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footer19.xml" ContentType="application/vnd.openxmlformats-officedocument.wordprocessingml.footer+xml"/>
  <Override PartName="/word/header20.xml" ContentType="application/vnd.openxmlformats-officedocument.wordprocessingml.head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footer22.xml" ContentType="application/vnd.openxmlformats-officedocument.wordprocessingml.footer+xml"/>
  <Override PartName="/word/header23.xml" ContentType="application/vnd.openxmlformats-officedocument.wordprocessingml.head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footer25.xml" ContentType="application/vnd.openxmlformats-officedocument.wordprocessingml.footer+xml"/>
  <Override PartName="/word/header26.xml" ContentType="application/vnd.openxmlformats-officedocument.wordprocessingml.head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header28.xml" ContentType="application/vnd.openxmlformats-officedocument.wordprocessingml.header+xml"/>
  <Override PartName="/word/footer28.xml" ContentType="application/vnd.openxmlformats-officedocument.wordprocessingml.footer+xml"/>
  <Override PartName="/word/header29.xml" ContentType="application/vnd.openxmlformats-officedocument.wordprocessingml.header+xml"/>
  <Override PartName="/word/footer29.xml" ContentType="application/vnd.openxmlformats-officedocument.wordprocessingml.footer+xml"/>
  <Override PartName="/word/header30.xml" ContentType="application/vnd.openxmlformats-officedocument.wordprocessingml.header+xml"/>
  <Override PartName="/word/footer30.xml" ContentType="application/vnd.openxmlformats-officedocument.wordprocessingml.footer+xml"/>
  <Override PartName="/word/header31.xml" ContentType="application/vnd.openxmlformats-officedocument.wordprocessingml.header+xml"/>
  <Override PartName="/word/footer31.xml" ContentType="application/vnd.openxmlformats-officedocument.wordprocessingml.footer+xml"/>
  <Override PartName="/word/header32.xml" ContentType="application/vnd.openxmlformats-officedocument.wordprocessingml.header+xml"/>
  <Override PartName="/word/footer32.xml" ContentType="application/vnd.openxmlformats-officedocument.wordprocessingml.footer+xml"/>
  <Override PartName="/word/header33.xml" ContentType="application/vnd.openxmlformats-officedocument.wordprocessingml.header+xml"/>
  <Override PartName="/word/footer33.xml" ContentType="application/vnd.openxmlformats-officedocument.wordprocessingml.footer+xml"/>
  <Override PartName="/word/header34.xml" ContentType="application/vnd.openxmlformats-officedocument.wordprocessingml.header+xml"/>
  <Override PartName="/word/footer34.xml" ContentType="application/vnd.openxmlformats-officedocument.wordprocessingml.footer+xml"/>
  <Override PartName="/word/header35.xml" ContentType="application/vnd.openxmlformats-officedocument.wordprocessingml.header+xml"/>
  <Override PartName="/word/footer35.xml" ContentType="application/vnd.openxmlformats-officedocument.wordprocessingml.footer+xml"/>
  <Override PartName="/word/header36.xml" ContentType="application/vnd.openxmlformats-officedocument.wordprocessingml.header+xml"/>
  <Override PartName="/word/footer36.xml" ContentType="application/vnd.openxmlformats-officedocument.wordprocessingml.footer+xml"/>
  <Override PartName="/word/header37.xml" ContentType="application/vnd.openxmlformats-officedocument.wordprocessingml.header+xml"/>
  <Override PartName="/word/footer37.xml" ContentType="application/vnd.openxmlformats-officedocument.wordprocessingml.footer+xml"/>
  <Override PartName="/word/header38.xml" ContentType="application/vnd.openxmlformats-officedocument.wordprocessingml.header+xml"/>
  <Override PartName="/word/footer38.xml" ContentType="application/vnd.openxmlformats-officedocument.wordprocessingml.footer+xml"/>
  <Override PartName="/word/header39.xml" ContentType="application/vnd.openxmlformats-officedocument.wordprocessingml.header+xml"/>
  <Override PartName="/word/footer39.xml" ContentType="application/vnd.openxmlformats-officedocument.wordprocessingml.footer+xml"/>
  <Override PartName="/word/header40.xml" ContentType="application/vnd.openxmlformats-officedocument.wordprocessingml.header+xml"/>
  <Override PartName="/word/footer40.xml" ContentType="application/vnd.openxmlformats-officedocument.wordprocessingml.footer+xml"/>
  <Override PartName="/word/header41.xml" ContentType="application/vnd.openxmlformats-officedocument.wordprocessingml.header+xml"/>
  <Override PartName="/word/footer41.xml" ContentType="application/vnd.openxmlformats-officedocument.wordprocessingml.footer+xml"/>
  <Override PartName="/word/header42.xml" ContentType="application/vnd.openxmlformats-officedocument.wordprocessingml.header+xml"/>
  <Override PartName="/word/footer42.xml" ContentType="application/vnd.openxmlformats-officedocument.wordprocessingml.footer+xml"/>
  <Override PartName="/word/header43.xml" ContentType="application/vnd.openxmlformats-officedocument.wordprocessingml.header+xml"/>
  <Override PartName="/word/footer43.xml" ContentType="application/vnd.openxmlformats-officedocument.wordprocessingml.footer+xml"/>
  <Override PartName="/word/header44.xml" ContentType="application/vnd.openxmlformats-officedocument.wordprocessingml.header+xml"/>
  <Override PartName="/word/footer44.xml" ContentType="application/vnd.openxmlformats-officedocument.wordprocessingml.footer+xml"/>
  <Override PartName="/word/header45.xml" ContentType="application/vnd.openxmlformats-officedocument.wordprocessingml.header+xml"/>
  <Override PartName="/word/footer45.xml" ContentType="application/vnd.openxmlformats-officedocument.wordprocessingml.footer+xml"/>
  <Override PartName="/word/header46.xml" ContentType="application/vnd.openxmlformats-officedocument.wordprocessingml.header+xml"/>
  <Override PartName="/word/footer46.xml" ContentType="application/vnd.openxmlformats-officedocument.wordprocessingml.footer+xml"/>
  <Override PartName="/word/header47.xml" ContentType="application/vnd.openxmlformats-officedocument.wordprocessingml.header+xml"/>
  <Override PartName="/word/footer47.xml" ContentType="application/vnd.openxmlformats-officedocument.wordprocessingml.footer+xml"/>
  <Override PartName="/word/header48.xml" ContentType="application/vnd.openxmlformats-officedocument.wordprocessingml.header+xml"/>
  <Override PartName="/word/footer48.xml" ContentType="application/vnd.openxmlformats-officedocument.wordprocessingml.footer+xml"/>
  <Override PartName="/word/header49.xml" ContentType="application/vnd.openxmlformats-officedocument.wordprocessingml.header+xml"/>
  <Override PartName="/word/footer49.xml" ContentType="application/vnd.openxmlformats-officedocument.wordprocessingml.footer+xml"/>
  <Override PartName="/word/header50.xml" ContentType="application/vnd.openxmlformats-officedocument.wordprocessingml.header+xml"/>
  <Override PartName="/word/footer50.xml" ContentType="application/vnd.openxmlformats-officedocument.wordprocessingml.footer+xml"/>
  <Override PartName="/word/header51.xml" ContentType="application/vnd.openxmlformats-officedocument.wordprocessingml.header+xml"/>
  <Override PartName="/word/footer51.xml" ContentType="application/vnd.openxmlformats-officedocument.wordprocessingml.footer+xml"/>
  <Override PartName="/word/header52.xml" ContentType="application/vnd.openxmlformats-officedocument.wordprocessingml.header+xml"/>
  <Override PartName="/word/footer52.xml" ContentType="application/vnd.openxmlformats-officedocument.wordprocessingml.footer+xml"/>
  <Override PartName="/word/header53.xml" ContentType="application/vnd.openxmlformats-officedocument.wordprocessingml.header+xml"/>
  <Override PartName="/word/footer53.xml" ContentType="application/vnd.openxmlformats-officedocument.wordprocessingml.footer+xml"/>
  <Override PartName="/word/header54.xml" ContentType="application/vnd.openxmlformats-officedocument.wordprocessingml.header+xml"/>
  <Override PartName="/word/footer54.xml" ContentType="application/vnd.openxmlformats-officedocument.wordprocessingml.footer+xml"/>
  <Override PartName="/word/header55.xml" ContentType="application/vnd.openxmlformats-officedocument.wordprocessingml.header+xml"/>
  <Override PartName="/word/footer55.xml" ContentType="application/vnd.openxmlformats-officedocument.wordprocessingml.footer+xml"/>
  <Override PartName="/word/header56.xml" ContentType="application/vnd.openxmlformats-officedocument.wordprocessingml.header+xml"/>
  <Override PartName="/word/footer56.xml" ContentType="application/vnd.openxmlformats-officedocument.wordprocessingml.footer+xml"/>
  <Override PartName="/word/header57.xml" ContentType="application/vnd.openxmlformats-officedocument.wordprocessingml.header+xml"/>
  <Override PartName="/word/footer57.xml" ContentType="application/vnd.openxmlformats-officedocument.wordprocessingml.footer+xml"/>
  <Override PartName="/word/header58.xml" ContentType="application/vnd.openxmlformats-officedocument.wordprocessingml.header+xml"/>
  <Override PartName="/word/footer58.xml" ContentType="application/vnd.openxmlformats-officedocument.wordprocessingml.footer+xml"/>
  <Override PartName="/word/header59.xml" ContentType="application/vnd.openxmlformats-officedocument.wordprocessingml.header+xml"/>
  <Override PartName="/word/footer59.xml" ContentType="application/vnd.openxmlformats-officedocument.wordprocessingml.footer+xml"/>
  <Override PartName="/word/header60.xml" ContentType="application/vnd.openxmlformats-officedocument.wordprocessingml.header+xml"/>
  <Override PartName="/word/footer60.xml" ContentType="application/vnd.openxmlformats-officedocument.wordprocessingml.footer+xml"/>
  <Override PartName="/word/header61.xml" ContentType="application/vnd.openxmlformats-officedocument.wordprocessingml.header+xml"/>
  <Override PartName="/word/footer61.xml" ContentType="application/vnd.openxmlformats-officedocument.wordprocessingml.footer+xml"/>
  <Override PartName="/word/header62.xml" ContentType="application/vnd.openxmlformats-officedocument.wordprocessingml.header+xml"/>
  <Override PartName="/word/footer62.xml" ContentType="application/vnd.openxmlformats-officedocument.wordprocessingml.footer+xml"/>
  <Override PartName="/word/header63.xml" ContentType="application/vnd.openxmlformats-officedocument.wordprocessingml.header+xml"/>
  <Override PartName="/word/footer63.xml" ContentType="application/vnd.openxmlformats-officedocument.wordprocessingml.footer+xml"/>
  <Override PartName="/word/header64.xml" ContentType="application/vnd.openxmlformats-officedocument.wordprocessingml.header+xml"/>
  <Override PartName="/word/footer64.xml" ContentType="application/vnd.openxmlformats-officedocument.wordprocessingml.footer+xml"/>
  <Override PartName="/word/header65.xml" ContentType="application/vnd.openxmlformats-officedocument.wordprocessingml.header+xml"/>
  <Override PartName="/word/footer65.xml" ContentType="application/vnd.openxmlformats-officedocument.wordprocessingml.footer+xml"/>
  <Override PartName="/word/header66.xml" ContentType="application/vnd.openxmlformats-officedocument.wordprocessingml.header+xml"/>
  <Override PartName="/word/footer66.xml" ContentType="application/vnd.openxmlformats-officedocument.wordprocessingml.footer+xml"/>
  <Override PartName="/word/header67.xml" ContentType="application/vnd.openxmlformats-officedocument.wordprocessingml.header+xml"/>
  <Override PartName="/word/footer67.xml" ContentType="application/vnd.openxmlformats-officedocument.wordprocessingml.footer+xml"/>
  <Override PartName="/word/header68.xml" ContentType="application/vnd.openxmlformats-officedocument.wordprocessingml.header+xml"/>
  <Override PartName="/word/footer68.xml" ContentType="application/vnd.openxmlformats-officedocument.wordprocessingml.footer+xml"/>
  <Override PartName="/word/header69.xml" ContentType="application/vnd.openxmlformats-officedocument.wordprocessingml.header+xml"/>
  <Override PartName="/word/footer69.xml" ContentType="application/vnd.openxmlformats-officedocument.wordprocessingml.footer+xml"/>
  <Override PartName="/word/header70.xml" ContentType="application/vnd.openxmlformats-officedocument.wordprocessingml.header+xml"/>
  <Override PartName="/word/footer70.xml" ContentType="application/vnd.openxmlformats-officedocument.wordprocessingml.footer+xml"/>
  <Override PartName="/word/header71.xml" ContentType="application/vnd.openxmlformats-officedocument.wordprocessingml.header+xml"/>
  <Override PartName="/word/footer71.xml" ContentType="application/vnd.openxmlformats-officedocument.wordprocessingml.footer+xml"/>
  <Override PartName="/word/header72.xml" ContentType="application/vnd.openxmlformats-officedocument.wordprocessingml.header+xml"/>
  <Override PartName="/word/footer72.xml" ContentType="application/vnd.openxmlformats-officedocument.wordprocessingml.footer+xml"/>
  <Override PartName="/word/header73.xml" ContentType="application/vnd.openxmlformats-officedocument.wordprocessingml.header+xml"/>
  <Override PartName="/word/footer73.xml" ContentType="application/vnd.openxmlformats-officedocument.wordprocessingml.footer+xml"/>
  <Override PartName="/word/header74.xml" ContentType="application/vnd.openxmlformats-officedocument.wordprocessingml.header+xml"/>
  <Override PartName="/word/footer74.xml" ContentType="application/vnd.openxmlformats-officedocument.wordprocessingml.footer+xml"/>
  <Override PartName="/word/header75.xml" ContentType="application/vnd.openxmlformats-officedocument.wordprocessingml.header+xml"/>
  <Override PartName="/word/footer7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BD9930" w14:textId="77777777" w:rsidR="002211F6" w:rsidRDefault="00E441B7">
      <w:pPr>
        <w:pStyle w:val="TOC1"/>
        <w:tabs>
          <w:tab w:val="right" w:pos="10214"/>
        </w:tabs>
        <w:rPr>
          <w:rFonts w:asciiTheme="minorHAnsi" w:eastAsiaTheme="minorEastAsia" w:hAnsiTheme="minorHAnsi"/>
          <w:b w:val="0"/>
          <w:bCs w:val="0"/>
          <w:caps w:val="0"/>
          <w:noProof/>
          <w:sz w:val="22"/>
          <w:szCs w:val="22"/>
        </w:rPr>
      </w:pPr>
      <w:r>
        <w:rPr>
          <w:sz w:val="20"/>
          <w:szCs w:val="20"/>
        </w:rPr>
        <w:fldChar w:fldCharType="begin"/>
      </w:r>
      <w:r>
        <w:rPr>
          <w:sz w:val="20"/>
          <w:szCs w:val="20"/>
        </w:rPr>
        <w:instrText xml:space="preserve"> TOC \o "1-3" \h \z \u </w:instrText>
      </w:r>
      <w:r>
        <w:rPr>
          <w:sz w:val="20"/>
          <w:szCs w:val="20"/>
        </w:rPr>
        <w:fldChar w:fldCharType="separate"/>
      </w:r>
      <w:hyperlink w:anchor="_Toc432173095" w:history="1">
        <w:r w:rsidR="002211F6" w:rsidRPr="00255FEE">
          <w:rPr>
            <w:rStyle w:val="Hyperlink"/>
            <w:noProof/>
          </w:rPr>
          <w:t>Executive</w:t>
        </w:r>
        <w:r w:rsidR="002211F6" w:rsidRPr="00255FEE">
          <w:rPr>
            <w:rStyle w:val="Hyperlink"/>
            <w:noProof/>
            <w:spacing w:val="-56"/>
          </w:rPr>
          <w:t xml:space="preserve"> </w:t>
        </w:r>
        <w:r w:rsidR="002211F6" w:rsidRPr="00255FEE">
          <w:rPr>
            <w:rStyle w:val="Hyperlink"/>
            <w:noProof/>
            <w:spacing w:val="1"/>
          </w:rPr>
          <w:t>Summary</w:t>
        </w:r>
        <w:r w:rsidR="002211F6">
          <w:rPr>
            <w:noProof/>
            <w:webHidden/>
          </w:rPr>
          <w:tab/>
        </w:r>
        <w:r w:rsidR="002211F6">
          <w:rPr>
            <w:noProof/>
            <w:webHidden/>
          </w:rPr>
          <w:fldChar w:fldCharType="begin"/>
        </w:r>
        <w:r w:rsidR="002211F6">
          <w:rPr>
            <w:noProof/>
            <w:webHidden/>
          </w:rPr>
          <w:instrText xml:space="preserve"> PAGEREF _Toc432173095 \h </w:instrText>
        </w:r>
        <w:r w:rsidR="002211F6">
          <w:rPr>
            <w:noProof/>
            <w:webHidden/>
          </w:rPr>
        </w:r>
        <w:r w:rsidR="002211F6">
          <w:rPr>
            <w:noProof/>
            <w:webHidden/>
          </w:rPr>
          <w:fldChar w:fldCharType="separate"/>
        </w:r>
        <w:r w:rsidR="002211F6">
          <w:rPr>
            <w:noProof/>
            <w:webHidden/>
          </w:rPr>
          <w:t>3</w:t>
        </w:r>
        <w:r w:rsidR="002211F6">
          <w:rPr>
            <w:noProof/>
            <w:webHidden/>
          </w:rPr>
          <w:fldChar w:fldCharType="end"/>
        </w:r>
      </w:hyperlink>
    </w:p>
    <w:p w14:paraId="24BD9931" w14:textId="77777777" w:rsidR="002211F6" w:rsidRDefault="002211F6">
      <w:pPr>
        <w:pStyle w:val="TOC1"/>
        <w:tabs>
          <w:tab w:val="left" w:pos="440"/>
          <w:tab w:val="right" w:pos="10214"/>
        </w:tabs>
        <w:rPr>
          <w:rFonts w:asciiTheme="minorHAnsi" w:eastAsiaTheme="minorEastAsia" w:hAnsiTheme="minorHAnsi"/>
          <w:b w:val="0"/>
          <w:bCs w:val="0"/>
          <w:caps w:val="0"/>
          <w:noProof/>
          <w:sz w:val="22"/>
          <w:szCs w:val="22"/>
        </w:rPr>
      </w:pPr>
      <w:hyperlink w:anchor="_Toc432173096" w:history="1">
        <w:r w:rsidRPr="00255FEE">
          <w:rPr>
            <w:rStyle w:val="Hyperlink"/>
            <w:noProof/>
          </w:rPr>
          <w:t>1</w:t>
        </w:r>
        <w:r>
          <w:rPr>
            <w:rFonts w:asciiTheme="minorHAnsi" w:eastAsiaTheme="minorEastAsia" w:hAnsiTheme="minorHAnsi"/>
            <w:b w:val="0"/>
            <w:bCs w:val="0"/>
            <w:caps w:val="0"/>
            <w:noProof/>
            <w:sz w:val="22"/>
            <w:szCs w:val="22"/>
          </w:rPr>
          <w:tab/>
        </w:r>
        <w:r w:rsidRPr="00255FEE">
          <w:rPr>
            <w:rStyle w:val="Hyperlink"/>
            <w:noProof/>
          </w:rPr>
          <w:t>Introduction</w:t>
        </w:r>
        <w:r>
          <w:rPr>
            <w:noProof/>
            <w:webHidden/>
          </w:rPr>
          <w:tab/>
        </w:r>
        <w:r>
          <w:rPr>
            <w:noProof/>
            <w:webHidden/>
          </w:rPr>
          <w:fldChar w:fldCharType="begin"/>
        </w:r>
        <w:r>
          <w:rPr>
            <w:noProof/>
            <w:webHidden/>
          </w:rPr>
          <w:instrText xml:space="preserve"> PAGEREF _Toc432173096 \h </w:instrText>
        </w:r>
        <w:r>
          <w:rPr>
            <w:noProof/>
            <w:webHidden/>
          </w:rPr>
        </w:r>
        <w:r>
          <w:rPr>
            <w:noProof/>
            <w:webHidden/>
          </w:rPr>
          <w:fldChar w:fldCharType="separate"/>
        </w:r>
        <w:r>
          <w:rPr>
            <w:noProof/>
            <w:webHidden/>
          </w:rPr>
          <w:t>6</w:t>
        </w:r>
        <w:r>
          <w:rPr>
            <w:noProof/>
            <w:webHidden/>
          </w:rPr>
          <w:fldChar w:fldCharType="end"/>
        </w:r>
      </w:hyperlink>
    </w:p>
    <w:p w14:paraId="24BD9932" w14:textId="77777777" w:rsidR="002211F6" w:rsidRDefault="002211F6">
      <w:pPr>
        <w:pStyle w:val="TOC2"/>
        <w:tabs>
          <w:tab w:val="left" w:pos="660"/>
          <w:tab w:val="right" w:pos="10214"/>
        </w:tabs>
        <w:rPr>
          <w:rFonts w:eastAsiaTheme="minorEastAsia"/>
          <w:b w:val="0"/>
          <w:bCs w:val="0"/>
          <w:noProof/>
          <w:sz w:val="22"/>
          <w:szCs w:val="22"/>
        </w:rPr>
      </w:pPr>
      <w:hyperlink w:anchor="_Toc432173097" w:history="1">
        <w:r w:rsidRPr="00255FEE">
          <w:rPr>
            <w:rStyle w:val="Hyperlink"/>
            <w:noProof/>
          </w:rPr>
          <w:t>1.1</w:t>
        </w:r>
        <w:r>
          <w:rPr>
            <w:rFonts w:eastAsiaTheme="minorEastAsia"/>
            <w:b w:val="0"/>
            <w:bCs w:val="0"/>
            <w:noProof/>
            <w:sz w:val="22"/>
            <w:szCs w:val="22"/>
          </w:rPr>
          <w:tab/>
        </w:r>
        <w:r w:rsidRPr="00255FEE">
          <w:rPr>
            <w:rStyle w:val="Hyperlink"/>
            <w:noProof/>
          </w:rPr>
          <w:t>How</w:t>
        </w:r>
        <w:r w:rsidRPr="00255FEE">
          <w:rPr>
            <w:rStyle w:val="Hyperlink"/>
            <w:noProof/>
            <w:spacing w:val="-13"/>
          </w:rPr>
          <w:t xml:space="preserve"> </w:t>
        </w:r>
        <w:r w:rsidRPr="00255FEE">
          <w:rPr>
            <w:rStyle w:val="Hyperlink"/>
            <w:noProof/>
            <w:spacing w:val="-2"/>
          </w:rPr>
          <w:t>the</w:t>
        </w:r>
        <w:r w:rsidRPr="00255FEE">
          <w:rPr>
            <w:rStyle w:val="Hyperlink"/>
            <w:noProof/>
            <w:spacing w:val="-11"/>
          </w:rPr>
          <w:t xml:space="preserve"> </w:t>
        </w:r>
        <w:r w:rsidRPr="00255FEE">
          <w:rPr>
            <w:rStyle w:val="Hyperlink"/>
            <w:noProof/>
          </w:rPr>
          <w:t>Project</w:t>
        </w:r>
        <w:r w:rsidRPr="00255FEE">
          <w:rPr>
            <w:rStyle w:val="Hyperlink"/>
            <w:noProof/>
            <w:spacing w:val="-15"/>
          </w:rPr>
          <w:t xml:space="preserve"> </w:t>
        </w:r>
        <w:r w:rsidRPr="00255FEE">
          <w:rPr>
            <w:rStyle w:val="Hyperlink"/>
            <w:noProof/>
          </w:rPr>
          <w:t>Management</w:t>
        </w:r>
        <w:r w:rsidRPr="00255FEE">
          <w:rPr>
            <w:rStyle w:val="Hyperlink"/>
            <w:noProof/>
            <w:spacing w:val="-10"/>
          </w:rPr>
          <w:t xml:space="preserve"> </w:t>
        </w:r>
        <w:r w:rsidRPr="00255FEE">
          <w:rPr>
            <w:rStyle w:val="Hyperlink"/>
            <w:noProof/>
            <w:spacing w:val="-1"/>
          </w:rPr>
          <w:t>Process</w:t>
        </w:r>
        <w:r w:rsidRPr="00255FEE">
          <w:rPr>
            <w:rStyle w:val="Hyperlink"/>
            <w:noProof/>
            <w:spacing w:val="-15"/>
          </w:rPr>
          <w:t xml:space="preserve"> </w:t>
        </w:r>
        <w:r w:rsidRPr="00255FEE">
          <w:rPr>
            <w:rStyle w:val="Hyperlink"/>
            <w:noProof/>
            <w:spacing w:val="2"/>
          </w:rPr>
          <w:t>was</w:t>
        </w:r>
        <w:r w:rsidRPr="00255FEE">
          <w:rPr>
            <w:rStyle w:val="Hyperlink"/>
            <w:noProof/>
            <w:spacing w:val="-15"/>
          </w:rPr>
          <w:t xml:space="preserve"> </w:t>
        </w:r>
        <w:r w:rsidRPr="00255FEE">
          <w:rPr>
            <w:rStyle w:val="Hyperlink"/>
            <w:noProof/>
          </w:rPr>
          <w:t>Developed</w:t>
        </w:r>
        <w:r>
          <w:rPr>
            <w:noProof/>
            <w:webHidden/>
          </w:rPr>
          <w:tab/>
        </w:r>
        <w:r>
          <w:rPr>
            <w:noProof/>
            <w:webHidden/>
          </w:rPr>
          <w:fldChar w:fldCharType="begin"/>
        </w:r>
        <w:r>
          <w:rPr>
            <w:noProof/>
            <w:webHidden/>
          </w:rPr>
          <w:instrText xml:space="preserve"> PAGEREF _Toc432173097 \h </w:instrText>
        </w:r>
        <w:r>
          <w:rPr>
            <w:noProof/>
            <w:webHidden/>
          </w:rPr>
        </w:r>
        <w:r>
          <w:rPr>
            <w:noProof/>
            <w:webHidden/>
          </w:rPr>
          <w:fldChar w:fldCharType="separate"/>
        </w:r>
        <w:r>
          <w:rPr>
            <w:noProof/>
            <w:webHidden/>
          </w:rPr>
          <w:t>6</w:t>
        </w:r>
        <w:r>
          <w:rPr>
            <w:noProof/>
            <w:webHidden/>
          </w:rPr>
          <w:fldChar w:fldCharType="end"/>
        </w:r>
      </w:hyperlink>
    </w:p>
    <w:p w14:paraId="24BD9933" w14:textId="77777777" w:rsidR="002211F6" w:rsidRDefault="002211F6">
      <w:pPr>
        <w:pStyle w:val="TOC2"/>
        <w:tabs>
          <w:tab w:val="left" w:pos="660"/>
          <w:tab w:val="right" w:pos="10214"/>
        </w:tabs>
        <w:rPr>
          <w:rFonts w:eastAsiaTheme="minorEastAsia"/>
          <w:b w:val="0"/>
          <w:bCs w:val="0"/>
          <w:noProof/>
          <w:sz w:val="22"/>
          <w:szCs w:val="22"/>
        </w:rPr>
      </w:pPr>
      <w:hyperlink w:anchor="_Toc432173098" w:history="1">
        <w:r w:rsidRPr="00255FEE">
          <w:rPr>
            <w:rStyle w:val="Hyperlink"/>
            <w:noProof/>
          </w:rPr>
          <w:t>1.2</w:t>
        </w:r>
        <w:r>
          <w:rPr>
            <w:rFonts w:eastAsiaTheme="minorEastAsia"/>
            <w:b w:val="0"/>
            <w:bCs w:val="0"/>
            <w:noProof/>
            <w:sz w:val="22"/>
            <w:szCs w:val="22"/>
          </w:rPr>
          <w:tab/>
        </w:r>
        <w:r w:rsidRPr="00255FEE">
          <w:rPr>
            <w:rStyle w:val="Hyperlink"/>
            <w:noProof/>
          </w:rPr>
          <w:t>Purpose of this Implementation Manual</w:t>
        </w:r>
        <w:r>
          <w:rPr>
            <w:noProof/>
            <w:webHidden/>
          </w:rPr>
          <w:tab/>
        </w:r>
        <w:r>
          <w:rPr>
            <w:noProof/>
            <w:webHidden/>
          </w:rPr>
          <w:fldChar w:fldCharType="begin"/>
        </w:r>
        <w:r>
          <w:rPr>
            <w:noProof/>
            <w:webHidden/>
          </w:rPr>
          <w:instrText xml:space="preserve"> PAGEREF _Toc432173098 \h </w:instrText>
        </w:r>
        <w:r>
          <w:rPr>
            <w:noProof/>
            <w:webHidden/>
          </w:rPr>
        </w:r>
        <w:r>
          <w:rPr>
            <w:noProof/>
            <w:webHidden/>
          </w:rPr>
          <w:fldChar w:fldCharType="separate"/>
        </w:r>
        <w:r>
          <w:rPr>
            <w:noProof/>
            <w:webHidden/>
          </w:rPr>
          <w:t>7</w:t>
        </w:r>
        <w:r>
          <w:rPr>
            <w:noProof/>
            <w:webHidden/>
          </w:rPr>
          <w:fldChar w:fldCharType="end"/>
        </w:r>
      </w:hyperlink>
    </w:p>
    <w:p w14:paraId="24BD9934" w14:textId="77777777" w:rsidR="002211F6" w:rsidRDefault="002211F6">
      <w:pPr>
        <w:pStyle w:val="TOC1"/>
        <w:tabs>
          <w:tab w:val="left" w:pos="440"/>
          <w:tab w:val="right" w:pos="10214"/>
        </w:tabs>
        <w:rPr>
          <w:rFonts w:asciiTheme="minorHAnsi" w:eastAsiaTheme="minorEastAsia" w:hAnsiTheme="minorHAnsi"/>
          <w:b w:val="0"/>
          <w:bCs w:val="0"/>
          <w:caps w:val="0"/>
          <w:noProof/>
          <w:sz w:val="22"/>
          <w:szCs w:val="22"/>
        </w:rPr>
      </w:pPr>
      <w:hyperlink w:anchor="_Toc432173099" w:history="1">
        <w:r w:rsidRPr="00255FEE">
          <w:rPr>
            <w:rStyle w:val="Hyperlink"/>
            <w:noProof/>
          </w:rPr>
          <w:t>2</w:t>
        </w:r>
        <w:r>
          <w:rPr>
            <w:rFonts w:asciiTheme="minorHAnsi" w:eastAsiaTheme="minorEastAsia" w:hAnsiTheme="minorHAnsi"/>
            <w:b w:val="0"/>
            <w:bCs w:val="0"/>
            <w:caps w:val="0"/>
            <w:noProof/>
            <w:sz w:val="22"/>
            <w:szCs w:val="22"/>
          </w:rPr>
          <w:tab/>
        </w:r>
        <w:r w:rsidRPr="00255FEE">
          <w:rPr>
            <w:rStyle w:val="Hyperlink"/>
            <w:noProof/>
          </w:rPr>
          <w:t>User’s</w:t>
        </w:r>
        <w:r w:rsidRPr="00255FEE">
          <w:rPr>
            <w:rStyle w:val="Hyperlink"/>
            <w:noProof/>
            <w:spacing w:val="-6"/>
          </w:rPr>
          <w:t xml:space="preserve"> </w:t>
        </w:r>
        <w:r w:rsidRPr="00255FEE">
          <w:rPr>
            <w:rStyle w:val="Hyperlink"/>
            <w:noProof/>
          </w:rPr>
          <w:t>Guide</w:t>
        </w:r>
        <w:r w:rsidRPr="00255FEE">
          <w:rPr>
            <w:rStyle w:val="Hyperlink"/>
            <w:noProof/>
            <w:spacing w:val="-3"/>
          </w:rPr>
          <w:t xml:space="preserve"> </w:t>
        </w:r>
        <w:r w:rsidRPr="00255FEE">
          <w:rPr>
            <w:rStyle w:val="Hyperlink"/>
            <w:noProof/>
          </w:rPr>
          <w:t>to</w:t>
        </w:r>
        <w:r w:rsidRPr="00255FEE">
          <w:rPr>
            <w:rStyle w:val="Hyperlink"/>
            <w:noProof/>
            <w:spacing w:val="-5"/>
          </w:rPr>
          <w:t xml:space="preserve"> </w:t>
        </w:r>
        <w:r w:rsidRPr="00255FEE">
          <w:rPr>
            <w:rStyle w:val="Hyperlink"/>
            <w:noProof/>
          </w:rPr>
          <w:t>the</w:t>
        </w:r>
        <w:r w:rsidRPr="00255FEE">
          <w:rPr>
            <w:rStyle w:val="Hyperlink"/>
            <w:noProof/>
            <w:spacing w:val="-3"/>
          </w:rPr>
          <w:t xml:space="preserve"> </w:t>
        </w:r>
        <w:r w:rsidRPr="00255FEE">
          <w:rPr>
            <w:rStyle w:val="Hyperlink"/>
            <w:noProof/>
          </w:rPr>
          <w:t>Implementation</w:t>
        </w:r>
        <w:r w:rsidRPr="00255FEE">
          <w:rPr>
            <w:rStyle w:val="Hyperlink"/>
            <w:noProof/>
            <w:spacing w:val="-5"/>
          </w:rPr>
          <w:t xml:space="preserve"> </w:t>
        </w:r>
        <w:r w:rsidRPr="00255FEE">
          <w:rPr>
            <w:rStyle w:val="Hyperlink"/>
            <w:noProof/>
          </w:rPr>
          <w:t>Manual</w:t>
        </w:r>
        <w:r>
          <w:rPr>
            <w:noProof/>
            <w:webHidden/>
          </w:rPr>
          <w:tab/>
        </w:r>
        <w:r>
          <w:rPr>
            <w:noProof/>
            <w:webHidden/>
          </w:rPr>
          <w:fldChar w:fldCharType="begin"/>
        </w:r>
        <w:r>
          <w:rPr>
            <w:noProof/>
            <w:webHidden/>
          </w:rPr>
          <w:instrText xml:space="preserve"> PAGEREF _Toc432173099 \h </w:instrText>
        </w:r>
        <w:r>
          <w:rPr>
            <w:noProof/>
            <w:webHidden/>
          </w:rPr>
        </w:r>
        <w:r>
          <w:rPr>
            <w:noProof/>
            <w:webHidden/>
          </w:rPr>
          <w:fldChar w:fldCharType="separate"/>
        </w:r>
        <w:r>
          <w:rPr>
            <w:noProof/>
            <w:webHidden/>
          </w:rPr>
          <w:t>7</w:t>
        </w:r>
        <w:r>
          <w:rPr>
            <w:noProof/>
            <w:webHidden/>
          </w:rPr>
          <w:fldChar w:fldCharType="end"/>
        </w:r>
      </w:hyperlink>
    </w:p>
    <w:p w14:paraId="24BD9935" w14:textId="77777777" w:rsidR="002211F6" w:rsidRDefault="002211F6">
      <w:pPr>
        <w:pStyle w:val="TOC2"/>
        <w:tabs>
          <w:tab w:val="left" w:pos="660"/>
          <w:tab w:val="right" w:pos="10214"/>
        </w:tabs>
        <w:rPr>
          <w:rFonts w:eastAsiaTheme="minorEastAsia"/>
          <w:b w:val="0"/>
          <w:bCs w:val="0"/>
          <w:noProof/>
          <w:sz w:val="22"/>
          <w:szCs w:val="22"/>
        </w:rPr>
      </w:pPr>
      <w:hyperlink w:anchor="_Toc432173100" w:history="1">
        <w:r w:rsidRPr="00255FEE">
          <w:rPr>
            <w:rStyle w:val="Hyperlink"/>
            <w:noProof/>
          </w:rPr>
          <w:t>2.2</w:t>
        </w:r>
        <w:r>
          <w:rPr>
            <w:rFonts w:eastAsiaTheme="minorEastAsia"/>
            <w:b w:val="0"/>
            <w:bCs w:val="0"/>
            <w:noProof/>
            <w:sz w:val="22"/>
            <w:szCs w:val="22"/>
          </w:rPr>
          <w:tab/>
        </w:r>
        <w:r w:rsidRPr="00255FEE">
          <w:rPr>
            <w:rStyle w:val="Hyperlink"/>
            <w:noProof/>
          </w:rPr>
          <w:t>How</w:t>
        </w:r>
        <w:r w:rsidRPr="00255FEE">
          <w:rPr>
            <w:rStyle w:val="Hyperlink"/>
            <w:noProof/>
            <w:spacing w:val="-10"/>
          </w:rPr>
          <w:t xml:space="preserve"> </w:t>
        </w:r>
        <w:r w:rsidRPr="00255FEE">
          <w:rPr>
            <w:rStyle w:val="Hyperlink"/>
            <w:noProof/>
            <w:spacing w:val="-1"/>
          </w:rPr>
          <w:t>to</w:t>
        </w:r>
        <w:r w:rsidRPr="00255FEE">
          <w:rPr>
            <w:rStyle w:val="Hyperlink"/>
            <w:noProof/>
            <w:spacing w:val="-10"/>
          </w:rPr>
          <w:t xml:space="preserve"> </w:t>
        </w:r>
        <w:r w:rsidRPr="00255FEE">
          <w:rPr>
            <w:rStyle w:val="Hyperlink"/>
            <w:noProof/>
            <w:spacing w:val="-1"/>
          </w:rPr>
          <w:t>Use</w:t>
        </w:r>
        <w:r w:rsidRPr="00255FEE">
          <w:rPr>
            <w:rStyle w:val="Hyperlink"/>
            <w:noProof/>
            <w:spacing w:val="-5"/>
          </w:rPr>
          <w:t xml:space="preserve"> </w:t>
        </w:r>
        <w:r w:rsidRPr="00255FEE">
          <w:rPr>
            <w:rStyle w:val="Hyperlink"/>
            <w:noProof/>
            <w:spacing w:val="-2"/>
          </w:rPr>
          <w:t>the</w:t>
        </w:r>
        <w:r w:rsidRPr="00255FEE">
          <w:rPr>
            <w:rStyle w:val="Hyperlink"/>
            <w:noProof/>
            <w:spacing w:val="-8"/>
          </w:rPr>
          <w:t xml:space="preserve"> </w:t>
        </w:r>
        <w:r w:rsidRPr="00255FEE">
          <w:rPr>
            <w:rStyle w:val="Hyperlink"/>
            <w:noProof/>
          </w:rPr>
          <w:t>Project</w:t>
        </w:r>
        <w:r w:rsidRPr="00255FEE">
          <w:rPr>
            <w:rStyle w:val="Hyperlink"/>
            <w:noProof/>
            <w:spacing w:val="-13"/>
          </w:rPr>
          <w:t xml:space="preserve"> </w:t>
        </w:r>
        <w:r w:rsidRPr="00255FEE">
          <w:rPr>
            <w:rStyle w:val="Hyperlink"/>
            <w:noProof/>
          </w:rPr>
          <w:t>Management</w:t>
        </w:r>
        <w:r w:rsidRPr="00255FEE">
          <w:rPr>
            <w:rStyle w:val="Hyperlink"/>
            <w:noProof/>
            <w:spacing w:val="-12"/>
          </w:rPr>
          <w:t xml:space="preserve"> </w:t>
        </w:r>
        <w:r w:rsidRPr="00255FEE">
          <w:rPr>
            <w:rStyle w:val="Hyperlink"/>
            <w:noProof/>
          </w:rPr>
          <w:t>Process</w:t>
        </w:r>
        <w:r>
          <w:rPr>
            <w:noProof/>
            <w:webHidden/>
          </w:rPr>
          <w:tab/>
        </w:r>
        <w:r>
          <w:rPr>
            <w:noProof/>
            <w:webHidden/>
          </w:rPr>
          <w:fldChar w:fldCharType="begin"/>
        </w:r>
        <w:r>
          <w:rPr>
            <w:noProof/>
            <w:webHidden/>
          </w:rPr>
          <w:instrText xml:space="preserve"> PAGEREF _Toc432173100 \h </w:instrText>
        </w:r>
        <w:r>
          <w:rPr>
            <w:noProof/>
            <w:webHidden/>
          </w:rPr>
        </w:r>
        <w:r>
          <w:rPr>
            <w:noProof/>
            <w:webHidden/>
          </w:rPr>
          <w:fldChar w:fldCharType="separate"/>
        </w:r>
        <w:r>
          <w:rPr>
            <w:noProof/>
            <w:webHidden/>
          </w:rPr>
          <w:t>7</w:t>
        </w:r>
        <w:r>
          <w:rPr>
            <w:noProof/>
            <w:webHidden/>
          </w:rPr>
          <w:fldChar w:fldCharType="end"/>
        </w:r>
      </w:hyperlink>
    </w:p>
    <w:p w14:paraId="24BD9936" w14:textId="77777777" w:rsidR="002211F6" w:rsidRDefault="002211F6">
      <w:pPr>
        <w:pStyle w:val="TOC3"/>
        <w:tabs>
          <w:tab w:val="left" w:pos="880"/>
          <w:tab w:val="right" w:pos="10214"/>
        </w:tabs>
        <w:rPr>
          <w:rFonts w:eastAsiaTheme="minorEastAsia"/>
          <w:noProof/>
          <w:sz w:val="22"/>
          <w:szCs w:val="22"/>
        </w:rPr>
      </w:pPr>
      <w:hyperlink w:anchor="_Toc432173101" w:history="1">
        <w:r w:rsidRPr="00255FEE">
          <w:rPr>
            <w:rStyle w:val="Hyperlink"/>
            <w:noProof/>
          </w:rPr>
          <w:t>2.2.1</w:t>
        </w:r>
        <w:r>
          <w:rPr>
            <w:rFonts w:eastAsiaTheme="minorEastAsia"/>
            <w:noProof/>
            <w:sz w:val="22"/>
            <w:szCs w:val="22"/>
          </w:rPr>
          <w:tab/>
        </w:r>
        <w:r w:rsidRPr="00255FEE">
          <w:rPr>
            <w:rStyle w:val="Hyperlink"/>
            <w:noProof/>
          </w:rPr>
          <w:t>Development</w:t>
        </w:r>
        <w:r w:rsidRPr="00255FEE">
          <w:rPr>
            <w:rStyle w:val="Hyperlink"/>
            <w:noProof/>
            <w:spacing w:val="32"/>
          </w:rPr>
          <w:t xml:space="preserve"> </w:t>
        </w:r>
        <w:r w:rsidRPr="00255FEE">
          <w:rPr>
            <w:rStyle w:val="Hyperlink"/>
            <w:noProof/>
            <w:spacing w:val="1"/>
          </w:rPr>
          <w:t>of</w:t>
        </w:r>
        <w:r w:rsidRPr="00255FEE">
          <w:rPr>
            <w:rStyle w:val="Hyperlink"/>
            <w:noProof/>
            <w:spacing w:val="29"/>
          </w:rPr>
          <w:t xml:space="preserve"> </w:t>
        </w:r>
        <w:r w:rsidRPr="00255FEE">
          <w:rPr>
            <w:rStyle w:val="Hyperlink"/>
            <w:noProof/>
          </w:rPr>
          <w:t>a</w:t>
        </w:r>
        <w:r w:rsidRPr="00255FEE">
          <w:rPr>
            <w:rStyle w:val="Hyperlink"/>
            <w:noProof/>
            <w:spacing w:val="28"/>
          </w:rPr>
          <w:t xml:space="preserve"> </w:t>
        </w:r>
        <w:r w:rsidRPr="00255FEE">
          <w:rPr>
            <w:rStyle w:val="Hyperlink"/>
            <w:noProof/>
          </w:rPr>
          <w:t>Project</w:t>
        </w:r>
        <w:r w:rsidRPr="00255FEE">
          <w:rPr>
            <w:rStyle w:val="Hyperlink"/>
            <w:noProof/>
            <w:spacing w:val="32"/>
          </w:rPr>
          <w:t xml:space="preserve"> </w:t>
        </w:r>
        <w:r w:rsidRPr="00255FEE">
          <w:rPr>
            <w:rStyle w:val="Hyperlink"/>
            <w:noProof/>
            <w:spacing w:val="1"/>
          </w:rPr>
          <w:t>Management</w:t>
        </w:r>
        <w:r w:rsidRPr="00255FEE">
          <w:rPr>
            <w:rStyle w:val="Hyperlink"/>
            <w:noProof/>
            <w:spacing w:val="38"/>
          </w:rPr>
          <w:t xml:space="preserve"> </w:t>
        </w:r>
        <w:r w:rsidRPr="00255FEE">
          <w:rPr>
            <w:rStyle w:val="Hyperlink"/>
            <w:noProof/>
          </w:rPr>
          <w:t>Binder</w:t>
        </w:r>
        <w:r>
          <w:rPr>
            <w:noProof/>
            <w:webHidden/>
          </w:rPr>
          <w:tab/>
        </w:r>
        <w:r>
          <w:rPr>
            <w:noProof/>
            <w:webHidden/>
          </w:rPr>
          <w:fldChar w:fldCharType="begin"/>
        </w:r>
        <w:r>
          <w:rPr>
            <w:noProof/>
            <w:webHidden/>
          </w:rPr>
          <w:instrText xml:space="preserve"> PAGEREF _Toc432173101 \h </w:instrText>
        </w:r>
        <w:r>
          <w:rPr>
            <w:noProof/>
            <w:webHidden/>
          </w:rPr>
        </w:r>
        <w:r>
          <w:rPr>
            <w:noProof/>
            <w:webHidden/>
          </w:rPr>
          <w:fldChar w:fldCharType="separate"/>
        </w:r>
        <w:r>
          <w:rPr>
            <w:noProof/>
            <w:webHidden/>
          </w:rPr>
          <w:t>8</w:t>
        </w:r>
        <w:r>
          <w:rPr>
            <w:noProof/>
            <w:webHidden/>
          </w:rPr>
          <w:fldChar w:fldCharType="end"/>
        </w:r>
      </w:hyperlink>
    </w:p>
    <w:p w14:paraId="24BD9937" w14:textId="77777777" w:rsidR="002211F6" w:rsidRDefault="002211F6">
      <w:pPr>
        <w:pStyle w:val="TOC2"/>
        <w:tabs>
          <w:tab w:val="left" w:pos="660"/>
          <w:tab w:val="right" w:pos="10214"/>
        </w:tabs>
        <w:rPr>
          <w:rFonts w:eastAsiaTheme="minorEastAsia"/>
          <w:b w:val="0"/>
          <w:bCs w:val="0"/>
          <w:noProof/>
          <w:sz w:val="22"/>
          <w:szCs w:val="22"/>
        </w:rPr>
      </w:pPr>
      <w:hyperlink w:anchor="_Toc432173102" w:history="1">
        <w:r w:rsidRPr="00255FEE">
          <w:rPr>
            <w:rStyle w:val="Hyperlink"/>
            <w:noProof/>
          </w:rPr>
          <w:t>2.3</w:t>
        </w:r>
        <w:r>
          <w:rPr>
            <w:rFonts w:eastAsiaTheme="minorEastAsia"/>
            <w:b w:val="0"/>
            <w:bCs w:val="0"/>
            <w:noProof/>
            <w:sz w:val="22"/>
            <w:szCs w:val="22"/>
          </w:rPr>
          <w:tab/>
        </w:r>
        <w:r w:rsidRPr="00255FEE">
          <w:rPr>
            <w:rStyle w:val="Hyperlink"/>
            <w:noProof/>
          </w:rPr>
          <w:t>Other</w:t>
        </w:r>
        <w:r w:rsidRPr="00255FEE">
          <w:rPr>
            <w:rStyle w:val="Hyperlink"/>
            <w:noProof/>
            <w:spacing w:val="-19"/>
          </w:rPr>
          <w:t xml:space="preserve"> </w:t>
        </w:r>
        <w:r w:rsidRPr="00255FEE">
          <w:rPr>
            <w:rStyle w:val="Hyperlink"/>
            <w:noProof/>
          </w:rPr>
          <w:t>Related</w:t>
        </w:r>
        <w:r w:rsidRPr="00255FEE">
          <w:rPr>
            <w:rStyle w:val="Hyperlink"/>
            <w:noProof/>
            <w:spacing w:val="-17"/>
          </w:rPr>
          <w:t xml:space="preserve"> </w:t>
        </w:r>
        <w:r w:rsidRPr="00255FEE">
          <w:rPr>
            <w:rStyle w:val="Hyperlink"/>
            <w:noProof/>
          </w:rPr>
          <w:t>Documents</w:t>
        </w:r>
        <w:r>
          <w:rPr>
            <w:noProof/>
            <w:webHidden/>
          </w:rPr>
          <w:tab/>
        </w:r>
        <w:r>
          <w:rPr>
            <w:noProof/>
            <w:webHidden/>
          </w:rPr>
          <w:fldChar w:fldCharType="begin"/>
        </w:r>
        <w:r>
          <w:rPr>
            <w:noProof/>
            <w:webHidden/>
          </w:rPr>
          <w:instrText xml:space="preserve"> PAGEREF _Toc432173102 \h </w:instrText>
        </w:r>
        <w:r>
          <w:rPr>
            <w:noProof/>
            <w:webHidden/>
          </w:rPr>
        </w:r>
        <w:r>
          <w:rPr>
            <w:noProof/>
            <w:webHidden/>
          </w:rPr>
          <w:fldChar w:fldCharType="separate"/>
        </w:r>
        <w:r>
          <w:rPr>
            <w:noProof/>
            <w:webHidden/>
          </w:rPr>
          <w:t>8</w:t>
        </w:r>
        <w:r>
          <w:rPr>
            <w:noProof/>
            <w:webHidden/>
          </w:rPr>
          <w:fldChar w:fldCharType="end"/>
        </w:r>
      </w:hyperlink>
    </w:p>
    <w:p w14:paraId="24BD9938" w14:textId="77777777" w:rsidR="002211F6" w:rsidRDefault="002211F6">
      <w:pPr>
        <w:pStyle w:val="TOC2"/>
        <w:tabs>
          <w:tab w:val="left" w:pos="660"/>
          <w:tab w:val="right" w:pos="10214"/>
        </w:tabs>
        <w:rPr>
          <w:rFonts w:eastAsiaTheme="minorEastAsia"/>
          <w:b w:val="0"/>
          <w:bCs w:val="0"/>
          <w:noProof/>
          <w:sz w:val="22"/>
          <w:szCs w:val="22"/>
        </w:rPr>
      </w:pPr>
      <w:hyperlink w:anchor="_Toc432173103" w:history="1">
        <w:r w:rsidRPr="00255FEE">
          <w:rPr>
            <w:rStyle w:val="Hyperlink"/>
            <w:noProof/>
          </w:rPr>
          <w:t>2.4</w:t>
        </w:r>
        <w:r>
          <w:rPr>
            <w:rFonts w:eastAsiaTheme="minorEastAsia"/>
            <w:b w:val="0"/>
            <w:bCs w:val="0"/>
            <w:noProof/>
            <w:sz w:val="22"/>
            <w:szCs w:val="22"/>
          </w:rPr>
          <w:tab/>
        </w:r>
        <w:r w:rsidRPr="00255FEE">
          <w:rPr>
            <w:rStyle w:val="Hyperlink"/>
            <w:noProof/>
          </w:rPr>
          <w:t>Organization</w:t>
        </w:r>
        <w:r w:rsidRPr="00255FEE">
          <w:rPr>
            <w:rStyle w:val="Hyperlink"/>
            <w:noProof/>
            <w:spacing w:val="-14"/>
          </w:rPr>
          <w:t xml:space="preserve"> </w:t>
        </w:r>
        <w:r w:rsidRPr="00255FEE">
          <w:rPr>
            <w:rStyle w:val="Hyperlink"/>
            <w:noProof/>
          </w:rPr>
          <w:t>of</w:t>
        </w:r>
        <w:r w:rsidRPr="00255FEE">
          <w:rPr>
            <w:rStyle w:val="Hyperlink"/>
            <w:noProof/>
            <w:spacing w:val="-12"/>
          </w:rPr>
          <w:t xml:space="preserve"> </w:t>
        </w:r>
        <w:r w:rsidRPr="00255FEE">
          <w:rPr>
            <w:rStyle w:val="Hyperlink"/>
            <w:noProof/>
            <w:spacing w:val="-2"/>
          </w:rPr>
          <w:t>the</w:t>
        </w:r>
        <w:r w:rsidRPr="00255FEE">
          <w:rPr>
            <w:rStyle w:val="Hyperlink"/>
            <w:noProof/>
            <w:spacing w:val="-11"/>
          </w:rPr>
          <w:t xml:space="preserve"> </w:t>
        </w:r>
        <w:r w:rsidRPr="00255FEE">
          <w:rPr>
            <w:rStyle w:val="Hyperlink"/>
            <w:noProof/>
          </w:rPr>
          <w:t>Manual</w:t>
        </w:r>
        <w:r>
          <w:rPr>
            <w:noProof/>
            <w:webHidden/>
          </w:rPr>
          <w:tab/>
        </w:r>
        <w:r>
          <w:rPr>
            <w:noProof/>
            <w:webHidden/>
          </w:rPr>
          <w:fldChar w:fldCharType="begin"/>
        </w:r>
        <w:r>
          <w:rPr>
            <w:noProof/>
            <w:webHidden/>
          </w:rPr>
          <w:instrText xml:space="preserve"> PAGEREF _Toc432173103 \h </w:instrText>
        </w:r>
        <w:r>
          <w:rPr>
            <w:noProof/>
            <w:webHidden/>
          </w:rPr>
        </w:r>
        <w:r>
          <w:rPr>
            <w:noProof/>
            <w:webHidden/>
          </w:rPr>
          <w:fldChar w:fldCharType="separate"/>
        </w:r>
        <w:r>
          <w:rPr>
            <w:noProof/>
            <w:webHidden/>
          </w:rPr>
          <w:t>8</w:t>
        </w:r>
        <w:r>
          <w:rPr>
            <w:noProof/>
            <w:webHidden/>
          </w:rPr>
          <w:fldChar w:fldCharType="end"/>
        </w:r>
      </w:hyperlink>
    </w:p>
    <w:p w14:paraId="24BD9939" w14:textId="77777777" w:rsidR="002211F6" w:rsidRDefault="002211F6">
      <w:pPr>
        <w:pStyle w:val="TOC1"/>
        <w:tabs>
          <w:tab w:val="left" w:pos="440"/>
          <w:tab w:val="right" w:pos="10214"/>
        </w:tabs>
        <w:rPr>
          <w:rFonts w:asciiTheme="minorHAnsi" w:eastAsiaTheme="minorEastAsia" w:hAnsiTheme="minorHAnsi"/>
          <w:b w:val="0"/>
          <w:bCs w:val="0"/>
          <w:caps w:val="0"/>
          <w:noProof/>
          <w:sz w:val="22"/>
          <w:szCs w:val="22"/>
        </w:rPr>
      </w:pPr>
      <w:hyperlink w:anchor="_Toc432173104" w:history="1">
        <w:r w:rsidRPr="00255FEE">
          <w:rPr>
            <w:rStyle w:val="Hyperlink"/>
            <w:noProof/>
          </w:rPr>
          <w:t>3</w:t>
        </w:r>
        <w:r>
          <w:rPr>
            <w:rFonts w:asciiTheme="minorHAnsi" w:eastAsiaTheme="minorEastAsia" w:hAnsiTheme="minorHAnsi"/>
            <w:b w:val="0"/>
            <w:bCs w:val="0"/>
            <w:caps w:val="0"/>
            <w:noProof/>
            <w:sz w:val="22"/>
            <w:szCs w:val="22"/>
          </w:rPr>
          <w:tab/>
        </w:r>
        <w:r w:rsidRPr="00255FEE">
          <w:rPr>
            <w:rStyle w:val="Hyperlink"/>
            <w:noProof/>
          </w:rPr>
          <w:t>Overview</w:t>
        </w:r>
        <w:r w:rsidRPr="00255FEE">
          <w:rPr>
            <w:rStyle w:val="Hyperlink"/>
            <w:noProof/>
            <w:spacing w:val="-7"/>
          </w:rPr>
          <w:t xml:space="preserve"> </w:t>
        </w:r>
        <w:r w:rsidRPr="00255FEE">
          <w:rPr>
            <w:rStyle w:val="Hyperlink"/>
            <w:noProof/>
          </w:rPr>
          <w:t>of</w:t>
        </w:r>
        <w:r w:rsidRPr="00255FEE">
          <w:rPr>
            <w:rStyle w:val="Hyperlink"/>
            <w:noProof/>
            <w:spacing w:val="-3"/>
          </w:rPr>
          <w:t xml:space="preserve"> </w:t>
        </w:r>
        <w:r w:rsidRPr="00255FEE">
          <w:rPr>
            <w:rStyle w:val="Hyperlink"/>
            <w:noProof/>
          </w:rPr>
          <w:t>the</w:t>
        </w:r>
        <w:r w:rsidRPr="00255FEE">
          <w:rPr>
            <w:rStyle w:val="Hyperlink"/>
            <w:noProof/>
            <w:spacing w:val="-4"/>
          </w:rPr>
          <w:t xml:space="preserve"> </w:t>
        </w:r>
        <w:r w:rsidRPr="00255FEE">
          <w:rPr>
            <w:rStyle w:val="Hyperlink"/>
            <w:noProof/>
          </w:rPr>
          <w:t>Project</w:t>
        </w:r>
        <w:r w:rsidRPr="00255FEE">
          <w:rPr>
            <w:rStyle w:val="Hyperlink"/>
            <w:noProof/>
            <w:spacing w:val="-5"/>
          </w:rPr>
          <w:t xml:space="preserve"> </w:t>
        </w:r>
        <w:r w:rsidRPr="00255FEE">
          <w:rPr>
            <w:rStyle w:val="Hyperlink"/>
            <w:noProof/>
          </w:rPr>
          <w:t>Management</w:t>
        </w:r>
        <w:r w:rsidRPr="00255FEE">
          <w:rPr>
            <w:rStyle w:val="Hyperlink"/>
            <w:noProof/>
            <w:spacing w:val="35"/>
            <w:w w:val="99"/>
          </w:rPr>
          <w:t xml:space="preserve"> </w:t>
        </w:r>
        <w:r w:rsidRPr="00255FEE">
          <w:rPr>
            <w:rStyle w:val="Hyperlink"/>
            <w:noProof/>
          </w:rPr>
          <w:t>Process</w:t>
        </w:r>
        <w:r>
          <w:rPr>
            <w:noProof/>
            <w:webHidden/>
          </w:rPr>
          <w:tab/>
        </w:r>
        <w:r>
          <w:rPr>
            <w:noProof/>
            <w:webHidden/>
          </w:rPr>
          <w:fldChar w:fldCharType="begin"/>
        </w:r>
        <w:r>
          <w:rPr>
            <w:noProof/>
            <w:webHidden/>
          </w:rPr>
          <w:instrText xml:space="preserve"> PAGEREF _Toc432173104 \h </w:instrText>
        </w:r>
        <w:r>
          <w:rPr>
            <w:noProof/>
            <w:webHidden/>
          </w:rPr>
        </w:r>
        <w:r>
          <w:rPr>
            <w:noProof/>
            <w:webHidden/>
          </w:rPr>
          <w:fldChar w:fldCharType="separate"/>
        </w:r>
        <w:r>
          <w:rPr>
            <w:noProof/>
            <w:webHidden/>
          </w:rPr>
          <w:t>10</w:t>
        </w:r>
        <w:r>
          <w:rPr>
            <w:noProof/>
            <w:webHidden/>
          </w:rPr>
          <w:fldChar w:fldCharType="end"/>
        </w:r>
      </w:hyperlink>
    </w:p>
    <w:p w14:paraId="24BD993A" w14:textId="77777777" w:rsidR="002211F6" w:rsidRDefault="002211F6">
      <w:pPr>
        <w:pStyle w:val="TOC2"/>
        <w:tabs>
          <w:tab w:val="left" w:pos="660"/>
          <w:tab w:val="right" w:pos="10214"/>
        </w:tabs>
        <w:rPr>
          <w:rFonts w:eastAsiaTheme="minorEastAsia"/>
          <w:b w:val="0"/>
          <w:bCs w:val="0"/>
          <w:noProof/>
          <w:sz w:val="22"/>
          <w:szCs w:val="22"/>
        </w:rPr>
      </w:pPr>
      <w:hyperlink w:anchor="_Toc432173105" w:history="1">
        <w:r w:rsidRPr="00255FEE">
          <w:rPr>
            <w:rStyle w:val="Hyperlink"/>
            <w:noProof/>
          </w:rPr>
          <w:t>3.1</w:t>
        </w:r>
        <w:r>
          <w:rPr>
            <w:rFonts w:eastAsiaTheme="minorEastAsia"/>
            <w:b w:val="0"/>
            <w:bCs w:val="0"/>
            <w:noProof/>
            <w:sz w:val="22"/>
            <w:szCs w:val="22"/>
          </w:rPr>
          <w:tab/>
        </w:r>
        <w:r w:rsidRPr="00255FEE">
          <w:rPr>
            <w:rStyle w:val="Hyperlink"/>
            <w:noProof/>
          </w:rPr>
          <w:t>Definition</w:t>
        </w:r>
        <w:r w:rsidRPr="00255FEE">
          <w:rPr>
            <w:rStyle w:val="Hyperlink"/>
            <w:noProof/>
            <w:spacing w:val="-18"/>
          </w:rPr>
          <w:t xml:space="preserve"> </w:t>
        </w:r>
        <w:r w:rsidRPr="00255FEE">
          <w:rPr>
            <w:rStyle w:val="Hyperlink"/>
            <w:noProof/>
            <w:spacing w:val="2"/>
          </w:rPr>
          <w:t>of</w:t>
        </w:r>
        <w:r w:rsidRPr="00255FEE">
          <w:rPr>
            <w:rStyle w:val="Hyperlink"/>
            <w:noProof/>
            <w:spacing w:val="-19"/>
          </w:rPr>
          <w:t xml:space="preserve"> </w:t>
        </w:r>
        <w:r w:rsidRPr="00255FEE">
          <w:rPr>
            <w:rStyle w:val="Hyperlink"/>
            <w:noProof/>
          </w:rPr>
          <w:t>Project</w:t>
        </w:r>
        <w:r w:rsidRPr="00255FEE">
          <w:rPr>
            <w:rStyle w:val="Hyperlink"/>
            <w:noProof/>
            <w:spacing w:val="-19"/>
          </w:rPr>
          <w:t xml:space="preserve"> </w:t>
        </w:r>
        <w:r w:rsidRPr="00255FEE">
          <w:rPr>
            <w:rStyle w:val="Hyperlink"/>
            <w:noProof/>
            <w:spacing w:val="1"/>
          </w:rPr>
          <w:t>Management</w:t>
        </w:r>
        <w:r>
          <w:rPr>
            <w:noProof/>
            <w:webHidden/>
          </w:rPr>
          <w:tab/>
        </w:r>
        <w:r>
          <w:rPr>
            <w:noProof/>
            <w:webHidden/>
          </w:rPr>
          <w:fldChar w:fldCharType="begin"/>
        </w:r>
        <w:r>
          <w:rPr>
            <w:noProof/>
            <w:webHidden/>
          </w:rPr>
          <w:instrText xml:space="preserve"> PAGEREF _Toc432173105 \h </w:instrText>
        </w:r>
        <w:r>
          <w:rPr>
            <w:noProof/>
            <w:webHidden/>
          </w:rPr>
        </w:r>
        <w:r>
          <w:rPr>
            <w:noProof/>
            <w:webHidden/>
          </w:rPr>
          <w:fldChar w:fldCharType="separate"/>
        </w:r>
        <w:r>
          <w:rPr>
            <w:noProof/>
            <w:webHidden/>
          </w:rPr>
          <w:t>10</w:t>
        </w:r>
        <w:r>
          <w:rPr>
            <w:noProof/>
            <w:webHidden/>
          </w:rPr>
          <w:fldChar w:fldCharType="end"/>
        </w:r>
      </w:hyperlink>
    </w:p>
    <w:p w14:paraId="24BD993B" w14:textId="77777777" w:rsidR="002211F6" w:rsidRDefault="002211F6">
      <w:pPr>
        <w:pStyle w:val="TOC2"/>
        <w:tabs>
          <w:tab w:val="left" w:pos="660"/>
          <w:tab w:val="right" w:pos="10214"/>
        </w:tabs>
        <w:rPr>
          <w:rFonts w:eastAsiaTheme="minorEastAsia"/>
          <w:b w:val="0"/>
          <w:bCs w:val="0"/>
          <w:noProof/>
          <w:sz w:val="22"/>
          <w:szCs w:val="22"/>
        </w:rPr>
      </w:pPr>
      <w:hyperlink w:anchor="_Toc432173106" w:history="1">
        <w:r w:rsidRPr="00255FEE">
          <w:rPr>
            <w:rStyle w:val="Hyperlink"/>
            <w:noProof/>
          </w:rPr>
          <w:t>3.2</w:t>
        </w:r>
        <w:r>
          <w:rPr>
            <w:rFonts w:eastAsiaTheme="minorEastAsia"/>
            <w:b w:val="0"/>
            <w:bCs w:val="0"/>
            <w:noProof/>
            <w:sz w:val="22"/>
            <w:szCs w:val="22"/>
          </w:rPr>
          <w:tab/>
        </w:r>
        <w:r w:rsidRPr="00255FEE">
          <w:rPr>
            <w:rStyle w:val="Hyperlink"/>
            <w:noProof/>
          </w:rPr>
          <w:t>Electrical</w:t>
        </w:r>
        <w:r w:rsidRPr="00255FEE">
          <w:rPr>
            <w:rStyle w:val="Hyperlink"/>
            <w:noProof/>
            <w:spacing w:val="-19"/>
          </w:rPr>
          <w:t xml:space="preserve"> </w:t>
        </w:r>
        <w:r w:rsidRPr="00255FEE">
          <w:rPr>
            <w:rStyle w:val="Hyperlink"/>
            <w:noProof/>
          </w:rPr>
          <w:t>Project</w:t>
        </w:r>
        <w:r w:rsidRPr="00255FEE">
          <w:rPr>
            <w:rStyle w:val="Hyperlink"/>
            <w:noProof/>
            <w:spacing w:val="-16"/>
          </w:rPr>
          <w:t xml:space="preserve"> </w:t>
        </w:r>
        <w:r w:rsidRPr="00255FEE">
          <w:rPr>
            <w:rStyle w:val="Hyperlink"/>
            <w:noProof/>
          </w:rPr>
          <w:t>Management</w:t>
        </w:r>
        <w:r w:rsidRPr="00255FEE">
          <w:rPr>
            <w:rStyle w:val="Hyperlink"/>
            <w:noProof/>
            <w:spacing w:val="-17"/>
          </w:rPr>
          <w:t xml:space="preserve"> </w:t>
        </w:r>
        <w:r w:rsidRPr="00255FEE">
          <w:rPr>
            <w:rStyle w:val="Hyperlink"/>
            <w:noProof/>
          </w:rPr>
          <w:t>Process</w:t>
        </w:r>
        <w:r>
          <w:rPr>
            <w:noProof/>
            <w:webHidden/>
          </w:rPr>
          <w:tab/>
        </w:r>
        <w:r>
          <w:rPr>
            <w:noProof/>
            <w:webHidden/>
          </w:rPr>
          <w:fldChar w:fldCharType="begin"/>
        </w:r>
        <w:r>
          <w:rPr>
            <w:noProof/>
            <w:webHidden/>
          </w:rPr>
          <w:instrText xml:space="preserve"> PAGEREF _Toc432173106 \h </w:instrText>
        </w:r>
        <w:r>
          <w:rPr>
            <w:noProof/>
            <w:webHidden/>
          </w:rPr>
        </w:r>
        <w:r>
          <w:rPr>
            <w:noProof/>
            <w:webHidden/>
          </w:rPr>
          <w:fldChar w:fldCharType="separate"/>
        </w:r>
        <w:r>
          <w:rPr>
            <w:noProof/>
            <w:webHidden/>
          </w:rPr>
          <w:t>10</w:t>
        </w:r>
        <w:r>
          <w:rPr>
            <w:noProof/>
            <w:webHidden/>
          </w:rPr>
          <w:fldChar w:fldCharType="end"/>
        </w:r>
      </w:hyperlink>
    </w:p>
    <w:p w14:paraId="24BD993C" w14:textId="77777777" w:rsidR="002211F6" w:rsidRDefault="002211F6">
      <w:pPr>
        <w:pStyle w:val="TOC2"/>
        <w:tabs>
          <w:tab w:val="left" w:pos="660"/>
          <w:tab w:val="right" w:pos="10214"/>
        </w:tabs>
        <w:rPr>
          <w:rFonts w:eastAsiaTheme="minorEastAsia"/>
          <w:b w:val="0"/>
          <w:bCs w:val="0"/>
          <w:noProof/>
          <w:sz w:val="22"/>
          <w:szCs w:val="22"/>
        </w:rPr>
      </w:pPr>
      <w:hyperlink w:anchor="_Toc432173107" w:history="1">
        <w:r w:rsidRPr="00255FEE">
          <w:rPr>
            <w:rStyle w:val="Hyperlink"/>
            <w:noProof/>
          </w:rPr>
          <w:t>3.3</w:t>
        </w:r>
        <w:r>
          <w:rPr>
            <w:rFonts w:eastAsiaTheme="minorEastAsia"/>
            <w:b w:val="0"/>
            <w:bCs w:val="0"/>
            <w:noProof/>
            <w:sz w:val="22"/>
            <w:szCs w:val="22"/>
          </w:rPr>
          <w:tab/>
        </w:r>
        <w:r w:rsidRPr="00255FEE">
          <w:rPr>
            <w:rStyle w:val="Hyperlink"/>
            <w:noProof/>
          </w:rPr>
          <w:t>Strategies</w:t>
        </w:r>
        <w:r w:rsidRPr="00255FEE">
          <w:rPr>
            <w:rStyle w:val="Hyperlink"/>
            <w:noProof/>
            <w:spacing w:val="-23"/>
          </w:rPr>
          <w:t xml:space="preserve"> </w:t>
        </w:r>
        <w:r w:rsidRPr="00255FEE">
          <w:rPr>
            <w:rStyle w:val="Hyperlink"/>
            <w:noProof/>
            <w:spacing w:val="-1"/>
          </w:rPr>
          <w:t>for</w:t>
        </w:r>
        <w:r w:rsidRPr="00255FEE">
          <w:rPr>
            <w:rStyle w:val="Hyperlink"/>
            <w:noProof/>
            <w:spacing w:val="-20"/>
          </w:rPr>
          <w:t xml:space="preserve"> </w:t>
        </w:r>
        <w:r w:rsidRPr="00255FEE">
          <w:rPr>
            <w:rStyle w:val="Hyperlink"/>
            <w:noProof/>
          </w:rPr>
          <w:t>Successful</w:t>
        </w:r>
        <w:r w:rsidRPr="00255FEE">
          <w:rPr>
            <w:rStyle w:val="Hyperlink"/>
            <w:noProof/>
            <w:spacing w:val="-20"/>
          </w:rPr>
          <w:t xml:space="preserve"> </w:t>
        </w:r>
        <w:r w:rsidRPr="00255FEE">
          <w:rPr>
            <w:rStyle w:val="Hyperlink"/>
            <w:noProof/>
          </w:rPr>
          <w:t>Implementation</w:t>
        </w:r>
        <w:r>
          <w:rPr>
            <w:noProof/>
            <w:webHidden/>
          </w:rPr>
          <w:tab/>
        </w:r>
        <w:r>
          <w:rPr>
            <w:noProof/>
            <w:webHidden/>
          </w:rPr>
          <w:fldChar w:fldCharType="begin"/>
        </w:r>
        <w:r>
          <w:rPr>
            <w:noProof/>
            <w:webHidden/>
          </w:rPr>
          <w:instrText xml:space="preserve"> PAGEREF _Toc432173107 \h </w:instrText>
        </w:r>
        <w:r>
          <w:rPr>
            <w:noProof/>
            <w:webHidden/>
          </w:rPr>
        </w:r>
        <w:r>
          <w:rPr>
            <w:noProof/>
            <w:webHidden/>
          </w:rPr>
          <w:fldChar w:fldCharType="separate"/>
        </w:r>
        <w:r>
          <w:rPr>
            <w:noProof/>
            <w:webHidden/>
          </w:rPr>
          <w:t>10</w:t>
        </w:r>
        <w:r>
          <w:rPr>
            <w:noProof/>
            <w:webHidden/>
          </w:rPr>
          <w:fldChar w:fldCharType="end"/>
        </w:r>
      </w:hyperlink>
    </w:p>
    <w:p w14:paraId="24BD993D" w14:textId="77777777" w:rsidR="002211F6" w:rsidRDefault="002211F6">
      <w:pPr>
        <w:pStyle w:val="TOC2"/>
        <w:tabs>
          <w:tab w:val="left" w:pos="660"/>
          <w:tab w:val="right" w:pos="10214"/>
        </w:tabs>
        <w:rPr>
          <w:rFonts w:eastAsiaTheme="minorEastAsia"/>
          <w:b w:val="0"/>
          <w:bCs w:val="0"/>
          <w:noProof/>
          <w:sz w:val="22"/>
          <w:szCs w:val="22"/>
        </w:rPr>
      </w:pPr>
      <w:hyperlink w:anchor="_Toc432173108" w:history="1">
        <w:r w:rsidRPr="00255FEE">
          <w:rPr>
            <w:rStyle w:val="Hyperlink"/>
            <w:noProof/>
          </w:rPr>
          <w:t>3.4</w:t>
        </w:r>
        <w:r>
          <w:rPr>
            <w:rFonts w:eastAsiaTheme="minorEastAsia"/>
            <w:b w:val="0"/>
            <w:bCs w:val="0"/>
            <w:noProof/>
            <w:sz w:val="22"/>
            <w:szCs w:val="22"/>
          </w:rPr>
          <w:tab/>
        </w:r>
        <w:r w:rsidRPr="00255FEE">
          <w:rPr>
            <w:rStyle w:val="Hyperlink"/>
            <w:noProof/>
          </w:rPr>
          <w:t>Expected</w:t>
        </w:r>
        <w:r w:rsidRPr="00255FEE">
          <w:rPr>
            <w:rStyle w:val="Hyperlink"/>
            <w:noProof/>
            <w:spacing w:val="-24"/>
          </w:rPr>
          <w:t xml:space="preserve"> </w:t>
        </w:r>
        <w:r w:rsidRPr="00255FEE">
          <w:rPr>
            <w:rStyle w:val="Hyperlink"/>
            <w:noProof/>
            <w:spacing w:val="-1"/>
          </w:rPr>
          <w:t>Benefit</w:t>
        </w:r>
        <w:r>
          <w:rPr>
            <w:noProof/>
            <w:webHidden/>
          </w:rPr>
          <w:tab/>
        </w:r>
        <w:r>
          <w:rPr>
            <w:noProof/>
            <w:webHidden/>
          </w:rPr>
          <w:fldChar w:fldCharType="begin"/>
        </w:r>
        <w:r>
          <w:rPr>
            <w:noProof/>
            <w:webHidden/>
          </w:rPr>
          <w:instrText xml:space="preserve"> PAGEREF _Toc432173108 \h </w:instrText>
        </w:r>
        <w:r>
          <w:rPr>
            <w:noProof/>
            <w:webHidden/>
          </w:rPr>
        </w:r>
        <w:r>
          <w:rPr>
            <w:noProof/>
            <w:webHidden/>
          </w:rPr>
          <w:fldChar w:fldCharType="separate"/>
        </w:r>
        <w:r>
          <w:rPr>
            <w:noProof/>
            <w:webHidden/>
          </w:rPr>
          <w:t>11</w:t>
        </w:r>
        <w:r>
          <w:rPr>
            <w:noProof/>
            <w:webHidden/>
          </w:rPr>
          <w:fldChar w:fldCharType="end"/>
        </w:r>
      </w:hyperlink>
    </w:p>
    <w:p w14:paraId="24BD993E" w14:textId="77777777" w:rsidR="002211F6" w:rsidRDefault="002211F6">
      <w:pPr>
        <w:pStyle w:val="TOC3"/>
        <w:tabs>
          <w:tab w:val="left" w:pos="880"/>
          <w:tab w:val="right" w:pos="10214"/>
        </w:tabs>
        <w:rPr>
          <w:rFonts w:eastAsiaTheme="minorEastAsia"/>
          <w:noProof/>
          <w:sz w:val="22"/>
          <w:szCs w:val="22"/>
        </w:rPr>
      </w:pPr>
      <w:hyperlink w:anchor="_Toc432173109" w:history="1">
        <w:r w:rsidRPr="00255FEE">
          <w:rPr>
            <w:rStyle w:val="Hyperlink"/>
            <w:rFonts w:hAnsi="Verdana" w:cs="Verdana"/>
            <w:noProof/>
          </w:rPr>
          <w:t>3.4.1</w:t>
        </w:r>
        <w:r>
          <w:rPr>
            <w:rFonts w:eastAsiaTheme="minorEastAsia"/>
            <w:noProof/>
            <w:sz w:val="22"/>
            <w:szCs w:val="22"/>
          </w:rPr>
          <w:tab/>
        </w:r>
        <w:r w:rsidRPr="00255FEE">
          <w:rPr>
            <w:rStyle w:val="Hyperlink"/>
            <w:noProof/>
          </w:rPr>
          <w:t>Relationship</w:t>
        </w:r>
        <w:r w:rsidRPr="00255FEE">
          <w:rPr>
            <w:rStyle w:val="Hyperlink"/>
            <w:noProof/>
            <w:spacing w:val="43"/>
          </w:rPr>
          <w:t xml:space="preserve"> </w:t>
        </w:r>
        <w:r w:rsidRPr="00255FEE">
          <w:rPr>
            <w:rStyle w:val="Hyperlink"/>
            <w:noProof/>
          </w:rPr>
          <w:t>Between</w:t>
        </w:r>
        <w:r w:rsidRPr="00255FEE">
          <w:rPr>
            <w:rStyle w:val="Hyperlink"/>
            <w:noProof/>
            <w:spacing w:val="44"/>
          </w:rPr>
          <w:t xml:space="preserve"> </w:t>
        </w:r>
        <w:r w:rsidRPr="00255FEE">
          <w:rPr>
            <w:rStyle w:val="Hyperlink"/>
            <w:noProof/>
          </w:rPr>
          <w:t>Management</w:t>
        </w:r>
        <w:r w:rsidRPr="00255FEE">
          <w:rPr>
            <w:rStyle w:val="Hyperlink"/>
            <w:noProof/>
            <w:spacing w:val="49"/>
          </w:rPr>
          <w:t xml:space="preserve"> </w:t>
        </w:r>
        <w:r w:rsidRPr="00255FEE">
          <w:rPr>
            <w:rStyle w:val="Hyperlink"/>
            <w:noProof/>
          </w:rPr>
          <w:t>and</w:t>
        </w:r>
        <w:r w:rsidRPr="00255FEE">
          <w:rPr>
            <w:rStyle w:val="Hyperlink"/>
            <w:noProof/>
            <w:spacing w:val="42"/>
          </w:rPr>
          <w:t xml:space="preserve"> </w:t>
        </w:r>
        <w:r w:rsidRPr="00255FEE">
          <w:rPr>
            <w:rStyle w:val="Hyperlink"/>
            <w:noProof/>
          </w:rPr>
          <w:t>Performance</w:t>
        </w:r>
        <w:r>
          <w:rPr>
            <w:noProof/>
            <w:webHidden/>
          </w:rPr>
          <w:tab/>
        </w:r>
        <w:r>
          <w:rPr>
            <w:noProof/>
            <w:webHidden/>
          </w:rPr>
          <w:fldChar w:fldCharType="begin"/>
        </w:r>
        <w:r>
          <w:rPr>
            <w:noProof/>
            <w:webHidden/>
          </w:rPr>
          <w:instrText xml:space="preserve"> PAGEREF _Toc432173109 \h </w:instrText>
        </w:r>
        <w:r>
          <w:rPr>
            <w:noProof/>
            <w:webHidden/>
          </w:rPr>
        </w:r>
        <w:r>
          <w:rPr>
            <w:noProof/>
            <w:webHidden/>
          </w:rPr>
          <w:fldChar w:fldCharType="separate"/>
        </w:r>
        <w:r>
          <w:rPr>
            <w:noProof/>
            <w:webHidden/>
          </w:rPr>
          <w:t>12</w:t>
        </w:r>
        <w:r>
          <w:rPr>
            <w:noProof/>
            <w:webHidden/>
          </w:rPr>
          <w:fldChar w:fldCharType="end"/>
        </w:r>
      </w:hyperlink>
    </w:p>
    <w:p w14:paraId="24BD993F" w14:textId="77777777" w:rsidR="002211F6" w:rsidRDefault="002211F6">
      <w:pPr>
        <w:pStyle w:val="TOC1"/>
        <w:tabs>
          <w:tab w:val="left" w:pos="440"/>
          <w:tab w:val="right" w:pos="10214"/>
        </w:tabs>
        <w:rPr>
          <w:rFonts w:asciiTheme="minorHAnsi" w:eastAsiaTheme="minorEastAsia" w:hAnsiTheme="minorHAnsi"/>
          <w:b w:val="0"/>
          <w:bCs w:val="0"/>
          <w:caps w:val="0"/>
          <w:noProof/>
          <w:sz w:val="22"/>
          <w:szCs w:val="22"/>
        </w:rPr>
      </w:pPr>
      <w:hyperlink w:anchor="_Toc432173110" w:history="1">
        <w:r w:rsidRPr="00255FEE">
          <w:rPr>
            <w:rStyle w:val="Hyperlink"/>
            <w:noProof/>
          </w:rPr>
          <w:t>4</w:t>
        </w:r>
        <w:r>
          <w:rPr>
            <w:rFonts w:asciiTheme="minorHAnsi" w:eastAsiaTheme="minorEastAsia" w:hAnsiTheme="minorHAnsi"/>
            <w:b w:val="0"/>
            <w:bCs w:val="0"/>
            <w:caps w:val="0"/>
            <w:noProof/>
            <w:sz w:val="22"/>
            <w:szCs w:val="22"/>
          </w:rPr>
          <w:tab/>
        </w:r>
        <w:r w:rsidRPr="00255FEE">
          <w:rPr>
            <w:rStyle w:val="Hyperlink"/>
            <w:noProof/>
          </w:rPr>
          <w:t>Project</w:t>
        </w:r>
        <w:r w:rsidRPr="00255FEE">
          <w:rPr>
            <w:rStyle w:val="Hyperlink"/>
            <w:noProof/>
            <w:spacing w:val="-12"/>
          </w:rPr>
          <w:t xml:space="preserve"> </w:t>
        </w:r>
        <w:r w:rsidRPr="00255FEE">
          <w:rPr>
            <w:rStyle w:val="Hyperlink"/>
            <w:noProof/>
          </w:rPr>
          <w:t>Management</w:t>
        </w:r>
        <w:r w:rsidRPr="00255FEE">
          <w:rPr>
            <w:rStyle w:val="Hyperlink"/>
            <w:noProof/>
            <w:spacing w:val="-12"/>
          </w:rPr>
          <w:t xml:space="preserve"> </w:t>
        </w:r>
        <w:r w:rsidRPr="00255FEE">
          <w:rPr>
            <w:rStyle w:val="Hyperlink"/>
            <w:noProof/>
          </w:rPr>
          <w:t>Activities</w:t>
        </w:r>
        <w:r>
          <w:rPr>
            <w:noProof/>
            <w:webHidden/>
          </w:rPr>
          <w:tab/>
        </w:r>
        <w:r>
          <w:rPr>
            <w:noProof/>
            <w:webHidden/>
          </w:rPr>
          <w:fldChar w:fldCharType="begin"/>
        </w:r>
        <w:r>
          <w:rPr>
            <w:noProof/>
            <w:webHidden/>
          </w:rPr>
          <w:instrText xml:space="preserve"> PAGEREF _Toc432173110 \h </w:instrText>
        </w:r>
        <w:r>
          <w:rPr>
            <w:noProof/>
            <w:webHidden/>
          </w:rPr>
        </w:r>
        <w:r>
          <w:rPr>
            <w:noProof/>
            <w:webHidden/>
          </w:rPr>
          <w:fldChar w:fldCharType="separate"/>
        </w:r>
        <w:r>
          <w:rPr>
            <w:noProof/>
            <w:webHidden/>
          </w:rPr>
          <w:t>15</w:t>
        </w:r>
        <w:r>
          <w:rPr>
            <w:noProof/>
            <w:webHidden/>
          </w:rPr>
          <w:fldChar w:fldCharType="end"/>
        </w:r>
      </w:hyperlink>
    </w:p>
    <w:p w14:paraId="24BD9940" w14:textId="77777777" w:rsidR="002211F6" w:rsidRDefault="002211F6">
      <w:pPr>
        <w:pStyle w:val="TOC2"/>
        <w:tabs>
          <w:tab w:val="left" w:pos="660"/>
          <w:tab w:val="right" w:pos="10214"/>
        </w:tabs>
        <w:rPr>
          <w:rFonts w:eastAsiaTheme="minorEastAsia"/>
          <w:b w:val="0"/>
          <w:bCs w:val="0"/>
          <w:noProof/>
          <w:sz w:val="22"/>
          <w:szCs w:val="22"/>
        </w:rPr>
      </w:pPr>
      <w:hyperlink w:anchor="_Toc432173111" w:history="1">
        <w:r w:rsidRPr="00255FEE">
          <w:rPr>
            <w:rStyle w:val="Hyperlink"/>
            <w:noProof/>
          </w:rPr>
          <w:t>4.1</w:t>
        </w:r>
        <w:r>
          <w:rPr>
            <w:rFonts w:eastAsiaTheme="minorEastAsia"/>
            <w:b w:val="0"/>
            <w:bCs w:val="0"/>
            <w:noProof/>
            <w:sz w:val="22"/>
            <w:szCs w:val="22"/>
          </w:rPr>
          <w:tab/>
        </w:r>
        <w:r w:rsidRPr="00255FEE">
          <w:rPr>
            <w:rStyle w:val="Hyperlink"/>
            <w:noProof/>
          </w:rPr>
          <w:t>Introduction</w:t>
        </w:r>
        <w:r w:rsidRPr="00255FEE">
          <w:rPr>
            <w:rStyle w:val="Hyperlink"/>
            <w:noProof/>
            <w:spacing w:val="-16"/>
          </w:rPr>
          <w:t xml:space="preserve"> </w:t>
        </w:r>
        <w:r w:rsidRPr="00255FEE">
          <w:rPr>
            <w:rStyle w:val="Hyperlink"/>
            <w:noProof/>
            <w:spacing w:val="-1"/>
          </w:rPr>
          <w:t>to</w:t>
        </w:r>
        <w:r w:rsidRPr="00255FEE">
          <w:rPr>
            <w:rStyle w:val="Hyperlink"/>
            <w:noProof/>
            <w:spacing w:val="-10"/>
          </w:rPr>
          <w:t xml:space="preserve"> </w:t>
        </w:r>
        <w:r w:rsidRPr="00255FEE">
          <w:rPr>
            <w:rStyle w:val="Hyperlink"/>
            <w:noProof/>
            <w:spacing w:val="-2"/>
          </w:rPr>
          <w:t>the</w:t>
        </w:r>
        <w:r w:rsidRPr="00255FEE">
          <w:rPr>
            <w:rStyle w:val="Hyperlink"/>
            <w:noProof/>
            <w:spacing w:val="-13"/>
          </w:rPr>
          <w:t xml:space="preserve"> </w:t>
        </w:r>
        <w:r w:rsidRPr="00255FEE">
          <w:rPr>
            <w:rStyle w:val="Hyperlink"/>
            <w:noProof/>
          </w:rPr>
          <w:t>Project</w:t>
        </w:r>
        <w:r w:rsidRPr="00255FEE">
          <w:rPr>
            <w:rStyle w:val="Hyperlink"/>
            <w:noProof/>
            <w:spacing w:val="-16"/>
          </w:rPr>
          <w:t xml:space="preserve"> </w:t>
        </w:r>
        <w:r w:rsidRPr="00255FEE">
          <w:rPr>
            <w:rStyle w:val="Hyperlink"/>
            <w:noProof/>
            <w:spacing w:val="1"/>
          </w:rPr>
          <w:t>Management</w:t>
        </w:r>
        <w:r w:rsidRPr="00255FEE">
          <w:rPr>
            <w:rStyle w:val="Hyperlink"/>
            <w:noProof/>
            <w:spacing w:val="-17"/>
          </w:rPr>
          <w:t xml:space="preserve"> </w:t>
        </w:r>
        <w:r w:rsidRPr="00255FEE">
          <w:rPr>
            <w:rStyle w:val="Hyperlink"/>
            <w:noProof/>
          </w:rPr>
          <w:t>Activities</w:t>
        </w:r>
        <w:r>
          <w:rPr>
            <w:noProof/>
            <w:webHidden/>
          </w:rPr>
          <w:tab/>
        </w:r>
        <w:r>
          <w:rPr>
            <w:noProof/>
            <w:webHidden/>
          </w:rPr>
          <w:fldChar w:fldCharType="begin"/>
        </w:r>
        <w:r>
          <w:rPr>
            <w:noProof/>
            <w:webHidden/>
          </w:rPr>
          <w:instrText xml:space="preserve"> PAGEREF _Toc432173111 \h </w:instrText>
        </w:r>
        <w:r>
          <w:rPr>
            <w:noProof/>
            <w:webHidden/>
          </w:rPr>
        </w:r>
        <w:r>
          <w:rPr>
            <w:noProof/>
            <w:webHidden/>
          </w:rPr>
          <w:fldChar w:fldCharType="separate"/>
        </w:r>
        <w:r>
          <w:rPr>
            <w:noProof/>
            <w:webHidden/>
          </w:rPr>
          <w:t>15</w:t>
        </w:r>
        <w:r>
          <w:rPr>
            <w:noProof/>
            <w:webHidden/>
          </w:rPr>
          <w:fldChar w:fldCharType="end"/>
        </w:r>
      </w:hyperlink>
    </w:p>
    <w:p w14:paraId="24BD9941" w14:textId="77777777" w:rsidR="002211F6" w:rsidRDefault="002211F6">
      <w:pPr>
        <w:pStyle w:val="TOC3"/>
        <w:tabs>
          <w:tab w:val="left" w:pos="880"/>
          <w:tab w:val="right" w:pos="10214"/>
        </w:tabs>
        <w:rPr>
          <w:rFonts w:eastAsiaTheme="minorEastAsia"/>
          <w:noProof/>
          <w:sz w:val="22"/>
          <w:szCs w:val="22"/>
        </w:rPr>
      </w:pPr>
      <w:hyperlink w:anchor="_Toc432173112" w:history="1">
        <w:r w:rsidRPr="00255FEE">
          <w:rPr>
            <w:rStyle w:val="Hyperlink"/>
            <w:i/>
            <w:noProof/>
          </w:rPr>
          <w:t>4.1.1</w:t>
        </w:r>
        <w:r>
          <w:rPr>
            <w:rFonts w:eastAsiaTheme="minorEastAsia"/>
            <w:noProof/>
            <w:sz w:val="22"/>
            <w:szCs w:val="22"/>
          </w:rPr>
          <w:tab/>
        </w:r>
        <w:r w:rsidRPr="00255FEE">
          <w:rPr>
            <w:rStyle w:val="Hyperlink"/>
            <w:noProof/>
          </w:rPr>
          <w:t>Project</w:t>
        </w:r>
        <w:r w:rsidRPr="00255FEE">
          <w:rPr>
            <w:rStyle w:val="Hyperlink"/>
            <w:noProof/>
            <w:spacing w:val="-10"/>
          </w:rPr>
          <w:t xml:space="preserve"> </w:t>
        </w:r>
        <w:r w:rsidRPr="00255FEE">
          <w:rPr>
            <w:rStyle w:val="Hyperlink"/>
            <w:noProof/>
          </w:rPr>
          <w:t>Management</w:t>
        </w:r>
        <w:r w:rsidRPr="00255FEE">
          <w:rPr>
            <w:rStyle w:val="Hyperlink"/>
            <w:noProof/>
            <w:spacing w:val="-9"/>
          </w:rPr>
          <w:t xml:space="preserve"> </w:t>
        </w:r>
        <w:r w:rsidRPr="00255FEE">
          <w:rPr>
            <w:rStyle w:val="Hyperlink"/>
            <w:noProof/>
          </w:rPr>
          <w:t>Categories</w:t>
        </w:r>
        <w:r>
          <w:rPr>
            <w:noProof/>
            <w:webHidden/>
          </w:rPr>
          <w:tab/>
        </w:r>
        <w:r>
          <w:rPr>
            <w:noProof/>
            <w:webHidden/>
          </w:rPr>
          <w:fldChar w:fldCharType="begin"/>
        </w:r>
        <w:r>
          <w:rPr>
            <w:noProof/>
            <w:webHidden/>
          </w:rPr>
          <w:instrText xml:space="preserve"> PAGEREF _Toc432173112 \h </w:instrText>
        </w:r>
        <w:r>
          <w:rPr>
            <w:noProof/>
            <w:webHidden/>
          </w:rPr>
        </w:r>
        <w:r>
          <w:rPr>
            <w:noProof/>
            <w:webHidden/>
          </w:rPr>
          <w:fldChar w:fldCharType="separate"/>
        </w:r>
        <w:r>
          <w:rPr>
            <w:noProof/>
            <w:webHidden/>
          </w:rPr>
          <w:t>15</w:t>
        </w:r>
        <w:r>
          <w:rPr>
            <w:noProof/>
            <w:webHidden/>
          </w:rPr>
          <w:fldChar w:fldCharType="end"/>
        </w:r>
      </w:hyperlink>
    </w:p>
    <w:p w14:paraId="24BD9942" w14:textId="77777777" w:rsidR="002211F6" w:rsidRDefault="002211F6">
      <w:pPr>
        <w:pStyle w:val="TOC3"/>
        <w:tabs>
          <w:tab w:val="left" w:pos="880"/>
          <w:tab w:val="right" w:pos="10214"/>
        </w:tabs>
        <w:rPr>
          <w:rFonts w:eastAsiaTheme="minorEastAsia"/>
          <w:noProof/>
          <w:sz w:val="22"/>
          <w:szCs w:val="22"/>
        </w:rPr>
      </w:pPr>
      <w:hyperlink w:anchor="_Toc432173113" w:history="1">
        <w:r w:rsidRPr="00255FEE">
          <w:rPr>
            <w:rStyle w:val="Hyperlink"/>
            <w:noProof/>
          </w:rPr>
          <w:t>4.1.2</w:t>
        </w:r>
        <w:r>
          <w:rPr>
            <w:rFonts w:eastAsiaTheme="minorEastAsia"/>
            <w:noProof/>
            <w:sz w:val="22"/>
            <w:szCs w:val="22"/>
          </w:rPr>
          <w:tab/>
        </w:r>
        <w:r w:rsidRPr="00255FEE">
          <w:rPr>
            <w:rStyle w:val="Hyperlink"/>
            <w:noProof/>
          </w:rPr>
          <w:t>Goals of the Project Management Stage</w:t>
        </w:r>
        <w:r>
          <w:rPr>
            <w:noProof/>
            <w:webHidden/>
          </w:rPr>
          <w:tab/>
        </w:r>
        <w:r>
          <w:rPr>
            <w:noProof/>
            <w:webHidden/>
          </w:rPr>
          <w:fldChar w:fldCharType="begin"/>
        </w:r>
        <w:r>
          <w:rPr>
            <w:noProof/>
            <w:webHidden/>
          </w:rPr>
          <w:instrText xml:space="preserve"> PAGEREF _Toc432173113 \h </w:instrText>
        </w:r>
        <w:r>
          <w:rPr>
            <w:noProof/>
            <w:webHidden/>
          </w:rPr>
        </w:r>
        <w:r>
          <w:rPr>
            <w:noProof/>
            <w:webHidden/>
          </w:rPr>
          <w:fldChar w:fldCharType="separate"/>
        </w:r>
        <w:r>
          <w:rPr>
            <w:noProof/>
            <w:webHidden/>
          </w:rPr>
          <w:t>15</w:t>
        </w:r>
        <w:r>
          <w:rPr>
            <w:noProof/>
            <w:webHidden/>
          </w:rPr>
          <w:fldChar w:fldCharType="end"/>
        </w:r>
      </w:hyperlink>
    </w:p>
    <w:p w14:paraId="24BD9943" w14:textId="77777777" w:rsidR="002211F6" w:rsidRDefault="002211F6">
      <w:pPr>
        <w:pStyle w:val="TOC2"/>
        <w:tabs>
          <w:tab w:val="left" w:pos="660"/>
          <w:tab w:val="right" w:pos="10214"/>
        </w:tabs>
        <w:rPr>
          <w:rFonts w:eastAsiaTheme="minorEastAsia"/>
          <w:b w:val="0"/>
          <w:bCs w:val="0"/>
          <w:noProof/>
          <w:sz w:val="22"/>
          <w:szCs w:val="22"/>
        </w:rPr>
      </w:pPr>
      <w:hyperlink w:anchor="_Toc432173114" w:history="1">
        <w:r w:rsidRPr="00255FEE">
          <w:rPr>
            <w:rStyle w:val="Hyperlink"/>
            <w:noProof/>
          </w:rPr>
          <w:t>4.2</w:t>
        </w:r>
        <w:r>
          <w:rPr>
            <w:rFonts w:eastAsiaTheme="minorEastAsia"/>
            <w:b w:val="0"/>
            <w:bCs w:val="0"/>
            <w:noProof/>
            <w:sz w:val="22"/>
            <w:szCs w:val="22"/>
          </w:rPr>
          <w:tab/>
        </w:r>
        <w:r w:rsidRPr="00255FEE">
          <w:rPr>
            <w:rStyle w:val="Hyperlink"/>
            <w:noProof/>
          </w:rPr>
          <w:t>Mobilization</w:t>
        </w:r>
        <w:r>
          <w:rPr>
            <w:noProof/>
            <w:webHidden/>
          </w:rPr>
          <w:tab/>
        </w:r>
        <w:r>
          <w:rPr>
            <w:noProof/>
            <w:webHidden/>
          </w:rPr>
          <w:fldChar w:fldCharType="begin"/>
        </w:r>
        <w:r>
          <w:rPr>
            <w:noProof/>
            <w:webHidden/>
          </w:rPr>
          <w:instrText xml:space="preserve"> PAGEREF _Toc432173114 \h </w:instrText>
        </w:r>
        <w:r>
          <w:rPr>
            <w:noProof/>
            <w:webHidden/>
          </w:rPr>
        </w:r>
        <w:r>
          <w:rPr>
            <w:noProof/>
            <w:webHidden/>
          </w:rPr>
          <w:fldChar w:fldCharType="separate"/>
        </w:r>
        <w:r>
          <w:rPr>
            <w:noProof/>
            <w:webHidden/>
          </w:rPr>
          <w:t>26</w:t>
        </w:r>
        <w:r>
          <w:rPr>
            <w:noProof/>
            <w:webHidden/>
          </w:rPr>
          <w:fldChar w:fldCharType="end"/>
        </w:r>
      </w:hyperlink>
    </w:p>
    <w:p w14:paraId="24BD9944" w14:textId="77777777" w:rsidR="002211F6" w:rsidRDefault="002211F6">
      <w:pPr>
        <w:pStyle w:val="TOC3"/>
        <w:tabs>
          <w:tab w:val="left" w:pos="880"/>
          <w:tab w:val="right" w:pos="10214"/>
        </w:tabs>
        <w:rPr>
          <w:rFonts w:eastAsiaTheme="minorEastAsia"/>
          <w:noProof/>
          <w:sz w:val="22"/>
          <w:szCs w:val="22"/>
        </w:rPr>
      </w:pPr>
      <w:hyperlink w:anchor="_Toc432173115" w:history="1">
        <w:r w:rsidRPr="00255FEE">
          <w:rPr>
            <w:rStyle w:val="Hyperlink"/>
            <w:i/>
            <w:noProof/>
          </w:rPr>
          <w:t>4.2.1</w:t>
        </w:r>
        <w:r>
          <w:rPr>
            <w:rFonts w:eastAsiaTheme="minorEastAsia"/>
            <w:noProof/>
            <w:sz w:val="22"/>
            <w:szCs w:val="22"/>
          </w:rPr>
          <w:tab/>
        </w:r>
        <w:r w:rsidRPr="00255FEE">
          <w:rPr>
            <w:rStyle w:val="Hyperlink"/>
            <w:noProof/>
          </w:rPr>
          <w:t>What</w:t>
        </w:r>
        <w:r w:rsidRPr="00255FEE">
          <w:rPr>
            <w:rStyle w:val="Hyperlink"/>
            <w:noProof/>
            <w:spacing w:val="-6"/>
          </w:rPr>
          <w:t xml:space="preserve"> </w:t>
        </w:r>
        <w:r w:rsidRPr="00255FEE">
          <w:rPr>
            <w:rStyle w:val="Hyperlink"/>
            <w:noProof/>
          </w:rPr>
          <w:t>Activities</w:t>
        </w:r>
        <w:r w:rsidRPr="00255FEE">
          <w:rPr>
            <w:rStyle w:val="Hyperlink"/>
            <w:noProof/>
            <w:spacing w:val="-4"/>
          </w:rPr>
          <w:t xml:space="preserve"> </w:t>
        </w:r>
        <w:r w:rsidRPr="00255FEE">
          <w:rPr>
            <w:rStyle w:val="Hyperlink"/>
            <w:noProof/>
          </w:rPr>
          <w:t>Should</w:t>
        </w:r>
        <w:r w:rsidRPr="00255FEE">
          <w:rPr>
            <w:rStyle w:val="Hyperlink"/>
            <w:noProof/>
            <w:spacing w:val="-6"/>
          </w:rPr>
          <w:t xml:space="preserve"> </w:t>
        </w:r>
        <w:r w:rsidRPr="00255FEE">
          <w:rPr>
            <w:rStyle w:val="Hyperlink"/>
            <w:noProof/>
          </w:rPr>
          <w:t>be</w:t>
        </w:r>
        <w:r w:rsidRPr="00255FEE">
          <w:rPr>
            <w:rStyle w:val="Hyperlink"/>
            <w:noProof/>
            <w:spacing w:val="-6"/>
          </w:rPr>
          <w:t xml:space="preserve"> </w:t>
        </w:r>
        <w:r w:rsidRPr="00255FEE">
          <w:rPr>
            <w:rStyle w:val="Hyperlink"/>
            <w:noProof/>
          </w:rPr>
          <w:t>Performed</w:t>
        </w:r>
        <w:r w:rsidRPr="00255FEE">
          <w:rPr>
            <w:rStyle w:val="Hyperlink"/>
            <w:noProof/>
            <w:spacing w:val="-6"/>
          </w:rPr>
          <w:t xml:space="preserve"> </w:t>
        </w:r>
        <w:r w:rsidRPr="00255FEE">
          <w:rPr>
            <w:rStyle w:val="Hyperlink"/>
            <w:noProof/>
          </w:rPr>
          <w:t>During</w:t>
        </w:r>
        <w:r w:rsidRPr="00255FEE">
          <w:rPr>
            <w:rStyle w:val="Hyperlink"/>
            <w:noProof/>
            <w:spacing w:val="-6"/>
          </w:rPr>
          <w:t xml:space="preserve"> </w:t>
        </w:r>
        <w:r w:rsidRPr="00255FEE">
          <w:rPr>
            <w:rStyle w:val="Hyperlink"/>
            <w:noProof/>
          </w:rPr>
          <w:t>Mobilization?</w:t>
        </w:r>
        <w:r>
          <w:rPr>
            <w:noProof/>
            <w:webHidden/>
          </w:rPr>
          <w:tab/>
        </w:r>
        <w:r>
          <w:rPr>
            <w:noProof/>
            <w:webHidden/>
          </w:rPr>
          <w:fldChar w:fldCharType="begin"/>
        </w:r>
        <w:r>
          <w:rPr>
            <w:noProof/>
            <w:webHidden/>
          </w:rPr>
          <w:instrText xml:space="preserve"> PAGEREF _Toc432173115 \h </w:instrText>
        </w:r>
        <w:r>
          <w:rPr>
            <w:noProof/>
            <w:webHidden/>
          </w:rPr>
        </w:r>
        <w:r>
          <w:rPr>
            <w:noProof/>
            <w:webHidden/>
          </w:rPr>
          <w:fldChar w:fldCharType="separate"/>
        </w:r>
        <w:r>
          <w:rPr>
            <w:noProof/>
            <w:webHidden/>
          </w:rPr>
          <w:t>26</w:t>
        </w:r>
        <w:r>
          <w:rPr>
            <w:noProof/>
            <w:webHidden/>
          </w:rPr>
          <w:fldChar w:fldCharType="end"/>
        </w:r>
      </w:hyperlink>
    </w:p>
    <w:p w14:paraId="24BD9945" w14:textId="77777777" w:rsidR="002211F6" w:rsidRDefault="002211F6">
      <w:pPr>
        <w:pStyle w:val="TOC2"/>
        <w:tabs>
          <w:tab w:val="left" w:pos="660"/>
          <w:tab w:val="right" w:pos="10214"/>
        </w:tabs>
        <w:rPr>
          <w:rFonts w:eastAsiaTheme="minorEastAsia"/>
          <w:b w:val="0"/>
          <w:bCs w:val="0"/>
          <w:noProof/>
          <w:sz w:val="22"/>
          <w:szCs w:val="22"/>
        </w:rPr>
      </w:pPr>
      <w:hyperlink w:anchor="_Toc432173116" w:history="1">
        <w:r w:rsidRPr="00255FEE">
          <w:rPr>
            <w:rStyle w:val="Hyperlink"/>
            <w:noProof/>
          </w:rPr>
          <w:t>4.3</w:t>
        </w:r>
        <w:r>
          <w:rPr>
            <w:rFonts w:eastAsiaTheme="minorEastAsia"/>
            <w:b w:val="0"/>
            <w:bCs w:val="0"/>
            <w:noProof/>
            <w:sz w:val="22"/>
            <w:szCs w:val="22"/>
          </w:rPr>
          <w:tab/>
        </w:r>
        <w:r w:rsidRPr="00255FEE">
          <w:rPr>
            <w:rStyle w:val="Hyperlink"/>
            <w:noProof/>
          </w:rPr>
          <w:t>Coordination</w:t>
        </w:r>
        <w:r>
          <w:rPr>
            <w:noProof/>
            <w:webHidden/>
          </w:rPr>
          <w:tab/>
        </w:r>
        <w:r>
          <w:rPr>
            <w:noProof/>
            <w:webHidden/>
          </w:rPr>
          <w:fldChar w:fldCharType="begin"/>
        </w:r>
        <w:r>
          <w:rPr>
            <w:noProof/>
            <w:webHidden/>
          </w:rPr>
          <w:instrText xml:space="preserve"> PAGEREF _Toc432173116 \h </w:instrText>
        </w:r>
        <w:r>
          <w:rPr>
            <w:noProof/>
            <w:webHidden/>
          </w:rPr>
        </w:r>
        <w:r>
          <w:rPr>
            <w:noProof/>
            <w:webHidden/>
          </w:rPr>
          <w:fldChar w:fldCharType="separate"/>
        </w:r>
        <w:r>
          <w:rPr>
            <w:noProof/>
            <w:webHidden/>
          </w:rPr>
          <w:t>36</w:t>
        </w:r>
        <w:r>
          <w:rPr>
            <w:noProof/>
            <w:webHidden/>
          </w:rPr>
          <w:fldChar w:fldCharType="end"/>
        </w:r>
      </w:hyperlink>
    </w:p>
    <w:p w14:paraId="24BD9946" w14:textId="77777777" w:rsidR="002211F6" w:rsidRDefault="002211F6">
      <w:pPr>
        <w:pStyle w:val="TOC3"/>
        <w:tabs>
          <w:tab w:val="left" w:pos="880"/>
          <w:tab w:val="right" w:pos="10214"/>
        </w:tabs>
        <w:rPr>
          <w:rFonts w:eastAsiaTheme="minorEastAsia"/>
          <w:noProof/>
          <w:sz w:val="22"/>
          <w:szCs w:val="22"/>
        </w:rPr>
      </w:pPr>
      <w:hyperlink w:anchor="_Toc432173117" w:history="1">
        <w:r w:rsidRPr="00255FEE">
          <w:rPr>
            <w:rStyle w:val="Hyperlink"/>
            <w:i/>
            <w:noProof/>
          </w:rPr>
          <w:t>4.3.1</w:t>
        </w:r>
        <w:r>
          <w:rPr>
            <w:rFonts w:eastAsiaTheme="minorEastAsia"/>
            <w:noProof/>
            <w:sz w:val="22"/>
            <w:szCs w:val="22"/>
          </w:rPr>
          <w:tab/>
        </w:r>
        <w:r w:rsidRPr="00255FEE">
          <w:rPr>
            <w:rStyle w:val="Hyperlink"/>
            <w:noProof/>
          </w:rPr>
          <w:t>What</w:t>
        </w:r>
        <w:r w:rsidRPr="00255FEE">
          <w:rPr>
            <w:rStyle w:val="Hyperlink"/>
            <w:noProof/>
            <w:spacing w:val="-5"/>
          </w:rPr>
          <w:t xml:space="preserve"> </w:t>
        </w:r>
        <w:r w:rsidRPr="00255FEE">
          <w:rPr>
            <w:rStyle w:val="Hyperlink"/>
            <w:noProof/>
          </w:rPr>
          <w:t>Activities</w:t>
        </w:r>
        <w:r w:rsidRPr="00255FEE">
          <w:rPr>
            <w:rStyle w:val="Hyperlink"/>
            <w:noProof/>
            <w:spacing w:val="-4"/>
          </w:rPr>
          <w:t xml:space="preserve"> </w:t>
        </w:r>
        <w:r w:rsidRPr="00255FEE">
          <w:rPr>
            <w:rStyle w:val="Hyperlink"/>
            <w:noProof/>
          </w:rPr>
          <w:t>Should</w:t>
        </w:r>
        <w:r w:rsidRPr="00255FEE">
          <w:rPr>
            <w:rStyle w:val="Hyperlink"/>
            <w:noProof/>
            <w:spacing w:val="-6"/>
          </w:rPr>
          <w:t xml:space="preserve"> </w:t>
        </w:r>
        <w:r w:rsidRPr="00255FEE">
          <w:rPr>
            <w:rStyle w:val="Hyperlink"/>
            <w:noProof/>
          </w:rPr>
          <w:t>be</w:t>
        </w:r>
        <w:r w:rsidRPr="00255FEE">
          <w:rPr>
            <w:rStyle w:val="Hyperlink"/>
            <w:noProof/>
            <w:spacing w:val="-5"/>
          </w:rPr>
          <w:t xml:space="preserve"> </w:t>
        </w:r>
        <w:r w:rsidRPr="00255FEE">
          <w:rPr>
            <w:rStyle w:val="Hyperlink"/>
            <w:noProof/>
          </w:rPr>
          <w:t>Performed</w:t>
        </w:r>
        <w:r w:rsidRPr="00255FEE">
          <w:rPr>
            <w:rStyle w:val="Hyperlink"/>
            <w:noProof/>
            <w:spacing w:val="-6"/>
          </w:rPr>
          <w:t xml:space="preserve"> </w:t>
        </w:r>
        <w:r w:rsidRPr="00255FEE">
          <w:rPr>
            <w:rStyle w:val="Hyperlink"/>
            <w:noProof/>
          </w:rPr>
          <w:t>During</w:t>
        </w:r>
        <w:r w:rsidRPr="00255FEE">
          <w:rPr>
            <w:rStyle w:val="Hyperlink"/>
            <w:noProof/>
            <w:spacing w:val="-6"/>
          </w:rPr>
          <w:t xml:space="preserve"> </w:t>
        </w:r>
        <w:r w:rsidRPr="00255FEE">
          <w:rPr>
            <w:rStyle w:val="Hyperlink"/>
            <w:noProof/>
          </w:rPr>
          <w:t>Coordination?</w:t>
        </w:r>
        <w:r>
          <w:rPr>
            <w:noProof/>
            <w:webHidden/>
          </w:rPr>
          <w:tab/>
        </w:r>
        <w:r>
          <w:rPr>
            <w:noProof/>
            <w:webHidden/>
          </w:rPr>
          <w:fldChar w:fldCharType="begin"/>
        </w:r>
        <w:r>
          <w:rPr>
            <w:noProof/>
            <w:webHidden/>
          </w:rPr>
          <w:instrText xml:space="preserve"> PAGEREF _Toc432173117 \h </w:instrText>
        </w:r>
        <w:r>
          <w:rPr>
            <w:noProof/>
            <w:webHidden/>
          </w:rPr>
        </w:r>
        <w:r>
          <w:rPr>
            <w:noProof/>
            <w:webHidden/>
          </w:rPr>
          <w:fldChar w:fldCharType="separate"/>
        </w:r>
        <w:r>
          <w:rPr>
            <w:noProof/>
            <w:webHidden/>
          </w:rPr>
          <w:t>37</w:t>
        </w:r>
        <w:r>
          <w:rPr>
            <w:noProof/>
            <w:webHidden/>
          </w:rPr>
          <w:fldChar w:fldCharType="end"/>
        </w:r>
      </w:hyperlink>
    </w:p>
    <w:p w14:paraId="24BD9947" w14:textId="77777777" w:rsidR="002211F6" w:rsidRDefault="002211F6">
      <w:pPr>
        <w:pStyle w:val="TOC2"/>
        <w:tabs>
          <w:tab w:val="left" w:pos="660"/>
          <w:tab w:val="right" w:pos="10214"/>
        </w:tabs>
        <w:rPr>
          <w:rFonts w:eastAsiaTheme="minorEastAsia"/>
          <w:b w:val="0"/>
          <w:bCs w:val="0"/>
          <w:noProof/>
          <w:sz w:val="22"/>
          <w:szCs w:val="22"/>
        </w:rPr>
      </w:pPr>
      <w:hyperlink w:anchor="_Toc432173118" w:history="1">
        <w:r w:rsidRPr="00255FEE">
          <w:rPr>
            <w:rStyle w:val="Hyperlink"/>
            <w:noProof/>
          </w:rPr>
          <w:t>4.4</w:t>
        </w:r>
        <w:r>
          <w:rPr>
            <w:rFonts w:eastAsiaTheme="minorEastAsia"/>
            <w:b w:val="0"/>
            <w:bCs w:val="0"/>
            <w:noProof/>
            <w:sz w:val="22"/>
            <w:szCs w:val="22"/>
          </w:rPr>
          <w:tab/>
        </w:r>
        <w:r w:rsidRPr="00255FEE">
          <w:rPr>
            <w:rStyle w:val="Hyperlink"/>
            <w:noProof/>
          </w:rPr>
          <w:t>Documentation</w:t>
        </w:r>
        <w:r w:rsidRPr="00255FEE">
          <w:rPr>
            <w:rStyle w:val="Hyperlink"/>
            <w:noProof/>
            <w:spacing w:val="-46"/>
          </w:rPr>
          <w:t xml:space="preserve"> </w:t>
        </w:r>
        <w:r w:rsidRPr="00255FEE">
          <w:rPr>
            <w:rStyle w:val="Hyperlink"/>
            <w:noProof/>
            <w:spacing w:val="1"/>
          </w:rPr>
          <w:t>Management</w:t>
        </w:r>
        <w:r>
          <w:rPr>
            <w:noProof/>
            <w:webHidden/>
          </w:rPr>
          <w:tab/>
        </w:r>
        <w:r>
          <w:rPr>
            <w:noProof/>
            <w:webHidden/>
          </w:rPr>
          <w:fldChar w:fldCharType="begin"/>
        </w:r>
        <w:r>
          <w:rPr>
            <w:noProof/>
            <w:webHidden/>
          </w:rPr>
          <w:instrText xml:space="preserve"> PAGEREF _Toc432173118 \h </w:instrText>
        </w:r>
        <w:r>
          <w:rPr>
            <w:noProof/>
            <w:webHidden/>
          </w:rPr>
        </w:r>
        <w:r>
          <w:rPr>
            <w:noProof/>
            <w:webHidden/>
          </w:rPr>
          <w:fldChar w:fldCharType="separate"/>
        </w:r>
        <w:r>
          <w:rPr>
            <w:noProof/>
            <w:webHidden/>
          </w:rPr>
          <w:t>42</w:t>
        </w:r>
        <w:r>
          <w:rPr>
            <w:noProof/>
            <w:webHidden/>
          </w:rPr>
          <w:fldChar w:fldCharType="end"/>
        </w:r>
      </w:hyperlink>
    </w:p>
    <w:p w14:paraId="24BD9948" w14:textId="77777777" w:rsidR="002211F6" w:rsidRDefault="002211F6">
      <w:pPr>
        <w:pStyle w:val="TOC3"/>
        <w:tabs>
          <w:tab w:val="left" w:pos="880"/>
          <w:tab w:val="right" w:pos="10214"/>
        </w:tabs>
        <w:rPr>
          <w:rFonts w:eastAsiaTheme="minorEastAsia"/>
          <w:noProof/>
          <w:sz w:val="22"/>
          <w:szCs w:val="22"/>
        </w:rPr>
      </w:pPr>
      <w:hyperlink w:anchor="_Toc432173119" w:history="1">
        <w:r w:rsidRPr="00255FEE">
          <w:rPr>
            <w:rStyle w:val="Hyperlink"/>
            <w:i/>
            <w:noProof/>
          </w:rPr>
          <w:t>4.4.1</w:t>
        </w:r>
        <w:r>
          <w:rPr>
            <w:rFonts w:eastAsiaTheme="minorEastAsia"/>
            <w:noProof/>
            <w:sz w:val="22"/>
            <w:szCs w:val="22"/>
          </w:rPr>
          <w:tab/>
        </w:r>
        <w:r w:rsidRPr="00255FEE">
          <w:rPr>
            <w:rStyle w:val="Hyperlink"/>
            <w:noProof/>
          </w:rPr>
          <w:t>What</w:t>
        </w:r>
        <w:r w:rsidRPr="00255FEE">
          <w:rPr>
            <w:rStyle w:val="Hyperlink"/>
            <w:noProof/>
            <w:spacing w:val="-4"/>
          </w:rPr>
          <w:t xml:space="preserve"> </w:t>
        </w:r>
        <w:r w:rsidRPr="00255FEE">
          <w:rPr>
            <w:rStyle w:val="Hyperlink"/>
            <w:noProof/>
          </w:rPr>
          <w:t>Activities</w:t>
        </w:r>
        <w:r w:rsidRPr="00255FEE">
          <w:rPr>
            <w:rStyle w:val="Hyperlink"/>
            <w:noProof/>
            <w:spacing w:val="-3"/>
          </w:rPr>
          <w:t xml:space="preserve"> </w:t>
        </w:r>
        <w:r w:rsidRPr="00255FEE">
          <w:rPr>
            <w:rStyle w:val="Hyperlink"/>
            <w:noProof/>
          </w:rPr>
          <w:t>Should</w:t>
        </w:r>
        <w:r w:rsidRPr="00255FEE">
          <w:rPr>
            <w:rStyle w:val="Hyperlink"/>
            <w:noProof/>
            <w:spacing w:val="-5"/>
          </w:rPr>
          <w:t xml:space="preserve"> </w:t>
        </w:r>
        <w:r w:rsidRPr="00255FEE">
          <w:rPr>
            <w:rStyle w:val="Hyperlink"/>
            <w:noProof/>
          </w:rPr>
          <w:t>be</w:t>
        </w:r>
        <w:r w:rsidRPr="00255FEE">
          <w:rPr>
            <w:rStyle w:val="Hyperlink"/>
            <w:noProof/>
            <w:spacing w:val="-5"/>
          </w:rPr>
          <w:t xml:space="preserve"> </w:t>
        </w:r>
        <w:r w:rsidRPr="00255FEE">
          <w:rPr>
            <w:rStyle w:val="Hyperlink"/>
            <w:noProof/>
          </w:rPr>
          <w:t>Performed</w:t>
        </w:r>
        <w:r w:rsidRPr="00255FEE">
          <w:rPr>
            <w:rStyle w:val="Hyperlink"/>
            <w:noProof/>
            <w:spacing w:val="-5"/>
          </w:rPr>
          <w:t xml:space="preserve"> </w:t>
        </w:r>
        <w:r w:rsidRPr="00255FEE">
          <w:rPr>
            <w:rStyle w:val="Hyperlink"/>
            <w:noProof/>
          </w:rPr>
          <w:t>During</w:t>
        </w:r>
        <w:r w:rsidRPr="00255FEE">
          <w:rPr>
            <w:rStyle w:val="Hyperlink"/>
            <w:noProof/>
            <w:spacing w:val="-9"/>
          </w:rPr>
          <w:t xml:space="preserve"> </w:t>
        </w:r>
        <w:r w:rsidRPr="00255FEE">
          <w:rPr>
            <w:rStyle w:val="Hyperlink"/>
            <w:noProof/>
          </w:rPr>
          <w:t>Documentation</w:t>
        </w:r>
        <w:r w:rsidRPr="00255FEE">
          <w:rPr>
            <w:rStyle w:val="Hyperlink"/>
            <w:noProof/>
            <w:spacing w:val="47"/>
          </w:rPr>
          <w:t xml:space="preserve"> </w:t>
        </w:r>
        <w:r w:rsidRPr="00255FEE">
          <w:rPr>
            <w:rStyle w:val="Hyperlink"/>
            <w:noProof/>
          </w:rPr>
          <w:t>Management?</w:t>
        </w:r>
        <w:r>
          <w:rPr>
            <w:noProof/>
            <w:webHidden/>
          </w:rPr>
          <w:tab/>
        </w:r>
        <w:r>
          <w:rPr>
            <w:noProof/>
            <w:webHidden/>
          </w:rPr>
          <w:fldChar w:fldCharType="begin"/>
        </w:r>
        <w:r>
          <w:rPr>
            <w:noProof/>
            <w:webHidden/>
          </w:rPr>
          <w:instrText xml:space="preserve"> PAGEREF _Toc432173119 \h </w:instrText>
        </w:r>
        <w:r>
          <w:rPr>
            <w:noProof/>
            <w:webHidden/>
          </w:rPr>
        </w:r>
        <w:r>
          <w:rPr>
            <w:noProof/>
            <w:webHidden/>
          </w:rPr>
          <w:fldChar w:fldCharType="separate"/>
        </w:r>
        <w:r>
          <w:rPr>
            <w:noProof/>
            <w:webHidden/>
          </w:rPr>
          <w:t>42</w:t>
        </w:r>
        <w:r>
          <w:rPr>
            <w:noProof/>
            <w:webHidden/>
          </w:rPr>
          <w:fldChar w:fldCharType="end"/>
        </w:r>
      </w:hyperlink>
    </w:p>
    <w:p w14:paraId="24BD9949" w14:textId="77777777" w:rsidR="002211F6" w:rsidRDefault="002211F6">
      <w:pPr>
        <w:pStyle w:val="TOC3"/>
        <w:tabs>
          <w:tab w:val="left" w:pos="880"/>
          <w:tab w:val="right" w:pos="10214"/>
        </w:tabs>
        <w:rPr>
          <w:rFonts w:eastAsiaTheme="minorEastAsia"/>
          <w:noProof/>
          <w:sz w:val="22"/>
          <w:szCs w:val="22"/>
        </w:rPr>
      </w:pPr>
      <w:hyperlink w:anchor="_Toc432173120" w:history="1">
        <w:r w:rsidRPr="00255FEE">
          <w:rPr>
            <w:rStyle w:val="Hyperlink"/>
            <w:rFonts w:ascii="Calibri" w:eastAsia="Calibri" w:hAnsi="Calibri" w:cs="Calibri"/>
            <w:noProof/>
          </w:rPr>
          <w:t>4.4.2</w:t>
        </w:r>
        <w:r>
          <w:rPr>
            <w:rFonts w:eastAsiaTheme="minorEastAsia"/>
            <w:noProof/>
            <w:sz w:val="22"/>
            <w:szCs w:val="22"/>
          </w:rPr>
          <w:tab/>
        </w:r>
        <w:r w:rsidRPr="00255FEE">
          <w:rPr>
            <w:rStyle w:val="Hyperlink"/>
            <w:rFonts w:ascii="Calibri"/>
            <w:noProof/>
            <w:spacing w:val="-1"/>
          </w:rPr>
          <w:t>STANDARD</w:t>
        </w:r>
        <w:r w:rsidRPr="00255FEE">
          <w:rPr>
            <w:rStyle w:val="Hyperlink"/>
            <w:rFonts w:ascii="Calibri"/>
            <w:noProof/>
            <w:spacing w:val="-14"/>
          </w:rPr>
          <w:t xml:space="preserve"> </w:t>
        </w:r>
        <w:r w:rsidRPr="00255FEE">
          <w:rPr>
            <w:rStyle w:val="Hyperlink"/>
            <w:rFonts w:ascii="Calibri"/>
            <w:noProof/>
            <w:spacing w:val="-1"/>
          </w:rPr>
          <w:t>REQUEST</w:t>
        </w:r>
        <w:r w:rsidRPr="00255FEE">
          <w:rPr>
            <w:rStyle w:val="Hyperlink"/>
            <w:rFonts w:ascii="Calibri"/>
            <w:noProof/>
            <w:spacing w:val="-10"/>
          </w:rPr>
          <w:t xml:space="preserve"> </w:t>
        </w:r>
        <w:r w:rsidRPr="00255FEE">
          <w:rPr>
            <w:rStyle w:val="Hyperlink"/>
            <w:rFonts w:ascii="Calibri"/>
            <w:noProof/>
          </w:rPr>
          <w:t>FOR</w:t>
        </w:r>
        <w:r w:rsidRPr="00255FEE">
          <w:rPr>
            <w:rStyle w:val="Hyperlink"/>
            <w:rFonts w:ascii="Calibri"/>
            <w:noProof/>
            <w:spacing w:val="-14"/>
          </w:rPr>
          <w:t xml:space="preserve"> </w:t>
        </w:r>
        <w:r w:rsidRPr="00255FEE">
          <w:rPr>
            <w:rStyle w:val="Hyperlink"/>
            <w:rFonts w:ascii="Calibri"/>
            <w:noProof/>
          </w:rPr>
          <w:t>INFORMATION</w:t>
        </w:r>
        <w:r w:rsidRPr="00255FEE">
          <w:rPr>
            <w:rStyle w:val="Hyperlink"/>
            <w:rFonts w:ascii="Calibri"/>
            <w:noProof/>
            <w:spacing w:val="-9"/>
          </w:rPr>
          <w:t xml:space="preserve"> </w:t>
        </w:r>
        <w:r w:rsidRPr="00255FEE">
          <w:rPr>
            <w:rStyle w:val="Hyperlink"/>
            <w:rFonts w:ascii="Calibri"/>
            <w:noProof/>
          </w:rPr>
          <w:t>PROCEDURE</w:t>
        </w:r>
        <w:r>
          <w:rPr>
            <w:noProof/>
            <w:webHidden/>
          </w:rPr>
          <w:tab/>
        </w:r>
        <w:r>
          <w:rPr>
            <w:noProof/>
            <w:webHidden/>
          </w:rPr>
          <w:fldChar w:fldCharType="begin"/>
        </w:r>
        <w:r>
          <w:rPr>
            <w:noProof/>
            <w:webHidden/>
          </w:rPr>
          <w:instrText xml:space="preserve"> PAGEREF _Toc432173120 \h </w:instrText>
        </w:r>
        <w:r>
          <w:rPr>
            <w:noProof/>
            <w:webHidden/>
          </w:rPr>
        </w:r>
        <w:r>
          <w:rPr>
            <w:noProof/>
            <w:webHidden/>
          </w:rPr>
          <w:fldChar w:fldCharType="separate"/>
        </w:r>
        <w:r>
          <w:rPr>
            <w:noProof/>
            <w:webHidden/>
          </w:rPr>
          <w:t>55</w:t>
        </w:r>
        <w:r>
          <w:rPr>
            <w:noProof/>
            <w:webHidden/>
          </w:rPr>
          <w:fldChar w:fldCharType="end"/>
        </w:r>
      </w:hyperlink>
    </w:p>
    <w:p w14:paraId="24BD994A" w14:textId="77777777" w:rsidR="002211F6" w:rsidRDefault="002211F6">
      <w:pPr>
        <w:pStyle w:val="TOC2"/>
        <w:tabs>
          <w:tab w:val="left" w:pos="660"/>
          <w:tab w:val="right" w:pos="10214"/>
        </w:tabs>
        <w:rPr>
          <w:rFonts w:eastAsiaTheme="minorEastAsia"/>
          <w:b w:val="0"/>
          <w:bCs w:val="0"/>
          <w:noProof/>
          <w:sz w:val="22"/>
          <w:szCs w:val="22"/>
        </w:rPr>
      </w:pPr>
      <w:hyperlink w:anchor="_Toc432173121" w:history="1">
        <w:r w:rsidRPr="00255FEE">
          <w:rPr>
            <w:rStyle w:val="Hyperlink"/>
            <w:rFonts w:cs="Verdana"/>
            <w:noProof/>
          </w:rPr>
          <w:t>4.5</w:t>
        </w:r>
        <w:r>
          <w:rPr>
            <w:rFonts w:eastAsiaTheme="minorEastAsia"/>
            <w:b w:val="0"/>
            <w:bCs w:val="0"/>
            <w:noProof/>
            <w:sz w:val="22"/>
            <w:szCs w:val="22"/>
          </w:rPr>
          <w:tab/>
        </w:r>
        <w:r w:rsidRPr="00255FEE">
          <w:rPr>
            <w:rStyle w:val="Hyperlink"/>
            <w:noProof/>
          </w:rPr>
          <w:t>Communication</w:t>
        </w:r>
        <w:r>
          <w:rPr>
            <w:noProof/>
            <w:webHidden/>
          </w:rPr>
          <w:tab/>
        </w:r>
        <w:r>
          <w:rPr>
            <w:noProof/>
            <w:webHidden/>
          </w:rPr>
          <w:fldChar w:fldCharType="begin"/>
        </w:r>
        <w:r>
          <w:rPr>
            <w:noProof/>
            <w:webHidden/>
          </w:rPr>
          <w:instrText xml:space="preserve"> PAGEREF _Toc432173121 \h </w:instrText>
        </w:r>
        <w:r>
          <w:rPr>
            <w:noProof/>
            <w:webHidden/>
          </w:rPr>
        </w:r>
        <w:r>
          <w:rPr>
            <w:noProof/>
            <w:webHidden/>
          </w:rPr>
          <w:fldChar w:fldCharType="separate"/>
        </w:r>
        <w:r>
          <w:rPr>
            <w:noProof/>
            <w:webHidden/>
          </w:rPr>
          <w:t>81</w:t>
        </w:r>
        <w:r>
          <w:rPr>
            <w:noProof/>
            <w:webHidden/>
          </w:rPr>
          <w:fldChar w:fldCharType="end"/>
        </w:r>
      </w:hyperlink>
    </w:p>
    <w:p w14:paraId="24BD994B" w14:textId="77777777" w:rsidR="002211F6" w:rsidRDefault="002211F6">
      <w:pPr>
        <w:pStyle w:val="TOC3"/>
        <w:tabs>
          <w:tab w:val="left" w:pos="880"/>
          <w:tab w:val="right" w:pos="10214"/>
        </w:tabs>
        <w:rPr>
          <w:rFonts w:eastAsiaTheme="minorEastAsia"/>
          <w:noProof/>
          <w:sz w:val="22"/>
          <w:szCs w:val="22"/>
        </w:rPr>
      </w:pPr>
      <w:hyperlink w:anchor="_Toc432173122" w:history="1">
        <w:r w:rsidRPr="00255FEE">
          <w:rPr>
            <w:rStyle w:val="Hyperlink"/>
            <w:rFonts w:cs="Verdana"/>
            <w:i/>
            <w:noProof/>
          </w:rPr>
          <w:t>4.5.1</w:t>
        </w:r>
        <w:r>
          <w:rPr>
            <w:rFonts w:eastAsiaTheme="minorEastAsia"/>
            <w:noProof/>
            <w:sz w:val="22"/>
            <w:szCs w:val="22"/>
          </w:rPr>
          <w:tab/>
        </w:r>
        <w:r w:rsidRPr="00255FEE">
          <w:rPr>
            <w:rStyle w:val="Hyperlink"/>
            <w:noProof/>
          </w:rPr>
          <w:t>What</w:t>
        </w:r>
        <w:r w:rsidRPr="00255FEE">
          <w:rPr>
            <w:rStyle w:val="Hyperlink"/>
            <w:noProof/>
            <w:spacing w:val="-3"/>
          </w:rPr>
          <w:t xml:space="preserve"> </w:t>
        </w:r>
        <w:r w:rsidRPr="00255FEE">
          <w:rPr>
            <w:rStyle w:val="Hyperlink"/>
            <w:noProof/>
          </w:rPr>
          <w:t>Activities</w:t>
        </w:r>
        <w:r w:rsidRPr="00255FEE">
          <w:rPr>
            <w:rStyle w:val="Hyperlink"/>
            <w:noProof/>
            <w:spacing w:val="-2"/>
          </w:rPr>
          <w:t xml:space="preserve"> </w:t>
        </w:r>
        <w:r w:rsidRPr="00255FEE">
          <w:rPr>
            <w:rStyle w:val="Hyperlink"/>
            <w:noProof/>
          </w:rPr>
          <w:t>Should</w:t>
        </w:r>
        <w:r w:rsidRPr="00255FEE">
          <w:rPr>
            <w:rStyle w:val="Hyperlink"/>
            <w:noProof/>
            <w:spacing w:val="-4"/>
          </w:rPr>
          <w:t xml:space="preserve"> </w:t>
        </w:r>
        <w:r w:rsidRPr="00255FEE">
          <w:rPr>
            <w:rStyle w:val="Hyperlink"/>
            <w:noProof/>
          </w:rPr>
          <w:t>be</w:t>
        </w:r>
        <w:r w:rsidRPr="00255FEE">
          <w:rPr>
            <w:rStyle w:val="Hyperlink"/>
            <w:noProof/>
            <w:spacing w:val="-5"/>
          </w:rPr>
          <w:t xml:space="preserve"> </w:t>
        </w:r>
        <w:r w:rsidRPr="00255FEE">
          <w:rPr>
            <w:rStyle w:val="Hyperlink"/>
            <w:noProof/>
          </w:rPr>
          <w:t>Performed</w:t>
        </w:r>
        <w:r w:rsidRPr="00255FEE">
          <w:rPr>
            <w:rStyle w:val="Hyperlink"/>
            <w:noProof/>
            <w:spacing w:val="-4"/>
          </w:rPr>
          <w:t xml:space="preserve"> </w:t>
        </w:r>
        <w:r w:rsidRPr="00255FEE">
          <w:rPr>
            <w:rStyle w:val="Hyperlink"/>
            <w:noProof/>
          </w:rPr>
          <w:t>During</w:t>
        </w:r>
        <w:r w:rsidRPr="00255FEE">
          <w:rPr>
            <w:rStyle w:val="Hyperlink"/>
            <w:noProof/>
            <w:spacing w:val="33"/>
          </w:rPr>
          <w:t xml:space="preserve"> </w:t>
        </w:r>
        <w:r w:rsidRPr="00255FEE">
          <w:rPr>
            <w:rStyle w:val="Hyperlink"/>
            <w:noProof/>
          </w:rPr>
          <w:t>Communication?</w:t>
        </w:r>
        <w:r>
          <w:rPr>
            <w:noProof/>
            <w:webHidden/>
          </w:rPr>
          <w:tab/>
        </w:r>
        <w:r>
          <w:rPr>
            <w:noProof/>
            <w:webHidden/>
          </w:rPr>
          <w:fldChar w:fldCharType="begin"/>
        </w:r>
        <w:r>
          <w:rPr>
            <w:noProof/>
            <w:webHidden/>
          </w:rPr>
          <w:instrText xml:space="preserve"> PAGEREF _Toc432173122 \h </w:instrText>
        </w:r>
        <w:r>
          <w:rPr>
            <w:noProof/>
            <w:webHidden/>
          </w:rPr>
        </w:r>
        <w:r>
          <w:rPr>
            <w:noProof/>
            <w:webHidden/>
          </w:rPr>
          <w:fldChar w:fldCharType="separate"/>
        </w:r>
        <w:r>
          <w:rPr>
            <w:noProof/>
            <w:webHidden/>
          </w:rPr>
          <w:t>81</w:t>
        </w:r>
        <w:r>
          <w:rPr>
            <w:noProof/>
            <w:webHidden/>
          </w:rPr>
          <w:fldChar w:fldCharType="end"/>
        </w:r>
      </w:hyperlink>
    </w:p>
    <w:p w14:paraId="24BD994C" w14:textId="77777777" w:rsidR="002211F6" w:rsidRDefault="002211F6">
      <w:pPr>
        <w:pStyle w:val="TOC2"/>
        <w:tabs>
          <w:tab w:val="left" w:pos="660"/>
          <w:tab w:val="right" w:pos="10214"/>
        </w:tabs>
        <w:rPr>
          <w:rFonts w:eastAsiaTheme="minorEastAsia"/>
          <w:b w:val="0"/>
          <w:bCs w:val="0"/>
          <w:noProof/>
          <w:sz w:val="22"/>
          <w:szCs w:val="22"/>
        </w:rPr>
      </w:pPr>
      <w:hyperlink w:anchor="_Toc432173123" w:history="1">
        <w:r w:rsidRPr="00255FEE">
          <w:rPr>
            <w:rStyle w:val="Hyperlink"/>
            <w:rFonts w:cs="Verdana"/>
            <w:noProof/>
          </w:rPr>
          <w:t>4.6</w:t>
        </w:r>
        <w:r>
          <w:rPr>
            <w:rFonts w:eastAsiaTheme="minorEastAsia"/>
            <w:b w:val="0"/>
            <w:bCs w:val="0"/>
            <w:noProof/>
            <w:sz w:val="22"/>
            <w:szCs w:val="22"/>
          </w:rPr>
          <w:tab/>
        </w:r>
        <w:r w:rsidRPr="00255FEE">
          <w:rPr>
            <w:rStyle w:val="Hyperlink"/>
            <w:noProof/>
          </w:rPr>
          <w:t>Scheduling</w:t>
        </w:r>
        <w:r>
          <w:rPr>
            <w:noProof/>
            <w:webHidden/>
          </w:rPr>
          <w:tab/>
        </w:r>
        <w:r>
          <w:rPr>
            <w:noProof/>
            <w:webHidden/>
          </w:rPr>
          <w:fldChar w:fldCharType="begin"/>
        </w:r>
        <w:r>
          <w:rPr>
            <w:noProof/>
            <w:webHidden/>
          </w:rPr>
          <w:instrText xml:space="preserve"> PAGEREF _Toc432173123 \h </w:instrText>
        </w:r>
        <w:r>
          <w:rPr>
            <w:noProof/>
            <w:webHidden/>
          </w:rPr>
        </w:r>
        <w:r>
          <w:rPr>
            <w:noProof/>
            <w:webHidden/>
          </w:rPr>
          <w:fldChar w:fldCharType="separate"/>
        </w:r>
        <w:r>
          <w:rPr>
            <w:noProof/>
            <w:webHidden/>
          </w:rPr>
          <w:t>87</w:t>
        </w:r>
        <w:r>
          <w:rPr>
            <w:noProof/>
            <w:webHidden/>
          </w:rPr>
          <w:fldChar w:fldCharType="end"/>
        </w:r>
      </w:hyperlink>
    </w:p>
    <w:p w14:paraId="24BD994D" w14:textId="77777777" w:rsidR="002211F6" w:rsidRDefault="002211F6">
      <w:pPr>
        <w:pStyle w:val="TOC3"/>
        <w:tabs>
          <w:tab w:val="left" w:pos="880"/>
          <w:tab w:val="right" w:pos="10214"/>
        </w:tabs>
        <w:rPr>
          <w:rFonts w:eastAsiaTheme="minorEastAsia"/>
          <w:noProof/>
          <w:sz w:val="22"/>
          <w:szCs w:val="22"/>
        </w:rPr>
      </w:pPr>
      <w:hyperlink w:anchor="_Toc432173124" w:history="1">
        <w:r w:rsidRPr="00255FEE">
          <w:rPr>
            <w:rStyle w:val="Hyperlink"/>
            <w:rFonts w:hAnsi="Verdana" w:cs="Verdana"/>
            <w:noProof/>
          </w:rPr>
          <w:t>4.6.1</w:t>
        </w:r>
        <w:r>
          <w:rPr>
            <w:rFonts w:eastAsiaTheme="minorEastAsia"/>
            <w:noProof/>
            <w:sz w:val="22"/>
            <w:szCs w:val="22"/>
          </w:rPr>
          <w:tab/>
        </w:r>
        <w:r w:rsidRPr="00255FEE">
          <w:rPr>
            <w:rStyle w:val="Hyperlink"/>
            <w:noProof/>
            <w:spacing w:val="-1"/>
          </w:rPr>
          <w:t>What</w:t>
        </w:r>
        <w:r w:rsidRPr="00255FEE">
          <w:rPr>
            <w:rStyle w:val="Hyperlink"/>
            <w:noProof/>
            <w:spacing w:val="-3"/>
          </w:rPr>
          <w:t xml:space="preserve"> </w:t>
        </w:r>
        <w:r w:rsidRPr="00255FEE">
          <w:rPr>
            <w:rStyle w:val="Hyperlink"/>
            <w:noProof/>
            <w:spacing w:val="-1"/>
          </w:rPr>
          <w:t>Activities</w:t>
        </w:r>
        <w:r w:rsidRPr="00255FEE">
          <w:rPr>
            <w:rStyle w:val="Hyperlink"/>
            <w:noProof/>
            <w:spacing w:val="-2"/>
          </w:rPr>
          <w:t xml:space="preserve"> </w:t>
        </w:r>
        <w:r w:rsidRPr="00255FEE">
          <w:rPr>
            <w:rStyle w:val="Hyperlink"/>
            <w:noProof/>
          </w:rPr>
          <w:t>Should</w:t>
        </w:r>
        <w:r w:rsidRPr="00255FEE">
          <w:rPr>
            <w:rStyle w:val="Hyperlink"/>
            <w:noProof/>
            <w:spacing w:val="-4"/>
          </w:rPr>
          <w:t xml:space="preserve"> </w:t>
        </w:r>
        <w:r w:rsidRPr="00255FEE">
          <w:rPr>
            <w:rStyle w:val="Hyperlink"/>
            <w:noProof/>
          </w:rPr>
          <w:t>be</w:t>
        </w:r>
        <w:r w:rsidRPr="00255FEE">
          <w:rPr>
            <w:rStyle w:val="Hyperlink"/>
            <w:noProof/>
            <w:spacing w:val="-5"/>
          </w:rPr>
          <w:t xml:space="preserve"> </w:t>
        </w:r>
        <w:r w:rsidRPr="00255FEE">
          <w:rPr>
            <w:rStyle w:val="Hyperlink"/>
            <w:noProof/>
            <w:spacing w:val="-1"/>
          </w:rPr>
          <w:t>Performed</w:t>
        </w:r>
        <w:r w:rsidRPr="00255FEE">
          <w:rPr>
            <w:rStyle w:val="Hyperlink"/>
            <w:noProof/>
            <w:spacing w:val="-4"/>
          </w:rPr>
          <w:t xml:space="preserve"> </w:t>
        </w:r>
        <w:r w:rsidRPr="00255FEE">
          <w:rPr>
            <w:rStyle w:val="Hyperlink"/>
            <w:noProof/>
          </w:rPr>
          <w:t>During</w:t>
        </w:r>
        <w:r w:rsidRPr="00255FEE">
          <w:rPr>
            <w:rStyle w:val="Hyperlink"/>
            <w:noProof/>
            <w:spacing w:val="-8"/>
          </w:rPr>
          <w:t xml:space="preserve"> </w:t>
        </w:r>
        <w:r w:rsidRPr="00255FEE">
          <w:rPr>
            <w:rStyle w:val="Hyperlink"/>
            <w:noProof/>
          </w:rPr>
          <w:t>Scheduling?</w:t>
        </w:r>
        <w:r>
          <w:rPr>
            <w:noProof/>
            <w:webHidden/>
          </w:rPr>
          <w:tab/>
        </w:r>
        <w:r>
          <w:rPr>
            <w:noProof/>
            <w:webHidden/>
          </w:rPr>
          <w:fldChar w:fldCharType="begin"/>
        </w:r>
        <w:r>
          <w:rPr>
            <w:noProof/>
            <w:webHidden/>
          </w:rPr>
          <w:instrText xml:space="preserve"> PAGEREF _Toc432173124 \h </w:instrText>
        </w:r>
        <w:r>
          <w:rPr>
            <w:noProof/>
            <w:webHidden/>
          </w:rPr>
        </w:r>
        <w:r>
          <w:rPr>
            <w:noProof/>
            <w:webHidden/>
          </w:rPr>
          <w:fldChar w:fldCharType="separate"/>
        </w:r>
        <w:r>
          <w:rPr>
            <w:noProof/>
            <w:webHidden/>
          </w:rPr>
          <w:t>87</w:t>
        </w:r>
        <w:r>
          <w:rPr>
            <w:noProof/>
            <w:webHidden/>
          </w:rPr>
          <w:fldChar w:fldCharType="end"/>
        </w:r>
      </w:hyperlink>
    </w:p>
    <w:p w14:paraId="24BD994E" w14:textId="77777777" w:rsidR="002211F6" w:rsidRDefault="002211F6">
      <w:pPr>
        <w:pStyle w:val="TOC2"/>
        <w:tabs>
          <w:tab w:val="left" w:pos="660"/>
          <w:tab w:val="right" w:pos="10214"/>
        </w:tabs>
        <w:rPr>
          <w:rFonts w:eastAsiaTheme="minorEastAsia"/>
          <w:b w:val="0"/>
          <w:bCs w:val="0"/>
          <w:noProof/>
          <w:sz w:val="22"/>
          <w:szCs w:val="22"/>
        </w:rPr>
      </w:pPr>
      <w:hyperlink w:anchor="_Toc432173125" w:history="1">
        <w:r w:rsidRPr="00255FEE">
          <w:rPr>
            <w:rStyle w:val="Hyperlink"/>
            <w:rFonts w:cs="Verdana"/>
            <w:noProof/>
          </w:rPr>
          <w:t>4.7</w:t>
        </w:r>
        <w:r>
          <w:rPr>
            <w:rFonts w:eastAsiaTheme="minorEastAsia"/>
            <w:b w:val="0"/>
            <w:bCs w:val="0"/>
            <w:noProof/>
            <w:sz w:val="22"/>
            <w:szCs w:val="22"/>
          </w:rPr>
          <w:tab/>
        </w:r>
        <w:r w:rsidRPr="00255FEE">
          <w:rPr>
            <w:rStyle w:val="Hyperlink"/>
            <w:noProof/>
          </w:rPr>
          <w:t>Scope</w:t>
        </w:r>
        <w:r w:rsidRPr="00255FEE">
          <w:rPr>
            <w:rStyle w:val="Hyperlink"/>
            <w:noProof/>
            <w:spacing w:val="-10"/>
          </w:rPr>
          <w:t xml:space="preserve"> </w:t>
        </w:r>
        <w:r w:rsidRPr="00255FEE">
          <w:rPr>
            <w:rStyle w:val="Hyperlink"/>
            <w:noProof/>
          </w:rPr>
          <w:t>&amp;</w:t>
        </w:r>
        <w:r w:rsidRPr="00255FEE">
          <w:rPr>
            <w:rStyle w:val="Hyperlink"/>
            <w:noProof/>
            <w:spacing w:val="-12"/>
          </w:rPr>
          <w:t xml:space="preserve"> </w:t>
        </w:r>
        <w:r w:rsidRPr="00255FEE">
          <w:rPr>
            <w:rStyle w:val="Hyperlink"/>
            <w:noProof/>
          </w:rPr>
          <w:t>Change</w:t>
        </w:r>
        <w:r w:rsidRPr="00255FEE">
          <w:rPr>
            <w:rStyle w:val="Hyperlink"/>
            <w:noProof/>
            <w:spacing w:val="-9"/>
          </w:rPr>
          <w:t xml:space="preserve"> </w:t>
        </w:r>
        <w:r w:rsidRPr="00255FEE">
          <w:rPr>
            <w:rStyle w:val="Hyperlink"/>
            <w:noProof/>
          </w:rPr>
          <w:t>Control</w:t>
        </w:r>
        <w:r>
          <w:rPr>
            <w:noProof/>
            <w:webHidden/>
          </w:rPr>
          <w:tab/>
        </w:r>
        <w:r>
          <w:rPr>
            <w:noProof/>
            <w:webHidden/>
          </w:rPr>
          <w:fldChar w:fldCharType="begin"/>
        </w:r>
        <w:r>
          <w:rPr>
            <w:noProof/>
            <w:webHidden/>
          </w:rPr>
          <w:instrText xml:space="preserve"> PAGEREF _Toc432173125 \h </w:instrText>
        </w:r>
        <w:r>
          <w:rPr>
            <w:noProof/>
            <w:webHidden/>
          </w:rPr>
        </w:r>
        <w:r>
          <w:rPr>
            <w:noProof/>
            <w:webHidden/>
          </w:rPr>
          <w:fldChar w:fldCharType="separate"/>
        </w:r>
        <w:r>
          <w:rPr>
            <w:noProof/>
            <w:webHidden/>
          </w:rPr>
          <w:t>97</w:t>
        </w:r>
        <w:r>
          <w:rPr>
            <w:noProof/>
            <w:webHidden/>
          </w:rPr>
          <w:fldChar w:fldCharType="end"/>
        </w:r>
      </w:hyperlink>
    </w:p>
    <w:p w14:paraId="24BD994F" w14:textId="77777777" w:rsidR="002211F6" w:rsidRDefault="002211F6">
      <w:pPr>
        <w:pStyle w:val="TOC3"/>
        <w:tabs>
          <w:tab w:val="left" w:pos="880"/>
          <w:tab w:val="right" w:pos="10214"/>
        </w:tabs>
        <w:rPr>
          <w:rFonts w:eastAsiaTheme="minorEastAsia"/>
          <w:noProof/>
          <w:sz w:val="22"/>
          <w:szCs w:val="22"/>
        </w:rPr>
      </w:pPr>
      <w:hyperlink w:anchor="_Toc432173126" w:history="1">
        <w:r w:rsidRPr="00255FEE">
          <w:rPr>
            <w:rStyle w:val="Hyperlink"/>
            <w:rFonts w:cs="Verdana"/>
            <w:i/>
            <w:noProof/>
          </w:rPr>
          <w:t>4.7.1</w:t>
        </w:r>
        <w:r>
          <w:rPr>
            <w:rFonts w:eastAsiaTheme="minorEastAsia"/>
            <w:noProof/>
            <w:sz w:val="22"/>
            <w:szCs w:val="22"/>
          </w:rPr>
          <w:tab/>
        </w:r>
        <w:r w:rsidRPr="00255FEE">
          <w:rPr>
            <w:rStyle w:val="Hyperlink"/>
            <w:noProof/>
          </w:rPr>
          <w:t>What</w:t>
        </w:r>
        <w:r w:rsidRPr="00255FEE">
          <w:rPr>
            <w:rStyle w:val="Hyperlink"/>
            <w:noProof/>
            <w:spacing w:val="-3"/>
          </w:rPr>
          <w:t xml:space="preserve"> </w:t>
        </w:r>
        <w:r w:rsidRPr="00255FEE">
          <w:rPr>
            <w:rStyle w:val="Hyperlink"/>
            <w:noProof/>
          </w:rPr>
          <w:t>Activities</w:t>
        </w:r>
        <w:r w:rsidRPr="00255FEE">
          <w:rPr>
            <w:rStyle w:val="Hyperlink"/>
            <w:noProof/>
            <w:spacing w:val="-2"/>
          </w:rPr>
          <w:t xml:space="preserve"> </w:t>
        </w:r>
        <w:r w:rsidRPr="00255FEE">
          <w:rPr>
            <w:rStyle w:val="Hyperlink"/>
            <w:noProof/>
          </w:rPr>
          <w:t>Should</w:t>
        </w:r>
        <w:r w:rsidRPr="00255FEE">
          <w:rPr>
            <w:rStyle w:val="Hyperlink"/>
            <w:noProof/>
            <w:spacing w:val="-3"/>
          </w:rPr>
          <w:t xml:space="preserve"> </w:t>
        </w:r>
        <w:r w:rsidRPr="00255FEE">
          <w:rPr>
            <w:rStyle w:val="Hyperlink"/>
            <w:noProof/>
          </w:rPr>
          <w:t>be</w:t>
        </w:r>
        <w:r w:rsidRPr="00255FEE">
          <w:rPr>
            <w:rStyle w:val="Hyperlink"/>
            <w:noProof/>
            <w:spacing w:val="-4"/>
          </w:rPr>
          <w:t xml:space="preserve"> </w:t>
        </w:r>
        <w:r w:rsidRPr="00255FEE">
          <w:rPr>
            <w:rStyle w:val="Hyperlink"/>
            <w:noProof/>
          </w:rPr>
          <w:t>Performed</w:t>
        </w:r>
        <w:r w:rsidRPr="00255FEE">
          <w:rPr>
            <w:rStyle w:val="Hyperlink"/>
            <w:noProof/>
            <w:spacing w:val="-3"/>
          </w:rPr>
          <w:t xml:space="preserve"> </w:t>
        </w:r>
        <w:r w:rsidRPr="00255FEE">
          <w:rPr>
            <w:rStyle w:val="Hyperlink"/>
            <w:noProof/>
          </w:rPr>
          <w:t>During</w:t>
        </w:r>
        <w:r w:rsidRPr="00255FEE">
          <w:rPr>
            <w:rStyle w:val="Hyperlink"/>
            <w:noProof/>
            <w:spacing w:val="-8"/>
          </w:rPr>
          <w:t xml:space="preserve"> </w:t>
        </w:r>
        <w:r w:rsidRPr="00255FEE">
          <w:rPr>
            <w:rStyle w:val="Hyperlink"/>
            <w:noProof/>
          </w:rPr>
          <w:t>Scope</w:t>
        </w:r>
        <w:r w:rsidRPr="00255FEE">
          <w:rPr>
            <w:rStyle w:val="Hyperlink"/>
            <w:noProof/>
            <w:spacing w:val="-3"/>
          </w:rPr>
          <w:t xml:space="preserve"> </w:t>
        </w:r>
        <w:r w:rsidRPr="00255FEE">
          <w:rPr>
            <w:rStyle w:val="Hyperlink"/>
            <w:noProof/>
          </w:rPr>
          <w:t>&amp;</w:t>
        </w:r>
        <w:r w:rsidRPr="00255FEE">
          <w:rPr>
            <w:rStyle w:val="Hyperlink"/>
            <w:noProof/>
            <w:spacing w:val="39"/>
          </w:rPr>
          <w:t xml:space="preserve"> </w:t>
        </w:r>
        <w:r w:rsidRPr="00255FEE">
          <w:rPr>
            <w:rStyle w:val="Hyperlink"/>
            <w:noProof/>
          </w:rPr>
          <w:t>Change</w:t>
        </w:r>
        <w:r w:rsidRPr="00255FEE">
          <w:rPr>
            <w:rStyle w:val="Hyperlink"/>
            <w:noProof/>
            <w:spacing w:val="-13"/>
          </w:rPr>
          <w:t xml:space="preserve"> </w:t>
        </w:r>
        <w:r w:rsidRPr="00255FEE">
          <w:rPr>
            <w:rStyle w:val="Hyperlink"/>
            <w:noProof/>
          </w:rPr>
          <w:t>Control?</w:t>
        </w:r>
        <w:r>
          <w:rPr>
            <w:noProof/>
            <w:webHidden/>
          </w:rPr>
          <w:tab/>
        </w:r>
        <w:r>
          <w:rPr>
            <w:noProof/>
            <w:webHidden/>
          </w:rPr>
          <w:fldChar w:fldCharType="begin"/>
        </w:r>
        <w:r>
          <w:rPr>
            <w:noProof/>
            <w:webHidden/>
          </w:rPr>
          <w:instrText xml:space="preserve"> PAGEREF _Toc432173126 \h </w:instrText>
        </w:r>
        <w:r>
          <w:rPr>
            <w:noProof/>
            <w:webHidden/>
          </w:rPr>
        </w:r>
        <w:r>
          <w:rPr>
            <w:noProof/>
            <w:webHidden/>
          </w:rPr>
          <w:fldChar w:fldCharType="separate"/>
        </w:r>
        <w:r>
          <w:rPr>
            <w:noProof/>
            <w:webHidden/>
          </w:rPr>
          <w:t>97</w:t>
        </w:r>
        <w:r>
          <w:rPr>
            <w:noProof/>
            <w:webHidden/>
          </w:rPr>
          <w:fldChar w:fldCharType="end"/>
        </w:r>
      </w:hyperlink>
    </w:p>
    <w:p w14:paraId="24BD9950" w14:textId="77777777" w:rsidR="002211F6" w:rsidRDefault="002211F6">
      <w:pPr>
        <w:pStyle w:val="TOC2"/>
        <w:tabs>
          <w:tab w:val="left" w:pos="660"/>
          <w:tab w:val="right" w:pos="10214"/>
        </w:tabs>
        <w:rPr>
          <w:rFonts w:eastAsiaTheme="minorEastAsia"/>
          <w:b w:val="0"/>
          <w:bCs w:val="0"/>
          <w:noProof/>
          <w:sz w:val="22"/>
          <w:szCs w:val="22"/>
        </w:rPr>
      </w:pPr>
      <w:hyperlink w:anchor="_Toc432173127" w:history="1">
        <w:r w:rsidRPr="00255FEE">
          <w:rPr>
            <w:rStyle w:val="Hyperlink"/>
            <w:rFonts w:cs="Verdana"/>
            <w:noProof/>
          </w:rPr>
          <w:t>4.4</w:t>
        </w:r>
        <w:r>
          <w:rPr>
            <w:rFonts w:eastAsiaTheme="minorEastAsia"/>
            <w:b w:val="0"/>
            <w:bCs w:val="0"/>
            <w:noProof/>
            <w:sz w:val="22"/>
            <w:szCs w:val="22"/>
          </w:rPr>
          <w:tab/>
        </w:r>
        <w:r w:rsidRPr="00255FEE">
          <w:rPr>
            <w:rStyle w:val="Hyperlink"/>
            <w:noProof/>
            <w:spacing w:val="-1"/>
          </w:rPr>
          <w:t>Cost</w:t>
        </w:r>
        <w:r w:rsidRPr="00255FEE">
          <w:rPr>
            <w:rStyle w:val="Hyperlink"/>
            <w:noProof/>
            <w:spacing w:val="-8"/>
          </w:rPr>
          <w:t xml:space="preserve"> </w:t>
        </w:r>
        <w:r w:rsidRPr="00255FEE">
          <w:rPr>
            <w:rStyle w:val="Hyperlink"/>
            <w:noProof/>
          </w:rPr>
          <w:t>Control</w:t>
        </w:r>
        <w:r w:rsidRPr="00255FEE">
          <w:rPr>
            <w:rStyle w:val="Hyperlink"/>
            <w:noProof/>
            <w:spacing w:val="-9"/>
          </w:rPr>
          <w:t xml:space="preserve"> </w:t>
        </w:r>
        <w:r w:rsidRPr="00255FEE">
          <w:rPr>
            <w:rStyle w:val="Hyperlink"/>
            <w:noProof/>
          </w:rPr>
          <w:t>&amp;</w:t>
        </w:r>
        <w:r w:rsidRPr="00255FEE">
          <w:rPr>
            <w:rStyle w:val="Hyperlink"/>
            <w:noProof/>
            <w:spacing w:val="-10"/>
          </w:rPr>
          <w:t xml:space="preserve"> </w:t>
        </w:r>
        <w:r w:rsidRPr="00255FEE">
          <w:rPr>
            <w:rStyle w:val="Hyperlink"/>
            <w:noProof/>
          </w:rPr>
          <w:t>Billing</w:t>
        </w:r>
        <w:r>
          <w:rPr>
            <w:noProof/>
            <w:webHidden/>
          </w:rPr>
          <w:tab/>
        </w:r>
        <w:r>
          <w:rPr>
            <w:noProof/>
            <w:webHidden/>
          </w:rPr>
          <w:fldChar w:fldCharType="begin"/>
        </w:r>
        <w:r>
          <w:rPr>
            <w:noProof/>
            <w:webHidden/>
          </w:rPr>
          <w:instrText xml:space="preserve"> PAGEREF _Toc432173127 \h </w:instrText>
        </w:r>
        <w:r>
          <w:rPr>
            <w:noProof/>
            <w:webHidden/>
          </w:rPr>
        </w:r>
        <w:r>
          <w:rPr>
            <w:noProof/>
            <w:webHidden/>
          </w:rPr>
          <w:fldChar w:fldCharType="separate"/>
        </w:r>
        <w:r>
          <w:rPr>
            <w:noProof/>
            <w:webHidden/>
          </w:rPr>
          <w:t>114</w:t>
        </w:r>
        <w:r>
          <w:rPr>
            <w:noProof/>
            <w:webHidden/>
          </w:rPr>
          <w:fldChar w:fldCharType="end"/>
        </w:r>
      </w:hyperlink>
    </w:p>
    <w:p w14:paraId="24BD9951" w14:textId="77777777" w:rsidR="002211F6" w:rsidRDefault="002211F6">
      <w:pPr>
        <w:pStyle w:val="TOC3"/>
        <w:tabs>
          <w:tab w:val="left" w:pos="880"/>
          <w:tab w:val="right" w:pos="10214"/>
        </w:tabs>
        <w:rPr>
          <w:rFonts w:eastAsiaTheme="minorEastAsia"/>
          <w:noProof/>
          <w:sz w:val="22"/>
          <w:szCs w:val="22"/>
        </w:rPr>
      </w:pPr>
      <w:hyperlink w:anchor="_Toc432173128" w:history="1">
        <w:r w:rsidRPr="00255FEE">
          <w:rPr>
            <w:rStyle w:val="Hyperlink"/>
            <w:rFonts w:cs="Verdana"/>
            <w:i/>
            <w:noProof/>
          </w:rPr>
          <w:t>4.4.1</w:t>
        </w:r>
        <w:r>
          <w:rPr>
            <w:rFonts w:eastAsiaTheme="minorEastAsia"/>
            <w:noProof/>
            <w:sz w:val="22"/>
            <w:szCs w:val="22"/>
          </w:rPr>
          <w:tab/>
        </w:r>
        <w:r w:rsidRPr="00255FEE">
          <w:rPr>
            <w:rStyle w:val="Hyperlink"/>
            <w:noProof/>
          </w:rPr>
          <w:t>What</w:t>
        </w:r>
        <w:r w:rsidRPr="00255FEE">
          <w:rPr>
            <w:rStyle w:val="Hyperlink"/>
            <w:noProof/>
            <w:spacing w:val="-3"/>
          </w:rPr>
          <w:t xml:space="preserve"> </w:t>
        </w:r>
        <w:r w:rsidRPr="00255FEE">
          <w:rPr>
            <w:rStyle w:val="Hyperlink"/>
            <w:noProof/>
          </w:rPr>
          <w:t>Activities</w:t>
        </w:r>
        <w:r w:rsidRPr="00255FEE">
          <w:rPr>
            <w:rStyle w:val="Hyperlink"/>
            <w:noProof/>
            <w:spacing w:val="-3"/>
          </w:rPr>
          <w:t xml:space="preserve"> </w:t>
        </w:r>
        <w:r w:rsidRPr="00255FEE">
          <w:rPr>
            <w:rStyle w:val="Hyperlink"/>
            <w:noProof/>
          </w:rPr>
          <w:t>Should</w:t>
        </w:r>
        <w:r w:rsidRPr="00255FEE">
          <w:rPr>
            <w:rStyle w:val="Hyperlink"/>
            <w:noProof/>
            <w:spacing w:val="-4"/>
          </w:rPr>
          <w:t xml:space="preserve"> </w:t>
        </w:r>
        <w:r w:rsidRPr="00255FEE">
          <w:rPr>
            <w:rStyle w:val="Hyperlink"/>
            <w:noProof/>
          </w:rPr>
          <w:t>be</w:t>
        </w:r>
        <w:r w:rsidRPr="00255FEE">
          <w:rPr>
            <w:rStyle w:val="Hyperlink"/>
            <w:noProof/>
            <w:spacing w:val="-5"/>
          </w:rPr>
          <w:t xml:space="preserve"> </w:t>
        </w:r>
        <w:r w:rsidRPr="00255FEE">
          <w:rPr>
            <w:rStyle w:val="Hyperlink"/>
            <w:noProof/>
          </w:rPr>
          <w:t>Performed</w:t>
        </w:r>
        <w:r w:rsidRPr="00255FEE">
          <w:rPr>
            <w:rStyle w:val="Hyperlink"/>
            <w:noProof/>
            <w:spacing w:val="-4"/>
          </w:rPr>
          <w:t xml:space="preserve"> </w:t>
        </w:r>
        <w:r w:rsidRPr="00255FEE">
          <w:rPr>
            <w:rStyle w:val="Hyperlink"/>
            <w:noProof/>
          </w:rPr>
          <w:t>During</w:t>
        </w:r>
        <w:r w:rsidRPr="00255FEE">
          <w:rPr>
            <w:rStyle w:val="Hyperlink"/>
            <w:noProof/>
            <w:spacing w:val="-4"/>
          </w:rPr>
          <w:t xml:space="preserve"> </w:t>
        </w:r>
        <w:r w:rsidRPr="00255FEE">
          <w:rPr>
            <w:rStyle w:val="Hyperlink"/>
            <w:noProof/>
          </w:rPr>
          <w:t>Cost</w:t>
        </w:r>
        <w:r w:rsidRPr="00255FEE">
          <w:rPr>
            <w:rStyle w:val="Hyperlink"/>
            <w:noProof/>
            <w:spacing w:val="-4"/>
          </w:rPr>
          <w:t xml:space="preserve"> </w:t>
        </w:r>
        <w:r w:rsidRPr="00255FEE">
          <w:rPr>
            <w:rStyle w:val="Hyperlink"/>
            <w:noProof/>
            <w:spacing w:val="-2"/>
          </w:rPr>
          <w:t>Control</w:t>
        </w:r>
        <w:r w:rsidRPr="00255FEE">
          <w:rPr>
            <w:rStyle w:val="Hyperlink"/>
            <w:noProof/>
            <w:spacing w:val="-4"/>
          </w:rPr>
          <w:t xml:space="preserve"> </w:t>
        </w:r>
        <w:r w:rsidRPr="00255FEE">
          <w:rPr>
            <w:rStyle w:val="Hyperlink"/>
            <w:noProof/>
          </w:rPr>
          <w:t>&amp;</w:t>
        </w:r>
        <w:r w:rsidRPr="00255FEE">
          <w:rPr>
            <w:rStyle w:val="Hyperlink"/>
            <w:noProof/>
            <w:spacing w:val="49"/>
          </w:rPr>
          <w:t xml:space="preserve"> </w:t>
        </w:r>
        <w:r w:rsidRPr="00255FEE">
          <w:rPr>
            <w:rStyle w:val="Hyperlink"/>
            <w:noProof/>
          </w:rPr>
          <w:t>Billing?</w:t>
        </w:r>
        <w:r>
          <w:rPr>
            <w:noProof/>
            <w:webHidden/>
          </w:rPr>
          <w:tab/>
        </w:r>
        <w:r>
          <w:rPr>
            <w:noProof/>
            <w:webHidden/>
          </w:rPr>
          <w:fldChar w:fldCharType="begin"/>
        </w:r>
        <w:r>
          <w:rPr>
            <w:noProof/>
            <w:webHidden/>
          </w:rPr>
          <w:instrText xml:space="preserve"> PAGEREF _Toc432173128 \h </w:instrText>
        </w:r>
        <w:r>
          <w:rPr>
            <w:noProof/>
            <w:webHidden/>
          </w:rPr>
        </w:r>
        <w:r>
          <w:rPr>
            <w:noProof/>
            <w:webHidden/>
          </w:rPr>
          <w:fldChar w:fldCharType="separate"/>
        </w:r>
        <w:r>
          <w:rPr>
            <w:noProof/>
            <w:webHidden/>
          </w:rPr>
          <w:t>115</w:t>
        </w:r>
        <w:r>
          <w:rPr>
            <w:noProof/>
            <w:webHidden/>
          </w:rPr>
          <w:fldChar w:fldCharType="end"/>
        </w:r>
      </w:hyperlink>
    </w:p>
    <w:p w14:paraId="24BD9952" w14:textId="77777777" w:rsidR="002211F6" w:rsidRDefault="002211F6">
      <w:pPr>
        <w:pStyle w:val="TOC2"/>
        <w:tabs>
          <w:tab w:val="left" w:pos="660"/>
          <w:tab w:val="right" w:pos="10214"/>
        </w:tabs>
        <w:rPr>
          <w:rFonts w:eastAsiaTheme="minorEastAsia"/>
          <w:b w:val="0"/>
          <w:bCs w:val="0"/>
          <w:noProof/>
          <w:sz w:val="22"/>
          <w:szCs w:val="22"/>
        </w:rPr>
      </w:pPr>
      <w:hyperlink w:anchor="_Toc432173129" w:history="1">
        <w:r w:rsidRPr="00255FEE">
          <w:rPr>
            <w:rStyle w:val="Hyperlink"/>
            <w:rFonts w:cs="Verdana"/>
            <w:noProof/>
          </w:rPr>
          <w:t>1.2</w:t>
        </w:r>
        <w:r>
          <w:rPr>
            <w:rFonts w:eastAsiaTheme="minorEastAsia"/>
            <w:b w:val="0"/>
            <w:bCs w:val="0"/>
            <w:noProof/>
            <w:sz w:val="22"/>
            <w:szCs w:val="22"/>
          </w:rPr>
          <w:tab/>
        </w:r>
        <w:r w:rsidRPr="00255FEE">
          <w:rPr>
            <w:rStyle w:val="Hyperlink"/>
            <w:noProof/>
          </w:rPr>
          <w:t>Subcontractor</w:t>
        </w:r>
        <w:r w:rsidRPr="00255FEE">
          <w:rPr>
            <w:rStyle w:val="Hyperlink"/>
            <w:noProof/>
            <w:spacing w:val="-42"/>
          </w:rPr>
          <w:t xml:space="preserve"> </w:t>
        </w:r>
        <w:r w:rsidRPr="00255FEE">
          <w:rPr>
            <w:rStyle w:val="Hyperlink"/>
            <w:noProof/>
            <w:spacing w:val="1"/>
          </w:rPr>
          <w:t>Management</w:t>
        </w:r>
        <w:r>
          <w:rPr>
            <w:noProof/>
            <w:webHidden/>
          </w:rPr>
          <w:tab/>
        </w:r>
        <w:r>
          <w:rPr>
            <w:noProof/>
            <w:webHidden/>
          </w:rPr>
          <w:fldChar w:fldCharType="begin"/>
        </w:r>
        <w:r>
          <w:rPr>
            <w:noProof/>
            <w:webHidden/>
          </w:rPr>
          <w:instrText xml:space="preserve"> PAGEREF _Toc432173129 \h </w:instrText>
        </w:r>
        <w:r>
          <w:rPr>
            <w:noProof/>
            <w:webHidden/>
          </w:rPr>
        </w:r>
        <w:r>
          <w:rPr>
            <w:noProof/>
            <w:webHidden/>
          </w:rPr>
          <w:fldChar w:fldCharType="separate"/>
        </w:r>
        <w:r>
          <w:rPr>
            <w:noProof/>
            <w:webHidden/>
          </w:rPr>
          <w:t>130</w:t>
        </w:r>
        <w:r>
          <w:rPr>
            <w:noProof/>
            <w:webHidden/>
          </w:rPr>
          <w:fldChar w:fldCharType="end"/>
        </w:r>
      </w:hyperlink>
    </w:p>
    <w:p w14:paraId="24BD9953" w14:textId="77777777" w:rsidR="002211F6" w:rsidRDefault="002211F6">
      <w:pPr>
        <w:pStyle w:val="TOC3"/>
        <w:tabs>
          <w:tab w:val="left" w:pos="880"/>
          <w:tab w:val="right" w:pos="10214"/>
        </w:tabs>
        <w:rPr>
          <w:rFonts w:eastAsiaTheme="minorEastAsia"/>
          <w:noProof/>
          <w:sz w:val="22"/>
          <w:szCs w:val="22"/>
        </w:rPr>
      </w:pPr>
      <w:hyperlink w:anchor="_Toc432173130" w:history="1">
        <w:r w:rsidRPr="00255FEE">
          <w:rPr>
            <w:rStyle w:val="Hyperlink"/>
            <w:rFonts w:cs="Verdana"/>
            <w:i/>
            <w:noProof/>
          </w:rPr>
          <w:t>4.4.2</w:t>
        </w:r>
        <w:r>
          <w:rPr>
            <w:rFonts w:eastAsiaTheme="minorEastAsia"/>
            <w:noProof/>
            <w:sz w:val="22"/>
            <w:szCs w:val="22"/>
          </w:rPr>
          <w:tab/>
        </w:r>
        <w:r w:rsidRPr="00255FEE">
          <w:rPr>
            <w:rStyle w:val="Hyperlink"/>
            <w:noProof/>
          </w:rPr>
          <w:t>What</w:t>
        </w:r>
        <w:r w:rsidRPr="00255FEE">
          <w:rPr>
            <w:rStyle w:val="Hyperlink"/>
            <w:noProof/>
            <w:spacing w:val="-4"/>
          </w:rPr>
          <w:t xml:space="preserve"> </w:t>
        </w:r>
        <w:r w:rsidRPr="00255FEE">
          <w:rPr>
            <w:rStyle w:val="Hyperlink"/>
            <w:noProof/>
          </w:rPr>
          <w:t>Activities</w:t>
        </w:r>
        <w:r w:rsidRPr="00255FEE">
          <w:rPr>
            <w:rStyle w:val="Hyperlink"/>
            <w:noProof/>
            <w:spacing w:val="-3"/>
          </w:rPr>
          <w:t xml:space="preserve"> </w:t>
        </w:r>
        <w:r w:rsidRPr="00255FEE">
          <w:rPr>
            <w:rStyle w:val="Hyperlink"/>
            <w:noProof/>
          </w:rPr>
          <w:t>Should</w:t>
        </w:r>
        <w:r w:rsidRPr="00255FEE">
          <w:rPr>
            <w:rStyle w:val="Hyperlink"/>
            <w:noProof/>
            <w:spacing w:val="-5"/>
          </w:rPr>
          <w:t xml:space="preserve"> </w:t>
        </w:r>
        <w:r w:rsidRPr="00255FEE">
          <w:rPr>
            <w:rStyle w:val="Hyperlink"/>
            <w:noProof/>
          </w:rPr>
          <w:t>be</w:t>
        </w:r>
        <w:r w:rsidRPr="00255FEE">
          <w:rPr>
            <w:rStyle w:val="Hyperlink"/>
            <w:noProof/>
            <w:spacing w:val="-4"/>
          </w:rPr>
          <w:t xml:space="preserve"> </w:t>
        </w:r>
        <w:r w:rsidRPr="00255FEE">
          <w:rPr>
            <w:rStyle w:val="Hyperlink"/>
            <w:noProof/>
          </w:rPr>
          <w:t>Performed</w:t>
        </w:r>
        <w:r w:rsidRPr="00255FEE">
          <w:rPr>
            <w:rStyle w:val="Hyperlink"/>
            <w:noProof/>
            <w:spacing w:val="-5"/>
          </w:rPr>
          <w:t xml:space="preserve"> </w:t>
        </w:r>
        <w:r w:rsidRPr="00255FEE">
          <w:rPr>
            <w:rStyle w:val="Hyperlink"/>
            <w:noProof/>
          </w:rPr>
          <w:t>During</w:t>
        </w:r>
        <w:r w:rsidRPr="00255FEE">
          <w:rPr>
            <w:rStyle w:val="Hyperlink"/>
            <w:noProof/>
            <w:spacing w:val="-9"/>
          </w:rPr>
          <w:t xml:space="preserve"> </w:t>
        </w:r>
        <w:r w:rsidRPr="00255FEE">
          <w:rPr>
            <w:rStyle w:val="Hyperlink"/>
            <w:noProof/>
          </w:rPr>
          <w:t>Subcontractor</w:t>
        </w:r>
        <w:r w:rsidRPr="00255FEE">
          <w:rPr>
            <w:rStyle w:val="Hyperlink"/>
            <w:noProof/>
            <w:spacing w:val="51"/>
          </w:rPr>
          <w:t xml:space="preserve"> </w:t>
        </w:r>
        <w:r w:rsidRPr="00255FEE">
          <w:rPr>
            <w:rStyle w:val="Hyperlink"/>
            <w:noProof/>
          </w:rPr>
          <w:t>Management?</w:t>
        </w:r>
        <w:r>
          <w:rPr>
            <w:noProof/>
            <w:webHidden/>
          </w:rPr>
          <w:tab/>
        </w:r>
        <w:r>
          <w:rPr>
            <w:noProof/>
            <w:webHidden/>
          </w:rPr>
          <w:fldChar w:fldCharType="begin"/>
        </w:r>
        <w:r>
          <w:rPr>
            <w:noProof/>
            <w:webHidden/>
          </w:rPr>
          <w:instrText xml:space="preserve"> PAGEREF _Toc432173130 \h </w:instrText>
        </w:r>
        <w:r>
          <w:rPr>
            <w:noProof/>
            <w:webHidden/>
          </w:rPr>
        </w:r>
        <w:r>
          <w:rPr>
            <w:noProof/>
            <w:webHidden/>
          </w:rPr>
          <w:fldChar w:fldCharType="separate"/>
        </w:r>
        <w:r>
          <w:rPr>
            <w:noProof/>
            <w:webHidden/>
          </w:rPr>
          <w:t>130</w:t>
        </w:r>
        <w:r>
          <w:rPr>
            <w:noProof/>
            <w:webHidden/>
          </w:rPr>
          <w:fldChar w:fldCharType="end"/>
        </w:r>
      </w:hyperlink>
    </w:p>
    <w:p w14:paraId="24BD9954" w14:textId="77777777" w:rsidR="002211F6" w:rsidRDefault="002211F6">
      <w:pPr>
        <w:pStyle w:val="TOC2"/>
        <w:tabs>
          <w:tab w:val="left" w:pos="660"/>
          <w:tab w:val="right" w:pos="10214"/>
        </w:tabs>
        <w:rPr>
          <w:rFonts w:eastAsiaTheme="minorEastAsia"/>
          <w:b w:val="0"/>
          <w:bCs w:val="0"/>
          <w:noProof/>
          <w:sz w:val="22"/>
          <w:szCs w:val="22"/>
        </w:rPr>
      </w:pPr>
      <w:hyperlink w:anchor="_Toc432173131" w:history="1">
        <w:r w:rsidRPr="00255FEE">
          <w:rPr>
            <w:rStyle w:val="Hyperlink"/>
            <w:rFonts w:cs="Verdana"/>
            <w:noProof/>
          </w:rPr>
          <w:t>4.5</w:t>
        </w:r>
        <w:r>
          <w:rPr>
            <w:rFonts w:eastAsiaTheme="minorEastAsia"/>
            <w:b w:val="0"/>
            <w:bCs w:val="0"/>
            <w:noProof/>
            <w:sz w:val="22"/>
            <w:szCs w:val="22"/>
          </w:rPr>
          <w:tab/>
        </w:r>
        <w:r w:rsidRPr="00255FEE">
          <w:rPr>
            <w:rStyle w:val="Hyperlink"/>
            <w:noProof/>
          </w:rPr>
          <w:t>Materials</w:t>
        </w:r>
        <w:r w:rsidRPr="00255FEE">
          <w:rPr>
            <w:rStyle w:val="Hyperlink"/>
            <w:noProof/>
            <w:spacing w:val="-37"/>
          </w:rPr>
          <w:t xml:space="preserve"> </w:t>
        </w:r>
        <w:r w:rsidRPr="00255FEE">
          <w:rPr>
            <w:rStyle w:val="Hyperlink"/>
            <w:noProof/>
            <w:spacing w:val="1"/>
          </w:rPr>
          <w:t>Management</w:t>
        </w:r>
        <w:r>
          <w:rPr>
            <w:noProof/>
            <w:webHidden/>
          </w:rPr>
          <w:tab/>
        </w:r>
        <w:r>
          <w:rPr>
            <w:noProof/>
            <w:webHidden/>
          </w:rPr>
          <w:fldChar w:fldCharType="begin"/>
        </w:r>
        <w:r>
          <w:rPr>
            <w:noProof/>
            <w:webHidden/>
          </w:rPr>
          <w:instrText xml:space="preserve"> PAGEREF _Toc432173131 \h </w:instrText>
        </w:r>
        <w:r>
          <w:rPr>
            <w:noProof/>
            <w:webHidden/>
          </w:rPr>
        </w:r>
        <w:r>
          <w:rPr>
            <w:noProof/>
            <w:webHidden/>
          </w:rPr>
          <w:fldChar w:fldCharType="separate"/>
        </w:r>
        <w:r>
          <w:rPr>
            <w:noProof/>
            <w:webHidden/>
          </w:rPr>
          <w:t>141</w:t>
        </w:r>
        <w:r>
          <w:rPr>
            <w:noProof/>
            <w:webHidden/>
          </w:rPr>
          <w:fldChar w:fldCharType="end"/>
        </w:r>
      </w:hyperlink>
    </w:p>
    <w:p w14:paraId="24BD9955" w14:textId="77777777" w:rsidR="002211F6" w:rsidRDefault="002211F6">
      <w:pPr>
        <w:pStyle w:val="TOC3"/>
        <w:tabs>
          <w:tab w:val="left" w:pos="880"/>
          <w:tab w:val="right" w:pos="10214"/>
        </w:tabs>
        <w:rPr>
          <w:rFonts w:eastAsiaTheme="minorEastAsia"/>
          <w:noProof/>
          <w:sz w:val="22"/>
          <w:szCs w:val="22"/>
        </w:rPr>
      </w:pPr>
      <w:hyperlink w:anchor="_Toc432173132" w:history="1">
        <w:r w:rsidRPr="00255FEE">
          <w:rPr>
            <w:rStyle w:val="Hyperlink"/>
            <w:rFonts w:cs="Verdana"/>
            <w:i/>
            <w:noProof/>
          </w:rPr>
          <w:t>4.5.1</w:t>
        </w:r>
        <w:r>
          <w:rPr>
            <w:rFonts w:eastAsiaTheme="minorEastAsia"/>
            <w:noProof/>
            <w:sz w:val="22"/>
            <w:szCs w:val="22"/>
          </w:rPr>
          <w:tab/>
        </w:r>
        <w:r w:rsidRPr="00255FEE">
          <w:rPr>
            <w:rStyle w:val="Hyperlink"/>
            <w:noProof/>
          </w:rPr>
          <w:t>What</w:t>
        </w:r>
        <w:r w:rsidRPr="00255FEE">
          <w:rPr>
            <w:rStyle w:val="Hyperlink"/>
            <w:noProof/>
            <w:spacing w:val="-4"/>
          </w:rPr>
          <w:t xml:space="preserve"> </w:t>
        </w:r>
        <w:r w:rsidRPr="00255FEE">
          <w:rPr>
            <w:rStyle w:val="Hyperlink"/>
            <w:noProof/>
          </w:rPr>
          <w:t>Activities</w:t>
        </w:r>
        <w:r w:rsidRPr="00255FEE">
          <w:rPr>
            <w:rStyle w:val="Hyperlink"/>
            <w:noProof/>
            <w:spacing w:val="-4"/>
          </w:rPr>
          <w:t xml:space="preserve"> </w:t>
        </w:r>
        <w:r w:rsidRPr="00255FEE">
          <w:rPr>
            <w:rStyle w:val="Hyperlink"/>
            <w:noProof/>
          </w:rPr>
          <w:t>Should</w:t>
        </w:r>
        <w:r w:rsidRPr="00255FEE">
          <w:rPr>
            <w:rStyle w:val="Hyperlink"/>
            <w:noProof/>
            <w:spacing w:val="-5"/>
          </w:rPr>
          <w:t xml:space="preserve"> </w:t>
        </w:r>
        <w:r w:rsidRPr="00255FEE">
          <w:rPr>
            <w:rStyle w:val="Hyperlink"/>
            <w:noProof/>
          </w:rPr>
          <w:t>be</w:t>
        </w:r>
        <w:r w:rsidRPr="00255FEE">
          <w:rPr>
            <w:rStyle w:val="Hyperlink"/>
            <w:noProof/>
            <w:spacing w:val="-6"/>
          </w:rPr>
          <w:t xml:space="preserve"> </w:t>
        </w:r>
        <w:r w:rsidRPr="00255FEE">
          <w:rPr>
            <w:rStyle w:val="Hyperlink"/>
            <w:noProof/>
          </w:rPr>
          <w:t>Performed</w:t>
        </w:r>
        <w:r w:rsidRPr="00255FEE">
          <w:rPr>
            <w:rStyle w:val="Hyperlink"/>
            <w:noProof/>
            <w:spacing w:val="-5"/>
          </w:rPr>
          <w:t xml:space="preserve"> </w:t>
        </w:r>
        <w:r w:rsidRPr="00255FEE">
          <w:rPr>
            <w:rStyle w:val="Hyperlink"/>
            <w:noProof/>
          </w:rPr>
          <w:t>During</w:t>
        </w:r>
        <w:r w:rsidRPr="00255FEE">
          <w:rPr>
            <w:rStyle w:val="Hyperlink"/>
            <w:noProof/>
            <w:spacing w:val="-5"/>
          </w:rPr>
          <w:t xml:space="preserve"> </w:t>
        </w:r>
        <w:r w:rsidRPr="00255FEE">
          <w:rPr>
            <w:rStyle w:val="Hyperlink"/>
            <w:noProof/>
          </w:rPr>
          <w:t>Materials</w:t>
        </w:r>
        <w:r w:rsidRPr="00255FEE">
          <w:rPr>
            <w:rStyle w:val="Hyperlink"/>
            <w:noProof/>
            <w:spacing w:val="31"/>
          </w:rPr>
          <w:t xml:space="preserve"> </w:t>
        </w:r>
        <w:r w:rsidRPr="00255FEE">
          <w:rPr>
            <w:rStyle w:val="Hyperlink"/>
            <w:noProof/>
          </w:rPr>
          <w:t>Management?</w:t>
        </w:r>
        <w:r>
          <w:rPr>
            <w:noProof/>
            <w:webHidden/>
          </w:rPr>
          <w:tab/>
        </w:r>
        <w:r>
          <w:rPr>
            <w:noProof/>
            <w:webHidden/>
          </w:rPr>
          <w:fldChar w:fldCharType="begin"/>
        </w:r>
        <w:r>
          <w:rPr>
            <w:noProof/>
            <w:webHidden/>
          </w:rPr>
          <w:instrText xml:space="preserve"> PAGEREF _Toc432173132 \h </w:instrText>
        </w:r>
        <w:r>
          <w:rPr>
            <w:noProof/>
            <w:webHidden/>
          </w:rPr>
        </w:r>
        <w:r>
          <w:rPr>
            <w:noProof/>
            <w:webHidden/>
          </w:rPr>
          <w:fldChar w:fldCharType="separate"/>
        </w:r>
        <w:r>
          <w:rPr>
            <w:noProof/>
            <w:webHidden/>
          </w:rPr>
          <w:t>141</w:t>
        </w:r>
        <w:r>
          <w:rPr>
            <w:noProof/>
            <w:webHidden/>
          </w:rPr>
          <w:fldChar w:fldCharType="end"/>
        </w:r>
      </w:hyperlink>
    </w:p>
    <w:p w14:paraId="24BD9956" w14:textId="77777777" w:rsidR="002211F6" w:rsidRDefault="002211F6">
      <w:pPr>
        <w:pStyle w:val="TOC2"/>
        <w:tabs>
          <w:tab w:val="left" w:pos="660"/>
          <w:tab w:val="right" w:pos="10214"/>
        </w:tabs>
        <w:rPr>
          <w:rFonts w:eastAsiaTheme="minorEastAsia"/>
          <w:b w:val="0"/>
          <w:bCs w:val="0"/>
          <w:noProof/>
          <w:sz w:val="22"/>
          <w:szCs w:val="22"/>
        </w:rPr>
      </w:pPr>
      <w:hyperlink w:anchor="_Toc432173133" w:history="1">
        <w:r w:rsidRPr="00255FEE">
          <w:rPr>
            <w:rStyle w:val="Hyperlink"/>
            <w:rFonts w:cs="Verdana"/>
            <w:noProof/>
          </w:rPr>
          <w:t>4.6</w:t>
        </w:r>
        <w:r>
          <w:rPr>
            <w:rFonts w:eastAsiaTheme="minorEastAsia"/>
            <w:b w:val="0"/>
            <w:bCs w:val="0"/>
            <w:noProof/>
            <w:sz w:val="22"/>
            <w:szCs w:val="22"/>
          </w:rPr>
          <w:tab/>
        </w:r>
        <w:r w:rsidRPr="00255FEE">
          <w:rPr>
            <w:rStyle w:val="Hyperlink"/>
            <w:noProof/>
          </w:rPr>
          <w:t>Tools</w:t>
        </w:r>
        <w:r w:rsidRPr="00255FEE">
          <w:rPr>
            <w:rStyle w:val="Hyperlink"/>
            <w:noProof/>
            <w:spacing w:val="-31"/>
          </w:rPr>
          <w:t xml:space="preserve"> </w:t>
        </w:r>
        <w:r w:rsidRPr="00255FEE">
          <w:rPr>
            <w:rStyle w:val="Hyperlink"/>
            <w:noProof/>
          </w:rPr>
          <w:t>Management</w:t>
        </w:r>
        <w:r>
          <w:rPr>
            <w:noProof/>
            <w:webHidden/>
          </w:rPr>
          <w:tab/>
        </w:r>
        <w:r>
          <w:rPr>
            <w:noProof/>
            <w:webHidden/>
          </w:rPr>
          <w:fldChar w:fldCharType="begin"/>
        </w:r>
        <w:r>
          <w:rPr>
            <w:noProof/>
            <w:webHidden/>
          </w:rPr>
          <w:instrText xml:space="preserve"> PAGEREF _Toc432173133 \h </w:instrText>
        </w:r>
        <w:r>
          <w:rPr>
            <w:noProof/>
            <w:webHidden/>
          </w:rPr>
        </w:r>
        <w:r>
          <w:rPr>
            <w:noProof/>
            <w:webHidden/>
          </w:rPr>
          <w:fldChar w:fldCharType="separate"/>
        </w:r>
        <w:r>
          <w:rPr>
            <w:noProof/>
            <w:webHidden/>
          </w:rPr>
          <w:t>157</w:t>
        </w:r>
        <w:r>
          <w:rPr>
            <w:noProof/>
            <w:webHidden/>
          </w:rPr>
          <w:fldChar w:fldCharType="end"/>
        </w:r>
      </w:hyperlink>
    </w:p>
    <w:p w14:paraId="24BD9957" w14:textId="77777777" w:rsidR="002211F6" w:rsidRDefault="002211F6">
      <w:pPr>
        <w:pStyle w:val="TOC3"/>
        <w:tabs>
          <w:tab w:val="left" w:pos="880"/>
          <w:tab w:val="right" w:pos="10214"/>
        </w:tabs>
        <w:rPr>
          <w:rFonts w:eastAsiaTheme="minorEastAsia"/>
          <w:noProof/>
          <w:sz w:val="22"/>
          <w:szCs w:val="22"/>
        </w:rPr>
      </w:pPr>
      <w:hyperlink w:anchor="_Toc432173134" w:history="1">
        <w:r w:rsidRPr="00255FEE">
          <w:rPr>
            <w:rStyle w:val="Hyperlink"/>
            <w:rFonts w:cs="Verdana"/>
            <w:i/>
            <w:noProof/>
          </w:rPr>
          <w:t>4.6.1</w:t>
        </w:r>
        <w:r>
          <w:rPr>
            <w:rFonts w:eastAsiaTheme="minorEastAsia"/>
            <w:noProof/>
            <w:sz w:val="22"/>
            <w:szCs w:val="22"/>
          </w:rPr>
          <w:tab/>
        </w:r>
        <w:r w:rsidRPr="00255FEE">
          <w:rPr>
            <w:rStyle w:val="Hyperlink"/>
            <w:noProof/>
            <w:spacing w:val="-1"/>
          </w:rPr>
          <w:t>What</w:t>
        </w:r>
        <w:r w:rsidRPr="00255FEE">
          <w:rPr>
            <w:rStyle w:val="Hyperlink"/>
            <w:noProof/>
            <w:spacing w:val="-4"/>
          </w:rPr>
          <w:t xml:space="preserve"> </w:t>
        </w:r>
        <w:r w:rsidRPr="00255FEE">
          <w:rPr>
            <w:rStyle w:val="Hyperlink"/>
            <w:noProof/>
            <w:spacing w:val="-1"/>
          </w:rPr>
          <w:t>Activities</w:t>
        </w:r>
        <w:r w:rsidRPr="00255FEE">
          <w:rPr>
            <w:rStyle w:val="Hyperlink"/>
            <w:noProof/>
            <w:spacing w:val="-3"/>
          </w:rPr>
          <w:t xml:space="preserve"> </w:t>
        </w:r>
        <w:r w:rsidRPr="00255FEE">
          <w:rPr>
            <w:rStyle w:val="Hyperlink"/>
            <w:noProof/>
          </w:rPr>
          <w:t>Should</w:t>
        </w:r>
        <w:r w:rsidRPr="00255FEE">
          <w:rPr>
            <w:rStyle w:val="Hyperlink"/>
            <w:noProof/>
            <w:spacing w:val="-5"/>
          </w:rPr>
          <w:t xml:space="preserve"> </w:t>
        </w:r>
        <w:r w:rsidRPr="00255FEE">
          <w:rPr>
            <w:rStyle w:val="Hyperlink"/>
            <w:noProof/>
          </w:rPr>
          <w:t>be</w:t>
        </w:r>
        <w:r w:rsidRPr="00255FEE">
          <w:rPr>
            <w:rStyle w:val="Hyperlink"/>
            <w:noProof/>
            <w:spacing w:val="-5"/>
          </w:rPr>
          <w:t xml:space="preserve"> </w:t>
        </w:r>
        <w:r w:rsidRPr="00255FEE">
          <w:rPr>
            <w:rStyle w:val="Hyperlink"/>
            <w:noProof/>
            <w:spacing w:val="-1"/>
          </w:rPr>
          <w:t>Performed</w:t>
        </w:r>
        <w:r w:rsidRPr="00255FEE">
          <w:rPr>
            <w:rStyle w:val="Hyperlink"/>
            <w:noProof/>
            <w:spacing w:val="-5"/>
          </w:rPr>
          <w:t xml:space="preserve"> </w:t>
        </w:r>
        <w:r w:rsidRPr="00255FEE">
          <w:rPr>
            <w:rStyle w:val="Hyperlink"/>
            <w:noProof/>
            <w:spacing w:val="-1"/>
          </w:rPr>
          <w:t>During</w:t>
        </w:r>
        <w:r w:rsidRPr="00255FEE">
          <w:rPr>
            <w:rStyle w:val="Hyperlink"/>
            <w:noProof/>
            <w:spacing w:val="-5"/>
          </w:rPr>
          <w:t xml:space="preserve"> </w:t>
        </w:r>
        <w:r w:rsidRPr="00255FEE">
          <w:rPr>
            <w:rStyle w:val="Hyperlink"/>
            <w:noProof/>
            <w:spacing w:val="-2"/>
          </w:rPr>
          <w:t>Tools</w:t>
        </w:r>
        <w:r w:rsidRPr="00255FEE">
          <w:rPr>
            <w:rStyle w:val="Hyperlink"/>
            <w:noProof/>
            <w:spacing w:val="39"/>
          </w:rPr>
          <w:t xml:space="preserve"> </w:t>
        </w:r>
        <w:r w:rsidRPr="00255FEE">
          <w:rPr>
            <w:rStyle w:val="Hyperlink"/>
            <w:noProof/>
            <w:spacing w:val="-1"/>
          </w:rPr>
          <w:t>Management?</w:t>
        </w:r>
        <w:r>
          <w:rPr>
            <w:noProof/>
            <w:webHidden/>
          </w:rPr>
          <w:tab/>
        </w:r>
        <w:r>
          <w:rPr>
            <w:noProof/>
            <w:webHidden/>
          </w:rPr>
          <w:fldChar w:fldCharType="begin"/>
        </w:r>
        <w:r>
          <w:rPr>
            <w:noProof/>
            <w:webHidden/>
          </w:rPr>
          <w:instrText xml:space="preserve"> PAGEREF _Toc432173134 \h </w:instrText>
        </w:r>
        <w:r>
          <w:rPr>
            <w:noProof/>
            <w:webHidden/>
          </w:rPr>
        </w:r>
        <w:r>
          <w:rPr>
            <w:noProof/>
            <w:webHidden/>
          </w:rPr>
          <w:fldChar w:fldCharType="separate"/>
        </w:r>
        <w:r>
          <w:rPr>
            <w:noProof/>
            <w:webHidden/>
          </w:rPr>
          <w:t>157</w:t>
        </w:r>
        <w:r>
          <w:rPr>
            <w:noProof/>
            <w:webHidden/>
          </w:rPr>
          <w:fldChar w:fldCharType="end"/>
        </w:r>
      </w:hyperlink>
    </w:p>
    <w:p w14:paraId="24BD9958" w14:textId="77777777" w:rsidR="002211F6" w:rsidRDefault="002211F6">
      <w:pPr>
        <w:pStyle w:val="TOC3"/>
        <w:tabs>
          <w:tab w:val="left" w:pos="1100"/>
          <w:tab w:val="right" w:pos="10214"/>
        </w:tabs>
        <w:rPr>
          <w:rFonts w:eastAsiaTheme="minorEastAsia"/>
          <w:noProof/>
          <w:sz w:val="22"/>
          <w:szCs w:val="22"/>
        </w:rPr>
      </w:pPr>
      <w:hyperlink w:anchor="_Toc432173135" w:history="1">
        <w:r w:rsidRPr="00255FEE">
          <w:rPr>
            <w:rStyle w:val="Hyperlink"/>
            <w:rFonts w:ascii="Verdana" w:hAnsi="Verdana" w:cs="Verdana"/>
            <w:noProof/>
            <w:spacing w:val="-1"/>
            <w:w w:val="99"/>
          </w:rPr>
          <w:t>4.12</w:t>
        </w:r>
        <w:r>
          <w:rPr>
            <w:rFonts w:eastAsiaTheme="minorEastAsia"/>
            <w:noProof/>
            <w:sz w:val="22"/>
            <w:szCs w:val="22"/>
          </w:rPr>
          <w:tab/>
        </w:r>
        <w:r w:rsidRPr="00255FEE">
          <w:rPr>
            <w:rStyle w:val="Hyperlink"/>
            <w:noProof/>
          </w:rPr>
          <w:t>Labor</w:t>
        </w:r>
        <w:r w:rsidRPr="00255FEE">
          <w:rPr>
            <w:rStyle w:val="Hyperlink"/>
            <w:noProof/>
            <w:spacing w:val="-29"/>
          </w:rPr>
          <w:t xml:space="preserve"> </w:t>
        </w:r>
        <w:r w:rsidRPr="00255FEE">
          <w:rPr>
            <w:rStyle w:val="Hyperlink"/>
            <w:noProof/>
          </w:rPr>
          <w:t>Management</w:t>
        </w:r>
        <w:r>
          <w:rPr>
            <w:noProof/>
            <w:webHidden/>
          </w:rPr>
          <w:tab/>
        </w:r>
        <w:r>
          <w:rPr>
            <w:noProof/>
            <w:webHidden/>
          </w:rPr>
          <w:fldChar w:fldCharType="begin"/>
        </w:r>
        <w:r>
          <w:rPr>
            <w:noProof/>
            <w:webHidden/>
          </w:rPr>
          <w:instrText xml:space="preserve"> PAGEREF _Toc432173135 \h </w:instrText>
        </w:r>
        <w:r>
          <w:rPr>
            <w:noProof/>
            <w:webHidden/>
          </w:rPr>
        </w:r>
        <w:r>
          <w:rPr>
            <w:noProof/>
            <w:webHidden/>
          </w:rPr>
          <w:fldChar w:fldCharType="separate"/>
        </w:r>
        <w:r>
          <w:rPr>
            <w:noProof/>
            <w:webHidden/>
          </w:rPr>
          <w:t>163</w:t>
        </w:r>
        <w:r>
          <w:rPr>
            <w:noProof/>
            <w:webHidden/>
          </w:rPr>
          <w:fldChar w:fldCharType="end"/>
        </w:r>
      </w:hyperlink>
    </w:p>
    <w:p w14:paraId="24BD9959" w14:textId="77777777" w:rsidR="002211F6" w:rsidRDefault="002211F6">
      <w:pPr>
        <w:pStyle w:val="TOC2"/>
        <w:tabs>
          <w:tab w:val="left" w:pos="660"/>
          <w:tab w:val="right" w:pos="10214"/>
        </w:tabs>
        <w:rPr>
          <w:rFonts w:eastAsiaTheme="minorEastAsia"/>
          <w:b w:val="0"/>
          <w:bCs w:val="0"/>
          <w:noProof/>
          <w:sz w:val="22"/>
          <w:szCs w:val="22"/>
        </w:rPr>
      </w:pPr>
      <w:hyperlink w:anchor="_Toc432173136" w:history="1">
        <w:r w:rsidRPr="00255FEE">
          <w:rPr>
            <w:rStyle w:val="Hyperlink"/>
            <w:rFonts w:cs="Verdana"/>
            <w:noProof/>
          </w:rPr>
          <w:t>4.7</w:t>
        </w:r>
        <w:r>
          <w:rPr>
            <w:rFonts w:eastAsiaTheme="minorEastAsia"/>
            <w:b w:val="0"/>
            <w:bCs w:val="0"/>
            <w:noProof/>
            <w:sz w:val="22"/>
            <w:szCs w:val="22"/>
          </w:rPr>
          <w:tab/>
        </w:r>
        <w:r w:rsidRPr="00255FEE">
          <w:rPr>
            <w:rStyle w:val="Hyperlink"/>
            <w:noProof/>
            <w:spacing w:val="-1"/>
          </w:rPr>
          <w:t>Safety</w:t>
        </w:r>
        <w:r w:rsidRPr="00255FEE">
          <w:rPr>
            <w:rStyle w:val="Hyperlink"/>
            <w:noProof/>
            <w:spacing w:val="-25"/>
          </w:rPr>
          <w:t xml:space="preserve"> </w:t>
        </w:r>
        <w:r w:rsidRPr="00255FEE">
          <w:rPr>
            <w:rStyle w:val="Hyperlink"/>
            <w:noProof/>
          </w:rPr>
          <w:t>Management</w:t>
        </w:r>
        <w:r>
          <w:rPr>
            <w:noProof/>
            <w:webHidden/>
          </w:rPr>
          <w:tab/>
        </w:r>
        <w:r>
          <w:rPr>
            <w:noProof/>
            <w:webHidden/>
          </w:rPr>
          <w:fldChar w:fldCharType="begin"/>
        </w:r>
        <w:r>
          <w:rPr>
            <w:noProof/>
            <w:webHidden/>
          </w:rPr>
          <w:instrText xml:space="preserve"> PAGEREF _Toc432173136 \h </w:instrText>
        </w:r>
        <w:r>
          <w:rPr>
            <w:noProof/>
            <w:webHidden/>
          </w:rPr>
        </w:r>
        <w:r>
          <w:rPr>
            <w:noProof/>
            <w:webHidden/>
          </w:rPr>
          <w:fldChar w:fldCharType="separate"/>
        </w:r>
        <w:r>
          <w:rPr>
            <w:noProof/>
            <w:webHidden/>
          </w:rPr>
          <w:t>172</w:t>
        </w:r>
        <w:r>
          <w:rPr>
            <w:noProof/>
            <w:webHidden/>
          </w:rPr>
          <w:fldChar w:fldCharType="end"/>
        </w:r>
      </w:hyperlink>
    </w:p>
    <w:p w14:paraId="24BD995A" w14:textId="77777777" w:rsidR="002211F6" w:rsidRDefault="002211F6">
      <w:pPr>
        <w:pStyle w:val="TOC3"/>
        <w:tabs>
          <w:tab w:val="left" w:pos="880"/>
          <w:tab w:val="right" w:pos="10214"/>
        </w:tabs>
        <w:rPr>
          <w:rFonts w:eastAsiaTheme="minorEastAsia"/>
          <w:noProof/>
          <w:sz w:val="22"/>
          <w:szCs w:val="22"/>
        </w:rPr>
      </w:pPr>
      <w:hyperlink w:anchor="_Toc432173137" w:history="1">
        <w:r w:rsidRPr="00255FEE">
          <w:rPr>
            <w:rStyle w:val="Hyperlink"/>
            <w:rFonts w:cs="Verdana"/>
            <w:i/>
            <w:noProof/>
          </w:rPr>
          <w:t>4.7.1</w:t>
        </w:r>
        <w:r>
          <w:rPr>
            <w:rFonts w:eastAsiaTheme="minorEastAsia"/>
            <w:noProof/>
            <w:sz w:val="22"/>
            <w:szCs w:val="22"/>
          </w:rPr>
          <w:tab/>
        </w:r>
        <w:r w:rsidRPr="00255FEE">
          <w:rPr>
            <w:rStyle w:val="Hyperlink"/>
            <w:noProof/>
          </w:rPr>
          <w:t>What</w:t>
        </w:r>
        <w:r w:rsidRPr="00255FEE">
          <w:rPr>
            <w:rStyle w:val="Hyperlink"/>
            <w:noProof/>
            <w:spacing w:val="-3"/>
          </w:rPr>
          <w:t xml:space="preserve"> </w:t>
        </w:r>
        <w:r w:rsidRPr="00255FEE">
          <w:rPr>
            <w:rStyle w:val="Hyperlink"/>
            <w:noProof/>
          </w:rPr>
          <w:t>Activities</w:t>
        </w:r>
        <w:r w:rsidRPr="00255FEE">
          <w:rPr>
            <w:rStyle w:val="Hyperlink"/>
            <w:noProof/>
            <w:spacing w:val="-3"/>
          </w:rPr>
          <w:t xml:space="preserve"> </w:t>
        </w:r>
        <w:r w:rsidRPr="00255FEE">
          <w:rPr>
            <w:rStyle w:val="Hyperlink"/>
            <w:noProof/>
          </w:rPr>
          <w:t>Should</w:t>
        </w:r>
        <w:r w:rsidRPr="00255FEE">
          <w:rPr>
            <w:rStyle w:val="Hyperlink"/>
            <w:noProof/>
            <w:spacing w:val="-5"/>
          </w:rPr>
          <w:t xml:space="preserve"> </w:t>
        </w:r>
        <w:r w:rsidRPr="00255FEE">
          <w:rPr>
            <w:rStyle w:val="Hyperlink"/>
            <w:noProof/>
          </w:rPr>
          <w:t>be</w:t>
        </w:r>
        <w:r w:rsidRPr="00255FEE">
          <w:rPr>
            <w:rStyle w:val="Hyperlink"/>
            <w:noProof/>
            <w:spacing w:val="-5"/>
          </w:rPr>
          <w:t xml:space="preserve"> </w:t>
        </w:r>
        <w:r w:rsidRPr="00255FEE">
          <w:rPr>
            <w:rStyle w:val="Hyperlink"/>
            <w:noProof/>
          </w:rPr>
          <w:t>Performed</w:t>
        </w:r>
        <w:r w:rsidRPr="00255FEE">
          <w:rPr>
            <w:rStyle w:val="Hyperlink"/>
            <w:noProof/>
            <w:spacing w:val="-5"/>
          </w:rPr>
          <w:t xml:space="preserve"> </w:t>
        </w:r>
        <w:r w:rsidRPr="00255FEE">
          <w:rPr>
            <w:rStyle w:val="Hyperlink"/>
            <w:noProof/>
          </w:rPr>
          <w:t>During</w:t>
        </w:r>
        <w:r w:rsidRPr="00255FEE">
          <w:rPr>
            <w:rStyle w:val="Hyperlink"/>
            <w:noProof/>
            <w:spacing w:val="-8"/>
          </w:rPr>
          <w:t xml:space="preserve"> </w:t>
        </w:r>
        <w:r w:rsidRPr="00255FEE">
          <w:rPr>
            <w:rStyle w:val="Hyperlink"/>
            <w:noProof/>
          </w:rPr>
          <w:t>Safety</w:t>
        </w:r>
        <w:r w:rsidRPr="00255FEE">
          <w:rPr>
            <w:rStyle w:val="Hyperlink"/>
            <w:noProof/>
            <w:spacing w:val="39"/>
            <w:w w:val="99"/>
          </w:rPr>
          <w:t xml:space="preserve"> </w:t>
        </w:r>
        <w:r w:rsidRPr="00255FEE">
          <w:rPr>
            <w:rStyle w:val="Hyperlink"/>
            <w:noProof/>
          </w:rPr>
          <w:t>Management?</w:t>
        </w:r>
        <w:r>
          <w:rPr>
            <w:noProof/>
            <w:webHidden/>
          </w:rPr>
          <w:tab/>
        </w:r>
        <w:r>
          <w:rPr>
            <w:noProof/>
            <w:webHidden/>
          </w:rPr>
          <w:fldChar w:fldCharType="begin"/>
        </w:r>
        <w:r>
          <w:rPr>
            <w:noProof/>
            <w:webHidden/>
          </w:rPr>
          <w:instrText xml:space="preserve"> PAGEREF _Toc432173137 \h </w:instrText>
        </w:r>
        <w:r>
          <w:rPr>
            <w:noProof/>
            <w:webHidden/>
          </w:rPr>
        </w:r>
        <w:r>
          <w:rPr>
            <w:noProof/>
            <w:webHidden/>
          </w:rPr>
          <w:fldChar w:fldCharType="separate"/>
        </w:r>
        <w:r>
          <w:rPr>
            <w:noProof/>
            <w:webHidden/>
          </w:rPr>
          <w:t>172</w:t>
        </w:r>
        <w:r>
          <w:rPr>
            <w:noProof/>
            <w:webHidden/>
          </w:rPr>
          <w:fldChar w:fldCharType="end"/>
        </w:r>
      </w:hyperlink>
    </w:p>
    <w:p w14:paraId="24BD995B" w14:textId="77777777" w:rsidR="002211F6" w:rsidRDefault="002211F6">
      <w:pPr>
        <w:pStyle w:val="TOC3"/>
        <w:tabs>
          <w:tab w:val="left" w:pos="880"/>
          <w:tab w:val="right" w:pos="10214"/>
        </w:tabs>
        <w:rPr>
          <w:rFonts w:eastAsiaTheme="minorEastAsia"/>
          <w:noProof/>
          <w:sz w:val="22"/>
          <w:szCs w:val="22"/>
        </w:rPr>
      </w:pPr>
      <w:hyperlink w:anchor="_Toc432173138" w:history="1">
        <w:r w:rsidRPr="00255FEE">
          <w:rPr>
            <w:rStyle w:val="Hyperlink"/>
            <w:rFonts w:cs="Verdana"/>
            <w:noProof/>
          </w:rPr>
          <w:t>4.7.2</w:t>
        </w:r>
        <w:r>
          <w:rPr>
            <w:rFonts w:eastAsiaTheme="minorEastAsia"/>
            <w:noProof/>
            <w:sz w:val="22"/>
            <w:szCs w:val="22"/>
          </w:rPr>
          <w:tab/>
        </w:r>
        <w:r w:rsidRPr="00255FEE">
          <w:rPr>
            <w:rStyle w:val="Hyperlink"/>
            <w:noProof/>
          </w:rPr>
          <w:t>Field</w:t>
        </w:r>
        <w:r w:rsidRPr="00255FEE">
          <w:rPr>
            <w:rStyle w:val="Hyperlink"/>
            <w:noProof/>
            <w:spacing w:val="-11"/>
          </w:rPr>
          <w:t xml:space="preserve"> </w:t>
        </w:r>
        <w:r w:rsidRPr="00255FEE">
          <w:rPr>
            <w:rStyle w:val="Hyperlink"/>
            <w:noProof/>
            <w:spacing w:val="-1"/>
          </w:rPr>
          <w:t>Safety</w:t>
        </w:r>
        <w:r w:rsidRPr="00255FEE">
          <w:rPr>
            <w:rStyle w:val="Hyperlink"/>
            <w:noProof/>
            <w:spacing w:val="-12"/>
          </w:rPr>
          <w:t xml:space="preserve"> </w:t>
        </w:r>
        <w:r w:rsidRPr="00255FEE">
          <w:rPr>
            <w:rStyle w:val="Hyperlink"/>
            <w:noProof/>
            <w:spacing w:val="-1"/>
          </w:rPr>
          <w:t>and</w:t>
        </w:r>
        <w:r w:rsidRPr="00255FEE">
          <w:rPr>
            <w:rStyle w:val="Hyperlink"/>
            <w:noProof/>
            <w:spacing w:val="-11"/>
          </w:rPr>
          <w:t xml:space="preserve"> </w:t>
        </w:r>
        <w:r w:rsidRPr="00255FEE">
          <w:rPr>
            <w:rStyle w:val="Hyperlink"/>
            <w:noProof/>
          </w:rPr>
          <w:t>Loss</w:t>
        </w:r>
        <w:r w:rsidRPr="00255FEE">
          <w:rPr>
            <w:rStyle w:val="Hyperlink"/>
            <w:noProof/>
            <w:spacing w:val="-15"/>
          </w:rPr>
          <w:t xml:space="preserve"> </w:t>
        </w:r>
        <w:r w:rsidRPr="00255FEE">
          <w:rPr>
            <w:rStyle w:val="Hyperlink"/>
            <w:noProof/>
          </w:rPr>
          <w:t>Control</w:t>
        </w:r>
        <w:r w:rsidRPr="00255FEE">
          <w:rPr>
            <w:rStyle w:val="Hyperlink"/>
            <w:noProof/>
            <w:spacing w:val="-11"/>
          </w:rPr>
          <w:t xml:space="preserve"> </w:t>
        </w:r>
        <w:r w:rsidRPr="00255FEE">
          <w:rPr>
            <w:rStyle w:val="Hyperlink"/>
            <w:noProof/>
          </w:rPr>
          <w:t>Inspection</w:t>
        </w:r>
        <w:r w:rsidRPr="00255FEE">
          <w:rPr>
            <w:rStyle w:val="Hyperlink"/>
            <w:noProof/>
            <w:spacing w:val="-14"/>
          </w:rPr>
          <w:t xml:space="preserve"> </w:t>
        </w:r>
        <w:r w:rsidRPr="00255FEE">
          <w:rPr>
            <w:rStyle w:val="Hyperlink"/>
            <w:noProof/>
          </w:rPr>
          <w:t>Procedures</w:t>
        </w:r>
        <w:r>
          <w:rPr>
            <w:noProof/>
            <w:webHidden/>
          </w:rPr>
          <w:tab/>
        </w:r>
        <w:r>
          <w:rPr>
            <w:noProof/>
            <w:webHidden/>
          </w:rPr>
          <w:fldChar w:fldCharType="begin"/>
        </w:r>
        <w:r>
          <w:rPr>
            <w:noProof/>
            <w:webHidden/>
          </w:rPr>
          <w:instrText xml:space="preserve"> PAGEREF _Toc432173138 \h </w:instrText>
        </w:r>
        <w:r>
          <w:rPr>
            <w:noProof/>
            <w:webHidden/>
          </w:rPr>
        </w:r>
        <w:r>
          <w:rPr>
            <w:noProof/>
            <w:webHidden/>
          </w:rPr>
          <w:fldChar w:fldCharType="separate"/>
        </w:r>
        <w:r>
          <w:rPr>
            <w:noProof/>
            <w:webHidden/>
          </w:rPr>
          <w:t>185</w:t>
        </w:r>
        <w:r>
          <w:rPr>
            <w:noProof/>
            <w:webHidden/>
          </w:rPr>
          <w:fldChar w:fldCharType="end"/>
        </w:r>
      </w:hyperlink>
    </w:p>
    <w:p w14:paraId="24BD995C" w14:textId="77777777" w:rsidR="002211F6" w:rsidRDefault="002211F6">
      <w:pPr>
        <w:pStyle w:val="TOC2"/>
        <w:tabs>
          <w:tab w:val="left" w:pos="660"/>
          <w:tab w:val="right" w:pos="10214"/>
        </w:tabs>
        <w:rPr>
          <w:rFonts w:eastAsiaTheme="minorEastAsia"/>
          <w:b w:val="0"/>
          <w:bCs w:val="0"/>
          <w:noProof/>
          <w:sz w:val="22"/>
          <w:szCs w:val="22"/>
        </w:rPr>
      </w:pPr>
      <w:hyperlink w:anchor="_Toc432173139" w:history="1">
        <w:r w:rsidRPr="00255FEE">
          <w:rPr>
            <w:rStyle w:val="Hyperlink"/>
            <w:rFonts w:cs="Verdana"/>
            <w:noProof/>
          </w:rPr>
          <w:t>4.8</w:t>
        </w:r>
        <w:r>
          <w:rPr>
            <w:rFonts w:eastAsiaTheme="minorEastAsia"/>
            <w:b w:val="0"/>
            <w:bCs w:val="0"/>
            <w:noProof/>
            <w:sz w:val="22"/>
            <w:szCs w:val="22"/>
          </w:rPr>
          <w:tab/>
        </w:r>
        <w:r w:rsidRPr="00255FEE">
          <w:rPr>
            <w:rStyle w:val="Hyperlink"/>
            <w:noProof/>
          </w:rPr>
          <w:t>Quality</w:t>
        </w:r>
        <w:r w:rsidRPr="00255FEE">
          <w:rPr>
            <w:rStyle w:val="Hyperlink"/>
            <w:noProof/>
            <w:spacing w:val="-31"/>
          </w:rPr>
          <w:t xml:space="preserve"> </w:t>
        </w:r>
        <w:r w:rsidRPr="00255FEE">
          <w:rPr>
            <w:rStyle w:val="Hyperlink"/>
            <w:noProof/>
          </w:rPr>
          <w:t>Management</w:t>
        </w:r>
        <w:r>
          <w:rPr>
            <w:noProof/>
            <w:webHidden/>
          </w:rPr>
          <w:tab/>
        </w:r>
        <w:r>
          <w:rPr>
            <w:noProof/>
            <w:webHidden/>
          </w:rPr>
          <w:fldChar w:fldCharType="begin"/>
        </w:r>
        <w:r>
          <w:rPr>
            <w:noProof/>
            <w:webHidden/>
          </w:rPr>
          <w:instrText xml:space="preserve"> PAGEREF _Toc432173139 \h </w:instrText>
        </w:r>
        <w:r>
          <w:rPr>
            <w:noProof/>
            <w:webHidden/>
          </w:rPr>
        </w:r>
        <w:r>
          <w:rPr>
            <w:noProof/>
            <w:webHidden/>
          </w:rPr>
          <w:fldChar w:fldCharType="separate"/>
        </w:r>
        <w:r>
          <w:rPr>
            <w:noProof/>
            <w:webHidden/>
          </w:rPr>
          <w:t>189</w:t>
        </w:r>
        <w:r>
          <w:rPr>
            <w:noProof/>
            <w:webHidden/>
          </w:rPr>
          <w:fldChar w:fldCharType="end"/>
        </w:r>
      </w:hyperlink>
    </w:p>
    <w:p w14:paraId="24BD995D" w14:textId="77777777" w:rsidR="002211F6" w:rsidRDefault="002211F6">
      <w:pPr>
        <w:pStyle w:val="TOC3"/>
        <w:tabs>
          <w:tab w:val="left" w:pos="880"/>
          <w:tab w:val="right" w:pos="10214"/>
        </w:tabs>
        <w:rPr>
          <w:rFonts w:eastAsiaTheme="minorEastAsia"/>
          <w:noProof/>
          <w:sz w:val="22"/>
          <w:szCs w:val="22"/>
        </w:rPr>
      </w:pPr>
      <w:hyperlink w:anchor="_Toc432173140" w:history="1">
        <w:r w:rsidRPr="00255FEE">
          <w:rPr>
            <w:rStyle w:val="Hyperlink"/>
            <w:rFonts w:cs="Verdana"/>
            <w:i/>
            <w:noProof/>
          </w:rPr>
          <w:t>4.8.1</w:t>
        </w:r>
        <w:r>
          <w:rPr>
            <w:rFonts w:eastAsiaTheme="minorEastAsia"/>
            <w:noProof/>
            <w:sz w:val="22"/>
            <w:szCs w:val="22"/>
          </w:rPr>
          <w:tab/>
        </w:r>
        <w:r w:rsidRPr="00255FEE">
          <w:rPr>
            <w:rStyle w:val="Hyperlink"/>
            <w:noProof/>
            <w:spacing w:val="-1"/>
          </w:rPr>
          <w:t>What</w:t>
        </w:r>
        <w:r w:rsidRPr="00255FEE">
          <w:rPr>
            <w:rStyle w:val="Hyperlink"/>
            <w:noProof/>
            <w:spacing w:val="-4"/>
          </w:rPr>
          <w:t xml:space="preserve"> </w:t>
        </w:r>
        <w:r w:rsidRPr="00255FEE">
          <w:rPr>
            <w:rStyle w:val="Hyperlink"/>
            <w:noProof/>
            <w:spacing w:val="-1"/>
          </w:rPr>
          <w:t>Activities</w:t>
        </w:r>
        <w:r w:rsidRPr="00255FEE">
          <w:rPr>
            <w:rStyle w:val="Hyperlink"/>
            <w:noProof/>
            <w:spacing w:val="-3"/>
          </w:rPr>
          <w:t xml:space="preserve"> </w:t>
        </w:r>
        <w:r w:rsidRPr="00255FEE">
          <w:rPr>
            <w:rStyle w:val="Hyperlink"/>
            <w:noProof/>
          </w:rPr>
          <w:t>Should</w:t>
        </w:r>
        <w:r w:rsidRPr="00255FEE">
          <w:rPr>
            <w:rStyle w:val="Hyperlink"/>
            <w:noProof/>
            <w:spacing w:val="-5"/>
          </w:rPr>
          <w:t xml:space="preserve"> </w:t>
        </w:r>
        <w:r w:rsidRPr="00255FEE">
          <w:rPr>
            <w:rStyle w:val="Hyperlink"/>
            <w:noProof/>
          </w:rPr>
          <w:t>be</w:t>
        </w:r>
        <w:r w:rsidRPr="00255FEE">
          <w:rPr>
            <w:rStyle w:val="Hyperlink"/>
            <w:noProof/>
            <w:spacing w:val="-5"/>
          </w:rPr>
          <w:t xml:space="preserve"> </w:t>
        </w:r>
        <w:r w:rsidRPr="00255FEE">
          <w:rPr>
            <w:rStyle w:val="Hyperlink"/>
            <w:noProof/>
            <w:spacing w:val="-1"/>
          </w:rPr>
          <w:t>Performed</w:t>
        </w:r>
        <w:r w:rsidRPr="00255FEE">
          <w:rPr>
            <w:rStyle w:val="Hyperlink"/>
            <w:noProof/>
            <w:spacing w:val="-5"/>
          </w:rPr>
          <w:t xml:space="preserve"> </w:t>
        </w:r>
        <w:r w:rsidRPr="00255FEE">
          <w:rPr>
            <w:rStyle w:val="Hyperlink"/>
            <w:noProof/>
          </w:rPr>
          <w:t>During</w:t>
        </w:r>
        <w:r w:rsidRPr="00255FEE">
          <w:rPr>
            <w:rStyle w:val="Hyperlink"/>
            <w:noProof/>
            <w:spacing w:val="-9"/>
          </w:rPr>
          <w:t xml:space="preserve"> </w:t>
        </w:r>
        <w:r w:rsidRPr="00255FEE">
          <w:rPr>
            <w:rStyle w:val="Hyperlink"/>
            <w:noProof/>
          </w:rPr>
          <w:t>Quality</w:t>
        </w:r>
        <w:r w:rsidRPr="00255FEE">
          <w:rPr>
            <w:rStyle w:val="Hyperlink"/>
            <w:noProof/>
            <w:spacing w:val="29"/>
            <w:w w:val="99"/>
          </w:rPr>
          <w:t xml:space="preserve"> </w:t>
        </w:r>
        <w:r w:rsidRPr="00255FEE">
          <w:rPr>
            <w:rStyle w:val="Hyperlink"/>
            <w:noProof/>
            <w:spacing w:val="-1"/>
          </w:rPr>
          <w:t>Management?</w:t>
        </w:r>
        <w:r>
          <w:rPr>
            <w:noProof/>
            <w:webHidden/>
          </w:rPr>
          <w:tab/>
        </w:r>
        <w:r>
          <w:rPr>
            <w:noProof/>
            <w:webHidden/>
          </w:rPr>
          <w:fldChar w:fldCharType="begin"/>
        </w:r>
        <w:r>
          <w:rPr>
            <w:noProof/>
            <w:webHidden/>
          </w:rPr>
          <w:instrText xml:space="preserve"> PAGEREF _Toc432173140 \h </w:instrText>
        </w:r>
        <w:r>
          <w:rPr>
            <w:noProof/>
            <w:webHidden/>
          </w:rPr>
        </w:r>
        <w:r>
          <w:rPr>
            <w:noProof/>
            <w:webHidden/>
          </w:rPr>
          <w:fldChar w:fldCharType="separate"/>
        </w:r>
        <w:r>
          <w:rPr>
            <w:noProof/>
            <w:webHidden/>
          </w:rPr>
          <w:t>189</w:t>
        </w:r>
        <w:r>
          <w:rPr>
            <w:noProof/>
            <w:webHidden/>
          </w:rPr>
          <w:fldChar w:fldCharType="end"/>
        </w:r>
      </w:hyperlink>
    </w:p>
    <w:p w14:paraId="24BD995E" w14:textId="77777777" w:rsidR="002211F6" w:rsidRDefault="002211F6">
      <w:pPr>
        <w:pStyle w:val="TOC2"/>
        <w:tabs>
          <w:tab w:val="left" w:pos="660"/>
          <w:tab w:val="right" w:pos="10214"/>
        </w:tabs>
        <w:rPr>
          <w:rFonts w:eastAsiaTheme="minorEastAsia"/>
          <w:b w:val="0"/>
          <w:bCs w:val="0"/>
          <w:noProof/>
          <w:sz w:val="22"/>
          <w:szCs w:val="22"/>
        </w:rPr>
      </w:pPr>
      <w:hyperlink w:anchor="_Toc432173141" w:history="1">
        <w:r w:rsidRPr="00255FEE">
          <w:rPr>
            <w:rStyle w:val="Hyperlink"/>
            <w:rFonts w:cs="Verdana"/>
            <w:noProof/>
          </w:rPr>
          <w:t>4.9</w:t>
        </w:r>
        <w:r>
          <w:rPr>
            <w:rFonts w:eastAsiaTheme="minorEastAsia"/>
            <w:b w:val="0"/>
            <w:bCs w:val="0"/>
            <w:noProof/>
            <w:sz w:val="22"/>
            <w:szCs w:val="22"/>
          </w:rPr>
          <w:tab/>
        </w:r>
        <w:r w:rsidRPr="00255FEE">
          <w:rPr>
            <w:rStyle w:val="Hyperlink"/>
            <w:noProof/>
          </w:rPr>
          <w:t>Project</w:t>
        </w:r>
        <w:r w:rsidRPr="00255FEE">
          <w:rPr>
            <w:rStyle w:val="Hyperlink"/>
            <w:noProof/>
            <w:spacing w:val="-27"/>
          </w:rPr>
          <w:t xml:space="preserve"> </w:t>
        </w:r>
        <w:r w:rsidRPr="00255FEE">
          <w:rPr>
            <w:rStyle w:val="Hyperlink"/>
            <w:noProof/>
            <w:spacing w:val="1"/>
          </w:rPr>
          <w:t>Closeout</w:t>
        </w:r>
        <w:r>
          <w:rPr>
            <w:noProof/>
            <w:webHidden/>
          </w:rPr>
          <w:tab/>
        </w:r>
        <w:r>
          <w:rPr>
            <w:noProof/>
            <w:webHidden/>
          </w:rPr>
          <w:fldChar w:fldCharType="begin"/>
        </w:r>
        <w:r>
          <w:rPr>
            <w:noProof/>
            <w:webHidden/>
          </w:rPr>
          <w:instrText xml:space="preserve"> PAGEREF _Toc432173141 \h </w:instrText>
        </w:r>
        <w:r>
          <w:rPr>
            <w:noProof/>
            <w:webHidden/>
          </w:rPr>
        </w:r>
        <w:r>
          <w:rPr>
            <w:noProof/>
            <w:webHidden/>
          </w:rPr>
          <w:fldChar w:fldCharType="separate"/>
        </w:r>
        <w:r>
          <w:rPr>
            <w:noProof/>
            <w:webHidden/>
          </w:rPr>
          <w:t>203</w:t>
        </w:r>
        <w:r>
          <w:rPr>
            <w:noProof/>
            <w:webHidden/>
          </w:rPr>
          <w:fldChar w:fldCharType="end"/>
        </w:r>
      </w:hyperlink>
    </w:p>
    <w:p w14:paraId="24BD995F" w14:textId="77777777" w:rsidR="002211F6" w:rsidRDefault="002211F6">
      <w:pPr>
        <w:pStyle w:val="TOC3"/>
        <w:tabs>
          <w:tab w:val="left" w:pos="880"/>
          <w:tab w:val="right" w:pos="10214"/>
        </w:tabs>
        <w:rPr>
          <w:rFonts w:eastAsiaTheme="minorEastAsia"/>
          <w:noProof/>
          <w:sz w:val="22"/>
          <w:szCs w:val="22"/>
        </w:rPr>
      </w:pPr>
      <w:hyperlink w:anchor="_Toc432173142" w:history="1">
        <w:r w:rsidRPr="00255FEE">
          <w:rPr>
            <w:rStyle w:val="Hyperlink"/>
            <w:rFonts w:cs="Verdana"/>
            <w:i/>
            <w:noProof/>
          </w:rPr>
          <w:t>4.9.1</w:t>
        </w:r>
        <w:r>
          <w:rPr>
            <w:rFonts w:eastAsiaTheme="minorEastAsia"/>
            <w:noProof/>
            <w:sz w:val="22"/>
            <w:szCs w:val="22"/>
          </w:rPr>
          <w:tab/>
        </w:r>
        <w:r w:rsidRPr="00255FEE">
          <w:rPr>
            <w:rStyle w:val="Hyperlink"/>
            <w:noProof/>
          </w:rPr>
          <w:t>What Activities Should be Performed During Project</w:t>
        </w:r>
        <w:r w:rsidRPr="00255FEE">
          <w:rPr>
            <w:rStyle w:val="Hyperlink"/>
            <w:noProof/>
            <w:spacing w:val="23"/>
            <w:w w:val="99"/>
          </w:rPr>
          <w:t xml:space="preserve"> </w:t>
        </w:r>
        <w:r w:rsidRPr="00255FEE">
          <w:rPr>
            <w:rStyle w:val="Hyperlink"/>
            <w:noProof/>
          </w:rPr>
          <w:t>Closeout?</w:t>
        </w:r>
        <w:r>
          <w:rPr>
            <w:noProof/>
            <w:webHidden/>
          </w:rPr>
          <w:tab/>
        </w:r>
        <w:r>
          <w:rPr>
            <w:noProof/>
            <w:webHidden/>
          </w:rPr>
          <w:fldChar w:fldCharType="begin"/>
        </w:r>
        <w:r>
          <w:rPr>
            <w:noProof/>
            <w:webHidden/>
          </w:rPr>
          <w:instrText xml:space="preserve"> PAGEREF _Toc432173142 \h </w:instrText>
        </w:r>
        <w:r>
          <w:rPr>
            <w:noProof/>
            <w:webHidden/>
          </w:rPr>
        </w:r>
        <w:r>
          <w:rPr>
            <w:noProof/>
            <w:webHidden/>
          </w:rPr>
          <w:fldChar w:fldCharType="separate"/>
        </w:r>
        <w:r>
          <w:rPr>
            <w:noProof/>
            <w:webHidden/>
          </w:rPr>
          <w:t>203</w:t>
        </w:r>
        <w:r>
          <w:rPr>
            <w:noProof/>
            <w:webHidden/>
          </w:rPr>
          <w:fldChar w:fldCharType="end"/>
        </w:r>
      </w:hyperlink>
    </w:p>
    <w:p w14:paraId="24BD9960" w14:textId="77777777" w:rsidR="002211F6" w:rsidRDefault="002211F6">
      <w:pPr>
        <w:pStyle w:val="TOC1"/>
        <w:tabs>
          <w:tab w:val="left" w:pos="440"/>
          <w:tab w:val="right" w:pos="10214"/>
        </w:tabs>
        <w:rPr>
          <w:rFonts w:asciiTheme="minorHAnsi" w:eastAsiaTheme="minorEastAsia" w:hAnsiTheme="minorHAnsi"/>
          <w:b w:val="0"/>
          <w:bCs w:val="0"/>
          <w:caps w:val="0"/>
          <w:noProof/>
          <w:sz w:val="22"/>
          <w:szCs w:val="22"/>
        </w:rPr>
      </w:pPr>
      <w:hyperlink w:anchor="_Toc432173143" w:history="1">
        <w:r w:rsidRPr="00255FEE">
          <w:rPr>
            <w:rStyle w:val="Hyperlink"/>
            <w:rFonts w:cs="Verdana"/>
            <w:noProof/>
          </w:rPr>
          <w:t>5</w:t>
        </w:r>
        <w:r>
          <w:rPr>
            <w:rFonts w:asciiTheme="minorHAnsi" w:eastAsiaTheme="minorEastAsia" w:hAnsiTheme="minorHAnsi"/>
            <w:b w:val="0"/>
            <w:bCs w:val="0"/>
            <w:caps w:val="0"/>
            <w:noProof/>
            <w:sz w:val="22"/>
            <w:szCs w:val="22"/>
          </w:rPr>
          <w:tab/>
        </w:r>
        <w:r w:rsidRPr="00255FEE">
          <w:rPr>
            <w:rStyle w:val="Hyperlink"/>
            <w:noProof/>
          </w:rPr>
          <w:t>Project</w:t>
        </w:r>
        <w:r w:rsidRPr="00255FEE">
          <w:rPr>
            <w:rStyle w:val="Hyperlink"/>
            <w:noProof/>
            <w:spacing w:val="-10"/>
          </w:rPr>
          <w:t xml:space="preserve"> </w:t>
        </w:r>
        <w:r w:rsidRPr="00255FEE">
          <w:rPr>
            <w:rStyle w:val="Hyperlink"/>
            <w:noProof/>
          </w:rPr>
          <w:t>Management</w:t>
        </w:r>
        <w:r w:rsidRPr="00255FEE">
          <w:rPr>
            <w:rStyle w:val="Hyperlink"/>
            <w:noProof/>
            <w:spacing w:val="-9"/>
          </w:rPr>
          <w:t xml:space="preserve"> </w:t>
        </w:r>
        <w:r w:rsidRPr="00255FEE">
          <w:rPr>
            <w:rStyle w:val="Hyperlink"/>
            <w:noProof/>
          </w:rPr>
          <w:t>Best</w:t>
        </w:r>
        <w:r w:rsidRPr="00255FEE">
          <w:rPr>
            <w:rStyle w:val="Hyperlink"/>
            <w:noProof/>
            <w:spacing w:val="-9"/>
          </w:rPr>
          <w:t xml:space="preserve"> </w:t>
        </w:r>
        <w:r w:rsidRPr="00255FEE">
          <w:rPr>
            <w:rStyle w:val="Hyperlink"/>
            <w:noProof/>
          </w:rPr>
          <w:t>Practices</w:t>
        </w:r>
        <w:r>
          <w:rPr>
            <w:noProof/>
            <w:webHidden/>
          </w:rPr>
          <w:tab/>
        </w:r>
        <w:r>
          <w:rPr>
            <w:noProof/>
            <w:webHidden/>
          </w:rPr>
          <w:fldChar w:fldCharType="begin"/>
        </w:r>
        <w:r>
          <w:rPr>
            <w:noProof/>
            <w:webHidden/>
          </w:rPr>
          <w:instrText xml:space="preserve"> PAGEREF _Toc432173143 \h </w:instrText>
        </w:r>
        <w:r>
          <w:rPr>
            <w:noProof/>
            <w:webHidden/>
          </w:rPr>
        </w:r>
        <w:r>
          <w:rPr>
            <w:noProof/>
            <w:webHidden/>
          </w:rPr>
          <w:fldChar w:fldCharType="separate"/>
        </w:r>
        <w:r>
          <w:rPr>
            <w:noProof/>
            <w:webHidden/>
          </w:rPr>
          <w:t>211</w:t>
        </w:r>
        <w:r>
          <w:rPr>
            <w:noProof/>
            <w:webHidden/>
          </w:rPr>
          <w:fldChar w:fldCharType="end"/>
        </w:r>
      </w:hyperlink>
    </w:p>
    <w:p w14:paraId="24BD9961" w14:textId="77777777" w:rsidR="002211F6" w:rsidRDefault="002211F6">
      <w:pPr>
        <w:pStyle w:val="TOC2"/>
        <w:tabs>
          <w:tab w:val="left" w:pos="660"/>
          <w:tab w:val="right" w:pos="10214"/>
        </w:tabs>
        <w:rPr>
          <w:rFonts w:eastAsiaTheme="minorEastAsia"/>
          <w:b w:val="0"/>
          <w:bCs w:val="0"/>
          <w:noProof/>
          <w:sz w:val="22"/>
          <w:szCs w:val="22"/>
        </w:rPr>
      </w:pPr>
      <w:hyperlink w:anchor="_Toc432173144" w:history="1">
        <w:r w:rsidRPr="00255FEE">
          <w:rPr>
            <w:rStyle w:val="Hyperlink"/>
            <w:rFonts w:cs="Verdana"/>
            <w:noProof/>
          </w:rPr>
          <w:t>5.2</w:t>
        </w:r>
        <w:r>
          <w:rPr>
            <w:rFonts w:eastAsiaTheme="minorEastAsia"/>
            <w:b w:val="0"/>
            <w:bCs w:val="0"/>
            <w:noProof/>
            <w:sz w:val="22"/>
            <w:szCs w:val="22"/>
          </w:rPr>
          <w:tab/>
        </w:r>
        <w:r w:rsidRPr="00255FEE">
          <w:rPr>
            <w:rStyle w:val="Hyperlink"/>
            <w:noProof/>
          </w:rPr>
          <w:t>Introduction</w:t>
        </w:r>
        <w:r w:rsidRPr="00255FEE">
          <w:rPr>
            <w:rStyle w:val="Hyperlink"/>
            <w:noProof/>
            <w:spacing w:val="-17"/>
          </w:rPr>
          <w:t xml:space="preserve"> </w:t>
        </w:r>
        <w:r w:rsidRPr="00255FEE">
          <w:rPr>
            <w:rStyle w:val="Hyperlink"/>
            <w:noProof/>
            <w:spacing w:val="-1"/>
          </w:rPr>
          <w:t>to</w:t>
        </w:r>
        <w:r w:rsidRPr="00255FEE">
          <w:rPr>
            <w:rStyle w:val="Hyperlink"/>
            <w:noProof/>
            <w:spacing w:val="-14"/>
          </w:rPr>
          <w:t xml:space="preserve"> </w:t>
        </w:r>
        <w:r w:rsidRPr="00255FEE">
          <w:rPr>
            <w:rStyle w:val="Hyperlink"/>
            <w:noProof/>
          </w:rPr>
          <w:t>Project</w:t>
        </w:r>
        <w:r w:rsidRPr="00255FEE">
          <w:rPr>
            <w:rStyle w:val="Hyperlink"/>
            <w:noProof/>
            <w:spacing w:val="-17"/>
          </w:rPr>
          <w:t xml:space="preserve"> </w:t>
        </w:r>
        <w:r w:rsidRPr="00255FEE">
          <w:rPr>
            <w:rStyle w:val="Hyperlink"/>
            <w:noProof/>
            <w:spacing w:val="1"/>
          </w:rPr>
          <w:t>Management</w:t>
        </w:r>
        <w:r w:rsidRPr="00255FEE">
          <w:rPr>
            <w:rStyle w:val="Hyperlink"/>
            <w:noProof/>
            <w:spacing w:val="-13"/>
          </w:rPr>
          <w:t xml:space="preserve"> </w:t>
        </w:r>
        <w:r w:rsidRPr="00255FEE">
          <w:rPr>
            <w:rStyle w:val="Hyperlink"/>
            <w:noProof/>
          </w:rPr>
          <w:t>Best</w:t>
        </w:r>
        <w:r w:rsidRPr="00255FEE">
          <w:rPr>
            <w:rStyle w:val="Hyperlink"/>
            <w:noProof/>
            <w:spacing w:val="-16"/>
          </w:rPr>
          <w:t xml:space="preserve"> </w:t>
        </w:r>
        <w:r w:rsidRPr="00255FEE">
          <w:rPr>
            <w:rStyle w:val="Hyperlink"/>
            <w:noProof/>
          </w:rPr>
          <w:t>Practices</w:t>
        </w:r>
        <w:r>
          <w:rPr>
            <w:noProof/>
            <w:webHidden/>
          </w:rPr>
          <w:tab/>
        </w:r>
        <w:r>
          <w:rPr>
            <w:noProof/>
            <w:webHidden/>
          </w:rPr>
          <w:fldChar w:fldCharType="begin"/>
        </w:r>
        <w:r>
          <w:rPr>
            <w:noProof/>
            <w:webHidden/>
          </w:rPr>
          <w:instrText xml:space="preserve"> PAGEREF _Toc432173144 \h </w:instrText>
        </w:r>
        <w:r>
          <w:rPr>
            <w:noProof/>
            <w:webHidden/>
          </w:rPr>
        </w:r>
        <w:r>
          <w:rPr>
            <w:noProof/>
            <w:webHidden/>
          </w:rPr>
          <w:fldChar w:fldCharType="separate"/>
        </w:r>
        <w:r>
          <w:rPr>
            <w:noProof/>
            <w:webHidden/>
          </w:rPr>
          <w:t>211</w:t>
        </w:r>
        <w:r>
          <w:rPr>
            <w:noProof/>
            <w:webHidden/>
          </w:rPr>
          <w:fldChar w:fldCharType="end"/>
        </w:r>
      </w:hyperlink>
    </w:p>
    <w:p w14:paraId="24BD9962" w14:textId="77777777" w:rsidR="002211F6" w:rsidRDefault="002211F6">
      <w:pPr>
        <w:pStyle w:val="TOC2"/>
        <w:tabs>
          <w:tab w:val="left" w:pos="660"/>
          <w:tab w:val="right" w:pos="10214"/>
        </w:tabs>
        <w:rPr>
          <w:rFonts w:eastAsiaTheme="minorEastAsia"/>
          <w:b w:val="0"/>
          <w:bCs w:val="0"/>
          <w:noProof/>
          <w:sz w:val="22"/>
          <w:szCs w:val="22"/>
        </w:rPr>
      </w:pPr>
      <w:hyperlink w:anchor="_Toc432173145" w:history="1">
        <w:r w:rsidRPr="00255FEE">
          <w:rPr>
            <w:rStyle w:val="Hyperlink"/>
            <w:rFonts w:cs="Verdana"/>
            <w:noProof/>
          </w:rPr>
          <w:t>5.3</w:t>
        </w:r>
        <w:r>
          <w:rPr>
            <w:rFonts w:eastAsiaTheme="minorEastAsia"/>
            <w:b w:val="0"/>
            <w:bCs w:val="0"/>
            <w:noProof/>
            <w:sz w:val="22"/>
            <w:szCs w:val="22"/>
          </w:rPr>
          <w:tab/>
        </w:r>
        <w:r w:rsidRPr="00255FEE">
          <w:rPr>
            <w:rStyle w:val="Hyperlink"/>
            <w:noProof/>
          </w:rPr>
          <w:t>The</w:t>
        </w:r>
        <w:r w:rsidRPr="00255FEE">
          <w:rPr>
            <w:rStyle w:val="Hyperlink"/>
            <w:noProof/>
            <w:spacing w:val="-12"/>
          </w:rPr>
          <w:t xml:space="preserve"> </w:t>
        </w:r>
        <w:r w:rsidRPr="00255FEE">
          <w:rPr>
            <w:rStyle w:val="Hyperlink"/>
            <w:noProof/>
            <w:spacing w:val="1"/>
          </w:rPr>
          <w:t>Ten</w:t>
        </w:r>
        <w:r w:rsidRPr="00255FEE">
          <w:rPr>
            <w:rStyle w:val="Hyperlink"/>
            <w:noProof/>
            <w:spacing w:val="-14"/>
          </w:rPr>
          <w:t xml:space="preserve"> </w:t>
        </w:r>
        <w:r w:rsidRPr="00255FEE">
          <w:rPr>
            <w:rStyle w:val="Hyperlink"/>
            <w:noProof/>
            <w:spacing w:val="-1"/>
          </w:rPr>
          <w:t>Best</w:t>
        </w:r>
        <w:r w:rsidRPr="00255FEE">
          <w:rPr>
            <w:rStyle w:val="Hyperlink"/>
            <w:noProof/>
            <w:spacing w:val="-14"/>
          </w:rPr>
          <w:t xml:space="preserve"> </w:t>
        </w:r>
        <w:r w:rsidRPr="00255FEE">
          <w:rPr>
            <w:rStyle w:val="Hyperlink"/>
            <w:noProof/>
          </w:rPr>
          <w:t>Project</w:t>
        </w:r>
        <w:r w:rsidRPr="00255FEE">
          <w:rPr>
            <w:rStyle w:val="Hyperlink"/>
            <w:noProof/>
            <w:spacing w:val="-15"/>
          </w:rPr>
          <w:t xml:space="preserve"> </w:t>
        </w:r>
        <w:r w:rsidRPr="00255FEE">
          <w:rPr>
            <w:rStyle w:val="Hyperlink"/>
            <w:noProof/>
            <w:spacing w:val="1"/>
          </w:rPr>
          <w:t>Management</w:t>
        </w:r>
        <w:r w:rsidRPr="00255FEE">
          <w:rPr>
            <w:rStyle w:val="Hyperlink"/>
            <w:noProof/>
            <w:spacing w:val="-15"/>
          </w:rPr>
          <w:t xml:space="preserve"> </w:t>
        </w:r>
        <w:r w:rsidRPr="00255FEE">
          <w:rPr>
            <w:rStyle w:val="Hyperlink"/>
            <w:noProof/>
          </w:rPr>
          <w:t>Practices</w:t>
        </w:r>
        <w:r>
          <w:rPr>
            <w:noProof/>
            <w:webHidden/>
          </w:rPr>
          <w:tab/>
        </w:r>
        <w:r>
          <w:rPr>
            <w:noProof/>
            <w:webHidden/>
          </w:rPr>
          <w:fldChar w:fldCharType="begin"/>
        </w:r>
        <w:r>
          <w:rPr>
            <w:noProof/>
            <w:webHidden/>
          </w:rPr>
          <w:instrText xml:space="preserve"> PAGEREF _Toc432173145 \h </w:instrText>
        </w:r>
        <w:r>
          <w:rPr>
            <w:noProof/>
            <w:webHidden/>
          </w:rPr>
        </w:r>
        <w:r>
          <w:rPr>
            <w:noProof/>
            <w:webHidden/>
          </w:rPr>
          <w:fldChar w:fldCharType="separate"/>
        </w:r>
        <w:r>
          <w:rPr>
            <w:noProof/>
            <w:webHidden/>
          </w:rPr>
          <w:t>211</w:t>
        </w:r>
        <w:r>
          <w:rPr>
            <w:noProof/>
            <w:webHidden/>
          </w:rPr>
          <w:fldChar w:fldCharType="end"/>
        </w:r>
      </w:hyperlink>
    </w:p>
    <w:p w14:paraId="24BD9963" w14:textId="77777777" w:rsidR="002211F6" w:rsidRDefault="002211F6">
      <w:pPr>
        <w:pStyle w:val="TOC1"/>
        <w:tabs>
          <w:tab w:val="left" w:pos="440"/>
          <w:tab w:val="right" w:pos="10214"/>
        </w:tabs>
        <w:rPr>
          <w:rFonts w:asciiTheme="minorHAnsi" w:eastAsiaTheme="minorEastAsia" w:hAnsiTheme="minorHAnsi"/>
          <w:b w:val="0"/>
          <w:bCs w:val="0"/>
          <w:caps w:val="0"/>
          <w:noProof/>
          <w:sz w:val="22"/>
          <w:szCs w:val="22"/>
        </w:rPr>
      </w:pPr>
      <w:hyperlink w:anchor="_Toc432173146" w:history="1">
        <w:r w:rsidRPr="00255FEE">
          <w:rPr>
            <w:rStyle w:val="Hyperlink"/>
            <w:rFonts w:cs="Verdana"/>
            <w:noProof/>
          </w:rPr>
          <w:t>6</w:t>
        </w:r>
        <w:r>
          <w:rPr>
            <w:rFonts w:asciiTheme="minorHAnsi" w:eastAsiaTheme="minorEastAsia" w:hAnsiTheme="minorHAnsi"/>
            <w:b w:val="0"/>
            <w:bCs w:val="0"/>
            <w:caps w:val="0"/>
            <w:noProof/>
            <w:sz w:val="22"/>
            <w:szCs w:val="22"/>
          </w:rPr>
          <w:tab/>
        </w:r>
        <w:r w:rsidRPr="00255FEE">
          <w:rPr>
            <w:rStyle w:val="Hyperlink"/>
            <w:noProof/>
          </w:rPr>
          <w:t>Reasons</w:t>
        </w:r>
        <w:r w:rsidRPr="00255FEE">
          <w:rPr>
            <w:rStyle w:val="Hyperlink"/>
            <w:noProof/>
            <w:spacing w:val="-5"/>
          </w:rPr>
          <w:t xml:space="preserve"> </w:t>
        </w:r>
        <w:r w:rsidRPr="00255FEE">
          <w:rPr>
            <w:rStyle w:val="Hyperlink"/>
            <w:noProof/>
          </w:rPr>
          <w:t>for</w:t>
        </w:r>
        <w:r w:rsidRPr="00255FEE">
          <w:rPr>
            <w:rStyle w:val="Hyperlink"/>
            <w:noProof/>
            <w:spacing w:val="-3"/>
          </w:rPr>
          <w:t xml:space="preserve"> </w:t>
        </w:r>
        <w:r w:rsidRPr="00255FEE">
          <w:rPr>
            <w:rStyle w:val="Hyperlink"/>
            <w:noProof/>
          </w:rPr>
          <w:t>Successful or</w:t>
        </w:r>
        <w:r w:rsidRPr="00255FEE">
          <w:rPr>
            <w:rStyle w:val="Hyperlink"/>
            <w:noProof/>
            <w:spacing w:val="-3"/>
          </w:rPr>
          <w:t xml:space="preserve"> </w:t>
        </w:r>
        <w:r w:rsidRPr="00255FEE">
          <w:rPr>
            <w:rStyle w:val="Hyperlink"/>
            <w:noProof/>
          </w:rPr>
          <w:t>Less-than-</w:t>
        </w:r>
        <w:r w:rsidRPr="00255FEE">
          <w:rPr>
            <w:rStyle w:val="Hyperlink"/>
            <w:noProof/>
            <w:spacing w:val="33"/>
            <w:w w:val="99"/>
          </w:rPr>
          <w:t xml:space="preserve"> </w:t>
        </w:r>
        <w:r w:rsidRPr="00255FEE">
          <w:rPr>
            <w:rStyle w:val="Hyperlink"/>
            <w:noProof/>
          </w:rPr>
          <w:t>Successful</w:t>
        </w:r>
        <w:r w:rsidRPr="00255FEE">
          <w:rPr>
            <w:rStyle w:val="Hyperlink"/>
            <w:noProof/>
            <w:spacing w:val="1"/>
          </w:rPr>
          <w:t xml:space="preserve"> </w:t>
        </w:r>
        <w:r w:rsidRPr="00255FEE">
          <w:rPr>
            <w:rStyle w:val="Hyperlink"/>
            <w:noProof/>
          </w:rPr>
          <w:t>Performance</w:t>
        </w:r>
        <w:r>
          <w:rPr>
            <w:noProof/>
            <w:webHidden/>
          </w:rPr>
          <w:tab/>
        </w:r>
        <w:r>
          <w:rPr>
            <w:noProof/>
            <w:webHidden/>
          </w:rPr>
          <w:fldChar w:fldCharType="begin"/>
        </w:r>
        <w:r>
          <w:rPr>
            <w:noProof/>
            <w:webHidden/>
          </w:rPr>
          <w:instrText xml:space="preserve"> PAGEREF _Toc432173146 \h </w:instrText>
        </w:r>
        <w:r>
          <w:rPr>
            <w:noProof/>
            <w:webHidden/>
          </w:rPr>
        </w:r>
        <w:r>
          <w:rPr>
            <w:noProof/>
            <w:webHidden/>
          </w:rPr>
          <w:fldChar w:fldCharType="separate"/>
        </w:r>
        <w:r>
          <w:rPr>
            <w:noProof/>
            <w:webHidden/>
          </w:rPr>
          <w:t>213</w:t>
        </w:r>
        <w:r>
          <w:rPr>
            <w:noProof/>
            <w:webHidden/>
          </w:rPr>
          <w:fldChar w:fldCharType="end"/>
        </w:r>
      </w:hyperlink>
    </w:p>
    <w:p w14:paraId="24BD9964" w14:textId="77777777" w:rsidR="002211F6" w:rsidRDefault="002211F6">
      <w:pPr>
        <w:pStyle w:val="TOC2"/>
        <w:tabs>
          <w:tab w:val="left" w:pos="660"/>
          <w:tab w:val="right" w:pos="10214"/>
        </w:tabs>
        <w:rPr>
          <w:rFonts w:eastAsiaTheme="minorEastAsia"/>
          <w:b w:val="0"/>
          <w:bCs w:val="0"/>
          <w:noProof/>
          <w:sz w:val="22"/>
          <w:szCs w:val="22"/>
        </w:rPr>
      </w:pPr>
      <w:hyperlink w:anchor="_Toc432173147" w:history="1">
        <w:r w:rsidRPr="00255FEE">
          <w:rPr>
            <w:rStyle w:val="Hyperlink"/>
            <w:rFonts w:cs="Verdana"/>
            <w:noProof/>
          </w:rPr>
          <w:t>6.2</w:t>
        </w:r>
        <w:r>
          <w:rPr>
            <w:rFonts w:eastAsiaTheme="minorEastAsia"/>
            <w:b w:val="0"/>
            <w:bCs w:val="0"/>
            <w:noProof/>
            <w:sz w:val="22"/>
            <w:szCs w:val="22"/>
          </w:rPr>
          <w:tab/>
        </w:r>
        <w:r w:rsidRPr="00255FEE">
          <w:rPr>
            <w:rStyle w:val="Hyperlink"/>
            <w:noProof/>
          </w:rPr>
          <w:t>Introduction</w:t>
        </w:r>
        <w:r w:rsidRPr="00255FEE">
          <w:rPr>
            <w:rStyle w:val="Hyperlink"/>
            <w:noProof/>
            <w:spacing w:val="-16"/>
          </w:rPr>
          <w:t xml:space="preserve"> </w:t>
        </w:r>
        <w:r w:rsidRPr="00255FEE">
          <w:rPr>
            <w:rStyle w:val="Hyperlink"/>
            <w:noProof/>
            <w:spacing w:val="-1"/>
          </w:rPr>
          <w:t>to</w:t>
        </w:r>
        <w:r w:rsidRPr="00255FEE">
          <w:rPr>
            <w:rStyle w:val="Hyperlink"/>
            <w:noProof/>
            <w:spacing w:val="-10"/>
          </w:rPr>
          <w:t xml:space="preserve"> </w:t>
        </w:r>
        <w:r w:rsidRPr="00255FEE">
          <w:rPr>
            <w:rStyle w:val="Hyperlink"/>
            <w:noProof/>
            <w:spacing w:val="-2"/>
          </w:rPr>
          <w:t>the</w:t>
        </w:r>
        <w:r w:rsidRPr="00255FEE">
          <w:rPr>
            <w:rStyle w:val="Hyperlink"/>
            <w:noProof/>
            <w:spacing w:val="-14"/>
          </w:rPr>
          <w:t xml:space="preserve"> </w:t>
        </w:r>
        <w:r w:rsidRPr="00255FEE">
          <w:rPr>
            <w:rStyle w:val="Hyperlink"/>
            <w:noProof/>
          </w:rPr>
          <w:t>Performance</w:t>
        </w:r>
        <w:r w:rsidRPr="00255FEE">
          <w:rPr>
            <w:rStyle w:val="Hyperlink"/>
            <w:noProof/>
            <w:spacing w:val="-13"/>
          </w:rPr>
          <w:t xml:space="preserve"> </w:t>
        </w:r>
        <w:r w:rsidRPr="00255FEE">
          <w:rPr>
            <w:rStyle w:val="Hyperlink"/>
            <w:noProof/>
          </w:rPr>
          <w:t>Reasons</w:t>
        </w:r>
        <w:r>
          <w:rPr>
            <w:noProof/>
            <w:webHidden/>
          </w:rPr>
          <w:tab/>
        </w:r>
        <w:r>
          <w:rPr>
            <w:noProof/>
            <w:webHidden/>
          </w:rPr>
          <w:fldChar w:fldCharType="begin"/>
        </w:r>
        <w:r>
          <w:rPr>
            <w:noProof/>
            <w:webHidden/>
          </w:rPr>
          <w:instrText xml:space="preserve"> PAGEREF _Toc432173147 \h </w:instrText>
        </w:r>
        <w:r>
          <w:rPr>
            <w:noProof/>
            <w:webHidden/>
          </w:rPr>
        </w:r>
        <w:r>
          <w:rPr>
            <w:noProof/>
            <w:webHidden/>
          </w:rPr>
          <w:fldChar w:fldCharType="separate"/>
        </w:r>
        <w:r>
          <w:rPr>
            <w:noProof/>
            <w:webHidden/>
          </w:rPr>
          <w:t>213</w:t>
        </w:r>
        <w:r>
          <w:rPr>
            <w:noProof/>
            <w:webHidden/>
          </w:rPr>
          <w:fldChar w:fldCharType="end"/>
        </w:r>
      </w:hyperlink>
    </w:p>
    <w:p w14:paraId="24BD9965" w14:textId="77777777" w:rsidR="002211F6" w:rsidRDefault="002211F6">
      <w:pPr>
        <w:pStyle w:val="TOC3"/>
        <w:tabs>
          <w:tab w:val="left" w:pos="880"/>
          <w:tab w:val="right" w:pos="10214"/>
        </w:tabs>
        <w:rPr>
          <w:rFonts w:eastAsiaTheme="minorEastAsia"/>
          <w:noProof/>
          <w:sz w:val="22"/>
          <w:szCs w:val="22"/>
        </w:rPr>
      </w:pPr>
      <w:hyperlink w:anchor="_Toc432173148" w:history="1">
        <w:r w:rsidRPr="00255FEE">
          <w:rPr>
            <w:rStyle w:val="Hyperlink"/>
            <w:rFonts w:cs="Verdana"/>
            <w:i/>
            <w:noProof/>
          </w:rPr>
          <w:t>6.2.1</w:t>
        </w:r>
        <w:r>
          <w:rPr>
            <w:rFonts w:eastAsiaTheme="minorEastAsia"/>
            <w:noProof/>
            <w:sz w:val="22"/>
            <w:szCs w:val="22"/>
          </w:rPr>
          <w:tab/>
        </w:r>
        <w:r w:rsidRPr="00255FEE">
          <w:rPr>
            <w:rStyle w:val="Hyperlink"/>
            <w:noProof/>
          </w:rPr>
          <w:t>The</w:t>
        </w:r>
        <w:r w:rsidRPr="00255FEE">
          <w:rPr>
            <w:rStyle w:val="Hyperlink"/>
            <w:noProof/>
            <w:spacing w:val="-6"/>
          </w:rPr>
          <w:t xml:space="preserve"> </w:t>
        </w:r>
        <w:r w:rsidRPr="00255FEE">
          <w:rPr>
            <w:rStyle w:val="Hyperlink"/>
            <w:noProof/>
          </w:rPr>
          <w:t>Most</w:t>
        </w:r>
        <w:r w:rsidRPr="00255FEE">
          <w:rPr>
            <w:rStyle w:val="Hyperlink"/>
            <w:noProof/>
            <w:spacing w:val="-5"/>
          </w:rPr>
          <w:t xml:space="preserve"> </w:t>
        </w:r>
        <w:r w:rsidRPr="00255FEE">
          <w:rPr>
            <w:rStyle w:val="Hyperlink"/>
            <w:noProof/>
          </w:rPr>
          <w:t>Common</w:t>
        </w:r>
        <w:r w:rsidRPr="00255FEE">
          <w:rPr>
            <w:rStyle w:val="Hyperlink"/>
            <w:noProof/>
            <w:spacing w:val="-4"/>
          </w:rPr>
          <w:t xml:space="preserve"> </w:t>
        </w:r>
        <w:r w:rsidRPr="00255FEE">
          <w:rPr>
            <w:rStyle w:val="Hyperlink"/>
            <w:noProof/>
          </w:rPr>
          <w:t>Reasons</w:t>
        </w:r>
        <w:r w:rsidRPr="00255FEE">
          <w:rPr>
            <w:rStyle w:val="Hyperlink"/>
            <w:noProof/>
            <w:spacing w:val="-3"/>
          </w:rPr>
          <w:t xml:space="preserve"> </w:t>
        </w:r>
        <w:r w:rsidRPr="00255FEE">
          <w:rPr>
            <w:rStyle w:val="Hyperlink"/>
            <w:noProof/>
          </w:rPr>
          <w:t>Projects</w:t>
        </w:r>
        <w:r w:rsidRPr="00255FEE">
          <w:rPr>
            <w:rStyle w:val="Hyperlink"/>
            <w:noProof/>
            <w:spacing w:val="-4"/>
          </w:rPr>
          <w:t xml:space="preserve"> </w:t>
        </w:r>
        <w:r w:rsidRPr="00255FEE">
          <w:rPr>
            <w:rStyle w:val="Hyperlink"/>
            <w:noProof/>
          </w:rPr>
          <w:t>Performed</w:t>
        </w:r>
        <w:r w:rsidRPr="00255FEE">
          <w:rPr>
            <w:rStyle w:val="Hyperlink"/>
            <w:noProof/>
            <w:spacing w:val="29"/>
          </w:rPr>
          <w:t xml:space="preserve"> </w:t>
        </w:r>
        <w:r w:rsidRPr="00255FEE">
          <w:rPr>
            <w:rStyle w:val="Hyperlink"/>
            <w:noProof/>
          </w:rPr>
          <w:t>Successfully</w:t>
        </w:r>
        <w:r>
          <w:rPr>
            <w:noProof/>
            <w:webHidden/>
          </w:rPr>
          <w:tab/>
        </w:r>
        <w:r>
          <w:rPr>
            <w:noProof/>
            <w:webHidden/>
          </w:rPr>
          <w:fldChar w:fldCharType="begin"/>
        </w:r>
        <w:r>
          <w:rPr>
            <w:noProof/>
            <w:webHidden/>
          </w:rPr>
          <w:instrText xml:space="preserve"> PAGEREF _Toc432173148 \h </w:instrText>
        </w:r>
        <w:r>
          <w:rPr>
            <w:noProof/>
            <w:webHidden/>
          </w:rPr>
        </w:r>
        <w:r>
          <w:rPr>
            <w:noProof/>
            <w:webHidden/>
          </w:rPr>
          <w:fldChar w:fldCharType="separate"/>
        </w:r>
        <w:r>
          <w:rPr>
            <w:noProof/>
            <w:webHidden/>
          </w:rPr>
          <w:t>213</w:t>
        </w:r>
        <w:r>
          <w:rPr>
            <w:noProof/>
            <w:webHidden/>
          </w:rPr>
          <w:fldChar w:fldCharType="end"/>
        </w:r>
      </w:hyperlink>
    </w:p>
    <w:p w14:paraId="24BD9966" w14:textId="77777777" w:rsidR="002211F6" w:rsidRDefault="002211F6">
      <w:pPr>
        <w:pStyle w:val="TOC3"/>
        <w:tabs>
          <w:tab w:val="left" w:pos="880"/>
          <w:tab w:val="right" w:pos="10214"/>
        </w:tabs>
        <w:rPr>
          <w:rFonts w:eastAsiaTheme="minorEastAsia"/>
          <w:noProof/>
          <w:sz w:val="22"/>
          <w:szCs w:val="22"/>
        </w:rPr>
      </w:pPr>
      <w:hyperlink w:anchor="_Toc432173149" w:history="1">
        <w:r w:rsidRPr="00255FEE">
          <w:rPr>
            <w:rStyle w:val="Hyperlink"/>
            <w:rFonts w:cs="Verdana"/>
            <w:i/>
            <w:noProof/>
          </w:rPr>
          <w:t>6.2.2</w:t>
        </w:r>
        <w:r>
          <w:rPr>
            <w:rFonts w:eastAsiaTheme="minorEastAsia"/>
            <w:noProof/>
            <w:sz w:val="22"/>
            <w:szCs w:val="22"/>
          </w:rPr>
          <w:tab/>
        </w:r>
        <w:r w:rsidRPr="00255FEE">
          <w:rPr>
            <w:rStyle w:val="Hyperlink"/>
            <w:noProof/>
          </w:rPr>
          <w:t>The Most Common Reasons Projects Performed Less-</w:t>
        </w:r>
        <w:r w:rsidRPr="00255FEE">
          <w:rPr>
            <w:rStyle w:val="Hyperlink"/>
            <w:noProof/>
            <w:spacing w:val="27"/>
            <w:w w:val="99"/>
          </w:rPr>
          <w:t xml:space="preserve"> </w:t>
        </w:r>
        <w:r w:rsidRPr="00255FEE">
          <w:rPr>
            <w:rStyle w:val="Hyperlink"/>
            <w:noProof/>
          </w:rPr>
          <w:t>than-Successfully</w:t>
        </w:r>
        <w:r>
          <w:rPr>
            <w:noProof/>
            <w:webHidden/>
          </w:rPr>
          <w:tab/>
        </w:r>
        <w:r>
          <w:rPr>
            <w:noProof/>
            <w:webHidden/>
          </w:rPr>
          <w:fldChar w:fldCharType="begin"/>
        </w:r>
        <w:r>
          <w:rPr>
            <w:noProof/>
            <w:webHidden/>
          </w:rPr>
          <w:instrText xml:space="preserve"> PAGEREF _Toc432173149 \h </w:instrText>
        </w:r>
        <w:r>
          <w:rPr>
            <w:noProof/>
            <w:webHidden/>
          </w:rPr>
        </w:r>
        <w:r>
          <w:rPr>
            <w:noProof/>
            <w:webHidden/>
          </w:rPr>
          <w:fldChar w:fldCharType="separate"/>
        </w:r>
        <w:r>
          <w:rPr>
            <w:noProof/>
            <w:webHidden/>
          </w:rPr>
          <w:t>214</w:t>
        </w:r>
        <w:r>
          <w:rPr>
            <w:noProof/>
            <w:webHidden/>
          </w:rPr>
          <w:fldChar w:fldCharType="end"/>
        </w:r>
      </w:hyperlink>
    </w:p>
    <w:p w14:paraId="24BD9967" w14:textId="77777777" w:rsidR="007318C2" w:rsidRDefault="00E441B7">
      <w:pPr>
        <w:spacing w:line="200" w:lineRule="exact"/>
        <w:rPr>
          <w:sz w:val="20"/>
          <w:szCs w:val="20"/>
        </w:rPr>
      </w:pPr>
      <w:r>
        <w:rPr>
          <w:sz w:val="20"/>
          <w:szCs w:val="20"/>
        </w:rPr>
        <w:fldChar w:fldCharType="end"/>
      </w:r>
    </w:p>
    <w:p w14:paraId="24BD9968" w14:textId="77777777" w:rsidR="00E441B7" w:rsidRDefault="00E441B7">
      <w:pPr>
        <w:rPr>
          <w:rFonts w:ascii="Arial" w:eastAsia="Verdana" w:hAnsi="Arial"/>
          <w:b/>
          <w:bCs/>
          <w:color w:val="365F91" w:themeColor="accent1" w:themeShade="BF"/>
          <w:sz w:val="28"/>
          <w:szCs w:val="36"/>
        </w:rPr>
      </w:pPr>
      <w:bookmarkStart w:id="0" w:name="Executive_Summary"/>
      <w:bookmarkEnd w:id="0"/>
      <w:r>
        <w:br w:type="page"/>
      </w:r>
    </w:p>
    <w:p w14:paraId="24BD9969" w14:textId="77777777" w:rsidR="007318C2" w:rsidRPr="00F1386C" w:rsidRDefault="00D36A7D" w:rsidP="00F1386C">
      <w:pPr>
        <w:pStyle w:val="Heading1"/>
        <w:numPr>
          <w:ilvl w:val="0"/>
          <w:numId w:val="0"/>
        </w:numPr>
      </w:pPr>
      <w:bookmarkStart w:id="1" w:name="_Toc432173095"/>
      <w:r w:rsidRPr="00D544C7">
        <w:lastRenderedPageBreak/>
        <w:t>Executive</w:t>
      </w:r>
      <w:r w:rsidRPr="00D544C7">
        <w:rPr>
          <w:spacing w:val="-56"/>
        </w:rPr>
        <w:t xml:space="preserve"> </w:t>
      </w:r>
      <w:r w:rsidRPr="00D544C7">
        <w:rPr>
          <w:spacing w:val="1"/>
        </w:rPr>
        <w:t>Summary</w:t>
      </w:r>
      <w:bookmarkEnd w:id="1"/>
    </w:p>
    <w:p w14:paraId="24BD996A" w14:textId="0F5858E5" w:rsidR="007318C2" w:rsidRPr="00D544C7" w:rsidRDefault="00D36A7D" w:rsidP="00A212BA">
      <w:pPr>
        <w:pStyle w:val="BodyText"/>
      </w:pPr>
      <w:r w:rsidRPr="00D544C7">
        <w:rPr>
          <w:spacing w:val="-2"/>
        </w:rPr>
        <w:t>In</w:t>
      </w:r>
      <w:r w:rsidRPr="00D544C7">
        <w:rPr>
          <w:spacing w:val="31"/>
        </w:rPr>
        <w:t xml:space="preserve"> </w:t>
      </w:r>
      <w:r w:rsidRPr="00D544C7">
        <w:t>2007,</w:t>
      </w:r>
      <w:r w:rsidRPr="00D544C7">
        <w:rPr>
          <w:spacing w:val="27"/>
        </w:rPr>
        <w:t xml:space="preserve"> </w:t>
      </w:r>
      <w:r w:rsidRPr="00D544C7">
        <w:t>The</w:t>
      </w:r>
      <w:r w:rsidRPr="00D544C7">
        <w:rPr>
          <w:spacing w:val="28"/>
        </w:rPr>
        <w:t xml:space="preserve"> </w:t>
      </w:r>
      <w:r w:rsidRPr="00D544C7">
        <w:t>Foundation</w:t>
      </w:r>
      <w:r w:rsidRPr="00D544C7">
        <w:rPr>
          <w:spacing w:val="31"/>
        </w:rPr>
        <w:t xml:space="preserve"> </w:t>
      </w:r>
      <w:r w:rsidRPr="00D544C7">
        <w:t>for</w:t>
      </w:r>
      <w:r w:rsidRPr="00D544C7">
        <w:rPr>
          <w:spacing w:val="27"/>
        </w:rPr>
        <w:t xml:space="preserve"> </w:t>
      </w:r>
      <w:r w:rsidRPr="00D544C7">
        <w:t>Electrical</w:t>
      </w:r>
      <w:r w:rsidRPr="00D544C7">
        <w:rPr>
          <w:spacing w:val="28"/>
        </w:rPr>
        <w:t xml:space="preserve"> </w:t>
      </w:r>
      <w:r w:rsidRPr="00D544C7">
        <w:t>Construction</w:t>
      </w:r>
      <w:r w:rsidR="00F1386C">
        <w:t xml:space="preserve"> </w:t>
      </w:r>
      <w:proofErr w:type="gramStart"/>
      <w:r w:rsidRPr="00D544C7">
        <w:t>funded</w:t>
      </w:r>
      <w:proofErr w:type="gramEnd"/>
      <w:r w:rsidRPr="00D544C7">
        <w:rPr>
          <w:spacing w:val="31"/>
        </w:rPr>
        <w:t xml:space="preserve"> </w:t>
      </w:r>
      <w:r w:rsidRPr="00D544C7">
        <w:t>a</w:t>
      </w:r>
      <w:r w:rsidRPr="00D544C7">
        <w:rPr>
          <w:spacing w:val="57"/>
          <w:w w:val="99"/>
        </w:rPr>
        <w:t xml:space="preserve"> </w:t>
      </w:r>
      <w:r w:rsidRPr="00D544C7">
        <w:t>research</w:t>
      </w:r>
      <w:r w:rsidRPr="00D544C7">
        <w:rPr>
          <w:spacing w:val="2"/>
        </w:rPr>
        <w:t xml:space="preserve"> </w:t>
      </w:r>
      <w:r w:rsidRPr="00D544C7">
        <w:t>project</w:t>
      </w:r>
      <w:r w:rsidRPr="00D544C7">
        <w:rPr>
          <w:spacing w:val="1"/>
        </w:rPr>
        <w:t xml:space="preserve"> </w:t>
      </w:r>
      <w:r w:rsidRPr="00D544C7">
        <w:rPr>
          <w:spacing w:val="-2"/>
        </w:rPr>
        <w:t>to</w:t>
      </w:r>
      <w:r w:rsidRPr="00D544C7">
        <w:rPr>
          <w:spacing w:val="2"/>
        </w:rPr>
        <w:t xml:space="preserve"> </w:t>
      </w:r>
      <w:r w:rsidRPr="00D544C7">
        <w:t>develop</w:t>
      </w:r>
      <w:r w:rsidRPr="00D544C7">
        <w:rPr>
          <w:spacing w:val="4"/>
        </w:rPr>
        <w:t xml:space="preserve"> </w:t>
      </w:r>
      <w:r w:rsidRPr="00D544C7">
        <w:t>a</w:t>
      </w:r>
      <w:r w:rsidRPr="00D544C7">
        <w:rPr>
          <w:spacing w:val="1"/>
        </w:rPr>
        <w:t xml:space="preserve"> </w:t>
      </w:r>
      <w:r w:rsidRPr="00D544C7">
        <w:t>model electrical</w:t>
      </w:r>
      <w:r w:rsidRPr="00D544C7">
        <w:rPr>
          <w:spacing w:val="6"/>
        </w:rPr>
        <w:t xml:space="preserve"> </w:t>
      </w:r>
      <w:r w:rsidRPr="00D544C7">
        <w:t>project</w:t>
      </w:r>
      <w:r w:rsidRPr="00D544C7">
        <w:rPr>
          <w:spacing w:val="1"/>
        </w:rPr>
        <w:t xml:space="preserve"> </w:t>
      </w:r>
      <w:r w:rsidRPr="00D544C7">
        <w:t>management</w:t>
      </w:r>
      <w:r w:rsidRPr="00D544C7">
        <w:rPr>
          <w:spacing w:val="-3"/>
        </w:rPr>
        <w:t xml:space="preserve"> </w:t>
      </w:r>
      <w:r w:rsidRPr="00D544C7">
        <w:t>process</w:t>
      </w:r>
      <w:r w:rsidRPr="00D544C7">
        <w:rPr>
          <w:spacing w:val="4"/>
        </w:rPr>
        <w:t xml:space="preserve"> </w:t>
      </w:r>
      <w:r w:rsidRPr="00D544C7">
        <w:t>that</w:t>
      </w:r>
      <w:r w:rsidRPr="00D544C7">
        <w:rPr>
          <w:spacing w:val="1"/>
        </w:rPr>
        <w:t xml:space="preserve"> </w:t>
      </w:r>
      <w:r w:rsidRPr="00D544C7">
        <w:t>could</w:t>
      </w:r>
      <w:r w:rsidRPr="00D544C7">
        <w:rPr>
          <w:spacing w:val="3"/>
        </w:rPr>
        <w:t xml:space="preserve"> </w:t>
      </w:r>
      <w:r w:rsidRPr="00D544C7">
        <w:t>be</w:t>
      </w:r>
      <w:r w:rsidRPr="00D544C7">
        <w:rPr>
          <w:spacing w:val="47"/>
        </w:rPr>
        <w:t xml:space="preserve"> </w:t>
      </w:r>
      <w:r w:rsidRPr="00D544C7">
        <w:t>used</w:t>
      </w:r>
      <w:r w:rsidRPr="00D544C7">
        <w:rPr>
          <w:spacing w:val="28"/>
        </w:rPr>
        <w:t xml:space="preserve"> </w:t>
      </w:r>
      <w:r w:rsidRPr="00D544C7">
        <w:t>to</w:t>
      </w:r>
      <w:r w:rsidRPr="00D544C7">
        <w:rPr>
          <w:spacing w:val="31"/>
        </w:rPr>
        <w:t xml:space="preserve"> </w:t>
      </w:r>
      <w:r w:rsidRPr="00D544C7">
        <w:t>improve</w:t>
      </w:r>
      <w:r w:rsidRPr="00D544C7">
        <w:rPr>
          <w:spacing w:val="26"/>
        </w:rPr>
        <w:t xml:space="preserve"> </w:t>
      </w:r>
      <w:r w:rsidRPr="00D544C7">
        <w:t>their</w:t>
      </w:r>
      <w:r w:rsidRPr="00D544C7">
        <w:rPr>
          <w:spacing w:val="25"/>
        </w:rPr>
        <w:t xml:space="preserve"> </w:t>
      </w:r>
      <w:r w:rsidRPr="00D544C7">
        <w:t>management</w:t>
      </w:r>
      <w:r w:rsidRPr="00D544C7">
        <w:rPr>
          <w:spacing w:val="24"/>
        </w:rPr>
        <w:t xml:space="preserve"> </w:t>
      </w:r>
      <w:r w:rsidRPr="00D544C7">
        <w:t>practices.</w:t>
      </w:r>
      <w:r w:rsidRPr="00D544C7">
        <w:rPr>
          <w:spacing w:val="56"/>
        </w:rPr>
        <w:t xml:space="preserve"> </w:t>
      </w:r>
      <w:r w:rsidRPr="00D544C7">
        <w:t>The</w:t>
      </w:r>
      <w:r w:rsidRPr="00D544C7">
        <w:rPr>
          <w:spacing w:val="26"/>
        </w:rPr>
        <w:t xml:space="preserve"> </w:t>
      </w:r>
      <w:r w:rsidRPr="00D544C7">
        <w:t>study</w:t>
      </w:r>
      <w:r w:rsidRPr="00D544C7">
        <w:rPr>
          <w:spacing w:val="28"/>
        </w:rPr>
        <w:t xml:space="preserve"> </w:t>
      </w:r>
      <w:r w:rsidRPr="00D544C7">
        <w:t>critically</w:t>
      </w:r>
      <w:r w:rsidRPr="00D544C7">
        <w:rPr>
          <w:spacing w:val="41"/>
        </w:rPr>
        <w:t xml:space="preserve"> </w:t>
      </w:r>
      <w:r w:rsidRPr="00D544C7">
        <w:t>evaluated</w:t>
      </w:r>
      <w:r w:rsidRPr="00D544C7">
        <w:rPr>
          <w:spacing w:val="26"/>
        </w:rPr>
        <w:t xml:space="preserve"> </w:t>
      </w:r>
      <w:r w:rsidRPr="00D544C7">
        <w:t>the</w:t>
      </w:r>
      <w:r w:rsidRPr="00D544C7">
        <w:rPr>
          <w:spacing w:val="29"/>
        </w:rPr>
        <w:t xml:space="preserve"> </w:t>
      </w:r>
      <w:r w:rsidRPr="00D544C7">
        <w:t>relationship</w:t>
      </w:r>
      <w:r w:rsidRPr="00D544C7">
        <w:rPr>
          <w:spacing w:val="27"/>
        </w:rPr>
        <w:t xml:space="preserve"> </w:t>
      </w:r>
      <w:r w:rsidRPr="00A212BA">
        <w:t>b</w:t>
      </w:r>
      <w:r w:rsidRPr="00D544C7">
        <w:t>etween</w:t>
      </w:r>
      <w:r w:rsidRPr="00D544C7">
        <w:rPr>
          <w:spacing w:val="23"/>
        </w:rPr>
        <w:t xml:space="preserve"> </w:t>
      </w:r>
      <w:r w:rsidRPr="00D544C7">
        <w:t>project</w:t>
      </w:r>
      <w:r w:rsidRPr="00D544C7">
        <w:rPr>
          <w:spacing w:val="24"/>
        </w:rPr>
        <w:t xml:space="preserve"> </w:t>
      </w:r>
      <w:r w:rsidRPr="00D544C7">
        <w:t>management</w:t>
      </w:r>
      <w:r w:rsidRPr="00D544C7">
        <w:rPr>
          <w:spacing w:val="22"/>
        </w:rPr>
        <w:t xml:space="preserve"> </w:t>
      </w:r>
      <w:r w:rsidRPr="00D544C7">
        <w:t>and</w:t>
      </w:r>
      <w:r w:rsidRPr="00D544C7">
        <w:rPr>
          <w:spacing w:val="26"/>
        </w:rPr>
        <w:t xml:space="preserve"> </w:t>
      </w:r>
      <w:r w:rsidRPr="00D544C7">
        <w:t>project</w:t>
      </w:r>
      <w:r w:rsidRPr="00D544C7">
        <w:rPr>
          <w:spacing w:val="25"/>
        </w:rPr>
        <w:t xml:space="preserve"> </w:t>
      </w:r>
      <w:r w:rsidRPr="00D544C7">
        <w:t>performance.</w:t>
      </w:r>
      <w:r w:rsidRPr="00D544C7">
        <w:rPr>
          <w:spacing w:val="49"/>
        </w:rPr>
        <w:t xml:space="preserve"> </w:t>
      </w:r>
      <w:r w:rsidRPr="00D544C7">
        <w:rPr>
          <w:spacing w:val="1"/>
        </w:rPr>
        <w:t>As</w:t>
      </w:r>
      <w:r w:rsidRPr="00D544C7">
        <w:rPr>
          <w:spacing w:val="35"/>
        </w:rPr>
        <w:t xml:space="preserve"> </w:t>
      </w:r>
      <w:r w:rsidRPr="00D544C7">
        <w:t>part</w:t>
      </w:r>
      <w:r w:rsidRPr="00D544C7">
        <w:rPr>
          <w:spacing w:val="15"/>
        </w:rPr>
        <w:t xml:space="preserve"> </w:t>
      </w:r>
      <w:r w:rsidRPr="00D544C7">
        <w:t>of</w:t>
      </w:r>
      <w:r w:rsidRPr="00D544C7">
        <w:rPr>
          <w:spacing w:val="15"/>
        </w:rPr>
        <w:t xml:space="preserve"> </w:t>
      </w:r>
      <w:r w:rsidRPr="00D544C7">
        <w:t>the</w:t>
      </w:r>
      <w:r w:rsidRPr="00D544C7">
        <w:rPr>
          <w:spacing w:val="21"/>
        </w:rPr>
        <w:t xml:space="preserve"> </w:t>
      </w:r>
      <w:r w:rsidRPr="00D544C7">
        <w:t>research</w:t>
      </w:r>
      <w:r w:rsidRPr="00D544C7">
        <w:rPr>
          <w:spacing w:val="13"/>
        </w:rPr>
        <w:t xml:space="preserve"> </w:t>
      </w:r>
      <w:r w:rsidRPr="00D544C7">
        <w:t>process,</w:t>
      </w:r>
      <w:r w:rsidRPr="00D544C7">
        <w:rPr>
          <w:spacing w:val="14"/>
        </w:rPr>
        <w:t xml:space="preserve"> </w:t>
      </w:r>
      <w:r w:rsidRPr="00D544C7">
        <w:t>in-depth</w:t>
      </w:r>
      <w:r w:rsidRPr="00D544C7">
        <w:rPr>
          <w:spacing w:val="16"/>
        </w:rPr>
        <w:t xml:space="preserve"> </w:t>
      </w:r>
      <w:r w:rsidRPr="00D544C7">
        <w:t>project-specific</w:t>
      </w:r>
      <w:r w:rsidRPr="00D544C7">
        <w:rPr>
          <w:spacing w:val="18"/>
        </w:rPr>
        <w:t xml:space="preserve"> </w:t>
      </w:r>
      <w:r w:rsidRPr="00D544C7">
        <w:t>information</w:t>
      </w:r>
      <w:r w:rsidRPr="00D544C7">
        <w:rPr>
          <w:spacing w:val="19"/>
        </w:rPr>
        <w:t xml:space="preserve"> </w:t>
      </w:r>
      <w:r w:rsidRPr="00D544C7">
        <w:t>was</w:t>
      </w:r>
      <w:r w:rsidRPr="00D544C7">
        <w:rPr>
          <w:spacing w:val="18"/>
        </w:rPr>
        <w:t xml:space="preserve"> </w:t>
      </w:r>
      <w:r w:rsidRPr="00D544C7">
        <w:t>collected</w:t>
      </w:r>
      <w:r w:rsidRPr="00D544C7">
        <w:rPr>
          <w:spacing w:val="18"/>
        </w:rPr>
        <w:t xml:space="preserve"> </w:t>
      </w:r>
      <w:r w:rsidRPr="00D544C7">
        <w:t>on</w:t>
      </w:r>
      <w:r w:rsidRPr="00D544C7">
        <w:rPr>
          <w:spacing w:val="20"/>
        </w:rPr>
        <w:t xml:space="preserve"> </w:t>
      </w:r>
      <w:r w:rsidRPr="00D544C7">
        <w:t>the</w:t>
      </w:r>
      <w:r w:rsidRPr="00D544C7">
        <w:rPr>
          <w:spacing w:val="59"/>
        </w:rPr>
        <w:t xml:space="preserve"> </w:t>
      </w:r>
      <w:r w:rsidRPr="00D544C7">
        <w:t>management</w:t>
      </w:r>
      <w:r w:rsidRPr="00D544C7">
        <w:rPr>
          <w:spacing w:val="43"/>
        </w:rPr>
        <w:t xml:space="preserve"> </w:t>
      </w:r>
      <w:r w:rsidRPr="00D544C7">
        <w:t>effort</w:t>
      </w:r>
      <w:r w:rsidRPr="00D544C7">
        <w:rPr>
          <w:spacing w:val="44"/>
        </w:rPr>
        <w:t xml:space="preserve"> </w:t>
      </w:r>
      <w:r w:rsidRPr="00D544C7">
        <w:t>and</w:t>
      </w:r>
      <w:r w:rsidRPr="00D544C7">
        <w:rPr>
          <w:spacing w:val="46"/>
        </w:rPr>
        <w:t xml:space="preserve"> </w:t>
      </w:r>
      <w:r w:rsidRPr="00D544C7">
        <w:t>project</w:t>
      </w:r>
      <w:r w:rsidRPr="00D544C7">
        <w:rPr>
          <w:spacing w:val="44"/>
        </w:rPr>
        <w:t xml:space="preserve"> </w:t>
      </w:r>
      <w:r w:rsidRPr="00D544C7">
        <w:t>outcome</w:t>
      </w:r>
      <w:r w:rsidRPr="00D544C7">
        <w:rPr>
          <w:spacing w:val="39"/>
        </w:rPr>
        <w:t xml:space="preserve"> </w:t>
      </w:r>
      <w:r w:rsidRPr="00D544C7">
        <w:t>for</w:t>
      </w:r>
      <w:r w:rsidRPr="00D544C7">
        <w:rPr>
          <w:spacing w:val="43"/>
        </w:rPr>
        <w:t xml:space="preserve"> </w:t>
      </w:r>
      <w:r w:rsidRPr="00D544C7">
        <w:t>several</w:t>
      </w:r>
      <w:r w:rsidRPr="00D544C7">
        <w:rPr>
          <w:spacing w:val="43"/>
        </w:rPr>
        <w:t xml:space="preserve"> </w:t>
      </w:r>
      <w:r w:rsidRPr="00D544C7">
        <w:t>“successful”</w:t>
      </w:r>
      <w:r w:rsidRPr="00D544C7">
        <w:rPr>
          <w:spacing w:val="43"/>
        </w:rPr>
        <w:t xml:space="preserve"> </w:t>
      </w:r>
      <w:r w:rsidRPr="00D544C7">
        <w:t>and</w:t>
      </w:r>
      <w:r w:rsidRPr="00D544C7">
        <w:rPr>
          <w:spacing w:val="41"/>
        </w:rPr>
        <w:t xml:space="preserve"> </w:t>
      </w:r>
      <w:r w:rsidRPr="00D544C7">
        <w:rPr>
          <w:spacing w:val="-2"/>
        </w:rPr>
        <w:t>“less-than-</w:t>
      </w:r>
      <w:r w:rsidRPr="00D544C7">
        <w:rPr>
          <w:spacing w:val="69"/>
        </w:rPr>
        <w:t xml:space="preserve"> </w:t>
      </w:r>
      <w:r w:rsidRPr="00D544C7">
        <w:t>successful”</w:t>
      </w:r>
      <w:r w:rsidRPr="00D544C7">
        <w:rPr>
          <w:spacing w:val="19"/>
        </w:rPr>
        <w:t xml:space="preserve"> </w:t>
      </w:r>
      <w:r w:rsidRPr="00D544C7">
        <w:t>projects.</w:t>
      </w:r>
      <w:r w:rsidRPr="00D544C7">
        <w:rPr>
          <w:spacing w:val="19"/>
        </w:rPr>
        <w:t xml:space="preserve"> </w:t>
      </w:r>
      <w:r w:rsidRPr="00D544C7">
        <w:t>This</w:t>
      </w:r>
      <w:r w:rsidRPr="00D544C7">
        <w:rPr>
          <w:spacing w:val="23"/>
        </w:rPr>
        <w:t xml:space="preserve"> </w:t>
      </w:r>
      <w:r w:rsidRPr="00D544C7">
        <w:t>data</w:t>
      </w:r>
      <w:r w:rsidRPr="00D544C7">
        <w:rPr>
          <w:spacing w:val="21"/>
        </w:rPr>
        <w:t xml:space="preserve"> </w:t>
      </w:r>
      <w:r w:rsidRPr="00D544C7">
        <w:t>collection</w:t>
      </w:r>
      <w:r w:rsidRPr="00D544C7">
        <w:rPr>
          <w:spacing w:val="23"/>
        </w:rPr>
        <w:t xml:space="preserve"> </w:t>
      </w:r>
      <w:r w:rsidRPr="00D544C7">
        <w:rPr>
          <w:spacing w:val="-2"/>
        </w:rPr>
        <w:t>effort</w:t>
      </w:r>
      <w:r w:rsidRPr="00D544C7">
        <w:rPr>
          <w:spacing w:val="20"/>
        </w:rPr>
        <w:t xml:space="preserve"> </w:t>
      </w:r>
      <w:r w:rsidRPr="00D544C7">
        <w:t>culminated</w:t>
      </w:r>
      <w:r w:rsidRPr="00D544C7">
        <w:rPr>
          <w:spacing w:val="23"/>
        </w:rPr>
        <w:t xml:space="preserve"> </w:t>
      </w:r>
      <w:r w:rsidRPr="00D544C7">
        <w:t>in</w:t>
      </w:r>
      <w:r w:rsidRPr="00D544C7">
        <w:rPr>
          <w:spacing w:val="23"/>
        </w:rPr>
        <w:t xml:space="preserve"> </w:t>
      </w:r>
      <w:r w:rsidRPr="00D544C7">
        <w:t>a</w:t>
      </w:r>
      <w:r w:rsidRPr="00D544C7">
        <w:rPr>
          <w:spacing w:val="21"/>
        </w:rPr>
        <w:t xml:space="preserve"> </w:t>
      </w:r>
      <w:r w:rsidRPr="00D544C7">
        <w:t>detailed</w:t>
      </w:r>
      <w:r w:rsidRPr="00D544C7">
        <w:rPr>
          <w:spacing w:val="23"/>
        </w:rPr>
        <w:t xml:space="preserve"> </w:t>
      </w:r>
      <w:r w:rsidRPr="00D544C7">
        <w:t>analysis</w:t>
      </w:r>
      <w:r w:rsidRPr="00D544C7">
        <w:rPr>
          <w:spacing w:val="23"/>
        </w:rPr>
        <w:t xml:space="preserve"> </w:t>
      </w:r>
      <w:r w:rsidRPr="00D544C7">
        <w:t>of</w:t>
      </w:r>
      <w:r w:rsidRPr="00D544C7">
        <w:rPr>
          <w:spacing w:val="20"/>
        </w:rPr>
        <w:t xml:space="preserve"> </w:t>
      </w:r>
      <w:r w:rsidRPr="00D544C7">
        <w:t>the</w:t>
      </w:r>
      <w:r w:rsidRPr="00D544C7">
        <w:rPr>
          <w:spacing w:val="65"/>
        </w:rPr>
        <w:t xml:space="preserve"> </w:t>
      </w:r>
      <w:r w:rsidRPr="00D544C7">
        <w:t>project</w:t>
      </w:r>
      <w:r w:rsidRPr="00D544C7">
        <w:rPr>
          <w:spacing w:val="11"/>
        </w:rPr>
        <w:t xml:space="preserve"> </w:t>
      </w:r>
      <w:r w:rsidRPr="00D544C7">
        <w:t>management</w:t>
      </w:r>
      <w:r w:rsidRPr="00D544C7">
        <w:rPr>
          <w:spacing w:val="8"/>
        </w:rPr>
        <w:t xml:space="preserve"> </w:t>
      </w:r>
      <w:r w:rsidRPr="00D544C7">
        <w:t>practices</w:t>
      </w:r>
      <w:r w:rsidRPr="00D544C7">
        <w:rPr>
          <w:spacing w:val="14"/>
        </w:rPr>
        <w:t xml:space="preserve"> </w:t>
      </w:r>
      <w:r w:rsidRPr="00D544C7">
        <w:t>of</w:t>
      </w:r>
      <w:r w:rsidRPr="00D544C7">
        <w:rPr>
          <w:spacing w:val="15"/>
        </w:rPr>
        <w:t xml:space="preserve"> </w:t>
      </w:r>
      <w:r w:rsidRPr="00D544C7">
        <w:t>these</w:t>
      </w:r>
      <w:r w:rsidRPr="00D544C7">
        <w:rPr>
          <w:spacing w:val="12"/>
        </w:rPr>
        <w:t xml:space="preserve"> </w:t>
      </w:r>
      <w:r w:rsidRPr="00D544C7">
        <w:t>two</w:t>
      </w:r>
      <w:r w:rsidRPr="00D544C7">
        <w:rPr>
          <w:spacing w:val="17"/>
        </w:rPr>
        <w:t xml:space="preserve"> </w:t>
      </w:r>
      <w:r w:rsidRPr="00D544C7">
        <w:t>groups</w:t>
      </w:r>
      <w:r w:rsidRPr="00D544C7">
        <w:rPr>
          <w:spacing w:val="14"/>
        </w:rPr>
        <w:t xml:space="preserve"> </w:t>
      </w:r>
      <w:r w:rsidRPr="00D544C7">
        <w:t>to</w:t>
      </w:r>
      <w:r w:rsidRPr="00D544C7">
        <w:rPr>
          <w:spacing w:val="12"/>
        </w:rPr>
        <w:t xml:space="preserve"> </w:t>
      </w:r>
      <w:r w:rsidRPr="00D544C7">
        <w:t>identify</w:t>
      </w:r>
      <w:r w:rsidRPr="00D544C7">
        <w:rPr>
          <w:spacing w:val="14"/>
        </w:rPr>
        <w:t xml:space="preserve"> </w:t>
      </w:r>
      <w:r w:rsidRPr="00D544C7">
        <w:t>clear</w:t>
      </w:r>
      <w:r w:rsidRPr="00D544C7">
        <w:rPr>
          <w:spacing w:val="10"/>
        </w:rPr>
        <w:t xml:space="preserve"> </w:t>
      </w:r>
      <w:r w:rsidRPr="00D544C7">
        <w:t>differences</w:t>
      </w:r>
      <w:r w:rsidRPr="00D544C7">
        <w:rPr>
          <w:spacing w:val="15"/>
        </w:rPr>
        <w:t xml:space="preserve"> </w:t>
      </w:r>
      <w:r w:rsidRPr="00D544C7">
        <w:t>between</w:t>
      </w:r>
      <w:r w:rsidRPr="00D544C7">
        <w:rPr>
          <w:spacing w:val="81"/>
          <w:w w:val="99"/>
        </w:rPr>
        <w:t xml:space="preserve"> </w:t>
      </w:r>
      <w:r w:rsidRPr="00D544C7">
        <w:t>“successful”</w:t>
      </w:r>
      <w:r w:rsidRPr="00D544C7">
        <w:rPr>
          <w:spacing w:val="32"/>
        </w:rPr>
        <w:t xml:space="preserve"> </w:t>
      </w:r>
      <w:r w:rsidRPr="00D544C7">
        <w:t>and</w:t>
      </w:r>
      <w:r w:rsidRPr="00D544C7">
        <w:rPr>
          <w:spacing w:val="31"/>
        </w:rPr>
        <w:t xml:space="preserve"> </w:t>
      </w:r>
      <w:r w:rsidRPr="00D544C7">
        <w:t>“less-than-successful”</w:t>
      </w:r>
      <w:r w:rsidRPr="00D544C7">
        <w:rPr>
          <w:spacing w:val="32"/>
        </w:rPr>
        <w:t xml:space="preserve"> </w:t>
      </w:r>
      <w:r w:rsidRPr="00D544C7">
        <w:t>projects.</w:t>
      </w:r>
      <w:r w:rsidRPr="00D544C7">
        <w:rPr>
          <w:spacing w:val="1"/>
        </w:rPr>
        <w:t xml:space="preserve"> </w:t>
      </w:r>
      <w:r w:rsidRPr="00D544C7">
        <w:t>Ultimately,</w:t>
      </w:r>
      <w:r w:rsidRPr="00D544C7">
        <w:rPr>
          <w:spacing w:val="28"/>
        </w:rPr>
        <w:t xml:space="preserve"> </w:t>
      </w:r>
      <w:r w:rsidRPr="00D544C7">
        <w:t>25</w:t>
      </w:r>
      <w:r w:rsidRPr="00D544C7">
        <w:rPr>
          <w:spacing w:val="34"/>
        </w:rPr>
        <w:t xml:space="preserve"> </w:t>
      </w:r>
      <w:r w:rsidRPr="00D544C7">
        <w:t>randomly-selected</w:t>
      </w:r>
      <w:r w:rsidRPr="00D544C7">
        <w:rPr>
          <w:spacing w:val="83"/>
        </w:rPr>
        <w:t xml:space="preserve"> </w:t>
      </w:r>
      <w:r w:rsidRPr="00D544C7">
        <w:t>companies</w:t>
      </w:r>
      <w:r w:rsidRPr="00D544C7">
        <w:rPr>
          <w:spacing w:val="13"/>
        </w:rPr>
        <w:t xml:space="preserve"> </w:t>
      </w:r>
      <w:r w:rsidRPr="00D544C7">
        <w:t>from</w:t>
      </w:r>
      <w:r w:rsidRPr="00D544C7">
        <w:rPr>
          <w:spacing w:val="17"/>
        </w:rPr>
        <w:t xml:space="preserve"> </w:t>
      </w:r>
      <w:r w:rsidRPr="00D544C7">
        <w:rPr>
          <w:spacing w:val="-2"/>
        </w:rPr>
        <w:t>12</w:t>
      </w:r>
      <w:r w:rsidRPr="00D544C7">
        <w:rPr>
          <w:spacing w:val="12"/>
        </w:rPr>
        <w:t xml:space="preserve"> </w:t>
      </w:r>
      <w:r w:rsidRPr="00D544C7">
        <w:t>states</w:t>
      </w:r>
      <w:r w:rsidRPr="00D544C7">
        <w:rPr>
          <w:spacing w:val="17"/>
        </w:rPr>
        <w:t xml:space="preserve"> </w:t>
      </w:r>
      <w:r w:rsidRPr="00D544C7">
        <w:t>agreed</w:t>
      </w:r>
      <w:r w:rsidRPr="00D544C7">
        <w:rPr>
          <w:spacing w:val="13"/>
        </w:rPr>
        <w:t xml:space="preserve"> </w:t>
      </w:r>
      <w:r w:rsidRPr="00D544C7">
        <w:t>to</w:t>
      </w:r>
      <w:r w:rsidRPr="00D544C7">
        <w:rPr>
          <w:spacing w:val="17"/>
        </w:rPr>
        <w:t xml:space="preserve"> </w:t>
      </w:r>
      <w:r w:rsidRPr="00D544C7">
        <w:t>participate</w:t>
      </w:r>
      <w:r w:rsidRPr="00D544C7">
        <w:rPr>
          <w:spacing w:val="10"/>
        </w:rPr>
        <w:t xml:space="preserve"> </w:t>
      </w:r>
      <w:r w:rsidRPr="00D544C7">
        <w:t>in</w:t>
      </w:r>
      <w:r w:rsidRPr="00D544C7">
        <w:rPr>
          <w:spacing w:val="14"/>
        </w:rPr>
        <w:t xml:space="preserve"> </w:t>
      </w:r>
      <w:r w:rsidRPr="00D544C7">
        <w:t>an</w:t>
      </w:r>
      <w:r w:rsidRPr="00D544C7">
        <w:rPr>
          <w:spacing w:val="14"/>
        </w:rPr>
        <w:t xml:space="preserve"> </w:t>
      </w:r>
      <w:r w:rsidRPr="00D544C7">
        <w:t>interview</w:t>
      </w:r>
      <w:r w:rsidRPr="00D544C7">
        <w:rPr>
          <w:spacing w:val="11"/>
        </w:rPr>
        <w:t xml:space="preserve"> </w:t>
      </w:r>
      <w:r w:rsidRPr="00D544C7">
        <w:t>for</w:t>
      </w:r>
      <w:r w:rsidRPr="00D544C7">
        <w:rPr>
          <w:spacing w:val="14"/>
        </w:rPr>
        <w:t xml:space="preserve"> </w:t>
      </w:r>
      <w:r w:rsidRPr="00D544C7">
        <w:t>the</w:t>
      </w:r>
      <w:r w:rsidRPr="00D544C7">
        <w:rPr>
          <w:spacing w:val="16"/>
        </w:rPr>
        <w:t xml:space="preserve"> </w:t>
      </w:r>
      <w:r w:rsidRPr="00D544C7">
        <w:t>research</w:t>
      </w:r>
      <w:r w:rsidRPr="00D544C7">
        <w:rPr>
          <w:spacing w:val="11"/>
        </w:rPr>
        <w:t xml:space="preserve"> </w:t>
      </w:r>
      <w:r w:rsidRPr="00D544C7">
        <w:t>project.</w:t>
      </w:r>
      <w:r w:rsidRPr="00D544C7">
        <w:rPr>
          <w:spacing w:val="71"/>
          <w:w w:val="99"/>
        </w:rPr>
        <w:t xml:space="preserve"> </w:t>
      </w:r>
      <w:r w:rsidRPr="00D544C7">
        <w:t>Data</w:t>
      </w:r>
      <w:r w:rsidRPr="00D544C7">
        <w:rPr>
          <w:spacing w:val="-3"/>
        </w:rPr>
        <w:t xml:space="preserve"> </w:t>
      </w:r>
      <w:r w:rsidRPr="00D544C7">
        <w:t>was collected on 50 “successful” and</w:t>
      </w:r>
      <w:r w:rsidRPr="00D544C7">
        <w:rPr>
          <w:spacing w:val="-6"/>
        </w:rPr>
        <w:t xml:space="preserve"> </w:t>
      </w:r>
      <w:r w:rsidRPr="00D544C7">
        <w:t>“less-than-successful” projects.</w:t>
      </w:r>
    </w:p>
    <w:p w14:paraId="24BD996B" w14:textId="77777777" w:rsidR="007318C2" w:rsidRPr="00D544C7" w:rsidRDefault="00D36A7D" w:rsidP="00353552">
      <w:pPr>
        <w:pStyle w:val="BodyText"/>
        <w:rPr>
          <w:rFonts w:cs="Arial"/>
          <w:szCs w:val="22"/>
        </w:rPr>
      </w:pPr>
      <w:r w:rsidRPr="00D544C7">
        <w:rPr>
          <w:rFonts w:cs="Arial"/>
          <w:spacing w:val="-1"/>
          <w:szCs w:val="22"/>
        </w:rPr>
        <w:t>The</w:t>
      </w:r>
      <w:r w:rsidRPr="00D544C7">
        <w:rPr>
          <w:rFonts w:cs="Arial"/>
          <w:spacing w:val="21"/>
          <w:szCs w:val="22"/>
        </w:rPr>
        <w:t xml:space="preserve"> </w:t>
      </w:r>
      <w:r w:rsidRPr="00D544C7">
        <w:rPr>
          <w:rFonts w:cs="Arial"/>
          <w:spacing w:val="-1"/>
          <w:szCs w:val="22"/>
        </w:rPr>
        <w:t>management</w:t>
      </w:r>
      <w:r w:rsidRPr="00D544C7">
        <w:rPr>
          <w:rFonts w:cs="Arial"/>
          <w:spacing w:val="20"/>
          <w:szCs w:val="22"/>
        </w:rPr>
        <w:t xml:space="preserve"> </w:t>
      </w:r>
      <w:r w:rsidRPr="00D544C7">
        <w:rPr>
          <w:rFonts w:cs="Arial"/>
          <w:szCs w:val="22"/>
        </w:rPr>
        <w:t>activities</w:t>
      </w:r>
      <w:r w:rsidRPr="00D544C7">
        <w:rPr>
          <w:rFonts w:cs="Arial"/>
          <w:spacing w:val="23"/>
          <w:szCs w:val="22"/>
        </w:rPr>
        <w:t xml:space="preserve"> </w:t>
      </w:r>
      <w:r w:rsidRPr="00D544C7">
        <w:rPr>
          <w:rFonts w:cs="Arial"/>
          <w:spacing w:val="-1"/>
          <w:szCs w:val="22"/>
        </w:rPr>
        <w:t>that</w:t>
      </w:r>
      <w:r w:rsidRPr="00D544C7">
        <w:rPr>
          <w:rFonts w:cs="Arial"/>
          <w:spacing w:val="20"/>
          <w:szCs w:val="22"/>
        </w:rPr>
        <w:t xml:space="preserve"> </w:t>
      </w:r>
      <w:r w:rsidRPr="00D544C7">
        <w:rPr>
          <w:rFonts w:cs="Arial"/>
          <w:spacing w:val="-1"/>
          <w:szCs w:val="22"/>
        </w:rPr>
        <w:t>were</w:t>
      </w:r>
      <w:r w:rsidRPr="00D544C7">
        <w:rPr>
          <w:rFonts w:cs="Arial"/>
          <w:spacing w:val="21"/>
          <w:szCs w:val="22"/>
        </w:rPr>
        <w:t xml:space="preserve"> </w:t>
      </w:r>
      <w:r w:rsidRPr="00D544C7">
        <w:rPr>
          <w:rFonts w:cs="Arial"/>
          <w:szCs w:val="22"/>
        </w:rPr>
        <w:t>performed</w:t>
      </w:r>
      <w:r w:rsidRPr="00D544C7">
        <w:rPr>
          <w:rFonts w:cs="Arial"/>
          <w:spacing w:val="23"/>
          <w:szCs w:val="22"/>
        </w:rPr>
        <w:t xml:space="preserve"> </w:t>
      </w:r>
      <w:r w:rsidRPr="00D544C7">
        <w:rPr>
          <w:rFonts w:cs="Arial"/>
          <w:szCs w:val="22"/>
        </w:rPr>
        <w:t>on</w:t>
      </w:r>
      <w:r w:rsidRPr="00D544C7">
        <w:rPr>
          <w:rFonts w:cs="Arial"/>
          <w:spacing w:val="23"/>
          <w:szCs w:val="22"/>
        </w:rPr>
        <w:t xml:space="preserve"> </w:t>
      </w:r>
      <w:r w:rsidRPr="00D544C7">
        <w:rPr>
          <w:rFonts w:cs="Arial"/>
          <w:spacing w:val="-1"/>
          <w:szCs w:val="22"/>
        </w:rPr>
        <w:t>the</w:t>
      </w:r>
      <w:r w:rsidRPr="00D544C7">
        <w:rPr>
          <w:rFonts w:cs="Arial"/>
          <w:spacing w:val="21"/>
          <w:szCs w:val="22"/>
        </w:rPr>
        <w:t xml:space="preserve"> </w:t>
      </w:r>
      <w:r w:rsidRPr="00D544C7">
        <w:rPr>
          <w:rFonts w:cs="Arial"/>
          <w:szCs w:val="22"/>
        </w:rPr>
        <w:t>successful</w:t>
      </w:r>
      <w:r w:rsidRPr="00D544C7">
        <w:rPr>
          <w:rFonts w:cs="Arial"/>
          <w:spacing w:val="20"/>
          <w:szCs w:val="22"/>
        </w:rPr>
        <w:t xml:space="preserve"> </w:t>
      </w:r>
      <w:r w:rsidRPr="00D544C7">
        <w:rPr>
          <w:rFonts w:cs="Arial"/>
          <w:spacing w:val="-1"/>
          <w:szCs w:val="22"/>
        </w:rPr>
        <w:t>projects</w:t>
      </w:r>
      <w:r w:rsidRPr="00D544C7">
        <w:rPr>
          <w:rFonts w:cs="Arial"/>
          <w:spacing w:val="23"/>
          <w:szCs w:val="22"/>
        </w:rPr>
        <w:t xml:space="preserve"> </w:t>
      </w:r>
      <w:r w:rsidRPr="00D544C7">
        <w:rPr>
          <w:rFonts w:cs="Arial"/>
          <w:spacing w:val="-1"/>
          <w:szCs w:val="22"/>
        </w:rPr>
        <w:t>were</w:t>
      </w:r>
      <w:r w:rsidRPr="00D544C7">
        <w:rPr>
          <w:rFonts w:cs="Arial"/>
          <w:spacing w:val="47"/>
          <w:szCs w:val="22"/>
        </w:rPr>
        <w:t xml:space="preserve"> </w:t>
      </w:r>
      <w:r w:rsidRPr="00D544C7">
        <w:rPr>
          <w:rFonts w:cs="Arial"/>
          <w:szCs w:val="22"/>
        </w:rPr>
        <w:t>used</w:t>
      </w:r>
      <w:r w:rsidRPr="00D544C7">
        <w:rPr>
          <w:rFonts w:cs="Arial"/>
          <w:spacing w:val="18"/>
          <w:szCs w:val="22"/>
        </w:rPr>
        <w:t xml:space="preserve"> </w:t>
      </w:r>
      <w:r w:rsidRPr="00D544C7">
        <w:rPr>
          <w:rFonts w:cs="Arial"/>
          <w:spacing w:val="-1"/>
          <w:szCs w:val="22"/>
        </w:rPr>
        <w:t>to</w:t>
      </w:r>
      <w:r w:rsidRPr="00D544C7">
        <w:rPr>
          <w:rFonts w:cs="Arial"/>
          <w:spacing w:val="17"/>
          <w:szCs w:val="22"/>
        </w:rPr>
        <w:t xml:space="preserve"> </w:t>
      </w:r>
      <w:r w:rsidRPr="00D544C7">
        <w:rPr>
          <w:rFonts w:cs="Arial"/>
          <w:spacing w:val="-1"/>
          <w:szCs w:val="22"/>
        </w:rPr>
        <w:t>develop</w:t>
      </w:r>
      <w:r w:rsidRPr="00D544C7">
        <w:rPr>
          <w:rFonts w:cs="Arial"/>
          <w:spacing w:val="19"/>
          <w:szCs w:val="22"/>
        </w:rPr>
        <w:t xml:space="preserve"> </w:t>
      </w:r>
      <w:r w:rsidRPr="00D544C7">
        <w:rPr>
          <w:rFonts w:cs="Arial"/>
          <w:spacing w:val="-1"/>
          <w:szCs w:val="22"/>
        </w:rPr>
        <w:t>the</w:t>
      </w:r>
      <w:r w:rsidRPr="00D544C7">
        <w:rPr>
          <w:rFonts w:cs="Arial"/>
          <w:spacing w:val="16"/>
          <w:szCs w:val="22"/>
        </w:rPr>
        <w:t xml:space="preserve"> </w:t>
      </w:r>
      <w:r w:rsidRPr="00D544C7">
        <w:rPr>
          <w:rFonts w:cs="Arial"/>
          <w:szCs w:val="22"/>
        </w:rPr>
        <w:t>model</w:t>
      </w:r>
      <w:r w:rsidRPr="00D544C7">
        <w:rPr>
          <w:rFonts w:cs="Arial"/>
          <w:spacing w:val="15"/>
          <w:szCs w:val="22"/>
        </w:rPr>
        <w:t xml:space="preserve"> </w:t>
      </w:r>
      <w:r w:rsidRPr="00D544C7">
        <w:rPr>
          <w:rFonts w:cs="Arial"/>
          <w:szCs w:val="22"/>
        </w:rPr>
        <w:t>Electrical</w:t>
      </w:r>
      <w:r w:rsidRPr="00D544C7">
        <w:rPr>
          <w:rFonts w:cs="Arial"/>
          <w:spacing w:val="20"/>
          <w:szCs w:val="22"/>
        </w:rPr>
        <w:t xml:space="preserve"> </w:t>
      </w:r>
      <w:r w:rsidRPr="00D544C7">
        <w:rPr>
          <w:rFonts w:cs="Arial"/>
          <w:spacing w:val="-1"/>
          <w:szCs w:val="22"/>
        </w:rPr>
        <w:t>Project</w:t>
      </w:r>
      <w:r w:rsidRPr="00D544C7">
        <w:rPr>
          <w:rFonts w:cs="Arial"/>
          <w:spacing w:val="20"/>
          <w:szCs w:val="22"/>
        </w:rPr>
        <w:t xml:space="preserve"> </w:t>
      </w:r>
      <w:r w:rsidRPr="00D544C7">
        <w:rPr>
          <w:rFonts w:cs="Arial"/>
          <w:spacing w:val="-1"/>
          <w:szCs w:val="22"/>
        </w:rPr>
        <w:t>Management</w:t>
      </w:r>
      <w:r w:rsidRPr="00D544C7">
        <w:rPr>
          <w:rFonts w:cs="Arial"/>
          <w:spacing w:val="20"/>
          <w:szCs w:val="22"/>
        </w:rPr>
        <w:t xml:space="preserve"> </w:t>
      </w:r>
      <w:r w:rsidRPr="00D544C7">
        <w:rPr>
          <w:rFonts w:cs="Arial"/>
          <w:spacing w:val="-1"/>
          <w:szCs w:val="22"/>
        </w:rPr>
        <w:t>Process.</w:t>
      </w:r>
      <w:r w:rsidRPr="00D544C7">
        <w:rPr>
          <w:rFonts w:cs="Arial"/>
          <w:spacing w:val="32"/>
          <w:szCs w:val="22"/>
        </w:rPr>
        <w:t xml:space="preserve"> </w:t>
      </w:r>
      <w:r w:rsidRPr="00D544C7">
        <w:rPr>
          <w:rFonts w:cs="Arial"/>
          <w:spacing w:val="1"/>
          <w:szCs w:val="22"/>
        </w:rPr>
        <w:t>The</w:t>
      </w:r>
      <w:r w:rsidRPr="00D544C7">
        <w:rPr>
          <w:rFonts w:cs="Arial"/>
          <w:spacing w:val="16"/>
          <w:szCs w:val="22"/>
        </w:rPr>
        <w:t xml:space="preserve"> </w:t>
      </w:r>
      <w:r w:rsidRPr="00D544C7">
        <w:rPr>
          <w:rFonts w:cs="Arial"/>
          <w:szCs w:val="22"/>
        </w:rPr>
        <w:t>model</w:t>
      </w:r>
      <w:r w:rsidRPr="00D544C7">
        <w:rPr>
          <w:rFonts w:cs="Arial"/>
          <w:spacing w:val="16"/>
          <w:szCs w:val="22"/>
        </w:rPr>
        <w:t xml:space="preserve"> </w:t>
      </w:r>
      <w:r w:rsidRPr="00D544C7">
        <w:rPr>
          <w:rFonts w:cs="Arial"/>
          <w:szCs w:val="22"/>
        </w:rPr>
        <w:t>process</w:t>
      </w:r>
      <w:r w:rsidRPr="00D544C7">
        <w:rPr>
          <w:rFonts w:cs="Arial"/>
          <w:spacing w:val="43"/>
          <w:szCs w:val="22"/>
        </w:rPr>
        <w:t xml:space="preserve"> </w:t>
      </w:r>
      <w:r w:rsidRPr="00D544C7">
        <w:rPr>
          <w:rFonts w:cs="Arial"/>
          <w:spacing w:val="-1"/>
          <w:szCs w:val="22"/>
        </w:rPr>
        <w:t>was</w:t>
      </w:r>
      <w:r w:rsidRPr="00D544C7">
        <w:rPr>
          <w:rFonts w:cs="Arial"/>
          <w:spacing w:val="37"/>
          <w:szCs w:val="22"/>
        </w:rPr>
        <w:t xml:space="preserve"> </w:t>
      </w:r>
      <w:r w:rsidRPr="00D544C7">
        <w:rPr>
          <w:rFonts w:cs="Arial"/>
          <w:szCs w:val="22"/>
        </w:rPr>
        <w:t>fashioned</w:t>
      </w:r>
      <w:r w:rsidRPr="00D544C7">
        <w:rPr>
          <w:rFonts w:cs="Arial"/>
          <w:spacing w:val="32"/>
          <w:szCs w:val="22"/>
        </w:rPr>
        <w:t xml:space="preserve"> </w:t>
      </w:r>
      <w:r w:rsidRPr="00D544C7">
        <w:rPr>
          <w:rFonts w:cs="Arial"/>
          <w:spacing w:val="-1"/>
          <w:szCs w:val="22"/>
        </w:rPr>
        <w:t>after</w:t>
      </w:r>
      <w:r w:rsidRPr="00D544C7">
        <w:rPr>
          <w:rFonts w:cs="Arial"/>
          <w:spacing w:val="34"/>
          <w:szCs w:val="22"/>
        </w:rPr>
        <w:t xml:space="preserve"> </w:t>
      </w:r>
      <w:r w:rsidRPr="00D544C7">
        <w:rPr>
          <w:rFonts w:cs="Arial"/>
          <w:spacing w:val="-1"/>
          <w:szCs w:val="22"/>
        </w:rPr>
        <w:t>those</w:t>
      </w:r>
      <w:r w:rsidRPr="00D544C7">
        <w:rPr>
          <w:rFonts w:cs="Arial"/>
          <w:spacing w:val="34"/>
          <w:szCs w:val="22"/>
        </w:rPr>
        <w:t xml:space="preserve"> </w:t>
      </w:r>
      <w:r w:rsidRPr="00D544C7">
        <w:rPr>
          <w:rFonts w:cs="Arial"/>
          <w:spacing w:val="-1"/>
          <w:szCs w:val="22"/>
        </w:rPr>
        <w:t>projects</w:t>
      </w:r>
      <w:r w:rsidRPr="00D544C7">
        <w:rPr>
          <w:rFonts w:cs="Arial"/>
          <w:spacing w:val="38"/>
          <w:szCs w:val="22"/>
        </w:rPr>
        <w:t xml:space="preserve"> </w:t>
      </w:r>
      <w:r w:rsidRPr="00D544C7">
        <w:rPr>
          <w:rFonts w:cs="Arial"/>
          <w:spacing w:val="-1"/>
          <w:szCs w:val="22"/>
        </w:rPr>
        <w:t>that</w:t>
      </w:r>
      <w:r w:rsidRPr="00D544C7">
        <w:rPr>
          <w:rFonts w:cs="Arial"/>
          <w:spacing w:val="34"/>
          <w:szCs w:val="22"/>
        </w:rPr>
        <w:t xml:space="preserve"> </w:t>
      </w:r>
      <w:r w:rsidRPr="00D544C7">
        <w:rPr>
          <w:rFonts w:cs="Arial"/>
          <w:spacing w:val="-1"/>
          <w:szCs w:val="22"/>
        </w:rPr>
        <w:t>performed</w:t>
      </w:r>
      <w:r w:rsidRPr="00D544C7">
        <w:rPr>
          <w:rFonts w:cs="Arial"/>
          <w:spacing w:val="34"/>
          <w:szCs w:val="22"/>
        </w:rPr>
        <w:t xml:space="preserve"> </w:t>
      </w:r>
      <w:r w:rsidRPr="00D544C7">
        <w:rPr>
          <w:rFonts w:cs="Arial"/>
          <w:i/>
          <w:szCs w:val="22"/>
        </w:rPr>
        <w:t>good</w:t>
      </w:r>
      <w:r w:rsidRPr="00D544C7">
        <w:rPr>
          <w:rFonts w:cs="Arial"/>
          <w:i/>
          <w:spacing w:val="37"/>
          <w:szCs w:val="22"/>
        </w:rPr>
        <w:t xml:space="preserve"> </w:t>
      </w:r>
      <w:r w:rsidRPr="00D544C7">
        <w:rPr>
          <w:rFonts w:cs="Arial"/>
          <w:i/>
          <w:spacing w:val="-1"/>
          <w:szCs w:val="22"/>
        </w:rPr>
        <w:t>management</w:t>
      </w:r>
      <w:r w:rsidRPr="00D544C7">
        <w:rPr>
          <w:rFonts w:cs="Arial"/>
          <w:i/>
          <w:spacing w:val="32"/>
          <w:szCs w:val="22"/>
        </w:rPr>
        <w:t xml:space="preserve"> </w:t>
      </w:r>
      <w:r w:rsidRPr="00D544C7">
        <w:rPr>
          <w:rFonts w:cs="Arial"/>
          <w:szCs w:val="22"/>
        </w:rPr>
        <w:t>and</w:t>
      </w:r>
      <w:r w:rsidRPr="00D544C7">
        <w:rPr>
          <w:rFonts w:cs="Arial"/>
          <w:spacing w:val="37"/>
          <w:szCs w:val="22"/>
        </w:rPr>
        <w:t xml:space="preserve"> </w:t>
      </w:r>
      <w:r w:rsidRPr="00D544C7">
        <w:rPr>
          <w:rFonts w:cs="Arial"/>
          <w:spacing w:val="-1"/>
          <w:szCs w:val="22"/>
        </w:rPr>
        <w:t>achieved</w:t>
      </w:r>
      <w:r w:rsidRPr="00D544C7">
        <w:rPr>
          <w:rFonts w:cs="Arial"/>
          <w:spacing w:val="36"/>
          <w:szCs w:val="22"/>
        </w:rPr>
        <w:t xml:space="preserve"> </w:t>
      </w:r>
      <w:r w:rsidRPr="00D544C7">
        <w:rPr>
          <w:rFonts w:cs="Arial"/>
          <w:szCs w:val="22"/>
        </w:rPr>
        <w:t>a</w:t>
      </w:r>
      <w:r w:rsidRPr="00D544C7">
        <w:rPr>
          <w:rFonts w:cs="Arial"/>
          <w:spacing w:val="57"/>
          <w:w w:val="99"/>
          <w:szCs w:val="22"/>
        </w:rPr>
        <w:t xml:space="preserve"> </w:t>
      </w:r>
      <w:r w:rsidRPr="00D544C7">
        <w:rPr>
          <w:rFonts w:cs="Arial"/>
          <w:i/>
          <w:szCs w:val="22"/>
        </w:rPr>
        <w:t>successful</w:t>
      </w:r>
      <w:r w:rsidRPr="00D544C7">
        <w:rPr>
          <w:rFonts w:cs="Arial"/>
          <w:i/>
          <w:spacing w:val="43"/>
          <w:szCs w:val="22"/>
        </w:rPr>
        <w:t xml:space="preserve"> </w:t>
      </w:r>
      <w:r w:rsidRPr="00D544C7">
        <w:rPr>
          <w:rFonts w:cs="Arial"/>
          <w:i/>
          <w:szCs w:val="22"/>
        </w:rPr>
        <w:t>outcome</w:t>
      </w:r>
      <w:r w:rsidRPr="00D544C7">
        <w:rPr>
          <w:rFonts w:cs="Arial"/>
          <w:szCs w:val="22"/>
        </w:rPr>
        <w:t>.</w:t>
      </w:r>
      <w:r w:rsidRPr="00D544C7">
        <w:rPr>
          <w:rFonts w:cs="Arial"/>
          <w:spacing w:val="30"/>
          <w:szCs w:val="22"/>
        </w:rPr>
        <w:t xml:space="preserve"> </w:t>
      </w:r>
      <w:r w:rsidRPr="00D544C7">
        <w:rPr>
          <w:rFonts w:cs="Arial"/>
          <w:spacing w:val="1"/>
          <w:szCs w:val="22"/>
        </w:rPr>
        <w:t>As</w:t>
      </w:r>
      <w:r w:rsidRPr="00D544C7">
        <w:rPr>
          <w:rFonts w:cs="Arial"/>
          <w:spacing w:val="43"/>
          <w:szCs w:val="22"/>
        </w:rPr>
        <w:t xml:space="preserve"> </w:t>
      </w:r>
      <w:r w:rsidRPr="00D544C7">
        <w:rPr>
          <w:rFonts w:cs="Arial"/>
          <w:szCs w:val="22"/>
        </w:rPr>
        <w:t>such,</w:t>
      </w:r>
      <w:r w:rsidRPr="00D544C7">
        <w:rPr>
          <w:rFonts w:cs="Arial"/>
          <w:spacing w:val="43"/>
          <w:szCs w:val="22"/>
        </w:rPr>
        <w:t xml:space="preserve"> </w:t>
      </w:r>
      <w:r w:rsidRPr="00D544C7">
        <w:rPr>
          <w:rFonts w:cs="Arial"/>
          <w:spacing w:val="-1"/>
          <w:szCs w:val="22"/>
        </w:rPr>
        <w:t>the</w:t>
      </w:r>
      <w:r w:rsidRPr="00D544C7">
        <w:rPr>
          <w:rFonts w:cs="Arial"/>
          <w:spacing w:val="44"/>
          <w:szCs w:val="22"/>
        </w:rPr>
        <w:t xml:space="preserve"> </w:t>
      </w:r>
      <w:r w:rsidRPr="00D544C7">
        <w:rPr>
          <w:rFonts w:cs="Arial"/>
          <w:szCs w:val="22"/>
        </w:rPr>
        <w:t>model</w:t>
      </w:r>
      <w:r w:rsidRPr="00D544C7">
        <w:rPr>
          <w:rFonts w:cs="Arial"/>
          <w:spacing w:val="44"/>
          <w:szCs w:val="22"/>
        </w:rPr>
        <w:t xml:space="preserve"> </w:t>
      </w:r>
      <w:r w:rsidRPr="00D544C7">
        <w:rPr>
          <w:rFonts w:cs="Arial"/>
          <w:szCs w:val="22"/>
        </w:rPr>
        <w:t>management</w:t>
      </w:r>
      <w:r w:rsidRPr="00D544C7">
        <w:rPr>
          <w:rFonts w:cs="Arial"/>
          <w:spacing w:val="44"/>
          <w:szCs w:val="22"/>
        </w:rPr>
        <w:t xml:space="preserve"> </w:t>
      </w:r>
      <w:r w:rsidRPr="00D544C7">
        <w:rPr>
          <w:rFonts w:cs="Arial"/>
          <w:szCs w:val="22"/>
        </w:rPr>
        <w:t>process</w:t>
      </w:r>
      <w:r w:rsidRPr="00D544C7">
        <w:rPr>
          <w:rFonts w:cs="Arial"/>
          <w:spacing w:val="46"/>
          <w:szCs w:val="22"/>
        </w:rPr>
        <w:t xml:space="preserve"> </w:t>
      </w:r>
      <w:r w:rsidRPr="00D544C7">
        <w:rPr>
          <w:rFonts w:cs="Arial"/>
          <w:spacing w:val="-1"/>
          <w:szCs w:val="22"/>
        </w:rPr>
        <w:t>incorporated</w:t>
      </w:r>
      <w:r w:rsidRPr="00D544C7">
        <w:rPr>
          <w:rFonts w:cs="Arial"/>
          <w:spacing w:val="47"/>
          <w:szCs w:val="22"/>
        </w:rPr>
        <w:t xml:space="preserve"> </w:t>
      </w:r>
      <w:r w:rsidRPr="00D544C7">
        <w:rPr>
          <w:rFonts w:cs="Arial"/>
          <w:spacing w:val="-1"/>
          <w:szCs w:val="22"/>
        </w:rPr>
        <w:t>the</w:t>
      </w:r>
      <w:r w:rsidRPr="00D544C7">
        <w:rPr>
          <w:rFonts w:cs="Arial"/>
          <w:spacing w:val="44"/>
          <w:szCs w:val="22"/>
        </w:rPr>
        <w:t xml:space="preserve"> </w:t>
      </w:r>
      <w:r w:rsidRPr="00D544C7">
        <w:rPr>
          <w:rFonts w:cs="Arial"/>
          <w:szCs w:val="22"/>
        </w:rPr>
        <w:t>best</w:t>
      </w:r>
      <w:r w:rsidRPr="00D544C7">
        <w:rPr>
          <w:rFonts w:cs="Arial"/>
          <w:spacing w:val="30"/>
          <w:szCs w:val="22"/>
        </w:rPr>
        <w:t xml:space="preserve"> </w:t>
      </w:r>
      <w:r w:rsidRPr="00D544C7">
        <w:rPr>
          <w:rFonts w:cs="Arial"/>
          <w:spacing w:val="-1"/>
          <w:szCs w:val="22"/>
        </w:rPr>
        <w:t>management</w:t>
      </w:r>
      <w:r w:rsidRPr="00D544C7">
        <w:rPr>
          <w:rFonts w:cs="Arial"/>
          <w:spacing w:val="57"/>
          <w:szCs w:val="22"/>
        </w:rPr>
        <w:t xml:space="preserve"> </w:t>
      </w:r>
      <w:r w:rsidRPr="00D544C7">
        <w:rPr>
          <w:rFonts w:cs="Arial"/>
          <w:spacing w:val="-1"/>
          <w:szCs w:val="22"/>
        </w:rPr>
        <w:t>practices</w:t>
      </w:r>
      <w:r w:rsidRPr="00D544C7">
        <w:rPr>
          <w:rFonts w:cs="Arial"/>
          <w:spacing w:val="1"/>
          <w:szCs w:val="22"/>
        </w:rPr>
        <w:t xml:space="preserve"> </w:t>
      </w:r>
      <w:r w:rsidRPr="00D544C7">
        <w:rPr>
          <w:rFonts w:cs="Arial"/>
          <w:szCs w:val="22"/>
        </w:rPr>
        <w:t>in</w:t>
      </w:r>
      <w:r w:rsidRPr="00D544C7">
        <w:rPr>
          <w:rFonts w:cs="Arial"/>
          <w:spacing w:val="2"/>
          <w:szCs w:val="22"/>
        </w:rPr>
        <w:t xml:space="preserve"> </w:t>
      </w:r>
      <w:r w:rsidRPr="00D544C7">
        <w:rPr>
          <w:rFonts w:cs="Arial"/>
          <w:spacing w:val="-1"/>
          <w:szCs w:val="22"/>
        </w:rPr>
        <w:t>the</w:t>
      </w:r>
      <w:r w:rsidRPr="00D544C7">
        <w:rPr>
          <w:rFonts w:cs="Arial"/>
          <w:spacing w:val="57"/>
          <w:szCs w:val="22"/>
        </w:rPr>
        <w:t xml:space="preserve"> </w:t>
      </w:r>
      <w:r w:rsidRPr="00D544C7">
        <w:rPr>
          <w:rFonts w:cs="Arial"/>
          <w:spacing w:val="-1"/>
          <w:szCs w:val="22"/>
        </w:rPr>
        <w:t>electrical</w:t>
      </w:r>
      <w:r w:rsidRPr="00D544C7">
        <w:rPr>
          <w:rFonts w:cs="Arial"/>
          <w:spacing w:val="56"/>
          <w:szCs w:val="22"/>
        </w:rPr>
        <w:t xml:space="preserve"> </w:t>
      </w:r>
      <w:r w:rsidRPr="00D544C7">
        <w:rPr>
          <w:rFonts w:cs="Arial"/>
          <w:szCs w:val="22"/>
        </w:rPr>
        <w:t>construction</w:t>
      </w:r>
      <w:r w:rsidRPr="00D544C7">
        <w:rPr>
          <w:rFonts w:cs="Arial"/>
          <w:spacing w:val="2"/>
          <w:szCs w:val="22"/>
        </w:rPr>
        <w:t xml:space="preserve"> </w:t>
      </w:r>
      <w:r w:rsidRPr="00D544C7">
        <w:rPr>
          <w:rFonts w:cs="Arial"/>
          <w:spacing w:val="-1"/>
          <w:szCs w:val="22"/>
        </w:rPr>
        <w:t>industry.</w:t>
      </w:r>
      <w:r w:rsidRPr="00D544C7">
        <w:rPr>
          <w:rFonts w:cs="Arial"/>
          <w:spacing w:val="50"/>
          <w:szCs w:val="22"/>
        </w:rPr>
        <w:t xml:space="preserve"> </w:t>
      </w:r>
      <w:r w:rsidRPr="00D544C7">
        <w:rPr>
          <w:rFonts w:cs="Arial"/>
          <w:spacing w:val="-1"/>
          <w:szCs w:val="22"/>
        </w:rPr>
        <w:t>The</w:t>
      </w:r>
      <w:r w:rsidRPr="00D544C7">
        <w:rPr>
          <w:rFonts w:cs="Arial"/>
          <w:spacing w:val="57"/>
          <w:szCs w:val="22"/>
        </w:rPr>
        <w:t xml:space="preserve"> </w:t>
      </w:r>
      <w:r w:rsidRPr="00D544C7">
        <w:rPr>
          <w:rFonts w:cs="Arial"/>
          <w:szCs w:val="22"/>
        </w:rPr>
        <w:t>management</w:t>
      </w:r>
      <w:r w:rsidRPr="00D544C7">
        <w:rPr>
          <w:rFonts w:cs="Arial"/>
          <w:spacing w:val="83"/>
          <w:szCs w:val="22"/>
        </w:rPr>
        <w:t xml:space="preserve"> </w:t>
      </w:r>
      <w:r w:rsidRPr="00D544C7">
        <w:rPr>
          <w:rFonts w:cs="Arial"/>
          <w:szCs w:val="22"/>
        </w:rPr>
        <w:t>processes</w:t>
      </w:r>
      <w:r w:rsidRPr="00D544C7">
        <w:rPr>
          <w:rFonts w:cs="Arial"/>
          <w:spacing w:val="9"/>
          <w:szCs w:val="22"/>
        </w:rPr>
        <w:t xml:space="preserve"> </w:t>
      </w:r>
      <w:r w:rsidRPr="00D544C7">
        <w:rPr>
          <w:rFonts w:cs="Arial"/>
          <w:szCs w:val="22"/>
        </w:rPr>
        <w:t>of</w:t>
      </w:r>
      <w:r w:rsidRPr="00D544C7">
        <w:rPr>
          <w:rFonts w:cs="Arial"/>
          <w:spacing w:val="7"/>
          <w:szCs w:val="22"/>
        </w:rPr>
        <w:t xml:space="preserve"> </w:t>
      </w:r>
      <w:r w:rsidRPr="00D544C7">
        <w:rPr>
          <w:rFonts w:cs="Arial"/>
          <w:spacing w:val="-1"/>
          <w:szCs w:val="22"/>
        </w:rPr>
        <w:t>the</w:t>
      </w:r>
      <w:r w:rsidRPr="00D544C7">
        <w:rPr>
          <w:rFonts w:cs="Arial"/>
          <w:spacing w:val="7"/>
          <w:szCs w:val="22"/>
        </w:rPr>
        <w:t xml:space="preserve"> </w:t>
      </w:r>
      <w:r w:rsidRPr="00D544C7">
        <w:rPr>
          <w:rFonts w:cs="Arial"/>
          <w:spacing w:val="-1"/>
          <w:szCs w:val="22"/>
        </w:rPr>
        <w:t>successful</w:t>
      </w:r>
      <w:r w:rsidRPr="00D544C7">
        <w:rPr>
          <w:rFonts w:cs="Arial"/>
          <w:spacing w:val="6"/>
          <w:szCs w:val="22"/>
        </w:rPr>
        <w:t xml:space="preserve"> </w:t>
      </w:r>
      <w:r w:rsidRPr="00D544C7">
        <w:rPr>
          <w:rFonts w:cs="Arial"/>
          <w:szCs w:val="22"/>
        </w:rPr>
        <w:t>and</w:t>
      </w:r>
      <w:r w:rsidRPr="00D544C7">
        <w:rPr>
          <w:rFonts w:cs="Arial"/>
          <w:spacing w:val="9"/>
          <w:szCs w:val="22"/>
        </w:rPr>
        <w:t xml:space="preserve"> </w:t>
      </w:r>
      <w:r w:rsidRPr="00D544C7">
        <w:rPr>
          <w:rFonts w:cs="Arial"/>
          <w:spacing w:val="-1"/>
          <w:szCs w:val="22"/>
        </w:rPr>
        <w:t>less-than-successful</w:t>
      </w:r>
      <w:r w:rsidRPr="00D544C7">
        <w:rPr>
          <w:rFonts w:cs="Arial"/>
          <w:spacing w:val="2"/>
          <w:szCs w:val="22"/>
        </w:rPr>
        <w:t xml:space="preserve"> </w:t>
      </w:r>
      <w:r w:rsidRPr="00D544C7">
        <w:rPr>
          <w:rFonts w:cs="Arial"/>
          <w:spacing w:val="-1"/>
          <w:szCs w:val="22"/>
        </w:rPr>
        <w:t>projects</w:t>
      </w:r>
      <w:r w:rsidRPr="00D544C7">
        <w:rPr>
          <w:rFonts w:cs="Arial"/>
          <w:spacing w:val="10"/>
          <w:szCs w:val="22"/>
        </w:rPr>
        <w:t xml:space="preserve"> </w:t>
      </w:r>
      <w:r w:rsidRPr="00D544C7">
        <w:rPr>
          <w:rFonts w:cs="Arial"/>
          <w:spacing w:val="-1"/>
          <w:szCs w:val="22"/>
        </w:rPr>
        <w:t>were</w:t>
      </w:r>
      <w:r w:rsidRPr="00D544C7">
        <w:rPr>
          <w:rFonts w:cs="Arial"/>
          <w:spacing w:val="7"/>
          <w:szCs w:val="22"/>
        </w:rPr>
        <w:t xml:space="preserve"> </w:t>
      </w:r>
      <w:r w:rsidRPr="00D544C7">
        <w:rPr>
          <w:rFonts w:cs="Arial"/>
          <w:spacing w:val="-1"/>
          <w:szCs w:val="22"/>
        </w:rPr>
        <w:t>compared</w:t>
      </w:r>
      <w:r w:rsidRPr="00D544C7">
        <w:rPr>
          <w:rFonts w:cs="Arial"/>
          <w:spacing w:val="9"/>
          <w:szCs w:val="22"/>
        </w:rPr>
        <w:t xml:space="preserve"> </w:t>
      </w:r>
      <w:r w:rsidRPr="00D544C7">
        <w:rPr>
          <w:rFonts w:cs="Arial"/>
          <w:spacing w:val="-1"/>
          <w:szCs w:val="22"/>
        </w:rPr>
        <w:t>to</w:t>
      </w:r>
      <w:r w:rsidRPr="00D544C7">
        <w:rPr>
          <w:rFonts w:cs="Arial"/>
          <w:spacing w:val="8"/>
          <w:szCs w:val="22"/>
        </w:rPr>
        <w:t xml:space="preserve"> </w:t>
      </w:r>
      <w:r w:rsidRPr="00D544C7">
        <w:rPr>
          <w:rFonts w:cs="Arial"/>
          <w:spacing w:val="-1"/>
          <w:szCs w:val="22"/>
        </w:rPr>
        <w:t>the</w:t>
      </w:r>
      <w:r w:rsidRPr="00D544C7">
        <w:rPr>
          <w:rFonts w:cs="Arial"/>
          <w:spacing w:val="65"/>
          <w:szCs w:val="22"/>
        </w:rPr>
        <w:t xml:space="preserve"> </w:t>
      </w:r>
      <w:r w:rsidRPr="00D544C7">
        <w:rPr>
          <w:rFonts w:cs="Arial"/>
          <w:szCs w:val="22"/>
        </w:rPr>
        <w:t>model</w:t>
      </w:r>
      <w:r w:rsidRPr="00D544C7">
        <w:rPr>
          <w:rFonts w:cs="Arial"/>
          <w:spacing w:val="15"/>
          <w:szCs w:val="22"/>
        </w:rPr>
        <w:t xml:space="preserve"> </w:t>
      </w:r>
      <w:r w:rsidRPr="00D544C7">
        <w:rPr>
          <w:rFonts w:cs="Arial"/>
          <w:szCs w:val="22"/>
        </w:rPr>
        <w:t>process,</w:t>
      </w:r>
      <w:r w:rsidRPr="00D544C7">
        <w:rPr>
          <w:rFonts w:cs="Arial"/>
          <w:spacing w:val="14"/>
          <w:szCs w:val="22"/>
        </w:rPr>
        <w:t xml:space="preserve"> </w:t>
      </w:r>
      <w:r w:rsidRPr="00D544C7">
        <w:rPr>
          <w:rFonts w:cs="Arial"/>
          <w:szCs w:val="22"/>
        </w:rPr>
        <w:t>and,</w:t>
      </w:r>
      <w:r w:rsidRPr="00D544C7">
        <w:rPr>
          <w:rFonts w:cs="Arial"/>
          <w:spacing w:val="14"/>
          <w:szCs w:val="22"/>
        </w:rPr>
        <w:t xml:space="preserve"> </w:t>
      </w:r>
      <w:r w:rsidRPr="00D544C7">
        <w:rPr>
          <w:rFonts w:cs="Arial"/>
          <w:spacing w:val="-1"/>
          <w:szCs w:val="22"/>
        </w:rPr>
        <w:t>ultimately,</w:t>
      </w:r>
      <w:r w:rsidRPr="00D544C7">
        <w:rPr>
          <w:rFonts w:cs="Arial"/>
          <w:spacing w:val="14"/>
          <w:szCs w:val="22"/>
        </w:rPr>
        <w:t xml:space="preserve"> </w:t>
      </w:r>
      <w:r w:rsidRPr="00D544C7">
        <w:rPr>
          <w:rFonts w:cs="Arial"/>
          <w:szCs w:val="22"/>
        </w:rPr>
        <w:t>it</w:t>
      </w:r>
      <w:r w:rsidRPr="00D544C7">
        <w:rPr>
          <w:rFonts w:cs="Arial"/>
          <w:spacing w:val="15"/>
          <w:szCs w:val="22"/>
        </w:rPr>
        <w:t xml:space="preserve"> </w:t>
      </w:r>
      <w:r w:rsidRPr="00D544C7">
        <w:rPr>
          <w:rFonts w:cs="Arial"/>
          <w:spacing w:val="-1"/>
          <w:szCs w:val="22"/>
        </w:rPr>
        <w:t>was</w:t>
      </w:r>
      <w:r w:rsidRPr="00D544C7">
        <w:rPr>
          <w:rFonts w:cs="Arial"/>
          <w:spacing w:val="18"/>
          <w:szCs w:val="22"/>
        </w:rPr>
        <w:t xml:space="preserve"> </w:t>
      </w:r>
      <w:r w:rsidRPr="00D544C7">
        <w:rPr>
          <w:rFonts w:cs="Arial"/>
          <w:spacing w:val="-1"/>
          <w:szCs w:val="22"/>
        </w:rPr>
        <w:t>discovered</w:t>
      </w:r>
      <w:r w:rsidRPr="00D544C7">
        <w:rPr>
          <w:rFonts w:cs="Arial"/>
          <w:spacing w:val="18"/>
          <w:szCs w:val="22"/>
        </w:rPr>
        <w:t xml:space="preserve"> </w:t>
      </w:r>
      <w:r w:rsidRPr="00D544C7">
        <w:rPr>
          <w:rFonts w:cs="Arial"/>
          <w:szCs w:val="22"/>
        </w:rPr>
        <w:t>that</w:t>
      </w:r>
      <w:r w:rsidRPr="00D544C7">
        <w:rPr>
          <w:rFonts w:cs="Arial"/>
          <w:spacing w:val="15"/>
          <w:szCs w:val="22"/>
        </w:rPr>
        <w:t xml:space="preserve"> </w:t>
      </w:r>
      <w:r w:rsidRPr="00D544C7">
        <w:rPr>
          <w:rFonts w:cs="Arial"/>
          <w:spacing w:val="-1"/>
          <w:szCs w:val="22"/>
        </w:rPr>
        <w:t>those</w:t>
      </w:r>
      <w:r w:rsidRPr="00D544C7">
        <w:rPr>
          <w:rFonts w:cs="Arial"/>
          <w:spacing w:val="16"/>
          <w:szCs w:val="22"/>
        </w:rPr>
        <w:t xml:space="preserve"> </w:t>
      </w:r>
      <w:r w:rsidRPr="00D544C7">
        <w:rPr>
          <w:rFonts w:cs="Arial"/>
          <w:spacing w:val="-1"/>
          <w:szCs w:val="22"/>
        </w:rPr>
        <w:t>projects</w:t>
      </w:r>
      <w:r w:rsidRPr="00D544C7">
        <w:rPr>
          <w:rFonts w:cs="Arial"/>
          <w:spacing w:val="18"/>
          <w:szCs w:val="22"/>
        </w:rPr>
        <w:t xml:space="preserve"> </w:t>
      </w:r>
      <w:r w:rsidRPr="00D544C7">
        <w:rPr>
          <w:rFonts w:cs="Arial"/>
          <w:spacing w:val="-1"/>
          <w:szCs w:val="22"/>
        </w:rPr>
        <w:t>that</w:t>
      </w:r>
      <w:r w:rsidRPr="00D544C7">
        <w:rPr>
          <w:rFonts w:cs="Arial"/>
          <w:spacing w:val="15"/>
          <w:szCs w:val="22"/>
        </w:rPr>
        <w:t xml:space="preserve"> </w:t>
      </w:r>
      <w:r w:rsidRPr="00D544C7">
        <w:rPr>
          <w:rFonts w:cs="Arial"/>
          <w:spacing w:val="-1"/>
          <w:szCs w:val="22"/>
        </w:rPr>
        <w:t>implemented</w:t>
      </w:r>
      <w:r w:rsidRPr="00D544C7">
        <w:rPr>
          <w:rFonts w:cs="Arial"/>
          <w:spacing w:val="89"/>
          <w:szCs w:val="22"/>
        </w:rPr>
        <w:t xml:space="preserve"> </w:t>
      </w:r>
      <w:r w:rsidRPr="00D544C7">
        <w:rPr>
          <w:rFonts w:cs="Arial"/>
          <w:szCs w:val="22"/>
        </w:rPr>
        <w:t>processes</w:t>
      </w:r>
      <w:r w:rsidRPr="00D544C7">
        <w:rPr>
          <w:rFonts w:cs="Arial"/>
          <w:spacing w:val="-21"/>
          <w:szCs w:val="22"/>
        </w:rPr>
        <w:t xml:space="preserve"> </w:t>
      </w:r>
      <w:r w:rsidRPr="00D544C7">
        <w:rPr>
          <w:rFonts w:cs="Arial"/>
          <w:spacing w:val="-1"/>
          <w:szCs w:val="22"/>
        </w:rPr>
        <w:t>that</w:t>
      </w:r>
      <w:r w:rsidRPr="00D544C7">
        <w:rPr>
          <w:rFonts w:cs="Arial"/>
          <w:spacing w:val="-24"/>
          <w:szCs w:val="22"/>
        </w:rPr>
        <w:t xml:space="preserve"> </w:t>
      </w:r>
      <w:r w:rsidRPr="00D544C7">
        <w:rPr>
          <w:rFonts w:cs="Arial"/>
          <w:spacing w:val="-1"/>
          <w:szCs w:val="22"/>
        </w:rPr>
        <w:t>more</w:t>
      </w:r>
      <w:r w:rsidRPr="00D544C7">
        <w:rPr>
          <w:rFonts w:cs="Arial"/>
          <w:spacing w:val="-4"/>
          <w:szCs w:val="22"/>
        </w:rPr>
        <w:t xml:space="preserve"> </w:t>
      </w:r>
      <w:r w:rsidRPr="00D544C7">
        <w:rPr>
          <w:rFonts w:cs="Arial"/>
          <w:spacing w:val="-1"/>
          <w:szCs w:val="22"/>
        </w:rPr>
        <w:t>closely</w:t>
      </w:r>
      <w:r w:rsidRPr="00D544C7">
        <w:rPr>
          <w:rFonts w:cs="Arial"/>
          <w:spacing w:val="-2"/>
          <w:szCs w:val="22"/>
        </w:rPr>
        <w:t xml:space="preserve"> </w:t>
      </w:r>
      <w:r w:rsidRPr="00D544C7">
        <w:rPr>
          <w:rFonts w:cs="Arial"/>
          <w:spacing w:val="-1"/>
          <w:szCs w:val="22"/>
        </w:rPr>
        <w:t>matched the</w:t>
      </w:r>
      <w:r w:rsidRPr="00D544C7">
        <w:rPr>
          <w:rFonts w:cs="Arial"/>
          <w:spacing w:val="-4"/>
          <w:szCs w:val="22"/>
        </w:rPr>
        <w:t xml:space="preserve"> </w:t>
      </w:r>
      <w:r w:rsidRPr="00D544C7">
        <w:rPr>
          <w:rFonts w:cs="Arial"/>
          <w:spacing w:val="1"/>
          <w:szCs w:val="22"/>
        </w:rPr>
        <w:t>model</w:t>
      </w:r>
      <w:r w:rsidRPr="00D544C7">
        <w:rPr>
          <w:rFonts w:cs="Arial"/>
          <w:spacing w:val="-5"/>
          <w:szCs w:val="22"/>
        </w:rPr>
        <w:t xml:space="preserve"> </w:t>
      </w:r>
      <w:r w:rsidRPr="00D544C7">
        <w:rPr>
          <w:rFonts w:cs="Arial"/>
          <w:spacing w:val="-1"/>
          <w:szCs w:val="22"/>
        </w:rPr>
        <w:t>resulted</w:t>
      </w:r>
      <w:r w:rsidRPr="00D544C7">
        <w:rPr>
          <w:rFonts w:cs="Arial"/>
          <w:spacing w:val="-7"/>
          <w:szCs w:val="22"/>
        </w:rPr>
        <w:t xml:space="preserve"> </w:t>
      </w:r>
      <w:r w:rsidRPr="00D544C7">
        <w:rPr>
          <w:rFonts w:cs="Arial"/>
          <w:szCs w:val="22"/>
        </w:rPr>
        <w:t>in</w:t>
      </w:r>
      <w:r w:rsidRPr="00D544C7">
        <w:rPr>
          <w:rFonts w:cs="Arial"/>
          <w:spacing w:val="-1"/>
          <w:szCs w:val="22"/>
        </w:rPr>
        <w:t xml:space="preserve"> more</w:t>
      </w:r>
      <w:r w:rsidRPr="00D544C7">
        <w:rPr>
          <w:rFonts w:cs="Arial"/>
          <w:spacing w:val="-4"/>
          <w:szCs w:val="22"/>
        </w:rPr>
        <w:t xml:space="preserve"> </w:t>
      </w:r>
      <w:r w:rsidRPr="00D544C7">
        <w:rPr>
          <w:rFonts w:cs="Arial"/>
          <w:szCs w:val="22"/>
        </w:rPr>
        <w:t>successful</w:t>
      </w:r>
      <w:r w:rsidRPr="00D544C7">
        <w:rPr>
          <w:rFonts w:cs="Arial"/>
          <w:spacing w:val="-5"/>
          <w:szCs w:val="22"/>
        </w:rPr>
        <w:t xml:space="preserve"> </w:t>
      </w:r>
      <w:r w:rsidRPr="00D544C7">
        <w:rPr>
          <w:rFonts w:cs="Arial"/>
          <w:spacing w:val="-1"/>
          <w:szCs w:val="22"/>
        </w:rPr>
        <w:t>performance.</w:t>
      </w:r>
    </w:p>
    <w:p w14:paraId="24BD996C" w14:textId="77777777" w:rsidR="007318C2" w:rsidRPr="00D544C7" w:rsidRDefault="00D36A7D" w:rsidP="00353552">
      <w:pPr>
        <w:pStyle w:val="BodyText"/>
        <w:rPr>
          <w:rFonts w:cs="Arial"/>
          <w:szCs w:val="22"/>
        </w:rPr>
      </w:pPr>
      <w:r w:rsidRPr="00D544C7">
        <w:rPr>
          <w:rFonts w:cs="Arial"/>
          <w:spacing w:val="-1"/>
          <w:szCs w:val="22"/>
        </w:rPr>
        <w:t>The</w:t>
      </w:r>
      <w:r w:rsidRPr="00D544C7">
        <w:rPr>
          <w:rFonts w:cs="Arial"/>
          <w:spacing w:val="2"/>
          <w:szCs w:val="22"/>
        </w:rPr>
        <w:t xml:space="preserve"> </w:t>
      </w:r>
      <w:r w:rsidRPr="00D544C7">
        <w:rPr>
          <w:rFonts w:cs="Arial"/>
          <w:spacing w:val="-1"/>
          <w:szCs w:val="22"/>
        </w:rPr>
        <w:t>results</w:t>
      </w:r>
      <w:r w:rsidRPr="00D544C7">
        <w:rPr>
          <w:rFonts w:cs="Arial"/>
          <w:spacing w:val="4"/>
          <w:szCs w:val="22"/>
        </w:rPr>
        <w:t xml:space="preserve"> </w:t>
      </w:r>
      <w:r w:rsidRPr="00D544C7">
        <w:rPr>
          <w:rFonts w:cs="Arial"/>
          <w:szCs w:val="22"/>
        </w:rPr>
        <w:t>of</w:t>
      </w:r>
      <w:r w:rsidRPr="00D544C7">
        <w:rPr>
          <w:rFonts w:cs="Arial"/>
          <w:spacing w:val="2"/>
          <w:szCs w:val="22"/>
        </w:rPr>
        <w:t xml:space="preserve"> </w:t>
      </w:r>
      <w:r w:rsidRPr="00D544C7">
        <w:rPr>
          <w:rFonts w:cs="Arial"/>
          <w:spacing w:val="-1"/>
          <w:szCs w:val="22"/>
        </w:rPr>
        <w:t>the</w:t>
      </w:r>
      <w:r w:rsidRPr="00D544C7">
        <w:rPr>
          <w:rFonts w:cs="Arial"/>
          <w:spacing w:val="2"/>
          <w:szCs w:val="22"/>
        </w:rPr>
        <w:t xml:space="preserve"> </w:t>
      </w:r>
      <w:r w:rsidRPr="00D544C7">
        <w:rPr>
          <w:rFonts w:cs="Arial"/>
          <w:szCs w:val="22"/>
        </w:rPr>
        <w:t>study</w:t>
      </w:r>
      <w:r w:rsidRPr="00D544C7">
        <w:rPr>
          <w:rFonts w:cs="Arial"/>
          <w:spacing w:val="5"/>
          <w:szCs w:val="22"/>
        </w:rPr>
        <w:t xml:space="preserve"> </w:t>
      </w:r>
      <w:r w:rsidRPr="00D544C7">
        <w:rPr>
          <w:rFonts w:cs="Arial"/>
          <w:spacing w:val="-2"/>
          <w:szCs w:val="22"/>
        </w:rPr>
        <w:t>revealed</w:t>
      </w:r>
      <w:r w:rsidRPr="00D544C7">
        <w:rPr>
          <w:rFonts w:cs="Arial"/>
          <w:spacing w:val="3"/>
          <w:szCs w:val="22"/>
        </w:rPr>
        <w:t xml:space="preserve"> </w:t>
      </w:r>
      <w:r w:rsidRPr="00D544C7">
        <w:rPr>
          <w:rFonts w:cs="Arial"/>
          <w:spacing w:val="-1"/>
          <w:szCs w:val="22"/>
        </w:rPr>
        <w:t>that</w:t>
      </w:r>
      <w:r w:rsidRPr="00D544C7">
        <w:rPr>
          <w:rFonts w:cs="Arial"/>
          <w:spacing w:val="2"/>
          <w:szCs w:val="22"/>
        </w:rPr>
        <w:t xml:space="preserve"> </w:t>
      </w:r>
      <w:r w:rsidRPr="00D544C7">
        <w:rPr>
          <w:rFonts w:cs="Arial"/>
          <w:spacing w:val="-1"/>
          <w:szCs w:val="22"/>
        </w:rPr>
        <w:t>projects</w:t>
      </w:r>
      <w:r w:rsidRPr="00D544C7">
        <w:rPr>
          <w:rFonts w:cs="Arial"/>
          <w:spacing w:val="4"/>
          <w:szCs w:val="22"/>
        </w:rPr>
        <w:t xml:space="preserve"> </w:t>
      </w:r>
      <w:r w:rsidRPr="00D544C7">
        <w:rPr>
          <w:rFonts w:cs="Arial"/>
          <w:spacing w:val="-1"/>
          <w:szCs w:val="22"/>
        </w:rPr>
        <w:t>that</w:t>
      </w:r>
      <w:r w:rsidRPr="00D544C7">
        <w:rPr>
          <w:rFonts w:cs="Arial"/>
          <w:spacing w:val="2"/>
          <w:szCs w:val="22"/>
        </w:rPr>
        <w:t xml:space="preserve"> </w:t>
      </w:r>
      <w:r w:rsidRPr="00D544C7">
        <w:rPr>
          <w:rFonts w:cs="Arial"/>
          <w:spacing w:val="-1"/>
          <w:szCs w:val="22"/>
        </w:rPr>
        <w:t>received</w:t>
      </w:r>
      <w:r w:rsidRPr="00D544C7">
        <w:rPr>
          <w:rFonts w:cs="Arial"/>
          <w:spacing w:val="3"/>
          <w:szCs w:val="22"/>
        </w:rPr>
        <w:t xml:space="preserve"> </w:t>
      </w:r>
      <w:r w:rsidRPr="00D544C7">
        <w:rPr>
          <w:rFonts w:cs="Arial"/>
          <w:spacing w:val="-1"/>
          <w:szCs w:val="22"/>
        </w:rPr>
        <w:t>more</w:t>
      </w:r>
      <w:r w:rsidRPr="00D544C7">
        <w:rPr>
          <w:rFonts w:cs="Arial"/>
          <w:spacing w:val="2"/>
          <w:szCs w:val="22"/>
        </w:rPr>
        <w:t xml:space="preserve"> </w:t>
      </w:r>
      <w:r w:rsidRPr="00D544C7">
        <w:rPr>
          <w:rFonts w:cs="Arial"/>
          <w:szCs w:val="22"/>
        </w:rPr>
        <w:t>effective</w:t>
      </w:r>
      <w:r w:rsidRPr="00D544C7">
        <w:rPr>
          <w:rFonts w:cs="Arial"/>
          <w:spacing w:val="3"/>
          <w:szCs w:val="22"/>
        </w:rPr>
        <w:t xml:space="preserve"> </w:t>
      </w:r>
      <w:r w:rsidRPr="00D544C7">
        <w:rPr>
          <w:rFonts w:cs="Arial"/>
          <w:szCs w:val="22"/>
        </w:rPr>
        <w:t>project</w:t>
      </w:r>
      <w:r w:rsidRPr="00D544C7">
        <w:rPr>
          <w:rFonts w:cs="Arial"/>
          <w:spacing w:val="59"/>
          <w:szCs w:val="22"/>
        </w:rPr>
        <w:t xml:space="preserve"> </w:t>
      </w:r>
      <w:r w:rsidRPr="00D544C7">
        <w:rPr>
          <w:rFonts w:cs="Arial"/>
          <w:spacing w:val="-1"/>
          <w:szCs w:val="22"/>
        </w:rPr>
        <w:t>management</w:t>
      </w:r>
      <w:r w:rsidRPr="00D544C7">
        <w:rPr>
          <w:rFonts w:cs="Arial"/>
          <w:spacing w:val="6"/>
          <w:szCs w:val="22"/>
        </w:rPr>
        <w:t xml:space="preserve"> </w:t>
      </w:r>
      <w:r w:rsidRPr="00D544C7">
        <w:rPr>
          <w:rFonts w:cs="Arial"/>
          <w:spacing w:val="-1"/>
          <w:szCs w:val="22"/>
        </w:rPr>
        <w:t>were</w:t>
      </w:r>
      <w:r w:rsidRPr="00D544C7">
        <w:rPr>
          <w:rFonts w:cs="Arial"/>
          <w:spacing w:val="6"/>
          <w:szCs w:val="22"/>
        </w:rPr>
        <w:t xml:space="preserve"> </w:t>
      </w:r>
      <w:r w:rsidRPr="00D544C7">
        <w:rPr>
          <w:rFonts w:cs="Arial"/>
          <w:spacing w:val="-1"/>
          <w:szCs w:val="22"/>
        </w:rPr>
        <w:t>also</w:t>
      </w:r>
      <w:r w:rsidRPr="00D544C7">
        <w:rPr>
          <w:rFonts w:cs="Arial"/>
          <w:spacing w:val="7"/>
          <w:szCs w:val="22"/>
        </w:rPr>
        <w:t xml:space="preserve"> </w:t>
      </w:r>
      <w:r w:rsidRPr="00D544C7">
        <w:rPr>
          <w:rFonts w:cs="Arial"/>
          <w:spacing w:val="-1"/>
          <w:szCs w:val="22"/>
        </w:rPr>
        <w:t>more</w:t>
      </w:r>
      <w:r w:rsidRPr="00D544C7">
        <w:rPr>
          <w:rFonts w:cs="Arial"/>
          <w:spacing w:val="6"/>
          <w:szCs w:val="22"/>
        </w:rPr>
        <w:t xml:space="preserve"> </w:t>
      </w:r>
      <w:r w:rsidRPr="00D544C7">
        <w:rPr>
          <w:rFonts w:cs="Arial"/>
          <w:spacing w:val="-1"/>
          <w:szCs w:val="22"/>
        </w:rPr>
        <w:t>likely</w:t>
      </w:r>
      <w:r w:rsidRPr="00D544C7">
        <w:rPr>
          <w:rFonts w:cs="Arial"/>
          <w:spacing w:val="10"/>
          <w:szCs w:val="22"/>
        </w:rPr>
        <w:t xml:space="preserve"> </w:t>
      </w:r>
      <w:r w:rsidRPr="00D544C7">
        <w:rPr>
          <w:rFonts w:cs="Arial"/>
          <w:spacing w:val="-1"/>
          <w:szCs w:val="22"/>
        </w:rPr>
        <w:t>to</w:t>
      </w:r>
      <w:r w:rsidRPr="00D544C7">
        <w:rPr>
          <w:rFonts w:cs="Arial"/>
          <w:spacing w:val="7"/>
          <w:szCs w:val="22"/>
        </w:rPr>
        <w:t xml:space="preserve"> </w:t>
      </w:r>
      <w:r w:rsidRPr="00D544C7">
        <w:rPr>
          <w:rFonts w:cs="Arial"/>
          <w:spacing w:val="-1"/>
          <w:szCs w:val="22"/>
        </w:rPr>
        <w:t>achieve</w:t>
      </w:r>
      <w:r w:rsidRPr="00D544C7">
        <w:rPr>
          <w:rFonts w:cs="Arial"/>
          <w:spacing w:val="6"/>
          <w:szCs w:val="22"/>
        </w:rPr>
        <w:t xml:space="preserve"> </w:t>
      </w:r>
      <w:r w:rsidRPr="00D544C7">
        <w:rPr>
          <w:rFonts w:cs="Arial"/>
          <w:szCs w:val="22"/>
        </w:rPr>
        <w:t>successful</w:t>
      </w:r>
      <w:r w:rsidRPr="00D544C7">
        <w:rPr>
          <w:rFonts w:cs="Arial"/>
          <w:spacing w:val="5"/>
          <w:szCs w:val="22"/>
        </w:rPr>
        <w:t xml:space="preserve"> </w:t>
      </w:r>
      <w:r w:rsidRPr="00D544C7">
        <w:rPr>
          <w:rFonts w:cs="Arial"/>
          <w:spacing w:val="-1"/>
          <w:szCs w:val="22"/>
        </w:rPr>
        <w:t>outcomes.</w:t>
      </w:r>
      <w:r w:rsidRPr="00D544C7">
        <w:rPr>
          <w:rFonts w:cs="Arial"/>
          <w:spacing w:val="8"/>
          <w:szCs w:val="22"/>
        </w:rPr>
        <w:t xml:space="preserve"> </w:t>
      </w:r>
      <w:r w:rsidRPr="00D544C7">
        <w:rPr>
          <w:rFonts w:cs="Arial"/>
          <w:spacing w:val="-1"/>
          <w:szCs w:val="22"/>
        </w:rPr>
        <w:t>“Success”</w:t>
      </w:r>
      <w:r w:rsidRPr="00D544C7">
        <w:rPr>
          <w:rFonts w:cs="Arial"/>
          <w:spacing w:val="9"/>
          <w:szCs w:val="22"/>
        </w:rPr>
        <w:t xml:space="preserve"> </w:t>
      </w:r>
      <w:r w:rsidRPr="00D544C7">
        <w:rPr>
          <w:rFonts w:cs="Arial"/>
          <w:spacing w:val="-1"/>
          <w:szCs w:val="22"/>
        </w:rPr>
        <w:t>was</w:t>
      </w:r>
      <w:r w:rsidRPr="00D544C7">
        <w:rPr>
          <w:rFonts w:cs="Arial"/>
          <w:spacing w:val="61"/>
          <w:szCs w:val="22"/>
        </w:rPr>
        <w:t xml:space="preserve"> </w:t>
      </w:r>
      <w:r w:rsidRPr="00D544C7">
        <w:rPr>
          <w:rFonts w:cs="Arial"/>
          <w:szCs w:val="22"/>
        </w:rPr>
        <w:t>defined</w:t>
      </w:r>
      <w:r w:rsidRPr="00D544C7">
        <w:rPr>
          <w:rFonts w:cs="Arial"/>
          <w:spacing w:val="-3"/>
          <w:szCs w:val="22"/>
        </w:rPr>
        <w:t xml:space="preserve"> </w:t>
      </w:r>
      <w:r w:rsidRPr="00D544C7">
        <w:rPr>
          <w:rFonts w:cs="Arial"/>
          <w:szCs w:val="22"/>
        </w:rPr>
        <w:t>by</w:t>
      </w:r>
      <w:r w:rsidRPr="00D544C7">
        <w:rPr>
          <w:rFonts w:cs="Arial"/>
          <w:spacing w:val="-2"/>
          <w:szCs w:val="22"/>
        </w:rPr>
        <w:t xml:space="preserve"> </w:t>
      </w:r>
      <w:r w:rsidRPr="00D544C7">
        <w:rPr>
          <w:rFonts w:cs="Arial"/>
          <w:spacing w:val="-1"/>
          <w:szCs w:val="22"/>
        </w:rPr>
        <w:t>electrical</w:t>
      </w:r>
      <w:r w:rsidRPr="00D544C7">
        <w:rPr>
          <w:rFonts w:cs="Arial"/>
          <w:spacing w:val="-5"/>
          <w:szCs w:val="22"/>
        </w:rPr>
        <w:t xml:space="preserve"> </w:t>
      </w:r>
      <w:r w:rsidRPr="00D544C7">
        <w:rPr>
          <w:rFonts w:cs="Arial"/>
          <w:spacing w:val="-1"/>
          <w:szCs w:val="22"/>
        </w:rPr>
        <w:t>construction</w:t>
      </w:r>
      <w:r w:rsidRPr="00D544C7">
        <w:rPr>
          <w:rFonts w:cs="Arial"/>
          <w:spacing w:val="-2"/>
          <w:szCs w:val="22"/>
        </w:rPr>
        <w:t xml:space="preserve"> </w:t>
      </w:r>
      <w:r w:rsidRPr="00D544C7">
        <w:rPr>
          <w:rFonts w:cs="Arial"/>
          <w:spacing w:val="-1"/>
          <w:szCs w:val="22"/>
        </w:rPr>
        <w:t>contractors</w:t>
      </w:r>
      <w:r w:rsidRPr="00D544C7">
        <w:rPr>
          <w:rFonts w:cs="Arial"/>
          <w:spacing w:val="-6"/>
          <w:szCs w:val="22"/>
        </w:rPr>
        <w:t xml:space="preserve"> </w:t>
      </w:r>
      <w:r w:rsidRPr="00D544C7">
        <w:rPr>
          <w:rFonts w:cs="Arial"/>
          <w:szCs w:val="22"/>
        </w:rPr>
        <w:t>as:</w:t>
      </w:r>
    </w:p>
    <w:p w14:paraId="24BD996D" w14:textId="77777777" w:rsidR="007318C2" w:rsidRPr="00D544C7" w:rsidRDefault="00D36A7D" w:rsidP="009D6EA3">
      <w:pPr>
        <w:pStyle w:val="BodyText"/>
        <w:numPr>
          <w:ilvl w:val="0"/>
          <w:numId w:val="38"/>
        </w:numPr>
        <w:tabs>
          <w:tab w:val="left" w:pos="2362"/>
        </w:tabs>
        <w:rPr>
          <w:rFonts w:cs="Arial"/>
          <w:szCs w:val="22"/>
        </w:rPr>
      </w:pPr>
      <w:r w:rsidRPr="00D544C7">
        <w:rPr>
          <w:rFonts w:cs="Arial"/>
          <w:spacing w:val="-1"/>
          <w:szCs w:val="22"/>
        </w:rPr>
        <w:t>The</w:t>
      </w:r>
      <w:r w:rsidRPr="00D544C7">
        <w:rPr>
          <w:rFonts w:cs="Arial"/>
          <w:spacing w:val="-4"/>
          <w:szCs w:val="22"/>
        </w:rPr>
        <w:t xml:space="preserve"> </w:t>
      </w:r>
      <w:r w:rsidRPr="00D544C7">
        <w:rPr>
          <w:rFonts w:cs="Arial"/>
          <w:szCs w:val="22"/>
        </w:rPr>
        <w:t>project</w:t>
      </w:r>
      <w:r w:rsidRPr="00D544C7">
        <w:rPr>
          <w:rFonts w:cs="Arial"/>
          <w:spacing w:val="-3"/>
          <w:szCs w:val="22"/>
        </w:rPr>
        <w:t xml:space="preserve"> </w:t>
      </w:r>
      <w:r w:rsidRPr="00D544C7">
        <w:rPr>
          <w:rFonts w:cs="Arial"/>
          <w:spacing w:val="-1"/>
          <w:szCs w:val="22"/>
        </w:rPr>
        <w:t>was</w:t>
      </w:r>
      <w:r w:rsidRPr="00D544C7">
        <w:rPr>
          <w:rFonts w:cs="Arial"/>
          <w:spacing w:val="-2"/>
          <w:szCs w:val="22"/>
        </w:rPr>
        <w:t xml:space="preserve"> </w:t>
      </w:r>
      <w:r w:rsidRPr="00D544C7">
        <w:rPr>
          <w:rFonts w:cs="Arial"/>
          <w:spacing w:val="-1"/>
          <w:szCs w:val="22"/>
        </w:rPr>
        <w:t>profitable</w:t>
      </w:r>
    </w:p>
    <w:p w14:paraId="24BD996E" w14:textId="77777777" w:rsidR="007318C2" w:rsidRPr="00D544C7" w:rsidRDefault="00D36A7D" w:rsidP="009D6EA3">
      <w:pPr>
        <w:pStyle w:val="BodyText"/>
        <w:numPr>
          <w:ilvl w:val="0"/>
          <w:numId w:val="38"/>
        </w:numPr>
        <w:tabs>
          <w:tab w:val="left" w:pos="2362"/>
        </w:tabs>
        <w:rPr>
          <w:rFonts w:cs="Arial"/>
          <w:szCs w:val="22"/>
        </w:rPr>
      </w:pPr>
      <w:r w:rsidRPr="00D544C7">
        <w:rPr>
          <w:rFonts w:cs="Arial"/>
          <w:spacing w:val="-1"/>
          <w:szCs w:val="22"/>
        </w:rPr>
        <w:t>The</w:t>
      </w:r>
      <w:r w:rsidRPr="00D544C7">
        <w:rPr>
          <w:rFonts w:cs="Arial"/>
          <w:spacing w:val="-4"/>
          <w:szCs w:val="22"/>
        </w:rPr>
        <w:t xml:space="preserve"> </w:t>
      </w:r>
      <w:r w:rsidRPr="00D544C7">
        <w:rPr>
          <w:rFonts w:cs="Arial"/>
          <w:szCs w:val="22"/>
        </w:rPr>
        <w:t>customer</w:t>
      </w:r>
      <w:r w:rsidRPr="00D544C7">
        <w:rPr>
          <w:rFonts w:cs="Arial"/>
          <w:spacing w:val="-6"/>
          <w:szCs w:val="22"/>
        </w:rPr>
        <w:t xml:space="preserve"> </w:t>
      </w:r>
      <w:r w:rsidRPr="00D544C7">
        <w:rPr>
          <w:rFonts w:cs="Arial"/>
          <w:spacing w:val="-1"/>
          <w:szCs w:val="22"/>
        </w:rPr>
        <w:t xml:space="preserve">was </w:t>
      </w:r>
      <w:r w:rsidRPr="00D544C7">
        <w:rPr>
          <w:rFonts w:cs="Arial"/>
          <w:szCs w:val="22"/>
        </w:rPr>
        <w:t>satisfied</w:t>
      </w:r>
    </w:p>
    <w:p w14:paraId="24BD996F" w14:textId="77777777" w:rsidR="007318C2" w:rsidRPr="00D544C7" w:rsidRDefault="00D36A7D" w:rsidP="009D6EA3">
      <w:pPr>
        <w:pStyle w:val="BodyText"/>
        <w:numPr>
          <w:ilvl w:val="0"/>
          <w:numId w:val="38"/>
        </w:numPr>
        <w:tabs>
          <w:tab w:val="left" w:pos="2362"/>
        </w:tabs>
        <w:rPr>
          <w:rFonts w:cs="Arial"/>
          <w:szCs w:val="22"/>
        </w:rPr>
      </w:pPr>
      <w:r w:rsidRPr="00D544C7">
        <w:rPr>
          <w:rFonts w:cs="Arial"/>
          <w:spacing w:val="-1"/>
          <w:szCs w:val="22"/>
        </w:rPr>
        <w:t>The</w:t>
      </w:r>
      <w:r w:rsidRPr="00D544C7">
        <w:rPr>
          <w:rFonts w:cs="Arial"/>
          <w:spacing w:val="-4"/>
          <w:szCs w:val="22"/>
        </w:rPr>
        <w:t xml:space="preserve"> </w:t>
      </w:r>
      <w:r w:rsidRPr="00D544C7">
        <w:rPr>
          <w:rFonts w:cs="Arial"/>
          <w:szCs w:val="22"/>
        </w:rPr>
        <w:t>project</w:t>
      </w:r>
      <w:r w:rsidRPr="00D544C7">
        <w:rPr>
          <w:rFonts w:cs="Arial"/>
          <w:spacing w:val="-3"/>
          <w:szCs w:val="22"/>
        </w:rPr>
        <w:t xml:space="preserve"> </w:t>
      </w:r>
      <w:r w:rsidRPr="00D544C7">
        <w:rPr>
          <w:rFonts w:cs="Arial"/>
          <w:spacing w:val="-1"/>
          <w:szCs w:val="22"/>
        </w:rPr>
        <w:t xml:space="preserve">resulted </w:t>
      </w:r>
      <w:r w:rsidRPr="00D544C7">
        <w:rPr>
          <w:rFonts w:cs="Arial"/>
          <w:szCs w:val="22"/>
        </w:rPr>
        <w:t xml:space="preserve">in </w:t>
      </w:r>
      <w:r w:rsidRPr="00D544C7">
        <w:rPr>
          <w:rFonts w:cs="Arial"/>
          <w:spacing w:val="-1"/>
          <w:szCs w:val="22"/>
        </w:rPr>
        <w:t>repeat</w:t>
      </w:r>
      <w:r w:rsidRPr="00D544C7">
        <w:rPr>
          <w:rFonts w:cs="Arial"/>
          <w:spacing w:val="-3"/>
          <w:szCs w:val="22"/>
        </w:rPr>
        <w:t xml:space="preserve"> </w:t>
      </w:r>
      <w:r w:rsidRPr="00D544C7">
        <w:rPr>
          <w:rFonts w:cs="Arial"/>
          <w:szCs w:val="22"/>
        </w:rPr>
        <w:t>business</w:t>
      </w:r>
    </w:p>
    <w:p w14:paraId="24BD9970" w14:textId="77777777" w:rsidR="007318C2" w:rsidRPr="00D544C7" w:rsidRDefault="00D36A7D" w:rsidP="009D6EA3">
      <w:pPr>
        <w:pStyle w:val="BodyText"/>
        <w:numPr>
          <w:ilvl w:val="0"/>
          <w:numId w:val="38"/>
        </w:numPr>
        <w:tabs>
          <w:tab w:val="left" w:pos="2362"/>
        </w:tabs>
        <w:rPr>
          <w:rFonts w:cs="Arial"/>
          <w:szCs w:val="22"/>
        </w:rPr>
      </w:pPr>
      <w:r w:rsidRPr="00D544C7">
        <w:rPr>
          <w:rFonts w:cs="Arial"/>
          <w:spacing w:val="-1"/>
          <w:szCs w:val="22"/>
        </w:rPr>
        <w:t>The</w:t>
      </w:r>
      <w:r w:rsidRPr="00D544C7">
        <w:rPr>
          <w:rFonts w:cs="Arial"/>
          <w:szCs w:val="22"/>
        </w:rPr>
        <w:t xml:space="preserve"> </w:t>
      </w:r>
      <w:r w:rsidR="00D37D54">
        <w:rPr>
          <w:rFonts w:cs="Arial"/>
          <w:szCs w:val="22"/>
        </w:rPr>
        <w:t>project</w:t>
      </w:r>
      <w:r w:rsidRPr="00D544C7">
        <w:rPr>
          <w:rFonts w:cs="Arial"/>
          <w:spacing w:val="6"/>
          <w:szCs w:val="22"/>
        </w:rPr>
        <w:t xml:space="preserve"> </w:t>
      </w:r>
      <w:r w:rsidRPr="00D544C7">
        <w:rPr>
          <w:rFonts w:cs="Arial"/>
          <w:spacing w:val="-1"/>
          <w:szCs w:val="22"/>
        </w:rPr>
        <w:t>resulted</w:t>
      </w:r>
      <w:r w:rsidRPr="00D544C7">
        <w:rPr>
          <w:rFonts w:cs="Arial"/>
          <w:spacing w:val="8"/>
          <w:szCs w:val="22"/>
        </w:rPr>
        <w:t xml:space="preserve"> </w:t>
      </w:r>
      <w:r w:rsidRPr="00D544C7">
        <w:rPr>
          <w:rFonts w:cs="Arial"/>
          <w:spacing w:val="-2"/>
          <w:szCs w:val="22"/>
        </w:rPr>
        <w:t>in</w:t>
      </w:r>
      <w:r w:rsidRPr="00D544C7">
        <w:rPr>
          <w:rFonts w:cs="Arial"/>
          <w:szCs w:val="22"/>
        </w:rPr>
        <w:t xml:space="preserve"> </w:t>
      </w:r>
      <w:r w:rsidRPr="00D544C7">
        <w:rPr>
          <w:rFonts w:cs="Arial"/>
          <w:spacing w:val="-1"/>
          <w:szCs w:val="22"/>
        </w:rPr>
        <w:t>good</w:t>
      </w:r>
      <w:r w:rsidRPr="00D544C7">
        <w:rPr>
          <w:rFonts w:cs="Arial"/>
          <w:szCs w:val="22"/>
        </w:rPr>
        <w:t xml:space="preserve"> </w:t>
      </w:r>
      <w:r w:rsidRPr="00D544C7">
        <w:rPr>
          <w:rFonts w:cs="Arial"/>
          <w:spacing w:val="-1"/>
          <w:szCs w:val="22"/>
        </w:rPr>
        <w:t>working</w:t>
      </w:r>
      <w:r w:rsidRPr="00D544C7">
        <w:rPr>
          <w:rFonts w:cs="Arial"/>
          <w:szCs w:val="22"/>
        </w:rPr>
        <w:t xml:space="preserve"> </w:t>
      </w:r>
      <w:r w:rsidRPr="00D544C7">
        <w:rPr>
          <w:rFonts w:cs="Arial"/>
          <w:spacing w:val="-1"/>
          <w:szCs w:val="22"/>
        </w:rPr>
        <w:t>relationships</w:t>
      </w:r>
      <w:r w:rsidRPr="00D544C7">
        <w:rPr>
          <w:rFonts w:cs="Arial"/>
          <w:szCs w:val="22"/>
        </w:rPr>
        <w:t xml:space="preserve"> </w:t>
      </w:r>
      <w:r w:rsidRPr="00D544C7">
        <w:rPr>
          <w:rFonts w:cs="Arial"/>
          <w:spacing w:val="-1"/>
          <w:szCs w:val="22"/>
        </w:rPr>
        <w:t>between</w:t>
      </w:r>
      <w:r w:rsidRPr="00D544C7">
        <w:rPr>
          <w:rFonts w:cs="Arial"/>
          <w:spacing w:val="4"/>
          <w:szCs w:val="22"/>
        </w:rPr>
        <w:t xml:space="preserve"> </w:t>
      </w:r>
      <w:r w:rsidRPr="00D544C7">
        <w:rPr>
          <w:rFonts w:cs="Arial"/>
          <w:spacing w:val="-1"/>
          <w:szCs w:val="22"/>
        </w:rPr>
        <w:t>the</w:t>
      </w:r>
      <w:r w:rsidRPr="00D544C7">
        <w:rPr>
          <w:rFonts w:cs="Arial"/>
          <w:szCs w:val="22"/>
        </w:rPr>
        <w:t xml:space="preserve"> </w:t>
      </w:r>
      <w:r w:rsidRPr="00D544C7">
        <w:rPr>
          <w:rFonts w:cs="Arial"/>
          <w:spacing w:val="-1"/>
          <w:szCs w:val="22"/>
        </w:rPr>
        <w:t>electrical</w:t>
      </w:r>
      <w:r w:rsidR="00D37D54">
        <w:rPr>
          <w:rFonts w:cs="Arial"/>
          <w:spacing w:val="53"/>
          <w:szCs w:val="22"/>
        </w:rPr>
        <w:t xml:space="preserve"> </w:t>
      </w:r>
      <w:r w:rsidRPr="00D544C7">
        <w:rPr>
          <w:rFonts w:cs="Arial"/>
          <w:spacing w:val="-1"/>
          <w:szCs w:val="22"/>
        </w:rPr>
        <w:t>contractor,</w:t>
      </w:r>
      <w:r w:rsidRPr="00D544C7">
        <w:rPr>
          <w:rFonts w:cs="Arial"/>
          <w:spacing w:val="-7"/>
          <w:szCs w:val="22"/>
        </w:rPr>
        <w:t xml:space="preserve"> </w:t>
      </w:r>
      <w:r w:rsidRPr="00D544C7">
        <w:rPr>
          <w:rFonts w:cs="Arial"/>
          <w:spacing w:val="1"/>
          <w:szCs w:val="22"/>
        </w:rPr>
        <w:t>the</w:t>
      </w:r>
      <w:r w:rsidRPr="00D544C7">
        <w:rPr>
          <w:rFonts w:cs="Arial"/>
          <w:spacing w:val="-4"/>
          <w:szCs w:val="22"/>
        </w:rPr>
        <w:t xml:space="preserve"> </w:t>
      </w:r>
      <w:r w:rsidRPr="00D544C7">
        <w:rPr>
          <w:rFonts w:cs="Arial"/>
          <w:spacing w:val="-1"/>
          <w:szCs w:val="22"/>
        </w:rPr>
        <w:t>general</w:t>
      </w:r>
      <w:r w:rsidRPr="00D544C7">
        <w:rPr>
          <w:rFonts w:cs="Arial"/>
          <w:spacing w:val="-5"/>
          <w:szCs w:val="22"/>
        </w:rPr>
        <w:t xml:space="preserve"> </w:t>
      </w:r>
      <w:r w:rsidRPr="00D544C7">
        <w:rPr>
          <w:rFonts w:cs="Arial"/>
          <w:szCs w:val="22"/>
        </w:rPr>
        <w:t>contractor,</w:t>
      </w:r>
      <w:r w:rsidRPr="00D544C7">
        <w:rPr>
          <w:rFonts w:cs="Arial"/>
          <w:spacing w:val="-6"/>
          <w:szCs w:val="22"/>
        </w:rPr>
        <w:t xml:space="preserve"> </w:t>
      </w:r>
      <w:r w:rsidRPr="00D544C7">
        <w:rPr>
          <w:rFonts w:cs="Arial"/>
          <w:szCs w:val="22"/>
        </w:rPr>
        <w:t>and</w:t>
      </w:r>
      <w:r w:rsidRPr="00D544C7">
        <w:rPr>
          <w:rFonts w:cs="Arial"/>
          <w:spacing w:val="-2"/>
          <w:szCs w:val="22"/>
        </w:rPr>
        <w:t xml:space="preserve"> </w:t>
      </w:r>
      <w:r w:rsidRPr="00D544C7">
        <w:rPr>
          <w:rFonts w:cs="Arial"/>
          <w:spacing w:val="-1"/>
          <w:szCs w:val="22"/>
        </w:rPr>
        <w:t>the</w:t>
      </w:r>
      <w:r w:rsidRPr="00D544C7">
        <w:rPr>
          <w:rFonts w:cs="Arial"/>
          <w:spacing w:val="-5"/>
          <w:szCs w:val="22"/>
        </w:rPr>
        <w:t xml:space="preserve"> </w:t>
      </w:r>
      <w:r w:rsidRPr="00D544C7">
        <w:rPr>
          <w:rFonts w:cs="Arial"/>
          <w:spacing w:val="1"/>
          <w:szCs w:val="22"/>
        </w:rPr>
        <w:t>owner</w:t>
      </w:r>
    </w:p>
    <w:p w14:paraId="24BD9971" w14:textId="77777777" w:rsidR="007318C2" w:rsidRPr="00D544C7" w:rsidRDefault="00D36A7D" w:rsidP="009D6EA3">
      <w:pPr>
        <w:pStyle w:val="BodyText"/>
        <w:numPr>
          <w:ilvl w:val="0"/>
          <w:numId w:val="38"/>
        </w:numPr>
        <w:tabs>
          <w:tab w:val="left" w:pos="2362"/>
        </w:tabs>
        <w:rPr>
          <w:rFonts w:cs="Arial"/>
          <w:szCs w:val="22"/>
        </w:rPr>
      </w:pPr>
      <w:r w:rsidRPr="00D544C7">
        <w:rPr>
          <w:rFonts w:cs="Arial"/>
          <w:spacing w:val="-1"/>
          <w:szCs w:val="22"/>
        </w:rPr>
        <w:t>The</w:t>
      </w:r>
      <w:r w:rsidRPr="00D544C7">
        <w:rPr>
          <w:rFonts w:cs="Arial"/>
          <w:spacing w:val="-3"/>
          <w:szCs w:val="22"/>
        </w:rPr>
        <w:t xml:space="preserve"> </w:t>
      </w:r>
      <w:r w:rsidRPr="00D544C7">
        <w:rPr>
          <w:rFonts w:cs="Arial"/>
          <w:spacing w:val="-1"/>
          <w:szCs w:val="22"/>
        </w:rPr>
        <w:t>worksite</w:t>
      </w:r>
      <w:r w:rsidRPr="00D544C7">
        <w:rPr>
          <w:rFonts w:cs="Arial"/>
          <w:spacing w:val="-3"/>
          <w:szCs w:val="22"/>
        </w:rPr>
        <w:t xml:space="preserve"> </w:t>
      </w:r>
      <w:r w:rsidRPr="00D544C7">
        <w:rPr>
          <w:rFonts w:cs="Arial"/>
          <w:spacing w:val="-1"/>
          <w:szCs w:val="22"/>
        </w:rPr>
        <w:t>was</w:t>
      </w:r>
      <w:r w:rsidRPr="00D544C7">
        <w:rPr>
          <w:rFonts w:cs="Arial"/>
          <w:spacing w:val="-2"/>
          <w:szCs w:val="22"/>
        </w:rPr>
        <w:t xml:space="preserve"> </w:t>
      </w:r>
      <w:r w:rsidRPr="00D544C7">
        <w:rPr>
          <w:rFonts w:cs="Arial"/>
          <w:spacing w:val="-1"/>
          <w:szCs w:val="22"/>
        </w:rPr>
        <w:t>safe</w:t>
      </w:r>
      <w:r w:rsidRPr="00D544C7">
        <w:rPr>
          <w:rFonts w:cs="Arial"/>
          <w:spacing w:val="-3"/>
          <w:szCs w:val="22"/>
        </w:rPr>
        <w:t xml:space="preserve"> </w:t>
      </w:r>
      <w:r w:rsidRPr="00D544C7">
        <w:rPr>
          <w:rFonts w:cs="Arial"/>
          <w:szCs w:val="22"/>
        </w:rPr>
        <w:t>and</w:t>
      </w:r>
      <w:r w:rsidRPr="00D544C7">
        <w:rPr>
          <w:rFonts w:cs="Arial"/>
          <w:spacing w:val="-1"/>
          <w:szCs w:val="22"/>
        </w:rPr>
        <w:t xml:space="preserve"> </w:t>
      </w:r>
      <w:r w:rsidRPr="00D544C7">
        <w:rPr>
          <w:rFonts w:cs="Arial"/>
          <w:spacing w:val="-2"/>
          <w:szCs w:val="22"/>
        </w:rPr>
        <w:t>there</w:t>
      </w:r>
      <w:r w:rsidRPr="00D544C7">
        <w:rPr>
          <w:rFonts w:cs="Arial"/>
          <w:spacing w:val="-3"/>
          <w:szCs w:val="22"/>
        </w:rPr>
        <w:t xml:space="preserve"> </w:t>
      </w:r>
      <w:r w:rsidRPr="00D544C7">
        <w:rPr>
          <w:rFonts w:cs="Arial"/>
          <w:spacing w:val="-1"/>
          <w:szCs w:val="22"/>
        </w:rPr>
        <w:t>were</w:t>
      </w:r>
      <w:r w:rsidRPr="00D544C7">
        <w:rPr>
          <w:rFonts w:cs="Arial"/>
          <w:spacing w:val="-3"/>
          <w:szCs w:val="22"/>
        </w:rPr>
        <w:t xml:space="preserve"> </w:t>
      </w:r>
      <w:r w:rsidRPr="00D544C7">
        <w:rPr>
          <w:rFonts w:cs="Arial"/>
          <w:spacing w:val="1"/>
          <w:szCs w:val="22"/>
        </w:rPr>
        <w:t>no</w:t>
      </w:r>
      <w:r w:rsidRPr="00D544C7">
        <w:rPr>
          <w:rFonts w:cs="Arial"/>
          <w:spacing w:val="-2"/>
          <w:szCs w:val="22"/>
        </w:rPr>
        <w:t xml:space="preserve"> </w:t>
      </w:r>
      <w:r w:rsidRPr="00D544C7">
        <w:rPr>
          <w:rFonts w:cs="Arial"/>
          <w:szCs w:val="22"/>
        </w:rPr>
        <w:t>accidents</w:t>
      </w:r>
    </w:p>
    <w:p w14:paraId="24BD9972" w14:textId="77777777" w:rsidR="007318C2" w:rsidRPr="00D544C7" w:rsidRDefault="00D36A7D" w:rsidP="009D6EA3">
      <w:pPr>
        <w:pStyle w:val="BodyText"/>
        <w:numPr>
          <w:ilvl w:val="0"/>
          <w:numId w:val="38"/>
        </w:numPr>
        <w:tabs>
          <w:tab w:val="left" w:pos="2362"/>
        </w:tabs>
        <w:rPr>
          <w:rFonts w:cs="Arial"/>
          <w:szCs w:val="22"/>
        </w:rPr>
      </w:pPr>
      <w:r w:rsidRPr="00D544C7">
        <w:rPr>
          <w:rFonts w:cs="Arial"/>
          <w:spacing w:val="-1"/>
          <w:szCs w:val="22"/>
        </w:rPr>
        <w:t>The</w:t>
      </w:r>
      <w:r w:rsidRPr="00D544C7">
        <w:rPr>
          <w:rFonts w:cs="Arial"/>
          <w:spacing w:val="-3"/>
          <w:szCs w:val="22"/>
        </w:rPr>
        <w:t xml:space="preserve"> </w:t>
      </w:r>
      <w:r w:rsidRPr="00D544C7">
        <w:rPr>
          <w:rFonts w:cs="Arial"/>
          <w:szCs w:val="22"/>
        </w:rPr>
        <w:t>project</w:t>
      </w:r>
      <w:r w:rsidRPr="00D544C7">
        <w:rPr>
          <w:rFonts w:cs="Arial"/>
          <w:spacing w:val="-2"/>
          <w:szCs w:val="22"/>
        </w:rPr>
        <w:t xml:space="preserve"> </w:t>
      </w:r>
      <w:r w:rsidRPr="00D544C7">
        <w:rPr>
          <w:rFonts w:cs="Arial"/>
          <w:spacing w:val="-1"/>
          <w:szCs w:val="22"/>
        </w:rPr>
        <w:t>was</w:t>
      </w:r>
      <w:r w:rsidRPr="00D544C7">
        <w:rPr>
          <w:rFonts w:cs="Arial"/>
          <w:szCs w:val="22"/>
        </w:rPr>
        <w:t xml:space="preserve"> </w:t>
      </w:r>
      <w:r w:rsidRPr="00D544C7">
        <w:rPr>
          <w:rFonts w:cs="Arial"/>
          <w:spacing w:val="-1"/>
          <w:szCs w:val="22"/>
        </w:rPr>
        <w:t xml:space="preserve">completed </w:t>
      </w:r>
      <w:r w:rsidRPr="00D544C7">
        <w:rPr>
          <w:rFonts w:cs="Arial"/>
          <w:szCs w:val="22"/>
        </w:rPr>
        <w:t>on</w:t>
      </w:r>
      <w:r w:rsidRPr="00D544C7">
        <w:rPr>
          <w:rFonts w:cs="Arial"/>
          <w:spacing w:val="-3"/>
          <w:szCs w:val="22"/>
        </w:rPr>
        <w:t xml:space="preserve"> </w:t>
      </w:r>
      <w:r w:rsidRPr="00D544C7">
        <w:rPr>
          <w:rFonts w:cs="Arial"/>
          <w:szCs w:val="22"/>
        </w:rPr>
        <w:t>time</w:t>
      </w:r>
    </w:p>
    <w:p w14:paraId="24BD9973" w14:textId="77777777" w:rsidR="007318C2" w:rsidRPr="00D544C7" w:rsidRDefault="00D36A7D" w:rsidP="009D6EA3">
      <w:pPr>
        <w:pStyle w:val="BodyText"/>
        <w:numPr>
          <w:ilvl w:val="0"/>
          <w:numId w:val="38"/>
        </w:numPr>
        <w:tabs>
          <w:tab w:val="left" w:pos="2362"/>
        </w:tabs>
        <w:rPr>
          <w:rFonts w:cs="Arial"/>
          <w:szCs w:val="22"/>
        </w:rPr>
      </w:pPr>
      <w:r w:rsidRPr="00D544C7">
        <w:rPr>
          <w:rFonts w:cs="Arial"/>
          <w:spacing w:val="-1"/>
          <w:szCs w:val="22"/>
        </w:rPr>
        <w:t>The</w:t>
      </w:r>
      <w:r w:rsidRPr="00D544C7">
        <w:rPr>
          <w:rFonts w:cs="Arial"/>
          <w:spacing w:val="-3"/>
          <w:szCs w:val="22"/>
        </w:rPr>
        <w:t xml:space="preserve"> </w:t>
      </w:r>
      <w:r w:rsidRPr="00D544C7">
        <w:rPr>
          <w:rFonts w:cs="Arial"/>
          <w:spacing w:val="-1"/>
          <w:szCs w:val="22"/>
        </w:rPr>
        <w:t>workers took</w:t>
      </w:r>
      <w:r w:rsidRPr="00D544C7">
        <w:rPr>
          <w:rFonts w:cs="Arial"/>
          <w:szCs w:val="22"/>
        </w:rPr>
        <w:t xml:space="preserve"> pride</w:t>
      </w:r>
      <w:r w:rsidRPr="00D544C7">
        <w:rPr>
          <w:rFonts w:cs="Arial"/>
          <w:spacing w:val="-3"/>
          <w:szCs w:val="22"/>
        </w:rPr>
        <w:t xml:space="preserve"> </w:t>
      </w:r>
      <w:r w:rsidRPr="00D544C7">
        <w:rPr>
          <w:rFonts w:cs="Arial"/>
          <w:szCs w:val="22"/>
        </w:rPr>
        <w:t xml:space="preserve">in </w:t>
      </w:r>
      <w:r w:rsidRPr="00D544C7">
        <w:rPr>
          <w:rFonts w:cs="Arial"/>
          <w:spacing w:val="-1"/>
          <w:szCs w:val="22"/>
        </w:rPr>
        <w:t>the</w:t>
      </w:r>
      <w:r w:rsidRPr="00D544C7">
        <w:rPr>
          <w:rFonts w:cs="Arial"/>
          <w:spacing w:val="-2"/>
          <w:szCs w:val="22"/>
        </w:rPr>
        <w:t xml:space="preserve"> </w:t>
      </w:r>
      <w:r w:rsidRPr="00D544C7">
        <w:rPr>
          <w:rFonts w:cs="Arial"/>
          <w:spacing w:val="-1"/>
          <w:szCs w:val="22"/>
        </w:rPr>
        <w:t xml:space="preserve">completed </w:t>
      </w:r>
      <w:r w:rsidRPr="00D544C7">
        <w:rPr>
          <w:rFonts w:cs="Arial"/>
          <w:szCs w:val="22"/>
        </w:rPr>
        <w:t>project</w:t>
      </w:r>
    </w:p>
    <w:p w14:paraId="24BD9974" w14:textId="77777777" w:rsidR="007318C2" w:rsidRPr="00D544C7" w:rsidRDefault="00D36A7D" w:rsidP="009D6EA3">
      <w:pPr>
        <w:pStyle w:val="BodyText"/>
        <w:numPr>
          <w:ilvl w:val="0"/>
          <w:numId w:val="38"/>
        </w:numPr>
        <w:tabs>
          <w:tab w:val="left" w:pos="2362"/>
        </w:tabs>
        <w:rPr>
          <w:rFonts w:cs="Arial"/>
          <w:szCs w:val="22"/>
        </w:rPr>
      </w:pPr>
      <w:r w:rsidRPr="00D544C7">
        <w:rPr>
          <w:rFonts w:cs="Arial"/>
          <w:spacing w:val="-1"/>
          <w:szCs w:val="22"/>
        </w:rPr>
        <w:t>There</w:t>
      </w:r>
      <w:r w:rsidRPr="00D544C7">
        <w:rPr>
          <w:rFonts w:cs="Arial"/>
          <w:spacing w:val="33"/>
          <w:szCs w:val="22"/>
        </w:rPr>
        <w:t xml:space="preserve"> </w:t>
      </w:r>
      <w:r w:rsidRPr="00D544C7">
        <w:rPr>
          <w:rFonts w:cs="Arial"/>
          <w:spacing w:val="-1"/>
          <w:szCs w:val="22"/>
        </w:rPr>
        <w:t>was</w:t>
      </w:r>
      <w:r w:rsidRPr="00D544C7">
        <w:rPr>
          <w:rFonts w:cs="Arial"/>
          <w:szCs w:val="22"/>
        </w:rPr>
        <w:t xml:space="preserve"> </w:t>
      </w:r>
      <w:r w:rsidRPr="00D544C7">
        <w:rPr>
          <w:rFonts w:cs="Arial"/>
          <w:spacing w:val="-1"/>
          <w:szCs w:val="22"/>
        </w:rPr>
        <w:t>good</w:t>
      </w:r>
      <w:r w:rsidRPr="00D544C7">
        <w:rPr>
          <w:rFonts w:cs="Arial"/>
          <w:szCs w:val="22"/>
        </w:rPr>
        <w:t xml:space="preserve"> </w:t>
      </w:r>
      <w:r w:rsidR="00D37D54">
        <w:rPr>
          <w:rFonts w:cs="Arial"/>
          <w:szCs w:val="22"/>
        </w:rPr>
        <w:t>communication</w:t>
      </w:r>
      <w:r w:rsidRPr="00D544C7">
        <w:rPr>
          <w:rFonts w:cs="Arial"/>
          <w:spacing w:val="37"/>
          <w:szCs w:val="22"/>
        </w:rPr>
        <w:t xml:space="preserve"> </w:t>
      </w:r>
      <w:r w:rsidR="00D37D54">
        <w:rPr>
          <w:rFonts w:cs="Arial"/>
          <w:szCs w:val="22"/>
        </w:rPr>
        <w:t>and</w:t>
      </w:r>
      <w:r w:rsidRPr="00D544C7">
        <w:rPr>
          <w:rFonts w:cs="Arial"/>
          <w:spacing w:val="35"/>
          <w:szCs w:val="22"/>
        </w:rPr>
        <w:t xml:space="preserve"> </w:t>
      </w:r>
      <w:r w:rsidRPr="00D544C7">
        <w:rPr>
          <w:rFonts w:cs="Arial"/>
          <w:spacing w:val="-2"/>
          <w:szCs w:val="22"/>
        </w:rPr>
        <w:t>cooperation</w:t>
      </w:r>
      <w:r w:rsidRPr="00D544C7">
        <w:rPr>
          <w:rFonts w:cs="Arial"/>
          <w:spacing w:val="37"/>
          <w:szCs w:val="22"/>
        </w:rPr>
        <w:t xml:space="preserve"> </w:t>
      </w:r>
      <w:r w:rsidRPr="00D544C7">
        <w:rPr>
          <w:rFonts w:cs="Arial"/>
          <w:spacing w:val="-1"/>
          <w:szCs w:val="22"/>
        </w:rPr>
        <w:t>between</w:t>
      </w:r>
      <w:r w:rsidRPr="00D544C7">
        <w:rPr>
          <w:rFonts w:cs="Arial"/>
          <w:spacing w:val="37"/>
          <w:szCs w:val="22"/>
        </w:rPr>
        <w:t xml:space="preserve"> </w:t>
      </w:r>
      <w:r w:rsidRPr="00D544C7">
        <w:rPr>
          <w:rFonts w:cs="Arial"/>
          <w:spacing w:val="-1"/>
          <w:szCs w:val="22"/>
        </w:rPr>
        <w:t>the</w:t>
      </w:r>
      <w:r w:rsidRPr="00D544C7">
        <w:rPr>
          <w:rFonts w:cs="Arial"/>
          <w:szCs w:val="22"/>
        </w:rPr>
        <w:t xml:space="preserve"> </w:t>
      </w:r>
      <w:r w:rsidRPr="00D544C7">
        <w:rPr>
          <w:rFonts w:cs="Arial"/>
          <w:spacing w:val="-1"/>
          <w:szCs w:val="22"/>
        </w:rPr>
        <w:t>electrical</w:t>
      </w:r>
      <w:r w:rsidR="00D37D54">
        <w:rPr>
          <w:rFonts w:cs="Arial"/>
          <w:spacing w:val="55"/>
          <w:szCs w:val="22"/>
        </w:rPr>
        <w:t xml:space="preserve"> </w:t>
      </w:r>
      <w:r w:rsidRPr="00D544C7">
        <w:rPr>
          <w:rFonts w:cs="Arial"/>
          <w:spacing w:val="-1"/>
          <w:szCs w:val="22"/>
        </w:rPr>
        <w:t>contractor,</w:t>
      </w:r>
      <w:r w:rsidRPr="00D544C7">
        <w:rPr>
          <w:rFonts w:cs="Arial"/>
          <w:spacing w:val="-7"/>
          <w:szCs w:val="22"/>
        </w:rPr>
        <w:t xml:space="preserve"> </w:t>
      </w:r>
      <w:r w:rsidRPr="00D544C7">
        <w:rPr>
          <w:rFonts w:cs="Arial"/>
          <w:spacing w:val="1"/>
          <w:szCs w:val="22"/>
        </w:rPr>
        <w:t>the</w:t>
      </w:r>
      <w:r w:rsidRPr="00D544C7">
        <w:rPr>
          <w:rFonts w:cs="Arial"/>
          <w:spacing w:val="-4"/>
          <w:szCs w:val="22"/>
        </w:rPr>
        <w:t xml:space="preserve"> </w:t>
      </w:r>
      <w:r w:rsidRPr="00D544C7">
        <w:rPr>
          <w:rFonts w:cs="Arial"/>
          <w:spacing w:val="-1"/>
          <w:szCs w:val="22"/>
        </w:rPr>
        <w:t>general</w:t>
      </w:r>
      <w:r w:rsidRPr="00D544C7">
        <w:rPr>
          <w:rFonts w:cs="Arial"/>
          <w:spacing w:val="-5"/>
          <w:szCs w:val="22"/>
        </w:rPr>
        <w:t xml:space="preserve"> </w:t>
      </w:r>
      <w:r w:rsidRPr="00D544C7">
        <w:rPr>
          <w:rFonts w:cs="Arial"/>
          <w:szCs w:val="22"/>
        </w:rPr>
        <w:t>contractor,</w:t>
      </w:r>
      <w:r w:rsidRPr="00D544C7">
        <w:rPr>
          <w:rFonts w:cs="Arial"/>
          <w:spacing w:val="-6"/>
          <w:szCs w:val="22"/>
        </w:rPr>
        <w:t xml:space="preserve"> </w:t>
      </w:r>
      <w:r w:rsidRPr="00D544C7">
        <w:rPr>
          <w:rFonts w:cs="Arial"/>
          <w:szCs w:val="22"/>
        </w:rPr>
        <w:t>and</w:t>
      </w:r>
      <w:r w:rsidRPr="00D544C7">
        <w:rPr>
          <w:rFonts w:cs="Arial"/>
          <w:spacing w:val="-2"/>
          <w:szCs w:val="22"/>
        </w:rPr>
        <w:t xml:space="preserve"> </w:t>
      </w:r>
      <w:r w:rsidRPr="00D544C7">
        <w:rPr>
          <w:rFonts w:cs="Arial"/>
          <w:spacing w:val="-1"/>
          <w:szCs w:val="22"/>
        </w:rPr>
        <w:t>the</w:t>
      </w:r>
      <w:r w:rsidRPr="00D544C7">
        <w:rPr>
          <w:rFonts w:cs="Arial"/>
          <w:spacing w:val="-5"/>
          <w:szCs w:val="22"/>
        </w:rPr>
        <w:t xml:space="preserve"> </w:t>
      </w:r>
      <w:r w:rsidRPr="00D544C7">
        <w:rPr>
          <w:rFonts w:cs="Arial"/>
          <w:spacing w:val="1"/>
          <w:szCs w:val="22"/>
        </w:rPr>
        <w:t>owner</w:t>
      </w:r>
    </w:p>
    <w:p w14:paraId="24BD9975" w14:textId="77777777" w:rsidR="007318C2" w:rsidRPr="00D544C7" w:rsidRDefault="00D36A7D" w:rsidP="009D6EA3">
      <w:pPr>
        <w:pStyle w:val="BodyText"/>
        <w:numPr>
          <w:ilvl w:val="0"/>
          <w:numId w:val="38"/>
        </w:numPr>
        <w:tabs>
          <w:tab w:val="left" w:pos="2362"/>
        </w:tabs>
        <w:rPr>
          <w:rFonts w:cs="Arial"/>
          <w:szCs w:val="22"/>
        </w:rPr>
      </w:pPr>
      <w:r w:rsidRPr="00D544C7">
        <w:rPr>
          <w:rFonts w:cs="Arial"/>
          <w:spacing w:val="-1"/>
          <w:szCs w:val="22"/>
        </w:rPr>
        <w:t>The</w:t>
      </w:r>
      <w:r w:rsidRPr="00D544C7">
        <w:rPr>
          <w:rFonts w:cs="Arial"/>
          <w:spacing w:val="-3"/>
          <w:szCs w:val="22"/>
        </w:rPr>
        <w:t xml:space="preserve"> </w:t>
      </w:r>
      <w:r w:rsidRPr="00D544C7">
        <w:rPr>
          <w:rFonts w:cs="Arial"/>
          <w:spacing w:val="-1"/>
          <w:szCs w:val="22"/>
        </w:rPr>
        <w:t>quality</w:t>
      </w:r>
      <w:r w:rsidRPr="00D544C7">
        <w:rPr>
          <w:rFonts w:cs="Arial"/>
          <w:spacing w:val="-2"/>
          <w:szCs w:val="22"/>
        </w:rPr>
        <w:t xml:space="preserve"> </w:t>
      </w:r>
      <w:r w:rsidRPr="00D544C7">
        <w:rPr>
          <w:rFonts w:cs="Arial"/>
          <w:szCs w:val="22"/>
        </w:rPr>
        <w:t>of</w:t>
      </w:r>
      <w:r w:rsidRPr="00D544C7">
        <w:rPr>
          <w:rFonts w:cs="Arial"/>
          <w:spacing w:val="-3"/>
          <w:szCs w:val="22"/>
        </w:rPr>
        <w:t xml:space="preserve"> </w:t>
      </w:r>
      <w:r w:rsidRPr="00D544C7">
        <w:rPr>
          <w:rFonts w:cs="Arial"/>
          <w:spacing w:val="-1"/>
          <w:szCs w:val="22"/>
        </w:rPr>
        <w:t>the</w:t>
      </w:r>
      <w:r w:rsidRPr="00D544C7">
        <w:rPr>
          <w:rFonts w:cs="Arial"/>
          <w:spacing w:val="-3"/>
          <w:szCs w:val="22"/>
        </w:rPr>
        <w:t xml:space="preserve"> </w:t>
      </w:r>
      <w:r w:rsidRPr="00D544C7">
        <w:rPr>
          <w:rFonts w:cs="Arial"/>
          <w:spacing w:val="-1"/>
          <w:szCs w:val="22"/>
        </w:rPr>
        <w:t xml:space="preserve">work was </w:t>
      </w:r>
      <w:r w:rsidRPr="00D544C7">
        <w:rPr>
          <w:rFonts w:cs="Arial"/>
          <w:szCs w:val="22"/>
        </w:rPr>
        <w:t>excellent</w:t>
      </w:r>
    </w:p>
    <w:p w14:paraId="24BD9976" w14:textId="77777777" w:rsidR="007318C2" w:rsidRPr="00D544C7" w:rsidRDefault="00D36A7D" w:rsidP="009D6EA3">
      <w:pPr>
        <w:pStyle w:val="BodyText"/>
        <w:numPr>
          <w:ilvl w:val="0"/>
          <w:numId w:val="38"/>
        </w:numPr>
        <w:tabs>
          <w:tab w:val="left" w:pos="2362"/>
        </w:tabs>
        <w:rPr>
          <w:rFonts w:cs="Arial"/>
          <w:szCs w:val="22"/>
        </w:rPr>
      </w:pPr>
      <w:r w:rsidRPr="00D544C7">
        <w:rPr>
          <w:rFonts w:cs="Arial"/>
          <w:spacing w:val="-1"/>
          <w:szCs w:val="22"/>
        </w:rPr>
        <w:lastRenderedPageBreak/>
        <w:t>The</w:t>
      </w:r>
      <w:r w:rsidRPr="00D544C7">
        <w:rPr>
          <w:rFonts w:cs="Arial"/>
          <w:spacing w:val="-3"/>
          <w:szCs w:val="22"/>
        </w:rPr>
        <w:t xml:space="preserve"> </w:t>
      </w:r>
      <w:r w:rsidRPr="00D544C7">
        <w:rPr>
          <w:rFonts w:cs="Arial"/>
          <w:szCs w:val="22"/>
        </w:rPr>
        <w:t>project</w:t>
      </w:r>
      <w:r w:rsidRPr="00D544C7">
        <w:rPr>
          <w:rFonts w:cs="Arial"/>
          <w:spacing w:val="-3"/>
          <w:szCs w:val="22"/>
        </w:rPr>
        <w:t xml:space="preserve"> </w:t>
      </w:r>
      <w:r w:rsidRPr="00D544C7">
        <w:rPr>
          <w:rFonts w:cs="Arial"/>
          <w:spacing w:val="-1"/>
          <w:szCs w:val="22"/>
        </w:rPr>
        <w:t>achieved</w:t>
      </w:r>
      <w:r w:rsidRPr="00D544C7">
        <w:rPr>
          <w:rFonts w:cs="Arial"/>
          <w:szCs w:val="22"/>
        </w:rPr>
        <w:t xml:space="preserve"> its</w:t>
      </w:r>
      <w:r w:rsidRPr="00D544C7">
        <w:rPr>
          <w:rFonts w:cs="Arial"/>
          <w:spacing w:val="-1"/>
          <w:szCs w:val="22"/>
        </w:rPr>
        <w:t xml:space="preserve"> budget</w:t>
      </w:r>
      <w:r w:rsidRPr="00D544C7">
        <w:rPr>
          <w:rFonts w:cs="Arial"/>
          <w:spacing w:val="-3"/>
          <w:szCs w:val="22"/>
        </w:rPr>
        <w:t xml:space="preserve"> </w:t>
      </w:r>
      <w:r w:rsidRPr="00D544C7">
        <w:rPr>
          <w:rFonts w:cs="Arial"/>
          <w:spacing w:val="-1"/>
          <w:szCs w:val="22"/>
        </w:rPr>
        <w:t>goal</w:t>
      </w:r>
    </w:p>
    <w:p w14:paraId="24BD9977" w14:textId="77777777" w:rsidR="00D37D54" w:rsidRDefault="00D36A7D" w:rsidP="00353552">
      <w:pPr>
        <w:pStyle w:val="BodyText"/>
        <w:rPr>
          <w:rFonts w:cs="Arial"/>
          <w:spacing w:val="35"/>
          <w:szCs w:val="22"/>
        </w:rPr>
      </w:pPr>
      <w:r w:rsidRPr="00D544C7">
        <w:rPr>
          <w:rFonts w:cs="Arial"/>
          <w:szCs w:val="22"/>
        </w:rPr>
        <w:t>By</w:t>
      </w:r>
      <w:r w:rsidRPr="00D544C7">
        <w:rPr>
          <w:rFonts w:cs="Arial"/>
          <w:spacing w:val="31"/>
          <w:szCs w:val="22"/>
        </w:rPr>
        <w:t xml:space="preserve"> </w:t>
      </w:r>
      <w:r w:rsidRPr="00D544C7">
        <w:rPr>
          <w:rFonts w:cs="Arial"/>
          <w:szCs w:val="22"/>
        </w:rPr>
        <w:t>examining</w:t>
      </w:r>
      <w:r w:rsidRPr="00D544C7">
        <w:rPr>
          <w:rFonts w:cs="Arial"/>
          <w:spacing w:val="27"/>
          <w:szCs w:val="22"/>
        </w:rPr>
        <w:t xml:space="preserve"> </w:t>
      </w:r>
      <w:r w:rsidRPr="00D544C7">
        <w:rPr>
          <w:rFonts w:cs="Arial"/>
          <w:spacing w:val="-1"/>
          <w:szCs w:val="22"/>
        </w:rPr>
        <w:t>several</w:t>
      </w:r>
      <w:r w:rsidRPr="00D544C7">
        <w:rPr>
          <w:rFonts w:cs="Arial"/>
          <w:spacing w:val="29"/>
          <w:szCs w:val="22"/>
        </w:rPr>
        <w:t xml:space="preserve"> </w:t>
      </w:r>
      <w:r w:rsidRPr="00D544C7">
        <w:rPr>
          <w:rFonts w:cs="Arial"/>
          <w:spacing w:val="-1"/>
          <w:szCs w:val="22"/>
        </w:rPr>
        <w:t>well-managed</w:t>
      </w:r>
      <w:r w:rsidRPr="00D544C7">
        <w:rPr>
          <w:rFonts w:cs="Arial"/>
          <w:spacing w:val="30"/>
          <w:szCs w:val="22"/>
        </w:rPr>
        <w:t xml:space="preserve"> </w:t>
      </w:r>
      <w:r w:rsidRPr="00D544C7">
        <w:rPr>
          <w:rFonts w:cs="Arial"/>
          <w:szCs w:val="22"/>
        </w:rPr>
        <w:t>projects,</w:t>
      </w:r>
      <w:r w:rsidRPr="00D544C7">
        <w:rPr>
          <w:rFonts w:cs="Arial"/>
          <w:spacing w:val="30"/>
          <w:szCs w:val="22"/>
        </w:rPr>
        <w:t xml:space="preserve"> </w:t>
      </w:r>
      <w:r w:rsidRPr="00D544C7">
        <w:rPr>
          <w:rFonts w:cs="Arial"/>
          <w:szCs w:val="22"/>
        </w:rPr>
        <w:t>81</w:t>
      </w:r>
      <w:r w:rsidRPr="00D544C7">
        <w:rPr>
          <w:rFonts w:cs="Arial"/>
          <w:spacing w:val="28"/>
          <w:szCs w:val="22"/>
        </w:rPr>
        <w:t xml:space="preserve"> </w:t>
      </w:r>
      <w:r w:rsidRPr="00D544C7">
        <w:rPr>
          <w:rFonts w:cs="Arial"/>
          <w:szCs w:val="22"/>
        </w:rPr>
        <w:t>activities</w:t>
      </w:r>
      <w:r w:rsidRPr="00D544C7">
        <w:rPr>
          <w:rFonts w:cs="Arial"/>
          <w:spacing w:val="31"/>
          <w:szCs w:val="22"/>
        </w:rPr>
        <w:t xml:space="preserve"> </w:t>
      </w:r>
      <w:r w:rsidRPr="00D544C7">
        <w:rPr>
          <w:rFonts w:cs="Arial"/>
          <w:spacing w:val="-1"/>
          <w:szCs w:val="22"/>
        </w:rPr>
        <w:t>that</w:t>
      </w:r>
      <w:r w:rsidRPr="00D544C7">
        <w:rPr>
          <w:rFonts w:cs="Arial"/>
          <w:spacing w:val="33"/>
          <w:szCs w:val="22"/>
        </w:rPr>
        <w:t xml:space="preserve"> </w:t>
      </w:r>
      <w:r w:rsidRPr="00D544C7">
        <w:rPr>
          <w:rFonts w:cs="Arial"/>
          <w:spacing w:val="-1"/>
          <w:szCs w:val="22"/>
        </w:rPr>
        <w:t>occurred</w:t>
      </w:r>
      <w:r w:rsidRPr="00D544C7">
        <w:rPr>
          <w:rFonts w:cs="Arial"/>
          <w:spacing w:val="30"/>
          <w:szCs w:val="22"/>
        </w:rPr>
        <w:t xml:space="preserve"> </w:t>
      </w:r>
      <w:r w:rsidRPr="00D544C7">
        <w:rPr>
          <w:rFonts w:cs="Arial"/>
          <w:szCs w:val="22"/>
        </w:rPr>
        <w:t>during</w:t>
      </w:r>
      <w:r w:rsidRPr="00D544C7">
        <w:rPr>
          <w:rFonts w:cs="Arial"/>
          <w:spacing w:val="41"/>
          <w:szCs w:val="22"/>
        </w:rPr>
        <w:t xml:space="preserve"> </w:t>
      </w:r>
      <w:r w:rsidRPr="00D544C7">
        <w:rPr>
          <w:rFonts w:cs="Arial"/>
          <w:spacing w:val="-1"/>
          <w:szCs w:val="22"/>
        </w:rPr>
        <w:t>the</w:t>
      </w:r>
      <w:r w:rsidRPr="00D544C7">
        <w:rPr>
          <w:rFonts w:cs="Arial"/>
          <w:spacing w:val="20"/>
          <w:szCs w:val="22"/>
        </w:rPr>
        <w:t xml:space="preserve"> </w:t>
      </w:r>
      <w:r w:rsidRPr="00D544C7">
        <w:rPr>
          <w:rFonts w:cs="Arial"/>
          <w:szCs w:val="22"/>
        </w:rPr>
        <w:t>project</w:t>
      </w:r>
      <w:r w:rsidRPr="00D544C7">
        <w:rPr>
          <w:rFonts w:cs="Arial"/>
          <w:spacing w:val="20"/>
          <w:szCs w:val="22"/>
        </w:rPr>
        <w:t xml:space="preserve"> </w:t>
      </w:r>
      <w:r w:rsidRPr="00D544C7">
        <w:rPr>
          <w:rFonts w:cs="Arial"/>
          <w:spacing w:val="-1"/>
          <w:szCs w:val="22"/>
        </w:rPr>
        <w:t>management</w:t>
      </w:r>
      <w:r w:rsidRPr="00D544C7">
        <w:rPr>
          <w:rFonts w:cs="Arial"/>
          <w:spacing w:val="19"/>
          <w:szCs w:val="22"/>
        </w:rPr>
        <w:t xml:space="preserve"> </w:t>
      </w:r>
      <w:r w:rsidRPr="00D544C7">
        <w:rPr>
          <w:rFonts w:cs="Arial"/>
          <w:spacing w:val="-1"/>
          <w:szCs w:val="22"/>
        </w:rPr>
        <w:t>stage</w:t>
      </w:r>
      <w:r w:rsidRPr="00D544C7">
        <w:rPr>
          <w:rFonts w:cs="Arial"/>
          <w:spacing w:val="21"/>
          <w:szCs w:val="22"/>
        </w:rPr>
        <w:t xml:space="preserve"> </w:t>
      </w:r>
      <w:r w:rsidRPr="00D544C7">
        <w:rPr>
          <w:rFonts w:cs="Arial"/>
          <w:szCs w:val="22"/>
        </w:rPr>
        <w:t>were</w:t>
      </w:r>
      <w:r w:rsidRPr="00D544C7">
        <w:rPr>
          <w:rFonts w:cs="Arial"/>
          <w:spacing w:val="20"/>
          <w:szCs w:val="22"/>
        </w:rPr>
        <w:t xml:space="preserve"> </w:t>
      </w:r>
      <w:r w:rsidRPr="00D544C7">
        <w:rPr>
          <w:rFonts w:cs="Arial"/>
          <w:szCs w:val="22"/>
        </w:rPr>
        <w:t>identified.</w:t>
      </w:r>
      <w:r w:rsidRPr="00D544C7">
        <w:rPr>
          <w:rFonts w:cs="Arial"/>
          <w:spacing w:val="19"/>
          <w:szCs w:val="22"/>
        </w:rPr>
        <w:t xml:space="preserve"> </w:t>
      </w:r>
      <w:r w:rsidRPr="00D544C7">
        <w:rPr>
          <w:rFonts w:cs="Arial"/>
          <w:spacing w:val="-1"/>
          <w:szCs w:val="22"/>
        </w:rPr>
        <w:t>These</w:t>
      </w:r>
      <w:r w:rsidRPr="00D544C7">
        <w:rPr>
          <w:rFonts w:cs="Arial"/>
          <w:spacing w:val="14"/>
          <w:szCs w:val="22"/>
        </w:rPr>
        <w:t xml:space="preserve"> </w:t>
      </w:r>
      <w:r w:rsidRPr="00D544C7">
        <w:rPr>
          <w:rFonts w:cs="Arial"/>
          <w:szCs w:val="22"/>
        </w:rPr>
        <w:t>81</w:t>
      </w:r>
      <w:r w:rsidRPr="00D544C7">
        <w:rPr>
          <w:rFonts w:cs="Arial"/>
          <w:spacing w:val="18"/>
          <w:szCs w:val="22"/>
        </w:rPr>
        <w:t xml:space="preserve"> </w:t>
      </w:r>
      <w:r w:rsidRPr="00D544C7">
        <w:rPr>
          <w:rFonts w:cs="Arial"/>
          <w:szCs w:val="22"/>
        </w:rPr>
        <w:t>activities</w:t>
      </w:r>
      <w:r w:rsidRPr="00D544C7">
        <w:rPr>
          <w:rFonts w:cs="Arial"/>
          <w:spacing w:val="23"/>
          <w:szCs w:val="22"/>
        </w:rPr>
        <w:t xml:space="preserve"> </w:t>
      </w:r>
      <w:r w:rsidRPr="00D544C7">
        <w:rPr>
          <w:rFonts w:cs="Arial"/>
          <w:spacing w:val="-1"/>
          <w:szCs w:val="22"/>
        </w:rPr>
        <w:t>were</w:t>
      </w:r>
      <w:r w:rsidRPr="00D544C7">
        <w:rPr>
          <w:rFonts w:cs="Arial"/>
          <w:spacing w:val="20"/>
          <w:szCs w:val="22"/>
        </w:rPr>
        <w:t xml:space="preserve"> </w:t>
      </w:r>
      <w:r w:rsidRPr="00D544C7">
        <w:rPr>
          <w:rFonts w:cs="Arial"/>
          <w:spacing w:val="-1"/>
          <w:szCs w:val="22"/>
        </w:rPr>
        <w:t>further</w:t>
      </w:r>
      <w:r w:rsidRPr="00D544C7">
        <w:rPr>
          <w:rFonts w:cs="Arial"/>
          <w:spacing w:val="19"/>
          <w:szCs w:val="22"/>
        </w:rPr>
        <w:t xml:space="preserve"> </w:t>
      </w:r>
      <w:r w:rsidRPr="00D544C7">
        <w:rPr>
          <w:rFonts w:cs="Arial"/>
          <w:szCs w:val="22"/>
        </w:rPr>
        <w:t>divided</w:t>
      </w:r>
      <w:r w:rsidRPr="00D544C7">
        <w:rPr>
          <w:rFonts w:cs="Arial"/>
          <w:spacing w:val="47"/>
          <w:szCs w:val="22"/>
        </w:rPr>
        <w:t xml:space="preserve"> </w:t>
      </w:r>
      <w:r w:rsidRPr="00D544C7">
        <w:rPr>
          <w:rFonts w:cs="Arial"/>
          <w:szCs w:val="22"/>
        </w:rPr>
        <w:t>into</w:t>
      </w:r>
      <w:r w:rsidRPr="00D544C7">
        <w:rPr>
          <w:rFonts w:cs="Arial"/>
          <w:spacing w:val="33"/>
          <w:szCs w:val="22"/>
        </w:rPr>
        <w:t xml:space="preserve"> </w:t>
      </w:r>
      <w:r w:rsidRPr="00D544C7">
        <w:rPr>
          <w:rFonts w:cs="Arial"/>
          <w:spacing w:val="-1"/>
          <w:szCs w:val="22"/>
        </w:rPr>
        <w:t>fourteen</w:t>
      </w:r>
      <w:r w:rsidRPr="00D544C7">
        <w:rPr>
          <w:rFonts w:cs="Arial"/>
          <w:spacing w:val="35"/>
          <w:szCs w:val="22"/>
        </w:rPr>
        <w:t xml:space="preserve"> </w:t>
      </w:r>
      <w:r w:rsidRPr="00D544C7">
        <w:rPr>
          <w:rFonts w:cs="Arial"/>
          <w:spacing w:val="-1"/>
          <w:szCs w:val="22"/>
        </w:rPr>
        <w:t>categories</w:t>
      </w:r>
      <w:r w:rsidRPr="00D544C7">
        <w:rPr>
          <w:rFonts w:cs="Arial"/>
          <w:spacing w:val="36"/>
          <w:szCs w:val="22"/>
        </w:rPr>
        <w:t xml:space="preserve"> </w:t>
      </w:r>
      <w:r w:rsidRPr="00D544C7">
        <w:rPr>
          <w:rFonts w:cs="Arial"/>
          <w:szCs w:val="22"/>
        </w:rPr>
        <w:t>of</w:t>
      </w:r>
      <w:r w:rsidRPr="00D544C7">
        <w:rPr>
          <w:rFonts w:cs="Arial"/>
          <w:spacing w:val="32"/>
          <w:szCs w:val="22"/>
        </w:rPr>
        <w:t xml:space="preserve"> </w:t>
      </w:r>
      <w:r w:rsidRPr="00D544C7">
        <w:rPr>
          <w:rFonts w:cs="Arial"/>
          <w:szCs w:val="22"/>
        </w:rPr>
        <w:t>project</w:t>
      </w:r>
      <w:r w:rsidRPr="00D544C7">
        <w:rPr>
          <w:rFonts w:cs="Arial"/>
          <w:spacing w:val="33"/>
          <w:szCs w:val="22"/>
        </w:rPr>
        <w:t xml:space="preserve"> </w:t>
      </w:r>
      <w:r w:rsidRPr="00D544C7">
        <w:rPr>
          <w:rFonts w:cs="Arial"/>
          <w:szCs w:val="22"/>
        </w:rPr>
        <w:t>management</w:t>
      </w:r>
      <w:r w:rsidRPr="00D544C7">
        <w:rPr>
          <w:rFonts w:cs="Arial"/>
          <w:spacing w:val="32"/>
          <w:szCs w:val="22"/>
        </w:rPr>
        <w:t xml:space="preserve"> </w:t>
      </w:r>
      <w:r w:rsidRPr="00D544C7">
        <w:rPr>
          <w:rFonts w:cs="Arial"/>
          <w:szCs w:val="22"/>
        </w:rPr>
        <w:t>activities,</w:t>
      </w:r>
      <w:r w:rsidRPr="00D544C7">
        <w:rPr>
          <w:rFonts w:cs="Arial"/>
          <w:spacing w:val="32"/>
          <w:szCs w:val="22"/>
        </w:rPr>
        <w:t xml:space="preserve"> </w:t>
      </w:r>
      <w:r w:rsidRPr="00D544C7">
        <w:rPr>
          <w:rFonts w:cs="Arial"/>
          <w:spacing w:val="-1"/>
          <w:szCs w:val="22"/>
        </w:rPr>
        <w:t>including:</w:t>
      </w:r>
    </w:p>
    <w:p w14:paraId="24BD9978" w14:textId="77777777" w:rsidR="00D37D54" w:rsidRPr="00D37D54" w:rsidRDefault="00D37D54" w:rsidP="009D6EA3">
      <w:pPr>
        <w:pStyle w:val="BodyText"/>
        <w:numPr>
          <w:ilvl w:val="0"/>
          <w:numId w:val="14"/>
        </w:numPr>
        <w:rPr>
          <w:rFonts w:cs="Arial"/>
          <w:szCs w:val="22"/>
        </w:rPr>
      </w:pPr>
      <w:r>
        <w:rPr>
          <w:rFonts w:cs="Arial"/>
          <w:spacing w:val="-1"/>
          <w:szCs w:val="22"/>
        </w:rPr>
        <w:t>Mobilization</w:t>
      </w:r>
    </w:p>
    <w:p w14:paraId="24BD9979" w14:textId="77777777" w:rsidR="00D37D54" w:rsidRPr="00D37D54" w:rsidRDefault="00D37D54" w:rsidP="009D6EA3">
      <w:pPr>
        <w:pStyle w:val="BodyText"/>
        <w:numPr>
          <w:ilvl w:val="0"/>
          <w:numId w:val="14"/>
        </w:numPr>
        <w:rPr>
          <w:rFonts w:cs="Arial"/>
          <w:szCs w:val="22"/>
        </w:rPr>
      </w:pPr>
      <w:r>
        <w:rPr>
          <w:rFonts w:cs="Arial"/>
          <w:spacing w:val="-1"/>
          <w:szCs w:val="22"/>
        </w:rPr>
        <w:t>Coordination</w:t>
      </w:r>
    </w:p>
    <w:p w14:paraId="24BD997A" w14:textId="07E325EA" w:rsidR="00D37D54" w:rsidRPr="00D37D54" w:rsidRDefault="000A257F" w:rsidP="009D6EA3">
      <w:pPr>
        <w:pStyle w:val="BodyText"/>
        <w:numPr>
          <w:ilvl w:val="0"/>
          <w:numId w:val="14"/>
        </w:numPr>
        <w:rPr>
          <w:rFonts w:cs="Arial"/>
          <w:szCs w:val="22"/>
        </w:rPr>
      </w:pPr>
      <w:r>
        <w:rPr>
          <w:rFonts w:cs="Arial"/>
          <w:spacing w:val="-1"/>
          <w:szCs w:val="22"/>
        </w:rPr>
        <w:t>D</w:t>
      </w:r>
      <w:r w:rsidR="00D36A7D" w:rsidRPr="00D37D54">
        <w:rPr>
          <w:rFonts w:cs="Arial"/>
          <w:spacing w:val="-1"/>
          <w:szCs w:val="22"/>
        </w:rPr>
        <w:t>ocumentation</w:t>
      </w:r>
      <w:r w:rsidR="00D36A7D" w:rsidRPr="00D37D54">
        <w:rPr>
          <w:rFonts w:cs="Arial"/>
          <w:spacing w:val="25"/>
          <w:szCs w:val="22"/>
        </w:rPr>
        <w:t xml:space="preserve"> </w:t>
      </w:r>
      <w:r>
        <w:rPr>
          <w:rFonts w:cs="Arial"/>
          <w:spacing w:val="-1"/>
          <w:szCs w:val="22"/>
        </w:rPr>
        <w:t>M</w:t>
      </w:r>
      <w:r w:rsidR="00D36A7D" w:rsidRPr="00D37D54">
        <w:rPr>
          <w:rFonts w:cs="Arial"/>
          <w:spacing w:val="-1"/>
          <w:szCs w:val="22"/>
        </w:rPr>
        <w:t>anagement</w:t>
      </w:r>
    </w:p>
    <w:p w14:paraId="24BD997B" w14:textId="11998374" w:rsidR="00D37D54" w:rsidRDefault="000A257F" w:rsidP="009D6EA3">
      <w:pPr>
        <w:pStyle w:val="BodyText"/>
        <w:numPr>
          <w:ilvl w:val="0"/>
          <w:numId w:val="14"/>
        </w:numPr>
        <w:rPr>
          <w:rFonts w:cs="Arial"/>
          <w:szCs w:val="22"/>
        </w:rPr>
      </w:pPr>
      <w:r>
        <w:rPr>
          <w:rFonts w:cs="Arial"/>
          <w:szCs w:val="22"/>
        </w:rPr>
        <w:t>C</w:t>
      </w:r>
      <w:r w:rsidR="00D36A7D" w:rsidRPr="00D37D54">
        <w:rPr>
          <w:rFonts w:cs="Arial"/>
          <w:szCs w:val="22"/>
        </w:rPr>
        <w:t>ommunication</w:t>
      </w:r>
    </w:p>
    <w:p w14:paraId="24BD997C" w14:textId="52FB7DB6" w:rsidR="00D37D54" w:rsidRDefault="000A257F" w:rsidP="009D6EA3">
      <w:pPr>
        <w:pStyle w:val="BodyText"/>
        <w:numPr>
          <w:ilvl w:val="0"/>
          <w:numId w:val="14"/>
        </w:numPr>
        <w:rPr>
          <w:rFonts w:cs="Arial"/>
          <w:szCs w:val="22"/>
        </w:rPr>
      </w:pPr>
      <w:r>
        <w:rPr>
          <w:rFonts w:cs="Arial"/>
          <w:spacing w:val="-1"/>
          <w:szCs w:val="22"/>
        </w:rPr>
        <w:t>S</w:t>
      </w:r>
      <w:r w:rsidR="00D37D54">
        <w:rPr>
          <w:rFonts w:cs="Arial"/>
          <w:spacing w:val="-1"/>
          <w:szCs w:val="22"/>
        </w:rPr>
        <w:t>cheduling</w:t>
      </w:r>
    </w:p>
    <w:p w14:paraId="24BD997D" w14:textId="2B0D6DEA" w:rsidR="00D37D54" w:rsidRPr="00D37D54" w:rsidRDefault="000A257F" w:rsidP="009D6EA3">
      <w:pPr>
        <w:pStyle w:val="BodyText"/>
        <w:numPr>
          <w:ilvl w:val="0"/>
          <w:numId w:val="14"/>
        </w:numPr>
        <w:rPr>
          <w:rFonts w:cs="Arial"/>
          <w:szCs w:val="22"/>
        </w:rPr>
      </w:pPr>
      <w:r>
        <w:rPr>
          <w:rFonts w:cs="Arial"/>
          <w:szCs w:val="22"/>
        </w:rPr>
        <w:t>S</w:t>
      </w:r>
      <w:r w:rsidR="00D36A7D" w:rsidRPr="00D37D54">
        <w:rPr>
          <w:rFonts w:cs="Arial"/>
          <w:szCs w:val="22"/>
        </w:rPr>
        <w:t>cope</w:t>
      </w:r>
      <w:r w:rsidR="00D36A7D" w:rsidRPr="00D37D54">
        <w:rPr>
          <w:rFonts w:cs="Arial"/>
          <w:spacing w:val="26"/>
          <w:szCs w:val="22"/>
        </w:rPr>
        <w:t xml:space="preserve"> </w:t>
      </w:r>
      <w:r w:rsidR="00D36A7D" w:rsidRPr="00D37D54">
        <w:rPr>
          <w:rFonts w:cs="Arial"/>
          <w:szCs w:val="22"/>
        </w:rPr>
        <w:t>&amp;</w:t>
      </w:r>
      <w:r w:rsidR="00D36A7D" w:rsidRPr="00D37D54">
        <w:rPr>
          <w:rFonts w:cs="Arial"/>
          <w:spacing w:val="29"/>
          <w:szCs w:val="22"/>
        </w:rPr>
        <w:t xml:space="preserve"> </w:t>
      </w:r>
      <w:r>
        <w:rPr>
          <w:rFonts w:cs="Arial"/>
          <w:spacing w:val="-1"/>
          <w:szCs w:val="22"/>
        </w:rPr>
        <w:t>C</w:t>
      </w:r>
      <w:r w:rsidR="00D36A7D" w:rsidRPr="00D37D54">
        <w:rPr>
          <w:rFonts w:cs="Arial"/>
          <w:spacing w:val="-1"/>
          <w:szCs w:val="22"/>
        </w:rPr>
        <w:t>hange</w:t>
      </w:r>
      <w:r w:rsidR="00D36A7D" w:rsidRPr="00D37D54">
        <w:rPr>
          <w:rFonts w:cs="Arial"/>
          <w:spacing w:val="26"/>
          <w:szCs w:val="22"/>
        </w:rPr>
        <w:t xml:space="preserve"> </w:t>
      </w:r>
      <w:r>
        <w:rPr>
          <w:rFonts w:cs="Arial"/>
          <w:spacing w:val="-1"/>
          <w:szCs w:val="22"/>
        </w:rPr>
        <w:t>C</w:t>
      </w:r>
      <w:r w:rsidR="00D36A7D" w:rsidRPr="00D37D54">
        <w:rPr>
          <w:rFonts w:cs="Arial"/>
          <w:spacing w:val="-1"/>
          <w:szCs w:val="22"/>
        </w:rPr>
        <w:t>ontrol</w:t>
      </w:r>
    </w:p>
    <w:p w14:paraId="24BD997E" w14:textId="54CE51CF" w:rsidR="00D37D54" w:rsidRPr="00D37D54" w:rsidRDefault="000A257F" w:rsidP="009D6EA3">
      <w:pPr>
        <w:pStyle w:val="BodyText"/>
        <w:numPr>
          <w:ilvl w:val="0"/>
          <w:numId w:val="14"/>
        </w:numPr>
        <w:rPr>
          <w:rFonts w:cs="Arial"/>
          <w:szCs w:val="22"/>
        </w:rPr>
      </w:pPr>
      <w:r>
        <w:rPr>
          <w:rFonts w:cs="Arial"/>
          <w:szCs w:val="22"/>
        </w:rPr>
        <w:t>C</w:t>
      </w:r>
      <w:r w:rsidR="00D36A7D" w:rsidRPr="00D37D54">
        <w:rPr>
          <w:rFonts w:cs="Arial"/>
          <w:szCs w:val="22"/>
        </w:rPr>
        <w:t>ost</w:t>
      </w:r>
      <w:r w:rsidR="00D36A7D" w:rsidRPr="00D37D54">
        <w:rPr>
          <w:rFonts w:cs="Arial"/>
          <w:spacing w:val="25"/>
          <w:szCs w:val="22"/>
        </w:rPr>
        <w:t xml:space="preserve"> </w:t>
      </w:r>
      <w:r>
        <w:rPr>
          <w:rFonts w:cs="Arial"/>
          <w:spacing w:val="-1"/>
          <w:szCs w:val="22"/>
        </w:rPr>
        <w:t>C</w:t>
      </w:r>
      <w:r w:rsidR="00D36A7D" w:rsidRPr="00D37D54">
        <w:rPr>
          <w:rFonts w:cs="Arial"/>
          <w:spacing w:val="-1"/>
          <w:szCs w:val="22"/>
        </w:rPr>
        <w:t>ontrol</w:t>
      </w:r>
      <w:r w:rsidR="00D36A7D" w:rsidRPr="00D37D54">
        <w:rPr>
          <w:rFonts w:cs="Arial"/>
          <w:spacing w:val="29"/>
          <w:szCs w:val="22"/>
        </w:rPr>
        <w:t xml:space="preserve"> </w:t>
      </w:r>
      <w:r w:rsidR="00D36A7D" w:rsidRPr="00D37D54">
        <w:rPr>
          <w:rFonts w:cs="Arial"/>
          <w:szCs w:val="22"/>
        </w:rPr>
        <w:t>&amp;</w:t>
      </w:r>
      <w:r w:rsidR="00D36A7D" w:rsidRPr="00D37D54">
        <w:rPr>
          <w:rFonts w:cs="Arial"/>
          <w:spacing w:val="29"/>
          <w:szCs w:val="22"/>
        </w:rPr>
        <w:t xml:space="preserve"> </w:t>
      </w:r>
      <w:r>
        <w:rPr>
          <w:rFonts w:cs="Arial"/>
          <w:spacing w:val="-1"/>
          <w:szCs w:val="22"/>
        </w:rPr>
        <w:t>B</w:t>
      </w:r>
      <w:r w:rsidR="00D36A7D" w:rsidRPr="00D37D54">
        <w:rPr>
          <w:rFonts w:cs="Arial"/>
          <w:spacing w:val="-1"/>
          <w:szCs w:val="22"/>
        </w:rPr>
        <w:t>illing</w:t>
      </w:r>
    </w:p>
    <w:p w14:paraId="24BD997F" w14:textId="6F5190C5" w:rsidR="00D37D54" w:rsidRDefault="000A257F" w:rsidP="009D6EA3">
      <w:pPr>
        <w:pStyle w:val="BodyText"/>
        <w:numPr>
          <w:ilvl w:val="0"/>
          <w:numId w:val="14"/>
        </w:numPr>
        <w:rPr>
          <w:rFonts w:cs="Arial"/>
          <w:spacing w:val="-1"/>
          <w:szCs w:val="22"/>
        </w:rPr>
      </w:pPr>
      <w:r>
        <w:rPr>
          <w:rFonts w:cs="Arial"/>
          <w:szCs w:val="22"/>
        </w:rPr>
        <w:t>S</w:t>
      </w:r>
      <w:r w:rsidR="00D36A7D" w:rsidRPr="00D37D54">
        <w:rPr>
          <w:rFonts w:cs="Arial"/>
          <w:szCs w:val="22"/>
        </w:rPr>
        <w:t>ubcontractor</w:t>
      </w:r>
      <w:r w:rsidR="00D36A7D" w:rsidRPr="00D37D54">
        <w:rPr>
          <w:rFonts w:cs="Arial"/>
          <w:spacing w:val="24"/>
          <w:szCs w:val="22"/>
        </w:rPr>
        <w:t xml:space="preserve"> </w:t>
      </w:r>
      <w:r>
        <w:rPr>
          <w:rFonts w:cs="Arial"/>
          <w:spacing w:val="-1"/>
          <w:szCs w:val="22"/>
        </w:rPr>
        <w:t>M</w:t>
      </w:r>
      <w:r w:rsidR="00D36A7D" w:rsidRPr="00D37D54">
        <w:rPr>
          <w:rFonts w:cs="Arial"/>
          <w:spacing w:val="-1"/>
          <w:szCs w:val="22"/>
        </w:rPr>
        <w:t>anagement</w:t>
      </w:r>
    </w:p>
    <w:p w14:paraId="24BD9980" w14:textId="34AB4F9F" w:rsidR="00D37D54" w:rsidRDefault="000A257F" w:rsidP="009D6EA3">
      <w:pPr>
        <w:pStyle w:val="BodyText"/>
        <w:numPr>
          <w:ilvl w:val="0"/>
          <w:numId w:val="14"/>
        </w:numPr>
        <w:rPr>
          <w:rFonts w:cs="Arial"/>
          <w:spacing w:val="-1"/>
          <w:szCs w:val="22"/>
        </w:rPr>
      </w:pPr>
      <w:r>
        <w:rPr>
          <w:rFonts w:cs="Arial"/>
          <w:spacing w:val="-1"/>
          <w:szCs w:val="22"/>
        </w:rPr>
        <w:t>M</w:t>
      </w:r>
      <w:r w:rsidR="00D36A7D" w:rsidRPr="00D37D54">
        <w:rPr>
          <w:rFonts w:cs="Arial"/>
          <w:spacing w:val="-1"/>
          <w:szCs w:val="22"/>
        </w:rPr>
        <w:t>aterials</w:t>
      </w:r>
      <w:r w:rsidR="00D36A7D" w:rsidRPr="00D37D54">
        <w:rPr>
          <w:rFonts w:cs="Arial"/>
          <w:spacing w:val="16"/>
          <w:szCs w:val="22"/>
        </w:rPr>
        <w:t xml:space="preserve"> </w:t>
      </w:r>
      <w:r>
        <w:rPr>
          <w:rFonts w:cs="Arial"/>
          <w:spacing w:val="-1"/>
          <w:szCs w:val="22"/>
        </w:rPr>
        <w:t>M</w:t>
      </w:r>
      <w:r w:rsidR="00D36A7D" w:rsidRPr="00D37D54">
        <w:rPr>
          <w:rFonts w:cs="Arial"/>
          <w:spacing w:val="-1"/>
          <w:szCs w:val="22"/>
        </w:rPr>
        <w:t>anagement</w:t>
      </w:r>
    </w:p>
    <w:p w14:paraId="24BD9981" w14:textId="30EB70F3" w:rsidR="00D37D54" w:rsidRDefault="000A257F" w:rsidP="009D6EA3">
      <w:pPr>
        <w:pStyle w:val="BodyText"/>
        <w:numPr>
          <w:ilvl w:val="0"/>
          <w:numId w:val="14"/>
        </w:numPr>
        <w:rPr>
          <w:rFonts w:cs="Arial"/>
          <w:spacing w:val="-1"/>
          <w:szCs w:val="22"/>
        </w:rPr>
      </w:pPr>
      <w:r>
        <w:rPr>
          <w:rFonts w:cs="Arial"/>
          <w:spacing w:val="-1"/>
          <w:szCs w:val="22"/>
        </w:rPr>
        <w:t>T</w:t>
      </w:r>
      <w:r w:rsidR="00D36A7D" w:rsidRPr="00D37D54">
        <w:rPr>
          <w:rFonts w:cs="Arial"/>
          <w:spacing w:val="-1"/>
          <w:szCs w:val="22"/>
        </w:rPr>
        <w:t>ools</w:t>
      </w:r>
      <w:r w:rsidR="00D36A7D" w:rsidRPr="00D37D54">
        <w:rPr>
          <w:rFonts w:cs="Arial"/>
          <w:spacing w:val="15"/>
          <w:szCs w:val="22"/>
        </w:rPr>
        <w:t xml:space="preserve"> </w:t>
      </w:r>
      <w:r>
        <w:rPr>
          <w:rFonts w:cs="Arial"/>
          <w:spacing w:val="-1"/>
          <w:szCs w:val="22"/>
        </w:rPr>
        <w:t>M</w:t>
      </w:r>
      <w:r w:rsidR="00D36A7D" w:rsidRPr="00D37D54">
        <w:rPr>
          <w:rFonts w:cs="Arial"/>
          <w:spacing w:val="-1"/>
          <w:szCs w:val="22"/>
        </w:rPr>
        <w:t>anagement</w:t>
      </w:r>
    </w:p>
    <w:p w14:paraId="24BD9982" w14:textId="7509BE24" w:rsidR="00D37D54" w:rsidRDefault="000A257F" w:rsidP="009D6EA3">
      <w:pPr>
        <w:pStyle w:val="BodyText"/>
        <w:numPr>
          <w:ilvl w:val="0"/>
          <w:numId w:val="14"/>
        </w:numPr>
        <w:rPr>
          <w:rFonts w:cs="Arial"/>
          <w:spacing w:val="-1"/>
          <w:szCs w:val="22"/>
        </w:rPr>
      </w:pPr>
      <w:r>
        <w:rPr>
          <w:rFonts w:cs="Arial"/>
          <w:szCs w:val="22"/>
        </w:rPr>
        <w:t>L</w:t>
      </w:r>
      <w:r w:rsidR="00D36A7D" w:rsidRPr="00D37D54">
        <w:rPr>
          <w:rFonts w:cs="Arial"/>
          <w:szCs w:val="22"/>
        </w:rPr>
        <w:t>abor</w:t>
      </w:r>
      <w:r w:rsidR="00D36A7D" w:rsidRPr="00D37D54">
        <w:rPr>
          <w:rFonts w:cs="Arial"/>
          <w:spacing w:val="12"/>
          <w:szCs w:val="22"/>
        </w:rPr>
        <w:t xml:space="preserve"> </w:t>
      </w:r>
      <w:r w:rsidR="002918F4">
        <w:rPr>
          <w:rFonts w:cs="Arial"/>
          <w:spacing w:val="-1"/>
          <w:szCs w:val="22"/>
        </w:rPr>
        <w:t>M</w:t>
      </w:r>
      <w:r w:rsidR="00D36A7D" w:rsidRPr="00D37D54">
        <w:rPr>
          <w:rFonts w:cs="Arial"/>
          <w:spacing w:val="-1"/>
          <w:szCs w:val="22"/>
        </w:rPr>
        <w:t>anagement</w:t>
      </w:r>
    </w:p>
    <w:p w14:paraId="24BD9983" w14:textId="6A99F0EC" w:rsidR="00D37D54" w:rsidRPr="00D37D54" w:rsidRDefault="002918F4" w:rsidP="009D6EA3">
      <w:pPr>
        <w:pStyle w:val="BodyText"/>
        <w:numPr>
          <w:ilvl w:val="0"/>
          <w:numId w:val="14"/>
        </w:numPr>
        <w:rPr>
          <w:rFonts w:cs="Arial"/>
          <w:spacing w:val="-1"/>
          <w:szCs w:val="22"/>
        </w:rPr>
      </w:pPr>
      <w:r>
        <w:rPr>
          <w:rFonts w:cs="Arial"/>
          <w:szCs w:val="22"/>
        </w:rPr>
        <w:t>S</w:t>
      </w:r>
      <w:r w:rsidR="00D36A7D" w:rsidRPr="00D37D54">
        <w:rPr>
          <w:rFonts w:cs="Arial"/>
          <w:szCs w:val="22"/>
        </w:rPr>
        <w:t>afety</w:t>
      </w:r>
      <w:r w:rsidR="00D36A7D" w:rsidRPr="00D37D54">
        <w:rPr>
          <w:rFonts w:cs="Arial"/>
          <w:spacing w:val="79"/>
          <w:szCs w:val="22"/>
        </w:rPr>
        <w:t xml:space="preserve"> </w:t>
      </w:r>
      <w:r>
        <w:rPr>
          <w:rFonts w:cs="Arial"/>
          <w:spacing w:val="-1"/>
          <w:szCs w:val="22"/>
        </w:rPr>
        <w:t>M</w:t>
      </w:r>
      <w:r w:rsidR="00D37D54">
        <w:rPr>
          <w:rFonts w:cs="Arial"/>
          <w:spacing w:val="-1"/>
          <w:szCs w:val="22"/>
        </w:rPr>
        <w:t>anagement</w:t>
      </w:r>
    </w:p>
    <w:p w14:paraId="24BD9984" w14:textId="78D1E5A2" w:rsidR="00D37D54" w:rsidRDefault="002918F4" w:rsidP="009D6EA3">
      <w:pPr>
        <w:pStyle w:val="BodyText"/>
        <w:numPr>
          <w:ilvl w:val="0"/>
          <w:numId w:val="14"/>
        </w:numPr>
        <w:rPr>
          <w:rFonts w:cs="Arial"/>
          <w:spacing w:val="-1"/>
          <w:szCs w:val="22"/>
        </w:rPr>
      </w:pPr>
      <w:r>
        <w:rPr>
          <w:rFonts w:cs="Arial"/>
          <w:spacing w:val="-1"/>
          <w:szCs w:val="22"/>
        </w:rPr>
        <w:t>Q</w:t>
      </w:r>
      <w:r w:rsidR="00D36A7D" w:rsidRPr="00D37D54">
        <w:rPr>
          <w:rFonts w:cs="Arial"/>
          <w:spacing w:val="-1"/>
          <w:szCs w:val="22"/>
        </w:rPr>
        <w:t>uality</w:t>
      </w:r>
      <w:r w:rsidR="00D36A7D" w:rsidRPr="00D37D54">
        <w:rPr>
          <w:rFonts w:cs="Arial"/>
          <w:spacing w:val="-2"/>
          <w:szCs w:val="22"/>
        </w:rPr>
        <w:t xml:space="preserve"> </w:t>
      </w:r>
      <w:r>
        <w:rPr>
          <w:rFonts w:cs="Arial"/>
          <w:spacing w:val="-1"/>
          <w:szCs w:val="22"/>
        </w:rPr>
        <w:t>C</w:t>
      </w:r>
      <w:r w:rsidR="00D37D54">
        <w:rPr>
          <w:rFonts w:cs="Arial"/>
          <w:spacing w:val="-1"/>
          <w:szCs w:val="22"/>
        </w:rPr>
        <w:t>ontrol</w:t>
      </w:r>
    </w:p>
    <w:p w14:paraId="24BD9985" w14:textId="2DCDFABE" w:rsidR="007318C2" w:rsidRDefault="002918F4" w:rsidP="009D6EA3">
      <w:pPr>
        <w:pStyle w:val="BodyText"/>
        <w:numPr>
          <w:ilvl w:val="0"/>
          <w:numId w:val="14"/>
        </w:numPr>
        <w:rPr>
          <w:rFonts w:cs="Arial"/>
          <w:spacing w:val="-1"/>
          <w:szCs w:val="22"/>
        </w:rPr>
      </w:pPr>
      <w:r>
        <w:rPr>
          <w:rFonts w:cs="Arial"/>
          <w:szCs w:val="22"/>
        </w:rPr>
        <w:t>P</w:t>
      </w:r>
      <w:r w:rsidR="00D36A7D" w:rsidRPr="00D37D54">
        <w:rPr>
          <w:rFonts w:cs="Arial"/>
          <w:szCs w:val="22"/>
        </w:rPr>
        <w:t>roject</w:t>
      </w:r>
      <w:r w:rsidR="00D36A7D" w:rsidRPr="00D37D54">
        <w:rPr>
          <w:rFonts w:cs="Arial"/>
          <w:spacing w:val="-5"/>
          <w:szCs w:val="22"/>
        </w:rPr>
        <w:t xml:space="preserve"> </w:t>
      </w:r>
      <w:r>
        <w:rPr>
          <w:rFonts w:cs="Arial"/>
          <w:spacing w:val="-1"/>
          <w:szCs w:val="22"/>
        </w:rPr>
        <w:t>C</w:t>
      </w:r>
      <w:r w:rsidR="00D37D54">
        <w:rPr>
          <w:rFonts w:cs="Arial"/>
          <w:spacing w:val="-1"/>
          <w:szCs w:val="22"/>
        </w:rPr>
        <w:t>loseout</w:t>
      </w:r>
    </w:p>
    <w:p w14:paraId="24BD9986" w14:textId="77777777" w:rsidR="007318C2" w:rsidRPr="00A212BA" w:rsidRDefault="00D36A7D" w:rsidP="00F1386C">
      <w:pPr>
        <w:pStyle w:val="BodyText"/>
        <w:rPr>
          <w:rFonts w:cs="Arial"/>
          <w:b/>
          <w:bCs/>
          <w:color w:val="365F91" w:themeColor="accent1" w:themeShade="BF"/>
        </w:rPr>
      </w:pPr>
      <w:r w:rsidRPr="00A212BA">
        <w:rPr>
          <w:rFonts w:cs="Arial"/>
          <w:b/>
          <w:color w:val="365F91" w:themeColor="accent1" w:themeShade="BF"/>
        </w:rPr>
        <w:t>Practical</w:t>
      </w:r>
      <w:r w:rsidRPr="00A212BA">
        <w:rPr>
          <w:rFonts w:cs="Arial"/>
          <w:b/>
          <w:color w:val="365F91" w:themeColor="accent1" w:themeShade="BF"/>
          <w:spacing w:val="-31"/>
        </w:rPr>
        <w:t xml:space="preserve"> </w:t>
      </w:r>
      <w:r w:rsidRPr="00A212BA">
        <w:rPr>
          <w:rFonts w:cs="Arial"/>
          <w:b/>
          <w:color w:val="365F91" w:themeColor="accent1" w:themeShade="BF"/>
        </w:rPr>
        <w:t>Application</w:t>
      </w:r>
    </w:p>
    <w:p w14:paraId="24BD9987" w14:textId="77777777" w:rsidR="007318C2" w:rsidRPr="00D544C7" w:rsidRDefault="00D36A7D" w:rsidP="00353552">
      <w:pPr>
        <w:pStyle w:val="BodyText"/>
        <w:rPr>
          <w:rFonts w:cs="Arial"/>
          <w:szCs w:val="22"/>
        </w:rPr>
      </w:pPr>
      <w:r w:rsidRPr="00D544C7">
        <w:rPr>
          <w:rFonts w:cs="Arial"/>
          <w:spacing w:val="-1"/>
          <w:szCs w:val="22"/>
        </w:rPr>
        <w:t>The</w:t>
      </w:r>
      <w:r w:rsidRPr="00D544C7">
        <w:rPr>
          <w:rFonts w:cs="Arial"/>
          <w:spacing w:val="5"/>
          <w:szCs w:val="22"/>
        </w:rPr>
        <w:t xml:space="preserve"> </w:t>
      </w:r>
      <w:r w:rsidRPr="00D544C7">
        <w:rPr>
          <w:rFonts w:cs="Arial"/>
          <w:spacing w:val="-1"/>
          <w:szCs w:val="22"/>
        </w:rPr>
        <w:t>research</w:t>
      </w:r>
      <w:r w:rsidRPr="00D544C7">
        <w:rPr>
          <w:rFonts w:cs="Arial"/>
          <w:spacing w:val="7"/>
          <w:szCs w:val="22"/>
        </w:rPr>
        <w:t xml:space="preserve"> </w:t>
      </w:r>
      <w:r w:rsidRPr="00D544C7">
        <w:rPr>
          <w:rFonts w:cs="Arial"/>
          <w:spacing w:val="-1"/>
          <w:szCs w:val="22"/>
        </w:rPr>
        <w:t>resulted</w:t>
      </w:r>
      <w:r w:rsidRPr="00D544C7">
        <w:rPr>
          <w:rFonts w:cs="Arial"/>
          <w:spacing w:val="8"/>
          <w:szCs w:val="22"/>
        </w:rPr>
        <w:t xml:space="preserve"> </w:t>
      </w:r>
      <w:r w:rsidRPr="00D544C7">
        <w:rPr>
          <w:rFonts w:cs="Arial"/>
          <w:szCs w:val="22"/>
        </w:rPr>
        <w:t>in</w:t>
      </w:r>
      <w:r w:rsidRPr="00D544C7">
        <w:rPr>
          <w:rFonts w:cs="Arial"/>
          <w:spacing w:val="9"/>
          <w:szCs w:val="22"/>
        </w:rPr>
        <w:t xml:space="preserve"> </w:t>
      </w:r>
      <w:r w:rsidRPr="00D544C7">
        <w:rPr>
          <w:rFonts w:cs="Arial"/>
          <w:spacing w:val="-1"/>
          <w:szCs w:val="22"/>
        </w:rPr>
        <w:t>the</w:t>
      </w:r>
      <w:r w:rsidRPr="00D544C7">
        <w:rPr>
          <w:rFonts w:cs="Arial"/>
          <w:spacing w:val="11"/>
          <w:szCs w:val="22"/>
        </w:rPr>
        <w:t xml:space="preserve"> </w:t>
      </w:r>
      <w:r w:rsidRPr="00D544C7">
        <w:rPr>
          <w:rFonts w:cs="Arial"/>
          <w:szCs w:val="22"/>
        </w:rPr>
        <w:t>creation</w:t>
      </w:r>
      <w:r w:rsidRPr="00D544C7">
        <w:rPr>
          <w:rFonts w:cs="Arial"/>
          <w:spacing w:val="9"/>
          <w:szCs w:val="22"/>
        </w:rPr>
        <w:t xml:space="preserve"> </w:t>
      </w:r>
      <w:r w:rsidRPr="00D544C7">
        <w:rPr>
          <w:rFonts w:cs="Arial"/>
          <w:szCs w:val="22"/>
        </w:rPr>
        <w:t>of</w:t>
      </w:r>
      <w:r w:rsidRPr="00D544C7">
        <w:rPr>
          <w:rFonts w:cs="Arial"/>
          <w:spacing w:val="6"/>
          <w:szCs w:val="22"/>
        </w:rPr>
        <w:t xml:space="preserve"> </w:t>
      </w:r>
      <w:r w:rsidRPr="00D544C7">
        <w:rPr>
          <w:rFonts w:cs="Arial"/>
          <w:spacing w:val="-1"/>
          <w:szCs w:val="22"/>
        </w:rPr>
        <w:t>the</w:t>
      </w:r>
      <w:r w:rsidRPr="00D544C7">
        <w:rPr>
          <w:rFonts w:cs="Arial"/>
          <w:spacing w:val="5"/>
          <w:szCs w:val="22"/>
        </w:rPr>
        <w:t xml:space="preserve"> </w:t>
      </w:r>
      <w:r w:rsidRPr="00D544C7">
        <w:rPr>
          <w:rFonts w:cs="Arial"/>
          <w:szCs w:val="22"/>
        </w:rPr>
        <w:t>model</w:t>
      </w:r>
      <w:r w:rsidRPr="00D544C7">
        <w:rPr>
          <w:rFonts w:cs="Arial"/>
          <w:spacing w:val="6"/>
          <w:szCs w:val="22"/>
        </w:rPr>
        <w:t xml:space="preserve"> </w:t>
      </w:r>
      <w:r w:rsidRPr="00D544C7">
        <w:rPr>
          <w:rFonts w:cs="Arial"/>
          <w:spacing w:val="-1"/>
          <w:szCs w:val="22"/>
        </w:rPr>
        <w:t>electrical</w:t>
      </w:r>
      <w:r w:rsidRPr="00D544C7">
        <w:rPr>
          <w:rFonts w:cs="Arial"/>
          <w:spacing w:val="6"/>
          <w:szCs w:val="22"/>
        </w:rPr>
        <w:t xml:space="preserve"> </w:t>
      </w:r>
      <w:r w:rsidRPr="00D544C7">
        <w:rPr>
          <w:rFonts w:cs="Arial"/>
          <w:szCs w:val="22"/>
        </w:rPr>
        <w:t>project</w:t>
      </w:r>
      <w:r w:rsidRPr="00D544C7">
        <w:rPr>
          <w:rFonts w:cs="Arial"/>
          <w:spacing w:val="6"/>
          <w:szCs w:val="22"/>
        </w:rPr>
        <w:t xml:space="preserve"> </w:t>
      </w:r>
      <w:r w:rsidRPr="00D544C7">
        <w:rPr>
          <w:rFonts w:cs="Arial"/>
          <w:szCs w:val="22"/>
        </w:rPr>
        <w:t>management</w:t>
      </w:r>
      <w:r w:rsidRPr="00D544C7">
        <w:rPr>
          <w:rFonts w:cs="Arial"/>
          <w:spacing w:val="55"/>
          <w:szCs w:val="22"/>
        </w:rPr>
        <w:t xml:space="preserve"> </w:t>
      </w:r>
      <w:r w:rsidRPr="00D544C7">
        <w:rPr>
          <w:rFonts w:cs="Arial"/>
          <w:szCs w:val="22"/>
        </w:rPr>
        <w:t>process</w:t>
      </w:r>
      <w:r w:rsidRPr="00D544C7">
        <w:rPr>
          <w:rFonts w:cs="Arial"/>
          <w:spacing w:val="22"/>
          <w:szCs w:val="22"/>
        </w:rPr>
        <w:t xml:space="preserve"> </w:t>
      </w:r>
      <w:r w:rsidRPr="00D544C7">
        <w:rPr>
          <w:rFonts w:cs="Arial"/>
          <w:spacing w:val="-1"/>
          <w:szCs w:val="22"/>
        </w:rPr>
        <w:t>that</w:t>
      </w:r>
      <w:r w:rsidRPr="00D544C7">
        <w:rPr>
          <w:rFonts w:cs="Arial"/>
          <w:spacing w:val="20"/>
          <w:szCs w:val="22"/>
        </w:rPr>
        <w:t xml:space="preserve"> </w:t>
      </w:r>
      <w:r w:rsidRPr="00D544C7">
        <w:rPr>
          <w:rFonts w:cs="Arial"/>
          <w:spacing w:val="-2"/>
          <w:szCs w:val="22"/>
        </w:rPr>
        <w:t>is</w:t>
      </w:r>
      <w:r w:rsidRPr="00D544C7">
        <w:rPr>
          <w:rFonts w:cs="Arial"/>
          <w:spacing w:val="23"/>
          <w:szCs w:val="22"/>
        </w:rPr>
        <w:t xml:space="preserve"> </w:t>
      </w:r>
      <w:r w:rsidRPr="00D544C7">
        <w:rPr>
          <w:rFonts w:cs="Arial"/>
          <w:spacing w:val="-1"/>
          <w:szCs w:val="22"/>
        </w:rPr>
        <w:t>designed</w:t>
      </w:r>
      <w:r w:rsidRPr="00D544C7">
        <w:rPr>
          <w:rFonts w:cs="Arial"/>
          <w:spacing w:val="22"/>
          <w:szCs w:val="22"/>
        </w:rPr>
        <w:t xml:space="preserve"> </w:t>
      </w:r>
      <w:r w:rsidRPr="00D544C7">
        <w:rPr>
          <w:rFonts w:cs="Arial"/>
          <w:spacing w:val="-1"/>
          <w:szCs w:val="22"/>
        </w:rPr>
        <w:t>to</w:t>
      </w:r>
      <w:r w:rsidRPr="00D544C7">
        <w:rPr>
          <w:rFonts w:cs="Arial"/>
          <w:spacing w:val="17"/>
          <w:szCs w:val="22"/>
        </w:rPr>
        <w:t xml:space="preserve"> </w:t>
      </w:r>
      <w:r w:rsidRPr="00D544C7">
        <w:rPr>
          <w:rFonts w:cs="Arial"/>
          <w:szCs w:val="22"/>
        </w:rPr>
        <w:t>complement</w:t>
      </w:r>
      <w:r w:rsidRPr="00D544C7">
        <w:rPr>
          <w:rFonts w:cs="Arial"/>
          <w:spacing w:val="20"/>
          <w:szCs w:val="22"/>
        </w:rPr>
        <w:t xml:space="preserve"> </w:t>
      </w:r>
      <w:r w:rsidRPr="00D544C7">
        <w:rPr>
          <w:rFonts w:cs="Arial"/>
          <w:spacing w:val="-1"/>
          <w:szCs w:val="22"/>
        </w:rPr>
        <w:t>the</w:t>
      </w:r>
      <w:r w:rsidRPr="00D544C7">
        <w:rPr>
          <w:rFonts w:cs="Arial"/>
          <w:spacing w:val="16"/>
          <w:szCs w:val="22"/>
        </w:rPr>
        <w:t xml:space="preserve"> </w:t>
      </w:r>
      <w:r w:rsidRPr="00D544C7">
        <w:rPr>
          <w:rFonts w:cs="Arial"/>
          <w:szCs w:val="22"/>
        </w:rPr>
        <w:t>model</w:t>
      </w:r>
      <w:r w:rsidRPr="00D544C7">
        <w:rPr>
          <w:rFonts w:cs="Arial"/>
          <w:spacing w:val="20"/>
          <w:szCs w:val="22"/>
        </w:rPr>
        <w:t xml:space="preserve"> </w:t>
      </w:r>
      <w:r w:rsidRPr="00D544C7">
        <w:rPr>
          <w:rFonts w:cs="Arial"/>
          <w:spacing w:val="-1"/>
          <w:szCs w:val="22"/>
        </w:rPr>
        <w:t>electrical</w:t>
      </w:r>
      <w:r w:rsidRPr="00D544C7">
        <w:rPr>
          <w:rFonts w:cs="Arial"/>
          <w:spacing w:val="20"/>
          <w:szCs w:val="22"/>
        </w:rPr>
        <w:t xml:space="preserve"> </w:t>
      </w:r>
      <w:r w:rsidRPr="00D544C7">
        <w:rPr>
          <w:rFonts w:cs="Arial"/>
          <w:spacing w:val="-1"/>
          <w:szCs w:val="22"/>
        </w:rPr>
        <w:t>pre-construction</w:t>
      </w:r>
      <w:r w:rsidRPr="00D544C7">
        <w:rPr>
          <w:rFonts w:cs="Arial"/>
          <w:spacing w:val="19"/>
          <w:szCs w:val="22"/>
        </w:rPr>
        <w:t xml:space="preserve"> </w:t>
      </w:r>
      <w:r w:rsidRPr="00D544C7">
        <w:rPr>
          <w:rFonts w:cs="Arial"/>
          <w:spacing w:val="-1"/>
          <w:szCs w:val="22"/>
        </w:rPr>
        <w:t>planning</w:t>
      </w:r>
      <w:r w:rsidRPr="00D544C7">
        <w:rPr>
          <w:rFonts w:cs="Arial"/>
          <w:spacing w:val="55"/>
          <w:szCs w:val="22"/>
        </w:rPr>
        <w:t xml:space="preserve"> </w:t>
      </w:r>
      <w:r w:rsidRPr="00D544C7">
        <w:rPr>
          <w:rFonts w:cs="Arial"/>
          <w:szCs w:val="22"/>
        </w:rPr>
        <w:t>process.</w:t>
      </w:r>
      <w:r w:rsidRPr="00D544C7">
        <w:rPr>
          <w:rFonts w:cs="Arial"/>
          <w:spacing w:val="48"/>
          <w:szCs w:val="22"/>
        </w:rPr>
        <w:t xml:space="preserve"> </w:t>
      </w:r>
      <w:r w:rsidRPr="00D544C7">
        <w:rPr>
          <w:rFonts w:cs="Arial"/>
          <w:szCs w:val="22"/>
        </w:rPr>
        <w:t>Both</w:t>
      </w:r>
      <w:r w:rsidRPr="00D544C7">
        <w:rPr>
          <w:rFonts w:cs="Arial"/>
          <w:spacing w:val="50"/>
          <w:szCs w:val="22"/>
        </w:rPr>
        <w:t xml:space="preserve"> </w:t>
      </w:r>
      <w:r w:rsidRPr="00D544C7">
        <w:rPr>
          <w:rFonts w:cs="Arial"/>
          <w:spacing w:val="-1"/>
          <w:szCs w:val="22"/>
        </w:rPr>
        <w:t>processes</w:t>
      </w:r>
      <w:r w:rsidRPr="00D544C7">
        <w:rPr>
          <w:rFonts w:cs="Arial"/>
          <w:spacing w:val="52"/>
          <w:szCs w:val="22"/>
        </w:rPr>
        <w:t xml:space="preserve"> </w:t>
      </w:r>
      <w:r w:rsidRPr="00D544C7">
        <w:rPr>
          <w:rFonts w:cs="Arial"/>
          <w:spacing w:val="-1"/>
          <w:szCs w:val="22"/>
        </w:rPr>
        <w:t>were</w:t>
      </w:r>
      <w:r w:rsidRPr="00D544C7">
        <w:rPr>
          <w:rFonts w:cs="Arial"/>
          <w:spacing w:val="50"/>
          <w:szCs w:val="22"/>
        </w:rPr>
        <w:t xml:space="preserve"> </w:t>
      </w:r>
      <w:r w:rsidRPr="00D544C7">
        <w:rPr>
          <w:rFonts w:cs="Arial"/>
          <w:spacing w:val="-1"/>
          <w:szCs w:val="22"/>
        </w:rPr>
        <w:t>modeled</w:t>
      </w:r>
      <w:r w:rsidRPr="00D544C7">
        <w:rPr>
          <w:rFonts w:cs="Arial"/>
          <w:spacing w:val="52"/>
          <w:szCs w:val="22"/>
        </w:rPr>
        <w:t xml:space="preserve"> </w:t>
      </w:r>
      <w:r w:rsidRPr="00D544C7">
        <w:rPr>
          <w:rFonts w:cs="Arial"/>
          <w:spacing w:val="-1"/>
          <w:szCs w:val="22"/>
        </w:rPr>
        <w:t>after</w:t>
      </w:r>
      <w:r w:rsidRPr="00D544C7">
        <w:rPr>
          <w:rFonts w:cs="Arial"/>
          <w:spacing w:val="53"/>
          <w:szCs w:val="22"/>
        </w:rPr>
        <w:t xml:space="preserve"> </w:t>
      </w:r>
      <w:r w:rsidRPr="00D544C7">
        <w:rPr>
          <w:rFonts w:cs="Arial"/>
          <w:spacing w:val="-1"/>
          <w:szCs w:val="22"/>
        </w:rPr>
        <w:t>several</w:t>
      </w:r>
      <w:r w:rsidRPr="00D544C7">
        <w:rPr>
          <w:rFonts w:cs="Arial"/>
          <w:spacing w:val="49"/>
          <w:szCs w:val="22"/>
        </w:rPr>
        <w:t xml:space="preserve"> </w:t>
      </w:r>
      <w:r w:rsidRPr="00D544C7">
        <w:rPr>
          <w:rFonts w:cs="Arial"/>
          <w:szCs w:val="22"/>
        </w:rPr>
        <w:t>of</w:t>
      </w:r>
      <w:r w:rsidRPr="00D544C7">
        <w:rPr>
          <w:rFonts w:cs="Arial"/>
          <w:spacing w:val="49"/>
          <w:szCs w:val="22"/>
        </w:rPr>
        <w:t xml:space="preserve"> </w:t>
      </w:r>
      <w:r w:rsidRPr="00D544C7">
        <w:rPr>
          <w:rFonts w:cs="Arial"/>
          <w:spacing w:val="-1"/>
          <w:szCs w:val="22"/>
        </w:rPr>
        <w:t>the</w:t>
      </w:r>
      <w:r w:rsidRPr="00D544C7">
        <w:rPr>
          <w:rFonts w:cs="Arial"/>
          <w:spacing w:val="50"/>
          <w:szCs w:val="22"/>
        </w:rPr>
        <w:t xml:space="preserve"> </w:t>
      </w:r>
      <w:r w:rsidRPr="00D544C7">
        <w:rPr>
          <w:rFonts w:cs="Arial"/>
          <w:szCs w:val="22"/>
        </w:rPr>
        <w:t>most</w:t>
      </w:r>
      <w:r w:rsidRPr="00D544C7">
        <w:rPr>
          <w:rFonts w:cs="Arial"/>
          <w:spacing w:val="49"/>
          <w:szCs w:val="22"/>
        </w:rPr>
        <w:t xml:space="preserve"> </w:t>
      </w:r>
      <w:r w:rsidRPr="00D544C7">
        <w:rPr>
          <w:rFonts w:cs="Arial"/>
          <w:szCs w:val="22"/>
        </w:rPr>
        <w:t>successful</w:t>
      </w:r>
      <w:r w:rsidRPr="00D544C7">
        <w:rPr>
          <w:rFonts w:cs="Arial"/>
          <w:spacing w:val="50"/>
          <w:szCs w:val="22"/>
        </w:rPr>
        <w:t xml:space="preserve"> </w:t>
      </w:r>
      <w:r w:rsidRPr="00D544C7">
        <w:rPr>
          <w:rFonts w:cs="Arial"/>
          <w:spacing w:val="-1"/>
          <w:szCs w:val="22"/>
        </w:rPr>
        <w:t>electrical</w:t>
      </w:r>
      <w:r w:rsidRPr="00D544C7">
        <w:rPr>
          <w:rFonts w:cs="Arial"/>
          <w:spacing w:val="45"/>
          <w:szCs w:val="22"/>
        </w:rPr>
        <w:t xml:space="preserve"> </w:t>
      </w:r>
      <w:r w:rsidRPr="00D544C7">
        <w:rPr>
          <w:rFonts w:cs="Arial"/>
          <w:spacing w:val="-1"/>
          <w:szCs w:val="22"/>
        </w:rPr>
        <w:t>construction</w:t>
      </w:r>
      <w:r w:rsidRPr="00D544C7">
        <w:rPr>
          <w:rFonts w:cs="Arial"/>
          <w:spacing w:val="23"/>
          <w:szCs w:val="22"/>
        </w:rPr>
        <w:t xml:space="preserve"> </w:t>
      </w:r>
      <w:r w:rsidRPr="00D544C7">
        <w:rPr>
          <w:rFonts w:cs="Arial"/>
          <w:spacing w:val="-1"/>
          <w:szCs w:val="22"/>
        </w:rPr>
        <w:t>projects</w:t>
      </w:r>
      <w:r w:rsidRPr="00D544C7">
        <w:rPr>
          <w:rFonts w:cs="Arial"/>
          <w:spacing w:val="19"/>
          <w:szCs w:val="22"/>
        </w:rPr>
        <w:t xml:space="preserve"> </w:t>
      </w:r>
      <w:r w:rsidRPr="00D544C7">
        <w:rPr>
          <w:rFonts w:cs="Arial"/>
          <w:szCs w:val="22"/>
        </w:rPr>
        <w:t>in</w:t>
      </w:r>
      <w:r w:rsidRPr="00D544C7">
        <w:rPr>
          <w:rFonts w:cs="Arial"/>
          <w:spacing w:val="23"/>
          <w:szCs w:val="22"/>
        </w:rPr>
        <w:t xml:space="preserve"> </w:t>
      </w:r>
      <w:r w:rsidRPr="00D544C7">
        <w:rPr>
          <w:rFonts w:cs="Arial"/>
          <w:spacing w:val="-1"/>
          <w:szCs w:val="22"/>
        </w:rPr>
        <w:t>the</w:t>
      </w:r>
      <w:r w:rsidRPr="00D544C7">
        <w:rPr>
          <w:rFonts w:cs="Arial"/>
          <w:spacing w:val="21"/>
          <w:szCs w:val="22"/>
        </w:rPr>
        <w:t xml:space="preserve"> </w:t>
      </w:r>
      <w:r w:rsidRPr="00D544C7">
        <w:rPr>
          <w:rFonts w:cs="Arial"/>
          <w:spacing w:val="-1"/>
          <w:szCs w:val="22"/>
        </w:rPr>
        <w:t>industry.</w:t>
      </w:r>
      <w:r w:rsidRPr="00D544C7">
        <w:rPr>
          <w:rFonts w:cs="Arial"/>
          <w:spacing w:val="19"/>
          <w:szCs w:val="22"/>
        </w:rPr>
        <w:t xml:space="preserve"> </w:t>
      </w:r>
      <w:r w:rsidRPr="00D544C7">
        <w:rPr>
          <w:rFonts w:cs="Arial"/>
          <w:spacing w:val="-1"/>
          <w:szCs w:val="22"/>
        </w:rPr>
        <w:t>Contractors</w:t>
      </w:r>
      <w:r w:rsidRPr="00D544C7">
        <w:rPr>
          <w:rFonts w:cs="Arial"/>
          <w:spacing w:val="23"/>
          <w:szCs w:val="22"/>
        </w:rPr>
        <w:t xml:space="preserve"> </w:t>
      </w:r>
      <w:r w:rsidRPr="00D544C7">
        <w:rPr>
          <w:rFonts w:cs="Arial"/>
          <w:spacing w:val="-1"/>
          <w:szCs w:val="22"/>
        </w:rPr>
        <w:t>should</w:t>
      </w:r>
      <w:r w:rsidRPr="00D544C7">
        <w:rPr>
          <w:rFonts w:cs="Arial"/>
          <w:spacing w:val="23"/>
          <w:szCs w:val="22"/>
        </w:rPr>
        <w:t xml:space="preserve"> </w:t>
      </w:r>
      <w:r w:rsidRPr="00D544C7">
        <w:rPr>
          <w:rFonts w:cs="Arial"/>
          <w:spacing w:val="-1"/>
          <w:szCs w:val="22"/>
        </w:rPr>
        <w:t>implement</w:t>
      </w:r>
      <w:r w:rsidRPr="00D544C7">
        <w:rPr>
          <w:rFonts w:cs="Arial"/>
          <w:spacing w:val="20"/>
          <w:szCs w:val="22"/>
        </w:rPr>
        <w:t xml:space="preserve"> </w:t>
      </w:r>
      <w:r w:rsidRPr="00D544C7">
        <w:rPr>
          <w:rFonts w:cs="Arial"/>
          <w:spacing w:val="-1"/>
          <w:szCs w:val="22"/>
        </w:rPr>
        <w:t>both</w:t>
      </w:r>
      <w:r w:rsidRPr="00D544C7">
        <w:rPr>
          <w:rFonts w:cs="Arial"/>
          <w:spacing w:val="21"/>
          <w:szCs w:val="22"/>
        </w:rPr>
        <w:t xml:space="preserve"> </w:t>
      </w:r>
      <w:r w:rsidRPr="00D544C7">
        <w:rPr>
          <w:rFonts w:cs="Arial"/>
          <w:szCs w:val="22"/>
        </w:rPr>
        <w:t>processes</w:t>
      </w:r>
      <w:r w:rsidRPr="00D544C7">
        <w:rPr>
          <w:rFonts w:cs="Arial"/>
          <w:spacing w:val="18"/>
          <w:szCs w:val="22"/>
        </w:rPr>
        <w:t xml:space="preserve"> </w:t>
      </w:r>
      <w:r w:rsidRPr="00D544C7">
        <w:rPr>
          <w:rFonts w:cs="Arial"/>
          <w:szCs w:val="22"/>
        </w:rPr>
        <w:t>so</w:t>
      </w:r>
      <w:r w:rsidRPr="00D544C7">
        <w:rPr>
          <w:rFonts w:cs="Arial"/>
          <w:spacing w:val="79"/>
          <w:szCs w:val="22"/>
        </w:rPr>
        <w:t xml:space="preserve"> </w:t>
      </w:r>
      <w:r w:rsidRPr="00D544C7">
        <w:rPr>
          <w:rFonts w:cs="Arial"/>
          <w:spacing w:val="-1"/>
          <w:szCs w:val="22"/>
        </w:rPr>
        <w:t>that</w:t>
      </w:r>
      <w:r w:rsidRPr="00D544C7">
        <w:rPr>
          <w:rFonts w:cs="Arial"/>
          <w:spacing w:val="39"/>
          <w:szCs w:val="22"/>
        </w:rPr>
        <w:t xml:space="preserve"> </w:t>
      </w:r>
      <w:r w:rsidRPr="00D544C7">
        <w:rPr>
          <w:rFonts w:cs="Arial"/>
          <w:szCs w:val="22"/>
        </w:rPr>
        <w:t>during</w:t>
      </w:r>
      <w:r w:rsidRPr="00D544C7">
        <w:rPr>
          <w:rFonts w:cs="Arial"/>
          <w:spacing w:val="39"/>
          <w:szCs w:val="22"/>
        </w:rPr>
        <w:t xml:space="preserve"> </w:t>
      </w:r>
      <w:r w:rsidRPr="00D544C7">
        <w:rPr>
          <w:rFonts w:cs="Arial"/>
          <w:spacing w:val="-1"/>
          <w:szCs w:val="22"/>
        </w:rPr>
        <w:t>pre-construction</w:t>
      </w:r>
      <w:r w:rsidRPr="00D544C7">
        <w:rPr>
          <w:rFonts w:cs="Arial"/>
          <w:spacing w:val="42"/>
          <w:szCs w:val="22"/>
        </w:rPr>
        <w:t xml:space="preserve"> </w:t>
      </w:r>
      <w:r w:rsidRPr="00D544C7">
        <w:rPr>
          <w:rFonts w:cs="Arial"/>
          <w:spacing w:val="-1"/>
          <w:szCs w:val="22"/>
        </w:rPr>
        <w:t>planning,</w:t>
      </w:r>
      <w:r w:rsidRPr="00D544C7">
        <w:rPr>
          <w:rFonts w:cs="Arial"/>
          <w:spacing w:val="39"/>
          <w:szCs w:val="22"/>
        </w:rPr>
        <w:t xml:space="preserve"> </w:t>
      </w:r>
      <w:r w:rsidRPr="00D544C7">
        <w:rPr>
          <w:rFonts w:cs="Arial"/>
          <w:spacing w:val="-1"/>
          <w:szCs w:val="22"/>
        </w:rPr>
        <w:t>the</w:t>
      </w:r>
      <w:r w:rsidRPr="00D544C7">
        <w:rPr>
          <w:rFonts w:cs="Arial"/>
          <w:spacing w:val="39"/>
          <w:szCs w:val="22"/>
        </w:rPr>
        <w:t xml:space="preserve"> </w:t>
      </w:r>
      <w:r w:rsidRPr="00D544C7">
        <w:rPr>
          <w:rFonts w:cs="Arial"/>
          <w:szCs w:val="22"/>
        </w:rPr>
        <w:t>systems</w:t>
      </w:r>
      <w:r w:rsidRPr="00D544C7">
        <w:rPr>
          <w:rFonts w:cs="Arial"/>
          <w:spacing w:val="43"/>
          <w:szCs w:val="22"/>
        </w:rPr>
        <w:t xml:space="preserve"> </w:t>
      </w:r>
      <w:r w:rsidRPr="00D544C7">
        <w:rPr>
          <w:rFonts w:cs="Arial"/>
          <w:spacing w:val="-2"/>
          <w:szCs w:val="22"/>
        </w:rPr>
        <w:t>are</w:t>
      </w:r>
      <w:r w:rsidRPr="00D544C7">
        <w:rPr>
          <w:rFonts w:cs="Arial"/>
          <w:spacing w:val="40"/>
          <w:szCs w:val="22"/>
        </w:rPr>
        <w:t xml:space="preserve"> </w:t>
      </w:r>
      <w:r w:rsidRPr="00D544C7">
        <w:rPr>
          <w:rFonts w:cs="Arial"/>
          <w:szCs w:val="22"/>
        </w:rPr>
        <w:t>set</w:t>
      </w:r>
      <w:r w:rsidRPr="00D544C7">
        <w:rPr>
          <w:rFonts w:cs="Arial"/>
          <w:spacing w:val="39"/>
          <w:szCs w:val="22"/>
        </w:rPr>
        <w:t xml:space="preserve"> </w:t>
      </w:r>
      <w:r w:rsidRPr="00D544C7">
        <w:rPr>
          <w:rFonts w:cs="Arial"/>
          <w:szCs w:val="22"/>
        </w:rPr>
        <w:t>up</w:t>
      </w:r>
      <w:r w:rsidRPr="00D544C7">
        <w:rPr>
          <w:rFonts w:cs="Arial"/>
          <w:spacing w:val="43"/>
          <w:szCs w:val="22"/>
        </w:rPr>
        <w:t xml:space="preserve"> </w:t>
      </w:r>
      <w:r w:rsidRPr="00D544C7">
        <w:rPr>
          <w:rFonts w:cs="Arial"/>
          <w:spacing w:val="-1"/>
          <w:szCs w:val="22"/>
        </w:rPr>
        <w:t>to</w:t>
      </w:r>
      <w:r w:rsidRPr="00D544C7">
        <w:rPr>
          <w:rFonts w:cs="Arial"/>
          <w:spacing w:val="40"/>
          <w:szCs w:val="22"/>
        </w:rPr>
        <w:t xml:space="preserve"> </w:t>
      </w:r>
      <w:r w:rsidRPr="00D544C7">
        <w:rPr>
          <w:rFonts w:cs="Arial"/>
          <w:spacing w:val="-1"/>
          <w:szCs w:val="22"/>
        </w:rPr>
        <w:t>manage</w:t>
      </w:r>
      <w:r w:rsidRPr="00D544C7">
        <w:rPr>
          <w:rFonts w:cs="Arial"/>
          <w:spacing w:val="45"/>
          <w:szCs w:val="22"/>
        </w:rPr>
        <w:t xml:space="preserve"> </w:t>
      </w:r>
      <w:r w:rsidRPr="00D544C7">
        <w:rPr>
          <w:rFonts w:cs="Arial"/>
          <w:spacing w:val="-1"/>
          <w:szCs w:val="22"/>
        </w:rPr>
        <w:t>the</w:t>
      </w:r>
      <w:r w:rsidRPr="00D544C7">
        <w:rPr>
          <w:rFonts w:cs="Arial"/>
          <w:spacing w:val="39"/>
          <w:szCs w:val="22"/>
        </w:rPr>
        <w:t xml:space="preserve"> </w:t>
      </w:r>
      <w:r w:rsidRPr="00D544C7">
        <w:rPr>
          <w:rFonts w:cs="Arial"/>
          <w:szCs w:val="22"/>
        </w:rPr>
        <w:t>project</w:t>
      </w:r>
      <w:r w:rsidRPr="00D544C7">
        <w:rPr>
          <w:rFonts w:cs="Arial"/>
          <w:spacing w:val="75"/>
          <w:szCs w:val="22"/>
        </w:rPr>
        <w:t xml:space="preserve"> </w:t>
      </w:r>
      <w:r w:rsidRPr="00D544C7">
        <w:rPr>
          <w:rFonts w:cs="Arial"/>
          <w:szCs w:val="22"/>
        </w:rPr>
        <w:t>once</w:t>
      </w:r>
      <w:r w:rsidRPr="00D544C7">
        <w:rPr>
          <w:rFonts w:cs="Arial"/>
          <w:spacing w:val="39"/>
          <w:szCs w:val="22"/>
        </w:rPr>
        <w:t xml:space="preserve"> </w:t>
      </w:r>
      <w:r w:rsidRPr="00D544C7">
        <w:rPr>
          <w:rFonts w:cs="Arial"/>
          <w:szCs w:val="22"/>
        </w:rPr>
        <w:t>it</w:t>
      </w:r>
      <w:r w:rsidRPr="00D544C7">
        <w:rPr>
          <w:rFonts w:cs="Arial"/>
          <w:spacing w:val="39"/>
          <w:szCs w:val="22"/>
        </w:rPr>
        <w:t xml:space="preserve"> </w:t>
      </w:r>
      <w:r w:rsidRPr="00D544C7">
        <w:rPr>
          <w:rFonts w:cs="Arial"/>
          <w:spacing w:val="-1"/>
          <w:szCs w:val="22"/>
        </w:rPr>
        <w:t>has</w:t>
      </w:r>
      <w:r w:rsidRPr="00D544C7">
        <w:rPr>
          <w:rFonts w:cs="Arial"/>
          <w:spacing w:val="43"/>
          <w:szCs w:val="22"/>
        </w:rPr>
        <w:t xml:space="preserve"> </w:t>
      </w:r>
      <w:r w:rsidRPr="00D544C7">
        <w:rPr>
          <w:rFonts w:cs="Arial"/>
          <w:spacing w:val="-1"/>
          <w:szCs w:val="22"/>
        </w:rPr>
        <w:t>been</w:t>
      </w:r>
      <w:r w:rsidRPr="00D544C7">
        <w:rPr>
          <w:rFonts w:cs="Arial"/>
          <w:spacing w:val="42"/>
          <w:szCs w:val="22"/>
        </w:rPr>
        <w:t xml:space="preserve"> </w:t>
      </w:r>
      <w:r w:rsidRPr="00D544C7">
        <w:rPr>
          <w:rFonts w:cs="Arial"/>
          <w:spacing w:val="-1"/>
          <w:szCs w:val="22"/>
        </w:rPr>
        <w:t>executed.</w:t>
      </w:r>
      <w:r w:rsidRPr="00D544C7">
        <w:rPr>
          <w:rFonts w:cs="Arial"/>
          <w:spacing w:val="39"/>
          <w:szCs w:val="22"/>
        </w:rPr>
        <w:t xml:space="preserve"> </w:t>
      </w:r>
      <w:r w:rsidRPr="00D544C7">
        <w:rPr>
          <w:rFonts w:cs="Arial"/>
          <w:szCs w:val="22"/>
        </w:rPr>
        <w:t>After</w:t>
      </w:r>
      <w:r w:rsidRPr="00D544C7">
        <w:rPr>
          <w:rFonts w:cs="Arial"/>
          <w:spacing w:val="38"/>
          <w:szCs w:val="22"/>
        </w:rPr>
        <w:t xml:space="preserve"> </w:t>
      </w:r>
      <w:r w:rsidRPr="00D544C7">
        <w:rPr>
          <w:rFonts w:cs="Arial"/>
          <w:szCs w:val="22"/>
        </w:rPr>
        <w:t>execution,</w:t>
      </w:r>
      <w:r w:rsidRPr="00D544C7">
        <w:rPr>
          <w:rFonts w:cs="Arial"/>
          <w:spacing w:val="43"/>
          <w:szCs w:val="22"/>
        </w:rPr>
        <w:t xml:space="preserve"> </w:t>
      </w:r>
      <w:r w:rsidRPr="00D544C7">
        <w:rPr>
          <w:rFonts w:cs="Arial"/>
          <w:spacing w:val="-1"/>
          <w:szCs w:val="22"/>
        </w:rPr>
        <w:t>the</w:t>
      </w:r>
      <w:r w:rsidRPr="00D544C7">
        <w:rPr>
          <w:rFonts w:cs="Arial"/>
          <w:spacing w:val="39"/>
          <w:szCs w:val="22"/>
        </w:rPr>
        <w:t xml:space="preserve"> </w:t>
      </w:r>
      <w:r w:rsidRPr="00D544C7">
        <w:rPr>
          <w:rFonts w:cs="Arial"/>
          <w:szCs w:val="22"/>
        </w:rPr>
        <w:t>model</w:t>
      </w:r>
      <w:r w:rsidRPr="00D544C7">
        <w:rPr>
          <w:rFonts w:cs="Arial"/>
          <w:spacing w:val="38"/>
          <w:szCs w:val="22"/>
        </w:rPr>
        <w:t xml:space="preserve"> </w:t>
      </w:r>
      <w:r w:rsidRPr="00D544C7">
        <w:rPr>
          <w:rFonts w:cs="Arial"/>
          <w:spacing w:val="-1"/>
          <w:szCs w:val="22"/>
        </w:rPr>
        <w:t>electrical</w:t>
      </w:r>
      <w:r w:rsidRPr="00D544C7">
        <w:rPr>
          <w:rFonts w:cs="Arial"/>
          <w:spacing w:val="39"/>
          <w:szCs w:val="22"/>
        </w:rPr>
        <w:t xml:space="preserve"> </w:t>
      </w:r>
      <w:r w:rsidRPr="00D544C7">
        <w:rPr>
          <w:rFonts w:cs="Arial"/>
          <w:szCs w:val="22"/>
        </w:rPr>
        <w:t>project</w:t>
      </w:r>
      <w:r w:rsidRPr="00D544C7">
        <w:rPr>
          <w:rFonts w:cs="Arial"/>
          <w:spacing w:val="39"/>
          <w:szCs w:val="22"/>
        </w:rPr>
        <w:t xml:space="preserve"> </w:t>
      </w:r>
      <w:r w:rsidRPr="00D544C7">
        <w:rPr>
          <w:rFonts w:cs="Arial"/>
          <w:szCs w:val="22"/>
        </w:rPr>
        <w:t>management</w:t>
      </w:r>
      <w:r w:rsidRPr="00D544C7">
        <w:rPr>
          <w:rFonts w:cs="Arial"/>
          <w:spacing w:val="58"/>
          <w:szCs w:val="22"/>
        </w:rPr>
        <w:t xml:space="preserve"> </w:t>
      </w:r>
      <w:r w:rsidRPr="00D544C7">
        <w:rPr>
          <w:rFonts w:cs="Arial"/>
          <w:szCs w:val="22"/>
        </w:rPr>
        <w:t>process</w:t>
      </w:r>
      <w:r w:rsidRPr="00D544C7">
        <w:rPr>
          <w:rFonts w:cs="Arial"/>
          <w:spacing w:val="4"/>
          <w:szCs w:val="22"/>
        </w:rPr>
        <w:t xml:space="preserve"> </w:t>
      </w:r>
      <w:r w:rsidRPr="00D544C7">
        <w:rPr>
          <w:rFonts w:cs="Arial"/>
          <w:spacing w:val="-1"/>
          <w:szCs w:val="22"/>
        </w:rPr>
        <w:t>serves</w:t>
      </w:r>
      <w:r w:rsidRPr="00D544C7">
        <w:rPr>
          <w:rFonts w:cs="Arial"/>
          <w:spacing w:val="4"/>
          <w:szCs w:val="22"/>
        </w:rPr>
        <w:t xml:space="preserve"> </w:t>
      </w:r>
      <w:r w:rsidRPr="00D544C7">
        <w:rPr>
          <w:rFonts w:cs="Arial"/>
          <w:spacing w:val="-1"/>
          <w:szCs w:val="22"/>
        </w:rPr>
        <w:t>as</w:t>
      </w:r>
      <w:r w:rsidRPr="00D544C7">
        <w:rPr>
          <w:rFonts w:cs="Arial"/>
          <w:spacing w:val="4"/>
          <w:szCs w:val="22"/>
        </w:rPr>
        <w:t xml:space="preserve"> </w:t>
      </w:r>
      <w:r w:rsidRPr="00D544C7">
        <w:rPr>
          <w:rFonts w:cs="Arial"/>
          <w:szCs w:val="22"/>
        </w:rPr>
        <w:t>a</w:t>
      </w:r>
      <w:r w:rsidRPr="00D544C7">
        <w:rPr>
          <w:rFonts w:cs="Arial"/>
          <w:spacing w:val="2"/>
          <w:szCs w:val="22"/>
        </w:rPr>
        <w:t xml:space="preserve"> </w:t>
      </w:r>
      <w:r w:rsidRPr="00D544C7">
        <w:rPr>
          <w:rFonts w:cs="Arial"/>
          <w:szCs w:val="22"/>
        </w:rPr>
        <w:t>constant</w:t>
      </w:r>
      <w:r w:rsidRPr="00D544C7">
        <w:rPr>
          <w:rFonts w:cs="Arial"/>
          <w:spacing w:val="1"/>
          <w:szCs w:val="22"/>
        </w:rPr>
        <w:t xml:space="preserve"> </w:t>
      </w:r>
      <w:r w:rsidRPr="00D544C7">
        <w:rPr>
          <w:rFonts w:cs="Arial"/>
          <w:spacing w:val="-1"/>
          <w:szCs w:val="22"/>
        </w:rPr>
        <w:t>reminder</w:t>
      </w:r>
      <w:r w:rsidRPr="00D544C7">
        <w:rPr>
          <w:rFonts w:cs="Arial"/>
          <w:spacing w:val="1"/>
          <w:szCs w:val="22"/>
        </w:rPr>
        <w:t xml:space="preserve"> </w:t>
      </w:r>
      <w:r w:rsidRPr="00D544C7">
        <w:rPr>
          <w:rFonts w:cs="Arial"/>
          <w:szCs w:val="22"/>
        </w:rPr>
        <w:t>of</w:t>
      </w:r>
      <w:r w:rsidRPr="00D544C7">
        <w:rPr>
          <w:rFonts w:cs="Arial"/>
          <w:spacing w:val="1"/>
          <w:szCs w:val="22"/>
        </w:rPr>
        <w:t xml:space="preserve"> </w:t>
      </w:r>
      <w:r w:rsidRPr="00D544C7">
        <w:rPr>
          <w:rFonts w:cs="Arial"/>
          <w:spacing w:val="-1"/>
          <w:szCs w:val="22"/>
        </w:rPr>
        <w:t>the</w:t>
      </w:r>
      <w:r w:rsidRPr="00D544C7">
        <w:rPr>
          <w:rFonts w:cs="Arial"/>
          <w:spacing w:val="6"/>
          <w:szCs w:val="22"/>
        </w:rPr>
        <w:t xml:space="preserve"> </w:t>
      </w:r>
      <w:r w:rsidRPr="00D544C7">
        <w:rPr>
          <w:rFonts w:cs="Arial"/>
          <w:szCs w:val="22"/>
        </w:rPr>
        <w:t>tasks</w:t>
      </w:r>
      <w:r w:rsidRPr="00D544C7">
        <w:rPr>
          <w:rFonts w:cs="Arial"/>
          <w:spacing w:val="5"/>
          <w:szCs w:val="22"/>
        </w:rPr>
        <w:t xml:space="preserve"> </w:t>
      </w:r>
      <w:r w:rsidRPr="00D544C7">
        <w:rPr>
          <w:rFonts w:cs="Arial"/>
          <w:spacing w:val="-1"/>
          <w:szCs w:val="22"/>
        </w:rPr>
        <w:t>that</w:t>
      </w:r>
      <w:r w:rsidRPr="00D544C7">
        <w:rPr>
          <w:rFonts w:cs="Arial"/>
          <w:spacing w:val="1"/>
          <w:szCs w:val="22"/>
        </w:rPr>
        <w:t xml:space="preserve"> </w:t>
      </w:r>
      <w:r w:rsidRPr="00D544C7">
        <w:rPr>
          <w:rFonts w:cs="Arial"/>
          <w:szCs w:val="22"/>
        </w:rPr>
        <w:t>need</w:t>
      </w:r>
      <w:r w:rsidRPr="00D544C7">
        <w:rPr>
          <w:rFonts w:cs="Arial"/>
          <w:spacing w:val="3"/>
          <w:szCs w:val="22"/>
        </w:rPr>
        <w:t xml:space="preserve"> </w:t>
      </w:r>
      <w:r w:rsidRPr="00D544C7">
        <w:rPr>
          <w:rFonts w:cs="Arial"/>
          <w:spacing w:val="-1"/>
          <w:szCs w:val="22"/>
        </w:rPr>
        <w:t>to</w:t>
      </w:r>
      <w:r w:rsidRPr="00D544C7">
        <w:rPr>
          <w:rFonts w:cs="Arial"/>
          <w:spacing w:val="3"/>
          <w:szCs w:val="22"/>
        </w:rPr>
        <w:t xml:space="preserve"> </w:t>
      </w:r>
      <w:r w:rsidRPr="00D544C7">
        <w:rPr>
          <w:rFonts w:cs="Arial"/>
          <w:szCs w:val="22"/>
        </w:rPr>
        <w:t>be</w:t>
      </w:r>
      <w:r w:rsidRPr="00D544C7">
        <w:rPr>
          <w:rFonts w:cs="Arial"/>
          <w:spacing w:val="6"/>
          <w:szCs w:val="22"/>
        </w:rPr>
        <w:t xml:space="preserve"> </w:t>
      </w:r>
      <w:r w:rsidRPr="00D544C7">
        <w:rPr>
          <w:rFonts w:cs="Arial"/>
          <w:spacing w:val="-1"/>
          <w:szCs w:val="22"/>
        </w:rPr>
        <w:t>performed</w:t>
      </w:r>
      <w:r w:rsidRPr="00D544C7">
        <w:rPr>
          <w:rFonts w:cs="Arial"/>
          <w:spacing w:val="3"/>
          <w:szCs w:val="22"/>
        </w:rPr>
        <w:t xml:space="preserve"> </w:t>
      </w:r>
      <w:r w:rsidRPr="00D544C7">
        <w:rPr>
          <w:rFonts w:cs="Arial"/>
          <w:spacing w:val="-1"/>
          <w:szCs w:val="22"/>
        </w:rPr>
        <w:t>to</w:t>
      </w:r>
      <w:r w:rsidRPr="00D544C7">
        <w:rPr>
          <w:rFonts w:cs="Arial"/>
          <w:spacing w:val="3"/>
          <w:szCs w:val="22"/>
        </w:rPr>
        <w:t xml:space="preserve"> </w:t>
      </w:r>
      <w:r w:rsidRPr="00D544C7">
        <w:rPr>
          <w:rFonts w:cs="Arial"/>
          <w:szCs w:val="22"/>
        </w:rPr>
        <w:t>increase</w:t>
      </w:r>
      <w:r w:rsidRPr="00D544C7">
        <w:rPr>
          <w:rFonts w:cs="Arial"/>
          <w:spacing w:val="59"/>
          <w:szCs w:val="22"/>
        </w:rPr>
        <w:t xml:space="preserve"> </w:t>
      </w:r>
      <w:r w:rsidRPr="00D544C7">
        <w:rPr>
          <w:rFonts w:cs="Arial"/>
          <w:spacing w:val="-1"/>
          <w:szCs w:val="22"/>
        </w:rPr>
        <w:t>the</w:t>
      </w:r>
      <w:r w:rsidRPr="00D544C7">
        <w:rPr>
          <w:rFonts w:cs="Arial"/>
          <w:spacing w:val="20"/>
          <w:szCs w:val="22"/>
        </w:rPr>
        <w:t xml:space="preserve"> </w:t>
      </w:r>
      <w:r w:rsidRPr="00D544C7">
        <w:rPr>
          <w:rFonts w:cs="Arial"/>
          <w:spacing w:val="-1"/>
          <w:szCs w:val="22"/>
        </w:rPr>
        <w:t>likelihood</w:t>
      </w:r>
      <w:r w:rsidRPr="00D544C7">
        <w:rPr>
          <w:rFonts w:cs="Arial"/>
          <w:spacing w:val="22"/>
          <w:szCs w:val="22"/>
        </w:rPr>
        <w:t xml:space="preserve"> </w:t>
      </w:r>
      <w:r w:rsidRPr="00D544C7">
        <w:rPr>
          <w:rFonts w:cs="Arial"/>
          <w:szCs w:val="22"/>
        </w:rPr>
        <w:t>of</w:t>
      </w:r>
      <w:r w:rsidRPr="00D544C7">
        <w:rPr>
          <w:rFonts w:cs="Arial"/>
          <w:spacing w:val="20"/>
          <w:szCs w:val="22"/>
        </w:rPr>
        <w:t xml:space="preserve"> </w:t>
      </w:r>
      <w:r w:rsidRPr="00D544C7">
        <w:rPr>
          <w:rFonts w:cs="Arial"/>
          <w:spacing w:val="-1"/>
          <w:szCs w:val="22"/>
        </w:rPr>
        <w:t>achieving</w:t>
      </w:r>
      <w:r w:rsidRPr="00D544C7">
        <w:rPr>
          <w:rFonts w:cs="Arial"/>
          <w:spacing w:val="19"/>
          <w:szCs w:val="22"/>
        </w:rPr>
        <w:t xml:space="preserve"> </w:t>
      </w:r>
      <w:r w:rsidRPr="00D544C7">
        <w:rPr>
          <w:rFonts w:cs="Arial"/>
          <w:szCs w:val="22"/>
        </w:rPr>
        <w:t>a</w:t>
      </w:r>
      <w:r w:rsidRPr="00D544C7">
        <w:rPr>
          <w:rFonts w:cs="Arial"/>
          <w:spacing w:val="20"/>
          <w:szCs w:val="22"/>
        </w:rPr>
        <w:t xml:space="preserve"> </w:t>
      </w:r>
      <w:r w:rsidRPr="00D544C7">
        <w:rPr>
          <w:rFonts w:cs="Arial"/>
          <w:spacing w:val="-1"/>
          <w:szCs w:val="22"/>
        </w:rPr>
        <w:t>successful</w:t>
      </w:r>
      <w:r w:rsidRPr="00D544C7">
        <w:rPr>
          <w:rFonts w:cs="Arial"/>
          <w:spacing w:val="20"/>
          <w:szCs w:val="22"/>
        </w:rPr>
        <w:t xml:space="preserve"> </w:t>
      </w:r>
      <w:r w:rsidRPr="00D544C7">
        <w:rPr>
          <w:rFonts w:cs="Arial"/>
          <w:spacing w:val="-1"/>
          <w:szCs w:val="22"/>
        </w:rPr>
        <w:t>project</w:t>
      </w:r>
      <w:r w:rsidRPr="00D544C7">
        <w:rPr>
          <w:rFonts w:cs="Arial"/>
          <w:spacing w:val="20"/>
          <w:szCs w:val="22"/>
        </w:rPr>
        <w:t xml:space="preserve"> </w:t>
      </w:r>
      <w:r w:rsidRPr="00D544C7">
        <w:rPr>
          <w:rFonts w:cs="Arial"/>
          <w:szCs w:val="22"/>
        </w:rPr>
        <w:t>outcome.</w:t>
      </w:r>
      <w:r w:rsidRPr="00D544C7">
        <w:rPr>
          <w:rFonts w:cs="Arial"/>
          <w:spacing w:val="19"/>
          <w:szCs w:val="22"/>
        </w:rPr>
        <w:t xml:space="preserve"> </w:t>
      </w:r>
      <w:r w:rsidRPr="00D544C7">
        <w:rPr>
          <w:rFonts w:cs="Arial"/>
          <w:szCs w:val="22"/>
        </w:rPr>
        <w:t>A</w:t>
      </w:r>
      <w:r w:rsidRPr="00D544C7">
        <w:rPr>
          <w:rFonts w:cs="Arial"/>
          <w:spacing w:val="20"/>
          <w:szCs w:val="22"/>
        </w:rPr>
        <w:t xml:space="preserve"> </w:t>
      </w:r>
      <w:r w:rsidRPr="00D544C7">
        <w:rPr>
          <w:rFonts w:cs="Arial"/>
          <w:szCs w:val="22"/>
        </w:rPr>
        <w:t>significant</w:t>
      </w:r>
      <w:r w:rsidRPr="00D544C7">
        <w:rPr>
          <w:rFonts w:cs="Arial"/>
          <w:spacing w:val="15"/>
          <w:szCs w:val="22"/>
        </w:rPr>
        <w:t xml:space="preserve"> </w:t>
      </w:r>
      <w:r w:rsidRPr="00D544C7">
        <w:rPr>
          <w:rFonts w:cs="Arial"/>
          <w:szCs w:val="22"/>
        </w:rPr>
        <w:t>number</w:t>
      </w:r>
      <w:r w:rsidRPr="00D544C7">
        <w:rPr>
          <w:rFonts w:cs="Arial"/>
          <w:spacing w:val="19"/>
          <w:szCs w:val="22"/>
        </w:rPr>
        <w:t xml:space="preserve"> </w:t>
      </w:r>
      <w:r w:rsidRPr="00D544C7">
        <w:rPr>
          <w:rFonts w:cs="Arial"/>
          <w:szCs w:val="22"/>
        </w:rPr>
        <w:t>of</w:t>
      </w:r>
      <w:r w:rsidRPr="00D544C7">
        <w:rPr>
          <w:rFonts w:cs="Arial"/>
          <w:spacing w:val="53"/>
          <w:szCs w:val="22"/>
        </w:rPr>
        <w:t xml:space="preserve"> </w:t>
      </w:r>
      <w:r w:rsidRPr="00D544C7">
        <w:rPr>
          <w:rFonts w:cs="Arial"/>
          <w:szCs w:val="22"/>
        </w:rPr>
        <w:t>checklists</w:t>
      </w:r>
      <w:r w:rsidRPr="00D544C7">
        <w:rPr>
          <w:rFonts w:cs="Arial"/>
          <w:spacing w:val="14"/>
          <w:szCs w:val="22"/>
        </w:rPr>
        <w:t xml:space="preserve"> </w:t>
      </w:r>
      <w:r w:rsidRPr="00D544C7">
        <w:rPr>
          <w:rFonts w:cs="Arial"/>
          <w:spacing w:val="-2"/>
          <w:szCs w:val="22"/>
        </w:rPr>
        <w:t>and</w:t>
      </w:r>
      <w:r w:rsidRPr="00D544C7">
        <w:rPr>
          <w:rFonts w:cs="Arial"/>
          <w:spacing w:val="13"/>
          <w:szCs w:val="22"/>
        </w:rPr>
        <w:t xml:space="preserve"> </w:t>
      </w:r>
      <w:r w:rsidRPr="00D544C7">
        <w:rPr>
          <w:rFonts w:cs="Arial"/>
          <w:spacing w:val="-1"/>
          <w:szCs w:val="22"/>
        </w:rPr>
        <w:t>examples</w:t>
      </w:r>
      <w:r w:rsidRPr="00D544C7">
        <w:rPr>
          <w:rFonts w:cs="Arial"/>
          <w:spacing w:val="14"/>
          <w:szCs w:val="22"/>
        </w:rPr>
        <w:t xml:space="preserve"> </w:t>
      </w:r>
      <w:r w:rsidRPr="00D544C7">
        <w:rPr>
          <w:rFonts w:cs="Arial"/>
          <w:spacing w:val="-1"/>
          <w:szCs w:val="22"/>
        </w:rPr>
        <w:t>have</w:t>
      </w:r>
      <w:r w:rsidRPr="00D544C7">
        <w:rPr>
          <w:rFonts w:cs="Arial"/>
          <w:spacing w:val="11"/>
          <w:szCs w:val="22"/>
        </w:rPr>
        <w:t xml:space="preserve"> </w:t>
      </w:r>
      <w:r w:rsidRPr="00D544C7">
        <w:rPr>
          <w:rFonts w:cs="Arial"/>
          <w:spacing w:val="-1"/>
          <w:szCs w:val="22"/>
        </w:rPr>
        <w:t>been</w:t>
      </w:r>
      <w:r w:rsidRPr="00D544C7">
        <w:rPr>
          <w:rFonts w:cs="Arial"/>
          <w:spacing w:val="14"/>
          <w:szCs w:val="22"/>
        </w:rPr>
        <w:t xml:space="preserve"> </w:t>
      </w:r>
      <w:r w:rsidRPr="00D544C7">
        <w:rPr>
          <w:rFonts w:cs="Arial"/>
          <w:szCs w:val="22"/>
        </w:rPr>
        <w:t>provided</w:t>
      </w:r>
      <w:r w:rsidRPr="00D544C7">
        <w:rPr>
          <w:rFonts w:cs="Arial"/>
          <w:spacing w:val="13"/>
          <w:szCs w:val="22"/>
        </w:rPr>
        <w:t xml:space="preserve"> </w:t>
      </w:r>
      <w:r w:rsidRPr="00D544C7">
        <w:rPr>
          <w:rFonts w:cs="Arial"/>
          <w:spacing w:val="-2"/>
          <w:szCs w:val="22"/>
        </w:rPr>
        <w:t>in</w:t>
      </w:r>
      <w:r w:rsidRPr="00D544C7">
        <w:rPr>
          <w:rFonts w:cs="Arial"/>
          <w:spacing w:val="14"/>
          <w:szCs w:val="22"/>
        </w:rPr>
        <w:t xml:space="preserve"> </w:t>
      </w:r>
      <w:r w:rsidRPr="00D544C7">
        <w:rPr>
          <w:rFonts w:cs="Arial"/>
          <w:spacing w:val="-1"/>
          <w:szCs w:val="22"/>
        </w:rPr>
        <w:t>this</w:t>
      </w:r>
      <w:r w:rsidR="00D37D54">
        <w:rPr>
          <w:rFonts w:cs="Arial"/>
          <w:spacing w:val="14"/>
          <w:szCs w:val="22"/>
        </w:rPr>
        <w:t xml:space="preserve"> </w:t>
      </w:r>
      <w:r w:rsidRPr="00D544C7">
        <w:rPr>
          <w:rFonts w:cs="Arial"/>
          <w:spacing w:val="-1"/>
          <w:szCs w:val="22"/>
        </w:rPr>
        <w:t>implementation</w:t>
      </w:r>
      <w:r w:rsidRPr="00D544C7">
        <w:rPr>
          <w:rFonts w:cs="Arial"/>
          <w:spacing w:val="14"/>
          <w:szCs w:val="22"/>
        </w:rPr>
        <w:t xml:space="preserve"> </w:t>
      </w:r>
      <w:r w:rsidRPr="00D544C7">
        <w:rPr>
          <w:rFonts w:cs="Arial"/>
          <w:spacing w:val="-1"/>
          <w:szCs w:val="22"/>
        </w:rPr>
        <w:t>guide</w:t>
      </w:r>
      <w:r w:rsidRPr="00D544C7">
        <w:rPr>
          <w:rFonts w:cs="Arial"/>
          <w:spacing w:val="12"/>
          <w:szCs w:val="22"/>
        </w:rPr>
        <w:t xml:space="preserve"> </w:t>
      </w:r>
      <w:r w:rsidRPr="00D544C7">
        <w:rPr>
          <w:rFonts w:cs="Arial"/>
          <w:szCs w:val="22"/>
        </w:rPr>
        <w:t>so</w:t>
      </w:r>
      <w:r w:rsidRPr="00D544C7">
        <w:rPr>
          <w:rFonts w:cs="Arial"/>
          <w:spacing w:val="12"/>
          <w:szCs w:val="22"/>
        </w:rPr>
        <w:t xml:space="preserve"> </w:t>
      </w:r>
      <w:r w:rsidRPr="00D544C7">
        <w:rPr>
          <w:rFonts w:cs="Arial"/>
          <w:spacing w:val="-1"/>
          <w:szCs w:val="22"/>
        </w:rPr>
        <w:t>that</w:t>
      </w:r>
      <w:r w:rsidRPr="00D544C7">
        <w:rPr>
          <w:rFonts w:cs="Arial"/>
          <w:spacing w:val="11"/>
          <w:szCs w:val="22"/>
        </w:rPr>
        <w:t xml:space="preserve"> </w:t>
      </w:r>
      <w:r w:rsidRPr="00D544C7">
        <w:rPr>
          <w:rFonts w:cs="Arial"/>
          <w:spacing w:val="-1"/>
          <w:szCs w:val="22"/>
        </w:rPr>
        <w:t>users</w:t>
      </w:r>
      <w:r w:rsidRPr="00D544C7">
        <w:rPr>
          <w:rFonts w:cs="Arial"/>
          <w:spacing w:val="65"/>
          <w:szCs w:val="22"/>
        </w:rPr>
        <w:t xml:space="preserve"> </w:t>
      </w:r>
      <w:r w:rsidRPr="00D544C7">
        <w:rPr>
          <w:rFonts w:cs="Arial"/>
          <w:szCs w:val="22"/>
        </w:rPr>
        <w:t xml:space="preserve">can </w:t>
      </w:r>
      <w:r w:rsidRPr="00D544C7">
        <w:rPr>
          <w:rFonts w:cs="Arial"/>
          <w:spacing w:val="-2"/>
          <w:szCs w:val="22"/>
        </w:rPr>
        <w:t>refer</w:t>
      </w:r>
      <w:r w:rsidRPr="00D544C7">
        <w:rPr>
          <w:rFonts w:cs="Arial"/>
          <w:spacing w:val="-5"/>
          <w:szCs w:val="22"/>
        </w:rPr>
        <w:t xml:space="preserve"> </w:t>
      </w:r>
      <w:r w:rsidRPr="00D544C7">
        <w:rPr>
          <w:rFonts w:cs="Arial"/>
          <w:spacing w:val="-1"/>
          <w:szCs w:val="22"/>
        </w:rPr>
        <w:t>to</w:t>
      </w:r>
      <w:r w:rsidRPr="00D544C7">
        <w:rPr>
          <w:rFonts w:cs="Arial"/>
          <w:spacing w:val="2"/>
          <w:szCs w:val="22"/>
        </w:rPr>
        <w:t xml:space="preserve"> </w:t>
      </w:r>
      <w:r w:rsidRPr="00D544C7">
        <w:rPr>
          <w:rFonts w:cs="Arial"/>
          <w:spacing w:val="-1"/>
          <w:szCs w:val="22"/>
        </w:rPr>
        <w:t>the</w:t>
      </w:r>
      <w:r w:rsidRPr="00D544C7">
        <w:rPr>
          <w:rFonts w:cs="Arial"/>
          <w:spacing w:val="-3"/>
          <w:szCs w:val="22"/>
        </w:rPr>
        <w:t xml:space="preserve"> </w:t>
      </w:r>
      <w:r w:rsidRPr="00D544C7">
        <w:rPr>
          <w:rFonts w:cs="Arial"/>
          <w:szCs w:val="22"/>
        </w:rPr>
        <w:t>checklists</w:t>
      </w:r>
      <w:r w:rsidRPr="00D544C7">
        <w:rPr>
          <w:rFonts w:cs="Arial"/>
          <w:spacing w:val="-1"/>
          <w:szCs w:val="22"/>
        </w:rPr>
        <w:t xml:space="preserve"> frequently to</w:t>
      </w:r>
      <w:r w:rsidRPr="00D544C7">
        <w:rPr>
          <w:rFonts w:cs="Arial"/>
          <w:spacing w:val="-2"/>
          <w:szCs w:val="22"/>
        </w:rPr>
        <w:t xml:space="preserve"> </w:t>
      </w:r>
      <w:r w:rsidRPr="00D544C7">
        <w:rPr>
          <w:rFonts w:cs="Arial"/>
          <w:szCs w:val="22"/>
        </w:rPr>
        <w:t>ensure</w:t>
      </w:r>
      <w:r w:rsidRPr="00D544C7">
        <w:rPr>
          <w:rFonts w:cs="Arial"/>
          <w:spacing w:val="-3"/>
          <w:szCs w:val="22"/>
        </w:rPr>
        <w:t xml:space="preserve"> </w:t>
      </w:r>
      <w:r w:rsidRPr="00D544C7">
        <w:rPr>
          <w:rFonts w:cs="Arial"/>
          <w:spacing w:val="-1"/>
          <w:szCs w:val="22"/>
        </w:rPr>
        <w:t>all</w:t>
      </w:r>
      <w:r w:rsidRPr="00D544C7">
        <w:rPr>
          <w:rFonts w:cs="Arial"/>
          <w:spacing w:val="-4"/>
          <w:szCs w:val="22"/>
        </w:rPr>
        <w:t xml:space="preserve"> </w:t>
      </w:r>
      <w:r w:rsidRPr="00D544C7">
        <w:rPr>
          <w:rFonts w:cs="Arial"/>
          <w:szCs w:val="22"/>
        </w:rPr>
        <w:t>tasks</w:t>
      </w:r>
      <w:r w:rsidRPr="00D544C7">
        <w:rPr>
          <w:rFonts w:cs="Arial"/>
          <w:spacing w:val="-1"/>
          <w:szCs w:val="22"/>
        </w:rPr>
        <w:t xml:space="preserve"> </w:t>
      </w:r>
      <w:r w:rsidRPr="00D544C7">
        <w:rPr>
          <w:rFonts w:cs="Arial"/>
          <w:spacing w:val="-2"/>
          <w:szCs w:val="22"/>
        </w:rPr>
        <w:t xml:space="preserve">are </w:t>
      </w:r>
      <w:r w:rsidRPr="00D544C7">
        <w:rPr>
          <w:rFonts w:cs="Arial"/>
          <w:szCs w:val="22"/>
        </w:rPr>
        <w:t>being</w:t>
      </w:r>
      <w:r w:rsidRPr="00D544C7">
        <w:rPr>
          <w:rFonts w:cs="Arial"/>
          <w:spacing w:val="-4"/>
          <w:szCs w:val="22"/>
        </w:rPr>
        <w:t xml:space="preserve"> </w:t>
      </w:r>
      <w:r w:rsidRPr="00D544C7">
        <w:rPr>
          <w:rFonts w:cs="Arial"/>
          <w:spacing w:val="-1"/>
          <w:szCs w:val="22"/>
        </w:rPr>
        <w:t>completed.</w:t>
      </w:r>
    </w:p>
    <w:p w14:paraId="24BD9988" w14:textId="77777777" w:rsidR="007318C2" w:rsidRPr="00D37D54" w:rsidRDefault="00D36A7D" w:rsidP="00353552">
      <w:pPr>
        <w:pStyle w:val="BodyText"/>
        <w:rPr>
          <w:rFonts w:cs="Arial"/>
          <w:szCs w:val="22"/>
        </w:rPr>
        <w:sectPr w:rsidR="007318C2" w:rsidRPr="00D37D54" w:rsidSect="00C479BA">
          <w:headerReference w:type="default" r:id="rId8"/>
          <w:footerReference w:type="default" r:id="rId9"/>
          <w:pgSz w:w="12240" w:h="15840"/>
          <w:pgMar w:top="1440" w:right="1008" w:bottom="1440" w:left="1008" w:header="856" w:footer="0" w:gutter="0"/>
          <w:cols w:space="720"/>
          <w:docGrid w:linePitch="299"/>
        </w:sectPr>
      </w:pPr>
      <w:r w:rsidRPr="00D544C7">
        <w:rPr>
          <w:rFonts w:cs="Arial"/>
          <w:szCs w:val="22"/>
        </w:rPr>
        <w:lastRenderedPageBreak/>
        <w:t>A</w:t>
      </w:r>
      <w:r w:rsidRPr="00D544C7">
        <w:rPr>
          <w:rFonts w:cs="Arial"/>
          <w:spacing w:val="19"/>
          <w:szCs w:val="22"/>
        </w:rPr>
        <w:t xml:space="preserve"> </w:t>
      </w:r>
      <w:r w:rsidRPr="00D544C7">
        <w:rPr>
          <w:rFonts w:cs="Arial"/>
          <w:szCs w:val="22"/>
        </w:rPr>
        <w:t>list</w:t>
      </w:r>
      <w:r w:rsidRPr="00D544C7">
        <w:rPr>
          <w:rFonts w:cs="Arial"/>
          <w:spacing w:val="16"/>
          <w:szCs w:val="22"/>
        </w:rPr>
        <w:t xml:space="preserve"> </w:t>
      </w:r>
      <w:r w:rsidRPr="00D544C7">
        <w:rPr>
          <w:rFonts w:cs="Arial"/>
          <w:szCs w:val="22"/>
        </w:rPr>
        <w:t>of</w:t>
      </w:r>
      <w:r w:rsidRPr="00D544C7">
        <w:rPr>
          <w:rFonts w:cs="Arial"/>
          <w:spacing w:val="15"/>
          <w:szCs w:val="22"/>
        </w:rPr>
        <w:t xml:space="preserve"> </w:t>
      </w:r>
      <w:r w:rsidRPr="00D544C7">
        <w:rPr>
          <w:rFonts w:cs="Arial"/>
          <w:spacing w:val="-1"/>
          <w:szCs w:val="22"/>
        </w:rPr>
        <w:t>factors</w:t>
      </w:r>
      <w:r w:rsidRPr="00D544C7">
        <w:rPr>
          <w:rFonts w:cs="Arial"/>
          <w:spacing w:val="19"/>
          <w:szCs w:val="22"/>
        </w:rPr>
        <w:t xml:space="preserve"> </w:t>
      </w:r>
      <w:r w:rsidRPr="00D544C7">
        <w:rPr>
          <w:rFonts w:cs="Arial"/>
          <w:spacing w:val="-1"/>
          <w:szCs w:val="22"/>
        </w:rPr>
        <w:t>that</w:t>
      </w:r>
      <w:r w:rsidRPr="00D544C7">
        <w:rPr>
          <w:rFonts w:cs="Arial"/>
          <w:spacing w:val="15"/>
          <w:szCs w:val="22"/>
        </w:rPr>
        <w:t xml:space="preserve"> </w:t>
      </w:r>
      <w:r w:rsidRPr="00D544C7">
        <w:rPr>
          <w:rFonts w:cs="Arial"/>
          <w:szCs w:val="22"/>
        </w:rPr>
        <w:t>impacted</w:t>
      </w:r>
      <w:r w:rsidRPr="00D544C7">
        <w:rPr>
          <w:rFonts w:cs="Arial"/>
          <w:spacing w:val="19"/>
          <w:szCs w:val="22"/>
        </w:rPr>
        <w:t xml:space="preserve"> </w:t>
      </w:r>
      <w:r w:rsidRPr="00D544C7">
        <w:rPr>
          <w:rFonts w:cs="Arial"/>
          <w:spacing w:val="-1"/>
          <w:szCs w:val="22"/>
        </w:rPr>
        <w:t>the</w:t>
      </w:r>
      <w:r w:rsidRPr="00D544C7">
        <w:rPr>
          <w:rFonts w:cs="Arial"/>
          <w:spacing w:val="17"/>
          <w:szCs w:val="22"/>
        </w:rPr>
        <w:t xml:space="preserve"> </w:t>
      </w:r>
      <w:r w:rsidRPr="00D544C7">
        <w:rPr>
          <w:rFonts w:cs="Arial"/>
          <w:spacing w:val="-1"/>
          <w:szCs w:val="22"/>
        </w:rPr>
        <w:t>success</w:t>
      </w:r>
      <w:r w:rsidRPr="00D544C7">
        <w:rPr>
          <w:rFonts w:cs="Arial"/>
          <w:spacing w:val="18"/>
          <w:szCs w:val="22"/>
        </w:rPr>
        <w:t xml:space="preserve"> </w:t>
      </w:r>
      <w:r w:rsidRPr="00D544C7">
        <w:rPr>
          <w:rFonts w:cs="Arial"/>
          <w:spacing w:val="-3"/>
          <w:szCs w:val="22"/>
        </w:rPr>
        <w:t>and</w:t>
      </w:r>
      <w:r w:rsidRPr="00D544C7">
        <w:rPr>
          <w:rFonts w:cs="Arial"/>
          <w:spacing w:val="19"/>
          <w:szCs w:val="22"/>
        </w:rPr>
        <w:t xml:space="preserve"> </w:t>
      </w:r>
      <w:r w:rsidRPr="00D544C7">
        <w:rPr>
          <w:rFonts w:cs="Arial"/>
          <w:spacing w:val="-1"/>
          <w:szCs w:val="22"/>
        </w:rPr>
        <w:t>relative</w:t>
      </w:r>
      <w:r w:rsidRPr="00D544C7">
        <w:rPr>
          <w:rFonts w:cs="Arial"/>
          <w:spacing w:val="16"/>
          <w:szCs w:val="22"/>
        </w:rPr>
        <w:t xml:space="preserve"> </w:t>
      </w:r>
      <w:r w:rsidRPr="00D544C7">
        <w:rPr>
          <w:rFonts w:cs="Arial"/>
          <w:spacing w:val="-1"/>
          <w:szCs w:val="22"/>
        </w:rPr>
        <w:t>lack</w:t>
      </w:r>
      <w:r w:rsidRPr="00D544C7">
        <w:rPr>
          <w:rFonts w:cs="Arial"/>
          <w:spacing w:val="19"/>
          <w:szCs w:val="22"/>
        </w:rPr>
        <w:t xml:space="preserve"> </w:t>
      </w:r>
      <w:r w:rsidRPr="00D544C7">
        <w:rPr>
          <w:rFonts w:cs="Arial"/>
          <w:szCs w:val="22"/>
        </w:rPr>
        <w:t>of</w:t>
      </w:r>
      <w:r w:rsidRPr="00D544C7">
        <w:rPr>
          <w:rFonts w:cs="Arial"/>
          <w:spacing w:val="15"/>
          <w:szCs w:val="22"/>
        </w:rPr>
        <w:t xml:space="preserve"> </w:t>
      </w:r>
      <w:r w:rsidRPr="00D544C7">
        <w:rPr>
          <w:rFonts w:cs="Arial"/>
          <w:szCs w:val="22"/>
        </w:rPr>
        <w:t>success</w:t>
      </w:r>
      <w:r w:rsidRPr="00D544C7">
        <w:rPr>
          <w:rFonts w:cs="Arial"/>
          <w:spacing w:val="19"/>
          <w:szCs w:val="22"/>
        </w:rPr>
        <w:t xml:space="preserve"> </w:t>
      </w:r>
      <w:r w:rsidRPr="00D544C7">
        <w:rPr>
          <w:rFonts w:cs="Arial"/>
          <w:szCs w:val="22"/>
        </w:rPr>
        <w:t>on</w:t>
      </w:r>
      <w:r w:rsidRPr="00D544C7">
        <w:rPr>
          <w:rFonts w:cs="Arial"/>
          <w:spacing w:val="14"/>
          <w:szCs w:val="22"/>
        </w:rPr>
        <w:t xml:space="preserve"> </w:t>
      </w:r>
      <w:r w:rsidRPr="00D544C7">
        <w:rPr>
          <w:rFonts w:cs="Arial"/>
          <w:spacing w:val="-1"/>
          <w:szCs w:val="22"/>
        </w:rPr>
        <w:t>several</w:t>
      </w:r>
      <w:r w:rsidRPr="00D544C7">
        <w:rPr>
          <w:rFonts w:cs="Arial"/>
          <w:spacing w:val="33"/>
          <w:szCs w:val="22"/>
        </w:rPr>
        <w:t xml:space="preserve"> </w:t>
      </w:r>
      <w:r w:rsidRPr="00D544C7">
        <w:rPr>
          <w:rFonts w:cs="Arial"/>
          <w:spacing w:val="-1"/>
          <w:szCs w:val="22"/>
        </w:rPr>
        <w:t>projects</w:t>
      </w:r>
      <w:r w:rsidRPr="00D544C7">
        <w:rPr>
          <w:rFonts w:cs="Arial"/>
          <w:spacing w:val="18"/>
          <w:szCs w:val="22"/>
        </w:rPr>
        <w:t xml:space="preserve"> </w:t>
      </w:r>
      <w:r w:rsidRPr="00D544C7">
        <w:rPr>
          <w:rFonts w:cs="Arial"/>
          <w:spacing w:val="-1"/>
          <w:szCs w:val="22"/>
        </w:rPr>
        <w:t>has</w:t>
      </w:r>
      <w:r w:rsidRPr="00D544C7">
        <w:rPr>
          <w:rFonts w:cs="Arial"/>
          <w:spacing w:val="18"/>
          <w:szCs w:val="22"/>
        </w:rPr>
        <w:t xml:space="preserve"> </w:t>
      </w:r>
      <w:r w:rsidRPr="00D544C7">
        <w:rPr>
          <w:rFonts w:cs="Arial"/>
          <w:spacing w:val="-1"/>
          <w:szCs w:val="22"/>
        </w:rPr>
        <w:t>been</w:t>
      </w:r>
      <w:r w:rsidRPr="00D544C7">
        <w:rPr>
          <w:rFonts w:cs="Arial"/>
          <w:spacing w:val="20"/>
          <w:szCs w:val="22"/>
        </w:rPr>
        <w:t xml:space="preserve"> </w:t>
      </w:r>
      <w:r w:rsidRPr="00D544C7">
        <w:rPr>
          <w:rFonts w:cs="Arial"/>
          <w:spacing w:val="-1"/>
          <w:szCs w:val="22"/>
        </w:rPr>
        <w:t>provided</w:t>
      </w:r>
      <w:r w:rsidRPr="00D544C7">
        <w:rPr>
          <w:rFonts w:cs="Arial"/>
          <w:spacing w:val="15"/>
          <w:szCs w:val="22"/>
        </w:rPr>
        <w:t xml:space="preserve"> </w:t>
      </w:r>
      <w:r w:rsidRPr="00D544C7">
        <w:rPr>
          <w:rFonts w:cs="Arial"/>
          <w:spacing w:val="-1"/>
          <w:szCs w:val="22"/>
        </w:rPr>
        <w:t>to</w:t>
      </w:r>
      <w:r w:rsidRPr="00D544C7">
        <w:rPr>
          <w:rFonts w:cs="Arial"/>
          <w:spacing w:val="17"/>
          <w:szCs w:val="22"/>
        </w:rPr>
        <w:t xml:space="preserve"> </w:t>
      </w:r>
      <w:r w:rsidRPr="00D544C7">
        <w:rPr>
          <w:rFonts w:cs="Arial"/>
          <w:spacing w:val="-1"/>
          <w:szCs w:val="22"/>
        </w:rPr>
        <w:t>serve</w:t>
      </w:r>
      <w:r w:rsidRPr="00D544C7">
        <w:rPr>
          <w:rFonts w:cs="Arial"/>
          <w:spacing w:val="17"/>
          <w:szCs w:val="22"/>
        </w:rPr>
        <w:t xml:space="preserve"> </w:t>
      </w:r>
      <w:r w:rsidRPr="00D544C7">
        <w:rPr>
          <w:rFonts w:cs="Arial"/>
          <w:spacing w:val="-1"/>
          <w:szCs w:val="22"/>
        </w:rPr>
        <w:t>as</w:t>
      </w:r>
      <w:r w:rsidRPr="00D544C7">
        <w:rPr>
          <w:rFonts w:cs="Arial"/>
          <w:spacing w:val="18"/>
          <w:szCs w:val="22"/>
        </w:rPr>
        <w:t xml:space="preserve"> </w:t>
      </w:r>
      <w:r w:rsidRPr="00D544C7">
        <w:rPr>
          <w:rFonts w:cs="Arial"/>
          <w:szCs w:val="22"/>
        </w:rPr>
        <w:t>a</w:t>
      </w:r>
      <w:r w:rsidRPr="00D544C7">
        <w:rPr>
          <w:rFonts w:cs="Arial"/>
          <w:spacing w:val="17"/>
          <w:szCs w:val="22"/>
        </w:rPr>
        <w:t xml:space="preserve"> </w:t>
      </w:r>
      <w:r w:rsidRPr="00D544C7">
        <w:rPr>
          <w:rFonts w:cs="Arial"/>
          <w:spacing w:val="-1"/>
          <w:szCs w:val="22"/>
        </w:rPr>
        <w:t>reminder</w:t>
      </w:r>
      <w:r w:rsidRPr="00D544C7">
        <w:rPr>
          <w:rFonts w:cs="Arial"/>
          <w:spacing w:val="14"/>
          <w:szCs w:val="22"/>
        </w:rPr>
        <w:t xml:space="preserve"> </w:t>
      </w:r>
      <w:r w:rsidRPr="00D544C7">
        <w:rPr>
          <w:rFonts w:cs="Arial"/>
          <w:szCs w:val="22"/>
        </w:rPr>
        <w:t>of</w:t>
      </w:r>
      <w:r w:rsidRPr="00D544C7">
        <w:rPr>
          <w:rFonts w:cs="Arial"/>
          <w:spacing w:val="16"/>
          <w:szCs w:val="22"/>
        </w:rPr>
        <w:t xml:space="preserve"> </w:t>
      </w:r>
      <w:r w:rsidRPr="00D544C7">
        <w:rPr>
          <w:rFonts w:cs="Arial"/>
          <w:spacing w:val="-1"/>
          <w:szCs w:val="22"/>
        </w:rPr>
        <w:t>the</w:t>
      </w:r>
      <w:r w:rsidRPr="00D544C7">
        <w:rPr>
          <w:rFonts w:cs="Arial"/>
          <w:spacing w:val="16"/>
          <w:szCs w:val="22"/>
        </w:rPr>
        <w:t xml:space="preserve"> </w:t>
      </w:r>
      <w:r w:rsidRPr="00D544C7">
        <w:rPr>
          <w:rFonts w:cs="Arial"/>
          <w:szCs w:val="22"/>
        </w:rPr>
        <w:t>other</w:t>
      </w:r>
      <w:r w:rsidRPr="00D544C7">
        <w:rPr>
          <w:rFonts w:cs="Arial"/>
          <w:spacing w:val="14"/>
          <w:szCs w:val="22"/>
        </w:rPr>
        <w:t xml:space="preserve"> </w:t>
      </w:r>
      <w:r w:rsidRPr="00D544C7">
        <w:rPr>
          <w:rFonts w:cs="Arial"/>
          <w:szCs w:val="22"/>
        </w:rPr>
        <w:t>influences</w:t>
      </w:r>
      <w:r w:rsidRPr="00D544C7">
        <w:rPr>
          <w:rFonts w:cs="Arial"/>
          <w:spacing w:val="19"/>
          <w:szCs w:val="22"/>
        </w:rPr>
        <w:t xml:space="preserve"> </w:t>
      </w:r>
      <w:r w:rsidRPr="00D544C7">
        <w:rPr>
          <w:rFonts w:cs="Arial"/>
          <w:spacing w:val="-1"/>
          <w:szCs w:val="22"/>
        </w:rPr>
        <w:t>that</w:t>
      </w:r>
      <w:r w:rsidRPr="00D544C7">
        <w:rPr>
          <w:rFonts w:cs="Arial"/>
          <w:spacing w:val="15"/>
          <w:szCs w:val="22"/>
        </w:rPr>
        <w:t xml:space="preserve"> </w:t>
      </w:r>
      <w:r w:rsidRPr="00D544C7">
        <w:rPr>
          <w:rFonts w:cs="Arial"/>
          <w:szCs w:val="22"/>
        </w:rPr>
        <w:t>can</w:t>
      </w:r>
      <w:r w:rsidRPr="00D544C7">
        <w:rPr>
          <w:rFonts w:cs="Arial"/>
          <w:spacing w:val="20"/>
          <w:szCs w:val="22"/>
        </w:rPr>
        <w:t xml:space="preserve"> </w:t>
      </w:r>
      <w:r w:rsidRPr="00D544C7">
        <w:rPr>
          <w:rFonts w:cs="Arial"/>
          <w:szCs w:val="22"/>
        </w:rPr>
        <w:t>be</w:t>
      </w:r>
      <w:r w:rsidRPr="00D544C7">
        <w:rPr>
          <w:rFonts w:cs="Arial"/>
          <w:spacing w:val="16"/>
          <w:szCs w:val="22"/>
        </w:rPr>
        <w:t xml:space="preserve"> </w:t>
      </w:r>
      <w:r w:rsidRPr="00D544C7">
        <w:rPr>
          <w:rFonts w:cs="Arial"/>
          <w:szCs w:val="22"/>
        </w:rPr>
        <w:t>a</w:t>
      </w:r>
      <w:r w:rsidRPr="00D544C7">
        <w:rPr>
          <w:rFonts w:cs="Arial"/>
          <w:spacing w:val="63"/>
          <w:w w:val="99"/>
          <w:szCs w:val="22"/>
        </w:rPr>
        <w:t xml:space="preserve"> </w:t>
      </w:r>
      <w:r w:rsidRPr="00D544C7">
        <w:rPr>
          <w:rFonts w:cs="Arial"/>
          <w:szCs w:val="22"/>
        </w:rPr>
        <w:t>benefit or</w:t>
      </w:r>
      <w:r w:rsidRPr="00D544C7">
        <w:rPr>
          <w:rFonts w:cs="Arial"/>
          <w:spacing w:val="-1"/>
          <w:szCs w:val="22"/>
        </w:rPr>
        <w:t xml:space="preserve"> barrier</w:t>
      </w:r>
      <w:r w:rsidRPr="00D544C7">
        <w:rPr>
          <w:rFonts w:cs="Arial"/>
          <w:szCs w:val="22"/>
        </w:rPr>
        <w:t xml:space="preserve"> </w:t>
      </w:r>
      <w:r w:rsidRPr="00D544C7">
        <w:rPr>
          <w:rFonts w:cs="Arial"/>
          <w:spacing w:val="-1"/>
          <w:szCs w:val="22"/>
        </w:rPr>
        <w:t>to</w:t>
      </w:r>
      <w:r w:rsidRPr="00D544C7">
        <w:rPr>
          <w:rFonts w:cs="Arial"/>
          <w:spacing w:val="1"/>
          <w:szCs w:val="22"/>
        </w:rPr>
        <w:t xml:space="preserve"> </w:t>
      </w:r>
      <w:r w:rsidRPr="00D544C7">
        <w:rPr>
          <w:rFonts w:cs="Arial"/>
          <w:szCs w:val="22"/>
        </w:rPr>
        <w:t>successful</w:t>
      </w:r>
      <w:r w:rsidRPr="00D544C7">
        <w:rPr>
          <w:rFonts w:cs="Arial"/>
          <w:spacing w:val="-5"/>
          <w:szCs w:val="22"/>
        </w:rPr>
        <w:t xml:space="preserve"> </w:t>
      </w:r>
      <w:r w:rsidRPr="00D544C7">
        <w:rPr>
          <w:rFonts w:cs="Arial"/>
          <w:szCs w:val="22"/>
        </w:rPr>
        <w:t>project</w:t>
      </w:r>
      <w:r w:rsidRPr="00D544C7">
        <w:rPr>
          <w:rFonts w:cs="Arial"/>
          <w:spacing w:val="-3"/>
          <w:szCs w:val="22"/>
        </w:rPr>
        <w:t xml:space="preserve"> </w:t>
      </w:r>
      <w:r w:rsidRPr="00D544C7">
        <w:rPr>
          <w:rFonts w:cs="Arial"/>
          <w:szCs w:val="22"/>
        </w:rPr>
        <w:t>performance.</w:t>
      </w:r>
      <w:r w:rsidRPr="00D544C7">
        <w:rPr>
          <w:rFonts w:cs="Arial"/>
          <w:spacing w:val="-1"/>
          <w:szCs w:val="22"/>
        </w:rPr>
        <w:t xml:space="preserve"> </w:t>
      </w:r>
      <w:r w:rsidRPr="00D544C7">
        <w:rPr>
          <w:rFonts w:cs="Arial"/>
          <w:szCs w:val="22"/>
        </w:rPr>
        <w:t>Hence,</w:t>
      </w:r>
      <w:r w:rsidRPr="00D544C7">
        <w:rPr>
          <w:rFonts w:cs="Arial"/>
          <w:spacing w:val="-1"/>
          <w:szCs w:val="22"/>
        </w:rPr>
        <w:t xml:space="preserve"> </w:t>
      </w:r>
      <w:r w:rsidRPr="00D544C7">
        <w:rPr>
          <w:rFonts w:cs="Arial"/>
          <w:spacing w:val="-2"/>
          <w:szCs w:val="22"/>
        </w:rPr>
        <w:t>in</w:t>
      </w:r>
      <w:r w:rsidRPr="00D544C7">
        <w:rPr>
          <w:rFonts w:cs="Arial"/>
          <w:spacing w:val="4"/>
          <w:szCs w:val="22"/>
        </w:rPr>
        <w:t xml:space="preserve"> </w:t>
      </w:r>
      <w:r w:rsidRPr="00D544C7">
        <w:rPr>
          <w:rFonts w:cs="Arial"/>
          <w:spacing w:val="-1"/>
          <w:szCs w:val="22"/>
        </w:rPr>
        <w:t>addition</w:t>
      </w:r>
      <w:r w:rsidRPr="00D544C7">
        <w:rPr>
          <w:rFonts w:cs="Arial"/>
          <w:spacing w:val="3"/>
          <w:szCs w:val="22"/>
        </w:rPr>
        <w:t xml:space="preserve"> </w:t>
      </w:r>
      <w:r w:rsidRPr="00D544C7">
        <w:rPr>
          <w:rFonts w:cs="Arial"/>
          <w:spacing w:val="-1"/>
          <w:szCs w:val="22"/>
        </w:rPr>
        <w:t>to</w:t>
      </w:r>
      <w:r w:rsidRPr="00D544C7">
        <w:rPr>
          <w:rFonts w:cs="Arial"/>
          <w:spacing w:val="-3"/>
          <w:szCs w:val="22"/>
        </w:rPr>
        <w:t xml:space="preserve"> </w:t>
      </w:r>
      <w:r w:rsidRPr="00D544C7">
        <w:rPr>
          <w:rFonts w:cs="Arial"/>
          <w:szCs w:val="22"/>
        </w:rPr>
        <w:t>implementing</w:t>
      </w:r>
      <w:r w:rsidRPr="00D544C7">
        <w:rPr>
          <w:rFonts w:cs="Arial"/>
          <w:spacing w:val="27"/>
          <w:szCs w:val="22"/>
        </w:rPr>
        <w:t xml:space="preserve"> </w:t>
      </w:r>
      <w:r w:rsidRPr="00D544C7">
        <w:rPr>
          <w:rFonts w:cs="Arial"/>
          <w:spacing w:val="-1"/>
          <w:szCs w:val="22"/>
        </w:rPr>
        <w:t>standardized</w:t>
      </w:r>
      <w:r w:rsidRPr="00D544C7">
        <w:rPr>
          <w:rFonts w:cs="Arial"/>
          <w:spacing w:val="6"/>
          <w:szCs w:val="22"/>
        </w:rPr>
        <w:t xml:space="preserve"> </w:t>
      </w:r>
      <w:r w:rsidRPr="00D544C7">
        <w:rPr>
          <w:rFonts w:cs="Arial"/>
          <w:spacing w:val="-1"/>
          <w:szCs w:val="22"/>
        </w:rPr>
        <w:t>planning</w:t>
      </w:r>
      <w:r w:rsidRPr="00D544C7">
        <w:rPr>
          <w:rFonts w:cs="Arial"/>
          <w:spacing w:val="4"/>
          <w:szCs w:val="22"/>
        </w:rPr>
        <w:t xml:space="preserve"> </w:t>
      </w:r>
      <w:r w:rsidRPr="00D544C7">
        <w:rPr>
          <w:rFonts w:cs="Arial"/>
          <w:szCs w:val="22"/>
        </w:rPr>
        <w:t>and</w:t>
      </w:r>
      <w:r w:rsidRPr="00D544C7">
        <w:rPr>
          <w:rFonts w:cs="Arial"/>
          <w:spacing w:val="7"/>
          <w:szCs w:val="22"/>
        </w:rPr>
        <w:t xml:space="preserve"> </w:t>
      </w:r>
      <w:r w:rsidRPr="00D544C7">
        <w:rPr>
          <w:rFonts w:cs="Arial"/>
          <w:spacing w:val="-1"/>
          <w:szCs w:val="22"/>
        </w:rPr>
        <w:t>management</w:t>
      </w:r>
      <w:r w:rsidRPr="00D544C7">
        <w:rPr>
          <w:rFonts w:cs="Arial"/>
          <w:spacing w:val="5"/>
          <w:szCs w:val="22"/>
        </w:rPr>
        <w:t xml:space="preserve"> </w:t>
      </w:r>
      <w:r w:rsidRPr="00D544C7">
        <w:rPr>
          <w:rFonts w:cs="Arial"/>
          <w:spacing w:val="-1"/>
          <w:szCs w:val="22"/>
        </w:rPr>
        <w:t>processes,</w:t>
      </w:r>
      <w:r w:rsidRPr="00D544C7">
        <w:rPr>
          <w:rFonts w:cs="Arial"/>
          <w:spacing w:val="4"/>
          <w:szCs w:val="22"/>
        </w:rPr>
        <w:t xml:space="preserve"> </w:t>
      </w:r>
      <w:r w:rsidRPr="00D544C7">
        <w:rPr>
          <w:rFonts w:cs="Arial"/>
          <w:spacing w:val="-1"/>
          <w:szCs w:val="22"/>
        </w:rPr>
        <w:t>contractors</w:t>
      </w:r>
      <w:r w:rsidRPr="00D544C7">
        <w:rPr>
          <w:rFonts w:cs="Arial"/>
          <w:spacing w:val="8"/>
          <w:szCs w:val="22"/>
        </w:rPr>
        <w:t xml:space="preserve"> </w:t>
      </w:r>
      <w:r w:rsidRPr="00D544C7">
        <w:rPr>
          <w:rFonts w:cs="Arial"/>
          <w:spacing w:val="-1"/>
          <w:szCs w:val="22"/>
        </w:rPr>
        <w:t>should</w:t>
      </w:r>
      <w:r w:rsidRPr="00D544C7">
        <w:rPr>
          <w:rFonts w:cs="Arial"/>
          <w:spacing w:val="3"/>
          <w:szCs w:val="22"/>
        </w:rPr>
        <w:t xml:space="preserve"> </w:t>
      </w:r>
      <w:r w:rsidRPr="00D544C7">
        <w:rPr>
          <w:rFonts w:cs="Arial"/>
          <w:szCs w:val="22"/>
        </w:rPr>
        <w:t>become</w:t>
      </w:r>
      <w:r w:rsidRPr="00D544C7">
        <w:rPr>
          <w:rFonts w:cs="Arial"/>
          <w:spacing w:val="5"/>
          <w:szCs w:val="22"/>
        </w:rPr>
        <w:t xml:space="preserve"> </w:t>
      </w:r>
      <w:r w:rsidRPr="00D544C7">
        <w:rPr>
          <w:rFonts w:cs="Arial"/>
          <w:spacing w:val="-1"/>
          <w:szCs w:val="22"/>
        </w:rPr>
        <w:t>aware</w:t>
      </w:r>
      <w:r w:rsidRPr="00D544C7">
        <w:rPr>
          <w:rFonts w:cs="Arial"/>
          <w:spacing w:val="5"/>
          <w:szCs w:val="22"/>
        </w:rPr>
        <w:t xml:space="preserve"> </w:t>
      </w:r>
      <w:r w:rsidRPr="00D544C7">
        <w:rPr>
          <w:rFonts w:cs="Arial"/>
          <w:szCs w:val="22"/>
        </w:rPr>
        <w:t>of</w:t>
      </w:r>
      <w:r w:rsidRPr="00D544C7">
        <w:rPr>
          <w:rFonts w:cs="Arial"/>
          <w:spacing w:val="83"/>
          <w:szCs w:val="22"/>
        </w:rPr>
        <w:t xml:space="preserve"> </w:t>
      </w:r>
      <w:r w:rsidRPr="00D544C7">
        <w:rPr>
          <w:rFonts w:cs="Arial"/>
          <w:spacing w:val="-1"/>
          <w:szCs w:val="22"/>
        </w:rPr>
        <w:t>other</w:t>
      </w:r>
      <w:r w:rsidRPr="00D544C7">
        <w:rPr>
          <w:rFonts w:cs="Arial"/>
          <w:spacing w:val="-7"/>
          <w:szCs w:val="22"/>
        </w:rPr>
        <w:t xml:space="preserve"> </w:t>
      </w:r>
      <w:r w:rsidRPr="00D544C7">
        <w:rPr>
          <w:rFonts w:cs="Arial"/>
          <w:szCs w:val="22"/>
        </w:rPr>
        <w:t>factors</w:t>
      </w:r>
      <w:r w:rsidRPr="00D544C7">
        <w:rPr>
          <w:rFonts w:cs="Arial"/>
          <w:spacing w:val="-2"/>
          <w:szCs w:val="22"/>
        </w:rPr>
        <w:t xml:space="preserve"> </w:t>
      </w:r>
      <w:r w:rsidRPr="00D544C7">
        <w:rPr>
          <w:rFonts w:cs="Arial"/>
          <w:spacing w:val="-1"/>
          <w:szCs w:val="22"/>
        </w:rPr>
        <w:t>that</w:t>
      </w:r>
      <w:r w:rsidRPr="00D544C7">
        <w:rPr>
          <w:rFonts w:cs="Arial"/>
          <w:spacing w:val="-4"/>
          <w:szCs w:val="22"/>
        </w:rPr>
        <w:t xml:space="preserve"> </w:t>
      </w:r>
      <w:r w:rsidRPr="00D544C7">
        <w:rPr>
          <w:rFonts w:cs="Arial"/>
          <w:szCs w:val="22"/>
        </w:rPr>
        <w:t>can</w:t>
      </w:r>
      <w:r w:rsidRPr="00D544C7">
        <w:rPr>
          <w:rFonts w:cs="Arial"/>
          <w:spacing w:val="-5"/>
          <w:szCs w:val="22"/>
        </w:rPr>
        <w:t xml:space="preserve"> </w:t>
      </w:r>
      <w:r w:rsidRPr="00D544C7">
        <w:rPr>
          <w:rFonts w:cs="Arial"/>
          <w:szCs w:val="22"/>
        </w:rPr>
        <w:t>positively</w:t>
      </w:r>
      <w:r w:rsidRPr="00D544C7">
        <w:rPr>
          <w:rFonts w:cs="Arial"/>
          <w:spacing w:val="-3"/>
          <w:szCs w:val="22"/>
        </w:rPr>
        <w:t xml:space="preserve"> </w:t>
      </w:r>
      <w:r w:rsidRPr="00D544C7">
        <w:rPr>
          <w:rFonts w:cs="Arial"/>
          <w:szCs w:val="22"/>
        </w:rPr>
        <w:t>or</w:t>
      </w:r>
      <w:r w:rsidRPr="00D544C7">
        <w:rPr>
          <w:rFonts w:cs="Arial"/>
          <w:spacing w:val="-6"/>
          <w:szCs w:val="22"/>
        </w:rPr>
        <w:t xml:space="preserve"> </w:t>
      </w:r>
      <w:r w:rsidRPr="00D544C7">
        <w:rPr>
          <w:rFonts w:cs="Arial"/>
          <w:spacing w:val="-1"/>
          <w:szCs w:val="22"/>
        </w:rPr>
        <w:t>negatively</w:t>
      </w:r>
      <w:r w:rsidRPr="00D544C7">
        <w:rPr>
          <w:rFonts w:cs="Arial"/>
          <w:spacing w:val="-2"/>
          <w:szCs w:val="22"/>
        </w:rPr>
        <w:t xml:space="preserve"> </w:t>
      </w:r>
      <w:r w:rsidRPr="00D544C7">
        <w:rPr>
          <w:rFonts w:cs="Arial"/>
          <w:szCs w:val="22"/>
        </w:rPr>
        <w:t>influence</w:t>
      </w:r>
      <w:r w:rsidRPr="00D544C7">
        <w:rPr>
          <w:rFonts w:cs="Arial"/>
          <w:spacing w:val="-5"/>
          <w:szCs w:val="22"/>
        </w:rPr>
        <w:t xml:space="preserve"> </w:t>
      </w:r>
      <w:r w:rsidRPr="00D544C7">
        <w:rPr>
          <w:rFonts w:cs="Arial"/>
          <w:spacing w:val="-1"/>
          <w:szCs w:val="22"/>
        </w:rPr>
        <w:t>performance.</w:t>
      </w:r>
    </w:p>
    <w:p w14:paraId="24BD9989" w14:textId="77777777" w:rsidR="007318C2" w:rsidRPr="00D544C7" w:rsidRDefault="00D36A7D" w:rsidP="00F1386C">
      <w:pPr>
        <w:pStyle w:val="Title"/>
      </w:pPr>
      <w:bookmarkStart w:id="2" w:name="1._Introduction"/>
      <w:bookmarkStart w:id="3" w:name="1.1_How_the_Project_Management_Process_w"/>
      <w:bookmarkStart w:id="4" w:name="_TOC_250032"/>
      <w:bookmarkEnd w:id="2"/>
      <w:bookmarkEnd w:id="3"/>
      <w:r w:rsidRPr="00D544C7">
        <w:lastRenderedPageBreak/>
        <w:t>Section</w:t>
      </w:r>
      <w:r w:rsidRPr="00D544C7">
        <w:rPr>
          <w:spacing w:val="39"/>
        </w:rPr>
        <w:t xml:space="preserve"> </w:t>
      </w:r>
      <w:r w:rsidRPr="00D544C7">
        <w:t>1:</w:t>
      </w:r>
      <w:r w:rsidRPr="00D544C7">
        <w:rPr>
          <w:spacing w:val="35"/>
        </w:rPr>
        <w:t xml:space="preserve"> </w:t>
      </w:r>
      <w:r w:rsidRPr="00D544C7">
        <w:t>Introduction</w:t>
      </w:r>
      <w:r w:rsidRPr="00D544C7">
        <w:rPr>
          <w:spacing w:val="39"/>
        </w:rPr>
        <w:t xml:space="preserve"> </w:t>
      </w:r>
      <w:r w:rsidRPr="00D544C7">
        <w:rPr>
          <w:spacing w:val="-1"/>
        </w:rPr>
        <w:t>to</w:t>
      </w:r>
      <w:r w:rsidRPr="00D544C7">
        <w:rPr>
          <w:spacing w:val="44"/>
        </w:rPr>
        <w:t xml:space="preserve"> </w:t>
      </w:r>
      <w:r w:rsidRPr="00D544C7">
        <w:rPr>
          <w:spacing w:val="1"/>
        </w:rPr>
        <w:t>the</w:t>
      </w:r>
      <w:r w:rsidRPr="00D544C7">
        <w:rPr>
          <w:spacing w:val="33"/>
        </w:rPr>
        <w:t xml:space="preserve"> </w:t>
      </w:r>
      <w:r w:rsidRPr="00D544C7">
        <w:t>Implementation</w:t>
      </w:r>
      <w:r w:rsidRPr="00D544C7">
        <w:rPr>
          <w:spacing w:val="40"/>
        </w:rPr>
        <w:t xml:space="preserve"> </w:t>
      </w:r>
      <w:r w:rsidRPr="00D544C7">
        <w:t>Manual</w:t>
      </w:r>
      <w:bookmarkEnd w:id="4"/>
    </w:p>
    <w:p w14:paraId="24BD998A" w14:textId="77777777" w:rsidR="007318C2" w:rsidRPr="00F1386C" w:rsidRDefault="00D36A7D" w:rsidP="0040093E">
      <w:pPr>
        <w:pStyle w:val="Heading1"/>
      </w:pPr>
      <w:bookmarkStart w:id="5" w:name="_TOC_250031"/>
      <w:bookmarkStart w:id="6" w:name="_Toc432173096"/>
      <w:r w:rsidRPr="00F1386C">
        <w:t>Introduction</w:t>
      </w:r>
      <w:bookmarkEnd w:id="5"/>
      <w:bookmarkEnd w:id="6"/>
    </w:p>
    <w:p w14:paraId="24BD998B" w14:textId="77777777" w:rsidR="00353552" w:rsidRDefault="00D36A7D" w:rsidP="00A21B63">
      <w:pPr>
        <w:pStyle w:val="BodyText"/>
      </w:pPr>
      <w:r w:rsidRPr="00D544C7">
        <w:t>Electrical</w:t>
      </w:r>
      <w:r w:rsidRPr="00D544C7">
        <w:rPr>
          <w:spacing w:val="49"/>
        </w:rPr>
        <w:t xml:space="preserve"> </w:t>
      </w:r>
      <w:r w:rsidRPr="00D544C7">
        <w:t>construction</w:t>
      </w:r>
      <w:r w:rsidRPr="00D544C7">
        <w:rPr>
          <w:spacing w:val="52"/>
        </w:rPr>
        <w:t xml:space="preserve"> </w:t>
      </w:r>
      <w:r w:rsidRPr="00D544C7">
        <w:t>contractors</w:t>
      </w:r>
      <w:r w:rsidRPr="00D544C7">
        <w:rPr>
          <w:spacing w:val="51"/>
        </w:rPr>
        <w:t xml:space="preserve"> </w:t>
      </w:r>
      <w:r w:rsidRPr="00D544C7">
        <w:t>continue</w:t>
      </w:r>
      <w:r w:rsidRPr="00D544C7">
        <w:rPr>
          <w:spacing w:val="46"/>
        </w:rPr>
        <w:t xml:space="preserve"> </w:t>
      </w:r>
      <w:r w:rsidRPr="00D544C7">
        <w:t>to</w:t>
      </w:r>
      <w:r w:rsidRPr="00D544C7">
        <w:rPr>
          <w:spacing w:val="50"/>
        </w:rPr>
        <w:t xml:space="preserve"> </w:t>
      </w:r>
      <w:r w:rsidRPr="00D544C7">
        <w:t>be</w:t>
      </w:r>
      <w:r w:rsidRPr="00D544C7">
        <w:rPr>
          <w:spacing w:val="53"/>
        </w:rPr>
        <w:t xml:space="preserve"> </w:t>
      </w:r>
      <w:r w:rsidRPr="00D544C7">
        <w:t>faced</w:t>
      </w:r>
      <w:r w:rsidRPr="00D544C7">
        <w:rPr>
          <w:spacing w:val="52"/>
        </w:rPr>
        <w:t xml:space="preserve"> </w:t>
      </w:r>
      <w:r w:rsidRPr="00D544C7">
        <w:t>with</w:t>
      </w:r>
      <w:r w:rsidRPr="00D544C7">
        <w:rPr>
          <w:spacing w:val="55"/>
        </w:rPr>
        <w:t xml:space="preserve"> </w:t>
      </w:r>
      <w:r w:rsidRPr="00D544C7">
        <w:t>the</w:t>
      </w:r>
      <w:r w:rsidRPr="00D544C7">
        <w:rPr>
          <w:spacing w:val="50"/>
        </w:rPr>
        <w:t xml:space="preserve"> </w:t>
      </w:r>
      <w:r w:rsidRPr="00D544C7">
        <w:t>challenge</w:t>
      </w:r>
      <w:r w:rsidRPr="00D544C7">
        <w:rPr>
          <w:spacing w:val="54"/>
        </w:rPr>
        <w:t xml:space="preserve"> </w:t>
      </w:r>
      <w:r w:rsidRPr="00D544C7">
        <w:t>of</w:t>
      </w:r>
      <w:r w:rsidRPr="00D544C7">
        <w:rPr>
          <w:spacing w:val="65"/>
        </w:rPr>
        <w:t xml:space="preserve"> </w:t>
      </w:r>
      <w:r w:rsidRPr="00D544C7">
        <w:t>improving</w:t>
      </w:r>
      <w:r w:rsidRPr="00D544C7">
        <w:rPr>
          <w:spacing w:val="46"/>
        </w:rPr>
        <w:t xml:space="preserve"> </w:t>
      </w:r>
      <w:r w:rsidRPr="00D544C7">
        <w:t>productivity</w:t>
      </w:r>
      <w:r w:rsidRPr="00D544C7">
        <w:rPr>
          <w:spacing w:val="51"/>
        </w:rPr>
        <w:t xml:space="preserve"> </w:t>
      </w:r>
      <w:r w:rsidRPr="00D544C7">
        <w:t>in</w:t>
      </w:r>
      <w:r w:rsidRPr="00D544C7">
        <w:rPr>
          <w:spacing w:val="56"/>
        </w:rPr>
        <w:t xml:space="preserve"> </w:t>
      </w:r>
      <w:r w:rsidRPr="00D544C7">
        <w:t>order</w:t>
      </w:r>
      <w:r w:rsidRPr="00D544C7">
        <w:rPr>
          <w:spacing w:val="52"/>
        </w:rPr>
        <w:t xml:space="preserve"> </w:t>
      </w:r>
      <w:r w:rsidRPr="00D544C7">
        <w:t>to</w:t>
      </w:r>
      <w:r w:rsidRPr="00D544C7">
        <w:rPr>
          <w:spacing w:val="54"/>
        </w:rPr>
        <w:t xml:space="preserve"> </w:t>
      </w:r>
      <w:r w:rsidRPr="00D544C7">
        <w:t>remain</w:t>
      </w:r>
      <w:r w:rsidRPr="00D544C7">
        <w:rPr>
          <w:spacing w:val="51"/>
        </w:rPr>
        <w:t xml:space="preserve"> </w:t>
      </w:r>
      <w:r w:rsidRPr="00D544C7">
        <w:t>successful</w:t>
      </w:r>
      <w:r w:rsidRPr="00D544C7">
        <w:rPr>
          <w:spacing w:val="52"/>
        </w:rPr>
        <w:t xml:space="preserve"> </w:t>
      </w:r>
      <w:r w:rsidRPr="00D544C7">
        <w:rPr>
          <w:spacing w:val="-2"/>
        </w:rPr>
        <w:t>in</w:t>
      </w:r>
      <w:r w:rsidRPr="00D544C7">
        <w:rPr>
          <w:spacing w:val="51"/>
        </w:rPr>
        <w:t xml:space="preserve"> </w:t>
      </w:r>
      <w:r w:rsidRPr="00D544C7">
        <w:t>an</w:t>
      </w:r>
      <w:r w:rsidRPr="00D544C7">
        <w:rPr>
          <w:spacing w:val="52"/>
        </w:rPr>
        <w:t xml:space="preserve"> </w:t>
      </w:r>
      <w:r w:rsidRPr="00D544C7">
        <w:t>increasingly</w:t>
      </w:r>
      <w:r w:rsidRPr="00D544C7">
        <w:rPr>
          <w:spacing w:val="56"/>
        </w:rPr>
        <w:t xml:space="preserve"> </w:t>
      </w:r>
      <w:r w:rsidRPr="00D544C7">
        <w:t>competitive</w:t>
      </w:r>
      <w:r w:rsidRPr="00D544C7">
        <w:rPr>
          <w:spacing w:val="75"/>
        </w:rPr>
        <w:t xml:space="preserve"> </w:t>
      </w:r>
      <w:r w:rsidRPr="00D544C7">
        <w:t>industry.</w:t>
      </w:r>
      <w:r w:rsidRPr="00D544C7">
        <w:rPr>
          <w:spacing w:val="11"/>
        </w:rPr>
        <w:t xml:space="preserve"> </w:t>
      </w:r>
      <w:r w:rsidRPr="00D544C7">
        <w:rPr>
          <w:spacing w:val="1"/>
        </w:rPr>
        <w:t>As</w:t>
      </w:r>
      <w:r w:rsidRPr="00D544C7">
        <w:rPr>
          <w:spacing w:val="38"/>
        </w:rPr>
        <w:t xml:space="preserve"> </w:t>
      </w:r>
      <w:r w:rsidRPr="00D544C7">
        <w:t>a</w:t>
      </w:r>
      <w:r w:rsidRPr="00D544C7">
        <w:rPr>
          <w:spacing w:val="34"/>
        </w:rPr>
        <w:t xml:space="preserve"> </w:t>
      </w:r>
      <w:r w:rsidRPr="00D544C7">
        <w:t>result,</w:t>
      </w:r>
      <w:r w:rsidRPr="00D544C7">
        <w:rPr>
          <w:spacing w:val="34"/>
        </w:rPr>
        <w:t xml:space="preserve"> </w:t>
      </w:r>
      <w:r w:rsidRPr="00D544C7">
        <w:t>many</w:t>
      </w:r>
      <w:r w:rsidRPr="00D544C7">
        <w:rPr>
          <w:spacing w:val="37"/>
        </w:rPr>
        <w:t xml:space="preserve"> </w:t>
      </w:r>
      <w:r w:rsidRPr="00D544C7">
        <w:t>contractors</w:t>
      </w:r>
      <w:r w:rsidRPr="00D544C7">
        <w:rPr>
          <w:spacing w:val="38"/>
        </w:rPr>
        <w:t xml:space="preserve"> </w:t>
      </w:r>
      <w:r w:rsidRPr="00D544C7">
        <w:rPr>
          <w:spacing w:val="-2"/>
        </w:rPr>
        <w:t>are</w:t>
      </w:r>
      <w:r w:rsidRPr="00D544C7">
        <w:rPr>
          <w:spacing w:val="40"/>
        </w:rPr>
        <w:t xml:space="preserve"> </w:t>
      </w:r>
      <w:r w:rsidRPr="00D544C7">
        <w:t>searching</w:t>
      </w:r>
      <w:r w:rsidRPr="00D544C7">
        <w:rPr>
          <w:spacing w:val="33"/>
        </w:rPr>
        <w:t xml:space="preserve"> </w:t>
      </w:r>
      <w:r w:rsidRPr="00D544C7">
        <w:t>for</w:t>
      </w:r>
      <w:r w:rsidRPr="00D544C7">
        <w:rPr>
          <w:spacing w:val="34"/>
        </w:rPr>
        <w:t xml:space="preserve"> </w:t>
      </w:r>
      <w:r w:rsidRPr="00D544C7">
        <w:t>new</w:t>
      </w:r>
      <w:r w:rsidRPr="00D544C7">
        <w:rPr>
          <w:spacing w:val="35"/>
        </w:rPr>
        <w:t xml:space="preserve"> </w:t>
      </w:r>
      <w:r w:rsidRPr="00D544C7">
        <w:t>ways</w:t>
      </w:r>
      <w:r w:rsidRPr="00D544C7">
        <w:rPr>
          <w:spacing w:val="38"/>
        </w:rPr>
        <w:t xml:space="preserve"> </w:t>
      </w:r>
      <w:r w:rsidRPr="00D544C7">
        <w:t>to</w:t>
      </w:r>
      <w:r w:rsidRPr="00D544C7">
        <w:rPr>
          <w:spacing w:val="36"/>
        </w:rPr>
        <w:t xml:space="preserve"> </w:t>
      </w:r>
      <w:r w:rsidRPr="00D544C7">
        <w:t>increase</w:t>
      </w:r>
      <w:r w:rsidRPr="00D544C7">
        <w:rPr>
          <w:spacing w:val="34"/>
        </w:rPr>
        <w:t xml:space="preserve"> </w:t>
      </w:r>
      <w:r w:rsidRPr="00D544C7">
        <w:t>their</w:t>
      </w:r>
      <w:r w:rsidRPr="00D544C7">
        <w:rPr>
          <w:spacing w:val="65"/>
          <w:w w:val="99"/>
        </w:rPr>
        <w:t xml:space="preserve"> </w:t>
      </w:r>
      <w:r w:rsidRPr="00D544C7">
        <w:t>productivity</w:t>
      </w:r>
      <w:r w:rsidRPr="00D544C7">
        <w:rPr>
          <w:spacing w:val="-3"/>
        </w:rPr>
        <w:t xml:space="preserve"> </w:t>
      </w:r>
      <w:r w:rsidRPr="00D544C7">
        <w:t>and</w:t>
      </w:r>
      <w:r w:rsidRPr="00D544C7">
        <w:rPr>
          <w:spacing w:val="-2"/>
        </w:rPr>
        <w:t xml:space="preserve"> </w:t>
      </w:r>
      <w:r w:rsidRPr="00D544C7">
        <w:t>decrease</w:t>
      </w:r>
      <w:r w:rsidRPr="00D544C7">
        <w:rPr>
          <w:spacing w:val="-3"/>
        </w:rPr>
        <w:t xml:space="preserve"> </w:t>
      </w:r>
      <w:r w:rsidRPr="00D544C7">
        <w:t>their</w:t>
      </w:r>
      <w:r w:rsidRPr="00D544C7">
        <w:rPr>
          <w:spacing w:val="-6"/>
        </w:rPr>
        <w:t xml:space="preserve"> </w:t>
      </w:r>
      <w:r w:rsidRPr="00D544C7">
        <w:t>costs</w:t>
      </w:r>
      <w:r w:rsidRPr="00D544C7">
        <w:rPr>
          <w:spacing w:val="-2"/>
        </w:rPr>
        <w:t xml:space="preserve"> in</w:t>
      </w:r>
      <w:r w:rsidRPr="00D544C7">
        <w:t xml:space="preserve"> order</w:t>
      </w:r>
      <w:r w:rsidRPr="00D544C7">
        <w:rPr>
          <w:spacing w:val="-6"/>
        </w:rPr>
        <w:t xml:space="preserve"> </w:t>
      </w:r>
      <w:r w:rsidRPr="00D544C7">
        <w:t>to</w:t>
      </w:r>
      <w:r w:rsidRPr="00D544C7">
        <w:rPr>
          <w:spacing w:val="-3"/>
        </w:rPr>
        <w:t xml:space="preserve"> </w:t>
      </w:r>
      <w:r w:rsidRPr="00D544C7">
        <w:t>gain or</w:t>
      </w:r>
      <w:r w:rsidRPr="00D544C7">
        <w:rPr>
          <w:spacing w:val="-6"/>
        </w:rPr>
        <w:t xml:space="preserve"> </w:t>
      </w:r>
      <w:r w:rsidRPr="00D544C7">
        <w:t>maintain market</w:t>
      </w:r>
      <w:r w:rsidRPr="00D544C7">
        <w:rPr>
          <w:spacing w:val="-4"/>
        </w:rPr>
        <w:t xml:space="preserve"> </w:t>
      </w:r>
      <w:r w:rsidRPr="00D544C7">
        <w:t>share.</w:t>
      </w:r>
    </w:p>
    <w:p w14:paraId="24BD998C" w14:textId="77777777" w:rsidR="007318C2" w:rsidRPr="000F46A0" w:rsidRDefault="00D36A7D" w:rsidP="000F46A0">
      <w:pPr>
        <w:pStyle w:val="BodyText"/>
        <w:rPr>
          <w:rFonts w:cs="Arial"/>
          <w:szCs w:val="22"/>
        </w:rPr>
      </w:pPr>
      <w:r w:rsidRPr="00D544C7">
        <w:rPr>
          <w:rFonts w:cs="Arial"/>
          <w:spacing w:val="-1"/>
          <w:szCs w:val="22"/>
        </w:rPr>
        <w:t>While</w:t>
      </w:r>
      <w:r w:rsidRPr="00D544C7">
        <w:rPr>
          <w:rFonts w:cs="Arial"/>
          <w:spacing w:val="39"/>
          <w:szCs w:val="22"/>
        </w:rPr>
        <w:t xml:space="preserve"> </w:t>
      </w:r>
      <w:r w:rsidRPr="00D544C7">
        <w:rPr>
          <w:rFonts w:cs="Arial"/>
          <w:spacing w:val="-2"/>
          <w:szCs w:val="22"/>
        </w:rPr>
        <w:t>there</w:t>
      </w:r>
      <w:r w:rsidRPr="00D544C7">
        <w:rPr>
          <w:rFonts w:cs="Arial"/>
          <w:spacing w:val="40"/>
          <w:szCs w:val="22"/>
        </w:rPr>
        <w:t xml:space="preserve"> </w:t>
      </w:r>
      <w:r w:rsidRPr="00D544C7">
        <w:rPr>
          <w:rFonts w:cs="Arial"/>
          <w:spacing w:val="-1"/>
          <w:szCs w:val="22"/>
        </w:rPr>
        <w:t>may</w:t>
      </w:r>
      <w:r w:rsidRPr="00D544C7">
        <w:rPr>
          <w:rFonts w:cs="Arial"/>
          <w:spacing w:val="42"/>
          <w:szCs w:val="22"/>
        </w:rPr>
        <w:t xml:space="preserve"> </w:t>
      </w:r>
      <w:r w:rsidRPr="00D544C7">
        <w:rPr>
          <w:rFonts w:cs="Arial"/>
          <w:szCs w:val="22"/>
        </w:rPr>
        <w:t>not</w:t>
      </w:r>
      <w:r w:rsidRPr="00D544C7">
        <w:rPr>
          <w:rFonts w:cs="Arial"/>
          <w:spacing w:val="39"/>
          <w:szCs w:val="22"/>
        </w:rPr>
        <w:t xml:space="preserve"> </w:t>
      </w:r>
      <w:r w:rsidRPr="00D544C7">
        <w:rPr>
          <w:rFonts w:cs="Arial"/>
          <w:szCs w:val="22"/>
        </w:rPr>
        <w:t>be</w:t>
      </w:r>
      <w:r w:rsidRPr="00D544C7">
        <w:rPr>
          <w:rFonts w:cs="Arial"/>
          <w:spacing w:val="40"/>
          <w:szCs w:val="22"/>
        </w:rPr>
        <w:t xml:space="preserve"> </w:t>
      </w:r>
      <w:r w:rsidRPr="00D544C7">
        <w:rPr>
          <w:rFonts w:cs="Arial"/>
          <w:szCs w:val="22"/>
        </w:rPr>
        <w:t>a</w:t>
      </w:r>
      <w:r w:rsidRPr="00D544C7">
        <w:rPr>
          <w:rFonts w:cs="Arial"/>
          <w:spacing w:val="40"/>
          <w:szCs w:val="22"/>
        </w:rPr>
        <w:t xml:space="preserve"> </w:t>
      </w:r>
      <w:r w:rsidRPr="00D544C7">
        <w:rPr>
          <w:rFonts w:cs="Arial"/>
          <w:szCs w:val="22"/>
        </w:rPr>
        <w:t>single</w:t>
      </w:r>
      <w:r w:rsidRPr="00D544C7">
        <w:rPr>
          <w:rFonts w:cs="Arial"/>
          <w:spacing w:val="40"/>
          <w:szCs w:val="22"/>
        </w:rPr>
        <w:t xml:space="preserve"> </w:t>
      </w:r>
      <w:r w:rsidRPr="00D544C7">
        <w:rPr>
          <w:rFonts w:cs="Arial"/>
          <w:spacing w:val="-1"/>
          <w:szCs w:val="22"/>
        </w:rPr>
        <w:t>measure</w:t>
      </w:r>
      <w:r w:rsidRPr="00D544C7">
        <w:rPr>
          <w:rFonts w:cs="Arial"/>
          <w:spacing w:val="40"/>
          <w:szCs w:val="22"/>
        </w:rPr>
        <w:t xml:space="preserve"> </w:t>
      </w:r>
      <w:r w:rsidRPr="00D544C7">
        <w:rPr>
          <w:rFonts w:cs="Arial"/>
          <w:szCs w:val="22"/>
        </w:rPr>
        <w:t>of</w:t>
      </w:r>
      <w:r w:rsidRPr="00D544C7">
        <w:rPr>
          <w:rFonts w:cs="Arial"/>
          <w:spacing w:val="39"/>
          <w:szCs w:val="22"/>
        </w:rPr>
        <w:t xml:space="preserve"> </w:t>
      </w:r>
      <w:r w:rsidRPr="00D544C7">
        <w:rPr>
          <w:rFonts w:cs="Arial"/>
          <w:spacing w:val="-1"/>
          <w:szCs w:val="22"/>
        </w:rPr>
        <w:t>productivity,</w:t>
      </w:r>
      <w:r w:rsidRPr="00D544C7">
        <w:rPr>
          <w:rFonts w:cs="Arial"/>
          <w:spacing w:val="38"/>
          <w:szCs w:val="22"/>
        </w:rPr>
        <w:t xml:space="preserve"> </w:t>
      </w:r>
      <w:r w:rsidRPr="00D544C7">
        <w:rPr>
          <w:rFonts w:cs="Arial"/>
          <w:szCs w:val="22"/>
        </w:rPr>
        <w:t>it</w:t>
      </w:r>
      <w:r w:rsidRPr="00D544C7">
        <w:rPr>
          <w:rFonts w:cs="Arial"/>
          <w:spacing w:val="33"/>
          <w:szCs w:val="22"/>
        </w:rPr>
        <w:t xml:space="preserve"> </w:t>
      </w:r>
      <w:r w:rsidRPr="00D544C7">
        <w:rPr>
          <w:rFonts w:cs="Arial"/>
          <w:szCs w:val="22"/>
        </w:rPr>
        <w:t>is</w:t>
      </w:r>
      <w:r w:rsidRPr="00D544C7">
        <w:rPr>
          <w:rFonts w:cs="Arial"/>
          <w:spacing w:val="42"/>
          <w:szCs w:val="22"/>
        </w:rPr>
        <w:t xml:space="preserve"> </w:t>
      </w:r>
      <w:r w:rsidRPr="00D544C7">
        <w:rPr>
          <w:rFonts w:cs="Arial"/>
          <w:spacing w:val="-2"/>
          <w:szCs w:val="22"/>
        </w:rPr>
        <w:t>generally</w:t>
      </w:r>
      <w:r w:rsidRPr="00D544C7">
        <w:rPr>
          <w:rFonts w:cs="Arial"/>
          <w:spacing w:val="75"/>
          <w:szCs w:val="22"/>
        </w:rPr>
        <w:t xml:space="preserve"> </w:t>
      </w:r>
      <w:r w:rsidRPr="00D544C7">
        <w:rPr>
          <w:rFonts w:cs="Arial"/>
          <w:spacing w:val="-1"/>
          <w:szCs w:val="22"/>
        </w:rPr>
        <w:t>acknowledged</w:t>
      </w:r>
      <w:r w:rsidRPr="00D544C7">
        <w:rPr>
          <w:rFonts w:cs="Arial"/>
          <w:spacing w:val="51"/>
          <w:szCs w:val="22"/>
        </w:rPr>
        <w:t xml:space="preserve"> </w:t>
      </w:r>
      <w:r w:rsidRPr="00D544C7">
        <w:rPr>
          <w:rFonts w:cs="Arial"/>
          <w:spacing w:val="-1"/>
          <w:szCs w:val="22"/>
        </w:rPr>
        <w:t>that</w:t>
      </w:r>
      <w:r w:rsidRPr="00D544C7">
        <w:rPr>
          <w:rFonts w:cs="Arial"/>
          <w:spacing w:val="48"/>
          <w:szCs w:val="22"/>
        </w:rPr>
        <w:t xml:space="preserve"> </w:t>
      </w:r>
      <w:r w:rsidRPr="00D544C7">
        <w:rPr>
          <w:rFonts w:cs="Arial"/>
          <w:spacing w:val="-1"/>
          <w:szCs w:val="22"/>
        </w:rPr>
        <w:t>increased</w:t>
      </w:r>
      <w:r w:rsidRPr="00D544C7">
        <w:rPr>
          <w:rFonts w:cs="Arial"/>
          <w:spacing w:val="47"/>
          <w:szCs w:val="22"/>
        </w:rPr>
        <w:t xml:space="preserve"> </w:t>
      </w:r>
      <w:r w:rsidRPr="00D544C7">
        <w:rPr>
          <w:rFonts w:cs="Arial"/>
          <w:szCs w:val="22"/>
        </w:rPr>
        <w:t>project</w:t>
      </w:r>
      <w:r w:rsidRPr="00D544C7">
        <w:rPr>
          <w:rFonts w:cs="Arial"/>
          <w:spacing w:val="48"/>
          <w:szCs w:val="22"/>
        </w:rPr>
        <w:t xml:space="preserve"> </w:t>
      </w:r>
      <w:r w:rsidRPr="00D544C7">
        <w:rPr>
          <w:rFonts w:cs="Arial"/>
          <w:spacing w:val="-2"/>
          <w:szCs w:val="22"/>
        </w:rPr>
        <w:t>and</w:t>
      </w:r>
      <w:r w:rsidRPr="00D544C7">
        <w:rPr>
          <w:rFonts w:cs="Arial"/>
          <w:spacing w:val="52"/>
          <w:szCs w:val="22"/>
        </w:rPr>
        <w:t xml:space="preserve"> </w:t>
      </w:r>
      <w:r w:rsidRPr="00D544C7">
        <w:rPr>
          <w:rFonts w:cs="Arial"/>
          <w:spacing w:val="-1"/>
          <w:szCs w:val="22"/>
        </w:rPr>
        <w:t>company</w:t>
      </w:r>
      <w:r w:rsidRPr="00D544C7">
        <w:rPr>
          <w:rFonts w:cs="Arial"/>
          <w:spacing w:val="51"/>
          <w:szCs w:val="22"/>
        </w:rPr>
        <w:t xml:space="preserve"> </w:t>
      </w:r>
      <w:r w:rsidRPr="00D544C7">
        <w:rPr>
          <w:rFonts w:cs="Arial"/>
          <w:spacing w:val="-1"/>
          <w:szCs w:val="22"/>
        </w:rPr>
        <w:t>efficiency</w:t>
      </w:r>
      <w:r w:rsidRPr="00D544C7">
        <w:rPr>
          <w:rFonts w:cs="Arial"/>
          <w:spacing w:val="52"/>
          <w:szCs w:val="22"/>
        </w:rPr>
        <w:t xml:space="preserve"> </w:t>
      </w:r>
      <w:r w:rsidRPr="00D544C7">
        <w:rPr>
          <w:rFonts w:cs="Arial"/>
          <w:spacing w:val="-2"/>
          <w:szCs w:val="22"/>
        </w:rPr>
        <w:t>are</w:t>
      </w:r>
      <w:r w:rsidRPr="00D544C7">
        <w:rPr>
          <w:rFonts w:cs="Arial"/>
          <w:spacing w:val="49"/>
          <w:szCs w:val="22"/>
        </w:rPr>
        <w:t xml:space="preserve"> </w:t>
      </w:r>
      <w:r w:rsidRPr="00D544C7">
        <w:rPr>
          <w:rFonts w:cs="Arial"/>
          <w:szCs w:val="22"/>
        </w:rPr>
        <w:t>key</w:t>
      </w:r>
      <w:r w:rsidRPr="00D544C7">
        <w:rPr>
          <w:rFonts w:cs="Arial"/>
          <w:spacing w:val="47"/>
          <w:szCs w:val="22"/>
        </w:rPr>
        <w:t xml:space="preserve"> </w:t>
      </w:r>
      <w:r w:rsidRPr="00D544C7">
        <w:rPr>
          <w:rFonts w:cs="Arial"/>
          <w:szCs w:val="22"/>
        </w:rPr>
        <w:t>components</w:t>
      </w:r>
      <w:r w:rsidRPr="00D544C7">
        <w:rPr>
          <w:rFonts w:cs="Arial"/>
          <w:spacing w:val="51"/>
          <w:szCs w:val="22"/>
        </w:rPr>
        <w:t xml:space="preserve"> </w:t>
      </w:r>
      <w:r w:rsidRPr="00D544C7">
        <w:rPr>
          <w:rFonts w:cs="Arial"/>
          <w:szCs w:val="22"/>
        </w:rPr>
        <w:t>of</w:t>
      </w:r>
      <w:r w:rsidRPr="00D544C7">
        <w:rPr>
          <w:rFonts w:cs="Arial"/>
          <w:spacing w:val="63"/>
          <w:szCs w:val="22"/>
        </w:rPr>
        <w:t xml:space="preserve"> </w:t>
      </w:r>
      <w:r w:rsidRPr="00D544C7">
        <w:rPr>
          <w:rFonts w:cs="Arial"/>
          <w:szCs w:val="22"/>
        </w:rPr>
        <w:t>enhanced</w:t>
      </w:r>
      <w:r w:rsidRPr="00D544C7">
        <w:rPr>
          <w:rFonts w:cs="Arial"/>
          <w:spacing w:val="12"/>
          <w:szCs w:val="22"/>
        </w:rPr>
        <w:t xml:space="preserve"> </w:t>
      </w:r>
      <w:r w:rsidRPr="00D544C7">
        <w:rPr>
          <w:rFonts w:cs="Arial"/>
          <w:spacing w:val="-1"/>
          <w:szCs w:val="22"/>
        </w:rPr>
        <w:t>profitability.</w:t>
      </w:r>
      <w:r w:rsidRPr="00D544C7">
        <w:rPr>
          <w:rFonts w:cs="Arial"/>
          <w:spacing w:val="22"/>
          <w:szCs w:val="22"/>
        </w:rPr>
        <w:t xml:space="preserve"> </w:t>
      </w:r>
      <w:r w:rsidRPr="00D544C7">
        <w:rPr>
          <w:rFonts w:cs="Arial"/>
          <w:spacing w:val="-1"/>
          <w:szCs w:val="22"/>
        </w:rPr>
        <w:t>Indeed,</w:t>
      </w:r>
      <w:r w:rsidRPr="00D544C7">
        <w:rPr>
          <w:rFonts w:cs="Arial"/>
          <w:spacing w:val="10"/>
          <w:szCs w:val="22"/>
        </w:rPr>
        <w:t xml:space="preserve"> </w:t>
      </w:r>
      <w:r w:rsidRPr="00D544C7">
        <w:rPr>
          <w:rFonts w:cs="Arial"/>
          <w:spacing w:val="-1"/>
          <w:szCs w:val="22"/>
        </w:rPr>
        <w:t>the</w:t>
      </w:r>
      <w:r w:rsidRPr="00D544C7">
        <w:rPr>
          <w:rFonts w:cs="Arial"/>
          <w:spacing w:val="11"/>
          <w:szCs w:val="22"/>
        </w:rPr>
        <w:t xml:space="preserve"> </w:t>
      </w:r>
      <w:r w:rsidRPr="00D544C7">
        <w:rPr>
          <w:rFonts w:cs="Arial"/>
          <w:spacing w:val="-1"/>
          <w:szCs w:val="22"/>
        </w:rPr>
        <w:t>competitive</w:t>
      </w:r>
      <w:r w:rsidRPr="00D544C7">
        <w:rPr>
          <w:rFonts w:cs="Arial"/>
          <w:spacing w:val="11"/>
          <w:szCs w:val="22"/>
        </w:rPr>
        <w:t xml:space="preserve"> </w:t>
      </w:r>
      <w:r w:rsidRPr="00D544C7">
        <w:rPr>
          <w:rFonts w:cs="Arial"/>
          <w:spacing w:val="-1"/>
          <w:szCs w:val="22"/>
        </w:rPr>
        <w:t>nature</w:t>
      </w:r>
      <w:r w:rsidRPr="00D544C7">
        <w:rPr>
          <w:rFonts w:cs="Arial"/>
          <w:spacing w:val="11"/>
          <w:szCs w:val="22"/>
        </w:rPr>
        <w:t xml:space="preserve"> </w:t>
      </w:r>
      <w:r w:rsidRPr="00D544C7">
        <w:rPr>
          <w:rFonts w:cs="Arial"/>
          <w:szCs w:val="22"/>
        </w:rPr>
        <w:t>of</w:t>
      </w:r>
      <w:r w:rsidRPr="00D544C7">
        <w:rPr>
          <w:rFonts w:cs="Arial"/>
          <w:spacing w:val="11"/>
          <w:szCs w:val="22"/>
        </w:rPr>
        <w:t xml:space="preserve"> </w:t>
      </w:r>
      <w:r w:rsidRPr="00D544C7">
        <w:rPr>
          <w:rFonts w:cs="Arial"/>
          <w:spacing w:val="-1"/>
          <w:szCs w:val="22"/>
        </w:rPr>
        <w:t>the</w:t>
      </w:r>
      <w:r w:rsidRPr="00D544C7">
        <w:rPr>
          <w:rFonts w:cs="Arial"/>
          <w:spacing w:val="10"/>
          <w:szCs w:val="22"/>
        </w:rPr>
        <w:t xml:space="preserve"> </w:t>
      </w:r>
      <w:r w:rsidRPr="00D544C7">
        <w:rPr>
          <w:rFonts w:cs="Arial"/>
          <w:szCs w:val="22"/>
        </w:rPr>
        <w:t>construction</w:t>
      </w:r>
      <w:r w:rsidRPr="00D544C7">
        <w:rPr>
          <w:rFonts w:cs="Arial"/>
          <w:spacing w:val="9"/>
          <w:szCs w:val="22"/>
        </w:rPr>
        <w:t xml:space="preserve"> </w:t>
      </w:r>
      <w:r w:rsidRPr="00D544C7">
        <w:rPr>
          <w:rFonts w:cs="Arial"/>
          <w:spacing w:val="-1"/>
          <w:szCs w:val="22"/>
        </w:rPr>
        <w:t>industry</w:t>
      </w:r>
      <w:r w:rsidRPr="00D544C7">
        <w:rPr>
          <w:rFonts w:cs="Arial"/>
          <w:spacing w:val="14"/>
          <w:szCs w:val="22"/>
        </w:rPr>
        <w:t xml:space="preserve"> </w:t>
      </w:r>
      <w:r w:rsidRPr="00D544C7">
        <w:rPr>
          <w:rFonts w:cs="Arial"/>
          <w:spacing w:val="-1"/>
          <w:szCs w:val="22"/>
        </w:rPr>
        <w:t>has</w:t>
      </w:r>
      <w:r w:rsidRPr="00D544C7">
        <w:rPr>
          <w:rFonts w:cs="Arial"/>
          <w:spacing w:val="83"/>
          <w:szCs w:val="22"/>
        </w:rPr>
        <w:t xml:space="preserve"> </w:t>
      </w:r>
      <w:r w:rsidRPr="00D544C7">
        <w:rPr>
          <w:rFonts w:cs="Arial"/>
          <w:spacing w:val="-1"/>
          <w:szCs w:val="22"/>
        </w:rPr>
        <w:t>motivated</w:t>
      </w:r>
      <w:r w:rsidRPr="00D544C7">
        <w:rPr>
          <w:rFonts w:cs="Arial"/>
          <w:spacing w:val="7"/>
          <w:szCs w:val="22"/>
        </w:rPr>
        <w:t xml:space="preserve"> </w:t>
      </w:r>
      <w:r w:rsidRPr="00D544C7">
        <w:rPr>
          <w:rFonts w:cs="Arial"/>
          <w:szCs w:val="22"/>
        </w:rPr>
        <w:t>many</w:t>
      </w:r>
      <w:r w:rsidRPr="00D544C7">
        <w:rPr>
          <w:rFonts w:cs="Arial"/>
          <w:spacing w:val="8"/>
          <w:szCs w:val="22"/>
        </w:rPr>
        <w:t xml:space="preserve"> </w:t>
      </w:r>
      <w:r w:rsidRPr="00D544C7">
        <w:rPr>
          <w:rFonts w:cs="Arial"/>
          <w:spacing w:val="-1"/>
          <w:szCs w:val="22"/>
        </w:rPr>
        <w:t>contractors</w:t>
      </w:r>
      <w:r w:rsidRPr="00D544C7">
        <w:rPr>
          <w:rFonts w:cs="Arial"/>
          <w:spacing w:val="9"/>
          <w:szCs w:val="22"/>
        </w:rPr>
        <w:t xml:space="preserve"> </w:t>
      </w:r>
      <w:r w:rsidRPr="00D544C7">
        <w:rPr>
          <w:rFonts w:cs="Arial"/>
          <w:spacing w:val="-1"/>
          <w:szCs w:val="22"/>
        </w:rPr>
        <w:t>to</w:t>
      </w:r>
      <w:r w:rsidRPr="00D544C7">
        <w:rPr>
          <w:rFonts w:cs="Arial"/>
          <w:spacing w:val="6"/>
          <w:szCs w:val="22"/>
        </w:rPr>
        <w:t xml:space="preserve"> </w:t>
      </w:r>
      <w:r w:rsidRPr="00D544C7">
        <w:rPr>
          <w:rFonts w:cs="Arial"/>
          <w:spacing w:val="-1"/>
          <w:szCs w:val="22"/>
        </w:rPr>
        <w:t>search</w:t>
      </w:r>
      <w:r w:rsidRPr="00D544C7">
        <w:rPr>
          <w:rFonts w:cs="Arial"/>
          <w:spacing w:val="7"/>
          <w:szCs w:val="22"/>
        </w:rPr>
        <w:t xml:space="preserve"> </w:t>
      </w:r>
      <w:r w:rsidRPr="00D544C7">
        <w:rPr>
          <w:rFonts w:cs="Arial"/>
          <w:spacing w:val="-1"/>
          <w:szCs w:val="22"/>
        </w:rPr>
        <w:t>for</w:t>
      </w:r>
      <w:r w:rsidRPr="00D544C7">
        <w:rPr>
          <w:rFonts w:cs="Arial"/>
          <w:spacing w:val="4"/>
          <w:szCs w:val="22"/>
        </w:rPr>
        <w:t xml:space="preserve"> </w:t>
      </w:r>
      <w:r w:rsidRPr="00D544C7">
        <w:rPr>
          <w:rFonts w:cs="Arial"/>
          <w:spacing w:val="1"/>
          <w:szCs w:val="22"/>
        </w:rPr>
        <w:t>ways</w:t>
      </w:r>
      <w:r w:rsidRPr="00D544C7">
        <w:rPr>
          <w:rFonts w:cs="Arial"/>
          <w:spacing w:val="9"/>
          <w:szCs w:val="22"/>
        </w:rPr>
        <w:t xml:space="preserve"> </w:t>
      </w:r>
      <w:r w:rsidRPr="00D544C7">
        <w:rPr>
          <w:rFonts w:cs="Arial"/>
          <w:spacing w:val="-1"/>
          <w:szCs w:val="22"/>
        </w:rPr>
        <w:t>to</w:t>
      </w:r>
      <w:r w:rsidRPr="00D544C7">
        <w:rPr>
          <w:rFonts w:cs="Arial"/>
          <w:spacing w:val="6"/>
          <w:szCs w:val="22"/>
        </w:rPr>
        <w:t xml:space="preserve"> </w:t>
      </w:r>
      <w:r w:rsidRPr="00D544C7">
        <w:rPr>
          <w:rFonts w:cs="Arial"/>
          <w:szCs w:val="22"/>
        </w:rPr>
        <w:t>improve</w:t>
      </w:r>
      <w:r w:rsidRPr="00D544C7">
        <w:rPr>
          <w:rFonts w:cs="Arial"/>
          <w:spacing w:val="6"/>
          <w:szCs w:val="22"/>
        </w:rPr>
        <w:t xml:space="preserve"> </w:t>
      </w:r>
      <w:r w:rsidRPr="00D544C7">
        <w:rPr>
          <w:rFonts w:cs="Arial"/>
          <w:spacing w:val="-1"/>
          <w:szCs w:val="22"/>
        </w:rPr>
        <w:t>efficiency</w:t>
      </w:r>
      <w:r w:rsidRPr="00D544C7">
        <w:rPr>
          <w:rFonts w:cs="Arial"/>
          <w:spacing w:val="8"/>
          <w:szCs w:val="22"/>
        </w:rPr>
        <w:t xml:space="preserve"> </w:t>
      </w:r>
      <w:r w:rsidRPr="00D544C7">
        <w:rPr>
          <w:rFonts w:cs="Arial"/>
          <w:szCs w:val="22"/>
        </w:rPr>
        <w:t>by</w:t>
      </w:r>
      <w:r w:rsidRPr="00D544C7">
        <w:rPr>
          <w:rFonts w:cs="Arial"/>
          <w:spacing w:val="9"/>
          <w:szCs w:val="22"/>
        </w:rPr>
        <w:t xml:space="preserve"> </w:t>
      </w:r>
      <w:r w:rsidRPr="00D544C7">
        <w:rPr>
          <w:rFonts w:cs="Arial"/>
          <w:spacing w:val="-1"/>
          <w:szCs w:val="22"/>
        </w:rPr>
        <w:t>increasing</w:t>
      </w:r>
      <w:r w:rsidRPr="00D544C7">
        <w:rPr>
          <w:rFonts w:cs="Arial"/>
          <w:spacing w:val="4"/>
          <w:szCs w:val="22"/>
        </w:rPr>
        <w:t xml:space="preserve"> </w:t>
      </w:r>
      <w:r w:rsidRPr="00D544C7">
        <w:rPr>
          <w:rFonts w:cs="Arial"/>
          <w:spacing w:val="-1"/>
          <w:szCs w:val="22"/>
        </w:rPr>
        <w:t>their</w:t>
      </w:r>
      <w:r w:rsidRPr="00D544C7">
        <w:rPr>
          <w:rFonts w:cs="Arial"/>
          <w:spacing w:val="65"/>
          <w:w w:val="99"/>
          <w:szCs w:val="22"/>
        </w:rPr>
        <w:t xml:space="preserve"> </w:t>
      </w:r>
      <w:r w:rsidRPr="00D544C7">
        <w:rPr>
          <w:rFonts w:cs="Arial"/>
          <w:spacing w:val="-1"/>
          <w:szCs w:val="22"/>
        </w:rPr>
        <w:t>quality</w:t>
      </w:r>
      <w:r w:rsidRPr="00D544C7">
        <w:rPr>
          <w:rFonts w:cs="Arial"/>
          <w:spacing w:val="3"/>
          <w:szCs w:val="22"/>
        </w:rPr>
        <w:t xml:space="preserve"> </w:t>
      </w:r>
      <w:r w:rsidRPr="00D544C7">
        <w:rPr>
          <w:rFonts w:cs="Arial"/>
          <w:szCs w:val="22"/>
        </w:rPr>
        <w:t>and</w:t>
      </w:r>
      <w:r w:rsidRPr="00D544C7">
        <w:rPr>
          <w:rFonts w:cs="Arial"/>
          <w:spacing w:val="3"/>
          <w:szCs w:val="22"/>
        </w:rPr>
        <w:t xml:space="preserve"> </w:t>
      </w:r>
      <w:r w:rsidRPr="00D544C7">
        <w:rPr>
          <w:rFonts w:cs="Arial"/>
          <w:spacing w:val="-1"/>
          <w:szCs w:val="22"/>
        </w:rPr>
        <w:t>decreasing</w:t>
      </w:r>
      <w:r w:rsidRPr="00D544C7">
        <w:rPr>
          <w:rFonts w:cs="Arial"/>
          <w:szCs w:val="22"/>
        </w:rPr>
        <w:t xml:space="preserve"> </w:t>
      </w:r>
      <w:r w:rsidRPr="00D544C7">
        <w:rPr>
          <w:rFonts w:cs="Arial"/>
          <w:spacing w:val="-1"/>
          <w:szCs w:val="22"/>
        </w:rPr>
        <w:t>their</w:t>
      </w:r>
      <w:r w:rsidRPr="00D544C7">
        <w:rPr>
          <w:rFonts w:cs="Arial"/>
          <w:szCs w:val="22"/>
        </w:rPr>
        <w:t xml:space="preserve"> costs</w:t>
      </w:r>
      <w:r w:rsidRPr="00D544C7">
        <w:rPr>
          <w:rFonts w:cs="Arial"/>
          <w:spacing w:val="4"/>
          <w:szCs w:val="22"/>
        </w:rPr>
        <w:t xml:space="preserve"> </w:t>
      </w:r>
      <w:r w:rsidRPr="00D544C7">
        <w:rPr>
          <w:rFonts w:cs="Arial"/>
          <w:szCs w:val="22"/>
        </w:rPr>
        <w:t>in</w:t>
      </w:r>
      <w:r w:rsidRPr="00D544C7">
        <w:rPr>
          <w:rFonts w:cs="Arial"/>
          <w:spacing w:val="4"/>
          <w:szCs w:val="22"/>
        </w:rPr>
        <w:t xml:space="preserve"> </w:t>
      </w:r>
      <w:r w:rsidRPr="00D544C7">
        <w:rPr>
          <w:rFonts w:cs="Arial"/>
          <w:spacing w:val="-1"/>
          <w:szCs w:val="22"/>
        </w:rPr>
        <w:t>order</w:t>
      </w:r>
      <w:r w:rsidRPr="00D544C7">
        <w:rPr>
          <w:rFonts w:cs="Arial"/>
          <w:szCs w:val="22"/>
        </w:rPr>
        <w:t xml:space="preserve"> </w:t>
      </w:r>
      <w:r w:rsidRPr="00D544C7">
        <w:rPr>
          <w:rFonts w:cs="Arial"/>
          <w:spacing w:val="-1"/>
          <w:szCs w:val="22"/>
        </w:rPr>
        <w:t>to</w:t>
      </w:r>
      <w:r w:rsidRPr="00D544C7">
        <w:rPr>
          <w:rFonts w:cs="Arial"/>
          <w:spacing w:val="2"/>
          <w:szCs w:val="22"/>
        </w:rPr>
        <w:t xml:space="preserve"> </w:t>
      </w:r>
      <w:r w:rsidRPr="00D544C7">
        <w:rPr>
          <w:rFonts w:cs="Arial"/>
          <w:spacing w:val="-1"/>
          <w:szCs w:val="22"/>
        </w:rPr>
        <w:t>strengthen</w:t>
      </w:r>
      <w:r w:rsidRPr="00D544C7">
        <w:rPr>
          <w:rFonts w:cs="Arial"/>
          <w:spacing w:val="3"/>
          <w:szCs w:val="22"/>
        </w:rPr>
        <w:t xml:space="preserve"> </w:t>
      </w:r>
      <w:r w:rsidRPr="00D544C7">
        <w:rPr>
          <w:rFonts w:cs="Arial"/>
          <w:spacing w:val="-1"/>
          <w:szCs w:val="22"/>
        </w:rPr>
        <w:t>their</w:t>
      </w:r>
      <w:r w:rsidRPr="00D544C7">
        <w:rPr>
          <w:rFonts w:cs="Arial"/>
          <w:szCs w:val="22"/>
        </w:rPr>
        <w:t xml:space="preserve"> market</w:t>
      </w:r>
      <w:r w:rsidRPr="00D544C7">
        <w:rPr>
          <w:rFonts w:cs="Arial"/>
          <w:spacing w:val="1"/>
          <w:szCs w:val="22"/>
        </w:rPr>
        <w:t xml:space="preserve"> </w:t>
      </w:r>
      <w:r w:rsidRPr="00D544C7">
        <w:rPr>
          <w:rFonts w:cs="Arial"/>
          <w:spacing w:val="-1"/>
          <w:szCs w:val="22"/>
        </w:rPr>
        <w:t>share.</w:t>
      </w:r>
      <w:r w:rsidRPr="00D544C7">
        <w:rPr>
          <w:rFonts w:cs="Arial"/>
          <w:spacing w:val="3"/>
          <w:szCs w:val="22"/>
        </w:rPr>
        <w:t xml:space="preserve"> </w:t>
      </w:r>
      <w:r w:rsidRPr="00D544C7">
        <w:rPr>
          <w:rFonts w:cs="Arial"/>
          <w:spacing w:val="1"/>
          <w:szCs w:val="22"/>
        </w:rPr>
        <w:t>As</w:t>
      </w:r>
      <w:r w:rsidRPr="00D544C7">
        <w:rPr>
          <w:rFonts w:cs="Arial"/>
          <w:spacing w:val="4"/>
          <w:szCs w:val="22"/>
        </w:rPr>
        <w:t xml:space="preserve"> </w:t>
      </w:r>
      <w:r w:rsidRPr="00D544C7">
        <w:rPr>
          <w:rFonts w:cs="Arial"/>
          <w:szCs w:val="22"/>
        </w:rPr>
        <w:t>a</w:t>
      </w:r>
      <w:r w:rsidRPr="00D544C7">
        <w:rPr>
          <w:rFonts w:cs="Arial"/>
          <w:spacing w:val="1"/>
          <w:szCs w:val="22"/>
        </w:rPr>
        <w:t xml:space="preserve"> </w:t>
      </w:r>
      <w:r w:rsidRPr="00D544C7">
        <w:rPr>
          <w:rFonts w:cs="Arial"/>
          <w:spacing w:val="-1"/>
          <w:szCs w:val="22"/>
        </w:rPr>
        <w:t>result,</w:t>
      </w:r>
      <w:r w:rsidRPr="00D544C7">
        <w:rPr>
          <w:rFonts w:cs="Arial"/>
          <w:spacing w:val="75"/>
          <w:w w:val="99"/>
          <w:szCs w:val="22"/>
        </w:rPr>
        <w:t xml:space="preserve"> </w:t>
      </w:r>
      <w:r w:rsidRPr="00D544C7">
        <w:rPr>
          <w:rFonts w:cs="Arial"/>
          <w:spacing w:val="-1"/>
          <w:szCs w:val="22"/>
        </w:rPr>
        <w:t>contractors</w:t>
      </w:r>
      <w:r w:rsidRPr="00D544C7">
        <w:rPr>
          <w:rFonts w:cs="Arial"/>
          <w:spacing w:val="2"/>
          <w:szCs w:val="22"/>
        </w:rPr>
        <w:t xml:space="preserve"> </w:t>
      </w:r>
      <w:r w:rsidRPr="00D544C7">
        <w:rPr>
          <w:rFonts w:cs="Arial"/>
          <w:spacing w:val="-2"/>
          <w:szCs w:val="22"/>
        </w:rPr>
        <w:t>are</w:t>
      </w:r>
      <w:r w:rsidRPr="00D544C7">
        <w:rPr>
          <w:rFonts w:cs="Arial"/>
          <w:spacing w:val="5"/>
          <w:szCs w:val="22"/>
        </w:rPr>
        <w:t xml:space="preserve"> </w:t>
      </w:r>
      <w:r w:rsidRPr="00D544C7">
        <w:rPr>
          <w:rFonts w:cs="Arial"/>
          <w:szCs w:val="22"/>
        </w:rPr>
        <w:t>turning</w:t>
      </w:r>
      <w:r w:rsidRPr="00D544C7">
        <w:rPr>
          <w:rFonts w:cs="Arial"/>
          <w:spacing w:val="57"/>
          <w:szCs w:val="22"/>
        </w:rPr>
        <w:t xml:space="preserve"> </w:t>
      </w:r>
      <w:r w:rsidRPr="00D544C7">
        <w:rPr>
          <w:rFonts w:cs="Arial"/>
          <w:spacing w:val="-1"/>
          <w:szCs w:val="22"/>
        </w:rPr>
        <w:t>to</w:t>
      </w:r>
      <w:r w:rsidRPr="00D544C7">
        <w:rPr>
          <w:rFonts w:cs="Arial"/>
          <w:spacing w:val="1"/>
          <w:szCs w:val="22"/>
        </w:rPr>
        <w:t xml:space="preserve"> </w:t>
      </w:r>
      <w:r w:rsidRPr="00D544C7">
        <w:rPr>
          <w:rFonts w:cs="Arial"/>
          <w:szCs w:val="22"/>
        </w:rPr>
        <w:t>“better</w:t>
      </w:r>
      <w:r w:rsidRPr="00D544C7">
        <w:rPr>
          <w:rFonts w:cs="Arial"/>
          <w:spacing w:val="57"/>
          <w:szCs w:val="22"/>
        </w:rPr>
        <w:t xml:space="preserve"> </w:t>
      </w:r>
      <w:r w:rsidRPr="00D544C7">
        <w:rPr>
          <w:rFonts w:cs="Arial"/>
          <w:szCs w:val="22"/>
        </w:rPr>
        <w:t>planning”</w:t>
      </w:r>
      <w:r w:rsidRPr="00D544C7">
        <w:rPr>
          <w:rFonts w:cs="Arial"/>
          <w:spacing w:val="3"/>
          <w:szCs w:val="22"/>
        </w:rPr>
        <w:t xml:space="preserve"> </w:t>
      </w:r>
      <w:r w:rsidRPr="00D544C7">
        <w:rPr>
          <w:rFonts w:cs="Arial"/>
          <w:szCs w:val="22"/>
        </w:rPr>
        <w:t>and</w:t>
      </w:r>
      <w:r w:rsidRPr="00D544C7">
        <w:rPr>
          <w:rFonts w:cs="Arial"/>
          <w:spacing w:val="2"/>
          <w:szCs w:val="22"/>
        </w:rPr>
        <w:t xml:space="preserve"> </w:t>
      </w:r>
      <w:r w:rsidRPr="00D544C7">
        <w:rPr>
          <w:rFonts w:cs="Arial"/>
          <w:spacing w:val="-1"/>
          <w:szCs w:val="22"/>
        </w:rPr>
        <w:t>“better</w:t>
      </w:r>
      <w:r w:rsidRPr="00D544C7">
        <w:rPr>
          <w:rFonts w:cs="Arial"/>
          <w:spacing w:val="57"/>
          <w:szCs w:val="22"/>
        </w:rPr>
        <w:t xml:space="preserve"> </w:t>
      </w:r>
      <w:r w:rsidRPr="00D544C7">
        <w:rPr>
          <w:rFonts w:cs="Arial"/>
          <w:szCs w:val="22"/>
        </w:rPr>
        <w:t>project management”</w:t>
      </w:r>
      <w:r w:rsidRPr="00D544C7">
        <w:rPr>
          <w:rFonts w:cs="Arial"/>
          <w:spacing w:val="3"/>
          <w:szCs w:val="22"/>
        </w:rPr>
        <w:t xml:space="preserve"> </w:t>
      </w:r>
      <w:r w:rsidRPr="00D544C7">
        <w:rPr>
          <w:rFonts w:cs="Arial"/>
          <w:spacing w:val="-1"/>
          <w:szCs w:val="22"/>
        </w:rPr>
        <w:t>as</w:t>
      </w:r>
      <w:r w:rsidRPr="00D544C7">
        <w:rPr>
          <w:rFonts w:cs="Arial"/>
          <w:spacing w:val="3"/>
          <w:szCs w:val="22"/>
        </w:rPr>
        <w:t xml:space="preserve"> </w:t>
      </w:r>
      <w:r w:rsidRPr="00D544C7">
        <w:rPr>
          <w:rFonts w:cs="Arial"/>
          <w:szCs w:val="22"/>
        </w:rPr>
        <w:t>a</w:t>
      </w:r>
      <w:r w:rsidRPr="00D544C7">
        <w:rPr>
          <w:rFonts w:cs="Arial"/>
          <w:spacing w:val="51"/>
          <w:w w:val="99"/>
          <w:szCs w:val="22"/>
        </w:rPr>
        <w:t xml:space="preserve"> </w:t>
      </w:r>
      <w:r w:rsidRPr="00D544C7">
        <w:rPr>
          <w:rFonts w:cs="Arial"/>
          <w:spacing w:val="-1"/>
          <w:szCs w:val="22"/>
        </w:rPr>
        <w:t>method</w:t>
      </w:r>
      <w:r w:rsidRPr="00D544C7">
        <w:rPr>
          <w:rFonts w:cs="Arial"/>
          <w:spacing w:val="26"/>
          <w:szCs w:val="22"/>
        </w:rPr>
        <w:t xml:space="preserve"> </w:t>
      </w:r>
      <w:r w:rsidRPr="00D544C7">
        <w:rPr>
          <w:rFonts w:cs="Arial"/>
          <w:spacing w:val="-1"/>
          <w:szCs w:val="22"/>
        </w:rPr>
        <w:t>for</w:t>
      </w:r>
      <w:r w:rsidRPr="00D544C7">
        <w:rPr>
          <w:rFonts w:cs="Arial"/>
          <w:spacing w:val="23"/>
          <w:szCs w:val="22"/>
        </w:rPr>
        <w:t xml:space="preserve"> </w:t>
      </w:r>
      <w:r w:rsidRPr="00D544C7">
        <w:rPr>
          <w:rFonts w:cs="Arial"/>
          <w:szCs w:val="22"/>
        </w:rPr>
        <w:t>improving</w:t>
      </w:r>
      <w:r w:rsidRPr="00D544C7">
        <w:rPr>
          <w:rFonts w:cs="Arial"/>
          <w:spacing w:val="23"/>
          <w:szCs w:val="22"/>
        </w:rPr>
        <w:t xml:space="preserve"> </w:t>
      </w:r>
      <w:r w:rsidRPr="00D544C7">
        <w:rPr>
          <w:rFonts w:cs="Arial"/>
          <w:spacing w:val="-1"/>
          <w:szCs w:val="22"/>
        </w:rPr>
        <w:t>their</w:t>
      </w:r>
      <w:r w:rsidRPr="00D544C7">
        <w:rPr>
          <w:rFonts w:cs="Arial"/>
          <w:spacing w:val="23"/>
          <w:szCs w:val="22"/>
        </w:rPr>
        <w:t xml:space="preserve"> </w:t>
      </w:r>
      <w:r w:rsidRPr="00D544C7">
        <w:rPr>
          <w:rFonts w:cs="Arial"/>
          <w:spacing w:val="-1"/>
          <w:szCs w:val="22"/>
        </w:rPr>
        <w:t>efficiency</w:t>
      </w:r>
      <w:r w:rsidRPr="00D544C7">
        <w:rPr>
          <w:rFonts w:cs="Arial"/>
          <w:spacing w:val="27"/>
          <w:szCs w:val="22"/>
        </w:rPr>
        <w:t xml:space="preserve"> </w:t>
      </w:r>
      <w:r w:rsidRPr="00D544C7">
        <w:rPr>
          <w:rFonts w:cs="Arial"/>
          <w:spacing w:val="-1"/>
          <w:szCs w:val="22"/>
        </w:rPr>
        <w:t>and,</w:t>
      </w:r>
      <w:r w:rsidRPr="00D544C7">
        <w:rPr>
          <w:rFonts w:cs="Arial"/>
          <w:spacing w:val="23"/>
          <w:szCs w:val="22"/>
        </w:rPr>
        <w:t xml:space="preserve"> </w:t>
      </w:r>
      <w:r w:rsidRPr="00D544C7">
        <w:rPr>
          <w:rFonts w:cs="Arial"/>
          <w:spacing w:val="-1"/>
          <w:szCs w:val="22"/>
        </w:rPr>
        <w:t>consequently,</w:t>
      </w:r>
      <w:r w:rsidRPr="00D544C7">
        <w:rPr>
          <w:rFonts w:cs="Arial"/>
          <w:spacing w:val="22"/>
          <w:szCs w:val="22"/>
        </w:rPr>
        <w:t xml:space="preserve"> </w:t>
      </w:r>
      <w:r w:rsidRPr="00D544C7">
        <w:rPr>
          <w:rFonts w:cs="Arial"/>
          <w:spacing w:val="-1"/>
          <w:szCs w:val="22"/>
        </w:rPr>
        <w:t>increasing</w:t>
      </w:r>
      <w:r w:rsidRPr="00D544C7">
        <w:rPr>
          <w:rFonts w:cs="Arial"/>
          <w:spacing w:val="23"/>
          <w:szCs w:val="22"/>
        </w:rPr>
        <w:t xml:space="preserve"> </w:t>
      </w:r>
      <w:r w:rsidRPr="00D544C7">
        <w:rPr>
          <w:rFonts w:cs="Arial"/>
          <w:spacing w:val="-1"/>
          <w:szCs w:val="22"/>
        </w:rPr>
        <w:t>their</w:t>
      </w:r>
      <w:r w:rsidRPr="00D544C7">
        <w:rPr>
          <w:rFonts w:cs="Arial"/>
          <w:spacing w:val="23"/>
          <w:szCs w:val="22"/>
        </w:rPr>
        <w:t xml:space="preserve"> </w:t>
      </w:r>
      <w:r w:rsidRPr="00D544C7">
        <w:rPr>
          <w:rFonts w:cs="Arial"/>
          <w:spacing w:val="-1"/>
          <w:szCs w:val="22"/>
        </w:rPr>
        <w:t>profitability.</w:t>
      </w:r>
      <w:r w:rsidRPr="00D544C7">
        <w:rPr>
          <w:rFonts w:cs="Arial"/>
          <w:spacing w:val="91"/>
          <w:w w:val="99"/>
          <w:szCs w:val="22"/>
        </w:rPr>
        <w:t xml:space="preserve"> </w:t>
      </w:r>
      <w:r w:rsidRPr="00D544C7">
        <w:rPr>
          <w:rFonts w:cs="Arial"/>
          <w:spacing w:val="-2"/>
          <w:szCs w:val="22"/>
        </w:rPr>
        <w:t>In</w:t>
      </w:r>
      <w:r w:rsidRPr="00D544C7">
        <w:rPr>
          <w:rFonts w:cs="Arial"/>
          <w:spacing w:val="8"/>
          <w:szCs w:val="22"/>
        </w:rPr>
        <w:t xml:space="preserve"> </w:t>
      </w:r>
      <w:r w:rsidRPr="00D544C7">
        <w:rPr>
          <w:rFonts w:cs="Arial"/>
          <w:spacing w:val="-1"/>
          <w:szCs w:val="22"/>
        </w:rPr>
        <w:t>fact,</w:t>
      </w:r>
      <w:r w:rsidRPr="00D544C7">
        <w:rPr>
          <w:rFonts w:cs="Arial"/>
          <w:spacing w:val="8"/>
          <w:szCs w:val="22"/>
        </w:rPr>
        <w:t xml:space="preserve"> </w:t>
      </w:r>
      <w:r w:rsidRPr="00D544C7">
        <w:rPr>
          <w:rFonts w:cs="Arial"/>
          <w:szCs w:val="22"/>
        </w:rPr>
        <w:t>a</w:t>
      </w:r>
      <w:r w:rsidRPr="00D544C7">
        <w:rPr>
          <w:rFonts w:cs="Arial"/>
          <w:spacing w:val="11"/>
          <w:szCs w:val="22"/>
        </w:rPr>
        <w:t xml:space="preserve"> </w:t>
      </w:r>
      <w:r w:rsidRPr="00D544C7">
        <w:rPr>
          <w:rFonts w:cs="Arial"/>
          <w:szCs w:val="22"/>
        </w:rPr>
        <w:t>consensus</w:t>
      </w:r>
      <w:r w:rsidRPr="00D544C7">
        <w:rPr>
          <w:rFonts w:cs="Arial"/>
          <w:spacing w:val="8"/>
          <w:szCs w:val="22"/>
        </w:rPr>
        <w:t xml:space="preserve"> </w:t>
      </w:r>
      <w:r w:rsidRPr="00D544C7">
        <w:rPr>
          <w:rFonts w:cs="Arial"/>
          <w:spacing w:val="-1"/>
          <w:szCs w:val="22"/>
        </w:rPr>
        <w:t>exists</w:t>
      </w:r>
      <w:r w:rsidRPr="00D544C7">
        <w:rPr>
          <w:rFonts w:cs="Arial"/>
          <w:spacing w:val="9"/>
          <w:szCs w:val="22"/>
        </w:rPr>
        <w:t xml:space="preserve"> </w:t>
      </w:r>
      <w:r w:rsidRPr="00D544C7">
        <w:rPr>
          <w:rFonts w:cs="Arial"/>
          <w:szCs w:val="22"/>
        </w:rPr>
        <w:t>in</w:t>
      </w:r>
      <w:r w:rsidRPr="00D544C7">
        <w:rPr>
          <w:rFonts w:cs="Arial"/>
          <w:spacing w:val="8"/>
          <w:szCs w:val="22"/>
        </w:rPr>
        <w:t xml:space="preserve"> </w:t>
      </w:r>
      <w:r w:rsidRPr="00D544C7">
        <w:rPr>
          <w:rFonts w:cs="Arial"/>
          <w:spacing w:val="-1"/>
          <w:szCs w:val="22"/>
        </w:rPr>
        <w:t>the</w:t>
      </w:r>
      <w:r w:rsidRPr="00D544C7">
        <w:rPr>
          <w:rFonts w:cs="Arial"/>
          <w:spacing w:val="6"/>
          <w:szCs w:val="22"/>
        </w:rPr>
        <w:t xml:space="preserve"> </w:t>
      </w:r>
      <w:r w:rsidRPr="00D544C7">
        <w:rPr>
          <w:rFonts w:cs="Arial"/>
          <w:spacing w:val="-1"/>
          <w:szCs w:val="22"/>
        </w:rPr>
        <w:t>construction</w:t>
      </w:r>
      <w:r w:rsidRPr="00D544C7">
        <w:rPr>
          <w:rFonts w:cs="Arial"/>
          <w:spacing w:val="8"/>
          <w:szCs w:val="22"/>
        </w:rPr>
        <w:t xml:space="preserve"> </w:t>
      </w:r>
      <w:r w:rsidRPr="00D544C7">
        <w:rPr>
          <w:rFonts w:cs="Arial"/>
          <w:spacing w:val="-1"/>
          <w:szCs w:val="22"/>
        </w:rPr>
        <w:t>industry</w:t>
      </w:r>
      <w:r w:rsidRPr="00D544C7">
        <w:rPr>
          <w:rFonts w:cs="Arial"/>
          <w:spacing w:val="9"/>
          <w:szCs w:val="22"/>
        </w:rPr>
        <w:t xml:space="preserve"> </w:t>
      </w:r>
      <w:r w:rsidRPr="00D544C7">
        <w:rPr>
          <w:rFonts w:cs="Arial"/>
          <w:spacing w:val="-1"/>
          <w:szCs w:val="22"/>
        </w:rPr>
        <w:t>that</w:t>
      </w:r>
      <w:r w:rsidRPr="00D544C7">
        <w:rPr>
          <w:rFonts w:cs="Arial"/>
          <w:spacing w:val="5"/>
          <w:szCs w:val="22"/>
        </w:rPr>
        <w:t xml:space="preserve"> </w:t>
      </w:r>
      <w:r w:rsidRPr="00D544C7">
        <w:rPr>
          <w:rFonts w:cs="Arial"/>
          <w:szCs w:val="22"/>
        </w:rPr>
        <w:t>more</w:t>
      </w:r>
      <w:r w:rsidRPr="00D544C7">
        <w:rPr>
          <w:rFonts w:cs="Arial"/>
          <w:spacing w:val="11"/>
          <w:szCs w:val="22"/>
        </w:rPr>
        <w:t xml:space="preserve"> </w:t>
      </w:r>
      <w:r w:rsidRPr="00D544C7">
        <w:rPr>
          <w:rFonts w:cs="Arial"/>
          <w:spacing w:val="-1"/>
          <w:szCs w:val="22"/>
        </w:rPr>
        <w:t>formalized</w:t>
      </w:r>
      <w:r w:rsidRPr="00D544C7">
        <w:rPr>
          <w:rFonts w:cs="Arial"/>
          <w:spacing w:val="7"/>
          <w:szCs w:val="22"/>
        </w:rPr>
        <w:t xml:space="preserve"> </w:t>
      </w:r>
      <w:r w:rsidRPr="00D544C7">
        <w:rPr>
          <w:rFonts w:cs="Arial"/>
          <w:spacing w:val="-3"/>
          <w:szCs w:val="22"/>
        </w:rPr>
        <w:t>pre-</w:t>
      </w:r>
      <w:r w:rsidRPr="00D544C7">
        <w:rPr>
          <w:rFonts w:cs="Arial"/>
          <w:spacing w:val="79"/>
          <w:szCs w:val="22"/>
        </w:rPr>
        <w:t xml:space="preserve"> </w:t>
      </w:r>
      <w:r w:rsidRPr="00D544C7">
        <w:rPr>
          <w:rFonts w:cs="Arial"/>
          <w:spacing w:val="-1"/>
          <w:szCs w:val="22"/>
        </w:rPr>
        <w:t>construction</w:t>
      </w:r>
      <w:r w:rsidRPr="00D544C7">
        <w:rPr>
          <w:rFonts w:cs="Arial"/>
          <w:spacing w:val="17"/>
          <w:szCs w:val="22"/>
        </w:rPr>
        <w:t xml:space="preserve"> </w:t>
      </w:r>
      <w:r w:rsidRPr="00D544C7">
        <w:rPr>
          <w:rFonts w:cs="Arial"/>
          <w:spacing w:val="-1"/>
          <w:szCs w:val="22"/>
        </w:rPr>
        <w:t>planning</w:t>
      </w:r>
      <w:r w:rsidRPr="00D544C7">
        <w:rPr>
          <w:rFonts w:cs="Arial"/>
          <w:spacing w:val="13"/>
          <w:szCs w:val="22"/>
        </w:rPr>
        <w:t xml:space="preserve"> </w:t>
      </w:r>
      <w:r w:rsidRPr="00D544C7">
        <w:rPr>
          <w:rFonts w:cs="Arial"/>
          <w:szCs w:val="22"/>
        </w:rPr>
        <w:t>and</w:t>
      </w:r>
      <w:r w:rsidRPr="00D544C7">
        <w:rPr>
          <w:rFonts w:cs="Arial"/>
          <w:spacing w:val="17"/>
          <w:szCs w:val="22"/>
        </w:rPr>
        <w:t xml:space="preserve"> </w:t>
      </w:r>
      <w:r w:rsidRPr="00D544C7">
        <w:rPr>
          <w:rFonts w:cs="Arial"/>
          <w:spacing w:val="-1"/>
          <w:szCs w:val="22"/>
        </w:rPr>
        <w:t>project</w:t>
      </w:r>
      <w:r w:rsidRPr="00D544C7">
        <w:rPr>
          <w:rFonts w:cs="Arial"/>
          <w:spacing w:val="14"/>
          <w:szCs w:val="22"/>
        </w:rPr>
        <w:t xml:space="preserve"> </w:t>
      </w:r>
      <w:r w:rsidRPr="00D544C7">
        <w:rPr>
          <w:rFonts w:cs="Arial"/>
          <w:spacing w:val="-1"/>
          <w:szCs w:val="22"/>
        </w:rPr>
        <w:t>management</w:t>
      </w:r>
      <w:r w:rsidRPr="00D544C7">
        <w:rPr>
          <w:rFonts w:cs="Arial"/>
          <w:spacing w:val="14"/>
          <w:szCs w:val="22"/>
        </w:rPr>
        <w:t xml:space="preserve"> </w:t>
      </w:r>
      <w:r w:rsidRPr="00D544C7">
        <w:rPr>
          <w:rFonts w:cs="Arial"/>
          <w:szCs w:val="22"/>
        </w:rPr>
        <w:t>is</w:t>
      </w:r>
      <w:r w:rsidRPr="00D544C7">
        <w:rPr>
          <w:rFonts w:cs="Arial"/>
          <w:spacing w:val="13"/>
          <w:szCs w:val="22"/>
        </w:rPr>
        <w:t xml:space="preserve"> </w:t>
      </w:r>
      <w:r w:rsidRPr="00D544C7">
        <w:rPr>
          <w:rFonts w:cs="Arial"/>
          <w:spacing w:val="-1"/>
          <w:szCs w:val="22"/>
        </w:rPr>
        <w:t>necessary</w:t>
      </w:r>
      <w:r w:rsidRPr="00D544C7">
        <w:rPr>
          <w:rFonts w:cs="Arial"/>
          <w:spacing w:val="17"/>
          <w:szCs w:val="22"/>
        </w:rPr>
        <w:t xml:space="preserve"> </w:t>
      </w:r>
      <w:r w:rsidRPr="00D544C7">
        <w:rPr>
          <w:rFonts w:cs="Arial"/>
          <w:spacing w:val="-1"/>
          <w:szCs w:val="22"/>
        </w:rPr>
        <w:t>to</w:t>
      </w:r>
      <w:r w:rsidRPr="00D544C7">
        <w:rPr>
          <w:rFonts w:cs="Arial"/>
          <w:spacing w:val="16"/>
          <w:szCs w:val="22"/>
        </w:rPr>
        <w:t xml:space="preserve"> </w:t>
      </w:r>
      <w:r w:rsidRPr="00D544C7">
        <w:rPr>
          <w:rFonts w:cs="Arial"/>
          <w:spacing w:val="-1"/>
          <w:szCs w:val="22"/>
        </w:rPr>
        <w:t>remain</w:t>
      </w:r>
      <w:r w:rsidRPr="00D544C7">
        <w:rPr>
          <w:rFonts w:cs="Arial"/>
          <w:spacing w:val="18"/>
          <w:szCs w:val="22"/>
        </w:rPr>
        <w:t xml:space="preserve"> </w:t>
      </w:r>
      <w:r w:rsidRPr="00D544C7">
        <w:rPr>
          <w:rFonts w:cs="Arial"/>
          <w:szCs w:val="22"/>
        </w:rPr>
        <w:t>successful</w:t>
      </w:r>
      <w:r w:rsidRPr="00D544C7">
        <w:rPr>
          <w:rFonts w:cs="Arial"/>
          <w:spacing w:val="9"/>
          <w:szCs w:val="22"/>
        </w:rPr>
        <w:t xml:space="preserve"> </w:t>
      </w:r>
      <w:r w:rsidRPr="00D544C7">
        <w:rPr>
          <w:rFonts w:cs="Arial"/>
          <w:szCs w:val="22"/>
        </w:rPr>
        <w:t>in</w:t>
      </w:r>
      <w:r w:rsidRPr="00D544C7">
        <w:rPr>
          <w:rFonts w:cs="Arial"/>
          <w:spacing w:val="18"/>
          <w:szCs w:val="22"/>
        </w:rPr>
        <w:t xml:space="preserve"> </w:t>
      </w:r>
      <w:r w:rsidRPr="00D544C7">
        <w:rPr>
          <w:rFonts w:cs="Arial"/>
          <w:spacing w:val="-3"/>
          <w:szCs w:val="22"/>
        </w:rPr>
        <w:t>an</w:t>
      </w:r>
      <w:r w:rsidRPr="00D544C7">
        <w:rPr>
          <w:rFonts w:cs="Arial"/>
          <w:spacing w:val="69"/>
          <w:w w:val="99"/>
          <w:szCs w:val="22"/>
        </w:rPr>
        <w:t xml:space="preserve"> </w:t>
      </w:r>
      <w:r w:rsidRPr="00D544C7">
        <w:rPr>
          <w:rFonts w:cs="Arial"/>
          <w:spacing w:val="-1"/>
          <w:szCs w:val="22"/>
        </w:rPr>
        <w:t>increasingly</w:t>
      </w:r>
      <w:r w:rsidRPr="00D544C7">
        <w:rPr>
          <w:rFonts w:cs="Arial"/>
          <w:spacing w:val="-7"/>
          <w:szCs w:val="22"/>
        </w:rPr>
        <w:t xml:space="preserve"> </w:t>
      </w:r>
      <w:r w:rsidRPr="00D544C7">
        <w:rPr>
          <w:rFonts w:cs="Arial"/>
          <w:spacing w:val="-1"/>
          <w:szCs w:val="22"/>
        </w:rPr>
        <w:t>competitive</w:t>
      </w:r>
      <w:r w:rsidRPr="00D544C7">
        <w:rPr>
          <w:rFonts w:cs="Arial"/>
          <w:spacing w:val="-8"/>
          <w:szCs w:val="22"/>
        </w:rPr>
        <w:t xml:space="preserve"> </w:t>
      </w:r>
      <w:r w:rsidRPr="00D544C7">
        <w:rPr>
          <w:rFonts w:cs="Arial"/>
          <w:spacing w:val="-1"/>
          <w:szCs w:val="22"/>
        </w:rPr>
        <w:t>industry.</w:t>
      </w:r>
    </w:p>
    <w:p w14:paraId="24BD998D" w14:textId="77777777" w:rsidR="007318C2" w:rsidRPr="00D544C7" w:rsidRDefault="00D36A7D" w:rsidP="009D6EA3">
      <w:pPr>
        <w:pStyle w:val="Heading2"/>
        <w:numPr>
          <w:ilvl w:val="1"/>
          <w:numId w:val="24"/>
        </w:numPr>
      </w:pPr>
      <w:bookmarkStart w:id="7" w:name="_TOC_250030"/>
      <w:bookmarkStart w:id="8" w:name="_Toc432173097"/>
      <w:r w:rsidRPr="00A21B63">
        <w:t>How</w:t>
      </w:r>
      <w:r w:rsidRPr="00A21B63">
        <w:rPr>
          <w:spacing w:val="-13"/>
        </w:rPr>
        <w:t xml:space="preserve"> </w:t>
      </w:r>
      <w:r w:rsidRPr="00A21B63">
        <w:rPr>
          <w:spacing w:val="-2"/>
        </w:rPr>
        <w:t>the</w:t>
      </w:r>
      <w:r w:rsidRPr="00A21B63">
        <w:rPr>
          <w:spacing w:val="-11"/>
        </w:rPr>
        <w:t xml:space="preserve"> </w:t>
      </w:r>
      <w:r w:rsidRPr="00F1386C">
        <w:t>Project</w:t>
      </w:r>
      <w:r w:rsidRPr="00A21B63">
        <w:rPr>
          <w:spacing w:val="-15"/>
        </w:rPr>
        <w:t xml:space="preserve"> </w:t>
      </w:r>
      <w:r w:rsidRPr="00D544C7">
        <w:t>Management</w:t>
      </w:r>
      <w:r w:rsidRPr="00A21B63">
        <w:rPr>
          <w:spacing w:val="-10"/>
        </w:rPr>
        <w:t xml:space="preserve"> </w:t>
      </w:r>
      <w:r w:rsidRPr="00A21B63">
        <w:rPr>
          <w:spacing w:val="-1"/>
        </w:rPr>
        <w:t>Process</w:t>
      </w:r>
      <w:r w:rsidRPr="00A21B63">
        <w:rPr>
          <w:spacing w:val="-15"/>
        </w:rPr>
        <w:t xml:space="preserve"> </w:t>
      </w:r>
      <w:r w:rsidRPr="00A21B63">
        <w:rPr>
          <w:spacing w:val="2"/>
        </w:rPr>
        <w:t>was</w:t>
      </w:r>
      <w:r w:rsidRPr="00A21B63">
        <w:rPr>
          <w:spacing w:val="-15"/>
        </w:rPr>
        <w:t xml:space="preserve"> </w:t>
      </w:r>
      <w:r w:rsidRPr="00D544C7">
        <w:t>Developed</w:t>
      </w:r>
      <w:bookmarkEnd w:id="7"/>
      <w:bookmarkEnd w:id="8"/>
    </w:p>
    <w:p w14:paraId="24BD998E" w14:textId="14006C9C" w:rsidR="007318C2" w:rsidRPr="00D544C7" w:rsidRDefault="00D36A7D" w:rsidP="000F46A0">
      <w:pPr>
        <w:pStyle w:val="BodyText"/>
        <w:rPr>
          <w:rFonts w:cs="Arial"/>
          <w:szCs w:val="22"/>
        </w:rPr>
      </w:pPr>
      <w:r w:rsidRPr="00D544C7">
        <w:rPr>
          <w:rFonts w:cs="Arial"/>
          <w:spacing w:val="-1"/>
          <w:szCs w:val="22"/>
        </w:rPr>
        <w:t>The</w:t>
      </w:r>
      <w:r w:rsidRPr="00D544C7">
        <w:rPr>
          <w:rFonts w:cs="Arial"/>
          <w:spacing w:val="32"/>
          <w:szCs w:val="22"/>
        </w:rPr>
        <w:t xml:space="preserve"> </w:t>
      </w:r>
      <w:r w:rsidRPr="00D544C7">
        <w:rPr>
          <w:rFonts w:cs="Arial"/>
          <w:spacing w:val="-1"/>
          <w:szCs w:val="22"/>
        </w:rPr>
        <w:t>Foundation</w:t>
      </w:r>
      <w:r w:rsidRPr="00D544C7">
        <w:rPr>
          <w:rFonts w:cs="Arial"/>
          <w:spacing w:val="36"/>
          <w:szCs w:val="22"/>
        </w:rPr>
        <w:t xml:space="preserve"> </w:t>
      </w:r>
      <w:r w:rsidRPr="00D544C7">
        <w:rPr>
          <w:rFonts w:cs="Arial"/>
          <w:spacing w:val="-1"/>
          <w:szCs w:val="22"/>
        </w:rPr>
        <w:t>for</w:t>
      </w:r>
      <w:r w:rsidRPr="00D544C7">
        <w:rPr>
          <w:rFonts w:cs="Arial"/>
          <w:spacing w:val="31"/>
          <w:szCs w:val="22"/>
        </w:rPr>
        <w:t xml:space="preserve"> </w:t>
      </w:r>
      <w:r w:rsidRPr="00D544C7">
        <w:rPr>
          <w:rFonts w:cs="Arial"/>
          <w:spacing w:val="-1"/>
          <w:szCs w:val="22"/>
        </w:rPr>
        <w:t>Electrical</w:t>
      </w:r>
      <w:r w:rsidRPr="00D544C7">
        <w:rPr>
          <w:rFonts w:cs="Arial"/>
          <w:spacing w:val="33"/>
          <w:szCs w:val="22"/>
        </w:rPr>
        <w:t xml:space="preserve"> </w:t>
      </w:r>
      <w:r w:rsidRPr="00D544C7">
        <w:rPr>
          <w:rFonts w:cs="Arial"/>
          <w:szCs w:val="22"/>
        </w:rPr>
        <w:t>Construction</w:t>
      </w:r>
      <w:r w:rsidRPr="00D544C7">
        <w:rPr>
          <w:rFonts w:cs="Arial"/>
          <w:spacing w:val="36"/>
          <w:szCs w:val="22"/>
        </w:rPr>
        <w:t xml:space="preserve"> </w:t>
      </w:r>
      <w:proofErr w:type="gramStart"/>
      <w:r w:rsidRPr="00D544C7">
        <w:rPr>
          <w:rFonts w:cs="Arial"/>
          <w:spacing w:val="-1"/>
          <w:szCs w:val="22"/>
        </w:rPr>
        <w:t>funded</w:t>
      </w:r>
      <w:proofErr w:type="gramEnd"/>
      <w:r w:rsidRPr="00D544C7">
        <w:rPr>
          <w:rFonts w:cs="Arial"/>
          <w:spacing w:val="31"/>
          <w:szCs w:val="22"/>
        </w:rPr>
        <w:t xml:space="preserve"> </w:t>
      </w:r>
      <w:r w:rsidRPr="00D544C7">
        <w:rPr>
          <w:rFonts w:cs="Arial"/>
          <w:szCs w:val="22"/>
        </w:rPr>
        <w:t>a</w:t>
      </w:r>
      <w:r w:rsidRPr="00D544C7">
        <w:rPr>
          <w:rFonts w:cs="Arial"/>
          <w:spacing w:val="57"/>
          <w:w w:val="99"/>
          <w:szCs w:val="22"/>
        </w:rPr>
        <w:t xml:space="preserve"> </w:t>
      </w:r>
      <w:r w:rsidRPr="00D544C7">
        <w:rPr>
          <w:rFonts w:cs="Arial"/>
          <w:spacing w:val="-1"/>
          <w:szCs w:val="22"/>
        </w:rPr>
        <w:t>research</w:t>
      </w:r>
      <w:r w:rsidRPr="00D544C7">
        <w:rPr>
          <w:rFonts w:cs="Arial"/>
          <w:spacing w:val="39"/>
          <w:szCs w:val="22"/>
        </w:rPr>
        <w:t xml:space="preserve"> </w:t>
      </w:r>
      <w:r w:rsidRPr="00D544C7">
        <w:rPr>
          <w:rFonts w:cs="Arial"/>
          <w:szCs w:val="22"/>
        </w:rPr>
        <w:t>project</w:t>
      </w:r>
      <w:r w:rsidRPr="00D544C7">
        <w:rPr>
          <w:rFonts w:cs="Arial"/>
          <w:spacing w:val="40"/>
          <w:szCs w:val="22"/>
        </w:rPr>
        <w:t xml:space="preserve"> </w:t>
      </w:r>
      <w:r w:rsidRPr="00D544C7">
        <w:rPr>
          <w:rFonts w:cs="Arial"/>
          <w:spacing w:val="-1"/>
          <w:szCs w:val="22"/>
        </w:rPr>
        <w:t>to</w:t>
      </w:r>
      <w:r w:rsidRPr="00D544C7">
        <w:rPr>
          <w:rFonts w:cs="Arial"/>
          <w:spacing w:val="41"/>
          <w:szCs w:val="22"/>
        </w:rPr>
        <w:t xml:space="preserve"> </w:t>
      </w:r>
      <w:r w:rsidRPr="00D544C7">
        <w:rPr>
          <w:rFonts w:cs="Arial"/>
          <w:spacing w:val="-1"/>
          <w:szCs w:val="22"/>
        </w:rPr>
        <w:t>develop</w:t>
      </w:r>
      <w:r w:rsidRPr="00D544C7">
        <w:rPr>
          <w:rFonts w:cs="Arial"/>
          <w:spacing w:val="43"/>
          <w:szCs w:val="22"/>
        </w:rPr>
        <w:t xml:space="preserve"> </w:t>
      </w:r>
      <w:r w:rsidRPr="00D544C7">
        <w:rPr>
          <w:rFonts w:cs="Arial"/>
          <w:szCs w:val="22"/>
        </w:rPr>
        <w:t>a</w:t>
      </w:r>
      <w:r w:rsidRPr="00D544C7">
        <w:rPr>
          <w:rFonts w:cs="Arial"/>
          <w:spacing w:val="39"/>
          <w:szCs w:val="22"/>
        </w:rPr>
        <w:t xml:space="preserve"> </w:t>
      </w:r>
      <w:r w:rsidRPr="00D544C7">
        <w:rPr>
          <w:rFonts w:cs="Arial"/>
          <w:szCs w:val="22"/>
        </w:rPr>
        <w:t>model</w:t>
      </w:r>
      <w:r w:rsidRPr="00D544C7">
        <w:rPr>
          <w:rFonts w:cs="Arial"/>
          <w:spacing w:val="44"/>
          <w:szCs w:val="22"/>
        </w:rPr>
        <w:t xml:space="preserve"> </w:t>
      </w:r>
      <w:r w:rsidRPr="00D544C7">
        <w:rPr>
          <w:rFonts w:cs="Arial"/>
          <w:spacing w:val="-1"/>
          <w:szCs w:val="22"/>
        </w:rPr>
        <w:t>pre-construction</w:t>
      </w:r>
      <w:r w:rsidRPr="00D544C7">
        <w:rPr>
          <w:rFonts w:cs="Arial"/>
          <w:spacing w:val="43"/>
          <w:szCs w:val="22"/>
        </w:rPr>
        <w:t xml:space="preserve"> </w:t>
      </w:r>
      <w:r w:rsidRPr="00D544C7">
        <w:rPr>
          <w:rFonts w:cs="Arial"/>
          <w:szCs w:val="22"/>
        </w:rPr>
        <w:t>planning</w:t>
      </w:r>
      <w:r w:rsidRPr="00D544C7">
        <w:rPr>
          <w:rFonts w:cs="Arial"/>
          <w:spacing w:val="39"/>
          <w:szCs w:val="22"/>
        </w:rPr>
        <w:t xml:space="preserve"> </w:t>
      </w:r>
      <w:r w:rsidRPr="00D544C7">
        <w:rPr>
          <w:rFonts w:cs="Arial"/>
          <w:spacing w:val="-1"/>
          <w:szCs w:val="22"/>
        </w:rPr>
        <w:t>process</w:t>
      </w:r>
      <w:r w:rsidRPr="00D544C7">
        <w:rPr>
          <w:rFonts w:cs="Arial"/>
          <w:spacing w:val="42"/>
          <w:szCs w:val="22"/>
        </w:rPr>
        <w:t xml:space="preserve"> </w:t>
      </w:r>
      <w:r w:rsidRPr="00D544C7">
        <w:rPr>
          <w:rFonts w:cs="Arial"/>
          <w:spacing w:val="-2"/>
          <w:szCs w:val="22"/>
        </w:rPr>
        <w:t>that</w:t>
      </w:r>
      <w:r w:rsidRPr="00D544C7">
        <w:rPr>
          <w:rFonts w:cs="Arial"/>
          <w:spacing w:val="40"/>
          <w:szCs w:val="22"/>
        </w:rPr>
        <w:t xml:space="preserve"> </w:t>
      </w:r>
      <w:proofErr w:type="gramStart"/>
      <w:r w:rsidRPr="00D544C7">
        <w:rPr>
          <w:rFonts w:cs="Arial"/>
          <w:szCs w:val="22"/>
        </w:rPr>
        <w:t>could</w:t>
      </w:r>
      <w:r w:rsidRPr="00D544C7">
        <w:rPr>
          <w:rFonts w:cs="Arial"/>
          <w:spacing w:val="42"/>
          <w:szCs w:val="22"/>
        </w:rPr>
        <w:t xml:space="preserve"> </w:t>
      </w:r>
      <w:r w:rsidRPr="00D544C7">
        <w:rPr>
          <w:rFonts w:cs="Arial"/>
          <w:spacing w:val="-1"/>
          <w:szCs w:val="22"/>
        </w:rPr>
        <w:t>to</w:t>
      </w:r>
      <w:proofErr w:type="gramEnd"/>
      <w:r w:rsidRPr="00D544C7">
        <w:rPr>
          <w:rFonts w:cs="Arial"/>
          <w:spacing w:val="8"/>
          <w:szCs w:val="22"/>
        </w:rPr>
        <w:t xml:space="preserve"> </w:t>
      </w:r>
      <w:r w:rsidRPr="00D544C7">
        <w:rPr>
          <w:rFonts w:cs="Arial"/>
          <w:szCs w:val="22"/>
        </w:rPr>
        <w:t>improve</w:t>
      </w:r>
      <w:r w:rsidRPr="00D544C7">
        <w:rPr>
          <w:rFonts w:cs="Arial"/>
          <w:spacing w:val="6"/>
          <w:szCs w:val="22"/>
        </w:rPr>
        <w:t xml:space="preserve"> </w:t>
      </w:r>
      <w:r w:rsidRPr="00D544C7">
        <w:rPr>
          <w:rFonts w:cs="Arial"/>
          <w:spacing w:val="-1"/>
          <w:szCs w:val="22"/>
        </w:rPr>
        <w:t>their</w:t>
      </w:r>
      <w:r w:rsidRPr="00D544C7">
        <w:rPr>
          <w:rFonts w:cs="Arial"/>
          <w:spacing w:val="5"/>
          <w:szCs w:val="22"/>
        </w:rPr>
        <w:t xml:space="preserve"> </w:t>
      </w:r>
      <w:r w:rsidRPr="00D544C7">
        <w:rPr>
          <w:rFonts w:cs="Arial"/>
          <w:szCs w:val="22"/>
        </w:rPr>
        <w:t>planning</w:t>
      </w:r>
      <w:r w:rsidRPr="00D544C7">
        <w:rPr>
          <w:rFonts w:cs="Arial"/>
          <w:spacing w:val="6"/>
          <w:szCs w:val="22"/>
        </w:rPr>
        <w:t xml:space="preserve"> </w:t>
      </w:r>
      <w:r w:rsidRPr="00D544C7">
        <w:rPr>
          <w:rFonts w:cs="Arial"/>
          <w:szCs w:val="22"/>
        </w:rPr>
        <w:t>practices.</w:t>
      </w:r>
      <w:r w:rsidRPr="00D544C7">
        <w:rPr>
          <w:rFonts w:cs="Arial"/>
          <w:spacing w:val="12"/>
          <w:szCs w:val="22"/>
        </w:rPr>
        <w:t xml:space="preserve"> </w:t>
      </w:r>
      <w:r w:rsidRPr="00D544C7">
        <w:rPr>
          <w:rFonts w:cs="Arial"/>
          <w:spacing w:val="-1"/>
          <w:szCs w:val="22"/>
        </w:rPr>
        <w:t>The</w:t>
      </w:r>
      <w:r w:rsidRPr="00D544C7">
        <w:rPr>
          <w:rFonts w:cs="Arial"/>
          <w:spacing w:val="6"/>
          <w:szCs w:val="22"/>
        </w:rPr>
        <w:t xml:space="preserve"> </w:t>
      </w:r>
      <w:r w:rsidRPr="00D544C7">
        <w:rPr>
          <w:rFonts w:cs="Arial"/>
          <w:szCs w:val="22"/>
        </w:rPr>
        <w:t>study</w:t>
      </w:r>
      <w:r w:rsidRPr="00D544C7">
        <w:rPr>
          <w:rFonts w:cs="Arial"/>
          <w:spacing w:val="10"/>
          <w:szCs w:val="22"/>
        </w:rPr>
        <w:t xml:space="preserve"> </w:t>
      </w:r>
      <w:r w:rsidRPr="00D544C7">
        <w:rPr>
          <w:rFonts w:cs="Arial"/>
          <w:spacing w:val="-1"/>
          <w:szCs w:val="22"/>
        </w:rPr>
        <w:t>critically</w:t>
      </w:r>
      <w:r w:rsidRPr="00D544C7">
        <w:rPr>
          <w:rFonts w:cs="Arial"/>
          <w:spacing w:val="41"/>
          <w:szCs w:val="22"/>
        </w:rPr>
        <w:t xml:space="preserve"> </w:t>
      </w:r>
      <w:r w:rsidRPr="00D544C7">
        <w:rPr>
          <w:rFonts w:cs="Arial"/>
          <w:spacing w:val="-1"/>
          <w:szCs w:val="22"/>
        </w:rPr>
        <w:t>evaluated</w:t>
      </w:r>
      <w:r w:rsidRPr="00D544C7">
        <w:rPr>
          <w:rFonts w:cs="Arial"/>
          <w:spacing w:val="6"/>
          <w:szCs w:val="22"/>
        </w:rPr>
        <w:t xml:space="preserve"> </w:t>
      </w:r>
      <w:r w:rsidRPr="00D544C7">
        <w:rPr>
          <w:rFonts w:cs="Arial"/>
          <w:spacing w:val="-1"/>
          <w:szCs w:val="22"/>
        </w:rPr>
        <w:t>the</w:t>
      </w:r>
      <w:r w:rsidRPr="00D544C7">
        <w:rPr>
          <w:rFonts w:cs="Arial"/>
          <w:spacing w:val="9"/>
          <w:szCs w:val="22"/>
        </w:rPr>
        <w:t xml:space="preserve"> </w:t>
      </w:r>
      <w:r w:rsidRPr="00D544C7">
        <w:rPr>
          <w:rFonts w:cs="Arial"/>
          <w:szCs w:val="22"/>
        </w:rPr>
        <w:t>relationship</w:t>
      </w:r>
      <w:r w:rsidRPr="00D544C7">
        <w:rPr>
          <w:rFonts w:cs="Arial"/>
          <w:spacing w:val="8"/>
          <w:szCs w:val="22"/>
        </w:rPr>
        <w:t xml:space="preserve"> </w:t>
      </w:r>
      <w:r w:rsidRPr="00D544C7">
        <w:rPr>
          <w:rFonts w:cs="Arial"/>
          <w:spacing w:val="-1"/>
          <w:szCs w:val="22"/>
        </w:rPr>
        <w:t>between</w:t>
      </w:r>
      <w:r w:rsidRPr="00D544C7">
        <w:rPr>
          <w:rFonts w:cs="Arial"/>
          <w:spacing w:val="7"/>
          <w:szCs w:val="22"/>
        </w:rPr>
        <w:t xml:space="preserve"> </w:t>
      </w:r>
      <w:r w:rsidRPr="00D544C7">
        <w:rPr>
          <w:rFonts w:cs="Arial"/>
          <w:spacing w:val="-1"/>
          <w:szCs w:val="22"/>
        </w:rPr>
        <w:t>pre-construction</w:t>
      </w:r>
      <w:r w:rsidRPr="00D544C7">
        <w:rPr>
          <w:rFonts w:cs="Arial"/>
          <w:spacing w:val="8"/>
          <w:szCs w:val="22"/>
        </w:rPr>
        <w:t xml:space="preserve"> </w:t>
      </w:r>
      <w:r w:rsidRPr="00D544C7">
        <w:rPr>
          <w:rFonts w:cs="Arial"/>
          <w:szCs w:val="22"/>
        </w:rPr>
        <w:t>planning</w:t>
      </w:r>
      <w:r w:rsidRPr="00D544C7">
        <w:rPr>
          <w:rFonts w:cs="Arial"/>
          <w:spacing w:val="3"/>
          <w:szCs w:val="22"/>
        </w:rPr>
        <w:t xml:space="preserve"> </w:t>
      </w:r>
      <w:r w:rsidRPr="00D544C7">
        <w:rPr>
          <w:rFonts w:cs="Arial"/>
          <w:szCs w:val="22"/>
        </w:rPr>
        <w:t>and</w:t>
      </w:r>
      <w:r w:rsidRPr="00D544C7">
        <w:rPr>
          <w:rFonts w:cs="Arial"/>
          <w:spacing w:val="7"/>
          <w:szCs w:val="22"/>
        </w:rPr>
        <w:t xml:space="preserve"> </w:t>
      </w:r>
      <w:r w:rsidRPr="00D544C7">
        <w:rPr>
          <w:rFonts w:cs="Arial"/>
          <w:szCs w:val="22"/>
        </w:rPr>
        <w:t>project</w:t>
      </w:r>
      <w:r w:rsidRPr="00D544C7">
        <w:rPr>
          <w:rFonts w:cs="Arial"/>
          <w:spacing w:val="4"/>
          <w:szCs w:val="22"/>
        </w:rPr>
        <w:t xml:space="preserve"> </w:t>
      </w:r>
      <w:r w:rsidRPr="00D544C7">
        <w:rPr>
          <w:rFonts w:cs="Arial"/>
          <w:spacing w:val="-1"/>
          <w:szCs w:val="22"/>
        </w:rPr>
        <w:t>performance.</w:t>
      </w:r>
      <w:r w:rsidRPr="00D544C7">
        <w:rPr>
          <w:rFonts w:cs="Arial"/>
          <w:spacing w:val="59"/>
          <w:w w:val="99"/>
          <w:szCs w:val="22"/>
        </w:rPr>
        <w:t xml:space="preserve"> </w:t>
      </w:r>
      <w:r w:rsidR="002B0F81">
        <w:rPr>
          <w:rFonts w:cs="Arial"/>
          <w:spacing w:val="-2"/>
          <w:szCs w:val="22"/>
        </w:rPr>
        <w:t>Later</w:t>
      </w:r>
      <w:r w:rsidRPr="00D544C7">
        <w:rPr>
          <w:rFonts w:cs="Arial"/>
          <w:szCs w:val="22"/>
        </w:rPr>
        <w:t>,</w:t>
      </w:r>
      <w:r w:rsidRPr="00D544C7">
        <w:rPr>
          <w:rFonts w:cs="Arial"/>
          <w:spacing w:val="48"/>
          <w:szCs w:val="22"/>
        </w:rPr>
        <w:t xml:space="preserve"> </w:t>
      </w:r>
      <w:r w:rsidRPr="00D544C7">
        <w:rPr>
          <w:rFonts w:cs="Arial"/>
          <w:szCs w:val="22"/>
        </w:rPr>
        <w:t>a</w:t>
      </w:r>
      <w:r w:rsidRPr="00D544C7">
        <w:rPr>
          <w:rFonts w:cs="Arial"/>
          <w:spacing w:val="50"/>
          <w:szCs w:val="22"/>
        </w:rPr>
        <w:t xml:space="preserve"> </w:t>
      </w:r>
      <w:r w:rsidRPr="00D544C7">
        <w:rPr>
          <w:rFonts w:cs="Arial"/>
          <w:spacing w:val="-1"/>
          <w:szCs w:val="22"/>
        </w:rPr>
        <w:t>follow-on</w:t>
      </w:r>
      <w:r w:rsidRPr="00D544C7">
        <w:rPr>
          <w:rFonts w:cs="Arial"/>
          <w:spacing w:val="51"/>
          <w:szCs w:val="22"/>
        </w:rPr>
        <w:t xml:space="preserve"> </w:t>
      </w:r>
      <w:r w:rsidRPr="00D544C7">
        <w:rPr>
          <w:rFonts w:cs="Arial"/>
          <w:szCs w:val="22"/>
        </w:rPr>
        <w:t>study</w:t>
      </w:r>
      <w:r w:rsidRPr="00D544C7">
        <w:rPr>
          <w:rFonts w:cs="Arial"/>
          <w:spacing w:val="52"/>
          <w:szCs w:val="22"/>
        </w:rPr>
        <w:t xml:space="preserve"> </w:t>
      </w:r>
      <w:r w:rsidRPr="00D544C7">
        <w:rPr>
          <w:rFonts w:cs="Arial"/>
          <w:spacing w:val="-1"/>
          <w:szCs w:val="22"/>
        </w:rPr>
        <w:t>was</w:t>
      </w:r>
      <w:r w:rsidRPr="00D544C7">
        <w:rPr>
          <w:rFonts w:cs="Arial"/>
          <w:spacing w:val="52"/>
          <w:szCs w:val="22"/>
        </w:rPr>
        <w:t xml:space="preserve"> </w:t>
      </w:r>
      <w:r w:rsidRPr="00D544C7">
        <w:rPr>
          <w:rFonts w:cs="Arial"/>
          <w:spacing w:val="-1"/>
          <w:szCs w:val="22"/>
        </w:rPr>
        <w:t>conducted</w:t>
      </w:r>
      <w:r w:rsidRPr="00D544C7">
        <w:rPr>
          <w:rFonts w:cs="Arial"/>
          <w:spacing w:val="47"/>
          <w:szCs w:val="22"/>
        </w:rPr>
        <w:t xml:space="preserve"> </w:t>
      </w:r>
      <w:r w:rsidRPr="00D544C7">
        <w:rPr>
          <w:rFonts w:cs="Arial"/>
          <w:spacing w:val="-1"/>
          <w:szCs w:val="22"/>
        </w:rPr>
        <w:t>to</w:t>
      </w:r>
      <w:r w:rsidRPr="00D544C7">
        <w:rPr>
          <w:rFonts w:cs="Arial"/>
          <w:spacing w:val="49"/>
          <w:szCs w:val="22"/>
        </w:rPr>
        <w:t xml:space="preserve"> </w:t>
      </w:r>
      <w:r w:rsidRPr="00D544C7">
        <w:rPr>
          <w:rFonts w:cs="Arial"/>
          <w:spacing w:val="-1"/>
          <w:szCs w:val="22"/>
        </w:rPr>
        <w:t>develop</w:t>
      </w:r>
      <w:r w:rsidRPr="00D544C7">
        <w:rPr>
          <w:rFonts w:cs="Arial"/>
          <w:spacing w:val="52"/>
          <w:szCs w:val="22"/>
        </w:rPr>
        <w:t xml:space="preserve"> </w:t>
      </w:r>
      <w:r w:rsidRPr="00D544C7">
        <w:rPr>
          <w:rFonts w:cs="Arial"/>
          <w:szCs w:val="22"/>
        </w:rPr>
        <w:t>a</w:t>
      </w:r>
      <w:r w:rsidRPr="00D544C7">
        <w:rPr>
          <w:rFonts w:cs="Arial"/>
          <w:spacing w:val="50"/>
          <w:szCs w:val="22"/>
        </w:rPr>
        <w:t xml:space="preserve"> </w:t>
      </w:r>
      <w:r w:rsidRPr="00D544C7">
        <w:rPr>
          <w:rFonts w:cs="Arial"/>
          <w:szCs w:val="22"/>
        </w:rPr>
        <w:t>model</w:t>
      </w:r>
      <w:r w:rsidRPr="00D544C7">
        <w:rPr>
          <w:rFonts w:cs="Arial"/>
          <w:spacing w:val="53"/>
          <w:szCs w:val="22"/>
        </w:rPr>
        <w:t xml:space="preserve"> </w:t>
      </w:r>
      <w:r w:rsidRPr="00D544C7">
        <w:rPr>
          <w:rFonts w:cs="Arial"/>
          <w:szCs w:val="22"/>
        </w:rPr>
        <w:t>project</w:t>
      </w:r>
      <w:r w:rsidRPr="00D544C7">
        <w:rPr>
          <w:rFonts w:cs="Arial"/>
          <w:spacing w:val="49"/>
          <w:szCs w:val="22"/>
        </w:rPr>
        <w:t xml:space="preserve"> </w:t>
      </w:r>
      <w:r w:rsidRPr="00D544C7">
        <w:rPr>
          <w:rFonts w:cs="Arial"/>
          <w:szCs w:val="22"/>
        </w:rPr>
        <w:t>management</w:t>
      </w:r>
      <w:r w:rsidRPr="00D544C7">
        <w:rPr>
          <w:rFonts w:cs="Arial"/>
          <w:spacing w:val="61"/>
          <w:szCs w:val="22"/>
        </w:rPr>
        <w:t xml:space="preserve"> </w:t>
      </w:r>
      <w:r w:rsidRPr="00D544C7">
        <w:rPr>
          <w:rFonts w:cs="Arial"/>
          <w:szCs w:val="22"/>
        </w:rPr>
        <w:t>process</w:t>
      </w:r>
      <w:r w:rsidRPr="00D544C7">
        <w:rPr>
          <w:rFonts w:cs="Arial"/>
          <w:spacing w:val="41"/>
          <w:szCs w:val="22"/>
        </w:rPr>
        <w:t xml:space="preserve"> </w:t>
      </w:r>
      <w:r w:rsidRPr="00D544C7">
        <w:rPr>
          <w:rFonts w:cs="Arial"/>
          <w:spacing w:val="-1"/>
          <w:szCs w:val="22"/>
        </w:rPr>
        <w:t>that</w:t>
      </w:r>
      <w:r w:rsidRPr="00D544C7">
        <w:rPr>
          <w:rFonts w:cs="Arial"/>
          <w:spacing w:val="39"/>
          <w:szCs w:val="22"/>
        </w:rPr>
        <w:t xml:space="preserve"> </w:t>
      </w:r>
      <w:r w:rsidRPr="00D544C7">
        <w:rPr>
          <w:rFonts w:cs="Arial"/>
          <w:spacing w:val="-1"/>
          <w:szCs w:val="22"/>
        </w:rPr>
        <w:t>would</w:t>
      </w:r>
      <w:r w:rsidRPr="00D544C7">
        <w:rPr>
          <w:rFonts w:cs="Arial"/>
          <w:spacing w:val="42"/>
          <w:szCs w:val="22"/>
        </w:rPr>
        <w:t xml:space="preserve"> </w:t>
      </w:r>
      <w:r w:rsidRPr="00D544C7">
        <w:rPr>
          <w:rFonts w:cs="Arial"/>
          <w:szCs w:val="22"/>
        </w:rPr>
        <w:t>complement</w:t>
      </w:r>
      <w:r w:rsidRPr="00D544C7">
        <w:rPr>
          <w:rFonts w:cs="Arial"/>
          <w:spacing w:val="39"/>
          <w:szCs w:val="22"/>
        </w:rPr>
        <w:t xml:space="preserve"> </w:t>
      </w:r>
      <w:r w:rsidRPr="00D544C7">
        <w:rPr>
          <w:rFonts w:cs="Arial"/>
          <w:spacing w:val="-1"/>
          <w:szCs w:val="22"/>
        </w:rPr>
        <w:t>the</w:t>
      </w:r>
      <w:r w:rsidRPr="00D544C7">
        <w:rPr>
          <w:rFonts w:cs="Arial"/>
          <w:spacing w:val="39"/>
          <w:szCs w:val="22"/>
        </w:rPr>
        <w:t xml:space="preserve"> </w:t>
      </w:r>
      <w:r w:rsidRPr="00D544C7">
        <w:rPr>
          <w:rFonts w:cs="Arial"/>
          <w:szCs w:val="22"/>
        </w:rPr>
        <w:t>model</w:t>
      </w:r>
      <w:r w:rsidRPr="00D544C7">
        <w:rPr>
          <w:rFonts w:cs="Arial"/>
          <w:spacing w:val="39"/>
          <w:szCs w:val="22"/>
        </w:rPr>
        <w:t xml:space="preserve"> </w:t>
      </w:r>
      <w:r w:rsidRPr="00D544C7">
        <w:rPr>
          <w:rFonts w:cs="Arial"/>
          <w:spacing w:val="-1"/>
          <w:szCs w:val="22"/>
        </w:rPr>
        <w:t>pre-construction</w:t>
      </w:r>
      <w:r w:rsidRPr="00D544C7">
        <w:rPr>
          <w:rFonts w:cs="Arial"/>
          <w:spacing w:val="38"/>
          <w:szCs w:val="22"/>
        </w:rPr>
        <w:t xml:space="preserve"> </w:t>
      </w:r>
      <w:r w:rsidRPr="00D544C7">
        <w:rPr>
          <w:rFonts w:cs="Arial"/>
          <w:szCs w:val="22"/>
        </w:rPr>
        <w:t>planning</w:t>
      </w:r>
      <w:r w:rsidRPr="00D544C7">
        <w:rPr>
          <w:rFonts w:cs="Arial"/>
          <w:spacing w:val="38"/>
          <w:szCs w:val="22"/>
        </w:rPr>
        <w:t xml:space="preserve"> </w:t>
      </w:r>
      <w:r w:rsidRPr="00D544C7">
        <w:rPr>
          <w:rFonts w:cs="Arial"/>
          <w:szCs w:val="22"/>
        </w:rPr>
        <w:t>process</w:t>
      </w:r>
      <w:r w:rsidRPr="00D544C7">
        <w:rPr>
          <w:rFonts w:cs="Arial"/>
          <w:spacing w:val="41"/>
          <w:szCs w:val="22"/>
        </w:rPr>
        <w:t xml:space="preserve"> </w:t>
      </w:r>
      <w:r w:rsidRPr="00D544C7">
        <w:rPr>
          <w:rFonts w:cs="Arial"/>
          <w:spacing w:val="-1"/>
          <w:szCs w:val="22"/>
        </w:rPr>
        <w:t>to</w:t>
      </w:r>
      <w:r w:rsidRPr="00D544C7">
        <w:rPr>
          <w:rFonts w:cs="Arial"/>
          <w:spacing w:val="45"/>
          <w:szCs w:val="22"/>
        </w:rPr>
        <w:t xml:space="preserve"> </w:t>
      </w:r>
      <w:r w:rsidRPr="00D544C7">
        <w:rPr>
          <w:rFonts w:cs="Arial"/>
          <w:szCs w:val="22"/>
        </w:rPr>
        <w:t>produce</w:t>
      </w:r>
      <w:r w:rsidRPr="00D544C7">
        <w:rPr>
          <w:rFonts w:cs="Arial"/>
          <w:spacing w:val="1"/>
          <w:szCs w:val="22"/>
        </w:rPr>
        <w:t xml:space="preserve"> </w:t>
      </w:r>
      <w:r w:rsidRPr="00D544C7">
        <w:rPr>
          <w:rFonts w:cs="Arial"/>
          <w:szCs w:val="22"/>
        </w:rPr>
        <w:t>a</w:t>
      </w:r>
      <w:r w:rsidRPr="00D544C7">
        <w:rPr>
          <w:rFonts w:cs="Arial"/>
          <w:spacing w:val="1"/>
          <w:szCs w:val="22"/>
        </w:rPr>
        <w:t xml:space="preserve"> </w:t>
      </w:r>
      <w:r w:rsidRPr="00D544C7">
        <w:rPr>
          <w:rFonts w:cs="Arial"/>
          <w:szCs w:val="22"/>
        </w:rPr>
        <w:t>comprehensive</w:t>
      </w:r>
      <w:r w:rsidRPr="00D544C7">
        <w:rPr>
          <w:rFonts w:cs="Arial"/>
          <w:spacing w:val="1"/>
          <w:szCs w:val="22"/>
        </w:rPr>
        <w:t xml:space="preserve"> </w:t>
      </w:r>
      <w:r w:rsidRPr="00D544C7">
        <w:rPr>
          <w:rFonts w:cs="Arial"/>
          <w:szCs w:val="22"/>
        </w:rPr>
        <w:t>project</w:t>
      </w:r>
      <w:r w:rsidRPr="00D544C7">
        <w:rPr>
          <w:rFonts w:cs="Arial"/>
          <w:spacing w:val="1"/>
          <w:szCs w:val="22"/>
        </w:rPr>
        <w:t xml:space="preserve"> </w:t>
      </w:r>
      <w:r w:rsidRPr="00D544C7">
        <w:rPr>
          <w:rFonts w:cs="Arial"/>
          <w:spacing w:val="-1"/>
          <w:szCs w:val="22"/>
        </w:rPr>
        <w:t>success</w:t>
      </w:r>
      <w:r w:rsidRPr="00D544C7">
        <w:rPr>
          <w:rFonts w:cs="Arial"/>
          <w:spacing w:val="3"/>
          <w:szCs w:val="22"/>
        </w:rPr>
        <w:t xml:space="preserve"> </w:t>
      </w:r>
      <w:r w:rsidRPr="00D544C7">
        <w:rPr>
          <w:rFonts w:cs="Arial"/>
          <w:spacing w:val="-1"/>
          <w:szCs w:val="22"/>
        </w:rPr>
        <w:t>strategy</w:t>
      </w:r>
      <w:r w:rsidRPr="00D544C7">
        <w:rPr>
          <w:rFonts w:cs="Arial"/>
          <w:spacing w:val="3"/>
          <w:szCs w:val="22"/>
        </w:rPr>
        <w:t xml:space="preserve"> </w:t>
      </w:r>
      <w:r w:rsidRPr="00D544C7">
        <w:rPr>
          <w:rFonts w:cs="Arial"/>
          <w:szCs w:val="22"/>
        </w:rPr>
        <w:t>that</w:t>
      </w:r>
      <w:r w:rsidRPr="00D544C7">
        <w:rPr>
          <w:rFonts w:cs="Arial"/>
          <w:spacing w:val="1"/>
          <w:szCs w:val="22"/>
        </w:rPr>
        <w:t xml:space="preserve"> </w:t>
      </w:r>
      <w:r w:rsidRPr="00D544C7">
        <w:rPr>
          <w:rFonts w:cs="Arial"/>
          <w:spacing w:val="-1"/>
          <w:szCs w:val="22"/>
        </w:rPr>
        <w:t>pairs</w:t>
      </w:r>
      <w:r w:rsidRPr="00D544C7">
        <w:rPr>
          <w:rFonts w:cs="Arial"/>
          <w:spacing w:val="3"/>
          <w:szCs w:val="22"/>
        </w:rPr>
        <w:t xml:space="preserve"> </w:t>
      </w:r>
      <w:r w:rsidRPr="00D544C7">
        <w:rPr>
          <w:rFonts w:cs="Arial"/>
          <w:szCs w:val="22"/>
        </w:rPr>
        <w:t>planning with</w:t>
      </w:r>
      <w:r w:rsidRPr="00D544C7">
        <w:rPr>
          <w:rFonts w:cs="Arial"/>
          <w:spacing w:val="1"/>
          <w:szCs w:val="22"/>
        </w:rPr>
        <w:t xml:space="preserve"> </w:t>
      </w:r>
      <w:r w:rsidRPr="00D544C7">
        <w:rPr>
          <w:rFonts w:cs="Arial"/>
          <w:spacing w:val="-1"/>
          <w:szCs w:val="22"/>
        </w:rPr>
        <w:t>management</w:t>
      </w:r>
      <w:r w:rsidRPr="00D544C7">
        <w:rPr>
          <w:rFonts w:cs="Arial"/>
          <w:spacing w:val="49"/>
          <w:szCs w:val="22"/>
        </w:rPr>
        <w:t xml:space="preserve"> </w:t>
      </w:r>
      <w:r w:rsidRPr="00D544C7">
        <w:rPr>
          <w:rFonts w:cs="Arial"/>
          <w:spacing w:val="-1"/>
          <w:szCs w:val="22"/>
        </w:rPr>
        <w:t>to</w:t>
      </w:r>
      <w:r w:rsidRPr="00D544C7">
        <w:rPr>
          <w:rFonts w:cs="Arial"/>
          <w:spacing w:val="-5"/>
          <w:szCs w:val="22"/>
        </w:rPr>
        <w:t xml:space="preserve"> </w:t>
      </w:r>
      <w:r w:rsidRPr="00D544C7">
        <w:rPr>
          <w:rFonts w:cs="Arial"/>
          <w:spacing w:val="-1"/>
          <w:szCs w:val="22"/>
        </w:rPr>
        <w:t>achieve</w:t>
      </w:r>
      <w:r w:rsidRPr="00D544C7">
        <w:rPr>
          <w:rFonts w:cs="Arial"/>
          <w:spacing w:val="-5"/>
          <w:szCs w:val="22"/>
        </w:rPr>
        <w:t xml:space="preserve"> </w:t>
      </w:r>
      <w:r w:rsidRPr="00D544C7">
        <w:rPr>
          <w:rFonts w:cs="Arial"/>
          <w:spacing w:val="-1"/>
          <w:szCs w:val="22"/>
        </w:rPr>
        <w:t>significantly</w:t>
      </w:r>
      <w:r w:rsidRPr="00D544C7">
        <w:rPr>
          <w:rFonts w:cs="Arial"/>
          <w:spacing w:val="-4"/>
          <w:szCs w:val="22"/>
        </w:rPr>
        <w:t xml:space="preserve"> </w:t>
      </w:r>
      <w:r w:rsidRPr="00D544C7">
        <w:rPr>
          <w:rFonts w:cs="Arial"/>
          <w:spacing w:val="-1"/>
          <w:szCs w:val="22"/>
        </w:rPr>
        <w:t>better</w:t>
      </w:r>
      <w:r w:rsidRPr="00D544C7">
        <w:rPr>
          <w:rFonts w:cs="Arial"/>
          <w:spacing w:val="-7"/>
          <w:szCs w:val="22"/>
        </w:rPr>
        <w:t xml:space="preserve"> </w:t>
      </w:r>
      <w:r w:rsidRPr="00D544C7">
        <w:rPr>
          <w:rFonts w:cs="Arial"/>
          <w:szCs w:val="22"/>
        </w:rPr>
        <w:t>performance.</w:t>
      </w:r>
    </w:p>
    <w:p w14:paraId="24BD998F" w14:textId="77777777" w:rsidR="007318C2" w:rsidRPr="00D544C7" w:rsidRDefault="00D36A7D" w:rsidP="000F46A0">
      <w:pPr>
        <w:pStyle w:val="BodyText"/>
        <w:rPr>
          <w:rFonts w:cs="Arial"/>
          <w:szCs w:val="22"/>
        </w:rPr>
      </w:pPr>
      <w:r w:rsidRPr="00D544C7">
        <w:rPr>
          <w:rFonts w:cs="Arial"/>
          <w:spacing w:val="1"/>
          <w:szCs w:val="22"/>
        </w:rPr>
        <w:t>As</w:t>
      </w:r>
      <w:r w:rsidRPr="00D544C7">
        <w:rPr>
          <w:rFonts w:cs="Arial"/>
          <w:spacing w:val="36"/>
          <w:szCs w:val="22"/>
        </w:rPr>
        <w:t xml:space="preserve"> </w:t>
      </w:r>
      <w:r w:rsidRPr="00D544C7">
        <w:rPr>
          <w:rFonts w:cs="Arial"/>
          <w:spacing w:val="-1"/>
          <w:szCs w:val="22"/>
        </w:rPr>
        <w:t>part</w:t>
      </w:r>
      <w:r w:rsidRPr="00D544C7">
        <w:rPr>
          <w:rFonts w:cs="Arial"/>
          <w:spacing w:val="38"/>
          <w:szCs w:val="22"/>
        </w:rPr>
        <w:t xml:space="preserve"> </w:t>
      </w:r>
      <w:r w:rsidRPr="00D544C7">
        <w:rPr>
          <w:rFonts w:cs="Arial"/>
          <w:szCs w:val="22"/>
        </w:rPr>
        <w:t>of</w:t>
      </w:r>
      <w:r w:rsidRPr="00D544C7">
        <w:rPr>
          <w:rFonts w:cs="Arial"/>
          <w:spacing w:val="39"/>
          <w:szCs w:val="22"/>
        </w:rPr>
        <w:t xml:space="preserve"> </w:t>
      </w:r>
      <w:r w:rsidRPr="00D544C7">
        <w:rPr>
          <w:rFonts w:cs="Arial"/>
          <w:spacing w:val="-1"/>
          <w:szCs w:val="22"/>
        </w:rPr>
        <w:t>the</w:t>
      </w:r>
      <w:r w:rsidRPr="00D544C7">
        <w:rPr>
          <w:rFonts w:cs="Arial"/>
          <w:spacing w:val="39"/>
          <w:szCs w:val="22"/>
        </w:rPr>
        <w:t xml:space="preserve"> </w:t>
      </w:r>
      <w:r w:rsidRPr="00D544C7">
        <w:rPr>
          <w:rFonts w:cs="Arial"/>
          <w:spacing w:val="-1"/>
          <w:szCs w:val="22"/>
        </w:rPr>
        <w:t>research</w:t>
      </w:r>
      <w:r w:rsidRPr="00D544C7">
        <w:rPr>
          <w:rFonts w:cs="Arial"/>
          <w:spacing w:val="39"/>
          <w:szCs w:val="22"/>
        </w:rPr>
        <w:t xml:space="preserve"> </w:t>
      </w:r>
      <w:r w:rsidRPr="00D544C7">
        <w:rPr>
          <w:rFonts w:cs="Arial"/>
          <w:szCs w:val="22"/>
        </w:rPr>
        <w:t>process,</w:t>
      </w:r>
      <w:r w:rsidRPr="00D544C7">
        <w:rPr>
          <w:rFonts w:cs="Arial"/>
          <w:spacing w:val="38"/>
          <w:szCs w:val="22"/>
        </w:rPr>
        <w:t xml:space="preserve"> </w:t>
      </w:r>
      <w:r w:rsidRPr="00D544C7">
        <w:rPr>
          <w:rFonts w:cs="Arial"/>
          <w:spacing w:val="-1"/>
          <w:szCs w:val="22"/>
        </w:rPr>
        <w:t>in-depth</w:t>
      </w:r>
      <w:r w:rsidRPr="00D544C7">
        <w:rPr>
          <w:rFonts w:cs="Arial"/>
          <w:spacing w:val="34"/>
          <w:szCs w:val="22"/>
        </w:rPr>
        <w:t xml:space="preserve"> </w:t>
      </w:r>
      <w:r w:rsidRPr="00D544C7">
        <w:rPr>
          <w:rFonts w:cs="Arial"/>
          <w:spacing w:val="-1"/>
          <w:szCs w:val="22"/>
        </w:rPr>
        <w:t>project-specific</w:t>
      </w:r>
      <w:r w:rsidRPr="00D544C7">
        <w:rPr>
          <w:rFonts w:cs="Arial"/>
          <w:spacing w:val="41"/>
          <w:szCs w:val="22"/>
        </w:rPr>
        <w:t xml:space="preserve"> </w:t>
      </w:r>
      <w:r w:rsidRPr="00D544C7">
        <w:rPr>
          <w:rFonts w:cs="Arial"/>
          <w:spacing w:val="-1"/>
          <w:szCs w:val="22"/>
        </w:rPr>
        <w:t>information</w:t>
      </w:r>
      <w:r w:rsidRPr="00D544C7">
        <w:rPr>
          <w:rFonts w:cs="Arial"/>
          <w:spacing w:val="43"/>
          <w:szCs w:val="22"/>
        </w:rPr>
        <w:t xml:space="preserve"> </w:t>
      </w:r>
      <w:r w:rsidRPr="00D544C7">
        <w:rPr>
          <w:rFonts w:cs="Arial"/>
          <w:spacing w:val="-1"/>
          <w:szCs w:val="22"/>
        </w:rPr>
        <w:t>was</w:t>
      </w:r>
      <w:r w:rsidRPr="00D544C7">
        <w:rPr>
          <w:rFonts w:cs="Arial"/>
          <w:spacing w:val="53"/>
          <w:szCs w:val="22"/>
        </w:rPr>
        <w:t xml:space="preserve"> </w:t>
      </w:r>
      <w:r w:rsidRPr="00D544C7">
        <w:rPr>
          <w:rFonts w:cs="Arial"/>
          <w:spacing w:val="-1"/>
          <w:szCs w:val="22"/>
        </w:rPr>
        <w:t>collected</w:t>
      </w:r>
      <w:r w:rsidRPr="00D544C7">
        <w:rPr>
          <w:rFonts w:cs="Arial"/>
          <w:spacing w:val="7"/>
          <w:szCs w:val="22"/>
        </w:rPr>
        <w:t xml:space="preserve"> </w:t>
      </w:r>
      <w:r w:rsidRPr="00D544C7">
        <w:rPr>
          <w:rFonts w:cs="Arial"/>
          <w:szCs w:val="22"/>
        </w:rPr>
        <w:t>on</w:t>
      </w:r>
      <w:r w:rsidRPr="00D544C7">
        <w:rPr>
          <w:rFonts w:cs="Arial"/>
          <w:spacing w:val="9"/>
          <w:szCs w:val="22"/>
        </w:rPr>
        <w:t xml:space="preserve"> </w:t>
      </w:r>
      <w:r w:rsidRPr="00D544C7">
        <w:rPr>
          <w:rFonts w:cs="Arial"/>
          <w:spacing w:val="-1"/>
          <w:szCs w:val="22"/>
        </w:rPr>
        <w:t>the</w:t>
      </w:r>
      <w:r w:rsidRPr="00D544C7">
        <w:rPr>
          <w:rFonts w:cs="Arial"/>
          <w:spacing w:val="5"/>
          <w:szCs w:val="22"/>
        </w:rPr>
        <w:t xml:space="preserve"> </w:t>
      </w:r>
      <w:r w:rsidRPr="00D544C7">
        <w:rPr>
          <w:rFonts w:cs="Arial"/>
          <w:szCs w:val="22"/>
        </w:rPr>
        <w:t>planning</w:t>
      </w:r>
      <w:r w:rsidRPr="00D544C7">
        <w:rPr>
          <w:rFonts w:cs="Arial"/>
          <w:spacing w:val="5"/>
          <w:szCs w:val="22"/>
        </w:rPr>
        <w:t xml:space="preserve"> </w:t>
      </w:r>
      <w:r w:rsidRPr="00D544C7">
        <w:rPr>
          <w:rFonts w:cs="Arial"/>
          <w:szCs w:val="22"/>
        </w:rPr>
        <w:t>and</w:t>
      </w:r>
      <w:r w:rsidRPr="00D544C7">
        <w:rPr>
          <w:rFonts w:cs="Arial"/>
          <w:spacing w:val="8"/>
          <w:szCs w:val="22"/>
        </w:rPr>
        <w:t xml:space="preserve"> </w:t>
      </w:r>
      <w:r w:rsidRPr="00D544C7">
        <w:rPr>
          <w:rFonts w:cs="Arial"/>
          <w:spacing w:val="-1"/>
          <w:szCs w:val="22"/>
        </w:rPr>
        <w:t>management</w:t>
      </w:r>
      <w:r w:rsidRPr="00D544C7">
        <w:rPr>
          <w:rFonts w:cs="Arial"/>
          <w:spacing w:val="9"/>
          <w:szCs w:val="22"/>
        </w:rPr>
        <w:t xml:space="preserve"> </w:t>
      </w:r>
      <w:r w:rsidRPr="00D544C7">
        <w:rPr>
          <w:rFonts w:cs="Arial"/>
          <w:spacing w:val="-1"/>
          <w:szCs w:val="22"/>
        </w:rPr>
        <w:t>effort</w:t>
      </w:r>
      <w:r w:rsidRPr="00D544C7">
        <w:rPr>
          <w:rFonts w:cs="Arial"/>
          <w:spacing w:val="6"/>
          <w:szCs w:val="22"/>
        </w:rPr>
        <w:t xml:space="preserve"> </w:t>
      </w:r>
      <w:r w:rsidRPr="00D544C7">
        <w:rPr>
          <w:rFonts w:cs="Arial"/>
          <w:szCs w:val="22"/>
        </w:rPr>
        <w:t>and</w:t>
      </w:r>
      <w:r w:rsidRPr="00D544C7">
        <w:rPr>
          <w:rFonts w:cs="Arial"/>
          <w:spacing w:val="8"/>
          <w:szCs w:val="22"/>
        </w:rPr>
        <w:t xml:space="preserve"> </w:t>
      </w:r>
      <w:r w:rsidRPr="00D544C7">
        <w:rPr>
          <w:rFonts w:cs="Arial"/>
          <w:szCs w:val="22"/>
        </w:rPr>
        <w:t>project</w:t>
      </w:r>
      <w:r w:rsidRPr="00D544C7">
        <w:rPr>
          <w:rFonts w:cs="Arial"/>
          <w:spacing w:val="5"/>
          <w:szCs w:val="22"/>
        </w:rPr>
        <w:t xml:space="preserve"> </w:t>
      </w:r>
      <w:r w:rsidRPr="00D544C7">
        <w:rPr>
          <w:rFonts w:cs="Arial"/>
          <w:szCs w:val="22"/>
        </w:rPr>
        <w:t>outcome</w:t>
      </w:r>
      <w:r w:rsidRPr="00D544C7">
        <w:rPr>
          <w:rFonts w:cs="Arial"/>
          <w:spacing w:val="6"/>
          <w:szCs w:val="22"/>
        </w:rPr>
        <w:t xml:space="preserve"> </w:t>
      </w:r>
      <w:r w:rsidRPr="00D544C7">
        <w:rPr>
          <w:rFonts w:cs="Arial"/>
          <w:spacing w:val="1"/>
          <w:szCs w:val="22"/>
        </w:rPr>
        <w:t>for</w:t>
      </w:r>
      <w:r w:rsidRPr="00D544C7">
        <w:rPr>
          <w:rFonts w:cs="Arial"/>
          <w:spacing w:val="5"/>
          <w:szCs w:val="22"/>
        </w:rPr>
        <w:t xml:space="preserve"> </w:t>
      </w:r>
      <w:r w:rsidRPr="00D544C7">
        <w:rPr>
          <w:rFonts w:cs="Arial"/>
          <w:szCs w:val="22"/>
        </w:rPr>
        <w:t>several</w:t>
      </w:r>
      <w:r w:rsidRPr="00D544C7">
        <w:rPr>
          <w:rFonts w:cs="Arial"/>
          <w:spacing w:val="56"/>
          <w:szCs w:val="22"/>
        </w:rPr>
        <w:t xml:space="preserve"> </w:t>
      </w:r>
      <w:r w:rsidRPr="00D544C7">
        <w:rPr>
          <w:rFonts w:cs="Arial"/>
          <w:spacing w:val="-1"/>
          <w:szCs w:val="22"/>
        </w:rPr>
        <w:t>“successful”</w:t>
      </w:r>
      <w:r w:rsidRPr="00D544C7">
        <w:rPr>
          <w:rFonts w:cs="Arial"/>
          <w:spacing w:val="32"/>
          <w:szCs w:val="22"/>
        </w:rPr>
        <w:t xml:space="preserve"> </w:t>
      </w:r>
      <w:r w:rsidRPr="00D544C7">
        <w:rPr>
          <w:rFonts w:cs="Arial"/>
          <w:szCs w:val="22"/>
        </w:rPr>
        <w:t>and</w:t>
      </w:r>
      <w:r w:rsidRPr="00D544C7">
        <w:rPr>
          <w:rFonts w:cs="Arial"/>
          <w:spacing w:val="32"/>
          <w:szCs w:val="22"/>
        </w:rPr>
        <w:t xml:space="preserve"> </w:t>
      </w:r>
      <w:r w:rsidRPr="00D544C7">
        <w:rPr>
          <w:rFonts w:cs="Arial"/>
          <w:spacing w:val="-1"/>
          <w:szCs w:val="22"/>
        </w:rPr>
        <w:t>“less-than-successful”</w:t>
      </w:r>
      <w:r w:rsidRPr="00D544C7">
        <w:rPr>
          <w:rFonts w:cs="Arial"/>
          <w:spacing w:val="28"/>
          <w:szCs w:val="22"/>
        </w:rPr>
        <w:t xml:space="preserve"> </w:t>
      </w:r>
      <w:r w:rsidRPr="00D544C7">
        <w:rPr>
          <w:rFonts w:cs="Arial"/>
          <w:spacing w:val="-1"/>
          <w:szCs w:val="22"/>
        </w:rPr>
        <w:t>projects.</w:t>
      </w:r>
      <w:r w:rsidRPr="00D544C7">
        <w:rPr>
          <w:rFonts w:cs="Arial"/>
          <w:spacing w:val="29"/>
          <w:szCs w:val="22"/>
        </w:rPr>
        <w:t xml:space="preserve"> </w:t>
      </w:r>
      <w:r w:rsidRPr="00D544C7">
        <w:rPr>
          <w:rFonts w:cs="Arial"/>
          <w:szCs w:val="22"/>
        </w:rPr>
        <w:t>This</w:t>
      </w:r>
      <w:r w:rsidRPr="00D544C7">
        <w:rPr>
          <w:rFonts w:cs="Arial"/>
          <w:spacing w:val="32"/>
          <w:szCs w:val="22"/>
        </w:rPr>
        <w:t xml:space="preserve"> </w:t>
      </w:r>
      <w:r w:rsidRPr="00D544C7">
        <w:rPr>
          <w:rFonts w:cs="Arial"/>
          <w:spacing w:val="-1"/>
          <w:szCs w:val="22"/>
        </w:rPr>
        <w:t>data</w:t>
      </w:r>
      <w:r w:rsidRPr="00D544C7">
        <w:rPr>
          <w:rFonts w:cs="Arial"/>
          <w:spacing w:val="30"/>
          <w:szCs w:val="22"/>
        </w:rPr>
        <w:t xml:space="preserve"> </w:t>
      </w:r>
      <w:r w:rsidRPr="00D544C7">
        <w:rPr>
          <w:rFonts w:cs="Arial"/>
          <w:spacing w:val="-1"/>
          <w:szCs w:val="22"/>
        </w:rPr>
        <w:t>collection</w:t>
      </w:r>
      <w:r w:rsidRPr="00D544C7">
        <w:rPr>
          <w:rFonts w:cs="Arial"/>
          <w:spacing w:val="32"/>
          <w:szCs w:val="22"/>
        </w:rPr>
        <w:t xml:space="preserve"> </w:t>
      </w:r>
      <w:r w:rsidRPr="00D544C7">
        <w:rPr>
          <w:rFonts w:cs="Arial"/>
          <w:spacing w:val="-1"/>
          <w:szCs w:val="22"/>
        </w:rPr>
        <w:t>effort</w:t>
      </w:r>
      <w:r w:rsidRPr="00D544C7">
        <w:rPr>
          <w:rFonts w:cs="Arial"/>
          <w:spacing w:val="30"/>
          <w:szCs w:val="22"/>
        </w:rPr>
        <w:t xml:space="preserve"> </w:t>
      </w:r>
      <w:r w:rsidRPr="00D544C7">
        <w:rPr>
          <w:rFonts w:cs="Arial"/>
          <w:szCs w:val="22"/>
        </w:rPr>
        <w:t>culminated</w:t>
      </w:r>
      <w:r w:rsidRPr="00D544C7">
        <w:rPr>
          <w:rFonts w:cs="Arial"/>
          <w:spacing w:val="65"/>
          <w:szCs w:val="22"/>
        </w:rPr>
        <w:t xml:space="preserve"> </w:t>
      </w:r>
      <w:r w:rsidRPr="00D544C7">
        <w:rPr>
          <w:rFonts w:cs="Arial"/>
          <w:szCs w:val="22"/>
        </w:rPr>
        <w:t>in</w:t>
      </w:r>
      <w:r w:rsidRPr="00D544C7">
        <w:rPr>
          <w:rFonts w:cs="Arial"/>
          <w:spacing w:val="32"/>
          <w:szCs w:val="22"/>
        </w:rPr>
        <w:t xml:space="preserve"> </w:t>
      </w:r>
      <w:r w:rsidRPr="00D544C7">
        <w:rPr>
          <w:rFonts w:cs="Arial"/>
          <w:szCs w:val="22"/>
        </w:rPr>
        <w:t>a</w:t>
      </w:r>
      <w:r w:rsidRPr="00D544C7">
        <w:rPr>
          <w:rFonts w:cs="Arial"/>
          <w:spacing w:val="30"/>
          <w:szCs w:val="22"/>
        </w:rPr>
        <w:t xml:space="preserve"> </w:t>
      </w:r>
      <w:r w:rsidRPr="00D544C7">
        <w:rPr>
          <w:rFonts w:cs="Arial"/>
          <w:spacing w:val="-1"/>
          <w:szCs w:val="22"/>
        </w:rPr>
        <w:t>detailed</w:t>
      </w:r>
      <w:r w:rsidRPr="00D544C7">
        <w:rPr>
          <w:rFonts w:cs="Arial"/>
          <w:spacing w:val="31"/>
          <w:szCs w:val="22"/>
        </w:rPr>
        <w:t xml:space="preserve"> </w:t>
      </w:r>
      <w:r w:rsidRPr="00D544C7">
        <w:rPr>
          <w:rFonts w:cs="Arial"/>
          <w:szCs w:val="22"/>
        </w:rPr>
        <w:t>analysis</w:t>
      </w:r>
      <w:r w:rsidRPr="00D544C7">
        <w:rPr>
          <w:rFonts w:cs="Arial"/>
          <w:spacing w:val="33"/>
          <w:szCs w:val="22"/>
        </w:rPr>
        <w:t xml:space="preserve"> </w:t>
      </w:r>
      <w:r w:rsidRPr="00D544C7">
        <w:rPr>
          <w:rFonts w:cs="Arial"/>
          <w:szCs w:val="22"/>
        </w:rPr>
        <w:t>of</w:t>
      </w:r>
      <w:r w:rsidRPr="00D544C7">
        <w:rPr>
          <w:rFonts w:cs="Arial"/>
          <w:spacing w:val="30"/>
          <w:szCs w:val="22"/>
        </w:rPr>
        <w:t xml:space="preserve"> </w:t>
      </w:r>
      <w:r w:rsidRPr="00D544C7">
        <w:rPr>
          <w:rFonts w:cs="Arial"/>
          <w:spacing w:val="-1"/>
          <w:szCs w:val="22"/>
        </w:rPr>
        <w:t>the</w:t>
      </w:r>
      <w:r w:rsidRPr="00D544C7">
        <w:rPr>
          <w:rFonts w:cs="Arial"/>
          <w:spacing w:val="30"/>
          <w:szCs w:val="22"/>
        </w:rPr>
        <w:t xml:space="preserve"> </w:t>
      </w:r>
      <w:r w:rsidRPr="00D544C7">
        <w:rPr>
          <w:rFonts w:cs="Arial"/>
          <w:szCs w:val="22"/>
        </w:rPr>
        <w:t>planning</w:t>
      </w:r>
      <w:r w:rsidRPr="00D544C7">
        <w:rPr>
          <w:rFonts w:cs="Arial"/>
          <w:spacing w:val="28"/>
          <w:szCs w:val="22"/>
        </w:rPr>
        <w:t xml:space="preserve"> </w:t>
      </w:r>
      <w:r w:rsidRPr="00D544C7">
        <w:rPr>
          <w:rFonts w:cs="Arial"/>
          <w:szCs w:val="22"/>
        </w:rPr>
        <w:t>and</w:t>
      </w:r>
      <w:r w:rsidRPr="00D544C7">
        <w:rPr>
          <w:rFonts w:cs="Arial"/>
          <w:spacing w:val="32"/>
          <w:szCs w:val="22"/>
        </w:rPr>
        <w:t xml:space="preserve"> </w:t>
      </w:r>
      <w:r w:rsidRPr="00D544C7">
        <w:rPr>
          <w:rFonts w:cs="Arial"/>
          <w:szCs w:val="22"/>
        </w:rPr>
        <w:t>project</w:t>
      </w:r>
      <w:r w:rsidRPr="00D544C7">
        <w:rPr>
          <w:rFonts w:cs="Arial"/>
          <w:spacing w:val="30"/>
          <w:szCs w:val="22"/>
        </w:rPr>
        <w:t xml:space="preserve"> </w:t>
      </w:r>
      <w:r w:rsidRPr="00D544C7">
        <w:rPr>
          <w:rFonts w:cs="Arial"/>
          <w:spacing w:val="-1"/>
          <w:szCs w:val="22"/>
        </w:rPr>
        <w:t>management</w:t>
      </w:r>
      <w:r w:rsidRPr="00D544C7">
        <w:rPr>
          <w:rFonts w:cs="Arial"/>
          <w:spacing w:val="29"/>
          <w:szCs w:val="22"/>
        </w:rPr>
        <w:t xml:space="preserve"> </w:t>
      </w:r>
      <w:r w:rsidRPr="00D544C7">
        <w:rPr>
          <w:rFonts w:cs="Arial"/>
          <w:spacing w:val="-1"/>
          <w:szCs w:val="22"/>
        </w:rPr>
        <w:t>practices</w:t>
      </w:r>
      <w:r w:rsidRPr="00D544C7">
        <w:rPr>
          <w:rFonts w:cs="Arial"/>
          <w:spacing w:val="33"/>
          <w:szCs w:val="22"/>
        </w:rPr>
        <w:t xml:space="preserve"> </w:t>
      </w:r>
      <w:r w:rsidRPr="00D544C7">
        <w:rPr>
          <w:rFonts w:cs="Arial"/>
          <w:szCs w:val="22"/>
        </w:rPr>
        <w:t>of</w:t>
      </w:r>
      <w:r w:rsidRPr="00D544C7">
        <w:rPr>
          <w:rFonts w:cs="Arial"/>
          <w:spacing w:val="30"/>
          <w:szCs w:val="22"/>
        </w:rPr>
        <w:t xml:space="preserve"> </w:t>
      </w:r>
      <w:r w:rsidRPr="00D544C7">
        <w:rPr>
          <w:rFonts w:cs="Arial"/>
          <w:szCs w:val="22"/>
        </w:rPr>
        <w:t>these</w:t>
      </w:r>
      <w:r w:rsidRPr="00D544C7">
        <w:rPr>
          <w:rFonts w:cs="Arial"/>
          <w:spacing w:val="29"/>
          <w:szCs w:val="22"/>
        </w:rPr>
        <w:t xml:space="preserve"> </w:t>
      </w:r>
      <w:r w:rsidRPr="00D544C7">
        <w:rPr>
          <w:rFonts w:cs="Arial"/>
          <w:spacing w:val="-1"/>
          <w:szCs w:val="22"/>
        </w:rPr>
        <w:t>two</w:t>
      </w:r>
      <w:r w:rsidRPr="00D544C7">
        <w:rPr>
          <w:rFonts w:cs="Arial"/>
          <w:spacing w:val="56"/>
          <w:szCs w:val="22"/>
        </w:rPr>
        <w:t xml:space="preserve"> </w:t>
      </w:r>
      <w:r w:rsidRPr="00D544C7">
        <w:rPr>
          <w:rFonts w:cs="Arial"/>
          <w:spacing w:val="-1"/>
          <w:szCs w:val="22"/>
        </w:rPr>
        <w:t>groups</w:t>
      </w:r>
      <w:r w:rsidRPr="00D544C7">
        <w:rPr>
          <w:rFonts w:cs="Arial"/>
          <w:spacing w:val="13"/>
          <w:szCs w:val="22"/>
        </w:rPr>
        <w:t xml:space="preserve"> </w:t>
      </w:r>
      <w:r w:rsidRPr="00D544C7">
        <w:rPr>
          <w:rFonts w:cs="Arial"/>
          <w:spacing w:val="-1"/>
          <w:szCs w:val="22"/>
        </w:rPr>
        <w:t>to</w:t>
      </w:r>
      <w:r w:rsidRPr="00D544C7">
        <w:rPr>
          <w:rFonts w:cs="Arial"/>
          <w:spacing w:val="12"/>
          <w:szCs w:val="22"/>
        </w:rPr>
        <w:t xml:space="preserve"> </w:t>
      </w:r>
      <w:r w:rsidRPr="00D544C7">
        <w:rPr>
          <w:rFonts w:cs="Arial"/>
          <w:szCs w:val="22"/>
        </w:rPr>
        <w:t>identify</w:t>
      </w:r>
      <w:r w:rsidRPr="00D544C7">
        <w:rPr>
          <w:rFonts w:cs="Arial"/>
          <w:spacing w:val="13"/>
          <w:szCs w:val="22"/>
        </w:rPr>
        <w:t xml:space="preserve"> </w:t>
      </w:r>
      <w:r w:rsidRPr="00D544C7">
        <w:rPr>
          <w:rFonts w:cs="Arial"/>
          <w:spacing w:val="-1"/>
          <w:szCs w:val="22"/>
        </w:rPr>
        <w:t>clear</w:t>
      </w:r>
      <w:r w:rsidRPr="00D544C7">
        <w:rPr>
          <w:rFonts w:cs="Arial"/>
          <w:spacing w:val="14"/>
          <w:szCs w:val="22"/>
        </w:rPr>
        <w:t xml:space="preserve"> </w:t>
      </w:r>
      <w:r w:rsidRPr="00D544C7">
        <w:rPr>
          <w:rFonts w:cs="Arial"/>
          <w:spacing w:val="-1"/>
          <w:szCs w:val="22"/>
        </w:rPr>
        <w:t>differences</w:t>
      </w:r>
      <w:r w:rsidRPr="00D544C7">
        <w:rPr>
          <w:rFonts w:cs="Arial"/>
          <w:spacing w:val="13"/>
          <w:szCs w:val="22"/>
        </w:rPr>
        <w:t xml:space="preserve"> </w:t>
      </w:r>
      <w:r w:rsidRPr="00D544C7">
        <w:rPr>
          <w:rFonts w:cs="Arial"/>
          <w:szCs w:val="22"/>
        </w:rPr>
        <w:t>between</w:t>
      </w:r>
      <w:r w:rsidRPr="00D544C7">
        <w:rPr>
          <w:rFonts w:cs="Arial"/>
          <w:spacing w:val="15"/>
          <w:szCs w:val="22"/>
        </w:rPr>
        <w:t xml:space="preserve"> </w:t>
      </w:r>
      <w:r w:rsidRPr="00D544C7">
        <w:rPr>
          <w:rFonts w:cs="Arial"/>
          <w:spacing w:val="-1"/>
          <w:szCs w:val="22"/>
        </w:rPr>
        <w:t>“successful”</w:t>
      </w:r>
      <w:r w:rsidRPr="00D544C7">
        <w:rPr>
          <w:rFonts w:cs="Arial"/>
          <w:spacing w:val="14"/>
          <w:szCs w:val="22"/>
        </w:rPr>
        <w:t xml:space="preserve"> </w:t>
      </w:r>
      <w:r w:rsidRPr="00D544C7">
        <w:rPr>
          <w:rFonts w:cs="Arial"/>
          <w:szCs w:val="22"/>
        </w:rPr>
        <w:t>and</w:t>
      </w:r>
      <w:r w:rsidRPr="00D544C7">
        <w:rPr>
          <w:rFonts w:cs="Arial"/>
          <w:spacing w:val="13"/>
          <w:szCs w:val="22"/>
        </w:rPr>
        <w:t xml:space="preserve"> </w:t>
      </w:r>
      <w:r w:rsidRPr="00D544C7">
        <w:rPr>
          <w:rFonts w:cs="Arial"/>
          <w:spacing w:val="-1"/>
          <w:szCs w:val="22"/>
        </w:rPr>
        <w:t>“less-than-successful”</w:t>
      </w:r>
      <w:r w:rsidRPr="00D544C7">
        <w:rPr>
          <w:rFonts w:cs="Arial"/>
          <w:spacing w:val="63"/>
          <w:szCs w:val="22"/>
        </w:rPr>
        <w:t xml:space="preserve"> </w:t>
      </w:r>
      <w:r w:rsidRPr="00D544C7">
        <w:rPr>
          <w:rFonts w:cs="Arial"/>
          <w:szCs w:val="22"/>
        </w:rPr>
        <w:t>projects.</w:t>
      </w:r>
      <w:r w:rsidRPr="00D544C7">
        <w:rPr>
          <w:rFonts w:cs="Arial"/>
          <w:spacing w:val="19"/>
          <w:szCs w:val="22"/>
        </w:rPr>
        <w:t xml:space="preserve"> </w:t>
      </w:r>
      <w:r w:rsidRPr="00D544C7">
        <w:rPr>
          <w:rFonts w:cs="Arial"/>
          <w:spacing w:val="-1"/>
          <w:szCs w:val="22"/>
        </w:rPr>
        <w:t>Ultimately,</w:t>
      </w:r>
      <w:r w:rsidRPr="00D544C7">
        <w:rPr>
          <w:rFonts w:cs="Arial"/>
          <w:spacing w:val="38"/>
          <w:szCs w:val="22"/>
        </w:rPr>
        <w:t xml:space="preserve"> </w:t>
      </w:r>
      <w:r w:rsidRPr="00D544C7">
        <w:rPr>
          <w:rFonts w:cs="Arial"/>
          <w:spacing w:val="2"/>
          <w:szCs w:val="22"/>
        </w:rPr>
        <w:t>25</w:t>
      </w:r>
      <w:r w:rsidRPr="00D544C7">
        <w:rPr>
          <w:rFonts w:cs="Arial"/>
          <w:spacing w:val="42"/>
          <w:szCs w:val="22"/>
        </w:rPr>
        <w:t xml:space="preserve"> </w:t>
      </w:r>
      <w:r w:rsidRPr="00D544C7">
        <w:rPr>
          <w:rFonts w:cs="Arial"/>
          <w:spacing w:val="-1"/>
          <w:szCs w:val="22"/>
        </w:rPr>
        <w:t>randomly-selected</w:t>
      </w:r>
      <w:r w:rsidRPr="00D544C7">
        <w:rPr>
          <w:rFonts w:cs="Arial"/>
          <w:spacing w:val="41"/>
          <w:szCs w:val="22"/>
        </w:rPr>
        <w:t xml:space="preserve"> </w:t>
      </w:r>
      <w:r w:rsidRPr="00D544C7">
        <w:rPr>
          <w:rFonts w:cs="Arial"/>
          <w:szCs w:val="22"/>
        </w:rPr>
        <w:t>companies</w:t>
      </w:r>
      <w:r w:rsidRPr="00D544C7">
        <w:rPr>
          <w:rFonts w:cs="Arial"/>
          <w:spacing w:val="42"/>
          <w:szCs w:val="22"/>
        </w:rPr>
        <w:t xml:space="preserve"> </w:t>
      </w:r>
      <w:r w:rsidRPr="00D544C7">
        <w:rPr>
          <w:rFonts w:cs="Arial"/>
          <w:spacing w:val="-1"/>
          <w:szCs w:val="22"/>
        </w:rPr>
        <w:t>from</w:t>
      </w:r>
      <w:r w:rsidRPr="00D544C7">
        <w:rPr>
          <w:rFonts w:cs="Arial"/>
          <w:spacing w:val="39"/>
          <w:szCs w:val="22"/>
        </w:rPr>
        <w:t xml:space="preserve"> </w:t>
      </w:r>
      <w:r w:rsidRPr="00D544C7">
        <w:rPr>
          <w:rFonts w:cs="Arial"/>
          <w:spacing w:val="-2"/>
          <w:szCs w:val="22"/>
        </w:rPr>
        <w:t>12</w:t>
      </w:r>
      <w:r w:rsidRPr="00D544C7">
        <w:rPr>
          <w:rFonts w:cs="Arial"/>
          <w:spacing w:val="40"/>
          <w:szCs w:val="22"/>
        </w:rPr>
        <w:t xml:space="preserve"> </w:t>
      </w:r>
      <w:r w:rsidRPr="00D544C7">
        <w:rPr>
          <w:rFonts w:cs="Arial"/>
          <w:szCs w:val="22"/>
        </w:rPr>
        <w:t>states</w:t>
      </w:r>
      <w:r w:rsidRPr="00D544C7">
        <w:rPr>
          <w:rFonts w:cs="Arial"/>
          <w:spacing w:val="42"/>
          <w:szCs w:val="22"/>
        </w:rPr>
        <w:t xml:space="preserve"> </w:t>
      </w:r>
      <w:r w:rsidRPr="00D544C7">
        <w:rPr>
          <w:rFonts w:cs="Arial"/>
          <w:spacing w:val="-1"/>
          <w:szCs w:val="22"/>
        </w:rPr>
        <w:t>agreed</w:t>
      </w:r>
      <w:r w:rsidRPr="00D544C7">
        <w:rPr>
          <w:rFonts w:cs="Arial"/>
          <w:spacing w:val="46"/>
          <w:szCs w:val="22"/>
        </w:rPr>
        <w:t xml:space="preserve"> </w:t>
      </w:r>
      <w:r w:rsidRPr="00D544C7">
        <w:rPr>
          <w:rFonts w:cs="Arial"/>
          <w:spacing w:val="-1"/>
          <w:szCs w:val="22"/>
        </w:rPr>
        <w:t>to</w:t>
      </w:r>
      <w:r w:rsidRPr="00D544C7">
        <w:rPr>
          <w:rFonts w:cs="Arial"/>
          <w:spacing w:val="59"/>
          <w:szCs w:val="22"/>
        </w:rPr>
        <w:t xml:space="preserve"> </w:t>
      </w:r>
      <w:r w:rsidRPr="00D544C7">
        <w:rPr>
          <w:rFonts w:cs="Arial"/>
          <w:szCs w:val="22"/>
        </w:rPr>
        <w:t>participate</w:t>
      </w:r>
      <w:r w:rsidRPr="00D544C7">
        <w:rPr>
          <w:rFonts w:cs="Arial"/>
          <w:spacing w:val="34"/>
          <w:szCs w:val="22"/>
        </w:rPr>
        <w:t xml:space="preserve"> </w:t>
      </w:r>
      <w:r w:rsidRPr="00D544C7">
        <w:rPr>
          <w:rFonts w:cs="Arial"/>
          <w:szCs w:val="22"/>
        </w:rPr>
        <w:t>in</w:t>
      </w:r>
      <w:r w:rsidRPr="00D544C7">
        <w:rPr>
          <w:rFonts w:cs="Arial"/>
          <w:spacing w:val="38"/>
          <w:szCs w:val="22"/>
        </w:rPr>
        <w:t xml:space="preserve"> </w:t>
      </w:r>
      <w:r w:rsidRPr="00D544C7">
        <w:rPr>
          <w:rFonts w:cs="Arial"/>
          <w:spacing w:val="-1"/>
          <w:szCs w:val="22"/>
        </w:rPr>
        <w:t>an</w:t>
      </w:r>
      <w:r w:rsidRPr="00D544C7">
        <w:rPr>
          <w:rFonts w:cs="Arial"/>
          <w:spacing w:val="38"/>
          <w:szCs w:val="22"/>
        </w:rPr>
        <w:t xml:space="preserve"> </w:t>
      </w:r>
      <w:r w:rsidRPr="00D544C7">
        <w:rPr>
          <w:rFonts w:cs="Arial"/>
          <w:spacing w:val="-1"/>
          <w:szCs w:val="22"/>
        </w:rPr>
        <w:t>interview</w:t>
      </w:r>
      <w:r w:rsidRPr="00D544C7">
        <w:rPr>
          <w:rFonts w:cs="Arial"/>
          <w:spacing w:val="36"/>
          <w:szCs w:val="22"/>
        </w:rPr>
        <w:t xml:space="preserve"> </w:t>
      </w:r>
      <w:r w:rsidRPr="00D544C7">
        <w:rPr>
          <w:rFonts w:cs="Arial"/>
          <w:spacing w:val="-1"/>
          <w:szCs w:val="22"/>
        </w:rPr>
        <w:t>for</w:t>
      </w:r>
      <w:r w:rsidRPr="00D544C7">
        <w:rPr>
          <w:rFonts w:cs="Arial"/>
          <w:spacing w:val="34"/>
          <w:szCs w:val="22"/>
        </w:rPr>
        <w:t xml:space="preserve"> </w:t>
      </w:r>
      <w:r w:rsidRPr="00D544C7">
        <w:rPr>
          <w:rFonts w:cs="Arial"/>
          <w:spacing w:val="-1"/>
          <w:szCs w:val="22"/>
        </w:rPr>
        <w:t>the</w:t>
      </w:r>
      <w:r w:rsidRPr="00D544C7">
        <w:rPr>
          <w:rFonts w:cs="Arial"/>
          <w:spacing w:val="39"/>
          <w:szCs w:val="22"/>
        </w:rPr>
        <w:t xml:space="preserve"> </w:t>
      </w:r>
      <w:r w:rsidRPr="00D544C7">
        <w:rPr>
          <w:rFonts w:cs="Arial"/>
          <w:spacing w:val="-1"/>
          <w:szCs w:val="22"/>
        </w:rPr>
        <w:t>research</w:t>
      </w:r>
      <w:r w:rsidRPr="00D544C7">
        <w:rPr>
          <w:rFonts w:cs="Arial"/>
          <w:spacing w:val="35"/>
          <w:szCs w:val="22"/>
        </w:rPr>
        <w:t xml:space="preserve"> </w:t>
      </w:r>
      <w:r w:rsidRPr="00D544C7">
        <w:rPr>
          <w:rFonts w:cs="Arial"/>
          <w:spacing w:val="-1"/>
          <w:szCs w:val="22"/>
        </w:rPr>
        <w:t>project.</w:t>
      </w:r>
      <w:r w:rsidRPr="00D544C7">
        <w:rPr>
          <w:rFonts w:cs="Arial"/>
          <w:spacing w:val="11"/>
          <w:szCs w:val="22"/>
        </w:rPr>
        <w:t xml:space="preserve"> </w:t>
      </w:r>
      <w:r w:rsidRPr="00D544C7">
        <w:rPr>
          <w:rFonts w:cs="Arial"/>
          <w:spacing w:val="-1"/>
          <w:szCs w:val="22"/>
        </w:rPr>
        <w:t>Data</w:t>
      </w:r>
      <w:r w:rsidRPr="00D544C7">
        <w:rPr>
          <w:rFonts w:cs="Arial"/>
          <w:spacing w:val="39"/>
          <w:szCs w:val="22"/>
        </w:rPr>
        <w:t xml:space="preserve"> </w:t>
      </w:r>
      <w:r w:rsidRPr="00D544C7">
        <w:rPr>
          <w:rFonts w:cs="Arial"/>
          <w:spacing w:val="-1"/>
          <w:szCs w:val="22"/>
        </w:rPr>
        <w:t>was</w:t>
      </w:r>
      <w:r w:rsidRPr="00D544C7">
        <w:rPr>
          <w:rFonts w:cs="Arial"/>
          <w:spacing w:val="37"/>
          <w:szCs w:val="22"/>
        </w:rPr>
        <w:t xml:space="preserve"> </w:t>
      </w:r>
      <w:r w:rsidRPr="00D544C7">
        <w:rPr>
          <w:rFonts w:cs="Arial"/>
          <w:spacing w:val="-2"/>
          <w:szCs w:val="22"/>
        </w:rPr>
        <w:t>collected</w:t>
      </w:r>
      <w:r w:rsidRPr="00D544C7">
        <w:rPr>
          <w:rFonts w:cs="Arial"/>
          <w:spacing w:val="37"/>
          <w:szCs w:val="22"/>
        </w:rPr>
        <w:t xml:space="preserve"> </w:t>
      </w:r>
      <w:r w:rsidRPr="00D544C7">
        <w:rPr>
          <w:rFonts w:cs="Arial"/>
          <w:szCs w:val="22"/>
        </w:rPr>
        <w:t>on</w:t>
      </w:r>
      <w:r w:rsidRPr="00D544C7">
        <w:rPr>
          <w:rFonts w:cs="Arial"/>
          <w:spacing w:val="37"/>
          <w:szCs w:val="22"/>
        </w:rPr>
        <w:t xml:space="preserve"> </w:t>
      </w:r>
      <w:r w:rsidRPr="00D544C7">
        <w:rPr>
          <w:rFonts w:cs="Arial"/>
          <w:spacing w:val="-1"/>
          <w:szCs w:val="22"/>
        </w:rPr>
        <w:t>50</w:t>
      </w:r>
      <w:r w:rsidRPr="00D544C7">
        <w:rPr>
          <w:rFonts w:cs="Arial"/>
          <w:spacing w:val="59"/>
          <w:w w:val="99"/>
          <w:szCs w:val="22"/>
        </w:rPr>
        <w:t xml:space="preserve"> </w:t>
      </w:r>
      <w:r w:rsidRPr="00D544C7">
        <w:rPr>
          <w:rFonts w:cs="Arial"/>
          <w:spacing w:val="-1"/>
          <w:szCs w:val="22"/>
        </w:rPr>
        <w:t xml:space="preserve">“successful” </w:t>
      </w:r>
      <w:r w:rsidRPr="00D544C7">
        <w:rPr>
          <w:rFonts w:cs="Arial"/>
          <w:szCs w:val="22"/>
        </w:rPr>
        <w:t>and</w:t>
      </w:r>
      <w:r w:rsidRPr="00D544C7">
        <w:rPr>
          <w:rFonts w:cs="Arial"/>
          <w:spacing w:val="-2"/>
          <w:szCs w:val="22"/>
        </w:rPr>
        <w:t xml:space="preserve"> </w:t>
      </w:r>
      <w:r w:rsidRPr="00D544C7">
        <w:rPr>
          <w:rFonts w:cs="Arial"/>
          <w:spacing w:val="-1"/>
          <w:szCs w:val="22"/>
        </w:rPr>
        <w:t>“less-than-successful”</w:t>
      </w:r>
      <w:r w:rsidRPr="00D544C7">
        <w:rPr>
          <w:rFonts w:cs="Arial"/>
          <w:spacing w:val="-5"/>
          <w:szCs w:val="22"/>
        </w:rPr>
        <w:t xml:space="preserve"> </w:t>
      </w:r>
      <w:r w:rsidRPr="00D544C7">
        <w:rPr>
          <w:rFonts w:cs="Arial"/>
          <w:spacing w:val="-1"/>
          <w:szCs w:val="22"/>
        </w:rPr>
        <w:t>projects.</w:t>
      </w:r>
    </w:p>
    <w:p w14:paraId="24BD9990" w14:textId="77777777" w:rsidR="007318C2" w:rsidRPr="00D544C7" w:rsidRDefault="00D36A7D" w:rsidP="000F46A0">
      <w:pPr>
        <w:pStyle w:val="BodyText"/>
        <w:rPr>
          <w:rFonts w:cs="Arial"/>
          <w:szCs w:val="22"/>
        </w:rPr>
      </w:pPr>
      <w:r w:rsidRPr="00D544C7">
        <w:rPr>
          <w:rFonts w:cs="Arial"/>
          <w:spacing w:val="-1"/>
          <w:szCs w:val="22"/>
        </w:rPr>
        <w:t>The</w:t>
      </w:r>
      <w:r w:rsidRPr="00D544C7">
        <w:rPr>
          <w:rFonts w:cs="Arial"/>
          <w:spacing w:val="21"/>
          <w:szCs w:val="22"/>
        </w:rPr>
        <w:t xml:space="preserve"> </w:t>
      </w:r>
      <w:r w:rsidRPr="00D544C7">
        <w:rPr>
          <w:rFonts w:cs="Arial"/>
          <w:spacing w:val="-1"/>
          <w:szCs w:val="22"/>
        </w:rPr>
        <w:t>management</w:t>
      </w:r>
      <w:r w:rsidRPr="00D544C7">
        <w:rPr>
          <w:rFonts w:cs="Arial"/>
          <w:spacing w:val="20"/>
          <w:szCs w:val="22"/>
        </w:rPr>
        <w:t xml:space="preserve"> </w:t>
      </w:r>
      <w:r w:rsidRPr="00D544C7">
        <w:rPr>
          <w:rFonts w:cs="Arial"/>
          <w:szCs w:val="22"/>
        </w:rPr>
        <w:t>activities</w:t>
      </w:r>
      <w:r w:rsidRPr="00D544C7">
        <w:rPr>
          <w:rFonts w:cs="Arial"/>
          <w:spacing w:val="23"/>
          <w:szCs w:val="22"/>
        </w:rPr>
        <w:t xml:space="preserve"> </w:t>
      </w:r>
      <w:r w:rsidRPr="00D544C7">
        <w:rPr>
          <w:rFonts w:cs="Arial"/>
          <w:spacing w:val="-1"/>
          <w:szCs w:val="22"/>
        </w:rPr>
        <w:t>that</w:t>
      </w:r>
      <w:r w:rsidRPr="00D544C7">
        <w:rPr>
          <w:rFonts w:cs="Arial"/>
          <w:spacing w:val="20"/>
          <w:szCs w:val="22"/>
        </w:rPr>
        <w:t xml:space="preserve"> </w:t>
      </w:r>
      <w:r w:rsidRPr="00D544C7">
        <w:rPr>
          <w:rFonts w:cs="Arial"/>
          <w:spacing w:val="-1"/>
          <w:szCs w:val="22"/>
        </w:rPr>
        <w:t>were</w:t>
      </w:r>
      <w:r w:rsidRPr="00D544C7">
        <w:rPr>
          <w:rFonts w:cs="Arial"/>
          <w:spacing w:val="21"/>
          <w:szCs w:val="22"/>
        </w:rPr>
        <w:t xml:space="preserve"> </w:t>
      </w:r>
      <w:r w:rsidRPr="00D544C7">
        <w:rPr>
          <w:rFonts w:cs="Arial"/>
          <w:szCs w:val="22"/>
        </w:rPr>
        <w:t>performed</w:t>
      </w:r>
      <w:r w:rsidRPr="00D544C7">
        <w:rPr>
          <w:rFonts w:cs="Arial"/>
          <w:spacing w:val="23"/>
          <w:szCs w:val="22"/>
        </w:rPr>
        <w:t xml:space="preserve"> </w:t>
      </w:r>
      <w:r w:rsidRPr="00D544C7">
        <w:rPr>
          <w:rFonts w:cs="Arial"/>
          <w:szCs w:val="22"/>
        </w:rPr>
        <w:t>on</w:t>
      </w:r>
      <w:r w:rsidRPr="00D544C7">
        <w:rPr>
          <w:rFonts w:cs="Arial"/>
          <w:spacing w:val="23"/>
          <w:szCs w:val="22"/>
        </w:rPr>
        <w:t xml:space="preserve"> </w:t>
      </w:r>
      <w:r w:rsidRPr="00D544C7">
        <w:rPr>
          <w:rFonts w:cs="Arial"/>
          <w:spacing w:val="-1"/>
          <w:szCs w:val="22"/>
        </w:rPr>
        <w:t>the</w:t>
      </w:r>
      <w:r w:rsidRPr="00D544C7">
        <w:rPr>
          <w:rFonts w:cs="Arial"/>
          <w:spacing w:val="21"/>
          <w:szCs w:val="22"/>
        </w:rPr>
        <w:t xml:space="preserve"> </w:t>
      </w:r>
      <w:r w:rsidRPr="00D544C7">
        <w:rPr>
          <w:rFonts w:cs="Arial"/>
          <w:szCs w:val="22"/>
        </w:rPr>
        <w:t>successful</w:t>
      </w:r>
      <w:r w:rsidRPr="00D544C7">
        <w:rPr>
          <w:rFonts w:cs="Arial"/>
          <w:spacing w:val="20"/>
          <w:szCs w:val="22"/>
        </w:rPr>
        <w:t xml:space="preserve"> </w:t>
      </w:r>
      <w:r w:rsidRPr="00D544C7">
        <w:rPr>
          <w:rFonts w:cs="Arial"/>
          <w:spacing w:val="-1"/>
          <w:szCs w:val="22"/>
        </w:rPr>
        <w:t>projects</w:t>
      </w:r>
      <w:r w:rsidRPr="00D544C7">
        <w:rPr>
          <w:rFonts w:cs="Arial"/>
          <w:spacing w:val="23"/>
          <w:szCs w:val="22"/>
        </w:rPr>
        <w:t xml:space="preserve"> </w:t>
      </w:r>
      <w:r w:rsidRPr="00D544C7">
        <w:rPr>
          <w:rFonts w:cs="Arial"/>
          <w:spacing w:val="-1"/>
          <w:szCs w:val="22"/>
        </w:rPr>
        <w:t>were</w:t>
      </w:r>
      <w:r w:rsidRPr="00D544C7">
        <w:rPr>
          <w:rFonts w:cs="Arial"/>
          <w:spacing w:val="47"/>
          <w:szCs w:val="22"/>
        </w:rPr>
        <w:t xml:space="preserve"> </w:t>
      </w:r>
      <w:r w:rsidRPr="00D544C7">
        <w:rPr>
          <w:rFonts w:cs="Arial"/>
          <w:szCs w:val="22"/>
        </w:rPr>
        <w:t>used</w:t>
      </w:r>
      <w:r w:rsidRPr="00D544C7">
        <w:rPr>
          <w:rFonts w:cs="Arial"/>
          <w:spacing w:val="18"/>
          <w:szCs w:val="22"/>
        </w:rPr>
        <w:t xml:space="preserve"> </w:t>
      </w:r>
      <w:r w:rsidRPr="00D544C7">
        <w:rPr>
          <w:rFonts w:cs="Arial"/>
          <w:spacing w:val="-1"/>
          <w:szCs w:val="22"/>
        </w:rPr>
        <w:t>to</w:t>
      </w:r>
      <w:r w:rsidRPr="00D544C7">
        <w:rPr>
          <w:rFonts w:cs="Arial"/>
          <w:spacing w:val="17"/>
          <w:szCs w:val="22"/>
        </w:rPr>
        <w:t xml:space="preserve"> </w:t>
      </w:r>
      <w:r w:rsidRPr="00D544C7">
        <w:rPr>
          <w:rFonts w:cs="Arial"/>
          <w:spacing w:val="-1"/>
          <w:szCs w:val="22"/>
        </w:rPr>
        <w:t>develop</w:t>
      </w:r>
      <w:r w:rsidRPr="00D544C7">
        <w:rPr>
          <w:rFonts w:cs="Arial"/>
          <w:spacing w:val="19"/>
          <w:szCs w:val="22"/>
        </w:rPr>
        <w:t xml:space="preserve"> </w:t>
      </w:r>
      <w:r w:rsidRPr="00D544C7">
        <w:rPr>
          <w:rFonts w:cs="Arial"/>
          <w:spacing w:val="-1"/>
          <w:szCs w:val="22"/>
        </w:rPr>
        <w:t>the</w:t>
      </w:r>
      <w:r w:rsidRPr="00D544C7">
        <w:rPr>
          <w:rFonts w:cs="Arial"/>
          <w:spacing w:val="16"/>
          <w:szCs w:val="22"/>
        </w:rPr>
        <w:t xml:space="preserve"> </w:t>
      </w:r>
      <w:r w:rsidRPr="00D544C7">
        <w:rPr>
          <w:rFonts w:cs="Arial"/>
          <w:szCs w:val="22"/>
        </w:rPr>
        <w:t>model</w:t>
      </w:r>
      <w:r w:rsidRPr="00D544C7">
        <w:rPr>
          <w:rFonts w:cs="Arial"/>
          <w:spacing w:val="15"/>
          <w:szCs w:val="22"/>
        </w:rPr>
        <w:t xml:space="preserve"> </w:t>
      </w:r>
      <w:r w:rsidRPr="00D544C7">
        <w:rPr>
          <w:rFonts w:cs="Arial"/>
          <w:szCs w:val="22"/>
        </w:rPr>
        <w:t>Electrical</w:t>
      </w:r>
      <w:r w:rsidRPr="00D544C7">
        <w:rPr>
          <w:rFonts w:cs="Arial"/>
          <w:spacing w:val="20"/>
          <w:szCs w:val="22"/>
        </w:rPr>
        <w:t xml:space="preserve"> </w:t>
      </w:r>
      <w:r w:rsidRPr="00D544C7">
        <w:rPr>
          <w:rFonts w:cs="Arial"/>
          <w:spacing w:val="-1"/>
          <w:szCs w:val="22"/>
        </w:rPr>
        <w:t>Project</w:t>
      </w:r>
      <w:r w:rsidRPr="00D544C7">
        <w:rPr>
          <w:rFonts w:cs="Arial"/>
          <w:spacing w:val="20"/>
          <w:szCs w:val="22"/>
        </w:rPr>
        <w:t xml:space="preserve"> </w:t>
      </w:r>
      <w:r w:rsidRPr="00D544C7">
        <w:rPr>
          <w:rFonts w:cs="Arial"/>
          <w:spacing w:val="-1"/>
          <w:szCs w:val="22"/>
        </w:rPr>
        <w:t>Management</w:t>
      </w:r>
      <w:r w:rsidRPr="00D544C7">
        <w:rPr>
          <w:rFonts w:cs="Arial"/>
          <w:spacing w:val="20"/>
          <w:szCs w:val="22"/>
        </w:rPr>
        <w:t xml:space="preserve"> </w:t>
      </w:r>
      <w:r w:rsidRPr="00D544C7">
        <w:rPr>
          <w:rFonts w:cs="Arial"/>
          <w:spacing w:val="-1"/>
          <w:szCs w:val="22"/>
        </w:rPr>
        <w:t>Process.</w:t>
      </w:r>
      <w:r w:rsidRPr="00D544C7">
        <w:rPr>
          <w:rFonts w:cs="Arial"/>
          <w:spacing w:val="32"/>
          <w:szCs w:val="22"/>
        </w:rPr>
        <w:t xml:space="preserve"> </w:t>
      </w:r>
      <w:r w:rsidRPr="00D544C7">
        <w:rPr>
          <w:rFonts w:cs="Arial"/>
          <w:spacing w:val="1"/>
          <w:szCs w:val="22"/>
        </w:rPr>
        <w:t>The</w:t>
      </w:r>
      <w:r w:rsidRPr="00D544C7">
        <w:rPr>
          <w:rFonts w:cs="Arial"/>
          <w:spacing w:val="16"/>
          <w:szCs w:val="22"/>
        </w:rPr>
        <w:t xml:space="preserve"> </w:t>
      </w:r>
      <w:r w:rsidRPr="00D544C7">
        <w:rPr>
          <w:rFonts w:cs="Arial"/>
          <w:szCs w:val="22"/>
        </w:rPr>
        <w:t>model</w:t>
      </w:r>
      <w:r w:rsidRPr="00D544C7">
        <w:rPr>
          <w:rFonts w:cs="Arial"/>
          <w:spacing w:val="16"/>
          <w:szCs w:val="22"/>
        </w:rPr>
        <w:t xml:space="preserve"> </w:t>
      </w:r>
      <w:r w:rsidRPr="00D544C7">
        <w:rPr>
          <w:rFonts w:cs="Arial"/>
          <w:szCs w:val="22"/>
        </w:rPr>
        <w:t>process</w:t>
      </w:r>
      <w:r w:rsidRPr="00D544C7">
        <w:rPr>
          <w:rFonts w:cs="Arial"/>
          <w:spacing w:val="43"/>
          <w:szCs w:val="22"/>
        </w:rPr>
        <w:t xml:space="preserve"> </w:t>
      </w:r>
      <w:r w:rsidRPr="00D544C7">
        <w:rPr>
          <w:rFonts w:cs="Arial"/>
          <w:spacing w:val="-1"/>
          <w:szCs w:val="22"/>
        </w:rPr>
        <w:t>was</w:t>
      </w:r>
      <w:r w:rsidRPr="00D544C7">
        <w:rPr>
          <w:rFonts w:cs="Arial"/>
          <w:spacing w:val="37"/>
          <w:szCs w:val="22"/>
        </w:rPr>
        <w:t xml:space="preserve"> </w:t>
      </w:r>
      <w:r w:rsidRPr="00D544C7">
        <w:rPr>
          <w:rFonts w:cs="Arial"/>
          <w:szCs w:val="22"/>
        </w:rPr>
        <w:t>fashioned</w:t>
      </w:r>
      <w:r w:rsidRPr="00D544C7">
        <w:rPr>
          <w:rFonts w:cs="Arial"/>
          <w:spacing w:val="32"/>
          <w:szCs w:val="22"/>
        </w:rPr>
        <w:t xml:space="preserve"> </w:t>
      </w:r>
      <w:r w:rsidRPr="00D544C7">
        <w:rPr>
          <w:rFonts w:cs="Arial"/>
          <w:spacing w:val="-1"/>
          <w:szCs w:val="22"/>
        </w:rPr>
        <w:t>after</w:t>
      </w:r>
      <w:r w:rsidRPr="00D544C7">
        <w:rPr>
          <w:rFonts w:cs="Arial"/>
          <w:spacing w:val="34"/>
          <w:szCs w:val="22"/>
        </w:rPr>
        <w:t xml:space="preserve"> </w:t>
      </w:r>
      <w:r w:rsidRPr="00D544C7">
        <w:rPr>
          <w:rFonts w:cs="Arial"/>
          <w:spacing w:val="-1"/>
          <w:szCs w:val="22"/>
        </w:rPr>
        <w:t>those</w:t>
      </w:r>
      <w:r w:rsidRPr="00D544C7">
        <w:rPr>
          <w:rFonts w:cs="Arial"/>
          <w:spacing w:val="34"/>
          <w:szCs w:val="22"/>
        </w:rPr>
        <w:t xml:space="preserve"> </w:t>
      </w:r>
      <w:r w:rsidRPr="00D544C7">
        <w:rPr>
          <w:rFonts w:cs="Arial"/>
          <w:spacing w:val="-1"/>
          <w:szCs w:val="22"/>
        </w:rPr>
        <w:t>projects</w:t>
      </w:r>
      <w:r w:rsidRPr="00D544C7">
        <w:rPr>
          <w:rFonts w:cs="Arial"/>
          <w:spacing w:val="38"/>
          <w:szCs w:val="22"/>
        </w:rPr>
        <w:t xml:space="preserve"> </w:t>
      </w:r>
      <w:r w:rsidRPr="00D544C7">
        <w:rPr>
          <w:rFonts w:cs="Arial"/>
          <w:spacing w:val="-1"/>
          <w:szCs w:val="22"/>
        </w:rPr>
        <w:t>that</w:t>
      </w:r>
      <w:r w:rsidRPr="00D544C7">
        <w:rPr>
          <w:rFonts w:cs="Arial"/>
          <w:spacing w:val="34"/>
          <w:szCs w:val="22"/>
        </w:rPr>
        <w:t xml:space="preserve"> </w:t>
      </w:r>
      <w:r w:rsidRPr="00D544C7">
        <w:rPr>
          <w:rFonts w:cs="Arial"/>
          <w:spacing w:val="-1"/>
          <w:szCs w:val="22"/>
        </w:rPr>
        <w:t>performed</w:t>
      </w:r>
      <w:r w:rsidRPr="00D544C7">
        <w:rPr>
          <w:rFonts w:cs="Arial"/>
          <w:spacing w:val="33"/>
          <w:szCs w:val="22"/>
        </w:rPr>
        <w:t xml:space="preserve"> </w:t>
      </w:r>
      <w:r w:rsidRPr="00D544C7">
        <w:rPr>
          <w:rFonts w:cs="Arial"/>
          <w:i/>
          <w:szCs w:val="22"/>
        </w:rPr>
        <w:t>good</w:t>
      </w:r>
      <w:r w:rsidRPr="00D544C7">
        <w:rPr>
          <w:rFonts w:cs="Arial"/>
          <w:i/>
          <w:spacing w:val="37"/>
          <w:szCs w:val="22"/>
        </w:rPr>
        <w:t xml:space="preserve"> </w:t>
      </w:r>
      <w:r w:rsidRPr="00D544C7">
        <w:rPr>
          <w:rFonts w:cs="Arial"/>
          <w:i/>
          <w:spacing w:val="-1"/>
          <w:szCs w:val="22"/>
        </w:rPr>
        <w:t>management</w:t>
      </w:r>
      <w:r w:rsidRPr="00D544C7">
        <w:rPr>
          <w:rFonts w:cs="Arial"/>
          <w:i/>
          <w:spacing w:val="32"/>
          <w:szCs w:val="22"/>
        </w:rPr>
        <w:t xml:space="preserve"> </w:t>
      </w:r>
      <w:r w:rsidRPr="00D544C7">
        <w:rPr>
          <w:rFonts w:cs="Arial"/>
          <w:szCs w:val="22"/>
        </w:rPr>
        <w:t>and</w:t>
      </w:r>
      <w:r w:rsidRPr="00D544C7">
        <w:rPr>
          <w:rFonts w:cs="Arial"/>
          <w:spacing w:val="37"/>
          <w:szCs w:val="22"/>
        </w:rPr>
        <w:t xml:space="preserve"> </w:t>
      </w:r>
      <w:r w:rsidRPr="00D544C7">
        <w:rPr>
          <w:rFonts w:cs="Arial"/>
          <w:spacing w:val="-1"/>
          <w:szCs w:val="22"/>
        </w:rPr>
        <w:t>achieved</w:t>
      </w:r>
      <w:r w:rsidRPr="00D544C7">
        <w:rPr>
          <w:rFonts w:cs="Arial"/>
          <w:spacing w:val="36"/>
          <w:szCs w:val="22"/>
        </w:rPr>
        <w:t xml:space="preserve"> </w:t>
      </w:r>
      <w:r w:rsidRPr="00D544C7">
        <w:rPr>
          <w:rFonts w:cs="Arial"/>
          <w:szCs w:val="22"/>
        </w:rPr>
        <w:t>a</w:t>
      </w:r>
      <w:r w:rsidRPr="00D544C7">
        <w:rPr>
          <w:rFonts w:cs="Arial"/>
          <w:spacing w:val="57"/>
          <w:w w:val="99"/>
          <w:szCs w:val="22"/>
        </w:rPr>
        <w:t xml:space="preserve"> </w:t>
      </w:r>
      <w:r w:rsidRPr="00D544C7">
        <w:rPr>
          <w:rFonts w:cs="Arial"/>
          <w:i/>
          <w:szCs w:val="22"/>
        </w:rPr>
        <w:t>successful</w:t>
      </w:r>
      <w:r w:rsidRPr="00D544C7">
        <w:rPr>
          <w:rFonts w:cs="Arial"/>
          <w:i/>
          <w:spacing w:val="43"/>
          <w:szCs w:val="22"/>
        </w:rPr>
        <w:t xml:space="preserve"> </w:t>
      </w:r>
      <w:r w:rsidRPr="00D544C7">
        <w:rPr>
          <w:rFonts w:cs="Arial"/>
          <w:i/>
          <w:szCs w:val="22"/>
        </w:rPr>
        <w:t>outcome</w:t>
      </w:r>
      <w:r w:rsidRPr="00D544C7">
        <w:rPr>
          <w:rFonts w:cs="Arial"/>
          <w:szCs w:val="22"/>
        </w:rPr>
        <w:t>.</w:t>
      </w:r>
      <w:r w:rsidRPr="00D544C7">
        <w:rPr>
          <w:rFonts w:cs="Arial"/>
          <w:spacing w:val="30"/>
          <w:szCs w:val="22"/>
        </w:rPr>
        <w:t xml:space="preserve"> </w:t>
      </w:r>
      <w:r w:rsidRPr="00D544C7">
        <w:rPr>
          <w:rFonts w:cs="Arial"/>
          <w:spacing w:val="1"/>
          <w:szCs w:val="22"/>
        </w:rPr>
        <w:t>As</w:t>
      </w:r>
      <w:r w:rsidRPr="00D544C7">
        <w:rPr>
          <w:rFonts w:cs="Arial"/>
          <w:spacing w:val="43"/>
          <w:szCs w:val="22"/>
        </w:rPr>
        <w:t xml:space="preserve"> </w:t>
      </w:r>
      <w:r w:rsidRPr="00D544C7">
        <w:rPr>
          <w:rFonts w:cs="Arial"/>
          <w:szCs w:val="22"/>
        </w:rPr>
        <w:t>such,</w:t>
      </w:r>
      <w:r w:rsidRPr="00D544C7">
        <w:rPr>
          <w:rFonts w:cs="Arial"/>
          <w:spacing w:val="43"/>
          <w:szCs w:val="22"/>
        </w:rPr>
        <w:t xml:space="preserve"> </w:t>
      </w:r>
      <w:r w:rsidRPr="00D544C7">
        <w:rPr>
          <w:rFonts w:cs="Arial"/>
          <w:spacing w:val="-1"/>
          <w:szCs w:val="22"/>
        </w:rPr>
        <w:t>the</w:t>
      </w:r>
      <w:r w:rsidRPr="00D544C7">
        <w:rPr>
          <w:rFonts w:cs="Arial"/>
          <w:spacing w:val="44"/>
          <w:szCs w:val="22"/>
        </w:rPr>
        <w:t xml:space="preserve"> </w:t>
      </w:r>
      <w:r w:rsidRPr="00D544C7">
        <w:rPr>
          <w:rFonts w:cs="Arial"/>
          <w:szCs w:val="22"/>
        </w:rPr>
        <w:t>model</w:t>
      </w:r>
      <w:r w:rsidRPr="00D544C7">
        <w:rPr>
          <w:rFonts w:cs="Arial"/>
          <w:spacing w:val="44"/>
          <w:szCs w:val="22"/>
        </w:rPr>
        <w:t xml:space="preserve"> </w:t>
      </w:r>
      <w:r w:rsidRPr="00D544C7">
        <w:rPr>
          <w:rFonts w:cs="Arial"/>
          <w:szCs w:val="22"/>
        </w:rPr>
        <w:t>management</w:t>
      </w:r>
      <w:r w:rsidRPr="00D544C7">
        <w:rPr>
          <w:rFonts w:cs="Arial"/>
          <w:spacing w:val="44"/>
          <w:szCs w:val="22"/>
        </w:rPr>
        <w:t xml:space="preserve"> </w:t>
      </w:r>
      <w:r w:rsidRPr="00D544C7">
        <w:rPr>
          <w:rFonts w:cs="Arial"/>
          <w:szCs w:val="22"/>
        </w:rPr>
        <w:t>process</w:t>
      </w:r>
      <w:r w:rsidRPr="00D544C7">
        <w:rPr>
          <w:rFonts w:cs="Arial"/>
          <w:spacing w:val="46"/>
          <w:szCs w:val="22"/>
        </w:rPr>
        <w:t xml:space="preserve"> </w:t>
      </w:r>
      <w:r w:rsidRPr="00D544C7">
        <w:rPr>
          <w:rFonts w:cs="Arial"/>
          <w:spacing w:val="-1"/>
          <w:szCs w:val="22"/>
        </w:rPr>
        <w:t>incorporated</w:t>
      </w:r>
      <w:r w:rsidRPr="00D544C7">
        <w:rPr>
          <w:rFonts w:cs="Arial"/>
          <w:spacing w:val="47"/>
          <w:szCs w:val="22"/>
        </w:rPr>
        <w:t xml:space="preserve"> </w:t>
      </w:r>
      <w:r w:rsidRPr="00D544C7">
        <w:rPr>
          <w:rFonts w:cs="Arial"/>
          <w:spacing w:val="-1"/>
          <w:szCs w:val="22"/>
        </w:rPr>
        <w:t>the</w:t>
      </w:r>
      <w:r w:rsidRPr="00D544C7">
        <w:rPr>
          <w:rFonts w:cs="Arial"/>
          <w:spacing w:val="44"/>
          <w:szCs w:val="22"/>
        </w:rPr>
        <w:t xml:space="preserve"> </w:t>
      </w:r>
      <w:r w:rsidRPr="00D544C7">
        <w:rPr>
          <w:rFonts w:cs="Arial"/>
          <w:szCs w:val="22"/>
        </w:rPr>
        <w:t>best</w:t>
      </w:r>
      <w:r w:rsidRPr="00D544C7">
        <w:rPr>
          <w:rFonts w:cs="Arial"/>
          <w:spacing w:val="30"/>
          <w:szCs w:val="22"/>
        </w:rPr>
        <w:t xml:space="preserve"> </w:t>
      </w:r>
      <w:r w:rsidRPr="00D544C7">
        <w:rPr>
          <w:rFonts w:cs="Arial"/>
          <w:spacing w:val="-1"/>
          <w:szCs w:val="22"/>
        </w:rPr>
        <w:t>management</w:t>
      </w:r>
      <w:r w:rsidRPr="00D544C7">
        <w:rPr>
          <w:rFonts w:cs="Arial"/>
          <w:spacing w:val="-5"/>
          <w:szCs w:val="22"/>
        </w:rPr>
        <w:t xml:space="preserve"> </w:t>
      </w:r>
      <w:r w:rsidRPr="00D544C7">
        <w:rPr>
          <w:rFonts w:cs="Arial"/>
          <w:spacing w:val="-1"/>
          <w:szCs w:val="22"/>
        </w:rPr>
        <w:t>practices</w:t>
      </w:r>
      <w:r w:rsidRPr="00D544C7">
        <w:rPr>
          <w:rFonts w:cs="Arial"/>
          <w:spacing w:val="-3"/>
          <w:szCs w:val="22"/>
        </w:rPr>
        <w:t xml:space="preserve"> </w:t>
      </w:r>
      <w:r w:rsidRPr="00D544C7">
        <w:rPr>
          <w:rFonts w:cs="Arial"/>
          <w:szCs w:val="22"/>
        </w:rPr>
        <w:t>in</w:t>
      </w:r>
      <w:r w:rsidRPr="00D544C7">
        <w:rPr>
          <w:rFonts w:cs="Arial"/>
          <w:spacing w:val="-2"/>
          <w:szCs w:val="22"/>
        </w:rPr>
        <w:t xml:space="preserve"> </w:t>
      </w:r>
      <w:r w:rsidRPr="00D544C7">
        <w:rPr>
          <w:rFonts w:cs="Arial"/>
          <w:spacing w:val="-1"/>
          <w:szCs w:val="22"/>
        </w:rPr>
        <w:t>the</w:t>
      </w:r>
      <w:r w:rsidRPr="00D544C7">
        <w:rPr>
          <w:rFonts w:cs="Arial"/>
          <w:spacing w:val="-5"/>
          <w:szCs w:val="22"/>
        </w:rPr>
        <w:t xml:space="preserve"> </w:t>
      </w:r>
      <w:r w:rsidRPr="00D544C7">
        <w:rPr>
          <w:rFonts w:cs="Arial"/>
          <w:spacing w:val="-1"/>
          <w:szCs w:val="22"/>
        </w:rPr>
        <w:t>electrical</w:t>
      </w:r>
      <w:r w:rsidRPr="00D544C7">
        <w:rPr>
          <w:rFonts w:cs="Arial"/>
          <w:spacing w:val="-6"/>
          <w:szCs w:val="22"/>
        </w:rPr>
        <w:t xml:space="preserve"> </w:t>
      </w:r>
      <w:r w:rsidRPr="00D544C7">
        <w:rPr>
          <w:rFonts w:cs="Arial"/>
          <w:szCs w:val="22"/>
        </w:rPr>
        <w:t>construction</w:t>
      </w:r>
      <w:r w:rsidRPr="00D544C7">
        <w:rPr>
          <w:rFonts w:cs="Arial"/>
          <w:spacing w:val="-2"/>
          <w:szCs w:val="22"/>
        </w:rPr>
        <w:t xml:space="preserve"> </w:t>
      </w:r>
      <w:r w:rsidRPr="00D544C7">
        <w:rPr>
          <w:rFonts w:cs="Arial"/>
          <w:spacing w:val="-1"/>
          <w:szCs w:val="22"/>
        </w:rPr>
        <w:t>industry.</w:t>
      </w:r>
    </w:p>
    <w:p w14:paraId="24BD9991" w14:textId="77777777" w:rsidR="007318C2" w:rsidRPr="00353552" w:rsidRDefault="00D36A7D" w:rsidP="00353552">
      <w:pPr>
        <w:pStyle w:val="BodyText"/>
        <w:rPr>
          <w:rFonts w:cs="Arial"/>
          <w:szCs w:val="22"/>
        </w:rPr>
      </w:pPr>
      <w:r w:rsidRPr="00D544C7">
        <w:rPr>
          <w:rFonts w:cs="Arial"/>
          <w:spacing w:val="-1"/>
          <w:szCs w:val="22"/>
        </w:rPr>
        <w:lastRenderedPageBreak/>
        <w:t>The</w:t>
      </w:r>
      <w:r w:rsidRPr="00D544C7">
        <w:rPr>
          <w:rFonts w:cs="Arial"/>
          <w:spacing w:val="44"/>
          <w:szCs w:val="22"/>
        </w:rPr>
        <w:t xml:space="preserve"> </w:t>
      </w:r>
      <w:r w:rsidRPr="00D544C7">
        <w:rPr>
          <w:rFonts w:cs="Arial"/>
          <w:spacing w:val="-1"/>
          <w:szCs w:val="22"/>
        </w:rPr>
        <w:t>management</w:t>
      </w:r>
      <w:r w:rsidRPr="00D544C7">
        <w:rPr>
          <w:rFonts w:cs="Arial"/>
          <w:spacing w:val="44"/>
          <w:szCs w:val="22"/>
        </w:rPr>
        <w:t xml:space="preserve"> </w:t>
      </w:r>
      <w:r w:rsidRPr="00D544C7">
        <w:rPr>
          <w:rFonts w:cs="Arial"/>
          <w:szCs w:val="22"/>
        </w:rPr>
        <w:t>processes</w:t>
      </w:r>
      <w:r w:rsidRPr="00D544C7">
        <w:rPr>
          <w:rFonts w:cs="Arial"/>
          <w:spacing w:val="47"/>
          <w:szCs w:val="22"/>
        </w:rPr>
        <w:t xml:space="preserve"> </w:t>
      </w:r>
      <w:r w:rsidRPr="00D544C7">
        <w:rPr>
          <w:rFonts w:cs="Arial"/>
          <w:szCs w:val="22"/>
        </w:rPr>
        <w:t>of</w:t>
      </w:r>
      <w:r w:rsidRPr="00D544C7">
        <w:rPr>
          <w:rFonts w:cs="Arial"/>
          <w:spacing w:val="44"/>
          <w:szCs w:val="22"/>
        </w:rPr>
        <w:t xml:space="preserve"> </w:t>
      </w:r>
      <w:r w:rsidRPr="00D544C7">
        <w:rPr>
          <w:rFonts w:cs="Arial"/>
          <w:spacing w:val="-1"/>
          <w:szCs w:val="22"/>
        </w:rPr>
        <w:t>the</w:t>
      </w:r>
      <w:r w:rsidRPr="00D544C7">
        <w:rPr>
          <w:rFonts w:cs="Arial"/>
          <w:spacing w:val="45"/>
          <w:szCs w:val="22"/>
        </w:rPr>
        <w:t xml:space="preserve"> </w:t>
      </w:r>
      <w:r w:rsidRPr="00D544C7">
        <w:rPr>
          <w:rFonts w:cs="Arial"/>
          <w:szCs w:val="22"/>
        </w:rPr>
        <w:t>successful</w:t>
      </w:r>
      <w:r w:rsidRPr="00D544C7">
        <w:rPr>
          <w:rFonts w:cs="Arial"/>
          <w:spacing w:val="44"/>
          <w:szCs w:val="22"/>
        </w:rPr>
        <w:t xml:space="preserve"> </w:t>
      </w:r>
      <w:r w:rsidRPr="00D544C7">
        <w:rPr>
          <w:rFonts w:cs="Arial"/>
          <w:szCs w:val="22"/>
        </w:rPr>
        <w:t>and</w:t>
      </w:r>
      <w:r w:rsidRPr="00D544C7">
        <w:rPr>
          <w:rFonts w:cs="Arial"/>
          <w:spacing w:val="47"/>
          <w:szCs w:val="22"/>
        </w:rPr>
        <w:t xml:space="preserve"> </w:t>
      </w:r>
      <w:r w:rsidRPr="00D544C7">
        <w:rPr>
          <w:rFonts w:cs="Arial"/>
          <w:spacing w:val="-1"/>
          <w:szCs w:val="22"/>
        </w:rPr>
        <w:t>less-than-successful</w:t>
      </w:r>
      <w:r w:rsidRPr="00D544C7">
        <w:rPr>
          <w:rFonts w:cs="Arial"/>
          <w:spacing w:val="44"/>
          <w:szCs w:val="22"/>
        </w:rPr>
        <w:t xml:space="preserve"> </w:t>
      </w:r>
      <w:r w:rsidRPr="00D544C7">
        <w:rPr>
          <w:rFonts w:cs="Arial"/>
          <w:spacing w:val="-1"/>
          <w:szCs w:val="22"/>
        </w:rPr>
        <w:t>projects</w:t>
      </w:r>
      <w:r w:rsidRPr="00D544C7">
        <w:rPr>
          <w:rFonts w:cs="Arial"/>
          <w:spacing w:val="61"/>
          <w:szCs w:val="22"/>
        </w:rPr>
        <w:t xml:space="preserve"> </w:t>
      </w:r>
      <w:r w:rsidRPr="00D544C7">
        <w:rPr>
          <w:rFonts w:cs="Arial"/>
          <w:spacing w:val="-1"/>
          <w:szCs w:val="22"/>
        </w:rPr>
        <w:t>were</w:t>
      </w:r>
      <w:r w:rsidRPr="00D544C7">
        <w:rPr>
          <w:rFonts w:cs="Arial"/>
          <w:spacing w:val="1"/>
          <w:szCs w:val="22"/>
        </w:rPr>
        <w:t xml:space="preserve"> </w:t>
      </w:r>
      <w:r w:rsidRPr="00D544C7">
        <w:rPr>
          <w:rFonts w:cs="Arial"/>
          <w:spacing w:val="-1"/>
          <w:szCs w:val="22"/>
        </w:rPr>
        <w:t>compared</w:t>
      </w:r>
      <w:r w:rsidRPr="00D544C7">
        <w:rPr>
          <w:rFonts w:cs="Arial"/>
          <w:spacing w:val="3"/>
          <w:szCs w:val="22"/>
        </w:rPr>
        <w:t xml:space="preserve"> </w:t>
      </w:r>
      <w:r w:rsidRPr="00D544C7">
        <w:rPr>
          <w:rFonts w:cs="Arial"/>
          <w:spacing w:val="-1"/>
          <w:szCs w:val="22"/>
        </w:rPr>
        <w:t>to</w:t>
      </w:r>
      <w:r w:rsidRPr="00D544C7">
        <w:rPr>
          <w:rFonts w:cs="Arial"/>
          <w:spacing w:val="2"/>
          <w:szCs w:val="22"/>
        </w:rPr>
        <w:t xml:space="preserve"> </w:t>
      </w:r>
      <w:r w:rsidRPr="00D544C7">
        <w:rPr>
          <w:rFonts w:cs="Arial"/>
          <w:spacing w:val="-1"/>
          <w:szCs w:val="22"/>
        </w:rPr>
        <w:t>the</w:t>
      </w:r>
      <w:r w:rsidRPr="00D544C7">
        <w:rPr>
          <w:rFonts w:cs="Arial"/>
          <w:spacing w:val="2"/>
          <w:szCs w:val="22"/>
        </w:rPr>
        <w:t xml:space="preserve"> </w:t>
      </w:r>
      <w:r w:rsidRPr="00D544C7">
        <w:rPr>
          <w:rFonts w:cs="Arial"/>
          <w:szCs w:val="22"/>
        </w:rPr>
        <w:t>model</w:t>
      </w:r>
      <w:r w:rsidRPr="00D544C7">
        <w:rPr>
          <w:rFonts w:cs="Arial"/>
          <w:spacing w:val="1"/>
          <w:szCs w:val="22"/>
        </w:rPr>
        <w:t xml:space="preserve"> </w:t>
      </w:r>
      <w:r w:rsidRPr="00D544C7">
        <w:rPr>
          <w:rFonts w:cs="Arial"/>
          <w:szCs w:val="22"/>
        </w:rPr>
        <w:t xml:space="preserve">process, </w:t>
      </w:r>
      <w:r w:rsidRPr="00D544C7">
        <w:rPr>
          <w:rFonts w:cs="Arial"/>
          <w:spacing w:val="-1"/>
          <w:szCs w:val="22"/>
        </w:rPr>
        <w:t>and,</w:t>
      </w:r>
      <w:r w:rsidRPr="00D544C7">
        <w:rPr>
          <w:rFonts w:cs="Arial"/>
          <w:szCs w:val="22"/>
        </w:rPr>
        <w:t xml:space="preserve"> </w:t>
      </w:r>
      <w:r w:rsidRPr="00D544C7">
        <w:rPr>
          <w:rFonts w:cs="Arial"/>
          <w:spacing w:val="-1"/>
          <w:szCs w:val="22"/>
        </w:rPr>
        <w:t>ultimately,</w:t>
      </w:r>
      <w:r w:rsidRPr="00D544C7">
        <w:rPr>
          <w:rFonts w:cs="Arial"/>
          <w:spacing w:val="1"/>
          <w:szCs w:val="22"/>
        </w:rPr>
        <w:t xml:space="preserve"> </w:t>
      </w:r>
      <w:r w:rsidRPr="00D544C7">
        <w:rPr>
          <w:rFonts w:cs="Arial"/>
          <w:szCs w:val="22"/>
        </w:rPr>
        <w:t>it</w:t>
      </w:r>
      <w:r w:rsidRPr="00D544C7">
        <w:rPr>
          <w:rFonts w:cs="Arial"/>
          <w:spacing w:val="1"/>
          <w:szCs w:val="22"/>
        </w:rPr>
        <w:t xml:space="preserve"> </w:t>
      </w:r>
      <w:r w:rsidRPr="00D544C7">
        <w:rPr>
          <w:rFonts w:cs="Arial"/>
          <w:spacing w:val="-1"/>
          <w:szCs w:val="22"/>
        </w:rPr>
        <w:t>was</w:t>
      </w:r>
      <w:r w:rsidRPr="00D544C7">
        <w:rPr>
          <w:rFonts w:cs="Arial"/>
          <w:spacing w:val="4"/>
          <w:szCs w:val="22"/>
        </w:rPr>
        <w:t xml:space="preserve"> </w:t>
      </w:r>
      <w:r w:rsidRPr="00D544C7">
        <w:rPr>
          <w:rFonts w:cs="Arial"/>
          <w:spacing w:val="-2"/>
          <w:szCs w:val="22"/>
        </w:rPr>
        <w:t>discovered</w:t>
      </w:r>
      <w:r w:rsidRPr="00D544C7">
        <w:rPr>
          <w:rFonts w:cs="Arial"/>
          <w:spacing w:val="3"/>
          <w:szCs w:val="22"/>
        </w:rPr>
        <w:t xml:space="preserve"> </w:t>
      </w:r>
      <w:r w:rsidRPr="00D544C7">
        <w:rPr>
          <w:rFonts w:cs="Arial"/>
          <w:spacing w:val="-1"/>
          <w:szCs w:val="22"/>
        </w:rPr>
        <w:t>that</w:t>
      </w:r>
      <w:r w:rsidRPr="00D544C7">
        <w:rPr>
          <w:rFonts w:cs="Arial"/>
          <w:spacing w:val="2"/>
          <w:szCs w:val="22"/>
        </w:rPr>
        <w:t xml:space="preserve"> </w:t>
      </w:r>
      <w:r w:rsidRPr="00D544C7">
        <w:rPr>
          <w:rFonts w:cs="Arial"/>
          <w:spacing w:val="-1"/>
          <w:szCs w:val="22"/>
        </w:rPr>
        <w:t>those</w:t>
      </w:r>
      <w:r w:rsidRPr="00D544C7">
        <w:rPr>
          <w:rFonts w:cs="Arial"/>
          <w:spacing w:val="67"/>
          <w:szCs w:val="22"/>
        </w:rPr>
        <w:t xml:space="preserve"> </w:t>
      </w:r>
      <w:r w:rsidRPr="00D544C7">
        <w:rPr>
          <w:rFonts w:cs="Arial"/>
          <w:spacing w:val="-1"/>
          <w:szCs w:val="22"/>
        </w:rPr>
        <w:t>projects</w:t>
      </w:r>
      <w:r w:rsidRPr="00D544C7">
        <w:rPr>
          <w:rFonts w:cs="Arial"/>
          <w:spacing w:val="8"/>
          <w:szCs w:val="22"/>
        </w:rPr>
        <w:t xml:space="preserve"> </w:t>
      </w:r>
      <w:r w:rsidRPr="00D544C7">
        <w:rPr>
          <w:rFonts w:cs="Arial"/>
          <w:spacing w:val="-1"/>
          <w:szCs w:val="22"/>
        </w:rPr>
        <w:t>that</w:t>
      </w:r>
      <w:r w:rsidRPr="00D544C7">
        <w:rPr>
          <w:rFonts w:cs="Arial"/>
          <w:spacing w:val="6"/>
          <w:szCs w:val="22"/>
        </w:rPr>
        <w:t xml:space="preserve"> </w:t>
      </w:r>
      <w:r w:rsidRPr="00D544C7">
        <w:rPr>
          <w:rFonts w:cs="Arial"/>
          <w:spacing w:val="-1"/>
          <w:szCs w:val="22"/>
        </w:rPr>
        <w:t>implemented</w:t>
      </w:r>
      <w:r w:rsidRPr="00D544C7">
        <w:rPr>
          <w:rFonts w:cs="Arial"/>
          <w:spacing w:val="8"/>
          <w:szCs w:val="22"/>
        </w:rPr>
        <w:t xml:space="preserve"> </w:t>
      </w:r>
      <w:r w:rsidRPr="00D544C7">
        <w:rPr>
          <w:rFonts w:cs="Arial"/>
          <w:spacing w:val="-1"/>
          <w:szCs w:val="22"/>
        </w:rPr>
        <w:t>management</w:t>
      </w:r>
      <w:r w:rsidRPr="00D544C7">
        <w:rPr>
          <w:rFonts w:cs="Arial"/>
          <w:spacing w:val="6"/>
          <w:szCs w:val="22"/>
        </w:rPr>
        <w:t xml:space="preserve"> </w:t>
      </w:r>
      <w:r w:rsidRPr="00D544C7">
        <w:rPr>
          <w:rFonts w:cs="Arial"/>
          <w:spacing w:val="-1"/>
          <w:szCs w:val="22"/>
        </w:rPr>
        <w:t>processes</w:t>
      </w:r>
      <w:r w:rsidRPr="00D544C7">
        <w:rPr>
          <w:rFonts w:cs="Arial"/>
          <w:spacing w:val="8"/>
          <w:szCs w:val="22"/>
        </w:rPr>
        <w:t xml:space="preserve"> </w:t>
      </w:r>
      <w:r w:rsidRPr="00D544C7">
        <w:rPr>
          <w:rFonts w:cs="Arial"/>
          <w:spacing w:val="-1"/>
          <w:szCs w:val="22"/>
        </w:rPr>
        <w:t>that</w:t>
      </w:r>
      <w:r w:rsidRPr="00D544C7">
        <w:rPr>
          <w:rFonts w:cs="Arial"/>
          <w:spacing w:val="6"/>
          <w:szCs w:val="22"/>
        </w:rPr>
        <w:t xml:space="preserve"> </w:t>
      </w:r>
      <w:r w:rsidRPr="00D544C7">
        <w:rPr>
          <w:rFonts w:cs="Arial"/>
          <w:spacing w:val="-1"/>
          <w:szCs w:val="22"/>
        </w:rPr>
        <w:t>more</w:t>
      </w:r>
      <w:r w:rsidRPr="00D544C7">
        <w:rPr>
          <w:rFonts w:cs="Arial"/>
          <w:spacing w:val="6"/>
          <w:szCs w:val="22"/>
        </w:rPr>
        <w:t xml:space="preserve"> </w:t>
      </w:r>
      <w:r w:rsidRPr="00D544C7">
        <w:rPr>
          <w:rFonts w:cs="Arial"/>
          <w:spacing w:val="-1"/>
          <w:szCs w:val="22"/>
        </w:rPr>
        <w:t>closely</w:t>
      </w:r>
      <w:r w:rsidRPr="00D544C7">
        <w:rPr>
          <w:rFonts w:cs="Arial"/>
          <w:spacing w:val="9"/>
          <w:szCs w:val="22"/>
        </w:rPr>
        <w:t xml:space="preserve"> </w:t>
      </w:r>
      <w:r w:rsidRPr="00D544C7">
        <w:rPr>
          <w:rFonts w:cs="Arial"/>
          <w:spacing w:val="-1"/>
          <w:szCs w:val="22"/>
        </w:rPr>
        <w:t>matched</w:t>
      </w:r>
      <w:r w:rsidRPr="00D544C7">
        <w:rPr>
          <w:rFonts w:cs="Arial"/>
          <w:spacing w:val="7"/>
          <w:szCs w:val="22"/>
        </w:rPr>
        <w:t xml:space="preserve"> </w:t>
      </w:r>
      <w:r w:rsidRPr="00D544C7">
        <w:rPr>
          <w:rFonts w:cs="Arial"/>
          <w:spacing w:val="-1"/>
          <w:szCs w:val="22"/>
        </w:rPr>
        <w:t>the</w:t>
      </w:r>
      <w:r w:rsidRPr="00D544C7">
        <w:rPr>
          <w:rFonts w:cs="Arial"/>
          <w:spacing w:val="6"/>
          <w:szCs w:val="22"/>
        </w:rPr>
        <w:t xml:space="preserve"> </w:t>
      </w:r>
      <w:r w:rsidRPr="00D544C7">
        <w:rPr>
          <w:rFonts w:cs="Arial"/>
          <w:szCs w:val="22"/>
        </w:rPr>
        <w:t>model</w:t>
      </w:r>
      <w:r w:rsidRPr="00D544C7">
        <w:rPr>
          <w:rFonts w:cs="Arial"/>
          <w:spacing w:val="83"/>
          <w:szCs w:val="22"/>
        </w:rPr>
        <w:t xml:space="preserve"> </w:t>
      </w:r>
      <w:r w:rsidRPr="00D544C7">
        <w:rPr>
          <w:rFonts w:cs="Arial"/>
          <w:spacing w:val="-1"/>
          <w:szCs w:val="22"/>
        </w:rPr>
        <w:t>resulted</w:t>
      </w:r>
      <w:r w:rsidRPr="00D544C7">
        <w:rPr>
          <w:rFonts w:cs="Arial"/>
          <w:spacing w:val="-2"/>
          <w:szCs w:val="22"/>
        </w:rPr>
        <w:t xml:space="preserve"> </w:t>
      </w:r>
      <w:r w:rsidRPr="00D544C7">
        <w:rPr>
          <w:rFonts w:cs="Arial"/>
          <w:szCs w:val="22"/>
        </w:rPr>
        <w:t xml:space="preserve">in </w:t>
      </w:r>
      <w:r w:rsidRPr="00D544C7">
        <w:rPr>
          <w:rFonts w:cs="Arial"/>
          <w:spacing w:val="-1"/>
          <w:szCs w:val="22"/>
        </w:rPr>
        <w:t>more</w:t>
      </w:r>
      <w:r w:rsidRPr="00D544C7">
        <w:rPr>
          <w:rFonts w:cs="Arial"/>
          <w:spacing w:val="-3"/>
          <w:szCs w:val="22"/>
        </w:rPr>
        <w:t xml:space="preserve"> </w:t>
      </w:r>
      <w:r w:rsidRPr="00D544C7">
        <w:rPr>
          <w:rFonts w:cs="Arial"/>
          <w:szCs w:val="22"/>
        </w:rPr>
        <w:t>successful</w:t>
      </w:r>
      <w:r w:rsidRPr="00D544C7">
        <w:rPr>
          <w:rFonts w:cs="Arial"/>
          <w:spacing w:val="-8"/>
          <w:szCs w:val="22"/>
        </w:rPr>
        <w:t xml:space="preserve"> </w:t>
      </w:r>
      <w:r w:rsidRPr="00F17638">
        <w:rPr>
          <w:rFonts w:cs="Arial"/>
          <w:spacing w:val="-1"/>
          <w:szCs w:val="22"/>
        </w:rPr>
        <w:t>performance</w:t>
      </w:r>
      <w:r w:rsidRPr="00F17638">
        <w:rPr>
          <w:rFonts w:cs="Arial"/>
          <w:spacing w:val="-3"/>
          <w:szCs w:val="22"/>
        </w:rPr>
        <w:t xml:space="preserve"> </w:t>
      </w:r>
      <w:r w:rsidRPr="00F17638">
        <w:rPr>
          <w:rFonts w:cs="Arial"/>
          <w:spacing w:val="-2"/>
          <w:szCs w:val="22"/>
        </w:rPr>
        <w:t>(see</w:t>
      </w:r>
      <w:r w:rsidRPr="00F17638">
        <w:rPr>
          <w:rFonts w:cs="Arial"/>
          <w:spacing w:val="-3"/>
          <w:szCs w:val="22"/>
        </w:rPr>
        <w:t xml:space="preserve"> </w:t>
      </w:r>
      <w:r w:rsidRPr="00F17638">
        <w:rPr>
          <w:rFonts w:cs="Arial"/>
          <w:spacing w:val="-1"/>
          <w:szCs w:val="22"/>
        </w:rPr>
        <w:t>Figure</w:t>
      </w:r>
      <w:r w:rsidRPr="00F17638">
        <w:rPr>
          <w:rFonts w:cs="Arial"/>
          <w:spacing w:val="-3"/>
          <w:szCs w:val="22"/>
        </w:rPr>
        <w:t xml:space="preserve"> </w:t>
      </w:r>
      <w:r w:rsidRPr="00F17638">
        <w:rPr>
          <w:rFonts w:cs="Arial"/>
          <w:spacing w:val="-1"/>
          <w:szCs w:val="22"/>
        </w:rPr>
        <w:t>3.2</w:t>
      </w:r>
      <w:r w:rsidRPr="00F17638">
        <w:rPr>
          <w:rFonts w:cs="Arial"/>
          <w:spacing w:val="-4"/>
          <w:szCs w:val="22"/>
        </w:rPr>
        <w:t xml:space="preserve"> </w:t>
      </w:r>
      <w:r w:rsidRPr="00F17638">
        <w:rPr>
          <w:rFonts w:cs="Arial"/>
          <w:spacing w:val="-1"/>
          <w:szCs w:val="22"/>
        </w:rPr>
        <w:t>at</w:t>
      </w:r>
      <w:r w:rsidRPr="00F17638">
        <w:rPr>
          <w:rFonts w:cs="Arial"/>
          <w:spacing w:val="-3"/>
          <w:szCs w:val="22"/>
        </w:rPr>
        <w:t xml:space="preserve"> </w:t>
      </w:r>
      <w:r w:rsidRPr="00F17638">
        <w:rPr>
          <w:rFonts w:cs="Arial"/>
          <w:spacing w:val="1"/>
          <w:szCs w:val="22"/>
        </w:rPr>
        <w:t>the</w:t>
      </w:r>
      <w:r w:rsidRPr="00F17638">
        <w:rPr>
          <w:rFonts w:cs="Arial"/>
          <w:spacing w:val="-3"/>
          <w:szCs w:val="22"/>
        </w:rPr>
        <w:t xml:space="preserve"> </w:t>
      </w:r>
      <w:r w:rsidRPr="00F17638">
        <w:rPr>
          <w:rFonts w:cs="Arial"/>
          <w:szCs w:val="22"/>
        </w:rPr>
        <w:t>end</w:t>
      </w:r>
      <w:r w:rsidRPr="00F17638">
        <w:rPr>
          <w:rFonts w:cs="Arial"/>
          <w:spacing w:val="-2"/>
          <w:szCs w:val="22"/>
        </w:rPr>
        <w:t xml:space="preserve"> </w:t>
      </w:r>
      <w:r w:rsidRPr="00F17638">
        <w:rPr>
          <w:rFonts w:cs="Arial"/>
          <w:szCs w:val="22"/>
        </w:rPr>
        <w:t>of</w:t>
      </w:r>
      <w:r w:rsidRPr="00F17638">
        <w:rPr>
          <w:rFonts w:cs="Arial"/>
          <w:spacing w:val="-3"/>
          <w:szCs w:val="22"/>
        </w:rPr>
        <w:t xml:space="preserve"> </w:t>
      </w:r>
      <w:r w:rsidRPr="00F17638">
        <w:rPr>
          <w:rFonts w:cs="Arial"/>
          <w:spacing w:val="-1"/>
          <w:szCs w:val="22"/>
        </w:rPr>
        <w:t>Chapter</w:t>
      </w:r>
      <w:r w:rsidRPr="00F17638">
        <w:rPr>
          <w:rFonts w:cs="Arial"/>
          <w:spacing w:val="-4"/>
          <w:szCs w:val="22"/>
        </w:rPr>
        <w:t xml:space="preserve"> </w:t>
      </w:r>
      <w:r w:rsidRPr="00F17638">
        <w:rPr>
          <w:rFonts w:cs="Arial"/>
          <w:szCs w:val="22"/>
        </w:rPr>
        <w:t>3).</w:t>
      </w:r>
    </w:p>
    <w:p w14:paraId="24BD9992" w14:textId="77777777" w:rsidR="007318C2" w:rsidRPr="00BD1879" w:rsidRDefault="00D36A7D" w:rsidP="00F1386C">
      <w:pPr>
        <w:pStyle w:val="Heading2"/>
      </w:pPr>
      <w:bookmarkStart w:id="9" w:name="_TOC_250029"/>
      <w:bookmarkStart w:id="10" w:name="_Toc432173098"/>
      <w:r w:rsidRPr="0009696C">
        <w:t>Purpose</w:t>
      </w:r>
      <w:r w:rsidRPr="00BD1879">
        <w:t xml:space="preserve"> of this Implementation Manual</w:t>
      </w:r>
      <w:bookmarkEnd w:id="9"/>
      <w:bookmarkEnd w:id="10"/>
    </w:p>
    <w:p w14:paraId="24BD9993" w14:textId="77777777" w:rsidR="007318C2" w:rsidRPr="00D544C7" w:rsidRDefault="00D36A7D" w:rsidP="00353552">
      <w:pPr>
        <w:pStyle w:val="BodyText"/>
        <w:rPr>
          <w:rFonts w:cs="Arial"/>
          <w:szCs w:val="22"/>
        </w:rPr>
      </w:pPr>
      <w:r w:rsidRPr="00D544C7">
        <w:rPr>
          <w:rFonts w:cs="Arial"/>
          <w:szCs w:val="22"/>
        </w:rPr>
        <w:t>This</w:t>
      </w:r>
      <w:r w:rsidRPr="00D544C7">
        <w:rPr>
          <w:rFonts w:cs="Arial"/>
          <w:spacing w:val="-2"/>
          <w:szCs w:val="22"/>
        </w:rPr>
        <w:t xml:space="preserve"> </w:t>
      </w:r>
      <w:r w:rsidRPr="00D544C7">
        <w:rPr>
          <w:rFonts w:cs="Arial"/>
          <w:spacing w:val="-1"/>
          <w:szCs w:val="22"/>
        </w:rPr>
        <w:t>implementation</w:t>
      </w:r>
      <w:r w:rsidRPr="00D544C7">
        <w:rPr>
          <w:rFonts w:cs="Arial"/>
          <w:spacing w:val="2"/>
          <w:szCs w:val="22"/>
        </w:rPr>
        <w:t xml:space="preserve"> </w:t>
      </w:r>
      <w:r w:rsidRPr="00D544C7">
        <w:rPr>
          <w:rFonts w:cs="Arial"/>
          <w:spacing w:val="-1"/>
          <w:szCs w:val="22"/>
        </w:rPr>
        <w:t>manual</w:t>
      </w:r>
      <w:r w:rsidRPr="00D544C7">
        <w:rPr>
          <w:rFonts w:cs="Arial"/>
          <w:szCs w:val="22"/>
        </w:rPr>
        <w:t xml:space="preserve"> </w:t>
      </w:r>
      <w:r w:rsidRPr="00D544C7">
        <w:rPr>
          <w:rFonts w:cs="Arial"/>
          <w:spacing w:val="-1"/>
          <w:szCs w:val="22"/>
        </w:rPr>
        <w:t>presents</w:t>
      </w:r>
      <w:r w:rsidRPr="00D544C7">
        <w:rPr>
          <w:rFonts w:cs="Arial"/>
          <w:spacing w:val="-2"/>
          <w:szCs w:val="22"/>
        </w:rPr>
        <w:t xml:space="preserve"> </w:t>
      </w:r>
      <w:r w:rsidRPr="00D544C7">
        <w:rPr>
          <w:rFonts w:cs="Arial"/>
          <w:spacing w:val="-1"/>
          <w:szCs w:val="22"/>
        </w:rPr>
        <w:t>the</w:t>
      </w:r>
      <w:r w:rsidRPr="00D544C7">
        <w:rPr>
          <w:rFonts w:cs="Arial"/>
          <w:spacing w:val="1"/>
          <w:szCs w:val="22"/>
        </w:rPr>
        <w:t xml:space="preserve"> </w:t>
      </w:r>
      <w:r w:rsidRPr="00D544C7">
        <w:rPr>
          <w:rFonts w:cs="Arial"/>
          <w:spacing w:val="-1"/>
          <w:szCs w:val="22"/>
        </w:rPr>
        <w:t>Electrical</w:t>
      </w:r>
      <w:r w:rsidRPr="00D544C7">
        <w:rPr>
          <w:rFonts w:cs="Arial"/>
          <w:szCs w:val="22"/>
        </w:rPr>
        <w:t xml:space="preserve"> </w:t>
      </w:r>
      <w:r w:rsidRPr="00D544C7">
        <w:rPr>
          <w:rFonts w:cs="Arial"/>
          <w:spacing w:val="-1"/>
          <w:szCs w:val="22"/>
        </w:rPr>
        <w:t>Project</w:t>
      </w:r>
      <w:r w:rsidRPr="00D544C7">
        <w:rPr>
          <w:rFonts w:cs="Arial"/>
          <w:szCs w:val="22"/>
        </w:rPr>
        <w:t xml:space="preserve"> </w:t>
      </w:r>
      <w:r w:rsidRPr="00D544C7">
        <w:rPr>
          <w:rFonts w:cs="Arial"/>
          <w:spacing w:val="-1"/>
          <w:szCs w:val="22"/>
        </w:rPr>
        <w:t>Management</w:t>
      </w:r>
      <w:r w:rsidRPr="00D544C7">
        <w:rPr>
          <w:rFonts w:cs="Arial"/>
          <w:szCs w:val="22"/>
        </w:rPr>
        <w:t xml:space="preserve"> </w:t>
      </w:r>
      <w:r w:rsidRPr="00D544C7">
        <w:rPr>
          <w:rFonts w:cs="Arial"/>
          <w:spacing w:val="-1"/>
          <w:szCs w:val="22"/>
        </w:rPr>
        <w:t>Process</w:t>
      </w:r>
      <w:r w:rsidRPr="00D544C7">
        <w:rPr>
          <w:rFonts w:cs="Arial"/>
          <w:spacing w:val="69"/>
          <w:szCs w:val="22"/>
        </w:rPr>
        <w:t xml:space="preserve"> </w:t>
      </w:r>
      <w:r w:rsidRPr="00D544C7">
        <w:rPr>
          <w:rFonts w:cs="Arial"/>
          <w:szCs w:val="22"/>
        </w:rPr>
        <w:t>and</w:t>
      </w:r>
      <w:r w:rsidRPr="00D544C7">
        <w:rPr>
          <w:rFonts w:cs="Arial"/>
          <w:spacing w:val="-3"/>
          <w:szCs w:val="22"/>
        </w:rPr>
        <w:t xml:space="preserve"> </w:t>
      </w:r>
      <w:r w:rsidRPr="00D544C7">
        <w:rPr>
          <w:rFonts w:cs="Arial"/>
          <w:spacing w:val="-1"/>
          <w:szCs w:val="22"/>
        </w:rPr>
        <w:t>provides</w:t>
      </w:r>
      <w:r w:rsidRPr="00D544C7">
        <w:rPr>
          <w:rFonts w:cs="Arial"/>
          <w:spacing w:val="-3"/>
          <w:szCs w:val="22"/>
        </w:rPr>
        <w:t xml:space="preserve"> </w:t>
      </w:r>
      <w:r w:rsidRPr="00D544C7">
        <w:rPr>
          <w:rFonts w:cs="Arial"/>
          <w:spacing w:val="-1"/>
          <w:szCs w:val="22"/>
        </w:rPr>
        <w:t>guidance</w:t>
      </w:r>
      <w:r w:rsidRPr="00D544C7">
        <w:rPr>
          <w:rFonts w:cs="Arial"/>
          <w:spacing w:val="-4"/>
          <w:szCs w:val="22"/>
        </w:rPr>
        <w:t xml:space="preserve"> </w:t>
      </w:r>
      <w:r w:rsidRPr="00D544C7">
        <w:rPr>
          <w:rFonts w:cs="Arial"/>
          <w:szCs w:val="22"/>
        </w:rPr>
        <w:t>on:</w:t>
      </w:r>
    </w:p>
    <w:p w14:paraId="24BD9994" w14:textId="52889EF0" w:rsidR="007318C2" w:rsidRPr="00D544C7" w:rsidRDefault="00640616" w:rsidP="009D6EA3">
      <w:pPr>
        <w:pStyle w:val="BodyText"/>
        <w:numPr>
          <w:ilvl w:val="0"/>
          <w:numId w:val="15"/>
        </w:numPr>
        <w:tabs>
          <w:tab w:val="left" w:pos="1182"/>
        </w:tabs>
        <w:rPr>
          <w:rFonts w:cs="Arial"/>
          <w:szCs w:val="22"/>
        </w:rPr>
      </w:pPr>
      <w:r>
        <w:rPr>
          <w:rFonts w:cs="Arial"/>
          <w:i/>
          <w:color w:val="000000"/>
          <w:spacing w:val="-1"/>
          <w:szCs w:val="22"/>
        </w:rPr>
        <w:t>W</w:t>
      </w:r>
      <w:r w:rsidR="00D36A7D" w:rsidRPr="00D544C7">
        <w:rPr>
          <w:rFonts w:cs="Arial"/>
          <w:i/>
          <w:color w:val="000000"/>
          <w:spacing w:val="-1"/>
          <w:szCs w:val="22"/>
        </w:rPr>
        <w:t>hich</w:t>
      </w:r>
      <w:r w:rsidR="00265F59">
        <w:rPr>
          <w:rFonts w:cs="Arial"/>
          <w:i/>
          <w:color w:val="000000"/>
          <w:szCs w:val="22"/>
        </w:rPr>
        <w:t xml:space="preserve"> </w:t>
      </w:r>
      <w:r w:rsidR="00D36A7D" w:rsidRPr="00D544C7">
        <w:rPr>
          <w:rFonts w:cs="Arial"/>
          <w:color w:val="000000"/>
          <w:spacing w:val="-1"/>
          <w:szCs w:val="22"/>
        </w:rPr>
        <w:t>management</w:t>
      </w:r>
      <w:r w:rsidR="00265F59">
        <w:rPr>
          <w:rFonts w:cs="Arial"/>
          <w:color w:val="000000"/>
          <w:szCs w:val="22"/>
        </w:rPr>
        <w:t xml:space="preserve"> </w:t>
      </w:r>
      <w:r w:rsidR="00D36A7D" w:rsidRPr="00D544C7">
        <w:rPr>
          <w:rFonts w:cs="Arial"/>
          <w:color w:val="000000"/>
          <w:szCs w:val="22"/>
        </w:rPr>
        <w:t>activities</w:t>
      </w:r>
      <w:r w:rsidR="00265F59">
        <w:rPr>
          <w:rFonts w:cs="Arial"/>
          <w:color w:val="000000"/>
          <w:szCs w:val="22"/>
        </w:rPr>
        <w:t xml:space="preserve"> </w:t>
      </w:r>
      <w:r w:rsidR="00D36A7D" w:rsidRPr="00D544C7">
        <w:rPr>
          <w:rFonts w:cs="Arial"/>
          <w:color w:val="000000"/>
          <w:spacing w:val="-1"/>
          <w:szCs w:val="22"/>
        </w:rPr>
        <w:t>have</w:t>
      </w:r>
      <w:r w:rsidR="00265F59">
        <w:rPr>
          <w:rFonts w:cs="Arial"/>
          <w:color w:val="000000"/>
          <w:szCs w:val="22"/>
        </w:rPr>
        <w:t xml:space="preserve"> </w:t>
      </w:r>
      <w:r w:rsidR="00D36A7D" w:rsidRPr="00D544C7">
        <w:rPr>
          <w:rFonts w:cs="Arial"/>
          <w:color w:val="000000"/>
          <w:spacing w:val="-1"/>
          <w:szCs w:val="22"/>
        </w:rPr>
        <w:t>been</w:t>
      </w:r>
      <w:r w:rsidR="00265F59">
        <w:rPr>
          <w:rFonts w:cs="Arial"/>
          <w:color w:val="000000"/>
          <w:szCs w:val="22"/>
        </w:rPr>
        <w:t xml:space="preserve"> </w:t>
      </w:r>
      <w:r w:rsidR="00D36A7D" w:rsidRPr="00D544C7">
        <w:rPr>
          <w:rFonts w:cs="Arial"/>
          <w:color w:val="000000"/>
          <w:spacing w:val="-1"/>
          <w:szCs w:val="22"/>
        </w:rPr>
        <w:t>effective</w:t>
      </w:r>
      <w:r w:rsidR="00265F59">
        <w:rPr>
          <w:rFonts w:cs="Arial"/>
          <w:color w:val="000000"/>
          <w:szCs w:val="22"/>
        </w:rPr>
        <w:t xml:space="preserve"> </w:t>
      </w:r>
      <w:r w:rsidR="00D36A7D" w:rsidRPr="00D544C7">
        <w:rPr>
          <w:rFonts w:cs="Arial"/>
          <w:color w:val="000000"/>
          <w:spacing w:val="-1"/>
          <w:szCs w:val="22"/>
        </w:rPr>
        <w:t>at</w:t>
      </w:r>
      <w:r w:rsidR="00265F59">
        <w:rPr>
          <w:rFonts w:cs="Arial"/>
          <w:color w:val="000000"/>
          <w:szCs w:val="22"/>
        </w:rPr>
        <w:t xml:space="preserve"> </w:t>
      </w:r>
      <w:r w:rsidR="00D36A7D" w:rsidRPr="00D544C7">
        <w:rPr>
          <w:rFonts w:cs="Arial"/>
          <w:color w:val="000000"/>
          <w:szCs w:val="22"/>
        </w:rPr>
        <w:t>improving</w:t>
      </w:r>
      <w:r w:rsidR="00265F59">
        <w:rPr>
          <w:rFonts w:cs="Arial"/>
          <w:color w:val="000000"/>
          <w:szCs w:val="22"/>
        </w:rPr>
        <w:t xml:space="preserve"> </w:t>
      </w:r>
      <w:r w:rsidR="00D36A7D" w:rsidRPr="00D544C7">
        <w:rPr>
          <w:rFonts w:cs="Arial"/>
          <w:color w:val="000000"/>
          <w:szCs w:val="22"/>
        </w:rPr>
        <w:t>project</w:t>
      </w:r>
      <w:r w:rsidR="00D36A7D" w:rsidRPr="00D544C7">
        <w:rPr>
          <w:rFonts w:cs="Arial"/>
          <w:color w:val="000000"/>
          <w:spacing w:val="53"/>
          <w:szCs w:val="22"/>
        </w:rPr>
        <w:t xml:space="preserve"> </w:t>
      </w:r>
      <w:r w:rsidR="00D36A7D" w:rsidRPr="00D544C7">
        <w:rPr>
          <w:rFonts w:cs="Arial"/>
          <w:color w:val="000000"/>
          <w:spacing w:val="-1"/>
          <w:szCs w:val="22"/>
        </w:rPr>
        <w:t>performance</w:t>
      </w:r>
      <w:r>
        <w:rPr>
          <w:rFonts w:cs="Arial"/>
          <w:color w:val="000000"/>
          <w:spacing w:val="-1"/>
          <w:szCs w:val="22"/>
        </w:rPr>
        <w:t>.</w:t>
      </w:r>
    </w:p>
    <w:p w14:paraId="24BD9995" w14:textId="006E4F4B" w:rsidR="007318C2" w:rsidRPr="00D544C7" w:rsidRDefault="00640616" w:rsidP="009D6EA3">
      <w:pPr>
        <w:pStyle w:val="BodyText"/>
        <w:numPr>
          <w:ilvl w:val="0"/>
          <w:numId w:val="15"/>
        </w:numPr>
        <w:tabs>
          <w:tab w:val="left" w:pos="1182"/>
        </w:tabs>
        <w:rPr>
          <w:rFonts w:cs="Arial"/>
          <w:szCs w:val="22"/>
        </w:rPr>
      </w:pPr>
      <w:r>
        <w:rPr>
          <w:rFonts w:cs="Arial"/>
          <w:i/>
          <w:color w:val="000000"/>
          <w:spacing w:val="-1"/>
          <w:szCs w:val="22"/>
        </w:rPr>
        <w:t>W</w:t>
      </w:r>
      <w:r w:rsidR="00D36A7D" w:rsidRPr="00D544C7">
        <w:rPr>
          <w:rFonts w:cs="Arial"/>
          <w:i/>
          <w:color w:val="000000"/>
          <w:spacing w:val="-1"/>
          <w:szCs w:val="22"/>
        </w:rPr>
        <w:t>ho</w:t>
      </w:r>
      <w:r w:rsidR="00D36A7D" w:rsidRPr="00D544C7">
        <w:rPr>
          <w:rFonts w:cs="Arial"/>
          <w:i/>
          <w:color w:val="000000"/>
          <w:spacing w:val="-4"/>
          <w:szCs w:val="22"/>
        </w:rPr>
        <w:t xml:space="preserve"> </w:t>
      </w:r>
      <w:r w:rsidR="00D36A7D" w:rsidRPr="00D544C7">
        <w:rPr>
          <w:rFonts w:cs="Arial"/>
          <w:color w:val="000000"/>
          <w:spacing w:val="-1"/>
          <w:szCs w:val="22"/>
        </w:rPr>
        <w:t xml:space="preserve">should </w:t>
      </w:r>
      <w:r w:rsidR="00D36A7D" w:rsidRPr="00D544C7">
        <w:rPr>
          <w:rFonts w:cs="Arial"/>
          <w:color w:val="000000"/>
          <w:szCs w:val="22"/>
        </w:rPr>
        <w:t>be</w:t>
      </w:r>
      <w:r w:rsidR="00D36A7D" w:rsidRPr="00D544C7">
        <w:rPr>
          <w:rFonts w:cs="Arial"/>
          <w:color w:val="000000"/>
          <w:spacing w:val="-3"/>
          <w:szCs w:val="22"/>
        </w:rPr>
        <w:t xml:space="preserve"> </w:t>
      </w:r>
      <w:r w:rsidR="00D36A7D" w:rsidRPr="00D544C7">
        <w:rPr>
          <w:rFonts w:cs="Arial"/>
          <w:color w:val="000000"/>
          <w:szCs w:val="22"/>
        </w:rPr>
        <w:t>involved</w:t>
      </w:r>
      <w:r w:rsidR="00D36A7D" w:rsidRPr="00D544C7">
        <w:rPr>
          <w:rFonts w:cs="Arial"/>
          <w:color w:val="000000"/>
          <w:spacing w:val="-1"/>
          <w:szCs w:val="22"/>
        </w:rPr>
        <w:t xml:space="preserve"> </w:t>
      </w:r>
      <w:proofErr w:type="gramStart"/>
      <w:r w:rsidR="00D36A7D" w:rsidRPr="00D544C7">
        <w:rPr>
          <w:rFonts w:cs="Arial"/>
          <w:color w:val="000000"/>
          <w:spacing w:val="-1"/>
          <w:szCs w:val="22"/>
        </w:rPr>
        <w:t>at</w:t>
      </w:r>
      <w:proofErr w:type="gramEnd"/>
      <w:r w:rsidR="00D36A7D" w:rsidRPr="00D544C7">
        <w:rPr>
          <w:rFonts w:cs="Arial"/>
          <w:color w:val="000000"/>
          <w:spacing w:val="-6"/>
          <w:szCs w:val="22"/>
        </w:rPr>
        <w:t xml:space="preserve"> </w:t>
      </w:r>
      <w:r w:rsidR="00D36A7D" w:rsidRPr="00D544C7">
        <w:rPr>
          <w:rFonts w:cs="Arial"/>
          <w:color w:val="000000"/>
          <w:spacing w:val="-1"/>
          <w:szCs w:val="22"/>
        </w:rPr>
        <w:t>each</w:t>
      </w:r>
      <w:r w:rsidR="00D36A7D" w:rsidRPr="00D544C7">
        <w:rPr>
          <w:rFonts w:cs="Arial"/>
          <w:color w:val="000000"/>
          <w:spacing w:val="-3"/>
          <w:szCs w:val="22"/>
        </w:rPr>
        <w:t xml:space="preserve"> </w:t>
      </w:r>
      <w:r w:rsidR="00D36A7D" w:rsidRPr="00D544C7">
        <w:rPr>
          <w:rFonts w:cs="Arial"/>
          <w:color w:val="000000"/>
          <w:spacing w:val="-1"/>
          <w:szCs w:val="22"/>
        </w:rPr>
        <w:t>stage</w:t>
      </w:r>
      <w:r w:rsidR="00D36A7D" w:rsidRPr="00D544C7">
        <w:rPr>
          <w:rFonts w:cs="Arial"/>
          <w:color w:val="000000"/>
          <w:spacing w:val="-3"/>
          <w:szCs w:val="22"/>
        </w:rPr>
        <w:t xml:space="preserve"> </w:t>
      </w:r>
      <w:r w:rsidR="00D36A7D" w:rsidRPr="00D544C7">
        <w:rPr>
          <w:rFonts w:cs="Arial"/>
          <w:color w:val="000000"/>
          <w:szCs w:val="22"/>
        </w:rPr>
        <w:t>of</w:t>
      </w:r>
      <w:r w:rsidR="00D36A7D" w:rsidRPr="00D544C7">
        <w:rPr>
          <w:rFonts w:cs="Arial"/>
          <w:color w:val="000000"/>
          <w:spacing w:val="-3"/>
          <w:szCs w:val="22"/>
        </w:rPr>
        <w:t xml:space="preserve"> </w:t>
      </w:r>
      <w:r w:rsidR="00D36A7D" w:rsidRPr="00D544C7">
        <w:rPr>
          <w:rFonts w:cs="Arial"/>
          <w:color w:val="000000"/>
          <w:szCs w:val="22"/>
        </w:rPr>
        <w:t>project</w:t>
      </w:r>
      <w:r w:rsidR="00D36A7D" w:rsidRPr="00D544C7">
        <w:rPr>
          <w:rFonts w:cs="Arial"/>
          <w:color w:val="000000"/>
          <w:spacing w:val="-3"/>
          <w:szCs w:val="22"/>
        </w:rPr>
        <w:t xml:space="preserve"> </w:t>
      </w:r>
      <w:r w:rsidR="00D36A7D" w:rsidRPr="00D544C7">
        <w:rPr>
          <w:rFonts w:cs="Arial"/>
          <w:color w:val="000000"/>
          <w:spacing w:val="-1"/>
          <w:szCs w:val="22"/>
        </w:rPr>
        <w:t>management</w:t>
      </w:r>
      <w:r>
        <w:rPr>
          <w:rFonts w:cs="Arial"/>
          <w:color w:val="000000"/>
          <w:spacing w:val="-1"/>
          <w:szCs w:val="22"/>
        </w:rPr>
        <w:t>.</w:t>
      </w:r>
    </w:p>
    <w:p w14:paraId="24BD9996" w14:textId="288E5333" w:rsidR="007318C2" w:rsidRPr="00D544C7" w:rsidRDefault="00640616" w:rsidP="009D6EA3">
      <w:pPr>
        <w:pStyle w:val="BodyText"/>
        <w:numPr>
          <w:ilvl w:val="0"/>
          <w:numId w:val="15"/>
        </w:numPr>
        <w:tabs>
          <w:tab w:val="left" w:pos="1182"/>
        </w:tabs>
        <w:rPr>
          <w:rFonts w:cs="Arial"/>
          <w:szCs w:val="22"/>
        </w:rPr>
      </w:pPr>
      <w:r>
        <w:rPr>
          <w:rFonts w:cs="Arial"/>
          <w:i/>
          <w:color w:val="000000"/>
          <w:spacing w:val="-1"/>
          <w:szCs w:val="22"/>
        </w:rPr>
        <w:t>H</w:t>
      </w:r>
      <w:r w:rsidR="00D36A7D" w:rsidRPr="00D544C7">
        <w:rPr>
          <w:rFonts w:cs="Arial"/>
          <w:i/>
          <w:color w:val="000000"/>
          <w:spacing w:val="-1"/>
          <w:szCs w:val="22"/>
        </w:rPr>
        <w:t>ow</w:t>
      </w:r>
      <w:r w:rsidR="00D36A7D" w:rsidRPr="00D544C7">
        <w:rPr>
          <w:rFonts w:cs="Arial"/>
          <w:i/>
          <w:color w:val="000000"/>
          <w:spacing w:val="-5"/>
          <w:szCs w:val="22"/>
        </w:rPr>
        <w:t xml:space="preserve"> </w:t>
      </w:r>
      <w:r w:rsidR="00D36A7D" w:rsidRPr="00D544C7">
        <w:rPr>
          <w:rFonts w:cs="Arial"/>
          <w:color w:val="000000"/>
          <w:spacing w:val="-1"/>
          <w:szCs w:val="22"/>
        </w:rPr>
        <w:t>to</w:t>
      </w:r>
      <w:r w:rsidR="00D36A7D" w:rsidRPr="00D544C7">
        <w:rPr>
          <w:rFonts w:cs="Arial"/>
          <w:color w:val="000000"/>
          <w:spacing w:val="-2"/>
          <w:szCs w:val="22"/>
        </w:rPr>
        <w:t xml:space="preserve"> </w:t>
      </w:r>
      <w:r w:rsidR="00D36A7D" w:rsidRPr="00D544C7">
        <w:rPr>
          <w:rFonts w:cs="Arial"/>
          <w:color w:val="000000"/>
          <w:szCs w:val="22"/>
        </w:rPr>
        <w:t>successfully</w:t>
      </w:r>
      <w:r w:rsidR="00D36A7D" w:rsidRPr="00D544C7">
        <w:rPr>
          <w:rFonts w:cs="Arial"/>
          <w:color w:val="000000"/>
          <w:spacing w:val="-5"/>
          <w:szCs w:val="22"/>
        </w:rPr>
        <w:t xml:space="preserve"> </w:t>
      </w:r>
      <w:r w:rsidR="00D36A7D" w:rsidRPr="00D544C7">
        <w:rPr>
          <w:rFonts w:cs="Arial"/>
          <w:color w:val="000000"/>
          <w:szCs w:val="22"/>
        </w:rPr>
        <w:t>implement</w:t>
      </w:r>
      <w:r w:rsidR="00D36A7D" w:rsidRPr="00D544C7">
        <w:rPr>
          <w:rFonts w:cs="Arial"/>
          <w:color w:val="000000"/>
          <w:spacing w:val="-3"/>
          <w:szCs w:val="22"/>
        </w:rPr>
        <w:t xml:space="preserve"> </w:t>
      </w:r>
      <w:r w:rsidR="00D36A7D" w:rsidRPr="00D544C7">
        <w:rPr>
          <w:rFonts w:cs="Arial"/>
          <w:color w:val="000000"/>
          <w:szCs w:val="22"/>
        </w:rPr>
        <w:t>a</w:t>
      </w:r>
      <w:r w:rsidR="00D36A7D" w:rsidRPr="00D544C7">
        <w:rPr>
          <w:rFonts w:cs="Arial"/>
          <w:color w:val="000000"/>
          <w:spacing w:val="-3"/>
          <w:szCs w:val="22"/>
        </w:rPr>
        <w:t xml:space="preserve"> </w:t>
      </w:r>
      <w:r w:rsidR="00D36A7D" w:rsidRPr="00D544C7">
        <w:rPr>
          <w:rFonts w:cs="Arial"/>
          <w:color w:val="000000"/>
          <w:szCs w:val="22"/>
        </w:rPr>
        <w:t>project</w:t>
      </w:r>
      <w:r w:rsidR="00D36A7D" w:rsidRPr="00D544C7">
        <w:rPr>
          <w:rFonts w:cs="Arial"/>
          <w:color w:val="000000"/>
          <w:spacing w:val="-3"/>
          <w:szCs w:val="22"/>
        </w:rPr>
        <w:t xml:space="preserve"> </w:t>
      </w:r>
      <w:r w:rsidR="00D36A7D" w:rsidRPr="00D544C7">
        <w:rPr>
          <w:rFonts w:cs="Arial"/>
          <w:color w:val="000000"/>
          <w:spacing w:val="-1"/>
          <w:szCs w:val="22"/>
        </w:rPr>
        <w:t>management</w:t>
      </w:r>
      <w:r w:rsidR="00D36A7D" w:rsidRPr="00D544C7">
        <w:rPr>
          <w:rFonts w:cs="Arial"/>
          <w:color w:val="000000"/>
          <w:spacing w:val="-3"/>
          <w:szCs w:val="22"/>
        </w:rPr>
        <w:t xml:space="preserve"> </w:t>
      </w:r>
      <w:r w:rsidR="00D36A7D" w:rsidRPr="00D544C7">
        <w:rPr>
          <w:rFonts w:cs="Arial"/>
          <w:color w:val="000000"/>
          <w:szCs w:val="22"/>
        </w:rPr>
        <w:t>process</w:t>
      </w:r>
      <w:r>
        <w:rPr>
          <w:rFonts w:cs="Arial"/>
          <w:color w:val="000000"/>
          <w:szCs w:val="22"/>
        </w:rPr>
        <w:t>.</w:t>
      </w:r>
    </w:p>
    <w:p w14:paraId="24BD9997" w14:textId="1A212F12" w:rsidR="007318C2" w:rsidRPr="00D544C7" w:rsidRDefault="00640616" w:rsidP="009D6EA3">
      <w:pPr>
        <w:pStyle w:val="BodyText"/>
        <w:numPr>
          <w:ilvl w:val="0"/>
          <w:numId w:val="15"/>
        </w:numPr>
        <w:tabs>
          <w:tab w:val="left" w:pos="1182"/>
        </w:tabs>
        <w:rPr>
          <w:rFonts w:cs="Arial"/>
          <w:szCs w:val="22"/>
        </w:rPr>
      </w:pPr>
      <w:r>
        <w:rPr>
          <w:rFonts w:cs="Arial"/>
          <w:i/>
          <w:color w:val="000000"/>
          <w:spacing w:val="-1"/>
          <w:szCs w:val="22"/>
        </w:rPr>
        <w:t>W</w:t>
      </w:r>
      <w:r w:rsidR="00D36A7D" w:rsidRPr="00D544C7">
        <w:rPr>
          <w:rFonts w:cs="Arial"/>
          <w:i/>
          <w:color w:val="000000"/>
          <w:spacing w:val="-1"/>
          <w:szCs w:val="22"/>
        </w:rPr>
        <w:t>hat</w:t>
      </w:r>
      <w:r w:rsidR="00D36A7D" w:rsidRPr="00D544C7">
        <w:rPr>
          <w:rFonts w:cs="Arial"/>
          <w:i/>
          <w:color w:val="000000"/>
          <w:spacing w:val="-5"/>
          <w:szCs w:val="22"/>
        </w:rPr>
        <w:t xml:space="preserve"> </w:t>
      </w:r>
      <w:r w:rsidR="00D36A7D" w:rsidRPr="00D544C7">
        <w:rPr>
          <w:rFonts w:cs="Arial"/>
          <w:i/>
          <w:color w:val="000000"/>
          <w:szCs w:val="22"/>
        </w:rPr>
        <w:t>are</w:t>
      </w:r>
      <w:r w:rsidR="00D36A7D" w:rsidRPr="00D544C7">
        <w:rPr>
          <w:rFonts w:cs="Arial"/>
          <w:i/>
          <w:color w:val="000000"/>
          <w:spacing w:val="-2"/>
          <w:szCs w:val="22"/>
        </w:rPr>
        <w:t xml:space="preserve"> </w:t>
      </w:r>
      <w:r w:rsidR="00D36A7D" w:rsidRPr="00D544C7">
        <w:rPr>
          <w:rFonts w:cs="Arial"/>
          <w:color w:val="000000"/>
          <w:spacing w:val="-1"/>
          <w:szCs w:val="22"/>
        </w:rPr>
        <w:t>the</w:t>
      </w:r>
      <w:r w:rsidR="00D36A7D" w:rsidRPr="00D544C7">
        <w:rPr>
          <w:rFonts w:cs="Arial"/>
          <w:color w:val="000000"/>
          <w:spacing w:val="-3"/>
          <w:szCs w:val="22"/>
        </w:rPr>
        <w:t xml:space="preserve"> </w:t>
      </w:r>
      <w:r w:rsidR="00D36A7D" w:rsidRPr="00D544C7">
        <w:rPr>
          <w:rFonts w:cs="Arial"/>
          <w:color w:val="000000"/>
          <w:spacing w:val="-1"/>
          <w:szCs w:val="22"/>
        </w:rPr>
        <w:t>expected</w:t>
      </w:r>
      <w:r w:rsidR="00D36A7D" w:rsidRPr="00D544C7">
        <w:rPr>
          <w:rFonts w:cs="Arial"/>
          <w:color w:val="000000"/>
          <w:spacing w:val="-2"/>
          <w:szCs w:val="22"/>
        </w:rPr>
        <w:t xml:space="preserve"> </w:t>
      </w:r>
      <w:r w:rsidR="00D36A7D" w:rsidRPr="00D544C7">
        <w:rPr>
          <w:rFonts w:cs="Arial"/>
          <w:color w:val="000000"/>
          <w:spacing w:val="-1"/>
          <w:szCs w:val="22"/>
        </w:rPr>
        <w:t xml:space="preserve">benefits </w:t>
      </w:r>
      <w:r w:rsidR="00D36A7D" w:rsidRPr="00D544C7">
        <w:rPr>
          <w:rFonts w:cs="Arial"/>
          <w:color w:val="000000"/>
          <w:szCs w:val="22"/>
        </w:rPr>
        <w:t>of</w:t>
      </w:r>
      <w:r w:rsidR="00D36A7D" w:rsidRPr="00D544C7">
        <w:rPr>
          <w:rFonts w:cs="Arial"/>
          <w:color w:val="000000"/>
          <w:spacing w:val="-3"/>
          <w:szCs w:val="22"/>
        </w:rPr>
        <w:t xml:space="preserve"> </w:t>
      </w:r>
      <w:r w:rsidR="00D36A7D" w:rsidRPr="00D544C7">
        <w:rPr>
          <w:rFonts w:cs="Arial"/>
          <w:color w:val="000000"/>
          <w:szCs w:val="22"/>
        </w:rPr>
        <w:t>proper</w:t>
      </w:r>
      <w:r w:rsidR="00D36A7D" w:rsidRPr="00D544C7">
        <w:rPr>
          <w:rFonts w:cs="Arial"/>
          <w:color w:val="000000"/>
          <w:spacing w:val="-6"/>
          <w:szCs w:val="22"/>
        </w:rPr>
        <w:t xml:space="preserve"> </w:t>
      </w:r>
      <w:r w:rsidR="00D36A7D" w:rsidRPr="00D544C7">
        <w:rPr>
          <w:rFonts w:cs="Arial"/>
          <w:color w:val="000000"/>
          <w:szCs w:val="22"/>
        </w:rPr>
        <w:t>project</w:t>
      </w:r>
      <w:r w:rsidR="00D36A7D" w:rsidRPr="00D544C7">
        <w:rPr>
          <w:rFonts w:cs="Arial"/>
          <w:color w:val="000000"/>
          <w:spacing w:val="-3"/>
          <w:szCs w:val="22"/>
        </w:rPr>
        <w:t xml:space="preserve"> </w:t>
      </w:r>
      <w:r w:rsidR="00D36A7D" w:rsidRPr="00D544C7">
        <w:rPr>
          <w:rFonts w:cs="Arial"/>
          <w:color w:val="000000"/>
          <w:spacing w:val="-1"/>
          <w:szCs w:val="22"/>
        </w:rPr>
        <w:t>management</w:t>
      </w:r>
      <w:r>
        <w:rPr>
          <w:rFonts w:cs="Arial"/>
          <w:color w:val="000000"/>
          <w:spacing w:val="-1"/>
          <w:szCs w:val="22"/>
        </w:rPr>
        <w:t>.</w:t>
      </w:r>
    </w:p>
    <w:p w14:paraId="24BD9998" w14:textId="3ADF94AE" w:rsidR="007318C2" w:rsidRPr="00D544C7" w:rsidRDefault="00640616" w:rsidP="009D6EA3">
      <w:pPr>
        <w:pStyle w:val="BodyText"/>
        <w:numPr>
          <w:ilvl w:val="0"/>
          <w:numId w:val="15"/>
        </w:numPr>
        <w:tabs>
          <w:tab w:val="left" w:pos="1182"/>
        </w:tabs>
        <w:rPr>
          <w:rFonts w:cs="Arial"/>
          <w:szCs w:val="22"/>
        </w:rPr>
      </w:pPr>
      <w:r>
        <w:rPr>
          <w:rFonts w:cs="Arial"/>
          <w:i/>
          <w:color w:val="000000"/>
          <w:spacing w:val="-1"/>
          <w:szCs w:val="22"/>
        </w:rPr>
        <w:t>H</w:t>
      </w:r>
      <w:r w:rsidR="00D36A7D" w:rsidRPr="00D544C7">
        <w:rPr>
          <w:rFonts w:cs="Arial"/>
          <w:i/>
          <w:color w:val="000000"/>
          <w:spacing w:val="-1"/>
          <w:szCs w:val="22"/>
        </w:rPr>
        <w:t>ow</w:t>
      </w:r>
      <w:r w:rsidR="00D36A7D" w:rsidRPr="00D544C7">
        <w:rPr>
          <w:rFonts w:cs="Arial"/>
          <w:i/>
          <w:color w:val="000000"/>
          <w:spacing w:val="43"/>
          <w:szCs w:val="22"/>
        </w:rPr>
        <w:t xml:space="preserve"> </w:t>
      </w:r>
      <w:r w:rsidR="00D36A7D" w:rsidRPr="00D544C7">
        <w:rPr>
          <w:rFonts w:cs="Arial"/>
          <w:color w:val="000000"/>
          <w:szCs w:val="22"/>
        </w:rPr>
        <w:t>can</w:t>
      </w:r>
      <w:r w:rsidR="00D36A7D" w:rsidRPr="00D544C7">
        <w:rPr>
          <w:rFonts w:cs="Arial"/>
          <w:color w:val="000000"/>
          <w:spacing w:val="47"/>
          <w:szCs w:val="22"/>
        </w:rPr>
        <w:t xml:space="preserve"> </w:t>
      </w:r>
      <w:r w:rsidR="00D36A7D" w:rsidRPr="00D544C7">
        <w:rPr>
          <w:rFonts w:cs="Arial"/>
          <w:color w:val="000000"/>
          <w:szCs w:val="22"/>
        </w:rPr>
        <w:t>project</w:t>
      </w:r>
      <w:r w:rsidR="00D36A7D" w:rsidRPr="00D544C7">
        <w:rPr>
          <w:rFonts w:cs="Arial"/>
          <w:color w:val="000000"/>
          <w:spacing w:val="43"/>
          <w:szCs w:val="22"/>
        </w:rPr>
        <w:t xml:space="preserve"> </w:t>
      </w:r>
      <w:r w:rsidR="00D36A7D" w:rsidRPr="00D544C7">
        <w:rPr>
          <w:rFonts w:cs="Arial"/>
          <w:color w:val="000000"/>
          <w:szCs w:val="22"/>
        </w:rPr>
        <w:t>planning</w:t>
      </w:r>
      <w:r w:rsidR="00D36A7D" w:rsidRPr="00D544C7">
        <w:rPr>
          <w:rFonts w:cs="Arial"/>
          <w:color w:val="000000"/>
          <w:spacing w:val="42"/>
          <w:szCs w:val="22"/>
        </w:rPr>
        <w:t xml:space="preserve"> </w:t>
      </w:r>
      <w:r w:rsidR="00D36A7D" w:rsidRPr="00D544C7">
        <w:rPr>
          <w:rFonts w:cs="Arial"/>
          <w:color w:val="000000"/>
          <w:szCs w:val="22"/>
        </w:rPr>
        <w:t>and</w:t>
      </w:r>
      <w:r w:rsidR="00D36A7D" w:rsidRPr="00D544C7">
        <w:rPr>
          <w:rFonts w:cs="Arial"/>
          <w:color w:val="000000"/>
          <w:spacing w:val="46"/>
          <w:szCs w:val="22"/>
        </w:rPr>
        <w:t xml:space="preserve"> </w:t>
      </w:r>
      <w:r w:rsidR="00D36A7D" w:rsidRPr="00D544C7">
        <w:rPr>
          <w:rFonts w:cs="Arial"/>
          <w:color w:val="000000"/>
          <w:spacing w:val="-1"/>
          <w:szCs w:val="22"/>
        </w:rPr>
        <w:t>project</w:t>
      </w:r>
      <w:r w:rsidR="00D36A7D" w:rsidRPr="00D544C7">
        <w:rPr>
          <w:rFonts w:cs="Arial"/>
          <w:color w:val="000000"/>
          <w:spacing w:val="43"/>
          <w:szCs w:val="22"/>
        </w:rPr>
        <w:t xml:space="preserve"> </w:t>
      </w:r>
      <w:r w:rsidR="00D36A7D" w:rsidRPr="00D544C7">
        <w:rPr>
          <w:rFonts w:cs="Arial"/>
          <w:color w:val="000000"/>
          <w:spacing w:val="-1"/>
          <w:szCs w:val="22"/>
        </w:rPr>
        <w:t>management</w:t>
      </w:r>
      <w:r w:rsidR="00D36A7D" w:rsidRPr="00D544C7">
        <w:rPr>
          <w:rFonts w:cs="Arial"/>
          <w:color w:val="000000"/>
          <w:spacing w:val="42"/>
          <w:szCs w:val="22"/>
        </w:rPr>
        <w:t xml:space="preserve"> </w:t>
      </w:r>
      <w:r w:rsidR="00D36A7D" w:rsidRPr="00D544C7">
        <w:rPr>
          <w:rFonts w:cs="Arial"/>
          <w:color w:val="000000"/>
          <w:szCs w:val="22"/>
        </w:rPr>
        <w:t>be</w:t>
      </w:r>
      <w:r w:rsidR="00D36A7D" w:rsidRPr="00D544C7">
        <w:rPr>
          <w:rFonts w:cs="Arial"/>
          <w:color w:val="000000"/>
          <w:spacing w:val="44"/>
          <w:szCs w:val="22"/>
        </w:rPr>
        <w:t xml:space="preserve"> </w:t>
      </w:r>
      <w:r w:rsidR="00D36A7D" w:rsidRPr="00D544C7">
        <w:rPr>
          <w:rFonts w:cs="Arial"/>
          <w:color w:val="000000"/>
          <w:szCs w:val="22"/>
        </w:rPr>
        <w:t>aligned</w:t>
      </w:r>
      <w:r w:rsidR="00D36A7D" w:rsidRPr="00D544C7">
        <w:rPr>
          <w:rFonts w:cs="Arial"/>
          <w:color w:val="000000"/>
          <w:spacing w:val="46"/>
          <w:szCs w:val="22"/>
        </w:rPr>
        <w:t xml:space="preserve"> </w:t>
      </w:r>
      <w:r w:rsidR="00D36A7D" w:rsidRPr="00D544C7">
        <w:rPr>
          <w:rFonts w:cs="Arial"/>
          <w:color w:val="000000"/>
          <w:spacing w:val="-1"/>
          <w:szCs w:val="22"/>
        </w:rPr>
        <w:t>to</w:t>
      </w:r>
      <w:r w:rsidR="00D36A7D" w:rsidRPr="00D544C7">
        <w:rPr>
          <w:rFonts w:cs="Arial"/>
          <w:color w:val="000000"/>
          <w:spacing w:val="45"/>
          <w:szCs w:val="22"/>
        </w:rPr>
        <w:t xml:space="preserve"> </w:t>
      </w:r>
      <w:proofErr w:type="gramStart"/>
      <w:r w:rsidR="00D36A7D" w:rsidRPr="00D544C7">
        <w:rPr>
          <w:rFonts w:cs="Arial"/>
          <w:color w:val="000000"/>
          <w:spacing w:val="-1"/>
          <w:szCs w:val="22"/>
        </w:rPr>
        <w:t>achieved</w:t>
      </w:r>
      <w:proofErr w:type="gramEnd"/>
      <w:r w:rsidR="00D36A7D" w:rsidRPr="00D544C7">
        <w:rPr>
          <w:rFonts w:cs="Arial"/>
          <w:color w:val="000000"/>
          <w:spacing w:val="45"/>
          <w:szCs w:val="22"/>
        </w:rPr>
        <w:t xml:space="preserve"> </w:t>
      </w:r>
      <w:proofErr w:type="gramStart"/>
      <w:r w:rsidR="00D36A7D" w:rsidRPr="00D544C7">
        <w:rPr>
          <w:rFonts w:cs="Arial"/>
          <w:color w:val="000000"/>
          <w:spacing w:val="-1"/>
          <w:szCs w:val="22"/>
        </w:rPr>
        <w:t>overall</w:t>
      </w:r>
      <w:r w:rsidR="00D36A7D" w:rsidRPr="00D544C7">
        <w:rPr>
          <w:rFonts w:cs="Arial"/>
          <w:color w:val="000000"/>
          <w:spacing w:val="-8"/>
          <w:szCs w:val="22"/>
        </w:rPr>
        <w:t xml:space="preserve"> </w:t>
      </w:r>
      <w:r w:rsidR="00D36A7D" w:rsidRPr="00D544C7">
        <w:rPr>
          <w:rFonts w:cs="Arial"/>
          <w:color w:val="000000"/>
          <w:spacing w:val="1"/>
          <w:szCs w:val="22"/>
        </w:rPr>
        <w:t>better</w:t>
      </w:r>
      <w:proofErr w:type="gramEnd"/>
      <w:r w:rsidR="00D36A7D" w:rsidRPr="00D544C7">
        <w:rPr>
          <w:rFonts w:cs="Arial"/>
          <w:color w:val="000000"/>
          <w:spacing w:val="-9"/>
          <w:szCs w:val="22"/>
        </w:rPr>
        <w:t xml:space="preserve"> </w:t>
      </w:r>
      <w:r w:rsidR="00D36A7D" w:rsidRPr="00D544C7">
        <w:rPr>
          <w:rFonts w:cs="Arial"/>
          <w:color w:val="000000"/>
          <w:szCs w:val="22"/>
        </w:rPr>
        <w:t>performance</w:t>
      </w:r>
      <w:r w:rsidR="001B073C">
        <w:rPr>
          <w:rFonts w:cs="Arial"/>
          <w:color w:val="000000"/>
          <w:szCs w:val="22"/>
        </w:rPr>
        <w:t>.</w:t>
      </w:r>
    </w:p>
    <w:p w14:paraId="24BD9999" w14:textId="77777777" w:rsidR="007318C2" w:rsidRPr="00353552" w:rsidRDefault="00D36A7D" w:rsidP="00353552">
      <w:pPr>
        <w:pStyle w:val="BodyText"/>
        <w:rPr>
          <w:rFonts w:cs="Arial"/>
          <w:szCs w:val="22"/>
        </w:rPr>
      </w:pPr>
      <w:r w:rsidRPr="00D544C7">
        <w:rPr>
          <w:rFonts w:cs="Arial"/>
          <w:spacing w:val="-1"/>
          <w:szCs w:val="22"/>
        </w:rPr>
        <w:t>The</w:t>
      </w:r>
      <w:r w:rsidRPr="00D544C7">
        <w:rPr>
          <w:rFonts w:cs="Arial"/>
          <w:spacing w:val="38"/>
          <w:szCs w:val="22"/>
        </w:rPr>
        <w:t xml:space="preserve"> </w:t>
      </w:r>
      <w:r w:rsidRPr="00D544C7">
        <w:rPr>
          <w:rFonts w:cs="Arial"/>
          <w:spacing w:val="-1"/>
          <w:szCs w:val="22"/>
        </w:rPr>
        <w:t>Electrical</w:t>
      </w:r>
      <w:r w:rsidRPr="00D544C7">
        <w:rPr>
          <w:rFonts w:cs="Arial"/>
          <w:spacing w:val="44"/>
          <w:szCs w:val="22"/>
        </w:rPr>
        <w:t xml:space="preserve"> </w:t>
      </w:r>
      <w:r w:rsidRPr="00D544C7">
        <w:rPr>
          <w:rFonts w:cs="Arial"/>
          <w:spacing w:val="-1"/>
          <w:szCs w:val="22"/>
        </w:rPr>
        <w:t>Project</w:t>
      </w:r>
      <w:r w:rsidRPr="00D544C7">
        <w:rPr>
          <w:rFonts w:cs="Arial"/>
          <w:spacing w:val="38"/>
          <w:szCs w:val="22"/>
        </w:rPr>
        <w:t xml:space="preserve"> </w:t>
      </w:r>
      <w:r w:rsidRPr="00D544C7">
        <w:rPr>
          <w:rFonts w:cs="Arial"/>
          <w:szCs w:val="22"/>
        </w:rPr>
        <w:t>Management</w:t>
      </w:r>
      <w:r w:rsidRPr="00D544C7">
        <w:rPr>
          <w:rFonts w:cs="Arial"/>
          <w:spacing w:val="44"/>
          <w:szCs w:val="22"/>
        </w:rPr>
        <w:t xml:space="preserve"> </w:t>
      </w:r>
      <w:r w:rsidRPr="00D544C7">
        <w:rPr>
          <w:rFonts w:cs="Arial"/>
          <w:szCs w:val="22"/>
        </w:rPr>
        <w:t>Process</w:t>
      </w:r>
      <w:r w:rsidRPr="00D544C7">
        <w:rPr>
          <w:rFonts w:cs="Arial"/>
          <w:spacing w:val="41"/>
          <w:szCs w:val="22"/>
        </w:rPr>
        <w:t xml:space="preserve"> </w:t>
      </w:r>
      <w:r w:rsidRPr="00D544C7">
        <w:rPr>
          <w:rFonts w:cs="Arial"/>
          <w:spacing w:val="-1"/>
          <w:szCs w:val="22"/>
        </w:rPr>
        <w:t>along</w:t>
      </w:r>
      <w:r w:rsidRPr="00D544C7">
        <w:rPr>
          <w:rFonts w:cs="Arial"/>
          <w:spacing w:val="38"/>
          <w:szCs w:val="22"/>
        </w:rPr>
        <w:t xml:space="preserve"> </w:t>
      </w:r>
      <w:r w:rsidRPr="00D544C7">
        <w:rPr>
          <w:rFonts w:cs="Arial"/>
          <w:szCs w:val="22"/>
        </w:rPr>
        <w:t>with</w:t>
      </w:r>
      <w:r w:rsidRPr="00D544C7">
        <w:rPr>
          <w:rFonts w:cs="Arial"/>
          <w:spacing w:val="39"/>
          <w:szCs w:val="22"/>
        </w:rPr>
        <w:t xml:space="preserve"> </w:t>
      </w:r>
      <w:r w:rsidRPr="00D544C7">
        <w:rPr>
          <w:rFonts w:cs="Arial"/>
          <w:spacing w:val="-1"/>
          <w:szCs w:val="22"/>
        </w:rPr>
        <w:t>the</w:t>
      </w:r>
      <w:r w:rsidRPr="00D544C7">
        <w:rPr>
          <w:rFonts w:cs="Arial"/>
          <w:spacing w:val="44"/>
          <w:szCs w:val="22"/>
        </w:rPr>
        <w:t xml:space="preserve"> </w:t>
      </w:r>
      <w:r w:rsidRPr="00D544C7">
        <w:rPr>
          <w:rFonts w:cs="Arial"/>
          <w:spacing w:val="-1"/>
          <w:szCs w:val="22"/>
        </w:rPr>
        <w:t>Electrical</w:t>
      </w:r>
      <w:r w:rsidRPr="00D544C7">
        <w:rPr>
          <w:rFonts w:cs="Arial"/>
          <w:spacing w:val="43"/>
          <w:szCs w:val="22"/>
        </w:rPr>
        <w:t xml:space="preserve"> </w:t>
      </w:r>
      <w:r w:rsidRPr="00D544C7">
        <w:rPr>
          <w:rFonts w:cs="Arial"/>
          <w:spacing w:val="-5"/>
          <w:szCs w:val="22"/>
        </w:rPr>
        <w:t>Pr</w:t>
      </w:r>
      <w:r w:rsidRPr="00D544C7">
        <w:rPr>
          <w:rFonts w:cs="Arial"/>
          <w:spacing w:val="-4"/>
          <w:szCs w:val="22"/>
        </w:rPr>
        <w:t>e-</w:t>
      </w:r>
      <w:r w:rsidRPr="00D544C7">
        <w:rPr>
          <w:rFonts w:cs="Arial"/>
          <w:spacing w:val="45"/>
          <w:szCs w:val="22"/>
        </w:rPr>
        <w:t xml:space="preserve"> </w:t>
      </w:r>
      <w:r w:rsidRPr="00D544C7">
        <w:rPr>
          <w:rFonts w:cs="Arial"/>
          <w:szCs w:val="22"/>
        </w:rPr>
        <w:t>Construction</w:t>
      </w:r>
      <w:r w:rsidRPr="00D544C7">
        <w:rPr>
          <w:rFonts w:cs="Arial"/>
          <w:spacing w:val="19"/>
          <w:szCs w:val="22"/>
        </w:rPr>
        <w:t xml:space="preserve"> </w:t>
      </w:r>
      <w:r w:rsidRPr="00D544C7">
        <w:rPr>
          <w:rFonts w:cs="Arial"/>
          <w:spacing w:val="-1"/>
          <w:szCs w:val="22"/>
        </w:rPr>
        <w:t>Process</w:t>
      </w:r>
      <w:r w:rsidRPr="00D544C7">
        <w:rPr>
          <w:rFonts w:cs="Arial"/>
          <w:spacing w:val="14"/>
          <w:szCs w:val="22"/>
        </w:rPr>
        <w:t xml:space="preserve"> </w:t>
      </w:r>
      <w:r w:rsidRPr="00D544C7">
        <w:rPr>
          <w:rFonts w:cs="Arial"/>
          <w:szCs w:val="22"/>
        </w:rPr>
        <w:t>can,</w:t>
      </w:r>
      <w:r w:rsidRPr="00D544C7">
        <w:rPr>
          <w:rFonts w:cs="Arial"/>
          <w:spacing w:val="15"/>
          <w:szCs w:val="22"/>
        </w:rPr>
        <w:t xml:space="preserve"> </w:t>
      </w:r>
      <w:r w:rsidRPr="00D544C7">
        <w:rPr>
          <w:rFonts w:cs="Arial"/>
          <w:spacing w:val="-2"/>
          <w:szCs w:val="22"/>
        </w:rPr>
        <w:t>and</w:t>
      </w:r>
      <w:r w:rsidRPr="00D544C7">
        <w:rPr>
          <w:rFonts w:cs="Arial"/>
          <w:spacing w:val="18"/>
          <w:szCs w:val="22"/>
        </w:rPr>
        <w:t xml:space="preserve"> </w:t>
      </w:r>
      <w:r w:rsidRPr="00D544C7">
        <w:rPr>
          <w:rFonts w:cs="Arial"/>
          <w:szCs w:val="22"/>
        </w:rPr>
        <w:t>should,</w:t>
      </w:r>
      <w:r w:rsidRPr="00D544C7">
        <w:rPr>
          <w:rFonts w:cs="Arial"/>
          <w:spacing w:val="15"/>
          <w:szCs w:val="22"/>
        </w:rPr>
        <w:t xml:space="preserve"> </w:t>
      </w:r>
      <w:r w:rsidRPr="00D544C7">
        <w:rPr>
          <w:rFonts w:cs="Arial"/>
          <w:szCs w:val="22"/>
        </w:rPr>
        <w:t>be</w:t>
      </w:r>
      <w:r w:rsidRPr="00D544C7">
        <w:rPr>
          <w:rFonts w:cs="Arial"/>
          <w:spacing w:val="16"/>
          <w:szCs w:val="22"/>
        </w:rPr>
        <w:t xml:space="preserve"> </w:t>
      </w:r>
      <w:r w:rsidRPr="00D544C7">
        <w:rPr>
          <w:rFonts w:cs="Arial"/>
          <w:spacing w:val="-3"/>
          <w:szCs w:val="22"/>
        </w:rPr>
        <w:t>used</w:t>
      </w:r>
      <w:r w:rsidRPr="00D544C7">
        <w:rPr>
          <w:rFonts w:cs="Arial"/>
          <w:spacing w:val="19"/>
          <w:szCs w:val="22"/>
        </w:rPr>
        <w:t xml:space="preserve"> </w:t>
      </w:r>
      <w:r w:rsidRPr="00D544C7">
        <w:rPr>
          <w:rFonts w:cs="Arial"/>
          <w:szCs w:val="22"/>
        </w:rPr>
        <w:t>on</w:t>
      </w:r>
      <w:r w:rsidRPr="00D544C7">
        <w:rPr>
          <w:rFonts w:cs="Arial"/>
          <w:spacing w:val="19"/>
          <w:szCs w:val="22"/>
        </w:rPr>
        <w:t xml:space="preserve"> </w:t>
      </w:r>
      <w:r w:rsidRPr="00D544C7">
        <w:rPr>
          <w:rFonts w:cs="Arial"/>
          <w:spacing w:val="-1"/>
          <w:szCs w:val="22"/>
        </w:rPr>
        <w:t>all</w:t>
      </w:r>
      <w:r w:rsidRPr="00D544C7">
        <w:rPr>
          <w:rFonts w:cs="Arial"/>
          <w:spacing w:val="15"/>
          <w:szCs w:val="22"/>
        </w:rPr>
        <w:t xml:space="preserve"> </w:t>
      </w:r>
      <w:r w:rsidRPr="00D544C7">
        <w:rPr>
          <w:rFonts w:cs="Arial"/>
          <w:spacing w:val="-1"/>
          <w:szCs w:val="22"/>
        </w:rPr>
        <w:t>projects</w:t>
      </w:r>
      <w:r w:rsidRPr="00D544C7">
        <w:rPr>
          <w:rFonts w:cs="Arial"/>
          <w:spacing w:val="15"/>
          <w:szCs w:val="22"/>
        </w:rPr>
        <w:t xml:space="preserve"> </w:t>
      </w:r>
      <w:r w:rsidRPr="00D544C7">
        <w:rPr>
          <w:rFonts w:cs="Arial"/>
          <w:spacing w:val="-2"/>
          <w:szCs w:val="22"/>
        </w:rPr>
        <w:t>regardless</w:t>
      </w:r>
      <w:r w:rsidRPr="00D544C7">
        <w:rPr>
          <w:rFonts w:cs="Arial"/>
          <w:spacing w:val="18"/>
          <w:szCs w:val="22"/>
        </w:rPr>
        <w:t xml:space="preserve"> </w:t>
      </w:r>
      <w:r w:rsidRPr="00D544C7">
        <w:rPr>
          <w:rFonts w:cs="Arial"/>
          <w:szCs w:val="22"/>
        </w:rPr>
        <w:t>of</w:t>
      </w:r>
      <w:r w:rsidRPr="00D544C7">
        <w:rPr>
          <w:rFonts w:cs="Arial"/>
          <w:spacing w:val="9"/>
          <w:szCs w:val="22"/>
        </w:rPr>
        <w:t xml:space="preserve"> </w:t>
      </w:r>
      <w:r w:rsidRPr="00D544C7">
        <w:rPr>
          <w:rFonts w:cs="Arial"/>
          <w:szCs w:val="22"/>
        </w:rPr>
        <w:t>size</w:t>
      </w:r>
      <w:r w:rsidRPr="00D544C7">
        <w:rPr>
          <w:rFonts w:cs="Arial"/>
          <w:spacing w:val="16"/>
          <w:szCs w:val="22"/>
        </w:rPr>
        <w:t xml:space="preserve"> </w:t>
      </w:r>
      <w:r w:rsidRPr="00D544C7">
        <w:rPr>
          <w:rFonts w:cs="Arial"/>
          <w:szCs w:val="22"/>
        </w:rPr>
        <w:t>or</w:t>
      </w:r>
      <w:r w:rsidRPr="00D544C7">
        <w:rPr>
          <w:rFonts w:cs="Arial"/>
          <w:spacing w:val="15"/>
          <w:szCs w:val="22"/>
        </w:rPr>
        <w:t xml:space="preserve"> </w:t>
      </w:r>
      <w:r w:rsidRPr="00D544C7">
        <w:rPr>
          <w:rFonts w:cs="Arial"/>
          <w:szCs w:val="22"/>
        </w:rPr>
        <w:t>type</w:t>
      </w:r>
      <w:r w:rsidRPr="00D544C7">
        <w:rPr>
          <w:rFonts w:cs="Arial"/>
          <w:spacing w:val="57"/>
          <w:szCs w:val="22"/>
        </w:rPr>
        <w:t xml:space="preserve"> </w:t>
      </w:r>
      <w:r w:rsidRPr="00D544C7">
        <w:rPr>
          <w:rFonts w:cs="Arial"/>
          <w:szCs w:val="22"/>
        </w:rPr>
        <w:t>of</w:t>
      </w:r>
      <w:r w:rsidRPr="00D544C7">
        <w:rPr>
          <w:rFonts w:cs="Arial"/>
          <w:spacing w:val="39"/>
          <w:szCs w:val="22"/>
        </w:rPr>
        <w:t xml:space="preserve"> </w:t>
      </w:r>
      <w:r w:rsidRPr="00D544C7">
        <w:rPr>
          <w:rFonts w:cs="Arial"/>
          <w:spacing w:val="-1"/>
          <w:szCs w:val="22"/>
        </w:rPr>
        <w:t>construction.</w:t>
      </w:r>
      <w:r w:rsidRPr="00D544C7">
        <w:rPr>
          <w:rFonts w:cs="Arial"/>
          <w:spacing w:val="37"/>
          <w:szCs w:val="22"/>
        </w:rPr>
        <w:t xml:space="preserve"> </w:t>
      </w:r>
      <w:r w:rsidRPr="00D544C7">
        <w:rPr>
          <w:rFonts w:cs="Arial"/>
          <w:spacing w:val="-1"/>
          <w:szCs w:val="22"/>
        </w:rPr>
        <w:t>However,</w:t>
      </w:r>
      <w:r w:rsidRPr="00D544C7">
        <w:rPr>
          <w:rFonts w:cs="Arial"/>
          <w:spacing w:val="38"/>
          <w:szCs w:val="22"/>
        </w:rPr>
        <w:t xml:space="preserve"> </w:t>
      </w:r>
      <w:r w:rsidRPr="00D544C7">
        <w:rPr>
          <w:rFonts w:cs="Arial"/>
          <w:spacing w:val="-1"/>
          <w:szCs w:val="22"/>
        </w:rPr>
        <w:t>both</w:t>
      </w:r>
      <w:r w:rsidRPr="00D544C7">
        <w:rPr>
          <w:rFonts w:cs="Arial"/>
          <w:spacing w:val="40"/>
          <w:szCs w:val="22"/>
        </w:rPr>
        <w:t xml:space="preserve"> </w:t>
      </w:r>
      <w:r w:rsidRPr="00D544C7">
        <w:rPr>
          <w:rFonts w:cs="Arial"/>
          <w:spacing w:val="-1"/>
          <w:szCs w:val="22"/>
        </w:rPr>
        <w:t>processes</w:t>
      </w:r>
      <w:r w:rsidRPr="00D544C7">
        <w:rPr>
          <w:rFonts w:cs="Arial"/>
          <w:spacing w:val="42"/>
          <w:szCs w:val="22"/>
        </w:rPr>
        <w:t xml:space="preserve"> </w:t>
      </w:r>
      <w:r w:rsidRPr="00D544C7">
        <w:rPr>
          <w:rFonts w:cs="Arial"/>
          <w:spacing w:val="-1"/>
          <w:szCs w:val="22"/>
        </w:rPr>
        <w:t>should</w:t>
      </w:r>
      <w:r w:rsidRPr="00D544C7">
        <w:rPr>
          <w:rFonts w:cs="Arial"/>
          <w:spacing w:val="42"/>
          <w:szCs w:val="22"/>
        </w:rPr>
        <w:t xml:space="preserve"> </w:t>
      </w:r>
      <w:r w:rsidRPr="00D544C7">
        <w:rPr>
          <w:rFonts w:cs="Arial"/>
          <w:szCs w:val="22"/>
        </w:rPr>
        <w:t>be</w:t>
      </w:r>
      <w:r w:rsidRPr="00D544C7">
        <w:rPr>
          <w:rFonts w:cs="Arial"/>
          <w:spacing w:val="40"/>
          <w:szCs w:val="22"/>
        </w:rPr>
        <w:t xml:space="preserve"> </w:t>
      </w:r>
      <w:r w:rsidRPr="00D544C7">
        <w:rPr>
          <w:rFonts w:cs="Arial"/>
          <w:spacing w:val="-1"/>
          <w:szCs w:val="22"/>
        </w:rPr>
        <w:t>tailored</w:t>
      </w:r>
      <w:r w:rsidRPr="00D544C7">
        <w:rPr>
          <w:rFonts w:cs="Arial"/>
          <w:spacing w:val="42"/>
          <w:szCs w:val="22"/>
        </w:rPr>
        <w:t xml:space="preserve"> </w:t>
      </w:r>
      <w:r w:rsidRPr="00D544C7">
        <w:rPr>
          <w:rFonts w:cs="Arial"/>
          <w:spacing w:val="-1"/>
          <w:szCs w:val="22"/>
        </w:rPr>
        <w:t>to</w:t>
      </w:r>
      <w:r w:rsidRPr="00D544C7">
        <w:rPr>
          <w:rFonts w:cs="Arial"/>
          <w:spacing w:val="40"/>
          <w:szCs w:val="22"/>
        </w:rPr>
        <w:t xml:space="preserve"> </w:t>
      </w:r>
      <w:r w:rsidRPr="00D544C7">
        <w:rPr>
          <w:rFonts w:cs="Arial"/>
          <w:spacing w:val="-1"/>
          <w:szCs w:val="22"/>
        </w:rPr>
        <w:t>the</w:t>
      </w:r>
      <w:r w:rsidRPr="00D544C7">
        <w:rPr>
          <w:rFonts w:cs="Arial"/>
          <w:spacing w:val="40"/>
          <w:szCs w:val="22"/>
        </w:rPr>
        <w:t xml:space="preserve"> </w:t>
      </w:r>
      <w:r w:rsidRPr="00D544C7">
        <w:rPr>
          <w:rFonts w:cs="Arial"/>
          <w:szCs w:val="22"/>
        </w:rPr>
        <w:t>unique</w:t>
      </w:r>
      <w:r w:rsidRPr="00D544C7">
        <w:rPr>
          <w:rFonts w:cs="Arial"/>
          <w:spacing w:val="63"/>
          <w:szCs w:val="22"/>
        </w:rPr>
        <w:t xml:space="preserve"> </w:t>
      </w:r>
      <w:r w:rsidRPr="00D544C7">
        <w:rPr>
          <w:rFonts w:cs="Arial"/>
          <w:spacing w:val="-1"/>
          <w:szCs w:val="22"/>
        </w:rPr>
        <w:t>characteristics</w:t>
      </w:r>
      <w:r w:rsidRPr="00D544C7">
        <w:rPr>
          <w:rFonts w:cs="Arial"/>
          <w:spacing w:val="56"/>
          <w:szCs w:val="22"/>
        </w:rPr>
        <w:t xml:space="preserve"> </w:t>
      </w:r>
      <w:r w:rsidRPr="00D544C7">
        <w:rPr>
          <w:rFonts w:cs="Arial"/>
          <w:szCs w:val="22"/>
        </w:rPr>
        <w:t>of</w:t>
      </w:r>
      <w:r w:rsidRPr="00D544C7">
        <w:rPr>
          <w:rFonts w:cs="Arial"/>
          <w:spacing w:val="53"/>
          <w:szCs w:val="22"/>
        </w:rPr>
        <w:t xml:space="preserve"> </w:t>
      </w:r>
      <w:r w:rsidRPr="00D544C7">
        <w:rPr>
          <w:rFonts w:cs="Arial"/>
          <w:spacing w:val="-1"/>
          <w:szCs w:val="22"/>
        </w:rPr>
        <w:t>each</w:t>
      </w:r>
      <w:r w:rsidRPr="00D544C7">
        <w:rPr>
          <w:rFonts w:cs="Arial"/>
          <w:spacing w:val="52"/>
          <w:szCs w:val="22"/>
        </w:rPr>
        <w:t xml:space="preserve"> </w:t>
      </w:r>
      <w:r w:rsidRPr="00D544C7">
        <w:rPr>
          <w:rFonts w:cs="Arial"/>
          <w:spacing w:val="-1"/>
          <w:szCs w:val="22"/>
        </w:rPr>
        <w:t>project,</w:t>
      </w:r>
      <w:r w:rsidRPr="00D544C7">
        <w:rPr>
          <w:rFonts w:cs="Arial"/>
          <w:spacing w:val="52"/>
          <w:szCs w:val="22"/>
        </w:rPr>
        <w:t xml:space="preserve"> </w:t>
      </w:r>
      <w:r w:rsidRPr="00D544C7">
        <w:rPr>
          <w:rFonts w:cs="Arial"/>
          <w:szCs w:val="22"/>
        </w:rPr>
        <w:t>including</w:t>
      </w:r>
      <w:r w:rsidRPr="00D544C7">
        <w:rPr>
          <w:rFonts w:cs="Arial"/>
          <w:spacing w:val="53"/>
          <w:szCs w:val="22"/>
        </w:rPr>
        <w:t xml:space="preserve"> </w:t>
      </w:r>
      <w:r w:rsidRPr="00D544C7">
        <w:rPr>
          <w:rFonts w:cs="Arial"/>
          <w:spacing w:val="-1"/>
          <w:szCs w:val="22"/>
        </w:rPr>
        <w:t>complexity,</w:t>
      </w:r>
      <w:r w:rsidRPr="00D544C7">
        <w:rPr>
          <w:rFonts w:cs="Arial"/>
          <w:spacing w:val="52"/>
          <w:szCs w:val="22"/>
        </w:rPr>
        <w:t xml:space="preserve"> </w:t>
      </w:r>
      <w:r w:rsidRPr="00D544C7">
        <w:rPr>
          <w:rFonts w:cs="Arial"/>
          <w:spacing w:val="-1"/>
          <w:szCs w:val="22"/>
        </w:rPr>
        <w:t>duration,</w:t>
      </w:r>
      <w:r w:rsidRPr="00D544C7">
        <w:rPr>
          <w:rFonts w:cs="Arial"/>
          <w:spacing w:val="53"/>
          <w:szCs w:val="22"/>
        </w:rPr>
        <w:t xml:space="preserve"> </w:t>
      </w:r>
      <w:r w:rsidRPr="00D544C7">
        <w:rPr>
          <w:rFonts w:cs="Arial"/>
          <w:szCs w:val="22"/>
        </w:rPr>
        <w:t>and</w:t>
      </w:r>
      <w:r w:rsidRPr="00D544C7">
        <w:rPr>
          <w:rFonts w:cs="Arial"/>
          <w:spacing w:val="55"/>
          <w:szCs w:val="22"/>
        </w:rPr>
        <w:t xml:space="preserve"> </w:t>
      </w:r>
      <w:r w:rsidRPr="00D544C7">
        <w:rPr>
          <w:rFonts w:cs="Arial"/>
          <w:spacing w:val="-1"/>
          <w:szCs w:val="22"/>
        </w:rPr>
        <w:t>sheer</w:t>
      </w:r>
      <w:r w:rsidRPr="00D544C7">
        <w:rPr>
          <w:rFonts w:cs="Arial"/>
          <w:spacing w:val="53"/>
          <w:szCs w:val="22"/>
        </w:rPr>
        <w:t xml:space="preserve"> </w:t>
      </w:r>
      <w:r w:rsidRPr="00D544C7">
        <w:rPr>
          <w:rFonts w:cs="Arial"/>
          <w:spacing w:val="-1"/>
          <w:szCs w:val="22"/>
        </w:rPr>
        <w:t>volume</w:t>
      </w:r>
      <w:r w:rsidRPr="00D544C7">
        <w:rPr>
          <w:rFonts w:cs="Arial"/>
          <w:spacing w:val="53"/>
          <w:szCs w:val="22"/>
        </w:rPr>
        <w:t xml:space="preserve"> </w:t>
      </w:r>
      <w:r w:rsidRPr="00D544C7">
        <w:rPr>
          <w:rFonts w:cs="Arial"/>
          <w:szCs w:val="22"/>
        </w:rPr>
        <w:t>of</w:t>
      </w:r>
      <w:r w:rsidRPr="00D544C7">
        <w:rPr>
          <w:rFonts w:cs="Arial"/>
          <w:spacing w:val="83"/>
          <w:szCs w:val="22"/>
        </w:rPr>
        <w:t xml:space="preserve"> </w:t>
      </w:r>
      <w:r w:rsidRPr="00D544C7">
        <w:rPr>
          <w:rFonts w:cs="Arial"/>
          <w:spacing w:val="-1"/>
          <w:szCs w:val="22"/>
        </w:rPr>
        <w:t>work.</w:t>
      </w:r>
    </w:p>
    <w:p w14:paraId="24BD999A" w14:textId="77777777" w:rsidR="007318C2" w:rsidRPr="00353552" w:rsidRDefault="00D36A7D" w:rsidP="00F1386C">
      <w:pPr>
        <w:pStyle w:val="Heading1"/>
      </w:pPr>
      <w:bookmarkStart w:id="11" w:name="_TOC_250028"/>
      <w:bookmarkStart w:id="12" w:name="_Toc432173099"/>
      <w:r w:rsidRPr="00F1386C">
        <w:t>User’s</w:t>
      </w:r>
      <w:r w:rsidRPr="00D544C7">
        <w:rPr>
          <w:spacing w:val="-6"/>
        </w:rPr>
        <w:t xml:space="preserve"> </w:t>
      </w:r>
      <w:r w:rsidRPr="00D544C7">
        <w:t>Guide</w:t>
      </w:r>
      <w:r w:rsidRPr="00D544C7">
        <w:rPr>
          <w:spacing w:val="-3"/>
        </w:rPr>
        <w:t xml:space="preserve"> </w:t>
      </w:r>
      <w:r w:rsidRPr="00D544C7">
        <w:t>to</w:t>
      </w:r>
      <w:r w:rsidRPr="00D544C7">
        <w:rPr>
          <w:spacing w:val="-5"/>
        </w:rPr>
        <w:t xml:space="preserve"> </w:t>
      </w:r>
      <w:r w:rsidRPr="00D544C7">
        <w:t>the</w:t>
      </w:r>
      <w:r w:rsidRPr="00D544C7">
        <w:rPr>
          <w:spacing w:val="-3"/>
        </w:rPr>
        <w:t xml:space="preserve"> </w:t>
      </w:r>
      <w:r w:rsidRPr="00D544C7">
        <w:t>Implementation</w:t>
      </w:r>
      <w:r w:rsidRPr="00D544C7">
        <w:rPr>
          <w:spacing w:val="-5"/>
        </w:rPr>
        <w:t xml:space="preserve"> </w:t>
      </w:r>
      <w:r w:rsidRPr="00D544C7">
        <w:t>Manual</w:t>
      </w:r>
      <w:bookmarkEnd w:id="11"/>
      <w:bookmarkEnd w:id="12"/>
    </w:p>
    <w:p w14:paraId="24BD999B" w14:textId="77777777" w:rsidR="007318C2" w:rsidRPr="00D544C7" w:rsidRDefault="00D36A7D" w:rsidP="00353552">
      <w:pPr>
        <w:pStyle w:val="BodyText"/>
        <w:rPr>
          <w:rFonts w:cs="Arial"/>
          <w:szCs w:val="22"/>
        </w:rPr>
      </w:pPr>
      <w:r w:rsidRPr="00D544C7">
        <w:rPr>
          <w:rFonts w:cs="Arial"/>
          <w:spacing w:val="-1"/>
          <w:szCs w:val="22"/>
        </w:rPr>
        <w:t>The</w:t>
      </w:r>
      <w:r w:rsidRPr="00D544C7">
        <w:rPr>
          <w:rFonts w:cs="Arial"/>
          <w:spacing w:val="29"/>
          <w:szCs w:val="22"/>
        </w:rPr>
        <w:t xml:space="preserve"> </w:t>
      </w:r>
      <w:r w:rsidRPr="00D544C7">
        <w:rPr>
          <w:rFonts w:cs="Arial"/>
          <w:szCs w:val="22"/>
        </w:rPr>
        <w:t>purpose</w:t>
      </w:r>
      <w:r w:rsidRPr="00D544C7">
        <w:rPr>
          <w:rFonts w:cs="Arial"/>
          <w:spacing w:val="30"/>
          <w:szCs w:val="22"/>
        </w:rPr>
        <w:t xml:space="preserve"> </w:t>
      </w:r>
      <w:r w:rsidRPr="00D544C7">
        <w:rPr>
          <w:rFonts w:cs="Arial"/>
          <w:szCs w:val="22"/>
        </w:rPr>
        <w:t>of</w:t>
      </w:r>
      <w:r w:rsidRPr="00D544C7">
        <w:rPr>
          <w:rFonts w:cs="Arial"/>
          <w:spacing w:val="30"/>
          <w:szCs w:val="22"/>
        </w:rPr>
        <w:t xml:space="preserve"> </w:t>
      </w:r>
      <w:r w:rsidRPr="00D544C7">
        <w:rPr>
          <w:rFonts w:cs="Arial"/>
          <w:spacing w:val="-1"/>
          <w:szCs w:val="22"/>
        </w:rPr>
        <w:t>this</w:t>
      </w:r>
      <w:r w:rsidRPr="00D544C7">
        <w:rPr>
          <w:rFonts w:cs="Arial"/>
          <w:spacing w:val="28"/>
          <w:szCs w:val="22"/>
        </w:rPr>
        <w:t xml:space="preserve"> </w:t>
      </w:r>
      <w:r w:rsidRPr="00D544C7">
        <w:rPr>
          <w:rFonts w:cs="Arial"/>
          <w:spacing w:val="-1"/>
          <w:szCs w:val="22"/>
        </w:rPr>
        <w:t>implementation</w:t>
      </w:r>
      <w:r w:rsidRPr="00D544C7">
        <w:rPr>
          <w:rFonts w:cs="Arial"/>
          <w:spacing w:val="33"/>
          <w:szCs w:val="22"/>
        </w:rPr>
        <w:t xml:space="preserve"> </w:t>
      </w:r>
      <w:r w:rsidRPr="00D544C7">
        <w:rPr>
          <w:rFonts w:cs="Arial"/>
          <w:spacing w:val="-1"/>
          <w:szCs w:val="22"/>
        </w:rPr>
        <w:t>manual</w:t>
      </w:r>
      <w:r w:rsidRPr="00D544C7">
        <w:rPr>
          <w:rFonts w:cs="Arial"/>
          <w:spacing w:val="30"/>
          <w:szCs w:val="22"/>
        </w:rPr>
        <w:t xml:space="preserve"> </w:t>
      </w:r>
      <w:r w:rsidRPr="00D544C7">
        <w:rPr>
          <w:rFonts w:cs="Arial"/>
          <w:szCs w:val="22"/>
        </w:rPr>
        <w:t>is</w:t>
      </w:r>
      <w:r w:rsidRPr="00D544C7">
        <w:rPr>
          <w:rFonts w:cs="Arial"/>
          <w:spacing w:val="33"/>
          <w:szCs w:val="22"/>
        </w:rPr>
        <w:t xml:space="preserve"> </w:t>
      </w:r>
      <w:r w:rsidRPr="00D544C7">
        <w:rPr>
          <w:rFonts w:cs="Arial"/>
          <w:spacing w:val="-1"/>
          <w:szCs w:val="22"/>
        </w:rPr>
        <w:t>to</w:t>
      </w:r>
      <w:r w:rsidRPr="00D544C7">
        <w:rPr>
          <w:rFonts w:cs="Arial"/>
          <w:spacing w:val="30"/>
          <w:szCs w:val="22"/>
        </w:rPr>
        <w:t xml:space="preserve"> </w:t>
      </w:r>
      <w:r w:rsidRPr="00D544C7">
        <w:rPr>
          <w:rFonts w:cs="Arial"/>
          <w:szCs w:val="22"/>
        </w:rPr>
        <w:t>present</w:t>
      </w:r>
      <w:r w:rsidRPr="00D544C7">
        <w:rPr>
          <w:rFonts w:cs="Arial"/>
          <w:spacing w:val="30"/>
          <w:szCs w:val="22"/>
        </w:rPr>
        <w:t xml:space="preserve"> </w:t>
      </w:r>
      <w:r w:rsidRPr="00D544C7">
        <w:rPr>
          <w:rFonts w:cs="Arial"/>
          <w:spacing w:val="-1"/>
          <w:szCs w:val="22"/>
        </w:rPr>
        <w:t>the</w:t>
      </w:r>
      <w:r w:rsidRPr="00D544C7">
        <w:rPr>
          <w:rFonts w:cs="Arial"/>
          <w:spacing w:val="30"/>
          <w:szCs w:val="22"/>
        </w:rPr>
        <w:t xml:space="preserve"> </w:t>
      </w:r>
      <w:r w:rsidRPr="00D544C7">
        <w:rPr>
          <w:rFonts w:cs="Arial"/>
          <w:spacing w:val="-1"/>
          <w:szCs w:val="22"/>
        </w:rPr>
        <w:t>Electrical</w:t>
      </w:r>
      <w:r w:rsidRPr="00D544C7">
        <w:rPr>
          <w:rFonts w:cs="Arial"/>
          <w:spacing w:val="30"/>
          <w:szCs w:val="22"/>
        </w:rPr>
        <w:t xml:space="preserve"> </w:t>
      </w:r>
      <w:r w:rsidRPr="00D544C7">
        <w:rPr>
          <w:rFonts w:cs="Arial"/>
          <w:spacing w:val="-1"/>
          <w:szCs w:val="22"/>
        </w:rPr>
        <w:t>Project</w:t>
      </w:r>
      <w:r w:rsidRPr="00D544C7">
        <w:rPr>
          <w:rFonts w:cs="Arial"/>
          <w:spacing w:val="69"/>
          <w:szCs w:val="22"/>
        </w:rPr>
        <w:t xml:space="preserve"> </w:t>
      </w:r>
      <w:r w:rsidRPr="00D544C7">
        <w:rPr>
          <w:rFonts w:cs="Arial"/>
          <w:spacing w:val="-1"/>
          <w:szCs w:val="22"/>
        </w:rPr>
        <w:t>Management</w:t>
      </w:r>
      <w:r w:rsidRPr="00D544C7">
        <w:rPr>
          <w:rFonts w:cs="Arial"/>
          <w:spacing w:val="43"/>
          <w:szCs w:val="22"/>
        </w:rPr>
        <w:t xml:space="preserve"> </w:t>
      </w:r>
      <w:r w:rsidRPr="00D544C7">
        <w:rPr>
          <w:rFonts w:cs="Arial"/>
          <w:szCs w:val="22"/>
        </w:rPr>
        <w:t>Process</w:t>
      </w:r>
      <w:r w:rsidRPr="00D544C7">
        <w:rPr>
          <w:rFonts w:cs="Arial"/>
          <w:spacing w:val="46"/>
          <w:szCs w:val="22"/>
        </w:rPr>
        <w:t xml:space="preserve"> </w:t>
      </w:r>
      <w:r w:rsidRPr="00D544C7">
        <w:rPr>
          <w:rFonts w:cs="Arial"/>
          <w:szCs w:val="22"/>
        </w:rPr>
        <w:t>and</w:t>
      </w:r>
      <w:r w:rsidRPr="00D544C7">
        <w:rPr>
          <w:rFonts w:cs="Arial"/>
          <w:spacing w:val="45"/>
          <w:szCs w:val="22"/>
        </w:rPr>
        <w:t xml:space="preserve"> </w:t>
      </w:r>
      <w:r w:rsidRPr="00D544C7">
        <w:rPr>
          <w:rFonts w:cs="Arial"/>
          <w:szCs w:val="22"/>
        </w:rPr>
        <w:t>its</w:t>
      </w:r>
      <w:r w:rsidRPr="00D544C7">
        <w:rPr>
          <w:rFonts w:cs="Arial"/>
          <w:spacing w:val="46"/>
          <w:szCs w:val="22"/>
        </w:rPr>
        <w:t xml:space="preserve"> </w:t>
      </w:r>
      <w:r w:rsidRPr="00D544C7">
        <w:rPr>
          <w:rFonts w:cs="Arial"/>
          <w:spacing w:val="-1"/>
          <w:szCs w:val="22"/>
        </w:rPr>
        <w:t>associated</w:t>
      </w:r>
      <w:r w:rsidRPr="00D544C7">
        <w:rPr>
          <w:rFonts w:cs="Arial"/>
          <w:spacing w:val="41"/>
          <w:szCs w:val="22"/>
        </w:rPr>
        <w:t xml:space="preserve"> </w:t>
      </w:r>
      <w:r w:rsidRPr="00D544C7">
        <w:rPr>
          <w:rFonts w:cs="Arial"/>
          <w:spacing w:val="-1"/>
          <w:szCs w:val="22"/>
        </w:rPr>
        <w:t>management</w:t>
      </w:r>
      <w:r w:rsidRPr="00D544C7">
        <w:rPr>
          <w:rFonts w:cs="Arial"/>
          <w:spacing w:val="44"/>
          <w:szCs w:val="22"/>
        </w:rPr>
        <w:t xml:space="preserve"> </w:t>
      </w:r>
      <w:r w:rsidRPr="00D544C7">
        <w:rPr>
          <w:rFonts w:cs="Arial"/>
          <w:szCs w:val="22"/>
        </w:rPr>
        <w:t>activities.</w:t>
      </w:r>
      <w:r w:rsidRPr="00D544C7">
        <w:rPr>
          <w:rFonts w:cs="Arial"/>
          <w:spacing w:val="29"/>
          <w:szCs w:val="22"/>
        </w:rPr>
        <w:t xml:space="preserve"> </w:t>
      </w:r>
      <w:r w:rsidRPr="00D544C7">
        <w:rPr>
          <w:rFonts w:cs="Arial"/>
          <w:spacing w:val="-1"/>
          <w:szCs w:val="22"/>
        </w:rPr>
        <w:t>The</w:t>
      </w:r>
      <w:r w:rsidRPr="00D544C7">
        <w:rPr>
          <w:rFonts w:cs="Arial"/>
          <w:spacing w:val="36"/>
          <w:szCs w:val="22"/>
        </w:rPr>
        <w:t xml:space="preserve"> </w:t>
      </w:r>
      <w:r w:rsidRPr="00D544C7">
        <w:rPr>
          <w:rFonts w:cs="Arial"/>
          <w:szCs w:val="22"/>
        </w:rPr>
        <w:t>process</w:t>
      </w:r>
      <w:r w:rsidRPr="00D544C7">
        <w:rPr>
          <w:rFonts w:cs="Arial"/>
          <w:spacing w:val="46"/>
          <w:szCs w:val="22"/>
        </w:rPr>
        <w:t xml:space="preserve"> </w:t>
      </w:r>
      <w:r w:rsidRPr="00D544C7">
        <w:rPr>
          <w:rFonts w:cs="Arial"/>
          <w:szCs w:val="22"/>
        </w:rPr>
        <w:t>is</w:t>
      </w:r>
      <w:r w:rsidRPr="00D544C7">
        <w:rPr>
          <w:rFonts w:cs="Arial"/>
          <w:spacing w:val="51"/>
          <w:szCs w:val="22"/>
        </w:rPr>
        <w:t xml:space="preserve"> </w:t>
      </w:r>
      <w:r w:rsidRPr="00D544C7">
        <w:rPr>
          <w:rFonts w:cs="Arial"/>
          <w:spacing w:val="-1"/>
          <w:szCs w:val="22"/>
        </w:rPr>
        <w:t>presented</w:t>
      </w:r>
      <w:r w:rsidRPr="00D544C7">
        <w:rPr>
          <w:rFonts w:cs="Arial"/>
          <w:spacing w:val="41"/>
          <w:szCs w:val="22"/>
        </w:rPr>
        <w:t xml:space="preserve"> </w:t>
      </w:r>
      <w:r w:rsidRPr="00D544C7">
        <w:rPr>
          <w:rFonts w:cs="Arial"/>
          <w:szCs w:val="22"/>
        </w:rPr>
        <w:t>in</w:t>
      </w:r>
      <w:r w:rsidRPr="00D544C7">
        <w:rPr>
          <w:rFonts w:cs="Arial"/>
          <w:spacing w:val="42"/>
          <w:szCs w:val="22"/>
        </w:rPr>
        <w:t xml:space="preserve"> </w:t>
      </w:r>
      <w:r w:rsidRPr="00D544C7">
        <w:rPr>
          <w:rFonts w:cs="Arial"/>
          <w:szCs w:val="22"/>
        </w:rPr>
        <w:t>a</w:t>
      </w:r>
      <w:r w:rsidRPr="00D544C7">
        <w:rPr>
          <w:rFonts w:cs="Arial"/>
          <w:spacing w:val="39"/>
          <w:szCs w:val="22"/>
        </w:rPr>
        <w:t xml:space="preserve"> </w:t>
      </w:r>
      <w:r w:rsidRPr="00D544C7">
        <w:rPr>
          <w:rFonts w:cs="Arial"/>
          <w:spacing w:val="-1"/>
          <w:szCs w:val="22"/>
        </w:rPr>
        <w:t>graphical</w:t>
      </w:r>
      <w:r w:rsidRPr="00D544C7">
        <w:rPr>
          <w:rFonts w:cs="Arial"/>
          <w:spacing w:val="38"/>
          <w:szCs w:val="22"/>
        </w:rPr>
        <w:t xml:space="preserve"> </w:t>
      </w:r>
      <w:r w:rsidRPr="00D544C7">
        <w:rPr>
          <w:rFonts w:cs="Arial"/>
          <w:spacing w:val="-1"/>
          <w:szCs w:val="22"/>
        </w:rPr>
        <w:t>flow-chart</w:t>
      </w:r>
      <w:r w:rsidRPr="00D544C7">
        <w:rPr>
          <w:rFonts w:cs="Arial"/>
          <w:spacing w:val="40"/>
          <w:szCs w:val="22"/>
        </w:rPr>
        <w:t xml:space="preserve"> </w:t>
      </w:r>
      <w:r w:rsidRPr="00D544C7">
        <w:rPr>
          <w:rFonts w:cs="Arial"/>
          <w:spacing w:val="-1"/>
          <w:szCs w:val="22"/>
        </w:rPr>
        <w:t>format</w:t>
      </w:r>
      <w:r w:rsidRPr="00D544C7">
        <w:rPr>
          <w:rFonts w:cs="Arial"/>
          <w:spacing w:val="39"/>
          <w:szCs w:val="22"/>
        </w:rPr>
        <w:t xml:space="preserve"> </w:t>
      </w:r>
      <w:r w:rsidRPr="00D544C7">
        <w:rPr>
          <w:rFonts w:cs="Arial"/>
          <w:spacing w:val="1"/>
          <w:szCs w:val="22"/>
        </w:rPr>
        <w:t>to</w:t>
      </w:r>
      <w:r w:rsidRPr="00D544C7">
        <w:rPr>
          <w:rFonts w:cs="Arial"/>
          <w:spacing w:val="40"/>
          <w:szCs w:val="22"/>
        </w:rPr>
        <w:t xml:space="preserve"> </w:t>
      </w:r>
      <w:r w:rsidRPr="00D544C7">
        <w:rPr>
          <w:rFonts w:cs="Arial"/>
          <w:spacing w:val="-1"/>
          <w:szCs w:val="22"/>
        </w:rPr>
        <w:t>illustrate</w:t>
      </w:r>
      <w:r w:rsidRPr="00D544C7">
        <w:rPr>
          <w:rFonts w:cs="Arial"/>
          <w:spacing w:val="39"/>
          <w:szCs w:val="22"/>
        </w:rPr>
        <w:t xml:space="preserve"> </w:t>
      </w:r>
      <w:r w:rsidRPr="00D544C7">
        <w:rPr>
          <w:rFonts w:cs="Arial"/>
          <w:spacing w:val="-1"/>
          <w:szCs w:val="22"/>
        </w:rPr>
        <w:t>the</w:t>
      </w:r>
      <w:r w:rsidRPr="00D544C7">
        <w:rPr>
          <w:rFonts w:cs="Arial"/>
          <w:spacing w:val="39"/>
          <w:szCs w:val="22"/>
        </w:rPr>
        <w:t xml:space="preserve"> </w:t>
      </w:r>
      <w:r w:rsidRPr="00D544C7">
        <w:rPr>
          <w:rFonts w:cs="Arial"/>
          <w:szCs w:val="22"/>
        </w:rPr>
        <w:t>interrelationship</w:t>
      </w:r>
      <w:r w:rsidRPr="00D544C7">
        <w:rPr>
          <w:rFonts w:cs="Arial"/>
          <w:spacing w:val="38"/>
          <w:szCs w:val="22"/>
        </w:rPr>
        <w:t xml:space="preserve"> </w:t>
      </w:r>
      <w:r w:rsidRPr="00D544C7">
        <w:rPr>
          <w:rFonts w:cs="Arial"/>
          <w:spacing w:val="-1"/>
          <w:szCs w:val="22"/>
        </w:rPr>
        <w:t>between</w:t>
      </w:r>
      <w:r w:rsidRPr="00D544C7">
        <w:rPr>
          <w:rFonts w:cs="Arial"/>
          <w:spacing w:val="53"/>
          <w:w w:val="99"/>
          <w:szCs w:val="22"/>
        </w:rPr>
        <w:t xml:space="preserve"> </w:t>
      </w:r>
      <w:r w:rsidRPr="00D544C7">
        <w:rPr>
          <w:rFonts w:cs="Arial"/>
          <w:spacing w:val="-1"/>
          <w:szCs w:val="22"/>
        </w:rPr>
        <w:t>management</w:t>
      </w:r>
      <w:r w:rsidRPr="00D544C7">
        <w:rPr>
          <w:rFonts w:cs="Arial"/>
          <w:spacing w:val="-14"/>
          <w:szCs w:val="22"/>
        </w:rPr>
        <w:t xml:space="preserve"> </w:t>
      </w:r>
      <w:r w:rsidRPr="00D544C7">
        <w:rPr>
          <w:rFonts w:cs="Arial"/>
          <w:szCs w:val="22"/>
        </w:rPr>
        <w:t>activities.</w:t>
      </w:r>
    </w:p>
    <w:p w14:paraId="24BD999C" w14:textId="77777777" w:rsidR="007318C2" w:rsidRPr="00353552" w:rsidRDefault="00D36A7D" w:rsidP="00353552">
      <w:pPr>
        <w:pStyle w:val="BodyText"/>
        <w:rPr>
          <w:rFonts w:cs="Arial"/>
          <w:szCs w:val="22"/>
        </w:rPr>
      </w:pPr>
      <w:r w:rsidRPr="00D544C7">
        <w:rPr>
          <w:rFonts w:cs="Arial"/>
          <w:spacing w:val="-1"/>
          <w:szCs w:val="22"/>
        </w:rPr>
        <w:t>The</w:t>
      </w:r>
      <w:r w:rsidRPr="00D544C7">
        <w:rPr>
          <w:rFonts w:cs="Arial"/>
          <w:spacing w:val="33"/>
          <w:szCs w:val="22"/>
        </w:rPr>
        <w:t xml:space="preserve"> </w:t>
      </w:r>
      <w:r w:rsidRPr="00D544C7">
        <w:rPr>
          <w:rFonts w:cs="Arial"/>
          <w:szCs w:val="22"/>
        </w:rPr>
        <w:t>process</w:t>
      </w:r>
      <w:r w:rsidRPr="00D544C7">
        <w:rPr>
          <w:rFonts w:cs="Arial"/>
          <w:spacing w:val="37"/>
          <w:szCs w:val="22"/>
        </w:rPr>
        <w:t xml:space="preserve"> </w:t>
      </w:r>
      <w:r w:rsidRPr="00D544C7">
        <w:rPr>
          <w:rFonts w:cs="Arial"/>
          <w:spacing w:val="-1"/>
          <w:szCs w:val="22"/>
        </w:rPr>
        <w:t>organizes</w:t>
      </w:r>
      <w:r w:rsidRPr="00D544C7">
        <w:rPr>
          <w:rFonts w:cs="Arial"/>
          <w:spacing w:val="35"/>
          <w:szCs w:val="22"/>
        </w:rPr>
        <w:t xml:space="preserve"> </w:t>
      </w:r>
      <w:r w:rsidRPr="00D544C7">
        <w:rPr>
          <w:rFonts w:cs="Arial"/>
          <w:szCs w:val="22"/>
        </w:rPr>
        <w:t>81</w:t>
      </w:r>
      <w:r w:rsidRPr="00D544C7">
        <w:rPr>
          <w:rFonts w:cs="Arial"/>
          <w:spacing w:val="33"/>
          <w:szCs w:val="22"/>
        </w:rPr>
        <w:t xml:space="preserve"> </w:t>
      </w:r>
      <w:r w:rsidRPr="00D544C7">
        <w:rPr>
          <w:rFonts w:cs="Arial"/>
          <w:szCs w:val="22"/>
        </w:rPr>
        <w:t>project</w:t>
      </w:r>
      <w:r w:rsidRPr="00D544C7">
        <w:rPr>
          <w:rFonts w:cs="Arial"/>
          <w:spacing w:val="38"/>
          <w:szCs w:val="22"/>
        </w:rPr>
        <w:t xml:space="preserve"> </w:t>
      </w:r>
      <w:r w:rsidRPr="00D544C7">
        <w:rPr>
          <w:rFonts w:cs="Arial"/>
          <w:szCs w:val="22"/>
        </w:rPr>
        <w:t>management</w:t>
      </w:r>
      <w:r w:rsidRPr="00D544C7">
        <w:rPr>
          <w:rFonts w:cs="Arial"/>
          <w:spacing w:val="34"/>
          <w:szCs w:val="22"/>
        </w:rPr>
        <w:t xml:space="preserve"> </w:t>
      </w:r>
      <w:r w:rsidRPr="00D544C7">
        <w:rPr>
          <w:rFonts w:cs="Arial"/>
          <w:szCs w:val="22"/>
        </w:rPr>
        <w:t>activities</w:t>
      </w:r>
      <w:r w:rsidRPr="00D544C7">
        <w:rPr>
          <w:rFonts w:cs="Arial"/>
          <w:spacing w:val="36"/>
          <w:szCs w:val="22"/>
        </w:rPr>
        <w:t xml:space="preserve"> </w:t>
      </w:r>
      <w:r w:rsidRPr="00D544C7">
        <w:rPr>
          <w:rFonts w:cs="Arial"/>
          <w:szCs w:val="22"/>
        </w:rPr>
        <w:t>into</w:t>
      </w:r>
      <w:r w:rsidRPr="00D544C7">
        <w:rPr>
          <w:rFonts w:cs="Arial"/>
          <w:spacing w:val="35"/>
          <w:szCs w:val="22"/>
        </w:rPr>
        <w:t xml:space="preserve"> </w:t>
      </w:r>
      <w:r w:rsidRPr="00D544C7">
        <w:rPr>
          <w:rFonts w:cs="Arial"/>
          <w:szCs w:val="22"/>
        </w:rPr>
        <w:t>a</w:t>
      </w:r>
      <w:r w:rsidRPr="00D544C7">
        <w:rPr>
          <w:rFonts w:cs="Arial"/>
          <w:spacing w:val="34"/>
          <w:szCs w:val="22"/>
        </w:rPr>
        <w:t xml:space="preserve"> </w:t>
      </w:r>
      <w:r w:rsidRPr="00D544C7">
        <w:rPr>
          <w:rFonts w:cs="Arial"/>
          <w:spacing w:val="-1"/>
          <w:szCs w:val="22"/>
        </w:rPr>
        <w:t>framework</w:t>
      </w:r>
      <w:r w:rsidRPr="00D544C7">
        <w:rPr>
          <w:rFonts w:cs="Arial"/>
          <w:spacing w:val="41"/>
          <w:szCs w:val="22"/>
        </w:rPr>
        <w:t xml:space="preserve"> </w:t>
      </w:r>
      <w:r w:rsidRPr="00D544C7">
        <w:rPr>
          <w:rFonts w:cs="Arial"/>
          <w:szCs w:val="22"/>
        </w:rPr>
        <w:t>that</w:t>
      </w:r>
      <w:r w:rsidRPr="00D544C7">
        <w:rPr>
          <w:rFonts w:cs="Arial"/>
          <w:spacing w:val="25"/>
          <w:szCs w:val="22"/>
        </w:rPr>
        <w:t xml:space="preserve"> </w:t>
      </w:r>
      <w:r w:rsidRPr="00D544C7">
        <w:rPr>
          <w:rFonts w:cs="Arial"/>
          <w:spacing w:val="-1"/>
          <w:szCs w:val="22"/>
        </w:rPr>
        <w:t>represent</w:t>
      </w:r>
      <w:r w:rsidRPr="00D544C7">
        <w:rPr>
          <w:rFonts w:cs="Arial"/>
          <w:spacing w:val="47"/>
          <w:szCs w:val="22"/>
        </w:rPr>
        <w:t xml:space="preserve"> </w:t>
      </w:r>
      <w:r w:rsidRPr="00D544C7">
        <w:rPr>
          <w:rFonts w:cs="Arial"/>
          <w:szCs w:val="22"/>
        </w:rPr>
        <w:t>key</w:t>
      </w:r>
      <w:r w:rsidRPr="00D544C7">
        <w:rPr>
          <w:rFonts w:cs="Arial"/>
          <w:spacing w:val="50"/>
          <w:szCs w:val="22"/>
        </w:rPr>
        <w:t xml:space="preserve"> </w:t>
      </w:r>
      <w:r w:rsidRPr="00D544C7">
        <w:rPr>
          <w:rFonts w:cs="Arial"/>
          <w:szCs w:val="22"/>
        </w:rPr>
        <w:t>management</w:t>
      </w:r>
      <w:r w:rsidRPr="00D544C7">
        <w:rPr>
          <w:rFonts w:cs="Arial"/>
          <w:spacing w:val="47"/>
          <w:szCs w:val="22"/>
        </w:rPr>
        <w:t xml:space="preserve"> </w:t>
      </w:r>
      <w:r w:rsidRPr="00D544C7">
        <w:rPr>
          <w:rFonts w:cs="Arial"/>
          <w:szCs w:val="22"/>
        </w:rPr>
        <w:t>stages,</w:t>
      </w:r>
      <w:r w:rsidRPr="00D544C7">
        <w:rPr>
          <w:rFonts w:cs="Arial"/>
          <w:spacing w:val="46"/>
          <w:szCs w:val="22"/>
        </w:rPr>
        <w:t xml:space="preserve"> </w:t>
      </w:r>
      <w:r w:rsidRPr="00D544C7">
        <w:rPr>
          <w:rFonts w:cs="Arial"/>
          <w:szCs w:val="22"/>
        </w:rPr>
        <w:t>such</w:t>
      </w:r>
      <w:r w:rsidRPr="00D544C7">
        <w:rPr>
          <w:rFonts w:cs="Arial"/>
          <w:spacing w:val="48"/>
          <w:szCs w:val="22"/>
        </w:rPr>
        <w:t xml:space="preserve"> </w:t>
      </w:r>
      <w:r w:rsidRPr="00D544C7">
        <w:rPr>
          <w:rFonts w:cs="Arial"/>
          <w:spacing w:val="-1"/>
          <w:szCs w:val="22"/>
        </w:rPr>
        <w:t>as</w:t>
      </w:r>
      <w:r w:rsidRPr="00D544C7">
        <w:rPr>
          <w:rFonts w:cs="Arial"/>
          <w:spacing w:val="55"/>
          <w:szCs w:val="22"/>
        </w:rPr>
        <w:t xml:space="preserve"> </w:t>
      </w:r>
      <w:r w:rsidRPr="00D544C7">
        <w:rPr>
          <w:rFonts w:cs="Arial"/>
          <w:szCs w:val="22"/>
        </w:rPr>
        <w:t>documentation</w:t>
      </w:r>
      <w:r w:rsidRPr="00D544C7">
        <w:rPr>
          <w:rFonts w:cs="Arial"/>
          <w:spacing w:val="44"/>
          <w:szCs w:val="22"/>
        </w:rPr>
        <w:t xml:space="preserve"> </w:t>
      </w:r>
      <w:r w:rsidRPr="00D544C7">
        <w:rPr>
          <w:rFonts w:cs="Arial"/>
          <w:spacing w:val="-1"/>
          <w:szCs w:val="22"/>
        </w:rPr>
        <w:t>management,</w:t>
      </w:r>
      <w:r w:rsidRPr="00D544C7">
        <w:rPr>
          <w:rFonts w:cs="Arial"/>
          <w:spacing w:val="47"/>
          <w:szCs w:val="22"/>
        </w:rPr>
        <w:t xml:space="preserve"> </w:t>
      </w:r>
      <w:r w:rsidRPr="00D544C7">
        <w:rPr>
          <w:rFonts w:cs="Arial"/>
          <w:szCs w:val="22"/>
        </w:rPr>
        <w:t>scheduling,</w:t>
      </w:r>
      <w:r w:rsidRPr="00D544C7">
        <w:rPr>
          <w:rFonts w:cs="Arial"/>
          <w:spacing w:val="49"/>
          <w:w w:val="99"/>
          <w:szCs w:val="22"/>
        </w:rPr>
        <w:t xml:space="preserve"> </w:t>
      </w:r>
      <w:r w:rsidRPr="00D544C7">
        <w:rPr>
          <w:rFonts w:cs="Arial"/>
          <w:szCs w:val="22"/>
        </w:rPr>
        <w:t>and</w:t>
      </w:r>
      <w:r w:rsidRPr="00D544C7">
        <w:rPr>
          <w:rFonts w:cs="Arial"/>
          <w:spacing w:val="12"/>
          <w:szCs w:val="22"/>
        </w:rPr>
        <w:t xml:space="preserve"> </w:t>
      </w:r>
      <w:r w:rsidRPr="00D544C7">
        <w:rPr>
          <w:rFonts w:cs="Arial"/>
          <w:spacing w:val="-1"/>
          <w:szCs w:val="22"/>
        </w:rPr>
        <w:t>safety</w:t>
      </w:r>
      <w:r w:rsidRPr="00D544C7">
        <w:rPr>
          <w:rFonts w:cs="Arial"/>
          <w:spacing w:val="14"/>
          <w:szCs w:val="22"/>
        </w:rPr>
        <w:t xml:space="preserve"> </w:t>
      </w:r>
      <w:r w:rsidRPr="00D544C7">
        <w:rPr>
          <w:rFonts w:cs="Arial"/>
          <w:spacing w:val="-1"/>
          <w:szCs w:val="22"/>
        </w:rPr>
        <w:t>management,</w:t>
      </w:r>
      <w:r w:rsidRPr="00D544C7">
        <w:rPr>
          <w:rFonts w:cs="Arial"/>
          <w:spacing w:val="10"/>
          <w:szCs w:val="22"/>
        </w:rPr>
        <w:t xml:space="preserve"> </w:t>
      </w:r>
      <w:r w:rsidRPr="00D544C7">
        <w:rPr>
          <w:rFonts w:cs="Arial"/>
          <w:spacing w:val="-1"/>
          <w:szCs w:val="22"/>
        </w:rPr>
        <w:t>to</w:t>
      </w:r>
      <w:r w:rsidRPr="00D544C7">
        <w:rPr>
          <w:rFonts w:cs="Arial"/>
          <w:spacing w:val="12"/>
          <w:szCs w:val="22"/>
        </w:rPr>
        <w:t xml:space="preserve"> </w:t>
      </w:r>
      <w:r w:rsidRPr="00D544C7">
        <w:rPr>
          <w:rFonts w:cs="Arial"/>
          <w:szCs w:val="22"/>
        </w:rPr>
        <w:t>name</w:t>
      </w:r>
      <w:r w:rsidRPr="00D544C7">
        <w:rPr>
          <w:rFonts w:cs="Arial"/>
          <w:spacing w:val="11"/>
          <w:szCs w:val="22"/>
        </w:rPr>
        <w:t xml:space="preserve"> </w:t>
      </w:r>
      <w:r w:rsidRPr="00D544C7">
        <w:rPr>
          <w:rFonts w:cs="Arial"/>
          <w:szCs w:val="22"/>
        </w:rPr>
        <w:t>a</w:t>
      </w:r>
      <w:r w:rsidRPr="00D544C7">
        <w:rPr>
          <w:rFonts w:cs="Arial"/>
          <w:spacing w:val="11"/>
          <w:szCs w:val="22"/>
        </w:rPr>
        <w:t xml:space="preserve"> </w:t>
      </w:r>
      <w:r w:rsidRPr="00D544C7">
        <w:rPr>
          <w:rFonts w:cs="Arial"/>
          <w:spacing w:val="-1"/>
          <w:szCs w:val="22"/>
        </w:rPr>
        <w:t>few.</w:t>
      </w:r>
      <w:r w:rsidRPr="00D544C7">
        <w:rPr>
          <w:rFonts w:cs="Arial"/>
          <w:spacing w:val="22"/>
          <w:szCs w:val="22"/>
        </w:rPr>
        <w:t xml:space="preserve"> </w:t>
      </w:r>
      <w:r w:rsidRPr="00D544C7">
        <w:rPr>
          <w:rFonts w:cs="Arial"/>
          <w:spacing w:val="-1"/>
          <w:szCs w:val="22"/>
        </w:rPr>
        <w:t>Each</w:t>
      </w:r>
      <w:r w:rsidRPr="00D544C7">
        <w:rPr>
          <w:rFonts w:cs="Arial"/>
          <w:spacing w:val="11"/>
          <w:szCs w:val="22"/>
        </w:rPr>
        <w:t xml:space="preserve"> </w:t>
      </w:r>
      <w:r w:rsidRPr="00D544C7">
        <w:rPr>
          <w:rFonts w:cs="Arial"/>
          <w:spacing w:val="-1"/>
          <w:szCs w:val="22"/>
        </w:rPr>
        <w:t>management</w:t>
      </w:r>
      <w:r w:rsidRPr="00D544C7">
        <w:rPr>
          <w:rFonts w:cs="Arial"/>
          <w:spacing w:val="11"/>
          <w:szCs w:val="22"/>
        </w:rPr>
        <w:t xml:space="preserve"> </w:t>
      </w:r>
      <w:r w:rsidRPr="00D544C7">
        <w:rPr>
          <w:rFonts w:cs="Arial"/>
          <w:spacing w:val="-1"/>
          <w:szCs w:val="22"/>
        </w:rPr>
        <w:t>stage</w:t>
      </w:r>
      <w:r w:rsidRPr="00D544C7">
        <w:rPr>
          <w:rFonts w:cs="Arial"/>
          <w:spacing w:val="11"/>
          <w:szCs w:val="22"/>
        </w:rPr>
        <w:t xml:space="preserve"> </w:t>
      </w:r>
      <w:r w:rsidRPr="00D544C7">
        <w:rPr>
          <w:rFonts w:cs="Arial"/>
          <w:spacing w:val="-1"/>
          <w:szCs w:val="22"/>
        </w:rPr>
        <w:t>will</w:t>
      </w:r>
      <w:r w:rsidRPr="00D544C7">
        <w:rPr>
          <w:rFonts w:cs="Arial"/>
          <w:spacing w:val="10"/>
          <w:szCs w:val="22"/>
        </w:rPr>
        <w:t xml:space="preserve"> </w:t>
      </w:r>
      <w:r w:rsidRPr="00D544C7">
        <w:rPr>
          <w:rFonts w:cs="Arial"/>
          <w:szCs w:val="22"/>
        </w:rPr>
        <w:t>be</w:t>
      </w:r>
      <w:r w:rsidRPr="00D544C7">
        <w:rPr>
          <w:rFonts w:cs="Arial"/>
          <w:spacing w:val="11"/>
          <w:szCs w:val="22"/>
        </w:rPr>
        <w:t xml:space="preserve"> </w:t>
      </w:r>
      <w:r w:rsidRPr="00D544C7">
        <w:rPr>
          <w:rFonts w:cs="Arial"/>
          <w:spacing w:val="-1"/>
          <w:szCs w:val="22"/>
        </w:rPr>
        <w:t>presented</w:t>
      </w:r>
      <w:r w:rsidRPr="00D544C7">
        <w:rPr>
          <w:rFonts w:cs="Arial"/>
          <w:spacing w:val="12"/>
          <w:szCs w:val="22"/>
        </w:rPr>
        <w:t xml:space="preserve"> </w:t>
      </w:r>
      <w:r w:rsidRPr="00D544C7">
        <w:rPr>
          <w:rFonts w:cs="Arial"/>
          <w:szCs w:val="22"/>
        </w:rPr>
        <w:t>and</w:t>
      </w:r>
      <w:r w:rsidRPr="00D544C7">
        <w:rPr>
          <w:rFonts w:cs="Arial"/>
          <w:spacing w:val="75"/>
          <w:szCs w:val="22"/>
        </w:rPr>
        <w:t xml:space="preserve"> </w:t>
      </w:r>
      <w:r w:rsidRPr="00D544C7">
        <w:rPr>
          <w:rFonts w:cs="Arial"/>
          <w:spacing w:val="-1"/>
          <w:szCs w:val="22"/>
        </w:rPr>
        <w:t>discussed</w:t>
      </w:r>
      <w:r w:rsidRPr="00D544C7">
        <w:rPr>
          <w:rFonts w:cs="Arial"/>
          <w:spacing w:val="12"/>
          <w:szCs w:val="22"/>
        </w:rPr>
        <w:t xml:space="preserve"> </w:t>
      </w:r>
      <w:r w:rsidRPr="00D544C7">
        <w:rPr>
          <w:rFonts w:cs="Arial"/>
          <w:spacing w:val="-2"/>
          <w:szCs w:val="22"/>
        </w:rPr>
        <w:t>in</w:t>
      </w:r>
      <w:r w:rsidRPr="00D544C7">
        <w:rPr>
          <w:rFonts w:cs="Arial"/>
          <w:spacing w:val="14"/>
          <w:szCs w:val="22"/>
        </w:rPr>
        <w:t xml:space="preserve"> </w:t>
      </w:r>
      <w:r w:rsidRPr="00D544C7">
        <w:rPr>
          <w:rFonts w:cs="Arial"/>
          <w:spacing w:val="-2"/>
          <w:szCs w:val="22"/>
        </w:rPr>
        <w:t>this</w:t>
      </w:r>
      <w:r w:rsidRPr="00D544C7">
        <w:rPr>
          <w:rFonts w:cs="Arial"/>
          <w:spacing w:val="14"/>
          <w:szCs w:val="22"/>
        </w:rPr>
        <w:t xml:space="preserve"> </w:t>
      </w:r>
      <w:r w:rsidRPr="00D544C7">
        <w:rPr>
          <w:rFonts w:cs="Arial"/>
          <w:spacing w:val="-1"/>
          <w:szCs w:val="22"/>
        </w:rPr>
        <w:t>manual,</w:t>
      </w:r>
      <w:r w:rsidRPr="00D544C7">
        <w:rPr>
          <w:rFonts w:cs="Arial"/>
          <w:spacing w:val="9"/>
          <w:szCs w:val="22"/>
        </w:rPr>
        <w:t xml:space="preserve"> </w:t>
      </w:r>
      <w:r w:rsidRPr="00D544C7">
        <w:rPr>
          <w:rFonts w:cs="Arial"/>
          <w:szCs w:val="22"/>
        </w:rPr>
        <w:t>and</w:t>
      </w:r>
      <w:r w:rsidRPr="00D544C7">
        <w:rPr>
          <w:rFonts w:cs="Arial"/>
          <w:spacing w:val="13"/>
          <w:szCs w:val="22"/>
        </w:rPr>
        <w:t xml:space="preserve"> </w:t>
      </w:r>
      <w:r w:rsidRPr="00D544C7">
        <w:rPr>
          <w:rFonts w:cs="Arial"/>
          <w:spacing w:val="-1"/>
          <w:szCs w:val="22"/>
        </w:rPr>
        <w:t>each</w:t>
      </w:r>
      <w:r w:rsidRPr="00D544C7">
        <w:rPr>
          <w:rFonts w:cs="Arial"/>
          <w:spacing w:val="11"/>
          <w:szCs w:val="22"/>
        </w:rPr>
        <w:t xml:space="preserve"> </w:t>
      </w:r>
      <w:r w:rsidRPr="00D544C7">
        <w:rPr>
          <w:rFonts w:cs="Arial"/>
          <w:spacing w:val="-1"/>
          <w:szCs w:val="22"/>
        </w:rPr>
        <w:t>activity</w:t>
      </w:r>
      <w:r w:rsidRPr="00D544C7">
        <w:rPr>
          <w:rFonts w:cs="Arial"/>
          <w:spacing w:val="9"/>
          <w:szCs w:val="22"/>
        </w:rPr>
        <w:t xml:space="preserve"> </w:t>
      </w:r>
      <w:r w:rsidRPr="00D544C7">
        <w:rPr>
          <w:rFonts w:cs="Arial"/>
          <w:spacing w:val="-2"/>
          <w:szCs w:val="22"/>
        </w:rPr>
        <w:t>will</w:t>
      </w:r>
      <w:r w:rsidRPr="00D544C7">
        <w:rPr>
          <w:rFonts w:cs="Arial"/>
          <w:spacing w:val="10"/>
          <w:szCs w:val="22"/>
        </w:rPr>
        <w:t xml:space="preserve"> </w:t>
      </w:r>
      <w:r w:rsidRPr="00D544C7">
        <w:rPr>
          <w:rFonts w:cs="Arial"/>
          <w:spacing w:val="-1"/>
          <w:szCs w:val="22"/>
        </w:rPr>
        <w:t>have</w:t>
      </w:r>
      <w:r w:rsidRPr="00D544C7">
        <w:rPr>
          <w:rFonts w:cs="Arial"/>
          <w:spacing w:val="10"/>
          <w:szCs w:val="22"/>
        </w:rPr>
        <w:t xml:space="preserve"> </w:t>
      </w:r>
      <w:r w:rsidRPr="00D544C7">
        <w:rPr>
          <w:rFonts w:cs="Arial"/>
          <w:szCs w:val="22"/>
        </w:rPr>
        <w:t>a</w:t>
      </w:r>
      <w:r w:rsidRPr="00D544C7">
        <w:rPr>
          <w:rFonts w:cs="Arial"/>
          <w:spacing w:val="11"/>
          <w:szCs w:val="22"/>
        </w:rPr>
        <w:t xml:space="preserve"> </w:t>
      </w:r>
      <w:r w:rsidRPr="00D544C7">
        <w:rPr>
          <w:rFonts w:cs="Arial"/>
          <w:szCs w:val="22"/>
        </w:rPr>
        <w:t>set</w:t>
      </w:r>
      <w:r w:rsidRPr="00D544C7">
        <w:rPr>
          <w:rFonts w:cs="Arial"/>
          <w:spacing w:val="11"/>
          <w:szCs w:val="22"/>
        </w:rPr>
        <w:t xml:space="preserve"> </w:t>
      </w:r>
      <w:r w:rsidRPr="00D544C7">
        <w:rPr>
          <w:rFonts w:cs="Arial"/>
          <w:szCs w:val="22"/>
        </w:rPr>
        <w:t>of</w:t>
      </w:r>
      <w:r w:rsidRPr="00D544C7">
        <w:rPr>
          <w:rFonts w:cs="Arial"/>
          <w:spacing w:val="11"/>
          <w:szCs w:val="22"/>
        </w:rPr>
        <w:t xml:space="preserve"> </w:t>
      </w:r>
      <w:r w:rsidRPr="00D544C7">
        <w:rPr>
          <w:rFonts w:cs="Arial"/>
          <w:spacing w:val="-1"/>
          <w:szCs w:val="22"/>
        </w:rPr>
        <w:t>implementation</w:t>
      </w:r>
      <w:r w:rsidRPr="00D544C7">
        <w:rPr>
          <w:rFonts w:cs="Arial"/>
          <w:spacing w:val="13"/>
          <w:szCs w:val="22"/>
        </w:rPr>
        <w:t xml:space="preserve"> </w:t>
      </w:r>
      <w:r w:rsidRPr="00D544C7">
        <w:rPr>
          <w:rFonts w:cs="Arial"/>
          <w:spacing w:val="-1"/>
          <w:szCs w:val="22"/>
        </w:rPr>
        <w:t>guidelines</w:t>
      </w:r>
      <w:r w:rsidRPr="00D544C7">
        <w:rPr>
          <w:rFonts w:cs="Arial"/>
          <w:spacing w:val="73"/>
          <w:szCs w:val="22"/>
        </w:rPr>
        <w:t xml:space="preserve"> </w:t>
      </w:r>
      <w:r w:rsidRPr="00D544C7">
        <w:rPr>
          <w:rFonts w:cs="Arial"/>
          <w:spacing w:val="-1"/>
          <w:szCs w:val="22"/>
        </w:rPr>
        <w:t>to</w:t>
      </w:r>
      <w:r w:rsidRPr="00D544C7">
        <w:rPr>
          <w:rFonts w:cs="Arial"/>
          <w:spacing w:val="2"/>
          <w:szCs w:val="22"/>
        </w:rPr>
        <w:t xml:space="preserve"> </w:t>
      </w:r>
      <w:r w:rsidRPr="00D544C7">
        <w:rPr>
          <w:rFonts w:cs="Arial"/>
          <w:szCs w:val="22"/>
        </w:rPr>
        <w:t>assist</w:t>
      </w:r>
      <w:r w:rsidRPr="00D544C7">
        <w:rPr>
          <w:rFonts w:cs="Arial"/>
          <w:spacing w:val="1"/>
          <w:szCs w:val="22"/>
        </w:rPr>
        <w:t xml:space="preserve"> </w:t>
      </w:r>
      <w:r w:rsidRPr="00D544C7">
        <w:rPr>
          <w:rFonts w:cs="Arial"/>
          <w:szCs w:val="22"/>
        </w:rPr>
        <w:t>with</w:t>
      </w:r>
      <w:r w:rsidRPr="00D544C7">
        <w:rPr>
          <w:rFonts w:cs="Arial"/>
          <w:spacing w:val="3"/>
          <w:szCs w:val="22"/>
        </w:rPr>
        <w:t xml:space="preserve"> </w:t>
      </w:r>
      <w:r w:rsidRPr="00D544C7">
        <w:rPr>
          <w:rFonts w:cs="Arial"/>
          <w:spacing w:val="-1"/>
          <w:szCs w:val="22"/>
        </w:rPr>
        <w:t>performing</w:t>
      </w:r>
      <w:r w:rsidRPr="00D544C7">
        <w:rPr>
          <w:rFonts w:cs="Arial"/>
          <w:szCs w:val="22"/>
        </w:rPr>
        <w:t xml:space="preserve"> </w:t>
      </w:r>
      <w:r w:rsidRPr="00D544C7">
        <w:rPr>
          <w:rFonts w:cs="Arial"/>
          <w:spacing w:val="-1"/>
          <w:szCs w:val="22"/>
        </w:rPr>
        <w:t>the</w:t>
      </w:r>
      <w:r w:rsidRPr="00D544C7">
        <w:rPr>
          <w:rFonts w:cs="Arial"/>
          <w:spacing w:val="6"/>
          <w:szCs w:val="22"/>
        </w:rPr>
        <w:t xml:space="preserve"> </w:t>
      </w:r>
      <w:r w:rsidRPr="00D544C7">
        <w:rPr>
          <w:rFonts w:cs="Arial"/>
          <w:szCs w:val="22"/>
        </w:rPr>
        <w:t>activity.</w:t>
      </w:r>
      <w:r w:rsidRPr="00D544C7">
        <w:rPr>
          <w:rFonts w:cs="Arial"/>
          <w:spacing w:val="4"/>
          <w:szCs w:val="22"/>
        </w:rPr>
        <w:t xml:space="preserve"> </w:t>
      </w:r>
      <w:r w:rsidRPr="00D544C7">
        <w:rPr>
          <w:rFonts w:cs="Arial"/>
          <w:spacing w:val="-1"/>
          <w:szCs w:val="22"/>
        </w:rPr>
        <w:t>The</w:t>
      </w:r>
      <w:r w:rsidRPr="00D544C7">
        <w:rPr>
          <w:rFonts w:cs="Arial"/>
          <w:spacing w:val="3"/>
          <w:szCs w:val="22"/>
        </w:rPr>
        <w:t xml:space="preserve"> </w:t>
      </w:r>
      <w:r w:rsidRPr="00D544C7">
        <w:rPr>
          <w:rFonts w:cs="Arial"/>
          <w:szCs w:val="22"/>
        </w:rPr>
        <w:t>process</w:t>
      </w:r>
      <w:r w:rsidRPr="00D544C7">
        <w:rPr>
          <w:rFonts w:cs="Arial"/>
          <w:spacing w:val="4"/>
          <w:szCs w:val="22"/>
        </w:rPr>
        <w:t xml:space="preserve"> </w:t>
      </w:r>
      <w:r w:rsidRPr="00D544C7">
        <w:rPr>
          <w:rFonts w:cs="Arial"/>
          <w:szCs w:val="22"/>
        </w:rPr>
        <w:t>can</w:t>
      </w:r>
      <w:r w:rsidRPr="00D544C7">
        <w:rPr>
          <w:rFonts w:cs="Arial"/>
          <w:spacing w:val="4"/>
          <w:szCs w:val="22"/>
        </w:rPr>
        <w:t xml:space="preserve"> </w:t>
      </w:r>
      <w:r w:rsidRPr="00D544C7">
        <w:rPr>
          <w:rFonts w:cs="Arial"/>
          <w:szCs w:val="22"/>
        </w:rPr>
        <w:t>be</w:t>
      </w:r>
      <w:r w:rsidRPr="00D544C7">
        <w:rPr>
          <w:rFonts w:cs="Arial"/>
          <w:spacing w:val="-3"/>
          <w:szCs w:val="22"/>
        </w:rPr>
        <w:t xml:space="preserve"> </w:t>
      </w:r>
      <w:r w:rsidRPr="00D544C7">
        <w:rPr>
          <w:rFonts w:cs="Arial"/>
          <w:spacing w:val="-1"/>
          <w:szCs w:val="22"/>
        </w:rPr>
        <w:t>implemented</w:t>
      </w:r>
      <w:r w:rsidRPr="00D544C7">
        <w:rPr>
          <w:rFonts w:cs="Arial"/>
          <w:spacing w:val="3"/>
          <w:szCs w:val="22"/>
        </w:rPr>
        <w:t xml:space="preserve"> </w:t>
      </w:r>
      <w:r w:rsidRPr="00D544C7">
        <w:rPr>
          <w:rFonts w:cs="Arial"/>
          <w:spacing w:val="-1"/>
          <w:szCs w:val="22"/>
        </w:rPr>
        <w:t>fully</w:t>
      </w:r>
      <w:r w:rsidRPr="00D544C7">
        <w:rPr>
          <w:rFonts w:cs="Arial"/>
          <w:spacing w:val="4"/>
          <w:szCs w:val="22"/>
        </w:rPr>
        <w:t xml:space="preserve"> </w:t>
      </w:r>
      <w:r w:rsidRPr="00D544C7">
        <w:rPr>
          <w:rFonts w:cs="Arial"/>
          <w:szCs w:val="22"/>
        </w:rPr>
        <w:t>or</w:t>
      </w:r>
      <w:r w:rsidRPr="00D544C7">
        <w:rPr>
          <w:rFonts w:cs="Arial"/>
          <w:spacing w:val="1"/>
          <w:szCs w:val="22"/>
        </w:rPr>
        <w:t xml:space="preserve"> </w:t>
      </w:r>
      <w:r w:rsidRPr="00D544C7">
        <w:rPr>
          <w:rFonts w:cs="Arial"/>
          <w:spacing w:val="-1"/>
          <w:szCs w:val="22"/>
        </w:rPr>
        <w:t>partially</w:t>
      </w:r>
      <w:r w:rsidRPr="00D544C7">
        <w:rPr>
          <w:rFonts w:cs="Arial"/>
          <w:spacing w:val="77"/>
          <w:szCs w:val="22"/>
        </w:rPr>
        <w:t xml:space="preserve"> </w:t>
      </w:r>
      <w:r w:rsidRPr="00D544C7">
        <w:rPr>
          <w:rFonts w:cs="Arial"/>
          <w:spacing w:val="-1"/>
          <w:szCs w:val="22"/>
        </w:rPr>
        <w:t>to</w:t>
      </w:r>
      <w:r w:rsidRPr="00D544C7">
        <w:rPr>
          <w:rFonts w:cs="Arial"/>
          <w:spacing w:val="-5"/>
          <w:szCs w:val="22"/>
        </w:rPr>
        <w:t xml:space="preserve"> </w:t>
      </w:r>
      <w:r w:rsidRPr="00D544C7">
        <w:rPr>
          <w:rFonts w:cs="Arial"/>
          <w:szCs w:val="22"/>
        </w:rPr>
        <w:t>accommodate</w:t>
      </w:r>
      <w:r w:rsidRPr="00D544C7">
        <w:rPr>
          <w:rFonts w:cs="Arial"/>
          <w:spacing w:val="-5"/>
          <w:szCs w:val="22"/>
        </w:rPr>
        <w:t xml:space="preserve"> </w:t>
      </w:r>
      <w:r w:rsidRPr="00D544C7">
        <w:rPr>
          <w:rFonts w:cs="Arial"/>
          <w:spacing w:val="-1"/>
          <w:szCs w:val="22"/>
        </w:rPr>
        <w:t>each</w:t>
      </w:r>
      <w:r w:rsidRPr="00D544C7">
        <w:rPr>
          <w:rFonts w:cs="Arial"/>
          <w:spacing w:val="-5"/>
          <w:szCs w:val="22"/>
        </w:rPr>
        <w:t xml:space="preserve"> </w:t>
      </w:r>
      <w:r w:rsidRPr="00D544C7">
        <w:rPr>
          <w:rFonts w:cs="Arial"/>
          <w:szCs w:val="22"/>
        </w:rPr>
        <w:t>company’s</w:t>
      </w:r>
      <w:r w:rsidRPr="00D544C7">
        <w:rPr>
          <w:rFonts w:cs="Arial"/>
          <w:spacing w:val="-4"/>
          <w:szCs w:val="22"/>
        </w:rPr>
        <w:t xml:space="preserve"> </w:t>
      </w:r>
      <w:r w:rsidRPr="00D544C7">
        <w:rPr>
          <w:rFonts w:cs="Arial"/>
          <w:szCs w:val="22"/>
        </w:rPr>
        <w:t>unique</w:t>
      </w:r>
      <w:r w:rsidRPr="00D544C7">
        <w:rPr>
          <w:rFonts w:cs="Arial"/>
          <w:spacing w:val="-10"/>
          <w:szCs w:val="22"/>
        </w:rPr>
        <w:t xml:space="preserve"> </w:t>
      </w:r>
      <w:r w:rsidRPr="00D544C7">
        <w:rPr>
          <w:rFonts w:cs="Arial"/>
          <w:szCs w:val="22"/>
        </w:rPr>
        <w:t>project</w:t>
      </w:r>
      <w:r w:rsidRPr="00D544C7">
        <w:rPr>
          <w:rFonts w:cs="Arial"/>
          <w:spacing w:val="-5"/>
          <w:szCs w:val="22"/>
        </w:rPr>
        <w:t xml:space="preserve"> </w:t>
      </w:r>
      <w:r w:rsidRPr="00D544C7">
        <w:rPr>
          <w:rFonts w:cs="Arial"/>
          <w:szCs w:val="22"/>
        </w:rPr>
        <w:t>planning</w:t>
      </w:r>
      <w:r w:rsidRPr="00D544C7">
        <w:rPr>
          <w:rFonts w:cs="Arial"/>
          <w:spacing w:val="-6"/>
          <w:szCs w:val="22"/>
        </w:rPr>
        <w:t xml:space="preserve"> </w:t>
      </w:r>
      <w:r w:rsidRPr="00D544C7">
        <w:rPr>
          <w:rFonts w:cs="Arial"/>
          <w:szCs w:val="22"/>
        </w:rPr>
        <w:t>situation.</w:t>
      </w:r>
    </w:p>
    <w:p w14:paraId="24BD999D" w14:textId="77777777" w:rsidR="007318C2" w:rsidRPr="00D544C7" w:rsidRDefault="00D36A7D" w:rsidP="0040093E">
      <w:pPr>
        <w:pStyle w:val="Heading2"/>
      </w:pPr>
      <w:bookmarkStart w:id="13" w:name="_TOC_250027"/>
      <w:bookmarkStart w:id="14" w:name="_Toc432173100"/>
      <w:r w:rsidRPr="00504F08">
        <w:t>How</w:t>
      </w:r>
      <w:r w:rsidRPr="00382922">
        <w:rPr>
          <w:spacing w:val="-10"/>
        </w:rPr>
        <w:t xml:space="preserve"> </w:t>
      </w:r>
      <w:r w:rsidRPr="00382922">
        <w:rPr>
          <w:spacing w:val="-1"/>
        </w:rPr>
        <w:t>to</w:t>
      </w:r>
      <w:r w:rsidRPr="00382922">
        <w:rPr>
          <w:spacing w:val="-10"/>
        </w:rPr>
        <w:t xml:space="preserve"> </w:t>
      </w:r>
      <w:r w:rsidRPr="00382922">
        <w:rPr>
          <w:spacing w:val="-1"/>
        </w:rPr>
        <w:t>Use</w:t>
      </w:r>
      <w:r w:rsidRPr="00382922">
        <w:rPr>
          <w:spacing w:val="-5"/>
        </w:rPr>
        <w:t xml:space="preserve"> </w:t>
      </w:r>
      <w:r w:rsidRPr="00382922">
        <w:rPr>
          <w:spacing w:val="-2"/>
        </w:rPr>
        <w:t>the</w:t>
      </w:r>
      <w:r w:rsidRPr="00382922">
        <w:rPr>
          <w:spacing w:val="-8"/>
        </w:rPr>
        <w:t xml:space="preserve"> </w:t>
      </w:r>
      <w:r w:rsidRPr="00D544C7">
        <w:t>Project</w:t>
      </w:r>
      <w:r w:rsidRPr="00382922">
        <w:rPr>
          <w:spacing w:val="-13"/>
        </w:rPr>
        <w:t xml:space="preserve"> </w:t>
      </w:r>
      <w:r w:rsidRPr="00D544C7">
        <w:t>Management</w:t>
      </w:r>
      <w:r w:rsidRPr="00382922">
        <w:rPr>
          <w:spacing w:val="-12"/>
        </w:rPr>
        <w:t xml:space="preserve"> </w:t>
      </w:r>
      <w:r w:rsidRPr="00D544C7">
        <w:t>Process</w:t>
      </w:r>
      <w:bookmarkEnd w:id="13"/>
      <w:bookmarkEnd w:id="14"/>
    </w:p>
    <w:p w14:paraId="24BD999E" w14:textId="77777777" w:rsidR="007318C2" w:rsidRPr="00D544C7" w:rsidRDefault="00D36A7D" w:rsidP="00353552">
      <w:pPr>
        <w:pStyle w:val="BodyText"/>
        <w:rPr>
          <w:rFonts w:cs="Arial"/>
          <w:szCs w:val="22"/>
        </w:rPr>
      </w:pPr>
      <w:r w:rsidRPr="00D544C7">
        <w:rPr>
          <w:rFonts w:cs="Arial"/>
          <w:spacing w:val="-1"/>
          <w:szCs w:val="22"/>
        </w:rPr>
        <w:t>The</w:t>
      </w:r>
      <w:r w:rsidRPr="00D544C7">
        <w:rPr>
          <w:rFonts w:cs="Arial"/>
          <w:spacing w:val="-5"/>
          <w:szCs w:val="22"/>
        </w:rPr>
        <w:t xml:space="preserve"> </w:t>
      </w:r>
      <w:r w:rsidRPr="00D544C7">
        <w:rPr>
          <w:rFonts w:cs="Arial"/>
          <w:spacing w:val="-1"/>
          <w:szCs w:val="22"/>
        </w:rPr>
        <w:t>Electrical</w:t>
      </w:r>
      <w:r w:rsidRPr="00D544C7">
        <w:rPr>
          <w:rFonts w:cs="Arial"/>
          <w:spacing w:val="-6"/>
          <w:szCs w:val="22"/>
        </w:rPr>
        <w:t xml:space="preserve"> </w:t>
      </w:r>
      <w:r w:rsidRPr="00D544C7">
        <w:rPr>
          <w:rFonts w:cs="Arial"/>
          <w:szCs w:val="22"/>
        </w:rPr>
        <w:t>Project</w:t>
      </w:r>
      <w:r w:rsidRPr="00D544C7">
        <w:rPr>
          <w:rFonts w:cs="Arial"/>
          <w:spacing w:val="-5"/>
          <w:szCs w:val="22"/>
        </w:rPr>
        <w:t xml:space="preserve"> </w:t>
      </w:r>
      <w:r w:rsidRPr="00D544C7">
        <w:rPr>
          <w:rFonts w:cs="Arial"/>
          <w:szCs w:val="22"/>
        </w:rPr>
        <w:t>Management</w:t>
      </w:r>
      <w:r w:rsidRPr="00D544C7">
        <w:rPr>
          <w:rFonts w:cs="Arial"/>
          <w:spacing w:val="-5"/>
          <w:szCs w:val="22"/>
        </w:rPr>
        <w:t xml:space="preserve"> </w:t>
      </w:r>
      <w:r w:rsidRPr="00D544C7">
        <w:rPr>
          <w:rFonts w:cs="Arial"/>
          <w:spacing w:val="-1"/>
          <w:szCs w:val="22"/>
        </w:rPr>
        <w:t>Process</w:t>
      </w:r>
      <w:r w:rsidRPr="00D544C7">
        <w:rPr>
          <w:rFonts w:cs="Arial"/>
          <w:spacing w:val="-2"/>
          <w:szCs w:val="22"/>
        </w:rPr>
        <w:t xml:space="preserve"> </w:t>
      </w:r>
      <w:r w:rsidRPr="00D544C7">
        <w:rPr>
          <w:rFonts w:cs="Arial"/>
          <w:spacing w:val="-1"/>
          <w:szCs w:val="22"/>
        </w:rPr>
        <w:t>targets</w:t>
      </w:r>
      <w:r w:rsidRPr="00D544C7">
        <w:rPr>
          <w:rFonts w:cs="Arial"/>
          <w:spacing w:val="-3"/>
          <w:szCs w:val="22"/>
        </w:rPr>
        <w:t xml:space="preserve"> </w:t>
      </w:r>
      <w:r w:rsidRPr="00D544C7">
        <w:rPr>
          <w:rFonts w:cs="Arial"/>
          <w:spacing w:val="-1"/>
          <w:szCs w:val="22"/>
        </w:rPr>
        <w:t>three</w:t>
      </w:r>
      <w:r w:rsidRPr="00D544C7">
        <w:rPr>
          <w:rFonts w:cs="Arial"/>
          <w:spacing w:val="-5"/>
          <w:szCs w:val="22"/>
        </w:rPr>
        <w:t xml:space="preserve"> </w:t>
      </w:r>
      <w:r w:rsidRPr="00D544C7">
        <w:rPr>
          <w:rFonts w:cs="Arial"/>
          <w:szCs w:val="22"/>
        </w:rPr>
        <w:t>primary</w:t>
      </w:r>
      <w:r w:rsidRPr="00D544C7">
        <w:rPr>
          <w:rFonts w:cs="Arial"/>
          <w:spacing w:val="-3"/>
          <w:szCs w:val="22"/>
        </w:rPr>
        <w:t xml:space="preserve"> </w:t>
      </w:r>
      <w:r w:rsidRPr="00D544C7">
        <w:rPr>
          <w:rFonts w:cs="Arial"/>
          <w:szCs w:val="22"/>
        </w:rPr>
        <w:t>audiences:</w:t>
      </w:r>
    </w:p>
    <w:p w14:paraId="24BD999F" w14:textId="77777777" w:rsidR="007318C2" w:rsidRPr="00D544C7" w:rsidRDefault="00D36A7D" w:rsidP="009D6EA3">
      <w:pPr>
        <w:pStyle w:val="BodyText"/>
        <w:numPr>
          <w:ilvl w:val="0"/>
          <w:numId w:val="16"/>
        </w:numPr>
        <w:tabs>
          <w:tab w:val="left" w:pos="2342"/>
        </w:tabs>
        <w:rPr>
          <w:rFonts w:cs="Arial"/>
          <w:szCs w:val="22"/>
        </w:rPr>
      </w:pPr>
      <w:r w:rsidRPr="00D544C7">
        <w:rPr>
          <w:rFonts w:cs="Arial"/>
          <w:szCs w:val="22"/>
        </w:rPr>
        <w:t>Companies</w:t>
      </w:r>
      <w:r w:rsidRPr="00D544C7">
        <w:rPr>
          <w:rFonts w:cs="Arial"/>
          <w:spacing w:val="22"/>
          <w:szCs w:val="22"/>
        </w:rPr>
        <w:t xml:space="preserve"> </w:t>
      </w:r>
      <w:r w:rsidRPr="00D544C7">
        <w:rPr>
          <w:rFonts w:cs="Arial"/>
          <w:spacing w:val="-1"/>
          <w:szCs w:val="22"/>
        </w:rPr>
        <w:t>that</w:t>
      </w:r>
      <w:r w:rsidRPr="00D544C7">
        <w:rPr>
          <w:rFonts w:cs="Arial"/>
          <w:spacing w:val="19"/>
          <w:szCs w:val="22"/>
        </w:rPr>
        <w:t xml:space="preserve"> </w:t>
      </w:r>
      <w:r w:rsidRPr="00D544C7">
        <w:rPr>
          <w:rFonts w:cs="Arial"/>
          <w:szCs w:val="22"/>
        </w:rPr>
        <w:t>do</w:t>
      </w:r>
      <w:r w:rsidRPr="00D544C7">
        <w:rPr>
          <w:rFonts w:cs="Arial"/>
          <w:spacing w:val="21"/>
          <w:szCs w:val="22"/>
        </w:rPr>
        <w:t xml:space="preserve"> </w:t>
      </w:r>
      <w:r w:rsidRPr="00D544C7">
        <w:rPr>
          <w:rFonts w:cs="Arial"/>
          <w:szCs w:val="22"/>
        </w:rPr>
        <w:t>not</w:t>
      </w:r>
      <w:r w:rsidRPr="00D544C7">
        <w:rPr>
          <w:rFonts w:cs="Arial"/>
          <w:spacing w:val="20"/>
          <w:szCs w:val="22"/>
        </w:rPr>
        <w:t xml:space="preserve"> </w:t>
      </w:r>
      <w:r w:rsidRPr="00D544C7">
        <w:rPr>
          <w:rFonts w:cs="Arial"/>
          <w:spacing w:val="-1"/>
          <w:szCs w:val="22"/>
        </w:rPr>
        <w:t>currently</w:t>
      </w:r>
      <w:r w:rsidRPr="00D544C7">
        <w:rPr>
          <w:rFonts w:cs="Arial"/>
          <w:spacing w:val="22"/>
          <w:szCs w:val="22"/>
        </w:rPr>
        <w:t xml:space="preserve"> </w:t>
      </w:r>
      <w:r w:rsidRPr="00D544C7">
        <w:rPr>
          <w:rFonts w:cs="Arial"/>
          <w:spacing w:val="-1"/>
          <w:szCs w:val="22"/>
        </w:rPr>
        <w:t>have</w:t>
      </w:r>
      <w:r w:rsidRPr="00D544C7">
        <w:rPr>
          <w:rFonts w:cs="Arial"/>
          <w:spacing w:val="20"/>
          <w:szCs w:val="22"/>
        </w:rPr>
        <w:t xml:space="preserve"> </w:t>
      </w:r>
      <w:r w:rsidRPr="00D544C7">
        <w:rPr>
          <w:rFonts w:cs="Arial"/>
          <w:szCs w:val="22"/>
        </w:rPr>
        <w:t>a</w:t>
      </w:r>
      <w:r w:rsidRPr="00D544C7">
        <w:rPr>
          <w:rFonts w:cs="Arial"/>
          <w:spacing w:val="20"/>
          <w:szCs w:val="22"/>
        </w:rPr>
        <w:t xml:space="preserve"> </w:t>
      </w:r>
      <w:r w:rsidRPr="00D544C7">
        <w:rPr>
          <w:rFonts w:cs="Arial"/>
          <w:szCs w:val="22"/>
        </w:rPr>
        <w:t>formal</w:t>
      </w:r>
      <w:r w:rsidRPr="00D544C7">
        <w:rPr>
          <w:rFonts w:cs="Arial"/>
          <w:spacing w:val="20"/>
          <w:szCs w:val="22"/>
        </w:rPr>
        <w:t xml:space="preserve"> </w:t>
      </w:r>
      <w:r w:rsidRPr="00D544C7">
        <w:rPr>
          <w:rFonts w:cs="Arial"/>
          <w:szCs w:val="22"/>
        </w:rPr>
        <w:t>project</w:t>
      </w:r>
      <w:r w:rsidRPr="00D544C7">
        <w:rPr>
          <w:rFonts w:cs="Arial"/>
          <w:spacing w:val="19"/>
          <w:szCs w:val="22"/>
        </w:rPr>
        <w:t xml:space="preserve"> </w:t>
      </w:r>
      <w:r w:rsidRPr="00D544C7">
        <w:rPr>
          <w:rFonts w:cs="Arial"/>
          <w:szCs w:val="22"/>
        </w:rPr>
        <w:t>management</w:t>
      </w:r>
      <w:r w:rsidRPr="00D544C7">
        <w:rPr>
          <w:rFonts w:cs="Arial"/>
          <w:spacing w:val="19"/>
          <w:szCs w:val="22"/>
        </w:rPr>
        <w:t xml:space="preserve"> </w:t>
      </w:r>
      <w:r w:rsidRPr="00D544C7">
        <w:rPr>
          <w:rFonts w:cs="Arial"/>
          <w:szCs w:val="22"/>
        </w:rPr>
        <w:t>process</w:t>
      </w:r>
      <w:r w:rsidRPr="00D544C7">
        <w:rPr>
          <w:rFonts w:cs="Arial"/>
          <w:spacing w:val="27"/>
          <w:szCs w:val="22"/>
        </w:rPr>
        <w:t xml:space="preserve"> </w:t>
      </w:r>
      <w:r w:rsidRPr="00D544C7">
        <w:rPr>
          <w:rFonts w:cs="Arial"/>
          <w:szCs w:val="22"/>
        </w:rPr>
        <w:t>and</w:t>
      </w:r>
      <w:r w:rsidRPr="00D544C7">
        <w:rPr>
          <w:rFonts w:cs="Arial"/>
          <w:spacing w:val="-1"/>
          <w:szCs w:val="22"/>
        </w:rPr>
        <w:t xml:space="preserve"> who</w:t>
      </w:r>
      <w:r w:rsidRPr="00D544C7">
        <w:rPr>
          <w:rFonts w:cs="Arial"/>
          <w:spacing w:val="-2"/>
          <w:szCs w:val="22"/>
        </w:rPr>
        <w:t xml:space="preserve"> </w:t>
      </w:r>
      <w:r w:rsidRPr="00D544C7">
        <w:rPr>
          <w:rFonts w:cs="Arial"/>
          <w:szCs w:val="22"/>
        </w:rPr>
        <w:t>want</w:t>
      </w:r>
      <w:r w:rsidRPr="00D544C7">
        <w:rPr>
          <w:rFonts w:cs="Arial"/>
          <w:spacing w:val="-2"/>
          <w:szCs w:val="22"/>
        </w:rPr>
        <w:t xml:space="preserve"> </w:t>
      </w:r>
      <w:r w:rsidRPr="00D544C7">
        <w:rPr>
          <w:rFonts w:cs="Arial"/>
          <w:spacing w:val="-1"/>
          <w:szCs w:val="22"/>
        </w:rPr>
        <w:t>to</w:t>
      </w:r>
      <w:r w:rsidRPr="00D544C7">
        <w:rPr>
          <w:rFonts w:cs="Arial"/>
          <w:spacing w:val="-2"/>
          <w:szCs w:val="22"/>
        </w:rPr>
        <w:t xml:space="preserve"> </w:t>
      </w:r>
      <w:r w:rsidRPr="00D544C7">
        <w:rPr>
          <w:rFonts w:cs="Arial"/>
          <w:szCs w:val="22"/>
        </w:rPr>
        <w:t>adopt</w:t>
      </w:r>
      <w:r w:rsidRPr="00D544C7">
        <w:rPr>
          <w:rFonts w:cs="Arial"/>
          <w:spacing w:val="-2"/>
          <w:szCs w:val="22"/>
        </w:rPr>
        <w:t xml:space="preserve"> </w:t>
      </w:r>
      <w:r w:rsidRPr="00D544C7">
        <w:rPr>
          <w:rFonts w:cs="Arial"/>
          <w:spacing w:val="-1"/>
          <w:szCs w:val="22"/>
        </w:rPr>
        <w:t>the</w:t>
      </w:r>
      <w:r w:rsidRPr="00D544C7">
        <w:rPr>
          <w:rFonts w:cs="Arial"/>
          <w:spacing w:val="-3"/>
          <w:szCs w:val="22"/>
        </w:rPr>
        <w:t xml:space="preserve"> </w:t>
      </w:r>
      <w:r w:rsidRPr="00D544C7">
        <w:rPr>
          <w:rFonts w:cs="Arial"/>
          <w:szCs w:val="22"/>
        </w:rPr>
        <w:t>model</w:t>
      </w:r>
      <w:r w:rsidRPr="00D544C7">
        <w:rPr>
          <w:rFonts w:cs="Arial"/>
          <w:spacing w:val="-3"/>
          <w:szCs w:val="22"/>
        </w:rPr>
        <w:t xml:space="preserve"> </w:t>
      </w:r>
      <w:r w:rsidRPr="00D544C7">
        <w:rPr>
          <w:rFonts w:cs="Arial"/>
          <w:szCs w:val="22"/>
        </w:rPr>
        <w:t>process</w:t>
      </w:r>
    </w:p>
    <w:p w14:paraId="24BD99A0" w14:textId="77777777" w:rsidR="007318C2" w:rsidRPr="00D544C7" w:rsidRDefault="00D36A7D" w:rsidP="009D6EA3">
      <w:pPr>
        <w:pStyle w:val="BodyText"/>
        <w:numPr>
          <w:ilvl w:val="0"/>
          <w:numId w:val="16"/>
        </w:numPr>
        <w:tabs>
          <w:tab w:val="left" w:pos="2342"/>
        </w:tabs>
        <w:rPr>
          <w:rFonts w:cs="Arial"/>
          <w:szCs w:val="22"/>
        </w:rPr>
      </w:pPr>
      <w:r w:rsidRPr="00D544C7">
        <w:rPr>
          <w:rFonts w:cs="Arial"/>
          <w:szCs w:val="22"/>
        </w:rPr>
        <w:lastRenderedPageBreak/>
        <w:t>Companies</w:t>
      </w:r>
      <w:r w:rsidRPr="00D544C7">
        <w:rPr>
          <w:rFonts w:cs="Arial"/>
          <w:spacing w:val="3"/>
          <w:szCs w:val="22"/>
        </w:rPr>
        <w:t xml:space="preserve"> </w:t>
      </w:r>
      <w:r w:rsidRPr="00D544C7">
        <w:rPr>
          <w:rFonts w:cs="Arial"/>
          <w:spacing w:val="-1"/>
          <w:szCs w:val="22"/>
        </w:rPr>
        <w:t>that</w:t>
      </w:r>
      <w:r w:rsidRPr="00D544C7">
        <w:rPr>
          <w:rFonts w:cs="Arial"/>
          <w:szCs w:val="22"/>
        </w:rPr>
        <w:t xml:space="preserve"> </w:t>
      </w:r>
      <w:r w:rsidRPr="00D544C7">
        <w:rPr>
          <w:rFonts w:cs="Arial"/>
          <w:spacing w:val="-1"/>
          <w:szCs w:val="22"/>
        </w:rPr>
        <w:t>have</w:t>
      </w:r>
      <w:r w:rsidRPr="00D544C7">
        <w:rPr>
          <w:rFonts w:cs="Arial"/>
          <w:szCs w:val="22"/>
        </w:rPr>
        <w:t xml:space="preserve"> a </w:t>
      </w:r>
      <w:r w:rsidRPr="00D544C7">
        <w:rPr>
          <w:rFonts w:cs="Arial"/>
          <w:spacing w:val="-1"/>
          <w:szCs w:val="22"/>
        </w:rPr>
        <w:t>semiformal</w:t>
      </w:r>
      <w:r w:rsidRPr="00D544C7">
        <w:rPr>
          <w:rFonts w:cs="Arial"/>
          <w:szCs w:val="22"/>
        </w:rPr>
        <w:t xml:space="preserve"> project</w:t>
      </w:r>
      <w:r w:rsidRPr="00D544C7">
        <w:rPr>
          <w:rFonts w:cs="Arial"/>
          <w:spacing w:val="53"/>
          <w:szCs w:val="22"/>
        </w:rPr>
        <w:t xml:space="preserve"> </w:t>
      </w:r>
      <w:r w:rsidRPr="00D544C7">
        <w:rPr>
          <w:rFonts w:cs="Arial"/>
          <w:spacing w:val="-1"/>
          <w:szCs w:val="22"/>
        </w:rPr>
        <w:t>management</w:t>
      </w:r>
      <w:r w:rsidRPr="00D544C7">
        <w:rPr>
          <w:rFonts w:cs="Arial"/>
          <w:szCs w:val="22"/>
        </w:rPr>
        <w:t xml:space="preserve"> process</w:t>
      </w:r>
      <w:r w:rsidRPr="00D544C7">
        <w:rPr>
          <w:rFonts w:cs="Arial"/>
          <w:spacing w:val="3"/>
          <w:szCs w:val="22"/>
        </w:rPr>
        <w:t xml:space="preserve"> </w:t>
      </w:r>
      <w:r w:rsidRPr="00D544C7">
        <w:rPr>
          <w:rFonts w:cs="Arial"/>
          <w:szCs w:val="22"/>
        </w:rPr>
        <w:t>and</w:t>
      </w:r>
      <w:r w:rsidRPr="00D544C7">
        <w:rPr>
          <w:rFonts w:cs="Arial"/>
          <w:spacing w:val="55"/>
          <w:szCs w:val="22"/>
        </w:rPr>
        <w:t xml:space="preserve"> </w:t>
      </w:r>
      <w:r w:rsidRPr="00D544C7">
        <w:rPr>
          <w:rFonts w:cs="Arial"/>
          <w:spacing w:val="-1"/>
          <w:szCs w:val="22"/>
        </w:rPr>
        <w:t>who</w:t>
      </w:r>
      <w:r w:rsidRPr="00D544C7">
        <w:rPr>
          <w:rFonts w:cs="Arial"/>
          <w:spacing w:val="45"/>
          <w:szCs w:val="22"/>
        </w:rPr>
        <w:t xml:space="preserve"> </w:t>
      </w:r>
      <w:r w:rsidRPr="00D544C7">
        <w:rPr>
          <w:rFonts w:cs="Arial"/>
          <w:szCs w:val="22"/>
        </w:rPr>
        <w:t>want</w:t>
      </w:r>
      <w:r w:rsidRPr="00D544C7">
        <w:rPr>
          <w:rFonts w:cs="Arial"/>
          <w:spacing w:val="-3"/>
          <w:szCs w:val="22"/>
        </w:rPr>
        <w:t xml:space="preserve"> </w:t>
      </w:r>
      <w:r w:rsidRPr="00D544C7">
        <w:rPr>
          <w:rFonts w:cs="Arial"/>
          <w:spacing w:val="-1"/>
          <w:szCs w:val="22"/>
        </w:rPr>
        <w:t>to</w:t>
      </w:r>
      <w:r w:rsidRPr="00D544C7">
        <w:rPr>
          <w:rFonts w:cs="Arial"/>
          <w:spacing w:val="-2"/>
          <w:szCs w:val="22"/>
        </w:rPr>
        <w:t xml:space="preserve"> </w:t>
      </w:r>
      <w:r w:rsidRPr="00D544C7">
        <w:rPr>
          <w:rFonts w:cs="Arial"/>
          <w:szCs w:val="22"/>
        </w:rPr>
        <w:t xml:space="preserve">modify </w:t>
      </w:r>
      <w:r w:rsidRPr="00D544C7">
        <w:rPr>
          <w:rFonts w:cs="Arial"/>
          <w:spacing w:val="-1"/>
          <w:szCs w:val="22"/>
        </w:rPr>
        <w:t>their</w:t>
      </w:r>
      <w:r w:rsidRPr="00D544C7">
        <w:rPr>
          <w:rFonts w:cs="Arial"/>
          <w:spacing w:val="-5"/>
          <w:szCs w:val="22"/>
        </w:rPr>
        <w:t xml:space="preserve"> </w:t>
      </w:r>
      <w:r w:rsidRPr="00D544C7">
        <w:rPr>
          <w:rFonts w:cs="Arial"/>
          <w:szCs w:val="22"/>
        </w:rPr>
        <w:t>process</w:t>
      </w:r>
      <w:r w:rsidRPr="00D544C7">
        <w:rPr>
          <w:rFonts w:cs="Arial"/>
          <w:spacing w:val="-1"/>
          <w:szCs w:val="22"/>
        </w:rPr>
        <w:t xml:space="preserve"> to </w:t>
      </w:r>
      <w:r w:rsidRPr="00D544C7">
        <w:rPr>
          <w:rFonts w:cs="Arial"/>
          <w:szCs w:val="22"/>
        </w:rPr>
        <w:t>be</w:t>
      </w:r>
      <w:r w:rsidRPr="00D544C7">
        <w:rPr>
          <w:rFonts w:cs="Arial"/>
          <w:spacing w:val="-3"/>
          <w:szCs w:val="22"/>
        </w:rPr>
        <w:t xml:space="preserve"> </w:t>
      </w:r>
      <w:r w:rsidRPr="00D544C7">
        <w:rPr>
          <w:rFonts w:cs="Arial"/>
          <w:spacing w:val="-1"/>
          <w:szCs w:val="22"/>
        </w:rPr>
        <w:t xml:space="preserve">aligned </w:t>
      </w:r>
      <w:r w:rsidRPr="00D544C7">
        <w:rPr>
          <w:rFonts w:cs="Arial"/>
          <w:szCs w:val="22"/>
        </w:rPr>
        <w:t>with</w:t>
      </w:r>
      <w:r w:rsidRPr="00D544C7">
        <w:rPr>
          <w:rFonts w:cs="Arial"/>
          <w:spacing w:val="-2"/>
          <w:szCs w:val="22"/>
        </w:rPr>
        <w:t xml:space="preserve"> </w:t>
      </w:r>
      <w:r w:rsidRPr="00D544C7">
        <w:rPr>
          <w:rFonts w:cs="Arial"/>
          <w:spacing w:val="-1"/>
          <w:szCs w:val="22"/>
        </w:rPr>
        <w:t>the</w:t>
      </w:r>
      <w:r w:rsidRPr="00D544C7">
        <w:rPr>
          <w:rFonts w:cs="Arial"/>
          <w:spacing w:val="-3"/>
          <w:szCs w:val="22"/>
        </w:rPr>
        <w:t xml:space="preserve"> </w:t>
      </w:r>
      <w:r w:rsidRPr="00D544C7">
        <w:rPr>
          <w:rFonts w:cs="Arial"/>
          <w:szCs w:val="22"/>
        </w:rPr>
        <w:t>model</w:t>
      </w:r>
      <w:r w:rsidRPr="00D544C7">
        <w:rPr>
          <w:rFonts w:cs="Arial"/>
          <w:spacing w:val="-3"/>
          <w:szCs w:val="22"/>
        </w:rPr>
        <w:t xml:space="preserve"> </w:t>
      </w:r>
      <w:r w:rsidRPr="00D544C7">
        <w:rPr>
          <w:rFonts w:cs="Arial"/>
          <w:szCs w:val="22"/>
        </w:rPr>
        <w:t>process</w:t>
      </w:r>
    </w:p>
    <w:p w14:paraId="24BD99A1" w14:textId="77777777" w:rsidR="007318C2" w:rsidRPr="00D544C7" w:rsidRDefault="00D36A7D" w:rsidP="009D6EA3">
      <w:pPr>
        <w:pStyle w:val="BodyText"/>
        <w:numPr>
          <w:ilvl w:val="0"/>
          <w:numId w:val="16"/>
        </w:numPr>
        <w:tabs>
          <w:tab w:val="left" w:pos="2342"/>
        </w:tabs>
        <w:rPr>
          <w:rFonts w:cs="Arial"/>
          <w:szCs w:val="22"/>
        </w:rPr>
      </w:pPr>
      <w:r w:rsidRPr="00D544C7">
        <w:rPr>
          <w:rFonts w:cs="Arial"/>
          <w:szCs w:val="22"/>
        </w:rPr>
        <w:t>Companies</w:t>
      </w:r>
      <w:r w:rsidRPr="00D544C7">
        <w:rPr>
          <w:rFonts w:cs="Arial"/>
          <w:spacing w:val="18"/>
          <w:szCs w:val="22"/>
        </w:rPr>
        <w:t xml:space="preserve"> </w:t>
      </w:r>
      <w:r w:rsidRPr="00D544C7">
        <w:rPr>
          <w:rFonts w:cs="Arial"/>
          <w:spacing w:val="-1"/>
          <w:szCs w:val="22"/>
        </w:rPr>
        <w:t>that</w:t>
      </w:r>
      <w:r w:rsidRPr="00D544C7">
        <w:rPr>
          <w:rFonts w:cs="Arial"/>
          <w:spacing w:val="19"/>
          <w:szCs w:val="22"/>
        </w:rPr>
        <w:t xml:space="preserve"> </w:t>
      </w:r>
      <w:r w:rsidRPr="00D544C7">
        <w:rPr>
          <w:rFonts w:cs="Arial"/>
          <w:spacing w:val="-1"/>
          <w:szCs w:val="22"/>
        </w:rPr>
        <w:t>already</w:t>
      </w:r>
      <w:r w:rsidRPr="00D544C7">
        <w:rPr>
          <w:rFonts w:cs="Arial"/>
          <w:spacing w:val="23"/>
          <w:szCs w:val="22"/>
        </w:rPr>
        <w:t xml:space="preserve"> </w:t>
      </w:r>
      <w:r w:rsidRPr="00D544C7">
        <w:rPr>
          <w:rFonts w:cs="Arial"/>
          <w:spacing w:val="-1"/>
          <w:szCs w:val="22"/>
        </w:rPr>
        <w:t>have</w:t>
      </w:r>
      <w:r w:rsidRPr="00D544C7">
        <w:rPr>
          <w:rFonts w:cs="Arial"/>
          <w:spacing w:val="20"/>
          <w:szCs w:val="22"/>
        </w:rPr>
        <w:t xml:space="preserve"> </w:t>
      </w:r>
      <w:r w:rsidRPr="00D544C7">
        <w:rPr>
          <w:rFonts w:cs="Arial"/>
          <w:szCs w:val="22"/>
        </w:rPr>
        <w:t>a</w:t>
      </w:r>
      <w:r w:rsidRPr="00D544C7">
        <w:rPr>
          <w:rFonts w:cs="Arial"/>
          <w:spacing w:val="20"/>
          <w:szCs w:val="22"/>
        </w:rPr>
        <w:t xml:space="preserve"> </w:t>
      </w:r>
      <w:r w:rsidRPr="00D544C7">
        <w:rPr>
          <w:rFonts w:cs="Arial"/>
          <w:spacing w:val="-1"/>
          <w:szCs w:val="22"/>
        </w:rPr>
        <w:t>formal</w:t>
      </w:r>
      <w:r w:rsidRPr="00D544C7">
        <w:rPr>
          <w:rFonts w:cs="Arial"/>
          <w:spacing w:val="20"/>
          <w:szCs w:val="22"/>
        </w:rPr>
        <w:t xml:space="preserve"> </w:t>
      </w:r>
      <w:r w:rsidRPr="00D544C7">
        <w:rPr>
          <w:rFonts w:cs="Arial"/>
          <w:spacing w:val="-1"/>
          <w:szCs w:val="22"/>
        </w:rPr>
        <w:t>project</w:t>
      </w:r>
      <w:r w:rsidRPr="00D544C7">
        <w:rPr>
          <w:rFonts w:cs="Arial"/>
          <w:spacing w:val="19"/>
          <w:szCs w:val="22"/>
        </w:rPr>
        <w:t xml:space="preserve"> </w:t>
      </w:r>
      <w:r w:rsidRPr="00D544C7">
        <w:rPr>
          <w:rFonts w:cs="Arial"/>
          <w:spacing w:val="-1"/>
          <w:szCs w:val="22"/>
        </w:rPr>
        <w:t>management</w:t>
      </w:r>
      <w:r w:rsidRPr="00D544C7">
        <w:rPr>
          <w:rFonts w:cs="Arial"/>
          <w:spacing w:val="20"/>
          <w:szCs w:val="22"/>
        </w:rPr>
        <w:t xml:space="preserve"> </w:t>
      </w:r>
      <w:r w:rsidRPr="00D544C7">
        <w:rPr>
          <w:rFonts w:cs="Arial"/>
          <w:szCs w:val="22"/>
        </w:rPr>
        <w:t>process</w:t>
      </w:r>
      <w:r w:rsidRPr="00D544C7">
        <w:rPr>
          <w:rFonts w:cs="Arial"/>
          <w:spacing w:val="18"/>
          <w:szCs w:val="22"/>
        </w:rPr>
        <w:t xml:space="preserve"> </w:t>
      </w:r>
      <w:r w:rsidRPr="00D544C7">
        <w:rPr>
          <w:rFonts w:cs="Arial"/>
          <w:szCs w:val="22"/>
        </w:rPr>
        <w:t>and</w:t>
      </w:r>
      <w:r w:rsidRPr="00D544C7">
        <w:rPr>
          <w:rFonts w:cs="Arial"/>
          <w:spacing w:val="17"/>
          <w:szCs w:val="22"/>
        </w:rPr>
        <w:t xml:space="preserve"> </w:t>
      </w:r>
      <w:r w:rsidRPr="00D544C7">
        <w:rPr>
          <w:rFonts w:cs="Arial"/>
          <w:spacing w:val="-1"/>
          <w:szCs w:val="22"/>
        </w:rPr>
        <w:t>who</w:t>
      </w:r>
      <w:r w:rsidRPr="00D544C7">
        <w:rPr>
          <w:rFonts w:cs="Arial"/>
          <w:spacing w:val="25"/>
          <w:szCs w:val="22"/>
        </w:rPr>
        <w:t xml:space="preserve"> </w:t>
      </w:r>
      <w:r w:rsidRPr="00D544C7">
        <w:rPr>
          <w:rFonts w:cs="Arial"/>
          <w:szCs w:val="22"/>
        </w:rPr>
        <w:t>want</w:t>
      </w:r>
      <w:r w:rsidRPr="00D544C7">
        <w:rPr>
          <w:rFonts w:cs="Arial"/>
          <w:spacing w:val="14"/>
          <w:szCs w:val="22"/>
        </w:rPr>
        <w:t xml:space="preserve"> </w:t>
      </w:r>
      <w:r w:rsidRPr="00D544C7">
        <w:rPr>
          <w:rFonts w:cs="Arial"/>
          <w:spacing w:val="-1"/>
          <w:szCs w:val="22"/>
        </w:rPr>
        <w:t>to</w:t>
      </w:r>
      <w:r w:rsidRPr="00D544C7">
        <w:rPr>
          <w:rFonts w:cs="Arial"/>
          <w:spacing w:val="17"/>
          <w:szCs w:val="22"/>
        </w:rPr>
        <w:t xml:space="preserve"> </w:t>
      </w:r>
      <w:r w:rsidRPr="00D544C7">
        <w:rPr>
          <w:rFonts w:cs="Arial"/>
          <w:spacing w:val="-1"/>
          <w:szCs w:val="22"/>
        </w:rPr>
        <w:t>verify</w:t>
      </w:r>
      <w:r w:rsidRPr="00D544C7">
        <w:rPr>
          <w:rFonts w:cs="Arial"/>
          <w:spacing w:val="18"/>
          <w:szCs w:val="22"/>
        </w:rPr>
        <w:t xml:space="preserve"> </w:t>
      </w:r>
      <w:r w:rsidRPr="00D544C7">
        <w:rPr>
          <w:rFonts w:cs="Arial"/>
          <w:szCs w:val="22"/>
        </w:rPr>
        <w:t>and</w:t>
      </w:r>
      <w:r w:rsidRPr="00D544C7">
        <w:rPr>
          <w:rFonts w:cs="Arial"/>
          <w:spacing w:val="17"/>
          <w:szCs w:val="22"/>
        </w:rPr>
        <w:t xml:space="preserve"> </w:t>
      </w:r>
      <w:r w:rsidRPr="00D544C7">
        <w:rPr>
          <w:rFonts w:cs="Arial"/>
          <w:szCs w:val="22"/>
        </w:rPr>
        <w:t>adjust</w:t>
      </w:r>
      <w:r w:rsidRPr="00D544C7">
        <w:rPr>
          <w:rFonts w:cs="Arial"/>
          <w:spacing w:val="15"/>
          <w:szCs w:val="22"/>
        </w:rPr>
        <w:t xml:space="preserve"> </w:t>
      </w:r>
      <w:r w:rsidRPr="00D544C7">
        <w:rPr>
          <w:rFonts w:cs="Arial"/>
          <w:spacing w:val="-1"/>
          <w:szCs w:val="22"/>
        </w:rPr>
        <w:t>their</w:t>
      </w:r>
      <w:r w:rsidRPr="00D544C7">
        <w:rPr>
          <w:rFonts w:cs="Arial"/>
          <w:spacing w:val="14"/>
          <w:szCs w:val="22"/>
        </w:rPr>
        <w:t xml:space="preserve"> </w:t>
      </w:r>
      <w:r w:rsidRPr="00D544C7">
        <w:rPr>
          <w:rFonts w:cs="Arial"/>
          <w:szCs w:val="22"/>
        </w:rPr>
        <w:t>process</w:t>
      </w:r>
      <w:r w:rsidRPr="00D544C7">
        <w:rPr>
          <w:rFonts w:cs="Arial"/>
          <w:spacing w:val="17"/>
          <w:szCs w:val="22"/>
        </w:rPr>
        <w:t xml:space="preserve"> </w:t>
      </w:r>
      <w:r w:rsidRPr="00D544C7">
        <w:rPr>
          <w:rFonts w:cs="Arial"/>
          <w:spacing w:val="-1"/>
          <w:szCs w:val="22"/>
        </w:rPr>
        <w:t>based</w:t>
      </w:r>
      <w:r w:rsidRPr="00D544C7">
        <w:rPr>
          <w:rFonts w:cs="Arial"/>
          <w:spacing w:val="13"/>
          <w:szCs w:val="22"/>
        </w:rPr>
        <w:t xml:space="preserve"> </w:t>
      </w:r>
      <w:r w:rsidRPr="00D544C7">
        <w:rPr>
          <w:rFonts w:cs="Arial"/>
          <w:szCs w:val="22"/>
        </w:rPr>
        <w:t>on</w:t>
      </w:r>
      <w:r w:rsidRPr="00D544C7">
        <w:rPr>
          <w:rFonts w:cs="Arial"/>
          <w:spacing w:val="19"/>
          <w:szCs w:val="22"/>
        </w:rPr>
        <w:t xml:space="preserve"> </w:t>
      </w:r>
      <w:r w:rsidRPr="00D544C7">
        <w:rPr>
          <w:rFonts w:cs="Arial"/>
          <w:spacing w:val="-1"/>
          <w:szCs w:val="22"/>
        </w:rPr>
        <w:t>the</w:t>
      </w:r>
      <w:r w:rsidRPr="00D544C7">
        <w:rPr>
          <w:rFonts w:cs="Arial"/>
          <w:spacing w:val="16"/>
          <w:szCs w:val="22"/>
        </w:rPr>
        <w:t xml:space="preserve"> </w:t>
      </w:r>
      <w:r w:rsidRPr="00D544C7">
        <w:rPr>
          <w:rFonts w:cs="Arial"/>
          <w:spacing w:val="-1"/>
          <w:szCs w:val="22"/>
        </w:rPr>
        <w:t>information</w:t>
      </w:r>
      <w:r w:rsidRPr="00D544C7">
        <w:rPr>
          <w:rFonts w:cs="Arial"/>
          <w:spacing w:val="18"/>
          <w:szCs w:val="22"/>
        </w:rPr>
        <w:t xml:space="preserve"> </w:t>
      </w:r>
      <w:r w:rsidRPr="00D544C7">
        <w:rPr>
          <w:rFonts w:cs="Arial"/>
          <w:szCs w:val="22"/>
        </w:rPr>
        <w:t>provided</w:t>
      </w:r>
      <w:r w:rsidRPr="00D544C7">
        <w:rPr>
          <w:rFonts w:cs="Arial"/>
          <w:spacing w:val="18"/>
          <w:szCs w:val="22"/>
        </w:rPr>
        <w:t xml:space="preserve"> </w:t>
      </w:r>
      <w:r w:rsidRPr="00D544C7">
        <w:rPr>
          <w:rFonts w:cs="Arial"/>
          <w:szCs w:val="22"/>
        </w:rPr>
        <w:t>in</w:t>
      </w:r>
      <w:r w:rsidRPr="00D544C7">
        <w:rPr>
          <w:rFonts w:cs="Arial"/>
          <w:spacing w:val="53"/>
          <w:w w:val="99"/>
          <w:szCs w:val="22"/>
        </w:rPr>
        <w:t xml:space="preserve"> </w:t>
      </w:r>
      <w:r w:rsidRPr="00D544C7">
        <w:rPr>
          <w:rFonts w:cs="Arial"/>
          <w:spacing w:val="-1"/>
          <w:szCs w:val="22"/>
        </w:rPr>
        <w:t>this</w:t>
      </w:r>
      <w:r w:rsidRPr="00D544C7">
        <w:rPr>
          <w:rFonts w:cs="Arial"/>
          <w:spacing w:val="-6"/>
          <w:szCs w:val="22"/>
        </w:rPr>
        <w:t xml:space="preserve"> </w:t>
      </w:r>
      <w:r w:rsidRPr="00D544C7">
        <w:rPr>
          <w:rFonts w:cs="Arial"/>
          <w:szCs w:val="22"/>
        </w:rPr>
        <w:t>manual</w:t>
      </w:r>
    </w:p>
    <w:p w14:paraId="24BD99A2" w14:textId="77777777" w:rsidR="007318C2" w:rsidRPr="006B3903" w:rsidRDefault="00D36A7D" w:rsidP="006B3903">
      <w:pPr>
        <w:pStyle w:val="BodyText"/>
        <w:rPr>
          <w:rFonts w:cs="Arial"/>
          <w:szCs w:val="22"/>
        </w:rPr>
      </w:pPr>
      <w:r w:rsidRPr="00D544C7">
        <w:rPr>
          <w:rFonts w:cs="Arial"/>
          <w:spacing w:val="-1"/>
          <w:szCs w:val="22"/>
        </w:rPr>
        <w:t>The</w:t>
      </w:r>
      <w:r w:rsidRPr="00D544C7">
        <w:rPr>
          <w:rFonts w:cs="Arial"/>
          <w:spacing w:val="29"/>
          <w:szCs w:val="22"/>
        </w:rPr>
        <w:t xml:space="preserve"> </w:t>
      </w:r>
      <w:r w:rsidRPr="00D544C7">
        <w:rPr>
          <w:rFonts w:cs="Arial"/>
          <w:szCs w:val="22"/>
        </w:rPr>
        <w:t>project</w:t>
      </w:r>
      <w:r w:rsidRPr="00D544C7">
        <w:rPr>
          <w:rFonts w:cs="Arial"/>
          <w:spacing w:val="30"/>
          <w:szCs w:val="22"/>
        </w:rPr>
        <w:t xml:space="preserve"> </w:t>
      </w:r>
      <w:r w:rsidRPr="00D544C7">
        <w:rPr>
          <w:rFonts w:cs="Arial"/>
          <w:spacing w:val="-1"/>
          <w:szCs w:val="22"/>
        </w:rPr>
        <w:t>management</w:t>
      </w:r>
      <w:r w:rsidRPr="00D544C7">
        <w:rPr>
          <w:rFonts w:cs="Arial"/>
          <w:spacing w:val="30"/>
          <w:szCs w:val="22"/>
        </w:rPr>
        <w:t xml:space="preserve"> </w:t>
      </w:r>
      <w:r w:rsidRPr="00D544C7">
        <w:rPr>
          <w:rFonts w:cs="Arial"/>
          <w:spacing w:val="-1"/>
          <w:szCs w:val="22"/>
        </w:rPr>
        <w:t>process</w:t>
      </w:r>
      <w:r w:rsidRPr="00D544C7">
        <w:rPr>
          <w:rFonts w:cs="Arial"/>
          <w:spacing w:val="32"/>
          <w:szCs w:val="22"/>
        </w:rPr>
        <w:t xml:space="preserve"> </w:t>
      </w:r>
      <w:r w:rsidRPr="00D544C7">
        <w:rPr>
          <w:rFonts w:cs="Arial"/>
          <w:spacing w:val="-2"/>
          <w:szCs w:val="22"/>
        </w:rPr>
        <w:t>is</w:t>
      </w:r>
      <w:r w:rsidRPr="00D544C7">
        <w:rPr>
          <w:rFonts w:cs="Arial"/>
          <w:spacing w:val="33"/>
          <w:szCs w:val="22"/>
        </w:rPr>
        <w:t xml:space="preserve"> </w:t>
      </w:r>
      <w:r w:rsidRPr="00D544C7">
        <w:rPr>
          <w:rFonts w:cs="Arial"/>
          <w:spacing w:val="-1"/>
          <w:szCs w:val="22"/>
        </w:rPr>
        <w:t>presented</w:t>
      </w:r>
      <w:r w:rsidRPr="00D544C7">
        <w:rPr>
          <w:rFonts w:cs="Arial"/>
          <w:spacing w:val="32"/>
          <w:szCs w:val="22"/>
        </w:rPr>
        <w:t xml:space="preserve"> </w:t>
      </w:r>
      <w:r w:rsidRPr="00D544C7">
        <w:rPr>
          <w:rFonts w:cs="Arial"/>
          <w:szCs w:val="22"/>
        </w:rPr>
        <w:t>in</w:t>
      </w:r>
      <w:r w:rsidRPr="00D544C7">
        <w:rPr>
          <w:rFonts w:cs="Arial"/>
          <w:spacing w:val="29"/>
          <w:szCs w:val="22"/>
        </w:rPr>
        <w:t xml:space="preserve"> </w:t>
      </w:r>
      <w:r w:rsidRPr="00D544C7">
        <w:rPr>
          <w:rFonts w:cs="Arial"/>
          <w:szCs w:val="22"/>
        </w:rPr>
        <w:t>a</w:t>
      </w:r>
      <w:r w:rsidRPr="00D544C7">
        <w:rPr>
          <w:rFonts w:cs="Arial"/>
          <w:spacing w:val="29"/>
          <w:szCs w:val="22"/>
        </w:rPr>
        <w:t xml:space="preserve"> </w:t>
      </w:r>
      <w:r w:rsidRPr="00D544C7">
        <w:rPr>
          <w:rFonts w:cs="Arial"/>
          <w:spacing w:val="-1"/>
          <w:szCs w:val="22"/>
        </w:rPr>
        <w:t>flow</w:t>
      </w:r>
      <w:r w:rsidRPr="00D544C7">
        <w:rPr>
          <w:rFonts w:cs="Arial"/>
          <w:spacing w:val="32"/>
          <w:szCs w:val="22"/>
        </w:rPr>
        <w:t xml:space="preserve"> </w:t>
      </w:r>
      <w:r w:rsidRPr="00D544C7">
        <w:rPr>
          <w:rFonts w:cs="Arial"/>
          <w:spacing w:val="-1"/>
          <w:szCs w:val="22"/>
        </w:rPr>
        <w:t>chart</w:t>
      </w:r>
      <w:r w:rsidRPr="00D544C7">
        <w:rPr>
          <w:rFonts w:cs="Arial"/>
          <w:spacing w:val="30"/>
          <w:szCs w:val="22"/>
        </w:rPr>
        <w:t xml:space="preserve"> </w:t>
      </w:r>
      <w:r w:rsidRPr="00D544C7">
        <w:rPr>
          <w:rFonts w:cs="Arial"/>
          <w:spacing w:val="-1"/>
          <w:szCs w:val="22"/>
        </w:rPr>
        <w:t>that</w:t>
      </w:r>
      <w:r w:rsidRPr="00D544C7">
        <w:rPr>
          <w:rFonts w:cs="Arial"/>
          <w:spacing w:val="29"/>
          <w:szCs w:val="22"/>
        </w:rPr>
        <w:t xml:space="preserve"> </w:t>
      </w:r>
      <w:r w:rsidRPr="00D544C7">
        <w:rPr>
          <w:rFonts w:cs="Arial"/>
          <w:spacing w:val="-1"/>
          <w:szCs w:val="22"/>
        </w:rPr>
        <w:t>identifies</w:t>
      </w:r>
      <w:r w:rsidRPr="00D544C7">
        <w:rPr>
          <w:rFonts w:cs="Arial"/>
          <w:spacing w:val="33"/>
          <w:szCs w:val="22"/>
        </w:rPr>
        <w:t xml:space="preserve"> </w:t>
      </w:r>
      <w:r w:rsidRPr="00D544C7">
        <w:rPr>
          <w:rFonts w:cs="Arial"/>
          <w:spacing w:val="-1"/>
          <w:szCs w:val="22"/>
        </w:rPr>
        <w:t>an</w:t>
      </w:r>
      <w:r w:rsidRPr="00D544C7">
        <w:rPr>
          <w:rFonts w:cs="Arial"/>
          <w:spacing w:val="57"/>
          <w:w w:val="99"/>
          <w:szCs w:val="22"/>
        </w:rPr>
        <w:t xml:space="preserve"> </w:t>
      </w:r>
      <w:r w:rsidRPr="00D544C7">
        <w:rPr>
          <w:rFonts w:cs="Arial"/>
          <w:i/>
          <w:spacing w:val="-1"/>
          <w:szCs w:val="22"/>
        </w:rPr>
        <w:t>approximate</w:t>
      </w:r>
      <w:r w:rsidRPr="00D544C7">
        <w:rPr>
          <w:rFonts w:cs="Arial"/>
          <w:i/>
          <w:spacing w:val="7"/>
          <w:szCs w:val="22"/>
        </w:rPr>
        <w:t xml:space="preserve"> </w:t>
      </w:r>
      <w:r w:rsidRPr="00D544C7">
        <w:rPr>
          <w:rFonts w:cs="Arial"/>
          <w:spacing w:val="-1"/>
          <w:szCs w:val="22"/>
        </w:rPr>
        <w:t>sequence</w:t>
      </w:r>
      <w:r w:rsidRPr="00D544C7">
        <w:rPr>
          <w:rFonts w:cs="Arial"/>
          <w:spacing w:val="5"/>
          <w:szCs w:val="22"/>
        </w:rPr>
        <w:t xml:space="preserve"> </w:t>
      </w:r>
      <w:r w:rsidRPr="00D544C7">
        <w:rPr>
          <w:rFonts w:cs="Arial"/>
          <w:szCs w:val="22"/>
        </w:rPr>
        <w:t>of</w:t>
      </w:r>
      <w:r w:rsidRPr="00D544C7">
        <w:rPr>
          <w:rFonts w:cs="Arial"/>
          <w:spacing w:val="5"/>
          <w:szCs w:val="22"/>
        </w:rPr>
        <w:t xml:space="preserve"> </w:t>
      </w:r>
      <w:r w:rsidRPr="00D544C7">
        <w:rPr>
          <w:rFonts w:cs="Arial"/>
          <w:szCs w:val="22"/>
        </w:rPr>
        <w:t>activities.</w:t>
      </w:r>
      <w:r w:rsidRPr="00D544C7">
        <w:rPr>
          <w:rFonts w:cs="Arial"/>
          <w:spacing w:val="10"/>
          <w:szCs w:val="22"/>
        </w:rPr>
        <w:t xml:space="preserve"> </w:t>
      </w:r>
      <w:r w:rsidRPr="00D544C7">
        <w:rPr>
          <w:rFonts w:cs="Arial"/>
          <w:spacing w:val="-1"/>
          <w:szCs w:val="22"/>
        </w:rPr>
        <w:t>However,</w:t>
      </w:r>
      <w:r w:rsidRPr="00D544C7">
        <w:rPr>
          <w:rFonts w:cs="Arial"/>
          <w:spacing w:val="4"/>
          <w:szCs w:val="22"/>
        </w:rPr>
        <w:t xml:space="preserve"> </w:t>
      </w:r>
      <w:r w:rsidRPr="00D544C7">
        <w:rPr>
          <w:rFonts w:cs="Arial"/>
          <w:spacing w:val="-1"/>
          <w:szCs w:val="22"/>
        </w:rPr>
        <w:t>several</w:t>
      </w:r>
      <w:r w:rsidRPr="00D544C7">
        <w:rPr>
          <w:rFonts w:cs="Arial"/>
          <w:spacing w:val="5"/>
          <w:szCs w:val="22"/>
        </w:rPr>
        <w:t xml:space="preserve"> </w:t>
      </w:r>
      <w:r w:rsidRPr="00D544C7">
        <w:rPr>
          <w:rFonts w:cs="Arial"/>
          <w:spacing w:val="-1"/>
          <w:szCs w:val="22"/>
        </w:rPr>
        <w:t>activities</w:t>
      </w:r>
      <w:r w:rsidRPr="00D544C7">
        <w:rPr>
          <w:rFonts w:cs="Arial"/>
          <w:spacing w:val="8"/>
          <w:szCs w:val="22"/>
        </w:rPr>
        <w:t xml:space="preserve"> </w:t>
      </w:r>
      <w:r w:rsidRPr="00D544C7">
        <w:rPr>
          <w:rFonts w:cs="Arial"/>
          <w:spacing w:val="-1"/>
          <w:szCs w:val="22"/>
        </w:rPr>
        <w:t>may</w:t>
      </w:r>
      <w:r w:rsidRPr="00D544C7">
        <w:rPr>
          <w:rFonts w:cs="Arial"/>
          <w:spacing w:val="8"/>
          <w:szCs w:val="22"/>
        </w:rPr>
        <w:t xml:space="preserve"> </w:t>
      </w:r>
      <w:r w:rsidRPr="00D544C7">
        <w:rPr>
          <w:rFonts w:cs="Arial"/>
          <w:szCs w:val="22"/>
        </w:rPr>
        <w:t>occur</w:t>
      </w:r>
      <w:r w:rsidRPr="00D544C7">
        <w:rPr>
          <w:rFonts w:cs="Arial"/>
          <w:spacing w:val="4"/>
          <w:szCs w:val="22"/>
        </w:rPr>
        <w:t xml:space="preserve"> </w:t>
      </w:r>
      <w:r w:rsidRPr="00D544C7">
        <w:rPr>
          <w:rFonts w:cs="Arial"/>
          <w:spacing w:val="-1"/>
          <w:szCs w:val="22"/>
        </w:rPr>
        <w:t>concurrently</w:t>
      </w:r>
      <w:r w:rsidRPr="00D544C7">
        <w:rPr>
          <w:rFonts w:cs="Arial"/>
          <w:spacing w:val="93"/>
          <w:szCs w:val="22"/>
        </w:rPr>
        <w:t xml:space="preserve"> </w:t>
      </w:r>
      <w:r w:rsidRPr="00D544C7">
        <w:rPr>
          <w:rFonts w:cs="Arial"/>
          <w:szCs w:val="22"/>
        </w:rPr>
        <w:t>unless</w:t>
      </w:r>
      <w:r w:rsidRPr="00D544C7">
        <w:rPr>
          <w:rFonts w:cs="Arial"/>
          <w:spacing w:val="4"/>
          <w:szCs w:val="22"/>
        </w:rPr>
        <w:t xml:space="preserve"> </w:t>
      </w:r>
      <w:r w:rsidRPr="00D544C7">
        <w:rPr>
          <w:rFonts w:cs="Arial"/>
          <w:spacing w:val="-1"/>
          <w:szCs w:val="22"/>
        </w:rPr>
        <w:t>completion</w:t>
      </w:r>
      <w:r w:rsidRPr="00D544C7">
        <w:rPr>
          <w:rFonts w:cs="Arial"/>
          <w:spacing w:val="4"/>
          <w:szCs w:val="22"/>
        </w:rPr>
        <w:t xml:space="preserve"> </w:t>
      </w:r>
      <w:r w:rsidRPr="00D544C7">
        <w:rPr>
          <w:rFonts w:cs="Arial"/>
          <w:szCs w:val="22"/>
        </w:rPr>
        <w:t>of</w:t>
      </w:r>
      <w:r w:rsidRPr="00D544C7">
        <w:rPr>
          <w:rFonts w:cs="Arial"/>
          <w:spacing w:val="1"/>
          <w:szCs w:val="22"/>
        </w:rPr>
        <w:t xml:space="preserve"> </w:t>
      </w:r>
      <w:r w:rsidRPr="00D544C7">
        <w:rPr>
          <w:rFonts w:cs="Arial"/>
          <w:spacing w:val="-1"/>
          <w:szCs w:val="22"/>
        </w:rPr>
        <w:t>one</w:t>
      </w:r>
      <w:r w:rsidRPr="00D544C7">
        <w:rPr>
          <w:rFonts w:cs="Arial"/>
          <w:spacing w:val="2"/>
          <w:szCs w:val="22"/>
        </w:rPr>
        <w:t xml:space="preserve"> </w:t>
      </w:r>
      <w:r w:rsidRPr="00D544C7">
        <w:rPr>
          <w:rFonts w:cs="Arial"/>
          <w:spacing w:val="-1"/>
          <w:szCs w:val="22"/>
        </w:rPr>
        <w:t>activity</w:t>
      </w:r>
      <w:r w:rsidRPr="00D544C7">
        <w:rPr>
          <w:rFonts w:cs="Arial"/>
          <w:spacing w:val="5"/>
          <w:szCs w:val="22"/>
        </w:rPr>
        <w:t xml:space="preserve"> </w:t>
      </w:r>
      <w:r w:rsidRPr="00D544C7">
        <w:rPr>
          <w:rFonts w:cs="Arial"/>
          <w:szCs w:val="22"/>
        </w:rPr>
        <w:t>is</w:t>
      </w:r>
      <w:r w:rsidRPr="00D544C7">
        <w:rPr>
          <w:rFonts w:cs="Arial"/>
          <w:spacing w:val="-1"/>
          <w:szCs w:val="22"/>
        </w:rPr>
        <w:t xml:space="preserve"> </w:t>
      </w:r>
      <w:r w:rsidRPr="00D544C7">
        <w:rPr>
          <w:rFonts w:cs="Arial"/>
          <w:szCs w:val="22"/>
        </w:rPr>
        <w:t>dependent</w:t>
      </w:r>
      <w:r w:rsidRPr="00D544C7">
        <w:rPr>
          <w:rFonts w:cs="Arial"/>
          <w:spacing w:val="-4"/>
          <w:szCs w:val="22"/>
        </w:rPr>
        <w:t xml:space="preserve"> </w:t>
      </w:r>
      <w:r w:rsidRPr="00D544C7">
        <w:rPr>
          <w:rFonts w:cs="Arial"/>
          <w:szCs w:val="22"/>
        </w:rPr>
        <w:t>on</w:t>
      </w:r>
      <w:r w:rsidRPr="00D544C7">
        <w:rPr>
          <w:rFonts w:cs="Arial"/>
          <w:spacing w:val="5"/>
          <w:szCs w:val="22"/>
        </w:rPr>
        <w:t xml:space="preserve"> </w:t>
      </w:r>
      <w:r w:rsidRPr="00D544C7">
        <w:rPr>
          <w:rFonts w:cs="Arial"/>
          <w:spacing w:val="-1"/>
          <w:szCs w:val="22"/>
        </w:rPr>
        <w:t>the</w:t>
      </w:r>
      <w:r w:rsidRPr="00D544C7">
        <w:rPr>
          <w:rFonts w:cs="Arial"/>
          <w:spacing w:val="2"/>
          <w:szCs w:val="22"/>
        </w:rPr>
        <w:t xml:space="preserve"> </w:t>
      </w:r>
      <w:r w:rsidRPr="00D544C7">
        <w:rPr>
          <w:rFonts w:cs="Arial"/>
          <w:szCs w:val="22"/>
        </w:rPr>
        <w:t>completion of</w:t>
      </w:r>
      <w:r w:rsidRPr="00D544C7">
        <w:rPr>
          <w:rFonts w:cs="Arial"/>
          <w:spacing w:val="2"/>
          <w:szCs w:val="22"/>
        </w:rPr>
        <w:t xml:space="preserve"> </w:t>
      </w:r>
      <w:r w:rsidRPr="00D544C7">
        <w:rPr>
          <w:rFonts w:cs="Arial"/>
          <w:szCs w:val="22"/>
        </w:rPr>
        <w:t>a</w:t>
      </w:r>
      <w:r w:rsidRPr="00D544C7">
        <w:rPr>
          <w:rFonts w:cs="Arial"/>
          <w:spacing w:val="1"/>
          <w:szCs w:val="22"/>
        </w:rPr>
        <w:t xml:space="preserve"> </w:t>
      </w:r>
      <w:r w:rsidRPr="00D544C7">
        <w:rPr>
          <w:rFonts w:cs="Arial"/>
          <w:szCs w:val="22"/>
        </w:rPr>
        <w:t xml:space="preserve">preceding </w:t>
      </w:r>
      <w:r w:rsidRPr="00D544C7">
        <w:rPr>
          <w:rFonts w:cs="Arial"/>
          <w:spacing w:val="-1"/>
          <w:szCs w:val="22"/>
        </w:rPr>
        <w:t>activity.</w:t>
      </w:r>
      <w:r w:rsidRPr="00D544C7">
        <w:rPr>
          <w:rFonts w:cs="Arial"/>
          <w:spacing w:val="39"/>
          <w:w w:val="99"/>
          <w:szCs w:val="22"/>
        </w:rPr>
        <w:t xml:space="preserve"> </w:t>
      </w:r>
      <w:r w:rsidRPr="00D544C7">
        <w:rPr>
          <w:rFonts w:cs="Arial"/>
          <w:spacing w:val="-1"/>
          <w:szCs w:val="22"/>
        </w:rPr>
        <w:t>The</w:t>
      </w:r>
      <w:r w:rsidRPr="00D544C7">
        <w:rPr>
          <w:rFonts w:cs="Arial"/>
          <w:spacing w:val="30"/>
          <w:szCs w:val="22"/>
        </w:rPr>
        <w:t xml:space="preserve"> </w:t>
      </w:r>
      <w:r w:rsidRPr="00D544C7">
        <w:rPr>
          <w:rFonts w:cs="Arial"/>
          <w:spacing w:val="-1"/>
          <w:szCs w:val="22"/>
        </w:rPr>
        <w:t>flow</w:t>
      </w:r>
      <w:r w:rsidRPr="00D544C7">
        <w:rPr>
          <w:rFonts w:cs="Arial"/>
          <w:spacing w:val="32"/>
          <w:szCs w:val="22"/>
        </w:rPr>
        <w:t xml:space="preserve"> </w:t>
      </w:r>
      <w:r w:rsidRPr="00D544C7">
        <w:rPr>
          <w:rFonts w:cs="Arial"/>
          <w:spacing w:val="-1"/>
          <w:szCs w:val="22"/>
        </w:rPr>
        <w:t>chart</w:t>
      </w:r>
      <w:r w:rsidRPr="00D544C7">
        <w:rPr>
          <w:rFonts w:cs="Arial"/>
          <w:spacing w:val="31"/>
          <w:szCs w:val="22"/>
        </w:rPr>
        <w:t xml:space="preserve"> </w:t>
      </w:r>
      <w:r w:rsidRPr="00D544C7">
        <w:rPr>
          <w:rFonts w:cs="Arial"/>
          <w:szCs w:val="22"/>
        </w:rPr>
        <w:t>is</w:t>
      </w:r>
      <w:r w:rsidRPr="00D544C7">
        <w:rPr>
          <w:rFonts w:cs="Arial"/>
          <w:spacing w:val="33"/>
          <w:szCs w:val="22"/>
        </w:rPr>
        <w:t xml:space="preserve"> </w:t>
      </w:r>
      <w:r w:rsidRPr="00D544C7">
        <w:rPr>
          <w:rFonts w:cs="Arial"/>
          <w:spacing w:val="-1"/>
          <w:szCs w:val="22"/>
        </w:rPr>
        <w:t>supported</w:t>
      </w:r>
      <w:r w:rsidRPr="00D544C7">
        <w:rPr>
          <w:rFonts w:cs="Arial"/>
          <w:spacing w:val="32"/>
          <w:szCs w:val="22"/>
        </w:rPr>
        <w:t xml:space="preserve"> </w:t>
      </w:r>
      <w:r w:rsidRPr="00D544C7">
        <w:rPr>
          <w:rFonts w:cs="Arial"/>
          <w:szCs w:val="22"/>
        </w:rPr>
        <w:t>by</w:t>
      </w:r>
      <w:r w:rsidRPr="00D544C7">
        <w:rPr>
          <w:rFonts w:cs="Arial"/>
          <w:spacing w:val="34"/>
          <w:szCs w:val="22"/>
        </w:rPr>
        <w:t xml:space="preserve"> </w:t>
      </w:r>
      <w:r w:rsidRPr="00D544C7">
        <w:rPr>
          <w:rFonts w:cs="Arial"/>
          <w:szCs w:val="22"/>
        </w:rPr>
        <w:t>a</w:t>
      </w:r>
      <w:r w:rsidRPr="00D544C7">
        <w:rPr>
          <w:rFonts w:cs="Arial"/>
          <w:spacing w:val="25"/>
          <w:szCs w:val="22"/>
        </w:rPr>
        <w:t xml:space="preserve"> </w:t>
      </w:r>
      <w:r w:rsidRPr="00D544C7">
        <w:rPr>
          <w:rFonts w:cs="Arial"/>
          <w:szCs w:val="22"/>
        </w:rPr>
        <w:t>set</w:t>
      </w:r>
      <w:r w:rsidRPr="00D544C7">
        <w:rPr>
          <w:rFonts w:cs="Arial"/>
          <w:spacing w:val="31"/>
          <w:szCs w:val="22"/>
        </w:rPr>
        <w:t xml:space="preserve"> </w:t>
      </w:r>
      <w:r w:rsidRPr="00D544C7">
        <w:rPr>
          <w:rFonts w:cs="Arial"/>
          <w:szCs w:val="22"/>
        </w:rPr>
        <w:t>of</w:t>
      </w:r>
      <w:r w:rsidRPr="00D544C7">
        <w:rPr>
          <w:rFonts w:cs="Arial"/>
          <w:spacing w:val="30"/>
          <w:szCs w:val="22"/>
        </w:rPr>
        <w:t xml:space="preserve"> </w:t>
      </w:r>
      <w:r w:rsidRPr="00D544C7">
        <w:rPr>
          <w:rFonts w:cs="Arial"/>
          <w:spacing w:val="-1"/>
          <w:szCs w:val="22"/>
        </w:rPr>
        <w:t>implementation</w:t>
      </w:r>
      <w:r w:rsidRPr="00D544C7">
        <w:rPr>
          <w:rFonts w:cs="Arial"/>
          <w:spacing w:val="33"/>
          <w:szCs w:val="22"/>
        </w:rPr>
        <w:t xml:space="preserve"> </w:t>
      </w:r>
      <w:r w:rsidRPr="00D544C7">
        <w:rPr>
          <w:rFonts w:cs="Arial"/>
          <w:spacing w:val="-1"/>
          <w:szCs w:val="22"/>
        </w:rPr>
        <w:t>guidelines</w:t>
      </w:r>
      <w:r w:rsidRPr="00D544C7">
        <w:rPr>
          <w:rFonts w:cs="Arial"/>
          <w:spacing w:val="34"/>
          <w:szCs w:val="22"/>
        </w:rPr>
        <w:t xml:space="preserve"> </w:t>
      </w:r>
      <w:r w:rsidRPr="00D544C7">
        <w:rPr>
          <w:rFonts w:cs="Arial"/>
          <w:szCs w:val="22"/>
        </w:rPr>
        <w:t>and</w:t>
      </w:r>
      <w:r w:rsidRPr="00D544C7">
        <w:rPr>
          <w:rFonts w:cs="Arial"/>
          <w:spacing w:val="28"/>
          <w:szCs w:val="22"/>
        </w:rPr>
        <w:t xml:space="preserve"> </w:t>
      </w:r>
      <w:r w:rsidRPr="00D544C7">
        <w:rPr>
          <w:rFonts w:cs="Arial"/>
          <w:spacing w:val="-1"/>
          <w:szCs w:val="22"/>
        </w:rPr>
        <w:t>checklists</w:t>
      </w:r>
      <w:r w:rsidRPr="00D544C7">
        <w:rPr>
          <w:rFonts w:cs="Arial"/>
          <w:spacing w:val="33"/>
          <w:szCs w:val="22"/>
        </w:rPr>
        <w:t xml:space="preserve"> </w:t>
      </w:r>
      <w:r w:rsidRPr="00D544C7">
        <w:rPr>
          <w:rFonts w:cs="Arial"/>
          <w:spacing w:val="-1"/>
          <w:szCs w:val="22"/>
        </w:rPr>
        <w:t>that</w:t>
      </w:r>
      <w:r w:rsidRPr="00D544C7">
        <w:rPr>
          <w:rFonts w:cs="Arial"/>
          <w:spacing w:val="63"/>
          <w:szCs w:val="22"/>
        </w:rPr>
        <w:t xml:space="preserve"> </w:t>
      </w:r>
      <w:r w:rsidRPr="00D544C7">
        <w:rPr>
          <w:rFonts w:cs="Arial"/>
          <w:szCs w:val="22"/>
        </w:rPr>
        <w:t>guide</w:t>
      </w:r>
      <w:r w:rsidRPr="00D544C7">
        <w:rPr>
          <w:rFonts w:cs="Arial"/>
          <w:spacing w:val="-4"/>
          <w:szCs w:val="22"/>
        </w:rPr>
        <w:t xml:space="preserve"> </w:t>
      </w:r>
      <w:r w:rsidRPr="00D544C7">
        <w:rPr>
          <w:rFonts w:cs="Arial"/>
          <w:spacing w:val="-1"/>
          <w:szCs w:val="22"/>
        </w:rPr>
        <w:t>the</w:t>
      </w:r>
      <w:r w:rsidRPr="00D544C7">
        <w:rPr>
          <w:rFonts w:cs="Arial"/>
          <w:spacing w:val="-4"/>
          <w:szCs w:val="22"/>
        </w:rPr>
        <w:t xml:space="preserve"> </w:t>
      </w:r>
      <w:r w:rsidRPr="00D544C7">
        <w:rPr>
          <w:rFonts w:cs="Arial"/>
          <w:spacing w:val="-1"/>
          <w:szCs w:val="22"/>
        </w:rPr>
        <w:t>Project</w:t>
      </w:r>
      <w:r w:rsidRPr="00D544C7">
        <w:rPr>
          <w:rFonts w:cs="Arial"/>
          <w:spacing w:val="-4"/>
          <w:szCs w:val="22"/>
        </w:rPr>
        <w:t xml:space="preserve"> </w:t>
      </w:r>
      <w:r w:rsidRPr="00D544C7">
        <w:rPr>
          <w:rFonts w:cs="Arial"/>
          <w:szCs w:val="22"/>
        </w:rPr>
        <w:t>Manager</w:t>
      </w:r>
      <w:r w:rsidRPr="00D544C7">
        <w:rPr>
          <w:rFonts w:cs="Arial"/>
          <w:spacing w:val="-1"/>
          <w:szCs w:val="22"/>
        </w:rPr>
        <w:t xml:space="preserve"> through</w:t>
      </w:r>
      <w:r w:rsidRPr="00D544C7">
        <w:rPr>
          <w:rFonts w:cs="Arial"/>
          <w:spacing w:val="-3"/>
          <w:szCs w:val="22"/>
        </w:rPr>
        <w:t xml:space="preserve"> </w:t>
      </w:r>
      <w:r w:rsidRPr="00D544C7">
        <w:rPr>
          <w:rFonts w:cs="Arial"/>
          <w:spacing w:val="-1"/>
          <w:szCs w:val="22"/>
        </w:rPr>
        <w:t>the</w:t>
      </w:r>
      <w:r w:rsidRPr="00D544C7">
        <w:rPr>
          <w:rFonts w:cs="Arial"/>
          <w:spacing w:val="-4"/>
          <w:szCs w:val="22"/>
        </w:rPr>
        <w:t xml:space="preserve"> </w:t>
      </w:r>
      <w:r w:rsidRPr="00D544C7">
        <w:rPr>
          <w:rFonts w:cs="Arial"/>
          <w:szCs w:val="22"/>
        </w:rPr>
        <w:t xml:space="preserve">project </w:t>
      </w:r>
      <w:r w:rsidRPr="00D544C7">
        <w:rPr>
          <w:rFonts w:cs="Arial"/>
          <w:spacing w:val="-2"/>
          <w:szCs w:val="22"/>
        </w:rPr>
        <w:t>management</w:t>
      </w:r>
      <w:r w:rsidRPr="00D544C7">
        <w:rPr>
          <w:rFonts w:cs="Arial"/>
          <w:spacing w:val="-4"/>
          <w:szCs w:val="22"/>
        </w:rPr>
        <w:t xml:space="preserve"> </w:t>
      </w:r>
      <w:r w:rsidRPr="00D544C7">
        <w:rPr>
          <w:rFonts w:cs="Arial"/>
          <w:szCs w:val="22"/>
        </w:rPr>
        <w:t>process.</w:t>
      </w:r>
    </w:p>
    <w:p w14:paraId="24BD99A3" w14:textId="77777777" w:rsidR="007318C2" w:rsidRPr="001B073C" w:rsidRDefault="00D36A7D" w:rsidP="00A21B63">
      <w:pPr>
        <w:pStyle w:val="Heading3"/>
        <w:rPr>
          <w:highlight w:val="yellow"/>
        </w:rPr>
      </w:pPr>
      <w:bookmarkStart w:id="15" w:name="_Toc432173101"/>
      <w:r w:rsidRPr="001B073C">
        <w:rPr>
          <w:highlight w:val="yellow"/>
        </w:rPr>
        <w:t>Development</w:t>
      </w:r>
      <w:r w:rsidRPr="001B073C">
        <w:rPr>
          <w:spacing w:val="32"/>
          <w:highlight w:val="yellow"/>
        </w:rPr>
        <w:t xml:space="preserve"> </w:t>
      </w:r>
      <w:r w:rsidRPr="001B073C">
        <w:rPr>
          <w:spacing w:val="1"/>
          <w:highlight w:val="yellow"/>
        </w:rPr>
        <w:t>of</w:t>
      </w:r>
      <w:r w:rsidRPr="001B073C">
        <w:rPr>
          <w:spacing w:val="29"/>
          <w:highlight w:val="yellow"/>
        </w:rPr>
        <w:t xml:space="preserve"> </w:t>
      </w:r>
      <w:r w:rsidRPr="001B073C">
        <w:rPr>
          <w:highlight w:val="yellow"/>
        </w:rPr>
        <w:t>a</w:t>
      </w:r>
      <w:r w:rsidRPr="001B073C">
        <w:rPr>
          <w:spacing w:val="28"/>
          <w:highlight w:val="yellow"/>
        </w:rPr>
        <w:t xml:space="preserve"> </w:t>
      </w:r>
      <w:r w:rsidRPr="001B073C">
        <w:rPr>
          <w:highlight w:val="yellow"/>
        </w:rPr>
        <w:t>Project</w:t>
      </w:r>
      <w:r w:rsidRPr="001B073C">
        <w:rPr>
          <w:spacing w:val="32"/>
          <w:highlight w:val="yellow"/>
        </w:rPr>
        <w:t xml:space="preserve"> </w:t>
      </w:r>
      <w:r w:rsidRPr="001B073C">
        <w:rPr>
          <w:spacing w:val="1"/>
          <w:highlight w:val="yellow"/>
        </w:rPr>
        <w:t>Management</w:t>
      </w:r>
      <w:r w:rsidRPr="001B073C">
        <w:rPr>
          <w:spacing w:val="38"/>
          <w:highlight w:val="yellow"/>
        </w:rPr>
        <w:t xml:space="preserve"> </w:t>
      </w:r>
      <w:r w:rsidRPr="001B073C">
        <w:rPr>
          <w:highlight w:val="yellow"/>
        </w:rPr>
        <w:t>Binder</w:t>
      </w:r>
      <w:bookmarkEnd w:id="15"/>
    </w:p>
    <w:p w14:paraId="24BD99A4" w14:textId="77777777" w:rsidR="007318C2" w:rsidRPr="00D544C7" w:rsidRDefault="00D36A7D" w:rsidP="00504F08">
      <w:pPr>
        <w:pStyle w:val="BodyText"/>
        <w:rPr>
          <w:rFonts w:cs="Arial"/>
        </w:rPr>
      </w:pPr>
      <w:r w:rsidRPr="00F17638">
        <w:rPr>
          <w:rFonts w:cs="Arial"/>
          <w:spacing w:val="-2"/>
          <w:szCs w:val="22"/>
          <w:highlight w:val="yellow"/>
        </w:rPr>
        <w:t>It</w:t>
      </w:r>
      <w:r w:rsidRPr="00F17638">
        <w:rPr>
          <w:rFonts w:cs="Arial"/>
          <w:spacing w:val="53"/>
          <w:szCs w:val="22"/>
          <w:highlight w:val="yellow"/>
        </w:rPr>
        <w:t xml:space="preserve"> </w:t>
      </w:r>
      <w:r w:rsidRPr="00F17638">
        <w:rPr>
          <w:rFonts w:cs="Arial"/>
          <w:szCs w:val="22"/>
          <w:highlight w:val="yellow"/>
        </w:rPr>
        <w:t>is</w:t>
      </w:r>
      <w:r w:rsidRPr="00F17638">
        <w:rPr>
          <w:rFonts w:cs="Arial"/>
          <w:spacing w:val="57"/>
          <w:szCs w:val="22"/>
          <w:highlight w:val="yellow"/>
        </w:rPr>
        <w:t xml:space="preserve"> </w:t>
      </w:r>
      <w:r w:rsidRPr="00F17638">
        <w:rPr>
          <w:rFonts w:cs="Arial"/>
          <w:spacing w:val="-1"/>
          <w:szCs w:val="22"/>
          <w:highlight w:val="yellow"/>
        </w:rPr>
        <w:t>strongly</w:t>
      </w:r>
      <w:r w:rsidRPr="00F17638">
        <w:rPr>
          <w:rFonts w:cs="Arial"/>
          <w:spacing w:val="3"/>
          <w:szCs w:val="22"/>
          <w:highlight w:val="yellow"/>
        </w:rPr>
        <w:t xml:space="preserve"> </w:t>
      </w:r>
      <w:r w:rsidRPr="00F17638">
        <w:rPr>
          <w:rFonts w:cs="Arial"/>
          <w:spacing w:val="-1"/>
          <w:szCs w:val="22"/>
          <w:highlight w:val="yellow"/>
        </w:rPr>
        <w:t>recommended</w:t>
      </w:r>
      <w:r w:rsidRPr="00F17638">
        <w:rPr>
          <w:rFonts w:cs="Arial"/>
          <w:spacing w:val="56"/>
          <w:szCs w:val="22"/>
          <w:highlight w:val="yellow"/>
        </w:rPr>
        <w:t xml:space="preserve"> </w:t>
      </w:r>
      <w:r w:rsidRPr="00F17638">
        <w:rPr>
          <w:rFonts w:cs="Arial"/>
          <w:spacing w:val="-1"/>
          <w:szCs w:val="22"/>
          <w:highlight w:val="yellow"/>
        </w:rPr>
        <w:t>that</w:t>
      </w:r>
      <w:r w:rsidRPr="00F17638">
        <w:rPr>
          <w:rFonts w:cs="Arial"/>
          <w:spacing w:val="54"/>
          <w:szCs w:val="22"/>
          <w:highlight w:val="yellow"/>
        </w:rPr>
        <w:t xml:space="preserve"> </w:t>
      </w:r>
      <w:r w:rsidRPr="00F17638">
        <w:rPr>
          <w:rFonts w:cs="Arial"/>
          <w:szCs w:val="22"/>
          <w:highlight w:val="yellow"/>
        </w:rPr>
        <w:t>the</w:t>
      </w:r>
      <w:r w:rsidRPr="00F17638">
        <w:rPr>
          <w:rFonts w:cs="Arial"/>
          <w:spacing w:val="54"/>
          <w:szCs w:val="22"/>
          <w:highlight w:val="yellow"/>
        </w:rPr>
        <w:t xml:space="preserve"> </w:t>
      </w:r>
      <w:r w:rsidRPr="00F17638">
        <w:rPr>
          <w:rFonts w:cs="Arial"/>
          <w:szCs w:val="22"/>
          <w:highlight w:val="yellow"/>
        </w:rPr>
        <w:t>Project</w:t>
      </w:r>
      <w:r w:rsidRPr="00F17638">
        <w:rPr>
          <w:rFonts w:cs="Arial"/>
          <w:spacing w:val="53"/>
          <w:szCs w:val="22"/>
          <w:highlight w:val="yellow"/>
        </w:rPr>
        <w:t xml:space="preserve"> </w:t>
      </w:r>
      <w:r w:rsidRPr="00F17638">
        <w:rPr>
          <w:rFonts w:cs="Arial"/>
          <w:spacing w:val="-1"/>
          <w:szCs w:val="22"/>
          <w:highlight w:val="yellow"/>
        </w:rPr>
        <w:t>Manager</w:t>
      </w:r>
      <w:r w:rsidRPr="00F17638">
        <w:rPr>
          <w:rFonts w:cs="Arial"/>
          <w:spacing w:val="57"/>
          <w:szCs w:val="22"/>
          <w:highlight w:val="yellow"/>
        </w:rPr>
        <w:t xml:space="preserve"> </w:t>
      </w:r>
      <w:r w:rsidRPr="00F17638">
        <w:rPr>
          <w:rFonts w:cs="Arial"/>
          <w:spacing w:val="-1"/>
          <w:szCs w:val="22"/>
          <w:highlight w:val="yellow"/>
        </w:rPr>
        <w:t>develop</w:t>
      </w:r>
      <w:r w:rsidRPr="00F17638">
        <w:rPr>
          <w:rFonts w:cs="Arial"/>
          <w:spacing w:val="57"/>
          <w:szCs w:val="22"/>
          <w:highlight w:val="yellow"/>
        </w:rPr>
        <w:t xml:space="preserve"> </w:t>
      </w:r>
      <w:r w:rsidRPr="00F17638">
        <w:rPr>
          <w:rFonts w:cs="Arial"/>
          <w:szCs w:val="22"/>
          <w:highlight w:val="yellow"/>
        </w:rPr>
        <w:t>a</w:t>
      </w:r>
      <w:r w:rsidRPr="00F17638">
        <w:rPr>
          <w:rFonts w:cs="Arial"/>
          <w:spacing w:val="1"/>
          <w:szCs w:val="22"/>
          <w:highlight w:val="yellow"/>
        </w:rPr>
        <w:t xml:space="preserve"> </w:t>
      </w:r>
      <w:r w:rsidRPr="00F17638">
        <w:rPr>
          <w:rFonts w:cs="Arial"/>
          <w:spacing w:val="-1"/>
          <w:szCs w:val="22"/>
          <w:highlight w:val="yellow"/>
        </w:rPr>
        <w:t>Project</w:t>
      </w:r>
      <w:r w:rsidRPr="00F17638">
        <w:rPr>
          <w:rFonts w:cs="Arial"/>
          <w:spacing w:val="61"/>
          <w:szCs w:val="22"/>
          <w:highlight w:val="yellow"/>
        </w:rPr>
        <w:t xml:space="preserve"> </w:t>
      </w:r>
      <w:r w:rsidRPr="00F17638">
        <w:rPr>
          <w:rFonts w:cs="Arial"/>
          <w:spacing w:val="-1"/>
          <w:szCs w:val="22"/>
          <w:highlight w:val="yellow"/>
        </w:rPr>
        <w:t>Management</w:t>
      </w:r>
      <w:r w:rsidRPr="00F17638">
        <w:rPr>
          <w:rFonts w:cs="Arial"/>
          <w:spacing w:val="40"/>
          <w:szCs w:val="22"/>
          <w:highlight w:val="yellow"/>
        </w:rPr>
        <w:t xml:space="preserve"> </w:t>
      </w:r>
      <w:r w:rsidRPr="00F17638">
        <w:rPr>
          <w:rFonts w:cs="Arial"/>
          <w:szCs w:val="22"/>
          <w:highlight w:val="yellow"/>
        </w:rPr>
        <w:t>Binder</w:t>
      </w:r>
      <w:r w:rsidRPr="00F17638">
        <w:rPr>
          <w:rFonts w:cs="Arial"/>
          <w:spacing w:val="39"/>
          <w:szCs w:val="22"/>
          <w:highlight w:val="yellow"/>
        </w:rPr>
        <w:t xml:space="preserve"> </w:t>
      </w:r>
      <w:r w:rsidRPr="00F17638">
        <w:rPr>
          <w:rFonts w:cs="Arial"/>
          <w:spacing w:val="-1"/>
          <w:szCs w:val="22"/>
          <w:highlight w:val="yellow"/>
        </w:rPr>
        <w:t>that</w:t>
      </w:r>
      <w:r w:rsidRPr="00F17638">
        <w:rPr>
          <w:rFonts w:cs="Arial"/>
          <w:spacing w:val="40"/>
          <w:szCs w:val="22"/>
          <w:highlight w:val="yellow"/>
        </w:rPr>
        <w:t xml:space="preserve"> </w:t>
      </w:r>
      <w:r w:rsidRPr="00F17638">
        <w:rPr>
          <w:rFonts w:cs="Arial"/>
          <w:spacing w:val="1"/>
          <w:szCs w:val="22"/>
          <w:highlight w:val="yellow"/>
        </w:rPr>
        <w:t>will</w:t>
      </w:r>
      <w:r w:rsidRPr="00F17638">
        <w:rPr>
          <w:rFonts w:cs="Arial"/>
          <w:spacing w:val="40"/>
          <w:szCs w:val="22"/>
          <w:highlight w:val="yellow"/>
        </w:rPr>
        <w:t xml:space="preserve"> </w:t>
      </w:r>
      <w:r w:rsidRPr="00F17638">
        <w:rPr>
          <w:rFonts w:cs="Arial"/>
          <w:szCs w:val="22"/>
          <w:highlight w:val="yellow"/>
        </w:rPr>
        <w:t>contain</w:t>
      </w:r>
      <w:r w:rsidRPr="00F17638">
        <w:rPr>
          <w:rFonts w:cs="Arial"/>
          <w:spacing w:val="43"/>
          <w:szCs w:val="22"/>
          <w:highlight w:val="yellow"/>
        </w:rPr>
        <w:t xml:space="preserve"> </w:t>
      </w:r>
      <w:r w:rsidRPr="00F17638">
        <w:rPr>
          <w:rFonts w:cs="Arial"/>
          <w:spacing w:val="-1"/>
          <w:szCs w:val="22"/>
          <w:highlight w:val="yellow"/>
        </w:rPr>
        <w:t>all</w:t>
      </w:r>
      <w:r w:rsidRPr="00F17638">
        <w:rPr>
          <w:rFonts w:cs="Arial"/>
          <w:spacing w:val="39"/>
          <w:szCs w:val="22"/>
          <w:highlight w:val="yellow"/>
        </w:rPr>
        <w:t xml:space="preserve"> </w:t>
      </w:r>
      <w:r w:rsidRPr="00F17638">
        <w:rPr>
          <w:rFonts w:cs="Arial"/>
          <w:szCs w:val="22"/>
          <w:highlight w:val="yellow"/>
        </w:rPr>
        <w:t>of</w:t>
      </w:r>
      <w:r w:rsidRPr="00F17638">
        <w:rPr>
          <w:rFonts w:cs="Arial"/>
          <w:spacing w:val="44"/>
          <w:szCs w:val="22"/>
          <w:highlight w:val="yellow"/>
        </w:rPr>
        <w:t xml:space="preserve"> </w:t>
      </w:r>
      <w:r w:rsidRPr="00F17638">
        <w:rPr>
          <w:rFonts w:cs="Arial"/>
          <w:spacing w:val="-1"/>
          <w:szCs w:val="22"/>
          <w:highlight w:val="yellow"/>
        </w:rPr>
        <w:t>the</w:t>
      </w:r>
      <w:r w:rsidRPr="00F17638">
        <w:rPr>
          <w:rFonts w:cs="Arial"/>
          <w:spacing w:val="41"/>
          <w:szCs w:val="22"/>
          <w:highlight w:val="yellow"/>
        </w:rPr>
        <w:t xml:space="preserve"> </w:t>
      </w:r>
      <w:r w:rsidRPr="00F17638">
        <w:rPr>
          <w:rFonts w:cs="Arial"/>
          <w:szCs w:val="22"/>
          <w:highlight w:val="yellow"/>
        </w:rPr>
        <w:t>products</w:t>
      </w:r>
      <w:r w:rsidRPr="00F17638">
        <w:rPr>
          <w:rFonts w:cs="Arial"/>
          <w:spacing w:val="43"/>
          <w:szCs w:val="22"/>
          <w:highlight w:val="yellow"/>
        </w:rPr>
        <w:t xml:space="preserve"> </w:t>
      </w:r>
      <w:r w:rsidRPr="00F17638">
        <w:rPr>
          <w:rFonts w:cs="Arial"/>
          <w:spacing w:val="-1"/>
          <w:szCs w:val="22"/>
          <w:highlight w:val="yellow"/>
        </w:rPr>
        <w:t>that</w:t>
      </w:r>
      <w:r w:rsidRPr="00F17638">
        <w:rPr>
          <w:rFonts w:cs="Arial"/>
          <w:spacing w:val="40"/>
          <w:szCs w:val="22"/>
          <w:highlight w:val="yellow"/>
        </w:rPr>
        <w:t xml:space="preserve"> </w:t>
      </w:r>
      <w:r w:rsidRPr="00F17638">
        <w:rPr>
          <w:rFonts w:cs="Arial"/>
          <w:spacing w:val="-1"/>
          <w:szCs w:val="22"/>
          <w:highlight w:val="yellow"/>
        </w:rPr>
        <w:t>will</w:t>
      </w:r>
      <w:r w:rsidRPr="00F17638">
        <w:rPr>
          <w:rFonts w:cs="Arial"/>
          <w:spacing w:val="40"/>
          <w:szCs w:val="22"/>
          <w:highlight w:val="yellow"/>
        </w:rPr>
        <w:t xml:space="preserve"> </w:t>
      </w:r>
      <w:r w:rsidRPr="00F17638">
        <w:rPr>
          <w:rFonts w:cs="Arial"/>
          <w:szCs w:val="22"/>
          <w:highlight w:val="yellow"/>
        </w:rPr>
        <w:t>be</w:t>
      </w:r>
      <w:r w:rsidRPr="00F17638">
        <w:rPr>
          <w:rFonts w:cs="Arial"/>
          <w:spacing w:val="45"/>
          <w:szCs w:val="22"/>
          <w:highlight w:val="yellow"/>
        </w:rPr>
        <w:t xml:space="preserve"> </w:t>
      </w:r>
      <w:r w:rsidRPr="00F17638">
        <w:rPr>
          <w:rFonts w:cs="Arial"/>
          <w:szCs w:val="22"/>
          <w:highlight w:val="yellow"/>
        </w:rPr>
        <w:t>needed</w:t>
      </w:r>
      <w:r w:rsidRPr="00F17638">
        <w:rPr>
          <w:rFonts w:cs="Arial"/>
          <w:spacing w:val="42"/>
          <w:szCs w:val="22"/>
          <w:highlight w:val="yellow"/>
        </w:rPr>
        <w:t xml:space="preserve"> </w:t>
      </w:r>
      <w:r w:rsidRPr="00F17638">
        <w:rPr>
          <w:rFonts w:cs="Arial"/>
          <w:spacing w:val="-1"/>
          <w:szCs w:val="22"/>
          <w:highlight w:val="yellow"/>
        </w:rPr>
        <w:t>for</w:t>
      </w:r>
      <w:r w:rsidRPr="00F17638">
        <w:rPr>
          <w:rFonts w:cs="Arial"/>
          <w:spacing w:val="39"/>
          <w:szCs w:val="22"/>
          <w:highlight w:val="yellow"/>
        </w:rPr>
        <w:t xml:space="preserve"> </w:t>
      </w:r>
      <w:r w:rsidRPr="00F17638">
        <w:rPr>
          <w:rFonts w:cs="Arial"/>
          <w:spacing w:val="1"/>
          <w:szCs w:val="22"/>
          <w:highlight w:val="yellow"/>
        </w:rPr>
        <w:t>the</w:t>
      </w:r>
      <w:r w:rsidRPr="00F17638">
        <w:rPr>
          <w:rFonts w:cs="Arial"/>
          <w:spacing w:val="43"/>
          <w:szCs w:val="22"/>
          <w:highlight w:val="yellow"/>
        </w:rPr>
        <w:t xml:space="preserve"> </w:t>
      </w:r>
      <w:r w:rsidRPr="00F17638">
        <w:rPr>
          <w:rFonts w:cs="Arial"/>
          <w:spacing w:val="-1"/>
          <w:szCs w:val="22"/>
          <w:highlight w:val="yellow"/>
        </w:rPr>
        <w:t>management</w:t>
      </w:r>
      <w:r w:rsidRPr="00F17638">
        <w:rPr>
          <w:rFonts w:cs="Arial"/>
          <w:spacing w:val="43"/>
          <w:szCs w:val="22"/>
          <w:highlight w:val="yellow"/>
        </w:rPr>
        <w:t xml:space="preserve"> </w:t>
      </w:r>
      <w:r w:rsidRPr="00F17638">
        <w:rPr>
          <w:rFonts w:cs="Arial"/>
          <w:szCs w:val="22"/>
          <w:highlight w:val="yellow"/>
        </w:rPr>
        <w:t>process.</w:t>
      </w:r>
      <w:r w:rsidRPr="00F17638">
        <w:rPr>
          <w:rFonts w:cs="Arial"/>
          <w:spacing w:val="31"/>
          <w:szCs w:val="22"/>
          <w:highlight w:val="yellow"/>
        </w:rPr>
        <w:t xml:space="preserve"> </w:t>
      </w:r>
      <w:r w:rsidRPr="00F17638">
        <w:rPr>
          <w:rFonts w:cs="Arial"/>
          <w:szCs w:val="22"/>
          <w:highlight w:val="yellow"/>
        </w:rPr>
        <w:t>This</w:t>
      </w:r>
      <w:r w:rsidRPr="00F17638">
        <w:rPr>
          <w:rFonts w:cs="Arial"/>
          <w:spacing w:val="46"/>
          <w:szCs w:val="22"/>
          <w:highlight w:val="yellow"/>
        </w:rPr>
        <w:t xml:space="preserve"> </w:t>
      </w:r>
      <w:r w:rsidRPr="00F17638">
        <w:rPr>
          <w:rFonts w:cs="Arial"/>
          <w:spacing w:val="-1"/>
          <w:szCs w:val="22"/>
          <w:highlight w:val="yellow"/>
        </w:rPr>
        <w:t>binder</w:t>
      </w:r>
      <w:r w:rsidRPr="00F17638">
        <w:rPr>
          <w:rFonts w:cs="Arial"/>
          <w:spacing w:val="43"/>
          <w:szCs w:val="22"/>
          <w:highlight w:val="yellow"/>
        </w:rPr>
        <w:t xml:space="preserve"> </w:t>
      </w:r>
      <w:r w:rsidRPr="00F17638">
        <w:rPr>
          <w:rFonts w:cs="Arial"/>
          <w:szCs w:val="22"/>
          <w:highlight w:val="yellow"/>
        </w:rPr>
        <w:t>can</w:t>
      </w:r>
      <w:r w:rsidRPr="00F17638">
        <w:rPr>
          <w:rFonts w:cs="Arial"/>
          <w:spacing w:val="48"/>
          <w:szCs w:val="22"/>
          <w:highlight w:val="yellow"/>
        </w:rPr>
        <w:t xml:space="preserve"> </w:t>
      </w:r>
      <w:r w:rsidRPr="00F17638">
        <w:rPr>
          <w:rFonts w:cs="Arial"/>
          <w:spacing w:val="-2"/>
          <w:szCs w:val="22"/>
          <w:highlight w:val="yellow"/>
        </w:rPr>
        <w:t>then</w:t>
      </w:r>
      <w:r w:rsidRPr="00F17638">
        <w:rPr>
          <w:rFonts w:cs="Arial"/>
          <w:spacing w:val="43"/>
          <w:szCs w:val="22"/>
          <w:highlight w:val="yellow"/>
        </w:rPr>
        <w:t xml:space="preserve"> </w:t>
      </w:r>
      <w:r w:rsidRPr="00F17638">
        <w:rPr>
          <w:rFonts w:cs="Arial"/>
          <w:szCs w:val="22"/>
          <w:highlight w:val="yellow"/>
        </w:rPr>
        <w:t>be</w:t>
      </w:r>
      <w:r w:rsidRPr="00F17638">
        <w:rPr>
          <w:rFonts w:cs="Arial"/>
          <w:spacing w:val="44"/>
          <w:szCs w:val="22"/>
          <w:highlight w:val="yellow"/>
        </w:rPr>
        <w:t xml:space="preserve"> </w:t>
      </w:r>
      <w:r w:rsidRPr="00F17638">
        <w:rPr>
          <w:rFonts w:cs="Arial"/>
          <w:spacing w:val="-1"/>
          <w:szCs w:val="22"/>
          <w:highlight w:val="yellow"/>
        </w:rPr>
        <w:t>referenced</w:t>
      </w:r>
      <w:r w:rsidRPr="00F17638">
        <w:rPr>
          <w:rFonts w:cs="Arial"/>
          <w:spacing w:val="47"/>
          <w:szCs w:val="22"/>
          <w:highlight w:val="yellow"/>
        </w:rPr>
        <w:t xml:space="preserve"> </w:t>
      </w:r>
      <w:r w:rsidRPr="00F17638">
        <w:rPr>
          <w:rFonts w:cs="Arial"/>
          <w:spacing w:val="-1"/>
          <w:szCs w:val="22"/>
          <w:highlight w:val="yellow"/>
        </w:rPr>
        <w:t>throughout</w:t>
      </w:r>
      <w:r w:rsidRPr="00F17638">
        <w:rPr>
          <w:rFonts w:cs="Arial"/>
          <w:spacing w:val="44"/>
          <w:szCs w:val="22"/>
          <w:highlight w:val="yellow"/>
        </w:rPr>
        <w:t xml:space="preserve"> </w:t>
      </w:r>
      <w:r w:rsidRPr="00F17638">
        <w:rPr>
          <w:rFonts w:cs="Arial"/>
          <w:spacing w:val="-1"/>
          <w:szCs w:val="22"/>
          <w:highlight w:val="yellow"/>
        </w:rPr>
        <w:t>the</w:t>
      </w:r>
      <w:r w:rsidRPr="00F17638">
        <w:rPr>
          <w:rFonts w:cs="Arial"/>
          <w:spacing w:val="44"/>
          <w:szCs w:val="22"/>
          <w:highlight w:val="yellow"/>
        </w:rPr>
        <w:t xml:space="preserve"> </w:t>
      </w:r>
      <w:r w:rsidRPr="00F17638">
        <w:rPr>
          <w:rFonts w:cs="Arial"/>
          <w:szCs w:val="22"/>
          <w:highlight w:val="yellow"/>
        </w:rPr>
        <w:t>execution</w:t>
      </w:r>
      <w:r w:rsidRPr="00F17638">
        <w:rPr>
          <w:rFonts w:cs="Arial"/>
          <w:spacing w:val="61"/>
          <w:w w:val="99"/>
          <w:szCs w:val="22"/>
          <w:highlight w:val="yellow"/>
        </w:rPr>
        <w:t xml:space="preserve"> </w:t>
      </w:r>
      <w:r w:rsidRPr="00F17638">
        <w:rPr>
          <w:rFonts w:cs="Arial"/>
          <w:szCs w:val="22"/>
          <w:highlight w:val="yellow"/>
        </w:rPr>
        <w:t>processes.</w:t>
      </w:r>
      <w:r w:rsidRPr="00F17638">
        <w:rPr>
          <w:rFonts w:cs="Arial"/>
          <w:spacing w:val="32"/>
          <w:szCs w:val="22"/>
          <w:highlight w:val="yellow"/>
        </w:rPr>
        <w:t xml:space="preserve"> </w:t>
      </w:r>
      <w:r w:rsidRPr="00F17638">
        <w:rPr>
          <w:rFonts w:cs="Arial"/>
          <w:spacing w:val="-1"/>
          <w:szCs w:val="22"/>
          <w:highlight w:val="yellow"/>
        </w:rPr>
        <w:t>The</w:t>
      </w:r>
      <w:r w:rsidRPr="00F17638">
        <w:rPr>
          <w:rFonts w:cs="Arial"/>
          <w:spacing w:val="16"/>
          <w:szCs w:val="22"/>
          <w:highlight w:val="yellow"/>
        </w:rPr>
        <w:t xml:space="preserve"> </w:t>
      </w:r>
      <w:r w:rsidRPr="00F17638">
        <w:rPr>
          <w:rFonts w:cs="Arial"/>
          <w:szCs w:val="22"/>
          <w:highlight w:val="yellow"/>
        </w:rPr>
        <w:t>binder</w:t>
      </w:r>
      <w:r w:rsidRPr="00F17638">
        <w:rPr>
          <w:rFonts w:cs="Arial"/>
          <w:spacing w:val="15"/>
          <w:szCs w:val="22"/>
          <w:highlight w:val="yellow"/>
        </w:rPr>
        <w:t xml:space="preserve"> </w:t>
      </w:r>
      <w:r w:rsidRPr="00F17638">
        <w:rPr>
          <w:rFonts w:cs="Arial"/>
          <w:spacing w:val="-1"/>
          <w:szCs w:val="22"/>
          <w:highlight w:val="yellow"/>
        </w:rPr>
        <w:t>should</w:t>
      </w:r>
      <w:r w:rsidRPr="00F17638">
        <w:rPr>
          <w:rFonts w:cs="Arial"/>
          <w:spacing w:val="18"/>
          <w:szCs w:val="22"/>
          <w:highlight w:val="yellow"/>
        </w:rPr>
        <w:t xml:space="preserve"> </w:t>
      </w:r>
      <w:r w:rsidRPr="00F17638">
        <w:rPr>
          <w:rFonts w:cs="Arial"/>
          <w:szCs w:val="22"/>
          <w:highlight w:val="yellow"/>
        </w:rPr>
        <w:t>be</w:t>
      </w:r>
      <w:r w:rsidRPr="00F17638">
        <w:rPr>
          <w:rFonts w:cs="Arial"/>
          <w:spacing w:val="16"/>
          <w:szCs w:val="22"/>
          <w:highlight w:val="yellow"/>
        </w:rPr>
        <w:t xml:space="preserve"> </w:t>
      </w:r>
      <w:r w:rsidRPr="00F17638">
        <w:rPr>
          <w:rFonts w:cs="Arial"/>
          <w:szCs w:val="22"/>
          <w:highlight w:val="yellow"/>
        </w:rPr>
        <w:t>divided</w:t>
      </w:r>
      <w:r w:rsidRPr="00F17638">
        <w:rPr>
          <w:rFonts w:cs="Arial"/>
          <w:spacing w:val="18"/>
          <w:szCs w:val="22"/>
          <w:highlight w:val="yellow"/>
        </w:rPr>
        <w:t xml:space="preserve"> </w:t>
      </w:r>
      <w:r w:rsidRPr="00F17638">
        <w:rPr>
          <w:rFonts w:cs="Arial"/>
          <w:spacing w:val="-1"/>
          <w:szCs w:val="22"/>
          <w:highlight w:val="yellow"/>
        </w:rPr>
        <w:t>into</w:t>
      </w:r>
      <w:r w:rsidRPr="00F17638">
        <w:rPr>
          <w:rFonts w:cs="Arial"/>
          <w:spacing w:val="18"/>
          <w:szCs w:val="22"/>
          <w:highlight w:val="yellow"/>
        </w:rPr>
        <w:t xml:space="preserve"> </w:t>
      </w:r>
      <w:r w:rsidRPr="00F17638">
        <w:rPr>
          <w:rFonts w:cs="Arial"/>
          <w:spacing w:val="-1"/>
          <w:szCs w:val="22"/>
          <w:highlight w:val="yellow"/>
        </w:rPr>
        <w:t>the</w:t>
      </w:r>
      <w:r w:rsidRPr="00F17638">
        <w:rPr>
          <w:rFonts w:cs="Arial"/>
          <w:spacing w:val="16"/>
          <w:szCs w:val="22"/>
          <w:highlight w:val="yellow"/>
        </w:rPr>
        <w:t xml:space="preserve"> </w:t>
      </w:r>
      <w:r w:rsidRPr="00F17638">
        <w:rPr>
          <w:rFonts w:cs="Arial"/>
          <w:szCs w:val="22"/>
          <w:highlight w:val="yellow"/>
        </w:rPr>
        <w:t>fifteen</w:t>
      </w:r>
      <w:r w:rsidRPr="00F17638">
        <w:rPr>
          <w:rFonts w:cs="Arial"/>
          <w:spacing w:val="19"/>
          <w:szCs w:val="22"/>
          <w:highlight w:val="yellow"/>
        </w:rPr>
        <w:t xml:space="preserve"> </w:t>
      </w:r>
      <w:r w:rsidRPr="00F17638">
        <w:rPr>
          <w:rFonts w:cs="Arial"/>
          <w:spacing w:val="-1"/>
          <w:szCs w:val="22"/>
          <w:highlight w:val="yellow"/>
        </w:rPr>
        <w:t>categories</w:t>
      </w:r>
      <w:r w:rsidRPr="00F17638">
        <w:rPr>
          <w:rFonts w:cs="Arial"/>
          <w:spacing w:val="18"/>
          <w:szCs w:val="22"/>
          <w:highlight w:val="yellow"/>
        </w:rPr>
        <w:t xml:space="preserve"> </w:t>
      </w:r>
      <w:r w:rsidRPr="00F17638">
        <w:rPr>
          <w:rFonts w:cs="Arial"/>
          <w:szCs w:val="22"/>
          <w:highlight w:val="yellow"/>
        </w:rPr>
        <w:t>of</w:t>
      </w:r>
      <w:r w:rsidRPr="00F17638">
        <w:rPr>
          <w:rFonts w:cs="Arial"/>
          <w:spacing w:val="16"/>
          <w:szCs w:val="22"/>
          <w:highlight w:val="yellow"/>
        </w:rPr>
        <w:t xml:space="preserve"> </w:t>
      </w:r>
      <w:r w:rsidRPr="00F17638">
        <w:rPr>
          <w:rFonts w:cs="Arial"/>
          <w:szCs w:val="22"/>
          <w:highlight w:val="yellow"/>
        </w:rPr>
        <w:t>management,</w:t>
      </w:r>
      <w:r w:rsidRPr="00F17638">
        <w:rPr>
          <w:rFonts w:cs="Arial"/>
          <w:spacing w:val="19"/>
          <w:szCs w:val="22"/>
          <w:highlight w:val="yellow"/>
        </w:rPr>
        <w:t xml:space="preserve"> </w:t>
      </w:r>
      <w:r w:rsidRPr="00F17638">
        <w:rPr>
          <w:rFonts w:cs="Arial"/>
          <w:spacing w:val="-1"/>
          <w:szCs w:val="22"/>
          <w:highlight w:val="yellow"/>
        </w:rPr>
        <w:t>as</w:t>
      </w:r>
      <w:r w:rsidRPr="00F17638">
        <w:rPr>
          <w:rFonts w:cs="Arial"/>
          <w:spacing w:val="52"/>
          <w:szCs w:val="22"/>
          <w:highlight w:val="yellow"/>
        </w:rPr>
        <w:t xml:space="preserve"> </w:t>
      </w:r>
      <w:r w:rsidRPr="00F17638">
        <w:rPr>
          <w:rFonts w:cs="Arial"/>
          <w:spacing w:val="-1"/>
          <w:szCs w:val="22"/>
          <w:highlight w:val="yellow"/>
        </w:rPr>
        <w:t>described</w:t>
      </w:r>
      <w:r w:rsidRPr="00F17638">
        <w:rPr>
          <w:rFonts w:cs="Arial"/>
          <w:spacing w:val="2"/>
          <w:szCs w:val="22"/>
          <w:highlight w:val="yellow"/>
        </w:rPr>
        <w:t xml:space="preserve"> </w:t>
      </w:r>
      <w:r w:rsidRPr="00F17638">
        <w:rPr>
          <w:rFonts w:cs="Arial"/>
          <w:szCs w:val="22"/>
          <w:highlight w:val="yellow"/>
        </w:rPr>
        <w:t>in</w:t>
      </w:r>
      <w:r w:rsidRPr="00F17638">
        <w:rPr>
          <w:rFonts w:cs="Arial"/>
          <w:spacing w:val="4"/>
          <w:szCs w:val="22"/>
          <w:highlight w:val="yellow"/>
        </w:rPr>
        <w:t xml:space="preserve"> </w:t>
      </w:r>
      <w:r w:rsidRPr="00F17638">
        <w:rPr>
          <w:rFonts w:cs="Arial"/>
          <w:spacing w:val="-1"/>
          <w:szCs w:val="22"/>
          <w:highlight w:val="yellow"/>
        </w:rPr>
        <w:t>Chapter</w:t>
      </w:r>
      <w:r w:rsidRPr="00F17638">
        <w:rPr>
          <w:rFonts w:cs="Arial"/>
          <w:szCs w:val="22"/>
          <w:highlight w:val="yellow"/>
        </w:rPr>
        <w:t xml:space="preserve"> 3, and</w:t>
      </w:r>
      <w:r w:rsidRPr="00F17638">
        <w:rPr>
          <w:rFonts w:cs="Arial"/>
          <w:spacing w:val="2"/>
          <w:szCs w:val="22"/>
          <w:highlight w:val="yellow"/>
        </w:rPr>
        <w:t xml:space="preserve"> </w:t>
      </w:r>
      <w:r w:rsidRPr="00F17638">
        <w:rPr>
          <w:rFonts w:cs="Arial"/>
          <w:szCs w:val="22"/>
          <w:highlight w:val="yellow"/>
        </w:rPr>
        <w:t>nearly</w:t>
      </w:r>
      <w:r w:rsidRPr="00F17638">
        <w:rPr>
          <w:rFonts w:cs="Arial"/>
          <w:spacing w:val="4"/>
          <w:szCs w:val="22"/>
          <w:highlight w:val="yellow"/>
        </w:rPr>
        <w:t xml:space="preserve"> </w:t>
      </w:r>
      <w:r w:rsidRPr="00F17638">
        <w:rPr>
          <w:rFonts w:cs="Arial"/>
          <w:szCs w:val="22"/>
          <w:highlight w:val="yellow"/>
        </w:rPr>
        <w:t>every</w:t>
      </w:r>
      <w:r w:rsidRPr="00F17638">
        <w:rPr>
          <w:rFonts w:cs="Arial"/>
          <w:spacing w:val="4"/>
          <w:szCs w:val="22"/>
          <w:highlight w:val="yellow"/>
        </w:rPr>
        <w:t xml:space="preserve"> </w:t>
      </w:r>
      <w:r w:rsidRPr="00F17638">
        <w:rPr>
          <w:rFonts w:cs="Arial"/>
          <w:spacing w:val="-1"/>
          <w:szCs w:val="22"/>
          <w:highlight w:val="yellow"/>
        </w:rPr>
        <w:t>category</w:t>
      </w:r>
      <w:r w:rsidRPr="00F17638">
        <w:rPr>
          <w:rFonts w:cs="Arial"/>
          <w:spacing w:val="3"/>
          <w:szCs w:val="22"/>
          <w:highlight w:val="yellow"/>
        </w:rPr>
        <w:t xml:space="preserve"> </w:t>
      </w:r>
      <w:r w:rsidRPr="00F17638">
        <w:rPr>
          <w:rFonts w:cs="Arial"/>
          <w:szCs w:val="22"/>
          <w:highlight w:val="yellow"/>
        </w:rPr>
        <w:t>of</w:t>
      </w:r>
      <w:r w:rsidRPr="00F17638">
        <w:rPr>
          <w:rFonts w:cs="Arial"/>
          <w:spacing w:val="6"/>
          <w:szCs w:val="22"/>
          <w:highlight w:val="yellow"/>
        </w:rPr>
        <w:t xml:space="preserve"> </w:t>
      </w:r>
      <w:r w:rsidRPr="00F17638">
        <w:rPr>
          <w:rFonts w:cs="Arial"/>
          <w:spacing w:val="-1"/>
          <w:szCs w:val="22"/>
          <w:highlight w:val="yellow"/>
        </w:rPr>
        <w:t>management</w:t>
      </w:r>
      <w:r w:rsidRPr="00F17638">
        <w:rPr>
          <w:rFonts w:cs="Arial"/>
          <w:spacing w:val="5"/>
          <w:szCs w:val="22"/>
          <w:highlight w:val="yellow"/>
        </w:rPr>
        <w:t xml:space="preserve"> </w:t>
      </w:r>
      <w:r w:rsidRPr="00F17638">
        <w:rPr>
          <w:rFonts w:cs="Arial"/>
          <w:spacing w:val="-1"/>
          <w:szCs w:val="22"/>
          <w:highlight w:val="yellow"/>
        </w:rPr>
        <w:t>will</w:t>
      </w:r>
      <w:r w:rsidRPr="00F17638">
        <w:rPr>
          <w:rFonts w:cs="Arial"/>
          <w:spacing w:val="1"/>
          <w:szCs w:val="22"/>
          <w:highlight w:val="yellow"/>
        </w:rPr>
        <w:t xml:space="preserve"> </w:t>
      </w:r>
      <w:r w:rsidRPr="00F17638">
        <w:rPr>
          <w:rFonts w:cs="Arial"/>
          <w:szCs w:val="22"/>
          <w:highlight w:val="yellow"/>
        </w:rPr>
        <w:t>have</w:t>
      </w:r>
      <w:r w:rsidRPr="00F17638">
        <w:rPr>
          <w:rFonts w:cs="Arial"/>
          <w:spacing w:val="2"/>
          <w:szCs w:val="22"/>
          <w:highlight w:val="yellow"/>
        </w:rPr>
        <w:t xml:space="preserve"> </w:t>
      </w:r>
      <w:r w:rsidRPr="00F17638">
        <w:rPr>
          <w:rFonts w:cs="Arial"/>
          <w:szCs w:val="22"/>
          <w:highlight w:val="yellow"/>
        </w:rPr>
        <w:t>one</w:t>
      </w:r>
      <w:r w:rsidRPr="00F17638">
        <w:rPr>
          <w:rFonts w:cs="Arial"/>
          <w:spacing w:val="2"/>
          <w:szCs w:val="22"/>
          <w:highlight w:val="yellow"/>
        </w:rPr>
        <w:t xml:space="preserve"> or</w:t>
      </w:r>
      <w:r w:rsidRPr="00F17638">
        <w:rPr>
          <w:rFonts w:cs="Arial"/>
          <w:szCs w:val="22"/>
          <w:highlight w:val="yellow"/>
        </w:rPr>
        <w:t xml:space="preserve"> more</w:t>
      </w:r>
      <w:r w:rsidRPr="00F17638">
        <w:rPr>
          <w:rFonts w:cs="Arial"/>
          <w:spacing w:val="81"/>
          <w:szCs w:val="22"/>
          <w:highlight w:val="yellow"/>
        </w:rPr>
        <w:t xml:space="preserve"> </w:t>
      </w:r>
      <w:r w:rsidRPr="00F17638">
        <w:rPr>
          <w:rFonts w:cs="Arial"/>
          <w:szCs w:val="22"/>
          <w:highlight w:val="yellow"/>
        </w:rPr>
        <w:t>products</w:t>
      </w:r>
      <w:r w:rsidRPr="00F17638">
        <w:rPr>
          <w:rFonts w:cs="Arial"/>
          <w:spacing w:val="13"/>
          <w:szCs w:val="22"/>
          <w:highlight w:val="yellow"/>
        </w:rPr>
        <w:t xml:space="preserve"> </w:t>
      </w:r>
      <w:r w:rsidRPr="00F17638">
        <w:rPr>
          <w:rFonts w:cs="Arial"/>
          <w:spacing w:val="-1"/>
          <w:szCs w:val="22"/>
          <w:highlight w:val="yellow"/>
        </w:rPr>
        <w:t>that</w:t>
      </w:r>
      <w:r w:rsidRPr="00F17638">
        <w:rPr>
          <w:rFonts w:cs="Arial"/>
          <w:spacing w:val="11"/>
          <w:szCs w:val="22"/>
          <w:highlight w:val="yellow"/>
        </w:rPr>
        <w:t xml:space="preserve"> </w:t>
      </w:r>
      <w:r w:rsidRPr="00F17638">
        <w:rPr>
          <w:rFonts w:cs="Arial"/>
          <w:szCs w:val="22"/>
          <w:highlight w:val="yellow"/>
        </w:rPr>
        <w:t>can</w:t>
      </w:r>
      <w:r w:rsidRPr="00F17638">
        <w:rPr>
          <w:rFonts w:cs="Arial"/>
          <w:spacing w:val="9"/>
          <w:szCs w:val="22"/>
          <w:highlight w:val="yellow"/>
        </w:rPr>
        <w:t xml:space="preserve"> </w:t>
      </w:r>
      <w:r w:rsidRPr="00F17638">
        <w:rPr>
          <w:rFonts w:cs="Arial"/>
          <w:szCs w:val="22"/>
          <w:highlight w:val="yellow"/>
        </w:rPr>
        <w:t>be</w:t>
      </w:r>
      <w:r w:rsidRPr="00F17638">
        <w:rPr>
          <w:rFonts w:cs="Arial"/>
          <w:spacing w:val="11"/>
          <w:szCs w:val="22"/>
          <w:highlight w:val="yellow"/>
        </w:rPr>
        <w:t xml:space="preserve"> </w:t>
      </w:r>
      <w:r w:rsidRPr="00F17638">
        <w:rPr>
          <w:rFonts w:cs="Arial"/>
          <w:spacing w:val="-1"/>
          <w:szCs w:val="22"/>
          <w:highlight w:val="yellow"/>
        </w:rPr>
        <w:t>added</w:t>
      </w:r>
      <w:r w:rsidRPr="00F17638">
        <w:rPr>
          <w:rFonts w:cs="Arial"/>
          <w:spacing w:val="13"/>
          <w:szCs w:val="22"/>
          <w:highlight w:val="yellow"/>
        </w:rPr>
        <w:t xml:space="preserve"> </w:t>
      </w:r>
      <w:r w:rsidRPr="00F17638">
        <w:rPr>
          <w:rFonts w:cs="Arial"/>
          <w:spacing w:val="-1"/>
          <w:szCs w:val="22"/>
          <w:highlight w:val="yellow"/>
        </w:rPr>
        <w:t>to</w:t>
      </w:r>
      <w:r w:rsidRPr="00F17638">
        <w:rPr>
          <w:rFonts w:cs="Arial"/>
          <w:spacing w:val="11"/>
          <w:szCs w:val="22"/>
          <w:highlight w:val="yellow"/>
        </w:rPr>
        <w:t xml:space="preserve"> </w:t>
      </w:r>
      <w:r w:rsidRPr="00F17638">
        <w:rPr>
          <w:rFonts w:cs="Arial"/>
          <w:spacing w:val="-1"/>
          <w:szCs w:val="22"/>
          <w:highlight w:val="yellow"/>
        </w:rPr>
        <w:t>the</w:t>
      </w:r>
      <w:r w:rsidRPr="00F17638">
        <w:rPr>
          <w:rFonts w:cs="Arial"/>
          <w:spacing w:val="11"/>
          <w:szCs w:val="22"/>
          <w:highlight w:val="yellow"/>
        </w:rPr>
        <w:t xml:space="preserve"> </w:t>
      </w:r>
      <w:r w:rsidRPr="00F17638">
        <w:rPr>
          <w:rFonts w:cs="Arial"/>
          <w:spacing w:val="-1"/>
          <w:szCs w:val="22"/>
          <w:highlight w:val="yellow"/>
        </w:rPr>
        <w:t>binder.</w:t>
      </w:r>
      <w:r w:rsidRPr="00F17638">
        <w:rPr>
          <w:rFonts w:cs="Arial"/>
          <w:spacing w:val="17"/>
          <w:szCs w:val="22"/>
          <w:highlight w:val="yellow"/>
        </w:rPr>
        <w:t xml:space="preserve"> </w:t>
      </w:r>
      <w:r w:rsidRPr="00F17638">
        <w:rPr>
          <w:rFonts w:cs="Arial"/>
          <w:spacing w:val="-2"/>
          <w:szCs w:val="22"/>
          <w:highlight w:val="yellow"/>
        </w:rPr>
        <w:t>If</w:t>
      </w:r>
      <w:r w:rsidRPr="00F17638">
        <w:rPr>
          <w:rFonts w:cs="Arial"/>
          <w:spacing w:val="11"/>
          <w:szCs w:val="22"/>
          <w:highlight w:val="yellow"/>
        </w:rPr>
        <w:t xml:space="preserve"> </w:t>
      </w:r>
      <w:r w:rsidRPr="00F17638">
        <w:rPr>
          <w:rFonts w:cs="Arial"/>
          <w:szCs w:val="22"/>
          <w:highlight w:val="yellow"/>
        </w:rPr>
        <w:t>a</w:t>
      </w:r>
      <w:r w:rsidRPr="00F17638">
        <w:rPr>
          <w:rFonts w:cs="Arial"/>
          <w:spacing w:val="11"/>
          <w:szCs w:val="22"/>
          <w:highlight w:val="yellow"/>
        </w:rPr>
        <w:t xml:space="preserve"> </w:t>
      </w:r>
      <w:r w:rsidRPr="00F17638">
        <w:rPr>
          <w:rFonts w:cs="Arial"/>
          <w:spacing w:val="-1"/>
          <w:szCs w:val="22"/>
          <w:highlight w:val="yellow"/>
        </w:rPr>
        <w:t>Pre-Construction</w:t>
      </w:r>
      <w:r w:rsidRPr="00F17638">
        <w:rPr>
          <w:rFonts w:cs="Arial"/>
          <w:spacing w:val="13"/>
          <w:szCs w:val="22"/>
          <w:highlight w:val="yellow"/>
        </w:rPr>
        <w:t xml:space="preserve"> </w:t>
      </w:r>
      <w:r w:rsidRPr="00F17638">
        <w:rPr>
          <w:rFonts w:cs="Arial"/>
          <w:spacing w:val="-1"/>
          <w:szCs w:val="22"/>
          <w:highlight w:val="yellow"/>
        </w:rPr>
        <w:t>Planning</w:t>
      </w:r>
      <w:r w:rsidRPr="00F17638">
        <w:rPr>
          <w:rFonts w:cs="Arial"/>
          <w:spacing w:val="10"/>
          <w:szCs w:val="22"/>
          <w:highlight w:val="yellow"/>
        </w:rPr>
        <w:t xml:space="preserve"> </w:t>
      </w:r>
      <w:r w:rsidRPr="00F17638">
        <w:rPr>
          <w:rFonts w:cs="Arial"/>
          <w:spacing w:val="-2"/>
          <w:szCs w:val="22"/>
          <w:highlight w:val="yellow"/>
        </w:rPr>
        <w:t>(PCP)</w:t>
      </w:r>
      <w:r w:rsidRPr="00F17638">
        <w:rPr>
          <w:rFonts w:cs="Arial"/>
          <w:spacing w:val="13"/>
          <w:szCs w:val="22"/>
          <w:highlight w:val="yellow"/>
        </w:rPr>
        <w:t xml:space="preserve"> </w:t>
      </w:r>
      <w:r w:rsidRPr="00F17638">
        <w:rPr>
          <w:rFonts w:cs="Arial"/>
          <w:spacing w:val="-1"/>
          <w:szCs w:val="22"/>
          <w:highlight w:val="yellow"/>
        </w:rPr>
        <w:t>Binder</w:t>
      </w:r>
      <w:r w:rsidRPr="00F17638">
        <w:rPr>
          <w:rFonts w:cs="Arial"/>
          <w:spacing w:val="63"/>
          <w:w w:val="99"/>
          <w:szCs w:val="22"/>
          <w:highlight w:val="yellow"/>
        </w:rPr>
        <w:t xml:space="preserve"> </w:t>
      </w:r>
      <w:r w:rsidRPr="00F17638">
        <w:rPr>
          <w:rFonts w:cs="Arial"/>
          <w:spacing w:val="-1"/>
          <w:szCs w:val="22"/>
          <w:highlight w:val="yellow"/>
        </w:rPr>
        <w:t>has</w:t>
      </w:r>
      <w:r w:rsidRPr="00F17638">
        <w:rPr>
          <w:rFonts w:cs="Arial"/>
          <w:spacing w:val="32"/>
          <w:szCs w:val="22"/>
          <w:highlight w:val="yellow"/>
        </w:rPr>
        <w:t xml:space="preserve"> </w:t>
      </w:r>
      <w:r w:rsidRPr="00F17638">
        <w:rPr>
          <w:rFonts w:cs="Arial"/>
          <w:spacing w:val="-1"/>
          <w:szCs w:val="22"/>
          <w:highlight w:val="yellow"/>
        </w:rPr>
        <w:t>been</w:t>
      </w:r>
      <w:r w:rsidRPr="00F17638">
        <w:rPr>
          <w:rFonts w:cs="Arial"/>
          <w:spacing w:val="33"/>
          <w:szCs w:val="22"/>
          <w:highlight w:val="yellow"/>
        </w:rPr>
        <w:t xml:space="preserve"> </w:t>
      </w:r>
      <w:r w:rsidRPr="00F17638">
        <w:rPr>
          <w:rFonts w:cs="Arial"/>
          <w:spacing w:val="-1"/>
          <w:szCs w:val="22"/>
          <w:highlight w:val="yellow"/>
        </w:rPr>
        <w:t>developed,</w:t>
      </w:r>
      <w:r w:rsidRPr="00F17638">
        <w:rPr>
          <w:rFonts w:cs="Arial"/>
          <w:spacing w:val="29"/>
          <w:szCs w:val="22"/>
          <w:highlight w:val="yellow"/>
        </w:rPr>
        <w:t xml:space="preserve"> </w:t>
      </w:r>
      <w:r w:rsidRPr="00F17638">
        <w:rPr>
          <w:rFonts w:cs="Arial"/>
          <w:spacing w:val="-1"/>
          <w:szCs w:val="22"/>
          <w:highlight w:val="yellow"/>
        </w:rPr>
        <w:t>then</w:t>
      </w:r>
      <w:r w:rsidRPr="00F17638">
        <w:rPr>
          <w:rFonts w:cs="Arial"/>
          <w:spacing w:val="33"/>
          <w:szCs w:val="22"/>
          <w:highlight w:val="yellow"/>
        </w:rPr>
        <w:t xml:space="preserve"> </w:t>
      </w:r>
      <w:r w:rsidRPr="00F17638">
        <w:rPr>
          <w:rFonts w:cs="Arial"/>
          <w:szCs w:val="22"/>
          <w:highlight w:val="yellow"/>
        </w:rPr>
        <w:t>many</w:t>
      </w:r>
      <w:r w:rsidRPr="00F17638">
        <w:rPr>
          <w:rFonts w:cs="Arial"/>
          <w:spacing w:val="33"/>
          <w:szCs w:val="22"/>
          <w:highlight w:val="yellow"/>
        </w:rPr>
        <w:t xml:space="preserve"> </w:t>
      </w:r>
      <w:r w:rsidRPr="00F17638">
        <w:rPr>
          <w:rFonts w:cs="Arial"/>
          <w:szCs w:val="22"/>
          <w:highlight w:val="yellow"/>
        </w:rPr>
        <w:t>of</w:t>
      </w:r>
      <w:r w:rsidRPr="00F17638">
        <w:rPr>
          <w:rFonts w:cs="Arial"/>
          <w:spacing w:val="30"/>
          <w:szCs w:val="22"/>
          <w:highlight w:val="yellow"/>
        </w:rPr>
        <w:t xml:space="preserve"> </w:t>
      </w:r>
      <w:r w:rsidRPr="00F17638">
        <w:rPr>
          <w:rFonts w:cs="Arial"/>
          <w:spacing w:val="-1"/>
          <w:szCs w:val="22"/>
          <w:highlight w:val="yellow"/>
        </w:rPr>
        <w:t>the</w:t>
      </w:r>
      <w:r w:rsidRPr="00F17638">
        <w:rPr>
          <w:rFonts w:cs="Arial"/>
          <w:spacing w:val="30"/>
          <w:szCs w:val="22"/>
          <w:highlight w:val="yellow"/>
        </w:rPr>
        <w:t xml:space="preserve"> </w:t>
      </w:r>
      <w:r w:rsidRPr="00F17638">
        <w:rPr>
          <w:rFonts w:cs="Arial"/>
          <w:spacing w:val="-1"/>
          <w:szCs w:val="22"/>
          <w:highlight w:val="yellow"/>
        </w:rPr>
        <w:t>products</w:t>
      </w:r>
      <w:r w:rsidRPr="00F17638">
        <w:rPr>
          <w:rFonts w:cs="Arial"/>
          <w:spacing w:val="33"/>
          <w:szCs w:val="22"/>
          <w:highlight w:val="yellow"/>
        </w:rPr>
        <w:t xml:space="preserve"> </w:t>
      </w:r>
      <w:r w:rsidRPr="00F17638">
        <w:rPr>
          <w:rFonts w:cs="Arial"/>
          <w:spacing w:val="-1"/>
          <w:szCs w:val="22"/>
          <w:highlight w:val="yellow"/>
        </w:rPr>
        <w:t>from</w:t>
      </w:r>
      <w:r w:rsidRPr="00F17638">
        <w:rPr>
          <w:rFonts w:cs="Arial"/>
          <w:spacing w:val="31"/>
          <w:szCs w:val="22"/>
          <w:highlight w:val="yellow"/>
        </w:rPr>
        <w:t xml:space="preserve"> </w:t>
      </w:r>
      <w:r w:rsidRPr="00F17638">
        <w:rPr>
          <w:rFonts w:cs="Arial"/>
          <w:spacing w:val="-1"/>
          <w:szCs w:val="22"/>
          <w:highlight w:val="yellow"/>
        </w:rPr>
        <w:t>the</w:t>
      </w:r>
      <w:r w:rsidRPr="00F17638">
        <w:rPr>
          <w:rFonts w:cs="Arial"/>
          <w:spacing w:val="30"/>
          <w:szCs w:val="22"/>
          <w:highlight w:val="yellow"/>
        </w:rPr>
        <w:t xml:space="preserve"> </w:t>
      </w:r>
      <w:r w:rsidRPr="00F17638">
        <w:rPr>
          <w:rFonts w:cs="Arial"/>
          <w:szCs w:val="22"/>
          <w:highlight w:val="yellow"/>
        </w:rPr>
        <w:t>PCP</w:t>
      </w:r>
      <w:r w:rsidRPr="00F17638">
        <w:rPr>
          <w:rFonts w:cs="Arial"/>
          <w:spacing w:val="29"/>
          <w:szCs w:val="22"/>
          <w:highlight w:val="yellow"/>
        </w:rPr>
        <w:t xml:space="preserve"> </w:t>
      </w:r>
      <w:r w:rsidRPr="00F17638">
        <w:rPr>
          <w:rFonts w:cs="Arial"/>
          <w:szCs w:val="22"/>
          <w:highlight w:val="yellow"/>
        </w:rPr>
        <w:t>Binder</w:t>
      </w:r>
      <w:r w:rsidRPr="00F17638">
        <w:rPr>
          <w:rFonts w:cs="Arial"/>
          <w:spacing w:val="29"/>
          <w:szCs w:val="22"/>
          <w:highlight w:val="yellow"/>
        </w:rPr>
        <w:t xml:space="preserve"> </w:t>
      </w:r>
      <w:r w:rsidRPr="00F17638">
        <w:rPr>
          <w:rFonts w:cs="Arial"/>
          <w:szCs w:val="22"/>
          <w:highlight w:val="yellow"/>
        </w:rPr>
        <w:t>can</w:t>
      </w:r>
      <w:r w:rsidRPr="00F17638">
        <w:rPr>
          <w:rFonts w:cs="Arial"/>
          <w:spacing w:val="33"/>
          <w:szCs w:val="22"/>
          <w:highlight w:val="yellow"/>
        </w:rPr>
        <w:t xml:space="preserve"> </w:t>
      </w:r>
      <w:r w:rsidRPr="00F17638">
        <w:rPr>
          <w:rFonts w:cs="Arial"/>
          <w:szCs w:val="22"/>
          <w:highlight w:val="yellow"/>
        </w:rPr>
        <w:t>be</w:t>
      </w:r>
      <w:r w:rsidRPr="00F17638">
        <w:rPr>
          <w:rFonts w:cs="Arial"/>
          <w:spacing w:val="30"/>
          <w:szCs w:val="22"/>
          <w:highlight w:val="yellow"/>
        </w:rPr>
        <w:t xml:space="preserve"> </w:t>
      </w:r>
      <w:r w:rsidRPr="00F17638">
        <w:rPr>
          <w:rFonts w:cs="Arial"/>
          <w:spacing w:val="-1"/>
          <w:szCs w:val="22"/>
          <w:highlight w:val="yellow"/>
        </w:rPr>
        <w:t>inserted</w:t>
      </w:r>
      <w:r w:rsidRPr="00F17638">
        <w:rPr>
          <w:rFonts w:cs="Arial"/>
          <w:spacing w:val="63"/>
          <w:szCs w:val="22"/>
          <w:highlight w:val="yellow"/>
        </w:rPr>
        <w:t xml:space="preserve"> </w:t>
      </w:r>
      <w:r w:rsidR="00B80D81" w:rsidRPr="00F17638">
        <w:rPr>
          <w:rFonts w:cs="Arial"/>
          <w:szCs w:val="22"/>
          <w:highlight w:val="yellow"/>
        </w:rPr>
        <w:t xml:space="preserve">into </w:t>
      </w:r>
      <w:r w:rsidR="00E441B7" w:rsidRPr="00F17638">
        <w:rPr>
          <w:rFonts w:cs="Arial"/>
          <w:spacing w:val="6"/>
          <w:szCs w:val="22"/>
          <w:highlight w:val="yellow"/>
        </w:rPr>
        <w:t>the</w:t>
      </w:r>
      <w:r w:rsidR="00E441B7" w:rsidRPr="00F17638">
        <w:rPr>
          <w:rFonts w:cs="Arial"/>
          <w:szCs w:val="22"/>
          <w:highlight w:val="yellow"/>
        </w:rPr>
        <w:t xml:space="preserve"> </w:t>
      </w:r>
      <w:r w:rsidR="00E441B7" w:rsidRPr="00F17638">
        <w:rPr>
          <w:rFonts w:cs="Arial"/>
          <w:spacing w:val="5"/>
          <w:szCs w:val="22"/>
          <w:highlight w:val="yellow"/>
        </w:rPr>
        <w:t>Project</w:t>
      </w:r>
      <w:r w:rsidR="00E441B7" w:rsidRPr="00F17638">
        <w:rPr>
          <w:rFonts w:cs="Arial"/>
          <w:szCs w:val="22"/>
          <w:highlight w:val="yellow"/>
        </w:rPr>
        <w:t xml:space="preserve"> </w:t>
      </w:r>
      <w:r w:rsidR="00E441B7" w:rsidRPr="00F17638">
        <w:rPr>
          <w:rFonts w:cs="Arial"/>
          <w:spacing w:val="5"/>
          <w:szCs w:val="22"/>
          <w:highlight w:val="yellow"/>
        </w:rPr>
        <w:t>Management</w:t>
      </w:r>
      <w:r w:rsidR="00E441B7" w:rsidRPr="00F17638">
        <w:rPr>
          <w:rFonts w:cs="Arial"/>
          <w:szCs w:val="22"/>
          <w:highlight w:val="yellow"/>
        </w:rPr>
        <w:t xml:space="preserve"> </w:t>
      </w:r>
      <w:r w:rsidR="00E441B7" w:rsidRPr="00F17638">
        <w:rPr>
          <w:rFonts w:cs="Arial"/>
          <w:spacing w:val="5"/>
          <w:szCs w:val="22"/>
          <w:highlight w:val="yellow"/>
        </w:rPr>
        <w:t>Binder</w:t>
      </w:r>
      <w:r w:rsidRPr="00F17638">
        <w:rPr>
          <w:rFonts w:cs="Arial"/>
          <w:szCs w:val="22"/>
          <w:highlight w:val="yellow"/>
        </w:rPr>
        <w:t>.</w:t>
      </w:r>
      <w:r w:rsidR="00265F59" w:rsidRPr="00F17638">
        <w:rPr>
          <w:rFonts w:cs="Arial"/>
          <w:szCs w:val="22"/>
          <w:highlight w:val="yellow"/>
        </w:rPr>
        <w:t xml:space="preserve"> </w:t>
      </w:r>
      <w:r w:rsidR="00B80D81" w:rsidRPr="00F17638">
        <w:rPr>
          <w:rFonts w:cs="Arial"/>
          <w:spacing w:val="1"/>
          <w:szCs w:val="22"/>
          <w:highlight w:val="yellow"/>
        </w:rPr>
        <w:t>For</w:t>
      </w:r>
      <w:r w:rsidR="00B80D81" w:rsidRPr="00F17638">
        <w:rPr>
          <w:rFonts w:cs="Arial"/>
          <w:szCs w:val="22"/>
          <w:highlight w:val="yellow"/>
        </w:rPr>
        <w:t xml:space="preserve"> </w:t>
      </w:r>
      <w:r w:rsidR="00B80D81" w:rsidRPr="00F17638">
        <w:rPr>
          <w:rFonts w:cs="Arial"/>
          <w:spacing w:val="8"/>
          <w:szCs w:val="22"/>
          <w:highlight w:val="yellow"/>
        </w:rPr>
        <w:t>example</w:t>
      </w:r>
      <w:r w:rsidR="00E441B7" w:rsidRPr="00F17638">
        <w:rPr>
          <w:rFonts w:cs="Arial"/>
          <w:spacing w:val="-1"/>
          <w:szCs w:val="22"/>
          <w:highlight w:val="yellow"/>
        </w:rPr>
        <w:t>,</w:t>
      </w:r>
      <w:r w:rsidR="00E441B7" w:rsidRPr="00F17638">
        <w:rPr>
          <w:rFonts w:cs="Arial"/>
          <w:szCs w:val="22"/>
          <w:highlight w:val="yellow"/>
        </w:rPr>
        <w:t xml:space="preserve"> </w:t>
      </w:r>
      <w:r w:rsidR="00E441B7" w:rsidRPr="00F17638">
        <w:rPr>
          <w:rFonts w:cs="Arial"/>
          <w:spacing w:val="8"/>
          <w:szCs w:val="22"/>
          <w:highlight w:val="yellow"/>
        </w:rPr>
        <w:t>a</w:t>
      </w:r>
      <w:r w:rsidR="00E441B7" w:rsidRPr="00F17638">
        <w:rPr>
          <w:rFonts w:cs="Arial"/>
          <w:szCs w:val="22"/>
          <w:highlight w:val="yellow"/>
        </w:rPr>
        <w:t xml:space="preserve"> </w:t>
      </w:r>
      <w:r w:rsidR="00E441B7" w:rsidRPr="00F17638">
        <w:rPr>
          <w:rFonts w:cs="Arial"/>
          <w:spacing w:val="5"/>
          <w:szCs w:val="22"/>
          <w:highlight w:val="yellow"/>
        </w:rPr>
        <w:t>team</w:t>
      </w:r>
      <w:r w:rsidR="00E441B7" w:rsidRPr="00F17638">
        <w:rPr>
          <w:rFonts w:cs="Arial"/>
          <w:szCs w:val="22"/>
          <w:highlight w:val="yellow"/>
        </w:rPr>
        <w:t xml:space="preserve"> </w:t>
      </w:r>
      <w:r w:rsidR="00E441B7" w:rsidRPr="00F17638">
        <w:rPr>
          <w:rFonts w:cs="Arial"/>
          <w:spacing w:val="6"/>
          <w:szCs w:val="22"/>
          <w:highlight w:val="yellow"/>
        </w:rPr>
        <w:t>member</w:t>
      </w:r>
      <w:r w:rsidR="00E441B7" w:rsidRPr="00F17638">
        <w:rPr>
          <w:rFonts w:cs="Arial"/>
          <w:szCs w:val="22"/>
          <w:highlight w:val="yellow"/>
        </w:rPr>
        <w:t xml:space="preserve"> </w:t>
      </w:r>
      <w:r w:rsidR="00E441B7" w:rsidRPr="00F17638">
        <w:rPr>
          <w:rFonts w:cs="Arial"/>
          <w:spacing w:val="8"/>
          <w:szCs w:val="22"/>
          <w:highlight w:val="yellow"/>
        </w:rPr>
        <w:t>contact</w:t>
      </w:r>
      <w:r w:rsidR="00E441B7" w:rsidRPr="00F17638">
        <w:rPr>
          <w:rFonts w:cs="Arial"/>
          <w:szCs w:val="22"/>
          <w:highlight w:val="yellow"/>
        </w:rPr>
        <w:t xml:space="preserve"> </w:t>
      </w:r>
      <w:r w:rsidR="00E441B7" w:rsidRPr="00F17638">
        <w:rPr>
          <w:rFonts w:cs="Arial"/>
          <w:spacing w:val="6"/>
          <w:szCs w:val="22"/>
          <w:highlight w:val="yellow"/>
        </w:rPr>
        <w:t>sheet</w:t>
      </w:r>
      <w:r w:rsidRPr="00F17638">
        <w:rPr>
          <w:rFonts w:cs="Arial"/>
          <w:spacing w:val="-1"/>
          <w:szCs w:val="22"/>
          <w:highlight w:val="yellow"/>
        </w:rPr>
        <w:t>,</w:t>
      </w:r>
      <w:r w:rsidR="00353552" w:rsidRPr="00F17638">
        <w:rPr>
          <w:rFonts w:cs="Arial"/>
          <w:highlight w:val="yellow"/>
        </w:rPr>
        <w:t xml:space="preserve"> </w:t>
      </w:r>
      <w:r w:rsidRPr="00F17638">
        <w:rPr>
          <w:rFonts w:cs="Arial"/>
          <w:spacing w:val="-1"/>
          <w:szCs w:val="22"/>
          <w:highlight w:val="yellow"/>
        </w:rPr>
        <w:t>written</w:t>
      </w:r>
      <w:r w:rsidRPr="00F17638">
        <w:rPr>
          <w:rFonts w:cs="Arial"/>
          <w:spacing w:val="27"/>
          <w:szCs w:val="22"/>
          <w:highlight w:val="yellow"/>
        </w:rPr>
        <w:t xml:space="preserve"> </w:t>
      </w:r>
      <w:r w:rsidRPr="00F17638">
        <w:rPr>
          <w:rFonts w:cs="Arial"/>
          <w:spacing w:val="-1"/>
          <w:szCs w:val="22"/>
          <w:highlight w:val="yellow"/>
        </w:rPr>
        <w:t>standard</w:t>
      </w:r>
      <w:r w:rsidRPr="00F17638">
        <w:rPr>
          <w:rFonts w:cs="Arial"/>
          <w:spacing w:val="27"/>
          <w:szCs w:val="22"/>
          <w:highlight w:val="yellow"/>
        </w:rPr>
        <w:t xml:space="preserve"> </w:t>
      </w:r>
      <w:r w:rsidRPr="00F17638">
        <w:rPr>
          <w:rFonts w:cs="Arial"/>
          <w:spacing w:val="-1"/>
          <w:szCs w:val="22"/>
          <w:highlight w:val="yellow"/>
        </w:rPr>
        <w:t>request</w:t>
      </w:r>
      <w:r w:rsidRPr="00F17638">
        <w:rPr>
          <w:rFonts w:cs="Arial"/>
          <w:spacing w:val="24"/>
          <w:szCs w:val="22"/>
          <w:highlight w:val="yellow"/>
        </w:rPr>
        <w:t xml:space="preserve"> </w:t>
      </w:r>
      <w:r w:rsidRPr="00F17638">
        <w:rPr>
          <w:rFonts w:cs="Arial"/>
          <w:spacing w:val="-1"/>
          <w:szCs w:val="22"/>
          <w:highlight w:val="yellow"/>
        </w:rPr>
        <w:t>for</w:t>
      </w:r>
      <w:r w:rsidRPr="00F17638">
        <w:rPr>
          <w:rFonts w:cs="Arial"/>
          <w:spacing w:val="23"/>
          <w:szCs w:val="22"/>
          <w:highlight w:val="yellow"/>
        </w:rPr>
        <w:t xml:space="preserve"> </w:t>
      </w:r>
      <w:r w:rsidRPr="00F17638">
        <w:rPr>
          <w:rFonts w:cs="Arial"/>
          <w:szCs w:val="22"/>
          <w:highlight w:val="yellow"/>
        </w:rPr>
        <w:t>information</w:t>
      </w:r>
      <w:r w:rsidRPr="00F17638">
        <w:rPr>
          <w:rFonts w:cs="Arial"/>
          <w:spacing w:val="27"/>
          <w:szCs w:val="22"/>
          <w:highlight w:val="yellow"/>
        </w:rPr>
        <w:t xml:space="preserve"> </w:t>
      </w:r>
      <w:r w:rsidRPr="00F17638">
        <w:rPr>
          <w:rFonts w:cs="Arial"/>
          <w:spacing w:val="-1"/>
          <w:szCs w:val="22"/>
          <w:highlight w:val="yellow"/>
        </w:rPr>
        <w:t>(RFI)</w:t>
      </w:r>
      <w:r w:rsidRPr="00F17638">
        <w:rPr>
          <w:rFonts w:cs="Arial"/>
          <w:spacing w:val="26"/>
          <w:szCs w:val="22"/>
          <w:highlight w:val="yellow"/>
        </w:rPr>
        <w:t xml:space="preserve"> </w:t>
      </w:r>
      <w:r w:rsidRPr="00F17638">
        <w:rPr>
          <w:rFonts w:cs="Arial"/>
          <w:spacing w:val="-1"/>
          <w:szCs w:val="22"/>
          <w:highlight w:val="yellow"/>
        </w:rPr>
        <w:t>process,</w:t>
      </w:r>
      <w:r w:rsidRPr="00F17638">
        <w:rPr>
          <w:rFonts w:cs="Arial"/>
          <w:spacing w:val="24"/>
          <w:szCs w:val="22"/>
          <w:highlight w:val="yellow"/>
        </w:rPr>
        <w:t xml:space="preserve"> </w:t>
      </w:r>
      <w:r w:rsidRPr="00F17638">
        <w:rPr>
          <w:rFonts w:cs="Arial"/>
          <w:szCs w:val="22"/>
          <w:highlight w:val="yellow"/>
        </w:rPr>
        <w:t>schedule</w:t>
      </w:r>
      <w:r w:rsidRPr="00F17638">
        <w:rPr>
          <w:rFonts w:cs="Arial"/>
          <w:spacing w:val="25"/>
          <w:szCs w:val="22"/>
          <w:highlight w:val="yellow"/>
        </w:rPr>
        <w:t xml:space="preserve"> </w:t>
      </w:r>
      <w:r w:rsidRPr="00F17638">
        <w:rPr>
          <w:rFonts w:cs="Arial"/>
          <w:szCs w:val="22"/>
          <w:highlight w:val="yellow"/>
        </w:rPr>
        <w:t>of</w:t>
      </w:r>
      <w:r w:rsidRPr="00F17638">
        <w:rPr>
          <w:rFonts w:cs="Arial"/>
          <w:spacing w:val="24"/>
          <w:szCs w:val="22"/>
          <w:highlight w:val="yellow"/>
        </w:rPr>
        <w:t xml:space="preserve"> </w:t>
      </w:r>
      <w:r w:rsidRPr="00F17638">
        <w:rPr>
          <w:rFonts w:cs="Arial"/>
          <w:spacing w:val="-1"/>
          <w:szCs w:val="22"/>
          <w:highlight w:val="yellow"/>
        </w:rPr>
        <w:t>values</w:t>
      </w:r>
      <w:r w:rsidRPr="00F17638">
        <w:rPr>
          <w:rFonts w:cs="Arial"/>
          <w:spacing w:val="27"/>
          <w:szCs w:val="22"/>
          <w:highlight w:val="yellow"/>
        </w:rPr>
        <w:t xml:space="preserve"> </w:t>
      </w:r>
      <w:r w:rsidRPr="00F17638">
        <w:rPr>
          <w:rFonts w:cs="Arial"/>
          <w:spacing w:val="-1"/>
          <w:szCs w:val="22"/>
          <w:highlight w:val="yellow"/>
        </w:rPr>
        <w:t>(SOV),</w:t>
      </w:r>
      <w:r w:rsidRPr="00F17638">
        <w:rPr>
          <w:rFonts w:cs="Arial"/>
          <w:spacing w:val="24"/>
          <w:szCs w:val="22"/>
          <w:highlight w:val="yellow"/>
        </w:rPr>
        <w:t xml:space="preserve"> </w:t>
      </w:r>
      <w:r w:rsidRPr="00F17638">
        <w:rPr>
          <w:rFonts w:cs="Arial"/>
          <w:spacing w:val="-1"/>
          <w:szCs w:val="22"/>
          <w:highlight w:val="yellow"/>
        </w:rPr>
        <w:t>bar</w:t>
      </w:r>
      <w:r w:rsidRPr="00F17638">
        <w:rPr>
          <w:rFonts w:cs="Arial"/>
          <w:spacing w:val="65"/>
          <w:w w:val="99"/>
          <w:szCs w:val="22"/>
          <w:highlight w:val="yellow"/>
        </w:rPr>
        <w:t xml:space="preserve"> </w:t>
      </w:r>
      <w:r w:rsidRPr="00F17638">
        <w:rPr>
          <w:rFonts w:cs="Arial"/>
          <w:spacing w:val="-1"/>
          <w:szCs w:val="22"/>
          <w:highlight w:val="yellow"/>
        </w:rPr>
        <w:t>chart</w:t>
      </w:r>
      <w:r w:rsidRPr="00F17638">
        <w:rPr>
          <w:rFonts w:cs="Arial"/>
          <w:szCs w:val="22"/>
          <w:highlight w:val="yellow"/>
        </w:rPr>
        <w:t xml:space="preserve"> </w:t>
      </w:r>
      <w:r w:rsidRPr="00F17638">
        <w:rPr>
          <w:rFonts w:cs="Arial"/>
          <w:spacing w:val="-1"/>
          <w:szCs w:val="22"/>
          <w:highlight w:val="yellow"/>
        </w:rPr>
        <w:t>schedule,</w:t>
      </w:r>
      <w:r w:rsidRPr="00F17638">
        <w:rPr>
          <w:rFonts w:cs="Arial"/>
          <w:szCs w:val="22"/>
          <w:highlight w:val="yellow"/>
        </w:rPr>
        <w:t xml:space="preserve"> and</w:t>
      </w:r>
      <w:r w:rsidRPr="00F17638">
        <w:rPr>
          <w:rFonts w:cs="Arial"/>
          <w:spacing w:val="3"/>
          <w:szCs w:val="22"/>
          <w:highlight w:val="yellow"/>
        </w:rPr>
        <w:t xml:space="preserve"> </w:t>
      </w:r>
      <w:r w:rsidRPr="00F17638">
        <w:rPr>
          <w:rFonts w:cs="Arial"/>
          <w:szCs w:val="22"/>
          <w:highlight w:val="yellow"/>
        </w:rPr>
        <w:t>numerous</w:t>
      </w:r>
      <w:r w:rsidRPr="00F17638">
        <w:rPr>
          <w:rFonts w:cs="Arial"/>
          <w:spacing w:val="4"/>
          <w:szCs w:val="22"/>
          <w:highlight w:val="yellow"/>
        </w:rPr>
        <w:t xml:space="preserve"> </w:t>
      </w:r>
      <w:r w:rsidRPr="00F17638">
        <w:rPr>
          <w:rFonts w:cs="Arial"/>
          <w:spacing w:val="-1"/>
          <w:szCs w:val="22"/>
          <w:highlight w:val="yellow"/>
        </w:rPr>
        <w:t>other</w:t>
      </w:r>
      <w:r w:rsidRPr="00F17638">
        <w:rPr>
          <w:rFonts w:cs="Arial"/>
          <w:szCs w:val="22"/>
          <w:highlight w:val="yellow"/>
        </w:rPr>
        <w:t xml:space="preserve"> </w:t>
      </w:r>
      <w:r w:rsidRPr="00F17638">
        <w:rPr>
          <w:rFonts w:cs="Arial"/>
          <w:spacing w:val="-1"/>
          <w:szCs w:val="22"/>
          <w:highlight w:val="yellow"/>
        </w:rPr>
        <w:t>items</w:t>
      </w:r>
      <w:r w:rsidRPr="00F17638">
        <w:rPr>
          <w:rFonts w:cs="Arial"/>
          <w:spacing w:val="4"/>
          <w:szCs w:val="22"/>
          <w:highlight w:val="yellow"/>
        </w:rPr>
        <w:t xml:space="preserve"> </w:t>
      </w:r>
      <w:r w:rsidRPr="00F17638">
        <w:rPr>
          <w:rFonts w:cs="Arial"/>
          <w:szCs w:val="22"/>
          <w:highlight w:val="yellow"/>
        </w:rPr>
        <w:t>can</w:t>
      </w:r>
      <w:r w:rsidRPr="00F17638">
        <w:rPr>
          <w:rFonts w:cs="Arial"/>
          <w:spacing w:val="3"/>
          <w:szCs w:val="22"/>
          <w:highlight w:val="yellow"/>
        </w:rPr>
        <w:t xml:space="preserve"> </w:t>
      </w:r>
      <w:r w:rsidRPr="00F17638">
        <w:rPr>
          <w:rFonts w:cs="Arial"/>
          <w:szCs w:val="22"/>
          <w:highlight w:val="yellow"/>
        </w:rPr>
        <w:t>be</w:t>
      </w:r>
      <w:r w:rsidRPr="00F17638">
        <w:rPr>
          <w:rFonts w:cs="Arial"/>
          <w:spacing w:val="2"/>
          <w:szCs w:val="22"/>
          <w:highlight w:val="yellow"/>
        </w:rPr>
        <w:t xml:space="preserve"> </w:t>
      </w:r>
      <w:r w:rsidRPr="00F17638">
        <w:rPr>
          <w:rFonts w:cs="Arial"/>
          <w:spacing w:val="-1"/>
          <w:szCs w:val="22"/>
          <w:highlight w:val="yellow"/>
        </w:rPr>
        <w:t>transferred</w:t>
      </w:r>
      <w:r w:rsidRPr="00F17638">
        <w:rPr>
          <w:rFonts w:cs="Arial"/>
          <w:spacing w:val="3"/>
          <w:szCs w:val="22"/>
          <w:highlight w:val="yellow"/>
        </w:rPr>
        <w:t xml:space="preserve"> </w:t>
      </w:r>
      <w:r w:rsidRPr="00F17638">
        <w:rPr>
          <w:rFonts w:cs="Arial"/>
          <w:szCs w:val="22"/>
          <w:highlight w:val="yellow"/>
        </w:rPr>
        <w:t>from</w:t>
      </w:r>
      <w:r w:rsidRPr="00F17638">
        <w:rPr>
          <w:rFonts w:cs="Arial"/>
          <w:spacing w:val="2"/>
          <w:szCs w:val="22"/>
          <w:highlight w:val="yellow"/>
        </w:rPr>
        <w:t xml:space="preserve"> </w:t>
      </w:r>
      <w:r w:rsidRPr="00F17638">
        <w:rPr>
          <w:rFonts w:cs="Arial"/>
          <w:spacing w:val="1"/>
          <w:szCs w:val="22"/>
          <w:highlight w:val="yellow"/>
        </w:rPr>
        <w:t>the</w:t>
      </w:r>
      <w:r w:rsidRPr="00F17638">
        <w:rPr>
          <w:rFonts w:cs="Arial"/>
          <w:spacing w:val="2"/>
          <w:szCs w:val="22"/>
          <w:highlight w:val="yellow"/>
        </w:rPr>
        <w:t xml:space="preserve"> </w:t>
      </w:r>
      <w:r w:rsidRPr="00F17638">
        <w:rPr>
          <w:rFonts w:cs="Arial"/>
          <w:szCs w:val="22"/>
          <w:highlight w:val="yellow"/>
        </w:rPr>
        <w:t xml:space="preserve">planning </w:t>
      </w:r>
      <w:r w:rsidRPr="00F17638">
        <w:rPr>
          <w:rFonts w:cs="Arial"/>
          <w:spacing w:val="-1"/>
          <w:szCs w:val="22"/>
          <w:highlight w:val="yellow"/>
        </w:rPr>
        <w:t>stage</w:t>
      </w:r>
      <w:r w:rsidRPr="00F17638">
        <w:rPr>
          <w:rFonts w:cs="Arial"/>
          <w:spacing w:val="1"/>
          <w:szCs w:val="22"/>
          <w:highlight w:val="yellow"/>
        </w:rPr>
        <w:t xml:space="preserve"> </w:t>
      </w:r>
      <w:r w:rsidRPr="00F17638">
        <w:rPr>
          <w:rFonts w:cs="Arial"/>
          <w:spacing w:val="-1"/>
          <w:szCs w:val="22"/>
          <w:highlight w:val="yellow"/>
        </w:rPr>
        <w:t>to</w:t>
      </w:r>
      <w:r w:rsidRPr="00F17638">
        <w:rPr>
          <w:rFonts w:cs="Arial"/>
          <w:spacing w:val="51"/>
          <w:szCs w:val="22"/>
          <w:highlight w:val="yellow"/>
        </w:rPr>
        <w:t xml:space="preserve"> </w:t>
      </w:r>
      <w:r w:rsidRPr="00F17638">
        <w:rPr>
          <w:rFonts w:cs="Arial"/>
          <w:spacing w:val="-1"/>
          <w:szCs w:val="22"/>
          <w:highlight w:val="yellow"/>
        </w:rPr>
        <w:t>the</w:t>
      </w:r>
      <w:r w:rsidRPr="00F17638">
        <w:rPr>
          <w:rFonts w:cs="Arial"/>
          <w:spacing w:val="10"/>
          <w:szCs w:val="22"/>
          <w:highlight w:val="yellow"/>
        </w:rPr>
        <w:t xml:space="preserve"> </w:t>
      </w:r>
      <w:r w:rsidRPr="00F17638">
        <w:rPr>
          <w:rFonts w:cs="Arial"/>
          <w:spacing w:val="-1"/>
          <w:szCs w:val="22"/>
          <w:highlight w:val="yellow"/>
        </w:rPr>
        <w:t>management</w:t>
      </w:r>
      <w:r w:rsidRPr="00F17638">
        <w:rPr>
          <w:rFonts w:cs="Arial"/>
          <w:spacing w:val="10"/>
          <w:szCs w:val="22"/>
          <w:highlight w:val="yellow"/>
        </w:rPr>
        <w:t xml:space="preserve"> </w:t>
      </w:r>
      <w:r w:rsidRPr="00F17638">
        <w:rPr>
          <w:rFonts w:cs="Arial"/>
          <w:spacing w:val="-1"/>
          <w:szCs w:val="22"/>
          <w:highlight w:val="yellow"/>
        </w:rPr>
        <w:t>stage.</w:t>
      </w:r>
      <w:r w:rsidRPr="00F17638">
        <w:rPr>
          <w:rFonts w:cs="Arial"/>
          <w:spacing w:val="10"/>
          <w:szCs w:val="22"/>
          <w:highlight w:val="yellow"/>
        </w:rPr>
        <w:t xml:space="preserve"> </w:t>
      </w:r>
      <w:r w:rsidRPr="00F17638">
        <w:rPr>
          <w:rFonts w:cs="Arial"/>
          <w:spacing w:val="1"/>
          <w:szCs w:val="22"/>
          <w:highlight w:val="yellow"/>
        </w:rPr>
        <w:t>As</w:t>
      </w:r>
      <w:r w:rsidRPr="00F17638">
        <w:rPr>
          <w:rFonts w:cs="Arial"/>
          <w:spacing w:val="13"/>
          <w:szCs w:val="22"/>
          <w:highlight w:val="yellow"/>
        </w:rPr>
        <w:t xml:space="preserve"> </w:t>
      </w:r>
      <w:r w:rsidRPr="00F17638">
        <w:rPr>
          <w:rFonts w:cs="Arial"/>
          <w:spacing w:val="-1"/>
          <w:szCs w:val="22"/>
          <w:highlight w:val="yellow"/>
        </w:rPr>
        <w:t>the</w:t>
      </w:r>
      <w:r w:rsidRPr="00F17638">
        <w:rPr>
          <w:rFonts w:cs="Arial"/>
          <w:spacing w:val="10"/>
          <w:szCs w:val="22"/>
          <w:highlight w:val="yellow"/>
        </w:rPr>
        <w:t xml:space="preserve"> </w:t>
      </w:r>
      <w:r w:rsidRPr="00F17638">
        <w:rPr>
          <w:rFonts w:cs="Arial"/>
          <w:spacing w:val="-1"/>
          <w:szCs w:val="22"/>
          <w:highlight w:val="yellow"/>
        </w:rPr>
        <w:t>Project</w:t>
      </w:r>
      <w:r w:rsidRPr="00F17638">
        <w:rPr>
          <w:rFonts w:cs="Arial"/>
          <w:spacing w:val="10"/>
          <w:szCs w:val="22"/>
          <w:highlight w:val="yellow"/>
        </w:rPr>
        <w:t xml:space="preserve"> </w:t>
      </w:r>
      <w:r w:rsidRPr="00F17638">
        <w:rPr>
          <w:rFonts w:cs="Arial"/>
          <w:spacing w:val="-1"/>
          <w:szCs w:val="22"/>
          <w:highlight w:val="yellow"/>
        </w:rPr>
        <w:t>Manager</w:t>
      </w:r>
      <w:r w:rsidRPr="00F17638">
        <w:rPr>
          <w:rFonts w:cs="Arial"/>
          <w:spacing w:val="10"/>
          <w:szCs w:val="22"/>
          <w:highlight w:val="yellow"/>
        </w:rPr>
        <w:t xml:space="preserve"> </w:t>
      </w:r>
      <w:r w:rsidRPr="00F17638">
        <w:rPr>
          <w:rFonts w:cs="Arial"/>
          <w:spacing w:val="-1"/>
          <w:szCs w:val="22"/>
          <w:highlight w:val="yellow"/>
        </w:rPr>
        <w:t>executes</w:t>
      </w:r>
      <w:r w:rsidRPr="00F17638">
        <w:rPr>
          <w:rFonts w:cs="Arial"/>
          <w:spacing w:val="13"/>
          <w:szCs w:val="22"/>
          <w:highlight w:val="yellow"/>
        </w:rPr>
        <w:t xml:space="preserve"> </w:t>
      </w:r>
      <w:r w:rsidRPr="00F17638">
        <w:rPr>
          <w:rFonts w:cs="Arial"/>
          <w:spacing w:val="-1"/>
          <w:szCs w:val="22"/>
          <w:highlight w:val="yellow"/>
        </w:rPr>
        <w:t>the</w:t>
      </w:r>
      <w:r w:rsidRPr="00F17638">
        <w:rPr>
          <w:rFonts w:cs="Arial"/>
          <w:spacing w:val="10"/>
          <w:szCs w:val="22"/>
          <w:highlight w:val="yellow"/>
        </w:rPr>
        <w:t xml:space="preserve"> </w:t>
      </w:r>
      <w:r w:rsidRPr="00F17638">
        <w:rPr>
          <w:rFonts w:cs="Arial"/>
          <w:spacing w:val="-1"/>
          <w:szCs w:val="22"/>
          <w:highlight w:val="yellow"/>
        </w:rPr>
        <w:t>work,</w:t>
      </w:r>
      <w:r w:rsidRPr="00F17638">
        <w:rPr>
          <w:rFonts w:cs="Arial"/>
          <w:spacing w:val="10"/>
          <w:szCs w:val="22"/>
          <w:highlight w:val="yellow"/>
        </w:rPr>
        <w:t xml:space="preserve"> </w:t>
      </w:r>
      <w:r w:rsidRPr="00F17638">
        <w:rPr>
          <w:rFonts w:cs="Arial"/>
          <w:spacing w:val="-1"/>
          <w:szCs w:val="22"/>
          <w:highlight w:val="yellow"/>
        </w:rPr>
        <w:t>items</w:t>
      </w:r>
      <w:r w:rsidRPr="00F17638">
        <w:rPr>
          <w:rFonts w:cs="Arial"/>
          <w:spacing w:val="13"/>
          <w:szCs w:val="22"/>
          <w:highlight w:val="yellow"/>
        </w:rPr>
        <w:t xml:space="preserve"> </w:t>
      </w:r>
      <w:r w:rsidRPr="00F17638">
        <w:rPr>
          <w:rFonts w:cs="Arial"/>
          <w:spacing w:val="-1"/>
          <w:szCs w:val="22"/>
          <w:highlight w:val="yellow"/>
        </w:rPr>
        <w:t>from</w:t>
      </w:r>
      <w:r w:rsidRPr="00F17638">
        <w:rPr>
          <w:rFonts w:cs="Arial"/>
          <w:spacing w:val="11"/>
          <w:szCs w:val="22"/>
          <w:highlight w:val="yellow"/>
        </w:rPr>
        <w:t xml:space="preserve"> </w:t>
      </w:r>
      <w:r w:rsidRPr="00F17638">
        <w:rPr>
          <w:rFonts w:cs="Arial"/>
          <w:szCs w:val="22"/>
          <w:highlight w:val="yellow"/>
        </w:rPr>
        <w:t>planning</w:t>
      </w:r>
      <w:r w:rsidRPr="00F17638">
        <w:rPr>
          <w:rFonts w:cs="Arial"/>
          <w:spacing w:val="71"/>
          <w:szCs w:val="22"/>
          <w:highlight w:val="yellow"/>
        </w:rPr>
        <w:t xml:space="preserve"> </w:t>
      </w:r>
      <w:r w:rsidRPr="00F17638">
        <w:rPr>
          <w:rFonts w:cs="Arial"/>
          <w:szCs w:val="22"/>
          <w:highlight w:val="yellow"/>
        </w:rPr>
        <w:t>(such</w:t>
      </w:r>
      <w:r w:rsidRPr="00F17638">
        <w:rPr>
          <w:rFonts w:cs="Arial"/>
          <w:spacing w:val="50"/>
          <w:szCs w:val="22"/>
          <w:highlight w:val="yellow"/>
        </w:rPr>
        <w:t xml:space="preserve"> </w:t>
      </w:r>
      <w:r w:rsidRPr="00F17638">
        <w:rPr>
          <w:rFonts w:cs="Arial"/>
          <w:spacing w:val="-1"/>
          <w:szCs w:val="22"/>
          <w:highlight w:val="yellow"/>
        </w:rPr>
        <w:t>as</w:t>
      </w:r>
      <w:r w:rsidRPr="00F17638">
        <w:rPr>
          <w:rFonts w:cs="Arial"/>
          <w:spacing w:val="48"/>
          <w:szCs w:val="22"/>
          <w:highlight w:val="yellow"/>
        </w:rPr>
        <w:t xml:space="preserve"> </w:t>
      </w:r>
      <w:r w:rsidRPr="00F17638">
        <w:rPr>
          <w:rFonts w:cs="Arial"/>
          <w:spacing w:val="-1"/>
          <w:szCs w:val="22"/>
          <w:highlight w:val="yellow"/>
        </w:rPr>
        <w:t>the</w:t>
      </w:r>
      <w:r w:rsidRPr="00F17638">
        <w:rPr>
          <w:rFonts w:cs="Arial"/>
          <w:spacing w:val="50"/>
          <w:szCs w:val="22"/>
          <w:highlight w:val="yellow"/>
        </w:rPr>
        <w:t xml:space="preserve"> </w:t>
      </w:r>
      <w:r w:rsidRPr="00F17638">
        <w:rPr>
          <w:rFonts w:cs="Arial"/>
          <w:spacing w:val="-1"/>
          <w:szCs w:val="22"/>
          <w:highlight w:val="yellow"/>
        </w:rPr>
        <w:t>schedule)</w:t>
      </w:r>
      <w:r w:rsidRPr="00F17638">
        <w:rPr>
          <w:rFonts w:cs="Arial"/>
          <w:spacing w:val="48"/>
          <w:szCs w:val="22"/>
          <w:highlight w:val="yellow"/>
        </w:rPr>
        <w:t xml:space="preserve"> </w:t>
      </w:r>
      <w:r w:rsidRPr="00F17638">
        <w:rPr>
          <w:rFonts w:cs="Arial"/>
          <w:szCs w:val="22"/>
          <w:highlight w:val="yellow"/>
        </w:rPr>
        <w:t>can</w:t>
      </w:r>
      <w:r w:rsidRPr="00F17638">
        <w:rPr>
          <w:rFonts w:cs="Arial"/>
          <w:spacing w:val="52"/>
          <w:szCs w:val="22"/>
          <w:highlight w:val="yellow"/>
        </w:rPr>
        <w:t xml:space="preserve"> </w:t>
      </w:r>
      <w:r w:rsidRPr="00F17638">
        <w:rPr>
          <w:rFonts w:cs="Arial"/>
          <w:szCs w:val="22"/>
          <w:highlight w:val="yellow"/>
        </w:rPr>
        <w:t>be</w:t>
      </w:r>
      <w:r w:rsidRPr="00F17638">
        <w:rPr>
          <w:rFonts w:cs="Arial"/>
          <w:spacing w:val="50"/>
          <w:szCs w:val="22"/>
          <w:highlight w:val="yellow"/>
        </w:rPr>
        <w:t xml:space="preserve"> </w:t>
      </w:r>
      <w:r w:rsidRPr="00F17638">
        <w:rPr>
          <w:rFonts w:cs="Arial"/>
          <w:spacing w:val="-1"/>
          <w:szCs w:val="22"/>
          <w:highlight w:val="yellow"/>
        </w:rPr>
        <w:t>updated</w:t>
      </w:r>
      <w:r w:rsidRPr="00F17638">
        <w:rPr>
          <w:rFonts w:cs="Arial"/>
          <w:spacing w:val="53"/>
          <w:szCs w:val="22"/>
          <w:highlight w:val="yellow"/>
        </w:rPr>
        <w:t xml:space="preserve"> </w:t>
      </w:r>
      <w:r w:rsidRPr="00F17638">
        <w:rPr>
          <w:rFonts w:cs="Arial"/>
          <w:szCs w:val="22"/>
          <w:highlight w:val="yellow"/>
        </w:rPr>
        <w:t>and</w:t>
      </w:r>
      <w:r w:rsidRPr="00F17638">
        <w:rPr>
          <w:rFonts w:cs="Arial"/>
          <w:spacing w:val="47"/>
          <w:szCs w:val="22"/>
          <w:highlight w:val="yellow"/>
        </w:rPr>
        <w:t xml:space="preserve"> </w:t>
      </w:r>
      <w:r w:rsidRPr="00F17638">
        <w:rPr>
          <w:rFonts w:cs="Arial"/>
          <w:spacing w:val="-1"/>
          <w:szCs w:val="22"/>
          <w:highlight w:val="yellow"/>
        </w:rPr>
        <w:t>inserted</w:t>
      </w:r>
      <w:r w:rsidRPr="00F17638">
        <w:rPr>
          <w:rFonts w:cs="Arial"/>
          <w:spacing w:val="46"/>
          <w:szCs w:val="22"/>
          <w:highlight w:val="yellow"/>
        </w:rPr>
        <w:t xml:space="preserve"> </w:t>
      </w:r>
      <w:r w:rsidRPr="00F17638">
        <w:rPr>
          <w:rFonts w:cs="Arial"/>
          <w:spacing w:val="-1"/>
          <w:szCs w:val="22"/>
          <w:highlight w:val="yellow"/>
        </w:rPr>
        <w:t>into</w:t>
      </w:r>
      <w:r w:rsidRPr="00F17638">
        <w:rPr>
          <w:rFonts w:cs="Arial"/>
          <w:spacing w:val="51"/>
          <w:szCs w:val="22"/>
          <w:highlight w:val="yellow"/>
        </w:rPr>
        <w:t xml:space="preserve"> </w:t>
      </w:r>
      <w:r w:rsidRPr="00F17638">
        <w:rPr>
          <w:rFonts w:cs="Arial"/>
          <w:spacing w:val="-1"/>
          <w:szCs w:val="22"/>
          <w:highlight w:val="yellow"/>
        </w:rPr>
        <w:t>the</w:t>
      </w:r>
      <w:r w:rsidRPr="00F17638">
        <w:rPr>
          <w:rFonts w:cs="Arial"/>
          <w:spacing w:val="50"/>
          <w:szCs w:val="22"/>
          <w:highlight w:val="yellow"/>
        </w:rPr>
        <w:t xml:space="preserve"> </w:t>
      </w:r>
      <w:r w:rsidRPr="00F17638">
        <w:rPr>
          <w:rFonts w:cs="Arial"/>
          <w:szCs w:val="22"/>
          <w:highlight w:val="yellow"/>
        </w:rPr>
        <w:t>binder.</w:t>
      </w:r>
      <w:r w:rsidRPr="00F17638">
        <w:rPr>
          <w:rFonts w:cs="Arial"/>
          <w:spacing w:val="48"/>
          <w:szCs w:val="22"/>
          <w:highlight w:val="yellow"/>
        </w:rPr>
        <w:t xml:space="preserve"> </w:t>
      </w:r>
      <w:r w:rsidRPr="00F17638">
        <w:rPr>
          <w:rFonts w:cs="Arial"/>
          <w:spacing w:val="-1"/>
          <w:szCs w:val="22"/>
          <w:highlight w:val="yellow"/>
        </w:rPr>
        <w:t>The</w:t>
      </w:r>
      <w:r w:rsidRPr="00F17638">
        <w:rPr>
          <w:rFonts w:cs="Arial"/>
          <w:spacing w:val="51"/>
          <w:szCs w:val="22"/>
          <w:highlight w:val="yellow"/>
        </w:rPr>
        <w:t xml:space="preserve"> </w:t>
      </w:r>
      <w:r w:rsidRPr="00F17638">
        <w:rPr>
          <w:rFonts w:cs="Arial"/>
          <w:szCs w:val="22"/>
          <w:highlight w:val="yellow"/>
        </w:rPr>
        <w:t>plans</w:t>
      </w:r>
      <w:r w:rsidRPr="00F17638">
        <w:rPr>
          <w:rFonts w:cs="Arial"/>
          <w:spacing w:val="52"/>
          <w:szCs w:val="22"/>
          <w:highlight w:val="yellow"/>
        </w:rPr>
        <w:t xml:space="preserve"> </w:t>
      </w:r>
      <w:r w:rsidRPr="00F17638">
        <w:rPr>
          <w:rFonts w:cs="Arial"/>
          <w:spacing w:val="-2"/>
          <w:szCs w:val="22"/>
          <w:highlight w:val="yellow"/>
        </w:rPr>
        <w:t>and</w:t>
      </w:r>
      <w:r w:rsidRPr="00F17638">
        <w:rPr>
          <w:rFonts w:cs="Arial"/>
          <w:spacing w:val="65"/>
          <w:szCs w:val="22"/>
          <w:highlight w:val="yellow"/>
        </w:rPr>
        <w:t xml:space="preserve"> </w:t>
      </w:r>
      <w:r w:rsidRPr="00F17638">
        <w:rPr>
          <w:rFonts w:cs="Arial"/>
          <w:spacing w:val="-1"/>
          <w:szCs w:val="22"/>
          <w:highlight w:val="yellow"/>
        </w:rPr>
        <w:t>management</w:t>
      </w:r>
      <w:r w:rsidRPr="00F17638">
        <w:rPr>
          <w:rFonts w:cs="Arial"/>
          <w:spacing w:val="38"/>
          <w:szCs w:val="22"/>
          <w:highlight w:val="yellow"/>
        </w:rPr>
        <w:t xml:space="preserve"> </w:t>
      </w:r>
      <w:r w:rsidRPr="00F17638">
        <w:rPr>
          <w:rFonts w:cs="Arial"/>
          <w:szCs w:val="22"/>
          <w:highlight w:val="yellow"/>
        </w:rPr>
        <w:t>products</w:t>
      </w:r>
      <w:r w:rsidRPr="00F17638">
        <w:rPr>
          <w:rFonts w:cs="Arial"/>
          <w:spacing w:val="41"/>
          <w:szCs w:val="22"/>
          <w:highlight w:val="yellow"/>
        </w:rPr>
        <w:t xml:space="preserve"> </w:t>
      </w:r>
      <w:r w:rsidRPr="00F17638">
        <w:rPr>
          <w:rFonts w:cs="Arial"/>
          <w:spacing w:val="-1"/>
          <w:szCs w:val="22"/>
          <w:highlight w:val="yellow"/>
        </w:rPr>
        <w:t>should</w:t>
      </w:r>
      <w:r w:rsidRPr="00F17638">
        <w:rPr>
          <w:rFonts w:cs="Arial"/>
          <w:spacing w:val="42"/>
          <w:szCs w:val="22"/>
          <w:highlight w:val="yellow"/>
        </w:rPr>
        <w:t xml:space="preserve"> </w:t>
      </w:r>
      <w:r w:rsidRPr="00F17638">
        <w:rPr>
          <w:rFonts w:cs="Arial"/>
          <w:szCs w:val="22"/>
          <w:highlight w:val="yellow"/>
        </w:rPr>
        <w:t>be</w:t>
      </w:r>
      <w:r w:rsidRPr="00F17638">
        <w:rPr>
          <w:rFonts w:cs="Arial"/>
          <w:spacing w:val="39"/>
          <w:szCs w:val="22"/>
          <w:highlight w:val="yellow"/>
        </w:rPr>
        <w:t xml:space="preserve"> </w:t>
      </w:r>
      <w:r w:rsidRPr="00F17638">
        <w:rPr>
          <w:rFonts w:cs="Arial"/>
          <w:szCs w:val="22"/>
          <w:highlight w:val="yellow"/>
        </w:rPr>
        <w:t>updated,</w:t>
      </w:r>
      <w:r w:rsidRPr="00F17638">
        <w:rPr>
          <w:rFonts w:cs="Arial"/>
          <w:spacing w:val="37"/>
          <w:szCs w:val="22"/>
          <w:highlight w:val="yellow"/>
        </w:rPr>
        <w:t xml:space="preserve"> </w:t>
      </w:r>
      <w:r w:rsidRPr="00F17638">
        <w:rPr>
          <w:rFonts w:cs="Arial"/>
          <w:spacing w:val="-1"/>
          <w:szCs w:val="22"/>
          <w:highlight w:val="yellow"/>
        </w:rPr>
        <w:t>as</w:t>
      </w:r>
      <w:r w:rsidRPr="00F17638">
        <w:rPr>
          <w:rFonts w:cs="Arial"/>
          <w:spacing w:val="42"/>
          <w:szCs w:val="22"/>
          <w:highlight w:val="yellow"/>
        </w:rPr>
        <w:t xml:space="preserve"> </w:t>
      </w:r>
      <w:r w:rsidRPr="00F17638">
        <w:rPr>
          <w:rFonts w:cs="Arial"/>
          <w:szCs w:val="22"/>
          <w:highlight w:val="yellow"/>
        </w:rPr>
        <w:t>necessary,</w:t>
      </w:r>
      <w:r w:rsidRPr="00F17638">
        <w:rPr>
          <w:rFonts w:cs="Arial"/>
          <w:spacing w:val="37"/>
          <w:szCs w:val="22"/>
          <w:highlight w:val="yellow"/>
        </w:rPr>
        <w:t xml:space="preserve"> </w:t>
      </w:r>
      <w:r w:rsidRPr="00F17638">
        <w:rPr>
          <w:rFonts w:cs="Arial"/>
          <w:szCs w:val="22"/>
          <w:highlight w:val="yellow"/>
        </w:rPr>
        <w:t>during</w:t>
      </w:r>
      <w:r w:rsidRPr="00F17638">
        <w:rPr>
          <w:rFonts w:cs="Arial"/>
          <w:spacing w:val="38"/>
          <w:szCs w:val="22"/>
          <w:highlight w:val="yellow"/>
        </w:rPr>
        <w:t xml:space="preserve"> </w:t>
      </w:r>
      <w:r w:rsidRPr="00F17638">
        <w:rPr>
          <w:rFonts w:cs="Arial"/>
          <w:spacing w:val="-1"/>
          <w:szCs w:val="22"/>
          <w:highlight w:val="yellow"/>
        </w:rPr>
        <w:t>the</w:t>
      </w:r>
      <w:r w:rsidRPr="00F17638">
        <w:rPr>
          <w:rFonts w:cs="Arial"/>
          <w:spacing w:val="39"/>
          <w:szCs w:val="22"/>
          <w:highlight w:val="yellow"/>
        </w:rPr>
        <w:t xml:space="preserve"> </w:t>
      </w:r>
      <w:r w:rsidRPr="00F17638">
        <w:rPr>
          <w:rFonts w:cs="Arial"/>
          <w:szCs w:val="22"/>
          <w:highlight w:val="yellow"/>
        </w:rPr>
        <w:t>construction</w:t>
      </w:r>
      <w:r w:rsidRPr="00F17638">
        <w:rPr>
          <w:rFonts w:cs="Arial"/>
          <w:spacing w:val="44"/>
          <w:w w:val="99"/>
          <w:szCs w:val="22"/>
          <w:highlight w:val="yellow"/>
        </w:rPr>
        <w:t xml:space="preserve"> </w:t>
      </w:r>
      <w:r w:rsidRPr="00F17638">
        <w:rPr>
          <w:rFonts w:cs="Arial"/>
          <w:spacing w:val="-1"/>
          <w:szCs w:val="22"/>
          <w:highlight w:val="yellow"/>
        </w:rPr>
        <w:t>management</w:t>
      </w:r>
      <w:r w:rsidRPr="00F17638">
        <w:rPr>
          <w:rFonts w:cs="Arial"/>
          <w:spacing w:val="-10"/>
          <w:szCs w:val="22"/>
          <w:highlight w:val="yellow"/>
        </w:rPr>
        <w:t xml:space="preserve"> </w:t>
      </w:r>
      <w:r w:rsidRPr="00F17638">
        <w:rPr>
          <w:rFonts w:cs="Arial"/>
          <w:szCs w:val="22"/>
          <w:highlight w:val="yellow"/>
        </w:rPr>
        <w:t>process.</w:t>
      </w:r>
    </w:p>
    <w:p w14:paraId="24BD99A5" w14:textId="77777777" w:rsidR="007318C2" w:rsidRPr="00F17638" w:rsidRDefault="00D36A7D" w:rsidP="00382922">
      <w:pPr>
        <w:pStyle w:val="Heading2"/>
        <w:rPr>
          <w:highlight w:val="yellow"/>
        </w:rPr>
      </w:pPr>
      <w:bookmarkStart w:id="16" w:name="_TOC_250026"/>
      <w:bookmarkStart w:id="17" w:name="_Toc432173102"/>
      <w:r w:rsidRPr="00F17638">
        <w:rPr>
          <w:highlight w:val="yellow"/>
        </w:rPr>
        <w:t>Other</w:t>
      </w:r>
      <w:r w:rsidRPr="00F17638">
        <w:rPr>
          <w:spacing w:val="-19"/>
          <w:highlight w:val="yellow"/>
        </w:rPr>
        <w:t xml:space="preserve"> </w:t>
      </w:r>
      <w:r w:rsidRPr="00F17638">
        <w:rPr>
          <w:highlight w:val="yellow"/>
        </w:rPr>
        <w:t>Related</w:t>
      </w:r>
      <w:r w:rsidRPr="00F17638">
        <w:rPr>
          <w:spacing w:val="-17"/>
          <w:highlight w:val="yellow"/>
        </w:rPr>
        <w:t xml:space="preserve"> </w:t>
      </w:r>
      <w:r w:rsidRPr="00F17638">
        <w:rPr>
          <w:highlight w:val="yellow"/>
        </w:rPr>
        <w:t>Documents</w:t>
      </w:r>
      <w:bookmarkEnd w:id="16"/>
      <w:bookmarkEnd w:id="17"/>
    </w:p>
    <w:p w14:paraId="24BD99A6" w14:textId="77777777" w:rsidR="007318C2" w:rsidRPr="00F17638" w:rsidRDefault="00D36A7D" w:rsidP="00353552">
      <w:pPr>
        <w:pStyle w:val="BodyText"/>
        <w:rPr>
          <w:rFonts w:cs="Arial"/>
          <w:szCs w:val="22"/>
          <w:highlight w:val="yellow"/>
        </w:rPr>
      </w:pPr>
      <w:r w:rsidRPr="00F17638">
        <w:rPr>
          <w:rFonts w:cs="Arial"/>
          <w:spacing w:val="-1"/>
          <w:szCs w:val="22"/>
          <w:highlight w:val="yellow"/>
        </w:rPr>
        <w:t>Other</w:t>
      </w:r>
      <w:r w:rsidRPr="00F17638">
        <w:rPr>
          <w:rFonts w:cs="Arial"/>
          <w:spacing w:val="2"/>
          <w:szCs w:val="22"/>
          <w:highlight w:val="yellow"/>
        </w:rPr>
        <w:t xml:space="preserve"> </w:t>
      </w:r>
      <w:r w:rsidRPr="00F17638">
        <w:rPr>
          <w:rFonts w:cs="Arial"/>
          <w:szCs w:val="22"/>
          <w:highlight w:val="yellow"/>
        </w:rPr>
        <w:t>documents</w:t>
      </w:r>
      <w:r w:rsidRPr="00F17638">
        <w:rPr>
          <w:rFonts w:cs="Arial"/>
          <w:spacing w:val="9"/>
          <w:szCs w:val="22"/>
          <w:highlight w:val="yellow"/>
        </w:rPr>
        <w:t xml:space="preserve"> </w:t>
      </w:r>
      <w:r w:rsidRPr="00F17638">
        <w:rPr>
          <w:rFonts w:cs="Arial"/>
          <w:spacing w:val="-1"/>
          <w:szCs w:val="22"/>
          <w:highlight w:val="yellow"/>
        </w:rPr>
        <w:t>associated</w:t>
      </w:r>
      <w:r w:rsidRPr="00F17638">
        <w:rPr>
          <w:rFonts w:cs="Arial"/>
          <w:spacing w:val="8"/>
          <w:szCs w:val="22"/>
          <w:highlight w:val="yellow"/>
        </w:rPr>
        <w:t xml:space="preserve"> </w:t>
      </w:r>
      <w:r w:rsidRPr="00F17638">
        <w:rPr>
          <w:rFonts w:cs="Arial"/>
          <w:szCs w:val="22"/>
          <w:highlight w:val="yellow"/>
        </w:rPr>
        <w:t>with</w:t>
      </w:r>
      <w:r w:rsidRPr="00F17638">
        <w:rPr>
          <w:rFonts w:cs="Arial"/>
          <w:spacing w:val="5"/>
          <w:szCs w:val="22"/>
          <w:highlight w:val="yellow"/>
        </w:rPr>
        <w:t xml:space="preserve"> </w:t>
      </w:r>
      <w:r w:rsidRPr="00F17638">
        <w:rPr>
          <w:rFonts w:cs="Arial"/>
          <w:spacing w:val="-1"/>
          <w:szCs w:val="22"/>
          <w:highlight w:val="yellow"/>
        </w:rPr>
        <w:t>the</w:t>
      </w:r>
      <w:r w:rsidRPr="00F17638">
        <w:rPr>
          <w:rFonts w:cs="Arial"/>
          <w:spacing w:val="6"/>
          <w:szCs w:val="22"/>
          <w:highlight w:val="yellow"/>
        </w:rPr>
        <w:t xml:space="preserve"> </w:t>
      </w:r>
      <w:r w:rsidRPr="00F17638">
        <w:rPr>
          <w:rFonts w:cs="Arial"/>
          <w:spacing w:val="-1"/>
          <w:szCs w:val="22"/>
          <w:highlight w:val="yellow"/>
        </w:rPr>
        <w:t>Electrical</w:t>
      </w:r>
      <w:r w:rsidRPr="00F17638">
        <w:rPr>
          <w:rFonts w:cs="Arial"/>
          <w:spacing w:val="5"/>
          <w:szCs w:val="22"/>
          <w:highlight w:val="yellow"/>
        </w:rPr>
        <w:t xml:space="preserve"> </w:t>
      </w:r>
      <w:r w:rsidRPr="00F17638">
        <w:rPr>
          <w:rFonts w:cs="Arial"/>
          <w:spacing w:val="-1"/>
          <w:szCs w:val="22"/>
          <w:highlight w:val="yellow"/>
        </w:rPr>
        <w:t>Project</w:t>
      </w:r>
      <w:r w:rsidRPr="00F17638">
        <w:rPr>
          <w:rFonts w:cs="Arial"/>
          <w:spacing w:val="5"/>
          <w:szCs w:val="22"/>
          <w:highlight w:val="yellow"/>
        </w:rPr>
        <w:t xml:space="preserve"> </w:t>
      </w:r>
      <w:r w:rsidRPr="00F17638">
        <w:rPr>
          <w:rFonts w:cs="Arial"/>
          <w:szCs w:val="22"/>
          <w:highlight w:val="yellow"/>
        </w:rPr>
        <w:t>Management</w:t>
      </w:r>
      <w:r w:rsidRPr="00F17638">
        <w:rPr>
          <w:rFonts w:cs="Arial"/>
          <w:spacing w:val="6"/>
          <w:szCs w:val="22"/>
          <w:highlight w:val="yellow"/>
        </w:rPr>
        <w:t xml:space="preserve"> </w:t>
      </w:r>
      <w:r w:rsidRPr="00F17638">
        <w:rPr>
          <w:rFonts w:cs="Arial"/>
          <w:szCs w:val="22"/>
          <w:highlight w:val="yellow"/>
        </w:rPr>
        <w:t>Process</w:t>
      </w:r>
      <w:r w:rsidRPr="00F17638">
        <w:rPr>
          <w:rFonts w:cs="Arial"/>
          <w:spacing w:val="37"/>
          <w:szCs w:val="22"/>
          <w:highlight w:val="yellow"/>
        </w:rPr>
        <w:t xml:space="preserve"> </w:t>
      </w:r>
      <w:r w:rsidRPr="00F17638">
        <w:rPr>
          <w:rFonts w:cs="Arial"/>
          <w:szCs w:val="22"/>
          <w:highlight w:val="yellow"/>
        </w:rPr>
        <w:t>include</w:t>
      </w:r>
      <w:r w:rsidRPr="00F17638">
        <w:rPr>
          <w:rFonts w:cs="Arial"/>
          <w:spacing w:val="15"/>
          <w:szCs w:val="22"/>
          <w:highlight w:val="yellow"/>
        </w:rPr>
        <w:t xml:space="preserve"> </w:t>
      </w:r>
      <w:r w:rsidRPr="00F17638">
        <w:rPr>
          <w:rFonts w:cs="Arial"/>
          <w:spacing w:val="-1"/>
          <w:szCs w:val="22"/>
          <w:highlight w:val="yellow"/>
        </w:rPr>
        <w:t>the</w:t>
      </w:r>
      <w:r w:rsidRPr="00F17638">
        <w:rPr>
          <w:rFonts w:cs="Arial"/>
          <w:spacing w:val="16"/>
          <w:szCs w:val="22"/>
          <w:highlight w:val="yellow"/>
        </w:rPr>
        <w:t xml:space="preserve"> </w:t>
      </w:r>
      <w:r w:rsidRPr="00F17638">
        <w:rPr>
          <w:rFonts w:cs="Arial"/>
          <w:spacing w:val="-1"/>
          <w:szCs w:val="22"/>
          <w:highlight w:val="yellow"/>
        </w:rPr>
        <w:t>Electrical</w:t>
      </w:r>
      <w:r w:rsidRPr="00F17638">
        <w:rPr>
          <w:rFonts w:cs="Arial"/>
          <w:spacing w:val="14"/>
          <w:szCs w:val="22"/>
          <w:highlight w:val="yellow"/>
        </w:rPr>
        <w:t xml:space="preserve"> </w:t>
      </w:r>
      <w:r w:rsidRPr="00F17638">
        <w:rPr>
          <w:rFonts w:cs="Arial"/>
          <w:spacing w:val="-1"/>
          <w:szCs w:val="22"/>
          <w:highlight w:val="yellow"/>
        </w:rPr>
        <w:t>Pre-Construction</w:t>
      </w:r>
      <w:r w:rsidRPr="00F17638">
        <w:rPr>
          <w:rFonts w:cs="Arial"/>
          <w:spacing w:val="19"/>
          <w:szCs w:val="22"/>
          <w:highlight w:val="yellow"/>
        </w:rPr>
        <w:t xml:space="preserve"> </w:t>
      </w:r>
      <w:r w:rsidRPr="00F17638">
        <w:rPr>
          <w:rFonts w:cs="Arial"/>
          <w:szCs w:val="22"/>
          <w:highlight w:val="yellow"/>
        </w:rPr>
        <w:t>Planning</w:t>
      </w:r>
      <w:r w:rsidRPr="00F17638">
        <w:rPr>
          <w:rFonts w:cs="Arial"/>
          <w:spacing w:val="13"/>
          <w:szCs w:val="22"/>
          <w:highlight w:val="yellow"/>
        </w:rPr>
        <w:t xml:space="preserve"> </w:t>
      </w:r>
      <w:r w:rsidRPr="00F17638">
        <w:rPr>
          <w:rFonts w:cs="Arial"/>
          <w:spacing w:val="-1"/>
          <w:szCs w:val="22"/>
          <w:highlight w:val="yellow"/>
        </w:rPr>
        <w:t>Process,</w:t>
      </w:r>
      <w:r w:rsidRPr="00F17638">
        <w:rPr>
          <w:rFonts w:cs="Arial"/>
          <w:spacing w:val="14"/>
          <w:szCs w:val="22"/>
          <w:highlight w:val="yellow"/>
        </w:rPr>
        <w:t xml:space="preserve"> </w:t>
      </w:r>
      <w:r w:rsidRPr="00F17638">
        <w:rPr>
          <w:rFonts w:cs="Arial"/>
          <w:szCs w:val="22"/>
          <w:highlight w:val="yellow"/>
        </w:rPr>
        <w:t>which</w:t>
      </w:r>
      <w:r w:rsidRPr="00F17638">
        <w:rPr>
          <w:rFonts w:cs="Arial"/>
          <w:spacing w:val="15"/>
          <w:szCs w:val="22"/>
          <w:highlight w:val="yellow"/>
        </w:rPr>
        <w:t xml:space="preserve"> </w:t>
      </w:r>
      <w:r w:rsidRPr="00F17638">
        <w:rPr>
          <w:rFonts w:cs="Arial"/>
          <w:spacing w:val="-1"/>
          <w:szCs w:val="22"/>
          <w:highlight w:val="yellow"/>
        </w:rPr>
        <w:t>was</w:t>
      </w:r>
      <w:r w:rsidRPr="00F17638">
        <w:rPr>
          <w:rFonts w:cs="Arial"/>
          <w:spacing w:val="18"/>
          <w:szCs w:val="22"/>
          <w:highlight w:val="yellow"/>
        </w:rPr>
        <w:t xml:space="preserve"> </w:t>
      </w:r>
      <w:r w:rsidRPr="00F17638">
        <w:rPr>
          <w:rFonts w:cs="Arial"/>
          <w:spacing w:val="-1"/>
          <w:szCs w:val="22"/>
          <w:highlight w:val="yellow"/>
        </w:rPr>
        <w:t>completed</w:t>
      </w:r>
      <w:r w:rsidRPr="00F17638">
        <w:rPr>
          <w:rFonts w:cs="Arial"/>
          <w:spacing w:val="17"/>
          <w:szCs w:val="22"/>
          <w:highlight w:val="yellow"/>
        </w:rPr>
        <w:t xml:space="preserve"> </w:t>
      </w:r>
      <w:r w:rsidRPr="00F17638">
        <w:rPr>
          <w:rFonts w:cs="Arial"/>
          <w:spacing w:val="-1"/>
          <w:szCs w:val="22"/>
          <w:highlight w:val="yellow"/>
        </w:rPr>
        <w:t>as</w:t>
      </w:r>
      <w:r w:rsidRPr="00F17638">
        <w:rPr>
          <w:rFonts w:cs="Arial"/>
          <w:spacing w:val="18"/>
          <w:szCs w:val="22"/>
          <w:highlight w:val="yellow"/>
        </w:rPr>
        <w:t xml:space="preserve"> </w:t>
      </w:r>
      <w:r w:rsidRPr="00F17638">
        <w:rPr>
          <w:rFonts w:cs="Arial"/>
          <w:spacing w:val="-1"/>
          <w:szCs w:val="22"/>
          <w:highlight w:val="yellow"/>
        </w:rPr>
        <w:t>part</w:t>
      </w:r>
      <w:r w:rsidRPr="00F17638">
        <w:rPr>
          <w:rFonts w:cs="Arial"/>
          <w:spacing w:val="73"/>
          <w:szCs w:val="22"/>
          <w:highlight w:val="yellow"/>
        </w:rPr>
        <w:t xml:space="preserve"> </w:t>
      </w:r>
      <w:r w:rsidRPr="00F17638">
        <w:rPr>
          <w:rFonts w:cs="Arial"/>
          <w:szCs w:val="22"/>
          <w:highlight w:val="yellow"/>
        </w:rPr>
        <w:t>of</w:t>
      </w:r>
      <w:r w:rsidRPr="00F17638">
        <w:rPr>
          <w:rFonts w:cs="Arial"/>
          <w:spacing w:val="10"/>
          <w:szCs w:val="22"/>
          <w:highlight w:val="yellow"/>
        </w:rPr>
        <w:t xml:space="preserve"> </w:t>
      </w:r>
      <w:r w:rsidRPr="00F17638">
        <w:rPr>
          <w:rFonts w:cs="Arial"/>
          <w:spacing w:val="-1"/>
          <w:szCs w:val="22"/>
          <w:highlight w:val="yellow"/>
        </w:rPr>
        <w:t>an</w:t>
      </w:r>
      <w:r w:rsidRPr="00F17638">
        <w:rPr>
          <w:rFonts w:cs="Arial"/>
          <w:spacing w:val="14"/>
          <w:szCs w:val="22"/>
          <w:highlight w:val="yellow"/>
        </w:rPr>
        <w:t xml:space="preserve"> </w:t>
      </w:r>
      <w:r w:rsidRPr="00F17638">
        <w:rPr>
          <w:rFonts w:cs="Arial"/>
          <w:spacing w:val="-1"/>
          <w:szCs w:val="22"/>
          <w:highlight w:val="yellow"/>
        </w:rPr>
        <w:t>earlier</w:t>
      </w:r>
      <w:r w:rsidRPr="00F17638">
        <w:rPr>
          <w:rFonts w:cs="Arial"/>
          <w:spacing w:val="10"/>
          <w:szCs w:val="22"/>
          <w:highlight w:val="yellow"/>
        </w:rPr>
        <w:t xml:space="preserve"> </w:t>
      </w:r>
      <w:r w:rsidRPr="00F17638">
        <w:rPr>
          <w:rFonts w:cs="Arial"/>
          <w:spacing w:val="-1"/>
          <w:szCs w:val="22"/>
          <w:highlight w:val="yellow"/>
        </w:rPr>
        <w:t>research</w:t>
      </w:r>
      <w:r w:rsidRPr="00F17638">
        <w:rPr>
          <w:rFonts w:cs="Arial"/>
          <w:spacing w:val="11"/>
          <w:szCs w:val="22"/>
          <w:highlight w:val="yellow"/>
        </w:rPr>
        <w:t xml:space="preserve"> </w:t>
      </w:r>
      <w:r w:rsidRPr="00F17638">
        <w:rPr>
          <w:rFonts w:cs="Arial"/>
          <w:spacing w:val="-1"/>
          <w:szCs w:val="22"/>
          <w:highlight w:val="yellow"/>
        </w:rPr>
        <w:t>project.</w:t>
      </w:r>
      <w:r w:rsidRPr="00F17638">
        <w:rPr>
          <w:rFonts w:cs="Arial"/>
          <w:spacing w:val="10"/>
          <w:szCs w:val="22"/>
          <w:highlight w:val="yellow"/>
        </w:rPr>
        <w:t xml:space="preserve"> </w:t>
      </w:r>
      <w:r w:rsidRPr="00F17638">
        <w:rPr>
          <w:rFonts w:cs="Arial"/>
          <w:szCs w:val="22"/>
          <w:highlight w:val="yellow"/>
        </w:rPr>
        <w:t>Also,</w:t>
      </w:r>
      <w:r w:rsidRPr="00F17638">
        <w:rPr>
          <w:rFonts w:cs="Arial"/>
          <w:spacing w:val="10"/>
          <w:szCs w:val="22"/>
          <w:highlight w:val="yellow"/>
        </w:rPr>
        <w:t xml:space="preserve"> </w:t>
      </w:r>
      <w:r w:rsidRPr="00F17638">
        <w:rPr>
          <w:rFonts w:cs="Arial"/>
          <w:spacing w:val="-1"/>
          <w:szCs w:val="22"/>
          <w:highlight w:val="yellow"/>
        </w:rPr>
        <w:t>an</w:t>
      </w:r>
      <w:r w:rsidRPr="00F17638">
        <w:rPr>
          <w:rFonts w:cs="Arial"/>
          <w:spacing w:val="14"/>
          <w:szCs w:val="22"/>
          <w:highlight w:val="yellow"/>
        </w:rPr>
        <w:t xml:space="preserve"> </w:t>
      </w:r>
      <w:r w:rsidRPr="00F17638">
        <w:rPr>
          <w:rFonts w:cs="Arial"/>
          <w:szCs w:val="22"/>
          <w:highlight w:val="yellow"/>
        </w:rPr>
        <w:t>Alignment</w:t>
      </w:r>
      <w:r w:rsidRPr="00F17638">
        <w:rPr>
          <w:rFonts w:cs="Arial"/>
          <w:spacing w:val="11"/>
          <w:szCs w:val="22"/>
          <w:highlight w:val="yellow"/>
        </w:rPr>
        <w:t xml:space="preserve"> </w:t>
      </w:r>
      <w:r w:rsidRPr="00F17638">
        <w:rPr>
          <w:rFonts w:cs="Arial"/>
          <w:szCs w:val="22"/>
          <w:highlight w:val="yellow"/>
        </w:rPr>
        <w:t>Study</w:t>
      </w:r>
      <w:r w:rsidRPr="00F17638">
        <w:rPr>
          <w:rFonts w:cs="Arial"/>
          <w:spacing w:val="14"/>
          <w:szCs w:val="22"/>
          <w:highlight w:val="yellow"/>
        </w:rPr>
        <w:t xml:space="preserve"> </w:t>
      </w:r>
      <w:r w:rsidRPr="00F17638">
        <w:rPr>
          <w:rFonts w:cs="Arial"/>
          <w:spacing w:val="-1"/>
          <w:szCs w:val="22"/>
          <w:highlight w:val="yellow"/>
        </w:rPr>
        <w:t>(Section</w:t>
      </w:r>
      <w:r w:rsidRPr="00F17638">
        <w:rPr>
          <w:rFonts w:cs="Arial"/>
          <w:spacing w:val="14"/>
          <w:szCs w:val="22"/>
          <w:highlight w:val="yellow"/>
        </w:rPr>
        <w:t xml:space="preserve"> </w:t>
      </w:r>
      <w:r w:rsidRPr="00F17638">
        <w:rPr>
          <w:rFonts w:cs="Arial"/>
          <w:spacing w:val="-2"/>
          <w:szCs w:val="22"/>
          <w:highlight w:val="yellow"/>
        </w:rPr>
        <w:t>3)</w:t>
      </w:r>
      <w:r w:rsidRPr="00F17638">
        <w:rPr>
          <w:rFonts w:cs="Arial"/>
          <w:spacing w:val="13"/>
          <w:szCs w:val="22"/>
          <w:highlight w:val="yellow"/>
        </w:rPr>
        <w:t xml:space="preserve"> </w:t>
      </w:r>
      <w:r w:rsidRPr="00F17638">
        <w:rPr>
          <w:rFonts w:cs="Arial"/>
          <w:spacing w:val="-1"/>
          <w:szCs w:val="22"/>
          <w:highlight w:val="yellow"/>
        </w:rPr>
        <w:t>has</w:t>
      </w:r>
      <w:r w:rsidRPr="00F17638">
        <w:rPr>
          <w:rFonts w:cs="Arial"/>
          <w:spacing w:val="14"/>
          <w:szCs w:val="22"/>
          <w:highlight w:val="yellow"/>
        </w:rPr>
        <w:t xml:space="preserve"> </w:t>
      </w:r>
      <w:r w:rsidRPr="00F17638">
        <w:rPr>
          <w:rFonts w:cs="Arial"/>
          <w:spacing w:val="-1"/>
          <w:szCs w:val="22"/>
          <w:highlight w:val="yellow"/>
        </w:rPr>
        <w:t>been</w:t>
      </w:r>
      <w:r w:rsidRPr="00F17638">
        <w:rPr>
          <w:rFonts w:cs="Arial"/>
          <w:spacing w:val="9"/>
          <w:szCs w:val="22"/>
          <w:highlight w:val="yellow"/>
        </w:rPr>
        <w:t xml:space="preserve"> </w:t>
      </w:r>
      <w:r w:rsidRPr="00F17638">
        <w:rPr>
          <w:rFonts w:cs="Arial"/>
          <w:spacing w:val="-1"/>
          <w:szCs w:val="22"/>
          <w:highlight w:val="yellow"/>
        </w:rPr>
        <w:t>developed</w:t>
      </w:r>
      <w:r w:rsidRPr="00F17638">
        <w:rPr>
          <w:rFonts w:cs="Arial"/>
          <w:spacing w:val="69"/>
          <w:szCs w:val="22"/>
          <w:highlight w:val="yellow"/>
        </w:rPr>
        <w:t xml:space="preserve"> </w:t>
      </w:r>
      <w:r w:rsidRPr="00F17638">
        <w:rPr>
          <w:rFonts w:cs="Arial"/>
          <w:spacing w:val="-1"/>
          <w:szCs w:val="22"/>
          <w:highlight w:val="yellow"/>
        </w:rPr>
        <w:t>to</w:t>
      </w:r>
      <w:r w:rsidRPr="00F17638">
        <w:rPr>
          <w:rFonts w:cs="Arial"/>
          <w:spacing w:val="16"/>
          <w:szCs w:val="22"/>
          <w:highlight w:val="yellow"/>
        </w:rPr>
        <w:t xml:space="preserve"> </w:t>
      </w:r>
      <w:r w:rsidRPr="00F17638">
        <w:rPr>
          <w:rFonts w:cs="Arial"/>
          <w:szCs w:val="22"/>
          <w:highlight w:val="yellow"/>
        </w:rPr>
        <w:t>aid</w:t>
      </w:r>
      <w:r w:rsidRPr="00F17638">
        <w:rPr>
          <w:rFonts w:cs="Arial"/>
          <w:spacing w:val="17"/>
          <w:szCs w:val="22"/>
          <w:highlight w:val="yellow"/>
        </w:rPr>
        <w:t xml:space="preserve"> </w:t>
      </w:r>
      <w:r w:rsidRPr="00F17638">
        <w:rPr>
          <w:rFonts w:cs="Arial"/>
          <w:spacing w:val="-1"/>
          <w:szCs w:val="22"/>
          <w:highlight w:val="yellow"/>
        </w:rPr>
        <w:t>contractors</w:t>
      </w:r>
      <w:r w:rsidRPr="00F17638">
        <w:rPr>
          <w:rFonts w:cs="Arial"/>
          <w:spacing w:val="17"/>
          <w:szCs w:val="22"/>
          <w:highlight w:val="yellow"/>
        </w:rPr>
        <w:t xml:space="preserve"> </w:t>
      </w:r>
      <w:r w:rsidRPr="00F17638">
        <w:rPr>
          <w:rFonts w:cs="Arial"/>
          <w:szCs w:val="22"/>
          <w:highlight w:val="yellow"/>
        </w:rPr>
        <w:t>in</w:t>
      </w:r>
      <w:r w:rsidRPr="00F17638">
        <w:rPr>
          <w:rFonts w:cs="Arial"/>
          <w:spacing w:val="18"/>
          <w:szCs w:val="22"/>
          <w:highlight w:val="yellow"/>
        </w:rPr>
        <w:t xml:space="preserve"> </w:t>
      </w:r>
      <w:r w:rsidRPr="00F17638">
        <w:rPr>
          <w:rFonts w:cs="Arial"/>
          <w:szCs w:val="22"/>
          <w:highlight w:val="yellow"/>
        </w:rPr>
        <w:t>identifying</w:t>
      </w:r>
      <w:r w:rsidRPr="00F17638">
        <w:rPr>
          <w:rFonts w:cs="Arial"/>
          <w:spacing w:val="13"/>
          <w:szCs w:val="22"/>
          <w:highlight w:val="yellow"/>
        </w:rPr>
        <w:t xml:space="preserve"> </w:t>
      </w:r>
      <w:r w:rsidRPr="00F17638">
        <w:rPr>
          <w:rFonts w:cs="Arial"/>
          <w:spacing w:val="-1"/>
          <w:szCs w:val="22"/>
          <w:highlight w:val="yellow"/>
        </w:rPr>
        <w:t>the</w:t>
      </w:r>
      <w:r w:rsidRPr="00F17638">
        <w:rPr>
          <w:rFonts w:cs="Arial"/>
          <w:spacing w:val="15"/>
          <w:szCs w:val="22"/>
          <w:highlight w:val="yellow"/>
        </w:rPr>
        <w:t xml:space="preserve"> </w:t>
      </w:r>
      <w:r w:rsidRPr="00F17638">
        <w:rPr>
          <w:rFonts w:cs="Arial"/>
          <w:spacing w:val="-1"/>
          <w:szCs w:val="22"/>
          <w:highlight w:val="yellow"/>
        </w:rPr>
        <w:t>related</w:t>
      </w:r>
      <w:r w:rsidRPr="00F17638">
        <w:rPr>
          <w:rFonts w:cs="Arial"/>
          <w:spacing w:val="18"/>
          <w:szCs w:val="22"/>
          <w:highlight w:val="yellow"/>
        </w:rPr>
        <w:t xml:space="preserve"> </w:t>
      </w:r>
      <w:r w:rsidRPr="00F17638">
        <w:rPr>
          <w:rFonts w:cs="Arial"/>
          <w:szCs w:val="22"/>
          <w:highlight w:val="yellow"/>
        </w:rPr>
        <w:t>activities</w:t>
      </w:r>
      <w:r w:rsidRPr="00F17638">
        <w:rPr>
          <w:rFonts w:cs="Arial"/>
          <w:spacing w:val="17"/>
          <w:szCs w:val="22"/>
          <w:highlight w:val="yellow"/>
        </w:rPr>
        <w:t xml:space="preserve"> </w:t>
      </w:r>
      <w:r w:rsidRPr="00F17638">
        <w:rPr>
          <w:rFonts w:cs="Arial"/>
          <w:spacing w:val="-2"/>
          <w:szCs w:val="22"/>
          <w:highlight w:val="yellow"/>
        </w:rPr>
        <w:t>in</w:t>
      </w:r>
      <w:r w:rsidRPr="00F17638">
        <w:rPr>
          <w:rFonts w:cs="Arial"/>
          <w:spacing w:val="18"/>
          <w:szCs w:val="22"/>
          <w:highlight w:val="yellow"/>
        </w:rPr>
        <w:t xml:space="preserve"> </w:t>
      </w:r>
      <w:r w:rsidRPr="00F17638">
        <w:rPr>
          <w:rFonts w:cs="Arial"/>
          <w:spacing w:val="-1"/>
          <w:szCs w:val="22"/>
          <w:highlight w:val="yellow"/>
        </w:rPr>
        <w:t>the</w:t>
      </w:r>
      <w:r w:rsidRPr="00F17638">
        <w:rPr>
          <w:rFonts w:cs="Arial"/>
          <w:spacing w:val="15"/>
          <w:szCs w:val="22"/>
          <w:highlight w:val="yellow"/>
        </w:rPr>
        <w:t xml:space="preserve"> </w:t>
      </w:r>
      <w:r w:rsidRPr="00F17638">
        <w:rPr>
          <w:rFonts w:cs="Arial"/>
          <w:szCs w:val="22"/>
          <w:highlight w:val="yellow"/>
        </w:rPr>
        <w:t>planning</w:t>
      </w:r>
      <w:r w:rsidRPr="00F17638">
        <w:rPr>
          <w:rFonts w:cs="Arial"/>
          <w:spacing w:val="13"/>
          <w:szCs w:val="22"/>
          <w:highlight w:val="yellow"/>
        </w:rPr>
        <w:t xml:space="preserve"> </w:t>
      </w:r>
      <w:r w:rsidRPr="00F17638">
        <w:rPr>
          <w:rFonts w:cs="Arial"/>
          <w:szCs w:val="22"/>
          <w:highlight w:val="yellow"/>
        </w:rPr>
        <w:t>and</w:t>
      </w:r>
      <w:r w:rsidRPr="00F17638">
        <w:rPr>
          <w:rFonts w:cs="Arial"/>
          <w:spacing w:val="17"/>
          <w:szCs w:val="22"/>
          <w:highlight w:val="yellow"/>
        </w:rPr>
        <w:t xml:space="preserve"> </w:t>
      </w:r>
      <w:r w:rsidRPr="00F17638">
        <w:rPr>
          <w:rFonts w:cs="Arial"/>
          <w:spacing w:val="-1"/>
          <w:szCs w:val="22"/>
          <w:highlight w:val="yellow"/>
        </w:rPr>
        <w:t>management</w:t>
      </w:r>
      <w:r w:rsidRPr="00F17638">
        <w:rPr>
          <w:rFonts w:cs="Arial"/>
          <w:spacing w:val="78"/>
          <w:szCs w:val="22"/>
          <w:highlight w:val="yellow"/>
        </w:rPr>
        <w:t xml:space="preserve"> </w:t>
      </w:r>
      <w:r w:rsidRPr="00F17638">
        <w:rPr>
          <w:rFonts w:cs="Arial"/>
          <w:szCs w:val="22"/>
          <w:highlight w:val="yellow"/>
        </w:rPr>
        <w:t>processes</w:t>
      </w:r>
      <w:r w:rsidRPr="00F17638">
        <w:rPr>
          <w:rFonts w:cs="Arial"/>
          <w:spacing w:val="22"/>
          <w:szCs w:val="22"/>
          <w:highlight w:val="yellow"/>
        </w:rPr>
        <w:t xml:space="preserve"> </w:t>
      </w:r>
      <w:r w:rsidRPr="00F17638">
        <w:rPr>
          <w:rFonts w:cs="Arial"/>
          <w:spacing w:val="-2"/>
          <w:szCs w:val="22"/>
          <w:highlight w:val="yellow"/>
        </w:rPr>
        <w:t>and</w:t>
      </w:r>
      <w:r w:rsidRPr="00F17638">
        <w:rPr>
          <w:rFonts w:cs="Arial"/>
          <w:spacing w:val="21"/>
          <w:szCs w:val="22"/>
          <w:highlight w:val="yellow"/>
        </w:rPr>
        <w:t xml:space="preserve"> </w:t>
      </w:r>
      <w:r w:rsidRPr="00F17638">
        <w:rPr>
          <w:rFonts w:cs="Arial"/>
          <w:spacing w:val="-1"/>
          <w:szCs w:val="22"/>
          <w:highlight w:val="yellow"/>
        </w:rPr>
        <w:t>shows</w:t>
      </w:r>
      <w:r w:rsidRPr="00F17638">
        <w:rPr>
          <w:rFonts w:cs="Arial"/>
          <w:spacing w:val="22"/>
          <w:szCs w:val="22"/>
          <w:highlight w:val="yellow"/>
        </w:rPr>
        <w:t xml:space="preserve"> </w:t>
      </w:r>
      <w:r w:rsidRPr="00F17638">
        <w:rPr>
          <w:rFonts w:cs="Arial"/>
          <w:spacing w:val="-2"/>
          <w:szCs w:val="22"/>
          <w:highlight w:val="yellow"/>
        </w:rPr>
        <w:t>the</w:t>
      </w:r>
      <w:r w:rsidRPr="00F17638">
        <w:rPr>
          <w:rFonts w:cs="Arial"/>
          <w:spacing w:val="19"/>
          <w:szCs w:val="22"/>
          <w:highlight w:val="yellow"/>
        </w:rPr>
        <w:t xml:space="preserve"> </w:t>
      </w:r>
      <w:r w:rsidRPr="00F17638">
        <w:rPr>
          <w:rFonts w:cs="Arial"/>
          <w:spacing w:val="-1"/>
          <w:szCs w:val="22"/>
          <w:highlight w:val="yellow"/>
        </w:rPr>
        <w:t>relationship</w:t>
      </w:r>
      <w:r w:rsidRPr="00F17638">
        <w:rPr>
          <w:rFonts w:cs="Arial"/>
          <w:spacing w:val="22"/>
          <w:szCs w:val="22"/>
          <w:highlight w:val="yellow"/>
        </w:rPr>
        <w:t xml:space="preserve"> </w:t>
      </w:r>
      <w:r w:rsidRPr="00F17638">
        <w:rPr>
          <w:rFonts w:cs="Arial"/>
          <w:spacing w:val="-2"/>
          <w:szCs w:val="22"/>
          <w:highlight w:val="yellow"/>
        </w:rPr>
        <w:t>between</w:t>
      </w:r>
      <w:r w:rsidRPr="00F17638">
        <w:rPr>
          <w:rFonts w:cs="Arial"/>
          <w:spacing w:val="22"/>
          <w:szCs w:val="22"/>
          <w:highlight w:val="yellow"/>
        </w:rPr>
        <w:t xml:space="preserve"> </w:t>
      </w:r>
      <w:r w:rsidRPr="00F17638">
        <w:rPr>
          <w:rFonts w:cs="Arial"/>
          <w:szCs w:val="22"/>
          <w:highlight w:val="yellow"/>
        </w:rPr>
        <w:t>planning,</w:t>
      </w:r>
      <w:r w:rsidRPr="00F17638">
        <w:rPr>
          <w:rFonts w:cs="Arial"/>
          <w:spacing w:val="18"/>
          <w:szCs w:val="22"/>
          <w:highlight w:val="yellow"/>
        </w:rPr>
        <w:t xml:space="preserve"> </w:t>
      </w:r>
      <w:r w:rsidRPr="00F17638">
        <w:rPr>
          <w:rFonts w:cs="Arial"/>
          <w:spacing w:val="-1"/>
          <w:szCs w:val="22"/>
          <w:highlight w:val="yellow"/>
        </w:rPr>
        <w:t>management</w:t>
      </w:r>
      <w:r w:rsidRPr="00F17638">
        <w:rPr>
          <w:rFonts w:cs="Arial"/>
          <w:spacing w:val="19"/>
          <w:szCs w:val="22"/>
          <w:highlight w:val="yellow"/>
        </w:rPr>
        <w:t xml:space="preserve"> </w:t>
      </w:r>
      <w:r w:rsidRPr="00F17638">
        <w:rPr>
          <w:rFonts w:cs="Arial"/>
          <w:szCs w:val="22"/>
          <w:highlight w:val="yellow"/>
        </w:rPr>
        <w:t>and</w:t>
      </w:r>
      <w:r w:rsidRPr="00F17638">
        <w:rPr>
          <w:rFonts w:cs="Arial"/>
          <w:spacing w:val="21"/>
          <w:szCs w:val="22"/>
          <w:highlight w:val="yellow"/>
        </w:rPr>
        <w:t xml:space="preserve"> </w:t>
      </w:r>
      <w:r w:rsidRPr="00F17638">
        <w:rPr>
          <w:rFonts w:cs="Arial"/>
          <w:szCs w:val="22"/>
          <w:highlight w:val="yellow"/>
        </w:rPr>
        <w:t>project</w:t>
      </w:r>
      <w:r w:rsidRPr="00F17638">
        <w:rPr>
          <w:rFonts w:cs="Arial"/>
          <w:spacing w:val="57"/>
          <w:szCs w:val="22"/>
          <w:highlight w:val="yellow"/>
        </w:rPr>
        <w:t xml:space="preserve"> </w:t>
      </w:r>
      <w:r w:rsidRPr="00F17638">
        <w:rPr>
          <w:rFonts w:cs="Arial"/>
          <w:spacing w:val="-1"/>
          <w:szCs w:val="22"/>
          <w:highlight w:val="yellow"/>
        </w:rPr>
        <w:t>performance</w:t>
      </w:r>
      <w:r w:rsidRPr="00F17638">
        <w:rPr>
          <w:rFonts w:cs="Arial"/>
          <w:spacing w:val="28"/>
          <w:szCs w:val="22"/>
          <w:highlight w:val="yellow"/>
        </w:rPr>
        <w:t xml:space="preserve"> </w:t>
      </w:r>
      <w:r w:rsidRPr="00F17638">
        <w:rPr>
          <w:rFonts w:cs="Arial"/>
          <w:spacing w:val="-1"/>
          <w:szCs w:val="22"/>
          <w:highlight w:val="yellow"/>
        </w:rPr>
        <w:t>whereby</w:t>
      </w:r>
      <w:r w:rsidRPr="00F17638">
        <w:rPr>
          <w:rFonts w:cs="Arial"/>
          <w:spacing w:val="31"/>
          <w:szCs w:val="22"/>
          <w:highlight w:val="yellow"/>
        </w:rPr>
        <w:t xml:space="preserve"> </w:t>
      </w:r>
      <w:r w:rsidRPr="00F17638">
        <w:rPr>
          <w:rFonts w:cs="Arial"/>
          <w:spacing w:val="-1"/>
          <w:szCs w:val="22"/>
          <w:highlight w:val="yellow"/>
        </w:rPr>
        <w:t>effective</w:t>
      </w:r>
      <w:r w:rsidRPr="00F17638">
        <w:rPr>
          <w:rFonts w:cs="Arial"/>
          <w:spacing w:val="28"/>
          <w:szCs w:val="22"/>
          <w:highlight w:val="yellow"/>
        </w:rPr>
        <w:t xml:space="preserve"> </w:t>
      </w:r>
      <w:r w:rsidRPr="00F17638">
        <w:rPr>
          <w:rFonts w:cs="Arial"/>
          <w:szCs w:val="22"/>
          <w:highlight w:val="yellow"/>
        </w:rPr>
        <w:t>planning</w:t>
      </w:r>
      <w:r w:rsidRPr="00F17638">
        <w:rPr>
          <w:rFonts w:cs="Arial"/>
          <w:spacing w:val="28"/>
          <w:szCs w:val="22"/>
          <w:highlight w:val="yellow"/>
        </w:rPr>
        <w:t xml:space="preserve"> </w:t>
      </w:r>
      <w:r w:rsidRPr="00F17638">
        <w:rPr>
          <w:rFonts w:cs="Arial"/>
          <w:szCs w:val="22"/>
          <w:highlight w:val="yellow"/>
        </w:rPr>
        <w:t>combined</w:t>
      </w:r>
      <w:r w:rsidRPr="00F17638">
        <w:rPr>
          <w:rFonts w:cs="Arial"/>
          <w:spacing w:val="30"/>
          <w:szCs w:val="22"/>
          <w:highlight w:val="yellow"/>
        </w:rPr>
        <w:t xml:space="preserve"> </w:t>
      </w:r>
      <w:r w:rsidRPr="00F17638">
        <w:rPr>
          <w:rFonts w:cs="Arial"/>
          <w:szCs w:val="22"/>
          <w:highlight w:val="yellow"/>
        </w:rPr>
        <w:t>with</w:t>
      </w:r>
      <w:r w:rsidRPr="00F17638">
        <w:rPr>
          <w:rFonts w:cs="Arial"/>
          <w:spacing w:val="29"/>
          <w:szCs w:val="22"/>
          <w:highlight w:val="yellow"/>
        </w:rPr>
        <w:t xml:space="preserve"> </w:t>
      </w:r>
      <w:r w:rsidRPr="00F17638">
        <w:rPr>
          <w:rFonts w:cs="Arial"/>
          <w:spacing w:val="-1"/>
          <w:szCs w:val="22"/>
          <w:highlight w:val="yellow"/>
        </w:rPr>
        <w:t>effective</w:t>
      </w:r>
      <w:r w:rsidRPr="00F17638">
        <w:rPr>
          <w:rFonts w:cs="Arial"/>
          <w:spacing w:val="28"/>
          <w:szCs w:val="22"/>
          <w:highlight w:val="yellow"/>
        </w:rPr>
        <w:t xml:space="preserve"> </w:t>
      </w:r>
      <w:r w:rsidRPr="00F17638">
        <w:rPr>
          <w:rFonts w:cs="Arial"/>
          <w:szCs w:val="22"/>
          <w:highlight w:val="yellow"/>
        </w:rPr>
        <w:t>project</w:t>
      </w:r>
      <w:r w:rsidRPr="00F17638">
        <w:rPr>
          <w:rFonts w:cs="Arial"/>
          <w:spacing w:val="29"/>
          <w:szCs w:val="22"/>
          <w:highlight w:val="yellow"/>
        </w:rPr>
        <w:t xml:space="preserve"> </w:t>
      </w:r>
      <w:r w:rsidRPr="00F17638">
        <w:rPr>
          <w:rFonts w:cs="Arial"/>
          <w:spacing w:val="-1"/>
          <w:szCs w:val="22"/>
          <w:highlight w:val="yellow"/>
        </w:rPr>
        <w:t>management</w:t>
      </w:r>
      <w:r w:rsidRPr="00F17638">
        <w:rPr>
          <w:rFonts w:cs="Arial"/>
          <w:spacing w:val="85"/>
          <w:szCs w:val="22"/>
          <w:highlight w:val="yellow"/>
        </w:rPr>
        <w:t xml:space="preserve"> </w:t>
      </w:r>
      <w:r w:rsidRPr="00F17638">
        <w:rPr>
          <w:rFonts w:cs="Arial"/>
          <w:szCs w:val="22"/>
          <w:highlight w:val="yellow"/>
        </w:rPr>
        <w:t>contribute</w:t>
      </w:r>
      <w:r w:rsidRPr="00F17638">
        <w:rPr>
          <w:rFonts w:cs="Arial"/>
          <w:spacing w:val="-6"/>
          <w:szCs w:val="22"/>
          <w:highlight w:val="yellow"/>
        </w:rPr>
        <w:t xml:space="preserve"> </w:t>
      </w:r>
      <w:r w:rsidRPr="00F17638">
        <w:rPr>
          <w:rFonts w:cs="Arial"/>
          <w:spacing w:val="-1"/>
          <w:szCs w:val="22"/>
          <w:highlight w:val="yellow"/>
        </w:rPr>
        <w:t>to</w:t>
      </w:r>
      <w:r w:rsidRPr="00F17638">
        <w:rPr>
          <w:rFonts w:cs="Arial"/>
          <w:spacing w:val="-4"/>
          <w:szCs w:val="22"/>
          <w:highlight w:val="yellow"/>
        </w:rPr>
        <w:t xml:space="preserve"> </w:t>
      </w:r>
      <w:r w:rsidRPr="00F17638">
        <w:rPr>
          <w:rFonts w:cs="Arial"/>
          <w:spacing w:val="-1"/>
          <w:szCs w:val="22"/>
          <w:highlight w:val="yellow"/>
        </w:rPr>
        <w:t>significantly</w:t>
      </w:r>
      <w:r w:rsidRPr="00F17638">
        <w:rPr>
          <w:rFonts w:cs="Arial"/>
          <w:spacing w:val="-4"/>
          <w:szCs w:val="22"/>
          <w:highlight w:val="yellow"/>
        </w:rPr>
        <w:t xml:space="preserve"> </w:t>
      </w:r>
      <w:r w:rsidRPr="00F17638">
        <w:rPr>
          <w:rFonts w:cs="Arial"/>
          <w:spacing w:val="-1"/>
          <w:szCs w:val="22"/>
          <w:highlight w:val="yellow"/>
        </w:rPr>
        <w:t>better</w:t>
      </w:r>
      <w:r w:rsidRPr="00F17638">
        <w:rPr>
          <w:rFonts w:cs="Arial"/>
          <w:spacing w:val="-7"/>
          <w:szCs w:val="22"/>
          <w:highlight w:val="yellow"/>
        </w:rPr>
        <w:t xml:space="preserve"> </w:t>
      </w:r>
      <w:r w:rsidRPr="00F17638">
        <w:rPr>
          <w:rFonts w:cs="Arial"/>
          <w:szCs w:val="22"/>
          <w:highlight w:val="yellow"/>
        </w:rPr>
        <w:t>performance.</w:t>
      </w:r>
    </w:p>
    <w:p w14:paraId="24BD99A7" w14:textId="77777777" w:rsidR="007318C2" w:rsidRPr="0009696C" w:rsidRDefault="00D36A7D" w:rsidP="0009696C">
      <w:pPr>
        <w:pStyle w:val="BodyText"/>
        <w:ind w:left="101"/>
      </w:pPr>
      <w:r w:rsidRPr="00F17638">
        <w:rPr>
          <w:highlight w:val="yellow"/>
        </w:rPr>
        <w:t>Furthermore,</w:t>
      </w:r>
      <w:r w:rsidRPr="00F17638">
        <w:rPr>
          <w:spacing w:val="38"/>
          <w:highlight w:val="yellow"/>
        </w:rPr>
        <w:t xml:space="preserve"> </w:t>
      </w:r>
      <w:r w:rsidRPr="00F17638">
        <w:rPr>
          <w:highlight w:val="yellow"/>
        </w:rPr>
        <w:t>a</w:t>
      </w:r>
      <w:r w:rsidRPr="00F17638">
        <w:rPr>
          <w:spacing w:val="39"/>
          <w:highlight w:val="yellow"/>
        </w:rPr>
        <w:t xml:space="preserve"> </w:t>
      </w:r>
      <w:r w:rsidRPr="00F17638">
        <w:rPr>
          <w:highlight w:val="yellow"/>
        </w:rPr>
        <w:t>set</w:t>
      </w:r>
      <w:r w:rsidRPr="00F17638">
        <w:rPr>
          <w:spacing w:val="39"/>
          <w:highlight w:val="yellow"/>
        </w:rPr>
        <w:t xml:space="preserve"> </w:t>
      </w:r>
      <w:r w:rsidRPr="00F17638">
        <w:rPr>
          <w:highlight w:val="yellow"/>
        </w:rPr>
        <w:t>of</w:t>
      </w:r>
      <w:r w:rsidRPr="00F17638">
        <w:rPr>
          <w:spacing w:val="39"/>
          <w:highlight w:val="yellow"/>
        </w:rPr>
        <w:t xml:space="preserve"> </w:t>
      </w:r>
      <w:r w:rsidRPr="00F17638">
        <w:rPr>
          <w:highlight w:val="yellow"/>
        </w:rPr>
        <w:t>management</w:t>
      </w:r>
      <w:r w:rsidRPr="00F17638">
        <w:rPr>
          <w:spacing w:val="39"/>
          <w:highlight w:val="yellow"/>
        </w:rPr>
        <w:t xml:space="preserve"> </w:t>
      </w:r>
      <w:r w:rsidRPr="00F17638">
        <w:rPr>
          <w:highlight w:val="yellow"/>
        </w:rPr>
        <w:t>“Best</w:t>
      </w:r>
      <w:r w:rsidRPr="00F17638">
        <w:rPr>
          <w:spacing w:val="40"/>
          <w:highlight w:val="yellow"/>
        </w:rPr>
        <w:t xml:space="preserve"> </w:t>
      </w:r>
      <w:r w:rsidRPr="00F17638">
        <w:rPr>
          <w:highlight w:val="yellow"/>
        </w:rPr>
        <w:t>Practices”</w:t>
      </w:r>
      <w:r w:rsidRPr="00F17638">
        <w:rPr>
          <w:spacing w:val="37"/>
          <w:highlight w:val="yellow"/>
        </w:rPr>
        <w:t xml:space="preserve"> </w:t>
      </w:r>
      <w:r w:rsidRPr="00F17638">
        <w:rPr>
          <w:highlight w:val="yellow"/>
        </w:rPr>
        <w:t>and</w:t>
      </w:r>
      <w:r w:rsidRPr="00F17638">
        <w:rPr>
          <w:spacing w:val="36"/>
          <w:highlight w:val="yellow"/>
        </w:rPr>
        <w:t xml:space="preserve"> </w:t>
      </w:r>
      <w:r w:rsidRPr="00F17638">
        <w:rPr>
          <w:highlight w:val="yellow"/>
        </w:rPr>
        <w:t>reasons</w:t>
      </w:r>
      <w:r w:rsidRPr="00F17638">
        <w:rPr>
          <w:spacing w:val="37"/>
          <w:highlight w:val="yellow"/>
        </w:rPr>
        <w:t xml:space="preserve"> </w:t>
      </w:r>
      <w:r w:rsidRPr="00F17638">
        <w:rPr>
          <w:highlight w:val="yellow"/>
        </w:rPr>
        <w:t>for</w:t>
      </w:r>
      <w:r w:rsidRPr="00F17638">
        <w:rPr>
          <w:spacing w:val="38"/>
          <w:highlight w:val="yellow"/>
        </w:rPr>
        <w:t xml:space="preserve"> </w:t>
      </w:r>
      <w:r w:rsidRPr="00F17638">
        <w:rPr>
          <w:highlight w:val="yellow"/>
        </w:rPr>
        <w:t>successful</w:t>
      </w:r>
      <w:r w:rsidRPr="00F17638">
        <w:rPr>
          <w:spacing w:val="61"/>
          <w:highlight w:val="yellow"/>
        </w:rPr>
        <w:t xml:space="preserve"> </w:t>
      </w:r>
      <w:r w:rsidRPr="00F17638">
        <w:rPr>
          <w:highlight w:val="yellow"/>
        </w:rPr>
        <w:t>performance</w:t>
      </w:r>
      <w:r w:rsidRPr="00F17638">
        <w:rPr>
          <w:spacing w:val="-4"/>
          <w:highlight w:val="yellow"/>
        </w:rPr>
        <w:t xml:space="preserve"> </w:t>
      </w:r>
      <w:r w:rsidRPr="00F17638">
        <w:rPr>
          <w:highlight w:val="yellow"/>
        </w:rPr>
        <w:t>were</w:t>
      </w:r>
      <w:r w:rsidRPr="00F17638">
        <w:rPr>
          <w:spacing w:val="-4"/>
          <w:highlight w:val="yellow"/>
        </w:rPr>
        <w:t xml:space="preserve"> </w:t>
      </w:r>
      <w:r w:rsidRPr="00F17638">
        <w:rPr>
          <w:highlight w:val="yellow"/>
        </w:rPr>
        <w:t>produced and</w:t>
      </w:r>
      <w:r w:rsidRPr="00F17638">
        <w:rPr>
          <w:spacing w:val="-2"/>
          <w:highlight w:val="yellow"/>
        </w:rPr>
        <w:t xml:space="preserve"> are</w:t>
      </w:r>
      <w:r w:rsidRPr="00F17638">
        <w:rPr>
          <w:spacing w:val="-4"/>
          <w:highlight w:val="yellow"/>
        </w:rPr>
        <w:t xml:space="preserve"> </w:t>
      </w:r>
      <w:r w:rsidRPr="00F17638">
        <w:rPr>
          <w:highlight w:val="yellow"/>
        </w:rPr>
        <w:t>also</w:t>
      </w:r>
      <w:r w:rsidRPr="00F17638">
        <w:rPr>
          <w:spacing w:val="-2"/>
          <w:highlight w:val="yellow"/>
        </w:rPr>
        <w:t xml:space="preserve"> </w:t>
      </w:r>
      <w:r w:rsidRPr="00F17638">
        <w:rPr>
          <w:highlight w:val="yellow"/>
        </w:rPr>
        <w:t>compiled</w:t>
      </w:r>
      <w:r w:rsidRPr="00F17638">
        <w:rPr>
          <w:spacing w:val="-2"/>
          <w:highlight w:val="yellow"/>
        </w:rPr>
        <w:t xml:space="preserve"> </w:t>
      </w:r>
      <w:r w:rsidRPr="00F17638">
        <w:rPr>
          <w:highlight w:val="yellow"/>
        </w:rPr>
        <w:t>in Section 3.</w:t>
      </w:r>
    </w:p>
    <w:p w14:paraId="24BD99A8" w14:textId="77777777" w:rsidR="007318C2" w:rsidRPr="006B0917" w:rsidRDefault="00D36A7D" w:rsidP="00A21B63">
      <w:pPr>
        <w:pStyle w:val="Heading2"/>
        <w:rPr>
          <w:highlight w:val="yellow"/>
        </w:rPr>
      </w:pPr>
      <w:bookmarkStart w:id="18" w:name="_TOC_250025"/>
      <w:bookmarkStart w:id="19" w:name="_Toc432173103"/>
      <w:r w:rsidRPr="006B0917">
        <w:rPr>
          <w:highlight w:val="yellow"/>
        </w:rPr>
        <w:t>Organization</w:t>
      </w:r>
      <w:r w:rsidRPr="006B0917">
        <w:rPr>
          <w:spacing w:val="-14"/>
          <w:highlight w:val="yellow"/>
        </w:rPr>
        <w:t xml:space="preserve"> </w:t>
      </w:r>
      <w:r w:rsidRPr="006B0917">
        <w:rPr>
          <w:highlight w:val="yellow"/>
        </w:rPr>
        <w:t>of</w:t>
      </w:r>
      <w:r w:rsidRPr="006B0917">
        <w:rPr>
          <w:spacing w:val="-12"/>
          <w:highlight w:val="yellow"/>
        </w:rPr>
        <w:t xml:space="preserve"> </w:t>
      </w:r>
      <w:r w:rsidRPr="006B0917">
        <w:rPr>
          <w:spacing w:val="-2"/>
          <w:highlight w:val="yellow"/>
        </w:rPr>
        <w:t>the</w:t>
      </w:r>
      <w:r w:rsidRPr="006B0917">
        <w:rPr>
          <w:spacing w:val="-11"/>
          <w:highlight w:val="yellow"/>
        </w:rPr>
        <w:t xml:space="preserve"> </w:t>
      </w:r>
      <w:r w:rsidRPr="006B0917">
        <w:rPr>
          <w:highlight w:val="yellow"/>
        </w:rPr>
        <w:t>Manual</w:t>
      </w:r>
      <w:bookmarkEnd w:id="18"/>
      <w:bookmarkEnd w:id="19"/>
    </w:p>
    <w:p w14:paraId="24BD99A9" w14:textId="77777777" w:rsidR="007318C2" w:rsidRPr="006B0917" w:rsidRDefault="00D36A7D" w:rsidP="00353552">
      <w:pPr>
        <w:pStyle w:val="BodyText"/>
        <w:rPr>
          <w:rFonts w:cs="Arial"/>
          <w:szCs w:val="22"/>
          <w:highlight w:val="yellow"/>
        </w:rPr>
      </w:pPr>
      <w:r w:rsidRPr="006B0917">
        <w:rPr>
          <w:rFonts w:cs="Arial"/>
          <w:spacing w:val="-1"/>
          <w:szCs w:val="22"/>
          <w:highlight w:val="yellow"/>
        </w:rPr>
        <w:t>Chapter</w:t>
      </w:r>
      <w:r w:rsidRPr="006B0917">
        <w:rPr>
          <w:rFonts w:cs="Arial"/>
          <w:spacing w:val="36"/>
          <w:szCs w:val="22"/>
          <w:highlight w:val="yellow"/>
        </w:rPr>
        <w:t xml:space="preserve"> </w:t>
      </w:r>
      <w:r w:rsidRPr="006B0917">
        <w:rPr>
          <w:rFonts w:cs="Arial"/>
          <w:szCs w:val="22"/>
          <w:highlight w:val="yellow"/>
        </w:rPr>
        <w:t>3</w:t>
      </w:r>
      <w:r w:rsidRPr="006B0917">
        <w:rPr>
          <w:rFonts w:cs="Arial"/>
          <w:spacing w:val="42"/>
          <w:szCs w:val="22"/>
          <w:highlight w:val="yellow"/>
        </w:rPr>
        <w:t xml:space="preserve"> </w:t>
      </w:r>
      <w:r w:rsidRPr="006B0917">
        <w:rPr>
          <w:rFonts w:cs="Arial"/>
          <w:spacing w:val="-1"/>
          <w:szCs w:val="22"/>
          <w:highlight w:val="yellow"/>
        </w:rPr>
        <w:t>presents</w:t>
      </w:r>
      <w:r w:rsidRPr="006B0917">
        <w:rPr>
          <w:rFonts w:cs="Arial"/>
          <w:spacing w:val="38"/>
          <w:szCs w:val="22"/>
          <w:highlight w:val="yellow"/>
        </w:rPr>
        <w:t xml:space="preserve"> </w:t>
      </w:r>
      <w:r w:rsidRPr="006B0917">
        <w:rPr>
          <w:rFonts w:cs="Arial"/>
          <w:spacing w:val="-1"/>
          <w:szCs w:val="22"/>
          <w:highlight w:val="yellow"/>
        </w:rPr>
        <w:t>an</w:t>
      </w:r>
      <w:r w:rsidRPr="006B0917">
        <w:rPr>
          <w:rFonts w:cs="Arial"/>
          <w:spacing w:val="42"/>
          <w:szCs w:val="22"/>
          <w:highlight w:val="yellow"/>
        </w:rPr>
        <w:t xml:space="preserve"> </w:t>
      </w:r>
      <w:r w:rsidRPr="006B0917">
        <w:rPr>
          <w:rFonts w:cs="Arial"/>
          <w:spacing w:val="-2"/>
          <w:szCs w:val="22"/>
          <w:highlight w:val="yellow"/>
        </w:rPr>
        <w:t>overview</w:t>
      </w:r>
      <w:r w:rsidRPr="006B0917">
        <w:rPr>
          <w:rFonts w:cs="Arial"/>
          <w:spacing w:val="40"/>
          <w:szCs w:val="22"/>
          <w:highlight w:val="yellow"/>
        </w:rPr>
        <w:t xml:space="preserve"> </w:t>
      </w:r>
      <w:r w:rsidRPr="006B0917">
        <w:rPr>
          <w:rFonts w:cs="Arial"/>
          <w:szCs w:val="22"/>
          <w:highlight w:val="yellow"/>
        </w:rPr>
        <w:t>of</w:t>
      </w:r>
      <w:r w:rsidRPr="006B0917">
        <w:rPr>
          <w:rFonts w:cs="Arial"/>
          <w:spacing w:val="40"/>
          <w:szCs w:val="22"/>
          <w:highlight w:val="yellow"/>
        </w:rPr>
        <w:t xml:space="preserve"> </w:t>
      </w:r>
      <w:r w:rsidRPr="006B0917">
        <w:rPr>
          <w:rFonts w:cs="Arial"/>
          <w:spacing w:val="-1"/>
          <w:szCs w:val="22"/>
          <w:highlight w:val="yellow"/>
        </w:rPr>
        <w:t>the</w:t>
      </w:r>
      <w:r w:rsidRPr="006B0917">
        <w:rPr>
          <w:rFonts w:cs="Arial"/>
          <w:spacing w:val="34"/>
          <w:szCs w:val="22"/>
          <w:highlight w:val="yellow"/>
        </w:rPr>
        <w:t xml:space="preserve"> </w:t>
      </w:r>
      <w:r w:rsidRPr="006B0917">
        <w:rPr>
          <w:rFonts w:cs="Arial"/>
          <w:spacing w:val="-1"/>
          <w:szCs w:val="22"/>
          <w:highlight w:val="yellow"/>
        </w:rPr>
        <w:t>Electrical</w:t>
      </w:r>
      <w:r w:rsidRPr="006B0917">
        <w:rPr>
          <w:rFonts w:cs="Arial"/>
          <w:spacing w:val="39"/>
          <w:szCs w:val="22"/>
          <w:highlight w:val="yellow"/>
        </w:rPr>
        <w:t xml:space="preserve"> </w:t>
      </w:r>
      <w:r w:rsidRPr="006B0917">
        <w:rPr>
          <w:rFonts w:cs="Arial"/>
          <w:spacing w:val="-1"/>
          <w:szCs w:val="22"/>
          <w:highlight w:val="yellow"/>
        </w:rPr>
        <w:t>Project</w:t>
      </w:r>
      <w:r w:rsidRPr="006B0917">
        <w:rPr>
          <w:rFonts w:cs="Arial"/>
          <w:spacing w:val="39"/>
          <w:szCs w:val="22"/>
          <w:highlight w:val="yellow"/>
        </w:rPr>
        <w:t xml:space="preserve"> </w:t>
      </w:r>
      <w:r w:rsidRPr="006B0917">
        <w:rPr>
          <w:rFonts w:cs="Arial"/>
          <w:spacing w:val="-1"/>
          <w:szCs w:val="22"/>
          <w:highlight w:val="yellow"/>
        </w:rPr>
        <w:t>Management</w:t>
      </w:r>
      <w:r w:rsidRPr="006B0917">
        <w:rPr>
          <w:rFonts w:cs="Arial"/>
          <w:spacing w:val="39"/>
          <w:szCs w:val="22"/>
          <w:highlight w:val="yellow"/>
        </w:rPr>
        <w:t xml:space="preserve"> </w:t>
      </w:r>
      <w:r w:rsidRPr="006B0917">
        <w:rPr>
          <w:rFonts w:cs="Arial"/>
          <w:spacing w:val="-1"/>
          <w:szCs w:val="22"/>
          <w:highlight w:val="yellow"/>
        </w:rPr>
        <w:t>Process,</w:t>
      </w:r>
      <w:r w:rsidRPr="006B0917">
        <w:rPr>
          <w:rFonts w:cs="Arial"/>
          <w:spacing w:val="77"/>
          <w:w w:val="99"/>
          <w:szCs w:val="22"/>
          <w:highlight w:val="yellow"/>
        </w:rPr>
        <w:t xml:space="preserve"> </w:t>
      </w:r>
      <w:r w:rsidRPr="006B0917">
        <w:rPr>
          <w:rFonts w:cs="Arial"/>
          <w:szCs w:val="22"/>
          <w:highlight w:val="yellow"/>
        </w:rPr>
        <w:t>including</w:t>
      </w:r>
      <w:r w:rsidRPr="00D544C7">
        <w:rPr>
          <w:rFonts w:cs="Arial"/>
          <w:spacing w:val="8"/>
          <w:szCs w:val="22"/>
        </w:rPr>
        <w:t xml:space="preserve"> </w:t>
      </w:r>
      <w:r w:rsidRPr="006B0917">
        <w:rPr>
          <w:rFonts w:cs="Arial"/>
          <w:spacing w:val="-1"/>
          <w:szCs w:val="22"/>
          <w:highlight w:val="yellow"/>
        </w:rPr>
        <w:lastRenderedPageBreak/>
        <w:t>relevant</w:t>
      </w:r>
      <w:r w:rsidRPr="006B0917">
        <w:rPr>
          <w:rFonts w:cs="Arial"/>
          <w:spacing w:val="10"/>
          <w:szCs w:val="22"/>
          <w:highlight w:val="yellow"/>
        </w:rPr>
        <w:t xml:space="preserve"> </w:t>
      </w:r>
      <w:r w:rsidRPr="006B0917">
        <w:rPr>
          <w:rFonts w:cs="Arial"/>
          <w:spacing w:val="-1"/>
          <w:szCs w:val="22"/>
          <w:highlight w:val="yellow"/>
        </w:rPr>
        <w:t>definitions,</w:t>
      </w:r>
      <w:r w:rsidRPr="006B0917">
        <w:rPr>
          <w:rFonts w:cs="Arial"/>
          <w:spacing w:val="9"/>
          <w:szCs w:val="22"/>
          <w:highlight w:val="yellow"/>
        </w:rPr>
        <w:t xml:space="preserve"> </w:t>
      </w:r>
      <w:r w:rsidRPr="006B0917">
        <w:rPr>
          <w:rFonts w:cs="Arial"/>
          <w:spacing w:val="-1"/>
          <w:szCs w:val="22"/>
          <w:highlight w:val="yellow"/>
        </w:rPr>
        <w:t>team</w:t>
      </w:r>
      <w:r w:rsidRPr="006B0917">
        <w:rPr>
          <w:rFonts w:cs="Arial"/>
          <w:spacing w:val="11"/>
          <w:szCs w:val="22"/>
          <w:highlight w:val="yellow"/>
        </w:rPr>
        <w:t xml:space="preserve"> </w:t>
      </w:r>
      <w:r w:rsidRPr="006B0917">
        <w:rPr>
          <w:rFonts w:cs="Arial"/>
          <w:spacing w:val="-1"/>
          <w:szCs w:val="22"/>
          <w:highlight w:val="yellow"/>
        </w:rPr>
        <w:t>member</w:t>
      </w:r>
      <w:r w:rsidRPr="006B0917">
        <w:rPr>
          <w:rFonts w:cs="Arial"/>
          <w:spacing w:val="9"/>
          <w:szCs w:val="22"/>
          <w:highlight w:val="yellow"/>
        </w:rPr>
        <w:t xml:space="preserve"> </w:t>
      </w:r>
      <w:r w:rsidRPr="006B0917">
        <w:rPr>
          <w:rFonts w:cs="Arial"/>
          <w:szCs w:val="22"/>
          <w:highlight w:val="yellow"/>
        </w:rPr>
        <w:t>involvement,</w:t>
      </w:r>
      <w:r w:rsidRPr="006B0917">
        <w:rPr>
          <w:rFonts w:cs="Arial"/>
          <w:spacing w:val="9"/>
          <w:szCs w:val="22"/>
          <w:highlight w:val="yellow"/>
        </w:rPr>
        <w:t xml:space="preserve"> </w:t>
      </w:r>
      <w:r w:rsidRPr="006B0917">
        <w:rPr>
          <w:rFonts w:cs="Arial"/>
          <w:szCs w:val="22"/>
          <w:highlight w:val="yellow"/>
        </w:rPr>
        <w:t>and</w:t>
      </w:r>
      <w:r w:rsidRPr="006B0917">
        <w:rPr>
          <w:rFonts w:cs="Arial"/>
          <w:spacing w:val="12"/>
          <w:szCs w:val="22"/>
          <w:highlight w:val="yellow"/>
        </w:rPr>
        <w:t xml:space="preserve"> </w:t>
      </w:r>
      <w:r w:rsidRPr="006B0917">
        <w:rPr>
          <w:rFonts w:cs="Arial"/>
          <w:spacing w:val="-1"/>
          <w:szCs w:val="22"/>
          <w:highlight w:val="yellow"/>
        </w:rPr>
        <w:t>guidelines</w:t>
      </w:r>
      <w:r w:rsidRPr="006B0917">
        <w:rPr>
          <w:rFonts w:cs="Arial"/>
          <w:spacing w:val="8"/>
          <w:szCs w:val="22"/>
          <w:highlight w:val="yellow"/>
        </w:rPr>
        <w:t xml:space="preserve"> </w:t>
      </w:r>
      <w:r w:rsidRPr="006B0917">
        <w:rPr>
          <w:rFonts w:cs="Arial"/>
          <w:spacing w:val="-1"/>
          <w:szCs w:val="22"/>
          <w:highlight w:val="yellow"/>
        </w:rPr>
        <w:t>for</w:t>
      </w:r>
      <w:r w:rsidRPr="006B0917">
        <w:rPr>
          <w:rFonts w:cs="Arial"/>
          <w:spacing w:val="9"/>
          <w:szCs w:val="22"/>
          <w:highlight w:val="yellow"/>
        </w:rPr>
        <w:t xml:space="preserve"> </w:t>
      </w:r>
      <w:r w:rsidRPr="006B0917">
        <w:rPr>
          <w:rFonts w:cs="Arial"/>
          <w:spacing w:val="-1"/>
          <w:szCs w:val="22"/>
          <w:highlight w:val="yellow"/>
        </w:rPr>
        <w:t>successful</w:t>
      </w:r>
      <w:r w:rsidRPr="006B0917">
        <w:rPr>
          <w:rFonts w:cs="Arial"/>
          <w:spacing w:val="55"/>
          <w:szCs w:val="22"/>
          <w:highlight w:val="yellow"/>
        </w:rPr>
        <w:t xml:space="preserve"> </w:t>
      </w:r>
      <w:r w:rsidRPr="006B0917">
        <w:rPr>
          <w:rFonts w:cs="Arial"/>
          <w:szCs w:val="22"/>
          <w:highlight w:val="yellow"/>
        </w:rPr>
        <w:t>implementation.</w:t>
      </w:r>
    </w:p>
    <w:p w14:paraId="24BD99AA" w14:textId="77777777" w:rsidR="007318C2" w:rsidRPr="006B0917" w:rsidRDefault="00D36A7D" w:rsidP="00353552">
      <w:pPr>
        <w:pStyle w:val="BodyText"/>
        <w:rPr>
          <w:rFonts w:cs="Arial"/>
          <w:szCs w:val="22"/>
          <w:highlight w:val="yellow"/>
        </w:rPr>
      </w:pPr>
      <w:r w:rsidRPr="006B0917">
        <w:rPr>
          <w:rFonts w:cs="Arial"/>
          <w:spacing w:val="-1"/>
          <w:szCs w:val="22"/>
          <w:highlight w:val="yellow"/>
        </w:rPr>
        <w:t>Chapter</w:t>
      </w:r>
      <w:r w:rsidRPr="006B0917">
        <w:rPr>
          <w:rFonts w:cs="Arial"/>
          <w:spacing w:val="7"/>
          <w:szCs w:val="22"/>
          <w:highlight w:val="yellow"/>
        </w:rPr>
        <w:t xml:space="preserve"> </w:t>
      </w:r>
      <w:r w:rsidRPr="006B0917">
        <w:rPr>
          <w:rFonts w:cs="Arial"/>
          <w:szCs w:val="22"/>
          <w:highlight w:val="yellow"/>
        </w:rPr>
        <w:t>4</w:t>
      </w:r>
      <w:r w:rsidRPr="006B0917">
        <w:rPr>
          <w:rFonts w:cs="Arial"/>
          <w:spacing w:val="11"/>
          <w:szCs w:val="22"/>
          <w:highlight w:val="yellow"/>
        </w:rPr>
        <w:t xml:space="preserve"> </w:t>
      </w:r>
      <w:r w:rsidRPr="006B0917">
        <w:rPr>
          <w:rFonts w:cs="Arial"/>
          <w:szCs w:val="22"/>
          <w:highlight w:val="yellow"/>
        </w:rPr>
        <w:t>identifies</w:t>
      </w:r>
      <w:r w:rsidRPr="006B0917">
        <w:rPr>
          <w:rFonts w:cs="Arial"/>
          <w:spacing w:val="14"/>
          <w:szCs w:val="22"/>
          <w:highlight w:val="yellow"/>
        </w:rPr>
        <w:t xml:space="preserve"> </w:t>
      </w:r>
      <w:r w:rsidRPr="006B0917">
        <w:rPr>
          <w:rFonts w:cs="Arial"/>
          <w:spacing w:val="-1"/>
          <w:szCs w:val="22"/>
          <w:highlight w:val="yellow"/>
        </w:rPr>
        <w:t>the</w:t>
      </w:r>
      <w:r w:rsidRPr="006B0917">
        <w:rPr>
          <w:rFonts w:cs="Arial"/>
          <w:spacing w:val="6"/>
          <w:szCs w:val="22"/>
          <w:highlight w:val="yellow"/>
        </w:rPr>
        <w:t xml:space="preserve"> </w:t>
      </w:r>
      <w:r w:rsidRPr="006B0917">
        <w:rPr>
          <w:rFonts w:cs="Arial"/>
          <w:szCs w:val="22"/>
          <w:highlight w:val="yellow"/>
        </w:rPr>
        <w:t>project</w:t>
      </w:r>
      <w:r w:rsidRPr="006B0917">
        <w:rPr>
          <w:rFonts w:cs="Arial"/>
          <w:spacing w:val="11"/>
          <w:szCs w:val="22"/>
          <w:highlight w:val="yellow"/>
        </w:rPr>
        <w:t xml:space="preserve"> </w:t>
      </w:r>
      <w:r w:rsidRPr="006B0917">
        <w:rPr>
          <w:rFonts w:cs="Arial"/>
          <w:spacing w:val="-1"/>
          <w:szCs w:val="22"/>
          <w:highlight w:val="yellow"/>
        </w:rPr>
        <w:t>management</w:t>
      </w:r>
      <w:r w:rsidRPr="006B0917">
        <w:rPr>
          <w:rFonts w:cs="Arial"/>
          <w:spacing w:val="11"/>
          <w:szCs w:val="22"/>
          <w:highlight w:val="yellow"/>
        </w:rPr>
        <w:t xml:space="preserve"> </w:t>
      </w:r>
      <w:r w:rsidRPr="006B0917">
        <w:rPr>
          <w:rFonts w:cs="Arial"/>
          <w:szCs w:val="22"/>
          <w:highlight w:val="yellow"/>
        </w:rPr>
        <w:t>activities.</w:t>
      </w:r>
      <w:r w:rsidRPr="006B0917">
        <w:rPr>
          <w:rFonts w:cs="Arial"/>
          <w:spacing w:val="16"/>
          <w:szCs w:val="22"/>
          <w:highlight w:val="yellow"/>
        </w:rPr>
        <w:t xml:space="preserve"> </w:t>
      </w:r>
      <w:r w:rsidRPr="006B0917">
        <w:rPr>
          <w:rFonts w:cs="Arial"/>
          <w:szCs w:val="22"/>
          <w:highlight w:val="yellow"/>
        </w:rPr>
        <w:t>Each</w:t>
      </w:r>
      <w:r w:rsidRPr="006B0917">
        <w:rPr>
          <w:rFonts w:cs="Arial"/>
          <w:spacing w:val="11"/>
          <w:szCs w:val="22"/>
          <w:highlight w:val="yellow"/>
        </w:rPr>
        <w:t xml:space="preserve"> </w:t>
      </w:r>
      <w:r w:rsidRPr="006B0917">
        <w:rPr>
          <w:rFonts w:cs="Arial"/>
          <w:szCs w:val="22"/>
          <w:highlight w:val="yellow"/>
        </w:rPr>
        <w:t>set</w:t>
      </w:r>
      <w:r w:rsidRPr="006B0917">
        <w:rPr>
          <w:rFonts w:cs="Arial"/>
          <w:spacing w:val="11"/>
          <w:szCs w:val="22"/>
          <w:highlight w:val="yellow"/>
        </w:rPr>
        <w:t xml:space="preserve"> </w:t>
      </w:r>
      <w:r w:rsidRPr="006B0917">
        <w:rPr>
          <w:rFonts w:cs="Arial"/>
          <w:szCs w:val="22"/>
          <w:highlight w:val="yellow"/>
        </w:rPr>
        <w:t>of</w:t>
      </w:r>
      <w:r w:rsidRPr="006B0917">
        <w:rPr>
          <w:rFonts w:cs="Arial"/>
          <w:spacing w:val="11"/>
          <w:szCs w:val="22"/>
          <w:highlight w:val="yellow"/>
        </w:rPr>
        <w:t xml:space="preserve"> </w:t>
      </w:r>
      <w:r w:rsidRPr="006B0917">
        <w:rPr>
          <w:rFonts w:cs="Arial"/>
          <w:spacing w:val="-1"/>
          <w:szCs w:val="22"/>
          <w:highlight w:val="yellow"/>
        </w:rPr>
        <w:t>activities</w:t>
      </w:r>
      <w:r w:rsidRPr="006B0917">
        <w:rPr>
          <w:rFonts w:cs="Arial"/>
          <w:spacing w:val="9"/>
          <w:szCs w:val="22"/>
          <w:highlight w:val="yellow"/>
        </w:rPr>
        <w:t xml:space="preserve"> </w:t>
      </w:r>
      <w:r w:rsidRPr="006B0917">
        <w:rPr>
          <w:rFonts w:cs="Arial"/>
          <w:spacing w:val="-1"/>
          <w:szCs w:val="22"/>
          <w:highlight w:val="yellow"/>
        </w:rPr>
        <w:t>has</w:t>
      </w:r>
      <w:r w:rsidRPr="006B0917">
        <w:rPr>
          <w:rFonts w:cs="Arial"/>
          <w:spacing w:val="47"/>
          <w:szCs w:val="22"/>
          <w:highlight w:val="yellow"/>
        </w:rPr>
        <w:t xml:space="preserve"> </w:t>
      </w:r>
      <w:r w:rsidRPr="006B0917">
        <w:rPr>
          <w:rFonts w:cs="Arial"/>
          <w:szCs w:val="22"/>
          <w:highlight w:val="yellow"/>
        </w:rPr>
        <w:t>associated</w:t>
      </w:r>
      <w:r w:rsidRPr="006B0917">
        <w:rPr>
          <w:rFonts w:cs="Arial"/>
          <w:spacing w:val="-2"/>
          <w:szCs w:val="22"/>
          <w:highlight w:val="yellow"/>
        </w:rPr>
        <w:t xml:space="preserve"> </w:t>
      </w:r>
      <w:r w:rsidRPr="006B0917">
        <w:rPr>
          <w:rFonts w:cs="Arial"/>
          <w:szCs w:val="22"/>
          <w:highlight w:val="yellow"/>
        </w:rPr>
        <w:t>with</w:t>
      </w:r>
      <w:r w:rsidRPr="006B0917">
        <w:rPr>
          <w:rFonts w:cs="Arial"/>
          <w:spacing w:val="-2"/>
          <w:szCs w:val="22"/>
          <w:highlight w:val="yellow"/>
        </w:rPr>
        <w:t xml:space="preserve"> </w:t>
      </w:r>
      <w:r w:rsidRPr="006B0917">
        <w:rPr>
          <w:rFonts w:cs="Arial"/>
          <w:szCs w:val="22"/>
          <w:highlight w:val="yellow"/>
        </w:rPr>
        <w:t>it</w:t>
      </w:r>
      <w:r w:rsidRPr="006B0917">
        <w:rPr>
          <w:rFonts w:cs="Arial"/>
          <w:spacing w:val="-3"/>
          <w:szCs w:val="22"/>
          <w:highlight w:val="yellow"/>
        </w:rPr>
        <w:t xml:space="preserve"> </w:t>
      </w:r>
      <w:r w:rsidRPr="006B0917">
        <w:rPr>
          <w:rFonts w:cs="Arial"/>
          <w:szCs w:val="22"/>
          <w:highlight w:val="yellow"/>
        </w:rPr>
        <w:t>a</w:t>
      </w:r>
      <w:r w:rsidRPr="006B0917">
        <w:rPr>
          <w:rFonts w:cs="Arial"/>
          <w:spacing w:val="-3"/>
          <w:szCs w:val="22"/>
          <w:highlight w:val="yellow"/>
        </w:rPr>
        <w:t xml:space="preserve"> </w:t>
      </w:r>
      <w:r w:rsidRPr="006B0917">
        <w:rPr>
          <w:rFonts w:cs="Arial"/>
          <w:spacing w:val="-1"/>
          <w:szCs w:val="22"/>
          <w:highlight w:val="yellow"/>
        </w:rPr>
        <w:t>brief</w:t>
      </w:r>
      <w:r w:rsidRPr="006B0917">
        <w:rPr>
          <w:rFonts w:cs="Arial"/>
          <w:spacing w:val="-3"/>
          <w:szCs w:val="22"/>
          <w:highlight w:val="yellow"/>
        </w:rPr>
        <w:t xml:space="preserve"> </w:t>
      </w:r>
      <w:r w:rsidRPr="006B0917">
        <w:rPr>
          <w:rFonts w:cs="Arial"/>
          <w:spacing w:val="-1"/>
          <w:szCs w:val="22"/>
          <w:highlight w:val="yellow"/>
        </w:rPr>
        <w:t>instruction</w:t>
      </w:r>
      <w:r w:rsidRPr="006B0917">
        <w:rPr>
          <w:rFonts w:cs="Arial"/>
          <w:szCs w:val="22"/>
          <w:highlight w:val="yellow"/>
        </w:rPr>
        <w:t xml:space="preserve"> </w:t>
      </w:r>
      <w:r w:rsidRPr="006B0917">
        <w:rPr>
          <w:rFonts w:cs="Arial"/>
          <w:spacing w:val="-1"/>
          <w:szCs w:val="22"/>
          <w:highlight w:val="yellow"/>
        </w:rPr>
        <w:t>sheet</w:t>
      </w:r>
      <w:r w:rsidRPr="006B0917">
        <w:rPr>
          <w:rFonts w:cs="Arial"/>
          <w:spacing w:val="-3"/>
          <w:szCs w:val="22"/>
          <w:highlight w:val="yellow"/>
        </w:rPr>
        <w:t xml:space="preserve"> </w:t>
      </w:r>
      <w:r w:rsidRPr="006B0917">
        <w:rPr>
          <w:rFonts w:cs="Arial"/>
          <w:spacing w:val="-1"/>
          <w:szCs w:val="22"/>
          <w:highlight w:val="yellow"/>
        </w:rPr>
        <w:t>that</w:t>
      </w:r>
      <w:r w:rsidRPr="006B0917">
        <w:rPr>
          <w:rFonts w:cs="Arial"/>
          <w:spacing w:val="-3"/>
          <w:szCs w:val="22"/>
          <w:highlight w:val="yellow"/>
        </w:rPr>
        <w:t xml:space="preserve"> </w:t>
      </w:r>
      <w:r w:rsidRPr="006B0917">
        <w:rPr>
          <w:rFonts w:cs="Arial"/>
          <w:spacing w:val="-1"/>
          <w:szCs w:val="22"/>
          <w:highlight w:val="yellow"/>
        </w:rPr>
        <w:t>describes the</w:t>
      </w:r>
      <w:r w:rsidRPr="006B0917">
        <w:rPr>
          <w:rFonts w:cs="Arial"/>
          <w:spacing w:val="-3"/>
          <w:szCs w:val="22"/>
          <w:highlight w:val="yellow"/>
        </w:rPr>
        <w:t xml:space="preserve"> </w:t>
      </w:r>
      <w:r w:rsidRPr="006B0917">
        <w:rPr>
          <w:rFonts w:cs="Arial"/>
          <w:spacing w:val="-1"/>
          <w:szCs w:val="22"/>
          <w:highlight w:val="yellow"/>
        </w:rPr>
        <w:t>following:</w:t>
      </w:r>
    </w:p>
    <w:p w14:paraId="24BD99AB" w14:textId="77777777" w:rsidR="007318C2" w:rsidRPr="006B0917" w:rsidRDefault="00D36A7D" w:rsidP="009D6EA3">
      <w:pPr>
        <w:pStyle w:val="ListParagraph"/>
        <w:numPr>
          <w:ilvl w:val="0"/>
          <w:numId w:val="39"/>
        </w:numPr>
        <w:tabs>
          <w:tab w:val="left" w:pos="1182"/>
        </w:tabs>
        <w:spacing w:before="240" w:after="120"/>
        <w:rPr>
          <w:rFonts w:ascii="Arial" w:eastAsia="Georgia" w:hAnsi="Arial" w:cs="Arial"/>
          <w:highlight w:val="yellow"/>
        </w:rPr>
      </w:pPr>
      <w:r w:rsidRPr="006B0917">
        <w:rPr>
          <w:rFonts w:ascii="Arial" w:hAnsi="Arial" w:cs="Arial"/>
          <w:i/>
          <w:color w:val="000000"/>
          <w:spacing w:val="-1"/>
          <w:highlight w:val="yellow"/>
        </w:rPr>
        <w:t>Definition</w:t>
      </w:r>
      <w:r w:rsidRPr="006B0917">
        <w:rPr>
          <w:rFonts w:ascii="Arial" w:hAnsi="Arial" w:cs="Arial"/>
          <w:i/>
          <w:color w:val="000000"/>
          <w:spacing w:val="-7"/>
          <w:highlight w:val="yellow"/>
        </w:rPr>
        <w:t xml:space="preserve"> </w:t>
      </w:r>
      <w:r w:rsidRPr="006B0917">
        <w:rPr>
          <w:rFonts w:ascii="Arial" w:hAnsi="Arial" w:cs="Arial"/>
          <w:color w:val="000000"/>
          <w:highlight w:val="yellow"/>
        </w:rPr>
        <w:t>of</w:t>
      </w:r>
      <w:r w:rsidRPr="006B0917">
        <w:rPr>
          <w:rFonts w:ascii="Arial" w:hAnsi="Arial" w:cs="Arial"/>
          <w:color w:val="000000"/>
          <w:spacing w:val="1"/>
          <w:highlight w:val="yellow"/>
        </w:rPr>
        <w:t xml:space="preserve"> </w:t>
      </w:r>
      <w:r w:rsidRPr="006B0917">
        <w:rPr>
          <w:rFonts w:ascii="Arial" w:hAnsi="Arial" w:cs="Arial"/>
          <w:color w:val="000000"/>
          <w:spacing w:val="-1"/>
          <w:highlight w:val="yellow"/>
        </w:rPr>
        <w:t>the</w:t>
      </w:r>
      <w:r w:rsidRPr="006B0917">
        <w:rPr>
          <w:rFonts w:ascii="Arial" w:hAnsi="Arial" w:cs="Arial"/>
          <w:color w:val="000000"/>
          <w:spacing w:val="-4"/>
          <w:highlight w:val="yellow"/>
        </w:rPr>
        <w:t xml:space="preserve"> </w:t>
      </w:r>
      <w:r w:rsidRPr="006B0917">
        <w:rPr>
          <w:rFonts w:ascii="Arial" w:hAnsi="Arial" w:cs="Arial"/>
          <w:color w:val="000000"/>
          <w:highlight w:val="yellow"/>
        </w:rPr>
        <w:t>activity</w:t>
      </w:r>
      <w:r w:rsidRPr="006B0917">
        <w:rPr>
          <w:rFonts w:ascii="Arial" w:hAnsi="Arial" w:cs="Arial"/>
          <w:color w:val="000000"/>
          <w:spacing w:val="-1"/>
          <w:highlight w:val="yellow"/>
        </w:rPr>
        <w:t xml:space="preserve"> group</w:t>
      </w:r>
    </w:p>
    <w:p w14:paraId="24BD99AC" w14:textId="77777777" w:rsidR="007318C2" w:rsidRPr="006B0917" w:rsidRDefault="00D36A7D" w:rsidP="009D6EA3">
      <w:pPr>
        <w:pStyle w:val="BodyText"/>
        <w:numPr>
          <w:ilvl w:val="0"/>
          <w:numId w:val="39"/>
        </w:numPr>
        <w:tabs>
          <w:tab w:val="left" w:pos="1182"/>
        </w:tabs>
        <w:rPr>
          <w:rFonts w:cs="Arial"/>
          <w:szCs w:val="22"/>
          <w:highlight w:val="yellow"/>
        </w:rPr>
      </w:pPr>
      <w:r w:rsidRPr="006B0917">
        <w:rPr>
          <w:rFonts w:cs="Arial"/>
          <w:i/>
          <w:color w:val="000000"/>
          <w:szCs w:val="22"/>
          <w:highlight w:val="yellow"/>
        </w:rPr>
        <w:t>What</w:t>
      </w:r>
      <w:r w:rsidRPr="006B0917">
        <w:rPr>
          <w:rFonts w:cs="Arial"/>
          <w:i/>
          <w:color w:val="000000"/>
          <w:spacing w:val="-5"/>
          <w:szCs w:val="22"/>
          <w:highlight w:val="yellow"/>
        </w:rPr>
        <w:t xml:space="preserve"> </w:t>
      </w:r>
      <w:r w:rsidRPr="006B0917">
        <w:rPr>
          <w:rFonts w:cs="Arial"/>
          <w:color w:val="000000"/>
          <w:szCs w:val="22"/>
          <w:highlight w:val="yellow"/>
        </w:rPr>
        <w:t>activities</w:t>
      </w:r>
      <w:r w:rsidRPr="006B0917">
        <w:rPr>
          <w:rFonts w:cs="Arial"/>
          <w:color w:val="000000"/>
          <w:spacing w:val="-2"/>
          <w:szCs w:val="22"/>
          <w:highlight w:val="yellow"/>
        </w:rPr>
        <w:t xml:space="preserve"> </w:t>
      </w:r>
      <w:r w:rsidRPr="006B0917">
        <w:rPr>
          <w:rFonts w:cs="Arial"/>
          <w:color w:val="000000"/>
          <w:spacing w:val="-1"/>
          <w:szCs w:val="22"/>
          <w:highlight w:val="yellow"/>
        </w:rPr>
        <w:t>should</w:t>
      </w:r>
      <w:r w:rsidRPr="006B0917">
        <w:rPr>
          <w:rFonts w:cs="Arial"/>
          <w:color w:val="000000"/>
          <w:spacing w:val="-2"/>
          <w:szCs w:val="22"/>
          <w:highlight w:val="yellow"/>
        </w:rPr>
        <w:t xml:space="preserve"> </w:t>
      </w:r>
      <w:r w:rsidRPr="006B0917">
        <w:rPr>
          <w:rFonts w:cs="Arial"/>
          <w:color w:val="000000"/>
          <w:szCs w:val="22"/>
          <w:highlight w:val="yellow"/>
        </w:rPr>
        <w:t>be</w:t>
      </w:r>
      <w:r w:rsidRPr="006B0917">
        <w:rPr>
          <w:rFonts w:cs="Arial"/>
          <w:color w:val="000000"/>
          <w:spacing w:val="-4"/>
          <w:szCs w:val="22"/>
          <w:highlight w:val="yellow"/>
        </w:rPr>
        <w:t xml:space="preserve"> </w:t>
      </w:r>
      <w:r w:rsidRPr="006B0917">
        <w:rPr>
          <w:rFonts w:cs="Arial"/>
          <w:color w:val="000000"/>
          <w:spacing w:val="-1"/>
          <w:szCs w:val="22"/>
          <w:highlight w:val="yellow"/>
        </w:rPr>
        <w:t>performed</w:t>
      </w:r>
    </w:p>
    <w:p w14:paraId="24BD99AD" w14:textId="77777777" w:rsidR="007318C2" w:rsidRPr="006B0917" w:rsidRDefault="00D36A7D" w:rsidP="009D6EA3">
      <w:pPr>
        <w:pStyle w:val="BodyText"/>
        <w:numPr>
          <w:ilvl w:val="0"/>
          <w:numId w:val="39"/>
        </w:numPr>
        <w:tabs>
          <w:tab w:val="left" w:pos="1182"/>
        </w:tabs>
        <w:rPr>
          <w:rFonts w:cs="Arial"/>
          <w:szCs w:val="22"/>
          <w:highlight w:val="yellow"/>
        </w:rPr>
      </w:pPr>
      <w:r w:rsidRPr="006B0917">
        <w:rPr>
          <w:rFonts w:cs="Arial"/>
          <w:i/>
          <w:color w:val="000000"/>
          <w:spacing w:val="-1"/>
          <w:szCs w:val="22"/>
          <w:highlight w:val="yellow"/>
        </w:rPr>
        <w:t>Instructions</w:t>
      </w:r>
      <w:r w:rsidRPr="006B0917">
        <w:rPr>
          <w:rFonts w:cs="Arial"/>
          <w:i/>
          <w:color w:val="000000"/>
          <w:spacing w:val="-3"/>
          <w:szCs w:val="22"/>
          <w:highlight w:val="yellow"/>
        </w:rPr>
        <w:t xml:space="preserve"> </w:t>
      </w:r>
      <w:r w:rsidRPr="006B0917">
        <w:rPr>
          <w:rFonts w:cs="Arial"/>
          <w:color w:val="000000"/>
          <w:szCs w:val="22"/>
          <w:highlight w:val="yellow"/>
        </w:rPr>
        <w:t xml:space="preserve">on </w:t>
      </w:r>
      <w:r w:rsidRPr="006B0917">
        <w:rPr>
          <w:rFonts w:cs="Arial"/>
          <w:color w:val="000000"/>
          <w:spacing w:val="-1"/>
          <w:szCs w:val="22"/>
          <w:highlight w:val="yellow"/>
        </w:rPr>
        <w:t>how</w:t>
      </w:r>
      <w:r w:rsidRPr="006B0917">
        <w:rPr>
          <w:rFonts w:cs="Arial"/>
          <w:color w:val="000000"/>
          <w:spacing w:val="-3"/>
          <w:szCs w:val="22"/>
          <w:highlight w:val="yellow"/>
        </w:rPr>
        <w:t xml:space="preserve"> </w:t>
      </w:r>
      <w:r w:rsidRPr="006B0917">
        <w:rPr>
          <w:rFonts w:cs="Arial"/>
          <w:color w:val="000000"/>
          <w:spacing w:val="-1"/>
          <w:szCs w:val="22"/>
          <w:highlight w:val="yellow"/>
        </w:rPr>
        <w:t>to</w:t>
      </w:r>
      <w:r w:rsidRPr="006B0917">
        <w:rPr>
          <w:rFonts w:cs="Arial"/>
          <w:color w:val="000000"/>
          <w:spacing w:val="-2"/>
          <w:szCs w:val="22"/>
          <w:highlight w:val="yellow"/>
        </w:rPr>
        <w:t xml:space="preserve"> </w:t>
      </w:r>
      <w:r w:rsidRPr="006B0917">
        <w:rPr>
          <w:rFonts w:cs="Arial"/>
          <w:color w:val="000000"/>
          <w:szCs w:val="22"/>
          <w:highlight w:val="yellow"/>
        </w:rPr>
        <w:t>implement</w:t>
      </w:r>
      <w:r w:rsidRPr="006B0917">
        <w:rPr>
          <w:rFonts w:cs="Arial"/>
          <w:color w:val="000000"/>
          <w:spacing w:val="-3"/>
          <w:szCs w:val="22"/>
          <w:highlight w:val="yellow"/>
        </w:rPr>
        <w:t xml:space="preserve"> </w:t>
      </w:r>
      <w:r w:rsidRPr="006B0917">
        <w:rPr>
          <w:rFonts w:cs="Arial"/>
          <w:color w:val="000000"/>
          <w:spacing w:val="-1"/>
          <w:szCs w:val="22"/>
          <w:highlight w:val="yellow"/>
        </w:rPr>
        <w:t>the</w:t>
      </w:r>
      <w:r w:rsidRPr="006B0917">
        <w:rPr>
          <w:rFonts w:cs="Arial"/>
          <w:color w:val="000000"/>
          <w:spacing w:val="-3"/>
          <w:szCs w:val="22"/>
          <w:highlight w:val="yellow"/>
        </w:rPr>
        <w:t xml:space="preserve"> </w:t>
      </w:r>
      <w:r w:rsidRPr="006B0917">
        <w:rPr>
          <w:rFonts w:cs="Arial"/>
          <w:color w:val="000000"/>
          <w:szCs w:val="22"/>
          <w:highlight w:val="yellow"/>
        </w:rPr>
        <w:t>activity,</w:t>
      </w:r>
      <w:r w:rsidRPr="006B0917">
        <w:rPr>
          <w:rFonts w:cs="Arial"/>
          <w:color w:val="000000"/>
          <w:spacing w:val="-6"/>
          <w:szCs w:val="22"/>
          <w:highlight w:val="yellow"/>
        </w:rPr>
        <w:t xml:space="preserve"> </w:t>
      </w:r>
      <w:r w:rsidRPr="006B0917">
        <w:rPr>
          <w:rFonts w:cs="Arial"/>
          <w:color w:val="000000"/>
          <w:szCs w:val="22"/>
          <w:highlight w:val="yellow"/>
        </w:rPr>
        <w:t>with</w:t>
      </w:r>
      <w:r w:rsidRPr="006B0917">
        <w:rPr>
          <w:rFonts w:cs="Arial"/>
          <w:color w:val="000000"/>
          <w:spacing w:val="-3"/>
          <w:szCs w:val="22"/>
          <w:highlight w:val="yellow"/>
        </w:rPr>
        <w:t xml:space="preserve"> </w:t>
      </w:r>
      <w:r w:rsidRPr="006B0917">
        <w:rPr>
          <w:rFonts w:cs="Arial"/>
          <w:color w:val="000000"/>
          <w:spacing w:val="-1"/>
          <w:szCs w:val="22"/>
          <w:highlight w:val="yellow"/>
        </w:rPr>
        <w:t>relevant</w:t>
      </w:r>
      <w:r w:rsidRPr="006B0917">
        <w:rPr>
          <w:rFonts w:cs="Arial"/>
          <w:color w:val="000000"/>
          <w:spacing w:val="-3"/>
          <w:szCs w:val="22"/>
          <w:highlight w:val="yellow"/>
        </w:rPr>
        <w:t xml:space="preserve"> </w:t>
      </w:r>
      <w:r w:rsidRPr="006B0917">
        <w:rPr>
          <w:rFonts w:cs="Arial"/>
          <w:color w:val="000000"/>
          <w:spacing w:val="-1"/>
          <w:szCs w:val="22"/>
          <w:highlight w:val="yellow"/>
        </w:rPr>
        <w:t>examples</w:t>
      </w:r>
    </w:p>
    <w:p w14:paraId="24BD99AE" w14:textId="77777777" w:rsidR="007318C2" w:rsidRPr="00D544C7" w:rsidRDefault="00D36A7D" w:rsidP="00353552">
      <w:pPr>
        <w:pStyle w:val="BodyText"/>
        <w:rPr>
          <w:rFonts w:cs="Arial"/>
          <w:szCs w:val="22"/>
        </w:rPr>
      </w:pPr>
      <w:r w:rsidRPr="006B0917">
        <w:rPr>
          <w:rFonts w:cs="Arial"/>
          <w:spacing w:val="-1"/>
          <w:szCs w:val="22"/>
          <w:highlight w:val="yellow"/>
        </w:rPr>
        <w:t>Tools</w:t>
      </w:r>
      <w:r w:rsidRPr="006B0917">
        <w:rPr>
          <w:rFonts w:cs="Arial"/>
          <w:spacing w:val="3"/>
          <w:szCs w:val="22"/>
          <w:highlight w:val="yellow"/>
        </w:rPr>
        <w:t xml:space="preserve"> </w:t>
      </w:r>
      <w:r w:rsidRPr="006B0917">
        <w:rPr>
          <w:rFonts w:cs="Arial"/>
          <w:spacing w:val="-1"/>
          <w:szCs w:val="22"/>
          <w:highlight w:val="yellow"/>
        </w:rPr>
        <w:t>that</w:t>
      </w:r>
      <w:r w:rsidRPr="006B0917">
        <w:rPr>
          <w:rFonts w:cs="Arial"/>
          <w:szCs w:val="22"/>
          <w:highlight w:val="yellow"/>
        </w:rPr>
        <w:t xml:space="preserve"> support </w:t>
      </w:r>
      <w:r w:rsidRPr="006B0917">
        <w:rPr>
          <w:rFonts w:cs="Arial"/>
          <w:spacing w:val="-1"/>
          <w:szCs w:val="22"/>
          <w:highlight w:val="yellow"/>
        </w:rPr>
        <w:t>the</w:t>
      </w:r>
      <w:r w:rsidRPr="006B0917">
        <w:rPr>
          <w:rFonts w:cs="Arial"/>
          <w:spacing w:val="2"/>
          <w:szCs w:val="22"/>
          <w:highlight w:val="yellow"/>
        </w:rPr>
        <w:t xml:space="preserve"> </w:t>
      </w:r>
      <w:r w:rsidRPr="006B0917">
        <w:rPr>
          <w:rFonts w:cs="Arial"/>
          <w:spacing w:val="-1"/>
          <w:szCs w:val="22"/>
          <w:highlight w:val="yellow"/>
        </w:rPr>
        <w:t>management</w:t>
      </w:r>
      <w:r w:rsidRPr="006B0917">
        <w:rPr>
          <w:rFonts w:cs="Arial"/>
          <w:spacing w:val="5"/>
          <w:szCs w:val="22"/>
          <w:highlight w:val="yellow"/>
        </w:rPr>
        <w:t xml:space="preserve"> </w:t>
      </w:r>
      <w:r w:rsidRPr="006B0917">
        <w:rPr>
          <w:rFonts w:cs="Arial"/>
          <w:szCs w:val="22"/>
          <w:highlight w:val="yellow"/>
        </w:rPr>
        <w:t>activities,</w:t>
      </w:r>
      <w:r w:rsidRPr="006B0917">
        <w:rPr>
          <w:rFonts w:cs="Arial"/>
          <w:spacing w:val="-1"/>
          <w:szCs w:val="22"/>
          <w:highlight w:val="yellow"/>
        </w:rPr>
        <w:t xml:space="preserve"> </w:t>
      </w:r>
      <w:r w:rsidRPr="006B0917">
        <w:rPr>
          <w:rFonts w:cs="Arial"/>
          <w:szCs w:val="22"/>
          <w:highlight w:val="yellow"/>
        </w:rPr>
        <w:t xml:space="preserve">including </w:t>
      </w:r>
      <w:r w:rsidRPr="006B0917">
        <w:rPr>
          <w:rFonts w:cs="Arial"/>
          <w:spacing w:val="-1"/>
          <w:szCs w:val="22"/>
          <w:highlight w:val="yellow"/>
        </w:rPr>
        <w:t>checklists, tables,</w:t>
      </w:r>
      <w:r w:rsidRPr="006B0917">
        <w:rPr>
          <w:rFonts w:cs="Arial"/>
          <w:szCs w:val="22"/>
          <w:highlight w:val="yellow"/>
        </w:rPr>
        <w:t xml:space="preserve"> charts,</w:t>
      </w:r>
      <w:r w:rsidRPr="006B0917">
        <w:rPr>
          <w:rFonts w:cs="Arial"/>
          <w:spacing w:val="59"/>
          <w:w w:val="99"/>
          <w:szCs w:val="22"/>
          <w:highlight w:val="yellow"/>
        </w:rPr>
        <w:t xml:space="preserve"> </w:t>
      </w:r>
      <w:r w:rsidRPr="006B0917">
        <w:rPr>
          <w:rFonts w:cs="Arial"/>
          <w:szCs w:val="22"/>
          <w:highlight w:val="yellow"/>
        </w:rPr>
        <w:t>and</w:t>
      </w:r>
      <w:r w:rsidRPr="006B0917">
        <w:rPr>
          <w:rFonts w:cs="Arial"/>
          <w:spacing w:val="-2"/>
          <w:szCs w:val="22"/>
          <w:highlight w:val="yellow"/>
        </w:rPr>
        <w:t xml:space="preserve"> </w:t>
      </w:r>
      <w:r w:rsidRPr="006B0917">
        <w:rPr>
          <w:rFonts w:cs="Arial"/>
          <w:spacing w:val="-1"/>
          <w:szCs w:val="22"/>
          <w:highlight w:val="yellow"/>
        </w:rPr>
        <w:t>forms,</w:t>
      </w:r>
      <w:r w:rsidRPr="006B0917">
        <w:rPr>
          <w:rFonts w:cs="Arial"/>
          <w:spacing w:val="-5"/>
          <w:szCs w:val="22"/>
          <w:highlight w:val="yellow"/>
        </w:rPr>
        <w:t xml:space="preserve"> </w:t>
      </w:r>
      <w:r w:rsidRPr="006B0917">
        <w:rPr>
          <w:rFonts w:cs="Arial"/>
          <w:szCs w:val="22"/>
          <w:highlight w:val="yellow"/>
        </w:rPr>
        <w:t>are</w:t>
      </w:r>
      <w:r w:rsidRPr="006B0917">
        <w:rPr>
          <w:rFonts w:cs="Arial"/>
          <w:spacing w:val="-3"/>
          <w:szCs w:val="22"/>
          <w:highlight w:val="yellow"/>
        </w:rPr>
        <w:t xml:space="preserve"> </w:t>
      </w:r>
      <w:r w:rsidRPr="006B0917">
        <w:rPr>
          <w:rFonts w:cs="Arial"/>
          <w:spacing w:val="-1"/>
          <w:szCs w:val="22"/>
          <w:highlight w:val="yellow"/>
        </w:rPr>
        <w:t>also</w:t>
      </w:r>
      <w:r w:rsidR="00382922" w:rsidRPr="006B0917">
        <w:rPr>
          <w:rFonts w:cs="Arial"/>
          <w:spacing w:val="-2"/>
          <w:szCs w:val="22"/>
          <w:highlight w:val="yellow"/>
        </w:rPr>
        <w:t xml:space="preserve"> </w:t>
      </w:r>
      <w:r w:rsidRPr="006B0917">
        <w:rPr>
          <w:rFonts w:cs="Arial"/>
          <w:szCs w:val="22"/>
          <w:highlight w:val="yellow"/>
        </w:rPr>
        <w:t>included.</w:t>
      </w:r>
      <w:r w:rsidRPr="006B0917">
        <w:rPr>
          <w:rFonts w:cs="Arial"/>
          <w:spacing w:val="-8"/>
          <w:szCs w:val="22"/>
          <w:highlight w:val="yellow"/>
        </w:rPr>
        <w:t xml:space="preserve"> </w:t>
      </w:r>
      <w:r w:rsidRPr="006B0917">
        <w:rPr>
          <w:rFonts w:cs="Arial"/>
          <w:spacing w:val="-1"/>
          <w:szCs w:val="22"/>
          <w:highlight w:val="yellow"/>
        </w:rPr>
        <w:t>Chapter</w:t>
      </w:r>
      <w:r w:rsidRPr="006B0917">
        <w:rPr>
          <w:rFonts w:cs="Arial"/>
          <w:szCs w:val="22"/>
          <w:highlight w:val="yellow"/>
        </w:rPr>
        <w:t xml:space="preserve"> 5</w:t>
      </w:r>
      <w:r w:rsidRPr="006B0917">
        <w:rPr>
          <w:rFonts w:cs="Arial"/>
          <w:spacing w:val="-4"/>
          <w:szCs w:val="22"/>
          <w:highlight w:val="yellow"/>
        </w:rPr>
        <w:t xml:space="preserve"> </w:t>
      </w:r>
      <w:r w:rsidRPr="006B0917">
        <w:rPr>
          <w:rFonts w:cs="Arial"/>
          <w:szCs w:val="22"/>
          <w:highlight w:val="yellow"/>
        </w:rPr>
        <w:t>discusses</w:t>
      </w:r>
      <w:r w:rsidRPr="006B0917">
        <w:rPr>
          <w:rFonts w:cs="Arial"/>
          <w:spacing w:val="-1"/>
          <w:szCs w:val="22"/>
          <w:highlight w:val="yellow"/>
        </w:rPr>
        <w:t xml:space="preserve"> the</w:t>
      </w:r>
      <w:r w:rsidRPr="006B0917">
        <w:rPr>
          <w:rFonts w:cs="Arial"/>
          <w:spacing w:val="-3"/>
          <w:szCs w:val="22"/>
          <w:highlight w:val="yellow"/>
        </w:rPr>
        <w:t xml:space="preserve"> </w:t>
      </w:r>
      <w:r w:rsidRPr="006B0917">
        <w:rPr>
          <w:rFonts w:cs="Arial"/>
          <w:spacing w:val="-1"/>
          <w:szCs w:val="22"/>
          <w:highlight w:val="yellow"/>
        </w:rPr>
        <w:t>electrical</w:t>
      </w:r>
      <w:r w:rsidRPr="006B0917">
        <w:rPr>
          <w:rFonts w:cs="Arial"/>
          <w:spacing w:val="1"/>
          <w:szCs w:val="22"/>
          <w:highlight w:val="yellow"/>
        </w:rPr>
        <w:t xml:space="preserve"> </w:t>
      </w:r>
      <w:r w:rsidRPr="006B0917">
        <w:rPr>
          <w:rFonts w:cs="Arial"/>
          <w:szCs w:val="22"/>
          <w:highlight w:val="yellow"/>
        </w:rPr>
        <w:t>project</w:t>
      </w:r>
      <w:r w:rsidRPr="006B0917">
        <w:rPr>
          <w:rFonts w:cs="Arial"/>
          <w:spacing w:val="-3"/>
          <w:szCs w:val="22"/>
          <w:highlight w:val="yellow"/>
        </w:rPr>
        <w:t xml:space="preserve"> </w:t>
      </w:r>
      <w:r w:rsidRPr="006B0917">
        <w:rPr>
          <w:rFonts w:cs="Arial"/>
          <w:spacing w:val="-1"/>
          <w:szCs w:val="22"/>
          <w:highlight w:val="yellow"/>
        </w:rPr>
        <w:t>management</w:t>
      </w:r>
      <w:r w:rsidRPr="006B0917">
        <w:rPr>
          <w:rFonts w:cs="Arial"/>
          <w:spacing w:val="-4"/>
          <w:szCs w:val="22"/>
          <w:highlight w:val="yellow"/>
        </w:rPr>
        <w:t xml:space="preserve"> </w:t>
      </w:r>
      <w:r w:rsidRPr="006B0917">
        <w:rPr>
          <w:rFonts w:cs="Arial"/>
          <w:spacing w:val="1"/>
          <w:szCs w:val="22"/>
          <w:highlight w:val="yellow"/>
        </w:rPr>
        <w:t>best</w:t>
      </w:r>
      <w:r w:rsidRPr="006B0917">
        <w:rPr>
          <w:rFonts w:cs="Arial"/>
          <w:spacing w:val="61"/>
          <w:szCs w:val="22"/>
          <w:highlight w:val="yellow"/>
        </w:rPr>
        <w:t xml:space="preserve"> </w:t>
      </w:r>
      <w:r w:rsidRPr="006B0917">
        <w:rPr>
          <w:rFonts w:cs="Arial"/>
          <w:szCs w:val="22"/>
          <w:highlight w:val="yellow"/>
        </w:rPr>
        <w:t xml:space="preserve">practices, </w:t>
      </w:r>
      <w:r w:rsidRPr="006B0917">
        <w:rPr>
          <w:rFonts w:cs="Arial"/>
          <w:spacing w:val="-1"/>
          <w:szCs w:val="22"/>
          <w:highlight w:val="yellow"/>
        </w:rPr>
        <w:t>while</w:t>
      </w:r>
      <w:r w:rsidRPr="006B0917">
        <w:rPr>
          <w:rFonts w:cs="Arial"/>
          <w:spacing w:val="2"/>
          <w:szCs w:val="22"/>
          <w:highlight w:val="yellow"/>
        </w:rPr>
        <w:t xml:space="preserve"> </w:t>
      </w:r>
      <w:r w:rsidRPr="006B0917">
        <w:rPr>
          <w:rFonts w:cs="Arial"/>
          <w:spacing w:val="-1"/>
          <w:szCs w:val="22"/>
          <w:highlight w:val="yellow"/>
        </w:rPr>
        <w:t>Chapter</w:t>
      </w:r>
      <w:r w:rsidRPr="006B0917">
        <w:rPr>
          <w:rFonts w:cs="Arial"/>
          <w:szCs w:val="22"/>
          <w:highlight w:val="yellow"/>
        </w:rPr>
        <w:t xml:space="preserve"> 6</w:t>
      </w:r>
      <w:r w:rsidRPr="006B0917">
        <w:rPr>
          <w:rFonts w:cs="Arial"/>
          <w:spacing w:val="1"/>
          <w:szCs w:val="22"/>
          <w:highlight w:val="yellow"/>
        </w:rPr>
        <w:t xml:space="preserve"> </w:t>
      </w:r>
      <w:r w:rsidRPr="006B0917">
        <w:rPr>
          <w:rFonts w:cs="Arial"/>
          <w:spacing w:val="-1"/>
          <w:szCs w:val="22"/>
          <w:highlight w:val="yellow"/>
        </w:rPr>
        <w:t>presents</w:t>
      </w:r>
      <w:r w:rsidRPr="006B0917">
        <w:rPr>
          <w:rFonts w:cs="Arial"/>
          <w:spacing w:val="4"/>
          <w:szCs w:val="22"/>
          <w:highlight w:val="yellow"/>
        </w:rPr>
        <w:t xml:space="preserve"> </w:t>
      </w:r>
      <w:r w:rsidRPr="006B0917">
        <w:rPr>
          <w:rFonts w:cs="Arial"/>
          <w:spacing w:val="-1"/>
          <w:szCs w:val="22"/>
          <w:highlight w:val="yellow"/>
        </w:rPr>
        <w:t>other</w:t>
      </w:r>
      <w:r w:rsidRPr="006B0917">
        <w:rPr>
          <w:rFonts w:cs="Arial"/>
          <w:spacing w:val="1"/>
          <w:szCs w:val="22"/>
          <w:highlight w:val="yellow"/>
        </w:rPr>
        <w:t xml:space="preserve"> </w:t>
      </w:r>
      <w:r w:rsidRPr="006B0917">
        <w:rPr>
          <w:rFonts w:cs="Arial"/>
          <w:spacing w:val="-1"/>
          <w:szCs w:val="22"/>
          <w:highlight w:val="yellow"/>
        </w:rPr>
        <w:t>reasons</w:t>
      </w:r>
      <w:r w:rsidRPr="006B0917">
        <w:rPr>
          <w:rFonts w:cs="Arial"/>
          <w:spacing w:val="4"/>
          <w:szCs w:val="22"/>
          <w:highlight w:val="yellow"/>
        </w:rPr>
        <w:t xml:space="preserve"> </w:t>
      </w:r>
      <w:r w:rsidRPr="006B0917">
        <w:rPr>
          <w:rFonts w:cs="Arial"/>
          <w:spacing w:val="-1"/>
          <w:szCs w:val="22"/>
          <w:highlight w:val="yellow"/>
        </w:rPr>
        <w:t>for</w:t>
      </w:r>
      <w:r w:rsidRPr="006B0917">
        <w:rPr>
          <w:rFonts w:cs="Arial"/>
          <w:szCs w:val="22"/>
          <w:highlight w:val="yellow"/>
        </w:rPr>
        <w:t xml:space="preserve"> </w:t>
      </w:r>
      <w:r w:rsidRPr="006B0917">
        <w:rPr>
          <w:rFonts w:cs="Arial"/>
          <w:spacing w:val="-1"/>
          <w:szCs w:val="22"/>
          <w:highlight w:val="yellow"/>
        </w:rPr>
        <w:t>successful</w:t>
      </w:r>
      <w:r w:rsidRPr="006B0917">
        <w:rPr>
          <w:rFonts w:cs="Arial"/>
          <w:spacing w:val="1"/>
          <w:szCs w:val="22"/>
          <w:highlight w:val="yellow"/>
        </w:rPr>
        <w:t xml:space="preserve"> </w:t>
      </w:r>
      <w:r w:rsidRPr="006B0917">
        <w:rPr>
          <w:rFonts w:cs="Arial"/>
          <w:szCs w:val="22"/>
          <w:highlight w:val="yellow"/>
        </w:rPr>
        <w:t>and</w:t>
      </w:r>
      <w:r w:rsidRPr="006B0917">
        <w:rPr>
          <w:rFonts w:cs="Arial"/>
          <w:spacing w:val="3"/>
          <w:szCs w:val="22"/>
          <w:highlight w:val="yellow"/>
        </w:rPr>
        <w:t xml:space="preserve"> </w:t>
      </w:r>
      <w:r w:rsidRPr="006B0917">
        <w:rPr>
          <w:rFonts w:cs="Arial"/>
          <w:spacing w:val="-1"/>
          <w:szCs w:val="22"/>
          <w:highlight w:val="yellow"/>
        </w:rPr>
        <w:t>less-than-successful</w:t>
      </w:r>
      <w:r w:rsidRPr="006B0917">
        <w:rPr>
          <w:rFonts w:cs="Arial"/>
          <w:spacing w:val="65"/>
          <w:szCs w:val="22"/>
          <w:highlight w:val="yellow"/>
        </w:rPr>
        <w:t xml:space="preserve"> </w:t>
      </w:r>
      <w:r w:rsidRPr="006B0917">
        <w:rPr>
          <w:rFonts w:cs="Arial"/>
          <w:spacing w:val="-1"/>
          <w:szCs w:val="22"/>
          <w:highlight w:val="yellow"/>
        </w:rPr>
        <w:t>performance.</w:t>
      </w:r>
    </w:p>
    <w:p w14:paraId="24BD99AF" w14:textId="77777777" w:rsidR="007318C2" w:rsidRPr="00D544C7" w:rsidRDefault="007318C2" w:rsidP="00353552">
      <w:pPr>
        <w:spacing w:before="240" w:after="120"/>
        <w:rPr>
          <w:rFonts w:ascii="Arial" w:eastAsia="Verdana" w:hAnsi="Arial" w:cs="Arial"/>
        </w:rPr>
        <w:sectPr w:rsidR="007318C2" w:rsidRPr="00D544C7" w:rsidSect="00C479BA">
          <w:headerReference w:type="default" r:id="rId10"/>
          <w:footerReference w:type="default" r:id="rId11"/>
          <w:pgSz w:w="12240" w:h="15840"/>
          <w:pgMar w:top="1440" w:right="1008" w:bottom="1440" w:left="1008" w:header="0" w:footer="0" w:gutter="0"/>
          <w:cols w:space="720"/>
          <w:docGrid w:linePitch="299"/>
        </w:sectPr>
      </w:pPr>
    </w:p>
    <w:p w14:paraId="24BD99B0" w14:textId="77777777" w:rsidR="007318C2" w:rsidRPr="000F46A0" w:rsidRDefault="00D36A7D" w:rsidP="00F1386C">
      <w:pPr>
        <w:pStyle w:val="Title"/>
      </w:pPr>
      <w:bookmarkStart w:id="20" w:name="3._Overview_of_the_Project_Management_Pr"/>
      <w:bookmarkStart w:id="21" w:name="3.1_Definition_of_Project_Management"/>
      <w:bookmarkStart w:id="22" w:name="3.2_Electrical_Project_Management_Proces"/>
      <w:bookmarkStart w:id="23" w:name="_TOC_250024"/>
      <w:bookmarkEnd w:id="20"/>
      <w:bookmarkEnd w:id="21"/>
      <w:bookmarkEnd w:id="22"/>
      <w:r w:rsidRPr="0065531E">
        <w:lastRenderedPageBreak/>
        <w:t>S</w:t>
      </w:r>
      <w:r w:rsidRPr="000F46A0">
        <w:t>ection 2: The Electrical Project Management Process</w:t>
      </w:r>
      <w:bookmarkEnd w:id="23"/>
    </w:p>
    <w:p w14:paraId="24BD99B1" w14:textId="77777777" w:rsidR="007318C2" w:rsidRPr="00353552" w:rsidRDefault="00D36A7D" w:rsidP="002D3EE8">
      <w:pPr>
        <w:pStyle w:val="Heading1"/>
      </w:pPr>
      <w:bookmarkStart w:id="24" w:name="_TOC_250023"/>
      <w:bookmarkStart w:id="25" w:name="_Toc432173104"/>
      <w:r w:rsidRPr="002D3EE8">
        <w:t>Overview</w:t>
      </w:r>
      <w:r w:rsidRPr="00D544C7">
        <w:rPr>
          <w:spacing w:val="-7"/>
        </w:rPr>
        <w:t xml:space="preserve"> </w:t>
      </w:r>
      <w:r w:rsidRPr="00D544C7">
        <w:t>of</w:t>
      </w:r>
      <w:r w:rsidRPr="00D544C7">
        <w:rPr>
          <w:spacing w:val="-3"/>
        </w:rPr>
        <w:t xml:space="preserve"> </w:t>
      </w:r>
      <w:r w:rsidRPr="00D544C7">
        <w:t>the</w:t>
      </w:r>
      <w:r w:rsidRPr="00D544C7">
        <w:rPr>
          <w:spacing w:val="-4"/>
        </w:rPr>
        <w:t xml:space="preserve"> </w:t>
      </w:r>
      <w:r w:rsidRPr="00D544C7">
        <w:t>Project</w:t>
      </w:r>
      <w:r w:rsidRPr="00D544C7">
        <w:rPr>
          <w:spacing w:val="-5"/>
        </w:rPr>
        <w:t xml:space="preserve"> </w:t>
      </w:r>
      <w:r w:rsidRPr="00D544C7">
        <w:t>Management</w:t>
      </w:r>
      <w:r w:rsidRPr="00D544C7">
        <w:rPr>
          <w:spacing w:val="35"/>
          <w:w w:val="99"/>
        </w:rPr>
        <w:t xml:space="preserve"> </w:t>
      </w:r>
      <w:r w:rsidRPr="00D544C7">
        <w:t>Process</w:t>
      </w:r>
      <w:bookmarkEnd w:id="24"/>
      <w:bookmarkEnd w:id="25"/>
    </w:p>
    <w:p w14:paraId="24BD99B2" w14:textId="77777777" w:rsidR="007318C2" w:rsidRPr="00353552" w:rsidRDefault="00D36A7D" w:rsidP="00353552">
      <w:pPr>
        <w:pStyle w:val="BodyText"/>
        <w:rPr>
          <w:rFonts w:cs="Arial"/>
          <w:szCs w:val="22"/>
        </w:rPr>
      </w:pPr>
      <w:r w:rsidRPr="00D544C7">
        <w:rPr>
          <w:rFonts w:cs="Arial"/>
          <w:szCs w:val="22"/>
        </w:rPr>
        <w:t>Recent</w:t>
      </w:r>
      <w:r w:rsidRPr="00D544C7">
        <w:rPr>
          <w:rFonts w:cs="Arial"/>
          <w:spacing w:val="9"/>
          <w:szCs w:val="22"/>
        </w:rPr>
        <w:t xml:space="preserve"> </w:t>
      </w:r>
      <w:r w:rsidRPr="00D544C7">
        <w:rPr>
          <w:rFonts w:cs="Arial"/>
          <w:spacing w:val="-1"/>
          <w:szCs w:val="22"/>
        </w:rPr>
        <w:t>research</w:t>
      </w:r>
      <w:r w:rsidRPr="00D544C7">
        <w:rPr>
          <w:rFonts w:cs="Arial"/>
          <w:spacing w:val="11"/>
          <w:szCs w:val="22"/>
        </w:rPr>
        <w:t xml:space="preserve"> </w:t>
      </w:r>
      <w:r w:rsidRPr="00D544C7">
        <w:rPr>
          <w:rFonts w:cs="Arial"/>
          <w:spacing w:val="-1"/>
          <w:szCs w:val="22"/>
        </w:rPr>
        <w:t>has</w:t>
      </w:r>
      <w:r w:rsidRPr="00D544C7">
        <w:rPr>
          <w:rFonts w:cs="Arial"/>
          <w:spacing w:val="12"/>
          <w:szCs w:val="22"/>
        </w:rPr>
        <w:t xml:space="preserve"> </w:t>
      </w:r>
      <w:r w:rsidRPr="00D544C7">
        <w:rPr>
          <w:rFonts w:cs="Arial"/>
          <w:spacing w:val="-1"/>
          <w:szCs w:val="22"/>
        </w:rPr>
        <w:t>resulted</w:t>
      </w:r>
      <w:r w:rsidRPr="00D544C7">
        <w:rPr>
          <w:rFonts w:cs="Arial"/>
          <w:spacing w:val="13"/>
          <w:szCs w:val="22"/>
        </w:rPr>
        <w:t xml:space="preserve"> </w:t>
      </w:r>
      <w:r w:rsidRPr="00D544C7">
        <w:rPr>
          <w:rFonts w:cs="Arial"/>
          <w:szCs w:val="22"/>
        </w:rPr>
        <w:t>in</w:t>
      </w:r>
      <w:r w:rsidRPr="00D544C7">
        <w:rPr>
          <w:rFonts w:cs="Arial"/>
          <w:spacing w:val="9"/>
          <w:szCs w:val="22"/>
        </w:rPr>
        <w:t xml:space="preserve"> </w:t>
      </w:r>
      <w:r w:rsidRPr="00D544C7">
        <w:rPr>
          <w:rFonts w:cs="Arial"/>
          <w:spacing w:val="-1"/>
          <w:szCs w:val="22"/>
        </w:rPr>
        <w:t>the</w:t>
      </w:r>
      <w:r w:rsidRPr="00D544C7">
        <w:rPr>
          <w:rFonts w:cs="Arial"/>
          <w:spacing w:val="10"/>
          <w:szCs w:val="22"/>
        </w:rPr>
        <w:t xml:space="preserve"> </w:t>
      </w:r>
      <w:r w:rsidRPr="00D544C7">
        <w:rPr>
          <w:rFonts w:cs="Arial"/>
          <w:szCs w:val="22"/>
        </w:rPr>
        <w:t>development</w:t>
      </w:r>
      <w:r w:rsidRPr="00D544C7">
        <w:rPr>
          <w:rFonts w:cs="Arial"/>
          <w:spacing w:val="10"/>
          <w:szCs w:val="22"/>
        </w:rPr>
        <w:t xml:space="preserve"> </w:t>
      </w:r>
      <w:r w:rsidRPr="00D544C7">
        <w:rPr>
          <w:rFonts w:cs="Arial"/>
          <w:szCs w:val="22"/>
        </w:rPr>
        <w:t>of</w:t>
      </w:r>
      <w:r w:rsidRPr="00D544C7">
        <w:rPr>
          <w:rFonts w:cs="Arial"/>
          <w:spacing w:val="9"/>
          <w:szCs w:val="22"/>
        </w:rPr>
        <w:t xml:space="preserve"> </w:t>
      </w:r>
      <w:r w:rsidRPr="00D544C7">
        <w:rPr>
          <w:rFonts w:cs="Arial"/>
          <w:szCs w:val="22"/>
        </w:rPr>
        <w:t>a</w:t>
      </w:r>
      <w:r w:rsidRPr="00D544C7">
        <w:rPr>
          <w:rFonts w:cs="Arial"/>
          <w:spacing w:val="6"/>
          <w:szCs w:val="22"/>
        </w:rPr>
        <w:t xml:space="preserve"> </w:t>
      </w:r>
      <w:r w:rsidRPr="00D544C7">
        <w:rPr>
          <w:rFonts w:cs="Arial"/>
          <w:szCs w:val="22"/>
        </w:rPr>
        <w:t>“model”</w:t>
      </w:r>
      <w:r w:rsidRPr="00D544C7">
        <w:rPr>
          <w:rFonts w:cs="Arial"/>
          <w:spacing w:val="14"/>
          <w:szCs w:val="22"/>
        </w:rPr>
        <w:t xml:space="preserve"> </w:t>
      </w:r>
      <w:r w:rsidRPr="00D544C7">
        <w:rPr>
          <w:rFonts w:cs="Arial"/>
          <w:spacing w:val="-2"/>
          <w:szCs w:val="22"/>
        </w:rPr>
        <w:t>management</w:t>
      </w:r>
      <w:r w:rsidRPr="00D544C7">
        <w:rPr>
          <w:rFonts w:cs="Arial"/>
          <w:spacing w:val="23"/>
          <w:szCs w:val="22"/>
        </w:rPr>
        <w:t xml:space="preserve"> </w:t>
      </w:r>
      <w:r w:rsidRPr="00D544C7">
        <w:rPr>
          <w:rFonts w:cs="Arial"/>
          <w:szCs w:val="22"/>
        </w:rPr>
        <w:t>process</w:t>
      </w:r>
      <w:r w:rsidRPr="00D544C7">
        <w:rPr>
          <w:rFonts w:cs="Arial"/>
          <w:spacing w:val="10"/>
          <w:szCs w:val="22"/>
        </w:rPr>
        <w:t xml:space="preserve"> </w:t>
      </w:r>
      <w:r w:rsidRPr="00D544C7">
        <w:rPr>
          <w:rFonts w:cs="Arial"/>
          <w:spacing w:val="-1"/>
          <w:szCs w:val="22"/>
        </w:rPr>
        <w:t>that</w:t>
      </w:r>
      <w:r w:rsidRPr="00D544C7">
        <w:rPr>
          <w:rFonts w:cs="Arial"/>
          <w:spacing w:val="7"/>
          <w:szCs w:val="22"/>
        </w:rPr>
        <w:t xml:space="preserve"> </w:t>
      </w:r>
      <w:r w:rsidRPr="00D544C7">
        <w:rPr>
          <w:rFonts w:cs="Arial"/>
          <w:spacing w:val="-1"/>
          <w:szCs w:val="22"/>
        </w:rPr>
        <w:t>has</w:t>
      </w:r>
      <w:r w:rsidRPr="00D544C7">
        <w:rPr>
          <w:rFonts w:cs="Arial"/>
          <w:spacing w:val="10"/>
          <w:szCs w:val="22"/>
        </w:rPr>
        <w:t xml:space="preserve"> </w:t>
      </w:r>
      <w:r w:rsidRPr="00D544C7">
        <w:rPr>
          <w:rFonts w:cs="Arial"/>
          <w:spacing w:val="-1"/>
          <w:szCs w:val="22"/>
        </w:rPr>
        <w:t>been</w:t>
      </w:r>
      <w:r w:rsidRPr="00D544C7">
        <w:rPr>
          <w:rFonts w:cs="Arial"/>
          <w:spacing w:val="10"/>
          <w:szCs w:val="22"/>
        </w:rPr>
        <w:t xml:space="preserve"> </w:t>
      </w:r>
      <w:r w:rsidRPr="00D544C7">
        <w:rPr>
          <w:rFonts w:cs="Arial"/>
          <w:szCs w:val="22"/>
        </w:rPr>
        <w:t>used</w:t>
      </w:r>
      <w:r w:rsidRPr="00D544C7">
        <w:rPr>
          <w:rFonts w:cs="Arial"/>
          <w:spacing w:val="9"/>
          <w:szCs w:val="22"/>
        </w:rPr>
        <w:t xml:space="preserve"> </w:t>
      </w:r>
      <w:r w:rsidRPr="00D544C7">
        <w:rPr>
          <w:rFonts w:cs="Arial"/>
          <w:szCs w:val="22"/>
        </w:rPr>
        <w:t>by</w:t>
      </w:r>
      <w:r w:rsidRPr="00D544C7">
        <w:rPr>
          <w:rFonts w:cs="Arial"/>
          <w:spacing w:val="9"/>
          <w:szCs w:val="22"/>
        </w:rPr>
        <w:t xml:space="preserve"> </w:t>
      </w:r>
      <w:r w:rsidRPr="00D544C7">
        <w:rPr>
          <w:rFonts w:cs="Arial"/>
          <w:spacing w:val="-1"/>
          <w:szCs w:val="22"/>
        </w:rPr>
        <w:t>some</w:t>
      </w:r>
      <w:r w:rsidRPr="00D544C7">
        <w:rPr>
          <w:rFonts w:cs="Arial"/>
          <w:spacing w:val="8"/>
          <w:szCs w:val="22"/>
        </w:rPr>
        <w:t xml:space="preserve"> </w:t>
      </w:r>
      <w:r w:rsidRPr="00D544C7">
        <w:rPr>
          <w:rFonts w:cs="Arial"/>
          <w:szCs w:val="22"/>
        </w:rPr>
        <w:t>of</w:t>
      </w:r>
      <w:r w:rsidRPr="00D544C7">
        <w:rPr>
          <w:rFonts w:cs="Arial"/>
          <w:spacing w:val="7"/>
          <w:szCs w:val="22"/>
        </w:rPr>
        <w:t xml:space="preserve"> </w:t>
      </w:r>
      <w:r w:rsidRPr="00D544C7">
        <w:rPr>
          <w:rFonts w:cs="Arial"/>
          <w:spacing w:val="-1"/>
          <w:szCs w:val="22"/>
        </w:rPr>
        <w:t>the</w:t>
      </w:r>
      <w:r w:rsidRPr="00D544C7">
        <w:rPr>
          <w:rFonts w:cs="Arial"/>
          <w:spacing w:val="7"/>
          <w:szCs w:val="22"/>
        </w:rPr>
        <w:t xml:space="preserve"> </w:t>
      </w:r>
      <w:r w:rsidRPr="00D544C7">
        <w:rPr>
          <w:rFonts w:cs="Arial"/>
          <w:szCs w:val="22"/>
        </w:rPr>
        <w:t>most</w:t>
      </w:r>
      <w:r w:rsidRPr="00D544C7">
        <w:rPr>
          <w:rFonts w:cs="Arial"/>
          <w:spacing w:val="7"/>
          <w:szCs w:val="22"/>
        </w:rPr>
        <w:t xml:space="preserve"> </w:t>
      </w:r>
      <w:r w:rsidRPr="00D544C7">
        <w:rPr>
          <w:rFonts w:cs="Arial"/>
          <w:szCs w:val="22"/>
        </w:rPr>
        <w:t>successful</w:t>
      </w:r>
      <w:r w:rsidRPr="00D544C7">
        <w:rPr>
          <w:rFonts w:cs="Arial"/>
          <w:spacing w:val="6"/>
          <w:szCs w:val="22"/>
        </w:rPr>
        <w:t xml:space="preserve"> </w:t>
      </w:r>
      <w:r w:rsidRPr="00D544C7">
        <w:rPr>
          <w:rFonts w:cs="Arial"/>
          <w:spacing w:val="-1"/>
          <w:szCs w:val="22"/>
        </w:rPr>
        <w:t>recent</w:t>
      </w:r>
      <w:r w:rsidRPr="00D544C7">
        <w:rPr>
          <w:rFonts w:cs="Arial"/>
          <w:spacing w:val="7"/>
          <w:szCs w:val="22"/>
        </w:rPr>
        <w:t xml:space="preserve"> </w:t>
      </w:r>
      <w:r w:rsidRPr="00D544C7">
        <w:rPr>
          <w:rFonts w:cs="Arial"/>
          <w:spacing w:val="-1"/>
          <w:szCs w:val="22"/>
        </w:rPr>
        <w:t>projects</w:t>
      </w:r>
      <w:r w:rsidRPr="00D544C7">
        <w:rPr>
          <w:rFonts w:cs="Arial"/>
          <w:spacing w:val="10"/>
          <w:szCs w:val="22"/>
        </w:rPr>
        <w:t xml:space="preserve"> </w:t>
      </w:r>
      <w:r w:rsidRPr="00D544C7">
        <w:rPr>
          <w:rFonts w:cs="Arial"/>
          <w:szCs w:val="22"/>
        </w:rPr>
        <w:t>in</w:t>
      </w:r>
      <w:r w:rsidRPr="00D544C7">
        <w:rPr>
          <w:rFonts w:cs="Arial"/>
          <w:spacing w:val="10"/>
          <w:szCs w:val="22"/>
        </w:rPr>
        <w:t xml:space="preserve"> </w:t>
      </w:r>
      <w:r w:rsidRPr="00D544C7">
        <w:rPr>
          <w:rFonts w:cs="Arial"/>
          <w:spacing w:val="-1"/>
          <w:szCs w:val="22"/>
        </w:rPr>
        <w:t>the</w:t>
      </w:r>
      <w:r w:rsidRPr="00D544C7">
        <w:rPr>
          <w:rFonts w:cs="Arial"/>
          <w:spacing w:val="45"/>
          <w:szCs w:val="22"/>
        </w:rPr>
        <w:t xml:space="preserve"> </w:t>
      </w:r>
      <w:r w:rsidRPr="00D544C7">
        <w:rPr>
          <w:rFonts w:cs="Arial"/>
          <w:spacing w:val="-1"/>
          <w:szCs w:val="22"/>
        </w:rPr>
        <w:t>electrical</w:t>
      </w:r>
      <w:r w:rsidRPr="00D544C7">
        <w:rPr>
          <w:rFonts w:cs="Arial"/>
          <w:spacing w:val="1"/>
          <w:szCs w:val="22"/>
        </w:rPr>
        <w:t xml:space="preserve"> </w:t>
      </w:r>
      <w:r w:rsidRPr="00D544C7">
        <w:rPr>
          <w:rFonts w:cs="Arial"/>
          <w:szCs w:val="22"/>
        </w:rPr>
        <w:t>construction</w:t>
      </w:r>
      <w:r w:rsidRPr="00D544C7">
        <w:rPr>
          <w:rFonts w:cs="Arial"/>
          <w:spacing w:val="4"/>
          <w:szCs w:val="22"/>
        </w:rPr>
        <w:t xml:space="preserve"> </w:t>
      </w:r>
      <w:r w:rsidRPr="00D544C7">
        <w:rPr>
          <w:rFonts w:cs="Arial"/>
          <w:spacing w:val="-1"/>
          <w:szCs w:val="22"/>
        </w:rPr>
        <w:t>industry.</w:t>
      </w:r>
      <w:r w:rsidRPr="00D544C7">
        <w:rPr>
          <w:rFonts w:cs="Arial"/>
          <w:spacing w:val="6"/>
          <w:szCs w:val="22"/>
        </w:rPr>
        <w:t xml:space="preserve"> </w:t>
      </w:r>
      <w:r w:rsidRPr="00D544C7">
        <w:rPr>
          <w:rFonts w:cs="Arial"/>
          <w:spacing w:val="-2"/>
          <w:szCs w:val="22"/>
        </w:rPr>
        <w:t>In</w:t>
      </w:r>
      <w:r w:rsidRPr="00D544C7">
        <w:rPr>
          <w:rFonts w:cs="Arial"/>
          <w:spacing w:val="4"/>
          <w:szCs w:val="22"/>
        </w:rPr>
        <w:t xml:space="preserve"> </w:t>
      </w:r>
      <w:r w:rsidRPr="00D544C7">
        <w:rPr>
          <w:rFonts w:cs="Arial"/>
          <w:spacing w:val="-1"/>
          <w:szCs w:val="22"/>
        </w:rPr>
        <w:t>fact,</w:t>
      </w:r>
      <w:r w:rsidRPr="00D544C7">
        <w:rPr>
          <w:rFonts w:cs="Arial"/>
          <w:spacing w:val="5"/>
          <w:szCs w:val="22"/>
        </w:rPr>
        <w:t xml:space="preserve"> </w:t>
      </w:r>
      <w:r w:rsidRPr="00D544C7">
        <w:rPr>
          <w:rFonts w:cs="Arial"/>
          <w:spacing w:val="-1"/>
          <w:szCs w:val="22"/>
        </w:rPr>
        <w:t>those</w:t>
      </w:r>
      <w:r w:rsidRPr="00D544C7">
        <w:rPr>
          <w:rFonts w:cs="Arial"/>
          <w:spacing w:val="6"/>
          <w:szCs w:val="22"/>
        </w:rPr>
        <w:t xml:space="preserve"> </w:t>
      </w:r>
      <w:r w:rsidRPr="00D544C7">
        <w:rPr>
          <w:rFonts w:cs="Arial"/>
          <w:spacing w:val="-1"/>
          <w:szCs w:val="22"/>
        </w:rPr>
        <w:t>projects</w:t>
      </w:r>
      <w:r w:rsidRPr="00D544C7">
        <w:rPr>
          <w:rFonts w:cs="Arial"/>
          <w:spacing w:val="4"/>
          <w:szCs w:val="22"/>
        </w:rPr>
        <w:t xml:space="preserve"> </w:t>
      </w:r>
      <w:r w:rsidRPr="00D544C7">
        <w:rPr>
          <w:rFonts w:cs="Arial"/>
          <w:spacing w:val="-1"/>
          <w:szCs w:val="22"/>
        </w:rPr>
        <w:t>that</w:t>
      </w:r>
      <w:r w:rsidRPr="00D544C7">
        <w:rPr>
          <w:rFonts w:cs="Arial"/>
          <w:spacing w:val="1"/>
          <w:szCs w:val="22"/>
        </w:rPr>
        <w:t xml:space="preserve"> </w:t>
      </w:r>
      <w:r w:rsidRPr="00D544C7">
        <w:rPr>
          <w:rFonts w:cs="Arial"/>
          <w:szCs w:val="22"/>
        </w:rPr>
        <w:t>used</w:t>
      </w:r>
      <w:r w:rsidRPr="00D544C7">
        <w:rPr>
          <w:rFonts w:cs="Arial"/>
          <w:spacing w:val="3"/>
          <w:szCs w:val="22"/>
        </w:rPr>
        <w:t xml:space="preserve"> </w:t>
      </w:r>
      <w:r w:rsidRPr="00D544C7">
        <w:rPr>
          <w:rFonts w:cs="Arial"/>
          <w:szCs w:val="22"/>
        </w:rPr>
        <w:t>a</w:t>
      </w:r>
      <w:r w:rsidRPr="00D544C7">
        <w:rPr>
          <w:rFonts w:cs="Arial"/>
          <w:spacing w:val="6"/>
          <w:szCs w:val="22"/>
        </w:rPr>
        <w:t xml:space="preserve"> </w:t>
      </w:r>
      <w:r w:rsidRPr="00D544C7">
        <w:rPr>
          <w:rFonts w:cs="Arial"/>
          <w:spacing w:val="-1"/>
          <w:szCs w:val="22"/>
        </w:rPr>
        <w:t>management</w:t>
      </w:r>
      <w:r w:rsidRPr="00D544C7">
        <w:rPr>
          <w:rFonts w:cs="Arial"/>
          <w:spacing w:val="6"/>
          <w:szCs w:val="22"/>
        </w:rPr>
        <w:t xml:space="preserve"> </w:t>
      </w:r>
      <w:r w:rsidRPr="00D544C7">
        <w:rPr>
          <w:rFonts w:cs="Arial"/>
          <w:szCs w:val="22"/>
        </w:rPr>
        <w:t>process</w:t>
      </w:r>
      <w:r w:rsidRPr="00D544C7">
        <w:rPr>
          <w:rFonts w:cs="Arial"/>
          <w:spacing w:val="77"/>
          <w:szCs w:val="22"/>
        </w:rPr>
        <w:t xml:space="preserve"> </w:t>
      </w:r>
      <w:r w:rsidRPr="00D544C7">
        <w:rPr>
          <w:rFonts w:cs="Arial"/>
          <w:szCs w:val="22"/>
        </w:rPr>
        <w:t>similar</w:t>
      </w:r>
      <w:r w:rsidRPr="00D544C7">
        <w:rPr>
          <w:rFonts w:cs="Arial"/>
          <w:spacing w:val="4"/>
          <w:szCs w:val="22"/>
        </w:rPr>
        <w:t xml:space="preserve"> </w:t>
      </w:r>
      <w:r w:rsidRPr="00D544C7">
        <w:rPr>
          <w:rFonts w:cs="Arial"/>
          <w:spacing w:val="-1"/>
          <w:szCs w:val="22"/>
        </w:rPr>
        <w:t>to</w:t>
      </w:r>
      <w:r w:rsidRPr="00D544C7">
        <w:rPr>
          <w:rFonts w:cs="Arial"/>
          <w:spacing w:val="7"/>
          <w:szCs w:val="22"/>
        </w:rPr>
        <w:t xml:space="preserve"> </w:t>
      </w:r>
      <w:r w:rsidRPr="00D544C7">
        <w:rPr>
          <w:rFonts w:cs="Arial"/>
          <w:spacing w:val="-1"/>
          <w:szCs w:val="22"/>
        </w:rPr>
        <w:t>the</w:t>
      </w:r>
      <w:r w:rsidRPr="00D544C7">
        <w:rPr>
          <w:rFonts w:cs="Arial"/>
          <w:spacing w:val="6"/>
          <w:szCs w:val="22"/>
        </w:rPr>
        <w:t xml:space="preserve"> </w:t>
      </w:r>
      <w:r w:rsidRPr="00D544C7">
        <w:rPr>
          <w:rFonts w:cs="Arial"/>
          <w:szCs w:val="22"/>
        </w:rPr>
        <w:t>“model”</w:t>
      </w:r>
      <w:r w:rsidRPr="00D544C7">
        <w:rPr>
          <w:rFonts w:cs="Arial"/>
          <w:spacing w:val="9"/>
          <w:szCs w:val="22"/>
        </w:rPr>
        <w:t xml:space="preserve"> </w:t>
      </w:r>
      <w:r w:rsidRPr="00D544C7">
        <w:rPr>
          <w:rFonts w:cs="Arial"/>
          <w:spacing w:val="-1"/>
          <w:szCs w:val="22"/>
        </w:rPr>
        <w:t>management</w:t>
      </w:r>
      <w:r w:rsidRPr="00D544C7">
        <w:rPr>
          <w:rFonts w:cs="Arial"/>
          <w:spacing w:val="6"/>
          <w:szCs w:val="22"/>
        </w:rPr>
        <w:t xml:space="preserve"> </w:t>
      </w:r>
      <w:r w:rsidRPr="00D544C7">
        <w:rPr>
          <w:rFonts w:cs="Arial"/>
          <w:szCs w:val="22"/>
        </w:rPr>
        <w:t>process</w:t>
      </w:r>
      <w:r w:rsidRPr="00D544C7">
        <w:rPr>
          <w:rFonts w:cs="Arial"/>
          <w:spacing w:val="9"/>
          <w:szCs w:val="22"/>
        </w:rPr>
        <w:t xml:space="preserve"> </w:t>
      </w:r>
      <w:r w:rsidRPr="00D544C7">
        <w:rPr>
          <w:rFonts w:cs="Arial"/>
          <w:spacing w:val="-1"/>
          <w:szCs w:val="22"/>
        </w:rPr>
        <w:t>tended</w:t>
      </w:r>
      <w:r w:rsidRPr="00D544C7">
        <w:rPr>
          <w:rFonts w:cs="Arial"/>
          <w:spacing w:val="8"/>
          <w:szCs w:val="22"/>
        </w:rPr>
        <w:t xml:space="preserve"> </w:t>
      </w:r>
      <w:r w:rsidRPr="00D544C7">
        <w:rPr>
          <w:rFonts w:cs="Arial"/>
          <w:spacing w:val="-1"/>
          <w:szCs w:val="22"/>
        </w:rPr>
        <w:t>to</w:t>
      </w:r>
      <w:r w:rsidRPr="00D544C7">
        <w:rPr>
          <w:rFonts w:cs="Arial"/>
          <w:spacing w:val="2"/>
          <w:szCs w:val="22"/>
        </w:rPr>
        <w:t xml:space="preserve"> </w:t>
      </w:r>
      <w:r w:rsidRPr="00D544C7">
        <w:rPr>
          <w:rFonts w:cs="Arial"/>
          <w:spacing w:val="-1"/>
          <w:szCs w:val="22"/>
        </w:rPr>
        <w:t>perform</w:t>
      </w:r>
      <w:r w:rsidRPr="00D544C7">
        <w:rPr>
          <w:rFonts w:cs="Arial"/>
          <w:spacing w:val="7"/>
          <w:szCs w:val="22"/>
        </w:rPr>
        <w:t xml:space="preserve"> </w:t>
      </w:r>
      <w:r w:rsidRPr="00D544C7">
        <w:rPr>
          <w:rFonts w:cs="Arial"/>
          <w:spacing w:val="-1"/>
          <w:szCs w:val="22"/>
        </w:rPr>
        <w:t>more</w:t>
      </w:r>
      <w:r w:rsidRPr="00D544C7">
        <w:rPr>
          <w:rFonts w:cs="Arial"/>
          <w:spacing w:val="6"/>
          <w:szCs w:val="22"/>
        </w:rPr>
        <w:t xml:space="preserve"> </w:t>
      </w:r>
      <w:r w:rsidRPr="00D544C7">
        <w:rPr>
          <w:rFonts w:cs="Arial"/>
          <w:spacing w:val="-1"/>
          <w:szCs w:val="22"/>
        </w:rPr>
        <w:t>successfully</w:t>
      </w:r>
      <w:r w:rsidRPr="00D544C7">
        <w:rPr>
          <w:rFonts w:cs="Arial"/>
          <w:spacing w:val="9"/>
          <w:szCs w:val="22"/>
        </w:rPr>
        <w:t xml:space="preserve"> </w:t>
      </w:r>
      <w:r w:rsidRPr="00D544C7">
        <w:rPr>
          <w:rFonts w:cs="Arial"/>
          <w:szCs w:val="22"/>
        </w:rPr>
        <w:t>–</w:t>
      </w:r>
      <w:r w:rsidRPr="00D544C7">
        <w:rPr>
          <w:rFonts w:cs="Arial"/>
          <w:spacing w:val="6"/>
          <w:szCs w:val="22"/>
        </w:rPr>
        <w:t xml:space="preserve"> </w:t>
      </w:r>
      <w:r w:rsidRPr="00D544C7">
        <w:rPr>
          <w:rFonts w:cs="Arial"/>
          <w:spacing w:val="-1"/>
          <w:szCs w:val="22"/>
        </w:rPr>
        <w:t>they</w:t>
      </w:r>
      <w:r w:rsidRPr="00D544C7">
        <w:rPr>
          <w:rFonts w:cs="Arial"/>
          <w:spacing w:val="29"/>
          <w:szCs w:val="22"/>
        </w:rPr>
        <w:t xml:space="preserve"> </w:t>
      </w:r>
      <w:r w:rsidRPr="00D544C7">
        <w:rPr>
          <w:rFonts w:cs="Arial"/>
          <w:spacing w:val="-1"/>
          <w:szCs w:val="22"/>
        </w:rPr>
        <w:t>achieved</w:t>
      </w:r>
      <w:r w:rsidRPr="00D544C7">
        <w:rPr>
          <w:rFonts w:cs="Arial"/>
          <w:spacing w:val="36"/>
          <w:szCs w:val="22"/>
        </w:rPr>
        <w:t xml:space="preserve"> </w:t>
      </w:r>
      <w:r w:rsidRPr="00D544C7">
        <w:rPr>
          <w:rFonts w:cs="Arial"/>
          <w:spacing w:val="-1"/>
          <w:szCs w:val="22"/>
        </w:rPr>
        <w:t>an</w:t>
      </w:r>
      <w:r w:rsidRPr="00D544C7">
        <w:rPr>
          <w:rFonts w:cs="Arial"/>
          <w:spacing w:val="38"/>
          <w:szCs w:val="22"/>
        </w:rPr>
        <w:t xml:space="preserve"> </w:t>
      </w:r>
      <w:r w:rsidRPr="00D544C7">
        <w:rPr>
          <w:rFonts w:cs="Arial"/>
          <w:spacing w:val="-1"/>
          <w:szCs w:val="22"/>
        </w:rPr>
        <w:t>average</w:t>
      </w:r>
      <w:r w:rsidRPr="00D544C7">
        <w:rPr>
          <w:rFonts w:cs="Arial"/>
          <w:spacing w:val="39"/>
          <w:szCs w:val="22"/>
        </w:rPr>
        <w:t xml:space="preserve"> </w:t>
      </w:r>
      <w:r w:rsidRPr="00D544C7">
        <w:rPr>
          <w:rFonts w:cs="Arial"/>
          <w:spacing w:val="-1"/>
          <w:szCs w:val="22"/>
        </w:rPr>
        <w:t>gross</w:t>
      </w:r>
      <w:r w:rsidRPr="00D544C7">
        <w:rPr>
          <w:rFonts w:cs="Arial"/>
          <w:spacing w:val="38"/>
          <w:szCs w:val="22"/>
        </w:rPr>
        <w:t xml:space="preserve"> </w:t>
      </w:r>
      <w:r w:rsidRPr="00D544C7">
        <w:rPr>
          <w:rFonts w:cs="Arial"/>
          <w:szCs w:val="22"/>
        </w:rPr>
        <w:t>annual</w:t>
      </w:r>
      <w:r w:rsidRPr="00D544C7">
        <w:rPr>
          <w:rFonts w:cs="Arial"/>
          <w:spacing w:val="34"/>
          <w:szCs w:val="22"/>
        </w:rPr>
        <w:t xml:space="preserve"> </w:t>
      </w:r>
      <w:r w:rsidRPr="00D544C7">
        <w:rPr>
          <w:rFonts w:cs="Arial"/>
          <w:spacing w:val="-1"/>
          <w:szCs w:val="22"/>
        </w:rPr>
        <w:t>profit</w:t>
      </w:r>
      <w:r w:rsidRPr="00D544C7">
        <w:rPr>
          <w:rFonts w:cs="Arial"/>
          <w:spacing w:val="35"/>
          <w:szCs w:val="22"/>
        </w:rPr>
        <w:t xml:space="preserve"> </w:t>
      </w:r>
      <w:r w:rsidRPr="00D544C7">
        <w:rPr>
          <w:rFonts w:cs="Arial"/>
          <w:szCs w:val="22"/>
        </w:rPr>
        <w:t>margin</w:t>
      </w:r>
      <w:r w:rsidRPr="00D544C7">
        <w:rPr>
          <w:rFonts w:cs="Arial"/>
          <w:spacing w:val="37"/>
          <w:szCs w:val="22"/>
        </w:rPr>
        <w:t xml:space="preserve"> </w:t>
      </w:r>
      <w:r w:rsidRPr="00D544C7">
        <w:rPr>
          <w:rFonts w:cs="Arial"/>
          <w:szCs w:val="22"/>
        </w:rPr>
        <w:t>of</w:t>
      </w:r>
      <w:r w:rsidRPr="00D544C7">
        <w:rPr>
          <w:rFonts w:cs="Arial"/>
          <w:spacing w:val="35"/>
          <w:szCs w:val="22"/>
        </w:rPr>
        <w:t xml:space="preserve"> </w:t>
      </w:r>
      <w:r w:rsidRPr="00D544C7">
        <w:rPr>
          <w:rFonts w:cs="Arial"/>
          <w:spacing w:val="-1"/>
          <w:szCs w:val="22"/>
        </w:rPr>
        <w:t>27%</w:t>
      </w:r>
      <w:r w:rsidRPr="00D544C7">
        <w:rPr>
          <w:rFonts w:cs="Arial"/>
          <w:spacing w:val="36"/>
          <w:szCs w:val="22"/>
        </w:rPr>
        <w:t xml:space="preserve"> </w:t>
      </w:r>
      <w:r w:rsidRPr="00D544C7">
        <w:rPr>
          <w:rFonts w:cs="Arial"/>
          <w:spacing w:val="-1"/>
          <w:szCs w:val="22"/>
        </w:rPr>
        <w:t>as</w:t>
      </w:r>
      <w:r w:rsidRPr="00D544C7">
        <w:rPr>
          <w:rFonts w:cs="Arial"/>
          <w:spacing w:val="37"/>
          <w:szCs w:val="22"/>
        </w:rPr>
        <w:t xml:space="preserve"> </w:t>
      </w:r>
      <w:r w:rsidRPr="00D544C7">
        <w:rPr>
          <w:rFonts w:cs="Arial"/>
          <w:spacing w:val="-1"/>
          <w:szCs w:val="22"/>
        </w:rPr>
        <w:t>compared</w:t>
      </w:r>
      <w:r w:rsidRPr="00D544C7">
        <w:rPr>
          <w:rFonts w:cs="Arial"/>
          <w:spacing w:val="42"/>
          <w:szCs w:val="22"/>
        </w:rPr>
        <w:t xml:space="preserve"> </w:t>
      </w:r>
      <w:r w:rsidRPr="00D544C7">
        <w:rPr>
          <w:rFonts w:cs="Arial"/>
          <w:spacing w:val="-1"/>
          <w:szCs w:val="22"/>
        </w:rPr>
        <w:t>to</w:t>
      </w:r>
      <w:r w:rsidRPr="00D544C7">
        <w:rPr>
          <w:rFonts w:cs="Arial"/>
          <w:spacing w:val="35"/>
          <w:szCs w:val="22"/>
        </w:rPr>
        <w:t xml:space="preserve"> </w:t>
      </w:r>
      <w:r w:rsidRPr="00D544C7">
        <w:rPr>
          <w:rFonts w:cs="Arial"/>
          <w:spacing w:val="-1"/>
          <w:szCs w:val="22"/>
        </w:rPr>
        <w:t>projects</w:t>
      </w:r>
      <w:r w:rsidRPr="00D544C7">
        <w:rPr>
          <w:rFonts w:cs="Arial"/>
          <w:spacing w:val="38"/>
          <w:szCs w:val="22"/>
        </w:rPr>
        <w:t xml:space="preserve"> </w:t>
      </w:r>
      <w:r w:rsidRPr="00D544C7">
        <w:rPr>
          <w:rFonts w:cs="Arial"/>
          <w:szCs w:val="22"/>
        </w:rPr>
        <w:t>that</w:t>
      </w:r>
      <w:r w:rsidRPr="00D544C7">
        <w:rPr>
          <w:rFonts w:cs="Arial"/>
          <w:spacing w:val="85"/>
          <w:szCs w:val="22"/>
        </w:rPr>
        <w:t xml:space="preserve"> </w:t>
      </w:r>
      <w:r w:rsidRPr="00D544C7">
        <w:rPr>
          <w:rFonts w:cs="Arial"/>
          <w:spacing w:val="-1"/>
          <w:szCs w:val="22"/>
        </w:rPr>
        <w:t>were</w:t>
      </w:r>
      <w:r w:rsidRPr="00D544C7">
        <w:rPr>
          <w:rFonts w:cs="Arial"/>
          <w:spacing w:val="25"/>
          <w:szCs w:val="22"/>
        </w:rPr>
        <w:t xml:space="preserve"> </w:t>
      </w:r>
      <w:r w:rsidRPr="00D544C7">
        <w:rPr>
          <w:rFonts w:cs="Arial"/>
          <w:spacing w:val="-1"/>
          <w:szCs w:val="22"/>
        </w:rPr>
        <w:t>poorly</w:t>
      </w:r>
      <w:r w:rsidRPr="00D544C7">
        <w:rPr>
          <w:rFonts w:cs="Arial"/>
          <w:spacing w:val="27"/>
          <w:szCs w:val="22"/>
        </w:rPr>
        <w:t xml:space="preserve"> </w:t>
      </w:r>
      <w:r w:rsidRPr="00D544C7">
        <w:rPr>
          <w:rFonts w:cs="Arial"/>
          <w:spacing w:val="-1"/>
          <w:szCs w:val="22"/>
        </w:rPr>
        <w:t>managed</w:t>
      </w:r>
      <w:r w:rsidRPr="00D544C7">
        <w:rPr>
          <w:rFonts w:cs="Arial"/>
          <w:spacing w:val="27"/>
          <w:szCs w:val="22"/>
        </w:rPr>
        <w:t xml:space="preserve"> </w:t>
      </w:r>
      <w:r w:rsidRPr="00D544C7">
        <w:rPr>
          <w:rFonts w:cs="Arial"/>
          <w:szCs w:val="22"/>
        </w:rPr>
        <w:t>and</w:t>
      </w:r>
      <w:r w:rsidRPr="00D544C7">
        <w:rPr>
          <w:rFonts w:cs="Arial"/>
          <w:spacing w:val="27"/>
          <w:szCs w:val="22"/>
        </w:rPr>
        <w:t xml:space="preserve"> </w:t>
      </w:r>
      <w:r w:rsidRPr="00D544C7">
        <w:rPr>
          <w:rFonts w:cs="Arial"/>
          <w:spacing w:val="-1"/>
          <w:szCs w:val="22"/>
        </w:rPr>
        <w:t>achieved</w:t>
      </w:r>
      <w:r w:rsidRPr="00D544C7">
        <w:rPr>
          <w:rFonts w:cs="Arial"/>
          <w:spacing w:val="28"/>
          <w:szCs w:val="22"/>
        </w:rPr>
        <w:t xml:space="preserve"> </w:t>
      </w:r>
      <w:r w:rsidRPr="00D544C7">
        <w:rPr>
          <w:rFonts w:cs="Arial"/>
          <w:spacing w:val="-1"/>
          <w:szCs w:val="22"/>
        </w:rPr>
        <w:t>an</w:t>
      </w:r>
      <w:r w:rsidRPr="00D544C7">
        <w:rPr>
          <w:rFonts w:cs="Arial"/>
          <w:spacing w:val="27"/>
          <w:szCs w:val="22"/>
        </w:rPr>
        <w:t xml:space="preserve"> </w:t>
      </w:r>
      <w:r w:rsidRPr="00D544C7">
        <w:rPr>
          <w:rFonts w:cs="Arial"/>
          <w:spacing w:val="-1"/>
          <w:szCs w:val="22"/>
        </w:rPr>
        <w:t>average</w:t>
      </w:r>
      <w:r w:rsidRPr="00D544C7">
        <w:rPr>
          <w:rFonts w:cs="Arial"/>
          <w:spacing w:val="25"/>
          <w:szCs w:val="22"/>
        </w:rPr>
        <w:t xml:space="preserve"> </w:t>
      </w:r>
      <w:r w:rsidRPr="00D544C7">
        <w:rPr>
          <w:rFonts w:cs="Arial"/>
          <w:spacing w:val="-1"/>
          <w:szCs w:val="22"/>
        </w:rPr>
        <w:t>loss</w:t>
      </w:r>
      <w:r w:rsidRPr="00D544C7">
        <w:rPr>
          <w:rFonts w:cs="Arial"/>
          <w:spacing w:val="27"/>
          <w:szCs w:val="22"/>
        </w:rPr>
        <w:t xml:space="preserve"> </w:t>
      </w:r>
      <w:r w:rsidRPr="00D544C7">
        <w:rPr>
          <w:rFonts w:cs="Arial"/>
          <w:spacing w:val="-1"/>
          <w:szCs w:val="22"/>
        </w:rPr>
        <w:t>margin</w:t>
      </w:r>
      <w:r w:rsidRPr="00D544C7">
        <w:rPr>
          <w:rFonts w:cs="Arial"/>
          <w:spacing w:val="27"/>
          <w:szCs w:val="22"/>
        </w:rPr>
        <w:t xml:space="preserve"> </w:t>
      </w:r>
      <w:r w:rsidRPr="00D544C7">
        <w:rPr>
          <w:rFonts w:cs="Arial"/>
          <w:szCs w:val="22"/>
        </w:rPr>
        <w:t>of</w:t>
      </w:r>
      <w:r w:rsidRPr="00D544C7">
        <w:rPr>
          <w:rFonts w:cs="Arial"/>
          <w:spacing w:val="25"/>
          <w:szCs w:val="22"/>
        </w:rPr>
        <w:t xml:space="preserve"> </w:t>
      </w:r>
      <w:r w:rsidRPr="00D544C7">
        <w:rPr>
          <w:rFonts w:cs="Arial"/>
          <w:szCs w:val="22"/>
        </w:rPr>
        <w:t>only</w:t>
      </w:r>
      <w:r w:rsidRPr="00D544C7">
        <w:rPr>
          <w:rFonts w:cs="Arial"/>
          <w:spacing w:val="27"/>
          <w:szCs w:val="22"/>
        </w:rPr>
        <w:t xml:space="preserve"> </w:t>
      </w:r>
      <w:r w:rsidRPr="00D544C7">
        <w:rPr>
          <w:rFonts w:cs="Arial"/>
          <w:spacing w:val="-1"/>
          <w:szCs w:val="22"/>
        </w:rPr>
        <w:t>6%.</w:t>
      </w:r>
      <w:r w:rsidRPr="00D544C7">
        <w:rPr>
          <w:rFonts w:cs="Arial"/>
          <w:spacing w:val="49"/>
          <w:szCs w:val="22"/>
        </w:rPr>
        <w:t xml:space="preserve"> </w:t>
      </w:r>
      <w:r w:rsidRPr="00D544C7">
        <w:rPr>
          <w:rFonts w:cs="Arial"/>
          <w:spacing w:val="-1"/>
          <w:szCs w:val="22"/>
        </w:rPr>
        <w:t>Furthermore,</w:t>
      </w:r>
      <w:r w:rsidRPr="00D544C7">
        <w:rPr>
          <w:rFonts w:cs="Arial"/>
          <w:spacing w:val="67"/>
          <w:w w:val="99"/>
          <w:szCs w:val="22"/>
        </w:rPr>
        <w:t xml:space="preserve"> </w:t>
      </w:r>
      <w:r w:rsidRPr="00D544C7">
        <w:rPr>
          <w:rFonts w:cs="Arial"/>
          <w:spacing w:val="-1"/>
          <w:szCs w:val="22"/>
        </w:rPr>
        <w:t>projects</w:t>
      </w:r>
      <w:r w:rsidRPr="00D544C7">
        <w:rPr>
          <w:rFonts w:cs="Arial"/>
          <w:spacing w:val="46"/>
          <w:szCs w:val="22"/>
        </w:rPr>
        <w:t xml:space="preserve"> </w:t>
      </w:r>
      <w:r w:rsidRPr="00D544C7">
        <w:rPr>
          <w:rFonts w:cs="Arial"/>
          <w:spacing w:val="-1"/>
          <w:szCs w:val="22"/>
        </w:rPr>
        <w:t>that</w:t>
      </w:r>
      <w:r w:rsidRPr="00D544C7">
        <w:rPr>
          <w:rFonts w:cs="Arial"/>
          <w:spacing w:val="43"/>
          <w:szCs w:val="22"/>
        </w:rPr>
        <w:t xml:space="preserve"> </w:t>
      </w:r>
      <w:r w:rsidRPr="00D544C7">
        <w:rPr>
          <w:rFonts w:cs="Arial"/>
          <w:szCs w:val="22"/>
        </w:rPr>
        <w:t>were</w:t>
      </w:r>
      <w:r w:rsidRPr="00D544C7">
        <w:rPr>
          <w:rFonts w:cs="Arial"/>
          <w:spacing w:val="42"/>
          <w:szCs w:val="22"/>
        </w:rPr>
        <w:t xml:space="preserve"> </w:t>
      </w:r>
      <w:r w:rsidRPr="00D544C7">
        <w:rPr>
          <w:rFonts w:cs="Arial"/>
          <w:i/>
          <w:szCs w:val="22"/>
        </w:rPr>
        <w:t>well</w:t>
      </w:r>
      <w:r w:rsidRPr="00D544C7">
        <w:rPr>
          <w:rFonts w:cs="Arial"/>
          <w:i/>
          <w:spacing w:val="48"/>
          <w:szCs w:val="22"/>
        </w:rPr>
        <w:t xml:space="preserve"> </w:t>
      </w:r>
      <w:r w:rsidRPr="00D544C7">
        <w:rPr>
          <w:rFonts w:cs="Arial"/>
          <w:i/>
          <w:szCs w:val="22"/>
        </w:rPr>
        <w:t>managed</w:t>
      </w:r>
      <w:r w:rsidRPr="00D544C7">
        <w:rPr>
          <w:rFonts w:cs="Arial"/>
          <w:i/>
          <w:spacing w:val="45"/>
          <w:szCs w:val="22"/>
        </w:rPr>
        <w:t xml:space="preserve"> </w:t>
      </w:r>
      <w:r w:rsidRPr="00D544C7">
        <w:rPr>
          <w:rFonts w:cs="Arial"/>
          <w:szCs w:val="22"/>
        </w:rPr>
        <w:t>tended</w:t>
      </w:r>
      <w:r w:rsidRPr="00D544C7">
        <w:rPr>
          <w:rFonts w:cs="Arial"/>
          <w:spacing w:val="47"/>
          <w:szCs w:val="22"/>
        </w:rPr>
        <w:t xml:space="preserve"> </w:t>
      </w:r>
      <w:r w:rsidRPr="00D544C7">
        <w:rPr>
          <w:rFonts w:cs="Arial"/>
          <w:spacing w:val="-1"/>
          <w:szCs w:val="22"/>
        </w:rPr>
        <w:t>to</w:t>
      </w:r>
      <w:r w:rsidRPr="00D544C7">
        <w:rPr>
          <w:rFonts w:cs="Arial"/>
          <w:spacing w:val="45"/>
          <w:szCs w:val="22"/>
        </w:rPr>
        <w:t xml:space="preserve"> </w:t>
      </w:r>
      <w:r w:rsidRPr="00D544C7">
        <w:rPr>
          <w:rFonts w:cs="Arial"/>
          <w:spacing w:val="-1"/>
          <w:szCs w:val="22"/>
        </w:rPr>
        <w:t>perform</w:t>
      </w:r>
      <w:r w:rsidRPr="00D544C7">
        <w:rPr>
          <w:rFonts w:cs="Arial"/>
          <w:spacing w:val="47"/>
          <w:szCs w:val="22"/>
        </w:rPr>
        <w:t xml:space="preserve"> </w:t>
      </w:r>
      <w:r w:rsidRPr="00D544C7">
        <w:rPr>
          <w:rFonts w:cs="Arial"/>
          <w:i/>
          <w:szCs w:val="22"/>
        </w:rPr>
        <w:t>above</w:t>
      </w:r>
      <w:r w:rsidRPr="00D544C7">
        <w:rPr>
          <w:rFonts w:cs="Arial"/>
          <w:i/>
          <w:spacing w:val="46"/>
          <w:szCs w:val="22"/>
        </w:rPr>
        <w:t xml:space="preserve"> </w:t>
      </w:r>
      <w:r w:rsidRPr="00D544C7">
        <w:rPr>
          <w:rFonts w:cs="Arial"/>
          <w:i/>
          <w:szCs w:val="22"/>
        </w:rPr>
        <w:t>average</w:t>
      </w:r>
      <w:r w:rsidRPr="00D544C7">
        <w:rPr>
          <w:rFonts w:cs="Arial"/>
          <w:i/>
          <w:spacing w:val="46"/>
          <w:szCs w:val="22"/>
        </w:rPr>
        <w:t xml:space="preserve"> </w:t>
      </w:r>
      <w:r w:rsidRPr="00D544C7">
        <w:rPr>
          <w:rFonts w:cs="Arial"/>
          <w:szCs w:val="22"/>
        </w:rPr>
        <w:t>on</w:t>
      </w:r>
      <w:r w:rsidRPr="00D544C7">
        <w:rPr>
          <w:rFonts w:cs="Arial"/>
          <w:spacing w:val="47"/>
          <w:szCs w:val="22"/>
        </w:rPr>
        <w:t xml:space="preserve"> </w:t>
      </w:r>
      <w:r w:rsidRPr="00D544C7">
        <w:rPr>
          <w:rFonts w:cs="Arial"/>
          <w:spacing w:val="-1"/>
          <w:szCs w:val="22"/>
        </w:rPr>
        <w:t>profitability,</w:t>
      </w:r>
      <w:r w:rsidRPr="00D544C7">
        <w:rPr>
          <w:rFonts w:cs="Arial"/>
          <w:spacing w:val="53"/>
          <w:w w:val="99"/>
          <w:szCs w:val="22"/>
        </w:rPr>
        <w:t xml:space="preserve"> </w:t>
      </w:r>
      <w:r w:rsidRPr="00D544C7">
        <w:rPr>
          <w:rFonts w:cs="Arial"/>
          <w:spacing w:val="-1"/>
          <w:szCs w:val="22"/>
        </w:rPr>
        <w:t>budget</w:t>
      </w:r>
      <w:r w:rsidRPr="00D544C7">
        <w:rPr>
          <w:rFonts w:cs="Arial"/>
          <w:spacing w:val="9"/>
          <w:szCs w:val="22"/>
        </w:rPr>
        <w:t xml:space="preserve"> </w:t>
      </w:r>
      <w:r w:rsidRPr="00D544C7">
        <w:rPr>
          <w:rFonts w:cs="Arial"/>
          <w:spacing w:val="-1"/>
          <w:szCs w:val="22"/>
        </w:rPr>
        <w:t>achievement,</w:t>
      </w:r>
      <w:r w:rsidRPr="00D544C7">
        <w:rPr>
          <w:rFonts w:cs="Arial"/>
          <w:spacing w:val="9"/>
          <w:szCs w:val="22"/>
        </w:rPr>
        <w:t xml:space="preserve"> </w:t>
      </w:r>
      <w:r w:rsidRPr="00D544C7">
        <w:rPr>
          <w:rFonts w:cs="Arial"/>
          <w:szCs w:val="22"/>
        </w:rPr>
        <w:t>schedule</w:t>
      </w:r>
      <w:r w:rsidRPr="00D544C7">
        <w:rPr>
          <w:rFonts w:cs="Arial"/>
          <w:spacing w:val="10"/>
          <w:szCs w:val="22"/>
        </w:rPr>
        <w:t xml:space="preserve"> </w:t>
      </w:r>
      <w:r w:rsidRPr="00D544C7">
        <w:rPr>
          <w:rFonts w:cs="Arial"/>
          <w:spacing w:val="-1"/>
          <w:szCs w:val="22"/>
        </w:rPr>
        <w:t>achievement,</w:t>
      </w:r>
      <w:r w:rsidRPr="00D544C7">
        <w:rPr>
          <w:rFonts w:cs="Arial"/>
          <w:spacing w:val="9"/>
          <w:szCs w:val="22"/>
        </w:rPr>
        <w:t xml:space="preserve"> </w:t>
      </w:r>
      <w:r w:rsidRPr="00D544C7">
        <w:rPr>
          <w:rFonts w:cs="Arial"/>
          <w:szCs w:val="22"/>
        </w:rPr>
        <w:t>and</w:t>
      </w:r>
      <w:r w:rsidRPr="00D544C7">
        <w:rPr>
          <w:rFonts w:cs="Arial"/>
          <w:spacing w:val="12"/>
          <w:szCs w:val="22"/>
        </w:rPr>
        <w:t xml:space="preserve"> </w:t>
      </w:r>
      <w:r w:rsidRPr="00D544C7">
        <w:rPr>
          <w:rFonts w:cs="Arial"/>
          <w:spacing w:val="-1"/>
          <w:szCs w:val="22"/>
        </w:rPr>
        <w:t>labor</w:t>
      </w:r>
      <w:r w:rsidRPr="00D544C7">
        <w:rPr>
          <w:rFonts w:cs="Arial"/>
          <w:spacing w:val="9"/>
          <w:szCs w:val="22"/>
        </w:rPr>
        <w:t xml:space="preserve"> </w:t>
      </w:r>
      <w:r w:rsidRPr="00D544C7">
        <w:rPr>
          <w:rFonts w:cs="Arial"/>
          <w:spacing w:val="-1"/>
          <w:szCs w:val="22"/>
        </w:rPr>
        <w:t>productivity.</w:t>
      </w:r>
      <w:r w:rsidRPr="00D544C7">
        <w:rPr>
          <w:rFonts w:cs="Arial"/>
          <w:spacing w:val="31"/>
          <w:szCs w:val="22"/>
        </w:rPr>
        <w:t xml:space="preserve"> </w:t>
      </w:r>
      <w:r w:rsidRPr="00D544C7">
        <w:rPr>
          <w:rFonts w:cs="Arial"/>
          <w:szCs w:val="22"/>
        </w:rPr>
        <w:t>Section</w:t>
      </w:r>
      <w:r w:rsidRPr="00D544C7">
        <w:rPr>
          <w:rFonts w:cs="Arial"/>
          <w:spacing w:val="9"/>
          <w:szCs w:val="22"/>
        </w:rPr>
        <w:t xml:space="preserve"> </w:t>
      </w:r>
      <w:r w:rsidRPr="00D544C7">
        <w:rPr>
          <w:rFonts w:cs="Arial"/>
          <w:spacing w:val="-2"/>
          <w:szCs w:val="22"/>
        </w:rPr>
        <w:t>3.4.1</w:t>
      </w:r>
      <w:r w:rsidRPr="00D544C7">
        <w:rPr>
          <w:rFonts w:cs="Arial"/>
          <w:spacing w:val="89"/>
          <w:w w:val="99"/>
          <w:szCs w:val="22"/>
        </w:rPr>
        <w:t xml:space="preserve"> </w:t>
      </w:r>
      <w:r w:rsidRPr="00D544C7">
        <w:rPr>
          <w:rFonts w:cs="Arial"/>
          <w:spacing w:val="-1"/>
          <w:szCs w:val="22"/>
        </w:rPr>
        <w:t>presents</w:t>
      </w:r>
      <w:r w:rsidRPr="00D544C7">
        <w:rPr>
          <w:rFonts w:cs="Arial"/>
          <w:spacing w:val="16"/>
          <w:szCs w:val="22"/>
        </w:rPr>
        <w:t xml:space="preserve"> </w:t>
      </w:r>
      <w:r w:rsidRPr="00D544C7">
        <w:rPr>
          <w:rFonts w:cs="Arial"/>
          <w:spacing w:val="-1"/>
          <w:szCs w:val="22"/>
        </w:rPr>
        <w:t>more</w:t>
      </w:r>
      <w:r w:rsidRPr="00D544C7">
        <w:rPr>
          <w:rFonts w:cs="Arial"/>
          <w:spacing w:val="14"/>
          <w:szCs w:val="22"/>
        </w:rPr>
        <w:t xml:space="preserve"> </w:t>
      </w:r>
      <w:r w:rsidRPr="00D544C7">
        <w:rPr>
          <w:rFonts w:cs="Arial"/>
          <w:spacing w:val="-1"/>
          <w:szCs w:val="22"/>
        </w:rPr>
        <w:t>detailed</w:t>
      </w:r>
      <w:r w:rsidRPr="00D544C7">
        <w:rPr>
          <w:rFonts w:cs="Arial"/>
          <w:spacing w:val="17"/>
          <w:szCs w:val="22"/>
        </w:rPr>
        <w:t xml:space="preserve"> </w:t>
      </w:r>
      <w:r w:rsidRPr="00D544C7">
        <w:rPr>
          <w:rFonts w:cs="Arial"/>
          <w:spacing w:val="-1"/>
          <w:szCs w:val="22"/>
        </w:rPr>
        <w:t>information</w:t>
      </w:r>
      <w:r w:rsidRPr="00D544C7">
        <w:rPr>
          <w:rFonts w:cs="Arial"/>
          <w:spacing w:val="16"/>
          <w:szCs w:val="22"/>
        </w:rPr>
        <w:t xml:space="preserve"> </w:t>
      </w:r>
      <w:r w:rsidRPr="00D544C7">
        <w:rPr>
          <w:rFonts w:cs="Arial"/>
          <w:szCs w:val="22"/>
        </w:rPr>
        <w:t>on</w:t>
      </w:r>
      <w:r w:rsidRPr="00D544C7">
        <w:rPr>
          <w:rFonts w:cs="Arial"/>
          <w:spacing w:val="16"/>
          <w:szCs w:val="22"/>
        </w:rPr>
        <w:t xml:space="preserve"> </w:t>
      </w:r>
      <w:r w:rsidRPr="00D544C7">
        <w:rPr>
          <w:rFonts w:cs="Arial"/>
          <w:spacing w:val="-1"/>
          <w:szCs w:val="22"/>
        </w:rPr>
        <w:t>the</w:t>
      </w:r>
      <w:r w:rsidRPr="00D544C7">
        <w:rPr>
          <w:rFonts w:cs="Arial"/>
          <w:spacing w:val="19"/>
          <w:szCs w:val="22"/>
        </w:rPr>
        <w:t xml:space="preserve"> </w:t>
      </w:r>
      <w:r w:rsidRPr="00D544C7">
        <w:rPr>
          <w:rFonts w:cs="Arial"/>
          <w:szCs w:val="22"/>
        </w:rPr>
        <w:t>relationship</w:t>
      </w:r>
      <w:r w:rsidRPr="00D544C7">
        <w:rPr>
          <w:rFonts w:cs="Arial"/>
          <w:spacing w:val="16"/>
          <w:szCs w:val="22"/>
        </w:rPr>
        <w:t xml:space="preserve"> </w:t>
      </w:r>
      <w:r w:rsidRPr="00D544C7">
        <w:rPr>
          <w:rFonts w:cs="Arial"/>
          <w:spacing w:val="-1"/>
          <w:szCs w:val="22"/>
        </w:rPr>
        <w:t>between</w:t>
      </w:r>
      <w:r w:rsidRPr="00D544C7">
        <w:rPr>
          <w:rFonts w:cs="Arial"/>
          <w:spacing w:val="17"/>
          <w:szCs w:val="22"/>
        </w:rPr>
        <w:t xml:space="preserve"> </w:t>
      </w:r>
      <w:r w:rsidRPr="00D544C7">
        <w:rPr>
          <w:rFonts w:cs="Arial"/>
          <w:spacing w:val="-1"/>
          <w:szCs w:val="22"/>
        </w:rPr>
        <w:t>management</w:t>
      </w:r>
      <w:r w:rsidRPr="00D544C7">
        <w:rPr>
          <w:rFonts w:cs="Arial"/>
          <w:spacing w:val="13"/>
          <w:szCs w:val="22"/>
        </w:rPr>
        <w:t xml:space="preserve"> </w:t>
      </w:r>
      <w:r w:rsidRPr="00D544C7">
        <w:rPr>
          <w:rFonts w:cs="Arial"/>
          <w:szCs w:val="22"/>
        </w:rPr>
        <w:t>and</w:t>
      </w:r>
      <w:r w:rsidRPr="00D544C7">
        <w:rPr>
          <w:rFonts w:cs="Arial"/>
          <w:spacing w:val="69"/>
          <w:szCs w:val="22"/>
        </w:rPr>
        <w:t xml:space="preserve"> </w:t>
      </w:r>
      <w:r w:rsidRPr="00D544C7">
        <w:rPr>
          <w:rFonts w:cs="Arial"/>
          <w:szCs w:val="22"/>
        </w:rPr>
        <w:t>project</w:t>
      </w:r>
      <w:r w:rsidRPr="00D544C7">
        <w:rPr>
          <w:rFonts w:cs="Arial"/>
          <w:spacing w:val="19"/>
          <w:szCs w:val="22"/>
        </w:rPr>
        <w:t xml:space="preserve"> </w:t>
      </w:r>
      <w:r w:rsidRPr="00D544C7">
        <w:rPr>
          <w:rFonts w:cs="Arial"/>
          <w:spacing w:val="-1"/>
          <w:szCs w:val="22"/>
        </w:rPr>
        <w:t>performance.</w:t>
      </w:r>
      <w:r w:rsidRPr="00D544C7">
        <w:rPr>
          <w:rFonts w:cs="Arial"/>
          <w:spacing w:val="40"/>
          <w:szCs w:val="22"/>
        </w:rPr>
        <w:t xml:space="preserve"> </w:t>
      </w:r>
      <w:r w:rsidRPr="00D544C7">
        <w:rPr>
          <w:rFonts w:cs="Arial"/>
          <w:szCs w:val="22"/>
        </w:rPr>
        <w:t>This</w:t>
      </w:r>
      <w:r w:rsidRPr="00D544C7">
        <w:rPr>
          <w:rFonts w:cs="Arial"/>
          <w:spacing w:val="23"/>
          <w:szCs w:val="22"/>
        </w:rPr>
        <w:t xml:space="preserve"> </w:t>
      </w:r>
      <w:r w:rsidRPr="00D544C7">
        <w:rPr>
          <w:rFonts w:cs="Arial"/>
          <w:spacing w:val="-1"/>
          <w:szCs w:val="22"/>
        </w:rPr>
        <w:t>chapter</w:t>
      </w:r>
      <w:r w:rsidRPr="00D544C7">
        <w:rPr>
          <w:rFonts w:cs="Arial"/>
          <w:spacing w:val="18"/>
          <w:szCs w:val="22"/>
        </w:rPr>
        <w:t xml:space="preserve"> </w:t>
      </w:r>
      <w:r w:rsidRPr="00D544C7">
        <w:rPr>
          <w:rFonts w:cs="Arial"/>
          <w:spacing w:val="-1"/>
          <w:szCs w:val="22"/>
        </w:rPr>
        <w:t>presents</w:t>
      </w:r>
      <w:r w:rsidRPr="00D544C7">
        <w:rPr>
          <w:rFonts w:cs="Arial"/>
          <w:spacing w:val="23"/>
          <w:szCs w:val="22"/>
        </w:rPr>
        <w:t xml:space="preserve"> </w:t>
      </w:r>
      <w:r w:rsidRPr="00D544C7">
        <w:rPr>
          <w:rFonts w:cs="Arial"/>
          <w:spacing w:val="-1"/>
          <w:szCs w:val="22"/>
        </w:rPr>
        <w:t>an</w:t>
      </w:r>
      <w:r w:rsidRPr="00D544C7">
        <w:rPr>
          <w:rFonts w:cs="Arial"/>
          <w:spacing w:val="22"/>
          <w:szCs w:val="22"/>
        </w:rPr>
        <w:t xml:space="preserve"> </w:t>
      </w:r>
      <w:r w:rsidRPr="00D544C7">
        <w:rPr>
          <w:rFonts w:cs="Arial"/>
          <w:spacing w:val="-1"/>
          <w:szCs w:val="22"/>
        </w:rPr>
        <w:t>overview</w:t>
      </w:r>
      <w:r w:rsidRPr="00D544C7">
        <w:rPr>
          <w:rFonts w:cs="Arial"/>
          <w:spacing w:val="22"/>
          <w:szCs w:val="22"/>
        </w:rPr>
        <w:t xml:space="preserve"> </w:t>
      </w:r>
      <w:r w:rsidRPr="00D544C7">
        <w:rPr>
          <w:rFonts w:cs="Arial"/>
          <w:szCs w:val="22"/>
        </w:rPr>
        <w:t>of</w:t>
      </w:r>
      <w:r w:rsidRPr="00D544C7">
        <w:rPr>
          <w:rFonts w:cs="Arial"/>
          <w:spacing w:val="19"/>
          <w:szCs w:val="22"/>
        </w:rPr>
        <w:t xml:space="preserve"> </w:t>
      </w:r>
      <w:r w:rsidRPr="00D544C7">
        <w:rPr>
          <w:rFonts w:cs="Arial"/>
          <w:spacing w:val="-1"/>
          <w:szCs w:val="22"/>
        </w:rPr>
        <w:t>the</w:t>
      </w:r>
      <w:r w:rsidRPr="00D544C7">
        <w:rPr>
          <w:rFonts w:cs="Arial"/>
          <w:spacing w:val="20"/>
          <w:szCs w:val="22"/>
        </w:rPr>
        <w:t xml:space="preserve"> </w:t>
      </w:r>
      <w:r w:rsidRPr="00D544C7">
        <w:rPr>
          <w:rFonts w:cs="Arial"/>
          <w:spacing w:val="-1"/>
          <w:szCs w:val="22"/>
        </w:rPr>
        <w:t>Electrical</w:t>
      </w:r>
      <w:r w:rsidRPr="00D544C7">
        <w:rPr>
          <w:rFonts w:cs="Arial"/>
          <w:spacing w:val="19"/>
          <w:szCs w:val="22"/>
        </w:rPr>
        <w:t xml:space="preserve"> </w:t>
      </w:r>
      <w:r w:rsidRPr="00D544C7">
        <w:rPr>
          <w:rFonts w:cs="Arial"/>
          <w:spacing w:val="-1"/>
          <w:szCs w:val="22"/>
        </w:rPr>
        <w:t>Project</w:t>
      </w:r>
      <w:r w:rsidRPr="00D544C7">
        <w:rPr>
          <w:rFonts w:cs="Arial"/>
          <w:spacing w:val="59"/>
          <w:szCs w:val="22"/>
        </w:rPr>
        <w:t xml:space="preserve"> </w:t>
      </w:r>
      <w:r w:rsidRPr="00D544C7">
        <w:rPr>
          <w:rFonts w:cs="Arial"/>
          <w:spacing w:val="-1"/>
          <w:szCs w:val="22"/>
        </w:rPr>
        <w:t>Management</w:t>
      </w:r>
      <w:r w:rsidRPr="00D544C7">
        <w:rPr>
          <w:rFonts w:cs="Arial"/>
          <w:spacing w:val="1"/>
          <w:szCs w:val="22"/>
        </w:rPr>
        <w:t xml:space="preserve"> </w:t>
      </w:r>
      <w:r w:rsidRPr="00D544C7">
        <w:rPr>
          <w:rFonts w:cs="Arial"/>
          <w:spacing w:val="-1"/>
          <w:szCs w:val="22"/>
        </w:rPr>
        <w:t>Process,</w:t>
      </w:r>
      <w:r w:rsidRPr="00D544C7">
        <w:rPr>
          <w:rFonts w:cs="Arial"/>
          <w:spacing w:val="53"/>
          <w:szCs w:val="22"/>
        </w:rPr>
        <w:t xml:space="preserve"> </w:t>
      </w:r>
      <w:r w:rsidRPr="00D544C7">
        <w:rPr>
          <w:rFonts w:cs="Arial"/>
          <w:szCs w:val="22"/>
        </w:rPr>
        <w:t>and</w:t>
      </w:r>
      <w:r w:rsidRPr="00D544C7">
        <w:rPr>
          <w:rFonts w:cs="Arial"/>
          <w:spacing w:val="56"/>
          <w:szCs w:val="22"/>
        </w:rPr>
        <w:t xml:space="preserve"> </w:t>
      </w:r>
      <w:r w:rsidRPr="00D544C7">
        <w:rPr>
          <w:rFonts w:cs="Arial"/>
          <w:spacing w:val="-1"/>
          <w:szCs w:val="22"/>
        </w:rPr>
        <w:t>the</w:t>
      </w:r>
      <w:r w:rsidRPr="00D544C7">
        <w:rPr>
          <w:rFonts w:cs="Arial"/>
          <w:spacing w:val="1"/>
          <w:szCs w:val="22"/>
        </w:rPr>
        <w:t xml:space="preserve"> </w:t>
      </w:r>
      <w:r w:rsidRPr="00D544C7">
        <w:rPr>
          <w:rFonts w:cs="Arial"/>
          <w:szCs w:val="22"/>
        </w:rPr>
        <w:t>next</w:t>
      </w:r>
      <w:r w:rsidRPr="00D544C7">
        <w:rPr>
          <w:rFonts w:cs="Arial"/>
          <w:spacing w:val="54"/>
          <w:szCs w:val="22"/>
        </w:rPr>
        <w:t xml:space="preserve"> </w:t>
      </w:r>
      <w:r w:rsidRPr="00D544C7">
        <w:rPr>
          <w:rFonts w:cs="Arial"/>
          <w:szCs w:val="22"/>
        </w:rPr>
        <w:t>chapter</w:t>
      </w:r>
      <w:r w:rsidRPr="00D544C7">
        <w:rPr>
          <w:rFonts w:cs="Arial"/>
          <w:spacing w:val="1"/>
          <w:szCs w:val="22"/>
        </w:rPr>
        <w:t xml:space="preserve"> </w:t>
      </w:r>
      <w:r w:rsidRPr="00D544C7">
        <w:rPr>
          <w:rFonts w:cs="Arial"/>
          <w:spacing w:val="-1"/>
          <w:szCs w:val="22"/>
        </w:rPr>
        <w:t>addresses</w:t>
      </w:r>
      <w:r w:rsidRPr="00D544C7">
        <w:rPr>
          <w:rFonts w:cs="Arial"/>
          <w:spacing w:val="57"/>
          <w:szCs w:val="22"/>
        </w:rPr>
        <w:t xml:space="preserve"> </w:t>
      </w:r>
      <w:r w:rsidRPr="00D544C7">
        <w:rPr>
          <w:rFonts w:cs="Arial"/>
          <w:spacing w:val="-1"/>
          <w:szCs w:val="22"/>
        </w:rPr>
        <w:t>each</w:t>
      </w:r>
      <w:r w:rsidRPr="00D544C7">
        <w:rPr>
          <w:rFonts w:cs="Arial"/>
          <w:spacing w:val="55"/>
          <w:szCs w:val="22"/>
        </w:rPr>
        <w:t xml:space="preserve"> </w:t>
      </w:r>
      <w:r w:rsidRPr="00D544C7">
        <w:rPr>
          <w:rFonts w:cs="Arial"/>
          <w:szCs w:val="22"/>
        </w:rPr>
        <w:t>of</w:t>
      </w:r>
      <w:r w:rsidRPr="00D544C7">
        <w:rPr>
          <w:rFonts w:cs="Arial"/>
          <w:spacing w:val="54"/>
          <w:szCs w:val="22"/>
        </w:rPr>
        <w:t xml:space="preserve"> </w:t>
      </w:r>
      <w:r w:rsidRPr="00D544C7">
        <w:rPr>
          <w:rFonts w:cs="Arial"/>
          <w:spacing w:val="1"/>
          <w:szCs w:val="22"/>
        </w:rPr>
        <w:t>the</w:t>
      </w:r>
      <w:r w:rsidRPr="00D544C7">
        <w:rPr>
          <w:rFonts w:cs="Arial"/>
          <w:spacing w:val="54"/>
          <w:szCs w:val="22"/>
        </w:rPr>
        <w:t xml:space="preserve"> </w:t>
      </w:r>
      <w:r w:rsidRPr="00D544C7">
        <w:rPr>
          <w:rFonts w:cs="Arial"/>
          <w:spacing w:val="-1"/>
          <w:szCs w:val="22"/>
        </w:rPr>
        <w:t>categories</w:t>
      </w:r>
      <w:r w:rsidRPr="00D544C7">
        <w:rPr>
          <w:rFonts w:cs="Arial"/>
          <w:spacing w:val="57"/>
          <w:szCs w:val="22"/>
        </w:rPr>
        <w:t xml:space="preserve"> </w:t>
      </w:r>
      <w:r w:rsidRPr="00D544C7">
        <w:rPr>
          <w:rFonts w:cs="Arial"/>
          <w:szCs w:val="22"/>
        </w:rPr>
        <w:t>of</w:t>
      </w:r>
      <w:r w:rsidRPr="00D544C7">
        <w:rPr>
          <w:rFonts w:cs="Arial"/>
          <w:spacing w:val="1"/>
          <w:szCs w:val="22"/>
        </w:rPr>
        <w:t xml:space="preserve"> </w:t>
      </w:r>
      <w:r w:rsidRPr="00D544C7">
        <w:rPr>
          <w:rFonts w:cs="Arial"/>
          <w:spacing w:val="-1"/>
          <w:szCs w:val="22"/>
        </w:rPr>
        <w:t>the</w:t>
      </w:r>
      <w:r w:rsidRPr="00D544C7">
        <w:rPr>
          <w:rFonts w:cs="Arial"/>
          <w:spacing w:val="65"/>
          <w:szCs w:val="22"/>
        </w:rPr>
        <w:t xml:space="preserve"> </w:t>
      </w:r>
      <w:r w:rsidRPr="00D544C7">
        <w:rPr>
          <w:rFonts w:cs="Arial"/>
          <w:szCs w:val="22"/>
        </w:rPr>
        <w:t>process</w:t>
      </w:r>
      <w:r w:rsidRPr="00D544C7">
        <w:rPr>
          <w:rFonts w:cs="Arial"/>
          <w:spacing w:val="-3"/>
          <w:szCs w:val="22"/>
        </w:rPr>
        <w:t xml:space="preserve"> </w:t>
      </w:r>
      <w:r w:rsidRPr="00D544C7">
        <w:rPr>
          <w:rFonts w:cs="Arial"/>
          <w:szCs w:val="22"/>
        </w:rPr>
        <w:t>and</w:t>
      </w:r>
      <w:r w:rsidRPr="00D544C7">
        <w:rPr>
          <w:rFonts w:cs="Arial"/>
          <w:spacing w:val="-2"/>
          <w:szCs w:val="22"/>
        </w:rPr>
        <w:t xml:space="preserve"> </w:t>
      </w:r>
      <w:r w:rsidRPr="00D544C7">
        <w:rPr>
          <w:rFonts w:cs="Arial"/>
          <w:spacing w:val="-1"/>
          <w:szCs w:val="22"/>
        </w:rPr>
        <w:t>their</w:t>
      </w:r>
      <w:r w:rsidRPr="00D544C7">
        <w:rPr>
          <w:rFonts w:cs="Arial"/>
          <w:spacing w:val="-7"/>
          <w:szCs w:val="22"/>
        </w:rPr>
        <w:t xml:space="preserve"> </w:t>
      </w:r>
      <w:r w:rsidRPr="00D544C7">
        <w:rPr>
          <w:rFonts w:cs="Arial"/>
          <w:spacing w:val="-1"/>
          <w:szCs w:val="22"/>
        </w:rPr>
        <w:t>associated</w:t>
      </w:r>
      <w:r w:rsidRPr="00D544C7">
        <w:rPr>
          <w:rFonts w:cs="Arial"/>
          <w:spacing w:val="-2"/>
          <w:szCs w:val="22"/>
        </w:rPr>
        <w:t xml:space="preserve"> </w:t>
      </w:r>
      <w:r w:rsidRPr="00D544C7">
        <w:rPr>
          <w:rFonts w:cs="Arial"/>
          <w:spacing w:val="-1"/>
          <w:szCs w:val="22"/>
        </w:rPr>
        <w:t>activities.</w:t>
      </w:r>
    </w:p>
    <w:p w14:paraId="24BD99B3" w14:textId="77777777" w:rsidR="007318C2" w:rsidRPr="00D544C7" w:rsidRDefault="00D36A7D" w:rsidP="009D6EA3">
      <w:pPr>
        <w:pStyle w:val="Heading2"/>
        <w:numPr>
          <w:ilvl w:val="1"/>
          <w:numId w:val="35"/>
        </w:numPr>
      </w:pPr>
      <w:bookmarkStart w:id="26" w:name="_TOC_250022"/>
      <w:bookmarkStart w:id="27" w:name="_Toc432173105"/>
      <w:r w:rsidRPr="00D544C7">
        <w:t>Definition</w:t>
      </w:r>
      <w:r w:rsidRPr="0040093E">
        <w:rPr>
          <w:spacing w:val="-18"/>
        </w:rPr>
        <w:t xml:space="preserve"> </w:t>
      </w:r>
      <w:r w:rsidRPr="0040093E">
        <w:rPr>
          <w:spacing w:val="2"/>
        </w:rPr>
        <w:t>of</w:t>
      </w:r>
      <w:r w:rsidRPr="0040093E">
        <w:rPr>
          <w:spacing w:val="-19"/>
        </w:rPr>
        <w:t xml:space="preserve"> </w:t>
      </w:r>
      <w:r w:rsidRPr="00D544C7">
        <w:t>Project</w:t>
      </w:r>
      <w:r w:rsidRPr="0040093E">
        <w:rPr>
          <w:spacing w:val="-19"/>
        </w:rPr>
        <w:t xml:space="preserve"> </w:t>
      </w:r>
      <w:r w:rsidRPr="0040093E">
        <w:rPr>
          <w:spacing w:val="1"/>
        </w:rPr>
        <w:t>Management</w:t>
      </w:r>
      <w:bookmarkEnd w:id="26"/>
      <w:bookmarkEnd w:id="27"/>
    </w:p>
    <w:p w14:paraId="24BD99B4" w14:textId="18B9330D" w:rsidR="007318C2" w:rsidRPr="00D544C7" w:rsidRDefault="00D36A7D" w:rsidP="00353552">
      <w:pPr>
        <w:pStyle w:val="BodyText"/>
        <w:rPr>
          <w:rFonts w:cs="Arial"/>
          <w:szCs w:val="22"/>
        </w:rPr>
      </w:pPr>
      <w:r w:rsidRPr="00D544C7">
        <w:rPr>
          <w:rFonts w:cs="Arial"/>
          <w:spacing w:val="-1"/>
          <w:szCs w:val="22"/>
        </w:rPr>
        <w:t>Project</w:t>
      </w:r>
      <w:r w:rsidRPr="00D544C7">
        <w:rPr>
          <w:rFonts w:cs="Arial"/>
          <w:spacing w:val="10"/>
          <w:szCs w:val="22"/>
        </w:rPr>
        <w:t xml:space="preserve"> </w:t>
      </w:r>
      <w:r w:rsidRPr="00D544C7">
        <w:rPr>
          <w:rFonts w:cs="Arial"/>
          <w:szCs w:val="22"/>
        </w:rPr>
        <w:t>Management</w:t>
      </w:r>
      <w:r w:rsidRPr="00D544C7">
        <w:rPr>
          <w:rFonts w:cs="Arial"/>
          <w:spacing w:val="11"/>
          <w:szCs w:val="22"/>
        </w:rPr>
        <w:t xml:space="preserve"> </w:t>
      </w:r>
      <w:r w:rsidRPr="00D544C7">
        <w:rPr>
          <w:rFonts w:cs="Arial"/>
          <w:szCs w:val="22"/>
        </w:rPr>
        <w:t>is</w:t>
      </w:r>
      <w:r w:rsidRPr="00D544C7">
        <w:rPr>
          <w:rFonts w:cs="Arial"/>
          <w:spacing w:val="14"/>
          <w:szCs w:val="22"/>
        </w:rPr>
        <w:t xml:space="preserve"> </w:t>
      </w:r>
      <w:r w:rsidRPr="00D544C7">
        <w:rPr>
          <w:rFonts w:cs="Arial"/>
          <w:spacing w:val="-1"/>
          <w:szCs w:val="22"/>
        </w:rPr>
        <w:t>the</w:t>
      </w:r>
      <w:r w:rsidRPr="00D544C7">
        <w:rPr>
          <w:rFonts w:cs="Arial"/>
          <w:spacing w:val="15"/>
          <w:szCs w:val="22"/>
        </w:rPr>
        <w:t xml:space="preserve"> </w:t>
      </w:r>
      <w:r w:rsidRPr="00D544C7">
        <w:rPr>
          <w:rFonts w:cs="Arial"/>
          <w:szCs w:val="22"/>
        </w:rPr>
        <w:t>process</w:t>
      </w:r>
      <w:r w:rsidRPr="00D544C7">
        <w:rPr>
          <w:rFonts w:cs="Arial"/>
          <w:spacing w:val="14"/>
          <w:szCs w:val="22"/>
        </w:rPr>
        <w:t xml:space="preserve"> </w:t>
      </w:r>
      <w:r w:rsidRPr="00D544C7">
        <w:rPr>
          <w:rFonts w:cs="Arial"/>
          <w:szCs w:val="22"/>
        </w:rPr>
        <w:t>used</w:t>
      </w:r>
      <w:r w:rsidRPr="00D544C7">
        <w:rPr>
          <w:rFonts w:cs="Arial"/>
          <w:spacing w:val="13"/>
          <w:szCs w:val="22"/>
        </w:rPr>
        <w:t xml:space="preserve"> </w:t>
      </w:r>
      <w:r w:rsidRPr="00D544C7">
        <w:rPr>
          <w:rFonts w:cs="Arial"/>
          <w:spacing w:val="-1"/>
          <w:szCs w:val="22"/>
        </w:rPr>
        <w:t>to</w:t>
      </w:r>
      <w:r w:rsidRPr="00D544C7">
        <w:rPr>
          <w:rFonts w:cs="Arial"/>
          <w:spacing w:val="11"/>
          <w:szCs w:val="22"/>
        </w:rPr>
        <w:t xml:space="preserve"> </w:t>
      </w:r>
      <w:r w:rsidRPr="00D544C7">
        <w:rPr>
          <w:rFonts w:cs="Arial"/>
          <w:spacing w:val="-1"/>
          <w:szCs w:val="22"/>
        </w:rPr>
        <w:t>manage</w:t>
      </w:r>
      <w:r w:rsidRPr="00D544C7">
        <w:rPr>
          <w:rFonts w:cs="Arial"/>
          <w:spacing w:val="11"/>
          <w:szCs w:val="22"/>
        </w:rPr>
        <w:t xml:space="preserve"> </w:t>
      </w:r>
      <w:r w:rsidRPr="00D544C7">
        <w:rPr>
          <w:rFonts w:cs="Arial"/>
          <w:szCs w:val="22"/>
        </w:rPr>
        <w:t>activities</w:t>
      </w:r>
      <w:r w:rsidRPr="00D544C7">
        <w:rPr>
          <w:rFonts w:cs="Arial"/>
          <w:spacing w:val="14"/>
          <w:szCs w:val="22"/>
        </w:rPr>
        <w:t xml:space="preserve"> </w:t>
      </w:r>
      <w:r w:rsidRPr="00D544C7">
        <w:rPr>
          <w:rFonts w:cs="Arial"/>
          <w:spacing w:val="-1"/>
          <w:szCs w:val="22"/>
        </w:rPr>
        <w:t>that</w:t>
      </w:r>
      <w:r w:rsidRPr="00D544C7">
        <w:rPr>
          <w:rFonts w:cs="Arial"/>
          <w:spacing w:val="14"/>
          <w:szCs w:val="22"/>
        </w:rPr>
        <w:t xml:space="preserve"> </w:t>
      </w:r>
      <w:r w:rsidRPr="00D544C7">
        <w:rPr>
          <w:rFonts w:cs="Arial"/>
          <w:spacing w:val="-2"/>
          <w:szCs w:val="22"/>
        </w:rPr>
        <w:t>are</w:t>
      </w:r>
      <w:r w:rsidRPr="00D544C7">
        <w:rPr>
          <w:rFonts w:cs="Arial"/>
          <w:spacing w:val="16"/>
          <w:szCs w:val="22"/>
        </w:rPr>
        <w:t xml:space="preserve"> </w:t>
      </w:r>
      <w:r w:rsidRPr="00D544C7">
        <w:rPr>
          <w:rFonts w:cs="Arial"/>
          <w:spacing w:val="-1"/>
          <w:szCs w:val="22"/>
        </w:rPr>
        <w:t>performed</w:t>
      </w:r>
      <w:r w:rsidRPr="00D544C7">
        <w:rPr>
          <w:rFonts w:cs="Arial"/>
          <w:spacing w:val="41"/>
          <w:szCs w:val="22"/>
        </w:rPr>
        <w:t xml:space="preserve"> </w:t>
      </w:r>
      <w:r w:rsidRPr="00D544C7">
        <w:rPr>
          <w:rFonts w:cs="Arial"/>
          <w:spacing w:val="-1"/>
          <w:szCs w:val="22"/>
        </w:rPr>
        <w:t>to</w:t>
      </w:r>
      <w:r w:rsidRPr="00D544C7">
        <w:rPr>
          <w:rFonts w:cs="Arial"/>
          <w:spacing w:val="49"/>
          <w:szCs w:val="22"/>
        </w:rPr>
        <w:t xml:space="preserve"> </w:t>
      </w:r>
      <w:r w:rsidRPr="00D544C7">
        <w:rPr>
          <w:rFonts w:cs="Arial"/>
          <w:szCs w:val="22"/>
        </w:rPr>
        <w:t>ensure</w:t>
      </w:r>
      <w:r w:rsidRPr="00D544C7">
        <w:rPr>
          <w:rFonts w:cs="Arial"/>
          <w:spacing w:val="49"/>
          <w:szCs w:val="22"/>
        </w:rPr>
        <w:t xml:space="preserve"> </w:t>
      </w:r>
      <w:r w:rsidRPr="00D544C7">
        <w:rPr>
          <w:rFonts w:cs="Arial"/>
          <w:szCs w:val="22"/>
        </w:rPr>
        <w:t>a</w:t>
      </w:r>
      <w:r w:rsidRPr="00D544C7">
        <w:rPr>
          <w:rFonts w:cs="Arial"/>
          <w:spacing w:val="50"/>
          <w:szCs w:val="22"/>
        </w:rPr>
        <w:t xml:space="preserve"> </w:t>
      </w:r>
      <w:r w:rsidRPr="00D544C7">
        <w:rPr>
          <w:rFonts w:cs="Arial"/>
          <w:szCs w:val="22"/>
        </w:rPr>
        <w:t>project</w:t>
      </w:r>
      <w:r w:rsidRPr="00D544C7">
        <w:rPr>
          <w:rFonts w:cs="Arial"/>
          <w:spacing w:val="48"/>
          <w:szCs w:val="22"/>
        </w:rPr>
        <w:t xml:space="preserve"> </w:t>
      </w:r>
      <w:r w:rsidRPr="00D544C7">
        <w:rPr>
          <w:rFonts w:cs="Arial"/>
          <w:spacing w:val="-1"/>
          <w:szCs w:val="22"/>
        </w:rPr>
        <w:t>remains</w:t>
      </w:r>
      <w:r w:rsidRPr="00D544C7">
        <w:rPr>
          <w:rFonts w:cs="Arial"/>
          <w:spacing w:val="52"/>
          <w:szCs w:val="22"/>
        </w:rPr>
        <w:t xml:space="preserve"> </w:t>
      </w:r>
      <w:r w:rsidRPr="00D544C7">
        <w:rPr>
          <w:rFonts w:cs="Arial"/>
          <w:spacing w:val="-3"/>
          <w:szCs w:val="22"/>
        </w:rPr>
        <w:t>on</w:t>
      </w:r>
      <w:r w:rsidRPr="00D544C7">
        <w:rPr>
          <w:rFonts w:cs="Arial"/>
          <w:spacing w:val="51"/>
          <w:szCs w:val="22"/>
        </w:rPr>
        <w:t xml:space="preserve"> </w:t>
      </w:r>
      <w:r w:rsidRPr="00D544C7">
        <w:rPr>
          <w:rFonts w:cs="Arial"/>
          <w:spacing w:val="-1"/>
          <w:szCs w:val="22"/>
        </w:rPr>
        <w:t>schedule,</w:t>
      </w:r>
      <w:r w:rsidRPr="00D544C7">
        <w:rPr>
          <w:rFonts w:cs="Arial"/>
          <w:spacing w:val="48"/>
          <w:szCs w:val="22"/>
        </w:rPr>
        <w:t xml:space="preserve"> </w:t>
      </w:r>
      <w:r w:rsidRPr="00D544C7">
        <w:rPr>
          <w:rFonts w:cs="Arial"/>
          <w:szCs w:val="22"/>
        </w:rPr>
        <w:t>within</w:t>
      </w:r>
      <w:r w:rsidRPr="00D544C7">
        <w:rPr>
          <w:rFonts w:cs="Arial"/>
          <w:spacing w:val="51"/>
          <w:szCs w:val="22"/>
        </w:rPr>
        <w:t xml:space="preserve"> </w:t>
      </w:r>
      <w:r w:rsidRPr="00D544C7">
        <w:rPr>
          <w:rFonts w:cs="Arial"/>
          <w:spacing w:val="-1"/>
          <w:szCs w:val="22"/>
        </w:rPr>
        <w:t>budget,</w:t>
      </w:r>
      <w:r w:rsidRPr="00D544C7">
        <w:rPr>
          <w:rFonts w:cs="Arial"/>
          <w:spacing w:val="47"/>
          <w:szCs w:val="22"/>
        </w:rPr>
        <w:t xml:space="preserve"> </w:t>
      </w:r>
      <w:r w:rsidRPr="00D544C7">
        <w:rPr>
          <w:rFonts w:cs="Arial"/>
          <w:szCs w:val="22"/>
        </w:rPr>
        <w:t>and</w:t>
      </w:r>
      <w:r w:rsidRPr="00D544C7">
        <w:rPr>
          <w:rFonts w:cs="Arial"/>
          <w:spacing w:val="52"/>
          <w:szCs w:val="22"/>
        </w:rPr>
        <w:t xml:space="preserve"> </w:t>
      </w:r>
      <w:r w:rsidRPr="00D544C7">
        <w:rPr>
          <w:rFonts w:cs="Arial"/>
          <w:spacing w:val="-1"/>
          <w:szCs w:val="22"/>
        </w:rPr>
        <w:t>maintains</w:t>
      </w:r>
      <w:r w:rsidRPr="00D544C7">
        <w:rPr>
          <w:rFonts w:cs="Arial"/>
          <w:spacing w:val="51"/>
          <w:szCs w:val="22"/>
        </w:rPr>
        <w:t xml:space="preserve"> </w:t>
      </w:r>
      <w:r w:rsidRPr="00D544C7">
        <w:rPr>
          <w:rFonts w:cs="Arial"/>
          <w:szCs w:val="22"/>
        </w:rPr>
        <w:t>a</w:t>
      </w:r>
      <w:r w:rsidRPr="00D544C7">
        <w:rPr>
          <w:rFonts w:cs="Arial"/>
          <w:spacing w:val="45"/>
          <w:szCs w:val="22"/>
        </w:rPr>
        <w:t xml:space="preserve"> </w:t>
      </w:r>
      <w:r w:rsidRPr="00D544C7">
        <w:rPr>
          <w:rFonts w:cs="Arial"/>
          <w:spacing w:val="-1"/>
          <w:szCs w:val="22"/>
        </w:rPr>
        <w:t>safe</w:t>
      </w:r>
      <w:r w:rsidRPr="00D544C7">
        <w:rPr>
          <w:rFonts w:cs="Arial"/>
          <w:spacing w:val="49"/>
          <w:szCs w:val="22"/>
        </w:rPr>
        <w:t xml:space="preserve"> </w:t>
      </w:r>
      <w:r w:rsidRPr="00D544C7">
        <w:rPr>
          <w:rFonts w:cs="Arial"/>
          <w:spacing w:val="-1"/>
          <w:szCs w:val="22"/>
        </w:rPr>
        <w:t>work</w:t>
      </w:r>
      <w:r w:rsidRPr="00D544C7">
        <w:rPr>
          <w:rFonts w:cs="Arial"/>
          <w:spacing w:val="51"/>
          <w:w w:val="99"/>
          <w:szCs w:val="22"/>
        </w:rPr>
        <w:t xml:space="preserve"> </w:t>
      </w:r>
      <w:r w:rsidRPr="00D544C7">
        <w:rPr>
          <w:rFonts w:cs="Arial"/>
          <w:szCs w:val="22"/>
        </w:rPr>
        <w:t>environment</w:t>
      </w:r>
      <w:r w:rsidRPr="00D544C7">
        <w:rPr>
          <w:rFonts w:cs="Arial"/>
          <w:spacing w:val="24"/>
          <w:szCs w:val="22"/>
        </w:rPr>
        <w:t xml:space="preserve"> </w:t>
      </w:r>
      <w:r w:rsidRPr="00D544C7">
        <w:rPr>
          <w:rFonts w:cs="Arial"/>
          <w:spacing w:val="-1"/>
          <w:szCs w:val="22"/>
        </w:rPr>
        <w:t>following</w:t>
      </w:r>
      <w:r w:rsidRPr="00D544C7">
        <w:rPr>
          <w:rFonts w:cs="Arial"/>
          <w:spacing w:val="23"/>
          <w:szCs w:val="22"/>
        </w:rPr>
        <w:t xml:space="preserve"> </w:t>
      </w:r>
      <w:r w:rsidRPr="00D544C7">
        <w:rPr>
          <w:rFonts w:cs="Arial"/>
          <w:spacing w:val="-1"/>
          <w:szCs w:val="22"/>
        </w:rPr>
        <w:t>execution</w:t>
      </w:r>
      <w:r w:rsidRPr="00D544C7">
        <w:rPr>
          <w:rFonts w:cs="Arial"/>
          <w:spacing w:val="27"/>
          <w:szCs w:val="22"/>
        </w:rPr>
        <w:t xml:space="preserve"> </w:t>
      </w:r>
      <w:r w:rsidRPr="00D544C7">
        <w:rPr>
          <w:rFonts w:cs="Arial"/>
          <w:szCs w:val="22"/>
        </w:rPr>
        <w:t>of</w:t>
      </w:r>
      <w:r w:rsidRPr="00D544C7">
        <w:rPr>
          <w:rFonts w:cs="Arial"/>
          <w:spacing w:val="24"/>
          <w:szCs w:val="22"/>
        </w:rPr>
        <w:t xml:space="preserve"> </w:t>
      </w:r>
      <w:r w:rsidRPr="00D544C7">
        <w:rPr>
          <w:rFonts w:cs="Arial"/>
          <w:spacing w:val="-1"/>
          <w:szCs w:val="22"/>
        </w:rPr>
        <w:t>the</w:t>
      </w:r>
      <w:r w:rsidRPr="00D544C7">
        <w:rPr>
          <w:rFonts w:cs="Arial"/>
          <w:spacing w:val="26"/>
          <w:szCs w:val="22"/>
        </w:rPr>
        <w:t xml:space="preserve"> </w:t>
      </w:r>
      <w:r w:rsidRPr="00D544C7">
        <w:rPr>
          <w:rFonts w:cs="Arial"/>
          <w:spacing w:val="-2"/>
          <w:szCs w:val="22"/>
        </w:rPr>
        <w:t>work.</w:t>
      </w:r>
      <w:r w:rsidRPr="00D544C7">
        <w:rPr>
          <w:rFonts w:cs="Arial"/>
          <w:spacing w:val="49"/>
          <w:szCs w:val="22"/>
        </w:rPr>
        <w:t xml:space="preserve"> </w:t>
      </w:r>
      <w:r w:rsidRPr="00D544C7">
        <w:rPr>
          <w:rFonts w:cs="Arial"/>
          <w:spacing w:val="-2"/>
          <w:szCs w:val="22"/>
        </w:rPr>
        <w:t>In</w:t>
      </w:r>
      <w:r w:rsidRPr="00D544C7">
        <w:rPr>
          <w:rFonts w:cs="Arial"/>
          <w:spacing w:val="27"/>
          <w:szCs w:val="22"/>
        </w:rPr>
        <w:t xml:space="preserve"> </w:t>
      </w:r>
      <w:r w:rsidRPr="00D544C7">
        <w:rPr>
          <w:rFonts w:cs="Arial"/>
          <w:spacing w:val="-1"/>
          <w:szCs w:val="22"/>
        </w:rPr>
        <w:t>general,</w:t>
      </w:r>
      <w:r w:rsidRPr="00D544C7">
        <w:rPr>
          <w:rFonts w:cs="Arial"/>
          <w:spacing w:val="23"/>
          <w:szCs w:val="22"/>
        </w:rPr>
        <w:t xml:space="preserve"> </w:t>
      </w:r>
      <w:r w:rsidRPr="00D544C7">
        <w:rPr>
          <w:rFonts w:cs="Arial"/>
          <w:szCs w:val="22"/>
        </w:rPr>
        <w:t>project</w:t>
      </w:r>
      <w:r w:rsidRPr="00D544C7">
        <w:rPr>
          <w:rFonts w:cs="Arial"/>
          <w:spacing w:val="25"/>
          <w:szCs w:val="22"/>
        </w:rPr>
        <w:t xml:space="preserve"> </w:t>
      </w:r>
      <w:r w:rsidRPr="00D544C7">
        <w:rPr>
          <w:rFonts w:cs="Arial"/>
          <w:spacing w:val="-1"/>
          <w:szCs w:val="22"/>
        </w:rPr>
        <w:t>management</w:t>
      </w:r>
      <w:r w:rsidRPr="00D544C7">
        <w:rPr>
          <w:rFonts w:cs="Arial"/>
          <w:spacing w:val="24"/>
          <w:szCs w:val="22"/>
        </w:rPr>
        <w:t xml:space="preserve"> </w:t>
      </w:r>
      <w:r w:rsidRPr="00D544C7">
        <w:rPr>
          <w:rFonts w:cs="Arial"/>
          <w:szCs w:val="22"/>
        </w:rPr>
        <w:t>begins</w:t>
      </w:r>
      <w:r w:rsidRPr="00D544C7">
        <w:rPr>
          <w:rFonts w:cs="Arial"/>
          <w:spacing w:val="61"/>
          <w:szCs w:val="22"/>
        </w:rPr>
        <w:t xml:space="preserve"> </w:t>
      </w:r>
      <w:r w:rsidRPr="00D544C7">
        <w:rPr>
          <w:rFonts w:cs="Arial"/>
          <w:szCs w:val="22"/>
        </w:rPr>
        <w:t>with</w:t>
      </w:r>
      <w:r w:rsidRPr="00D544C7">
        <w:rPr>
          <w:rFonts w:cs="Arial"/>
          <w:spacing w:val="1"/>
          <w:szCs w:val="22"/>
        </w:rPr>
        <w:t xml:space="preserve"> </w:t>
      </w:r>
      <w:r w:rsidRPr="00411CC5">
        <w:rPr>
          <w:rFonts w:cs="Arial"/>
          <w:strike/>
          <w:spacing w:val="-1"/>
          <w:szCs w:val="22"/>
        </w:rPr>
        <w:t>mobilization</w:t>
      </w:r>
      <w:r w:rsidR="00411CC5">
        <w:rPr>
          <w:rFonts w:cs="Arial"/>
          <w:spacing w:val="4"/>
          <w:szCs w:val="22"/>
        </w:rPr>
        <w:t xml:space="preserve"> Pre</w:t>
      </w:r>
      <w:r w:rsidR="004259E6">
        <w:rPr>
          <w:rFonts w:cs="Arial"/>
          <w:spacing w:val="4"/>
          <w:szCs w:val="22"/>
        </w:rPr>
        <w:t>-</w:t>
      </w:r>
      <w:r w:rsidR="00411CC5">
        <w:rPr>
          <w:rFonts w:cs="Arial"/>
          <w:spacing w:val="4"/>
          <w:szCs w:val="22"/>
        </w:rPr>
        <w:t>Const</w:t>
      </w:r>
      <w:r w:rsidR="004259E6">
        <w:rPr>
          <w:rFonts w:cs="Arial"/>
          <w:spacing w:val="4"/>
          <w:szCs w:val="22"/>
        </w:rPr>
        <w:t>ruction Planning</w:t>
      </w:r>
      <w:r w:rsidRPr="00D544C7">
        <w:rPr>
          <w:rFonts w:cs="Arial"/>
          <w:spacing w:val="4"/>
          <w:szCs w:val="22"/>
        </w:rPr>
        <w:t xml:space="preserve"> </w:t>
      </w:r>
      <w:r w:rsidRPr="00D544C7">
        <w:rPr>
          <w:rFonts w:cs="Arial"/>
          <w:szCs w:val="22"/>
        </w:rPr>
        <w:t>and</w:t>
      </w:r>
      <w:r w:rsidRPr="00D544C7">
        <w:rPr>
          <w:rFonts w:cs="Arial"/>
          <w:spacing w:val="3"/>
          <w:szCs w:val="22"/>
        </w:rPr>
        <w:t xml:space="preserve"> </w:t>
      </w:r>
      <w:r w:rsidRPr="00D544C7">
        <w:rPr>
          <w:rFonts w:cs="Arial"/>
          <w:szCs w:val="22"/>
        </w:rPr>
        <w:t>ends</w:t>
      </w:r>
      <w:r w:rsidRPr="00D544C7">
        <w:rPr>
          <w:rFonts w:cs="Arial"/>
          <w:spacing w:val="3"/>
          <w:szCs w:val="22"/>
        </w:rPr>
        <w:t xml:space="preserve"> </w:t>
      </w:r>
      <w:r w:rsidRPr="00D544C7">
        <w:rPr>
          <w:rFonts w:cs="Arial"/>
          <w:spacing w:val="-1"/>
          <w:szCs w:val="22"/>
        </w:rPr>
        <w:t>shortly</w:t>
      </w:r>
      <w:r w:rsidRPr="00D544C7">
        <w:rPr>
          <w:rFonts w:cs="Arial"/>
          <w:spacing w:val="4"/>
          <w:szCs w:val="22"/>
        </w:rPr>
        <w:t xml:space="preserve"> </w:t>
      </w:r>
      <w:r w:rsidRPr="00D544C7">
        <w:rPr>
          <w:rFonts w:cs="Arial"/>
          <w:szCs w:val="22"/>
        </w:rPr>
        <w:t xml:space="preserve">after project </w:t>
      </w:r>
      <w:r w:rsidRPr="00D544C7">
        <w:rPr>
          <w:rFonts w:cs="Arial"/>
          <w:spacing w:val="-1"/>
          <w:szCs w:val="22"/>
        </w:rPr>
        <w:t>closeout.</w:t>
      </w:r>
      <w:r w:rsidRPr="00D544C7">
        <w:rPr>
          <w:rFonts w:cs="Arial"/>
          <w:szCs w:val="22"/>
        </w:rPr>
        <w:t xml:space="preserve"> Hence,</w:t>
      </w:r>
      <w:r w:rsidRPr="00D544C7">
        <w:rPr>
          <w:rFonts w:cs="Arial"/>
          <w:spacing w:val="5"/>
          <w:szCs w:val="22"/>
        </w:rPr>
        <w:t xml:space="preserve"> </w:t>
      </w:r>
      <w:r w:rsidRPr="00D544C7">
        <w:rPr>
          <w:rFonts w:cs="Arial"/>
          <w:spacing w:val="-1"/>
          <w:szCs w:val="22"/>
        </w:rPr>
        <w:t>this</w:t>
      </w:r>
      <w:r w:rsidRPr="00D544C7">
        <w:rPr>
          <w:rFonts w:cs="Arial"/>
          <w:spacing w:val="3"/>
          <w:szCs w:val="22"/>
        </w:rPr>
        <w:t xml:space="preserve"> </w:t>
      </w:r>
      <w:r w:rsidRPr="00D544C7">
        <w:rPr>
          <w:rFonts w:cs="Arial"/>
          <w:szCs w:val="22"/>
        </w:rPr>
        <w:t>manual</w:t>
      </w:r>
      <w:r w:rsidRPr="00D544C7">
        <w:rPr>
          <w:rFonts w:cs="Arial"/>
          <w:spacing w:val="1"/>
          <w:szCs w:val="22"/>
        </w:rPr>
        <w:t xml:space="preserve"> </w:t>
      </w:r>
      <w:r w:rsidRPr="00D544C7">
        <w:rPr>
          <w:rFonts w:cs="Arial"/>
          <w:spacing w:val="-1"/>
          <w:szCs w:val="22"/>
        </w:rPr>
        <w:t>covers</w:t>
      </w:r>
      <w:r w:rsidRPr="00D544C7">
        <w:rPr>
          <w:rFonts w:cs="Arial"/>
          <w:spacing w:val="4"/>
          <w:szCs w:val="22"/>
        </w:rPr>
        <w:t xml:space="preserve"> </w:t>
      </w:r>
      <w:r w:rsidRPr="00D544C7">
        <w:rPr>
          <w:rFonts w:cs="Arial"/>
          <w:szCs w:val="22"/>
        </w:rPr>
        <w:t>the</w:t>
      </w:r>
      <w:r w:rsidRPr="00D544C7">
        <w:rPr>
          <w:rFonts w:cs="Arial"/>
          <w:spacing w:val="78"/>
          <w:szCs w:val="22"/>
        </w:rPr>
        <w:t xml:space="preserve"> </w:t>
      </w:r>
      <w:r w:rsidRPr="00D544C7">
        <w:rPr>
          <w:rFonts w:cs="Arial"/>
          <w:spacing w:val="-1"/>
          <w:szCs w:val="22"/>
        </w:rPr>
        <w:t>management</w:t>
      </w:r>
      <w:r w:rsidRPr="00D544C7">
        <w:rPr>
          <w:rFonts w:cs="Arial"/>
          <w:spacing w:val="-4"/>
          <w:szCs w:val="22"/>
        </w:rPr>
        <w:t xml:space="preserve"> </w:t>
      </w:r>
      <w:r w:rsidRPr="00D544C7">
        <w:rPr>
          <w:rFonts w:cs="Arial"/>
          <w:szCs w:val="22"/>
        </w:rPr>
        <w:t>activities</w:t>
      </w:r>
      <w:r w:rsidRPr="00D544C7">
        <w:rPr>
          <w:rFonts w:cs="Arial"/>
          <w:spacing w:val="-2"/>
          <w:szCs w:val="22"/>
        </w:rPr>
        <w:t xml:space="preserve"> </w:t>
      </w:r>
      <w:r w:rsidRPr="00D544C7">
        <w:rPr>
          <w:rFonts w:cs="Arial"/>
          <w:spacing w:val="-1"/>
          <w:szCs w:val="22"/>
        </w:rPr>
        <w:t>that</w:t>
      </w:r>
      <w:r w:rsidRPr="00D544C7">
        <w:rPr>
          <w:rFonts w:cs="Arial"/>
          <w:spacing w:val="-3"/>
          <w:szCs w:val="22"/>
        </w:rPr>
        <w:t xml:space="preserve"> </w:t>
      </w:r>
      <w:r w:rsidRPr="00D544C7">
        <w:rPr>
          <w:rFonts w:cs="Arial"/>
          <w:spacing w:val="-2"/>
          <w:szCs w:val="22"/>
        </w:rPr>
        <w:t>are</w:t>
      </w:r>
      <w:r w:rsidRPr="00D544C7">
        <w:rPr>
          <w:rFonts w:cs="Arial"/>
          <w:spacing w:val="-4"/>
          <w:szCs w:val="22"/>
        </w:rPr>
        <w:t xml:space="preserve"> </w:t>
      </w:r>
      <w:r w:rsidRPr="00D544C7">
        <w:rPr>
          <w:rFonts w:cs="Arial"/>
          <w:spacing w:val="-1"/>
          <w:szCs w:val="22"/>
        </w:rPr>
        <w:t xml:space="preserve">performed </w:t>
      </w:r>
      <w:r w:rsidRPr="00D544C7">
        <w:rPr>
          <w:rFonts w:cs="Arial"/>
          <w:spacing w:val="1"/>
          <w:szCs w:val="22"/>
        </w:rPr>
        <w:t>during</w:t>
      </w:r>
      <w:r w:rsidRPr="00D544C7">
        <w:rPr>
          <w:rFonts w:cs="Arial"/>
          <w:spacing w:val="-5"/>
          <w:szCs w:val="22"/>
        </w:rPr>
        <w:t xml:space="preserve"> </w:t>
      </w:r>
      <w:r w:rsidRPr="00D544C7">
        <w:rPr>
          <w:rFonts w:cs="Arial"/>
          <w:spacing w:val="-1"/>
          <w:szCs w:val="22"/>
        </w:rPr>
        <w:t>the</w:t>
      </w:r>
      <w:r w:rsidRPr="00D544C7">
        <w:rPr>
          <w:rFonts w:cs="Arial"/>
          <w:spacing w:val="-4"/>
          <w:szCs w:val="22"/>
        </w:rPr>
        <w:t xml:space="preserve"> </w:t>
      </w:r>
      <w:r w:rsidRPr="00D544C7">
        <w:rPr>
          <w:rFonts w:cs="Arial"/>
          <w:spacing w:val="-1"/>
          <w:szCs w:val="22"/>
        </w:rPr>
        <w:t>execution</w:t>
      </w:r>
      <w:r w:rsidRPr="00D544C7">
        <w:rPr>
          <w:rFonts w:cs="Arial"/>
          <w:szCs w:val="22"/>
        </w:rPr>
        <w:t xml:space="preserve"> phase</w:t>
      </w:r>
      <w:r w:rsidRPr="00D544C7">
        <w:rPr>
          <w:rFonts w:cs="Arial"/>
          <w:spacing w:val="-4"/>
          <w:szCs w:val="22"/>
        </w:rPr>
        <w:t xml:space="preserve"> </w:t>
      </w:r>
      <w:r w:rsidRPr="00D544C7">
        <w:rPr>
          <w:rFonts w:cs="Arial"/>
          <w:szCs w:val="22"/>
        </w:rPr>
        <w:t>of</w:t>
      </w:r>
      <w:r w:rsidRPr="00D544C7">
        <w:rPr>
          <w:rFonts w:cs="Arial"/>
          <w:spacing w:val="-3"/>
          <w:szCs w:val="22"/>
        </w:rPr>
        <w:t xml:space="preserve"> </w:t>
      </w:r>
      <w:r w:rsidRPr="00D544C7">
        <w:rPr>
          <w:rFonts w:cs="Arial"/>
          <w:szCs w:val="22"/>
        </w:rPr>
        <w:t>a</w:t>
      </w:r>
      <w:r w:rsidRPr="00D544C7">
        <w:rPr>
          <w:rFonts w:cs="Arial"/>
          <w:spacing w:val="-4"/>
          <w:szCs w:val="22"/>
        </w:rPr>
        <w:t xml:space="preserve"> </w:t>
      </w:r>
      <w:r w:rsidRPr="00D544C7">
        <w:rPr>
          <w:rFonts w:cs="Arial"/>
          <w:spacing w:val="-1"/>
          <w:szCs w:val="22"/>
        </w:rPr>
        <w:t>project.</w:t>
      </w:r>
    </w:p>
    <w:p w14:paraId="24BD99B5" w14:textId="77777777" w:rsidR="007318C2" w:rsidRPr="00353552" w:rsidRDefault="00D36A7D" w:rsidP="00353552">
      <w:pPr>
        <w:pStyle w:val="BodyText"/>
        <w:rPr>
          <w:rFonts w:cs="Arial"/>
          <w:szCs w:val="22"/>
        </w:rPr>
      </w:pPr>
      <w:r w:rsidRPr="00D544C7">
        <w:rPr>
          <w:rFonts w:cs="Arial"/>
          <w:spacing w:val="-1"/>
          <w:szCs w:val="22"/>
        </w:rPr>
        <w:t>The</w:t>
      </w:r>
      <w:r w:rsidRPr="00D544C7">
        <w:rPr>
          <w:rFonts w:cs="Arial"/>
          <w:spacing w:val="53"/>
          <w:szCs w:val="22"/>
        </w:rPr>
        <w:t xml:space="preserve"> </w:t>
      </w:r>
      <w:r w:rsidRPr="00D544C7">
        <w:rPr>
          <w:rFonts w:cs="Arial"/>
          <w:szCs w:val="22"/>
        </w:rPr>
        <w:t>model</w:t>
      </w:r>
      <w:r w:rsidRPr="00D544C7">
        <w:rPr>
          <w:rFonts w:cs="Arial"/>
          <w:spacing w:val="53"/>
          <w:szCs w:val="22"/>
        </w:rPr>
        <w:t xml:space="preserve"> </w:t>
      </w:r>
      <w:r w:rsidRPr="00D544C7">
        <w:rPr>
          <w:rFonts w:cs="Arial"/>
          <w:spacing w:val="-1"/>
          <w:szCs w:val="22"/>
        </w:rPr>
        <w:t>electrical</w:t>
      </w:r>
      <w:r w:rsidRPr="00D544C7">
        <w:rPr>
          <w:rFonts w:cs="Arial"/>
          <w:spacing w:val="53"/>
          <w:szCs w:val="22"/>
        </w:rPr>
        <w:t xml:space="preserve"> </w:t>
      </w:r>
      <w:r w:rsidRPr="00D544C7">
        <w:rPr>
          <w:rFonts w:cs="Arial"/>
          <w:szCs w:val="22"/>
        </w:rPr>
        <w:t>project</w:t>
      </w:r>
      <w:r w:rsidRPr="00D544C7">
        <w:rPr>
          <w:rFonts w:cs="Arial"/>
          <w:spacing w:val="53"/>
          <w:szCs w:val="22"/>
        </w:rPr>
        <w:t xml:space="preserve"> </w:t>
      </w:r>
      <w:r w:rsidRPr="00D544C7">
        <w:rPr>
          <w:rFonts w:cs="Arial"/>
          <w:spacing w:val="-1"/>
          <w:szCs w:val="22"/>
        </w:rPr>
        <w:t>management</w:t>
      </w:r>
      <w:r w:rsidRPr="00D544C7">
        <w:rPr>
          <w:rFonts w:cs="Arial"/>
          <w:spacing w:val="53"/>
          <w:szCs w:val="22"/>
        </w:rPr>
        <w:t xml:space="preserve"> </w:t>
      </w:r>
      <w:r w:rsidRPr="00D544C7">
        <w:rPr>
          <w:rFonts w:cs="Arial"/>
          <w:szCs w:val="22"/>
        </w:rPr>
        <w:t>process</w:t>
      </w:r>
      <w:r w:rsidRPr="00D544C7">
        <w:rPr>
          <w:rFonts w:cs="Arial"/>
          <w:spacing w:val="56"/>
          <w:szCs w:val="22"/>
        </w:rPr>
        <w:t xml:space="preserve"> </w:t>
      </w:r>
      <w:r w:rsidRPr="00D544C7">
        <w:rPr>
          <w:rFonts w:cs="Arial"/>
          <w:spacing w:val="-1"/>
          <w:szCs w:val="22"/>
        </w:rPr>
        <w:t>includes</w:t>
      </w:r>
      <w:r w:rsidRPr="00D544C7">
        <w:rPr>
          <w:rFonts w:cs="Arial"/>
          <w:spacing w:val="45"/>
          <w:szCs w:val="22"/>
        </w:rPr>
        <w:t xml:space="preserve"> </w:t>
      </w:r>
      <w:r w:rsidRPr="004259E6">
        <w:rPr>
          <w:rFonts w:cs="Arial"/>
          <w:szCs w:val="22"/>
          <w:highlight w:val="yellow"/>
        </w:rPr>
        <w:t>81</w:t>
      </w:r>
      <w:r w:rsidRPr="00D544C7">
        <w:rPr>
          <w:rFonts w:cs="Arial"/>
          <w:spacing w:val="52"/>
          <w:szCs w:val="22"/>
        </w:rPr>
        <w:t xml:space="preserve"> </w:t>
      </w:r>
      <w:r w:rsidRPr="00D544C7">
        <w:rPr>
          <w:rFonts w:cs="Arial"/>
          <w:spacing w:val="-1"/>
          <w:szCs w:val="22"/>
        </w:rPr>
        <w:t>activities.</w:t>
      </w:r>
      <w:r w:rsidRPr="00D544C7">
        <w:rPr>
          <w:rFonts w:cs="Arial"/>
          <w:spacing w:val="49"/>
          <w:szCs w:val="22"/>
        </w:rPr>
        <w:t xml:space="preserve"> </w:t>
      </w:r>
      <w:r w:rsidRPr="00D544C7">
        <w:rPr>
          <w:rFonts w:cs="Arial"/>
          <w:spacing w:val="-1"/>
          <w:szCs w:val="22"/>
        </w:rPr>
        <w:t>The</w:t>
      </w:r>
      <w:r w:rsidRPr="00D544C7">
        <w:rPr>
          <w:rFonts w:cs="Arial"/>
          <w:spacing w:val="61"/>
          <w:szCs w:val="22"/>
        </w:rPr>
        <w:t xml:space="preserve"> </w:t>
      </w:r>
      <w:r w:rsidRPr="00D544C7">
        <w:rPr>
          <w:rFonts w:cs="Arial"/>
          <w:szCs w:val="22"/>
        </w:rPr>
        <w:t>activities</w:t>
      </w:r>
      <w:r w:rsidRPr="00D544C7">
        <w:rPr>
          <w:rFonts w:cs="Arial"/>
          <w:spacing w:val="4"/>
          <w:szCs w:val="22"/>
        </w:rPr>
        <w:t xml:space="preserve"> </w:t>
      </w:r>
      <w:r w:rsidRPr="00D544C7">
        <w:rPr>
          <w:rFonts w:cs="Arial"/>
          <w:spacing w:val="-1"/>
          <w:szCs w:val="22"/>
        </w:rPr>
        <w:t>have</w:t>
      </w:r>
      <w:r w:rsidRPr="00D544C7">
        <w:rPr>
          <w:rFonts w:cs="Arial"/>
          <w:spacing w:val="2"/>
          <w:szCs w:val="22"/>
        </w:rPr>
        <w:t xml:space="preserve"> </w:t>
      </w:r>
      <w:r w:rsidRPr="00D544C7">
        <w:rPr>
          <w:rFonts w:cs="Arial"/>
          <w:spacing w:val="-1"/>
          <w:szCs w:val="22"/>
        </w:rPr>
        <w:t>been</w:t>
      </w:r>
      <w:r w:rsidRPr="00D544C7">
        <w:rPr>
          <w:rFonts w:cs="Arial"/>
          <w:spacing w:val="4"/>
          <w:szCs w:val="22"/>
        </w:rPr>
        <w:t xml:space="preserve"> </w:t>
      </w:r>
      <w:r w:rsidRPr="00D544C7">
        <w:rPr>
          <w:rFonts w:cs="Arial"/>
          <w:spacing w:val="-1"/>
          <w:szCs w:val="22"/>
        </w:rPr>
        <w:t>statistically</w:t>
      </w:r>
      <w:r w:rsidRPr="00D544C7">
        <w:rPr>
          <w:rFonts w:cs="Arial"/>
          <w:spacing w:val="4"/>
          <w:szCs w:val="22"/>
        </w:rPr>
        <w:t xml:space="preserve"> </w:t>
      </w:r>
      <w:r w:rsidRPr="00D544C7">
        <w:rPr>
          <w:rFonts w:cs="Arial"/>
          <w:szCs w:val="22"/>
        </w:rPr>
        <w:t>linked</w:t>
      </w:r>
      <w:r w:rsidRPr="00D544C7">
        <w:rPr>
          <w:rFonts w:cs="Arial"/>
          <w:spacing w:val="4"/>
          <w:szCs w:val="22"/>
        </w:rPr>
        <w:t xml:space="preserve"> </w:t>
      </w:r>
      <w:r w:rsidRPr="00D544C7">
        <w:rPr>
          <w:rFonts w:cs="Arial"/>
          <w:spacing w:val="-1"/>
          <w:szCs w:val="22"/>
        </w:rPr>
        <w:t>to</w:t>
      </w:r>
      <w:r w:rsidRPr="00D544C7">
        <w:rPr>
          <w:rFonts w:cs="Arial"/>
          <w:spacing w:val="2"/>
          <w:szCs w:val="22"/>
        </w:rPr>
        <w:t xml:space="preserve"> </w:t>
      </w:r>
      <w:r w:rsidRPr="00D544C7">
        <w:rPr>
          <w:rFonts w:cs="Arial"/>
          <w:spacing w:val="-2"/>
          <w:szCs w:val="22"/>
        </w:rPr>
        <w:t>more</w:t>
      </w:r>
      <w:r w:rsidRPr="00D544C7">
        <w:rPr>
          <w:rFonts w:cs="Arial"/>
          <w:spacing w:val="2"/>
          <w:szCs w:val="22"/>
        </w:rPr>
        <w:t xml:space="preserve"> </w:t>
      </w:r>
      <w:r w:rsidRPr="00D544C7">
        <w:rPr>
          <w:rFonts w:cs="Arial"/>
          <w:szCs w:val="22"/>
        </w:rPr>
        <w:t>successful</w:t>
      </w:r>
      <w:r w:rsidRPr="00D544C7">
        <w:rPr>
          <w:rFonts w:cs="Arial"/>
          <w:spacing w:val="1"/>
          <w:szCs w:val="22"/>
        </w:rPr>
        <w:t xml:space="preserve"> </w:t>
      </w:r>
      <w:r w:rsidRPr="00D544C7">
        <w:rPr>
          <w:rFonts w:cs="Arial"/>
          <w:spacing w:val="-1"/>
          <w:szCs w:val="22"/>
        </w:rPr>
        <w:t>project</w:t>
      </w:r>
      <w:r w:rsidRPr="00D544C7">
        <w:rPr>
          <w:rFonts w:cs="Arial"/>
          <w:spacing w:val="2"/>
          <w:szCs w:val="22"/>
        </w:rPr>
        <w:t xml:space="preserve"> </w:t>
      </w:r>
      <w:r w:rsidRPr="00D544C7">
        <w:rPr>
          <w:rFonts w:cs="Arial"/>
          <w:spacing w:val="-1"/>
          <w:szCs w:val="22"/>
        </w:rPr>
        <w:t>outcomes.</w:t>
      </w:r>
      <w:r w:rsidRPr="00D544C7">
        <w:rPr>
          <w:rFonts w:cs="Arial"/>
          <w:spacing w:val="3"/>
          <w:szCs w:val="22"/>
        </w:rPr>
        <w:t xml:space="preserve"> </w:t>
      </w:r>
      <w:r w:rsidRPr="00D544C7">
        <w:rPr>
          <w:rFonts w:cs="Arial"/>
          <w:spacing w:val="1"/>
          <w:szCs w:val="22"/>
        </w:rPr>
        <w:t>As</w:t>
      </w:r>
      <w:r w:rsidRPr="00D544C7">
        <w:rPr>
          <w:rFonts w:cs="Arial"/>
          <w:spacing w:val="5"/>
          <w:szCs w:val="22"/>
        </w:rPr>
        <w:t xml:space="preserve"> </w:t>
      </w:r>
      <w:r w:rsidRPr="00D544C7">
        <w:rPr>
          <w:rFonts w:cs="Arial"/>
          <w:szCs w:val="22"/>
        </w:rPr>
        <w:t>a</w:t>
      </w:r>
      <w:r w:rsidRPr="00D544C7">
        <w:rPr>
          <w:rFonts w:cs="Arial"/>
          <w:spacing w:val="1"/>
          <w:szCs w:val="22"/>
        </w:rPr>
        <w:t xml:space="preserve"> </w:t>
      </w:r>
      <w:r w:rsidRPr="00D544C7">
        <w:rPr>
          <w:rFonts w:cs="Arial"/>
          <w:spacing w:val="-1"/>
          <w:szCs w:val="22"/>
        </w:rPr>
        <w:t>result,</w:t>
      </w:r>
      <w:r w:rsidRPr="00D544C7">
        <w:rPr>
          <w:rFonts w:cs="Arial"/>
          <w:spacing w:val="65"/>
          <w:w w:val="99"/>
          <w:szCs w:val="22"/>
        </w:rPr>
        <w:t xml:space="preserve"> </w:t>
      </w:r>
      <w:r w:rsidRPr="00D544C7">
        <w:rPr>
          <w:rFonts w:cs="Arial"/>
          <w:spacing w:val="-1"/>
          <w:szCs w:val="22"/>
        </w:rPr>
        <w:t>the</w:t>
      </w:r>
      <w:r w:rsidRPr="00D544C7">
        <w:rPr>
          <w:rFonts w:cs="Arial"/>
          <w:spacing w:val="11"/>
          <w:szCs w:val="22"/>
        </w:rPr>
        <w:t xml:space="preserve"> </w:t>
      </w:r>
      <w:r w:rsidRPr="00D544C7">
        <w:rPr>
          <w:rFonts w:cs="Arial"/>
          <w:szCs w:val="22"/>
        </w:rPr>
        <w:t>successful</w:t>
      </w:r>
      <w:r w:rsidRPr="00D544C7">
        <w:rPr>
          <w:rFonts w:cs="Arial"/>
          <w:spacing w:val="10"/>
          <w:szCs w:val="22"/>
        </w:rPr>
        <w:t xml:space="preserve"> </w:t>
      </w:r>
      <w:r w:rsidRPr="00D544C7">
        <w:rPr>
          <w:rFonts w:cs="Arial"/>
          <w:szCs w:val="22"/>
        </w:rPr>
        <w:t>completion</w:t>
      </w:r>
      <w:r w:rsidRPr="00D544C7">
        <w:rPr>
          <w:rFonts w:cs="Arial"/>
          <w:spacing w:val="15"/>
          <w:szCs w:val="22"/>
        </w:rPr>
        <w:t xml:space="preserve"> </w:t>
      </w:r>
      <w:r w:rsidRPr="00D544C7">
        <w:rPr>
          <w:rFonts w:cs="Arial"/>
          <w:szCs w:val="22"/>
        </w:rPr>
        <w:t>of</w:t>
      </w:r>
      <w:r w:rsidRPr="00D544C7">
        <w:rPr>
          <w:rFonts w:cs="Arial"/>
          <w:spacing w:val="11"/>
          <w:szCs w:val="22"/>
        </w:rPr>
        <w:t xml:space="preserve"> </w:t>
      </w:r>
      <w:r w:rsidRPr="00D544C7">
        <w:rPr>
          <w:rFonts w:cs="Arial"/>
          <w:spacing w:val="-1"/>
          <w:szCs w:val="22"/>
        </w:rPr>
        <w:t>these</w:t>
      </w:r>
      <w:r w:rsidRPr="00D544C7">
        <w:rPr>
          <w:rFonts w:cs="Arial"/>
          <w:spacing w:val="8"/>
          <w:szCs w:val="22"/>
        </w:rPr>
        <w:t xml:space="preserve"> </w:t>
      </w:r>
      <w:r w:rsidRPr="004259E6">
        <w:rPr>
          <w:rFonts w:cs="Arial"/>
          <w:szCs w:val="22"/>
          <w:highlight w:val="yellow"/>
        </w:rPr>
        <w:t>81</w:t>
      </w:r>
      <w:r w:rsidRPr="00D544C7">
        <w:rPr>
          <w:rFonts w:cs="Arial"/>
          <w:spacing w:val="10"/>
          <w:szCs w:val="22"/>
        </w:rPr>
        <w:t xml:space="preserve"> </w:t>
      </w:r>
      <w:r w:rsidRPr="00D544C7">
        <w:rPr>
          <w:rFonts w:cs="Arial"/>
          <w:szCs w:val="22"/>
        </w:rPr>
        <w:t>management</w:t>
      </w:r>
      <w:r w:rsidRPr="00D544C7">
        <w:rPr>
          <w:rFonts w:cs="Arial"/>
          <w:spacing w:val="11"/>
          <w:szCs w:val="22"/>
        </w:rPr>
        <w:t xml:space="preserve"> </w:t>
      </w:r>
      <w:r w:rsidRPr="00D544C7">
        <w:rPr>
          <w:rFonts w:cs="Arial"/>
          <w:szCs w:val="22"/>
        </w:rPr>
        <w:t>activities</w:t>
      </w:r>
      <w:r w:rsidRPr="00D544C7">
        <w:rPr>
          <w:rFonts w:cs="Arial"/>
          <w:spacing w:val="14"/>
          <w:szCs w:val="22"/>
        </w:rPr>
        <w:t xml:space="preserve"> </w:t>
      </w:r>
      <w:r w:rsidRPr="00D544C7">
        <w:rPr>
          <w:rFonts w:cs="Arial"/>
          <w:spacing w:val="-1"/>
          <w:szCs w:val="22"/>
        </w:rPr>
        <w:t>will</w:t>
      </w:r>
      <w:r w:rsidRPr="00D544C7">
        <w:rPr>
          <w:rFonts w:cs="Arial"/>
          <w:spacing w:val="11"/>
          <w:szCs w:val="22"/>
        </w:rPr>
        <w:t xml:space="preserve"> </w:t>
      </w:r>
      <w:r w:rsidRPr="00D544C7">
        <w:rPr>
          <w:rFonts w:cs="Arial"/>
          <w:spacing w:val="-1"/>
          <w:szCs w:val="22"/>
        </w:rPr>
        <w:t>help</w:t>
      </w:r>
      <w:r w:rsidRPr="00D544C7">
        <w:rPr>
          <w:rFonts w:cs="Arial"/>
          <w:spacing w:val="14"/>
          <w:szCs w:val="22"/>
        </w:rPr>
        <w:t xml:space="preserve"> </w:t>
      </w:r>
      <w:r w:rsidRPr="00D544C7">
        <w:rPr>
          <w:rFonts w:cs="Arial"/>
          <w:szCs w:val="22"/>
        </w:rPr>
        <w:t>a</w:t>
      </w:r>
      <w:r w:rsidRPr="00D544C7">
        <w:rPr>
          <w:rFonts w:cs="Arial"/>
          <w:spacing w:val="11"/>
          <w:szCs w:val="22"/>
        </w:rPr>
        <w:t xml:space="preserve"> </w:t>
      </w:r>
      <w:r w:rsidRPr="00D544C7">
        <w:rPr>
          <w:rFonts w:cs="Arial"/>
          <w:szCs w:val="22"/>
        </w:rPr>
        <w:t>project</w:t>
      </w:r>
      <w:r w:rsidRPr="00D544C7">
        <w:rPr>
          <w:rFonts w:cs="Arial"/>
          <w:spacing w:val="16"/>
          <w:szCs w:val="22"/>
        </w:rPr>
        <w:t xml:space="preserve"> </w:t>
      </w:r>
      <w:r w:rsidRPr="00D544C7">
        <w:rPr>
          <w:rFonts w:cs="Arial"/>
          <w:spacing w:val="-1"/>
          <w:szCs w:val="22"/>
        </w:rPr>
        <w:t>team</w:t>
      </w:r>
      <w:r w:rsidRPr="00D544C7">
        <w:rPr>
          <w:rFonts w:cs="Arial"/>
          <w:spacing w:val="16"/>
          <w:szCs w:val="22"/>
        </w:rPr>
        <w:t xml:space="preserve"> </w:t>
      </w:r>
      <w:r w:rsidRPr="00D544C7">
        <w:rPr>
          <w:rFonts w:cs="Arial"/>
          <w:spacing w:val="-1"/>
          <w:szCs w:val="22"/>
        </w:rPr>
        <w:t>to</w:t>
      </w:r>
      <w:r w:rsidRPr="00D544C7">
        <w:rPr>
          <w:rFonts w:cs="Arial"/>
          <w:spacing w:val="42"/>
          <w:szCs w:val="22"/>
        </w:rPr>
        <w:t xml:space="preserve"> </w:t>
      </w:r>
      <w:r w:rsidRPr="00D544C7">
        <w:rPr>
          <w:rFonts w:cs="Arial"/>
          <w:spacing w:val="-1"/>
          <w:szCs w:val="22"/>
        </w:rPr>
        <w:t>efficiently</w:t>
      </w:r>
      <w:r w:rsidRPr="00D544C7">
        <w:rPr>
          <w:rFonts w:cs="Arial"/>
          <w:spacing w:val="-3"/>
          <w:szCs w:val="22"/>
        </w:rPr>
        <w:t xml:space="preserve"> </w:t>
      </w:r>
      <w:r w:rsidRPr="00D544C7">
        <w:rPr>
          <w:rFonts w:cs="Arial"/>
          <w:spacing w:val="-1"/>
          <w:szCs w:val="22"/>
        </w:rPr>
        <w:t>execute</w:t>
      </w:r>
      <w:r w:rsidRPr="00D544C7">
        <w:rPr>
          <w:rFonts w:cs="Arial"/>
          <w:spacing w:val="-4"/>
          <w:szCs w:val="22"/>
        </w:rPr>
        <w:t xml:space="preserve"> </w:t>
      </w:r>
      <w:r w:rsidRPr="00D544C7">
        <w:rPr>
          <w:rFonts w:cs="Arial"/>
          <w:szCs w:val="22"/>
        </w:rPr>
        <w:t>a</w:t>
      </w:r>
      <w:r w:rsidRPr="00D544C7">
        <w:rPr>
          <w:rFonts w:cs="Arial"/>
          <w:spacing w:val="-4"/>
          <w:szCs w:val="22"/>
        </w:rPr>
        <w:t xml:space="preserve"> </w:t>
      </w:r>
      <w:r w:rsidRPr="00D544C7">
        <w:rPr>
          <w:rFonts w:cs="Arial"/>
          <w:szCs w:val="22"/>
        </w:rPr>
        <w:t>construction</w:t>
      </w:r>
      <w:r w:rsidRPr="00D544C7">
        <w:rPr>
          <w:rFonts w:cs="Arial"/>
          <w:spacing w:val="-6"/>
          <w:szCs w:val="22"/>
        </w:rPr>
        <w:t xml:space="preserve"> </w:t>
      </w:r>
      <w:r w:rsidRPr="00D544C7">
        <w:rPr>
          <w:rFonts w:cs="Arial"/>
          <w:spacing w:val="-1"/>
          <w:szCs w:val="22"/>
        </w:rPr>
        <w:t>project.</w:t>
      </w:r>
    </w:p>
    <w:p w14:paraId="24BD99B6" w14:textId="77777777" w:rsidR="007318C2" w:rsidRPr="00D544C7" w:rsidRDefault="00D36A7D" w:rsidP="00F1386C">
      <w:pPr>
        <w:pStyle w:val="Heading2"/>
      </w:pPr>
      <w:bookmarkStart w:id="28" w:name="_TOC_250021"/>
      <w:bookmarkStart w:id="29" w:name="_Toc432173106"/>
      <w:r w:rsidRPr="00D544C7">
        <w:t>Electrical</w:t>
      </w:r>
      <w:r w:rsidRPr="00D544C7">
        <w:rPr>
          <w:spacing w:val="-19"/>
        </w:rPr>
        <w:t xml:space="preserve"> </w:t>
      </w:r>
      <w:r w:rsidRPr="00D544C7">
        <w:t>Project</w:t>
      </w:r>
      <w:r w:rsidRPr="00D544C7">
        <w:rPr>
          <w:spacing w:val="-16"/>
        </w:rPr>
        <w:t xml:space="preserve"> </w:t>
      </w:r>
      <w:r w:rsidRPr="00D544C7">
        <w:t>Management</w:t>
      </w:r>
      <w:r w:rsidRPr="00D544C7">
        <w:rPr>
          <w:spacing w:val="-17"/>
        </w:rPr>
        <w:t xml:space="preserve"> </w:t>
      </w:r>
      <w:r w:rsidRPr="00D544C7">
        <w:t>Process</w:t>
      </w:r>
      <w:bookmarkEnd w:id="28"/>
      <w:bookmarkEnd w:id="29"/>
    </w:p>
    <w:p w14:paraId="24BD99B7" w14:textId="77777777" w:rsidR="007318C2" w:rsidRPr="00353552" w:rsidRDefault="00D36A7D" w:rsidP="00353552">
      <w:pPr>
        <w:pStyle w:val="BodyText"/>
        <w:rPr>
          <w:rFonts w:cs="Arial"/>
          <w:szCs w:val="22"/>
        </w:rPr>
      </w:pPr>
      <w:r w:rsidRPr="00D544C7">
        <w:rPr>
          <w:rFonts w:cs="Arial"/>
          <w:spacing w:val="-1"/>
          <w:szCs w:val="22"/>
        </w:rPr>
        <w:t>Figures</w:t>
      </w:r>
      <w:r w:rsidRPr="00D544C7">
        <w:rPr>
          <w:rFonts w:cs="Arial"/>
          <w:spacing w:val="32"/>
          <w:szCs w:val="22"/>
        </w:rPr>
        <w:t xml:space="preserve"> </w:t>
      </w:r>
      <w:r w:rsidRPr="00D544C7">
        <w:rPr>
          <w:rFonts w:cs="Arial"/>
          <w:spacing w:val="-1"/>
          <w:szCs w:val="22"/>
        </w:rPr>
        <w:t>3.1</w:t>
      </w:r>
      <w:r w:rsidRPr="00D544C7">
        <w:rPr>
          <w:rFonts w:cs="Arial"/>
          <w:spacing w:val="28"/>
          <w:szCs w:val="22"/>
        </w:rPr>
        <w:t xml:space="preserve"> </w:t>
      </w:r>
      <w:r w:rsidRPr="00D544C7">
        <w:rPr>
          <w:rFonts w:cs="Arial"/>
          <w:spacing w:val="-1"/>
          <w:szCs w:val="22"/>
        </w:rPr>
        <w:t>presents</w:t>
      </w:r>
      <w:r w:rsidRPr="00D544C7">
        <w:rPr>
          <w:rFonts w:cs="Arial"/>
          <w:spacing w:val="32"/>
          <w:szCs w:val="22"/>
        </w:rPr>
        <w:t xml:space="preserve"> </w:t>
      </w:r>
      <w:r w:rsidRPr="00D544C7">
        <w:rPr>
          <w:rFonts w:cs="Arial"/>
          <w:spacing w:val="-1"/>
          <w:szCs w:val="22"/>
        </w:rPr>
        <w:t>the</w:t>
      </w:r>
      <w:r w:rsidRPr="00D544C7">
        <w:rPr>
          <w:rFonts w:cs="Arial"/>
          <w:spacing w:val="30"/>
          <w:szCs w:val="22"/>
        </w:rPr>
        <w:t xml:space="preserve"> </w:t>
      </w:r>
      <w:r w:rsidRPr="00D544C7">
        <w:rPr>
          <w:rFonts w:cs="Arial"/>
          <w:szCs w:val="22"/>
        </w:rPr>
        <w:t>model</w:t>
      </w:r>
      <w:r w:rsidRPr="00D544C7">
        <w:rPr>
          <w:rFonts w:cs="Arial"/>
          <w:spacing w:val="29"/>
          <w:szCs w:val="22"/>
        </w:rPr>
        <w:t xml:space="preserve"> </w:t>
      </w:r>
      <w:r w:rsidRPr="00D544C7">
        <w:rPr>
          <w:rFonts w:cs="Arial"/>
          <w:spacing w:val="-1"/>
          <w:szCs w:val="22"/>
        </w:rPr>
        <w:t>electrical</w:t>
      </w:r>
      <w:r w:rsidRPr="00D544C7">
        <w:rPr>
          <w:rFonts w:cs="Arial"/>
          <w:spacing w:val="33"/>
          <w:szCs w:val="22"/>
        </w:rPr>
        <w:t xml:space="preserve"> </w:t>
      </w:r>
      <w:r w:rsidRPr="00D544C7">
        <w:rPr>
          <w:rFonts w:cs="Arial"/>
          <w:szCs w:val="22"/>
        </w:rPr>
        <w:t>project</w:t>
      </w:r>
      <w:r w:rsidRPr="00D544C7">
        <w:rPr>
          <w:rFonts w:cs="Arial"/>
          <w:spacing w:val="29"/>
          <w:szCs w:val="22"/>
        </w:rPr>
        <w:t xml:space="preserve"> </w:t>
      </w:r>
      <w:r w:rsidRPr="00D544C7">
        <w:rPr>
          <w:rFonts w:cs="Arial"/>
          <w:spacing w:val="-1"/>
          <w:szCs w:val="22"/>
        </w:rPr>
        <w:t>management</w:t>
      </w:r>
      <w:r w:rsidRPr="00D544C7">
        <w:rPr>
          <w:rFonts w:cs="Arial"/>
          <w:spacing w:val="30"/>
          <w:szCs w:val="22"/>
        </w:rPr>
        <w:t xml:space="preserve"> </w:t>
      </w:r>
      <w:r w:rsidRPr="00D544C7">
        <w:rPr>
          <w:rFonts w:cs="Arial"/>
          <w:szCs w:val="22"/>
        </w:rPr>
        <w:t>process</w:t>
      </w:r>
      <w:r w:rsidRPr="00D544C7">
        <w:rPr>
          <w:rFonts w:cs="Arial"/>
          <w:spacing w:val="32"/>
          <w:szCs w:val="22"/>
        </w:rPr>
        <w:t xml:space="preserve"> </w:t>
      </w:r>
      <w:r w:rsidRPr="00D544C7">
        <w:rPr>
          <w:rFonts w:cs="Arial"/>
          <w:spacing w:val="-1"/>
          <w:szCs w:val="22"/>
        </w:rPr>
        <w:t>that</w:t>
      </w:r>
      <w:r w:rsidRPr="00D544C7">
        <w:rPr>
          <w:rFonts w:cs="Arial"/>
          <w:spacing w:val="45"/>
          <w:szCs w:val="22"/>
        </w:rPr>
        <w:t xml:space="preserve"> </w:t>
      </w:r>
      <w:r w:rsidRPr="00D544C7">
        <w:rPr>
          <w:rFonts w:cs="Arial"/>
          <w:spacing w:val="-1"/>
          <w:szCs w:val="22"/>
        </w:rPr>
        <w:t>resulted</w:t>
      </w:r>
      <w:r w:rsidRPr="00D544C7">
        <w:rPr>
          <w:rFonts w:cs="Arial"/>
          <w:spacing w:val="7"/>
          <w:szCs w:val="22"/>
        </w:rPr>
        <w:t xml:space="preserve"> </w:t>
      </w:r>
      <w:r w:rsidRPr="00D544C7">
        <w:rPr>
          <w:rFonts w:cs="Arial"/>
          <w:spacing w:val="-1"/>
          <w:szCs w:val="22"/>
        </w:rPr>
        <w:t>from</w:t>
      </w:r>
      <w:r w:rsidRPr="00D544C7">
        <w:rPr>
          <w:rFonts w:cs="Arial"/>
          <w:spacing w:val="11"/>
          <w:szCs w:val="22"/>
        </w:rPr>
        <w:t xml:space="preserve"> </w:t>
      </w:r>
      <w:r w:rsidRPr="00D544C7">
        <w:rPr>
          <w:rFonts w:cs="Arial"/>
          <w:szCs w:val="22"/>
        </w:rPr>
        <w:t>a</w:t>
      </w:r>
      <w:r w:rsidRPr="00D544C7">
        <w:rPr>
          <w:rFonts w:cs="Arial"/>
          <w:spacing w:val="6"/>
          <w:szCs w:val="22"/>
        </w:rPr>
        <w:t xml:space="preserve"> </w:t>
      </w:r>
      <w:r w:rsidRPr="00D544C7">
        <w:rPr>
          <w:rFonts w:cs="Arial"/>
          <w:spacing w:val="-1"/>
          <w:szCs w:val="22"/>
        </w:rPr>
        <w:t>detailed</w:t>
      </w:r>
      <w:r w:rsidRPr="00D544C7">
        <w:rPr>
          <w:rFonts w:cs="Arial"/>
          <w:spacing w:val="8"/>
          <w:szCs w:val="22"/>
        </w:rPr>
        <w:t xml:space="preserve"> </w:t>
      </w:r>
      <w:r w:rsidRPr="00D544C7">
        <w:rPr>
          <w:rFonts w:cs="Arial"/>
          <w:szCs w:val="22"/>
        </w:rPr>
        <w:t>analysis</w:t>
      </w:r>
      <w:r w:rsidRPr="00D544C7">
        <w:rPr>
          <w:rFonts w:cs="Arial"/>
          <w:spacing w:val="9"/>
          <w:szCs w:val="22"/>
        </w:rPr>
        <w:t xml:space="preserve"> </w:t>
      </w:r>
      <w:r w:rsidRPr="00D544C7">
        <w:rPr>
          <w:rFonts w:cs="Arial"/>
          <w:szCs w:val="22"/>
        </w:rPr>
        <w:t>of</w:t>
      </w:r>
      <w:r w:rsidRPr="00D544C7">
        <w:rPr>
          <w:rFonts w:cs="Arial"/>
          <w:spacing w:val="6"/>
          <w:szCs w:val="22"/>
        </w:rPr>
        <w:t xml:space="preserve"> </w:t>
      </w:r>
      <w:r w:rsidRPr="00D544C7">
        <w:rPr>
          <w:rFonts w:cs="Arial"/>
          <w:spacing w:val="-1"/>
          <w:szCs w:val="22"/>
        </w:rPr>
        <w:t>the</w:t>
      </w:r>
      <w:r w:rsidRPr="00D544C7">
        <w:rPr>
          <w:rFonts w:cs="Arial"/>
          <w:spacing w:val="6"/>
          <w:szCs w:val="22"/>
        </w:rPr>
        <w:t xml:space="preserve"> </w:t>
      </w:r>
      <w:r w:rsidRPr="00D544C7">
        <w:rPr>
          <w:rFonts w:cs="Arial"/>
          <w:spacing w:val="-1"/>
          <w:szCs w:val="22"/>
        </w:rPr>
        <w:t>management</w:t>
      </w:r>
      <w:r w:rsidRPr="00D544C7">
        <w:rPr>
          <w:rFonts w:cs="Arial"/>
          <w:spacing w:val="6"/>
          <w:szCs w:val="22"/>
        </w:rPr>
        <w:t xml:space="preserve"> </w:t>
      </w:r>
      <w:r w:rsidRPr="00D544C7">
        <w:rPr>
          <w:rFonts w:cs="Arial"/>
          <w:szCs w:val="22"/>
        </w:rPr>
        <w:t>processes</w:t>
      </w:r>
      <w:r w:rsidRPr="00D544C7">
        <w:rPr>
          <w:rFonts w:cs="Arial"/>
          <w:spacing w:val="9"/>
          <w:szCs w:val="22"/>
        </w:rPr>
        <w:t xml:space="preserve"> </w:t>
      </w:r>
      <w:r w:rsidRPr="00D544C7">
        <w:rPr>
          <w:rFonts w:cs="Arial"/>
          <w:szCs w:val="22"/>
        </w:rPr>
        <w:t>used</w:t>
      </w:r>
      <w:r w:rsidRPr="00D544C7">
        <w:rPr>
          <w:rFonts w:cs="Arial"/>
          <w:spacing w:val="8"/>
          <w:szCs w:val="22"/>
        </w:rPr>
        <w:t xml:space="preserve"> </w:t>
      </w:r>
      <w:r w:rsidRPr="00D544C7">
        <w:rPr>
          <w:rFonts w:cs="Arial"/>
          <w:spacing w:val="-3"/>
          <w:szCs w:val="22"/>
        </w:rPr>
        <w:t>on</w:t>
      </w:r>
      <w:r w:rsidRPr="00D544C7">
        <w:rPr>
          <w:rFonts w:cs="Arial"/>
          <w:spacing w:val="9"/>
          <w:szCs w:val="22"/>
        </w:rPr>
        <w:t xml:space="preserve"> </w:t>
      </w:r>
      <w:r w:rsidRPr="00D544C7">
        <w:rPr>
          <w:rFonts w:cs="Arial"/>
          <w:szCs w:val="22"/>
        </w:rPr>
        <w:t>successful</w:t>
      </w:r>
      <w:r w:rsidRPr="00D544C7">
        <w:rPr>
          <w:rFonts w:cs="Arial"/>
          <w:spacing w:val="31"/>
          <w:szCs w:val="22"/>
        </w:rPr>
        <w:t xml:space="preserve"> </w:t>
      </w:r>
      <w:r w:rsidRPr="00D544C7">
        <w:rPr>
          <w:rFonts w:cs="Arial"/>
          <w:szCs w:val="22"/>
        </w:rPr>
        <w:t>projects.</w:t>
      </w:r>
      <w:r w:rsidRPr="00D544C7">
        <w:rPr>
          <w:rFonts w:cs="Arial"/>
          <w:spacing w:val="20"/>
          <w:szCs w:val="22"/>
        </w:rPr>
        <w:t xml:space="preserve"> </w:t>
      </w:r>
      <w:r w:rsidRPr="00D544C7">
        <w:rPr>
          <w:rFonts w:cs="Arial"/>
          <w:spacing w:val="-1"/>
          <w:szCs w:val="22"/>
        </w:rPr>
        <w:t>The</w:t>
      </w:r>
      <w:r w:rsidRPr="00D544C7">
        <w:rPr>
          <w:rFonts w:cs="Arial"/>
          <w:spacing w:val="11"/>
          <w:szCs w:val="22"/>
        </w:rPr>
        <w:t xml:space="preserve"> </w:t>
      </w:r>
      <w:r w:rsidRPr="00D544C7">
        <w:rPr>
          <w:rFonts w:cs="Arial"/>
          <w:spacing w:val="-1"/>
          <w:szCs w:val="22"/>
        </w:rPr>
        <w:t>Project</w:t>
      </w:r>
      <w:r w:rsidRPr="00D544C7">
        <w:rPr>
          <w:rFonts w:cs="Arial"/>
          <w:spacing w:val="9"/>
          <w:szCs w:val="22"/>
        </w:rPr>
        <w:t xml:space="preserve"> </w:t>
      </w:r>
      <w:r w:rsidRPr="00D544C7">
        <w:rPr>
          <w:rFonts w:cs="Arial"/>
          <w:spacing w:val="-1"/>
          <w:szCs w:val="22"/>
        </w:rPr>
        <w:t>Management</w:t>
      </w:r>
      <w:r w:rsidRPr="00D544C7">
        <w:rPr>
          <w:rFonts w:cs="Arial"/>
          <w:spacing w:val="15"/>
          <w:szCs w:val="22"/>
        </w:rPr>
        <w:t xml:space="preserve"> </w:t>
      </w:r>
      <w:r w:rsidRPr="00D544C7">
        <w:rPr>
          <w:rFonts w:cs="Arial"/>
          <w:szCs w:val="22"/>
        </w:rPr>
        <w:t>Process</w:t>
      </w:r>
      <w:r w:rsidRPr="00D544C7">
        <w:rPr>
          <w:rFonts w:cs="Arial"/>
          <w:spacing w:val="13"/>
          <w:szCs w:val="22"/>
        </w:rPr>
        <w:t xml:space="preserve"> </w:t>
      </w:r>
      <w:r w:rsidRPr="00D544C7">
        <w:rPr>
          <w:rFonts w:cs="Arial"/>
          <w:spacing w:val="-1"/>
          <w:szCs w:val="22"/>
        </w:rPr>
        <w:t>consists</w:t>
      </w:r>
      <w:r w:rsidRPr="00D544C7">
        <w:rPr>
          <w:rFonts w:cs="Arial"/>
          <w:spacing w:val="12"/>
          <w:szCs w:val="22"/>
        </w:rPr>
        <w:t xml:space="preserve"> </w:t>
      </w:r>
      <w:r w:rsidRPr="00D544C7">
        <w:rPr>
          <w:rFonts w:cs="Arial"/>
          <w:szCs w:val="22"/>
        </w:rPr>
        <w:t>of</w:t>
      </w:r>
      <w:r w:rsidRPr="00D544C7">
        <w:rPr>
          <w:rFonts w:cs="Arial"/>
          <w:spacing w:val="10"/>
          <w:szCs w:val="22"/>
        </w:rPr>
        <w:t xml:space="preserve"> </w:t>
      </w:r>
      <w:r w:rsidRPr="00DC2527">
        <w:rPr>
          <w:rFonts w:cs="Arial"/>
          <w:spacing w:val="-1"/>
          <w:szCs w:val="22"/>
          <w:highlight w:val="yellow"/>
        </w:rPr>
        <w:t>fourteen</w:t>
      </w:r>
      <w:r w:rsidRPr="00D544C7">
        <w:rPr>
          <w:rFonts w:cs="Arial"/>
          <w:spacing w:val="13"/>
          <w:szCs w:val="22"/>
        </w:rPr>
        <w:t xml:space="preserve"> </w:t>
      </w:r>
      <w:r w:rsidRPr="00D544C7">
        <w:rPr>
          <w:rFonts w:cs="Arial"/>
          <w:spacing w:val="-1"/>
          <w:szCs w:val="22"/>
        </w:rPr>
        <w:t>categories</w:t>
      </w:r>
      <w:r w:rsidRPr="00D544C7">
        <w:rPr>
          <w:rFonts w:cs="Arial"/>
          <w:spacing w:val="13"/>
          <w:szCs w:val="22"/>
        </w:rPr>
        <w:t xml:space="preserve"> </w:t>
      </w:r>
      <w:r w:rsidRPr="00D544C7">
        <w:rPr>
          <w:rFonts w:cs="Arial"/>
          <w:szCs w:val="22"/>
        </w:rPr>
        <w:t>and</w:t>
      </w:r>
      <w:r w:rsidRPr="00D544C7">
        <w:rPr>
          <w:rFonts w:cs="Arial"/>
          <w:spacing w:val="4"/>
          <w:szCs w:val="22"/>
        </w:rPr>
        <w:t xml:space="preserve"> </w:t>
      </w:r>
      <w:r w:rsidRPr="00DC2527">
        <w:rPr>
          <w:rFonts w:cs="Arial"/>
          <w:szCs w:val="22"/>
          <w:highlight w:val="yellow"/>
        </w:rPr>
        <w:t>81</w:t>
      </w:r>
      <w:r w:rsidRPr="00D544C7">
        <w:rPr>
          <w:rFonts w:cs="Arial"/>
          <w:spacing w:val="39"/>
          <w:w w:val="99"/>
          <w:szCs w:val="22"/>
        </w:rPr>
        <w:t xml:space="preserve"> </w:t>
      </w:r>
      <w:r w:rsidRPr="00D544C7">
        <w:rPr>
          <w:rFonts w:cs="Arial"/>
          <w:szCs w:val="22"/>
        </w:rPr>
        <w:t>activities.</w:t>
      </w:r>
      <w:r w:rsidRPr="00D544C7">
        <w:rPr>
          <w:rFonts w:cs="Arial"/>
          <w:spacing w:val="3"/>
          <w:szCs w:val="22"/>
        </w:rPr>
        <w:t xml:space="preserve"> </w:t>
      </w:r>
      <w:r w:rsidRPr="00D544C7">
        <w:rPr>
          <w:rFonts w:cs="Arial"/>
          <w:spacing w:val="-1"/>
          <w:szCs w:val="22"/>
        </w:rPr>
        <w:t>These</w:t>
      </w:r>
      <w:r w:rsidRPr="00D544C7">
        <w:rPr>
          <w:rFonts w:cs="Arial"/>
          <w:spacing w:val="2"/>
          <w:szCs w:val="22"/>
        </w:rPr>
        <w:t xml:space="preserve"> </w:t>
      </w:r>
      <w:r w:rsidRPr="00D544C7">
        <w:rPr>
          <w:rFonts w:cs="Arial"/>
          <w:spacing w:val="-1"/>
          <w:szCs w:val="22"/>
        </w:rPr>
        <w:t>categories</w:t>
      </w:r>
      <w:r w:rsidRPr="00D544C7">
        <w:rPr>
          <w:rFonts w:cs="Arial"/>
          <w:spacing w:val="3"/>
          <w:szCs w:val="22"/>
        </w:rPr>
        <w:t xml:space="preserve"> </w:t>
      </w:r>
      <w:r w:rsidRPr="00D544C7">
        <w:rPr>
          <w:rFonts w:cs="Arial"/>
          <w:szCs w:val="22"/>
        </w:rPr>
        <w:t>of</w:t>
      </w:r>
      <w:r w:rsidRPr="00D544C7">
        <w:rPr>
          <w:rFonts w:cs="Arial"/>
          <w:spacing w:val="1"/>
          <w:szCs w:val="22"/>
        </w:rPr>
        <w:t xml:space="preserve"> </w:t>
      </w:r>
      <w:r w:rsidRPr="00D544C7">
        <w:rPr>
          <w:rFonts w:cs="Arial"/>
          <w:spacing w:val="-1"/>
          <w:szCs w:val="22"/>
        </w:rPr>
        <w:t>activities</w:t>
      </w:r>
      <w:r w:rsidRPr="00D544C7">
        <w:rPr>
          <w:rFonts w:cs="Arial"/>
          <w:spacing w:val="4"/>
          <w:szCs w:val="22"/>
        </w:rPr>
        <w:t xml:space="preserve"> </w:t>
      </w:r>
      <w:r w:rsidRPr="00D544C7">
        <w:rPr>
          <w:rFonts w:cs="Arial"/>
          <w:spacing w:val="-1"/>
          <w:szCs w:val="22"/>
        </w:rPr>
        <w:t>will</w:t>
      </w:r>
      <w:r w:rsidRPr="00D544C7">
        <w:rPr>
          <w:rFonts w:cs="Arial"/>
          <w:spacing w:val="1"/>
          <w:szCs w:val="22"/>
        </w:rPr>
        <w:t xml:space="preserve"> </w:t>
      </w:r>
      <w:r w:rsidRPr="00D544C7">
        <w:rPr>
          <w:rFonts w:cs="Arial"/>
          <w:spacing w:val="-3"/>
          <w:szCs w:val="22"/>
        </w:rPr>
        <w:t>be</w:t>
      </w:r>
      <w:r w:rsidRPr="00D544C7">
        <w:rPr>
          <w:rFonts w:cs="Arial"/>
          <w:spacing w:val="2"/>
          <w:szCs w:val="22"/>
        </w:rPr>
        <w:t xml:space="preserve"> </w:t>
      </w:r>
      <w:r w:rsidRPr="00D544C7">
        <w:rPr>
          <w:rFonts w:cs="Arial"/>
          <w:szCs w:val="22"/>
        </w:rPr>
        <w:t>identified</w:t>
      </w:r>
      <w:r w:rsidRPr="00D544C7">
        <w:rPr>
          <w:rFonts w:cs="Arial"/>
          <w:spacing w:val="-1"/>
          <w:szCs w:val="22"/>
        </w:rPr>
        <w:t xml:space="preserve"> </w:t>
      </w:r>
      <w:r w:rsidRPr="00D544C7">
        <w:rPr>
          <w:rFonts w:cs="Arial"/>
          <w:szCs w:val="22"/>
        </w:rPr>
        <w:t>in</w:t>
      </w:r>
      <w:r w:rsidRPr="00D544C7">
        <w:rPr>
          <w:rFonts w:cs="Arial"/>
          <w:spacing w:val="4"/>
          <w:szCs w:val="22"/>
        </w:rPr>
        <w:t xml:space="preserve"> </w:t>
      </w:r>
      <w:r w:rsidRPr="00D544C7">
        <w:rPr>
          <w:rFonts w:cs="Arial"/>
          <w:spacing w:val="-1"/>
          <w:szCs w:val="22"/>
        </w:rPr>
        <w:t>the</w:t>
      </w:r>
      <w:r w:rsidRPr="00D544C7">
        <w:rPr>
          <w:rFonts w:cs="Arial"/>
          <w:spacing w:val="2"/>
          <w:szCs w:val="22"/>
        </w:rPr>
        <w:t xml:space="preserve"> </w:t>
      </w:r>
      <w:r w:rsidRPr="00D544C7">
        <w:rPr>
          <w:rFonts w:cs="Arial"/>
          <w:szCs w:val="22"/>
        </w:rPr>
        <w:t>next</w:t>
      </w:r>
      <w:r w:rsidRPr="00D544C7">
        <w:rPr>
          <w:rFonts w:cs="Arial"/>
          <w:spacing w:val="1"/>
          <w:szCs w:val="22"/>
        </w:rPr>
        <w:t xml:space="preserve"> </w:t>
      </w:r>
      <w:r w:rsidRPr="00D544C7">
        <w:rPr>
          <w:rFonts w:cs="Arial"/>
          <w:spacing w:val="-1"/>
          <w:szCs w:val="22"/>
        </w:rPr>
        <w:t>few</w:t>
      </w:r>
      <w:r w:rsidRPr="00D544C7">
        <w:rPr>
          <w:rFonts w:cs="Arial"/>
          <w:spacing w:val="3"/>
          <w:szCs w:val="22"/>
        </w:rPr>
        <w:t xml:space="preserve"> </w:t>
      </w:r>
      <w:r w:rsidRPr="00D544C7">
        <w:rPr>
          <w:rFonts w:cs="Arial"/>
          <w:spacing w:val="-1"/>
          <w:szCs w:val="22"/>
        </w:rPr>
        <w:t>paragraphs</w:t>
      </w:r>
      <w:r w:rsidRPr="00D544C7">
        <w:rPr>
          <w:rFonts w:cs="Arial"/>
          <w:spacing w:val="4"/>
          <w:szCs w:val="22"/>
        </w:rPr>
        <w:t xml:space="preserve"> </w:t>
      </w:r>
      <w:r w:rsidRPr="00D544C7">
        <w:rPr>
          <w:rFonts w:cs="Arial"/>
          <w:szCs w:val="22"/>
        </w:rPr>
        <w:t>and</w:t>
      </w:r>
      <w:r w:rsidRPr="00D544C7">
        <w:rPr>
          <w:rFonts w:cs="Arial"/>
          <w:spacing w:val="51"/>
          <w:szCs w:val="22"/>
        </w:rPr>
        <w:t xml:space="preserve"> </w:t>
      </w:r>
      <w:r w:rsidRPr="00D544C7">
        <w:rPr>
          <w:rFonts w:cs="Arial"/>
          <w:spacing w:val="-1"/>
          <w:szCs w:val="22"/>
        </w:rPr>
        <w:t>discussed</w:t>
      </w:r>
      <w:r w:rsidRPr="00D544C7">
        <w:rPr>
          <w:rFonts w:cs="Arial"/>
          <w:spacing w:val="-2"/>
          <w:szCs w:val="22"/>
        </w:rPr>
        <w:t xml:space="preserve"> </w:t>
      </w:r>
      <w:r w:rsidRPr="00D544C7">
        <w:rPr>
          <w:rFonts w:cs="Arial"/>
          <w:szCs w:val="22"/>
        </w:rPr>
        <w:t xml:space="preserve">in </w:t>
      </w:r>
      <w:r w:rsidRPr="00D544C7">
        <w:rPr>
          <w:rFonts w:cs="Arial"/>
          <w:spacing w:val="-2"/>
          <w:szCs w:val="22"/>
        </w:rPr>
        <w:t>greater</w:t>
      </w:r>
      <w:r w:rsidRPr="00D544C7">
        <w:rPr>
          <w:rFonts w:cs="Arial"/>
          <w:spacing w:val="-6"/>
          <w:szCs w:val="22"/>
        </w:rPr>
        <w:t xml:space="preserve"> </w:t>
      </w:r>
      <w:r w:rsidRPr="00D544C7">
        <w:rPr>
          <w:rFonts w:cs="Arial"/>
          <w:spacing w:val="-1"/>
          <w:szCs w:val="22"/>
        </w:rPr>
        <w:t>detail</w:t>
      </w:r>
      <w:r w:rsidRPr="00D544C7">
        <w:rPr>
          <w:rFonts w:cs="Arial"/>
          <w:spacing w:val="-4"/>
          <w:szCs w:val="22"/>
        </w:rPr>
        <w:t xml:space="preserve"> </w:t>
      </w:r>
      <w:r w:rsidRPr="00D544C7">
        <w:rPr>
          <w:rFonts w:cs="Arial"/>
          <w:szCs w:val="22"/>
        </w:rPr>
        <w:t xml:space="preserve">in </w:t>
      </w:r>
      <w:r w:rsidRPr="00D544C7">
        <w:rPr>
          <w:rFonts w:cs="Arial"/>
          <w:spacing w:val="-1"/>
          <w:szCs w:val="22"/>
        </w:rPr>
        <w:t>Chapter 4.</w:t>
      </w:r>
    </w:p>
    <w:p w14:paraId="24BD99B8" w14:textId="77777777" w:rsidR="007318C2" w:rsidRPr="00D544C7" w:rsidRDefault="00D36A7D" w:rsidP="00F1386C">
      <w:pPr>
        <w:pStyle w:val="Heading2"/>
      </w:pPr>
      <w:bookmarkStart w:id="30" w:name="_TOC_250020"/>
      <w:bookmarkStart w:id="31" w:name="_Toc432173107"/>
      <w:r w:rsidRPr="00D544C7">
        <w:t>Strategies</w:t>
      </w:r>
      <w:r w:rsidRPr="00D544C7">
        <w:rPr>
          <w:spacing w:val="-23"/>
        </w:rPr>
        <w:t xml:space="preserve"> </w:t>
      </w:r>
      <w:r w:rsidRPr="00D544C7">
        <w:rPr>
          <w:spacing w:val="-1"/>
        </w:rPr>
        <w:t>for</w:t>
      </w:r>
      <w:r w:rsidRPr="00D544C7">
        <w:rPr>
          <w:spacing w:val="-20"/>
        </w:rPr>
        <w:t xml:space="preserve"> </w:t>
      </w:r>
      <w:r w:rsidRPr="00F1386C">
        <w:t>Successful</w:t>
      </w:r>
      <w:r w:rsidRPr="00D544C7">
        <w:rPr>
          <w:spacing w:val="-20"/>
        </w:rPr>
        <w:t xml:space="preserve"> </w:t>
      </w:r>
      <w:r w:rsidRPr="00D544C7">
        <w:t>Implementation</w:t>
      </w:r>
      <w:bookmarkEnd w:id="30"/>
      <w:bookmarkEnd w:id="31"/>
    </w:p>
    <w:p w14:paraId="24BD99B9" w14:textId="77777777" w:rsidR="007318C2" w:rsidRPr="00D544C7" w:rsidRDefault="00D36A7D" w:rsidP="00353552">
      <w:pPr>
        <w:pStyle w:val="BodyText"/>
        <w:rPr>
          <w:rFonts w:cs="Arial"/>
          <w:szCs w:val="22"/>
        </w:rPr>
      </w:pPr>
      <w:r w:rsidRPr="00D544C7">
        <w:rPr>
          <w:rFonts w:cs="Arial"/>
          <w:spacing w:val="-1"/>
          <w:szCs w:val="22"/>
        </w:rPr>
        <w:t>Provided</w:t>
      </w:r>
      <w:r w:rsidRPr="00D544C7">
        <w:rPr>
          <w:rFonts w:cs="Arial"/>
          <w:spacing w:val="2"/>
          <w:szCs w:val="22"/>
        </w:rPr>
        <w:t xml:space="preserve"> </w:t>
      </w:r>
      <w:r w:rsidRPr="00D544C7">
        <w:rPr>
          <w:rFonts w:cs="Arial"/>
          <w:spacing w:val="-1"/>
          <w:szCs w:val="22"/>
        </w:rPr>
        <w:t>below</w:t>
      </w:r>
      <w:r w:rsidRPr="00D544C7">
        <w:rPr>
          <w:rFonts w:cs="Arial"/>
          <w:spacing w:val="2"/>
          <w:szCs w:val="22"/>
        </w:rPr>
        <w:t xml:space="preserve"> </w:t>
      </w:r>
      <w:r w:rsidRPr="00D544C7">
        <w:rPr>
          <w:rFonts w:cs="Arial"/>
          <w:spacing w:val="-2"/>
          <w:szCs w:val="22"/>
        </w:rPr>
        <w:t>are</w:t>
      </w:r>
      <w:r w:rsidRPr="00D544C7">
        <w:rPr>
          <w:rFonts w:cs="Arial"/>
          <w:spacing w:val="1"/>
          <w:szCs w:val="22"/>
        </w:rPr>
        <w:t xml:space="preserve"> </w:t>
      </w:r>
      <w:r w:rsidRPr="00D544C7">
        <w:rPr>
          <w:rFonts w:cs="Arial"/>
          <w:spacing w:val="-1"/>
          <w:szCs w:val="22"/>
        </w:rPr>
        <w:t>several</w:t>
      </w:r>
      <w:r w:rsidRPr="00D544C7">
        <w:rPr>
          <w:rFonts w:cs="Arial"/>
          <w:szCs w:val="22"/>
        </w:rPr>
        <w:t xml:space="preserve"> strategies</w:t>
      </w:r>
      <w:r w:rsidRPr="00D544C7">
        <w:rPr>
          <w:rFonts w:cs="Arial"/>
          <w:spacing w:val="3"/>
          <w:szCs w:val="22"/>
        </w:rPr>
        <w:t xml:space="preserve"> </w:t>
      </w:r>
      <w:r w:rsidRPr="00D544C7">
        <w:rPr>
          <w:rFonts w:cs="Arial"/>
          <w:spacing w:val="-1"/>
          <w:szCs w:val="22"/>
        </w:rPr>
        <w:t>for successfully</w:t>
      </w:r>
      <w:r w:rsidRPr="00D544C7">
        <w:rPr>
          <w:rFonts w:cs="Arial"/>
          <w:spacing w:val="3"/>
          <w:szCs w:val="22"/>
        </w:rPr>
        <w:t xml:space="preserve"> </w:t>
      </w:r>
      <w:r w:rsidRPr="00D544C7">
        <w:rPr>
          <w:rFonts w:cs="Arial"/>
          <w:spacing w:val="-1"/>
          <w:szCs w:val="22"/>
        </w:rPr>
        <w:t xml:space="preserve">implementing </w:t>
      </w:r>
      <w:r w:rsidRPr="00D544C7">
        <w:rPr>
          <w:rFonts w:cs="Arial"/>
          <w:szCs w:val="22"/>
        </w:rPr>
        <w:t>a</w:t>
      </w:r>
      <w:r w:rsidRPr="00D544C7">
        <w:rPr>
          <w:rFonts w:cs="Arial"/>
          <w:spacing w:val="1"/>
          <w:szCs w:val="22"/>
        </w:rPr>
        <w:t xml:space="preserve"> </w:t>
      </w:r>
      <w:r w:rsidRPr="00D544C7">
        <w:rPr>
          <w:rFonts w:cs="Arial"/>
          <w:spacing w:val="-1"/>
          <w:szCs w:val="22"/>
        </w:rPr>
        <w:t>standardize</w:t>
      </w:r>
      <w:r w:rsidRPr="00D544C7">
        <w:rPr>
          <w:rFonts w:cs="Arial"/>
          <w:spacing w:val="83"/>
          <w:szCs w:val="22"/>
        </w:rPr>
        <w:t xml:space="preserve"> </w:t>
      </w:r>
      <w:r w:rsidRPr="00D544C7">
        <w:rPr>
          <w:rFonts w:cs="Arial"/>
          <w:szCs w:val="22"/>
        </w:rPr>
        <w:t>project</w:t>
      </w:r>
      <w:r w:rsidRPr="00D544C7">
        <w:rPr>
          <w:rFonts w:cs="Arial"/>
          <w:spacing w:val="-4"/>
          <w:szCs w:val="22"/>
        </w:rPr>
        <w:t xml:space="preserve"> </w:t>
      </w:r>
      <w:r w:rsidRPr="00D544C7">
        <w:rPr>
          <w:rFonts w:cs="Arial"/>
          <w:spacing w:val="-1"/>
          <w:szCs w:val="22"/>
        </w:rPr>
        <w:t>management</w:t>
      </w:r>
      <w:r w:rsidRPr="00D544C7">
        <w:rPr>
          <w:rFonts w:cs="Arial"/>
          <w:spacing w:val="-4"/>
          <w:szCs w:val="22"/>
        </w:rPr>
        <w:t xml:space="preserve"> </w:t>
      </w:r>
      <w:r w:rsidRPr="00D544C7">
        <w:rPr>
          <w:rFonts w:cs="Arial"/>
          <w:szCs w:val="22"/>
        </w:rPr>
        <w:t>process</w:t>
      </w:r>
      <w:r w:rsidRPr="00D544C7">
        <w:rPr>
          <w:rFonts w:cs="Arial"/>
          <w:spacing w:val="-2"/>
          <w:szCs w:val="22"/>
        </w:rPr>
        <w:t xml:space="preserve"> </w:t>
      </w:r>
      <w:r w:rsidRPr="00D544C7">
        <w:rPr>
          <w:rFonts w:cs="Arial"/>
          <w:szCs w:val="22"/>
        </w:rPr>
        <w:t>on</w:t>
      </w:r>
      <w:r w:rsidRPr="00D544C7">
        <w:rPr>
          <w:rFonts w:cs="Arial"/>
          <w:spacing w:val="-2"/>
          <w:szCs w:val="22"/>
        </w:rPr>
        <w:t xml:space="preserve"> </w:t>
      </w:r>
      <w:r w:rsidRPr="00D544C7">
        <w:rPr>
          <w:rFonts w:cs="Arial"/>
          <w:spacing w:val="-1"/>
          <w:szCs w:val="22"/>
        </w:rPr>
        <w:t>all</w:t>
      </w:r>
      <w:r w:rsidRPr="00D544C7">
        <w:rPr>
          <w:rFonts w:cs="Arial"/>
          <w:spacing w:val="-4"/>
          <w:szCs w:val="22"/>
        </w:rPr>
        <w:t xml:space="preserve"> </w:t>
      </w:r>
      <w:r w:rsidRPr="00D544C7">
        <w:rPr>
          <w:rFonts w:cs="Arial"/>
          <w:spacing w:val="-1"/>
          <w:szCs w:val="22"/>
        </w:rPr>
        <w:t>electrical</w:t>
      </w:r>
      <w:r w:rsidRPr="00D544C7">
        <w:rPr>
          <w:rFonts w:cs="Arial"/>
          <w:spacing w:val="-5"/>
          <w:szCs w:val="22"/>
        </w:rPr>
        <w:t xml:space="preserve"> </w:t>
      </w:r>
      <w:r w:rsidRPr="00D544C7">
        <w:rPr>
          <w:rFonts w:cs="Arial"/>
          <w:szCs w:val="22"/>
        </w:rPr>
        <w:t>projects.</w:t>
      </w:r>
    </w:p>
    <w:p w14:paraId="24BD99BA" w14:textId="77777777" w:rsidR="007318C2" w:rsidRPr="00D544C7" w:rsidRDefault="00D36A7D" w:rsidP="0040093E">
      <w:pPr>
        <w:pStyle w:val="Heading7"/>
      </w:pPr>
      <w:r w:rsidRPr="00D544C7">
        <w:lastRenderedPageBreak/>
        <w:t>Top</w:t>
      </w:r>
      <w:r w:rsidRPr="00D544C7">
        <w:rPr>
          <w:spacing w:val="31"/>
        </w:rPr>
        <w:t xml:space="preserve"> </w:t>
      </w:r>
      <w:r w:rsidRPr="00D544C7">
        <w:t>managers</w:t>
      </w:r>
      <w:r w:rsidRPr="00D544C7">
        <w:rPr>
          <w:spacing w:val="30"/>
        </w:rPr>
        <w:t xml:space="preserve"> </w:t>
      </w:r>
      <w:r w:rsidRPr="00D544C7">
        <w:t>must</w:t>
      </w:r>
      <w:r w:rsidRPr="00D544C7">
        <w:rPr>
          <w:spacing w:val="29"/>
        </w:rPr>
        <w:t xml:space="preserve"> </w:t>
      </w:r>
      <w:r w:rsidRPr="00D544C7">
        <w:t>reinforce</w:t>
      </w:r>
      <w:r w:rsidRPr="00D544C7">
        <w:rPr>
          <w:spacing w:val="33"/>
        </w:rPr>
        <w:t xml:space="preserve"> </w:t>
      </w:r>
      <w:r w:rsidRPr="00D544C7">
        <w:t>their</w:t>
      </w:r>
      <w:r w:rsidRPr="00D544C7">
        <w:rPr>
          <w:spacing w:val="32"/>
        </w:rPr>
        <w:t xml:space="preserve"> </w:t>
      </w:r>
      <w:r w:rsidRPr="00D544C7">
        <w:t>commitment</w:t>
      </w:r>
      <w:r w:rsidRPr="00D544C7">
        <w:rPr>
          <w:spacing w:val="28"/>
        </w:rPr>
        <w:t xml:space="preserve"> </w:t>
      </w:r>
      <w:r w:rsidRPr="00D544C7">
        <w:t>to</w:t>
      </w:r>
      <w:r w:rsidRPr="00D544C7">
        <w:rPr>
          <w:spacing w:val="30"/>
        </w:rPr>
        <w:t xml:space="preserve"> </w:t>
      </w:r>
      <w:r w:rsidRPr="00D544C7">
        <w:t>a</w:t>
      </w:r>
      <w:r w:rsidRPr="00D544C7">
        <w:rPr>
          <w:spacing w:val="28"/>
        </w:rPr>
        <w:t xml:space="preserve"> </w:t>
      </w:r>
      <w:r w:rsidRPr="00D544C7">
        <w:t>standardized</w:t>
      </w:r>
      <w:r w:rsidRPr="00D544C7">
        <w:rPr>
          <w:spacing w:val="51"/>
        </w:rPr>
        <w:t xml:space="preserve"> </w:t>
      </w:r>
      <w:r w:rsidRPr="00D544C7">
        <w:t>management</w:t>
      </w:r>
      <w:r w:rsidRPr="00D544C7">
        <w:rPr>
          <w:spacing w:val="5"/>
        </w:rPr>
        <w:t xml:space="preserve"> </w:t>
      </w:r>
      <w:r w:rsidRPr="00D544C7">
        <w:t>process</w:t>
      </w:r>
      <w:r w:rsidRPr="00D544C7">
        <w:rPr>
          <w:spacing w:val="8"/>
        </w:rPr>
        <w:t xml:space="preserve"> </w:t>
      </w:r>
      <w:r w:rsidRPr="00D544C7">
        <w:t>and</w:t>
      </w:r>
      <w:r w:rsidRPr="00D544C7">
        <w:rPr>
          <w:spacing w:val="7"/>
        </w:rPr>
        <w:t xml:space="preserve"> </w:t>
      </w:r>
      <w:r w:rsidRPr="00D544C7">
        <w:t>must</w:t>
      </w:r>
      <w:r w:rsidRPr="00D544C7">
        <w:rPr>
          <w:spacing w:val="5"/>
        </w:rPr>
        <w:t xml:space="preserve"> </w:t>
      </w:r>
      <w:r w:rsidRPr="00D544C7">
        <w:t>ensure</w:t>
      </w:r>
      <w:r w:rsidRPr="00D544C7">
        <w:rPr>
          <w:spacing w:val="6"/>
        </w:rPr>
        <w:t xml:space="preserve"> </w:t>
      </w:r>
      <w:r w:rsidRPr="00D544C7">
        <w:t>proper</w:t>
      </w:r>
      <w:r w:rsidRPr="00D544C7">
        <w:rPr>
          <w:spacing w:val="4"/>
        </w:rPr>
        <w:t xml:space="preserve"> </w:t>
      </w:r>
      <w:r w:rsidRPr="00D544C7">
        <w:t>management</w:t>
      </w:r>
      <w:r w:rsidRPr="00D544C7">
        <w:rPr>
          <w:spacing w:val="5"/>
        </w:rPr>
        <w:t xml:space="preserve"> </w:t>
      </w:r>
      <w:r w:rsidRPr="00D544C7">
        <w:t>is</w:t>
      </w:r>
      <w:r w:rsidRPr="00D544C7">
        <w:rPr>
          <w:spacing w:val="8"/>
        </w:rPr>
        <w:t xml:space="preserve"> </w:t>
      </w:r>
      <w:r w:rsidRPr="00D544C7">
        <w:t>performed</w:t>
      </w:r>
      <w:r w:rsidRPr="00D544C7">
        <w:rPr>
          <w:spacing w:val="7"/>
        </w:rPr>
        <w:t xml:space="preserve"> </w:t>
      </w:r>
      <w:r w:rsidRPr="00D544C7">
        <w:t>on</w:t>
      </w:r>
      <w:r w:rsidRPr="00D544C7">
        <w:rPr>
          <w:spacing w:val="55"/>
          <w:w w:val="99"/>
        </w:rPr>
        <w:t xml:space="preserve"> </w:t>
      </w:r>
      <w:r w:rsidRPr="00D544C7">
        <w:t>every</w:t>
      </w:r>
      <w:r w:rsidRPr="00D544C7">
        <w:rPr>
          <w:spacing w:val="-9"/>
        </w:rPr>
        <w:t xml:space="preserve"> </w:t>
      </w:r>
      <w:r w:rsidRPr="00D544C7">
        <w:t>project.</w:t>
      </w:r>
    </w:p>
    <w:p w14:paraId="24BD99BB" w14:textId="77777777" w:rsidR="007318C2" w:rsidRPr="00D544C7" w:rsidRDefault="00D36A7D" w:rsidP="0040093E">
      <w:pPr>
        <w:pStyle w:val="Heading7"/>
      </w:pPr>
      <w:r w:rsidRPr="00D544C7">
        <w:rPr>
          <w:spacing w:val="-1"/>
        </w:rPr>
        <w:t>The</w:t>
      </w:r>
      <w:r w:rsidRPr="00D544C7">
        <w:rPr>
          <w:spacing w:val="16"/>
        </w:rPr>
        <w:t xml:space="preserve"> </w:t>
      </w:r>
      <w:r w:rsidRPr="00D544C7">
        <w:t>model</w:t>
      </w:r>
      <w:r w:rsidRPr="00D544C7">
        <w:rPr>
          <w:spacing w:val="15"/>
        </w:rPr>
        <w:t xml:space="preserve"> </w:t>
      </w:r>
      <w:r w:rsidRPr="00D544C7">
        <w:rPr>
          <w:spacing w:val="-1"/>
        </w:rPr>
        <w:t>management</w:t>
      </w:r>
      <w:r w:rsidRPr="00D544C7">
        <w:rPr>
          <w:spacing w:val="15"/>
        </w:rPr>
        <w:t xml:space="preserve"> </w:t>
      </w:r>
      <w:r w:rsidRPr="00D544C7">
        <w:t>process</w:t>
      </w:r>
      <w:r w:rsidRPr="00D544C7">
        <w:rPr>
          <w:spacing w:val="14"/>
        </w:rPr>
        <w:t xml:space="preserve"> </w:t>
      </w:r>
      <w:r w:rsidRPr="00D544C7">
        <w:rPr>
          <w:spacing w:val="-1"/>
        </w:rPr>
        <w:t>should</w:t>
      </w:r>
      <w:r w:rsidRPr="00D544C7">
        <w:rPr>
          <w:spacing w:val="13"/>
        </w:rPr>
        <w:t xml:space="preserve"> </w:t>
      </w:r>
      <w:r w:rsidRPr="00D544C7">
        <w:t>be</w:t>
      </w:r>
      <w:r w:rsidRPr="00D544C7">
        <w:rPr>
          <w:spacing w:val="16"/>
        </w:rPr>
        <w:t xml:space="preserve"> </w:t>
      </w:r>
      <w:r w:rsidRPr="00D544C7">
        <w:rPr>
          <w:spacing w:val="-1"/>
        </w:rPr>
        <w:t>tailored</w:t>
      </w:r>
      <w:r w:rsidRPr="00D544C7">
        <w:rPr>
          <w:spacing w:val="18"/>
        </w:rPr>
        <w:t xml:space="preserve"> </w:t>
      </w:r>
      <w:r w:rsidRPr="00D544C7">
        <w:rPr>
          <w:spacing w:val="-1"/>
        </w:rPr>
        <w:t>to</w:t>
      </w:r>
      <w:r w:rsidRPr="00D544C7">
        <w:rPr>
          <w:spacing w:val="17"/>
        </w:rPr>
        <w:t xml:space="preserve"> </w:t>
      </w:r>
      <w:r w:rsidRPr="00D544C7">
        <w:rPr>
          <w:spacing w:val="-1"/>
        </w:rPr>
        <w:t>each</w:t>
      </w:r>
      <w:r w:rsidRPr="00D544C7">
        <w:rPr>
          <w:spacing w:val="16"/>
        </w:rPr>
        <w:t xml:space="preserve"> </w:t>
      </w:r>
      <w:r w:rsidRPr="00D544C7">
        <w:t>project</w:t>
      </w:r>
      <w:r w:rsidRPr="00D544C7">
        <w:rPr>
          <w:spacing w:val="15"/>
        </w:rPr>
        <w:t xml:space="preserve"> </w:t>
      </w:r>
      <w:r w:rsidRPr="00D544C7">
        <w:rPr>
          <w:spacing w:val="-2"/>
        </w:rPr>
        <w:t>based</w:t>
      </w:r>
      <w:r w:rsidRPr="00D544C7">
        <w:rPr>
          <w:spacing w:val="18"/>
        </w:rPr>
        <w:t xml:space="preserve"> </w:t>
      </w:r>
      <w:r w:rsidRPr="00D544C7">
        <w:rPr>
          <w:spacing w:val="-3"/>
        </w:rPr>
        <w:t>on</w:t>
      </w:r>
      <w:r w:rsidRPr="00D544C7">
        <w:rPr>
          <w:spacing w:val="51"/>
          <w:w w:val="99"/>
        </w:rPr>
        <w:t xml:space="preserve"> </w:t>
      </w:r>
      <w:r w:rsidRPr="00D544C7">
        <w:rPr>
          <w:spacing w:val="-1"/>
        </w:rPr>
        <w:t>the</w:t>
      </w:r>
      <w:r w:rsidRPr="00D544C7">
        <w:rPr>
          <w:spacing w:val="26"/>
        </w:rPr>
        <w:t xml:space="preserve"> </w:t>
      </w:r>
      <w:r w:rsidRPr="00D544C7">
        <w:rPr>
          <w:spacing w:val="-1"/>
        </w:rPr>
        <w:t>characteristics</w:t>
      </w:r>
      <w:r w:rsidRPr="00D544C7">
        <w:rPr>
          <w:spacing w:val="28"/>
        </w:rPr>
        <w:t xml:space="preserve"> </w:t>
      </w:r>
      <w:r w:rsidRPr="00D544C7">
        <w:t>of</w:t>
      </w:r>
      <w:r w:rsidRPr="00D544C7">
        <w:rPr>
          <w:spacing w:val="25"/>
        </w:rPr>
        <w:t xml:space="preserve"> </w:t>
      </w:r>
      <w:r w:rsidRPr="00D544C7">
        <w:t>a</w:t>
      </w:r>
      <w:r w:rsidRPr="00D544C7">
        <w:rPr>
          <w:spacing w:val="25"/>
        </w:rPr>
        <w:t xml:space="preserve"> </w:t>
      </w:r>
      <w:r w:rsidRPr="00D544C7">
        <w:rPr>
          <w:spacing w:val="-1"/>
        </w:rPr>
        <w:t>project.</w:t>
      </w:r>
      <w:r w:rsidRPr="00D544C7">
        <w:rPr>
          <w:spacing w:val="55"/>
        </w:rPr>
        <w:t xml:space="preserve"> </w:t>
      </w:r>
      <w:r w:rsidRPr="00D544C7">
        <w:t>For</w:t>
      </w:r>
      <w:r w:rsidRPr="00D544C7">
        <w:rPr>
          <w:spacing w:val="29"/>
        </w:rPr>
        <w:t xml:space="preserve"> </w:t>
      </w:r>
      <w:r w:rsidRPr="00D544C7">
        <w:t>example,</w:t>
      </w:r>
      <w:r w:rsidRPr="00D544C7">
        <w:rPr>
          <w:spacing w:val="25"/>
        </w:rPr>
        <w:t xml:space="preserve"> </w:t>
      </w:r>
      <w:r w:rsidRPr="00D544C7">
        <w:t>a</w:t>
      </w:r>
      <w:r w:rsidRPr="00D544C7">
        <w:rPr>
          <w:spacing w:val="25"/>
        </w:rPr>
        <w:t xml:space="preserve"> </w:t>
      </w:r>
      <w:r w:rsidRPr="00D544C7">
        <w:t>small</w:t>
      </w:r>
      <w:r w:rsidRPr="00D544C7">
        <w:rPr>
          <w:spacing w:val="25"/>
        </w:rPr>
        <w:t xml:space="preserve"> </w:t>
      </w:r>
      <w:r w:rsidRPr="00D544C7">
        <w:t>project</w:t>
      </w:r>
      <w:r w:rsidRPr="00D544C7">
        <w:rPr>
          <w:spacing w:val="25"/>
        </w:rPr>
        <w:t xml:space="preserve"> </w:t>
      </w:r>
      <w:r w:rsidRPr="00D544C7">
        <w:t>might</w:t>
      </w:r>
      <w:r w:rsidRPr="00D544C7">
        <w:rPr>
          <w:spacing w:val="26"/>
        </w:rPr>
        <w:t xml:space="preserve"> </w:t>
      </w:r>
      <w:r w:rsidRPr="00D544C7">
        <w:t>spend</w:t>
      </w:r>
      <w:r w:rsidRPr="00D544C7">
        <w:rPr>
          <w:spacing w:val="28"/>
        </w:rPr>
        <w:t xml:space="preserve"> </w:t>
      </w:r>
      <w:r w:rsidRPr="00D544C7">
        <w:t>only</w:t>
      </w:r>
      <w:r w:rsidRPr="00D544C7">
        <w:rPr>
          <w:spacing w:val="64"/>
        </w:rPr>
        <w:t xml:space="preserve"> </w:t>
      </w:r>
      <w:r w:rsidRPr="00D544C7">
        <w:t>five</w:t>
      </w:r>
      <w:r w:rsidRPr="00D544C7">
        <w:rPr>
          <w:spacing w:val="6"/>
        </w:rPr>
        <w:t xml:space="preserve"> </w:t>
      </w:r>
      <w:r w:rsidRPr="00D544C7">
        <w:t>minutes</w:t>
      </w:r>
      <w:r w:rsidRPr="00D544C7">
        <w:rPr>
          <w:spacing w:val="4"/>
        </w:rPr>
        <w:t xml:space="preserve"> </w:t>
      </w:r>
      <w:r w:rsidRPr="00D544C7">
        <w:t>on</w:t>
      </w:r>
      <w:r w:rsidRPr="00D544C7">
        <w:rPr>
          <w:spacing w:val="4"/>
        </w:rPr>
        <w:t xml:space="preserve"> </w:t>
      </w:r>
      <w:r w:rsidRPr="00D544C7">
        <w:t>some</w:t>
      </w:r>
      <w:r w:rsidRPr="00D544C7">
        <w:rPr>
          <w:spacing w:val="6"/>
        </w:rPr>
        <w:t xml:space="preserve"> </w:t>
      </w:r>
      <w:r w:rsidRPr="00D544C7">
        <w:t>of</w:t>
      </w:r>
      <w:r w:rsidRPr="00D544C7">
        <w:rPr>
          <w:spacing w:val="6"/>
        </w:rPr>
        <w:t xml:space="preserve"> </w:t>
      </w:r>
      <w:r w:rsidRPr="00D544C7">
        <w:rPr>
          <w:spacing w:val="-1"/>
        </w:rPr>
        <w:t>the</w:t>
      </w:r>
      <w:r w:rsidRPr="00D544C7">
        <w:rPr>
          <w:spacing w:val="6"/>
        </w:rPr>
        <w:t xml:space="preserve"> </w:t>
      </w:r>
      <w:r w:rsidRPr="00D544C7">
        <w:rPr>
          <w:spacing w:val="-1"/>
        </w:rPr>
        <w:t>activities,</w:t>
      </w:r>
      <w:r w:rsidRPr="00D544C7">
        <w:rPr>
          <w:spacing w:val="5"/>
        </w:rPr>
        <w:t xml:space="preserve"> </w:t>
      </w:r>
      <w:r w:rsidRPr="00D544C7">
        <w:rPr>
          <w:spacing w:val="-2"/>
        </w:rPr>
        <w:t>whereas</w:t>
      </w:r>
      <w:r w:rsidRPr="00D544C7">
        <w:rPr>
          <w:spacing w:val="9"/>
        </w:rPr>
        <w:t xml:space="preserve"> </w:t>
      </w:r>
      <w:r w:rsidRPr="00D544C7">
        <w:t>a</w:t>
      </w:r>
      <w:r w:rsidRPr="00D544C7">
        <w:rPr>
          <w:spacing w:val="6"/>
        </w:rPr>
        <w:t xml:space="preserve"> </w:t>
      </w:r>
      <w:r w:rsidRPr="00D544C7">
        <w:rPr>
          <w:spacing w:val="-1"/>
        </w:rPr>
        <w:t>large</w:t>
      </w:r>
      <w:r w:rsidRPr="00D544C7">
        <w:rPr>
          <w:spacing w:val="6"/>
        </w:rPr>
        <w:t xml:space="preserve"> </w:t>
      </w:r>
      <w:r w:rsidRPr="00D544C7">
        <w:t>project</w:t>
      </w:r>
      <w:r w:rsidRPr="00D544C7">
        <w:rPr>
          <w:spacing w:val="6"/>
        </w:rPr>
        <w:t xml:space="preserve"> </w:t>
      </w:r>
      <w:r w:rsidR="006B3903" w:rsidRPr="00D544C7">
        <w:rPr>
          <w:spacing w:val="-1"/>
        </w:rPr>
        <w:t>might</w:t>
      </w:r>
      <w:r w:rsidR="006B3903" w:rsidRPr="00D544C7">
        <w:t xml:space="preserve"> </w:t>
      </w:r>
      <w:r w:rsidR="006B3903" w:rsidRPr="00D544C7">
        <w:rPr>
          <w:spacing w:val="6"/>
        </w:rPr>
        <w:t>spend</w:t>
      </w:r>
      <w:r w:rsidRPr="00D544C7">
        <w:rPr>
          <w:spacing w:val="39"/>
        </w:rPr>
        <w:t xml:space="preserve"> </w:t>
      </w:r>
      <w:r w:rsidRPr="00D544C7">
        <w:rPr>
          <w:spacing w:val="-1"/>
        </w:rPr>
        <w:t>several</w:t>
      </w:r>
      <w:r w:rsidRPr="00D544C7">
        <w:rPr>
          <w:spacing w:val="-4"/>
        </w:rPr>
        <w:t xml:space="preserve"> </w:t>
      </w:r>
      <w:r w:rsidRPr="00D544C7">
        <w:rPr>
          <w:spacing w:val="-1"/>
        </w:rPr>
        <w:t>hours</w:t>
      </w:r>
      <w:r w:rsidRPr="00D544C7">
        <w:rPr>
          <w:spacing w:val="-2"/>
        </w:rPr>
        <w:t xml:space="preserve"> </w:t>
      </w:r>
      <w:r w:rsidRPr="00D544C7">
        <w:t>or</w:t>
      </w:r>
      <w:r w:rsidRPr="00D544C7">
        <w:rPr>
          <w:spacing w:val="-5"/>
        </w:rPr>
        <w:t xml:space="preserve"> </w:t>
      </w:r>
      <w:r w:rsidRPr="00D544C7">
        <w:t>days</w:t>
      </w:r>
      <w:r w:rsidRPr="00D544C7">
        <w:rPr>
          <w:spacing w:val="-1"/>
        </w:rPr>
        <w:t xml:space="preserve"> </w:t>
      </w:r>
      <w:r w:rsidRPr="00D544C7">
        <w:t xml:space="preserve">on </w:t>
      </w:r>
      <w:r w:rsidRPr="00D544C7">
        <w:rPr>
          <w:spacing w:val="-1"/>
        </w:rPr>
        <w:t>the</w:t>
      </w:r>
      <w:r w:rsidRPr="00D544C7">
        <w:rPr>
          <w:spacing w:val="-3"/>
        </w:rPr>
        <w:t xml:space="preserve"> </w:t>
      </w:r>
      <w:r w:rsidRPr="00D544C7">
        <w:t>same</w:t>
      </w:r>
      <w:r w:rsidRPr="00D544C7">
        <w:rPr>
          <w:spacing w:val="-3"/>
        </w:rPr>
        <w:t xml:space="preserve"> </w:t>
      </w:r>
      <w:r w:rsidRPr="00D544C7">
        <w:t>activities.</w:t>
      </w:r>
    </w:p>
    <w:p w14:paraId="24BD99BC" w14:textId="77777777" w:rsidR="007318C2" w:rsidRPr="00D544C7" w:rsidRDefault="00D36A7D" w:rsidP="0040093E">
      <w:pPr>
        <w:pStyle w:val="Heading7"/>
      </w:pPr>
      <w:r w:rsidRPr="00D544C7">
        <w:t>A</w:t>
      </w:r>
      <w:r w:rsidRPr="00D544C7">
        <w:rPr>
          <w:spacing w:val="51"/>
        </w:rPr>
        <w:t xml:space="preserve"> </w:t>
      </w:r>
      <w:r w:rsidRPr="00D544C7">
        <w:t>system</w:t>
      </w:r>
      <w:r w:rsidRPr="00D544C7">
        <w:rPr>
          <w:spacing w:val="50"/>
        </w:rPr>
        <w:t xml:space="preserve"> </w:t>
      </w:r>
      <w:r w:rsidRPr="00D544C7">
        <w:t>for</w:t>
      </w:r>
      <w:r w:rsidRPr="00D544C7">
        <w:rPr>
          <w:spacing w:val="48"/>
        </w:rPr>
        <w:t xml:space="preserve"> </w:t>
      </w:r>
      <w:r w:rsidRPr="00D544C7">
        <w:t>tracking</w:t>
      </w:r>
      <w:r w:rsidRPr="00D544C7">
        <w:rPr>
          <w:spacing w:val="47"/>
        </w:rPr>
        <w:t xml:space="preserve"> </w:t>
      </w:r>
      <w:r w:rsidRPr="00D544C7">
        <w:t>the</w:t>
      </w:r>
      <w:r w:rsidRPr="00D544C7">
        <w:rPr>
          <w:spacing w:val="50"/>
        </w:rPr>
        <w:t xml:space="preserve"> </w:t>
      </w:r>
      <w:r w:rsidRPr="00D544C7">
        <w:t>success</w:t>
      </w:r>
      <w:r w:rsidRPr="00D544C7">
        <w:rPr>
          <w:spacing w:val="52"/>
        </w:rPr>
        <w:t xml:space="preserve"> </w:t>
      </w:r>
      <w:r w:rsidRPr="00D544C7">
        <w:rPr>
          <w:spacing w:val="-3"/>
        </w:rPr>
        <w:t>on</w:t>
      </w:r>
      <w:r w:rsidRPr="00D544C7">
        <w:rPr>
          <w:spacing w:val="51"/>
        </w:rPr>
        <w:t xml:space="preserve"> </w:t>
      </w:r>
      <w:r w:rsidRPr="00D544C7">
        <w:t>projects</w:t>
      </w:r>
      <w:r w:rsidRPr="00D544C7">
        <w:rPr>
          <w:spacing w:val="52"/>
        </w:rPr>
        <w:t xml:space="preserve"> </w:t>
      </w:r>
      <w:r w:rsidRPr="00D544C7">
        <w:t>that</w:t>
      </w:r>
      <w:r w:rsidRPr="00D544C7">
        <w:rPr>
          <w:spacing w:val="49"/>
        </w:rPr>
        <w:t xml:space="preserve"> </w:t>
      </w:r>
      <w:r w:rsidRPr="00D544C7">
        <w:t>are</w:t>
      </w:r>
      <w:r w:rsidRPr="00D544C7">
        <w:rPr>
          <w:spacing w:val="49"/>
        </w:rPr>
        <w:t xml:space="preserve"> </w:t>
      </w:r>
      <w:r w:rsidRPr="00D544C7">
        <w:t>well-managed</w:t>
      </w:r>
      <w:r w:rsidRPr="00D544C7">
        <w:rPr>
          <w:spacing w:val="52"/>
        </w:rPr>
        <w:t xml:space="preserve"> </w:t>
      </w:r>
      <w:r w:rsidRPr="00D544C7">
        <w:t>and</w:t>
      </w:r>
      <w:r w:rsidRPr="00D544C7">
        <w:rPr>
          <w:spacing w:val="45"/>
        </w:rPr>
        <w:t xml:space="preserve"> </w:t>
      </w:r>
      <w:r w:rsidRPr="00D544C7">
        <w:t>followed</w:t>
      </w:r>
      <w:r w:rsidRPr="00D544C7">
        <w:rPr>
          <w:spacing w:val="41"/>
        </w:rPr>
        <w:t xml:space="preserve"> </w:t>
      </w:r>
      <w:r w:rsidRPr="00D544C7">
        <w:t>the</w:t>
      </w:r>
      <w:r w:rsidRPr="00D544C7">
        <w:rPr>
          <w:spacing w:val="44"/>
        </w:rPr>
        <w:t xml:space="preserve"> </w:t>
      </w:r>
      <w:r w:rsidRPr="00D544C7">
        <w:t>model</w:t>
      </w:r>
      <w:r w:rsidRPr="00D544C7">
        <w:rPr>
          <w:spacing w:val="38"/>
        </w:rPr>
        <w:t xml:space="preserve"> </w:t>
      </w:r>
      <w:r w:rsidRPr="00D544C7">
        <w:t>management</w:t>
      </w:r>
      <w:r w:rsidRPr="00D544C7">
        <w:rPr>
          <w:spacing w:val="39"/>
        </w:rPr>
        <w:t xml:space="preserve"> </w:t>
      </w:r>
      <w:r w:rsidRPr="00D544C7">
        <w:t>process</w:t>
      </w:r>
      <w:r w:rsidRPr="00D544C7">
        <w:rPr>
          <w:spacing w:val="41"/>
        </w:rPr>
        <w:t xml:space="preserve"> </w:t>
      </w:r>
      <w:r w:rsidRPr="00D544C7">
        <w:t>will</w:t>
      </w:r>
      <w:r w:rsidRPr="00D544C7">
        <w:rPr>
          <w:spacing w:val="39"/>
        </w:rPr>
        <w:t xml:space="preserve"> </w:t>
      </w:r>
      <w:r w:rsidRPr="00D544C7">
        <w:t>demonstrate</w:t>
      </w:r>
      <w:r w:rsidRPr="00D544C7">
        <w:rPr>
          <w:spacing w:val="39"/>
        </w:rPr>
        <w:t xml:space="preserve"> </w:t>
      </w:r>
      <w:r w:rsidRPr="00D544C7">
        <w:t>the</w:t>
      </w:r>
      <w:r w:rsidRPr="00D544C7">
        <w:rPr>
          <w:spacing w:val="43"/>
        </w:rPr>
        <w:t xml:space="preserve"> </w:t>
      </w:r>
      <w:r w:rsidRPr="00D544C7">
        <w:t>benefits</w:t>
      </w:r>
      <w:r w:rsidRPr="00D544C7">
        <w:rPr>
          <w:spacing w:val="42"/>
        </w:rPr>
        <w:t xml:space="preserve"> </w:t>
      </w:r>
      <w:r w:rsidRPr="00D544C7">
        <w:t>of</w:t>
      </w:r>
      <w:r w:rsidRPr="00D544C7">
        <w:rPr>
          <w:spacing w:val="49"/>
        </w:rPr>
        <w:t xml:space="preserve"> </w:t>
      </w:r>
      <w:r w:rsidRPr="00D544C7">
        <w:t>implementing</w:t>
      </w:r>
      <w:r w:rsidRPr="00D544C7">
        <w:rPr>
          <w:spacing w:val="-8"/>
        </w:rPr>
        <w:t xml:space="preserve"> </w:t>
      </w:r>
      <w:r w:rsidRPr="00D544C7">
        <w:t>a</w:t>
      </w:r>
      <w:r w:rsidRPr="00D544C7">
        <w:rPr>
          <w:spacing w:val="-6"/>
        </w:rPr>
        <w:t xml:space="preserve"> </w:t>
      </w:r>
      <w:r w:rsidRPr="00D544C7">
        <w:t>standardized</w:t>
      </w:r>
      <w:r w:rsidRPr="00D544C7">
        <w:rPr>
          <w:spacing w:val="-7"/>
        </w:rPr>
        <w:t xml:space="preserve"> </w:t>
      </w:r>
      <w:r w:rsidRPr="00D544C7">
        <w:t>management</w:t>
      </w:r>
      <w:r w:rsidRPr="00D544C7">
        <w:rPr>
          <w:spacing w:val="-7"/>
        </w:rPr>
        <w:t xml:space="preserve"> </w:t>
      </w:r>
      <w:r w:rsidRPr="00D544C7">
        <w:t>process.</w:t>
      </w:r>
    </w:p>
    <w:p w14:paraId="24BD99BD" w14:textId="77777777" w:rsidR="007318C2" w:rsidRPr="00D544C7" w:rsidRDefault="00D36A7D" w:rsidP="0040093E">
      <w:pPr>
        <w:pStyle w:val="Heading7"/>
      </w:pPr>
      <w:r w:rsidRPr="00D544C7">
        <w:rPr>
          <w:spacing w:val="-2"/>
        </w:rPr>
        <w:t>In</w:t>
      </w:r>
      <w:r w:rsidRPr="00D544C7">
        <w:rPr>
          <w:spacing w:val="31"/>
        </w:rPr>
        <w:t xml:space="preserve"> </w:t>
      </w:r>
      <w:r w:rsidRPr="00D544C7">
        <w:t>addition</w:t>
      </w:r>
      <w:r w:rsidRPr="00D544C7">
        <w:rPr>
          <w:spacing w:val="32"/>
        </w:rPr>
        <w:t xml:space="preserve"> </w:t>
      </w:r>
      <w:r w:rsidRPr="00D544C7">
        <w:rPr>
          <w:spacing w:val="-1"/>
        </w:rPr>
        <w:t>to</w:t>
      </w:r>
      <w:r w:rsidRPr="00D544C7">
        <w:rPr>
          <w:spacing w:val="30"/>
        </w:rPr>
        <w:t xml:space="preserve"> </w:t>
      </w:r>
      <w:r w:rsidRPr="00D544C7">
        <w:t>implementing</w:t>
      </w:r>
      <w:r w:rsidRPr="00D544C7">
        <w:rPr>
          <w:spacing w:val="28"/>
        </w:rPr>
        <w:t xml:space="preserve"> </w:t>
      </w:r>
      <w:r w:rsidRPr="00D544C7">
        <w:rPr>
          <w:spacing w:val="-1"/>
        </w:rPr>
        <w:t>the</w:t>
      </w:r>
      <w:r w:rsidRPr="00D544C7">
        <w:rPr>
          <w:spacing w:val="28"/>
        </w:rPr>
        <w:t xml:space="preserve"> </w:t>
      </w:r>
      <w:r w:rsidRPr="00D544C7">
        <w:t>model</w:t>
      </w:r>
      <w:r w:rsidRPr="00D544C7">
        <w:rPr>
          <w:spacing w:val="33"/>
        </w:rPr>
        <w:t xml:space="preserve"> </w:t>
      </w:r>
      <w:r w:rsidRPr="00D544C7">
        <w:rPr>
          <w:spacing w:val="-1"/>
        </w:rPr>
        <w:t>management</w:t>
      </w:r>
      <w:r w:rsidRPr="00D544C7">
        <w:rPr>
          <w:spacing w:val="29"/>
        </w:rPr>
        <w:t xml:space="preserve"> </w:t>
      </w:r>
      <w:r w:rsidRPr="00D544C7">
        <w:t>process,</w:t>
      </w:r>
      <w:r w:rsidRPr="00D544C7">
        <w:rPr>
          <w:spacing w:val="28"/>
        </w:rPr>
        <w:t xml:space="preserve"> </w:t>
      </w:r>
      <w:r w:rsidRPr="00D544C7">
        <w:t>consider</w:t>
      </w:r>
      <w:r w:rsidRPr="00D544C7">
        <w:rPr>
          <w:spacing w:val="44"/>
          <w:w w:val="99"/>
        </w:rPr>
        <w:t xml:space="preserve"> </w:t>
      </w:r>
      <w:r w:rsidRPr="00D544C7">
        <w:t>implementing</w:t>
      </w:r>
      <w:r w:rsidRPr="00D544C7">
        <w:rPr>
          <w:spacing w:val="19"/>
        </w:rPr>
        <w:t xml:space="preserve"> </w:t>
      </w:r>
      <w:r w:rsidRPr="00D544C7">
        <w:t>a</w:t>
      </w:r>
      <w:r w:rsidRPr="00D544C7">
        <w:rPr>
          <w:spacing w:val="21"/>
        </w:rPr>
        <w:t xml:space="preserve"> </w:t>
      </w:r>
      <w:r w:rsidRPr="00D544C7">
        <w:rPr>
          <w:spacing w:val="-1"/>
        </w:rPr>
        <w:t>“double-check”</w:t>
      </w:r>
      <w:r w:rsidRPr="00D544C7">
        <w:rPr>
          <w:spacing w:val="24"/>
        </w:rPr>
        <w:t xml:space="preserve"> </w:t>
      </w:r>
      <w:r w:rsidRPr="00D544C7">
        <w:rPr>
          <w:spacing w:val="-1"/>
        </w:rPr>
        <w:t>system,</w:t>
      </w:r>
      <w:r w:rsidRPr="00D544C7">
        <w:rPr>
          <w:spacing w:val="19"/>
        </w:rPr>
        <w:t xml:space="preserve"> </w:t>
      </w:r>
      <w:r w:rsidRPr="00D544C7">
        <w:t>where</w:t>
      </w:r>
      <w:r w:rsidRPr="00D544C7">
        <w:rPr>
          <w:spacing w:val="22"/>
        </w:rPr>
        <w:t xml:space="preserve"> </w:t>
      </w:r>
      <w:r w:rsidRPr="00D544C7">
        <w:rPr>
          <w:spacing w:val="-1"/>
        </w:rPr>
        <w:t>the</w:t>
      </w:r>
      <w:r w:rsidRPr="00D544C7">
        <w:rPr>
          <w:spacing w:val="21"/>
        </w:rPr>
        <w:t xml:space="preserve"> </w:t>
      </w:r>
      <w:r w:rsidRPr="00D544C7">
        <w:t>supervisor</w:t>
      </w:r>
      <w:r w:rsidRPr="00D544C7">
        <w:rPr>
          <w:spacing w:val="19"/>
        </w:rPr>
        <w:t xml:space="preserve"> </w:t>
      </w:r>
      <w:r w:rsidRPr="00D544C7">
        <w:t>double</w:t>
      </w:r>
      <w:r w:rsidRPr="00D544C7">
        <w:rPr>
          <w:spacing w:val="21"/>
        </w:rPr>
        <w:t xml:space="preserve"> </w:t>
      </w:r>
      <w:r w:rsidRPr="00D544C7">
        <w:t>checks</w:t>
      </w:r>
      <w:r w:rsidRPr="00D544C7">
        <w:rPr>
          <w:spacing w:val="23"/>
        </w:rPr>
        <w:t xml:space="preserve"> </w:t>
      </w:r>
      <w:r w:rsidRPr="00D544C7">
        <w:rPr>
          <w:spacing w:val="-1"/>
        </w:rPr>
        <w:t>the</w:t>
      </w:r>
      <w:r w:rsidRPr="00D544C7">
        <w:rPr>
          <w:spacing w:val="43"/>
        </w:rPr>
        <w:t xml:space="preserve"> </w:t>
      </w:r>
      <w:r w:rsidRPr="00D544C7">
        <w:rPr>
          <w:spacing w:val="-1"/>
        </w:rPr>
        <w:t>management</w:t>
      </w:r>
      <w:r w:rsidRPr="00D544C7">
        <w:rPr>
          <w:spacing w:val="9"/>
        </w:rPr>
        <w:t xml:space="preserve"> </w:t>
      </w:r>
      <w:r w:rsidRPr="00D544C7">
        <w:rPr>
          <w:spacing w:val="-1"/>
        </w:rPr>
        <w:t>that</w:t>
      </w:r>
      <w:r w:rsidRPr="00D544C7">
        <w:rPr>
          <w:spacing w:val="10"/>
        </w:rPr>
        <w:t xml:space="preserve"> </w:t>
      </w:r>
      <w:r w:rsidRPr="00D544C7">
        <w:rPr>
          <w:spacing w:val="-1"/>
        </w:rPr>
        <w:t>was</w:t>
      </w:r>
      <w:r w:rsidRPr="00D544C7">
        <w:rPr>
          <w:spacing w:val="13"/>
        </w:rPr>
        <w:t xml:space="preserve"> </w:t>
      </w:r>
      <w:r w:rsidRPr="00D544C7">
        <w:rPr>
          <w:spacing w:val="-1"/>
        </w:rPr>
        <w:t>performed</w:t>
      </w:r>
      <w:r w:rsidRPr="00D544C7">
        <w:rPr>
          <w:spacing w:val="12"/>
        </w:rPr>
        <w:t xml:space="preserve"> </w:t>
      </w:r>
      <w:r w:rsidRPr="00D544C7">
        <w:t>by</w:t>
      </w:r>
      <w:r w:rsidRPr="00D544C7">
        <w:rPr>
          <w:spacing w:val="13"/>
        </w:rPr>
        <w:t xml:space="preserve"> </w:t>
      </w:r>
      <w:r w:rsidRPr="00D544C7">
        <w:rPr>
          <w:spacing w:val="-1"/>
        </w:rPr>
        <w:t>the</w:t>
      </w:r>
      <w:r w:rsidRPr="00D544C7">
        <w:rPr>
          <w:spacing w:val="11"/>
        </w:rPr>
        <w:t xml:space="preserve"> </w:t>
      </w:r>
      <w:r w:rsidRPr="00D544C7">
        <w:t>project</w:t>
      </w:r>
      <w:r w:rsidRPr="00D544C7">
        <w:rPr>
          <w:spacing w:val="10"/>
        </w:rPr>
        <w:t xml:space="preserve"> </w:t>
      </w:r>
      <w:r w:rsidRPr="00D544C7">
        <w:rPr>
          <w:spacing w:val="-1"/>
        </w:rPr>
        <w:t>manager.</w:t>
      </w:r>
      <w:r w:rsidRPr="00D544C7">
        <w:rPr>
          <w:spacing w:val="20"/>
        </w:rPr>
        <w:t xml:space="preserve"> </w:t>
      </w:r>
      <w:r w:rsidRPr="00D544C7">
        <w:t>This</w:t>
      </w:r>
      <w:r w:rsidRPr="00D544C7">
        <w:rPr>
          <w:spacing w:val="13"/>
        </w:rPr>
        <w:t xml:space="preserve"> </w:t>
      </w:r>
      <w:r w:rsidRPr="00D544C7">
        <w:rPr>
          <w:spacing w:val="-1"/>
        </w:rPr>
        <w:t>will</w:t>
      </w:r>
      <w:r w:rsidRPr="00D544C7">
        <w:rPr>
          <w:spacing w:val="9"/>
        </w:rPr>
        <w:t xml:space="preserve"> </w:t>
      </w:r>
      <w:r w:rsidRPr="00D544C7">
        <w:t>ensure</w:t>
      </w:r>
      <w:r w:rsidRPr="00D544C7">
        <w:rPr>
          <w:spacing w:val="39"/>
        </w:rPr>
        <w:t xml:space="preserve"> </w:t>
      </w:r>
      <w:r w:rsidRPr="00D544C7">
        <w:rPr>
          <w:spacing w:val="-1"/>
        </w:rPr>
        <w:t>management</w:t>
      </w:r>
      <w:r w:rsidRPr="00D544C7">
        <w:rPr>
          <w:spacing w:val="23"/>
        </w:rPr>
        <w:t xml:space="preserve"> </w:t>
      </w:r>
      <w:r w:rsidRPr="00D544C7">
        <w:rPr>
          <w:spacing w:val="-1"/>
        </w:rPr>
        <w:t>standardized</w:t>
      </w:r>
      <w:r w:rsidRPr="00D544C7">
        <w:rPr>
          <w:spacing w:val="25"/>
        </w:rPr>
        <w:t xml:space="preserve"> </w:t>
      </w:r>
      <w:r w:rsidRPr="00D544C7">
        <w:t>project</w:t>
      </w:r>
      <w:r w:rsidRPr="00D544C7">
        <w:rPr>
          <w:spacing w:val="23"/>
        </w:rPr>
        <w:t xml:space="preserve"> </w:t>
      </w:r>
      <w:r w:rsidRPr="00D544C7">
        <w:t>management</w:t>
      </w:r>
      <w:r w:rsidRPr="00D544C7">
        <w:rPr>
          <w:spacing w:val="24"/>
        </w:rPr>
        <w:t xml:space="preserve"> </w:t>
      </w:r>
      <w:r w:rsidRPr="00D544C7">
        <w:t>process</w:t>
      </w:r>
      <w:r w:rsidRPr="00D544C7">
        <w:rPr>
          <w:spacing w:val="26"/>
        </w:rPr>
        <w:t xml:space="preserve"> </w:t>
      </w:r>
      <w:r w:rsidRPr="00D544C7">
        <w:t>is</w:t>
      </w:r>
      <w:r w:rsidRPr="00D544C7">
        <w:rPr>
          <w:spacing w:val="26"/>
        </w:rPr>
        <w:t xml:space="preserve"> </w:t>
      </w:r>
      <w:r w:rsidRPr="00D544C7">
        <w:rPr>
          <w:spacing w:val="-1"/>
        </w:rPr>
        <w:t>used</w:t>
      </w:r>
      <w:r w:rsidRPr="00D544C7">
        <w:rPr>
          <w:spacing w:val="25"/>
        </w:rPr>
        <w:t xml:space="preserve"> </w:t>
      </w:r>
      <w:r w:rsidRPr="00D544C7">
        <w:rPr>
          <w:spacing w:val="-1"/>
        </w:rPr>
        <w:t>consistently</w:t>
      </w:r>
      <w:r w:rsidRPr="00D544C7">
        <w:rPr>
          <w:spacing w:val="59"/>
        </w:rPr>
        <w:t xml:space="preserve"> </w:t>
      </w:r>
      <w:r w:rsidRPr="00D544C7">
        <w:rPr>
          <w:spacing w:val="-1"/>
        </w:rPr>
        <w:t>across</w:t>
      </w:r>
      <w:r w:rsidRPr="00D544C7">
        <w:rPr>
          <w:spacing w:val="-2"/>
        </w:rPr>
        <w:t xml:space="preserve"> </w:t>
      </w:r>
      <w:r w:rsidRPr="00D544C7">
        <w:rPr>
          <w:spacing w:val="-1"/>
        </w:rPr>
        <w:t>the</w:t>
      </w:r>
      <w:r w:rsidRPr="00D544C7">
        <w:rPr>
          <w:spacing w:val="-4"/>
        </w:rPr>
        <w:t xml:space="preserve"> </w:t>
      </w:r>
      <w:r w:rsidRPr="00D544C7">
        <w:t>company.</w:t>
      </w:r>
    </w:p>
    <w:p w14:paraId="24BD99BE" w14:textId="77777777" w:rsidR="007318C2" w:rsidRPr="00353552" w:rsidRDefault="00D36A7D" w:rsidP="0040093E">
      <w:pPr>
        <w:pStyle w:val="Heading7"/>
      </w:pPr>
      <w:r w:rsidRPr="00D544C7">
        <w:t>Lessons</w:t>
      </w:r>
      <w:r w:rsidRPr="00D544C7">
        <w:rPr>
          <w:spacing w:val="23"/>
        </w:rPr>
        <w:t xml:space="preserve"> </w:t>
      </w:r>
      <w:r w:rsidRPr="00D544C7">
        <w:t>learned</w:t>
      </w:r>
      <w:r w:rsidRPr="00D544C7">
        <w:rPr>
          <w:spacing w:val="22"/>
        </w:rPr>
        <w:t xml:space="preserve"> </w:t>
      </w:r>
      <w:r w:rsidRPr="00D544C7">
        <w:t>and</w:t>
      </w:r>
      <w:r w:rsidRPr="00D544C7">
        <w:rPr>
          <w:spacing w:val="18"/>
        </w:rPr>
        <w:t xml:space="preserve"> </w:t>
      </w:r>
      <w:r w:rsidRPr="00D544C7">
        <w:t>a</w:t>
      </w:r>
      <w:r w:rsidRPr="00D544C7">
        <w:rPr>
          <w:spacing w:val="20"/>
        </w:rPr>
        <w:t xml:space="preserve"> </w:t>
      </w:r>
      <w:r w:rsidRPr="00D544C7">
        <w:t>feedback</w:t>
      </w:r>
      <w:r w:rsidRPr="00D544C7">
        <w:rPr>
          <w:spacing w:val="22"/>
        </w:rPr>
        <w:t xml:space="preserve"> </w:t>
      </w:r>
      <w:r w:rsidRPr="00D544C7">
        <w:t>loop</w:t>
      </w:r>
      <w:r w:rsidRPr="00D544C7">
        <w:rPr>
          <w:spacing w:val="23"/>
        </w:rPr>
        <w:t xml:space="preserve"> </w:t>
      </w:r>
      <w:r w:rsidRPr="00D544C7">
        <w:t>will</w:t>
      </w:r>
      <w:r w:rsidRPr="00D544C7">
        <w:rPr>
          <w:spacing w:val="15"/>
        </w:rPr>
        <w:t xml:space="preserve"> </w:t>
      </w:r>
      <w:r w:rsidRPr="00D544C7">
        <w:t>be</w:t>
      </w:r>
      <w:r w:rsidRPr="00D544C7">
        <w:rPr>
          <w:spacing w:val="20"/>
        </w:rPr>
        <w:t xml:space="preserve"> </w:t>
      </w:r>
      <w:r w:rsidRPr="00D544C7">
        <w:t>an</w:t>
      </w:r>
      <w:r w:rsidRPr="00D544C7">
        <w:rPr>
          <w:spacing w:val="23"/>
        </w:rPr>
        <w:t xml:space="preserve"> </w:t>
      </w:r>
      <w:r w:rsidRPr="00D544C7">
        <w:t>essential</w:t>
      </w:r>
      <w:r w:rsidRPr="00D544C7">
        <w:rPr>
          <w:spacing w:val="20"/>
        </w:rPr>
        <w:t xml:space="preserve"> </w:t>
      </w:r>
      <w:r w:rsidRPr="00D544C7">
        <w:t>part</w:t>
      </w:r>
      <w:r w:rsidRPr="00D544C7">
        <w:rPr>
          <w:spacing w:val="20"/>
        </w:rPr>
        <w:t xml:space="preserve"> </w:t>
      </w:r>
      <w:r w:rsidRPr="00D544C7">
        <w:t>of</w:t>
      </w:r>
      <w:r w:rsidRPr="00D544C7">
        <w:rPr>
          <w:spacing w:val="21"/>
        </w:rPr>
        <w:t xml:space="preserve"> </w:t>
      </w:r>
      <w:r w:rsidRPr="00D544C7">
        <w:t>your</w:t>
      </w:r>
      <w:r w:rsidRPr="00D544C7">
        <w:rPr>
          <w:spacing w:val="43"/>
          <w:w w:val="99"/>
        </w:rPr>
        <w:t xml:space="preserve"> </w:t>
      </w:r>
      <w:r w:rsidRPr="00D544C7">
        <w:t>standardized</w:t>
      </w:r>
      <w:r w:rsidRPr="00D544C7">
        <w:rPr>
          <w:spacing w:val="20"/>
        </w:rPr>
        <w:t xml:space="preserve"> </w:t>
      </w:r>
      <w:r w:rsidRPr="00D544C7">
        <w:t>management</w:t>
      </w:r>
      <w:r w:rsidRPr="00D544C7">
        <w:rPr>
          <w:spacing w:val="19"/>
        </w:rPr>
        <w:t xml:space="preserve"> </w:t>
      </w:r>
      <w:r w:rsidRPr="00D544C7">
        <w:t>process.</w:t>
      </w:r>
      <w:r w:rsidRPr="00D544C7">
        <w:rPr>
          <w:spacing w:val="41"/>
        </w:rPr>
        <w:t xml:space="preserve"> </w:t>
      </w:r>
      <w:r w:rsidRPr="00D544C7">
        <w:t>Project</w:t>
      </w:r>
      <w:r w:rsidRPr="00D544C7">
        <w:rPr>
          <w:spacing w:val="19"/>
        </w:rPr>
        <w:t xml:space="preserve"> </w:t>
      </w:r>
      <w:r w:rsidRPr="00D544C7">
        <w:t>Managers</w:t>
      </w:r>
      <w:r w:rsidRPr="00D544C7">
        <w:rPr>
          <w:spacing w:val="21"/>
        </w:rPr>
        <w:t xml:space="preserve"> </w:t>
      </w:r>
      <w:r w:rsidRPr="00D544C7">
        <w:t>and</w:t>
      </w:r>
      <w:r w:rsidRPr="00D544C7">
        <w:rPr>
          <w:spacing w:val="21"/>
        </w:rPr>
        <w:t xml:space="preserve"> </w:t>
      </w:r>
      <w:r w:rsidRPr="00D544C7">
        <w:t>field</w:t>
      </w:r>
      <w:r w:rsidRPr="00D544C7">
        <w:rPr>
          <w:spacing w:val="20"/>
        </w:rPr>
        <w:t xml:space="preserve"> </w:t>
      </w:r>
      <w:r w:rsidRPr="00D544C7">
        <w:t>supervisors</w:t>
      </w:r>
      <w:r w:rsidRPr="00D544C7">
        <w:rPr>
          <w:spacing w:val="71"/>
        </w:rPr>
        <w:t xml:space="preserve"> </w:t>
      </w:r>
      <w:r w:rsidRPr="00D544C7">
        <w:t>should</w:t>
      </w:r>
      <w:r w:rsidRPr="00D544C7">
        <w:rPr>
          <w:spacing w:val="-2"/>
        </w:rPr>
        <w:t xml:space="preserve"> </w:t>
      </w:r>
      <w:r w:rsidRPr="00D544C7">
        <w:t>share</w:t>
      </w:r>
      <w:r w:rsidRPr="00D544C7">
        <w:rPr>
          <w:spacing w:val="-2"/>
        </w:rPr>
        <w:t xml:space="preserve"> </w:t>
      </w:r>
      <w:r w:rsidRPr="00D544C7">
        <w:t>management</w:t>
      </w:r>
      <w:r w:rsidRPr="00D544C7">
        <w:rPr>
          <w:spacing w:val="-3"/>
        </w:rPr>
        <w:t xml:space="preserve"> </w:t>
      </w:r>
      <w:r w:rsidRPr="00D544C7">
        <w:t>practices</w:t>
      </w:r>
      <w:r w:rsidRPr="00D544C7">
        <w:rPr>
          <w:spacing w:val="-2"/>
        </w:rPr>
        <w:t xml:space="preserve"> </w:t>
      </w:r>
      <w:r w:rsidRPr="00D544C7">
        <w:t>that</w:t>
      </w:r>
      <w:r w:rsidRPr="00D544C7">
        <w:rPr>
          <w:spacing w:val="-2"/>
        </w:rPr>
        <w:t xml:space="preserve"> </w:t>
      </w:r>
      <w:r w:rsidRPr="00D544C7">
        <w:t>worked</w:t>
      </w:r>
      <w:r w:rsidRPr="00D544C7">
        <w:rPr>
          <w:spacing w:val="-2"/>
        </w:rPr>
        <w:t xml:space="preserve"> </w:t>
      </w:r>
      <w:r w:rsidRPr="00D544C7">
        <w:t>well</w:t>
      </w:r>
      <w:r w:rsidRPr="00D544C7">
        <w:rPr>
          <w:spacing w:val="-3"/>
        </w:rPr>
        <w:t xml:space="preserve"> </w:t>
      </w:r>
      <w:r w:rsidRPr="00D544C7">
        <w:t>or</w:t>
      </w:r>
      <w:r w:rsidRPr="00D544C7">
        <w:rPr>
          <w:spacing w:val="-5"/>
        </w:rPr>
        <w:t xml:space="preserve"> </w:t>
      </w:r>
      <w:r w:rsidRPr="00D544C7">
        <w:t>did not</w:t>
      </w:r>
      <w:r w:rsidRPr="00D544C7">
        <w:rPr>
          <w:spacing w:val="-3"/>
        </w:rPr>
        <w:t xml:space="preserve"> </w:t>
      </w:r>
      <w:r w:rsidRPr="00D544C7">
        <w:t>work well.</w:t>
      </w:r>
    </w:p>
    <w:p w14:paraId="24BD99BF" w14:textId="77777777" w:rsidR="007318C2" w:rsidRPr="00D544C7" w:rsidRDefault="00D36A7D" w:rsidP="002D3EE8">
      <w:pPr>
        <w:pStyle w:val="Heading2"/>
      </w:pPr>
      <w:bookmarkStart w:id="32" w:name="_TOC_250019"/>
      <w:bookmarkStart w:id="33" w:name="_Toc432173108"/>
      <w:r w:rsidRPr="00D544C7">
        <w:t>Expected</w:t>
      </w:r>
      <w:r w:rsidRPr="00D544C7">
        <w:rPr>
          <w:spacing w:val="-24"/>
        </w:rPr>
        <w:t xml:space="preserve"> </w:t>
      </w:r>
      <w:r w:rsidRPr="00D544C7">
        <w:rPr>
          <w:spacing w:val="-1"/>
        </w:rPr>
        <w:t>Benefit</w:t>
      </w:r>
      <w:bookmarkEnd w:id="32"/>
      <w:bookmarkEnd w:id="33"/>
    </w:p>
    <w:p w14:paraId="24BD99C0" w14:textId="62CFF0B0" w:rsidR="007318C2" w:rsidRPr="00D544C7" w:rsidRDefault="00D36A7D" w:rsidP="002D3EE8">
      <w:pPr>
        <w:pStyle w:val="BodyText"/>
        <w:rPr>
          <w:rFonts w:cs="Arial"/>
          <w:szCs w:val="22"/>
        </w:rPr>
      </w:pPr>
      <w:r w:rsidRPr="00D544C7">
        <w:rPr>
          <w:rFonts w:cs="Arial"/>
          <w:spacing w:val="-1"/>
          <w:szCs w:val="22"/>
        </w:rPr>
        <w:t>The</w:t>
      </w:r>
      <w:r w:rsidRPr="00D544C7">
        <w:rPr>
          <w:rFonts w:cs="Arial"/>
          <w:spacing w:val="10"/>
          <w:szCs w:val="22"/>
        </w:rPr>
        <w:t xml:space="preserve"> </w:t>
      </w:r>
      <w:r w:rsidRPr="00D544C7">
        <w:rPr>
          <w:rFonts w:cs="Arial"/>
          <w:spacing w:val="-1"/>
          <w:szCs w:val="22"/>
        </w:rPr>
        <w:t>results</w:t>
      </w:r>
      <w:r w:rsidRPr="00D544C7">
        <w:rPr>
          <w:rFonts w:cs="Arial"/>
          <w:spacing w:val="13"/>
          <w:szCs w:val="22"/>
        </w:rPr>
        <w:t xml:space="preserve"> </w:t>
      </w:r>
      <w:r w:rsidRPr="00D544C7">
        <w:rPr>
          <w:rFonts w:cs="Arial"/>
          <w:szCs w:val="22"/>
        </w:rPr>
        <w:t>of</w:t>
      </w:r>
      <w:r w:rsidRPr="00D544C7">
        <w:rPr>
          <w:rFonts w:cs="Arial"/>
          <w:spacing w:val="10"/>
          <w:szCs w:val="22"/>
        </w:rPr>
        <w:t xml:space="preserve"> </w:t>
      </w:r>
      <w:r w:rsidRPr="00D544C7">
        <w:rPr>
          <w:rFonts w:cs="Arial"/>
          <w:spacing w:val="-1"/>
          <w:szCs w:val="22"/>
        </w:rPr>
        <w:t>the</w:t>
      </w:r>
      <w:r w:rsidRPr="00D544C7">
        <w:rPr>
          <w:rFonts w:cs="Arial"/>
          <w:spacing w:val="10"/>
          <w:szCs w:val="22"/>
        </w:rPr>
        <w:t xml:space="preserve"> </w:t>
      </w:r>
      <w:r w:rsidRPr="00D544C7">
        <w:rPr>
          <w:rFonts w:cs="Arial"/>
          <w:szCs w:val="22"/>
        </w:rPr>
        <w:t>study</w:t>
      </w:r>
      <w:r w:rsidRPr="00D544C7">
        <w:rPr>
          <w:rFonts w:cs="Arial"/>
          <w:spacing w:val="13"/>
          <w:szCs w:val="22"/>
        </w:rPr>
        <w:t xml:space="preserve"> </w:t>
      </w:r>
      <w:r w:rsidRPr="00D544C7">
        <w:rPr>
          <w:rFonts w:cs="Arial"/>
          <w:spacing w:val="-1"/>
          <w:szCs w:val="22"/>
        </w:rPr>
        <w:t>revealed</w:t>
      </w:r>
      <w:r w:rsidRPr="00D544C7">
        <w:rPr>
          <w:rFonts w:cs="Arial"/>
          <w:spacing w:val="13"/>
          <w:szCs w:val="22"/>
        </w:rPr>
        <w:t xml:space="preserve"> </w:t>
      </w:r>
      <w:r w:rsidRPr="00D544C7">
        <w:rPr>
          <w:rFonts w:cs="Arial"/>
          <w:szCs w:val="22"/>
        </w:rPr>
        <w:t>that</w:t>
      </w:r>
      <w:r w:rsidRPr="00D544C7">
        <w:rPr>
          <w:rFonts w:cs="Arial"/>
          <w:spacing w:val="57"/>
          <w:szCs w:val="22"/>
        </w:rPr>
        <w:t xml:space="preserve"> </w:t>
      </w:r>
      <w:r w:rsidRPr="00D544C7">
        <w:rPr>
          <w:rFonts w:cs="Arial"/>
          <w:spacing w:val="-1"/>
          <w:szCs w:val="22"/>
        </w:rPr>
        <w:t>projects</w:t>
      </w:r>
      <w:r w:rsidRPr="00D544C7">
        <w:rPr>
          <w:rFonts w:cs="Arial"/>
          <w:spacing w:val="8"/>
          <w:szCs w:val="22"/>
        </w:rPr>
        <w:t xml:space="preserve"> </w:t>
      </w:r>
      <w:r w:rsidRPr="00D544C7">
        <w:rPr>
          <w:rFonts w:cs="Arial"/>
          <w:spacing w:val="-1"/>
          <w:szCs w:val="22"/>
        </w:rPr>
        <w:t>that</w:t>
      </w:r>
      <w:r w:rsidRPr="00D544C7">
        <w:rPr>
          <w:rFonts w:cs="Arial"/>
          <w:spacing w:val="5"/>
          <w:szCs w:val="22"/>
        </w:rPr>
        <w:t xml:space="preserve"> </w:t>
      </w:r>
      <w:r w:rsidRPr="00D544C7">
        <w:rPr>
          <w:rFonts w:cs="Arial"/>
          <w:spacing w:val="-1"/>
          <w:szCs w:val="22"/>
        </w:rPr>
        <w:t>received</w:t>
      </w:r>
      <w:r w:rsidRPr="00D544C7">
        <w:rPr>
          <w:rFonts w:cs="Arial"/>
          <w:spacing w:val="8"/>
          <w:szCs w:val="22"/>
        </w:rPr>
        <w:t xml:space="preserve"> </w:t>
      </w:r>
      <w:r w:rsidRPr="00D544C7">
        <w:rPr>
          <w:rFonts w:cs="Arial"/>
          <w:spacing w:val="-1"/>
          <w:szCs w:val="22"/>
        </w:rPr>
        <w:t>more</w:t>
      </w:r>
      <w:r w:rsidRPr="00D544C7">
        <w:rPr>
          <w:rFonts w:cs="Arial"/>
          <w:spacing w:val="5"/>
          <w:szCs w:val="22"/>
        </w:rPr>
        <w:t xml:space="preserve"> </w:t>
      </w:r>
      <w:r w:rsidRPr="00D544C7">
        <w:rPr>
          <w:rFonts w:cs="Arial"/>
          <w:spacing w:val="-1"/>
          <w:szCs w:val="22"/>
        </w:rPr>
        <w:t>effective</w:t>
      </w:r>
      <w:r w:rsidRPr="00D544C7">
        <w:rPr>
          <w:rFonts w:cs="Arial"/>
          <w:spacing w:val="6"/>
          <w:szCs w:val="22"/>
        </w:rPr>
        <w:t xml:space="preserve"> </w:t>
      </w:r>
      <w:r w:rsidRPr="00D544C7">
        <w:rPr>
          <w:rFonts w:cs="Arial"/>
          <w:szCs w:val="22"/>
        </w:rPr>
        <w:t>project</w:t>
      </w:r>
      <w:r w:rsidRPr="00D544C7">
        <w:rPr>
          <w:rFonts w:cs="Arial"/>
          <w:spacing w:val="5"/>
          <w:szCs w:val="22"/>
        </w:rPr>
        <w:t xml:space="preserve"> </w:t>
      </w:r>
      <w:r w:rsidRPr="00D544C7">
        <w:rPr>
          <w:rFonts w:cs="Arial"/>
          <w:spacing w:val="-1"/>
          <w:szCs w:val="22"/>
        </w:rPr>
        <w:t>management</w:t>
      </w:r>
      <w:r w:rsidRPr="00D544C7">
        <w:rPr>
          <w:rFonts w:cs="Arial"/>
          <w:spacing w:val="6"/>
          <w:szCs w:val="22"/>
        </w:rPr>
        <w:t xml:space="preserve"> </w:t>
      </w:r>
      <w:r w:rsidRPr="00D544C7">
        <w:rPr>
          <w:rFonts w:cs="Arial"/>
          <w:spacing w:val="-1"/>
          <w:szCs w:val="22"/>
        </w:rPr>
        <w:t>were</w:t>
      </w:r>
      <w:r w:rsidRPr="00D544C7">
        <w:rPr>
          <w:rFonts w:cs="Arial"/>
          <w:spacing w:val="5"/>
          <w:szCs w:val="22"/>
        </w:rPr>
        <w:t xml:space="preserve"> </w:t>
      </w:r>
      <w:r w:rsidRPr="00D544C7">
        <w:rPr>
          <w:rFonts w:cs="Arial"/>
          <w:szCs w:val="22"/>
        </w:rPr>
        <w:t>also</w:t>
      </w:r>
      <w:r w:rsidRPr="00D544C7">
        <w:rPr>
          <w:rFonts w:cs="Arial"/>
          <w:spacing w:val="7"/>
          <w:szCs w:val="22"/>
        </w:rPr>
        <w:t xml:space="preserve"> </w:t>
      </w:r>
      <w:r w:rsidRPr="00D544C7">
        <w:rPr>
          <w:rFonts w:cs="Arial"/>
          <w:spacing w:val="-1"/>
          <w:szCs w:val="22"/>
        </w:rPr>
        <w:t>more</w:t>
      </w:r>
      <w:r w:rsidRPr="00D544C7">
        <w:rPr>
          <w:rFonts w:cs="Arial"/>
          <w:spacing w:val="5"/>
          <w:szCs w:val="22"/>
        </w:rPr>
        <w:t xml:space="preserve"> </w:t>
      </w:r>
      <w:r w:rsidRPr="00D544C7">
        <w:rPr>
          <w:rFonts w:cs="Arial"/>
          <w:spacing w:val="-1"/>
          <w:szCs w:val="22"/>
        </w:rPr>
        <w:t>likely</w:t>
      </w:r>
      <w:r w:rsidRPr="00D544C7">
        <w:rPr>
          <w:rFonts w:cs="Arial"/>
          <w:spacing w:val="9"/>
          <w:szCs w:val="22"/>
        </w:rPr>
        <w:t xml:space="preserve"> </w:t>
      </w:r>
      <w:r w:rsidRPr="00D544C7">
        <w:rPr>
          <w:rFonts w:cs="Arial"/>
          <w:spacing w:val="-1"/>
          <w:szCs w:val="22"/>
        </w:rPr>
        <w:t>to</w:t>
      </w:r>
      <w:r w:rsidRPr="00D544C7">
        <w:rPr>
          <w:rFonts w:cs="Arial"/>
          <w:spacing w:val="69"/>
          <w:szCs w:val="22"/>
        </w:rPr>
        <w:t xml:space="preserve"> </w:t>
      </w:r>
      <w:r w:rsidRPr="00D544C7">
        <w:rPr>
          <w:rFonts w:cs="Arial"/>
          <w:spacing w:val="-1"/>
          <w:szCs w:val="22"/>
        </w:rPr>
        <w:t>achieve</w:t>
      </w:r>
      <w:r w:rsidRPr="00D544C7">
        <w:rPr>
          <w:rFonts w:cs="Arial"/>
          <w:spacing w:val="-3"/>
          <w:szCs w:val="22"/>
        </w:rPr>
        <w:t xml:space="preserve"> </w:t>
      </w:r>
      <w:r w:rsidRPr="00D544C7">
        <w:rPr>
          <w:rFonts w:cs="Arial"/>
          <w:szCs w:val="22"/>
        </w:rPr>
        <w:t>successful</w:t>
      </w:r>
      <w:r w:rsidRPr="00D544C7">
        <w:rPr>
          <w:rFonts w:cs="Arial"/>
          <w:spacing w:val="-3"/>
          <w:szCs w:val="22"/>
        </w:rPr>
        <w:t xml:space="preserve"> </w:t>
      </w:r>
      <w:r w:rsidRPr="00D544C7">
        <w:rPr>
          <w:rFonts w:cs="Arial"/>
          <w:szCs w:val="22"/>
        </w:rPr>
        <w:t>outcomes.</w:t>
      </w:r>
      <w:r w:rsidRPr="00D544C7">
        <w:rPr>
          <w:rFonts w:cs="Arial"/>
          <w:spacing w:val="51"/>
          <w:szCs w:val="22"/>
        </w:rPr>
        <w:t xml:space="preserve"> </w:t>
      </w:r>
      <w:r w:rsidRPr="00D544C7">
        <w:rPr>
          <w:rFonts w:cs="Arial"/>
          <w:spacing w:val="-1"/>
          <w:szCs w:val="22"/>
        </w:rPr>
        <w:t>“Success”</w:t>
      </w:r>
      <w:r w:rsidRPr="00D544C7">
        <w:rPr>
          <w:rFonts w:cs="Arial"/>
          <w:spacing w:val="1"/>
          <w:szCs w:val="22"/>
        </w:rPr>
        <w:t xml:space="preserve"> </w:t>
      </w:r>
      <w:r w:rsidRPr="00D544C7">
        <w:rPr>
          <w:rFonts w:cs="Arial"/>
          <w:spacing w:val="-1"/>
          <w:szCs w:val="22"/>
        </w:rPr>
        <w:t>was</w:t>
      </w:r>
      <w:r w:rsidRPr="00D544C7">
        <w:rPr>
          <w:rFonts w:cs="Arial"/>
          <w:spacing w:val="-5"/>
          <w:szCs w:val="22"/>
        </w:rPr>
        <w:t xml:space="preserve"> </w:t>
      </w:r>
      <w:r w:rsidRPr="00D544C7">
        <w:rPr>
          <w:rFonts w:cs="Arial"/>
          <w:spacing w:val="-2"/>
          <w:szCs w:val="22"/>
        </w:rPr>
        <w:t>defined</w:t>
      </w:r>
      <w:r w:rsidRPr="00D544C7">
        <w:rPr>
          <w:rFonts w:cs="Arial"/>
          <w:szCs w:val="22"/>
        </w:rPr>
        <w:t xml:space="preserve"> by</w:t>
      </w:r>
      <w:r w:rsidRPr="00D544C7">
        <w:rPr>
          <w:rFonts w:cs="Arial"/>
          <w:spacing w:val="-1"/>
          <w:szCs w:val="22"/>
        </w:rPr>
        <w:t xml:space="preserve"> contractors</w:t>
      </w:r>
      <w:r w:rsidRPr="00D544C7">
        <w:rPr>
          <w:rFonts w:cs="Arial"/>
          <w:szCs w:val="22"/>
        </w:rPr>
        <w:t xml:space="preserve"> as:</w:t>
      </w:r>
    </w:p>
    <w:p w14:paraId="24BD99C1" w14:textId="77777777" w:rsidR="007318C2" w:rsidRPr="00D544C7" w:rsidRDefault="00D36A7D" w:rsidP="009D6EA3">
      <w:pPr>
        <w:pStyle w:val="BodyText"/>
        <w:numPr>
          <w:ilvl w:val="0"/>
          <w:numId w:val="17"/>
        </w:numPr>
        <w:tabs>
          <w:tab w:val="left" w:pos="1182"/>
        </w:tabs>
        <w:rPr>
          <w:rFonts w:cs="Arial"/>
          <w:szCs w:val="22"/>
        </w:rPr>
      </w:pPr>
      <w:r w:rsidRPr="00D544C7">
        <w:rPr>
          <w:rFonts w:cs="Arial"/>
          <w:spacing w:val="-1"/>
          <w:szCs w:val="22"/>
        </w:rPr>
        <w:t>The</w:t>
      </w:r>
      <w:r w:rsidRPr="00D544C7">
        <w:rPr>
          <w:rFonts w:cs="Arial"/>
          <w:spacing w:val="-4"/>
          <w:szCs w:val="22"/>
        </w:rPr>
        <w:t xml:space="preserve"> </w:t>
      </w:r>
      <w:r w:rsidRPr="00D544C7">
        <w:rPr>
          <w:rFonts w:cs="Arial"/>
          <w:szCs w:val="22"/>
        </w:rPr>
        <w:t>project</w:t>
      </w:r>
      <w:r w:rsidRPr="00D544C7">
        <w:rPr>
          <w:rFonts w:cs="Arial"/>
          <w:spacing w:val="-3"/>
          <w:szCs w:val="22"/>
        </w:rPr>
        <w:t xml:space="preserve"> </w:t>
      </w:r>
      <w:r w:rsidRPr="00D544C7">
        <w:rPr>
          <w:rFonts w:cs="Arial"/>
          <w:spacing w:val="-1"/>
          <w:szCs w:val="22"/>
        </w:rPr>
        <w:t>was</w:t>
      </w:r>
      <w:r w:rsidRPr="00D544C7">
        <w:rPr>
          <w:rFonts w:cs="Arial"/>
          <w:spacing w:val="-2"/>
          <w:szCs w:val="22"/>
        </w:rPr>
        <w:t xml:space="preserve"> </w:t>
      </w:r>
      <w:r w:rsidRPr="00D544C7">
        <w:rPr>
          <w:rFonts w:cs="Arial"/>
          <w:spacing w:val="-1"/>
          <w:szCs w:val="22"/>
        </w:rPr>
        <w:t>profitable</w:t>
      </w:r>
    </w:p>
    <w:p w14:paraId="24BD99C2" w14:textId="77777777" w:rsidR="007318C2" w:rsidRPr="00D544C7" w:rsidRDefault="00D36A7D" w:rsidP="009D6EA3">
      <w:pPr>
        <w:pStyle w:val="BodyText"/>
        <w:numPr>
          <w:ilvl w:val="0"/>
          <w:numId w:val="17"/>
        </w:numPr>
        <w:tabs>
          <w:tab w:val="left" w:pos="1182"/>
        </w:tabs>
        <w:rPr>
          <w:rFonts w:cs="Arial"/>
          <w:szCs w:val="22"/>
        </w:rPr>
      </w:pPr>
      <w:r w:rsidRPr="00D544C7">
        <w:rPr>
          <w:rFonts w:cs="Arial"/>
          <w:spacing w:val="-1"/>
          <w:szCs w:val="22"/>
        </w:rPr>
        <w:t>The</w:t>
      </w:r>
      <w:r w:rsidRPr="00D544C7">
        <w:rPr>
          <w:rFonts w:cs="Arial"/>
          <w:spacing w:val="-4"/>
          <w:szCs w:val="22"/>
        </w:rPr>
        <w:t xml:space="preserve"> </w:t>
      </w:r>
      <w:r w:rsidRPr="00D544C7">
        <w:rPr>
          <w:rFonts w:cs="Arial"/>
          <w:szCs w:val="22"/>
        </w:rPr>
        <w:t>customer</w:t>
      </w:r>
      <w:r w:rsidRPr="00D544C7">
        <w:rPr>
          <w:rFonts w:cs="Arial"/>
          <w:spacing w:val="-5"/>
          <w:szCs w:val="22"/>
        </w:rPr>
        <w:t xml:space="preserve"> </w:t>
      </w:r>
      <w:r w:rsidRPr="00D544C7">
        <w:rPr>
          <w:rFonts w:cs="Arial"/>
          <w:spacing w:val="-1"/>
          <w:szCs w:val="22"/>
        </w:rPr>
        <w:t xml:space="preserve">was </w:t>
      </w:r>
      <w:r w:rsidRPr="00D544C7">
        <w:rPr>
          <w:rFonts w:cs="Arial"/>
          <w:szCs w:val="22"/>
        </w:rPr>
        <w:t>satisfied</w:t>
      </w:r>
    </w:p>
    <w:p w14:paraId="24BD99C3" w14:textId="77777777" w:rsidR="007318C2" w:rsidRPr="00D544C7" w:rsidRDefault="00D36A7D" w:rsidP="009D6EA3">
      <w:pPr>
        <w:pStyle w:val="BodyText"/>
        <w:numPr>
          <w:ilvl w:val="0"/>
          <w:numId w:val="17"/>
        </w:numPr>
        <w:tabs>
          <w:tab w:val="left" w:pos="1182"/>
        </w:tabs>
        <w:rPr>
          <w:rFonts w:cs="Arial"/>
          <w:szCs w:val="22"/>
        </w:rPr>
      </w:pPr>
      <w:r w:rsidRPr="00D544C7">
        <w:rPr>
          <w:rFonts w:cs="Arial"/>
          <w:spacing w:val="-1"/>
          <w:szCs w:val="22"/>
        </w:rPr>
        <w:t>The</w:t>
      </w:r>
      <w:r w:rsidRPr="00D544C7">
        <w:rPr>
          <w:rFonts w:cs="Arial"/>
          <w:spacing w:val="-4"/>
          <w:szCs w:val="22"/>
        </w:rPr>
        <w:t xml:space="preserve"> </w:t>
      </w:r>
      <w:r w:rsidRPr="00D544C7">
        <w:rPr>
          <w:rFonts w:cs="Arial"/>
          <w:szCs w:val="22"/>
        </w:rPr>
        <w:t>project</w:t>
      </w:r>
      <w:r w:rsidRPr="00D544C7">
        <w:rPr>
          <w:rFonts w:cs="Arial"/>
          <w:spacing w:val="-3"/>
          <w:szCs w:val="22"/>
        </w:rPr>
        <w:t xml:space="preserve"> </w:t>
      </w:r>
      <w:r w:rsidRPr="00D544C7">
        <w:rPr>
          <w:rFonts w:cs="Arial"/>
          <w:spacing w:val="-1"/>
          <w:szCs w:val="22"/>
        </w:rPr>
        <w:t xml:space="preserve">resulted </w:t>
      </w:r>
      <w:r w:rsidRPr="00D544C7">
        <w:rPr>
          <w:rFonts w:cs="Arial"/>
          <w:szCs w:val="22"/>
        </w:rPr>
        <w:t xml:space="preserve">in </w:t>
      </w:r>
      <w:r w:rsidRPr="00D544C7">
        <w:rPr>
          <w:rFonts w:cs="Arial"/>
          <w:spacing w:val="-1"/>
          <w:szCs w:val="22"/>
        </w:rPr>
        <w:t>repeat</w:t>
      </w:r>
      <w:r w:rsidRPr="00D544C7">
        <w:rPr>
          <w:rFonts w:cs="Arial"/>
          <w:spacing w:val="-3"/>
          <w:szCs w:val="22"/>
        </w:rPr>
        <w:t xml:space="preserve"> </w:t>
      </w:r>
      <w:r w:rsidRPr="00D544C7">
        <w:rPr>
          <w:rFonts w:cs="Arial"/>
          <w:szCs w:val="22"/>
        </w:rPr>
        <w:t>business</w:t>
      </w:r>
    </w:p>
    <w:p w14:paraId="24BD99C4" w14:textId="77777777" w:rsidR="007318C2" w:rsidRPr="00D544C7" w:rsidRDefault="00D36A7D" w:rsidP="009D6EA3">
      <w:pPr>
        <w:pStyle w:val="BodyText"/>
        <w:numPr>
          <w:ilvl w:val="0"/>
          <w:numId w:val="17"/>
        </w:numPr>
        <w:tabs>
          <w:tab w:val="left" w:pos="1182"/>
        </w:tabs>
        <w:rPr>
          <w:rFonts w:cs="Arial"/>
          <w:szCs w:val="22"/>
        </w:rPr>
      </w:pPr>
      <w:r w:rsidRPr="00D544C7">
        <w:rPr>
          <w:rFonts w:cs="Arial"/>
          <w:spacing w:val="-1"/>
          <w:szCs w:val="22"/>
        </w:rPr>
        <w:t>The</w:t>
      </w:r>
      <w:r w:rsidR="00265F59">
        <w:rPr>
          <w:rFonts w:cs="Arial"/>
          <w:szCs w:val="22"/>
        </w:rPr>
        <w:t xml:space="preserve"> </w:t>
      </w:r>
      <w:r w:rsidRPr="00D544C7">
        <w:rPr>
          <w:rFonts w:cs="Arial"/>
          <w:szCs w:val="22"/>
        </w:rPr>
        <w:t>project</w:t>
      </w:r>
      <w:r w:rsidR="00265F59">
        <w:rPr>
          <w:rFonts w:cs="Arial"/>
          <w:szCs w:val="22"/>
        </w:rPr>
        <w:t xml:space="preserve"> </w:t>
      </w:r>
      <w:r w:rsidRPr="00D544C7">
        <w:rPr>
          <w:rFonts w:cs="Arial"/>
          <w:spacing w:val="-1"/>
          <w:szCs w:val="22"/>
        </w:rPr>
        <w:t>resulted</w:t>
      </w:r>
      <w:r w:rsidR="00265F59">
        <w:rPr>
          <w:rFonts w:cs="Arial"/>
          <w:szCs w:val="22"/>
        </w:rPr>
        <w:t xml:space="preserve"> </w:t>
      </w:r>
      <w:r w:rsidRPr="00D544C7">
        <w:rPr>
          <w:rFonts w:cs="Arial"/>
          <w:spacing w:val="-2"/>
          <w:szCs w:val="22"/>
        </w:rPr>
        <w:t>in</w:t>
      </w:r>
      <w:r w:rsidR="00265F59">
        <w:rPr>
          <w:rFonts w:cs="Arial"/>
          <w:szCs w:val="22"/>
        </w:rPr>
        <w:t xml:space="preserve"> </w:t>
      </w:r>
      <w:r w:rsidRPr="00D544C7">
        <w:rPr>
          <w:rFonts w:cs="Arial"/>
          <w:spacing w:val="-1"/>
          <w:szCs w:val="22"/>
        </w:rPr>
        <w:t>good</w:t>
      </w:r>
      <w:r w:rsidR="00265F59">
        <w:rPr>
          <w:rFonts w:cs="Arial"/>
          <w:szCs w:val="22"/>
        </w:rPr>
        <w:t xml:space="preserve"> </w:t>
      </w:r>
      <w:r w:rsidRPr="00D544C7">
        <w:rPr>
          <w:rFonts w:cs="Arial"/>
          <w:spacing w:val="-1"/>
          <w:szCs w:val="22"/>
        </w:rPr>
        <w:t>working</w:t>
      </w:r>
      <w:r w:rsidR="00265F59">
        <w:rPr>
          <w:rFonts w:cs="Arial"/>
          <w:szCs w:val="22"/>
        </w:rPr>
        <w:t xml:space="preserve"> </w:t>
      </w:r>
      <w:r w:rsidRPr="00D544C7">
        <w:rPr>
          <w:rFonts w:cs="Arial"/>
          <w:spacing w:val="-1"/>
          <w:szCs w:val="22"/>
        </w:rPr>
        <w:t>relationships</w:t>
      </w:r>
      <w:r w:rsidR="00265F59">
        <w:rPr>
          <w:rFonts w:cs="Arial"/>
          <w:szCs w:val="22"/>
        </w:rPr>
        <w:t xml:space="preserve"> </w:t>
      </w:r>
      <w:r w:rsidRPr="00D544C7">
        <w:rPr>
          <w:rFonts w:cs="Arial"/>
          <w:spacing w:val="-1"/>
          <w:szCs w:val="22"/>
        </w:rPr>
        <w:t>between</w:t>
      </w:r>
      <w:r w:rsidR="00265F59">
        <w:rPr>
          <w:rFonts w:cs="Arial"/>
          <w:szCs w:val="22"/>
        </w:rPr>
        <w:t xml:space="preserve"> </w:t>
      </w:r>
      <w:r w:rsidRPr="00D544C7">
        <w:rPr>
          <w:rFonts w:cs="Arial"/>
          <w:spacing w:val="-1"/>
          <w:szCs w:val="22"/>
        </w:rPr>
        <w:t>the</w:t>
      </w:r>
      <w:r w:rsidR="00265F59">
        <w:rPr>
          <w:rFonts w:cs="Arial"/>
          <w:szCs w:val="22"/>
        </w:rPr>
        <w:t xml:space="preserve"> </w:t>
      </w:r>
      <w:r w:rsidRPr="00D544C7">
        <w:rPr>
          <w:rFonts w:cs="Arial"/>
          <w:spacing w:val="-1"/>
          <w:szCs w:val="22"/>
        </w:rPr>
        <w:t>electrical</w:t>
      </w:r>
      <w:r w:rsidRPr="00D544C7">
        <w:rPr>
          <w:rFonts w:cs="Arial"/>
          <w:spacing w:val="53"/>
          <w:szCs w:val="22"/>
        </w:rPr>
        <w:t xml:space="preserve"> </w:t>
      </w:r>
      <w:r w:rsidRPr="00D544C7">
        <w:rPr>
          <w:rFonts w:cs="Arial"/>
          <w:spacing w:val="-1"/>
          <w:szCs w:val="22"/>
        </w:rPr>
        <w:t>contractor,</w:t>
      </w:r>
      <w:r w:rsidRPr="00D544C7">
        <w:rPr>
          <w:rFonts w:cs="Arial"/>
          <w:spacing w:val="-7"/>
          <w:szCs w:val="22"/>
        </w:rPr>
        <w:t xml:space="preserve"> </w:t>
      </w:r>
      <w:r w:rsidRPr="00D544C7">
        <w:rPr>
          <w:rFonts w:cs="Arial"/>
          <w:spacing w:val="1"/>
          <w:szCs w:val="22"/>
        </w:rPr>
        <w:t>the</w:t>
      </w:r>
      <w:r w:rsidRPr="00D544C7">
        <w:rPr>
          <w:rFonts w:cs="Arial"/>
          <w:spacing w:val="-4"/>
          <w:szCs w:val="22"/>
        </w:rPr>
        <w:t xml:space="preserve"> </w:t>
      </w:r>
      <w:r w:rsidRPr="00D544C7">
        <w:rPr>
          <w:rFonts w:cs="Arial"/>
          <w:spacing w:val="-1"/>
          <w:szCs w:val="22"/>
        </w:rPr>
        <w:t>general</w:t>
      </w:r>
      <w:r w:rsidRPr="00D544C7">
        <w:rPr>
          <w:rFonts w:cs="Arial"/>
          <w:spacing w:val="-5"/>
          <w:szCs w:val="22"/>
        </w:rPr>
        <w:t xml:space="preserve"> </w:t>
      </w:r>
      <w:r w:rsidRPr="00D544C7">
        <w:rPr>
          <w:rFonts w:cs="Arial"/>
          <w:szCs w:val="22"/>
        </w:rPr>
        <w:t>contractor,</w:t>
      </w:r>
      <w:r w:rsidRPr="00D544C7">
        <w:rPr>
          <w:rFonts w:cs="Arial"/>
          <w:spacing w:val="-6"/>
          <w:szCs w:val="22"/>
        </w:rPr>
        <w:t xml:space="preserve"> </w:t>
      </w:r>
      <w:r w:rsidRPr="00D544C7">
        <w:rPr>
          <w:rFonts w:cs="Arial"/>
          <w:szCs w:val="22"/>
        </w:rPr>
        <w:t>and</w:t>
      </w:r>
      <w:r w:rsidRPr="00D544C7">
        <w:rPr>
          <w:rFonts w:cs="Arial"/>
          <w:spacing w:val="-2"/>
          <w:szCs w:val="22"/>
        </w:rPr>
        <w:t xml:space="preserve"> </w:t>
      </w:r>
      <w:r w:rsidRPr="00D544C7">
        <w:rPr>
          <w:rFonts w:cs="Arial"/>
          <w:spacing w:val="-1"/>
          <w:szCs w:val="22"/>
        </w:rPr>
        <w:t>the</w:t>
      </w:r>
      <w:r w:rsidRPr="00D544C7">
        <w:rPr>
          <w:rFonts w:cs="Arial"/>
          <w:spacing w:val="-5"/>
          <w:szCs w:val="22"/>
        </w:rPr>
        <w:t xml:space="preserve"> </w:t>
      </w:r>
      <w:r w:rsidRPr="00D544C7">
        <w:rPr>
          <w:rFonts w:cs="Arial"/>
          <w:spacing w:val="1"/>
          <w:szCs w:val="22"/>
        </w:rPr>
        <w:t>owner</w:t>
      </w:r>
    </w:p>
    <w:p w14:paraId="24BD99C5" w14:textId="77777777" w:rsidR="007318C2" w:rsidRPr="00D544C7" w:rsidRDefault="00D36A7D" w:rsidP="009D6EA3">
      <w:pPr>
        <w:pStyle w:val="BodyText"/>
        <w:numPr>
          <w:ilvl w:val="0"/>
          <w:numId w:val="17"/>
        </w:numPr>
        <w:tabs>
          <w:tab w:val="left" w:pos="1182"/>
        </w:tabs>
        <w:rPr>
          <w:rFonts w:cs="Arial"/>
          <w:szCs w:val="22"/>
        </w:rPr>
      </w:pPr>
      <w:r w:rsidRPr="00D544C7">
        <w:rPr>
          <w:rFonts w:cs="Arial"/>
          <w:spacing w:val="-1"/>
          <w:szCs w:val="22"/>
        </w:rPr>
        <w:t>The</w:t>
      </w:r>
      <w:r w:rsidRPr="00D544C7">
        <w:rPr>
          <w:rFonts w:cs="Arial"/>
          <w:spacing w:val="-3"/>
          <w:szCs w:val="22"/>
        </w:rPr>
        <w:t xml:space="preserve"> </w:t>
      </w:r>
      <w:r w:rsidRPr="00D544C7">
        <w:rPr>
          <w:rFonts w:cs="Arial"/>
          <w:spacing w:val="-1"/>
          <w:szCs w:val="22"/>
        </w:rPr>
        <w:t>worksite</w:t>
      </w:r>
      <w:r w:rsidRPr="00D544C7">
        <w:rPr>
          <w:rFonts w:cs="Arial"/>
          <w:spacing w:val="-3"/>
          <w:szCs w:val="22"/>
        </w:rPr>
        <w:t xml:space="preserve"> </w:t>
      </w:r>
      <w:r w:rsidRPr="00D544C7">
        <w:rPr>
          <w:rFonts w:cs="Arial"/>
          <w:spacing w:val="-1"/>
          <w:szCs w:val="22"/>
        </w:rPr>
        <w:t>was</w:t>
      </w:r>
      <w:r w:rsidRPr="00D544C7">
        <w:rPr>
          <w:rFonts w:cs="Arial"/>
          <w:spacing w:val="-2"/>
          <w:szCs w:val="22"/>
        </w:rPr>
        <w:t xml:space="preserve"> </w:t>
      </w:r>
      <w:r w:rsidRPr="00D544C7">
        <w:rPr>
          <w:rFonts w:cs="Arial"/>
          <w:spacing w:val="-1"/>
          <w:szCs w:val="22"/>
        </w:rPr>
        <w:t>safe</w:t>
      </w:r>
      <w:r w:rsidRPr="00D544C7">
        <w:rPr>
          <w:rFonts w:cs="Arial"/>
          <w:spacing w:val="-3"/>
          <w:szCs w:val="22"/>
        </w:rPr>
        <w:t xml:space="preserve"> </w:t>
      </w:r>
      <w:r w:rsidRPr="00D544C7">
        <w:rPr>
          <w:rFonts w:cs="Arial"/>
          <w:szCs w:val="22"/>
        </w:rPr>
        <w:t>and</w:t>
      </w:r>
      <w:r w:rsidRPr="00D544C7">
        <w:rPr>
          <w:rFonts w:cs="Arial"/>
          <w:spacing w:val="-1"/>
          <w:szCs w:val="22"/>
        </w:rPr>
        <w:t xml:space="preserve"> </w:t>
      </w:r>
      <w:r w:rsidRPr="00D544C7">
        <w:rPr>
          <w:rFonts w:cs="Arial"/>
          <w:spacing w:val="-2"/>
          <w:szCs w:val="22"/>
        </w:rPr>
        <w:t>there</w:t>
      </w:r>
      <w:r w:rsidRPr="00D544C7">
        <w:rPr>
          <w:rFonts w:cs="Arial"/>
          <w:spacing w:val="-3"/>
          <w:szCs w:val="22"/>
        </w:rPr>
        <w:t xml:space="preserve"> </w:t>
      </w:r>
      <w:r w:rsidRPr="00D544C7">
        <w:rPr>
          <w:rFonts w:cs="Arial"/>
          <w:spacing w:val="-1"/>
          <w:szCs w:val="22"/>
        </w:rPr>
        <w:t>were</w:t>
      </w:r>
      <w:r w:rsidRPr="00D544C7">
        <w:rPr>
          <w:rFonts w:cs="Arial"/>
          <w:spacing w:val="-3"/>
          <w:szCs w:val="22"/>
        </w:rPr>
        <w:t xml:space="preserve"> </w:t>
      </w:r>
      <w:r w:rsidRPr="00D544C7">
        <w:rPr>
          <w:rFonts w:cs="Arial"/>
          <w:spacing w:val="1"/>
          <w:szCs w:val="22"/>
        </w:rPr>
        <w:t>no</w:t>
      </w:r>
      <w:r w:rsidRPr="00D544C7">
        <w:rPr>
          <w:rFonts w:cs="Arial"/>
          <w:spacing w:val="-2"/>
          <w:szCs w:val="22"/>
        </w:rPr>
        <w:t xml:space="preserve"> </w:t>
      </w:r>
      <w:r w:rsidRPr="00D544C7">
        <w:rPr>
          <w:rFonts w:cs="Arial"/>
          <w:szCs w:val="22"/>
        </w:rPr>
        <w:t>accidents</w:t>
      </w:r>
    </w:p>
    <w:p w14:paraId="24BD99C6" w14:textId="77777777" w:rsidR="00A21B63" w:rsidRDefault="00D36A7D" w:rsidP="009D6EA3">
      <w:pPr>
        <w:pStyle w:val="BodyText"/>
        <w:numPr>
          <w:ilvl w:val="0"/>
          <w:numId w:val="17"/>
        </w:numPr>
        <w:tabs>
          <w:tab w:val="left" w:pos="1182"/>
        </w:tabs>
        <w:rPr>
          <w:rFonts w:cs="Arial"/>
          <w:szCs w:val="22"/>
        </w:rPr>
      </w:pPr>
      <w:r w:rsidRPr="00D544C7">
        <w:rPr>
          <w:rFonts w:cs="Arial"/>
          <w:spacing w:val="-1"/>
          <w:szCs w:val="22"/>
        </w:rPr>
        <w:t>The</w:t>
      </w:r>
      <w:r w:rsidRPr="00D544C7">
        <w:rPr>
          <w:rFonts w:cs="Arial"/>
          <w:spacing w:val="-3"/>
          <w:szCs w:val="22"/>
        </w:rPr>
        <w:t xml:space="preserve"> </w:t>
      </w:r>
      <w:r w:rsidRPr="00D544C7">
        <w:rPr>
          <w:rFonts w:cs="Arial"/>
          <w:szCs w:val="22"/>
        </w:rPr>
        <w:t>project</w:t>
      </w:r>
      <w:r w:rsidRPr="00D544C7">
        <w:rPr>
          <w:rFonts w:cs="Arial"/>
          <w:spacing w:val="-2"/>
          <w:szCs w:val="22"/>
        </w:rPr>
        <w:t xml:space="preserve"> </w:t>
      </w:r>
      <w:r w:rsidRPr="00D544C7">
        <w:rPr>
          <w:rFonts w:cs="Arial"/>
          <w:spacing w:val="-1"/>
          <w:szCs w:val="22"/>
        </w:rPr>
        <w:t>was</w:t>
      </w:r>
      <w:r w:rsidRPr="00D544C7">
        <w:rPr>
          <w:rFonts w:cs="Arial"/>
          <w:szCs w:val="22"/>
        </w:rPr>
        <w:t xml:space="preserve"> </w:t>
      </w:r>
      <w:r w:rsidRPr="00D544C7">
        <w:rPr>
          <w:rFonts w:cs="Arial"/>
          <w:spacing w:val="-1"/>
          <w:szCs w:val="22"/>
        </w:rPr>
        <w:t xml:space="preserve">completed </w:t>
      </w:r>
      <w:r w:rsidRPr="00D544C7">
        <w:rPr>
          <w:rFonts w:cs="Arial"/>
          <w:szCs w:val="22"/>
        </w:rPr>
        <w:t>on</w:t>
      </w:r>
      <w:r w:rsidRPr="00D544C7">
        <w:rPr>
          <w:rFonts w:cs="Arial"/>
          <w:spacing w:val="1"/>
          <w:szCs w:val="22"/>
        </w:rPr>
        <w:t xml:space="preserve"> </w:t>
      </w:r>
      <w:r w:rsidRPr="00D544C7">
        <w:rPr>
          <w:rFonts w:cs="Arial"/>
          <w:szCs w:val="22"/>
        </w:rPr>
        <w:t>time</w:t>
      </w:r>
    </w:p>
    <w:p w14:paraId="24BD99C7" w14:textId="77777777" w:rsidR="00A21B63" w:rsidRDefault="00D36A7D" w:rsidP="009D6EA3">
      <w:pPr>
        <w:pStyle w:val="BodyText"/>
        <w:numPr>
          <w:ilvl w:val="0"/>
          <w:numId w:val="17"/>
        </w:numPr>
        <w:tabs>
          <w:tab w:val="left" w:pos="1182"/>
        </w:tabs>
        <w:rPr>
          <w:rFonts w:cs="Arial"/>
          <w:szCs w:val="22"/>
        </w:rPr>
      </w:pPr>
      <w:r w:rsidRPr="00A21B63">
        <w:rPr>
          <w:rFonts w:cs="Arial"/>
          <w:spacing w:val="-1"/>
          <w:szCs w:val="22"/>
        </w:rPr>
        <w:t>The</w:t>
      </w:r>
      <w:r w:rsidRPr="00A21B63">
        <w:rPr>
          <w:rFonts w:cs="Arial"/>
          <w:spacing w:val="-3"/>
          <w:szCs w:val="22"/>
        </w:rPr>
        <w:t xml:space="preserve"> </w:t>
      </w:r>
      <w:r w:rsidRPr="00A21B63">
        <w:rPr>
          <w:rFonts w:cs="Arial"/>
          <w:spacing w:val="-1"/>
          <w:szCs w:val="22"/>
        </w:rPr>
        <w:t>workers took</w:t>
      </w:r>
      <w:r w:rsidRPr="00A21B63">
        <w:rPr>
          <w:rFonts w:cs="Arial"/>
          <w:szCs w:val="22"/>
        </w:rPr>
        <w:t xml:space="preserve"> pride</w:t>
      </w:r>
      <w:r w:rsidRPr="00A21B63">
        <w:rPr>
          <w:rFonts w:cs="Arial"/>
          <w:spacing w:val="-3"/>
          <w:szCs w:val="22"/>
        </w:rPr>
        <w:t xml:space="preserve"> </w:t>
      </w:r>
      <w:r w:rsidRPr="00A21B63">
        <w:rPr>
          <w:rFonts w:cs="Arial"/>
          <w:szCs w:val="22"/>
        </w:rPr>
        <w:t xml:space="preserve">in </w:t>
      </w:r>
      <w:r w:rsidRPr="00A21B63">
        <w:rPr>
          <w:rFonts w:cs="Arial"/>
          <w:spacing w:val="-1"/>
          <w:szCs w:val="22"/>
        </w:rPr>
        <w:t>the</w:t>
      </w:r>
      <w:r w:rsidRPr="00A21B63">
        <w:rPr>
          <w:rFonts w:cs="Arial"/>
          <w:spacing w:val="-2"/>
          <w:szCs w:val="22"/>
        </w:rPr>
        <w:t xml:space="preserve"> </w:t>
      </w:r>
      <w:r w:rsidRPr="00A21B63">
        <w:rPr>
          <w:rFonts w:cs="Arial"/>
          <w:spacing w:val="-1"/>
          <w:szCs w:val="22"/>
        </w:rPr>
        <w:t xml:space="preserve">completed </w:t>
      </w:r>
      <w:r w:rsidRPr="00A21B63">
        <w:rPr>
          <w:rFonts w:cs="Arial"/>
          <w:szCs w:val="22"/>
        </w:rPr>
        <w:t>project</w:t>
      </w:r>
      <w:r w:rsidR="00A21B63" w:rsidRPr="00A21B63">
        <w:rPr>
          <w:spacing w:val="-1"/>
        </w:rPr>
        <w:t xml:space="preserve"> </w:t>
      </w:r>
    </w:p>
    <w:p w14:paraId="24BD99C8" w14:textId="77777777" w:rsidR="00A21B63" w:rsidRDefault="00A21B63" w:rsidP="009D6EA3">
      <w:pPr>
        <w:pStyle w:val="BodyText"/>
        <w:numPr>
          <w:ilvl w:val="0"/>
          <w:numId w:val="17"/>
        </w:numPr>
        <w:tabs>
          <w:tab w:val="left" w:pos="1182"/>
        </w:tabs>
        <w:rPr>
          <w:rFonts w:cs="Arial"/>
          <w:szCs w:val="22"/>
        </w:rPr>
      </w:pPr>
      <w:r w:rsidRPr="00A21B63">
        <w:rPr>
          <w:spacing w:val="-1"/>
        </w:rPr>
        <w:t>There</w:t>
      </w:r>
      <w:r w:rsidR="00265F59">
        <w:t xml:space="preserve"> </w:t>
      </w:r>
      <w:r w:rsidRPr="00A21B63">
        <w:rPr>
          <w:spacing w:val="-1"/>
        </w:rPr>
        <w:t>was</w:t>
      </w:r>
      <w:r w:rsidR="00265F59">
        <w:t xml:space="preserve"> </w:t>
      </w:r>
      <w:r w:rsidRPr="00A21B63">
        <w:rPr>
          <w:spacing w:val="-1"/>
        </w:rPr>
        <w:t>good</w:t>
      </w:r>
      <w:r w:rsidR="00265F59">
        <w:t xml:space="preserve"> </w:t>
      </w:r>
      <w:r>
        <w:t>communication</w:t>
      </w:r>
      <w:r w:rsidR="00265F59">
        <w:t xml:space="preserve"> </w:t>
      </w:r>
      <w:r>
        <w:t>and</w:t>
      </w:r>
      <w:r w:rsidR="00265F59">
        <w:t xml:space="preserve"> </w:t>
      </w:r>
      <w:r w:rsidRPr="00A21B63">
        <w:rPr>
          <w:spacing w:val="-2"/>
        </w:rPr>
        <w:t>cooperation</w:t>
      </w:r>
      <w:r w:rsidR="00265F59">
        <w:t xml:space="preserve"> </w:t>
      </w:r>
      <w:r w:rsidRPr="00A21B63">
        <w:rPr>
          <w:spacing w:val="-1"/>
        </w:rPr>
        <w:t>between</w:t>
      </w:r>
      <w:r w:rsidR="00265F59">
        <w:t xml:space="preserve"> </w:t>
      </w:r>
      <w:r w:rsidRPr="00A21B63">
        <w:rPr>
          <w:spacing w:val="-1"/>
        </w:rPr>
        <w:t>the</w:t>
      </w:r>
      <w:r w:rsidR="00265F59">
        <w:t xml:space="preserve"> </w:t>
      </w:r>
      <w:r w:rsidRPr="00A21B63">
        <w:rPr>
          <w:spacing w:val="-1"/>
        </w:rPr>
        <w:t>electrical</w:t>
      </w:r>
      <w:r w:rsidRPr="00A21B63">
        <w:rPr>
          <w:spacing w:val="43"/>
        </w:rPr>
        <w:t xml:space="preserve"> </w:t>
      </w:r>
      <w:r w:rsidRPr="00A21B63">
        <w:rPr>
          <w:spacing w:val="-1"/>
        </w:rPr>
        <w:t>contractor,</w:t>
      </w:r>
      <w:r w:rsidRPr="00A21B63">
        <w:rPr>
          <w:spacing w:val="-7"/>
        </w:rPr>
        <w:t xml:space="preserve"> </w:t>
      </w:r>
      <w:r w:rsidRPr="00A21B63">
        <w:rPr>
          <w:spacing w:val="1"/>
        </w:rPr>
        <w:t>the</w:t>
      </w:r>
      <w:r w:rsidRPr="00A21B63">
        <w:rPr>
          <w:spacing w:val="-4"/>
        </w:rPr>
        <w:t xml:space="preserve"> </w:t>
      </w:r>
      <w:r w:rsidRPr="00A21B63">
        <w:rPr>
          <w:spacing w:val="-1"/>
        </w:rPr>
        <w:lastRenderedPageBreak/>
        <w:t>general</w:t>
      </w:r>
      <w:r w:rsidRPr="00A21B63">
        <w:rPr>
          <w:spacing w:val="-5"/>
        </w:rPr>
        <w:t xml:space="preserve"> </w:t>
      </w:r>
      <w:r>
        <w:t>contractor,</w:t>
      </w:r>
      <w:r w:rsidRPr="00A21B63">
        <w:rPr>
          <w:spacing w:val="-6"/>
        </w:rPr>
        <w:t xml:space="preserve"> </w:t>
      </w:r>
      <w:r>
        <w:t>and</w:t>
      </w:r>
      <w:r w:rsidRPr="00A21B63">
        <w:rPr>
          <w:spacing w:val="-2"/>
        </w:rPr>
        <w:t xml:space="preserve"> </w:t>
      </w:r>
      <w:r w:rsidRPr="00A21B63">
        <w:rPr>
          <w:spacing w:val="-1"/>
        </w:rPr>
        <w:t>the</w:t>
      </w:r>
      <w:r w:rsidRPr="00A21B63">
        <w:rPr>
          <w:spacing w:val="-5"/>
        </w:rPr>
        <w:t xml:space="preserve"> </w:t>
      </w:r>
      <w:r w:rsidRPr="00A21B63">
        <w:rPr>
          <w:spacing w:val="1"/>
        </w:rPr>
        <w:t>owner</w:t>
      </w:r>
    </w:p>
    <w:p w14:paraId="24BD99C9" w14:textId="77777777" w:rsidR="00A21B63" w:rsidRDefault="00A21B63" w:rsidP="009D6EA3">
      <w:pPr>
        <w:pStyle w:val="BodyText"/>
        <w:numPr>
          <w:ilvl w:val="0"/>
          <w:numId w:val="17"/>
        </w:numPr>
        <w:tabs>
          <w:tab w:val="left" w:pos="1182"/>
        </w:tabs>
        <w:rPr>
          <w:rFonts w:cs="Arial"/>
          <w:szCs w:val="22"/>
        </w:rPr>
      </w:pPr>
      <w:r w:rsidRPr="00A21B63">
        <w:rPr>
          <w:spacing w:val="-1"/>
        </w:rPr>
        <w:t>The</w:t>
      </w:r>
      <w:r w:rsidRPr="00A21B63">
        <w:rPr>
          <w:spacing w:val="-3"/>
        </w:rPr>
        <w:t xml:space="preserve"> </w:t>
      </w:r>
      <w:r w:rsidRPr="00A21B63">
        <w:rPr>
          <w:spacing w:val="-1"/>
        </w:rPr>
        <w:t>quality</w:t>
      </w:r>
      <w:r w:rsidRPr="00A21B63">
        <w:rPr>
          <w:spacing w:val="-2"/>
        </w:rPr>
        <w:t xml:space="preserve"> </w:t>
      </w:r>
      <w:r>
        <w:t>of</w:t>
      </w:r>
      <w:r w:rsidRPr="00A21B63">
        <w:rPr>
          <w:spacing w:val="-3"/>
        </w:rPr>
        <w:t xml:space="preserve"> </w:t>
      </w:r>
      <w:r w:rsidRPr="00A21B63">
        <w:rPr>
          <w:spacing w:val="-1"/>
        </w:rPr>
        <w:t>the</w:t>
      </w:r>
      <w:r w:rsidRPr="00A21B63">
        <w:rPr>
          <w:spacing w:val="-3"/>
        </w:rPr>
        <w:t xml:space="preserve"> </w:t>
      </w:r>
      <w:r w:rsidRPr="00A21B63">
        <w:rPr>
          <w:spacing w:val="-1"/>
        </w:rPr>
        <w:t xml:space="preserve">work was </w:t>
      </w:r>
      <w:r>
        <w:t>excellent</w:t>
      </w:r>
    </w:p>
    <w:p w14:paraId="24BD99CA" w14:textId="77777777" w:rsidR="007318C2" w:rsidRPr="00A21B63" w:rsidRDefault="00A21B63" w:rsidP="009D6EA3">
      <w:pPr>
        <w:pStyle w:val="BodyText"/>
        <w:numPr>
          <w:ilvl w:val="0"/>
          <w:numId w:val="17"/>
        </w:numPr>
        <w:tabs>
          <w:tab w:val="left" w:pos="1182"/>
        </w:tabs>
        <w:rPr>
          <w:rFonts w:cs="Arial"/>
          <w:szCs w:val="22"/>
        </w:rPr>
      </w:pPr>
      <w:r w:rsidRPr="00A21B63">
        <w:rPr>
          <w:spacing w:val="-1"/>
        </w:rPr>
        <w:t>The</w:t>
      </w:r>
      <w:r w:rsidRPr="00A21B63">
        <w:rPr>
          <w:spacing w:val="-3"/>
        </w:rPr>
        <w:t xml:space="preserve"> </w:t>
      </w:r>
      <w:r>
        <w:t>project</w:t>
      </w:r>
      <w:r w:rsidRPr="00A21B63">
        <w:rPr>
          <w:spacing w:val="-3"/>
        </w:rPr>
        <w:t xml:space="preserve"> </w:t>
      </w:r>
      <w:r w:rsidRPr="00A21B63">
        <w:rPr>
          <w:spacing w:val="-1"/>
        </w:rPr>
        <w:t>achieved</w:t>
      </w:r>
      <w:r>
        <w:t xml:space="preserve"> its</w:t>
      </w:r>
      <w:r w:rsidRPr="00A21B63">
        <w:rPr>
          <w:spacing w:val="-1"/>
        </w:rPr>
        <w:t xml:space="preserve"> budget</w:t>
      </w:r>
      <w:r w:rsidRPr="00A21B63">
        <w:rPr>
          <w:spacing w:val="-3"/>
        </w:rPr>
        <w:t xml:space="preserve"> </w:t>
      </w:r>
      <w:r w:rsidRPr="00A21B63">
        <w:rPr>
          <w:spacing w:val="-1"/>
        </w:rPr>
        <w:t>goal</w:t>
      </w:r>
    </w:p>
    <w:p w14:paraId="24BD99CB" w14:textId="77777777" w:rsidR="00CC7282" w:rsidRDefault="00CC7282" w:rsidP="009D6EA3">
      <w:pPr>
        <w:pStyle w:val="BodyText"/>
        <w:numPr>
          <w:ilvl w:val="0"/>
          <w:numId w:val="17"/>
        </w:numPr>
        <w:ind w:right="112"/>
      </w:pPr>
      <w:r>
        <w:t>Consequently,</w:t>
      </w:r>
      <w:r>
        <w:rPr>
          <w:spacing w:val="13"/>
        </w:rPr>
        <w:t xml:space="preserve"> </w:t>
      </w:r>
      <w:r>
        <w:rPr>
          <w:spacing w:val="-1"/>
        </w:rPr>
        <w:t>projects</w:t>
      </w:r>
      <w:r>
        <w:rPr>
          <w:spacing w:val="17"/>
        </w:rPr>
        <w:t xml:space="preserve"> </w:t>
      </w:r>
      <w:r>
        <w:rPr>
          <w:spacing w:val="-1"/>
        </w:rPr>
        <w:t>that</w:t>
      </w:r>
      <w:r>
        <w:rPr>
          <w:spacing w:val="14"/>
        </w:rPr>
        <w:t xml:space="preserve"> </w:t>
      </w:r>
      <w:r>
        <w:t>are</w:t>
      </w:r>
      <w:r>
        <w:rPr>
          <w:spacing w:val="15"/>
        </w:rPr>
        <w:t xml:space="preserve"> </w:t>
      </w:r>
      <w:r>
        <w:t>managed</w:t>
      </w:r>
      <w:r>
        <w:rPr>
          <w:spacing w:val="17"/>
        </w:rPr>
        <w:t xml:space="preserve"> </w:t>
      </w:r>
      <w:r>
        <w:rPr>
          <w:spacing w:val="1"/>
        </w:rPr>
        <w:t>using</w:t>
      </w:r>
      <w:r>
        <w:rPr>
          <w:spacing w:val="13"/>
        </w:rPr>
        <w:t xml:space="preserve"> </w:t>
      </w:r>
      <w:r>
        <w:rPr>
          <w:spacing w:val="-1"/>
        </w:rPr>
        <w:t>the</w:t>
      </w:r>
      <w:r>
        <w:rPr>
          <w:spacing w:val="15"/>
        </w:rPr>
        <w:t xml:space="preserve"> </w:t>
      </w:r>
      <w:r>
        <w:t>project</w:t>
      </w:r>
      <w:r>
        <w:rPr>
          <w:spacing w:val="19"/>
        </w:rPr>
        <w:t xml:space="preserve"> </w:t>
      </w:r>
      <w:r>
        <w:rPr>
          <w:spacing w:val="-1"/>
        </w:rPr>
        <w:t>management</w:t>
      </w:r>
      <w:r>
        <w:rPr>
          <w:spacing w:val="19"/>
        </w:rPr>
        <w:t xml:space="preserve"> </w:t>
      </w:r>
      <w:r>
        <w:t>process</w:t>
      </w:r>
      <w:r>
        <w:rPr>
          <w:spacing w:val="38"/>
        </w:rPr>
        <w:t xml:space="preserve"> </w:t>
      </w:r>
      <w:r>
        <w:t>outlined</w:t>
      </w:r>
      <w:r>
        <w:rPr>
          <w:spacing w:val="17"/>
        </w:rPr>
        <w:t xml:space="preserve"> </w:t>
      </w:r>
      <w:r>
        <w:t>in</w:t>
      </w:r>
      <w:r>
        <w:rPr>
          <w:spacing w:val="19"/>
        </w:rPr>
        <w:t xml:space="preserve"> </w:t>
      </w:r>
      <w:r>
        <w:rPr>
          <w:spacing w:val="-1"/>
        </w:rPr>
        <w:t>this</w:t>
      </w:r>
      <w:r>
        <w:rPr>
          <w:spacing w:val="18"/>
        </w:rPr>
        <w:t xml:space="preserve"> </w:t>
      </w:r>
      <w:r>
        <w:rPr>
          <w:spacing w:val="-1"/>
        </w:rPr>
        <w:t>technical</w:t>
      </w:r>
      <w:r>
        <w:rPr>
          <w:spacing w:val="15"/>
        </w:rPr>
        <w:t xml:space="preserve"> </w:t>
      </w:r>
      <w:r>
        <w:t>document</w:t>
      </w:r>
      <w:r>
        <w:rPr>
          <w:spacing w:val="15"/>
        </w:rPr>
        <w:t xml:space="preserve"> </w:t>
      </w:r>
      <w:r>
        <w:t>can</w:t>
      </w:r>
      <w:r>
        <w:rPr>
          <w:spacing w:val="19"/>
        </w:rPr>
        <w:t xml:space="preserve"> </w:t>
      </w:r>
      <w:r>
        <w:rPr>
          <w:spacing w:val="-2"/>
        </w:rPr>
        <w:t>expect</w:t>
      </w:r>
      <w:r>
        <w:rPr>
          <w:spacing w:val="15"/>
        </w:rPr>
        <w:t xml:space="preserve"> </w:t>
      </w:r>
      <w:r>
        <w:rPr>
          <w:spacing w:val="-1"/>
        </w:rPr>
        <w:t>to</w:t>
      </w:r>
      <w:r>
        <w:rPr>
          <w:spacing w:val="17"/>
        </w:rPr>
        <w:t xml:space="preserve"> </w:t>
      </w:r>
      <w:r>
        <w:t>increase</w:t>
      </w:r>
      <w:r>
        <w:rPr>
          <w:spacing w:val="16"/>
        </w:rPr>
        <w:t xml:space="preserve"> </w:t>
      </w:r>
      <w:r>
        <w:rPr>
          <w:spacing w:val="-1"/>
        </w:rPr>
        <w:t>their</w:t>
      </w:r>
      <w:r>
        <w:rPr>
          <w:spacing w:val="14"/>
        </w:rPr>
        <w:t xml:space="preserve"> </w:t>
      </w:r>
      <w:r>
        <w:t>chances</w:t>
      </w:r>
      <w:r>
        <w:rPr>
          <w:spacing w:val="18"/>
        </w:rPr>
        <w:t xml:space="preserve"> </w:t>
      </w:r>
      <w:r>
        <w:t>of</w:t>
      </w:r>
      <w:r>
        <w:rPr>
          <w:spacing w:val="15"/>
        </w:rPr>
        <w:t xml:space="preserve"> </w:t>
      </w:r>
      <w:r>
        <w:t>achieving</w:t>
      </w:r>
      <w:r>
        <w:rPr>
          <w:spacing w:val="14"/>
        </w:rPr>
        <w:t xml:space="preserve"> </w:t>
      </w:r>
      <w:r>
        <w:t>a</w:t>
      </w:r>
      <w:r>
        <w:rPr>
          <w:spacing w:val="46"/>
          <w:w w:val="99"/>
        </w:rPr>
        <w:t xml:space="preserve"> </w:t>
      </w:r>
      <w:r>
        <w:t>successful</w:t>
      </w:r>
      <w:r>
        <w:rPr>
          <w:spacing w:val="20"/>
        </w:rPr>
        <w:t xml:space="preserve"> </w:t>
      </w:r>
      <w:r>
        <w:t>outcome.</w:t>
      </w:r>
      <w:r>
        <w:rPr>
          <w:spacing w:val="42"/>
        </w:rPr>
        <w:t xml:space="preserve"> </w:t>
      </w:r>
      <w:r>
        <w:t>However,</w:t>
      </w:r>
      <w:r>
        <w:rPr>
          <w:spacing w:val="19"/>
        </w:rPr>
        <w:t xml:space="preserve"> </w:t>
      </w:r>
      <w:r>
        <w:t>it</w:t>
      </w:r>
      <w:r>
        <w:rPr>
          <w:spacing w:val="25"/>
        </w:rPr>
        <w:t xml:space="preserve"> </w:t>
      </w:r>
      <w:r>
        <w:t>must</w:t>
      </w:r>
      <w:r>
        <w:rPr>
          <w:spacing w:val="21"/>
        </w:rPr>
        <w:t xml:space="preserve"> </w:t>
      </w:r>
      <w:r>
        <w:t>be</w:t>
      </w:r>
      <w:r>
        <w:rPr>
          <w:spacing w:val="21"/>
        </w:rPr>
        <w:t xml:space="preserve"> </w:t>
      </w:r>
      <w:r>
        <w:rPr>
          <w:spacing w:val="1"/>
        </w:rPr>
        <w:t>noted</w:t>
      </w:r>
      <w:r>
        <w:rPr>
          <w:spacing w:val="24"/>
        </w:rPr>
        <w:t xml:space="preserve"> </w:t>
      </w:r>
      <w:r>
        <w:rPr>
          <w:spacing w:val="-1"/>
        </w:rPr>
        <w:t>that</w:t>
      </w:r>
      <w:r>
        <w:rPr>
          <w:spacing w:val="25"/>
        </w:rPr>
        <w:t xml:space="preserve"> </w:t>
      </w:r>
      <w:r>
        <w:rPr>
          <w:spacing w:val="-1"/>
        </w:rPr>
        <w:t>good</w:t>
      </w:r>
      <w:r>
        <w:rPr>
          <w:spacing w:val="23"/>
        </w:rPr>
        <w:t xml:space="preserve"> </w:t>
      </w:r>
      <w:r>
        <w:t>management</w:t>
      </w:r>
      <w:r>
        <w:rPr>
          <w:spacing w:val="15"/>
        </w:rPr>
        <w:t xml:space="preserve"> </w:t>
      </w:r>
      <w:r>
        <w:rPr>
          <w:i/>
          <w:u w:val="single" w:color="000000"/>
        </w:rPr>
        <w:t>alone</w:t>
      </w:r>
      <w:r>
        <w:rPr>
          <w:i/>
          <w:spacing w:val="23"/>
          <w:u w:val="single" w:color="000000"/>
        </w:rPr>
        <w:t xml:space="preserve"> </w:t>
      </w:r>
      <w:r>
        <w:rPr>
          <w:spacing w:val="-1"/>
        </w:rPr>
        <w:t>will</w:t>
      </w:r>
      <w:r>
        <w:rPr>
          <w:spacing w:val="21"/>
        </w:rPr>
        <w:t xml:space="preserve"> </w:t>
      </w:r>
      <w:r>
        <w:t>not</w:t>
      </w:r>
      <w:r>
        <w:rPr>
          <w:spacing w:val="34"/>
        </w:rPr>
        <w:t xml:space="preserve"> </w:t>
      </w:r>
      <w:r>
        <w:rPr>
          <w:spacing w:val="-1"/>
        </w:rPr>
        <w:t>guarantee</w:t>
      </w:r>
      <w:r>
        <w:rPr>
          <w:spacing w:val="2"/>
        </w:rPr>
        <w:t xml:space="preserve"> </w:t>
      </w:r>
      <w:r>
        <w:rPr>
          <w:spacing w:val="-1"/>
        </w:rPr>
        <w:t>the</w:t>
      </w:r>
      <w:r>
        <w:rPr>
          <w:spacing w:val="-3"/>
        </w:rPr>
        <w:t xml:space="preserve"> </w:t>
      </w:r>
      <w:r>
        <w:t>success</w:t>
      </w:r>
      <w:r>
        <w:rPr>
          <w:spacing w:val="-1"/>
        </w:rPr>
        <w:t xml:space="preserve"> </w:t>
      </w:r>
      <w:r>
        <w:t>of</w:t>
      </w:r>
      <w:r>
        <w:rPr>
          <w:spacing w:val="-3"/>
        </w:rPr>
        <w:t xml:space="preserve"> </w:t>
      </w:r>
      <w:r>
        <w:t>a</w:t>
      </w:r>
      <w:r>
        <w:rPr>
          <w:spacing w:val="-3"/>
        </w:rPr>
        <w:t xml:space="preserve"> </w:t>
      </w:r>
      <w:r>
        <w:rPr>
          <w:spacing w:val="-1"/>
        </w:rPr>
        <w:t>project.</w:t>
      </w:r>
      <w:r>
        <w:rPr>
          <w:spacing w:val="52"/>
        </w:rPr>
        <w:t xml:space="preserve"> </w:t>
      </w:r>
      <w:r>
        <w:rPr>
          <w:spacing w:val="-1"/>
        </w:rPr>
        <w:t>Instead:</w:t>
      </w:r>
    </w:p>
    <w:p w14:paraId="24BD99CC" w14:textId="77777777" w:rsidR="00CC7282" w:rsidRPr="00B00C34" w:rsidRDefault="00CC7282" w:rsidP="002D3EE8">
      <w:pPr>
        <w:rPr>
          <w:rFonts w:ascii="Arial" w:hAnsi="Arial" w:cs="Arial"/>
          <w:b/>
          <w:bCs/>
          <w:i/>
          <w:color w:val="943634" w:themeColor="accent2" w:themeShade="BF"/>
          <w:sz w:val="24"/>
          <w:szCs w:val="24"/>
        </w:rPr>
      </w:pPr>
      <w:r w:rsidRPr="00B00C34">
        <w:rPr>
          <w:rFonts w:ascii="Arial" w:hAnsi="Arial" w:cs="Arial"/>
          <w:b/>
          <w:i/>
          <w:color w:val="943634" w:themeColor="accent2" w:themeShade="BF"/>
          <w:sz w:val="24"/>
          <w:szCs w:val="24"/>
        </w:rPr>
        <w:t>Good</w:t>
      </w:r>
      <w:r w:rsidRPr="00B00C34">
        <w:rPr>
          <w:rFonts w:ascii="Arial" w:hAnsi="Arial" w:cs="Arial"/>
          <w:b/>
          <w:i/>
          <w:color w:val="943634" w:themeColor="accent2" w:themeShade="BF"/>
          <w:spacing w:val="39"/>
          <w:sz w:val="24"/>
          <w:szCs w:val="24"/>
        </w:rPr>
        <w:t xml:space="preserve"> </w:t>
      </w:r>
      <w:r w:rsidRPr="00B00C34">
        <w:rPr>
          <w:rFonts w:ascii="Arial" w:hAnsi="Arial" w:cs="Arial"/>
          <w:b/>
          <w:i/>
          <w:color w:val="943634" w:themeColor="accent2" w:themeShade="BF"/>
          <w:sz w:val="24"/>
          <w:szCs w:val="24"/>
        </w:rPr>
        <w:t>planning</w:t>
      </w:r>
      <w:r w:rsidRPr="00B00C34">
        <w:rPr>
          <w:rFonts w:ascii="Arial" w:hAnsi="Arial" w:cs="Arial"/>
          <w:b/>
          <w:i/>
          <w:color w:val="943634" w:themeColor="accent2" w:themeShade="BF"/>
          <w:spacing w:val="42"/>
          <w:sz w:val="24"/>
          <w:szCs w:val="24"/>
        </w:rPr>
        <w:t xml:space="preserve"> </w:t>
      </w:r>
      <w:r w:rsidRPr="00B00C34">
        <w:rPr>
          <w:rFonts w:ascii="Arial" w:hAnsi="Arial" w:cs="Arial"/>
          <w:b/>
          <w:i/>
          <w:color w:val="943634" w:themeColor="accent2" w:themeShade="BF"/>
          <w:sz w:val="24"/>
          <w:szCs w:val="24"/>
        </w:rPr>
        <w:t>coupled</w:t>
      </w:r>
      <w:r w:rsidRPr="00B00C34">
        <w:rPr>
          <w:rFonts w:ascii="Arial" w:hAnsi="Arial" w:cs="Arial"/>
          <w:b/>
          <w:i/>
          <w:color w:val="943634" w:themeColor="accent2" w:themeShade="BF"/>
          <w:spacing w:val="39"/>
          <w:sz w:val="24"/>
          <w:szCs w:val="24"/>
        </w:rPr>
        <w:t xml:space="preserve"> </w:t>
      </w:r>
      <w:r w:rsidRPr="00B00C34">
        <w:rPr>
          <w:rFonts w:ascii="Arial" w:hAnsi="Arial" w:cs="Arial"/>
          <w:b/>
          <w:i/>
          <w:color w:val="943634" w:themeColor="accent2" w:themeShade="BF"/>
          <w:sz w:val="24"/>
          <w:szCs w:val="24"/>
        </w:rPr>
        <w:t>with</w:t>
      </w:r>
      <w:r w:rsidRPr="00B00C34">
        <w:rPr>
          <w:rFonts w:ascii="Arial" w:hAnsi="Arial" w:cs="Arial"/>
          <w:b/>
          <w:i/>
          <w:color w:val="943634" w:themeColor="accent2" w:themeShade="BF"/>
          <w:spacing w:val="40"/>
          <w:sz w:val="24"/>
          <w:szCs w:val="24"/>
        </w:rPr>
        <w:t xml:space="preserve"> </w:t>
      </w:r>
      <w:r w:rsidRPr="00B00C34">
        <w:rPr>
          <w:rFonts w:ascii="Arial" w:hAnsi="Arial" w:cs="Arial"/>
          <w:b/>
          <w:i/>
          <w:color w:val="943634" w:themeColor="accent2" w:themeShade="BF"/>
          <w:sz w:val="24"/>
          <w:szCs w:val="24"/>
        </w:rPr>
        <w:t>good</w:t>
      </w:r>
      <w:r w:rsidRPr="00B00C34">
        <w:rPr>
          <w:rFonts w:ascii="Arial" w:hAnsi="Arial" w:cs="Arial"/>
          <w:b/>
          <w:i/>
          <w:color w:val="943634" w:themeColor="accent2" w:themeShade="BF"/>
          <w:spacing w:val="40"/>
          <w:sz w:val="24"/>
          <w:szCs w:val="24"/>
        </w:rPr>
        <w:t xml:space="preserve"> </w:t>
      </w:r>
      <w:r w:rsidRPr="00B00C34">
        <w:rPr>
          <w:rFonts w:ascii="Arial" w:hAnsi="Arial" w:cs="Arial"/>
          <w:b/>
          <w:i/>
          <w:color w:val="943634" w:themeColor="accent2" w:themeShade="BF"/>
          <w:sz w:val="24"/>
          <w:szCs w:val="24"/>
        </w:rPr>
        <w:t>project</w:t>
      </w:r>
      <w:r w:rsidRPr="00B00C34">
        <w:rPr>
          <w:rFonts w:ascii="Arial" w:hAnsi="Arial" w:cs="Arial"/>
          <w:b/>
          <w:i/>
          <w:color w:val="943634" w:themeColor="accent2" w:themeShade="BF"/>
          <w:spacing w:val="40"/>
          <w:sz w:val="24"/>
          <w:szCs w:val="24"/>
        </w:rPr>
        <w:t xml:space="preserve"> </w:t>
      </w:r>
      <w:r w:rsidRPr="00B00C34">
        <w:rPr>
          <w:rFonts w:ascii="Arial" w:hAnsi="Arial" w:cs="Arial"/>
          <w:b/>
          <w:i/>
          <w:color w:val="943634" w:themeColor="accent2" w:themeShade="BF"/>
          <w:spacing w:val="-2"/>
          <w:sz w:val="24"/>
          <w:szCs w:val="24"/>
        </w:rPr>
        <w:t>management</w:t>
      </w:r>
      <w:r w:rsidRPr="00B00C34">
        <w:rPr>
          <w:rFonts w:ascii="Arial" w:hAnsi="Arial" w:cs="Arial"/>
          <w:b/>
          <w:i/>
          <w:color w:val="943634" w:themeColor="accent2" w:themeShade="BF"/>
          <w:spacing w:val="40"/>
          <w:sz w:val="24"/>
          <w:szCs w:val="24"/>
        </w:rPr>
        <w:t xml:space="preserve"> </w:t>
      </w:r>
      <w:r w:rsidRPr="00B00C34">
        <w:rPr>
          <w:rFonts w:ascii="Arial" w:hAnsi="Arial" w:cs="Arial"/>
          <w:b/>
          <w:i/>
          <w:color w:val="943634" w:themeColor="accent2" w:themeShade="BF"/>
          <w:sz w:val="24"/>
          <w:szCs w:val="24"/>
        </w:rPr>
        <w:t>that</w:t>
      </w:r>
      <w:r w:rsidRPr="00B00C34">
        <w:rPr>
          <w:rFonts w:ascii="Arial" w:hAnsi="Arial" w:cs="Arial"/>
          <w:b/>
          <w:i/>
          <w:color w:val="943634" w:themeColor="accent2" w:themeShade="BF"/>
          <w:spacing w:val="40"/>
          <w:sz w:val="24"/>
          <w:szCs w:val="24"/>
        </w:rPr>
        <w:t xml:space="preserve"> </w:t>
      </w:r>
      <w:r w:rsidRPr="00B00C34">
        <w:rPr>
          <w:rFonts w:ascii="Arial" w:hAnsi="Arial" w:cs="Arial"/>
          <w:b/>
          <w:i/>
          <w:color w:val="943634" w:themeColor="accent2" w:themeShade="BF"/>
          <w:sz w:val="24"/>
          <w:szCs w:val="24"/>
        </w:rPr>
        <w:t>takes</w:t>
      </w:r>
      <w:r w:rsidRPr="00B00C34">
        <w:rPr>
          <w:rFonts w:ascii="Arial" w:hAnsi="Arial" w:cs="Arial"/>
          <w:b/>
          <w:i/>
          <w:color w:val="943634" w:themeColor="accent2" w:themeShade="BF"/>
          <w:spacing w:val="41"/>
          <w:sz w:val="24"/>
          <w:szCs w:val="24"/>
        </w:rPr>
        <w:t xml:space="preserve"> </w:t>
      </w:r>
      <w:r w:rsidRPr="00B00C34">
        <w:rPr>
          <w:rFonts w:ascii="Arial" w:hAnsi="Arial" w:cs="Arial"/>
          <w:b/>
          <w:i/>
          <w:color w:val="943634" w:themeColor="accent2" w:themeShade="BF"/>
          <w:sz w:val="24"/>
          <w:szCs w:val="24"/>
        </w:rPr>
        <w:t>into</w:t>
      </w:r>
      <w:r w:rsidRPr="00B00C34">
        <w:rPr>
          <w:rFonts w:ascii="Arial" w:hAnsi="Arial" w:cs="Arial"/>
          <w:b/>
          <w:i/>
          <w:color w:val="943634" w:themeColor="accent2" w:themeShade="BF"/>
          <w:spacing w:val="45"/>
          <w:w w:val="99"/>
          <w:sz w:val="24"/>
          <w:szCs w:val="24"/>
        </w:rPr>
        <w:t xml:space="preserve"> </w:t>
      </w:r>
      <w:r w:rsidRPr="00B00C34">
        <w:rPr>
          <w:rFonts w:ascii="Arial" w:hAnsi="Arial" w:cs="Arial"/>
          <w:b/>
          <w:i/>
          <w:color w:val="943634" w:themeColor="accent2" w:themeShade="BF"/>
          <w:sz w:val="24"/>
          <w:szCs w:val="24"/>
        </w:rPr>
        <w:t>account</w:t>
      </w:r>
      <w:r w:rsidRPr="00B00C34">
        <w:rPr>
          <w:rFonts w:ascii="Arial" w:hAnsi="Arial" w:cs="Arial"/>
          <w:b/>
          <w:i/>
          <w:color w:val="943634" w:themeColor="accent2" w:themeShade="BF"/>
          <w:spacing w:val="10"/>
          <w:sz w:val="24"/>
          <w:szCs w:val="24"/>
        </w:rPr>
        <w:t xml:space="preserve"> </w:t>
      </w:r>
      <w:r w:rsidRPr="00B00C34">
        <w:rPr>
          <w:rFonts w:ascii="Arial" w:hAnsi="Arial" w:cs="Arial"/>
          <w:b/>
          <w:i/>
          <w:color w:val="943634" w:themeColor="accent2" w:themeShade="BF"/>
          <w:sz w:val="24"/>
          <w:szCs w:val="24"/>
        </w:rPr>
        <w:t>a</w:t>
      </w:r>
      <w:r w:rsidRPr="00B00C34">
        <w:rPr>
          <w:rFonts w:ascii="Arial" w:hAnsi="Arial" w:cs="Arial"/>
          <w:b/>
          <w:i/>
          <w:color w:val="943634" w:themeColor="accent2" w:themeShade="BF"/>
          <w:spacing w:val="10"/>
          <w:sz w:val="24"/>
          <w:szCs w:val="24"/>
        </w:rPr>
        <w:t xml:space="preserve"> </w:t>
      </w:r>
      <w:r w:rsidRPr="00B00C34">
        <w:rPr>
          <w:rFonts w:ascii="Arial" w:hAnsi="Arial" w:cs="Arial"/>
          <w:b/>
          <w:i/>
          <w:color w:val="943634" w:themeColor="accent2" w:themeShade="BF"/>
          <w:sz w:val="24"/>
          <w:szCs w:val="24"/>
        </w:rPr>
        <w:t>project’s</w:t>
      </w:r>
      <w:r w:rsidRPr="00B00C34">
        <w:rPr>
          <w:rFonts w:ascii="Arial" w:hAnsi="Arial" w:cs="Arial"/>
          <w:b/>
          <w:i/>
          <w:color w:val="943634" w:themeColor="accent2" w:themeShade="BF"/>
          <w:spacing w:val="10"/>
          <w:sz w:val="24"/>
          <w:szCs w:val="24"/>
        </w:rPr>
        <w:t xml:space="preserve"> </w:t>
      </w:r>
      <w:r w:rsidRPr="00B00C34">
        <w:rPr>
          <w:rFonts w:ascii="Arial" w:hAnsi="Arial" w:cs="Arial"/>
          <w:b/>
          <w:i/>
          <w:color w:val="943634" w:themeColor="accent2" w:themeShade="BF"/>
          <w:sz w:val="24"/>
          <w:szCs w:val="24"/>
        </w:rPr>
        <w:t>specific</w:t>
      </w:r>
      <w:r w:rsidRPr="00B00C34">
        <w:rPr>
          <w:rFonts w:ascii="Arial" w:hAnsi="Arial" w:cs="Arial"/>
          <w:b/>
          <w:i/>
          <w:color w:val="943634" w:themeColor="accent2" w:themeShade="BF"/>
          <w:spacing w:val="11"/>
          <w:sz w:val="24"/>
          <w:szCs w:val="24"/>
        </w:rPr>
        <w:t xml:space="preserve"> </w:t>
      </w:r>
      <w:r w:rsidRPr="00B00C34">
        <w:rPr>
          <w:rFonts w:ascii="Arial" w:hAnsi="Arial" w:cs="Arial"/>
          <w:b/>
          <w:i/>
          <w:color w:val="943634" w:themeColor="accent2" w:themeShade="BF"/>
          <w:sz w:val="24"/>
          <w:szCs w:val="24"/>
        </w:rPr>
        <w:t>characteristics</w:t>
      </w:r>
      <w:r w:rsidRPr="00B00C34">
        <w:rPr>
          <w:rFonts w:ascii="Arial" w:hAnsi="Arial" w:cs="Arial"/>
          <w:b/>
          <w:i/>
          <w:color w:val="943634" w:themeColor="accent2" w:themeShade="BF"/>
          <w:spacing w:val="10"/>
          <w:sz w:val="24"/>
          <w:szCs w:val="24"/>
        </w:rPr>
        <w:t xml:space="preserve"> </w:t>
      </w:r>
      <w:r w:rsidRPr="00B00C34">
        <w:rPr>
          <w:rFonts w:ascii="Arial" w:hAnsi="Arial" w:cs="Arial"/>
          <w:b/>
          <w:i/>
          <w:color w:val="943634" w:themeColor="accent2" w:themeShade="BF"/>
          <w:sz w:val="24"/>
          <w:szCs w:val="24"/>
        </w:rPr>
        <w:t>will</w:t>
      </w:r>
      <w:r w:rsidRPr="00B00C34">
        <w:rPr>
          <w:rFonts w:ascii="Arial" w:hAnsi="Arial" w:cs="Arial"/>
          <w:b/>
          <w:i/>
          <w:color w:val="943634" w:themeColor="accent2" w:themeShade="BF"/>
          <w:spacing w:val="12"/>
          <w:sz w:val="24"/>
          <w:szCs w:val="24"/>
        </w:rPr>
        <w:t xml:space="preserve"> </w:t>
      </w:r>
      <w:r w:rsidRPr="00B00C34">
        <w:rPr>
          <w:rFonts w:ascii="Arial" w:hAnsi="Arial" w:cs="Arial"/>
          <w:b/>
          <w:i/>
          <w:color w:val="943634" w:themeColor="accent2" w:themeShade="BF"/>
          <w:sz w:val="24"/>
          <w:szCs w:val="24"/>
        </w:rPr>
        <w:t>improve</w:t>
      </w:r>
      <w:r w:rsidRPr="00B00C34">
        <w:rPr>
          <w:rFonts w:ascii="Arial" w:hAnsi="Arial" w:cs="Arial"/>
          <w:b/>
          <w:i/>
          <w:color w:val="943634" w:themeColor="accent2" w:themeShade="BF"/>
          <w:spacing w:val="11"/>
          <w:sz w:val="24"/>
          <w:szCs w:val="24"/>
        </w:rPr>
        <w:t xml:space="preserve"> </w:t>
      </w:r>
      <w:r w:rsidRPr="00B00C34">
        <w:rPr>
          <w:rFonts w:ascii="Arial" w:hAnsi="Arial" w:cs="Arial"/>
          <w:b/>
          <w:i/>
          <w:color w:val="943634" w:themeColor="accent2" w:themeShade="BF"/>
          <w:sz w:val="24"/>
          <w:szCs w:val="24"/>
        </w:rPr>
        <w:t>the</w:t>
      </w:r>
      <w:r w:rsidRPr="00B00C34">
        <w:rPr>
          <w:rFonts w:ascii="Arial" w:hAnsi="Arial" w:cs="Arial"/>
          <w:b/>
          <w:i/>
          <w:color w:val="943634" w:themeColor="accent2" w:themeShade="BF"/>
          <w:spacing w:val="10"/>
          <w:sz w:val="24"/>
          <w:szCs w:val="24"/>
        </w:rPr>
        <w:t xml:space="preserve"> </w:t>
      </w:r>
      <w:r w:rsidRPr="00B00C34">
        <w:rPr>
          <w:rFonts w:ascii="Arial" w:hAnsi="Arial" w:cs="Arial"/>
          <w:b/>
          <w:i/>
          <w:color w:val="943634" w:themeColor="accent2" w:themeShade="BF"/>
          <w:sz w:val="24"/>
          <w:szCs w:val="24"/>
        </w:rPr>
        <w:t>likelihood</w:t>
      </w:r>
      <w:r w:rsidRPr="00B00C34">
        <w:rPr>
          <w:rFonts w:ascii="Arial" w:hAnsi="Arial" w:cs="Arial"/>
          <w:b/>
          <w:i/>
          <w:color w:val="943634" w:themeColor="accent2" w:themeShade="BF"/>
          <w:spacing w:val="10"/>
          <w:sz w:val="24"/>
          <w:szCs w:val="24"/>
        </w:rPr>
        <w:t xml:space="preserve"> </w:t>
      </w:r>
      <w:r w:rsidRPr="00B00C34">
        <w:rPr>
          <w:rFonts w:ascii="Arial" w:hAnsi="Arial" w:cs="Arial"/>
          <w:b/>
          <w:i/>
          <w:color w:val="943634" w:themeColor="accent2" w:themeShade="BF"/>
          <w:sz w:val="24"/>
          <w:szCs w:val="24"/>
        </w:rPr>
        <w:t>of</w:t>
      </w:r>
      <w:r w:rsidRPr="00B00C34">
        <w:rPr>
          <w:rFonts w:ascii="Arial" w:hAnsi="Arial" w:cs="Arial"/>
          <w:b/>
          <w:i/>
          <w:color w:val="943634" w:themeColor="accent2" w:themeShade="BF"/>
          <w:spacing w:val="69"/>
          <w:w w:val="99"/>
          <w:sz w:val="24"/>
          <w:szCs w:val="24"/>
        </w:rPr>
        <w:t xml:space="preserve"> </w:t>
      </w:r>
      <w:r w:rsidRPr="00B00C34">
        <w:rPr>
          <w:rFonts w:ascii="Arial" w:hAnsi="Arial" w:cs="Arial"/>
          <w:b/>
          <w:i/>
          <w:color w:val="943634" w:themeColor="accent2" w:themeShade="BF"/>
          <w:sz w:val="24"/>
          <w:szCs w:val="24"/>
        </w:rPr>
        <w:t>achieving</w:t>
      </w:r>
      <w:r w:rsidRPr="00B00C34">
        <w:rPr>
          <w:rFonts w:ascii="Arial" w:hAnsi="Arial" w:cs="Arial"/>
          <w:b/>
          <w:i/>
          <w:color w:val="943634" w:themeColor="accent2" w:themeShade="BF"/>
          <w:spacing w:val="-12"/>
          <w:sz w:val="24"/>
          <w:szCs w:val="24"/>
        </w:rPr>
        <w:t xml:space="preserve"> </w:t>
      </w:r>
      <w:r w:rsidRPr="00B00C34">
        <w:rPr>
          <w:rFonts w:ascii="Arial" w:hAnsi="Arial" w:cs="Arial"/>
          <w:b/>
          <w:i/>
          <w:color w:val="943634" w:themeColor="accent2" w:themeShade="BF"/>
          <w:sz w:val="24"/>
          <w:szCs w:val="24"/>
        </w:rPr>
        <w:t>successful</w:t>
      </w:r>
      <w:r w:rsidRPr="00B00C34">
        <w:rPr>
          <w:rFonts w:ascii="Arial" w:hAnsi="Arial" w:cs="Arial"/>
          <w:b/>
          <w:i/>
          <w:color w:val="943634" w:themeColor="accent2" w:themeShade="BF"/>
          <w:spacing w:val="-8"/>
          <w:sz w:val="24"/>
          <w:szCs w:val="24"/>
        </w:rPr>
        <w:t xml:space="preserve"> </w:t>
      </w:r>
      <w:r w:rsidRPr="00B00C34">
        <w:rPr>
          <w:rFonts w:ascii="Arial" w:hAnsi="Arial" w:cs="Arial"/>
          <w:b/>
          <w:i/>
          <w:color w:val="943634" w:themeColor="accent2" w:themeShade="BF"/>
          <w:sz w:val="24"/>
          <w:szCs w:val="24"/>
        </w:rPr>
        <w:t>project</w:t>
      </w:r>
      <w:r w:rsidRPr="00B00C34">
        <w:rPr>
          <w:rFonts w:ascii="Arial" w:hAnsi="Arial" w:cs="Arial"/>
          <w:b/>
          <w:i/>
          <w:color w:val="943634" w:themeColor="accent2" w:themeShade="BF"/>
          <w:spacing w:val="-9"/>
          <w:sz w:val="24"/>
          <w:szCs w:val="24"/>
        </w:rPr>
        <w:t xml:space="preserve"> </w:t>
      </w:r>
      <w:r w:rsidRPr="00B00C34">
        <w:rPr>
          <w:rFonts w:ascii="Arial" w:hAnsi="Arial" w:cs="Arial"/>
          <w:b/>
          <w:i/>
          <w:color w:val="943634" w:themeColor="accent2" w:themeShade="BF"/>
          <w:spacing w:val="-2"/>
          <w:sz w:val="24"/>
          <w:szCs w:val="24"/>
        </w:rPr>
        <w:t>performance</w:t>
      </w:r>
      <w:r w:rsidRPr="00B00C34">
        <w:rPr>
          <w:rFonts w:ascii="Arial" w:hAnsi="Arial" w:cs="Arial"/>
          <w:b/>
          <w:bCs/>
          <w:i/>
          <w:color w:val="943634" w:themeColor="accent2" w:themeShade="BF"/>
          <w:spacing w:val="-2"/>
          <w:sz w:val="24"/>
          <w:szCs w:val="24"/>
        </w:rPr>
        <w:t>.</w:t>
      </w:r>
    </w:p>
    <w:p w14:paraId="24BD99CD" w14:textId="77777777" w:rsidR="00CC7282" w:rsidRPr="00FA05ED" w:rsidRDefault="00CC7282" w:rsidP="002D3EE8">
      <w:pPr>
        <w:pStyle w:val="BodyText"/>
        <w:spacing w:line="276" w:lineRule="auto"/>
        <w:ind w:left="101" w:right="119"/>
      </w:pPr>
      <w:r>
        <w:t>Hence,</w:t>
      </w:r>
      <w:r>
        <w:rPr>
          <w:spacing w:val="38"/>
        </w:rPr>
        <w:t xml:space="preserve"> </w:t>
      </w:r>
      <w:r>
        <w:rPr>
          <w:spacing w:val="-1"/>
        </w:rPr>
        <w:t>good</w:t>
      </w:r>
      <w:r>
        <w:rPr>
          <w:spacing w:val="42"/>
        </w:rPr>
        <w:t xml:space="preserve"> </w:t>
      </w:r>
      <w:r>
        <w:t>planning</w:t>
      </w:r>
      <w:r>
        <w:rPr>
          <w:spacing w:val="38"/>
        </w:rPr>
        <w:t xml:space="preserve"> </w:t>
      </w:r>
      <w:r>
        <w:rPr>
          <w:spacing w:val="-1"/>
        </w:rPr>
        <w:t>should</w:t>
      </w:r>
      <w:r>
        <w:rPr>
          <w:spacing w:val="42"/>
        </w:rPr>
        <w:t xml:space="preserve"> </w:t>
      </w:r>
      <w:r>
        <w:t>be</w:t>
      </w:r>
      <w:r>
        <w:rPr>
          <w:spacing w:val="39"/>
        </w:rPr>
        <w:t xml:space="preserve"> </w:t>
      </w:r>
      <w:r>
        <w:rPr>
          <w:spacing w:val="-1"/>
        </w:rPr>
        <w:t>performed</w:t>
      </w:r>
      <w:r>
        <w:rPr>
          <w:spacing w:val="42"/>
        </w:rPr>
        <w:t xml:space="preserve"> </w:t>
      </w:r>
      <w:r>
        <w:t>during</w:t>
      </w:r>
      <w:r>
        <w:rPr>
          <w:spacing w:val="38"/>
        </w:rPr>
        <w:t xml:space="preserve"> </w:t>
      </w:r>
      <w:r>
        <w:rPr>
          <w:spacing w:val="-1"/>
        </w:rPr>
        <w:t>the</w:t>
      </w:r>
      <w:r>
        <w:rPr>
          <w:spacing w:val="40"/>
        </w:rPr>
        <w:t xml:space="preserve"> </w:t>
      </w:r>
      <w:r>
        <w:rPr>
          <w:spacing w:val="-1"/>
        </w:rPr>
        <w:t>pre-construction</w:t>
      </w:r>
      <w:r>
        <w:rPr>
          <w:spacing w:val="42"/>
        </w:rPr>
        <w:t xml:space="preserve"> </w:t>
      </w:r>
      <w:r>
        <w:rPr>
          <w:spacing w:val="-1"/>
        </w:rPr>
        <w:t>stage,</w:t>
      </w:r>
      <w:r>
        <w:rPr>
          <w:spacing w:val="49"/>
          <w:w w:val="99"/>
        </w:rPr>
        <w:t xml:space="preserve"> </w:t>
      </w:r>
      <w:r>
        <w:t>and</w:t>
      </w:r>
      <w:r>
        <w:rPr>
          <w:spacing w:val="-2"/>
        </w:rPr>
        <w:t xml:space="preserve"> </w:t>
      </w:r>
      <w:r>
        <w:rPr>
          <w:spacing w:val="-1"/>
        </w:rPr>
        <w:t xml:space="preserve">good </w:t>
      </w:r>
      <w:r>
        <w:t>project</w:t>
      </w:r>
      <w:r>
        <w:rPr>
          <w:spacing w:val="-3"/>
        </w:rPr>
        <w:t xml:space="preserve"> </w:t>
      </w:r>
      <w:r>
        <w:rPr>
          <w:spacing w:val="-1"/>
        </w:rPr>
        <w:t>management</w:t>
      </w:r>
      <w:r>
        <w:rPr>
          <w:spacing w:val="-4"/>
        </w:rPr>
        <w:t xml:space="preserve"> </w:t>
      </w:r>
      <w:r>
        <w:rPr>
          <w:spacing w:val="-1"/>
        </w:rPr>
        <w:t xml:space="preserve">should </w:t>
      </w:r>
      <w:r>
        <w:t>be</w:t>
      </w:r>
      <w:r>
        <w:rPr>
          <w:spacing w:val="-3"/>
        </w:rPr>
        <w:t xml:space="preserve"> </w:t>
      </w:r>
      <w:r>
        <w:rPr>
          <w:spacing w:val="-1"/>
        </w:rPr>
        <w:t xml:space="preserve">applied </w:t>
      </w:r>
      <w:r>
        <w:t>during</w:t>
      </w:r>
      <w:r>
        <w:rPr>
          <w:spacing w:val="-5"/>
        </w:rPr>
        <w:t xml:space="preserve"> </w:t>
      </w:r>
      <w:r>
        <w:rPr>
          <w:spacing w:val="-1"/>
        </w:rPr>
        <w:t>the</w:t>
      </w:r>
      <w:r>
        <w:rPr>
          <w:spacing w:val="-3"/>
        </w:rPr>
        <w:t xml:space="preserve"> </w:t>
      </w:r>
      <w:r>
        <w:rPr>
          <w:spacing w:val="-1"/>
        </w:rPr>
        <w:t>execution</w:t>
      </w:r>
      <w:r>
        <w:t xml:space="preserve"> </w:t>
      </w:r>
      <w:r>
        <w:rPr>
          <w:spacing w:val="-1"/>
        </w:rPr>
        <w:t>stage</w:t>
      </w:r>
      <w:r>
        <w:rPr>
          <w:spacing w:val="-14"/>
        </w:rPr>
        <w:t xml:space="preserve"> </w:t>
      </w:r>
      <w:r>
        <w:rPr>
          <w:spacing w:val="-1"/>
        </w:rPr>
        <w:t>to</w:t>
      </w:r>
      <w:r>
        <w:rPr>
          <w:spacing w:val="-2"/>
        </w:rPr>
        <w:t xml:space="preserve"> </w:t>
      </w:r>
      <w:r>
        <w:t>maximize</w:t>
      </w:r>
      <w:r>
        <w:rPr>
          <w:spacing w:val="75"/>
        </w:rPr>
        <w:t xml:space="preserve"> </w:t>
      </w:r>
      <w:r>
        <w:rPr>
          <w:spacing w:val="-1"/>
        </w:rPr>
        <w:t>the</w:t>
      </w:r>
      <w:r>
        <w:rPr>
          <w:spacing w:val="-3"/>
        </w:rPr>
        <w:t xml:space="preserve"> </w:t>
      </w:r>
      <w:r>
        <w:t>chances of</w:t>
      </w:r>
      <w:r>
        <w:rPr>
          <w:spacing w:val="-3"/>
        </w:rPr>
        <w:t xml:space="preserve"> </w:t>
      </w:r>
      <w:r>
        <w:t>completing</w:t>
      </w:r>
      <w:r>
        <w:rPr>
          <w:spacing w:val="-3"/>
        </w:rPr>
        <w:t xml:space="preserve"> </w:t>
      </w:r>
      <w:r>
        <w:t>a</w:t>
      </w:r>
      <w:r>
        <w:rPr>
          <w:spacing w:val="-2"/>
        </w:rPr>
        <w:t xml:space="preserve"> </w:t>
      </w:r>
      <w:r>
        <w:t>project</w:t>
      </w:r>
      <w:r>
        <w:rPr>
          <w:spacing w:val="-3"/>
        </w:rPr>
        <w:t xml:space="preserve"> </w:t>
      </w:r>
      <w:r>
        <w:rPr>
          <w:spacing w:val="-1"/>
        </w:rPr>
        <w:t>successfully.</w:t>
      </w:r>
    </w:p>
    <w:p w14:paraId="24BD99CE" w14:textId="77777777" w:rsidR="00CC7282" w:rsidRDefault="00CC7282" w:rsidP="002D3EE8">
      <w:pPr>
        <w:pStyle w:val="Heading3"/>
        <w:rPr>
          <w:rFonts w:hAnsi="Verdana" w:cs="Verdana"/>
          <w:szCs w:val="21"/>
        </w:rPr>
      </w:pPr>
      <w:bookmarkStart w:id="34" w:name="_Toc432173109"/>
      <w:r w:rsidRPr="00F1386C">
        <w:t>Relationship</w:t>
      </w:r>
      <w:r>
        <w:rPr>
          <w:spacing w:val="43"/>
        </w:rPr>
        <w:t xml:space="preserve"> </w:t>
      </w:r>
      <w:r>
        <w:t>Between</w:t>
      </w:r>
      <w:r>
        <w:rPr>
          <w:spacing w:val="44"/>
        </w:rPr>
        <w:t xml:space="preserve"> </w:t>
      </w:r>
      <w:r>
        <w:t>Management</w:t>
      </w:r>
      <w:r>
        <w:rPr>
          <w:spacing w:val="49"/>
        </w:rPr>
        <w:t xml:space="preserve"> </w:t>
      </w:r>
      <w:r>
        <w:t>and</w:t>
      </w:r>
      <w:r>
        <w:rPr>
          <w:spacing w:val="42"/>
        </w:rPr>
        <w:t xml:space="preserve"> </w:t>
      </w:r>
      <w:r>
        <w:t>Performance</w:t>
      </w:r>
      <w:bookmarkEnd w:id="34"/>
    </w:p>
    <w:p w14:paraId="24BD99CF" w14:textId="77777777" w:rsidR="00CC7282" w:rsidRDefault="00CC7282" w:rsidP="002D3EE8">
      <w:pPr>
        <w:pStyle w:val="BodyText"/>
        <w:spacing w:before="153" w:line="276" w:lineRule="auto"/>
        <w:ind w:left="101" w:right="113"/>
      </w:pPr>
      <w:r>
        <w:rPr>
          <w:spacing w:val="-1"/>
        </w:rPr>
        <w:t>Overall, projects</w:t>
      </w:r>
      <w:r>
        <w:rPr>
          <w:spacing w:val="4"/>
        </w:rPr>
        <w:t xml:space="preserve"> </w:t>
      </w:r>
      <w:r>
        <w:rPr>
          <w:spacing w:val="-1"/>
        </w:rPr>
        <w:t>that</w:t>
      </w:r>
      <w:r>
        <w:rPr>
          <w:spacing w:val="6"/>
        </w:rPr>
        <w:t xml:space="preserve"> </w:t>
      </w:r>
      <w:r>
        <w:rPr>
          <w:spacing w:val="-1"/>
        </w:rPr>
        <w:t>implemented</w:t>
      </w:r>
      <w:r>
        <w:rPr>
          <w:spacing w:val="3"/>
        </w:rPr>
        <w:t xml:space="preserve"> </w:t>
      </w:r>
      <w:r>
        <w:t>a</w:t>
      </w:r>
      <w:r>
        <w:rPr>
          <w:spacing w:val="1"/>
        </w:rPr>
        <w:t xml:space="preserve"> </w:t>
      </w:r>
      <w:r>
        <w:t>management process</w:t>
      </w:r>
      <w:r>
        <w:rPr>
          <w:spacing w:val="4"/>
        </w:rPr>
        <w:t xml:space="preserve"> </w:t>
      </w:r>
      <w:r>
        <w:rPr>
          <w:spacing w:val="-1"/>
        </w:rPr>
        <w:t>that</w:t>
      </w:r>
      <w:r>
        <w:rPr>
          <w:spacing w:val="1"/>
        </w:rPr>
        <w:t xml:space="preserve"> </w:t>
      </w:r>
      <w:r>
        <w:rPr>
          <w:spacing w:val="-1"/>
        </w:rPr>
        <w:t>was</w:t>
      </w:r>
      <w:r>
        <w:rPr>
          <w:spacing w:val="4"/>
        </w:rPr>
        <w:t xml:space="preserve"> </w:t>
      </w:r>
      <w:r>
        <w:t xml:space="preserve">similar </w:t>
      </w:r>
      <w:r>
        <w:rPr>
          <w:spacing w:val="-1"/>
        </w:rPr>
        <w:t>to</w:t>
      </w:r>
      <w:r>
        <w:rPr>
          <w:spacing w:val="2"/>
        </w:rPr>
        <w:t xml:space="preserve"> </w:t>
      </w:r>
      <w:r>
        <w:rPr>
          <w:spacing w:val="1"/>
        </w:rPr>
        <w:t>the</w:t>
      </w:r>
      <w:r>
        <w:rPr>
          <w:spacing w:val="57"/>
        </w:rPr>
        <w:t xml:space="preserve"> </w:t>
      </w:r>
      <w:r>
        <w:t>model</w:t>
      </w:r>
      <w:r>
        <w:rPr>
          <w:spacing w:val="5"/>
        </w:rPr>
        <w:t xml:space="preserve"> </w:t>
      </w:r>
      <w:r>
        <w:rPr>
          <w:spacing w:val="-1"/>
        </w:rPr>
        <w:t>management</w:t>
      </w:r>
      <w:r>
        <w:rPr>
          <w:spacing w:val="5"/>
        </w:rPr>
        <w:t xml:space="preserve"> </w:t>
      </w:r>
      <w:r>
        <w:t>process</w:t>
      </w:r>
      <w:r>
        <w:rPr>
          <w:spacing w:val="9"/>
        </w:rPr>
        <w:t xml:space="preserve"> </w:t>
      </w:r>
      <w:r>
        <w:rPr>
          <w:spacing w:val="-1"/>
        </w:rPr>
        <w:t>presented</w:t>
      </w:r>
      <w:r>
        <w:rPr>
          <w:spacing w:val="7"/>
        </w:rPr>
        <w:t xml:space="preserve"> </w:t>
      </w:r>
      <w:r>
        <w:rPr>
          <w:spacing w:val="-2"/>
        </w:rPr>
        <w:t>in</w:t>
      </w:r>
      <w:r>
        <w:rPr>
          <w:spacing w:val="8"/>
        </w:rPr>
        <w:t xml:space="preserve"> </w:t>
      </w:r>
      <w:r>
        <w:rPr>
          <w:spacing w:val="-1"/>
        </w:rPr>
        <w:t>this</w:t>
      </w:r>
      <w:r>
        <w:rPr>
          <w:spacing w:val="4"/>
        </w:rPr>
        <w:t xml:space="preserve"> </w:t>
      </w:r>
      <w:r>
        <w:t>technical</w:t>
      </w:r>
      <w:r>
        <w:rPr>
          <w:spacing w:val="5"/>
        </w:rPr>
        <w:t xml:space="preserve"> </w:t>
      </w:r>
      <w:r>
        <w:rPr>
          <w:spacing w:val="-1"/>
        </w:rPr>
        <w:t>document</w:t>
      </w:r>
      <w:r>
        <w:rPr>
          <w:spacing w:val="6"/>
        </w:rPr>
        <w:t xml:space="preserve"> </w:t>
      </w:r>
      <w:r>
        <w:t>tended</w:t>
      </w:r>
      <w:r>
        <w:rPr>
          <w:spacing w:val="7"/>
        </w:rPr>
        <w:t xml:space="preserve"> </w:t>
      </w:r>
      <w:r>
        <w:rPr>
          <w:spacing w:val="-1"/>
        </w:rPr>
        <w:t>to</w:t>
      </w:r>
      <w:r>
        <w:rPr>
          <w:spacing w:val="6"/>
        </w:rPr>
        <w:t xml:space="preserve"> </w:t>
      </w:r>
      <w:r>
        <w:rPr>
          <w:spacing w:val="-1"/>
        </w:rPr>
        <w:t>outperform</w:t>
      </w:r>
      <w:r>
        <w:rPr>
          <w:spacing w:val="51"/>
          <w:w w:val="99"/>
        </w:rPr>
        <w:t xml:space="preserve"> </w:t>
      </w:r>
      <w:r>
        <w:rPr>
          <w:spacing w:val="-1"/>
        </w:rPr>
        <w:t>those</w:t>
      </w:r>
      <w:r>
        <w:rPr>
          <w:spacing w:val="10"/>
        </w:rPr>
        <w:t xml:space="preserve"> </w:t>
      </w:r>
      <w:r>
        <w:rPr>
          <w:spacing w:val="-1"/>
        </w:rPr>
        <w:t>projects</w:t>
      </w:r>
      <w:r>
        <w:rPr>
          <w:spacing w:val="13"/>
        </w:rPr>
        <w:t xml:space="preserve"> </w:t>
      </w:r>
      <w:r>
        <w:rPr>
          <w:spacing w:val="-1"/>
        </w:rPr>
        <w:t>that</w:t>
      </w:r>
      <w:r>
        <w:rPr>
          <w:spacing w:val="10"/>
        </w:rPr>
        <w:t xml:space="preserve"> </w:t>
      </w:r>
      <w:r>
        <w:rPr>
          <w:spacing w:val="-1"/>
        </w:rPr>
        <w:t>were</w:t>
      </w:r>
      <w:r>
        <w:rPr>
          <w:spacing w:val="11"/>
        </w:rPr>
        <w:t xml:space="preserve"> </w:t>
      </w:r>
      <w:r>
        <w:t>poorly</w:t>
      </w:r>
      <w:r>
        <w:rPr>
          <w:spacing w:val="13"/>
        </w:rPr>
        <w:t xml:space="preserve"> </w:t>
      </w:r>
      <w:r>
        <w:t>managed</w:t>
      </w:r>
      <w:r>
        <w:rPr>
          <w:spacing w:val="13"/>
        </w:rPr>
        <w:t xml:space="preserve"> </w:t>
      </w:r>
      <w:r>
        <w:t>or</w:t>
      </w:r>
      <w:r>
        <w:rPr>
          <w:spacing w:val="9"/>
        </w:rPr>
        <w:t xml:space="preserve"> </w:t>
      </w:r>
      <w:r>
        <w:t>whose</w:t>
      </w:r>
      <w:r>
        <w:rPr>
          <w:spacing w:val="11"/>
        </w:rPr>
        <w:t xml:space="preserve"> </w:t>
      </w:r>
      <w:r>
        <w:rPr>
          <w:spacing w:val="-1"/>
        </w:rPr>
        <w:t>management</w:t>
      </w:r>
      <w:r>
        <w:rPr>
          <w:spacing w:val="10"/>
        </w:rPr>
        <w:t xml:space="preserve"> </w:t>
      </w:r>
      <w:r>
        <w:t>process</w:t>
      </w:r>
      <w:r>
        <w:rPr>
          <w:spacing w:val="13"/>
        </w:rPr>
        <w:t xml:space="preserve"> </w:t>
      </w:r>
      <w:r>
        <w:rPr>
          <w:spacing w:val="-1"/>
        </w:rPr>
        <w:t>was</w:t>
      </w:r>
      <w:r>
        <w:rPr>
          <w:spacing w:val="53"/>
        </w:rPr>
        <w:t xml:space="preserve"> </w:t>
      </w:r>
      <w:r>
        <w:rPr>
          <w:spacing w:val="-1"/>
        </w:rPr>
        <w:t>significantly</w:t>
      </w:r>
      <w:r>
        <w:rPr>
          <w:spacing w:val="51"/>
        </w:rPr>
        <w:t xml:space="preserve"> </w:t>
      </w:r>
      <w:r>
        <w:rPr>
          <w:spacing w:val="-1"/>
        </w:rPr>
        <w:t>different</w:t>
      </w:r>
      <w:r>
        <w:rPr>
          <w:spacing w:val="49"/>
        </w:rPr>
        <w:t xml:space="preserve"> </w:t>
      </w:r>
      <w:r>
        <w:rPr>
          <w:spacing w:val="-2"/>
        </w:rPr>
        <w:t>from</w:t>
      </w:r>
      <w:r>
        <w:rPr>
          <w:spacing w:val="50"/>
        </w:rPr>
        <w:t xml:space="preserve"> </w:t>
      </w:r>
      <w:r>
        <w:rPr>
          <w:spacing w:val="-1"/>
        </w:rPr>
        <w:t>the</w:t>
      </w:r>
      <w:r>
        <w:rPr>
          <w:spacing w:val="50"/>
        </w:rPr>
        <w:t xml:space="preserve"> </w:t>
      </w:r>
      <w:r>
        <w:t>model</w:t>
      </w:r>
      <w:r>
        <w:rPr>
          <w:spacing w:val="49"/>
        </w:rPr>
        <w:t xml:space="preserve"> </w:t>
      </w:r>
      <w:r>
        <w:t>process.</w:t>
      </w:r>
      <w:r>
        <w:rPr>
          <w:spacing w:val="42"/>
        </w:rPr>
        <w:t xml:space="preserve"> </w:t>
      </w:r>
      <w:r>
        <w:rPr>
          <w:spacing w:val="-1"/>
        </w:rPr>
        <w:t>Figure</w:t>
      </w:r>
      <w:r>
        <w:rPr>
          <w:spacing w:val="50"/>
        </w:rPr>
        <w:t xml:space="preserve"> </w:t>
      </w:r>
      <w:r>
        <w:rPr>
          <w:spacing w:val="-1"/>
        </w:rPr>
        <w:t>3.2</w:t>
      </w:r>
      <w:r>
        <w:rPr>
          <w:spacing w:val="47"/>
        </w:rPr>
        <w:t xml:space="preserve"> </w:t>
      </w:r>
      <w:r>
        <w:t>is</w:t>
      </w:r>
      <w:r>
        <w:rPr>
          <w:spacing w:val="52"/>
        </w:rPr>
        <w:t xml:space="preserve"> </w:t>
      </w:r>
      <w:r>
        <w:t>a</w:t>
      </w:r>
      <w:r>
        <w:rPr>
          <w:spacing w:val="50"/>
        </w:rPr>
        <w:t xml:space="preserve"> </w:t>
      </w:r>
      <w:r>
        <w:rPr>
          <w:spacing w:val="-1"/>
        </w:rPr>
        <w:t>graph</w:t>
      </w:r>
      <w:r>
        <w:rPr>
          <w:spacing w:val="49"/>
        </w:rPr>
        <w:t xml:space="preserve"> </w:t>
      </w:r>
      <w:r>
        <w:rPr>
          <w:spacing w:val="-1"/>
        </w:rPr>
        <w:t>that</w:t>
      </w:r>
      <w:r>
        <w:rPr>
          <w:spacing w:val="49"/>
        </w:rPr>
        <w:t xml:space="preserve"> </w:t>
      </w:r>
      <w:r>
        <w:rPr>
          <w:spacing w:val="-1"/>
        </w:rPr>
        <w:t>plots</w:t>
      </w:r>
      <w:r>
        <w:rPr>
          <w:spacing w:val="52"/>
        </w:rPr>
        <w:t xml:space="preserve"> </w:t>
      </w:r>
      <w:r>
        <w:rPr>
          <w:spacing w:val="-1"/>
        </w:rPr>
        <w:t>the</w:t>
      </w:r>
      <w:r>
        <w:rPr>
          <w:spacing w:val="73"/>
        </w:rPr>
        <w:t xml:space="preserve"> </w:t>
      </w:r>
      <w:r>
        <w:rPr>
          <w:spacing w:val="-1"/>
        </w:rPr>
        <w:t>Management</w:t>
      </w:r>
      <w:r>
        <w:rPr>
          <w:spacing w:val="10"/>
        </w:rPr>
        <w:t xml:space="preserve"> </w:t>
      </w:r>
      <w:r>
        <w:t>Match</w:t>
      </w:r>
      <w:r>
        <w:rPr>
          <w:spacing w:val="10"/>
        </w:rPr>
        <w:t xml:space="preserve"> </w:t>
      </w:r>
      <w:r>
        <w:rPr>
          <w:spacing w:val="-1"/>
        </w:rPr>
        <w:t>Score</w:t>
      </w:r>
      <w:r>
        <w:rPr>
          <w:spacing w:val="16"/>
        </w:rPr>
        <w:t xml:space="preserve"> </w:t>
      </w:r>
      <w:r>
        <w:rPr>
          <w:spacing w:val="-1"/>
        </w:rPr>
        <w:t>(where</w:t>
      </w:r>
      <w:r>
        <w:rPr>
          <w:spacing w:val="15"/>
        </w:rPr>
        <w:t xml:space="preserve"> </w:t>
      </w:r>
      <w:r>
        <w:t>a</w:t>
      </w:r>
      <w:r>
        <w:rPr>
          <w:spacing w:val="10"/>
        </w:rPr>
        <w:t xml:space="preserve"> </w:t>
      </w:r>
      <w:r>
        <w:t>higher</w:t>
      </w:r>
      <w:r>
        <w:rPr>
          <w:spacing w:val="10"/>
        </w:rPr>
        <w:t xml:space="preserve"> </w:t>
      </w:r>
      <w:r>
        <w:rPr>
          <w:spacing w:val="-1"/>
        </w:rPr>
        <w:t>score</w:t>
      </w:r>
      <w:r>
        <w:rPr>
          <w:spacing w:val="10"/>
        </w:rPr>
        <w:t xml:space="preserve"> </w:t>
      </w:r>
      <w:r>
        <w:t>indicates</w:t>
      </w:r>
      <w:r>
        <w:rPr>
          <w:spacing w:val="13"/>
        </w:rPr>
        <w:t xml:space="preserve"> </w:t>
      </w:r>
      <w:r>
        <w:rPr>
          <w:spacing w:val="-1"/>
        </w:rPr>
        <w:t>more</w:t>
      </w:r>
      <w:r>
        <w:rPr>
          <w:spacing w:val="11"/>
        </w:rPr>
        <w:t xml:space="preserve"> </w:t>
      </w:r>
      <w:r>
        <w:rPr>
          <w:spacing w:val="-1"/>
        </w:rPr>
        <w:t>effective</w:t>
      </w:r>
      <w:r>
        <w:rPr>
          <w:spacing w:val="10"/>
        </w:rPr>
        <w:t xml:space="preserve"> </w:t>
      </w:r>
      <w:r>
        <w:rPr>
          <w:spacing w:val="-1"/>
        </w:rPr>
        <w:t>management)</w:t>
      </w:r>
      <w:r>
        <w:rPr>
          <w:spacing w:val="63"/>
        </w:rPr>
        <w:t xml:space="preserve"> </w:t>
      </w:r>
      <w:r>
        <w:t xml:space="preserve">against </w:t>
      </w:r>
      <w:r>
        <w:rPr>
          <w:spacing w:val="-1"/>
        </w:rPr>
        <w:t>the</w:t>
      </w:r>
      <w:r>
        <w:rPr>
          <w:spacing w:val="2"/>
        </w:rPr>
        <w:t xml:space="preserve"> </w:t>
      </w:r>
      <w:r>
        <w:t>performance</w:t>
      </w:r>
      <w:r>
        <w:rPr>
          <w:spacing w:val="2"/>
        </w:rPr>
        <w:t xml:space="preserve"> </w:t>
      </w:r>
      <w:r>
        <w:t>measurement</w:t>
      </w:r>
      <w:r>
        <w:rPr>
          <w:spacing w:val="1"/>
        </w:rPr>
        <w:t xml:space="preserve"> </w:t>
      </w:r>
      <w:r>
        <w:t>index</w:t>
      </w:r>
      <w:r>
        <w:rPr>
          <w:spacing w:val="6"/>
        </w:rPr>
        <w:t xml:space="preserve"> </w:t>
      </w:r>
      <w:r>
        <w:t xml:space="preserve">of </w:t>
      </w:r>
      <w:r>
        <w:rPr>
          <w:spacing w:val="-1"/>
        </w:rPr>
        <w:t>the</w:t>
      </w:r>
      <w:r>
        <w:rPr>
          <w:spacing w:val="6"/>
        </w:rPr>
        <w:t xml:space="preserve"> </w:t>
      </w:r>
      <w:r>
        <w:rPr>
          <w:spacing w:val="-1"/>
        </w:rPr>
        <w:t>50</w:t>
      </w:r>
      <w:r>
        <w:rPr>
          <w:spacing w:val="4"/>
        </w:rPr>
        <w:t xml:space="preserve"> </w:t>
      </w:r>
      <w:r>
        <w:rPr>
          <w:spacing w:val="-1"/>
        </w:rPr>
        <w:t>surveyed</w:t>
      </w:r>
      <w:r>
        <w:rPr>
          <w:spacing w:val="3"/>
        </w:rPr>
        <w:t xml:space="preserve"> </w:t>
      </w:r>
      <w:r>
        <w:t>projects.</w:t>
      </w:r>
      <w:r>
        <w:rPr>
          <w:spacing w:val="4"/>
        </w:rPr>
        <w:t xml:space="preserve"> </w:t>
      </w:r>
      <w:r>
        <w:rPr>
          <w:spacing w:val="-1"/>
        </w:rPr>
        <w:t>Projects</w:t>
      </w:r>
      <w:r>
        <w:rPr>
          <w:spacing w:val="4"/>
        </w:rPr>
        <w:t xml:space="preserve"> </w:t>
      </w:r>
      <w:r>
        <w:t>in</w:t>
      </w:r>
      <w:r>
        <w:rPr>
          <w:spacing w:val="4"/>
        </w:rPr>
        <w:t xml:space="preserve"> </w:t>
      </w:r>
      <w:r>
        <w:rPr>
          <w:spacing w:val="-1"/>
        </w:rPr>
        <w:t>the</w:t>
      </w:r>
      <w:r>
        <w:rPr>
          <w:spacing w:val="37"/>
        </w:rPr>
        <w:t xml:space="preserve"> </w:t>
      </w:r>
      <w:r>
        <w:t>upper</w:t>
      </w:r>
      <w:r>
        <w:rPr>
          <w:spacing w:val="38"/>
        </w:rPr>
        <w:t xml:space="preserve"> </w:t>
      </w:r>
      <w:r>
        <w:rPr>
          <w:spacing w:val="-1"/>
        </w:rPr>
        <w:t>right</w:t>
      </w:r>
      <w:r>
        <w:rPr>
          <w:spacing w:val="40"/>
        </w:rPr>
        <w:t xml:space="preserve"> </w:t>
      </w:r>
      <w:r>
        <w:rPr>
          <w:spacing w:val="-1"/>
        </w:rPr>
        <w:t>quadrant</w:t>
      </w:r>
      <w:r>
        <w:rPr>
          <w:spacing w:val="39"/>
        </w:rPr>
        <w:t xml:space="preserve"> </w:t>
      </w:r>
      <w:r>
        <w:t>are</w:t>
      </w:r>
      <w:r>
        <w:rPr>
          <w:spacing w:val="45"/>
        </w:rPr>
        <w:t xml:space="preserve"> </w:t>
      </w:r>
      <w:r>
        <w:rPr>
          <w:spacing w:val="-1"/>
        </w:rPr>
        <w:t>those</w:t>
      </w:r>
      <w:r>
        <w:rPr>
          <w:spacing w:val="39"/>
        </w:rPr>
        <w:t xml:space="preserve"> </w:t>
      </w:r>
      <w:r>
        <w:rPr>
          <w:spacing w:val="-1"/>
        </w:rPr>
        <w:t>projects</w:t>
      </w:r>
      <w:r>
        <w:rPr>
          <w:spacing w:val="43"/>
        </w:rPr>
        <w:t xml:space="preserve"> </w:t>
      </w:r>
      <w:r>
        <w:rPr>
          <w:spacing w:val="-1"/>
        </w:rPr>
        <w:t>that</w:t>
      </w:r>
      <w:r>
        <w:rPr>
          <w:spacing w:val="43"/>
        </w:rPr>
        <w:t xml:space="preserve"> </w:t>
      </w:r>
      <w:r>
        <w:rPr>
          <w:spacing w:val="-1"/>
        </w:rPr>
        <w:t>were</w:t>
      </w:r>
      <w:r>
        <w:rPr>
          <w:spacing w:val="40"/>
        </w:rPr>
        <w:t xml:space="preserve"> </w:t>
      </w:r>
      <w:r>
        <w:rPr>
          <w:spacing w:val="-1"/>
        </w:rPr>
        <w:t>well-managed</w:t>
      </w:r>
      <w:r>
        <w:rPr>
          <w:spacing w:val="41"/>
        </w:rPr>
        <w:t xml:space="preserve"> </w:t>
      </w:r>
      <w:r>
        <w:t>and</w:t>
      </w:r>
      <w:r>
        <w:rPr>
          <w:spacing w:val="42"/>
        </w:rPr>
        <w:t xml:space="preserve"> </w:t>
      </w:r>
      <w:r>
        <w:rPr>
          <w:spacing w:val="-1"/>
        </w:rPr>
        <w:t>also</w:t>
      </w:r>
      <w:r>
        <w:rPr>
          <w:spacing w:val="40"/>
        </w:rPr>
        <w:t xml:space="preserve"> </w:t>
      </w:r>
      <w:r>
        <w:rPr>
          <w:spacing w:val="-1"/>
        </w:rPr>
        <w:t>performed</w:t>
      </w:r>
      <w:r>
        <w:rPr>
          <w:spacing w:val="75"/>
        </w:rPr>
        <w:t xml:space="preserve"> </w:t>
      </w:r>
      <w:r>
        <w:rPr>
          <w:spacing w:val="-1"/>
        </w:rPr>
        <w:t>well,</w:t>
      </w:r>
      <w:r>
        <w:rPr>
          <w:spacing w:val="5"/>
        </w:rPr>
        <w:t xml:space="preserve"> </w:t>
      </w:r>
      <w:r>
        <w:rPr>
          <w:spacing w:val="-1"/>
        </w:rPr>
        <w:t>while</w:t>
      </w:r>
      <w:r>
        <w:rPr>
          <w:spacing w:val="11"/>
        </w:rPr>
        <w:t xml:space="preserve"> </w:t>
      </w:r>
      <w:r>
        <w:rPr>
          <w:spacing w:val="-1"/>
        </w:rPr>
        <w:t>those</w:t>
      </w:r>
      <w:r>
        <w:rPr>
          <w:spacing w:val="6"/>
        </w:rPr>
        <w:t xml:space="preserve"> </w:t>
      </w:r>
      <w:r>
        <w:rPr>
          <w:spacing w:val="-1"/>
        </w:rPr>
        <w:t>projects</w:t>
      </w:r>
      <w:r>
        <w:rPr>
          <w:spacing w:val="10"/>
        </w:rPr>
        <w:t xml:space="preserve"> </w:t>
      </w:r>
      <w:r>
        <w:t>in</w:t>
      </w:r>
      <w:r>
        <w:rPr>
          <w:spacing w:val="9"/>
        </w:rPr>
        <w:t xml:space="preserve"> </w:t>
      </w:r>
      <w:r>
        <w:rPr>
          <w:spacing w:val="-1"/>
        </w:rPr>
        <w:t>the</w:t>
      </w:r>
      <w:r>
        <w:rPr>
          <w:spacing w:val="6"/>
        </w:rPr>
        <w:t xml:space="preserve"> </w:t>
      </w:r>
      <w:r>
        <w:t>lower</w:t>
      </w:r>
      <w:r>
        <w:rPr>
          <w:spacing w:val="6"/>
        </w:rPr>
        <w:t xml:space="preserve"> </w:t>
      </w:r>
      <w:r>
        <w:t>left</w:t>
      </w:r>
      <w:r>
        <w:rPr>
          <w:spacing w:val="6"/>
        </w:rPr>
        <w:t xml:space="preserve"> </w:t>
      </w:r>
      <w:r>
        <w:t>quadrant</w:t>
      </w:r>
      <w:r>
        <w:rPr>
          <w:spacing w:val="6"/>
        </w:rPr>
        <w:t xml:space="preserve"> </w:t>
      </w:r>
      <w:r>
        <w:rPr>
          <w:spacing w:val="-1"/>
        </w:rPr>
        <w:t>were</w:t>
      </w:r>
      <w:r>
        <w:rPr>
          <w:spacing w:val="7"/>
        </w:rPr>
        <w:t xml:space="preserve"> </w:t>
      </w:r>
      <w:r>
        <w:t>not</w:t>
      </w:r>
      <w:r>
        <w:rPr>
          <w:spacing w:val="10"/>
        </w:rPr>
        <w:t xml:space="preserve"> </w:t>
      </w:r>
      <w:r>
        <w:rPr>
          <w:spacing w:val="-2"/>
        </w:rPr>
        <w:t>well-managed</w:t>
      </w:r>
      <w:r>
        <w:rPr>
          <w:spacing w:val="13"/>
        </w:rPr>
        <w:t xml:space="preserve"> </w:t>
      </w:r>
      <w:r>
        <w:rPr>
          <w:spacing w:val="-1"/>
        </w:rPr>
        <w:t>and</w:t>
      </w:r>
      <w:r>
        <w:rPr>
          <w:spacing w:val="8"/>
        </w:rPr>
        <w:t xml:space="preserve"> </w:t>
      </w:r>
      <w:r>
        <w:t>did</w:t>
      </w:r>
      <w:r>
        <w:rPr>
          <w:spacing w:val="8"/>
        </w:rPr>
        <w:t xml:space="preserve"> </w:t>
      </w:r>
      <w:r>
        <w:t>not</w:t>
      </w:r>
      <w:r>
        <w:rPr>
          <w:spacing w:val="81"/>
        </w:rPr>
        <w:t xml:space="preserve"> </w:t>
      </w:r>
      <w:r>
        <w:rPr>
          <w:spacing w:val="-1"/>
        </w:rPr>
        <w:t>perform</w:t>
      </w:r>
      <w:r>
        <w:rPr>
          <w:spacing w:val="-4"/>
        </w:rPr>
        <w:t xml:space="preserve"> </w:t>
      </w:r>
      <w:r>
        <w:rPr>
          <w:spacing w:val="-1"/>
        </w:rPr>
        <w:t>very</w:t>
      </w:r>
      <w:r>
        <w:rPr>
          <w:spacing w:val="-2"/>
        </w:rPr>
        <w:t xml:space="preserve"> </w:t>
      </w:r>
      <w:r>
        <w:t>well.</w:t>
      </w:r>
    </w:p>
    <w:p w14:paraId="24BD99D0" w14:textId="77777777" w:rsidR="00CC7282" w:rsidRPr="00CC7282" w:rsidRDefault="00CC7282" w:rsidP="00CC7282">
      <w:pPr>
        <w:spacing w:before="240" w:after="120"/>
        <w:jc w:val="center"/>
        <w:rPr>
          <w:rFonts w:ascii="Verdana" w:eastAsia="Verdana" w:hAnsi="Verdana" w:cs="Verdana"/>
          <w:sz w:val="16"/>
          <w:szCs w:val="16"/>
        </w:rPr>
      </w:pPr>
      <w:r w:rsidRPr="00CC7282">
        <w:rPr>
          <w:noProof/>
          <w:sz w:val="16"/>
          <w:szCs w:val="16"/>
        </w:rPr>
        <w:lastRenderedPageBreak/>
        <w:drawing>
          <wp:anchor distT="0" distB="0" distL="114300" distR="114300" simplePos="0" relativeHeight="503300810" behindDoc="0" locked="0" layoutInCell="1" allowOverlap="1" wp14:anchorId="24BDB74C" wp14:editId="24BDB74D">
            <wp:simplePos x="0" y="0"/>
            <wp:positionH relativeFrom="column">
              <wp:posOffset>274518</wp:posOffset>
            </wp:positionH>
            <wp:positionV relativeFrom="paragraph">
              <wp:posOffset>271145</wp:posOffset>
            </wp:positionV>
            <wp:extent cx="4987925" cy="4699000"/>
            <wp:effectExtent l="0" t="0" r="3175" b="6350"/>
            <wp:wrapTopAndBottom/>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987925" cy="4699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CC7282">
        <w:rPr>
          <w:rFonts w:ascii="Verdana"/>
          <w:b/>
          <w:color w:val="4574A2"/>
          <w:sz w:val="16"/>
          <w:szCs w:val="16"/>
        </w:rPr>
        <w:t>FIGURE</w:t>
      </w:r>
      <w:r w:rsidRPr="00CC7282">
        <w:rPr>
          <w:rFonts w:ascii="Verdana"/>
          <w:b/>
          <w:color w:val="4574A2"/>
          <w:spacing w:val="31"/>
          <w:sz w:val="16"/>
          <w:szCs w:val="16"/>
        </w:rPr>
        <w:t xml:space="preserve"> </w:t>
      </w:r>
      <w:r w:rsidRPr="00CC7282">
        <w:rPr>
          <w:rFonts w:ascii="Verdana"/>
          <w:b/>
          <w:color w:val="4574A2"/>
          <w:sz w:val="16"/>
          <w:szCs w:val="16"/>
        </w:rPr>
        <w:t>3.1:</w:t>
      </w:r>
      <w:r w:rsidRPr="00CC7282">
        <w:rPr>
          <w:rFonts w:ascii="Verdana"/>
          <w:b/>
          <w:color w:val="4574A2"/>
          <w:spacing w:val="29"/>
          <w:sz w:val="16"/>
          <w:szCs w:val="16"/>
        </w:rPr>
        <w:t xml:space="preserve"> </w:t>
      </w:r>
      <w:r w:rsidRPr="00CC7282">
        <w:rPr>
          <w:rFonts w:ascii="Verdana"/>
          <w:b/>
          <w:color w:val="4574A2"/>
          <w:sz w:val="16"/>
          <w:szCs w:val="16"/>
        </w:rPr>
        <w:t>Overview</w:t>
      </w:r>
      <w:r w:rsidRPr="00CC7282">
        <w:rPr>
          <w:rFonts w:ascii="Verdana"/>
          <w:b/>
          <w:color w:val="4574A2"/>
          <w:spacing w:val="29"/>
          <w:sz w:val="16"/>
          <w:szCs w:val="16"/>
        </w:rPr>
        <w:t xml:space="preserve"> </w:t>
      </w:r>
      <w:r w:rsidRPr="00CC7282">
        <w:rPr>
          <w:rFonts w:ascii="Verdana"/>
          <w:b/>
          <w:color w:val="4574A2"/>
          <w:spacing w:val="1"/>
          <w:sz w:val="16"/>
          <w:szCs w:val="16"/>
        </w:rPr>
        <w:t>of</w:t>
      </w:r>
      <w:r w:rsidRPr="00CC7282">
        <w:rPr>
          <w:rFonts w:ascii="Verdana"/>
          <w:b/>
          <w:color w:val="4574A2"/>
          <w:spacing w:val="23"/>
          <w:sz w:val="16"/>
          <w:szCs w:val="16"/>
        </w:rPr>
        <w:t xml:space="preserve"> </w:t>
      </w:r>
      <w:r w:rsidRPr="00CC7282">
        <w:rPr>
          <w:rFonts w:ascii="Verdana"/>
          <w:b/>
          <w:color w:val="4574A2"/>
          <w:spacing w:val="1"/>
          <w:sz w:val="16"/>
          <w:szCs w:val="16"/>
        </w:rPr>
        <w:t>the</w:t>
      </w:r>
      <w:r w:rsidRPr="00CC7282">
        <w:rPr>
          <w:rFonts w:ascii="Verdana"/>
          <w:b/>
          <w:color w:val="4574A2"/>
          <w:spacing w:val="31"/>
          <w:sz w:val="16"/>
          <w:szCs w:val="16"/>
        </w:rPr>
        <w:t xml:space="preserve"> </w:t>
      </w:r>
      <w:r w:rsidRPr="00CC7282">
        <w:rPr>
          <w:rFonts w:ascii="Verdana"/>
          <w:b/>
          <w:color w:val="4574A2"/>
          <w:spacing w:val="1"/>
          <w:sz w:val="16"/>
          <w:szCs w:val="16"/>
        </w:rPr>
        <w:t>Model</w:t>
      </w:r>
      <w:r w:rsidRPr="00CC7282">
        <w:rPr>
          <w:rFonts w:ascii="Verdana"/>
          <w:b/>
          <w:color w:val="4574A2"/>
          <w:spacing w:val="27"/>
          <w:sz w:val="16"/>
          <w:szCs w:val="16"/>
        </w:rPr>
        <w:t xml:space="preserve"> </w:t>
      </w:r>
      <w:r w:rsidRPr="00CC7282">
        <w:rPr>
          <w:rFonts w:ascii="Verdana"/>
          <w:b/>
          <w:color w:val="4574A2"/>
          <w:spacing w:val="1"/>
          <w:sz w:val="16"/>
          <w:szCs w:val="16"/>
        </w:rPr>
        <w:t>Electrical</w:t>
      </w:r>
      <w:r w:rsidRPr="00CC7282">
        <w:rPr>
          <w:rFonts w:ascii="Verdana"/>
          <w:b/>
          <w:color w:val="4574A2"/>
          <w:spacing w:val="28"/>
          <w:sz w:val="16"/>
          <w:szCs w:val="16"/>
        </w:rPr>
        <w:t xml:space="preserve"> </w:t>
      </w:r>
      <w:r w:rsidRPr="00CC7282">
        <w:rPr>
          <w:rFonts w:ascii="Verdana"/>
          <w:b/>
          <w:color w:val="4574A2"/>
          <w:sz w:val="16"/>
          <w:szCs w:val="16"/>
        </w:rPr>
        <w:t>Project</w:t>
      </w:r>
      <w:r w:rsidRPr="00CC7282">
        <w:rPr>
          <w:rFonts w:ascii="Verdana"/>
          <w:b/>
          <w:color w:val="4574A2"/>
          <w:spacing w:val="33"/>
          <w:sz w:val="16"/>
          <w:szCs w:val="16"/>
        </w:rPr>
        <w:t xml:space="preserve"> </w:t>
      </w:r>
      <w:r w:rsidRPr="00CC7282">
        <w:rPr>
          <w:rFonts w:ascii="Verdana"/>
          <w:b/>
          <w:color w:val="4574A2"/>
          <w:spacing w:val="1"/>
          <w:sz w:val="16"/>
          <w:szCs w:val="16"/>
        </w:rPr>
        <w:t>Management</w:t>
      </w:r>
      <w:r w:rsidRPr="00CC7282">
        <w:rPr>
          <w:rFonts w:ascii="Verdana"/>
          <w:b/>
          <w:color w:val="4574A2"/>
          <w:spacing w:val="33"/>
          <w:sz w:val="16"/>
          <w:szCs w:val="16"/>
        </w:rPr>
        <w:t xml:space="preserve"> </w:t>
      </w:r>
      <w:r w:rsidRPr="00CC7282">
        <w:rPr>
          <w:rFonts w:ascii="Verdana"/>
          <w:b/>
          <w:color w:val="4574A2"/>
          <w:sz w:val="16"/>
          <w:szCs w:val="16"/>
        </w:rPr>
        <w:t>Process</w:t>
      </w:r>
    </w:p>
    <w:p w14:paraId="24BD99D1" w14:textId="77777777" w:rsidR="007318C2" w:rsidRDefault="007318C2" w:rsidP="00353552">
      <w:pPr>
        <w:spacing w:before="240" w:after="120" w:line="130" w:lineRule="exact"/>
        <w:rPr>
          <w:sz w:val="13"/>
          <w:szCs w:val="13"/>
        </w:rPr>
      </w:pPr>
    </w:p>
    <w:p w14:paraId="24BD99D2" w14:textId="77777777" w:rsidR="007318C2" w:rsidRDefault="007318C2">
      <w:pPr>
        <w:rPr>
          <w:rFonts w:ascii="Verdana" w:eastAsia="Verdana" w:hAnsi="Verdana" w:cs="Verdana"/>
          <w:sz w:val="19"/>
          <w:szCs w:val="19"/>
        </w:rPr>
        <w:sectPr w:rsidR="007318C2" w:rsidSect="00C479BA">
          <w:headerReference w:type="default" r:id="rId13"/>
          <w:footerReference w:type="default" r:id="rId14"/>
          <w:pgSz w:w="12240" w:h="15840"/>
          <w:pgMar w:top="1440" w:right="1008" w:bottom="1440" w:left="1008" w:header="1440" w:footer="1440" w:gutter="0"/>
          <w:cols w:space="720"/>
          <w:docGrid w:linePitch="299"/>
        </w:sectPr>
      </w:pPr>
    </w:p>
    <w:p w14:paraId="24BD99D3" w14:textId="77777777" w:rsidR="00CF4019" w:rsidRDefault="00CF4019">
      <w:pPr>
        <w:spacing w:line="200" w:lineRule="exact"/>
        <w:rPr>
          <w:sz w:val="20"/>
          <w:szCs w:val="20"/>
        </w:rPr>
      </w:pPr>
    </w:p>
    <w:p w14:paraId="24BD99D4" w14:textId="2A19681F" w:rsidR="00CF4019" w:rsidRPr="00CC7282" w:rsidRDefault="00CF4019" w:rsidP="00CF4019">
      <w:pPr>
        <w:spacing w:before="67" w:line="288" w:lineRule="auto"/>
        <w:ind w:left="1261" w:right="1255"/>
        <w:rPr>
          <w:rFonts w:ascii="Verdana" w:eastAsia="Verdana" w:hAnsi="Verdana" w:cs="Verdana"/>
          <w:sz w:val="16"/>
          <w:szCs w:val="16"/>
        </w:rPr>
      </w:pPr>
      <w:r w:rsidRPr="00CC7282">
        <w:rPr>
          <w:rFonts w:ascii="Verdana"/>
          <w:b/>
          <w:color w:val="4574A2"/>
          <w:sz w:val="16"/>
          <w:szCs w:val="16"/>
        </w:rPr>
        <w:t>FIGURE</w:t>
      </w:r>
      <w:r w:rsidRPr="00CC7282">
        <w:rPr>
          <w:rFonts w:ascii="Verdana"/>
          <w:b/>
          <w:color w:val="4574A2"/>
          <w:spacing w:val="38"/>
          <w:sz w:val="16"/>
          <w:szCs w:val="16"/>
        </w:rPr>
        <w:t xml:space="preserve"> </w:t>
      </w:r>
      <w:r w:rsidRPr="00CC7282">
        <w:rPr>
          <w:rFonts w:ascii="Verdana"/>
          <w:b/>
          <w:color w:val="4574A2"/>
          <w:sz w:val="16"/>
          <w:szCs w:val="16"/>
        </w:rPr>
        <w:t>3.2:</w:t>
      </w:r>
      <w:r w:rsidRPr="00CC7282">
        <w:rPr>
          <w:rFonts w:ascii="Verdana"/>
          <w:b/>
          <w:color w:val="4574A2"/>
          <w:spacing w:val="29"/>
          <w:sz w:val="16"/>
          <w:szCs w:val="16"/>
        </w:rPr>
        <w:t xml:space="preserve"> </w:t>
      </w:r>
      <w:r w:rsidRPr="00CC7282">
        <w:rPr>
          <w:rFonts w:ascii="Verdana"/>
          <w:b/>
          <w:color w:val="4574A2"/>
          <w:sz w:val="16"/>
          <w:szCs w:val="16"/>
        </w:rPr>
        <w:t>The</w:t>
      </w:r>
      <w:r w:rsidRPr="00CC7282">
        <w:rPr>
          <w:rFonts w:ascii="Verdana"/>
          <w:b/>
          <w:color w:val="4574A2"/>
          <w:spacing w:val="30"/>
          <w:sz w:val="16"/>
          <w:szCs w:val="16"/>
        </w:rPr>
        <w:t xml:space="preserve"> </w:t>
      </w:r>
      <w:r w:rsidRPr="00CC7282">
        <w:rPr>
          <w:rFonts w:ascii="Verdana"/>
          <w:b/>
          <w:color w:val="4574A2"/>
          <w:sz w:val="16"/>
          <w:szCs w:val="16"/>
        </w:rPr>
        <w:t>Effectiveness</w:t>
      </w:r>
      <w:r w:rsidRPr="00CC7282">
        <w:rPr>
          <w:rFonts w:ascii="Verdana"/>
          <w:b/>
          <w:color w:val="4574A2"/>
          <w:spacing w:val="38"/>
          <w:sz w:val="16"/>
          <w:szCs w:val="16"/>
        </w:rPr>
        <w:t xml:space="preserve"> </w:t>
      </w:r>
      <w:r w:rsidRPr="00CC7282">
        <w:rPr>
          <w:rFonts w:ascii="Verdana"/>
          <w:b/>
          <w:color w:val="4574A2"/>
          <w:sz w:val="16"/>
          <w:szCs w:val="16"/>
        </w:rPr>
        <w:t>of</w:t>
      </w:r>
      <w:r w:rsidRPr="00CC7282">
        <w:rPr>
          <w:rFonts w:ascii="Verdana"/>
          <w:b/>
          <w:color w:val="4574A2"/>
          <w:spacing w:val="30"/>
          <w:sz w:val="16"/>
          <w:szCs w:val="16"/>
        </w:rPr>
        <w:t xml:space="preserve"> </w:t>
      </w:r>
      <w:r w:rsidRPr="00CC7282">
        <w:rPr>
          <w:rFonts w:ascii="Verdana"/>
          <w:b/>
          <w:color w:val="4574A2"/>
          <w:spacing w:val="1"/>
          <w:sz w:val="16"/>
          <w:szCs w:val="16"/>
        </w:rPr>
        <w:t>Management</w:t>
      </w:r>
      <w:r w:rsidRPr="00CC7282">
        <w:rPr>
          <w:rFonts w:ascii="Verdana"/>
          <w:b/>
          <w:color w:val="4574A2"/>
          <w:spacing w:val="40"/>
          <w:sz w:val="16"/>
          <w:szCs w:val="16"/>
        </w:rPr>
        <w:t xml:space="preserve"> </w:t>
      </w:r>
      <w:r w:rsidRPr="00CC7282">
        <w:rPr>
          <w:rFonts w:ascii="Verdana"/>
          <w:b/>
          <w:color w:val="4574A2"/>
          <w:sz w:val="16"/>
          <w:szCs w:val="16"/>
        </w:rPr>
        <w:t>Versus</w:t>
      </w:r>
      <w:r w:rsidRPr="00CC7282">
        <w:rPr>
          <w:rFonts w:ascii="Verdana"/>
          <w:b/>
          <w:color w:val="4574A2"/>
          <w:spacing w:val="25"/>
          <w:sz w:val="16"/>
          <w:szCs w:val="16"/>
        </w:rPr>
        <w:t xml:space="preserve"> </w:t>
      </w:r>
      <w:r w:rsidRPr="00CC7282">
        <w:rPr>
          <w:rFonts w:ascii="Verdana"/>
          <w:b/>
          <w:color w:val="4574A2"/>
          <w:sz w:val="16"/>
          <w:szCs w:val="16"/>
        </w:rPr>
        <w:t>the</w:t>
      </w:r>
      <w:r w:rsidRPr="00CC7282">
        <w:rPr>
          <w:rFonts w:ascii="Verdana"/>
          <w:b/>
          <w:color w:val="4574A2"/>
          <w:spacing w:val="37"/>
          <w:sz w:val="16"/>
          <w:szCs w:val="16"/>
        </w:rPr>
        <w:t xml:space="preserve"> </w:t>
      </w:r>
      <w:r w:rsidRPr="00CC7282">
        <w:rPr>
          <w:rFonts w:ascii="Verdana"/>
          <w:b/>
          <w:color w:val="4574A2"/>
          <w:spacing w:val="1"/>
          <w:sz w:val="16"/>
          <w:szCs w:val="16"/>
        </w:rPr>
        <w:t>Performance</w:t>
      </w:r>
      <w:r w:rsidRPr="00CC7282">
        <w:rPr>
          <w:rFonts w:ascii="Verdana"/>
          <w:b/>
          <w:color w:val="4574A2"/>
          <w:spacing w:val="24"/>
          <w:w w:val="102"/>
          <w:sz w:val="16"/>
          <w:szCs w:val="16"/>
        </w:rPr>
        <w:t xml:space="preserve"> </w:t>
      </w:r>
      <w:r w:rsidRPr="00CC7282">
        <w:rPr>
          <w:rFonts w:ascii="Verdana"/>
          <w:b/>
          <w:color w:val="4574A2"/>
          <w:sz w:val="16"/>
          <w:szCs w:val="16"/>
        </w:rPr>
        <w:t>Measurement</w:t>
      </w:r>
      <w:r w:rsidRPr="00CC7282">
        <w:rPr>
          <w:rFonts w:ascii="Verdana"/>
          <w:b/>
          <w:color w:val="4574A2"/>
          <w:spacing w:val="68"/>
          <w:sz w:val="16"/>
          <w:szCs w:val="16"/>
        </w:rPr>
        <w:t xml:space="preserve"> </w:t>
      </w:r>
      <w:r w:rsidRPr="00CC7282">
        <w:rPr>
          <w:rFonts w:ascii="Verdana"/>
          <w:b/>
          <w:color w:val="4574A2"/>
          <w:sz w:val="16"/>
          <w:szCs w:val="16"/>
        </w:rPr>
        <w:t>Index</w:t>
      </w:r>
    </w:p>
    <w:p w14:paraId="24BD99D5" w14:textId="640FF60C" w:rsidR="007318C2" w:rsidRDefault="007318C2">
      <w:pPr>
        <w:spacing w:line="200" w:lineRule="exact"/>
        <w:rPr>
          <w:sz w:val="20"/>
          <w:szCs w:val="20"/>
        </w:rPr>
      </w:pPr>
    </w:p>
    <w:p w14:paraId="24BD99D6" w14:textId="2CF7D3FC" w:rsidR="007318C2" w:rsidRDefault="007318C2">
      <w:pPr>
        <w:spacing w:line="200" w:lineRule="exact"/>
        <w:rPr>
          <w:sz w:val="20"/>
          <w:szCs w:val="20"/>
        </w:rPr>
      </w:pPr>
    </w:p>
    <w:p w14:paraId="24BD99D7" w14:textId="057F643A" w:rsidR="007318C2" w:rsidRDefault="00053EFF">
      <w:pPr>
        <w:spacing w:before="8" w:line="200" w:lineRule="exact"/>
        <w:rPr>
          <w:sz w:val="20"/>
          <w:szCs w:val="20"/>
        </w:rPr>
      </w:pPr>
      <w:r>
        <w:rPr>
          <w:noProof/>
        </w:rPr>
        <mc:AlternateContent>
          <mc:Choice Requires="wpg">
            <w:drawing>
              <wp:anchor distT="0" distB="0" distL="114300" distR="114300" simplePos="0" relativeHeight="503297269" behindDoc="1" locked="0" layoutInCell="1" allowOverlap="1" wp14:anchorId="24BDB74E" wp14:editId="0FC9E85F">
                <wp:simplePos x="0" y="0"/>
                <wp:positionH relativeFrom="page">
                  <wp:posOffset>995045</wp:posOffset>
                </wp:positionH>
                <wp:positionV relativeFrom="paragraph">
                  <wp:posOffset>144145</wp:posOffset>
                </wp:positionV>
                <wp:extent cx="5544820" cy="4907280"/>
                <wp:effectExtent l="0" t="0" r="17780" b="7620"/>
                <wp:wrapNone/>
                <wp:docPr id="1181" name="Group 12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544820" cy="4907280"/>
                          <a:chOff x="1566" y="-29"/>
                          <a:chExt cx="8948" cy="7455"/>
                        </a:xfrm>
                      </wpg:grpSpPr>
                      <pic:pic xmlns:pic="http://schemas.openxmlformats.org/drawingml/2006/picture">
                        <pic:nvPicPr>
                          <pic:cNvPr id="1182" name="Picture 132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2521" y="1238"/>
                            <a:ext cx="6912" cy="5002"/>
                          </a:xfrm>
                          <a:prstGeom prst="rect">
                            <a:avLst/>
                          </a:prstGeom>
                          <a:noFill/>
                          <a:extLst>
                            <a:ext uri="{909E8E84-426E-40DD-AFC4-6F175D3DCCD1}">
                              <a14:hiddenFill xmlns:a14="http://schemas.microsoft.com/office/drawing/2010/main">
                                <a:solidFill>
                                  <a:srgbClr val="FFFFFF"/>
                                </a:solidFill>
                              </a14:hiddenFill>
                            </a:ext>
                          </a:extLst>
                        </pic:spPr>
                      </pic:pic>
                      <wpg:grpSp>
                        <wpg:cNvPr id="1183" name="Group 1317"/>
                        <wpg:cNvGrpSpPr>
                          <a:grpSpLocks/>
                        </wpg:cNvGrpSpPr>
                        <wpg:grpSpPr bwMode="auto">
                          <a:xfrm>
                            <a:off x="7677" y="-14"/>
                            <a:ext cx="2621" cy="1724"/>
                            <a:chOff x="7677" y="-14"/>
                            <a:chExt cx="2621" cy="1724"/>
                          </a:xfrm>
                        </wpg:grpSpPr>
                        <wps:wsp>
                          <wps:cNvPr id="1184" name="Freeform 1319"/>
                          <wps:cNvSpPr>
                            <a:spLocks/>
                          </wps:cNvSpPr>
                          <wps:spPr bwMode="auto">
                            <a:xfrm>
                              <a:off x="7677" y="-14"/>
                              <a:ext cx="2621" cy="1724"/>
                            </a:xfrm>
                            <a:custGeom>
                              <a:avLst/>
                              <a:gdLst>
                                <a:gd name="T0" fmla="+- 0 10297 7677"/>
                                <a:gd name="T1" fmla="*/ T0 w 2621"/>
                                <a:gd name="T2" fmla="+- 0 979 -14"/>
                                <a:gd name="T3" fmla="*/ 979 h 1724"/>
                                <a:gd name="T4" fmla="+- 0 7677 7677"/>
                                <a:gd name="T5" fmla="*/ T4 w 2621"/>
                                <a:gd name="T6" fmla="+- 0 979 -14"/>
                                <a:gd name="T7" fmla="*/ 979 h 1724"/>
                                <a:gd name="T8" fmla="+- 0 7677 7677"/>
                                <a:gd name="T9" fmla="*/ T8 w 2621"/>
                                <a:gd name="T10" fmla="+- 0 -14 -14"/>
                                <a:gd name="T11" fmla="*/ -14 h 1724"/>
                                <a:gd name="T12" fmla="+- 0 10297 7677"/>
                                <a:gd name="T13" fmla="*/ T12 w 2621"/>
                                <a:gd name="T14" fmla="+- 0 -14 -14"/>
                                <a:gd name="T15" fmla="*/ -14 h 1724"/>
                                <a:gd name="T16" fmla="+- 0 10297 7677"/>
                                <a:gd name="T17" fmla="*/ T16 w 2621"/>
                                <a:gd name="T18" fmla="+- 0 979 -14"/>
                                <a:gd name="T19" fmla="*/ 979 h 1724"/>
                              </a:gdLst>
                              <a:ahLst/>
                              <a:cxnLst>
                                <a:cxn ang="0">
                                  <a:pos x="T1" y="T3"/>
                                </a:cxn>
                                <a:cxn ang="0">
                                  <a:pos x="T5" y="T7"/>
                                </a:cxn>
                                <a:cxn ang="0">
                                  <a:pos x="T9" y="T11"/>
                                </a:cxn>
                                <a:cxn ang="0">
                                  <a:pos x="T13" y="T15"/>
                                </a:cxn>
                                <a:cxn ang="0">
                                  <a:pos x="T17" y="T19"/>
                                </a:cxn>
                              </a:cxnLst>
                              <a:rect l="0" t="0" r="r" b="b"/>
                              <a:pathLst>
                                <a:path w="2621" h="1724">
                                  <a:moveTo>
                                    <a:pt x="2620" y="993"/>
                                  </a:moveTo>
                                  <a:lnTo>
                                    <a:pt x="0" y="993"/>
                                  </a:lnTo>
                                  <a:lnTo>
                                    <a:pt x="0" y="0"/>
                                  </a:lnTo>
                                  <a:lnTo>
                                    <a:pt x="2620" y="0"/>
                                  </a:lnTo>
                                  <a:lnTo>
                                    <a:pt x="2620" y="99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85" name="Freeform 1318"/>
                          <wps:cNvSpPr>
                            <a:spLocks/>
                          </wps:cNvSpPr>
                          <wps:spPr bwMode="auto">
                            <a:xfrm>
                              <a:off x="7677" y="-14"/>
                              <a:ext cx="2621" cy="1724"/>
                            </a:xfrm>
                            <a:custGeom>
                              <a:avLst/>
                              <a:gdLst>
                                <a:gd name="T0" fmla="+- 0 7816 7677"/>
                                <a:gd name="T1" fmla="*/ T0 w 2621"/>
                                <a:gd name="T2" fmla="+- 0 1709 -14"/>
                                <a:gd name="T3" fmla="*/ 1709 h 1724"/>
                                <a:gd name="T4" fmla="+- 0 8113 7677"/>
                                <a:gd name="T5" fmla="*/ T4 w 2621"/>
                                <a:gd name="T6" fmla="+- 0 979 -14"/>
                                <a:gd name="T7" fmla="*/ 979 h 1724"/>
                                <a:gd name="T8" fmla="+- 0 8771 7677"/>
                                <a:gd name="T9" fmla="*/ T8 w 2621"/>
                                <a:gd name="T10" fmla="+- 0 979 -14"/>
                                <a:gd name="T11" fmla="*/ 979 h 1724"/>
                                <a:gd name="T12" fmla="+- 0 7816 7677"/>
                                <a:gd name="T13" fmla="*/ T12 w 2621"/>
                                <a:gd name="T14" fmla="+- 0 1709 -14"/>
                                <a:gd name="T15" fmla="*/ 1709 h 1724"/>
                              </a:gdLst>
                              <a:ahLst/>
                              <a:cxnLst>
                                <a:cxn ang="0">
                                  <a:pos x="T1" y="T3"/>
                                </a:cxn>
                                <a:cxn ang="0">
                                  <a:pos x="T5" y="T7"/>
                                </a:cxn>
                                <a:cxn ang="0">
                                  <a:pos x="T9" y="T11"/>
                                </a:cxn>
                                <a:cxn ang="0">
                                  <a:pos x="T13" y="T15"/>
                                </a:cxn>
                              </a:cxnLst>
                              <a:rect l="0" t="0" r="r" b="b"/>
                              <a:pathLst>
                                <a:path w="2621" h="1724">
                                  <a:moveTo>
                                    <a:pt x="139" y="1723"/>
                                  </a:moveTo>
                                  <a:lnTo>
                                    <a:pt x="436" y="993"/>
                                  </a:lnTo>
                                  <a:lnTo>
                                    <a:pt x="1094" y="993"/>
                                  </a:lnTo>
                                  <a:lnTo>
                                    <a:pt x="139" y="172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186" name="Group 1315"/>
                        <wpg:cNvGrpSpPr>
                          <a:grpSpLocks/>
                        </wpg:cNvGrpSpPr>
                        <wpg:grpSpPr bwMode="auto">
                          <a:xfrm>
                            <a:off x="7677" y="-14"/>
                            <a:ext cx="2621" cy="1724"/>
                            <a:chOff x="7677" y="-14"/>
                            <a:chExt cx="2621" cy="1724"/>
                          </a:xfrm>
                        </wpg:grpSpPr>
                        <wps:wsp>
                          <wps:cNvPr id="1187" name="Freeform 1316"/>
                          <wps:cNvSpPr>
                            <a:spLocks/>
                          </wps:cNvSpPr>
                          <wps:spPr bwMode="auto">
                            <a:xfrm>
                              <a:off x="7677" y="-14"/>
                              <a:ext cx="2621" cy="1724"/>
                            </a:xfrm>
                            <a:custGeom>
                              <a:avLst/>
                              <a:gdLst>
                                <a:gd name="T0" fmla="+- 0 7677 7677"/>
                                <a:gd name="T1" fmla="*/ T0 w 2621"/>
                                <a:gd name="T2" fmla="+- 0 -14 -14"/>
                                <a:gd name="T3" fmla="*/ -14 h 1724"/>
                                <a:gd name="T4" fmla="+- 0 7677 7677"/>
                                <a:gd name="T5" fmla="*/ T4 w 2621"/>
                                <a:gd name="T6" fmla="+- 0 566 -14"/>
                                <a:gd name="T7" fmla="*/ 566 h 1724"/>
                                <a:gd name="T8" fmla="+- 0 7677 7677"/>
                                <a:gd name="T9" fmla="*/ T8 w 2621"/>
                                <a:gd name="T10" fmla="+- 0 811 -14"/>
                                <a:gd name="T11" fmla="*/ 811 h 1724"/>
                                <a:gd name="T12" fmla="+- 0 7677 7677"/>
                                <a:gd name="T13" fmla="*/ T12 w 2621"/>
                                <a:gd name="T14" fmla="+- 0 979 -14"/>
                                <a:gd name="T15" fmla="*/ 979 h 1724"/>
                                <a:gd name="T16" fmla="+- 0 8113 7677"/>
                                <a:gd name="T17" fmla="*/ T16 w 2621"/>
                                <a:gd name="T18" fmla="+- 0 979 -14"/>
                                <a:gd name="T19" fmla="*/ 979 h 1724"/>
                                <a:gd name="T20" fmla="+- 0 7816 7677"/>
                                <a:gd name="T21" fmla="*/ T20 w 2621"/>
                                <a:gd name="T22" fmla="+- 0 1709 -14"/>
                                <a:gd name="T23" fmla="*/ 1709 h 1724"/>
                                <a:gd name="T24" fmla="+- 0 8771 7677"/>
                                <a:gd name="T25" fmla="*/ T24 w 2621"/>
                                <a:gd name="T26" fmla="+- 0 979 -14"/>
                                <a:gd name="T27" fmla="*/ 979 h 1724"/>
                                <a:gd name="T28" fmla="+- 0 10297 7677"/>
                                <a:gd name="T29" fmla="*/ T28 w 2621"/>
                                <a:gd name="T30" fmla="+- 0 979 -14"/>
                                <a:gd name="T31" fmla="*/ 979 h 1724"/>
                                <a:gd name="T32" fmla="+- 0 10297 7677"/>
                                <a:gd name="T33" fmla="*/ T32 w 2621"/>
                                <a:gd name="T34" fmla="+- 0 811 -14"/>
                                <a:gd name="T35" fmla="*/ 811 h 1724"/>
                                <a:gd name="T36" fmla="+- 0 10297 7677"/>
                                <a:gd name="T37" fmla="*/ T36 w 2621"/>
                                <a:gd name="T38" fmla="+- 0 566 -14"/>
                                <a:gd name="T39" fmla="*/ 566 h 1724"/>
                                <a:gd name="T40" fmla="+- 0 10297 7677"/>
                                <a:gd name="T41" fmla="*/ T40 w 2621"/>
                                <a:gd name="T42" fmla="+- 0 -14 -14"/>
                                <a:gd name="T43" fmla="*/ -14 h 1724"/>
                                <a:gd name="T44" fmla="+- 0 8771 7677"/>
                                <a:gd name="T45" fmla="*/ T44 w 2621"/>
                                <a:gd name="T46" fmla="+- 0 -14 -14"/>
                                <a:gd name="T47" fmla="*/ -14 h 1724"/>
                                <a:gd name="T48" fmla="+- 0 8113 7677"/>
                                <a:gd name="T49" fmla="*/ T48 w 2621"/>
                                <a:gd name="T50" fmla="+- 0 -14 -14"/>
                                <a:gd name="T51" fmla="*/ -14 h 1724"/>
                                <a:gd name="T52" fmla="+- 0 7677 7677"/>
                                <a:gd name="T53" fmla="*/ T52 w 2621"/>
                                <a:gd name="T54" fmla="+- 0 -14 -14"/>
                                <a:gd name="T55" fmla="*/ -14 h 17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Lst>
                              <a:rect l="0" t="0" r="r" b="b"/>
                              <a:pathLst>
                                <a:path w="2621" h="1724">
                                  <a:moveTo>
                                    <a:pt x="0" y="0"/>
                                  </a:moveTo>
                                  <a:lnTo>
                                    <a:pt x="0" y="580"/>
                                  </a:lnTo>
                                  <a:lnTo>
                                    <a:pt x="0" y="825"/>
                                  </a:lnTo>
                                  <a:lnTo>
                                    <a:pt x="0" y="993"/>
                                  </a:lnTo>
                                  <a:lnTo>
                                    <a:pt x="436" y="993"/>
                                  </a:lnTo>
                                  <a:lnTo>
                                    <a:pt x="139" y="1723"/>
                                  </a:lnTo>
                                  <a:lnTo>
                                    <a:pt x="1094" y="993"/>
                                  </a:lnTo>
                                  <a:lnTo>
                                    <a:pt x="2620" y="993"/>
                                  </a:lnTo>
                                  <a:lnTo>
                                    <a:pt x="2620" y="825"/>
                                  </a:lnTo>
                                  <a:lnTo>
                                    <a:pt x="2620" y="580"/>
                                  </a:lnTo>
                                  <a:lnTo>
                                    <a:pt x="2620" y="0"/>
                                  </a:lnTo>
                                  <a:lnTo>
                                    <a:pt x="1094" y="0"/>
                                  </a:lnTo>
                                  <a:lnTo>
                                    <a:pt x="436" y="0"/>
                                  </a:lnTo>
                                  <a:lnTo>
                                    <a:pt x="0" y="0"/>
                                  </a:lnTo>
                                  <a:close/>
                                </a:path>
                              </a:pathLst>
                            </a:custGeom>
                            <a:noFill/>
                            <a:ln w="18288">
                              <a:solidFill>
                                <a:srgbClr val="4574A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188" name="Group 1312"/>
                        <wpg:cNvGrpSpPr>
                          <a:grpSpLocks/>
                        </wpg:cNvGrpSpPr>
                        <wpg:grpSpPr bwMode="auto">
                          <a:xfrm>
                            <a:off x="1580" y="4402"/>
                            <a:ext cx="3351" cy="2986"/>
                            <a:chOff x="1580" y="4402"/>
                            <a:chExt cx="3351" cy="2986"/>
                          </a:xfrm>
                        </wpg:grpSpPr>
                        <wps:wsp>
                          <wps:cNvPr id="1189" name="Freeform 1314"/>
                          <wps:cNvSpPr>
                            <a:spLocks/>
                          </wps:cNvSpPr>
                          <wps:spPr bwMode="auto">
                            <a:xfrm>
                              <a:off x="1580" y="4402"/>
                              <a:ext cx="3351" cy="2986"/>
                            </a:xfrm>
                            <a:custGeom>
                              <a:avLst/>
                              <a:gdLst>
                                <a:gd name="T0" fmla="+- 0 3836 1580"/>
                                <a:gd name="T1" fmla="*/ T0 w 3351"/>
                                <a:gd name="T2" fmla="+- 0 6490 4402"/>
                                <a:gd name="T3" fmla="*/ 6490 h 2986"/>
                                <a:gd name="T4" fmla="+- 0 3160 1580"/>
                                <a:gd name="T5" fmla="*/ T4 w 3351"/>
                                <a:gd name="T6" fmla="+- 0 6490 4402"/>
                                <a:gd name="T7" fmla="*/ 6490 h 2986"/>
                                <a:gd name="T8" fmla="+- 0 4931 1580"/>
                                <a:gd name="T9" fmla="*/ T8 w 3351"/>
                                <a:gd name="T10" fmla="+- 0 4402 4402"/>
                                <a:gd name="T11" fmla="*/ 4402 h 2986"/>
                                <a:gd name="T12" fmla="+- 0 3836 1580"/>
                                <a:gd name="T13" fmla="*/ T12 w 3351"/>
                                <a:gd name="T14" fmla="+- 0 6490 4402"/>
                                <a:gd name="T15" fmla="*/ 6490 h 2986"/>
                              </a:gdLst>
                              <a:ahLst/>
                              <a:cxnLst>
                                <a:cxn ang="0">
                                  <a:pos x="T1" y="T3"/>
                                </a:cxn>
                                <a:cxn ang="0">
                                  <a:pos x="T5" y="T7"/>
                                </a:cxn>
                                <a:cxn ang="0">
                                  <a:pos x="T9" y="T11"/>
                                </a:cxn>
                                <a:cxn ang="0">
                                  <a:pos x="T13" y="T15"/>
                                </a:cxn>
                              </a:cxnLst>
                              <a:rect l="0" t="0" r="r" b="b"/>
                              <a:pathLst>
                                <a:path w="3351" h="2986">
                                  <a:moveTo>
                                    <a:pt x="2256" y="2088"/>
                                  </a:moveTo>
                                  <a:lnTo>
                                    <a:pt x="1580" y="2088"/>
                                  </a:lnTo>
                                  <a:lnTo>
                                    <a:pt x="3351" y="0"/>
                                  </a:lnTo>
                                  <a:lnTo>
                                    <a:pt x="2256" y="2088"/>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90" name="Freeform 1313"/>
                          <wps:cNvSpPr>
                            <a:spLocks/>
                          </wps:cNvSpPr>
                          <wps:spPr bwMode="auto">
                            <a:xfrm>
                              <a:off x="1580" y="4402"/>
                              <a:ext cx="3351" cy="2986"/>
                            </a:xfrm>
                            <a:custGeom>
                              <a:avLst/>
                              <a:gdLst>
                                <a:gd name="T0" fmla="+- 0 4292 1580"/>
                                <a:gd name="T1" fmla="*/ T0 w 3351"/>
                                <a:gd name="T2" fmla="+- 0 7387 4402"/>
                                <a:gd name="T3" fmla="*/ 7387 h 2986"/>
                                <a:gd name="T4" fmla="+- 0 1580 1580"/>
                                <a:gd name="T5" fmla="*/ T4 w 3351"/>
                                <a:gd name="T6" fmla="+- 0 7387 4402"/>
                                <a:gd name="T7" fmla="*/ 7387 h 2986"/>
                                <a:gd name="T8" fmla="+- 0 1580 1580"/>
                                <a:gd name="T9" fmla="*/ T8 w 3351"/>
                                <a:gd name="T10" fmla="+- 0 6490 4402"/>
                                <a:gd name="T11" fmla="*/ 6490 h 2986"/>
                                <a:gd name="T12" fmla="+- 0 4292 1580"/>
                                <a:gd name="T13" fmla="*/ T12 w 3351"/>
                                <a:gd name="T14" fmla="+- 0 6490 4402"/>
                                <a:gd name="T15" fmla="*/ 6490 h 2986"/>
                                <a:gd name="T16" fmla="+- 0 4292 1580"/>
                                <a:gd name="T17" fmla="*/ T16 w 3351"/>
                                <a:gd name="T18" fmla="+- 0 7387 4402"/>
                                <a:gd name="T19" fmla="*/ 7387 h 2986"/>
                              </a:gdLst>
                              <a:ahLst/>
                              <a:cxnLst>
                                <a:cxn ang="0">
                                  <a:pos x="T1" y="T3"/>
                                </a:cxn>
                                <a:cxn ang="0">
                                  <a:pos x="T5" y="T7"/>
                                </a:cxn>
                                <a:cxn ang="0">
                                  <a:pos x="T9" y="T11"/>
                                </a:cxn>
                                <a:cxn ang="0">
                                  <a:pos x="T13" y="T15"/>
                                </a:cxn>
                                <a:cxn ang="0">
                                  <a:pos x="T17" y="T19"/>
                                </a:cxn>
                              </a:cxnLst>
                              <a:rect l="0" t="0" r="r" b="b"/>
                              <a:pathLst>
                                <a:path w="3351" h="2986">
                                  <a:moveTo>
                                    <a:pt x="2712" y="2985"/>
                                  </a:moveTo>
                                  <a:lnTo>
                                    <a:pt x="0" y="2985"/>
                                  </a:lnTo>
                                  <a:lnTo>
                                    <a:pt x="0" y="2088"/>
                                  </a:lnTo>
                                  <a:lnTo>
                                    <a:pt x="2712" y="2088"/>
                                  </a:lnTo>
                                  <a:lnTo>
                                    <a:pt x="2712" y="2985"/>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191" name="Group 1310"/>
                        <wpg:cNvGrpSpPr>
                          <a:grpSpLocks/>
                        </wpg:cNvGrpSpPr>
                        <wpg:grpSpPr bwMode="auto">
                          <a:xfrm>
                            <a:off x="1580" y="4402"/>
                            <a:ext cx="3351" cy="2986"/>
                            <a:chOff x="1580" y="4402"/>
                            <a:chExt cx="3351" cy="2986"/>
                          </a:xfrm>
                        </wpg:grpSpPr>
                        <wps:wsp>
                          <wps:cNvPr id="1192" name="Freeform 1311"/>
                          <wps:cNvSpPr>
                            <a:spLocks/>
                          </wps:cNvSpPr>
                          <wps:spPr bwMode="auto">
                            <a:xfrm>
                              <a:off x="1580" y="4402"/>
                              <a:ext cx="3351" cy="2986"/>
                            </a:xfrm>
                            <a:custGeom>
                              <a:avLst/>
                              <a:gdLst>
                                <a:gd name="T0" fmla="+- 0 1580 1580"/>
                                <a:gd name="T1" fmla="*/ T0 w 3351"/>
                                <a:gd name="T2" fmla="+- 0 6490 4402"/>
                                <a:gd name="T3" fmla="*/ 6490 h 2986"/>
                                <a:gd name="T4" fmla="+- 0 1580 1580"/>
                                <a:gd name="T5" fmla="*/ T4 w 3351"/>
                                <a:gd name="T6" fmla="+- 0 6639 4402"/>
                                <a:gd name="T7" fmla="*/ 6639 h 2986"/>
                                <a:gd name="T8" fmla="+- 0 1580 1580"/>
                                <a:gd name="T9" fmla="*/ T8 w 3351"/>
                                <a:gd name="T10" fmla="+- 0 6864 4402"/>
                                <a:gd name="T11" fmla="*/ 6864 h 2986"/>
                                <a:gd name="T12" fmla="+- 0 1580 1580"/>
                                <a:gd name="T13" fmla="*/ T12 w 3351"/>
                                <a:gd name="T14" fmla="+- 0 7387 4402"/>
                                <a:gd name="T15" fmla="*/ 7387 h 2986"/>
                                <a:gd name="T16" fmla="+- 0 3160 1580"/>
                                <a:gd name="T17" fmla="*/ T16 w 3351"/>
                                <a:gd name="T18" fmla="+- 0 7387 4402"/>
                                <a:gd name="T19" fmla="*/ 7387 h 2986"/>
                                <a:gd name="T20" fmla="+- 0 3836 1580"/>
                                <a:gd name="T21" fmla="*/ T20 w 3351"/>
                                <a:gd name="T22" fmla="+- 0 7387 4402"/>
                                <a:gd name="T23" fmla="*/ 7387 h 2986"/>
                                <a:gd name="T24" fmla="+- 0 4292 1580"/>
                                <a:gd name="T25" fmla="*/ T24 w 3351"/>
                                <a:gd name="T26" fmla="+- 0 7387 4402"/>
                                <a:gd name="T27" fmla="*/ 7387 h 2986"/>
                                <a:gd name="T28" fmla="+- 0 4292 1580"/>
                                <a:gd name="T29" fmla="*/ T28 w 3351"/>
                                <a:gd name="T30" fmla="+- 0 6864 4402"/>
                                <a:gd name="T31" fmla="*/ 6864 h 2986"/>
                                <a:gd name="T32" fmla="+- 0 4292 1580"/>
                                <a:gd name="T33" fmla="*/ T32 w 3351"/>
                                <a:gd name="T34" fmla="+- 0 6639 4402"/>
                                <a:gd name="T35" fmla="*/ 6639 h 2986"/>
                                <a:gd name="T36" fmla="+- 0 4292 1580"/>
                                <a:gd name="T37" fmla="*/ T36 w 3351"/>
                                <a:gd name="T38" fmla="+- 0 6490 4402"/>
                                <a:gd name="T39" fmla="*/ 6490 h 2986"/>
                                <a:gd name="T40" fmla="+- 0 3836 1580"/>
                                <a:gd name="T41" fmla="*/ T40 w 3351"/>
                                <a:gd name="T42" fmla="+- 0 6490 4402"/>
                                <a:gd name="T43" fmla="*/ 6490 h 2986"/>
                                <a:gd name="T44" fmla="+- 0 4931 1580"/>
                                <a:gd name="T45" fmla="*/ T44 w 3351"/>
                                <a:gd name="T46" fmla="+- 0 4402 4402"/>
                                <a:gd name="T47" fmla="*/ 4402 h 2986"/>
                                <a:gd name="T48" fmla="+- 0 3160 1580"/>
                                <a:gd name="T49" fmla="*/ T48 w 3351"/>
                                <a:gd name="T50" fmla="+- 0 6490 4402"/>
                                <a:gd name="T51" fmla="*/ 6490 h 2986"/>
                                <a:gd name="T52" fmla="+- 0 1580 1580"/>
                                <a:gd name="T53" fmla="*/ T52 w 3351"/>
                                <a:gd name="T54" fmla="+- 0 6490 4402"/>
                                <a:gd name="T55" fmla="*/ 6490 h 298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Lst>
                              <a:rect l="0" t="0" r="r" b="b"/>
                              <a:pathLst>
                                <a:path w="3351" h="2986">
                                  <a:moveTo>
                                    <a:pt x="0" y="2088"/>
                                  </a:moveTo>
                                  <a:lnTo>
                                    <a:pt x="0" y="2237"/>
                                  </a:lnTo>
                                  <a:lnTo>
                                    <a:pt x="0" y="2462"/>
                                  </a:lnTo>
                                  <a:lnTo>
                                    <a:pt x="0" y="2985"/>
                                  </a:lnTo>
                                  <a:lnTo>
                                    <a:pt x="1580" y="2985"/>
                                  </a:lnTo>
                                  <a:lnTo>
                                    <a:pt x="2256" y="2985"/>
                                  </a:lnTo>
                                  <a:lnTo>
                                    <a:pt x="2712" y="2985"/>
                                  </a:lnTo>
                                  <a:lnTo>
                                    <a:pt x="2712" y="2462"/>
                                  </a:lnTo>
                                  <a:lnTo>
                                    <a:pt x="2712" y="2237"/>
                                  </a:lnTo>
                                  <a:lnTo>
                                    <a:pt x="2712" y="2088"/>
                                  </a:lnTo>
                                  <a:lnTo>
                                    <a:pt x="2256" y="2088"/>
                                  </a:lnTo>
                                  <a:lnTo>
                                    <a:pt x="3351" y="0"/>
                                  </a:lnTo>
                                  <a:lnTo>
                                    <a:pt x="1580" y="2088"/>
                                  </a:lnTo>
                                  <a:lnTo>
                                    <a:pt x="0" y="2088"/>
                                  </a:lnTo>
                                  <a:close/>
                                </a:path>
                              </a:pathLst>
                            </a:custGeom>
                            <a:noFill/>
                            <a:ln w="18288">
                              <a:solidFill>
                                <a:srgbClr val="4574A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193" name="Group 1307"/>
                        <wpg:cNvGrpSpPr>
                          <a:grpSpLocks/>
                        </wpg:cNvGrpSpPr>
                        <wpg:grpSpPr bwMode="auto">
                          <a:xfrm>
                            <a:off x="1993" y="-14"/>
                            <a:ext cx="2885" cy="2084"/>
                            <a:chOff x="1993" y="-14"/>
                            <a:chExt cx="2885" cy="2084"/>
                          </a:xfrm>
                        </wpg:grpSpPr>
                        <wps:wsp>
                          <wps:cNvPr id="1194" name="Freeform 1309"/>
                          <wps:cNvSpPr>
                            <a:spLocks/>
                          </wps:cNvSpPr>
                          <wps:spPr bwMode="auto">
                            <a:xfrm>
                              <a:off x="1993" y="-14"/>
                              <a:ext cx="2885" cy="2084"/>
                            </a:xfrm>
                            <a:custGeom>
                              <a:avLst/>
                              <a:gdLst>
                                <a:gd name="T0" fmla="+- 0 4653 1993"/>
                                <a:gd name="T1" fmla="*/ T0 w 2885"/>
                                <a:gd name="T2" fmla="+- 0 979 -14"/>
                                <a:gd name="T3" fmla="*/ 979 h 2084"/>
                                <a:gd name="T4" fmla="+- 0 1993 1993"/>
                                <a:gd name="T5" fmla="*/ T4 w 2885"/>
                                <a:gd name="T6" fmla="+- 0 979 -14"/>
                                <a:gd name="T7" fmla="*/ 979 h 2084"/>
                                <a:gd name="T8" fmla="+- 0 1993 1993"/>
                                <a:gd name="T9" fmla="*/ T8 w 2885"/>
                                <a:gd name="T10" fmla="+- 0 -14 -14"/>
                                <a:gd name="T11" fmla="*/ -14 h 2084"/>
                                <a:gd name="T12" fmla="+- 0 4653 1993"/>
                                <a:gd name="T13" fmla="*/ T12 w 2885"/>
                                <a:gd name="T14" fmla="+- 0 -14 -14"/>
                                <a:gd name="T15" fmla="*/ -14 h 2084"/>
                                <a:gd name="T16" fmla="+- 0 4653 1993"/>
                                <a:gd name="T17" fmla="*/ T16 w 2885"/>
                                <a:gd name="T18" fmla="+- 0 979 -14"/>
                                <a:gd name="T19" fmla="*/ 979 h 2084"/>
                              </a:gdLst>
                              <a:ahLst/>
                              <a:cxnLst>
                                <a:cxn ang="0">
                                  <a:pos x="T1" y="T3"/>
                                </a:cxn>
                                <a:cxn ang="0">
                                  <a:pos x="T5" y="T7"/>
                                </a:cxn>
                                <a:cxn ang="0">
                                  <a:pos x="T9" y="T11"/>
                                </a:cxn>
                                <a:cxn ang="0">
                                  <a:pos x="T13" y="T15"/>
                                </a:cxn>
                                <a:cxn ang="0">
                                  <a:pos x="T17" y="T19"/>
                                </a:cxn>
                              </a:cxnLst>
                              <a:rect l="0" t="0" r="r" b="b"/>
                              <a:pathLst>
                                <a:path w="2885" h="2084">
                                  <a:moveTo>
                                    <a:pt x="2660" y="993"/>
                                  </a:moveTo>
                                  <a:lnTo>
                                    <a:pt x="0" y="993"/>
                                  </a:lnTo>
                                  <a:lnTo>
                                    <a:pt x="0" y="0"/>
                                  </a:lnTo>
                                  <a:lnTo>
                                    <a:pt x="2660" y="0"/>
                                  </a:lnTo>
                                  <a:lnTo>
                                    <a:pt x="2660" y="99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95" name="Freeform 1308"/>
                          <wps:cNvSpPr>
                            <a:spLocks/>
                          </wps:cNvSpPr>
                          <wps:spPr bwMode="auto">
                            <a:xfrm>
                              <a:off x="1993" y="-14"/>
                              <a:ext cx="2885" cy="2084"/>
                            </a:xfrm>
                            <a:custGeom>
                              <a:avLst/>
                              <a:gdLst>
                                <a:gd name="T0" fmla="+- 0 4878 1993"/>
                                <a:gd name="T1" fmla="*/ T0 w 2885"/>
                                <a:gd name="T2" fmla="+- 0 2069 -14"/>
                                <a:gd name="T3" fmla="*/ 2069 h 2084"/>
                                <a:gd name="T4" fmla="+- 0 3544 1993"/>
                                <a:gd name="T5" fmla="*/ T4 w 2885"/>
                                <a:gd name="T6" fmla="+- 0 979 -14"/>
                                <a:gd name="T7" fmla="*/ 979 h 2084"/>
                                <a:gd name="T8" fmla="+- 0 4206 1993"/>
                                <a:gd name="T9" fmla="*/ T8 w 2885"/>
                                <a:gd name="T10" fmla="+- 0 979 -14"/>
                                <a:gd name="T11" fmla="*/ 979 h 2084"/>
                                <a:gd name="T12" fmla="+- 0 4878 1993"/>
                                <a:gd name="T13" fmla="*/ T12 w 2885"/>
                                <a:gd name="T14" fmla="+- 0 2069 -14"/>
                                <a:gd name="T15" fmla="*/ 2069 h 2084"/>
                              </a:gdLst>
                              <a:ahLst/>
                              <a:cxnLst>
                                <a:cxn ang="0">
                                  <a:pos x="T1" y="T3"/>
                                </a:cxn>
                                <a:cxn ang="0">
                                  <a:pos x="T5" y="T7"/>
                                </a:cxn>
                                <a:cxn ang="0">
                                  <a:pos x="T9" y="T11"/>
                                </a:cxn>
                                <a:cxn ang="0">
                                  <a:pos x="T13" y="T15"/>
                                </a:cxn>
                              </a:cxnLst>
                              <a:rect l="0" t="0" r="r" b="b"/>
                              <a:pathLst>
                                <a:path w="2885" h="2084">
                                  <a:moveTo>
                                    <a:pt x="2885" y="2083"/>
                                  </a:moveTo>
                                  <a:lnTo>
                                    <a:pt x="1551" y="993"/>
                                  </a:lnTo>
                                  <a:lnTo>
                                    <a:pt x="2213" y="993"/>
                                  </a:lnTo>
                                  <a:lnTo>
                                    <a:pt x="2885" y="208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196" name="Group 1305"/>
                        <wpg:cNvGrpSpPr>
                          <a:grpSpLocks/>
                        </wpg:cNvGrpSpPr>
                        <wpg:grpSpPr bwMode="auto">
                          <a:xfrm>
                            <a:off x="1993" y="-14"/>
                            <a:ext cx="2885" cy="2084"/>
                            <a:chOff x="1993" y="-14"/>
                            <a:chExt cx="2885" cy="2084"/>
                          </a:xfrm>
                        </wpg:grpSpPr>
                        <wps:wsp>
                          <wps:cNvPr id="1197" name="Freeform 1306"/>
                          <wps:cNvSpPr>
                            <a:spLocks/>
                          </wps:cNvSpPr>
                          <wps:spPr bwMode="auto">
                            <a:xfrm>
                              <a:off x="1993" y="-14"/>
                              <a:ext cx="2885" cy="2084"/>
                            </a:xfrm>
                            <a:custGeom>
                              <a:avLst/>
                              <a:gdLst>
                                <a:gd name="T0" fmla="+- 0 1993 1993"/>
                                <a:gd name="T1" fmla="*/ T0 w 2885"/>
                                <a:gd name="T2" fmla="+- 0 -14 -14"/>
                                <a:gd name="T3" fmla="*/ -14 h 2084"/>
                                <a:gd name="T4" fmla="+- 0 1993 1993"/>
                                <a:gd name="T5" fmla="*/ T4 w 2885"/>
                                <a:gd name="T6" fmla="+- 0 566 -14"/>
                                <a:gd name="T7" fmla="*/ 566 h 2084"/>
                                <a:gd name="T8" fmla="+- 0 1993 1993"/>
                                <a:gd name="T9" fmla="*/ T8 w 2885"/>
                                <a:gd name="T10" fmla="+- 0 811 -14"/>
                                <a:gd name="T11" fmla="*/ 811 h 2084"/>
                                <a:gd name="T12" fmla="+- 0 1993 1993"/>
                                <a:gd name="T13" fmla="*/ T12 w 2885"/>
                                <a:gd name="T14" fmla="+- 0 979 -14"/>
                                <a:gd name="T15" fmla="*/ 979 h 2084"/>
                                <a:gd name="T16" fmla="+- 0 3544 1993"/>
                                <a:gd name="T17" fmla="*/ T16 w 2885"/>
                                <a:gd name="T18" fmla="+- 0 979 -14"/>
                                <a:gd name="T19" fmla="*/ 979 h 2084"/>
                                <a:gd name="T20" fmla="+- 0 4878 1993"/>
                                <a:gd name="T21" fmla="*/ T20 w 2885"/>
                                <a:gd name="T22" fmla="+- 0 2069 -14"/>
                                <a:gd name="T23" fmla="*/ 2069 h 2084"/>
                                <a:gd name="T24" fmla="+- 0 4206 1993"/>
                                <a:gd name="T25" fmla="*/ T24 w 2885"/>
                                <a:gd name="T26" fmla="+- 0 979 -14"/>
                                <a:gd name="T27" fmla="*/ 979 h 2084"/>
                                <a:gd name="T28" fmla="+- 0 4653 1993"/>
                                <a:gd name="T29" fmla="*/ T28 w 2885"/>
                                <a:gd name="T30" fmla="+- 0 979 -14"/>
                                <a:gd name="T31" fmla="*/ 979 h 2084"/>
                                <a:gd name="T32" fmla="+- 0 4653 1993"/>
                                <a:gd name="T33" fmla="*/ T32 w 2885"/>
                                <a:gd name="T34" fmla="+- 0 811 -14"/>
                                <a:gd name="T35" fmla="*/ 811 h 2084"/>
                                <a:gd name="T36" fmla="+- 0 4653 1993"/>
                                <a:gd name="T37" fmla="*/ T36 w 2885"/>
                                <a:gd name="T38" fmla="+- 0 566 -14"/>
                                <a:gd name="T39" fmla="*/ 566 h 2084"/>
                                <a:gd name="T40" fmla="+- 0 4653 1993"/>
                                <a:gd name="T41" fmla="*/ T40 w 2885"/>
                                <a:gd name="T42" fmla="+- 0 -14 -14"/>
                                <a:gd name="T43" fmla="*/ -14 h 2084"/>
                                <a:gd name="T44" fmla="+- 0 4206 1993"/>
                                <a:gd name="T45" fmla="*/ T44 w 2885"/>
                                <a:gd name="T46" fmla="+- 0 -14 -14"/>
                                <a:gd name="T47" fmla="*/ -14 h 2084"/>
                                <a:gd name="T48" fmla="+- 0 3544 1993"/>
                                <a:gd name="T49" fmla="*/ T48 w 2885"/>
                                <a:gd name="T50" fmla="+- 0 -14 -14"/>
                                <a:gd name="T51" fmla="*/ -14 h 2084"/>
                                <a:gd name="T52" fmla="+- 0 1993 1993"/>
                                <a:gd name="T53" fmla="*/ T52 w 2885"/>
                                <a:gd name="T54" fmla="+- 0 -14 -14"/>
                                <a:gd name="T55" fmla="*/ -14 h 208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Lst>
                              <a:rect l="0" t="0" r="r" b="b"/>
                              <a:pathLst>
                                <a:path w="2885" h="2084">
                                  <a:moveTo>
                                    <a:pt x="0" y="0"/>
                                  </a:moveTo>
                                  <a:lnTo>
                                    <a:pt x="0" y="580"/>
                                  </a:lnTo>
                                  <a:lnTo>
                                    <a:pt x="0" y="825"/>
                                  </a:lnTo>
                                  <a:lnTo>
                                    <a:pt x="0" y="993"/>
                                  </a:lnTo>
                                  <a:lnTo>
                                    <a:pt x="1551" y="993"/>
                                  </a:lnTo>
                                  <a:lnTo>
                                    <a:pt x="2885" y="2083"/>
                                  </a:lnTo>
                                  <a:lnTo>
                                    <a:pt x="2213" y="993"/>
                                  </a:lnTo>
                                  <a:lnTo>
                                    <a:pt x="2660" y="993"/>
                                  </a:lnTo>
                                  <a:lnTo>
                                    <a:pt x="2660" y="825"/>
                                  </a:lnTo>
                                  <a:lnTo>
                                    <a:pt x="2660" y="580"/>
                                  </a:lnTo>
                                  <a:lnTo>
                                    <a:pt x="2660" y="0"/>
                                  </a:lnTo>
                                  <a:lnTo>
                                    <a:pt x="2213" y="0"/>
                                  </a:lnTo>
                                  <a:lnTo>
                                    <a:pt x="1551" y="0"/>
                                  </a:lnTo>
                                  <a:lnTo>
                                    <a:pt x="0" y="0"/>
                                  </a:lnTo>
                                  <a:close/>
                                </a:path>
                              </a:pathLst>
                            </a:custGeom>
                            <a:noFill/>
                            <a:ln w="18288">
                              <a:solidFill>
                                <a:srgbClr val="4574A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198" name="Group 1302"/>
                        <wpg:cNvGrpSpPr>
                          <a:grpSpLocks/>
                        </wpg:cNvGrpSpPr>
                        <wpg:grpSpPr bwMode="auto">
                          <a:xfrm>
                            <a:off x="7888" y="4114"/>
                            <a:ext cx="2612" cy="3298"/>
                            <a:chOff x="7888" y="4114"/>
                            <a:chExt cx="2612" cy="3298"/>
                          </a:xfrm>
                        </wpg:grpSpPr>
                        <wps:wsp>
                          <wps:cNvPr id="1199" name="Freeform 1304"/>
                          <wps:cNvSpPr>
                            <a:spLocks/>
                          </wps:cNvSpPr>
                          <wps:spPr bwMode="auto">
                            <a:xfrm>
                              <a:off x="7888" y="4114"/>
                              <a:ext cx="2612" cy="3298"/>
                            </a:xfrm>
                            <a:custGeom>
                              <a:avLst/>
                              <a:gdLst>
                                <a:gd name="T0" fmla="+- 0 9064 7888"/>
                                <a:gd name="T1" fmla="*/ T0 w 2612"/>
                                <a:gd name="T2" fmla="+- 0 6514 4114"/>
                                <a:gd name="T3" fmla="*/ 6514 h 3298"/>
                                <a:gd name="T4" fmla="+- 0 8449 7888"/>
                                <a:gd name="T5" fmla="*/ T4 w 2612"/>
                                <a:gd name="T6" fmla="+- 0 6514 4114"/>
                                <a:gd name="T7" fmla="*/ 6514 h 3298"/>
                                <a:gd name="T8" fmla="+- 0 7888 7888"/>
                                <a:gd name="T9" fmla="*/ T8 w 2612"/>
                                <a:gd name="T10" fmla="+- 0 4114 4114"/>
                                <a:gd name="T11" fmla="*/ 4114 h 3298"/>
                                <a:gd name="T12" fmla="+- 0 9064 7888"/>
                                <a:gd name="T13" fmla="*/ T12 w 2612"/>
                                <a:gd name="T14" fmla="+- 0 6514 4114"/>
                                <a:gd name="T15" fmla="*/ 6514 h 3298"/>
                              </a:gdLst>
                              <a:ahLst/>
                              <a:cxnLst>
                                <a:cxn ang="0">
                                  <a:pos x="T1" y="T3"/>
                                </a:cxn>
                                <a:cxn ang="0">
                                  <a:pos x="T5" y="T7"/>
                                </a:cxn>
                                <a:cxn ang="0">
                                  <a:pos x="T9" y="T11"/>
                                </a:cxn>
                                <a:cxn ang="0">
                                  <a:pos x="T13" y="T15"/>
                                </a:cxn>
                              </a:cxnLst>
                              <a:rect l="0" t="0" r="r" b="b"/>
                              <a:pathLst>
                                <a:path w="2612" h="3298">
                                  <a:moveTo>
                                    <a:pt x="1176" y="2400"/>
                                  </a:moveTo>
                                  <a:lnTo>
                                    <a:pt x="561" y="2400"/>
                                  </a:lnTo>
                                  <a:lnTo>
                                    <a:pt x="0" y="0"/>
                                  </a:lnTo>
                                  <a:lnTo>
                                    <a:pt x="1176" y="240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00" name="Freeform 1303"/>
                          <wps:cNvSpPr>
                            <a:spLocks/>
                          </wps:cNvSpPr>
                          <wps:spPr bwMode="auto">
                            <a:xfrm>
                              <a:off x="7888" y="4114"/>
                              <a:ext cx="2612" cy="3298"/>
                            </a:xfrm>
                            <a:custGeom>
                              <a:avLst/>
                              <a:gdLst>
                                <a:gd name="T0" fmla="+- 0 10499 7888"/>
                                <a:gd name="T1" fmla="*/ T0 w 2612"/>
                                <a:gd name="T2" fmla="+- 0 7411 4114"/>
                                <a:gd name="T3" fmla="*/ 7411 h 3298"/>
                                <a:gd name="T4" fmla="+- 0 8037 7888"/>
                                <a:gd name="T5" fmla="*/ T4 w 2612"/>
                                <a:gd name="T6" fmla="+- 0 7411 4114"/>
                                <a:gd name="T7" fmla="*/ 7411 h 3298"/>
                                <a:gd name="T8" fmla="+- 0 8037 7888"/>
                                <a:gd name="T9" fmla="*/ T8 w 2612"/>
                                <a:gd name="T10" fmla="+- 0 6514 4114"/>
                                <a:gd name="T11" fmla="*/ 6514 h 3298"/>
                                <a:gd name="T12" fmla="+- 0 10499 7888"/>
                                <a:gd name="T13" fmla="*/ T12 w 2612"/>
                                <a:gd name="T14" fmla="+- 0 6514 4114"/>
                                <a:gd name="T15" fmla="*/ 6514 h 3298"/>
                                <a:gd name="T16" fmla="+- 0 10499 7888"/>
                                <a:gd name="T17" fmla="*/ T16 w 2612"/>
                                <a:gd name="T18" fmla="+- 0 7411 4114"/>
                                <a:gd name="T19" fmla="*/ 7411 h 3298"/>
                              </a:gdLst>
                              <a:ahLst/>
                              <a:cxnLst>
                                <a:cxn ang="0">
                                  <a:pos x="T1" y="T3"/>
                                </a:cxn>
                                <a:cxn ang="0">
                                  <a:pos x="T5" y="T7"/>
                                </a:cxn>
                                <a:cxn ang="0">
                                  <a:pos x="T9" y="T11"/>
                                </a:cxn>
                                <a:cxn ang="0">
                                  <a:pos x="T13" y="T15"/>
                                </a:cxn>
                                <a:cxn ang="0">
                                  <a:pos x="T17" y="T19"/>
                                </a:cxn>
                              </a:cxnLst>
                              <a:rect l="0" t="0" r="r" b="b"/>
                              <a:pathLst>
                                <a:path w="2612" h="3298">
                                  <a:moveTo>
                                    <a:pt x="2611" y="3297"/>
                                  </a:moveTo>
                                  <a:lnTo>
                                    <a:pt x="149" y="3297"/>
                                  </a:lnTo>
                                  <a:lnTo>
                                    <a:pt x="149" y="2400"/>
                                  </a:lnTo>
                                  <a:lnTo>
                                    <a:pt x="2611" y="2400"/>
                                  </a:lnTo>
                                  <a:lnTo>
                                    <a:pt x="2611" y="329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201" name="Group 1300"/>
                        <wpg:cNvGrpSpPr>
                          <a:grpSpLocks/>
                        </wpg:cNvGrpSpPr>
                        <wpg:grpSpPr bwMode="auto">
                          <a:xfrm>
                            <a:off x="7888" y="4114"/>
                            <a:ext cx="2612" cy="3298"/>
                            <a:chOff x="7888" y="4114"/>
                            <a:chExt cx="2612" cy="3298"/>
                          </a:xfrm>
                        </wpg:grpSpPr>
                        <wps:wsp>
                          <wps:cNvPr id="1202" name="Freeform 1301"/>
                          <wps:cNvSpPr>
                            <a:spLocks/>
                          </wps:cNvSpPr>
                          <wps:spPr bwMode="auto">
                            <a:xfrm>
                              <a:off x="7888" y="4114"/>
                              <a:ext cx="2612" cy="3298"/>
                            </a:xfrm>
                            <a:custGeom>
                              <a:avLst/>
                              <a:gdLst>
                                <a:gd name="T0" fmla="+- 0 8037 7888"/>
                                <a:gd name="T1" fmla="*/ T0 w 2612"/>
                                <a:gd name="T2" fmla="+- 0 6514 4114"/>
                                <a:gd name="T3" fmla="*/ 6514 h 3298"/>
                                <a:gd name="T4" fmla="+- 0 8037 7888"/>
                                <a:gd name="T5" fmla="*/ T4 w 2612"/>
                                <a:gd name="T6" fmla="+- 0 6663 4114"/>
                                <a:gd name="T7" fmla="*/ 6663 h 3298"/>
                                <a:gd name="T8" fmla="+- 0 8037 7888"/>
                                <a:gd name="T9" fmla="*/ T8 w 2612"/>
                                <a:gd name="T10" fmla="+- 0 6888 4114"/>
                                <a:gd name="T11" fmla="*/ 6888 h 3298"/>
                                <a:gd name="T12" fmla="+- 0 8037 7888"/>
                                <a:gd name="T13" fmla="*/ T12 w 2612"/>
                                <a:gd name="T14" fmla="+- 0 7411 4114"/>
                                <a:gd name="T15" fmla="*/ 7411 h 3298"/>
                                <a:gd name="T16" fmla="+- 0 8449 7888"/>
                                <a:gd name="T17" fmla="*/ T16 w 2612"/>
                                <a:gd name="T18" fmla="+- 0 7411 4114"/>
                                <a:gd name="T19" fmla="*/ 7411 h 3298"/>
                                <a:gd name="T20" fmla="+- 0 9064 7888"/>
                                <a:gd name="T21" fmla="*/ T20 w 2612"/>
                                <a:gd name="T22" fmla="+- 0 7411 4114"/>
                                <a:gd name="T23" fmla="*/ 7411 h 3298"/>
                                <a:gd name="T24" fmla="+- 0 10499 7888"/>
                                <a:gd name="T25" fmla="*/ T24 w 2612"/>
                                <a:gd name="T26" fmla="+- 0 7411 4114"/>
                                <a:gd name="T27" fmla="*/ 7411 h 3298"/>
                                <a:gd name="T28" fmla="+- 0 10499 7888"/>
                                <a:gd name="T29" fmla="*/ T28 w 2612"/>
                                <a:gd name="T30" fmla="+- 0 6888 4114"/>
                                <a:gd name="T31" fmla="*/ 6888 h 3298"/>
                                <a:gd name="T32" fmla="+- 0 10499 7888"/>
                                <a:gd name="T33" fmla="*/ T32 w 2612"/>
                                <a:gd name="T34" fmla="+- 0 6663 4114"/>
                                <a:gd name="T35" fmla="*/ 6663 h 3298"/>
                                <a:gd name="T36" fmla="+- 0 10499 7888"/>
                                <a:gd name="T37" fmla="*/ T36 w 2612"/>
                                <a:gd name="T38" fmla="+- 0 6514 4114"/>
                                <a:gd name="T39" fmla="*/ 6514 h 3298"/>
                                <a:gd name="T40" fmla="+- 0 9064 7888"/>
                                <a:gd name="T41" fmla="*/ T40 w 2612"/>
                                <a:gd name="T42" fmla="+- 0 6514 4114"/>
                                <a:gd name="T43" fmla="*/ 6514 h 3298"/>
                                <a:gd name="T44" fmla="+- 0 7888 7888"/>
                                <a:gd name="T45" fmla="*/ T44 w 2612"/>
                                <a:gd name="T46" fmla="+- 0 4114 4114"/>
                                <a:gd name="T47" fmla="*/ 4114 h 3298"/>
                                <a:gd name="T48" fmla="+- 0 8449 7888"/>
                                <a:gd name="T49" fmla="*/ T48 w 2612"/>
                                <a:gd name="T50" fmla="+- 0 6514 4114"/>
                                <a:gd name="T51" fmla="*/ 6514 h 3298"/>
                                <a:gd name="T52" fmla="+- 0 8037 7888"/>
                                <a:gd name="T53" fmla="*/ T52 w 2612"/>
                                <a:gd name="T54" fmla="+- 0 6514 4114"/>
                                <a:gd name="T55" fmla="*/ 6514 h 329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Lst>
                              <a:rect l="0" t="0" r="r" b="b"/>
                              <a:pathLst>
                                <a:path w="2612" h="3298">
                                  <a:moveTo>
                                    <a:pt x="149" y="2400"/>
                                  </a:moveTo>
                                  <a:lnTo>
                                    <a:pt x="149" y="2549"/>
                                  </a:lnTo>
                                  <a:lnTo>
                                    <a:pt x="149" y="2774"/>
                                  </a:lnTo>
                                  <a:lnTo>
                                    <a:pt x="149" y="3297"/>
                                  </a:lnTo>
                                  <a:lnTo>
                                    <a:pt x="561" y="3297"/>
                                  </a:lnTo>
                                  <a:lnTo>
                                    <a:pt x="1176" y="3297"/>
                                  </a:lnTo>
                                  <a:lnTo>
                                    <a:pt x="2611" y="3297"/>
                                  </a:lnTo>
                                  <a:lnTo>
                                    <a:pt x="2611" y="2774"/>
                                  </a:lnTo>
                                  <a:lnTo>
                                    <a:pt x="2611" y="2549"/>
                                  </a:lnTo>
                                  <a:lnTo>
                                    <a:pt x="2611" y="2400"/>
                                  </a:lnTo>
                                  <a:lnTo>
                                    <a:pt x="1176" y="2400"/>
                                  </a:lnTo>
                                  <a:lnTo>
                                    <a:pt x="0" y="0"/>
                                  </a:lnTo>
                                  <a:lnTo>
                                    <a:pt x="561" y="2400"/>
                                  </a:lnTo>
                                  <a:lnTo>
                                    <a:pt x="149" y="2400"/>
                                  </a:lnTo>
                                  <a:close/>
                                </a:path>
                              </a:pathLst>
                            </a:custGeom>
                            <a:noFill/>
                            <a:ln w="18288">
                              <a:solidFill>
                                <a:srgbClr val="4574A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203" name="Group 1298"/>
                        <wpg:cNvGrpSpPr>
                          <a:grpSpLocks/>
                        </wpg:cNvGrpSpPr>
                        <wpg:grpSpPr bwMode="auto">
                          <a:xfrm>
                            <a:off x="6340" y="1356"/>
                            <a:ext cx="2" cy="4013"/>
                            <a:chOff x="6340" y="1356"/>
                            <a:chExt cx="2" cy="4013"/>
                          </a:xfrm>
                        </wpg:grpSpPr>
                        <wps:wsp>
                          <wps:cNvPr id="1204" name="Freeform 1299"/>
                          <wps:cNvSpPr>
                            <a:spLocks/>
                          </wps:cNvSpPr>
                          <wps:spPr bwMode="auto">
                            <a:xfrm>
                              <a:off x="6340" y="1356"/>
                              <a:ext cx="2" cy="4013"/>
                            </a:xfrm>
                            <a:custGeom>
                              <a:avLst/>
                              <a:gdLst>
                                <a:gd name="T0" fmla="+- 0 1356 1356"/>
                                <a:gd name="T1" fmla="*/ 1356 h 4013"/>
                                <a:gd name="T2" fmla="+- 0 5369 1356"/>
                                <a:gd name="T3" fmla="*/ 5369 h 4013"/>
                              </a:gdLst>
                              <a:ahLst/>
                              <a:cxnLst>
                                <a:cxn ang="0">
                                  <a:pos x="0" y="T1"/>
                                </a:cxn>
                                <a:cxn ang="0">
                                  <a:pos x="0" y="T3"/>
                                </a:cxn>
                              </a:cxnLst>
                              <a:rect l="0" t="0" r="r" b="b"/>
                              <a:pathLst>
                                <a:path h="4013">
                                  <a:moveTo>
                                    <a:pt x="0" y="0"/>
                                  </a:moveTo>
                                  <a:lnTo>
                                    <a:pt x="0" y="4013"/>
                                  </a:lnTo>
                                </a:path>
                              </a:pathLst>
                            </a:custGeom>
                            <a:noFill/>
                            <a:ln w="9144">
                              <a:solidFill>
                                <a:srgbClr val="FF28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205" name="Group 1296"/>
                        <wpg:cNvGrpSpPr>
                          <a:grpSpLocks/>
                        </wpg:cNvGrpSpPr>
                        <wpg:grpSpPr bwMode="auto">
                          <a:xfrm>
                            <a:off x="3419" y="2866"/>
                            <a:ext cx="5895" cy="5"/>
                            <a:chOff x="3419" y="2866"/>
                            <a:chExt cx="5895" cy="5"/>
                          </a:xfrm>
                        </wpg:grpSpPr>
                        <wps:wsp>
                          <wps:cNvPr id="1206" name="Freeform 1297"/>
                          <wps:cNvSpPr>
                            <a:spLocks/>
                          </wps:cNvSpPr>
                          <wps:spPr bwMode="auto">
                            <a:xfrm>
                              <a:off x="3419" y="2866"/>
                              <a:ext cx="5895" cy="5"/>
                            </a:xfrm>
                            <a:custGeom>
                              <a:avLst/>
                              <a:gdLst>
                                <a:gd name="T0" fmla="+- 0 3419 3419"/>
                                <a:gd name="T1" fmla="*/ T0 w 5895"/>
                                <a:gd name="T2" fmla="+- 0 2866 2866"/>
                                <a:gd name="T3" fmla="*/ 2866 h 5"/>
                                <a:gd name="T4" fmla="+- 0 9313 3419"/>
                                <a:gd name="T5" fmla="*/ T4 w 5895"/>
                                <a:gd name="T6" fmla="+- 0 2871 2866"/>
                                <a:gd name="T7" fmla="*/ 2871 h 5"/>
                              </a:gdLst>
                              <a:ahLst/>
                              <a:cxnLst>
                                <a:cxn ang="0">
                                  <a:pos x="T1" y="T3"/>
                                </a:cxn>
                                <a:cxn ang="0">
                                  <a:pos x="T5" y="T7"/>
                                </a:cxn>
                              </a:cxnLst>
                              <a:rect l="0" t="0" r="r" b="b"/>
                              <a:pathLst>
                                <a:path w="5895" h="5">
                                  <a:moveTo>
                                    <a:pt x="0" y="0"/>
                                  </a:moveTo>
                                  <a:lnTo>
                                    <a:pt x="5894" y="5"/>
                                  </a:lnTo>
                                </a:path>
                              </a:pathLst>
                            </a:custGeom>
                            <a:noFill/>
                            <a:ln w="6096">
                              <a:solidFill>
                                <a:srgbClr val="FF28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4BD4AF15" id="Group 1295" o:spid="_x0000_s1026" style="position:absolute;margin-left:78.35pt;margin-top:11.35pt;width:436.6pt;height:386.4pt;z-index:-19211;mso-position-horizontal-relative:page" coordorigin="1566,-29" coordsize="8948,745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320" o:spid="_x0000_s1027" type="#_x0000_t75" style="position:absolute;left:2521;top:1238;width:6912;height:50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">
                  <v:imagedata r:id="rId16" o:title=""/>
                </v:shape>
                <v:group id="Group 1317" o:spid="_x0000_s1028" style="position:absolute;left:7677;top:-14;width:2621;height:1724" coordorigin="7677,-14" coordsize="2621,17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">
                  <v:shape id="Freeform 1319" o:spid="_x0000_s1029" style="position:absolute;left:7677;top:-14;width:2621;height:1724;visibility:visible;mso-wrap-style:square;v-text-anchor:top" coordsize="2621,17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" path="m2620,993l,993,,,2620,r,993xe" stroked="f">
                    <v:path arrowok="t" o:connecttype="custom" o:connectlocs="2620,979;0,979;0,-14;2620,-14;2620,979" o:connectangles="0,0,0,0,0"/>
                  </v:shape>
                  <v:shape id="Freeform 1318" o:spid="_x0000_s1030" style="position:absolute;left:7677;top:-14;width:2621;height:1724;visibility:visible;mso-wrap-style:square;v-text-anchor:top" coordsize="2621,17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" path="m139,1723l436,993r658,l139,1723xe" stroked="f">
                    <v:path arrowok="t" o:connecttype="custom" o:connectlocs="139,1709;436,979;1094,979;139,1709" o:connectangles="0,0,0,0"/>
                  </v:shape>
                </v:group>
                <v:group id="Group 1315" o:spid="_x0000_s1031" style="position:absolute;left:7677;top:-14;width:2621;height:1724" coordorigin="7677,-14" coordsize="2621,17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">
                  <v:shape id="Freeform 1316" o:spid="_x0000_s1032" style="position:absolute;left:7677;top:-14;width:2621;height:1724;visibility:visible;mso-wrap-style:square;v-text-anchor:top" coordsize="2621,17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" path="m,l,580,,825,,993r436,l139,1723,1094,993r1526,l2620,825r,-245l2620,,1094,,436,,,xe" filled="f" strokecolor="#4574a2" strokeweight="1.44pt">
                    <v:path arrowok="t" o:connecttype="custom" o:connectlocs="0,-14;0,566;0,811;0,979;436,979;139,1709;1094,979;2620,979;2620,811;2620,566;2620,-14;1094,-14;436,-14;0,-14" o:connectangles="0,0,0,0,0,0,0,0,0,0,0,0,0,0"/>
                  </v:shape>
                </v:group>
                <v:group id="Group 1312" o:spid="_x0000_s1033" style="position:absolute;left:1580;top:4402;width:3351;height:2986" coordorigin="1580,4402" coordsize="3351,29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">
                  <v:shape id="Freeform 1314" o:spid="_x0000_s1034" style="position:absolute;left:1580;top:4402;width:3351;height:2986;visibility:visible;mso-wrap-style:square;v-text-anchor:top" coordsize="3351,29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" path="m2256,2088r-676,l3351,,2256,2088xe" stroked="f">
                    <v:path arrowok="t" o:connecttype="custom" o:connectlocs="2256,6490;1580,6490;3351,4402;2256,6490" o:connectangles="0,0,0,0"/>
                  </v:shape>
                  <v:shape id="Freeform 1313" o:spid="_x0000_s1035" style="position:absolute;left:1580;top:4402;width:3351;height:2986;visibility:visible;mso-wrap-style:square;v-text-anchor:top" coordsize="3351,29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" path="m2712,2985l,2985,,2088r2712,l2712,2985xe" stroked="f">
                    <v:path arrowok="t" o:connecttype="custom" o:connectlocs="2712,7387;0,7387;0,6490;2712,6490;2712,7387" o:connectangles="0,0,0,0,0"/>
                  </v:shape>
                </v:group>
                <v:group id="Group 1310" o:spid="_x0000_s1036" style="position:absolute;left:1580;top:4402;width:3351;height:2986" coordorigin="1580,4402" coordsize="3351,29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">
                  <v:shape id="Freeform 1311" o:spid="_x0000_s1037" style="position:absolute;left:1580;top:4402;width:3351;height:2986;visibility:visible;mso-wrap-style:square;v-text-anchor:top" coordsize="3351,29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" path="m,2088r,149l,2462r,523l1580,2985r676,l2712,2985r,-523l2712,2237r,-149l2256,2088,3351,,1580,2088,,2088xe" filled="f" strokecolor="#4574a2" strokeweight="1.44pt">
                    <v:path arrowok="t" o:connecttype="custom" o:connectlocs="0,6490;0,6639;0,6864;0,7387;1580,7387;2256,7387;2712,7387;2712,6864;2712,6639;2712,6490;2256,6490;3351,4402;1580,6490;0,6490" o:connectangles="0,0,0,0,0,0,0,0,0,0,0,0,0,0"/>
                  </v:shape>
                </v:group>
                <v:group id="Group 1307" o:spid="_x0000_s1038" style="position:absolute;left:1993;top:-14;width:2885;height:2084" coordorigin="1993,-14" coordsize="2885,20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">
                  <v:shape id="Freeform 1309" o:spid="_x0000_s1039" style="position:absolute;left:1993;top:-14;width:2885;height:2084;visibility:visible;mso-wrap-style:square;v-text-anchor:top" coordsize="2885,20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" path="m2660,993l,993,,,2660,r,993xe" stroked="f">
                    <v:path arrowok="t" o:connecttype="custom" o:connectlocs="2660,979;0,979;0,-14;2660,-14;2660,979" o:connectangles="0,0,0,0,0"/>
                  </v:shape>
                  <v:shape id="Freeform 1308" o:spid="_x0000_s1040" style="position:absolute;left:1993;top:-14;width:2885;height:2084;visibility:visible;mso-wrap-style:square;v-text-anchor:top" coordsize="2885,20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" path="m2885,2083l1551,993r662,l2885,2083xe" stroked="f">
                    <v:path arrowok="t" o:connecttype="custom" o:connectlocs="2885,2069;1551,979;2213,979;2885,2069" o:connectangles="0,0,0,0"/>
                  </v:shape>
                </v:group>
                <v:group id="Group 1305" o:spid="_x0000_s1041" style="position:absolute;left:1993;top:-14;width:2885;height:2084" coordorigin="1993,-14" coordsize="2885,20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">
                  <v:shape id="Freeform 1306" o:spid="_x0000_s1042" style="position:absolute;left:1993;top:-14;width:2885;height:2084;visibility:visible;mso-wrap-style:square;v-text-anchor:top" coordsize="2885,20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" path="m,l,580,,825,,993r1551,l2885,2083,2213,993r447,l2660,825r,-245l2660,,2213,,1551,,,xe" filled="f" strokecolor="#4574a2" strokeweight="1.44pt">
                    <v:path arrowok="t" o:connecttype="custom" o:connectlocs="0,-14;0,566;0,811;0,979;1551,979;2885,2069;2213,979;2660,979;2660,811;2660,566;2660,-14;2213,-14;1551,-14;0,-14" o:connectangles="0,0,0,0,0,0,0,0,0,0,0,0,0,0"/>
                  </v:shape>
                </v:group>
                <v:group id="Group 1302" o:spid="_x0000_s1043" style="position:absolute;left:7888;top:4114;width:2612;height:3298" coordorigin="7888,4114" coordsize="2612,32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">
                  <v:shape id="Freeform 1304" o:spid="_x0000_s1044" style="position:absolute;left:7888;top:4114;width:2612;height:3298;visibility:visible;mso-wrap-style:square;v-text-anchor:top" coordsize="2612,32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" path="m1176,2400r-615,l,,1176,2400xe" stroked="f">
                    <v:path arrowok="t" o:connecttype="custom" o:connectlocs="1176,6514;561,6514;0,4114;1176,6514" o:connectangles="0,0,0,0"/>
                  </v:shape>
                  <v:shape id="Freeform 1303" o:spid="_x0000_s1045" style="position:absolute;left:7888;top:4114;width:2612;height:3298;visibility:visible;mso-wrap-style:square;v-text-anchor:top" coordsize="2612,32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" path="m2611,3297r-2462,l149,2400r2462,l2611,3297xe" stroked="f">
                    <v:path arrowok="t" o:connecttype="custom" o:connectlocs="2611,7411;149,7411;149,6514;2611,6514;2611,7411" o:connectangles="0,0,0,0,0"/>
                  </v:shape>
                </v:group>
                <v:group id="Group 1300" o:spid="_x0000_s1046" style="position:absolute;left:7888;top:4114;width:2612;height:3298" coordorigin="7888,4114" coordsize="2612,32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">
                  <v:shape id="Freeform 1301" o:spid="_x0000_s1047" style="position:absolute;left:7888;top:4114;width:2612;height:3298;visibility:visible;mso-wrap-style:square;v-text-anchor:top" coordsize="2612,32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" path="m149,2400r,149l149,2774r,523l561,3297r615,l2611,3297r,-523l2611,2549r,-149l1176,2400,,,561,2400r-412,xe" filled="f" strokecolor="#4574a2" strokeweight="1.44pt">
                    <v:path arrowok="t" o:connecttype="custom" o:connectlocs="149,6514;149,6663;149,6888;149,7411;561,7411;1176,7411;2611,7411;2611,6888;2611,6663;2611,6514;1176,6514;0,4114;561,6514;149,6514" o:connectangles="0,0,0,0,0,0,0,0,0,0,0,0,0,0"/>
                  </v:shape>
                </v:group>
                <v:group id="Group 1298" o:spid="_x0000_s1048" style="position:absolute;left:6340;top:1356;width:2;height:4013" coordorigin="6340,1356" coordsize="2,40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">
                  <v:shape id="Freeform 1299" o:spid="_x0000_s1049" style="position:absolute;left:6340;top:1356;width:2;height:4013;visibility:visible;mso-wrap-style:square;v-text-anchor:top" coordsize="2,40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" path="m,l,4013e" filled="f" strokecolor="#ff2800" strokeweight=".72pt">
                    <v:path arrowok="t" o:connecttype="custom" o:connectlocs="0,1356;0,5369" o:connectangles="0,0"/>
                  </v:shape>
                </v:group>
                <v:group id="Group 1296" o:spid="_x0000_s1050" style="position:absolute;left:3419;top:2866;width:5895;height:5" coordorigin="3419,2866" coordsize="58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">
                  <v:shape id="Freeform 1297" o:spid="_x0000_s1051" style="position:absolute;left:3419;top:2866;width:5895;height:5;visibility:visible;mso-wrap-style:square;v-text-anchor:top" coordsize="58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" path="m,l5894,5e" filled="f" strokecolor="#ff2800" strokeweight=".48pt">
                    <v:path arrowok="t" o:connecttype="custom" o:connectlocs="0,2866;5894,2871" o:connectangles="0,0"/>
                  </v:shape>
                </v:group>
                <w10:wrap anchorx="page"/>
              </v:group>
            </w:pict>
          </mc:Fallback>
        </mc:AlternateContent>
      </w:r>
      <w:r w:rsidR="005F4E31" w:rsidRPr="006C0C04">
        <w:rPr>
          <w:rFonts w:ascii="Arial"/>
          <w:b/>
          <w:i/>
          <w:noProof/>
          <w:spacing w:val="-1"/>
          <w:w w:val="105"/>
          <w:sz w:val="19"/>
        </w:rPr>
        <mc:AlternateContent>
          <mc:Choice Requires="wps">
            <w:drawing>
              <wp:anchor distT="45720" distB="45720" distL="114300" distR="114300" simplePos="0" relativeHeight="503304906" behindDoc="1" locked="0" layoutInCell="1" allowOverlap="1" wp14:anchorId="410F520A" wp14:editId="6F439445">
                <wp:simplePos x="0" y="0"/>
                <wp:positionH relativeFrom="column">
                  <wp:posOffset>4147820</wp:posOffset>
                </wp:positionH>
                <wp:positionV relativeFrom="paragraph">
                  <wp:posOffset>167005</wp:posOffset>
                </wp:positionV>
                <wp:extent cx="1644650" cy="635000"/>
                <wp:effectExtent l="0" t="0" r="12700" b="12700"/>
                <wp:wrapNone/>
                <wp:docPr id="123946069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44650" cy="635000"/>
                        </a:xfrm>
                        <a:prstGeom prst="rect">
                          <a:avLst/>
                        </a:prstGeom>
                        <a:solidFill>
                          <a:srgbClr val="FFFFFF"/>
                        </a:solidFill>
                        <a:ln w="9525">
                          <a:solidFill>
                            <a:srgbClr val="000000"/>
                          </a:solidFill>
                          <a:miter lim="800000"/>
                          <a:headEnd/>
                          <a:tailEnd/>
                        </a:ln>
                      </wps:spPr>
                      <wps:txbx>
                        <w:txbxContent>
                          <w:p w14:paraId="698408BB" w14:textId="59CBA657" w:rsidR="008A2320" w:rsidRDefault="008A2320" w:rsidP="005F4E31">
                            <w:pPr>
                              <w:spacing w:before="100" w:beforeAutospacing="1" w:after="100" w:afterAutospacing="1" w:line="240" w:lineRule="auto"/>
                              <w:rPr>
                                <w:rFonts w:ascii="Arial" w:eastAsia="Arial" w:hAnsi="Arial" w:cs="Arial"/>
                                <w:sz w:val="19"/>
                                <w:szCs w:val="19"/>
                              </w:rPr>
                            </w:pPr>
                            <w:r>
                              <w:rPr>
                                <w:rFonts w:ascii="Arial"/>
                                <w:b/>
                                <w:w w:val="105"/>
                                <w:sz w:val="19"/>
                              </w:rPr>
                              <w:t>These</w:t>
                            </w:r>
                            <w:r>
                              <w:rPr>
                                <w:rFonts w:ascii="Arial"/>
                                <w:b/>
                                <w:spacing w:val="-15"/>
                                <w:w w:val="105"/>
                                <w:sz w:val="19"/>
                              </w:rPr>
                              <w:t xml:space="preserve"> </w:t>
                            </w:r>
                            <w:r>
                              <w:rPr>
                                <w:rFonts w:ascii="Arial"/>
                                <w:b/>
                                <w:w w:val="105"/>
                                <w:sz w:val="19"/>
                              </w:rPr>
                              <w:t>projects</w:t>
                            </w:r>
                            <w:r>
                              <w:rPr>
                                <w:rFonts w:ascii="Arial"/>
                                <w:b/>
                                <w:spacing w:val="-15"/>
                                <w:w w:val="105"/>
                                <w:sz w:val="19"/>
                              </w:rPr>
                              <w:t xml:space="preserve"> </w:t>
                            </w:r>
                            <w:r>
                              <w:rPr>
                                <w:rFonts w:ascii="Arial"/>
                                <w:b/>
                                <w:spacing w:val="1"/>
                                <w:w w:val="105"/>
                                <w:sz w:val="19"/>
                              </w:rPr>
                              <w:t>were</w:t>
                            </w:r>
                            <w:r>
                              <w:rPr>
                                <w:rFonts w:ascii="Arial"/>
                                <w:b/>
                                <w:spacing w:val="28"/>
                                <w:w w:val="103"/>
                                <w:sz w:val="19"/>
                              </w:rPr>
                              <w:t xml:space="preserve"> </w:t>
                            </w:r>
                            <w:r>
                              <w:rPr>
                                <w:rFonts w:ascii="Arial"/>
                                <w:b/>
                                <w:spacing w:val="1"/>
                                <w:w w:val="105"/>
                                <w:sz w:val="19"/>
                              </w:rPr>
                              <w:t>well-managed</w:t>
                            </w:r>
                            <w:r>
                              <w:rPr>
                                <w:rFonts w:ascii="Arial"/>
                                <w:b/>
                                <w:spacing w:val="-23"/>
                                <w:w w:val="105"/>
                                <w:sz w:val="19"/>
                              </w:rPr>
                              <w:t xml:space="preserve"> </w:t>
                            </w:r>
                            <w:r w:rsidR="005F4E31">
                              <w:rPr>
                                <w:rFonts w:ascii="Arial"/>
                                <w:b/>
                                <w:spacing w:val="1"/>
                                <w:w w:val="105"/>
                                <w:sz w:val="19"/>
                              </w:rPr>
                              <w:t>and</w:t>
                            </w:r>
                            <w:r>
                              <w:rPr>
                                <w:rFonts w:ascii="Arial"/>
                                <w:b/>
                                <w:spacing w:val="28"/>
                                <w:w w:val="103"/>
                                <w:sz w:val="19"/>
                              </w:rPr>
                              <w:t xml:space="preserve"> </w:t>
                            </w:r>
                            <w:r>
                              <w:rPr>
                                <w:rFonts w:ascii="Arial"/>
                                <w:b/>
                                <w:sz w:val="19"/>
                              </w:rPr>
                              <w:t>performed successfully</w:t>
                            </w:r>
                          </w:p>
                          <w:p w14:paraId="42EE8007" w14:textId="77777777" w:rsidR="008A2320" w:rsidRDefault="008A2320" w:rsidP="005F4E31">
                            <w:pPr>
                              <w:spacing w:before="100" w:beforeAutospacing="1" w:after="100" w:afterAutospacing="1" w:line="240" w:lineRule="auto"/>
                            </w:pPr>
                          </w:p>
                          <w:p w14:paraId="52B2749E" w14:textId="77777777" w:rsidR="008A2320" w:rsidRDefault="008A2320" w:rsidP="005F4E31">
                            <w:pPr>
                              <w:spacing w:before="100" w:beforeAutospacing="1" w:after="100" w:afterAutospacing="1" w:line="240" w:lineRule="auto"/>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10F520A" id="_x0000_t202" coordsize="21600,21600" o:spt="202" path="m,l,21600r21600,l21600,xe">
                <v:stroke joinstyle="miter"/>
                <v:path gradientshapeok="t" o:connecttype="rect"/>
              </v:shapetype>
              <v:shape id="Text Box 2" o:spid="_x0000_s1026" type="#_x0000_t202" style="position:absolute;margin-left:326.6pt;margin-top:13.15pt;width:129.5pt;height:50pt;z-index:-1157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">
                <v:textbox>
                  <w:txbxContent>
                    <w:p w14:paraId="698408BB" w14:textId="59CBA657" w:rsidR="008A2320" w:rsidRDefault="008A2320" w:rsidP="005F4E31">
                      <w:pPr>
                        <w:spacing w:before="100" w:beforeAutospacing="1" w:after="100" w:afterAutospacing="1" w:line="240" w:lineRule="auto"/>
                        <w:rPr>
                          <w:rFonts w:ascii="Arial" w:eastAsia="Arial" w:hAnsi="Arial" w:cs="Arial"/>
                          <w:sz w:val="19"/>
                          <w:szCs w:val="19"/>
                        </w:rPr>
                      </w:pPr>
                      <w:r>
                        <w:rPr>
                          <w:rFonts w:ascii="Arial"/>
                          <w:b/>
                          <w:w w:val="105"/>
                          <w:sz w:val="19"/>
                        </w:rPr>
                        <w:t>These</w:t>
                      </w:r>
                      <w:r>
                        <w:rPr>
                          <w:rFonts w:ascii="Arial"/>
                          <w:b/>
                          <w:spacing w:val="-15"/>
                          <w:w w:val="105"/>
                          <w:sz w:val="19"/>
                        </w:rPr>
                        <w:t xml:space="preserve"> </w:t>
                      </w:r>
                      <w:r>
                        <w:rPr>
                          <w:rFonts w:ascii="Arial"/>
                          <w:b/>
                          <w:w w:val="105"/>
                          <w:sz w:val="19"/>
                        </w:rPr>
                        <w:t>projects</w:t>
                      </w:r>
                      <w:r>
                        <w:rPr>
                          <w:rFonts w:ascii="Arial"/>
                          <w:b/>
                          <w:spacing w:val="-15"/>
                          <w:w w:val="105"/>
                          <w:sz w:val="19"/>
                        </w:rPr>
                        <w:t xml:space="preserve"> </w:t>
                      </w:r>
                      <w:r>
                        <w:rPr>
                          <w:rFonts w:ascii="Arial"/>
                          <w:b/>
                          <w:spacing w:val="1"/>
                          <w:w w:val="105"/>
                          <w:sz w:val="19"/>
                        </w:rPr>
                        <w:t>were</w:t>
                      </w:r>
                      <w:r>
                        <w:rPr>
                          <w:rFonts w:ascii="Arial"/>
                          <w:b/>
                          <w:spacing w:val="28"/>
                          <w:w w:val="103"/>
                          <w:sz w:val="19"/>
                        </w:rPr>
                        <w:t xml:space="preserve"> </w:t>
                      </w:r>
                      <w:r>
                        <w:rPr>
                          <w:rFonts w:ascii="Arial"/>
                          <w:b/>
                          <w:spacing w:val="1"/>
                          <w:w w:val="105"/>
                          <w:sz w:val="19"/>
                        </w:rPr>
                        <w:t>well-managed</w:t>
                      </w:r>
                      <w:r>
                        <w:rPr>
                          <w:rFonts w:ascii="Arial"/>
                          <w:b/>
                          <w:spacing w:val="-23"/>
                          <w:w w:val="105"/>
                          <w:sz w:val="19"/>
                        </w:rPr>
                        <w:t xml:space="preserve"> </w:t>
                      </w:r>
                      <w:r w:rsidR="005F4E31">
                        <w:rPr>
                          <w:rFonts w:ascii="Arial"/>
                          <w:b/>
                          <w:spacing w:val="1"/>
                          <w:w w:val="105"/>
                          <w:sz w:val="19"/>
                        </w:rPr>
                        <w:t>and</w:t>
                      </w:r>
                      <w:r>
                        <w:rPr>
                          <w:rFonts w:ascii="Arial"/>
                          <w:b/>
                          <w:spacing w:val="28"/>
                          <w:w w:val="103"/>
                          <w:sz w:val="19"/>
                        </w:rPr>
                        <w:t xml:space="preserve"> </w:t>
                      </w:r>
                      <w:r>
                        <w:rPr>
                          <w:rFonts w:ascii="Arial"/>
                          <w:b/>
                          <w:sz w:val="19"/>
                        </w:rPr>
                        <w:t>performed successfully</w:t>
                      </w:r>
                    </w:p>
                    <w:p w14:paraId="42EE8007" w14:textId="77777777" w:rsidR="008A2320" w:rsidRDefault="008A2320" w:rsidP="005F4E31">
                      <w:pPr>
                        <w:spacing w:before="100" w:beforeAutospacing="1" w:after="100" w:afterAutospacing="1" w:line="240" w:lineRule="auto"/>
                      </w:pPr>
                    </w:p>
                    <w:p w14:paraId="52B2749E" w14:textId="77777777" w:rsidR="008A2320" w:rsidRDefault="008A2320" w:rsidP="005F4E31">
                      <w:pPr>
                        <w:spacing w:before="100" w:beforeAutospacing="1" w:after="100" w:afterAutospacing="1" w:line="240" w:lineRule="auto"/>
                      </w:pPr>
                    </w:p>
                  </w:txbxContent>
                </v:textbox>
              </v:shape>
            </w:pict>
          </mc:Fallback>
        </mc:AlternateContent>
      </w:r>
      <w:r w:rsidR="00F9764A" w:rsidRPr="006C0C04">
        <w:rPr>
          <w:rFonts w:ascii="Arial"/>
          <w:b/>
          <w:i/>
          <w:noProof/>
          <w:spacing w:val="-1"/>
          <w:w w:val="105"/>
          <w:sz w:val="19"/>
        </w:rPr>
        <mc:AlternateContent>
          <mc:Choice Requires="wps">
            <w:drawing>
              <wp:anchor distT="45720" distB="45720" distL="114300" distR="114300" simplePos="0" relativeHeight="503302858" behindDoc="1" locked="0" layoutInCell="1" allowOverlap="1" wp14:anchorId="44273A96" wp14:editId="548C2B7D">
                <wp:simplePos x="0" y="0"/>
                <wp:positionH relativeFrom="column">
                  <wp:posOffset>648970</wp:posOffset>
                </wp:positionH>
                <wp:positionV relativeFrom="paragraph">
                  <wp:posOffset>173355</wp:posOffset>
                </wp:positionV>
                <wp:extent cx="1638300" cy="628650"/>
                <wp:effectExtent l="0" t="0" r="19050" b="19050"/>
                <wp:wrapNone/>
                <wp:docPr id="13724387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38300" cy="628650"/>
                        </a:xfrm>
                        <a:prstGeom prst="rect">
                          <a:avLst/>
                        </a:prstGeom>
                        <a:solidFill>
                          <a:srgbClr val="FFFFFF"/>
                        </a:solidFill>
                        <a:ln w="9525">
                          <a:solidFill>
                            <a:srgbClr val="000000"/>
                          </a:solidFill>
                          <a:miter lim="800000"/>
                          <a:headEnd/>
                          <a:tailEnd/>
                        </a:ln>
                      </wps:spPr>
                      <wps:txbx>
                        <w:txbxContent>
                          <w:p w14:paraId="5AA4FE3D" w14:textId="77777777" w:rsidR="00F9764A" w:rsidRDefault="00F9764A" w:rsidP="00F9764A">
                            <w:pPr>
                              <w:spacing w:before="100" w:beforeAutospacing="1" w:after="100" w:afterAutospacing="1" w:line="240" w:lineRule="auto"/>
                              <w:rPr>
                                <w:rFonts w:ascii="Arial" w:eastAsia="Arial" w:hAnsi="Arial" w:cs="Arial"/>
                                <w:sz w:val="19"/>
                                <w:szCs w:val="19"/>
                              </w:rPr>
                            </w:pPr>
                            <w:r>
                              <w:rPr>
                                <w:rFonts w:ascii="Arial"/>
                                <w:b/>
                                <w:i/>
                                <w:spacing w:val="-1"/>
                                <w:w w:val="105"/>
                                <w:sz w:val="19"/>
                              </w:rPr>
                              <w:t>Very</w:t>
                            </w:r>
                            <w:r>
                              <w:rPr>
                                <w:rFonts w:ascii="Arial"/>
                                <w:b/>
                                <w:i/>
                                <w:spacing w:val="-10"/>
                                <w:w w:val="105"/>
                                <w:sz w:val="19"/>
                              </w:rPr>
                              <w:t xml:space="preserve"> </w:t>
                            </w:r>
                            <w:r>
                              <w:rPr>
                                <w:rFonts w:ascii="Arial"/>
                                <w:b/>
                                <w:i/>
                                <w:w w:val="105"/>
                                <w:sz w:val="19"/>
                              </w:rPr>
                              <w:t>few</w:t>
                            </w:r>
                            <w:r>
                              <w:rPr>
                                <w:rFonts w:ascii="Arial"/>
                                <w:b/>
                                <w:i/>
                                <w:spacing w:val="-10"/>
                                <w:w w:val="105"/>
                                <w:sz w:val="19"/>
                              </w:rPr>
                              <w:t xml:space="preserve"> </w:t>
                            </w:r>
                            <w:r>
                              <w:rPr>
                                <w:rFonts w:ascii="Arial"/>
                                <w:b/>
                                <w:w w:val="105"/>
                                <w:sz w:val="19"/>
                              </w:rPr>
                              <w:t>projects</w:t>
                            </w:r>
                            <w:r>
                              <w:rPr>
                                <w:rFonts w:ascii="Arial"/>
                                <w:b/>
                                <w:spacing w:val="-10"/>
                                <w:w w:val="105"/>
                                <w:sz w:val="19"/>
                              </w:rPr>
                              <w:t xml:space="preserve"> </w:t>
                            </w:r>
                            <w:r>
                              <w:rPr>
                                <w:rFonts w:ascii="Arial"/>
                                <w:b/>
                                <w:w w:val="105"/>
                                <w:sz w:val="19"/>
                              </w:rPr>
                              <w:t>that</w:t>
                            </w:r>
                            <w:r>
                              <w:rPr>
                                <w:rFonts w:ascii="Arial"/>
                                <w:b/>
                                <w:spacing w:val="22"/>
                                <w:w w:val="103"/>
                                <w:sz w:val="19"/>
                              </w:rPr>
                              <w:t xml:space="preserve"> </w:t>
                            </w:r>
                            <w:r>
                              <w:rPr>
                                <w:rFonts w:ascii="Arial"/>
                                <w:b/>
                                <w:w w:val="105"/>
                                <w:sz w:val="19"/>
                              </w:rPr>
                              <w:t>were</w:t>
                            </w:r>
                            <w:r>
                              <w:rPr>
                                <w:rFonts w:ascii="Arial"/>
                                <w:b/>
                                <w:spacing w:val="-32"/>
                                <w:w w:val="105"/>
                                <w:sz w:val="19"/>
                              </w:rPr>
                              <w:t xml:space="preserve"> </w:t>
                            </w:r>
                            <w:r>
                              <w:rPr>
                                <w:rFonts w:ascii="Arial"/>
                                <w:b/>
                                <w:spacing w:val="1"/>
                                <w:w w:val="105"/>
                                <w:sz w:val="19"/>
                              </w:rPr>
                              <w:t>well-managed</w:t>
                            </w:r>
                            <w:r>
                              <w:rPr>
                                <w:rFonts w:ascii="Arial"/>
                                <w:b/>
                                <w:spacing w:val="22"/>
                                <w:w w:val="103"/>
                                <w:sz w:val="19"/>
                              </w:rPr>
                              <w:t xml:space="preserve"> </w:t>
                            </w:r>
                            <w:r>
                              <w:rPr>
                                <w:rFonts w:ascii="Arial"/>
                                <w:b/>
                                <w:w w:val="105"/>
                                <w:sz w:val="19"/>
                              </w:rPr>
                              <w:t>performed</w:t>
                            </w:r>
                            <w:r>
                              <w:rPr>
                                <w:rFonts w:ascii="Arial"/>
                                <w:b/>
                                <w:spacing w:val="-30"/>
                                <w:w w:val="105"/>
                                <w:sz w:val="19"/>
                              </w:rPr>
                              <w:t xml:space="preserve"> </w:t>
                            </w:r>
                            <w:r>
                              <w:rPr>
                                <w:rFonts w:ascii="Arial"/>
                                <w:b/>
                                <w:spacing w:val="1"/>
                                <w:w w:val="105"/>
                                <w:sz w:val="19"/>
                              </w:rPr>
                              <w:t>poorly</w:t>
                            </w:r>
                          </w:p>
                          <w:p w14:paraId="06BA4880" w14:textId="77777777" w:rsidR="00F9764A" w:rsidRDefault="00F9764A" w:rsidP="00F9764A">
                            <w:pPr>
                              <w:spacing w:after="0" w:line="120" w:lineRule="auto"/>
                            </w:pPr>
                          </w:p>
                          <w:p w14:paraId="47183C80" w14:textId="77777777" w:rsidR="00F9764A" w:rsidRDefault="00F9764A"/>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4273A96" id="_x0000_s1027" type="#_x0000_t202" style="position:absolute;margin-left:51.1pt;margin-top:13.65pt;width:129pt;height:49.5pt;z-index:-1362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">
                <v:textbox>
                  <w:txbxContent>
                    <w:p w14:paraId="5AA4FE3D" w14:textId="77777777" w:rsidR="00F9764A" w:rsidRDefault="00F9764A" w:rsidP="00F9764A">
                      <w:pPr>
                        <w:spacing w:before="100" w:beforeAutospacing="1" w:after="100" w:afterAutospacing="1" w:line="240" w:lineRule="auto"/>
                        <w:rPr>
                          <w:rFonts w:ascii="Arial" w:eastAsia="Arial" w:hAnsi="Arial" w:cs="Arial"/>
                          <w:sz w:val="19"/>
                          <w:szCs w:val="19"/>
                        </w:rPr>
                      </w:pPr>
                      <w:r>
                        <w:rPr>
                          <w:rFonts w:ascii="Arial"/>
                          <w:b/>
                          <w:i/>
                          <w:spacing w:val="-1"/>
                          <w:w w:val="105"/>
                          <w:sz w:val="19"/>
                        </w:rPr>
                        <w:t>Very</w:t>
                      </w:r>
                      <w:r>
                        <w:rPr>
                          <w:rFonts w:ascii="Arial"/>
                          <w:b/>
                          <w:i/>
                          <w:spacing w:val="-10"/>
                          <w:w w:val="105"/>
                          <w:sz w:val="19"/>
                        </w:rPr>
                        <w:t xml:space="preserve"> </w:t>
                      </w:r>
                      <w:r>
                        <w:rPr>
                          <w:rFonts w:ascii="Arial"/>
                          <w:b/>
                          <w:i/>
                          <w:w w:val="105"/>
                          <w:sz w:val="19"/>
                        </w:rPr>
                        <w:t>few</w:t>
                      </w:r>
                      <w:r>
                        <w:rPr>
                          <w:rFonts w:ascii="Arial"/>
                          <w:b/>
                          <w:i/>
                          <w:spacing w:val="-10"/>
                          <w:w w:val="105"/>
                          <w:sz w:val="19"/>
                        </w:rPr>
                        <w:t xml:space="preserve"> </w:t>
                      </w:r>
                      <w:r>
                        <w:rPr>
                          <w:rFonts w:ascii="Arial"/>
                          <w:b/>
                          <w:w w:val="105"/>
                          <w:sz w:val="19"/>
                        </w:rPr>
                        <w:t>projects</w:t>
                      </w:r>
                      <w:r>
                        <w:rPr>
                          <w:rFonts w:ascii="Arial"/>
                          <w:b/>
                          <w:spacing w:val="-10"/>
                          <w:w w:val="105"/>
                          <w:sz w:val="19"/>
                        </w:rPr>
                        <w:t xml:space="preserve"> </w:t>
                      </w:r>
                      <w:r>
                        <w:rPr>
                          <w:rFonts w:ascii="Arial"/>
                          <w:b/>
                          <w:w w:val="105"/>
                          <w:sz w:val="19"/>
                        </w:rPr>
                        <w:t>that</w:t>
                      </w:r>
                      <w:r>
                        <w:rPr>
                          <w:rFonts w:ascii="Arial"/>
                          <w:b/>
                          <w:spacing w:val="22"/>
                          <w:w w:val="103"/>
                          <w:sz w:val="19"/>
                        </w:rPr>
                        <w:t xml:space="preserve"> </w:t>
                      </w:r>
                      <w:r>
                        <w:rPr>
                          <w:rFonts w:ascii="Arial"/>
                          <w:b/>
                          <w:w w:val="105"/>
                          <w:sz w:val="19"/>
                        </w:rPr>
                        <w:t>were</w:t>
                      </w:r>
                      <w:r>
                        <w:rPr>
                          <w:rFonts w:ascii="Arial"/>
                          <w:b/>
                          <w:spacing w:val="-32"/>
                          <w:w w:val="105"/>
                          <w:sz w:val="19"/>
                        </w:rPr>
                        <w:t xml:space="preserve"> </w:t>
                      </w:r>
                      <w:r>
                        <w:rPr>
                          <w:rFonts w:ascii="Arial"/>
                          <w:b/>
                          <w:spacing w:val="1"/>
                          <w:w w:val="105"/>
                          <w:sz w:val="19"/>
                        </w:rPr>
                        <w:t>well-managed</w:t>
                      </w:r>
                      <w:r>
                        <w:rPr>
                          <w:rFonts w:ascii="Arial"/>
                          <w:b/>
                          <w:spacing w:val="22"/>
                          <w:w w:val="103"/>
                          <w:sz w:val="19"/>
                        </w:rPr>
                        <w:t xml:space="preserve"> </w:t>
                      </w:r>
                      <w:r>
                        <w:rPr>
                          <w:rFonts w:ascii="Arial"/>
                          <w:b/>
                          <w:w w:val="105"/>
                          <w:sz w:val="19"/>
                        </w:rPr>
                        <w:t>performed</w:t>
                      </w:r>
                      <w:r>
                        <w:rPr>
                          <w:rFonts w:ascii="Arial"/>
                          <w:b/>
                          <w:spacing w:val="-30"/>
                          <w:w w:val="105"/>
                          <w:sz w:val="19"/>
                        </w:rPr>
                        <w:t xml:space="preserve"> </w:t>
                      </w:r>
                      <w:r>
                        <w:rPr>
                          <w:rFonts w:ascii="Arial"/>
                          <w:b/>
                          <w:spacing w:val="1"/>
                          <w:w w:val="105"/>
                          <w:sz w:val="19"/>
                        </w:rPr>
                        <w:t>poorly</w:t>
                      </w:r>
                    </w:p>
                    <w:p w14:paraId="06BA4880" w14:textId="77777777" w:rsidR="00F9764A" w:rsidRDefault="00F9764A" w:rsidP="00F9764A">
                      <w:pPr>
                        <w:spacing w:after="0" w:line="120" w:lineRule="auto"/>
                      </w:pPr>
                    </w:p>
                    <w:p w14:paraId="47183C80" w14:textId="77777777" w:rsidR="00F9764A" w:rsidRDefault="00F9764A"/>
                  </w:txbxContent>
                </v:textbox>
              </v:shape>
            </w:pict>
          </mc:Fallback>
        </mc:AlternateContent>
      </w:r>
    </w:p>
    <w:p w14:paraId="24BD99D8" w14:textId="77777777" w:rsidR="007318C2" w:rsidRDefault="007318C2">
      <w:pPr>
        <w:spacing w:line="200" w:lineRule="exact"/>
        <w:rPr>
          <w:sz w:val="20"/>
          <w:szCs w:val="20"/>
        </w:rPr>
        <w:sectPr w:rsidR="007318C2" w:rsidSect="00C479BA">
          <w:headerReference w:type="default" r:id="rId17"/>
          <w:footerReference w:type="default" r:id="rId18"/>
          <w:pgSz w:w="12240" w:h="15840"/>
          <w:pgMar w:top="1440" w:right="1008" w:bottom="1440" w:left="1008" w:header="0" w:footer="0" w:gutter="0"/>
          <w:cols w:space="720"/>
        </w:sectPr>
      </w:pPr>
    </w:p>
    <w:p w14:paraId="24BD99DA" w14:textId="4C194AB3" w:rsidR="007318C2" w:rsidRDefault="00D36A7D">
      <w:pPr>
        <w:spacing w:before="81" w:line="289" w:lineRule="auto"/>
        <w:ind w:left="1971" w:right="1979"/>
        <w:rPr>
          <w:rFonts w:ascii="Arial" w:eastAsia="Arial" w:hAnsi="Arial" w:cs="Arial"/>
          <w:sz w:val="19"/>
          <w:szCs w:val="19"/>
        </w:rPr>
      </w:pPr>
      <w:r>
        <w:rPr>
          <w:w w:val="105"/>
        </w:rPr>
        <w:br w:type="column"/>
      </w:r>
    </w:p>
    <w:p w14:paraId="24BD99DB" w14:textId="77777777" w:rsidR="007318C2" w:rsidRDefault="007318C2">
      <w:pPr>
        <w:spacing w:line="289" w:lineRule="auto"/>
        <w:rPr>
          <w:rFonts w:ascii="Arial" w:eastAsia="Arial" w:hAnsi="Arial" w:cs="Arial"/>
          <w:sz w:val="19"/>
          <w:szCs w:val="19"/>
        </w:rPr>
        <w:sectPr w:rsidR="007318C2" w:rsidSect="00C479BA">
          <w:type w:val="continuous"/>
          <w:pgSz w:w="12240" w:h="15840"/>
          <w:pgMar w:top="1440" w:right="1008" w:bottom="1440" w:left="1008" w:header="720" w:footer="720" w:gutter="0"/>
          <w:cols w:num="2" w:space="720" w:equalWidth="0">
            <w:col w:w="3216" w:space="1644"/>
            <w:col w:w="5364"/>
          </w:cols>
        </w:sectPr>
      </w:pPr>
    </w:p>
    <w:p w14:paraId="24BD99DC" w14:textId="66953782" w:rsidR="007318C2" w:rsidRDefault="007318C2">
      <w:pPr>
        <w:spacing w:line="200" w:lineRule="exact"/>
        <w:rPr>
          <w:sz w:val="20"/>
          <w:szCs w:val="20"/>
        </w:rPr>
      </w:pPr>
    </w:p>
    <w:p w14:paraId="24BD99DD" w14:textId="72C59CE0" w:rsidR="007318C2" w:rsidRDefault="007318C2">
      <w:pPr>
        <w:spacing w:line="200" w:lineRule="exact"/>
        <w:rPr>
          <w:sz w:val="20"/>
          <w:szCs w:val="20"/>
        </w:rPr>
      </w:pPr>
    </w:p>
    <w:p w14:paraId="24BD99DE" w14:textId="6F68B58D" w:rsidR="007318C2" w:rsidRDefault="007318C2">
      <w:pPr>
        <w:spacing w:line="200" w:lineRule="exact"/>
        <w:rPr>
          <w:sz w:val="20"/>
          <w:szCs w:val="20"/>
        </w:rPr>
      </w:pPr>
    </w:p>
    <w:p w14:paraId="24BD99DF" w14:textId="404856AD" w:rsidR="007318C2" w:rsidRDefault="007318C2">
      <w:pPr>
        <w:spacing w:line="200" w:lineRule="exact"/>
        <w:rPr>
          <w:sz w:val="20"/>
          <w:szCs w:val="20"/>
        </w:rPr>
      </w:pPr>
    </w:p>
    <w:p w14:paraId="24BD99E0" w14:textId="21F11A89" w:rsidR="007318C2" w:rsidRDefault="007318C2">
      <w:pPr>
        <w:spacing w:line="200" w:lineRule="exact"/>
        <w:rPr>
          <w:sz w:val="20"/>
          <w:szCs w:val="20"/>
        </w:rPr>
      </w:pPr>
    </w:p>
    <w:p w14:paraId="24BD99E1" w14:textId="3E2C226D" w:rsidR="007318C2" w:rsidRDefault="007318C2">
      <w:pPr>
        <w:spacing w:line="200" w:lineRule="exact"/>
        <w:rPr>
          <w:sz w:val="20"/>
          <w:szCs w:val="20"/>
        </w:rPr>
      </w:pPr>
    </w:p>
    <w:p w14:paraId="24BD99E2" w14:textId="3320E63F" w:rsidR="007318C2" w:rsidRDefault="007318C2">
      <w:pPr>
        <w:spacing w:line="200" w:lineRule="exact"/>
        <w:rPr>
          <w:sz w:val="20"/>
          <w:szCs w:val="20"/>
        </w:rPr>
      </w:pPr>
    </w:p>
    <w:p w14:paraId="24BD99E3" w14:textId="7EFFC623" w:rsidR="007318C2" w:rsidRDefault="007318C2">
      <w:pPr>
        <w:spacing w:line="200" w:lineRule="exact"/>
        <w:rPr>
          <w:sz w:val="20"/>
          <w:szCs w:val="20"/>
        </w:rPr>
      </w:pPr>
    </w:p>
    <w:p w14:paraId="24BD99E4" w14:textId="3CE8E627" w:rsidR="007318C2" w:rsidRDefault="007318C2">
      <w:pPr>
        <w:spacing w:line="200" w:lineRule="exact"/>
        <w:rPr>
          <w:sz w:val="20"/>
          <w:szCs w:val="20"/>
        </w:rPr>
      </w:pPr>
    </w:p>
    <w:p w14:paraId="24BD99E5" w14:textId="77777777" w:rsidR="007318C2" w:rsidRDefault="007318C2">
      <w:pPr>
        <w:spacing w:line="200" w:lineRule="exact"/>
        <w:rPr>
          <w:sz w:val="20"/>
          <w:szCs w:val="20"/>
        </w:rPr>
      </w:pPr>
    </w:p>
    <w:p w14:paraId="24BD99E6" w14:textId="1A9AAEA9" w:rsidR="007318C2" w:rsidRDefault="007318C2">
      <w:pPr>
        <w:spacing w:line="200" w:lineRule="exact"/>
        <w:rPr>
          <w:sz w:val="20"/>
          <w:szCs w:val="20"/>
        </w:rPr>
      </w:pPr>
    </w:p>
    <w:p w14:paraId="24BD99E7" w14:textId="29DD9494" w:rsidR="007318C2" w:rsidRDefault="005F4E31">
      <w:pPr>
        <w:spacing w:line="220" w:lineRule="exact"/>
      </w:pPr>
      <w:r w:rsidRPr="005F4E31">
        <w:rPr>
          <w:noProof/>
          <w:w w:val="105"/>
        </w:rPr>
        <mc:AlternateContent>
          <mc:Choice Requires="wps">
            <w:drawing>
              <wp:anchor distT="45720" distB="45720" distL="114300" distR="114300" simplePos="0" relativeHeight="503309002" behindDoc="1" locked="0" layoutInCell="1" allowOverlap="1" wp14:anchorId="3E8C4235" wp14:editId="1F6A34F8">
                <wp:simplePos x="0" y="0"/>
                <wp:positionH relativeFrom="column">
                  <wp:posOffset>4376420</wp:posOffset>
                </wp:positionH>
                <wp:positionV relativeFrom="paragraph">
                  <wp:posOffset>1428750</wp:posOffset>
                </wp:positionV>
                <wp:extent cx="1752600" cy="679450"/>
                <wp:effectExtent l="0" t="0" r="19050" b="25400"/>
                <wp:wrapNone/>
                <wp:docPr id="67095339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52600" cy="679450"/>
                        </a:xfrm>
                        <a:prstGeom prst="rect">
                          <a:avLst/>
                        </a:prstGeom>
                        <a:solidFill>
                          <a:srgbClr val="FFFFFF"/>
                        </a:solidFill>
                        <a:ln w="9525">
                          <a:solidFill>
                            <a:srgbClr val="000000"/>
                          </a:solidFill>
                          <a:miter lim="800000"/>
                          <a:headEnd/>
                          <a:tailEnd/>
                        </a:ln>
                      </wps:spPr>
                      <wps:txbx>
                        <w:txbxContent>
                          <w:p w14:paraId="2A28409C" w14:textId="290090D9" w:rsidR="005F4E31" w:rsidRPr="002A2350" w:rsidRDefault="005F4E31" w:rsidP="005F4E31">
                            <w:pPr>
                              <w:rPr>
                                <w:rFonts w:eastAsia="Arial" w:cs="Arial"/>
                                <w:b/>
                                <w:bCs/>
                                <w:szCs w:val="19"/>
                              </w:rPr>
                            </w:pPr>
                            <w:r w:rsidRPr="002A2350">
                              <w:rPr>
                                <w:b/>
                                <w:bCs/>
                                <w:w w:val="105"/>
                              </w:rPr>
                              <w:t>A</w:t>
                            </w:r>
                            <w:r w:rsidRPr="002A2350">
                              <w:rPr>
                                <w:b/>
                                <w:bCs/>
                                <w:spacing w:val="-12"/>
                                <w:w w:val="105"/>
                              </w:rPr>
                              <w:t xml:space="preserve"> </w:t>
                            </w:r>
                            <w:r w:rsidRPr="002A2350">
                              <w:rPr>
                                <w:b/>
                                <w:bCs/>
                                <w:i/>
                                <w:w w:val="105"/>
                              </w:rPr>
                              <w:t>few</w:t>
                            </w:r>
                            <w:r w:rsidRPr="002A2350">
                              <w:rPr>
                                <w:b/>
                                <w:bCs/>
                                <w:i/>
                                <w:spacing w:val="-9"/>
                                <w:w w:val="105"/>
                              </w:rPr>
                              <w:t xml:space="preserve"> </w:t>
                            </w:r>
                            <w:r w:rsidRPr="002A2350">
                              <w:rPr>
                                <w:b/>
                                <w:bCs/>
                                <w:w w:val="105"/>
                              </w:rPr>
                              <w:t>projects</w:t>
                            </w:r>
                            <w:r w:rsidRPr="002A2350">
                              <w:rPr>
                                <w:b/>
                                <w:bCs/>
                                <w:spacing w:val="-11"/>
                                <w:w w:val="105"/>
                              </w:rPr>
                              <w:t xml:space="preserve"> </w:t>
                            </w:r>
                            <w:r w:rsidRPr="002A2350">
                              <w:rPr>
                                <w:b/>
                                <w:bCs/>
                                <w:w w:val="105"/>
                              </w:rPr>
                              <w:t>that</w:t>
                            </w:r>
                            <w:r w:rsidRPr="002A2350">
                              <w:rPr>
                                <w:b/>
                                <w:bCs/>
                                <w:spacing w:val="24"/>
                                <w:w w:val="103"/>
                              </w:rPr>
                              <w:t xml:space="preserve"> </w:t>
                            </w:r>
                            <w:r w:rsidRPr="002A2350">
                              <w:rPr>
                                <w:b/>
                                <w:bCs/>
                                <w:w w:val="105"/>
                              </w:rPr>
                              <w:t>were</w:t>
                            </w:r>
                            <w:r w:rsidRPr="002A2350">
                              <w:rPr>
                                <w:b/>
                                <w:bCs/>
                                <w:spacing w:val="-10"/>
                                <w:w w:val="105"/>
                              </w:rPr>
                              <w:t xml:space="preserve"> </w:t>
                            </w:r>
                            <w:r w:rsidRPr="002A2350">
                              <w:rPr>
                                <w:b/>
                                <w:bCs/>
                                <w:w w:val="105"/>
                              </w:rPr>
                              <w:t>not</w:t>
                            </w:r>
                            <w:r w:rsidRPr="002A2350">
                              <w:rPr>
                                <w:b/>
                                <w:bCs/>
                                <w:spacing w:val="-8"/>
                                <w:w w:val="105"/>
                              </w:rPr>
                              <w:t xml:space="preserve"> </w:t>
                            </w:r>
                            <w:r w:rsidRPr="002A2350">
                              <w:rPr>
                                <w:b/>
                                <w:bCs/>
                                <w:w w:val="105"/>
                              </w:rPr>
                              <w:t>well-</w:t>
                            </w:r>
                            <w:r w:rsidRPr="002A2350">
                              <w:rPr>
                                <w:b/>
                                <w:bCs/>
                                <w:w w:val="103"/>
                              </w:rPr>
                              <w:t xml:space="preserve"> </w:t>
                            </w:r>
                            <w:r w:rsidRPr="002A2350">
                              <w:rPr>
                                <w:b/>
                                <w:bCs/>
                                <w:w w:val="105"/>
                              </w:rPr>
                              <w:t>managed</w:t>
                            </w:r>
                            <w:r w:rsidRPr="002A2350">
                              <w:rPr>
                                <w:b/>
                                <w:bCs/>
                                <w:spacing w:val="-22"/>
                                <w:w w:val="105"/>
                              </w:rPr>
                              <w:t xml:space="preserve"> </w:t>
                            </w:r>
                            <w:r w:rsidRPr="002A2350">
                              <w:rPr>
                                <w:b/>
                                <w:bCs/>
                                <w:w w:val="105"/>
                              </w:rPr>
                              <w:t>still</w:t>
                            </w:r>
                            <w:r w:rsidR="002A2350" w:rsidRPr="002A2350">
                              <w:rPr>
                                <w:rFonts w:ascii="Arial"/>
                                <w:b/>
                                <w:sz w:val="19"/>
                              </w:rPr>
                              <w:t xml:space="preserve"> </w:t>
                            </w:r>
                            <w:r w:rsidR="002A2350">
                              <w:rPr>
                                <w:rFonts w:ascii="Arial"/>
                                <w:b/>
                                <w:sz w:val="19"/>
                              </w:rPr>
                              <w:t>performed successfully</w:t>
                            </w:r>
                          </w:p>
                          <w:p w14:paraId="09D962C7" w14:textId="01F611EF" w:rsidR="005F4E31" w:rsidRDefault="005F4E3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E8C4235" id="_x0000_s1028" type="#_x0000_t202" style="position:absolute;margin-left:344.6pt;margin-top:112.5pt;width:138pt;height:53.5pt;z-index:-747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">
                <v:textbox>
                  <w:txbxContent>
                    <w:p w14:paraId="2A28409C" w14:textId="290090D9" w:rsidR="005F4E31" w:rsidRPr="002A2350" w:rsidRDefault="005F4E31" w:rsidP="005F4E31">
                      <w:pPr>
                        <w:rPr>
                          <w:rFonts w:eastAsia="Arial" w:cs="Arial"/>
                          <w:b/>
                          <w:bCs/>
                          <w:szCs w:val="19"/>
                        </w:rPr>
                      </w:pPr>
                      <w:r w:rsidRPr="002A2350">
                        <w:rPr>
                          <w:b/>
                          <w:bCs/>
                          <w:w w:val="105"/>
                        </w:rPr>
                        <w:t>A</w:t>
                      </w:r>
                      <w:r w:rsidRPr="002A2350">
                        <w:rPr>
                          <w:b/>
                          <w:bCs/>
                          <w:spacing w:val="-12"/>
                          <w:w w:val="105"/>
                        </w:rPr>
                        <w:t xml:space="preserve"> </w:t>
                      </w:r>
                      <w:r w:rsidRPr="002A2350">
                        <w:rPr>
                          <w:b/>
                          <w:bCs/>
                          <w:i/>
                          <w:w w:val="105"/>
                        </w:rPr>
                        <w:t>few</w:t>
                      </w:r>
                      <w:r w:rsidRPr="002A2350">
                        <w:rPr>
                          <w:b/>
                          <w:bCs/>
                          <w:i/>
                          <w:spacing w:val="-9"/>
                          <w:w w:val="105"/>
                        </w:rPr>
                        <w:t xml:space="preserve"> </w:t>
                      </w:r>
                      <w:r w:rsidRPr="002A2350">
                        <w:rPr>
                          <w:b/>
                          <w:bCs/>
                          <w:w w:val="105"/>
                        </w:rPr>
                        <w:t>projects</w:t>
                      </w:r>
                      <w:r w:rsidRPr="002A2350">
                        <w:rPr>
                          <w:b/>
                          <w:bCs/>
                          <w:spacing w:val="-11"/>
                          <w:w w:val="105"/>
                        </w:rPr>
                        <w:t xml:space="preserve"> </w:t>
                      </w:r>
                      <w:r w:rsidRPr="002A2350">
                        <w:rPr>
                          <w:b/>
                          <w:bCs/>
                          <w:w w:val="105"/>
                        </w:rPr>
                        <w:t>that</w:t>
                      </w:r>
                      <w:r w:rsidRPr="002A2350">
                        <w:rPr>
                          <w:b/>
                          <w:bCs/>
                          <w:spacing w:val="24"/>
                          <w:w w:val="103"/>
                        </w:rPr>
                        <w:t xml:space="preserve"> </w:t>
                      </w:r>
                      <w:r w:rsidRPr="002A2350">
                        <w:rPr>
                          <w:b/>
                          <w:bCs/>
                          <w:w w:val="105"/>
                        </w:rPr>
                        <w:t>were</w:t>
                      </w:r>
                      <w:r w:rsidRPr="002A2350">
                        <w:rPr>
                          <w:b/>
                          <w:bCs/>
                          <w:spacing w:val="-10"/>
                          <w:w w:val="105"/>
                        </w:rPr>
                        <w:t xml:space="preserve"> </w:t>
                      </w:r>
                      <w:r w:rsidRPr="002A2350">
                        <w:rPr>
                          <w:b/>
                          <w:bCs/>
                          <w:w w:val="105"/>
                        </w:rPr>
                        <w:t>not</w:t>
                      </w:r>
                      <w:r w:rsidRPr="002A2350">
                        <w:rPr>
                          <w:b/>
                          <w:bCs/>
                          <w:spacing w:val="-8"/>
                          <w:w w:val="105"/>
                        </w:rPr>
                        <w:t xml:space="preserve"> </w:t>
                      </w:r>
                      <w:r w:rsidRPr="002A2350">
                        <w:rPr>
                          <w:b/>
                          <w:bCs/>
                          <w:w w:val="105"/>
                        </w:rPr>
                        <w:t>well-</w:t>
                      </w:r>
                      <w:r w:rsidRPr="002A2350">
                        <w:rPr>
                          <w:b/>
                          <w:bCs/>
                          <w:w w:val="103"/>
                        </w:rPr>
                        <w:t xml:space="preserve"> </w:t>
                      </w:r>
                      <w:r w:rsidRPr="002A2350">
                        <w:rPr>
                          <w:b/>
                          <w:bCs/>
                          <w:w w:val="105"/>
                        </w:rPr>
                        <w:t>managed</w:t>
                      </w:r>
                      <w:r w:rsidRPr="002A2350">
                        <w:rPr>
                          <w:b/>
                          <w:bCs/>
                          <w:spacing w:val="-22"/>
                          <w:w w:val="105"/>
                        </w:rPr>
                        <w:t xml:space="preserve"> </w:t>
                      </w:r>
                      <w:r w:rsidRPr="002A2350">
                        <w:rPr>
                          <w:b/>
                          <w:bCs/>
                          <w:w w:val="105"/>
                        </w:rPr>
                        <w:t>still</w:t>
                      </w:r>
                      <w:r w:rsidR="002A2350" w:rsidRPr="002A2350">
                        <w:rPr>
                          <w:rFonts w:ascii="Arial"/>
                          <w:b/>
                          <w:sz w:val="19"/>
                        </w:rPr>
                        <w:t xml:space="preserve"> </w:t>
                      </w:r>
                      <w:r w:rsidR="002A2350">
                        <w:rPr>
                          <w:rFonts w:ascii="Arial"/>
                          <w:b/>
                          <w:sz w:val="19"/>
                        </w:rPr>
                        <w:t>performed successfully</w:t>
                      </w:r>
                    </w:p>
                    <w:p w14:paraId="09D962C7" w14:textId="01F611EF" w:rsidR="005F4E31" w:rsidRDefault="005F4E31"/>
                  </w:txbxContent>
                </v:textbox>
              </v:shape>
            </w:pict>
          </mc:Fallback>
        </mc:AlternateContent>
      </w:r>
    </w:p>
    <w:p w14:paraId="24BD99E8" w14:textId="77777777" w:rsidR="00C97F1A" w:rsidRDefault="00C97F1A">
      <w:pPr>
        <w:spacing w:line="220" w:lineRule="exact"/>
        <w:sectPr w:rsidR="00C97F1A" w:rsidSect="00C479BA">
          <w:type w:val="continuous"/>
          <w:pgSz w:w="12240" w:h="15840"/>
          <w:pgMar w:top="1440" w:right="1008" w:bottom="1440" w:left="1008" w:header="720" w:footer="720" w:gutter="0"/>
          <w:cols w:space="720"/>
        </w:sectPr>
      </w:pPr>
    </w:p>
    <w:p w14:paraId="24BD99EA" w14:textId="49CEAF61" w:rsidR="007318C2" w:rsidRDefault="005F4E31" w:rsidP="001C6E1F">
      <w:pPr>
        <w:rPr>
          <w:rFonts w:eastAsia="Arial" w:cs="Arial"/>
          <w:szCs w:val="19"/>
        </w:rPr>
      </w:pPr>
      <w:r w:rsidRPr="006C0C04">
        <w:rPr>
          <w:rFonts w:ascii="Arial"/>
          <w:b/>
          <w:i/>
          <w:noProof/>
          <w:spacing w:val="-1"/>
          <w:w w:val="105"/>
          <w:sz w:val="19"/>
        </w:rPr>
        <mc:AlternateContent>
          <mc:Choice Requires="wps">
            <w:drawing>
              <wp:anchor distT="45720" distB="45720" distL="114300" distR="114300" simplePos="0" relativeHeight="503306954" behindDoc="1" locked="0" layoutInCell="1" allowOverlap="1" wp14:anchorId="7E6D0A53" wp14:editId="007278F7">
                <wp:simplePos x="0" y="0"/>
                <wp:positionH relativeFrom="column">
                  <wp:posOffset>365545</wp:posOffset>
                </wp:positionH>
                <wp:positionV relativeFrom="paragraph">
                  <wp:posOffset>1188085</wp:posOffset>
                </wp:positionV>
                <wp:extent cx="1739900" cy="630865"/>
                <wp:effectExtent l="0" t="0" r="12700" b="17145"/>
                <wp:wrapNone/>
                <wp:docPr id="9866995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39900" cy="630865"/>
                        </a:xfrm>
                        <a:prstGeom prst="rect">
                          <a:avLst/>
                        </a:prstGeom>
                        <a:solidFill>
                          <a:srgbClr val="FFFFFF"/>
                        </a:solidFill>
                        <a:ln w="9525">
                          <a:solidFill>
                            <a:srgbClr val="000000"/>
                          </a:solidFill>
                          <a:miter lim="800000"/>
                          <a:headEnd/>
                          <a:tailEnd/>
                        </a:ln>
                      </wps:spPr>
                      <wps:txbx>
                        <w:txbxContent>
                          <w:p w14:paraId="1B9FE18A" w14:textId="77777777" w:rsidR="005F4E31" w:rsidRDefault="005F4E31" w:rsidP="005F4E31">
                            <w:pPr>
                              <w:spacing w:before="100" w:beforeAutospacing="1" w:after="100" w:afterAutospacing="1" w:line="240" w:lineRule="auto"/>
                              <w:rPr>
                                <w:rFonts w:ascii="Arial" w:eastAsia="Arial" w:hAnsi="Arial" w:cs="Arial"/>
                                <w:sz w:val="19"/>
                                <w:szCs w:val="19"/>
                              </w:rPr>
                            </w:pPr>
                            <w:r>
                              <w:rPr>
                                <w:rFonts w:ascii="Arial"/>
                                <w:b/>
                                <w:w w:val="105"/>
                                <w:sz w:val="19"/>
                              </w:rPr>
                              <w:t>These</w:t>
                            </w:r>
                            <w:r>
                              <w:rPr>
                                <w:rFonts w:ascii="Arial"/>
                                <w:b/>
                                <w:spacing w:val="-12"/>
                                <w:w w:val="105"/>
                                <w:sz w:val="19"/>
                              </w:rPr>
                              <w:t xml:space="preserve"> </w:t>
                            </w:r>
                            <w:r>
                              <w:rPr>
                                <w:rFonts w:ascii="Arial"/>
                                <w:b/>
                                <w:w w:val="105"/>
                                <w:sz w:val="19"/>
                              </w:rPr>
                              <w:t>projects</w:t>
                            </w:r>
                            <w:r>
                              <w:rPr>
                                <w:rFonts w:ascii="Arial"/>
                                <w:b/>
                                <w:spacing w:val="-11"/>
                                <w:w w:val="105"/>
                                <w:sz w:val="19"/>
                              </w:rPr>
                              <w:t xml:space="preserve"> </w:t>
                            </w:r>
                            <w:r>
                              <w:rPr>
                                <w:rFonts w:ascii="Arial"/>
                                <w:b/>
                                <w:spacing w:val="1"/>
                                <w:w w:val="105"/>
                                <w:sz w:val="19"/>
                              </w:rPr>
                              <w:t>were</w:t>
                            </w:r>
                            <w:r>
                              <w:rPr>
                                <w:rFonts w:ascii="Arial"/>
                                <w:b/>
                                <w:spacing w:val="-11"/>
                                <w:w w:val="105"/>
                                <w:sz w:val="19"/>
                              </w:rPr>
                              <w:t xml:space="preserve"> </w:t>
                            </w:r>
                            <w:r>
                              <w:rPr>
                                <w:rFonts w:ascii="Arial"/>
                                <w:b/>
                                <w:w w:val="105"/>
                                <w:sz w:val="19"/>
                              </w:rPr>
                              <w:t>not</w:t>
                            </w:r>
                            <w:r>
                              <w:rPr>
                                <w:rFonts w:ascii="Arial"/>
                                <w:b/>
                                <w:spacing w:val="28"/>
                                <w:w w:val="103"/>
                                <w:sz w:val="19"/>
                              </w:rPr>
                              <w:t xml:space="preserve"> </w:t>
                            </w:r>
                            <w:r>
                              <w:rPr>
                                <w:rFonts w:ascii="Arial"/>
                                <w:b/>
                                <w:spacing w:val="1"/>
                                <w:w w:val="105"/>
                                <w:sz w:val="19"/>
                              </w:rPr>
                              <w:t>well-managed</w:t>
                            </w:r>
                            <w:r>
                              <w:rPr>
                                <w:rFonts w:ascii="Arial"/>
                                <w:b/>
                                <w:spacing w:val="-22"/>
                                <w:w w:val="105"/>
                                <w:sz w:val="19"/>
                              </w:rPr>
                              <w:t xml:space="preserve"> </w:t>
                            </w:r>
                            <w:r>
                              <w:rPr>
                                <w:rFonts w:ascii="Arial"/>
                                <w:b/>
                                <w:spacing w:val="1"/>
                                <w:w w:val="105"/>
                                <w:sz w:val="19"/>
                              </w:rPr>
                              <w:t>and</w:t>
                            </w:r>
                            <w:r>
                              <w:rPr>
                                <w:rFonts w:ascii="Arial"/>
                                <w:b/>
                                <w:spacing w:val="-18"/>
                                <w:w w:val="105"/>
                                <w:sz w:val="19"/>
                              </w:rPr>
                              <w:t xml:space="preserve"> </w:t>
                            </w:r>
                            <w:r>
                              <w:rPr>
                                <w:rFonts w:ascii="Arial"/>
                                <w:b/>
                                <w:w w:val="105"/>
                                <w:sz w:val="19"/>
                              </w:rPr>
                              <w:t>did</w:t>
                            </w:r>
                            <w:r>
                              <w:rPr>
                                <w:rFonts w:ascii="Arial"/>
                                <w:b/>
                                <w:spacing w:val="27"/>
                                <w:w w:val="103"/>
                                <w:sz w:val="19"/>
                              </w:rPr>
                              <w:t xml:space="preserve"> </w:t>
                            </w:r>
                            <w:r>
                              <w:rPr>
                                <w:rFonts w:ascii="Arial"/>
                                <w:b/>
                                <w:w w:val="105"/>
                                <w:sz w:val="19"/>
                              </w:rPr>
                              <w:t>not</w:t>
                            </w:r>
                            <w:r>
                              <w:rPr>
                                <w:rFonts w:ascii="Arial"/>
                                <w:b/>
                                <w:spacing w:val="-20"/>
                                <w:w w:val="105"/>
                                <w:sz w:val="19"/>
                              </w:rPr>
                              <w:t xml:space="preserve"> </w:t>
                            </w:r>
                            <w:r>
                              <w:rPr>
                                <w:rFonts w:ascii="Arial"/>
                                <w:b/>
                                <w:spacing w:val="1"/>
                                <w:w w:val="105"/>
                                <w:sz w:val="19"/>
                              </w:rPr>
                              <w:t>perform</w:t>
                            </w:r>
                            <w:r>
                              <w:rPr>
                                <w:rFonts w:ascii="Arial"/>
                                <w:b/>
                                <w:spacing w:val="-25"/>
                                <w:w w:val="105"/>
                                <w:sz w:val="19"/>
                              </w:rPr>
                              <w:t xml:space="preserve"> </w:t>
                            </w:r>
                            <w:r>
                              <w:rPr>
                                <w:rFonts w:ascii="Arial"/>
                                <w:b/>
                                <w:w w:val="105"/>
                                <w:sz w:val="19"/>
                              </w:rPr>
                              <w:t>successfully</w:t>
                            </w:r>
                          </w:p>
                          <w:p w14:paraId="2F4A7DA5" w14:textId="77777777" w:rsidR="005F4E31" w:rsidRDefault="005F4E31" w:rsidP="005F4E31">
                            <w:pPr>
                              <w:spacing w:before="100" w:beforeAutospacing="1" w:after="100" w:afterAutospacing="1" w:line="240" w:lineRule="auto"/>
                            </w:pPr>
                          </w:p>
                          <w:p w14:paraId="57C2F07E" w14:textId="77777777" w:rsidR="005F4E31" w:rsidRDefault="005F4E31" w:rsidP="005F4E31">
                            <w:pPr>
                              <w:spacing w:before="100" w:beforeAutospacing="1" w:after="100" w:afterAutospacing="1" w:line="240" w:lineRule="auto"/>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E6D0A53" id="_x0000_s1029" type="#_x0000_t202" style="position:absolute;margin-left:28.8pt;margin-top:93.55pt;width:137pt;height:49.65pt;z-index:-952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">
                <v:textbox>
                  <w:txbxContent>
                    <w:p w14:paraId="1B9FE18A" w14:textId="77777777" w:rsidR="005F4E31" w:rsidRDefault="005F4E31" w:rsidP="005F4E31">
                      <w:pPr>
                        <w:spacing w:before="100" w:beforeAutospacing="1" w:after="100" w:afterAutospacing="1" w:line="240" w:lineRule="auto"/>
                        <w:rPr>
                          <w:rFonts w:ascii="Arial" w:eastAsia="Arial" w:hAnsi="Arial" w:cs="Arial"/>
                          <w:sz w:val="19"/>
                          <w:szCs w:val="19"/>
                        </w:rPr>
                      </w:pPr>
                      <w:r>
                        <w:rPr>
                          <w:rFonts w:ascii="Arial"/>
                          <w:b/>
                          <w:w w:val="105"/>
                          <w:sz w:val="19"/>
                        </w:rPr>
                        <w:t>These</w:t>
                      </w:r>
                      <w:r>
                        <w:rPr>
                          <w:rFonts w:ascii="Arial"/>
                          <w:b/>
                          <w:spacing w:val="-12"/>
                          <w:w w:val="105"/>
                          <w:sz w:val="19"/>
                        </w:rPr>
                        <w:t xml:space="preserve"> </w:t>
                      </w:r>
                      <w:r>
                        <w:rPr>
                          <w:rFonts w:ascii="Arial"/>
                          <w:b/>
                          <w:w w:val="105"/>
                          <w:sz w:val="19"/>
                        </w:rPr>
                        <w:t>projects</w:t>
                      </w:r>
                      <w:r>
                        <w:rPr>
                          <w:rFonts w:ascii="Arial"/>
                          <w:b/>
                          <w:spacing w:val="-11"/>
                          <w:w w:val="105"/>
                          <w:sz w:val="19"/>
                        </w:rPr>
                        <w:t xml:space="preserve"> </w:t>
                      </w:r>
                      <w:r>
                        <w:rPr>
                          <w:rFonts w:ascii="Arial"/>
                          <w:b/>
                          <w:spacing w:val="1"/>
                          <w:w w:val="105"/>
                          <w:sz w:val="19"/>
                        </w:rPr>
                        <w:t>were</w:t>
                      </w:r>
                      <w:r>
                        <w:rPr>
                          <w:rFonts w:ascii="Arial"/>
                          <w:b/>
                          <w:spacing w:val="-11"/>
                          <w:w w:val="105"/>
                          <w:sz w:val="19"/>
                        </w:rPr>
                        <w:t xml:space="preserve"> </w:t>
                      </w:r>
                      <w:r>
                        <w:rPr>
                          <w:rFonts w:ascii="Arial"/>
                          <w:b/>
                          <w:w w:val="105"/>
                          <w:sz w:val="19"/>
                        </w:rPr>
                        <w:t>not</w:t>
                      </w:r>
                      <w:r>
                        <w:rPr>
                          <w:rFonts w:ascii="Arial"/>
                          <w:b/>
                          <w:spacing w:val="28"/>
                          <w:w w:val="103"/>
                          <w:sz w:val="19"/>
                        </w:rPr>
                        <w:t xml:space="preserve"> </w:t>
                      </w:r>
                      <w:r>
                        <w:rPr>
                          <w:rFonts w:ascii="Arial"/>
                          <w:b/>
                          <w:spacing w:val="1"/>
                          <w:w w:val="105"/>
                          <w:sz w:val="19"/>
                        </w:rPr>
                        <w:t>well-managed</w:t>
                      </w:r>
                      <w:r>
                        <w:rPr>
                          <w:rFonts w:ascii="Arial"/>
                          <w:b/>
                          <w:spacing w:val="-22"/>
                          <w:w w:val="105"/>
                          <w:sz w:val="19"/>
                        </w:rPr>
                        <w:t xml:space="preserve"> </w:t>
                      </w:r>
                      <w:r>
                        <w:rPr>
                          <w:rFonts w:ascii="Arial"/>
                          <w:b/>
                          <w:spacing w:val="1"/>
                          <w:w w:val="105"/>
                          <w:sz w:val="19"/>
                        </w:rPr>
                        <w:t>and</w:t>
                      </w:r>
                      <w:r>
                        <w:rPr>
                          <w:rFonts w:ascii="Arial"/>
                          <w:b/>
                          <w:spacing w:val="-18"/>
                          <w:w w:val="105"/>
                          <w:sz w:val="19"/>
                        </w:rPr>
                        <w:t xml:space="preserve"> </w:t>
                      </w:r>
                      <w:r>
                        <w:rPr>
                          <w:rFonts w:ascii="Arial"/>
                          <w:b/>
                          <w:w w:val="105"/>
                          <w:sz w:val="19"/>
                        </w:rPr>
                        <w:t>did</w:t>
                      </w:r>
                      <w:r>
                        <w:rPr>
                          <w:rFonts w:ascii="Arial"/>
                          <w:b/>
                          <w:spacing w:val="27"/>
                          <w:w w:val="103"/>
                          <w:sz w:val="19"/>
                        </w:rPr>
                        <w:t xml:space="preserve"> </w:t>
                      </w:r>
                      <w:r>
                        <w:rPr>
                          <w:rFonts w:ascii="Arial"/>
                          <w:b/>
                          <w:w w:val="105"/>
                          <w:sz w:val="19"/>
                        </w:rPr>
                        <w:t>not</w:t>
                      </w:r>
                      <w:r>
                        <w:rPr>
                          <w:rFonts w:ascii="Arial"/>
                          <w:b/>
                          <w:spacing w:val="-20"/>
                          <w:w w:val="105"/>
                          <w:sz w:val="19"/>
                        </w:rPr>
                        <w:t xml:space="preserve"> </w:t>
                      </w:r>
                      <w:r>
                        <w:rPr>
                          <w:rFonts w:ascii="Arial"/>
                          <w:b/>
                          <w:spacing w:val="1"/>
                          <w:w w:val="105"/>
                          <w:sz w:val="19"/>
                        </w:rPr>
                        <w:t>perform</w:t>
                      </w:r>
                      <w:r>
                        <w:rPr>
                          <w:rFonts w:ascii="Arial"/>
                          <w:b/>
                          <w:spacing w:val="-25"/>
                          <w:w w:val="105"/>
                          <w:sz w:val="19"/>
                        </w:rPr>
                        <w:t xml:space="preserve"> </w:t>
                      </w:r>
                      <w:r>
                        <w:rPr>
                          <w:rFonts w:ascii="Arial"/>
                          <w:b/>
                          <w:w w:val="105"/>
                          <w:sz w:val="19"/>
                        </w:rPr>
                        <w:t>successfully</w:t>
                      </w:r>
                    </w:p>
                    <w:p w14:paraId="2F4A7DA5" w14:textId="77777777" w:rsidR="005F4E31" w:rsidRDefault="005F4E31" w:rsidP="005F4E31">
                      <w:pPr>
                        <w:spacing w:before="100" w:beforeAutospacing="1" w:after="100" w:afterAutospacing="1" w:line="240" w:lineRule="auto"/>
                      </w:pPr>
                    </w:p>
                    <w:p w14:paraId="57C2F07E" w14:textId="77777777" w:rsidR="005F4E31" w:rsidRDefault="005F4E31" w:rsidP="005F4E31">
                      <w:pPr>
                        <w:spacing w:before="100" w:beforeAutospacing="1" w:after="100" w:afterAutospacing="1" w:line="240" w:lineRule="auto"/>
                      </w:pPr>
                    </w:p>
                  </w:txbxContent>
                </v:textbox>
              </v:shape>
            </w:pict>
          </mc:Fallback>
        </mc:AlternateContent>
      </w:r>
      <w:r w:rsidR="00D36A7D">
        <w:rPr>
          <w:w w:val="105"/>
        </w:rPr>
        <w:br w:type="column"/>
      </w:r>
    </w:p>
    <w:p w14:paraId="24BD99EB" w14:textId="77777777" w:rsidR="007318C2" w:rsidRDefault="007318C2">
      <w:pPr>
        <w:spacing w:line="289" w:lineRule="auto"/>
        <w:rPr>
          <w:rFonts w:ascii="Arial" w:eastAsia="Arial" w:hAnsi="Arial" w:cs="Arial"/>
          <w:sz w:val="19"/>
          <w:szCs w:val="19"/>
        </w:rPr>
        <w:sectPr w:rsidR="007318C2" w:rsidSect="00C479BA">
          <w:type w:val="continuous"/>
          <w:pgSz w:w="12240" w:h="15840"/>
          <w:pgMar w:top="1440" w:right="1008" w:bottom="1440" w:left="1008" w:header="720" w:footer="720" w:gutter="0"/>
          <w:cols w:num="2" w:space="720" w:equalWidth="0">
            <w:col w:w="3103" w:space="2530"/>
            <w:col w:w="4591"/>
          </w:cols>
        </w:sectPr>
      </w:pPr>
    </w:p>
    <w:p w14:paraId="24BD99EC" w14:textId="77777777" w:rsidR="007318C2" w:rsidRDefault="007318C2">
      <w:pPr>
        <w:spacing w:before="8" w:line="200" w:lineRule="exact"/>
        <w:rPr>
          <w:sz w:val="20"/>
          <w:szCs w:val="20"/>
        </w:rPr>
      </w:pPr>
    </w:p>
    <w:p w14:paraId="24BD99ED" w14:textId="77777777" w:rsidR="007318C2" w:rsidRPr="00F1386C" w:rsidRDefault="00D36A7D" w:rsidP="00FA05ED">
      <w:pPr>
        <w:pStyle w:val="Heading1"/>
      </w:pPr>
      <w:bookmarkStart w:id="35" w:name="_TOC_250018"/>
      <w:bookmarkStart w:id="36" w:name="_Toc432173110"/>
      <w:r w:rsidRPr="00FA05ED">
        <w:t>Project</w:t>
      </w:r>
      <w:r>
        <w:rPr>
          <w:spacing w:val="-12"/>
        </w:rPr>
        <w:t xml:space="preserve"> </w:t>
      </w:r>
      <w:r>
        <w:t>Management</w:t>
      </w:r>
      <w:r>
        <w:rPr>
          <w:spacing w:val="-12"/>
        </w:rPr>
        <w:t xml:space="preserve"> </w:t>
      </w:r>
      <w:r>
        <w:t>Activities</w:t>
      </w:r>
      <w:bookmarkEnd w:id="35"/>
      <w:bookmarkEnd w:id="36"/>
    </w:p>
    <w:p w14:paraId="24BD99EE" w14:textId="77777777" w:rsidR="007318C2" w:rsidRDefault="00D36A7D" w:rsidP="009D6EA3">
      <w:pPr>
        <w:pStyle w:val="Heading2"/>
        <w:numPr>
          <w:ilvl w:val="1"/>
          <w:numId w:val="26"/>
        </w:numPr>
      </w:pPr>
      <w:bookmarkStart w:id="37" w:name="_Toc432173111"/>
      <w:r>
        <w:t>Introduction</w:t>
      </w:r>
      <w:r w:rsidRPr="00A21B63">
        <w:rPr>
          <w:spacing w:val="-16"/>
        </w:rPr>
        <w:t xml:space="preserve"> </w:t>
      </w:r>
      <w:r w:rsidRPr="00A21B63">
        <w:rPr>
          <w:spacing w:val="-1"/>
        </w:rPr>
        <w:t>to</w:t>
      </w:r>
      <w:r w:rsidRPr="00A21B63">
        <w:rPr>
          <w:spacing w:val="-10"/>
        </w:rPr>
        <w:t xml:space="preserve"> </w:t>
      </w:r>
      <w:r w:rsidRPr="00A21B63">
        <w:rPr>
          <w:spacing w:val="-2"/>
        </w:rPr>
        <w:t>the</w:t>
      </w:r>
      <w:r w:rsidRPr="00A21B63">
        <w:rPr>
          <w:spacing w:val="-13"/>
        </w:rPr>
        <w:t xml:space="preserve"> </w:t>
      </w:r>
      <w:r>
        <w:t>Project</w:t>
      </w:r>
      <w:r w:rsidRPr="00A21B63">
        <w:rPr>
          <w:spacing w:val="-16"/>
        </w:rPr>
        <w:t xml:space="preserve"> </w:t>
      </w:r>
      <w:r w:rsidRPr="00A21B63">
        <w:rPr>
          <w:spacing w:val="1"/>
        </w:rPr>
        <w:t>Management</w:t>
      </w:r>
      <w:r w:rsidRPr="00A21B63">
        <w:rPr>
          <w:spacing w:val="-17"/>
        </w:rPr>
        <w:t xml:space="preserve"> </w:t>
      </w:r>
      <w:r>
        <w:t>Activities</w:t>
      </w:r>
      <w:bookmarkEnd w:id="37"/>
    </w:p>
    <w:p w14:paraId="24BD99EF" w14:textId="77777777" w:rsidR="007318C2" w:rsidRPr="00F1386C" w:rsidRDefault="00D36A7D" w:rsidP="00F1386C">
      <w:pPr>
        <w:pStyle w:val="BodyText"/>
        <w:spacing w:before="191" w:line="264" w:lineRule="auto"/>
        <w:ind w:right="106"/>
        <w:jc w:val="both"/>
      </w:pPr>
      <w:r>
        <w:rPr>
          <w:spacing w:val="-1"/>
        </w:rPr>
        <w:t>Project</w:t>
      </w:r>
      <w:r>
        <w:rPr>
          <w:spacing w:val="14"/>
        </w:rPr>
        <w:t xml:space="preserve"> </w:t>
      </w:r>
      <w:r>
        <w:t>Management</w:t>
      </w:r>
      <w:r>
        <w:rPr>
          <w:spacing w:val="14"/>
        </w:rPr>
        <w:t xml:space="preserve"> </w:t>
      </w:r>
      <w:r>
        <w:t>activities</w:t>
      </w:r>
      <w:r>
        <w:rPr>
          <w:spacing w:val="17"/>
        </w:rPr>
        <w:t xml:space="preserve"> </w:t>
      </w:r>
      <w:r>
        <w:rPr>
          <w:spacing w:val="-2"/>
        </w:rPr>
        <w:t>are</w:t>
      </w:r>
      <w:r>
        <w:rPr>
          <w:spacing w:val="16"/>
        </w:rPr>
        <w:t xml:space="preserve"> </w:t>
      </w:r>
      <w:r>
        <w:rPr>
          <w:spacing w:val="-1"/>
        </w:rPr>
        <w:t>those</w:t>
      </w:r>
      <w:r>
        <w:rPr>
          <w:spacing w:val="10"/>
        </w:rPr>
        <w:t xml:space="preserve"> </w:t>
      </w:r>
      <w:r>
        <w:rPr>
          <w:spacing w:val="-1"/>
        </w:rPr>
        <w:t>activities</w:t>
      </w:r>
      <w:r>
        <w:rPr>
          <w:spacing w:val="18"/>
        </w:rPr>
        <w:t xml:space="preserve"> </w:t>
      </w:r>
      <w:r>
        <w:rPr>
          <w:spacing w:val="-1"/>
        </w:rPr>
        <w:t>that</w:t>
      </w:r>
      <w:r>
        <w:rPr>
          <w:spacing w:val="14"/>
        </w:rPr>
        <w:t xml:space="preserve"> </w:t>
      </w:r>
      <w:r>
        <w:rPr>
          <w:spacing w:val="-2"/>
        </w:rPr>
        <w:t>are</w:t>
      </w:r>
      <w:r>
        <w:rPr>
          <w:spacing w:val="15"/>
        </w:rPr>
        <w:t xml:space="preserve"> </w:t>
      </w:r>
      <w:r>
        <w:rPr>
          <w:spacing w:val="-1"/>
        </w:rPr>
        <w:t>performed</w:t>
      </w:r>
      <w:r>
        <w:rPr>
          <w:spacing w:val="18"/>
        </w:rPr>
        <w:t xml:space="preserve"> </w:t>
      </w:r>
      <w:r>
        <w:t>during</w:t>
      </w:r>
      <w:r>
        <w:rPr>
          <w:spacing w:val="13"/>
        </w:rPr>
        <w:t xml:space="preserve"> </w:t>
      </w:r>
      <w:r>
        <w:rPr>
          <w:spacing w:val="-1"/>
        </w:rPr>
        <w:t>the</w:t>
      </w:r>
      <w:r>
        <w:rPr>
          <w:spacing w:val="55"/>
        </w:rPr>
        <w:t xml:space="preserve"> </w:t>
      </w:r>
      <w:r>
        <w:rPr>
          <w:spacing w:val="-1"/>
        </w:rPr>
        <w:t>execution</w:t>
      </w:r>
      <w:r>
        <w:rPr>
          <w:spacing w:val="37"/>
        </w:rPr>
        <w:t xml:space="preserve"> </w:t>
      </w:r>
      <w:r>
        <w:t>of</w:t>
      </w:r>
      <w:r>
        <w:rPr>
          <w:spacing w:val="35"/>
        </w:rPr>
        <w:t xml:space="preserve"> </w:t>
      </w:r>
      <w:r>
        <w:t>a</w:t>
      </w:r>
      <w:r>
        <w:rPr>
          <w:spacing w:val="29"/>
        </w:rPr>
        <w:t xml:space="preserve"> </w:t>
      </w:r>
      <w:r>
        <w:rPr>
          <w:spacing w:val="-1"/>
        </w:rPr>
        <w:t>project.</w:t>
      </w:r>
      <w:r>
        <w:rPr>
          <w:spacing w:val="34"/>
        </w:rPr>
        <w:t xml:space="preserve"> </w:t>
      </w:r>
      <w:r>
        <w:t>This</w:t>
      </w:r>
      <w:r>
        <w:rPr>
          <w:spacing w:val="33"/>
        </w:rPr>
        <w:t xml:space="preserve"> </w:t>
      </w:r>
      <w:r>
        <w:rPr>
          <w:spacing w:val="-1"/>
        </w:rPr>
        <w:t>chapter</w:t>
      </w:r>
      <w:r>
        <w:rPr>
          <w:spacing w:val="33"/>
        </w:rPr>
        <w:t xml:space="preserve"> </w:t>
      </w:r>
      <w:r>
        <w:rPr>
          <w:spacing w:val="-1"/>
        </w:rPr>
        <w:t>discusses</w:t>
      </w:r>
      <w:r>
        <w:rPr>
          <w:spacing w:val="38"/>
        </w:rPr>
        <w:t xml:space="preserve"> </w:t>
      </w:r>
      <w:r>
        <w:rPr>
          <w:spacing w:val="-1"/>
        </w:rPr>
        <w:t>those</w:t>
      </w:r>
      <w:r>
        <w:rPr>
          <w:spacing w:val="34"/>
        </w:rPr>
        <w:t xml:space="preserve"> </w:t>
      </w:r>
      <w:r>
        <w:rPr>
          <w:spacing w:val="-1"/>
        </w:rPr>
        <w:t>management</w:t>
      </w:r>
      <w:r>
        <w:rPr>
          <w:spacing w:val="35"/>
        </w:rPr>
        <w:t xml:space="preserve"> </w:t>
      </w:r>
      <w:r>
        <w:rPr>
          <w:spacing w:val="-1"/>
        </w:rPr>
        <w:t>activities</w:t>
      </w:r>
      <w:r>
        <w:rPr>
          <w:spacing w:val="37"/>
        </w:rPr>
        <w:t xml:space="preserve"> </w:t>
      </w:r>
      <w:r>
        <w:rPr>
          <w:spacing w:val="-1"/>
        </w:rPr>
        <w:t>that</w:t>
      </w:r>
      <w:r>
        <w:rPr>
          <w:spacing w:val="35"/>
        </w:rPr>
        <w:t xml:space="preserve"> </w:t>
      </w:r>
      <w:r>
        <w:rPr>
          <w:spacing w:val="-1"/>
        </w:rPr>
        <w:t>begin</w:t>
      </w:r>
      <w:r>
        <w:rPr>
          <w:spacing w:val="89"/>
          <w:w w:val="99"/>
        </w:rPr>
        <w:t xml:space="preserve"> </w:t>
      </w:r>
      <w:r>
        <w:t>during</w:t>
      </w:r>
      <w:r>
        <w:rPr>
          <w:spacing w:val="13"/>
        </w:rPr>
        <w:t xml:space="preserve"> </w:t>
      </w:r>
      <w:r>
        <w:rPr>
          <w:spacing w:val="-1"/>
        </w:rPr>
        <w:t>mobilization</w:t>
      </w:r>
      <w:r>
        <w:rPr>
          <w:spacing w:val="17"/>
        </w:rPr>
        <w:t xml:space="preserve"> </w:t>
      </w:r>
      <w:r>
        <w:t>and</w:t>
      </w:r>
      <w:r>
        <w:rPr>
          <w:spacing w:val="17"/>
        </w:rPr>
        <w:t xml:space="preserve"> </w:t>
      </w:r>
      <w:r>
        <w:rPr>
          <w:spacing w:val="-2"/>
        </w:rPr>
        <w:t>are</w:t>
      </w:r>
      <w:r>
        <w:rPr>
          <w:spacing w:val="16"/>
        </w:rPr>
        <w:t xml:space="preserve"> </w:t>
      </w:r>
      <w:r>
        <w:rPr>
          <w:spacing w:val="-1"/>
        </w:rPr>
        <w:t>completed</w:t>
      </w:r>
      <w:r>
        <w:rPr>
          <w:spacing w:val="17"/>
        </w:rPr>
        <w:t xml:space="preserve"> </w:t>
      </w:r>
      <w:r>
        <w:rPr>
          <w:spacing w:val="-1"/>
        </w:rPr>
        <w:t>at</w:t>
      </w:r>
      <w:r>
        <w:rPr>
          <w:spacing w:val="19"/>
        </w:rPr>
        <w:t xml:space="preserve"> </w:t>
      </w:r>
      <w:r>
        <w:t>end</w:t>
      </w:r>
      <w:r>
        <w:rPr>
          <w:spacing w:val="17"/>
        </w:rPr>
        <w:t xml:space="preserve"> </w:t>
      </w:r>
      <w:r>
        <w:t>of</w:t>
      </w:r>
      <w:r>
        <w:rPr>
          <w:spacing w:val="15"/>
        </w:rPr>
        <w:t xml:space="preserve"> </w:t>
      </w:r>
      <w:r>
        <w:t>construction.</w:t>
      </w:r>
      <w:r>
        <w:rPr>
          <w:spacing w:val="29"/>
        </w:rPr>
        <w:t xml:space="preserve"> </w:t>
      </w:r>
      <w:r>
        <w:rPr>
          <w:spacing w:val="-1"/>
        </w:rPr>
        <w:t>Performing</w:t>
      </w:r>
      <w:r>
        <w:rPr>
          <w:spacing w:val="18"/>
        </w:rPr>
        <w:t xml:space="preserve"> </w:t>
      </w:r>
      <w:r>
        <w:rPr>
          <w:spacing w:val="-1"/>
        </w:rPr>
        <w:t>these</w:t>
      </w:r>
      <w:r>
        <w:rPr>
          <w:spacing w:val="67"/>
        </w:rPr>
        <w:t xml:space="preserve"> </w:t>
      </w:r>
      <w:r>
        <w:t>activities</w:t>
      </w:r>
      <w:r>
        <w:rPr>
          <w:spacing w:val="8"/>
        </w:rPr>
        <w:t xml:space="preserve"> </w:t>
      </w:r>
      <w:r>
        <w:rPr>
          <w:spacing w:val="-2"/>
        </w:rPr>
        <w:t>will</w:t>
      </w:r>
      <w:r>
        <w:rPr>
          <w:spacing w:val="6"/>
        </w:rPr>
        <w:t xml:space="preserve"> </w:t>
      </w:r>
      <w:r>
        <w:rPr>
          <w:spacing w:val="-1"/>
        </w:rPr>
        <w:t>significantly</w:t>
      </w:r>
      <w:r>
        <w:rPr>
          <w:spacing w:val="9"/>
        </w:rPr>
        <w:t xml:space="preserve"> </w:t>
      </w:r>
      <w:r>
        <w:rPr>
          <w:spacing w:val="-1"/>
        </w:rPr>
        <w:t>improve</w:t>
      </w:r>
      <w:r>
        <w:rPr>
          <w:spacing w:val="6"/>
        </w:rPr>
        <w:t xml:space="preserve"> </w:t>
      </w:r>
      <w:r>
        <w:rPr>
          <w:spacing w:val="-1"/>
        </w:rPr>
        <w:t>the</w:t>
      </w:r>
      <w:r>
        <w:rPr>
          <w:spacing w:val="6"/>
        </w:rPr>
        <w:t xml:space="preserve"> </w:t>
      </w:r>
      <w:r>
        <w:rPr>
          <w:spacing w:val="-1"/>
        </w:rPr>
        <w:t>chances</w:t>
      </w:r>
      <w:r>
        <w:rPr>
          <w:spacing w:val="4"/>
        </w:rPr>
        <w:t xml:space="preserve"> </w:t>
      </w:r>
      <w:r>
        <w:rPr>
          <w:spacing w:val="-1"/>
        </w:rPr>
        <w:t>that</w:t>
      </w:r>
      <w:r>
        <w:rPr>
          <w:spacing w:val="6"/>
        </w:rPr>
        <w:t xml:space="preserve"> </w:t>
      </w:r>
      <w:r>
        <w:rPr>
          <w:spacing w:val="-1"/>
        </w:rPr>
        <w:t>the</w:t>
      </w:r>
      <w:r>
        <w:rPr>
          <w:spacing w:val="6"/>
        </w:rPr>
        <w:t xml:space="preserve"> </w:t>
      </w:r>
      <w:r>
        <w:t>project</w:t>
      </w:r>
      <w:r>
        <w:rPr>
          <w:spacing w:val="6"/>
        </w:rPr>
        <w:t xml:space="preserve"> </w:t>
      </w:r>
      <w:r>
        <w:rPr>
          <w:spacing w:val="-1"/>
        </w:rPr>
        <w:t>will</w:t>
      </w:r>
      <w:r>
        <w:rPr>
          <w:spacing w:val="6"/>
        </w:rPr>
        <w:t xml:space="preserve"> </w:t>
      </w:r>
      <w:r>
        <w:rPr>
          <w:spacing w:val="-1"/>
        </w:rPr>
        <w:t>achieve</w:t>
      </w:r>
      <w:r>
        <w:rPr>
          <w:spacing w:val="6"/>
        </w:rPr>
        <w:t xml:space="preserve"> </w:t>
      </w:r>
      <w:r>
        <w:t>a</w:t>
      </w:r>
      <w:r>
        <w:rPr>
          <w:spacing w:val="6"/>
        </w:rPr>
        <w:t xml:space="preserve"> </w:t>
      </w:r>
      <w:r>
        <w:t>successful</w:t>
      </w:r>
      <w:r>
        <w:rPr>
          <w:spacing w:val="65"/>
        </w:rPr>
        <w:t xml:space="preserve"> </w:t>
      </w:r>
      <w:r>
        <w:t>outcome.</w:t>
      </w:r>
    </w:p>
    <w:p w14:paraId="24BD99F0" w14:textId="77777777" w:rsidR="007318C2" w:rsidRDefault="00D36A7D" w:rsidP="00F1386C">
      <w:pPr>
        <w:pStyle w:val="Heading3"/>
        <w:rPr>
          <w:i/>
        </w:rPr>
      </w:pPr>
      <w:bookmarkStart w:id="38" w:name="_Toc432173112"/>
      <w:r>
        <w:t>Project</w:t>
      </w:r>
      <w:r>
        <w:rPr>
          <w:spacing w:val="-10"/>
        </w:rPr>
        <w:t xml:space="preserve"> </w:t>
      </w:r>
      <w:r>
        <w:t>Management</w:t>
      </w:r>
      <w:r>
        <w:rPr>
          <w:spacing w:val="-9"/>
        </w:rPr>
        <w:t xml:space="preserve"> </w:t>
      </w:r>
      <w:r>
        <w:t>Categories</w:t>
      </w:r>
      <w:bookmarkEnd w:id="38"/>
    </w:p>
    <w:p w14:paraId="24BD99F1" w14:textId="77777777" w:rsidR="007318C2" w:rsidRDefault="00D36A7D" w:rsidP="00353552">
      <w:pPr>
        <w:pStyle w:val="BodyText"/>
        <w:spacing w:before="185" w:line="264" w:lineRule="auto"/>
        <w:ind w:right="108"/>
        <w:jc w:val="both"/>
      </w:pPr>
      <w:r>
        <w:t>By</w:t>
      </w:r>
      <w:r>
        <w:rPr>
          <w:spacing w:val="54"/>
        </w:rPr>
        <w:t xml:space="preserve"> </w:t>
      </w:r>
      <w:r>
        <w:rPr>
          <w:spacing w:val="-1"/>
        </w:rPr>
        <w:t>examining</w:t>
      </w:r>
      <w:r>
        <w:rPr>
          <w:spacing w:val="51"/>
        </w:rPr>
        <w:t xml:space="preserve"> </w:t>
      </w:r>
      <w:r>
        <w:rPr>
          <w:spacing w:val="-1"/>
        </w:rPr>
        <w:t>several</w:t>
      </w:r>
      <w:r>
        <w:rPr>
          <w:spacing w:val="52"/>
        </w:rPr>
        <w:t xml:space="preserve"> </w:t>
      </w:r>
      <w:r>
        <w:rPr>
          <w:spacing w:val="-1"/>
        </w:rPr>
        <w:t>well-managed</w:t>
      </w:r>
      <w:r>
        <w:rPr>
          <w:spacing w:val="53"/>
        </w:rPr>
        <w:t xml:space="preserve"> </w:t>
      </w:r>
      <w:r>
        <w:t>projects,</w:t>
      </w:r>
      <w:r>
        <w:rPr>
          <w:spacing w:val="51"/>
        </w:rPr>
        <w:t xml:space="preserve"> </w:t>
      </w:r>
      <w:r>
        <w:t>81</w:t>
      </w:r>
      <w:r>
        <w:rPr>
          <w:spacing w:val="51"/>
        </w:rPr>
        <w:t xml:space="preserve"> </w:t>
      </w:r>
      <w:r>
        <w:t>significant</w:t>
      </w:r>
      <w:r>
        <w:rPr>
          <w:spacing w:val="52"/>
        </w:rPr>
        <w:t xml:space="preserve"> </w:t>
      </w:r>
      <w:r>
        <w:rPr>
          <w:spacing w:val="-1"/>
        </w:rPr>
        <w:t>activities</w:t>
      </w:r>
      <w:r>
        <w:rPr>
          <w:spacing w:val="54"/>
        </w:rPr>
        <w:t xml:space="preserve"> </w:t>
      </w:r>
      <w:r>
        <w:rPr>
          <w:spacing w:val="-1"/>
        </w:rPr>
        <w:t>that</w:t>
      </w:r>
      <w:r>
        <w:rPr>
          <w:spacing w:val="43"/>
        </w:rPr>
        <w:t xml:space="preserve"> </w:t>
      </w:r>
      <w:r>
        <w:rPr>
          <w:spacing w:val="-1"/>
        </w:rPr>
        <w:t>occurred</w:t>
      </w:r>
      <w:r>
        <w:rPr>
          <w:spacing w:val="12"/>
        </w:rPr>
        <w:t xml:space="preserve"> </w:t>
      </w:r>
      <w:r>
        <w:t>during</w:t>
      </w:r>
      <w:r>
        <w:rPr>
          <w:spacing w:val="10"/>
        </w:rPr>
        <w:t xml:space="preserve"> </w:t>
      </w:r>
      <w:r>
        <w:rPr>
          <w:spacing w:val="-1"/>
        </w:rPr>
        <w:t>the</w:t>
      </w:r>
      <w:r>
        <w:rPr>
          <w:spacing w:val="10"/>
        </w:rPr>
        <w:t xml:space="preserve"> </w:t>
      </w:r>
      <w:r>
        <w:t>project</w:t>
      </w:r>
      <w:r>
        <w:rPr>
          <w:spacing w:val="11"/>
        </w:rPr>
        <w:t xml:space="preserve"> </w:t>
      </w:r>
      <w:r>
        <w:rPr>
          <w:spacing w:val="-1"/>
        </w:rPr>
        <w:t>management</w:t>
      </w:r>
      <w:r>
        <w:rPr>
          <w:spacing w:val="11"/>
        </w:rPr>
        <w:t xml:space="preserve"> </w:t>
      </w:r>
      <w:r>
        <w:rPr>
          <w:spacing w:val="-1"/>
        </w:rPr>
        <w:t>stage</w:t>
      </w:r>
      <w:r>
        <w:rPr>
          <w:spacing w:val="11"/>
        </w:rPr>
        <w:t xml:space="preserve"> </w:t>
      </w:r>
      <w:r>
        <w:rPr>
          <w:spacing w:val="-1"/>
        </w:rPr>
        <w:t>were</w:t>
      </w:r>
      <w:r>
        <w:rPr>
          <w:spacing w:val="10"/>
        </w:rPr>
        <w:t xml:space="preserve"> </w:t>
      </w:r>
      <w:r>
        <w:t>identified.</w:t>
      </w:r>
      <w:r>
        <w:rPr>
          <w:spacing w:val="10"/>
        </w:rPr>
        <w:t xml:space="preserve"> </w:t>
      </w:r>
      <w:r>
        <w:rPr>
          <w:spacing w:val="-1"/>
        </w:rPr>
        <w:t>These</w:t>
      </w:r>
      <w:r>
        <w:rPr>
          <w:spacing w:val="11"/>
        </w:rPr>
        <w:t xml:space="preserve"> </w:t>
      </w:r>
      <w:r>
        <w:t>81</w:t>
      </w:r>
      <w:r>
        <w:rPr>
          <w:spacing w:val="9"/>
        </w:rPr>
        <w:t xml:space="preserve"> </w:t>
      </w:r>
      <w:r>
        <w:t>activities</w:t>
      </w:r>
      <w:r>
        <w:rPr>
          <w:spacing w:val="14"/>
        </w:rPr>
        <w:t xml:space="preserve"> </w:t>
      </w:r>
      <w:r>
        <w:rPr>
          <w:spacing w:val="-1"/>
        </w:rPr>
        <w:t>were</w:t>
      </w:r>
      <w:r>
        <w:rPr>
          <w:spacing w:val="49"/>
        </w:rPr>
        <w:t xml:space="preserve"> </w:t>
      </w:r>
      <w:r>
        <w:rPr>
          <w:spacing w:val="-1"/>
        </w:rPr>
        <w:t>further</w:t>
      </w:r>
      <w:r>
        <w:rPr>
          <w:spacing w:val="-2"/>
        </w:rPr>
        <w:t xml:space="preserve"> </w:t>
      </w:r>
      <w:r>
        <w:t>divided</w:t>
      </w:r>
      <w:r>
        <w:rPr>
          <w:spacing w:val="-3"/>
        </w:rPr>
        <w:t xml:space="preserve"> </w:t>
      </w:r>
      <w:r>
        <w:rPr>
          <w:spacing w:val="-1"/>
        </w:rPr>
        <w:t>into</w:t>
      </w:r>
      <w:r>
        <w:rPr>
          <w:spacing w:val="-3"/>
        </w:rPr>
        <w:t xml:space="preserve"> </w:t>
      </w:r>
      <w:r>
        <w:rPr>
          <w:spacing w:val="-1"/>
        </w:rPr>
        <w:t>fourteen</w:t>
      </w:r>
      <w:r>
        <w:rPr>
          <w:spacing w:val="-2"/>
        </w:rPr>
        <w:t xml:space="preserve"> </w:t>
      </w:r>
      <w:r>
        <w:rPr>
          <w:spacing w:val="-1"/>
        </w:rPr>
        <w:t>categories</w:t>
      </w:r>
      <w:r>
        <w:rPr>
          <w:spacing w:val="-2"/>
        </w:rPr>
        <w:t xml:space="preserve"> </w:t>
      </w:r>
      <w:r>
        <w:t>of</w:t>
      </w:r>
      <w:r>
        <w:rPr>
          <w:spacing w:val="-5"/>
        </w:rPr>
        <w:t xml:space="preserve"> </w:t>
      </w:r>
      <w:r>
        <w:t>project</w:t>
      </w:r>
      <w:r>
        <w:rPr>
          <w:spacing w:val="-4"/>
        </w:rPr>
        <w:t xml:space="preserve"> </w:t>
      </w:r>
      <w:r>
        <w:rPr>
          <w:spacing w:val="-1"/>
        </w:rPr>
        <w:t>management</w:t>
      </w:r>
      <w:r>
        <w:rPr>
          <w:spacing w:val="-4"/>
        </w:rPr>
        <w:t xml:space="preserve"> </w:t>
      </w:r>
      <w:r>
        <w:t>activities,</w:t>
      </w:r>
      <w:r>
        <w:rPr>
          <w:spacing w:val="-7"/>
        </w:rPr>
        <w:t xml:space="preserve"> </w:t>
      </w:r>
      <w:r>
        <w:t>including:</w:t>
      </w:r>
    </w:p>
    <w:p w14:paraId="24BD99F2" w14:textId="77777777" w:rsidR="007318C2" w:rsidRPr="00353552" w:rsidRDefault="00D36A7D" w:rsidP="009D6EA3">
      <w:pPr>
        <w:pStyle w:val="ListParagraph"/>
        <w:numPr>
          <w:ilvl w:val="0"/>
          <w:numId w:val="27"/>
        </w:numPr>
        <w:tabs>
          <w:tab w:val="left" w:pos="644"/>
        </w:tabs>
        <w:spacing w:before="101"/>
        <w:rPr>
          <w:rFonts w:ascii="Verdana" w:eastAsia="Verdana" w:hAnsi="Verdana" w:cs="Verdana"/>
          <w:sz w:val="24"/>
          <w:szCs w:val="24"/>
        </w:rPr>
      </w:pPr>
      <w:r w:rsidRPr="00353552">
        <w:rPr>
          <w:rFonts w:ascii="Verdana"/>
          <w:spacing w:val="-1"/>
          <w:sz w:val="24"/>
        </w:rPr>
        <w:t>Mobilization</w:t>
      </w:r>
    </w:p>
    <w:p w14:paraId="24BD99F3" w14:textId="77777777" w:rsidR="007318C2" w:rsidRPr="00353552" w:rsidRDefault="00D36A7D" w:rsidP="009D6EA3">
      <w:pPr>
        <w:pStyle w:val="ListParagraph"/>
        <w:numPr>
          <w:ilvl w:val="0"/>
          <w:numId w:val="27"/>
        </w:numPr>
        <w:tabs>
          <w:tab w:val="left" w:pos="644"/>
        </w:tabs>
        <w:spacing w:before="159"/>
        <w:rPr>
          <w:rFonts w:ascii="Verdana" w:eastAsia="Verdana" w:hAnsi="Verdana" w:cs="Verdana"/>
          <w:sz w:val="24"/>
          <w:szCs w:val="24"/>
        </w:rPr>
      </w:pPr>
      <w:r w:rsidRPr="00353552">
        <w:rPr>
          <w:rFonts w:ascii="Verdana"/>
          <w:spacing w:val="-1"/>
          <w:sz w:val="24"/>
        </w:rPr>
        <w:t>Coordination</w:t>
      </w:r>
    </w:p>
    <w:p w14:paraId="24BD99F4" w14:textId="77777777" w:rsidR="007318C2" w:rsidRPr="00353552" w:rsidRDefault="00D36A7D" w:rsidP="009D6EA3">
      <w:pPr>
        <w:pStyle w:val="ListParagraph"/>
        <w:numPr>
          <w:ilvl w:val="0"/>
          <w:numId w:val="27"/>
        </w:numPr>
        <w:tabs>
          <w:tab w:val="left" w:pos="644"/>
        </w:tabs>
        <w:spacing w:before="164"/>
        <w:rPr>
          <w:rFonts w:ascii="Verdana" w:eastAsia="Verdana" w:hAnsi="Verdana" w:cs="Verdana"/>
          <w:sz w:val="24"/>
          <w:szCs w:val="24"/>
        </w:rPr>
      </w:pPr>
      <w:r w:rsidRPr="00353552">
        <w:rPr>
          <w:rFonts w:ascii="Verdana"/>
          <w:spacing w:val="-1"/>
          <w:sz w:val="24"/>
        </w:rPr>
        <w:t>Documentation</w:t>
      </w:r>
      <w:r w:rsidRPr="00353552">
        <w:rPr>
          <w:rFonts w:ascii="Verdana"/>
          <w:spacing w:val="-14"/>
          <w:sz w:val="24"/>
        </w:rPr>
        <w:t xml:space="preserve"> </w:t>
      </w:r>
      <w:r w:rsidRPr="00353552">
        <w:rPr>
          <w:rFonts w:ascii="Verdana"/>
          <w:spacing w:val="-1"/>
          <w:sz w:val="24"/>
        </w:rPr>
        <w:t>Management</w:t>
      </w:r>
    </w:p>
    <w:p w14:paraId="24BD99F5" w14:textId="77777777" w:rsidR="007318C2" w:rsidRPr="00353552" w:rsidRDefault="00D36A7D" w:rsidP="009D6EA3">
      <w:pPr>
        <w:pStyle w:val="ListParagraph"/>
        <w:numPr>
          <w:ilvl w:val="0"/>
          <w:numId w:val="27"/>
        </w:numPr>
        <w:tabs>
          <w:tab w:val="left" w:pos="644"/>
        </w:tabs>
        <w:spacing w:before="164"/>
        <w:rPr>
          <w:rFonts w:ascii="Verdana" w:eastAsia="Verdana" w:hAnsi="Verdana" w:cs="Verdana"/>
          <w:sz w:val="24"/>
          <w:szCs w:val="24"/>
        </w:rPr>
      </w:pPr>
      <w:r w:rsidRPr="00353552">
        <w:rPr>
          <w:rFonts w:ascii="Verdana"/>
          <w:spacing w:val="-1"/>
          <w:sz w:val="24"/>
        </w:rPr>
        <w:t>Communication</w:t>
      </w:r>
    </w:p>
    <w:p w14:paraId="24BD99F6" w14:textId="77777777" w:rsidR="007318C2" w:rsidRPr="00353552" w:rsidRDefault="00D36A7D" w:rsidP="009D6EA3">
      <w:pPr>
        <w:pStyle w:val="ListParagraph"/>
        <w:numPr>
          <w:ilvl w:val="0"/>
          <w:numId w:val="27"/>
        </w:numPr>
        <w:tabs>
          <w:tab w:val="left" w:pos="644"/>
        </w:tabs>
        <w:spacing w:before="164"/>
        <w:rPr>
          <w:rFonts w:ascii="Verdana" w:eastAsia="Verdana" w:hAnsi="Verdana" w:cs="Verdana"/>
          <w:sz w:val="24"/>
          <w:szCs w:val="24"/>
        </w:rPr>
      </w:pPr>
      <w:r w:rsidRPr="00353552">
        <w:rPr>
          <w:rFonts w:ascii="Verdana"/>
          <w:sz w:val="24"/>
        </w:rPr>
        <w:t>Scheduling</w:t>
      </w:r>
    </w:p>
    <w:p w14:paraId="24BD99F7" w14:textId="77777777" w:rsidR="007318C2" w:rsidRPr="00353552" w:rsidRDefault="00D36A7D" w:rsidP="009D6EA3">
      <w:pPr>
        <w:pStyle w:val="ListParagraph"/>
        <w:numPr>
          <w:ilvl w:val="0"/>
          <w:numId w:val="27"/>
        </w:numPr>
        <w:tabs>
          <w:tab w:val="left" w:pos="644"/>
        </w:tabs>
        <w:spacing w:before="164"/>
        <w:rPr>
          <w:rFonts w:ascii="Verdana" w:eastAsia="Verdana" w:hAnsi="Verdana" w:cs="Verdana"/>
          <w:sz w:val="24"/>
          <w:szCs w:val="24"/>
        </w:rPr>
      </w:pPr>
      <w:r w:rsidRPr="00353552">
        <w:rPr>
          <w:rFonts w:ascii="Verdana"/>
          <w:spacing w:val="-1"/>
          <w:sz w:val="24"/>
        </w:rPr>
        <w:t>Scope</w:t>
      </w:r>
      <w:r w:rsidRPr="00353552">
        <w:rPr>
          <w:rFonts w:ascii="Verdana"/>
          <w:spacing w:val="-5"/>
          <w:sz w:val="24"/>
        </w:rPr>
        <w:t xml:space="preserve"> </w:t>
      </w:r>
      <w:r w:rsidRPr="00353552">
        <w:rPr>
          <w:rFonts w:ascii="Verdana"/>
          <w:sz w:val="24"/>
        </w:rPr>
        <w:t>&amp;</w:t>
      </w:r>
      <w:r w:rsidRPr="00353552">
        <w:rPr>
          <w:rFonts w:ascii="Verdana"/>
          <w:spacing w:val="-5"/>
          <w:sz w:val="24"/>
        </w:rPr>
        <w:t xml:space="preserve"> </w:t>
      </w:r>
      <w:r w:rsidRPr="00353552">
        <w:rPr>
          <w:rFonts w:ascii="Verdana"/>
          <w:spacing w:val="-1"/>
          <w:sz w:val="24"/>
        </w:rPr>
        <w:t>Change</w:t>
      </w:r>
      <w:r w:rsidRPr="00353552">
        <w:rPr>
          <w:rFonts w:ascii="Verdana"/>
          <w:spacing w:val="-5"/>
          <w:sz w:val="24"/>
        </w:rPr>
        <w:t xml:space="preserve"> </w:t>
      </w:r>
      <w:r w:rsidRPr="00353552">
        <w:rPr>
          <w:rFonts w:ascii="Verdana"/>
          <w:spacing w:val="-1"/>
          <w:sz w:val="24"/>
        </w:rPr>
        <w:t>Control</w:t>
      </w:r>
    </w:p>
    <w:p w14:paraId="24BD99F8" w14:textId="77777777" w:rsidR="007318C2" w:rsidRPr="00353552" w:rsidRDefault="00D36A7D" w:rsidP="009D6EA3">
      <w:pPr>
        <w:pStyle w:val="ListParagraph"/>
        <w:numPr>
          <w:ilvl w:val="0"/>
          <w:numId w:val="27"/>
        </w:numPr>
        <w:tabs>
          <w:tab w:val="left" w:pos="644"/>
        </w:tabs>
        <w:spacing w:before="164"/>
        <w:rPr>
          <w:rFonts w:ascii="Verdana" w:eastAsia="Verdana" w:hAnsi="Verdana" w:cs="Verdana"/>
          <w:sz w:val="24"/>
          <w:szCs w:val="24"/>
        </w:rPr>
      </w:pPr>
      <w:r w:rsidRPr="00353552">
        <w:rPr>
          <w:rFonts w:ascii="Verdana"/>
          <w:spacing w:val="-1"/>
          <w:sz w:val="24"/>
        </w:rPr>
        <w:t>Cost</w:t>
      </w:r>
      <w:r w:rsidRPr="00353552">
        <w:rPr>
          <w:rFonts w:ascii="Verdana"/>
          <w:spacing w:val="-6"/>
          <w:sz w:val="24"/>
        </w:rPr>
        <w:t xml:space="preserve"> </w:t>
      </w:r>
      <w:r w:rsidRPr="00353552">
        <w:rPr>
          <w:rFonts w:ascii="Verdana"/>
          <w:spacing w:val="-1"/>
          <w:sz w:val="24"/>
        </w:rPr>
        <w:t>Control</w:t>
      </w:r>
      <w:r w:rsidRPr="00353552">
        <w:rPr>
          <w:rFonts w:ascii="Verdana"/>
          <w:spacing w:val="-7"/>
          <w:sz w:val="24"/>
        </w:rPr>
        <w:t xml:space="preserve"> </w:t>
      </w:r>
      <w:r w:rsidRPr="00353552">
        <w:rPr>
          <w:rFonts w:ascii="Verdana"/>
          <w:sz w:val="24"/>
        </w:rPr>
        <w:t>&amp;</w:t>
      </w:r>
      <w:r w:rsidRPr="00353552">
        <w:rPr>
          <w:rFonts w:ascii="Verdana"/>
          <w:spacing w:val="-6"/>
          <w:sz w:val="24"/>
        </w:rPr>
        <w:t xml:space="preserve"> </w:t>
      </w:r>
      <w:r w:rsidRPr="00353552">
        <w:rPr>
          <w:rFonts w:ascii="Verdana"/>
          <w:spacing w:val="-1"/>
          <w:sz w:val="24"/>
        </w:rPr>
        <w:t>Billing</w:t>
      </w:r>
    </w:p>
    <w:p w14:paraId="24BD99F9" w14:textId="77777777" w:rsidR="007318C2" w:rsidRPr="00353552" w:rsidRDefault="00D36A7D" w:rsidP="009D6EA3">
      <w:pPr>
        <w:pStyle w:val="ListParagraph"/>
        <w:numPr>
          <w:ilvl w:val="0"/>
          <w:numId w:val="27"/>
        </w:numPr>
        <w:tabs>
          <w:tab w:val="left" w:pos="644"/>
        </w:tabs>
        <w:spacing w:before="164"/>
        <w:rPr>
          <w:rFonts w:ascii="Verdana" w:eastAsia="Verdana" w:hAnsi="Verdana" w:cs="Verdana"/>
          <w:sz w:val="24"/>
          <w:szCs w:val="24"/>
        </w:rPr>
      </w:pPr>
      <w:r w:rsidRPr="00353552">
        <w:rPr>
          <w:rFonts w:ascii="Verdana"/>
          <w:spacing w:val="-1"/>
          <w:sz w:val="24"/>
        </w:rPr>
        <w:t>Subcontractor</w:t>
      </w:r>
      <w:r w:rsidRPr="00353552">
        <w:rPr>
          <w:rFonts w:ascii="Verdana"/>
          <w:spacing w:val="-14"/>
          <w:sz w:val="24"/>
        </w:rPr>
        <w:t xml:space="preserve"> </w:t>
      </w:r>
      <w:r w:rsidRPr="00353552">
        <w:rPr>
          <w:rFonts w:ascii="Verdana"/>
          <w:spacing w:val="-1"/>
          <w:sz w:val="24"/>
        </w:rPr>
        <w:t>Management</w:t>
      </w:r>
    </w:p>
    <w:p w14:paraId="24BD99FA" w14:textId="77777777" w:rsidR="00A21B63" w:rsidRPr="00A21B63" w:rsidRDefault="00D36A7D" w:rsidP="009D6EA3">
      <w:pPr>
        <w:pStyle w:val="ListParagraph"/>
        <w:numPr>
          <w:ilvl w:val="0"/>
          <w:numId w:val="27"/>
        </w:numPr>
        <w:tabs>
          <w:tab w:val="left" w:pos="644"/>
        </w:tabs>
        <w:spacing w:before="164"/>
        <w:rPr>
          <w:rFonts w:ascii="Verdana" w:eastAsia="Verdana" w:hAnsi="Verdana" w:cs="Verdana"/>
          <w:sz w:val="24"/>
          <w:szCs w:val="24"/>
        </w:rPr>
      </w:pPr>
      <w:r w:rsidRPr="00353552">
        <w:rPr>
          <w:rFonts w:ascii="Verdana"/>
          <w:spacing w:val="-1"/>
          <w:sz w:val="24"/>
        </w:rPr>
        <w:t>Materials</w:t>
      </w:r>
      <w:r w:rsidRPr="00353552">
        <w:rPr>
          <w:rFonts w:ascii="Verdana"/>
          <w:spacing w:val="-14"/>
          <w:sz w:val="24"/>
        </w:rPr>
        <w:t xml:space="preserve"> </w:t>
      </w:r>
      <w:r w:rsidRPr="00353552">
        <w:rPr>
          <w:rFonts w:ascii="Verdana"/>
          <w:spacing w:val="-1"/>
          <w:sz w:val="24"/>
        </w:rPr>
        <w:t>Managemen</w:t>
      </w:r>
      <w:r w:rsidR="00A21B63">
        <w:rPr>
          <w:rFonts w:ascii="Verdana"/>
          <w:spacing w:val="-1"/>
          <w:sz w:val="24"/>
        </w:rPr>
        <w:t>t</w:t>
      </w:r>
    </w:p>
    <w:p w14:paraId="24BD99FB" w14:textId="77777777" w:rsidR="007318C2" w:rsidRPr="00A21B63" w:rsidRDefault="00D36A7D" w:rsidP="009D6EA3">
      <w:pPr>
        <w:pStyle w:val="ListParagraph"/>
        <w:numPr>
          <w:ilvl w:val="0"/>
          <w:numId w:val="27"/>
        </w:numPr>
        <w:tabs>
          <w:tab w:val="left" w:pos="644"/>
        </w:tabs>
        <w:spacing w:before="164"/>
        <w:rPr>
          <w:rFonts w:ascii="Verdana" w:eastAsia="Verdana" w:hAnsi="Verdana" w:cs="Verdana"/>
          <w:sz w:val="24"/>
          <w:szCs w:val="24"/>
        </w:rPr>
      </w:pPr>
      <w:r w:rsidRPr="00A21B63">
        <w:rPr>
          <w:rFonts w:ascii="Verdana"/>
          <w:spacing w:val="-2"/>
          <w:sz w:val="24"/>
        </w:rPr>
        <w:t>Tools</w:t>
      </w:r>
      <w:r w:rsidRPr="00A21B63">
        <w:rPr>
          <w:rFonts w:ascii="Verdana"/>
          <w:spacing w:val="-12"/>
          <w:sz w:val="24"/>
        </w:rPr>
        <w:t xml:space="preserve"> </w:t>
      </w:r>
      <w:r w:rsidRPr="00A21B63">
        <w:rPr>
          <w:rFonts w:ascii="Verdana"/>
          <w:spacing w:val="-1"/>
          <w:sz w:val="24"/>
        </w:rPr>
        <w:t>Management</w:t>
      </w:r>
    </w:p>
    <w:p w14:paraId="24BD99FC" w14:textId="77777777" w:rsidR="007318C2" w:rsidRPr="00353552" w:rsidRDefault="00D36A7D" w:rsidP="009D6EA3">
      <w:pPr>
        <w:pStyle w:val="ListParagraph"/>
        <w:numPr>
          <w:ilvl w:val="0"/>
          <w:numId w:val="27"/>
        </w:numPr>
        <w:tabs>
          <w:tab w:val="left" w:pos="644"/>
        </w:tabs>
        <w:spacing w:before="164"/>
        <w:rPr>
          <w:rFonts w:ascii="Verdana" w:eastAsia="Verdana" w:hAnsi="Verdana" w:cs="Verdana"/>
          <w:sz w:val="24"/>
          <w:szCs w:val="24"/>
        </w:rPr>
      </w:pPr>
      <w:r w:rsidRPr="00353552">
        <w:rPr>
          <w:rFonts w:ascii="Verdana"/>
          <w:spacing w:val="-1"/>
          <w:sz w:val="24"/>
        </w:rPr>
        <w:t>Labor</w:t>
      </w:r>
      <w:r w:rsidRPr="00353552">
        <w:rPr>
          <w:rFonts w:ascii="Verdana"/>
          <w:spacing w:val="-10"/>
          <w:sz w:val="24"/>
        </w:rPr>
        <w:t xml:space="preserve"> </w:t>
      </w:r>
      <w:r w:rsidRPr="00353552">
        <w:rPr>
          <w:rFonts w:ascii="Verdana"/>
          <w:spacing w:val="-1"/>
          <w:sz w:val="24"/>
        </w:rPr>
        <w:t>Management</w:t>
      </w:r>
    </w:p>
    <w:p w14:paraId="24BD99FD" w14:textId="77777777" w:rsidR="007318C2" w:rsidRPr="00353552" w:rsidRDefault="00D36A7D" w:rsidP="009D6EA3">
      <w:pPr>
        <w:pStyle w:val="ListParagraph"/>
        <w:numPr>
          <w:ilvl w:val="0"/>
          <w:numId w:val="27"/>
        </w:numPr>
        <w:tabs>
          <w:tab w:val="left" w:pos="644"/>
        </w:tabs>
        <w:spacing w:before="164"/>
        <w:rPr>
          <w:rFonts w:ascii="Verdana" w:eastAsia="Verdana" w:hAnsi="Verdana" w:cs="Verdana"/>
          <w:sz w:val="24"/>
          <w:szCs w:val="24"/>
        </w:rPr>
      </w:pPr>
      <w:r w:rsidRPr="00353552">
        <w:rPr>
          <w:rFonts w:ascii="Verdana"/>
          <w:spacing w:val="-1"/>
          <w:sz w:val="24"/>
        </w:rPr>
        <w:t>Safety</w:t>
      </w:r>
      <w:r w:rsidRPr="00353552">
        <w:rPr>
          <w:rFonts w:ascii="Verdana"/>
          <w:spacing w:val="-10"/>
          <w:sz w:val="24"/>
        </w:rPr>
        <w:t xml:space="preserve"> </w:t>
      </w:r>
      <w:r w:rsidRPr="00353552">
        <w:rPr>
          <w:rFonts w:ascii="Verdana"/>
          <w:spacing w:val="-1"/>
          <w:sz w:val="24"/>
        </w:rPr>
        <w:t>Management</w:t>
      </w:r>
    </w:p>
    <w:p w14:paraId="24BD99FE" w14:textId="77777777" w:rsidR="007318C2" w:rsidRPr="00353552" w:rsidRDefault="00D36A7D" w:rsidP="009D6EA3">
      <w:pPr>
        <w:pStyle w:val="ListParagraph"/>
        <w:numPr>
          <w:ilvl w:val="0"/>
          <w:numId w:val="27"/>
        </w:numPr>
        <w:tabs>
          <w:tab w:val="left" w:pos="644"/>
        </w:tabs>
        <w:spacing w:before="164"/>
        <w:rPr>
          <w:rFonts w:ascii="Verdana" w:eastAsia="Verdana" w:hAnsi="Verdana" w:cs="Verdana"/>
          <w:sz w:val="24"/>
          <w:szCs w:val="24"/>
        </w:rPr>
      </w:pPr>
      <w:r w:rsidRPr="00353552">
        <w:rPr>
          <w:rFonts w:ascii="Verdana"/>
          <w:sz w:val="24"/>
        </w:rPr>
        <w:t>Quality</w:t>
      </w:r>
      <w:r w:rsidRPr="00353552">
        <w:rPr>
          <w:rFonts w:ascii="Verdana"/>
          <w:spacing w:val="-12"/>
          <w:sz w:val="24"/>
        </w:rPr>
        <w:t xml:space="preserve"> </w:t>
      </w:r>
      <w:r w:rsidRPr="00353552">
        <w:rPr>
          <w:rFonts w:ascii="Verdana"/>
          <w:spacing w:val="-1"/>
          <w:sz w:val="24"/>
        </w:rPr>
        <w:t>Control</w:t>
      </w:r>
    </w:p>
    <w:p w14:paraId="24BD99FF" w14:textId="77777777" w:rsidR="007318C2" w:rsidRPr="00353552" w:rsidRDefault="00D36A7D" w:rsidP="009D6EA3">
      <w:pPr>
        <w:pStyle w:val="ListParagraph"/>
        <w:numPr>
          <w:ilvl w:val="0"/>
          <w:numId w:val="27"/>
        </w:numPr>
        <w:tabs>
          <w:tab w:val="left" w:pos="644"/>
        </w:tabs>
        <w:spacing w:before="164"/>
        <w:rPr>
          <w:rFonts w:ascii="Verdana" w:eastAsia="Verdana" w:hAnsi="Verdana" w:cs="Verdana"/>
          <w:sz w:val="24"/>
          <w:szCs w:val="24"/>
        </w:rPr>
      </w:pPr>
      <w:r w:rsidRPr="00353552">
        <w:rPr>
          <w:rFonts w:ascii="Verdana"/>
          <w:spacing w:val="-1"/>
          <w:sz w:val="24"/>
        </w:rPr>
        <w:t>Project</w:t>
      </w:r>
      <w:r w:rsidRPr="00353552">
        <w:rPr>
          <w:rFonts w:ascii="Verdana"/>
          <w:spacing w:val="-13"/>
          <w:sz w:val="24"/>
        </w:rPr>
        <w:t xml:space="preserve"> </w:t>
      </w:r>
      <w:r w:rsidRPr="00353552">
        <w:rPr>
          <w:rFonts w:ascii="Verdana"/>
          <w:spacing w:val="-1"/>
          <w:sz w:val="24"/>
        </w:rPr>
        <w:t>Closeout</w:t>
      </w:r>
    </w:p>
    <w:p w14:paraId="24BD9A00" w14:textId="77777777" w:rsidR="007318C2" w:rsidRPr="00A21B63" w:rsidRDefault="00D36A7D" w:rsidP="00FA05ED">
      <w:pPr>
        <w:pStyle w:val="BodyText"/>
        <w:spacing w:before="185" w:line="263" w:lineRule="auto"/>
        <w:ind w:right="110"/>
        <w:jc w:val="both"/>
      </w:pPr>
      <w:r w:rsidRPr="00A21B63">
        <w:rPr>
          <w:b/>
          <w:spacing w:val="-1"/>
        </w:rPr>
        <w:t>Table</w:t>
      </w:r>
      <w:r w:rsidRPr="00A21B63">
        <w:rPr>
          <w:b/>
          <w:spacing w:val="59"/>
        </w:rPr>
        <w:t xml:space="preserve"> </w:t>
      </w:r>
      <w:r w:rsidRPr="00A21B63">
        <w:rPr>
          <w:b/>
        </w:rPr>
        <w:t>4.1</w:t>
      </w:r>
      <w:r w:rsidRPr="00A21B63">
        <w:rPr>
          <w:b/>
          <w:spacing w:val="53"/>
        </w:rPr>
        <w:t xml:space="preserve"> </w:t>
      </w:r>
      <w:r w:rsidRPr="00A21B63">
        <w:t>provides</w:t>
      </w:r>
      <w:r w:rsidRPr="00A21B63">
        <w:rPr>
          <w:spacing w:val="4"/>
        </w:rPr>
        <w:t xml:space="preserve"> </w:t>
      </w:r>
      <w:r w:rsidRPr="00A21B63">
        <w:t>a</w:t>
      </w:r>
      <w:r w:rsidRPr="00A21B63">
        <w:rPr>
          <w:spacing w:val="54"/>
        </w:rPr>
        <w:t xml:space="preserve"> </w:t>
      </w:r>
      <w:r w:rsidRPr="00A21B63">
        <w:t>sample</w:t>
      </w:r>
      <w:r w:rsidRPr="00A21B63">
        <w:rPr>
          <w:spacing w:val="54"/>
        </w:rPr>
        <w:t xml:space="preserve"> </w:t>
      </w:r>
      <w:r w:rsidRPr="00A21B63">
        <w:t>checklist</w:t>
      </w:r>
      <w:r w:rsidRPr="00A21B63">
        <w:rPr>
          <w:spacing w:val="54"/>
        </w:rPr>
        <w:t xml:space="preserve"> </w:t>
      </w:r>
      <w:r w:rsidRPr="00A21B63">
        <w:t>of</w:t>
      </w:r>
      <w:r w:rsidRPr="00A21B63">
        <w:rPr>
          <w:spacing w:val="1"/>
        </w:rPr>
        <w:t xml:space="preserve"> </w:t>
      </w:r>
      <w:r w:rsidRPr="00A21B63">
        <w:rPr>
          <w:spacing w:val="-3"/>
        </w:rPr>
        <w:t>the</w:t>
      </w:r>
      <w:r w:rsidRPr="00A21B63">
        <w:rPr>
          <w:spacing w:val="56"/>
        </w:rPr>
        <w:t xml:space="preserve"> </w:t>
      </w:r>
      <w:r w:rsidRPr="00A21B63">
        <w:t>81 activities</w:t>
      </w:r>
      <w:r w:rsidRPr="00A21B63">
        <w:rPr>
          <w:spacing w:val="57"/>
        </w:rPr>
        <w:t xml:space="preserve"> </w:t>
      </w:r>
      <w:r w:rsidRPr="00A21B63">
        <w:rPr>
          <w:spacing w:val="-1"/>
        </w:rPr>
        <w:t>that</w:t>
      </w:r>
      <w:r w:rsidRPr="00A21B63">
        <w:rPr>
          <w:spacing w:val="1"/>
        </w:rPr>
        <w:t xml:space="preserve"> </w:t>
      </w:r>
      <w:r w:rsidRPr="00A21B63">
        <w:t>make</w:t>
      </w:r>
      <w:r w:rsidRPr="00A21B63">
        <w:rPr>
          <w:spacing w:val="1"/>
        </w:rPr>
        <w:t xml:space="preserve"> </w:t>
      </w:r>
      <w:r w:rsidRPr="00A21B63">
        <w:rPr>
          <w:spacing w:val="-2"/>
        </w:rPr>
        <w:t>up</w:t>
      </w:r>
      <w:r w:rsidRPr="00A21B63">
        <w:rPr>
          <w:spacing w:val="4"/>
        </w:rPr>
        <w:t xml:space="preserve"> </w:t>
      </w:r>
      <w:r w:rsidRPr="00A21B63">
        <w:rPr>
          <w:spacing w:val="-1"/>
        </w:rPr>
        <w:t>the</w:t>
      </w:r>
      <w:r w:rsidRPr="00A21B63">
        <w:rPr>
          <w:spacing w:val="28"/>
        </w:rPr>
        <w:t xml:space="preserve"> </w:t>
      </w:r>
      <w:r w:rsidRPr="00A21B63">
        <w:rPr>
          <w:spacing w:val="-1"/>
        </w:rPr>
        <w:t>Project</w:t>
      </w:r>
      <w:r w:rsidRPr="00A21B63">
        <w:rPr>
          <w:spacing w:val="35"/>
        </w:rPr>
        <w:t xml:space="preserve"> </w:t>
      </w:r>
      <w:r w:rsidRPr="00A21B63">
        <w:t>Management</w:t>
      </w:r>
      <w:r w:rsidRPr="00A21B63">
        <w:rPr>
          <w:spacing w:val="39"/>
        </w:rPr>
        <w:t xml:space="preserve"> </w:t>
      </w:r>
      <w:r w:rsidRPr="00A21B63">
        <w:rPr>
          <w:spacing w:val="-1"/>
        </w:rPr>
        <w:t>Process.</w:t>
      </w:r>
      <w:r w:rsidRPr="00A21B63">
        <w:rPr>
          <w:spacing w:val="11"/>
        </w:rPr>
        <w:t xml:space="preserve"> </w:t>
      </w:r>
      <w:r w:rsidRPr="00A21B63">
        <w:rPr>
          <w:spacing w:val="1"/>
        </w:rPr>
        <w:t>The</w:t>
      </w:r>
      <w:r w:rsidRPr="00A21B63">
        <w:rPr>
          <w:spacing w:val="31"/>
        </w:rPr>
        <w:t xml:space="preserve"> </w:t>
      </w:r>
      <w:r w:rsidRPr="00A21B63">
        <w:t>activities</w:t>
      </w:r>
      <w:r w:rsidRPr="00A21B63">
        <w:rPr>
          <w:spacing w:val="37"/>
        </w:rPr>
        <w:t xml:space="preserve"> </w:t>
      </w:r>
      <w:r w:rsidRPr="00A21B63">
        <w:rPr>
          <w:spacing w:val="-1"/>
        </w:rPr>
        <w:t>should</w:t>
      </w:r>
      <w:r w:rsidRPr="00A21B63">
        <w:rPr>
          <w:spacing w:val="37"/>
        </w:rPr>
        <w:t xml:space="preserve"> </w:t>
      </w:r>
      <w:r w:rsidRPr="00A21B63">
        <w:t>be</w:t>
      </w:r>
      <w:r w:rsidRPr="00A21B63">
        <w:rPr>
          <w:spacing w:val="35"/>
        </w:rPr>
        <w:t xml:space="preserve"> </w:t>
      </w:r>
      <w:r w:rsidRPr="00A21B63">
        <w:t>checked</w:t>
      </w:r>
      <w:r w:rsidRPr="00A21B63">
        <w:rPr>
          <w:spacing w:val="38"/>
        </w:rPr>
        <w:t xml:space="preserve"> </w:t>
      </w:r>
      <w:r w:rsidRPr="00A21B63">
        <w:rPr>
          <w:spacing w:val="-1"/>
        </w:rPr>
        <w:t>off</w:t>
      </w:r>
      <w:r w:rsidRPr="00A21B63">
        <w:rPr>
          <w:spacing w:val="35"/>
        </w:rPr>
        <w:t xml:space="preserve"> </w:t>
      </w:r>
      <w:r w:rsidRPr="00A21B63">
        <w:rPr>
          <w:spacing w:val="-1"/>
        </w:rPr>
        <w:t>as</w:t>
      </w:r>
      <w:r w:rsidRPr="00A21B63">
        <w:rPr>
          <w:spacing w:val="37"/>
        </w:rPr>
        <w:t xml:space="preserve"> </w:t>
      </w:r>
      <w:r w:rsidRPr="00A21B63">
        <w:rPr>
          <w:spacing w:val="-1"/>
        </w:rPr>
        <w:t>they</w:t>
      </w:r>
      <w:r w:rsidRPr="00A21B63">
        <w:rPr>
          <w:spacing w:val="37"/>
        </w:rPr>
        <w:t xml:space="preserve"> </w:t>
      </w:r>
      <w:r w:rsidRPr="00A21B63">
        <w:t>are</w:t>
      </w:r>
      <w:r w:rsidRPr="00A21B63">
        <w:rPr>
          <w:spacing w:val="43"/>
        </w:rPr>
        <w:t xml:space="preserve"> </w:t>
      </w:r>
      <w:r w:rsidRPr="00A21B63">
        <w:rPr>
          <w:spacing w:val="-1"/>
        </w:rPr>
        <w:t>performed</w:t>
      </w:r>
      <w:r w:rsidRPr="00A21B63">
        <w:rPr>
          <w:spacing w:val="13"/>
        </w:rPr>
        <w:t xml:space="preserve"> </w:t>
      </w:r>
      <w:r w:rsidRPr="00A21B63">
        <w:rPr>
          <w:spacing w:val="-1"/>
        </w:rPr>
        <w:t>to</w:t>
      </w:r>
      <w:r w:rsidRPr="00A21B63">
        <w:rPr>
          <w:spacing w:val="12"/>
        </w:rPr>
        <w:t xml:space="preserve"> </w:t>
      </w:r>
      <w:r w:rsidRPr="00A21B63">
        <w:t>ensure</w:t>
      </w:r>
      <w:r w:rsidRPr="00A21B63">
        <w:rPr>
          <w:spacing w:val="12"/>
        </w:rPr>
        <w:t xml:space="preserve"> </w:t>
      </w:r>
      <w:r w:rsidRPr="00A21B63">
        <w:rPr>
          <w:spacing w:val="-2"/>
        </w:rPr>
        <w:t>that</w:t>
      </w:r>
      <w:r w:rsidRPr="00A21B63">
        <w:rPr>
          <w:spacing w:val="11"/>
        </w:rPr>
        <w:t xml:space="preserve"> </w:t>
      </w:r>
      <w:r w:rsidRPr="00A21B63">
        <w:rPr>
          <w:spacing w:val="-1"/>
        </w:rPr>
        <w:t>all</w:t>
      </w:r>
      <w:r w:rsidRPr="00A21B63">
        <w:rPr>
          <w:spacing w:val="10"/>
        </w:rPr>
        <w:t xml:space="preserve"> </w:t>
      </w:r>
      <w:r w:rsidRPr="00A21B63">
        <w:t>activities</w:t>
      </w:r>
      <w:r w:rsidRPr="00A21B63">
        <w:rPr>
          <w:spacing w:val="15"/>
        </w:rPr>
        <w:t xml:space="preserve"> </w:t>
      </w:r>
      <w:r w:rsidRPr="00A21B63">
        <w:rPr>
          <w:spacing w:val="-2"/>
        </w:rPr>
        <w:t>are</w:t>
      </w:r>
      <w:r w:rsidRPr="00A21B63">
        <w:rPr>
          <w:spacing w:val="11"/>
        </w:rPr>
        <w:t xml:space="preserve"> </w:t>
      </w:r>
      <w:r w:rsidRPr="00A21B63">
        <w:rPr>
          <w:spacing w:val="-1"/>
        </w:rPr>
        <w:t>performed</w:t>
      </w:r>
      <w:r w:rsidRPr="00A21B63">
        <w:rPr>
          <w:spacing w:val="13"/>
        </w:rPr>
        <w:t xml:space="preserve"> </w:t>
      </w:r>
      <w:r w:rsidRPr="00A21B63">
        <w:t>during</w:t>
      </w:r>
      <w:r w:rsidRPr="00A21B63">
        <w:rPr>
          <w:spacing w:val="11"/>
        </w:rPr>
        <w:t xml:space="preserve"> </w:t>
      </w:r>
      <w:r w:rsidRPr="00A21B63">
        <w:rPr>
          <w:spacing w:val="-1"/>
        </w:rPr>
        <w:t>the</w:t>
      </w:r>
      <w:r w:rsidRPr="00A21B63">
        <w:rPr>
          <w:spacing w:val="11"/>
        </w:rPr>
        <w:t xml:space="preserve"> </w:t>
      </w:r>
      <w:r w:rsidRPr="00A21B63">
        <w:t>course</w:t>
      </w:r>
      <w:r w:rsidRPr="00A21B63">
        <w:rPr>
          <w:spacing w:val="11"/>
        </w:rPr>
        <w:t xml:space="preserve"> </w:t>
      </w:r>
      <w:r w:rsidRPr="00A21B63">
        <w:t>of</w:t>
      </w:r>
      <w:r w:rsidRPr="00A21B63">
        <w:rPr>
          <w:spacing w:val="12"/>
        </w:rPr>
        <w:t xml:space="preserve"> </w:t>
      </w:r>
      <w:r w:rsidRPr="00A21B63">
        <w:t>executing</w:t>
      </w:r>
      <w:r w:rsidRPr="00A21B63">
        <w:rPr>
          <w:spacing w:val="10"/>
        </w:rPr>
        <w:t xml:space="preserve"> </w:t>
      </w:r>
      <w:r w:rsidRPr="00A21B63">
        <w:rPr>
          <w:spacing w:val="-1"/>
        </w:rPr>
        <w:t>the</w:t>
      </w:r>
      <w:r w:rsidRPr="00A21B63">
        <w:rPr>
          <w:spacing w:val="29"/>
        </w:rPr>
        <w:t xml:space="preserve"> </w:t>
      </w:r>
      <w:r w:rsidRPr="00A21B63">
        <w:rPr>
          <w:spacing w:val="-1"/>
        </w:rPr>
        <w:t>project.</w:t>
      </w:r>
    </w:p>
    <w:p w14:paraId="24BD9A01" w14:textId="77777777" w:rsidR="007318C2" w:rsidRPr="00A21B63" w:rsidRDefault="00D36A7D" w:rsidP="00A21B63">
      <w:pPr>
        <w:pStyle w:val="Heading3"/>
        <w:rPr>
          <w:sz w:val="24"/>
          <w:szCs w:val="24"/>
        </w:rPr>
      </w:pPr>
      <w:bookmarkStart w:id="39" w:name="_Toc432173113"/>
      <w:r w:rsidRPr="00A21B63">
        <w:rPr>
          <w:sz w:val="24"/>
          <w:szCs w:val="24"/>
        </w:rPr>
        <w:t>Goals of the Project Management Stage</w:t>
      </w:r>
      <w:bookmarkEnd w:id="39"/>
    </w:p>
    <w:p w14:paraId="24BD9A02" w14:textId="77777777" w:rsidR="007318C2" w:rsidRPr="00A21B63" w:rsidRDefault="00D36A7D" w:rsidP="00353552">
      <w:pPr>
        <w:pStyle w:val="BodyText"/>
        <w:spacing w:before="185"/>
      </w:pPr>
      <w:r w:rsidRPr="00A21B63">
        <w:rPr>
          <w:spacing w:val="-1"/>
        </w:rPr>
        <w:lastRenderedPageBreak/>
        <w:t>There</w:t>
      </w:r>
      <w:r w:rsidRPr="00A21B63">
        <w:rPr>
          <w:spacing w:val="-4"/>
        </w:rPr>
        <w:t xml:space="preserve"> </w:t>
      </w:r>
      <w:r w:rsidRPr="00A21B63">
        <w:t>are</w:t>
      </w:r>
      <w:r w:rsidRPr="00A21B63">
        <w:rPr>
          <w:spacing w:val="-4"/>
        </w:rPr>
        <w:t xml:space="preserve"> </w:t>
      </w:r>
      <w:r w:rsidRPr="00A21B63">
        <w:rPr>
          <w:spacing w:val="-1"/>
        </w:rPr>
        <w:t>three</w:t>
      </w:r>
      <w:r w:rsidRPr="00A21B63">
        <w:rPr>
          <w:spacing w:val="-3"/>
        </w:rPr>
        <w:t xml:space="preserve"> </w:t>
      </w:r>
      <w:r w:rsidRPr="00A21B63">
        <w:rPr>
          <w:spacing w:val="-1"/>
        </w:rPr>
        <w:t>primary</w:t>
      </w:r>
      <w:r w:rsidRPr="00A21B63">
        <w:rPr>
          <w:spacing w:val="3"/>
        </w:rPr>
        <w:t xml:space="preserve"> </w:t>
      </w:r>
      <w:r w:rsidRPr="00A21B63">
        <w:rPr>
          <w:spacing w:val="-1"/>
        </w:rPr>
        <w:t>goals</w:t>
      </w:r>
      <w:r w:rsidRPr="00A21B63">
        <w:rPr>
          <w:spacing w:val="-2"/>
        </w:rPr>
        <w:t xml:space="preserve"> </w:t>
      </w:r>
      <w:r w:rsidRPr="00A21B63">
        <w:t>of</w:t>
      </w:r>
      <w:r w:rsidRPr="00A21B63">
        <w:rPr>
          <w:spacing w:val="-4"/>
        </w:rPr>
        <w:t xml:space="preserve"> </w:t>
      </w:r>
      <w:r w:rsidRPr="00A21B63">
        <w:rPr>
          <w:spacing w:val="-1"/>
        </w:rPr>
        <w:t>the</w:t>
      </w:r>
      <w:r w:rsidRPr="00A21B63">
        <w:rPr>
          <w:spacing w:val="-3"/>
        </w:rPr>
        <w:t xml:space="preserve"> </w:t>
      </w:r>
      <w:r w:rsidRPr="00A21B63">
        <w:rPr>
          <w:spacing w:val="-1"/>
        </w:rPr>
        <w:t>project</w:t>
      </w:r>
      <w:r w:rsidRPr="00A21B63">
        <w:rPr>
          <w:spacing w:val="-4"/>
        </w:rPr>
        <w:t xml:space="preserve"> </w:t>
      </w:r>
      <w:r w:rsidRPr="00A21B63">
        <w:rPr>
          <w:spacing w:val="-1"/>
        </w:rPr>
        <w:t>management</w:t>
      </w:r>
      <w:r w:rsidRPr="00A21B63">
        <w:rPr>
          <w:spacing w:val="-7"/>
        </w:rPr>
        <w:t xml:space="preserve"> </w:t>
      </w:r>
      <w:r w:rsidRPr="00A21B63">
        <w:t>process:</w:t>
      </w:r>
    </w:p>
    <w:p w14:paraId="24BD9A03" w14:textId="77777777" w:rsidR="007318C2" w:rsidRPr="00A21B63" w:rsidRDefault="00D36A7D" w:rsidP="009D6EA3">
      <w:pPr>
        <w:pStyle w:val="BodyText"/>
        <w:numPr>
          <w:ilvl w:val="0"/>
          <w:numId w:val="28"/>
        </w:numPr>
        <w:tabs>
          <w:tab w:val="left" w:pos="1982"/>
        </w:tabs>
        <w:spacing w:line="264" w:lineRule="auto"/>
      </w:pPr>
      <w:r w:rsidRPr="00A21B63">
        <w:rPr>
          <w:color w:val="000000"/>
        </w:rPr>
        <w:t>To</w:t>
      </w:r>
      <w:r w:rsidRPr="00A21B63">
        <w:rPr>
          <w:color w:val="000000"/>
          <w:spacing w:val="54"/>
        </w:rPr>
        <w:t xml:space="preserve"> </w:t>
      </w:r>
      <w:r w:rsidRPr="00A21B63">
        <w:rPr>
          <w:color w:val="000000"/>
          <w:spacing w:val="-1"/>
        </w:rPr>
        <w:t>completely</w:t>
      </w:r>
      <w:r w:rsidRPr="00A21B63">
        <w:rPr>
          <w:color w:val="000000"/>
          <w:spacing w:val="56"/>
        </w:rPr>
        <w:t xml:space="preserve"> </w:t>
      </w:r>
      <w:r w:rsidRPr="00A21B63">
        <w:rPr>
          <w:color w:val="000000"/>
          <w:spacing w:val="-1"/>
        </w:rPr>
        <w:t>manage</w:t>
      </w:r>
      <w:r w:rsidRPr="00A21B63">
        <w:rPr>
          <w:color w:val="000000"/>
          <w:spacing w:val="53"/>
        </w:rPr>
        <w:t xml:space="preserve"> </w:t>
      </w:r>
      <w:r w:rsidRPr="00A21B63">
        <w:rPr>
          <w:color w:val="000000"/>
          <w:spacing w:val="1"/>
        </w:rPr>
        <w:t>the</w:t>
      </w:r>
      <w:r w:rsidRPr="00A21B63">
        <w:rPr>
          <w:color w:val="000000"/>
          <w:spacing w:val="53"/>
        </w:rPr>
        <w:t xml:space="preserve"> </w:t>
      </w:r>
      <w:r w:rsidRPr="00A21B63">
        <w:rPr>
          <w:color w:val="000000"/>
        </w:rPr>
        <w:t>project</w:t>
      </w:r>
      <w:r w:rsidRPr="00A21B63">
        <w:rPr>
          <w:color w:val="000000"/>
          <w:spacing w:val="53"/>
        </w:rPr>
        <w:t xml:space="preserve"> </w:t>
      </w:r>
      <w:r w:rsidRPr="00A21B63">
        <w:rPr>
          <w:color w:val="000000"/>
        </w:rPr>
        <w:t>in</w:t>
      </w:r>
      <w:r w:rsidRPr="00A21B63">
        <w:rPr>
          <w:color w:val="000000"/>
          <w:spacing w:val="56"/>
        </w:rPr>
        <w:t xml:space="preserve"> </w:t>
      </w:r>
      <w:r w:rsidRPr="00A21B63">
        <w:rPr>
          <w:color w:val="000000"/>
        </w:rPr>
        <w:t>a</w:t>
      </w:r>
      <w:r w:rsidRPr="00A21B63">
        <w:rPr>
          <w:color w:val="000000"/>
          <w:spacing w:val="54"/>
        </w:rPr>
        <w:t xml:space="preserve"> </w:t>
      </w:r>
      <w:r w:rsidRPr="00A21B63">
        <w:rPr>
          <w:color w:val="000000"/>
          <w:spacing w:val="-1"/>
        </w:rPr>
        <w:t>standardized</w:t>
      </w:r>
      <w:r w:rsidRPr="00A21B63">
        <w:rPr>
          <w:color w:val="000000"/>
          <w:spacing w:val="55"/>
        </w:rPr>
        <w:t xml:space="preserve"> </w:t>
      </w:r>
      <w:r w:rsidRPr="00A21B63">
        <w:rPr>
          <w:color w:val="000000"/>
        </w:rPr>
        <w:t>and</w:t>
      </w:r>
      <w:r w:rsidRPr="00A21B63">
        <w:rPr>
          <w:color w:val="000000"/>
          <w:spacing w:val="55"/>
        </w:rPr>
        <w:t xml:space="preserve"> </w:t>
      </w:r>
      <w:r w:rsidRPr="00A21B63">
        <w:rPr>
          <w:color w:val="000000"/>
        </w:rPr>
        <w:t>efficient</w:t>
      </w:r>
      <w:r w:rsidRPr="00A21B63">
        <w:rPr>
          <w:color w:val="000000"/>
          <w:spacing w:val="53"/>
        </w:rPr>
        <w:t xml:space="preserve"> </w:t>
      </w:r>
      <w:r w:rsidRPr="00A21B63">
        <w:rPr>
          <w:color w:val="000000"/>
          <w:spacing w:val="-1"/>
        </w:rPr>
        <w:t>manner</w:t>
      </w:r>
      <w:r w:rsidRPr="00A21B63">
        <w:rPr>
          <w:color w:val="000000"/>
          <w:spacing w:val="52"/>
        </w:rPr>
        <w:t xml:space="preserve"> </w:t>
      </w:r>
      <w:r w:rsidRPr="00A21B63">
        <w:rPr>
          <w:color w:val="000000"/>
          <w:spacing w:val="-1"/>
        </w:rPr>
        <w:t>to</w:t>
      </w:r>
      <w:r w:rsidRPr="00A21B63">
        <w:rPr>
          <w:color w:val="000000"/>
          <w:spacing w:val="55"/>
        </w:rPr>
        <w:t xml:space="preserve"> </w:t>
      </w:r>
      <w:r w:rsidRPr="00A21B63">
        <w:rPr>
          <w:color w:val="000000"/>
        </w:rPr>
        <w:t>ensure</w:t>
      </w:r>
      <w:r w:rsidRPr="00A21B63">
        <w:rPr>
          <w:color w:val="000000"/>
          <w:spacing w:val="20"/>
        </w:rPr>
        <w:t xml:space="preserve"> </w:t>
      </w:r>
      <w:r w:rsidRPr="00A21B63">
        <w:rPr>
          <w:color w:val="000000"/>
          <w:spacing w:val="-1"/>
        </w:rPr>
        <w:t>that</w:t>
      </w:r>
      <w:r w:rsidRPr="00A21B63">
        <w:rPr>
          <w:color w:val="000000"/>
          <w:spacing w:val="20"/>
        </w:rPr>
        <w:t xml:space="preserve"> </w:t>
      </w:r>
      <w:r w:rsidRPr="00A21B63">
        <w:rPr>
          <w:color w:val="000000"/>
          <w:spacing w:val="-1"/>
        </w:rPr>
        <w:t>the</w:t>
      </w:r>
      <w:r w:rsidRPr="00A21B63">
        <w:rPr>
          <w:color w:val="000000"/>
          <w:spacing w:val="25"/>
        </w:rPr>
        <w:t xml:space="preserve"> </w:t>
      </w:r>
      <w:r w:rsidRPr="00A21B63">
        <w:rPr>
          <w:color w:val="000000"/>
          <w:spacing w:val="-1"/>
        </w:rPr>
        <w:t>tools,</w:t>
      </w:r>
      <w:r w:rsidRPr="00A21B63">
        <w:rPr>
          <w:color w:val="000000"/>
          <w:spacing w:val="19"/>
        </w:rPr>
        <w:t xml:space="preserve"> </w:t>
      </w:r>
      <w:r w:rsidRPr="00A21B63">
        <w:rPr>
          <w:color w:val="000000"/>
          <w:spacing w:val="-1"/>
        </w:rPr>
        <w:t>materials,</w:t>
      </w:r>
      <w:r w:rsidRPr="00A21B63">
        <w:rPr>
          <w:color w:val="000000"/>
          <w:spacing w:val="19"/>
        </w:rPr>
        <w:t xml:space="preserve"> </w:t>
      </w:r>
      <w:r w:rsidRPr="00A21B63">
        <w:rPr>
          <w:color w:val="000000"/>
        </w:rPr>
        <w:t>equipment,</w:t>
      </w:r>
      <w:r w:rsidRPr="00A21B63">
        <w:rPr>
          <w:color w:val="000000"/>
          <w:spacing w:val="23"/>
        </w:rPr>
        <w:t xml:space="preserve"> </w:t>
      </w:r>
      <w:r w:rsidRPr="00A21B63">
        <w:rPr>
          <w:color w:val="000000"/>
        </w:rPr>
        <w:t>and</w:t>
      </w:r>
      <w:r w:rsidRPr="00A21B63">
        <w:rPr>
          <w:color w:val="000000"/>
          <w:spacing w:val="23"/>
        </w:rPr>
        <w:t xml:space="preserve"> </w:t>
      </w:r>
      <w:r w:rsidRPr="00A21B63">
        <w:rPr>
          <w:color w:val="000000"/>
          <w:spacing w:val="-1"/>
        </w:rPr>
        <w:t>labor</w:t>
      </w:r>
      <w:r w:rsidRPr="00A21B63">
        <w:rPr>
          <w:color w:val="000000"/>
          <w:spacing w:val="18"/>
        </w:rPr>
        <w:t xml:space="preserve"> </w:t>
      </w:r>
      <w:r w:rsidRPr="00A21B63">
        <w:rPr>
          <w:color w:val="000000"/>
          <w:spacing w:val="-2"/>
        </w:rPr>
        <w:t>are</w:t>
      </w:r>
      <w:r w:rsidRPr="00A21B63">
        <w:rPr>
          <w:color w:val="000000"/>
          <w:spacing w:val="26"/>
        </w:rPr>
        <w:t xml:space="preserve"> </w:t>
      </w:r>
      <w:r w:rsidRPr="00A21B63">
        <w:rPr>
          <w:color w:val="000000"/>
          <w:spacing w:val="-1"/>
        </w:rPr>
        <w:t>available</w:t>
      </w:r>
      <w:r w:rsidRPr="00A21B63">
        <w:rPr>
          <w:color w:val="000000"/>
          <w:spacing w:val="25"/>
        </w:rPr>
        <w:t xml:space="preserve"> </w:t>
      </w:r>
      <w:r w:rsidRPr="00A21B63">
        <w:rPr>
          <w:color w:val="000000"/>
          <w:spacing w:val="-1"/>
        </w:rPr>
        <w:t>to</w:t>
      </w:r>
      <w:r w:rsidRPr="00A21B63">
        <w:rPr>
          <w:color w:val="000000"/>
          <w:spacing w:val="22"/>
        </w:rPr>
        <w:t xml:space="preserve"> </w:t>
      </w:r>
      <w:r w:rsidRPr="00A21B63">
        <w:rPr>
          <w:color w:val="000000"/>
          <w:spacing w:val="-1"/>
        </w:rPr>
        <w:t>complete</w:t>
      </w:r>
      <w:r w:rsidRPr="00A21B63">
        <w:rPr>
          <w:color w:val="000000"/>
          <w:spacing w:val="65"/>
        </w:rPr>
        <w:t xml:space="preserve"> </w:t>
      </w:r>
      <w:r w:rsidRPr="00A21B63">
        <w:rPr>
          <w:color w:val="000000"/>
          <w:spacing w:val="-1"/>
        </w:rPr>
        <w:t>the</w:t>
      </w:r>
      <w:r w:rsidRPr="00A21B63">
        <w:rPr>
          <w:color w:val="000000"/>
          <w:spacing w:val="-3"/>
        </w:rPr>
        <w:t xml:space="preserve"> </w:t>
      </w:r>
      <w:r w:rsidRPr="00A21B63">
        <w:rPr>
          <w:color w:val="000000"/>
        </w:rPr>
        <w:t>project</w:t>
      </w:r>
      <w:r w:rsidRPr="00A21B63">
        <w:rPr>
          <w:color w:val="000000"/>
          <w:spacing w:val="-2"/>
        </w:rPr>
        <w:t xml:space="preserve"> </w:t>
      </w:r>
      <w:r w:rsidRPr="00A21B63">
        <w:rPr>
          <w:color w:val="000000"/>
        </w:rPr>
        <w:t>on time</w:t>
      </w:r>
      <w:r w:rsidRPr="00A21B63">
        <w:rPr>
          <w:color w:val="000000"/>
          <w:spacing w:val="-3"/>
        </w:rPr>
        <w:t xml:space="preserve"> </w:t>
      </w:r>
      <w:r w:rsidRPr="00A21B63">
        <w:rPr>
          <w:color w:val="000000"/>
        </w:rPr>
        <w:t xml:space="preserve">and within </w:t>
      </w:r>
      <w:r w:rsidRPr="00A21B63">
        <w:rPr>
          <w:color w:val="000000"/>
          <w:spacing w:val="-1"/>
        </w:rPr>
        <w:t>budget</w:t>
      </w:r>
    </w:p>
    <w:p w14:paraId="24BD9A04" w14:textId="77777777" w:rsidR="00A21B63" w:rsidRPr="00A21B63" w:rsidRDefault="00D36A7D" w:rsidP="009D6EA3">
      <w:pPr>
        <w:pStyle w:val="BodyText"/>
        <w:numPr>
          <w:ilvl w:val="0"/>
          <w:numId w:val="28"/>
        </w:numPr>
        <w:tabs>
          <w:tab w:val="left" w:pos="1982"/>
        </w:tabs>
        <w:spacing w:line="263" w:lineRule="auto"/>
        <w:rPr>
          <w:rFonts w:ascii="Verdana" w:eastAsia="Verdana" w:hAnsi="Verdana" w:cs="Verdana"/>
        </w:rPr>
      </w:pPr>
      <w:r w:rsidRPr="00A21B63">
        <w:rPr>
          <w:color w:val="000000"/>
        </w:rPr>
        <w:t>To</w:t>
      </w:r>
      <w:r w:rsidRPr="00A21B63">
        <w:rPr>
          <w:color w:val="000000"/>
          <w:spacing w:val="22"/>
        </w:rPr>
        <w:t xml:space="preserve"> </w:t>
      </w:r>
      <w:r w:rsidRPr="00A21B63">
        <w:rPr>
          <w:color w:val="000000"/>
        </w:rPr>
        <w:t>set</w:t>
      </w:r>
      <w:r w:rsidRPr="00A21B63">
        <w:rPr>
          <w:color w:val="000000"/>
          <w:spacing w:val="21"/>
        </w:rPr>
        <w:t xml:space="preserve"> </w:t>
      </w:r>
      <w:r w:rsidRPr="00A21B63">
        <w:rPr>
          <w:color w:val="000000"/>
        </w:rPr>
        <w:t>up</w:t>
      </w:r>
      <w:r w:rsidRPr="00A21B63">
        <w:rPr>
          <w:color w:val="000000"/>
          <w:spacing w:val="19"/>
        </w:rPr>
        <w:t xml:space="preserve"> </w:t>
      </w:r>
      <w:r w:rsidRPr="00A21B63">
        <w:rPr>
          <w:color w:val="000000"/>
          <w:spacing w:val="-1"/>
        </w:rPr>
        <w:t>the</w:t>
      </w:r>
      <w:r w:rsidRPr="00A21B63">
        <w:rPr>
          <w:color w:val="000000"/>
          <w:spacing w:val="22"/>
        </w:rPr>
        <w:t xml:space="preserve"> </w:t>
      </w:r>
      <w:r w:rsidRPr="00A21B63">
        <w:rPr>
          <w:color w:val="000000"/>
          <w:spacing w:val="-1"/>
        </w:rPr>
        <w:t>systems</w:t>
      </w:r>
      <w:r w:rsidRPr="00A21B63">
        <w:rPr>
          <w:color w:val="000000"/>
          <w:spacing w:val="23"/>
        </w:rPr>
        <w:t xml:space="preserve"> </w:t>
      </w:r>
      <w:r w:rsidRPr="00A21B63">
        <w:rPr>
          <w:color w:val="000000"/>
          <w:spacing w:val="-1"/>
        </w:rPr>
        <w:t>that</w:t>
      </w:r>
      <w:r w:rsidRPr="00A21B63">
        <w:rPr>
          <w:color w:val="000000"/>
          <w:spacing w:val="21"/>
        </w:rPr>
        <w:t xml:space="preserve"> </w:t>
      </w:r>
      <w:r w:rsidRPr="00A21B63">
        <w:rPr>
          <w:color w:val="000000"/>
          <w:spacing w:val="-2"/>
        </w:rPr>
        <w:t>are</w:t>
      </w:r>
      <w:r w:rsidRPr="00A21B63">
        <w:rPr>
          <w:color w:val="000000"/>
          <w:spacing w:val="21"/>
        </w:rPr>
        <w:t xml:space="preserve"> </w:t>
      </w:r>
      <w:r w:rsidRPr="00A21B63">
        <w:rPr>
          <w:color w:val="000000"/>
        </w:rPr>
        <w:t>needed</w:t>
      </w:r>
      <w:r w:rsidRPr="00A21B63">
        <w:rPr>
          <w:color w:val="000000"/>
          <w:spacing w:val="24"/>
        </w:rPr>
        <w:t xml:space="preserve"> </w:t>
      </w:r>
      <w:r w:rsidRPr="00A21B63">
        <w:rPr>
          <w:color w:val="000000"/>
          <w:spacing w:val="-1"/>
        </w:rPr>
        <w:t>to</w:t>
      </w:r>
      <w:r w:rsidRPr="00A21B63">
        <w:rPr>
          <w:color w:val="000000"/>
          <w:spacing w:val="22"/>
        </w:rPr>
        <w:t xml:space="preserve"> </w:t>
      </w:r>
      <w:r w:rsidRPr="00A21B63">
        <w:rPr>
          <w:color w:val="000000"/>
          <w:spacing w:val="-1"/>
        </w:rPr>
        <w:t>efficiently</w:t>
      </w:r>
      <w:r w:rsidRPr="00A21B63">
        <w:rPr>
          <w:color w:val="000000"/>
          <w:spacing w:val="24"/>
        </w:rPr>
        <w:t xml:space="preserve"> </w:t>
      </w:r>
      <w:r w:rsidRPr="00A21B63">
        <w:rPr>
          <w:color w:val="000000"/>
          <w:spacing w:val="-1"/>
        </w:rPr>
        <w:t>manage</w:t>
      </w:r>
      <w:r w:rsidRPr="00A21B63">
        <w:rPr>
          <w:color w:val="000000"/>
          <w:spacing w:val="22"/>
        </w:rPr>
        <w:t xml:space="preserve"> </w:t>
      </w:r>
      <w:r w:rsidRPr="00A21B63">
        <w:rPr>
          <w:color w:val="000000"/>
          <w:spacing w:val="-1"/>
        </w:rPr>
        <w:t>the</w:t>
      </w:r>
      <w:r w:rsidRPr="00A21B63">
        <w:rPr>
          <w:color w:val="000000"/>
          <w:spacing w:val="21"/>
        </w:rPr>
        <w:t xml:space="preserve"> </w:t>
      </w:r>
      <w:r w:rsidRPr="00A21B63">
        <w:rPr>
          <w:color w:val="000000"/>
          <w:spacing w:val="-1"/>
        </w:rPr>
        <w:t>project,</w:t>
      </w:r>
      <w:r w:rsidRPr="00A21B63">
        <w:rPr>
          <w:color w:val="000000"/>
          <w:spacing w:val="20"/>
        </w:rPr>
        <w:t xml:space="preserve"> </w:t>
      </w:r>
      <w:r w:rsidRPr="00A21B63">
        <w:rPr>
          <w:color w:val="000000"/>
          <w:spacing w:val="-1"/>
        </w:rPr>
        <w:t>such</w:t>
      </w:r>
      <w:r w:rsidRPr="00A21B63">
        <w:rPr>
          <w:color w:val="000000"/>
          <w:spacing w:val="21"/>
        </w:rPr>
        <w:t xml:space="preserve"> </w:t>
      </w:r>
      <w:r w:rsidRPr="00A21B63">
        <w:rPr>
          <w:color w:val="000000"/>
          <w:spacing w:val="-1"/>
        </w:rPr>
        <w:t>as</w:t>
      </w:r>
      <w:r w:rsidRPr="00A21B63">
        <w:rPr>
          <w:color w:val="000000"/>
          <w:spacing w:val="69"/>
        </w:rPr>
        <w:t xml:space="preserve"> </w:t>
      </w:r>
      <w:r w:rsidRPr="00A21B63">
        <w:rPr>
          <w:color w:val="000000"/>
          <w:spacing w:val="-1"/>
        </w:rPr>
        <w:t>material</w:t>
      </w:r>
      <w:r w:rsidRPr="00A21B63">
        <w:rPr>
          <w:color w:val="000000"/>
          <w:spacing w:val="18"/>
        </w:rPr>
        <w:t xml:space="preserve"> </w:t>
      </w:r>
      <w:r w:rsidRPr="00A21B63">
        <w:rPr>
          <w:color w:val="000000"/>
        </w:rPr>
        <w:t>purchasing,</w:t>
      </w:r>
      <w:r w:rsidRPr="00A21B63">
        <w:rPr>
          <w:color w:val="000000"/>
          <w:spacing w:val="17"/>
        </w:rPr>
        <w:t xml:space="preserve"> </w:t>
      </w:r>
      <w:r w:rsidRPr="00A21B63">
        <w:rPr>
          <w:color w:val="000000"/>
          <w:spacing w:val="-1"/>
        </w:rPr>
        <w:t>delivery,</w:t>
      </w:r>
      <w:r w:rsidRPr="00A21B63">
        <w:rPr>
          <w:color w:val="000000"/>
          <w:spacing w:val="17"/>
        </w:rPr>
        <w:t xml:space="preserve"> </w:t>
      </w:r>
      <w:r w:rsidRPr="00A21B63">
        <w:rPr>
          <w:color w:val="000000"/>
        </w:rPr>
        <w:t>and</w:t>
      </w:r>
      <w:r w:rsidRPr="00A21B63">
        <w:rPr>
          <w:color w:val="000000"/>
          <w:spacing w:val="20"/>
        </w:rPr>
        <w:t xml:space="preserve"> </w:t>
      </w:r>
      <w:r w:rsidRPr="00A21B63">
        <w:rPr>
          <w:color w:val="000000"/>
          <w:spacing w:val="-1"/>
        </w:rPr>
        <w:t>storage;</w:t>
      </w:r>
      <w:r w:rsidRPr="00A21B63">
        <w:rPr>
          <w:color w:val="000000"/>
          <w:spacing w:val="21"/>
        </w:rPr>
        <w:t xml:space="preserve"> </w:t>
      </w:r>
      <w:r w:rsidRPr="00A21B63">
        <w:rPr>
          <w:color w:val="000000"/>
          <w:spacing w:val="-1"/>
        </w:rPr>
        <w:t>scheduling</w:t>
      </w:r>
      <w:r w:rsidRPr="00A21B63">
        <w:rPr>
          <w:color w:val="000000"/>
          <w:spacing w:val="17"/>
        </w:rPr>
        <w:t xml:space="preserve"> </w:t>
      </w:r>
      <w:r w:rsidRPr="00A21B63">
        <w:rPr>
          <w:color w:val="000000"/>
          <w:spacing w:val="-2"/>
        </w:rPr>
        <w:t>and</w:t>
      </w:r>
      <w:r w:rsidRPr="00A21B63">
        <w:rPr>
          <w:color w:val="000000"/>
          <w:spacing w:val="16"/>
        </w:rPr>
        <w:t xml:space="preserve"> </w:t>
      </w:r>
      <w:r w:rsidRPr="00A21B63">
        <w:rPr>
          <w:color w:val="000000"/>
          <w:spacing w:val="-1"/>
        </w:rPr>
        <w:t>tracking;</w:t>
      </w:r>
      <w:r w:rsidRPr="00A21B63">
        <w:rPr>
          <w:color w:val="000000"/>
          <w:spacing w:val="16"/>
        </w:rPr>
        <w:t xml:space="preserve"> </w:t>
      </w:r>
      <w:r w:rsidRPr="00A21B63">
        <w:rPr>
          <w:color w:val="000000"/>
          <w:spacing w:val="-1"/>
        </w:rPr>
        <w:t>change</w:t>
      </w:r>
      <w:r w:rsidRPr="00A21B63">
        <w:rPr>
          <w:color w:val="000000"/>
          <w:spacing w:val="63"/>
        </w:rPr>
        <w:t xml:space="preserve"> </w:t>
      </w:r>
      <w:r w:rsidRPr="00A21B63">
        <w:rPr>
          <w:color w:val="000000"/>
          <w:spacing w:val="-1"/>
        </w:rPr>
        <w:t>management;</w:t>
      </w:r>
      <w:r w:rsidRPr="00A21B63">
        <w:rPr>
          <w:color w:val="000000"/>
          <w:spacing w:val="55"/>
        </w:rPr>
        <w:t xml:space="preserve"> </w:t>
      </w:r>
      <w:r w:rsidRPr="00A21B63">
        <w:rPr>
          <w:color w:val="000000"/>
        </w:rPr>
        <w:t>submittal</w:t>
      </w:r>
      <w:r w:rsidRPr="00A21B63">
        <w:rPr>
          <w:color w:val="000000"/>
          <w:spacing w:val="52"/>
        </w:rPr>
        <w:t xml:space="preserve"> </w:t>
      </w:r>
      <w:r w:rsidRPr="00A21B63">
        <w:rPr>
          <w:color w:val="000000"/>
        </w:rPr>
        <w:t>tracking;</w:t>
      </w:r>
      <w:r w:rsidRPr="00A21B63">
        <w:rPr>
          <w:color w:val="000000"/>
          <w:spacing w:val="55"/>
        </w:rPr>
        <w:t xml:space="preserve"> </w:t>
      </w:r>
      <w:r w:rsidRPr="00A21B63">
        <w:rPr>
          <w:color w:val="000000"/>
        </w:rPr>
        <w:t>and</w:t>
      </w:r>
      <w:r w:rsidRPr="00A21B63">
        <w:rPr>
          <w:color w:val="000000"/>
          <w:spacing w:val="55"/>
        </w:rPr>
        <w:t xml:space="preserve"> </w:t>
      </w:r>
      <w:r w:rsidRPr="00A21B63">
        <w:rPr>
          <w:color w:val="000000"/>
          <w:spacing w:val="-1"/>
        </w:rPr>
        <w:t>numerous</w:t>
      </w:r>
      <w:r w:rsidRPr="00A21B63">
        <w:rPr>
          <w:color w:val="000000"/>
          <w:spacing w:val="55"/>
        </w:rPr>
        <w:t xml:space="preserve"> </w:t>
      </w:r>
      <w:r w:rsidRPr="00A21B63">
        <w:rPr>
          <w:color w:val="000000"/>
          <w:spacing w:val="-1"/>
        </w:rPr>
        <w:t>other</w:t>
      </w:r>
      <w:r w:rsidRPr="00A21B63">
        <w:rPr>
          <w:color w:val="000000"/>
          <w:spacing w:val="55"/>
        </w:rPr>
        <w:t xml:space="preserve"> </w:t>
      </w:r>
      <w:r w:rsidRPr="00A21B63">
        <w:rPr>
          <w:color w:val="000000"/>
        </w:rPr>
        <w:t>processes</w:t>
      </w:r>
      <w:r w:rsidRPr="00A21B63">
        <w:rPr>
          <w:color w:val="000000"/>
          <w:spacing w:val="55"/>
        </w:rPr>
        <w:t xml:space="preserve"> </w:t>
      </w:r>
      <w:r w:rsidRPr="00A21B63">
        <w:rPr>
          <w:color w:val="000000"/>
          <w:spacing w:val="-1"/>
        </w:rPr>
        <w:t>that</w:t>
      </w:r>
      <w:r w:rsidRPr="00A21B63">
        <w:rPr>
          <w:color w:val="000000"/>
          <w:spacing w:val="53"/>
        </w:rPr>
        <w:t xml:space="preserve"> </w:t>
      </w:r>
      <w:r w:rsidRPr="00A21B63">
        <w:rPr>
          <w:color w:val="000000"/>
        </w:rPr>
        <w:t>are</w:t>
      </w:r>
      <w:r w:rsidRPr="00A21B63">
        <w:rPr>
          <w:color w:val="000000"/>
          <w:spacing w:val="35"/>
        </w:rPr>
        <w:t xml:space="preserve"> </w:t>
      </w:r>
      <w:r w:rsidRPr="00A21B63">
        <w:rPr>
          <w:color w:val="000000"/>
          <w:spacing w:val="-1"/>
        </w:rPr>
        <w:t>necessary</w:t>
      </w:r>
      <w:r w:rsidRPr="00A21B63">
        <w:rPr>
          <w:color w:val="000000"/>
          <w:spacing w:val="-2"/>
        </w:rPr>
        <w:t xml:space="preserve"> </w:t>
      </w:r>
      <w:r w:rsidRPr="00A21B63">
        <w:rPr>
          <w:color w:val="000000"/>
          <w:spacing w:val="-1"/>
        </w:rPr>
        <w:t>to</w:t>
      </w:r>
      <w:r w:rsidRPr="00A21B63">
        <w:rPr>
          <w:color w:val="000000"/>
          <w:spacing w:val="-3"/>
        </w:rPr>
        <w:t xml:space="preserve"> </w:t>
      </w:r>
      <w:r w:rsidRPr="00A21B63">
        <w:rPr>
          <w:color w:val="000000"/>
          <w:spacing w:val="-1"/>
        </w:rPr>
        <w:t>manage</w:t>
      </w:r>
      <w:r w:rsidRPr="00A21B63">
        <w:rPr>
          <w:color w:val="000000"/>
          <w:spacing w:val="-3"/>
        </w:rPr>
        <w:t xml:space="preserve"> </w:t>
      </w:r>
      <w:r w:rsidRPr="00A21B63">
        <w:rPr>
          <w:color w:val="000000"/>
        </w:rPr>
        <w:t>a</w:t>
      </w:r>
      <w:r w:rsidRPr="00A21B63">
        <w:rPr>
          <w:color w:val="000000"/>
          <w:spacing w:val="-4"/>
        </w:rPr>
        <w:t xml:space="preserve"> </w:t>
      </w:r>
      <w:r w:rsidRPr="00A21B63">
        <w:rPr>
          <w:color w:val="000000"/>
        </w:rPr>
        <w:t>successful</w:t>
      </w:r>
      <w:r w:rsidRPr="00A21B63">
        <w:rPr>
          <w:color w:val="000000"/>
          <w:spacing w:val="-4"/>
        </w:rPr>
        <w:t xml:space="preserve"> </w:t>
      </w:r>
      <w:r w:rsidRPr="00A21B63">
        <w:rPr>
          <w:color w:val="000000"/>
        </w:rPr>
        <w:t>project</w:t>
      </w:r>
      <w:r w:rsidR="00353552" w:rsidRPr="00A21B63">
        <w:t xml:space="preserve"> </w:t>
      </w:r>
    </w:p>
    <w:p w14:paraId="24BD9A05" w14:textId="77777777" w:rsidR="007318C2" w:rsidRPr="00A21B63" w:rsidRDefault="00D36A7D" w:rsidP="009D6EA3">
      <w:pPr>
        <w:pStyle w:val="BodyText"/>
        <w:numPr>
          <w:ilvl w:val="0"/>
          <w:numId w:val="28"/>
        </w:numPr>
        <w:tabs>
          <w:tab w:val="left" w:pos="1982"/>
        </w:tabs>
        <w:spacing w:line="263" w:lineRule="auto"/>
        <w:rPr>
          <w:rFonts w:ascii="Verdana" w:eastAsia="Verdana" w:hAnsi="Verdana" w:cs="Verdana"/>
        </w:rPr>
        <w:sectPr w:rsidR="007318C2" w:rsidRPr="00A21B63" w:rsidSect="00C479BA">
          <w:headerReference w:type="default" r:id="rId19"/>
          <w:footerReference w:type="default" r:id="rId20"/>
          <w:pgSz w:w="12240" w:h="15840"/>
          <w:pgMar w:top="1440" w:right="1008" w:bottom="1440" w:left="1008" w:header="0" w:footer="0" w:gutter="0"/>
          <w:cols w:space="720"/>
          <w:docGrid w:linePitch="299"/>
        </w:sectPr>
      </w:pPr>
      <w:r w:rsidRPr="00A21B63">
        <w:rPr>
          <w:color w:val="000000"/>
        </w:rPr>
        <w:t>To</w:t>
      </w:r>
      <w:r w:rsidRPr="00A21B63">
        <w:rPr>
          <w:color w:val="000000"/>
          <w:spacing w:val="-3"/>
        </w:rPr>
        <w:t xml:space="preserve"> </w:t>
      </w:r>
      <w:r w:rsidRPr="00A21B63">
        <w:rPr>
          <w:color w:val="000000"/>
          <w:spacing w:val="-1"/>
        </w:rPr>
        <w:t>execute</w:t>
      </w:r>
      <w:r w:rsidRPr="00A21B63">
        <w:rPr>
          <w:color w:val="000000"/>
          <w:spacing w:val="-3"/>
        </w:rPr>
        <w:t xml:space="preserve"> </w:t>
      </w:r>
      <w:r w:rsidRPr="00A21B63">
        <w:rPr>
          <w:color w:val="000000"/>
          <w:spacing w:val="-1"/>
        </w:rPr>
        <w:t>the</w:t>
      </w:r>
      <w:r w:rsidRPr="00A21B63">
        <w:rPr>
          <w:color w:val="000000"/>
          <w:spacing w:val="-4"/>
        </w:rPr>
        <w:t xml:space="preserve"> </w:t>
      </w:r>
      <w:r w:rsidRPr="00A21B63">
        <w:rPr>
          <w:color w:val="000000"/>
        </w:rPr>
        <w:t>job</w:t>
      </w:r>
      <w:r w:rsidRPr="00A21B63">
        <w:rPr>
          <w:color w:val="000000"/>
          <w:spacing w:val="-2"/>
        </w:rPr>
        <w:t xml:space="preserve"> </w:t>
      </w:r>
      <w:r w:rsidRPr="00A21B63">
        <w:rPr>
          <w:color w:val="000000"/>
        </w:rPr>
        <w:t>in</w:t>
      </w:r>
      <w:r w:rsidRPr="00A21B63">
        <w:rPr>
          <w:color w:val="000000"/>
          <w:spacing w:val="-1"/>
        </w:rPr>
        <w:t xml:space="preserve"> </w:t>
      </w:r>
      <w:r w:rsidRPr="00A21B63">
        <w:rPr>
          <w:color w:val="000000"/>
        </w:rPr>
        <w:t>a</w:t>
      </w:r>
      <w:r w:rsidRPr="00A21B63">
        <w:rPr>
          <w:color w:val="000000"/>
          <w:spacing w:val="-3"/>
        </w:rPr>
        <w:t xml:space="preserve"> </w:t>
      </w:r>
      <w:r w:rsidRPr="00A21B63">
        <w:rPr>
          <w:color w:val="000000"/>
        </w:rPr>
        <w:t>successful</w:t>
      </w:r>
      <w:r w:rsidRPr="00A21B63">
        <w:rPr>
          <w:color w:val="000000"/>
          <w:spacing w:val="-5"/>
        </w:rPr>
        <w:t xml:space="preserve"> </w:t>
      </w:r>
      <w:r w:rsidRPr="00A21B63">
        <w:rPr>
          <w:color w:val="000000"/>
        </w:rPr>
        <w:t>manner</w:t>
      </w:r>
      <w:r w:rsidRPr="00A21B63">
        <w:rPr>
          <w:color w:val="000000"/>
          <w:spacing w:val="-5"/>
        </w:rPr>
        <w:t xml:space="preserve"> </w:t>
      </w:r>
      <w:r w:rsidRPr="00A21B63">
        <w:rPr>
          <w:color w:val="000000"/>
          <w:spacing w:val="-1"/>
        </w:rPr>
        <w:t>through</w:t>
      </w:r>
      <w:r w:rsidRPr="00A21B63">
        <w:rPr>
          <w:color w:val="000000"/>
          <w:spacing w:val="-4"/>
        </w:rPr>
        <w:t xml:space="preserve"> </w:t>
      </w:r>
      <w:r w:rsidRPr="00A21B63">
        <w:rPr>
          <w:color w:val="000000"/>
        </w:rPr>
        <w:t>efficient</w:t>
      </w:r>
      <w:r w:rsidRPr="00A21B63">
        <w:rPr>
          <w:color w:val="000000"/>
          <w:spacing w:val="-3"/>
        </w:rPr>
        <w:t xml:space="preserve"> </w:t>
      </w:r>
      <w:r w:rsidRPr="00A21B63">
        <w:rPr>
          <w:color w:val="000000"/>
        </w:rPr>
        <w:t>jobsite</w:t>
      </w:r>
      <w:r w:rsidRPr="00A21B63">
        <w:rPr>
          <w:color w:val="000000"/>
          <w:spacing w:val="-4"/>
        </w:rPr>
        <w:t xml:space="preserve"> </w:t>
      </w:r>
      <w:r w:rsidRPr="00A21B63">
        <w:rPr>
          <w:color w:val="000000"/>
          <w:spacing w:val="-1"/>
        </w:rPr>
        <w:t>management.</w:t>
      </w:r>
    </w:p>
    <w:p w14:paraId="24BD9A06" w14:textId="77777777" w:rsidR="007318C2" w:rsidRDefault="007318C2">
      <w:pPr>
        <w:spacing w:line="200" w:lineRule="exact"/>
        <w:rPr>
          <w:sz w:val="20"/>
          <w:szCs w:val="20"/>
        </w:rPr>
      </w:pPr>
    </w:p>
    <w:p w14:paraId="24BD9A07" w14:textId="77777777" w:rsidR="007318C2" w:rsidRDefault="00D36A7D">
      <w:pPr>
        <w:spacing w:before="67"/>
        <w:ind w:left="101"/>
        <w:rPr>
          <w:rFonts w:ascii="Verdana" w:eastAsia="Verdana" w:hAnsi="Verdana" w:cs="Verdana"/>
          <w:sz w:val="21"/>
          <w:szCs w:val="21"/>
        </w:rPr>
      </w:pPr>
      <w:r>
        <w:rPr>
          <w:rFonts w:ascii="Verdana"/>
          <w:b/>
          <w:color w:val="4574A2"/>
          <w:sz w:val="21"/>
        </w:rPr>
        <w:t>TABLE</w:t>
      </w:r>
      <w:r>
        <w:rPr>
          <w:rFonts w:ascii="Verdana"/>
          <w:b/>
          <w:color w:val="4574A2"/>
          <w:spacing w:val="33"/>
          <w:sz w:val="21"/>
        </w:rPr>
        <w:t xml:space="preserve"> </w:t>
      </w:r>
      <w:r>
        <w:rPr>
          <w:rFonts w:ascii="Verdana"/>
          <w:b/>
          <w:color w:val="4574A2"/>
          <w:sz w:val="21"/>
        </w:rPr>
        <w:t>4.1:</w:t>
      </w:r>
      <w:r>
        <w:rPr>
          <w:rFonts w:ascii="Verdana"/>
          <w:b/>
          <w:color w:val="4574A2"/>
          <w:spacing w:val="31"/>
          <w:sz w:val="21"/>
        </w:rPr>
        <w:t xml:space="preserve"> </w:t>
      </w:r>
      <w:r>
        <w:rPr>
          <w:rFonts w:ascii="Verdana"/>
          <w:b/>
          <w:color w:val="4574A2"/>
          <w:sz w:val="21"/>
        </w:rPr>
        <w:t>Checklist</w:t>
      </w:r>
      <w:r>
        <w:rPr>
          <w:rFonts w:ascii="Verdana"/>
          <w:b/>
          <w:color w:val="4574A2"/>
          <w:spacing w:val="35"/>
          <w:sz w:val="21"/>
        </w:rPr>
        <w:t xml:space="preserve"> </w:t>
      </w:r>
      <w:r>
        <w:rPr>
          <w:rFonts w:ascii="Verdana"/>
          <w:b/>
          <w:color w:val="4574A2"/>
          <w:spacing w:val="1"/>
          <w:sz w:val="21"/>
        </w:rPr>
        <w:t>of</w:t>
      </w:r>
      <w:r>
        <w:rPr>
          <w:rFonts w:ascii="Verdana"/>
          <w:b/>
          <w:color w:val="4574A2"/>
          <w:spacing w:val="33"/>
          <w:sz w:val="21"/>
        </w:rPr>
        <w:t xml:space="preserve"> </w:t>
      </w:r>
      <w:r>
        <w:rPr>
          <w:rFonts w:ascii="Verdana"/>
          <w:b/>
          <w:color w:val="4574A2"/>
          <w:sz w:val="21"/>
        </w:rPr>
        <w:t>Project</w:t>
      </w:r>
      <w:r>
        <w:rPr>
          <w:rFonts w:ascii="Verdana"/>
          <w:b/>
          <w:color w:val="4574A2"/>
          <w:spacing w:val="35"/>
          <w:sz w:val="21"/>
        </w:rPr>
        <w:t xml:space="preserve"> </w:t>
      </w:r>
      <w:r>
        <w:rPr>
          <w:rFonts w:ascii="Verdana"/>
          <w:b/>
          <w:color w:val="4574A2"/>
          <w:spacing w:val="1"/>
          <w:sz w:val="21"/>
        </w:rPr>
        <w:t>Management</w:t>
      </w:r>
      <w:r>
        <w:rPr>
          <w:rFonts w:ascii="Verdana"/>
          <w:b/>
          <w:color w:val="4574A2"/>
          <w:spacing w:val="35"/>
          <w:sz w:val="21"/>
        </w:rPr>
        <w:t xml:space="preserve"> </w:t>
      </w:r>
      <w:r>
        <w:rPr>
          <w:rFonts w:ascii="Verdana"/>
          <w:b/>
          <w:color w:val="4574A2"/>
          <w:sz w:val="21"/>
        </w:rPr>
        <w:t>Activities</w:t>
      </w:r>
    </w:p>
    <w:p w14:paraId="24BD9A08" w14:textId="77777777" w:rsidR="007318C2" w:rsidRDefault="006D0574">
      <w:pPr>
        <w:spacing w:before="2" w:line="300" w:lineRule="exact"/>
        <w:rPr>
          <w:sz w:val="30"/>
          <w:szCs w:val="30"/>
        </w:rPr>
      </w:pPr>
      <w:r>
        <w:rPr>
          <w:noProof/>
        </w:rPr>
        <mc:AlternateContent>
          <mc:Choice Requires="wpg">
            <w:drawing>
              <wp:anchor distT="0" distB="0" distL="114300" distR="114300" simplePos="0" relativeHeight="503297275" behindDoc="1" locked="0" layoutInCell="1" allowOverlap="1" wp14:anchorId="24BDB750" wp14:editId="24BDB751">
                <wp:simplePos x="0" y="0"/>
                <wp:positionH relativeFrom="page">
                  <wp:posOffset>285226</wp:posOffset>
                </wp:positionH>
                <wp:positionV relativeFrom="paragraph">
                  <wp:posOffset>191578</wp:posOffset>
                </wp:positionV>
                <wp:extent cx="6847362" cy="1254125"/>
                <wp:effectExtent l="0" t="0" r="10795" b="3175"/>
                <wp:wrapNone/>
                <wp:docPr id="1168" name="Group 12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847362" cy="1254125"/>
                          <a:chOff x="1416" y="-146"/>
                          <a:chExt cx="9766" cy="1975"/>
                        </a:xfrm>
                      </wpg:grpSpPr>
                      <wpg:grpSp>
                        <wpg:cNvPr id="1169" name="Group 1281"/>
                        <wpg:cNvGrpSpPr>
                          <a:grpSpLocks/>
                        </wpg:cNvGrpSpPr>
                        <wpg:grpSpPr bwMode="auto">
                          <a:xfrm>
                            <a:off x="1432" y="-135"/>
                            <a:ext cx="9740" cy="2"/>
                            <a:chOff x="1432" y="-135"/>
                            <a:chExt cx="9740" cy="2"/>
                          </a:xfrm>
                        </wpg:grpSpPr>
                        <wps:wsp>
                          <wps:cNvPr id="1170" name="Freeform 1282"/>
                          <wps:cNvSpPr>
                            <a:spLocks/>
                          </wps:cNvSpPr>
                          <wps:spPr bwMode="auto">
                            <a:xfrm>
                              <a:off x="1432" y="-135"/>
                              <a:ext cx="9740" cy="2"/>
                            </a:xfrm>
                            <a:custGeom>
                              <a:avLst/>
                              <a:gdLst>
                                <a:gd name="T0" fmla="+- 0 1432 1432"/>
                                <a:gd name="T1" fmla="*/ T0 w 9740"/>
                                <a:gd name="T2" fmla="+- 0 11171 1432"/>
                                <a:gd name="T3" fmla="*/ T2 w 9740"/>
                              </a:gdLst>
                              <a:ahLst/>
                              <a:cxnLst>
                                <a:cxn ang="0">
                                  <a:pos x="T1" y="0"/>
                                </a:cxn>
                                <a:cxn ang="0">
                                  <a:pos x="T3" y="0"/>
                                </a:cxn>
                              </a:cxnLst>
                              <a:rect l="0" t="0" r="r" b="b"/>
                              <a:pathLst>
                                <a:path w="9740">
                                  <a:moveTo>
                                    <a:pt x="0" y="0"/>
                                  </a:moveTo>
                                  <a:lnTo>
                                    <a:pt x="9739" y="0"/>
                                  </a:lnTo>
                                </a:path>
                              </a:pathLst>
                            </a:custGeom>
                            <a:noFill/>
                            <a:ln w="134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171" name="Group 1279"/>
                        <wpg:cNvGrpSpPr>
                          <a:grpSpLocks/>
                        </wpg:cNvGrpSpPr>
                        <wpg:grpSpPr bwMode="auto">
                          <a:xfrm>
                            <a:off x="1441" y="-126"/>
                            <a:ext cx="2" cy="1935"/>
                            <a:chOff x="1441" y="-126"/>
                            <a:chExt cx="2" cy="1935"/>
                          </a:xfrm>
                        </wpg:grpSpPr>
                        <wps:wsp>
                          <wps:cNvPr id="1172" name="Freeform 1280"/>
                          <wps:cNvSpPr>
                            <a:spLocks/>
                          </wps:cNvSpPr>
                          <wps:spPr bwMode="auto">
                            <a:xfrm>
                              <a:off x="1441" y="-126"/>
                              <a:ext cx="2" cy="1935"/>
                            </a:xfrm>
                            <a:custGeom>
                              <a:avLst/>
                              <a:gdLst>
                                <a:gd name="T0" fmla="+- 0 -126 -126"/>
                                <a:gd name="T1" fmla="*/ -126 h 1935"/>
                                <a:gd name="T2" fmla="+- 0 1809 -126"/>
                                <a:gd name="T3" fmla="*/ 1809 h 1935"/>
                              </a:gdLst>
                              <a:ahLst/>
                              <a:cxnLst>
                                <a:cxn ang="0">
                                  <a:pos x="0" y="T1"/>
                                </a:cxn>
                                <a:cxn ang="0">
                                  <a:pos x="0" y="T3"/>
                                </a:cxn>
                              </a:cxnLst>
                              <a:rect l="0" t="0" r="r" b="b"/>
                              <a:pathLst>
                                <a:path h="1935">
                                  <a:moveTo>
                                    <a:pt x="0" y="0"/>
                                  </a:moveTo>
                                  <a:lnTo>
                                    <a:pt x="0" y="1935"/>
                                  </a:lnTo>
                                </a:path>
                              </a:pathLst>
                            </a:custGeom>
                            <a:noFill/>
                            <a:ln w="134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173" name="Group 1277"/>
                        <wpg:cNvGrpSpPr>
                          <a:grpSpLocks/>
                        </wpg:cNvGrpSpPr>
                        <wpg:grpSpPr bwMode="auto">
                          <a:xfrm>
                            <a:off x="11161" y="-126"/>
                            <a:ext cx="2" cy="1935"/>
                            <a:chOff x="11161" y="-126"/>
                            <a:chExt cx="2" cy="1935"/>
                          </a:xfrm>
                        </wpg:grpSpPr>
                        <wps:wsp>
                          <wps:cNvPr id="1174" name="Freeform 1278"/>
                          <wps:cNvSpPr>
                            <a:spLocks/>
                          </wps:cNvSpPr>
                          <wps:spPr bwMode="auto">
                            <a:xfrm>
                              <a:off x="11161" y="-126"/>
                              <a:ext cx="2" cy="1935"/>
                            </a:xfrm>
                            <a:custGeom>
                              <a:avLst/>
                              <a:gdLst>
                                <a:gd name="T0" fmla="+- 0 -126 -126"/>
                                <a:gd name="T1" fmla="*/ -126 h 1935"/>
                                <a:gd name="T2" fmla="+- 0 1809 -126"/>
                                <a:gd name="T3" fmla="*/ 1809 h 1935"/>
                              </a:gdLst>
                              <a:ahLst/>
                              <a:cxnLst>
                                <a:cxn ang="0">
                                  <a:pos x="0" y="T1"/>
                                </a:cxn>
                                <a:cxn ang="0">
                                  <a:pos x="0" y="T3"/>
                                </a:cxn>
                              </a:cxnLst>
                              <a:rect l="0" t="0" r="r" b="b"/>
                              <a:pathLst>
                                <a:path h="1935">
                                  <a:moveTo>
                                    <a:pt x="0" y="0"/>
                                  </a:moveTo>
                                  <a:lnTo>
                                    <a:pt x="0" y="1935"/>
                                  </a:lnTo>
                                </a:path>
                              </a:pathLst>
                            </a:custGeom>
                            <a:noFill/>
                            <a:ln w="134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175" name="Group 1275"/>
                        <wpg:cNvGrpSpPr>
                          <a:grpSpLocks/>
                        </wpg:cNvGrpSpPr>
                        <wpg:grpSpPr bwMode="auto">
                          <a:xfrm>
                            <a:off x="1427" y="1818"/>
                            <a:ext cx="9744" cy="2"/>
                            <a:chOff x="1427" y="1818"/>
                            <a:chExt cx="9744" cy="2"/>
                          </a:xfrm>
                        </wpg:grpSpPr>
                        <wps:wsp>
                          <wps:cNvPr id="1176" name="Freeform 1276"/>
                          <wps:cNvSpPr>
                            <a:spLocks/>
                          </wps:cNvSpPr>
                          <wps:spPr bwMode="auto">
                            <a:xfrm>
                              <a:off x="1427" y="1818"/>
                              <a:ext cx="9744" cy="2"/>
                            </a:xfrm>
                            <a:custGeom>
                              <a:avLst/>
                              <a:gdLst>
                                <a:gd name="T0" fmla="+- 0 1427 1427"/>
                                <a:gd name="T1" fmla="*/ T0 w 9744"/>
                                <a:gd name="T2" fmla="+- 0 11171 1427"/>
                                <a:gd name="T3" fmla="*/ T2 w 9744"/>
                              </a:gdLst>
                              <a:ahLst/>
                              <a:cxnLst>
                                <a:cxn ang="0">
                                  <a:pos x="T1" y="0"/>
                                </a:cxn>
                                <a:cxn ang="0">
                                  <a:pos x="T3" y="0"/>
                                </a:cxn>
                              </a:cxnLst>
                              <a:rect l="0" t="0" r="r" b="b"/>
                              <a:pathLst>
                                <a:path w="9744">
                                  <a:moveTo>
                                    <a:pt x="0" y="0"/>
                                  </a:moveTo>
                                  <a:lnTo>
                                    <a:pt x="9744" y="0"/>
                                  </a:lnTo>
                                </a:path>
                              </a:pathLst>
                            </a:custGeom>
                            <a:noFill/>
                            <a:ln w="134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65300DC5" id="Group 1274" o:spid="_x0000_s1026" style="position:absolute;margin-left:22.45pt;margin-top:15.1pt;width:539.15pt;height:98.75pt;z-index:-19205;mso-position-horizontal-relative:page" coordorigin="1416,-146" coordsize="9766,19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">
                <v:group id="Group 1281" o:spid="_x0000_s1027" style="position:absolute;left:1432;top:-135;width:9740;height:2" coordorigin="1432,-135" coordsize="9740,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BVnirDwwAAAN0AAAAP&#10;AAAAAAAAAAAAAAAAAKoCAABkcnMvZG93bnJldi54bWxQSwUGAAAAAAQABAD6AAAAmgMAAAAA&#10;">
                  <v:shape id="Freeform 1282" o:spid="_x0000_s1028" style="position:absolute;left:1432;top:-135;width:9740;height:2;visibility:visible;mso-wrap-style:square;v-text-anchor:top" coordsize="974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ppXE8UA&#10;AADdAAAADwAAAGRycy9kb3ducmV2LnhtbESPQW/CMAyF75P4D5GRuI2UHdhUCAghENtxBSpxsxrT&#10;VjROlQTo/v18mLSbrff83uflenCdelCIrWcDs2kGirjytuXawOm4f/0AFROyxc4zGfihCOvV6GWJ&#10;ufVP/qZHkWolIRxzNNCk1Odax6ohh3Hqe2LRrj44TLKGWtuATwl3nX7Lsrl22LI0NNjTtqHqVtyd&#10;gXKzs+fb5Svx/RKO5yKW3eFQGjMZD5sFqERD+jf/XX9awZ+9C798IyPo1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6mlcTxQAAAN0AAAAPAAAAAAAAAAAAAAAAAJgCAABkcnMv&#10;ZG93bnJldi54bWxQSwUGAAAAAAQABAD1AAAAigMAAAAA&#10;" path="m,l9739,e" filled="f" strokeweight="1.06pt">
                    <v:path arrowok="t" o:connecttype="custom" o:connectlocs="0,0;9739,0" o:connectangles="0,0"/>
                  </v:shape>
                </v:group>
                <v:group id="Group 1279" o:spid="_x0000_s1029" style="position:absolute;left:1441;top:-126;width:2;height:1935" coordorigin="1441,-126" coordsize="2,193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LjGwGMQAAADdAAAA&#10;DwAAAAAAAAAAAAAAAACqAgAAZHJzL2Rvd25yZXYueG1sUEsFBgAAAAAEAAQA+gAAAJsDAAAAAA==&#10;">
                  <v:shape id="Freeform 1280" o:spid="_x0000_s1030" style="position:absolute;left:1441;top:-126;width:2;height:1935;visibility:visible;mso-wrap-style:square;v-text-anchor:top" coordsize="2,19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oSjeMMA&#10;AADdAAAADwAAAGRycy9kb3ducmV2LnhtbERPTWvCQBC9F/oflil4qxsDtTG6SlGU4kWNwfOQHZPQ&#10;7GzIbmP8911B6G0e73MWq8E0oqfO1ZYVTMYRCOLC6ppLBfl5+56AcB5ZY2OZFNzJwWr5+rLAVNsb&#10;n6jPfClCCLsUFVTet6mUrqjIoBvbljhwV9sZ9AF2pdQd3kK4aWQcRVNpsObQUGFL64qKn+zXKNif&#10;L1tX746zLLnnH1Of9xsXH5QavQ1fcxCeBv8vfrq/dZg/+Yzh8U04QS7/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oSjeMMAAADdAAAADwAAAAAAAAAAAAAAAACYAgAAZHJzL2Rv&#10;d25yZXYueG1sUEsFBgAAAAAEAAQA9QAAAIgDAAAAAA==&#10;" path="m,l,1935e" filled="f" strokeweight="1.06pt">
                    <v:path arrowok="t" o:connecttype="custom" o:connectlocs="0,-126;0,1809" o:connectangles="0,0"/>
                  </v:shape>
                </v:group>
                <v:group id="Group 1277" o:spid="_x0000_s1031" style="position:absolute;left:11161;top:-126;width:2;height:1935" coordorigin="11161,-126" coordsize="2,193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Cxr4v0wwAAAN0AAAAP&#10;AAAAAAAAAAAAAAAAAKoCAABkcnMvZG93bnJldi54bWxQSwUGAAAAAAQABAD6AAAAmgMAAAAA&#10;">
                  <v:shape id="Freeform 1278" o:spid="_x0000_s1032" style="position:absolute;left:11161;top:-126;width:2;height:1935;visibility:visible;mso-wrap-style:square;v-text-anchor:top" coordsize="2,19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iGel8QA&#10;AADdAAAADwAAAGRycy9kb3ducmV2LnhtbERPS2vCQBC+F/wPywje6kapNk1dpbQoxYttDD0P2TEJ&#10;ZmdDds3j33eFQm/z8T1nsxtMLTpqXWVZwWIegSDOra64UJCd948xCOeRNdaWScFIDnbbycMGE217&#10;/qYu9YUIIewSVFB63yRSurwkg25uG+LAXWxr0AfYFlK32IdwU8tlFK2lwYpDQ4kNvZeUX9ObUXA8&#10;/+xddfh6SeMxW6191n245Ump2XR4ewXhafD/4j/3pw7zF89PcP8mnCC3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4hnpfEAAAA3QAAAA8AAAAAAAAAAAAAAAAAmAIAAGRycy9k&#10;b3ducmV2LnhtbFBLBQYAAAAABAAEAPUAAACJAwAAAAA=&#10;" path="m,l,1935e" filled="f" strokeweight="1.06pt">
                    <v:path arrowok="t" o:connecttype="custom" o:connectlocs="0,-126;0,1809" o:connectangles="0,0"/>
                  </v:shape>
                </v:group>
                <v:group id="Group 1275" o:spid="_x0000_s1033" style="position:absolute;left:1427;top:1818;width:9744;height:2" coordorigin="1427,1818" coordsize="9744,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BRCrYbwwAAAN0AAAAP&#10;AAAAAAAAAAAAAAAAAKoCAABkcnMvZG93bnJldi54bWxQSwUGAAAAAAQABAD6AAAAmgMAAAAA&#10;">
                  <v:shape id="Freeform 1276" o:spid="_x0000_s1034" style="position:absolute;left:1427;top:1818;width:9744;height:2;visibility:visible;mso-wrap-style:square;v-text-anchor:top" coordsize="974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7Sa8MQA&#10;AADdAAAADwAAAGRycy9kb3ducmV2LnhtbERP22rCQBB9L/QflhH6VjepNEp0I6W0pYoUvD4P2TFZ&#10;zM6G7FbTv3cFoW9zONeZzXvbiDN13jhWkA4TEMSl04YrBbvt5/MEhA/IGhvHpOCPPMyLx4cZ5tpd&#10;eE3nTahEDGGfo4I6hDaX0pc1WfRD1xJH7ug6iyHCrpK6w0sMt418SZJMWjQcG2ps6b2m8rT5tQp+&#10;tvLgFqb6WKy+XkfZaclmPx4p9TTo36YgAvXhX3x3f+s4Px1ncPsmniCLK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0mvDEAAAA3QAAAA8AAAAAAAAAAAAAAAAAmAIAAGRycy9k&#10;b3ducmV2LnhtbFBLBQYAAAAABAAEAPUAAACJAwAAAAA=&#10;" path="m,l9744,e" filled="f" strokeweight="1.06pt">
                    <v:path arrowok="t" o:connecttype="custom" o:connectlocs="0,0;9744,0" o:connectangles="0,0"/>
                  </v:shape>
                </v:group>
                <w10:wrap anchorx="page"/>
              </v:group>
            </w:pict>
          </mc:Fallback>
        </mc:AlternateContent>
      </w:r>
    </w:p>
    <w:p w14:paraId="24BD9A09" w14:textId="77777777" w:rsidR="007318C2" w:rsidRDefault="00D36A7D" w:rsidP="006D0574">
      <w:pPr>
        <w:tabs>
          <w:tab w:val="left" w:pos="1878"/>
          <w:tab w:val="left" w:pos="2306"/>
          <w:tab w:val="left" w:pos="2521"/>
          <w:tab w:val="left" w:pos="2910"/>
          <w:tab w:val="left" w:pos="3017"/>
          <w:tab w:val="left" w:pos="3231"/>
          <w:tab w:val="left" w:pos="3582"/>
          <w:tab w:val="left" w:pos="3659"/>
          <w:tab w:val="left" w:pos="4048"/>
          <w:tab w:val="left" w:pos="4293"/>
          <w:tab w:val="left" w:pos="4758"/>
          <w:tab w:val="left" w:pos="4826"/>
          <w:tab w:val="left" w:pos="5570"/>
          <w:tab w:val="left" w:pos="5612"/>
          <w:tab w:val="left" w:pos="5974"/>
          <w:tab w:val="left" w:pos="6004"/>
          <w:tab w:val="left" w:pos="6709"/>
          <w:tab w:val="left" w:pos="6819"/>
          <w:tab w:val="left" w:pos="7136"/>
          <w:tab w:val="left" w:pos="7213"/>
          <w:tab w:val="left" w:pos="7847"/>
          <w:tab w:val="left" w:pos="8558"/>
          <w:tab w:val="left" w:pos="8635"/>
          <w:tab w:val="left" w:pos="8985"/>
          <w:tab w:val="left" w:pos="9027"/>
          <w:tab w:val="left" w:pos="9413"/>
        </w:tabs>
        <w:spacing w:line="379" w:lineRule="auto"/>
        <w:ind w:left="1440" w:right="1440"/>
        <w:jc w:val="both"/>
        <w:rPr>
          <w:rFonts w:ascii="Verdana" w:eastAsia="Verdana" w:hAnsi="Verdana" w:cs="Verdana"/>
          <w:sz w:val="19"/>
          <w:szCs w:val="19"/>
        </w:rPr>
      </w:pPr>
      <w:r>
        <w:rPr>
          <w:rFonts w:ascii="Verdana"/>
          <w:b/>
          <w:sz w:val="19"/>
        </w:rPr>
        <w:t>Project</w:t>
      </w:r>
      <w:r>
        <w:rPr>
          <w:rFonts w:ascii="Verdana"/>
          <w:b/>
          <w:spacing w:val="-41"/>
          <w:sz w:val="19"/>
        </w:rPr>
        <w:t xml:space="preserve"> </w:t>
      </w:r>
      <w:r>
        <w:rPr>
          <w:rFonts w:ascii="Verdana"/>
          <w:b/>
          <w:spacing w:val="1"/>
          <w:sz w:val="19"/>
        </w:rPr>
        <w:t>Number:</w:t>
      </w:r>
      <w:r>
        <w:rPr>
          <w:rFonts w:ascii="Verdana"/>
          <w:b/>
          <w:spacing w:val="-40"/>
          <w:sz w:val="19"/>
        </w:rPr>
        <w:t xml:space="preserve"> </w:t>
      </w:r>
      <w:r>
        <w:rPr>
          <w:rFonts w:ascii="Verdana"/>
          <w:b/>
          <w:spacing w:val="3"/>
          <w:sz w:val="19"/>
        </w:rPr>
        <w:t>_</w:t>
      </w:r>
      <w:r>
        <w:rPr>
          <w:rFonts w:ascii="Verdana"/>
          <w:b/>
          <w:spacing w:val="3"/>
          <w:sz w:val="19"/>
          <w:u w:val="thick" w:color="000000"/>
        </w:rPr>
        <w:tab/>
      </w:r>
      <w:r>
        <w:rPr>
          <w:rFonts w:ascii="Verdana"/>
          <w:b/>
          <w:spacing w:val="3"/>
          <w:sz w:val="19"/>
        </w:rPr>
        <w:t>_</w:t>
      </w:r>
      <w:r>
        <w:rPr>
          <w:rFonts w:ascii="Verdana"/>
          <w:b/>
          <w:spacing w:val="3"/>
          <w:sz w:val="19"/>
          <w:u w:val="thick" w:color="000000"/>
        </w:rPr>
        <w:tab/>
      </w:r>
      <w:r>
        <w:rPr>
          <w:rFonts w:ascii="Verdana"/>
          <w:b/>
          <w:spacing w:val="3"/>
          <w:sz w:val="19"/>
          <w:u w:val="thick" w:color="000000"/>
        </w:rPr>
        <w:tab/>
      </w:r>
      <w:r>
        <w:rPr>
          <w:rFonts w:ascii="Verdana"/>
          <w:b/>
          <w:spacing w:val="3"/>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u w:val="thick" w:color="000000"/>
        </w:rPr>
        <w:tab/>
      </w:r>
      <w:r>
        <w:rPr>
          <w:rFonts w:ascii="Verdana"/>
          <w:b/>
          <w:spacing w:val="4"/>
          <w:w w:val="105"/>
          <w:sz w:val="19"/>
        </w:rPr>
        <w:t>__</w:t>
      </w:r>
      <w:r>
        <w:rPr>
          <w:rFonts w:ascii="Verdana"/>
          <w:b/>
          <w:spacing w:val="4"/>
          <w:w w:val="105"/>
          <w:sz w:val="19"/>
          <w:u w:val="thick" w:color="000000"/>
        </w:rPr>
        <w:tab/>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u w:val="thick" w:color="000000"/>
        </w:rPr>
        <w:tab/>
      </w:r>
      <w:r>
        <w:rPr>
          <w:rFonts w:ascii="Verdana"/>
          <w:b/>
          <w:spacing w:val="1"/>
          <w:w w:val="50"/>
          <w:sz w:val="19"/>
        </w:rPr>
        <w:t>_</w:t>
      </w:r>
      <w:r>
        <w:rPr>
          <w:rFonts w:ascii="Verdana"/>
          <w:b/>
          <w:spacing w:val="1"/>
          <w:w w:val="50"/>
          <w:sz w:val="19"/>
          <w:u w:val="thick" w:color="000000"/>
        </w:rPr>
        <w:tab/>
      </w:r>
      <w:r>
        <w:rPr>
          <w:rFonts w:ascii="Verdana"/>
          <w:b/>
          <w:spacing w:val="1"/>
          <w:w w:val="50"/>
          <w:sz w:val="19"/>
          <w:u w:val="thick" w:color="000000"/>
        </w:rPr>
        <w:tab/>
      </w:r>
      <w:r>
        <w:rPr>
          <w:rFonts w:ascii="Verdana"/>
          <w:b/>
          <w:spacing w:val="1"/>
          <w:w w:val="50"/>
          <w:sz w:val="19"/>
        </w:rPr>
        <w:t>_</w:t>
      </w:r>
      <w:r>
        <w:rPr>
          <w:rFonts w:ascii="Verdana"/>
          <w:b/>
          <w:spacing w:val="1"/>
          <w:w w:val="50"/>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u w:val="thick" w:color="000000"/>
        </w:rPr>
        <w:tab/>
      </w:r>
      <w:r>
        <w:rPr>
          <w:rFonts w:ascii="Verdana"/>
          <w:b/>
          <w:spacing w:val="4"/>
          <w:w w:val="105"/>
          <w:sz w:val="19"/>
        </w:rPr>
        <w:t>_</w:t>
      </w:r>
      <w:r>
        <w:rPr>
          <w:rFonts w:ascii="Verdana"/>
          <w:b/>
          <w:w w:val="103"/>
          <w:sz w:val="19"/>
          <w:u w:val="thick" w:color="000000"/>
        </w:rPr>
        <w:t xml:space="preserve"> </w:t>
      </w:r>
      <w:r>
        <w:rPr>
          <w:rFonts w:ascii="Verdana"/>
          <w:b/>
          <w:sz w:val="19"/>
          <w:u w:val="thick" w:color="000000"/>
        </w:rPr>
        <w:tab/>
      </w:r>
      <w:r w:rsidR="00265F59">
        <w:rPr>
          <w:rFonts w:ascii="Verdana"/>
          <w:b/>
          <w:w w:val="84"/>
          <w:sz w:val="19"/>
          <w:u w:val="thick" w:color="000000"/>
        </w:rPr>
        <w:t xml:space="preserve"> </w:t>
      </w:r>
      <w:r>
        <w:rPr>
          <w:rFonts w:ascii="Verdana"/>
          <w:b/>
          <w:spacing w:val="25"/>
          <w:sz w:val="19"/>
        </w:rPr>
        <w:t xml:space="preserve"> </w:t>
      </w:r>
      <w:r>
        <w:rPr>
          <w:rFonts w:ascii="Verdana"/>
          <w:b/>
          <w:w w:val="105"/>
          <w:sz w:val="19"/>
        </w:rPr>
        <w:t>Project</w:t>
      </w:r>
      <w:r>
        <w:rPr>
          <w:rFonts w:ascii="Verdana"/>
          <w:b/>
          <w:spacing w:val="-16"/>
          <w:w w:val="105"/>
          <w:sz w:val="19"/>
        </w:rPr>
        <w:t xml:space="preserve"> </w:t>
      </w:r>
      <w:r>
        <w:rPr>
          <w:rFonts w:ascii="Verdana"/>
          <w:b/>
          <w:spacing w:val="2"/>
          <w:w w:val="105"/>
          <w:sz w:val="19"/>
        </w:rPr>
        <w:t>Name:</w:t>
      </w:r>
      <w:r>
        <w:rPr>
          <w:rFonts w:ascii="Verdana"/>
          <w:b/>
          <w:spacing w:val="-35"/>
          <w:w w:val="105"/>
          <w:sz w:val="19"/>
        </w:rPr>
        <w:t xml:space="preserve"> </w:t>
      </w:r>
      <w:r>
        <w:rPr>
          <w:rFonts w:ascii="Verdana"/>
          <w:b/>
          <w:spacing w:val="3"/>
          <w:w w:val="105"/>
          <w:sz w:val="19"/>
        </w:rPr>
        <w:t>_____</w:t>
      </w:r>
      <w:r>
        <w:rPr>
          <w:rFonts w:ascii="Verdana"/>
          <w:b/>
          <w:spacing w:val="3"/>
          <w:w w:val="105"/>
          <w:sz w:val="19"/>
          <w:u w:val="thick" w:color="000000"/>
        </w:rPr>
        <w:tab/>
      </w:r>
      <w:r>
        <w:rPr>
          <w:rFonts w:ascii="Verdana"/>
          <w:b/>
          <w:spacing w:val="3"/>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u w:val="thick" w:color="000000"/>
        </w:rPr>
        <w:tab/>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w w:val="105"/>
          <w:sz w:val="19"/>
        </w:rPr>
        <w:t>_</w:t>
      </w:r>
      <w:r>
        <w:rPr>
          <w:rFonts w:ascii="Verdana"/>
          <w:b/>
          <w:spacing w:val="28"/>
          <w:w w:val="103"/>
          <w:sz w:val="19"/>
        </w:rPr>
        <w:t xml:space="preserve"> </w:t>
      </w:r>
      <w:r>
        <w:rPr>
          <w:rFonts w:ascii="Verdana"/>
          <w:b/>
          <w:spacing w:val="1"/>
          <w:w w:val="105"/>
          <w:sz w:val="19"/>
        </w:rPr>
        <w:t>Location:</w:t>
      </w:r>
      <w:r>
        <w:rPr>
          <w:rFonts w:ascii="Verdana"/>
          <w:b/>
          <w:spacing w:val="1"/>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u w:val="thick" w:color="000000"/>
        </w:rPr>
        <w:tab/>
      </w:r>
      <w:r>
        <w:rPr>
          <w:rFonts w:ascii="Verdana"/>
          <w:b/>
          <w:spacing w:val="2"/>
          <w:w w:val="70"/>
          <w:sz w:val="19"/>
        </w:rPr>
        <w:t>_</w:t>
      </w:r>
      <w:r>
        <w:rPr>
          <w:rFonts w:ascii="Verdana"/>
          <w:b/>
          <w:spacing w:val="2"/>
          <w:w w:val="70"/>
          <w:sz w:val="19"/>
          <w:u w:val="thick" w:color="000000"/>
        </w:rPr>
        <w:tab/>
      </w:r>
      <w:r>
        <w:rPr>
          <w:rFonts w:ascii="Verdana"/>
          <w:b/>
          <w:spacing w:val="2"/>
          <w:w w:val="70"/>
          <w:sz w:val="19"/>
        </w:rPr>
        <w:t>_</w:t>
      </w:r>
      <w:r>
        <w:rPr>
          <w:rFonts w:ascii="Verdana"/>
          <w:b/>
          <w:spacing w:val="2"/>
          <w:w w:val="70"/>
          <w:sz w:val="19"/>
          <w:u w:val="thick" w:color="000000"/>
        </w:rPr>
        <w:tab/>
      </w:r>
      <w:r>
        <w:rPr>
          <w:rFonts w:ascii="Verdana"/>
          <w:b/>
          <w:spacing w:val="2"/>
          <w:w w:val="70"/>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w w:val="105"/>
          <w:sz w:val="19"/>
        </w:rPr>
        <w:t>_</w:t>
      </w:r>
      <w:r>
        <w:rPr>
          <w:rFonts w:ascii="Verdana"/>
          <w:b/>
          <w:spacing w:val="24"/>
          <w:w w:val="103"/>
          <w:sz w:val="19"/>
        </w:rPr>
        <w:t xml:space="preserve"> </w:t>
      </w:r>
      <w:r>
        <w:rPr>
          <w:rFonts w:ascii="Verdana"/>
          <w:b/>
          <w:w w:val="105"/>
          <w:sz w:val="19"/>
        </w:rPr>
        <w:t xml:space="preserve">Project </w:t>
      </w:r>
      <w:r>
        <w:rPr>
          <w:rFonts w:ascii="Verdana"/>
          <w:b/>
          <w:spacing w:val="1"/>
          <w:w w:val="105"/>
          <w:sz w:val="19"/>
        </w:rPr>
        <w:t>Manager:</w:t>
      </w:r>
      <w:r>
        <w:rPr>
          <w:rFonts w:ascii="Verdana"/>
          <w:b/>
          <w:spacing w:val="-3"/>
          <w:w w:val="105"/>
          <w:sz w:val="19"/>
        </w:rPr>
        <w:t xml:space="preserve"> </w:t>
      </w:r>
      <w:r>
        <w:rPr>
          <w:rFonts w:ascii="Verdana"/>
          <w:b/>
          <w:spacing w:val="4"/>
          <w:w w:val="105"/>
          <w:sz w:val="19"/>
        </w:rPr>
        <w:t>_</w:t>
      </w:r>
      <w:r>
        <w:rPr>
          <w:rFonts w:ascii="Verdana"/>
          <w:b/>
          <w:spacing w:val="4"/>
          <w:w w:val="105"/>
          <w:sz w:val="19"/>
          <w:u w:val="thick" w:color="000000"/>
        </w:rPr>
        <w:tab/>
      </w:r>
      <w:r>
        <w:rPr>
          <w:rFonts w:ascii="Verdana"/>
          <w:b/>
          <w:spacing w:val="4"/>
          <w:w w:val="105"/>
          <w:sz w:val="19"/>
          <w:u w:val="thick" w:color="000000"/>
        </w:rPr>
        <w:tab/>
      </w:r>
      <w:r>
        <w:rPr>
          <w:rFonts w:ascii="Verdana"/>
          <w:b/>
          <w:spacing w:val="1"/>
          <w:w w:val="50"/>
          <w:sz w:val="19"/>
        </w:rPr>
        <w:t>_</w:t>
      </w:r>
      <w:r>
        <w:rPr>
          <w:rFonts w:ascii="Verdana"/>
          <w:b/>
          <w:spacing w:val="1"/>
          <w:w w:val="50"/>
          <w:sz w:val="19"/>
          <w:u w:val="thick" w:color="000000"/>
        </w:rPr>
        <w:tab/>
      </w:r>
      <w:r>
        <w:rPr>
          <w:rFonts w:ascii="Verdana"/>
          <w:b/>
          <w:spacing w:val="1"/>
          <w:w w:val="50"/>
          <w:sz w:val="19"/>
        </w:rPr>
        <w:t>_</w:t>
      </w:r>
      <w:r>
        <w:rPr>
          <w:rFonts w:ascii="Verdana"/>
          <w:b/>
          <w:spacing w:val="1"/>
          <w:w w:val="50"/>
          <w:sz w:val="19"/>
          <w:u w:val="thick" w:color="000000"/>
        </w:rPr>
        <w:tab/>
      </w:r>
      <w:r>
        <w:rPr>
          <w:rFonts w:ascii="Verdana"/>
          <w:b/>
          <w:spacing w:val="1"/>
          <w:w w:val="50"/>
          <w:sz w:val="19"/>
          <w:u w:val="thick" w:color="000000"/>
        </w:rPr>
        <w:tab/>
      </w:r>
      <w:r>
        <w:rPr>
          <w:rFonts w:ascii="Verdana"/>
          <w:b/>
          <w:spacing w:val="1"/>
          <w:w w:val="50"/>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u w:val="thick" w:color="000000"/>
        </w:rPr>
        <w:tab/>
      </w:r>
      <w:r>
        <w:rPr>
          <w:rFonts w:ascii="Verdana"/>
          <w:b/>
          <w:spacing w:val="4"/>
          <w:w w:val="105"/>
          <w:sz w:val="19"/>
        </w:rPr>
        <w:t>__</w:t>
      </w:r>
      <w:r>
        <w:rPr>
          <w:rFonts w:ascii="Verdana"/>
          <w:b/>
          <w:spacing w:val="4"/>
          <w:w w:val="105"/>
          <w:sz w:val="19"/>
          <w:u w:val="thick" w:color="000000"/>
        </w:rPr>
        <w:tab/>
      </w:r>
      <w:r>
        <w:rPr>
          <w:rFonts w:ascii="Verdana"/>
          <w:b/>
          <w:spacing w:val="4"/>
          <w:w w:val="105"/>
          <w:sz w:val="19"/>
          <w:u w:val="thick" w:color="000000"/>
        </w:rPr>
        <w:tab/>
      </w:r>
      <w:r>
        <w:rPr>
          <w:rFonts w:ascii="Verdana"/>
          <w:b/>
          <w:spacing w:val="1"/>
          <w:w w:val="50"/>
          <w:sz w:val="19"/>
        </w:rPr>
        <w:t>_</w:t>
      </w:r>
      <w:r>
        <w:rPr>
          <w:rFonts w:ascii="Verdana"/>
          <w:b/>
          <w:spacing w:val="1"/>
          <w:w w:val="50"/>
          <w:sz w:val="19"/>
          <w:u w:val="thick" w:color="000000"/>
        </w:rPr>
        <w:tab/>
      </w:r>
      <w:r>
        <w:rPr>
          <w:rFonts w:ascii="Verdana"/>
          <w:b/>
          <w:spacing w:val="1"/>
          <w:w w:val="50"/>
          <w:sz w:val="19"/>
          <w:u w:val="thick" w:color="000000"/>
        </w:rPr>
        <w:tab/>
      </w:r>
      <w:r>
        <w:rPr>
          <w:rFonts w:ascii="Verdana"/>
          <w:b/>
          <w:spacing w:val="1"/>
          <w:w w:val="50"/>
          <w:sz w:val="19"/>
        </w:rPr>
        <w:t>_</w:t>
      </w:r>
      <w:r>
        <w:rPr>
          <w:rFonts w:ascii="Verdana"/>
          <w:b/>
          <w:spacing w:val="1"/>
          <w:w w:val="50"/>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w w:val="105"/>
          <w:sz w:val="19"/>
        </w:rPr>
        <w:t>_</w:t>
      </w:r>
      <w:r>
        <w:rPr>
          <w:rFonts w:ascii="Verdana"/>
          <w:b/>
          <w:spacing w:val="27"/>
          <w:w w:val="103"/>
          <w:sz w:val="19"/>
        </w:rPr>
        <w:t xml:space="preserve"> </w:t>
      </w:r>
      <w:r>
        <w:rPr>
          <w:rFonts w:ascii="Verdana"/>
          <w:b/>
          <w:spacing w:val="1"/>
          <w:w w:val="105"/>
          <w:sz w:val="19"/>
        </w:rPr>
        <w:t>Superintendent:</w:t>
      </w:r>
      <w:r>
        <w:rPr>
          <w:rFonts w:ascii="Verdana"/>
          <w:b/>
          <w:spacing w:val="-17"/>
          <w:w w:val="105"/>
          <w:sz w:val="19"/>
        </w:rPr>
        <w:t xml:space="preserve"> </w:t>
      </w:r>
      <w:r>
        <w:rPr>
          <w:rFonts w:ascii="Verdana"/>
          <w:b/>
          <w:spacing w:val="4"/>
          <w:w w:val="105"/>
          <w:sz w:val="19"/>
        </w:rPr>
        <w:t>_</w:t>
      </w:r>
      <w:r>
        <w:rPr>
          <w:rFonts w:ascii="Verdana"/>
          <w:b/>
          <w:spacing w:val="4"/>
          <w:w w:val="105"/>
          <w:sz w:val="19"/>
          <w:u w:val="thick" w:color="000000"/>
        </w:rPr>
        <w:tab/>
      </w:r>
      <w:r>
        <w:rPr>
          <w:rFonts w:ascii="Verdana"/>
          <w:b/>
          <w:spacing w:val="3"/>
          <w:w w:val="105"/>
          <w:sz w:val="19"/>
        </w:rPr>
        <w:t>_</w:t>
      </w:r>
      <w:r>
        <w:rPr>
          <w:rFonts w:ascii="Verdana"/>
          <w:b/>
          <w:spacing w:val="3"/>
          <w:w w:val="105"/>
          <w:sz w:val="19"/>
          <w:u w:val="thick" w:color="000000"/>
        </w:rPr>
        <w:tab/>
      </w:r>
      <w:r>
        <w:rPr>
          <w:rFonts w:ascii="Verdana"/>
          <w:b/>
          <w:spacing w:val="3"/>
          <w:w w:val="105"/>
          <w:sz w:val="19"/>
          <w:u w:val="thick" w:color="000000"/>
        </w:rPr>
        <w:tab/>
      </w:r>
      <w:r>
        <w:rPr>
          <w:rFonts w:ascii="Verdana"/>
          <w:b/>
          <w:spacing w:val="3"/>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u w:val="thick" w:color="000000"/>
        </w:rPr>
        <w:tab/>
      </w:r>
      <w:r>
        <w:rPr>
          <w:rFonts w:ascii="Verdana"/>
          <w:b/>
          <w:spacing w:val="2"/>
          <w:w w:val="70"/>
          <w:sz w:val="19"/>
        </w:rPr>
        <w:t>_</w:t>
      </w:r>
      <w:r>
        <w:rPr>
          <w:rFonts w:ascii="Verdana"/>
          <w:b/>
          <w:spacing w:val="2"/>
          <w:w w:val="70"/>
          <w:sz w:val="19"/>
          <w:u w:val="thick" w:color="000000"/>
        </w:rPr>
        <w:tab/>
      </w:r>
      <w:r>
        <w:rPr>
          <w:rFonts w:ascii="Verdana"/>
          <w:b/>
          <w:spacing w:val="2"/>
          <w:w w:val="70"/>
          <w:sz w:val="19"/>
          <w:u w:val="thick" w:color="000000"/>
        </w:rPr>
        <w:tab/>
      </w:r>
      <w:r>
        <w:rPr>
          <w:rFonts w:ascii="Verdana"/>
          <w:b/>
          <w:spacing w:val="2"/>
          <w:w w:val="70"/>
          <w:sz w:val="19"/>
        </w:rPr>
        <w:t>_</w:t>
      </w:r>
      <w:r>
        <w:rPr>
          <w:rFonts w:ascii="Verdana"/>
          <w:b/>
          <w:spacing w:val="2"/>
          <w:w w:val="70"/>
          <w:sz w:val="19"/>
          <w:u w:val="thick" w:color="000000"/>
        </w:rPr>
        <w:tab/>
      </w:r>
      <w:r>
        <w:rPr>
          <w:rFonts w:ascii="Verdana"/>
          <w:b/>
          <w:spacing w:val="2"/>
          <w:w w:val="70"/>
          <w:sz w:val="19"/>
          <w:u w:val="thick" w:color="000000"/>
        </w:rPr>
        <w:tab/>
      </w:r>
    </w:p>
    <w:p w14:paraId="24BD9A0A" w14:textId="77777777" w:rsidR="007318C2" w:rsidRDefault="007318C2">
      <w:pPr>
        <w:spacing w:line="200" w:lineRule="exact"/>
        <w:rPr>
          <w:sz w:val="20"/>
          <w:szCs w:val="20"/>
        </w:rPr>
      </w:pPr>
    </w:p>
    <w:tbl>
      <w:tblPr>
        <w:tblW w:w="0" w:type="auto"/>
        <w:tblInd w:w="170" w:type="dxa"/>
        <w:tblLayout w:type="fixed"/>
        <w:tblCellMar>
          <w:left w:w="0" w:type="dxa"/>
          <w:right w:w="0" w:type="dxa"/>
        </w:tblCellMar>
        <w:tblLook w:val="01E0" w:firstRow="1" w:lastRow="1" w:firstColumn="1" w:lastColumn="1" w:noHBand="0" w:noVBand="0"/>
      </w:tblPr>
      <w:tblGrid>
        <w:gridCol w:w="664"/>
        <w:gridCol w:w="1622"/>
        <w:gridCol w:w="2214"/>
        <w:gridCol w:w="810"/>
        <w:gridCol w:w="5580"/>
      </w:tblGrid>
      <w:tr w:rsidR="007318C2" w14:paraId="24BD9A0C" w14:textId="77777777" w:rsidTr="006D0574">
        <w:trPr>
          <w:trHeight w:hRule="exact" w:val="408"/>
        </w:trPr>
        <w:tc>
          <w:tcPr>
            <w:tcW w:w="10890" w:type="dxa"/>
            <w:gridSpan w:val="5"/>
            <w:tcBorders>
              <w:top w:val="single" w:sz="8" w:space="0" w:color="000000"/>
              <w:left w:val="single" w:sz="8" w:space="0" w:color="000000"/>
              <w:bottom w:val="single" w:sz="8" w:space="0" w:color="000000"/>
              <w:right w:val="single" w:sz="8" w:space="0" w:color="000000"/>
            </w:tcBorders>
          </w:tcPr>
          <w:p w14:paraId="24BD9A0B" w14:textId="77777777" w:rsidR="007318C2" w:rsidRDefault="00D36A7D">
            <w:pPr>
              <w:pStyle w:val="TableParagraph"/>
              <w:spacing w:before="66"/>
              <w:ind w:left="2648"/>
              <w:rPr>
                <w:rFonts w:ascii="Verdana" w:eastAsia="Verdana" w:hAnsi="Verdana" w:cs="Verdana"/>
                <w:sz w:val="21"/>
                <w:szCs w:val="21"/>
              </w:rPr>
            </w:pPr>
            <w:r>
              <w:rPr>
                <w:rFonts w:ascii="Verdana"/>
                <w:b/>
                <w:spacing w:val="1"/>
                <w:sz w:val="21"/>
              </w:rPr>
              <w:t>PROJECT</w:t>
            </w:r>
            <w:r>
              <w:rPr>
                <w:rFonts w:ascii="Verdana"/>
                <w:b/>
                <w:spacing w:val="59"/>
                <w:sz w:val="21"/>
              </w:rPr>
              <w:t xml:space="preserve"> </w:t>
            </w:r>
            <w:r>
              <w:rPr>
                <w:rFonts w:ascii="Verdana"/>
                <w:b/>
                <w:spacing w:val="1"/>
                <w:sz w:val="21"/>
              </w:rPr>
              <w:t>MANAGEMENT</w:t>
            </w:r>
            <w:r>
              <w:rPr>
                <w:rFonts w:ascii="Verdana"/>
                <w:b/>
                <w:spacing w:val="60"/>
                <w:sz w:val="21"/>
              </w:rPr>
              <w:t xml:space="preserve"> </w:t>
            </w:r>
            <w:r>
              <w:rPr>
                <w:rFonts w:ascii="Verdana"/>
                <w:b/>
                <w:spacing w:val="1"/>
                <w:sz w:val="21"/>
              </w:rPr>
              <w:t>CHECKLIST</w:t>
            </w:r>
          </w:p>
        </w:tc>
      </w:tr>
      <w:tr w:rsidR="007318C2" w14:paraId="24BD9A12" w14:textId="77777777" w:rsidTr="006D0574">
        <w:trPr>
          <w:trHeight w:hRule="exact" w:val="518"/>
        </w:trPr>
        <w:tc>
          <w:tcPr>
            <w:tcW w:w="664" w:type="dxa"/>
            <w:tcBorders>
              <w:top w:val="single" w:sz="8" w:space="0" w:color="000000"/>
              <w:left w:val="single" w:sz="8" w:space="0" w:color="000000"/>
              <w:bottom w:val="single" w:sz="8" w:space="0" w:color="000000"/>
              <w:right w:val="single" w:sz="5" w:space="0" w:color="000000"/>
            </w:tcBorders>
          </w:tcPr>
          <w:p w14:paraId="24BD9A0D" w14:textId="77777777" w:rsidR="007318C2" w:rsidRDefault="00D36A7D">
            <w:pPr>
              <w:pStyle w:val="TableParagraph"/>
              <w:spacing w:before="16"/>
              <w:ind w:left="186"/>
              <w:rPr>
                <w:rFonts w:ascii="Wingdings" w:eastAsia="Wingdings" w:hAnsi="Wingdings" w:cs="Wingdings"/>
                <w:sz w:val="36"/>
                <w:szCs w:val="36"/>
              </w:rPr>
            </w:pPr>
            <w:r>
              <w:rPr>
                <w:rFonts w:ascii="Wingdings" w:eastAsia="Wingdings" w:hAnsi="Wingdings" w:cs="Wingdings"/>
                <w:b/>
                <w:bCs/>
                <w:sz w:val="36"/>
                <w:szCs w:val="36"/>
              </w:rPr>
              <w:t></w:t>
            </w:r>
          </w:p>
        </w:tc>
        <w:tc>
          <w:tcPr>
            <w:tcW w:w="1622" w:type="dxa"/>
            <w:tcBorders>
              <w:top w:val="single" w:sz="8" w:space="0" w:color="000000"/>
              <w:left w:val="single" w:sz="5" w:space="0" w:color="000000"/>
              <w:bottom w:val="single" w:sz="8" w:space="0" w:color="000000"/>
              <w:right w:val="single" w:sz="5" w:space="0" w:color="000000"/>
            </w:tcBorders>
          </w:tcPr>
          <w:p w14:paraId="24BD9A0E" w14:textId="77777777" w:rsidR="007318C2" w:rsidRDefault="00D36A7D">
            <w:pPr>
              <w:pStyle w:val="TableParagraph"/>
              <w:spacing w:before="5" w:line="289" w:lineRule="auto"/>
              <w:ind w:left="541" w:hanging="408"/>
              <w:rPr>
                <w:rFonts w:ascii="Verdana" w:eastAsia="Verdana" w:hAnsi="Verdana" w:cs="Verdana"/>
                <w:sz w:val="17"/>
                <w:szCs w:val="17"/>
              </w:rPr>
            </w:pPr>
            <w:r>
              <w:rPr>
                <w:rFonts w:ascii="Verdana"/>
                <w:b/>
                <w:w w:val="105"/>
                <w:sz w:val="17"/>
              </w:rPr>
              <w:t>COMPLETION</w:t>
            </w:r>
            <w:r>
              <w:rPr>
                <w:rFonts w:ascii="Verdana"/>
                <w:b/>
                <w:spacing w:val="29"/>
                <w:w w:val="104"/>
                <w:sz w:val="17"/>
              </w:rPr>
              <w:t xml:space="preserve"> </w:t>
            </w:r>
            <w:r>
              <w:rPr>
                <w:rFonts w:ascii="Verdana"/>
                <w:b/>
                <w:w w:val="105"/>
                <w:sz w:val="17"/>
              </w:rPr>
              <w:t>DATE</w:t>
            </w:r>
          </w:p>
        </w:tc>
        <w:tc>
          <w:tcPr>
            <w:tcW w:w="2214" w:type="dxa"/>
            <w:tcBorders>
              <w:top w:val="single" w:sz="8" w:space="0" w:color="000000"/>
              <w:left w:val="single" w:sz="5" w:space="0" w:color="000000"/>
              <w:bottom w:val="single" w:sz="8" w:space="0" w:color="000000"/>
              <w:right w:val="single" w:sz="5" w:space="0" w:color="000000"/>
            </w:tcBorders>
          </w:tcPr>
          <w:p w14:paraId="24BD9A0F" w14:textId="77777777" w:rsidR="007318C2" w:rsidRDefault="00D36A7D">
            <w:pPr>
              <w:pStyle w:val="TableParagraph"/>
              <w:spacing w:before="39" w:line="250" w:lineRule="auto"/>
              <w:ind w:left="248" w:firstLine="52"/>
              <w:rPr>
                <w:rFonts w:ascii="Verdana" w:eastAsia="Verdana" w:hAnsi="Verdana" w:cs="Verdana"/>
                <w:sz w:val="17"/>
                <w:szCs w:val="17"/>
              </w:rPr>
            </w:pPr>
            <w:r>
              <w:rPr>
                <w:rFonts w:ascii="Verdana"/>
                <w:b/>
                <w:spacing w:val="1"/>
                <w:w w:val="105"/>
                <w:sz w:val="17"/>
              </w:rPr>
              <w:t>ACTIVITY</w:t>
            </w:r>
            <w:r>
              <w:rPr>
                <w:rFonts w:ascii="Verdana"/>
                <w:b/>
                <w:spacing w:val="21"/>
                <w:w w:val="104"/>
                <w:sz w:val="17"/>
              </w:rPr>
              <w:t xml:space="preserve"> </w:t>
            </w:r>
            <w:r>
              <w:rPr>
                <w:rFonts w:ascii="Verdana"/>
                <w:b/>
                <w:sz w:val="17"/>
              </w:rPr>
              <w:t>CATEGORY</w:t>
            </w:r>
          </w:p>
        </w:tc>
        <w:tc>
          <w:tcPr>
            <w:tcW w:w="810" w:type="dxa"/>
            <w:tcBorders>
              <w:top w:val="single" w:sz="8" w:space="0" w:color="000000"/>
              <w:left w:val="single" w:sz="5" w:space="0" w:color="000000"/>
              <w:bottom w:val="single" w:sz="8" w:space="0" w:color="000000"/>
              <w:right w:val="single" w:sz="5" w:space="0" w:color="000000"/>
            </w:tcBorders>
          </w:tcPr>
          <w:p w14:paraId="24BD9A10" w14:textId="77777777" w:rsidR="007318C2" w:rsidRDefault="00D36A7D">
            <w:pPr>
              <w:pStyle w:val="TableParagraph"/>
              <w:spacing w:before="39" w:line="250" w:lineRule="auto"/>
              <w:ind w:left="181" w:right="140" w:hanging="44"/>
              <w:rPr>
                <w:rFonts w:ascii="Verdana" w:eastAsia="Verdana" w:hAnsi="Verdana" w:cs="Verdana"/>
                <w:sz w:val="17"/>
                <w:szCs w:val="17"/>
              </w:rPr>
            </w:pPr>
            <w:r>
              <w:rPr>
                <w:rFonts w:ascii="Verdana"/>
                <w:b/>
                <w:sz w:val="17"/>
              </w:rPr>
              <w:t>ACT.</w:t>
            </w:r>
            <w:r>
              <w:rPr>
                <w:rFonts w:ascii="Verdana"/>
                <w:b/>
                <w:spacing w:val="21"/>
                <w:w w:val="104"/>
                <w:sz w:val="17"/>
              </w:rPr>
              <w:t xml:space="preserve"> </w:t>
            </w:r>
            <w:r>
              <w:rPr>
                <w:rFonts w:ascii="Verdana"/>
                <w:b/>
                <w:w w:val="105"/>
                <w:sz w:val="17"/>
              </w:rPr>
              <w:t>NO.</w:t>
            </w:r>
          </w:p>
        </w:tc>
        <w:tc>
          <w:tcPr>
            <w:tcW w:w="5580" w:type="dxa"/>
            <w:tcBorders>
              <w:top w:val="single" w:sz="8" w:space="0" w:color="000000"/>
              <w:left w:val="single" w:sz="5" w:space="0" w:color="000000"/>
              <w:bottom w:val="single" w:sz="8" w:space="0" w:color="000000"/>
              <w:right w:val="single" w:sz="8" w:space="0" w:color="000000"/>
            </w:tcBorders>
          </w:tcPr>
          <w:p w14:paraId="24BD9A11" w14:textId="77777777" w:rsidR="007318C2" w:rsidRDefault="00D36A7D">
            <w:pPr>
              <w:pStyle w:val="TableParagraph"/>
              <w:spacing w:before="145"/>
              <w:ind w:right="2"/>
              <w:jc w:val="center"/>
              <w:rPr>
                <w:rFonts w:ascii="Verdana" w:eastAsia="Verdana" w:hAnsi="Verdana" w:cs="Verdana"/>
                <w:sz w:val="17"/>
                <w:szCs w:val="17"/>
              </w:rPr>
            </w:pPr>
            <w:r>
              <w:rPr>
                <w:rFonts w:ascii="Verdana"/>
                <w:b/>
                <w:spacing w:val="1"/>
                <w:w w:val="105"/>
                <w:sz w:val="17"/>
              </w:rPr>
              <w:t>ACTIVITY</w:t>
            </w:r>
          </w:p>
        </w:tc>
      </w:tr>
      <w:tr w:rsidR="007318C2" w14:paraId="24BD9A1C" w14:textId="77777777" w:rsidTr="006D0574">
        <w:trPr>
          <w:trHeight w:hRule="exact" w:val="504"/>
        </w:trPr>
        <w:tc>
          <w:tcPr>
            <w:tcW w:w="664" w:type="dxa"/>
            <w:tcBorders>
              <w:top w:val="single" w:sz="8" w:space="0" w:color="000000"/>
              <w:left w:val="single" w:sz="8" w:space="0" w:color="000000"/>
              <w:bottom w:val="single" w:sz="5" w:space="0" w:color="000000"/>
              <w:right w:val="single" w:sz="5" w:space="0" w:color="000000"/>
            </w:tcBorders>
          </w:tcPr>
          <w:p w14:paraId="24BD9A13" w14:textId="77777777" w:rsidR="007318C2" w:rsidRDefault="00D36A7D">
            <w:pPr>
              <w:pStyle w:val="TableParagraph"/>
              <w:spacing w:before="46"/>
              <w:ind w:left="219"/>
              <w:rPr>
                <w:rFonts w:ascii="Wingdings" w:eastAsia="Wingdings" w:hAnsi="Wingdings" w:cs="Wingdings"/>
                <w:sz w:val="31"/>
                <w:szCs w:val="31"/>
              </w:rPr>
            </w:pPr>
            <w:r>
              <w:rPr>
                <w:rFonts w:ascii="Wingdings" w:eastAsia="Wingdings" w:hAnsi="Wingdings" w:cs="Wingdings"/>
                <w:sz w:val="31"/>
                <w:szCs w:val="31"/>
              </w:rPr>
              <w:t></w:t>
            </w:r>
          </w:p>
        </w:tc>
        <w:tc>
          <w:tcPr>
            <w:tcW w:w="1622" w:type="dxa"/>
            <w:tcBorders>
              <w:top w:val="single" w:sz="8" w:space="0" w:color="000000"/>
              <w:left w:val="single" w:sz="5" w:space="0" w:color="000000"/>
              <w:bottom w:val="single" w:sz="5" w:space="0" w:color="000000"/>
              <w:right w:val="single" w:sz="5" w:space="0" w:color="000000"/>
            </w:tcBorders>
          </w:tcPr>
          <w:p w14:paraId="24BD9A14" w14:textId="77777777" w:rsidR="007318C2" w:rsidRDefault="007318C2"/>
        </w:tc>
        <w:tc>
          <w:tcPr>
            <w:tcW w:w="2214" w:type="dxa"/>
            <w:vMerge w:val="restart"/>
            <w:tcBorders>
              <w:top w:val="single" w:sz="8" w:space="0" w:color="000000"/>
              <w:left w:val="single" w:sz="5" w:space="0" w:color="000000"/>
              <w:right w:val="single" w:sz="5" w:space="0" w:color="000000"/>
            </w:tcBorders>
          </w:tcPr>
          <w:p w14:paraId="24BD9A15" w14:textId="77777777" w:rsidR="007318C2" w:rsidRDefault="007318C2">
            <w:pPr>
              <w:pStyle w:val="TableParagraph"/>
              <w:spacing w:before="5" w:line="160" w:lineRule="exact"/>
              <w:rPr>
                <w:sz w:val="16"/>
                <w:szCs w:val="16"/>
              </w:rPr>
            </w:pPr>
          </w:p>
          <w:p w14:paraId="24BD9A16" w14:textId="77777777" w:rsidR="007318C2" w:rsidRDefault="007318C2">
            <w:pPr>
              <w:pStyle w:val="TableParagraph"/>
              <w:spacing w:line="200" w:lineRule="exact"/>
              <w:rPr>
                <w:sz w:val="20"/>
                <w:szCs w:val="20"/>
              </w:rPr>
            </w:pPr>
          </w:p>
          <w:p w14:paraId="24BD9A17" w14:textId="77777777" w:rsidR="007318C2" w:rsidRDefault="007318C2">
            <w:pPr>
              <w:pStyle w:val="TableParagraph"/>
              <w:spacing w:line="200" w:lineRule="exact"/>
              <w:rPr>
                <w:sz w:val="20"/>
                <w:szCs w:val="20"/>
              </w:rPr>
            </w:pPr>
          </w:p>
          <w:p w14:paraId="24BD9A18" w14:textId="77777777" w:rsidR="007318C2" w:rsidRDefault="007318C2">
            <w:pPr>
              <w:pStyle w:val="TableParagraph"/>
              <w:spacing w:line="200" w:lineRule="exact"/>
              <w:rPr>
                <w:sz w:val="20"/>
                <w:szCs w:val="20"/>
              </w:rPr>
            </w:pPr>
          </w:p>
          <w:p w14:paraId="24BD9A19" w14:textId="77777777" w:rsidR="007318C2" w:rsidRDefault="00D36A7D" w:rsidP="006D0574">
            <w:pPr>
              <w:pStyle w:val="TableParagraph"/>
              <w:ind w:left="200"/>
              <w:jc w:val="center"/>
              <w:rPr>
                <w:rFonts w:ascii="Verdana" w:eastAsia="Verdana" w:hAnsi="Verdana" w:cs="Verdana"/>
                <w:sz w:val="19"/>
                <w:szCs w:val="19"/>
              </w:rPr>
            </w:pPr>
            <w:r>
              <w:rPr>
                <w:rFonts w:ascii="Verdana"/>
                <w:w w:val="105"/>
                <w:sz w:val="19"/>
              </w:rPr>
              <w:t>Mobilization</w:t>
            </w:r>
          </w:p>
        </w:tc>
        <w:tc>
          <w:tcPr>
            <w:tcW w:w="810" w:type="dxa"/>
            <w:tcBorders>
              <w:top w:val="single" w:sz="8" w:space="0" w:color="000000"/>
              <w:left w:val="single" w:sz="5" w:space="0" w:color="000000"/>
              <w:bottom w:val="single" w:sz="5" w:space="0" w:color="000000"/>
              <w:right w:val="single" w:sz="5" w:space="0" w:color="000000"/>
            </w:tcBorders>
          </w:tcPr>
          <w:p w14:paraId="24BD9A1A" w14:textId="77777777" w:rsidR="007318C2" w:rsidRDefault="00D36A7D">
            <w:pPr>
              <w:pStyle w:val="TableParagraph"/>
              <w:spacing w:before="124"/>
              <w:ind w:left="281" w:right="285"/>
              <w:jc w:val="center"/>
              <w:rPr>
                <w:rFonts w:ascii="Verdana" w:eastAsia="Verdana" w:hAnsi="Verdana" w:cs="Verdana"/>
                <w:sz w:val="19"/>
                <w:szCs w:val="19"/>
              </w:rPr>
            </w:pPr>
            <w:r>
              <w:rPr>
                <w:rFonts w:ascii="Verdana"/>
                <w:w w:val="105"/>
                <w:sz w:val="19"/>
              </w:rPr>
              <w:t>1</w:t>
            </w:r>
          </w:p>
        </w:tc>
        <w:tc>
          <w:tcPr>
            <w:tcW w:w="5580" w:type="dxa"/>
            <w:tcBorders>
              <w:top w:val="single" w:sz="8" w:space="0" w:color="000000"/>
              <w:left w:val="single" w:sz="5" w:space="0" w:color="000000"/>
              <w:bottom w:val="single" w:sz="5" w:space="0" w:color="000000"/>
              <w:right w:val="single" w:sz="8" w:space="0" w:color="000000"/>
            </w:tcBorders>
          </w:tcPr>
          <w:p w14:paraId="24BD9A1B" w14:textId="77777777" w:rsidR="007318C2" w:rsidRPr="00690DFA" w:rsidRDefault="00D36A7D">
            <w:pPr>
              <w:pStyle w:val="TableParagraph"/>
              <w:spacing w:before="4" w:line="254" w:lineRule="auto"/>
              <w:ind w:left="99" w:right="122"/>
              <w:rPr>
                <w:rFonts w:ascii="Verdana" w:eastAsia="Verdana" w:hAnsi="Verdana" w:cs="Verdana"/>
                <w:sz w:val="19"/>
                <w:szCs w:val="19"/>
                <w:highlight w:val="yellow"/>
              </w:rPr>
            </w:pPr>
            <w:r w:rsidRPr="00690DFA">
              <w:rPr>
                <w:rFonts w:ascii="Verdana"/>
                <w:w w:val="105"/>
                <w:sz w:val="19"/>
                <w:highlight w:val="yellow"/>
              </w:rPr>
              <w:t>Setup</w:t>
            </w:r>
            <w:r w:rsidRPr="00690DFA">
              <w:rPr>
                <w:rFonts w:ascii="Verdana"/>
                <w:spacing w:val="-6"/>
                <w:w w:val="105"/>
                <w:sz w:val="19"/>
                <w:highlight w:val="yellow"/>
              </w:rPr>
              <w:t xml:space="preserve"> </w:t>
            </w:r>
            <w:r w:rsidRPr="00690DFA">
              <w:rPr>
                <w:rFonts w:ascii="Verdana"/>
                <w:spacing w:val="1"/>
                <w:w w:val="105"/>
                <w:sz w:val="19"/>
                <w:highlight w:val="yellow"/>
              </w:rPr>
              <w:t>office</w:t>
            </w:r>
            <w:r w:rsidRPr="00690DFA">
              <w:rPr>
                <w:rFonts w:ascii="Verdana"/>
                <w:spacing w:val="-9"/>
                <w:w w:val="105"/>
                <w:sz w:val="19"/>
                <w:highlight w:val="yellow"/>
              </w:rPr>
              <w:t xml:space="preserve"> </w:t>
            </w:r>
            <w:r w:rsidRPr="00690DFA">
              <w:rPr>
                <w:rFonts w:ascii="Verdana"/>
                <w:spacing w:val="1"/>
                <w:w w:val="105"/>
                <w:sz w:val="19"/>
                <w:highlight w:val="yellow"/>
              </w:rPr>
              <w:t>trailer</w:t>
            </w:r>
            <w:r w:rsidRPr="00690DFA">
              <w:rPr>
                <w:rFonts w:ascii="Verdana"/>
                <w:spacing w:val="-8"/>
                <w:w w:val="105"/>
                <w:sz w:val="19"/>
                <w:highlight w:val="yellow"/>
              </w:rPr>
              <w:t xml:space="preserve"> </w:t>
            </w:r>
            <w:r w:rsidRPr="00690DFA">
              <w:rPr>
                <w:rFonts w:ascii="Verdana"/>
                <w:spacing w:val="-1"/>
                <w:w w:val="105"/>
                <w:sz w:val="19"/>
                <w:highlight w:val="yellow"/>
              </w:rPr>
              <w:t>in</w:t>
            </w:r>
            <w:r w:rsidRPr="00690DFA">
              <w:rPr>
                <w:rFonts w:ascii="Verdana"/>
                <w:spacing w:val="-7"/>
                <w:w w:val="105"/>
                <w:sz w:val="19"/>
                <w:highlight w:val="yellow"/>
              </w:rPr>
              <w:t xml:space="preserve"> </w:t>
            </w:r>
            <w:r w:rsidRPr="00690DFA">
              <w:rPr>
                <w:rFonts w:ascii="Verdana"/>
                <w:w w:val="105"/>
                <w:sz w:val="19"/>
                <w:highlight w:val="yellow"/>
              </w:rPr>
              <w:t>a</w:t>
            </w:r>
            <w:r w:rsidRPr="00690DFA">
              <w:rPr>
                <w:rFonts w:ascii="Verdana"/>
                <w:spacing w:val="-6"/>
                <w:w w:val="105"/>
                <w:sz w:val="19"/>
                <w:highlight w:val="yellow"/>
              </w:rPr>
              <w:t xml:space="preserve"> </w:t>
            </w:r>
            <w:r w:rsidRPr="00690DFA">
              <w:rPr>
                <w:rFonts w:ascii="Verdana"/>
                <w:spacing w:val="1"/>
                <w:w w:val="105"/>
                <w:sz w:val="19"/>
                <w:highlight w:val="yellow"/>
              </w:rPr>
              <w:t>timely</w:t>
            </w:r>
            <w:r w:rsidRPr="00690DFA">
              <w:rPr>
                <w:rFonts w:ascii="Verdana"/>
                <w:spacing w:val="-7"/>
                <w:w w:val="105"/>
                <w:sz w:val="19"/>
                <w:highlight w:val="yellow"/>
              </w:rPr>
              <w:t xml:space="preserve"> </w:t>
            </w:r>
            <w:r w:rsidRPr="00690DFA">
              <w:rPr>
                <w:rFonts w:ascii="Verdana"/>
                <w:spacing w:val="1"/>
                <w:w w:val="105"/>
                <w:sz w:val="19"/>
                <w:highlight w:val="yellow"/>
              </w:rPr>
              <w:t>manner</w:t>
            </w:r>
            <w:r w:rsidRPr="00690DFA">
              <w:rPr>
                <w:rFonts w:ascii="Verdana"/>
                <w:spacing w:val="-10"/>
                <w:w w:val="105"/>
                <w:sz w:val="19"/>
                <w:highlight w:val="yellow"/>
              </w:rPr>
              <w:t xml:space="preserve"> </w:t>
            </w:r>
            <w:r w:rsidRPr="00690DFA">
              <w:rPr>
                <w:rFonts w:ascii="Verdana"/>
                <w:w w:val="105"/>
                <w:sz w:val="19"/>
                <w:highlight w:val="yellow"/>
              </w:rPr>
              <w:t>and</w:t>
            </w:r>
            <w:r w:rsidRPr="00690DFA">
              <w:rPr>
                <w:rFonts w:ascii="Verdana"/>
                <w:spacing w:val="-5"/>
                <w:w w:val="105"/>
                <w:sz w:val="19"/>
                <w:highlight w:val="yellow"/>
              </w:rPr>
              <w:t xml:space="preserve"> </w:t>
            </w:r>
            <w:r w:rsidRPr="00690DFA">
              <w:rPr>
                <w:rFonts w:ascii="Verdana"/>
                <w:spacing w:val="-1"/>
                <w:w w:val="105"/>
                <w:sz w:val="19"/>
                <w:highlight w:val="yellow"/>
              </w:rPr>
              <w:t>in</w:t>
            </w:r>
            <w:r w:rsidRPr="00690DFA">
              <w:rPr>
                <w:rFonts w:ascii="Verdana"/>
                <w:spacing w:val="-7"/>
                <w:w w:val="105"/>
                <w:sz w:val="19"/>
                <w:highlight w:val="yellow"/>
              </w:rPr>
              <w:t xml:space="preserve"> </w:t>
            </w:r>
            <w:r w:rsidRPr="00690DFA">
              <w:rPr>
                <w:rFonts w:ascii="Verdana"/>
                <w:w w:val="105"/>
                <w:sz w:val="19"/>
                <w:highlight w:val="yellow"/>
              </w:rPr>
              <w:t>a</w:t>
            </w:r>
            <w:r w:rsidRPr="00690DFA">
              <w:rPr>
                <w:rFonts w:ascii="Verdana"/>
                <w:spacing w:val="28"/>
                <w:w w:val="103"/>
                <w:sz w:val="19"/>
                <w:highlight w:val="yellow"/>
              </w:rPr>
              <w:t xml:space="preserve"> </w:t>
            </w:r>
            <w:r w:rsidRPr="00690DFA">
              <w:rPr>
                <w:rFonts w:ascii="Verdana"/>
                <w:w w:val="105"/>
                <w:sz w:val="19"/>
                <w:highlight w:val="yellow"/>
              </w:rPr>
              <w:t>convenient</w:t>
            </w:r>
            <w:r w:rsidRPr="00690DFA">
              <w:rPr>
                <w:rFonts w:ascii="Verdana"/>
                <w:spacing w:val="-36"/>
                <w:w w:val="105"/>
                <w:sz w:val="19"/>
                <w:highlight w:val="yellow"/>
              </w:rPr>
              <w:t xml:space="preserve"> </w:t>
            </w:r>
            <w:r w:rsidRPr="00690DFA">
              <w:rPr>
                <w:rFonts w:ascii="Verdana"/>
                <w:spacing w:val="1"/>
                <w:w w:val="105"/>
                <w:sz w:val="19"/>
                <w:highlight w:val="yellow"/>
              </w:rPr>
              <w:t>location</w:t>
            </w:r>
          </w:p>
        </w:tc>
      </w:tr>
      <w:tr w:rsidR="007318C2" w14:paraId="24BD9A22" w14:textId="77777777" w:rsidTr="006D0574">
        <w:trPr>
          <w:trHeight w:hRule="exact" w:val="494"/>
        </w:trPr>
        <w:tc>
          <w:tcPr>
            <w:tcW w:w="664" w:type="dxa"/>
            <w:tcBorders>
              <w:top w:val="single" w:sz="5" w:space="0" w:color="000000"/>
              <w:left w:val="single" w:sz="8" w:space="0" w:color="000000"/>
              <w:bottom w:val="single" w:sz="5" w:space="0" w:color="000000"/>
              <w:right w:val="single" w:sz="5" w:space="0" w:color="000000"/>
            </w:tcBorders>
          </w:tcPr>
          <w:p w14:paraId="24BD9A1D" w14:textId="77777777" w:rsidR="007318C2" w:rsidRDefault="00D36A7D">
            <w:pPr>
              <w:pStyle w:val="TableParagraph"/>
              <w:spacing w:before="46"/>
              <w:ind w:left="219"/>
              <w:rPr>
                <w:rFonts w:ascii="Wingdings" w:eastAsia="Wingdings" w:hAnsi="Wingdings" w:cs="Wingdings"/>
                <w:sz w:val="31"/>
                <w:szCs w:val="31"/>
              </w:rPr>
            </w:pPr>
            <w:r>
              <w:rPr>
                <w:rFonts w:ascii="Wingdings" w:eastAsia="Wingdings" w:hAnsi="Wingdings" w:cs="Wingdings"/>
                <w:sz w:val="31"/>
                <w:szCs w:val="31"/>
              </w:rPr>
              <w:t></w:t>
            </w:r>
          </w:p>
        </w:tc>
        <w:tc>
          <w:tcPr>
            <w:tcW w:w="1622" w:type="dxa"/>
            <w:tcBorders>
              <w:top w:val="single" w:sz="5" w:space="0" w:color="000000"/>
              <w:left w:val="single" w:sz="5" w:space="0" w:color="000000"/>
              <w:bottom w:val="single" w:sz="5" w:space="0" w:color="000000"/>
              <w:right w:val="single" w:sz="5" w:space="0" w:color="000000"/>
            </w:tcBorders>
          </w:tcPr>
          <w:p w14:paraId="24BD9A1E" w14:textId="77777777" w:rsidR="007318C2" w:rsidRDefault="007318C2"/>
        </w:tc>
        <w:tc>
          <w:tcPr>
            <w:tcW w:w="2214" w:type="dxa"/>
            <w:vMerge/>
            <w:tcBorders>
              <w:left w:val="single" w:sz="5" w:space="0" w:color="000000"/>
              <w:right w:val="single" w:sz="5" w:space="0" w:color="000000"/>
            </w:tcBorders>
          </w:tcPr>
          <w:p w14:paraId="24BD9A1F" w14:textId="77777777" w:rsidR="007318C2" w:rsidRDefault="007318C2"/>
        </w:tc>
        <w:tc>
          <w:tcPr>
            <w:tcW w:w="810" w:type="dxa"/>
            <w:tcBorders>
              <w:top w:val="single" w:sz="5" w:space="0" w:color="000000"/>
              <w:left w:val="single" w:sz="5" w:space="0" w:color="000000"/>
              <w:bottom w:val="single" w:sz="5" w:space="0" w:color="000000"/>
              <w:right w:val="single" w:sz="5" w:space="0" w:color="000000"/>
            </w:tcBorders>
          </w:tcPr>
          <w:p w14:paraId="24BD9A20" w14:textId="77777777" w:rsidR="007318C2" w:rsidRDefault="00D36A7D">
            <w:pPr>
              <w:pStyle w:val="TableParagraph"/>
              <w:spacing w:before="124"/>
              <w:ind w:left="281" w:right="285"/>
              <w:jc w:val="center"/>
              <w:rPr>
                <w:rFonts w:ascii="Verdana" w:eastAsia="Verdana" w:hAnsi="Verdana" w:cs="Verdana"/>
                <w:sz w:val="19"/>
                <w:szCs w:val="19"/>
              </w:rPr>
            </w:pPr>
            <w:r>
              <w:rPr>
                <w:rFonts w:ascii="Verdana"/>
                <w:w w:val="105"/>
                <w:sz w:val="19"/>
              </w:rPr>
              <w:t>2</w:t>
            </w:r>
          </w:p>
        </w:tc>
        <w:tc>
          <w:tcPr>
            <w:tcW w:w="5580" w:type="dxa"/>
            <w:tcBorders>
              <w:top w:val="single" w:sz="5" w:space="0" w:color="000000"/>
              <w:left w:val="single" w:sz="5" w:space="0" w:color="000000"/>
              <w:bottom w:val="single" w:sz="5" w:space="0" w:color="000000"/>
              <w:right w:val="single" w:sz="8" w:space="0" w:color="000000"/>
            </w:tcBorders>
          </w:tcPr>
          <w:p w14:paraId="24BD9A21" w14:textId="77777777" w:rsidR="007318C2" w:rsidRPr="00690DFA" w:rsidRDefault="00D36A7D">
            <w:pPr>
              <w:pStyle w:val="TableParagraph"/>
              <w:spacing w:before="4" w:line="254" w:lineRule="auto"/>
              <w:ind w:left="99" w:right="127"/>
              <w:rPr>
                <w:rFonts w:ascii="Verdana" w:eastAsia="Verdana" w:hAnsi="Verdana" w:cs="Verdana"/>
                <w:sz w:val="19"/>
                <w:szCs w:val="19"/>
                <w:highlight w:val="yellow"/>
              </w:rPr>
            </w:pPr>
            <w:r w:rsidRPr="00690DFA">
              <w:rPr>
                <w:rFonts w:ascii="Verdana"/>
                <w:w w:val="105"/>
                <w:sz w:val="19"/>
                <w:highlight w:val="yellow"/>
              </w:rPr>
              <w:t>Setup</w:t>
            </w:r>
            <w:r w:rsidRPr="00690DFA">
              <w:rPr>
                <w:rFonts w:ascii="Verdana"/>
                <w:spacing w:val="-6"/>
                <w:w w:val="105"/>
                <w:sz w:val="19"/>
                <w:highlight w:val="yellow"/>
              </w:rPr>
              <w:t xml:space="preserve"> </w:t>
            </w:r>
            <w:r w:rsidRPr="00690DFA">
              <w:rPr>
                <w:rFonts w:ascii="Verdana"/>
                <w:spacing w:val="1"/>
                <w:w w:val="105"/>
                <w:sz w:val="19"/>
                <w:highlight w:val="yellow"/>
              </w:rPr>
              <w:t>storage</w:t>
            </w:r>
            <w:r w:rsidRPr="00690DFA">
              <w:rPr>
                <w:rFonts w:ascii="Verdana"/>
                <w:spacing w:val="-10"/>
                <w:w w:val="105"/>
                <w:sz w:val="19"/>
                <w:highlight w:val="yellow"/>
              </w:rPr>
              <w:t xml:space="preserve"> </w:t>
            </w:r>
            <w:r w:rsidRPr="00690DFA">
              <w:rPr>
                <w:rFonts w:ascii="Verdana"/>
                <w:w w:val="105"/>
                <w:sz w:val="19"/>
                <w:highlight w:val="yellow"/>
              </w:rPr>
              <w:t>trailer</w:t>
            </w:r>
            <w:r w:rsidRPr="00690DFA">
              <w:rPr>
                <w:rFonts w:ascii="Verdana"/>
                <w:spacing w:val="-10"/>
                <w:w w:val="105"/>
                <w:sz w:val="19"/>
                <w:highlight w:val="yellow"/>
              </w:rPr>
              <w:t xml:space="preserve"> </w:t>
            </w:r>
            <w:r w:rsidRPr="00690DFA">
              <w:rPr>
                <w:rFonts w:ascii="Verdana"/>
                <w:w w:val="105"/>
                <w:sz w:val="19"/>
                <w:highlight w:val="yellow"/>
              </w:rPr>
              <w:t>and</w:t>
            </w:r>
            <w:r w:rsidRPr="00690DFA">
              <w:rPr>
                <w:rFonts w:ascii="Verdana"/>
                <w:spacing w:val="-6"/>
                <w:w w:val="105"/>
                <w:sz w:val="19"/>
                <w:highlight w:val="yellow"/>
              </w:rPr>
              <w:t xml:space="preserve"> </w:t>
            </w:r>
            <w:r w:rsidRPr="00690DFA">
              <w:rPr>
                <w:rFonts w:ascii="Verdana"/>
                <w:spacing w:val="1"/>
                <w:w w:val="105"/>
                <w:sz w:val="19"/>
                <w:highlight w:val="yellow"/>
              </w:rPr>
              <w:t>lay</w:t>
            </w:r>
            <w:r w:rsidRPr="00690DFA">
              <w:rPr>
                <w:rFonts w:ascii="Verdana"/>
                <w:spacing w:val="-13"/>
                <w:w w:val="105"/>
                <w:sz w:val="19"/>
                <w:highlight w:val="yellow"/>
              </w:rPr>
              <w:t xml:space="preserve"> </w:t>
            </w:r>
            <w:r w:rsidRPr="00690DFA">
              <w:rPr>
                <w:rFonts w:ascii="Verdana"/>
                <w:spacing w:val="2"/>
                <w:w w:val="105"/>
                <w:sz w:val="19"/>
                <w:highlight w:val="yellow"/>
              </w:rPr>
              <w:t>down</w:t>
            </w:r>
            <w:r w:rsidRPr="00690DFA">
              <w:rPr>
                <w:rFonts w:ascii="Verdana"/>
                <w:spacing w:val="-8"/>
                <w:w w:val="105"/>
                <w:sz w:val="19"/>
                <w:highlight w:val="yellow"/>
              </w:rPr>
              <w:t xml:space="preserve"> </w:t>
            </w:r>
            <w:r w:rsidRPr="00690DFA">
              <w:rPr>
                <w:rFonts w:ascii="Verdana"/>
                <w:w w:val="105"/>
                <w:sz w:val="19"/>
                <w:highlight w:val="yellow"/>
              </w:rPr>
              <w:t>area</w:t>
            </w:r>
            <w:r w:rsidRPr="00690DFA">
              <w:rPr>
                <w:rFonts w:ascii="Verdana"/>
                <w:spacing w:val="-6"/>
                <w:w w:val="105"/>
                <w:sz w:val="19"/>
                <w:highlight w:val="yellow"/>
              </w:rPr>
              <w:t xml:space="preserve"> </w:t>
            </w:r>
            <w:r w:rsidRPr="00690DFA">
              <w:rPr>
                <w:rFonts w:ascii="Verdana"/>
                <w:spacing w:val="1"/>
                <w:w w:val="105"/>
                <w:sz w:val="19"/>
                <w:highlight w:val="yellow"/>
              </w:rPr>
              <w:t>in</w:t>
            </w:r>
            <w:r w:rsidRPr="00690DFA">
              <w:rPr>
                <w:rFonts w:ascii="Verdana"/>
                <w:spacing w:val="-12"/>
                <w:w w:val="105"/>
                <w:sz w:val="19"/>
                <w:highlight w:val="yellow"/>
              </w:rPr>
              <w:t xml:space="preserve"> </w:t>
            </w:r>
            <w:r w:rsidRPr="00690DFA">
              <w:rPr>
                <w:rFonts w:ascii="Verdana"/>
                <w:w w:val="105"/>
                <w:sz w:val="19"/>
                <w:highlight w:val="yellow"/>
              </w:rPr>
              <w:t>a</w:t>
            </w:r>
            <w:r w:rsidRPr="00690DFA">
              <w:rPr>
                <w:rFonts w:ascii="Verdana"/>
                <w:spacing w:val="32"/>
                <w:w w:val="103"/>
                <w:sz w:val="19"/>
                <w:highlight w:val="yellow"/>
              </w:rPr>
              <w:t xml:space="preserve"> </w:t>
            </w:r>
            <w:r w:rsidRPr="00690DFA">
              <w:rPr>
                <w:rFonts w:ascii="Verdana"/>
                <w:w w:val="105"/>
                <w:sz w:val="19"/>
                <w:highlight w:val="yellow"/>
              </w:rPr>
              <w:t>convenient</w:t>
            </w:r>
            <w:r w:rsidRPr="00690DFA">
              <w:rPr>
                <w:rFonts w:ascii="Verdana"/>
                <w:spacing w:val="-36"/>
                <w:w w:val="105"/>
                <w:sz w:val="19"/>
                <w:highlight w:val="yellow"/>
              </w:rPr>
              <w:t xml:space="preserve"> </w:t>
            </w:r>
            <w:r w:rsidRPr="00690DFA">
              <w:rPr>
                <w:rFonts w:ascii="Verdana"/>
                <w:spacing w:val="1"/>
                <w:w w:val="105"/>
                <w:sz w:val="19"/>
                <w:highlight w:val="yellow"/>
              </w:rPr>
              <w:t>location</w:t>
            </w:r>
          </w:p>
        </w:tc>
      </w:tr>
      <w:tr w:rsidR="007318C2" w14:paraId="24BD9A28" w14:textId="77777777" w:rsidTr="006D0574">
        <w:trPr>
          <w:trHeight w:hRule="exact" w:val="499"/>
        </w:trPr>
        <w:tc>
          <w:tcPr>
            <w:tcW w:w="664" w:type="dxa"/>
            <w:tcBorders>
              <w:top w:val="single" w:sz="5" w:space="0" w:color="000000"/>
              <w:left w:val="single" w:sz="8" w:space="0" w:color="000000"/>
              <w:bottom w:val="single" w:sz="5" w:space="0" w:color="000000"/>
              <w:right w:val="single" w:sz="5" w:space="0" w:color="000000"/>
            </w:tcBorders>
          </w:tcPr>
          <w:p w14:paraId="24BD9A23" w14:textId="77777777" w:rsidR="007318C2" w:rsidRDefault="00D36A7D">
            <w:pPr>
              <w:pStyle w:val="TableParagraph"/>
              <w:spacing w:before="46"/>
              <w:ind w:left="219"/>
              <w:rPr>
                <w:rFonts w:ascii="Wingdings" w:eastAsia="Wingdings" w:hAnsi="Wingdings" w:cs="Wingdings"/>
                <w:sz w:val="31"/>
                <w:szCs w:val="31"/>
              </w:rPr>
            </w:pPr>
            <w:r>
              <w:rPr>
                <w:rFonts w:ascii="Wingdings" w:eastAsia="Wingdings" w:hAnsi="Wingdings" w:cs="Wingdings"/>
                <w:sz w:val="31"/>
                <w:szCs w:val="31"/>
              </w:rPr>
              <w:t></w:t>
            </w:r>
          </w:p>
        </w:tc>
        <w:tc>
          <w:tcPr>
            <w:tcW w:w="1622" w:type="dxa"/>
            <w:tcBorders>
              <w:top w:val="single" w:sz="5" w:space="0" w:color="000000"/>
              <w:left w:val="single" w:sz="5" w:space="0" w:color="000000"/>
              <w:bottom w:val="single" w:sz="5" w:space="0" w:color="000000"/>
              <w:right w:val="single" w:sz="5" w:space="0" w:color="000000"/>
            </w:tcBorders>
          </w:tcPr>
          <w:p w14:paraId="24BD9A24" w14:textId="77777777" w:rsidR="007318C2" w:rsidRDefault="007318C2"/>
        </w:tc>
        <w:tc>
          <w:tcPr>
            <w:tcW w:w="2214" w:type="dxa"/>
            <w:vMerge/>
            <w:tcBorders>
              <w:left w:val="single" w:sz="5" w:space="0" w:color="000000"/>
              <w:right w:val="single" w:sz="5" w:space="0" w:color="000000"/>
            </w:tcBorders>
          </w:tcPr>
          <w:p w14:paraId="24BD9A25" w14:textId="77777777" w:rsidR="007318C2" w:rsidRDefault="007318C2"/>
        </w:tc>
        <w:tc>
          <w:tcPr>
            <w:tcW w:w="810" w:type="dxa"/>
            <w:tcBorders>
              <w:top w:val="single" w:sz="5" w:space="0" w:color="000000"/>
              <w:left w:val="single" w:sz="5" w:space="0" w:color="000000"/>
              <w:bottom w:val="single" w:sz="5" w:space="0" w:color="000000"/>
              <w:right w:val="single" w:sz="5" w:space="0" w:color="000000"/>
            </w:tcBorders>
          </w:tcPr>
          <w:p w14:paraId="24BD9A26" w14:textId="77777777" w:rsidR="007318C2" w:rsidRDefault="00D36A7D">
            <w:pPr>
              <w:pStyle w:val="TableParagraph"/>
              <w:spacing w:before="124"/>
              <w:ind w:left="281" w:right="285"/>
              <w:jc w:val="center"/>
              <w:rPr>
                <w:rFonts w:ascii="Verdana" w:eastAsia="Verdana" w:hAnsi="Verdana" w:cs="Verdana"/>
                <w:sz w:val="19"/>
                <w:szCs w:val="19"/>
              </w:rPr>
            </w:pPr>
            <w:r>
              <w:rPr>
                <w:rFonts w:ascii="Verdana"/>
                <w:w w:val="105"/>
                <w:sz w:val="19"/>
              </w:rPr>
              <w:t>3</w:t>
            </w:r>
          </w:p>
        </w:tc>
        <w:tc>
          <w:tcPr>
            <w:tcW w:w="5580" w:type="dxa"/>
            <w:tcBorders>
              <w:top w:val="single" w:sz="5" w:space="0" w:color="000000"/>
              <w:left w:val="single" w:sz="5" w:space="0" w:color="000000"/>
              <w:bottom w:val="single" w:sz="5" w:space="0" w:color="000000"/>
              <w:right w:val="single" w:sz="8" w:space="0" w:color="000000"/>
            </w:tcBorders>
          </w:tcPr>
          <w:p w14:paraId="24BD9A27" w14:textId="77777777" w:rsidR="007318C2" w:rsidRPr="00690DFA" w:rsidRDefault="00D36A7D">
            <w:pPr>
              <w:pStyle w:val="TableParagraph"/>
              <w:spacing w:before="4" w:line="254" w:lineRule="auto"/>
              <w:ind w:left="99" w:right="122"/>
              <w:rPr>
                <w:rFonts w:ascii="Verdana" w:eastAsia="Verdana" w:hAnsi="Verdana" w:cs="Verdana"/>
                <w:sz w:val="19"/>
                <w:szCs w:val="19"/>
                <w:highlight w:val="yellow"/>
              </w:rPr>
            </w:pPr>
            <w:r w:rsidRPr="00690DFA">
              <w:rPr>
                <w:rFonts w:ascii="Verdana"/>
                <w:w w:val="105"/>
                <w:sz w:val="19"/>
                <w:highlight w:val="yellow"/>
              </w:rPr>
              <w:t>Setup</w:t>
            </w:r>
            <w:r w:rsidRPr="00690DFA">
              <w:rPr>
                <w:rFonts w:ascii="Verdana"/>
                <w:spacing w:val="-11"/>
                <w:w w:val="105"/>
                <w:sz w:val="19"/>
                <w:highlight w:val="yellow"/>
              </w:rPr>
              <w:t xml:space="preserve"> </w:t>
            </w:r>
            <w:r w:rsidRPr="00690DFA">
              <w:rPr>
                <w:rFonts w:ascii="Verdana"/>
                <w:w w:val="105"/>
                <w:sz w:val="19"/>
                <w:highlight w:val="yellow"/>
              </w:rPr>
              <w:t>a</w:t>
            </w:r>
            <w:r w:rsidRPr="00690DFA">
              <w:rPr>
                <w:rFonts w:ascii="Verdana"/>
                <w:spacing w:val="-10"/>
                <w:w w:val="105"/>
                <w:sz w:val="19"/>
                <w:highlight w:val="yellow"/>
              </w:rPr>
              <w:t xml:space="preserve"> </w:t>
            </w:r>
            <w:r w:rsidRPr="00690DFA">
              <w:rPr>
                <w:rFonts w:ascii="Verdana"/>
                <w:spacing w:val="1"/>
                <w:w w:val="105"/>
                <w:sz w:val="19"/>
                <w:highlight w:val="yellow"/>
              </w:rPr>
              <w:t>communication</w:t>
            </w:r>
            <w:r w:rsidRPr="00690DFA">
              <w:rPr>
                <w:rFonts w:ascii="Verdana"/>
                <w:spacing w:val="-12"/>
                <w:w w:val="105"/>
                <w:sz w:val="19"/>
                <w:highlight w:val="yellow"/>
              </w:rPr>
              <w:t xml:space="preserve"> </w:t>
            </w:r>
            <w:r w:rsidRPr="00690DFA">
              <w:rPr>
                <w:rFonts w:ascii="Verdana"/>
                <w:w w:val="105"/>
                <w:sz w:val="19"/>
                <w:highlight w:val="yellow"/>
              </w:rPr>
              <w:t>system,</w:t>
            </w:r>
            <w:r w:rsidRPr="00690DFA">
              <w:rPr>
                <w:rFonts w:ascii="Verdana"/>
                <w:spacing w:val="-8"/>
                <w:w w:val="105"/>
                <w:sz w:val="19"/>
                <w:highlight w:val="yellow"/>
              </w:rPr>
              <w:t xml:space="preserve"> </w:t>
            </w:r>
            <w:r w:rsidRPr="00690DFA">
              <w:rPr>
                <w:rFonts w:ascii="Verdana"/>
                <w:w w:val="105"/>
                <w:sz w:val="19"/>
                <w:highlight w:val="yellow"/>
              </w:rPr>
              <w:t>such</w:t>
            </w:r>
            <w:r w:rsidRPr="00690DFA">
              <w:rPr>
                <w:rFonts w:ascii="Verdana"/>
                <w:spacing w:val="-12"/>
                <w:w w:val="105"/>
                <w:sz w:val="19"/>
                <w:highlight w:val="yellow"/>
              </w:rPr>
              <w:t xml:space="preserve"> </w:t>
            </w:r>
            <w:r w:rsidRPr="00690DFA">
              <w:rPr>
                <w:rFonts w:ascii="Verdana"/>
                <w:spacing w:val="3"/>
                <w:w w:val="105"/>
                <w:sz w:val="19"/>
                <w:highlight w:val="yellow"/>
              </w:rPr>
              <w:t>as</w:t>
            </w:r>
            <w:r w:rsidRPr="00690DFA">
              <w:rPr>
                <w:rFonts w:ascii="Verdana"/>
                <w:spacing w:val="-18"/>
                <w:w w:val="105"/>
                <w:sz w:val="19"/>
                <w:highlight w:val="yellow"/>
              </w:rPr>
              <w:t xml:space="preserve"> </w:t>
            </w:r>
            <w:r w:rsidRPr="00690DFA">
              <w:rPr>
                <w:rFonts w:ascii="Verdana"/>
                <w:spacing w:val="2"/>
                <w:w w:val="105"/>
                <w:sz w:val="19"/>
                <w:highlight w:val="yellow"/>
              </w:rPr>
              <w:t>phone</w:t>
            </w:r>
            <w:r w:rsidRPr="00690DFA">
              <w:rPr>
                <w:rFonts w:ascii="Verdana"/>
                <w:spacing w:val="28"/>
                <w:w w:val="103"/>
                <w:sz w:val="19"/>
                <w:highlight w:val="yellow"/>
              </w:rPr>
              <w:t xml:space="preserve"> </w:t>
            </w:r>
            <w:r w:rsidRPr="00690DFA">
              <w:rPr>
                <w:rFonts w:ascii="Verdana"/>
                <w:w w:val="105"/>
                <w:sz w:val="19"/>
                <w:highlight w:val="yellow"/>
              </w:rPr>
              <w:t>and</w:t>
            </w:r>
            <w:r w:rsidRPr="00690DFA">
              <w:rPr>
                <w:rFonts w:ascii="Verdana"/>
                <w:spacing w:val="-24"/>
                <w:w w:val="105"/>
                <w:sz w:val="19"/>
                <w:highlight w:val="yellow"/>
              </w:rPr>
              <w:t xml:space="preserve"> </w:t>
            </w:r>
            <w:r w:rsidRPr="00690DFA">
              <w:rPr>
                <w:rFonts w:ascii="Verdana"/>
                <w:spacing w:val="1"/>
                <w:w w:val="105"/>
                <w:sz w:val="19"/>
                <w:highlight w:val="yellow"/>
              </w:rPr>
              <w:t>internet</w:t>
            </w:r>
          </w:p>
        </w:tc>
      </w:tr>
      <w:tr w:rsidR="007318C2" w14:paraId="24BD9A2E" w14:textId="77777777" w:rsidTr="006D0574">
        <w:trPr>
          <w:trHeight w:hRule="exact" w:val="418"/>
        </w:trPr>
        <w:tc>
          <w:tcPr>
            <w:tcW w:w="664" w:type="dxa"/>
            <w:tcBorders>
              <w:top w:val="single" w:sz="5" w:space="0" w:color="000000"/>
              <w:left w:val="single" w:sz="8" w:space="0" w:color="000000"/>
              <w:bottom w:val="single" w:sz="5" w:space="0" w:color="000000"/>
              <w:right w:val="single" w:sz="5" w:space="0" w:color="000000"/>
            </w:tcBorders>
          </w:tcPr>
          <w:p w14:paraId="24BD9A29" w14:textId="77777777" w:rsidR="007318C2" w:rsidRDefault="00D36A7D">
            <w:pPr>
              <w:pStyle w:val="TableParagraph"/>
              <w:spacing w:before="8"/>
              <w:ind w:left="219"/>
              <w:rPr>
                <w:rFonts w:ascii="Wingdings" w:eastAsia="Wingdings" w:hAnsi="Wingdings" w:cs="Wingdings"/>
                <w:sz w:val="31"/>
                <w:szCs w:val="31"/>
              </w:rPr>
            </w:pPr>
            <w:r>
              <w:rPr>
                <w:rFonts w:ascii="Wingdings" w:eastAsia="Wingdings" w:hAnsi="Wingdings" w:cs="Wingdings"/>
                <w:sz w:val="31"/>
                <w:szCs w:val="31"/>
              </w:rPr>
              <w:t></w:t>
            </w:r>
          </w:p>
        </w:tc>
        <w:tc>
          <w:tcPr>
            <w:tcW w:w="1622" w:type="dxa"/>
            <w:tcBorders>
              <w:top w:val="single" w:sz="5" w:space="0" w:color="000000"/>
              <w:left w:val="single" w:sz="5" w:space="0" w:color="000000"/>
              <w:bottom w:val="single" w:sz="5" w:space="0" w:color="000000"/>
              <w:right w:val="single" w:sz="5" w:space="0" w:color="000000"/>
            </w:tcBorders>
          </w:tcPr>
          <w:p w14:paraId="24BD9A2A" w14:textId="77777777" w:rsidR="007318C2" w:rsidRDefault="007318C2"/>
        </w:tc>
        <w:tc>
          <w:tcPr>
            <w:tcW w:w="2214" w:type="dxa"/>
            <w:vMerge/>
            <w:tcBorders>
              <w:left w:val="single" w:sz="5" w:space="0" w:color="000000"/>
              <w:right w:val="single" w:sz="5" w:space="0" w:color="000000"/>
            </w:tcBorders>
          </w:tcPr>
          <w:p w14:paraId="24BD9A2B" w14:textId="77777777" w:rsidR="007318C2" w:rsidRDefault="007318C2"/>
        </w:tc>
        <w:tc>
          <w:tcPr>
            <w:tcW w:w="810" w:type="dxa"/>
            <w:tcBorders>
              <w:top w:val="single" w:sz="5" w:space="0" w:color="000000"/>
              <w:left w:val="single" w:sz="5" w:space="0" w:color="000000"/>
              <w:bottom w:val="single" w:sz="5" w:space="0" w:color="000000"/>
              <w:right w:val="single" w:sz="5" w:space="0" w:color="000000"/>
            </w:tcBorders>
          </w:tcPr>
          <w:p w14:paraId="24BD9A2C" w14:textId="77777777" w:rsidR="007318C2" w:rsidRDefault="00D36A7D">
            <w:pPr>
              <w:pStyle w:val="TableParagraph"/>
              <w:spacing w:before="86"/>
              <w:ind w:left="281" w:right="285"/>
              <w:jc w:val="center"/>
              <w:rPr>
                <w:rFonts w:ascii="Verdana" w:eastAsia="Verdana" w:hAnsi="Verdana" w:cs="Verdana"/>
                <w:sz w:val="19"/>
                <w:szCs w:val="19"/>
              </w:rPr>
            </w:pPr>
            <w:r>
              <w:rPr>
                <w:rFonts w:ascii="Verdana"/>
                <w:w w:val="105"/>
                <w:sz w:val="19"/>
              </w:rPr>
              <w:t>4</w:t>
            </w:r>
          </w:p>
        </w:tc>
        <w:tc>
          <w:tcPr>
            <w:tcW w:w="5580" w:type="dxa"/>
            <w:tcBorders>
              <w:top w:val="single" w:sz="5" w:space="0" w:color="000000"/>
              <w:left w:val="single" w:sz="5" w:space="0" w:color="000000"/>
              <w:bottom w:val="single" w:sz="5" w:space="0" w:color="000000"/>
              <w:right w:val="single" w:sz="8" w:space="0" w:color="000000"/>
            </w:tcBorders>
          </w:tcPr>
          <w:p w14:paraId="24BD9A2D" w14:textId="77777777" w:rsidR="007318C2" w:rsidRPr="00690DFA" w:rsidRDefault="00D36A7D">
            <w:pPr>
              <w:pStyle w:val="TableParagraph"/>
              <w:spacing w:before="86"/>
              <w:ind w:left="99" w:right="127"/>
              <w:rPr>
                <w:rFonts w:ascii="Verdana" w:eastAsia="Verdana" w:hAnsi="Verdana" w:cs="Verdana"/>
                <w:sz w:val="19"/>
                <w:szCs w:val="19"/>
                <w:highlight w:val="yellow"/>
              </w:rPr>
            </w:pPr>
            <w:r w:rsidRPr="00690DFA">
              <w:rPr>
                <w:rFonts w:ascii="Verdana"/>
                <w:spacing w:val="1"/>
                <w:w w:val="105"/>
                <w:sz w:val="19"/>
                <w:highlight w:val="yellow"/>
              </w:rPr>
              <w:t>Secure</w:t>
            </w:r>
            <w:r w:rsidRPr="00690DFA">
              <w:rPr>
                <w:rFonts w:ascii="Verdana"/>
                <w:spacing w:val="-11"/>
                <w:w w:val="105"/>
                <w:sz w:val="19"/>
                <w:highlight w:val="yellow"/>
              </w:rPr>
              <w:t xml:space="preserve"> </w:t>
            </w:r>
            <w:r w:rsidRPr="00690DFA">
              <w:rPr>
                <w:rFonts w:ascii="Verdana"/>
                <w:spacing w:val="1"/>
                <w:w w:val="105"/>
                <w:sz w:val="19"/>
                <w:highlight w:val="yellow"/>
              </w:rPr>
              <w:t>access</w:t>
            </w:r>
            <w:r w:rsidRPr="00690DFA">
              <w:rPr>
                <w:rFonts w:ascii="Verdana"/>
                <w:spacing w:val="-11"/>
                <w:w w:val="105"/>
                <w:sz w:val="19"/>
                <w:highlight w:val="yellow"/>
              </w:rPr>
              <w:t xml:space="preserve"> </w:t>
            </w:r>
            <w:r w:rsidRPr="00690DFA">
              <w:rPr>
                <w:rFonts w:ascii="Verdana"/>
                <w:spacing w:val="2"/>
                <w:w w:val="105"/>
                <w:sz w:val="19"/>
                <w:highlight w:val="yellow"/>
              </w:rPr>
              <w:t>to</w:t>
            </w:r>
            <w:r w:rsidRPr="00690DFA">
              <w:rPr>
                <w:rFonts w:ascii="Verdana"/>
                <w:spacing w:val="-9"/>
                <w:w w:val="105"/>
                <w:sz w:val="19"/>
                <w:highlight w:val="yellow"/>
              </w:rPr>
              <w:t xml:space="preserve"> </w:t>
            </w:r>
            <w:r w:rsidRPr="00690DFA">
              <w:rPr>
                <w:rFonts w:ascii="Verdana"/>
                <w:spacing w:val="1"/>
                <w:w w:val="105"/>
                <w:sz w:val="19"/>
                <w:highlight w:val="yellow"/>
              </w:rPr>
              <w:t>the</w:t>
            </w:r>
            <w:r w:rsidRPr="00690DFA">
              <w:rPr>
                <w:rFonts w:ascii="Verdana"/>
                <w:spacing w:val="-11"/>
                <w:w w:val="105"/>
                <w:sz w:val="19"/>
                <w:highlight w:val="yellow"/>
              </w:rPr>
              <w:t xml:space="preserve"> </w:t>
            </w:r>
            <w:r w:rsidRPr="00690DFA">
              <w:rPr>
                <w:rFonts w:ascii="Verdana"/>
                <w:spacing w:val="1"/>
                <w:w w:val="105"/>
                <w:sz w:val="19"/>
                <w:highlight w:val="yellow"/>
              </w:rPr>
              <w:t>site</w:t>
            </w:r>
          </w:p>
        </w:tc>
      </w:tr>
      <w:tr w:rsidR="007318C2" w14:paraId="24BD9A34" w14:textId="77777777" w:rsidTr="006D0574">
        <w:trPr>
          <w:trHeight w:hRule="exact" w:val="494"/>
        </w:trPr>
        <w:tc>
          <w:tcPr>
            <w:tcW w:w="664" w:type="dxa"/>
            <w:tcBorders>
              <w:top w:val="single" w:sz="5" w:space="0" w:color="000000"/>
              <w:left w:val="single" w:sz="8" w:space="0" w:color="000000"/>
              <w:bottom w:val="single" w:sz="5" w:space="0" w:color="000000"/>
              <w:right w:val="single" w:sz="5" w:space="0" w:color="000000"/>
            </w:tcBorders>
          </w:tcPr>
          <w:p w14:paraId="24BD9A2F" w14:textId="77777777" w:rsidR="007318C2" w:rsidRDefault="00D36A7D">
            <w:pPr>
              <w:pStyle w:val="TableParagraph"/>
              <w:spacing w:before="46"/>
              <w:ind w:left="219"/>
              <w:rPr>
                <w:rFonts w:ascii="Wingdings" w:eastAsia="Wingdings" w:hAnsi="Wingdings" w:cs="Wingdings"/>
                <w:sz w:val="31"/>
                <w:szCs w:val="31"/>
              </w:rPr>
            </w:pPr>
            <w:r>
              <w:rPr>
                <w:rFonts w:ascii="Wingdings" w:eastAsia="Wingdings" w:hAnsi="Wingdings" w:cs="Wingdings"/>
                <w:sz w:val="31"/>
                <w:szCs w:val="31"/>
              </w:rPr>
              <w:t></w:t>
            </w:r>
          </w:p>
        </w:tc>
        <w:tc>
          <w:tcPr>
            <w:tcW w:w="1622" w:type="dxa"/>
            <w:tcBorders>
              <w:top w:val="single" w:sz="5" w:space="0" w:color="000000"/>
              <w:left w:val="single" w:sz="5" w:space="0" w:color="000000"/>
              <w:bottom w:val="single" w:sz="5" w:space="0" w:color="000000"/>
              <w:right w:val="single" w:sz="5" w:space="0" w:color="000000"/>
            </w:tcBorders>
          </w:tcPr>
          <w:p w14:paraId="24BD9A30" w14:textId="77777777" w:rsidR="007318C2" w:rsidRDefault="007318C2"/>
        </w:tc>
        <w:tc>
          <w:tcPr>
            <w:tcW w:w="2214" w:type="dxa"/>
            <w:vMerge/>
            <w:tcBorders>
              <w:left w:val="single" w:sz="5" w:space="0" w:color="000000"/>
              <w:right w:val="single" w:sz="5" w:space="0" w:color="000000"/>
            </w:tcBorders>
          </w:tcPr>
          <w:p w14:paraId="24BD9A31" w14:textId="77777777" w:rsidR="007318C2" w:rsidRDefault="007318C2"/>
        </w:tc>
        <w:tc>
          <w:tcPr>
            <w:tcW w:w="810" w:type="dxa"/>
            <w:tcBorders>
              <w:top w:val="single" w:sz="5" w:space="0" w:color="000000"/>
              <w:left w:val="single" w:sz="5" w:space="0" w:color="000000"/>
              <w:bottom w:val="single" w:sz="5" w:space="0" w:color="000000"/>
              <w:right w:val="single" w:sz="5" w:space="0" w:color="000000"/>
            </w:tcBorders>
          </w:tcPr>
          <w:p w14:paraId="24BD9A32" w14:textId="77777777" w:rsidR="007318C2" w:rsidRDefault="00D36A7D">
            <w:pPr>
              <w:pStyle w:val="TableParagraph"/>
              <w:spacing w:before="124"/>
              <w:ind w:left="281" w:right="285"/>
              <w:jc w:val="center"/>
              <w:rPr>
                <w:rFonts w:ascii="Verdana" w:eastAsia="Verdana" w:hAnsi="Verdana" w:cs="Verdana"/>
                <w:sz w:val="19"/>
                <w:szCs w:val="19"/>
              </w:rPr>
            </w:pPr>
            <w:r>
              <w:rPr>
                <w:rFonts w:ascii="Verdana"/>
                <w:w w:val="105"/>
                <w:sz w:val="19"/>
              </w:rPr>
              <w:t>5</w:t>
            </w:r>
          </w:p>
        </w:tc>
        <w:tc>
          <w:tcPr>
            <w:tcW w:w="5580" w:type="dxa"/>
            <w:tcBorders>
              <w:top w:val="single" w:sz="5" w:space="0" w:color="000000"/>
              <w:left w:val="single" w:sz="5" w:space="0" w:color="000000"/>
              <w:bottom w:val="single" w:sz="5" w:space="0" w:color="000000"/>
              <w:right w:val="single" w:sz="8" w:space="0" w:color="000000"/>
            </w:tcBorders>
          </w:tcPr>
          <w:p w14:paraId="24BD9A33" w14:textId="77777777" w:rsidR="007318C2" w:rsidRPr="00690DFA" w:rsidRDefault="00D36A7D">
            <w:pPr>
              <w:pStyle w:val="TableParagraph"/>
              <w:spacing w:before="4" w:line="249" w:lineRule="auto"/>
              <w:ind w:left="99" w:right="127"/>
              <w:rPr>
                <w:rFonts w:ascii="Verdana" w:eastAsia="Verdana" w:hAnsi="Verdana" w:cs="Verdana"/>
                <w:sz w:val="19"/>
                <w:szCs w:val="19"/>
                <w:highlight w:val="yellow"/>
              </w:rPr>
            </w:pPr>
            <w:r w:rsidRPr="00690DFA">
              <w:rPr>
                <w:rFonts w:ascii="Verdana"/>
                <w:spacing w:val="-1"/>
                <w:w w:val="105"/>
                <w:sz w:val="19"/>
                <w:highlight w:val="yellow"/>
              </w:rPr>
              <w:t>Bring</w:t>
            </w:r>
            <w:r w:rsidRPr="00690DFA">
              <w:rPr>
                <w:rFonts w:ascii="Verdana"/>
                <w:spacing w:val="-7"/>
                <w:w w:val="105"/>
                <w:sz w:val="19"/>
                <w:highlight w:val="yellow"/>
              </w:rPr>
              <w:t xml:space="preserve"> </w:t>
            </w:r>
            <w:r w:rsidRPr="00690DFA">
              <w:rPr>
                <w:rFonts w:ascii="Verdana"/>
                <w:spacing w:val="1"/>
                <w:w w:val="105"/>
                <w:sz w:val="19"/>
                <w:highlight w:val="yellow"/>
              </w:rPr>
              <w:t>in</w:t>
            </w:r>
            <w:r w:rsidRPr="00690DFA">
              <w:rPr>
                <w:rFonts w:ascii="Verdana"/>
                <w:spacing w:val="-8"/>
                <w:w w:val="105"/>
                <w:sz w:val="19"/>
                <w:highlight w:val="yellow"/>
              </w:rPr>
              <w:t xml:space="preserve"> </w:t>
            </w:r>
            <w:r w:rsidRPr="00690DFA">
              <w:rPr>
                <w:rFonts w:ascii="Verdana"/>
                <w:spacing w:val="1"/>
                <w:w w:val="105"/>
                <w:sz w:val="19"/>
                <w:highlight w:val="yellow"/>
              </w:rPr>
              <w:t>the</w:t>
            </w:r>
            <w:r w:rsidRPr="00690DFA">
              <w:rPr>
                <w:rFonts w:ascii="Verdana"/>
                <w:spacing w:val="-10"/>
                <w:w w:val="105"/>
                <w:sz w:val="19"/>
                <w:highlight w:val="yellow"/>
              </w:rPr>
              <w:t xml:space="preserve"> </w:t>
            </w:r>
            <w:r w:rsidRPr="00690DFA">
              <w:rPr>
                <w:rFonts w:ascii="Verdana"/>
                <w:w w:val="105"/>
                <w:sz w:val="19"/>
                <w:highlight w:val="yellow"/>
              </w:rPr>
              <w:t>labor,</w:t>
            </w:r>
            <w:r w:rsidRPr="00690DFA">
              <w:rPr>
                <w:rFonts w:ascii="Verdana"/>
                <w:spacing w:val="-9"/>
                <w:w w:val="105"/>
                <w:sz w:val="19"/>
                <w:highlight w:val="yellow"/>
              </w:rPr>
              <w:t xml:space="preserve"> </w:t>
            </w:r>
            <w:r w:rsidRPr="00690DFA">
              <w:rPr>
                <w:rFonts w:ascii="Verdana"/>
                <w:spacing w:val="1"/>
                <w:w w:val="105"/>
                <w:sz w:val="19"/>
                <w:highlight w:val="yellow"/>
              </w:rPr>
              <w:t>tools</w:t>
            </w:r>
            <w:r w:rsidRPr="00690DFA">
              <w:rPr>
                <w:rFonts w:ascii="Verdana"/>
                <w:spacing w:val="-14"/>
                <w:w w:val="105"/>
                <w:sz w:val="19"/>
                <w:highlight w:val="yellow"/>
              </w:rPr>
              <w:t xml:space="preserve"> </w:t>
            </w:r>
            <w:r w:rsidRPr="00690DFA">
              <w:rPr>
                <w:rFonts w:ascii="Verdana"/>
                <w:spacing w:val="2"/>
                <w:w w:val="105"/>
                <w:sz w:val="19"/>
                <w:highlight w:val="yellow"/>
              </w:rPr>
              <w:t>and</w:t>
            </w:r>
            <w:r w:rsidRPr="00690DFA">
              <w:rPr>
                <w:rFonts w:ascii="Verdana"/>
                <w:spacing w:val="-6"/>
                <w:w w:val="105"/>
                <w:sz w:val="19"/>
                <w:highlight w:val="yellow"/>
              </w:rPr>
              <w:t xml:space="preserve"> </w:t>
            </w:r>
            <w:r w:rsidRPr="00690DFA">
              <w:rPr>
                <w:rFonts w:ascii="Verdana"/>
                <w:spacing w:val="1"/>
                <w:w w:val="105"/>
                <w:sz w:val="19"/>
                <w:highlight w:val="yellow"/>
              </w:rPr>
              <w:t>materials</w:t>
            </w:r>
            <w:r w:rsidRPr="00690DFA">
              <w:rPr>
                <w:rFonts w:ascii="Verdana"/>
                <w:spacing w:val="-11"/>
                <w:w w:val="105"/>
                <w:sz w:val="19"/>
                <w:highlight w:val="yellow"/>
              </w:rPr>
              <w:t xml:space="preserve"> </w:t>
            </w:r>
            <w:r w:rsidRPr="00690DFA">
              <w:rPr>
                <w:rFonts w:ascii="Verdana"/>
                <w:w w:val="105"/>
                <w:sz w:val="19"/>
                <w:highlight w:val="yellow"/>
              </w:rPr>
              <w:t>that</w:t>
            </w:r>
            <w:r w:rsidRPr="00690DFA">
              <w:rPr>
                <w:rFonts w:ascii="Verdana"/>
                <w:spacing w:val="-9"/>
                <w:w w:val="105"/>
                <w:sz w:val="19"/>
                <w:highlight w:val="yellow"/>
              </w:rPr>
              <w:t xml:space="preserve"> </w:t>
            </w:r>
            <w:r w:rsidRPr="00690DFA">
              <w:rPr>
                <w:rFonts w:ascii="Verdana"/>
                <w:spacing w:val="2"/>
                <w:w w:val="105"/>
                <w:sz w:val="19"/>
                <w:highlight w:val="yellow"/>
              </w:rPr>
              <w:t>are</w:t>
            </w:r>
            <w:r w:rsidRPr="00690DFA">
              <w:rPr>
                <w:rFonts w:ascii="Verdana"/>
                <w:spacing w:val="30"/>
                <w:w w:val="103"/>
                <w:sz w:val="19"/>
                <w:highlight w:val="yellow"/>
              </w:rPr>
              <w:t xml:space="preserve"> </w:t>
            </w:r>
            <w:r w:rsidRPr="00690DFA">
              <w:rPr>
                <w:rFonts w:ascii="Verdana"/>
                <w:w w:val="105"/>
                <w:sz w:val="19"/>
                <w:highlight w:val="yellow"/>
              </w:rPr>
              <w:t>needed</w:t>
            </w:r>
            <w:r w:rsidRPr="00690DFA">
              <w:rPr>
                <w:rFonts w:ascii="Verdana"/>
                <w:spacing w:val="-7"/>
                <w:w w:val="105"/>
                <w:sz w:val="19"/>
                <w:highlight w:val="yellow"/>
              </w:rPr>
              <w:t xml:space="preserve"> </w:t>
            </w:r>
            <w:r w:rsidRPr="00690DFA">
              <w:rPr>
                <w:rFonts w:ascii="Verdana"/>
                <w:spacing w:val="-1"/>
                <w:w w:val="105"/>
                <w:sz w:val="19"/>
                <w:highlight w:val="yellow"/>
              </w:rPr>
              <w:t>to</w:t>
            </w:r>
            <w:r w:rsidRPr="00690DFA">
              <w:rPr>
                <w:rFonts w:ascii="Verdana"/>
                <w:spacing w:val="-9"/>
                <w:w w:val="105"/>
                <w:sz w:val="19"/>
                <w:highlight w:val="yellow"/>
              </w:rPr>
              <w:t xml:space="preserve"> </w:t>
            </w:r>
            <w:r w:rsidRPr="00690DFA">
              <w:rPr>
                <w:rFonts w:ascii="Verdana"/>
                <w:spacing w:val="1"/>
                <w:w w:val="105"/>
                <w:sz w:val="19"/>
                <w:highlight w:val="yellow"/>
              </w:rPr>
              <w:t>get</w:t>
            </w:r>
            <w:r w:rsidRPr="00690DFA">
              <w:rPr>
                <w:rFonts w:ascii="Verdana"/>
                <w:spacing w:val="-9"/>
                <w:w w:val="105"/>
                <w:sz w:val="19"/>
                <w:highlight w:val="yellow"/>
              </w:rPr>
              <w:t xml:space="preserve"> </w:t>
            </w:r>
            <w:r w:rsidRPr="00690DFA">
              <w:rPr>
                <w:rFonts w:ascii="Verdana"/>
                <w:spacing w:val="1"/>
                <w:w w:val="105"/>
                <w:sz w:val="19"/>
                <w:highlight w:val="yellow"/>
              </w:rPr>
              <w:t>started</w:t>
            </w:r>
            <w:r w:rsidRPr="00690DFA">
              <w:rPr>
                <w:rFonts w:ascii="Verdana"/>
                <w:spacing w:val="-12"/>
                <w:w w:val="105"/>
                <w:sz w:val="19"/>
                <w:highlight w:val="yellow"/>
              </w:rPr>
              <w:t xml:space="preserve"> </w:t>
            </w:r>
            <w:r w:rsidRPr="00690DFA">
              <w:rPr>
                <w:rFonts w:ascii="Verdana"/>
                <w:spacing w:val="2"/>
                <w:w w:val="105"/>
                <w:sz w:val="19"/>
                <w:highlight w:val="yellow"/>
              </w:rPr>
              <w:t>with</w:t>
            </w:r>
            <w:r w:rsidRPr="00690DFA">
              <w:rPr>
                <w:rFonts w:ascii="Verdana"/>
                <w:spacing w:val="-8"/>
                <w:w w:val="105"/>
                <w:sz w:val="19"/>
                <w:highlight w:val="yellow"/>
              </w:rPr>
              <w:t xml:space="preserve"> </w:t>
            </w:r>
            <w:r w:rsidRPr="00690DFA">
              <w:rPr>
                <w:rFonts w:ascii="Verdana"/>
                <w:spacing w:val="1"/>
                <w:w w:val="105"/>
                <w:sz w:val="19"/>
                <w:highlight w:val="yellow"/>
              </w:rPr>
              <w:t>the</w:t>
            </w:r>
            <w:r w:rsidRPr="00690DFA">
              <w:rPr>
                <w:rFonts w:ascii="Verdana"/>
                <w:spacing w:val="-10"/>
                <w:w w:val="105"/>
                <w:sz w:val="19"/>
                <w:highlight w:val="yellow"/>
              </w:rPr>
              <w:t xml:space="preserve"> </w:t>
            </w:r>
            <w:r w:rsidRPr="00690DFA">
              <w:rPr>
                <w:rFonts w:ascii="Verdana"/>
                <w:spacing w:val="1"/>
                <w:w w:val="105"/>
                <w:sz w:val="19"/>
                <w:highlight w:val="yellow"/>
              </w:rPr>
              <w:t>work</w:t>
            </w:r>
          </w:p>
        </w:tc>
      </w:tr>
      <w:tr w:rsidR="007318C2" w14:paraId="24BD9A3A" w14:textId="77777777" w:rsidTr="006D0574">
        <w:trPr>
          <w:trHeight w:hRule="exact" w:val="499"/>
        </w:trPr>
        <w:tc>
          <w:tcPr>
            <w:tcW w:w="664" w:type="dxa"/>
            <w:tcBorders>
              <w:top w:val="single" w:sz="5" w:space="0" w:color="000000"/>
              <w:left w:val="single" w:sz="8" w:space="0" w:color="000000"/>
              <w:bottom w:val="single" w:sz="5" w:space="0" w:color="000000"/>
              <w:right w:val="single" w:sz="5" w:space="0" w:color="000000"/>
            </w:tcBorders>
          </w:tcPr>
          <w:p w14:paraId="24BD9A35" w14:textId="77777777" w:rsidR="007318C2" w:rsidRDefault="00D36A7D">
            <w:pPr>
              <w:pStyle w:val="TableParagraph"/>
              <w:spacing w:before="46"/>
              <w:ind w:left="219"/>
              <w:rPr>
                <w:rFonts w:ascii="Wingdings" w:eastAsia="Wingdings" w:hAnsi="Wingdings" w:cs="Wingdings"/>
                <w:sz w:val="31"/>
                <w:szCs w:val="31"/>
              </w:rPr>
            </w:pPr>
            <w:r>
              <w:rPr>
                <w:rFonts w:ascii="Wingdings" w:eastAsia="Wingdings" w:hAnsi="Wingdings" w:cs="Wingdings"/>
                <w:sz w:val="31"/>
                <w:szCs w:val="31"/>
              </w:rPr>
              <w:t></w:t>
            </w:r>
          </w:p>
        </w:tc>
        <w:tc>
          <w:tcPr>
            <w:tcW w:w="1622" w:type="dxa"/>
            <w:tcBorders>
              <w:top w:val="single" w:sz="5" w:space="0" w:color="000000"/>
              <w:left w:val="single" w:sz="5" w:space="0" w:color="000000"/>
              <w:bottom w:val="single" w:sz="5" w:space="0" w:color="000000"/>
              <w:right w:val="single" w:sz="5" w:space="0" w:color="000000"/>
            </w:tcBorders>
          </w:tcPr>
          <w:p w14:paraId="24BD9A36" w14:textId="77777777" w:rsidR="007318C2" w:rsidRDefault="007318C2"/>
        </w:tc>
        <w:tc>
          <w:tcPr>
            <w:tcW w:w="2214" w:type="dxa"/>
            <w:vMerge/>
            <w:tcBorders>
              <w:left w:val="single" w:sz="5" w:space="0" w:color="000000"/>
              <w:right w:val="single" w:sz="5" w:space="0" w:color="000000"/>
            </w:tcBorders>
          </w:tcPr>
          <w:p w14:paraId="24BD9A37" w14:textId="77777777" w:rsidR="007318C2" w:rsidRDefault="007318C2"/>
        </w:tc>
        <w:tc>
          <w:tcPr>
            <w:tcW w:w="810" w:type="dxa"/>
            <w:tcBorders>
              <w:top w:val="single" w:sz="5" w:space="0" w:color="000000"/>
              <w:left w:val="single" w:sz="5" w:space="0" w:color="000000"/>
              <w:bottom w:val="single" w:sz="5" w:space="0" w:color="000000"/>
              <w:right w:val="single" w:sz="5" w:space="0" w:color="000000"/>
            </w:tcBorders>
          </w:tcPr>
          <w:p w14:paraId="24BD9A38" w14:textId="77777777" w:rsidR="007318C2" w:rsidRDefault="00D36A7D">
            <w:pPr>
              <w:pStyle w:val="TableParagraph"/>
              <w:spacing w:before="124"/>
              <w:ind w:left="281" w:right="285"/>
              <w:jc w:val="center"/>
              <w:rPr>
                <w:rFonts w:ascii="Verdana" w:eastAsia="Verdana" w:hAnsi="Verdana" w:cs="Verdana"/>
                <w:sz w:val="19"/>
                <w:szCs w:val="19"/>
              </w:rPr>
            </w:pPr>
            <w:r>
              <w:rPr>
                <w:rFonts w:ascii="Verdana"/>
                <w:w w:val="105"/>
                <w:sz w:val="19"/>
              </w:rPr>
              <w:t>6</w:t>
            </w:r>
          </w:p>
        </w:tc>
        <w:tc>
          <w:tcPr>
            <w:tcW w:w="5580" w:type="dxa"/>
            <w:tcBorders>
              <w:top w:val="single" w:sz="5" w:space="0" w:color="000000"/>
              <w:left w:val="single" w:sz="5" w:space="0" w:color="000000"/>
              <w:bottom w:val="single" w:sz="5" w:space="0" w:color="000000"/>
              <w:right w:val="single" w:sz="8" w:space="0" w:color="000000"/>
            </w:tcBorders>
          </w:tcPr>
          <w:p w14:paraId="24BD9A39" w14:textId="77777777" w:rsidR="007318C2" w:rsidRPr="00690DFA" w:rsidRDefault="00D36A7D">
            <w:pPr>
              <w:pStyle w:val="TableParagraph"/>
              <w:spacing w:before="4" w:line="254" w:lineRule="auto"/>
              <w:ind w:left="99" w:right="127"/>
              <w:rPr>
                <w:rFonts w:ascii="Verdana" w:eastAsia="Verdana" w:hAnsi="Verdana" w:cs="Verdana"/>
                <w:sz w:val="19"/>
                <w:szCs w:val="19"/>
                <w:highlight w:val="yellow"/>
              </w:rPr>
            </w:pPr>
            <w:r w:rsidRPr="00690DFA">
              <w:rPr>
                <w:rFonts w:ascii="Verdana"/>
                <w:w w:val="105"/>
                <w:sz w:val="19"/>
                <w:highlight w:val="yellow"/>
              </w:rPr>
              <w:t>Walk</w:t>
            </w:r>
            <w:r w:rsidRPr="00690DFA">
              <w:rPr>
                <w:rFonts w:ascii="Verdana"/>
                <w:spacing w:val="-11"/>
                <w:w w:val="105"/>
                <w:sz w:val="19"/>
                <w:highlight w:val="yellow"/>
              </w:rPr>
              <w:t xml:space="preserve"> </w:t>
            </w:r>
            <w:r w:rsidRPr="00690DFA">
              <w:rPr>
                <w:rFonts w:ascii="Verdana"/>
                <w:spacing w:val="1"/>
                <w:w w:val="105"/>
                <w:sz w:val="19"/>
                <w:highlight w:val="yellow"/>
              </w:rPr>
              <w:t>through</w:t>
            </w:r>
            <w:r w:rsidRPr="00690DFA">
              <w:rPr>
                <w:rFonts w:ascii="Verdana"/>
                <w:spacing w:val="-6"/>
                <w:w w:val="105"/>
                <w:sz w:val="19"/>
                <w:highlight w:val="yellow"/>
              </w:rPr>
              <w:t xml:space="preserve"> </w:t>
            </w:r>
            <w:r w:rsidRPr="00690DFA">
              <w:rPr>
                <w:rFonts w:ascii="Verdana"/>
                <w:spacing w:val="1"/>
                <w:w w:val="105"/>
                <w:sz w:val="19"/>
                <w:highlight w:val="yellow"/>
              </w:rPr>
              <w:t>the</w:t>
            </w:r>
            <w:r w:rsidRPr="00690DFA">
              <w:rPr>
                <w:rFonts w:ascii="Verdana"/>
                <w:spacing w:val="-12"/>
                <w:w w:val="105"/>
                <w:sz w:val="19"/>
                <w:highlight w:val="yellow"/>
              </w:rPr>
              <w:t xml:space="preserve"> </w:t>
            </w:r>
            <w:r w:rsidRPr="00690DFA">
              <w:rPr>
                <w:rFonts w:ascii="Verdana"/>
                <w:w w:val="105"/>
                <w:sz w:val="19"/>
                <w:highlight w:val="yellow"/>
              </w:rPr>
              <w:t>jobsite</w:t>
            </w:r>
            <w:r w:rsidRPr="00690DFA">
              <w:rPr>
                <w:rFonts w:ascii="Verdana"/>
                <w:spacing w:val="-12"/>
                <w:w w:val="105"/>
                <w:sz w:val="19"/>
                <w:highlight w:val="yellow"/>
              </w:rPr>
              <w:t xml:space="preserve"> </w:t>
            </w:r>
            <w:r w:rsidRPr="00690DFA">
              <w:rPr>
                <w:rFonts w:ascii="Verdana"/>
                <w:spacing w:val="2"/>
                <w:w w:val="105"/>
                <w:sz w:val="19"/>
                <w:highlight w:val="yellow"/>
              </w:rPr>
              <w:t>to</w:t>
            </w:r>
            <w:r w:rsidRPr="00690DFA">
              <w:rPr>
                <w:rFonts w:ascii="Verdana"/>
                <w:spacing w:val="-10"/>
                <w:w w:val="105"/>
                <w:sz w:val="19"/>
                <w:highlight w:val="yellow"/>
              </w:rPr>
              <w:t xml:space="preserve"> </w:t>
            </w:r>
            <w:r w:rsidRPr="00690DFA">
              <w:rPr>
                <w:rFonts w:ascii="Verdana"/>
                <w:spacing w:val="1"/>
                <w:w w:val="105"/>
                <w:sz w:val="19"/>
                <w:highlight w:val="yellow"/>
              </w:rPr>
              <w:t>evaluate</w:t>
            </w:r>
            <w:r w:rsidRPr="00690DFA">
              <w:rPr>
                <w:rFonts w:ascii="Verdana"/>
                <w:spacing w:val="-12"/>
                <w:w w:val="105"/>
                <w:sz w:val="19"/>
                <w:highlight w:val="yellow"/>
              </w:rPr>
              <w:t xml:space="preserve"> </w:t>
            </w:r>
            <w:r w:rsidRPr="00690DFA">
              <w:rPr>
                <w:rFonts w:ascii="Verdana"/>
                <w:w w:val="105"/>
                <w:sz w:val="19"/>
                <w:highlight w:val="yellow"/>
              </w:rPr>
              <w:t>and</w:t>
            </w:r>
            <w:r w:rsidRPr="00690DFA">
              <w:rPr>
                <w:rFonts w:ascii="Verdana"/>
                <w:spacing w:val="22"/>
                <w:w w:val="103"/>
                <w:sz w:val="19"/>
                <w:highlight w:val="yellow"/>
              </w:rPr>
              <w:t xml:space="preserve"> </w:t>
            </w:r>
            <w:r w:rsidRPr="00690DFA">
              <w:rPr>
                <w:rFonts w:ascii="Verdana"/>
                <w:spacing w:val="1"/>
                <w:w w:val="105"/>
                <w:sz w:val="19"/>
                <w:highlight w:val="yellow"/>
              </w:rPr>
              <w:t>document</w:t>
            </w:r>
            <w:r w:rsidRPr="00690DFA">
              <w:rPr>
                <w:rFonts w:ascii="Verdana"/>
                <w:spacing w:val="-33"/>
                <w:w w:val="105"/>
                <w:sz w:val="19"/>
                <w:highlight w:val="yellow"/>
              </w:rPr>
              <w:t xml:space="preserve"> </w:t>
            </w:r>
            <w:r w:rsidRPr="00690DFA">
              <w:rPr>
                <w:rFonts w:ascii="Verdana"/>
                <w:spacing w:val="1"/>
                <w:w w:val="105"/>
                <w:sz w:val="19"/>
                <w:highlight w:val="yellow"/>
              </w:rPr>
              <w:t>conditions</w:t>
            </w:r>
          </w:p>
        </w:tc>
      </w:tr>
      <w:tr w:rsidR="007318C2" w14:paraId="24BD9A40" w14:textId="77777777" w:rsidTr="006D0574">
        <w:trPr>
          <w:trHeight w:hRule="exact" w:val="499"/>
        </w:trPr>
        <w:tc>
          <w:tcPr>
            <w:tcW w:w="664" w:type="dxa"/>
            <w:tcBorders>
              <w:top w:val="single" w:sz="5" w:space="0" w:color="000000"/>
              <w:left w:val="single" w:sz="8" w:space="0" w:color="000000"/>
              <w:bottom w:val="single" w:sz="8" w:space="0" w:color="000000"/>
              <w:right w:val="single" w:sz="5" w:space="0" w:color="000000"/>
            </w:tcBorders>
          </w:tcPr>
          <w:p w14:paraId="24BD9A3B" w14:textId="77777777" w:rsidR="007318C2" w:rsidRDefault="00D36A7D">
            <w:pPr>
              <w:pStyle w:val="TableParagraph"/>
              <w:spacing w:before="46"/>
              <w:ind w:left="219"/>
              <w:rPr>
                <w:rFonts w:ascii="Wingdings" w:eastAsia="Wingdings" w:hAnsi="Wingdings" w:cs="Wingdings"/>
                <w:sz w:val="31"/>
                <w:szCs w:val="31"/>
              </w:rPr>
            </w:pPr>
            <w:r>
              <w:rPr>
                <w:rFonts w:ascii="Wingdings" w:eastAsia="Wingdings" w:hAnsi="Wingdings" w:cs="Wingdings"/>
                <w:sz w:val="31"/>
                <w:szCs w:val="31"/>
              </w:rPr>
              <w:t></w:t>
            </w:r>
          </w:p>
        </w:tc>
        <w:tc>
          <w:tcPr>
            <w:tcW w:w="1622" w:type="dxa"/>
            <w:tcBorders>
              <w:top w:val="single" w:sz="5" w:space="0" w:color="000000"/>
              <w:left w:val="single" w:sz="5" w:space="0" w:color="000000"/>
              <w:bottom w:val="single" w:sz="8" w:space="0" w:color="000000"/>
              <w:right w:val="single" w:sz="5" w:space="0" w:color="000000"/>
            </w:tcBorders>
          </w:tcPr>
          <w:p w14:paraId="24BD9A3C" w14:textId="77777777" w:rsidR="007318C2" w:rsidRDefault="007318C2"/>
        </w:tc>
        <w:tc>
          <w:tcPr>
            <w:tcW w:w="2214" w:type="dxa"/>
            <w:vMerge/>
            <w:tcBorders>
              <w:left w:val="single" w:sz="5" w:space="0" w:color="000000"/>
              <w:bottom w:val="single" w:sz="8" w:space="0" w:color="000000"/>
              <w:right w:val="single" w:sz="5" w:space="0" w:color="000000"/>
            </w:tcBorders>
          </w:tcPr>
          <w:p w14:paraId="24BD9A3D" w14:textId="77777777" w:rsidR="007318C2" w:rsidRDefault="007318C2"/>
        </w:tc>
        <w:tc>
          <w:tcPr>
            <w:tcW w:w="810" w:type="dxa"/>
            <w:tcBorders>
              <w:top w:val="single" w:sz="5" w:space="0" w:color="000000"/>
              <w:left w:val="single" w:sz="5" w:space="0" w:color="000000"/>
              <w:bottom w:val="single" w:sz="8" w:space="0" w:color="000000"/>
              <w:right w:val="single" w:sz="5" w:space="0" w:color="000000"/>
            </w:tcBorders>
          </w:tcPr>
          <w:p w14:paraId="24BD9A3E" w14:textId="77777777" w:rsidR="007318C2" w:rsidRDefault="00D36A7D">
            <w:pPr>
              <w:pStyle w:val="TableParagraph"/>
              <w:spacing w:before="124"/>
              <w:ind w:left="281" w:right="285"/>
              <w:jc w:val="center"/>
              <w:rPr>
                <w:rFonts w:ascii="Verdana" w:eastAsia="Verdana" w:hAnsi="Verdana" w:cs="Verdana"/>
                <w:sz w:val="19"/>
                <w:szCs w:val="19"/>
              </w:rPr>
            </w:pPr>
            <w:r>
              <w:rPr>
                <w:rFonts w:ascii="Verdana"/>
                <w:w w:val="105"/>
                <w:sz w:val="19"/>
              </w:rPr>
              <w:t>7</w:t>
            </w:r>
          </w:p>
        </w:tc>
        <w:tc>
          <w:tcPr>
            <w:tcW w:w="5580" w:type="dxa"/>
            <w:tcBorders>
              <w:top w:val="single" w:sz="5" w:space="0" w:color="000000"/>
              <w:left w:val="single" w:sz="5" w:space="0" w:color="000000"/>
              <w:bottom w:val="single" w:sz="8" w:space="0" w:color="000000"/>
              <w:right w:val="single" w:sz="8" w:space="0" w:color="000000"/>
            </w:tcBorders>
          </w:tcPr>
          <w:p w14:paraId="24BD9A3F" w14:textId="77777777" w:rsidR="007318C2" w:rsidRPr="00690DFA" w:rsidRDefault="00D36A7D">
            <w:pPr>
              <w:pStyle w:val="TableParagraph"/>
              <w:spacing w:before="4" w:line="249" w:lineRule="auto"/>
              <w:ind w:left="99" w:right="127"/>
              <w:rPr>
                <w:rFonts w:ascii="Verdana" w:eastAsia="Verdana" w:hAnsi="Verdana" w:cs="Verdana"/>
                <w:sz w:val="19"/>
                <w:szCs w:val="19"/>
                <w:highlight w:val="yellow"/>
              </w:rPr>
            </w:pPr>
            <w:r w:rsidRPr="00690DFA">
              <w:rPr>
                <w:rFonts w:ascii="Verdana"/>
                <w:spacing w:val="1"/>
                <w:w w:val="105"/>
                <w:sz w:val="19"/>
                <w:highlight w:val="yellow"/>
              </w:rPr>
              <w:t>Make</w:t>
            </w:r>
            <w:r w:rsidRPr="00690DFA">
              <w:rPr>
                <w:rFonts w:ascii="Verdana"/>
                <w:spacing w:val="-12"/>
                <w:w w:val="105"/>
                <w:sz w:val="19"/>
                <w:highlight w:val="yellow"/>
              </w:rPr>
              <w:t xml:space="preserve"> </w:t>
            </w:r>
            <w:r w:rsidRPr="00690DFA">
              <w:rPr>
                <w:rFonts w:ascii="Verdana"/>
                <w:spacing w:val="1"/>
                <w:w w:val="105"/>
                <w:sz w:val="19"/>
                <w:highlight w:val="yellow"/>
              </w:rPr>
              <w:t>sure</w:t>
            </w:r>
            <w:r w:rsidRPr="00690DFA">
              <w:rPr>
                <w:rFonts w:ascii="Verdana"/>
                <w:spacing w:val="-11"/>
                <w:w w:val="105"/>
                <w:sz w:val="19"/>
                <w:highlight w:val="yellow"/>
              </w:rPr>
              <w:t xml:space="preserve"> </w:t>
            </w:r>
            <w:r w:rsidRPr="00690DFA">
              <w:rPr>
                <w:rFonts w:ascii="Verdana"/>
                <w:spacing w:val="1"/>
                <w:w w:val="105"/>
                <w:sz w:val="19"/>
                <w:highlight w:val="yellow"/>
              </w:rPr>
              <w:t>the</w:t>
            </w:r>
            <w:r w:rsidRPr="00690DFA">
              <w:rPr>
                <w:rFonts w:ascii="Verdana"/>
                <w:spacing w:val="-11"/>
                <w:w w:val="105"/>
                <w:sz w:val="19"/>
                <w:highlight w:val="yellow"/>
              </w:rPr>
              <w:t xml:space="preserve"> </w:t>
            </w:r>
            <w:r w:rsidRPr="00690DFA">
              <w:rPr>
                <w:rFonts w:ascii="Verdana"/>
                <w:spacing w:val="1"/>
                <w:w w:val="105"/>
                <w:sz w:val="19"/>
                <w:highlight w:val="yellow"/>
              </w:rPr>
              <w:t>foreman</w:t>
            </w:r>
            <w:r w:rsidRPr="00690DFA">
              <w:rPr>
                <w:rFonts w:ascii="Verdana"/>
                <w:spacing w:val="-9"/>
                <w:w w:val="105"/>
                <w:sz w:val="19"/>
                <w:highlight w:val="yellow"/>
              </w:rPr>
              <w:t xml:space="preserve"> </w:t>
            </w:r>
            <w:r w:rsidRPr="00690DFA">
              <w:rPr>
                <w:rFonts w:ascii="Verdana"/>
                <w:spacing w:val="2"/>
                <w:w w:val="105"/>
                <w:sz w:val="19"/>
                <w:highlight w:val="yellow"/>
              </w:rPr>
              <w:t>has</w:t>
            </w:r>
            <w:r w:rsidRPr="00690DFA">
              <w:rPr>
                <w:rFonts w:ascii="Verdana"/>
                <w:spacing w:val="-11"/>
                <w:w w:val="105"/>
                <w:sz w:val="19"/>
                <w:highlight w:val="yellow"/>
              </w:rPr>
              <w:t xml:space="preserve"> </w:t>
            </w:r>
            <w:r w:rsidRPr="00690DFA">
              <w:rPr>
                <w:rFonts w:ascii="Verdana"/>
                <w:w w:val="105"/>
                <w:sz w:val="19"/>
                <w:highlight w:val="yellow"/>
              </w:rPr>
              <w:t>everything</w:t>
            </w:r>
            <w:r w:rsidRPr="00690DFA">
              <w:rPr>
                <w:rFonts w:ascii="Verdana"/>
                <w:spacing w:val="-8"/>
                <w:w w:val="105"/>
                <w:sz w:val="19"/>
                <w:highlight w:val="yellow"/>
              </w:rPr>
              <w:t xml:space="preserve"> </w:t>
            </w:r>
            <w:r w:rsidRPr="00690DFA">
              <w:rPr>
                <w:rFonts w:ascii="Verdana"/>
                <w:spacing w:val="2"/>
                <w:w w:val="105"/>
                <w:sz w:val="19"/>
                <w:highlight w:val="yellow"/>
              </w:rPr>
              <w:t>he</w:t>
            </w:r>
            <w:r w:rsidRPr="00690DFA">
              <w:rPr>
                <w:rFonts w:ascii="Verdana"/>
                <w:spacing w:val="-11"/>
                <w:w w:val="105"/>
                <w:sz w:val="19"/>
                <w:highlight w:val="yellow"/>
              </w:rPr>
              <w:t xml:space="preserve"> </w:t>
            </w:r>
            <w:r w:rsidRPr="00690DFA">
              <w:rPr>
                <w:rFonts w:ascii="Verdana"/>
                <w:w w:val="105"/>
                <w:sz w:val="19"/>
                <w:highlight w:val="yellow"/>
              </w:rPr>
              <w:t>or</w:t>
            </w:r>
            <w:r w:rsidRPr="00690DFA">
              <w:rPr>
                <w:rFonts w:ascii="Verdana"/>
                <w:spacing w:val="28"/>
                <w:w w:val="103"/>
                <w:sz w:val="19"/>
                <w:highlight w:val="yellow"/>
              </w:rPr>
              <w:t xml:space="preserve"> </w:t>
            </w:r>
            <w:r w:rsidRPr="00690DFA">
              <w:rPr>
                <w:rFonts w:ascii="Verdana"/>
                <w:spacing w:val="1"/>
                <w:w w:val="105"/>
                <w:sz w:val="19"/>
                <w:highlight w:val="yellow"/>
              </w:rPr>
              <w:t>she</w:t>
            </w:r>
            <w:r w:rsidRPr="00690DFA">
              <w:rPr>
                <w:rFonts w:ascii="Verdana"/>
                <w:spacing w:val="-10"/>
                <w:w w:val="105"/>
                <w:sz w:val="19"/>
                <w:highlight w:val="yellow"/>
              </w:rPr>
              <w:t xml:space="preserve"> </w:t>
            </w:r>
            <w:r w:rsidRPr="00690DFA">
              <w:rPr>
                <w:rFonts w:ascii="Verdana"/>
                <w:spacing w:val="1"/>
                <w:w w:val="105"/>
                <w:sz w:val="19"/>
                <w:highlight w:val="yellow"/>
              </w:rPr>
              <w:t>needs</w:t>
            </w:r>
            <w:r w:rsidRPr="00690DFA">
              <w:rPr>
                <w:rFonts w:ascii="Verdana"/>
                <w:spacing w:val="-9"/>
                <w:w w:val="105"/>
                <w:sz w:val="19"/>
                <w:highlight w:val="yellow"/>
              </w:rPr>
              <w:t xml:space="preserve"> </w:t>
            </w:r>
            <w:r w:rsidRPr="00690DFA">
              <w:rPr>
                <w:rFonts w:ascii="Verdana"/>
                <w:spacing w:val="2"/>
                <w:w w:val="105"/>
                <w:sz w:val="19"/>
                <w:highlight w:val="yellow"/>
              </w:rPr>
              <w:t>to</w:t>
            </w:r>
            <w:r w:rsidRPr="00690DFA">
              <w:rPr>
                <w:rFonts w:ascii="Verdana"/>
                <w:spacing w:val="-12"/>
                <w:w w:val="105"/>
                <w:sz w:val="19"/>
                <w:highlight w:val="yellow"/>
              </w:rPr>
              <w:t xml:space="preserve"> </w:t>
            </w:r>
            <w:r w:rsidRPr="00690DFA">
              <w:rPr>
                <w:rFonts w:ascii="Verdana"/>
                <w:spacing w:val="1"/>
                <w:w w:val="105"/>
                <w:sz w:val="19"/>
                <w:highlight w:val="yellow"/>
              </w:rPr>
              <w:t>get</w:t>
            </w:r>
            <w:r w:rsidRPr="00690DFA">
              <w:rPr>
                <w:rFonts w:ascii="Verdana"/>
                <w:spacing w:val="-4"/>
                <w:w w:val="105"/>
                <w:sz w:val="19"/>
                <w:highlight w:val="yellow"/>
              </w:rPr>
              <w:t xml:space="preserve"> </w:t>
            </w:r>
            <w:r w:rsidRPr="00690DFA">
              <w:rPr>
                <w:rFonts w:ascii="Verdana"/>
                <w:w w:val="105"/>
                <w:sz w:val="19"/>
                <w:highlight w:val="yellow"/>
              </w:rPr>
              <w:t>started</w:t>
            </w:r>
            <w:r w:rsidRPr="00690DFA">
              <w:rPr>
                <w:rFonts w:ascii="Verdana"/>
                <w:spacing w:val="-6"/>
                <w:w w:val="105"/>
                <w:sz w:val="19"/>
                <w:highlight w:val="yellow"/>
              </w:rPr>
              <w:t xml:space="preserve"> </w:t>
            </w:r>
            <w:r w:rsidRPr="00690DFA">
              <w:rPr>
                <w:rFonts w:ascii="Verdana"/>
                <w:spacing w:val="1"/>
                <w:w w:val="105"/>
                <w:sz w:val="19"/>
                <w:highlight w:val="yellow"/>
              </w:rPr>
              <w:t>with</w:t>
            </w:r>
            <w:r w:rsidRPr="00690DFA">
              <w:rPr>
                <w:rFonts w:ascii="Verdana"/>
                <w:spacing w:val="-7"/>
                <w:w w:val="105"/>
                <w:sz w:val="19"/>
                <w:highlight w:val="yellow"/>
              </w:rPr>
              <w:t xml:space="preserve"> </w:t>
            </w:r>
            <w:r w:rsidRPr="00690DFA">
              <w:rPr>
                <w:rFonts w:ascii="Verdana"/>
                <w:spacing w:val="1"/>
                <w:w w:val="105"/>
                <w:sz w:val="19"/>
                <w:highlight w:val="yellow"/>
              </w:rPr>
              <w:t>the</w:t>
            </w:r>
            <w:r w:rsidRPr="00690DFA">
              <w:rPr>
                <w:rFonts w:ascii="Verdana"/>
                <w:spacing w:val="-10"/>
                <w:w w:val="105"/>
                <w:sz w:val="19"/>
                <w:highlight w:val="yellow"/>
              </w:rPr>
              <w:t xml:space="preserve"> </w:t>
            </w:r>
            <w:r w:rsidRPr="00690DFA">
              <w:rPr>
                <w:rFonts w:ascii="Verdana"/>
                <w:spacing w:val="2"/>
                <w:w w:val="105"/>
                <w:sz w:val="19"/>
                <w:highlight w:val="yellow"/>
              </w:rPr>
              <w:t>work</w:t>
            </w:r>
          </w:p>
        </w:tc>
      </w:tr>
      <w:tr w:rsidR="007318C2" w14:paraId="24BD9A47" w14:textId="77777777" w:rsidTr="006D0574">
        <w:trPr>
          <w:trHeight w:hRule="exact" w:val="499"/>
        </w:trPr>
        <w:tc>
          <w:tcPr>
            <w:tcW w:w="664" w:type="dxa"/>
            <w:tcBorders>
              <w:top w:val="single" w:sz="8" w:space="0" w:color="000000"/>
              <w:left w:val="single" w:sz="8" w:space="0" w:color="000000"/>
              <w:bottom w:val="single" w:sz="5" w:space="0" w:color="000000"/>
              <w:right w:val="single" w:sz="5" w:space="0" w:color="000000"/>
            </w:tcBorders>
          </w:tcPr>
          <w:p w14:paraId="24BD9A41" w14:textId="77777777" w:rsidR="007318C2" w:rsidRDefault="00D36A7D">
            <w:pPr>
              <w:pStyle w:val="TableParagraph"/>
              <w:spacing w:before="46"/>
              <w:ind w:left="219"/>
              <w:rPr>
                <w:rFonts w:ascii="Wingdings" w:eastAsia="Wingdings" w:hAnsi="Wingdings" w:cs="Wingdings"/>
                <w:sz w:val="31"/>
                <w:szCs w:val="31"/>
              </w:rPr>
            </w:pPr>
            <w:r>
              <w:rPr>
                <w:rFonts w:ascii="Wingdings" w:eastAsia="Wingdings" w:hAnsi="Wingdings" w:cs="Wingdings"/>
                <w:sz w:val="31"/>
                <w:szCs w:val="31"/>
              </w:rPr>
              <w:t></w:t>
            </w:r>
          </w:p>
        </w:tc>
        <w:tc>
          <w:tcPr>
            <w:tcW w:w="1622" w:type="dxa"/>
            <w:tcBorders>
              <w:top w:val="single" w:sz="8" w:space="0" w:color="000000"/>
              <w:left w:val="single" w:sz="5" w:space="0" w:color="000000"/>
              <w:bottom w:val="single" w:sz="5" w:space="0" w:color="000000"/>
              <w:right w:val="single" w:sz="5" w:space="0" w:color="000000"/>
            </w:tcBorders>
          </w:tcPr>
          <w:p w14:paraId="24BD9A42" w14:textId="77777777" w:rsidR="007318C2" w:rsidRDefault="007318C2"/>
        </w:tc>
        <w:tc>
          <w:tcPr>
            <w:tcW w:w="2214" w:type="dxa"/>
            <w:vMerge w:val="restart"/>
            <w:tcBorders>
              <w:top w:val="single" w:sz="8" w:space="0" w:color="000000"/>
              <w:left w:val="single" w:sz="5" w:space="0" w:color="000000"/>
              <w:right w:val="single" w:sz="5" w:space="0" w:color="000000"/>
            </w:tcBorders>
          </w:tcPr>
          <w:p w14:paraId="24BD9A43" w14:textId="77777777" w:rsidR="007318C2" w:rsidRDefault="007318C2">
            <w:pPr>
              <w:pStyle w:val="TableParagraph"/>
              <w:spacing w:line="200" w:lineRule="exact"/>
              <w:rPr>
                <w:sz w:val="20"/>
                <w:szCs w:val="20"/>
              </w:rPr>
            </w:pPr>
          </w:p>
          <w:p w14:paraId="24BD9A44" w14:textId="77777777" w:rsidR="007318C2" w:rsidRDefault="00D36A7D" w:rsidP="006D0574">
            <w:pPr>
              <w:pStyle w:val="TableParagraph"/>
              <w:ind w:left="157"/>
              <w:jc w:val="center"/>
              <w:rPr>
                <w:rFonts w:ascii="Verdana" w:eastAsia="Verdana" w:hAnsi="Verdana" w:cs="Verdana"/>
                <w:sz w:val="19"/>
                <w:szCs w:val="19"/>
              </w:rPr>
            </w:pPr>
            <w:r>
              <w:rPr>
                <w:rFonts w:ascii="Verdana"/>
                <w:w w:val="105"/>
                <w:sz w:val="19"/>
              </w:rPr>
              <w:t>Coordination</w:t>
            </w:r>
          </w:p>
        </w:tc>
        <w:tc>
          <w:tcPr>
            <w:tcW w:w="810" w:type="dxa"/>
            <w:tcBorders>
              <w:top w:val="single" w:sz="8" w:space="0" w:color="000000"/>
              <w:left w:val="single" w:sz="5" w:space="0" w:color="000000"/>
              <w:bottom w:val="single" w:sz="5" w:space="0" w:color="000000"/>
              <w:right w:val="single" w:sz="5" w:space="0" w:color="000000"/>
            </w:tcBorders>
          </w:tcPr>
          <w:p w14:paraId="24BD9A45" w14:textId="77777777" w:rsidR="007318C2" w:rsidRDefault="00D36A7D">
            <w:pPr>
              <w:pStyle w:val="TableParagraph"/>
              <w:spacing w:before="124"/>
              <w:ind w:left="281" w:right="285"/>
              <w:jc w:val="center"/>
              <w:rPr>
                <w:rFonts w:ascii="Verdana" w:eastAsia="Verdana" w:hAnsi="Verdana" w:cs="Verdana"/>
                <w:sz w:val="19"/>
                <w:szCs w:val="19"/>
              </w:rPr>
            </w:pPr>
            <w:r>
              <w:rPr>
                <w:rFonts w:ascii="Verdana"/>
                <w:w w:val="105"/>
                <w:sz w:val="19"/>
              </w:rPr>
              <w:t>8</w:t>
            </w:r>
          </w:p>
        </w:tc>
        <w:tc>
          <w:tcPr>
            <w:tcW w:w="5580" w:type="dxa"/>
            <w:tcBorders>
              <w:top w:val="single" w:sz="8" w:space="0" w:color="000000"/>
              <w:left w:val="single" w:sz="5" w:space="0" w:color="000000"/>
              <w:bottom w:val="single" w:sz="5" w:space="0" w:color="000000"/>
              <w:right w:val="single" w:sz="8" w:space="0" w:color="000000"/>
            </w:tcBorders>
          </w:tcPr>
          <w:p w14:paraId="24BD9A46" w14:textId="77777777" w:rsidR="007318C2" w:rsidRDefault="00D36A7D">
            <w:pPr>
              <w:pStyle w:val="TableParagraph"/>
              <w:spacing w:before="4" w:line="254" w:lineRule="auto"/>
              <w:ind w:left="99" w:right="122"/>
              <w:rPr>
                <w:rFonts w:ascii="Verdana" w:eastAsia="Verdana" w:hAnsi="Verdana" w:cs="Verdana"/>
                <w:sz w:val="19"/>
                <w:szCs w:val="19"/>
              </w:rPr>
            </w:pPr>
            <w:r>
              <w:rPr>
                <w:rFonts w:ascii="Verdana"/>
                <w:w w:val="105"/>
                <w:sz w:val="19"/>
              </w:rPr>
              <w:t>Attend</w:t>
            </w:r>
            <w:r>
              <w:rPr>
                <w:rFonts w:ascii="Verdana"/>
                <w:spacing w:val="-13"/>
                <w:w w:val="105"/>
                <w:sz w:val="19"/>
              </w:rPr>
              <w:t xml:space="preserve"> </w:t>
            </w:r>
            <w:r>
              <w:rPr>
                <w:rFonts w:ascii="Verdana"/>
                <w:spacing w:val="1"/>
                <w:w w:val="105"/>
                <w:sz w:val="19"/>
              </w:rPr>
              <w:t>jobsite</w:t>
            </w:r>
            <w:r>
              <w:rPr>
                <w:rFonts w:ascii="Verdana"/>
                <w:spacing w:val="-16"/>
                <w:w w:val="105"/>
                <w:sz w:val="19"/>
              </w:rPr>
              <w:t xml:space="preserve"> </w:t>
            </w:r>
            <w:r>
              <w:rPr>
                <w:rFonts w:ascii="Verdana"/>
                <w:spacing w:val="1"/>
                <w:w w:val="105"/>
                <w:sz w:val="19"/>
              </w:rPr>
              <w:t>meetings</w:t>
            </w:r>
            <w:r>
              <w:rPr>
                <w:rFonts w:ascii="Verdana"/>
                <w:spacing w:val="-20"/>
                <w:w w:val="105"/>
                <w:sz w:val="19"/>
              </w:rPr>
              <w:t xml:space="preserve"> </w:t>
            </w:r>
            <w:r>
              <w:rPr>
                <w:rFonts w:ascii="Verdana"/>
                <w:spacing w:val="2"/>
                <w:w w:val="105"/>
                <w:sz w:val="19"/>
              </w:rPr>
              <w:t>and</w:t>
            </w:r>
            <w:r>
              <w:rPr>
                <w:rFonts w:ascii="Verdana"/>
                <w:spacing w:val="-12"/>
                <w:w w:val="105"/>
                <w:sz w:val="19"/>
              </w:rPr>
              <w:t xml:space="preserve"> </w:t>
            </w:r>
            <w:r>
              <w:rPr>
                <w:rFonts w:ascii="Verdana"/>
                <w:spacing w:val="1"/>
                <w:w w:val="105"/>
                <w:sz w:val="19"/>
              </w:rPr>
              <w:t>coordinate</w:t>
            </w:r>
            <w:r>
              <w:rPr>
                <w:rFonts w:ascii="Verdana"/>
                <w:spacing w:val="-16"/>
                <w:w w:val="105"/>
                <w:sz w:val="19"/>
              </w:rPr>
              <w:t xml:space="preserve"> </w:t>
            </w:r>
            <w:r>
              <w:rPr>
                <w:rFonts w:ascii="Verdana"/>
                <w:spacing w:val="1"/>
                <w:w w:val="105"/>
                <w:sz w:val="19"/>
              </w:rPr>
              <w:t>with</w:t>
            </w:r>
            <w:r>
              <w:rPr>
                <w:rFonts w:ascii="Verdana"/>
                <w:spacing w:val="22"/>
                <w:w w:val="103"/>
                <w:sz w:val="19"/>
              </w:rPr>
              <w:t xml:space="preserve"> </w:t>
            </w:r>
            <w:r>
              <w:rPr>
                <w:rFonts w:ascii="Verdana"/>
                <w:spacing w:val="1"/>
                <w:w w:val="105"/>
                <w:sz w:val="19"/>
              </w:rPr>
              <w:t>other</w:t>
            </w:r>
            <w:r>
              <w:rPr>
                <w:rFonts w:ascii="Verdana"/>
                <w:spacing w:val="-23"/>
                <w:w w:val="105"/>
                <w:sz w:val="19"/>
              </w:rPr>
              <w:t xml:space="preserve"> </w:t>
            </w:r>
            <w:r>
              <w:rPr>
                <w:rFonts w:ascii="Verdana"/>
                <w:spacing w:val="1"/>
                <w:w w:val="105"/>
                <w:sz w:val="19"/>
              </w:rPr>
              <w:t>trades</w:t>
            </w:r>
          </w:p>
        </w:tc>
      </w:tr>
      <w:tr w:rsidR="007318C2" w14:paraId="24BD9A4D" w14:textId="77777777" w:rsidTr="006D0574">
        <w:trPr>
          <w:trHeight w:hRule="exact" w:val="504"/>
        </w:trPr>
        <w:tc>
          <w:tcPr>
            <w:tcW w:w="664" w:type="dxa"/>
            <w:tcBorders>
              <w:top w:val="single" w:sz="5" w:space="0" w:color="000000"/>
              <w:left w:val="single" w:sz="8" w:space="0" w:color="000000"/>
              <w:bottom w:val="single" w:sz="8" w:space="0" w:color="000000"/>
              <w:right w:val="single" w:sz="5" w:space="0" w:color="000000"/>
            </w:tcBorders>
          </w:tcPr>
          <w:p w14:paraId="24BD9A48" w14:textId="77777777" w:rsidR="007318C2" w:rsidRDefault="00D36A7D">
            <w:pPr>
              <w:pStyle w:val="TableParagraph"/>
              <w:spacing w:before="46"/>
              <w:ind w:left="219"/>
              <w:rPr>
                <w:rFonts w:ascii="Wingdings" w:eastAsia="Wingdings" w:hAnsi="Wingdings" w:cs="Wingdings"/>
                <w:sz w:val="31"/>
                <w:szCs w:val="31"/>
              </w:rPr>
            </w:pPr>
            <w:r>
              <w:rPr>
                <w:rFonts w:ascii="Wingdings" w:eastAsia="Wingdings" w:hAnsi="Wingdings" w:cs="Wingdings"/>
                <w:sz w:val="31"/>
                <w:szCs w:val="31"/>
              </w:rPr>
              <w:t></w:t>
            </w:r>
          </w:p>
        </w:tc>
        <w:tc>
          <w:tcPr>
            <w:tcW w:w="1622" w:type="dxa"/>
            <w:tcBorders>
              <w:top w:val="single" w:sz="5" w:space="0" w:color="000000"/>
              <w:left w:val="single" w:sz="5" w:space="0" w:color="000000"/>
              <w:bottom w:val="single" w:sz="8" w:space="0" w:color="000000"/>
              <w:right w:val="single" w:sz="5" w:space="0" w:color="000000"/>
            </w:tcBorders>
          </w:tcPr>
          <w:p w14:paraId="24BD9A49" w14:textId="77777777" w:rsidR="007318C2" w:rsidRDefault="007318C2"/>
        </w:tc>
        <w:tc>
          <w:tcPr>
            <w:tcW w:w="2214" w:type="dxa"/>
            <w:vMerge/>
            <w:tcBorders>
              <w:left w:val="single" w:sz="5" w:space="0" w:color="000000"/>
              <w:bottom w:val="single" w:sz="8" w:space="0" w:color="000000"/>
              <w:right w:val="single" w:sz="5" w:space="0" w:color="000000"/>
            </w:tcBorders>
          </w:tcPr>
          <w:p w14:paraId="24BD9A4A" w14:textId="77777777" w:rsidR="007318C2" w:rsidRDefault="007318C2"/>
        </w:tc>
        <w:tc>
          <w:tcPr>
            <w:tcW w:w="810" w:type="dxa"/>
            <w:tcBorders>
              <w:top w:val="single" w:sz="5" w:space="0" w:color="000000"/>
              <w:left w:val="single" w:sz="5" w:space="0" w:color="000000"/>
              <w:bottom w:val="single" w:sz="8" w:space="0" w:color="000000"/>
              <w:right w:val="single" w:sz="5" w:space="0" w:color="000000"/>
            </w:tcBorders>
          </w:tcPr>
          <w:p w14:paraId="24BD9A4B" w14:textId="77777777" w:rsidR="007318C2" w:rsidRDefault="00D36A7D">
            <w:pPr>
              <w:pStyle w:val="TableParagraph"/>
              <w:spacing w:before="124"/>
              <w:ind w:left="281" w:right="285"/>
              <w:jc w:val="center"/>
              <w:rPr>
                <w:rFonts w:ascii="Verdana" w:eastAsia="Verdana" w:hAnsi="Verdana" w:cs="Verdana"/>
                <w:sz w:val="19"/>
                <w:szCs w:val="19"/>
              </w:rPr>
            </w:pPr>
            <w:r>
              <w:rPr>
                <w:rFonts w:ascii="Verdana"/>
                <w:w w:val="105"/>
                <w:sz w:val="19"/>
              </w:rPr>
              <w:t>9</w:t>
            </w:r>
          </w:p>
        </w:tc>
        <w:tc>
          <w:tcPr>
            <w:tcW w:w="5580" w:type="dxa"/>
            <w:tcBorders>
              <w:top w:val="single" w:sz="5" w:space="0" w:color="000000"/>
              <w:left w:val="single" w:sz="5" w:space="0" w:color="000000"/>
              <w:bottom w:val="single" w:sz="8" w:space="0" w:color="000000"/>
              <w:right w:val="single" w:sz="8" w:space="0" w:color="000000"/>
            </w:tcBorders>
          </w:tcPr>
          <w:p w14:paraId="24BD9A4C" w14:textId="77777777" w:rsidR="007318C2" w:rsidRDefault="00D36A7D">
            <w:pPr>
              <w:pStyle w:val="TableParagraph"/>
              <w:spacing w:before="4" w:line="254" w:lineRule="auto"/>
              <w:ind w:left="99" w:right="122"/>
              <w:rPr>
                <w:rFonts w:ascii="Verdana" w:eastAsia="Verdana" w:hAnsi="Verdana" w:cs="Verdana"/>
                <w:sz w:val="19"/>
                <w:szCs w:val="19"/>
              </w:rPr>
            </w:pPr>
            <w:r>
              <w:rPr>
                <w:rFonts w:ascii="Verdana"/>
                <w:spacing w:val="-1"/>
                <w:w w:val="105"/>
                <w:sz w:val="19"/>
              </w:rPr>
              <w:t>Visit</w:t>
            </w:r>
            <w:r>
              <w:rPr>
                <w:rFonts w:ascii="Verdana"/>
                <w:spacing w:val="-6"/>
                <w:w w:val="105"/>
                <w:sz w:val="19"/>
              </w:rPr>
              <w:t xml:space="preserve"> </w:t>
            </w:r>
            <w:r>
              <w:rPr>
                <w:rFonts w:ascii="Verdana"/>
                <w:spacing w:val="1"/>
                <w:w w:val="105"/>
                <w:sz w:val="19"/>
              </w:rPr>
              <w:t>the</w:t>
            </w:r>
            <w:r>
              <w:rPr>
                <w:rFonts w:ascii="Verdana"/>
                <w:spacing w:val="-11"/>
                <w:w w:val="105"/>
                <w:sz w:val="19"/>
              </w:rPr>
              <w:t xml:space="preserve"> </w:t>
            </w:r>
            <w:r>
              <w:rPr>
                <w:rFonts w:ascii="Verdana"/>
                <w:spacing w:val="1"/>
                <w:w w:val="105"/>
                <w:sz w:val="19"/>
              </w:rPr>
              <w:t>site</w:t>
            </w:r>
            <w:r>
              <w:rPr>
                <w:rFonts w:ascii="Verdana"/>
                <w:spacing w:val="-11"/>
                <w:w w:val="105"/>
                <w:sz w:val="19"/>
              </w:rPr>
              <w:t xml:space="preserve"> </w:t>
            </w:r>
            <w:r>
              <w:rPr>
                <w:rFonts w:ascii="Verdana"/>
                <w:spacing w:val="1"/>
                <w:w w:val="105"/>
                <w:sz w:val="19"/>
              </w:rPr>
              <w:t>regularly</w:t>
            </w:r>
            <w:r>
              <w:rPr>
                <w:rFonts w:ascii="Verdana"/>
                <w:spacing w:val="-10"/>
                <w:w w:val="105"/>
                <w:sz w:val="19"/>
              </w:rPr>
              <w:t xml:space="preserve"> </w:t>
            </w:r>
            <w:r>
              <w:rPr>
                <w:rFonts w:ascii="Verdana"/>
                <w:spacing w:val="-1"/>
                <w:w w:val="105"/>
                <w:sz w:val="19"/>
              </w:rPr>
              <w:t>to</w:t>
            </w:r>
            <w:r>
              <w:rPr>
                <w:rFonts w:ascii="Verdana"/>
                <w:spacing w:val="-9"/>
                <w:w w:val="105"/>
                <w:sz w:val="19"/>
              </w:rPr>
              <w:t xml:space="preserve"> </w:t>
            </w:r>
            <w:r>
              <w:rPr>
                <w:rFonts w:ascii="Verdana"/>
                <w:spacing w:val="1"/>
                <w:w w:val="105"/>
                <w:sz w:val="19"/>
              </w:rPr>
              <w:t>identify</w:t>
            </w:r>
            <w:r>
              <w:rPr>
                <w:rFonts w:ascii="Verdana"/>
                <w:spacing w:val="-10"/>
                <w:w w:val="105"/>
                <w:sz w:val="19"/>
              </w:rPr>
              <w:t xml:space="preserve"> </w:t>
            </w:r>
            <w:r>
              <w:rPr>
                <w:rFonts w:ascii="Verdana"/>
                <w:spacing w:val="1"/>
                <w:w w:val="105"/>
                <w:sz w:val="19"/>
              </w:rPr>
              <w:t>issues</w:t>
            </w:r>
            <w:r>
              <w:rPr>
                <w:rFonts w:ascii="Verdana"/>
                <w:spacing w:val="-11"/>
                <w:w w:val="105"/>
                <w:sz w:val="19"/>
              </w:rPr>
              <w:t xml:space="preserve"> </w:t>
            </w:r>
            <w:r>
              <w:rPr>
                <w:rFonts w:ascii="Verdana"/>
                <w:spacing w:val="1"/>
                <w:w w:val="105"/>
                <w:sz w:val="19"/>
              </w:rPr>
              <w:t>that</w:t>
            </w:r>
            <w:r>
              <w:rPr>
                <w:rFonts w:ascii="Verdana"/>
                <w:spacing w:val="30"/>
                <w:w w:val="103"/>
                <w:sz w:val="19"/>
              </w:rPr>
              <w:t xml:space="preserve"> </w:t>
            </w:r>
            <w:r>
              <w:rPr>
                <w:rFonts w:ascii="Verdana"/>
                <w:w w:val="105"/>
                <w:sz w:val="19"/>
              </w:rPr>
              <w:t>need</w:t>
            </w:r>
            <w:r>
              <w:rPr>
                <w:rFonts w:ascii="Verdana"/>
                <w:spacing w:val="-30"/>
                <w:w w:val="105"/>
                <w:sz w:val="19"/>
              </w:rPr>
              <w:t xml:space="preserve"> </w:t>
            </w:r>
            <w:r>
              <w:rPr>
                <w:rFonts w:ascii="Verdana"/>
                <w:spacing w:val="1"/>
                <w:w w:val="105"/>
                <w:sz w:val="19"/>
              </w:rPr>
              <w:t>coordination</w:t>
            </w:r>
          </w:p>
        </w:tc>
      </w:tr>
      <w:tr w:rsidR="007318C2" w14:paraId="24BD9A57" w14:textId="77777777" w:rsidTr="006D0574">
        <w:trPr>
          <w:trHeight w:hRule="exact" w:val="422"/>
        </w:trPr>
        <w:tc>
          <w:tcPr>
            <w:tcW w:w="664" w:type="dxa"/>
            <w:tcBorders>
              <w:top w:val="single" w:sz="8" w:space="0" w:color="000000"/>
              <w:left w:val="single" w:sz="8" w:space="0" w:color="000000"/>
              <w:bottom w:val="single" w:sz="5" w:space="0" w:color="000000"/>
              <w:right w:val="single" w:sz="5" w:space="0" w:color="000000"/>
            </w:tcBorders>
          </w:tcPr>
          <w:p w14:paraId="24BD9A4E" w14:textId="77777777" w:rsidR="007318C2" w:rsidRDefault="00D36A7D">
            <w:pPr>
              <w:pStyle w:val="TableParagraph"/>
              <w:spacing w:before="8"/>
              <w:ind w:left="219"/>
              <w:rPr>
                <w:rFonts w:ascii="Wingdings" w:eastAsia="Wingdings" w:hAnsi="Wingdings" w:cs="Wingdings"/>
                <w:sz w:val="31"/>
                <w:szCs w:val="31"/>
              </w:rPr>
            </w:pPr>
            <w:r>
              <w:rPr>
                <w:rFonts w:ascii="Wingdings" w:eastAsia="Wingdings" w:hAnsi="Wingdings" w:cs="Wingdings"/>
                <w:sz w:val="31"/>
                <w:szCs w:val="31"/>
              </w:rPr>
              <w:t></w:t>
            </w:r>
          </w:p>
        </w:tc>
        <w:tc>
          <w:tcPr>
            <w:tcW w:w="1622" w:type="dxa"/>
            <w:tcBorders>
              <w:top w:val="single" w:sz="8" w:space="0" w:color="000000"/>
              <w:left w:val="single" w:sz="5" w:space="0" w:color="000000"/>
              <w:bottom w:val="single" w:sz="5" w:space="0" w:color="000000"/>
              <w:right w:val="single" w:sz="5" w:space="0" w:color="000000"/>
            </w:tcBorders>
          </w:tcPr>
          <w:p w14:paraId="24BD9A4F" w14:textId="77777777" w:rsidR="007318C2" w:rsidRDefault="007318C2"/>
        </w:tc>
        <w:tc>
          <w:tcPr>
            <w:tcW w:w="2214" w:type="dxa"/>
            <w:vMerge w:val="restart"/>
            <w:tcBorders>
              <w:top w:val="single" w:sz="8" w:space="0" w:color="000000"/>
              <w:left w:val="single" w:sz="5" w:space="0" w:color="000000"/>
              <w:right w:val="single" w:sz="5" w:space="0" w:color="000000"/>
            </w:tcBorders>
          </w:tcPr>
          <w:p w14:paraId="24BD9A50" w14:textId="77777777" w:rsidR="007318C2" w:rsidRDefault="007318C2">
            <w:pPr>
              <w:pStyle w:val="TableParagraph"/>
              <w:spacing w:line="200" w:lineRule="exact"/>
              <w:rPr>
                <w:sz w:val="20"/>
                <w:szCs w:val="20"/>
              </w:rPr>
            </w:pPr>
          </w:p>
          <w:p w14:paraId="24BD9A51" w14:textId="77777777" w:rsidR="007318C2" w:rsidRDefault="007318C2">
            <w:pPr>
              <w:pStyle w:val="TableParagraph"/>
              <w:spacing w:line="200" w:lineRule="exact"/>
              <w:rPr>
                <w:sz w:val="20"/>
                <w:szCs w:val="20"/>
              </w:rPr>
            </w:pPr>
          </w:p>
          <w:p w14:paraId="24BD9A52" w14:textId="77777777" w:rsidR="007318C2" w:rsidRDefault="007318C2">
            <w:pPr>
              <w:pStyle w:val="TableParagraph"/>
              <w:spacing w:before="13" w:line="280" w:lineRule="exact"/>
              <w:rPr>
                <w:sz w:val="28"/>
                <w:szCs w:val="28"/>
              </w:rPr>
            </w:pPr>
          </w:p>
          <w:p w14:paraId="24BD9A53" w14:textId="77777777" w:rsidR="006D0574" w:rsidRDefault="006D0574">
            <w:pPr>
              <w:pStyle w:val="TableParagraph"/>
              <w:spacing w:before="13" w:line="280" w:lineRule="exact"/>
              <w:rPr>
                <w:sz w:val="28"/>
                <w:szCs w:val="28"/>
              </w:rPr>
            </w:pPr>
          </w:p>
          <w:p w14:paraId="24BD9A54" w14:textId="77777777" w:rsidR="007318C2" w:rsidRDefault="006D0574" w:rsidP="006D0574">
            <w:pPr>
              <w:pStyle w:val="TableParagraph"/>
              <w:spacing w:line="252" w:lineRule="auto"/>
              <w:ind w:left="147" w:right="146" w:hanging="13"/>
              <w:jc w:val="center"/>
              <w:rPr>
                <w:rFonts w:ascii="Verdana" w:eastAsia="Verdana" w:hAnsi="Verdana" w:cs="Verdana"/>
                <w:sz w:val="19"/>
                <w:szCs w:val="19"/>
              </w:rPr>
            </w:pPr>
            <w:r>
              <w:rPr>
                <w:rFonts w:ascii="Verdana"/>
                <w:spacing w:val="1"/>
                <w:w w:val="105"/>
                <w:sz w:val="19"/>
              </w:rPr>
              <w:t>Documenta</w:t>
            </w:r>
            <w:r w:rsidR="00D36A7D">
              <w:rPr>
                <w:rFonts w:ascii="Verdana"/>
                <w:spacing w:val="-1"/>
                <w:w w:val="105"/>
                <w:sz w:val="19"/>
              </w:rPr>
              <w:t>tion</w:t>
            </w:r>
            <w:r w:rsidR="00D36A7D">
              <w:rPr>
                <w:rFonts w:ascii="Verdana"/>
                <w:spacing w:val="21"/>
                <w:w w:val="103"/>
                <w:sz w:val="19"/>
              </w:rPr>
              <w:t xml:space="preserve"> </w:t>
            </w:r>
            <w:r w:rsidR="00D36A7D">
              <w:rPr>
                <w:rFonts w:ascii="Verdana"/>
                <w:sz w:val="19"/>
              </w:rPr>
              <w:t>Management</w:t>
            </w:r>
          </w:p>
        </w:tc>
        <w:tc>
          <w:tcPr>
            <w:tcW w:w="810" w:type="dxa"/>
            <w:tcBorders>
              <w:top w:val="single" w:sz="8" w:space="0" w:color="000000"/>
              <w:left w:val="single" w:sz="5" w:space="0" w:color="000000"/>
              <w:bottom w:val="single" w:sz="5" w:space="0" w:color="000000"/>
              <w:right w:val="single" w:sz="5" w:space="0" w:color="000000"/>
            </w:tcBorders>
          </w:tcPr>
          <w:p w14:paraId="24BD9A55" w14:textId="77777777" w:rsidR="007318C2" w:rsidRDefault="00D36A7D">
            <w:pPr>
              <w:pStyle w:val="TableParagraph"/>
              <w:spacing w:before="86"/>
              <w:ind w:left="238"/>
              <w:rPr>
                <w:rFonts w:ascii="Verdana" w:eastAsia="Verdana" w:hAnsi="Verdana" w:cs="Verdana"/>
                <w:sz w:val="19"/>
                <w:szCs w:val="19"/>
              </w:rPr>
            </w:pPr>
            <w:r>
              <w:rPr>
                <w:rFonts w:ascii="Verdana"/>
                <w:spacing w:val="-1"/>
                <w:w w:val="105"/>
                <w:sz w:val="19"/>
              </w:rPr>
              <w:t>10</w:t>
            </w:r>
          </w:p>
        </w:tc>
        <w:tc>
          <w:tcPr>
            <w:tcW w:w="5580" w:type="dxa"/>
            <w:tcBorders>
              <w:top w:val="single" w:sz="8" w:space="0" w:color="000000"/>
              <w:left w:val="single" w:sz="5" w:space="0" w:color="000000"/>
              <w:bottom w:val="single" w:sz="5" w:space="0" w:color="000000"/>
              <w:right w:val="single" w:sz="8" w:space="0" w:color="000000"/>
            </w:tcBorders>
          </w:tcPr>
          <w:p w14:paraId="24BD9A56" w14:textId="77777777" w:rsidR="007318C2" w:rsidRPr="00690DFA" w:rsidRDefault="00D36A7D">
            <w:pPr>
              <w:pStyle w:val="TableParagraph"/>
              <w:spacing w:before="86"/>
              <w:ind w:left="99" w:right="127"/>
              <w:rPr>
                <w:rFonts w:ascii="Verdana" w:eastAsia="Verdana" w:hAnsi="Verdana" w:cs="Verdana"/>
                <w:sz w:val="19"/>
                <w:szCs w:val="19"/>
                <w:highlight w:val="yellow"/>
              </w:rPr>
            </w:pPr>
            <w:r w:rsidRPr="00690DFA">
              <w:rPr>
                <w:rFonts w:ascii="Verdana"/>
                <w:w w:val="105"/>
                <w:sz w:val="19"/>
                <w:highlight w:val="yellow"/>
              </w:rPr>
              <w:t>Develop</w:t>
            </w:r>
            <w:r w:rsidRPr="00690DFA">
              <w:rPr>
                <w:rFonts w:ascii="Verdana"/>
                <w:spacing w:val="-10"/>
                <w:w w:val="105"/>
                <w:sz w:val="19"/>
                <w:highlight w:val="yellow"/>
              </w:rPr>
              <w:t xml:space="preserve"> </w:t>
            </w:r>
            <w:r w:rsidRPr="00690DFA">
              <w:rPr>
                <w:rFonts w:ascii="Verdana"/>
                <w:w w:val="105"/>
                <w:sz w:val="19"/>
                <w:highlight w:val="yellow"/>
              </w:rPr>
              <w:t>and</w:t>
            </w:r>
            <w:r w:rsidRPr="00690DFA">
              <w:rPr>
                <w:rFonts w:ascii="Verdana"/>
                <w:spacing w:val="-10"/>
                <w:w w:val="105"/>
                <w:sz w:val="19"/>
                <w:highlight w:val="yellow"/>
              </w:rPr>
              <w:t xml:space="preserve"> </w:t>
            </w:r>
            <w:r w:rsidRPr="00690DFA">
              <w:rPr>
                <w:rFonts w:ascii="Verdana"/>
                <w:spacing w:val="1"/>
                <w:w w:val="105"/>
                <w:sz w:val="19"/>
                <w:highlight w:val="yellow"/>
              </w:rPr>
              <w:t>implement</w:t>
            </w:r>
            <w:r w:rsidRPr="00690DFA">
              <w:rPr>
                <w:rFonts w:ascii="Verdana"/>
                <w:spacing w:val="-12"/>
                <w:w w:val="105"/>
                <w:sz w:val="19"/>
                <w:highlight w:val="yellow"/>
              </w:rPr>
              <w:t xml:space="preserve"> </w:t>
            </w:r>
            <w:r w:rsidRPr="00690DFA">
              <w:rPr>
                <w:rFonts w:ascii="Verdana"/>
                <w:w w:val="105"/>
                <w:sz w:val="19"/>
                <w:highlight w:val="yellow"/>
              </w:rPr>
              <w:t>a</w:t>
            </w:r>
            <w:r w:rsidRPr="00690DFA">
              <w:rPr>
                <w:rFonts w:ascii="Verdana"/>
                <w:spacing w:val="-14"/>
                <w:w w:val="105"/>
                <w:sz w:val="19"/>
                <w:highlight w:val="yellow"/>
              </w:rPr>
              <w:t xml:space="preserve"> </w:t>
            </w:r>
            <w:r w:rsidRPr="00690DFA">
              <w:rPr>
                <w:rFonts w:ascii="Verdana"/>
                <w:spacing w:val="1"/>
                <w:w w:val="105"/>
                <w:sz w:val="19"/>
                <w:highlight w:val="yellow"/>
              </w:rPr>
              <w:t>project</w:t>
            </w:r>
            <w:r w:rsidRPr="00690DFA">
              <w:rPr>
                <w:rFonts w:ascii="Verdana"/>
                <w:spacing w:val="-12"/>
                <w:w w:val="105"/>
                <w:sz w:val="19"/>
                <w:highlight w:val="yellow"/>
              </w:rPr>
              <w:t xml:space="preserve"> </w:t>
            </w:r>
            <w:r w:rsidRPr="00690DFA">
              <w:rPr>
                <w:rFonts w:ascii="Verdana"/>
                <w:spacing w:val="1"/>
                <w:w w:val="105"/>
                <w:sz w:val="19"/>
                <w:highlight w:val="yellow"/>
              </w:rPr>
              <w:t>file</w:t>
            </w:r>
            <w:r w:rsidRPr="00690DFA">
              <w:rPr>
                <w:rFonts w:ascii="Verdana"/>
                <w:spacing w:val="-13"/>
                <w:w w:val="105"/>
                <w:sz w:val="19"/>
                <w:highlight w:val="yellow"/>
              </w:rPr>
              <w:t xml:space="preserve"> </w:t>
            </w:r>
            <w:r w:rsidRPr="00690DFA">
              <w:rPr>
                <w:rFonts w:ascii="Verdana"/>
                <w:w w:val="105"/>
                <w:sz w:val="19"/>
                <w:highlight w:val="yellow"/>
              </w:rPr>
              <w:t>system</w:t>
            </w:r>
          </w:p>
        </w:tc>
      </w:tr>
      <w:tr w:rsidR="007318C2" w14:paraId="24BD9A5D" w14:textId="77777777" w:rsidTr="006D0574">
        <w:trPr>
          <w:trHeight w:hRule="exact" w:val="418"/>
        </w:trPr>
        <w:tc>
          <w:tcPr>
            <w:tcW w:w="664" w:type="dxa"/>
            <w:tcBorders>
              <w:top w:val="single" w:sz="5" w:space="0" w:color="000000"/>
              <w:left w:val="single" w:sz="8" w:space="0" w:color="000000"/>
              <w:bottom w:val="single" w:sz="5" w:space="0" w:color="000000"/>
              <w:right w:val="single" w:sz="5" w:space="0" w:color="000000"/>
            </w:tcBorders>
          </w:tcPr>
          <w:p w14:paraId="24BD9A58" w14:textId="77777777" w:rsidR="007318C2" w:rsidRDefault="00D36A7D">
            <w:pPr>
              <w:pStyle w:val="TableParagraph"/>
              <w:spacing w:before="8"/>
              <w:ind w:left="219"/>
              <w:rPr>
                <w:rFonts w:ascii="Wingdings" w:eastAsia="Wingdings" w:hAnsi="Wingdings" w:cs="Wingdings"/>
                <w:sz w:val="31"/>
                <w:szCs w:val="31"/>
              </w:rPr>
            </w:pPr>
            <w:r>
              <w:rPr>
                <w:rFonts w:ascii="Wingdings" w:eastAsia="Wingdings" w:hAnsi="Wingdings" w:cs="Wingdings"/>
                <w:sz w:val="31"/>
                <w:szCs w:val="31"/>
              </w:rPr>
              <w:t></w:t>
            </w:r>
          </w:p>
        </w:tc>
        <w:tc>
          <w:tcPr>
            <w:tcW w:w="1622" w:type="dxa"/>
            <w:tcBorders>
              <w:top w:val="single" w:sz="5" w:space="0" w:color="000000"/>
              <w:left w:val="single" w:sz="5" w:space="0" w:color="000000"/>
              <w:bottom w:val="single" w:sz="5" w:space="0" w:color="000000"/>
              <w:right w:val="single" w:sz="5" w:space="0" w:color="000000"/>
            </w:tcBorders>
          </w:tcPr>
          <w:p w14:paraId="24BD9A59" w14:textId="77777777" w:rsidR="007318C2" w:rsidRDefault="007318C2"/>
        </w:tc>
        <w:tc>
          <w:tcPr>
            <w:tcW w:w="2214" w:type="dxa"/>
            <w:vMerge/>
            <w:tcBorders>
              <w:left w:val="single" w:sz="5" w:space="0" w:color="000000"/>
              <w:right w:val="single" w:sz="5" w:space="0" w:color="000000"/>
            </w:tcBorders>
          </w:tcPr>
          <w:p w14:paraId="24BD9A5A" w14:textId="77777777" w:rsidR="007318C2" w:rsidRDefault="007318C2"/>
        </w:tc>
        <w:tc>
          <w:tcPr>
            <w:tcW w:w="810" w:type="dxa"/>
            <w:tcBorders>
              <w:top w:val="single" w:sz="5" w:space="0" w:color="000000"/>
              <w:left w:val="single" w:sz="5" w:space="0" w:color="000000"/>
              <w:bottom w:val="single" w:sz="5" w:space="0" w:color="000000"/>
              <w:right w:val="single" w:sz="5" w:space="0" w:color="000000"/>
            </w:tcBorders>
          </w:tcPr>
          <w:p w14:paraId="24BD9A5B" w14:textId="77777777" w:rsidR="007318C2" w:rsidRDefault="00D36A7D">
            <w:pPr>
              <w:pStyle w:val="TableParagraph"/>
              <w:spacing w:before="86"/>
              <w:ind w:left="238"/>
              <w:rPr>
                <w:rFonts w:ascii="Verdana" w:eastAsia="Verdana" w:hAnsi="Verdana" w:cs="Verdana"/>
                <w:sz w:val="19"/>
                <w:szCs w:val="19"/>
              </w:rPr>
            </w:pPr>
            <w:r>
              <w:rPr>
                <w:rFonts w:ascii="Verdana"/>
                <w:spacing w:val="-1"/>
                <w:w w:val="105"/>
                <w:sz w:val="19"/>
              </w:rPr>
              <w:t>11</w:t>
            </w:r>
          </w:p>
        </w:tc>
        <w:tc>
          <w:tcPr>
            <w:tcW w:w="5580" w:type="dxa"/>
            <w:tcBorders>
              <w:top w:val="single" w:sz="5" w:space="0" w:color="000000"/>
              <w:left w:val="single" w:sz="5" w:space="0" w:color="000000"/>
              <w:bottom w:val="single" w:sz="5" w:space="0" w:color="000000"/>
              <w:right w:val="single" w:sz="8" w:space="0" w:color="000000"/>
            </w:tcBorders>
          </w:tcPr>
          <w:p w14:paraId="24BD9A5C" w14:textId="77777777" w:rsidR="007318C2" w:rsidRPr="00690DFA" w:rsidRDefault="00D36A7D">
            <w:pPr>
              <w:pStyle w:val="TableParagraph"/>
              <w:spacing w:before="86"/>
              <w:ind w:left="99" w:right="127"/>
              <w:rPr>
                <w:rFonts w:ascii="Verdana" w:eastAsia="Verdana" w:hAnsi="Verdana" w:cs="Verdana"/>
                <w:sz w:val="19"/>
                <w:szCs w:val="19"/>
                <w:highlight w:val="yellow"/>
              </w:rPr>
            </w:pPr>
            <w:r w:rsidRPr="00690DFA">
              <w:rPr>
                <w:rFonts w:ascii="Verdana"/>
                <w:spacing w:val="1"/>
                <w:w w:val="105"/>
                <w:sz w:val="19"/>
                <w:highlight w:val="yellow"/>
              </w:rPr>
              <w:t>Implement</w:t>
            </w:r>
            <w:r w:rsidRPr="00690DFA">
              <w:rPr>
                <w:rFonts w:ascii="Verdana"/>
                <w:spacing w:val="-19"/>
                <w:w w:val="105"/>
                <w:sz w:val="19"/>
                <w:highlight w:val="yellow"/>
              </w:rPr>
              <w:t xml:space="preserve"> </w:t>
            </w:r>
            <w:r w:rsidRPr="00690DFA">
              <w:rPr>
                <w:rFonts w:ascii="Verdana"/>
                <w:w w:val="105"/>
                <w:sz w:val="19"/>
                <w:highlight w:val="yellow"/>
              </w:rPr>
              <w:t>a</w:t>
            </w:r>
            <w:r w:rsidRPr="00690DFA">
              <w:rPr>
                <w:rFonts w:ascii="Verdana"/>
                <w:spacing w:val="-17"/>
                <w:w w:val="105"/>
                <w:sz w:val="19"/>
                <w:highlight w:val="yellow"/>
              </w:rPr>
              <w:t xml:space="preserve"> </w:t>
            </w:r>
            <w:r w:rsidRPr="00690DFA">
              <w:rPr>
                <w:rFonts w:ascii="Verdana"/>
                <w:spacing w:val="1"/>
                <w:w w:val="105"/>
                <w:sz w:val="19"/>
                <w:highlight w:val="yellow"/>
              </w:rPr>
              <w:t>documentation</w:t>
            </w:r>
            <w:r w:rsidRPr="00690DFA">
              <w:rPr>
                <w:rFonts w:ascii="Verdana"/>
                <w:spacing w:val="-18"/>
                <w:w w:val="105"/>
                <w:sz w:val="19"/>
                <w:highlight w:val="yellow"/>
              </w:rPr>
              <w:t xml:space="preserve"> </w:t>
            </w:r>
            <w:r w:rsidRPr="00690DFA">
              <w:rPr>
                <w:rFonts w:ascii="Verdana"/>
                <w:spacing w:val="1"/>
                <w:w w:val="105"/>
                <w:sz w:val="19"/>
                <w:highlight w:val="yellow"/>
              </w:rPr>
              <w:t>control</w:t>
            </w:r>
            <w:r w:rsidRPr="00690DFA">
              <w:rPr>
                <w:rFonts w:ascii="Verdana"/>
                <w:spacing w:val="-18"/>
                <w:w w:val="105"/>
                <w:sz w:val="19"/>
                <w:highlight w:val="yellow"/>
              </w:rPr>
              <w:t xml:space="preserve"> </w:t>
            </w:r>
            <w:r w:rsidRPr="00690DFA">
              <w:rPr>
                <w:rFonts w:ascii="Verdana"/>
                <w:w w:val="105"/>
                <w:sz w:val="19"/>
                <w:highlight w:val="yellow"/>
              </w:rPr>
              <w:t>system</w:t>
            </w:r>
          </w:p>
        </w:tc>
      </w:tr>
      <w:tr w:rsidR="007318C2" w14:paraId="24BD9A63" w14:textId="77777777" w:rsidTr="006D0574">
        <w:trPr>
          <w:trHeight w:hRule="exact" w:val="494"/>
        </w:trPr>
        <w:tc>
          <w:tcPr>
            <w:tcW w:w="664" w:type="dxa"/>
            <w:tcBorders>
              <w:top w:val="single" w:sz="5" w:space="0" w:color="000000"/>
              <w:left w:val="single" w:sz="8" w:space="0" w:color="000000"/>
              <w:bottom w:val="single" w:sz="5" w:space="0" w:color="000000"/>
              <w:right w:val="single" w:sz="5" w:space="0" w:color="000000"/>
            </w:tcBorders>
          </w:tcPr>
          <w:p w14:paraId="24BD9A5E" w14:textId="77777777" w:rsidR="007318C2" w:rsidRDefault="00D36A7D">
            <w:pPr>
              <w:pStyle w:val="TableParagraph"/>
              <w:spacing w:before="46"/>
              <w:ind w:left="219"/>
              <w:rPr>
                <w:rFonts w:ascii="Wingdings" w:eastAsia="Wingdings" w:hAnsi="Wingdings" w:cs="Wingdings"/>
                <w:sz w:val="31"/>
                <w:szCs w:val="31"/>
              </w:rPr>
            </w:pPr>
            <w:r>
              <w:rPr>
                <w:rFonts w:ascii="Wingdings" w:eastAsia="Wingdings" w:hAnsi="Wingdings" w:cs="Wingdings"/>
                <w:sz w:val="31"/>
                <w:szCs w:val="31"/>
              </w:rPr>
              <w:t></w:t>
            </w:r>
          </w:p>
        </w:tc>
        <w:tc>
          <w:tcPr>
            <w:tcW w:w="1622" w:type="dxa"/>
            <w:tcBorders>
              <w:top w:val="single" w:sz="5" w:space="0" w:color="000000"/>
              <w:left w:val="single" w:sz="5" w:space="0" w:color="000000"/>
              <w:bottom w:val="single" w:sz="5" w:space="0" w:color="000000"/>
              <w:right w:val="single" w:sz="5" w:space="0" w:color="000000"/>
            </w:tcBorders>
          </w:tcPr>
          <w:p w14:paraId="24BD9A5F" w14:textId="77777777" w:rsidR="007318C2" w:rsidRDefault="007318C2"/>
        </w:tc>
        <w:tc>
          <w:tcPr>
            <w:tcW w:w="2214" w:type="dxa"/>
            <w:vMerge/>
            <w:tcBorders>
              <w:left w:val="single" w:sz="5" w:space="0" w:color="000000"/>
              <w:right w:val="single" w:sz="5" w:space="0" w:color="000000"/>
            </w:tcBorders>
          </w:tcPr>
          <w:p w14:paraId="24BD9A60" w14:textId="77777777" w:rsidR="007318C2" w:rsidRDefault="007318C2"/>
        </w:tc>
        <w:tc>
          <w:tcPr>
            <w:tcW w:w="810" w:type="dxa"/>
            <w:tcBorders>
              <w:top w:val="single" w:sz="5" w:space="0" w:color="000000"/>
              <w:left w:val="single" w:sz="5" w:space="0" w:color="000000"/>
              <w:bottom w:val="single" w:sz="5" w:space="0" w:color="000000"/>
              <w:right w:val="single" w:sz="5" w:space="0" w:color="000000"/>
            </w:tcBorders>
          </w:tcPr>
          <w:p w14:paraId="24BD9A61" w14:textId="77777777" w:rsidR="007318C2" w:rsidRDefault="00D36A7D">
            <w:pPr>
              <w:pStyle w:val="TableParagraph"/>
              <w:spacing w:before="124"/>
              <w:ind w:left="238"/>
              <w:rPr>
                <w:rFonts w:ascii="Verdana" w:eastAsia="Verdana" w:hAnsi="Verdana" w:cs="Verdana"/>
                <w:sz w:val="19"/>
                <w:szCs w:val="19"/>
              </w:rPr>
            </w:pPr>
            <w:r>
              <w:rPr>
                <w:rFonts w:ascii="Verdana"/>
                <w:spacing w:val="-1"/>
                <w:w w:val="105"/>
                <w:sz w:val="19"/>
              </w:rPr>
              <w:t>12</w:t>
            </w:r>
          </w:p>
        </w:tc>
        <w:tc>
          <w:tcPr>
            <w:tcW w:w="5580" w:type="dxa"/>
            <w:tcBorders>
              <w:top w:val="single" w:sz="5" w:space="0" w:color="000000"/>
              <w:left w:val="single" w:sz="5" w:space="0" w:color="000000"/>
              <w:bottom w:val="single" w:sz="5" w:space="0" w:color="000000"/>
              <w:right w:val="single" w:sz="8" w:space="0" w:color="000000"/>
            </w:tcBorders>
          </w:tcPr>
          <w:p w14:paraId="24BD9A62" w14:textId="77777777" w:rsidR="007318C2" w:rsidRPr="00690DFA" w:rsidRDefault="00D36A7D">
            <w:pPr>
              <w:pStyle w:val="TableParagraph"/>
              <w:spacing w:before="4" w:line="254" w:lineRule="auto"/>
              <w:ind w:left="99" w:right="127"/>
              <w:rPr>
                <w:rFonts w:ascii="Verdana" w:eastAsia="Verdana" w:hAnsi="Verdana" w:cs="Verdana"/>
                <w:sz w:val="19"/>
                <w:szCs w:val="19"/>
                <w:highlight w:val="yellow"/>
              </w:rPr>
            </w:pPr>
            <w:r w:rsidRPr="00690DFA">
              <w:rPr>
                <w:rFonts w:ascii="Verdana"/>
                <w:spacing w:val="1"/>
                <w:w w:val="105"/>
                <w:sz w:val="19"/>
                <w:highlight w:val="yellow"/>
              </w:rPr>
              <w:t>Implement</w:t>
            </w:r>
            <w:r w:rsidRPr="00690DFA">
              <w:rPr>
                <w:rFonts w:ascii="Verdana"/>
                <w:spacing w:val="-15"/>
                <w:w w:val="105"/>
                <w:sz w:val="19"/>
                <w:highlight w:val="yellow"/>
              </w:rPr>
              <w:t xml:space="preserve"> </w:t>
            </w:r>
            <w:r w:rsidRPr="00690DFA">
              <w:rPr>
                <w:rFonts w:ascii="Verdana"/>
                <w:w w:val="105"/>
                <w:sz w:val="19"/>
                <w:highlight w:val="yellow"/>
              </w:rPr>
              <w:t>an</w:t>
            </w:r>
            <w:r w:rsidRPr="00690DFA">
              <w:rPr>
                <w:rFonts w:ascii="Verdana"/>
                <w:spacing w:val="-13"/>
                <w:w w:val="105"/>
                <w:sz w:val="19"/>
                <w:highlight w:val="yellow"/>
              </w:rPr>
              <w:t xml:space="preserve"> </w:t>
            </w:r>
            <w:r w:rsidRPr="00690DFA">
              <w:rPr>
                <w:rFonts w:ascii="Verdana"/>
                <w:spacing w:val="1"/>
                <w:w w:val="105"/>
                <w:sz w:val="19"/>
                <w:highlight w:val="yellow"/>
              </w:rPr>
              <w:t>RFI</w:t>
            </w:r>
            <w:r w:rsidRPr="00690DFA">
              <w:rPr>
                <w:rFonts w:ascii="Verdana"/>
                <w:spacing w:val="-11"/>
                <w:w w:val="105"/>
                <w:sz w:val="19"/>
                <w:highlight w:val="yellow"/>
              </w:rPr>
              <w:t xml:space="preserve"> </w:t>
            </w:r>
            <w:r w:rsidRPr="00690DFA">
              <w:rPr>
                <w:rFonts w:ascii="Verdana"/>
                <w:w w:val="105"/>
                <w:sz w:val="19"/>
                <w:highlight w:val="yellow"/>
              </w:rPr>
              <w:t>tracking</w:t>
            </w:r>
            <w:r w:rsidRPr="00690DFA">
              <w:rPr>
                <w:rFonts w:ascii="Verdana"/>
                <w:spacing w:val="-15"/>
                <w:w w:val="105"/>
                <w:sz w:val="19"/>
                <w:highlight w:val="yellow"/>
              </w:rPr>
              <w:t xml:space="preserve"> </w:t>
            </w:r>
            <w:r w:rsidRPr="00690DFA">
              <w:rPr>
                <w:rFonts w:ascii="Verdana"/>
                <w:w w:val="105"/>
                <w:sz w:val="19"/>
                <w:highlight w:val="yellow"/>
              </w:rPr>
              <w:t>and</w:t>
            </w:r>
            <w:r w:rsidRPr="00690DFA">
              <w:rPr>
                <w:rFonts w:ascii="Verdana"/>
                <w:spacing w:val="-12"/>
                <w:w w:val="105"/>
                <w:sz w:val="19"/>
                <w:highlight w:val="yellow"/>
              </w:rPr>
              <w:t xml:space="preserve"> </w:t>
            </w:r>
            <w:r w:rsidRPr="00690DFA">
              <w:rPr>
                <w:rFonts w:ascii="Verdana"/>
                <w:spacing w:val="1"/>
                <w:w w:val="105"/>
                <w:sz w:val="19"/>
                <w:highlight w:val="yellow"/>
              </w:rPr>
              <w:t>processing</w:t>
            </w:r>
            <w:r w:rsidRPr="00690DFA">
              <w:rPr>
                <w:rFonts w:ascii="Verdana"/>
                <w:spacing w:val="26"/>
                <w:w w:val="103"/>
                <w:sz w:val="19"/>
                <w:highlight w:val="yellow"/>
              </w:rPr>
              <w:t xml:space="preserve"> </w:t>
            </w:r>
            <w:r w:rsidRPr="00690DFA">
              <w:rPr>
                <w:rFonts w:ascii="Verdana"/>
                <w:w w:val="105"/>
                <w:sz w:val="19"/>
                <w:highlight w:val="yellow"/>
              </w:rPr>
              <w:t>system</w:t>
            </w:r>
          </w:p>
        </w:tc>
      </w:tr>
      <w:tr w:rsidR="007318C2" w14:paraId="24BD9A69" w14:textId="77777777" w:rsidTr="006D0574">
        <w:trPr>
          <w:trHeight w:hRule="exact" w:val="499"/>
        </w:trPr>
        <w:tc>
          <w:tcPr>
            <w:tcW w:w="664" w:type="dxa"/>
            <w:tcBorders>
              <w:top w:val="single" w:sz="5" w:space="0" w:color="000000"/>
              <w:left w:val="single" w:sz="8" w:space="0" w:color="000000"/>
              <w:bottom w:val="single" w:sz="5" w:space="0" w:color="000000"/>
              <w:right w:val="single" w:sz="5" w:space="0" w:color="000000"/>
            </w:tcBorders>
          </w:tcPr>
          <w:p w14:paraId="24BD9A64" w14:textId="77777777" w:rsidR="007318C2" w:rsidRDefault="00D36A7D">
            <w:pPr>
              <w:pStyle w:val="TableParagraph"/>
              <w:spacing w:before="46"/>
              <w:ind w:left="219"/>
              <w:rPr>
                <w:rFonts w:ascii="Wingdings" w:eastAsia="Wingdings" w:hAnsi="Wingdings" w:cs="Wingdings"/>
                <w:sz w:val="31"/>
                <w:szCs w:val="31"/>
              </w:rPr>
            </w:pPr>
            <w:r>
              <w:rPr>
                <w:rFonts w:ascii="Wingdings" w:eastAsia="Wingdings" w:hAnsi="Wingdings" w:cs="Wingdings"/>
                <w:sz w:val="31"/>
                <w:szCs w:val="31"/>
              </w:rPr>
              <w:t></w:t>
            </w:r>
          </w:p>
        </w:tc>
        <w:tc>
          <w:tcPr>
            <w:tcW w:w="1622" w:type="dxa"/>
            <w:tcBorders>
              <w:top w:val="single" w:sz="5" w:space="0" w:color="000000"/>
              <w:left w:val="single" w:sz="5" w:space="0" w:color="000000"/>
              <w:bottom w:val="single" w:sz="5" w:space="0" w:color="000000"/>
              <w:right w:val="single" w:sz="5" w:space="0" w:color="000000"/>
            </w:tcBorders>
          </w:tcPr>
          <w:p w14:paraId="24BD9A65" w14:textId="77777777" w:rsidR="007318C2" w:rsidRDefault="007318C2"/>
        </w:tc>
        <w:tc>
          <w:tcPr>
            <w:tcW w:w="2214" w:type="dxa"/>
            <w:vMerge/>
            <w:tcBorders>
              <w:left w:val="single" w:sz="5" w:space="0" w:color="000000"/>
              <w:right w:val="single" w:sz="5" w:space="0" w:color="000000"/>
            </w:tcBorders>
          </w:tcPr>
          <w:p w14:paraId="24BD9A66" w14:textId="77777777" w:rsidR="007318C2" w:rsidRDefault="007318C2"/>
        </w:tc>
        <w:tc>
          <w:tcPr>
            <w:tcW w:w="810" w:type="dxa"/>
            <w:tcBorders>
              <w:top w:val="single" w:sz="5" w:space="0" w:color="000000"/>
              <w:left w:val="single" w:sz="5" w:space="0" w:color="000000"/>
              <w:bottom w:val="single" w:sz="5" w:space="0" w:color="000000"/>
              <w:right w:val="single" w:sz="5" w:space="0" w:color="000000"/>
            </w:tcBorders>
          </w:tcPr>
          <w:p w14:paraId="24BD9A67" w14:textId="77777777" w:rsidR="007318C2" w:rsidRDefault="00D36A7D">
            <w:pPr>
              <w:pStyle w:val="TableParagraph"/>
              <w:spacing w:before="124"/>
              <w:ind w:left="238"/>
              <w:rPr>
                <w:rFonts w:ascii="Verdana" w:eastAsia="Verdana" w:hAnsi="Verdana" w:cs="Verdana"/>
                <w:sz w:val="19"/>
                <w:szCs w:val="19"/>
              </w:rPr>
            </w:pPr>
            <w:r>
              <w:rPr>
                <w:rFonts w:ascii="Verdana"/>
                <w:spacing w:val="-1"/>
                <w:w w:val="105"/>
                <w:sz w:val="19"/>
              </w:rPr>
              <w:t>13</w:t>
            </w:r>
          </w:p>
        </w:tc>
        <w:tc>
          <w:tcPr>
            <w:tcW w:w="5580" w:type="dxa"/>
            <w:tcBorders>
              <w:top w:val="single" w:sz="5" w:space="0" w:color="000000"/>
              <w:left w:val="single" w:sz="5" w:space="0" w:color="000000"/>
              <w:bottom w:val="single" w:sz="5" w:space="0" w:color="000000"/>
              <w:right w:val="single" w:sz="8" w:space="0" w:color="000000"/>
            </w:tcBorders>
          </w:tcPr>
          <w:p w14:paraId="24BD9A68" w14:textId="77777777" w:rsidR="007318C2" w:rsidRPr="00690DFA" w:rsidRDefault="00D36A7D">
            <w:pPr>
              <w:pStyle w:val="TableParagraph"/>
              <w:spacing w:before="4" w:line="254" w:lineRule="auto"/>
              <w:ind w:left="99" w:right="127"/>
              <w:rPr>
                <w:rFonts w:ascii="Verdana" w:eastAsia="Verdana" w:hAnsi="Verdana" w:cs="Verdana"/>
                <w:sz w:val="19"/>
                <w:szCs w:val="19"/>
                <w:highlight w:val="yellow"/>
              </w:rPr>
            </w:pPr>
            <w:r w:rsidRPr="00690DFA">
              <w:rPr>
                <w:rFonts w:ascii="Verdana"/>
                <w:spacing w:val="1"/>
                <w:w w:val="105"/>
                <w:sz w:val="19"/>
                <w:highlight w:val="yellow"/>
              </w:rPr>
              <w:t>Implement</w:t>
            </w:r>
            <w:r w:rsidRPr="00690DFA">
              <w:rPr>
                <w:rFonts w:ascii="Verdana"/>
                <w:spacing w:val="-16"/>
                <w:w w:val="105"/>
                <w:sz w:val="19"/>
                <w:highlight w:val="yellow"/>
              </w:rPr>
              <w:t xml:space="preserve"> </w:t>
            </w:r>
            <w:r w:rsidRPr="00690DFA">
              <w:rPr>
                <w:rFonts w:ascii="Verdana"/>
                <w:w w:val="105"/>
                <w:sz w:val="19"/>
                <w:highlight w:val="yellow"/>
              </w:rPr>
              <w:t>a</w:t>
            </w:r>
            <w:r w:rsidRPr="00690DFA">
              <w:rPr>
                <w:rFonts w:ascii="Verdana"/>
                <w:spacing w:val="-14"/>
                <w:w w:val="105"/>
                <w:sz w:val="19"/>
                <w:highlight w:val="yellow"/>
              </w:rPr>
              <w:t xml:space="preserve"> </w:t>
            </w:r>
            <w:r w:rsidRPr="00690DFA">
              <w:rPr>
                <w:rFonts w:ascii="Verdana"/>
                <w:spacing w:val="1"/>
                <w:w w:val="105"/>
                <w:sz w:val="19"/>
                <w:highlight w:val="yellow"/>
              </w:rPr>
              <w:t>submittal</w:t>
            </w:r>
            <w:r w:rsidRPr="00690DFA">
              <w:rPr>
                <w:rFonts w:ascii="Verdana"/>
                <w:spacing w:val="-15"/>
                <w:w w:val="105"/>
                <w:sz w:val="19"/>
                <w:highlight w:val="yellow"/>
              </w:rPr>
              <w:t xml:space="preserve"> </w:t>
            </w:r>
            <w:r w:rsidRPr="00690DFA">
              <w:rPr>
                <w:rFonts w:ascii="Verdana"/>
                <w:w w:val="105"/>
                <w:sz w:val="19"/>
                <w:highlight w:val="yellow"/>
              </w:rPr>
              <w:t>tracking</w:t>
            </w:r>
            <w:r w:rsidRPr="00690DFA">
              <w:rPr>
                <w:rFonts w:ascii="Verdana"/>
                <w:spacing w:val="-14"/>
                <w:w w:val="105"/>
                <w:sz w:val="19"/>
                <w:highlight w:val="yellow"/>
              </w:rPr>
              <w:t xml:space="preserve"> </w:t>
            </w:r>
            <w:r w:rsidRPr="00690DFA">
              <w:rPr>
                <w:rFonts w:ascii="Verdana"/>
                <w:w w:val="105"/>
                <w:sz w:val="19"/>
                <w:highlight w:val="yellow"/>
              </w:rPr>
              <w:t>and</w:t>
            </w:r>
            <w:r w:rsidRPr="00690DFA">
              <w:rPr>
                <w:rFonts w:ascii="Verdana"/>
                <w:spacing w:val="-13"/>
                <w:w w:val="105"/>
                <w:sz w:val="19"/>
                <w:highlight w:val="yellow"/>
              </w:rPr>
              <w:t xml:space="preserve"> </w:t>
            </w:r>
            <w:r w:rsidRPr="00690DFA">
              <w:rPr>
                <w:rFonts w:ascii="Verdana"/>
                <w:w w:val="105"/>
                <w:sz w:val="19"/>
                <w:highlight w:val="yellow"/>
              </w:rPr>
              <w:t>processing</w:t>
            </w:r>
            <w:r w:rsidRPr="00690DFA">
              <w:rPr>
                <w:rFonts w:ascii="Verdana"/>
                <w:spacing w:val="36"/>
                <w:w w:val="103"/>
                <w:sz w:val="19"/>
                <w:highlight w:val="yellow"/>
              </w:rPr>
              <w:t xml:space="preserve"> </w:t>
            </w:r>
            <w:r w:rsidRPr="00690DFA">
              <w:rPr>
                <w:rFonts w:ascii="Verdana"/>
                <w:w w:val="105"/>
                <w:sz w:val="19"/>
                <w:highlight w:val="yellow"/>
              </w:rPr>
              <w:t>system</w:t>
            </w:r>
          </w:p>
        </w:tc>
      </w:tr>
      <w:tr w:rsidR="007318C2" w14:paraId="24BD9A6F" w14:textId="77777777" w:rsidTr="006D0574">
        <w:trPr>
          <w:trHeight w:hRule="exact" w:val="494"/>
        </w:trPr>
        <w:tc>
          <w:tcPr>
            <w:tcW w:w="664" w:type="dxa"/>
            <w:tcBorders>
              <w:top w:val="single" w:sz="5" w:space="0" w:color="000000"/>
              <w:left w:val="single" w:sz="8" w:space="0" w:color="000000"/>
              <w:bottom w:val="single" w:sz="5" w:space="0" w:color="000000"/>
              <w:right w:val="single" w:sz="5" w:space="0" w:color="000000"/>
            </w:tcBorders>
          </w:tcPr>
          <w:p w14:paraId="24BD9A6A" w14:textId="77777777" w:rsidR="007318C2" w:rsidRDefault="00D36A7D">
            <w:pPr>
              <w:pStyle w:val="TableParagraph"/>
              <w:spacing w:before="46"/>
              <w:ind w:left="219"/>
              <w:rPr>
                <w:rFonts w:ascii="Wingdings" w:eastAsia="Wingdings" w:hAnsi="Wingdings" w:cs="Wingdings"/>
                <w:sz w:val="31"/>
                <w:szCs w:val="31"/>
              </w:rPr>
            </w:pPr>
            <w:r>
              <w:rPr>
                <w:rFonts w:ascii="Wingdings" w:eastAsia="Wingdings" w:hAnsi="Wingdings" w:cs="Wingdings"/>
                <w:sz w:val="31"/>
                <w:szCs w:val="31"/>
              </w:rPr>
              <w:t></w:t>
            </w:r>
          </w:p>
        </w:tc>
        <w:tc>
          <w:tcPr>
            <w:tcW w:w="1622" w:type="dxa"/>
            <w:tcBorders>
              <w:top w:val="single" w:sz="5" w:space="0" w:color="000000"/>
              <w:left w:val="single" w:sz="5" w:space="0" w:color="000000"/>
              <w:bottom w:val="single" w:sz="5" w:space="0" w:color="000000"/>
              <w:right w:val="single" w:sz="5" w:space="0" w:color="000000"/>
            </w:tcBorders>
          </w:tcPr>
          <w:p w14:paraId="24BD9A6B" w14:textId="77777777" w:rsidR="007318C2" w:rsidRDefault="007318C2"/>
        </w:tc>
        <w:tc>
          <w:tcPr>
            <w:tcW w:w="2214" w:type="dxa"/>
            <w:vMerge/>
            <w:tcBorders>
              <w:left w:val="single" w:sz="5" w:space="0" w:color="000000"/>
              <w:right w:val="single" w:sz="5" w:space="0" w:color="000000"/>
            </w:tcBorders>
          </w:tcPr>
          <w:p w14:paraId="24BD9A6C" w14:textId="77777777" w:rsidR="007318C2" w:rsidRDefault="007318C2"/>
        </w:tc>
        <w:tc>
          <w:tcPr>
            <w:tcW w:w="810" w:type="dxa"/>
            <w:tcBorders>
              <w:top w:val="single" w:sz="5" w:space="0" w:color="000000"/>
              <w:left w:val="single" w:sz="5" w:space="0" w:color="000000"/>
              <w:bottom w:val="single" w:sz="5" w:space="0" w:color="000000"/>
              <w:right w:val="single" w:sz="5" w:space="0" w:color="000000"/>
            </w:tcBorders>
          </w:tcPr>
          <w:p w14:paraId="24BD9A6D" w14:textId="77777777" w:rsidR="007318C2" w:rsidRDefault="00D36A7D">
            <w:pPr>
              <w:pStyle w:val="TableParagraph"/>
              <w:spacing w:before="124"/>
              <w:ind w:left="238"/>
              <w:rPr>
                <w:rFonts w:ascii="Verdana" w:eastAsia="Verdana" w:hAnsi="Verdana" w:cs="Verdana"/>
                <w:sz w:val="19"/>
                <w:szCs w:val="19"/>
              </w:rPr>
            </w:pPr>
            <w:r>
              <w:rPr>
                <w:rFonts w:ascii="Verdana"/>
                <w:spacing w:val="-1"/>
                <w:w w:val="105"/>
                <w:sz w:val="19"/>
              </w:rPr>
              <w:t>14</w:t>
            </w:r>
          </w:p>
        </w:tc>
        <w:tc>
          <w:tcPr>
            <w:tcW w:w="5580" w:type="dxa"/>
            <w:tcBorders>
              <w:top w:val="single" w:sz="5" w:space="0" w:color="000000"/>
              <w:left w:val="single" w:sz="5" w:space="0" w:color="000000"/>
              <w:bottom w:val="single" w:sz="5" w:space="0" w:color="000000"/>
              <w:right w:val="single" w:sz="8" w:space="0" w:color="000000"/>
            </w:tcBorders>
          </w:tcPr>
          <w:p w14:paraId="24BD9A6E" w14:textId="77777777" w:rsidR="007318C2" w:rsidRPr="00690DFA" w:rsidRDefault="00D36A7D">
            <w:pPr>
              <w:pStyle w:val="TableParagraph"/>
              <w:spacing w:before="4" w:line="249" w:lineRule="auto"/>
              <w:ind w:left="99" w:right="122"/>
              <w:rPr>
                <w:rFonts w:ascii="Verdana" w:eastAsia="Verdana" w:hAnsi="Verdana" w:cs="Verdana"/>
                <w:sz w:val="19"/>
                <w:szCs w:val="19"/>
                <w:highlight w:val="yellow"/>
              </w:rPr>
            </w:pPr>
            <w:r w:rsidRPr="00690DFA">
              <w:rPr>
                <w:rFonts w:ascii="Verdana"/>
                <w:spacing w:val="1"/>
                <w:w w:val="105"/>
                <w:sz w:val="19"/>
                <w:highlight w:val="yellow"/>
              </w:rPr>
              <w:t>Implement</w:t>
            </w:r>
            <w:r w:rsidRPr="00690DFA">
              <w:rPr>
                <w:rFonts w:ascii="Verdana"/>
                <w:spacing w:val="-14"/>
                <w:w w:val="105"/>
                <w:sz w:val="19"/>
                <w:highlight w:val="yellow"/>
              </w:rPr>
              <w:t xml:space="preserve"> </w:t>
            </w:r>
            <w:r w:rsidRPr="00690DFA">
              <w:rPr>
                <w:rFonts w:ascii="Verdana"/>
                <w:w w:val="105"/>
                <w:sz w:val="19"/>
                <w:highlight w:val="yellow"/>
              </w:rPr>
              <w:t>a</w:t>
            </w:r>
            <w:r w:rsidRPr="00690DFA">
              <w:rPr>
                <w:rFonts w:ascii="Verdana"/>
                <w:spacing w:val="-10"/>
                <w:w w:val="105"/>
                <w:sz w:val="19"/>
                <w:highlight w:val="yellow"/>
              </w:rPr>
              <w:t xml:space="preserve"> </w:t>
            </w:r>
            <w:r w:rsidRPr="00690DFA">
              <w:rPr>
                <w:rFonts w:ascii="Verdana"/>
                <w:spacing w:val="1"/>
                <w:w w:val="105"/>
                <w:sz w:val="19"/>
                <w:highlight w:val="yellow"/>
              </w:rPr>
              <w:t>change</w:t>
            </w:r>
            <w:r w:rsidRPr="00690DFA">
              <w:rPr>
                <w:rFonts w:ascii="Verdana"/>
                <w:spacing w:val="-14"/>
                <w:w w:val="105"/>
                <w:sz w:val="19"/>
                <w:highlight w:val="yellow"/>
              </w:rPr>
              <w:t xml:space="preserve"> </w:t>
            </w:r>
            <w:r w:rsidRPr="00690DFA">
              <w:rPr>
                <w:rFonts w:ascii="Verdana"/>
                <w:spacing w:val="1"/>
                <w:w w:val="105"/>
                <w:sz w:val="19"/>
                <w:highlight w:val="yellow"/>
              </w:rPr>
              <w:t>order</w:t>
            </w:r>
            <w:r w:rsidRPr="00690DFA">
              <w:rPr>
                <w:rFonts w:ascii="Verdana"/>
                <w:spacing w:val="-15"/>
                <w:w w:val="105"/>
                <w:sz w:val="19"/>
                <w:highlight w:val="yellow"/>
              </w:rPr>
              <w:t xml:space="preserve"> </w:t>
            </w:r>
            <w:r w:rsidRPr="00690DFA">
              <w:rPr>
                <w:rFonts w:ascii="Verdana"/>
                <w:w w:val="105"/>
                <w:sz w:val="19"/>
                <w:highlight w:val="yellow"/>
              </w:rPr>
              <w:t>tracking</w:t>
            </w:r>
            <w:r w:rsidRPr="00690DFA">
              <w:rPr>
                <w:rFonts w:ascii="Verdana"/>
                <w:spacing w:val="-11"/>
                <w:w w:val="105"/>
                <w:sz w:val="19"/>
                <w:highlight w:val="yellow"/>
              </w:rPr>
              <w:t xml:space="preserve"> </w:t>
            </w:r>
            <w:r w:rsidRPr="00690DFA">
              <w:rPr>
                <w:rFonts w:ascii="Verdana"/>
                <w:w w:val="105"/>
                <w:sz w:val="19"/>
                <w:highlight w:val="yellow"/>
              </w:rPr>
              <w:t>and</w:t>
            </w:r>
            <w:r w:rsidRPr="00690DFA">
              <w:rPr>
                <w:rFonts w:ascii="Verdana"/>
                <w:spacing w:val="26"/>
                <w:w w:val="103"/>
                <w:sz w:val="19"/>
                <w:highlight w:val="yellow"/>
              </w:rPr>
              <w:t xml:space="preserve"> </w:t>
            </w:r>
            <w:r w:rsidRPr="00690DFA">
              <w:rPr>
                <w:rFonts w:ascii="Verdana"/>
                <w:w w:val="105"/>
                <w:sz w:val="19"/>
                <w:highlight w:val="yellow"/>
              </w:rPr>
              <w:t>processing</w:t>
            </w:r>
            <w:r w:rsidRPr="00690DFA">
              <w:rPr>
                <w:rFonts w:ascii="Verdana"/>
                <w:spacing w:val="-31"/>
                <w:w w:val="105"/>
                <w:sz w:val="19"/>
                <w:highlight w:val="yellow"/>
              </w:rPr>
              <w:t xml:space="preserve"> </w:t>
            </w:r>
            <w:r w:rsidRPr="00690DFA">
              <w:rPr>
                <w:rFonts w:ascii="Verdana"/>
                <w:spacing w:val="1"/>
                <w:w w:val="105"/>
                <w:sz w:val="19"/>
                <w:highlight w:val="yellow"/>
              </w:rPr>
              <w:t>system</w:t>
            </w:r>
          </w:p>
        </w:tc>
      </w:tr>
      <w:tr w:rsidR="007318C2" w14:paraId="24BD9A75" w14:textId="77777777" w:rsidTr="006D0574">
        <w:trPr>
          <w:trHeight w:hRule="exact" w:val="499"/>
        </w:trPr>
        <w:tc>
          <w:tcPr>
            <w:tcW w:w="664" w:type="dxa"/>
            <w:tcBorders>
              <w:top w:val="single" w:sz="5" w:space="0" w:color="000000"/>
              <w:left w:val="single" w:sz="8" w:space="0" w:color="000000"/>
              <w:bottom w:val="single" w:sz="5" w:space="0" w:color="000000"/>
              <w:right w:val="single" w:sz="5" w:space="0" w:color="000000"/>
            </w:tcBorders>
          </w:tcPr>
          <w:p w14:paraId="24BD9A70" w14:textId="77777777" w:rsidR="007318C2" w:rsidRDefault="00D36A7D">
            <w:pPr>
              <w:pStyle w:val="TableParagraph"/>
              <w:spacing w:before="46"/>
              <w:ind w:left="219"/>
              <w:rPr>
                <w:rFonts w:ascii="Wingdings" w:eastAsia="Wingdings" w:hAnsi="Wingdings" w:cs="Wingdings"/>
                <w:sz w:val="31"/>
                <w:szCs w:val="31"/>
              </w:rPr>
            </w:pPr>
            <w:r>
              <w:rPr>
                <w:rFonts w:ascii="Wingdings" w:eastAsia="Wingdings" w:hAnsi="Wingdings" w:cs="Wingdings"/>
                <w:sz w:val="31"/>
                <w:szCs w:val="31"/>
              </w:rPr>
              <w:t></w:t>
            </w:r>
          </w:p>
        </w:tc>
        <w:tc>
          <w:tcPr>
            <w:tcW w:w="1622" w:type="dxa"/>
            <w:tcBorders>
              <w:top w:val="single" w:sz="5" w:space="0" w:color="000000"/>
              <w:left w:val="single" w:sz="5" w:space="0" w:color="000000"/>
              <w:bottom w:val="single" w:sz="5" w:space="0" w:color="000000"/>
              <w:right w:val="single" w:sz="5" w:space="0" w:color="000000"/>
            </w:tcBorders>
          </w:tcPr>
          <w:p w14:paraId="24BD9A71" w14:textId="77777777" w:rsidR="007318C2" w:rsidRDefault="007318C2"/>
        </w:tc>
        <w:tc>
          <w:tcPr>
            <w:tcW w:w="2214" w:type="dxa"/>
            <w:vMerge/>
            <w:tcBorders>
              <w:left w:val="single" w:sz="5" w:space="0" w:color="000000"/>
              <w:right w:val="single" w:sz="5" w:space="0" w:color="000000"/>
            </w:tcBorders>
          </w:tcPr>
          <w:p w14:paraId="24BD9A72" w14:textId="77777777" w:rsidR="007318C2" w:rsidRDefault="007318C2"/>
        </w:tc>
        <w:tc>
          <w:tcPr>
            <w:tcW w:w="810" w:type="dxa"/>
            <w:tcBorders>
              <w:top w:val="single" w:sz="5" w:space="0" w:color="000000"/>
              <w:left w:val="single" w:sz="5" w:space="0" w:color="000000"/>
              <w:bottom w:val="single" w:sz="5" w:space="0" w:color="000000"/>
              <w:right w:val="single" w:sz="5" w:space="0" w:color="000000"/>
            </w:tcBorders>
          </w:tcPr>
          <w:p w14:paraId="24BD9A73" w14:textId="77777777" w:rsidR="007318C2" w:rsidRDefault="00D36A7D">
            <w:pPr>
              <w:pStyle w:val="TableParagraph"/>
              <w:spacing w:before="124"/>
              <w:ind w:left="238"/>
              <w:rPr>
                <w:rFonts w:ascii="Verdana" w:eastAsia="Verdana" w:hAnsi="Verdana" w:cs="Verdana"/>
                <w:sz w:val="19"/>
                <w:szCs w:val="19"/>
              </w:rPr>
            </w:pPr>
            <w:r>
              <w:rPr>
                <w:rFonts w:ascii="Verdana"/>
                <w:spacing w:val="-1"/>
                <w:w w:val="105"/>
                <w:sz w:val="19"/>
              </w:rPr>
              <w:t>15</w:t>
            </w:r>
          </w:p>
        </w:tc>
        <w:tc>
          <w:tcPr>
            <w:tcW w:w="5580" w:type="dxa"/>
            <w:tcBorders>
              <w:top w:val="single" w:sz="5" w:space="0" w:color="000000"/>
              <w:left w:val="single" w:sz="5" w:space="0" w:color="000000"/>
              <w:bottom w:val="single" w:sz="5" w:space="0" w:color="000000"/>
              <w:right w:val="single" w:sz="8" w:space="0" w:color="000000"/>
            </w:tcBorders>
          </w:tcPr>
          <w:p w14:paraId="24BD9A74" w14:textId="77777777" w:rsidR="007318C2" w:rsidRPr="00690DFA" w:rsidRDefault="00D36A7D">
            <w:pPr>
              <w:pStyle w:val="TableParagraph"/>
              <w:spacing w:before="4" w:line="254" w:lineRule="auto"/>
              <w:ind w:left="99" w:right="122"/>
              <w:rPr>
                <w:rFonts w:ascii="Verdana" w:eastAsia="Verdana" w:hAnsi="Verdana" w:cs="Verdana"/>
                <w:sz w:val="19"/>
                <w:szCs w:val="19"/>
                <w:highlight w:val="yellow"/>
              </w:rPr>
            </w:pPr>
            <w:r w:rsidRPr="00690DFA">
              <w:rPr>
                <w:rFonts w:ascii="Verdana"/>
                <w:spacing w:val="-1"/>
                <w:w w:val="105"/>
                <w:sz w:val="19"/>
                <w:highlight w:val="yellow"/>
              </w:rPr>
              <w:t>Keep</w:t>
            </w:r>
            <w:r w:rsidRPr="00690DFA">
              <w:rPr>
                <w:rFonts w:ascii="Verdana"/>
                <w:spacing w:val="-8"/>
                <w:w w:val="105"/>
                <w:sz w:val="19"/>
                <w:highlight w:val="yellow"/>
              </w:rPr>
              <w:t xml:space="preserve"> </w:t>
            </w:r>
            <w:r w:rsidRPr="00690DFA">
              <w:rPr>
                <w:rFonts w:ascii="Verdana"/>
                <w:w w:val="105"/>
                <w:sz w:val="19"/>
                <w:highlight w:val="yellow"/>
              </w:rPr>
              <w:t>a</w:t>
            </w:r>
            <w:r w:rsidRPr="00690DFA">
              <w:rPr>
                <w:rFonts w:ascii="Verdana"/>
                <w:spacing w:val="-4"/>
                <w:w w:val="105"/>
                <w:sz w:val="19"/>
                <w:highlight w:val="yellow"/>
              </w:rPr>
              <w:t xml:space="preserve"> </w:t>
            </w:r>
            <w:r w:rsidRPr="00690DFA">
              <w:rPr>
                <w:rFonts w:ascii="Verdana"/>
                <w:spacing w:val="-1"/>
                <w:w w:val="105"/>
                <w:sz w:val="19"/>
                <w:highlight w:val="yellow"/>
              </w:rPr>
              <w:t>record</w:t>
            </w:r>
            <w:r w:rsidRPr="00690DFA">
              <w:rPr>
                <w:rFonts w:ascii="Verdana"/>
                <w:spacing w:val="-7"/>
                <w:w w:val="105"/>
                <w:sz w:val="19"/>
                <w:highlight w:val="yellow"/>
              </w:rPr>
              <w:t xml:space="preserve"> </w:t>
            </w:r>
            <w:r w:rsidRPr="00690DFA">
              <w:rPr>
                <w:rFonts w:ascii="Verdana"/>
                <w:spacing w:val="2"/>
                <w:w w:val="105"/>
                <w:sz w:val="19"/>
                <w:highlight w:val="yellow"/>
              </w:rPr>
              <w:t>of</w:t>
            </w:r>
            <w:r w:rsidRPr="00690DFA">
              <w:rPr>
                <w:rFonts w:ascii="Verdana"/>
                <w:spacing w:val="-15"/>
                <w:w w:val="105"/>
                <w:sz w:val="19"/>
                <w:highlight w:val="yellow"/>
              </w:rPr>
              <w:t xml:space="preserve"> </w:t>
            </w:r>
            <w:r w:rsidRPr="00690DFA">
              <w:rPr>
                <w:rFonts w:ascii="Verdana"/>
                <w:spacing w:val="1"/>
                <w:w w:val="105"/>
                <w:sz w:val="19"/>
                <w:highlight w:val="yellow"/>
              </w:rPr>
              <w:t>all</w:t>
            </w:r>
            <w:r w:rsidRPr="00690DFA">
              <w:rPr>
                <w:rFonts w:ascii="Verdana"/>
                <w:spacing w:val="-6"/>
                <w:w w:val="105"/>
                <w:sz w:val="19"/>
                <w:highlight w:val="yellow"/>
              </w:rPr>
              <w:t xml:space="preserve"> </w:t>
            </w:r>
            <w:r w:rsidRPr="00690DFA">
              <w:rPr>
                <w:rFonts w:ascii="Verdana"/>
                <w:spacing w:val="1"/>
                <w:w w:val="105"/>
                <w:sz w:val="19"/>
                <w:highlight w:val="yellow"/>
              </w:rPr>
              <w:t>schedules</w:t>
            </w:r>
            <w:r w:rsidRPr="00690DFA">
              <w:rPr>
                <w:rFonts w:ascii="Verdana"/>
                <w:spacing w:val="-15"/>
                <w:w w:val="105"/>
                <w:sz w:val="19"/>
                <w:highlight w:val="yellow"/>
              </w:rPr>
              <w:t xml:space="preserve"> </w:t>
            </w:r>
            <w:r w:rsidRPr="00690DFA">
              <w:rPr>
                <w:rFonts w:ascii="Verdana"/>
                <w:spacing w:val="2"/>
                <w:w w:val="105"/>
                <w:sz w:val="19"/>
                <w:highlight w:val="yellow"/>
              </w:rPr>
              <w:t>and</w:t>
            </w:r>
            <w:r w:rsidRPr="00690DFA">
              <w:rPr>
                <w:rFonts w:ascii="Verdana"/>
                <w:spacing w:val="-7"/>
                <w:w w:val="105"/>
                <w:sz w:val="19"/>
                <w:highlight w:val="yellow"/>
              </w:rPr>
              <w:t xml:space="preserve"> </w:t>
            </w:r>
            <w:r w:rsidRPr="00690DFA">
              <w:rPr>
                <w:rFonts w:ascii="Verdana"/>
                <w:spacing w:val="1"/>
                <w:w w:val="105"/>
                <w:sz w:val="19"/>
                <w:highlight w:val="yellow"/>
              </w:rPr>
              <w:t>updates,</w:t>
            </w:r>
            <w:r w:rsidRPr="00690DFA">
              <w:rPr>
                <w:rFonts w:ascii="Verdana"/>
                <w:spacing w:val="24"/>
                <w:w w:val="103"/>
                <w:sz w:val="19"/>
                <w:highlight w:val="yellow"/>
              </w:rPr>
              <w:t xml:space="preserve"> </w:t>
            </w:r>
            <w:r w:rsidRPr="00690DFA">
              <w:rPr>
                <w:rFonts w:ascii="Verdana"/>
                <w:w w:val="105"/>
                <w:sz w:val="19"/>
                <w:highlight w:val="yellow"/>
              </w:rPr>
              <w:t>including</w:t>
            </w:r>
            <w:r w:rsidRPr="00690DFA">
              <w:rPr>
                <w:rFonts w:ascii="Verdana"/>
                <w:spacing w:val="-26"/>
                <w:w w:val="105"/>
                <w:sz w:val="19"/>
                <w:highlight w:val="yellow"/>
              </w:rPr>
              <w:t xml:space="preserve"> </w:t>
            </w:r>
            <w:r w:rsidRPr="00690DFA">
              <w:rPr>
                <w:rFonts w:ascii="Verdana"/>
                <w:spacing w:val="1"/>
                <w:w w:val="105"/>
                <w:sz w:val="19"/>
                <w:highlight w:val="yellow"/>
              </w:rPr>
              <w:t>delays</w:t>
            </w:r>
          </w:p>
        </w:tc>
      </w:tr>
      <w:tr w:rsidR="007318C2" w14:paraId="24BD9A7B" w14:textId="77777777" w:rsidTr="006D0574">
        <w:trPr>
          <w:trHeight w:hRule="exact" w:val="494"/>
        </w:trPr>
        <w:tc>
          <w:tcPr>
            <w:tcW w:w="664" w:type="dxa"/>
            <w:tcBorders>
              <w:top w:val="single" w:sz="5" w:space="0" w:color="000000"/>
              <w:left w:val="single" w:sz="8" w:space="0" w:color="000000"/>
              <w:bottom w:val="single" w:sz="5" w:space="0" w:color="000000"/>
              <w:right w:val="single" w:sz="5" w:space="0" w:color="000000"/>
            </w:tcBorders>
          </w:tcPr>
          <w:p w14:paraId="24BD9A76" w14:textId="77777777" w:rsidR="007318C2" w:rsidRDefault="00D36A7D">
            <w:pPr>
              <w:pStyle w:val="TableParagraph"/>
              <w:spacing w:before="46"/>
              <w:ind w:left="219"/>
              <w:rPr>
                <w:rFonts w:ascii="Wingdings" w:eastAsia="Wingdings" w:hAnsi="Wingdings" w:cs="Wingdings"/>
                <w:sz w:val="31"/>
                <w:szCs w:val="31"/>
              </w:rPr>
            </w:pPr>
            <w:r>
              <w:rPr>
                <w:rFonts w:ascii="Wingdings" w:eastAsia="Wingdings" w:hAnsi="Wingdings" w:cs="Wingdings"/>
                <w:sz w:val="31"/>
                <w:szCs w:val="31"/>
              </w:rPr>
              <w:lastRenderedPageBreak/>
              <w:t></w:t>
            </w:r>
          </w:p>
        </w:tc>
        <w:tc>
          <w:tcPr>
            <w:tcW w:w="1622" w:type="dxa"/>
            <w:tcBorders>
              <w:top w:val="single" w:sz="5" w:space="0" w:color="000000"/>
              <w:left w:val="single" w:sz="5" w:space="0" w:color="000000"/>
              <w:bottom w:val="single" w:sz="5" w:space="0" w:color="000000"/>
              <w:right w:val="single" w:sz="5" w:space="0" w:color="000000"/>
            </w:tcBorders>
          </w:tcPr>
          <w:p w14:paraId="24BD9A77" w14:textId="77777777" w:rsidR="007318C2" w:rsidRDefault="007318C2"/>
        </w:tc>
        <w:tc>
          <w:tcPr>
            <w:tcW w:w="2214" w:type="dxa"/>
            <w:vMerge/>
            <w:tcBorders>
              <w:left w:val="single" w:sz="5" w:space="0" w:color="000000"/>
              <w:right w:val="single" w:sz="5" w:space="0" w:color="000000"/>
            </w:tcBorders>
          </w:tcPr>
          <w:p w14:paraId="24BD9A78" w14:textId="77777777" w:rsidR="007318C2" w:rsidRDefault="007318C2"/>
        </w:tc>
        <w:tc>
          <w:tcPr>
            <w:tcW w:w="810" w:type="dxa"/>
            <w:tcBorders>
              <w:top w:val="single" w:sz="5" w:space="0" w:color="000000"/>
              <w:left w:val="single" w:sz="5" w:space="0" w:color="000000"/>
              <w:bottom w:val="single" w:sz="5" w:space="0" w:color="000000"/>
              <w:right w:val="single" w:sz="5" w:space="0" w:color="000000"/>
            </w:tcBorders>
          </w:tcPr>
          <w:p w14:paraId="24BD9A79" w14:textId="77777777" w:rsidR="007318C2" w:rsidRDefault="00D36A7D">
            <w:pPr>
              <w:pStyle w:val="TableParagraph"/>
              <w:spacing w:before="124"/>
              <w:ind w:left="238"/>
              <w:rPr>
                <w:rFonts w:ascii="Verdana" w:eastAsia="Verdana" w:hAnsi="Verdana" w:cs="Verdana"/>
                <w:sz w:val="19"/>
                <w:szCs w:val="19"/>
              </w:rPr>
            </w:pPr>
            <w:r>
              <w:rPr>
                <w:rFonts w:ascii="Verdana"/>
                <w:spacing w:val="-1"/>
                <w:w w:val="105"/>
                <w:sz w:val="19"/>
              </w:rPr>
              <w:t>16</w:t>
            </w:r>
          </w:p>
        </w:tc>
        <w:tc>
          <w:tcPr>
            <w:tcW w:w="5580" w:type="dxa"/>
            <w:tcBorders>
              <w:top w:val="single" w:sz="5" w:space="0" w:color="000000"/>
              <w:left w:val="single" w:sz="5" w:space="0" w:color="000000"/>
              <w:bottom w:val="single" w:sz="5" w:space="0" w:color="000000"/>
              <w:right w:val="single" w:sz="8" w:space="0" w:color="000000"/>
            </w:tcBorders>
          </w:tcPr>
          <w:p w14:paraId="24BD9A7A" w14:textId="77777777" w:rsidR="007318C2" w:rsidRDefault="00D36A7D">
            <w:pPr>
              <w:pStyle w:val="TableParagraph"/>
              <w:spacing w:before="4" w:line="249" w:lineRule="auto"/>
              <w:ind w:left="99" w:right="122"/>
              <w:rPr>
                <w:rFonts w:ascii="Verdana" w:eastAsia="Verdana" w:hAnsi="Verdana" w:cs="Verdana"/>
                <w:sz w:val="19"/>
                <w:szCs w:val="19"/>
              </w:rPr>
            </w:pPr>
            <w:r>
              <w:rPr>
                <w:rFonts w:ascii="Verdana"/>
                <w:spacing w:val="1"/>
                <w:w w:val="105"/>
                <w:sz w:val="19"/>
              </w:rPr>
              <w:t>Update</w:t>
            </w:r>
            <w:r>
              <w:rPr>
                <w:rFonts w:ascii="Verdana"/>
                <w:spacing w:val="-18"/>
                <w:w w:val="105"/>
                <w:sz w:val="19"/>
              </w:rPr>
              <w:t xml:space="preserve"> </w:t>
            </w:r>
            <w:r>
              <w:rPr>
                <w:rFonts w:ascii="Verdana"/>
                <w:spacing w:val="1"/>
                <w:w w:val="105"/>
                <w:sz w:val="19"/>
              </w:rPr>
              <w:t>as-built</w:t>
            </w:r>
            <w:r>
              <w:rPr>
                <w:rFonts w:ascii="Verdana"/>
                <w:spacing w:val="-16"/>
                <w:w w:val="105"/>
                <w:sz w:val="19"/>
              </w:rPr>
              <w:t xml:space="preserve"> </w:t>
            </w:r>
            <w:r>
              <w:rPr>
                <w:rFonts w:ascii="Verdana"/>
                <w:spacing w:val="1"/>
                <w:w w:val="105"/>
                <w:sz w:val="19"/>
              </w:rPr>
              <w:t>drawings</w:t>
            </w:r>
            <w:r>
              <w:rPr>
                <w:rFonts w:ascii="Verdana"/>
                <w:spacing w:val="-13"/>
                <w:w w:val="105"/>
                <w:sz w:val="19"/>
              </w:rPr>
              <w:t xml:space="preserve"> </w:t>
            </w:r>
            <w:r>
              <w:rPr>
                <w:rFonts w:ascii="Verdana"/>
                <w:spacing w:val="3"/>
                <w:w w:val="105"/>
                <w:sz w:val="19"/>
              </w:rPr>
              <w:t>as</w:t>
            </w:r>
            <w:r>
              <w:rPr>
                <w:rFonts w:ascii="Verdana"/>
                <w:spacing w:val="-13"/>
                <w:w w:val="105"/>
                <w:sz w:val="19"/>
              </w:rPr>
              <w:t xml:space="preserve"> </w:t>
            </w:r>
            <w:r>
              <w:rPr>
                <w:rFonts w:ascii="Verdana"/>
                <w:spacing w:val="1"/>
                <w:w w:val="105"/>
                <w:sz w:val="19"/>
              </w:rPr>
              <w:t>portions</w:t>
            </w:r>
            <w:r>
              <w:rPr>
                <w:rFonts w:ascii="Verdana"/>
                <w:spacing w:val="-13"/>
                <w:w w:val="105"/>
                <w:sz w:val="19"/>
              </w:rPr>
              <w:t xml:space="preserve"> </w:t>
            </w:r>
            <w:r>
              <w:rPr>
                <w:rFonts w:ascii="Verdana"/>
                <w:w w:val="105"/>
                <w:sz w:val="19"/>
              </w:rPr>
              <w:t>of</w:t>
            </w:r>
            <w:r>
              <w:rPr>
                <w:rFonts w:ascii="Verdana"/>
                <w:spacing w:val="-13"/>
                <w:w w:val="105"/>
                <w:sz w:val="19"/>
              </w:rPr>
              <w:t xml:space="preserve"> </w:t>
            </w:r>
            <w:r>
              <w:rPr>
                <w:rFonts w:ascii="Verdana"/>
                <w:spacing w:val="3"/>
                <w:w w:val="105"/>
                <w:sz w:val="19"/>
              </w:rPr>
              <w:t>the</w:t>
            </w:r>
            <w:r>
              <w:rPr>
                <w:rFonts w:ascii="Verdana"/>
                <w:spacing w:val="28"/>
                <w:w w:val="103"/>
                <w:sz w:val="19"/>
              </w:rPr>
              <w:t xml:space="preserve"> </w:t>
            </w:r>
            <w:r>
              <w:rPr>
                <w:rFonts w:ascii="Verdana"/>
                <w:spacing w:val="1"/>
                <w:w w:val="105"/>
                <w:sz w:val="19"/>
              </w:rPr>
              <w:t>work</w:t>
            </w:r>
            <w:r>
              <w:rPr>
                <w:rFonts w:ascii="Verdana"/>
                <w:spacing w:val="-22"/>
                <w:w w:val="105"/>
                <w:sz w:val="19"/>
              </w:rPr>
              <w:t xml:space="preserve"> </w:t>
            </w:r>
            <w:r>
              <w:rPr>
                <w:rFonts w:ascii="Verdana"/>
                <w:spacing w:val="3"/>
                <w:w w:val="105"/>
                <w:sz w:val="19"/>
              </w:rPr>
              <w:t>get</w:t>
            </w:r>
            <w:r>
              <w:rPr>
                <w:rFonts w:ascii="Verdana"/>
                <w:spacing w:val="-17"/>
                <w:w w:val="105"/>
                <w:sz w:val="19"/>
              </w:rPr>
              <w:t xml:space="preserve"> </w:t>
            </w:r>
            <w:r>
              <w:rPr>
                <w:rFonts w:ascii="Verdana"/>
                <w:w w:val="105"/>
                <w:sz w:val="19"/>
              </w:rPr>
              <w:t>completed</w:t>
            </w:r>
          </w:p>
        </w:tc>
      </w:tr>
      <w:tr w:rsidR="007318C2" w14:paraId="24BD9A81" w14:textId="77777777" w:rsidTr="006D0574">
        <w:trPr>
          <w:trHeight w:hRule="exact" w:val="422"/>
        </w:trPr>
        <w:tc>
          <w:tcPr>
            <w:tcW w:w="664" w:type="dxa"/>
            <w:tcBorders>
              <w:top w:val="single" w:sz="5" w:space="0" w:color="000000"/>
              <w:left w:val="single" w:sz="8" w:space="0" w:color="000000"/>
              <w:bottom w:val="single" w:sz="8" w:space="0" w:color="000000"/>
              <w:right w:val="single" w:sz="5" w:space="0" w:color="000000"/>
            </w:tcBorders>
          </w:tcPr>
          <w:p w14:paraId="24BD9A7C" w14:textId="77777777" w:rsidR="007318C2" w:rsidRDefault="00D36A7D">
            <w:pPr>
              <w:pStyle w:val="TableParagraph"/>
              <w:spacing w:before="8"/>
              <w:ind w:left="219"/>
              <w:rPr>
                <w:rFonts w:ascii="Wingdings" w:eastAsia="Wingdings" w:hAnsi="Wingdings" w:cs="Wingdings"/>
                <w:sz w:val="31"/>
                <w:szCs w:val="31"/>
              </w:rPr>
            </w:pPr>
            <w:r>
              <w:rPr>
                <w:rFonts w:ascii="Wingdings" w:eastAsia="Wingdings" w:hAnsi="Wingdings" w:cs="Wingdings"/>
                <w:sz w:val="31"/>
                <w:szCs w:val="31"/>
              </w:rPr>
              <w:t></w:t>
            </w:r>
          </w:p>
        </w:tc>
        <w:tc>
          <w:tcPr>
            <w:tcW w:w="1622" w:type="dxa"/>
            <w:tcBorders>
              <w:top w:val="single" w:sz="5" w:space="0" w:color="000000"/>
              <w:left w:val="single" w:sz="5" w:space="0" w:color="000000"/>
              <w:bottom w:val="single" w:sz="8" w:space="0" w:color="000000"/>
              <w:right w:val="single" w:sz="5" w:space="0" w:color="000000"/>
            </w:tcBorders>
          </w:tcPr>
          <w:p w14:paraId="24BD9A7D" w14:textId="77777777" w:rsidR="007318C2" w:rsidRDefault="007318C2"/>
        </w:tc>
        <w:tc>
          <w:tcPr>
            <w:tcW w:w="2214" w:type="dxa"/>
            <w:vMerge/>
            <w:tcBorders>
              <w:left w:val="single" w:sz="5" w:space="0" w:color="000000"/>
              <w:bottom w:val="single" w:sz="8" w:space="0" w:color="000000"/>
              <w:right w:val="single" w:sz="5" w:space="0" w:color="000000"/>
            </w:tcBorders>
          </w:tcPr>
          <w:p w14:paraId="24BD9A7E" w14:textId="77777777" w:rsidR="007318C2" w:rsidRDefault="007318C2"/>
        </w:tc>
        <w:tc>
          <w:tcPr>
            <w:tcW w:w="810" w:type="dxa"/>
            <w:tcBorders>
              <w:top w:val="single" w:sz="5" w:space="0" w:color="000000"/>
              <w:left w:val="single" w:sz="5" w:space="0" w:color="000000"/>
              <w:bottom w:val="single" w:sz="8" w:space="0" w:color="000000"/>
              <w:right w:val="single" w:sz="5" w:space="0" w:color="000000"/>
            </w:tcBorders>
          </w:tcPr>
          <w:p w14:paraId="24BD9A7F" w14:textId="77777777" w:rsidR="007318C2" w:rsidRDefault="00D36A7D">
            <w:pPr>
              <w:pStyle w:val="TableParagraph"/>
              <w:spacing w:before="86"/>
              <w:ind w:left="238"/>
              <w:rPr>
                <w:rFonts w:ascii="Verdana" w:eastAsia="Verdana" w:hAnsi="Verdana" w:cs="Verdana"/>
                <w:sz w:val="19"/>
                <w:szCs w:val="19"/>
              </w:rPr>
            </w:pPr>
            <w:r>
              <w:rPr>
                <w:rFonts w:ascii="Verdana"/>
                <w:spacing w:val="-1"/>
                <w:w w:val="105"/>
                <w:sz w:val="19"/>
              </w:rPr>
              <w:t>17</w:t>
            </w:r>
          </w:p>
        </w:tc>
        <w:tc>
          <w:tcPr>
            <w:tcW w:w="5580" w:type="dxa"/>
            <w:tcBorders>
              <w:top w:val="single" w:sz="5" w:space="0" w:color="000000"/>
              <w:left w:val="single" w:sz="5" w:space="0" w:color="000000"/>
              <w:bottom w:val="single" w:sz="8" w:space="0" w:color="000000"/>
              <w:right w:val="single" w:sz="8" w:space="0" w:color="000000"/>
            </w:tcBorders>
          </w:tcPr>
          <w:p w14:paraId="24BD9A80" w14:textId="77777777" w:rsidR="007318C2" w:rsidRDefault="00D36A7D">
            <w:pPr>
              <w:pStyle w:val="TableParagraph"/>
              <w:spacing w:before="86"/>
              <w:ind w:left="99" w:right="127"/>
              <w:rPr>
                <w:rFonts w:ascii="Verdana" w:eastAsia="Verdana" w:hAnsi="Verdana" w:cs="Verdana"/>
                <w:sz w:val="19"/>
                <w:szCs w:val="19"/>
              </w:rPr>
            </w:pPr>
            <w:r>
              <w:rPr>
                <w:rFonts w:ascii="Verdana"/>
                <w:spacing w:val="-1"/>
                <w:w w:val="105"/>
                <w:sz w:val="19"/>
              </w:rPr>
              <w:t>Keep</w:t>
            </w:r>
            <w:r>
              <w:rPr>
                <w:rFonts w:ascii="Verdana"/>
                <w:spacing w:val="-8"/>
                <w:w w:val="105"/>
                <w:sz w:val="19"/>
              </w:rPr>
              <w:t xml:space="preserve"> </w:t>
            </w:r>
            <w:r>
              <w:rPr>
                <w:rFonts w:ascii="Verdana"/>
                <w:spacing w:val="1"/>
                <w:w w:val="105"/>
                <w:sz w:val="19"/>
              </w:rPr>
              <w:t>records</w:t>
            </w:r>
            <w:r>
              <w:rPr>
                <w:rFonts w:ascii="Verdana"/>
                <w:spacing w:val="-14"/>
                <w:w w:val="105"/>
                <w:sz w:val="19"/>
              </w:rPr>
              <w:t xml:space="preserve"> </w:t>
            </w:r>
            <w:r>
              <w:rPr>
                <w:rFonts w:ascii="Verdana"/>
                <w:spacing w:val="2"/>
                <w:w w:val="105"/>
                <w:sz w:val="19"/>
              </w:rPr>
              <w:t>of</w:t>
            </w:r>
            <w:r>
              <w:rPr>
                <w:rFonts w:ascii="Verdana"/>
                <w:spacing w:val="-14"/>
                <w:w w:val="105"/>
                <w:sz w:val="19"/>
              </w:rPr>
              <w:t xml:space="preserve"> </w:t>
            </w:r>
            <w:r>
              <w:rPr>
                <w:rFonts w:ascii="Verdana"/>
                <w:spacing w:val="1"/>
                <w:w w:val="105"/>
                <w:sz w:val="19"/>
              </w:rPr>
              <w:t>meeting</w:t>
            </w:r>
            <w:r>
              <w:rPr>
                <w:rFonts w:ascii="Verdana"/>
                <w:spacing w:val="-11"/>
                <w:w w:val="105"/>
                <w:sz w:val="19"/>
              </w:rPr>
              <w:t xml:space="preserve"> </w:t>
            </w:r>
            <w:r>
              <w:rPr>
                <w:rFonts w:ascii="Verdana"/>
                <w:spacing w:val="1"/>
                <w:w w:val="105"/>
                <w:sz w:val="19"/>
              </w:rPr>
              <w:t>minutes</w:t>
            </w:r>
          </w:p>
        </w:tc>
      </w:tr>
    </w:tbl>
    <w:p w14:paraId="24BD9A82" w14:textId="77777777" w:rsidR="007318C2" w:rsidRDefault="007318C2">
      <w:pPr>
        <w:spacing w:before="1" w:line="170" w:lineRule="exact"/>
        <w:rPr>
          <w:sz w:val="17"/>
          <w:szCs w:val="17"/>
        </w:rPr>
      </w:pPr>
    </w:p>
    <w:p w14:paraId="24BD9A83" w14:textId="77777777" w:rsidR="007318C2" w:rsidRDefault="007318C2">
      <w:pPr>
        <w:spacing w:line="200" w:lineRule="exact"/>
        <w:rPr>
          <w:sz w:val="20"/>
          <w:szCs w:val="20"/>
        </w:rPr>
      </w:pPr>
    </w:p>
    <w:p w14:paraId="24BD9A84" w14:textId="77777777" w:rsidR="007318C2" w:rsidRDefault="007318C2">
      <w:pPr>
        <w:spacing w:line="200" w:lineRule="exact"/>
        <w:rPr>
          <w:sz w:val="20"/>
          <w:szCs w:val="20"/>
        </w:rPr>
      </w:pPr>
    </w:p>
    <w:p w14:paraId="24BD9A85" w14:textId="77777777" w:rsidR="007318C2" w:rsidRDefault="007318C2">
      <w:pPr>
        <w:spacing w:line="200" w:lineRule="exact"/>
        <w:rPr>
          <w:sz w:val="20"/>
          <w:szCs w:val="20"/>
        </w:rPr>
      </w:pPr>
    </w:p>
    <w:p w14:paraId="24BD9A86" w14:textId="77777777" w:rsidR="007318C2" w:rsidRDefault="007318C2">
      <w:pPr>
        <w:spacing w:line="200" w:lineRule="exact"/>
        <w:rPr>
          <w:sz w:val="20"/>
          <w:szCs w:val="20"/>
        </w:rPr>
      </w:pPr>
    </w:p>
    <w:p w14:paraId="24BD9A87" w14:textId="77777777" w:rsidR="007318C2" w:rsidRDefault="007318C2">
      <w:pPr>
        <w:spacing w:line="200" w:lineRule="exact"/>
        <w:rPr>
          <w:sz w:val="20"/>
          <w:szCs w:val="20"/>
        </w:rPr>
      </w:pPr>
    </w:p>
    <w:p w14:paraId="24BD9A88" w14:textId="77777777" w:rsidR="007318C2" w:rsidRDefault="00D36A7D">
      <w:pPr>
        <w:spacing w:before="67"/>
        <w:ind w:left="1261"/>
        <w:rPr>
          <w:rFonts w:ascii="Verdana" w:eastAsia="Verdana" w:hAnsi="Verdana" w:cs="Verdana"/>
          <w:sz w:val="21"/>
          <w:szCs w:val="21"/>
        </w:rPr>
      </w:pPr>
      <w:r>
        <w:rPr>
          <w:rFonts w:ascii="Verdana"/>
          <w:b/>
          <w:color w:val="4574A2"/>
          <w:sz w:val="21"/>
        </w:rPr>
        <w:t>TABLE</w:t>
      </w:r>
      <w:r>
        <w:rPr>
          <w:rFonts w:ascii="Verdana"/>
          <w:b/>
          <w:color w:val="4574A2"/>
          <w:spacing w:val="31"/>
          <w:sz w:val="21"/>
        </w:rPr>
        <w:t xml:space="preserve"> </w:t>
      </w:r>
      <w:r>
        <w:rPr>
          <w:rFonts w:ascii="Verdana"/>
          <w:b/>
          <w:color w:val="4574A2"/>
          <w:sz w:val="21"/>
        </w:rPr>
        <w:t>4.1:</w:t>
      </w:r>
      <w:r w:rsidR="00265F59">
        <w:rPr>
          <w:rFonts w:ascii="Verdana"/>
          <w:b/>
          <w:color w:val="4574A2"/>
          <w:sz w:val="21"/>
        </w:rPr>
        <w:t xml:space="preserve"> </w:t>
      </w:r>
      <w:r>
        <w:rPr>
          <w:rFonts w:ascii="Verdana"/>
          <w:b/>
          <w:color w:val="4574A2"/>
          <w:sz w:val="21"/>
        </w:rPr>
        <w:t>Checklist</w:t>
      </w:r>
      <w:r>
        <w:rPr>
          <w:rFonts w:ascii="Verdana"/>
          <w:b/>
          <w:color w:val="4574A2"/>
          <w:spacing w:val="33"/>
          <w:sz w:val="21"/>
        </w:rPr>
        <w:t xml:space="preserve"> </w:t>
      </w:r>
      <w:r>
        <w:rPr>
          <w:rFonts w:ascii="Verdana"/>
          <w:b/>
          <w:color w:val="4574A2"/>
          <w:sz w:val="21"/>
        </w:rPr>
        <w:t>of</w:t>
      </w:r>
      <w:r>
        <w:rPr>
          <w:rFonts w:ascii="Verdana"/>
          <w:b/>
          <w:color w:val="4574A2"/>
          <w:spacing w:val="30"/>
          <w:sz w:val="21"/>
        </w:rPr>
        <w:t xml:space="preserve"> </w:t>
      </w:r>
      <w:r>
        <w:rPr>
          <w:rFonts w:ascii="Verdana"/>
          <w:b/>
          <w:color w:val="4574A2"/>
          <w:spacing w:val="1"/>
          <w:sz w:val="21"/>
        </w:rPr>
        <w:t>Project</w:t>
      </w:r>
      <w:r>
        <w:rPr>
          <w:rFonts w:ascii="Verdana"/>
          <w:b/>
          <w:color w:val="4574A2"/>
          <w:spacing w:val="32"/>
          <w:sz w:val="21"/>
        </w:rPr>
        <w:t xml:space="preserve"> </w:t>
      </w:r>
      <w:r>
        <w:rPr>
          <w:rFonts w:ascii="Verdana"/>
          <w:b/>
          <w:color w:val="4574A2"/>
          <w:sz w:val="21"/>
        </w:rPr>
        <w:t>Management</w:t>
      </w:r>
      <w:r>
        <w:rPr>
          <w:rFonts w:ascii="Verdana"/>
          <w:b/>
          <w:color w:val="4574A2"/>
          <w:spacing w:val="33"/>
          <w:sz w:val="21"/>
        </w:rPr>
        <w:t xml:space="preserve"> </w:t>
      </w:r>
      <w:r>
        <w:rPr>
          <w:rFonts w:ascii="Verdana"/>
          <w:b/>
          <w:color w:val="4574A2"/>
          <w:sz w:val="21"/>
        </w:rPr>
        <w:t>Activities</w:t>
      </w:r>
      <w:r>
        <w:rPr>
          <w:rFonts w:ascii="Verdana"/>
          <w:b/>
          <w:color w:val="4574A2"/>
          <w:spacing w:val="38"/>
          <w:sz w:val="21"/>
        </w:rPr>
        <w:t xml:space="preserve"> </w:t>
      </w:r>
      <w:r>
        <w:rPr>
          <w:rFonts w:ascii="Verdana"/>
          <w:b/>
          <w:color w:val="4574A2"/>
          <w:sz w:val="21"/>
        </w:rPr>
        <w:t>(continued)</w:t>
      </w:r>
    </w:p>
    <w:p w14:paraId="24BD9A89" w14:textId="77777777" w:rsidR="007318C2" w:rsidRDefault="007318C2">
      <w:pPr>
        <w:spacing w:before="2" w:line="300" w:lineRule="exact"/>
        <w:rPr>
          <w:sz w:val="30"/>
          <w:szCs w:val="30"/>
        </w:rPr>
      </w:pPr>
    </w:p>
    <w:p w14:paraId="24BD9A8A" w14:textId="77777777" w:rsidR="007318C2" w:rsidRDefault="00670460">
      <w:pPr>
        <w:tabs>
          <w:tab w:val="left" w:pos="3710"/>
          <w:tab w:val="left" w:pos="4420"/>
          <w:tab w:val="left" w:pos="4848"/>
          <w:tab w:val="left" w:pos="5558"/>
          <w:tab w:val="left" w:pos="5986"/>
          <w:tab w:val="left" w:pos="6841"/>
          <w:tab w:val="left" w:pos="7268"/>
          <w:tab w:val="left" w:pos="7979"/>
          <w:tab w:val="left" w:pos="8406"/>
          <w:tab w:val="left" w:pos="9117"/>
          <w:tab w:val="left" w:pos="9828"/>
          <w:tab w:val="left" w:pos="10256"/>
          <w:tab w:val="left" w:pos="10683"/>
        </w:tabs>
        <w:ind w:left="1371"/>
        <w:rPr>
          <w:rFonts w:ascii="Verdana" w:eastAsia="Verdana" w:hAnsi="Verdana" w:cs="Verdana"/>
          <w:sz w:val="19"/>
          <w:szCs w:val="19"/>
        </w:rPr>
      </w:pPr>
      <w:r>
        <w:rPr>
          <w:noProof/>
        </w:rPr>
        <mc:AlternateContent>
          <mc:Choice Requires="wpg">
            <w:drawing>
              <wp:anchor distT="0" distB="0" distL="114300" distR="114300" simplePos="0" relativeHeight="503297277" behindDoc="1" locked="0" layoutInCell="1" allowOverlap="1" wp14:anchorId="24BDB752" wp14:editId="24BDB753">
                <wp:simplePos x="0" y="0"/>
                <wp:positionH relativeFrom="page">
                  <wp:posOffset>899160</wp:posOffset>
                </wp:positionH>
                <wp:positionV relativeFrom="paragraph">
                  <wp:posOffset>-92710</wp:posOffset>
                </wp:positionV>
                <wp:extent cx="6213475" cy="354965"/>
                <wp:effectExtent l="3810" t="8890" r="2540" b="7620"/>
                <wp:wrapNone/>
                <wp:docPr id="1159" name="Group 12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13475" cy="354965"/>
                          <a:chOff x="1416" y="-146"/>
                          <a:chExt cx="9785" cy="559"/>
                        </a:xfrm>
                      </wpg:grpSpPr>
                      <wpg:grpSp>
                        <wpg:cNvPr id="1160" name="Group 1272"/>
                        <wpg:cNvGrpSpPr>
                          <a:grpSpLocks/>
                        </wpg:cNvGrpSpPr>
                        <wpg:grpSpPr bwMode="auto">
                          <a:xfrm>
                            <a:off x="1432" y="-135"/>
                            <a:ext cx="9759" cy="2"/>
                            <a:chOff x="1432" y="-135"/>
                            <a:chExt cx="9759" cy="2"/>
                          </a:xfrm>
                        </wpg:grpSpPr>
                        <wps:wsp>
                          <wps:cNvPr id="1161" name="Freeform 1273"/>
                          <wps:cNvSpPr>
                            <a:spLocks/>
                          </wps:cNvSpPr>
                          <wps:spPr bwMode="auto">
                            <a:xfrm>
                              <a:off x="1432" y="-135"/>
                              <a:ext cx="9759" cy="2"/>
                            </a:xfrm>
                            <a:custGeom>
                              <a:avLst/>
                              <a:gdLst>
                                <a:gd name="T0" fmla="+- 0 1432 1432"/>
                                <a:gd name="T1" fmla="*/ T0 w 9759"/>
                                <a:gd name="T2" fmla="+- 0 11190 1432"/>
                                <a:gd name="T3" fmla="*/ T2 w 9759"/>
                              </a:gdLst>
                              <a:ahLst/>
                              <a:cxnLst>
                                <a:cxn ang="0">
                                  <a:pos x="T1" y="0"/>
                                </a:cxn>
                                <a:cxn ang="0">
                                  <a:pos x="T3" y="0"/>
                                </a:cxn>
                              </a:cxnLst>
                              <a:rect l="0" t="0" r="r" b="b"/>
                              <a:pathLst>
                                <a:path w="9759">
                                  <a:moveTo>
                                    <a:pt x="0" y="0"/>
                                  </a:moveTo>
                                  <a:lnTo>
                                    <a:pt x="9758" y="0"/>
                                  </a:lnTo>
                                </a:path>
                              </a:pathLst>
                            </a:custGeom>
                            <a:noFill/>
                            <a:ln w="134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162" name="Group 1270"/>
                        <wpg:cNvGrpSpPr>
                          <a:grpSpLocks/>
                        </wpg:cNvGrpSpPr>
                        <wpg:grpSpPr bwMode="auto">
                          <a:xfrm>
                            <a:off x="1441" y="-126"/>
                            <a:ext cx="2" cy="519"/>
                            <a:chOff x="1441" y="-126"/>
                            <a:chExt cx="2" cy="519"/>
                          </a:xfrm>
                        </wpg:grpSpPr>
                        <wps:wsp>
                          <wps:cNvPr id="1163" name="Freeform 1271"/>
                          <wps:cNvSpPr>
                            <a:spLocks/>
                          </wps:cNvSpPr>
                          <wps:spPr bwMode="auto">
                            <a:xfrm>
                              <a:off x="1441" y="-126"/>
                              <a:ext cx="2" cy="519"/>
                            </a:xfrm>
                            <a:custGeom>
                              <a:avLst/>
                              <a:gdLst>
                                <a:gd name="T0" fmla="+- 0 -126 -126"/>
                                <a:gd name="T1" fmla="*/ -126 h 519"/>
                                <a:gd name="T2" fmla="+- 0 393 -126"/>
                                <a:gd name="T3" fmla="*/ 393 h 519"/>
                              </a:gdLst>
                              <a:ahLst/>
                              <a:cxnLst>
                                <a:cxn ang="0">
                                  <a:pos x="0" y="T1"/>
                                </a:cxn>
                                <a:cxn ang="0">
                                  <a:pos x="0" y="T3"/>
                                </a:cxn>
                              </a:cxnLst>
                              <a:rect l="0" t="0" r="r" b="b"/>
                              <a:pathLst>
                                <a:path h="519">
                                  <a:moveTo>
                                    <a:pt x="0" y="0"/>
                                  </a:moveTo>
                                  <a:lnTo>
                                    <a:pt x="0" y="519"/>
                                  </a:lnTo>
                                </a:path>
                              </a:pathLst>
                            </a:custGeom>
                            <a:noFill/>
                            <a:ln w="134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164" name="Group 1268"/>
                        <wpg:cNvGrpSpPr>
                          <a:grpSpLocks/>
                        </wpg:cNvGrpSpPr>
                        <wpg:grpSpPr bwMode="auto">
                          <a:xfrm>
                            <a:off x="11180" y="-126"/>
                            <a:ext cx="2" cy="519"/>
                            <a:chOff x="11180" y="-126"/>
                            <a:chExt cx="2" cy="519"/>
                          </a:xfrm>
                        </wpg:grpSpPr>
                        <wps:wsp>
                          <wps:cNvPr id="1165" name="Freeform 1269"/>
                          <wps:cNvSpPr>
                            <a:spLocks/>
                          </wps:cNvSpPr>
                          <wps:spPr bwMode="auto">
                            <a:xfrm>
                              <a:off x="11180" y="-126"/>
                              <a:ext cx="2" cy="519"/>
                            </a:xfrm>
                            <a:custGeom>
                              <a:avLst/>
                              <a:gdLst>
                                <a:gd name="T0" fmla="+- 0 -126 -126"/>
                                <a:gd name="T1" fmla="*/ -126 h 519"/>
                                <a:gd name="T2" fmla="+- 0 393 -126"/>
                                <a:gd name="T3" fmla="*/ 393 h 519"/>
                              </a:gdLst>
                              <a:ahLst/>
                              <a:cxnLst>
                                <a:cxn ang="0">
                                  <a:pos x="0" y="T1"/>
                                </a:cxn>
                                <a:cxn ang="0">
                                  <a:pos x="0" y="T3"/>
                                </a:cxn>
                              </a:cxnLst>
                              <a:rect l="0" t="0" r="r" b="b"/>
                              <a:pathLst>
                                <a:path h="519">
                                  <a:moveTo>
                                    <a:pt x="0" y="0"/>
                                  </a:moveTo>
                                  <a:lnTo>
                                    <a:pt x="0" y="519"/>
                                  </a:lnTo>
                                </a:path>
                              </a:pathLst>
                            </a:custGeom>
                            <a:noFill/>
                            <a:ln w="134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166" name="Group 1266"/>
                        <wpg:cNvGrpSpPr>
                          <a:grpSpLocks/>
                        </wpg:cNvGrpSpPr>
                        <wpg:grpSpPr bwMode="auto">
                          <a:xfrm>
                            <a:off x="1427" y="402"/>
                            <a:ext cx="9764" cy="2"/>
                            <a:chOff x="1427" y="402"/>
                            <a:chExt cx="9764" cy="2"/>
                          </a:xfrm>
                        </wpg:grpSpPr>
                        <wps:wsp>
                          <wps:cNvPr id="1167" name="Freeform 1267"/>
                          <wps:cNvSpPr>
                            <a:spLocks/>
                          </wps:cNvSpPr>
                          <wps:spPr bwMode="auto">
                            <a:xfrm>
                              <a:off x="1427" y="402"/>
                              <a:ext cx="9764" cy="2"/>
                            </a:xfrm>
                            <a:custGeom>
                              <a:avLst/>
                              <a:gdLst>
                                <a:gd name="T0" fmla="+- 0 1427 1427"/>
                                <a:gd name="T1" fmla="*/ T0 w 9764"/>
                                <a:gd name="T2" fmla="+- 0 11190 1427"/>
                                <a:gd name="T3" fmla="*/ T2 w 9764"/>
                              </a:gdLst>
                              <a:ahLst/>
                              <a:cxnLst>
                                <a:cxn ang="0">
                                  <a:pos x="T1" y="0"/>
                                </a:cxn>
                                <a:cxn ang="0">
                                  <a:pos x="T3" y="0"/>
                                </a:cxn>
                              </a:cxnLst>
                              <a:rect l="0" t="0" r="r" b="b"/>
                              <a:pathLst>
                                <a:path w="9764">
                                  <a:moveTo>
                                    <a:pt x="0" y="0"/>
                                  </a:moveTo>
                                  <a:lnTo>
                                    <a:pt x="9763" y="0"/>
                                  </a:lnTo>
                                </a:path>
                              </a:pathLst>
                            </a:custGeom>
                            <a:noFill/>
                            <a:ln w="134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221A0D70" id="Group 1265" o:spid="_x0000_s1026" style="position:absolute;margin-left:70.8pt;margin-top:-7.3pt;width:489.25pt;height:27.95pt;z-index:-19203;mso-position-horizontal-relative:page" coordorigin="1416,-146" coordsize="9785,5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">
                <v:group id="Group 1272" o:spid="_x0000_s1027" style="position:absolute;left:1432;top:-135;width:9759;height:2" coordorigin="1432,-135" coordsize="9759,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xKSDXscAAADd&#10;AAAADwAAAAAAAAAAAAAAAACqAgAAZHJzL2Rvd25yZXYueG1sUEsFBgAAAAAEAAQA+gAAAJ4DAAAA&#10;AA==&#10;">
                  <v:shape id="Freeform 1273" o:spid="_x0000_s1028" style="position:absolute;left:1432;top:-135;width:9759;height:2;visibility:visible;mso-wrap-style:square;v-text-anchor:top" coordsize="9759,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UJMFMYA&#10;AADdAAAADwAAAGRycy9kb3ducmV2LnhtbERP22rCQBB9L/gPywh9q5u0YiW6irVIlRbEG6VvQ3ZM&#10;gtnZsLs16d93C0Lf5nCuM513phZXcr6yrCAdJCCIc6srLhQcD6uHMQgfkDXWlknBD3mYz3p3U8y0&#10;bXlH130oRAxhn6GCMoQmk9LnJRn0A9sQR+5sncEQoSukdtjGcFPLxyQZSYMVx4YSG1qWlF/230bB&#10;+9fHcPm0+yxW29eNa17e2vz0vFDqvt8tJiACdeFffHOvdZyfjlL4+yaeIG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UJMFMYAAADdAAAADwAAAAAAAAAAAAAAAACYAgAAZHJz&#10;L2Rvd25yZXYueG1sUEsFBgAAAAAEAAQA9QAAAIsDAAAAAA==&#10;" path="m,l9758,e" filled="f" strokeweight="1.06pt">
                    <v:path arrowok="t" o:connecttype="custom" o:connectlocs="0,0;9758,0" o:connectangles="0,0"/>
                  </v:shape>
                </v:group>
                <v:group id="Group 1270" o:spid="_x0000_s1029" style="position:absolute;left:1441;top:-126;width:2;height:519" coordorigin="1441,-126" coordsize="2,51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BbOriywwAAAN0AAAAP&#10;AAAAAAAAAAAAAAAAAKoCAABkcnMvZG93bnJldi54bWxQSwUGAAAAAAQABAD6AAAAmgMAAAAA&#10;">
                  <v:shape id="Freeform 1271" o:spid="_x0000_s1030" style="position:absolute;left:1441;top:-126;width:2;height:519;visibility:visible;mso-wrap-style:square;v-text-anchor:top" coordsize="2,5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Dr6VcQA&#10;AADdAAAADwAAAGRycy9kb3ducmV2LnhtbERPTWvCQBC9F/wPywi9NZukVDS6BmkpCqWC0YPHITsm&#10;wexsyG6T9N93C4Xe5vE+Z5NPphUD9a6xrCCJYhDEpdUNVwou5/enJQjnkTW2lknBNznIt7OHDWba&#10;jnyiofCVCCHsMlRQe99lUrqyJoMush1x4G62N+gD7CupexxDuGllGscLabDh0FBjR681lffiyyj4&#10;XKWHZp9eJQ3j/uiGj0v38nZX6nE+7dYgPE3+X/znPugwP1k8w+834QS5/Q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w6+lXEAAAA3QAAAA8AAAAAAAAAAAAAAAAAmAIAAGRycy9k&#10;b3ducmV2LnhtbFBLBQYAAAAABAAEAPUAAACJAwAAAAA=&#10;" path="m,l,519e" filled="f" strokeweight="1.06pt">
                    <v:path arrowok="t" o:connecttype="custom" o:connectlocs="0,-126;0,393" o:connectangles="0,0"/>
                  </v:shape>
                </v:group>
                <v:group id="Group 1268" o:spid="_x0000_s1031" style="position:absolute;left:11180;top:-126;width:2;height:519" coordorigin="11180,-126" coordsize="2,51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C7n4VdwwAAAN0AAAAP&#10;AAAAAAAAAAAAAAAAAKoCAABkcnMvZG93bnJldi54bWxQSwUGAAAAAAQABAD6AAAAmgMAAAAA&#10;">
                  <v:shape id="Freeform 1269" o:spid="_x0000_s1032" style="position:absolute;left:11180;top:-126;width:2;height:519;visibility:visible;mso-wrap-style:square;v-text-anchor:top" coordsize="2,5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J/HusIA&#10;AADdAAAADwAAAGRycy9kb3ducmV2LnhtbERPTYvCMBC9C/sfwix409SC4naNIoooiIJdD3scmrEt&#10;NpPSxLb+eyMs7G0e73MWq95UoqXGlZYVTMYRCOLM6pJzBdef3WgOwnlkjZVlUvAkB6vlx2CBibYd&#10;X6hNfS5CCLsEFRTe14mULivIoBvbmjhwN9sY9AE2udQNdiHcVDKOopk0WHJoKLCmTUHZPX0YBaev&#10;+FDu419Jbbc/u/Z4rafbu1LDz379DcJT7//Ff+6DDvMnsym8vwknyOU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sn8e6wgAAAN0AAAAPAAAAAAAAAAAAAAAAAJgCAABkcnMvZG93&#10;bnJldi54bWxQSwUGAAAAAAQABAD1AAAAhwMAAAAA&#10;" path="m,l,519e" filled="f" strokeweight="1.06pt">
                    <v:path arrowok="t" o:connecttype="custom" o:connectlocs="0,-126;0,393" o:connectangles="0,0"/>
                  </v:shape>
                </v:group>
                <v:group id="Group 1266" o:spid="_x0000_s1033" style="position:absolute;left:1427;top:402;width:9764;height:2" coordorigin="1427,402" coordsize="9764,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JAG+scQAAADdAAAA&#10;DwAAAAAAAAAAAAAAAACqAgAAZHJzL2Rvd25yZXYueG1sUEsFBgAAAAAEAAQA+gAAAJsDAAAAAA==&#10;">
                  <v:shape id="Freeform 1267" o:spid="_x0000_s1034" style="position:absolute;left:1427;top:402;width:9764;height:2;visibility:visible;mso-wrap-style:square;v-text-anchor:top" coordsize="976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su7ocAA&#10;AADdAAAADwAAAGRycy9kb3ducmV2LnhtbERPzYrCMBC+C75DGGFvmrouKtUo4iL0Vqw+wNiMbbWZ&#10;lCbW7ttvBMHbfHy/s972phYdta6yrGA6iUAQ51ZXXCg4nw7jJQjnkTXWlknBHznYboaDNcbaPvlI&#10;XeYLEULYxaig9L6JpXR5SQbdxDbEgbva1qAPsC2kbvEZwk0tv6NoLg1WHBpKbGhfUn7PHkbBdXZK&#10;b+lFPjjDHyzuafLb2USpr1G/W4Hw1PuP+O1OdJg/nS/g9U04QW7+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Jsu7ocAAAADdAAAADwAAAAAAAAAAAAAAAACYAgAAZHJzL2Rvd25y&#10;ZXYueG1sUEsFBgAAAAAEAAQA9QAAAIUDAAAAAA==&#10;" path="m,l9763,e" filled="f" strokeweight="1.06pt">
                    <v:path arrowok="t" o:connecttype="custom" o:connectlocs="0,0;9763,0" o:connectangles="0,0"/>
                  </v:shape>
                </v:group>
                <w10:wrap anchorx="page"/>
              </v:group>
            </w:pict>
          </mc:Fallback>
        </mc:AlternateContent>
      </w:r>
      <w:r w:rsidR="00D36A7D">
        <w:rPr>
          <w:rFonts w:ascii="Verdana"/>
          <w:b/>
          <w:w w:val="105"/>
          <w:sz w:val="19"/>
        </w:rPr>
        <w:t>Project</w:t>
      </w:r>
      <w:r w:rsidR="00D36A7D">
        <w:rPr>
          <w:rFonts w:ascii="Verdana"/>
          <w:b/>
          <w:spacing w:val="-6"/>
          <w:w w:val="105"/>
          <w:sz w:val="19"/>
        </w:rPr>
        <w:t xml:space="preserve"> </w:t>
      </w:r>
      <w:r w:rsidR="00D36A7D">
        <w:rPr>
          <w:rFonts w:ascii="Verdana"/>
          <w:b/>
          <w:spacing w:val="2"/>
          <w:w w:val="105"/>
          <w:sz w:val="19"/>
        </w:rPr>
        <w:t>Number:</w:t>
      </w:r>
      <w:r w:rsidR="00D36A7D">
        <w:rPr>
          <w:rFonts w:ascii="Verdana"/>
          <w:b/>
          <w:spacing w:val="-6"/>
          <w:w w:val="105"/>
          <w:sz w:val="19"/>
        </w:rPr>
        <w:t xml:space="preserve"> </w:t>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w w:val="103"/>
          <w:sz w:val="19"/>
          <w:u w:val="thick" w:color="000000"/>
        </w:rPr>
        <w:t xml:space="preserve"> </w:t>
      </w:r>
      <w:r w:rsidR="00D36A7D">
        <w:rPr>
          <w:rFonts w:ascii="Verdana"/>
          <w:b/>
          <w:sz w:val="19"/>
          <w:u w:val="thick" w:color="000000"/>
        </w:rPr>
        <w:tab/>
      </w:r>
    </w:p>
    <w:p w14:paraId="24BD9A8B" w14:textId="77777777" w:rsidR="007318C2" w:rsidRDefault="007318C2">
      <w:pPr>
        <w:spacing w:before="12" w:line="280" w:lineRule="exact"/>
        <w:rPr>
          <w:sz w:val="28"/>
          <w:szCs w:val="28"/>
        </w:rPr>
      </w:pPr>
    </w:p>
    <w:tbl>
      <w:tblPr>
        <w:tblW w:w="0" w:type="auto"/>
        <w:tblInd w:w="1250" w:type="dxa"/>
        <w:tblLayout w:type="fixed"/>
        <w:tblCellMar>
          <w:left w:w="0" w:type="dxa"/>
          <w:right w:w="0" w:type="dxa"/>
        </w:tblCellMar>
        <w:tblLook w:val="01E0" w:firstRow="1" w:lastRow="1" w:firstColumn="1" w:lastColumn="1" w:noHBand="0" w:noVBand="0"/>
      </w:tblPr>
      <w:tblGrid>
        <w:gridCol w:w="720"/>
        <w:gridCol w:w="1530"/>
        <w:gridCol w:w="1690"/>
        <w:gridCol w:w="739"/>
        <w:gridCol w:w="5060"/>
      </w:tblGrid>
      <w:tr w:rsidR="007318C2" w14:paraId="24BD9A8D" w14:textId="77777777">
        <w:trPr>
          <w:trHeight w:hRule="exact" w:val="408"/>
        </w:trPr>
        <w:tc>
          <w:tcPr>
            <w:tcW w:w="9739" w:type="dxa"/>
            <w:gridSpan w:val="5"/>
            <w:tcBorders>
              <w:top w:val="single" w:sz="8" w:space="0" w:color="000000"/>
              <w:left w:val="single" w:sz="8" w:space="0" w:color="000000"/>
              <w:bottom w:val="single" w:sz="8" w:space="0" w:color="000000"/>
              <w:right w:val="single" w:sz="8" w:space="0" w:color="000000"/>
            </w:tcBorders>
          </w:tcPr>
          <w:p w14:paraId="24BD9A8C" w14:textId="77777777" w:rsidR="007318C2" w:rsidRDefault="00D36A7D">
            <w:pPr>
              <w:pStyle w:val="TableParagraph"/>
              <w:spacing w:before="66"/>
              <w:ind w:left="2605"/>
              <w:rPr>
                <w:rFonts w:ascii="Verdana" w:eastAsia="Verdana" w:hAnsi="Verdana" w:cs="Verdana"/>
                <w:sz w:val="21"/>
                <w:szCs w:val="21"/>
              </w:rPr>
            </w:pPr>
            <w:r>
              <w:rPr>
                <w:rFonts w:ascii="Verdana"/>
                <w:b/>
                <w:spacing w:val="1"/>
                <w:sz w:val="21"/>
              </w:rPr>
              <w:t>PROJECT</w:t>
            </w:r>
            <w:r>
              <w:rPr>
                <w:rFonts w:ascii="Verdana"/>
                <w:b/>
                <w:spacing w:val="59"/>
                <w:sz w:val="21"/>
              </w:rPr>
              <w:t xml:space="preserve"> </w:t>
            </w:r>
            <w:r>
              <w:rPr>
                <w:rFonts w:ascii="Verdana"/>
                <w:b/>
                <w:spacing w:val="1"/>
                <w:sz w:val="21"/>
              </w:rPr>
              <w:t>MANAGEMENT</w:t>
            </w:r>
            <w:r>
              <w:rPr>
                <w:rFonts w:ascii="Verdana"/>
                <w:b/>
                <w:spacing w:val="60"/>
                <w:sz w:val="21"/>
              </w:rPr>
              <w:t xml:space="preserve"> </w:t>
            </w:r>
            <w:r>
              <w:rPr>
                <w:rFonts w:ascii="Verdana"/>
                <w:b/>
                <w:spacing w:val="1"/>
                <w:sz w:val="21"/>
              </w:rPr>
              <w:t>CHECKLIST</w:t>
            </w:r>
          </w:p>
        </w:tc>
      </w:tr>
      <w:tr w:rsidR="007318C2" w14:paraId="24BD9A93" w14:textId="77777777" w:rsidTr="00A212BA">
        <w:trPr>
          <w:trHeight w:hRule="exact" w:val="523"/>
        </w:trPr>
        <w:tc>
          <w:tcPr>
            <w:tcW w:w="720" w:type="dxa"/>
            <w:tcBorders>
              <w:top w:val="single" w:sz="8" w:space="0" w:color="000000"/>
              <w:left w:val="single" w:sz="8" w:space="0" w:color="000000"/>
              <w:bottom w:val="single" w:sz="8" w:space="0" w:color="000000"/>
              <w:right w:val="single" w:sz="5" w:space="0" w:color="000000"/>
            </w:tcBorders>
          </w:tcPr>
          <w:p w14:paraId="24BD9A8E" w14:textId="77777777" w:rsidR="007318C2" w:rsidRDefault="00D36A7D">
            <w:pPr>
              <w:pStyle w:val="TableParagraph"/>
              <w:spacing w:before="16"/>
              <w:ind w:left="176"/>
              <w:rPr>
                <w:rFonts w:ascii="Wingdings" w:eastAsia="Wingdings" w:hAnsi="Wingdings" w:cs="Wingdings"/>
                <w:sz w:val="36"/>
                <w:szCs w:val="36"/>
              </w:rPr>
            </w:pPr>
            <w:r>
              <w:rPr>
                <w:rFonts w:ascii="Wingdings" w:eastAsia="Wingdings" w:hAnsi="Wingdings" w:cs="Wingdings"/>
                <w:b/>
                <w:bCs/>
                <w:sz w:val="36"/>
                <w:szCs w:val="36"/>
              </w:rPr>
              <w:t></w:t>
            </w:r>
          </w:p>
        </w:tc>
        <w:tc>
          <w:tcPr>
            <w:tcW w:w="1530" w:type="dxa"/>
            <w:tcBorders>
              <w:top w:val="single" w:sz="8" w:space="0" w:color="000000"/>
              <w:left w:val="single" w:sz="5" w:space="0" w:color="000000"/>
              <w:bottom w:val="single" w:sz="8" w:space="0" w:color="000000"/>
              <w:right w:val="single" w:sz="5" w:space="0" w:color="000000"/>
            </w:tcBorders>
          </w:tcPr>
          <w:p w14:paraId="24BD9A8F" w14:textId="77777777" w:rsidR="007318C2" w:rsidRDefault="00D36A7D">
            <w:pPr>
              <w:pStyle w:val="TableParagraph"/>
              <w:spacing w:before="5" w:line="289" w:lineRule="auto"/>
              <w:ind w:left="541" w:hanging="408"/>
              <w:rPr>
                <w:rFonts w:ascii="Verdana" w:eastAsia="Verdana" w:hAnsi="Verdana" w:cs="Verdana"/>
                <w:sz w:val="17"/>
                <w:szCs w:val="17"/>
              </w:rPr>
            </w:pPr>
            <w:r>
              <w:rPr>
                <w:rFonts w:ascii="Verdana"/>
                <w:b/>
                <w:w w:val="105"/>
                <w:sz w:val="17"/>
              </w:rPr>
              <w:t>COMPLETION</w:t>
            </w:r>
            <w:r>
              <w:rPr>
                <w:rFonts w:ascii="Verdana"/>
                <w:b/>
                <w:spacing w:val="29"/>
                <w:w w:val="104"/>
                <w:sz w:val="17"/>
              </w:rPr>
              <w:t xml:space="preserve"> </w:t>
            </w:r>
            <w:r>
              <w:rPr>
                <w:rFonts w:ascii="Verdana"/>
                <w:b/>
                <w:w w:val="105"/>
                <w:sz w:val="17"/>
              </w:rPr>
              <w:t>DATE</w:t>
            </w:r>
          </w:p>
        </w:tc>
        <w:tc>
          <w:tcPr>
            <w:tcW w:w="1690" w:type="dxa"/>
            <w:tcBorders>
              <w:top w:val="single" w:sz="8" w:space="0" w:color="000000"/>
              <w:left w:val="single" w:sz="5" w:space="0" w:color="000000"/>
              <w:bottom w:val="single" w:sz="8" w:space="0" w:color="000000"/>
              <w:right w:val="single" w:sz="5" w:space="0" w:color="000000"/>
            </w:tcBorders>
          </w:tcPr>
          <w:p w14:paraId="24BD9A90" w14:textId="77777777" w:rsidR="007318C2" w:rsidRDefault="00D36A7D">
            <w:pPr>
              <w:pStyle w:val="TableParagraph"/>
              <w:spacing w:before="39" w:line="250" w:lineRule="auto"/>
              <w:ind w:left="248" w:firstLine="52"/>
              <w:rPr>
                <w:rFonts w:ascii="Verdana" w:eastAsia="Verdana" w:hAnsi="Verdana" w:cs="Verdana"/>
                <w:sz w:val="17"/>
                <w:szCs w:val="17"/>
              </w:rPr>
            </w:pPr>
            <w:r>
              <w:rPr>
                <w:rFonts w:ascii="Verdana"/>
                <w:b/>
                <w:spacing w:val="1"/>
                <w:w w:val="105"/>
                <w:sz w:val="17"/>
              </w:rPr>
              <w:t>ACTIVITY</w:t>
            </w:r>
            <w:r>
              <w:rPr>
                <w:rFonts w:ascii="Verdana"/>
                <w:b/>
                <w:spacing w:val="21"/>
                <w:w w:val="104"/>
                <w:sz w:val="17"/>
              </w:rPr>
              <w:t xml:space="preserve"> </w:t>
            </w:r>
            <w:r>
              <w:rPr>
                <w:rFonts w:ascii="Verdana"/>
                <w:b/>
                <w:sz w:val="17"/>
              </w:rPr>
              <w:t>CATEGORY</w:t>
            </w:r>
          </w:p>
        </w:tc>
        <w:tc>
          <w:tcPr>
            <w:tcW w:w="739" w:type="dxa"/>
            <w:tcBorders>
              <w:top w:val="single" w:sz="8" w:space="0" w:color="000000"/>
              <w:left w:val="single" w:sz="5" w:space="0" w:color="000000"/>
              <w:bottom w:val="single" w:sz="8" w:space="0" w:color="000000"/>
              <w:right w:val="single" w:sz="5" w:space="0" w:color="000000"/>
            </w:tcBorders>
          </w:tcPr>
          <w:p w14:paraId="24BD9A91" w14:textId="77777777" w:rsidR="007318C2" w:rsidRDefault="00D36A7D">
            <w:pPr>
              <w:pStyle w:val="TableParagraph"/>
              <w:spacing w:before="39" w:line="250" w:lineRule="auto"/>
              <w:ind w:left="181" w:hanging="44"/>
              <w:rPr>
                <w:rFonts w:ascii="Verdana" w:eastAsia="Verdana" w:hAnsi="Verdana" w:cs="Verdana"/>
                <w:sz w:val="17"/>
                <w:szCs w:val="17"/>
              </w:rPr>
            </w:pPr>
            <w:r>
              <w:rPr>
                <w:rFonts w:ascii="Verdana"/>
                <w:b/>
                <w:sz w:val="17"/>
              </w:rPr>
              <w:t>ACT.</w:t>
            </w:r>
            <w:r>
              <w:rPr>
                <w:rFonts w:ascii="Verdana"/>
                <w:b/>
                <w:spacing w:val="21"/>
                <w:w w:val="104"/>
                <w:sz w:val="17"/>
              </w:rPr>
              <w:t xml:space="preserve"> </w:t>
            </w:r>
            <w:r>
              <w:rPr>
                <w:rFonts w:ascii="Verdana"/>
                <w:b/>
                <w:w w:val="105"/>
                <w:sz w:val="17"/>
              </w:rPr>
              <w:t>NO.</w:t>
            </w:r>
          </w:p>
        </w:tc>
        <w:tc>
          <w:tcPr>
            <w:tcW w:w="5060" w:type="dxa"/>
            <w:tcBorders>
              <w:top w:val="single" w:sz="8" w:space="0" w:color="000000"/>
              <w:left w:val="single" w:sz="5" w:space="0" w:color="000000"/>
              <w:bottom w:val="single" w:sz="8" w:space="0" w:color="000000"/>
              <w:right w:val="single" w:sz="8" w:space="0" w:color="000000"/>
            </w:tcBorders>
          </w:tcPr>
          <w:p w14:paraId="24BD9A92" w14:textId="77777777" w:rsidR="007318C2" w:rsidRDefault="00D36A7D">
            <w:pPr>
              <w:pStyle w:val="TableParagraph"/>
              <w:spacing w:before="145"/>
              <w:ind w:left="104" w:right="136"/>
              <w:rPr>
                <w:rFonts w:ascii="Verdana" w:eastAsia="Verdana" w:hAnsi="Verdana" w:cs="Verdana"/>
                <w:sz w:val="17"/>
                <w:szCs w:val="17"/>
              </w:rPr>
            </w:pPr>
            <w:r>
              <w:rPr>
                <w:rFonts w:ascii="Verdana"/>
                <w:b/>
                <w:spacing w:val="1"/>
                <w:w w:val="105"/>
                <w:sz w:val="17"/>
              </w:rPr>
              <w:t>ACTIVITY</w:t>
            </w:r>
          </w:p>
        </w:tc>
      </w:tr>
      <w:tr w:rsidR="007318C2" w14:paraId="24BD9A9D" w14:textId="77777777" w:rsidTr="00A212BA">
        <w:trPr>
          <w:trHeight w:hRule="exact" w:val="744"/>
        </w:trPr>
        <w:tc>
          <w:tcPr>
            <w:tcW w:w="720" w:type="dxa"/>
            <w:tcBorders>
              <w:top w:val="single" w:sz="8" w:space="0" w:color="000000"/>
              <w:left w:val="single" w:sz="8" w:space="0" w:color="000000"/>
              <w:bottom w:val="single" w:sz="5" w:space="0" w:color="000000"/>
              <w:right w:val="single" w:sz="5" w:space="0" w:color="000000"/>
            </w:tcBorders>
          </w:tcPr>
          <w:p w14:paraId="24BD9A94" w14:textId="77777777" w:rsidR="007318C2" w:rsidRDefault="00D36A7D">
            <w:pPr>
              <w:pStyle w:val="TableParagraph"/>
              <w:spacing w:before="166"/>
              <w:ind w:left="210"/>
              <w:rPr>
                <w:rFonts w:ascii="Wingdings" w:eastAsia="Wingdings" w:hAnsi="Wingdings" w:cs="Wingdings"/>
                <w:sz w:val="31"/>
                <w:szCs w:val="31"/>
              </w:rPr>
            </w:pPr>
            <w:r>
              <w:rPr>
                <w:rFonts w:ascii="Wingdings" w:eastAsia="Wingdings" w:hAnsi="Wingdings" w:cs="Wingdings"/>
                <w:sz w:val="31"/>
                <w:szCs w:val="31"/>
              </w:rPr>
              <w:t></w:t>
            </w:r>
          </w:p>
        </w:tc>
        <w:tc>
          <w:tcPr>
            <w:tcW w:w="1530" w:type="dxa"/>
            <w:tcBorders>
              <w:top w:val="single" w:sz="8" w:space="0" w:color="000000"/>
              <w:left w:val="single" w:sz="5" w:space="0" w:color="000000"/>
              <w:bottom w:val="single" w:sz="5" w:space="0" w:color="000000"/>
              <w:right w:val="single" w:sz="5" w:space="0" w:color="000000"/>
            </w:tcBorders>
          </w:tcPr>
          <w:p w14:paraId="24BD9A95" w14:textId="77777777" w:rsidR="007318C2" w:rsidRDefault="007318C2"/>
        </w:tc>
        <w:tc>
          <w:tcPr>
            <w:tcW w:w="1690" w:type="dxa"/>
            <w:vMerge w:val="restart"/>
            <w:tcBorders>
              <w:top w:val="single" w:sz="8" w:space="0" w:color="000000"/>
              <w:left w:val="single" w:sz="5" w:space="0" w:color="000000"/>
              <w:right w:val="single" w:sz="5" w:space="0" w:color="000000"/>
            </w:tcBorders>
          </w:tcPr>
          <w:p w14:paraId="24BD9A96" w14:textId="77777777" w:rsidR="007318C2" w:rsidRDefault="007318C2">
            <w:pPr>
              <w:pStyle w:val="TableParagraph"/>
              <w:spacing w:before="4" w:line="100" w:lineRule="exact"/>
              <w:rPr>
                <w:sz w:val="10"/>
                <w:szCs w:val="10"/>
              </w:rPr>
            </w:pPr>
          </w:p>
          <w:p w14:paraId="24BD9A97" w14:textId="77777777" w:rsidR="007318C2" w:rsidRDefault="007318C2">
            <w:pPr>
              <w:pStyle w:val="TableParagraph"/>
              <w:spacing w:line="200" w:lineRule="exact"/>
              <w:rPr>
                <w:sz w:val="20"/>
                <w:szCs w:val="20"/>
              </w:rPr>
            </w:pPr>
          </w:p>
          <w:p w14:paraId="24BD9A98" w14:textId="77777777" w:rsidR="007318C2" w:rsidRDefault="007318C2">
            <w:pPr>
              <w:pStyle w:val="TableParagraph"/>
              <w:spacing w:line="200" w:lineRule="exact"/>
              <w:rPr>
                <w:sz w:val="20"/>
                <w:szCs w:val="20"/>
              </w:rPr>
            </w:pPr>
          </w:p>
          <w:p w14:paraId="24BD9A99" w14:textId="77777777" w:rsidR="007318C2" w:rsidRDefault="00D36A7D" w:rsidP="006D0574">
            <w:pPr>
              <w:pStyle w:val="TableParagraph"/>
              <w:spacing w:line="249" w:lineRule="auto"/>
              <w:jc w:val="center"/>
              <w:rPr>
                <w:rFonts w:ascii="Verdana" w:eastAsia="Verdana" w:hAnsi="Verdana" w:cs="Verdana"/>
                <w:sz w:val="19"/>
                <w:szCs w:val="19"/>
              </w:rPr>
            </w:pPr>
            <w:r>
              <w:rPr>
                <w:rFonts w:ascii="Verdana"/>
                <w:sz w:val="19"/>
              </w:rPr>
              <w:t>Communica</w:t>
            </w:r>
            <w:r>
              <w:rPr>
                <w:rFonts w:ascii="Verdana"/>
                <w:spacing w:val="-1"/>
                <w:w w:val="105"/>
                <w:sz w:val="19"/>
              </w:rPr>
              <w:t>tion</w:t>
            </w:r>
          </w:p>
        </w:tc>
        <w:tc>
          <w:tcPr>
            <w:tcW w:w="739" w:type="dxa"/>
            <w:tcBorders>
              <w:top w:val="single" w:sz="8" w:space="0" w:color="000000"/>
              <w:left w:val="single" w:sz="5" w:space="0" w:color="000000"/>
              <w:bottom w:val="single" w:sz="5" w:space="0" w:color="000000"/>
              <w:right w:val="single" w:sz="5" w:space="0" w:color="000000"/>
            </w:tcBorders>
          </w:tcPr>
          <w:p w14:paraId="24BD9A9A" w14:textId="77777777" w:rsidR="007318C2" w:rsidRDefault="007318C2">
            <w:pPr>
              <w:pStyle w:val="TableParagraph"/>
              <w:spacing w:before="5" w:line="240" w:lineRule="exact"/>
              <w:rPr>
                <w:sz w:val="24"/>
                <w:szCs w:val="24"/>
              </w:rPr>
            </w:pPr>
          </w:p>
          <w:p w14:paraId="24BD9A9B" w14:textId="77777777" w:rsidR="007318C2" w:rsidRDefault="00D36A7D">
            <w:pPr>
              <w:pStyle w:val="TableParagraph"/>
              <w:ind w:left="238"/>
              <w:rPr>
                <w:rFonts w:ascii="Verdana" w:eastAsia="Verdana" w:hAnsi="Verdana" w:cs="Verdana"/>
                <w:sz w:val="19"/>
                <w:szCs w:val="19"/>
              </w:rPr>
            </w:pPr>
            <w:r>
              <w:rPr>
                <w:rFonts w:ascii="Verdana"/>
                <w:spacing w:val="-1"/>
                <w:w w:val="105"/>
                <w:sz w:val="19"/>
              </w:rPr>
              <w:t>18</w:t>
            </w:r>
          </w:p>
        </w:tc>
        <w:tc>
          <w:tcPr>
            <w:tcW w:w="5060" w:type="dxa"/>
            <w:tcBorders>
              <w:top w:val="single" w:sz="8" w:space="0" w:color="000000"/>
              <w:left w:val="single" w:sz="5" w:space="0" w:color="000000"/>
              <w:bottom w:val="single" w:sz="5" w:space="0" w:color="000000"/>
              <w:right w:val="single" w:sz="8" w:space="0" w:color="000000"/>
            </w:tcBorders>
          </w:tcPr>
          <w:p w14:paraId="24BD9A9C" w14:textId="058392B2" w:rsidR="007318C2" w:rsidRDefault="00D36A7D" w:rsidP="00690DFA">
            <w:pPr>
              <w:pStyle w:val="TableParagraph"/>
              <w:spacing w:before="4" w:line="252" w:lineRule="auto"/>
              <w:ind w:left="101" w:right="130"/>
              <w:rPr>
                <w:rFonts w:ascii="Verdana" w:eastAsia="Verdana" w:hAnsi="Verdana" w:cs="Verdana"/>
                <w:sz w:val="19"/>
                <w:szCs w:val="19"/>
              </w:rPr>
            </w:pPr>
            <w:r>
              <w:rPr>
                <w:rFonts w:ascii="Verdana"/>
                <w:spacing w:val="1"/>
                <w:w w:val="105"/>
                <w:sz w:val="19"/>
              </w:rPr>
              <w:t>Implement</w:t>
            </w:r>
            <w:r>
              <w:rPr>
                <w:rFonts w:ascii="Verdana"/>
                <w:spacing w:val="-24"/>
                <w:w w:val="105"/>
                <w:sz w:val="19"/>
              </w:rPr>
              <w:t xml:space="preserve"> </w:t>
            </w:r>
            <w:r>
              <w:rPr>
                <w:rFonts w:ascii="Verdana"/>
                <w:spacing w:val="1"/>
                <w:w w:val="105"/>
                <w:sz w:val="19"/>
              </w:rPr>
              <w:t>procedures</w:t>
            </w:r>
            <w:r>
              <w:rPr>
                <w:rFonts w:ascii="Verdana"/>
                <w:spacing w:val="-23"/>
                <w:w w:val="105"/>
                <w:sz w:val="19"/>
              </w:rPr>
              <w:t xml:space="preserve"> </w:t>
            </w:r>
            <w:r w:rsidR="00690DFA">
              <w:rPr>
                <w:rFonts w:ascii="Verdana"/>
                <w:spacing w:val="-23"/>
                <w:w w:val="105"/>
                <w:sz w:val="19"/>
              </w:rPr>
              <w:t xml:space="preserve">or routine </w:t>
            </w:r>
            <w:r>
              <w:rPr>
                <w:rFonts w:ascii="Verdana"/>
                <w:spacing w:val="2"/>
                <w:w w:val="105"/>
                <w:sz w:val="19"/>
              </w:rPr>
              <w:t>to</w:t>
            </w:r>
            <w:r>
              <w:rPr>
                <w:rFonts w:ascii="Verdana"/>
                <w:spacing w:val="-23"/>
                <w:w w:val="105"/>
                <w:sz w:val="19"/>
              </w:rPr>
              <w:t xml:space="preserve"> </w:t>
            </w:r>
            <w:r>
              <w:rPr>
                <w:rFonts w:ascii="Verdana"/>
                <w:spacing w:val="1"/>
                <w:w w:val="105"/>
                <w:sz w:val="19"/>
              </w:rPr>
              <w:t>communicate</w:t>
            </w:r>
            <w:r>
              <w:rPr>
                <w:rFonts w:ascii="Verdana"/>
                <w:spacing w:val="29"/>
                <w:w w:val="103"/>
                <w:sz w:val="19"/>
              </w:rPr>
              <w:t xml:space="preserve"> </w:t>
            </w:r>
            <w:r>
              <w:rPr>
                <w:rFonts w:ascii="Verdana"/>
                <w:w w:val="105"/>
                <w:sz w:val="19"/>
              </w:rPr>
              <w:t>frequently</w:t>
            </w:r>
            <w:r>
              <w:rPr>
                <w:rFonts w:ascii="Verdana"/>
                <w:spacing w:val="-14"/>
                <w:w w:val="105"/>
                <w:sz w:val="19"/>
              </w:rPr>
              <w:t xml:space="preserve"> </w:t>
            </w:r>
            <w:r>
              <w:rPr>
                <w:rFonts w:ascii="Verdana"/>
                <w:spacing w:val="1"/>
                <w:w w:val="105"/>
                <w:sz w:val="19"/>
              </w:rPr>
              <w:t>with</w:t>
            </w:r>
            <w:r>
              <w:rPr>
                <w:rFonts w:ascii="Verdana"/>
                <w:spacing w:val="-13"/>
                <w:w w:val="105"/>
                <w:sz w:val="19"/>
              </w:rPr>
              <w:t xml:space="preserve"> </w:t>
            </w:r>
            <w:r>
              <w:rPr>
                <w:rFonts w:ascii="Verdana"/>
                <w:spacing w:val="1"/>
                <w:w w:val="105"/>
                <w:sz w:val="19"/>
              </w:rPr>
              <w:t>the</w:t>
            </w:r>
            <w:r>
              <w:rPr>
                <w:rFonts w:ascii="Verdana"/>
                <w:spacing w:val="-12"/>
                <w:w w:val="105"/>
                <w:sz w:val="19"/>
              </w:rPr>
              <w:t xml:space="preserve"> </w:t>
            </w:r>
            <w:r>
              <w:rPr>
                <w:rFonts w:ascii="Verdana"/>
                <w:spacing w:val="1"/>
                <w:w w:val="105"/>
                <w:sz w:val="19"/>
              </w:rPr>
              <w:t>foreman,</w:t>
            </w:r>
            <w:r>
              <w:rPr>
                <w:rFonts w:ascii="Verdana"/>
                <w:spacing w:val="-13"/>
                <w:w w:val="105"/>
                <w:sz w:val="19"/>
              </w:rPr>
              <w:t xml:space="preserve"> </w:t>
            </w:r>
            <w:r>
              <w:rPr>
                <w:rFonts w:ascii="Verdana"/>
                <w:w w:val="105"/>
                <w:sz w:val="19"/>
              </w:rPr>
              <w:t>especially</w:t>
            </w:r>
            <w:r>
              <w:rPr>
                <w:rFonts w:ascii="Verdana"/>
                <w:spacing w:val="-13"/>
                <w:w w:val="105"/>
                <w:sz w:val="19"/>
              </w:rPr>
              <w:t xml:space="preserve"> </w:t>
            </w:r>
            <w:r>
              <w:rPr>
                <w:rFonts w:ascii="Verdana"/>
                <w:spacing w:val="2"/>
                <w:w w:val="105"/>
                <w:sz w:val="19"/>
              </w:rPr>
              <w:t>to</w:t>
            </w:r>
            <w:r>
              <w:rPr>
                <w:rFonts w:ascii="Verdana"/>
                <w:spacing w:val="38"/>
                <w:w w:val="103"/>
                <w:sz w:val="19"/>
              </w:rPr>
              <w:t xml:space="preserve"> </w:t>
            </w:r>
            <w:r>
              <w:rPr>
                <w:rFonts w:ascii="Verdana"/>
                <w:w w:val="105"/>
                <w:sz w:val="19"/>
              </w:rPr>
              <w:t>resolve</w:t>
            </w:r>
            <w:r>
              <w:rPr>
                <w:rFonts w:ascii="Verdana"/>
                <w:spacing w:val="-32"/>
                <w:w w:val="105"/>
                <w:sz w:val="19"/>
              </w:rPr>
              <w:t xml:space="preserve"> </w:t>
            </w:r>
            <w:r>
              <w:rPr>
                <w:rFonts w:ascii="Verdana"/>
                <w:spacing w:val="2"/>
                <w:w w:val="105"/>
                <w:sz w:val="19"/>
              </w:rPr>
              <w:t>problems</w:t>
            </w:r>
          </w:p>
        </w:tc>
      </w:tr>
      <w:tr w:rsidR="007318C2" w14:paraId="24BD9AA3" w14:textId="77777777" w:rsidTr="00A212BA">
        <w:trPr>
          <w:trHeight w:hRule="exact" w:val="494"/>
        </w:trPr>
        <w:tc>
          <w:tcPr>
            <w:tcW w:w="720" w:type="dxa"/>
            <w:tcBorders>
              <w:top w:val="single" w:sz="5" w:space="0" w:color="000000"/>
              <w:left w:val="single" w:sz="8" w:space="0" w:color="000000"/>
              <w:bottom w:val="single" w:sz="5" w:space="0" w:color="000000"/>
              <w:right w:val="single" w:sz="5" w:space="0" w:color="000000"/>
            </w:tcBorders>
          </w:tcPr>
          <w:p w14:paraId="24BD9A9E" w14:textId="77777777" w:rsidR="007318C2" w:rsidRDefault="00D36A7D">
            <w:pPr>
              <w:pStyle w:val="TableParagraph"/>
              <w:spacing w:before="46"/>
              <w:ind w:left="210"/>
              <w:rPr>
                <w:rFonts w:ascii="Wingdings" w:eastAsia="Wingdings" w:hAnsi="Wingdings" w:cs="Wingdings"/>
                <w:sz w:val="31"/>
                <w:szCs w:val="31"/>
              </w:rPr>
            </w:pPr>
            <w:r>
              <w:rPr>
                <w:rFonts w:ascii="Wingdings" w:eastAsia="Wingdings" w:hAnsi="Wingdings" w:cs="Wingdings"/>
                <w:sz w:val="31"/>
                <w:szCs w:val="31"/>
              </w:rPr>
              <w:t></w:t>
            </w:r>
          </w:p>
        </w:tc>
        <w:tc>
          <w:tcPr>
            <w:tcW w:w="1530" w:type="dxa"/>
            <w:tcBorders>
              <w:top w:val="single" w:sz="5" w:space="0" w:color="000000"/>
              <w:left w:val="single" w:sz="5" w:space="0" w:color="000000"/>
              <w:bottom w:val="single" w:sz="5" w:space="0" w:color="000000"/>
              <w:right w:val="single" w:sz="5" w:space="0" w:color="000000"/>
            </w:tcBorders>
          </w:tcPr>
          <w:p w14:paraId="24BD9A9F" w14:textId="77777777" w:rsidR="007318C2" w:rsidRDefault="007318C2"/>
        </w:tc>
        <w:tc>
          <w:tcPr>
            <w:tcW w:w="1690" w:type="dxa"/>
            <w:vMerge/>
            <w:tcBorders>
              <w:left w:val="single" w:sz="5" w:space="0" w:color="000000"/>
              <w:right w:val="single" w:sz="5" w:space="0" w:color="000000"/>
            </w:tcBorders>
          </w:tcPr>
          <w:p w14:paraId="24BD9AA0" w14:textId="77777777" w:rsidR="007318C2" w:rsidRDefault="007318C2"/>
        </w:tc>
        <w:tc>
          <w:tcPr>
            <w:tcW w:w="739" w:type="dxa"/>
            <w:tcBorders>
              <w:top w:val="single" w:sz="5" w:space="0" w:color="000000"/>
              <w:left w:val="single" w:sz="5" w:space="0" w:color="000000"/>
              <w:bottom w:val="single" w:sz="5" w:space="0" w:color="000000"/>
              <w:right w:val="single" w:sz="5" w:space="0" w:color="000000"/>
            </w:tcBorders>
          </w:tcPr>
          <w:p w14:paraId="24BD9AA1" w14:textId="77777777" w:rsidR="007318C2" w:rsidRDefault="00D36A7D">
            <w:pPr>
              <w:pStyle w:val="TableParagraph"/>
              <w:spacing w:before="124"/>
              <w:ind w:left="238"/>
              <w:rPr>
                <w:rFonts w:ascii="Verdana" w:eastAsia="Verdana" w:hAnsi="Verdana" w:cs="Verdana"/>
                <w:sz w:val="19"/>
                <w:szCs w:val="19"/>
              </w:rPr>
            </w:pPr>
            <w:r>
              <w:rPr>
                <w:rFonts w:ascii="Verdana"/>
                <w:spacing w:val="-1"/>
                <w:w w:val="105"/>
                <w:sz w:val="19"/>
              </w:rPr>
              <w:t>19</w:t>
            </w:r>
          </w:p>
        </w:tc>
        <w:tc>
          <w:tcPr>
            <w:tcW w:w="5060" w:type="dxa"/>
            <w:tcBorders>
              <w:top w:val="single" w:sz="5" w:space="0" w:color="000000"/>
              <w:left w:val="single" w:sz="5" w:space="0" w:color="000000"/>
              <w:bottom w:val="single" w:sz="5" w:space="0" w:color="000000"/>
              <w:right w:val="single" w:sz="8" w:space="0" w:color="000000"/>
            </w:tcBorders>
          </w:tcPr>
          <w:p w14:paraId="24BD9AA2" w14:textId="6770A10C" w:rsidR="007318C2" w:rsidRDefault="00D36A7D">
            <w:pPr>
              <w:pStyle w:val="TableParagraph"/>
              <w:spacing w:before="4" w:line="249" w:lineRule="auto"/>
              <w:ind w:left="104" w:right="136"/>
              <w:rPr>
                <w:rFonts w:ascii="Verdana" w:eastAsia="Verdana" w:hAnsi="Verdana" w:cs="Verdana"/>
                <w:sz w:val="19"/>
                <w:szCs w:val="19"/>
              </w:rPr>
            </w:pPr>
            <w:r>
              <w:rPr>
                <w:rFonts w:ascii="Verdana"/>
                <w:spacing w:val="1"/>
                <w:w w:val="105"/>
                <w:sz w:val="19"/>
              </w:rPr>
              <w:t>Implement</w:t>
            </w:r>
            <w:r>
              <w:rPr>
                <w:rFonts w:ascii="Verdana"/>
                <w:spacing w:val="-24"/>
                <w:w w:val="105"/>
                <w:sz w:val="19"/>
              </w:rPr>
              <w:t xml:space="preserve"> </w:t>
            </w:r>
            <w:r>
              <w:rPr>
                <w:rFonts w:ascii="Verdana"/>
                <w:spacing w:val="1"/>
                <w:w w:val="105"/>
                <w:sz w:val="19"/>
              </w:rPr>
              <w:t>procedures</w:t>
            </w:r>
            <w:r>
              <w:rPr>
                <w:rFonts w:ascii="Verdana"/>
                <w:spacing w:val="-23"/>
                <w:w w:val="105"/>
                <w:sz w:val="19"/>
              </w:rPr>
              <w:t xml:space="preserve"> </w:t>
            </w:r>
            <w:r w:rsidR="00690DFA">
              <w:rPr>
                <w:rFonts w:ascii="Verdana"/>
                <w:spacing w:val="-23"/>
                <w:w w:val="105"/>
                <w:sz w:val="19"/>
              </w:rPr>
              <w:t xml:space="preserve">or routine </w:t>
            </w:r>
            <w:r>
              <w:rPr>
                <w:rFonts w:ascii="Verdana"/>
                <w:spacing w:val="2"/>
                <w:w w:val="105"/>
                <w:sz w:val="19"/>
              </w:rPr>
              <w:t>to</w:t>
            </w:r>
            <w:r>
              <w:rPr>
                <w:rFonts w:ascii="Verdana"/>
                <w:spacing w:val="-23"/>
                <w:w w:val="105"/>
                <w:sz w:val="19"/>
              </w:rPr>
              <w:t xml:space="preserve"> </w:t>
            </w:r>
            <w:r>
              <w:rPr>
                <w:rFonts w:ascii="Verdana"/>
                <w:spacing w:val="1"/>
                <w:w w:val="105"/>
                <w:sz w:val="19"/>
              </w:rPr>
              <w:t>communicate</w:t>
            </w:r>
            <w:r>
              <w:rPr>
                <w:rFonts w:ascii="Verdana"/>
                <w:spacing w:val="29"/>
                <w:w w:val="103"/>
                <w:sz w:val="19"/>
              </w:rPr>
              <w:t xml:space="preserve"> </w:t>
            </w:r>
            <w:r>
              <w:rPr>
                <w:rFonts w:ascii="Verdana"/>
                <w:w w:val="105"/>
                <w:sz w:val="19"/>
              </w:rPr>
              <w:t>frequently</w:t>
            </w:r>
            <w:r>
              <w:rPr>
                <w:rFonts w:ascii="Verdana"/>
                <w:spacing w:val="-19"/>
                <w:w w:val="105"/>
                <w:sz w:val="19"/>
              </w:rPr>
              <w:t xml:space="preserve"> </w:t>
            </w:r>
            <w:r>
              <w:rPr>
                <w:rFonts w:ascii="Verdana"/>
                <w:spacing w:val="1"/>
                <w:w w:val="105"/>
                <w:sz w:val="19"/>
              </w:rPr>
              <w:t>with</w:t>
            </w:r>
            <w:r>
              <w:rPr>
                <w:rFonts w:ascii="Verdana"/>
                <w:spacing w:val="-17"/>
                <w:w w:val="105"/>
                <w:sz w:val="19"/>
              </w:rPr>
              <w:t xml:space="preserve"> </w:t>
            </w:r>
            <w:r>
              <w:rPr>
                <w:rFonts w:ascii="Verdana"/>
                <w:spacing w:val="1"/>
                <w:w w:val="105"/>
                <w:sz w:val="19"/>
              </w:rPr>
              <w:t>vendors</w:t>
            </w:r>
            <w:r>
              <w:rPr>
                <w:rFonts w:ascii="Verdana"/>
                <w:spacing w:val="-19"/>
                <w:w w:val="105"/>
                <w:sz w:val="19"/>
              </w:rPr>
              <w:t xml:space="preserve"> </w:t>
            </w:r>
            <w:r>
              <w:rPr>
                <w:rFonts w:ascii="Verdana"/>
                <w:w w:val="105"/>
                <w:sz w:val="19"/>
              </w:rPr>
              <w:t>and</w:t>
            </w:r>
            <w:r>
              <w:rPr>
                <w:rFonts w:ascii="Verdana"/>
                <w:spacing w:val="-13"/>
                <w:w w:val="105"/>
                <w:sz w:val="19"/>
              </w:rPr>
              <w:t xml:space="preserve"> </w:t>
            </w:r>
            <w:r>
              <w:rPr>
                <w:rFonts w:ascii="Verdana"/>
                <w:spacing w:val="1"/>
                <w:w w:val="105"/>
                <w:sz w:val="19"/>
              </w:rPr>
              <w:t>subcontractors</w:t>
            </w:r>
          </w:p>
        </w:tc>
      </w:tr>
      <w:tr w:rsidR="007318C2" w14:paraId="24BD9AAA" w14:textId="77777777" w:rsidTr="00A212BA">
        <w:trPr>
          <w:trHeight w:hRule="exact" w:val="739"/>
        </w:trPr>
        <w:tc>
          <w:tcPr>
            <w:tcW w:w="720" w:type="dxa"/>
            <w:tcBorders>
              <w:top w:val="single" w:sz="5" w:space="0" w:color="000000"/>
              <w:left w:val="single" w:sz="8" w:space="0" w:color="000000"/>
              <w:bottom w:val="single" w:sz="5" w:space="0" w:color="000000"/>
              <w:right w:val="single" w:sz="5" w:space="0" w:color="000000"/>
            </w:tcBorders>
          </w:tcPr>
          <w:p w14:paraId="24BD9AA4" w14:textId="77777777" w:rsidR="007318C2" w:rsidRDefault="00D36A7D">
            <w:pPr>
              <w:pStyle w:val="TableParagraph"/>
              <w:spacing w:before="166"/>
              <w:ind w:left="210"/>
              <w:rPr>
                <w:rFonts w:ascii="Wingdings" w:eastAsia="Wingdings" w:hAnsi="Wingdings" w:cs="Wingdings"/>
                <w:sz w:val="31"/>
                <w:szCs w:val="31"/>
              </w:rPr>
            </w:pPr>
            <w:r>
              <w:rPr>
                <w:rFonts w:ascii="Wingdings" w:eastAsia="Wingdings" w:hAnsi="Wingdings" w:cs="Wingdings"/>
                <w:sz w:val="31"/>
                <w:szCs w:val="31"/>
              </w:rPr>
              <w:t></w:t>
            </w:r>
          </w:p>
        </w:tc>
        <w:tc>
          <w:tcPr>
            <w:tcW w:w="1530" w:type="dxa"/>
            <w:tcBorders>
              <w:top w:val="single" w:sz="5" w:space="0" w:color="000000"/>
              <w:left w:val="single" w:sz="5" w:space="0" w:color="000000"/>
              <w:bottom w:val="single" w:sz="5" w:space="0" w:color="000000"/>
              <w:right w:val="single" w:sz="5" w:space="0" w:color="000000"/>
            </w:tcBorders>
          </w:tcPr>
          <w:p w14:paraId="24BD9AA5" w14:textId="77777777" w:rsidR="007318C2" w:rsidRDefault="007318C2"/>
        </w:tc>
        <w:tc>
          <w:tcPr>
            <w:tcW w:w="1690" w:type="dxa"/>
            <w:vMerge/>
            <w:tcBorders>
              <w:left w:val="single" w:sz="5" w:space="0" w:color="000000"/>
              <w:right w:val="single" w:sz="5" w:space="0" w:color="000000"/>
            </w:tcBorders>
          </w:tcPr>
          <w:p w14:paraId="24BD9AA6" w14:textId="77777777" w:rsidR="007318C2" w:rsidRDefault="007318C2"/>
        </w:tc>
        <w:tc>
          <w:tcPr>
            <w:tcW w:w="739" w:type="dxa"/>
            <w:tcBorders>
              <w:top w:val="single" w:sz="5" w:space="0" w:color="000000"/>
              <w:left w:val="single" w:sz="5" w:space="0" w:color="000000"/>
              <w:bottom w:val="single" w:sz="5" w:space="0" w:color="000000"/>
              <w:right w:val="single" w:sz="5" w:space="0" w:color="000000"/>
            </w:tcBorders>
          </w:tcPr>
          <w:p w14:paraId="24BD9AA7" w14:textId="77777777" w:rsidR="007318C2" w:rsidRDefault="007318C2">
            <w:pPr>
              <w:pStyle w:val="TableParagraph"/>
              <w:spacing w:before="5" w:line="240" w:lineRule="exact"/>
              <w:rPr>
                <w:sz w:val="24"/>
                <w:szCs w:val="24"/>
              </w:rPr>
            </w:pPr>
          </w:p>
          <w:p w14:paraId="24BD9AA8" w14:textId="77777777" w:rsidR="007318C2" w:rsidRDefault="00D36A7D">
            <w:pPr>
              <w:pStyle w:val="TableParagraph"/>
              <w:ind w:left="238"/>
              <w:rPr>
                <w:rFonts w:ascii="Verdana" w:eastAsia="Verdana" w:hAnsi="Verdana" w:cs="Verdana"/>
                <w:sz w:val="19"/>
                <w:szCs w:val="19"/>
              </w:rPr>
            </w:pPr>
            <w:r>
              <w:rPr>
                <w:rFonts w:ascii="Verdana"/>
                <w:spacing w:val="-1"/>
                <w:w w:val="105"/>
                <w:sz w:val="19"/>
              </w:rPr>
              <w:t>20</w:t>
            </w:r>
          </w:p>
        </w:tc>
        <w:tc>
          <w:tcPr>
            <w:tcW w:w="5060" w:type="dxa"/>
            <w:tcBorders>
              <w:top w:val="single" w:sz="5" w:space="0" w:color="000000"/>
              <w:left w:val="single" w:sz="5" w:space="0" w:color="000000"/>
              <w:bottom w:val="single" w:sz="5" w:space="0" w:color="000000"/>
              <w:right w:val="single" w:sz="8" w:space="0" w:color="000000"/>
            </w:tcBorders>
          </w:tcPr>
          <w:p w14:paraId="24BD9AA9" w14:textId="64A5DA60" w:rsidR="007318C2" w:rsidRDefault="00D36A7D">
            <w:pPr>
              <w:pStyle w:val="TableParagraph"/>
              <w:spacing w:before="4" w:line="252" w:lineRule="auto"/>
              <w:ind w:left="104" w:right="136"/>
              <w:rPr>
                <w:rFonts w:ascii="Verdana" w:eastAsia="Verdana" w:hAnsi="Verdana" w:cs="Verdana"/>
                <w:sz w:val="19"/>
                <w:szCs w:val="19"/>
              </w:rPr>
            </w:pPr>
            <w:r>
              <w:rPr>
                <w:rFonts w:ascii="Verdana"/>
                <w:spacing w:val="1"/>
                <w:w w:val="105"/>
                <w:sz w:val="19"/>
              </w:rPr>
              <w:t>Implement</w:t>
            </w:r>
            <w:r>
              <w:rPr>
                <w:rFonts w:ascii="Verdana"/>
                <w:spacing w:val="-24"/>
                <w:w w:val="105"/>
                <w:sz w:val="19"/>
              </w:rPr>
              <w:t xml:space="preserve"> </w:t>
            </w:r>
            <w:r>
              <w:rPr>
                <w:rFonts w:ascii="Verdana"/>
                <w:spacing w:val="1"/>
                <w:w w:val="105"/>
                <w:sz w:val="19"/>
              </w:rPr>
              <w:t>procedures</w:t>
            </w:r>
            <w:r>
              <w:rPr>
                <w:rFonts w:ascii="Verdana"/>
                <w:spacing w:val="-23"/>
                <w:w w:val="105"/>
                <w:sz w:val="19"/>
              </w:rPr>
              <w:t xml:space="preserve"> </w:t>
            </w:r>
            <w:r w:rsidR="00690DFA">
              <w:rPr>
                <w:rFonts w:ascii="Verdana"/>
                <w:spacing w:val="-23"/>
                <w:w w:val="105"/>
                <w:sz w:val="19"/>
              </w:rPr>
              <w:t xml:space="preserve">or routine </w:t>
            </w:r>
            <w:r>
              <w:rPr>
                <w:rFonts w:ascii="Verdana"/>
                <w:spacing w:val="2"/>
                <w:w w:val="105"/>
                <w:sz w:val="19"/>
              </w:rPr>
              <w:t>to</w:t>
            </w:r>
            <w:r>
              <w:rPr>
                <w:rFonts w:ascii="Verdana"/>
                <w:spacing w:val="-23"/>
                <w:w w:val="105"/>
                <w:sz w:val="19"/>
              </w:rPr>
              <w:t xml:space="preserve"> </w:t>
            </w:r>
            <w:r>
              <w:rPr>
                <w:rFonts w:ascii="Verdana"/>
                <w:spacing w:val="1"/>
                <w:w w:val="105"/>
                <w:sz w:val="19"/>
              </w:rPr>
              <w:t>communicate</w:t>
            </w:r>
            <w:r>
              <w:rPr>
                <w:rFonts w:ascii="Verdana"/>
                <w:spacing w:val="29"/>
                <w:w w:val="103"/>
                <w:sz w:val="19"/>
              </w:rPr>
              <w:t xml:space="preserve"> </w:t>
            </w:r>
            <w:r>
              <w:rPr>
                <w:rFonts w:ascii="Verdana"/>
                <w:w w:val="105"/>
                <w:sz w:val="19"/>
              </w:rPr>
              <w:t>frequently</w:t>
            </w:r>
            <w:r>
              <w:rPr>
                <w:rFonts w:ascii="Verdana"/>
                <w:spacing w:val="-15"/>
                <w:w w:val="105"/>
                <w:sz w:val="19"/>
              </w:rPr>
              <w:t xml:space="preserve"> </w:t>
            </w:r>
            <w:r>
              <w:rPr>
                <w:rFonts w:ascii="Verdana"/>
                <w:spacing w:val="1"/>
                <w:w w:val="105"/>
                <w:sz w:val="19"/>
              </w:rPr>
              <w:t>with</w:t>
            </w:r>
            <w:r>
              <w:rPr>
                <w:rFonts w:ascii="Verdana"/>
                <w:spacing w:val="-14"/>
                <w:w w:val="105"/>
                <w:sz w:val="19"/>
              </w:rPr>
              <w:t xml:space="preserve"> </w:t>
            </w:r>
            <w:r>
              <w:rPr>
                <w:rFonts w:ascii="Verdana"/>
                <w:spacing w:val="1"/>
                <w:w w:val="105"/>
                <w:sz w:val="19"/>
              </w:rPr>
              <w:t>the</w:t>
            </w:r>
            <w:r>
              <w:rPr>
                <w:rFonts w:ascii="Verdana"/>
                <w:spacing w:val="-16"/>
                <w:w w:val="105"/>
                <w:sz w:val="19"/>
              </w:rPr>
              <w:t xml:space="preserve"> </w:t>
            </w:r>
            <w:r>
              <w:rPr>
                <w:rFonts w:ascii="Verdana"/>
                <w:spacing w:val="1"/>
                <w:w w:val="105"/>
                <w:sz w:val="19"/>
              </w:rPr>
              <w:t>General</w:t>
            </w:r>
            <w:r>
              <w:rPr>
                <w:rFonts w:ascii="Verdana"/>
                <w:spacing w:val="-19"/>
                <w:w w:val="105"/>
                <w:sz w:val="19"/>
              </w:rPr>
              <w:t xml:space="preserve"> </w:t>
            </w:r>
            <w:r>
              <w:rPr>
                <w:rFonts w:ascii="Verdana"/>
                <w:spacing w:val="1"/>
                <w:w w:val="105"/>
                <w:sz w:val="19"/>
              </w:rPr>
              <w:t>Contractor</w:t>
            </w:r>
            <w:r>
              <w:rPr>
                <w:rFonts w:ascii="Verdana"/>
                <w:spacing w:val="-16"/>
                <w:w w:val="105"/>
                <w:sz w:val="19"/>
              </w:rPr>
              <w:t xml:space="preserve"> </w:t>
            </w:r>
            <w:r>
              <w:rPr>
                <w:rFonts w:ascii="Verdana"/>
                <w:w w:val="105"/>
                <w:sz w:val="19"/>
              </w:rPr>
              <w:t>and</w:t>
            </w:r>
            <w:r>
              <w:rPr>
                <w:rFonts w:ascii="Verdana"/>
                <w:spacing w:val="42"/>
                <w:w w:val="103"/>
                <w:sz w:val="19"/>
              </w:rPr>
              <w:t xml:space="preserve"> </w:t>
            </w:r>
            <w:r>
              <w:rPr>
                <w:rFonts w:ascii="Verdana"/>
                <w:spacing w:val="1"/>
                <w:w w:val="105"/>
                <w:sz w:val="19"/>
              </w:rPr>
              <w:t>Owner</w:t>
            </w:r>
          </w:p>
        </w:tc>
      </w:tr>
      <w:tr w:rsidR="007318C2" w14:paraId="24BD9AB1" w14:textId="77777777" w:rsidTr="00A212BA">
        <w:trPr>
          <w:trHeight w:hRule="exact" w:val="744"/>
        </w:trPr>
        <w:tc>
          <w:tcPr>
            <w:tcW w:w="720" w:type="dxa"/>
            <w:tcBorders>
              <w:top w:val="single" w:sz="5" w:space="0" w:color="000000"/>
              <w:left w:val="single" w:sz="8" w:space="0" w:color="000000"/>
              <w:bottom w:val="single" w:sz="8" w:space="0" w:color="000000"/>
              <w:right w:val="single" w:sz="5" w:space="0" w:color="000000"/>
            </w:tcBorders>
          </w:tcPr>
          <w:p w14:paraId="24BD9AAB" w14:textId="77777777" w:rsidR="007318C2" w:rsidRDefault="00D36A7D">
            <w:pPr>
              <w:pStyle w:val="TableParagraph"/>
              <w:spacing w:before="166"/>
              <w:ind w:left="210"/>
              <w:rPr>
                <w:rFonts w:ascii="Wingdings" w:eastAsia="Wingdings" w:hAnsi="Wingdings" w:cs="Wingdings"/>
                <w:sz w:val="31"/>
                <w:szCs w:val="31"/>
              </w:rPr>
            </w:pPr>
            <w:r>
              <w:rPr>
                <w:rFonts w:ascii="Wingdings" w:eastAsia="Wingdings" w:hAnsi="Wingdings" w:cs="Wingdings"/>
                <w:sz w:val="31"/>
                <w:szCs w:val="31"/>
              </w:rPr>
              <w:t></w:t>
            </w:r>
          </w:p>
        </w:tc>
        <w:tc>
          <w:tcPr>
            <w:tcW w:w="1530" w:type="dxa"/>
            <w:tcBorders>
              <w:top w:val="single" w:sz="5" w:space="0" w:color="000000"/>
              <w:left w:val="single" w:sz="5" w:space="0" w:color="000000"/>
              <w:bottom w:val="single" w:sz="8" w:space="0" w:color="000000"/>
              <w:right w:val="single" w:sz="5" w:space="0" w:color="000000"/>
            </w:tcBorders>
          </w:tcPr>
          <w:p w14:paraId="24BD9AAC" w14:textId="77777777" w:rsidR="007318C2" w:rsidRDefault="007318C2"/>
        </w:tc>
        <w:tc>
          <w:tcPr>
            <w:tcW w:w="1690" w:type="dxa"/>
            <w:vMerge/>
            <w:tcBorders>
              <w:left w:val="single" w:sz="5" w:space="0" w:color="000000"/>
              <w:bottom w:val="single" w:sz="8" w:space="0" w:color="000000"/>
              <w:right w:val="single" w:sz="5" w:space="0" w:color="000000"/>
            </w:tcBorders>
          </w:tcPr>
          <w:p w14:paraId="24BD9AAD" w14:textId="77777777" w:rsidR="007318C2" w:rsidRDefault="007318C2"/>
        </w:tc>
        <w:tc>
          <w:tcPr>
            <w:tcW w:w="739" w:type="dxa"/>
            <w:tcBorders>
              <w:top w:val="single" w:sz="5" w:space="0" w:color="000000"/>
              <w:left w:val="single" w:sz="5" w:space="0" w:color="000000"/>
              <w:bottom w:val="single" w:sz="8" w:space="0" w:color="000000"/>
              <w:right w:val="single" w:sz="5" w:space="0" w:color="000000"/>
            </w:tcBorders>
          </w:tcPr>
          <w:p w14:paraId="24BD9AAE" w14:textId="77777777" w:rsidR="007318C2" w:rsidRDefault="007318C2">
            <w:pPr>
              <w:pStyle w:val="TableParagraph"/>
              <w:spacing w:before="5" w:line="240" w:lineRule="exact"/>
              <w:rPr>
                <w:sz w:val="24"/>
                <w:szCs w:val="24"/>
              </w:rPr>
            </w:pPr>
          </w:p>
          <w:p w14:paraId="24BD9AAF" w14:textId="77777777" w:rsidR="007318C2" w:rsidRDefault="00D36A7D">
            <w:pPr>
              <w:pStyle w:val="TableParagraph"/>
              <w:ind w:left="238"/>
              <w:rPr>
                <w:rFonts w:ascii="Verdana" w:eastAsia="Verdana" w:hAnsi="Verdana" w:cs="Verdana"/>
                <w:sz w:val="19"/>
                <w:szCs w:val="19"/>
              </w:rPr>
            </w:pPr>
            <w:r>
              <w:rPr>
                <w:rFonts w:ascii="Verdana"/>
                <w:spacing w:val="-1"/>
                <w:w w:val="105"/>
                <w:sz w:val="19"/>
              </w:rPr>
              <w:t>21</w:t>
            </w:r>
          </w:p>
        </w:tc>
        <w:tc>
          <w:tcPr>
            <w:tcW w:w="5060" w:type="dxa"/>
            <w:tcBorders>
              <w:top w:val="single" w:sz="5" w:space="0" w:color="000000"/>
              <w:left w:val="single" w:sz="5" w:space="0" w:color="000000"/>
              <w:bottom w:val="single" w:sz="8" w:space="0" w:color="000000"/>
              <w:right w:val="single" w:sz="8" w:space="0" w:color="000000"/>
            </w:tcBorders>
          </w:tcPr>
          <w:p w14:paraId="24BD9AB0" w14:textId="6C966ABD" w:rsidR="007318C2" w:rsidRDefault="00D36A7D">
            <w:pPr>
              <w:pStyle w:val="TableParagraph"/>
              <w:spacing w:before="4" w:line="252" w:lineRule="auto"/>
              <w:ind w:left="104" w:right="136"/>
              <w:rPr>
                <w:rFonts w:ascii="Verdana" w:eastAsia="Verdana" w:hAnsi="Verdana" w:cs="Verdana"/>
                <w:sz w:val="19"/>
                <w:szCs w:val="19"/>
              </w:rPr>
            </w:pPr>
            <w:r>
              <w:rPr>
                <w:rFonts w:ascii="Verdana"/>
                <w:spacing w:val="-1"/>
                <w:w w:val="105"/>
                <w:sz w:val="19"/>
              </w:rPr>
              <w:t>Keep</w:t>
            </w:r>
            <w:r>
              <w:rPr>
                <w:rFonts w:ascii="Verdana"/>
                <w:spacing w:val="-6"/>
                <w:w w:val="105"/>
                <w:sz w:val="19"/>
              </w:rPr>
              <w:t xml:space="preserve"> </w:t>
            </w:r>
            <w:r>
              <w:rPr>
                <w:rFonts w:ascii="Verdana"/>
                <w:spacing w:val="1"/>
                <w:w w:val="105"/>
                <w:sz w:val="19"/>
              </w:rPr>
              <w:t>the</w:t>
            </w:r>
            <w:r>
              <w:rPr>
                <w:rFonts w:ascii="Verdana"/>
                <w:spacing w:val="-17"/>
                <w:w w:val="105"/>
                <w:sz w:val="19"/>
              </w:rPr>
              <w:t xml:space="preserve"> </w:t>
            </w:r>
            <w:r w:rsidR="00690DFA">
              <w:rPr>
                <w:rFonts w:ascii="Verdana"/>
                <w:spacing w:val="1"/>
                <w:w w:val="105"/>
                <w:sz w:val="19"/>
              </w:rPr>
              <w:t>Branch Manager</w:t>
            </w:r>
            <w:r>
              <w:rPr>
                <w:rFonts w:ascii="Verdana"/>
                <w:spacing w:val="-10"/>
                <w:w w:val="105"/>
                <w:sz w:val="19"/>
              </w:rPr>
              <w:t xml:space="preserve"> </w:t>
            </w:r>
            <w:r>
              <w:rPr>
                <w:rFonts w:ascii="Verdana"/>
                <w:spacing w:val="1"/>
                <w:w w:val="105"/>
                <w:sz w:val="19"/>
              </w:rPr>
              <w:t>informed</w:t>
            </w:r>
            <w:r>
              <w:rPr>
                <w:rFonts w:ascii="Verdana"/>
                <w:spacing w:val="-14"/>
                <w:w w:val="105"/>
                <w:sz w:val="19"/>
              </w:rPr>
              <w:t xml:space="preserve"> </w:t>
            </w:r>
            <w:r>
              <w:rPr>
                <w:rFonts w:ascii="Verdana"/>
                <w:spacing w:val="2"/>
                <w:w w:val="105"/>
                <w:sz w:val="19"/>
              </w:rPr>
              <w:t>of</w:t>
            </w:r>
            <w:r>
              <w:rPr>
                <w:rFonts w:ascii="Verdana"/>
                <w:spacing w:val="-12"/>
                <w:w w:val="105"/>
                <w:sz w:val="19"/>
              </w:rPr>
              <w:t xml:space="preserve"> </w:t>
            </w:r>
            <w:r>
              <w:rPr>
                <w:rFonts w:ascii="Verdana"/>
                <w:spacing w:val="1"/>
                <w:w w:val="105"/>
                <w:sz w:val="19"/>
              </w:rPr>
              <w:t>progress</w:t>
            </w:r>
            <w:r>
              <w:rPr>
                <w:rFonts w:ascii="Verdana"/>
                <w:spacing w:val="-17"/>
                <w:w w:val="105"/>
                <w:sz w:val="19"/>
              </w:rPr>
              <w:t xml:space="preserve"> </w:t>
            </w:r>
            <w:r>
              <w:rPr>
                <w:rFonts w:ascii="Verdana"/>
                <w:spacing w:val="2"/>
                <w:w w:val="105"/>
                <w:sz w:val="19"/>
              </w:rPr>
              <w:t>and</w:t>
            </w:r>
            <w:r>
              <w:rPr>
                <w:rFonts w:ascii="Verdana"/>
                <w:spacing w:val="32"/>
                <w:w w:val="103"/>
                <w:sz w:val="19"/>
              </w:rPr>
              <w:t xml:space="preserve"> </w:t>
            </w:r>
            <w:r>
              <w:rPr>
                <w:rFonts w:ascii="Verdana"/>
                <w:w w:val="105"/>
                <w:sz w:val="19"/>
              </w:rPr>
              <w:t>involved</w:t>
            </w:r>
            <w:r>
              <w:rPr>
                <w:rFonts w:ascii="Verdana"/>
                <w:spacing w:val="-16"/>
                <w:w w:val="105"/>
                <w:sz w:val="19"/>
              </w:rPr>
              <w:t xml:space="preserve"> </w:t>
            </w:r>
            <w:r>
              <w:rPr>
                <w:rFonts w:ascii="Verdana"/>
                <w:spacing w:val="2"/>
                <w:w w:val="105"/>
                <w:sz w:val="19"/>
              </w:rPr>
              <w:t>with</w:t>
            </w:r>
            <w:r>
              <w:rPr>
                <w:rFonts w:ascii="Verdana"/>
                <w:spacing w:val="-14"/>
                <w:w w:val="105"/>
                <w:sz w:val="19"/>
              </w:rPr>
              <w:t xml:space="preserve"> </w:t>
            </w:r>
            <w:r>
              <w:rPr>
                <w:rFonts w:ascii="Verdana"/>
                <w:spacing w:val="1"/>
                <w:w w:val="105"/>
                <w:sz w:val="19"/>
              </w:rPr>
              <w:t>the</w:t>
            </w:r>
            <w:r>
              <w:rPr>
                <w:rFonts w:ascii="Verdana"/>
                <w:spacing w:val="-19"/>
                <w:w w:val="105"/>
                <w:sz w:val="19"/>
              </w:rPr>
              <w:t xml:space="preserve"> </w:t>
            </w:r>
            <w:r>
              <w:rPr>
                <w:rFonts w:ascii="Verdana"/>
                <w:spacing w:val="2"/>
                <w:w w:val="105"/>
                <w:sz w:val="19"/>
              </w:rPr>
              <w:t>project</w:t>
            </w:r>
            <w:r>
              <w:rPr>
                <w:rFonts w:ascii="Verdana"/>
                <w:spacing w:val="-14"/>
                <w:w w:val="105"/>
                <w:sz w:val="19"/>
              </w:rPr>
              <w:t xml:space="preserve"> </w:t>
            </w:r>
            <w:r>
              <w:rPr>
                <w:rFonts w:ascii="Verdana"/>
                <w:spacing w:val="1"/>
                <w:w w:val="105"/>
                <w:sz w:val="19"/>
              </w:rPr>
              <w:t>through</w:t>
            </w:r>
            <w:r>
              <w:rPr>
                <w:rFonts w:ascii="Verdana"/>
                <w:spacing w:val="-14"/>
                <w:w w:val="105"/>
                <w:sz w:val="19"/>
              </w:rPr>
              <w:t xml:space="preserve"> </w:t>
            </w:r>
            <w:r>
              <w:rPr>
                <w:rFonts w:ascii="Verdana"/>
                <w:w w:val="105"/>
                <w:sz w:val="19"/>
              </w:rPr>
              <w:t>reports,</w:t>
            </w:r>
            <w:r>
              <w:rPr>
                <w:rFonts w:ascii="Verdana"/>
                <w:spacing w:val="28"/>
                <w:w w:val="103"/>
                <w:sz w:val="19"/>
              </w:rPr>
              <w:t xml:space="preserve"> </w:t>
            </w:r>
            <w:r>
              <w:rPr>
                <w:rFonts w:ascii="Verdana"/>
                <w:w w:val="105"/>
                <w:sz w:val="19"/>
              </w:rPr>
              <w:t>meetings,</w:t>
            </w:r>
            <w:r>
              <w:rPr>
                <w:rFonts w:ascii="Verdana"/>
                <w:spacing w:val="-20"/>
                <w:w w:val="105"/>
                <w:sz w:val="19"/>
              </w:rPr>
              <w:t xml:space="preserve"> </w:t>
            </w:r>
            <w:r>
              <w:rPr>
                <w:rFonts w:ascii="Verdana"/>
                <w:w w:val="105"/>
                <w:sz w:val="19"/>
              </w:rPr>
              <w:t>etc.</w:t>
            </w:r>
          </w:p>
        </w:tc>
      </w:tr>
      <w:tr w:rsidR="007318C2" w14:paraId="24BD9ABB" w14:textId="77777777" w:rsidTr="00A212BA">
        <w:trPr>
          <w:trHeight w:hRule="exact" w:val="499"/>
        </w:trPr>
        <w:tc>
          <w:tcPr>
            <w:tcW w:w="720" w:type="dxa"/>
            <w:tcBorders>
              <w:top w:val="single" w:sz="8" w:space="0" w:color="000000"/>
              <w:left w:val="single" w:sz="8" w:space="0" w:color="000000"/>
              <w:bottom w:val="single" w:sz="5" w:space="0" w:color="000000"/>
              <w:right w:val="single" w:sz="5" w:space="0" w:color="000000"/>
            </w:tcBorders>
          </w:tcPr>
          <w:p w14:paraId="24BD9AB2" w14:textId="77777777" w:rsidR="007318C2" w:rsidRDefault="00D36A7D">
            <w:pPr>
              <w:pStyle w:val="TableParagraph"/>
              <w:spacing w:before="46"/>
              <w:ind w:left="210"/>
              <w:rPr>
                <w:rFonts w:ascii="Wingdings" w:eastAsia="Wingdings" w:hAnsi="Wingdings" w:cs="Wingdings"/>
                <w:sz w:val="31"/>
                <w:szCs w:val="31"/>
              </w:rPr>
            </w:pPr>
            <w:r>
              <w:rPr>
                <w:rFonts w:ascii="Wingdings" w:eastAsia="Wingdings" w:hAnsi="Wingdings" w:cs="Wingdings"/>
                <w:sz w:val="31"/>
                <w:szCs w:val="31"/>
              </w:rPr>
              <w:t></w:t>
            </w:r>
          </w:p>
        </w:tc>
        <w:tc>
          <w:tcPr>
            <w:tcW w:w="1530" w:type="dxa"/>
            <w:tcBorders>
              <w:top w:val="single" w:sz="8" w:space="0" w:color="000000"/>
              <w:left w:val="single" w:sz="5" w:space="0" w:color="000000"/>
              <w:bottom w:val="single" w:sz="5" w:space="0" w:color="000000"/>
              <w:right w:val="single" w:sz="5" w:space="0" w:color="000000"/>
            </w:tcBorders>
          </w:tcPr>
          <w:p w14:paraId="24BD9AB3" w14:textId="77777777" w:rsidR="007318C2" w:rsidRDefault="007318C2"/>
        </w:tc>
        <w:tc>
          <w:tcPr>
            <w:tcW w:w="1690" w:type="dxa"/>
            <w:vMerge w:val="restart"/>
            <w:tcBorders>
              <w:top w:val="single" w:sz="8" w:space="0" w:color="000000"/>
              <w:left w:val="single" w:sz="5" w:space="0" w:color="000000"/>
              <w:right w:val="single" w:sz="5" w:space="0" w:color="000000"/>
            </w:tcBorders>
          </w:tcPr>
          <w:p w14:paraId="24BD9AB4" w14:textId="77777777" w:rsidR="007318C2" w:rsidRDefault="007318C2">
            <w:pPr>
              <w:pStyle w:val="TableParagraph"/>
              <w:spacing w:before="7" w:line="190" w:lineRule="exact"/>
              <w:rPr>
                <w:sz w:val="19"/>
                <w:szCs w:val="19"/>
              </w:rPr>
            </w:pPr>
          </w:p>
          <w:p w14:paraId="24BD9AB5" w14:textId="77777777" w:rsidR="007318C2" w:rsidRDefault="007318C2">
            <w:pPr>
              <w:pStyle w:val="TableParagraph"/>
              <w:spacing w:line="200" w:lineRule="exact"/>
              <w:rPr>
                <w:sz w:val="20"/>
                <w:szCs w:val="20"/>
              </w:rPr>
            </w:pPr>
          </w:p>
          <w:p w14:paraId="24BD9AB6" w14:textId="77777777" w:rsidR="006D0574" w:rsidRDefault="006D0574">
            <w:pPr>
              <w:pStyle w:val="TableParagraph"/>
              <w:spacing w:line="200" w:lineRule="exact"/>
              <w:rPr>
                <w:sz w:val="20"/>
                <w:szCs w:val="20"/>
              </w:rPr>
            </w:pPr>
          </w:p>
          <w:p w14:paraId="24BD9AB7" w14:textId="77777777" w:rsidR="007318C2" w:rsidRDefault="007318C2">
            <w:pPr>
              <w:pStyle w:val="TableParagraph"/>
              <w:spacing w:line="200" w:lineRule="exact"/>
              <w:rPr>
                <w:sz w:val="20"/>
                <w:szCs w:val="20"/>
              </w:rPr>
            </w:pPr>
          </w:p>
          <w:p w14:paraId="24BD9AB8" w14:textId="77777777" w:rsidR="007318C2" w:rsidRDefault="00D36A7D">
            <w:pPr>
              <w:pStyle w:val="TableParagraph"/>
              <w:ind w:left="243"/>
              <w:rPr>
                <w:rFonts w:ascii="Verdana" w:eastAsia="Verdana" w:hAnsi="Verdana" w:cs="Verdana"/>
                <w:sz w:val="19"/>
                <w:szCs w:val="19"/>
              </w:rPr>
            </w:pPr>
            <w:r>
              <w:rPr>
                <w:rFonts w:ascii="Verdana"/>
                <w:w w:val="105"/>
                <w:sz w:val="19"/>
              </w:rPr>
              <w:t>Scheduling</w:t>
            </w:r>
          </w:p>
        </w:tc>
        <w:tc>
          <w:tcPr>
            <w:tcW w:w="739" w:type="dxa"/>
            <w:tcBorders>
              <w:top w:val="single" w:sz="8" w:space="0" w:color="000000"/>
              <w:left w:val="single" w:sz="5" w:space="0" w:color="000000"/>
              <w:bottom w:val="single" w:sz="5" w:space="0" w:color="000000"/>
              <w:right w:val="single" w:sz="5" w:space="0" w:color="000000"/>
            </w:tcBorders>
          </w:tcPr>
          <w:p w14:paraId="24BD9AB9" w14:textId="77777777" w:rsidR="007318C2" w:rsidRDefault="00D36A7D">
            <w:pPr>
              <w:pStyle w:val="TableParagraph"/>
              <w:spacing w:before="124"/>
              <w:ind w:left="238"/>
              <w:rPr>
                <w:rFonts w:ascii="Verdana" w:eastAsia="Verdana" w:hAnsi="Verdana" w:cs="Verdana"/>
                <w:sz w:val="19"/>
                <w:szCs w:val="19"/>
              </w:rPr>
            </w:pPr>
            <w:r>
              <w:rPr>
                <w:rFonts w:ascii="Verdana"/>
                <w:spacing w:val="-1"/>
                <w:w w:val="105"/>
                <w:sz w:val="19"/>
              </w:rPr>
              <w:t>22</w:t>
            </w:r>
          </w:p>
        </w:tc>
        <w:tc>
          <w:tcPr>
            <w:tcW w:w="5060" w:type="dxa"/>
            <w:tcBorders>
              <w:top w:val="single" w:sz="8" w:space="0" w:color="000000"/>
              <w:left w:val="single" w:sz="5" w:space="0" w:color="000000"/>
              <w:bottom w:val="single" w:sz="5" w:space="0" w:color="000000"/>
              <w:right w:val="single" w:sz="8" w:space="0" w:color="000000"/>
            </w:tcBorders>
          </w:tcPr>
          <w:p w14:paraId="24BD9ABA" w14:textId="77777777" w:rsidR="007318C2" w:rsidRDefault="00D36A7D">
            <w:pPr>
              <w:pStyle w:val="TableParagraph"/>
              <w:spacing w:before="4" w:line="254" w:lineRule="auto"/>
              <w:ind w:left="104" w:right="136"/>
              <w:rPr>
                <w:rFonts w:ascii="Verdana" w:eastAsia="Verdana" w:hAnsi="Verdana" w:cs="Verdana"/>
                <w:sz w:val="19"/>
                <w:szCs w:val="19"/>
              </w:rPr>
            </w:pPr>
            <w:r>
              <w:rPr>
                <w:rFonts w:ascii="Verdana"/>
                <w:w w:val="105"/>
                <w:sz w:val="19"/>
              </w:rPr>
              <w:t>Review</w:t>
            </w:r>
            <w:r>
              <w:rPr>
                <w:rFonts w:ascii="Verdana"/>
                <w:spacing w:val="-12"/>
                <w:w w:val="105"/>
                <w:sz w:val="19"/>
              </w:rPr>
              <w:t xml:space="preserve"> </w:t>
            </w:r>
            <w:r>
              <w:rPr>
                <w:rFonts w:ascii="Verdana"/>
                <w:spacing w:val="1"/>
                <w:w w:val="105"/>
                <w:sz w:val="19"/>
              </w:rPr>
              <w:t>the</w:t>
            </w:r>
            <w:r>
              <w:rPr>
                <w:rFonts w:ascii="Verdana"/>
                <w:spacing w:val="-16"/>
                <w:w w:val="105"/>
                <w:sz w:val="19"/>
              </w:rPr>
              <w:t xml:space="preserve"> </w:t>
            </w:r>
            <w:r>
              <w:rPr>
                <w:rFonts w:ascii="Verdana"/>
                <w:spacing w:val="1"/>
                <w:w w:val="105"/>
                <w:sz w:val="19"/>
              </w:rPr>
              <w:t>schedule</w:t>
            </w:r>
            <w:r>
              <w:rPr>
                <w:rFonts w:ascii="Verdana"/>
                <w:spacing w:val="-15"/>
                <w:w w:val="105"/>
                <w:sz w:val="19"/>
              </w:rPr>
              <w:t xml:space="preserve"> </w:t>
            </w:r>
            <w:r>
              <w:rPr>
                <w:rFonts w:ascii="Verdana"/>
                <w:spacing w:val="1"/>
                <w:w w:val="105"/>
                <w:sz w:val="19"/>
              </w:rPr>
              <w:t>regularly</w:t>
            </w:r>
            <w:r>
              <w:rPr>
                <w:rFonts w:ascii="Verdana"/>
                <w:spacing w:val="-18"/>
                <w:w w:val="105"/>
                <w:sz w:val="19"/>
              </w:rPr>
              <w:t xml:space="preserve"> </w:t>
            </w:r>
            <w:r>
              <w:rPr>
                <w:rFonts w:ascii="Verdana"/>
                <w:spacing w:val="2"/>
                <w:w w:val="105"/>
                <w:sz w:val="19"/>
              </w:rPr>
              <w:t>and</w:t>
            </w:r>
            <w:r>
              <w:rPr>
                <w:rFonts w:ascii="Verdana"/>
                <w:spacing w:val="-12"/>
                <w:w w:val="105"/>
                <w:sz w:val="19"/>
              </w:rPr>
              <w:t xml:space="preserve"> </w:t>
            </w:r>
            <w:r>
              <w:rPr>
                <w:rFonts w:ascii="Verdana"/>
                <w:w w:val="105"/>
                <w:sz w:val="19"/>
              </w:rPr>
              <w:t>identify</w:t>
            </w:r>
            <w:r>
              <w:rPr>
                <w:rFonts w:ascii="Verdana"/>
                <w:spacing w:val="40"/>
                <w:w w:val="103"/>
                <w:sz w:val="19"/>
              </w:rPr>
              <w:t xml:space="preserve"> </w:t>
            </w:r>
            <w:r>
              <w:rPr>
                <w:rFonts w:ascii="Verdana"/>
                <w:spacing w:val="1"/>
                <w:w w:val="105"/>
                <w:sz w:val="19"/>
              </w:rPr>
              <w:t>milestone</w:t>
            </w:r>
            <w:r>
              <w:rPr>
                <w:rFonts w:ascii="Verdana"/>
                <w:spacing w:val="-17"/>
                <w:w w:val="105"/>
                <w:sz w:val="19"/>
              </w:rPr>
              <w:t xml:space="preserve"> </w:t>
            </w:r>
            <w:r>
              <w:rPr>
                <w:rFonts w:ascii="Verdana"/>
                <w:spacing w:val="2"/>
                <w:w w:val="105"/>
                <w:sz w:val="19"/>
              </w:rPr>
              <w:t>dates</w:t>
            </w:r>
            <w:r>
              <w:rPr>
                <w:rFonts w:ascii="Verdana"/>
                <w:spacing w:val="-12"/>
                <w:w w:val="105"/>
                <w:sz w:val="19"/>
              </w:rPr>
              <w:t xml:space="preserve"> </w:t>
            </w:r>
            <w:r>
              <w:rPr>
                <w:rFonts w:ascii="Verdana"/>
                <w:spacing w:val="1"/>
                <w:w w:val="105"/>
                <w:sz w:val="19"/>
              </w:rPr>
              <w:t>that</w:t>
            </w:r>
            <w:r>
              <w:rPr>
                <w:rFonts w:ascii="Verdana"/>
                <w:spacing w:val="-11"/>
                <w:w w:val="105"/>
                <w:sz w:val="19"/>
              </w:rPr>
              <w:t xml:space="preserve"> </w:t>
            </w:r>
            <w:r>
              <w:rPr>
                <w:rFonts w:ascii="Verdana"/>
                <w:spacing w:val="2"/>
                <w:w w:val="105"/>
                <w:sz w:val="19"/>
              </w:rPr>
              <w:t>must</w:t>
            </w:r>
            <w:r>
              <w:rPr>
                <w:rFonts w:ascii="Verdana"/>
                <w:spacing w:val="-11"/>
                <w:w w:val="105"/>
                <w:sz w:val="19"/>
              </w:rPr>
              <w:t xml:space="preserve"> </w:t>
            </w:r>
            <w:r>
              <w:rPr>
                <w:rFonts w:ascii="Verdana"/>
                <w:spacing w:val="1"/>
                <w:w w:val="105"/>
                <w:sz w:val="19"/>
              </w:rPr>
              <w:t>be</w:t>
            </w:r>
            <w:r>
              <w:rPr>
                <w:rFonts w:ascii="Verdana"/>
                <w:spacing w:val="-12"/>
                <w:w w:val="105"/>
                <w:sz w:val="19"/>
              </w:rPr>
              <w:t xml:space="preserve"> </w:t>
            </w:r>
            <w:r>
              <w:rPr>
                <w:rFonts w:ascii="Verdana"/>
                <w:spacing w:val="2"/>
                <w:w w:val="105"/>
                <w:sz w:val="19"/>
              </w:rPr>
              <w:t>met</w:t>
            </w:r>
          </w:p>
        </w:tc>
      </w:tr>
      <w:tr w:rsidR="007318C2" w14:paraId="24BD9AC2" w14:textId="77777777" w:rsidTr="00A212BA">
        <w:trPr>
          <w:trHeight w:hRule="exact" w:val="739"/>
        </w:trPr>
        <w:tc>
          <w:tcPr>
            <w:tcW w:w="720" w:type="dxa"/>
            <w:tcBorders>
              <w:top w:val="single" w:sz="5" w:space="0" w:color="000000"/>
              <w:left w:val="single" w:sz="8" w:space="0" w:color="000000"/>
              <w:bottom w:val="single" w:sz="5" w:space="0" w:color="000000"/>
              <w:right w:val="single" w:sz="5" w:space="0" w:color="000000"/>
            </w:tcBorders>
          </w:tcPr>
          <w:p w14:paraId="24BD9ABC" w14:textId="77777777" w:rsidR="007318C2" w:rsidRDefault="00D36A7D">
            <w:pPr>
              <w:pStyle w:val="TableParagraph"/>
              <w:spacing w:before="166"/>
              <w:ind w:left="210"/>
              <w:rPr>
                <w:rFonts w:ascii="Wingdings" w:eastAsia="Wingdings" w:hAnsi="Wingdings" w:cs="Wingdings"/>
                <w:sz w:val="31"/>
                <w:szCs w:val="31"/>
              </w:rPr>
            </w:pPr>
            <w:r>
              <w:rPr>
                <w:rFonts w:ascii="Wingdings" w:eastAsia="Wingdings" w:hAnsi="Wingdings" w:cs="Wingdings"/>
                <w:sz w:val="31"/>
                <w:szCs w:val="31"/>
              </w:rPr>
              <w:t></w:t>
            </w:r>
          </w:p>
        </w:tc>
        <w:tc>
          <w:tcPr>
            <w:tcW w:w="1530" w:type="dxa"/>
            <w:tcBorders>
              <w:top w:val="single" w:sz="5" w:space="0" w:color="000000"/>
              <w:left w:val="single" w:sz="5" w:space="0" w:color="000000"/>
              <w:bottom w:val="single" w:sz="5" w:space="0" w:color="000000"/>
              <w:right w:val="single" w:sz="5" w:space="0" w:color="000000"/>
            </w:tcBorders>
          </w:tcPr>
          <w:p w14:paraId="24BD9ABD" w14:textId="77777777" w:rsidR="007318C2" w:rsidRDefault="007318C2"/>
        </w:tc>
        <w:tc>
          <w:tcPr>
            <w:tcW w:w="1690" w:type="dxa"/>
            <w:vMerge/>
            <w:tcBorders>
              <w:left w:val="single" w:sz="5" w:space="0" w:color="000000"/>
              <w:right w:val="single" w:sz="5" w:space="0" w:color="000000"/>
            </w:tcBorders>
          </w:tcPr>
          <w:p w14:paraId="24BD9ABE" w14:textId="77777777" w:rsidR="007318C2" w:rsidRDefault="007318C2"/>
        </w:tc>
        <w:tc>
          <w:tcPr>
            <w:tcW w:w="739" w:type="dxa"/>
            <w:tcBorders>
              <w:top w:val="single" w:sz="5" w:space="0" w:color="000000"/>
              <w:left w:val="single" w:sz="5" w:space="0" w:color="000000"/>
              <w:bottom w:val="single" w:sz="5" w:space="0" w:color="000000"/>
              <w:right w:val="single" w:sz="5" w:space="0" w:color="000000"/>
            </w:tcBorders>
          </w:tcPr>
          <w:p w14:paraId="24BD9ABF" w14:textId="77777777" w:rsidR="007318C2" w:rsidRDefault="007318C2">
            <w:pPr>
              <w:pStyle w:val="TableParagraph"/>
              <w:spacing w:before="5" w:line="240" w:lineRule="exact"/>
              <w:rPr>
                <w:sz w:val="24"/>
                <w:szCs w:val="24"/>
              </w:rPr>
            </w:pPr>
          </w:p>
          <w:p w14:paraId="24BD9AC0" w14:textId="77777777" w:rsidR="007318C2" w:rsidRDefault="00D36A7D">
            <w:pPr>
              <w:pStyle w:val="TableParagraph"/>
              <w:ind w:left="238"/>
              <w:rPr>
                <w:rFonts w:ascii="Verdana" w:eastAsia="Verdana" w:hAnsi="Verdana" w:cs="Verdana"/>
                <w:sz w:val="19"/>
                <w:szCs w:val="19"/>
              </w:rPr>
            </w:pPr>
            <w:r>
              <w:rPr>
                <w:rFonts w:ascii="Verdana"/>
                <w:spacing w:val="-1"/>
                <w:w w:val="105"/>
                <w:sz w:val="19"/>
              </w:rPr>
              <w:t>23</w:t>
            </w:r>
          </w:p>
        </w:tc>
        <w:tc>
          <w:tcPr>
            <w:tcW w:w="5060" w:type="dxa"/>
            <w:tcBorders>
              <w:top w:val="single" w:sz="5" w:space="0" w:color="000000"/>
              <w:left w:val="single" w:sz="5" w:space="0" w:color="000000"/>
              <w:bottom w:val="single" w:sz="5" w:space="0" w:color="000000"/>
              <w:right w:val="single" w:sz="8" w:space="0" w:color="000000"/>
            </w:tcBorders>
          </w:tcPr>
          <w:p w14:paraId="24BD9AC1" w14:textId="4E4BA19C" w:rsidR="007318C2" w:rsidRDefault="00D36A7D">
            <w:pPr>
              <w:pStyle w:val="TableParagraph"/>
              <w:spacing w:before="4" w:line="254" w:lineRule="auto"/>
              <w:ind w:left="104" w:right="190"/>
              <w:rPr>
                <w:rFonts w:ascii="Verdana" w:eastAsia="Verdana" w:hAnsi="Verdana" w:cs="Verdana"/>
                <w:sz w:val="19"/>
                <w:szCs w:val="19"/>
              </w:rPr>
            </w:pPr>
            <w:r>
              <w:rPr>
                <w:rFonts w:ascii="Verdana"/>
                <w:w w:val="105"/>
                <w:sz w:val="19"/>
              </w:rPr>
              <w:t>Review</w:t>
            </w:r>
            <w:r>
              <w:rPr>
                <w:rFonts w:ascii="Verdana"/>
                <w:spacing w:val="-11"/>
                <w:w w:val="105"/>
                <w:sz w:val="19"/>
              </w:rPr>
              <w:t xml:space="preserve"> </w:t>
            </w:r>
            <w:r>
              <w:rPr>
                <w:rFonts w:ascii="Verdana"/>
                <w:spacing w:val="1"/>
                <w:w w:val="105"/>
                <w:sz w:val="19"/>
              </w:rPr>
              <w:t>the</w:t>
            </w:r>
            <w:r>
              <w:rPr>
                <w:rFonts w:ascii="Verdana"/>
                <w:spacing w:val="-14"/>
                <w:w w:val="105"/>
                <w:sz w:val="19"/>
              </w:rPr>
              <w:t xml:space="preserve"> </w:t>
            </w:r>
            <w:r>
              <w:rPr>
                <w:rFonts w:ascii="Verdana"/>
                <w:spacing w:val="1"/>
                <w:w w:val="105"/>
                <w:sz w:val="19"/>
              </w:rPr>
              <w:t>schedule</w:t>
            </w:r>
            <w:r>
              <w:rPr>
                <w:rFonts w:ascii="Verdana"/>
                <w:spacing w:val="-14"/>
                <w:w w:val="105"/>
                <w:sz w:val="19"/>
              </w:rPr>
              <w:t xml:space="preserve"> </w:t>
            </w:r>
            <w:r>
              <w:rPr>
                <w:rFonts w:ascii="Verdana"/>
                <w:spacing w:val="1"/>
                <w:w w:val="105"/>
                <w:sz w:val="19"/>
              </w:rPr>
              <w:t>routinely</w:t>
            </w:r>
            <w:r>
              <w:rPr>
                <w:rFonts w:ascii="Verdana"/>
                <w:spacing w:val="-13"/>
                <w:w w:val="105"/>
                <w:sz w:val="19"/>
              </w:rPr>
              <w:t xml:space="preserve"> </w:t>
            </w:r>
            <w:r>
              <w:rPr>
                <w:rFonts w:ascii="Verdana"/>
                <w:spacing w:val="1"/>
                <w:w w:val="105"/>
                <w:sz w:val="19"/>
              </w:rPr>
              <w:t>with</w:t>
            </w:r>
            <w:r>
              <w:rPr>
                <w:rFonts w:ascii="Verdana"/>
                <w:spacing w:val="-13"/>
                <w:w w:val="105"/>
                <w:sz w:val="19"/>
              </w:rPr>
              <w:t xml:space="preserve"> </w:t>
            </w:r>
            <w:r>
              <w:rPr>
                <w:rFonts w:ascii="Verdana"/>
                <w:w w:val="105"/>
                <w:sz w:val="19"/>
              </w:rPr>
              <w:t>field</w:t>
            </w:r>
            <w:r>
              <w:rPr>
                <w:rFonts w:ascii="Verdana"/>
                <w:spacing w:val="26"/>
                <w:w w:val="103"/>
                <w:sz w:val="19"/>
              </w:rPr>
              <w:t xml:space="preserve"> </w:t>
            </w:r>
            <w:r w:rsidR="004D3E32">
              <w:rPr>
                <w:rFonts w:ascii="Verdana"/>
                <w:spacing w:val="1"/>
                <w:w w:val="105"/>
                <w:sz w:val="19"/>
              </w:rPr>
              <w:t>leadership</w:t>
            </w:r>
            <w:r>
              <w:rPr>
                <w:rFonts w:ascii="Verdana"/>
                <w:spacing w:val="-13"/>
                <w:w w:val="105"/>
                <w:sz w:val="19"/>
              </w:rPr>
              <w:t xml:space="preserve"> </w:t>
            </w:r>
            <w:r>
              <w:rPr>
                <w:rFonts w:ascii="Verdana"/>
                <w:spacing w:val="-1"/>
                <w:w w:val="105"/>
                <w:sz w:val="19"/>
              </w:rPr>
              <w:t>to</w:t>
            </w:r>
            <w:r>
              <w:rPr>
                <w:rFonts w:ascii="Verdana"/>
                <w:spacing w:val="-12"/>
                <w:w w:val="105"/>
                <w:sz w:val="19"/>
              </w:rPr>
              <w:t xml:space="preserve"> </w:t>
            </w:r>
            <w:r>
              <w:rPr>
                <w:rFonts w:ascii="Verdana"/>
                <w:spacing w:val="1"/>
                <w:w w:val="105"/>
                <w:sz w:val="19"/>
              </w:rPr>
              <w:t>ensure</w:t>
            </w:r>
            <w:r>
              <w:rPr>
                <w:rFonts w:ascii="Verdana"/>
                <w:spacing w:val="-14"/>
                <w:w w:val="105"/>
                <w:sz w:val="19"/>
              </w:rPr>
              <w:t xml:space="preserve"> </w:t>
            </w:r>
            <w:r>
              <w:rPr>
                <w:rFonts w:ascii="Verdana"/>
                <w:spacing w:val="1"/>
                <w:w w:val="105"/>
                <w:sz w:val="19"/>
              </w:rPr>
              <w:t>all</w:t>
            </w:r>
            <w:r>
              <w:rPr>
                <w:rFonts w:ascii="Verdana"/>
                <w:spacing w:val="-12"/>
                <w:w w:val="105"/>
                <w:sz w:val="19"/>
              </w:rPr>
              <w:t xml:space="preserve"> </w:t>
            </w:r>
            <w:r>
              <w:rPr>
                <w:rFonts w:ascii="Verdana"/>
                <w:spacing w:val="1"/>
                <w:w w:val="105"/>
                <w:sz w:val="19"/>
              </w:rPr>
              <w:t>parties</w:t>
            </w:r>
            <w:r>
              <w:rPr>
                <w:rFonts w:ascii="Verdana"/>
                <w:spacing w:val="-14"/>
                <w:w w:val="105"/>
                <w:sz w:val="19"/>
              </w:rPr>
              <w:t xml:space="preserve"> </w:t>
            </w:r>
            <w:r>
              <w:rPr>
                <w:rFonts w:ascii="Verdana"/>
                <w:w w:val="105"/>
                <w:sz w:val="19"/>
              </w:rPr>
              <w:t>understand</w:t>
            </w:r>
            <w:r>
              <w:rPr>
                <w:rFonts w:ascii="Verdana"/>
                <w:spacing w:val="-10"/>
                <w:w w:val="105"/>
                <w:sz w:val="19"/>
              </w:rPr>
              <w:t xml:space="preserve"> </w:t>
            </w:r>
            <w:r>
              <w:rPr>
                <w:rFonts w:ascii="Verdana"/>
                <w:spacing w:val="1"/>
                <w:w w:val="105"/>
                <w:sz w:val="19"/>
              </w:rPr>
              <w:t>the</w:t>
            </w:r>
            <w:r>
              <w:rPr>
                <w:rFonts w:ascii="Verdana"/>
                <w:spacing w:val="34"/>
                <w:w w:val="103"/>
                <w:sz w:val="19"/>
              </w:rPr>
              <w:t xml:space="preserve"> </w:t>
            </w:r>
            <w:r>
              <w:rPr>
                <w:rFonts w:ascii="Verdana"/>
                <w:w w:val="105"/>
                <w:sz w:val="19"/>
              </w:rPr>
              <w:t>milestones</w:t>
            </w:r>
          </w:p>
        </w:tc>
      </w:tr>
      <w:tr w:rsidR="007318C2" w14:paraId="24BD9AC8" w14:textId="77777777" w:rsidTr="00A212BA">
        <w:trPr>
          <w:trHeight w:hRule="exact" w:val="422"/>
        </w:trPr>
        <w:tc>
          <w:tcPr>
            <w:tcW w:w="720" w:type="dxa"/>
            <w:tcBorders>
              <w:top w:val="single" w:sz="5" w:space="0" w:color="000000"/>
              <w:left w:val="single" w:sz="8" w:space="0" w:color="000000"/>
              <w:bottom w:val="single" w:sz="5" w:space="0" w:color="000000"/>
              <w:right w:val="single" w:sz="5" w:space="0" w:color="000000"/>
            </w:tcBorders>
          </w:tcPr>
          <w:p w14:paraId="24BD9AC3" w14:textId="77777777" w:rsidR="007318C2" w:rsidRDefault="00D36A7D">
            <w:pPr>
              <w:pStyle w:val="TableParagraph"/>
              <w:spacing w:before="8"/>
              <w:ind w:left="210"/>
              <w:rPr>
                <w:rFonts w:ascii="Wingdings" w:eastAsia="Wingdings" w:hAnsi="Wingdings" w:cs="Wingdings"/>
                <w:sz w:val="31"/>
                <w:szCs w:val="31"/>
              </w:rPr>
            </w:pPr>
            <w:r>
              <w:rPr>
                <w:rFonts w:ascii="Wingdings" w:eastAsia="Wingdings" w:hAnsi="Wingdings" w:cs="Wingdings"/>
                <w:sz w:val="31"/>
                <w:szCs w:val="31"/>
              </w:rPr>
              <w:t></w:t>
            </w:r>
          </w:p>
        </w:tc>
        <w:tc>
          <w:tcPr>
            <w:tcW w:w="1530" w:type="dxa"/>
            <w:tcBorders>
              <w:top w:val="single" w:sz="5" w:space="0" w:color="000000"/>
              <w:left w:val="single" w:sz="5" w:space="0" w:color="000000"/>
              <w:bottom w:val="single" w:sz="5" w:space="0" w:color="000000"/>
              <w:right w:val="single" w:sz="5" w:space="0" w:color="000000"/>
            </w:tcBorders>
          </w:tcPr>
          <w:p w14:paraId="24BD9AC4" w14:textId="77777777" w:rsidR="007318C2" w:rsidRDefault="007318C2"/>
        </w:tc>
        <w:tc>
          <w:tcPr>
            <w:tcW w:w="1690" w:type="dxa"/>
            <w:vMerge/>
            <w:tcBorders>
              <w:left w:val="single" w:sz="5" w:space="0" w:color="000000"/>
              <w:right w:val="single" w:sz="5" w:space="0" w:color="000000"/>
            </w:tcBorders>
          </w:tcPr>
          <w:p w14:paraId="24BD9AC5" w14:textId="77777777" w:rsidR="007318C2" w:rsidRDefault="007318C2"/>
        </w:tc>
        <w:tc>
          <w:tcPr>
            <w:tcW w:w="739" w:type="dxa"/>
            <w:tcBorders>
              <w:top w:val="single" w:sz="5" w:space="0" w:color="000000"/>
              <w:left w:val="single" w:sz="5" w:space="0" w:color="000000"/>
              <w:bottom w:val="single" w:sz="5" w:space="0" w:color="000000"/>
              <w:right w:val="single" w:sz="5" w:space="0" w:color="000000"/>
            </w:tcBorders>
          </w:tcPr>
          <w:p w14:paraId="24BD9AC6" w14:textId="77777777" w:rsidR="007318C2" w:rsidRDefault="00D36A7D">
            <w:pPr>
              <w:pStyle w:val="TableParagraph"/>
              <w:spacing w:before="86"/>
              <w:ind w:left="238"/>
              <w:rPr>
                <w:rFonts w:ascii="Verdana" w:eastAsia="Verdana" w:hAnsi="Verdana" w:cs="Verdana"/>
                <w:sz w:val="19"/>
                <w:szCs w:val="19"/>
              </w:rPr>
            </w:pPr>
            <w:r>
              <w:rPr>
                <w:rFonts w:ascii="Verdana"/>
                <w:spacing w:val="-1"/>
                <w:w w:val="105"/>
                <w:sz w:val="19"/>
              </w:rPr>
              <w:t>24</w:t>
            </w:r>
          </w:p>
        </w:tc>
        <w:tc>
          <w:tcPr>
            <w:tcW w:w="5060" w:type="dxa"/>
            <w:tcBorders>
              <w:top w:val="single" w:sz="5" w:space="0" w:color="000000"/>
              <w:left w:val="single" w:sz="5" w:space="0" w:color="000000"/>
              <w:bottom w:val="single" w:sz="5" w:space="0" w:color="000000"/>
              <w:right w:val="single" w:sz="8" w:space="0" w:color="000000"/>
            </w:tcBorders>
          </w:tcPr>
          <w:p w14:paraId="24BD9AC7" w14:textId="77777777" w:rsidR="007318C2" w:rsidRDefault="00D36A7D">
            <w:pPr>
              <w:pStyle w:val="TableParagraph"/>
              <w:spacing w:before="86"/>
              <w:ind w:left="104" w:right="136"/>
              <w:rPr>
                <w:rFonts w:ascii="Verdana" w:eastAsia="Verdana" w:hAnsi="Verdana" w:cs="Verdana"/>
                <w:sz w:val="19"/>
                <w:szCs w:val="19"/>
              </w:rPr>
            </w:pPr>
            <w:r>
              <w:rPr>
                <w:rFonts w:ascii="Verdana"/>
                <w:w w:val="105"/>
                <w:sz w:val="19"/>
              </w:rPr>
              <w:t>Identify</w:t>
            </w:r>
            <w:r>
              <w:rPr>
                <w:rFonts w:ascii="Verdana"/>
                <w:spacing w:val="-16"/>
                <w:w w:val="105"/>
                <w:sz w:val="19"/>
              </w:rPr>
              <w:t xml:space="preserve"> </w:t>
            </w:r>
            <w:r>
              <w:rPr>
                <w:rFonts w:ascii="Verdana"/>
                <w:spacing w:val="1"/>
                <w:w w:val="105"/>
                <w:sz w:val="19"/>
              </w:rPr>
              <w:t>work</w:t>
            </w:r>
            <w:r>
              <w:rPr>
                <w:rFonts w:ascii="Verdana"/>
                <w:spacing w:val="-16"/>
                <w:w w:val="105"/>
                <w:sz w:val="19"/>
              </w:rPr>
              <w:t xml:space="preserve"> </w:t>
            </w:r>
            <w:r>
              <w:rPr>
                <w:rFonts w:ascii="Verdana"/>
                <w:spacing w:val="1"/>
                <w:w w:val="105"/>
                <w:sz w:val="19"/>
              </w:rPr>
              <w:t>that</w:t>
            </w:r>
            <w:r>
              <w:rPr>
                <w:rFonts w:ascii="Verdana"/>
                <w:spacing w:val="-16"/>
                <w:w w:val="105"/>
                <w:sz w:val="19"/>
              </w:rPr>
              <w:t xml:space="preserve"> </w:t>
            </w:r>
            <w:r>
              <w:rPr>
                <w:rFonts w:ascii="Verdana"/>
                <w:spacing w:val="1"/>
                <w:w w:val="105"/>
                <w:sz w:val="19"/>
              </w:rPr>
              <w:t>impacts</w:t>
            </w:r>
            <w:r>
              <w:rPr>
                <w:rFonts w:ascii="Verdana"/>
                <w:spacing w:val="-16"/>
                <w:w w:val="105"/>
                <w:sz w:val="19"/>
              </w:rPr>
              <w:t xml:space="preserve"> </w:t>
            </w:r>
            <w:r>
              <w:rPr>
                <w:rFonts w:ascii="Verdana"/>
                <w:w w:val="105"/>
                <w:sz w:val="19"/>
              </w:rPr>
              <w:t>electrical</w:t>
            </w:r>
            <w:r>
              <w:rPr>
                <w:rFonts w:ascii="Verdana"/>
                <w:spacing w:val="-20"/>
                <w:w w:val="105"/>
                <w:sz w:val="19"/>
              </w:rPr>
              <w:t xml:space="preserve"> </w:t>
            </w:r>
            <w:r>
              <w:rPr>
                <w:rFonts w:ascii="Verdana"/>
                <w:spacing w:val="1"/>
                <w:w w:val="105"/>
                <w:sz w:val="19"/>
              </w:rPr>
              <w:t>activities</w:t>
            </w:r>
          </w:p>
        </w:tc>
      </w:tr>
      <w:tr w:rsidR="007318C2" w14:paraId="24BD9ACE" w14:textId="77777777" w:rsidTr="00A212BA">
        <w:trPr>
          <w:trHeight w:hRule="exact" w:val="494"/>
        </w:trPr>
        <w:tc>
          <w:tcPr>
            <w:tcW w:w="720" w:type="dxa"/>
            <w:tcBorders>
              <w:top w:val="single" w:sz="5" w:space="0" w:color="000000"/>
              <w:left w:val="single" w:sz="8" w:space="0" w:color="000000"/>
              <w:bottom w:val="single" w:sz="5" w:space="0" w:color="000000"/>
              <w:right w:val="single" w:sz="5" w:space="0" w:color="000000"/>
            </w:tcBorders>
          </w:tcPr>
          <w:p w14:paraId="24BD9AC9" w14:textId="77777777" w:rsidR="007318C2" w:rsidRDefault="00D36A7D">
            <w:pPr>
              <w:pStyle w:val="TableParagraph"/>
              <w:spacing w:before="46"/>
              <w:ind w:left="210"/>
              <w:rPr>
                <w:rFonts w:ascii="Wingdings" w:eastAsia="Wingdings" w:hAnsi="Wingdings" w:cs="Wingdings"/>
                <w:sz w:val="31"/>
                <w:szCs w:val="31"/>
              </w:rPr>
            </w:pPr>
            <w:r>
              <w:rPr>
                <w:rFonts w:ascii="Wingdings" w:eastAsia="Wingdings" w:hAnsi="Wingdings" w:cs="Wingdings"/>
                <w:sz w:val="31"/>
                <w:szCs w:val="31"/>
              </w:rPr>
              <w:t></w:t>
            </w:r>
          </w:p>
        </w:tc>
        <w:tc>
          <w:tcPr>
            <w:tcW w:w="1530" w:type="dxa"/>
            <w:tcBorders>
              <w:top w:val="single" w:sz="5" w:space="0" w:color="000000"/>
              <w:left w:val="single" w:sz="5" w:space="0" w:color="000000"/>
              <w:bottom w:val="single" w:sz="5" w:space="0" w:color="000000"/>
              <w:right w:val="single" w:sz="5" w:space="0" w:color="000000"/>
            </w:tcBorders>
          </w:tcPr>
          <w:p w14:paraId="24BD9ACA" w14:textId="77777777" w:rsidR="007318C2" w:rsidRDefault="007318C2"/>
        </w:tc>
        <w:tc>
          <w:tcPr>
            <w:tcW w:w="1690" w:type="dxa"/>
            <w:vMerge/>
            <w:tcBorders>
              <w:left w:val="single" w:sz="5" w:space="0" w:color="000000"/>
              <w:right w:val="single" w:sz="5" w:space="0" w:color="000000"/>
            </w:tcBorders>
          </w:tcPr>
          <w:p w14:paraId="24BD9ACB" w14:textId="77777777" w:rsidR="007318C2" w:rsidRDefault="007318C2"/>
        </w:tc>
        <w:tc>
          <w:tcPr>
            <w:tcW w:w="739" w:type="dxa"/>
            <w:tcBorders>
              <w:top w:val="single" w:sz="5" w:space="0" w:color="000000"/>
              <w:left w:val="single" w:sz="5" w:space="0" w:color="000000"/>
              <w:bottom w:val="single" w:sz="5" w:space="0" w:color="000000"/>
              <w:right w:val="single" w:sz="5" w:space="0" w:color="000000"/>
            </w:tcBorders>
          </w:tcPr>
          <w:p w14:paraId="24BD9ACC" w14:textId="77777777" w:rsidR="007318C2" w:rsidRDefault="00D36A7D">
            <w:pPr>
              <w:pStyle w:val="TableParagraph"/>
              <w:spacing w:before="124"/>
              <w:ind w:left="238"/>
              <w:rPr>
                <w:rFonts w:ascii="Verdana" w:eastAsia="Verdana" w:hAnsi="Verdana" w:cs="Verdana"/>
                <w:sz w:val="19"/>
                <w:szCs w:val="19"/>
              </w:rPr>
            </w:pPr>
            <w:r>
              <w:rPr>
                <w:rFonts w:ascii="Verdana"/>
                <w:spacing w:val="-1"/>
                <w:w w:val="105"/>
                <w:sz w:val="19"/>
              </w:rPr>
              <w:t>25</w:t>
            </w:r>
          </w:p>
        </w:tc>
        <w:tc>
          <w:tcPr>
            <w:tcW w:w="5060" w:type="dxa"/>
            <w:tcBorders>
              <w:top w:val="single" w:sz="5" w:space="0" w:color="000000"/>
              <w:left w:val="single" w:sz="5" w:space="0" w:color="000000"/>
              <w:bottom w:val="single" w:sz="5" w:space="0" w:color="000000"/>
              <w:right w:val="single" w:sz="8" w:space="0" w:color="000000"/>
            </w:tcBorders>
          </w:tcPr>
          <w:p w14:paraId="24BD9ACD" w14:textId="77777777" w:rsidR="007318C2" w:rsidRDefault="00D36A7D">
            <w:pPr>
              <w:pStyle w:val="TableParagraph"/>
              <w:spacing w:before="4" w:line="249" w:lineRule="auto"/>
              <w:ind w:left="104" w:right="136"/>
              <w:rPr>
                <w:rFonts w:ascii="Verdana" w:eastAsia="Verdana" w:hAnsi="Verdana" w:cs="Verdana"/>
                <w:sz w:val="19"/>
                <w:szCs w:val="19"/>
              </w:rPr>
            </w:pPr>
            <w:r>
              <w:rPr>
                <w:rFonts w:ascii="Verdana"/>
                <w:w w:val="105"/>
                <w:sz w:val="19"/>
              </w:rPr>
              <w:t>Give</w:t>
            </w:r>
            <w:r>
              <w:rPr>
                <w:rFonts w:ascii="Verdana"/>
                <w:spacing w:val="-13"/>
                <w:w w:val="105"/>
                <w:sz w:val="19"/>
              </w:rPr>
              <w:t xml:space="preserve"> </w:t>
            </w:r>
            <w:r>
              <w:rPr>
                <w:rFonts w:ascii="Verdana"/>
                <w:spacing w:val="1"/>
                <w:w w:val="105"/>
                <w:sz w:val="19"/>
              </w:rPr>
              <w:t>the</w:t>
            </w:r>
            <w:r>
              <w:rPr>
                <w:rFonts w:ascii="Verdana"/>
                <w:spacing w:val="-12"/>
                <w:w w:val="105"/>
                <w:sz w:val="19"/>
              </w:rPr>
              <w:t xml:space="preserve"> </w:t>
            </w:r>
            <w:r>
              <w:rPr>
                <w:rFonts w:ascii="Verdana"/>
                <w:spacing w:val="1"/>
                <w:w w:val="105"/>
                <w:sz w:val="19"/>
              </w:rPr>
              <w:t>General</w:t>
            </w:r>
            <w:r>
              <w:rPr>
                <w:rFonts w:ascii="Verdana"/>
                <w:spacing w:val="-15"/>
                <w:w w:val="105"/>
                <w:sz w:val="19"/>
              </w:rPr>
              <w:t xml:space="preserve"> </w:t>
            </w:r>
            <w:r>
              <w:rPr>
                <w:rFonts w:ascii="Verdana"/>
                <w:spacing w:val="1"/>
                <w:w w:val="105"/>
                <w:sz w:val="19"/>
              </w:rPr>
              <w:t>Contractor</w:t>
            </w:r>
            <w:r>
              <w:rPr>
                <w:rFonts w:ascii="Verdana"/>
                <w:spacing w:val="-13"/>
                <w:w w:val="105"/>
                <w:sz w:val="19"/>
              </w:rPr>
              <w:t xml:space="preserve"> </w:t>
            </w:r>
            <w:r>
              <w:rPr>
                <w:rFonts w:ascii="Verdana"/>
                <w:spacing w:val="2"/>
                <w:w w:val="105"/>
                <w:sz w:val="19"/>
              </w:rPr>
              <w:t>input</w:t>
            </w:r>
            <w:r>
              <w:rPr>
                <w:rFonts w:ascii="Verdana"/>
                <w:spacing w:val="-11"/>
                <w:w w:val="105"/>
                <w:sz w:val="19"/>
              </w:rPr>
              <w:t xml:space="preserve"> </w:t>
            </w:r>
            <w:r>
              <w:rPr>
                <w:rFonts w:ascii="Verdana"/>
                <w:w w:val="105"/>
                <w:sz w:val="19"/>
              </w:rPr>
              <w:t>on</w:t>
            </w:r>
            <w:r>
              <w:rPr>
                <w:rFonts w:ascii="Verdana"/>
                <w:spacing w:val="-11"/>
                <w:w w:val="105"/>
                <w:sz w:val="19"/>
              </w:rPr>
              <w:t xml:space="preserve"> </w:t>
            </w:r>
            <w:r>
              <w:rPr>
                <w:rFonts w:ascii="Verdana"/>
                <w:spacing w:val="1"/>
                <w:w w:val="105"/>
                <w:sz w:val="19"/>
              </w:rPr>
              <w:t>the</w:t>
            </w:r>
            <w:r>
              <w:rPr>
                <w:rFonts w:ascii="Verdana"/>
                <w:spacing w:val="26"/>
                <w:w w:val="103"/>
                <w:sz w:val="19"/>
              </w:rPr>
              <w:t xml:space="preserve"> </w:t>
            </w:r>
            <w:r>
              <w:rPr>
                <w:rFonts w:ascii="Verdana"/>
                <w:spacing w:val="1"/>
                <w:w w:val="105"/>
                <w:sz w:val="19"/>
              </w:rPr>
              <w:t>schedule</w:t>
            </w:r>
            <w:r>
              <w:rPr>
                <w:rFonts w:ascii="Verdana"/>
                <w:spacing w:val="-21"/>
                <w:w w:val="105"/>
                <w:sz w:val="19"/>
              </w:rPr>
              <w:t xml:space="preserve"> </w:t>
            </w:r>
            <w:r>
              <w:rPr>
                <w:rFonts w:ascii="Verdana"/>
                <w:w w:val="105"/>
                <w:sz w:val="19"/>
              </w:rPr>
              <w:t>and</w:t>
            </w:r>
            <w:r>
              <w:rPr>
                <w:rFonts w:ascii="Verdana"/>
                <w:spacing w:val="-17"/>
                <w:w w:val="105"/>
                <w:sz w:val="19"/>
              </w:rPr>
              <w:t xml:space="preserve"> </w:t>
            </w:r>
            <w:r>
              <w:rPr>
                <w:rFonts w:ascii="Verdana"/>
                <w:spacing w:val="1"/>
                <w:w w:val="105"/>
                <w:sz w:val="19"/>
              </w:rPr>
              <w:t>activities</w:t>
            </w:r>
          </w:p>
        </w:tc>
      </w:tr>
      <w:tr w:rsidR="007318C2" w14:paraId="24BD9AD4" w14:textId="77777777" w:rsidTr="00A212BA">
        <w:trPr>
          <w:trHeight w:hRule="exact" w:val="418"/>
        </w:trPr>
        <w:tc>
          <w:tcPr>
            <w:tcW w:w="720" w:type="dxa"/>
            <w:tcBorders>
              <w:top w:val="single" w:sz="5" w:space="0" w:color="000000"/>
              <w:left w:val="single" w:sz="8" w:space="0" w:color="000000"/>
              <w:bottom w:val="single" w:sz="5" w:space="0" w:color="000000"/>
              <w:right w:val="single" w:sz="5" w:space="0" w:color="000000"/>
            </w:tcBorders>
          </w:tcPr>
          <w:p w14:paraId="24BD9ACF" w14:textId="77777777" w:rsidR="007318C2" w:rsidRDefault="00D36A7D">
            <w:pPr>
              <w:pStyle w:val="TableParagraph"/>
              <w:spacing w:before="8"/>
              <w:ind w:left="210"/>
              <w:rPr>
                <w:rFonts w:ascii="Wingdings" w:eastAsia="Wingdings" w:hAnsi="Wingdings" w:cs="Wingdings"/>
                <w:sz w:val="31"/>
                <w:szCs w:val="31"/>
              </w:rPr>
            </w:pPr>
            <w:r>
              <w:rPr>
                <w:rFonts w:ascii="Wingdings" w:eastAsia="Wingdings" w:hAnsi="Wingdings" w:cs="Wingdings"/>
                <w:sz w:val="31"/>
                <w:szCs w:val="31"/>
              </w:rPr>
              <w:t></w:t>
            </w:r>
          </w:p>
        </w:tc>
        <w:tc>
          <w:tcPr>
            <w:tcW w:w="1530" w:type="dxa"/>
            <w:tcBorders>
              <w:top w:val="single" w:sz="5" w:space="0" w:color="000000"/>
              <w:left w:val="single" w:sz="5" w:space="0" w:color="000000"/>
              <w:bottom w:val="single" w:sz="5" w:space="0" w:color="000000"/>
              <w:right w:val="single" w:sz="5" w:space="0" w:color="000000"/>
            </w:tcBorders>
          </w:tcPr>
          <w:p w14:paraId="24BD9AD0" w14:textId="77777777" w:rsidR="007318C2" w:rsidRDefault="007318C2"/>
        </w:tc>
        <w:tc>
          <w:tcPr>
            <w:tcW w:w="1690" w:type="dxa"/>
            <w:vMerge/>
            <w:tcBorders>
              <w:left w:val="single" w:sz="5" w:space="0" w:color="000000"/>
              <w:right w:val="single" w:sz="5" w:space="0" w:color="000000"/>
            </w:tcBorders>
          </w:tcPr>
          <w:p w14:paraId="24BD9AD1" w14:textId="77777777" w:rsidR="007318C2" w:rsidRDefault="007318C2"/>
        </w:tc>
        <w:tc>
          <w:tcPr>
            <w:tcW w:w="739" w:type="dxa"/>
            <w:tcBorders>
              <w:top w:val="single" w:sz="5" w:space="0" w:color="000000"/>
              <w:left w:val="single" w:sz="5" w:space="0" w:color="000000"/>
              <w:bottom w:val="single" w:sz="5" w:space="0" w:color="000000"/>
              <w:right w:val="single" w:sz="5" w:space="0" w:color="000000"/>
            </w:tcBorders>
          </w:tcPr>
          <w:p w14:paraId="24BD9AD2" w14:textId="77777777" w:rsidR="007318C2" w:rsidRDefault="00D36A7D">
            <w:pPr>
              <w:pStyle w:val="TableParagraph"/>
              <w:spacing w:before="86"/>
              <w:ind w:left="238"/>
              <w:rPr>
                <w:rFonts w:ascii="Verdana" w:eastAsia="Verdana" w:hAnsi="Verdana" w:cs="Verdana"/>
                <w:sz w:val="19"/>
                <w:szCs w:val="19"/>
              </w:rPr>
            </w:pPr>
            <w:r>
              <w:rPr>
                <w:rFonts w:ascii="Verdana"/>
                <w:spacing w:val="-1"/>
                <w:w w:val="105"/>
                <w:sz w:val="19"/>
              </w:rPr>
              <w:t>26</w:t>
            </w:r>
          </w:p>
        </w:tc>
        <w:tc>
          <w:tcPr>
            <w:tcW w:w="5060" w:type="dxa"/>
            <w:tcBorders>
              <w:top w:val="single" w:sz="5" w:space="0" w:color="000000"/>
              <w:left w:val="single" w:sz="5" w:space="0" w:color="000000"/>
              <w:bottom w:val="single" w:sz="5" w:space="0" w:color="000000"/>
              <w:right w:val="single" w:sz="8" w:space="0" w:color="000000"/>
            </w:tcBorders>
          </w:tcPr>
          <w:p w14:paraId="24BD9AD3" w14:textId="77777777" w:rsidR="007318C2" w:rsidRDefault="00D36A7D">
            <w:pPr>
              <w:pStyle w:val="TableParagraph"/>
              <w:spacing w:before="86"/>
              <w:ind w:left="104" w:right="136"/>
              <w:rPr>
                <w:rFonts w:ascii="Verdana" w:eastAsia="Verdana" w:hAnsi="Verdana" w:cs="Verdana"/>
                <w:sz w:val="19"/>
                <w:szCs w:val="19"/>
              </w:rPr>
            </w:pPr>
            <w:r>
              <w:rPr>
                <w:rFonts w:ascii="Verdana"/>
                <w:spacing w:val="1"/>
                <w:w w:val="105"/>
                <w:sz w:val="19"/>
              </w:rPr>
              <w:t>Update</w:t>
            </w:r>
            <w:r>
              <w:rPr>
                <w:rFonts w:ascii="Verdana"/>
                <w:spacing w:val="-37"/>
                <w:w w:val="105"/>
                <w:sz w:val="19"/>
              </w:rPr>
              <w:t xml:space="preserve"> </w:t>
            </w:r>
            <w:r>
              <w:rPr>
                <w:rFonts w:ascii="Verdana"/>
                <w:spacing w:val="3"/>
                <w:w w:val="105"/>
                <w:sz w:val="19"/>
              </w:rPr>
              <w:t>the</w:t>
            </w:r>
            <w:r>
              <w:rPr>
                <w:rFonts w:ascii="Verdana"/>
                <w:spacing w:val="-37"/>
                <w:w w:val="105"/>
                <w:sz w:val="19"/>
              </w:rPr>
              <w:t xml:space="preserve"> </w:t>
            </w:r>
            <w:r>
              <w:rPr>
                <w:rFonts w:ascii="Verdana"/>
                <w:spacing w:val="1"/>
                <w:w w:val="105"/>
                <w:sz w:val="19"/>
              </w:rPr>
              <w:t>schedule</w:t>
            </w:r>
            <w:r>
              <w:rPr>
                <w:rFonts w:ascii="Verdana"/>
                <w:spacing w:val="-33"/>
                <w:w w:val="105"/>
                <w:sz w:val="19"/>
              </w:rPr>
              <w:t xml:space="preserve"> </w:t>
            </w:r>
            <w:r>
              <w:rPr>
                <w:rFonts w:ascii="Verdana"/>
                <w:w w:val="105"/>
                <w:sz w:val="19"/>
              </w:rPr>
              <w:t>regularly</w:t>
            </w:r>
            <w:r>
              <w:rPr>
                <w:rFonts w:ascii="Verdana"/>
                <w:spacing w:val="-32"/>
                <w:w w:val="105"/>
                <w:sz w:val="19"/>
              </w:rPr>
              <w:t xml:space="preserve"> </w:t>
            </w:r>
            <w:r>
              <w:rPr>
                <w:rFonts w:ascii="Verdana"/>
                <w:spacing w:val="-1"/>
                <w:w w:val="105"/>
                <w:sz w:val="19"/>
              </w:rPr>
              <w:t>to</w:t>
            </w:r>
            <w:r>
              <w:rPr>
                <w:rFonts w:ascii="Verdana"/>
                <w:spacing w:val="-17"/>
                <w:w w:val="105"/>
                <w:sz w:val="19"/>
              </w:rPr>
              <w:t xml:space="preserve"> </w:t>
            </w:r>
            <w:r>
              <w:rPr>
                <w:rFonts w:ascii="Verdana"/>
                <w:spacing w:val="2"/>
                <w:w w:val="105"/>
                <w:sz w:val="19"/>
              </w:rPr>
              <w:t>track</w:t>
            </w:r>
            <w:r>
              <w:rPr>
                <w:rFonts w:ascii="Verdana"/>
                <w:spacing w:val="-21"/>
                <w:w w:val="105"/>
                <w:sz w:val="19"/>
              </w:rPr>
              <w:t xml:space="preserve"> </w:t>
            </w:r>
            <w:r>
              <w:rPr>
                <w:rFonts w:ascii="Verdana"/>
                <w:spacing w:val="1"/>
                <w:w w:val="105"/>
                <w:sz w:val="19"/>
              </w:rPr>
              <w:t>progress</w:t>
            </w:r>
          </w:p>
        </w:tc>
      </w:tr>
      <w:tr w:rsidR="007318C2" w14:paraId="24BD9ADA" w14:textId="77777777" w:rsidTr="00A212BA">
        <w:trPr>
          <w:trHeight w:hRule="exact" w:val="499"/>
        </w:trPr>
        <w:tc>
          <w:tcPr>
            <w:tcW w:w="720" w:type="dxa"/>
            <w:tcBorders>
              <w:top w:val="single" w:sz="5" w:space="0" w:color="000000"/>
              <w:left w:val="single" w:sz="8" w:space="0" w:color="000000"/>
              <w:bottom w:val="single" w:sz="8" w:space="0" w:color="000000"/>
              <w:right w:val="single" w:sz="5" w:space="0" w:color="000000"/>
            </w:tcBorders>
          </w:tcPr>
          <w:p w14:paraId="24BD9AD5" w14:textId="77777777" w:rsidR="007318C2" w:rsidRDefault="00D36A7D">
            <w:pPr>
              <w:pStyle w:val="TableParagraph"/>
              <w:spacing w:before="46"/>
              <w:ind w:left="210"/>
              <w:rPr>
                <w:rFonts w:ascii="Wingdings" w:eastAsia="Wingdings" w:hAnsi="Wingdings" w:cs="Wingdings"/>
                <w:sz w:val="31"/>
                <w:szCs w:val="31"/>
              </w:rPr>
            </w:pPr>
            <w:r>
              <w:rPr>
                <w:rFonts w:ascii="Wingdings" w:eastAsia="Wingdings" w:hAnsi="Wingdings" w:cs="Wingdings"/>
                <w:sz w:val="31"/>
                <w:szCs w:val="31"/>
              </w:rPr>
              <w:t></w:t>
            </w:r>
          </w:p>
        </w:tc>
        <w:tc>
          <w:tcPr>
            <w:tcW w:w="1530" w:type="dxa"/>
            <w:tcBorders>
              <w:top w:val="single" w:sz="5" w:space="0" w:color="000000"/>
              <w:left w:val="single" w:sz="5" w:space="0" w:color="000000"/>
              <w:bottom w:val="single" w:sz="8" w:space="0" w:color="000000"/>
              <w:right w:val="single" w:sz="5" w:space="0" w:color="000000"/>
            </w:tcBorders>
          </w:tcPr>
          <w:p w14:paraId="24BD9AD6" w14:textId="77777777" w:rsidR="007318C2" w:rsidRDefault="007318C2"/>
        </w:tc>
        <w:tc>
          <w:tcPr>
            <w:tcW w:w="1690" w:type="dxa"/>
            <w:vMerge/>
            <w:tcBorders>
              <w:left w:val="single" w:sz="5" w:space="0" w:color="000000"/>
              <w:bottom w:val="single" w:sz="8" w:space="0" w:color="000000"/>
              <w:right w:val="single" w:sz="5" w:space="0" w:color="000000"/>
            </w:tcBorders>
          </w:tcPr>
          <w:p w14:paraId="24BD9AD7" w14:textId="77777777" w:rsidR="007318C2" w:rsidRDefault="007318C2"/>
        </w:tc>
        <w:tc>
          <w:tcPr>
            <w:tcW w:w="739" w:type="dxa"/>
            <w:tcBorders>
              <w:top w:val="single" w:sz="5" w:space="0" w:color="000000"/>
              <w:left w:val="single" w:sz="5" w:space="0" w:color="000000"/>
              <w:bottom w:val="single" w:sz="8" w:space="0" w:color="000000"/>
              <w:right w:val="single" w:sz="5" w:space="0" w:color="000000"/>
            </w:tcBorders>
          </w:tcPr>
          <w:p w14:paraId="24BD9AD8" w14:textId="77777777" w:rsidR="007318C2" w:rsidRDefault="00D36A7D">
            <w:pPr>
              <w:pStyle w:val="TableParagraph"/>
              <w:spacing w:before="124"/>
              <w:ind w:left="238"/>
              <w:rPr>
                <w:rFonts w:ascii="Verdana" w:eastAsia="Verdana" w:hAnsi="Verdana" w:cs="Verdana"/>
                <w:sz w:val="19"/>
                <w:szCs w:val="19"/>
              </w:rPr>
            </w:pPr>
            <w:r>
              <w:rPr>
                <w:rFonts w:ascii="Verdana"/>
                <w:spacing w:val="-1"/>
                <w:w w:val="105"/>
                <w:sz w:val="19"/>
              </w:rPr>
              <w:t>27</w:t>
            </w:r>
          </w:p>
        </w:tc>
        <w:tc>
          <w:tcPr>
            <w:tcW w:w="5060" w:type="dxa"/>
            <w:tcBorders>
              <w:top w:val="single" w:sz="5" w:space="0" w:color="000000"/>
              <w:left w:val="single" w:sz="5" w:space="0" w:color="000000"/>
              <w:bottom w:val="single" w:sz="8" w:space="0" w:color="000000"/>
              <w:right w:val="single" w:sz="8" w:space="0" w:color="000000"/>
            </w:tcBorders>
          </w:tcPr>
          <w:p w14:paraId="24BD9AD9" w14:textId="77777777" w:rsidR="007318C2" w:rsidRPr="009D3850" w:rsidRDefault="00D36A7D">
            <w:pPr>
              <w:pStyle w:val="TableParagraph"/>
              <w:spacing w:before="4" w:line="254" w:lineRule="auto"/>
              <w:ind w:left="104" w:right="190"/>
              <w:rPr>
                <w:rFonts w:ascii="Verdana" w:eastAsia="Verdana" w:hAnsi="Verdana" w:cs="Verdana"/>
                <w:sz w:val="19"/>
                <w:szCs w:val="19"/>
                <w:highlight w:val="yellow"/>
              </w:rPr>
            </w:pPr>
            <w:r w:rsidRPr="009D3850">
              <w:rPr>
                <w:rFonts w:ascii="Verdana"/>
                <w:w w:val="105"/>
                <w:sz w:val="19"/>
                <w:highlight w:val="yellow"/>
              </w:rPr>
              <w:t>Review</w:t>
            </w:r>
            <w:r w:rsidRPr="009D3850">
              <w:rPr>
                <w:rFonts w:ascii="Verdana"/>
                <w:spacing w:val="-13"/>
                <w:w w:val="105"/>
                <w:sz w:val="19"/>
                <w:highlight w:val="yellow"/>
              </w:rPr>
              <w:t xml:space="preserve"> </w:t>
            </w:r>
            <w:r w:rsidRPr="009D3850">
              <w:rPr>
                <w:rFonts w:ascii="Verdana"/>
                <w:w w:val="105"/>
                <w:sz w:val="19"/>
                <w:highlight w:val="yellow"/>
              </w:rPr>
              <w:t>or</w:t>
            </w:r>
            <w:r w:rsidRPr="009D3850">
              <w:rPr>
                <w:rFonts w:ascii="Verdana"/>
                <w:spacing w:val="-12"/>
                <w:w w:val="105"/>
                <w:sz w:val="19"/>
                <w:highlight w:val="yellow"/>
              </w:rPr>
              <w:t xml:space="preserve"> </w:t>
            </w:r>
            <w:r w:rsidRPr="009D3850">
              <w:rPr>
                <w:rFonts w:ascii="Verdana"/>
                <w:w w:val="105"/>
                <w:sz w:val="19"/>
                <w:highlight w:val="yellow"/>
              </w:rPr>
              <w:t>establish</w:t>
            </w:r>
            <w:r w:rsidRPr="009D3850">
              <w:rPr>
                <w:rFonts w:ascii="Verdana"/>
                <w:spacing w:val="-13"/>
                <w:w w:val="105"/>
                <w:sz w:val="19"/>
                <w:highlight w:val="yellow"/>
              </w:rPr>
              <w:t xml:space="preserve"> </w:t>
            </w:r>
            <w:r w:rsidRPr="009D3850">
              <w:rPr>
                <w:rFonts w:ascii="Verdana"/>
                <w:w w:val="105"/>
                <w:sz w:val="19"/>
                <w:highlight w:val="yellow"/>
              </w:rPr>
              <w:t>a</w:t>
            </w:r>
            <w:r w:rsidRPr="009D3850">
              <w:rPr>
                <w:rFonts w:ascii="Verdana"/>
                <w:spacing w:val="-12"/>
                <w:w w:val="105"/>
                <w:sz w:val="19"/>
                <w:highlight w:val="yellow"/>
              </w:rPr>
              <w:t xml:space="preserve"> </w:t>
            </w:r>
            <w:r w:rsidRPr="009D3850">
              <w:rPr>
                <w:rFonts w:ascii="Verdana"/>
                <w:w w:val="105"/>
                <w:sz w:val="19"/>
                <w:highlight w:val="yellow"/>
              </w:rPr>
              <w:t>look-ahead</w:t>
            </w:r>
            <w:r w:rsidRPr="009D3850">
              <w:rPr>
                <w:rFonts w:ascii="Verdana"/>
                <w:spacing w:val="-12"/>
                <w:w w:val="105"/>
                <w:sz w:val="19"/>
                <w:highlight w:val="yellow"/>
              </w:rPr>
              <w:t xml:space="preserve"> </w:t>
            </w:r>
            <w:r w:rsidRPr="009D3850">
              <w:rPr>
                <w:rFonts w:ascii="Verdana"/>
                <w:spacing w:val="1"/>
                <w:w w:val="105"/>
                <w:sz w:val="19"/>
                <w:highlight w:val="yellow"/>
              </w:rPr>
              <w:t>scheduling</w:t>
            </w:r>
            <w:r w:rsidRPr="009D3850">
              <w:rPr>
                <w:rFonts w:ascii="Verdana"/>
                <w:spacing w:val="36"/>
                <w:w w:val="103"/>
                <w:sz w:val="19"/>
                <w:highlight w:val="yellow"/>
              </w:rPr>
              <w:t xml:space="preserve"> </w:t>
            </w:r>
            <w:r w:rsidRPr="009D3850">
              <w:rPr>
                <w:rFonts w:ascii="Verdana"/>
                <w:spacing w:val="1"/>
                <w:w w:val="105"/>
                <w:sz w:val="19"/>
                <w:highlight w:val="yellow"/>
              </w:rPr>
              <w:t>process</w:t>
            </w:r>
          </w:p>
        </w:tc>
      </w:tr>
      <w:tr w:rsidR="007318C2" w14:paraId="24BD9AE5" w14:textId="77777777" w:rsidTr="00A212BA">
        <w:trPr>
          <w:trHeight w:hRule="exact" w:val="427"/>
        </w:trPr>
        <w:tc>
          <w:tcPr>
            <w:tcW w:w="720" w:type="dxa"/>
            <w:tcBorders>
              <w:top w:val="single" w:sz="8" w:space="0" w:color="000000"/>
              <w:left w:val="single" w:sz="8" w:space="0" w:color="000000"/>
              <w:bottom w:val="single" w:sz="5" w:space="0" w:color="000000"/>
              <w:right w:val="single" w:sz="5" w:space="0" w:color="000000"/>
            </w:tcBorders>
          </w:tcPr>
          <w:p w14:paraId="24BD9ADB" w14:textId="77777777" w:rsidR="007318C2" w:rsidRDefault="00D36A7D">
            <w:pPr>
              <w:pStyle w:val="TableParagraph"/>
              <w:spacing w:before="8"/>
              <w:ind w:left="210"/>
              <w:rPr>
                <w:rFonts w:ascii="Wingdings" w:eastAsia="Wingdings" w:hAnsi="Wingdings" w:cs="Wingdings"/>
                <w:sz w:val="31"/>
                <w:szCs w:val="31"/>
              </w:rPr>
            </w:pPr>
            <w:r>
              <w:rPr>
                <w:rFonts w:ascii="Wingdings" w:eastAsia="Wingdings" w:hAnsi="Wingdings" w:cs="Wingdings"/>
                <w:sz w:val="31"/>
                <w:szCs w:val="31"/>
              </w:rPr>
              <w:t></w:t>
            </w:r>
          </w:p>
        </w:tc>
        <w:tc>
          <w:tcPr>
            <w:tcW w:w="1530" w:type="dxa"/>
            <w:tcBorders>
              <w:top w:val="single" w:sz="8" w:space="0" w:color="000000"/>
              <w:left w:val="single" w:sz="5" w:space="0" w:color="000000"/>
              <w:bottom w:val="single" w:sz="5" w:space="0" w:color="000000"/>
              <w:right w:val="single" w:sz="5" w:space="0" w:color="000000"/>
            </w:tcBorders>
          </w:tcPr>
          <w:p w14:paraId="24BD9ADC" w14:textId="77777777" w:rsidR="007318C2" w:rsidRDefault="007318C2"/>
        </w:tc>
        <w:tc>
          <w:tcPr>
            <w:tcW w:w="1690" w:type="dxa"/>
            <w:vMerge w:val="restart"/>
            <w:tcBorders>
              <w:top w:val="single" w:sz="8" w:space="0" w:color="000000"/>
              <w:left w:val="single" w:sz="5" w:space="0" w:color="000000"/>
              <w:right w:val="single" w:sz="5" w:space="0" w:color="000000"/>
            </w:tcBorders>
          </w:tcPr>
          <w:p w14:paraId="24BD9ADD" w14:textId="77777777" w:rsidR="007318C2" w:rsidRDefault="007318C2">
            <w:pPr>
              <w:pStyle w:val="TableParagraph"/>
              <w:spacing w:line="200" w:lineRule="exact"/>
              <w:rPr>
                <w:sz w:val="20"/>
                <w:szCs w:val="20"/>
              </w:rPr>
            </w:pPr>
          </w:p>
          <w:p w14:paraId="24BD9ADE" w14:textId="77777777" w:rsidR="007318C2" w:rsidRDefault="007318C2">
            <w:pPr>
              <w:pStyle w:val="TableParagraph"/>
              <w:spacing w:line="200" w:lineRule="exact"/>
              <w:rPr>
                <w:sz w:val="20"/>
                <w:szCs w:val="20"/>
              </w:rPr>
            </w:pPr>
          </w:p>
          <w:p w14:paraId="24BD9ADF" w14:textId="77777777" w:rsidR="007318C2" w:rsidRDefault="007318C2">
            <w:pPr>
              <w:pStyle w:val="TableParagraph"/>
              <w:spacing w:line="200" w:lineRule="exact"/>
              <w:rPr>
                <w:sz w:val="20"/>
                <w:szCs w:val="20"/>
              </w:rPr>
            </w:pPr>
          </w:p>
          <w:p w14:paraId="24BD9AE0" w14:textId="77777777" w:rsidR="007318C2" w:rsidRDefault="007318C2">
            <w:pPr>
              <w:pStyle w:val="TableParagraph"/>
              <w:spacing w:line="200" w:lineRule="exact"/>
              <w:rPr>
                <w:sz w:val="20"/>
                <w:szCs w:val="20"/>
              </w:rPr>
            </w:pPr>
          </w:p>
          <w:p w14:paraId="24BD9AE1" w14:textId="77777777" w:rsidR="007318C2" w:rsidRDefault="007318C2">
            <w:pPr>
              <w:pStyle w:val="TableParagraph"/>
              <w:spacing w:before="6" w:line="220" w:lineRule="exact"/>
            </w:pPr>
          </w:p>
          <w:p w14:paraId="24BD9AE2" w14:textId="77777777" w:rsidR="007318C2" w:rsidRDefault="00D36A7D" w:rsidP="006D0574">
            <w:pPr>
              <w:pStyle w:val="TableParagraph"/>
              <w:spacing w:line="254" w:lineRule="auto"/>
              <w:ind w:left="416" w:right="388" w:hanging="34"/>
              <w:jc w:val="center"/>
              <w:rPr>
                <w:rFonts w:ascii="Verdana" w:eastAsia="Verdana" w:hAnsi="Verdana" w:cs="Verdana"/>
                <w:sz w:val="19"/>
                <w:szCs w:val="19"/>
              </w:rPr>
            </w:pPr>
            <w:r>
              <w:rPr>
                <w:rFonts w:ascii="Verdana"/>
                <w:spacing w:val="1"/>
                <w:w w:val="105"/>
                <w:sz w:val="19"/>
              </w:rPr>
              <w:t>Scope</w:t>
            </w:r>
            <w:r>
              <w:rPr>
                <w:rFonts w:ascii="Verdana"/>
                <w:spacing w:val="-14"/>
                <w:w w:val="105"/>
                <w:sz w:val="19"/>
              </w:rPr>
              <w:t xml:space="preserve"> </w:t>
            </w:r>
            <w:r>
              <w:rPr>
                <w:rFonts w:ascii="Verdana"/>
                <w:w w:val="105"/>
                <w:sz w:val="19"/>
              </w:rPr>
              <w:t>&amp;</w:t>
            </w:r>
            <w:r>
              <w:rPr>
                <w:rFonts w:ascii="Verdana"/>
                <w:w w:val="103"/>
                <w:sz w:val="19"/>
              </w:rPr>
              <w:t xml:space="preserve"> </w:t>
            </w:r>
            <w:r>
              <w:rPr>
                <w:rFonts w:ascii="Verdana"/>
                <w:spacing w:val="1"/>
                <w:w w:val="105"/>
                <w:sz w:val="19"/>
              </w:rPr>
              <w:t>Change</w:t>
            </w:r>
            <w:r>
              <w:rPr>
                <w:rFonts w:ascii="Verdana"/>
                <w:spacing w:val="23"/>
                <w:w w:val="103"/>
                <w:sz w:val="19"/>
              </w:rPr>
              <w:t xml:space="preserve"> </w:t>
            </w:r>
            <w:r>
              <w:rPr>
                <w:rFonts w:ascii="Verdana"/>
                <w:spacing w:val="1"/>
                <w:w w:val="105"/>
                <w:sz w:val="19"/>
              </w:rPr>
              <w:t>C</w:t>
            </w:r>
            <w:r>
              <w:rPr>
                <w:rFonts w:ascii="Verdana"/>
                <w:w w:val="105"/>
                <w:sz w:val="19"/>
              </w:rPr>
              <w:t>on</w:t>
            </w:r>
            <w:r>
              <w:rPr>
                <w:rFonts w:ascii="Verdana"/>
                <w:spacing w:val="4"/>
                <w:w w:val="105"/>
                <w:sz w:val="19"/>
              </w:rPr>
              <w:t>t</w:t>
            </w:r>
            <w:r>
              <w:rPr>
                <w:rFonts w:ascii="Verdana"/>
                <w:spacing w:val="-4"/>
                <w:w w:val="105"/>
                <w:sz w:val="19"/>
              </w:rPr>
              <w:t>r</w:t>
            </w:r>
            <w:r>
              <w:rPr>
                <w:rFonts w:ascii="Verdana"/>
                <w:spacing w:val="5"/>
                <w:w w:val="105"/>
                <w:sz w:val="19"/>
              </w:rPr>
              <w:t>o</w:t>
            </w:r>
            <w:r>
              <w:rPr>
                <w:rFonts w:ascii="Verdana"/>
                <w:w w:val="105"/>
                <w:sz w:val="19"/>
              </w:rPr>
              <w:t>l</w:t>
            </w:r>
          </w:p>
        </w:tc>
        <w:tc>
          <w:tcPr>
            <w:tcW w:w="739" w:type="dxa"/>
            <w:tcBorders>
              <w:top w:val="single" w:sz="8" w:space="0" w:color="000000"/>
              <w:left w:val="single" w:sz="5" w:space="0" w:color="000000"/>
              <w:bottom w:val="single" w:sz="5" w:space="0" w:color="000000"/>
              <w:right w:val="single" w:sz="5" w:space="0" w:color="000000"/>
            </w:tcBorders>
          </w:tcPr>
          <w:p w14:paraId="24BD9AE3" w14:textId="77777777" w:rsidR="007318C2" w:rsidRDefault="00D36A7D">
            <w:pPr>
              <w:pStyle w:val="TableParagraph"/>
              <w:spacing w:before="86"/>
              <w:ind w:left="238"/>
              <w:rPr>
                <w:rFonts w:ascii="Verdana" w:eastAsia="Verdana" w:hAnsi="Verdana" w:cs="Verdana"/>
                <w:sz w:val="19"/>
                <w:szCs w:val="19"/>
              </w:rPr>
            </w:pPr>
            <w:r>
              <w:rPr>
                <w:rFonts w:ascii="Verdana"/>
                <w:spacing w:val="-1"/>
                <w:w w:val="105"/>
                <w:sz w:val="19"/>
              </w:rPr>
              <w:lastRenderedPageBreak/>
              <w:t>28</w:t>
            </w:r>
          </w:p>
        </w:tc>
        <w:tc>
          <w:tcPr>
            <w:tcW w:w="5060" w:type="dxa"/>
            <w:tcBorders>
              <w:top w:val="single" w:sz="8" w:space="0" w:color="000000"/>
              <w:left w:val="single" w:sz="5" w:space="0" w:color="000000"/>
              <w:bottom w:val="single" w:sz="5" w:space="0" w:color="000000"/>
              <w:right w:val="single" w:sz="8" w:space="0" w:color="000000"/>
            </w:tcBorders>
          </w:tcPr>
          <w:p w14:paraId="24BD9AE4" w14:textId="77777777" w:rsidR="007318C2" w:rsidRDefault="00D36A7D">
            <w:pPr>
              <w:pStyle w:val="TableParagraph"/>
              <w:spacing w:before="86"/>
              <w:ind w:left="104" w:right="136"/>
              <w:rPr>
                <w:rFonts w:ascii="Verdana" w:eastAsia="Verdana" w:hAnsi="Verdana" w:cs="Verdana"/>
                <w:sz w:val="19"/>
                <w:szCs w:val="19"/>
              </w:rPr>
            </w:pPr>
            <w:r>
              <w:rPr>
                <w:rFonts w:ascii="Verdana"/>
                <w:w w:val="105"/>
                <w:sz w:val="19"/>
              </w:rPr>
              <w:t>Review</w:t>
            </w:r>
            <w:r>
              <w:rPr>
                <w:rFonts w:ascii="Verdana"/>
                <w:spacing w:val="-13"/>
                <w:w w:val="105"/>
                <w:sz w:val="19"/>
              </w:rPr>
              <w:t xml:space="preserve"> </w:t>
            </w:r>
            <w:r>
              <w:rPr>
                <w:rFonts w:ascii="Verdana"/>
                <w:spacing w:val="2"/>
                <w:w w:val="105"/>
                <w:sz w:val="19"/>
              </w:rPr>
              <w:t>and</w:t>
            </w:r>
            <w:r>
              <w:rPr>
                <w:rFonts w:ascii="Verdana"/>
                <w:spacing w:val="-9"/>
                <w:w w:val="105"/>
                <w:sz w:val="19"/>
              </w:rPr>
              <w:t xml:space="preserve"> </w:t>
            </w:r>
            <w:r>
              <w:rPr>
                <w:rFonts w:ascii="Verdana"/>
                <w:w w:val="105"/>
                <w:sz w:val="19"/>
              </w:rPr>
              <w:t>understand</w:t>
            </w:r>
            <w:r>
              <w:rPr>
                <w:rFonts w:ascii="Verdana"/>
                <w:spacing w:val="-9"/>
                <w:w w:val="105"/>
                <w:sz w:val="19"/>
              </w:rPr>
              <w:t xml:space="preserve"> </w:t>
            </w:r>
            <w:r>
              <w:rPr>
                <w:rFonts w:ascii="Verdana"/>
                <w:spacing w:val="1"/>
                <w:w w:val="105"/>
                <w:sz w:val="19"/>
              </w:rPr>
              <w:t>the</w:t>
            </w:r>
            <w:r>
              <w:rPr>
                <w:rFonts w:ascii="Verdana"/>
                <w:spacing w:val="-8"/>
                <w:w w:val="105"/>
                <w:sz w:val="19"/>
              </w:rPr>
              <w:t xml:space="preserve"> </w:t>
            </w:r>
            <w:r>
              <w:rPr>
                <w:rFonts w:ascii="Verdana"/>
                <w:spacing w:val="1"/>
                <w:w w:val="105"/>
                <w:sz w:val="19"/>
              </w:rPr>
              <w:t>scope</w:t>
            </w:r>
            <w:r>
              <w:rPr>
                <w:rFonts w:ascii="Verdana"/>
                <w:spacing w:val="-16"/>
                <w:w w:val="105"/>
                <w:sz w:val="19"/>
              </w:rPr>
              <w:t xml:space="preserve"> </w:t>
            </w:r>
            <w:r>
              <w:rPr>
                <w:rFonts w:ascii="Verdana"/>
                <w:spacing w:val="2"/>
                <w:w w:val="105"/>
                <w:sz w:val="19"/>
              </w:rPr>
              <w:t>of</w:t>
            </w:r>
            <w:r>
              <w:rPr>
                <w:rFonts w:ascii="Verdana"/>
                <w:spacing w:val="-12"/>
                <w:w w:val="105"/>
                <w:sz w:val="19"/>
              </w:rPr>
              <w:t xml:space="preserve"> </w:t>
            </w:r>
            <w:r>
              <w:rPr>
                <w:rFonts w:ascii="Verdana"/>
                <w:spacing w:val="1"/>
                <w:w w:val="105"/>
                <w:sz w:val="19"/>
              </w:rPr>
              <w:t>the</w:t>
            </w:r>
            <w:r>
              <w:rPr>
                <w:rFonts w:ascii="Verdana"/>
                <w:spacing w:val="-12"/>
                <w:w w:val="105"/>
                <w:sz w:val="19"/>
              </w:rPr>
              <w:t xml:space="preserve"> </w:t>
            </w:r>
            <w:r>
              <w:rPr>
                <w:rFonts w:ascii="Verdana"/>
                <w:spacing w:val="1"/>
                <w:w w:val="105"/>
                <w:sz w:val="19"/>
              </w:rPr>
              <w:t>project</w:t>
            </w:r>
          </w:p>
        </w:tc>
      </w:tr>
      <w:tr w:rsidR="007318C2" w14:paraId="24BD9AEB" w14:textId="77777777" w:rsidTr="00A212BA">
        <w:trPr>
          <w:trHeight w:hRule="exact" w:val="494"/>
        </w:trPr>
        <w:tc>
          <w:tcPr>
            <w:tcW w:w="720" w:type="dxa"/>
            <w:tcBorders>
              <w:top w:val="single" w:sz="5" w:space="0" w:color="000000"/>
              <w:left w:val="single" w:sz="8" w:space="0" w:color="000000"/>
              <w:bottom w:val="single" w:sz="5" w:space="0" w:color="000000"/>
              <w:right w:val="single" w:sz="5" w:space="0" w:color="000000"/>
            </w:tcBorders>
          </w:tcPr>
          <w:p w14:paraId="24BD9AE6" w14:textId="77777777" w:rsidR="007318C2" w:rsidRDefault="00D36A7D">
            <w:pPr>
              <w:pStyle w:val="TableParagraph"/>
              <w:spacing w:before="46"/>
              <w:ind w:left="210"/>
              <w:rPr>
                <w:rFonts w:ascii="Wingdings" w:eastAsia="Wingdings" w:hAnsi="Wingdings" w:cs="Wingdings"/>
                <w:sz w:val="31"/>
                <w:szCs w:val="31"/>
              </w:rPr>
            </w:pPr>
            <w:r>
              <w:rPr>
                <w:rFonts w:ascii="Wingdings" w:eastAsia="Wingdings" w:hAnsi="Wingdings" w:cs="Wingdings"/>
                <w:sz w:val="31"/>
                <w:szCs w:val="31"/>
              </w:rPr>
              <w:t></w:t>
            </w:r>
          </w:p>
        </w:tc>
        <w:tc>
          <w:tcPr>
            <w:tcW w:w="1530" w:type="dxa"/>
            <w:tcBorders>
              <w:top w:val="single" w:sz="5" w:space="0" w:color="000000"/>
              <w:left w:val="single" w:sz="5" w:space="0" w:color="000000"/>
              <w:bottom w:val="single" w:sz="5" w:space="0" w:color="000000"/>
              <w:right w:val="single" w:sz="5" w:space="0" w:color="000000"/>
            </w:tcBorders>
          </w:tcPr>
          <w:p w14:paraId="24BD9AE7" w14:textId="77777777" w:rsidR="007318C2" w:rsidRDefault="007318C2"/>
        </w:tc>
        <w:tc>
          <w:tcPr>
            <w:tcW w:w="1690" w:type="dxa"/>
            <w:vMerge/>
            <w:tcBorders>
              <w:left w:val="single" w:sz="5" w:space="0" w:color="000000"/>
              <w:right w:val="single" w:sz="5" w:space="0" w:color="000000"/>
            </w:tcBorders>
          </w:tcPr>
          <w:p w14:paraId="24BD9AE8" w14:textId="77777777" w:rsidR="007318C2" w:rsidRDefault="007318C2"/>
        </w:tc>
        <w:tc>
          <w:tcPr>
            <w:tcW w:w="739" w:type="dxa"/>
            <w:tcBorders>
              <w:top w:val="single" w:sz="5" w:space="0" w:color="000000"/>
              <w:left w:val="single" w:sz="5" w:space="0" w:color="000000"/>
              <w:bottom w:val="single" w:sz="5" w:space="0" w:color="000000"/>
              <w:right w:val="single" w:sz="5" w:space="0" w:color="000000"/>
            </w:tcBorders>
          </w:tcPr>
          <w:p w14:paraId="24BD9AE9" w14:textId="77777777" w:rsidR="007318C2" w:rsidRDefault="00D36A7D">
            <w:pPr>
              <w:pStyle w:val="TableParagraph"/>
              <w:spacing w:before="124"/>
              <w:ind w:left="238"/>
              <w:rPr>
                <w:rFonts w:ascii="Verdana" w:eastAsia="Verdana" w:hAnsi="Verdana" w:cs="Verdana"/>
                <w:sz w:val="19"/>
                <w:szCs w:val="19"/>
              </w:rPr>
            </w:pPr>
            <w:r>
              <w:rPr>
                <w:rFonts w:ascii="Verdana"/>
                <w:spacing w:val="-1"/>
                <w:w w:val="105"/>
                <w:sz w:val="19"/>
              </w:rPr>
              <w:t>29</w:t>
            </w:r>
          </w:p>
        </w:tc>
        <w:tc>
          <w:tcPr>
            <w:tcW w:w="5060" w:type="dxa"/>
            <w:tcBorders>
              <w:top w:val="single" w:sz="5" w:space="0" w:color="000000"/>
              <w:left w:val="single" w:sz="5" w:space="0" w:color="000000"/>
              <w:bottom w:val="single" w:sz="5" w:space="0" w:color="000000"/>
              <w:right w:val="single" w:sz="8" w:space="0" w:color="000000"/>
            </w:tcBorders>
          </w:tcPr>
          <w:p w14:paraId="24BD9AEA" w14:textId="77777777" w:rsidR="007318C2" w:rsidRDefault="00D36A7D">
            <w:pPr>
              <w:pStyle w:val="TableParagraph"/>
              <w:spacing w:before="4" w:line="249" w:lineRule="auto"/>
              <w:ind w:left="104" w:right="136"/>
              <w:rPr>
                <w:rFonts w:ascii="Verdana" w:eastAsia="Verdana" w:hAnsi="Verdana" w:cs="Verdana"/>
                <w:sz w:val="19"/>
                <w:szCs w:val="19"/>
              </w:rPr>
            </w:pPr>
            <w:r>
              <w:rPr>
                <w:rFonts w:ascii="Verdana"/>
                <w:w w:val="105"/>
                <w:sz w:val="19"/>
              </w:rPr>
              <w:t>Identify</w:t>
            </w:r>
            <w:r>
              <w:rPr>
                <w:rFonts w:ascii="Verdana"/>
                <w:spacing w:val="-18"/>
                <w:w w:val="105"/>
                <w:sz w:val="19"/>
              </w:rPr>
              <w:t xml:space="preserve"> </w:t>
            </w:r>
            <w:r>
              <w:rPr>
                <w:rFonts w:ascii="Verdana"/>
                <w:spacing w:val="2"/>
                <w:w w:val="105"/>
                <w:sz w:val="19"/>
              </w:rPr>
              <w:t>problems</w:t>
            </w:r>
            <w:r>
              <w:rPr>
                <w:rFonts w:ascii="Verdana"/>
                <w:spacing w:val="-15"/>
                <w:w w:val="105"/>
                <w:sz w:val="19"/>
              </w:rPr>
              <w:t xml:space="preserve"> </w:t>
            </w:r>
            <w:r>
              <w:rPr>
                <w:rFonts w:ascii="Verdana"/>
                <w:spacing w:val="1"/>
                <w:w w:val="105"/>
                <w:sz w:val="19"/>
              </w:rPr>
              <w:t>with</w:t>
            </w:r>
            <w:r>
              <w:rPr>
                <w:rFonts w:ascii="Verdana"/>
                <w:spacing w:val="-13"/>
                <w:w w:val="105"/>
                <w:sz w:val="19"/>
              </w:rPr>
              <w:t xml:space="preserve"> </w:t>
            </w:r>
            <w:r>
              <w:rPr>
                <w:rFonts w:ascii="Verdana"/>
                <w:spacing w:val="1"/>
                <w:w w:val="105"/>
                <w:sz w:val="19"/>
              </w:rPr>
              <w:t>the</w:t>
            </w:r>
            <w:r>
              <w:rPr>
                <w:rFonts w:ascii="Verdana"/>
                <w:spacing w:val="-14"/>
                <w:w w:val="105"/>
                <w:sz w:val="19"/>
              </w:rPr>
              <w:t xml:space="preserve"> </w:t>
            </w:r>
            <w:r>
              <w:rPr>
                <w:rFonts w:ascii="Verdana"/>
                <w:spacing w:val="1"/>
                <w:w w:val="105"/>
                <w:sz w:val="19"/>
              </w:rPr>
              <w:t>drawings</w:t>
            </w:r>
            <w:r>
              <w:rPr>
                <w:rFonts w:ascii="Verdana"/>
                <w:spacing w:val="-15"/>
                <w:w w:val="105"/>
                <w:sz w:val="19"/>
              </w:rPr>
              <w:t xml:space="preserve"> </w:t>
            </w:r>
            <w:r>
              <w:rPr>
                <w:rFonts w:ascii="Verdana"/>
                <w:w w:val="105"/>
                <w:sz w:val="19"/>
              </w:rPr>
              <w:t>and</w:t>
            </w:r>
            <w:r>
              <w:rPr>
                <w:rFonts w:ascii="Verdana"/>
                <w:spacing w:val="28"/>
                <w:w w:val="103"/>
                <w:sz w:val="19"/>
              </w:rPr>
              <w:t xml:space="preserve"> </w:t>
            </w:r>
            <w:r>
              <w:rPr>
                <w:rFonts w:ascii="Verdana"/>
                <w:w w:val="105"/>
                <w:sz w:val="19"/>
              </w:rPr>
              <w:t>specifications</w:t>
            </w:r>
            <w:r>
              <w:rPr>
                <w:rFonts w:ascii="Verdana"/>
                <w:spacing w:val="-23"/>
                <w:w w:val="105"/>
                <w:sz w:val="19"/>
              </w:rPr>
              <w:t xml:space="preserve"> </w:t>
            </w:r>
            <w:r>
              <w:rPr>
                <w:rFonts w:ascii="Verdana"/>
                <w:spacing w:val="2"/>
                <w:w w:val="105"/>
                <w:sz w:val="19"/>
              </w:rPr>
              <w:t>and</w:t>
            </w:r>
            <w:r>
              <w:rPr>
                <w:rFonts w:ascii="Verdana"/>
                <w:spacing w:val="-20"/>
                <w:w w:val="105"/>
                <w:sz w:val="19"/>
              </w:rPr>
              <w:t xml:space="preserve"> </w:t>
            </w:r>
            <w:r>
              <w:rPr>
                <w:rFonts w:ascii="Verdana"/>
                <w:spacing w:val="1"/>
                <w:w w:val="105"/>
                <w:sz w:val="19"/>
              </w:rPr>
              <w:t>develop</w:t>
            </w:r>
            <w:r>
              <w:rPr>
                <w:rFonts w:ascii="Verdana"/>
                <w:spacing w:val="-16"/>
                <w:w w:val="105"/>
                <w:sz w:val="19"/>
              </w:rPr>
              <w:t xml:space="preserve"> </w:t>
            </w:r>
            <w:r>
              <w:rPr>
                <w:rFonts w:ascii="Verdana"/>
                <w:spacing w:val="1"/>
                <w:w w:val="105"/>
                <w:sz w:val="19"/>
              </w:rPr>
              <w:t>RFIs</w:t>
            </w:r>
          </w:p>
        </w:tc>
      </w:tr>
      <w:tr w:rsidR="007318C2" w14:paraId="24BD9AF1" w14:textId="77777777" w:rsidTr="00A212BA">
        <w:trPr>
          <w:trHeight w:hRule="exact" w:val="494"/>
        </w:trPr>
        <w:tc>
          <w:tcPr>
            <w:tcW w:w="720" w:type="dxa"/>
            <w:tcBorders>
              <w:top w:val="single" w:sz="5" w:space="0" w:color="000000"/>
              <w:left w:val="single" w:sz="8" w:space="0" w:color="000000"/>
              <w:bottom w:val="single" w:sz="5" w:space="0" w:color="000000"/>
              <w:right w:val="single" w:sz="5" w:space="0" w:color="000000"/>
            </w:tcBorders>
          </w:tcPr>
          <w:p w14:paraId="24BD9AEC" w14:textId="77777777" w:rsidR="007318C2" w:rsidRDefault="00D36A7D">
            <w:pPr>
              <w:pStyle w:val="TableParagraph"/>
              <w:spacing w:before="46"/>
              <w:ind w:left="210"/>
              <w:rPr>
                <w:rFonts w:ascii="Wingdings" w:eastAsia="Wingdings" w:hAnsi="Wingdings" w:cs="Wingdings"/>
                <w:sz w:val="31"/>
                <w:szCs w:val="31"/>
              </w:rPr>
            </w:pPr>
            <w:r>
              <w:rPr>
                <w:rFonts w:ascii="Wingdings" w:eastAsia="Wingdings" w:hAnsi="Wingdings" w:cs="Wingdings"/>
                <w:sz w:val="31"/>
                <w:szCs w:val="31"/>
              </w:rPr>
              <w:lastRenderedPageBreak/>
              <w:t></w:t>
            </w:r>
          </w:p>
        </w:tc>
        <w:tc>
          <w:tcPr>
            <w:tcW w:w="1530" w:type="dxa"/>
            <w:tcBorders>
              <w:top w:val="single" w:sz="5" w:space="0" w:color="000000"/>
              <w:left w:val="single" w:sz="5" w:space="0" w:color="000000"/>
              <w:bottom w:val="single" w:sz="5" w:space="0" w:color="000000"/>
              <w:right w:val="single" w:sz="5" w:space="0" w:color="000000"/>
            </w:tcBorders>
          </w:tcPr>
          <w:p w14:paraId="24BD9AED" w14:textId="77777777" w:rsidR="007318C2" w:rsidRDefault="007318C2"/>
        </w:tc>
        <w:tc>
          <w:tcPr>
            <w:tcW w:w="1690" w:type="dxa"/>
            <w:vMerge/>
            <w:tcBorders>
              <w:left w:val="single" w:sz="5" w:space="0" w:color="000000"/>
              <w:right w:val="single" w:sz="5" w:space="0" w:color="000000"/>
            </w:tcBorders>
          </w:tcPr>
          <w:p w14:paraId="24BD9AEE" w14:textId="77777777" w:rsidR="007318C2" w:rsidRDefault="007318C2"/>
        </w:tc>
        <w:tc>
          <w:tcPr>
            <w:tcW w:w="739" w:type="dxa"/>
            <w:tcBorders>
              <w:top w:val="single" w:sz="5" w:space="0" w:color="000000"/>
              <w:left w:val="single" w:sz="5" w:space="0" w:color="000000"/>
              <w:bottom w:val="single" w:sz="5" w:space="0" w:color="000000"/>
              <w:right w:val="single" w:sz="5" w:space="0" w:color="000000"/>
            </w:tcBorders>
          </w:tcPr>
          <w:p w14:paraId="24BD9AEF" w14:textId="77777777" w:rsidR="007318C2" w:rsidRDefault="00D36A7D">
            <w:pPr>
              <w:pStyle w:val="TableParagraph"/>
              <w:spacing w:before="124"/>
              <w:ind w:left="238"/>
              <w:rPr>
                <w:rFonts w:ascii="Verdana" w:eastAsia="Verdana" w:hAnsi="Verdana" w:cs="Verdana"/>
                <w:sz w:val="19"/>
                <w:szCs w:val="19"/>
              </w:rPr>
            </w:pPr>
            <w:r>
              <w:rPr>
                <w:rFonts w:ascii="Verdana"/>
                <w:spacing w:val="-1"/>
                <w:w w:val="105"/>
                <w:sz w:val="19"/>
              </w:rPr>
              <w:t>30</w:t>
            </w:r>
          </w:p>
        </w:tc>
        <w:tc>
          <w:tcPr>
            <w:tcW w:w="5060" w:type="dxa"/>
            <w:tcBorders>
              <w:top w:val="single" w:sz="5" w:space="0" w:color="000000"/>
              <w:left w:val="single" w:sz="5" w:space="0" w:color="000000"/>
              <w:bottom w:val="single" w:sz="5" w:space="0" w:color="000000"/>
              <w:right w:val="single" w:sz="8" w:space="0" w:color="000000"/>
            </w:tcBorders>
          </w:tcPr>
          <w:p w14:paraId="24BD9AF0" w14:textId="77777777" w:rsidR="007318C2" w:rsidRDefault="00D36A7D">
            <w:pPr>
              <w:pStyle w:val="TableParagraph"/>
              <w:spacing w:before="4" w:line="254" w:lineRule="auto"/>
              <w:ind w:left="104" w:right="136"/>
              <w:rPr>
                <w:rFonts w:ascii="Verdana" w:eastAsia="Verdana" w:hAnsi="Verdana" w:cs="Verdana"/>
                <w:sz w:val="19"/>
                <w:szCs w:val="19"/>
              </w:rPr>
            </w:pPr>
            <w:r>
              <w:rPr>
                <w:rFonts w:ascii="Verdana"/>
                <w:w w:val="105"/>
                <w:sz w:val="19"/>
              </w:rPr>
              <w:t>Submit</w:t>
            </w:r>
            <w:r>
              <w:rPr>
                <w:rFonts w:ascii="Verdana"/>
                <w:spacing w:val="-9"/>
                <w:w w:val="105"/>
                <w:sz w:val="19"/>
              </w:rPr>
              <w:t xml:space="preserve"> </w:t>
            </w:r>
            <w:r>
              <w:rPr>
                <w:rFonts w:ascii="Verdana"/>
                <w:spacing w:val="1"/>
                <w:w w:val="105"/>
                <w:sz w:val="19"/>
              </w:rPr>
              <w:t>change</w:t>
            </w:r>
            <w:r>
              <w:rPr>
                <w:rFonts w:ascii="Verdana"/>
                <w:spacing w:val="-14"/>
                <w:w w:val="105"/>
                <w:sz w:val="19"/>
              </w:rPr>
              <w:t xml:space="preserve"> </w:t>
            </w:r>
            <w:r>
              <w:rPr>
                <w:rFonts w:ascii="Verdana"/>
                <w:spacing w:val="1"/>
                <w:w w:val="105"/>
                <w:sz w:val="19"/>
              </w:rPr>
              <w:t>order</w:t>
            </w:r>
            <w:r>
              <w:rPr>
                <w:rFonts w:ascii="Verdana"/>
                <w:spacing w:val="-11"/>
                <w:w w:val="105"/>
                <w:sz w:val="19"/>
              </w:rPr>
              <w:t xml:space="preserve"> </w:t>
            </w:r>
            <w:r>
              <w:rPr>
                <w:rFonts w:ascii="Verdana"/>
                <w:spacing w:val="1"/>
                <w:w w:val="105"/>
                <w:sz w:val="19"/>
              </w:rPr>
              <w:t>requests</w:t>
            </w:r>
            <w:r>
              <w:rPr>
                <w:rFonts w:ascii="Verdana"/>
                <w:spacing w:val="-17"/>
                <w:w w:val="105"/>
                <w:sz w:val="19"/>
              </w:rPr>
              <w:t xml:space="preserve"> </w:t>
            </w:r>
            <w:r>
              <w:rPr>
                <w:rFonts w:ascii="Verdana"/>
                <w:spacing w:val="2"/>
                <w:w w:val="105"/>
                <w:sz w:val="19"/>
              </w:rPr>
              <w:t>and</w:t>
            </w:r>
            <w:r>
              <w:rPr>
                <w:rFonts w:ascii="Verdana"/>
                <w:spacing w:val="-11"/>
                <w:w w:val="105"/>
                <w:sz w:val="19"/>
              </w:rPr>
              <w:t xml:space="preserve"> </w:t>
            </w:r>
            <w:r>
              <w:rPr>
                <w:rFonts w:ascii="Verdana"/>
                <w:w w:val="105"/>
                <w:sz w:val="19"/>
              </w:rPr>
              <w:t>cost</w:t>
            </w:r>
            <w:r>
              <w:rPr>
                <w:rFonts w:ascii="Verdana"/>
                <w:spacing w:val="24"/>
                <w:w w:val="103"/>
                <w:sz w:val="19"/>
              </w:rPr>
              <w:t xml:space="preserve"> </w:t>
            </w:r>
            <w:r>
              <w:rPr>
                <w:rFonts w:ascii="Verdana"/>
                <w:w w:val="105"/>
                <w:sz w:val="19"/>
              </w:rPr>
              <w:t>proposals</w:t>
            </w:r>
            <w:r>
              <w:rPr>
                <w:rFonts w:ascii="Verdana"/>
                <w:spacing w:val="-13"/>
                <w:w w:val="105"/>
                <w:sz w:val="19"/>
              </w:rPr>
              <w:t xml:space="preserve"> </w:t>
            </w:r>
            <w:r>
              <w:rPr>
                <w:rFonts w:ascii="Verdana"/>
                <w:spacing w:val="1"/>
                <w:w w:val="105"/>
                <w:sz w:val="19"/>
              </w:rPr>
              <w:t>in</w:t>
            </w:r>
            <w:r>
              <w:rPr>
                <w:rFonts w:ascii="Verdana"/>
                <w:spacing w:val="-16"/>
                <w:w w:val="105"/>
                <w:sz w:val="19"/>
              </w:rPr>
              <w:t xml:space="preserve"> </w:t>
            </w:r>
            <w:r>
              <w:rPr>
                <w:rFonts w:ascii="Verdana"/>
                <w:w w:val="105"/>
                <w:sz w:val="19"/>
              </w:rPr>
              <w:t>a</w:t>
            </w:r>
            <w:r>
              <w:rPr>
                <w:rFonts w:ascii="Verdana"/>
                <w:spacing w:val="-9"/>
                <w:w w:val="105"/>
                <w:sz w:val="19"/>
              </w:rPr>
              <w:t xml:space="preserve"> </w:t>
            </w:r>
            <w:r>
              <w:rPr>
                <w:rFonts w:ascii="Verdana"/>
                <w:spacing w:val="1"/>
                <w:w w:val="105"/>
                <w:sz w:val="19"/>
              </w:rPr>
              <w:t>timely</w:t>
            </w:r>
            <w:r>
              <w:rPr>
                <w:rFonts w:ascii="Verdana"/>
                <w:spacing w:val="-12"/>
                <w:w w:val="105"/>
                <w:sz w:val="19"/>
              </w:rPr>
              <w:t xml:space="preserve"> </w:t>
            </w:r>
            <w:r>
              <w:rPr>
                <w:rFonts w:ascii="Verdana"/>
                <w:spacing w:val="2"/>
                <w:w w:val="105"/>
                <w:sz w:val="19"/>
              </w:rPr>
              <w:t>manner</w:t>
            </w:r>
          </w:p>
        </w:tc>
      </w:tr>
      <w:tr w:rsidR="007318C2" w14:paraId="24BD9AF7" w14:textId="77777777" w:rsidTr="00A212BA">
        <w:trPr>
          <w:trHeight w:hRule="exact" w:val="499"/>
        </w:trPr>
        <w:tc>
          <w:tcPr>
            <w:tcW w:w="720" w:type="dxa"/>
            <w:tcBorders>
              <w:top w:val="single" w:sz="5" w:space="0" w:color="000000"/>
              <w:left w:val="single" w:sz="8" w:space="0" w:color="000000"/>
              <w:bottom w:val="single" w:sz="5" w:space="0" w:color="000000"/>
              <w:right w:val="single" w:sz="5" w:space="0" w:color="000000"/>
            </w:tcBorders>
          </w:tcPr>
          <w:p w14:paraId="24BD9AF2" w14:textId="77777777" w:rsidR="007318C2" w:rsidRDefault="00D36A7D">
            <w:pPr>
              <w:pStyle w:val="TableParagraph"/>
              <w:spacing w:before="46"/>
              <w:ind w:left="210"/>
              <w:rPr>
                <w:rFonts w:ascii="Wingdings" w:eastAsia="Wingdings" w:hAnsi="Wingdings" w:cs="Wingdings"/>
                <w:sz w:val="31"/>
                <w:szCs w:val="31"/>
              </w:rPr>
            </w:pPr>
            <w:r>
              <w:rPr>
                <w:rFonts w:ascii="Wingdings" w:eastAsia="Wingdings" w:hAnsi="Wingdings" w:cs="Wingdings"/>
                <w:sz w:val="31"/>
                <w:szCs w:val="31"/>
              </w:rPr>
              <w:t></w:t>
            </w:r>
          </w:p>
        </w:tc>
        <w:tc>
          <w:tcPr>
            <w:tcW w:w="1530" w:type="dxa"/>
            <w:tcBorders>
              <w:top w:val="single" w:sz="5" w:space="0" w:color="000000"/>
              <w:left w:val="single" w:sz="5" w:space="0" w:color="000000"/>
              <w:bottom w:val="single" w:sz="5" w:space="0" w:color="000000"/>
              <w:right w:val="single" w:sz="5" w:space="0" w:color="000000"/>
            </w:tcBorders>
          </w:tcPr>
          <w:p w14:paraId="24BD9AF3" w14:textId="77777777" w:rsidR="007318C2" w:rsidRDefault="007318C2"/>
        </w:tc>
        <w:tc>
          <w:tcPr>
            <w:tcW w:w="1690" w:type="dxa"/>
            <w:vMerge/>
            <w:tcBorders>
              <w:left w:val="single" w:sz="5" w:space="0" w:color="000000"/>
              <w:right w:val="single" w:sz="5" w:space="0" w:color="000000"/>
            </w:tcBorders>
          </w:tcPr>
          <w:p w14:paraId="24BD9AF4" w14:textId="77777777" w:rsidR="007318C2" w:rsidRDefault="007318C2"/>
        </w:tc>
        <w:tc>
          <w:tcPr>
            <w:tcW w:w="739" w:type="dxa"/>
            <w:tcBorders>
              <w:top w:val="single" w:sz="5" w:space="0" w:color="000000"/>
              <w:left w:val="single" w:sz="5" w:space="0" w:color="000000"/>
              <w:bottom w:val="single" w:sz="5" w:space="0" w:color="000000"/>
              <w:right w:val="single" w:sz="5" w:space="0" w:color="000000"/>
            </w:tcBorders>
          </w:tcPr>
          <w:p w14:paraId="24BD9AF5" w14:textId="77777777" w:rsidR="007318C2" w:rsidRDefault="00D36A7D">
            <w:pPr>
              <w:pStyle w:val="TableParagraph"/>
              <w:spacing w:before="124"/>
              <w:ind w:left="238"/>
              <w:rPr>
                <w:rFonts w:ascii="Verdana" w:eastAsia="Verdana" w:hAnsi="Verdana" w:cs="Verdana"/>
                <w:sz w:val="19"/>
                <w:szCs w:val="19"/>
              </w:rPr>
            </w:pPr>
            <w:r>
              <w:rPr>
                <w:rFonts w:ascii="Verdana"/>
                <w:spacing w:val="-1"/>
                <w:w w:val="105"/>
                <w:sz w:val="19"/>
              </w:rPr>
              <w:t>31</w:t>
            </w:r>
          </w:p>
        </w:tc>
        <w:tc>
          <w:tcPr>
            <w:tcW w:w="5060" w:type="dxa"/>
            <w:tcBorders>
              <w:top w:val="single" w:sz="5" w:space="0" w:color="000000"/>
              <w:left w:val="single" w:sz="5" w:space="0" w:color="000000"/>
              <w:bottom w:val="single" w:sz="5" w:space="0" w:color="000000"/>
              <w:right w:val="single" w:sz="8" w:space="0" w:color="000000"/>
            </w:tcBorders>
          </w:tcPr>
          <w:p w14:paraId="24BD9AF6" w14:textId="77777777" w:rsidR="007318C2" w:rsidRDefault="00D36A7D">
            <w:pPr>
              <w:pStyle w:val="TableParagraph"/>
              <w:spacing w:before="4" w:line="254" w:lineRule="auto"/>
              <w:ind w:left="104" w:right="190"/>
              <w:rPr>
                <w:rFonts w:ascii="Verdana" w:eastAsia="Verdana" w:hAnsi="Verdana" w:cs="Verdana"/>
                <w:sz w:val="19"/>
                <w:szCs w:val="19"/>
              </w:rPr>
            </w:pPr>
            <w:r>
              <w:rPr>
                <w:rFonts w:ascii="Verdana"/>
                <w:spacing w:val="1"/>
                <w:w w:val="105"/>
                <w:sz w:val="19"/>
              </w:rPr>
              <w:t>Schedule</w:t>
            </w:r>
            <w:r>
              <w:rPr>
                <w:rFonts w:ascii="Verdana"/>
                <w:spacing w:val="-13"/>
                <w:w w:val="105"/>
                <w:sz w:val="19"/>
              </w:rPr>
              <w:t xml:space="preserve"> </w:t>
            </w:r>
            <w:r>
              <w:rPr>
                <w:rFonts w:ascii="Verdana"/>
                <w:spacing w:val="1"/>
                <w:w w:val="105"/>
                <w:sz w:val="19"/>
              </w:rPr>
              <w:t>specific</w:t>
            </w:r>
            <w:r>
              <w:rPr>
                <w:rFonts w:ascii="Verdana"/>
                <w:spacing w:val="-12"/>
                <w:w w:val="105"/>
                <w:sz w:val="19"/>
              </w:rPr>
              <w:t xml:space="preserve"> </w:t>
            </w:r>
            <w:r>
              <w:rPr>
                <w:rFonts w:ascii="Verdana"/>
                <w:spacing w:val="1"/>
                <w:w w:val="105"/>
                <w:sz w:val="19"/>
              </w:rPr>
              <w:t>meetings</w:t>
            </w:r>
            <w:r>
              <w:rPr>
                <w:rFonts w:ascii="Verdana"/>
                <w:spacing w:val="-17"/>
                <w:w w:val="105"/>
                <w:sz w:val="19"/>
              </w:rPr>
              <w:t xml:space="preserve"> </w:t>
            </w:r>
            <w:r>
              <w:rPr>
                <w:rFonts w:ascii="Verdana"/>
                <w:spacing w:val="2"/>
                <w:w w:val="105"/>
                <w:sz w:val="19"/>
              </w:rPr>
              <w:t>with</w:t>
            </w:r>
            <w:r>
              <w:rPr>
                <w:rFonts w:ascii="Verdana"/>
                <w:spacing w:val="-11"/>
                <w:w w:val="105"/>
                <w:sz w:val="19"/>
              </w:rPr>
              <w:t xml:space="preserve"> </w:t>
            </w:r>
            <w:r>
              <w:rPr>
                <w:rFonts w:ascii="Verdana"/>
                <w:spacing w:val="1"/>
                <w:w w:val="105"/>
                <w:sz w:val="19"/>
              </w:rPr>
              <w:t>the</w:t>
            </w:r>
            <w:r>
              <w:rPr>
                <w:rFonts w:ascii="Verdana"/>
                <w:spacing w:val="-12"/>
                <w:w w:val="105"/>
                <w:sz w:val="19"/>
              </w:rPr>
              <w:t xml:space="preserve"> </w:t>
            </w:r>
            <w:r>
              <w:rPr>
                <w:rFonts w:ascii="Verdana"/>
                <w:w w:val="105"/>
                <w:sz w:val="19"/>
              </w:rPr>
              <w:t>GC</w:t>
            </w:r>
            <w:r>
              <w:rPr>
                <w:rFonts w:ascii="Verdana"/>
                <w:spacing w:val="-9"/>
                <w:w w:val="105"/>
                <w:sz w:val="19"/>
              </w:rPr>
              <w:t xml:space="preserve"> </w:t>
            </w:r>
            <w:r>
              <w:rPr>
                <w:rFonts w:ascii="Verdana"/>
                <w:spacing w:val="-1"/>
                <w:w w:val="105"/>
                <w:sz w:val="19"/>
              </w:rPr>
              <w:t>to</w:t>
            </w:r>
            <w:r>
              <w:rPr>
                <w:rFonts w:ascii="Verdana"/>
                <w:spacing w:val="26"/>
                <w:w w:val="103"/>
                <w:sz w:val="19"/>
              </w:rPr>
              <w:t xml:space="preserve"> </w:t>
            </w:r>
            <w:r>
              <w:rPr>
                <w:rFonts w:ascii="Verdana"/>
                <w:spacing w:val="1"/>
                <w:w w:val="105"/>
                <w:sz w:val="19"/>
              </w:rPr>
              <w:t>discuss</w:t>
            </w:r>
            <w:r>
              <w:rPr>
                <w:rFonts w:ascii="Verdana"/>
                <w:spacing w:val="-15"/>
                <w:w w:val="105"/>
                <w:sz w:val="19"/>
              </w:rPr>
              <w:t xml:space="preserve"> </w:t>
            </w:r>
            <w:r>
              <w:rPr>
                <w:rFonts w:ascii="Verdana"/>
                <w:spacing w:val="1"/>
                <w:w w:val="105"/>
                <w:sz w:val="19"/>
              </w:rPr>
              <w:t>change</w:t>
            </w:r>
            <w:r>
              <w:rPr>
                <w:rFonts w:ascii="Verdana"/>
                <w:spacing w:val="-14"/>
                <w:w w:val="105"/>
                <w:sz w:val="19"/>
              </w:rPr>
              <w:t xml:space="preserve"> </w:t>
            </w:r>
            <w:r>
              <w:rPr>
                <w:rFonts w:ascii="Verdana"/>
                <w:spacing w:val="1"/>
                <w:w w:val="105"/>
                <w:sz w:val="19"/>
              </w:rPr>
              <w:t>orders</w:t>
            </w:r>
            <w:r>
              <w:rPr>
                <w:rFonts w:ascii="Verdana"/>
                <w:spacing w:val="-15"/>
                <w:w w:val="105"/>
                <w:sz w:val="19"/>
              </w:rPr>
              <w:t xml:space="preserve"> </w:t>
            </w:r>
            <w:r>
              <w:rPr>
                <w:rFonts w:ascii="Verdana"/>
                <w:w w:val="105"/>
                <w:sz w:val="19"/>
              </w:rPr>
              <w:t>and</w:t>
            </w:r>
            <w:r>
              <w:rPr>
                <w:rFonts w:ascii="Verdana"/>
                <w:spacing w:val="-7"/>
                <w:w w:val="105"/>
                <w:sz w:val="19"/>
              </w:rPr>
              <w:t xml:space="preserve"> </w:t>
            </w:r>
            <w:r>
              <w:rPr>
                <w:rFonts w:ascii="Verdana"/>
                <w:spacing w:val="1"/>
                <w:w w:val="105"/>
                <w:sz w:val="19"/>
              </w:rPr>
              <w:t>change</w:t>
            </w:r>
            <w:r>
              <w:rPr>
                <w:rFonts w:ascii="Verdana"/>
                <w:spacing w:val="-14"/>
                <w:w w:val="105"/>
                <w:sz w:val="19"/>
              </w:rPr>
              <w:t xml:space="preserve"> </w:t>
            </w:r>
            <w:r>
              <w:rPr>
                <w:rFonts w:ascii="Verdana"/>
                <w:spacing w:val="1"/>
                <w:w w:val="105"/>
                <w:sz w:val="19"/>
              </w:rPr>
              <w:t>issues</w:t>
            </w:r>
          </w:p>
        </w:tc>
      </w:tr>
      <w:tr w:rsidR="007318C2" w14:paraId="24BD9AFD" w14:textId="77777777" w:rsidTr="00A212BA">
        <w:trPr>
          <w:trHeight w:hRule="exact" w:val="494"/>
        </w:trPr>
        <w:tc>
          <w:tcPr>
            <w:tcW w:w="720" w:type="dxa"/>
            <w:tcBorders>
              <w:top w:val="single" w:sz="5" w:space="0" w:color="000000"/>
              <w:left w:val="single" w:sz="8" w:space="0" w:color="000000"/>
              <w:bottom w:val="single" w:sz="5" w:space="0" w:color="000000"/>
              <w:right w:val="single" w:sz="5" w:space="0" w:color="000000"/>
            </w:tcBorders>
          </w:tcPr>
          <w:p w14:paraId="24BD9AF8" w14:textId="77777777" w:rsidR="007318C2" w:rsidRDefault="00D36A7D">
            <w:pPr>
              <w:pStyle w:val="TableParagraph"/>
              <w:spacing w:before="46"/>
              <w:ind w:left="210"/>
              <w:rPr>
                <w:rFonts w:ascii="Wingdings" w:eastAsia="Wingdings" w:hAnsi="Wingdings" w:cs="Wingdings"/>
                <w:sz w:val="31"/>
                <w:szCs w:val="31"/>
              </w:rPr>
            </w:pPr>
            <w:r>
              <w:rPr>
                <w:rFonts w:ascii="Wingdings" w:eastAsia="Wingdings" w:hAnsi="Wingdings" w:cs="Wingdings"/>
                <w:sz w:val="31"/>
                <w:szCs w:val="31"/>
              </w:rPr>
              <w:t></w:t>
            </w:r>
          </w:p>
        </w:tc>
        <w:tc>
          <w:tcPr>
            <w:tcW w:w="1530" w:type="dxa"/>
            <w:tcBorders>
              <w:top w:val="single" w:sz="5" w:space="0" w:color="000000"/>
              <w:left w:val="single" w:sz="5" w:space="0" w:color="000000"/>
              <w:bottom w:val="single" w:sz="5" w:space="0" w:color="000000"/>
              <w:right w:val="single" w:sz="5" w:space="0" w:color="000000"/>
            </w:tcBorders>
          </w:tcPr>
          <w:p w14:paraId="24BD9AF9" w14:textId="77777777" w:rsidR="007318C2" w:rsidRDefault="007318C2"/>
        </w:tc>
        <w:tc>
          <w:tcPr>
            <w:tcW w:w="1690" w:type="dxa"/>
            <w:vMerge/>
            <w:tcBorders>
              <w:left w:val="single" w:sz="5" w:space="0" w:color="000000"/>
              <w:right w:val="single" w:sz="5" w:space="0" w:color="000000"/>
            </w:tcBorders>
          </w:tcPr>
          <w:p w14:paraId="24BD9AFA" w14:textId="77777777" w:rsidR="007318C2" w:rsidRDefault="007318C2"/>
        </w:tc>
        <w:tc>
          <w:tcPr>
            <w:tcW w:w="739" w:type="dxa"/>
            <w:tcBorders>
              <w:top w:val="single" w:sz="5" w:space="0" w:color="000000"/>
              <w:left w:val="single" w:sz="5" w:space="0" w:color="000000"/>
              <w:bottom w:val="single" w:sz="5" w:space="0" w:color="000000"/>
              <w:right w:val="single" w:sz="5" w:space="0" w:color="000000"/>
            </w:tcBorders>
          </w:tcPr>
          <w:p w14:paraId="24BD9AFB" w14:textId="77777777" w:rsidR="007318C2" w:rsidRDefault="00D36A7D">
            <w:pPr>
              <w:pStyle w:val="TableParagraph"/>
              <w:spacing w:before="124"/>
              <w:ind w:left="238"/>
              <w:rPr>
                <w:rFonts w:ascii="Verdana" w:eastAsia="Verdana" w:hAnsi="Verdana" w:cs="Verdana"/>
                <w:sz w:val="19"/>
                <w:szCs w:val="19"/>
              </w:rPr>
            </w:pPr>
            <w:r>
              <w:rPr>
                <w:rFonts w:ascii="Verdana"/>
                <w:spacing w:val="-1"/>
                <w:w w:val="105"/>
                <w:sz w:val="19"/>
              </w:rPr>
              <w:t>32</w:t>
            </w:r>
          </w:p>
        </w:tc>
        <w:tc>
          <w:tcPr>
            <w:tcW w:w="5060" w:type="dxa"/>
            <w:tcBorders>
              <w:top w:val="single" w:sz="5" w:space="0" w:color="000000"/>
              <w:left w:val="single" w:sz="5" w:space="0" w:color="000000"/>
              <w:bottom w:val="single" w:sz="5" w:space="0" w:color="000000"/>
              <w:right w:val="single" w:sz="8" w:space="0" w:color="000000"/>
            </w:tcBorders>
          </w:tcPr>
          <w:p w14:paraId="24BD9AFC" w14:textId="77777777" w:rsidR="007318C2" w:rsidRDefault="00D36A7D">
            <w:pPr>
              <w:pStyle w:val="TableParagraph"/>
              <w:spacing w:before="4" w:line="249" w:lineRule="auto"/>
              <w:ind w:left="104" w:right="136"/>
              <w:rPr>
                <w:rFonts w:ascii="Verdana" w:eastAsia="Verdana" w:hAnsi="Verdana" w:cs="Verdana"/>
                <w:sz w:val="19"/>
                <w:szCs w:val="19"/>
              </w:rPr>
            </w:pPr>
            <w:r>
              <w:rPr>
                <w:rFonts w:ascii="Verdana"/>
                <w:spacing w:val="1"/>
                <w:w w:val="105"/>
                <w:sz w:val="19"/>
              </w:rPr>
              <w:t>Implement</w:t>
            </w:r>
            <w:r>
              <w:rPr>
                <w:rFonts w:ascii="Verdana"/>
                <w:spacing w:val="-14"/>
                <w:w w:val="105"/>
                <w:sz w:val="19"/>
              </w:rPr>
              <w:t xml:space="preserve"> </w:t>
            </w:r>
            <w:r>
              <w:rPr>
                <w:rFonts w:ascii="Verdana"/>
                <w:w w:val="105"/>
                <w:sz w:val="19"/>
              </w:rPr>
              <w:t>a</w:t>
            </w:r>
            <w:r>
              <w:rPr>
                <w:rFonts w:ascii="Verdana"/>
                <w:spacing w:val="-12"/>
                <w:w w:val="105"/>
                <w:sz w:val="19"/>
              </w:rPr>
              <w:t xml:space="preserve"> </w:t>
            </w:r>
            <w:r>
              <w:rPr>
                <w:rFonts w:ascii="Verdana"/>
                <w:spacing w:val="1"/>
                <w:w w:val="105"/>
                <w:sz w:val="19"/>
              </w:rPr>
              <w:t>value</w:t>
            </w:r>
            <w:r>
              <w:rPr>
                <w:rFonts w:ascii="Verdana"/>
                <w:spacing w:val="-14"/>
                <w:w w:val="105"/>
                <w:sz w:val="19"/>
              </w:rPr>
              <w:t xml:space="preserve"> </w:t>
            </w:r>
            <w:r>
              <w:rPr>
                <w:rFonts w:ascii="Verdana"/>
                <w:spacing w:val="1"/>
                <w:w w:val="105"/>
                <w:sz w:val="19"/>
              </w:rPr>
              <w:t>engineering</w:t>
            </w:r>
            <w:r>
              <w:rPr>
                <w:rFonts w:ascii="Verdana"/>
                <w:spacing w:val="-12"/>
                <w:w w:val="105"/>
                <w:sz w:val="19"/>
              </w:rPr>
              <w:t xml:space="preserve"> </w:t>
            </w:r>
            <w:r>
              <w:rPr>
                <w:rFonts w:ascii="Verdana"/>
                <w:spacing w:val="1"/>
                <w:w w:val="105"/>
                <w:sz w:val="19"/>
              </w:rPr>
              <w:t>system</w:t>
            </w:r>
            <w:r>
              <w:rPr>
                <w:rFonts w:ascii="Verdana"/>
                <w:spacing w:val="-12"/>
                <w:w w:val="105"/>
                <w:sz w:val="19"/>
              </w:rPr>
              <w:t xml:space="preserve"> </w:t>
            </w:r>
            <w:r>
              <w:rPr>
                <w:rFonts w:ascii="Verdana"/>
                <w:spacing w:val="2"/>
                <w:w w:val="105"/>
                <w:sz w:val="19"/>
              </w:rPr>
              <w:t>to</w:t>
            </w:r>
            <w:r>
              <w:rPr>
                <w:rFonts w:ascii="Verdana"/>
                <w:spacing w:val="22"/>
                <w:w w:val="103"/>
                <w:sz w:val="19"/>
              </w:rPr>
              <w:t xml:space="preserve"> </w:t>
            </w:r>
            <w:r>
              <w:rPr>
                <w:rFonts w:ascii="Verdana"/>
                <w:spacing w:val="1"/>
                <w:w w:val="105"/>
                <w:sz w:val="19"/>
              </w:rPr>
              <w:t>suggest</w:t>
            </w:r>
            <w:r>
              <w:rPr>
                <w:rFonts w:ascii="Verdana"/>
                <w:spacing w:val="-18"/>
                <w:w w:val="105"/>
                <w:sz w:val="19"/>
              </w:rPr>
              <w:t xml:space="preserve"> </w:t>
            </w:r>
            <w:r>
              <w:rPr>
                <w:rFonts w:ascii="Verdana"/>
                <w:spacing w:val="1"/>
                <w:w w:val="105"/>
                <w:sz w:val="19"/>
              </w:rPr>
              <w:t>alternate</w:t>
            </w:r>
            <w:r>
              <w:rPr>
                <w:rFonts w:ascii="Verdana"/>
                <w:spacing w:val="-22"/>
                <w:w w:val="105"/>
                <w:sz w:val="19"/>
              </w:rPr>
              <w:t xml:space="preserve"> </w:t>
            </w:r>
            <w:r>
              <w:rPr>
                <w:rFonts w:ascii="Verdana"/>
                <w:spacing w:val="1"/>
                <w:w w:val="105"/>
                <w:sz w:val="19"/>
              </w:rPr>
              <w:t>processes</w:t>
            </w:r>
            <w:r>
              <w:rPr>
                <w:rFonts w:ascii="Verdana"/>
                <w:spacing w:val="-19"/>
                <w:w w:val="105"/>
                <w:sz w:val="19"/>
              </w:rPr>
              <w:t xml:space="preserve"> </w:t>
            </w:r>
            <w:r>
              <w:rPr>
                <w:rFonts w:ascii="Verdana"/>
                <w:w w:val="105"/>
                <w:sz w:val="19"/>
              </w:rPr>
              <w:t>or</w:t>
            </w:r>
            <w:r>
              <w:rPr>
                <w:rFonts w:ascii="Verdana"/>
                <w:spacing w:val="-15"/>
                <w:w w:val="105"/>
                <w:sz w:val="19"/>
              </w:rPr>
              <w:t xml:space="preserve"> </w:t>
            </w:r>
            <w:r>
              <w:rPr>
                <w:rFonts w:ascii="Verdana"/>
                <w:w w:val="105"/>
                <w:sz w:val="19"/>
              </w:rPr>
              <w:t>materials</w:t>
            </w:r>
          </w:p>
        </w:tc>
      </w:tr>
      <w:tr w:rsidR="007318C2" w14:paraId="24BD9B03" w14:textId="77777777" w:rsidTr="00A212BA">
        <w:trPr>
          <w:trHeight w:hRule="exact" w:val="499"/>
        </w:trPr>
        <w:tc>
          <w:tcPr>
            <w:tcW w:w="720" w:type="dxa"/>
            <w:tcBorders>
              <w:top w:val="single" w:sz="5" w:space="0" w:color="000000"/>
              <w:left w:val="single" w:sz="8" w:space="0" w:color="000000"/>
              <w:bottom w:val="single" w:sz="5" w:space="0" w:color="000000"/>
              <w:right w:val="single" w:sz="5" w:space="0" w:color="000000"/>
            </w:tcBorders>
          </w:tcPr>
          <w:p w14:paraId="24BD9AFE" w14:textId="77777777" w:rsidR="007318C2" w:rsidRDefault="00D36A7D">
            <w:pPr>
              <w:pStyle w:val="TableParagraph"/>
              <w:spacing w:before="46"/>
              <w:ind w:left="210"/>
              <w:rPr>
                <w:rFonts w:ascii="Wingdings" w:eastAsia="Wingdings" w:hAnsi="Wingdings" w:cs="Wingdings"/>
                <w:sz w:val="31"/>
                <w:szCs w:val="31"/>
              </w:rPr>
            </w:pPr>
            <w:r>
              <w:rPr>
                <w:rFonts w:ascii="Wingdings" w:eastAsia="Wingdings" w:hAnsi="Wingdings" w:cs="Wingdings"/>
                <w:sz w:val="31"/>
                <w:szCs w:val="31"/>
              </w:rPr>
              <w:t></w:t>
            </w:r>
          </w:p>
        </w:tc>
        <w:tc>
          <w:tcPr>
            <w:tcW w:w="1530" w:type="dxa"/>
            <w:tcBorders>
              <w:top w:val="single" w:sz="5" w:space="0" w:color="000000"/>
              <w:left w:val="single" w:sz="5" w:space="0" w:color="000000"/>
              <w:bottom w:val="single" w:sz="5" w:space="0" w:color="000000"/>
              <w:right w:val="single" w:sz="5" w:space="0" w:color="000000"/>
            </w:tcBorders>
          </w:tcPr>
          <w:p w14:paraId="24BD9AFF" w14:textId="77777777" w:rsidR="007318C2" w:rsidRDefault="007318C2"/>
        </w:tc>
        <w:tc>
          <w:tcPr>
            <w:tcW w:w="1690" w:type="dxa"/>
            <w:vMerge/>
            <w:tcBorders>
              <w:left w:val="single" w:sz="5" w:space="0" w:color="000000"/>
              <w:right w:val="single" w:sz="5" w:space="0" w:color="000000"/>
            </w:tcBorders>
          </w:tcPr>
          <w:p w14:paraId="24BD9B00" w14:textId="77777777" w:rsidR="007318C2" w:rsidRDefault="007318C2"/>
        </w:tc>
        <w:tc>
          <w:tcPr>
            <w:tcW w:w="739" w:type="dxa"/>
            <w:tcBorders>
              <w:top w:val="single" w:sz="5" w:space="0" w:color="000000"/>
              <w:left w:val="single" w:sz="5" w:space="0" w:color="000000"/>
              <w:bottom w:val="single" w:sz="5" w:space="0" w:color="000000"/>
              <w:right w:val="single" w:sz="5" w:space="0" w:color="000000"/>
            </w:tcBorders>
          </w:tcPr>
          <w:p w14:paraId="24BD9B01" w14:textId="77777777" w:rsidR="007318C2" w:rsidRDefault="00D36A7D">
            <w:pPr>
              <w:pStyle w:val="TableParagraph"/>
              <w:spacing w:before="124"/>
              <w:ind w:left="238"/>
              <w:rPr>
                <w:rFonts w:ascii="Verdana" w:eastAsia="Verdana" w:hAnsi="Verdana" w:cs="Verdana"/>
                <w:sz w:val="19"/>
                <w:szCs w:val="19"/>
              </w:rPr>
            </w:pPr>
            <w:r>
              <w:rPr>
                <w:rFonts w:ascii="Verdana"/>
                <w:spacing w:val="-1"/>
                <w:w w:val="105"/>
                <w:sz w:val="19"/>
              </w:rPr>
              <w:t>33</w:t>
            </w:r>
          </w:p>
        </w:tc>
        <w:tc>
          <w:tcPr>
            <w:tcW w:w="5060" w:type="dxa"/>
            <w:tcBorders>
              <w:top w:val="single" w:sz="5" w:space="0" w:color="000000"/>
              <w:left w:val="single" w:sz="5" w:space="0" w:color="000000"/>
              <w:bottom w:val="single" w:sz="5" w:space="0" w:color="000000"/>
              <w:right w:val="single" w:sz="8" w:space="0" w:color="000000"/>
            </w:tcBorders>
          </w:tcPr>
          <w:p w14:paraId="24BD9B02" w14:textId="77777777" w:rsidR="007318C2" w:rsidRDefault="00D36A7D">
            <w:pPr>
              <w:pStyle w:val="TableParagraph"/>
              <w:spacing w:before="4" w:line="254" w:lineRule="auto"/>
              <w:ind w:left="104" w:right="231"/>
              <w:rPr>
                <w:rFonts w:ascii="Verdana" w:eastAsia="Verdana" w:hAnsi="Verdana" w:cs="Verdana"/>
                <w:sz w:val="19"/>
                <w:szCs w:val="19"/>
              </w:rPr>
            </w:pPr>
            <w:r>
              <w:rPr>
                <w:rFonts w:ascii="Verdana"/>
                <w:spacing w:val="1"/>
                <w:w w:val="105"/>
                <w:sz w:val="19"/>
              </w:rPr>
              <w:t>Document</w:t>
            </w:r>
            <w:r>
              <w:rPr>
                <w:rFonts w:ascii="Verdana"/>
                <w:spacing w:val="-16"/>
                <w:w w:val="105"/>
                <w:sz w:val="19"/>
              </w:rPr>
              <w:t xml:space="preserve"> </w:t>
            </w:r>
            <w:r>
              <w:rPr>
                <w:rFonts w:ascii="Verdana"/>
                <w:w w:val="105"/>
                <w:sz w:val="19"/>
              </w:rPr>
              <w:t>official</w:t>
            </w:r>
            <w:r>
              <w:rPr>
                <w:rFonts w:ascii="Verdana"/>
                <w:spacing w:val="-16"/>
                <w:w w:val="105"/>
                <w:sz w:val="19"/>
              </w:rPr>
              <w:t xml:space="preserve"> </w:t>
            </w:r>
            <w:r>
              <w:rPr>
                <w:rFonts w:ascii="Verdana"/>
                <w:spacing w:val="1"/>
                <w:w w:val="105"/>
                <w:sz w:val="19"/>
              </w:rPr>
              <w:t>change</w:t>
            </w:r>
            <w:r>
              <w:rPr>
                <w:rFonts w:ascii="Verdana"/>
                <w:spacing w:val="-17"/>
                <w:w w:val="105"/>
                <w:sz w:val="19"/>
              </w:rPr>
              <w:t xml:space="preserve"> </w:t>
            </w:r>
            <w:r>
              <w:rPr>
                <w:rFonts w:ascii="Verdana"/>
                <w:spacing w:val="1"/>
                <w:w w:val="105"/>
                <w:sz w:val="19"/>
              </w:rPr>
              <w:t>orders</w:t>
            </w:r>
            <w:r>
              <w:rPr>
                <w:rFonts w:ascii="Verdana"/>
                <w:spacing w:val="-21"/>
                <w:w w:val="105"/>
                <w:sz w:val="19"/>
              </w:rPr>
              <w:t xml:space="preserve"> </w:t>
            </w:r>
            <w:r>
              <w:rPr>
                <w:rFonts w:ascii="Verdana"/>
                <w:spacing w:val="2"/>
                <w:w w:val="105"/>
                <w:sz w:val="19"/>
              </w:rPr>
              <w:t>and</w:t>
            </w:r>
            <w:r>
              <w:rPr>
                <w:rFonts w:ascii="Verdana"/>
                <w:spacing w:val="32"/>
                <w:w w:val="103"/>
                <w:sz w:val="19"/>
              </w:rPr>
              <w:t xml:space="preserve"> </w:t>
            </w:r>
            <w:r>
              <w:rPr>
                <w:rFonts w:ascii="Verdana"/>
                <w:spacing w:val="1"/>
                <w:w w:val="105"/>
                <w:sz w:val="19"/>
              </w:rPr>
              <w:t>incorporate</w:t>
            </w:r>
            <w:r>
              <w:rPr>
                <w:rFonts w:ascii="Verdana"/>
                <w:spacing w:val="-14"/>
                <w:w w:val="105"/>
                <w:sz w:val="19"/>
              </w:rPr>
              <w:t xml:space="preserve"> </w:t>
            </w:r>
            <w:r>
              <w:rPr>
                <w:rFonts w:ascii="Verdana"/>
                <w:spacing w:val="1"/>
                <w:w w:val="105"/>
                <w:sz w:val="19"/>
              </w:rPr>
              <w:t>them</w:t>
            </w:r>
            <w:r>
              <w:rPr>
                <w:rFonts w:ascii="Verdana"/>
                <w:spacing w:val="-12"/>
                <w:w w:val="105"/>
                <w:sz w:val="19"/>
              </w:rPr>
              <w:t xml:space="preserve"> </w:t>
            </w:r>
            <w:r>
              <w:rPr>
                <w:rFonts w:ascii="Verdana"/>
                <w:w w:val="105"/>
                <w:sz w:val="19"/>
              </w:rPr>
              <w:t>into</w:t>
            </w:r>
            <w:r>
              <w:rPr>
                <w:rFonts w:ascii="Verdana"/>
                <w:spacing w:val="-12"/>
                <w:w w:val="105"/>
                <w:sz w:val="19"/>
              </w:rPr>
              <w:t xml:space="preserve"> </w:t>
            </w:r>
            <w:r>
              <w:rPr>
                <w:rFonts w:ascii="Verdana"/>
                <w:spacing w:val="1"/>
                <w:w w:val="105"/>
                <w:sz w:val="19"/>
              </w:rPr>
              <w:t>the</w:t>
            </w:r>
            <w:r>
              <w:rPr>
                <w:rFonts w:ascii="Verdana"/>
                <w:spacing w:val="-14"/>
                <w:w w:val="105"/>
                <w:sz w:val="19"/>
              </w:rPr>
              <w:t xml:space="preserve"> </w:t>
            </w:r>
            <w:r>
              <w:rPr>
                <w:rFonts w:ascii="Verdana"/>
                <w:spacing w:val="1"/>
                <w:w w:val="105"/>
                <w:sz w:val="19"/>
              </w:rPr>
              <w:t>budget</w:t>
            </w:r>
            <w:r>
              <w:rPr>
                <w:rFonts w:ascii="Verdana"/>
                <w:spacing w:val="-13"/>
                <w:w w:val="105"/>
                <w:sz w:val="19"/>
              </w:rPr>
              <w:t xml:space="preserve"> </w:t>
            </w:r>
            <w:r>
              <w:rPr>
                <w:rFonts w:ascii="Verdana"/>
                <w:w w:val="105"/>
                <w:sz w:val="19"/>
              </w:rPr>
              <w:t>and</w:t>
            </w:r>
            <w:r>
              <w:rPr>
                <w:rFonts w:ascii="Verdana"/>
                <w:spacing w:val="-11"/>
                <w:w w:val="105"/>
                <w:sz w:val="19"/>
              </w:rPr>
              <w:t xml:space="preserve"> </w:t>
            </w:r>
            <w:r>
              <w:rPr>
                <w:rFonts w:ascii="Verdana"/>
                <w:spacing w:val="1"/>
                <w:w w:val="105"/>
                <w:sz w:val="19"/>
              </w:rPr>
              <w:t>schedule</w:t>
            </w:r>
          </w:p>
        </w:tc>
      </w:tr>
      <w:tr w:rsidR="007318C2" w14:paraId="24BD9B09" w14:textId="77777777" w:rsidTr="00A212BA">
        <w:trPr>
          <w:trHeight w:hRule="exact" w:val="494"/>
        </w:trPr>
        <w:tc>
          <w:tcPr>
            <w:tcW w:w="720" w:type="dxa"/>
            <w:tcBorders>
              <w:top w:val="single" w:sz="5" w:space="0" w:color="000000"/>
              <w:left w:val="single" w:sz="8" w:space="0" w:color="000000"/>
              <w:bottom w:val="single" w:sz="5" w:space="0" w:color="000000"/>
              <w:right w:val="single" w:sz="5" w:space="0" w:color="000000"/>
            </w:tcBorders>
          </w:tcPr>
          <w:p w14:paraId="24BD9B04" w14:textId="77777777" w:rsidR="007318C2" w:rsidRDefault="00D36A7D">
            <w:pPr>
              <w:pStyle w:val="TableParagraph"/>
              <w:spacing w:before="46"/>
              <w:ind w:left="210"/>
              <w:rPr>
                <w:rFonts w:ascii="Wingdings" w:eastAsia="Wingdings" w:hAnsi="Wingdings" w:cs="Wingdings"/>
                <w:sz w:val="31"/>
                <w:szCs w:val="31"/>
              </w:rPr>
            </w:pPr>
            <w:r>
              <w:rPr>
                <w:rFonts w:ascii="Wingdings" w:eastAsia="Wingdings" w:hAnsi="Wingdings" w:cs="Wingdings"/>
                <w:sz w:val="31"/>
                <w:szCs w:val="31"/>
              </w:rPr>
              <w:t></w:t>
            </w:r>
          </w:p>
        </w:tc>
        <w:tc>
          <w:tcPr>
            <w:tcW w:w="1530" w:type="dxa"/>
            <w:tcBorders>
              <w:top w:val="single" w:sz="5" w:space="0" w:color="000000"/>
              <w:left w:val="single" w:sz="5" w:space="0" w:color="000000"/>
              <w:bottom w:val="single" w:sz="5" w:space="0" w:color="000000"/>
              <w:right w:val="single" w:sz="5" w:space="0" w:color="000000"/>
            </w:tcBorders>
          </w:tcPr>
          <w:p w14:paraId="24BD9B05" w14:textId="77777777" w:rsidR="007318C2" w:rsidRDefault="007318C2"/>
        </w:tc>
        <w:tc>
          <w:tcPr>
            <w:tcW w:w="1690" w:type="dxa"/>
            <w:vMerge/>
            <w:tcBorders>
              <w:left w:val="single" w:sz="5" w:space="0" w:color="000000"/>
              <w:right w:val="single" w:sz="5" w:space="0" w:color="000000"/>
            </w:tcBorders>
          </w:tcPr>
          <w:p w14:paraId="24BD9B06" w14:textId="77777777" w:rsidR="007318C2" w:rsidRDefault="007318C2"/>
        </w:tc>
        <w:tc>
          <w:tcPr>
            <w:tcW w:w="739" w:type="dxa"/>
            <w:tcBorders>
              <w:top w:val="single" w:sz="5" w:space="0" w:color="000000"/>
              <w:left w:val="single" w:sz="5" w:space="0" w:color="000000"/>
              <w:bottom w:val="single" w:sz="5" w:space="0" w:color="000000"/>
              <w:right w:val="single" w:sz="5" w:space="0" w:color="000000"/>
            </w:tcBorders>
          </w:tcPr>
          <w:p w14:paraId="24BD9B07" w14:textId="77777777" w:rsidR="007318C2" w:rsidRDefault="00D36A7D">
            <w:pPr>
              <w:pStyle w:val="TableParagraph"/>
              <w:spacing w:before="124"/>
              <w:ind w:left="238"/>
              <w:rPr>
                <w:rFonts w:ascii="Verdana" w:eastAsia="Verdana" w:hAnsi="Verdana" w:cs="Verdana"/>
                <w:sz w:val="19"/>
                <w:szCs w:val="19"/>
              </w:rPr>
            </w:pPr>
            <w:r>
              <w:rPr>
                <w:rFonts w:ascii="Verdana"/>
                <w:spacing w:val="-1"/>
                <w:w w:val="105"/>
                <w:sz w:val="19"/>
              </w:rPr>
              <w:t>34</w:t>
            </w:r>
          </w:p>
        </w:tc>
        <w:tc>
          <w:tcPr>
            <w:tcW w:w="5060" w:type="dxa"/>
            <w:tcBorders>
              <w:top w:val="single" w:sz="5" w:space="0" w:color="000000"/>
              <w:left w:val="single" w:sz="5" w:space="0" w:color="000000"/>
              <w:bottom w:val="single" w:sz="5" w:space="0" w:color="000000"/>
              <w:right w:val="single" w:sz="8" w:space="0" w:color="000000"/>
            </w:tcBorders>
          </w:tcPr>
          <w:p w14:paraId="24BD9B08" w14:textId="77777777" w:rsidR="007318C2" w:rsidRDefault="00D36A7D">
            <w:pPr>
              <w:pStyle w:val="TableParagraph"/>
              <w:spacing w:before="4" w:line="249" w:lineRule="auto"/>
              <w:ind w:left="104" w:right="136"/>
              <w:rPr>
                <w:rFonts w:ascii="Verdana" w:eastAsia="Verdana" w:hAnsi="Verdana" w:cs="Verdana"/>
                <w:sz w:val="19"/>
                <w:szCs w:val="19"/>
              </w:rPr>
            </w:pPr>
            <w:r>
              <w:rPr>
                <w:rFonts w:ascii="Verdana"/>
                <w:spacing w:val="1"/>
                <w:w w:val="105"/>
                <w:sz w:val="19"/>
              </w:rPr>
              <w:t>Purchase</w:t>
            </w:r>
            <w:r>
              <w:rPr>
                <w:rFonts w:ascii="Verdana"/>
                <w:spacing w:val="-17"/>
                <w:w w:val="105"/>
                <w:sz w:val="19"/>
              </w:rPr>
              <w:t xml:space="preserve"> </w:t>
            </w:r>
            <w:r>
              <w:rPr>
                <w:rFonts w:ascii="Verdana"/>
                <w:spacing w:val="1"/>
                <w:w w:val="105"/>
                <w:sz w:val="19"/>
              </w:rPr>
              <w:t>materials</w:t>
            </w:r>
            <w:r>
              <w:rPr>
                <w:rFonts w:ascii="Verdana"/>
                <w:spacing w:val="-16"/>
                <w:w w:val="105"/>
                <w:sz w:val="19"/>
              </w:rPr>
              <w:t xml:space="preserve"> </w:t>
            </w:r>
            <w:r>
              <w:rPr>
                <w:rFonts w:ascii="Verdana"/>
                <w:w w:val="105"/>
                <w:sz w:val="19"/>
              </w:rPr>
              <w:t>or</w:t>
            </w:r>
            <w:r>
              <w:rPr>
                <w:rFonts w:ascii="Verdana"/>
                <w:spacing w:val="-13"/>
                <w:w w:val="105"/>
                <w:sz w:val="19"/>
              </w:rPr>
              <w:t xml:space="preserve"> </w:t>
            </w:r>
            <w:r>
              <w:rPr>
                <w:rFonts w:ascii="Verdana"/>
                <w:spacing w:val="1"/>
                <w:w w:val="105"/>
                <w:sz w:val="19"/>
              </w:rPr>
              <w:t>subcontracts</w:t>
            </w:r>
            <w:r>
              <w:rPr>
                <w:rFonts w:ascii="Verdana"/>
                <w:spacing w:val="-17"/>
                <w:w w:val="105"/>
                <w:sz w:val="19"/>
              </w:rPr>
              <w:t xml:space="preserve"> </w:t>
            </w:r>
            <w:r>
              <w:rPr>
                <w:rFonts w:ascii="Verdana"/>
                <w:w w:val="105"/>
                <w:sz w:val="19"/>
              </w:rPr>
              <w:t>and</w:t>
            </w:r>
            <w:r>
              <w:rPr>
                <w:rFonts w:ascii="Verdana"/>
                <w:spacing w:val="-9"/>
                <w:w w:val="105"/>
                <w:sz w:val="19"/>
              </w:rPr>
              <w:t xml:space="preserve"> </w:t>
            </w:r>
            <w:r>
              <w:rPr>
                <w:rFonts w:ascii="Verdana"/>
                <w:w w:val="105"/>
                <w:sz w:val="19"/>
              </w:rPr>
              <w:t>inform</w:t>
            </w:r>
            <w:r>
              <w:rPr>
                <w:rFonts w:ascii="Verdana"/>
                <w:spacing w:val="28"/>
                <w:w w:val="103"/>
                <w:sz w:val="19"/>
              </w:rPr>
              <w:t xml:space="preserve"> </w:t>
            </w:r>
            <w:r>
              <w:rPr>
                <w:rFonts w:ascii="Verdana"/>
                <w:spacing w:val="1"/>
                <w:w w:val="105"/>
                <w:sz w:val="19"/>
              </w:rPr>
              <w:t>the</w:t>
            </w:r>
            <w:r>
              <w:rPr>
                <w:rFonts w:ascii="Verdana"/>
                <w:spacing w:val="-13"/>
                <w:w w:val="105"/>
                <w:sz w:val="19"/>
              </w:rPr>
              <w:t xml:space="preserve"> </w:t>
            </w:r>
            <w:r>
              <w:rPr>
                <w:rFonts w:ascii="Verdana"/>
                <w:w w:val="105"/>
                <w:sz w:val="19"/>
              </w:rPr>
              <w:t>field</w:t>
            </w:r>
            <w:r>
              <w:rPr>
                <w:rFonts w:ascii="Verdana"/>
                <w:spacing w:val="-14"/>
                <w:w w:val="105"/>
                <w:sz w:val="19"/>
              </w:rPr>
              <w:t xml:space="preserve"> </w:t>
            </w:r>
            <w:r>
              <w:rPr>
                <w:rFonts w:ascii="Verdana"/>
                <w:spacing w:val="1"/>
                <w:w w:val="105"/>
                <w:sz w:val="19"/>
              </w:rPr>
              <w:t>about</w:t>
            </w:r>
            <w:r>
              <w:rPr>
                <w:rFonts w:ascii="Verdana"/>
                <w:spacing w:val="-11"/>
                <w:w w:val="105"/>
                <w:sz w:val="19"/>
              </w:rPr>
              <w:t xml:space="preserve"> </w:t>
            </w:r>
            <w:r>
              <w:rPr>
                <w:rFonts w:ascii="Verdana"/>
                <w:spacing w:val="1"/>
                <w:w w:val="105"/>
                <w:sz w:val="19"/>
              </w:rPr>
              <w:t>the</w:t>
            </w:r>
            <w:r>
              <w:rPr>
                <w:rFonts w:ascii="Verdana"/>
                <w:spacing w:val="-10"/>
                <w:w w:val="105"/>
                <w:sz w:val="19"/>
              </w:rPr>
              <w:t xml:space="preserve"> </w:t>
            </w:r>
            <w:r>
              <w:rPr>
                <w:rFonts w:ascii="Verdana"/>
                <w:spacing w:val="1"/>
                <w:w w:val="105"/>
                <w:sz w:val="19"/>
              </w:rPr>
              <w:t>selections</w:t>
            </w:r>
          </w:p>
        </w:tc>
      </w:tr>
      <w:tr w:rsidR="007318C2" w14:paraId="24BD9B0F" w14:textId="77777777" w:rsidTr="00A212BA">
        <w:trPr>
          <w:trHeight w:hRule="exact" w:val="494"/>
        </w:trPr>
        <w:tc>
          <w:tcPr>
            <w:tcW w:w="720" w:type="dxa"/>
            <w:tcBorders>
              <w:top w:val="single" w:sz="5" w:space="0" w:color="000000"/>
              <w:left w:val="single" w:sz="8" w:space="0" w:color="000000"/>
              <w:bottom w:val="single" w:sz="5" w:space="0" w:color="000000"/>
              <w:right w:val="single" w:sz="5" w:space="0" w:color="000000"/>
            </w:tcBorders>
          </w:tcPr>
          <w:p w14:paraId="24BD9B0A" w14:textId="77777777" w:rsidR="007318C2" w:rsidRDefault="00D36A7D">
            <w:pPr>
              <w:pStyle w:val="TableParagraph"/>
              <w:spacing w:before="46"/>
              <w:ind w:left="210"/>
              <w:rPr>
                <w:rFonts w:ascii="Wingdings" w:eastAsia="Wingdings" w:hAnsi="Wingdings" w:cs="Wingdings"/>
                <w:sz w:val="31"/>
                <w:szCs w:val="31"/>
              </w:rPr>
            </w:pPr>
            <w:r>
              <w:rPr>
                <w:rFonts w:ascii="Wingdings" w:eastAsia="Wingdings" w:hAnsi="Wingdings" w:cs="Wingdings"/>
                <w:sz w:val="31"/>
                <w:szCs w:val="31"/>
              </w:rPr>
              <w:t></w:t>
            </w:r>
          </w:p>
        </w:tc>
        <w:tc>
          <w:tcPr>
            <w:tcW w:w="1530" w:type="dxa"/>
            <w:tcBorders>
              <w:top w:val="single" w:sz="5" w:space="0" w:color="000000"/>
              <w:left w:val="single" w:sz="5" w:space="0" w:color="000000"/>
              <w:bottom w:val="single" w:sz="5" w:space="0" w:color="000000"/>
              <w:right w:val="single" w:sz="5" w:space="0" w:color="000000"/>
            </w:tcBorders>
          </w:tcPr>
          <w:p w14:paraId="24BD9B0B" w14:textId="77777777" w:rsidR="007318C2" w:rsidRDefault="007318C2"/>
        </w:tc>
        <w:tc>
          <w:tcPr>
            <w:tcW w:w="1690" w:type="dxa"/>
            <w:vMerge/>
            <w:tcBorders>
              <w:left w:val="single" w:sz="5" w:space="0" w:color="000000"/>
              <w:right w:val="single" w:sz="5" w:space="0" w:color="000000"/>
            </w:tcBorders>
          </w:tcPr>
          <w:p w14:paraId="24BD9B0C" w14:textId="77777777" w:rsidR="007318C2" w:rsidRDefault="007318C2"/>
        </w:tc>
        <w:tc>
          <w:tcPr>
            <w:tcW w:w="739" w:type="dxa"/>
            <w:tcBorders>
              <w:top w:val="single" w:sz="5" w:space="0" w:color="000000"/>
              <w:left w:val="single" w:sz="5" w:space="0" w:color="000000"/>
              <w:bottom w:val="single" w:sz="5" w:space="0" w:color="000000"/>
              <w:right w:val="single" w:sz="5" w:space="0" w:color="000000"/>
            </w:tcBorders>
          </w:tcPr>
          <w:p w14:paraId="24BD9B0D" w14:textId="77777777" w:rsidR="007318C2" w:rsidRDefault="00D36A7D">
            <w:pPr>
              <w:pStyle w:val="TableParagraph"/>
              <w:spacing w:before="124"/>
              <w:ind w:left="238"/>
              <w:rPr>
                <w:rFonts w:ascii="Verdana" w:eastAsia="Verdana" w:hAnsi="Verdana" w:cs="Verdana"/>
                <w:sz w:val="19"/>
                <w:szCs w:val="19"/>
              </w:rPr>
            </w:pPr>
            <w:r>
              <w:rPr>
                <w:rFonts w:ascii="Verdana"/>
                <w:spacing w:val="-1"/>
                <w:w w:val="105"/>
                <w:sz w:val="19"/>
              </w:rPr>
              <w:t>35</w:t>
            </w:r>
          </w:p>
        </w:tc>
        <w:tc>
          <w:tcPr>
            <w:tcW w:w="5060" w:type="dxa"/>
            <w:tcBorders>
              <w:top w:val="single" w:sz="5" w:space="0" w:color="000000"/>
              <w:left w:val="single" w:sz="5" w:space="0" w:color="000000"/>
              <w:bottom w:val="single" w:sz="5" w:space="0" w:color="000000"/>
              <w:right w:val="single" w:sz="8" w:space="0" w:color="000000"/>
            </w:tcBorders>
          </w:tcPr>
          <w:p w14:paraId="24BD9B0E" w14:textId="77777777" w:rsidR="007318C2" w:rsidRDefault="00D36A7D">
            <w:pPr>
              <w:pStyle w:val="TableParagraph"/>
              <w:spacing w:before="4" w:line="254" w:lineRule="auto"/>
              <w:ind w:left="104" w:right="190"/>
              <w:rPr>
                <w:rFonts w:ascii="Verdana" w:eastAsia="Verdana" w:hAnsi="Verdana" w:cs="Verdana"/>
                <w:sz w:val="19"/>
                <w:szCs w:val="19"/>
              </w:rPr>
            </w:pPr>
            <w:r>
              <w:rPr>
                <w:rFonts w:ascii="Verdana"/>
                <w:w w:val="105"/>
                <w:sz w:val="19"/>
              </w:rPr>
              <w:t>Track</w:t>
            </w:r>
            <w:r>
              <w:rPr>
                <w:rFonts w:ascii="Verdana"/>
                <w:spacing w:val="-14"/>
                <w:w w:val="105"/>
                <w:sz w:val="19"/>
              </w:rPr>
              <w:t xml:space="preserve"> </w:t>
            </w:r>
            <w:r>
              <w:rPr>
                <w:rFonts w:ascii="Verdana"/>
                <w:spacing w:val="1"/>
                <w:w w:val="105"/>
                <w:sz w:val="19"/>
              </w:rPr>
              <w:t>change</w:t>
            </w:r>
            <w:r>
              <w:rPr>
                <w:rFonts w:ascii="Verdana"/>
                <w:spacing w:val="-15"/>
                <w:w w:val="105"/>
                <w:sz w:val="19"/>
              </w:rPr>
              <w:t xml:space="preserve"> </w:t>
            </w:r>
            <w:r>
              <w:rPr>
                <w:rFonts w:ascii="Verdana"/>
                <w:spacing w:val="1"/>
                <w:w w:val="105"/>
                <w:sz w:val="19"/>
              </w:rPr>
              <w:t>orders</w:t>
            </w:r>
            <w:r>
              <w:rPr>
                <w:rFonts w:ascii="Verdana"/>
                <w:spacing w:val="-14"/>
                <w:w w:val="105"/>
                <w:sz w:val="19"/>
              </w:rPr>
              <w:t xml:space="preserve"> </w:t>
            </w:r>
            <w:r>
              <w:rPr>
                <w:rFonts w:ascii="Verdana"/>
                <w:spacing w:val="1"/>
                <w:w w:val="105"/>
                <w:sz w:val="19"/>
              </w:rPr>
              <w:t>separately</w:t>
            </w:r>
            <w:r>
              <w:rPr>
                <w:rFonts w:ascii="Verdana"/>
                <w:spacing w:val="-14"/>
                <w:w w:val="105"/>
                <w:sz w:val="19"/>
              </w:rPr>
              <w:t xml:space="preserve"> </w:t>
            </w:r>
            <w:r>
              <w:rPr>
                <w:rFonts w:ascii="Verdana"/>
                <w:spacing w:val="1"/>
                <w:w w:val="105"/>
                <w:sz w:val="19"/>
              </w:rPr>
              <w:t>from</w:t>
            </w:r>
            <w:r>
              <w:rPr>
                <w:rFonts w:ascii="Verdana"/>
                <w:spacing w:val="-13"/>
                <w:w w:val="105"/>
                <w:sz w:val="19"/>
              </w:rPr>
              <w:t xml:space="preserve"> </w:t>
            </w:r>
            <w:r>
              <w:rPr>
                <w:rFonts w:ascii="Verdana"/>
                <w:spacing w:val="1"/>
                <w:w w:val="105"/>
                <w:sz w:val="19"/>
              </w:rPr>
              <w:t>the</w:t>
            </w:r>
            <w:r>
              <w:rPr>
                <w:rFonts w:ascii="Verdana"/>
                <w:spacing w:val="28"/>
                <w:w w:val="103"/>
                <w:sz w:val="19"/>
              </w:rPr>
              <w:t xml:space="preserve"> </w:t>
            </w:r>
            <w:r>
              <w:rPr>
                <w:rFonts w:ascii="Verdana"/>
                <w:w w:val="105"/>
                <w:sz w:val="19"/>
              </w:rPr>
              <w:t>original</w:t>
            </w:r>
            <w:r>
              <w:rPr>
                <w:rFonts w:ascii="Verdana"/>
                <w:spacing w:val="-25"/>
                <w:w w:val="105"/>
                <w:sz w:val="19"/>
              </w:rPr>
              <w:t xml:space="preserve"> </w:t>
            </w:r>
            <w:r>
              <w:rPr>
                <w:rFonts w:ascii="Verdana"/>
                <w:spacing w:val="1"/>
                <w:w w:val="105"/>
                <w:sz w:val="19"/>
              </w:rPr>
              <w:t>scope</w:t>
            </w:r>
          </w:p>
        </w:tc>
      </w:tr>
      <w:tr w:rsidR="007318C2" w14:paraId="24BD9B15" w14:textId="77777777" w:rsidTr="00A212BA">
        <w:trPr>
          <w:trHeight w:hRule="exact" w:val="418"/>
        </w:trPr>
        <w:tc>
          <w:tcPr>
            <w:tcW w:w="720" w:type="dxa"/>
            <w:tcBorders>
              <w:top w:val="single" w:sz="5" w:space="0" w:color="000000"/>
              <w:left w:val="single" w:sz="8" w:space="0" w:color="000000"/>
              <w:bottom w:val="single" w:sz="5" w:space="0" w:color="000000"/>
              <w:right w:val="single" w:sz="5" w:space="0" w:color="000000"/>
            </w:tcBorders>
          </w:tcPr>
          <w:p w14:paraId="24BD9B10" w14:textId="77777777" w:rsidR="007318C2" w:rsidRDefault="00D36A7D">
            <w:pPr>
              <w:pStyle w:val="TableParagraph"/>
              <w:spacing w:before="8"/>
              <w:ind w:left="210"/>
              <w:rPr>
                <w:rFonts w:ascii="Wingdings" w:eastAsia="Wingdings" w:hAnsi="Wingdings" w:cs="Wingdings"/>
                <w:sz w:val="31"/>
                <w:szCs w:val="31"/>
              </w:rPr>
            </w:pPr>
            <w:r>
              <w:rPr>
                <w:rFonts w:ascii="Wingdings" w:eastAsia="Wingdings" w:hAnsi="Wingdings" w:cs="Wingdings"/>
                <w:sz w:val="31"/>
                <w:szCs w:val="31"/>
              </w:rPr>
              <w:t></w:t>
            </w:r>
          </w:p>
        </w:tc>
        <w:tc>
          <w:tcPr>
            <w:tcW w:w="1530" w:type="dxa"/>
            <w:tcBorders>
              <w:top w:val="single" w:sz="5" w:space="0" w:color="000000"/>
              <w:left w:val="single" w:sz="5" w:space="0" w:color="000000"/>
              <w:bottom w:val="single" w:sz="5" w:space="0" w:color="000000"/>
              <w:right w:val="single" w:sz="5" w:space="0" w:color="000000"/>
            </w:tcBorders>
          </w:tcPr>
          <w:p w14:paraId="24BD9B11" w14:textId="77777777" w:rsidR="007318C2" w:rsidRDefault="007318C2"/>
        </w:tc>
        <w:tc>
          <w:tcPr>
            <w:tcW w:w="1690" w:type="dxa"/>
            <w:vMerge/>
            <w:tcBorders>
              <w:left w:val="single" w:sz="5" w:space="0" w:color="000000"/>
              <w:right w:val="single" w:sz="5" w:space="0" w:color="000000"/>
            </w:tcBorders>
          </w:tcPr>
          <w:p w14:paraId="24BD9B12" w14:textId="77777777" w:rsidR="007318C2" w:rsidRDefault="007318C2"/>
        </w:tc>
        <w:tc>
          <w:tcPr>
            <w:tcW w:w="739" w:type="dxa"/>
            <w:tcBorders>
              <w:top w:val="single" w:sz="5" w:space="0" w:color="000000"/>
              <w:left w:val="single" w:sz="5" w:space="0" w:color="000000"/>
              <w:bottom w:val="single" w:sz="5" w:space="0" w:color="000000"/>
              <w:right w:val="single" w:sz="5" w:space="0" w:color="000000"/>
            </w:tcBorders>
          </w:tcPr>
          <w:p w14:paraId="24BD9B13" w14:textId="77777777" w:rsidR="007318C2" w:rsidRDefault="00D36A7D">
            <w:pPr>
              <w:pStyle w:val="TableParagraph"/>
              <w:spacing w:before="86"/>
              <w:ind w:left="238"/>
              <w:rPr>
                <w:rFonts w:ascii="Verdana" w:eastAsia="Verdana" w:hAnsi="Verdana" w:cs="Verdana"/>
                <w:sz w:val="19"/>
                <w:szCs w:val="19"/>
              </w:rPr>
            </w:pPr>
            <w:r>
              <w:rPr>
                <w:rFonts w:ascii="Verdana"/>
                <w:spacing w:val="-1"/>
                <w:w w:val="105"/>
                <w:sz w:val="19"/>
              </w:rPr>
              <w:t>36</w:t>
            </w:r>
          </w:p>
        </w:tc>
        <w:tc>
          <w:tcPr>
            <w:tcW w:w="5060" w:type="dxa"/>
            <w:tcBorders>
              <w:top w:val="single" w:sz="5" w:space="0" w:color="000000"/>
              <w:left w:val="single" w:sz="5" w:space="0" w:color="000000"/>
              <w:bottom w:val="single" w:sz="5" w:space="0" w:color="000000"/>
              <w:right w:val="single" w:sz="8" w:space="0" w:color="000000"/>
            </w:tcBorders>
          </w:tcPr>
          <w:p w14:paraId="24BD9B14" w14:textId="77777777" w:rsidR="007318C2" w:rsidRDefault="00D36A7D">
            <w:pPr>
              <w:pStyle w:val="TableParagraph"/>
              <w:spacing w:before="86"/>
              <w:ind w:left="104" w:right="136"/>
              <w:rPr>
                <w:rFonts w:ascii="Verdana" w:eastAsia="Verdana" w:hAnsi="Verdana" w:cs="Verdana"/>
                <w:sz w:val="19"/>
                <w:szCs w:val="19"/>
              </w:rPr>
            </w:pPr>
            <w:r>
              <w:rPr>
                <w:rFonts w:ascii="Verdana"/>
                <w:spacing w:val="1"/>
                <w:w w:val="105"/>
                <w:sz w:val="19"/>
              </w:rPr>
              <w:t>Use</w:t>
            </w:r>
            <w:r>
              <w:rPr>
                <w:rFonts w:ascii="Verdana"/>
                <w:spacing w:val="-12"/>
                <w:w w:val="105"/>
                <w:sz w:val="19"/>
              </w:rPr>
              <w:t xml:space="preserve"> </w:t>
            </w:r>
            <w:r>
              <w:rPr>
                <w:rFonts w:ascii="Verdana"/>
                <w:spacing w:val="1"/>
                <w:w w:val="105"/>
                <w:sz w:val="19"/>
              </w:rPr>
              <w:t>cost</w:t>
            </w:r>
            <w:r>
              <w:rPr>
                <w:rFonts w:ascii="Verdana"/>
                <w:spacing w:val="-10"/>
                <w:w w:val="105"/>
                <w:sz w:val="19"/>
              </w:rPr>
              <w:t xml:space="preserve"> </w:t>
            </w:r>
            <w:r>
              <w:rPr>
                <w:rFonts w:ascii="Verdana"/>
                <w:spacing w:val="1"/>
                <w:w w:val="105"/>
                <w:sz w:val="19"/>
              </w:rPr>
              <w:t>codes</w:t>
            </w:r>
            <w:r>
              <w:rPr>
                <w:rFonts w:ascii="Verdana"/>
                <w:spacing w:val="-12"/>
                <w:w w:val="105"/>
                <w:sz w:val="19"/>
              </w:rPr>
              <w:t xml:space="preserve"> </w:t>
            </w:r>
            <w:r>
              <w:rPr>
                <w:rFonts w:ascii="Verdana"/>
                <w:spacing w:val="-1"/>
                <w:w w:val="105"/>
                <w:sz w:val="19"/>
              </w:rPr>
              <w:t>to</w:t>
            </w:r>
            <w:r>
              <w:rPr>
                <w:rFonts w:ascii="Verdana"/>
                <w:spacing w:val="-9"/>
                <w:w w:val="105"/>
                <w:sz w:val="19"/>
              </w:rPr>
              <w:t xml:space="preserve"> </w:t>
            </w:r>
            <w:r>
              <w:rPr>
                <w:rFonts w:ascii="Verdana"/>
                <w:spacing w:val="1"/>
                <w:w w:val="105"/>
                <w:sz w:val="19"/>
              </w:rPr>
              <w:t>account</w:t>
            </w:r>
            <w:r>
              <w:rPr>
                <w:rFonts w:ascii="Verdana"/>
                <w:spacing w:val="-11"/>
                <w:w w:val="105"/>
                <w:sz w:val="19"/>
              </w:rPr>
              <w:t xml:space="preserve"> </w:t>
            </w:r>
            <w:r>
              <w:rPr>
                <w:rFonts w:ascii="Verdana"/>
                <w:spacing w:val="1"/>
                <w:w w:val="105"/>
                <w:sz w:val="19"/>
              </w:rPr>
              <w:t>for</w:t>
            </w:r>
            <w:r>
              <w:rPr>
                <w:rFonts w:ascii="Verdana"/>
                <w:spacing w:val="-12"/>
                <w:w w:val="105"/>
                <w:sz w:val="19"/>
              </w:rPr>
              <w:t xml:space="preserve"> </w:t>
            </w:r>
            <w:r>
              <w:rPr>
                <w:rFonts w:ascii="Verdana"/>
                <w:spacing w:val="1"/>
                <w:w w:val="105"/>
                <w:sz w:val="19"/>
              </w:rPr>
              <w:t>activities</w:t>
            </w:r>
          </w:p>
        </w:tc>
      </w:tr>
      <w:tr w:rsidR="007318C2" w14:paraId="24BD9B1B" w14:textId="77777777" w:rsidTr="00A212BA">
        <w:trPr>
          <w:trHeight w:hRule="exact" w:val="504"/>
        </w:trPr>
        <w:tc>
          <w:tcPr>
            <w:tcW w:w="720" w:type="dxa"/>
            <w:tcBorders>
              <w:top w:val="single" w:sz="5" w:space="0" w:color="000000"/>
              <w:left w:val="single" w:sz="8" w:space="0" w:color="000000"/>
              <w:bottom w:val="single" w:sz="8" w:space="0" w:color="000000"/>
              <w:right w:val="single" w:sz="5" w:space="0" w:color="000000"/>
            </w:tcBorders>
          </w:tcPr>
          <w:p w14:paraId="24BD9B16" w14:textId="77777777" w:rsidR="007318C2" w:rsidRDefault="00D36A7D">
            <w:pPr>
              <w:pStyle w:val="TableParagraph"/>
              <w:spacing w:before="46"/>
              <w:ind w:left="210"/>
              <w:rPr>
                <w:rFonts w:ascii="Wingdings" w:eastAsia="Wingdings" w:hAnsi="Wingdings" w:cs="Wingdings"/>
                <w:sz w:val="31"/>
                <w:szCs w:val="31"/>
              </w:rPr>
            </w:pPr>
            <w:r>
              <w:rPr>
                <w:rFonts w:ascii="Wingdings" w:eastAsia="Wingdings" w:hAnsi="Wingdings" w:cs="Wingdings"/>
                <w:sz w:val="31"/>
                <w:szCs w:val="31"/>
              </w:rPr>
              <w:t></w:t>
            </w:r>
          </w:p>
        </w:tc>
        <w:tc>
          <w:tcPr>
            <w:tcW w:w="1530" w:type="dxa"/>
            <w:tcBorders>
              <w:top w:val="single" w:sz="5" w:space="0" w:color="000000"/>
              <w:left w:val="single" w:sz="5" w:space="0" w:color="000000"/>
              <w:bottom w:val="single" w:sz="8" w:space="0" w:color="000000"/>
              <w:right w:val="single" w:sz="5" w:space="0" w:color="000000"/>
            </w:tcBorders>
          </w:tcPr>
          <w:p w14:paraId="24BD9B17" w14:textId="77777777" w:rsidR="007318C2" w:rsidRDefault="007318C2"/>
        </w:tc>
        <w:tc>
          <w:tcPr>
            <w:tcW w:w="1690" w:type="dxa"/>
            <w:vMerge/>
            <w:tcBorders>
              <w:left w:val="single" w:sz="5" w:space="0" w:color="000000"/>
              <w:bottom w:val="single" w:sz="8" w:space="0" w:color="000000"/>
              <w:right w:val="single" w:sz="5" w:space="0" w:color="000000"/>
            </w:tcBorders>
          </w:tcPr>
          <w:p w14:paraId="24BD9B18" w14:textId="77777777" w:rsidR="007318C2" w:rsidRDefault="007318C2"/>
        </w:tc>
        <w:tc>
          <w:tcPr>
            <w:tcW w:w="739" w:type="dxa"/>
            <w:tcBorders>
              <w:top w:val="single" w:sz="5" w:space="0" w:color="000000"/>
              <w:left w:val="single" w:sz="5" w:space="0" w:color="000000"/>
              <w:bottom w:val="single" w:sz="8" w:space="0" w:color="000000"/>
              <w:right w:val="single" w:sz="5" w:space="0" w:color="000000"/>
            </w:tcBorders>
          </w:tcPr>
          <w:p w14:paraId="24BD9B19" w14:textId="77777777" w:rsidR="007318C2" w:rsidRDefault="00D36A7D">
            <w:pPr>
              <w:pStyle w:val="TableParagraph"/>
              <w:spacing w:before="124"/>
              <w:ind w:left="238"/>
              <w:rPr>
                <w:rFonts w:ascii="Verdana" w:eastAsia="Verdana" w:hAnsi="Verdana" w:cs="Verdana"/>
                <w:sz w:val="19"/>
                <w:szCs w:val="19"/>
              </w:rPr>
            </w:pPr>
            <w:r>
              <w:rPr>
                <w:rFonts w:ascii="Verdana"/>
                <w:spacing w:val="-1"/>
                <w:w w:val="105"/>
                <w:sz w:val="19"/>
              </w:rPr>
              <w:t>37</w:t>
            </w:r>
          </w:p>
        </w:tc>
        <w:tc>
          <w:tcPr>
            <w:tcW w:w="5060" w:type="dxa"/>
            <w:tcBorders>
              <w:top w:val="single" w:sz="5" w:space="0" w:color="000000"/>
              <w:left w:val="single" w:sz="5" w:space="0" w:color="000000"/>
              <w:bottom w:val="single" w:sz="8" w:space="0" w:color="000000"/>
              <w:right w:val="single" w:sz="8" w:space="0" w:color="000000"/>
            </w:tcBorders>
          </w:tcPr>
          <w:p w14:paraId="24BD9B1A" w14:textId="77777777" w:rsidR="007318C2" w:rsidRDefault="00D36A7D">
            <w:pPr>
              <w:pStyle w:val="TableParagraph"/>
              <w:spacing w:before="4" w:line="254" w:lineRule="auto"/>
              <w:ind w:left="104" w:right="136"/>
              <w:rPr>
                <w:rFonts w:ascii="Verdana" w:eastAsia="Verdana" w:hAnsi="Verdana" w:cs="Verdana"/>
                <w:sz w:val="19"/>
                <w:szCs w:val="19"/>
              </w:rPr>
            </w:pPr>
            <w:r>
              <w:rPr>
                <w:rFonts w:ascii="Verdana"/>
                <w:w w:val="105"/>
                <w:sz w:val="19"/>
              </w:rPr>
              <w:t>Track</w:t>
            </w:r>
            <w:r>
              <w:rPr>
                <w:rFonts w:ascii="Verdana"/>
                <w:spacing w:val="-11"/>
                <w:w w:val="105"/>
                <w:sz w:val="19"/>
              </w:rPr>
              <w:t xml:space="preserve"> </w:t>
            </w:r>
            <w:r>
              <w:rPr>
                <w:rFonts w:ascii="Verdana"/>
                <w:spacing w:val="1"/>
                <w:w w:val="105"/>
                <w:sz w:val="19"/>
              </w:rPr>
              <w:t>labor</w:t>
            </w:r>
            <w:r>
              <w:rPr>
                <w:rFonts w:ascii="Verdana"/>
                <w:spacing w:val="-12"/>
                <w:w w:val="105"/>
                <w:sz w:val="19"/>
              </w:rPr>
              <w:t xml:space="preserve"> </w:t>
            </w:r>
            <w:r>
              <w:rPr>
                <w:rFonts w:ascii="Verdana"/>
                <w:spacing w:val="1"/>
                <w:w w:val="105"/>
                <w:sz w:val="19"/>
              </w:rPr>
              <w:t>costs</w:t>
            </w:r>
            <w:r>
              <w:rPr>
                <w:rFonts w:ascii="Verdana"/>
                <w:spacing w:val="-11"/>
                <w:w w:val="105"/>
                <w:sz w:val="19"/>
              </w:rPr>
              <w:t xml:space="preserve"> </w:t>
            </w:r>
            <w:r>
              <w:rPr>
                <w:rFonts w:ascii="Verdana"/>
                <w:w w:val="105"/>
                <w:sz w:val="19"/>
              </w:rPr>
              <w:t>and</w:t>
            </w:r>
            <w:r>
              <w:rPr>
                <w:rFonts w:ascii="Verdana"/>
                <w:spacing w:val="-4"/>
                <w:w w:val="105"/>
                <w:sz w:val="19"/>
              </w:rPr>
              <w:t xml:space="preserve"> </w:t>
            </w:r>
            <w:r>
              <w:rPr>
                <w:rFonts w:ascii="Verdana"/>
                <w:spacing w:val="1"/>
                <w:w w:val="105"/>
                <w:sz w:val="19"/>
              </w:rPr>
              <w:t>compare</w:t>
            </w:r>
            <w:r>
              <w:rPr>
                <w:rFonts w:ascii="Verdana"/>
                <w:spacing w:val="-12"/>
                <w:w w:val="105"/>
                <w:sz w:val="19"/>
              </w:rPr>
              <w:t xml:space="preserve"> </w:t>
            </w:r>
            <w:r>
              <w:rPr>
                <w:rFonts w:ascii="Verdana"/>
                <w:spacing w:val="1"/>
                <w:w w:val="105"/>
                <w:sz w:val="19"/>
              </w:rPr>
              <w:t>actual</w:t>
            </w:r>
            <w:r>
              <w:rPr>
                <w:rFonts w:ascii="Verdana"/>
                <w:spacing w:val="-10"/>
                <w:w w:val="105"/>
                <w:sz w:val="19"/>
              </w:rPr>
              <w:t xml:space="preserve"> </w:t>
            </w:r>
            <w:r>
              <w:rPr>
                <w:rFonts w:ascii="Verdana"/>
                <w:spacing w:val="1"/>
                <w:w w:val="105"/>
                <w:sz w:val="19"/>
              </w:rPr>
              <w:t>costs</w:t>
            </w:r>
            <w:r>
              <w:rPr>
                <w:rFonts w:ascii="Verdana"/>
                <w:spacing w:val="-11"/>
                <w:w w:val="105"/>
                <w:sz w:val="19"/>
              </w:rPr>
              <w:t xml:space="preserve"> </w:t>
            </w:r>
            <w:r>
              <w:rPr>
                <w:rFonts w:ascii="Verdana"/>
                <w:spacing w:val="2"/>
                <w:w w:val="105"/>
                <w:sz w:val="19"/>
              </w:rPr>
              <w:t>to</w:t>
            </w:r>
            <w:r>
              <w:rPr>
                <w:rFonts w:ascii="Verdana"/>
                <w:spacing w:val="30"/>
                <w:w w:val="103"/>
                <w:sz w:val="19"/>
              </w:rPr>
              <w:t xml:space="preserve"> </w:t>
            </w:r>
            <w:r>
              <w:rPr>
                <w:rFonts w:ascii="Verdana"/>
                <w:w w:val="105"/>
                <w:sz w:val="19"/>
              </w:rPr>
              <w:t>estimated</w:t>
            </w:r>
            <w:r>
              <w:rPr>
                <w:rFonts w:ascii="Verdana"/>
                <w:spacing w:val="-25"/>
                <w:w w:val="105"/>
                <w:sz w:val="19"/>
              </w:rPr>
              <w:t xml:space="preserve"> </w:t>
            </w:r>
            <w:r>
              <w:rPr>
                <w:rFonts w:ascii="Verdana"/>
                <w:spacing w:val="2"/>
                <w:w w:val="105"/>
                <w:sz w:val="19"/>
              </w:rPr>
              <w:t>costs</w:t>
            </w:r>
          </w:p>
        </w:tc>
      </w:tr>
    </w:tbl>
    <w:p w14:paraId="24BD9B1C" w14:textId="77777777" w:rsidR="007318C2" w:rsidRDefault="007318C2">
      <w:pPr>
        <w:spacing w:before="5" w:line="120" w:lineRule="exact"/>
        <w:rPr>
          <w:sz w:val="12"/>
          <w:szCs w:val="12"/>
        </w:rPr>
      </w:pPr>
    </w:p>
    <w:p w14:paraId="24BD9B1D" w14:textId="77777777" w:rsidR="007318C2" w:rsidRDefault="007318C2">
      <w:pPr>
        <w:spacing w:line="200" w:lineRule="exact"/>
        <w:rPr>
          <w:sz w:val="20"/>
          <w:szCs w:val="20"/>
        </w:rPr>
      </w:pPr>
    </w:p>
    <w:p w14:paraId="24BD9B1E" w14:textId="77777777" w:rsidR="007318C2" w:rsidRDefault="007318C2">
      <w:pPr>
        <w:spacing w:line="200" w:lineRule="exact"/>
        <w:rPr>
          <w:sz w:val="20"/>
          <w:szCs w:val="20"/>
        </w:rPr>
      </w:pPr>
    </w:p>
    <w:p w14:paraId="24BD9B1F" w14:textId="77777777" w:rsidR="007318C2" w:rsidRDefault="007318C2">
      <w:pPr>
        <w:spacing w:line="200" w:lineRule="exact"/>
        <w:rPr>
          <w:sz w:val="20"/>
          <w:szCs w:val="20"/>
        </w:rPr>
      </w:pPr>
    </w:p>
    <w:p w14:paraId="24BD9B20" w14:textId="77777777" w:rsidR="007318C2" w:rsidRDefault="007318C2">
      <w:pPr>
        <w:jc w:val="right"/>
        <w:rPr>
          <w:rFonts w:ascii="Verdana" w:eastAsia="Verdana" w:hAnsi="Verdana" w:cs="Verdana"/>
          <w:sz w:val="19"/>
          <w:szCs w:val="19"/>
        </w:rPr>
        <w:sectPr w:rsidR="007318C2" w:rsidSect="00C479BA">
          <w:headerReference w:type="default" r:id="rId21"/>
          <w:footerReference w:type="default" r:id="rId22"/>
          <w:pgSz w:w="12240" w:h="15840"/>
          <w:pgMar w:top="1440" w:right="1008" w:bottom="1440" w:left="1008" w:header="0" w:footer="0" w:gutter="0"/>
          <w:cols w:space="720"/>
        </w:sectPr>
      </w:pPr>
    </w:p>
    <w:p w14:paraId="24BD9B21" w14:textId="77777777" w:rsidR="007318C2" w:rsidRDefault="007318C2">
      <w:pPr>
        <w:spacing w:line="200" w:lineRule="exact"/>
        <w:rPr>
          <w:sz w:val="20"/>
          <w:szCs w:val="20"/>
        </w:rPr>
      </w:pPr>
    </w:p>
    <w:p w14:paraId="24BD9B22" w14:textId="77777777" w:rsidR="007318C2" w:rsidRDefault="00D36A7D">
      <w:pPr>
        <w:spacing w:before="67"/>
        <w:ind w:left="101"/>
        <w:rPr>
          <w:rFonts w:ascii="Verdana" w:eastAsia="Verdana" w:hAnsi="Verdana" w:cs="Verdana"/>
          <w:sz w:val="21"/>
          <w:szCs w:val="21"/>
        </w:rPr>
      </w:pPr>
      <w:r>
        <w:rPr>
          <w:rFonts w:ascii="Verdana"/>
          <w:b/>
          <w:color w:val="4574A2"/>
          <w:sz w:val="21"/>
        </w:rPr>
        <w:t>TABLE</w:t>
      </w:r>
      <w:r>
        <w:rPr>
          <w:rFonts w:ascii="Verdana"/>
          <w:b/>
          <w:color w:val="4574A2"/>
          <w:spacing w:val="35"/>
          <w:sz w:val="21"/>
        </w:rPr>
        <w:t xml:space="preserve"> </w:t>
      </w:r>
      <w:r>
        <w:rPr>
          <w:rFonts w:ascii="Verdana"/>
          <w:b/>
          <w:color w:val="4574A2"/>
          <w:sz w:val="21"/>
        </w:rPr>
        <w:t>4.1:</w:t>
      </w:r>
      <w:r>
        <w:rPr>
          <w:rFonts w:ascii="Verdana"/>
          <w:b/>
          <w:color w:val="4574A2"/>
          <w:spacing w:val="32"/>
          <w:sz w:val="21"/>
        </w:rPr>
        <w:t xml:space="preserve"> </w:t>
      </w:r>
      <w:r>
        <w:rPr>
          <w:rFonts w:ascii="Verdana"/>
          <w:b/>
          <w:color w:val="4574A2"/>
          <w:sz w:val="21"/>
        </w:rPr>
        <w:t>Checklist</w:t>
      </w:r>
      <w:r>
        <w:rPr>
          <w:rFonts w:ascii="Verdana"/>
          <w:b/>
          <w:color w:val="4574A2"/>
          <w:spacing w:val="37"/>
          <w:sz w:val="21"/>
        </w:rPr>
        <w:t xml:space="preserve"> </w:t>
      </w:r>
      <w:r>
        <w:rPr>
          <w:rFonts w:ascii="Verdana"/>
          <w:b/>
          <w:color w:val="4574A2"/>
          <w:spacing w:val="1"/>
          <w:sz w:val="21"/>
        </w:rPr>
        <w:t>of</w:t>
      </w:r>
      <w:r>
        <w:rPr>
          <w:rFonts w:ascii="Verdana"/>
          <w:b/>
          <w:color w:val="4574A2"/>
          <w:spacing w:val="34"/>
          <w:sz w:val="21"/>
        </w:rPr>
        <w:t xml:space="preserve"> </w:t>
      </w:r>
      <w:r>
        <w:rPr>
          <w:rFonts w:ascii="Verdana"/>
          <w:b/>
          <w:color w:val="4574A2"/>
          <w:sz w:val="21"/>
        </w:rPr>
        <w:t>Project</w:t>
      </w:r>
      <w:r>
        <w:rPr>
          <w:rFonts w:ascii="Verdana"/>
          <w:b/>
          <w:color w:val="4574A2"/>
          <w:spacing w:val="37"/>
          <w:sz w:val="21"/>
        </w:rPr>
        <w:t xml:space="preserve"> </w:t>
      </w:r>
      <w:r>
        <w:rPr>
          <w:rFonts w:ascii="Verdana"/>
          <w:b/>
          <w:color w:val="4574A2"/>
          <w:spacing w:val="1"/>
          <w:sz w:val="21"/>
        </w:rPr>
        <w:t>Management</w:t>
      </w:r>
      <w:r>
        <w:rPr>
          <w:rFonts w:ascii="Verdana"/>
          <w:b/>
          <w:color w:val="4574A2"/>
          <w:spacing w:val="36"/>
          <w:sz w:val="21"/>
        </w:rPr>
        <w:t xml:space="preserve"> </w:t>
      </w:r>
      <w:r>
        <w:rPr>
          <w:rFonts w:ascii="Verdana"/>
          <w:b/>
          <w:color w:val="4574A2"/>
          <w:sz w:val="21"/>
        </w:rPr>
        <w:t>Activities</w:t>
      </w:r>
      <w:r>
        <w:rPr>
          <w:rFonts w:ascii="Verdana"/>
          <w:b/>
          <w:color w:val="4574A2"/>
          <w:spacing w:val="36"/>
          <w:sz w:val="21"/>
        </w:rPr>
        <w:t xml:space="preserve"> </w:t>
      </w:r>
      <w:r>
        <w:rPr>
          <w:rFonts w:ascii="Verdana"/>
          <w:b/>
          <w:color w:val="4574A2"/>
          <w:spacing w:val="1"/>
          <w:sz w:val="21"/>
        </w:rPr>
        <w:t>(continued)</w:t>
      </w:r>
    </w:p>
    <w:p w14:paraId="24BD9B23" w14:textId="77777777" w:rsidR="007318C2" w:rsidRDefault="007318C2">
      <w:pPr>
        <w:spacing w:before="2" w:line="300" w:lineRule="exact"/>
        <w:rPr>
          <w:sz w:val="30"/>
          <w:szCs w:val="30"/>
        </w:rPr>
      </w:pPr>
    </w:p>
    <w:p w14:paraId="24BD9B24" w14:textId="77777777" w:rsidR="007318C2" w:rsidRDefault="00670460">
      <w:pPr>
        <w:tabs>
          <w:tab w:val="left" w:pos="2550"/>
          <w:tab w:val="left" w:pos="3260"/>
          <w:tab w:val="left" w:pos="3688"/>
          <w:tab w:val="left" w:pos="4399"/>
          <w:tab w:val="left" w:pos="4826"/>
          <w:tab w:val="left" w:pos="5681"/>
          <w:tab w:val="left" w:pos="6108"/>
          <w:tab w:val="left" w:pos="6819"/>
          <w:tab w:val="left" w:pos="7247"/>
          <w:tab w:val="left" w:pos="7958"/>
          <w:tab w:val="left" w:pos="8668"/>
          <w:tab w:val="left" w:pos="9519"/>
        </w:tabs>
        <w:ind w:left="211"/>
        <w:rPr>
          <w:rFonts w:ascii="Verdana" w:eastAsia="Verdana" w:hAnsi="Verdana" w:cs="Verdana"/>
          <w:sz w:val="19"/>
          <w:szCs w:val="19"/>
        </w:rPr>
      </w:pPr>
      <w:r>
        <w:rPr>
          <w:noProof/>
        </w:rPr>
        <mc:AlternateContent>
          <mc:Choice Requires="wpg">
            <w:drawing>
              <wp:anchor distT="0" distB="0" distL="114300" distR="114300" simplePos="0" relativeHeight="503297280" behindDoc="1" locked="0" layoutInCell="1" allowOverlap="1" wp14:anchorId="24BDB754" wp14:editId="24BDB755">
                <wp:simplePos x="0" y="0"/>
                <wp:positionH relativeFrom="page">
                  <wp:posOffset>899160</wp:posOffset>
                </wp:positionH>
                <wp:positionV relativeFrom="paragraph">
                  <wp:posOffset>-92710</wp:posOffset>
                </wp:positionV>
                <wp:extent cx="6213475" cy="334010"/>
                <wp:effectExtent l="3810" t="8255" r="2540" b="635"/>
                <wp:wrapNone/>
                <wp:docPr id="1148" name="Group 12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13475" cy="334010"/>
                          <a:chOff x="1416" y="-146"/>
                          <a:chExt cx="9785" cy="526"/>
                        </a:xfrm>
                      </wpg:grpSpPr>
                      <wpg:grpSp>
                        <wpg:cNvPr id="1149" name="Group 1257"/>
                        <wpg:cNvGrpSpPr>
                          <a:grpSpLocks/>
                        </wpg:cNvGrpSpPr>
                        <wpg:grpSpPr bwMode="auto">
                          <a:xfrm>
                            <a:off x="1432" y="-135"/>
                            <a:ext cx="9759" cy="2"/>
                            <a:chOff x="1432" y="-135"/>
                            <a:chExt cx="9759" cy="2"/>
                          </a:xfrm>
                        </wpg:grpSpPr>
                        <wps:wsp>
                          <wps:cNvPr id="1150" name="Freeform 1258"/>
                          <wps:cNvSpPr>
                            <a:spLocks/>
                          </wps:cNvSpPr>
                          <wps:spPr bwMode="auto">
                            <a:xfrm>
                              <a:off x="1432" y="-135"/>
                              <a:ext cx="9759" cy="2"/>
                            </a:xfrm>
                            <a:custGeom>
                              <a:avLst/>
                              <a:gdLst>
                                <a:gd name="T0" fmla="+- 0 1432 1432"/>
                                <a:gd name="T1" fmla="*/ T0 w 9759"/>
                                <a:gd name="T2" fmla="+- 0 11190 1432"/>
                                <a:gd name="T3" fmla="*/ T2 w 9759"/>
                              </a:gdLst>
                              <a:ahLst/>
                              <a:cxnLst>
                                <a:cxn ang="0">
                                  <a:pos x="T1" y="0"/>
                                </a:cxn>
                                <a:cxn ang="0">
                                  <a:pos x="T3" y="0"/>
                                </a:cxn>
                              </a:cxnLst>
                              <a:rect l="0" t="0" r="r" b="b"/>
                              <a:pathLst>
                                <a:path w="9759">
                                  <a:moveTo>
                                    <a:pt x="0" y="0"/>
                                  </a:moveTo>
                                  <a:lnTo>
                                    <a:pt x="9758" y="0"/>
                                  </a:lnTo>
                                </a:path>
                              </a:pathLst>
                            </a:custGeom>
                            <a:noFill/>
                            <a:ln w="134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151" name="Group 1255"/>
                        <wpg:cNvGrpSpPr>
                          <a:grpSpLocks/>
                        </wpg:cNvGrpSpPr>
                        <wpg:grpSpPr bwMode="auto">
                          <a:xfrm>
                            <a:off x="1441" y="-126"/>
                            <a:ext cx="2" cy="485"/>
                            <a:chOff x="1441" y="-126"/>
                            <a:chExt cx="2" cy="485"/>
                          </a:xfrm>
                        </wpg:grpSpPr>
                        <wps:wsp>
                          <wps:cNvPr id="1152" name="Freeform 1256"/>
                          <wps:cNvSpPr>
                            <a:spLocks/>
                          </wps:cNvSpPr>
                          <wps:spPr bwMode="auto">
                            <a:xfrm>
                              <a:off x="1441" y="-126"/>
                              <a:ext cx="2" cy="485"/>
                            </a:xfrm>
                            <a:custGeom>
                              <a:avLst/>
                              <a:gdLst>
                                <a:gd name="T0" fmla="+- 0 -126 -126"/>
                                <a:gd name="T1" fmla="*/ -126 h 485"/>
                                <a:gd name="T2" fmla="+- 0 359 -126"/>
                                <a:gd name="T3" fmla="*/ 359 h 485"/>
                              </a:gdLst>
                              <a:ahLst/>
                              <a:cxnLst>
                                <a:cxn ang="0">
                                  <a:pos x="0" y="T1"/>
                                </a:cxn>
                                <a:cxn ang="0">
                                  <a:pos x="0" y="T3"/>
                                </a:cxn>
                              </a:cxnLst>
                              <a:rect l="0" t="0" r="r" b="b"/>
                              <a:pathLst>
                                <a:path h="485">
                                  <a:moveTo>
                                    <a:pt x="0" y="0"/>
                                  </a:moveTo>
                                  <a:lnTo>
                                    <a:pt x="0" y="485"/>
                                  </a:lnTo>
                                </a:path>
                              </a:pathLst>
                            </a:custGeom>
                            <a:noFill/>
                            <a:ln w="134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153" name="Group 1253"/>
                        <wpg:cNvGrpSpPr>
                          <a:grpSpLocks/>
                        </wpg:cNvGrpSpPr>
                        <wpg:grpSpPr bwMode="auto">
                          <a:xfrm>
                            <a:off x="11180" y="-126"/>
                            <a:ext cx="2" cy="485"/>
                            <a:chOff x="11180" y="-126"/>
                            <a:chExt cx="2" cy="485"/>
                          </a:xfrm>
                        </wpg:grpSpPr>
                        <wps:wsp>
                          <wps:cNvPr id="1154" name="Freeform 1254"/>
                          <wps:cNvSpPr>
                            <a:spLocks/>
                          </wps:cNvSpPr>
                          <wps:spPr bwMode="auto">
                            <a:xfrm>
                              <a:off x="11180" y="-126"/>
                              <a:ext cx="2" cy="485"/>
                            </a:xfrm>
                            <a:custGeom>
                              <a:avLst/>
                              <a:gdLst>
                                <a:gd name="T0" fmla="+- 0 -126 -126"/>
                                <a:gd name="T1" fmla="*/ -126 h 485"/>
                                <a:gd name="T2" fmla="+- 0 359 -126"/>
                                <a:gd name="T3" fmla="*/ 359 h 485"/>
                              </a:gdLst>
                              <a:ahLst/>
                              <a:cxnLst>
                                <a:cxn ang="0">
                                  <a:pos x="0" y="T1"/>
                                </a:cxn>
                                <a:cxn ang="0">
                                  <a:pos x="0" y="T3"/>
                                </a:cxn>
                              </a:cxnLst>
                              <a:rect l="0" t="0" r="r" b="b"/>
                              <a:pathLst>
                                <a:path h="485">
                                  <a:moveTo>
                                    <a:pt x="0" y="0"/>
                                  </a:moveTo>
                                  <a:lnTo>
                                    <a:pt x="0" y="485"/>
                                  </a:lnTo>
                                </a:path>
                              </a:pathLst>
                            </a:custGeom>
                            <a:noFill/>
                            <a:ln w="134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155" name="Group 1251"/>
                        <wpg:cNvGrpSpPr>
                          <a:grpSpLocks/>
                        </wpg:cNvGrpSpPr>
                        <wpg:grpSpPr bwMode="auto">
                          <a:xfrm>
                            <a:off x="1427" y="369"/>
                            <a:ext cx="9764" cy="2"/>
                            <a:chOff x="1427" y="369"/>
                            <a:chExt cx="9764" cy="2"/>
                          </a:xfrm>
                        </wpg:grpSpPr>
                        <wps:wsp>
                          <wps:cNvPr id="1156" name="Freeform 1252"/>
                          <wps:cNvSpPr>
                            <a:spLocks/>
                          </wps:cNvSpPr>
                          <wps:spPr bwMode="auto">
                            <a:xfrm>
                              <a:off x="1427" y="369"/>
                              <a:ext cx="9764" cy="2"/>
                            </a:xfrm>
                            <a:custGeom>
                              <a:avLst/>
                              <a:gdLst>
                                <a:gd name="T0" fmla="+- 0 1427 1427"/>
                                <a:gd name="T1" fmla="*/ T0 w 9764"/>
                                <a:gd name="T2" fmla="+- 0 11190 1427"/>
                                <a:gd name="T3" fmla="*/ T2 w 9764"/>
                              </a:gdLst>
                              <a:ahLst/>
                              <a:cxnLst>
                                <a:cxn ang="0">
                                  <a:pos x="T1" y="0"/>
                                </a:cxn>
                                <a:cxn ang="0">
                                  <a:pos x="T3" y="0"/>
                                </a:cxn>
                              </a:cxnLst>
                              <a:rect l="0" t="0" r="r" b="b"/>
                              <a:pathLst>
                                <a:path w="9764">
                                  <a:moveTo>
                                    <a:pt x="0" y="0"/>
                                  </a:moveTo>
                                  <a:lnTo>
                                    <a:pt x="9763" y="0"/>
                                  </a:lnTo>
                                </a:path>
                              </a:pathLst>
                            </a:custGeom>
                            <a:noFill/>
                            <a:ln w="134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236BDE67" id="Group 1250" o:spid="_x0000_s1026" style="position:absolute;margin-left:70.8pt;margin-top:-7.3pt;width:489.25pt;height:26.3pt;z-index:-19200;mso-position-horizontal-relative:page" coordorigin="1416,-146" coordsize="9785,5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">
                <v:group id="Group 1257" o:spid="_x0000_s1027" style="position:absolute;left:1432;top:-135;width:9759;height:2" coordorigin="1432,-135" coordsize="9759,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Hit2o8QAAADdAAAA&#10;DwAAAAAAAAAAAAAAAACqAgAAZHJzL2Rvd25yZXYueG1sUEsFBgAAAAAEAAQA+gAAAJsDAAAAAA==&#10;">
                  <v:shape id="Freeform 1258" o:spid="_x0000_s1028" style="position:absolute;left:1432;top:-135;width:9759;height:2;visibility:visible;mso-wrap-style:square;v-text-anchor:top" coordsize="9759,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GIjMskA&#10;AADdAAAADwAAAGRycy9kb3ducmV2LnhtbESPT2vCQBDF74V+h2UKvelG+5fUVdQiVloo2pbS25Cd&#10;JqHZ2bC7mvjtnYPQ2wzvzXu/mcx616gDhVh7NjAaZqCIC29rLg18fqwGj6BiQrbYeCYDR4owm15e&#10;TDC3vuMtHXapVBLCMUcDVUptrnUsKnIYh74lFu3XB4dJ1lBqG7CTcNfocZbda4c1S0OFLS0rKv52&#10;e2fg9eftdnmz/S5X78+b0C7WXfH1MDfm+qqfP4FK1Kd/8/n6xQr+6E745RsZQU9P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DGIjMskAAADdAAAADwAAAAAAAAAAAAAAAACYAgAA&#10;ZHJzL2Rvd25yZXYueG1sUEsFBgAAAAAEAAQA9QAAAI4DAAAAAA==&#10;" path="m,l9758,e" filled="f" strokeweight="1.06pt">
                    <v:path arrowok="t" o:connecttype="custom" o:connectlocs="0,0;9758,0" o:connectangles="0,0"/>
                  </v:shape>
                </v:group>
                <v:group id="Group 1255" o:spid="_x0000_s1029" style="position:absolute;left:1441;top:-126;width:2;height:485" coordorigin="1441,-126" coordsize="2,48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ZYTseMQAAADdAAAA&#10;DwAAAAAAAAAAAAAAAACqAgAAZHJzL2Rvd25yZXYueG1sUEsFBgAAAAAEAAQA+gAAAJsDAAAAAA==&#10;">
                  <v:shape id="Freeform 1256" o:spid="_x0000_s1030" style="position:absolute;left:1441;top:-126;width:2;height:485;visibility:visible;mso-wrap-style:square;v-text-anchor:top" coordsize="2,4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gGByMQA&#10;AADdAAAADwAAAGRycy9kb3ducmV2LnhtbERPTWvCQBC9F/wPyxS8FN1oWylpVhFB8KCUqkiOQ3aS&#10;LM3Oxuyq8d93hUJv83ifky1624grdd44VjAZJyCIC6cNVwqOh/XoA4QPyBobx6TgTh4W88FThql2&#10;N/6m6z5UIoawT1FBHUKbSumLmiz6sWuJI1e6zmKIsKuk7vAWw20jp0kykxYNx4YaW1rVVPzsL1ZB&#10;7u/b/GuXn16b3lRv5flyMi+k1PC5X36CCNSHf/Gfe6Pj/Mn7FB7fxBPk/B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oBgcjEAAAA3QAAAA8AAAAAAAAAAAAAAAAAmAIAAGRycy9k&#10;b3ducmV2LnhtbFBLBQYAAAAABAAEAPUAAACJAwAAAAA=&#10;" path="m,l,485e" filled="f" strokeweight="1.06pt">
                    <v:path arrowok="t" o:connecttype="custom" o:connectlocs="0,-126;0,359" o:connectangles="0,0"/>
                  </v:shape>
                </v:group>
                <v:group id="Group 1253" o:spid="_x0000_s1031" style="position:absolute;left:11180;top:-126;width:2;height:485" coordorigin="11180,-126" coordsize="2,48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6GteUwwAAAN0AAAAP&#10;AAAAAAAAAAAAAAAAAKoCAABkcnMvZG93bnJldi54bWxQSwUGAAAAAAQABAD6AAAAmgMAAAAA&#10;">
                  <v:shape id="Freeform 1254" o:spid="_x0000_s1032" style="position:absolute;left:11180;top:-126;width:2;height:485;visibility:visible;mso-wrap-style:square;v-text-anchor:top" coordsize="2,4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qS8J8QA&#10;AADdAAAADwAAAGRycy9kb3ducmV2LnhtbERPTWvCQBC9F/wPyxS8iG60VkqaVaQgeGiRqkiOQ3aS&#10;LM3OptlV47/vCkJv83ifk61624gLdd44VjCdJCCIC6cNVwqOh834DYQPyBobx6TgRh5Wy8FThql2&#10;V/6myz5UIoawT1FBHUKbSumLmiz6iWuJI1e6zmKIsKuk7vAaw20jZ0mykBYNx4YaW/qoqfjZn62C&#10;3N8+891XfnppelPNy9/zyYxIqeFzv34HEagP/+KHe6vj/OnrHO7fxBPk8g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qkvCfEAAAA3QAAAA8AAAAAAAAAAAAAAAAAmAIAAGRycy9k&#10;b3ducmV2LnhtbFBLBQYAAAAABAAEAPUAAACJAwAAAAA=&#10;" path="m,l,485e" filled="f" strokeweight="1.06pt">
                    <v:path arrowok="t" o:connecttype="custom" o:connectlocs="0,-126;0,359" o:connectangles="0,0"/>
                  </v:shape>
                </v:group>
                <v:group id="Group 1251" o:spid="_x0000_s1033" style="position:absolute;left:1427;top:369;width:9764;height:2" coordorigin="1427,369" coordsize="9764,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Gr/qe8QAAADdAAAA&#10;DwAAAAAAAAAAAAAAAACqAgAAZHJzL2Rvd25yZXYueG1sUEsFBgAAAAAEAAQA+gAAAJsDAAAAAA==&#10;">
                  <v:shape id="Freeform 1252" o:spid="_x0000_s1034" style="position:absolute;left:1427;top:369;width:9764;height:2;visibility:visible;mso-wrap-style:square;v-text-anchor:top" coordsize="976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vUh8EA&#10;AADdAAAADwAAAGRycy9kb3ducmV2LnhtbERPzYrCMBC+C/sOYYS9aaqrsnSNsrgs9FZsfYCxGdtq&#10;MylNrPXtjSB4m4/vd9bbwTSip87VlhXMphEI4sLqmksFh/x/8g3CeWSNjWVScCcH283HaI2xtjfe&#10;U5/5UoQQdjEqqLxvYyldUZFBN7UtceBOtjPoA+xKqTu8hXDTyHkUraTBmkNDhS3tKiou2dUoOH3l&#10;6Tk9yitnuMDykiZ/vU2U+hwPvz8gPA3+LX65Ex3mz5YreH4TTpCbB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fr1IfBAAAA3QAAAA8AAAAAAAAAAAAAAAAAmAIAAGRycy9kb3du&#10;cmV2LnhtbFBLBQYAAAAABAAEAPUAAACGAwAAAAA=&#10;" path="m,l9763,e" filled="f" strokeweight="1.06pt">
                    <v:path arrowok="t" o:connecttype="custom" o:connectlocs="0,0;9763,0" o:connectangles="0,0"/>
                  </v:shape>
                </v:group>
                <w10:wrap anchorx="page"/>
              </v:group>
            </w:pict>
          </mc:Fallback>
        </mc:AlternateContent>
      </w:r>
      <w:r w:rsidR="00D36A7D">
        <w:rPr>
          <w:rFonts w:ascii="Verdana"/>
          <w:b/>
          <w:w w:val="105"/>
          <w:sz w:val="19"/>
        </w:rPr>
        <w:t>Project</w:t>
      </w:r>
      <w:r w:rsidR="00D36A7D">
        <w:rPr>
          <w:rFonts w:ascii="Verdana"/>
          <w:b/>
          <w:spacing w:val="-6"/>
          <w:w w:val="105"/>
          <w:sz w:val="19"/>
        </w:rPr>
        <w:t xml:space="preserve"> </w:t>
      </w:r>
      <w:r w:rsidR="00D36A7D">
        <w:rPr>
          <w:rFonts w:ascii="Verdana"/>
          <w:b/>
          <w:spacing w:val="2"/>
          <w:w w:val="105"/>
          <w:sz w:val="19"/>
        </w:rPr>
        <w:t>Number:</w:t>
      </w:r>
      <w:r w:rsidR="00D36A7D">
        <w:rPr>
          <w:rFonts w:ascii="Verdana"/>
          <w:b/>
          <w:spacing w:val="-6"/>
          <w:w w:val="105"/>
          <w:sz w:val="19"/>
        </w:rPr>
        <w:t xml:space="preserve"> </w:t>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w w:val="105"/>
          <w:sz w:val="19"/>
        </w:rPr>
        <w:t>_</w:t>
      </w:r>
    </w:p>
    <w:p w14:paraId="24BD9B25" w14:textId="77777777" w:rsidR="007318C2" w:rsidRDefault="007318C2">
      <w:pPr>
        <w:spacing w:before="7" w:line="280" w:lineRule="exact"/>
        <w:rPr>
          <w:sz w:val="28"/>
          <w:szCs w:val="28"/>
        </w:rPr>
      </w:pPr>
    </w:p>
    <w:tbl>
      <w:tblPr>
        <w:tblW w:w="0" w:type="auto"/>
        <w:tblInd w:w="90" w:type="dxa"/>
        <w:tblLayout w:type="fixed"/>
        <w:tblCellMar>
          <w:left w:w="0" w:type="dxa"/>
          <w:right w:w="0" w:type="dxa"/>
        </w:tblCellMar>
        <w:tblLook w:val="01E0" w:firstRow="1" w:lastRow="1" w:firstColumn="1" w:lastColumn="1" w:noHBand="0" w:noVBand="0"/>
      </w:tblPr>
      <w:tblGrid>
        <w:gridCol w:w="720"/>
        <w:gridCol w:w="1622"/>
        <w:gridCol w:w="1598"/>
        <w:gridCol w:w="739"/>
        <w:gridCol w:w="5060"/>
      </w:tblGrid>
      <w:tr w:rsidR="007318C2" w14:paraId="24BD9B27" w14:textId="77777777">
        <w:trPr>
          <w:trHeight w:hRule="exact" w:val="408"/>
        </w:trPr>
        <w:tc>
          <w:tcPr>
            <w:tcW w:w="9739" w:type="dxa"/>
            <w:gridSpan w:val="5"/>
            <w:tcBorders>
              <w:top w:val="single" w:sz="8" w:space="0" w:color="000000"/>
              <w:left w:val="single" w:sz="8" w:space="0" w:color="000000"/>
              <w:bottom w:val="single" w:sz="8" w:space="0" w:color="000000"/>
              <w:right w:val="single" w:sz="8" w:space="0" w:color="000000"/>
            </w:tcBorders>
          </w:tcPr>
          <w:p w14:paraId="24BD9B26" w14:textId="77777777" w:rsidR="007318C2" w:rsidRDefault="00D36A7D">
            <w:pPr>
              <w:pStyle w:val="TableParagraph"/>
              <w:spacing w:before="66"/>
              <w:ind w:left="2605"/>
              <w:rPr>
                <w:rFonts w:ascii="Verdana" w:eastAsia="Verdana" w:hAnsi="Verdana" w:cs="Verdana"/>
                <w:sz w:val="21"/>
                <w:szCs w:val="21"/>
              </w:rPr>
            </w:pPr>
            <w:r>
              <w:rPr>
                <w:rFonts w:ascii="Verdana"/>
                <w:b/>
                <w:spacing w:val="1"/>
                <w:sz w:val="21"/>
              </w:rPr>
              <w:t>PROJECT</w:t>
            </w:r>
            <w:r>
              <w:rPr>
                <w:rFonts w:ascii="Verdana"/>
                <w:b/>
                <w:spacing w:val="59"/>
                <w:sz w:val="21"/>
              </w:rPr>
              <w:t xml:space="preserve"> </w:t>
            </w:r>
            <w:r>
              <w:rPr>
                <w:rFonts w:ascii="Verdana"/>
                <w:b/>
                <w:spacing w:val="1"/>
                <w:sz w:val="21"/>
              </w:rPr>
              <w:t>MANAGEMENT</w:t>
            </w:r>
            <w:r>
              <w:rPr>
                <w:rFonts w:ascii="Verdana"/>
                <w:b/>
                <w:spacing w:val="60"/>
                <w:sz w:val="21"/>
              </w:rPr>
              <w:t xml:space="preserve"> </w:t>
            </w:r>
            <w:r>
              <w:rPr>
                <w:rFonts w:ascii="Verdana"/>
                <w:b/>
                <w:spacing w:val="1"/>
                <w:sz w:val="21"/>
              </w:rPr>
              <w:t>CHECKLIST</w:t>
            </w:r>
          </w:p>
        </w:tc>
      </w:tr>
      <w:tr w:rsidR="007318C2" w14:paraId="24BD9B2D" w14:textId="77777777">
        <w:trPr>
          <w:trHeight w:hRule="exact" w:val="456"/>
        </w:trPr>
        <w:tc>
          <w:tcPr>
            <w:tcW w:w="720" w:type="dxa"/>
            <w:tcBorders>
              <w:top w:val="single" w:sz="8" w:space="0" w:color="000000"/>
              <w:left w:val="single" w:sz="8" w:space="0" w:color="000000"/>
              <w:bottom w:val="single" w:sz="8" w:space="0" w:color="000000"/>
              <w:right w:val="single" w:sz="5" w:space="0" w:color="000000"/>
            </w:tcBorders>
          </w:tcPr>
          <w:p w14:paraId="24BD9B28" w14:textId="77777777" w:rsidR="007318C2" w:rsidRDefault="00D36A7D">
            <w:pPr>
              <w:pStyle w:val="TableParagraph"/>
              <w:spacing w:before="16"/>
              <w:ind w:left="176"/>
              <w:rPr>
                <w:rFonts w:ascii="Wingdings" w:eastAsia="Wingdings" w:hAnsi="Wingdings" w:cs="Wingdings"/>
                <w:sz w:val="36"/>
                <w:szCs w:val="36"/>
              </w:rPr>
            </w:pPr>
            <w:r>
              <w:rPr>
                <w:rFonts w:ascii="Wingdings" w:eastAsia="Wingdings" w:hAnsi="Wingdings" w:cs="Wingdings"/>
                <w:b/>
                <w:bCs/>
                <w:sz w:val="36"/>
                <w:szCs w:val="36"/>
              </w:rPr>
              <w:t></w:t>
            </w:r>
          </w:p>
        </w:tc>
        <w:tc>
          <w:tcPr>
            <w:tcW w:w="1622" w:type="dxa"/>
            <w:tcBorders>
              <w:top w:val="single" w:sz="8" w:space="0" w:color="000000"/>
              <w:left w:val="single" w:sz="5" w:space="0" w:color="000000"/>
              <w:bottom w:val="single" w:sz="8" w:space="0" w:color="000000"/>
              <w:right w:val="single" w:sz="5" w:space="0" w:color="000000"/>
            </w:tcBorders>
          </w:tcPr>
          <w:p w14:paraId="24BD9B29" w14:textId="77777777" w:rsidR="007318C2" w:rsidRDefault="00D36A7D">
            <w:pPr>
              <w:pStyle w:val="TableParagraph"/>
              <w:spacing w:before="5" w:line="250" w:lineRule="auto"/>
              <w:ind w:left="541" w:hanging="408"/>
              <w:rPr>
                <w:rFonts w:ascii="Verdana" w:eastAsia="Verdana" w:hAnsi="Verdana" w:cs="Verdana"/>
                <w:sz w:val="17"/>
                <w:szCs w:val="17"/>
              </w:rPr>
            </w:pPr>
            <w:r>
              <w:rPr>
                <w:rFonts w:ascii="Verdana"/>
                <w:b/>
                <w:w w:val="105"/>
                <w:sz w:val="17"/>
              </w:rPr>
              <w:t>COMPLETION</w:t>
            </w:r>
            <w:r>
              <w:rPr>
                <w:rFonts w:ascii="Verdana"/>
                <w:b/>
                <w:spacing w:val="29"/>
                <w:w w:val="104"/>
                <w:sz w:val="17"/>
              </w:rPr>
              <w:t xml:space="preserve"> </w:t>
            </w:r>
            <w:r>
              <w:rPr>
                <w:rFonts w:ascii="Verdana"/>
                <w:b/>
                <w:w w:val="105"/>
                <w:sz w:val="17"/>
              </w:rPr>
              <w:t>DATE</w:t>
            </w:r>
          </w:p>
        </w:tc>
        <w:tc>
          <w:tcPr>
            <w:tcW w:w="1598" w:type="dxa"/>
            <w:tcBorders>
              <w:top w:val="single" w:sz="8" w:space="0" w:color="000000"/>
              <w:left w:val="single" w:sz="5" w:space="0" w:color="000000"/>
              <w:bottom w:val="single" w:sz="8" w:space="0" w:color="000000"/>
              <w:right w:val="single" w:sz="5" w:space="0" w:color="000000"/>
            </w:tcBorders>
          </w:tcPr>
          <w:p w14:paraId="24BD9B2A" w14:textId="77777777" w:rsidR="007318C2" w:rsidRDefault="00D36A7D">
            <w:pPr>
              <w:pStyle w:val="TableParagraph"/>
              <w:spacing w:before="5" w:line="250" w:lineRule="auto"/>
              <w:ind w:left="248" w:firstLine="52"/>
              <w:rPr>
                <w:rFonts w:ascii="Verdana" w:eastAsia="Verdana" w:hAnsi="Verdana" w:cs="Verdana"/>
                <w:sz w:val="17"/>
                <w:szCs w:val="17"/>
              </w:rPr>
            </w:pPr>
            <w:r>
              <w:rPr>
                <w:rFonts w:ascii="Verdana"/>
                <w:b/>
                <w:spacing w:val="1"/>
                <w:w w:val="105"/>
                <w:sz w:val="17"/>
              </w:rPr>
              <w:t>ACTIVITY</w:t>
            </w:r>
            <w:r>
              <w:rPr>
                <w:rFonts w:ascii="Verdana"/>
                <w:b/>
                <w:spacing w:val="21"/>
                <w:w w:val="104"/>
                <w:sz w:val="17"/>
              </w:rPr>
              <w:t xml:space="preserve"> </w:t>
            </w:r>
            <w:r>
              <w:rPr>
                <w:rFonts w:ascii="Verdana"/>
                <w:b/>
                <w:sz w:val="17"/>
              </w:rPr>
              <w:t>CATEGORY</w:t>
            </w:r>
          </w:p>
        </w:tc>
        <w:tc>
          <w:tcPr>
            <w:tcW w:w="739" w:type="dxa"/>
            <w:tcBorders>
              <w:top w:val="single" w:sz="8" w:space="0" w:color="000000"/>
              <w:left w:val="single" w:sz="5" w:space="0" w:color="000000"/>
              <w:bottom w:val="single" w:sz="8" w:space="0" w:color="000000"/>
              <w:right w:val="single" w:sz="5" w:space="0" w:color="000000"/>
            </w:tcBorders>
          </w:tcPr>
          <w:p w14:paraId="24BD9B2B" w14:textId="77777777" w:rsidR="007318C2" w:rsidRDefault="00D36A7D">
            <w:pPr>
              <w:pStyle w:val="TableParagraph"/>
              <w:spacing w:before="5" w:line="250" w:lineRule="auto"/>
              <w:ind w:left="181" w:hanging="44"/>
              <w:rPr>
                <w:rFonts w:ascii="Verdana" w:eastAsia="Verdana" w:hAnsi="Verdana" w:cs="Verdana"/>
                <w:sz w:val="17"/>
                <w:szCs w:val="17"/>
              </w:rPr>
            </w:pPr>
            <w:r>
              <w:rPr>
                <w:rFonts w:ascii="Verdana"/>
                <w:b/>
                <w:sz w:val="17"/>
              </w:rPr>
              <w:t>ACT.</w:t>
            </w:r>
            <w:r>
              <w:rPr>
                <w:rFonts w:ascii="Verdana"/>
                <w:b/>
                <w:spacing w:val="21"/>
                <w:w w:val="104"/>
                <w:sz w:val="17"/>
              </w:rPr>
              <w:t xml:space="preserve"> </w:t>
            </w:r>
            <w:r>
              <w:rPr>
                <w:rFonts w:ascii="Verdana"/>
                <w:b/>
                <w:w w:val="105"/>
                <w:sz w:val="17"/>
              </w:rPr>
              <w:t>NO.</w:t>
            </w:r>
          </w:p>
        </w:tc>
        <w:tc>
          <w:tcPr>
            <w:tcW w:w="5059" w:type="dxa"/>
            <w:tcBorders>
              <w:top w:val="single" w:sz="8" w:space="0" w:color="000000"/>
              <w:left w:val="single" w:sz="5" w:space="0" w:color="000000"/>
              <w:bottom w:val="single" w:sz="8" w:space="0" w:color="000000"/>
              <w:right w:val="single" w:sz="8" w:space="0" w:color="000000"/>
            </w:tcBorders>
          </w:tcPr>
          <w:p w14:paraId="24BD9B2C" w14:textId="77777777" w:rsidR="007318C2" w:rsidRDefault="00D36A7D">
            <w:pPr>
              <w:pStyle w:val="TableParagraph"/>
              <w:spacing w:before="111"/>
              <w:ind w:left="104" w:right="136"/>
              <w:rPr>
                <w:rFonts w:ascii="Verdana" w:eastAsia="Verdana" w:hAnsi="Verdana" w:cs="Verdana"/>
                <w:sz w:val="17"/>
                <w:szCs w:val="17"/>
              </w:rPr>
            </w:pPr>
            <w:r>
              <w:rPr>
                <w:rFonts w:ascii="Verdana"/>
                <w:b/>
                <w:spacing w:val="1"/>
                <w:w w:val="105"/>
                <w:sz w:val="17"/>
              </w:rPr>
              <w:t>ACTIVITY</w:t>
            </w:r>
          </w:p>
        </w:tc>
      </w:tr>
      <w:tr w:rsidR="007318C2" w14:paraId="24BD9B3A" w14:textId="77777777">
        <w:trPr>
          <w:trHeight w:hRule="exact" w:val="499"/>
        </w:trPr>
        <w:tc>
          <w:tcPr>
            <w:tcW w:w="720" w:type="dxa"/>
            <w:tcBorders>
              <w:top w:val="single" w:sz="8" w:space="0" w:color="000000"/>
              <w:left w:val="single" w:sz="8" w:space="0" w:color="000000"/>
              <w:bottom w:val="single" w:sz="5" w:space="0" w:color="000000"/>
              <w:right w:val="single" w:sz="5" w:space="0" w:color="000000"/>
            </w:tcBorders>
          </w:tcPr>
          <w:p w14:paraId="24BD9B2E" w14:textId="77777777" w:rsidR="007318C2" w:rsidRDefault="00D36A7D">
            <w:pPr>
              <w:pStyle w:val="TableParagraph"/>
              <w:spacing w:before="66"/>
              <w:ind w:left="210"/>
              <w:rPr>
                <w:rFonts w:ascii="Wingdings" w:eastAsia="Wingdings" w:hAnsi="Wingdings" w:cs="Wingdings"/>
                <w:sz w:val="31"/>
                <w:szCs w:val="31"/>
              </w:rPr>
            </w:pPr>
            <w:r>
              <w:rPr>
                <w:rFonts w:ascii="Wingdings" w:eastAsia="Wingdings" w:hAnsi="Wingdings" w:cs="Wingdings"/>
                <w:sz w:val="31"/>
                <w:szCs w:val="31"/>
              </w:rPr>
              <w:t></w:t>
            </w:r>
          </w:p>
        </w:tc>
        <w:tc>
          <w:tcPr>
            <w:tcW w:w="1622" w:type="dxa"/>
            <w:tcBorders>
              <w:top w:val="single" w:sz="8" w:space="0" w:color="000000"/>
              <w:left w:val="single" w:sz="5" w:space="0" w:color="000000"/>
              <w:bottom w:val="single" w:sz="5" w:space="0" w:color="000000"/>
              <w:right w:val="single" w:sz="5" w:space="0" w:color="000000"/>
            </w:tcBorders>
          </w:tcPr>
          <w:p w14:paraId="24BD9B2F" w14:textId="77777777" w:rsidR="007318C2" w:rsidRDefault="007318C2"/>
        </w:tc>
        <w:tc>
          <w:tcPr>
            <w:tcW w:w="1598" w:type="dxa"/>
            <w:vMerge w:val="restart"/>
            <w:tcBorders>
              <w:top w:val="single" w:sz="8" w:space="0" w:color="000000"/>
              <w:left w:val="single" w:sz="5" w:space="0" w:color="000000"/>
              <w:right w:val="single" w:sz="5" w:space="0" w:color="000000"/>
            </w:tcBorders>
          </w:tcPr>
          <w:p w14:paraId="24BD9B30" w14:textId="77777777" w:rsidR="007318C2" w:rsidRDefault="007318C2">
            <w:pPr>
              <w:pStyle w:val="TableParagraph"/>
              <w:spacing w:before="1" w:line="170" w:lineRule="exact"/>
              <w:rPr>
                <w:sz w:val="17"/>
                <w:szCs w:val="17"/>
              </w:rPr>
            </w:pPr>
          </w:p>
          <w:p w14:paraId="24BD9B31" w14:textId="77777777" w:rsidR="007318C2" w:rsidRDefault="007318C2">
            <w:pPr>
              <w:pStyle w:val="TableParagraph"/>
              <w:spacing w:line="200" w:lineRule="exact"/>
              <w:rPr>
                <w:sz w:val="20"/>
                <w:szCs w:val="20"/>
              </w:rPr>
            </w:pPr>
          </w:p>
          <w:p w14:paraId="24BD9B32" w14:textId="77777777" w:rsidR="007318C2" w:rsidRDefault="007318C2">
            <w:pPr>
              <w:pStyle w:val="TableParagraph"/>
              <w:spacing w:line="200" w:lineRule="exact"/>
              <w:rPr>
                <w:sz w:val="20"/>
                <w:szCs w:val="20"/>
              </w:rPr>
            </w:pPr>
          </w:p>
          <w:p w14:paraId="24BD9B33" w14:textId="77777777" w:rsidR="007318C2" w:rsidRDefault="007318C2">
            <w:pPr>
              <w:pStyle w:val="TableParagraph"/>
              <w:spacing w:line="200" w:lineRule="exact"/>
              <w:rPr>
                <w:sz w:val="20"/>
                <w:szCs w:val="20"/>
              </w:rPr>
            </w:pPr>
          </w:p>
          <w:p w14:paraId="24BD9B34" w14:textId="77777777" w:rsidR="007318C2" w:rsidRDefault="007318C2">
            <w:pPr>
              <w:pStyle w:val="TableParagraph"/>
              <w:spacing w:line="200" w:lineRule="exact"/>
              <w:rPr>
                <w:sz w:val="20"/>
                <w:szCs w:val="20"/>
              </w:rPr>
            </w:pPr>
          </w:p>
          <w:p w14:paraId="24BD9B35" w14:textId="77777777" w:rsidR="007318C2" w:rsidRDefault="007318C2">
            <w:pPr>
              <w:pStyle w:val="TableParagraph"/>
              <w:spacing w:line="200" w:lineRule="exact"/>
              <w:rPr>
                <w:sz w:val="20"/>
                <w:szCs w:val="20"/>
              </w:rPr>
            </w:pPr>
          </w:p>
          <w:p w14:paraId="24BD9B36" w14:textId="77777777" w:rsidR="007318C2" w:rsidRDefault="00D36A7D">
            <w:pPr>
              <w:pStyle w:val="TableParagraph"/>
              <w:ind w:left="162" w:right="164"/>
              <w:jc w:val="center"/>
              <w:rPr>
                <w:rFonts w:ascii="Verdana" w:eastAsia="Verdana" w:hAnsi="Verdana" w:cs="Verdana"/>
                <w:sz w:val="19"/>
                <w:szCs w:val="19"/>
              </w:rPr>
            </w:pPr>
            <w:r>
              <w:rPr>
                <w:rFonts w:ascii="Verdana"/>
                <w:spacing w:val="-1"/>
                <w:w w:val="105"/>
                <w:sz w:val="19"/>
              </w:rPr>
              <w:t>Cost</w:t>
            </w:r>
            <w:r>
              <w:rPr>
                <w:rFonts w:ascii="Verdana"/>
                <w:spacing w:val="-22"/>
                <w:w w:val="105"/>
                <w:sz w:val="19"/>
              </w:rPr>
              <w:t xml:space="preserve"> </w:t>
            </w:r>
            <w:r>
              <w:rPr>
                <w:rFonts w:ascii="Verdana"/>
                <w:spacing w:val="1"/>
                <w:w w:val="105"/>
                <w:sz w:val="19"/>
              </w:rPr>
              <w:t>Control</w:t>
            </w:r>
          </w:p>
          <w:p w14:paraId="24BD9B37" w14:textId="77777777" w:rsidR="007318C2" w:rsidRDefault="00D36A7D">
            <w:pPr>
              <w:pStyle w:val="TableParagraph"/>
              <w:spacing w:before="14"/>
              <w:ind w:left="162" w:right="163"/>
              <w:jc w:val="center"/>
              <w:rPr>
                <w:rFonts w:ascii="Verdana" w:eastAsia="Verdana" w:hAnsi="Verdana" w:cs="Verdana"/>
                <w:sz w:val="19"/>
                <w:szCs w:val="19"/>
              </w:rPr>
            </w:pPr>
            <w:r>
              <w:rPr>
                <w:rFonts w:ascii="Verdana"/>
                <w:w w:val="105"/>
                <w:sz w:val="19"/>
              </w:rPr>
              <w:t>&amp;</w:t>
            </w:r>
            <w:r>
              <w:rPr>
                <w:rFonts w:ascii="Verdana"/>
                <w:spacing w:val="-17"/>
                <w:w w:val="105"/>
                <w:sz w:val="19"/>
              </w:rPr>
              <w:t xml:space="preserve"> </w:t>
            </w:r>
            <w:r>
              <w:rPr>
                <w:rFonts w:ascii="Verdana"/>
                <w:w w:val="105"/>
                <w:sz w:val="19"/>
              </w:rPr>
              <w:t>Billing</w:t>
            </w:r>
          </w:p>
        </w:tc>
        <w:tc>
          <w:tcPr>
            <w:tcW w:w="739" w:type="dxa"/>
            <w:tcBorders>
              <w:top w:val="single" w:sz="8" w:space="0" w:color="000000"/>
              <w:left w:val="single" w:sz="5" w:space="0" w:color="000000"/>
              <w:bottom w:val="single" w:sz="5" w:space="0" w:color="000000"/>
              <w:right w:val="single" w:sz="5" w:space="0" w:color="000000"/>
            </w:tcBorders>
          </w:tcPr>
          <w:p w14:paraId="24BD9B38" w14:textId="77777777" w:rsidR="007318C2" w:rsidRDefault="00D36A7D">
            <w:pPr>
              <w:pStyle w:val="TableParagraph"/>
              <w:spacing w:before="124"/>
              <w:ind w:left="238"/>
              <w:rPr>
                <w:rFonts w:ascii="Verdana" w:eastAsia="Verdana" w:hAnsi="Verdana" w:cs="Verdana"/>
                <w:sz w:val="19"/>
                <w:szCs w:val="19"/>
              </w:rPr>
            </w:pPr>
            <w:r>
              <w:rPr>
                <w:rFonts w:ascii="Verdana"/>
                <w:spacing w:val="-1"/>
                <w:w w:val="105"/>
                <w:sz w:val="19"/>
              </w:rPr>
              <w:t>38</w:t>
            </w:r>
          </w:p>
        </w:tc>
        <w:tc>
          <w:tcPr>
            <w:tcW w:w="5059" w:type="dxa"/>
            <w:tcBorders>
              <w:top w:val="single" w:sz="8" w:space="0" w:color="000000"/>
              <w:left w:val="single" w:sz="5" w:space="0" w:color="000000"/>
              <w:bottom w:val="single" w:sz="5" w:space="0" w:color="000000"/>
              <w:right w:val="single" w:sz="8" w:space="0" w:color="000000"/>
            </w:tcBorders>
          </w:tcPr>
          <w:p w14:paraId="24BD9B39" w14:textId="77777777" w:rsidR="007318C2" w:rsidRDefault="00D36A7D">
            <w:pPr>
              <w:pStyle w:val="TableParagraph"/>
              <w:spacing w:before="4" w:line="254" w:lineRule="auto"/>
              <w:ind w:left="104" w:right="136"/>
              <w:rPr>
                <w:rFonts w:ascii="Verdana" w:eastAsia="Verdana" w:hAnsi="Verdana" w:cs="Verdana"/>
                <w:sz w:val="19"/>
                <w:szCs w:val="19"/>
              </w:rPr>
            </w:pPr>
            <w:r>
              <w:rPr>
                <w:rFonts w:ascii="Verdana"/>
                <w:w w:val="105"/>
                <w:sz w:val="19"/>
              </w:rPr>
              <w:t>Track</w:t>
            </w:r>
            <w:r>
              <w:rPr>
                <w:rFonts w:ascii="Verdana"/>
                <w:spacing w:val="-15"/>
                <w:w w:val="105"/>
                <w:sz w:val="19"/>
              </w:rPr>
              <w:t xml:space="preserve"> </w:t>
            </w:r>
            <w:r>
              <w:rPr>
                <w:rFonts w:ascii="Verdana"/>
                <w:spacing w:val="1"/>
                <w:w w:val="105"/>
                <w:sz w:val="19"/>
              </w:rPr>
              <w:t>material</w:t>
            </w:r>
            <w:r>
              <w:rPr>
                <w:rFonts w:ascii="Verdana"/>
                <w:spacing w:val="-15"/>
                <w:w w:val="105"/>
                <w:sz w:val="19"/>
              </w:rPr>
              <w:t xml:space="preserve"> </w:t>
            </w:r>
            <w:r>
              <w:rPr>
                <w:rFonts w:ascii="Verdana"/>
                <w:w w:val="105"/>
                <w:sz w:val="19"/>
              </w:rPr>
              <w:t>and</w:t>
            </w:r>
            <w:r>
              <w:rPr>
                <w:rFonts w:ascii="Verdana"/>
                <w:spacing w:val="-12"/>
                <w:w w:val="105"/>
                <w:sz w:val="19"/>
              </w:rPr>
              <w:t xml:space="preserve"> </w:t>
            </w:r>
            <w:r>
              <w:rPr>
                <w:rFonts w:ascii="Verdana"/>
                <w:spacing w:val="1"/>
                <w:w w:val="105"/>
                <w:sz w:val="19"/>
              </w:rPr>
              <w:t>subcontractor</w:t>
            </w:r>
            <w:r>
              <w:rPr>
                <w:rFonts w:ascii="Verdana"/>
                <w:spacing w:val="-12"/>
                <w:w w:val="105"/>
                <w:sz w:val="19"/>
              </w:rPr>
              <w:t xml:space="preserve"> </w:t>
            </w:r>
            <w:r>
              <w:rPr>
                <w:rFonts w:ascii="Verdana"/>
                <w:spacing w:val="1"/>
                <w:w w:val="105"/>
                <w:sz w:val="19"/>
              </w:rPr>
              <w:t>costs</w:t>
            </w:r>
            <w:r>
              <w:rPr>
                <w:rFonts w:ascii="Verdana"/>
                <w:spacing w:val="-20"/>
                <w:w w:val="105"/>
                <w:sz w:val="19"/>
              </w:rPr>
              <w:t xml:space="preserve"> </w:t>
            </w:r>
            <w:r>
              <w:rPr>
                <w:rFonts w:ascii="Verdana"/>
                <w:spacing w:val="2"/>
                <w:w w:val="105"/>
                <w:sz w:val="19"/>
              </w:rPr>
              <w:t>and</w:t>
            </w:r>
            <w:r>
              <w:rPr>
                <w:rFonts w:ascii="Verdana"/>
                <w:spacing w:val="29"/>
                <w:w w:val="103"/>
                <w:sz w:val="19"/>
              </w:rPr>
              <w:t xml:space="preserve"> </w:t>
            </w:r>
            <w:r>
              <w:rPr>
                <w:rFonts w:ascii="Verdana"/>
                <w:spacing w:val="1"/>
                <w:w w:val="105"/>
                <w:sz w:val="19"/>
              </w:rPr>
              <w:t>compare</w:t>
            </w:r>
            <w:r>
              <w:rPr>
                <w:rFonts w:ascii="Verdana"/>
                <w:spacing w:val="-14"/>
                <w:w w:val="105"/>
                <w:sz w:val="19"/>
              </w:rPr>
              <w:t xml:space="preserve"> </w:t>
            </w:r>
            <w:r>
              <w:rPr>
                <w:rFonts w:ascii="Verdana"/>
                <w:spacing w:val="1"/>
                <w:w w:val="105"/>
                <w:sz w:val="19"/>
              </w:rPr>
              <w:t>actual</w:t>
            </w:r>
            <w:r>
              <w:rPr>
                <w:rFonts w:ascii="Verdana"/>
                <w:spacing w:val="-13"/>
                <w:w w:val="105"/>
                <w:sz w:val="19"/>
              </w:rPr>
              <w:t xml:space="preserve"> </w:t>
            </w:r>
            <w:r>
              <w:rPr>
                <w:rFonts w:ascii="Verdana"/>
                <w:spacing w:val="1"/>
                <w:w w:val="105"/>
                <w:sz w:val="19"/>
              </w:rPr>
              <w:t>costs</w:t>
            </w:r>
            <w:r>
              <w:rPr>
                <w:rFonts w:ascii="Verdana"/>
                <w:spacing w:val="-14"/>
                <w:w w:val="105"/>
                <w:sz w:val="19"/>
              </w:rPr>
              <w:t xml:space="preserve"> </w:t>
            </w:r>
            <w:r>
              <w:rPr>
                <w:rFonts w:ascii="Verdana"/>
                <w:spacing w:val="-1"/>
                <w:w w:val="105"/>
                <w:sz w:val="19"/>
              </w:rPr>
              <w:t>to</w:t>
            </w:r>
            <w:r>
              <w:rPr>
                <w:rFonts w:ascii="Verdana"/>
                <w:spacing w:val="-8"/>
                <w:w w:val="105"/>
                <w:sz w:val="19"/>
              </w:rPr>
              <w:t xml:space="preserve"> </w:t>
            </w:r>
            <w:r>
              <w:rPr>
                <w:rFonts w:ascii="Verdana"/>
                <w:w w:val="105"/>
                <w:sz w:val="19"/>
              </w:rPr>
              <w:t>estimated</w:t>
            </w:r>
            <w:r>
              <w:rPr>
                <w:rFonts w:ascii="Verdana"/>
                <w:spacing w:val="-6"/>
                <w:w w:val="105"/>
                <w:sz w:val="19"/>
              </w:rPr>
              <w:t xml:space="preserve"> </w:t>
            </w:r>
            <w:r>
              <w:rPr>
                <w:rFonts w:ascii="Verdana"/>
                <w:spacing w:val="1"/>
                <w:w w:val="105"/>
                <w:sz w:val="19"/>
              </w:rPr>
              <w:t>costs</w:t>
            </w:r>
          </w:p>
        </w:tc>
      </w:tr>
      <w:tr w:rsidR="007318C2" w14:paraId="24BD9B40" w14:textId="77777777">
        <w:trPr>
          <w:trHeight w:hRule="exact" w:val="499"/>
        </w:trPr>
        <w:tc>
          <w:tcPr>
            <w:tcW w:w="720" w:type="dxa"/>
            <w:tcBorders>
              <w:top w:val="single" w:sz="5" w:space="0" w:color="000000"/>
              <w:left w:val="single" w:sz="8" w:space="0" w:color="000000"/>
              <w:bottom w:val="single" w:sz="5" w:space="0" w:color="000000"/>
              <w:right w:val="single" w:sz="5" w:space="0" w:color="000000"/>
            </w:tcBorders>
          </w:tcPr>
          <w:p w14:paraId="24BD9B3B" w14:textId="77777777" w:rsidR="007318C2" w:rsidRDefault="00D36A7D">
            <w:pPr>
              <w:pStyle w:val="TableParagraph"/>
              <w:spacing w:before="66"/>
              <w:ind w:left="210"/>
              <w:rPr>
                <w:rFonts w:ascii="Wingdings" w:eastAsia="Wingdings" w:hAnsi="Wingdings" w:cs="Wingdings"/>
                <w:sz w:val="31"/>
                <w:szCs w:val="31"/>
              </w:rPr>
            </w:pPr>
            <w:r>
              <w:rPr>
                <w:rFonts w:ascii="Wingdings" w:eastAsia="Wingdings" w:hAnsi="Wingdings" w:cs="Wingdings"/>
                <w:sz w:val="31"/>
                <w:szCs w:val="31"/>
              </w:rPr>
              <w:t></w:t>
            </w:r>
          </w:p>
        </w:tc>
        <w:tc>
          <w:tcPr>
            <w:tcW w:w="1622" w:type="dxa"/>
            <w:tcBorders>
              <w:top w:val="single" w:sz="5" w:space="0" w:color="000000"/>
              <w:left w:val="single" w:sz="5" w:space="0" w:color="000000"/>
              <w:bottom w:val="single" w:sz="5" w:space="0" w:color="000000"/>
              <w:right w:val="single" w:sz="5" w:space="0" w:color="000000"/>
            </w:tcBorders>
          </w:tcPr>
          <w:p w14:paraId="24BD9B3C" w14:textId="77777777" w:rsidR="007318C2" w:rsidRDefault="007318C2"/>
        </w:tc>
        <w:tc>
          <w:tcPr>
            <w:tcW w:w="1598" w:type="dxa"/>
            <w:vMerge/>
            <w:tcBorders>
              <w:left w:val="single" w:sz="5" w:space="0" w:color="000000"/>
              <w:right w:val="single" w:sz="5" w:space="0" w:color="000000"/>
            </w:tcBorders>
          </w:tcPr>
          <w:p w14:paraId="24BD9B3D" w14:textId="77777777" w:rsidR="007318C2" w:rsidRDefault="007318C2"/>
        </w:tc>
        <w:tc>
          <w:tcPr>
            <w:tcW w:w="739" w:type="dxa"/>
            <w:tcBorders>
              <w:top w:val="single" w:sz="5" w:space="0" w:color="000000"/>
              <w:left w:val="single" w:sz="5" w:space="0" w:color="000000"/>
              <w:bottom w:val="single" w:sz="5" w:space="0" w:color="000000"/>
              <w:right w:val="single" w:sz="5" w:space="0" w:color="000000"/>
            </w:tcBorders>
          </w:tcPr>
          <w:p w14:paraId="24BD9B3E" w14:textId="77777777" w:rsidR="007318C2" w:rsidRDefault="00D36A7D">
            <w:pPr>
              <w:pStyle w:val="TableParagraph"/>
              <w:spacing w:before="124"/>
              <w:ind w:left="238"/>
              <w:rPr>
                <w:rFonts w:ascii="Verdana" w:eastAsia="Verdana" w:hAnsi="Verdana" w:cs="Verdana"/>
                <w:sz w:val="19"/>
                <w:szCs w:val="19"/>
              </w:rPr>
            </w:pPr>
            <w:r>
              <w:rPr>
                <w:rFonts w:ascii="Verdana"/>
                <w:spacing w:val="-1"/>
                <w:w w:val="105"/>
                <w:sz w:val="19"/>
              </w:rPr>
              <w:t>39</w:t>
            </w:r>
          </w:p>
        </w:tc>
        <w:tc>
          <w:tcPr>
            <w:tcW w:w="5059" w:type="dxa"/>
            <w:tcBorders>
              <w:top w:val="single" w:sz="5" w:space="0" w:color="000000"/>
              <w:left w:val="single" w:sz="5" w:space="0" w:color="000000"/>
              <w:bottom w:val="single" w:sz="5" w:space="0" w:color="000000"/>
              <w:right w:val="single" w:sz="8" w:space="0" w:color="000000"/>
            </w:tcBorders>
          </w:tcPr>
          <w:p w14:paraId="24BD9B3F" w14:textId="77777777" w:rsidR="007318C2" w:rsidRDefault="00D36A7D">
            <w:pPr>
              <w:pStyle w:val="TableParagraph"/>
              <w:spacing w:before="4" w:line="254" w:lineRule="auto"/>
              <w:ind w:left="104" w:right="190"/>
              <w:rPr>
                <w:rFonts w:ascii="Verdana" w:eastAsia="Verdana" w:hAnsi="Verdana" w:cs="Verdana"/>
                <w:sz w:val="19"/>
                <w:szCs w:val="19"/>
              </w:rPr>
            </w:pPr>
            <w:r>
              <w:rPr>
                <w:rFonts w:ascii="Verdana"/>
                <w:spacing w:val="1"/>
                <w:w w:val="105"/>
                <w:sz w:val="19"/>
              </w:rPr>
              <w:t>Once</w:t>
            </w:r>
            <w:r>
              <w:rPr>
                <w:rFonts w:ascii="Verdana"/>
                <w:spacing w:val="-14"/>
                <w:w w:val="105"/>
                <w:sz w:val="19"/>
              </w:rPr>
              <w:t xml:space="preserve"> </w:t>
            </w:r>
            <w:r>
              <w:rPr>
                <w:rFonts w:ascii="Verdana"/>
                <w:w w:val="105"/>
                <w:sz w:val="19"/>
              </w:rPr>
              <w:t>issued</w:t>
            </w:r>
            <w:r>
              <w:rPr>
                <w:rFonts w:ascii="Verdana"/>
                <w:spacing w:val="-6"/>
                <w:w w:val="105"/>
                <w:sz w:val="19"/>
              </w:rPr>
              <w:t xml:space="preserve"> </w:t>
            </w:r>
            <w:r>
              <w:rPr>
                <w:rFonts w:ascii="Verdana"/>
                <w:spacing w:val="1"/>
                <w:w w:val="105"/>
                <w:sz w:val="19"/>
              </w:rPr>
              <w:t>change</w:t>
            </w:r>
            <w:r>
              <w:rPr>
                <w:rFonts w:ascii="Verdana"/>
                <w:spacing w:val="-13"/>
                <w:w w:val="105"/>
                <w:sz w:val="19"/>
              </w:rPr>
              <w:t xml:space="preserve"> </w:t>
            </w:r>
            <w:r>
              <w:rPr>
                <w:rFonts w:ascii="Verdana"/>
                <w:spacing w:val="1"/>
                <w:w w:val="105"/>
                <w:sz w:val="19"/>
              </w:rPr>
              <w:t>orders</w:t>
            </w:r>
            <w:r>
              <w:rPr>
                <w:rFonts w:ascii="Verdana"/>
                <w:spacing w:val="-14"/>
                <w:w w:val="105"/>
                <w:sz w:val="19"/>
              </w:rPr>
              <w:t xml:space="preserve"> </w:t>
            </w:r>
            <w:r>
              <w:rPr>
                <w:rFonts w:ascii="Verdana"/>
                <w:spacing w:val="2"/>
                <w:w w:val="105"/>
                <w:sz w:val="19"/>
              </w:rPr>
              <w:t>have</w:t>
            </w:r>
            <w:r>
              <w:rPr>
                <w:rFonts w:ascii="Verdana"/>
                <w:spacing w:val="-17"/>
                <w:w w:val="105"/>
                <w:sz w:val="19"/>
              </w:rPr>
              <w:t xml:space="preserve"> </w:t>
            </w:r>
            <w:r>
              <w:rPr>
                <w:rFonts w:ascii="Verdana"/>
                <w:spacing w:val="1"/>
                <w:w w:val="105"/>
                <w:sz w:val="19"/>
              </w:rPr>
              <w:t>been</w:t>
            </w:r>
            <w:r>
              <w:rPr>
                <w:rFonts w:ascii="Verdana"/>
                <w:spacing w:val="22"/>
                <w:w w:val="103"/>
                <w:sz w:val="19"/>
              </w:rPr>
              <w:t xml:space="preserve"> </w:t>
            </w:r>
            <w:r>
              <w:rPr>
                <w:rFonts w:ascii="Verdana"/>
                <w:spacing w:val="1"/>
                <w:w w:val="105"/>
                <w:sz w:val="19"/>
              </w:rPr>
              <w:t>approved,</w:t>
            </w:r>
            <w:r>
              <w:rPr>
                <w:rFonts w:ascii="Verdana"/>
                <w:spacing w:val="-12"/>
                <w:w w:val="105"/>
                <w:sz w:val="19"/>
              </w:rPr>
              <w:t xml:space="preserve"> </w:t>
            </w:r>
            <w:r>
              <w:rPr>
                <w:rFonts w:ascii="Verdana"/>
                <w:w w:val="105"/>
                <w:sz w:val="19"/>
              </w:rPr>
              <w:t>include</w:t>
            </w:r>
            <w:r>
              <w:rPr>
                <w:rFonts w:ascii="Verdana"/>
                <w:spacing w:val="-13"/>
                <w:w w:val="105"/>
                <w:sz w:val="19"/>
              </w:rPr>
              <w:t xml:space="preserve"> </w:t>
            </w:r>
            <w:r>
              <w:rPr>
                <w:rFonts w:ascii="Verdana"/>
                <w:spacing w:val="1"/>
                <w:w w:val="105"/>
                <w:sz w:val="19"/>
              </w:rPr>
              <w:t>them</w:t>
            </w:r>
            <w:r>
              <w:rPr>
                <w:rFonts w:ascii="Verdana"/>
                <w:spacing w:val="-11"/>
                <w:w w:val="105"/>
                <w:sz w:val="19"/>
              </w:rPr>
              <w:t xml:space="preserve"> </w:t>
            </w:r>
            <w:r>
              <w:rPr>
                <w:rFonts w:ascii="Verdana"/>
                <w:spacing w:val="-1"/>
                <w:w w:val="105"/>
                <w:sz w:val="19"/>
              </w:rPr>
              <w:t>in</w:t>
            </w:r>
            <w:r>
              <w:rPr>
                <w:rFonts w:ascii="Verdana"/>
                <w:spacing w:val="-8"/>
                <w:w w:val="105"/>
                <w:sz w:val="19"/>
              </w:rPr>
              <w:t xml:space="preserve"> </w:t>
            </w:r>
            <w:r>
              <w:rPr>
                <w:rFonts w:ascii="Verdana"/>
                <w:spacing w:val="1"/>
                <w:w w:val="105"/>
                <w:sz w:val="19"/>
              </w:rPr>
              <w:t>the</w:t>
            </w:r>
            <w:r>
              <w:rPr>
                <w:rFonts w:ascii="Verdana"/>
                <w:spacing w:val="-17"/>
                <w:w w:val="105"/>
                <w:sz w:val="19"/>
              </w:rPr>
              <w:t xml:space="preserve"> </w:t>
            </w:r>
            <w:r>
              <w:rPr>
                <w:rFonts w:ascii="Verdana"/>
                <w:w w:val="105"/>
                <w:sz w:val="19"/>
              </w:rPr>
              <w:t>billing</w:t>
            </w:r>
            <w:r>
              <w:rPr>
                <w:rFonts w:ascii="Verdana"/>
                <w:spacing w:val="-10"/>
                <w:w w:val="105"/>
                <w:sz w:val="19"/>
              </w:rPr>
              <w:t xml:space="preserve"> </w:t>
            </w:r>
            <w:r>
              <w:rPr>
                <w:rFonts w:ascii="Verdana"/>
                <w:spacing w:val="1"/>
                <w:w w:val="105"/>
                <w:sz w:val="19"/>
              </w:rPr>
              <w:t>process</w:t>
            </w:r>
          </w:p>
        </w:tc>
      </w:tr>
      <w:tr w:rsidR="007318C2" w14:paraId="24BD9B46" w14:textId="77777777">
        <w:trPr>
          <w:trHeight w:hRule="exact" w:val="494"/>
        </w:trPr>
        <w:tc>
          <w:tcPr>
            <w:tcW w:w="720" w:type="dxa"/>
            <w:tcBorders>
              <w:top w:val="single" w:sz="5" w:space="0" w:color="000000"/>
              <w:left w:val="single" w:sz="8" w:space="0" w:color="000000"/>
              <w:bottom w:val="single" w:sz="5" w:space="0" w:color="000000"/>
              <w:right w:val="single" w:sz="5" w:space="0" w:color="000000"/>
            </w:tcBorders>
          </w:tcPr>
          <w:p w14:paraId="24BD9B41" w14:textId="77777777" w:rsidR="007318C2" w:rsidRDefault="00D36A7D">
            <w:pPr>
              <w:pStyle w:val="TableParagraph"/>
              <w:spacing w:before="66"/>
              <w:ind w:left="210"/>
              <w:rPr>
                <w:rFonts w:ascii="Wingdings" w:eastAsia="Wingdings" w:hAnsi="Wingdings" w:cs="Wingdings"/>
                <w:sz w:val="31"/>
                <w:szCs w:val="31"/>
              </w:rPr>
            </w:pPr>
            <w:r>
              <w:rPr>
                <w:rFonts w:ascii="Wingdings" w:eastAsia="Wingdings" w:hAnsi="Wingdings" w:cs="Wingdings"/>
                <w:sz w:val="31"/>
                <w:szCs w:val="31"/>
              </w:rPr>
              <w:t></w:t>
            </w:r>
          </w:p>
        </w:tc>
        <w:tc>
          <w:tcPr>
            <w:tcW w:w="1622" w:type="dxa"/>
            <w:tcBorders>
              <w:top w:val="single" w:sz="5" w:space="0" w:color="000000"/>
              <w:left w:val="single" w:sz="5" w:space="0" w:color="000000"/>
              <w:bottom w:val="single" w:sz="5" w:space="0" w:color="000000"/>
              <w:right w:val="single" w:sz="5" w:space="0" w:color="000000"/>
            </w:tcBorders>
          </w:tcPr>
          <w:p w14:paraId="24BD9B42" w14:textId="77777777" w:rsidR="007318C2" w:rsidRDefault="007318C2"/>
        </w:tc>
        <w:tc>
          <w:tcPr>
            <w:tcW w:w="1598" w:type="dxa"/>
            <w:vMerge/>
            <w:tcBorders>
              <w:left w:val="single" w:sz="5" w:space="0" w:color="000000"/>
              <w:right w:val="single" w:sz="5" w:space="0" w:color="000000"/>
            </w:tcBorders>
          </w:tcPr>
          <w:p w14:paraId="24BD9B43" w14:textId="77777777" w:rsidR="007318C2" w:rsidRDefault="007318C2"/>
        </w:tc>
        <w:tc>
          <w:tcPr>
            <w:tcW w:w="739" w:type="dxa"/>
            <w:tcBorders>
              <w:top w:val="single" w:sz="5" w:space="0" w:color="000000"/>
              <w:left w:val="single" w:sz="5" w:space="0" w:color="000000"/>
              <w:bottom w:val="single" w:sz="5" w:space="0" w:color="000000"/>
              <w:right w:val="single" w:sz="5" w:space="0" w:color="000000"/>
            </w:tcBorders>
          </w:tcPr>
          <w:p w14:paraId="24BD9B44" w14:textId="77777777" w:rsidR="007318C2" w:rsidRDefault="00D36A7D">
            <w:pPr>
              <w:pStyle w:val="TableParagraph"/>
              <w:spacing w:before="124"/>
              <w:ind w:left="238"/>
              <w:rPr>
                <w:rFonts w:ascii="Verdana" w:eastAsia="Verdana" w:hAnsi="Verdana" w:cs="Verdana"/>
                <w:sz w:val="19"/>
                <w:szCs w:val="19"/>
              </w:rPr>
            </w:pPr>
            <w:r>
              <w:rPr>
                <w:rFonts w:ascii="Verdana"/>
                <w:spacing w:val="-1"/>
                <w:w w:val="105"/>
                <w:sz w:val="19"/>
              </w:rPr>
              <w:t>40</w:t>
            </w:r>
          </w:p>
        </w:tc>
        <w:tc>
          <w:tcPr>
            <w:tcW w:w="5059" w:type="dxa"/>
            <w:tcBorders>
              <w:top w:val="single" w:sz="5" w:space="0" w:color="000000"/>
              <w:left w:val="single" w:sz="5" w:space="0" w:color="000000"/>
              <w:bottom w:val="single" w:sz="5" w:space="0" w:color="000000"/>
              <w:right w:val="single" w:sz="8" w:space="0" w:color="000000"/>
            </w:tcBorders>
          </w:tcPr>
          <w:p w14:paraId="24BD9B45" w14:textId="77777777" w:rsidR="007318C2" w:rsidRDefault="00D36A7D">
            <w:pPr>
              <w:pStyle w:val="TableParagraph"/>
              <w:spacing w:before="4" w:line="249" w:lineRule="auto"/>
              <w:ind w:left="104" w:right="136"/>
              <w:rPr>
                <w:rFonts w:ascii="Verdana" w:eastAsia="Verdana" w:hAnsi="Verdana" w:cs="Verdana"/>
                <w:sz w:val="19"/>
                <w:szCs w:val="19"/>
              </w:rPr>
            </w:pPr>
            <w:r>
              <w:rPr>
                <w:rFonts w:ascii="Verdana"/>
                <w:w w:val="105"/>
                <w:sz w:val="19"/>
              </w:rPr>
              <w:t>Compare</w:t>
            </w:r>
            <w:r>
              <w:rPr>
                <w:rFonts w:ascii="Verdana"/>
                <w:spacing w:val="-9"/>
                <w:w w:val="105"/>
                <w:sz w:val="19"/>
              </w:rPr>
              <w:t xml:space="preserve"> </w:t>
            </w:r>
            <w:r>
              <w:rPr>
                <w:rFonts w:ascii="Verdana"/>
                <w:spacing w:val="1"/>
                <w:w w:val="105"/>
                <w:sz w:val="19"/>
              </w:rPr>
              <w:t>the</w:t>
            </w:r>
            <w:r>
              <w:rPr>
                <w:rFonts w:ascii="Verdana"/>
                <w:spacing w:val="-16"/>
                <w:w w:val="105"/>
                <w:sz w:val="19"/>
              </w:rPr>
              <w:t xml:space="preserve"> </w:t>
            </w:r>
            <w:r>
              <w:rPr>
                <w:rFonts w:ascii="Verdana"/>
                <w:spacing w:val="1"/>
                <w:w w:val="105"/>
                <w:sz w:val="19"/>
              </w:rPr>
              <w:t>actual</w:t>
            </w:r>
            <w:r>
              <w:rPr>
                <w:rFonts w:ascii="Verdana"/>
                <w:spacing w:val="-11"/>
                <w:w w:val="105"/>
                <w:sz w:val="19"/>
              </w:rPr>
              <w:t xml:space="preserve"> </w:t>
            </w:r>
            <w:r>
              <w:rPr>
                <w:rFonts w:ascii="Verdana"/>
                <w:spacing w:val="1"/>
                <w:w w:val="105"/>
                <w:sz w:val="19"/>
              </w:rPr>
              <w:t>project</w:t>
            </w:r>
            <w:r>
              <w:rPr>
                <w:rFonts w:ascii="Verdana"/>
                <w:spacing w:val="-6"/>
                <w:w w:val="105"/>
                <w:sz w:val="19"/>
              </w:rPr>
              <w:t xml:space="preserve"> </w:t>
            </w:r>
            <w:r>
              <w:rPr>
                <w:rFonts w:ascii="Verdana"/>
                <w:spacing w:val="1"/>
                <w:w w:val="105"/>
                <w:sz w:val="19"/>
              </w:rPr>
              <w:t>costs</w:t>
            </w:r>
            <w:r>
              <w:rPr>
                <w:rFonts w:ascii="Verdana"/>
                <w:spacing w:val="-12"/>
                <w:w w:val="105"/>
                <w:sz w:val="19"/>
              </w:rPr>
              <w:t xml:space="preserve"> </w:t>
            </w:r>
            <w:r>
              <w:rPr>
                <w:rFonts w:ascii="Verdana"/>
                <w:spacing w:val="-1"/>
                <w:w w:val="105"/>
                <w:sz w:val="19"/>
              </w:rPr>
              <w:t>to</w:t>
            </w:r>
            <w:r>
              <w:rPr>
                <w:rFonts w:ascii="Verdana"/>
                <w:spacing w:val="-10"/>
                <w:w w:val="105"/>
                <w:sz w:val="19"/>
              </w:rPr>
              <w:t xml:space="preserve"> </w:t>
            </w:r>
            <w:r>
              <w:rPr>
                <w:rFonts w:ascii="Verdana"/>
                <w:spacing w:val="1"/>
                <w:w w:val="105"/>
                <w:sz w:val="19"/>
              </w:rPr>
              <w:t>the</w:t>
            </w:r>
            <w:r>
              <w:rPr>
                <w:rFonts w:ascii="Verdana"/>
                <w:spacing w:val="-12"/>
                <w:w w:val="105"/>
                <w:sz w:val="19"/>
              </w:rPr>
              <w:t xml:space="preserve"> </w:t>
            </w:r>
            <w:r>
              <w:rPr>
                <w:rFonts w:ascii="Verdana"/>
                <w:spacing w:val="1"/>
                <w:w w:val="105"/>
                <w:sz w:val="19"/>
              </w:rPr>
              <w:t>budget</w:t>
            </w:r>
            <w:r>
              <w:rPr>
                <w:rFonts w:ascii="Verdana"/>
                <w:spacing w:val="32"/>
                <w:w w:val="103"/>
                <w:sz w:val="19"/>
              </w:rPr>
              <w:t xml:space="preserve"> </w:t>
            </w:r>
            <w:r>
              <w:rPr>
                <w:rFonts w:ascii="Verdana"/>
                <w:spacing w:val="-1"/>
                <w:w w:val="105"/>
                <w:sz w:val="19"/>
              </w:rPr>
              <w:t>to</w:t>
            </w:r>
            <w:r>
              <w:rPr>
                <w:rFonts w:ascii="Verdana"/>
                <w:spacing w:val="-14"/>
                <w:w w:val="105"/>
                <w:sz w:val="19"/>
              </w:rPr>
              <w:t xml:space="preserve"> </w:t>
            </w:r>
            <w:r>
              <w:rPr>
                <w:rFonts w:ascii="Verdana"/>
                <w:spacing w:val="1"/>
                <w:w w:val="105"/>
                <w:sz w:val="19"/>
              </w:rPr>
              <w:t>track</w:t>
            </w:r>
            <w:r>
              <w:rPr>
                <w:rFonts w:ascii="Verdana"/>
                <w:spacing w:val="-14"/>
                <w:w w:val="105"/>
                <w:sz w:val="19"/>
              </w:rPr>
              <w:t xml:space="preserve"> </w:t>
            </w:r>
            <w:r>
              <w:rPr>
                <w:rFonts w:ascii="Verdana"/>
                <w:spacing w:val="1"/>
                <w:w w:val="105"/>
                <w:sz w:val="19"/>
              </w:rPr>
              <w:t>progress</w:t>
            </w:r>
          </w:p>
        </w:tc>
      </w:tr>
      <w:tr w:rsidR="007318C2" w14:paraId="24BD9B4C" w14:textId="77777777">
        <w:trPr>
          <w:trHeight w:hRule="exact" w:val="365"/>
        </w:trPr>
        <w:tc>
          <w:tcPr>
            <w:tcW w:w="720" w:type="dxa"/>
            <w:tcBorders>
              <w:top w:val="single" w:sz="5" w:space="0" w:color="000000"/>
              <w:left w:val="single" w:sz="8" w:space="0" w:color="000000"/>
              <w:bottom w:val="single" w:sz="5" w:space="0" w:color="000000"/>
              <w:right w:val="single" w:sz="5" w:space="0" w:color="000000"/>
            </w:tcBorders>
          </w:tcPr>
          <w:p w14:paraId="24BD9B47" w14:textId="77777777" w:rsidR="007318C2" w:rsidRDefault="00D36A7D">
            <w:pPr>
              <w:pStyle w:val="TableParagraph"/>
              <w:spacing w:before="3"/>
              <w:ind w:left="210"/>
              <w:rPr>
                <w:rFonts w:ascii="Wingdings" w:eastAsia="Wingdings" w:hAnsi="Wingdings" w:cs="Wingdings"/>
                <w:sz w:val="31"/>
                <w:szCs w:val="31"/>
              </w:rPr>
            </w:pPr>
            <w:r>
              <w:rPr>
                <w:rFonts w:ascii="Wingdings" w:eastAsia="Wingdings" w:hAnsi="Wingdings" w:cs="Wingdings"/>
                <w:sz w:val="31"/>
                <w:szCs w:val="31"/>
              </w:rPr>
              <w:t></w:t>
            </w:r>
          </w:p>
        </w:tc>
        <w:tc>
          <w:tcPr>
            <w:tcW w:w="1622" w:type="dxa"/>
            <w:tcBorders>
              <w:top w:val="single" w:sz="5" w:space="0" w:color="000000"/>
              <w:left w:val="single" w:sz="5" w:space="0" w:color="000000"/>
              <w:bottom w:val="single" w:sz="5" w:space="0" w:color="000000"/>
              <w:right w:val="single" w:sz="5" w:space="0" w:color="000000"/>
            </w:tcBorders>
          </w:tcPr>
          <w:p w14:paraId="24BD9B48" w14:textId="77777777" w:rsidR="007318C2" w:rsidRDefault="007318C2"/>
        </w:tc>
        <w:tc>
          <w:tcPr>
            <w:tcW w:w="1598" w:type="dxa"/>
            <w:vMerge/>
            <w:tcBorders>
              <w:left w:val="single" w:sz="5" w:space="0" w:color="000000"/>
              <w:right w:val="single" w:sz="5" w:space="0" w:color="000000"/>
            </w:tcBorders>
          </w:tcPr>
          <w:p w14:paraId="24BD9B49" w14:textId="77777777" w:rsidR="007318C2" w:rsidRDefault="007318C2"/>
        </w:tc>
        <w:tc>
          <w:tcPr>
            <w:tcW w:w="739" w:type="dxa"/>
            <w:tcBorders>
              <w:top w:val="single" w:sz="5" w:space="0" w:color="000000"/>
              <w:left w:val="single" w:sz="5" w:space="0" w:color="000000"/>
              <w:bottom w:val="single" w:sz="5" w:space="0" w:color="000000"/>
              <w:right w:val="single" w:sz="5" w:space="0" w:color="000000"/>
            </w:tcBorders>
          </w:tcPr>
          <w:p w14:paraId="24BD9B4A" w14:textId="77777777" w:rsidR="007318C2" w:rsidRDefault="00D36A7D">
            <w:pPr>
              <w:pStyle w:val="TableParagraph"/>
              <w:spacing w:before="57"/>
              <w:ind w:left="238"/>
              <w:rPr>
                <w:rFonts w:ascii="Verdana" w:eastAsia="Verdana" w:hAnsi="Verdana" w:cs="Verdana"/>
                <w:sz w:val="19"/>
                <w:szCs w:val="19"/>
              </w:rPr>
            </w:pPr>
            <w:r>
              <w:rPr>
                <w:rFonts w:ascii="Verdana"/>
                <w:spacing w:val="-1"/>
                <w:w w:val="105"/>
                <w:sz w:val="19"/>
              </w:rPr>
              <w:t>41</w:t>
            </w:r>
          </w:p>
        </w:tc>
        <w:tc>
          <w:tcPr>
            <w:tcW w:w="5059" w:type="dxa"/>
            <w:tcBorders>
              <w:top w:val="single" w:sz="5" w:space="0" w:color="000000"/>
              <w:left w:val="single" w:sz="5" w:space="0" w:color="000000"/>
              <w:bottom w:val="single" w:sz="5" w:space="0" w:color="000000"/>
              <w:right w:val="single" w:sz="8" w:space="0" w:color="000000"/>
            </w:tcBorders>
          </w:tcPr>
          <w:p w14:paraId="24BD9B4B" w14:textId="77777777" w:rsidR="007318C2" w:rsidRDefault="00D36A7D">
            <w:pPr>
              <w:pStyle w:val="TableParagraph"/>
              <w:spacing w:before="57"/>
              <w:ind w:left="104" w:right="136"/>
              <w:rPr>
                <w:rFonts w:ascii="Verdana" w:eastAsia="Verdana" w:hAnsi="Verdana" w:cs="Verdana"/>
                <w:sz w:val="19"/>
                <w:szCs w:val="19"/>
              </w:rPr>
            </w:pPr>
            <w:r>
              <w:rPr>
                <w:rFonts w:ascii="Verdana"/>
                <w:spacing w:val="1"/>
                <w:w w:val="105"/>
                <w:sz w:val="19"/>
              </w:rPr>
              <w:t>Use</w:t>
            </w:r>
            <w:r>
              <w:rPr>
                <w:rFonts w:ascii="Verdana"/>
                <w:spacing w:val="-12"/>
                <w:w w:val="105"/>
                <w:sz w:val="19"/>
              </w:rPr>
              <w:t xml:space="preserve"> </w:t>
            </w:r>
            <w:r>
              <w:rPr>
                <w:rFonts w:ascii="Verdana"/>
                <w:spacing w:val="1"/>
                <w:w w:val="105"/>
                <w:sz w:val="19"/>
              </w:rPr>
              <w:t>the</w:t>
            </w:r>
            <w:r>
              <w:rPr>
                <w:rFonts w:ascii="Verdana"/>
                <w:spacing w:val="-7"/>
                <w:w w:val="105"/>
                <w:sz w:val="19"/>
              </w:rPr>
              <w:t xml:space="preserve"> </w:t>
            </w:r>
            <w:r>
              <w:rPr>
                <w:rFonts w:ascii="Verdana"/>
                <w:spacing w:val="1"/>
                <w:w w:val="105"/>
                <w:sz w:val="19"/>
              </w:rPr>
              <w:t>schedule</w:t>
            </w:r>
            <w:r>
              <w:rPr>
                <w:rFonts w:ascii="Verdana"/>
                <w:spacing w:val="-11"/>
                <w:w w:val="105"/>
                <w:sz w:val="19"/>
              </w:rPr>
              <w:t xml:space="preserve"> </w:t>
            </w:r>
            <w:r>
              <w:rPr>
                <w:rFonts w:ascii="Verdana"/>
                <w:spacing w:val="2"/>
                <w:w w:val="105"/>
                <w:sz w:val="19"/>
              </w:rPr>
              <w:t>of</w:t>
            </w:r>
            <w:r>
              <w:rPr>
                <w:rFonts w:ascii="Verdana"/>
                <w:spacing w:val="-12"/>
                <w:w w:val="105"/>
                <w:sz w:val="19"/>
              </w:rPr>
              <w:t xml:space="preserve"> </w:t>
            </w:r>
            <w:r>
              <w:rPr>
                <w:rFonts w:ascii="Verdana"/>
                <w:w w:val="105"/>
                <w:sz w:val="19"/>
              </w:rPr>
              <w:t>values</w:t>
            </w:r>
            <w:r>
              <w:rPr>
                <w:rFonts w:ascii="Verdana"/>
                <w:spacing w:val="-11"/>
                <w:w w:val="105"/>
                <w:sz w:val="19"/>
              </w:rPr>
              <w:t xml:space="preserve"> </w:t>
            </w:r>
            <w:r>
              <w:rPr>
                <w:rFonts w:ascii="Verdana"/>
                <w:spacing w:val="2"/>
                <w:w w:val="105"/>
                <w:sz w:val="19"/>
              </w:rPr>
              <w:t>to</w:t>
            </w:r>
            <w:r>
              <w:rPr>
                <w:rFonts w:ascii="Verdana"/>
                <w:spacing w:val="-9"/>
                <w:w w:val="105"/>
                <w:sz w:val="19"/>
              </w:rPr>
              <w:t xml:space="preserve"> </w:t>
            </w:r>
            <w:r>
              <w:rPr>
                <w:rFonts w:ascii="Verdana"/>
                <w:spacing w:val="1"/>
                <w:w w:val="105"/>
                <w:sz w:val="19"/>
              </w:rPr>
              <w:t>track</w:t>
            </w:r>
            <w:r>
              <w:rPr>
                <w:rFonts w:ascii="Verdana"/>
                <w:spacing w:val="-15"/>
                <w:w w:val="105"/>
                <w:sz w:val="19"/>
              </w:rPr>
              <w:t xml:space="preserve"> </w:t>
            </w:r>
            <w:r>
              <w:rPr>
                <w:rFonts w:ascii="Verdana"/>
                <w:spacing w:val="1"/>
                <w:w w:val="105"/>
                <w:sz w:val="19"/>
              </w:rPr>
              <w:t>progress</w:t>
            </w:r>
          </w:p>
        </w:tc>
      </w:tr>
      <w:tr w:rsidR="007318C2" w14:paraId="24BD9B52" w14:textId="77777777">
        <w:trPr>
          <w:trHeight w:hRule="exact" w:val="499"/>
        </w:trPr>
        <w:tc>
          <w:tcPr>
            <w:tcW w:w="720" w:type="dxa"/>
            <w:tcBorders>
              <w:top w:val="single" w:sz="5" w:space="0" w:color="000000"/>
              <w:left w:val="single" w:sz="8" w:space="0" w:color="000000"/>
              <w:bottom w:val="single" w:sz="5" w:space="0" w:color="000000"/>
              <w:right w:val="single" w:sz="5" w:space="0" w:color="000000"/>
            </w:tcBorders>
          </w:tcPr>
          <w:p w14:paraId="24BD9B4D" w14:textId="77777777" w:rsidR="007318C2" w:rsidRDefault="00D36A7D">
            <w:pPr>
              <w:pStyle w:val="TableParagraph"/>
              <w:spacing w:before="66"/>
              <w:ind w:left="210"/>
              <w:rPr>
                <w:rFonts w:ascii="Wingdings" w:eastAsia="Wingdings" w:hAnsi="Wingdings" w:cs="Wingdings"/>
                <w:sz w:val="31"/>
                <w:szCs w:val="31"/>
              </w:rPr>
            </w:pPr>
            <w:r>
              <w:rPr>
                <w:rFonts w:ascii="Wingdings" w:eastAsia="Wingdings" w:hAnsi="Wingdings" w:cs="Wingdings"/>
                <w:sz w:val="31"/>
                <w:szCs w:val="31"/>
              </w:rPr>
              <w:t></w:t>
            </w:r>
          </w:p>
        </w:tc>
        <w:tc>
          <w:tcPr>
            <w:tcW w:w="1622" w:type="dxa"/>
            <w:tcBorders>
              <w:top w:val="single" w:sz="5" w:space="0" w:color="000000"/>
              <w:left w:val="single" w:sz="5" w:space="0" w:color="000000"/>
              <w:bottom w:val="single" w:sz="5" w:space="0" w:color="000000"/>
              <w:right w:val="single" w:sz="5" w:space="0" w:color="000000"/>
            </w:tcBorders>
          </w:tcPr>
          <w:p w14:paraId="24BD9B4E" w14:textId="77777777" w:rsidR="007318C2" w:rsidRDefault="007318C2"/>
        </w:tc>
        <w:tc>
          <w:tcPr>
            <w:tcW w:w="1598" w:type="dxa"/>
            <w:vMerge/>
            <w:tcBorders>
              <w:left w:val="single" w:sz="5" w:space="0" w:color="000000"/>
              <w:right w:val="single" w:sz="5" w:space="0" w:color="000000"/>
            </w:tcBorders>
          </w:tcPr>
          <w:p w14:paraId="24BD9B4F" w14:textId="77777777" w:rsidR="007318C2" w:rsidRDefault="007318C2"/>
        </w:tc>
        <w:tc>
          <w:tcPr>
            <w:tcW w:w="739" w:type="dxa"/>
            <w:tcBorders>
              <w:top w:val="single" w:sz="5" w:space="0" w:color="000000"/>
              <w:left w:val="single" w:sz="5" w:space="0" w:color="000000"/>
              <w:bottom w:val="single" w:sz="5" w:space="0" w:color="000000"/>
              <w:right w:val="single" w:sz="5" w:space="0" w:color="000000"/>
            </w:tcBorders>
          </w:tcPr>
          <w:p w14:paraId="24BD9B50" w14:textId="77777777" w:rsidR="007318C2" w:rsidRDefault="00D36A7D">
            <w:pPr>
              <w:pStyle w:val="TableParagraph"/>
              <w:spacing w:before="124"/>
              <w:ind w:left="238"/>
              <w:rPr>
                <w:rFonts w:ascii="Verdana" w:eastAsia="Verdana" w:hAnsi="Verdana" w:cs="Verdana"/>
                <w:sz w:val="19"/>
                <w:szCs w:val="19"/>
              </w:rPr>
            </w:pPr>
            <w:r>
              <w:rPr>
                <w:rFonts w:ascii="Verdana"/>
                <w:spacing w:val="-1"/>
                <w:w w:val="105"/>
                <w:sz w:val="19"/>
              </w:rPr>
              <w:t>42</w:t>
            </w:r>
          </w:p>
        </w:tc>
        <w:tc>
          <w:tcPr>
            <w:tcW w:w="5059" w:type="dxa"/>
            <w:tcBorders>
              <w:top w:val="single" w:sz="5" w:space="0" w:color="000000"/>
              <w:left w:val="single" w:sz="5" w:space="0" w:color="000000"/>
              <w:bottom w:val="single" w:sz="5" w:space="0" w:color="000000"/>
              <w:right w:val="single" w:sz="8" w:space="0" w:color="000000"/>
            </w:tcBorders>
          </w:tcPr>
          <w:p w14:paraId="24BD9B51" w14:textId="77777777" w:rsidR="007318C2" w:rsidRDefault="00D36A7D">
            <w:pPr>
              <w:pStyle w:val="TableParagraph"/>
              <w:spacing w:before="4" w:line="254" w:lineRule="auto"/>
              <w:ind w:left="104" w:right="190"/>
              <w:rPr>
                <w:rFonts w:ascii="Verdana" w:eastAsia="Verdana" w:hAnsi="Verdana" w:cs="Verdana"/>
                <w:sz w:val="19"/>
                <w:szCs w:val="19"/>
              </w:rPr>
            </w:pPr>
            <w:r>
              <w:rPr>
                <w:rFonts w:ascii="Verdana"/>
                <w:spacing w:val="1"/>
                <w:w w:val="105"/>
                <w:sz w:val="19"/>
              </w:rPr>
              <w:t>Use</w:t>
            </w:r>
            <w:r>
              <w:rPr>
                <w:rFonts w:ascii="Verdana"/>
                <w:spacing w:val="-13"/>
                <w:w w:val="105"/>
                <w:sz w:val="19"/>
              </w:rPr>
              <w:t xml:space="preserve"> </w:t>
            </w:r>
            <w:r>
              <w:rPr>
                <w:rFonts w:ascii="Verdana"/>
                <w:w w:val="105"/>
                <w:sz w:val="19"/>
              </w:rPr>
              <w:t>a</w:t>
            </w:r>
            <w:r>
              <w:rPr>
                <w:rFonts w:ascii="Verdana"/>
                <w:spacing w:val="-13"/>
                <w:w w:val="105"/>
                <w:sz w:val="19"/>
              </w:rPr>
              <w:t xml:space="preserve"> </w:t>
            </w:r>
            <w:r>
              <w:rPr>
                <w:rFonts w:ascii="Verdana"/>
                <w:spacing w:val="1"/>
                <w:w w:val="105"/>
                <w:sz w:val="19"/>
              </w:rPr>
              <w:t>pre-bill</w:t>
            </w:r>
            <w:r>
              <w:rPr>
                <w:rFonts w:ascii="Verdana"/>
                <w:spacing w:val="-11"/>
                <w:w w:val="105"/>
                <w:sz w:val="19"/>
              </w:rPr>
              <w:t xml:space="preserve"> </w:t>
            </w:r>
            <w:r>
              <w:rPr>
                <w:rFonts w:ascii="Verdana"/>
                <w:spacing w:val="1"/>
                <w:w w:val="105"/>
                <w:sz w:val="19"/>
              </w:rPr>
              <w:t>process</w:t>
            </w:r>
            <w:r>
              <w:rPr>
                <w:rFonts w:ascii="Verdana"/>
                <w:spacing w:val="-13"/>
                <w:w w:val="105"/>
                <w:sz w:val="19"/>
              </w:rPr>
              <w:t xml:space="preserve"> </w:t>
            </w:r>
            <w:r>
              <w:rPr>
                <w:rFonts w:ascii="Verdana"/>
                <w:spacing w:val="-1"/>
                <w:w w:val="105"/>
                <w:sz w:val="19"/>
              </w:rPr>
              <w:t>to</w:t>
            </w:r>
            <w:r>
              <w:rPr>
                <w:rFonts w:ascii="Verdana"/>
                <w:spacing w:val="-10"/>
                <w:w w:val="105"/>
                <w:sz w:val="19"/>
              </w:rPr>
              <w:t xml:space="preserve"> </w:t>
            </w:r>
            <w:r>
              <w:rPr>
                <w:rFonts w:ascii="Verdana"/>
                <w:spacing w:val="1"/>
                <w:w w:val="105"/>
                <w:sz w:val="19"/>
              </w:rPr>
              <w:t>seek</w:t>
            </w:r>
            <w:r>
              <w:rPr>
                <w:rFonts w:ascii="Verdana"/>
                <w:spacing w:val="-16"/>
                <w:w w:val="105"/>
                <w:sz w:val="19"/>
              </w:rPr>
              <w:t xml:space="preserve"> </w:t>
            </w:r>
            <w:r>
              <w:rPr>
                <w:rFonts w:ascii="Verdana"/>
                <w:spacing w:val="1"/>
                <w:w w:val="105"/>
                <w:sz w:val="19"/>
              </w:rPr>
              <w:t>preliminary</w:t>
            </w:r>
            <w:r>
              <w:rPr>
                <w:rFonts w:ascii="Verdana"/>
                <w:spacing w:val="28"/>
                <w:w w:val="103"/>
                <w:sz w:val="19"/>
              </w:rPr>
              <w:t xml:space="preserve"> </w:t>
            </w:r>
            <w:r>
              <w:rPr>
                <w:rFonts w:ascii="Verdana"/>
                <w:w w:val="105"/>
                <w:sz w:val="19"/>
              </w:rPr>
              <w:t>approval</w:t>
            </w:r>
            <w:r>
              <w:rPr>
                <w:rFonts w:ascii="Verdana"/>
                <w:spacing w:val="-10"/>
                <w:w w:val="105"/>
                <w:sz w:val="19"/>
              </w:rPr>
              <w:t xml:space="preserve"> </w:t>
            </w:r>
            <w:r>
              <w:rPr>
                <w:rFonts w:ascii="Verdana"/>
                <w:spacing w:val="2"/>
                <w:w w:val="105"/>
                <w:sz w:val="19"/>
              </w:rPr>
              <w:t>of</w:t>
            </w:r>
            <w:r>
              <w:rPr>
                <w:rFonts w:ascii="Verdana"/>
                <w:spacing w:val="-10"/>
                <w:w w:val="105"/>
                <w:sz w:val="19"/>
              </w:rPr>
              <w:t xml:space="preserve"> </w:t>
            </w:r>
            <w:r>
              <w:rPr>
                <w:rFonts w:ascii="Verdana"/>
                <w:spacing w:val="1"/>
                <w:w w:val="105"/>
                <w:sz w:val="19"/>
              </w:rPr>
              <w:t>the</w:t>
            </w:r>
            <w:r>
              <w:rPr>
                <w:rFonts w:ascii="Verdana"/>
                <w:spacing w:val="-10"/>
                <w:w w:val="105"/>
                <w:sz w:val="19"/>
              </w:rPr>
              <w:t xml:space="preserve"> </w:t>
            </w:r>
            <w:r>
              <w:rPr>
                <w:rFonts w:ascii="Verdana"/>
                <w:spacing w:val="1"/>
                <w:w w:val="105"/>
                <w:sz w:val="19"/>
              </w:rPr>
              <w:t>invoice</w:t>
            </w:r>
            <w:r>
              <w:rPr>
                <w:rFonts w:ascii="Verdana"/>
                <w:spacing w:val="-7"/>
                <w:w w:val="105"/>
                <w:sz w:val="19"/>
              </w:rPr>
              <w:t xml:space="preserve"> </w:t>
            </w:r>
            <w:r>
              <w:rPr>
                <w:rFonts w:ascii="Verdana"/>
                <w:w w:val="105"/>
                <w:sz w:val="19"/>
              </w:rPr>
              <w:t>from</w:t>
            </w:r>
            <w:r>
              <w:rPr>
                <w:rFonts w:ascii="Verdana"/>
                <w:spacing w:val="-9"/>
                <w:w w:val="105"/>
                <w:sz w:val="19"/>
              </w:rPr>
              <w:t xml:space="preserve"> </w:t>
            </w:r>
            <w:r>
              <w:rPr>
                <w:rFonts w:ascii="Verdana"/>
                <w:spacing w:val="1"/>
                <w:w w:val="105"/>
                <w:sz w:val="19"/>
              </w:rPr>
              <w:t>the</w:t>
            </w:r>
            <w:r>
              <w:rPr>
                <w:rFonts w:ascii="Verdana"/>
                <w:spacing w:val="-10"/>
                <w:w w:val="105"/>
                <w:sz w:val="19"/>
              </w:rPr>
              <w:t xml:space="preserve"> </w:t>
            </w:r>
            <w:r>
              <w:rPr>
                <w:rFonts w:ascii="Verdana"/>
                <w:w w:val="105"/>
                <w:sz w:val="19"/>
              </w:rPr>
              <w:t>GC</w:t>
            </w:r>
          </w:p>
        </w:tc>
      </w:tr>
      <w:tr w:rsidR="007318C2" w14:paraId="24BD9B58" w14:textId="77777777">
        <w:trPr>
          <w:trHeight w:hRule="exact" w:val="499"/>
        </w:trPr>
        <w:tc>
          <w:tcPr>
            <w:tcW w:w="720" w:type="dxa"/>
            <w:tcBorders>
              <w:top w:val="single" w:sz="5" w:space="0" w:color="000000"/>
              <w:left w:val="single" w:sz="8" w:space="0" w:color="000000"/>
              <w:bottom w:val="single" w:sz="8" w:space="0" w:color="000000"/>
              <w:right w:val="single" w:sz="5" w:space="0" w:color="000000"/>
            </w:tcBorders>
          </w:tcPr>
          <w:p w14:paraId="24BD9B53" w14:textId="77777777" w:rsidR="007318C2" w:rsidRDefault="00D36A7D">
            <w:pPr>
              <w:pStyle w:val="TableParagraph"/>
              <w:spacing w:before="66"/>
              <w:ind w:left="210"/>
              <w:rPr>
                <w:rFonts w:ascii="Wingdings" w:eastAsia="Wingdings" w:hAnsi="Wingdings" w:cs="Wingdings"/>
                <w:sz w:val="31"/>
                <w:szCs w:val="31"/>
              </w:rPr>
            </w:pPr>
            <w:r>
              <w:rPr>
                <w:rFonts w:ascii="Wingdings" w:eastAsia="Wingdings" w:hAnsi="Wingdings" w:cs="Wingdings"/>
                <w:sz w:val="31"/>
                <w:szCs w:val="31"/>
              </w:rPr>
              <w:t></w:t>
            </w:r>
          </w:p>
        </w:tc>
        <w:tc>
          <w:tcPr>
            <w:tcW w:w="1622" w:type="dxa"/>
            <w:tcBorders>
              <w:top w:val="single" w:sz="5" w:space="0" w:color="000000"/>
              <w:left w:val="single" w:sz="5" w:space="0" w:color="000000"/>
              <w:bottom w:val="single" w:sz="8" w:space="0" w:color="000000"/>
              <w:right w:val="single" w:sz="5" w:space="0" w:color="000000"/>
            </w:tcBorders>
          </w:tcPr>
          <w:p w14:paraId="24BD9B54" w14:textId="77777777" w:rsidR="007318C2" w:rsidRDefault="007318C2"/>
        </w:tc>
        <w:tc>
          <w:tcPr>
            <w:tcW w:w="1598" w:type="dxa"/>
            <w:vMerge/>
            <w:tcBorders>
              <w:left w:val="single" w:sz="5" w:space="0" w:color="000000"/>
              <w:bottom w:val="single" w:sz="8" w:space="0" w:color="000000"/>
              <w:right w:val="single" w:sz="5" w:space="0" w:color="000000"/>
            </w:tcBorders>
          </w:tcPr>
          <w:p w14:paraId="24BD9B55" w14:textId="77777777" w:rsidR="007318C2" w:rsidRDefault="007318C2"/>
        </w:tc>
        <w:tc>
          <w:tcPr>
            <w:tcW w:w="739" w:type="dxa"/>
            <w:tcBorders>
              <w:top w:val="single" w:sz="5" w:space="0" w:color="000000"/>
              <w:left w:val="single" w:sz="5" w:space="0" w:color="000000"/>
              <w:bottom w:val="single" w:sz="8" w:space="0" w:color="000000"/>
              <w:right w:val="single" w:sz="5" w:space="0" w:color="000000"/>
            </w:tcBorders>
          </w:tcPr>
          <w:p w14:paraId="24BD9B56" w14:textId="77777777" w:rsidR="007318C2" w:rsidRDefault="00D36A7D">
            <w:pPr>
              <w:pStyle w:val="TableParagraph"/>
              <w:spacing w:before="124"/>
              <w:ind w:left="238"/>
              <w:rPr>
                <w:rFonts w:ascii="Verdana" w:eastAsia="Verdana" w:hAnsi="Verdana" w:cs="Verdana"/>
                <w:sz w:val="19"/>
                <w:szCs w:val="19"/>
              </w:rPr>
            </w:pPr>
            <w:r>
              <w:rPr>
                <w:rFonts w:ascii="Verdana"/>
                <w:spacing w:val="-1"/>
                <w:w w:val="105"/>
                <w:sz w:val="19"/>
              </w:rPr>
              <w:t>43</w:t>
            </w:r>
          </w:p>
        </w:tc>
        <w:tc>
          <w:tcPr>
            <w:tcW w:w="5059" w:type="dxa"/>
            <w:tcBorders>
              <w:top w:val="single" w:sz="5" w:space="0" w:color="000000"/>
              <w:left w:val="single" w:sz="5" w:space="0" w:color="000000"/>
              <w:bottom w:val="single" w:sz="8" w:space="0" w:color="000000"/>
              <w:right w:val="single" w:sz="8" w:space="0" w:color="000000"/>
            </w:tcBorders>
          </w:tcPr>
          <w:p w14:paraId="24BD9B57" w14:textId="77777777" w:rsidR="007318C2" w:rsidRDefault="00D36A7D">
            <w:pPr>
              <w:pStyle w:val="TableParagraph"/>
              <w:spacing w:before="4" w:line="249" w:lineRule="auto"/>
              <w:ind w:left="104" w:right="136"/>
              <w:rPr>
                <w:rFonts w:ascii="Verdana" w:eastAsia="Verdana" w:hAnsi="Verdana" w:cs="Verdana"/>
                <w:sz w:val="19"/>
                <w:szCs w:val="19"/>
              </w:rPr>
            </w:pPr>
            <w:r>
              <w:rPr>
                <w:rFonts w:ascii="Verdana"/>
                <w:w w:val="105"/>
                <w:sz w:val="19"/>
              </w:rPr>
              <w:t>Submit</w:t>
            </w:r>
            <w:r>
              <w:rPr>
                <w:rFonts w:ascii="Verdana"/>
                <w:spacing w:val="-10"/>
                <w:w w:val="105"/>
                <w:sz w:val="19"/>
              </w:rPr>
              <w:t xml:space="preserve"> </w:t>
            </w:r>
            <w:r>
              <w:rPr>
                <w:rFonts w:ascii="Verdana"/>
                <w:spacing w:val="1"/>
                <w:w w:val="105"/>
                <w:sz w:val="19"/>
              </w:rPr>
              <w:t>invoices</w:t>
            </w:r>
            <w:r>
              <w:rPr>
                <w:rFonts w:ascii="Verdana"/>
                <w:spacing w:val="-10"/>
                <w:w w:val="105"/>
                <w:sz w:val="19"/>
              </w:rPr>
              <w:t xml:space="preserve"> </w:t>
            </w:r>
            <w:r>
              <w:rPr>
                <w:rFonts w:ascii="Verdana"/>
                <w:spacing w:val="2"/>
                <w:w w:val="105"/>
                <w:sz w:val="19"/>
              </w:rPr>
              <w:t>of</w:t>
            </w:r>
            <w:r>
              <w:rPr>
                <w:rFonts w:ascii="Verdana"/>
                <w:spacing w:val="-10"/>
                <w:w w:val="105"/>
                <w:sz w:val="19"/>
              </w:rPr>
              <w:t xml:space="preserve"> </w:t>
            </w:r>
            <w:r>
              <w:rPr>
                <w:rFonts w:ascii="Verdana"/>
                <w:spacing w:val="2"/>
                <w:w w:val="105"/>
                <w:sz w:val="19"/>
              </w:rPr>
              <w:t>your</w:t>
            </w:r>
            <w:r>
              <w:rPr>
                <w:rFonts w:ascii="Verdana"/>
                <w:spacing w:val="-10"/>
                <w:w w:val="105"/>
                <w:sz w:val="19"/>
              </w:rPr>
              <w:t xml:space="preserve"> </w:t>
            </w:r>
            <w:r>
              <w:rPr>
                <w:rFonts w:ascii="Verdana"/>
                <w:spacing w:val="1"/>
                <w:w w:val="105"/>
                <w:sz w:val="19"/>
              </w:rPr>
              <w:t>costs</w:t>
            </w:r>
            <w:r>
              <w:rPr>
                <w:rFonts w:ascii="Verdana"/>
                <w:spacing w:val="-9"/>
                <w:w w:val="105"/>
                <w:sz w:val="19"/>
              </w:rPr>
              <w:t xml:space="preserve"> </w:t>
            </w:r>
            <w:r>
              <w:rPr>
                <w:rFonts w:ascii="Verdana"/>
                <w:spacing w:val="-1"/>
                <w:w w:val="105"/>
                <w:sz w:val="19"/>
              </w:rPr>
              <w:t>in</w:t>
            </w:r>
            <w:r>
              <w:rPr>
                <w:rFonts w:ascii="Verdana"/>
                <w:spacing w:val="-9"/>
                <w:w w:val="105"/>
                <w:sz w:val="19"/>
              </w:rPr>
              <w:t xml:space="preserve"> </w:t>
            </w:r>
            <w:r>
              <w:rPr>
                <w:rFonts w:ascii="Verdana"/>
                <w:w w:val="105"/>
                <w:sz w:val="19"/>
              </w:rPr>
              <w:t>a</w:t>
            </w:r>
            <w:r>
              <w:rPr>
                <w:rFonts w:ascii="Verdana"/>
                <w:spacing w:val="-6"/>
                <w:w w:val="105"/>
                <w:sz w:val="19"/>
              </w:rPr>
              <w:t xml:space="preserve"> </w:t>
            </w:r>
            <w:r>
              <w:rPr>
                <w:rFonts w:ascii="Verdana"/>
                <w:spacing w:val="1"/>
                <w:w w:val="105"/>
                <w:sz w:val="19"/>
              </w:rPr>
              <w:t>timely</w:t>
            </w:r>
            <w:r>
              <w:rPr>
                <w:rFonts w:ascii="Verdana"/>
                <w:spacing w:val="30"/>
                <w:w w:val="103"/>
                <w:sz w:val="19"/>
              </w:rPr>
              <w:t xml:space="preserve"> </w:t>
            </w:r>
            <w:r>
              <w:rPr>
                <w:rFonts w:ascii="Verdana"/>
                <w:spacing w:val="1"/>
                <w:w w:val="105"/>
                <w:sz w:val="19"/>
              </w:rPr>
              <w:t>manner</w:t>
            </w:r>
          </w:p>
        </w:tc>
      </w:tr>
      <w:tr w:rsidR="007318C2" w14:paraId="24BD9B67" w14:textId="77777777">
        <w:trPr>
          <w:trHeight w:hRule="exact" w:val="499"/>
        </w:trPr>
        <w:tc>
          <w:tcPr>
            <w:tcW w:w="720" w:type="dxa"/>
            <w:tcBorders>
              <w:top w:val="single" w:sz="8" w:space="0" w:color="000000"/>
              <w:left w:val="single" w:sz="8" w:space="0" w:color="000000"/>
              <w:bottom w:val="single" w:sz="5" w:space="0" w:color="000000"/>
              <w:right w:val="single" w:sz="5" w:space="0" w:color="000000"/>
            </w:tcBorders>
          </w:tcPr>
          <w:p w14:paraId="24BD9B59" w14:textId="77777777" w:rsidR="007318C2" w:rsidRDefault="00D36A7D">
            <w:pPr>
              <w:pStyle w:val="TableParagraph"/>
              <w:spacing w:before="66"/>
              <w:ind w:left="210"/>
              <w:rPr>
                <w:rFonts w:ascii="Wingdings" w:eastAsia="Wingdings" w:hAnsi="Wingdings" w:cs="Wingdings"/>
                <w:sz w:val="31"/>
                <w:szCs w:val="31"/>
              </w:rPr>
            </w:pPr>
            <w:r>
              <w:rPr>
                <w:rFonts w:ascii="Wingdings" w:eastAsia="Wingdings" w:hAnsi="Wingdings" w:cs="Wingdings"/>
                <w:sz w:val="31"/>
                <w:szCs w:val="31"/>
              </w:rPr>
              <w:t></w:t>
            </w:r>
          </w:p>
        </w:tc>
        <w:tc>
          <w:tcPr>
            <w:tcW w:w="1622" w:type="dxa"/>
            <w:tcBorders>
              <w:top w:val="single" w:sz="8" w:space="0" w:color="000000"/>
              <w:left w:val="single" w:sz="5" w:space="0" w:color="000000"/>
              <w:bottom w:val="single" w:sz="5" w:space="0" w:color="000000"/>
              <w:right w:val="single" w:sz="5" w:space="0" w:color="000000"/>
            </w:tcBorders>
          </w:tcPr>
          <w:p w14:paraId="24BD9B5A" w14:textId="77777777" w:rsidR="007318C2" w:rsidRDefault="007318C2"/>
        </w:tc>
        <w:tc>
          <w:tcPr>
            <w:tcW w:w="1598" w:type="dxa"/>
            <w:vMerge w:val="restart"/>
            <w:tcBorders>
              <w:top w:val="single" w:sz="8" w:space="0" w:color="000000"/>
              <w:left w:val="single" w:sz="5" w:space="0" w:color="000000"/>
              <w:right w:val="single" w:sz="5" w:space="0" w:color="000000"/>
            </w:tcBorders>
          </w:tcPr>
          <w:p w14:paraId="24BD9B5B" w14:textId="77777777" w:rsidR="007318C2" w:rsidRDefault="007318C2">
            <w:pPr>
              <w:pStyle w:val="TableParagraph"/>
              <w:spacing w:before="6" w:line="120" w:lineRule="exact"/>
              <w:rPr>
                <w:sz w:val="12"/>
                <w:szCs w:val="12"/>
              </w:rPr>
            </w:pPr>
          </w:p>
          <w:p w14:paraId="24BD9B5C" w14:textId="77777777" w:rsidR="007318C2" w:rsidRDefault="007318C2">
            <w:pPr>
              <w:pStyle w:val="TableParagraph"/>
              <w:spacing w:line="180" w:lineRule="exact"/>
              <w:rPr>
                <w:sz w:val="18"/>
                <w:szCs w:val="18"/>
              </w:rPr>
            </w:pPr>
          </w:p>
          <w:p w14:paraId="24BD9B5D" w14:textId="77777777" w:rsidR="007318C2" w:rsidRDefault="007318C2">
            <w:pPr>
              <w:pStyle w:val="TableParagraph"/>
              <w:spacing w:line="180" w:lineRule="exact"/>
              <w:rPr>
                <w:sz w:val="18"/>
                <w:szCs w:val="18"/>
              </w:rPr>
            </w:pPr>
          </w:p>
          <w:p w14:paraId="24BD9B5E" w14:textId="77777777" w:rsidR="007318C2" w:rsidRDefault="007318C2">
            <w:pPr>
              <w:pStyle w:val="TableParagraph"/>
              <w:spacing w:line="180" w:lineRule="exact"/>
              <w:rPr>
                <w:sz w:val="18"/>
                <w:szCs w:val="18"/>
              </w:rPr>
            </w:pPr>
          </w:p>
          <w:p w14:paraId="24BD9B5F" w14:textId="77777777" w:rsidR="007318C2" w:rsidRDefault="007318C2">
            <w:pPr>
              <w:pStyle w:val="TableParagraph"/>
              <w:spacing w:line="180" w:lineRule="exact"/>
              <w:rPr>
                <w:sz w:val="18"/>
                <w:szCs w:val="18"/>
              </w:rPr>
            </w:pPr>
          </w:p>
          <w:p w14:paraId="24BD9B60" w14:textId="77777777" w:rsidR="007318C2" w:rsidRDefault="007318C2">
            <w:pPr>
              <w:pStyle w:val="TableParagraph"/>
              <w:spacing w:line="180" w:lineRule="exact"/>
              <w:rPr>
                <w:sz w:val="18"/>
                <w:szCs w:val="18"/>
              </w:rPr>
            </w:pPr>
          </w:p>
          <w:p w14:paraId="24BD9B61" w14:textId="77777777" w:rsidR="007318C2" w:rsidRDefault="007318C2">
            <w:pPr>
              <w:pStyle w:val="TableParagraph"/>
              <w:spacing w:line="180" w:lineRule="exact"/>
              <w:rPr>
                <w:sz w:val="18"/>
                <w:szCs w:val="18"/>
              </w:rPr>
            </w:pPr>
          </w:p>
          <w:p w14:paraId="24BD9B62" w14:textId="77777777" w:rsidR="007318C2" w:rsidRDefault="007318C2">
            <w:pPr>
              <w:pStyle w:val="TableParagraph"/>
              <w:spacing w:line="180" w:lineRule="exact"/>
              <w:rPr>
                <w:sz w:val="18"/>
                <w:szCs w:val="18"/>
              </w:rPr>
            </w:pPr>
          </w:p>
          <w:p w14:paraId="24BD9B63" w14:textId="77777777" w:rsidR="007318C2" w:rsidRDefault="007318C2">
            <w:pPr>
              <w:pStyle w:val="TableParagraph"/>
              <w:spacing w:line="180" w:lineRule="exact"/>
              <w:rPr>
                <w:sz w:val="18"/>
                <w:szCs w:val="18"/>
              </w:rPr>
            </w:pPr>
          </w:p>
          <w:p w14:paraId="24BD9B64" w14:textId="77777777" w:rsidR="007318C2" w:rsidRDefault="00D36A7D">
            <w:pPr>
              <w:pStyle w:val="TableParagraph"/>
              <w:spacing w:line="256" w:lineRule="auto"/>
              <w:ind w:left="210" w:hanging="101"/>
              <w:rPr>
                <w:rFonts w:ascii="Verdana" w:eastAsia="Verdana" w:hAnsi="Verdana" w:cs="Verdana"/>
                <w:sz w:val="17"/>
                <w:szCs w:val="17"/>
              </w:rPr>
            </w:pPr>
            <w:r>
              <w:rPr>
                <w:rFonts w:ascii="Verdana"/>
                <w:w w:val="105"/>
                <w:sz w:val="17"/>
              </w:rPr>
              <w:t>Subcontractors</w:t>
            </w:r>
            <w:r>
              <w:rPr>
                <w:rFonts w:ascii="Verdana"/>
                <w:spacing w:val="29"/>
                <w:w w:val="104"/>
                <w:sz w:val="17"/>
              </w:rPr>
              <w:t xml:space="preserve"> </w:t>
            </w:r>
            <w:r>
              <w:rPr>
                <w:rFonts w:ascii="Verdana"/>
                <w:w w:val="105"/>
                <w:sz w:val="17"/>
              </w:rPr>
              <w:t>Management</w:t>
            </w:r>
          </w:p>
        </w:tc>
        <w:tc>
          <w:tcPr>
            <w:tcW w:w="739" w:type="dxa"/>
            <w:tcBorders>
              <w:top w:val="single" w:sz="8" w:space="0" w:color="000000"/>
              <w:left w:val="single" w:sz="5" w:space="0" w:color="000000"/>
              <w:bottom w:val="single" w:sz="5" w:space="0" w:color="000000"/>
              <w:right w:val="single" w:sz="5" w:space="0" w:color="000000"/>
            </w:tcBorders>
          </w:tcPr>
          <w:p w14:paraId="24BD9B65" w14:textId="77777777" w:rsidR="007318C2" w:rsidRDefault="00D36A7D">
            <w:pPr>
              <w:pStyle w:val="TableParagraph"/>
              <w:spacing w:before="124"/>
              <w:ind w:left="238"/>
              <w:rPr>
                <w:rFonts w:ascii="Verdana" w:eastAsia="Verdana" w:hAnsi="Verdana" w:cs="Verdana"/>
                <w:sz w:val="19"/>
                <w:szCs w:val="19"/>
              </w:rPr>
            </w:pPr>
            <w:r>
              <w:rPr>
                <w:rFonts w:ascii="Verdana"/>
                <w:spacing w:val="-1"/>
                <w:w w:val="105"/>
                <w:sz w:val="19"/>
              </w:rPr>
              <w:t>44</w:t>
            </w:r>
          </w:p>
        </w:tc>
        <w:tc>
          <w:tcPr>
            <w:tcW w:w="5059" w:type="dxa"/>
            <w:tcBorders>
              <w:top w:val="single" w:sz="8" w:space="0" w:color="000000"/>
              <w:left w:val="single" w:sz="5" w:space="0" w:color="000000"/>
              <w:bottom w:val="single" w:sz="5" w:space="0" w:color="000000"/>
              <w:right w:val="single" w:sz="8" w:space="0" w:color="000000"/>
            </w:tcBorders>
          </w:tcPr>
          <w:p w14:paraId="24BD9B66" w14:textId="77777777" w:rsidR="007318C2" w:rsidRDefault="00D36A7D">
            <w:pPr>
              <w:pStyle w:val="TableParagraph"/>
              <w:spacing w:before="4" w:line="254" w:lineRule="auto"/>
              <w:ind w:left="104" w:right="136"/>
              <w:rPr>
                <w:rFonts w:ascii="Verdana" w:eastAsia="Verdana" w:hAnsi="Verdana" w:cs="Verdana"/>
                <w:sz w:val="19"/>
                <w:szCs w:val="19"/>
              </w:rPr>
            </w:pPr>
            <w:r>
              <w:rPr>
                <w:rFonts w:ascii="Verdana" w:eastAsia="Verdana" w:hAnsi="Verdana" w:cs="Verdana"/>
                <w:w w:val="105"/>
                <w:sz w:val="19"/>
                <w:szCs w:val="19"/>
              </w:rPr>
              <w:t>Review</w:t>
            </w:r>
            <w:r>
              <w:rPr>
                <w:rFonts w:ascii="Verdana" w:eastAsia="Verdana" w:hAnsi="Verdana" w:cs="Verdana"/>
                <w:spacing w:val="-10"/>
                <w:w w:val="105"/>
                <w:sz w:val="19"/>
                <w:szCs w:val="19"/>
              </w:rPr>
              <w:t xml:space="preserve"> </w:t>
            </w:r>
            <w:r>
              <w:rPr>
                <w:rFonts w:ascii="Verdana" w:eastAsia="Verdana" w:hAnsi="Verdana" w:cs="Verdana"/>
                <w:spacing w:val="1"/>
                <w:w w:val="105"/>
                <w:sz w:val="19"/>
                <w:szCs w:val="19"/>
              </w:rPr>
              <w:t>the</w:t>
            </w:r>
            <w:r>
              <w:rPr>
                <w:rFonts w:ascii="Verdana" w:eastAsia="Verdana" w:hAnsi="Verdana" w:cs="Verdana"/>
                <w:spacing w:val="-12"/>
                <w:w w:val="105"/>
                <w:sz w:val="19"/>
                <w:szCs w:val="19"/>
              </w:rPr>
              <w:t xml:space="preserve"> </w:t>
            </w:r>
            <w:r>
              <w:rPr>
                <w:rFonts w:ascii="Verdana" w:eastAsia="Verdana" w:hAnsi="Verdana" w:cs="Verdana"/>
                <w:spacing w:val="1"/>
                <w:w w:val="105"/>
                <w:sz w:val="19"/>
                <w:szCs w:val="19"/>
              </w:rPr>
              <w:t>scope</w:t>
            </w:r>
            <w:r>
              <w:rPr>
                <w:rFonts w:ascii="Verdana" w:eastAsia="Verdana" w:hAnsi="Verdana" w:cs="Verdana"/>
                <w:spacing w:val="-13"/>
                <w:w w:val="105"/>
                <w:sz w:val="19"/>
                <w:szCs w:val="19"/>
              </w:rPr>
              <w:t xml:space="preserve"> </w:t>
            </w:r>
            <w:r>
              <w:rPr>
                <w:rFonts w:ascii="Verdana" w:eastAsia="Verdana" w:hAnsi="Verdana" w:cs="Verdana"/>
                <w:w w:val="105"/>
                <w:sz w:val="19"/>
                <w:szCs w:val="19"/>
              </w:rPr>
              <w:t>and</w:t>
            </w:r>
            <w:r>
              <w:rPr>
                <w:rFonts w:ascii="Verdana" w:eastAsia="Verdana" w:hAnsi="Verdana" w:cs="Verdana"/>
                <w:spacing w:val="-9"/>
                <w:w w:val="105"/>
                <w:sz w:val="19"/>
                <w:szCs w:val="19"/>
              </w:rPr>
              <w:t xml:space="preserve"> </w:t>
            </w:r>
            <w:r>
              <w:rPr>
                <w:rFonts w:ascii="Verdana" w:eastAsia="Verdana" w:hAnsi="Verdana" w:cs="Verdana"/>
                <w:spacing w:val="1"/>
                <w:w w:val="105"/>
                <w:sz w:val="19"/>
                <w:szCs w:val="19"/>
              </w:rPr>
              <w:t>document</w:t>
            </w:r>
            <w:r>
              <w:rPr>
                <w:rFonts w:ascii="Verdana" w:eastAsia="Verdana" w:hAnsi="Verdana" w:cs="Verdana"/>
                <w:spacing w:val="-12"/>
                <w:w w:val="105"/>
                <w:sz w:val="19"/>
                <w:szCs w:val="19"/>
              </w:rPr>
              <w:t xml:space="preserve"> </w:t>
            </w:r>
            <w:r>
              <w:rPr>
                <w:rFonts w:ascii="Verdana" w:eastAsia="Verdana" w:hAnsi="Verdana" w:cs="Verdana"/>
                <w:spacing w:val="1"/>
                <w:w w:val="105"/>
                <w:sz w:val="19"/>
                <w:szCs w:val="19"/>
              </w:rPr>
              <w:t>the</w:t>
            </w:r>
            <w:r>
              <w:rPr>
                <w:rFonts w:ascii="Verdana" w:eastAsia="Verdana" w:hAnsi="Verdana" w:cs="Verdana"/>
                <w:spacing w:val="28"/>
                <w:w w:val="103"/>
                <w:sz w:val="19"/>
                <w:szCs w:val="19"/>
              </w:rPr>
              <w:t xml:space="preserve"> </w:t>
            </w:r>
            <w:r>
              <w:rPr>
                <w:rFonts w:ascii="Verdana" w:eastAsia="Verdana" w:hAnsi="Verdana" w:cs="Verdana"/>
                <w:spacing w:val="1"/>
                <w:w w:val="105"/>
                <w:sz w:val="19"/>
                <w:szCs w:val="19"/>
              </w:rPr>
              <w:t>subcontractors’</w:t>
            </w:r>
            <w:r>
              <w:rPr>
                <w:rFonts w:ascii="Verdana" w:eastAsia="Verdana" w:hAnsi="Verdana" w:cs="Verdana"/>
                <w:spacing w:val="-17"/>
                <w:w w:val="105"/>
                <w:sz w:val="19"/>
                <w:szCs w:val="19"/>
              </w:rPr>
              <w:t xml:space="preserve"> </w:t>
            </w:r>
            <w:r>
              <w:rPr>
                <w:rFonts w:ascii="Verdana" w:eastAsia="Verdana" w:hAnsi="Verdana" w:cs="Verdana"/>
                <w:spacing w:val="1"/>
                <w:w w:val="105"/>
                <w:sz w:val="19"/>
                <w:szCs w:val="19"/>
              </w:rPr>
              <w:t>scope</w:t>
            </w:r>
            <w:r>
              <w:rPr>
                <w:rFonts w:ascii="Verdana" w:eastAsia="Verdana" w:hAnsi="Verdana" w:cs="Verdana"/>
                <w:spacing w:val="-18"/>
                <w:w w:val="105"/>
                <w:sz w:val="19"/>
                <w:szCs w:val="19"/>
              </w:rPr>
              <w:t xml:space="preserve"> </w:t>
            </w:r>
            <w:r>
              <w:rPr>
                <w:rFonts w:ascii="Verdana" w:eastAsia="Verdana" w:hAnsi="Verdana" w:cs="Verdana"/>
                <w:w w:val="105"/>
                <w:sz w:val="19"/>
                <w:szCs w:val="19"/>
              </w:rPr>
              <w:t>of</w:t>
            </w:r>
            <w:r>
              <w:rPr>
                <w:rFonts w:ascii="Verdana" w:eastAsia="Verdana" w:hAnsi="Verdana" w:cs="Verdana"/>
                <w:spacing w:val="-18"/>
                <w:w w:val="105"/>
                <w:sz w:val="19"/>
                <w:szCs w:val="19"/>
              </w:rPr>
              <w:t xml:space="preserve"> </w:t>
            </w:r>
            <w:r>
              <w:rPr>
                <w:rFonts w:ascii="Verdana" w:eastAsia="Verdana" w:hAnsi="Verdana" w:cs="Verdana"/>
                <w:spacing w:val="2"/>
                <w:w w:val="105"/>
                <w:sz w:val="19"/>
                <w:szCs w:val="19"/>
              </w:rPr>
              <w:t>work</w:t>
            </w:r>
          </w:p>
        </w:tc>
      </w:tr>
      <w:tr w:rsidR="007318C2" w14:paraId="24BD9B6D" w14:textId="77777777">
        <w:trPr>
          <w:trHeight w:hRule="exact" w:val="499"/>
        </w:trPr>
        <w:tc>
          <w:tcPr>
            <w:tcW w:w="720" w:type="dxa"/>
            <w:tcBorders>
              <w:top w:val="single" w:sz="5" w:space="0" w:color="000000"/>
              <w:left w:val="single" w:sz="8" w:space="0" w:color="000000"/>
              <w:bottom w:val="single" w:sz="5" w:space="0" w:color="000000"/>
              <w:right w:val="single" w:sz="5" w:space="0" w:color="000000"/>
            </w:tcBorders>
          </w:tcPr>
          <w:p w14:paraId="24BD9B68" w14:textId="77777777" w:rsidR="007318C2" w:rsidRDefault="00D36A7D">
            <w:pPr>
              <w:pStyle w:val="TableParagraph"/>
              <w:spacing w:before="66"/>
              <w:ind w:left="210"/>
              <w:rPr>
                <w:rFonts w:ascii="Wingdings" w:eastAsia="Wingdings" w:hAnsi="Wingdings" w:cs="Wingdings"/>
                <w:sz w:val="31"/>
                <w:szCs w:val="31"/>
              </w:rPr>
            </w:pPr>
            <w:r>
              <w:rPr>
                <w:rFonts w:ascii="Wingdings" w:eastAsia="Wingdings" w:hAnsi="Wingdings" w:cs="Wingdings"/>
                <w:sz w:val="31"/>
                <w:szCs w:val="31"/>
              </w:rPr>
              <w:t></w:t>
            </w:r>
          </w:p>
        </w:tc>
        <w:tc>
          <w:tcPr>
            <w:tcW w:w="1622" w:type="dxa"/>
            <w:tcBorders>
              <w:top w:val="single" w:sz="5" w:space="0" w:color="000000"/>
              <w:left w:val="single" w:sz="5" w:space="0" w:color="000000"/>
              <w:bottom w:val="single" w:sz="5" w:space="0" w:color="000000"/>
              <w:right w:val="single" w:sz="5" w:space="0" w:color="000000"/>
            </w:tcBorders>
          </w:tcPr>
          <w:p w14:paraId="24BD9B69" w14:textId="77777777" w:rsidR="007318C2" w:rsidRDefault="007318C2"/>
        </w:tc>
        <w:tc>
          <w:tcPr>
            <w:tcW w:w="1598" w:type="dxa"/>
            <w:vMerge/>
            <w:tcBorders>
              <w:left w:val="single" w:sz="5" w:space="0" w:color="000000"/>
              <w:right w:val="single" w:sz="5" w:space="0" w:color="000000"/>
            </w:tcBorders>
          </w:tcPr>
          <w:p w14:paraId="24BD9B6A" w14:textId="77777777" w:rsidR="007318C2" w:rsidRDefault="007318C2"/>
        </w:tc>
        <w:tc>
          <w:tcPr>
            <w:tcW w:w="739" w:type="dxa"/>
            <w:tcBorders>
              <w:top w:val="single" w:sz="5" w:space="0" w:color="000000"/>
              <w:left w:val="single" w:sz="5" w:space="0" w:color="000000"/>
              <w:bottom w:val="single" w:sz="5" w:space="0" w:color="000000"/>
              <w:right w:val="single" w:sz="5" w:space="0" w:color="000000"/>
            </w:tcBorders>
          </w:tcPr>
          <w:p w14:paraId="24BD9B6B" w14:textId="77777777" w:rsidR="007318C2" w:rsidRDefault="00D36A7D">
            <w:pPr>
              <w:pStyle w:val="TableParagraph"/>
              <w:spacing w:before="124"/>
              <w:ind w:left="238"/>
              <w:rPr>
                <w:rFonts w:ascii="Verdana" w:eastAsia="Verdana" w:hAnsi="Verdana" w:cs="Verdana"/>
                <w:sz w:val="19"/>
                <w:szCs w:val="19"/>
              </w:rPr>
            </w:pPr>
            <w:r>
              <w:rPr>
                <w:rFonts w:ascii="Verdana"/>
                <w:spacing w:val="-1"/>
                <w:w w:val="105"/>
                <w:sz w:val="19"/>
              </w:rPr>
              <w:t>45</w:t>
            </w:r>
          </w:p>
        </w:tc>
        <w:tc>
          <w:tcPr>
            <w:tcW w:w="5059" w:type="dxa"/>
            <w:tcBorders>
              <w:top w:val="single" w:sz="5" w:space="0" w:color="000000"/>
              <w:left w:val="single" w:sz="5" w:space="0" w:color="000000"/>
              <w:bottom w:val="single" w:sz="5" w:space="0" w:color="000000"/>
              <w:right w:val="single" w:sz="8" w:space="0" w:color="000000"/>
            </w:tcBorders>
          </w:tcPr>
          <w:p w14:paraId="24BD9B6C" w14:textId="77777777" w:rsidR="007318C2" w:rsidRDefault="00D36A7D">
            <w:pPr>
              <w:pStyle w:val="TableParagraph"/>
              <w:spacing w:before="4" w:line="254" w:lineRule="auto"/>
              <w:ind w:left="104" w:right="136"/>
              <w:rPr>
                <w:rFonts w:ascii="Verdana" w:eastAsia="Verdana" w:hAnsi="Verdana" w:cs="Verdana"/>
                <w:sz w:val="19"/>
                <w:szCs w:val="19"/>
              </w:rPr>
            </w:pPr>
            <w:r>
              <w:rPr>
                <w:rFonts w:ascii="Verdana"/>
                <w:spacing w:val="1"/>
                <w:w w:val="105"/>
                <w:sz w:val="19"/>
              </w:rPr>
              <w:t>Make</w:t>
            </w:r>
            <w:r>
              <w:rPr>
                <w:rFonts w:ascii="Verdana"/>
                <w:spacing w:val="-14"/>
                <w:w w:val="105"/>
                <w:sz w:val="19"/>
              </w:rPr>
              <w:t xml:space="preserve"> </w:t>
            </w:r>
            <w:r>
              <w:rPr>
                <w:rFonts w:ascii="Verdana"/>
                <w:spacing w:val="1"/>
                <w:w w:val="105"/>
                <w:sz w:val="19"/>
              </w:rPr>
              <w:t>sure</w:t>
            </w:r>
            <w:r>
              <w:rPr>
                <w:rFonts w:ascii="Verdana"/>
                <w:spacing w:val="-14"/>
                <w:w w:val="105"/>
                <w:sz w:val="19"/>
              </w:rPr>
              <w:t xml:space="preserve"> </w:t>
            </w:r>
            <w:r>
              <w:rPr>
                <w:rFonts w:ascii="Verdana"/>
                <w:spacing w:val="1"/>
                <w:w w:val="105"/>
                <w:sz w:val="19"/>
              </w:rPr>
              <w:t>the</w:t>
            </w:r>
            <w:r>
              <w:rPr>
                <w:rFonts w:ascii="Verdana"/>
                <w:spacing w:val="-10"/>
                <w:w w:val="105"/>
                <w:sz w:val="19"/>
              </w:rPr>
              <w:t xml:space="preserve"> </w:t>
            </w:r>
            <w:r>
              <w:rPr>
                <w:rFonts w:ascii="Verdana"/>
                <w:spacing w:val="1"/>
                <w:w w:val="105"/>
                <w:sz w:val="19"/>
              </w:rPr>
              <w:t>subcontractors</w:t>
            </w:r>
            <w:r>
              <w:rPr>
                <w:rFonts w:ascii="Verdana"/>
                <w:spacing w:val="-14"/>
                <w:w w:val="105"/>
                <w:sz w:val="19"/>
              </w:rPr>
              <w:t xml:space="preserve"> </w:t>
            </w:r>
            <w:r>
              <w:rPr>
                <w:rFonts w:ascii="Verdana"/>
                <w:spacing w:val="2"/>
                <w:w w:val="105"/>
                <w:sz w:val="19"/>
              </w:rPr>
              <w:t>are</w:t>
            </w:r>
            <w:r>
              <w:rPr>
                <w:rFonts w:ascii="Verdana"/>
                <w:spacing w:val="-13"/>
                <w:w w:val="105"/>
                <w:sz w:val="19"/>
              </w:rPr>
              <w:t xml:space="preserve"> </w:t>
            </w:r>
            <w:r>
              <w:rPr>
                <w:rFonts w:ascii="Verdana"/>
                <w:w w:val="105"/>
                <w:sz w:val="19"/>
              </w:rPr>
              <w:t>licensed</w:t>
            </w:r>
            <w:r>
              <w:rPr>
                <w:rFonts w:ascii="Verdana"/>
                <w:spacing w:val="-11"/>
                <w:w w:val="105"/>
                <w:sz w:val="19"/>
              </w:rPr>
              <w:t xml:space="preserve"> </w:t>
            </w:r>
            <w:r>
              <w:rPr>
                <w:rFonts w:ascii="Verdana"/>
                <w:w w:val="105"/>
                <w:sz w:val="19"/>
              </w:rPr>
              <w:t>and</w:t>
            </w:r>
            <w:r>
              <w:rPr>
                <w:rFonts w:ascii="Verdana"/>
                <w:spacing w:val="30"/>
                <w:w w:val="103"/>
                <w:sz w:val="19"/>
              </w:rPr>
              <w:t xml:space="preserve"> </w:t>
            </w:r>
            <w:r>
              <w:rPr>
                <w:rFonts w:ascii="Verdana"/>
                <w:spacing w:val="1"/>
                <w:w w:val="105"/>
                <w:sz w:val="19"/>
              </w:rPr>
              <w:t>are</w:t>
            </w:r>
            <w:r>
              <w:rPr>
                <w:rFonts w:ascii="Verdana"/>
                <w:spacing w:val="-14"/>
                <w:w w:val="105"/>
                <w:sz w:val="19"/>
              </w:rPr>
              <w:t xml:space="preserve"> </w:t>
            </w:r>
            <w:r>
              <w:rPr>
                <w:rFonts w:ascii="Verdana"/>
                <w:w w:val="105"/>
                <w:sz w:val="19"/>
              </w:rPr>
              <w:t>qualified</w:t>
            </w:r>
            <w:r>
              <w:rPr>
                <w:rFonts w:ascii="Verdana"/>
                <w:spacing w:val="-5"/>
                <w:w w:val="105"/>
                <w:sz w:val="19"/>
              </w:rPr>
              <w:t xml:space="preserve"> </w:t>
            </w:r>
            <w:r>
              <w:rPr>
                <w:rFonts w:ascii="Verdana"/>
                <w:spacing w:val="2"/>
                <w:w w:val="105"/>
                <w:sz w:val="19"/>
              </w:rPr>
              <w:t>to</w:t>
            </w:r>
            <w:r>
              <w:rPr>
                <w:rFonts w:ascii="Verdana"/>
                <w:spacing w:val="-11"/>
                <w:w w:val="105"/>
                <w:sz w:val="19"/>
              </w:rPr>
              <w:t xml:space="preserve"> </w:t>
            </w:r>
            <w:r>
              <w:rPr>
                <w:rFonts w:ascii="Verdana"/>
                <w:spacing w:val="3"/>
                <w:w w:val="105"/>
                <w:sz w:val="19"/>
              </w:rPr>
              <w:t>do</w:t>
            </w:r>
            <w:r>
              <w:rPr>
                <w:rFonts w:ascii="Verdana"/>
                <w:spacing w:val="-7"/>
                <w:w w:val="105"/>
                <w:sz w:val="19"/>
              </w:rPr>
              <w:t xml:space="preserve"> </w:t>
            </w:r>
            <w:r>
              <w:rPr>
                <w:rFonts w:ascii="Verdana"/>
                <w:spacing w:val="1"/>
                <w:w w:val="105"/>
                <w:sz w:val="19"/>
              </w:rPr>
              <w:t>the</w:t>
            </w:r>
            <w:r>
              <w:rPr>
                <w:rFonts w:ascii="Verdana"/>
                <w:spacing w:val="-9"/>
                <w:w w:val="105"/>
                <w:sz w:val="19"/>
              </w:rPr>
              <w:t xml:space="preserve"> </w:t>
            </w:r>
            <w:r>
              <w:rPr>
                <w:rFonts w:ascii="Verdana"/>
                <w:spacing w:val="-1"/>
                <w:w w:val="105"/>
                <w:sz w:val="19"/>
              </w:rPr>
              <w:t>job</w:t>
            </w:r>
          </w:p>
        </w:tc>
      </w:tr>
      <w:tr w:rsidR="007318C2" w14:paraId="24BD9B73" w14:textId="77777777">
        <w:trPr>
          <w:trHeight w:hRule="exact" w:val="365"/>
        </w:trPr>
        <w:tc>
          <w:tcPr>
            <w:tcW w:w="720" w:type="dxa"/>
            <w:tcBorders>
              <w:top w:val="single" w:sz="5" w:space="0" w:color="000000"/>
              <w:left w:val="single" w:sz="8" w:space="0" w:color="000000"/>
              <w:bottom w:val="single" w:sz="5" w:space="0" w:color="000000"/>
              <w:right w:val="single" w:sz="5" w:space="0" w:color="000000"/>
            </w:tcBorders>
          </w:tcPr>
          <w:p w14:paraId="24BD9B6E" w14:textId="77777777" w:rsidR="007318C2" w:rsidRDefault="00D36A7D">
            <w:pPr>
              <w:pStyle w:val="TableParagraph"/>
              <w:spacing w:before="3"/>
              <w:ind w:left="210"/>
              <w:rPr>
                <w:rFonts w:ascii="Wingdings" w:eastAsia="Wingdings" w:hAnsi="Wingdings" w:cs="Wingdings"/>
                <w:sz w:val="31"/>
                <w:szCs w:val="31"/>
              </w:rPr>
            </w:pPr>
            <w:r>
              <w:rPr>
                <w:rFonts w:ascii="Wingdings" w:eastAsia="Wingdings" w:hAnsi="Wingdings" w:cs="Wingdings"/>
                <w:sz w:val="31"/>
                <w:szCs w:val="31"/>
              </w:rPr>
              <w:t></w:t>
            </w:r>
          </w:p>
        </w:tc>
        <w:tc>
          <w:tcPr>
            <w:tcW w:w="1622" w:type="dxa"/>
            <w:tcBorders>
              <w:top w:val="single" w:sz="5" w:space="0" w:color="000000"/>
              <w:left w:val="single" w:sz="5" w:space="0" w:color="000000"/>
              <w:bottom w:val="single" w:sz="5" w:space="0" w:color="000000"/>
              <w:right w:val="single" w:sz="5" w:space="0" w:color="000000"/>
            </w:tcBorders>
          </w:tcPr>
          <w:p w14:paraId="24BD9B6F" w14:textId="77777777" w:rsidR="007318C2" w:rsidRDefault="007318C2"/>
        </w:tc>
        <w:tc>
          <w:tcPr>
            <w:tcW w:w="1598" w:type="dxa"/>
            <w:vMerge/>
            <w:tcBorders>
              <w:left w:val="single" w:sz="5" w:space="0" w:color="000000"/>
              <w:right w:val="single" w:sz="5" w:space="0" w:color="000000"/>
            </w:tcBorders>
          </w:tcPr>
          <w:p w14:paraId="24BD9B70" w14:textId="77777777" w:rsidR="007318C2" w:rsidRDefault="007318C2"/>
        </w:tc>
        <w:tc>
          <w:tcPr>
            <w:tcW w:w="739" w:type="dxa"/>
            <w:tcBorders>
              <w:top w:val="single" w:sz="5" w:space="0" w:color="000000"/>
              <w:left w:val="single" w:sz="5" w:space="0" w:color="000000"/>
              <w:bottom w:val="single" w:sz="5" w:space="0" w:color="000000"/>
              <w:right w:val="single" w:sz="5" w:space="0" w:color="000000"/>
            </w:tcBorders>
          </w:tcPr>
          <w:p w14:paraId="24BD9B71" w14:textId="77777777" w:rsidR="007318C2" w:rsidRDefault="00D36A7D">
            <w:pPr>
              <w:pStyle w:val="TableParagraph"/>
              <w:spacing w:before="57"/>
              <w:ind w:left="238"/>
              <w:rPr>
                <w:rFonts w:ascii="Verdana" w:eastAsia="Verdana" w:hAnsi="Verdana" w:cs="Verdana"/>
                <w:sz w:val="19"/>
                <w:szCs w:val="19"/>
              </w:rPr>
            </w:pPr>
            <w:r>
              <w:rPr>
                <w:rFonts w:ascii="Verdana"/>
                <w:spacing w:val="-1"/>
                <w:w w:val="105"/>
                <w:sz w:val="19"/>
              </w:rPr>
              <w:t>46</w:t>
            </w:r>
          </w:p>
        </w:tc>
        <w:tc>
          <w:tcPr>
            <w:tcW w:w="5059" w:type="dxa"/>
            <w:tcBorders>
              <w:top w:val="single" w:sz="5" w:space="0" w:color="000000"/>
              <w:left w:val="single" w:sz="5" w:space="0" w:color="000000"/>
              <w:bottom w:val="single" w:sz="5" w:space="0" w:color="000000"/>
              <w:right w:val="single" w:sz="8" w:space="0" w:color="000000"/>
            </w:tcBorders>
          </w:tcPr>
          <w:p w14:paraId="24BD9B72" w14:textId="77777777" w:rsidR="007318C2" w:rsidRDefault="00D36A7D">
            <w:pPr>
              <w:pStyle w:val="TableParagraph"/>
              <w:spacing w:before="57"/>
              <w:ind w:left="104" w:right="136"/>
              <w:rPr>
                <w:rFonts w:ascii="Verdana" w:eastAsia="Verdana" w:hAnsi="Verdana" w:cs="Verdana"/>
                <w:sz w:val="19"/>
                <w:szCs w:val="19"/>
              </w:rPr>
            </w:pPr>
            <w:r>
              <w:rPr>
                <w:rFonts w:ascii="Verdana"/>
                <w:spacing w:val="1"/>
                <w:w w:val="105"/>
                <w:sz w:val="19"/>
              </w:rPr>
              <w:t>Implement</w:t>
            </w:r>
            <w:r>
              <w:rPr>
                <w:rFonts w:ascii="Verdana"/>
                <w:spacing w:val="-40"/>
                <w:w w:val="105"/>
                <w:sz w:val="19"/>
              </w:rPr>
              <w:t xml:space="preserve"> </w:t>
            </w:r>
            <w:r>
              <w:rPr>
                <w:rFonts w:ascii="Verdana"/>
                <w:w w:val="105"/>
                <w:sz w:val="19"/>
              </w:rPr>
              <w:t>subcontracts</w:t>
            </w:r>
          </w:p>
        </w:tc>
      </w:tr>
      <w:tr w:rsidR="007318C2" w14:paraId="24BD9B79" w14:textId="77777777">
        <w:trPr>
          <w:trHeight w:hRule="exact" w:val="494"/>
        </w:trPr>
        <w:tc>
          <w:tcPr>
            <w:tcW w:w="720" w:type="dxa"/>
            <w:tcBorders>
              <w:top w:val="single" w:sz="5" w:space="0" w:color="000000"/>
              <w:left w:val="single" w:sz="8" w:space="0" w:color="000000"/>
              <w:bottom w:val="single" w:sz="5" w:space="0" w:color="000000"/>
              <w:right w:val="single" w:sz="5" w:space="0" w:color="000000"/>
            </w:tcBorders>
          </w:tcPr>
          <w:p w14:paraId="24BD9B74" w14:textId="77777777" w:rsidR="007318C2" w:rsidRDefault="00D36A7D">
            <w:pPr>
              <w:pStyle w:val="TableParagraph"/>
              <w:spacing w:before="66"/>
              <w:ind w:left="210"/>
              <w:rPr>
                <w:rFonts w:ascii="Wingdings" w:eastAsia="Wingdings" w:hAnsi="Wingdings" w:cs="Wingdings"/>
                <w:sz w:val="31"/>
                <w:szCs w:val="31"/>
              </w:rPr>
            </w:pPr>
            <w:r>
              <w:rPr>
                <w:rFonts w:ascii="Wingdings" w:eastAsia="Wingdings" w:hAnsi="Wingdings" w:cs="Wingdings"/>
                <w:sz w:val="31"/>
                <w:szCs w:val="31"/>
              </w:rPr>
              <w:t></w:t>
            </w:r>
          </w:p>
        </w:tc>
        <w:tc>
          <w:tcPr>
            <w:tcW w:w="1622" w:type="dxa"/>
            <w:tcBorders>
              <w:top w:val="single" w:sz="5" w:space="0" w:color="000000"/>
              <w:left w:val="single" w:sz="5" w:space="0" w:color="000000"/>
              <w:bottom w:val="single" w:sz="5" w:space="0" w:color="000000"/>
              <w:right w:val="single" w:sz="5" w:space="0" w:color="000000"/>
            </w:tcBorders>
          </w:tcPr>
          <w:p w14:paraId="24BD9B75" w14:textId="77777777" w:rsidR="007318C2" w:rsidRDefault="007318C2"/>
        </w:tc>
        <w:tc>
          <w:tcPr>
            <w:tcW w:w="1598" w:type="dxa"/>
            <w:vMerge/>
            <w:tcBorders>
              <w:left w:val="single" w:sz="5" w:space="0" w:color="000000"/>
              <w:right w:val="single" w:sz="5" w:space="0" w:color="000000"/>
            </w:tcBorders>
          </w:tcPr>
          <w:p w14:paraId="24BD9B76" w14:textId="77777777" w:rsidR="007318C2" w:rsidRDefault="007318C2"/>
        </w:tc>
        <w:tc>
          <w:tcPr>
            <w:tcW w:w="739" w:type="dxa"/>
            <w:tcBorders>
              <w:top w:val="single" w:sz="5" w:space="0" w:color="000000"/>
              <w:left w:val="single" w:sz="5" w:space="0" w:color="000000"/>
              <w:bottom w:val="single" w:sz="5" w:space="0" w:color="000000"/>
              <w:right w:val="single" w:sz="5" w:space="0" w:color="000000"/>
            </w:tcBorders>
          </w:tcPr>
          <w:p w14:paraId="24BD9B77" w14:textId="77777777" w:rsidR="007318C2" w:rsidRDefault="00D36A7D">
            <w:pPr>
              <w:pStyle w:val="TableParagraph"/>
              <w:spacing w:before="124"/>
              <w:ind w:left="238"/>
              <w:rPr>
                <w:rFonts w:ascii="Verdana" w:eastAsia="Verdana" w:hAnsi="Verdana" w:cs="Verdana"/>
                <w:sz w:val="19"/>
                <w:szCs w:val="19"/>
              </w:rPr>
            </w:pPr>
            <w:r>
              <w:rPr>
                <w:rFonts w:ascii="Verdana"/>
                <w:spacing w:val="-1"/>
                <w:w w:val="105"/>
                <w:sz w:val="19"/>
              </w:rPr>
              <w:t>47</w:t>
            </w:r>
          </w:p>
        </w:tc>
        <w:tc>
          <w:tcPr>
            <w:tcW w:w="5059" w:type="dxa"/>
            <w:tcBorders>
              <w:top w:val="single" w:sz="5" w:space="0" w:color="000000"/>
              <w:left w:val="single" w:sz="5" w:space="0" w:color="000000"/>
              <w:bottom w:val="single" w:sz="5" w:space="0" w:color="000000"/>
              <w:right w:val="single" w:sz="8" w:space="0" w:color="000000"/>
            </w:tcBorders>
          </w:tcPr>
          <w:p w14:paraId="24BD9B78" w14:textId="77777777" w:rsidR="007318C2" w:rsidRDefault="00D36A7D">
            <w:pPr>
              <w:pStyle w:val="TableParagraph"/>
              <w:spacing w:before="4" w:line="254" w:lineRule="auto"/>
              <w:ind w:left="104" w:right="136"/>
              <w:rPr>
                <w:rFonts w:ascii="Verdana" w:eastAsia="Verdana" w:hAnsi="Verdana" w:cs="Verdana"/>
                <w:sz w:val="19"/>
                <w:szCs w:val="19"/>
              </w:rPr>
            </w:pPr>
            <w:r>
              <w:rPr>
                <w:rFonts w:ascii="Verdana" w:eastAsia="Verdana" w:hAnsi="Verdana" w:cs="Verdana"/>
                <w:spacing w:val="1"/>
                <w:w w:val="105"/>
                <w:sz w:val="19"/>
                <w:szCs w:val="19"/>
              </w:rPr>
              <w:t>Determine</w:t>
            </w:r>
            <w:r>
              <w:rPr>
                <w:rFonts w:ascii="Verdana" w:eastAsia="Verdana" w:hAnsi="Verdana" w:cs="Verdana"/>
                <w:spacing w:val="-21"/>
                <w:w w:val="105"/>
                <w:sz w:val="19"/>
                <w:szCs w:val="19"/>
              </w:rPr>
              <w:t xml:space="preserve"> </w:t>
            </w:r>
            <w:r>
              <w:rPr>
                <w:rFonts w:ascii="Verdana" w:eastAsia="Verdana" w:hAnsi="Verdana" w:cs="Verdana"/>
                <w:spacing w:val="1"/>
                <w:w w:val="105"/>
                <w:sz w:val="19"/>
                <w:szCs w:val="19"/>
              </w:rPr>
              <w:t>the</w:t>
            </w:r>
            <w:r>
              <w:rPr>
                <w:rFonts w:ascii="Verdana" w:eastAsia="Verdana" w:hAnsi="Verdana" w:cs="Verdana"/>
                <w:spacing w:val="-18"/>
                <w:w w:val="105"/>
                <w:sz w:val="19"/>
                <w:szCs w:val="19"/>
              </w:rPr>
              <w:t xml:space="preserve"> </w:t>
            </w:r>
            <w:r>
              <w:rPr>
                <w:rFonts w:ascii="Verdana" w:eastAsia="Verdana" w:hAnsi="Verdana" w:cs="Verdana"/>
                <w:spacing w:val="1"/>
                <w:w w:val="105"/>
                <w:sz w:val="19"/>
                <w:szCs w:val="19"/>
              </w:rPr>
              <w:t>subcontractors’</w:t>
            </w:r>
            <w:r>
              <w:rPr>
                <w:rFonts w:ascii="Verdana" w:eastAsia="Verdana" w:hAnsi="Verdana" w:cs="Verdana"/>
                <w:spacing w:val="-19"/>
                <w:w w:val="105"/>
                <w:sz w:val="19"/>
                <w:szCs w:val="19"/>
              </w:rPr>
              <w:t xml:space="preserve"> </w:t>
            </w:r>
            <w:r>
              <w:rPr>
                <w:rFonts w:ascii="Verdana" w:eastAsia="Verdana" w:hAnsi="Verdana" w:cs="Verdana"/>
                <w:spacing w:val="1"/>
                <w:w w:val="105"/>
                <w:sz w:val="19"/>
                <w:szCs w:val="19"/>
              </w:rPr>
              <w:t>schedule</w:t>
            </w:r>
            <w:r>
              <w:rPr>
                <w:rFonts w:ascii="Verdana" w:eastAsia="Verdana" w:hAnsi="Verdana" w:cs="Verdana"/>
                <w:spacing w:val="-21"/>
                <w:w w:val="105"/>
                <w:sz w:val="19"/>
                <w:szCs w:val="19"/>
              </w:rPr>
              <w:t xml:space="preserve"> </w:t>
            </w:r>
            <w:r>
              <w:rPr>
                <w:rFonts w:ascii="Verdana" w:eastAsia="Verdana" w:hAnsi="Verdana" w:cs="Verdana"/>
                <w:spacing w:val="1"/>
                <w:w w:val="105"/>
                <w:sz w:val="19"/>
                <w:szCs w:val="19"/>
              </w:rPr>
              <w:t>based</w:t>
            </w:r>
            <w:r>
              <w:rPr>
                <w:rFonts w:ascii="Verdana" w:eastAsia="Verdana" w:hAnsi="Verdana" w:cs="Verdana"/>
                <w:spacing w:val="29"/>
                <w:w w:val="103"/>
                <w:sz w:val="19"/>
                <w:szCs w:val="19"/>
              </w:rPr>
              <w:t xml:space="preserve"> </w:t>
            </w:r>
            <w:r>
              <w:rPr>
                <w:rFonts w:ascii="Verdana" w:eastAsia="Verdana" w:hAnsi="Verdana" w:cs="Verdana"/>
                <w:w w:val="105"/>
                <w:sz w:val="19"/>
                <w:szCs w:val="19"/>
              </w:rPr>
              <w:t>on</w:t>
            </w:r>
            <w:r>
              <w:rPr>
                <w:rFonts w:ascii="Verdana" w:eastAsia="Verdana" w:hAnsi="Verdana" w:cs="Verdana"/>
                <w:spacing w:val="-13"/>
                <w:w w:val="105"/>
                <w:sz w:val="19"/>
                <w:szCs w:val="19"/>
              </w:rPr>
              <w:t xml:space="preserve"> </w:t>
            </w:r>
            <w:r>
              <w:rPr>
                <w:rFonts w:ascii="Verdana" w:eastAsia="Verdana" w:hAnsi="Verdana" w:cs="Verdana"/>
                <w:spacing w:val="1"/>
                <w:w w:val="105"/>
                <w:sz w:val="19"/>
                <w:szCs w:val="19"/>
              </w:rPr>
              <w:t>input</w:t>
            </w:r>
            <w:r>
              <w:rPr>
                <w:rFonts w:ascii="Verdana" w:eastAsia="Verdana" w:hAnsi="Verdana" w:cs="Verdana"/>
                <w:spacing w:val="-14"/>
                <w:w w:val="105"/>
                <w:sz w:val="19"/>
                <w:szCs w:val="19"/>
              </w:rPr>
              <w:t xml:space="preserve"> </w:t>
            </w:r>
            <w:r>
              <w:rPr>
                <w:rFonts w:ascii="Verdana" w:eastAsia="Verdana" w:hAnsi="Verdana" w:cs="Verdana"/>
                <w:spacing w:val="1"/>
                <w:w w:val="105"/>
                <w:sz w:val="19"/>
                <w:szCs w:val="19"/>
              </w:rPr>
              <w:t>from</w:t>
            </w:r>
            <w:r>
              <w:rPr>
                <w:rFonts w:ascii="Verdana" w:eastAsia="Verdana" w:hAnsi="Verdana" w:cs="Verdana"/>
                <w:spacing w:val="-13"/>
                <w:w w:val="105"/>
                <w:sz w:val="19"/>
                <w:szCs w:val="19"/>
              </w:rPr>
              <w:t xml:space="preserve"> </w:t>
            </w:r>
            <w:r>
              <w:rPr>
                <w:rFonts w:ascii="Verdana" w:eastAsia="Verdana" w:hAnsi="Verdana" w:cs="Verdana"/>
                <w:spacing w:val="1"/>
                <w:w w:val="105"/>
                <w:sz w:val="19"/>
                <w:szCs w:val="19"/>
              </w:rPr>
              <w:t>the</w:t>
            </w:r>
            <w:r>
              <w:rPr>
                <w:rFonts w:ascii="Verdana" w:eastAsia="Verdana" w:hAnsi="Verdana" w:cs="Verdana"/>
                <w:spacing w:val="-15"/>
                <w:w w:val="105"/>
                <w:sz w:val="19"/>
                <w:szCs w:val="19"/>
              </w:rPr>
              <w:t xml:space="preserve"> </w:t>
            </w:r>
            <w:r>
              <w:rPr>
                <w:rFonts w:ascii="Verdana" w:eastAsia="Verdana" w:hAnsi="Verdana" w:cs="Verdana"/>
                <w:spacing w:val="1"/>
                <w:w w:val="105"/>
                <w:sz w:val="19"/>
                <w:szCs w:val="19"/>
              </w:rPr>
              <w:t>subcontractors</w:t>
            </w:r>
          </w:p>
        </w:tc>
      </w:tr>
      <w:tr w:rsidR="007318C2" w14:paraId="24BD9B80" w14:textId="77777777">
        <w:trPr>
          <w:trHeight w:hRule="exact" w:val="739"/>
        </w:trPr>
        <w:tc>
          <w:tcPr>
            <w:tcW w:w="720" w:type="dxa"/>
            <w:tcBorders>
              <w:top w:val="single" w:sz="5" w:space="0" w:color="000000"/>
              <w:left w:val="single" w:sz="8" w:space="0" w:color="000000"/>
              <w:bottom w:val="single" w:sz="5" w:space="0" w:color="000000"/>
              <w:right w:val="single" w:sz="5" w:space="0" w:color="000000"/>
            </w:tcBorders>
          </w:tcPr>
          <w:p w14:paraId="24BD9B7A" w14:textId="77777777" w:rsidR="007318C2" w:rsidRDefault="00D36A7D">
            <w:pPr>
              <w:pStyle w:val="TableParagraph"/>
              <w:spacing w:before="190"/>
              <w:ind w:left="210"/>
              <w:rPr>
                <w:rFonts w:ascii="Wingdings" w:eastAsia="Wingdings" w:hAnsi="Wingdings" w:cs="Wingdings"/>
                <w:sz w:val="31"/>
                <w:szCs w:val="31"/>
              </w:rPr>
            </w:pPr>
            <w:r>
              <w:rPr>
                <w:rFonts w:ascii="Wingdings" w:eastAsia="Wingdings" w:hAnsi="Wingdings" w:cs="Wingdings"/>
                <w:sz w:val="31"/>
                <w:szCs w:val="31"/>
              </w:rPr>
              <w:t></w:t>
            </w:r>
          </w:p>
        </w:tc>
        <w:tc>
          <w:tcPr>
            <w:tcW w:w="1622" w:type="dxa"/>
            <w:tcBorders>
              <w:top w:val="single" w:sz="5" w:space="0" w:color="000000"/>
              <w:left w:val="single" w:sz="5" w:space="0" w:color="000000"/>
              <w:bottom w:val="single" w:sz="5" w:space="0" w:color="000000"/>
              <w:right w:val="single" w:sz="5" w:space="0" w:color="000000"/>
            </w:tcBorders>
          </w:tcPr>
          <w:p w14:paraId="24BD9B7B" w14:textId="77777777" w:rsidR="007318C2" w:rsidRDefault="007318C2"/>
        </w:tc>
        <w:tc>
          <w:tcPr>
            <w:tcW w:w="1598" w:type="dxa"/>
            <w:vMerge/>
            <w:tcBorders>
              <w:left w:val="single" w:sz="5" w:space="0" w:color="000000"/>
              <w:right w:val="single" w:sz="5" w:space="0" w:color="000000"/>
            </w:tcBorders>
          </w:tcPr>
          <w:p w14:paraId="24BD9B7C" w14:textId="77777777" w:rsidR="007318C2" w:rsidRDefault="007318C2"/>
        </w:tc>
        <w:tc>
          <w:tcPr>
            <w:tcW w:w="739" w:type="dxa"/>
            <w:tcBorders>
              <w:top w:val="single" w:sz="5" w:space="0" w:color="000000"/>
              <w:left w:val="single" w:sz="5" w:space="0" w:color="000000"/>
              <w:bottom w:val="single" w:sz="5" w:space="0" w:color="000000"/>
              <w:right w:val="single" w:sz="5" w:space="0" w:color="000000"/>
            </w:tcBorders>
          </w:tcPr>
          <w:p w14:paraId="24BD9B7D" w14:textId="77777777" w:rsidR="007318C2" w:rsidRDefault="007318C2">
            <w:pPr>
              <w:pStyle w:val="TableParagraph"/>
              <w:spacing w:before="5" w:line="240" w:lineRule="exact"/>
              <w:rPr>
                <w:sz w:val="24"/>
                <w:szCs w:val="24"/>
              </w:rPr>
            </w:pPr>
          </w:p>
          <w:p w14:paraId="24BD9B7E" w14:textId="77777777" w:rsidR="007318C2" w:rsidRDefault="00D36A7D">
            <w:pPr>
              <w:pStyle w:val="TableParagraph"/>
              <w:ind w:left="238"/>
              <w:rPr>
                <w:rFonts w:ascii="Verdana" w:eastAsia="Verdana" w:hAnsi="Verdana" w:cs="Verdana"/>
                <w:sz w:val="19"/>
                <w:szCs w:val="19"/>
              </w:rPr>
            </w:pPr>
            <w:r>
              <w:rPr>
                <w:rFonts w:ascii="Verdana"/>
                <w:spacing w:val="-1"/>
                <w:w w:val="105"/>
                <w:sz w:val="19"/>
              </w:rPr>
              <w:t>48</w:t>
            </w:r>
          </w:p>
        </w:tc>
        <w:tc>
          <w:tcPr>
            <w:tcW w:w="5059" w:type="dxa"/>
            <w:tcBorders>
              <w:top w:val="single" w:sz="5" w:space="0" w:color="000000"/>
              <w:left w:val="single" w:sz="5" w:space="0" w:color="000000"/>
              <w:bottom w:val="single" w:sz="5" w:space="0" w:color="000000"/>
              <w:right w:val="single" w:sz="8" w:space="0" w:color="000000"/>
            </w:tcBorders>
          </w:tcPr>
          <w:p w14:paraId="24BD9B7F" w14:textId="77777777" w:rsidR="007318C2" w:rsidRDefault="00D36A7D">
            <w:pPr>
              <w:pStyle w:val="TableParagraph"/>
              <w:spacing w:before="4" w:line="254" w:lineRule="auto"/>
              <w:ind w:left="104" w:right="231"/>
              <w:rPr>
                <w:rFonts w:ascii="Verdana" w:eastAsia="Verdana" w:hAnsi="Verdana" w:cs="Verdana"/>
                <w:sz w:val="19"/>
                <w:szCs w:val="19"/>
              </w:rPr>
            </w:pPr>
            <w:r>
              <w:rPr>
                <w:rFonts w:ascii="Verdana"/>
                <w:w w:val="105"/>
                <w:sz w:val="19"/>
              </w:rPr>
              <w:t>Provide</w:t>
            </w:r>
            <w:r>
              <w:rPr>
                <w:rFonts w:ascii="Verdana"/>
                <w:spacing w:val="-28"/>
                <w:w w:val="105"/>
                <w:sz w:val="19"/>
              </w:rPr>
              <w:t xml:space="preserve"> </w:t>
            </w:r>
            <w:r>
              <w:rPr>
                <w:rFonts w:ascii="Verdana"/>
                <w:spacing w:val="1"/>
                <w:w w:val="105"/>
                <w:sz w:val="19"/>
              </w:rPr>
              <w:t>information</w:t>
            </w:r>
            <w:r>
              <w:rPr>
                <w:rFonts w:ascii="Verdana"/>
                <w:spacing w:val="-15"/>
                <w:w w:val="105"/>
                <w:sz w:val="19"/>
              </w:rPr>
              <w:t xml:space="preserve"> </w:t>
            </w:r>
            <w:r>
              <w:rPr>
                <w:rFonts w:ascii="Verdana"/>
                <w:spacing w:val="2"/>
                <w:w w:val="105"/>
                <w:sz w:val="19"/>
              </w:rPr>
              <w:t>to</w:t>
            </w:r>
            <w:r>
              <w:rPr>
                <w:rFonts w:ascii="Verdana"/>
                <w:spacing w:val="-27"/>
                <w:w w:val="105"/>
                <w:sz w:val="19"/>
              </w:rPr>
              <w:t xml:space="preserve"> </w:t>
            </w:r>
            <w:r>
              <w:rPr>
                <w:rFonts w:ascii="Verdana"/>
                <w:spacing w:val="1"/>
                <w:w w:val="105"/>
                <w:sz w:val="19"/>
              </w:rPr>
              <w:t>the</w:t>
            </w:r>
            <w:r>
              <w:rPr>
                <w:rFonts w:ascii="Verdana"/>
                <w:spacing w:val="-28"/>
                <w:w w:val="105"/>
                <w:sz w:val="19"/>
              </w:rPr>
              <w:t xml:space="preserve"> </w:t>
            </w:r>
            <w:r>
              <w:rPr>
                <w:rFonts w:ascii="Verdana"/>
                <w:spacing w:val="1"/>
                <w:w w:val="105"/>
                <w:sz w:val="19"/>
              </w:rPr>
              <w:t>site</w:t>
            </w:r>
            <w:r>
              <w:rPr>
                <w:rFonts w:ascii="Verdana"/>
                <w:spacing w:val="-28"/>
                <w:w w:val="105"/>
                <w:sz w:val="19"/>
              </w:rPr>
              <w:t xml:space="preserve"> </w:t>
            </w:r>
            <w:r>
              <w:rPr>
                <w:rFonts w:ascii="Verdana"/>
                <w:spacing w:val="1"/>
                <w:w w:val="105"/>
                <w:sz w:val="19"/>
              </w:rPr>
              <w:t>supervisor</w:t>
            </w:r>
            <w:r>
              <w:rPr>
                <w:rFonts w:ascii="Verdana"/>
                <w:spacing w:val="-28"/>
                <w:w w:val="105"/>
                <w:sz w:val="19"/>
              </w:rPr>
              <w:t xml:space="preserve"> </w:t>
            </w:r>
            <w:r>
              <w:rPr>
                <w:rFonts w:ascii="Verdana"/>
                <w:w w:val="105"/>
                <w:sz w:val="19"/>
              </w:rPr>
              <w:t>and</w:t>
            </w:r>
            <w:r>
              <w:rPr>
                <w:rFonts w:ascii="Verdana"/>
                <w:spacing w:val="26"/>
                <w:w w:val="103"/>
                <w:sz w:val="19"/>
              </w:rPr>
              <w:t xml:space="preserve"> </w:t>
            </w:r>
            <w:r>
              <w:rPr>
                <w:rFonts w:ascii="Verdana"/>
                <w:w w:val="105"/>
                <w:sz w:val="19"/>
              </w:rPr>
              <w:t>foreman</w:t>
            </w:r>
            <w:r>
              <w:rPr>
                <w:rFonts w:ascii="Verdana"/>
                <w:spacing w:val="-14"/>
                <w:w w:val="105"/>
                <w:sz w:val="19"/>
              </w:rPr>
              <w:t xml:space="preserve"> </w:t>
            </w:r>
            <w:r>
              <w:rPr>
                <w:rFonts w:ascii="Verdana"/>
                <w:spacing w:val="1"/>
                <w:w w:val="105"/>
                <w:sz w:val="19"/>
              </w:rPr>
              <w:t>about</w:t>
            </w:r>
            <w:r>
              <w:rPr>
                <w:rFonts w:ascii="Verdana"/>
                <w:spacing w:val="-14"/>
                <w:w w:val="105"/>
                <w:sz w:val="19"/>
              </w:rPr>
              <w:t xml:space="preserve"> </w:t>
            </w:r>
            <w:r>
              <w:rPr>
                <w:rFonts w:ascii="Verdana"/>
                <w:spacing w:val="1"/>
                <w:w w:val="105"/>
                <w:sz w:val="19"/>
              </w:rPr>
              <w:t>the</w:t>
            </w:r>
            <w:r>
              <w:rPr>
                <w:rFonts w:ascii="Verdana"/>
                <w:spacing w:val="-11"/>
                <w:w w:val="105"/>
                <w:sz w:val="19"/>
              </w:rPr>
              <w:t xml:space="preserve"> </w:t>
            </w:r>
            <w:r>
              <w:rPr>
                <w:rFonts w:ascii="Verdana"/>
                <w:spacing w:val="1"/>
                <w:w w:val="105"/>
                <w:sz w:val="19"/>
              </w:rPr>
              <w:t>subcontractors</w:t>
            </w:r>
            <w:r>
              <w:rPr>
                <w:rFonts w:ascii="Verdana"/>
                <w:spacing w:val="-15"/>
                <w:w w:val="105"/>
                <w:sz w:val="19"/>
              </w:rPr>
              <w:t xml:space="preserve"> </w:t>
            </w:r>
            <w:r>
              <w:rPr>
                <w:rFonts w:ascii="Verdana"/>
                <w:spacing w:val="2"/>
                <w:w w:val="105"/>
                <w:sz w:val="19"/>
              </w:rPr>
              <w:t>and</w:t>
            </w:r>
            <w:r>
              <w:rPr>
                <w:rFonts w:ascii="Verdana"/>
                <w:spacing w:val="-12"/>
                <w:w w:val="105"/>
                <w:sz w:val="19"/>
              </w:rPr>
              <w:t xml:space="preserve"> </w:t>
            </w:r>
            <w:r>
              <w:rPr>
                <w:rFonts w:ascii="Verdana"/>
                <w:spacing w:val="1"/>
                <w:w w:val="105"/>
                <w:sz w:val="19"/>
              </w:rPr>
              <w:t>the</w:t>
            </w:r>
            <w:r>
              <w:rPr>
                <w:rFonts w:ascii="Verdana"/>
                <w:spacing w:val="29"/>
                <w:w w:val="103"/>
                <w:sz w:val="19"/>
              </w:rPr>
              <w:t xml:space="preserve"> </w:t>
            </w:r>
            <w:r>
              <w:rPr>
                <w:rFonts w:ascii="Verdana"/>
                <w:w w:val="105"/>
                <w:sz w:val="19"/>
              </w:rPr>
              <w:t>point</w:t>
            </w:r>
            <w:r>
              <w:rPr>
                <w:rFonts w:ascii="Verdana"/>
                <w:spacing w:val="-14"/>
                <w:w w:val="105"/>
                <w:sz w:val="19"/>
              </w:rPr>
              <w:t xml:space="preserve"> </w:t>
            </w:r>
            <w:r>
              <w:rPr>
                <w:rFonts w:ascii="Verdana"/>
                <w:spacing w:val="2"/>
                <w:w w:val="105"/>
                <w:sz w:val="19"/>
              </w:rPr>
              <w:t>of</w:t>
            </w:r>
            <w:r>
              <w:rPr>
                <w:rFonts w:ascii="Verdana"/>
                <w:spacing w:val="-13"/>
                <w:w w:val="105"/>
                <w:sz w:val="19"/>
              </w:rPr>
              <w:t xml:space="preserve"> </w:t>
            </w:r>
            <w:r>
              <w:rPr>
                <w:rFonts w:ascii="Verdana"/>
                <w:spacing w:val="1"/>
                <w:w w:val="105"/>
                <w:sz w:val="19"/>
              </w:rPr>
              <w:t>contact</w:t>
            </w:r>
          </w:p>
        </w:tc>
      </w:tr>
      <w:tr w:rsidR="007318C2" w14:paraId="24BD9B86" w14:textId="77777777">
        <w:trPr>
          <w:trHeight w:hRule="exact" w:val="499"/>
        </w:trPr>
        <w:tc>
          <w:tcPr>
            <w:tcW w:w="720" w:type="dxa"/>
            <w:tcBorders>
              <w:top w:val="single" w:sz="5" w:space="0" w:color="000000"/>
              <w:left w:val="single" w:sz="8" w:space="0" w:color="000000"/>
              <w:bottom w:val="single" w:sz="5" w:space="0" w:color="000000"/>
              <w:right w:val="single" w:sz="5" w:space="0" w:color="000000"/>
            </w:tcBorders>
          </w:tcPr>
          <w:p w14:paraId="24BD9B81" w14:textId="77777777" w:rsidR="007318C2" w:rsidRDefault="00D36A7D">
            <w:pPr>
              <w:pStyle w:val="TableParagraph"/>
              <w:spacing w:before="66"/>
              <w:ind w:left="210"/>
              <w:rPr>
                <w:rFonts w:ascii="Wingdings" w:eastAsia="Wingdings" w:hAnsi="Wingdings" w:cs="Wingdings"/>
                <w:sz w:val="31"/>
                <w:szCs w:val="31"/>
              </w:rPr>
            </w:pPr>
            <w:r>
              <w:rPr>
                <w:rFonts w:ascii="Wingdings" w:eastAsia="Wingdings" w:hAnsi="Wingdings" w:cs="Wingdings"/>
                <w:sz w:val="31"/>
                <w:szCs w:val="31"/>
              </w:rPr>
              <w:t></w:t>
            </w:r>
          </w:p>
        </w:tc>
        <w:tc>
          <w:tcPr>
            <w:tcW w:w="1622" w:type="dxa"/>
            <w:tcBorders>
              <w:top w:val="single" w:sz="5" w:space="0" w:color="000000"/>
              <w:left w:val="single" w:sz="5" w:space="0" w:color="000000"/>
              <w:bottom w:val="single" w:sz="5" w:space="0" w:color="000000"/>
              <w:right w:val="single" w:sz="5" w:space="0" w:color="000000"/>
            </w:tcBorders>
          </w:tcPr>
          <w:p w14:paraId="24BD9B82" w14:textId="77777777" w:rsidR="007318C2" w:rsidRDefault="007318C2"/>
        </w:tc>
        <w:tc>
          <w:tcPr>
            <w:tcW w:w="1598" w:type="dxa"/>
            <w:vMerge/>
            <w:tcBorders>
              <w:left w:val="single" w:sz="5" w:space="0" w:color="000000"/>
              <w:right w:val="single" w:sz="5" w:space="0" w:color="000000"/>
            </w:tcBorders>
          </w:tcPr>
          <w:p w14:paraId="24BD9B83" w14:textId="77777777" w:rsidR="007318C2" w:rsidRDefault="007318C2"/>
        </w:tc>
        <w:tc>
          <w:tcPr>
            <w:tcW w:w="739" w:type="dxa"/>
            <w:tcBorders>
              <w:top w:val="single" w:sz="5" w:space="0" w:color="000000"/>
              <w:left w:val="single" w:sz="5" w:space="0" w:color="000000"/>
              <w:bottom w:val="single" w:sz="5" w:space="0" w:color="000000"/>
              <w:right w:val="single" w:sz="5" w:space="0" w:color="000000"/>
            </w:tcBorders>
          </w:tcPr>
          <w:p w14:paraId="24BD9B84" w14:textId="77777777" w:rsidR="007318C2" w:rsidRDefault="00D36A7D">
            <w:pPr>
              <w:pStyle w:val="TableParagraph"/>
              <w:spacing w:before="124"/>
              <w:ind w:left="238"/>
              <w:rPr>
                <w:rFonts w:ascii="Verdana" w:eastAsia="Verdana" w:hAnsi="Verdana" w:cs="Verdana"/>
                <w:sz w:val="19"/>
                <w:szCs w:val="19"/>
              </w:rPr>
            </w:pPr>
            <w:r>
              <w:rPr>
                <w:rFonts w:ascii="Verdana"/>
                <w:spacing w:val="-1"/>
                <w:w w:val="105"/>
                <w:sz w:val="19"/>
              </w:rPr>
              <w:t>49</w:t>
            </w:r>
          </w:p>
        </w:tc>
        <w:tc>
          <w:tcPr>
            <w:tcW w:w="5059" w:type="dxa"/>
            <w:tcBorders>
              <w:top w:val="single" w:sz="5" w:space="0" w:color="000000"/>
              <w:left w:val="single" w:sz="5" w:space="0" w:color="000000"/>
              <w:bottom w:val="single" w:sz="5" w:space="0" w:color="000000"/>
              <w:right w:val="single" w:sz="8" w:space="0" w:color="000000"/>
            </w:tcBorders>
          </w:tcPr>
          <w:p w14:paraId="24BD9B85" w14:textId="77777777" w:rsidR="007318C2" w:rsidRDefault="00D36A7D">
            <w:pPr>
              <w:pStyle w:val="TableParagraph"/>
              <w:spacing w:before="4" w:line="254" w:lineRule="auto"/>
              <w:ind w:left="104" w:right="190"/>
              <w:rPr>
                <w:rFonts w:ascii="Verdana" w:eastAsia="Verdana" w:hAnsi="Verdana" w:cs="Verdana"/>
                <w:sz w:val="19"/>
                <w:szCs w:val="19"/>
              </w:rPr>
            </w:pPr>
            <w:r>
              <w:rPr>
                <w:rFonts w:ascii="Verdana"/>
                <w:spacing w:val="1"/>
                <w:w w:val="105"/>
                <w:sz w:val="19"/>
              </w:rPr>
              <w:t>Schedule</w:t>
            </w:r>
            <w:r>
              <w:rPr>
                <w:rFonts w:ascii="Verdana"/>
                <w:spacing w:val="-12"/>
                <w:w w:val="105"/>
                <w:sz w:val="19"/>
              </w:rPr>
              <w:t xml:space="preserve"> </w:t>
            </w:r>
            <w:r>
              <w:rPr>
                <w:rFonts w:ascii="Verdana"/>
                <w:spacing w:val="1"/>
                <w:w w:val="105"/>
                <w:sz w:val="19"/>
              </w:rPr>
              <w:t>onsite</w:t>
            </w:r>
            <w:r>
              <w:rPr>
                <w:rFonts w:ascii="Verdana"/>
                <w:spacing w:val="-11"/>
                <w:w w:val="105"/>
                <w:sz w:val="19"/>
              </w:rPr>
              <w:t xml:space="preserve"> </w:t>
            </w:r>
            <w:r>
              <w:rPr>
                <w:rFonts w:ascii="Verdana"/>
                <w:spacing w:val="1"/>
                <w:w w:val="105"/>
                <w:sz w:val="19"/>
              </w:rPr>
              <w:t>visits</w:t>
            </w:r>
            <w:r>
              <w:rPr>
                <w:rFonts w:ascii="Verdana"/>
                <w:spacing w:val="-15"/>
                <w:w w:val="105"/>
                <w:sz w:val="19"/>
              </w:rPr>
              <w:t xml:space="preserve"> </w:t>
            </w:r>
            <w:r>
              <w:rPr>
                <w:rFonts w:ascii="Verdana"/>
                <w:spacing w:val="2"/>
                <w:w w:val="105"/>
                <w:sz w:val="19"/>
              </w:rPr>
              <w:t>and</w:t>
            </w:r>
            <w:r>
              <w:rPr>
                <w:rFonts w:ascii="Verdana"/>
                <w:spacing w:val="48"/>
                <w:w w:val="105"/>
                <w:sz w:val="19"/>
              </w:rPr>
              <w:t xml:space="preserve"> </w:t>
            </w:r>
            <w:r>
              <w:rPr>
                <w:rFonts w:ascii="Verdana"/>
                <w:spacing w:val="1"/>
                <w:w w:val="105"/>
                <w:sz w:val="19"/>
              </w:rPr>
              <w:t>walk</w:t>
            </w:r>
            <w:r>
              <w:rPr>
                <w:rFonts w:ascii="Verdana"/>
                <w:spacing w:val="-10"/>
                <w:w w:val="105"/>
                <w:sz w:val="19"/>
              </w:rPr>
              <w:t xml:space="preserve"> </w:t>
            </w:r>
            <w:r>
              <w:rPr>
                <w:rFonts w:ascii="Verdana"/>
                <w:spacing w:val="1"/>
                <w:w w:val="105"/>
                <w:sz w:val="19"/>
              </w:rPr>
              <w:t>through</w:t>
            </w:r>
            <w:r>
              <w:rPr>
                <w:rFonts w:ascii="Verdana"/>
                <w:spacing w:val="-12"/>
                <w:w w:val="105"/>
                <w:sz w:val="19"/>
              </w:rPr>
              <w:t xml:space="preserve"> </w:t>
            </w:r>
            <w:r>
              <w:rPr>
                <w:rFonts w:ascii="Verdana"/>
                <w:spacing w:val="1"/>
                <w:w w:val="105"/>
                <w:sz w:val="19"/>
              </w:rPr>
              <w:t>the</w:t>
            </w:r>
            <w:r>
              <w:rPr>
                <w:rFonts w:ascii="Verdana"/>
                <w:spacing w:val="22"/>
                <w:w w:val="103"/>
                <w:sz w:val="19"/>
              </w:rPr>
              <w:t xml:space="preserve"> </w:t>
            </w:r>
            <w:r>
              <w:rPr>
                <w:rFonts w:ascii="Verdana"/>
                <w:w w:val="105"/>
                <w:sz w:val="19"/>
              </w:rPr>
              <w:t>jobsite</w:t>
            </w:r>
            <w:r>
              <w:rPr>
                <w:rFonts w:ascii="Verdana"/>
                <w:spacing w:val="-19"/>
                <w:w w:val="105"/>
                <w:sz w:val="19"/>
              </w:rPr>
              <w:t xml:space="preserve"> </w:t>
            </w:r>
            <w:r>
              <w:rPr>
                <w:rFonts w:ascii="Verdana"/>
                <w:spacing w:val="1"/>
                <w:w w:val="105"/>
                <w:sz w:val="19"/>
              </w:rPr>
              <w:t>with</w:t>
            </w:r>
            <w:r>
              <w:rPr>
                <w:rFonts w:ascii="Verdana"/>
                <w:spacing w:val="-17"/>
                <w:w w:val="105"/>
                <w:sz w:val="19"/>
              </w:rPr>
              <w:t xml:space="preserve"> </w:t>
            </w:r>
            <w:r>
              <w:rPr>
                <w:rFonts w:ascii="Verdana"/>
                <w:spacing w:val="1"/>
                <w:w w:val="105"/>
                <w:sz w:val="19"/>
              </w:rPr>
              <w:t>the</w:t>
            </w:r>
            <w:r>
              <w:rPr>
                <w:rFonts w:ascii="Verdana"/>
                <w:spacing w:val="-19"/>
                <w:w w:val="105"/>
                <w:sz w:val="19"/>
              </w:rPr>
              <w:t xml:space="preserve"> </w:t>
            </w:r>
            <w:r>
              <w:rPr>
                <w:rFonts w:ascii="Verdana"/>
                <w:spacing w:val="1"/>
                <w:w w:val="105"/>
                <w:sz w:val="19"/>
              </w:rPr>
              <w:t>subcontractors</w:t>
            </w:r>
          </w:p>
        </w:tc>
      </w:tr>
      <w:tr w:rsidR="007318C2" w14:paraId="24BD9B8C" w14:textId="77777777">
        <w:trPr>
          <w:trHeight w:hRule="exact" w:val="499"/>
        </w:trPr>
        <w:tc>
          <w:tcPr>
            <w:tcW w:w="720" w:type="dxa"/>
            <w:tcBorders>
              <w:top w:val="single" w:sz="5" w:space="0" w:color="000000"/>
              <w:left w:val="single" w:sz="8" w:space="0" w:color="000000"/>
              <w:bottom w:val="single" w:sz="8" w:space="0" w:color="000000"/>
              <w:right w:val="single" w:sz="5" w:space="0" w:color="000000"/>
            </w:tcBorders>
          </w:tcPr>
          <w:p w14:paraId="24BD9B87" w14:textId="77777777" w:rsidR="007318C2" w:rsidRDefault="00D36A7D">
            <w:pPr>
              <w:pStyle w:val="TableParagraph"/>
              <w:spacing w:before="66"/>
              <w:ind w:left="210"/>
              <w:rPr>
                <w:rFonts w:ascii="Wingdings" w:eastAsia="Wingdings" w:hAnsi="Wingdings" w:cs="Wingdings"/>
                <w:sz w:val="31"/>
                <w:szCs w:val="31"/>
              </w:rPr>
            </w:pPr>
            <w:r>
              <w:rPr>
                <w:rFonts w:ascii="Wingdings" w:eastAsia="Wingdings" w:hAnsi="Wingdings" w:cs="Wingdings"/>
                <w:sz w:val="31"/>
                <w:szCs w:val="31"/>
              </w:rPr>
              <w:t></w:t>
            </w:r>
          </w:p>
        </w:tc>
        <w:tc>
          <w:tcPr>
            <w:tcW w:w="1622" w:type="dxa"/>
            <w:tcBorders>
              <w:top w:val="single" w:sz="5" w:space="0" w:color="000000"/>
              <w:left w:val="single" w:sz="5" w:space="0" w:color="000000"/>
              <w:bottom w:val="single" w:sz="8" w:space="0" w:color="000000"/>
              <w:right w:val="single" w:sz="5" w:space="0" w:color="000000"/>
            </w:tcBorders>
          </w:tcPr>
          <w:p w14:paraId="24BD9B88" w14:textId="77777777" w:rsidR="007318C2" w:rsidRDefault="007318C2"/>
        </w:tc>
        <w:tc>
          <w:tcPr>
            <w:tcW w:w="1598" w:type="dxa"/>
            <w:vMerge/>
            <w:tcBorders>
              <w:left w:val="single" w:sz="5" w:space="0" w:color="000000"/>
              <w:bottom w:val="single" w:sz="8" w:space="0" w:color="000000"/>
              <w:right w:val="single" w:sz="5" w:space="0" w:color="000000"/>
            </w:tcBorders>
          </w:tcPr>
          <w:p w14:paraId="24BD9B89" w14:textId="77777777" w:rsidR="007318C2" w:rsidRDefault="007318C2"/>
        </w:tc>
        <w:tc>
          <w:tcPr>
            <w:tcW w:w="739" w:type="dxa"/>
            <w:tcBorders>
              <w:top w:val="single" w:sz="5" w:space="0" w:color="000000"/>
              <w:left w:val="single" w:sz="5" w:space="0" w:color="000000"/>
              <w:bottom w:val="single" w:sz="8" w:space="0" w:color="000000"/>
              <w:right w:val="single" w:sz="5" w:space="0" w:color="000000"/>
            </w:tcBorders>
          </w:tcPr>
          <w:p w14:paraId="24BD9B8A" w14:textId="77777777" w:rsidR="007318C2" w:rsidRDefault="00D36A7D">
            <w:pPr>
              <w:pStyle w:val="TableParagraph"/>
              <w:spacing w:before="124"/>
              <w:ind w:left="238"/>
              <w:rPr>
                <w:rFonts w:ascii="Verdana" w:eastAsia="Verdana" w:hAnsi="Verdana" w:cs="Verdana"/>
                <w:sz w:val="19"/>
                <w:szCs w:val="19"/>
              </w:rPr>
            </w:pPr>
            <w:r>
              <w:rPr>
                <w:rFonts w:ascii="Verdana"/>
                <w:spacing w:val="-1"/>
                <w:w w:val="105"/>
                <w:sz w:val="19"/>
              </w:rPr>
              <w:t>50</w:t>
            </w:r>
          </w:p>
        </w:tc>
        <w:tc>
          <w:tcPr>
            <w:tcW w:w="5059" w:type="dxa"/>
            <w:tcBorders>
              <w:top w:val="single" w:sz="5" w:space="0" w:color="000000"/>
              <w:left w:val="single" w:sz="5" w:space="0" w:color="000000"/>
              <w:bottom w:val="single" w:sz="8" w:space="0" w:color="000000"/>
              <w:right w:val="single" w:sz="8" w:space="0" w:color="000000"/>
            </w:tcBorders>
          </w:tcPr>
          <w:p w14:paraId="24BD9B8B" w14:textId="77777777" w:rsidR="007318C2" w:rsidRDefault="00D36A7D">
            <w:pPr>
              <w:pStyle w:val="TableParagraph"/>
              <w:spacing w:before="4" w:line="249" w:lineRule="auto"/>
              <w:ind w:left="104"/>
              <w:rPr>
                <w:rFonts w:ascii="Verdana" w:eastAsia="Verdana" w:hAnsi="Verdana" w:cs="Verdana"/>
                <w:sz w:val="19"/>
                <w:szCs w:val="19"/>
              </w:rPr>
            </w:pPr>
            <w:r>
              <w:rPr>
                <w:rFonts w:ascii="Verdana"/>
                <w:spacing w:val="1"/>
                <w:w w:val="105"/>
                <w:sz w:val="19"/>
              </w:rPr>
              <w:t>Request</w:t>
            </w:r>
            <w:r>
              <w:rPr>
                <w:rFonts w:ascii="Verdana"/>
                <w:spacing w:val="-14"/>
                <w:w w:val="105"/>
                <w:sz w:val="19"/>
              </w:rPr>
              <w:t xml:space="preserve"> </w:t>
            </w:r>
            <w:r>
              <w:rPr>
                <w:rFonts w:ascii="Verdana"/>
                <w:spacing w:val="1"/>
                <w:w w:val="105"/>
                <w:sz w:val="19"/>
              </w:rPr>
              <w:t>submittals</w:t>
            </w:r>
            <w:r>
              <w:rPr>
                <w:rFonts w:ascii="Verdana"/>
                <w:spacing w:val="-18"/>
                <w:w w:val="105"/>
                <w:sz w:val="19"/>
              </w:rPr>
              <w:t xml:space="preserve"> </w:t>
            </w:r>
            <w:r>
              <w:rPr>
                <w:rFonts w:ascii="Verdana"/>
                <w:spacing w:val="2"/>
                <w:w w:val="105"/>
                <w:sz w:val="19"/>
              </w:rPr>
              <w:t>and</w:t>
            </w:r>
            <w:r>
              <w:rPr>
                <w:rFonts w:ascii="Verdana"/>
                <w:spacing w:val="-11"/>
                <w:w w:val="105"/>
                <w:sz w:val="19"/>
              </w:rPr>
              <w:t xml:space="preserve"> </w:t>
            </w:r>
            <w:r>
              <w:rPr>
                <w:rFonts w:ascii="Verdana"/>
                <w:w w:val="105"/>
                <w:sz w:val="19"/>
              </w:rPr>
              <w:t>shop</w:t>
            </w:r>
            <w:r>
              <w:rPr>
                <w:rFonts w:ascii="Verdana"/>
                <w:spacing w:val="-15"/>
                <w:w w:val="105"/>
                <w:sz w:val="19"/>
              </w:rPr>
              <w:t xml:space="preserve"> </w:t>
            </w:r>
            <w:r>
              <w:rPr>
                <w:rFonts w:ascii="Verdana"/>
                <w:spacing w:val="2"/>
                <w:w w:val="105"/>
                <w:sz w:val="19"/>
              </w:rPr>
              <w:t>drawings</w:t>
            </w:r>
            <w:r>
              <w:rPr>
                <w:rFonts w:ascii="Verdana"/>
                <w:spacing w:val="-15"/>
                <w:w w:val="105"/>
                <w:sz w:val="19"/>
              </w:rPr>
              <w:t xml:space="preserve"> </w:t>
            </w:r>
            <w:r>
              <w:rPr>
                <w:rFonts w:ascii="Verdana"/>
                <w:spacing w:val="-1"/>
                <w:w w:val="105"/>
                <w:sz w:val="19"/>
              </w:rPr>
              <w:t>from</w:t>
            </w:r>
            <w:r>
              <w:rPr>
                <w:rFonts w:ascii="Verdana"/>
                <w:spacing w:val="-12"/>
                <w:w w:val="105"/>
                <w:sz w:val="19"/>
              </w:rPr>
              <w:t xml:space="preserve"> </w:t>
            </w:r>
            <w:r>
              <w:rPr>
                <w:rFonts w:ascii="Verdana"/>
                <w:spacing w:val="3"/>
                <w:w w:val="105"/>
                <w:sz w:val="19"/>
              </w:rPr>
              <w:t>the</w:t>
            </w:r>
            <w:r>
              <w:rPr>
                <w:rFonts w:ascii="Verdana"/>
                <w:spacing w:val="24"/>
                <w:w w:val="103"/>
                <w:sz w:val="19"/>
              </w:rPr>
              <w:t xml:space="preserve"> </w:t>
            </w:r>
            <w:r>
              <w:rPr>
                <w:rFonts w:ascii="Verdana"/>
                <w:spacing w:val="1"/>
                <w:w w:val="105"/>
                <w:sz w:val="19"/>
              </w:rPr>
              <w:t>subcontractors</w:t>
            </w:r>
          </w:p>
        </w:tc>
      </w:tr>
      <w:tr w:rsidR="007318C2" w14:paraId="24BD9B9B" w14:textId="77777777">
        <w:trPr>
          <w:trHeight w:hRule="exact" w:val="744"/>
        </w:trPr>
        <w:tc>
          <w:tcPr>
            <w:tcW w:w="720" w:type="dxa"/>
            <w:tcBorders>
              <w:top w:val="single" w:sz="8" w:space="0" w:color="000000"/>
              <w:left w:val="single" w:sz="8" w:space="0" w:color="000000"/>
              <w:bottom w:val="single" w:sz="5" w:space="0" w:color="000000"/>
              <w:right w:val="single" w:sz="5" w:space="0" w:color="000000"/>
            </w:tcBorders>
          </w:tcPr>
          <w:p w14:paraId="24BD9B8D" w14:textId="77777777" w:rsidR="007318C2" w:rsidRDefault="00D36A7D">
            <w:pPr>
              <w:pStyle w:val="TableParagraph"/>
              <w:spacing w:before="190"/>
              <w:ind w:left="210"/>
              <w:rPr>
                <w:rFonts w:ascii="Wingdings" w:eastAsia="Wingdings" w:hAnsi="Wingdings" w:cs="Wingdings"/>
                <w:sz w:val="31"/>
                <w:szCs w:val="31"/>
              </w:rPr>
            </w:pPr>
            <w:r>
              <w:rPr>
                <w:rFonts w:ascii="Wingdings" w:eastAsia="Wingdings" w:hAnsi="Wingdings" w:cs="Wingdings"/>
                <w:sz w:val="31"/>
                <w:szCs w:val="31"/>
              </w:rPr>
              <w:t></w:t>
            </w:r>
          </w:p>
        </w:tc>
        <w:tc>
          <w:tcPr>
            <w:tcW w:w="1622" w:type="dxa"/>
            <w:tcBorders>
              <w:top w:val="single" w:sz="8" w:space="0" w:color="000000"/>
              <w:left w:val="single" w:sz="5" w:space="0" w:color="000000"/>
              <w:bottom w:val="single" w:sz="5" w:space="0" w:color="000000"/>
              <w:right w:val="single" w:sz="5" w:space="0" w:color="000000"/>
            </w:tcBorders>
          </w:tcPr>
          <w:p w14:paraId="24BD9B8E" w14:textId="77777777" w:rsidR="007318C2" w:rsidRDefault="007318C2"/>
        </w:tc>
        <w:tc>
          <w:tcPr>
            <w:tcW w:w="1598" w:type="dxa"/>
            <w:vMerge w:val="restart"/>
            <w:tcBorders>
              <w:top w:val="single" w:sz="8" w:space="0" w:color="000000"/>
              <w:left w:val="single" w:sz="5" w:space="0" w:color="000000"/>
              <w:right w:val="single" w:sz="5" w:space="0" w:color="000000"/>
            </w:tcBorders>
          </w:tcPr>
          <w:p w14:paraId="24BD9B8F" w14:textId="77777777" w:rsidR="007318C2" w:rsidRDefault="007318C2">
            <w:pPr>
              <w:pStyle w:val="TableParagraph"/>
              <w:spacing w:before="1" w:line="140" w:lineRule="exact"/>
              <w:rPr>
                <w:sz w:val="14"/>
                <w:szCs w:val="14"/>
              </w:rPr>
            </w:pPr>
          </w:p>
          <w:p w14:paraId="24BD9B90" w14:textId="77777777" w:rsidR="007318C2" w:rsidRDefault="007318C2">
            <w:pPr>
              <w:pStyle w:val="TableParagraph"/>
              <w:spacing w:line="200" w:lineRule="exact"/>
              <w:rPr>
                <w:sz w:val="20"/>
                <w:szCs w:val="20"/>
              </w:rPr>
            </w:pPr>
          </w:p>
          <w:p w14:paraId="24BD9B91" w14:textId="77777777" w:rsidR="007318C2" w:rsidRDefault="007318C2">
            <w:pPr>
              <w:pStyle w:val="TableParagraph"/>
              <w:spacing w:line="200" w:lineRule="exact"/>
              <w:rPr>
                <w:sz w:val="20"/>
                <w:szCs w:val="20"/>
              </w:rPr>
            </w:pPr>
          </w:p>
          <w:p w14:paraId="24BD9B92" w14:textId="77777777" w:rsidR="007318C2" w:rsidRDefault="007318C2">
            <w:pPr>
              <w:pStyle w:val="TableParagraph"/>
              <w:spacing w:line="200" w:lineRule="exact"/>
              <w:rPr>
                <w:sz w:val="20"/>
                <w:szCs w:val="20"/>
              </w:rPr>
            </w:pPr>
          </w:p>
          <w:p w14:paraId="24BD9B93" w14:textId="77777777" w:rsidR="007318C2" w:rsidRDefault="007318C2">
            <w:pPr>
              <w:pStyle w:val="TableParagraph"/>
              <w:spacing w:line="200" w:lineRule="exact"/>
              <w:rPr>
                <w:sz w:val="20"/>
                <w:szCs w:val="20"/>
              </w:rPr>
            </w:pPr>
          </w:p>
          <w:p w14:paraId="24BD9B94" w14:textId="77777777" w:rsidR="007318C2" w:rsidRDefault="007318C2">
            <w:pPr>
              <w:pStyle w:val="TableParagraph"/>
              <w:spacing w:line="200" w:lineRule="exact"/>
              <w:rPr>
                <w:sz w:val="20"/>
                <w:szCs w:val="20"/>
              </w:rPr>
            </w:pPr>
          </w:p>
          <w:p w14:paraId="24BD9B95" w14:textId="77777777" w:rsidR="007318C2" w:rsidRDefault="007318C2">
            <w:pPr>
              <w:pStyle w:val="TableParagraph"/>
              <w:spacing w:line="200" w:lineRule="exact"/>
              <w:rPr>
                <w:sz w:val="20"/>
                <w:szCs w:val="20"/>
              </w:rPr>
            </w:pPr>
          </w:p>
          <w:p w14:paraId="24BD9B96" w14:textId="77777777" w:rsidR="007318C2" w:rsidRDefault="007318C2">
            <w:pPr>
              <w:pStyle w:val="TableParagraph"/>
              <w:spacing w:line="200" w:lineRule="exact"/>
              <w:rPr>
                <w:sz w:val="20"/>
                <w:szCs w:val="20"/>
              </w:rPr>
            </w:pPr>
          </w:p>
          <w:p w14:paraId="24BD9B97" w14:textId="77777777" w:rsidR="007318C2" w:rsidRDefault="00D36A7D">
            <w:pPr>
              <w:pStyle w:val="TableParagraph"/>
              <w:spacing w:line="254" w:lineRule="auto"/>
              <w:ind w:left="147" w:firstLine="192"/>
              <w:rPr>
                <w:rFonts w:ascii="Verdana" w:eastAsia="Verdana" w:hAnsi="Verdana" w:cs="Verdana"/>
                <w:sz w:val="19"/>
                <w:szCs w:val="19"/>
              </w:rPr>
            </w:pPr>
            <w:r>
              <w:rPr>
                <w:rFonts w:ascii="Verdana"/>
                <w:w w:val="105"/>
                <w:sz w:val="19"/>
              </w:rPr>
              <w:t>Materials</w:t>
            </w:r>
            <w:r>
              <w:rPr>
                <w:rFonts w:ascii="Verdana"/>
                <w:spacing w:val="28"/>
                <w:w w:val="103"/>
                <w:sz w:val="19"/>
              </w:rPr>
              <w:t xml:space="preserve"> </w:t>
            </w:r>
            <w:r>
              <w:rPr>
                <w:rFonts w:ascii="Verdana"/>
                <w:sz w:val="19"/>
              </w:rPr>
              <w:lastRenderedPageBreak/>
              <w:t>Management</w:t>
            </w:r>
          </w:p>
        </w:tc>
        <w:tc>
          <w:tcPr>
            <w:tcW w:w="739" w:type="dxa"/>
            <w:tcBorders>
              <w:top w:val="single" w:sz="8" w:space="0" w:color="000000"/>
              <w:left w:val="single" w:sz="5" w:space="0" w:color="000000"/>
              <w:bottom w:val="single" w:sz="5" w:space="0" w:color="000000"/>
              <w:right w:val="single" w:sz="5" w:space="0" w:color="000000"/>
            </w:tcBorders>
          </w:tcPr>
          <w:p w14:paraId="24BD9B98" w14:textId="77777777" w:rsidR="007318C2" w:rsidRDefault="007318C2">
            <w:pPr>
              <w:pStyle w:val="TableParagraph"/>
              <w:spacing w:before="5" w:line="240" w:lineRule="exact"/>
              <w:rPr>
                <w:sz w:val="24"/>
                <w:szCs w:val="24"/>
              </w:rPr>
            </w:pPr>
          </w:p>
          <w:p w14:paraId="24BD9B99" w14:textId="77777777" w:rsidR="007318C2" w:rsidRDefault="00D36A7D">
            <w:pPr>
              <w:pStyle w:val="TableParagraph"/>
              <w:ind w:left="238"/>
              <w:rPr>
                <w:rFonts w:ascii="Verdana" w:eastAsia="Verdana" w:hAnsi="Verdana" w:cs="Verdana"/>
                <w:sz w:val="19"/>
                <w:szCs w:val="19"/>
              </w:rPr>
            </w:pPr>
            <w:r>
              <w:rPr>
                <w:rFonts w:ascii="Verdana"/>
                <w:spacing w:val="-1"/>
                <w:w w:val="105"/>
                <w:sz w:val="19"/>
              </w:rPr>
              <w:t>51</w:t>
            </w:r>
          </w:p>
        </w:tc>
        <w:tc>
          <w:tcPr>
            <w:tcW w:w="5059" w:type="dxa"/>
            <w:tcBorders>
              <w:top w:val="single" w:sz="8" w:space="0" w:color="000000"/>
              <w:left w:val="single" w:sz="5" w:space="0" w:color="000000"/>
              <w:bottom w:val="single" w:sz="5" w:space="0" w:color="000000"/>
              <w:right w:val="single" w:sz="8" w:space="0" w:color="000000"/>
            </w:tcBorders>
          </w:tcPr>
          <w:p w14:paraId="24BD9B9A" w14:textId="77777777" w:rsidR="007318C2" w:rsidRDefault="00D36A7D">
            <w:pPr>
              <w:pStyle w:val="TableParagraph"/>
              <w:spacing w:before="4" w:line="252" w:lineRule="auto"/>
              <w:ind w:left="104" w:right="136"/>
              <w:rPr>
                <w:rFonts w:ascii="Verdana" w:eastAsia="Verdana" w:hAnsi="Verdana" w:cs="Verdana"/>
                <w:sz w:val="19"/>
                <w:szCs w:val="19"/>
              </w:rPr>
            </w:pPr>
            <w:r>
              <w:rPr>
                <w:rFonts w:ascii="Verdana"/>
                <w:spacing w:val="1"/>
                <w:w w:val="105"/>
                <w:sz w:val="19"/>
              </w:rPr>
              <w:t>Re-check</w:t>
            </w:r>
            <w:r>
              <w:rPr>
                <w:rFonts w:ascii="Verdana"/>
                <w:spacing w:val="-15"/>
                <w:w w:val="105"/>
                <w:sz w:val="19"/>
              </w:rPr>
              <w:t xml:space="preserve"> </w:t>
            </w:r>
            <w:r>
              <w:rPr>
                <w:rFonts w:ascii="Verdana"/>
                <w:w w:val="105"/>
                <w:sz w:val="19"/>
              </w:rPr>
              <w:t>bid</w:t>
            </w:r>
            <w:r>
              <w:rPr>
                <w:rFonts w:ascii="Verdana"/>
                <w:spacing w:val="-11"/>
                <w:w w:val="105"/>
                <w:sz w:val="19"/>
              </w:rPr>
              <w:t xml:space="preserve"> </w:t>
            </w:r>
            <w:r>
              <w:rPr>
                <w:rFonts w:ascii="Verdana"/>
                <w:spacing w:val="1"/>
                <w:w w:val="105"/>
                <w:sz w:val="19"/>
              </w:rPr>
              <w:t>documents</w:t>
            </w:r>
            <w:r>
              <w:rPr>
                <w:rFonts w:ascii="Verdana"/>
                <w:spacing w:val="-15"/>
                <w:w w:val="105"/>
                <w:sz w:val="19"/>
              </w:rPr>
              <w:t xml:space="preserve"> </w:t>
            </w:r>
            <w:r>
              <w:rPr>
                <w:rFonts w:ascii="Verdana"/>
                <w:spacing w:val="-1"/>
                <w:w w:val="105"/>
                <w:sz w:val="19"/>
              </w:rPr>
              <w:t>to</w:t>
            </w:r>
            <w:r>
              <w:rPr>
                <w:rFonts w:ascii="Verdana"/>
                <w:spacing w:val="-14"/>
                <w:w w:val="105"/>
                <w:sz w:val="19"/>
              </w:rPr>
              <w:t xml:space="preserve"> </w:t>
            </w:r>
            <w:r>
              <w:rPr>
                <w:rFonts w:ascii="Verdana"/>
                <w:spacing w:val="1"/>
                <w:w w:val="105"/>
                <w:sz w:val="19"/>
              </w:rPr>
              <w:t>verify</w:t>
            </w:r>
            <w:r>
              <w:rPr>
                <w:rFonts w:ascii="Verdana"/>
                <w:spacing w:val="-14"/>
                <w:w w:val="105"/>
                <w:sz w:val="19"/>
              </w:rPr>
              <w:t xml:space="preserve"> </w:t>
            </w:r>
            <w:r>
              <w:rPr>
                <w:rFonts w:ascii="Verdana"/>
                <w:w w:val="105"/>
                <w:sz w:val="19"/>
              </w:rPr>
              <w:t>required</w:t>
            </w:r>
            <w:r>
              <w:rPr>
                <w:rFonts w:ascii="Verdana"/>
                <w:spacing w:val="32"/>
                <w:w w:val="103"/>
                <w:sz w:val="19"/>
              </w:rPr>
              <w:t xml:space="preserve"> </w:t>
            </w:r>
            <w:r>
              <w:rPr>
                <w:rFonts w:ascii="Verdana"/>
                <w:w w:val="105"/>
                <w:sz w:val="19"/>
              </w:rPr>
              <w:t>materials</w:t>
            </w:r>
            <w:r>
              <w:rPr>
                <w:rFonts w:ascii="Verdana"/>
                <w:spacing w:val="-16"/>
                <w:w w:val="105"/>
                <w:sz w:val="19"/>
              </w:rPr>
              <w:t xml:space="preserve"> </w:t>
            </w:r>
            <w:r>
              <w:rPr>
                <w:rFonts w:ascii="Verdana"/>
                <w:w w:val="105"/>
                <w:sz w:val="19"/>
              </w:rPr>
              <w:t>and</w:t>
            </w:r>
            <w:r>
              <w:rPr>
                <w:rFonts w:ascii="Verdana"/>
                <w:spacing w:val="-12"/>
                <w:w w:val="105"/>
                <w:sz w:val="19"/>
              </w:rPr>
              <w:t xml:space="preserve"> </w:t>
            </w:r>
            <w:r>
              <w:rPr>
                <w:rFonts w:ascii="Verdana"/>
                <w:spacing w:val="1"/>
                <w:w w:val="105"/>
                <w:sz w:val="19"/>
              </w:rPr>
              <w:t>identify</w:t>
            </w:r>
            <w:r>
              <w:rPr>
                <w:rFonts w:ascii="Verdana"/>
                <w:spacing w:val="-15"/>
                <w:w w:val="105"/>
                <w:sz w:val="19"/>
              </w:rPr>
              <w:t xml:space="preserve"> </w:t>
            </w:r>
            <w:r>
              <w:rPr>
                <w:rFonts w:ascii="Verdana"/>
                <w:spacing w:val="1"/>
                <w:w w:val="105"/>
                <w:sz w:val="19"/>
              </w:rPr>
              <w:t>potential</w:t>
            </w:r>
            <w:r>
              <w:rPr>
                <w:rFonts w:ascii="Verdana"/>
                <w:spacing w:val="-12"/>
                <w:w w:val="105"/>
                <w:sz w:val="19"/>
              </w:rPr>
              <w:t xml:space="preserve"> </w:t>
            </w:r>
            <w:r>
              <w:rPr>
                <w:rFonts w:ascii="Verdana"/>
                <w:w w:val="105"/>
                <w:sz w:val="19"/>
              </w:rPr>
              <w:t>vendors</w:t>
            </w:r>
            <w:r>
              <w:rPr>
                <w:rFonts w:ascii="Verdana"/>
                <w:spacing w:val="-15"/>
                <w:w w:val="105"/>
                <w:sz w:val="19"/>
              </w:rPr>
              <w:t xml:space="preserve"> </w:t>
            </w:r>
            <w:r>
              <w:rPr>
                <w:rFonts w:ascii="Verdana"/>
                <w:spacing w:val="2"/>
                <w:w w:val="105"/>
                <w:sz w:val="19"/>
              </w:rPr>
              <w:t>and</w:t>
            </w:r>
            <w:r>
              <w:rPr>
                <w:rFonts w:ascii="Verdana"/>
                <w:spacing w:val="28"/>
                <w:w w:val="103"/>
                <w:sz w:val="19"/>
              </w:rPr>
              <w:t xml:space="preserve"> </w:t>
            </w:r>
            <w:r>
              <w:rPr>
                <w:rFonts w:ascii="Verdana"/>
                <w:spacing w:val="1"/>
                <w:w w:val="105"/>
                <w:sz w:val="19"/>
              </w:rPr>
              <w:t>vendor</w:t>
            </w:r>
            <w:r>
              <w:rPr>
                <w:rFonts w:ascii="Verdana"/>
                <w:spacing w:val="-43"/>
                <w:w w:val="105"/>
                <w:sz w:val="19"/>
              </w:rPr>
              <w:t xml:space="preserve"> </w:t>
            </w:r>
            <w:r>
              <w:rPr>
                <w:rFonts w:ascii="Verdana"/>
                <w:w w:val="105"/>
                <w:sz w:val="19"/>
              </w:rPr>
              <w:t>responsibilities</w:t>
            </w:r>
          </w:p>
        </w:tc>
      </w:tr>
      <w:tr w:rsidR="007318C2" w14:paraId="24BD9BA1" w14:textId="77777777">
        <w:trPr>
          <w:trHeight w:hRule="exact" w:val="494"/>
        </w:trPr>
        <w:tc>
          <w:tcPr>
            <w:tcW w:w="720" w:type="dxa"/>
            <w:tcBorders>
              <w:top w:val="single" w:sz="5" w:space="0" w:color="000000"/>
              <w:left w:val="single" w:sz="8" w:space="0" w:color="000000"/>
              <w:bottom w:val="single" w:sz="5" w:space="0" w:color="000000"/>
              <w:right w:val="single" w:sz="5" w:space="0" w:color="000000"/>
            </w:tcBorders>
          </w:tcPr>
          <w:p w14:paraId="24BD9B9C" w14:textId="77777777" w:rsidR="007318C2" w:rsidRDefault="00D36A7D">
            <w:pPr>
              <w:pStyle w:val="TableParagraph"/>
              <w:spacing w:before="66"/>
              <w:ind w:left="210"/>
              <w:rPr>
                <w:rFonts w:ascii="Wingdings" w:eastAsia="Wingdings" w:hAnsi="Wingdings" w:cs="Wingdings"/>
                <w:sz w:val="31"/>
                <w:szCs w:val="31"/>
              </w:rPr>
            </w:pPr>
            <w:r>
              <w:rPr>
                <w:rFonts w:ascii="Wingdings" w:eastAsia="Wingdings" w:hAnsi="Wingdings" w:cs="Wingdings"/>
                <w:sz w:val="31"/>
                <w:szCs w:val="31"/>
              </w:rPr>
              <w:t></w:t>
            </w:r>
          </w:p>
        </w:tc>
        <w:tc>
          <w:tcPr>
            <w:tcW w:w="1622" w:type="dxa"/>
            <w:tcBorders>
              <w:top w:val="single" w:sz="5" w:space="0" w:color="000000"/>
              <w:left w:val="single" w:sz="5" w:space="0" w:color="000000"/>
              <w:bottom w:val="single" w:sz="5" w:space="0" w:color="000000"/>
              <w:right w:val="single" w:sz="5" w:space="0" w:color="000000"/>
            </w:tcBorders>
          </w:tcPr>
          <w:p w14:paraId="24BD9B9D" w14:textId="77777777" w:rsidR="007318C2" w:rsidRDefault="007318C2"/>
        </w:tc>
        <w:tc>
          <w:tcPr>
            <w:tcW w:w="1598" w:type="dxa"/>
            <w:vMerge/>
            <w:tcBorders>
              <w:left w:val="single" w:sz="5" w:space="0" w:color="000000"/>
              <w:right w:val="single" w:sz="5" w:space="0" w:color="000000"/>
            </w:tcBorders>
          </w:tcPr>
          <w:p w14:paraId="24BD9B9E" w14:textId="77777777" w:rsidR="007318C2" w:rsidRDefault="007318C2"/>
        </w:tc>
        <w:tc>
          <w:tcPr>
            <w:tcW w:w="739" w:type="dxa"/>
            <w:tcBorders>
              <w:top w:val="single" w:sz="5" w:space="0" w:color="000000"/>
              <w:left w:val="single" w:sz="5" w:space="0" w:color="000000"/>
              <w:bottom w:val="single" w:sz="5" w:space="0" w:color="000000"/>
              <w:right w:val="single" w:sz="5" w:space="0" w:color="000000"/>
            </w:tcBorders>
          </w:tcPr>
          <w:p w14:paraId="24BD9B9F" w14:textId="77777777" w:rsidR="007318C2" w:rsidRDefault="00D36A7D">
            <w:pPr>
              <w:pStyle w:val="TableParagraph"/>
              <w:spacing w:before="124"/>
              <w:ind w:left="238"/>
              <w:rPr>
                <w:rFonts w:ascii="Verdana" w:eastAsia="Verdana" w:hAnsi="Verdana" w:cs="Verdana"/>
                <w:sz w:val="19"/>
                <w:szCs w:val="19"/>
              </w:rPr>
            </w:pPr>
            <w:r>
              <w:rPr>
                <w:rFonts w:ascii="Verdana"/>
                <w:spacing w:val="-1"/>
                <w:w w:val="105"/>
                <w:sz w:val="19"/>
              </w:rPr>
              <w:t>52</w:t>
            </w:r>
          </w:p>
        </w:tc>
        <w:tc>
          <w:tcPr>
            <w:tcW w:w="5059" w:type="dxa"/>
            <w:tcBorders>
              <w:top w:val="single" w:sz="5" w:space="0" w:color="000000"/>
              <w:left w:val="single" w:sz="5" w:space="0" w:color="000000"/>
              <w:bottom w:val="single" w:sz="5" w:space="0" w:color="000000"/>
              <w:right w:val="single" w:sz="8" w:space="0" w:color="000000"/>
            </w:tcBorders>
          </w:tcPr>
          <w:p w14:paraId="24BD9BA0" w14:textId="77777777" w:rsidR="007318C2" w:rsidRDefault="00D36A7D">
            <w:pPr>
              <w:pStyle w:val="TableParagraph"/>
              <w:spacing w:before="4" w:line="254" w:lineRule="auto"/>
              <w:ind w:left="104" w:right="190"/>
              <w:rPr>
                <w:rFonts w:ascii="Verdana" w:eastAsia="Verdana" w:hAnsi="Verdana" w:cs="Verdana"/>
                <w:sz w:val="19"/>
                <w:szCs w:val="19"/>
              </w:rPr>
            </w:pPr>
            <w:r>
              <w:rPr>
                <w:rFonts w:ascii="Verdana"/>
                <w:w w:val="105"/>
                <w:sz w:val="19"/>
              </w:rPr>
              <w:t>Establish</w:t>
            </w:r>
            <w:r>
              <w:rPr>
                <w:rFonts w:ascii="Verdana"/>
                <w:spacing w:val="-14"/>
                <w:w w:val="105"/>
                <w:sz w:val="19"/>
              </w:rPr>
              <w:t xml:space="preserve"> </w:t>
            </w:r>
            <w:r>
              <w:rPr>
                <w:rFonts w:ascii="Verdana"/>
                <w:spacing w:val="1"/>
                <w:w w:val="105"/>
                <w:sz w:val="19"/>
              </w:rPr>
              <w:t>delivery</w:t>
            </w:r>
            <w:r>
              <w:rPr>
                <w:rFonts w:ascii="Verdana"/>
                <w:spacing w:val="-18"/>
                <w:w w:val="105"/>
                <w:sz w:val="19"/>
              </w:rPr>
              <w:t xml:space="preserve"> </w:t>
            </w:r>
            <w:r>
              <w:rPr>
                <w:rFonts w:ascii="Verdana"/>
                <w:spacing w:val="1"/>
                <w:w w:val="105"/>
                <w:sz w:val="19"/>
              </w:rPr>
              <w:t>dates</w:t>
            </w:r>
            <w:r>
              <w:rPr>
                <w:rFonts w:ascii="Verdana"/>
                <w:spacing w:val="-14"/>
                <w:w w:val="105"/>
                <w:sz w:val="19"/>
              </w:rPr>
              <w:t xml:space="preserve"> </w:t>
            </w:r>
            <w:r>
              <w:rPr>
                <w:rFonts w:ascii="Verdana"/>
                <w:w w:val="105"/>
                <w:sz w:val="19"/>
              </w:rPr>
              <w:t>for</w:t>
            </w:r>
            <w:r>
              <w:rPr>
                <w:rFonts w:ascii="Verdana"/>
                <w:spacing w:val="-12"/>
                <w:w w:val="105"/>
                <w:sz w:val="19"/>
              </w:rPr>
              <w:t xml:space="preserve"> </w:t>
            </w:r>
            <w:r>
              <w:rPr>
                <w:rFonts w:ascii="Verdana"/>
                <w:w w:val="105"/>
                <w:sz w:val="19"/>
              </w:rPr>
              <w:t>materials</w:t>
            </w:r>
            <w:r>
              <w:rPr>
                <w:rFonts w:ascii="Verdana"/>
                <w:spacing w:val="-15"/>
                <w:w w:val="105"/>
                <w:sz w:val="19"/>
              </w:rPr>
              <w:t xml:space="preserve"> </w:t>
            </w:r>
            <w:r>
              <w:rPr>
                <w:rFonts w:ascii="Verdana"/>
                <w:w w:val="105"/>
                <w:sz w:val="19"/>
              </w:rPr>
              <w:t>and</w:t>
            </w:r>
            <w:r>
              <w:rPr>
                <w:rFonts w:ascii="Verdana"/>
                <w:spacing w:val="44"/>
                <w:w w:val="103"/>
                <w:sz w:val="19"/>
              </w:rPr>
              <w:t xml:space="preserve"> </w:t>
            </w:r>
            <w:r>
              <w:rPr>
                <w:rFonts w:ascii="Verdana"/>
                <w:spacing w:val="1"/>
                <w:w w:val="105"/>
                <w:sz w:val="19"/>
              </w:rPr>
              <w:t>equipment</w:t>
            </w:r>
          </w:p>
        </w:tc>
      </w:tr>
      <w:tr w:rsidR="007318C2" w14:paraId="24BD9BA7" w14:textId="77777777">
        <w:trPr>
          <w:trHeight w:hRule="exact" w:val="499"/>
        </w:trPr>
        <w:tc>
          <w:tcPr>
            <w:tcW w:w="720" w:type="dxa"/>
            <w:tcBorders>
              <w:top w:val="single" w:sz="5" w:space="0" w:color="000000"/>
              <w:left w:val="single" w:sz="8" w:space="0" w:color="000000"/>
              <w:bottom w:val="single" w:sz="5" w:space="0" w:color="000000"/>
              <w:right w:val="single" w:sz="5" w:space="0" w:color="000000"/>
            </w:tcBorders>
          </w:tcPr>
          <w:p w14:paraId="24BD9BA2" w14:textId="77777777" w:rsidR="007318C2" w:rsidRDefault="00D36A7D">
            <w:pPr>
              <w:pStyle w:val="TableParagraph"/>
              <w:spacing w:before="66"/>
              <w:ind w:left="210"/>
              <w:rPr>
                <w:rFonts w:ascii="Wingdings" w:eastAsia="Wingdings" w:hAnsi="Wingdings" w:cs="Wingdings"/>
                <w:sz w:val="31"/>
                <w:szCs w:val="31"/>
              </w:rPr>
            </w:pPr>
            <w:r>
              <w:rPr>
                <w:rFonts w:ascii="Wingdings" w:eastAsia="Wingdings" w:hAnsi="Wingdings" w:cs="Wingdings"/>
                <w:sz w:val="31"/>
                <w:szCs w:val="31"/>
              </w:rPr>
              <w:t></w:t>
            </w:r>
          </w:p>
        </w:tc>
        <w:tc>
          <w:tcPr>
            <w:tcW w:w="1622" w:type="dxa"/>
            <w:tcBorders>
              <w:top w:val="single" w:sz="5" w:space="0" w:color="000000"/>
              <w:left w:val="single" w:sz="5" w:space="0" w:color="000000"/>
              <w:bottom w:val="single" w:sz="5" w:space="0" w:color="000000"/>
              <w:right w:val="single" w:sz="5" w:space="0" w:color="000000"/>
            </w:tcBorders>
          </w:tcPr>
          <w:p w14:paraId="24BD9BA3" w14:textId="77777777" w:rsidR="007318C2" w:rsidRDefault="007318C2"/>
        </w:tc>
        <w:tc>
          <w:tcPr>
            <w:tcW w:w="1598" w:type="dxa"/>
            <w:vMerge/>
            <w:tcBorders>
              <w:left w:val="single" w:sz="5" w:space="0" w:color="000000"/>
              <w:right w:val="single" w:sz="5" w:space="0" w:color="000000"/>
            </w:tcBorders>
          </w:tcPr>
          <w:p w14:paraId="24BD9BA4" w14:textId="77777777" w:rsidR="007318C2" w:rsidRDefault="007318C2"/>
        </w:tc>
        <w:tc>
          <w:tcPr>
            <w:tcW w:w="739" w:type="dxa"/>
            <w:tcBorders>
              <w:top w:val="single" w:sz="5" w:space="0" w:color="000000"/>
              <w:left w:val="single" w:sz="5" w:space="0" w:color="000000"/>
              <w:bottom w:val="single" w:sz="5" w:space="0" w:color="000000"/>
              <w:right w:val="single" w:sz="5" w:space="0" w:color="000000"/>
            </w:tcBorders>
          </w:tcPr>
          <w:p w14:paraId="24BD9BA5" w14:textId="77777777" w:rsidR="007318C2" w:rsidRDefault="00D36A7D">
            <w:pPr>
              <w:pStyle w:val="TableParagraph"/>
              <w:spacing w:before="124"/>
              <w:ind w:left="238"/>
              <w:rPr>
                <w:rFonts w:ascii="Verdana" w:eastAsia="Verdana" w:hAnsi="Verdana" w:cs="Verdana"/>
                <w:sz w:val="19"/>
                <w:szCs w:val="19"/>
              </w:rPr>
            </w:pPr>
            <w:r>
              <w:rPr>
                <w:rFonts w:ascii="Verdana"/>
                <w:spacing w:val="-1"/>
                <w:w w:val="105"/>
                <w:sz w:val="19"/>
              </w:rPr>
              <w:t>53</w:t>
            </w:r>
          </w:p>
        </w:tc>
        <w:tc>
          <w:tcPr>
            <w:tcW w:w="5059" w:type="dxa"/>
            <w:tcBorders>
              <w:top w:val="single" w:sz="5" w:space="0" w:color="000000"/>
              <w:left w:val="single" w:sz="5" w:space="0" w:color="000000"/>
              <w:bottom w:val="single" w:sz="5" w:space="0" w:color="000000"/>
              <w:right w:val="single" w:sz="8" w:space="0" w:color="000000"/>
            </w:tcBorders>
          </w:tcPr>
          <w:p w14:paraId="24BD9BA6" w14:textId="77777777" w:rsidR="007318C2" w:rsidRDefault="00D36A7D">
            <w:pPr>
              <w:pStyle w:val="TableParagraph"/>
              <w:spacing w:before="4" w:line="254" w:lineRule="auto"/>
              <w:ind w:left="104" w:right="231"/>
              <w:rPr>
                <w:rFonts w:ascii="Verdana" w:eastAsia="Verdana" w:hAnsi="Verdana" w:cs="Verdana"/>
                <w:sz w:val="19"/>
                <w:szCs w:val="19"/>
              </w:rPr>
            </w:pPr>
            <w:r>
              <w:rPr>
                <w:rFonts w:ascii="Verdana"/>
                <w:w w:val="105"/>
                <w:sz w:val="19"/>
              </w:rPr>
              <w:t>Develop</w:t>
            </w:r>
            <w:r>
              <w:rPr>
                <w:rFonts w:ascii="Verdana"/>
                <w:spacing w:val="-11"/>
                <w:w w:val="105"/>
                <w:sz w:val="19"/>
              </w:rPr>
              <w:t xml:space="preserve"> </w:t>
            </w:r>
            <w:r>
              <w:rPr>
                <w:rFonts w:ascii="Verdana"/>
                <w:w w:val="105"/>
                <w:sz w:val="19"/>
              </w:rPr>
              <w:t>and</w:t>
            </w:r>
            <w:r>
              <w:rPr>
                <w:rFonts w:ascii="Verdana"/>
                <w:spacing w:val="-10"/>
                <w:w w:val="105"/>
                <w:sz w:val="19"/>
              </w:rPr>
              <w:t xml:space="preserve"> </w:t>
            </w:r>
            <w:r>
              <w:rPr>
                <w:rFonts w:ascii="Verdana"/>
                <w:spacing w:val="1"/>
                <w:w w:val="105"/>
                <w:sz w:val="19"/>
              </w:rPr>
              <w:t>issue</w:t>
            </w:r>
            <w:r>
              <w:rPr>
                <w:rFonts w:ascii="Verdana"/>
                <w:spacing w:val="-18"/>
                <w:w w:val="105"/>
                <w:sz w:val="19"/>
              </w:rPr>
              <w:t xml:space="preserve"> </w:t>
            </w:r>
            <w:r>
              <w:rPr>
                <w:rFonts w:ascii="Verdana"/>
                <w:spacing w:val="2"/>
                <w:w w:val="105"/>
                <w:sz w:val="19"/>
              </w:rPr>
              <w:t>purchase</w:t>
            </w:r>
            <w:r>
              <w:rPr>
                <w:rFonts w:ascii="Verdana"/>
                <w:spacing w:val="-13"/>
                <w:w w:val="105"/>
                <w:sz w:val="19"/>
              </w:rPr>
              <w:t xml:space="preserve"> </w:t>
            </w:r>
            <w:r>
              <w:rPr>
                <w:rFonts w:ascii="Verdana"/>
                <w:spacing w:val="1"/>
                <w:w w:val="105"/>
                <w:sz w:val="19"/>
              </w:rPr>
              <w:t>orders</w:t>
            </w:r>
            <w:r>
              <w:rPr>
                <w:rFonts w:ascii="Verdana"/>
                <w:spacing w:val="-14"/>
                <w:w w:val="105"/>
                <w:sz w:val="19"/>
              </w:rPr>
              <w:t xml:space="preserve"> </w:t>
            </w:r>
            <w:r>
              <w:rPr>
                <w:rFonts w:ascii="Verdana"/>
                <w:w w:val="105"/>
                <w:sz w:val="19"/>
              </w:rPr>
              <w:t>for</w:t>
            </w:r>
            <w:r>
              <w:rPr>
                <w:rFonts w:ascii="Verdana"/>
                <w:spacing w:val="22"/>
                <w:w w:val="103"/>
                <w:sz w:val="19"/>
              </w:rPr>
              <w:t xml:space="preserve"> </w:t>
            </w:r>
            <w:r>
              <w:rPr>
                <w:rFonts w:ascii="Verdana"/>
                <w:w w:val="105"/>
                <w:sz w:val="19"/>
              </w:rPr>
              <w:t>materials</w:t>
            </w:r>
            <w:r>
              <w:rPr>
                <w:rFonts w:ascii="Verdana"/>
                <w:spacing w:val="-22"/>
                <w:w w:val="105"/>
                <w:sz w:val="19"/>
              </w:rPr>
              <w:t xml:space="preserve"> </w:t>
            </w:r>
            <w:r>
              <w:rPr>
                <w:rFonts w:ascii="Verdana"/>
                <w:w w:val="105"/>
                <w:sz w:val="19"/>
              </w:rPr>
              <w:t>and</w:t>
            </w:r>
            <w:r>
              <w:rPr>
                <w:rFonts w:ascii="Verdana"/>
                <w:spacing w:val="-15"/>
                <w:w w:val="105"/>
                <w:sz w:val="19"/>
              </w:rPr>
              <w:t xml:space="preserve"> </w:t>
            </w:r>
            <w:r>
              <w:rPr>
                <w:rFonts w:ascii="Verdana"/>
                <w:w w:val="105"/>
                <w:sz w:val="19"/>
              </w:rPr>
              <w:t>equipment</w:t>
            </w:r>
          </w:p>
        </w:tc>
      </w:tr>
      <w:tr w:rsidR="007318C2" w14:paraId="24BD9BAD" w14:textId="77777777">
        <w:trPr>
          <w:trHeight w:hRule="exact" w:val="365"/>
        </w:trPr>
        <w:tc>
          <w:tcPr>
            <w:tcW w:w="720" w:type="dxa"/>
            <w:tcBorders>
              <w:top w:val="single" w:sz="5" w:space="0" w:color="000000"/>
              <w:left w:val="single" w:sz="8" w:space="0" w:color="000000"/>
              <w:bottom w:val="single" w:sz="5" w:space="0" w:color="000000"/>
              <w:right w:val="single" w:sz="5" w:space="0" w:color="000000"/>
            </w:tcBorders>
          </w:tcPr>
          <w:p w14:paraId="24BD9BA8" w14:textId="77777777" w:rsidR="007318C2" w:rsidRDefault="00D36A7D">
            <w:pPr>
              <w:pStyle w:val="TableParagraph"/>
              <w:spacing w:before="3"/>
              <w:ind w:left="210"/>
              <w:rPr>
                <w:rFonts w:ascii="Wingdings" w:eastAsia="Wingdings" w:hAnsi="Wingdings" w:cs="Wingdings"/>
                <w:sz w:val="31"/>
                <w:szCs w:val="31"/>
              </w:rPr>
            </w:pPr>
            <w:r>
              <w:rPr>
                <w:rFonts w:ascii="Wingdings" w:eastAsia="Wingdings" w:hAnsi="Wingdings" w:cs="Wingdings"/>
                <w:sz w:val="31"/>
                <w:szCs w:val="31"/>
              </w:rPr>
              <w:t></w:t>
            </w:r>
          </w:p>
        </w:tc>
        <w:tc>
          <w:tcPr>
            <w:tcW w:w="1622" w:type="dxa"/>
            <w:tcBorders>
              <w:top w:val="single" w:sz="5" w:space="0" w:color="000000"/>
              <w:left w:val="single" w:sz="5" w:space="0" w:color="000000"/>
              <w:bottom w:val="single" w:sz="5" w:space="0" w:color="000000"/>
              <w:right w:val="single" w:sz="5" w:space="0" w:color="000000"/>
            </w:tcBorders>
          </w:tcPr>
          <w:p w14:paraId="24BD9BA9" w14:textId="77777777" w:rsidR="007318C2" w:rsidRDefault="007318C2"/>
        </w:tc>
        <w:tc>
          <w:tcPr>
            <w:tcW w:w="1598" w:type="dxa"/>
            <w:vMerge/>
            <w:tcBorders>
              <w:left w:val="single" w:sz="5" w:space="0" w:color="000000"/>
              <w:right w:val="single" w:sz="5" w:space="0" w:color="000000"/>
            </w:tcBorders>
          </w:tcPr>
          <w:p w14:paraId="24BD9BAA" w14:textId="77777777" w:rsidR="007318C2" w:rsidRDefault="007318C2"/>
        </w:tc>
        <w:tc>
          <w:tcPr>
            <w:tcW w:w="739" w:type="dxa"/>
            <w:tcBorders>
              <w:top w:val="single" w:sz="5" w:space="0" w:color="000000"/>
              <w:left w:val="single" w:sz="5" w:space="0" w:color="000000"/>
              <w:bottom w:val="single" w:sz="5" w:space="0" w:color="000000"/>
              <w:right w:val="single" w:sz="5" w:space="0" w:color="000000"/>
            </w:tcBorders>
          </w:tcPr>
          <w:p w14:paraId="24BD9BAB" w14:textId="77777777" w:rsidR="007318C2" w:rsidRDefault="00D36A7D">
            <w:pPr>
              <w:pStyle w:val="TableParagraph"/>
              <w:spacing w:before="57"/>
              <w:ind w:left="238"/>
              <w:rPr>
                <w:rFonts w:ascii="Verdana" w:eastAsia="Verdana" w:hAnsi="Verdana" w:cs="Verdana"/>
                <w:sz w:val="19"/>
                <w:szCs w:val="19"/>
              </w:rPr>
            </w:pPr>
            <w:r>
              <w:rPr>
                <w:rFonts w:ascii="Verdana"/>
                <w:spacing w:val="-1"/>
                <w:w w:val="105"/>
                <w:sz w:val="19"/>
              </w:rPr>
              <w:t>54</w:t>
            </w:r>
          </w:p>
        </w:tc>
        <w:tc>
          <w:tcPr>
            <w:tcW w:w="5059" w:type="dxa"/>
            <w:tcBorders>
              <w:top w:val="single" w:sz="5" w:space="0" w:color="000000"/>
              <w:left w:val="single" w:sz="5" w:space="0" w:color="000000"/>
              <w:bottom w:val="single" w:sz="5" w:space="0" w:color="000000"/>
              <w:right w:val="single" w:sz="8" w:space="0" w:color="000000"/>
            </w:tcBorders>
          </w:tcPr>
          <w:p w14:paraId="24BD9BAC" w14:textId="77777777" w:rsidR="007318C2" w:rsidRDefault="00D36A7D">
            <w:pPr>
              <w:pStyle w:val="TableParagraph"/>
              <w:spacing w:before="4"/>
              <w:ind w:left="104" w:right="136"/>
              <w:rPr>
                <w:rFonts w:ascii="Verdana" w:eastAsia="Verdana" w:hAnsi="Verdana" w:cs="Verdana"/>
                <w:sz w:val="19"/>
                <w:szCs w:val="19"/>
              </w:rPr>
            </w:pPr>
            <w:r>
              <w:rPr>
                <w:rFonts w:ascii="Verdana"/>
                <w:w w:val="105"/>
                <w:sz w:val="19"/>
              </w:rPr>
              <w:t>Lock</w:t>
            </w:r>
            <w:r>
              <w:rPr>
                <w:rFonts w:ascii="Verdana"/>
                <w:spacing w:val="-12"/>
                <w:w w:val="105"/>
                <w:sz w:val="19"/>
              </w:rPr>
              <w:t xml:space="preserve"> </w:t>
            </w:r>
            <w:r>
              <w:rPr>
                <w:rFonts w:ascii="Verdana"/>
                <w:spacing w:val="-1"/>
                <w:w w:val="105"/>
                <w:sz w:val="19"/>
              </w:rPr>
              <w:t>in</w:t>
            </w:r>
            <w:r>
              <w:rPr>
                <w:rFonts w:ascii="Verdana"/>
                <w:spacing w:val="-10"/>
                <w:w w:val="105"/>
                <w:sz w:val="19"/>
              </w:rPr>
              <w:t xml:space="preserve"> </w:t>
            </w:r>
            <w:r>
              <w:rPr>
                <w:rFonts w:ascii="Verdana"/>
                <w:spacing w:val="3"/>
                <w:w w:val="105"/>
                <w:sz w:val="19"/>
              </w:rPr>
              <w:t>the</w:t>
            </w:r>
            <w:r>
              <w:rPr>
                <w:rFonts w:ascii="Verdana"/>
                <w:spacing w:val="-16"/>
                <w:w w:val="105"/>
                <w:sz w:val="19"/>
              </w:rPr>
              <w:t xml:space="preserve"> </w:t>
            </w:r>
            <w:r>
              <w:rPr>
                <w:rFonts w:ascii="Verdana"/>
                <w:spacing w:val="1"/>
                <w:w w:val="105"/>
                <w:sz w:val="19"/>
              </w:rPr>
              <w:t>pricing</w:t>
            </w:r>
            <w:r>
              <w:rPr>
                <w:rFonts w:ascii="Verdana"/>
                <w:spacing w:val="-8"/>
                <w:w w:val="105"/>
                <w:sz w:val="19"/>
              </w:rPr>
              <w:t xml:space="preserve"> </w:t>
            </w:r>
            <w:r>
              <w:rPr>
                <w:rFonts w:ascii="Verdana"/>
                <w:spacing w:val="1"/>
                <w:w w:val="105"/>
                <w:sz w:val="19"/>
              </w:rPr>
              <w:t>for</w:t>
            </w:r>
            <w:r>
              <w:rPr>
                <w:rFonts w:ascii="Verdana"/>
                <w:spacing w:val="-13"/>
                <w:w w:val="105"/>
                <w:sz w:val="19"/>
              </w:rPr>
              <w:t xml:space="preserve"> </w:t>
            </w:r>
            <w:r>
              <w:rPr>
                <w:rFonts w:ascii="Verdana"/>
                <w:spacing w:val="1"/>
                <w:w w:val="105"/>
                <w:sz w:val="19"/>
              </w:rPr>
              <w:t>materials</w:t>
            </w:r>
            <w:r>
              <w:rPr>
                <w:rFonts w:ascii="Verdana"/>
                <w:spacing w:val="-12"/>
                <w:w w:val="105"/>
                <w:sz w:val="19"/>
              </w:rPr>
              <w:t xml:space="preserve"> </w:t>
            </w:r>
            <w:r>
              <w:rPr>
                <w:rFonts w:ascii="Verdana"/>
                <w:w w:val="105"/>
                <w:sz w:val="19"/>
              </w:rPr>
              <w:t>and</w:t>
            </w:r>
            <w:r>
              <w:rPr>
                <w:rFonts w:ascii="Verdana"/>
                <w:spacing w:val="-8"/>
                <w:w w:val="105"/>
                <w:sz w:val="19"/>
              </w:rPr>
              <w:t xml:space="preserve"> </w:t>
            </w:r>
            <w:r>
              <w:rPr>
                <w:rFonts w:ascii="Verdana"/>
                <w:spacing w:val="1"/>
                <w:w w:val="105"/>
                <w:sz w:val="19"/>
              </w:rPr>
              <w:t>equipment</w:t>
            </w:r>
          </w:p>
        </w:tc>
      </w:tr>
      <w:tr w:rsidR="007318C2" w14:paraId="24BD9BB3" w14:textId="77777777">
        <w:trPr>
          <w:trHeight w:hRule="exact" w:val="494"/>
        </w:trPr>
        <w:tc>
          <w:tcPr>
            <w:tcW w:w="720" w:type="dxa"/>
            <w:tcBorders>
              <w:top w:val="single" w:sz="5" w:space="0" w:color="000000"/>
              <w:left w:val="single" w:sz="8" w:space="0" w:color="000000"/>
              <w:bottom w:val="single" w:sz="5" w:space="0" w:color="000000"/>
              <w:right w:val="single" w:sz="5" w:space="0" w:color="000000"/>
            </w:tcBorders>
          </w:tcPr>
          <w:p w14:paraId="24BD9BAE" w14:textId="77777777" w:rsidR="007318C2" w:rsidRDefault="00D36A7D">
            <w:pPr>
              <w:pStyle w:val="TableParagraph"/>
              <w:spacing w:before="66"/>
              <w:ind w:left="210"/>
              <w:rPr>
                <w:rFonts w:ascii="Wingdings" w:eastAsia="Wingdings" w:hAnsi="Wingdings" w:cs="Wingdings"/>
                <w:sz w:val="31"/>
                <w:szCs w:val="31"/>
              </w:rPr>
            </w:pPr>
            <w:r>
              <w:rPr>
                <w:rFonts w:ascii="Wingdings" w:eastAsia="Wingdings" w:hAnsi="Wingdings" w:cs="Wingdings"/>
                <w:sz w:val="31"/>
                <w:szCs w:val="31"/>
              </w:rPr>
              <w:t></w:t>
            </w:r>
          </w:p>
        </w:tc>
        <w:tc>
          <w:tcPr>
            <w:tcW w:w="1622" w:type="dxa"/>
            <w:tcBorders>
              <w:top w:val="single" w:sz="5" w:space="0" w:color="000000"/>
              <w:left w:val="single" w:sz="5" w:space="0" w:color="000000"/>
              <w:bottom w:val="single" w:sz="5" w:space="0" w:color="000000"/>
              <w:right w:val="single" w:sz="5" w:space="0" w:color="000000"/>
            </w:tcBorders>
          </w:tcPr>
          <w:p w14:paraId="24BD9BAF" w14:textId="77777777" w:rsidR="007318C2" w:rsidRDefault="007318C2"/>
        </w:tc>
        <w:tc>
          <w:tcPr>
            <w:tcW w:w="1598" w:type="dxa"/>
            <w:vMerge/>
            <w:tcBorders>
              <w:left w:val="single" w:sz="5" w:space="0" w:color="000000"/>
              <w:right w:val="single" w:sz="5" w:space="0" w:color="000000"/>
            </w:tcBorders>
          </w:tcPr>
          <w:p w14:paraId="24BD9BB0" w14:textId="77777777" w:rsidR="007318C2" w:rsidRDefault="007318C2"/>
        </w:tc>
        <w:tc>
          <w:tcPr>
            <w:tcW w:w="739" w:type="dxa"/>
            <w:tcBorders>
              <w:top w:val="single" w:sz="5" w:space="0" w:color="000000"/>
              <w:left w:val="single" w:sz="5" w:space="0" w:color="000000"/>
              <w:bottom w:val="single" w:sz="5" w:space="0" w:color="000000"/>
              <w:right w:val="single" w:sz="5" w:space="0" w:color="000000"/>
            </w:tcBorders>
          </w:tcPr>
          <w:p w14:paraId="24BD9BB1" w14:textId="77777777" w:rsidR="007318C2" w:rsidRDefault="00D36A7D">
            <w:pPr>
              <w:pStyle w:val="TableParagraph"/>
              <w:spacing w:before="124"/>
              <w:ind w:left="238"/>
              <w:rPr>
                <w:rFonts w:ascii="Verdana" w:eastAsia="Verdana" w:hAnsi="Verdana" w:cs="Verdana"/>
                <w:sz w:val="19"/>
                <w:szCs w:val="19"/>
              </w:rPr>
            </w:pPr>
            <w:r>
              <w:rPr>
                <w:rFonts w:ascii="Verdana"/>
                <w:spacing w:val="-1"/>
                <w:w w:val="105"/>
                <w:sz w:val="19"/>
              </w:rPr>
              <w:t>55</w:t>
            </w:r>
          </w:p>
        </w:tc>
        <w:tc>
          <w:tcPr>
            <w:tcW w:w="5059" w:type="dxa"/>
            <w:tcBorders>
              <w:top w:val="single" w:sz="5" w:space="0" w:color="000000"/>
              <w:left w:val="single" w:sz="5" w:space="0" w:color="000000"/>
              <w:bottom w:val="single" w:sz="5" w:space="0" w:color="000000"/>
              <w:right w:val="single" w:sz="8" w:space="0" w:color="000000"/>
            </w:tcBorders>
          </w:tcPr>
          <w:p w14:paraId="24BD9BB2" w14:textId="77777777" w:rsidR="007318C2" w:rsidRDefault="00D36A7D">
            <w:pPr>
              <w:pStyle w:val="TableParagraph"/>
              <w:spacing w:before="4" w:line="249" w:lineRule="auto"/>
              <w:ind w:left="104" w:right="136"/>
              <w:rPr>
                <w:rFonts w:ascii="Verdana" w:eastAsia="Verdana" w:hAnsi="Verdana" w:cs="Verdana"/>
                <w:sz w:val="19"/>
                <w:szCs w:val="19"/>
              </w:rPr>
            </w:pPr>
            <w:r>
              <w:rPr>
                <w:rFonts w:ascii="Verdana"/>
                <w:spacing w:val="1"/>
                <w:w w:val="105"/>
                <w:sz w:val="19"/>
              </w:rPr>
              <w:t>Document</w:t>
            </w:r>
            <w:r>
              <w:rPr>
                <w:rFonts w:ascii="Verdana"/>
                <w:spacing w:val="-16"/>
                <w:w w:val="105"/>
                <w:sz w:val="19"/>
              </w:rPr>
              <w:t xml:space="preserve"> </w:t>
            </w:r>
            <w:r>
              <w:rPr>
                <w:rFonts w:ascii="Verdana"/>
                <w:spacing w:val="2"/>
                <w:w w:val="105"/>
                <w:sz w:val="19"/>
              </w:rPr>
              <w:t>purchase</w:t>
            </w:r>
            <w:r>
              <w:rPr>
                <w:rFonts w:ascii="Verdana"/>
                <w:spacing w:val="-11"/>
                <w:w w:val="105"/>
                <w:sz w:val="19"/>
              </w:rPr>
              <w:t xml:space="preserve"> </w:t>
            </w:r>
            <w:r>
              <w:rPr>
                <w:rFonts w:ascii="Verdana"/>
                <w:spacing w:val="1"/>
                <w:w w:val="105"/>
                <w:sz w:val="19"/>
              </w:rPr>
              <w:t>orders</w:t>
            </w:r>
            <w:r>
              <w:rPr>
                <w:rFonts w:ascii="Verdana"/>
                <w:spacing w:val="-12"/>
                <w:w w:val="105"/>
                <w:sz w:val="19"/>
              </w:rPr>
              <w:t xml:space="preserve"> </w:t>
            </w:r>
            <w:r>
              <w:rPr>
                <w:rFonts w:ascii="Verdana"/>
                <w:w w:val="105"/>
                <w:sz w:val="19"/>
              </w:rPr>
              <w:t>and</w:t>
            </w:r>
            <w:r>
              <w:rPr>
                <w:rFonts w:ascii="Verdana"/>
                <w:spacing w:val="-8"/>
                <w:w w:val="105"/>
                <w:sz w:val="19"/>
              </w:rPr>
              <w:t xml:space="preserve"> </w:t>
            </w:r>
            <w:r>
              <w:rPr>
                <w:rFonts w:ascii="Verdana"/>
                <w:w w:val="105"/>
                <w:sz w:val="19"/>
              </w:rPr>
              <w:t>keep</w:t>
            </w:r>
            <w:r>
              <w:rPr>
                <w:rFonts w:ascii="Verdana"/>
                <w:spacing w:val="-9"/>
                <w:w w:val="105"/>
                <w:sz w:val="19"/>
              </w:rPr>
              <w:t xml:space="preserve"> </w:t>
            </w:r>
            <w:r>
              <w:rPr>
                <w:rFonts w:ascii="Verdana"/>
                <w:spacing w:val="1"/>
                <w:w w:val="105"/>
                <w:sz w:val="19"/>
              </w:rPr>
              <w:t>them</w:t>
            </w:r>
            <w:r>
              <w:rPr>
                <w:rFonts w:ascii="Verdana"/>
                <w:spacing w:val="-10"/>
                <w:w w:val="105"/>
                <w:sz w:val="19"/>
              </w:rPr>
              <w:t xml:space="preserve"> </w:t>
            </w:r>
            <w:r>
              <w:rPr>
                <w:rFonts w:ascii="Verdana"/>
                <w:spacing w:val="-1"/>
                <w:w w:val="105"/>
                <w:sz w:val="19"/>
              </w:rPr>
              <w:t>in</w:t>
            </w:r>
            <w:r>
              <w:rPr>
                <w:rFonts w:ascii="Verdana"/>
                <w:spacing w:val="-10"/>
                <w:w w:val="105"/>
                <w:sz w:val="19"/>
              </w:rPr>
              <w:t xml:space="preserve"> </w:t>
            </w:r>
            <w:r>
              <w:rPr>
                <w:rFonts w:ascii="Verdana"/>
                <w:w w:val="105"/>
                <w:sz w:val="19"/>
              </w:rPr>
              <w:t>a</w:t>
            </w:r>
            <w:r>
              <w:rPr>
                <w:rFonts w:ascii="Verdana"/>
                <w:spacing w:val="24"/>
                <w:w w:val="103"/>
                <w:sz w:val="19"/>
              </w:rPr>
              <w:t xml:space="preserve"> </w:t>
            </w:r>
            <w:r>
              <w:rPr>
                <w:rFonts w:ascii="Verdana"/>
                <w:spacing w:val="-1"/>
                <w:w w:val="105"/>
                <w:sz w:val="19"/>
              </w:rPr>
              <w:t>file</w:t>
            </w:r>
            <w:r>
              <w:rPr>
                <w:rFonts w:ascii="Verdana"/>
                <w:spacing w:val="-16"/>
                <w:w w:val="105"/>
                <w:sz w:val="19"/>
              </w:rPr>
              <w:t xml:space="preserve"> </w:t>
            </w:r>
            <w:r>
              <w:rPr>
                <w:rFonts w:ascii="Verdana"/>
                <w:w w:val="105"/>
                <w:sz w:val="19"/>
              </w:rPr>
              <w:t>system</w:t>
            </w:r>
          </w:p>
        </w:tc>
      </w:tr>
      <w:tr w:rsidR="007318C2" w14:paraId="24BD9BB9" w14:textId="77777777">
        <w:trPr>
          <w:trHeight w:hRule="exact" w:val="499"/>
        </w:trPr>
        <w:tc>
          <w:tcPr>
            <w:tcW w:w="720" w:type="dxa"/>
            <w:tcBorders>
              <w:top w:val="single" w:sz="5" w:space="0" w:color="000000"/>
              <w:left w:val="single" w:sz="8" w:space="0" w:color="000000"/>
              <w:bottom w:val="single" w:sz="5" w:space="0" w:color="000000"/>
              <w:right w:val="single" w:sz="5" w:space="0" w:color="000000"/>
            </w:tcBorders>
          </w:tcPr>
          <w:p w14:paraId="24BD9BB4" w14:textId="77777777" w:rsidR="007318C2" w:rsidRDefault="00D36A7D">
            <w:pPr>
              <w:pStyle w:val="TableParagraph"/>
              <w:spacing w:before="66"/>
              <w:ind w:left="210"/>
              <w:rPr>
                <w:rFonts w:ascii="Wingdings" w:eastAsia="Wingdings" w:hAnsi="Wingdings" w:cs="Wingdings"/>
                <w:sz w:val="31"/>
                <w:szCs w:val="31"/>
              </w:rPr>
            </w:pPr>
            <w:r>
              <w:rPr>
                <w:rFonts w:ascii="Wingdings" w:eastAsia="Wingdings" w:hAnsi="Wingdings" w:cs="Wingdings"/>
                <w:sz w:val="31"/>
                <w:szCs w:val="31"/>
              </w:rPr>
              <w:t></w:t>
            </w:r>
          </w:p>
        </w:tc>
        <w:tc>
          <w:tcPr>
            <w:tcW w:w="1622" w:type="dxa"/>
            <w:tcBorders>
              <w:top w:val="single" w:sz="5" w:space="0" w:color="000000"/>
              <w:left w:val="single" w:sz="5" w:space="0" w:color="000000"/>
              <w:bottom w:val="single" w:sz="5" w:space="0" w:color="000000"/>
              <w:right w:val="single" w:sz="5" w:space="0" w:color="000000"/>
            </w:tcBorders>
          </w:tcPr>
          <w:p w14:paraId="24BD9BB5" w14:textId="77777777" w:rsidR="007318C2" w:rsidRDefault="007318C2"/>
        </w:tc>
        <w:tc>
          <w:tcPr>
            <w:tcW w:w="1598" w:type="dxa"/>
            <w:vMerge/>
            <w:tcBorders>
              <w:left w:val="single" w:sz="5" w:space="0" w:color="000000"/>
              <w:right w:val="single" w:sz="5" w:space="0" w:color="000000"/>
            </w:tcBorders>
          </w:tcPr>
          <w:p w14:paraId="24BD9BB6" w14:textId="77777777" w:rsidR="007318C2" w:rsidRDefault="007318C2"/>
        </w:tc>
        <w:tc>
          <w:tcPr>
            <w:tcW w:w="739" w:type="dxa"/>
            <w:tcBorders>
              <w:top w:val="single" w:sz="5" w:space="0" w:color="000000"/>
              <w:left w:val="single" w:sz="5" w:space="0" w:color="000000"/>
              <w:bottom w:val="single" w:sz="5" w:space="0" w:color="000000"/>
              <w:right w:val="single" w:sz="5" w:space="0" w:color="000000"/>
            </w:tcBorders>
          </w:tcPr>
          <w:p w14:paraId="24BD9BB7" w14:textId="77777777" w:rsidR="007318C2" w:rsidRDefault="00D36A7D">
            <w:pPr>
              <w:pStyle w:val="TableParagraph"/>
              <w:spacing w:before="124"/>
              <w:ind w:left="238"/>
              <w:rPr>
                <w:rFonts w:ascii="Verdana" w:eastAsia="Verdana" w:hAnsi="Verdana" w:cs="Verdana"/>
                <w:sz w:val="19"/>
                <w:szCs w:val="19"/>
              </w:rPr>
            </w:pPr>
            <w:r>
              <w:rPr>
                <w:rFonts w:ascii="Verdana"/>
                <w:spacing w:val="-1"/>
                <w:w w:val="105"/>
                <w:sz w:val="19"/>
              </w:rPr>
              <w:t>56</w:t>
            </w:r>
          </w:p>
        </w:tc>
        <w:tc>
          <w:tcPr>
            <w:tcW w:w="5059" w:type="dxa"/>
            <w:tcBorders>
              <w:top w:val="single" w:sz="5" w:space="0" w:color="000000"/>
              <w:left w:val="single" w:sz="5" w:space="0" w:color="000000"/>
              <w:bottom w:val="single" w:sz="5" w:space="0" w:color="000000"/>
              <w:right w:val="single" w:sz="8" w:space="0" w:color="000000"/>
            </w:tcBorders>
          </w:tcPr>
          <w:p w14:paraId="24BD9BB8" w14:textId="77777777" w:rsidR="007318C2" w:rsidRDefault="00D36A7D">
            <w:pPr>
              <w:pStyle w:val="TableParagraph"/>
              <w:spacing w:before="4" w:line="254" w:lineRule="auto"/>
              <w:ind w:left="104" w:right="136"/>
              <w:rPr>
                <w:rFonts w:ascii="Verdana" w:eastAsia="Verdana" w:hAnsi="Verdana" w:cs="Verdana"/>
                <w:sz w:val="19"/>
                <w:szCs w:val="19"/>
              </w:rPr>
            </w:pPr>
            <w:r>
              <w:rPr>
                <w:rFonts w:ascii="Verdana"/>
                <w:spacing w:val="1"/>
                <w:w w:val="105"/>
                <w:sz w:val="19"/>
              </w:rPr>
              <w:t>Communicate</w:t>
            </w:r>
            <w:r>
              <w:rPr>
                <w:rFonts w:ascii="Verdana"/>
                <w:spacing w:val="-21"/>
                <w:w w:val="105"/>
                <w:sz w:val="19"/>
              </w:rPr>
              <w:t xml:space="preserve"> </w:t>
            </w:r>
            <w:r>
              <w:rPr>
                <w:rFonts w:ascii="Verdana"/>
                <w:spacing w:val="1"/>
                <w:w w:val="105"/>
                <w:sz w:val="19"/>
              </w:rPr>
              <w:t>all</w:t>
            </w:r>
            <w:r>
              <w:rPr>
                <w:rFonts w:ascii="Verdana"/>
                <w:spacing w:val="-15"/>
                <w:w w:val="105"/>
                <w:sz w:val="19"/>
              </w:rPr>
              <w:t xml:space="preserve"> </w:t>
            </w:r>
            <w:r>
              <w:rPr>
                <w:rFonts w:ascii="Verdana"/>
                <w:spacing w:val="1"/>
                <w:w w:val="105"/>
                <w:sz w:val="19"/>
              </w:rPr>
              <w:t>material</w:t>
            </w:r>
            <w:r>
              <w:rPr>
                <w:rFonts w:ascii="Verdana"/>
                <w:spacing w:val="-16"/>
                <w:w w:val="105"/>
                <w:sz w:val="19"/>
              </w:rPr>
              <w:t xml:space="preserve"> </w:t>
            </w:r>
            <w:r>
              <w:rPr>
                <w:rFonts w:ascii="Verdana"/>
                <w:w w:val="105"/>
                <w:sz w:val="19"/>
              </w:rPr>
              <w:t>information</w:t>
            </w:r>
            <w:r>
              <w:rPr>
                <w:rFonts w:ascii="Verdana"/>
                <w:spacing w:val="-15"/>
                <w:w w:val="105"/>
                <w:sz w:val="19"/>
              </w:rPr>
              <w:t xml:space="preserve"> </w:t>
            </w:r>
            <w:r>
              <w:rPr>
                <w:rFonts w:ascii="Verdana"/>
                <w:spacing w:val="2"/>
                <w:w w:val="105"/>
                <w:sz w:val="19"/>
              </w:rPr>
              <w:t>to</w:t>
            </w:r>
            <w:r>
              <w:rPr>
                <w:rFonts w:ascii="Verdana"/>
                <w:spacing w:val="-14"/>
                <w:w w:val="105"/>
                <w:sz w:val="19"/>
              </w:rPr>
              <w:t xml:space="preserve"> </w:t>
            </w:r>
            <w:r>
              <w:rPr>
                <w:rFonts w:ascii="Verdana"/>
                <w:w w:val="105"/>
                <w:sz w:val="19"/>
              </w:rPr>
              <w:t>field</w:t>
            </w:r>
            <w:r>
              <w:rPr>
                <w:rFonts w:ascii="Verdana"/>
                <w:spacing w:val="36"/>
                <w:w w:val="103"/>
                <w:sz w:val="19"/>
              </w:rPr>
              <w:t xml:space="preserve"> </w:t>
            </w:r>
            <w:r>
              <w:rPr>
                <w:rFonts w:ascii="Verdana"/>
                <w:spacing w:val="1"/>
                <w:w w:val="105"/>
                <w:sz w:val="19"/>
              </w:rPr>
              <w:t>personnel</w:t>
            </w:r>
          </w:p>
        </w:tc>
      </w:tr>
      <w:tr w:rsidR="007318C2" w14:paraId="24BD9BBF" w14:textId="77777777">
        <w:trPr>
          <w:trHeight w:hRule="exact" w:val="499"/>
        </w:trPr>
        <w:tc>
          <w:tcPr>
            <w:tcW w:w="720" w:type="dxa"/>
            <w:tcBorders>
              <w:top w:val="single" w:sz="5" w:space="0" w:color="000000"/>
              <w:left w:val="single" w:sz="8" w:space="0" w:color="000000"/>
              <w:bottom w:val="single" w:sz="8" w:space="0" w:color="000000"/>
              <w:right w:val="single" w:sz="5" w:space="0" w:color="000000"/>
            </w:tcBorders>
          </w:tcPr>
          <w:p w14:paraId="24BD9BBA" w14:textId="77777777" w:rsidR="007318C2" w:rsidRDefault="00D36A7D">
            <w:pPr>
              <w:pStyle w:val="TableParagraph"/>
              <w:spacing w:before="66"/>
              <w:ind w:left="210"/>
              <w:rPr>
                <w:rFonts w:ascii="Wingdings" w:eastAsia="Wingdings" w:hAnsi="Wingdings" w:cs="Wingdings"/>
                <w:sz w:val="31"/>
                <w:szCs w:val="31"/>
              </w:rPr>
            </w:pPr>
            <w:r>
              <w:rPr>
                <w:rFonts w:ascii="Wingdings" w:eastAsia="Wingdings" w:hAnsi="Wingdings" w:cs="Wingdings"/>
                <w:sz w:val="31"/>
                <w:szCs w:val="31"/>
              </w:rPr>
              <w:lastRenderedPageBreak/>
              <w:t></w:t>
            </w:r>
          </w:p>
        </w:tc>
        <w:tc>
          <w:tcPr>
            <w:tcW w:w="1622" w:type="dxa"/>
            <w:tcBorders>
              <w:top w:val="single" w:sz="5" w:space="0" w:color="000000"/>
              <w:left w:val="single" w:sz="5" w:space="0" w:color="000000"/>
              <w:bottom w:val="single" w:sz="8" w:space="0" w:color="000000"/>
              <w:right w:val="single" w:sz="5" w:space="0" w:color="000000"/>
            </w:tcBorders>
          </w:tcPr>
          <w:p w14:paraId="24BD9BBB" w14:textId="77777777" w:rsidR="007318C2" w:rsidRDefault="007318C2"/>
        </w:tc>
        <w:tc>
          <w:tcPr>
            <w:tcW w:w="1598" w:type="dxa"/>
            <w:vMerge/>
            <w:tcBorders>
              <w:left w:val="single" w:sz="5" w:space="0" w:color="000000"/>
              <w:bottom w:val="single" w:sz="8" w:space="0" w:color="000000"/>
              <w:right w:val="single" w:sz="5" w:space="0" w:color="000000"/>
            </w:tcBorders>
          </w:tcPr>
          <w:p w14:paraId="24BD9BBC" w14:textId="77777777" w:rsidR="007318C2" w:rsidRDefault="007318C2"/>
        </w:tc>
        <w:tc>
          <w:tcPr>
            <w:tcW w:w="739" w:type="dxa"/>
            <w:tcBorders>
              <w:top w:val="single" w:sz="5" w:space="0" w:color="000000"/>
              <w:left w:val="single" w:sz="5" w:space="0" w:color="000000"/>
              <w:bottom w:val="single" w:sz="8" w:space="0" w:color="000000"/>
              <w:right w:val="single" w:sz="5" w:space="0" w:color="000000"/>
            </w:tcBorders>
          </w:tcPr>
          <w:p w14:paraId="24BD9BBD" w14:textId="77777777" w:rsidR="007318C2" w:rsidRDefault="00D36A7D">
            <w:pPr>
              <w:pStyle w:val="TableParagraph"/>
              <w:spacing w:before="124"/>
              <w:ind w:left="238"/>
              <w:rPr>
                <w:rFonts w:ascii="Verdana" w:eastAsia="Verdana" w:hAnsi="Verdana" w:cs="Verdana"/>
                <w:sz w:val="19"/>
                <w:szCs w:val="19"/>
              </w:rPr>
            </w:pPr>
            <w:r>
              <w:rPr>
                <w:rFonts w:ascii="Verdana"/>
                <w:spacing w:val="-1"/>
                <w:w w:val="105"/>
                <w:sz w:val="19"/>
              </w:rPr>
              <w:t>57</w:t>
            </w:r>
          </w:p>
        </w:tc>
        <w:tc>
          <w:tcPr>
            <w:tcW w:w="5059" w:type="dxa"/>
            <w:tcBorders>
              <w:top w:val="single" w:sz="5" w:space="0" w:color="000000"/>
              <w:left w:val="single" w:sz="5" w:space="0" w:color="000000"/>
              <w:bottom w:val="single" w:sz="8" w:space="0" w:color="000000"/>
              <w:right w:val="single" w:sz="8" w:space="0" w:color="000000"/>
            </w:tcBorders>
          </w:tcPr>
          <w:p w14:paraId="24BD9BBE" w14:textId="77777777" w:rsidR="007318C2" w:rsidRDefault="00D36A7D">
            <w:pPr>
              <w:pStyle w:val="TableParagraph"/>
              <w:spacing w:before="4" w:line="249" w:lineRule="auto"/>
              <w:ind w:left="104" w:right="136"/>
              <w:rPr>
                <w:rFonts w:ascii="Verdana" w:eastAsia="Verdana" w:hAnsi="Verdana" w:cs="Verdana"/>
                <w:sz w:val="19"/>
                <w:szCs w:val="19"/>
              </w:rPr>
            </w:pPr>
            <w:r>
              <w:rPr>
                <w:rFonts w:ascii="Verdana"/>
                <w:spacing w:val="1"/>
                <w:w w:val="105"/>
                <w:sz w:val="19"/>
              </w:rPr>
              <w:t>Request</w:t>
            </w:r>
            <w:r>
              <w:rPr>
                <w:rFonts w:ascii="Verdana"/>
                <w:spacing w:val="-14"/>
                <w:w w:val="105"/>
                <w:sz w:val="19"/>
              </w:rPr>
              <w:t xml:space="preserve"> </w:t>
            </w:r>
            <w:r>
              <w:rPr>
                <w:rFonts w:ascii="Verdana"/>
                <w:spacing w:val="1"/>
                <w:w w:val="105"/>
                <w:sz w:val="19"/>
              </w:rPr>
              <w:t>submittals,</w:t>
            </w:r>
            <w:r>
              <w:rPr>
                <w:rFonts w:ascii="Verdana"/>
                <w:spacing w:val="-12"/>
                <w:w w:val="105"/>
                <w:sz w:val="19"/>
              </w:rPr>
              <w:t xml:space="preserve"> </w:t>
            </w:r>
            <w:r>
              <w:rPr>
                <w:rFonts w:ascii="Verdana"/>
                <w:spacing w:val="1"/>
                <w:w w:val="105"/>
                <w:sz w:val="19"/>
              </w:rPr>
              <w:t>cut</w:t>
            </w:r>
            <w:r>
              <w:rPr>
                <w:rFonts w:ascii="Verdana"/>
                <w:spacing w:val="-14"/>
                <w:w w:val="105"/>
                <w:sz w:val="19"/>
              </w:rPr>
              <w:t xml:space="preserve"> </w:t>
            </w:r>
            <w:r>
              <w:rPr>
                <w:rFonts w:ascii="Verdana"/>
                <w:spacing w:val="1"/>
                <w:w w:val="105"/>
                <w:sz w:val="19"/>
              </w:rPr>
              <w:t>sheets</w:t>
            </w:r>
            <w:r>
              <w:rPr>
                <w:rFonts w:ascii="Verdana"/>
                <w:spacing w:val="-14"/>
                <w:w w:val="105"/>
                <w:sz w:val="19"/>
              </w:rPr>
              <w:t xml:space="preserve"> </w:t>
            </w:r>
            <w:r>
              <w:rPr>
                <w:rFonts w:ascii="Verdana"/>
                <w:w w:val="105"/>
                <w:sz w:val="19"/>
              </w:rPr>
              <w:t>and</w:t>
            </w:r>
            <w:r>
              <w:rPr>
                <w:rFonts w:ascii="Verdana"/>
                <w:spacing w:val="-7"/>
                <w:w w:val="105"/>
                <w:sz w:val="19"/>
              </w:rPr>
              <w:t xml:space="preserve"> </w:t>
            </w:r>
            <w:r>
              <w:rPr>
                <w:rFonts w:ascii="Verdana"/>
                <w:spacing w:val="-1"/>
                <w:w w:val="105"/>
                <w:sz w:val="19"/>
              </w:rPr>
              <w:t>shop</w:t>
            </w:r>
            <w:r>
              <w:rPr>
                <w:rFonts w:ascii="Verdana"/>
                <w:spacing w:val="25"/>
                <w:w w:val="103"/>
                <w:sz w:val="19"/>
              </w:rPr>
              <w:t xml:space="preserve"> </w:t>
            </w:r>
            <w:r>
              <w:rPr>
                <w:rFonts w:ascii="Verdana"/>
                <w:w w:val="105"/>
                <w:sz w:val="19"/>
              </w:rPr>
              <w:t>drawings</w:t>
            </w:r>
            <w:r>
              <w:rPr>
                <w:rFonts w:ascii="Verdana"/>
                <w:spacing w:val="-17"/>
                <w:w w:val="105"/>
                <w:sz w:val="19"/>
              </w:rPr>
              <w:t xml:space="preserve"> </w:t>
            </w:r>
            <w:r>
              <w:rPr>
                <w:rFonts w:ascii="Verdana"/>
                <w:w w:val="105"/>
                <w:sz w:val="19"/>
              </w:rPr>
              <w:t>from</w:t>
            </w:r>
            <w:r>
              <w:rPr>
                <w:rFonts w:ascii="Verdana"/>
                <w:spacing w:val="-19"/>
                <w:w w:val="105"/>
                <w:sz w:val="19"/>
              </w:rPr>
              <w:t xml:space="preserve"> </w:t>
            </w:r>
            <w:r>
              <w:rPr>
                <w:rFonts w:ascii="Verdana"/>
                <w:spacing w:val="1"/>
                <w:w w:val="105"/>
                <w:sz w:val="19"/>
              </w:rPr>
              <w:t>vendors</w:t>
            </w:r>
          </w:p>
        </w:tc>
      </w:tr>
    </w:tbl>
    <w:p w14:paraId="24BD9BC0" w14:textId="77777777" w:rsidR="007318C2" w:rsidRDefault="007318C2">
      <w:pPr>
        <w:spacing w:before="3" w:line="160" w:lineRule="exact"/>
        <w:rPr>
          <w:sz w:val="16"/>
          <w:szCs w:val="16"/>
        </w:rPr>
      </w:pPr>
    </w:p>
    <w:p w14:paraId="24BD9BC1" w14:textId="77777777" w:rsidR="007318C2" w:rsidRDefault="007318C2">
      <w:pPr>
        <w:spacing w:line="200" w:lineRule="exact"/>
        <w:rPr>
          <w:sz w:val="20"/>
          <w:szCs w:val="20"/>
        </w:rPr>
      </w:pPr>
    </w:p>
    <w:p w14:paraId="24BD9BC2" w14:textId="77777777" w:rsidR="007318C2" w:rsidRDefault="007318C2">
      <w:pPr>
        <w:spacing w:line="200" w:lineRule="exact"/>
        <w:rPr>
          <w:sz w:val="20"/>
          <w:szCs w:val="20"/>
        </w:rPr>
      </w:pPr>
    </w:p>
    <w:p w14:paraId="24BD9BC3" w14:textId="77777777" w:rsidR="007318C2" w:rsidRDefault="007318C2">
      <w:pPr>
        <w:spacing w:line="200" w:lineRule="exact"/>
        <w:rPr>
          <w:sz w:val="20"/>
          <w:szCs w:val="20"/>
        </w:rPr>
      </w:pPr>
    </w:p>
    <w:p w14:paraId="24BD9BC4" w14:textId="77777777" w:rsidR="007318C2" w:rsidRDefault="007318C2">
      <w:pPr>
        <w:spacing w:line="200" w:lineRule="exact"/>
        <w:rPr>
          <w:sz w:val="20"/>
          <w:szCs w:val="20"/>
        </w:rPr>
      </w:pPr>
    </w:p>
    <w:p w14:paraId="24BD9BC5" w14:textId="77777777" w:rsidR="007318C2" w:rsidRDefault="007318C2">
      <w:pPr>
        <w:rPr>
          <w:rFonts w:ascii="Verdana" w:eastAsia="Verdana" w:hAnsi="Verdana" w:cs="Verdana"/>
          <w:sz w:val="19"/>
          <w:szCs w:val="19"/>
        </w:rPr>
        <w:sectPr w:rsidR="007318C2" w:rsidSect="00C479BA">
          <w:headerReference w:type="default" r:id="rId23"/>
          <w:footerReference w:type="default" r:id="rId24"/>
          <w:pgSz w:w="12240" w:h="15840"/>
          <w:pgMar w:top="1440" w:right="1008" w:bottom="1440" w:left="1008" w:header="0" w:footer="0" w:gutter="0"/>
          <w:cols w:space="720"/>
        </w:sectPr>
      </w:pPr>
    </w:p>
    <w:p w14:paraId="24BD9BC6" w14:textId="77777777" w:rsidR="007318C2" w:rsidRDefault="00D36A7D">
      <w:pPr>
        <w:spacing w:before="67"/>
        <w:ind w:left="1261"/>
        <w:rPr>
          <w:rFonts w:ascii="Verdana" w:eastAsia="Verdana" w:hAnsi="Verdana" w:cs="Verdana"/>
          <w:sz w:val="21"/>
          <w:szCs w:val="21"/>
        </w:rPr>
      </w:pPr>
      <w:r>
        <w:rPr>
          <w:rFonts w:ascii="Verdana"/>
          <w:b/>
          <w:color w:val="4574A2"/>
          <w:sz w:val="21"/>
        </w:rPr>
        <w:lastRenderedPageBreak/>
        <w:t>TABLE</w:t>
      </w:r>
      <w:r>
        <w:rPr>
          <w:rFonts w:ascii="Verdana"/>
          <w:b/>
          <w:color w:val="4574A2"/>
          <w:spacing w:val="35"/>
          <w:sz w:val="21"/>
        </w:rPr>
        <w:t xml:space="preserve"> </w:t>
      </w:r>
      <w:r>
        <w:rPr>
          <w:rFonts w:ascii="Verdana"/>
          <w:b/>
          <w:color w:val="4574A2"/>
          <w:sz w:val="21"/>
        </w:rPr>
        <w:t>4.1:</w:t>
      </w:r>
      <w:r>
        <w:rPr>
          <w:rFonts w:ascii="Verdana"/>
          <w:b/>
          <w:color w:val="4574A2"/>
          <w:spacing w:val="32"/>
          <w:sz w:val="21"/>
        </w:rPr>
        <w:t xml:space="preserve"> </w:t>
      </w:r>
      <w:r>
        <w:rPr>
          <w:rFonts w:ascii="Verdana"/>
          <w:b/>
          <w:color w:val="4574A2"/>
          <w:sz w:val="21"/>
        </w:rPr>
        <w:t>Checklist</w:t>
      </w:r>
      <w:r>
        <w:rPr>
          <w:rFonts w:ascii="Verdana"/>
          <w:b/>
          <w:color w:val="4574A2"/>
          <w:spacing w:val="37"/>
          <w:sz w:val="21"/>
        </w:rPr>
        <w:t xml:space="preserve"> </w:t>
      </w:r>
      <w:r>
        <w:rPr>
          <w:rFonts w:ascii="Verdana"/>
          <w:b/>
          <w:color w:val="4574A2"/>
          <w:spacing w:val="1"/>
          <w:sz w:val="21"/>
        </w:rPr>
        <w:t>of</w:t>
      </w:r>
      <w:r>
        <w:rPr>
          <w:rFonts w:ascii="Verdana"/>
          <w:b/>
          <w:color w:val="4574A2"/>
          <w:spacing w:val="34"/>
          <w:sz w:val="21"/>
        </w:rPr>
        <w:t xml:space="preserve"> </w:t>
      </w:r>
      <w:r>
        <w:rPr>
          <w:rFonts w:ascii="Verdana"/>
          <w:b/>
          <w:color w:val="4574A2"/>
          <w:sz w:val="21"/>
        </w:rPr>
        <w:t>Project</w:t>
      </w:r>
      <w:r>
        <w:rPr>
          <w:rFonts w:ascii="Verdana"/>
          <w:b/>
          <w:color w:val="4574A2"/>
          <w:spacing w:val="37"/>
          <w:sz w:val="21"/>
        </w:rPr>
        <w:t xml:space="preserve"> </w:t>
      </w:r>
      <w:r>
        <w:rPr>
          <w:rFonts w:ascii="Verdana"/>
          <w:b/>
          <w:color w:val="4574A2"/>
          <w:spacing w:val="1"/>
          <w:sz w:val="21"/>
        </w:rPr>
        <w:t>Management</w:t>
      </w:r>
      <w:r>
        <w:rPr>
          <w:rFonts w:ascii="Verdana"/>
          <w:b/>
          <w:color w:val="4574A2"/>
          <w:spacing w:val="36"/>
          <w:sz w:val="21"/>
        </w:rPr>
        <w:t xml:space="preserve"> </w:t>
      </w:r>
      <w:r>
        <w:rPr>
          <w:rFonts w:ascii="Verdana"/>
          <w:b/>
          <w:color w:val="4574A2"/>
          <w:sz w:val="21"/>
        </w:rPr>
        <w:t>Activities</w:t>
      </w:r>
      <w:r>
        <w:rPr>
          <w:rFonts w:ascii="Verdana"/>
          <w:b/>
          <w:color w:val="4574A2"/>
          <w:spacing w:val="36"/>
          <w:sz w:val="21"/>
        </w:rPr>
        <w:t xml:space="preserve"> </w:t>
      </w:r>
      <w:r>
        <w:rPr>
          <w:rFonts w:ascii="Verdana"/>
          <w:b/>
          <w:color w:val="4574A2"/>
          <w:spacing w:val="1"/>
          <w:sz w:val="21"/>
        </w:rPr>
        <w:t>(continued)</w:t>
      </w:r>
    </w:p>
    <w:p w14:paraId="24BD9BC7" w14:textId="77777777" w:rsidR="007318C2" w:rsidRDefault="007318C2">
      <w:pPr>
        <w:spacing w:before="2" w:line="300" w:lineRule="exact"/>
        <w:rPr>
          <w:sz w:val="30"/>
          <w:szCs w:val="30"/>
        </w:rPr>
      </w:pPr>
    </w:p>
    <w:p w14:paraId="24BD9BC8" w14:textId="77777777" w:rsidR="007318C2" w:rsidRDefault="00670460">
      <w:pPr>
        <w:tabs>
          <w:tab w:val="left" w:pos="3711"/>
          <w:tab w:val="left" w:pos="4422"/>
          <w:tab w:val="left" w:pos="4849"/>
          <w:tab w:val="left" w:pos="5560"/>
          <w:tab w:val="left" w:pos="6129"/>
          <w:tab w:val="left" w:pos="6839"/>
          <w:tab w:val="left" w:pos="7267"/>
          <w:tab w:val="left" w:pos="7978"/>
          <w:tab w:val="left" w:pos="8405"/>
          <w:tab w:val="left" w:pos="9116"/>
          <w:tab w:val="left" w:pos="9827"/>
          <w:tab w:val="left" w:pos="10254"/>
          <w:tab w:val="left" w:pos="10682"/>
        </w:tabs>
        <w:ind w:left="1371"/>
        <w:rPr>
          <w:rFonts w:ascii="Verdana" w:eastAsia="Verdana" w:hAnsi="Verdana" w:cs="Verdana"/>
          <w:sz w:val="19"/>
          <w:szCs w:val="19"/>
        </w:rPr>
      </w:pPr>
      <w:r>
        <w:rPr>
          <w:noProof/>
        </w:rPr>
        <mc:AlternateContent>
          <mc:Choice Requires="wpg">
            <w:drawing>
              <wp:anchor distT="0" distB="0" distL="114300" distR="114300" simplePos="0" relativeHeight="503297282" behindDoc="1" locked="0" layoutInCell="1" allowOverlap="1" wp14:anchorId="24BDB756" wp14:editId="24BDB757">
                <wp:simplePos x="0" y="0"/>
                <wp:positionH relativeFrom="page">
                  <wp:posOffset>899160</wp:posOffset>
                </wp:positionH>
                <wp:positionV relativeFrom="paragraph">
                  <wp:posOffset>-92710</wp:posOffset>
                </wp:positionV>
                <wp:extent cx="6213475" cy="334010"/>
                <wp:effectExtent l="3810" t="5715" r="2540" b="3175"/>
                <wp:wrapNone/>
                <wp:docPr id="1139" name="Group 12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13475" cy="334010"/>
                          <a:chOff x="1416" y="-146"/>
                          <a:chExt cx="9785" cy="526"/>
                        </a:xfrm>
                      </wpg:grpSpPr>
                      <wpg:grpSp>
                        <wpg:cNvPr id="1140" name="Group 1248"/>
                        <wpg:cNvGrpSpPr>
                          <a:grpSpLocks/>
                        </wpg:cNvGrpSpPr>
                        <wpg:grpSpPr bwMode="auto">
                          <a:xfrm>
                            <a:off x="1432" y="-135"/>
                            <a:ext cx="9759" cy="2"/>
                            <a:chOff x="1432" y="-135"/>
                            <a:chExt cx="9759" cy="2"/>
                          </a:xfrm>
                        </wpg:grpSpPr>
                        <wps:wsp>
                          <wps:cNvPr id="1141" name="Freeform 1249"/>
                          <wps:cNvSpPr>
                            <a:spLocks/>
                          </wps:cNvSpPr>
                          <wps:spPr bwMode="auto">
                            <a:xfrm>
                              <a:off x="1432" y="-135"/>
                              <a:ext cx="9759" cy="2"/>
                            </a:xfrm>
                            <a:custGeom>
                              <a:avLst/>
                              <a:gdLst>
                                <a:gd name="T0" fmla="+- 0 1432 1432"/>
                                <a:gd name="T1" fmla="*/ T0 w 9759"/>
                                <a:gd name="T2" fmla="+- 0 11190 1432"/>
                                <a:gd name="T3" fmla="*/ T2 w 9759"/>
                              </a:gdLst>
                              <a:ahLst/>
                              <a:cxnLst>
                                <a:cxn ang="0">
                                  <a:pos x="T1" y="0"/>
                                </a:cxn>
                                <a:cxn ang="0">
                                  <a:pos x="T3" y="0"/>
                                </a:cxn>
                              </a:cxnLst>
                              <a:rect l="0" t="0" r="r" b="b"/>
                              <a:pathLst>
                                <a:path w="9759">
                                  <a:moveTo>
                                    <a:pt x="0" y="0"/>
                                  </a:moveTo>
                                  <a:lnTo>
                                    <a:pt x="9758" y="0"/>
                                  </a:lnTo>
                                </a:path>
                              </a:pathLst>
                            </a:custGeom>
                            <a:noFill/>
                            <a:ln w="134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142" name="Group 1246"/>
                        <wpg:cNvGrpSpPr>
                          <a:grpSpLocks/>
                        </wpg:cNvGrpSpPr>
                        <wpg:grpSpPr bwMode="auto">
                          <a:xfrm>
                            <a:off x="1441" y="-126"/>
                            <a:ext cx="2" cy="485"/>
                            <a:chOff x="1441" y="-126"/>
                            <a:chExt cx="2" cy="485"/>
                          </a:xfrm>
                        </wpg:grpSpPr>
                        <wps:wsp>
                          <wps:cNvPr id="1143" name="Freeform 1247"/>
                          <wps:cNvSpPr>
                            <a:spLocks/>
                          </wps:cNvSpPr>
                          <wps:spPr bwMode="auto">
                            <a:xfrm>
                              <a:off x="1441" y="-126"/>
                              <a:ext cx="2" cy="485"/>
                            </a:xfrm>
                            <a:custGeom>
                              <a:avLst/>
                              <a:gdLst>
                                <a:gd name="T0" fmla="+- 0 -126 -126"/>
                                <a:gd name="T1" fmla="*/ -126 h 485"/>
                                <a:gd name="T2" fmla="+- 0 359 -126"/>
                                <a:gd name="T3" fmla="*/ 359 h 485"/>
                              </a:gdLst>
                              <a:ahLst/>
                              <a:cxnLst>
                                <a:cxn ang="0">
                                  <a:pos x="0" y="T1"/>
                                </a:cxn>
                                <a:cxn ang="0">
                                  <a:pos x="0" y="T3"/>
                                </a:cxn>
                              </a:cxnLst>
                              <a:rect l="0" t="0" r="r" b="b"/>
                              <a:pathLst>
                                <a:path h="485">
                                  <a:moveTo>
                                    <a:pt x="0" y="0"/>
                                  </a:moveTo>
                                  <a:lnTo>
                                    <a:pt x="0" y="485"/>
                                  </a:lnTo>
                                </a:path>
                              </a:pathLst>
                            </a:custGeom>
                            <a:noFill/>
                            <a:ln w="134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144" name="Group 1244"/>
                        <wpg:cNvGrpSpPr>
                          <a:grpSpLocks/>
                        </wpg:cNvGrpSpPr>
                        <wpg:grpSpPr bwMode="auto">
                          <a:xfrm>
                            <a:off x="11180" y="-126"/>
                            <a:ext cx="2" cy="485"/>
                            <a:chOff x="11180" y="-126"/>
                            <a:chExt cx="2" cy="485"/>
                          </a:xfrm>
                        </wpg:grpSpPr>
                        <wps:wsp>
                          <wps:cNvPr id="1145" name="Freeform 1245"/>
                          <wps:cNvSpPr>
                            <a:spLocks/>
                          </wps:cNvSpPr>
                          <wps:spPr bwMode="auto">
                            <a:xfrm>
                              <a:off x="11180" y="-126"/>
                              <a:ext cx="2" cy="485"/>
                            </a:xfrm>
                            <a:custGeom>
                              <a:avLst/>
                              <a:gdLst>
                                <a:gd name="T0" fmla="+- 0 -126 -126"/>
                                <a:gd name="T1" fmla="*/ -126 h 485"/>
                                <a:gd name="T2" fmla="+- 0 359 -126"/>
                                <a:gd name="T3" fmla="*/ 359 h 485"/>
                              </a:gdLst>
                              <a:ahLst/>
                              <a:cxnLst>
                                <a:cxn ang="0">
                                  <a:pos x="0" y="T1"/>
                                </a:cxn>
                                <a:cxn ang="0">
                                  <a:pos x="0" y="T3"/>
                                </a:cxn>
                              </a:cxnLst>
                              <a:rect l="0" t="0" r="r" b="b"/>
                              <a:pathLst>
                                <a:path h="485">
                                  <a:moveTo>
                                    <a:pt x="0" y="0"/>
                                  </a:moveTo>
                                  <a:lnTo>
                                    <a:pt x="0" y="485"/>
                                  </a:lnTo>
                                </a:path>
                              </a:pathLst>
                            </a:custGeom>
                            <a:noFill/>
                            <a:ln w="134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146" name="Group 1242"/>
                        <wpg:cNvGrpSpPr>
                          <a:grpSpLocks/>
                        </wpg:cNvGrpSpPr>
                        <wpg:grpSpPr bwMode="auto">
                          <a:xfrm>
                            <a:off x="1427" y="369"/>
                            <a:ext cx="9764" cy="2"/>
                            <a:chOff x="1427" y="369"/>
                            <a:chExt cx="9764" cy="2"/>
                          </a:xfrm>
                        </wpg:grpSpPr>
                        <wps:wsp>
                          <wps:cNvPr id="1147" name="Freeform 1243"/>
                          <wps:cNvSpPr>
                            <a:spLocks/>
                          </wps:cNvSpPr>
                          <wps:spPr bwMode="auto">
                            <a:xfrm>
                              <a:off x="1427" y="369"/>
                              <a:ext cx="9764" cy="2"/>
                            </a:xfrm>
                            <a:custGeom>
                              <a:avLst/>
                              <a:gdLst>
                                <a:gd name="T0" fmla="+- 0 1427 1427"/>
                                <a:gd name="T1" fmla="*/ T0 w 9764"/>
                                <a:gd name="T2" fmla="+- 0 11190 1427"/>
                                <a:gd name="T3" fmla="*/ T2 w 9764"/>
                              </a:gdLst>
                              <a:ahLst/>
                              <a:cxnLst>
                                <a:cxn ang="0">
                                  <a:pos x="T1" y="0"/>
                                </a:cxn>
                                <a:cxn ang="0">
                                  <a:pos x="T3" y="0"/>
                                </a:cxn>
                              </a:cxnLst>
                              <a:rect l="0" t="0" r="r" b="b"/>
                              <a:pathLst>
                                <a:path w="9764">
                                  <a:moveTo>
                                    <a:pt x="0" y="0"/>
                                  </a:moveTo>
                                  <a:lnTo>
                                    <a:pt x="9763" y="0"/>
                                  </a:lnTo>
                                </a:path>
                              </a:pathLst>
                            </a:custGeom>
                            <a:noFill/>
                            <a:ln w="134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69991AD1" id="Group 1241" o:spid="_x0000_s1026" style="position:absolute;margin-left:70.8pt;margin-top:-7.3pt;width:489.25pt;height:26.3pt;z-index:-19198;mso-position-horizontal-relative:page" coordorigin="1416,-146" coordsize="9785,5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">
                <v:group id="Group 1248" o:spid="_x0000_s1027" style="position:absolute;left:1432;top:-135;width:9759;height:2" coordorigin="1432,-135" coordsize="9759,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jxHfPscAAADd&#10;AAAADwAAAAAAAAAAAAAAAACqAgAAZHJzL2Rvd25yZXYueG1sUEsFBgAAAAAEAAQA+gAAAJ4DAAAA&#10;AA==&#10;">
                  <v:shape id="Freeform 1249" o:spid="_x0000_s1028" style="position:absolute;left:1432;top:-135;width:9759;height:2;visibility:visible;mso-wrap-style:square;v-text-anchor:top" coordsize="9759,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vcQdMYA&#10;AADdAAAADwAAAGRycy9kb3ducmV2LnhtbERP22rCQBB9L/gPywh9q5u00kp0FWuRVhTEG6VvQ3ZM&#10;gtnZsLs16d93hULf5nCuM5l1phZXcr6yrCAdJCCIc6srLhQcD8uHEQgfkDXWlknBD3mYTXt3E8y0&#10;bXlH130oRAxhn6GCMoQmk9LnJRn0A9sQR+5sncEQoSukdtjGcFPLxyR5lgYrjg0lNrQoKb/sv42C&#10;9ddmuHjafRbL7dvKNa/vbX56mSt13+/mYxCBuvAv/nN/6Dg/HaZw+yaeIK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5vcQdMYAAADdAAAADwAAAAAAAAAAAAAAAACYAgAAZHJz&#10;L2Rvd25yZXYueG1sUEsFBgAAAAAEAAQA9QAAAIsDAAAAAA==&#10;" path="m,l9758,e" filled="f" strokeweight="1.06pt">
                    <v:path arrowok="t" o:connecttype="custom" o:connectlocs="0,0;9758,0" o:connectangles="0,0"/>
                  </v:shape>
                </v:group>
                <v:group id="Group 1246" o:spid="_x0000_s1029" style="position:absolute;left:1441;top:-126;width:2;height:485" coordorigin="1441,-126" coordsize="2,48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BCP5NLFAAAA3QAA&#10;AA8AAAAAAAAAAAAAAAAAqgIAAGRycy9kb3ducmV2LnhtbFBLBQYAAAAABAAEAPoAAACcAwAAAAA=&#10;">
                  <v:shape id="Freeform 1247" o:spid="_x0000_s1030" style="position:absolute;left:1441;top:-126;width:2;height:485;visibility:visible;mso-wrap-style:square;v-text-anchor:top" coordsize="2,4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JSyjsMA&#10;AADdAAAADwAAAGRycy9kb3ducmV2LnhtbERPS4vCMBC+L/gfwgh7WTT1gUg1igiCh5VlVaTHoRnb&#10;YDOpTdT6783Cgrf5+J4zX7a2EndqvHGsYNBPQBDnThsuFBwPm94UhA/IGivHpOBJHpaLzsccU+0e&#10;/Ev3fShEDGGfooIyhDqV0uclWfR9VxNH7uwaiyHCppC6wUcMt5UcJslEWjQcG0qsaV1SftnfrILM&#10;P7+zn112GlWtKcbn6+1kvkipz267moEI1Ia3+N+91XH+YDyCv2/iCXLx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JSyjsMAAADdAAAADwAAAAAAAAAAAAAAAACYAgAAZHJzL2Rv&#10;d25yZXYueG1sUEsFBgAAAAAEAAQA9QAAAIgDAAAAAA==&#10;" path="m,l,485e" filled="f" strokeweight="1.06pt">
                    <v:path arrowok="t" o:connecttype="custom" o:connectlocs="0,-126;0,359" o:connectangles="0,0"/>
                  </v:shape>
                </v:group>
                <v:group id="Group 1244" o:spid="_x0000_s1031" style="position:absolute;left:11180;top:-126;width:2;height:485" coordorigin="11180,-126" coordsize="2,48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wKtk9wwAAAN0AAAAP&#10;AAAAAAAAAAAAAAAAAKoCAABkcnMvZG93bnJldi54bWxQSwUGAAAAAAQABAD6AAAAmgMAAAAA&#10;">
                  <v:shape id="Freeform 1245" o:spid="_x0000_s1032" style="position:absolute;left:11180;top:-126;width:2;height:485;visibility:visible;mso-wrap-style:square;v-text-anchor:top" coordsize="2,4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DGPYcQA&#10;AADdAAAADwAAAGRycy9kb3ducmV2LnhtbERPTWvCQBC9F/wPyxS8iG60VkqaVaQgeGiRqkiOQ3aS&#10;LM3OptlV47/vCkJv83ifk61624gLdd44VjCdJCCIC6cNVwqOh834DYQPyBobx6TgRh5Wy8FThql2&#10;V/6myz5UIoawT1FBHUKbSumLmiz6iWuJI1e6zmKIsKuk7vAaw20jZ0mykBYNx4YaW/qoqfjZn62C&#10;3N8+891XfnppelPNy9/zyYxIqeFzv34HEagP/+KHe6vj/On8Fe7fxBPk8g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Axj2HEAAAA3QAAAA8AAAAAAAAAAAAAAAAAmAIAAGRycy9k&#10;b3ducmV2LnhtbFBLBQYAAAAABAAEAPUAAACJAwAAAAA=&#10;" path="m,l,485e" filled="f" strokeweight="1.06pt">
                    <v:path arrowok="t" o:connecttype="custom" o:connectlocs="0,-126;0,359" o:connectangles="0,0"/>
                  </v:shape>
                </v:group>
                <v:group id="Group 1242" o:spid="_x0000_s1033" style="position:absolute;left:1427;top:369;width:9764;height:2" coordorigin="1427,369" coordsize="9764,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BvtOLRwwAAAN0AAAAP&#10;AAAAAAAAAAAAAAAAAKoCAABkcnMvZG93bnJldi54bWxQSwUGAAAAAAQABAD6AAAAmgMAAAAA&#10;">
                  <v:shape id="Freeform 1243" o:spid="_x0000_s1034" style="position:absolute;left:1427;top:369;width:9764;height:2;visibility:visible;mso-wrap-style:square;v-text-anchor:top" coordsize="976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X7nwcEA&#10;AADdAAAADwAAAGRycy9kb3ducmV2LnhtbERPzYrCMBC+C/sOYRa8aaorulSjLCsLvRVbH2C2Gdtq&#10;MylNrPXtjSB4m4/vdza7wTSip87VlhXMphEI4sLqmksFx/xv8g3CeWSNjWVScCcHu+3HaIOxtjc+&#10;UJ/5UoQQdjEqqLxvYyldUZFBN7UtceBOtjPoA+xKqTu8hXDTyHkULaXBmkNDhS39VlRcsqtRcPrK&#10;03P6L6+c4QLLS5rse5soNf4cftYgPA3+LX65Ex3mzxYreH4TTpDbB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1+58HBAAAA3QAAAA8AAAAAAAAAAAAAAAAAmAIAAGRycy9kb3du&#10;cmV2LnhtbFBLBQYAAAAABAAEAPUAAACGAwAAAAA=&#10;" path="m,l9763,e" filled="f" strokeweight="1.06pt">
                    <v:path arrowok="t" o:connecttype="custom" o:connectlocs="0,0;9763,0" o:connectangles="0,0"/>
                  </v:shape>
                </v:group>
                <w10:wrap anchorx="page"/>
              </v:group>
            </w:pict>
          </mc:Fallback>
        </mc:AlternateContent>
      </w:r>
      <w:r w:rsidR="00D36A7D">
        <w:rPr>
          <w:rFonts w:ascii="Verdana"/>
          <w:b/>
          <w:w w:val="105"/>
          <w:sz w:val="19"/>
        </w:rPr>
        <w:t>Project</w:t>
      </w:r>
      <w:r w:rsidR="00D36A7D">
        <w:rPr>
          <w:rFonts w:ascii="Verdana"/>
          <w:b/>
          <w:spacing w:val="-6"/>
          <w:w w:val="105"/>
          <w:sz w:val="19"/>
        </w:rPr>
        <w:t xml:space="preserve"> </w:t>
      </w:r>
      <w:r w:rsidR="00D36A7D">
        <w:rPr>
          <w:rFonts w:ascii="Verdana"/>
          <w:b/>
          <w:spacing w:val="2"/>
          <w:w w:val="105"/>
          <w:sz w:val="19"/>
        </w:rPr>
        <w:t>Number:</w:t>
      </w:r>
      <w:r w:rsidR="00D36A7D">
        <w:rPr>
          <w:rFonts w:ascii="Verdana"/>
          <w:b/>
          <w:spacing w:val="-5"/>
          <w:w w:val="105"/>
          <w:sz w:val="19"/>
        </w:rPr>
        <w:t xml:space="preserve"> </w:t>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w w:val="105"/>
          <w:sz w:val="19"/>
        </w:rPr>
        <w:t>_</w:t>
      </w:r>
    </w:p>
    <w:p w14:paraId="24BD9BC9" w14:textId="77777777" w:rsidR="007318C2" w:rsidRDefault="007318C2">
      <w:pPr>
        <w:spacing w:line="200" w:lineRule="exact"/>
        <w:rPr>
          <w:sz w:val="20"/>
          <w:szCs w:val="20"/>
        </w:rPr>
      </w:pPr>
    </w:p>
    <w:p w14:paraId="24BD9BCA" w14:textId="77777777" w:rsidR="007318C2" w:rsidRDefault="007318C2">
      <w:pPr>
        <w:spacing w:before="15" w:line="200" w:lineRule="exact"/>
        <w:rPr>
          <w:sz w:val="20"/>
          <w:szCs w:val="20"/>
        </w:rPr>
      </w:pPr>
    </w:p>
    <w:tbl>
      <w:tblPr>
        <w:tblW w:w="0" w:type="auto"/>
        <w:tblInd w:w="1250" w:type="dxa"/>
        <w:tblLayout w:type="fixed"/>
        <w:tblCellMar>
          <w:left w:w="0" w:type="dxa"/>
          <w:right w:w="0" w:type="dxa"/>
        </w:tblCellMar>
        <w:tblLook w:val="01E0" w:firstRow="1" w:lastRow="1" w:firstColumn="1" w:lastColumn="1" w:noHBand="0" w:noVBand="0"/>
      </w:tblPr>
      <w:tblGrid>
        <w:gridCol w:w="720"/>
        <w:gridCol w:w="1622"/>
        <w:gridCol w:w="1598"/>
        <w:gridCol w:w="739"/>
        <w:gridCol w:w="5060"/>
      </w:tblGrid>
      <w:tr w:rsidR="007318C2" w14:paraId="24BD9BCC" w14:textId="77777777">
        <w:trPr>
          <w:trHeight w:hRule="exact" w:val="408"/>
        </w:trPr>
        <w:tc>
          <w:tcPr>
            <w:tcW w:w="9739" w:type="dxa"/>
            <w:gridSpan w:val="5"/>
            <w:tcBorders>
              <w:top w:val="single" w:sz="8" w:space="0" w:color="000000"/>
              <w:left w:val="single" w:sz="8" w:space="0" w:color="000000"/>
              <w:bottom w:val="single" w:sz="8" w:space="0" w:color="000000"/>
              <w:right w:val="single" w:sz="8" w:space="0" w:color="000000"/>
            </w:tcBorders>
          </w:tcPr>
          <w:p w14:paraId="24BD9BCB" w14:textId="77777777" w:rsidR="007318C2" w:rsidRDefault="00D36A7D">
            <w:pPr>
              <w:pStyle w:val="TableParagraph"/>
              <w:spacing w:before="66"/>
              <w:ind w:left="2605"/>
              <w:rPr>
                <w:rFonts w:ascii="Verdana" w:eastAsia="Verdana" w:hAnsi="Verdana" w:cs="Verdana"/>
                <w:sz w:val="21"/>
                <w:szCs w:val="21"/>
              </w:rPr>
            </w:pPr>
            <w:r>
              <w:rPr>
                <w:rFonts w:ascii="Verdana"/>
                <w:b/>
                <w:spacing w:val="1"/>
                <w:sz w:val="21"/>
              </w:rPr>
              <w:t>PROJECT</w:t>
            </w:r>
            <w:r>
              <w:rPr>
                <w:rFonts w:ascii="Verdana"/>
                <w:b/>
                <w:spacing w:val="59"/>
                <w:sz w:val="21"/>
              </w:rPr>
              <w:t xml:space="preserve"> </w:t>
            </w:r>
            <w:r>
              <w:rPr>
                <w:rFonts w:ascii="Verdana"/>
                <w:b/>
                <w:spacing w:val="1"/>
                <w:sz w:val="21"/>
              </w:rPr>
              <w:t>MANAGEMENT</w:t>
            </w:r>
            <w:r>
              <w:rPr>
                <w:rFonts w:ascii="Verdana"/>
                <w:b/>
                <w:spacing w:val="60"/>
                <w:sz w:val="21"/>
              </w:rPr>
              <w:t xml:space="preserve"> </w:t>
            </w:r>
            <w:r>
              <w:rPr>
                <w:rFonts w:ascii="Verdana"/>
                <w:b/>
                <w:spacing w:val="1"/>
                <w:sz w:val="21"/>
              </w:rPr>
              <w:t>CHECKLIST</w:t>
            </w:r>
          </w:p>
        </w:tc>
      </w:tr>
      <w:tr w:rsidR="007318C2" w14:paraId="24BD9BD2" w14:textId="77777777">
        <w:trPr>
          <w:trHeight w:hRule="exact" w:val="456"/>
        </w:trPr>
        <w:tc>
          <w:tcPr>
            <w:tcW w:w="720" w:type="dxa"/>
            <w:tcBorders>
              <w:top w:val="single" w:sz="8" w:space="0" w:color="000000"/>
              <w:left w:val="single" w:sz="8" w:space="0" w:color="000000"/>
              <w:bottom w:val="single" w:sz="8" w:space="0" w:color="000000"/>
              <w:right w:val="single" w:sz="5" w:space="0" w:color="000000"/>
            </w:tcBorders>
          </w:tcPr>
          <w:p w14:paraId="24BD9BCD" w14:textId="77777777" w:rsidR="007318C2" w:rsidRDefault="00D36A7D">
            <w:pPr>
              <w:pStyle w:val="TableParagraph"/>
              <w:spacing w:before="16"/>
              <w:ind w:left="176"/>
              <w:rPr>
                <w:rFonts w:ascii="Wingdings" w:eastAsia="Wingdings" w:hAnsi="Wingdings" w:cs="Wingdings"/>
                <w:sz w:val="36"/>
                <w:szCs w:val="36"/>
              </w:rPr>
            </w:pPr>
            <w:r>
              <w:rPr>
                <w:rFonts w:ascii="Wingdings" w:eastAsia="Wingdings" w:hAnsi="Wingdings" w:cs="Wingdings"/>
                <w:b/>
                <w:bCs/>
                <w:sz w:val="36"/>
                <w:szCs w:val="36"/>
              </w:rPr>
              <w:t></w:t>
            </w:r>
          </w:p>
        </w:tc>
        <w:tc>
          <w:tcPr>
            <w:tcW w:w="1622" w:type="dxa"/>
            <w:tcBorders>
              <w:top w:val="single" w:sz="8" w:space="0" w:color="000000"/>
              <w:left w:val="single" w:sz="5" w:space="0" w:color="000000"/>
              <w:bottom w:val="single" w:sz="8" w:space="0" w:color="000000"/>
              <w:right w:val="single" w:sz="5" w:space="0" w:color="000000"/>
            </w:tcBorders>
          </w:tcPr>
          <w:p w14:paraId="24BD9BCE" w14:textId="77777777" w:rsidR="007318C2" w:rsidRDefault="00D36A7D">
            <w:pPr>
              <w:pStyle w:val="TableParagraph"/>
              <w:spacing w:before="5" w:line="250" w:lineRule="auto"/>
              <w:ind w:left="541" w:hanging="408"/>
              <w:rPr>
                <w:rFonts w:ascii="Verdana" w:eastAsia="Verdana" w:hAnsi="Verdana" w:cs="Verdana"/>
                <w:sz w:val="17"/>
                <w:szCs w:val="17"/>
              </w:rPr>
            </w:pPr>
            <w:r>
              <w:rPr>
                <w:rFonts w:ascii="Verdana"/>
                <w:b/>
                <w:w w:val="105"/>
                <w:sz w:val="17"/>
              </w:rPr>
              <w:t>COMPLETION</w:t>
            </w:r>
            <w:r>
              <w:rPr>
                <w:rFonts w:ascii="Verdana"/>
                <w:b/>
                <w:spacing w:val="29"/>
                <w:w w:val="104"/>
                <w:sz w:val="17"/>
              </w:rPr>
              <w:t xml:space="preserve"> </w:t>
            </w:r>
            <w:r>
              <w:rPr>
                <w:rFonts w:ascii="Verdana"/>
                <w:b/>
                <w:w w:val="105"/>
                <w:sz w:val="17"/>
              </w:rPr>
              <w:t>DATE</w:t>
            </w:r>
          </w:p>
        </w:tc>
        <w:tc>
          <w:tcPr>
            <w:tcW w:w="1598" w:type="dxa"/>
            <w:tcBorders>
              <w:top w:val="single" w:sz="8" w:space="0" w:color="000000"/>
              <w:left w:val="single" w:sz="5" w:space="0" w:color="000000"/>
              <w:bottom w:val="single" w:sz="8" w:space="0" w:color="000000"/>
              <w:right w:val="single" w:sz="5" w:space="0" w:color="000000"/>
            </w:tcBorders>
          </w:tcPr>
          <w:p w14:paraId="24BD9BCF" w14:textId="77777777" w:rsidR="007318C2" w:rsidRDefault="00D36A7D">
            <w:pPr>
              <w:pStyle w:val="TableParagraph"/>
              <w:spacing w:before="5" w:line="250" w:lineRule="auto"/>
              <w:ind w:left="248" w:firstLine="52"/>
              <w:rPr>
                <w:rFonts w:ascii="Verdana" w:eastAsia="Verdana" w:hAnsi="Verdana" w:cs="Verdana"/>
                <w:sz w:val="17"/>
                <w:szCs w:val="17"/>
              </w:rPr>
            </w:pPr>
            <w:r>
              <w:rPr>
                <w:rFonts w:ascii="Verdana"/>
                <w:b/>
                <w:spacing w:val="1"/>
                <w:w w:val="105"/>
                <w:sz w:val="17"/>
              </w:rPr>
              <w:t>ACTIVITY</w:t>
            </w:r>
            <w:r>
              <w:rPr>
                <w:rFonts w:ascii="Verdana"/>
                <w:b/>
                <w:spacing w:val="21"/>
                <w:w w:val="104"/>
                <w:sz w:val="17"/>
              </w:rPr>
              <w:t xml:space="preserve"> </w:t>
            </w:r>
            <w:r>
              <w:rPr>
                <w:rFonts w:ascii="Verdana"/>
                <w:b/>
                <w:sz w:val="17"/>
              </w:rPr>
              <w:t>CATEGORY</w:t>
            </w:r>
          </w:p>
        </w:tc>
        <w:tc>
          <w:tcPr>
            <w:tcW w:w="739" w:type="dxa"/>
            <w:tcBorders>
              <w:top w:val="single" w:sz="8" w:space="0" w:color="000000"/>
              <w:left w:val="single" w:sz="5" w:space="0" w:color="000000"/>
              <w:bottom w:val="single" w:sz="8" w:space="0" w:color="000000"/>
              <w:right w:val="single" w:sz="5" w:space="0" w:color="000000"/>
            </w:tcBorders>
          </w:tcPr>
          <w:p w14:paraId="24BD9BD0" w14:textId="77777777" w:rsidR="007318C2" w:rsidRDefault="00D36A7D">
            <w:pPr>
              <w:pStyle w:val="TableParagraph"/>
              <w:spacing w:before="5" w:line="250" w:lineRule="auto"/>
              <w:ind w:left="181" w:hanging="44"/>
              <w:rPr>
                <w:rFonts w:ascii="Verdana" w:eastAsia="Verdana" w:hAnsi="Verdana" w:cs="Verdana"/>
                <w:sz w:val="17"/>
                <w:szCs w:val="17"/>
              </w:rPr>
            </w:pPr>
            <w:r>
              <w:rPr>
                <w:rFonts w:ascii="Verdana"/>
                <w:b/>
                <w:sz w:val="17"/>
              </w:rPr>
              <w:t>ACT.</w:t>
            </w:r>
            <w:r>
              <w:rPr>
                <w:rFonts w:ascii="Verdana"/>
                <w:b/>
                <w:spacing w:val="21"/>
                <w:w w:val="104"/>
                <w:sz w:val="17"/>
              </w:rPr>
              <w:t xml:space="preserve"> </w:t>
            </w:r>
            <w:r>
              <w:rPr>
                <w:rFonts w:ascii="Verdana"/>
                <w:b/>
                <w:w w:val="105"/>
                <w:sz w:val="17"/>
              </w:rPr>
              <w:t>NO.</w:t>
            </w:r>
          </w:p>
        </w:tc>
        <w:tc>
          <w:tcPr>
            <w:tcW w:w="5059" w:type="dxa"/>
            <w:tcBorders>
              <w:top w:val="single" w:sz="8" w:space="0" w:color="000000"/>
              <w:left w:val="single" w:sz="5" w:space="0" w:color="000000"/>
              <w:bottom w:val="single" w:sz="8" w:space="0" w:color="000000"/>
              <w:right w:val="single" w:sz="8" w:space="0" w:color="000000"/>
            </w:tcBorders>
          </w:tcPr>
          <w:p w14:paraId="24BD9BD1" w14:textId="77777777" w:rsidR="007318C2" w:rsidRDefault="00D36A7D">
            <w:pPr>
              <w:pStyle w:val="TableParagraph"/>
              <w:spacing w:before="111"/>
              <w:ind w:left="104" w:right="136"/>
              <w:rPr>
                <w:rFonts w:ascii="Verdana" w:eastAsia="Verdana" w:hAnsi="Verdana" w:cs="Verdana"/>
                <w:sz w:val="17"/>
                <w:szCs w:val="17"/>
              </w:rPr>
            </w:pPr>
            <w:r>
              <w:rPr>
                <w:rFonts w:ascii="Verdana"/>
                <w:b/>
                <w:spacing w:val="1"/>
                <w:w w:val="105"/>
                <w:sz w:val="17"/>
              </w:rPr>
              <w:t>ACTIVITY</w:t>
            </w:r>
          </w:p>
        </w:tc>
      </w:tr>
      <w:tr w:rsidR="007318C2" w14:paraId="24BD9BDD" w14:textId="77777777">
        <w:trPr>
          <w:trHeight w:hRule="exact" w:val="744"/>
        </w:trPr>
        <w:tc>
          <w:tcPr>
            <w:tcW w:w="720" w:type="dxa"/>
            <w:tcBorders>
              <w:top w:val="single" w:sz="8" w:space="0" w:color="000000"/>
              <w:left w:val="single" w:sz="8" w:space="0" w:color="000000"/>
              <w:bottom w:val="single" w:sz="5" w:space="0" w:color="000000"/>
              <w:right w:val="single" w:sz="5" w:space="0" w:color="000000"/>
            </w:tcBorders>
          </w:tcPr>
          <w:p w14:paraId="24BD9BD3" w14:textId="77777777" w:rsidR="007318C2" w:rsidRDefault="00D36A7D">
            <w:pPr>
              <w:pStyle w:val="TableParagraph"/>
              <w:spacing w:before="190"/>
              <w:ind w:left="210"/>
              <w:rPr>
                <w:rFonts w:ascii="Wingdings" w:eastAsia="Wingdings" w:hAnsi="Wingdings" w:cs="Wingdings"/>
                <w:sz w:val="31"/>
                <w:szCs w:val="31"/>
              </w:rPr>
            </w:pPr>
            <w:r>
              <w:rPr>
                <w:rFonts w:ascii="Wingdings" w:eastAsia="Wingdings" w:hAnsi="Wingdings" w:cs="Wingdings"/>
                <w:sz w:val="31"/>
                <w:szCs w:val="31"/>
              </w:rPr>
              <w:t></w:t>
            </w:r>
          </w:p>
        </w:tc>
        <w:tc>
          <w:tcPr>
            <w:tcW w:w="1622" w:type="dxa"/>
            <w:tcBorders>
              <w:top w:val="single" w:sz="8" w:space="0" w:color="000000"/>
              <w:left w:val="single" w:sz="5" w:space="0" w:color="000000"/>
              <w:bottom w:val="single" w:sz="5" w:space="0" w:color="000000"/>
              <w:right w:val="single" w:sz="5" w:space="0" w:color="000000"/>
            </w:tcBorders>
          </w:tcPr>
          <w:p w14:paraId="24BD9BD4" w14:textId="77777777" w:rsidR="007318C2" w:rsidRDefault="007318C2"/>
        </w:tc>
        <w:tc>
          <w:tcPr>
            <w:tcW w:w="1598" w:type="dxa"/>
            <w:vMerge w:val="restart"/>
            <w:tcBorders>
              <w:top w:val="single" w:sz="8" w:space="0" w:color="000000"/>
              <w:left w:val="single" w:sz="5" w:space="0" w:color="000000"/>
              <w:right w:val="single" w:sz="5" w:space="0" w:color="000000"/>
            </w:tcBorders>
          </w:tcPr>
          <w:p w14:paraId="24BD9BD5" w14:textId="77777777" w:rsidR="007318C2" w:rsidRDefault="007318C2">
            <w:pPr>
              <w:pStyle w:val="TableParagraph"/>
              <w:spacing w:before="9" w:line="130" w:lineRule="exact"/>
              <w:rPr>
                <w:sz w:val="13"/>
                <w:szCs w:val="13"/>
              </w:rPr>
            </w:pPr>
          </w:p>
          <w:p w14:paraId="24BD9BD6" w14:textId="77777777" w:rsidR="007318C2" w:rsidRDefault="007318C2">
            <w:pPr>
              <w:pStyle w:val="TableParagraph"/>
              <w:spacing w:line="200" w:lineRule="exact"/>
              <w:rPr>
                <w:sz w:val="20"/>
                <w:szCs w:val="20"/>
              </w:rPr>
            </w:pPr>
          </w:p>
          <w:p w14:paraId="24BD9BD7" w14:textId="77777777" w:rsidR="007318C2" w:rsidRDefault="007318C2">
            <w:pPr>
              <w:pStyle w:val="TableParagraph"/>
              <w:spacing w:line="200" w:lineRule="exact"/>
              <w:rPr>
                <w:sz w:val="20"/>
                <w:szCs w:val="20"/>
              </w:rPr>
            </w:pPr>
          </w:p>
          <w:p w14:paraId="24BD9BD8" w14:textId="77777777" w:rsidR="007318C2" w:rsidRDefault="007318C2">
            <w:pPr>
              <w:pStyle w:val="TableParagraph"/>
              <w:spacing w:line="200" w:lineRule="exact"/>
              <w:rPr>
                <w:sz w:val="20"/>
                <w:szCs w:val="20"/>
              </w:rPr>
            </w:pPr>
          </w:p>
          <w:p w14:paraId="24BD9BD9" w14:textId="77777777" w:rsidR="007318C2" w:rsidRDefault="00D36A7D">
            <w:pPr>
              <w:pStyle w:val="TableParagraph"/>
              <w:spacing w:line="252" w:lineRule="auto"/>
              <w:ind w:left="143" w:right="151" w:firstLine="6"/>
              <w:jc w:val="center"/>
              <w:rPr>
                <w:rFonts w:ascii="Verdana" w:eastAsia="Verdana" w:hAnsi="Verdana" w:cs="Verdana"/>
                <w:sz w:val="19"/>
                <w:szCs w:val="19"/>
              </w:rPr>
            </w:pPr>
            <w:r>
              <w:rPr>
                <w:rFonts w:ascii="Verdana"/>
                <w:w w:val="105"/>
                <w:sz w:val="19"/>
              </w:rPr>
              <w:t>Materials</w:t>
            </w:r>
            <w:r>
              <w:rPr>
                <w:rFonts w:ascii="Verdana"/>
                <w:spacing w:val="28"/>
                <w:w w:val="103"/>
                <w:sz w:val="19"/>
              </w:rPr>
              <w:t xml:space="preserve"> </w:t>
            </w:r>
            <w:r>
              <w:rPr>
                <w:rFonts w:ascii="Verdana"/>
                <w:sz w:val="19"/>
              </w:rPr>
              <w:t>Management</w:t>
            </w:r>
            <w:r>
              <w:rPr>
                <w:rFonts w:ascii="Verdana"/>
                <w:spacing w:val="21"/>
                <w:w w:val="103"/>
                <w:sz w:val="19"/>
              </w:rPr>
              <w:t xml:space="preserve"> </w:t>
            </w:r>
            <w:r>
              <w:rPr>
                <w:rFonts w:ascii="Verdana"/>
                <w:spacing w:val="1"/>
                <w:w w:val="105"/>
                <w:sz w:val="19"/>
              </w:rPr>
              <w:t>(continued)</w:t>
            </w:r>
          </w:p>
        </w:tc>
        <w:tc>
          <w:tcPr>
            <w:tcW w:w="739" w:type="dxa"/>
            <w:tcBorders>
              <w:top w:val="single" w:sz="8" w:space="0" w:color="000000"/>
              <w:left w:val="single" w:sz="5" w:space="0" w:color="000000"/>
              <w:bottom w:val="single" w:sz="5" w:space="0" w:color="000000"/>
              <w:right w:val="single" w:sz="5" w:space="0" w:color="000000"/>
            </w:tcBorders>
          </w:tcPr>
          <w:p w14:paraId="24BD9BDA" w14:textId="77777777" w:rsidR="007318C2" w:rsidRDefault="007318C2">
            <w:pPr>
              <w:pStyle w:val="TableParagraph"/>
              <w:spacing w:before="5" w:line="240" w:lineRule="exact"/>
              <w:rPr>
                <w:sz w:val="24"/>
                <w:szCs w:val="24"/>
              </w:rPr>
            </w:pPr>
          </w:p>
          <w:p w14:paraId="24BD9BDB" w14:textId="77777777" w:rsidR="007318C2" w:rsidRDefault="00D36A7D">
            <w:pPr>
              <w:pStyle w:val="TableParagraph"/>
              <w:ind w:left="238"/>
              <w:rPr>
                <w:rFonts w:ascii="Verdana" w:eastAsia="Verdana" w:hAnsi="Verdana" w:cs="Verdana"/>
                <w:sz w:val="19"/>
                <w:szCs w:val="19"/>
              </w:rPr>
            </w:pPr>
            <w:r>
              <w:rPr>
                <w:rFonts w:ascii="Verdana"/>
                <w:spacing w:val="-1"/>
                <w:w w:val="105"/>
                <w:sz w:val="19"/>
              </w:rPr>
              <w:t>58</w:t>
            </w:r>
          </w:p>
        </w:tc>
        <w:tc>
          <w:tcPr>
            <w:tcW w:w="5059" w:type="dxa"/>
            <w:tcBorders>
              <w:top w:val="single" w:sz="8" w:space="0" w:color="000000"/>
              <w:left w:val="single" w:sz="5" w:space="0" w:color="000000"/>
              <w:bottom w:val="single" w:sz="5" w:space="0" w:color="000000"/>
              <w:right w:val="single" w:sz="8" w:space="0" w:color="000000"/>
            </w:tcBorders>
          </w:tcPr>
          <w:p w14:paraId="24BD9BDC" w14:textId="77777777" w:rsidR="007318C2" w:rsidRDefault="00D36A7D">
            <w:pPr>
              <w:pStyle w:val="TableParagraph"/>
              <w:spacing w:before="4" w:line="252" w:lineRule="auto"/>
              <w:ind w:left="104" w:right="136"/>
              <w:rPr>
                <w:rFonts w:ascii="Verdana" w:eastAsia="Verdana" w:hAnsi="Verdana" w:cs="Verdana"/>
                <w:sz w:val="19"/>
                <w:szCs w:val="19"/>
              </w:rPr>
            </w:pPr>
            <w:r>
              <w:rPr>
                <w:rFonts w:ascii="Verdana"/>
                <w:spacing w:val="1"/>
                <w:w w:val="105"/>
                <w:sz w:val="19"/>
              </w:rPr>
              <w:t>Check</w:t>
            </w:r>
            <w:r>
              <w:rPr>
                <w:rFonts w:ascii="Verdana"/>
                <w:spacing w:val="-16"/>
                <w:w w:val="105"/>
                <w:sz w:val="19"/>
              </w:rPr>
              <w:t xml:space="preserve"> </w:t>
            </w:r>
            <w:r>
              <w:rPr>
                <w:rFonts w:ascii="Verdana"/>
                <w:spacing w:val="1"/>
                <w:w w:val="105"/>
                <w:sz w:val="19"/>
              </w:rPr>
              <w:t>material</w:t>
            </w:r>
            <w:r>
              <w:rPr>
                <w:rFonts w:ascii="Verdana"/>
                <w:spacing w:val="-19"/>
                <w:w w:val="105"/>
                <w:sz w:val="19"/>
              </w:rPr>
              <w:t xml:space="preserve"> </w:t>
            </w:r>
            <w:r>
              <w:rPr>
                <w:rFonts w:ascii="Verdana"/>
                <w:spacing w:val="1"/>
                <w:w w:val="105"/>
                <w:sz w:val="19"/>
              </w:rPr>
              <w:t>packaging,</w:t>
            </w:r>
            <w:r>
              <w:rPr>
                <w:rFonts w:ascii="Verdana"/>
                <w:spacing w:val="-15"/>
                <w:w w:val="105"/>
                <w:sz w:val="19"/>
              </w:rPr>
              <w:t xml:space="preserve"> </w:t>
            </w:r>
            <w:r>
              <w:rPr>
                <w:rFonts w:ascii="Verdana"/>
                <w:w w:val="105"/>
                <w:sz w:val="19"/>
              </w:rPr>
              <w:t>labels,</w:t>
            </w:r>
            <w:r>
              <w:rPr>
                <w:rFonts w:ascii="Verdana"/>
                <w:spacing w:val="-18"/>
                <w:w w:val="105"/>
                <w:sz w:val="19"/>
              </w:rPr>
              <w:t xml:space="preserve"> </w:t>
            </w:r>
            <w:r>
              <w:rPr>
                <w:rFonts w:ascii="Verdana"/>
                <w:spacing w:val="2"/>
                <w:w w:val="105"/>
                <w:sz w:val="19"/>
              </w:rPr>
              <w:t>and</w:t>
            </w:r>
            <w:r>
              <w:rPr>
                <w:rFonts w:ascii="Verdana"/>
                <w:spacing w:val="-13"/>
                <w:w w:val="105"/>
                <w:sz w:val="19"/>
              </w:rPr>
              <w:t xml:space="preserve"> </w:t>
            </w:r>
            <w:r>
              <w:rPr>
                <w:rFonts w:ascii="Verdana"/>
                <w:spacing w:val="1"/>
                <w:w w:val="105"/>
                <w:sz w:val="19"/>
              </w:rPr>
              <w:t>status</w:t>
            </w:r>
            <w:r>
              <w:rPr>
                <w:rFonts w:ascii="Verdana"/>
                <w:spacing w:val="26"/>
                <w:w w:val="103"/>
                <w:sz w:val="19"/>
              </w:rPr>
              <w:t xml:space="preserve"> </w:t>
            </w:r>
            <w:r>
              <w:rPr>
                <w:rFonts w:ascii="Verdana"/>
                <w:w w:val="105"/>
                <w:sz w:val="19"/>
              </w:rPr>
              <w:t>regularly</w:t>
            </w:r>
            <w:r>
              <w:rPr>
                <w:rFonts w:ascii="Verdana"/>
                <w:spacing w:val="-11"/>
                <w:w w:val="105"/>
                <w:sz w:val="19"/>
              </w:rPr>
              <w:t xml:space="preserve"> </w:t>
            </w:r>
            <w:r>
              <w:rPr>
                <w:rFonts w:ascii="Verdana"/>
                <w:spacing w:val="3"/>
                <w:w w:val="105"/>
                <w:sz w:val="19"/>
              </w:rPr>
              <w:t>as</w:t>
            </w:r>
            <w:r>
              <w:rPr>
                <w:rFonts w:ascii="Verdana"/>
                <w:spacing w:val="-16"/>
                <w:w w:val="105"/>
                <w:sz w:val="19"/>
              </w:rPr>
              <w:t xml:space="preserve"> </w:t>
            </w:r>
            <w:r>
              <w:rPr>
                <w:rFonts w:ascii="Verdana"/>
                <w:spacing w:val="1"/>
                <w:w w:val="105"/>
                <w:sz w:val="19"/>
              </w:rPr>
              <w:t>part</w:t>
            </w:r>
            <w:r>
              <w:rPr>
                <w:rFonts w:ascii="Verdana"/>
                <w:spacing w:val="-10"/>
                <w:w w:val="105"/>
                <w:sz w:val="19"/>
              </w:rPr>
              <w:t xml:space="preserve"> </w:t>
            </w:r>
            <w:r>
              <w:rPr>
                <w:rFonts w:ascii="Verdana"/>
                <w:spacing w:val="2"/>
                <w:w w:val="105"/>
                <w:sz w:val="19"/>
              </w:rPr>
              <w:t>of</w:t>
            </w:r>
            <w:r>
              <w:rPr>
                <w:rFonts w:ascii="Verdana"/>
                <w:spacing w:val="-12"/>
                <w:w w:val="105"/>
                <w:sz w:val="19"/>
              </w:rPr>
              <w:t xml:space="preserve"> </w:t>
            </w:r>
            <w:r>
              <w:rPr>
                <w:rFonts w:ascii="Verdana"/>
                <w:w w:val="105"/>
                <w:sz w:val="19"/>
              </w:rPr>
              <w:t>an</w:t>
            </w:r>
            <w:r>
              <w:rPr>
                <w:rFonts w:ascii="Verdana"/>
                <w:spacing w:val="-10"/>
                <w:w w:val="105"/>
                <w:sz w:val="19"/>
              </w:rPr>
              <w:t xml:space="preserve"> </w:t>
            </w:r>
            <w:r>
              <w:rPr>
                <w:rFonts w:ascii="Verdana"/>
                <w:spacing w:val="1"/>
                <w:w w:val="105"/>
                <w:sz w:val="19"/>
              </w:rPr>
              <w:t>onsite</w:t>
            </w:r>
            <w:r>
              <w:rPr>
                <w:rFonts w:ascii="Verdana"/>
                <w:spacing w:val="-11"/>
                <w:w w:val="105"/>
                <w:sz w:val="19"/>
              </w:rPr>
              <w:t xml:space="preserve"> </w:t>
            </w:r>
            <w:r>
              <w:rPr>
                <w:rFonts w:ascii="Verdana"/>
                <w:w w:val="105"/>
                <w:sz w:val="19"/>
              </w:rPr>
              <w:t>materials</w:t>
            </w:r>
            <w:r>
              <w:rPr>
                <w:rFonts w:ascii="Verdana"/>
                <w:spacing w:val="38"/>
                <w:w w:val="103"/>
                <w:sz w:val="19"/>
              </w:rPr>
              <w:t xml:space="preserve"> </w:t>
            </w:r>
            <w:r>
              <w:rPr>
                <w:rFonts w:ascii="Verdana"/>
                <w:spacing w:val="1"/>
                <w:w w:val="105"/>
                <w:sz w:val="19"/>
              </w:rPr>
              <w:t>management</w:t>
            </w:r>
            <w:r>
              <w:rPr>
                <w:rFonts w:ascii="Verdana"/>
                <w:spacing w:val="-39"/>
                <w:w w:val="105"/>
                <w:sz w:val="19"/>
              </w:rPr>
              <w:t xml:space="preserve"> </w:t>
            </w:r>
            <w:r>
              <w:rPr>
                <w:rFonts w:ascii="Verdana"/>
                <w:spacing w:val="1"/>
                <w:w w:val="105"/>
                <w:sz w:val="19"/>
              </w:rPr>
              <w:t>system</w:t>
            </w:r>
          </w:p>
        </w:tc>
      </w:tr>
      <w:tr w:rsidR="007318C2" w14:paraId="24BD9BE3" w14:textId="77777777">
        <w:trPr>
          <w:trHeight w:hRule="exact" w:val="494"/>
        </w:trPr>
        <w:tc>
          <w:tcPr>
            <w:tcW w:w="720" w:type="dxa"/>
            <w:tcBorders>
              <w:top w:val="single" w:sz="5" w:space="0" w:color="000000"/>
              <w:left w:val="single" w:sz="8" w:space="0" w:color="000000"/>
              <w:bottom w:val="single" w:sz="5" w:space="0" w:color="000000"/>
              <w:right w:val="single" w:sz="5" w:space="0" w:color="000000"/>
            </w:tcBorders>
          </w:tcPr>
          <w:p w14:paraId="24BD9BDE" w14:textId="77777777" w:rsidR="007318C2" w:rsidRDefault="00D36A7D">
            <w:pPr>
              <w:pStyle w:val="TableParagraph"/>
              <w:spacing w:before="66"/>
              <w:ind w:left="210"/>
              <w:rPr>
                <w:rFonts w:ascii="Wingdings" w:eastAsia="Wingdings" w:hAnsi="Wingdings" w:cs="Wingdings"/>
                <w:sz w:val="31"/>
                <w:szCs w:val="31"/>
              </w:rPr>
            </w:pPr>
            <w:r>
              <w:rPr>
                <w:rFonts w:ascii="Wingdings" w:eastAsia="Wingdings" w:hAnsi="Wingdings" w:cs="Wingdings"/>
                <w:sz w:val="31"/>
                <w:szCs w:val="31"/>
              </w:rPr>
              <w:t></w:t>
            </w:r>
          </w:p>
        </w:tc>
        <w:tc>
          <w:tcPr>
            <w:tcW w:w="1622" w:type="dxa"/>
            <w:tcBorders>
              <w:top w:val="single" w:sz="5" w:space="0" w:color="000000"/>
              <w:left w:val="single" w:sz="5" w:space="0" w:color="000000"/>
              <w:bottom w:val="single" w:sz="5" w:space="0" w:color="000000"/>
              <w:right w:val="single" w:sz="5" w:space="0" w:color="000000"/>
            </w:tcBorders>
          </w:tcPr>
          <w:p w14:paraId="24BD9BDF" w14:textId="77777777" w:rsidR="007318C2" w:rsidRDefault="007318C2"/>
        </w:tc>
        <w:tc>
          <w:tcPr>
            <w:tcW w:w="1598" w:type="dxa"/>
            <w:vMerge/>
            <w:tcBorders>
              <w:left w:val="single" w:sz="5" w:space="0" w:color="000000"/>
              <w:right w:val="single" w:sz="5" w:space="0" w:color="000000"/>
            </w:tcBorders>
          </w:tcPr>
          <w:p w14:paraId="24BD9BE0" w14:textId="77777777" w:rsidR="007318C2" w:rsidRDefault="007318C2"/>
        </w:tc>
        <w:tc>
          <w:tcPr>
            <w:tcW w:w="739" w:type="dxa"/>
            <w:tcBorders>
              <w:top w:val="single" w:sz="5" w:space="0" w:color="000000"/>
              <w:left w:val="single" w:sz="5" w:space="0" w:color="000000"/>
              <w:bottom w:val="single" w:sz="5" w:space="0" w:color="000000"/>
              <w:right w:val="single" w:sz="5" w:space="0" w:color="000000"/>
            </w:tcBorders>
          </w:tcPr>
          <w:p w14:paraId="24BD9BE1" w14:textId="77777777" w:rsidR="007318C2" w:rsidRDefault="00D36A7D">
            <w:pPr>
              <w:pStyle w:val="TableParagraph"/>
              <w:spacing w:before="124"/>
              <w:ind w:left="238"/>
              <w:rPr>
                <w:rFonts w:ascii="Verdana" w:eastAsia="Verdana" w:hAnsi="Verdana" w:cs="Verdana"/>
                <w:sz w:val="19"/>
                <w:szCs w:val="19"/>
              </w:rPr>
            </w:pPr>
            <w:r>
              <w:rPr>
                <w:rFonts w:ascii="Verdana"/>
                <w:spacing w:val="-1"/>
                <w:w w:val="105"/>
                <w:sz w:val="19"/>
              </w:rPr>
              <w:t>59</w:t>
            </w:r>
          </w:p>
        </w:tc>
        <w:tc>
          <w:tcPr>
            <w:tcW w:w="5059" w:type="dxa"/>
            <w:tcBorders>
              <w:top w:val="single" w:sz="5" w:space="0" w:color="000000"/>
              <w:left w:val="single" w:sz="5" w:space="0" w:color="000000"/>
              <w:bottom w:val="single" w:sz="5" w:space="0" w:color="000000"/>
              <w:right w:val="single" w:sz="8" w:space="0" w:color="000000"/>
            </w:tcBorders>
          </w:tcPr>
          <w:p w14:paraId="24BD9BE2" w14:textId="77777777" w:rsidR="007318C2" w:rsidRDefault="00D36A7D">
            <w:pPr>
              <w:pStyle w:val="TableParagraph"/>
              <w:spacing w:before="4" w:line="254" w:lineRule="auto"/>
              <w:ind w:left="104" w:right="136"/>
              <w:rPr>
                <w:rFonts w:ascii="Verdana" w:eastAsia="Verdana" w:hAnsi="Verdana" w:cs="Verdana"/>
                <w:sz w:val="19"/>
                <w:szCs w:val="19"/>
              </w:rPr>
            </w:pPr>
            <w:r>
              <w:rPr>
                <w:rFonts w:ascii="Verdana"/>
                <w:spacing w:val="1"/>
                <w:w w:val="105"/>
                <w:sz w:val="19"/>
              </w:rPr>
              <w:t>Reconcile</w:t>
            </w:r>
            <w:r>
              <w:rPr>
                <w:rFonts w:ascii="Verdana"/>
                <w:spacing w:val="-15"/>
                <w:w w:val="105"/>
                <w:sz w:val="19"/>
              </w:rPr>
              <w:t xml:space="preserve"> </w:t>
            </w:r>
            <w:r>
              <w:rPr>
                <w:rFonts w:ascii="Verdana"/>
                <w:spacing w:val="1"/>
                <w:w w:val="105"/>
                <w:sz w:val="19"/>
              </w:rPr>
              <w:t>the</w:t>
            </w:r>
            <w:r>
              <w:rPr>
                <w:rFonts w:ascii="Verdana"/>
                <w:spacing w:val="-14"/>
                <w:w w:val="105"/>
                <w:sz w:val="19"/>
              </w:rPr>
              <w:t xml:space="preserve"> </w:t>
            </w:r>
            <w:r>
              <w:rPr>
                <w:rFonts w:ascii="Verdana"/>
                <w:w w:val="105"/>
                <w:sz w:val="19"/>
              </w:rPr>
              <w:t>invoice</w:t>
            </w:r>
            <w:r>
              <w:rPr>
                <w:rFonts w:ascii="Verdana"/>
                <w:spacing w:val="-14"/>
                <w:w w:val="105"/>
                <w:sz w:val="19"/>
              </w:rPr>
              <w:t xml:space="preserve"> </w:t>
            </w:r>
            <w:r>
              <w:rPr>
                <w:rFonts w:ascii="Verdana"/>
                <w:spacing w:val="1"/>
                <w:w w:val="105"/>
                <w:sz w:val="19"/>
              </w:rPr>
              <w:t>with</w:t>
            </w:r>
            <w:r>
              <w:rPr>
                <w:rFonts w:ascii="Verdana"/>
                <w:spacing w:val="-13"/>
                <w:w w:val="105"/>
                <w:sz w:val="19"/>
              </w:rPr>
              <w:t xml:space="preserve"> </w:t>
            </w:r>
            <w:r>
              <w:rPr>
                <w:rFonts w:ascii="Verdana"/>
                <w:spacing w:val="1"/>
                <w:w w:val="105"/>
                <w:sz w:val="19"/>
              </w:rPr>
              <w:t>the</w:t>
            </w:r>
            <w:r>
              <w:rPr>
                <w:rFonts w:ascii="Verdana"/>
                <w:spacing w:val="-11"/>
                <w:w w:val="105"/>
                <w:sz w:val="19"/>
              </w:rPr>
              <w:t xml:space="preserve"> </w:t>
            </w:r>
            <w:r>
              <w:rPr>
                <w:rFonts w:ascii="Verdana"/>
                <w:w w:val="105"/>
                <w:sz w:val="19"/>
              </w:rPr>
              <w:t>estimated</w:t>
            </w:r>
            <w:r>
              <w:rPr>
                <w:rFonts w:ascii="Verdana"/>
                <w:spacing w:val="34"/>
                <w:w w:val="103"/>
                <w:sz w:val="19"/>
              </w:rPr>
              <w:t xml:space="preserve"> </w:t>
            </w:r>
            <w:r>
              <w:rPr>
                <w:rFonts w:ascii="Verdana"/>
                <w:w w:val="105"/>
                <w:sz w:val="19"/>
              </w:rPr>
              <w:t>material</w:t>
            </w:r>
            <w:r>
              <w:rPr>
                <w:rFonts w:ascii="Verdana"/>
                <w:spacing w:val="-21"/>
                <w:w w:val="105"/>
                <w:sz w:val="19"/>
              </w:rPr>
              <w:t xml:space="preserve"> </w:t>
            </w:r>
            <w:r>
              <w:rPr>
                <w:rFonts w:ascii="Verdana"/>
                <w:spacing w:val="1"/>
                <w:w w:val="105"/>
                <w:sz w:val="19"/>
              </w:rPr>
              <w:t>costs</w:t>
            </w:r>
          </w:p>
        </w:tc>
      </w:tr>
      <w:tr w:rsidR="007318C2" w14:paraId="24BD9BE9" w14:textId="77777777">
        <w:trPr>
          <w:trHeight w:hRule="exact" w:val="499"/>
        </w:trPr>
        <w:tc>
          <w:tcPr>
            <w:tcW w:w="720" w:type="dxa"/>
            <w:tcBorders>
              <w:top w:val="single" w:sz="5" w:space="0" w:color="000000"/>
              <w:left w:val="single" w:sz="8" w:space="0" w:color="000000"/>
              <w:bottom w:val="single" w:sz="5" w:space="0" w:color="000000"/>
              <w:right w:val="single" w:sz="5" w:space="0" w:color="000000"/>
            </w:tcBorders>
          </w:tcPr>
          <w:p w14:paraId="24BD9BE4" w14:textId="77777777" w:rsidR="007318C2" w:rsidRDefault="00D36A7D">
            <w:pPr>
              <w:pStyle w:val="TableParagraph"/>
              <w:spacing w:before="66"/>
              <w:ind w:left="210"/>
              <w:rPr>
                <w:rFonts w:ascii="Wingdings" w:eastAsia="Wingdings" w:hAnsi="Wingdings" w:cs="Wingdings"/>
                <w:sz w:val="31"/>
                <w:szCs w:val="31"/>
              </w:rPr>
            </w:pPr>
            <w:r>
              <w:rPr>
                <w:rFonts w:ascii="Wingdings" w:eastAsia="Wingdings" w:hAnsi="Wingdings" w:cs="Wingdings"/>
                <w:sz w:val="31"/>
                <w:szCs w:val="31"/>
              </w:rPr>
              <w:t></w:t>
            </w:r>
          </w:p>
        </w:tc>
        <w:tc>
          <w:tcPr>
            <w:tcW w:w="1622" w:type="dxa"/>
            <w:tcBorders>
              <w:top w:val="single" w:sz="5" w:space="0" w:color="000000"/>
              <w:left w:val="single" w:sz="5" w:space="0" w:color="000000"/>
              <w:bottom w:val="single" w:sz="5" w:space="0" w:color="000000"/>
              <w:right w:val="single" w:sz="5" w:space="0" w:color="000000"/>
            </w:tcBorders>
          </w:tcPr>
          <w:p w14:paraId="24BD9BE5" w14:textId="77777777" w:rsidR="007318C2" w:rsidRDefault="007318C2"/>
        </w:tc>
        <w:tc>
          <w:tcPr>
            <w:tcW w:w="1598" w:type="dxa"/>
            <w:vMerge/>
            <w:tcBorders>
              <w:left w:val="single" w:sz="5" w:space="0" w:color="000000"/>
              <w:right w:val="single" w:sz="5" w:space="0" w:color="000000"/>
            </w:tcBorders>
          </w:tcPr>
          <w:p w14:paraId="24BD9BE6" w14:textId="77777777" w:rsidR="007318C2" w:rsidRDefault="007318C2"/>
        </w:tc>
        <w:tc>
          <w:tcPr>
            <w:tcW w:w="739" w:type="dxa"/>
            <w:tcBorders>
              <w:top w:val="single" w:sz="5" w:space="0" w:color="000000"/>
              <w:left w:val="single" w:sz="5" w:space="0" w:color="000000"/>
              <w:bottom w:val="single" w:sz="5" w:space="0" w:color="000000"/>
              <w:right w:val="single" w:sz="5" w:space="0" w:color="000000"/>
            </w:tcBorders>
          </w:tcPr>
          <w:p w14:paraId="24BD9BE7" w14:textId="77777777" w:rsidR="007318C2" w:rsidRDefault="00D36A7D">
            <w:pPr>
              <w:pStyle w:val="TableParagraph"/>
              <w:spacing w:before="124"/>
              <w:ind w:left="238"/>
              <w:rPr>
                <w:rFonts w:ascii="Verdana" w:eastAsia="Verdana" w:hAnsi="Verdana" w:cs="Verdana"/>
                <w:sz w:val="19"/>
                <w:szCs w:val="19"/>
              </w:rPr>
            </w:pPr>
            <w:r>
              <w:rPr>
                <w:rFonts w:ascii="Verdana"/>
                <w:spacing w:val="-1"/>
                <w:w w:val="105"/>
                <w:sz w:val="19"/>
              </w:rPr>
              <w:t>60</w:t>
            </w:r>
          </w:p>
        </w:tc>
        <w:tc>
          <w:tcPr>
            <w:tcW w:w="5059" w:type="dxa"/>
            <w:tcBorders>
              <w:top w:val="single" w:sz="5" w:space="0" w:color="000000"/>
              <w:left w:val="single" w:sz="5" w:space="0" w:color="000000"/>
              <w:bottom w:val="single" w:sz="5" w:space="0" w:color="000000"/>
              <w:right w:val="single" w:sz="8" w:space="0" w:color="000000"/>
            </w:tcBorders>
          </w:tcPr>
          <w:p w14:paraId="24BD9BE8" w14:textId="77777777" w:rsidR="007318C2" w:rsidRDefault="00D36A7D">
            <w:pPr>
              <w:pStyle w:val="TableParagraph"/>
              <w:spacing w:before="4" w:line="254" w:lineRule="auto"/>
              <w:ind w:left="104" w:right="136"/>
              <w:rPr>
                <w:rFonts w:ascii="Verdana" w:eastAsia="Verdana" w:hAnsi="Verdana" w:cs="Verdana"/>
                <w:sz w:val="19"/>
                <w:szCs w:val="19"/>
              </w:rPr>
            </w:pPr>
            <w:r>
              <w:rPr>
                <w:rFonts w:ascii="Verdana"/>
                <w:spacing w:val="1"/>
                <w:w w:val="105"/>
                <w:sz w:val="19"/>
              </w:rPr>
              <w:t>Implement</w:t>
            </w:r>
            <w:r>
              <w:rPr>
                <w:rFonts w:ascii="Verdana"/>
                <w:spacing w:val="-18"/>
                <w:w w:val="105"/>
                <w:sz w:val="19"/>
              </w:rPr>
              <w:t xml:space="preserve"> </w:t>
            </w:r>
            <w:r>
              <w:rPr>
                <w:rFonts w:ascii="Verdana"/>
                <w:w w:val="105"/>
                <w:sz w:val="19"/>
              </w:rPr>
              <w:t>an</w:t>
            </w:r>
            <w:r>
              <w:rPr>
                <w:rFonts w:ascii="Verdana"/>
                <w:spacing w:val="-13"/>
                <w:w w:val="105"/>
                <w:sz w:val="19"/>
              </w:rPr>
              <w:t xml:space="preserve"> </w:t>
            </w:r>
            <w:r>
              <w:rPr>
                <w:rFonts w:ascii="Verdana"/>
                <w:w w:val="105"/>
                <w:sz w:val="19"/>
              </w:rPr>
              <w:t>effective</w:t>
            </w:r>
            <w:r>
              <w:rPr>
                <w:rFonts w:ascii="Verdana"/>
                <w:spacing w:val="-18"/>
                <w:w w:val="105"/>
                <w:sz w:val="19"/>
              </w:rPr>
              <w:t xml:space="preserve"> </w:t>
            </w:r>
            <w:r>
              <w:rPr>
                <w:rFonts w:ascii="Verdana"/>
                <w:spacing w:val="1"/>
                <w:w w:val="105"/>
                <w:sz w:val="19"/>
              </w:rPr>
              <w:t>material</w:t>
            </w:r>
            <w:r>
              <w:rPr>
                <w:rFonts w:ascii="Verdana"/>
                <w:spacing w:val="-18"/>
                <w:w w:val="105"/>
                <w:sz w:val="19"/>
              </w:rPr>
              <w:t xml:space="preserve"> </w:t>
            </w:r>
            <w:r>
              <w:rPr>
                <w:rFonts w:ascii="Verdana"/>
                <w:spacing w:val="1"/>
                <w:w w:val="105"/>
                <w:sz w:val="19"/>
              </w:rPr>
              <w:t>handling</w:t>
            </w:r>
            <w:r>
              <w:rPr>
                <w:rFonts w:ascii="Verdana"/>
                <w:spacing w:val="29"/>
                <w:w w:val="103"/>
                <w:sz w:val="19"/>
              </w:rPr>
              <w:t xml:space="preserve"> </w:t>
            </w:r>
            <w:r>
              <w:rPr>
                <w:rFonts w:ascii="Verdana"/>
                <w:w w:val="105"/>
                <w:sz w:val="19"/>
              </w:rPr>
              <w:t>system</w:t>
            </w:r>
            <w:r>
              <w:rPr>
                <w:rFonts w:ascii="Verdana"/>
                <w:spacing w:val="-11"/>
                <w:w w:val="105"/>
                <w:sz w:val="19"/>
              </w:rPr>
              <w:t xml:space="preserve"> </w:t>
            </w:r>
            <w:r>
              <w:rPr>
                <w:rFonts w:ascii="Verdana"/>
                <w:w w:val="105"/>
                <w:sz w:val="19"/>
              </w:rPr>
              <w:t>on</w:t>
            </w:r>
            <w:r>
              <w:rPr>
                <w:rFonts w:ascii="Verdana"/>
                <w:spacing w:val="-11"/>
                <w:w w:val="105"/>
                <w:sz w:val="19"/>
              </w:rPr>
              <w:t xml:space="preserve"> </w:t>
            </w:r>
            <w:r>
              <w:rPr>
                <w:rFonts w:ascii="Verdana"/>
                <w:spacing w:val="1"/>
                <w:w w:val="105"/>
                <w:sz w:val="19"/>
              </w:rPr>
              <w:t>site</w:t>
            </w:r>
          </w:p>
        </w:tc>
      </w:tr>
      <w:tr w:rsidR="007318C2" w14:paraId="24BD9BEF" w14:textId="77777777">
        <w:trPr>
          <w:trHeight w:hRule="exact" w:val="499"/>
        </w:trPr>
        <w:tc>
          <w:tcPr>
            <w:tcW w:w="720" w:type="dxa"/>
            <w:tcBorders>
              <w:top w:val="single" w:sz="5" w:space="0" w:color="000000"/>
              <w:left w:val="single" w:sz="8" w:space="0" w:color="000000"/>
              <w:bottom w:val="single" w:sz="8" w:space="0" w:color="000000"/>
              <w:right w:val="single" w:sz="5" w:space="0" w:color="000000"/>
            </w:tcBorders>
          </w:tcPr>
          <w:p w14:paraId="24BD9BEA" w14:textId="77777777" w:rsidR="007318C2" w:rsidRDefault="00D36A7D">
            <w:pPr>
              <w:pStyle w:val="TableParagraph"/>
              <w:spacing w:before="66"/>
              <w:ind w:left="210"/>
              <w:rPr>
                <w:rFonts w:ascii="Wingdings" w:eastAsia="Wingdings" w:hAnsi="Wingdings" w:cs="Wingdings"/>
                <w:sz w:val="31"/>
                <w:szCs w:val="31"/>
              </w:rPr>
            </w:pPr>
            <w:r>
              <w:rPr>
                <w:rFonts w:ascii="Wingdings" w:eastAsia="Wingdings" w:hAnsi="Wingdings" w:cs="Wingdings"/>
                <w:sz w:val="31"/>
                <w:szCs w:val="31"/>
              </w:rPr>
              <w:t></w:t>
            </w:r>
          </w:p>
        </w:tc>
        <w:tc>
          <w:tcPr>
            <w:tcW w:w="1622" w:type="dxa"/>
            <w:tcBorders>
              <w:top w:val="single" w:sz="5" w:space="0" w:color="000000"/>
              <w:left w:val="single" w:sz="5" w:space="0" w:color="000000"/>
              <w:bottom w:val="single" w:sz="8" w:space="0" w:color="000000"/>
              <w:right w:val="single" w:sz="5" w:space="0" w:color="000000"/>
            </w:tcBorders>
          </w:tcPr>
          <w:p w14:paraId="24BD9BEB" w14:textId="77777777" w:rsidR="007318C2" w:rsidRDefault="007318C2"/>
        </w:tc>
        <w:tc>
          <w:tcPr>
            <w:tcW w:w="1598" w:type="dxa"/>
            <w:vMerge/>
            <w:tcBorders>
              <w:left w:val="single" w:sz="5" w:space="0" w:color="000000"/>
              <w:bottom w:val="single" w:sz="8" w:space="0" w:color="000000"/>
              <w:right w:val="single" w:sz="5" w:space="0" w:color="000000"/>
            </w:tcBorders>
          </w:tcPr>
          <w:p w14:paraId="24BD9BEC" w14:textId="77777777" w:rsidR="007318C2" w:rsidRDefault="007318C2"/>
        </w:tc>
        <w:tc>
          <w:tcPr>
            <w:tcW w:w="739" w:type="dxa"/>
            <w:tcBorders>
              <w:top w:val="single" w:sz="5" w:space="0" w:color="000000"/>
              <w:left w:val="single" w:sz="5" w:space="0" w:color="000000"/>
              <w:bottom w:val="single" w:sz="8" w:space="0" w:color="000000"/>
              <w:right w:val="single" w:sz="5" w:space="0" w:color="000000"/>
            </w:tcBorders>
          </w:tcPr>
          <w:p w14:paraId="24BD9BED" w14:textId="77777777" w:rsidR="007318C2" w:rsidRDefault="00D36A7D">
            <w:pPr>
              <w:pStyle w:val="TableParagraph"/>
              <w:spacing w:before="124"/>
              <w:ind w:left="238"/>
              <w:rPr>
                <w:rFonts w:ascii="Verdana" w:eastAsia="Verdana" w:hAnsi="Verdana" w:cs="Verdana"/>
                <w:sz w:val="19"/>
                <w:szCs w:val="19"/>
              </w:rPr>
            </w:pPr>
            <w:r>
              <w:rPr>
                <w:rFonts w:ascii="Verdana"/>
                <w:spacing w:val="-1"/>
                <w:w w:val="105"/>
                <w:sz w:val="19"/>
              </w:rPr>
              <w:t>61</w:t>
            </w:r>
          </w:p>
        </w:tc>
        <w:tc>
          <w:tcPr>
            <w:tcW w:w="5059" w:type="dxa"/>
            <w:tcBorders>
              <w:top w:val="single" w:sz="5" w:space="0" w:color="000000"/>
              <w:left w:val="single" w:sz="5" w:space="0" w:color="000000"/>
              <w:bottom w:val="single" w:sz="8" w:space="0" w:color="000000"/>
              <w:right w:val="single" w:sz="8" w:space="0" w:color="000000"/>
            </w:tcBorders>
          </w:tcPr>
          <w:p w14:paraId="24BD9BEE" w14:textId="77777777" w:rsidR="007318C2" w:rsidRDefault="00D36A7D">
            <w:pPr>
              <w:pStyle w:val="TableParagraph"/>
              <w:spacing w:before="4" w:line="249" w:lineRule="auto"/>
              <w:ind w:left="104" w:right="190"/>
              <w:rPr>
                <w:rFonts w:ascii="Verdana" w:eastAsia="Verdana" w:hAnsi="Verdana" w:cs="Verdana"/>
                <w:sz w:val="19"/>
                <w:szCs w:val="19"/>
              </w:rPr>
            </w:pPr>
            <w:r>
              <w:rPr>
                <w:rFonts w:ascii="Verdana"/>
                <w:spacing w:val="1"/>
                <w:w w:val="105"/>
                <w:sz w:val="19"/>
              </w:rPr>
              <w:t>Schedule</w:t>
            </w:r>
            <w:r>
              <w:rPr>
                <w:rFonts w:ascii="Verdana"/>
                <w:spacing w:val="-18"/>
                <w:w w:val="105"/>
                <w:sz w:val="19"/>
              </w:rPr>
              <w:t xml:space="preserve"> </w:t>
            </w:r>
            <w:r>
              <w:rPr>
                <w:rFonts w:ascii="Verdana"/>
                <w:spacing w:val="1"/>
                <w:w w:val="105"/>
                <w:sz w:val="19"/>
              </w:rPr>
              <w:t>material</w:t>
            </w:r>
            <w:r>
              <w:rPr>
                <w:rFonts w:ascii="Verdana"/>
                <w:spacing w:val="-17"/>
                <w:w w:val="105"/>
                <w:sz w:val="19"/>
              </w:rPr>
              <w:t xml:space="preserve"> </w:t>
            </w:r>
            <w:r>
              <w:rPr>
                <w:rFonts w:ascii="Verdana"/>
                <w:w w:val="105"/>
                <w:sz w:val="19"/>
              </w:rPr>
              <w:t>delivery</w:t>
            </w:r>
            <w:r>
              <w:rPr>
                <w:rFonts w:ascii="Verdana"/>
                <w:spacing w:val="-17"/>
                <w:w w:val="105"/>
                <w:sz w:val="19"/>
              </w:rPr>
              <w:t xml:space="preserve"> </w:t>
            </w:r>
            <w:r>
              <w:rPr>
                <w:rFonts w:ascii="Verdana"/>
                <w:spacing w:val="1"/>
                <w:w w:val="105"/>
                <w:sz w:val="19"/>
              </w:rPr>
              <w:t>using</w:t>
            </w:r>
            <w:r>
              <w:rPr>
                <w:rFonts w:ascii="Verdana"/>
                <w:spacing w:val="-15"/>
                <w:w w:val="105"/>
                <w:sz w:val="19"/>
              </w:rPr>
              <w:t xml:space="preserve"> </w:t>
            </w:r>
            <w:r>
              <w:rPr>
                <w:rFonts w:ascii="Verdana"/>
                <w:w w:val="105"/>
                <w:sz w:val="19"/>
              </w:rPr>
              <w:t>staged</w:t>
            </w:r>
            <w:r>
              <w:rPr>
                <w:rFonts w:ascii="Verdana"/>
                <w:spacing w:val="28"/>
                <w:w w:val="103"/>
                <w:sz w:val="19"/>
              </w:rPr>
              <w:t xml:space="preserve"> </w:t>
            </w:r>
            <w:r>
              <w:rPr>
                <w:rFonts w:ascii="Verdana"/>
                <w:w w:val="105"/>
                <w:sz w:val="19"/>
              </w:rPr>
              <w:t>releases</w:t>
            </w:r>
            <w:r>
              <w:rPr>
                <w:rFonts w:ascii="Verdana"/>
                <w:spacing w:val="-11"/>
                <w:w w:val="105"/>
                <w:sz w:val="19"/>
              </w:rPr>
              <w:t xml:space="preserve"> </w:t>
            </w:r>
            <w:r>
              <w:rPr>
                <w:rFonts w:ascii="Verdana"/>
                <w:spacing w:val="-1"/>
                <w:w w:val="105"/>
                <w:sz w:val="19"/>
              </w:rPr>
              <w:t>to</w:t>
            </w:r>
            <w:r>
              <w:rPr>
                <w:rFonts w:ascii="Verdana"/>
                <w:spacing w:val="-4"/>
                <w:w w:val="105"/>
                <w:sz w:val="19"/>
              </w:rPr>
              <w:t xml:space="preserve"> </w:t>
            </w:r>
            <w:r>
              <w:rPr>
                <w:rFonts w:ascii="Verdana"/>
                <w:spacing w:val="1"/>
                <w:w w:val="105"/>
                <w:sz w:val="19"/>
              </w:rPr>
              <w:t>the</w:t>
            </w:r>
            <w:r>
              <w:rPr>
                <w:rFonts w:ascii="Verdana"/>
                <w:spacing w:val="-11"/>
                <w:w w:val="105"/>
                <w:sz w:val="19"/>
              </w:rPr>
              <w:t xml:space="preserve"> </w:t>
            </w:r>
            <w:r>
              <w:rPr>
                <w:rFonts w:ascii="Verdana"/>
                <w:spacing w:val="1"/>
                <w:w w:val="105"/>
                <w:sz w:val="19"/>
              </w:rPr>
              <w:t>site</w:t>
            </w:r>
            <w:r>
              <w:rPr>
                <w:rFonts w:ascii="Verdana"/>
                <w:spacing w:val="-15"/>
                <w:w w:val="105"/>
                <w:sz w:val="19"/>
              </w:rPr>
              <w:t xml:space="preserve"> </w:t>
            </w:r>
            <w:r>
              <w:rPr>
                <w:rFonts w:ascii="Verdana"/>
                <w:spacing w:val="1"/>
                <w:w w:val="105"/>
                <w:sz w:val="19"/>
              </w:rPr>
              <w:t>based</w:t>
            </w:r>
            <w:r>
              <w:rPr>
                <w:rFonts w:ascii="Verdana"/>
                <w:spacing w:val="-7"/>
                <w:w w:val="105"/>
                <w:sz w:val="19"/>
              </w:rPr>
              <w:t xml:space="preserve"> </w:t>
            </w:r>
            <w:r>
              <w:rPr>
                <w:rFonts w:ascii="Verdana"/>
                <w:w w:val="105"/>
                <w:sz w:val="19"/>
              </w:rPr>
              <w:t>on</w:t>
            </w:r>
            <w:r>
              <w:rPr>
                <w:rFonts w:ascii="Verdana"/>
                <w:spacing w:val="-8"/>
                <w:w w:val="105"/>
                <w:sz w:val="19"/>
              </w:rPr>
              <w:t xml:space="preserve"> </w:t>
            </w:r>
            <w:r>
              <w:rPr>
                <w:rFonts w:ascii="Verdana"/>
                <w:spacing w:val="1"/>
                <w:w w:val="105"/>
                <w:sz w:val="19"/>
              </w:rPr>
              <w:t>phases</w:t>
            </w:r>
          </w:p>
        </w:tc>
      </w:tr>
      <w:tr w:rsidR="007318C2" w14:paraId="24BD9BF7" w14:textId="77777777">
        <w:trPr>
          <w:trHeight w:hRule="exact" w:val="504"/>
        </w:trPr>
        <w:tc>
          <w:tcPr>
            <w:tcW w:w="720" w:type="dxa"/>
            <w:tcBorders>
              <w:top w:val="single" w:sz="8" w:space="0" w:color="000000"/>
              <w:left w:val="single" w:sz="8" w:space="0" w:color="000000"/>
              <w:bottom w:val="single" w:sz="5" w:space="0" w:color="000000"/>
              <w:right w:val="single" w:sz="5" w:space="0" w:color="000000"/>
            </w:tcBorders>
          </w:tcPr>
          <w:p w14:paraId="24BD9BF0" w14:textId="77777777" w:rsidR="007318C2" w:rsidRDefault="00D36A7D">
            <w:pPr>
              <w:pStyle w:val="TableParagraph"/>
              <w:spacing w:before="66"/>
              <w:ind w:left="210"/>
              <w:rPr>
                <w:rFonts w:ascii="Wingdings" w:eastAsia="Wingdings" w:hAnsi="Wingdings" w:cs="Wingdings"/>
                <w:sz w:val="31"/>
                <w:szCs w:val="31"/>
              </w:rPr>
            </w:pPr>
            <w:r>
              <w:rPr>
                <w:rFonts w:ascii="Wingdings" w:eastAsia="Wingdings" w:hAnsi="Wingdings" w:cs="Wingdings"/>
                <w:sz w:val="31"/>
                <w:szCs w:val="31"/>
              </w:rPr>
              <w:t></w:t>
            </w:r>
          </w:p>
        </w:tc>
        <w:tc>
          <w:tcPr>
            <w:tcW w:w="1622" w:type="dxa"/>
            <w:tcBorders>
              <w:top w:val="single" w:sz="8" w:space="0" w:color="000000"/>
              <w:left w:val="single" w:sz="5" w:space="0" w:color="000000"/>
              <w:bottom w:val="single" w:sz="5" w:space="0" w:color="000000"/>
              <w:right w:val="single" w:sz="5" w:space="0" w:color="000000"/>
            </w:tcBorders>
          </w:tcPr>
          <w:p w14:paraId="24BD9BF1" w14:textId="77777777" w:rsidR="007318C2" w:rsidRDefault="007318C2"/>
        </w:tc>
        <w:tc>
          <w:tcPr>
            <w:tcW w:w="1598" w:type="dxa"/>
            <w:vMerge w:val="restart"/>
            <w:tcBorders>
              <w:top w:val="single" w:sz="8" w:space="0" w:color="000000"/>
              <w:left w:val="single" w:sz="5" w:space="0" w:color="000000"/>
              <w:right w:val="single" w:sz="5" w:space="0" w:color="000000"/>
            </w:tcBorders>
          </w:tcPr>
          <w:p w14:paraId="24BD9BF2" w14:textId="77777777" w:rsidR="007318C2" w:rsidRDefault="007318C2">
            <w:pPr>
              <w:pStyle w:val="TableParagraph"/>
              <w:spacing w:line="200" w:lineRule="exact"/>
              <w:rPr>
                <w:sz w:val="20"/>
                <w:szCs w:val="20"/>
              </w:rPr>
            </w:pPr>
          </w:p>
          <w:p w14:paraId="24BD9BF3" w14:textId="77777777" w:rsidR="007318C2" w:rsidRDefault="007318C2">
            <w:pPr>
              <w:pStyle w:val="TableParagraph"/>
              <w:spacing w:before="7" w:line="220" w:lineRule="exact"/>
            </w:pPr>
          </w:p>
          <w:p w14:paraId="24BD9BF4" w14:textId="77777777" w:rsidR="007318C2" w:rsidRDefault="00D36A7D">
            <w:pPr>
              <w:pStyle w:val="TableParagraph"/>
              <w:spacing w:line="254" w:lineRule="auto"/>
              <w:ind w:left="147" w:firstLine="384"/>
              <w:rPr>
                <w:rFonts w:ascii="Verdana" w:eastAsia="Verdana" w:hAnsi="Verdana" w:cs="Verdana"/>
                <w:sz w:val="19"/>
                <w:szCs w:val="19"/>
              </w:rPr>
            </w:pPr>
            <w:r>
              <w:rPr>
                <w:rFonts w:ascii="Verdana"/>
                <w:w w:val="105"/>
                <w:sz w:val="19"/>
              </w:rPr>
              <w:t>Tools</w:t>
            </w:r>
            <w:r>
              <w:rPr>
                <w:rFonts w:ascii="Verdana"/>
                <w:spacing w:val="21"/>
                <w:w w:val="103"/>
                <w:sz w:val="19"/>
              </w:rPr>
              <w:t xml:space="preserve"> </w:t>
            </w:r>
            <w:r>
              <w:rPr>
                <w:rFonts w:ascii="Verdana"/>
                <w:sz w:val="19"/>
              </w:rPr>
              <w:t>Management</w:t>
            </w:r>
          </w:p>
        </w:tc>
        <w:tc>
          <w:tcPr>
            <w:tcW w:w="739" w:type="dxa"/>
            <w:tcBorders>
              <w:top w:val="single" w:sz="8" w:space="0" w:color="000000"/>
              <w:left w:val="single" w:sz="5" w:space="0" w:color="000000"/>
              <w:bottom w:val="single" w:sz="5" w:space="0" w:color="000000"/>
              <w:right w:val="single" w:sz="5" w:space="0" w:color="000000"/>
            </w:tcBorders>
          </w:tcPr>
          <w:p w14:paraId="24BD9BF5" w14:textId="77777777" w:rsidR="007318C2" w:rsidRDefault="00D36A7D">
            <w:pPr>
              <w:pStyle w:val="TableParagraph"/>
              <w:spacing w:before="124"/>
              <w:ind w:left="238"/>
              <w:rPr>
                <w:rFonts w:ascii="Verdana" w:eastAsia="Verdana" w:hAnsi="Verdana" w:cs="Verdana"/>
                <w:sz w:val="19"/>
                <w:szCs w:val="19"/>
              </w:rPr>
            </w:pPr>
            <w:r>
              <w:rPr>
                <w:rFonts w:ascii="Verdana"/>
                <w:spacing w:val="-1"/>
                <w:w w:val="105"/>
                <w:sz w:val="19"/>
              </w:rPr>
              <w:t>62</w:t>
            </w:r>
          </w:p>
        </w:tc>
        <w:tc>
          <w:tcPr>
            <w:tcW w:w="5059" w:type="dxa"/>
            <w:tcBorders>
              <w:top w:val="single" w:sz="8" w:space="0" w:color="000000"/>
              <w:left w:val="single" w:sz="5" w:space="0" w:color="000000"/>
              <w:bottom w:val="single" w:sz="5" w:space="0" w:color="000000"/>
              <w:right w:val="single" w:sz="8" w:space="0" w:color="000000"/>
            </w:tcBorders>
          </w:tcPr>
          <w:p w14:paraId="24BD9BF6" w14:textId="77777777" w:rsidR="007318C2" w:rsidRDefault="00D36A7D">
            <w:pPr>
              <w:pStyle w:val="TableParagraph"/>
              <w:spacing w:before="4" w:line="254" w:lineRule="auto"/>
              <w:ind w:left="104" w:right="190"/>
              <w:rPr>
                <w:rFonts w:ascii="Verdana" w:eastAsia="Verdana" w:hAnsi="Verdana" w:cs="Verdana"/>
                <w:sz w:val="19"/>
                <w:szCs w:val="19"/>
              </w:rPr>
            </w:pPr>
            <w:r>
              <w:rPr>
                <w:rFonts w:ascii="Verdana"/>
                <w:w w:val="105"/>
                <w:sz w:val="19"/>
              </w:rPr>
              <w:t>Review</w:t>
            </w:r>
            <w:r>
              <w:rPr>
                <w:rFonts w:ascii="Verdana"/>
                <w:spacing w:val="-18"/>
                <w:w w:val="105"/>
                <w:sz w:val="19"/>
              </w:rPr>
              <w:t xml:space="preserve"> </w:t>
            </w:r>
            <w:r>
              <w:rPr>
                <w:rFonts w:ascii="Verdana"/>
                <w:spacing w:val="1"/>
                <w:w w:val="105"/>
                <w:sz w:val="19"/>
              </w:rPr>
              <w:t>contract</w:t>
            </w:r>
            <w:r>
              <w:rPr>
                <w:rFonts w:ascii="Verdana"/>
                <w:spacing w:val="-19"/>
                <w:w w:val="105"/>
                <w:sz w:val="19"/>
              </w:rPr>
              <w:t xml:space="preserve"> </w:t>
            </w:r>
            <w:r>
              <w:rPr>
                <w:rFonts w:ascii="Verdana"/>
                <w:spacing w:val="1"/>
                <w:w w:val="105"/>
                <w:sz w:val="19"/>
              </w:rPr>
              <w:t>drawings,</w:t>
            </w:r>
            <w:r>
              <w:rPr>
                <w:rFonts w:ascii="Verdana"/>
                <w:spacing w:val="-15"/>
                <w:w w:val="105"/>
                <w:sz w:val="19"/>
              </w:rPr>
              <w:t xml:space="preserve"> </w:t>
            </w:r>
            <w:r>
              <w:rPr>
                <w:rFonts w:ascii="Verdana"/>
                <w:w w:val="105"/>
                <w:sz w:val="19"/>
              </w:rPr>
              <w:t>specifications,</w:t>
            </w:r>
            <w:r>
              <w:rPr>
                <w:rFonts w:ascii="Verdana"/>
                <w:spacing w:val="-23"/>
                <w:w w:val="105"/>
                <w:sz w:val="19"/>
              </w:rPr>
              <w:t xml:space="preserve"> </w:t>
            </w:r>
            <w:r>
              <w:rPr>
                <w:rFonts w:ascii="Verdana"/>
                <w:spacing w:val="1"/>
                <w:w w:val="105"/>
                <w:sz w:val="19"/>
              </w:rPr>
              <w:t>and</w:t>
            </w:r>
            <w:r>
              <w:rPr>
                <w:rFonts w:ascii="Verdana"/>
                <w:spacing w:val="34"/>
                <w:w w:val="103"/>
                <w:sz w:val="19"/>
              </w:rPr>
              <w:t xml:space="preserve"> </w:t>
            </w:r>
            <w:r>
              <w:rPr>
                <w:rFonts w:ascii="Verdana"/>
                <w:spacing w:val="1"/>
                <w:w w:val="105"/>
                <w:sz w:val="19"/>
              </w:rPr>
              <w:t>the</w:t>
            </w:r>
            <w:r>
              <w:rPr>
                <w:rFonts w:ascii="Verdana"/>
                <w:spacing w:val="-16"/>
                <w:w w:val="105"/>
                <w:sz w:val="19"/>
              </w:rPr>
              <w:t xml:space="preserve"> </w:t>
            </w:r>
            <w:r>
              <w:rPr>
                <w:rFonts w:ascii="Verdana"/>
                <w:spacing w:val="1"/>
                <w:w w:val="105"/>
                <w:sz w:val="19"/>
              </w:rPr>
              <w:t>bid</w:t>
            </w:r>
            <w:r>
              <w:rPr>
                <w:rFonts w:ascii="Verdana"/>
                <w:spacing w:val="-8"/>
                <w:w w:val="105"/>
                <w:sz w:val="19"/>
              </w:rPr>
              <w:t xml:space="preserve"> </w:t>
            </w:r>
            <w:r>
              <w:rPr>
                <w:rFonts w:ascii="Verdana"/>
                <w:spacing w:val="-1"/>
                <w:w w:val="105"/>
                <w:sz w:val="19"/>
              </w:rPr>
              <w:t>to</w:t>
            </w:r>
            <w:r>
              <w:rPr>
                <w:rFonts w:ascii="Verdana"/>
                <w:spacing w:val="-9"/>
                <w:w w:val="105"/>
                <w:sz w:val="19"/>
              </w:rPr>
              <w:t xml:space="preserve"> </w:t>
            </w:r>
            <w:r>
              <w:rPr>
                <w:rFonts w:ascii="Verdana"/>
                <w:spacing w:val="1"/>
                <w:w w:val="105"/>
                <w:sz w:val="19"/>
              </w:rPr>
              <w:t>identify</w:t>
            </w:r>
            <w:r>
              <w:rPr>
                <w:rFonts w:ascii="Verdana"/>
                <w:spacing w:val="-10"/>
                <w:w w:val="105"/>
                <w:sz w:val="19"/>
              </w:rPr>
              <w:t xml:space="preserve"> </w:t>
            </w:r>
            <w:r>
              <w:rPr>
                <w:rFonts w:ascii="Verdana"/>
                <w:w w:val="105"/>
                <w:sz w:val="19"/>
              </w:rPr>
              <w:t>and</w:t>
            </w:r>
            <w:r>
              <w:rPr>
                <w:rFonts w:ascii="Verdana"/>
                <w:spacing w:val="-8"/>
                <w:w w:val="105"/>
                <w:sz w:val="19"/>
              </w:rPr>
              <w:t xml:space="preserve"> </w:t>
            </w:r>
            <w:r>
              <w:rPr>
                <w:rFonts w:ascii="Verdana"/>
                <w:spacing w:val="2"/>
                <w:w w:val="105"/>
                <w:sz w:val="19"/>
              </w:rPr>
              <w:t>purchase</w:t>
            </w:r>
            <w:r>
              <w:rPr>
                <w:rFonts w:ascii="Verdana"/>
                <w:spacing w:val="-11"/>
                <w:w w:val="105"/>
                <w:sz w:val="19"/>
              </w:rPr>
              <w:t xml:space="preserve"> </w:t>
            </w:r>
            <w:r>
              <w:rPr>
                <w:rFonts w:ascii="Verdana"/>
                <w:w w:val="105"/>
                <w:sz w:val="19"/>
              </w:rPr>
              <w:t>special</w:t>
            </w:r>
            <w:r>
              <w:rPr>
                <w:rFonts w:ascii="Verdana"/>
                <w:spacing w:val="-10"/>
                <w:w w:val="105"/>
                <w:sz w:val="19"/>
              </w:rPr>
              <w:t xml:space="preserve"> </w:t>
            </w:r>
            <w:r>
              <w:rPr>
                <w:rFonts w:ascii="Verdana"/>
                <w:spacing w:val="1"/>
                <w:w w:val="105"/>
                <w:sz w:val="19"/>
              </w:rPr>
              <w:t>tools</w:t>
            </w:r>
          </w:p>
        </w:tc>
      </w:tr>
      <w:tr w:rsidR="007318C2" w14:paraId="24BD9BFD" w14:textId="77777777">
        <w:trPr>
          <w:trHeight w:hRule="exact" w:val="365"/>
        </w:trPr>
        <w:tc>
          <w:tcPr>
            <w:tcW w:w="720" w:type="dxa"/>
            <w:tcBorders>
              <w:top w:val="single" w:sz="5" w:space="0" w:color="000000"/>
              <w:left w:val="single" w:sz="8" w:space="0" w:color="000000"/>
              <w:bottom w:val="single" w:sz="5" w:space="0" w:color="000000"/>
              <w:right w:val="single" w:sz="5" w:space="0" w:color="000000"/>
            </w:tcBorders>
          </w:tcPr>
          <w:p w14:paraId="24BD9BF8" w14:textId="77777777" w:rsidR="007318C2" w:rsidRDefault="00D36A7D">
            <w:pPr>
              <w:pStyle w:val="TableParagraph"/>
              <w:spacing w:before="3"/>
              <w:ind w:left="210"/>
              <w:rPr>
                <w:rFonts w:ascii="Wingdings" w:eastAsia="Wingdings" w:hAnsi="Wingdings" w:cs="Wingdings"/>
                <w:sz w:val="31"/>
                <w:szCs w:val="31"/>
              </w:rPr>
            </w:pPr>
            <w:r>
              <w:rPr>
                <w:rFonts w:ascii="Wingdings" w:eastAsia="Wingdings" w:hAnsi="Wingdings" w:cs="Wingdings"/>
                <w:sz w:val="31"/>
                <w:szCs w:val="31"/>
              </w:rPr>
              <w:t></w:t>
            </w:r>
          </w:p>
        </w:tc>
        <w:tc>
          <w:tcPr>
            <w:tcW w:w="1622" w:type="dxa"/>
            <w:tcBorders>
              <w:top w:val="single" w:sz="5" w:space="0" w:color="000000"/>
              <w:left w:val="single" w:sz="5" w:space="0" w:color="000000"/>
              <w:bottom w:val="single" w:sz="5" w:space="0" w:color="000000"/>
              <w:right w:val="single" w:sz="5" w:space="0" w:color="000000"/>
            </w:tcBorders>
          </w:tcPr>
          <w:p w14:paraId="24BD9BF9" w14:textId="77777777" w:rsidR="007318C2" w:rsidRDefault="007318C2"/>
        </w:tc>
        <w:tc>
          <w:tcPr>
            <w:tcW w:w="1598" w:type="dxa"/>
            <w:vMerge/>
            <w:tcBorders>
              <w:left w:val="single" w:sz="5" w:space="0" w:color="000000"/>
              <w:right w:val="single" w:sz="5" w:space="0" w:color="000000"/>
            </w:tcBorders>
          </w:tcPr>
          <w:p w14:paraId="24BD9BFA" w14:textId="77777777" w:rsidR="007318C2" w:rsidRDefault="007318C2"/>
        </w:tc>
        <w:tc>
          <w:tcPr>
            <w:tcW w:w="739" w:type="dxa"/>
            <w:tcBorders>
              <w:top w:val="single" w:sz="5" w:space="0" w:color="000000"/>
              <w:left w:val="single" w:sz="5" w:space="0" w:color="000000"/>
              <w:bottom w:val="single" w:sz="5" w:space="0" w:color="000000"/>
              <w:right w:val="single" w:sz="5" w:space="0" w:color="000000"/>
            </w:tcBorders>
          </w:tcPr>
          <w:p w14:paraId="24BD9BFB" w14:textId="77777777" w:rsidR="007318C2" w:rsidRDefault="00D36A7D">
            <w:pPr>
              <w:pStyle w:val="TableParagraph"/>
              <w:spacing w:before="57"/>
              <w:ind w:left="238"/>
              <w:rPr>
                <w:rFonts w:ascii="Verdana" w:eastAsia="Verdana" w:hAnsi="Verdana" w:cs="Verdana"/>
                <w:sz w:val="19"/>
                <w:szCs w:val="19"/>
              </w:rPr>
            </w:pPr>
            <w:r>
              <w:rPr>
                <w:rFonts w:ascii="Verdana"/>
                <w:spacing w:val="-1"/>
                <w:w w:val="105"/>
                <w:sz w:val="19"/>
              </w:rPr>
              <w:t>63</w:t>
            </w:r>
          </w:p>
        </w:tc>
        <w:tc>
          <w:tcPr>
            <w:tcW w:w="5059" w:type="dxa"/>
            <w:tcBorders>
              <w:top w:val="single" w:sz="5" w:space="0" w:color="000000"/>
              <w:left w:val="single" w:sz="5" w:space="0" w:color="000000"/>
              <w:bottom w:val="single" w:sz="5" w:space="0" w:color="000000"/>
              <w:right w:val="single" w:sz="8" w:space="0" w:color="000000"/>
            </w:tcBorders>
          </w:tcPr>
          <w:p w14:paraId="24BD9BFC" w14:textId="77777777" w:rsidR="007318C2" w:rsidRDefault="00D36A7D">
            <w:pPr>
              <w:pStyle w:val="TableParagraph"/>
              <w:spacing w:before="57"/>
              <w:ind w:left="104" w:right="136"/>
              <w:rPr>
                <w:rFonts w:ascii="Verdana" w:eastAsia="Verdana" w:hAnsi="Verdana" w:cs="Verdana"/>
                <w:sz w:val="19"/>
                <w:szCs w:val="19"/>
              </w:rPr>
            </w:pPr>
            <w:r>
              <w:rPr>
                <w:rFonts w:ascii="Verdana"/>
                <w:spacing w:val="1"/>
                <w:w w:val="105"/>
                <w:sz w:val="19"/>
              </w:rPr>
              <w:t>Schedule</w:t>
            </w:r>
            <w:r>
              <w:rPr>
                <w:rFonts w:ascii="Verdana"/>
                <w:spacing w:val="-14"/>
                <w:w w:val="105"/>
                <w:sz w:val="19"/>
              </w:rPr>
              <w:t xml:space="preserve"> </w:t>
            </w:r>
            <w:r>
              <w:rPr>
                <w:rFonts w:ascii="Verdana"/>
                <w:spacing w:val="1"/>
                <w:w w:val="105"/>
                <w:sz w:val="19"/>
              </w:rPr>
              <w:t>regular</w:t>
            </w:r>
            <w:r>
              <w:rPr>
                <w:rFonts w:ascii="Verdana"/>
                <w:spacing w:val="-17"/>
                <w:w w:val="105"/>
                <w:sz w:val="19"/>
              </w:rPr>
              <w:t xml:space="preserve"> </w:t>
            </w:r>
            <w:r>
              <w:rPr>
                <w:rFonts w:ascii="Verdana"/>
                <w:spacing w:val="1"/>
                <w:w w:val="105"/>
                <w:sz w:val="19"/>
              </w:rPr>
              <w:t>delivery</w:t>
            </w:r>
            <w:r>
              <w:rPr>
                <w:rFonts w:ascii="Verdana"/>
                <w:spacing w:val="-13"/>
                <w:w w:val="105"/>
                <w:sz w:val="19"/>
              </w:rPr>
              <w:t xml:space="preserve"> </w:t>
            </w:r>
            <w:r>
              <w:rPr>
                <w:rFonts w:ascii="Verdana"/>
                <w:w w:val="105"/>
                <w:sz w:val="19"/>
              </w:rPr>
              <w:t>and</w:t>
            </w:r>
            <w:r>
              <w:rPr>
                <w:rFonts w:ascii="Verdana"/>
                <w:spacing w:val="-10"/>
                <w:w w:val="105"/>
                <w:sz w:val="19"/>
              </w:rPr>
              <w:t xml:space="preserve"> </w:t>
            </w:r>
            <w:r>
              <w:rPr>
                <w:rFonts w:ascii="Verdana"/>
                <w:spacing w:val="1"/>
                <w:w w:val="105"/>
                <w:sz w:val="19"/>
              </w:rPr>
              <w:t>pickup</w:t>
            </w:r>
            <w:r>
              <w:rPr>
                <w:rFonts w:ascii="Verdana"/>
                <w:spacing w:val="-10"/>
                <w:w w:val="105"/>
                <w:sz w:val="19"/>
              </w:rPr>
              <w:t xml:space="preserve"> </w:t>
            </w:r>
            <w:r>
              <w:rPr>
                <w:rFonts w:ascii="Verdana"/>
                <w:w w:val="105"/>
                <w:sz w:val="19"/>
              </w:rPr>
              <w:t>of</w:t>
            </w:r>
            <w:r>
              <w:rPr>
                <w:rFonts w:ascii="Verdana"/>
                <w:spacing w:val="-13"/>
                <w:w w:val="105"/>
                <w:sz w:val="19"/>
              </w:rPr>
              <w:t xml:space="preserve"> </w:t>
            </w:r>
            <w:r>
              <w:rPr>
                <w:rFonts w:ascii="Verdana"/>
                <w:spacing w:val="1"/>
                <w:w w:val="105"/>
                <w:sz w:val="19"/>
              </w:rPr>
              <w:t>tools</w:t>
            </w:r>
          </w:p>
        </w:tc>
      </w:tr>
      <w:tr w:rsidR="007318C2" w14:paraId="24BD9C03" w14:textId="77777777">
        <w:trPr>
          <w:trHeight w:hRule="exact" w:val="499"/>
        </w:trPr>
        <w:tc>
          <w:tcPr>
            <w:tcW w:w="720" w:type="dxa"/>
            <w:tcBorders>
              <w:top w:val="single" w:sz="5" w:space="0" w:color="000000"/>
              <w:left w:val="single" w:sz="8" w:space="0" w:color="000000"/>
              <w:bottom w:val="single" w:sz="8" w:space="0" w:color="000000"/>
              <w:right w:val="single" w:sz="5" w:space="0" w:color="000000"/>
            </w:tcBorders>
          </w:tcPr>
          <w:p w14:paraId="24BD9BFE" w14:textId="77777777" w:rsidR="007318C2" w:rsidRDefault="00D36A7D">
            <w:pPr>
              <w:pStyle w:val="TableParagraph"/>
              <w:spacing w:before="66"/>
              <w:ind w:left="210"/>
              <w:rPr>
                <w:rFonts w:ascii="Wingdings" w:eastAsia="Wingdings" w:hAnsi="Wingdings" w:cs="Wingdings"/>
                <w:sz w:val="31"/>
                <w:szCs w:val="31"/>
              </w:rPr>
            </w:pPr>
            <w:r>
              <w:rPr>
                <w:rFonts w:ascii="Wingdings" w:eastAsia="Wingdings" w:hAnsi="Wingdings" w:cs="Wingdings"/>
                <w:sz w:val="31"/>
                <w:szCs w:val="31"/>
              </w:rPr>
              <w:t></w:t>
            </w:r>
          </w:p>
        </w:tc>
        <w:tc>
          <w:tcPr>
            <w:tcW w:w="1622" w:type="dxa"/>
            <w:tcBorders>
              <w:top w:val="single" w:sz="5" w:space="0" w:color="000000"/>
              <w:left w:val="single" w:sz="5" w:space="0" w:color="000000"/>
              <w:bottom w:val="single" w:sz="8" w:space="0" w:color="000000"/>
              <w:right w:val="single" w:sz="5" w:space="0" w:color="000000"/>
            </w:tcBorders>
          </w:tcPr>
          <w:p w14:paraId="24BD9BFF" w14:textId="77777777" w:rsidR="007318C2" w:rsidRDefault="007318C2"/>
        </w:tc>
        <w:tc>
          <w:tcPr>
            <w:tcW w:w="1598" w:type="dxa"/>
            <w:vMerge/>
            <w:tcBorders>
              <w:left w:val="single" w:sz="5" w:space="0" w:color="000000"/>
              <w:bottom w:val="single" w:sz="8" w:space="0" w:color="000000"/>
              <w:right w:val="single" w:sz="5" w:space="0" w:color="000000"/>
            </w:tcBorders>
          </w:tcPr>
          <w:p w14:paraId="24BD9C00" w14:textId="77777777" w:rsidR="007318C2" w:rsidRDefault="007318C2"/>
        </w:tc>
        <w:tc>
          <w:tcPr>
            <w:tcW w:w="739" w:type="dxa"/>
            <w:tcBorders>
              <w:top w:val="single" w:sz="5" w:space="0" w:color="000000"/>
              <w:left w:val="single" w:sz="5" w:space="0" w:color="000000"/>
              <w:bottom w:val="single" w:sz="8" w:space="0" w:color="000000"/>
              <w:right w:val="single" w:sz="5" w:space="0" w:color="000000"/>
            </w:tcBorders>
          </w:tcPr>
          <w:p w14:paraId="24BD9C01" w14:textId="77777777" w:rsidR="007318C2" w:rsidRDefault="00D36A7D">
            <w:pPr>
              <w:pStyle w:val="TableParagraph"/>
              <w:spacing w:before="124"/>
              <w:ind w:left="238"/>
              <w:rPr>
                <w:rFonts w:ascii="Verdana" w:eastAsia="Verdana" w:hAnsi="Verdana" w:cs="Verdana"/>
                <w:sz w:val="19"/>
                <w:szCs w:val="19"/>
              </w:rPr>
            </w:pPr>
            <w:r>
              <w:rPr>
                <w:rFonts w:ascii="Verdana"/>
                <w:spacing w:val="-1"/>
                <w:w w:val="105"/>
                <w:sz w:val="19"/>
              </w:rPr>
              <w:t>64</w:t>
            </w:r>
          </w:p>
        </w:tc>
        <w:tc>
          <w:tcPr>
            <w:tcW w:w="5059" w:type="dxa"/>
            <w:tcBorders>
              <w:top w:val="single" w:sz="5" w:space="0" w:color="000000"/>
              <w:left w:val="single" w:sz="5" w:space="0" w:color="000000"/>
              <w:bottom w:val="single" w:sz="8" w:space="0" w:color="000000"/>
              <w:right w:val="single" w:sz="8" w:space="0" w:color="000000"/>
            </w:tcBorders>
          </w:tcPr>
          <w:p w14:paraId="24BD9C02" w14:textId="77777777" w:rsidR="007318C2" w:rsidRDefault="00D36A7D">
            <w:pPr>
              <w:pStyle w:val="TableParagraph"/>
              <w:spacing w:before="4" w:line="249" w:lineRule="auto"/>
              <w:ind w:left="104" w:right="231"/>
              <w:rPr>
                <w:rFonts w:ascii="Verdana" w:eastAsia="Verdana" w:hAnsi="Verdana" w:cs="Verdana"/>
                <w:sz w:val="19"/>
                <w:szCs w:val="19"/>
              </w:rPr>
            </w:pPr>
            <w:r>
              <w:rPr>
                <w:rFonts w:ascii="Verdana"/>
                <w:spacing w:val="1"/>
                <w:w w:val="105"/>
                <w:sz w:val="19"/>
              </w:rPr>
              <w:t>Implement</w:t>
            </w:r>
            <w:r>
              <w:rPr>
                <w:rFonts w:ascii="Verdana"/>
                <w:spacing w:val="-12"/>
                <w:w w:val="105"/>
                <w:sz w:val="19"/>
              </w:rPr>
              <w:t xml:space="preserve"> </w:t>
            </w:r>
            <w:r>
              <w:rPr>
                <w:rFonts w:ascii="Verdana"/>
                <w:w w:val="105"/>
                <w:sz w:val="19"/>
              </w:rPr>
              <w:t>a</w:t>
            </w:r>
            <w:r>
              <w:rPr>
                <w:rFonts w:ascii="Verdana"/>
                <w:spacing w:val="-10"/>
                <w:w w:val="105"/>
                <w:sz w:val="19"/>
              </w:rPr>
              <w:t xml:space="preserve"> </w:t>
            </w:r>
            <w:r>
              <w:rPr>
                <w:rFonts w:ascii="Verdana"/>
                <w:spacing w:val="1"/>
                <w:w w:val="105"/>
                <w:sz w:val="19"/>
              </w:rPr>
              <w:t>tool</w:t>
            </w:r>
            <w:r>
              <w:rPr>
                <w:rFonts w:ascii="Verdana"/>
                <w:spacing w:val="-12"/>
                <w:w w:val="105"/>
                <w:sz w:val="19"/>
              </w:rPr>
              <w:t xml:space="preserve"> </w:t>
            </w:r>
            <w:r>
              <w:rPr>
                <w:rFonts w:ascii="Verdana"/>
                <w:w w:val="105"/>
                <w:sz w:val="19"/>
              </w:rPr>
              <w:t>tracking</w:t>
            </w:r>
            <w:r>
              <w:rPr>
                <w:rFonts w:ascii="Verdana"/>
                <w:spacing w:val="-9"/>
                <w:w w:val="105"/>
                <w:sz w:val="19"/>
              </w:rPr>
              <w:t xml:space="preserve"> </w:t>
            </w:r>
            <w:r>
              <w:rPr>
                <w:rFonts w:ascii="Verdana"/>
                <w:spacing w:val="1"/>
                <w:w w:val="105"/>
                <w:sz w:val="19"/>
              </w:rPr>
              <w:t>system</w:t>
            </w:r>
            <w:r>
              <w:rPr>
                <w:rFonts w:ascii="Verdana"/>
                <w:spacing w:val="-14"/>
                <w:w w:val="105"/>
                <w:sz w:val="19"/>
              </w:rPr>
              <w:t xml:space="preserve"> </w:t>
            </w:r>
            <w:r>
              <w:rPr>
                <w:rFonts w:ascii="Verdana"/>
                <w:spacing w:val="2"/>
                <w:w w:val="105"/>
                <w:sz w:val="19"/>
              </w:rPr>
              <w:t>and</w:t>
            </w:r>
            <w:r>
              <w:rPr>
                <w:rFonts w:ascii="Verdana"/>
                <w:spacing w:val="-10"/>
                <w:w w:val="105"/>
                <w:sz w:val="19"/>
              </w:rPr>
              <w:t xml:space="preserve"> </w:t>
            </w:r>
            <w:r>
              <w:rPr>
                <w:rFonts w:ascii="Verdana"/>
                <w:spacing w:val="1"/>
                <w:w w:val="105"/>
                <w:sz w:val="19"/>
              </w:rPr>
              <w:t>track</w:t>
            </w:r>
            <w:r>
              <w:rPr>
                <w:rFonts w:ascii="Verdana"/>
                <w:spacing w:val="30"/>
                <w:w w:val="103"/>
                <w:sz w:val="19"/>
              </w:rPr>
              <w:t xml:space="preserve"> </w:t>
            </w:r>
            <w:r>
              <w:rPr>
                <w:rFonts w:ascii="Verdana"/>
                <w:spacing w:val="-1"/>
                <w:w w:val="105"/>
                <w:sz w:val="19"/>
              </w:rPr>
              <w:t>tool</w:t>
            </w:r>
            <w:r>
              <w:rPr>
                <w:rFonts w:ascii="Verdana"/>
                <w:spacing w:val="-18"/>
                <w:w w:val="105"/>
                <w:sz w:val="19"/>
              </w:rPr>
              <w:t xml:space="preserve"> </w:t>
            </w:r>
            <w:r>
              <w:rPr>
                <w:rFonts w:ascii="Verdana"/>
                <w:spacing w:val="2"/>
                <w:w w:val="105"/>
                <w:sz w:val="19"/>
              </w:rPr>
              <w:t>usage</w:t>
            </w:r>
          </w:p>
        </w:tc>
      </w:tr>
      <w:tr w:rsidR="007318C2" w14:paraId="24BD9C0A" w14:textId="77777777">
        <w:trPr>
          <w:trHeight w:hRule="exact" w:val="499"/>
        </w:trPr>
        <w:tc>
          <w:tcPr>
            <w:tcW w:w="720" w:type="dxa"/>
            <w:tcBorders>
              <w:top w:val="single" w:sz="8" w:space="0" w:color="000000"/>
              <w:left w:val="single" w:sz="8" w:space="0" w:color="000000"/>
              <w:bottom w:val="single" w:sz="5" w:space="0" w:color="000000"/>
              <w:right w:val="single" w:sz="5" w:space="0" w:color="000000"/>
            </w:tcBorders>
          </w:tcPr>
          <w:p w14:paraId="24BD9C04" w14:textId="77777777" w:rsidR="007318C2" w:rsidRDefault="00D36A7D">
            <w:pPr>
              <w:pStyle w:val="TableParagraph"/>
              <w:spacing w:before="66"/>
              <w:ind w:left="210"/>
              <w:rPr>
                <w:rFonts w:ascii="Wingdings" w:eastAsia="Wingdings" w:hAnsi="Wingdings" w:cs="Wingdings"/>
                <w:sz w:val="31"/>
                <w:szCs w:val="31"/>
              </w:rPr>
            </w:pPr>
            <w:r>
              <w:rPr>
                <w:rFonts w:ascii="Wingdings" w:eastAsia="Wingdings" w:hAnsi="Wingdings" w:cs="Wingdings"/>
                <w:sz w:val="31"/>
                <w:szCs w:val="31"/>
              </w:rPr>
              <w:t></w:t>
            </w:r>
          </w:p>
        </w:tc>
        <w:tc>
          <w:tcPr>
            <w:tcW w:w="1622" w:type="dxa"/>
            <w:tcBorders>
              <w:top w:val="single" w:sz="8" w:space="0" w:color="000000"/>
              <w:left w:val="single" w:sz="5" w:space="0" w:color="000000"/>
              <w:bottom w:val="single" w:sz="5" w:space="0" w:color="000000"/>
              <w:right w:val="single" w:sz="5" w:space="0" w:color="000000"/>
            </w:tcBorders>
          </w:tcPr>
          <w:p w14:paraId="24BD9C05" w14:textId="77777777" w:rsidR="007318C2" w:rsidRDefault="007318C2"/>
        </w:tc>
        <w:tc>
          <w:tcPr>
            <w:tcW w:w="1598" w:type="dxa"/>
            <w:vMerge w:val="restart"/>
            <w:tcBorders>
              <w:top w:val="single" w:sz="8" w:space="0" w:color="000000"/>
              <w:left w:val="single" w:sz="5" w:space="0" w:color="000000"/>
              <w:right w:val="single" w:sz="5" w:space="0" w:color="000000"/>
            </w:tcBorders>
          </w:tcPr>
          <w:p w14:paraId="24BD9C06" w14:textId="77777777" w:rsidR="007318C2" w:rsidRDefault="007318C2">
            <w:pPr>
              <w:pStyle w:val="TableParagraph"/>
              <w:spacing w:before="5" w:line="240" w:lineRule="exact"/>
              <w:rPr>
                <w:sz w:val="24"/>
                <w:szCs w:val="24"/>
              </w:rPr>
            </w:pPr>
          </w:p>
          <w:p w14:paraId="24BD9C07" w14:textId="77777777" w:rsidR="007318C2" w:rsidRDefault="00D36A7D">
            <w:pPr>
              <w:pStyle w:val="TableParagraph"/>
              <w:spacing w:line="254" w:lineRule="auto"/>
              <w:ind w:left="147" w:firstLine="364"/>
              <w:rPr>
                <w:rFonts w:ascii="Verdana" w:eastAsia="Verdana" w:hAnsi="Verdana" w:cs="Verdana"/>
                <w:sz w:val="19"/>
                <w:szCs w:val="19"/>
              </w:rPr>
            </w:pPr>
            <w:r>
              <w:rPr>
                <w:rFonts w:ascii="Verdana"/>
                <w:w w:val="105"/>
                <w:sz w:val="19"/>
              </w:rPr>
              <w:t>Labor</w:t>
            </w:r>
            <w:r>
              <w:rPr>
                <w:rFonts w:ascii="Verdana"/>
                <w:spacing w:val="23"/>
                <w:w w:val="103"/>
                <w:sz w:val="19"/>
              </w:rPr>
              <w:t xml:space="preserve"> </w:t>
            </w:r>
            <w:r>
              <w:rPr>
                <w:rFonts w:ascii="Verdana"/>
                <w:sz w:val="19"/>
              </w:rPr>
              <w:t>Management</w:t>
            </w:r>
          </w:p>
        </w:tc>
        <w:tc>
          <w:tcPr>
            <w:tcW w:w="739" w:type="dxa"/>
            <w:tcBorders>
              <w:top w:val="single" w:sz="8" w:space="0" w:color="000000"/>
              <w:left w:val="single" w:sz="5" w:space="0" w:color="000000"/>
              <w:bottom w:val="single" w:sz="5" w:space="0" w:color="000000"/>
              <w:right w:val="single" w:sz="5" w:space="0" w:color="000000"/>
            </w:tcBorders>
          </w:tcPr>
          <w:p w14:paraId="24BD9C08" w14:textId="77777777" w:rsidR="007318C2" w:rsidRDefault="00D36A7D">
            <w:pPr>
              <w:pStyle w:val="TableParagraph"/>
              <w:spacing w:before="124"/>
              <w:ind w:left="238"/>
              <w:rPr>
                <w:rFonts w:ascii="Verdana" w:eastAsia="Verdana" w:hAnsi="Verdana" w:cs="Verdana"/>
                <w:sz w:val="19"/>
                <w:szCs w:val="19"/>
              </w:rPr>
            </w:pPr>
            <w:r>
              <w:rPr>
                <w:rFonts w:ascii="Verdana"/>
                <w:spacing w:val="-1"/>
                <w:w w:val="105"/>
                <w:sz w:val="19"/>
              </w:rPr>
              <w:t>65</w:t>
            </w:r>
          </w:p>
        </w:tc>
        <w:tc>
          <w:tcPr>
            <w:tcW w:w="5059" w:type="dxa"/>
            <w:tcBorders>
              <w:top w:val="single" w:sz="8" w:space="0" w:color="000000"/>
              <w:left w:val="single" w:sz="5" w:space="0" w:color="000000"/>
              <w:bottom w:val="single" w:sz="5" w:space="0" w:color="000000"/>
              <w:right w:val="single" w:sz="8" w:space="0" w:color="000000"/>
            </w:tcBorders>
          </w:tcPr>
          <w:p w14:paraId="24BD9C09" w14:textId="77777777" w:rsidR="007318C2" w:rsidRDefault="00D36A7D">
            <w:pPr>
              <w:pStyle w:val="TableParagraph"/>
              <w:spacing w:before="4" w:line="254" w:lineRule="auto"/>
              <w:ind w:left="104" w:right="190"/>
              <w:rPr>
                <w:rFonts w:ascii="Verdana" w:eastAsia="Verdana" w:hAnsi="Verdana" w:cs="Verdana"/>
                <w:sz w:val="19"/>
                <w:szCs w:val="19"/>
              </w:rPr>
            </w:pPr>
            <w:r>
              <w:rPr>
                <w:rFonts w:ascii="Verdana"/>
                <w:w w:val="105"/>
                <w:sz w:val="19"/>
              </w:rPr>
              <w:t>Identify</w:t>
            </w:r>
            <w:r>
              <w:rPr>
                <w:rFonts w:ascii="Verdana"/>
                <w:spacing w:val="-15"/>
                <w:w w:val="105"/>
                <w:sz w:val="19"/>
              </w:rPr>
              <w:t xml:space="preserve"> </w:t>
            </w:r>
            <w:r>
              <w:rPr>
                <w:rFonts w:ascii="Verdana"/>
                <w:spacing w:val="2"/>
                <w:w w:val="105"/>
                <w:sz w:val="19"/>
              </w:rPr>
              <w:t>and</w:t>
            </w:r>
            <w:r>
              <w:rPr>
                <w:rFonts w:ascii="Verdana"/>
                <w:spacing w:val="-9"/>
                <w:w w:val="105"/>
                <w:sz w:val="19"/>
              </w:rPr>
              <w:t xml:space="preserve"> </w:t>
            </w:r>
            <w:r>
              <w:rPr>
                <w:rFonts w:ascii="Verdana"/>
                <w:w w:val="105"/>
                <w:sz w:val="19"/>
              </w:rPr>
              <w:t>maintain</w:t>
            </w:r>
            <w:r>
              <w:rPr>
                <w:rFonts w:ascii="Verdana"/>
                <w:spacing w:val="-9"/>
                <w:w w:val="105"/>
                <w:sz w:val="19"/>
              </w:rPr>
              <w:t xml:space="preserve"> </w:t>
            </w:r>
            <w:r>
              <w:rPr>
                <w:rFonts w:ascii="Verdana"/>
                <w:spacing w:val="1"/>
                <w:w w:val="105"/>
                <w:sz w:val="19"/>
              </w:rPr>
              <w:t>the</w:t>
            </w:r>
            <w:r>
              <w:rPr>
                <w:rFonts w:ascii="Verdana"/>
                <w:spacing w:val="-9"/>
                <w:w w:val="105"/>
                <w:sz w:val="19"/>
              </w:rPr>
              <w:t xml:space="preserve"> </w:t>
            </w:r>
            <w:r>
              <w:rPr>
                <w:rFonts w:ascii="Verdana"/>
                <w:w w:val="105"/>
                <w:sz w:val="19"/>
              </w:rPr>
              <w:t>correct</w:t>
            </w:r>
            <w:r>
              <w:rPr>
                <w:rFonts w:ascii="Verdana"/>
                <w:spacing w:val="-6"/>
                <w:w w:val="105"/>
                <w:sz w:val="19"/>
              </w:rPr>
              <w:t xml:space="preserve"> </w:t>
            </w:r>
            <w:r>
              <w:rPr>
                <w:rFonts w:ascii="Verdana"/>
                <w:spacing w:val="-1"/>
                <w:w w:val="105"/>
                <w:sz w:val="19"/>
              </w:rPr>
              <w:t>crew</w:t>
            </w:r>
            <w:r>
              <w:rPr>
                <w:rFonts w:ascii="Verdana"/>
                <w:spacing w:val="-4"/>
                <w:w w:val="105"/>
                <w:sz w:val="19"/>
              </w:rPr>
              <w:t xml:space="preserve"> </w:t>
            </w:r>
            <w:r>
              <w:rPr>
                <w:rFonts w:ascii="Verdana"/>
                <w:spacing w:val="1"/>
                <w:w w:val="105"/>
                <w:sz w:val="19"/>
              </w:rPr>
              <w:t>mix</w:t>
            </w:r>
            <w:r>
              <w:rPr>
                <w:rFonts w:ascii="Verdana"/>
                <w:spacing w:val="-15"/>
                <w:w w:val="105"/>
                <w:sz w:val="19"/>
              </w:rPr>
              <w:t xml:space="preserve"> </w:t>
            </w:r>
            <w:r>
              <w:rPr>
                <w:rFonts w:ascii="Verdana"/>
                <w:spacing w:val="2"/>
                <w:w w:val="105"/>
                <w:sz w:val="19"/>
              </w:rPr>
              <w:t>and</w:t>
            </w:r>
            <w:r>
              <w:rPr>
                <w:rFonts w:ascii="Verdana"/>
                <w:spacing w:val="38"/>
                <w:w w:val="103"/>
                <w:sz w:val="19"/>
              </w:rPr>
              <w:t xml:space="preserve"> </w:t>
            </w:r>
            <w:r>
              <w:rPr>
                <w:rFonts w:ascii="Verdana"/>
                <w:spacing w:val="1"/>
                <w:w w:val="105"/>
                <w:sz w:val="19"/>
              </w:rPr>
              <w:t>manpower</w:t>
            </w:r>
            <w:r>
              <w:rPr>
                <w:rFonts w:ascii="Verdana"/>
                <w:spacing w:val="-30"/>
                <w:w w:val="105"/>
                <w:sz w:val="19"/>
              </w:rPr>
              <w:t xml:space="preserve"> </w:t>
            </w:r>
            <w:r>
              <w:rPr>
                <w:rFonts w:ascii="Verdana"/>
                <w:spacing w:val="1"/>
                <w:w w:val="105"/>
                <w:sz w:val="19"/>
              </w:rPr>
              <w:t>level</w:t>
            </w:r>
          </w:p>
        </w:tc>
      </w:tr>
      <w:tr w:rsidR="007318C2" w14:paraId="24BD9C10" w14:textId="77777777">
        <w:trPr>
          <w:trHeight w:hRule="exact" w:val="504"/>
        </w:trPr>
        <w:tc>
          <w:tcPr>
            <w:tcW w:w="720" w:type="dxa"/>
            <w:tcBorders>
              <w:top w:val="single" w:sz="5" w:space="0" w:color="000000"/>
              <w:left w:val="single" w:sz="8" w:space="0" w:color="000000"/>
              <w:bottom w:val="single" w:sz="8" w:space="0" w:color="000000"/>
              <w:right w:val="single" w:sz="5" w:space="0" w:color="000000"/>
            </w:tcBorders>
          </w:tcPr>
          <w:p w14:paraId="24BD9C0B" w14:textId="77777777" w:rsidR="007318C2" w:rsidRDefault="00D36A7D">
            <w:pPr>
              <w:pStyle w:val="TableParagraph"/>
              <w:spacing w:before="66"/>
              <w:ind w:left="210"/>
              <w:rPr>
                <w:rFonts w:ascii="Wingdings" w:eastAsia="Wingdings" w:hAnsi="Wingdings" w:cs="Wingdings"/>
                <w:sz w:val="31"/>
                <w:szCs w:val="31"/>
              </w:rPr>
            </w:pPr>
            <w:r>
              <w:rPr>
                <w:rFonts w:ascii="Wingdings" w:eastAsia="Wingdings" w:hAnsi="Wingdings" w:cs="Wingdings"/>
                <w:sz w:val="31"/>
                <w:szCs w:val="31"/>
              </w:rPr>
              <w:t></w:t>
            </w:r>
          </w:p>
        </w:tc>
        <w:tc>
          <w:tcPr>
            <w:tcW w:w="1622" w:type="dxa"/>
            <w:tcBorders>
              <w:top w:val="single" w:sz="5" w:space="0" w:color="000000"/>
              <w:left w:val="single" w:sz="5" w:space="0" w:color="000000"/>
              <w:bottom w:val="single" w:sz="8" w:space="0" w:color="000000"/>
              <w:right w:val="single" w:sz="5" w:space="0" w:color="000000"/>
            </w:tcBorders>
          </w:tcPr>
          <w:p w14:paraId="24BD9C0C" w14:textId="77777777" w:rsidR="007318C2" w:rsidRDefault="007318C2"/>
        </w:tc>
        <w:tc>
          <w:tcPr>
            <w:tcW w:w="1598" w:type="dxa"/>
            <w:vMerge/>
            <w:tcBorders>
              <w:left w:val="single" w:sz="5" w:space="0" w:color="000000"/>
              <w:bottom w:val="single" w:sz="8" w:space="0" w:color="000000"/>
              <w:right w:val="single" w:sz="5" w:space="0" w:color="000000"/>
            </w:tcBorders>
          </w:tcPr>
          <w:p w14:paraId="24BD9C0D" w14:textId="77777777" w:rsidR="007318C2" w:rsidRDefault="007318C2"/>
        </w:tc>
        <w:tc>
          <w:tcPr>
            <w:tcW w:w="739" w:type="dxa"/>
            <w:tcBorders>
              <w:top w:val="single" w:sz="5" w:space="0" w:color="000000"/>
              <w:left w:val="single" w:sz="5" w:space="0" w:color="000000"/>
              <w:bottom w:val="single" w:sz="8" w:space="0" w:color="000000"/>
              <w:right w:val="single" w:sz="5" w:space="0" w:color="000000"/>
            </w:tcBorders>
          </w:tcPr>
          <w:p w14:paraId="24BD9C0E" w14:textId="77777777" w:rsidR="007318C2" w:rsidRDefault="00D36A7D">
            <w:pPr>
              <w:pStyle w:val="TableParagraph"/>
              <w:spacing w:before="124"/>
              <w:ind w:left="238"/>
              <w:rPr>
                <w:rFonts w:ascii="Verdana" w:eastAsia="Verdana" w:hAnsi="Verdana" w:cs="Verdana"/>
                <w:sz w:val="19"/>
                <w:szCs w:val="19"/>
              </w:rPr>
            </w:pPr>
            <w:r>
              <w:rPr>
                <w:rFonts w:ascii="Verdana"/>
                <w:spacing w:val="-1"/>
                <w:w w:val="105"/>
                <w:sz w:val="19"/>
              </w:rPr>
              <w:t>66</w:t>
            </w:r>
          </w:p>
        </w:tc>
        <w:tc>
          <w:tcPr>
            <w:tcW w:w="5059" w:type="dxa"/>
            <w:tcBorders>
              <w:top w:val="single" w:sz="5" w:space="0" w:color="000000"/>
              <w:left w:val="single" w:sz="5" w:space="0" w:color="000000"/>
              <w:bottom w:val="single" w:sz="8" w:space="0" w:color="000000"/>
              <w:right w:val="single" w:sz="8" w:space="0" w:color="000000"/>
            </w:tcBorders>
          </w:tcPr>
          <w:p w14:paraId="24BD9C0F" w14:textId="77777777" w:rsidR="007318C2" w:rsidRDefault="00D36A7D">
            <w:pPr>
              <w:pStyle w:val="TableParagraph"/>
              <w:spacing w:before="4" w:line="254" w:lineRule="auto"/>
              <w:ind w:left="104" w:right="190"/>
              <w:rPr>
                <w:rFonts w:ascii="Verdana" w:eastAsia="Verdana" w:hAnsi="Verdana" w:cs="Verdana"/>
                <w:sz w:val="19"/>
                <w:szCs w:val="19"/>
              </w:rPr>
            </w:pPr>
            <w:r>
              <w:rPr>
                <w:rFonts w:ascii="Verdana"/>
                <w:w w:val="105"/>
                <w:sz w:val="19"/>
              </w:rPr>
              <w:t>Ensure</w:t>
            </w:r>
            <w:r>
              <w:rPr>
                <w:rFonts w:ascii="Verdana"/>
                <w:spacing w:val="-11"/>
                <w:w w:val="105"/>
                <w:sz w:val="19"/>
              </w:rPr>
              <w:t xml:space="preserve"> </w:t>
            </w:r>
            <w:r>
              <w:rPr>
                <w:rFonts w:ascii="Verdana"/>
                <w:spacing w:val="1"/>
                <w:w w:val="105"/>
                <w:sz w:val="19"/>
              </w:rPr>
              <w:t>labor</w:t>
            </w:r>
            <w:r>
              <w:rPr>
                <w:rFonts w:ascii="Verdana"/>
                <w:spacing w:val="-11"/>
                <w:w w:val="105"/>
                <w:sz w:val="19"/>
              </w:rPr>
              <w:t xml:space="preserve"> </w:t>
            </w:r>
            <w:r>
              <w:rPr>
                <w:rFonts w:ascii="Verdana"/>
                <w:spacing w:val="2"/>
                <w:w w:val="105"/>
                <w:sz w:val="19"/>
              </w:rPr>
              <w:t>hours</w:t>
            </w:r>
            <w:r>
              <w:rPr>
                <w:rFonts w:ascii="Verdana"/>
                <w:spacing w:val="-14"/>
                <w:w w:val="105"/>
                <w:sz w:val="19"/>
              </w:rPr>
              <w:t xml:space="preserve"> </w:t>
            </w:r>
            <w:r>
              <w:rPr>
                <w:rFonts w:ascii="Verdana"/>
                <w:spacing w:val="2"/>
                <w:w w:val="105"/>
                <w:sz w:val="19"/>
              </w:rPr>
              <w:t>are</w:t>
            </w:r>
            <w:r>
              <w:rPr>
                <w:rFonts w:ascii="Verdana"/>
                <w:spacing w:val="-11"/>
                <w:w w:val="105"/>
                <w:sz w:val="19"/>
              </w:rPr>
              <w:t xml:space="preserve"> </w:t>
            </w:r>
            <w:r>
              <w:rPr>
                <w:rFonts w:ascii="Verdana"/>
                <w:w w:val="105"/>
                <w:sz w:val="19"/>
              </w:rPr>
              <w:t>turned</w:t>
            </w:r>
            <w:r>
              <w:rPr>
                <w:rFonts w:ascii="Verdana"/>
                <w:spacing w:val="-7"/>
                <w:w w:val="105"/>
                <w:sz w:val="19"/>
              </w:rPr>
              <w:t xml:space="preserve"> </w:t>
            </w:r>
            <w:r>
              <w:rPr>
                <w:rFonts w:ascii="Verdana"/>
                <w:spacing w:val="1"/>
                <w:w w:val="105"/>
                <w:sz w:val="19"/>
              </w:rPr>
              <w:t>in</w:t>
            </w:r>
            <w:r>
              <w:rPr>
                <w:rFonts w:ascii="Verdana"/>
                <w:spacing w:val="-12"/>
                <w:w w:val="105"/>
                <w:sz w:val="19"/>
              </w:rPr>
              <w:t xml:space="preserve"> </w:t>
            </w:r>
            <w:r>
              <w:rPr>
                <w:rFonts w:ascii="Verdana"/>
                <w:spacing w:val="3"/>
                <w:w w:val="105"/>
                <w:sz w:val="19"/>
              </w:rPr>
              <w:t>by</w:t>
            </w:r>
            <w:r>
              <w:rPr>
                <w:rFonts w:ascii="Verdana"/>
                <w:spacing w:val="-10"/>
                <w:w w:val="105"/>
                <w:sz w:val="19"/>
              </w:rPr>
              <w:t xml:space="preserve"> </w:t>
            </w:r>
            <w:r>
              <w:rPr>
                <w:rFonts w:ascii="Verdana"/>
                <w:spacing w:val="1"/>
                <w:w w:val="105"/>
                <w:sz w:val="19"/>
              </w:rPr>
              <w:t>workers</w:t>
            </w:r>
            <w:r>
              <w:rPr>
                <w:rFonts w:ascii="Verdana"/>
                <w:spacing w:val="-10"/>
                <w:w w:val="105"/>
                <w:sz w:val="19"/>
              </w:rPr>
              <w:t xml:space="preserve"> </w:t>
            </w:r>
            <w:r>
              <w:rPr>
                <w:rFonts w:ascii="Verdana"/>
                <w:spacing w:val="-1"/>
                <w:w w:val="105"/>
                <w:sz w:val="19"/>
              </w:rPr>
              <w:t>in</w:t>
            </w:r>
            <w:r>
              <w:rPr>
                <w:rFonts w:ascii="Verdana"/>
                <w:spacing w:val="40"/>
                <w:w w:val="103"/>
                <w:sz w:val="19"/>
              </w:rPr>
              <w:t xml:space="preserve"> </w:t>
            </w:r>
            <w:r>
              <w:rPr>
                <w:rFonts w:ascii="Verdana"/>
                <w:w w:val="105"/>
                <w:sz w:val="19"/>
              </w:rPr>
              <w:t>a</w:t>
            </w:r>
            <w:r>
              <w:rPr>
                <w:rFonts w:ascii="Verdana"/>
                <w:spacing w:val="-16"/>
                <w:w w:val="105"/>
                <w:sz w:val="19"/>
              </w:rPr>
              <w:t xml:space="preserve"> </w:t>
            </w:r>
            <w:r>
              <w:rPr>
                <w:rFonts w:ascii="Verdana"/>
                <w:spacing w:val="1"/>
                <w:w w:val="105"/>
                <w:sz w:val="19"/>
              </w:rPr>
              <w:t>timely</w:t>
            </w:r>
            <w:r>
              <w:rPr>
                <w:rFonts w:ascii="Verdana"/>
                <w:spacing w:val="-14"/>
                <w:w w:val="105"/>
                <w:sz w:val="19"/>
              </w:rPr>
              <w:t xml:space="preserve"> </w:t>
            </w:r>
            <w:r>
              <w:rPr>
                <w:rFonts w:ascii="Verdana"/>
                <w:spacing w:val="1"/>
                <w:w w:val="105"/>
                <w:sz w:val="19"/>
              </w:rPr>
              <w:t>manner</w:t>
            </w:r>
          </w:p>
        </w:tc>
      </w:tr>
      <w:tr w:rsidR="007318C2" w14:paraId="24BD9C1B" w14:textId="77777777">
        <w:trPr>
          <w:trHeight w:hRule="exact" w:val="370"/>
        </w:trPr>
        <w:tc>
          <w:tcPr>
            <w:tcW w:w="720" w:type="dxa"/>
            <w:tcBorders>
              <w:top w:val="single" w:sz="8" w:space="0" w:color="000000"/>
              <w:left w:val="single" w:sz="8" w:space="0" w:color="000000"/>
              <w:bottom w:val="single" w:sz="5" w:space="0" w:color="000000"/>
              <w:right w:val="single" w:sz="5" w:space="0" w:color="000000"/>
            </w:tcBorders>
          </w:tcPr>
          <w:p w14:paraId="24BD9C11" w14:textId="77777777" w:rsidR="007318C2" w:rsidRDefault="00D36A7D">
            <w:pPr>
              <w:pStyle w:val="TableParagraph"/>
              <w:spacing w:before="3"/>
              <w:ind w:left="210"/>
              <w:rPr>
                <w:rFonts w:ascii="Wingdings" w:eastAsia="Wingdings" w:hAnsi="Wingdings" w:cs="Wingdings"/>
                <w:sz w:val="31"/>
                <w:szCs w:val="31"/>
              </w:rPr>
            </w:pPr>
            <w:r>
              <w:rPr>
                <w:rFonts w:ascii="Wingdings" w:eastAsia="Wingdings" w:hAnsi="Wingdings" w:cs="Wingdings"/>
                <w:sz w:val="31"/>
                <w:szCs w:val="31"/>
              </w:rPr>
              <w:t></w:t>
            </w:r>
          </w:p>
        </w:tc>
        <w:tc>
          <w:tcPr>
            <w:tcW w:w="1622" w:type="dxa"/>
            <w:tcBorders>
              <w:top w:val="single" w:sz="8" w:space="0" w:color="000000"/>
              <w:left w:val="single" w:sz="5" w:space="0" w:color="000000"/>
              <w:bottom w:val="single" w:sz="5" w:space="0" w:color="000000"/>
              <w:right w:val="single" w:sz="5" w:space="0" w:color="000000"/>
            </w:tcBorders>
          </w:tcPr>
          <w:p w14:paraId="24BD9C12" w14:textId="77777777" w:rsidR="007318C2" w:rsidRDefault="007318C2"/>
        </w:tc>
        <w:tc>
          <w:tcPr>
            <w:tcW w:w="1598" w:type="dxa"/>
            <w:vMerge w:val="restart"/>
            <w:tcBorders>
              <w:top w:val="single" w:sz="8" w:space="0" w:color="000000"/>
              <w:left w:val="single" w:sz="5" w:space="0" w:color="000000"/>
              <w:right w:val="single" w:sz="5" w:space="0" w:color="000000"/>
            </w:tcBorders>
          </w:tcPr>
          <w:p w14:paraId="24BD9C13" w14:textId="77777777" w:rsidR="007318C2" w:rsidRDefault="007318C2">
            <w:pPr>
              <w:pStyle w:val="TableParagraph"/>
              <w:spacing w:before="2" w:line="120" w:lineRule="exact"/>
              <w:rPr>
                <w:sz w:val="12"/>
                <w:szCs w:val="12"/>
              </w:rPr>
            </w:pPr>
          </w:p>
          <w:p w14:paraId="24BD9C14" w14:textId="77777777" w:rsidR="007318C2" w:rsidRDefault="007318C2">
            <w:pPr>
              <w:pStyle w:val="TableParagraph"/>
              <w:spacing w:line="200" w:lineRule="exact"/>
              <w:rPr>
                <w:sz w:val="20"/>
                <w:szCs w:val="20"/>
              </w:rPr>
            </w:pPr>
          </w:p>
          <w:p w14:paraId="24BD9C15" w14:textId="77777777" w:rsidR="007318C2" w:rsidRDefault="007318C2">
            <w:pPr>
              <w:pStyle w:val="TableParagraph"/>
              <w:spacing w:line="200" w:lineRule="exact"/>
              <w:rPr>
                <w:sz w:val="20"/>
                <w:szCs w:val="20"/>
              </w:rPr>
            </w:pPr>
          </w:p>
          <w:p w14:paraId="24BD9C16" w14:textId="77777777" w:rsidR="007318C2" w:rsidRDefault="007318C2">
            <w:pPr>
              <w:pStyle w:val="TableParagraph"/>
              <w:spacing w:line="200" w:lineRule="exact"/>
              <w:rPr>
                <w:sz w:val="20"/>
                <w:szCs w:val="20"/>
              </w:rPr>
            </w:pPr>
          </w:p>
          <w:p w14:paraId="24BD9C17" w14:textId="77777777" w:rsidR="007318C2" w:rsidRDefault="007318C2">
            <w:pPr>
              <w:pStyle w:val="TableParagraph"/>
              <w:spacing w:line="200" w:lineRule="exact"/>
              <w:rPr>
                <w:sz w:val="20"/>
                <w:szCs w:val="20"/>
              </w:rPr>
            </w:pPr>
          </w:p>
          <w:p w14:paraId="24BD9C18" w14:textId="77777777" w:rsidR="007318C2" w:rsidRDefault="00D36A7D">
            <w:pPr>
              <w:pStyle w:val="TableParagraph"/>
              <w:spacing w:line="249" w:lineRule="auto"/>
              <w:ind w:left="147" w:firstLine="321"/>
              <w:rPr>
                <w:rFonts w:ascii="Verdana" w:eastAsia="Verdana" w:hAnsi="Verdana" w:cs="Verdana"/>
                <w:sz w:val="19"/>
                <w:szCs w:val="19"/>
              </w:rPr>
            </w:pPr>
            <w:r>
              <w:rPr>
                <w:rFonts w:ascii="Verdana"/>
                <w:w w:val="105"/>
                <w:sz w:val="19"/>
              </w:rPr>
              <w:t>Safety</w:t>
            </w:r>
            <w:r>
              <w:rPr>
                <w:rFonts w:ascii="Verdana"/>
                <w:spacing w:val="25"/>
                <w:w w:val="103"/>
                <w:sz w:val="19"/>
              </w:rPr>
              <w:t xml:space="preserve"> </w:t>
            </w:r>
            <w:r>
              <w:rPr>
                <w:rFonts w:ascii="Verdana"/>
                <w:sz w:val="19"/>
              </w:rPr>
              <w:t>Management</w:t>
            </w:r>
          </w:p>
        </w:tc>
        <w:tc>
          <w:tcPr>
            <w:tcW w:w="739" w:type="dxa"/>
            <w:tcBorders>
              <w:top w:val="single" w:sz="8" w:space="0" w:color="000000"/>
              <w:left w:val="single" w:sz="5" w:space="0" w:color="000000"/>
              <w:bottom w:val="single" w:sz="5" w:space="0" w:color="000000"/>
              <w:right w:val="single" w:sz="5" w:space="0" w:color="000000"/>
            </w:tcBorders>
          </w:tcPr>
          <w:p w14:paraId="24BD9C19" w14:textId="77777777" w:rsidR="007318C2" w:rsidRDefault="00D36A7D">
            <w:pPr>
              <w:pStyle w:val="TableParagraph"/>
              <w:spacing w:before="57"/>
              <w:ind w:left="238"/>
              <w:rPr>
                <w:rFonts w:ascii="Verdana" w:eastAsia="Verdana" w:hAnsi="Verdana" w:cs="Verdana"/>
                <w:sz w:val="19"/>
                <w:szCs w:val="19"/>
              </w:rPr>
            </w:pPr>
            <w:r>
              <w:rPr>
                <w:rFonts w:ascii="Verdana"/>
                <w:spacing w:val="-1"/>
                <w:w w:val="105"/>
                <w:sz w:val="19"/>
              </w:rPr>
              <w:t>67</w:t>
            </w:r>
          </w:p>
        </w:tc>
        <w:tc>
          <w:tcPr>
            <w:tcW w:w="5059" w:type="dxa"/>
            <w:tcBorders>
              <w:top w:val="single" w:sz="8" w:space="0" w:color="000000"/>
              <w:left w:val="single" w:sz="5" w:space="0" w:color="000000"/>
              <w:bottom w:val="single" w:sz="5" w:space="0" w:color="000000"/>
              <w:right w:val="single" w:sz="8" w:space="0" w:color="000000"/>
            </w:tcBorders>
          </w:tcPr>
          <w:p w14:paraId="24BD9C1A" w14:textId="77777777" w:rsidR="007318C2" w:rsidRDefault="00D36A7D">
            <w:pPr>
              <w:pStyle w:val="TableParagraph"/>
              <w:spacing w:before="57"/>
              <w:ind w:left="104" w:right="136"/>
              <w:rPr>
                <w:rFonts w:ascii="Verdana" w:eastAsia="Verdana" w:hAnsi="Verdana" w:cs="Verdana"/>
                <w:sz w:val="19"/>
                <w:szCs w:val="19"/>
              </w:rPr>
            </w:pPr>
            <w:r>
              <w:rPr>
                <w:rFonts w:ascii="Verdana"/>
                <w:spacing w:val="1"/>
                <w:w w:val="105"/>
                <w:sz w:val="19"/>
              </w:rPr>
              <w:t>Implement</w:t>
            </w:r>
            <w:r>
              <w:rPr>
                <w:rFonts w:ascii="Verdana"/>
                <w:spacing w:val="-15"/>
                <w:w w:val="105"/>
                <w:sz w:val="19"/>
              </w:rPr>
              <w:t xml:space="preserve"> </w:t>
            </w:r>
            <w:r>
              <w:rPr>
                <w:rFonts w:ascii="Verdana"/>
                <w:w w:val="105"/>
                <w:sz w:val="19"/>
              </w:rPr>
              <w:t>a</w:t>
            </w:r>
            <w:r>
              <w:rPr>
                <w:rFonts w:ascii="Verdana"/>
                <w:spacing w:val="-13"/>
                <w:w w:val="105"/>
                <w:sz w:val="19"/>
              </w:rPr>
              <w:t xml:space="preserve"> </w:t>
            </w:r>
            <w:r>
              <w:rPr>
                <w:rFonts w:ascii="Verdana"/>
                <w:spacing w:val="1"/>
                <w:w w:val="105"/>
                <w:sz w:val="19"/>
              </w:rPr>
              <w:t>jobsite</w:t>
            </w:r>
            <w:r>
              <w:rPr>
                <w:rFonts w:ascii="Verdana"/>
                <w:spacing w:val="-20"/>
                <w:w w:val="105"/>
                <w:sz w:val="19"/>
              </w:rPr>
              <w:t xml:space="preserve"> </w:t>
            </w:r>
            <w:r>
              <w:rPr>
                <w:rFonts w:ascii="Verdana"/>
                <w:spacing w:val="1"/>
                <w:w w:val="105"/>
                <w:sz w:val="19"/>
              </w:rPr>
              <w:t>general</w:t>
            </w:r>
            <w:r>
              <w:rPr>
                <w:rFonts w:ascii="Verdana"/>
                <w:spacing w:val="-11"/>
                <w:w w:val="105"/>
                <w:sz w:val="19"/>
              </w:rPr>
              <w:t xml:space="preserve"> </w:t>
            </w:r>
            <w:r>
              <w:rPr>
                <w:rFonts w:ascii="Verdana"/>
                <w:w w:val="105"/>
                <w:sz w:val="19"/>
              </w:rPr>
              <w:t>safety</w:t>
            </w:r>
            <w:r>
              <w:rPr>
                <w:rFonts w:ascii="Verdana"/>
                <w:spacing w:val="-15"/>
                <w:w w:val="105"/>
                <w:sz w:val="19"/>
              </w:rPr>
              <w:t xml:space="preserve"> </w:t>
            </w:r>
            <w:r>
              <w:rPr>
                <w:rFonts w:ascii="Verdana"/>
                <w:spacing w:val="1"/>
                <w:w w:val="105"/>
                <w:sz w:val="19"/>
              </w:rPr>
              <w:t>program</w:t>
            </w:r>
          </w:p>
        </w:tc>
      </w:tr>
      <w:tr w:rsidR="007318C2" w14:paraId="24BD9C21" w14:textId="77777777">
        <w:trPr>
          <w:trHeight w:hRule="exact" w:val="494"/>
        </w:trPr>
        <w:tc>
          <w:tcPr>
            <w:tcW w:w="720" w:type="dxa"/>
            <w:tcBorders>
              <w:top w:val="single" w:sz="5" w:space="0" w:color="000000"/>
              <w:left w:val="single" w:sz="8" w:space="0" w:color="000000"/>
              <w:bottom w:val="single" w:sz="5" w:space="0" w:color="000000"/>
              <w:right w:val="single" w:sz="5" w:space="0" w:color="000000"/>
            </w:tcBorders>
          </w:tcPr>
          <w:p w14:paraId="24BD9C1C" w14:textId="77777777" w:rsidR="007318C2" w:rsidRDefault="00D36A7D">
            <w:pPr>
              <w:pStyle w:val="TableParagraph"/>
              <w:spacing w:before="66"/>
              <w:ind w:left="210"/>
              <w:rPr>
                <w:rFonts w:ascii="Wingdings" w:eastAsia="Wingdings" w:hAnsi="Wingdings" w:cs="Wingdings"/>
                <w:sz w:val="31"/>
                <w:szCs w:val="31"/>
              </w:rPr>
            </w:pPr>
            <w:r>
              <w:rPr>
                <w:rFonts w:ascii="Wingdings" w:eastAsia="Wingdings" w:hAnsi="Wingdings" w:cs="Wingdings"/>
                <w:sz w:val="31"/>
                <w:szCs w:val="31"/>
              </w:rPr>
              <w:t></w:t>
            </w:r>
          </w:p>
        </w:tc>
        <w:tc>
          <w:tcPr>
            <w:tcW w:w="1622" w:type="dxa"/>
            <w:tcBorders>
              <w:top w:val="single" w:sz="5" w:space="0" w:color="000000"/>
              <w:left w:val="single" w:sz="5" w:space="0" w:color="000000"/>
              <w:bottom w:val="single" w:sz="5" w:space="0" w:color="000000"/>
              <w:right w:val="single" w:sz="5" w:space="0" w:color="000000"/>
            </w:tcBorders>
          </w:tcPr>
          <w:p w14:paraId="24BD9C1D" w14:textId="77777777" w:rsidR="007318C2" w:rsidRDefault="007318C2"/>
        </w:tc>
        <w:tc>
          <w:tcPr>
            <w:tcW w:w="1598" w:type="dxa"/>
            <w:vMerge/>
            <w:tcBorders>
              <w:left w:val="single" w:sz="5" w:space="0" w:color="000000"/>
              <w:right w:val="single" w:sz="5" w:space="0" w:color="000000"/>
            </w:tcBorders>
          </w:tcPr>
          <w:p w14:paraId="24BD9C1E" w14:textId="77777777" w:rsidR="007318C2" w:rsidRDefault="007318C2"/>
        </w:tc>
        <w:tc>
          <w:tcPr>
            <w:tcW w:w="739" w:type="dxa"/>
            <w:tcBorders>
              <w:top w:val="single" w:sz="5" w:space="0" w:color="000000"/>
              <w:left w:val="single" w:sz="5" w:space="0" w:color="000000"/>
              <w:bottom w:val="single" w:sz="5" w:space="0" w:color="000000"/>
              <w:right w:val="single" w:sz="5" w:space="0" w:color="000000"/>
            </w:tcBorders>
          </w:tcPr>
          <w:p w14:paraId="24BD9C1F" w14:textId="77777777" w:rsidR="007318C2" w:rsidRDefault="00D36A7D">
            <w:pPr>
              <w:pStyle w:val="TableParagraph"/>
              <w:spacing w:before="124"/>
              <w:ind w:left="238"/>
              <w:rPr>
                <w:rFonts w:ascii="Verdana" w:eastAsia="Verdana" w:hAnsi="Verdana" w:cs="Verdana"/>
                <w:sz w:val="19"/>
                <w:szCs w:val="19"/>
              </w:rPr>
            </w:pPr>
            <w:r>
              <w:rPr>
                <w:rFonts w:ascii="Verdana"/>
                <w:spacing w:val="-1"/>
                <w:w w:val="105"/>
                <w:sz w:val="19"/>
              </w:rPr>
              <w:t>68</w:t>
            </w:r>
          </w:p>
        </w:tc>
        <w:tc>
          <w:tcPr>
            <w:tcW w:w="5059" w:type="dxa"/>
            <w:tcBorders>
              <w:top w:val="single" w:sz="5" w:space="0" w:color="000000"/>
              <w:left w:val="single" w:sz="5" w:space="0" w:color="000000"/>
              <w:bottom w:val="single" w:sz="5" w:space="0" w:color="000000"/>
              <w:right w:val="single" w:sz="8" w:space="0" w:color="000000"/>
            </w:tcBorders>
          </w:tcPr>
          <w:p w14:paraId="24BD9C20" w14:textId="77777777" w:rsidR="007318C2" w:rsidRDefault="00D36A7D">
            <w:pPr>
              <w:pStyle w:val="TableParagraph"/>
              <w:spacing w:before="4" w:line="254" w:lineRule="auto"/>
              <w:ind w:left="104" w:right="236"/>
              <w:rPr>
                <w:rFonts w:ascii="Verdana" w:eastAsia="Verdana" w:hAnsi="Verdana" w:cs="Verdana"/>
                <w:sz w:val="19"/>
                <w:szCs w:val="19"/>
              </w:rPr>
            </w:pPr>
            <w:r>
              <w:rPr>
                <w:rFonts w:ascii="Verdana"/>
                <w:w w:val="105"/>
                <w:sz w:val="19"/>
              </w:rPr>
              <w:t>Identify</w:t>
            </w:r>
            <w:r>
              <w:rPr>
                <w:rFonts w:ascii="Verdana"/>
                <w:spacing w:val="-18"/>
                <w:w w:val="105"/>
                <w:sz w:val="19"/>
              </w:rPr>
              <w:t xml:space="preserve"> </w:t>
            </w:r>
            <w:r>
              <w:rPr>
                <w:rFonts w:ascii="Verdana"/>
                <w:spacing w:val="1"/>
                <w:w w:val="105"/>
                <w:sz w:val="19"/>
              </w:rPr>
              <w:t>safety</w:t>
            </w:r>
            <w:r>
              <w:rPr>
                <w:rFonts w:ascii="Verdana"/>
                <w:spacing w:val="-17"/>
                <w:w w:val="105"/>
                <w:sz w:val="19"/>
              </w:rPr>
              <w:t xml:space="preserve"> </w:t>
            </w:r>
            <w:r>
              <w:rPr>
                <w:rFonts w:ascii="Verdana"/>
                <w:spacing w:val="1"/>
                <w:w w:val="105"/>
                <w:sz w:val="19"/>
              </w:rPr>
              <w:t>concerns</w:t>
            </w:r>
            <w:r>
              <w:rPr>
                <w:rFonts w:ascii="Verdana"/>
                <w:spacing w:val="-17"/>
                <w:w w:val="105"/>
                <w:sz w:val="19"/>
              </w:rPr>
              <w:t xml:space="preserve"> </w:t>
            </w:r>
            <w:r>
              <w:rPr>
                <w:rFonts w:ascii="Verdana"/>
                <w:spacing w:val="1"/>
                <w:w w:val="105"/>
                <w:sz w:val="19"/>
              </w:rPr>
              <w:t>associated</w:t>
            </w:r>
            <w:r>
              <w:rPr>
                <w:rFonts w:ascii="Verdana"/>
                <w:spacing w:val="-15"/>
                <w:w w:val="105"/>
                <w:sz w:val="19"/>
              </w:rPr>
              <w:t xml:space="preserve"> </w:t>
            </w:r>
            <w:r>
              <w:rPr>
                <w:rFonts w:ascii="Verdana"/>
                <w:spacing w:val="1"/>
                <w:w w:val="105"/>
                <w:sz w:val="19"/>
              </w:rPr>
              <w:t>with</w:t>
            </w:r>
            <w:r>
              <w:rPr>
                <w:rFonts w:ascii="Verdana"/>
                <w:spacing w:val="24"/>
                <w:w w:val="103"/>
                <w:sz w:val="19"/>
              </w:rPr>
              <w:t xml:space="preserve"> </w:t>
            </w:r>
            <w:r>
              <w:rPr>
                <w:rFonts w:ascii="Verdana"/>
                <w:w w:val="105"/>
                <w:sz w:val="19"/>
              </w:rPr>
              <w:t>specific</w:t>
            </w:r>
            <w:r>
              <w:rPr>
                <w:rFonts w:ascii="Verdana"/>
                <w:spacing w:val="-19"/>
                <w:w w:val="105"/>
                <w:sz w:val="19"/>
              </w:rPr>
              <w:t xml:space="preserve"> </w:t>
            </w:r>
            <w:r>
              <w:rPr>
                <w:rFonts w:ascii="Verdana"/>
                <w:spacing w:val="1"/>
                <w:w w:val="105"/>
                <w:sz w:val="19"/>
              </w:rPr>
              <w:t>job</w:t>
            </w:r>
            <w:r>
              <w:rPr>
                <w:rFonts w:ascii="Verdana"/>
                <w:spacing w:val="-20"/>
                <w:w w:val="105"/>
                <w:sz w:val="19"/>
              </w:rPr>
              <w:t xml:space="preserve"> </w:t>
            </w:r>
            <w:r>
              <w:rPr>
                <w:rFonts w:ascii="Verdana"/>
                <w:spacing w:val="1"/>
                <w:w w:val="105"/>
                <w:sz w:val="19"/>
              </w:rPr>
              <w:t>activities</w:t>
            </w:r>
          </w:p>
        </w:tc>
      </w:tr>
      <w:tr w:rsidR="007318C2" w14:paraId="24BD9C27" w14:textId="77777777">
        <w:trPr>
          <w:trHeight w:hRule="exact" w:val="499"/>
        </w:trPr>
        <w:tc>
          <w:tcPr>
            <w:tcW w:w="720" w:type="dxa"/>
            <w:tcBorders>
              <w:top w:val="single" w:sz="5" w:space="0" w:color="000000"/>
              <w:left w:val="single" w:sz="8" w:space="0" w:color="000000"/>
              <w:bottom w:val="single" w:sz="5" w:space="0" w:color="000000"/>
              <w:right w:val="single" w:sz="5" w:space="0" w:color="000000"/>
            </w:tcBorders>
          </w:tcPr>
          <w:p w14:paraId="24BD9C22" w14:textId="77777777" w:rsidR="007318C2" w:rsidRDefault="00D36A7D">
            <w:pPr>
              <w:pStyle w:val="TableParagraph"/>
              <w:spacing w:before="66"/>
              <w:ind w:left="210"/>
              <w:rPr>
                <w:rFonts w:ascii="Wingdings" w:eastAsia="Wingdings" w:hAnsi="Wingdings" w:cs="Wingdings"/>
                <w:sz w:val="31"/>
                <w:szCs w:val="31"/>
              </w:rPr>
            </w:pPr>
            <w:r>
              <w:rPr>
                <w:rFonts w:ascii="Wingdings" w:eastAsia="Wingdings" w:hAnsi="Wingdings" w:cs="Wingdings"/>
                <w:sz w:val="31"/>
                <w:szCs w:val="31"/>
              </w:rPr>
              <w:t></w:t>
            </w:r>
          </w:p>
        </w:tc>
        <w:tc>
          <w:tcPr>
            <w:tcW w:w="1622" w:type="dxa"/>
            <w:tcBorders>
              <w:top w:val="single" w:sz="5" w:space="0" w:color="000000"/>
              <w:left w:val="single" w:sz="5" w:space="0" w:color="000000"/>
              <w:bottom w:val="single" w:sz="5" w:space="0" w:color="000000"/>
              <w:right w:val="single" w:sz="5" w:space="0" w:color="000000"/>
            </w:tcBorders>
          </w:tcPr>
          <w:p w14:paraId="24BD9C23" w14:textId="77777777" w:rsidR="007318C2" w:rsidRDefault="007318C2"/>
        </w:tc>
        <w:tc>
          <w:tcPr>
            <w:tcW w:w="1598" w:type="dxa"/>
            <w:vMerge/>
            <w:tcBorders>
              <w:left w:val="single" w:sz="5" w:space="0" w:color="000000"/>
              <w:right w:val="single" w:sz="5" w:space="0" w:color="000000"/>
            </w:tcBorders>
          </w:tcPr>
          <w:p w14:paraId="24BD9C24" w14:textId="77777777" w:rsidR="007318C2" w:rsidRDefault="007318C2"/>
        </w:tc>
        <w:tc>
          <w:tcPr>
            <w:tcW w:w="739" w:type="dxa"/>
            <w:tcBorders>
              <w:top w:val="single" w:sz="5" w:space="0" w:color="000000"/>
              <w:left w:val="single" w:sz="5" w:space="0" w:color="000000"/>
              <w:bottom w:val="single" w:sz="5" w:space="0" w:color="000000"/>
              <w:right w:val="single" w:sz="5" w:space="0" w:color="000000"/>
            </w:tcBorders>
          </w:tcPr>
          <w:p w14:paraId="24BD9C25" w14:textId="77777777" w:rsidR="007318C2" w:rsidRDefault="00D36A7D">
            <w:pPr>
              <w:pStyle w:val="TableParagraph"/>
              <w:spacing w:before="124"/>
              <w:ind w:left="238"/>
              <w:rPr>
                <w:rFonts w:ascii="Verdana" w:eastAsia="Verdana" w:hAnsi="Verdana" w:cs="Verdana"/>
                <w:sz w:val="19"/>
                <w:szCs w:val="19"/>
              </w:rPr>
            </w:pPr>
            <w:r>
              <w:rPr>
                <w:rFonts w:ascii="Verdana"/>
                <w:spacing w:val="-1"/>
                <w:w w:val="105"/>
                <w:sz w:val="19"/>
              </w:rPr>
              <w:t>69</w:t>
            </w:r>
          </w:p>
        </w:tc>
        <w:tc>
          <w:tcPr>
            <w:tcW w:w="5059" w:type="dxa"/>
            <w:tcBorders>
              <w:top w:val="single" w:sz="5" w:space="0" w:color="000000"/>
              <w:left w:val="single" w:sz="5" w:space="0" w:color="000000"/>
              <w:bottom w:val="single" w:sz="5" w:space="0" w:color="000000"/>
              <w:right w:val="single" w:sz="8" w:space="0" w:color="000000"/>
            </w:tcBorders>
          </w:tcPr>
          <w:p w14:paraId="24BD9C26" w14:textId="77777777" w:rsidR="007318C2" w:rsidRDefault="00D36A7D">
            <w:pPr>
              <w:pStyle w:val="TableParagraph"/>
              <w:spacing w:before="4" w:line="254" w:lineRule="auto"/>
              <w:ind w:left="104" w:right="136"/>
              <w:rPr>
                <w:rFonts w:ascii="Verdana" w:eastAsia="Verdana" w:hAnsi="Verdana" w:cs="Verdana"/>
                <w:sz w:val="19"/>
                <w:szCs w:val="19"/>
              </w:rPr>
            </w:pPr>
            <w:r>
              <w:rPr>
                <w:rFonts w:ascii="Verdana"/>
                <w:w w:val="105"/>
                <w:sz w:val="19"/>
              </w:rPr>
              <w:t>Identify</w:t>
            </w:r>
            <w:r>
              <w:rPr>
                <w:rFonts w:ascii="Verdana"/>
                <w:spacing w:val="-21"/>
                <w:w w:val="105"/>
                <w:sz w:val="19"/>
              </w:rPr>
              <w:t xml:space="preserve"> </w:t>
            </w:r>
            <w:r>
              <w:rPr>
                <w:rFonts w:ascii="Verdana"/>
                <w:spacing w:val="2"/>
                <w:w w:val="105"/>
                <w:sz w:val="19"/>
              </w:rPr>
              <w:t>and</w:t>
            </w:r>
            <w:r>
              <w:rPr>
                <w:rFonts w:ascii="Verdana"/>
                <w:spacing w:val="-19"/>
                <w:w w:val="105"/>
                <w:sz w:val="19"/>
              </w:rPr>
              <w:t xml:space="preserve"> </w:t>
            </w:r>
            <w:r>
              <w:rPr>
                <w:rFonts w:ascii="Verdana"/>
                <w:spacing w:val="2"/>
                <w:w w:val="105"/>
                <w:sz w:val="19"/>
              </w:rPr>
              <w:t>purchase</w:t>
            </w:r>
            <w:r>
              <w:rPr>
                <w:rFonts w:ascii="Verdana"/>
                <w:spacing w:val="-18"/>
                <w:w w:val="105"/>
                <w:sz w:val="19"/>
              </w:rPr>
              <w:t xml:space="preserve"> </w:t>
            </w:r>
            <w:r>
              <w:rPr>
                <w:rFonts w:ascii="Verdana"/>
                <w:spacing w:val="1"/>
                <w:w w:val="105"/>
                <w:sz w:val="19"/>
              </w:rPr>
              <w:t>additional</w:t>
            </w:r>
            <w:r>
              <w:rPr>
                <w:rFonts w:ascii="Verdana"/>
                <w:spacing w:val="-17"/>
                <w:w w:val="105"/>
                <w:sz w:val="19"/>
              </w:rPr>
              <w:t xml:space="preserve"> </w:t>
            </w:r>
            <w:r>
              <w:rPr>
                <w:rFonts w:ascii="Verdana"/>
                <w:spacing w:val="1"/>
                <w:w w:val="105"/>
                <w:sz w:val="19"/>
              </w:rPr>
              <w:t>safety</w:t>
            </w:r>
            <w:r>
              <w:rPr>
                <w:rFonts w:ascii="Verdana"/>
                <w:spacing w:val="30"/>
                <w:w w:val="103"/>
                <w:sz w:val="19"/>
              </w:rPr>
              <w:t xml:space="preserve"> </w:t>
            </w:r>
            <w:r>
              <w:rPr>
                <w:rFonts w:ascii="Verdana"/>
                <w:spacing w:val="1"/>
                <w:w w:val="105"/>
                <w:sz w:val="19"/>
              </w:rPr>
              <w:t>equipment</w:t>
            </w:r>
            <w:r>
              <w:rPr>
                <w:rFonts w:ascii="Verdana"/>
                <w:spacing w:val="-24"/>
                <w:w w:val="105"/>
                <w:sz w:val="19"/>
              </w:rPr>
              <w:t xml:space="preserve"> </w:t>
            </w:r>
            <w:r>
              <w:rPr>
                <w:rFonts w:ascii="Verdana"/>
                <w:spacing w:val="3"/>
                <w:w w:val="105"/>
                <w:sz w:val="19"/>
              </w:rPr>
              <w:t>as</w:t>
            </w:r>
            <w:r>
              <w:rPr>
                <w:rFonts w:ascii="Verdana"/>
                <w:spacing w:val="-20"/>
                <w:w w:val="105"/>
                <w:sz w:val="19"/>
              </w:rPr>
              <w:t xml:space="preserve"> </w:t>
            </w:r>
            <w:r>
              <w:rPr>
                <w:rFonts w:ascii="Verdana"/>
                <w:w w:val="105"/>
                <w:sz w:val="19"/>
              </w:rPr>
              <w:t>needed</w:t>
            </w:r>
          </w:p>
        </w:tc>
      </w:tr>
      <w:tr w:rsidR="007318C2" w14:paraId="24BD9C2D" w14:textId="77777777">
        <w:trPr>
          <w:trHeight w:hRule="exact" w:val="494"/>
        </w:trPr>
        <w:tc>
          <w:tcPr>
            <w:tcW w:w="720" w:type="dxa"/>
            <w:tcBorders>
              <w:top w:val="single" w:sz="5" w:space="0" w:color="000000"/>
              <w:left w:val="single" w:sz="8" w:space="0" w:color="000000"/>
              <w:bottom w:val="single" w:sz="5" w:space="0" w:color="000000"/>
              <w:right w:val="single" w:sz="5" w:space="0" w:color="000000"/>
            </w:tcBorders>
          </w:tcPr>
          <w:p w14:paraId="24BD9C28" w14:textId="77777777" w:rsidR="007318C2" w:rsidRDefault="00D36A7D">
            <w:pPr>
              <w:pStyle w:val="TableParagraph"/>
              <w:spacing w:before="66"/>
              <w:ind w:left="210"/>
              <w:rPr>
                <w:rFonts w:ascii="Wingdings" w:eastAsia="Wingdings" w:hAnsi="Wingdings" w:cs="Wingdings"/>
                <w:sz w:val="31"/>
                <w:szCs w:val="31"/>
              </w:rPr>
            </w:pPr>
            <w:r>
              <w:rPr>
                <w:rFonts w:ascii="Wingdings" w:eastAsia="Wingdings" w:hAnsi="Wingdings" w:cs="Wingdings"/>
                <w:sz w:val="31"/>
                <w:szCs w:val="31"/>
              </w:rPr>
              <w:t></w:t>
            </w:r>
          </w:p>
        </w:tc>
        <w:tc>
          <w:tcPr>
            <w:tcW w:w="1622" w:type="dxa"/>
            <w:tcBorders>
              <w:top w:val="single" w:sz="5" w:space="0" w:color="000000"/>
              <w:left w:val="single" w:sz="5" w:space="0" w:color="000000"/>
              <w:bottom w:val="single" w:sz="5" w:space="0" w:color="000000"/>
              <w:right w:val="single" w:sz="5" w:space="0" w:color="000000"/>
            </w:tcBorders>
          </w:tcPr>
          <w:p w14:paraId="24BD9C29" w14:textId="77777777" w:rsidR="007318C2" w:rsidRDefault="007318C2"/>
        </w:tc>
        <w:tc>
          <w:tcPr>
            <w:tcW w:w="1598" w:type="dxa"/>
            <w:vMerge/>
            <w:tcBorders>
              <w:left w:val="single" w:sz="5" w:space="0" w:color="000000"/>
              <w:right w:val="single" w:sz="5" w:space="0" w:color="000000"/>
            </w:tcBorders>
          </w:tcPr>
          <w:p w14:paraId="24BD9C2A" w14:textId="77777777" w:rsidR="007318C2" w:rsidRDefault="007318C2"/>
        </w:tc>
        <w:tc>
          <w:tcPr>
            <w:tcW w:w="739" w:type="dxa"/>
            <w:tcBorders>
              <w:top w:val="single" w:sz="5" w:space="0" w:color="000000"/>
              <w:left w:val="single" w:sz="5" w:space="0" w:color="000000"/>
              <w:bottom w:val="single" w:sz="5" w:space="0" w:color="000000"/>
              <w:right w:val="single" w:sz="5" w:space="0" w:color="000000"/>
            </w:tcBorders>
          </w:tcPr>
          <w:p w14:paraId="24BD9C2B" w14:textId="77777777" w:rsidR="007318C2" w:rsidRDefault="00D36A7D">
            <w:pPr>
              <w:pStyle w:val="TableParagraph"/>
              <w:spacing w:before="124"/>
              <w:ind w:left="238"/>
              <w:rPr>
                <w:rFonts w:ascii="Verdana" w:eastAsia="Verdana" w:hAnsi="Verdana" w:cs="Verdana"/>
                <w:sz w:val="19"/>
                <w:szCs w:val="19"/>
              </w:rPr>
            </w:pPr>
            <w:r>
              <w:rPr>
                <w:rFonts w:ascii="Verdana"/>
                <w:spacing w:val="-1"/>
                <w:w w:val="105"/>
                <w:sz w:val="19"/>
              </w:rPr>
              <w:t>70</w:t>
            </w:r>
          </w:p>
        </w:tc>
        <w:tc>
          <w:tcPr>
            <w:tcW w:w="5059" w:type="dxa"/>
            <w:tcBorders>
              <w:top w:val="single" w:sz="5" w:space="0" w:color="000000"/>
              <w:left w:val="single" w:sz="5" w:space="0" w:color="000000"/>
              <w:bottom w:val="single" w:sz="5" w:space="0" w:color="000000"/>
              <w:right w:val="single" w:sz="8" w:space="0" w:color="000000"/>
            </w:tcBorders>
          </w:tcPr>
          <w:p w14:paraId="24BD9C2C" w14:textId="77777777" w:rsidR="007318C2" w:rsidRDefault="00D36A7D">
            <w:pPr>
              <w:pStyle w:val="TableParagraph"/>
              <w:spacing w:before="4" w:line="249" w:lineRule="auto"/>
              <w:ind w:left="104" w:right="231"/>
              <w:rPr>
                <w:rFonts w:ascii="Verdana" w:eastAsia="Verdana" w:hAnsi="Verdana" w:cs="Verdana"/>
                <w:sz w:val="19"/>
                <w:szCs w:val="19"/>
              </w:rPr>
            </w:pPr>
            <w:r>
              <w:rPr>
                <w:rFonts w:ascii="Verdana"/>
                <w:spacing w:val="1"/>
                <w:w w:val="105"/>
                <w:sz w:val="19"/>
              </w:rPr>
              <w:t>Update</w:t>
            </w:r>
            <w:r>
              <w:rPr>
                <w:rFonts w:ascii="Verdana"/>
                <w:spacing w:val="-14"/>
                <w:w w:val="105"/>
                <w:sz w:val="19"/>
              </w:rPr>
              <w:t xml:space="preserve"> </w:t>
            </w:r>
            <w:r>
              <w:rPr>
                <w:rFonts w:ascii="Verdana"/>
                <w:spacing w:val="1"/>
                <w:w w:val="105"/>
                <w:sz w:val="19"/>
              </w:rPr>
              <w:t>the</w:t>
            </w:r>
            <w:r>
              <w:rPr>
                <w:rFonts w:ascii="Verdana"/>
                <w:spacing w:val="-13"/>
                <w:w w:val="105"/>
                <w:sz w:val="19"/>
              </w:rPr>
              <w:t xml:space="preserve"> </w:t>
            </w:r>
            <w:r>
              <w:rPr>
                <w:rFonts w:ascii="Verdana"/>
                <w:spacing w:val="1"/>
                <w:w w:val="105"/>
                <w:sz w:val="19"/>
              </w:rPr>
              <w:t>safety</w:t>
            </w:r>
            <w:r>
              <w:rPr>
                <w:rFonts w:ascii="Verdana"/>
                <w:spacing w:val="-12"/>
                <w:w w:val="105"/>
                <w:sz w:val="19"/>
              </w:rPr>
              <w:t xml:space="preserve"> </w:t>
            </w:r>
            <w:r>
              <w:rPr>
                <w:rFonts w:ascii="Verdana"/>
                <w:spacing w:val="-1"/>
                <w:w w:val="105"/>
                <w:sz w:val="19"/>
              </w:rPr>
              <w:t>log</w:t>
            </w:r>
            <w:r>
              <w:rPr>
                <w:rFonts w:ascii="Verdana"/>
                <w:spacing w:val="-6"/>
                <w:w w:val="105"/>
                <w:sz w:val="19"/>
              </w:rPr>
              <w:t xml:space="preserve"> </w:t>
            </w:r>
            <w:r>
              <w:rPr>
                <w:rFonts w:ascii="Verdana"/>
                <w:w w:val="105"/>
                <w:sz w:val="19"/>
              </w:rPr>
              <w:t>regularly</w:t>
            </w:r>
            <w:r>
              <w:rPr>
                <w:rFonts w:ascii="Verdana"/>
                <w:spacing w:val="-13"/>
                <w:w w:val="105"/>
                <w:sz w:val="19"/>
              </w:rPr>
              <w:t xml:space="preserve"> </w:t>
            </w:r>
            <w:r>
              <w:rPr>
                <w:rFonts w:ascii="Verdana"/>
                <w:w w:val="105"/>
                <w:sz w:val="19"/>
              </w:rPr>
              <w:t>and</w:t>
            </w:r>
            <w:r>
              <w:rPr>
                <w:rFonts w:ascii="Verdana"/>
                <w:spacing w:val="-9"/>
                <w:w w:val="105"/>
                <w:sz w:val="19"/>
              </w:rPr>
              <w:t xml:space="preserve"> </w:t>
            </w:r>
            <w:r>
              <w:rPr>
                <w:rFonts w:ascii="Verdana"/>
                <w:spacing w:val="1"/>
                <w:w w:val="105"/>
                <w:sz w:val="19"/>
              </w:rPr>
              <w:t>document</w:t>
            </w:r>
            <w:r>
              <w:rPr>
                <w:rFonts w:ascii="Verdana"/>
                <w:spacing w:val="36"/>
                <w:w w:val="103"/>
                <w:sz w:val="19"/>
              </w:rPr>
              <w:t xml:space="preserve"> </w:t>
            </w:r>
            <w:r>
              <w:rPr>
                <w:rFonts w:ascii="Verdana"/>
                <w:spacing w:val="-1"/>
                <w:w w:val="105"/>
                <w:sz w:val="19"/>
              </w:rPr>
              <w:t>all</w:t>
            </w:r>
            <w:r>
              <w:rPr>
                <w:rFonts w:ascii="Verdana"/>
                <w:spacing w:val="-21"/>
                <w:w w:val="105"/>
                <w:sz w:val="19"/>
              </w:rPr>
              <w:t xml:space="preserve"> </w:t>
            </w:r>
            <w:r>
              <w:rPr>
                <w:rFonts w:ascii="Verdana"/>
                <w:spacing w:val="1"/>
                <w:w w:val="105"/>
                <w:sz w:val="19"/>
              </w:rPr>
              <w:t>incidents</w:t>
            </w:r>
          </w:p>
        </w:tc>
      </w:tr>
      <w:tr w:rsidR="007318C2" w14:paraId="24BD9C33" w14:textId="77777777">
        <w:trPr>
          <w:trHeight w:hRule="exact" w:val="499"/>
        </w:trPr>
        <w:tc>
          <w:tcPr>
            <w:tcW w:w="720" w:type="dxa"/>
            <w:tcBorders>
              <w:top w:val="single" w:sz="5" w:space="0" w:color="000000"/>
              <w:left w:val="single" w:sz="8" w:space="0" w:color="000000"/>
              <w:bottom w:val="single" w:sz="8" w:space="0" w:color="000000"/>
              <w:right w:val="single" w:sz="5" w:space="0" w:color="000000"/>
            </w:tcBorders>
          </w:tcPr>
          <w:p w14:paraId="24BD9C2E" w14:textId="77777777" w:rsidR="007318C2" w:rsidRDefault="00D36A7D">
            <w:pPr>
              <w:pStyle w:val="TableParagraph"/>
              <w:spacing w:before="66"/>
              <w:ind w:left="210"/>
              <w:rPr>
                <w:rFonts w:ascii="Wingdings" w:eastAsia="Wingdings" w:hAnsi="Wingdings" w:cs="Wingdings"/>
                <w:sz w:val="31"/>
                <w:szCs w:val="31"/>
              </w:rPr>
            </w:pPr>
            <w:r>
              <w:rPr>
                <w:rFonts w:ascii="Wingdings" w:eastAsia="Wingdings" w:hAnsi="Wingdings" w:cs="Wingdings"/>
                <w:sz w:val="31"/>
                <w:szCs w:val="31"/>
              </w:rPr>
              <w:t></w:t>
            </w:r>
          </w:p>
        </w:tc>
        <w:tc>
          <w:tcPr>
            <w:tcW w:w="1622" w:type="dxa"/>
            <w:tcBorders>
              <w:top w:val="single" w:sz="5" w:space="0" w:color="000000"/>
              <w:left w:val="single" w:sz="5" w:space="0" w:color="000000"/>
              <w:bottom w:val="single" w:sz="8" w:space="0" w:color="000000"/>
              <w:right w:val="single" w:sz="5" w:space="0" w:color="000000"/>
            </w:tcBorders>
          </w:tcPr>
          <w:p w14:paraId="24BD9C2F" w14:textId="77777777" w:rsidR="007318C2" w:rsidRDefault="007318C2"/>
        </w:tc>
        <w:tc>
          <w:tcPr>
            <w:tcW w:w="1598" w:type="dxa"/>
            <w:vMerge/>
            <w:tcBorders>
              <w:left w:val="single" w:sz="5" w:space="0" w:color="000000"/>
              <w:bottom w:val="single" w:sz="8" w:space="0" w:color="000000"/>
              <w:right w:val="single" w:sz="5" w:space="0" w:color="000000"/>
            </w:tcBorders>
          </w:tcPr>
          <w:p w14:paraId="24BD9C30" w14:textId="77777777" w:rsidR="007318C2" w:rsidRDefault="007318C2"/>
        </w:tc>
        <w:tc>
          <w:tcPr>
            <w:tcW w:w="739" w:type="dxa"/>
            <w:tcBorders>
              <w:top w:val="single" w:sz="5" w:space="0" w:color="000000"/>
              <w:left w:val="single" w:sz="5" w:space="0" w:color="000000"/>
              <w:bottom w:val="single" w:sz="8" w:space="0" w:color="000000"/>
              <w:right w:val="single" w:sz="5" w:space="0" w:color="000000"/>
            </w:tcBorders>
          </w:tcPr>
          <w:p w14:paraId="24BD9C31" w14:textId="77777777" w:rsidR="007318C2" w:rsidRDefault="00D36A7D">
            <w:pPr>
              <w:pStyle w:val="TableParagraph"/>
              <w:spacing w:before="124"/>
              <w:ind w:left="238"/>
              <w:rPr>
                <w:rFonts w:ascii="Verdana" w:eastAsia="Verdana" w:hAnsi="Verdana" w:cs="Verdana"/>
                <w:sz w:val="19"/>
                <w:szCs w:val="19"/>
              </w:rPr>
            </w:pPr>
            <w:r>
              <w:rPr>
                <w:rFonts w:ascii="Verdana"/>
                <w:spacing w:val="-1"/>
                <w:w w:val="105"/>
                <w:sz w:val="19"/>
              </w:rPr>
              <w:t>71</w:t>
            </w:r>
          </w:p>
        </w:tc>
        <w:tc>
          <w:tcPr>
            <w:tcW w:w="5059" w:type="dxa"/>
            <w:tcBorders>
              <w:top w:val="single" w:sz="5" w:space="0" w:color="000000"/>
              <w:left w:val="single" w:sz="5" w:space="0" w:color="000000"/>
              <w:bottom w:val="single" w:sz="8" w:space="0" w:color="000000"/>
              <w:right w:val="single" w:sz="8" w:space="0" w:color="000000"/>
            </w:tcBorders>
          </w:tcPr>
          <w:p w14:paraId="24BD9C32" w14:textId="77777777" w:rsidR="007318C2" w:rsidRDefault="00D36A7D">
            <w:pPr>
              <w:pStyle w:val="TableParagraph"/>
              <w:spacing w:before="4" w:line="254" w:lineRule="auto"/>
              <w:ind w:left="104" w:right="136"/>
              <w:rPr>
                <w:rFonts w:ascii="Verdana" w:eastAsia="Verdana" w:hAnsi="Verdana" w:cs="Verdana"/>
                <w:sz w:val="19"/>
                <w:szCs w:val="19"/>
              </w:rPr>
            </w:pPr>
            <w:r>
              <w:rPr>
                <w:rFonts w:ascii="Verdana"/>
                <w:w w:val="105"/>
                <w:sz w:val="19"/>
              </w:rPr>
              <w:t>Perform</w:t>
            </w:r>
            <w:r>
              <w:rPr>
                <w:rFonts w:ascii="Verdana"/>
                <w:spacing w:val="-10"/>
                <w:w w:val="105"/>
                <w:sz w:val="19"/>
              </w:rPr>
              <w:t xml:space="preserve"> </w:t>
            </w:r>
            <w:r>
              <w:rPr>
                <w:rFonts w:ascii="Verdana"/>
                <w:spacing w:val="-1"/>
                <w:w w:val="105"/>
                <w:sz w:val="19"/>
              </w:rPr>
              <w:t>job</w:t>
            </w:r>
            <w:r>
              <w:rPr>
                <w:rFonts w:ascii="Verdana"/>
                <w:spacing w:val="-8"/>
                <w:w w:val="105"/>
                <w:sz w:val="19"/>
              </w:rPr>
              <w:t xml:space="preserve"> </w:t>
            </w:r>
            <w:r>
              <w:rPr>
                <w:rFonts w:ascii="Verdana"/>
                <w:spacing w:val="1"/>
                <w:w w:val="105"/>
                <w:sz w:val="19"/>
              </w:rPr>
              <w:t>walks</w:t>
            </w:r>
            <w:r>
              <w:rPr>
                <w:rFonts w:ascii="Verdana"/>
                <w:spacing w:val="-11"/>
                <w:w w:val="105"/>
                <w:sz w:val="19"/>
              </w:rPr>
              <w:t xml:space="preserve"> </w:t>
            </w:r>
            <w:r>
              <w:rPr>
                <w:rFonts w:ascii="Verdana"/>
                <w:spacing w:val="1"/>
                <w:w w:val="105"/>
                <w:sz w:val="19"/>
              </w:rPr>
              <w:t>regularly</w:t>
            </w:r>
            <w:r>
              <w:rPr>
                <w:rFonts w:ascii="Verdana"/>
                <w:spacing w:val="-11"/>
                <w:w w:val="105"/>
                <w:sz w:val="19"/>
              </w:rPr>
              <w:t xml:space="preserve"> </w:t>
            </w:r>
            <w:r>
              <w:rPr>
                <w:rFonts w:ascii="Verdana"/>
                <w:spacing w:val="-1"/>
                <w:w w:val="105"/>
                <w:sz w:val="19"/>
              </w:rPr>
              <w:t>to</w:t>
            </w:r>
            <w:r>
              <w:rPr>
                <w:rFonts w:ascii="Verdana"/>
                <w:spacing w:val="-10"/>
                <w:w w:val="105"/>
                <w:sz w:val="19"/>
              </w:rPr>
              <w:t xml:space="preserve"> </w:t>
            </w:r>
            <w:r>
              <w:rPr>
                <w:rFonts w:ascii="Verdana"/>
                <w:spacing w:val="1"/>
                <w:w w:val="105"/>
                <w:sz w:val="19"/>
              </w:rPr>
              <w:t>ensure</w:t>
            </w:r>
            <w:r>
              <w:rPr>
                <w:rFonts w:ascii="Verdana"/>
                <w:spacing w:val="-8"/>
                <w:w w:val="105"/>
                <w:sz w:val="19"/>
              </w:rPr>
              <w:t xml:space="preserve"> </w:t>
            </w:r>
            <w:r>
              <w:rPr>
                <w:rFonts w:ascii="Verdana"/>
                <w:w w:val="105"/>
                <w:sz w:val="19"/>
              </w:rPr>
              <w:t>that</w:t>
            </w:r>
            <w:r>
              <w:rPr>
                <w:rFonts w:ascii="Verdana"/>
                <w:spacing w:val="-10"/>
                <w:w w:val="105"/>
                <w:sz w:val="19"/>
              </w:rPr>
              <w:t xml:space="preserve"> </w:t>
            </w:r>
            <w:r>
              <w:rPr>
                <w:rFonts w:ascii="Verdana"/>
                <w:spacing w:val="3"/>
                <w:w w:val="105"/>
                <w:sz w:val="19"/>
              </w:rPr>
              <w:t>the</w:t>
            </w:r>
            <w:r>
              <w:rPr>
                <w:rFonts w:ascii="Verdana"/>
                <w:spacing w:val="28"/>
                <w:w w:val="103"/>
                <w:sz w:val="19"/>
              </w:rPr>
              <w:t xml:space="preserve"> </w:t>
            </w:r>
            <w:r>
              <w:rPr>
                <w:rFonts w:ascii="Verdana"/>
                <w:w w:val="105"/>
                <w:sz w:val="19"/>
              </w:rPr>
              <w:t>safety</w:t>
            </w:r>
            <w:r>
              <w:rPr>
                <w:rFonts w:ascii="Verdana"/>
                <w:spacing w:val="-16"/>
                <w:w w:val="105"/>
                <w:sz w:val="19"/>
              </w:rPr>
              <w:t xml:space="preserve"> </w:t>
            </w:r>
            <w:r>
              <w:rPr>
                <w:rFonts w:ascii="Verdana"/>
                <w:spacing w:val="1"/>
                <w:w w:val="105"/>
                <w:sz w:val="19"/>
              </w:rPr>
              <w:t>procedures</w:t>
            </w:r>
            <w:r>
              <w:rPr>
                <w:rFonts w:ascii="Verdana"/>
                <w:spacing w:val="-16"/>
                <w:w w:val="105"/>
                <w:sz w:val="19"/>
              </w:rPr>
              <w:t xml:space="preserve"> </w:t>
            </w:r>
            <w:r>
              <w:rPr>
                <w:rFonts w:ascii="Verdana"/>
                <w:spacing w:val="1"/>
                <w:w w:val="105"/>
                <w:sz w:val="19"/>
              </w:rPr>
              <w:t>are</w:t>
            </w:r>
            <w:r>
              <w:rPr>
                <w:rFonts w:ascii="Verdana"/>
                <w:spacing w:val="-17"/>
                <w:w w:val="105"/>
                <w:sz w:val="19"/>
              </w:rPr>
              <w:t xml:space="preserve"> </w:t>
            </w:r>
            <w:r>
              <w:rPr>
                <w:rFonts w:ascii="Verdana"/>
                <w:spacing w:val="1"/>
                <w:w w:val="105"/>
                <w:sz w:val="19"/>
              </w:rPr>
              <w:t>being</w:t>
            </w:r>
            <w:r>
              <w:rPr>
                <w:rFonts w:ascii="Verdana"/>
                <w:spacing w:val="-13"/>
                <w:w w:val="105"/>
                <w:sz w:val="19"/>
              </w:rPr>
              <w:t xml:space="preserve"> </w:t>
            </w:r>
            <w:r>
              <w:rPr>
                <w:rFonts w:ascii="Verdana"/>
                <w:w w:val="105"/>
                <w:sz w:val="19"/>
              </w:rPr>
              <w:t>followed</w:t>
            </w:r>
          </w:p>
        </w:tc>
      </w:tr>
      <w:tr w:rsidR="007318C2" w14:paraId="24BD9C3C" w14:textId="77777777">
        <w:trPr>
          <w:trHeight w:hRule="exact" w:val="370"/>
        </w:trPr>
        <w:tc>
          <w:tcPr>
            <w:tcW w:w="720" w:type="dxa"/>
            <w:tcBorders>
              <w:top w:val="single" w:sz="8" w:space="0" w:color="000000"/>
              <w:left w:val="single" w:sz="8" w:space="0" w:color="000000"/>
              <w:bottom w:val="single" w:sz="5" w:space="0" w:color="000000"/>
              <w:right w:val="single" w:sz="5" w:space="0" w:color="000000"/>
            </w:tcBorders>
          </w:tcPr>
          <w:p w14:paraId="24BD9C34" w14:textId="77777777" w:rsidR="007318C2" w:rsidRDefault="00D36A7D">
            <w:pPr>
              <w:pStyle w:val="TableParagraph"/>
              <w:spacing w:before="3"/>
              <w:ind w:left="210"/>
              <w:rPr>
                <w:rFonts w:ascii="Wingdings" w:eastAsia="Wingdings" w:hAnsi="Wingdings" w:cs="Wingdings"/>
                <w:sz w:val="31"/>
                <w:szCs w:val="31"/>
              </w:rPr>
            </w:pPr>
            <w:r>
              <w:rPr>
                <w:rFonts w:ascii="Wingdings" w:eastAsia="Wingdings" w:hAnsi="Wingdings" w:cs="Wingdings"/>
                <w:sz w:val="31"/>
                <w:szCs w:val="31"/>
              </w:rPr>
              <w:t></w:t>
            </w:r>
          </w:p>
        </w:tc>
        <w:tc>
          <w:tcPr>
            <w:tcW w:w="1622" w:type="dxa"/>
            <w:tcBorders>
              <w:top w:val="single" w:sz="8" w:space="0" w:color="000000"/>
              <w:left w:val="single" w:sz="5" w:space="0" w:color="000000"/>
              <w:bottom w:val="single" w:sz="5" w:space="0" w:color="000000"/>
              <w:right w:val="single" w:sz="5" w:space="0" w:color="000000"/>
            </w:tcBorders>
          </w:tcPr>
          <w:p w14:paraId="24BD9C35" w14:textId="77777777" w:rsidR="007318C2" w:rsidRDefault="007318C2"/>
        </w:tc>
        <w:tc>
          <w:tcPr>
            <w:tcW w:w="1598" w:type="dxa"/>
            <w:vMerge w:val="restart"/>
            <w:tcBorders>
              <w:top w:val="single" w:sz="8" w:space="0" w:color="000000"/>
              <w:left w:val="single" w:sz="5" w:space="0" w:color="000000"/>
              <w:right w:val="single" w:sz="5" w:space="0" w:color="000000"/>
            </w:tcBorders>
          </w:tcPr>
          <w:p w14:paraId="24BD9C36" w14:textId="77777777" w:rsidR="007318C2" w:rsidRDefault="007318C2">
            <w:pPr>
              <w:pStyle w:val="TableParagraph"/>
              <w:spacing w:line="200" w:lineRule="exact"/>
              <w:rPr>
                <w:sz w:val="20"/>
                <w:szCs w:val="20"/>
              </w:rPr>
            </w:pPr>
          </w:p>
          <w:p w14:paraId="24BD9C37" w14:textId="77777777" w:rsidR="007318C2" w:rsidRDefault="007318C2">
            <w:pPr>
              <w:pStyle w:val="TableParagraph"/>
              <w:spacing w:line="200" w:lineRule="exact"/>
              <w:rPr>
                <w:sz w:val="20"/>
                <w:szCs w:val="20"/>
              </w:rPr>
            </w:pPr>
          </w:p>
          <w:p w14:paraId="24BD9C38" w14:textId="77777777" w:rsidR="007318C2" w:rsidRDefault="007318C2">
            <w:pPr>
              <w:pStyle w:val="TableParagraph"/>
              <w:spacing w:before="12" w:line="260" w:lineRule="exact"/>
              <w:rPr>
                <w:sz w:val="26"/>
                <w:szCs w:val="26"/>
              </w:rPr>
            </w:pPr>
          </w:p>
          <w:p w14:paraId="24BD9C39" w14:textId="77777777" w:rsidR="007318C2" w:rsidRDefault="00D36A7D">
            <w:pPr>
              <w:pStyle w:val="TableParagraph"/>
              <w:spacing w:line="254" w:lineRule="auto"/>
              <w:ind w:left="147" w:firstLine="288"/>
              <w:rPr>
                <w:rFonts w:ascii="Verdana" w:eastAsia="Verdana" w:hAnsi="Verdana" w:cs="Verdana"/>
                <w:sz w:val="19"/>
                <w:szCs w:val="19"/>
              </w:rPr>
            </w:pPr>
            <w:r>
              <w:rPr>
                <w:rFonts w:ascii="Verdana"/>
                <w:w w:val="105"/>
                <w:sz w:val="19"/>
              </w:rPr>
              <w:t>Quality</w:t>
            </w:r>
            <w:r>
              <w:rPr>
                <w:rFonts w:ascii="Verdana"/>
                <w:spacing w:val="24"/>
                <w:w w:val="103"/>
                <w:sz w:val="19"/>
              </w:rPr>
              <w:t xml:space="preserve"> </w:t>
            </w:r>
            <w:r>
              <w:rPr>
                <w:rFonts w:ascii="Verdana"/>
                <w:sz w:val="19"/>
              </w:rPr>
              <w:t>Management</w:t>
            </w:r>
          </w:p>
        </w:tc>
        <w:tc>
          <w:tcPr>
            <w:tcW w:w="739" w:type="dxa"/>
            <w:tcBorders>
              <w:top w:val="single" w:sz="8" w:space="0" w:color="000000"/>
              <w:left w:val="single" w:sz="5" w:space="0" w:color="000000"/>
              <w:bottom w:val="single" w:sz="5" w:space="0" w:color="000000"/>
              <w:right w:val="single" w:sz="5" w:space="0" w:color="000000"/>
            </w:tcBorders>
          </w:tcPr>
          <w:p w14:paraId="24BD9C3A" w14:textId="77777777" w:rsidR="007318C2" w:rsidRDefault="00D36A7D">
            <w:pPr>
              <w:pStyle w:val="TableParagraph"/>
              <w:spacing w:before="57"/>
              <w:ind w:left="238"/>
              <w:rPr>
                <w:rFonts w:ascii="Verdana" w:eastAsia="Verdana" w:hAnsi="Verdana" w:cs="Verdana"/>
                <w:sz w:val="19"/>
                <w:szCs w:val="19"/>
              </w:rPr>
            </w:pPr>
            <w:r>
              <w:rPr>
                <w:rFonts w:ascii="Verdana"/>
                <w:spacing w:val="-1"/>
                <w:w w:val="105"/>
                <w:sz w:val="19"/>
              </w:rPr>
              <w:t>72</w:t>
            </w:r>
          </w:p>
        </w:tc>
        <w:tc>
          <w:tcPr>
            <w:tcW w:w="5059" w:type="dxa"/>
            <w:tcBorders>
              <w:top w:val="single" w:sz="8" w:space="0" w:color="000000"/>
              <w:left w:val="single" w:sz="5" w:space="0" w:color="000000"/>
              <w:bottom w:val="single" w:sz="5" w:space="0" w:color="000000"/>
              <w:right w:val="single" w:sz="8" w:space="0" w:color="000000"/>
            </w:tcBorders>
          </w:tcPr>
          <w:p w14:paraId="24BD9C3B" w14:textId="77777777" w:rsidR="007318C2" w:rsidRDefault="00D36A7D">
            <w:pPr>
              <w:pStyle w:val="TableParagraph"/>
              <w:spacing w:before="4"/>
              <w:ind w:left="104" w:right="136"/>
              <w:rPr>
                <w:rFonts w:ascii="Verdana" w:eastAsia="Verdana" w:hAnsi="Verdana" w:cs="Verdana"/>
                <w:sz w:val="19"/>
                <w:szCs w:val="19"/>
              </w:rPr>
            </w:pPr>
            <w:r>
              <w:rPr>
                <w:rFonts w:ascii="Verdana"/>
                <w:w w:val="105"/>
                <w:sz w:val="19"/>
              </w:rPr>
              <w:t>Clarify</w:t>
            </w:r>
            <w:r>
              <w:rPr>
                <w:rFonts w:ascii="Verdana"/>
                <w:spacing w:val="-16"/>
                <w:w w:val="105"/>
                <w:sz w:val="19"/>
              </w:rPr>
              <w:t xml:space="preserve"> </w:t>
            </w:r>
            <w:r>
              <w:rPr>
                <w:rFonts w:ascii="Verdana"/>
                <w:spacing w:val="1"/>
                <w:w w:val="105"/>
                <w:sz w:val="19"/>
              </w:rPr>
              <w:t>quality</w:t>
            </w:r>
            <w:r>
              <w:rPr>
                <w:rFonts w:ascii="Verdana"/>
                <w:spacing w:val="-16"/>
                <w:w w:val="105"/>
                <w:sz w:val="19"/>
              </w:rPr>
              <w:t xml:space="preserve"> </w:t>
            </w:r>
            <w:r>
              <w:rPr>
                <w:rFonts w:ascii="Verdana"/>
                <w:spacing w:val="1"/>
                <w:w w:val="105"/>
                <w:sz w:val="19"/>
              </w:rPr>
              <w:t>requirements</w:t>
            </w:r>
            <w:r>
              <w:rPr>
                <w:rFonts w:ascii="Verdana"/>
                <w:spacing w:val="-13"/>
                <w:w w:val="105"/>
                <w:sz w:val="19"/>
              </w:rPr>
              <w:t xml:space="preserve"> </w:t>
            </w:r>
            <w:r>
              <w:rPr>
                <w:rFonts w:ascii="Verdana"/>
                <w:spacing w:val="1"/>
                <w:w w:val="105"/>
                <w:sz w:val="19"/>
              </w:rPr>
              <w:t>for</w:t>
            </w:r>
            <w:r>
              <w:rPr>
                <w:rFonts w:ascii="Verdana"/>
                <w:spacing w:val="-16"/>
                <w:w w:val="105"/>
                <w:sz w:val="19"/>
              </w:rPr>
              <w:t xml:space="preserve"> </w:t>
            </w:r>
            <w:r>
              <w:rPr>
                <w:rFonts w:ascii="Verdana"/>
                <w:w w:val="105"/>
                <w:sz w:val="19"/>
              </w:rPr>
              <w:t>field</w:t>
            </w:r>
            <w:r>
              <w:rPr>
                <w:rFonts w:ascii="Verdana"/>
                <w:spacing w:val="-18"/>
                <w:w w:val="105"/>
                <w:sz w:val="19"/>
              </w:rPr>
              <w:t xml:space="preserve"> </w:t>
            </w:r>
            <w:r>
              <w:rPr>
                <w:rFonts w:ascii="Verdana"/>
                <w:spacing w:val="1"/>
                <w:w w:val="105"/>
                <w:sz w:val="19"/>
              </w:rPr>
              <w:t>personnel</w:t>
            </w:r>
          </w:p>
        </w:tc>
      </w:tr>
      <w:tr w:rsidR="007318C2" w14:paraId="24BD9C42" w14:textId="77777777">
        <w:trPr>
          <w:trHeight w:hRule="exact" w:val="499"/>
        </w:trPr>
        <w:tc>
          <w:tcPr>
            <w:tcW w:w="720" w:type="dxa"/>
            <w:tcBorders>
              <w:top w:val="single" w:sz="5" w:space="0" w:color="000000"/>
              <w:left w:val="single" w:sz="8" w:space="0" w:color="000000"/>
              <w:bottom w:val="single" w:sz="5" w:space="0" w:color="000000"/>
              <w:right w:val="single" w:sz="5" w:space="0" w:color="000000"/>
            </w:tcBorders>
          </w:tcPr>
          <w:p w14:paraId="24BD9C3D" w14:textId="77777777" w:rsidR="007318C2" w:rsidRDefault="00D36A7D">
            <w:pPr>
              <w:pStyle w:val="TableParagraph"/>
              <w:spacing w:before="66"/>
              <w:ind w:left="210"/>
              <w:rPr>
                <w:rFonts w:ascii="Wingdings" w:eastAsia="Wingdings" w:hAnsi="Wingdings" w:cs="Wingdings"/>
                <w:sz w:val="31"/>
                <w:szCs w:val="31"/>
              </w:rPr>
            </w:pPr>
            <w:r>
              <w:rPr>
                <w:rFonts w:ascii="Wingdings" w:eastAsia="Wingdings" w:hAnsi="Wingdings" w:cs="Wingdings"/>
                <w:sz w:val="31"/>
                <w:szCs w:val="31"/>
              </w:rPr>
              <w:t></w:t>
            </w:r>
          </w:p>
        </w:tc>
        <w:tc>
          <w:tcPr>
            <w:tcW w:w="1622" w:type="dxa"/>
            <w:tcBorders>
              <w:top w:val="single" w:sz="5" w:space="0" w:color="000000"/>
              <w:left w:val="single" w:sz="5" w:space="0" w:color="000000"/>
              <w:bottom w:val="single" w:sz="5" w:space="0" w:color="000000"/>
              <w:right w:val="single" w:sz="5" w:space="0" w:color="000000"/>
            </w:tcBorders>
          </w:tcPr>
          <w:p w14:paraId="24BD9C3E" w14:textId="77777777" w:rsidR="007318C2" w:rsidRDefault="007318C2"/>
        </w:tc>
        <w:tc>
          <w:tcPr>
            <w:tcW w:w="1598" w:type="dxa"/>
            <w:vMerge/>
            <w:tcBorders>
              <w:left w:val="single" w:sz="5" w:space="0" w:color="000000"/>
              <w:right w:val="single" w:sz="5" w:space="0" w:color="000000"/>
            </w:tcBorders>
          </w:tcPr>
          <w:p w14:paraId="24BD9C3F" w14:textId="77777777" w:rsidR="007318C2" w:rsidRDefault="007318C2"/>
        </w:tc>
        <w:tc>
          <w:tcPr>
            <w:tcW w:w="739" w:type="dxa"/>
            <w:tcBorders>
              <w:top w:val="single" w:sz="5" w:space="0" w:color="000000"/>
              <w:left w:val="single" w:sz="5" w:space="0" w:color="000000"/>
              <w:bottom w:val="single" w:sz="5" w:space="0" w:color="000000"/>
              <w:right w:val="single" w:sz="5" w:space="0" w:color="000000"/>
            </w:tcBorders>
          </w:tcPr>
          <w:p w14:paraId="24BD9C40" w14:textId="77777777" w:rsidR="007318C2" w:rsidRDefault="00D36A7D">
            <w:pPr>
              <w:pStyle w:val="TableParagraph"/>
              <w:spacing w:before="124"/>
              <w:ind w:left="238"/>
              <w:rPr>
                <w:rFonts w:ascii="Verdana" w:eastAsia="Verdana" w:hAnsi="Verdana" w:cs="Verdana"/>
                <w:sz w:val="19"/>
                <w:szCs w:val="19"/>
              </w:rPr>
            </w:pPr>
            <w:r>
              <w:rPr>
                <w:rFonts w:ascii="Verdana"/>
                <w:spacing w:val="-1"/>
                <w:w w:val="105"/>
                <w:sz w:val="19"/>
              </w:rPr>
              <w:t>73</w:t>
            </w:r>
          </w:p>
        </w:tc>
        <w:tc>
          <w:tcPr>
            <w:tcW w:w="5059" w:type="dxa"/>
            <w:tcBorders>
              <w:top w:val="single" w:sz="5" w:space="0" w:color="000000"/>
              <w:left w:val="single" w:sz="5" w:space="0" w:color="000000"/>
              <w:bottom w:val="single" w:sz="5" w:space="0" w:color="000000"/>
              <w:right w:val="single" w:sz="8" w:space="0" w:color="000000"/>
            </w:tcBorders>
          </w:tcPr>
          <w:p w14:paraId="24BD9C41" w14:textId="77777777" w:rsidR="007318C2" w:rsidRDefault="00D36A7D">
            <w:pPr>
              <w:pStyle w:val="TableParagraph"/>
              <w:spacing w:before="4" w:line="254" w:lineRule="auto"/>
              <w:ind w:left="104" w:right="136"/>
              <w:rPr>
                <w:rFonts w:ascii="Verdana" w:eastAsia="Verdana" w:hAnsi="Verdana" w:cs="Verdana"/>
                <w:sz w:val="19"/>
                <w:szCs w:val="19"/>
              </w:rPr>
            </w:pPr>
            <w:r>
              <w:rPr>
                <w:rFonts w:ascii="Verdana"/>
                <w:spacing w:val="1"/>
                <w:w w:val="105"/>
                <w:sz w:val="19"/>
              </w:rPr>
              <w:t>Check</w:t>
            </w:r>
            <w:r>
              <w:rPr>
                <w:rFonts w:ascii="Verdana"/>
                <w:spacing w:val="-17"/>
                <w:w w:val="105"/>
                <w:sz w:val="19"/>
              </w:rPr>
              <w:t xml:space="preserve"> </w:t>
            </w:r>
            <w:r>
              <w:rPr>
                <w:rFonts w:ascii="Verdana"/>
                <w:spacing w:val="2"/>
                <w:w w:val="105"/>
                <w:sz w:val="19"/>
              </w:rPr>
              <w:t>and</w:t>
            </w:r>
            <w:r>
              <w:rPr>
                <w:rFonts w:ascii="Verdana"/>
                <w:spacing w:val="-15"/>
                <w:w w:val="105"/>
                <w:sz w:val="19"/>
              </w:rPr>
              <w:t xml:space="preserve"> </w:t>
            </w:r>
            <w:r>
              <w:rPr>
                <w:rFonts w:ascii="Verdana"/>
                <w:spacing w:val="2"/>
                <w:w w:val="105"/>
                <w:sz w:val="19"/>
              </w:rPr>
              <w:t>document</w:t>
            </w:r>
            <w:r>
              <w:rPr>
                <w:rFonts w:ascii="Verdana"/>
                <w:spacing w:val="-13"/>
                <w:w w:val="105"/>
                <w:sz w:val="19"/>
              </w:rPr>
              <w:t xml:space="preserve"> </w:t>
            </w:r>
            <w:r>
              <w:rPr>
                <w:rFonts w:ascii="Verdana"/>
                <w:spacing w:val="1"/>
                <w:w w:val="105"/>
                <w:sz w:val="19"/>
              </w:rPr>
              <w:t>the</w:t>
            </w:r>
            <w:r>
              <w:rPr>
                <w:rFonts w:ascii="Verdana"/>
                <w:spacing w:val="-14"/>
                <w:w w:val="105"/>
                <w:sz w:val="19"/>
              </w:rPr>
              <w:t xml:space="preserve"> </w:t>
            </w:r>
            <w:r>
              <w:rPr>
                <w:rFonts w:ascii="Verdana"/>
                <w:spacing w:val="1"/>
                <w:w w:val="105"/>
                <w:sz w:val="19"/>
              </w:rPr>
              <w:t>quality</w:t>
            </w:r>
            <w:r>
              <w:rPr>
                <w:rFonts w:ascii="Verdana"/>
                <w:spacing w:val="-13"/>
                <w:w w:val="105"/>
                <w:sz w:val="19"/>
              </w:rPr>
              <w:t xml:space="preserve"> </w:t>
            </w:r>
            <w:r>
              <w:rPr>
                <w:rFonts w:ascii="Verdana"/>
                <w:w w:val="105"/>
                <w:sz w:val="19"/>
              </w:rPr>
              <w:t>of</w:t>
            </w:r>
            <w:r>
              <w:rPr>
                <w:rFonts w:ascii="Verdana"/>
                <w:spacing w:val="-10"/>
                <w:w w:val="105"/>
                <w:sz w:val="19"/>
              </w:rPr>
              <w:t xml:space="preserve"> </w:t>
            </w:r>
            <w:r>
              <w:rPr>
                <w:rFonts w:ascii="Verdana"/>
                <w:w w:val="105"/>
                <w:sz w:val="19"/>
              </w:rPr>
              <w:t>installation</w:t>
            </w:r>
            <w:r>
              <w:rPr>
                <w:rFonts w:ascii="Verdana"/>
                <w:spacing w:val="30"/>
                <w:w w:val="103"/>
                <w:sz w:val="19"/>
              </w:rPr>
              <w:t xml:space="preserve"> </w:t>
            </w:r>
            <w:r>
              <w:rPr>
                <w:rFonts w:ascii="Verdana"/>
                <w:spacing w:val="1"/>
                <w:w w:val="105"/>
                <w:sz w:val="19"/>
              </w:rPr>
              <w:t>through</w:t>
            </w:r>
            <w:r>
              <w:rPr>
                <w:rFonts w:ascii="Verdana"/>
                <w:spacing w:val="-14"/>
                <w:w w:val="105"/>
                <w:sz w:val="19"/>
              </w:rPr>
              <w:t xml:space="preserve"> </w:t>
            </w:r>
            <w:r>
              <w:rPr>
                <w:rFonts w:ascii="Verdana"/>
                <w:w w:val="105"/>
                <w:sz w:val="19"/>
              </w:rPr>
              <w:t>regular</w:t>
            </w:r>
            <w:r>
              <w:rPr>
                <w:rFonts w:ascii="Verdana"/>
                <w:spacing w:val="-11"/>
                <w:w w:val="105"/>
                <w:sz w:val="19"/>
              </w:rPr>
              <w:t xml:space="preserve"> </w:t>
            </w:r>
            <w:r>
              <w:rPr>
                <w:rFonts w:ascii="Verdana"/>
                <w:w w:val="105"/>
                <w:sz w:val="19"/>
              </w:rPr>
              <w:t>site</w:t>
            </w:r>
            <w:r>
              <w:rPr>
                <w:rFonts w:ascii="Verdana"/>
                <w:spacing w:val="-12"/>
                <w:w w:val="105"/>
                <w:sz w:val="19"/>
              </w:rPr>
              <w:t xml:space="preserve"> </w:t>
            </w:r>
            <w:r>
              <w:rPr>
                <w:rFonts w:ascii="Verdana"/>
                <w:w w:val="105"/>
                <w:sz w:val="19"/>
              </w:rPr>
              <w:t>visits</w:t>
            </w:r>
          </w:p>
        </w:tc>
      </w:tr>
      <w:tr w:rsidR="007318C2" w14:paraId="24BD9C48" w14:textId="77777777">
        <w:trPr>
          <w:trHeight w:hRule="exact" w:val="494"/>
        </w:trPr>
        <w:tc>
          <w:tcPr>
            <w:tcW w:w="720" w:type="dxa"/>
            <w:tcBorders>
              <w:top w:val="single" w:sz="5" w:space="0" w:color="000000"/>
              <w:left w:val="single" w:sz="8" w:space="0" w:color="000000"/>
              <w:bottom w:val="single" w:sz="5" w:space="0" w:color="000000"/>
              <w:right w:val="single" w:sz="5" w:space="0" w:color="000000"/>
            </w:tcBorders>
          </w:tcPr>
          <w:p w14:paraId="24BD9C43" w14:textId="77777777" w:rsidR="007318C2" w:rsidRDefault="00D36A7D">
            <w:pPr>
              <w:pStyle w:val="TableParagraph"/>
              <w:spacing w:before="66"/>
              <w:ind w:left="210"/>
              <w:rPr>
                <w:rFonts w:ascii="Wingdings" w:eastAsia="Wingdings" w:hAnsi="Wingdings" w:cs="Wingdings"/>
                <w:sz w:val="31"/>
                <w:szCs w:val="31"/>
              </w:rPr>
            </w:pPr>
            <w:r>
              <w:rPr>
                <w:rFonts w:ascii="Wingdings" w:eastAsia="Wingdings" w:hAnsi="Wingdings" w:cs="Wingdings"/>
                <w:sz w:val="31"/>
                <w:szCs w:val="31"/>
              </w:rPr>
              <w:t></w:t>
            </w:r>
          </w:p>
        </w:tc>
        <w:tc>
          <w:tcPr>
            <w:tcW w:w="1622" w:type="dxa"/>
            <w:tcBorders>
              <w:top w:val="single" w:sz="5" w:space="0" w:color="000000"/>
              <w:left w:val="single" w:sz="5" w:space="0" w:color="000000"/>
              <w:bottom w:val="single" w:sz="5" w:space="0" w:color="000000"/>
              <w:right w:val="single" w:sz="5" w:space="0" w:color="000000"/>
            </w:tcBorders>
          </w:tcPr>
          <w:p w14:paraId="24BD9C44" w14:textId="77777777" w:rsidR="007318C2" w:rsidRDefault="007318C2"/>
        </w:tc>
        <w:tc>
          <w:tcPr>
            <w:tcW w:w="1598" w:type="dxa"/>
            <w:vMerge/>
            <w:tcBorders>
              <w:left w:val="single" w:sz="5" w:space="0" w:color="000000"/>
              <w:right w:val="single" w:sz="5" w:space="0" w:color="000000"/>
            </w:tcBorders>
          </w:tcPr>
          <w:p w14:paraId="24BD9C45" w14:textId="77777777" w:rsidR="007318C2" w:rsidRDefault="007318C2"/>
        </w:tc>
        <w:tc>
          <w:tcPr>
            <w:tcW w:w="739" w:type="dxa"/>
            <w:tcBorders>
              <w:top w:val="single" w:sz="5" w:space="0" w:color="000000"/>
              <w:left w:val="single" w:sz="5" w:space="0" w:color="000000"/>
              <w:bottom w:val="single" w:sz="5" w:space="0" w:color="000000"/>
              <w:right w:val="single" w:sz="5" w:space="0" w:color="000000"/>
            </w:tcBorders>
          </w:tcPr>
          <w:p w14:paraId="24BD9C46" w14:textId="77777777" w:rsidR="007318C2" w:rsidRDefault="00D36A7D">
            <w:pPr>
              <w:pStyle w:val="TableParagraph"/>
              <w:spacing w:before="124"/>
              <w:ind w:left="238"/>
              <w:rPr>
                <w:rFonts w:ascii="Verdana" w:eastAsia="Verdana" w:hAnsi="Verdana" w:cs="Verdana"/>
                <w:sz w:val="19"/>
                <w:szCs w:val="19"/>
              </w:rPr>
            </w:pPr>
            <w:r>
              <w:rPr>
                <w:rFonts w:ascii="Verdana"/>
                <w:spacing w:val="-1"/>
                <w:w w:val="105"/>
                <w:sz w:val="19"/>
              </w:rPr>
              <w:t>74</w:t>
            </w:r>
          </w:p>
        </w:tc>
        <w:tc>
          <w:tcPr>
            <w:tcW w:w="5059" w:type="dxa"/>
            <w:tcBorders>
              <w:top w:val="single" w:sz="5" w:space="0" w:color="000000"/>
              <w:left w:val="single" w:sz="5" w:space="0" w:color="000000"/>
              <w:bottom w:val="single" w:sz="5" w:space="0" w:color="000000"/>
              <w:right w:val="single" w:sz="8" w:space="0" w:color="000000"/>
            </w:tcBorders>
          </w:tcPr>
          <w:p w14:paraId="24BD9C47" w14:textId="77777777" w:rsidR="007318C2" w:rsidRDefault="00D36A7D">
            <w:pPr>
              <w:pStyle w:val="TableParagraph"/>
              <w:spacing w:before="4" w:line="249" w:lineRule="auto"/>
              <w:ind w:left="104" w:right="190"/>
              <w:rPr>
                <w:rFonts w:ascii="Verdana" w:eastAsia="Verdana" w:hAnsi="Verdana" w:cs="Verdana"/>
                <w:sz w:val="19"/>
                <w:szCs w:val="19"/>
              </w:rPr>
            </w:pPr>
            <w:r>
              <w:rPr>
                <w:rFonts w:ascii="Verdana"/>
                <w:w w:val="105"/>
                <w:sz w:val="19"/>
              </w:rPr>
              <w:t>Develop</w:t>
            </w:r>
            <w:r>
              <w:rPr>
                <w:rFonts w:ascii="Verdana"/>
                <w:spacing w:val="-17"/>
                <w:w w:val="105"/>
                <w:sz w:val="19"/>
              </w:rPr>
              <w:t xml:space="preserve"> </w:t>
            </w:r>
            <w:r>
              <w:rPr>
                <w:rFonts w:ascii="Verdana"/>
                <w:w w:val="105"/>
                <w:sz w:val="19"/>
              </w:rPr>
              <w:t>and</w:t>
            </w:r>
            <w:r>
              <w:rPr>
                <w:rFonts w:ascii="Verdana"/>
                <w:spacing w:val="-16"/>
                <w:w w:val="105"/>
                <w:sz w:val="19"/>
              </w:rPr>
              <w:t xml:space="preserve"> </w:t>
            </w:r>
            <w:r>
              <w:rPr>
                <w:rFonts w:ascii="Verdana"/>
                <w:spacing w:val="1"/>
                <w:w w:val="105"/>
                <w:sz w:val="19"/>
              </w:rPr>
              <w:t>implement</w:t>
            </w:r>
            <w:r>
              <w:rPr>
                <w:rFonts w:ascii="Verdana"/>
                <w:spacing w:val="-18"/>
                <w:w w:val="105"/>
                <w:sz w:val="19"/>
              </w:rPr>
              <w:t xml:space="preserve"> </w:t>
            </w:r>
            <w:r>
              <w:rPr>
                <w:rFonts w:ascii="Verdana"/>
                <w:spacing w:val="1"/>
                <w:w w:val="105"/>
                <w:sz w:val="19"/>
              </w:rPr>
              <w:t>commissioning</w:t>
            </w:r>
            <w:r>
              <w:rPr>
                <w:rFonts w:ascii="Verdana"/>
                <w:spacing w:val="-16"/>
                <w:w w:val="105"/>
                <w:sz w:val="19"/>
              </w:rPr>
              <w:t xml:space="preserve"> </w:t>
            </w:r>
            <w:r>
              <w:rPr>
                <w:rFonts w:ascii="Verdana"/>
                <w:w w:val="105"/>
                <w:sz w:val="19"/>
              </w:rPr>
              <w:t>and</w:t>
            </w:r>
            <w:r>
              <w:rPr>
                <w:rFonts w:ascii="Verdana"/>
                <w:spacing w:val="27"/>
                <w:w w:val="103"/>
                <w:sz w:val="19"/>
              </w:rPr>
              <w:t xml:space="preserve"> </w:t>
            </w:r>
            <w:r>
              <w:rPr>
                <w:rFonts w:ascii="Verdana"/>
                <w:w w:val="105"/>
                <w:sz w:val="19"/>
              </w:rPr>
              <w:t>testing</w:t>
            </w:r>
            <w:r>
              <w:rPr>
                <w:rFonts w:ascii="Verdana"/>
                <w:spacing w:val="-31"/>
                <w:w w:val="105"/>
                <w:sz w:val="19"/>
              </w:rPr>
              <w:t xml:space="preserve"> </w:t>
            </w:r>
            <w:r>
              <w:rPr>
                <w:rFonts w:ascii="Verdana"/>
                <w:spacing w:val="1"/>
                <w:w w:val="105"/>
                <w:sz w:val="19"/>
              </w:rPr>
              <w:t>procedures</w:t>
            </w:r>
          </w:p>
        </w:tc>
      </w:tr>
      <w:tr w:rsidR="007318C2" w14:paraId="24BD9C4E" w14:textId="77777777">
        <w:trPr>
          <w:trHeight w:hRule="exact" w:val="504"/>
        </w:trPr>
        <w:tc>
          <w:tcPr>
            <w:tcW w:w="720" w:type="dxa"/>
            <w:tcBorders>
              <w:top w:val="single" w:sz="5" w:space="0" w:color="000000"/>
              <w:left w:val="single" w:sz="8" w:space="0" w:color="000000"/>
              <w:bottom w:val="single" w:sz="8" w:space="0" w:color="000000"/>
              <w:right w:val="single" w:sz="5" w:space="0" w:color="000000"/>
            </w:tcBorders>
          </w:tcPr>
          <w:p w14:paraId="24BD9C49" w14:textId="77777777" w:rsidR="007318C2" w:rsidRDefault="00D36A7D">
            <w:pPr>
              <w:pStyle w:val="TableParagraph"/>
              <w:spacing w:before="66"/>
              <w:ind w:left="210"/>
              <w:rPr>
                <w:rFonts w:ascii="Wingdings" w:eastAsia="Wingdings" w:hAnsi="Wingdings" w:cs="Wingdings"/>
                <w:sz w:val="31"/>
                <w:szCs w:val="31"/>
              </w:rPr>
            </w:pPr>
            <w:r>
              <w:rPr>
                <w:rFonts w:ascii="Wingdings" w:eastAsia="Wingdings" w:hAnsi="Wingdings" w:cs="Wingdings"/>
                <w:sz w:val="31"/>
                <w:szCs w:val="31"/>
              </w:rPr>
              <w:t></w:t>
            </w:r>
          </w:p>
        </w:tc>
        <w:tc>
          <w:tcPr>
            <w:tcW w:w="1622" w:type="dxa"/>
            <w:tcBorders>
              <w:top w:val="single" w:sz="5" w:space="0" w:color="000000"/>
              <w:left w:val="single" w:sz="5" w:space="0" w:color="000000"/>
              <w:bottom w:val="single" w:sz="8" w:space="0" w:color="000000"/>
              <w:right w:val="single" w:sz="5" w:space="0" w:color="000000"/>
            </w:tcBorders>
          </w:tcPr>
          <w:p w14:paraId="24BD9C4A" w14:textId="77777777" w:rsidR="007318C2" w:rsidRDefault="007318C2"/>
        </w:tc>
        <w:tc>
          <w:tcPr>
            <w:tcW w:w="1598" w:type="dxa"/>
            <w:vMerge/>
            <w:tcBorders>
              <w:left w:val="single" w:sz="5" w:space="0" w:color="000000"/>
              <w:bottom w:val="single" w:sz="8" w:space="0" w:color="000000"/>
              <w:right w:val="single" w:sz="5" w:space="0" w:color="000000"/>
            </w:tcBorders>
          </w:tcPr>
          <w:p w14:paraId="24BD9C4B" w14:textId="77777777" w:rsidR="007318C2" w:rsidRDefault="007318C2"/>
        </w:tc>
        <w:tc>
          <w:tcPr>
            <w:tcW w:w="739" w:type="dxa"/>
            <w:tcBorders>
              <w:top w:val="single" w:sz="5" w:space="0" w:color="000000"/>
              <w:left w:val="single" w:sz="5" w:space="0" w:color="000000"/>
              <w:bottom w:val="single" w:sz="8" w:space="0" w:color="000000"/>
              <w:right w:val="single" w:sz="5" w:space="0" w:color="000000"/>
            </w:tcBorders>
          </w:tcPr>
          <w:p w14:paraId="24BD9C4C" w14:textId="77777777" w:rsidR="007318C2" w:rsidRDefault="00D36A7D">
            <w:pPr>
              <w:pStyle w:val="TableParagraph"/>
              <w:spacing w:before="124"/>
              <w:ind w:left="238"/>
              <w:rPr>
                <w:rFonts w:ascii="Verdana" w:eastAsia="Verdana" w:hAnsi="Verdana" w:cs="Verdana"/>
                <w:sz w:val="19"/>
                <w:szCs w:val="19"/>
              </w:rPr>
            </w:pPr>
            <w:r>
              <w:rPr>
                <w:rFonts w:ascii="Verdana"/>
                <w:spacing w:val="-1"/>
                <w:w w:val="105"/>
                <w:sz w:val="19"/>
              </w:rPr>
              <w:t>75</w:t>
            </w:r>
          </w:p>
        </w:tc>
        <w:tc>
          <w:tcPr>
            <w:tcW w:w="5059" w:type="dxa"/>
            <w:tcBorders>
              <w:top w:val="single" w:sz="5" w:space="0" w:color="000000"/>
              <w:left w:val="single" w:sz="5" w:space="0" w:color="000000"/>
              <w:bottom w:val="single" w:sz="8" w:space="0" w:color="000000"/>
              <w:right w:val="single" w:sz="8" w:space="0" w:color="000000"/>
            </w:tcBorders>
          </w:tcPr>
          <w:p w14:paraId="24BD9C4D" w14:textId="77777777" w:rsidR="007318C2" w:rsidRDefault="00D36A7D">
            <w:pPr>
              <w:pStyle w:val="TableParagraph"/>
              <w:spacing w:before="4" w:line="254" w:lineRule="auto"/>
              <w:ind w:left="104" w:right="136"/>
              <w:rPr>
                <w:rFonts w:ascii="Verdana" w:eastAsia="Verdana" w:hAnsi="Verdana" w:cs="Verdana"/>
                <w:sz w:val="19"/>
                <w:szCs w:val="19"/>
              </w:rPr>
            </w:pPr>
            <w:r>
              <w:rPr>
                <w:rFonts w:ascii="Verdana"/>
                <w:spacing w:val="1"/>
                <w:w w:val="105"/>
                <w:sz w:val="19"/>
              </w:rPr>
              <w:t>Use</w:t>
            </w:r>
            <w:r>
              <w:rPr>
                <w:rFonts w:ascii="Verdana"/>
                <w:spacing w:val="-15"/>
                <w:w w:val="105"/>
                <w:sz w:val="19"/>
              </w:rPr>
              <w:t xml:space="preserve"> </w:t>
            </w:r>
            <w:r>
              <w:rPr>
                <w:rFonts w:ascii="Verdana"/>
                <w:w w:val="105"/>
                <w:sz w:val="19"/>
              </w:rPr>
              <w:t>a</w:t>
            </w:r>
            <w:r>
              <w:rPr>
                <w:rFonts w:ascii="Verdana"/>
                <w:spacing w:val="-16"/>
                <w:w w:val="105"/>
                <w:sz w:val="19"/>
              </w:rPr>
              <w:t xml:space="preserve"> </w:t>
            </w:r>
            <w:r>
              <w:rPr>
                <w:rFonts w:ascii="Verdana"/>
                <w:spacing w:val="1"/>
                <w:w w:val="105"/>
                <w:sz w:val="19"/>
              </w:rPr>
              <w:t>pre-</w:t>
            </w:r>
            <w:proofErr w:type="spellStart"/>
            <w:r>
              <w:rPr>
                <w:rFonts w:ascii="Verdana"/>
                <w:spacing w:val="1"/>
                <w:w w:val="105"/>
                <w:sz w:val="19"/>
              </w:rPr>
              <w:t>punchlist</w:t>
            </w:r>
            <w:proofErr w:type="spellEnd"/>
            <w:r>
              <w:rPr>
                <w:rFonts w:ascii="Verdana"/>
                <w:spacing w:val="-14"/>
                <w:w w:val="105"/>
                <w:sz w:val="19"/>
              </w:rPr>
              <w:t xml:space="preserve"> </w:t>
            </w:r>
            <w:r>
              <w:rPr>
                <w:rFonts w:ascii="Verdana"/>
                <w:spacing w:val="-1"/>
                <w:w w:val="105"/>
                <w:sz w:val="19"/>
              </w:rPr>
              <w:t>to</w:t>
            </w:r>
            <w:r>
              <w:rPr>
                <w:rFonts w:ascii="Verdana"/>
                <w:spacing w:val="-13"/>
                <w:w w:val="105"/>
                <w:sz w:val="19"/>
              </w:rPr>
              <w:t xml:space="preserve"> </w:t>
            </w:r>
            <w:r>
              <w:rPr>
                <w:rFonts w:ascii="Verdana"/>
                <w:spacing w:val="1"/>
                <w:w w:val="105"/>
                <w:sz w:val="19"/>
              </w:rPr>
              <w:t>identify</w:t>
            </w:r>
            <w:r>
              <w:rPr>
                <w:rFonts w:ascii="Verdana"/>
                <w:spacing w:val="-15"/>
                <w:w w:val="105"/>
                <w:sz w:val="19"/>
              </w:rPr>
              <w:t xml:space="preserve"> </w:t>
            </w:r>
            <w:r>
              <w:rPr>
                <w:rFonts w:ascii="Verdana"/>
                <w:spacing w:val="1"/>
                <w:w w:val="105"/>
                <w:sz w:val="19"/>
              </w:rPr>
              <w:t>unresolved</w:t>
            </w:r>
            <w:r>
              <w:rPr>
                <w:rFonts w:ascii="Verdana"/>
                <w:spacing w:val="30"/>
                <w:w w:val="103"/>
                <w:sz w:val="19"/>
              </w:rPr>
              <w:t xml:space="preserve"> </w:t>
            </w:r>
            <w:r>
              <w:rPr>
                <w:rFonts w:ascii="Verdana"/>
                <w:w w:val="105"/>
                <w:sz w:val="19"/>
              </w:rPr>
              <w:t>quality</w:t>
            </w:r>
            <w:r>
              <w:rPr>
                <w:rFonts w:ascii="Verdana"/>
                <w:spacing w:val="-20"/>
                <w:w w:val="105"/>
                <w:sz w:val="19"/>
              </w:rPr>
              <w:t xml:space="preserve"> </w:t>
            </w:r>
            <w:r>
              <w:rPr>
                <w:rFonts w:ascii="Verdana"/>
                <w:spacing w:val="1"/>
                <w:w w:val="105"/>
                <w:sz w:val="19"/>
              </w:rPr>
              <w:t>issues</w:t>
            </w:r>
            <w:r>
              <w:rPr>
                <w:rFonts w:ascii="Verdana"/>
                <w:spacing w:val="-23"/>
                <w:w w:val="105"/>
                <w:sz w:val="19"/>
              </w:rPr>
              <w:t xml:space="preserve"> </w:t>
            </w:r>
            <w:r>
              <w:rPr>
                <w:rFonts w:ascii="Verdana"/>
                <w:spacing w:val="2"/>
                <w:w w:val="105"/>
                <w:sz w:val="19"/>
              </w:rPr>
              <w:t>before</w:t>
            </w:r>
            <w:r>
              <w:rPr>
                <w:rFonts w:ascii="Verdana"/>
                <w:spacing w:val="-20"/>
                <w:w w:val="105"/>
                <w:sz w:val="19"/>
              </w:rPr>
              <w:t xml:space="preserve"> </w:t>
            </w:r>
            <w:r>
              <w:rPr>
                <w:rFonts w:ascii="Verdana"/>
                <w:w w:val="105"/>
                <w:sz w:val="19"/>
              </w:rPr>
              <w:t>completion</w:t>
            </w:r>
          </w:p>
        </w:tc>
      </w:tr>
    </w:tbl>
    <w:p w14:paraId="24BD9C4F" w14:textId="77777777" w:rsidR="007318C2" w:rsidRDefault="007318C2">
      <w:pPr>
        <w:spacing w:line="200" w:lineRule="exact"/>
        <w:rPr>
          <w:sz w:val="20"/>
          <w:szCs w:val="20"/>
        </w:rPr>
      </w:pPr>
    </w:p>
    <w:p w14:paraId="24BD9C50" w14:textId="77777777" w:rsidR="007318C2" w:rsidRDefault="007318C2">
      <w:pPr>
        <w:spacing w:line="200" w:lineRule="exact"/>
        <w:rPr>
          <w:sz w:val="20"/>
          <w:szCs w:val="20"/>
        </w:rPr>
      </w:pPr>
    </w:p>
    <w:p w14:paraId="24BD9C51" w14:textId="77777777" w:rsidR="007318C2" w:rsidRDefault="007318C2">
      <w:pPr>
        <w:jc w:val="right"/>
        <w:rPr>
          <w:rFonts w:ascii="Verdana" w:eastAsia="Verdana" w:hAnsi="Verdana" w:cs="Verdana"/>
          <w:sz w:val="19"/>
          <w:szCs w:val="19"/>
        </w:rPr>
        <w:sectPr w:rsidR="007318C2" w:rsidSect="00C479BA">
          <w:headerReference w:type="default" r:id="rId25"/>
          <w:footerReference w:type="default" r:id="rId26"/>
          <w:pgSz w:w="12240" w:h="15840"/>
          <w:pgMar w:top="1440" w:right="1008" w:bottom="1440" w:left="1008" w:header="0" w:footer="0" w:gutter="0"/>
          <w:cols w:space="720"/>
        </w:sectPr>
      </w:pPr>
    </w:p>
    <w:p w14:paraId="24BD9C52" w14:textId="77777777" w:rsidR="007318C2" w:rsidRDefault="00D36A7D" w:rsidP="00A212BA">
      <w:pPr>
        <w:spacing w:before="67"/>
        <w:rPr>
          <w:rFonts w:ascii="Verdana" w:eastAsia="Verdana" w:hAnsi="Verdana" w:cs="Verdana"/>
          <w:sz w:val="21"/>
          <w:szCs w:val="21"/>
        </w:rPr>
      </w:pPr>
      <w:r>
        <w:rPr>
          <w:rFonts w:ascii="Verdana"/>
          <w:b/>
          <w:color w:val="4574A2"/>
          <w:sz w:val="21"/>
        </w:rPr>
        <w:lastRenderedPageBreak/>
        <w:t>TABLE</w:t>
      </w:r>
      <w:r>
        <w:rPr>
          <w:rFonts w:ascii="Verdana"/>
          <w:b/>
          <w:color w:val="4574A2"/>
          <w:spacing w:val="35"/>
          <w:sz w:val="21"/>
        </w:rPr>
        <w:t xml:space="preserve"> </w:t>
      </w:r>
      <w:r>
        <w:rPr>
          <w:rFonts w:ascii="Verdana"/>
          <w:b/>
          <w:color w:val="4574A2"/>
          <w:sz w:val="21"/>
        </w:rPr>
        <w:t>4.1:</w:t>
      </w:r>
      <w:r>
        <w:rPr>
          <w:rFonts w:ascii="Verdana"/>
          <w:b/>
          <w:color w:val="4574A2"/>
          <w:spacing w:val="32"/>
          <w:sz w:val="21"/>
        </w:rPr>
        <w:t xml:space="preserve"> </w:t>
      </w:r>
      <w:r>
        <w:rPr>
          <w:rFonts w:ascii="Verdana"/>
          <w:b/>
          <w:color w:val="4574A2"/>
          <w:sz w:val="21"/>
        </w:rPr>
        <w:t>Checklist</w:t>
      </w:r>
      <w:r>
        <w:rPr>
          <w:rFonts w:ascii="Verdana"/>
          <w:b/>
          <w:color w:val="4574A2"/>
          <w:spacing w:val="37"/>
          <w:sz w:val="21"/>
        </w:rPr>
        <w:t xml:space="preserve"> </w:t>
      </w:r>
      <w:r>
        <w:rPr>
          <w:rFonts w:ascii="Verdana"/>
          <w:b/>
          <w:color w:val="4574A2"/>
          <w:spacing w:val="1"/>
          <w:sz w:val="21"/>
        </w:rPr>
        <w:t>of</w:t>
      </w:r>
      <w:r>
        <w:rPr>
          <w:rFonts w:ascii="Verdana"/>
          <w:b/>
          <w:color w:val="4574A2"/>
          <w:spacing w:val="34"/>
          <w:sz w:val="21"/>
        </w:rPr>
        <w:t xml:space="preserve"> </w:t>
      </w:r>
      <w:r>
        <w:rPr>
          <w:rFonts w:ascii="Verdana"/>
          <w:b/>
          <w:color w:val="4574A2"/>
          <w:sz w:val="21"/>
        </w:rPr>
        <w:t>Project</w:t>
      </w:r>
      <w:r>
        <w:rPr>
          <w:rFonts w:ascii="Verdana"/>
          <w:b/>
          <w:color w:val="4574A2"/>
          <w:spacing w:val="37"/>
          <w:sz w:val="21"/>
        </w:rPr>
        <w:t xml:space="preserve"> </w:t>
      </w:r>
      <w:r>
        <w:rPr>
          <w:rFonts w:ascii="Verdana"/>
          <w:b/>
          <w:color w:val="4574A2"/>
          <w:spacing w:val="1"/>
          <w:sz w:val="21"/>
        </w:rPr>
        <w:t>Management</w:t>
      </w:r>
      <w:r>
        <w:rPr>
          <w:rFonts w:ascii="Verdana"/>
          <w:b/>
          <w:color w:val="4574A2"/>
          <w:spacing w:val="36"/>
          <w:sz w:val="21"/>
        </w:rPr>
        <w:t xml:space="preserve"> </w:t>
      </w:r>
      <w:r>
        <w:rPr>
          <w:rFonts w:ascii="Verdana"/>
          <w:b/>
          <w:color w:val="4574A2"/>
          <w:sz w:val="21"/>
        </w:rPr>
        <w:t>Activities</w:t>
      </w:r>
      <w:r>
        <w:rPr>
          <w:rFonts w:ascii="Verdana"/>
          <w:b/>
          <w:color w:val="4574A2"/>
          <w:spacing w:val="36"/>
          <w:sz w:val="21"/>
        </w:rPr>
        <w:t xml:space="preserve"> </w:t>
      </w:r>
      <w:r>
        <w:rPr>
          <w:rFonts w:ascii="Verdana"/>
          <w:b/>
          <w:color w:val="4574A2"/>
          <w:spacing w:val="1"/>
          <w:sz w:val="21"/>
        </w:rPr>
        <w:t>(continued)</w:t>
      </w:r>
    </w:p>
    <w:p w14:paraId="24BD9C53" w14:textId="77777777" w:rsidR="007318C2" w:rsidRDefault="007318C2">
      <w:pPr>
        <w:spacing w:before="2" w:line="300" w:lineRule="exact"/>
        <w:rPr>
          <w:sz w:val="30"/>
          <w:szCs w:val="30"/>
        </w:rPr>
      </w:pPr>
    </w:p>
    <w:p w14:paraId="24BD9C54" w14:textId="77777777" w:rsidR="007318C2" w:rsidRDefault="00670460">
      <w:pPr>
        <w:tabs>
          <w:tab w:val="left" w:pos="2551"/>
          <w:tab w:val="left" w:pos="3260"/>
          <w:tab w:val="left" w:pos="3688"/>
          <w:tab w:val="left" w:pos="4398"/>
          <w:tab w:val="left" w:pos="4826"/>
          <w:tab w:val="left" w:pos="5681"/>
          <w:tab w:val="left" w:pos="6108"/>
          <w:tab w:val="left" w:pos="6819"/>
          <w:tab w:val="left" w:pos="7246"/>
          <w:tab w:val="left" w:pos="7957"/>
          <w:tab w:val="left" w:pos="8668"/>
          <w:tab w:val="left" w:pos="9096"/>
          <w:tab w:val="left" w:pos="9523"/>
        </w:tabs>
        <w:ind w:left="211"/>
        <w:rPr>
          <w:rFonts w:ascii="Verdana" w:eastAsia="Verdana" w:hAnsi="Verdana" w:cs="Verdana"/>
          <w:sz w:val="19"/>
          <w:szCs w:val="19"/>
        </w:rPr>
      </w:pPr>
      <w:r>
        <w:rPr>
          <w:noProof/>
        </w:rPr>
        <mc:AlternateContent>
          <mc:Choice Requires="wpg">
            <w:drawing>
              <wp:anchor distT="0" distB="0" distL="114300" distR="114300" simplePos="0" relativeHeight="503297285" behindDoc="1" locked="0" layoutInCell="1" allowOverlap="1" wp14:anchorId="24BDB758" wp14:editId="24BDB759">
                <wp:simplePos x="0" y="0"/>
                <wp:positionH relativeFrom="page">
                  <wp:posOffset>899160</wp:posOffset>
                </wp:positionH>
                <wp:positionV relativeFrom="paragraph">
                  <wp:posOffset>-92710</wp:posOffset>
                </wp:positionV>
                <wp:extent cx="6213475" cy="354965"/>
                <wp:effectExtent l="3810" t="5715" r="2540" b="1270"/>
                <wp:wrapNone/>
                <wp:docPr id="1124" name="Group 12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13475" cy="354965"/>
                          <a:chOff x="1416" y="-146"/>
                          <a:chExt cx="9785" cy="559"/>
                        </a:xfrm>
                      </wpg:grpSpPr>
                      <wpg:grpSp>
                        <wpg:cNvPr id="1125" name="Group 1233"/>
                        <wpg:cNvGrpSpPr>
                          <a:grpSpLocks/>
                        </wpg:cNvGrpSpPr>
                        <wpg:grpSpPr bwMode="auto">
                          <a:xfrm>
                            <a:off x="1432" y="-135"/>
                            <a:ext cx="9759" cy="2"/>
                            <a:chOff x="1432" y="-135"/>
                            <a:chExt cx="9759" cy="2"/>
                          </a:xfrm>
                        </wpg:grpSpPr>
                        <wps:wsp>
                          <wps:cNvPr id="1126" name="Freeform 1234"/>
                          <wps:cNvSpPr>
                            <a:spLocks/>
                          </wps:cNvSpPr>
                          <wps:spPr bwMode="auto">
                            <a:xfrm>
                              <a:off x="1432" y="-135"/>
                              <a:ext cx="9759" cy="2"/>
                            </a:xfrm>
                            <a:custGeom>
                              <a:avLst/>
                              <a:gdLst>
                                <a:gd name="T0" fmla="+- 0 1432 1432"/>
                                <a:gd name="T1" fmla="*/ T0 w 9759"/>
                                <a:gd name="T2" fmla="+- 0 11190 1432"/>
                                <a:gd name="T3" fmla="*/ T2 w 9759"/>
                              </a:gdLst>
                              <a:ahLst/>
                              <a:cxnLst>
                                <a:cxn ang="0">
                                  <a:pos x="T1" y="0"/>
                                </a:cxn>
                                <a:cxn ang="0">
                                  <a:pos x="T3" y="0"/>
                                </a:cxn>
                              </a:cxnLst>
                              <a:rect l="0" t="0" r="r" b="b"/>
                              <a:pathLst>
                                <a:path w="9759">
                                  <a:moveTo>
                                    <a:pt x="0" y="0"/>
                                  </a:moveTo>
                                  <a:lnTo>
                                    <a:pt x="9758" y="0"/>
                                  </a:lnTo>
                                </a:path>
                              </a:pathLst>
                            </a:custGeom>
                            <a:noFill/>
                            <a:ln w="134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127" name="Group 1231"/>
                        <wpg:cNvGrpSpPr>
                          <a:grpSpLocks/>
                        </wpg:cNvGrpSpPr>
                        <wpg:grpSpPr bwMode="auto">
                          <a:xfrm>
                            <a:off x="1441" y="-126"/>
                            <a:ext cx="2" cy="519"/>
                            <a:chOff x="1441" y="-126"/>
                            <a:chExt cx="2" cy="519"/>
                          </a:xfrm>
                        </wpg:grpSpPr>
                        <wps:wsp>
                          <wps:cNvPr id="1128" name="Freeform 1232"/>
                          <wps:cNvSpPr>
                            <a:spLocks/>
                          </wps:cNvSpPr>
                          <wps:spPr bwMode="auto">
                            <a:xfrm>
                              <a:off x="1441" y="-126"/>
                              <a:ext cx="2" cy="519"/>
                            </a:xfrm>
                            <a:custGeom>
                              <a:avLst/>
                              <a:gdLst>
                                <a:gd name="T0" fmla="+- 0 -126 -126"/>
                                <a:gd name="T1" fmla="*/ -126 h 519"/>
                                <a:gd name="T2" fmla="+- 0 393 -126"/>
                                <a:gd name="T3" fmla="*/ 393 h 519"/>
                              </a:gdLst>
                              <a:ahLst/>
                              <a:cxnLst>
                                <a:cxn ang="0">
                                  <a:pos x="0" y="T1"/>
                                </a:cxn>
                                <a:cxn ang="0">
                                  <a:pos x="0" y="T3"/>
                                </a:cxn>
                              </a:cxnLst>
                              <a:rect l="0" t="0" r="r" b="b"/>
                              <a:pathLst>
                                <a:path h="519">
                                  <a:moveTo>
                                    <a:pt x="0" y="0"/>
                                  </a:moveTo>
                                  <a:lnTo>
                                    <a:pt x="0" y="519"/>
                                  </a:lnTo>
                                </a:path>
                              </a:pathLst>
                            </a:custGeom>
                            <a:noFill/>
                            <a:ln w="134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129" name="Group 1229"/>
                        <wpg:cNvGrpSpPr>
                          <a:grpSpLocks/>
                        </wpg:cNvGrpSpPr>
                        <wpg:grpSpPr bwMode="auto">
                          <a:xfrm>
                            <a:off x="11180" y="-126"/>
                            <a:ext cx="2" cy="519"/>
                            <a:chOff x="11180" y="-126"/>
                            <a:chExt cx="2" cy="519"/>
                          </a:xfrm>
                        </wpg:grpSpPr>
                        <wps:wsp>
                          <wps:cNvPr id="1130" name="Freeform 1230"/>
                          <wps:cNvSpPr>
                            <a:spLocks/>
                          </wps:cNvSpPr>
                          <wps:spPr bwMode="auto">
                            <a:xfrm>
                              <a:off x="11180" y="-126"/>
                              <a:ext cx="2" cy="519"/>
                            </a:xfrm>
                            <a:custGeom>
                              <a:avLst/>
                              <a:gdLst>
                                <a:gd name="T0" fmla="+- 0 -126 -126"/>
                                <a:gd name="T1" fmla="*/ -126 h 519"/>
                                <a:gd name="T2" fmla="+- 0 393 -126"/>
                                <a:gd name="T3" fmla="*/ 393 h 519"/>
                              </a:gdLst>
                              <a:ahLst/>
                              <a:cxnLst>
                                <a:cxn ang="0">
                                  <a:pos x="0" y="T1"/>
                                </a:cxn>
                                <a:cxn ang="0">
                                  <a:pos x="0" y="T3"/>
                                </a:cxn>
                              </a:cxnLst>
                              <a:rect l="0" t="0" r="r" b="b"/>
                              <a:pathLst>
                                <a:path h="519">
                                  <a:moveTo>
                                    <a:pt x="0" y="0"/>
                                  </a:moveTo>
                                  <a:lnTo>
                                    <a:pt x="0" y="519"/>
                                  </a:lnTo>
                                </a:path>
                              </a:pathLst>
                            </a:custGeom>
                            <a:noFill/>
                            <a:ln w="134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131" name="Group 1227"/>
                        <wpg:cNvGrpSpPr>
                          <a:grpSpLocks/>
                        </wpg:cNvGrpSpPr>
                        <wpg:grpSpPr bwMode="auto">
                          <a:xfrm>
                            <a:off x="1427" y="402"/>
                            <a:ext cx="9764" cy="2"/>
                            <a:chOff x="1427" y="402"/>
                            <a:chExt cx="9764" cy="2"/>
                          </a:xfrm>
                        </wpg:grpSpPr>
                        <wps:wsp>
                          <wps:cNvPr id="1132" name="Freeform 1228"/>
                          <wps:cNvSpPr>
                            <a:spLocks/>
                          </wps:cNvSpPr>
                          <wps:spPr bwMode="auto">
                            <a:xfrm>
                              <a:off x="1427" y="402"/>
                              <a:ext cx="9764" cy="2"/>
                            </a:xfrm>
                            <a:custGeom>
                              <a:avLst/>
                              <a:gdLst>
                                <a:gd name="T0" fmla="+- 0 1427 1427"/>
                                <a:gd name="T1" fmla="*/ T0 w 9764"/>
                                <a:gd name="T2" fmla="+- 0 11190 1427"/>
                                <a:gd name="T3" fmla="*/ T2 w 9764"/>
                              </a:gdLst>
                              <a:ahLst/>
                              <a:cxnLst>
                                <a:cxn ang="0">
                                  <a:pos x="T1" y="0"/>
                                </a:cxn>
                                <a:cxn ang="0">
                                  <a:pos x="T3" y="0"/>
                                </a:cxn>
                              </a:cxnLst>
                              <a:rect l="0" t="0" r="r" b="b"/>
                              <a:pathLst>
                                <a:path w="9764">
                                  <a:moveTo>
                                    <a:pt x="0" y="0"/>
                                  </a:moveTo>
                                  <a:lnTo>
                                    <a:pt x="9763" y="0"/>
                                  </a:lnTo>
                                </a:path>
                              </a:pathLst>
                            </a:custGeom>
                            <a:noFill/>
                            <a:ln w="134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7220D4CE" id="Group 1226" o:spid="_x0000_s1026" style="position:absolute;margin-left:70.8pt;margin-top:-7.3pt;width:489.25pt;height:27.95pt;z-index:-19195;mso-position-horizontal-relative:page" coordorigin="1416,-146" coordsize="9785,5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">
                <v:group id="Group 1233" o:spid="_x0000_s1027" style="position:absolute;left:1432;top:-135;width:9759;height:2" coordorigin="1432,-135" coordsize="9759,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BCuZkGwwAAAN0AAAAP&#10;AAAAAAAAAAAAAAAAAKoCAABkcnMvZG93bnJldi54bWxQSwUGAAAAAAQABAD6AAAAmgMAAAAA&#10;">
                  <v:shape id="Freeform 1234" o:spid="_x0000_s1028" style="position:absolute;left:1432;top:-135;width:9759;height:2;visibility:visible;mso-wrap-style:square;v-text-anchor:top" coordsize="9759,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MFtoMYA&#10;AADdAAAADwAAAGRycy9kb3ducmV2LnhtbERP22oCMRB9L/QfwhR8q1ltsbI1ilrEigXxRunbsJnu&#10;Lm4mSxLd7d+bguDbHM51RpPWVOJCzpeWFfS6CQjizOqScwWH/eJ5CMIHZI2VZVLwRx4m48eHEaba&#10;Nrylyy7kIoawT1FBEUKdSumzggz6rq2JI/drncEQoculdtjEcFPJfpIMpMGSY0OBNc0Lyk67s1Gw&#10;/vl6nb9sv/PF5mPl6tmyyY5vU6U6T+30HUSgNtzFN/enjvN7/QH8fxNPkOMr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MFtoMYAAADdAAAADwAAAAAAAAAAAAAAAACYAgAAZHJz&#10;L2Rvd25yZXYueG1sUEsFBgAAAAAEAAQA9QAAAIsDAAAAAA==&#10;" path="m,l9758,e" filled="f" strokeweight="1.06pt">
                    <v:path arrowok="t" o:connecttype="custom" o:connectlocs="0,0;9758,0" o:connectangles="0,0"/>
                  </v:shape>
                </v:group>
                <v:group id="Group 1231" o:spid="_x0000_s1029" style="position:absolute;left:1441;top:-126;width:2;height:519" coordorigin="1441,-126" coordsize="2,51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N0nourFAAAA3QAA&#10;AA8AAAAAAAAAAAAAAAAAqgIAAGRycy9kb3ducmV2LnhtbFBLBQYAAAAABAAEAPoAAACcAwAAAAA=&#10;">
                  <v:shape id="Freeform 1232" o:spid="_x0000_s1030" style="position:absolute;left:1441;top:-126;width:2;height:519;visibility:visible;mso-wrap-style:square;v-text-anchor:top" coordsize="2,5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PTR5MYA&#10;AADdAAAADwAAAGRycy9kb3ducmV2LnhtbESPT2vCQBDF7wW/wzJCb3VjQKnRVcRSFEoL/jl4HLJj&#10;EszOhuyapN++cxB6m+G9ee83q83gatVRGyrPBqaTBBRx7m3FhYHL+fPtHVSIyBZrz2TglwJs1qOX&#10;FWbW93yk7hQLJSEcMjRQxthkWoe8JIdh4hti0W6+dRhlbQttW+wl3NU6TZK5dlixNJTY0K6k/H56&#10;OAPfi/RQ7dOrpq7f/4Tu69LMPu7GvI6H7RJUpCH+m5/XByv401Rw5RsZQa//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1PTR5MYAAADdAAAADwAAAAAAAAAAAAAAAACYAgAAZHJz&#10;L2Rvd25yZXYueG1sUEsFBgAAAAAEAAQA9QAAAIsDAAAAAA==&#10;" path="m,l,519e" filled="f" strokeweight="1.06pt">
                    <v:path arrowok="t" o:connecttype="custom" o:connectlocs="0,-126;0,393" o:connectangles="0,0"/>
                  </v:shape>
                </v:group>
                <v:group id="Group 1229" o:spid="_x0000_s1031" style="position:absolute;left:11180;top:-126;width:2;height:519" coordorigin="11180,-126" coordsize="2,51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MP0kwPFAAAA3QAA&#10;AA8AAAAAAAAAAAAAAAAAqgIAAGRycy9kb3ducmV2LnhtbFBLBQYAAAAABAAEAPoAAACcAwAAAAA=&#10;">
                  <v:shape id="Freeform 1230" o:spid="_x0000_s1032" style="position:absolute;left:11180;top:-126;width:2;height:519;visibility:visible;mso-wrap-style:square;v-text-anchor:top" coordsize="2,5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1tLP8YA&#10;AADdAAAADwAAAGRycy9kb3ducmV2LnhtbESPQWvCQBCF7wX/wzKCt7oxYrGpq0iLKJQKWg89Dtkx&#10;CWZnQ3ZN4r/vHAq9zfDevPfNajO4WnXUhsqzgdk0AUWce1txYeDyvXteggoR2WLtmQw8KMBmPXpa&#10;YWZ9zyfqzrFQEsIhQwNljE2mdchLchimviEW7epbh1HWttC2xV7CXa3TJHnRDiuWhhIbei8pv53v&#10;zsDXa3qo9umPpq7fH0P3eWkWHzdjJuNh+wYq0hD/zX/XByv4s7nwyzcygl7/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1tLP8YAAADdAAAADwAAAAAAAAAAAAAAAACYAgAAZHJz&#10;L2Rvd25yZXYueG1sUEsFBgAAAAAEAAQA9QAAAIsDAAAAAA==&#10;" path="m,l,519e" filled="f" strokeweight="1.06pt">
                    <v:path arrowok="t" o:connecttype="custom" o:connectlocs="0,-126;0,393" o:connectangles="0,0"/>
                  </v:shape>
                </v:group>
                <v:group id="Group 1227" o:spid="_x0000_s1033" style="position:absolute;left:1427;top:402;width:9764;height:2" coordorigin="1427,402" coordsize="9764,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C4WwnYwwAAAN0AAAAP&#10;AAAAAAAAAAAAAAAAAKoCAABkcnMvZG93bnJldi54bWxQSwUGAAAAAAQABAD6AAAAmgMAAAAA&#10;">
                  <v:shape id="Freeform 1228" o:spid="_x0000_s1034" style="position:absolute;left:1427;top:402;width:9764;height:2;visibility:visible;mso-wrap-style:square;v-text-anchor:top" coordsize="976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Q83JL8A&#10;AADdAAAADwAAAGRycy9kb3ducmV2LnhtbERPy6rCMBDdX/AfwgjurqkPRKpRRBG6K7f6AWMzttVm&#10;UppY69+bC4K7OZznrLe9qUVHrassK5iMIxDEudUVFwrOp+PvEoTzyBpry6TgRQ62m8HPGmNtn/xH&#10;XeYLEULYxaig9L6JpXR5SQbd2DbEgbva1qAPsC2kbvEZwk0tp1G0kAYrDg0lNrQvKb9nD6PgOjul&#10;t/QiH5zhHIt7mhw6myg1Gva7FQhPvf+KP+5Eh/mT2RT+vwknyM0b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lDzckvwAAAN0AAAAPAAAAAAAAAAAAAAAAAJgCAABkcnMvZG93bnJl&#10;di54bWxQSwUGAAAAAAQABAD1AAAAhAMAAAAA&#10;" path="m,l9763,e" filled="f" strokeweight="1.06pt">
                    <v:path arrowok="t" o:connecttype="custom" o:connectlocs="0,0;9763,0" o:connectangles="0,0"/>
                  </v:shape>
                </v:group>
                <w10:wrap anchorx="page"/>
              </v:group>
            </w:pict>
          </mc:Fallback>
        </mc:AlternateContent>
      </w:r>
      <w:r w:rsidR="00D36A7D">
        <w:rPr>
          <w:rFonts w:ascii="Verdana"/>
          <w:b/>
          <w:w w:val="105"/>
          <w:sz w:val="19"/>
        </w:rPr>
        <w:t>Project</w:t>
      </w:r>
      <w:r w:rsidR="00D36A7D">
        <w:rPr>
          <w:rFonts w:ascii="Verdana"/>
          <w:b/>
          <w:spacing w:val="-6"/>
          <w:w w:val="105"/>
          <w:sz w:val="19"/>
        </w:rPr>
        <w:t xml:space="preserve"> </w:t>
      </w:r>
      <w:r w:rsidR="00D36A7D">
        <w:rPr>
          <w:rFonts w:ascii="Verdana"/>
          <w:b/>
          <w:spacing w:val="2"/>
          <w:w w:val="105"/>
          <w:sz w:val="19"/>
        </w:rPr>
        <w:t>Number:</w:t>
      </w:r>
      <w:r w:rsidR="00D36A7D">
        <w:rPr>
          <w:rFonts w:ascii="Verdana"/>
          <w:b/>
          <w:spacing w:val="-5"/>
          <w:w w:val="105"/>
          <w:sz w:val="19"/>
        </w:rPr>
        <w:t xml:space="preserve"> </w:t>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2"/>
          <w:w w:val="105"/>
          <w:sz w:val="19"/>
        </w:rPr>
        <w:t>_</w:t>
      </w:r>
      <w:r w:rsidR="00D36A7D">
        <w:rPr>
          <w:rFonts w:ascii="Verdana"/>
          <w:b/>
          <w:spacing w:val="2"/>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w w:val="105"/>
          <w:sz w:val="19"/>
        </w:rPr>
        <w:t>_</w:t>
      </w:r>
    </w:p>
    <w:p w14:paraId="24BD9C55" w14:textId="77777777" w:rsidR="007318C2" w:rsidRDefault="007318C2">
      <w:pPr>
        <w:spacing w:line="200" w:lineRule="exact"/>
        <w:rPr>
          <w:sz w:val="20"/>
          <w:szCs w:val="20"/>
        </w:rPr>
      </w:pPr>
    </w:p>
    <w:p w14:paraId="24BD9C56" w14:textId="77777777" w:rsidR="007318C2" w:rsidRDefault="007318C2">
      <w:pPr>
        <w:spacing w:before="9" w:line="240" w:lineRule="exact"/>
        <w:rPr>
          <w:sz w:val="24"/>
          <w:szCs w:val="24"/>
        </w:rPr>
      </w:pPr>
    </w:p>
    <w:tbl>
      <w:tblPr>
        <w:tblW w:w="0" w:type="auto"/>
        <w:tblInd w:w="90" w:type="dxa"/>
        <w:tblLayout w:type="fixed"/>
        <w:tblCellMar>
          <w:left w:w="0" w:type="dxa"/>
          <w:right w:w="0" w:type="dxa"/>
        </w:tblCellMar>
        <w:tblLook w:val="01E0" w:firstRow="1" w:lastRow="1" w:firstColumn="1" w:lastColumn="1" w:noHBand="0" w:noVBand="0"/>
      </w:tblPr>
      <w:tblGrid>
        <w:gridCol w:w="720"/>
        <w:gridCol w:w="1622"/>
        <w:gridCol w:w="1598"/>
        <w:gridCol w:w="739"/>
        <w:gridCol w:w="5060"/>
      </w:tblGrid>
      <w:tr w:rsidR="007318C2" w14:paraId="24BD9C58" w14:textId="77777777">
        <w:trPr>
          <w:trHeight w:hRule="exact" w:val="408"/>
        </w:trPr>
        <w:tc>
          <w:tcPr>
            <w:tcW w:w="9739" w:type="dxa"/>
            <w:gridSpan w:val="5"/>
            <w:tcBorders>
              <w:top w:val="single" w:sz="8" w:space="0" w:color="000000"/>
              <w:left w:val="single" w:sz="8" w:space="0" w:color="000000"/>
              <w:bottom w:val="single" w:sz="8" w:space="0" w:color="000000"/>
              <w:right w:val="single" w:sz="8" w:space="0" w:color="000000"/>
            </w:tcBorders>
          </w:tcPr>
          <w:p w14:paraId="24BD9C57" w14:textId="77777777" w:rsidR="007318C2" w:rsidRDefault="00D36A7D">
            <w:pPr>
              <w:pStyle w:val="TableParagraph"/>
              <w:spacing w:before="66"/>
              <w:ind w:left="2605"/>
              <w:rPr>
                <w:rFonts w:ascii="Verdana" w:eastAsia="Verdana" w:hAnsi="Verdana" w:cs="Verdana"/>
                <w:sz w:val="21"/>
                <w:szCs w:val="21"/>
              </w:rPr>
            </w:pPr>
            <w:r>
              <w:rPr>
                <w:rFonts w:ascii="Verdana"/>
                <w:b/>
                <w:spacing w:val="1"/>
                <w:sz w:val="21"/>
              </w:rPr>
              <w:t>PROJECT</w:t>
            </w:r>
            <w:r>
              <w:rPr>
                <w:rFonts w:ascii="Verdana"/>
                <w:b/>
                <w:spacing w:val="59"/>
                <w:sz w:val="21"/>
              </w:rPr>
              <w:t xml:space="preserve"> </w:t>
            </w:r>
            <w:r>
              <w:rPr>
                <w:rFonts w:ascii="Verdana"/>
                <w:b/>
                <w:spacing w:val="1"/>
                <w:sz w:val="21"/>
              </w:rPr>
              <w:t>MANAGEMENT</w:t>
            </w:r>
            <w:r>
              <w:rPr>
                <w:rFonts w:ascii="Verdana"/>
                <w:b/>
                <w:spacing w:val="60"/>
                <w:sz w:val="21"/>
              </w:rPr>
              <w:t xml:space="preserve"> </w:t>
            </w:r>
            <w:r>
              <w:rPr>
                <w:rFonts w:ascii="Verdana"/>
                <w:b/>
                <w:spacing w:val="1"/>
                <w:sz w:val="21"/>
              </w:rPr>
              <w:t>CHECKLIST</w:t>
            </w:r>
          </w:p>
        </w:tc>
      </w:tr>
      <w:tr w:rsidR="007318C2" w14:paraId="24BD9C5E" w14:textId="77777777">
        <w:trPr>
          <w:trHeight w:hRule="exact" w:val="461"/>
        </w:trPr>
        <w:tc>
          <w:tcPr>
            <w:tcW w:w="720" w:type="dxa"/>
            <w:tcBorders>
              <w:top w:val="single" w:sz="8" w:space="0" w:color="000000"/>
              <w:left w:val="single" w:sz="8" w:space="0" w:color="000000"/>
              <w:bottom w:val="single" w:sz="8" w:space="0" w:color="000000"/>
              <w:right w:val="single" w:sz="5" w:space="0" w:color="000000"/>
            </w:tcBorders>
          </w:tcPr>
          <w:p w14:paraId="24BD9C59" w14:textId="77777777" w:rsidR="007318C2" w:rsidRDefault="00D36A7D">
            <w:pPr>
              <w:pStyle w:val="TableParagraph"/>
              <w:spacing w:before="16"/>
              <w:ind w:left="176"/>
              <w:rPr>
                <w:rFonts w:ascii="Wingdings" w:eastAsia="Wingdings" w:hAnsi="Wingdings" w:cs="Wingdings"/>
                <w:sz w:val="36"/>
                <w:szCs w:val="36"/>
              </w:rPr>
            </w:pPr>
            <w:r>
              <w:rPr>
                <w:rFonts w:ascii="Wingdings" w:eastAsia="Wingdings" w:hAnsi="Wingdings" w:cs="Wingdings"/>
                <w:b/>
                <w:bCs/>
                <w:sz w:val="36"/>
                <w:szCs w:val="36"/>
              </w:rPr>
              <w:t></w:t>
            </w:r>
          </w:p>
        </w:tc>
        <w:tc>
          <w:tcPr>
            <w:tcW w:w="1622" w:type="dxa"/>
            <w:tcBorders>
              <w:top w:val="single" w:sz="8" w:space="0" w:color="000000"/>
              <w:left w:val="single" w:sz="5" w:space="0" w:color="000000"/>
              <w:bottom w:val="single" w:sz="8" w:space="0" w:color="000000"/>
              <w:right w:val="single" w:sz="5" w:space="0" w:color="000000"/>
            </w:tcBorders>
          </w:tcPr>
          <w:p w14:paraId="24BD9C5A" w14:textId="77777777" w:rsidR="007318C2" w:rsidRDefault="00D36A7D">
            <w:pPr>
              <w:pStyle w:val="TableParagraph"/>
              <w:spacing w:before="5" w:line="256" w:lineRule="auto"/>
              <w:ind w:left="541" w:hanging="408"/>
              <w:rPr>
                <w:rFonts w:ascii="Verdana" w:eastAsia="Verdana" w:hAnsi="Verdana" w:cs="Verdana"/>
                <w:sz w:val="17"/>
                <w:szCs w:val="17"/>
              </w:rPr>
            </w:pPr>
            <w:r>
              <w:rPr>
                <w:rFonts w:ascii="Verdana"/>
                <w:b/>
                <w:w w:val="105"/>
                <w:sz w:val="17"/>
              </w:rPr>
              <w:t>COMPLETION</w:t>
            </w:r>
            <w:r>
              <w:rPr>
                <w:rFonts w:ascii="Verdana"/>
                <w:b/>
                <w:spacing w:val="29"/>
                <w:w w:val="104"/>
                <w:sz w:val="17"/>
              </w:rPr>
              <w:t xml:space="preserve"> </w:t>
            </w:r>
            <w:r>
              <w:rPr>
                <w:rFonts w:ascii="Verdana"/>
                <w:b/>
                <w:w w:val="105"/>
                <w:sz w:val="17"/>
              </w:rPr>
              <w:t>DATE</w:t>
            </w:r>
          </w:p>
        </w:tc>
        <w:tc>
          <w:tcPr>
            <w:tcW w:w="1598" w:type="dxa"/>
            <w:tcBorders>
              <w:top w:val="single" w:sz="8" w:space="0" w:color="000000"/>
              <w:left w:val="single" w:sz="5" w:space="0" w:color="000000"/>
              <w:bottom w:val="single" w:sz="8" w:space="0" w:color="000000"/>
              <w:right w:val="single" w:sz="5" w:space="0" w:color="000000"/>
            </w:tcBorders>
          </w:tcPr>
          <w:p w14:paraId="24BD9C5B" w14:textId="77777777" w:rsidR="007318C2" w:rsidRDefault="00D36A7D">
            <w:pPr>
              <w:pStyle w:val="TableParagraph"/>
              <w:spacing w:before="5" w:line="256" w:lineRule="auto"/>
              <w:ind w:left="248" w:firstLine="52"/>
              <w:rPr>
                <w:rFonts w:ascii="Verdana" w:eastAsia="Verdana" w:hAnsi="Verdana" w:cs="Verdana"/>
                <w:sz w:val="17"/>
                <w:szCs w:val="17"/>
              </w:rPr>
            </w:pPr>
            <w:r>
              <w:rPr>
                <w:rFonts w:ascii="Verdana"/>
                <w:b/>
                <w:spacing w:val="1"/>
                <w:w w:val="105"/>
                <w:sz w:val="17"/>
              </w:rPr>
              <w:t>ACTIVITY</w:t>
            </w:r>
            <w:r>
              <w:rPr>
                <w:rFonts w:ascii="Verdana"/>
                <w:b/>
                <w:spacing w:val="21"/>
                <w:w w:val="104"/>
                <w:sz w:val="17"/>
              </w:rPr>
              <w:t xml:space="preserve"> </w:t>
            </w:r>
            <w:r>
              <w:rPr>
                <w:rFonts w:ascii="Verdana"/>
                <w:b/>
                <w:sz w:val="17"/>
              </w:rPr>
              <w:t>CATEGORY</w:t>
            </w:r>
          </w:p>
        </w:tc>
        <w:tc>
          <w:tcPr>
            <w:tcW w:w="739" w:type="dxa"/>
            <w:tcBorders>
              <w:top w:val="single" w:sz="8" w:space="0" w:color="000000"/>
              <w:left w:val="single" w:sz="5" w:space="0" w:color="000000"/>
              <w:bottom w:val="single" w:sz="8" w:space="0" w:color="000000"/>
              <w:right w:val="single" w:sz="5" w:space="0" w:color="000000"/>
            </w:tcBorders>
          </w:tcPr>
          <w:p w14:paraId="24BD9C5C" w14:textId="77777777" w:rsidR="007318C2" w:rsidRDefault="00D36A7D">
            <w:pPr>
              <w:pStyle w:val="TableParagraph"/>
              <w:spacing w:before="5" w:line="256" w:lineRule="auto"/>
              <w:ind w:left="181" w:hanging="44"/>
              <w:rPr>
                <w:rFonts w:ascii="Verdana" w:eastAsia="Verdana" w:hAnsi="Verdana" w:cs="Verdana"/>
                <w:sz w:val="17"/>
                <w:szCs w:val="17"/>
              </w:rPr>
            </w:pPr>
            <w:r>
              <w:rPr>
                <w:rFonts w:ascii="Verdana"/>
                <w:b/>
                <w:sz w:val="17"/>
              </w:rPr>
              <w:t>ACT.</w:t>
            </w:r>
            <w:r>
              <w:rPr>
                <w:rFonts w:ascii="Verdana"/>
                <w:b/>
                <w:spacing w:val="21"/>
                <w:w w:val="104"/>
                <w:sz w:val="17"/>
              </w:rPr>
              <w:t xml:space="preserve"> </w:t>
            </w:r>
            <w:r>
              <w:rPr>
                <w:rFonts w:ascii="Verdana"/>
                <w:b/>
                <w:w w:val="105"/>
                <w:sz w:val="17"/>
              </w:rPr>
              <w:t>NO.</w:t>
            </w:r>
          </w:p>
        </w:tc>
        <w:tc>
          <w:tcPr>
            <w:tcW w:w="5059" w:type="dxa"/>
            <w:tcBorders>
              <w:top w:val="single" w:sz="8" w:space="0" w:color="000000"/>
              <w:left w:val="single" w:sz="5" w:space="0" w:color="000000"/>
              <w:bottom w:val="single" w:sz="8" w:space="0" w:color="000000"/>
              <w:right w:val="single" w:sz="8" w:space="0" w:color="000000"/>
            </w:tcBorders>
          </w:tcPr>
          <w:p w14:paraId="24BD9C5D" w14:textId="77777777" w:rsidR="007318C2" w:rsidRDefault="00D36A7D">
            <w:pPr>
              <w:pStyle w:val="TableParagraph"/>
              <w:spacing w:before="111"/>
              <w:ind w:left="104" w:right="136"/>
              <w:rPr>
                <w:rFonts w:ascii="Verdana" w:eastAsia="Verdana" w:hAnsi="Verdana" w:cs="Verdana"/>
                <w:sz w:val="17"/>
                <w:szCs w:val="17"/>
              </w:rPr>
            </w:pPr>
            <w:r>
              <w:rPr>
                <w:rFonts w:ascii="Verdana"/>
                <w:b/>
                <w:spacing w:val="1"/>
                <w:w w:val="105"/>
                <w:sz w:val="17"/>
              </w:rPr>
              <w:t>ACTIVITY</w:t>
            </w:r>
          </w:p>
        </w:tc>
      </w:tr>
      <w:tr w:rsidR="007318C2" w14:paraId="24BD9C6A" w14:textId="77777777">
        <w:trPr>
          <w:trHeight w:hRule="exact" w:val="499"/>
        </w:trPr>
        <w:tc>
          <w:tcPr>
            <w:tcW w:w="720" w:type="dxa"/>
            <w:tcBorders>
              <w:top w:val="single" w:sz="8" w:space="0" w:color="000000"/>
              <w:left w:val="single" w:sz="8" w:space="0" w:color="000000"/>
              <w:bottom w:val="single" w:sz="5" w:space="0" w:color="000000"/>
              <w:right w:val="single" w:sz="5" w:space="0" w:color="000000"/>
            </w:tcBorders>
          </w:tcPr>
          <w:p w14:paraId="24BD9C5F" w14:textId="77777777" w:rsidR="007318C2" w:rsidRDefault="00D36A7D">
            <w:pPr>
              <w:pStyle w:val="TableParagraph"/>
              <w:spacing w:before="66"/>
              <w:ind w:left="210"/>
              <w:rPr>
                <w:rFonts w:ascii="Wingdings" w:eastAsia="Wingdings" w:hAnsi="Wingdings" w:cs="Wingdings"/>
                <w:sz w:val="31"/>
                <w:szCs w:val="31"/>
              </w:rPr>
            </w:pPr>
            <w:r>
              <w:rPr>
                <w:rFonts w:ascii="Wingdings" w:eastAsia="Wingdings" w:hAnsi="Wingdings" w:cs="Wingdings"/>
                <w:sz w:val="31"/>
                <w:szCs w:val="31"/>
              </w:rPr>
              <w:t></w:t>
            </w:r>
          </w:p>
        </w:tc>
        <w:tc>
          <w:tcPr>
            <w:tcW w:w="1622" w:type="dxa"/>
            <w:tcBorders>
              <w:top w:val="single" w:sz="8" w:space="0" w:color="000000"/>
              <w:left w:val="single" w:sz="5" w:space="0" w:color="000000"/>
              <w:bottom w:val="single" w:sz="5" w:space="0" w:color="000000"/>
              <w:right w:val="single" w:sz="5" w:space="0" w:color="000000"/>
            </w:tcBorders>
          </w:tcPr>
          <w:p w14:paraId="24BD9C60" w14:textId="77777777" w:rsidR="007318C2" w:rsidRDefault="007318C2"/>
        </w:tc>
        <w:tc>
          <w:tcPr>
            <w:tcW w:w="1598" w:type="dxa"/>
            <w:vMerge w:val="restart"/>
            <w:tcBorders>
              <w:top w:val="single" w:sz="8" w:space="0" w:color="000000"/>
              <w:left w:val="single" w:sz="5" w:space="0" w:color="000000"/>
              <w:right w:val="single" w:sz="5" w:space="0" w:color="000000"/>
            </w:tcBorders>
          </w:tcPr>
          <w:p w14:paraId="24BD9C61" w14:textId="77777777" w:rsidR="007318C2" w:rsidRDefault="007318C2">
            <w:pPr>
              <w:pStyle w:val="TableParagraph"/>
              <w:spacing w:before="4" w:line="100" w:lineRule="exact"/>
              <w:rPr>
                <w:sz w:val="10"/>
                <w:szCs w:val="10"/>
              </w:rPr>
            </w:pPr>
          </w:p>
          <w:p w14:paraId="24BD9C62" w14:textId="77777777" w:rsidR="007318C2" w:rsidRDefault="007318C2">
            <w:pPr>
              <w:pStyle w:val="TableParagraph"/>
              <w:spacing w:line="200" w:lineRule="exact"/>
              <w:rPr>
                <w:sz w:val="20"/>
                <w:szCs w:val="20"/>
              </w:rPr>
            </w:pPr>
          </w:p>
          <w:p w14:paraId="24BD9C63" w14:textId="77777777" w:rsidR="007318C2" w:rsidRDefault="007318C2">
            <w:pPr>
              <w:pStyle w:val="TableParagraph"/>
              <w:spacing w:line="200" w:lineRule="exact"/>
              <w:rPr>
                <w:sz w:val="20"/>
                <w:szCs w:val="20"/>
              </w:rPr>
            </w:pPr>
          </w:p>
          <w:p w14:paraId="24BD9C64" w14:textId="77777777" w:rsidR="007318C2" w:rsidRDefault="007318C2">
            <w:pPr>
              <w:pStyle w:val="TableParagraph"/>
              <w:spacing w:line="200" w:lineRule="exact"/>
              <w:rPr>
                <w:sz w:val="20"/>
                <w:szCs w:val="20"/>
              </w:rPr>
            </w:pPr>
          </w:p>
          <w:p w14:paraId="24BD9C65" w14:textId="77777777" w:rsidR="007318C2" w:rsidRDefault="007318C2">
            <w:pPr>
              <w:pStyle w:val="TableParagraph"/>
              <w:spacing w:line="200" w:lineRule="exact"/>
              <w:rPr>
                <w:sz w:val="20"/>
                <w:szCs w:val="20"/>
              </w:rPr>
            </w:pPr>
          </w:p>
          <w:p w14:paraId="24BD9C66" w14:textId="77777777" w:rsidR="007318C2" w:rsidRDefault="007318C2">
            <w:pPr>
              <w:pStyle w:val="TableParagraph"/>
              <w:spacing w:line="200" w:lineRule="exact"/>
              <w:rPr>
                <w:sz w:val="20"/>
                <w:szCs w:val="20"/>
              </w:rPr>
            </w:pPr>
          </w:p>
          <w:p w14:paraId="24BD9C67" w14:textId="77777777" w:rsidR="007318C2" w:rsidRDefault="00D36A7D">
            <w:pPr>
              <w:pStyle w:val="TableParagraph"/>
              <w:spacing w:line="249" w:lineRule="auto"/>
              <w:ind w:left="363" w:firstLine="81"/>
              <w:rPr>
                <w:rFonts w:ascii="Verdana" w:eastAsia="Verdana" w:hAnsi="Verdana" w:cs="Verdana"/>
                <w:sz w:val="19"/>
                <w:szCs w:val="19"/>
              </w:rPr>
            </w:pPr>
            <w:r>
              <w:rPr>
                <w:rFonts w:ascii="Verdana"/>
                <w:w w:val="105"/>
                <w:sz w:val="19"/>
              </w:rPr>
              <w:t>Project</w:t>
            </w:r>
            <w:r>
              <w:rPr>
                <w:rFonts w:ascii="Verdana"/>
                <w:spacing w:val="22"/>
                <w:w w:val="103"/>
                <w:sz w:val="19"/>
              </w:rPr>
              <w:t xml:space="preserve"> </w:t>
            </w:r>
            <w:r>
              <w:rPr>
                <w:rFonts w:ascii="Verdana"/>
                <w:sz w:val="19"/>
              </w:rPr>
              <w:t>Closeout</w:t>
            </w:r>
          </w:p>
        </w:tc>
        <w:tc>
          <w:tcPr>
            <w:tcW w:w="739" w:type="dxa"/>
            <w:tcBorders>
              <w:top w:val="single" w:sz="8" w:space="0" w:color="000000"/>
              <w:left w:val="single" w:sz="5" w:space="0" w:color="000000"/>
              <w:bottom w:val="single" w:sz="5" w:space="0" w:color="000000"/>
              <w:right w:val="single" w:sz="5" w:space="0" w:color="000000"/>
            </w:tcBorders>
          </w:tcPr>
          <w:p w14:paraId="24BD9C68" w14:textId="77777777" w:rsidR="007318C2" w:rsidRDefault="00D36A7D">
            <w:pPr>
              <w:pStyle w:val="TableParagraph"/>
              <w:spacing w:before="124"/>
              <w:ind w:left="238"/>
              <w:rPr>
                <w:rFonts w:ascii="Verdana" w:eastAsia="Verdana" w:hAnsi="Verdana" w:cs="Verdana"/>
                <w:sz w:val="19"/>
                <w:szCs w:val="19"/>
              </w:rPr>
            </w:pPr>
            <w:r>
              <w:rPr>
                <w:rFonts w:ascii="Verdana"/>
                <w:spacing w:val="-1"/>
                <w:w w:val="105"/>
                <w:sz w:val="19"/>
              </w:rPr>
              <w:t>76</w:t>
            </w:r>
          </w:p>
        </w:tc>
        <w:tc>
          <w:tcPr>
            <w:tcW w:w="5059" w:type="dxa"/>
            <w:tcBorders>
              <w:top w:val="single" w:sz="8" w:space="0" w:color="000000"/>
              <w:left w:val="single" w:sz="5" w:space="0" w:color="000000"/>
              <w:bottom w:val="single" w:sz="5" w:space="0" w:color="000000"/>
              <w:right w:val="single" w:sz="8" w:space="0" w:color="000000"/>
            </w:tcBorders>
          </w:tcPr>
          <w:p w14:paraId="24BD9C69" w14:textId="77777777" w:rsidR="007318C2" w:rsidRDefault="00D36A7D">
            <w:pPr>
              <w:pStyle w:val="TableParagraph"/>
              <w:spacing w:before="4" w:line="249" w:lineRule="auto"/>
              <w:ind w:left="104" w:right="136"/>
              <w:rPr>
                <w:rFonts w:ascii="Verdana" w:eastAsia="Verdana" w:hAnsi="Verdana" w:cs="Verdana"/>
                <w:sz w:val="19"/>
                <w:szCs w:val="19"/>
              </w:rPr>
            </w:pPr>
            <w:r>
              <w:rPr>
                <w:rFonts w:ascii="Verdana"/>
                <w:w w:val="105"/>
                <w:sz w:val="19"/>
              </w:rPr>
              <w:t>Review</w:t>
            </w:r>
            <w:r>
              <w:rPr>
                <w:rFonts w:ascii="Verdana"/>
                <w:spacing w:val="-10"/>
                <w:w w:val="105"/>
                <w:sz w:val="19"/>
              </w:rPr>
              <w:t xml:space="preserve"> </w:t>
            </w:r>
            <w:r>
              <w:rPr>
                <w:rFonts w:ascii="Verdana"/>
                <w:spacing w:val="1"/>
                <w:w w:val="105"/>
                <w:sz w:val="19"/>
              </w:rPr>
              <w:t>specifications</w:t>
            </w:r>
            <w:r>
              <w:rPr>
                <w:rFonts w:ascii="Verdana"/>
                <w:spacing w:val="-12"/>
                <w:w w:val="105"/>
                <w:sz w:val="19"/>
              </w:rPr>
              <w:t xml:space="preserve"> </w:t>
            </w:r>
            <w:r>
              <w:rPr>
                <w:rFonts w:ascii="Verdana"/>
                <w:w w:val="105"/>
                <w:sz w:val="19"/>
              </w:rPr>
              <w:t>as</w:t>
            </w:r>
            <w:r>
              <w:rPr>
                <w:rFonts w:ascii="Verdana"/>
                <w:spacing w:val="-13"/>
                <w:w w:val="105"/>
                <w:sz w:val="19"/>
              </w:rPr>
              <w:t xml:space="preserve"> </w:t>
            </w:r>
            <w:r>
              <w:rPr>
                <w:rFonts w:ascii="Verdana"/>
                <w:w w:val="105"/>
                <w:sz w:val="19"/>
              </w:rPr>
              <w:t>part</w:t>
            </w:r>
            <w:r>
              <w:rPr>
                <w:rFonts w:ascii="Verdana"/>
                <w:spacing w:val="-12"/>
                <w:w w:val="105"/>
                <w:sz w:val="19"/>
              </w:rPr>
              <w:t xml:space="preserve"> </w:t>
            </w:r>
            <w:r>
              <w:rPr>
                <w:rFonts w:ascii="Verdana"/>
                <w:spacing w:val="2"/>
                <w:w w:val="105"/>
                <w:sz w:val="19"/>
              </w:rPr>
              <w:t>of</w:t>
            </w:r>
            <w:r>
              <w:rPr>
                <w:rFonts w:ascii="Verdana"/>
                <w:spacing w:val="-12"/>
                <w:w w:val="105"/>
                <w:sz w:val="19"/>
              </w:rPr>
              <w:t xml:space="preserve"> </w:t>
            </w:r>
            <w:r>
              <w:rPr>
                <w:rFonts w:ascii="Verdana"/>
                <w:spacing w:val="1"/>
                <w:w w:val="105"/>
                <w:sz w:val="19"/>
              </w:rPr>
              <w:t>the</w:t>
            </w:r>
            <w:r>
              <w:rPr>
                <w:rFonts w:ascii="Verdana"/>
                <w:spacing w:val="-13"/>
                <w:w w:val="105"/>
                <w:sz w:val="19"/>
              </w:rPr>
              <w:t xml:space="preserve"> </w:t>
            </w:r>
            <w:r>
              <w:rPr>
                <w:rFonts w:ascii="Verdana"/>
                <w:spacing w:val="1"/>
                <w:w w:val="105"/>
                <w:sz w:val="19"/>
              </w:rPr>
              <w:t>project</w:t>
            </w:r>
            <w:r>
              <w:rPr>
                <w:rFonts w:ascii="Verdana"/>
                <w:spacing w:val="24"/>
                <w:w w:val="103"/>
                <w:sz w:val="19"/>
              </w:rPr>
              <w:t xml:space="preserve"> </w:t>
            </w:r>
            <w:r>
              <w:rPr>
                <w:rFonts w:ascii="Verdana"/>
                <w:w w:val="105"/>
                <w:sz w:val="19"/>
              </w:rPr>
              <w:t>closeout</w:t>
            </w:r>
            <w:r>
              <w:rPr>
                <w:rFonts w:ascii="Verdana"/>
                <w:spacing w:val="-30"/>
                <w:w w:val="105"/>
                <w:sz w:val="19"/>
              </w:rPr>
              <w:t xml:space="preserve"> </w:t>
            </w:r>
            <w:r>
              <w:rPr>
                <w:rFonts w:ascii="Verdana"/>
                <w:spacing w:val="1"/>
                <w:w w:val="105"/>
                <w:sz w:val="19"/>
              </w:rPr>
              <w:t>process</w:t>
            </w:r>
          </w:p>
        </w:tc>
      </w:tr>
      <w:tr w:rsidR="007318C2" w14:paraId="24BD9C70" w14:textId="77777777">
        <w:trPr>
          <w:trHeight w:hRule="exact" w:val="494"/>
        </w:trPr>
        <w:tc>
          <w:tcPr>
            <w:tcW w:w="720" w:type="dxa"/>
            <w:tcBorders>
              <w:top w:val="single" w:sz="5" w:space="0" w:color="000000"/>
              <w:left w:val="single" w:sz="8" w:space="0" w:color="000000"/>
              <w:bottom w:val="single" w:sz="5" w:space="0" w:color="000000"/>
              <w:right w:val="single" w:sz="5" w:space="0" w:color="000000"/>
            </w:tcBorders>
          </w:tcPr>
          <w:p w14:paraId="24BD9C6B" w14:textId="77777777" w:rsidR="007318C2" w:rsidRDefault="00D36A7D">
            <w:pPr>
              <w:pStyle w:val="TableParagraph"/>
              <w:spacing w:before="66"/>
              <w:ind w:left="210"/>
              <w:rPr>
                <w:rFonts w:ascii="Wingdings" w:eastAsia="Wingdings" w:hAnsi="Wingdings" w:cs="Wingdings"/>
                <w:sz w:val="31"/>
                <w:szCs w:val="31"/>
              </w:rPr>
            </w:pPr>
            <w:r>
              <w:rPr>
                <w:rFonts w:ascii="Wingdings" w:eastAsia="Wingdings" w:hAnsi="Wingdings" w:cs="Wingdings"/>
                <w:sz w:val="31"/>
                <w:szCs w:val="31"/>
              </w:rPr>
              <w:t></w:t>
            </w:r>
          </w:p>
        </w:tc>
        <w:tc>
          <w:tcPr>
            <w:tcW w:w="1622" w:type="dxa"/>
            <w:tcBorders>
              <w:top w:val="single" w:sz="5" w:space="0" w:color="000000"/>
              <w:left w:val="single" w:sz="5" w:space="0" w:color="000000"/>
              <w:bottom w:val="single" w:sz="5" w:space="0" w:color="000000"/>
              <w:right w:val="single" w:sz="5" w:space="0" w:color="000000"/>
            </w:tcBorders>
          </w:tcPr>
          <w:p w14:paraId="24BD9C6C" w14:textId="77777777" w:rsidR="007318C2" w:rsidRDefault="007318C2"/>
        </w:tc>
        <w:tc>
          <w:tcPr>
            <w:tcW w:w="1598" w:type="dxa"/>
            <w:vMerge/>
            <w:tcBorders>
              <w:left w:val="single" w:sz="5" w:space="0" w:color="000000"/>
              <w:right w:val="single" w:sz="5" w:space="0" w:color="000000"/>
            </w:tcBorders>
          </w:tcPr>
          <w:p w14:paraId="24BD9C6D" w14:textId="77777777" w:rsidR="007318C2" w:rsidRDefault="007318C2"/>
        </w:tc>
        <w:tc>
          <w:tcPr>
            <w:tcW w:w="739" w:type="dxa"/>
            <w:tcBorders>
              <w:top w:val="single" w:sz="5" w:space="0" w:color="000000"/>
              <w:left w:val="single" w:sz="5" w:space="0" w:color="000000"/>
              <w:bottom w:val="single" w:sz="5" w:space="0" w:color="000000"/>
              <w:right w:val="single" w:sz="5" w:space="0" w:color="000000"/>
            </w:tcBorders>
          </w:tcPr>
          <w:p w14:paraId="24BD9C6E" w14:textId="77777777" w:rsidR="007318C2" w:rsidRDefault="00D36A7D">
            <w:pPr>
              <w:pStyle w:val="TableParagraph"/>
              <w:spacing w:before="124"/>
              <w:ind w:left="238"/>
              <w:rPr>
                <w:rFonts w:ascii="Verdana" w:eastAsia="Verdana" w:hAnsi="Verdana" w:cs="Verdana"/>
                <w:sz w:val="19"/>
                <w:szCs w:val="19"/>
              </w:rPr>
            </w:pPr>
            <w:r>
              <w:rPr>
                <w:rFonts w:ascii="Verdana"/>
                <w:spacing w:val="-1"/>
                <w:w w:val="105"/>
                <w:sz w:val="19"/>
              </w:rPr>
              <w:t>77</w:t>
            </w:r>
          </w:p>
        </w:tc>
        <w:tc>
          <w:tcPr>
            <w:tcW w:w="5059" w:type="dxa"/>
            <w:tcBorders>
              <w:top w:val="single" w:sz="5" w:space="0" w:color="000000"/>
              <w:left w:val="single" w:sz="5" w:space="0" w:color="000000"/>
              <w:bottom w:val="single" w:sz="5" w:space="0" w:color="000000"/>
              <w:right w:val="single" w:sz="8" w:space="0" w:color="000000"/>
            </w:tcBorders>
          </w:tcPr>
          <w:p w14:paraId="24BD9C6F" w14:textId="77777777" w:rsidR="007318C2" w:rsidRDefault="00D36A7D">
            <w:pPr>
              <w:pStyle w:val="TableParagraph"/>
              <w:spacing w:before="4" w:line="254" w:lineRule="auto"/>
              <w:ind w:left="104" w:right="136"/>
              <w:rPr>
                <w:rFonts w:ascii="Verdana" w:eastAsia="Verdana" w:hAnsi="Verdana" w:cs="Verdana"/>
                <w:sz w:val="19"/>
                <w:szCs w:val="19"/>
              </w:rPr>
            </w:pPr>
            <w:r>
              <w:rPr>
                <w:rFonts w:ascii="Verdana"/>
                <w:w w:val="105"/>
                <w:sz w:val="19"/>
              </w:rPr>
              <w:t>Ensure</w:t>
            </w:r>
            <w:r>
              <w:rPr>
                <w:rFonts w:ascii="Verdana"/>
                <w:spacing w:val="-14"/>
                <w:w w:val="105"/>
                <w:sz w:val="19"/>
              </w:rPr>
              <w:t xml:space="preserve"> </w:t>
            </w:r>
            <w:r>
              <w:rPr>
                <w:rFonts w:ascii="Verdana"/>
                <w:spacing w:val="1"/>
                <w:w w:val="105"/>
                <w:sz w:val="19"/>
              </w:rPr>
              <w:t>that</w:t>
            </w:r>
            <w:r>
              <w:rPr>
                <w:rFonts w:ascii="Verdana"/>
                <w:spacing w:val="-13"/>
                <w:w w:val="105"/>
                <w:sz w:val="19"/>
              </w:rPr>
              <w:t xml:space="preserve"> </w:t>
            </w:r>
            <w:r>
              <w:rPr>
                <w:rFonts w:ascii="Verdana"/>
                <w:spacing w:val="1"/>
                <w:w w:val="105"/>
                <w:sz w:val="19"/>
              </w:rPr>
              <w:t>all</w:t>
            </w:r>
            <w:r>
              <w:rPr>
                <w:rFonts w:ascii="Verdana"/>
                <w:spacing w:val="-17"/>
                <w:w w:val="105"/>
                <w:sz w:val="19"/>
              </w:rPr>
              <w:t xml:space="preserve"> </w:t>
            </w:r>
            <w:proofErr w:type="spellStart"/>
            <w:r>
              <w:rPr>
                <w:rFonts w:ascii="Verdana"/>
                <w:spacing w:val="1"/>
                <w:w w:val="105"/>
                <w:sz w:val="19"/>
              </w:rPr>
              <w:t>punchlist</w:t>
            </w:r>
            <w:proofErr w:type="spellEnd"/>
            <w:r>
              <w:rPr>
                <w:rFonts w:ascii="Verdana"/>
                <w:spacing w:val="-13"/>
                <w:w w:val="105"/>
                <w:sz w:val="19"/>
              </w:rPr>
              <w:t xml:space="preserve"> </w:t>
            </w:r>
            <w:r>
              <w:rPr>
                <w:rFonts w:ascii="Verdana"/>
                <w:spacing w:val="1"/>
                <w:w w:val="105"/>
                <w:sz w:val="19"/>
              </w:rPr>
              <w:t>items</w:t>
            </w:r>
            <w:r>
              <w:rPr>
                <w:rFonts w:ascii="Verdana"/>
                <w:spacing w:val="-18"/>
                <w:w w:val="105"/>
                <w:sz w:val="19"/>
              </w:rPr>
              <w:t xml:space="preserve"> </w:t>
            </w:r>
            <w:r>
              <w:rPr>
                <w:rFonts w:ascii="Verdana"/>
                <w:spacing w:val="2"/>
                <w:w w:val="105"/>
                <w:sz w:val="19"/>
              </w:rPr>
              <w:t>are</w:t>
            </w:r>
            <w:r>
              <w:rPr>
                <w:rFonts w:ascii="Verdana"/>
                <w:spacing w:val="-13"/>
                <w:w w:val="105"/>
                <w:sz w:val="19"/>
              </w:rPr>
              <w:t xml:space="preserve"> </w:t>
            </w:r>
            <w:r>
              <w:rPr>
                <w:rFonts w:ascii="Verdana"/>
                <w:spacing w:val="1"/>
                <w:w w:val="105"/>
                <w:sz w:val="19"/>
              </w:rPr>
              <w:t>completed</w:t>
            </w:r>
            <w:r>
              <w:rPr>
                <w:rFonts w:ascii="Verdana"/>
                <w:spacing w:val="42"/>
                <w:w w:val="103"/>
                <w:sz w:val="19"/>
              </w:rPr>
              <w:t xml:space="preserve"> </w:t>
            </w:r>
            <w:r>
              <w:rPr>
                <w:rFonts w:ascii="Verdana"/>
                <w:w w:val="105"/>
                <w:sz w:val="19"/>
              </w:rPr>
              <w:t>and</w:t>
            </w:r>
            <w:r>
              <w:rPr>
                <w:rFonts w:ascii="Verdana"/>
                <w:spacing w:val="-6"/>
                <w:w w:val="105"/>
                <w:sz w:val="19"/>
              </w:rPr>
              <w:t xml:space="preserve"> </w:t>
            </w:r>
            <w:r>
              <w:rPr>
                <w:rFonts w:ascii="Verdana"/>
                <w:w w:val="105"/>
                <w:sz w:val="19"/>
              </w:rPr>
              <w:t>signed</w:t>
            </w:r>
            <w:r>
              <w:rPr>
                <w:rFonts w:ascii="Verdana"/>
                <w:spacing w:val="-6"/>
                <w:w w:val="105"/>
                <w:sz w:val="19"/>
              </w:rPr>
              <w:t xml:space="preserve"> </w:t>
            </w:r>
            <w:r>
              <w:rPr>
                <w:rFonts w:ascii="Verdana"/>
                <w:spacing w:val="1"/>
                <w:w w:val="105"/>
                <w:sz w:val="19"/>
              </w:rPr>
              <w:t>off</w:t>
            </w:r>
            <w:r>
              <w:rPr>
                <w:rFonts w:ascii="Verdana"/>
                <w:spacing w:val="-5"/>
                <w:w w:val="105"/>
                <w:sz w:val="19"/>
              </w:rPr>
              <w:t xml:space="preserve"> </w:t>
            </w:r>
            <w:r>
              <w:rPr>
                <w:rFonts w:ascii="Verdana"/>
                <w:spacing w:val="-1"/>
                <w:w w:val="105"/>
                <w:sz w:val="19"/>
              </w:rPr>
              <w:t>in</w:t>
            </w:r>
            <w:r>
              <w:rPr>
                <w:rFonts w:ascii="Verdana"/>
                <w:spacing w:val="-8"/>
                <w:w w:val="105"/>
                <w:sz w:val="19"/>
              </w:rPr>
              <w:t xml:space="preserve"> </w:t>
            </w:r>
            <w:r>
              <w:rPr>
                <w:rFonts w:ascii="Verdana"/>
                <w:w w:val="105"/>
                <w:sz w:val="19"/>
              </w:rPr>
              <w:t>a</w:t>
            </w:r>
            <w:r>
              <w:rPr>
                <w:rFonts w:ascii="Verdana"/>
                <w:spacing w:val="-5"/>
                <w:w w:val="105"/>
                <w:sz w:val="19"/>
              </w:rPr>
              <w:t xml:space="preserve"> </w:t>
            </w:r>
            <w:r>
              <w:rPr>
                <w:rFonts w:ascii="Verdana"/>
                <w:w w:val="105"/>
                <w:sz w:val="19"/>
              </w:rPr>
              <w:t>timely</w:t>
            </w:r>
            <w:r>
              <w:rPr>
                <w:rFonts w:ascii="Verdana"/>
                <w:spacing w:val="-5"/>
                <w:w w:val="105"/>
                <w:sz w:val="19"/>
              </w:rPr>
              <w:t xml:space="preserve"> </w:t>
            </w:r>
            <w:r>
              <w:rPr>
                <w:rFonts w:ascii="Verdana"/>
                <w:spacing w:val="1"/>
                <w:w w:val="105"/>
                <w:sz w:val="19"/>
              </w:rPr>
              <w:t>manner</w:t>
            </w:r>
          </w:p>
        </w:tc>
      </w:tr>
      <w:tr w:rsidR="007318C2" w14:paraId="24BD9C76" w14:textId="77777777">
        <w:trPr>
          <w:trHeight w:hRule="exact" w:val="499"/>
        </w:trPr>
        <w:tc>
          <w:tcPr>
            <w:tcW w:w="720" w:type="dxa"/>
            <w:tcBorders>
              <w:top w:val="single" w:sz="5" w:space="0" w:color="000000"/>
              <w:left w:val="single" w:sz="8" w:space="0" w:color="000000"/>
              <w:bottom w:val="single" w:sz="5" w:space="0" w:color="000000"/>
              <w:right w:val="single" w:sz="5" w:space="0" w:color="000000"/>
            </w:tcBorders>
          </w:tcPr>
          <w:p w14:paraId="24BD9C71" w14:textId="77777777" w:rsidR="007318C2" w:rsidRDefault="00D36A7D">
            <w:pPr>
              <w:pStyle w:val="TableParagraph"/>
              <w:spacing w:before="66"/>
              <w:ind w:left="210"/>
              <w:rPr>
                <w:rFonts w:ascii="Wingdings" w:eastAsia="Wingdings" w:hAnsi="Wingdings" w:cs="Wingdings"/>
                <w:sz w:val="31"/>
                <w:szCs w:val="31"/>
              </w:rPr>
            </w:pPr>
            <w:r>
              <w:rPr>
                <w:rFonts w:ascii="Wingdings" w:eastAsia="Wingdings" w:hAnsi="Wingdings" w:cs="Wingdings"/>
                <w:sz w:val="31"/>
                <w:szCs w:val="31"/>
              </w:rPr>
              <w:t></w:t>
            </w:r>
          </w:p>
        </w:tc>
        <w:tc>
          <w:tcPr>
            <w:tcW w:w="1622" w:type="dxa"/>
            <w:tcBorders>
              <w:top w:val="single" w:sz="5" w:space="0" w:color="000000"/>
              <w:left w:val="single" w:sz="5" w:space="0" w:color="000000"/>
              <w:bottom w:val="single" w:sz="5" w:space="0" w:color="000000"/>
              <w:right w:val="single" w:sz="5" w:space="0" w:color="000000"/>
            </w:tcBorders>
          </w:tcPr>
          <w:p w14:paraId="24BD9C72" w14:textId="77777777" w:rsidR="007318C2" w:rsidRDefault="007318C2"/>
        </w:tc>
        <w:tc>
          <w:tcPr>
            <w:tcW w:w="1598" w:type="dxa"/>
            <w:vMerge/>
            <w:tcBorders>
              <w:left w:val="single" w:sz="5" w:space="0" w:color="000000"/>
              <w:right w:val="single" w:sz="5" w:space="0" w:color="000000"/>
            </w:tcBorders>
          </w:tcPr>
          <w:p w14:paraId="24BD9C73" w14:textId="77777777" w:rsidR="007318C2" w:rsidRDefault="007318C2"/>
        </w:tc>
        <w:tc>
          <w:tcPr>
            <w:tcW w:w="739" w:type="dxa"/>
            <w:tcBorders>
              <w:top w:val="single" w:sz="5" w:space="0" w:color="000000"/>
              <w:left w:val="single" w:sz="5" w:space="0" w:color="000000"/>
              <w:bottom w:val="single" w:sz="5" w:space="0" w:color="000000"/>
              <w:right w:val="single" w:sz="5" w:space="0" w:color="000000"/>
            </w:tcBorders>
          </w:tcPr>
          <w:p w14:paraId="24BD9C74" w14:textId="77777777" w:rsidR="007318C2" w:rsidRDefault="00D36A7D">
            <w:pPr>
              <w:pStyle w:val="TableParagraph"/>
              <w:spacing w:before="124"/>
              <w:ind w:left="238"/>
              <w:rPr>
                <w:rFonts w:ascii="Verdana" w:eastAsia="Verdana" w:hAnsi="Verdana" w:cs="Verdana"/>
                <w:sz w:val="19"/>
                <w:szCs w:val="19"/>
              </w:rPr>
            </w:pPr>
            <w:r>
              <w:rPr>
                <w:rFonts w:ascii="Verdana"/>
                <w:spacing w:val="-1"/>
                <w:w w:val="105"/>
                <w:sz w:val="19"/>
              </w:rPr>
              <w:t>78</w:t>
            </w:r>
          </w:p>
        </w:tc>
        <w:tc>
          <w:tcPr>
            <w:tcW w:w="5059" w:type="dxa"/>
            <w:tcBorders>
              <w:top w:val="single" w:sz="5" w:space="0" w:color="000000"/>
              <w:left w:val="single" w:sz="5" w:space="0" w:color="000000"/>
              <w:bottom w:val="single" w:sz="5" w:space="0" w:color="000000"/>
              <w:right w:val="single" w:sz="8" w:space="0" w:color="000000"/>
            </w:tcBorders>
          </w:tcPr>
          <w:p w14:paraId="24BD9C75" w14:textId="77777777" w:rsidR="007318C2" w:rsidRDefault="00D36A7D">
            <w:pPr>
              <w:pStyle w:val="TableParagraph"/>
              <w:spacing w:before="4" w:line="254" w:lineRule="auto"/>
              <w:ind w:left="104" w:right="136"/>
              <w:rPr>
                <w:rFonts w:ascii="Verdana" w:eastAsia="Verdana" w:hAnsi="Verdana" w:cs="Verdana"/>
                <w:sz w:val="19"/>
                <w:szCs w:val="19"/>
              </w:rPr>
            </w:pPr>
            <w:r>
              <w:rPr>
                <w:rFonts w:ascii="Verdana"/>
                <w:w w:val="105"/>
                <w:sz w:val="19"/>
              </w:rPr>
              <w:t>Ensure</w:t>
            </w:r>
            <w:r>
              <w:rPr>
                <w:rFonts w:ascii="Verdana"/>
                <w:spacing w:val="-14"/>
                <w:w w:val="105"/>
                <w:sz w:val="19"/>
              </w:rPr>
              <w:t xml:space="preserve"> </w:t>
            </w:r>
            <w:r>
              <w:rPr>
                <w:rFonts w:ascii="Verdana"/>
                <w:spacing w:val="1"/>
                <w:w w:val="105"/>
                <w:sz w:val="19"/>
              </w:rPr>
              <w:t>that</w:t>
            </w:r>
            <w:r>
              <w:rPr>
                <w:rFonts w:ascii="Verdana"/>
                <w:spacing w:val="-12"/>
                <w:w w:val="105"/>
                <w:sz w:val="19"/>
              </w:rPr>
              <w:t xml:space="preserve"> </w:t>
            </w:r>
            <w:r>
              <w:rPr>
                <w:rFonts w:ascii="Verdana"/>
                <w:spacing w:val="1"/>
                <w:w w:val="105"/>
                <w:sz w:val="19"/>
              </w:rPr>
              <w:t>all</w:t>
            </w:r>
            <w:r>
              <w:rPr>
                <w:rFonts w:ascii="Verdana"/>
                <w:spacing w:val="-12"/>
                <w:w w:val="105"/>
                <w:sz w:val="19"/>
              </w:rPr>
              <w:t xml:space="preserve"> </w:t>
            </w:r>
            <w:r>
              <w:rPr>
                <w:rFonts w:ascii="Verdana"/>
                <w:spacing w:val="1"/>
                <w:w w:val="105"/>
                <w:sz w:val="19"/>
              </w:rPr>
              <w:t>change</w:t>
            </w:r>
            <w:r>
              <w:rPr>
                <w:rFonts w:ascii="Verdana"/>
                <w:spacing w:val="-13"/>
                <w:w w:val="105"/>
                <w:sz w:val="19"/>
              </w:rPr>
              <w:t xml:space="preserve"> </w:t>
            </w:r>
            <w:r>
              <w:rPr>
                <w:rFonts w:ascii="Verdana"/>
                <w:spacing w:val="1"/>
                <w:w w:val="105"/>
                <w:sz w:val="19"/>
              </w:rPr>
              <w:t>orders</w:t>
            </w:r>
            <w:r>
              <w:rPr>
                <w:rFonts w:ascii="Verdana"/>
                <w:spacing w:val="-17"/>
                <w:w w:val="105"/>
                <w:sz w:val="19"/>
              </w:rPr>
              <w:t xml:space="preserve"> </w:t>
            </w:r>
            <w:r>
              <w:rPr>
                <w:rFonts w:ascii="Verdana"/>
                <w:spacing w:val="2"/>
                <w:w w:val="105"/>
                <w:sz w:val="19"/>
              </w:rPr>
              <w:t>and</w:t>
            </w:r>
            <w:r>
              <w:rPr>
                <w:rFonts w:ascii="Verdana"/>
                <w:spacing w:val="-14"/>
                <w:w w:val="105"/>
                <w:sz w:val="19"/>
              </w:rPr>
              <w:t xml:space="preserve"> </w:t>
            </w:r>
            <w:r>
              <w:rPr>
                <w:rFonts w:ascii="Verdana"/>
                <w:spacing w:val="2"/>
                <w:w w:val="105"/>
                <w:sz w:val="19"/>
              </w:rPr>
              <w:t>purchase</w:t>
            </w:r>
            <w:r>
              <w:rPr>
                <w:rFonts w:ascii="Verdana"/>
                <w:spacing w:val="28"/>
                <w:w w:val="103"/>
                <w:sz w:val="19"/>
              </w:rPr>
              <w:t xml:space="preserve"> </w:t>
            </w:r>
            <w:r>
              <w:rPr>
                <w:rFonts w:ascii="Verdana"/>
                <w:w w:val="105"/>
                <w:sz w:val="19"/>
              </w:rPr>
              <w:t>orders</w:t>
            </w:r>
            <w:r>
              <w:rPr>
                <w:rFonts w:ascii="Verdana"/>
                <w:spacing w:val="-14"/>
                <w:w w:val="105"/>
                <w:sz w:val="19"/>
              </w:rPr>
              <w:t xml:space="preserve"> </w:t>
            </w:r>
            <w:r>
              <w:rPr>
                <w:rFonts w:ascii="Verdana"/>
                <w:spacing w:val="2"/>
                <w:w w:val="105"/>
                <w:sz w:val="19"/>
              </w:rPr>
              <w:t>are</w:t>
            </w:r>
            <w:r>
              <w:rPr>
                <w:rFonts w:ascii="Verdana"/>
                <w:spacing w:val="-14"/>
                <w:w w:val="105"/>
                <w:sz w:val="19"/>
              </w:rPr>
              <w:t xml:space="preserve"> </w:t>
            </w:r>
            <w:r>
              <w:rPr>
                <w:rFonts w:ascii="Verdana"/>
                <w:w w:val="105"/>
                <w:sz w:val="19"/>
              </w:rPr>
              <w:t>closed</w:t>
            </w:r>
            <w:r>
              <w:rPr>
                <w:rFonts w:ascii="Verdana"/>
                <w:spacing w:val="-10"/>
                <w:w w:val="105"/>
                <w:sz w:val="19"/>
              </w:rPr>
              <w:t xml:space="preserve"> </w:t>
            </w:r>
            <w:r>
              <w:rPr>
                <w:rFonts w:ascii="Verdana"/>
                <w:spacing w:val="1"/>
                <w:w w:val="105"/>
                <w:sz w:val="19"/>
              </w:rPr>
              <w:t>before</w:t>
            </w:r>
            <w:r>
              <w:rPr>
                <w:rFonts w:ascii="Verdana"/>
                <w:spacing w:val="-14"/>
                <w:w w:val="105"/>
                <w:sz w:val="19"/>
              </w:rPr>
              <w:t xml:space="preserve"> </w:t>
            </w:r>
            <w:r>
              <w:rPr>
                <w:rFonts w:ascii="Verdana"/>
                <w:spacing w:val="-1"/>
                <w:w w:val="105"/>
                <w:sz w:val="19"/>
              </w:rPr>
              <w:t>job</w:t>
            </w:r>
            <w:r>
              <w:rPr>
                <w:rFonts w:ascii="Verdana"/>
                <w:spacing w:val="-7"/>
                <w:w w:val="105"/>
                <w:sz w:val="19"/>
              </w:rPr>
              <w:t xml:space="preserve"> </w:t>
            </w:r>
            <w:r>
              <w:rPr>
                <w:rFonts w:ascii="Verdana"/>
                <w:w w:val="105"/>
                <w:sz w:val="19"/>
              </w:rPr>
              <w:t>completion</w:t>
            </w:r>
          </w:p>
        </w:tc>
      </w:tr>
      <w:tr w:rsidR="007318C2" w14:paraId="24BD9C7C" w14:textId="77777777">
        <w:trPr>
          <w:trHeight w:hRule="exact" w:val="494"/>
        </w:trPr>
        <w:tc>
          <w:tcPr>
            <w:tcW w:w="720" w:type="dxa"/>
            <w:tcBorders>
              <w:top w:val="single" w:sz="5" w:space="0" w:color="000000"/>
              <w:left w:val="single" w:sz="8" w:space="0" w:color="000000"/>
              <w:bottom w:val="single" w:sz="5" w:space="0" w:color="000000"/>
              <w:right w:val="single" w:sz="5" w:space="0" w:color="000000"/>
            </w:tcBorders>
          </w:tcPr>
          <w:p w14:paraId="24BD9C77" w14:textId="77777777" w:rsidR="007318C2" w:rsidRDefault="00D36A7D">
            <w:pPr>
              <w:pStyle w:val="TableParagraph"/>
              <w:spacing w:before="66"/>
              <w:ind w:left="210"/>
              <w:rPr>
                <w:rFonts w:ascii="Wingdings" w:eastAsia="Wingdings" w:hAnsi="Wingdings" w:cs="Wingdings"/>
                <w:sz w:val="31"/>
                <w:szCs w:val="31"/>
              </w:rPr>
            </w:pPr>
            <w:r>
              <w:rPr>
                <w:rFonts w:ascii="Wingdings" w:eastAsia="Wingdings" w:hAnsi="Wingdings" w:cs="Wingdings"/>
                <w:sz w:val="31"/>
                <w:szCs w:val="31"/>
              </w:rPr>
              <w:t></w:t>
            </w:r>
          </w:p>
        </w:tc>
        <w:tc>
          <w:tcPr>
            <w:tcW w:w="1622" w:type="dxa"/>
            <w:tcBorders>
              <w:top w:val="single" w:sz="5" w:space="0" w:color="000000"/>
              <w:left w:val="single" w:sz="5" w:space="0" w:color="000000"/>
              <w:bottom w:val="single" w:sz="5" w:space="0" w:color="000000"/>
              <w:right w:val="single" w:sz="5" w:space="0" w:color="000000"/>
            </w:tcBorders>
          </w:tcPr>
          <w:p w14:paraId="24BD9C78" w14:textId="77777777" w:rsidR="007318C2" w:rsidRDefault="007318C2"/>
        </w:tc>
        <w:tc>
          <w:tcPr>
            <w:tcW w:w="1598" w:type="dxa"/>
            <w:vMerge/>
            <w:tcBorders>
              <w:left w:val="single" w:sz="5" w:space="0" w:color="000000"/>
              <w:right w:val="single" w:sz="5" w:space="0" w:color="000000"/>
            </w:tcBorders>
          </w:tcPr>
          <w:p w14:paraId="24BD9C79" w14:textId="77777777" w:rsidR="007318C2" w:rsidRDefault="007318C2"/>
        </w:tc>
        <w:tc>
          <w:tcPr>
            <w:tcW w:w="739" w:type="dxa"/>
            <w:tcBorders>
              <w:top w:val="single" w:sz="5" w:space="0" w:color="000000"/>
              <w:left w:val="single" w:sz="5" w:space="0" w:color="000000"/>
              <w:bottom w:val="single" w:sz="5" w:space="0" w:color="000000"/>
              <w:right w:val="single" w:sz="5" w:space="0" w:color="000000"/>
            </w:tcBorders>
          </w:tcPr>
          <w:p w14:paraId="24BD9C7A" w14:textId="77777777" w:rsidR="007318C2" w:rsidRDefault="00D36A7D">
            <w:pPr>
              <w:pStyle w:val="TableParagraph"/>
              <w:spacing w:before="124"/>
              <w:ind w:left="238"/>
              <w:rPr>
                <w:rFonts w:ascii="Verdana" w:eastAsia="Verdana" w:hAnsi="Verdana" w:cs="Verdana"/>
                <w:sz w:val="19"/>
                <w:szCs w:val="19"/>
              </w:rPr>
            </w:pPr>
            <w:r>
              <w:rPr>
                <w:rFonts w:ascii="Verdana"/>
                <w:spacing w:val="-1"/>
                <w:w w:val="105"/>
                <w:sz w:val="19"/>
              </w:rPr>
              <w:t>79</w:t>
            </w:r>
          </w:p>
        </w:tc>
        <w:tc>
          <w:tcPr>
            <w:tcW w:w="5059" w:type="dxa"/>
            <w:tcBorders>
              <w:top w:val="single" w:sz="5" w:space="0" w:color="000000"/>
              <w:left w:val="single" w:sz="5" w:space="0" w:color="000000"/>
              <w:bottom w:val="single" w:sz="5" w:space="0" w:color="000000"/>
              <w:right w:val="single" w:sz="8" w:space="0" w:color="000000"/>
            </w:tcBorders>
          </w:tcPr>
          <w:p w14:paraId="24BD9C7B" w14:textId="77777777" w:rsidR="007318C2" w:rsidRDefault="00D36A7D">
            <w:pPr>
              <w:pStyle w:val="TableParagraph"/>
              <w:spacing w:before="4" w:line="249" w:lineRule="auto"/>
              <w:ind w:left="104" w:right="136"/>
              <w:rPr>
                <w:rFonts w:ascii="Verdana" w:eastAsia="Verdana" w:hAnsi="Verdana" w:cs="Verdana"/>
                <w:sz w:val="19"/>
                <w:szCs w:val="19"/>
              </w:rPr>
            </w:pPr>
            <w:r>
              <w:rPr>
                <w:rFonts w:ascii="Verdana"/>
                <w:w w:val="105"/>
                <w:sz w:val="19"/>
              </w:rPr>
              <w:t>Turn</w:t>
            </w:r>
            <w:r>
              <w:rPr>
                <w:rFonts w:ascii="Verdana"/>
                <w:spacing w:val="-11"/>
                <w:w w:val="105"/>
                <w:sz w:val="19"/>
              </w:rPr>
              <w:t xml:space="preserve"> </w:t>
            </w:r>
            <w:r>
              <w:rPr>
                <w:rFonts w:ascii="Verdana"/>
                <w:spacing w:val="1"/>
                <w:w w:val="105"/>
                <w:sz w:val="19"/>
              </w:rPr>
              <w:t>all</w:t>
            </w:r>
            <w:r>
              <w:rPr>
                <w:rFonts w:ascii="Verdana"/>
                <w:spacing w:val="-15"/>
                <w:w w:val="105"/>
                <w:sz w:val="19"/>
              </w:rPr>
              <w:t xml:space="preserve"> </w:t>
            </w:r>
            <w:r>
              <w:rPr>
                <w:rFonts w:ascii="Verdana"/>
                <w:spacing w:val="2"/>
                <w:w w:val="105"/>
                <w:sz w:val="19"/>
              </w:rPr>
              <w:t>project</w:t>
            </w:r>
            <w:r>
              <w:rPr>
                <w:rFonts w:ascii="Verdana"/>
                <w:spacing w:val="-11"/>
                <w:w w:val="105"/>
                <w:sz w:val="19"/>
              </w:rPr>
              <w:t xml:space="preserve"> </w:t>
            </w:r>
            <w:r>
              <w:rPr>
                <w:rFonts w:ascii="Verdana"/>
                <w:w w:val="105"/>
                <w:sz w:val="19"/>
              </w:rPr>
              <w:t>closeout</w:t>
            </w:r>
            <w:r>
              <w:rPr>
                <w:rFonts w:ascii="Verdana"/>
                <w:spacing w:val="-11"/>
                <w:w w:val="105"/>
                <w:sz w:val="19"/>
              </w:rPr>
              <w:t xml:space="preserve"> </w:t>
            </w:r>
            <w:r>
              <w:rPr>
                <w:rFonts w:ascii="Verdana"/>
                <w:spacing w:val="1"/>
                <w:w w:val="105"/>
                <w:sz w:val="19"/>
              </w:rPr>
              <w:t>documents</w:t>
            </w:r>
            <w:r>
              <w:rPr>
                <w:rFonts w:ascii="Verdana"/>
                <w:spacing w:val="-12"/>
                <w:w w:val="105"/>
                <w:sz w:val="19"/>
              </w:rPr>
              <w:t xml:space="preserve"> </w:t>
            </w:r>
            <w:r>
              <w:rPr>
                <w:rFonts w:ascii="Verdana"/>
                <w:spacing w:val="1"/>
                <w:w w:val="105"/>
                <w:sz w:val="19"/>
              </w:rPr>
              <w:t>over</w:t>
            </w:r>
            <w:r>
              <w:rPr>
                <w:rFonts w:ascii="Verdana"/>
                <w:spacing w:val="-13"/>
                <w:w w:val="105"/>
                <w:sz w:val="19"/>
              </w:rPr>
              <w:t xml:space="preserve"> </w:t>
            </w:r>
            <w:r>
              <w:rPr>
                <w:rFonts w:ascii="Verdana"/>
                <w:spacing w:val="2"/>
                <w:w w:val="105"/>
                <w:sz w:val="19"/>
              </w:rPr>
              <w:t>to</w:t>
            </w:r>
            <w:r>
              <w:rPr>
                <w:rFonts w:ascii="Verdana"/>
                <w:spacing w:val="-10"/>
                <w:w w:val="105"/>
                <w:sz w:val="19"/>
              </w:rPr>
              <w:t xml:space="preserve"> </w:t>
            </w:r>
            <w:r>
              <w:rPr>
                <w:rFonts w:ascii="Verdana"/>
                <w:spacing w:val="1"/>
                <w:w w:val="105"/>
                <w:sz w:val="19"/>
              </w:rPr>
              <w:t>the</w:t>
            </w:r>
            <w:r>
              <w:rPr>
                <w:rFonts w:ascii="Verdana"/>
                <w:spacing w:val="28"/>
                <w:w w:val="103"/>
                <w:sz w:val="19"/>
              </w:rPr>
              <w:t xml:space="preserve"> </w:t>
            </w:r>
            <w:r>
              <w:rPr>
                <w:rFonts w:ascii="Verdana"/>
                <w:spacing w:val="1"/>
                <w:w w:val="105"/>
                <w:sz w:val="19"/>
              </w:rPr>
              <w:t>General</w:t>
            </w:r>
            <w:r>
              <w:rPr>
                <w:rFonts w:ascii="Verdana"/>
                <w:spacing w:val="-40"/>
                <w:w w:val="105"/>
                <w:sz w:val="19"/>
              </w:rPr>
              <w:t xml:space="preserve"> </w:t>
            </w:r>
            <w:r>
              <w:rPr>
                <w:rFonts w:ascii="Verdana"/>
                <w:spacing w:val="1"/>
                <w:w w:val="105"/>
                <w:sz w:val="19"/>
              </w:rPr>
              <w:t>Contractor</w:t>
            </w:r>
          </w:p>
        </w:tc>
      </w:tr>
      <w:tr w:rsidR="007318C2" w14:paraId="24BD9C82" w14:textId="77777777">
        <w:trPr>
          <w:trHeight w:hRule="exact" w:val="365"/>
        </w:trPr>
        <w:tc>
          <w:tcPr>
            <w:tcW w:w="720" w:type="dxa"/>
            <w:tcBorders>
              <w:top w:val="single" w:sz="5" w:space="0" w:color="000000"/>
              <w:left w:val="single" w:sz="8" w:space="0" w:color="000000"/>
              <w:bottom w:val="single" w:sz="5" w:space="0" w:color="000000"/>
              <w:right w:val="single" w:sz="5" w:space="0" w:color="000000"/>
            </w:tcBorders>
          </w:tcPr>
          <w:p w14:paraId="24BD9C7D" w14:textId="77777777" w:rsidR="007318C2" w:rsidRDefault="00D36A7D">
            <w:pPr>
              <w:pStyle w:val="TableParagraph"/>
              <w:spacing w:before="3"/>
              <w:ind w:left="210"/>
              <w:rPr>
                <w:rFonts w:ascii="Wingdings" w:eastAsia="Wingdings" w:hAnsi="Wingdings" w:cs="Wingdings"/>
                <w:sz w:val="31"/>
                <w:szCs w:val="31"/>
              </w:rPr>
            </w:pPr>
            <w:r>
              <w:rPr>
                <w:rFonts w:ascii="Wingdings" w:eastAsia="Wingdings" w:hAnsi="Wingdings" w:cs="Wingdings"/>
                <w:sz w:val="31"/>
                <w:szCs w:val="31"/>
              </w:rPr>
              <w:t></w:t>
            </w:r>
          </w:p>
        </w:tc>
        <w:tc>
          <w:tcPr>
            <w:tcW w:w="1622" w:type="dxa"/>
            <w:tcBorders>
              <w:top w:val="single" w:sz="5" w:space="0" w:color="000000"/>
              <w:left w:val="single" w:sz="5" w:space="0" w:color="000000"/>
              <w:bottom w:val="single" w:sz="5" w:space="0" w:color="000000"/>
              <w:right w:val="single" w:sz="5" w:space="0" w:color="000000"/>
            </w:tcBorders>
          </w:tcPr>
          <w:p w14:paraId="24BD9C7E" w14:textId="77777777" w:rsidR="007318C2" w:rsidRDefault="007318C2"/>
        </w:tc>
        <w:tc>
          <w:tcPr>
            <w:tcW w:w="1598" w:type="dxa"/>
            <w:vMerge/>
            <w:tcBorders>
              <w:left w:val="single" w:sz="5" w:space="0" w:color="000000"/>
              <w:right w:val="single" w:sz="5" w:space="0" w:color="000000"/>
            </w:tcBorders>
          </w:tcPr>
          <w:p w14:paraId="24BD9C7F" w14:textId="77777777" w:rsidR="007318C2" w:rsidRDefault="007318C2"/>
        </w:tc>
        <w:tc>
          <w:tcPr>
            <w:tcW w:w="739" w:type="dxa"/>
            <w:tcBorders>
              <w:top w:val="single" w:sz="5" w:space="0" w:color="000000"/>
              <w:left w:val="single" w:sz="5" w:space="0" w:color="000000"/>
              <w:bottom w:val="single" w:sz="5" w:space="0" w:color="000000"/>
              <w:right w:val="single" w:sz="5" w:space="0" w:color="000000"/>
            </w:tcBorders>
          </w:tcPr>
          <w:p w14:paraId="24BD9C80" w14:textId="77777777" w:rsidR="007318C2" w:rsidRDefault="00D36A7D">
            <w:pPr>
              <w:pStyle w:val="TableParagraph"/>
              <w:spacing w:before="57"/>
              <w:ind w:left="238"/>
              <w:rPr>
                <w:rFonts w:ascii="Verdana" w:eastAsia="Verdana" w:hAnsi="Verdana" w:cs="Verdana"/>
                <w:sz w:val="19"/>
                <w:szCs w:val="19"/>
              </w:rPr>
            </w:pPr>
            <w:r>
              <w:rPr>
                <w:rFonts w:ascii="Verdana"/>
                <w:spacing w:val="-1"/>
                <w:w w:val="105"/>
                <w:sz w:val="19"/>
              </w:rPr>
              <w:t>80</w:t>
            </w:r>
          </w:p>
        </w:tc>
        <w:tc>
          <w:tcPr>
            <w:tcW w:w="5059" w:type="dxa"/>
            <w:tcBorders>
              <w:top w:val="single" w:sz="5" w:space="0" w:color="000000"/>
              <w:left w:val="single" w:sz="5" w:space="0" w:color="000000"/>
              <w:bottom w:val="single" w:sz="5" w:space="0" w:color="000000"/>
              <w:right w:val="single" w:sz="8" w:space="0" w:color="000000"/>
            </w:tcBorders>
          </w:tcPr>
          <w:p w14:paraId="24BD9C81" w14:textId="77777777" w:rsidR="007318C2" w:rsidRDefault="00D36A7D">
            <w:pPr>
              <w:pStyle w:val="TableParagraph"/>
              <w:spacing w:before="4"/>
              <w:ind w:left="104" w:right="136"/>
              <w:rPr>
                <w:rFonts w:ascii="Verdana" w:eastAsia="Verdana" w:hAnsi="Verdana" w:cs="Verdana"/>
                <w:sz w:val="19"/>
                <w:szCs w:val="19"/>
              </w:rPr>
            </w:pPr>
            <w:r>
              <w:rPr>
                <w:rFonts w:ascii="Verdana"/>
                <w:w w:val="105"/>
                <w:sz w:val="19"/>
              </w:rPr>
              <w:t>Receive</w:t>
            </w:r>
            <w:r>
              <w:rPr>
                <w:rFonts w:ascii="Verdana"/>
                <w:spacing w:val="-13"/>
                <w:w w:val="105"/>
                <w:sz w:val="19"/>
              </w:rPr>
              <w:t xml:space="preserve"> </w:t>
            </w:r>
            <w:r>
              <w:rPr>
                <w:rFonts w:ascii="Verdana"/>
                <w:w w:val="105"/>
                <w:sz w:val="19"/>
              </w:rPr>
              <w:t>final</w:t>
            </w:r>
            <w:r>
              <w:rPr>
                <w:rFonts w:ascii="Verdana"/>
                <w:spacing w:val="-19"/>
                <w:w w:val="105"/>
                <w:sz w:val="19"/>
              </w:rPr>
              <w:t xml:space="preserve"> </w:t>
            </w:r>
            <w:r>
              <w:rPr>
                <w:rFonts w:ascii="Verdana"/>
                <w:spacing w:val="1"/>
                <w:w w:val="105"/>
                <w:sz w:val="19"/>
              </w:rPr>
              <w:t>payment</w:t>
            </w:r>
            <w:r>
              <w:rPr>
                <w:rFonts w:ascii="Verdana"/>
                <w:spacing w:val="-16"/>
                <w:w w:val="105"/>
                <w:sz w:val="19"/>
              </w:rPr>
              <w:t xml:space="preserve"> </w:t>
            </w:r>
            <w:r>
              <w:rPr>
                <w:rFonts w:ascii="Verdana"/>
                <w:w w:val="105"/>
                <w:sz w:val="19"/>
              </w:rPr>
              <w:t>and</w:t>
            </w:r>
            <w:r>
              <w:rPr>
                <w:rFonts w:ascii="Verdana"/>
                <w:spacing w:val="-9"/>
                <w:w w:val="105"/>
                <w:sz w:val="19"/>
              </w:rPr>
              <w:t xml:space="preserve"> </w:t>
            </w:r>
            <w:r>
              <w:rPr>
                <w:rFonts w:ascii="Verdana"/>
                <w:w w:val="105"/>
                <w:sz w:val="19"/>
              </w:rPr>
              <w:t>retainage</w:t>
            </w:r>
          </w:p>
        </w:tc>
      </w:tr>
      <w:tr w:rsidR="007318C2" w14:paraId="24BD9C88" w14:textId="77777777">
        <w:trPr>
          <w:trHeight w:hRule="exact" w:val="370"/>
        </w:trPr>
        <w:tc>
          <w:tcPr>
            <w:tcW w:w="720" w:type="dxa"/>
            <w:tcBorders>
              <w:top w:val="single" w:sz="5" w:space="0" w:color="000000"/>
              <w:left w:val="single" w:sz="8" w:space="0" w:color="000000"/>
              <w:bottom w:val="single" w:sz="8" w:space="0" w:color="000000"/>
              <w:right w:val="single" w:sz="5" w:space="0" w:color="000000"/>
            </w:tcBorders>
          </w:tcPr>
          <w:p w14:paraId="24BD9C83" w14:textId="77777777" w:rsidR="007318C2" w:rsidRDefault="00D36A7D">
            <w:pPr>
              <w:pStyle w:val="TableParagraph"/>
              <w:spacing w:before="3"/>
              <w:ind w:left="210"/>
              <w:rPr>
                <w:rFonts w:ascii="Wingdings" w:eastAsia="Wingdings" w:hAnsi="Wingdings" w:cs="Wingdings"/>
                <w:sz w:val="31"/>
                <w:szCs w:val="31"/>
              </w:rPr>
            </w:pPr>
            <w:r>
              <w:rPr>
                <w:rFonts w:ascii="Wingdings" w:eastAsia="Wingdings" w:hAnsi="Wingdings" w:cs="Wingdings"/>
                <w:sz w:val="31"/>
                <w:szCs w:val="31"/>
              </w:rPr>
              <w:t></w:t>
            </w:r>
          </w:p>
        </w:tc>
        <w:tc>
          <w:tcPr>
            <w:tcW w:w="1622" w:type="dxa"/>
            <w:tcBorders>
              <w:top w:val="single" w:sz="5" w:space="0" w:color="000000"/>
              <w:left w:val="single" w:sz="5" w:space="0" w:color="000000"/>
              <w:bottom w:val="single" w:sz="8" w:space="0" w:color="000000"/>
              <w:right w:val="single" w:sz="5" w:space="0" w:color="000000"/>
            </w:tcBorders>
          </w:tcPr>
          <w:p w14:paraId="24BD9C84" w14:textId="77777777" w:rsidR="007318C2" w:rsidRDefault="007318C2"/>
        </w:tc>
        <w:tc>
          <w:tcPr>
            <w:tcW w:w="1598" w:type="dxa"/>
            <w:vMerge/>
            <w:tcBorders>
              <w:left w:val="single" w:sz="5" w:space="0" w:color="000000"/>
              <w:bottom w:val="single" w:sz="8" w:space="0" w:color="000000"/>
              <w:right w:val="single" w:sz="5" w:space="0" w:color="000000"/>
            </w:tcBorders>
          </w:tcPr>
          <w:p w14:paraId="24BD9C85" w14:textId="77777777" w:rsidR="007318C2" w:rsidRDefault="007318C2"/>
        </w:tc>
        <w:tc>
          <w:tcPr>
            <w:tcW w:w="739" w:type="dxa"/>
            <w:tcBorders>
              <w:top w:val="single" w:sz="5" w:space="0" w:color="000000"/>
              <w:left w:val="single" w:sz="5" w:space="0" w:color="000000"/>
              <w:bottom w:val="single" w:sz="8" w:space="0" w:color="000000"/>
              <w:right w:val="single" w:sz="5" w:space="0" w:color="000000"/>
            </w:tcBorders>
          </w:tcPr>
          <w:p w14:paraId="24BD9C86" w14:textId="77777777" w:rsidR="007318C2" w:rsidRDefault="00D36A7D">
            <w:pPr>
              <w:pStyle w:val="TableParagraph"/>
              <w:spacing w:before="57"/>
              <w:ind w:left="238"/>
              <w:rPr>
                <w:rFonts w:ascii="Verdana" w:eastAsia="Verdana" w:hAnsi="Verdana" w:cs="Verdana"/>
                <w:sz w:val="19"/>
                <w:szCs w:val="19"/>
              </w:rPr>
            </w:pPr>
            <w:r>
              <w:rPr>
                <w:rFonts w:ascii="Verdana"/>
                <w:spacing w:val="-1"/>
                <w:w w:val="105"/>
                <w:sz w:val="19"/>
              </w:rPr>
              <w:t>81</w:t>
            </w:r>
          </w:p>
        </w:tc>
        <w:tc>
          <w:tcPr>
            <w:tcW w:w="5059" w:type="dxa"/>
            <w:tcBorders>
              <w:top w:val="single" w:sz="5" w:space="0" w:color="000000"/>
              <w:left w:val="single" w:sz="5" w:space="0" w:color="000000"/>
              <w:bottom w:val="single" w:sz="8" w:space="0" w:color="000000"/>
              <w:right w:val="single" w:sz="8" w:space="0" w:color="000000"/>
            </w:tcBorders>
          </w:tcPr>
          <w:p w14:paraId="24BD9C87" w14:textId="77777777" w:rsidR="007318C2" w:rsidRDefault="00D36A7D">
            <w:pPr>
              <w:pStyle w:val="TableParagraph"/>
              <w:spacing w:before="4"/>
              <w:ind w:left="104" w:right="136"/>
              <w:rPr>
                <w:rFonts w:ascii="Verdana" w:eastAsia="Verdana" w:hAnsi="Verdana" w:cs="Verdana"/>
                <w:sz w:val="19"/>
                <w:szCs w:val="19"/>
              </w:rPr>
            </w:pPr>
            <w:r>
              <w:rPr>
                <w:rFonts w:ascii="Verdana"/>
                <w:spacing w:val="1"/>
                <w:w w:val="105"/>
                <w:sz w:val="19"/>
              </w:rPr>
              <w:t>Demobilize</w:t>
            </w:r>
          </w:p>
        </w:tc>
      </w:tr>
    </w:tbl>
    <w:p w14:paraId="24BD9C89" w14:textId="77777777" w:rsidR="007318C2" w:rsidRDefault="007318C2">
      <w:pPr>
        <w:spacing w:before="2" w:line="120" w:lineRule="exact"/>
        <w:rPr>
          <w:sz w:val="12"/>
          <w:szCs w:val="12"/>
        </w:rPr>
      </w:pPr>
    </w:p>
    <w:p w14:paraId="24BD9C8A" w14:textId="77777777" w:rsidR="007318C2" w:rsidRDefault="007318C2">
      <w:pPr>
        <w:spacing w:line="200" w:lineRule="exact"/>
        <w:rPr>
          <w:sz w:val="20"/>
          <w:szCs w:val="20"/>
        </w:rPr>
      </w:pPr>
    </w:p>
    <w:p w14:paraId="24BD9C8B" w14:textId="77777777" w:rsidR="007318C2" w:rsidRDefault="007318C2">
      <w:pPr>
        <w:spacing w:line="200" w:lineRule="exact"/>
        <w:rPr>
          <w:sz w:val="20"/>
          <w:szCs w:val="20"/>
        </w:rPr>
      </w:pPr>
    </w:p>
    <w:p w14:paraId="24BD9C8C" w14:textId="77777777" w:rsidR="007318C2" w:rsidRDefault="007318C2">
      <w:pPr>
        <w:spacing w:line="200" w:lineRule="exact"/>
        <w:rPr>
          <w:sz w:val="20"/>
          <w:szCs w:val="20"/>
        </w:rPr>
      </w:pPr>
    </w:p>
    <w:p w14:paraId="24BD9C8D" w14:textId="77777777" w:rsidR="007318C2" w:rsidRDefault="007318C2">
      <w:pPr>
        <w:spacing w:line="200" w:lineRule="exact"/>
        <w:rPr>
          <w:sz w:val="20"/>
          <w:szCs w:val="20"/>
        </w:rPr>
      </w:pPr>
    </w:p>
    <w:p w14:paraId="24BD9C8E" w14:textId="77777777" w:rsidR="007318C2" w:rsidRDefault="007318C2">
      <w:pPr>
        <w:spacing w:line="200" w:lineRule="exact"/>
        <w:rPr>
          <w:sz w:val="20"/>
          <w:szCs w:val="20"/>
        </w:rPr>
      </w:pPr>
    </w:p>
    <w:p w14:paraId="24BD9C8F" w14:textId="77777777" w:rsidR="007318C2" w:rsidRDefault="007318C2">
      <w:pPr>
        <w:spacing w:line="200" w:lineRule="exact"/>
        <w:rPr>
          <w:sz w:val="20"/>
          <w:szCs w:val="20"/>
        </w:rPr>
      </w:pPr>
    </w:p>
    <w:p w14:paraId="24BD9C90" w14:textId="77777777" w:rsidR="007318C2" w:rsidRDefault="007318C2">
      <w:pPr>
        <w:spacing w:line="200" w:lineRule="exact"/>
        <w:rPr>
          <w:sz w:val="20"/>
          <w:szCs w:val="20"/>
        </w:rPr>
      </w:pPr>
    </w:p>
    <w:p w14:paraId="24BD9C91" w14:textId="77777777" w:rsidR="007318C2" w:rsidRDefault="007318C2">
      <w:pPr>
        <w:spacing w:line="200" w:lineRule="exact"/>
        <w:rPr>
          <w:sz w:val="20"/>
          <w:szCs w:val="20"/>
        </w:rPr>
      </w:pPr>
    </w:p>
    <w:p w14:paraId="24BD9C92" w14:textId="77777777" w:rsidR="007318C2" w:rsidRDefault="007318C2">
      <w:pPr>
        <w:spacing w:line="200" w:lineRule="exact"/>
        <w:rPr>
          <w:sz w:val="20"/>
          <w:szCs w:val="20"/>
        </w:rPr>
      </w:pPr>
    </w:p>
    <w:p w14:paraId="24BD9C93" w14:textId="77777777" w:rsidR="007318C2" w:rsidRDefault="007318C2">
      <w:pPr>
        <w:spacing w:line="200" w:lineRule="exact"/>
        <w:rPr>
          <w:sz w:val="20"/>
          <w:szCs w:val="20"/>
        </w:rPr>
      </w:pPr>
    </w:p>
    <w:p w14:paraId="24BD9C94" w14:textId="77777777" w:rsidR="007318C2" w:rsidRDefault="007318C2">
      <w:pPr>
        <w:spacing w:line="200" w:lineRule="exact"/>
        <w:rPr>
          <w:sz w:val="20"/>
          <w:szCs w:val="20"/>
        </w:rPr>
      </w:pPr>
    </w:p>
    <w:p w14:paraId="24BD9C95" w14:textId="77777777" w:rsidR="007318C2" w:rsidRDefault="007318C2">
      <w:pPr>
        <w:spacing w:line="200" w:lineRule="exact"/>
        <w:rPr>
          <w:sz w:val="20"/>
          <w:szCs w:val="20"/>
        </w:rPr>
      </w:pPr>
    </w:p>
    <w:p w14:paraId="24BD9C96" w14:textId="77777777" w:rsidR="007318C2" w:rsidRDefault="007318C2">
      <w:pPr>
        <w:spacing w:line="200" w:lineRule="exact"/>
        <w:rPr>
          <w:sz w:val="20"/>
          <w:szCs w:val="20"/>
        </w:rPr>
      </w:pPr>
    </w:p>
    <w:p w14:paraId="24BD9C97" w14:textId="77777777" w:rsidR="007318C2" w:rsidRDefault="007318C2">
      <w:pPr>
        <w:spacing w:line="200" w:lineRule="exact"/>
        <w:rPr>
          <w:sz w:val="20"/>
          <w:szCs w:val="20"/>
        </w:rPr>
      </w:pPr>
    </w:p>
    <w:p w14:paraId="24BD9C98" w14:textId="77777777" w:rsidR="007318C2" w:rsidRDefault="007318C2">
      <w:pPr>
        <w:spacing w:line="200" w:lineRule="exact"/>
        <w:rPr>
          <w:sz w:val="20"/>
          <w:szCs w:val="20"/>
        </w:rPr>
      </w:pPr>
    </w:p>
    <w:p w14:paraId="24BD9C99" w14:textId="77777777" w:rsidR="007318C2" w:rsidRDefault="007318C2">
      <w:pPr>
        <w:spacing w:line="200" w:lineRule="exact"/>
        <w:rPr>
          <w:sz w:val="20"/>
          <w:szCs w:val="20"/>
        </w:rPr>
      </w:pPr>
    </w:p>
    <w:p w14:paraId="24BD9C9A" w14:textId="77777777" w:rsidR="007318C2" w:rsidRDefault="007318C2">
      <w:pPr>
        <w:spacing w:line="200" w:lineRule="exact"/>
        <w:rPr>
          <w:sz w:val="20"/>
          <w:szCs w:val="20"/>
        </w:rPr>
      </w:pPr>
    </w:p>
    <w:p w14:paraId="24BD9C9B" w14:textId="77777777" w:rsidR="007318C2" w:rsidRDefault="007318C2">
      <w:pPr>
        <w:spacing w:line="200" w:lineRule="exact"/>
        <w:rPr>
          <w:sz w:val="20"/>
          <w:szCs w:val="20"/>
        </w:rPr>
      </w:pPr>
    </w:p>
    <w:p w14:paraId="24BD9C9C" w14:textId="77777777" w:rsidR="007318C2" w:rsidRDefault="007318C2">
      <w:pPr>
        <w:spacing w:line="200" w:lineRule="exact"/>
        <w:rPr>
          <w:sz w:val="20"/>
          <w:szCs w:val="20"/>
        </w:rPr>
      </w:pPr>
    </w:p>
    <w:p w14:paraId="24BD9C9D" w14:textId="77777777" w:rsidR="007318C2" w:rsidRDefault="007318C2">
      <w:pPr>
        <w:rPr>
          <w:rFonts w:ascii="Verdana" w:eastAsia="Verdana" w:hAnsi="Verdana" w:cs="Verdana"/>
          <w:sz w:val="19"/>
          <w:szCs w:val="19"/>
        </w:rPr>
        <w:sectPr w:rsidR="007318C2" w:rsidSect="00C479BA">
          <w:headerReference w:type="default" r:id="rId27"/>
          <w:footerReference w:type="default" r:id="rId28"/>
          <w:pgSz w:w="12240" w:h="15840"/>
          <w:pgMar w:top="1440" w:right="1008" w:bottom="1440" w:left="1008" w:header="0" w:footer="0" w:gutter="0"/>
          <w:cols w:space="720"/>
        </w:sectPr>
      </w:pPr>
    </w:p>
    <w:p w14:paraId="24BD9C9E" w14:textId="77777777" w:rsidR="007318C2" w:rsidRDefault="00D36A7D" w:rsidP="00F1386C">
      <w:pPr>
        <w:pStyle w:val="Heading2"/>
      </w:pPr>
      <w:bookmarkStart w:id="40" w:name="4.2_Mobilization"/>
      <w:bookmarkStart w:id="41" w:name="_TOC_250017"/>
      <w:bookmarkStart w:id="42" w:name="_Toc432173114"/>
      <w:bookmarkEnd w:id="40"/>
      <w:r>
        <w:lastRenderedPageBreak/>
        <w:t>Mobilization</w:t>
      </w:r>
      <w:bookmarkEnd w:id="41"/>
      <w:bookmarkEnd w:id="42"/>
    </w:p>
    <w:p w14:paraId="24BD9C9F" w14:textId="77777777" w:rsidR="007318C2" w:rsidRDefault="00D36A7D" w:rsidP="009D230D">
      <w:pPr>
        <w:pStyle w:val="BodyText"/>
      </w:pPr>
      <w:r>
        <w:rPr>
          <w:spacing w:val="-1"/>
        </w:rPr>
        <w:t>Mobilization</w:t>
      </w:r>
      <w:r>
        <w:rPr>
          <w:spacing w:val="9"/>
        </w:rPr>
        <w:t xml:space="preserve"> </w:t>
      </w:r>
      <w:r>
        <w:rPr>
          <w:spacing w:val="-1"/>
        </w:rPr>
        <w:t>involves</w:t>
      </w:r>
      <w:r>
        <w:rPr>
          <w:spacing w:val="9"/>
        </w:rPr>
        <w:t xml:space="preserve"> </w:t>
      </w:r>
      <w:r>
        <w:rPr>
          <w:spacing w:val="-1"/>
        </w:rPr>
        <w:t>the</w:t>
      </w:r>
      <w:r>
        <w:rPr>
          <w:spacing w:val="6"/>
        </w:rPr>
        <w:t xml:space="preserve"> </w:t>
      </w:r>
      <w:r>
        <w:rPr>
          <w:spacing w:val="-1"/>
        </w:rPr>
        <w:t>physical</w:t>
      </w:r>
      <w:r>
        <w:rPr>
          <w:spacing w:val="6"/>
        </w:rPr>
        <w:t xml:space="preserve"> </w:t>
      </w:r>
      <w:r>
        <w:t>act</w:t>
      </w:r>
      <w:r>
        <w:rPr>
          <w:spacing w:val="6"/>
        </w:rPr>
        <w:t xml:space="preserve"> </w:t>
      </w:r>
      <w:r>
        <w:t>of</w:t>
      </w:r>
      <w:r>
        <w:rPr>
          <w:spacing w:val="6"/>
        </w:rPr>
        <w:t xml:space="preserve"> </w:t>
      </w:r>
      <w:r>
        <w:rPr>
          <w:spacing w:val="-1"/>
        </w:rPr>
        <w:t>setting</w:t>
      </w:r>
      <w:r>
        <w:rPr>
          <w:spacing w:val="5"/>
        </w:rPr>
        <w:t xml:space="preserve"> </w:t>
      </w:r>
      <w:r>
        <w:t>up</w:t>
      </w:r>
      <w:r>
        <w:rPr>
          <w:spacing w:val="9"/>
        </w:rPr>
        <w:t xml:space="preserve"> </w:t>
      </w:r>
      <w:r>
        <w:rPr>
          <w:spacing w:val="-1"/>
        </w:rPr>
        <w:t>the</w:t>
      </w:r>
      <w:r>
        <w:rPr>
          <w:spacing w:val="7"/>
        </w:rPr>
        <w:t xml:space="preserve"> </w:t>
      </w:r>
      <w:r>
        <w:t>office</w:t>
      </w:r>
      <w:r>
        <w:rPr>
          <w:spacing w:val="2"/>
        </w:rPr>
        <w:t xml:space="preserve"> </w:t>
      </w:r>
      <w:r>
        <w:t>and</w:t>
      </w:r>
      <w:r>
        <w:rPr>
          <w:spacing w:val="4"/>
        </w:rPr>
        <w:t xml:space="preserve"> </w:t>
      </w:r>
      <w:r>
        <w:rPr>
          <w:spacing w:val="-1"/>
        </w:rPr>
        <w:t>storage</w:t>
      </w:r>
      <w:r>
        <w:rPr>
          <w:spacing w:val="6"/>
        </w:rPr>
        <w:t xml:space="preserve"> </w:t>
      </w:r>
      <w:r>
        <w:rPr>
          <w:spacing w:val="-1"/>
        </w:rPr>
        <w:t>trailers,</w:t>
      </w:r>
      <w:r>
        <w:rPr>
          <w:spacing w:val="59"/>
          <w:w w:val="99"/>
        </w:rPr>
        <w:t xml:space="preserve"> </w:t>
      </w:r>
      <w:r>
        <w:t>installing</w:t>
      </w:r>
      <w:r>
        <w:rPr>
          <w:spacing w:val="32"/>
        </w:rPr>
        <w:t xml:space="preserve"> </w:t>
      </w:r>
      <w:r>
        <w:rPr>
          <w:spacing w:val="-1"/>
        </w:rPr>
        <w:t>temporary</w:t>
      </w:r>
      <w:r>
        <w:rPr>
          <w:spacing w:val="37"/>
        </w:rPr>
        <w:t xml:space="preserve"> </w:t>
      </w:r>
      <w:r>
        <w:t>power</w:t>
      </w:r>
      <w:r>
        <w:rPr>
          <w:spacing w:val="33"/>
        </w:rPr>
        <w:t xml:space="preserve"> </w:t>
      </w:r>
      <w:r>
        <w:t>and</w:t>
      </w:r>
      <w:r>
        <w:rPr>
          <w:spacing w:val="32"/>
        </w:rPr>
        <w:t xml:space="preserve"> </w:t>
      </w:r>
      <w:r>
        <w:rPr>
          <w:spacing w:val="-1"/>
        </w:rPr>
        <w:t>communication</w:t>
      </w:r>
      <w:r>
        <w:rPr>
          <w:spacing w:val="32"/>
        </w:rPr>
        <w:t xml:space="preserve"> </w:t>
      </w:r>
      <w:r>
        <w:t>systems,</w:t>
      </w:r>
      <w:r>
        <w:rPr>
          <w:spacing w:val="33"/>
        </w:rPr>
        <w:t xml:space="preserve"> </w:t>
      </w:r>
      <w:r>
        <w:rPr>
          <w:spacing w:val="-5"/>
        </w:rPr>
        <w:t>an</w:t>
      </w:r>
      <w:r>
        <w:rPr>
          <w:spacing w:val="-4"/>
        </w:rPr>
        <w:t>d</w:t>
      </w:r>
      <w:r>
        <w:rPr>
          <w:spacing w:val="36"/>
        </w:rPr>
        <w:t xml:space="preserve"> </w:t>
      </w:r>
      <w:r>
        <w:rPr>
          <w:spacing w:val="-1"/>
        </w:rPr>
        <w:t>securing</w:t>
      </w:r>
      <w:r>
        <w:rPr>
          <w:spacing w:val="33"/>
        </w:rPr>
        <w:t xml:space="preserve"> </w:t>
      </w:r>
      <w:r>
        <w:rPr>
          <w:spacing w:val="-1"/>
        </w:rPr>
        <w:t>the</w:t>
      </w:r>
      <w:r>
        <w:rPr>
          <w:spacing w:val="34"/>
        </w:rPr>
        <w:t xml:space="preserve"> </w:t>
      </w:r>
      <w:r>
        <w:rPr>
          <w:spacing w:val="-1"/>
        </w:rPr>
        <w:t>site</w:t>
      </w:r>
      <w:r>
        <w:rPr>
          <w:spacing w:val="34"/>
        </w:rPr>
        <w:t xml:space="preserve"> </w:t>
      </w:r>
      <w:r>
        <w:rPr>
          <w:spacing w:val="-1"/>
        </w:rPr>
        <w:t>before</w:t>
      </w:r>
      <w:r>
        <w:rPr>
          <w:spacing w:val="51"/>
        </w:rPr>
        <w:t xml:space="preserve"> </w:t>
      </w:r>
      <w:r>
        <w:rPr>
          <w:spacing w:val="-1"/>
        </w:rPr>
        <w:t xml:space="preserve">work </w:t>
      </w:r>
      <w:r>
        <w:t>commences</w:t>
      </w:r>
      <w:r>
        <w:rPr>
          <w:spacing w:val="-1"/>
        </w:rPr>
        <w:t xml:space="preserve"> </w:t>
      </w:r>
      <w:r>
        <w:t xml:space="preserve">on </w:t>
      </w:r>
      <w:r>
        <w:rPr>
          <w:spacing w:val="-1"/>
        </w:rPr>
        <w:t>the</w:t>
      </w:r>
      <w:r>
        <w:rPr>
          <w:spacing w:val="-3"/>
        </w:rPr>
        <w:t xml:space="preserve"> </w:t>
      </w:r>
      <w:r>
        <w:rPr>
          <w:spacing w:val="-1"/>
        </w:rPr>
        <w:t>project.</w:t>
      </w:r>
      <w:r>
        <w:rPr>
          <w:spacing w:val="-4"/>
        </w:rPr>
        <w:t xml:space="preserve"> </w:t>
      </w:r>
      <w:r>
        <w:rPr>
          <w:spacing w:val="-1"/>
        </w:rPr>
        <w:t>After</w:t>
      </w:r>
      <w:r>
        <w:t xml:space="preserve"> </w:t>
      </w:r>
      <w:r>
        <w:rPr>
          <w:spacing w:val="-1"/>
        </w:rPr>
        <w:t>the</w:t>
      </w:r>
      <w:r>
        <w:rPr>
          <w:spacing w:val="2"/>
        </w:rPr>
        <w:t xml:space="preserve"> </w:t>
      </w:r>
      <w:r>
        <w:t>site</w:t>
      </w:r>
      <w:r>
        <w:rPr>
          <w:spacing w:val="-3"/>
        </w:rPr>
        <w:t xml:space="preserve"> </w:t>
      </w:r>
      <w:r>
        <w:rPr>
          <w:spacing w:val="-1"/>
        </w:rPr>
        <w:t xml:space="preserve">facilities </w:t>
      </w:r>
      <w:r>
        <w:rPr>
          <w:spacing w:val="-2"/>
        </w:rPr>
        <w:t xml:space="preserve">are </w:t>
      </w:r>
      <w:r>
        <w:t xml:space="preserve">in </w:t>
      </w:r>
      <w:r>
        <w:rPr>
          <w:spacing w:val="-1"/>
        </w:rPr>
        <w:t>place,</w:t>
      </w:r>
      <w:r>
        <w:t xml:space="preserve"> </w:t>
      </w:r>
      <w:r>
        <w:rPr>
          <w:spacing w:val="-1"/>
        </w:rPr>
        <w:t>the</w:t>
      </w:r>
      <w:r>
        <w:rPr>
          <w:spacing w:val="2"/>
        </w:rPr>
        <w:t xml:space="preserve"> </w:t>
      </w:r>
      <w:r>
        <w:rPr>
          <w:spacing w:val="-1"/>
        </w:rPr>
        <w:t>Project</w:t>
      </w:r>
      <w:r>
        <w:rPr>
          <w:spacing w:val="-3"/>
        </w:rPr>
        <w:t xml:space="preserve"> </w:t>
      </w:r>
      <w:r>
        <w:t>Manager</w:t>
      </w:r>
      <w:r>
        <w:rPr>
          <w:spacing w:val="83"/>
          <w:w w:val="99"/>
        </w:rPr>
        <w:t xml:space="preserve"> </w:t>
      </w:r>
      <w:r>
        <w:t>and</w:t>
      </w:r>
      <w:r>
        <w:rPr>
          <w:spacing w:val="18"/>
        </w:rPr>
        <w:t xml:space="preserve"> </w:t>
      </w:r>
      <w:r>
        <w:t>Site</w:t>
      </w:r>
      <w:r>
        <w:rPr>
          <w:spacing w:val="16"/>
        </w:rPr>
        <w:t xml:space="preserve"> </w:t>
      </w:r>
      <w:r>
        <w:t>Supervisor</w:t>
      </w:r>
      <w:r>
        <w:rPr>
          <w:spacing w:val="15"/>
        </w:rPr>
        <w:t xml:space="preserve"> </w:t>
      </w:r>
      <w:r>
        <w:rPr>
          <w:spacing w:val="-1"/>
        </w:rPr>
        <w:t>should</w:t>
      </w:r>
      <w:r>
        <w:rPr>
          <w:spacing w:val="18"/>
        </w:rPr>
        <w:t xml:space="preserve"> </w:t>
      </w:r>
      <w:r>
        <w:rPr>
          <w:spacing w:val="-1"/>
        </w:rPr>
        <w:t>walk</w:t>
      </w:r>
      <w:r>
        <w:rPr>
          <w:spacing w:val="18"/>
        </w:rPr>
        <w:t xml:space="preserve"> </w:t>
      </w:r>
      <w:r>
        <w:rPr>
          <w:spacing w:val="-1"/>
        </w:rPr>
        <w:t>the</w:t>
      </w:r>
      <w:r>
        <w:rPr>
          <w:spacing w:val="17"/>
        </w:rPr>
        <w:t xml:space="preserve"> </w:t>
      </w:r>
      <w:r>
        <w:t>site</w:t>
      </w:r>
      <w:r>
        <w:rPr>
          <w:spacing w:val="16"/>
        </w:rPr>
        <w:t xml:space="preserve"> </w:t>
      </w:r>
      <w:r>
        <w:rPr>
          <w:spacing w:val="-1"/>
        </w:rPr>
        <w:t>to</w:t>
      </w:r>
      <w:r>
        <w:rPr>
          <w:spacing w:val="17"/>
        </w:rPr>
        <w:t xml:space="preserve"> </w:t>
      </w:r>
      <w:r>
        <w:rPr>
          <w:spacing w:val="-1"/>
        </w:rPr>
        <w:t>verify</w:t>
      </w:r>
      <w:r>
        <w:rPr>
          <w:spacing w:val="19"/>
        </w:rPr>
        <w:t xml:space="preserve"> </w:t>
      </w:r>
      <w:r>
        <w:rPr>
          <w:spacing w:val="-1"/>
        </w:rPr>
        <w:t>current</w:t>
      </w:r>
      <w:r>
        <w:rPr>
          <w:spacing w:val="15"/>
        </w:rPr>
        <w:t xml:space="preserve"> </w:t>
      </w:r>
      <w:r>
        <w:t>conditions,</w:t>
      </w:r>
      <w:r>
        <w:rPr>
          <w:spacing w:val="14"/>
        </w:rPr>
        <w:t xml:space="preserve"> </w:t>
      </w:r>
      <w:r>
        <w:t>and</w:t>
      </w:r>
      <w:r>
        <w:rPr>
          <w:spacing w:val="19"/>
        </w:rPr>
        <w:t xml:space="preserve"> </w:t>
      </w:r>
      <w:r>
        <w:rPr>
          <w:spacing w:val="-1"/>
        </w:rPr>
        <w:t>then</w:t>
      </w:r>
      <w:r>
        <w:rPr>
          <w:spacing w:val="19"/>
        </w:rPr>
        <w:t xml:space="preserve"> </w:t>
      </w:r>
      <w:r>
        <w:rPr>
          <w:spacing w:val="-1"/>
        </w:rPr>
        <w:t>the</w:t>
      </w:r>
      <w:r>
        <w:rPr>
          <w:spacing w:val="16"/>
        </w:rPr>
        <w:t xml:space="preserve"> </w:t>
      </w:r>
      <w:r>
        <w:t>Site</w:t>
      </w:r>
      <w:r>
        <w:rPr>
          <w:spacing w:val="47"/>
        </w:rPr>
        <w:t xml:space="preserve"> </w:t>
      </w:r>
      <w:r>
        <w:t>Supervisor</w:t>
      </w:r>
      <w:r>
        <w:rPr>
          <w:spacing w:val="47"/>
        </w:rPr>
        <w:t xml:space="preserve"> </w:t>
      </w:r>
      <w:r>
        <w:rPr>
          <w:spacing w:val="-1"/>
        </w:rPr>
        <w:t>should</w:t>
      </w:r>
      <w:r>
        <w:rPr>
          <w:spacing w:val="46"/>
        </w:rPr>
        <w:t xml:space="preserve"> </w:t>
      </w:r>
      <w:r>
        <w:t>commence</w:t>
      </w:r>
      <w:r>
        <w:rPr>
          <w:spacing w:val="50"/>
        </w:rPr>
        <w:t xml:space="preserve"> </w:t>
      </w:r>
      <w:r>
        <w:rPr>
          <w:spacing w:val="-1"/>
        </w:rPr>
        <w:t>work,</w:t>
      </w:r>
      <w:r>
        <w:rPr>
          <w:spacing w:val="47"/>
        </w:rPr>
        <w:t xml:space="preserve"> </w:t>
      </w:r>
      <w:r>
        <w:rPr>
          <w:spacing w:val="-1"/>
        </w:rPr>
        <w:t>ensuring</w:t>
      </w:r>
      <w:r>
        <w:rPr>
          <w:spacing w:val="47"/>
        </w:rPr>
        <w:t xml:space="preserve"> </w:t>
      </w:r>
      <w:r>
        <w:rPr>
          <w:spacing w:val="-1"/>
        </w:rPr>
        <w:t>the</w:t>
      </w:r>
      <w:r>
        <w:rPr>
          <w:spacing w:val="50"/>
        </w:rPr>
        <w:t xml:space="preserve"> </w:t>
      </w:r>
      <w:r>
        <w:rPr>
          <w:spacing w:val="-1"/>
        </w:rPr>
        <w:t>foreman</w:t>
      </w:r>
      <w:r>
        <w:rPr>
          <w:spacing w:val="51"/>
        </w:rPr>
        <w:t xml:space="preserve"> </w:t>
      </w:r>
      <w:r>
        <w:t>and</w:t>
      </w:r>
      <w:r>
        <w:rPr>
          <w:spacing w:val="51"/>
        </w:rPr>
        <w:t xml:space="preserve"> </w:t>
      </w:r>
      <w:r>
        <w:rPr>
          <w:spacing w:val="-1"/>
        </w:rPr>
        <w:t>crews</w:t>
      </w:r>
      <w:r>
        <w:rPr>
          <w:spacing w:val="51"/>
        </w:rPr>
        <w:t xml:space="preserve"> </w:t>
      </w:r>
      <w:r>
        <w:rPr>
          <w:spacing w:val="-1"/>
        </w:rPr>
        <w:t>have</w:t>
      </w:r>
      <w:r>
        <w:rPr>
          <w:spacing w:val="50"/>
        </w:rPr>
        <w:t xml:space="preserve"> </w:t>
      </w:r>
      <w:r>
        <w:rPr>
          <w:spacing w:val="-1"/>
        </w:rPr>
        <w:t>sufficient</w:t>
      </w:r>
      <w:r>
        <w:rPr>
          <w:spacing w:val="61"/>
        </w:rPr>
        <w:t xml:space="preserve"> </w:t>
      </w:r>
      <w:r>
        <w:rPr>
          <w:spacing w:val="-1"/>
        </w:rPr>
        <w:t>materials</w:t>
      </w:r>
      <w:r>
        <w:rPr>
          <w:spacing w:val="-2"/>
        </w:rPr>
        <w:t xml:space="preserve"> </w:t>
      </w:r>
      <w:r>
        <w:rPr>
          <w:spacing w:val="-1"/>
        </w:rPr>
        <w:t>to</w:t>
      </w:r>
      <w:r>
        <w:rPr>
          <w:spacing w:val="-3"/>
        </w:rPr>
        <w:t xml:space="preserve"> </w:t>
      </w:r>
      <w:r>
        <w:t>execute</w:t>
      </w:r>
      <w:r>
        <w:rPr>
          <w:spacing w:val="-3"/>
        </w:rPr>
        <w:t xml:space="preserve"> </w:t>
      </w:r>
      <w:r>
        <w:rPr>
          <w:spacing w:val="-1"/>
        </w:rPr>
        <w:t>the</w:t>
      </w:r>
      <w:r>
        <w:rPr>
          <w:spacing w:val="-4"/>
        </w:rPr>
        <w:t xml:space="preserve"> </w:t>
      </w:r>
      <w:r>
        <w:t>work.</w:t>
      </w:r>
    </w:p>
    <w:p w14:paraId="24BD9CA0" w14:textId="77777777" w:rsidR="007318C2" w:rsidRDefault="00D36A7D" w:rsidP="00F1386C">
      <w:pPr>
        <w:pStyle w:val="Heading3"/>
        <w:rPr>
          <w:i/>
        </w:rPr>
      </w:pPr>
      <w:bookmarkStart w:id="43" w:name="_Toc432173115"/>
      <w:r>
        <w:t>What</w:t>
      </w:r>
      <w:r>
        <w:rPr>
          <w:spacing w:val="-6"/>
        </w:rPr>
        <w:t xml:space="preserve"> </w:t>
      </w:r>
      <w:r>
        <w:t>Activities</w:t>
      </w:r>
      <w:r>
        <w:rPr>
          <w:spacing w:val="-4"/>
        </w:rPr>
        <w:t xml:space="preserve"> </w:t>
      </w:r>
      <w:r>
        <w:t>Should</w:t>
      </w:r>
      <w:r>
        <w:rPr>
          <w:spacing w:val="-6"/>
        </w:rPr>
        <w:t xml:space="preserve"> </w:t>
      </w:r>
      <w:r>
        <w:t>be</w:t>
      </w:r>
      <w:r>
        <w:rPr>
          <w:spacing w:val="-6"/>
        </w:rPr>
        <w:t xml:space="preserve"> </w:t>
      </w:r>
      <w:r>
        <w:t>Performed</w:t>
      </w:r>
      <w:r>
        <w:rPr>
          <w:spacing w:val="-6"/>
        </w:rPr>
        <w:t xml:space="preserve"> </w:t>
      </w:r>
      <w:r>
        <w:t>During</w:t>
      </w:r>
      <w:r>
        <w:rPr>
          <w:spacing w:val="-6"/>
        </w:rPr>
        <w:t xml:space="preserve"> </w:t>
      </w:r>
      <w:r>
        <w:t>Mobilization?</w:t>
      </w:r>
      <w:bookmarkEnd w:id="43"/>
    </w:p>
    <w:p w14:paraId="24BD9CA1" w14:textId="77777777" w:rsidR="007318C2" w:rsidRDefault="00D36A7D" w:rsidP="009D230D">
      <w:pPr>
        <w:pStyle w:val="BodyText"/>
      </w:pPr>
      <w:r>
        <w:rPr>
          <w:spacing w:val="-1"/>
        </w:rPr>
        <w:t>The</w:t>
      </w:r>
      <w:r>
        <w:rPr>
          <w:spacing w:val="49"/>
        </w:rPr>
        <w:t xml:space="preserve"> </w:t>
      </w:r>
      <w:r>
        <w:rPr>
          <w:spacing w:val="-1"/>
        </w:rPr>
        <w:t>mobilization</w:t>
      </w:r>
      <w:r>
        <w:rPr>
          <w:spacing w:val="51"/>
        </w:rPr>
        <w:t xml:space="preserve"> </w:t>
      </w:r>
      <w:r>
        <w:t>process</w:t>
      </w:r>
      <w:r>
        <w:rPr>
          <w:spacing w:val="51"/>
        </w:rPr>
        <w:t xml:space="preserve"> </w:t>
      </w:r>
      <w:r>
        <w:t>consists</w:t>
      </w:r>
      <w:r>
        <w:rPr>
          <w:spacing w:val="51"/>
        </w:rPr>
        <w:t xml:space="preserve"> </w:t>
      </w:r>
      <w:r>
        <w:t>of</w:t>
      </w:r>
      <w:r>
        <w:rPr>
          <w:spacing w:val="49"/>
        </w:rPr>
        <w:t xml:space="preserve"> </w:t>
      </w:r>
      <w:r>
        <w:rPr>
          <w:spacing w:val="-1"/>
        </w:rPr>
        <w:t>seven</w:t>
      </w:r>
      <w:r>
        <w:rPr>
          <w:spacing w:val="47"/>
        </w:rPr>
        <w:t xml:space="preserve"> </w:t>
      </w:r>
      <w:r>
        <w:t>activities.</w:t>
      </w:r>
      <w:r>
        <w:rPr>
          <w:spacing w:val="43"/>
        </w:rPr>
        <w:t xml:space="preserve"> </w:t>
      </w:r>
      <w:r>
        <w:rPr>
          <w:b/>
          <w:spacing w:val="-1"/>
        </w:rPr>
        <w:t>Table</w:t>
      </w:r>
      <w:r>
        <w:rPr>
          <w:b/>
          <w:spacing w:val="53"/>
        </w:rPr>
        <w:t xml:space="preserve"> </w:t>
      </w:r>
      <w:r>
        <w:rPr>
          <w:b/>
          <w:spacing w:val="-2"/>
        </w:rPr>
        <w:t>4.2</w:t>
      </w:r>
      <w:r>
        <w:rPr>
          <w:b/>
          <w:spacing w:val="44"/>
        </w:rPr>
        <w:t xml:space="preserve"> </w:t>
      </w:r>
      <w:r>
        <w:t>provides</w:t>
      </w:r>
      <w:r>
        <w:rPr>
          <w:spacing w:val="51"/>
        </w:rPr>
        <w:t xml:space="preserve"> </w:t>
      </w:r>
      <w:r>
        <w:rPr>
          <w:spacing w:val="-1"/>
        </w:rPr>
        <w:t>the</w:t>
      </w:r>
      <w:r>
        <w:rPr>
          <w:spacing w:val="55"/>
        </w:rPr>
        <w:t xml:space="preserve"> </w:t>
      </w:r>
      <w:r>
        <w:rPr>
          <w:spacing w:val="-1"/>
        </w:rPr>
        <w:t>mobilization</w:t>
      </w:r>
      <w:r>
        <w:rPr>
          <w:spacing w:val="-3"/>
        </w:rPr>
        <w:t xml:space="preserve"> </w:t>
      </w:r>
      <w:r>
        <w:rPr>
          <w:spacing w:val="-1"/>
        </w:rPr>
        <w:t>activities</w:t>
      </w:r>
      <w:r>
        <w:rPr>
          <w:spacing w:val="-4"/>
        </w:rPr>
        <w:t xml:space="preserve"> </w:t>
      </w:r>
      <w:r>
        <w:t>in</w:t>
      </w:r>
      <w:r>
        <w:rPr>
          <w:spacing w:val="-3"/>
        </w:rPr>
        <w:t xml:space="preserve"> </w:t>
      </w:r>
      <w:r>
        <w:t>a</w:t>
      </w:r>
      <w:r>
        <w:rPr>
          <w:spacing w:val="-5"/>
        </w:rPr>
        <w:t xml:space="preserve"> </w:t>
      </w:r>
      <w:r>
        <w:rPr>
          <w:spacing w:val="-1"/>
        </w:rPr>
        <w:t>checklist.</w:t>
      </w:r>
    </w:p>
    <w:p w14:paraId="24BD9CA2" w14:textId="77777777" w:rsidR="007318C2" w:rsidRPr="00A1093D" w:rsidRDefault="00D36A7D" w:rsidP="002D3EE8">
      <w:pPr>
        <w:pStyle w:val="Heading4"/>
        <w:rPr>
          <w:rFonts w:cs="Verdana"/>
          <w:szCs w:val="21"/>
        </w:rPr>
      </w:pPr>
      <w:r w:rsidRPr="00A1093D">
        <w:rPr>
          <w:spacing w:val="1"/>
        </w:rPr>
        <w:t>Setup</w:t>
      </w:r>
      <w:r w:rsidR="00265F59">
        <w:t xml:space="preserve"> </w:t>
      </w:r>
      <w:r>
        <w:t>office</w:t>
      </w:r>
      <w:r w:rsidR="00265F59">
        <w:t xml:space="preserve"> </w:t>
      </w:r>
      <w:r w:rsidRPr="00A1093D">
        <w:rPr>
          <w:spacing w:val="1"/>
        </w:rPr>
        <w:t>trailer</w:t>
      </w:r>
      <w:r w:rsidR="00265F59">
        <w:t xml:space="preserve"> </w:t>
      </w:r>
      <w:r w:rsidRPr="00A1093D">
        <w:rPr>
          <w:spacing w:val="-1"/>
        </w:rPr>
        <w:t>in</w:t>
      </w:r>
      <w:r w:rsidR="00265F59">
        <w:t xml:space="preserve"> </w:t>
      </w:r>
      <w:r>
        <w:t>a</w:t>
      </w:r>
      <w:r w:rsidR="00265F59">
        <w:t xml:space="preserve"> </w:t>
      </w:r>
      <w:r w:rsidRPr="00A1093D">
        <w:rPr>
          <w:spacing w:val="1"/>
        </w:rPr>
        <w:t>timely</w:t>
      </w:r>
      <w:r w:rsidR="00265F59">
        <w:t xml:space="preserve"> </w:t>
      </w:r>
      <w:r w:rsidRPr="00A1093D">
        <w:rPr>
          <w:spacing w:val="1"/>
        </w:rPr>
        <w:t>manner</w:t>
      </w:r>
      <w:r w:rsidR="00265F59">
        <w:t xml:space="preserve"> </w:t>
      </w:r>
      <w:r w:rsidRPr="00A1093D">
        <w:rPr>
          <w:spacing w:val="1"/>
        </w:rPr>
        <w:t>and</w:t>
      </w:r>
      <w:r w:rsidR="00265F59">
        <w:t xml:space="preserve"> </w:t>
      </w:r>
      <w:r w:rsidRPr="00A1093D">
        <w:rPr>
          <w:spacing w:val="-1"/>
        </w:rPr>
        <w:t>in</w:t>
      </w:r>
      <w:r w:rsidR="00265F59">
        <w:t xml:space="preserve"> </w:t>
      </w:r>
      <w:r>
        <w:t>a</w:t>
      </w:r>
      <w:r w:rsidR="00265F59">
        <w:t xml:space="preserve"> </w:t>
      </w:r>
      <w:r>
        <w:t>convenient</w:t>
      </w:r>
      <w:r w:rsidRPr="00A1093D">
        <w:rPr>
          <w:spacing w:val="31"/>
          <w:w w:val="102"/>
        </w:rPr>
        <w:t xml:space="preserve"> </w:t>
      </w:r>
      <w:r>
        <w:t>location</w:t>
      </w:r>
    </w:p>
    <w:p w14:paraId="24BD9CA3" w14:textId="77777777" w:rsidR="007318C2" w:rsidRDefault="00D36A7D" w:rsidP="002D3EE8">
      <w:pPr>
        <w:pStyle w:val="Heading5"/>
      </w:pPr>
      <w:r w:rsidRPr="007914B8">
        <w:t>Meet</w:t>
      </w:r>
      <w:r w:rsidRPr="00E50AEF">
        <w:rPr>
          <w:spacing w:val="19"/>
        </w:rPr>
        <w:t xml:space="preserve"> </w:t>
      </w:r>
      <w:r>
        <w:t>with</w:t>
      </w:r>
      <w:r w:rsidRPr="00E50AEF">
        <w:rPr>
          <w:spacing w:val="21"/>
        </w:rPr>
        <w:t xml:space="preserve"> </w:t>
      </w:r>
      <w:r w:rsidRPr="00E50AEF">
        <w:rPr>
          <w:spacing w:val="1"/>
        </w:rPr>
        <w:t>the</w:t>
      </w:r>
      <w:r w:rsidRPr="00E50AEF">
        <w:rPr>
          <w:spacing w:val="21"/>
        </w:rPr>
        <w:t xml:space="preserve"> </w:t>
      </w:r>
      <w:r>
        <w:t>General</w:t>
      </w:r>
      <w:r w:rsidRPr="00E50AEF">
        <w:rPr>
          <w:spacing w:val="20"/>
        </w:rPr>
        <w:t xml:space="preserve"> </w:t>
      </w:r>
      <w:r>
        <w:t>Contractor’s</w:t>
      </w:r>
      <w:r w:rsidRPr="00E50AEF">
        <w:rPr>
          <w:spacing w:val="22"/>
        </w:rPr>
        <w:t xml:space="preserve"> </w:t>
      </w:r>
      <w:r>
        <w:t>representative</w:t>
      </w:r>
      <w:r w:rsidRPr="00E50AEF">
        <w:rPr>
          <w:spacing w:val="21"/>
        </w:rPr>
        <w:t xml:space="preserve"> </w:t>
      </w:r>
      <w:r>
        <w:t>to</w:t>
      </w:r>
      <w:r w:rsidRPr="00E50AEF">
        <w:rPr>
          <w:spacing w:val="22"/>
        </w:rPr>
        <w:t xml:space="preserve"> </w:t>
      </w:r>
      <w:r>
        <w:t>identify</w:t>
      </w:r>
      <w:r w:rsidRPr="00E50AEF">
        <w:rPr>
          <w:spacing w:val="23"/>
        </w:rPr>
        <w:t xml:space="preserve"> </w:t>
      </w:r>
      <w:r>
        <w:t>a</w:t>
      </w:r>
      <w:r w:rsidRPr="00E50AEF">
        <w:rPr>
          <w:spacing w:val="20"/>
        </w:rPr>
        <w:t xml:space="preserve"> </w:t>
      </w:r>
      <w:r>
        <w:t>location</w:t>
      </w:r>
      <w:r w:rsidRPr="00E50AEF">
        <w:rPr>
          <w:spacing w:val="23"/>
        </w:rPr>
        <w:t xml:space="preserve"> </w:t>
      </w:r>
      <w:r>
        <w:t>on</w:t>
      </w:r>
      <w:r w:rsidRPr="00E50AEF">
        <w:rPr>
          <w:spacing w:val="73"/>
          <w:w w:val="99"/>
        </w:rPr>
        <w:t xml:space="preserve"> </w:t>
      </w:r>
      <w:r>
        <w:t>the</w:t>
      </w:r>
      <w:r w:rsidRPr="00E50AEF">
        <w:rPr>
          <w:spacing w:val="-3"/>
        </w:rPr>
        <w:t xml:space="preserve"> </w:t>
      </w:r>
      <w:r>
        <w:t>site</w:t>
      </w:r>
      <w:r w:rsidRPr="00E50AEF">
        <w:rPr>
          <w:spacing w:val="-3"/>
        </w:rPr>
        <w:t xml:space="preserve"> </w:t>
      </w:r>
      <w:r>
        <w:t>for</w:t>
      </w:r>
      <w:r w:rsidRPr="00E50AEF">
        <w:rPr>
          <w:spacing w:val="-5"/>
        </w:rPr>
        <w:t xml:space="preserve"> </w:t>
      </w:r>
      <w:r>
        <w:t>placing</w:t>
      </w:r>
      <w:r w:rsidRPr="00E50AEF">
        <w:rPr>
          <w:spacing w:val="-3"/>
        </w:rPr>
        <w:t xml:space="preserve"> </w:t>
      </w:r>
      <w:r>
        <w:t>the</w:t>
      </w:r>
      <w:r w:rsidRPr="00E50AEF">
        <w:rPr>
          <w:spacing w:val="-3"/>
        </w:rPr>
        <w:t xml:space="preserve"> </w:t>
      </w:r>
      <w:r>
        <w:t>office</w:t>
      </w:r>
      <w:r w:rsidRPr="00E50AEF">
        <w:rPr>
          <w:spacing w:val="-3"/>
        </w:rPr>
        <w:t xml:space="preserve"> </w:t>
      </w:r>
      <w:r w:rsidRPr="00E50AEF">
        <w:rPr>
          <w:spacing w:val="-2"/>
        </w:rPr>
        <w:t>trailer.</w:t>
      </w:r>
    </w:p>
    <w:p w14:paraId="24BD9CA4" w14:textId="77777777" w:rsidR="007318C2" w:rsidRDefault="00D36A7D" w:rsidP="00E50AEF">
      <w:pPr>
        <w:pStyle w:val="Heading5"/>
      </w:pPr>
      <w:r>
        <w:t>Set</w:t>
      </w:r>
      <w:r>
        <w:rPr>
          <w:spacing w:val="-3"/>
        </w:rPr>
        <w:t xml:space="preserve"> </w:t>
      </w:r>
      <w:r>
        <w:t>up</w:t>
      </w:r>
      <w:r>
        <w:rPr>
          <w:spacing w:val="1"/>
        </w:rPr>
        <w:t xml:space="preserve"> </w:t>
      </w:r>
      <w:r>
        <w:t>the</w:t>
      </w:r>
      <w:r>
        <w:rPr>
          <w:spacing w:val="-3"/>
        </w:rPr>
        <w:t xml:space="preserve"> </w:t>
      </w:r>
      <w:r>
        <w:t>office</w:t>
      </w:r>
      <w:r>
        <w:rPr>
          <w:spacing w:val="-2"/>
        </w:rPr>
        <w:t xml:space="preserve"> </w:t>
      </w:r>
      <w:r>
        <w:t>trailer</w:t>
      </w:r>
      <w:r>
        <w:rPr>
          <w:spacing w:val="-4"/>
        </w:rPr>
        <w:t xml:space="preserve"> </w:t>
      </w:r>
      <w:r>
        <w:t>before</w:t>
      </w:r>
      <w:r>
        <w:rPr>
          <w:spacing w:val="-3"/>
        </w:rPr>
        <w:t xml:space="preserve"> </w:t>
      </w:r>
      <w:r>
        <w:t>the</w:t>
      </w:r>
      <w:r>
        <w:rPr>
          <w:spacing w:val="-2"/>
        </w:rPr>
        <w:t xml:space="preserve"> </w:t>
      </w:r>
      <w:r>
        <w:t>crews begin</w:t>
      </w:r>
      <w:r>
        <w:rPr>
          <w:spacing w:val="1"/>
        </w:rPr>
        <w:t xml:space="preserve"> </w:t>
      </w:r>
      <w:r>
        <w:t>execution.</w:t>
      </w:r>
    </w:p>
    <w:p w14:paraId="24BD9CA5" w14:textId="77777777" w:rsidR="007318C2" w:rsidRDefault="00D36A7D" w:rsidP="00FA05ED">
      <w:pPr>
        <w:pStyle w:val="Heading5"/>
      </w:pPr>
      <w:r>
        <w:t>Locate</w:t>
      </w:r>
      <w:r>
        <w:rPr>
          <w:spacing w:val="29"/>
        </w:rPr>
        <w:t xml:space="preserve"> </w:t>
      </w:r>
      <w:r>
        <w:t>the</w:t>
      </w:r>
      <w:r>
        <w:rPr>
          <w:spacing w:val="29"/>
        </w:rPr>
        <w:t xml:space="preserve"> </w:t>
      </w:r>
      <w:r>
        <w:t>trailer</w:t>
      </w:r>
      <w:r>
        <w:rPr>
          <w:spacing w:val="28"/>
        </w:rPr>
        <w:t xml:space="preserve"> </w:t>
      </w:r>
      <w:r>
        <w:t>to</w:t>
      </w:r>
      <w:r>
        <w:rPr>
          <w:spacing w:val="30"/>
        </w:rPr>
        <w:t xml:space="preserve"> </w:t>
      </w:r>
      <w:r>
        <w:t>minimize</w:t>
      </w:r>
      <w:r>
        <w:rPr>
          <w:spacing w:val="29"/>
        </w:rPr>
        <w:t xml:space="preserve"> </w:t>
      </w:r>
      <w:r>
        <w:t>walking</w:t>
      </w:r>
      <w:r>
        <w:rPr>
          <w:spacing w:val="28"/>
        </w:rPr>
        <w:t xml:space="preserve"> </w:t>
      </w:r>
      <w:r>
        <w:rPr>
          <w:spacing w:val="-2"/>
        </w:rPr>
        <w:t>between</w:t>
      </w:r>
      <w:r>
        <w:rPr>
          <w:spacing w:val="32"/>
        </w:rPr>
        <w:t xml:space="preserve"> </w:t>
      </w:r>
      <w:r>
        <w:t>the</w:t>
      </w:r>
      <w:r>
        <w:rPr>
          <w:spacing w:val="29"/>
        </w:rPr>
        <w:t xml:space="preserve"> </w:t>
      </w:r>
      <w:r>
        <w:t>trailer,</w:t>
      </w:r>
      <w:r>
        <w:rPr>
          <w:spacing w:val="28"/>
        </w:rPr>
        <w:t xml:space="preserve"> </w:t>
      </w:r>
      <w:r>
        <w:t>crew</w:t>
      </w:r>
      <w:r>
        <w:rPr>
          <w:spacing w:val="31"/>
        </w:rPr>
        <w:t xml:space="preserve"> </w:t>
      </w:r>
      <w:r>
        <w:t>locations,</w:t>
      </w:r>
      <w:r>
        <w:rPr>
          <w:spacing w:val="51"/>
          <w:w w:val="99"/>
        </w:rPr>
        <w:t xml:space="preserve"> </w:t>
      </w:r>
      <w:r>
        <w:t>toilets,</w:t>
      </w:r>
      <w:r>
        <w:rPr>
          <w:spacing w:val="9"/>
        </w:rPr>
        <w:t xml:space="preserve"> </w:t>
      </w:r>
      <w:r>
        <w:t>and</w:t>
      </w:r>
      <w:r>
        <w:rPr>
          <w:spacing w:val="13"/>
        </w:rPr>
        <w:t xml:space="preserve"> </w:t>
      </w:r>
      <w:r>
        <w:t>the</w:t>
      </w:r>
      <w:r>
        <w:rPr>
          <w:spacing w:val="11"/>
        </w:rPr>
        <w:t xml:space="preserve"> </w:t>
      </w:r>
      <w:r>
        <w:t>General</w:t>
      </w:r>
      <w:r>
        <w:rPr>
          <w:spacing w:val="10"/>
        </w:rPr>
        <w:t xml:space="preserve"> </w:t>
      </w:r>
      <w:r>
        <w:t>Contractor’s</w:t>
      </w:r>
      <w:r>
        <w:rPr>
          <w:spacing w:val="14"/>
        </w:rPr>
        <w:t xml:space="preserve"> </w:t>
      </w:r>
      <w:r>
        <w:t>office</w:t>
      </w:r>
      <w:r>
        <w:rPr>
          <w:spacing w:val="11"/>
        </w:rPr>
        <w:t xml:space="preserve"> </w:t>
      </w:r>
      <w:r>
        <w:rPr>
          <w:spacing w:val="-2"/>
        </w:rPr>
        <w:t>trailer,</w:t>
      </w:r>
      <w:r>
        <w:rPr>
          <w:spacing w:val="10"/>
        </w:rPr>
        <w:t xml:space="preserve"> </w:t>
      </w:r>
      <w:r>
        <w:t>when</w:t>
      </w:r>
      <w:r>
        <w:rPr>
          <w:spacing w:val="14"/>
        </w:rPr>
        <w:t xml:space="preserve"> </w:t>
      </w:r>
      <w:r>
        <w:t>possible.</w:t>
      </w:r>
      <w:r>
        <w:rPr>
          <w:spacing w:val="10"/>
        </w:rPr>
        <w:t xml:space="preserve"> </w:t>
      </w:r>
      <w:r>
        <w:t>This</w:t>
      </w:r>
      <w:r>
        <w:rPr>
          <w:spacing w:val="9"/>
        </w:rPr>
        <w:t xml:space="preserve"> </w:t>
      </w:r>
      <w:r>
        <w:t>will</w:t>
      </w:r>
      <w:r>
        <w:rPr>
          <w:spacing w:val="10"/>
        </w:rPr>
        <w:t xml:space="preserve"> </w:t>
      </w:r>
      <w:r>
        <w:t>be</w:t>
      </w:r>
      <w:r>
        <w:rPr>
          <w:spacing w:val="11"/>
        </w:rPr>
        <w:t xml:space="preserve"> </w:t>
      </w:r>
      <w:r>
        <w:t>beneficial</w:t>
      </w:r>
      <w:r>
        <w:rPr>
          <w:spacing w:val="73"/>
        </w:rPr>
        <w:t xml:space="preserve"> </w:t>
      </w:r>
      <w:r>
        <w:t>for</w:t>
      </w:r>
      <w:r>
        <w:rPr>
          <w:spacing w:val="4"/>
        </w:rPr>
        <w:t xml:space="preserve"> </w:t>
      </w:r>
      <w:r>
        <w:t>numerous</w:t>
      </w:r>
      <w:r>
        <w:rPr>
          <w:spacing w:val="8"/>
        </w:rPr>
        <w:t xml:space="preserve"> </w:t>
      </w:r>
      <w:r>
        <w:t>reasons, including</w:t>
      </w:r>
      <w:r>
        <w:rPr>
          <w:spacing w:val="4"/>
        </w:rPr>
        <w:t xml:space="preserve"> </w:t>
      </w:r>
      <w:r>
        <w:t>accident</w:t>
      </w:r>
      <w:r>
        <w:rPr>
          <w:spacing w:val="5"/>
        </w:rPr>
        <w:t xml:space="preserve"> </w:t>
      </w:r>
      <w:r>
        <w:t>reduction</w:t>
      </w:r>
      <w:r>
        <w:rPr>
          <w:spacing w:val="4"/>
        </w:rPr>
        <w:t xml:space="preserve"> </w:t>
      </w:r>
      <w:r>
        <w:t>(many</w:t>
      </w:r>
      <w:r>
        <w:rPr>
          <w:spacing w:val="8"/>
        </w:rPr>
        <w:t xml:space="preserve"> </w:t>
      </w:r>
      <w:r>
        <w:t>small</w:t>
      </w:r>
      <w:r>
        <w:rPr>
          <w:spacing w:val="5"/>
        </w:rPr>
        <w:t xml:space="preserve"> </w:t>
      </w:r>
      <w:r>
        <w:t>accidents</w:t>
      </w:r>
      <w:r>
        <w:rPr>
          <w:spacing w:val="8"/>
        </w:rPr>
        <w:t xml:space="preserve"> </w:t>
      </w:r>
      <w:r>
        <w:t>occur</w:t>
      </w:r>
      <w:r>
        <w:rPr>
          <w:spacing w:val="4"/>
        </w:rPr>
        <w:t xml:space="preserve"> </w:t>
      </w:r>
      <w:r>
        <w:t>during</w:t>
      </w:r>
      <w:r>
        <w:rPr>
          <w:spacing w:val="67"/>
        </w:rPr>
        <w:t xml:space="preserve"> </w:t>
      </w:r>
      <w:r>
        <w:t>walking)</w:t>
      </w:r>
      <w:r>
        <w:rPr>
          <w:spacing w:val="-5"/>
        </w:rPr>
        <w:t xml:space="preserve"> </w:t>
      </w:r>
      <w:r>
        <w:t>and</w:t>
      </w:r>
      <w:r>
        <w:rPr>
          <w:spacing w:val="-6"/>
        </w:rPr>
        <w:t xml:space="preserve"> </w:t>
      </w:r>
      <w:r>
        <w:t>increased</w:t>
      </w:r>
      <w:r>
        <w:rPr>
          <w:spacing w:val="-4"/>
        </w:rPr>
        <w:t xml:space="preserve"> </w:t>
      </w:r>
      <w:r>
        <w:t>productivity.</w:t>
      </w:r>
    </w:p>
    <w:p w14:paraId="24BD9CA6" w14:textId="77777777" w:rsidR="007318C2" w:rsidRDefault="00D36A7D" w:rsidP="00FA05ED">
      <w:pPr>
        <w:pStyle w:val="Heading5"/>
      </w:pPr>
      <w:r>
        <w:t>Ensure</w:t>
      </w:r>
      <w:r>
        <w:rPr>
          <w:spacing w:val="52"/>
        </w:rPr>
        <w:t xml:space="preserve"> </w:t>
      </w:r>
      <w:r>
        <w:t>the</w:t>
      </w:r>
      <w:r>
        <w:rPr>
          <w:spacing w:val="52"/>
        </w:rPr>
        <w:t xml:space="preserve"> </w:t>
      </w:r>
      <w:r>
        <w:t>office</w:t>
      </w:r>
      <w:r>
        <w:rPr>
          <w:spacing w:val="53"/>
        </w:rPr>
        <w:t xml:space="preserve"> </w:t>
      </w:r>
      <w:r>
        <w:t>trailer</w:t>
      </w:r>
      <w:r>
        <w:rPr>
          <w:spacing w:val="51"/>
        </w:rPr>
        <w:t xml:space="preserve"> </w:t>
      </w:r>
      <w:r>
        <w:rPr>
          <w:spacing w:val="1"/>
        </w:rPr>
        <w:t>has</w:t>
      </w:r>
      <w:r>
        <w:rPr>
          <w:spacing w:val="56"/>
        </w:rPr>
        <w:t xml:space="preserve"> </w:t>
      </w:r>
      <w:r>
        <w:t>power,</w:t>
      </w:r>
      <w:r>
        <w:rPr>
          <w:spacing w:val="51"/>
        </w:rPr>
        <w:t xml:space="preserve"> </w:t>
      </w:r>
      <w:r>
        <w:t>communications</w:t>
      </w:r>
      <w:r>
        <w:rPr>
          <w:spacing w:val="55"/>
        </w:rPr>
        <w:t xml:space="preserve"> </w:t>
      </w:r>
      <w:r>
        <w:t>(phone/internet),</w:t>
      </w:r>
      <w:r w:rsidR="009D230D">
        <w:rPr>
          <w:spacing w:val="52"/>
        </w:rPr>
        <w:t xml:space="preserve"> </w:t>
      </w:r>
      <w:r>
        <w:t>a</w:t>
      </w:r>
      <w:r w:rsidR="009D230D">
        <w:rPr>
          <w:spacing w:val="43"/>
          <w:w w:val="99"/>
        </w:rPr>
        <w:t xml:space="preserve"> </w:t>
      </w:r>
      <w:r>
        <w:t>copy of</w:t>
      </w:r>
      <w:r>
        <w:rPr>
          <w:spacing w:val="-3"/>
        </w:rPr>
        <w:t xml:space="preserve"> </w:t>
      </w:r>
      <w:r>
        <w:t>the</w:t>
      </w:r>
      <w:r>
        <w:rPr>
          <w:spacing w:val="-3"/>
        </w:rPr>
        <w:t xml:space="preserve"> </w:t>
      </w:r>
      <w:r>
        <w:t>plans,</w:t>
      </w:r>
      <w:r>
        <w:rPr>
          <w:spacing w:val="-5"/>
        </w:rPr>
        <w:t xml:space="preserve"> </w:t>
      </w:r>
      <w:r>
        <w:t>files,</w:t>
      </w:r>
      <w:r>
        <w:rPr>
          <w:spacing w:val="-5"/>
        </w:rPr>
        <w:t xml:space="preserve"> </w:t>
      </w:r>
      <w:r>
        <w:t>a</w:t>
      </w:r>
      <w:r>
        <w:rPr>
          <w:spacing w:val="-3"/>
        </w:rPr>
        <w:t xml:space="preserve"> </w:t>
      </w:r>
      <w:r>
        <w:t>computer,</w:t>
      </w:r>
      <w:r>
        <w:rPr>
          <w:spacing w:val="-5"/>
        </w:rPr>
        <w:t xml:space="preserve"> </w:t>
      </w:r>
      <w:r>
        <w:t>and other tools necessary for</w:t>
      </w:r>
      <w:r>
        <w:rPr>
          <w:spacing w:val="-4"/>
        </w:rPr>
        <w:t xml:space="preserve"> </w:t>
      </w:r>
      <w:r>
        <w:t>managing</w:t>
      </w:r>
      <w:r>
        <w:rPr>
          <w:spacing w:val="-4"/>
        </w:rPr>
        <w:t xml:space="preserve"> </w:t>
      </w:r>
      <w:r>
        <w:t>the</w:t>
      </w:r>
      <w:r>
        <w:rPr>
          <w:spacing w:val="-3"/>
        </w:rPr>
        <w:t xml:space="preserve"> </w:t>
      </w:r>
      <w:r>
        <w:t>work.</w:t>
      </w:r>
    </w:p>
    <w:p w14:paraId="24BD9CA7" w14:textId="77777777" w:rsidR="007318C2" w:rsidRDefault="00D36A7D" w:rsidP="00FA05ED">
      <w:pPr>
        <w:pStyle w:val="Heading5"/>
      </w:pPr>
      <w:r>
        <w:t>Make</w:t>
      </w:r>
      <w:r>
        <w:rPr>
          <w:spacing w:val="21"/>
        </w:rPr>
        <w:t xml:space="preserve"> </w:t>
      </w:r>
      <w:r>
        <w:t>sure,</w:t>
      </w:r>
      <w:r>
        <w:rPr>
          <w:spacing w:val="19"/>
        </w:rPr>
        <w:t xml:space="preserve"> </w:t>
      </w:r>
      <w:r>
        <w:t>desks</w:t>
      </w:r>
      <w:r>
        <w:rPr>
          <w:spacing w:val="23"/>
        </w:rPr>
        <w:t xml:space="preserve"> </w:t>
      </w:r>
      <w:r>
        <w:t>enable</w:t>
      </w:r>
      <w:r>
        <w:rPr>
          <w:spacing w:val="21"/>
        </w:rPr>
        <w:t xml:space="preserve"> </w:t>
      </w:r>
      <w:r>
        <w:t>enough</w:t>
      </w:r>
      <w:r>
        <w:rPr>
          <w:spacing w:val="21"/>
        </w:rPr>
        <w:t xml:space="preserve"> </w:t>
      </w:r>
      <w:r>
        <w:t>space</w:t>
      </w:r>
      <w:r>
        <w:rPr>
          <w:spacing w:val="21"/>
        </w:rPr>
        <w:t xml:space="preserve"> </w:t>
      </w:r>
      <w:r>
        <w:t>to</w:t>
      </w:r>
      <w:r>
        <w:rPr>
          <w:spacing w:val="22"/>
        </w:rPr>
        <w:t xml:space="preserve"> </w:t>
      </w:r>
      <w:r>
        <w:rPr>
          <w:spacing w:val="-2"/>
        </w:rPr>
        <w:t>read</w:t>
      </w:r>
      <w:r>
        <w:rPr>
          <w:spacing w:val="23"/>
        </w:rPr>
        <w:t xml:space="preserve"> </w:t>
      </w:r>
      <w:r>
        <w:t>drawings.</w:t>
      </w:r>
      <w:r>
        <w:rPr>
          <w:spacing w:val="19"/>
        </w:rPr>
        <w:t xml:space="preserve"> </w:t>
      </w:r>
      <w:r>
        <w:rPr>
          <w:spacing w:val="-2"/>
        </w:rPr>
        <w:t>It</w:t>
      </w:r>
      <w:r>
        <w:rPr>
          <w:spacing w:val="20"/>
        </w:rPr>
        <w:t xml:space="preserve"> </w:t>
      </w:r>
      <w:r>
        <w:t>is</w:t>
      </w:r>
      <w:r>
        <w:rPr>
          <w:spacing w:val="23"/>
        </w:rPr>
        <w:t xml:space="preserve"> </w:t>
      </w:r>
      <w:r>
        <w:t>important</w:t>
      </w:r>
      <w:r>
        <w:rPr>
          <w:spacing w:val="20"/>
        </w:rPr>
        <w:t xml:space="preserve"> </w:t>
      </w:r>
      <w:r>
        <w:t>to</w:t>
      </w:r>
      <w:r>
        <w:rPr>
          <w:spacing w:val="67"/>
        </w:rPr>
        <w:t xml:space="preserve"> </w:t>
      </w:r>
      <w:r>
        <w:t>be</w:t>
      </w:r>
      <w:r>
        <w:rPr>
          <w:spacing w:val="7"/>
        </w:rPr>
        <w:t xml:space="preserve"> </w:t>
      </w:r>
      <w:r>
        <w:t>able</w:t>
      </w:r>
      <w:r>
        <w:rPr>
          <w:spacing w:val="7"/>
        </w:rPr>
        <w:t xml:space="preserve"> </w:t>
      </w:r>
      <w:r>
        <w:t>to</w:t>
      </w:r>
      <w:r>
        <w:rPr>
          <w:spacing w:val="8"/>
        </w:rPr>
        <w:t xml:space="preserve"> </w:t>
      </w:r>
      <w:r>
        <w:t>display</w:t>
      </w:r>
      <w:r>
        <w:rPr>
          <w:spacing w:val="10"/>
        </w:rPr>
        <w:t xml:space="preserve"> </w:t>
      </w:r>
      <w:r>
        <w:t>at</w:t>
      </w:r>
      <w:r>
        <w:rPr>
          <w:spacing w:val="7"/>
        </w:rPr>
        <w:t xml:space="preserve"> </w:t>
      </w:r>
      <w:r>
        <w:t>least</w:t>
      </w:r>
      <w:r>
        <w:rPr>
          <w:spacing w:val="7"/>
        </w:rPr>
        <w:t xml:space="preserve"> </w:t>
      </w:r>
      <w:r>
        <w:t>two</w:t>
      </w:r>
      <w:r>
        <w:rPr>
          <w:spacing w:val="4"/>
        </w:rPr>
        <w:t xml:space="preserve"> </w:t>
      </w:r>
      <w:r>
        <w:t>big</w:t>
      </w:r>
      <w:r>
        <w:rPr>
          <w:spacing w:val="6"/>
        </w:rPr>
        <w:t xml:space="preserve"> </w:t>
      </w:r>
      <w:r>
        <w:t>size</w:t>
      </w:r>
      <w:r>
        <w:rPr>
          <w:spacing w:val="7"/>
        </w:rPr>
        <w:t xml:space="preserve"> </w:t>
      </w:r>
      <w:r>
        <w:t>documents</w:t>
      </w:r>
      <w:r>
        <w:rPr>
          <w:spacing w:val="10"/>
        </w:rPr>
        <w:t xml:space="preserve"> </w:t>
      </w:r>
      <w:r>
        <w:rPr>
          <w:spacing w:val="-3"/>
        </w:rPr>
        <w:t>on</w:t>
      </w:r>
      <w:r>
        <w:rPr>
          <w:spacing w:val="10"/>
        </w:rPr>
        <w:t xml:space="preserve"> </w:t>
      </w:r>
      <w:r>
        <w:t>the</w:t>
      </w:r>
      <w:r>
        <w:rPr>
          <w:spacing w:val="7"/>
        </w:rPr>
        <w:t xml:space="preserve"> </w:t>
      </w:r>
      <w:r>
        <w:t>same</w:t>
      </w:r>
      <w:r>
        <w:rPr>
          <w:spacing w:val="3"/>
        </w:rPr>
        <w:t xml:space="preserve"> </w:t>
      </w:r>
      <w:r>
        <w:t>set</w:t>
      </w:r>
      <w:r>
        <w:rPr>
          <w:spacing w:val="7"/>
        </w:rPr>
        <w:t xml:space="preserve"> </w:t>
      </w:r>
      <w:r>
        <w:t>of</w:t>
      </w:r>
      <w:r>
        <w:rPr>
          <w:spacing w:val="7"/>
        </w:rPr>
        <w:t xml:space="preserve"> </w:t>
      </w:r>
      <w:r>
        <w:t>desks.</w:t>
      </w:r>
      <w:r>
        <w:rPr>
          <w:spacing w:val="6"/>
        </w:rPr>
        <w:t xml:space="preserve"> </w:t>
      </w:r>
      <w:r>
        <w:rPr>
          <w:spacing w:val="-2"/>
        </w:rPr>
        <w:t>It</w:t>
      </w:r>
      <w:r>
        <w:rPr>
          <w:spacing w:val="7"/>
        </w:rPr>
        <w:t xml:space="preserve"> </w:t>
      </w:r>
      <w:r>
        <w:t>might</w:t>
      </w:r>
      <w:r>
        <w:rPr>
          <w:spacing w:val="7"/>
        </w:rPr>
        <w:t xml:space="preserve"> </w:t>
      </w:r>
      <w:r>
        <w:t>also</w:t>
      </w:r>
      <w:r>
        <w:rPr>
          <w:spacing w:val="67"/>
        </w:rPr>
        <w:t xml:space="preserve"> </w:t>
      </w:r>
      <w:r>
        <w:t>be</w:t>
      </w:r>
      <w:r>
        <w:rPr>
          <w:spacing w:val="-3"/>
        </w:rPr>
        <w:t xml:space="preserve"> </w:t>
      </w:r>
      <w:r>
        <w:t>helpful</w:t>
      </w:r>
      <w:r>
        <w:rPr>
          <w:spacing w:val="-4"/>
        </w:rPr>
        <w:t xml:space="preserve"> </w:t>
      </w:r>
      <w:r>
        <w:t>to display the</w:t>
      </w:r>
      <w:r>
        <w:rPr>
          <w:spacing w:val="-2"/>
        </w:rPr>
        <w:t xml:space="preserve"> </w:t>
      </w:r>
      <w:r>
        <w:t>most</w:t>
      </w:r>
      <w:r>
        <w:rPr>
          <w:spacing w:val="-3"/>
        </w:rPr>
        <w:t xml:space="preserve"> </w:t>
      </w:r>
      <w:r>
        <w:t>important</w:t>
      </w:r>
      <w:r>
        <w:rPr>
          <w:spacing w:val="-3"/>
        </w:rPr>
        <w:t xml:space="preserve"> </w:t>
      </w:r>
      <w:r>
        <w:t>documents on the</w:t>
      </w:r>
      <w:r>
        <w:rPr>
          <w:spacing w:val="-3"/>
        </w:rPr>
        <w:t xml:space="preserve"> </w:t>
      </w:r>
      <w:r>
        <w:t>walls for</w:t>
      </w:r>
      <w:r>
        <w:rPr>
          <w:spacing w:val="-5"/>
        </w:rPr>
        <w:t xml:space="preserve"> </w:t>
      </w:r>
      <w:r>
        <w:t>easy reading.</w:t>
      </w:r>
    </w:p>
    <w:p w14:paraId="24BD9CA8" w14:textId="77777777" w:rsidR="007318C2" w:rsidRDefault="00D36A7D" w:rsidP="00FA05ED">
      <w:pPr>
        <w:pStyle w:val="Heading5"/>
      </w:pPr>
      <w:r>
        <w:t>Arrange</w:t>
      </w:r>
      <w:r>
        <w:rPr>
          <w:spacing w:val="-5"/>
        </w:rPr>
        <w:t xml:space="preserve"> </w:t>
      </w:r>
      <w:r>
        <w:rPr>
          <w:spacing w:val="1"/>
        </w:rPr>
        <w:t>for</w:t>
      </w:r>
      <w:r>
        <w:rPr>
          <w:spacing w:val="-5"/>
        </w:rPr>
        <w:t xml:space="preserve"> </w:t>
      </w:r>
      <w:r>
        <w:t>regular</w:t>
      </w:r>
      <w:r>
        <w:rPr>
          <w:spacing w:val="-2"/>
        </w:rPr>
        <w:t xml:space="preserve"> </w:t>
      </w:r>
      <w:r>
        <w:t>cleaning</w:t>
      </w:r>
      <w:r>
        <w:rPr>
          <w:spacing w:val="-5"/>
        </w:rPr>
        <w:t xml:space="preserve"> </w:t>
      </w:r>
      <w:r>
        <w:t>service</w:t>
      </w:r>
      <w:r>
        <w:rPr>
          <w:spacing w:val="-4"/>
        </w:rPr>
        <w:t xml:space="preserve"> </w:t>
      </w:r>
      <w:r>
        <w:t>for</w:t>
      </w:r>
      <w:r>
        <w:rPr>
          <w:spacing w:val="-6"/>
        </w:rPr>
        <w:t xml:space="preserve"> </w:t>
      </w:r>
      <w:r>
        <w:t>the</w:t>
      </w:r>
      <w:r>
        <w:rPr>
          <w:spacing w:val="-4"/>
        </w:rPr>
        <w:t xml:space="preserve"> </w:t>
      </w:r>
      <w:r>
        <w:rPr>
          <w:spacing w:val="1"/>
        </w:rPr>
        <w:t>office</w:t>
      </w:r>
      <w:r>
        <w:rPr>
          <w:spacing w:val="-4"/>
        </w:rPr>
        <w:t xml:space="preserve"> </w:t>
      </w:r>
      <w:r>
        <w:t>trailer.</w:t>
      </w:r>
    </w:p>
    <w:p w14:paraId="24BD9CA9" w14:textId="77777777" w:rsidR="007318C2" w:rsidRDefault="00D36A7D" w:rsidP="00FA05ED">
      <w:pPr>
        <w:pStyle w:val="Heading5"/>
      </w:pPr>
      <w:r>
        <w:rPr>
          <w:spacing w:val="-2"/>
        </w:rPr>
        <w:t>It</w:t>
      </w:r>
      <w:r>
        <w:rPr>
          <w:spacing w:val="11"/>
        </w:rPr>
        <w:t xml:space="preserve"> </w:t>
      </w:r>
      <w:r>
        <w:t>might</w:t>
      </w:r>
      <w:r>
        <w:rPr>
          <w:spacing w:val="12"/>
        </w:rPr>
        <w:t xml:space="preserve"> </w:t>
      </w:r>
      <w:r>
        <w:t>be</w:t>
      </w:r>
      <w:r>
        <w:rPr>
          <w:spacing w:val="11"/>
        </w:rPr>
        <w:t xml:space="preserve"> </w:t>
      </w:r>
      <w:r>
        <w:t>necessary</w:t>
      </w:r>
      <w:r>
        <w:rPr>
          <w:spacing w:val="12"/>
        </w:rPr>
        <w:t xml:space="preserve"> </w:t>
      </w:r>
      <w:r>
        <w:t>to</w:t>
      </w:r>
      <w:r>
        <w:rPr>
          <w:spacing w:val="12"/>
        </w:rPr>
        <w:t xml:space="preserve"> </w:t>
      </w:r>
      <w:r>
        <w:t>give</w:t>
      </w:r>
      <w:r>
        <w:rPr>
          <w:spacing w:val="12"/>
        </w:rPr>
        <w:t xml:space="preserve"> </w:t>
      </w:r>
      <w:r>
        <w:rPr>
          <w:spacing w:val="-2"/>
        </w:rPr>
        <w:t>workers</w:t>
      </w:r>
      <w:r>
        <w:rPr>
          <w:spacing w:val="14"/>
        </w:rPr>
        <w:t xml:space="preserve"> </w:t>
      </w:r>
      <w:r>
        <w:t>access</w:t>
      </w:r>
      <w:r>
        <w:rPr>
          <w:spacing w:val="10"/>
        </w:rPr>
        <w:t xml:space="preserve"> </w:t>
      </w:r>
      <w:r>
        <w:t>to</w:t>
      </w:r>
      <w:r>
        <w:rPr>
          <w:spacing w:val="12"/>
        </w:rPr>
        <w:t xml:space="preserve"> </w:t>
      </w:r>
      <w:r>
        <w:t>a</w:t>
      </w:r>
      <w:r>
        <w:rPr>
          <w:spacing w:val="12"/>
        </w:rPr>
        <w:t xml:space="preserve"> </w:t>
      </w:r>
      <w:r>
        <w:t>“dry</w:t>
      </w:r>
      <w:r>
        <w:rPr>
          <w:spacing w:val="9"/>
        </w:rPr>
        <w:t xml:space="preserve"> </w:t>
      </w:r>
      <w:r>
        <w:t>shack”:</w:t>
      </w:r>
      <w:r>
        <w:rPr>
          <w:spacing w:val="14"/>
        </w:rPr>
        <w:t xml:space="preserve"> </w:t>
      </w:r>
      <w:r>
        <w:t>a</w:t>
      </w:r>
      <w:r>
        <w:rPr>
          <w:spacing w:val="6"/>
        </w:rPr>
        <w:t xml:space="preserve"> </w:t>
      </w:r>
      <w:r>
        <w:t>place</w:t>
      </w:r>
      <w:r>
        <w:rPr>
          <w:spacing w:val="12"/>
        </w:rPr>
        <w:t xml:space="preserve"> </w:t>
      </w:r>
      <w:r>
        <w:t>where</w:t>
      </w:r>
      <w:r>
        <w:rPr>
          <w:spacing w:val="55"/>
        </w:rPr>
        <w:t xml:space="preserve"> </w:t>
      </w:r>
      <w:r>
        <w:t>they</w:t>
      </w:r>
      <w:r w:rsidR="001C6E1F">
        <w:rPr>
          <w:spacing w:val="13"/>
        </w:rPr>
        <w:t xml:space="preserve"> </w:t>
      </w:r>
      <w:r>
        <w:t>can</w:t>
      </w:r>
      <w:r>
        <w:rPr>
          <w:spacing w:val="14"/>
        </w:rPr>
        <w:t xml:space="preserve"> </w:t>
      </w:r>
      <w:r>
        <w:t>change,</w:t>
      </w:r>
      <w:r>
        <w:rPr>
          <w:spacing w:val="14"/>
        </w:rPr>
        <w:t xml:space="preserve"> </w:t>
      </w:r>
      <w:r>
        <w:t>take</w:t>
      </w:r>
      <w:r>
        <w:rPr>
          <w:spacing w:val="11"/>
        </w:rPr>
        <w:t xml:space="preserve"> </w:t>
      </w:r>
      <w:r>
        <w:t>breaks,</w:t>
      </w:r>
      <w:r>
        <w:rPr>
          <w:spacing w:val="14"/>
        </w:rPr>
        <w:t xml:space="preserve"> </w:t>
      </w:r>
      <w:r>
        <w:t>and</w:t>
      </w:r>
      <w:r>
        <w:rPr>
          <w:spacing w:val="13"/>
        </w:rPr>
        <w:t xml:space="preserve"> </w:t>
      </w:r>
      <w:r>
        <w:t>have</w:t>
      </w:r>
      <w:r>
        <w:rPr>
          <w:spacing w:val="11"/>
        </w:rPr>
        <w:t xml:space="preserve"> </w:t>
      </w:r>
      <w:r>
        <w:t>meals.</w:t>
      </w:r>
      <w:r>
        <w:rPr>
          <w:spacing w:val="9"/>
        </w:rPr>
        <w:t xml:space="preserve"> </w:t>
      </w:r>
      <w:r>
        <w:t>These</w:t>
      </w:r>
      <w:r>
        <w:rPr>
          <w:spacing w:val="11"/>
        </w:rPr>
        <w:t xml:space="preserve"> </w:t>
      </w:r>
      <w:r>
        <w:t>areas</w:t>
      </w:r>
      <w:r>
        <w:rPr>
          <w:spacing w:val="14"/>
        </w:rPr>
        <w:t xml:space="preserve"> </w:t>
      </w:r>
      <w:r>
        <w:t>should</w:t>
      </w:r>
      <w:r>
        <w:rPr>
          <w:spacing w:val="13"/>
        </w:rPr>
        <w:t xml:space="preserve"> </w:t>
      </w:r>
      <w:r>
        <w:t>be</w:t>
      </w:r>
      <w:r>
        <w:rPr>
          <w:spacing w:val="16"/>
        </w:rPr>
        <w:t xml:space="preserve"> </w:t>
      </w:r>
      <w:r>
        <w:t>arranged</w:t>
      </w:r>
      <w:r>
        <w:rPr>
          <w:spacing w:val="18"/>
        </w:rPr>
        <w:t xml:space="preserve"> </w:t>
      </w:r>
      <w:r>
        <w:t>through</w:t>
      </w:r>
      <w:r>
        <w:rPr>
          <w:spacing w:val="63"/>
        </w:rPr>
        <w:t xml:space="preserve"> </w:t>
      </w:r>
      <w:r>
        <w:t>the</w:t>
      </w:r>
      <w:r>
        <w:rPr>
          <w:spacing w:val="-7"/>
        </w:rPr>
        <w:t xml:space="preserve"> </w:t>
      </w:r>
      <w:r>
        <w:t>General</w:t>
      </w:r>
      <w:r>
        <w:rPr>
          <w:spacing w:val="-6"/>
        </w:rPr>
        <w:t xml:space="preserve"> </w:t>
      </w:r>
      <w:r>
        <w:t>Contractor.</w:t>
      </w:r>
    </w:p>
    <w:p w14:paraId="24BD9CAA" w14:textId="77777777" w:rsidR="007318C2" w:rsidRDefault="00D36A7D" w:rsidP="00FA05ED">
      <w:pPr>
        <w:pStyle w:val="Heading5"/>
      </w:pPr>
      <w:r>
        <w:t>Access</w:t>
      </w:r>
      <w:r>
        <w:rPr>
          <w:spacing w:val="37"/>
        </w:rPr>
        <w:t xml:space="preserve"> </w:t>
      </w:r>
      <w:r>
        <w:t>to</w:t>
      </w:r>
      <w:r>
        <w:rPr>
          <w:spacing w:val="36"/>
        </w:rPr>
        <w:t xml:space="preserve"> </w:t>
      </w:r>
      <w:r>
        <w:t>water</w:t>
      </w:r>
      <w:r>
        <w:rPr>
          <w:spacing w:val="34"/>
        </w:rPr>
        <w:t xml:space="preserve"> </w:t>
      </w:r>
      <w:r>
        <w:t>and</w:t>
      </w:r>
      <w:r>
        <w:rPr>
          <w:spacing w:val="33"/>
        </w:rPr>
        <w:t xml:space="preserve"> </w:t>
      </w:r>
      <w:r>
        <w:t>toilets</w:t>
      </w:r>
      <w:r>
        <w:rPr>
          <w:spacing w:val="38"/>
        </w:rPr>
        <w:t xml:space="preserve"> </w:t>
      </w:r>
      <w:r>
        <w:rPr>
          <w:spacing w:val="-2"/>
        </w:rPr>
        <w:t>is</w:t>
      </w:r>
      <w:r>
        <w:rPr>
          <w:spacing w:val="38"/>
        </w:rPr>
        <w:t xml:space="preserve"> </w:t>
      </w:r>
      <w:r>
        <w:t>very</w:t>
      </w:r>
      <w:r>
        <w:rPr>
          <w:spacing w:val="33"/>
        </w:rPr>
        <w:t xml:space="preserve"> </w:t>
      </w:r>
      <w:r>
        <w:t>important.</w:t>
      </w:r>
      <w:r>
        <w:rPr>
          <w:spacing w:val="34"/>
        </w:rPr>
        <w:t xml:space="preserve"> </w:t>
      </w:r>
      <w:r>
        <w:t>Location</w:t>
      </w:r>
      <w:r>
        <w:rPr>
          <w:spacing w:val="38"/>
        </w:rPr>
        <w:t xml:space="preserve"> </w:t>
      </w:r>
      <w:r>
        <w:t>of</w:t>
      </w:r>
      <w:r>
        <w:rPr>
          <w:spacing w:val="35"/>
        </w:rPr>
        <w:t xml:space="preserve"> </w:t>
      </w:r>
      <w:r>
        <w:t>a</w:t>
      </w:r>
      <w:r>
        <w:rPr>
          <w:spacing w:val="35"/>
        </w:rPr>
        <w:t xml:space="preserve"> </w:t>
      </w:r>
      <w:r>
        <w:t>potable</w:t>
      </w:r>
      <w:r>
        <w:rPr>
          <w:spacing w:val="35"/>
        </w:rPr>
        <w:t xml:space="preserve"> </w:t>
      </w:r>
      <w:r>
        <w:t>water</w:t>
      </w:r>
      <w:r>
        <w:rPr>
          <w:spacing w:val="43"/>
          <w:w w:val="99"/>
        </w:rPr>
        <w:t xml:space="preserve"> </w:t>
      </w:r>
      <w:r>
        <w:t>source</w:t>
      </w:r>
      <w:r>
        <w:rPr>
          <w:spacing w:val="24"/>
        </w:rPr>
        <w:t xml:space="preserve"> </w:t>
      </w:r>
      <w:r>
        <w:t>is</w:t>
      </w:r>
      <w:r>
        <w:rPr>
          <w:spacing w:val="28"/>
        </w:rPr>
        <w:t xml:space="preserve"> </w:t>
      </w:r>
      <w:r>
        <w:t>necessary</w:t>
      </w:r>
      <w:r>
        <w:rPr>
          <w:spacing w:val="28"/>
        </w:rPr>
        <w:t xml:space="preserve"> </w:t>
      </w:r>
      <w:r>
        <w:t>for</w:t>
      </w:r>
      <w:r>
        <w:rPr>
          <w:spacing w:val="24"/>
        </w:rPr>
        <w:t xml:space="preserve"> </w:t>
      </w:r>
      <w:r>
        <w:t>health</w:t>
      </w:r>
      <w:r>
        <w:rPr>
          <w:spacing w:val="29"/>
        </w:rPr>
        <w:t xml:space="preserve"> </w:t>
      </w:r>
      <w:r>
        <w:t>and</w:t>
      </w:r>
      <w:r>
        <w:rPr>
          <w:spacing w:val="27"/>
        </w:rPr>
        <w:t xml:space="preserve"> </w:t>
      </w:r>
      <w:r>
        <w:t>safety,</w:t>
      </w:r>
      <w:r>
        <w:rPr>
          <w:spacing w:val="29"/>
        </w:rPr>
        <w:t xml:space="preserve"> </w:t>
      </w:r>
      <w:r>
        <w:t>especially</w:t>
      </w:r>
      <w:r>
        <w:rPr>
          <w:spacing w:val="27"/>
        </w:rPr>
        <w:t xml:space="preserve"> </w:t>
      </w:r>
      <w:r>
        <w:t>during</w:t>
      </w:r>
      <w:r>
        <w:rPr>
          <w:spacing w:val="24"/>
        </w:rPr>
        <w:t xml:space="preserve"> </w:t>
      </w:r>
      <w:r>
        <w:t>hot</w:t>
      </w:r>
      <w:r>
        <w:rPr>
          <w:spacing w:val="25"/>
        </w:rPr>
        <w:t xml:space="preserve"> </w:t>
      </w:r>
      <w:r>
        <w:t>weather</w:t>
      </w:r>
      <w:r>
        <w:rPr>
          <w:spacing w:val="24"/>
        </w:rPr>
        <w:t xml:space="preserve"> </w:t>
      </w:r>
      <w:r>
        <w:t>months.</w:t>
      </w:r>
      <w:r>
        <w:rPr>
          <w:spacing w:val="53"/>
          <w:w w:val="99"/>
        </w:rPr>
        <w:t xml:space="preserve"> </w:t>
      </w:r>
      <w:r>
        <w:t>Workers</w:t>
      </w:r>
      <w:r>
        <w:rPr>
          <w:spacing w:val="4"/>
        </w:rPr>
        <w:t xml:space="preserve"> </w:t>
      </w:r>
      <w:r>
        <w:t>should</w:t>
      </w:r>
      <w:r>
        <w:rPr>
          <w:spacing w:val="3"/>
        </w:rPr>
        <w:t xml:space="preserve"> </w:t>
      </w:r>
      <w:r>
        <w:t>also</w:t>
      </w:r>
      <w:r>
        <w:rPr>
          <w:spacing w:val="2"/>
        </w:rPr>
        <w:t xml:space="preserve"> </w:t>
      </w:r>
      <w:r>
        <w:t>have</w:t>
      </w:r>
      <w:r>
        <w:rPr>
          <w:spacing w:val="3"/>
        </w:rPr>
        <w:t xml:space="preserve"> </w:t>
      </w:r>
      <w:r>
        <w:t>access</w:t>
      </w:r>
      <w:r>
        <w:rPr>
          <w:spacing w:val="4"/>
        </w:rPr>
        <w:t xml:space="preserve"> </w:t>
      </w:r>
      <w:r>
        <w:t>to</w:t>
      </w:r>
      <w:r>
        <w:rPr>
          <w:spacing w:val="2"/>
        </w:rPr>
        <w:t xml:space="preserve"> </w:t>
      </w:r>
      <w:r>
        <w:t>clean</w:t>
      </w:r>
      <w:r>
        <w:rPr>
          <w:spacing w:val="4"/>
        </w:rPr>
        <w:t xml:space="preserve"> </w:t>
      </w:r>
      <w:r>
        <w:t>toilets</w:t>
      </w:r>
      <w:r>
        <w:rPr>
          <w:spacing w:val="4"/>
        </w:rPr>
        <w:t xml:space="preserve"> </w:t>
      </w:r>
      <w:r>
        <w:t>within</w:t>
      </w:r>
      <w:r>
        <w:rPr>
          <w:spacing w:val="5"/>
        </w:rPr>
        <w:t xml:space="preserve"> </w:t>
      </w:r>
      <w:r>
        <w:t>200</w:t>
      </w:r>
      <w:r>
        <w:rPr>
          <w:spacing w:val="4"/>
        </w:rPr>
        <w:t xml:space="preserve"> </w:t>
      </w:r>
      <w:r>
        <w:t>feet</w:t>
      </w:r>
      <w:r>
        <w:rPr>
          <w:spacing w:val="1"/>
        </w:rPr>
        <w:t xml:space="preserve"> </w:t>
      </w:r>
      <w:r>
        <w:t>of</w:t>
      </w:r>
      <w:r>
        <w:rPr>
          <w:spacing w:val="1"/>
        </w:rPr>
        <w:t xml:space="preserve"> </w:t>
      </w:r>
      <w:r>
        <w:t>the</w:t>
      </w:r>
      <w:r>
        <w:rPr>
          <w:spacing w:val="3"/>
        </w:rPr>
        <w:t xml:space="preserve"> </w:t>
      </w:r>
      <w:r>
        <w:t>work</w:t>
      </w:r>
      <w:r>
        <w:rPr>
          <w:spacing w:val="3"/>
        </w:rPr>
        <w:t xml:space="preserve"> </w:t>
      </w:r>
      <w:r>
        <w:t>area</w:t>
      </w:r>
      <w:r>
        <w:rPr>
          <w:spacing w:val="1"/>
        </w:rPr>
        <w:t xml:space="preserve"> </w:t>
      </w:r>
      <w:r>
        <w:t>and</w:t>
      </w:r>
      <w:r>
        <w:rPr>
          <w:spacing w:val="4"/>
        </w:rPr>
        <w:t xml:space="preserve"> </w:t>
      </w:r>
      <w:r>
        <w:t>on</w:t>
      </w:r>
      <w:r>
        <w:rPr>
          <w:spacing w:val="45"/>
          <w:w w:val="99"/>
        </w:rPr>
        <w:t xml:space="preserve"> </w:t>
      </w:r>
      <w:r>
        <w:t>every</w:t>
      </w:r>
      <w:r>
        <w:rPr>
          <w:spacing w:val="-2"/>
        </w:rPr>
        <w:t xml:space="preserve"> </w:t>
      </w:r>
      <w:r>
        <w:t>third floor for</w:t>
      </w:r>
      <w:r>
        <w:rPr>
          <w:spacing w:val="-5"/>
        </w:rPr>
        <w:t xml:space="preserve"> </w:t>
      </w:r>
      <w:r w:rsidR="009D230D">
        <w:t xml:space="preserve">multi-story </w:t>
      </w:r>
      <w:r>
        <w:t>construction.</w:t>
      </w:r>
    </w:p>
    <w:p w14:paraId="24BD9CAB" w14:textId="77777777" w:rsidR="007318C2" w:rsidRPr="00FA05ED" w:rsidRDefault="00D36A7D" w:rsidP="00FA05ED">
      <w:pPr>
        <w:pStyle w:val="Heading5"/>
      </w:pPr>
      <w:r>
        <w:t>The</w:t>
      </w:r>
      <w:r>
        <w:rPr>
          <w:spacing w:val="6"/>
        </w:rPr>
        <w:t xml:space="preserve"> </w:t>
      </w:r>
      <w:r>
        <w:t>job</w:t>
      </w:r>
      <w:r>
        <w:rPr>
          <w:spacing w:val="7"/>
        </w:rPr>
        <w:t xml:space="preserve"> </w:t>
      </w:r>
      <w:r>
        <w:t>trailer</w:t>
      </w:r>
      <w:r>
        <w:rPr>
          <w:spacing w:val="5"/>
        </w:rPr>
        <w:t xml:space="preserve"> </w:t>
      </w:r>
      <w:r>
        <w:t>should</w:t>
      </w:r>
      <w:r>
        <w:rPr>
          <w:spacing w:val="8"/>
        </w:rPr>
        <w:t xml:space="preserve"> </w:t>
      </w:r>
      <w:r>
        <w:t>have</w:t>
      </w:r>
      <w:r>
        <w:rPr>
          <w:spacing w:val="6"/>
        </w:rPr>
        <w:t xml:space="preserve"> </w:t>
      </w:r>
      <w:r>
        <w:t>a</w:t>
      </w:r>
      <w:r>
        <w:rPr>
          <w:spacing w:val="6"/>
        </w:rPr>
        <w:t xml:space="preserve"> </w:t>
      </w:r>
      <w:r>
        <w:t>basic</w:t>
      </w:r>
      <w:r>
        <w:rPr>
          <w:spacing w:val="8"/>
        </w:rPr>
        <w:t xml:space="preserve"> </w:t>
      </w:r>
      <w:r>
        <w:t>first</w:t>
      </w:r>
      <w:r>
        <w:rPr>
          <w:spacing w:val="6"/>
        </w:rPr>
        <w:t xml:space="preserve"> </w:t>
      </w:r>
      <w:r>
        <w:rPr>
          <w:spacing w:val="-2"/>
        </w:rPr>
        <w:t>aid</w:t>
      </w:r>
      <w:r>
        <w:rPr>
          <w:spacing w:val="3"/>
        </w:rPr>
        <w:t xml:space="preserve"> </w:t>
      </w:r>
      <w:r>
        <w:t>kit</w:t>
      </w:r>
      <w:r>
        <w:rPr>
          <w:spacing w:val="1"/>
        </w:rPr>
        <w:t xml:space="preserve"> </w:t>
      </w:r>
      <w:r>
        <w:t>to</w:t>
      </w:r>
      <w:r>
        <w:rPr>
          <w:spacing w:val="3"/>
        </w:rPr>
        <w:t xml:space="preserve"> </w:t>
      </w:r>
      <w:r>
        <w:t>handle</w:t>
      </w:r>
      <w:r>
        <w:rPr>
          <w:spacing w:val="6"/>
        </w:rPr>
        <w:t xml:space="preserve"> </w:t>
      </w:r>
      <w:r>
        <w:t>small</w:t>
      </w:r>
      <w:r>
        <w:rPr>
          <w:spacing w:val="6"/>
        </w:rPr>
        <w:t xml:space="preserve"> </w:t>
      </w:r>
      <w:r>
        <w:t>injuries, such</w:t>
      </w:r>
      <w:r>
        <w:rPr>
          <w:spacing w:val="77"/>
        </w:rPr>
        <w:t xml:space="preserve"> </w:t>
      </w:r>
      <w:r>
        <w:t>as</w:t>
      </w:r>
      <w:r>
        <w:rPr>
          <w:spacing w:val="17"/>
        </w:rPr>
        <w:t xml:space="preserve"> </w:t>
      </w:r>
      <w:r>
        <w:t>cuts</w:t>
      </w:r>
      <w:r>
        <w:rPr>
          <w:spacing w:val="18"/>
        </w:rPr>
        <w:t xml:space="preserve"> </w:t>
      </w:r>
      <w:r>
        <w:lastRenderedPageBreak/>
        <w:t>and</w:t>
      </w:r>
      <w:r>
        <w:rPr>
          <w:spacing w:val="18"/>
        </w:rPr>
        <w:t xml:space="preserve"> </w:t>
      </w:r>
      <w:r>
        <w:t>scrapes.</w:t>
      </w:r>
      <w:r>
        <w:rPr>
          <w:spacing w:val="14"/>
        </w:rPr>
        <w:t xml:space="preserve"> </w:t>
      </w:r>
      <w:r>
        <w:t>Splints</w:t>
      </w:r>
      <w:r>
        <w:rPr>
          <w:spacing w:val="18"/>
        </w:rPr>
        <w:t xml:space="preserve"> </w:t>
      </w:r>
      <w:r>
        <w:rPr>
          <w:spacing w:val="-2"/>
        </w:rPr>
        <w:t>and</w:t>
      </w:r>
      <w:r>
        <w:rPr>
          <w:spacing w:val="17"/>
        </w:rPr>
        <w:t xml:space="preserve"> </w:t>
      </w:r>
      <w:r>
        <w:t>temporary</w:t>
      </w:r>
      <w:r>
        <w:rPr>
          <w:spacing w:val="18"/>
        </w:rPr>
        <w:t xml:space="preserve"> </w:t>
      </w:r>
      <w:r>
        <w:t>devices</w:t>
      </w:r>
      <w:r>
        <w:rPr>
          <w:spacing w:val="18"/>
        </w:rPr>
        <w:t xml:space="preserve"> </w:t>
      </w:r>
      <w:r>
        <w:t>necessary</w:t>
      </w:r>
      <w:r>
        <w:rPr>
          <w:spacing w:val="18"/>
        </w:rPr>
        <w:t xml:space="preserve"> </w:t>
      </w:r>
      <w:r>
        <w:t>for</w:t>
      </w:r>
      <w:r>
        <w:rPr>
          <w:spacing w:val="14"/>
        </w:rPr>
        <w:t xml:space="preserve"> </w:t>
      </w:r>
      <w:r>
        <w:t>larger</w:t>
      </w:r>
      <w:r>
        <w:rPr>
          <w:spacing w:val="14"/>
        </w:rPr>
        <w:t xml:space="preserve"> </w:t>
      </w:r>
      <w:r>
        <w:t>injuries</w:t>
      </w:r>
      <w:r>
        <w:rPr>
          <w:spacing w:val="17"/>
        </w:rPr>
        <w:t xml:space="preserve"> </w:t>
      </w:r>
      <w:r>
        <w:t>should</w:t>
      </w:r>
      <w:r>
        <w:rPr>
          <w:spacing w:val="47"/>
        </w:rPr>
        <w:t xml:space="preserve"> </w:t>
      </w:r>
      <w:r>
        <w:t>also</w:t>
      </w:r>
      <w:r>
        <w:rPr>
          <w:spacing w:val="-4"/>
        </w:rPr>
        <w:t xml:space="preserve"> </w:t>
      </w:r>
      <w:r>
        <w:t>be</w:t>
      </w:r>
      <w:r>
        <w:rPr>
          <w:spacing w:val="-5"/>
        </w:rPr>
        <w:t xml:space="preserve"> </w:t>
      </w:r>
      <w:r>
        <w:t>available.</w:t>
      </w:r>
    </w:p>
    <w:p w14:paraId="24BD9CAC" w14:textId="77777777" w:rsidR="00E50AEF" w:rsidRPr="00E50AEF" w:rsidRDefault="00D36A7D" w:rsidP="009D6EA3">
      <w:pPr>
        <w:pStyle w:val="Heading4"/>
        <w:numPr>
          <w:ilvl w:val="3"/>
          <w:numId w:val="19"/>
        </w:numPr>
        <w:rPr>
          <w:rFonts w:eastAsia="Verdana" w:hAnsi="Verdana" w:cs="Verdana"/>
          <w:szCs w:val="21"/>
        </w:rPr>
      </w:pPr>
      <w:r w:rsidRPr="00FA05ED">
        <w:t>Setup</w:t>
      </w:r>
      <w:r w:rsidRPr="00670460">
        <w:rPr>
          <w:spacing w:val="20"/>
        </w:rPr>
        <w:t xml:space="preserve"> </w:t>
      </w:r>
      <w:r w:rsidRPr="00670460">
        <w:t>storage</w:t>
      </w:r>
      <w:r w:rsidRPr="00670460">
        <w:rPr>
          <w:spacing w:val="24"/>
        </w:rPr>
        <w:t xml:space="preserve"> </w:t>
      </w:r>
      <w:r w:rsidRPr="00670460">
        <w:rPr>
          <w:spacing w:val="1"/>
        </w:rPr>
        <w:t>trailer</w:t>
      </w:r>
      <w:r w:rsidRPr="00670460">
        <w:rPr>
          <w:spacing w:val="21"/>
        </w:rPr>
        <w:t xml:space="preserve"> </w:t>
      </w:r>
      <w:r w:rsidRPr="00670460">
        <w:rPr>
          <w:spacing w:val="1"/>
        </w:rPr>
        <w:t>and</w:t>
      </w:r>
      <w:r w:rsidRPr="00670460">
        <w:rPr>
          <w:spacing w:val="22"/>
        </w:rPr>
        <w:t xml:space="preserve"> </w:t>
      </w:r>
      <w:r w:rsidRPr="00670460">
        <w:t>lay</w:t>
      </w:r>
      <w:r w:rsidRPr="00670460">
        <w:rPr>
          <w:spacing w:val="27"/>
        </w:rPr>
        <w:t xml:space="preserve"> </w:t>
      </w:r>
      <w:r w:rsidRPr="00670460">
        <w:t>down</w:t>
      </w:r>
      <w:r w:rsidRPr="00670460">
        <w:rPr>
          <w:spacing w:val="24"/>
        </w:rPr>
        <w:t xml:space="preserve"> </w:t>
      </w:r>
      <w:r w:rsidRPr="00670460">
        <w:t>area</w:t>
      </w:r>
      <w:r w:rsidRPr="00670460">
        <w:rPr>
          <w:spacing w:val="24"/>
        </w:rPr>
        <w:t xml:space="preserve"> </w:t>
      </w:r>
      <w:r w:rsidRPr="00670460">
        <w:t>in</w:t>
      </w:r>
      <w:r w:rsidRPr="00670460">
        <w:rPr>
          <w:spacing w:val="24"/>
        </w:rPr>
        <w:t xml:space="preserve"> </w:t>
      </w:r>
      <w:r w:rsidRPr="00670460">
        <w:t>a</w:t>
      </w:r>
      <w:r w:rsidRPr="00670460">
        <w:rPr>
          <w:spacing w:val="29"/>
        </w:rPr>
        <w:t xml:space="preserve"> </w:t>
      </w:r>
      <w:r w:rsidRPr="00670460">
        <w:t>convenient</w:t>
      </w:r>
      <w:r w:rsidRPr="00670460">
        <w:rPr>
          <w:spacing w:val="32"/>
        </w:rPr>
        <w:t xml:space="preserve"> </w:t>
      </w:r>
      <w:r w:rsidRPr="00670460">
        <w:t>location</w:t>
      </w:r>
    </w:p>
    <w:p w14:paraId="24BD9CAD" w14:textId="77777777" w:rsidR="007318C2" w:rsidRDefault="00D36A7D" w:rsidP="009D6EA3">
      <w:pPr>
        <w:pStyle w:val="Heading5"/>
        <w:numPr>
          <w:ilvl w:val="4"/>
          <w:numId w:val="20"/>
        </w:numPr>
      </w:pPr>
      <w:r w:rsidRPr="00787F82">
        <w:t>Meet</w:t>
      </w:r>
      <w:r w:rsidRPr="00E50AEF">
        <w:rPr>
          <w:spacing w:val="19"/>
        </w:rPr>
        <w:t xml:space="preserve"> </w:t>
      </w:r>
      <w:r>
        <w:t>with</w:t>
      </w:r>
      <w:r w:rsidRPr="00E50AEF">
        <w:rPr>
          <w:spacing w:val="21"/>
        </w:rPr>
        <w:t xml:space="preserve"> </w:t>
      </w:r>
      <w:r w:rsidRPr="00E50AEF">
        <w:rPr>
          <w:spacing w:val="1"/>
        </w:rPr>
        <w:t>the</w:t>
      </w:r>
      <w:r w:rsidRPr="00E50AEF">
        <w:rPr>
          <w:spacing w:val="21"/>
        </w:rPr>
        <w:t xml:space="preserve"> </w:t>
      </w:r>
      <w:r>
        <w:t>General</w:t>
      </w:r>
      <w:r w:rsidRPr="00E50AEF">
        <w:rPr>
          <w:spacing w:val="20"/>
        </w:rPr>
        <w:t xml:space="preserve"> </w:t>
      </w:r>
      <w:r>
        <w:t>Contractor’s</w:t>
      </w:r>
      <w:r w:rsidRPr="00E50AEF">
        <w:rPr>
          <w:spacing w:val="22"/>
        </w:rPr>
        <w:t xml:space="preserve"> </w:t>
      </w:r>
      <w:r>
        <w:t>representative</w:t>
      </w:r>
      <w:r w:rsidRPr="00E50AEF">
        <w:rPr>
          <w:spacing w:val="21"/>
        </w:rPr>
        <w:t xml:space="preserve"> </w:t>
      </w:r>
      <w:r>
        <w:t>to</w:t>
      </w:r>
      <w:r w:rsidRPr="00E50AEF">
        <w:rPr>
          <w:spacing w:val="22"/>
        </w:rPr>
        <w:t xml:space="preserve"> </w:t>
      </w:r>
      <w:r>
        <w:t>identify</w:t>
      </w:r>
      <w:r w:rsidRPr="00E50AEF">
        <w:rPr>
          <w:spacing w:val="23"/>
        </w:rPr>
        <w:t xml:space="preserve"> </w:t>
      </w:r>
      <w:r>
        <w:t>a</w:t>
      </w:r>
      <w:r w:rsidRPr="00E50AEF">
        <w:rPr>
          <w:spacing w:val="20"/>
        </w:rPr>
        <w:t xml:space="preserve"> </w:t>
      </w:r>
      <w:r>
        <w:t>location</w:t>
      </w:r>
      <w:r w:rsidRPr="00E50AEF">
        <w:rPr>
          <w:spacing w:val="23"/>
        </w:rPr>
        <w:t xml:space="preserve"> </w:t>
      </w:r>
      <w:r>
        <w:t>on</w:t>
      </w:r>
      <w:r w:rsidRPr="00E50AEF">
        <w:rPr>
          <w:spacing w:val="61"/>
          <w:w w:val="99"/>
        </w:rPr>
        <w:t xml:space="preserve"> </w:t>
      </w:r>
      <w:r>
        <w:t>the</w:t>
      </w:r>
      <w:r w:rsidRPr="00E50AEF">
        <w:rPr>
          <w:spacing w:val="-3"/>
        </w:rPr>
        <w:t xml:space="preserve"> </w:t>
      </w:r>
      <w:r>
        <w:t>site</w:t>
      </w:r>
      <w:r w:rsidRPr="00E50AEF">
        <w:rPr>
          <w:spacing w:val="-4"/>
        </w:rPr>
        <w:t xml:space="preserve"> </w:t>
      </w:r>
      <w:r>
        <w:t>for</w:t>
      </w:r>
      <w:r w:rsidRPr="00E50AEF">
        <w:rPr>
          <w:spacing w:val="-4"/>
        </w:rPr>
        <w:t xml:space="preserve"> </w:t>
      </w:r>
      <w:r>
        <w:t>placing</w:t>
      </w:r>
      <w:r w:rsidRPr="00E50AEF">
        <w:rPr>
          <w:spacing w:val="-4"/>
        </w:rPr>
        <w:t xml:space="preserve"> </w:t>
      </w:r>
      <w:r>
        <w:t>the</w:t>
      </w:r>
      <w:r w:rsidRPr="00E50AEF">
        <w:rPr>
          <w:spacing w:val="-3"/>
        </w:rPr>
        <w:t xml:space="preserve"> </w:t>
      </w:r>
      <w:r>
        <w:t>storage</w:t>
      </w:r>
      <w:r w:rsidRPr="00E50AEF">
        <w:rPr>
          <w:spacing w:val="1"/>
        </w:rPr>
        <w:t xml:space="preserve"> </w:t>
      </w:r>
      <w:r>
        <w:t>trailer</w:t>
      </w:r>
      <w:r w:rsidRPr="00E50AEF">
        <w:rPr>
          <w:spacing w:val="-5"/>
        </w:rPr>
        <w:t xml:space="preserve"> </w:t>
      </w:r>
      <w:r>
        <w:t xml:space="preserve">and lay down </w:t>
      </w:r>
      <w:r w:rsidRPr="00E50AEF">
        <w:rPr>
          <w:spacing w:val="-3"/>
        </w:rPr>
        <w:t>area.</w:t>
      </w:r>
    </w:p>
    <w:p w14:paraId="24BD9CAE" w14:textId="77777777" w:rsidR="007318C2" w:rsidRDefault="00D36A7D" w:rsidP="007914B8">
      <w:pPr>
        <w:pStyle w:val="Heading7"/>
      </w:pPr>
      <w:r>
        <w:t>The</w:t>
      </w:r>
      <w:r>
        <w:rPr>
          <w:spacing w:val="6"/>
        </w:rPr>
        <w:t xml:space="preserve"> </w:t>
      </w:r>
      <w:r>
        <w:t>location</w:t>
      </w:r>
      <w:r>
        <w:rPr>
          <w:spacing w:val="10"/>
        </w:rPr>
        <w:t xml:space="preserve"> </w:t>
      </w:r>
      <w:r>
        <w:t>of</w:t>
      </w:r>
      <w:r>
        <w:rPr>
          <w:spacing w:val="6"/>
        </w:rPr>
        <w:t xml:space="preserve"> </w:t>
      </w:r>
      <w:r>
        <w:t>these</w:t>
      </w:r>
      <w:r>
        <w:rPr>
          <w:spacing w:val="7"/>
        </w:rPr>
        <w:t xml:space="preserve"> </w:t>
      </w:r>
      <w:r>
        <w:t>facilities</w:t>
      </w:r>
      <w:r>
        <w:rPr>
          <w:spacing w:val="9"/>
        </w:rPr>
        <w:t xml:space="preserve"> </w:t>
      </w:r>
      <w:r>
        <w:t>will</w:t>
      </w:r>
      <w:r>
        <w:rPr>
          <w:spacing w:val="6"/>
        </w:rPr>
        <w:t xml:space="preserve"> </w:t>
      </w:r>
      <w:r>
        <w:t>largely</w:t>
      </w:r>
      <w:r>
        <w:rPr>
          <w:spacing w:val="14"/>
        </w:rPr>
        <w:t xml:space="preserve"> </w:t>
      </w:r>
      <w:r>
        <w:t>be</w:t>
      </w:r>
      <w:r>
        <w:rPr>
          <w:spacing w:val="6"/>
        </w:rPr>
        <w:t xml:space="preserve"> </w:t>
      </w:r>
      <w:r>
        <w:t>dictated</w:t>
      </w:r>
      <w:r>
        <w:rPr>
          <w:spacing w:val="9"/>
        </w:rPr>
        <w:t xml:space="preserve"> </w:t>
      </w:r>
      <w:r>
        <w:t>by</w:t>
      </w:r>
      <w:r>
        <w:rPr>
          <w:spacing w:val="9"/>
        </w:rPr>
        <w:t xml:space="preserve"> </w:t>
      </w:r>
      <w:r>
        <w:t>the</w:t>
      </w:r>
      <w:r>
        <w:rPr>
          <w:spacing w:val="7"/>
        </w:rPr>
        <w:t xml:space="preserve"> </w:t>
      </w:r>
      <w:r>
        <w:t>General</w:t>
      </w:r>
      <w:r>
        <w:rPr>
          <w:spacing w:val="65"/>
        </w:rPr>
        <w:t xml:space="preserve"> </w:t>
      </w:r>
      <w:r>
        <w:t>Contractor.</w:t>
      </w:r>
    </w:p>
    <w:p w14:paraId="24BD9CAF" w14:textId="77777777" w:rsidR="007318C2" w:rsidRDefault="00D36A7D" w:rsidP="00FA05ED">
      <w:pPr>
        <w:pStyle w:val="Heading5"/>
      </w:pPr>
      <w:r>
        <w:t>Locate</w:t>
      </w:r>
      <w:r>
        <w:rPr>
          <w:spacing w:val="53"/>
        </w:rPr>
        <w:t xml:space="preserve"> </w:t>
      </w:r>
      <w:r>
        <w:t>the</w:t>
      </w:r>
      <w:r>
        <w:rPr>
          <w:spacing w:val="53"/>
        </w:rPr>
        <w:t xml:space="preserve"> </w:t>
      </w:r>
      <w:r>
        <w:t>storage</w:t>
      </w:r>
      <w:r>
        <w:rPr>
          <w:spacing w:val="53"/>
        </w:rPr>
        <w:t xml:space="preserve"> </w:t>
      </w:r>
      <w:r>
        <w:t>trailer</w:t>
      </w:r>
      <w:r>
        <w:rPr>
          <w:spacing w:val="52"/>
        </w:rPr>
        <w:t xml:space="preserve"> </w:t>
      </w:r>
      <w:r>
        <w:t>to</w:t>
      </w:r>
      <w:r>
        <w:rPr>
          <w:spacing w:val="54"/>
        </w:rPr>
        <w:t xml:space="preserve"> </w:t>
      </w:r>
      <w:r>
        <w:t>minimize</w:t>
      </w:r>
      <w:r>
        <w:rPr>
          <w:spacing w:val="53"/>
        </w:rPr>
        <w:t xml:space="preserve"> </w:t>
      </w:r>
      <w:r>
        <w:t>walking</w:t>
      </w:r>
      <w:r>
        <w:rPr>
          <w:spacing w:val="53"/>
        </w:rPr>
        <w:t xml:space="preserve"> </w:t>
      </w:r>
      <w:r>
        <w:t>between</w:t>
      </w:r>
      <w:r>
        <w:rPr>
          <w:spacing w:val="56"/>
        </w:rPr>
        <w:t xml:space="preserve"> </w:t>
      </w:r>
      <w:r>
        <w:t>the</w:t>
      </w:r>
      <w:r>
        <w:rPr>
          <w:spacing w:val="53"/>
        </w:rPr>
        <w:t xml:space="preserve"> </w:t>
      </w:r>
      <w:r>
        <w:t>trailer,</w:t>
      </w:r>
      <w:r>
        <w:rPr>
          <w:spacing w:val="52"/>
        </w:rPr>
        <w:t xml:space="preserve"> </w:t>
      </w:r>
      <w:r>
        <w:t>crew</w:t>
      </w:r>
      <w:r>
        <w:rPr>
          <w:spacing w:val="59"/>
        </w:rPr>
        <w:t xml:space="preserve"> </w:t>
      </w:r>
      <w:r>
        <w:t>locations,</w:t>
      </w:r>
      <w:r>
        <w:rPr>
          <w:spacing w:val="-6"/>
        </w:rPr>
        <w:t xml:space="preserve"> </w:t>
      </w:r>
      <w:r>
        <w:t>and</w:t>
      </w:r>
      <w:r>
        <w:rPr>
          <w:spacing w:val="-2"/>
        </w:rPr>
        <w:t xml:space="preserve"> </w:t>
      </w:r>
      <w:r>
        <w:t>toilets,</w:t>
      </w:r>
      <w:r>
        <w:rPr>
          <w:spacing w:val="-5"/>
        </w:rPr>
        <w:t xml:space="preserve"> </w:t>
      </w:r>
      <w:r>
        <w:t>when possible.</w:t>
      </w:r>
    </w:p>
    <w:p w14:paraId="24BD9CB0" w14:textId="77777777" w:rsidR="009D230D" w:rsidRPr="009D230D" w:rsidRDefault="00D36A7D" w:rsidP="00787F82">
      <w:pPr>
        <w:pStyle w:val="Heading5"/>
      </w:pPr>
      <w:r>
        <w:t>Ensure</w:t>
      </w:r>
      <w:r>
        <w:rPr>
          <w:spacing w:val="-3"/>
        </w:rPr>
        <w:t xml:space="preserve"> </w:t>
      </w:r>
      <w:r>
        <w:t>the</w:t>
      </w:r>
      <w:r>
        <w:rPr>
          <w:spacing w:val="-3"/>
        </w:rPr>
        <w:t xml:space="preserve"> </w:t>
      </w:r>
      <w:r>
        <w:t>storage</w:t>
      </w:r>
      <w:r>
        <w:rPr>
          <w:spacing w:val="2"/>
        </w:rPr>
        <w:t xml:space="preserve"> </w:t>
      </w:r>
      <w:r>
        <w:t>trailer</w:t>
      </w:r>
      <w:r>
        <w:rPr>
          <w:spacing w:val="-4"/>
        </w:rPr>
        <w:t xml:space="preserve"> </w:t>
      </w:r>
      <w:r>
        <w:t>and lay down</w:t>
      </w:r>
      <w:r>
        <w:rPr>
          <w:spacing w:val="1"/>
        </w:rPr>
        <w:t xml:space="preserve"> </w:t>
      </w:r>
      <w:r>
        <w:rPr>
          <w:spacing w:val="-2"/>
        </w:rPr>
        <w:t>areas</w:t>
      </w:r>
      <w:r>
        <w:rPr>
          <w:spacing w:val="4"/>
        </w:rPr>
        <w:t xml:space="preserve"> </w:t>
      </w:r>
      <w:r>
        <w:t>can be</w:t>
      </w:r>
      <w:r>
        <w:rPr>
          <w:spacing w:val="-2"/>
        </w:rPr>
        <w:t xml:space="preserve"> </w:t>
      </w:r>
      <w:r>
        <w:t>secured to</w:t>
      </w:r>
      <w:r>
        <w:rPr>
          <w:spacing w:val="-2"/>
        </w:rPr>
        <w:t xml:space="preserve"> </w:t>
      </w:r>
      <w:r>
        <w:t>prevent</w:t>
      </w:r>
      <w:r>
        <w:rPr>
          <w:spacing w:val="-2"/>
        </w:rPr>
        <w:t xml:space="preserve"> </w:t>
      </w:r>
      <w:r>
        <w:t>theft</w:t>
      </w:r>
      <w:r>
        <w:rPr>
          <w:spacing w:val="57"/>
        </w:rPr>
        <w:t xml:space="preserve"> </w:t>
      </w:r>
      <w:r>
        <w:t>of</w:t>
      </w:r>
      <w:r>
        <w:rPr>
          <w:spacing w:val="-5"/>
        </w:rPr>
        <w:t xml:space="preserve"> </w:t>
      </w:r>
      <w:r>
        <w:t>materials</w:t>
      </w:r>
      <w:r>
        <w:rPr>
          <w:spacing w:val="-2"/>
        </w:rPr>
        <w:t xml:space="preserve"> </w:t>
      </w:r>
      <w:r>
        <w:t>and</w:t>
      </w:r>
      <w:r>
        <w:rPr>
          <w:spacing w:val="-2"/>
        </w:rPr>
        <w:t xml:space="preserve"> </w:t>
      </w:r>
      <w:r>
        <w:t>tools.</w:t>
      </w:r>
    </w:p>
    <w:p w14:paraId="24BD9CB1" w14:textId="77777777" w:rsidR="007318C2" w:rsidRDefault="00D36A7D" w:rsidP="009D6EA3">
      <w:pPr>
        <w:pStyle w:val="Heading6"/>
        <w:numPr>
          <w:ilvl w:val="5"/>
          <w:numId w:val="34"/>
        </w:numPr>
      </w:pPr>
      <w:r w:rsidRPr="007914B8">
        <w:rPr>
          <w:b/>
        </w:rPr>
        <w:t>Example:</w:t>
      </w:r>
      <w:r w:rsidRPr="007914B8">
        <w:rPr>
          <w:b/>
          <w:spacing w:val="39"/>
        </w:rPr>
        <w:t xml:space="preserve"> </w:t>
      </w:r>
      <w:r w:rsidRPr="009D230D">
        <w:t>Security</w:t>
      </w:r>
      <w:r w:rsidRPr="007914B8">
        <w:rPr>
          <w:spacing w:val="47"/>
        </w:rPr>
        <w:t xml:space="preserve"> </w:t>
      </w:r>
      <w:r w:rsidRPr="009D230D">
        <w:t>will</w:t>
      </w:r>
      <w:r w:rsidRPr="007914B8">
        <w:rPr>
          <w:spacing w:val="44"/>
        </w:rPr>
        <w:t xml:space="preserve"> </w:t>
      </w:r>
      <w:r w:rsidRPr="009D230D">
        <w:t>likely</w:t>
      </w:r>
      <w:r w:rsidRPr="007914B8">
        <w:rPr>
          <w:spacing w:val="47"/>
        </w:rPr>
        <w:t xml:space="preserve"> </w:t>
      </w:r>
      <w:r w:rsidRPr="009D230D">
        <w:t>be</w:t>
      </w:r>
      <w:r w:rsidRPr="007914B8">
        <w:rPr>
          <w:spacing w:val="48"/>
        </w:rPr>
        <w:t xml:space="preserve"> </w:t>
      </w:r>
      <w:r w:rsidRPr="009D230D">
        <w:t>site-specific.</w:t>
      </w:r>
      <w:r w:rsidRPr="007914B8">
        <w:rPr>
          <w:spacing w:val="43"/>
        </w:rPr>
        <w:t xml:space="preserve"> </w:t>
      </w:r>
      <w:r w:rsidRPr="009D230D">
        <w:t>High-crime</w:t>
      </w:r>
      <w:r w:rsidRPr="007914B8">
        <w:rPr>
          <w:spacing w:val="45"/>
        </w:rPr>
        <w:t xml:space="preserve"> </w:t>
      </w:r>
      <w:r w:rsidRPr="007914B8">
        <w:rPr>
          <w:spacing w:val="-2"/>
        </w:rPr>
        <w:t>areas</w:t>
      </w:r>
      <w:r w:rsidRPr="007914B8">
        <w:rPr>
          <w:spacing w:val="46"/>
        </w:rPr>
        <w:t xml:space="preserve"> </w:t>
      </w:r>
      <w:r w:rsidRPr="009D230D">
        <w:t>may</w:t>
      </w:r>
      <w:r w:rsidRPr="007914B8">
        <w:rPr>
          <w:spacing w:val="47"/>
        </w:rPr>
        <w:t xml:space="preserve"> </w:t>
      </w:r>
      <w:r w:rsidRPr="009D230D">
        <w:t>need</w:t>
      </w:r>
      <w:r w:rsidRPr="007914B8">
        <w:rPr>
          <w:spacing w:val="83"/>
        </w:rPr>
        <w:t xml:space="preserve"> </w:t>
      </w:r>
      <w:r w:rsidRPr="009D230D">
        <w:t>more extensive</w:t>
      </w:r>
      <w:r w:rsidRPr="007914B8">
        <w:rPr>
          <w:spacing w:val="1"/>
        </w:rPr>
        <w:t xml:space="preserve"> </w:t>
      </w:r>
      <w:r w:rsidRPr="009D230D">
        <w:t>security</w:t>
      </w:r>
      <w:r w:rsidRPr="007914B8">
        <w:rPr>
          <w:spacing w:val="3"/>
        </w:rPr>
        <w:t xml:space="preserve"> </w:t>
      </w:r>
      <w:r w:rsidRPr="009D230D">
        <w:t>features</w:t>
      </w:r>
      <w:r w:rsidRPr="007914B8">
        <w:rPr>
          <w:spacing w:val="4"/>
        </w:rPr>
        <w:t xml:space="preserve"> </w:t>
      </w:r>
      <w:r w:rsidRPr="009D230D">
        <w:t>whereas</w:t>
      </w:r>
      <w:r w:rsidRPr="007914B8">
        <w:rPr>
          <w:spacing w:val="8"/>
        </w:rPr>
        <w:t xml:space="preserve"> </w:t>
      </w:r>
      <w:r w:rsidRPr="007914B8">
        <w:rPr>
          <w:spacing w:val="-2"/>
        </w:rPr>
        <w:t>lower</w:t>
      </w:r>
      <w:r w:rsidR="009D230D" w:rsidRPr="009D230D">
        <w:t xml:space="preserve"> </w:t>
      </w:r>
      <w:r w:rsidRPr="009D230D">
        <w:t>crime</w:t>
      </w:r>
      <w:r w:rsidRPr="007914B8">
        <w:rPr>
          <w:spacing w:val="5"/>
        </w:rPr>
        <w:t xml:space="preserve"> </w:t>
      </w:r>
      <w:r w:rsidRPr="007914B8">
        <w:rPr>
          <w:spacing w:val="-2"/>
        </w:rPr>
        <w:t>areas</w:t>
      </w:r>
      <w:r w:rsidRPr="007914B8">
        <w:rPr>
          <w:spacing w:val="9"/>
        </w:rPr>
        <w:t xml:space="preserve"> </w:t>
      </w:r>
      <w:r w:rsidRPr="009D230D">
        <w:t>(such</w:t>
      </w:r>
      <w:r w:rsidRPr="007914B8">
        <w:rPr>
          <w:spacing w:val="1"/>
        </w:rPr>
        <w:t xml:space="preserve"> </w:t>
      </w:r>
      <w:r w:rsidRPr="009D230D">
        <w:t>as</w:t>
      </w:r>
      <w:r w:rsidRPr="007914B8">
        <w:rPr>
          <w:spacing w:val="4"/>
        </w:rPr>
        <w:t xml:space="preserve"> </w:t>
      </w:r>
      <w:r w:rsidRPr="009D230D">
        <w:t>remote</w:t>
      </w:r>
      <w:r w:rsidRPr="007914B8">
        <w:rPr>
          <w:spacing w:val="79"/>
        </w:rPr>
        <w:t xml:space="preserve"> </w:t>
      </w:r>
      <w:r w:rsidRPr="009D230D">
        <w:t>locations)</w:t>
      </w:r>
      <w:r w:rsidRPr="007914B8">
        <w:rPr>
          <w:spacing w:val="16"/>
        </w:rPr>
        <w:t xml:space="preserve"> </w:t>
      </w:r>
      <w:r w:rsidRPr="009D230D">
        <w:t>may</w:t>
      </w:r>
      <w:r w:rsidRPr="007914B8">
        <w:rPr>
          <w:spacing w:val="17"/>
        </w:rPr>
        <w:t xml:space="preserve"> </w:t>
      </w:r>
      <w:r w:rsidRPr="009D230D">
        <w:t>require</w:t>
      </w:r>
      <w:r w:rsidRPr="007914B8">
        <w:rPr>
          <w:spacing w:val="14"/>
        </w:rPr>
        <w:t xml:space="preserve"> </w:t>
      </w:r>
      <w:r w:rsidRPr="009D230D">
        <w:t>very</w:t>
      </w:r>
      <w:r w:rsidRPr="007914B8">
        <w:rPr>
          <w:spacing w:val="17"/>
        </w:rPr>
        <w:t xml:space="preserve"> </w:t>
      </w:r>
      <w:r w:rsidRPr="009D230D">
        <w:t>minor</w:t>
      </w:r>
      <w:r w:rsidRPr="007914B8">
        <w:rPr>
          <w:spacing w:val="18"/>
        </w:rPr>
        <w:t xml:space="preserve"> </w:t>
      </w:r>
      <w:r w:rsidRPr="009D230D">
        <w:t>security</w:t>
      </w:r>
      <w:r w:rsidRPr="007914B8">
        <w:rPr>
          <w:spacing w:val="16"/>
        </w:rPr>
        <w:t xml:space="preserve"> </w:t>
      </w:r>
      <w:r w:rsidRPr="009D230D">
        <w:t>measures.</w:t>
      </w:r>
      <w:r w:rsidRPr="007914B8">
        <w:rPr>
          <w:spacing w:val="13"/>
        </w:rPr>
        <w:t xml:space="preserve"> </w:t>
      </w:r>
      <w:r w:rsidRPr="009D230D">
        <w:t>Very</w:t>
      </w:r>
      <w:r w:rsidRPr="007914B8">
        <w:rPr>
          <w:spacing w:val="17"/>
        </w:rPr>
        <w:t xml:space="preserve"> </w:t>
      </w:r>
      <w:r w:rsidRPr="009D230D">
        <w:t>expensive</w:t>
      </w:r>
      <w:r w:rsidRPr="007914B8">
        <w:rPr>
          <w:spacing w:val="14"/>
        </w:rPr>
        <w:t xml:space="preserve"> </w:t>
      </w:r>
      <w:r w:rsidRPr="009D230D">
        <w:t>items</w:t>
      </w:r>
      <w:r w:rsidRPr="007914B8">
        <w:rPr>
          <w:spacing w:val="17"/>
        </w:rPr>
        <w:t xml:space="preserve"> </w:t>
      </w:r>
      <w:r w:rsidRPr="009D230D">
        <w:t>may</w:t>
      </w:r>
      <w:r w:rsidRPr="007914B8">
        <w:rPr>
          <w:spacing w:val="67"/>
        </w:rPr>
        <w:t xml:space="preserve"> </w:t>
      </w:r>
      <w:r w:rsidRPr="009D230D">
        <w:t>need to be</w:t>
      </w:r>
      <w:r w:rsidRPr="007914B8">
        <w:rPr>
          <w:spacing w:val="-2"/>
        </w:rPr>
        <w:t xml:space="preserve"> </w:t>
      </w:r>
      <w:r w:rsidRPr="009D230D">
        <w:t>stored off-site</w:t>
      </w:r>
      <w:r w:rsidRPr="007914B8">
        <w:rPr>
          <w:spacing w:val="-2"/>
        </w:rPr>
        <w:t xml:space="preserve"> </w:t>
      </w:r>
      <w:r w:rsidRPr="009D230D">
        <w:t>at</w:t>
      </w:r>
      <w:r w:rsidRPr="007914B8">
        <w:rPr>
          <w:spacing w:val="-2"/>
        </w:rPr>
        <w:t xml:space="preserve"> </w:t>
      </w:r>
      <w:r w:rsidRPr="009D230D">
        <w:t>a</w:t>
      </w:r>
      <w:r w:rsidRPr="007914B8">
        <w:rPr>
          <w:spacing w:val="-2"/>
        </w:rPr>
        <w:t xml:space="preserve"> </w:t>
      </w:r>
      <w:r w:rsidRPr="009D230D">
        <w:t>secure</w:t>
      </w:r>
      <w:r w:rsidRPr="007914B8">
        <w:rPr>
          <w:spacing w:val="-3"/>
        </w:rPr>
        <w:t xml:space="preserve"> </w:t>
      </w:r>
      <w:r w:rsidRPr="009D230D">
        <w:t>locations to prevent</w:t>
      </w:r>
      <w:r w:rsidRPr="007914B8">
        <w:rPr>
          <w:spacing w:val="-3"/>
        </w:rPr>
        <w:t xml:space="preserve"> </w:t>
      </w:r>
      <w:r w:rsidRPr="009D230D">
        <w:t>theft.</w:t>
      </w:r>
    </w:p>
    <w:p w14:paraId="24BD9CB2" w14:textId="77777777" w:rsidR="007318C2" w:rsidRPr="00670460" w:rsidRDefault="00D36A7D" w:rsidP="00787F82">
      <w:pPr>
        <w:pStyle w:val="Heading5"/>
      </w:pPr>
      <w:r>
        <w:rPr>
          <w:spacing w:val="-2"/>
        </w:rPr>
        <w:t>If</w:t>
      </w:r>
      <w:r>
        <w:rPr>
          <w:spacing w:val="5"/>
        </w:rPr>
        <w:t xml:space="preserve"> </w:t>
      </w:r>
      <w:r>
        <w:t>the</w:t>
      </w:r>
      <w:r>
        <w:rPr>
          <w:spacing w:val="11"/>
        </w:rPr>
        <w:t xml:space="preserve"> </w:t>
      </w:r>
      <w:r>
        <w:t>electrical</w:t>
      </w:r>
      <w:r>
        <w:rPr>
          <w:spacing w:val="5"/>
        </w:rPr>
        <w:t xml:space="preserve"> </w:t>
      </w:r>
      <w:r>
        <w:t>contractor</w:t>
      </w:r>
      <w:r>
        <w:rPr>
          <w:spacing w:val="5"/>
        </w:rPr>
        <w:t xml:space="preserve"> </w:t>
      </w:r>
      <w:r>
        <w:t>plans</w:t>
      </w:r>
      <w:r>
        <w:rPr>
          <w:spacing w:val="9"/>
        </w:rPr>
        <w:t xml:space="preserve"> </w:t>
      </w:r>
      <w:r>
        <w:t>to</w:t>
      </w:r>
      <w:r>
        <w:rPr>
          <w:spacing w:val="6"/>
        </w:rPr>
        <w:t xml:space="preserve"> </w:t>
      </w:r>
      <w:r>
        <w:t>pre-fabricate</w:t>
      </w:r>
      <w:r>
        <w:rPr>
          <w:spacing w:val="6"/>
        </w:rPr>
        <w:t xml:space="preserve"> </w:t>
      </w:r>
      <w:r>
        <w:t>items</w:t>
      </w:r>
      <w:r>
        <w:rPr>
          <w:spacing w:val="9"/>
        </w:rPr>
        <w:t xml:space="preserve"> </w:t>
      </w:r>
      <w:r>
        <w:t>on</w:t>
      </w:r>
      <w:r>
        <w:rPr>
          <w:spacing w:val="8"/>
        </w:rPr>
        <w:t xml:space="preserve"> </w:t>
      </w:r>
      <w:r>
        <w:t>site</w:t>
      </w:r>
      <w:r>
        <w:rPr>
          <w:spacing w:val="6"/>
        </w:rPr>
        <w:t xml:space="preserve"> </w:t>
      </w:r>
      <w:r>
        <w:t>and</w:t>
      </w:r>
      <w:r>
        <w:rPr>
          <w:spacing w:val="8"/>
        </w:rPr>
        <w:t xml:space="preserve"> </w:t>
      </w:r>
      <w:r>
        <w:t>transport</w:t>
      </w:r>
      <w:r>
        <w:rPr>
          <w:spacing w:val="77"/>
        </w:rPr>
        <w:t xml:space="preserve"> </w:t>
      </w:r>
      <w:r>
        <w:t>them</w:t>
      </w:r>
      <w:r>
        <w:rPr>
          <w:spacing w:val="20"/>
        </w:rPr>
        <w:t xml:space="preserve"> </w:t>
      </w:r>
      <w:r>
        <w:t>to</w:t>
      </w:r>
      <w:r>
        <w:rPr>
          <w:spacing w:val="22"/>
        </w:rPr>
        <w:t xml:space="preserve"> </w:t>
      </w:r>
      <w:r>
        <w:t>the</w:t>
      </w:r>
      <w:r>
        <w:rPr>
          <w:spacing w:val="25"/>
        </w:rPr>
        <w:t xml:space="preserve"> </w:t>
      </w:r>
      <w:r>
        <w:t>installation</w:t>
      </w:r>
      <w:r>
        <w:rPr>
          <w:spacing w:val="23"/>
        </w:rPr>
        <w:t xml:space="preserve"> </w:t>
      </w:r>
      <w:r>
        <w:t>location,</w:t>
      </w:r>
      <w:r>
        <w:rPr>
          <w:spacing w:val="19"/>
        </w:rPr>
        <w:t xml:space="preserve"> </w:t>
      </w:r>
      <w:r>
        <w:t>a</w:t>
      </w:r>
      <w:r>
        <w:rPr>
          <w:spacing w:val="21"/>
        </w:rPr>
        <w:t xml:space="preserve"> </w:t>
      </w:r>
      <w:r>
        <w:t>covered</w:t>
      </w:r>
      <w:r>
        <w:rPr>
          <w:spacing w:val="23"/>
        </w:rPr>
        <w:t xml:space="preserve"> </w:t>
      </w:r>
      <w:r>
        <w:t>area</w:t>
      </w:r>
      <w:r>
        <w:rPr>
          <w:spacing w:val="21"/>
        </w:rPr>
        <w:t xml:space="preserve"> </w:t>
      </w:r>
      <w:r>
        <w:t>may</w:t>
      </w:r>
      <w:r>
        <w:rPr>
          <w:spacing w:val="23"/>
        </w:rPr>
        <w:t xml:space="preserve"> </w:t>
      </w:r>
      <w:r>
        <w:t>be</w:t>
      </w:r>
      <w:r>
        <w:rPr>
          <w:spacing w:val="21"/>
        </w:rPr>
        <w:t xml:space="preserve"> </w:t>
      </w:r>
      <w:r>
        <w:t>necessary</w:t>
      </w:r>
      <w:r>
        <w:rPr>
          <w:spacing w:val="23"/>
        </w:rPr>
        <w:t xml:space="preserve"> </w:t>
      </w:r>
      <w:r>
        <w:t>to</w:t>
      </w:r>
      <w:r>
        <w:rPr>
          <w:spacing w:val="22"/>
        </w:rPr>
        <w:t xml:space="preserve"> </w:t>
      </w:r>
      <w:r>
        <w:t>perform</w:t>
      </w:r>
      <w:r>
        <w:rPr>
          <w:spacing w:val="26"/>
        </w:rPr>
        <w:t xml:space="preserve"> </w:t>
      </w:r>
      <w:r>
        <w:t>the</w:t>
      </w:r>
      <w:r>
        <w:rPr>
          <w:spacing w:val="21"/>
        </w:rPr>
        <w:t xml:space="preserve"> </w:t>
      </w:r>
      <w:r>
        <w:rPr>
          <w:spacing w:val="-3"/>
        </w:rPr>
        <w:t>pre-</w:t>
      </w:r>
      <w:r>
        <w:rPr>
          <w:spacing w:val="63"/>
        </w:rPr>
        <w:t xml:space="preserve"> </w:t>
      </w:r>
      <w:r>
        <w:t>fabrication</w:t>
      </w:r>
      <w:r>
        <w:rPr>
          <w:spacing w:val="19"/>
        </w:rPr>
        <w:t xml:space="preserve"> </w:t>
      </w:r>
      <w:r>
        <w:t>operations.</w:t>
      </w:r>
      <w:r>
        <w:rPr>
          <w:spacing w:val="14"/>
        </w:rPr>
        <w:t xml:space="preserve"> </w:t>
      </w:r>
      <w:r>
        <w:t>This</w:t>
      </w:r>
      <w:r>
        <w:rPr>
          <w:spacing w:val="18"/>
        </w:rPr>
        <w:t xml:space="preserve"> </w:t>
      </w:r>
      <w:r>
        <w:t>site</w:t>
      </w:r>
      <w:r>
        <w:rPr>
          <w:spacing w:val="16"/>
        </w:rPr>
        <w:t xml:space="preserve"> </w:t>
      </w:r>
      <w:r>
        <w:t>may</w:t>
      </w:r>
      <w:r>
        <w:rPr>
          <w:spacing w:val="19"/>
        </w:rPr>
        <w:t xml:space="preserve"> </w:t>
      </w:r>
      <w:r>
        <w:t>also</w:t>
      </w:r>
      <w:r>
        <w:rPr>
          <w:spacing w:val="17"/>
        </w:rPr>
        <w:t xml:space="preserve"> </w:t>
      </w:r>
      <w:r>
        <w:t>need</w:t>
      </w:r>
      <w:r>
        <w:rPr>
          <w:spacing w:val="18"/>
        </w:rPr>
        <w:t xml:space="preserve"> </w:t>
      </w:r>
      <w:r>
        <w:t>to</w:t>
      </w:r>
      <w:r>
        <w:rPr>
          <w:spacing w:val="17"/>
        </w:rPr>
        <w:t xml:space="preserve"> </w:t>
      </w:r>
      <w:r>
        <w:t>be</w:t>
      </w:r>
      <w:r>
        <w:rPr>
          <w:spacing w:val="17"/>
        </w:rPr>
        <w:t xml:space="preserve"> </w:t>
      </w:r>
      <w:r>
        <w:t>accessible</w:t>
      </w:r>
      <w:r>
        <w:rPr>
          <w:spacing w:val="16"/>
        </w:rPr>
        <w:t xml:space="preserve"> </w:t>
      </w:r>
      <w:r>
        <w:t>by</w:t>
      </w:r>
      <w:r>
        <w:rPr>
          <w:spacing w:val="18"/>
        </w:rPr>
        <w:t xml:space="preserve"> </w:t>
      </w:r>
      <w:r>
        <w:t>the</w:t>
      </w:r>
      <w:r>
        <w:rPr>
          <w:spacing w:val="16"/>
        </w:rPr>
        <w:t xml:space="preserve"> </w:t>
      </w:r>
      <w:r>
        <w:t>crane</w:t>
      </w:r>
      <w:r>
        <w:rPr>
          <w:spacing w:val="17"/>
        </w:rPr>
        <w:t xml:space="preserve"> </w:t>
      </w:r>
      <w:r>
        <w:t>if</w:t>
      </w:r>
      <w:r>
        <w:rPr>
          <w:spacing w:val="15"/>
        </w:rPr>
        <w:t xml:space="preserve"> </w:t>
      </w:r>
      <w:r>
        <w:t>the</w:t>
      </w:r>
      <w:r>
        <w:rPr>
          <w:spacing w:val="16"/>
        </w:rPr>
        <w:t xml:space="preserve"> </w:t>
      </w:r>
      <w:r>
        <w:rPr>
          <w:spacing w:val="-3"/>
        </w:rPr>
        <w:t>pre-</w:t>
      </w:r>
      <w:r>
        <w:rPr>
          <w:spacing w:val="47"/>
        </w:rPr>
        <w:t xml:space="preserve"> </w:t>
      </w:r>
      <w:r>
        <w:t>fabricated</w:t>
      </w:r>
      <w:r>
        <w:rPr>
          <w:spacing w:val="-2"/>
        </w:rPr>
        <w:t xml:space="preserve"> </w:t>
      </w:r>
      <w:r>
        <w:t>items</w:t>
      </w:r>
      <w:r>
        <w:rPr>
          <w:spacing w:val="-2"/>
        </w:rPr>
        <w:t xml:space="preserve"> are</w:t>
      </w:r>
      <w:r>
        <w:rPr>
          <w:spacing w:val="-4"/>
        </w:rPr>
        <w:t xml:space="preserve"> </w:t>
      </w:r>
      <w:r>
        <w:t>very large</w:t>
      </w:r>
      <w:r>
        <w:rPr>
          <w:spacing w:val="-4"/>
        </w:rPr>
        <w:t xml:space="preserve"> </w:t>
      </w:r>
      <w:r>
        <w:rPr>
          <w:spacing w:val="2"/>
        </w:rPr>
        <w:t>or</w:t>
      </w:r>
      <w:r>
        <w:rPr>
          <w:spacing w:val="-6"/>
        </w:rPr>
        <w:t xml:space="preserve"> </w:t>
      </w:r>
      <w:r>
        <w:t>very heavy</w:t>
      </w:r>
      <w:r>
        <w:rPr>
          <w:spacing w:val="-2"/>
        </w:rPr>
        <w:t xml:space="preserve"> </w:t>
      </w:r>
      <w:r>
        <w:rPr>
          <w:spacing w:val="2"/>
        </w:rPr>
        <w:t>or</w:t>
      </w:r>
      <w:r>
        <w:rPr>
          <w:spacing w:val="-6"/>
        </w:rPr>
        <w:t xml:space="preserve"> </w:t>
      </w:r>
      <w:r>
        <w:t>at</w:t>
      </w:r>
      <w:r>
        <w:rPr>
          <w:spacing w:val="-4"/>
        </w:rPr>
        <w:t xml:space="preserve"> </w:t>
      </w:r>
      <w:r>
        <w:t>an elevated</w:t>
      </w:r>
      <w:r>
        <w:rPr>
          <w:spacing w:val="-2"/>
        </w:rPr>
        <w:t xml:space="preserve"> </w:t>
      </w:r>
      <w:r>
        <w:t>location.</w:t>
      </w:r>
    </w:p>
    <w:p w14:paraId="24BD9CB3" w14:textId="77777777" w:rsidR="007318C2" w:rsidRPr="00670460" w:rsidRDefault="00D36A7D" w:rsidP="00787F82">
      <w:pPr>
        <w:pStyle w:val="Heading4"/>
        <w:rPr>
          <w:rFonts w:eastAsia="Verdana" w:hAnsi="Verdana" w:cs="Verdana"/>
          <w:szCs w:val="21"/>
        </w:rPr>
      </w:pPr>
      <w:r w:rsidRPr="00670460">
        <w:t>Setup</w:t>
      </w:r>
      <w:r w:rsidRPr="00670460">
        <w:rPr>
          <w:spacing w:val="29"/>
        </w:rPr>
        <w:t xml:space="preserve"> </w:t>
      </w:r>
      <w:r w:rsidRPr="00670460">
        <w:t>a</w:t>
      </w:r>
      <w:r w:rsidRPr="00670460">
        <w:rPr>
          <w:spacing w:val="26"/>
        </w:rPr>
        <w:t xml:space="preserve"> </w:t>
      </w:r>
      <w:r w:rsidRPr="00670460">
        <w:rPr>
          <w:spacing w:val="1"/>
        </w:rPr>
        <w:t>communication</w:t>
      </w:r>
      <w:r w:rsidRPr="00670460">
        <w:rPr>
          <w:spacing w:val="25"/>
        </w:rPr>
        <w:t xml:space="preserve"> </w:t>
      </w:r>
      <w:r w:rsidRPr="00670460">
        <w:t>system,</w:t>
      </w:r>
      <w:r w:rsidRPr="00670460">
        <w:rPr>
          <w:spacing w:val="24"/>
        </w:rPr>
        <w:t xml:space="preserve"> </w:t>
      </w:r>
      <w:r w:rsidRPr="00670460">
        <w:rPr>
          <w:spacing w:val="2"/>
        </w:rPr>
        <w:t>such</w:t>
      </w:r>
      <w:r w:rsidRPr="00670460">
        <w:rPr>
          <w:spacing w:val="26"/>
        </w:rPr>
        <w:t xml:space="preserve"> </w:t>
      </w:r>
      <w:r w:rsidRPr="00670460">
        <w:t>as</w:t>
      </w:r>
      <w:r w:rsidRPr="00670460">
        <w:rPr>
          <w:spacing w:val="34"/>
        </w:rPr>
        <w:t xml:space="preserve"> </w:t>
      </w:r>
      <w:r w:rsidRPr="00670460">
        <w:t>phone</w:t>
      </w:r>
      <w:r w:rsidRPr="00670460">
        <w:rPr>
          <w:spacing w:val="26"/>
        </w:rPr>
        <w:t xml:space="preserve"> </w:t>
      </w:r>
      <w:r w:rsidRPr="00670460">
        <w:rPr>
          <w:spacing w:val="1"/>
        </w:rPr>
        <w:t>and</w:t>
      </w:r>
      <w:r w:rsidRPr="00670460">
        <w:rPr>
          <w:spacing w:val="23"/>
        </w:rPr>
        <w:t xml:space="preserve"> </w:t>
      </w:r>
      <w:r w:rsidRPr="00670460">
        <w:t>internet</w:t>
      </w:r>
    </w:p>
    <w:p w14:paraId="24BD9CB4" w14:textId="77777777" w:rsidR="007914B8" w:rsidRDefault="00D36A7D" w:rsidP="007914B8">
      <w:pPr>
        <w:pStyle w:val="Heading5"/>
      </w:pPr>
      <w:r w:rsidRPr="007914B8">
        <w:t>Contact</w:t>
      </w:r>
      <w:r>
        <w:rPr>
          <w:spacing w:val="52"/>
        </w:rPr>
        <w:t xml:space="preserve"> </w:t>
      </w:r>
      <w:r>
        <w:t>the</w:t>
      </w:r>
      <w:r>
        <w:rPr>
          <w:spacing w:val="54"/>
        </w:rPr>
        <w:t xml:space="preserve"> </w:t>
      </w:r>
      <w:r>
        <w:t>phone</w:t>
      </w:r>
      <w:r>
        <w:rPr>
          <w:spacing w:val="49"/>
        </w:rPr>
        <w:t xml:space="preserve"> </w:t>
      </w:r>
      <w:r>
        <w:t>company</w:t>
      </w:r>
      <w:r>
        <w:rPr>
          <w:spacing w:val="57"/>
        </w:rPr>
        <w:t xml:space="preserve"> </w:t>
      </w:r>
      <w:r>
        <w:rPr>
          <w:spacing w:val="-2"/>
        </w:rPr>
        <w:t>and</w:t>
      </w:r>
      <w:r>
        <w:rPr>
          <w:spacing w:val="56"/>
        </w:rPr>
        <w:t xml:space="preserve"> </w:t>
      </w:r>
      <w:r>
        <w:t>have</w:t>
      </w:r>
      <w:r>
        <w:rPr>
          <w:spacing w:val="49"/>
        </w:rPr>
        <w:t xml:space="preserve"> </w:t>
      </w:r>
      <w:r>
        <w:t>a</w:t>
      </w:r>
      <w:r>
        <w:rPr>
          <w:spacing w:val="54"/>
        </w:rPr>
        <w:t xml:space="preserve"> </w:t>
      </w:r>
      <w:r>
        <w:t>phone/fax</w:t>
      </w:r>
      <w:r>
        <w:rPr>
          <w:spacing w:val="54"/>
        </w:rPr>
        <w:t xml:space="preserve"> </w:t>
      </w:r>
      <w:r>
        <w:t>line</w:t>
      </w:r>
      <w:r>
        <w:rPr>
          <w:spacing w:val="53"/>
        </w:rPr>
        <w:t xml:space="preserve"> </w:t>
      </w:r>
      <w:r>
        <w:t>installed</w:t>
      </w:r>
      <w:r>
        <w:rPr>
          <w:spacing w:val="56"/>
        </w:rPr>
        <w:t xml:space="preserve"> </w:t>
      </w:r>
      <w:r>
        <w:t>for</w:t>
      </w:r>
      <w:r w:rsidR="009D230D">
        <w:rPr>
          <w:spacing w:val="52"/>
        </w:rPr>
        <w:t xml:space="preserve"> </w:t>
      </w:r>
      <w:r>
        <w:t>the</w:t>
      </w:r>
      <w:r w:rsidR="00157936" w:rsidRPr="00157936">
        <w:rPr>
          <w:spacing w:val="-1"/>
        </w:rPr>
        <w:t xml:space="preserve"> </w:t>
      </w:r>
      <w:r w:rsidR="00157936">
        <w:rPr>
          <w:spacing w:val="-1"/>
        </w:rPr>
        <w:t>trail</w:t>
      </w:r>
      <w:r w:rsidR="007914B8">
        <w:rPr>
          <w:spacing w:val="-1"/>
        </w:rPr>
        <w:t>er</w:t>
      </w:r>
      <w:r w:rsidR="007914B8" w:rsidRPr="007914B8">
        <w:t xml:space="preserve"> </w:t>
      </w:r>
    </w:p>
    <w:p w14:paraId="24BD9CB5" w14:textId="77777777" w:rsidR="007914B8" w:rsidRPr="007914B8" w:rsidRDefault="007914B8" w:rsidP="007914B8">
      <w:pPr>
        <w:pStyle w:val="Heading5"/>
      </w:pPr>
      <w:r w:rsidRPr="007914B8">
        <w:t>Contact</w:t>
      </w:r>
      <w:r>
        <w:rPr>
          <w:spacing w:val="48"/>
        </w:rPr>
        <w:t xml:space="preserve"> </w:t>
      </w:r>
      <w:r>
        <w:t>the</w:t>
      </w:r>
      <w:r>
        <w:rPr>
          <w:spacing w:val="50"/>
        </w:rPr>
        <w:t xml:space="preserve"> </w:t>
      </w:r>
      <w:r>
        <w:t>cable</w:t>
      </w:r>
      <w:r>
        <w:rPr>
          <w:spacing w:val="50"/>
        </w:rPr>
        <w:t xml:space="preserve"> </w:t>
      </w:r>
      <w:r>
        <w:t>company</w:t>
      </w:r>
      <w:r>
        <w:rPr>
          <w:spacing w:val="51"/>
        </w:rPr>
        <w:t xml:space="preserve"> </w:t>
      </w:r>
      <w:r>
        <w:t>and</w:t>
      </w:r>
      <w:r>
        <w:rPr>
          <w:spacing w:val="52"/>
        </w:rPr>
        <w:t xml:space="preserve"> </w:t>
      </w:r>
      <w:r>
        <w:t>have</w:t>
      </w:r>
      <w:r>
        <w:rPr>
          <w:spacing w:val="49"/>
        </w:rPr>
        <w:t xml:space="preserve"> </w:t>
      </w:r>
      <w:r>
        <w:t>internet</w:t>
      </w:r>
      <w:r>
        <w:rPr>
          <w:spacing w:val="49"/>
        </w:rPr>
        <w:t xml:space="preserve"> </w:t>
      </w:r>
      <w:r>
        <w:t>service</w:t>
      </w:r>
      <w:r>
        <w:rPr>
          <w:spacing w:val="50"/>
        </w:rPr>
        <w:t xml:space="preserve"> </w:t>
      </w:r>
      <w:r>
        <w:t>established</w:t>
      </w:r>
      <w:r>
        <w:rPr>
          <w:spacing w:val="51"/>
        </w:rPr>
        <w:t xml:space="preserve"> </w:t>
      </w:r>
      <w:r>
        <w:t>for</w:t>
      </w:r>
      <w:r>
        <w:rPr>
          <w:spacing w:val="48"/>
        </w:rPr>
        <w:t xml:space="preserve"> </w:t>
      </w:r>
      <w:r>
        <w:t>the</w:t>
      </w:r>
      <w:r w:rsidRPr="00157936">
        <w:rPr>
          <w:spacing w:val="-1"/>
        </w:rPr>
        <w:t xml:space="preserve"> </w:t>
      </w:r>
      <w:r>
        <w:rPr>
          <w:spacing w:val="-1"/>
        </w:rPr>
        <w:t>computers</w:t>
      </w:r>
      <w:r>
        <w:rPr>
          <w:spacing w:val="-2"/>
        </w:rPr>
        <w:t xml:space="preserve"> </w:t>
      </w:r>
      <w:r>
        <w:t>in</w:t>
      </w:r>
      <w:r>
        <w:rPr>
          <w:spacing w:val="-1"/>
        </w:rPr>
        <w:t xml:space="preserve"> the</w:t>
      </w:r>
      <w:r>
        <w:rPr>
          <w:spacing w:val="-3"/>
        </w:rPr>
        <w:t xml:space="preserve"> </w:t>
      </w:r>
      <w:r>
        <w:rPr>
          <w:spacing w:val="-2"/>
        </w:rPr>
        <w:t>trailer</w:t>
      </w:r>
    </w:p>
    <w:p w14:paraId="24BD9CB6" w14:textId="77777777" w:rsidR="007318C2" w:rsidRPr="007D33D8" w:rsidRDefault="00D36A7D" w:rsidP="007914B8">
      <w:pPr>
        <w:pStyle w:val="Heading7"/>
      </w:pPr>
      <w:r w:rsidRPr="007D33D8">
        <w:t>Determine</w:t>
      </w:r>
      <w:r w:rsidR="00265F59">
        <w:t xml:space="preserve"> </w:t>
      </w:r>
      <w:r w:rsidRPr="007D33D8">
        <w:t>whether</w:t>
      </w:r>
      <w:r w:rsidR="00265F59">
        <w:t xml:space="preserve"> </w:t>
      </w:r>
      <w:r w:rsidRPr="007D33D8">
        <w:t>a</w:t>
      </w:r>
      <w:r w:rsidR="00265F59">
        <w:t xml:space="preserve"> </w:t>
      </w:r>
      <w:r w:rsidRPr="007D33D8">
        <w:t>wireless</w:t>
      </w:r>
      <w:r w:rsidR="00265F59">
        <w:t xml:space="preserve"> </w:t>
      </w:r>
      <w:r w:rsidRPr="007D33D8">
        <w:t>network</w:t>
      </w:r>
      <w:r w:rsidR="00265F59">
        <w:t xml:space="preserve"> </w:t>
      </w:r>
      <w:r w:rsidRPr="007D33D8">
        <w:t>will</w:t>
      </w:r>
      <w:r w:rsidR="00265F59">
        <w:t xml:space="preserve"> </w:t>
      </w:r>
      <w:r w:rsidRPr="007D33D8">
        <w:t>be</w:t>
      </w:r>
      <w:r w:rsidR="00265F59">
        <w:t xml:space="preserve"> </w:t>
      </w:r>
      <w:r w:rsidRPr="007D33D8">
        <w:t>needed</w:t>
      </w:r>
      <w:r w:rsidR="00265F59">
        <w:t xml:space="preserve"> </w:t>
      </w:r>
      <w:r w:rsidRPr="007D33D8">
        <w:t>and</w:t>
      </w:r>
      <w:r w:rsidR="00265F59">
        <w:t xml:space="preserve"> </w:t>
      </w:r>
      <w:r w:rsidRPr="007D33D8">
        <w:t>be</w:t>
      </w:r>
      <w:r w:rsidR="00265F59">
        <w:t xml:space="preserve"> </w:t>
      </w:r>
      <w:r w:rsidRPr="007D33D8">
        <w:rPr>
          <w:spacing w:val="-2"/>
        </w:rPr>
        <w:t>sure</w:t>
      </w:r>
      <w:r w:rsidR="00265F59">
        <w:t xml:space="preserve"> </w:t>
      </w:r>
      <w:r w:rsidRPr="007D33D8">
        <w:t>this</w:t>
      </w:r>
      <w:r w:rsidRPr="007D33D8">
        <w:rPr>
          <w:spacing w:val="39"/>
        </w:rPr>
        <w:t xml:space="preserve"> </w:t>
      </w:r>
      <w:r w:rsidRPr="007D33D8">
        <w:t>network is set</w:t>
      </w:r>
      <w:r w:rsidRPr="007D33D8">
        <w:rPr>
          <w:spacing w:val="-3"/>
        </w:rPr>
        <w:t xml:space="preserve"> </w:t>
      </w:r>
      <w:r w:rsidRPr="007D33D8">
        <w:t>up when the</w:t>
      </w:r>
      <w:r w:rsidRPr="007D33D8">
        <w:rPr>
          <w:spacing w:val="-3"/>
        </w:rPr>
        <w:t xml:space="preserve"> </w:t>
      </w:r>
      <w:r w:rsidRPr="007D33D8">
        <w:t>internet</w:t>
      </w:r>
      <w:r w:rsidRPr="007D33D8">
        <w:rPr>
          <w:spacing w:val="-2"/>
        </w:rPr>
        <w:t xml:space="preserve"> </w:t>
      </w:r>
      <w:r w:rsidRPr="007D33D8">
        <w:t>service</w:t>
      </w:r>
      <w:r w:rsidRPr="007D33D8">
        <w:rPr>
          <w:spacing w:val="-3"/>
        </w:rPr>
        <w:t xml:space="preserve"> </w:t>
      </w:r>
      <w:r w:rsidRPr="007D33D8">
        <w:t>is</w:t>
      </w:r>
      <w:r w:rsidRPr="007D33D8">
        <w:rPr>
          <w:spacing w:val="-5"/>
        </w:rPr>
        <w:t xml:space="preserve"> </w:t>
      </w:r>
      <w:r w:rsidRPr="007D33D8">
        <w:t>established.</w:t>
      </w:r>
    </w:p>
    <w:p w14:paraId="24BD9CB7" w14:textId="77777777" w:rsidR="007318C2" w:rsidRPr="00670460" w:rsidRDefault="00D36A7D" w:rsidP="00787F82">
      <w:pPr>
        <w:pStyle w:val="Heading4"/>
        <w:rPr>
          <w:rFonts w:eastAsia="Verdana" w:hAnsi="Verdana" w:cs="Verdana"/>
          <w:szCs w:val="21"/>
        </w:rPr>
      </w:pPr>
      <w:r w:rsidRPr="00787F82">
        <w:t>Secure</w:t>
      </w:r>
      <w:r w:rsidRPr="00670460">
        <w:rPr>
          <w:spacing w:val="24"/>
        </w:rPr>
        <w:t xml:space="preserve"> </w:t>
      </w:r>
      <w:r w:rsidRPr="00670460">
        <w:t>access</w:t>
      </w:r>
      <w:r w:rsidRPr="00670460">
        <w:rPr>
          <w:spacing w:val="19"/>
        </w:rPr>
        <w:t xml:space="preserve"> </w:t>
      </w:r>
      <w:r w:rsidRPr="00670460">
        <w:rPr>
          <w:spacing w:val="2"/>
        </w:rPr>
        <w:t>to</w:t>
      </w:r>
      <w:r w:rsidRPr="00670460">
        <w:rPr>
          <w:spacing w:val="18"/>
        </w:rPr>
        <w:t xml:space="preserve"> </w:t>
      </w:r>
      <w:r w:rsidRPr="00670460">
        <w:rPr>
          <w:spacing w:val="1"/>
        </w:rPr>
        <w:t>the</w:t>
      </w:r>
      <w:r w:rsidRPr="00670460">
        <w:rPr>
          <w:spacing w:val="24"/>
        </w:rPr>
        <w:t xml:space="preserve"> </w:t>
      </w:r>
      <w:r w:rsidRPr="00670460">
        <w:t>site</w:t>
      </w:r>
    </w:p>
    <w:p w14:paraId="24BD9CB8" w14:textId="77777777" w:rsidR="009D230D" w:rsidRPr="009D230D" w:rsidRDefault="009D230D" w:rsidP="009D6EA3">
      <w:pPr>
        <w:pStyle w:val="ListParagraph"/>
        <w:numPr>
          <w:ilvl w:val="0"/>
          <w:numId w:val="18"/>
        </w:numPr>
        <w:tabs>
          <w:tab w:val="left" w:pos="1364"/>
        </w:tabs>
        <w:spacing w:before="240" w:after="120"/>
        <w:rPr>
          <w:rFonts w:ascii="Georgia" w:eastAsia="Georgia" w:hAnsi="Georgia"/>
          <w:vanish/>
          <w:spacing w:val="-1"/>
          <w:sz w:val="24"/>
          <w:szCs w:val="24"/>
        </w:rPr>
      </w:pPr>
    </w:p>
    <w:p w14:paraId="24BD9CB9" w14:textId="77777777" w:rsidR="009D230D" w:rsidRPr="009D230D" w:rsidRDefault="009D230D" w:rsidP="009D6EA3">
      <w:pPr>
        <w:pStyle w:val="ListParagraph"/>
        <w:numPr>
          <w:ilvl w:val="0"/>
          <w:numId w:val="18"/>
        </w:numPr>
        <w:tabs>
          <w:tab w:val="left" w:pos="1364"/>
        </w:tabs>
        <w:spacing w:before="240" w:after="120"/>
        <w:rPr>
          <w:rFonts w:ascii="Georgia" w:eastAsia="Georgia" w:hAnsi="Georgia"/>
          <w:vanish/>
          <w:spacing w:val="-1"/>
          <w:sz w:val="24"/>
          <w:szCs w:val="24"/>
        </w:rPr>
      </w:pPr>
    </w:p>
    <w:p w14:paraId="24BD9CBA" w14:textId="77777777" w:rsidR="009D230D" w:rsidRPr="009D230D" w:rsidRDefault="009D230D" w:rsidP="009D6EA3">
      <w:pPr>
        <w:pStyle w:val="ListParagraph"/>
        <w:numPr>
          <w:ilvl w:val="0"/>
          <w:numId w:val="18"/>
        </w:numPr>
        <w:tabs>
          <w:tab w:val="left" w:pos="1364"/>
        </w:tabs>
        <w:spacing w:before="240" w:after="120"/>
        <w:rPr>
          <w:rFonts w:ascii="Georgia" w:eastAsia="Georgia" w:hAnsi="Georgia"/>
          <w:vanish/>
          <w:spacing w:val="-1"/>
          <w:sz w:val="24"/>
          <w:szCs w:val="24"/>
        </w:rPr>
      </w:pPr>
    </w:p>
    <w:p w14:paraId="24BD9CBB" w14:textId="77777777" w:rsidR="009D230D" w:rsidRPr="009D230D" w:rsidRDefault="009D230D" w:rsidP="009D6EA3">
      <w:pPr>
        <w:pStyle w:val="ListParagraph"/>
        <w:numPr>
          <w:ilvl w:val="0"/>
          <w:numId w:val="18"/>
        </w:numPr>
        <w:tabs>
          <w:tab w:val="left" w:pos="1364"/>
        </w:tabs>
        <w:spacing w:before="240" w:after="120"/>
        <w:rPr>
          <w:rFonts w:ascii="Georgia" w:eastAsia="Georgia" w:hAnsi="Georgia"/>
          <w:vanish/>
          <w:spacing w:val="-1"/>
          <w:sz w:val="24"/>
          <w:szCs w:val="24"/>
        </w:rPr>
      </w:pPr>
    </w:p>
    <w:p w14:paraId="24BD9CBC" w14:textId="77777777" w:rsidR="007318C2" w:rsidRDefault="00D36A7D" w:rsidP="00787F82">
      <w:pPr>
        <w:pStyle w:val="Heading5"/>
      </w:pPr>
      <w:r>
        <w:rPr>
          <w:spacing w:val="-1"/>
        </w:rPr>
        <w:t>Install</w:t>
      </w:r>
      <w:r>
        <w:rPr>
          <w:spacing w:val="24"/>
        </w:rPr>
        <w:t xml:space="preserve"> </w:t>
      </w:r>
      <w:r>
        <w:t>a</w:t>
      </w:r>
      <w:r>
        <w:rPr>
          <w:spacing w:val="25"/>
        </w:rPr>
        <w:t xml:space="preserve"> </w:t>
      </w:r>
      <w:r>
        <w:t>fence,</w:t>
      </w:r>
      <w:r>
        <w:rPr>
          <w:spacing w:val="24"/>
        </w:rPr>
        <w:t xml:space="preserve"> </w:t>
      </w:r>
      <w:r>
        <w:t>if</w:t>
      </w:r>
      <w:r>
        <w:rPr>
          <w:spacing w:val="25"/>
        </w:rPr>
        <w:t xml:space="preserve"> </w:t>
      </w:r>
      <w:r>
        <w:t>necessary,</w:t>
      </w:r>
      <w:r>
        <w:rPr>
          <w:spacing w:val="24"/>
        </w:rPr>
        <w:t xml:space="preserve"> </w:t>
      </w:r>
      <w:r>
        <w:t>with</w:t>
      </w:r>
      <w:r>
        <w:rPr>
          <w:spacing w:val="27"/>
        </w:rPr>
        <w:t xml:space="preserve"> </w:t>
      </w:r>
      <w:r>
        <w:rPr>
          <w:spacing w:val="-1"/>
        </w:rPr>
        <w:t>gated</w:t>
      </w:r>
      <w:r>
        <w:rPr>
          <w:spacing w:val="28"/>
        </w:rPr>
        <w:t xml:space="preserve"> </w:t>
      </w:r>
      <w:r>
        <w:rPr>
          <w:spacing w:val="-1"/>
        </w:rPr>
        <w:t>entries</w:t>
      </w:r>
      <w:r>
        <w:rPr>
          <w:spacing w:val="28"/>
        </w:rPr>
        <w:t xml:space="preserve"> </w:t>
      </w:r>
      <w:r>
        <w:t>and</w:t>
      </w:r>
      <w:r>
        <w:rPr>
          <w:spacing w:val="28"/>
        </w:rPr>
        <w:t xml:space="preserve"> </w:t>
      </w:r>
      <w:r>
        <w:t>locks</w:t>
      </w:r>
      <w:r>
        <w:rPr>
          <w:spacing w:val="27"/>
        </w:rPr>
        <w:t xml:space="preserve"> </w:t>
      </w:r>
      <w:r>
        <w:rPr>
          <w:spacing w:val="-1"/>
        </w:rPr>
        <w:t>to</w:t>
      </w:r>
      <w:r>
        <w:rPr>
          <w:spacing w:val="27"/>
        </w:rPr>
        <w:t xml:space="preserve"> </w:t>
      </w:r>
      <w:r>
        <w:rPr>
          <w:spacing w:val="-1"/>
        </w:rPr>
        <w:t>limit</w:t>
      </w:r>
      <w:r>
        <w:rPr>
          <w:spacing w:val="25"/>
        </w:rPr>
        <w:t xml:space="preserve"> </w:t>
      </w:r>
      <w:r>
        <w:t>access</w:t>
      </w:r>
      <w:r>
        <w:rPr>
          <w:spacing w:val="28"/>
        </w:rPr>
        <w:t xml:space="preserve"> </w:t>
      </w:r>
      <w:r>
        <w:rPr>
          <w:spacing w:val="-1"/>
        </w:rPr>
        <w:t>to</w:t>
      </w:r>
      <w:r>
        <w:rPr>
          <w:spacing w:val="33"/>
        </w:rPr>
        <w:t xml:space="preserve"> </w:t>
      </w:r>
      <w:r>
        <w:rPr>
          <w:spacing w:val="-1"/>
        </w:rPr>
        <w:t>the</w:t>
      </w:r>
      <w:r>
        <w:rPr>
          <w:spacing w:val="-4"/>
        </w:rPr>
        <w:t xml:space="preserve"> </w:t>
      </w:r>
      <w:r>
        <w:t>jobsite.</w:t>
      </w:r>
    </w:p>
    <w:p w14:paraId="24BD9CBD" w14:textId="77777777" w:rsidR="007D33D8" w:rsidRDefault="00D36A7D" w:rsidP="007D33D8">
      <w:pPr>
        <w:pStyle w:val="Heading5"/>
      </w:pPr>
      <w:r>
        <w:t>For</w:t>
      </w:r>
      <w:r>
        <w:rPr>
          <w:spacing w:val="47"/>
        </w:rPr>
        <w:t xml:space="preserve"> </w:t>
      </w:r>
      <w:r>
        <w:t>renovation</w:t>
      </w:r>
      <w:r>
        <w:rPr>
          <w:spacing w:val="51"/>
        </w:rPr>
        <w:t xml:space="preserve"> </w:t>
      </w:r>
      <w:r>
        <w:t>projects</w:t>
      </w:r>
      <w:r>
        <w:rPr>
          <w:spacing w:val="51"/>
        </w:rPr>
        <w:t xml:space="preserve"> </w:t>
      </w:r>
      <w:r>
        <w:rPr>
          <w:spacing w:val="-2"/>
        </w:rPr>
        <w:t>and</w:t>
      </w:r>
      <w:r>
        <w:rPr>
          <w:spacing w:val="50"/>
        </w:rPr>
        <w:t xml:space="preserve"> </w:t>
      </w:r>
      <w:r>
        <w:t>other</w:t>
      </w:r>
      <w:r>
        <w:rPr>
          <w:spacing w:val="47"/>
        </w:rPr>
        <w:t xml:space="preserve"> </w:t>
      </w:r>
      <w:r>
        <w:t>projects</w:t>
      </w:r>
      <w:r>
        <w:rPr>
          <w:spacing w:val="52"/>
        </w:rPr>
        <w:t xml:space="preserve"> </w:t>
      </w:r>
      <w:r>
        <w:rPr>
          <w:spacing w:val="-2"/>
        </w:rPr>
        <w:t>in</w:t>
      </w:r>
      <w:r>
        <w:rPr>
          <w:spacing w:val="51"/>
        </w:rPr>
        <w:t xml:space="preserve"> </w:t>
      </w:r>
      <w:r>
        <w:t>secure</w:t>
      </w:r>
      <w:r>
        <w:rPr>
          <w:spacing w:val="48"/>
        </w:rPr>
        <w:t xml:space="preserve"> </w:t>
      </w:r>
      <w:r>
        <w:t>areas,</w:t>
      </w:r>
      <w:r>
        <w:rPr>
          <w:spacing w:val="47"/>
        </w:rPr>
        <w:t xml:space="preserve"> </w:t>
      </w:r>
      <w:r>
        <w:t>consider</w:t>
      </w:r>
      <w:r>
        <w:rPr>
          <w:spacing w:val="37"/>
          <w:w w:val="99"/>
        </w:rPr>
        <w:t xml:space="preserve"> </w:t>
      </w:r>
      <w:r>
        <w:t>changing</w:t>
      </w:r>
      <w:r>
        <w:rPr>
          <w:spacing w:val="38"/>
        </w:rPr>
        <w:t xml:space="preserve"> </w:t>
      </w:r>
      <w:r>
        <w:t>the</w:t>
      </w:r>
      <w:r>
        <w:rPr>
          <w:spacing w:val="40"/>
        </w:rPr>
        <w:t xml:space="preserve"> </w:t>
      </w:r>
      <w:r>
        <w:t>locks</w:t>
      </w:r>
      <w:r>
        <w:rPr>
          <w:spacing w:val="38"/>
        </w:rPr>
        <w:t xml:space="preserve"> </w:t>
      </w:r>
      <w:r>
        <w:t>to</w:t>
      </w:r>
      <w:r>
        <w:rPr>
          <w:spacing w:val="40"/>
        </w:rPr>
        <w:t xml:space="preserve"> </w:t>
      </w:r>
      <w:r>
        <w:t>the</w:t>
      </w:r>
      <w:r>
        <w:rPr>
          <w:spacing w:val="40"/>
        </w:rPr>
        <w:t xml:space="preserve"> </w:t>
      </w:r>
      <w:r>
        <w:rPr>
          <w:spacing w:val="-2"/>
        </w:rPr>
        <w:t>areas</w:t>
      </w:r>
      <w:r>
        <w:rPr>
          <w:spacing w:val="43"/>
        </w:rPr>
        <w:t xml:space="preserve"> </w:t>
      </w:r>
      <w:r>
        <w:t>under</w:t>
      </w:r>
      <w:r>
        <w:rPr>
          <w:spacing w:val="38"/>
        </w:rPr>
        <w:t xml:space="preserve"> </w:t>
      </w:r>
      <w:r>
        <w:t>construction</w:t>
      </w:r>
      <w:r>
        <w:rPr>
          <w:spacing w:val="43"/>
        </w:rPr>
        <w:t xml:space="preserve"> </w:t>
      </w:r>
      <w:r>
        <w:t>to</w:t>
      </w:r>
      <w:r>
        <w:rPr>
          <w:spacing w:val="36"/>
        </w:rPr>
        <w:t xml:space="preserve"> </w:t>
      </w:r>
      <w:r>
        <w:t>prevent</w:t>
      </w:r>
      <w:r>
        <w:rPr>
          <w:spacing w:val="39"/>
        </w:rPr>
        <w:t xml:space="preserve"> </w:t>
      </w:r>
      <w:r>
        <w:t>entry</w:t>
      </w:r>
      <w:r>
        <w:rPr>
          <w:spacing w:val="43"/>
        </w:rPr>
        <w:t xml:space="preserve"> </w:t>
      </w:r>
      <w:r>
        <w:rPr>
          <w:spacing w:val="-3"/>
        </w:rPr>
        <w:t>by</w:t>
      </w:r>
      <w:r>
        <w:rPr>
          <w:spacing w:val="43"/>
        </w:rPr>
        <w:t xml:space="preserve"> </w:t>
      </w:r>
      <w:r>
        <w:t>unauthorized</w:t>
      </w:r>
      <w:r>
        <w:rPr>
          <w:spacing w:val="61"/>
        </w:rPr>
        <w:t xml:space="preserve"> </w:t>
      </w:r>
      <w:r>
        <w:t>personnel.</w:t>
      </w:r>
    </w:p>
    <w:p w14:paraId="24BD9CBE" w14:textId="77777777" w:rsidR="007318C2" w:rsidRDefault="00D36A7D" w:rsidP="002D28DC">
      <w:pPr>
        <w:pStyle w:val="Heading7"/>
      </w:pPr>
      <w:r w:rsidRPr="007D33D8">
        <w:lastRenderedPageBreak/>
        <w:t>The</w:t>
      </w:r>
      <w:r w:rsidRPr="007D33D8">
        <w:rPr>
          <w:spacing w:val="-4"/>
        </w:rPr>
        <w:t xml:space="preserve"> </w:t>
      </w:r>
      <w:r w:rsidRPr="007D33D8">
        <w:t>facility owner</w:t>
      </w:r>
      <w:r w:rsidRPr="007D33D8">
        <w:rPr>
          <w:spacing w:val="-4"/>
        </w:rPr>
        <w:t xml:space="preserve"> </w:t>
      </w:r>
      <w:r w:rsidRPr="007D33D8">
        <w:t>should be</w:t>
      </w:r>
      <w:r w:rsidRPr="007D33D8">
        <w:rPr>
          <w:spacing w:val="-3"/>
        </w:rPr>
        <w:t xml:space="preserve"> </w:t>
      </w:r>
      <w:r w:rsidRPr="007D33D8">
        <w:t>consulted to get</w:t>
      </w:r>
      <w:r w:rsidRPr="007D33D8">
        <w:rPr>
          <w:spacing w:val="-3"/>
        </w:rPr>
        <w:t xml:space="preserve"> </w:t>
      </w:r>
      <w:r w:rsidRPr="007D33D8">
        <w:t>approval</w:t>
      </w:r>
      <w:r w:rsidRPr="007D33D8">
        <w:rPr>
          <w:spacing w:val="-4"/>
        </w:rPr>
        <w:t xml:space="preserve"> </w:t>
      </w:r>
      <w:r w:rsidRPr="007D33D8">
        <w:t>for</w:t>
      </w:r>
      <w:r w:rsidRPr="007D33D8">
        <w:rPr>
          <w:spacing w:val="-4"/>
        </w:rPr>
        <w:t xml:space="preserve"> </w:t>
      </w:r>
      <w:r w:rsidRPr="007D33D8">
        <w:t>changing</w:t>
      </w:r>
      <w:r w:rsidRPr="007D33D8">
        <w:rPr>
          <w:spacing w:val="-4"/>
        </w:rPr>
        <w:t xml:space="preserve"> </w:t>
      </w:r>
      <w:r w:rsidRPr="007D33D8">
        <w:t>the</w:t>
      </w:r>
      <w:r w:rsidRPr="007D33D8">
        <w:rPr>
          <w:spacing w:val="-3"/>
        </w:rPr>
        <w:t xml:space="preserve"> </w:t>
      </w:r>
      <w:r w:rsidRPr="007D33D8">
        <w:t>locks.</w:t>
      </w:r>
    </w:p>
    <w:p w14:paraId="24BD9CBF" w14:textId="77777777" w:rsidR="007318C2" w:rsidRDefault="00D36A7D" w:rsidP="00787F82">
      <w:pPr>
        <w:pStyle w:val="Heading5"/>
      </w:pPr>
      <w:r>
        <w:t>Post</w:t>
      </w:r>
      <w:r>
        <w:rPr>
          <w:spacing w:val="10"/>
        </w:rPr>
        <w:t xml:space="preserve"> </w:t>
      </w:r>
      <w:r>
        <w:t>appropriate</w:t>
      </w:r>
      <w:r>
        <w:rPr>
          <w:spacing w:val="11"/>
        </w:rPr>
        <w:t xml:space="preserve"> </w:t>
      </w:r>
      <w:r>
        <w:t>signs</w:t>
      </w:r>
      <w:r>
        <w:rPr>
          <w:spacing w:val="13"/>
        </w:rPr>
        <w:t xml:space="preserve"> </w:t>
      </w:r>
      <w:r>
        <w:t>to</w:t>
      </w:r>
      <w:r>
        <w:rPr>
          <w:spacing w:val="12"/>
        </w:rPr>
        <w:t xml:space="preserve"> </w:t>
      </w:r>
      <w:r>
        <w:t>warn</w:t>
      </w:r>
      <w:r>
        <w:rPr>
          <w:spacing w:val="14"/>
        </w:rPr>
        <w:t xml:space="preserve"> </w:t>
      </w:r>
      <w:r>
        <w:t>potential</w:t>
      </w:r>
      <w:r>
        <w:rPr>
          <w:spacing w:val="10"/>
        </w:rPr>
        <w:t xml:space="preserve"> </w:t>
      </w:r>
      <w:r>
        <w:t>visitors</w:t>
      </w:r>
      <w:r>
        <w:rPr>
          <w:spacing w:val="13"/>
        </w:rPr>
        <w:t xml:space="preserve"> </w:t>
      </w:r>
      <w:r>
        <w:t>and</w:t>
      </w:r>
      <w:r>
        <w:rPr>
          <w:spacing w:val="13"/>
        </w:rPr>
        <w:t xml:space="preserve"> </w:t>
      </w:r>
      <w:r>
        <w:t>the</w:t>
      </w:r>
      <w:r>
        <w:rPr>
          <w:spacing w:val="11"/>
        </w:rPr>
        <w:t xml:space="preserve"> </w:t>
      </w:r>
      <w:r>
        <w:t>public</w:t>
      </w:r>
      <w:r>
        <w:rPr>
          <w:spacing w:val="13"/>
        </w:rPr>
        <w:t xml:space="preserve"> </w:t>
      </w:r>
      <w:r>
        <w:t>of</w:t>
      </w:r>
      <w:r>
        <w:rPr>
          <w:spacing w:val="10"/>
        </w:rPr>
        <w:t xml:space="preserve"> </w:t>
      </w:r>
      <w:r>
        <w:t>the</w:t>
      </w:r>
      <w:r>
        <w:rPr>
          <w:spacing w:val="49"/>
        </w:rPr>
        <w:t xml:space="preserve"> </w:t>
      </w:r>
      <w:r>
        <w:t>hazards</w:t>
      </w:r>
      <w:r>
        <w:rPr>
          <w:spacing w:val="-2"/>
        </w:rPr>
        <w:t xml:space="preserve"> </w:t>
      </w:r>
      <w:r>
        <w:t>associated with</w:t>
      </w:r>
      <w:r>
        <w:rPr>
          <w:spacing w:val="-4"/>
        </w:rPr>
        <w:t xml:space="preserve"> </w:t>
      </w:r>
      <w:r>
        <w:t>the</w:t>
      </w:r>
      <w:r>
        <w:rPr>
          <w:spacing w:val="-3"/>
        </w:rPr>
        <w:t xml:space="preserve"> </w:t>
      </w:r>
      <w:r>
        <w:t>site.</w:t>
      </w:r>
    </w:p>
    <w:p w14:paraId="24BD9CC0" w14:textId="77777777" w:rsidR="007318C2" w:rsidRDefault="00D36A7D" w:rsidP="00352E57">
      <w:pPr>
        <w:pStyle w:val="Heading7"/>
      </w:pPr>
      <w:r>
        <w:t>Standard</w:t>
      </w:r>
      <w:r>
        <w:rPr>
          <w:spacing w:val="6"/>
        </w:rPr>
        <w:t xml:space="preserve"> </w:t>
      </w:r>
      <w:r>
        <w:t>signs, such</w:t>
      </w:r>
      <w:r>
        <w:rPr>
          <w:spacing w:val="7"/>
        </w:rPr>
        <w:t xml:space="preserve"> </w:t>
      </w:r>
      <w:r>
        <w:rPr>
          <w:spacing w:val="-3"/>
        </w:rPr>
        <w:t>as</w:t>
      </w:r>
      <w:r>
        <w:rPr>
          <w:spacing w:val="8"/>
        </w:rPr>
        <w:t xml:space="preserve"> </w:t>
      </w:r>
      <w:r>
        <w:t>Hard</w:t>
      </w:r>
      <w:r>
        <w:rPr>
          <w:spacing w:val="7"/>
        </w:rPr>
        <w:t xml:space="preserve"> </w:t>
      </w:r>
      <w:r>
        <w:t>Hat</w:t>
      </w:r>
      <w:r>
        <w:rPr>
          <w:spacing w:val="1"/>
        </w:rPr>
        <w:t xml:space="preserve"> </w:t>
      </w:r>
      <w:r>
        <w:t>Area</w:t>
      </w:r>
      <w:r>
        <w:rPr>
          <w:spacing w:val="5"/>
        </w:rPr>
        <w:t xml:space="preserve"> </w:t>
      </w:r>
      <w:r>
        <w:t>and</w:t>
      </w:r>
      <w:r>
        <w:rPr>
          <w:spacing w:val="7"/>
        </w:rPr>
        <w:t xml:space="preserve"> </w:t>
      </w:r>
      <w:r>
        <w:t>instructions</w:t>
      </w:r>
      <w:r>
        <w:rPr>
          <w:spacing w:val="4"/>
        </w:rPr>
        <w:t xml:space="preserve"> </w:t>
      </w:r>
      <w:r>
        <w:t>on</w:t>
      </w:r>
      <w:r>
        <w:rPr>
          <w:spacing w:val="3"/>
        </w:rPr>
        <w:t xml:space="preserve"> </w:t>
      </w:r>
      <w:r>
        <w:t>where</w:t>
      </w:r>
      <w:r>
        <w:rPr>
          <w:spacing w:val="6"/>
        </w:rPr>
        <w:t xml:space="preserve"> </w:t>
      </w:r>
      <w:r>
        <w:t>to</w:t>
      </w:r>
      <w:r>
        <w:rPr>
          <w:spacing w:val="6"/>
        </w:rPr>
        <w:t xml:space="preserve"> </w:t>
      </w:r>
      <w:r>
        <w:t>check</w:t>
      </w:r>
      <w:r>
        <w:rPr>
          <w:spacing w:val="7"/>
        </w:rPr>
        <w:t xml:space="preserve"> </w:t>
      </w:r>
      <w:r>
        <w:t>in,</w:t>
      </w:r>
      <w:r>
        <w:rPr>
          <w:spacing w:val="51"/>
          <w:w w:val="99"/>
        </w:rPr>
        <w:t xml:space="preserve"> </w:t>
      </w:r>
      <w:r>
        <w:t>should</w:t>
      </w:r>
      <w:r>
        <w:rPr>
          <w:spacing w:val="-2"/>
        </w:rPr>
        <w:t xml:space="preserve"> </w:t>
      </w:r>
      <w:r>
        <w:t>be</w:t>
      </w:r>
      <w:r>
        <w:rPr>
          <w:spacing w:val="-3"/>
        </w:rPr>
        <w:t xml:space="preserve"> </w:t>
      </w:r>
      <w:r>
        <w:t>posted.</w:t>
      </w:r>
      <w:r>
        <w:rPr>
          <w:spacing w:val="-5"/>
        </w:rPr>
        <w:t xml:space="preserve"> </w:t>
      </w:r>
      <w:r>
        <w:t>Additional</w:t>
      </w:r>
      <w:r>
        <w:rPr>
          <w:spacing w:val="-5"/>
        </w:rPr>
        <w:t xml:space="preserve"> </w:t>
      </w:r>
      <w:r>
        <w:t>signs may be</w:t>
      </w:r>
      <w:r>
        <w:rPr>
          <w:spacing w:val="-3"/>
        </w:rPr>
        <w:t xml:space="preserve"> </w:t>
      </w:r>
      <w:r>
        <w:t>necessary.</w:t>
      </w:r>
    </w:p>
    <w:p w14:paraId="24BD9CC1" w14:textId="77777777" w:rsidR="007318C2" w:rsidRPr="006D0574" w:rsidRDefault="00D36A7D" w:rsidP="006D0574">
      <w:pPr>
        <w:pStyle w:val="Heading5"/>
      </w:pPr>
      <w:r>
        <w:t>Implement</w:t>
      </w:r>
      <w:r>
        <w:rPr>
          <w:spacing w:val="-5"/>
        </w:rPr>
        <w:t xml:space="preserve"> </w:t>
      </w:r>
      <w:r>
        <w:t>procedures for</w:t>
      </w:r>
      <w:r>
        <w:rPr>
          <w:spacing w:val="-5"/>
        </w:rPr>
        <w:t xml:space="preserve"> </w:t>
      </w:r>
      <w:r>
        <w:t>checking</w:t>
      </w:r>
      <w:r>
        <w:rPr>
          <w:spacing w:val="-4"/>
        </w:rPr>
        <w:t xml:space="preserve"> </w:t>
      </w:r>
      <w:r>
        <w:t>in and checking</w:t>
      </w:r>
      <w:r>
        <w:rPr>
          <w:spacing w:val="-4"/>
        </w:rPr>
        <w:t xml:space="preserve"> </w:t>
      </w:r>
      <w:r>
        <w:t>out</w:t>
      </w:r>
      <w:r>
        <w:rPr>
          <w:spacing w:val="-3"/>
        </w:rPr>
        <w:t xml:space="preserve"> </w:t>
      </w:r>
      <w:r>
        <w:t>of</w:t>
      </w:r>
      <w:r>
        <w:rPr>
          <w:spacing w:val="-3"/>
        </w:rPr>
        <w:t xml:space="preserve"> </w:t>
      </w:r>
      <w:r>
        <w:t>the</w:t>
      </w:r>
      <w:r>
        <w:rPr>
          <w:spacing w:val="-2"/>
        </w:rPr>
        <w:t xml:space="preserve"> </w:t>
      </w:r>
      <w:r>
        <w:t>jobsite.</w:t>
      </w:r>
    </w:p>
    <w:p w14:paraId="24BD9CC2" w14:textId="77777777" w:rsidR="007318C2" w:rsidRDefault="00D36A7D" w:rsidP="00352E57">
      <w:pPr>
        <w:pStyle w:val="Heading7"/>
      </w:pPr>
      <w:r>
        <w:t>All</w:t>
      </w:r>
      <w:r>
        <w:rPr>
          <w:spacing w:val="6"/>
        </w:rPr>
        <w:t xml:space="preserve"> </w:t>
      </w:r>
      <w:r>
        <w:t>personnel</w:t>
      </w:r>
      <w:r>
        <w:rPr>
          <w:spacing w:val="6"/>
        </w:rPr>
        <w:t xml:space="preserve"> </w:t>
      </w:r>
      <w:r>
        <w:rPr>
          <w:spacing w:val="-2"/>
        </w:rPr>
        <w:t>and</w:t>
      </w:r>
      <w:r>
        <w:rPr>
          <w:spacing w:val="9"/>
        </w:rPr>
        <w:t xml:space="preserve"> </w:t>
      </w:r>
      <w:r>
        <w:t>visitors</w:t>
      </w:r>
      <w:r>
        <w:rPr>
          <w:spacing w:val="9"/>
        </w:rPr>
        <w:t xml:space="preserve"> </w:t>
      </w:r>
      <w:r>
        <w:t>on</w:t>
      </w:r>
      <w:r>
        <w:rPr>
          <w:spacing w:val="6"/>
        </w:rPr>
        <w:t xml:space="preserve"> </w:t>
      </w:r>
      <w:r>
        <w:t>the</w:t>
      </w:r>
      <w:r>
        <w:rPr>
          <w:spacing w:val="6"/>
        </w:rPr>
        <w:t xml:space="preserve"> </w:t>
      </w:r>
      <w:r>
        <w:t>jobsite</w:t>
      </w:r>
      <w:r>
        <w:rPr>
          <w:spacing w:val="7"/>
        </w:rPr>
        <w:t xml:space="preserve"> </w:t>
      </w:r>
      <w:r>
        <w:t>should</w:t>
      </w:r>
      <w:r>
        <w:rPr>
          <w:spacing w:val="8"/>
        </w:rPr>
        <w:t xml:space="preserve"> </w:t>
      </w:r>
      <w:r>
        <w:t>be</w:t>
      </w:r>
      <w:r>
        <w:rPr>
          <w:spacing w:val="6"/>
        </w:rPr>
        <w:t xml:space="preserve"> </w:t>
      </w:r>
      <w:r>
        <w:t>accounted</w:t>
      </w:r>
      <w:r>
        <w:rPr>
          <w:spacing w:val="9"/>
        </w:rPr>
        <w:t xml:space="preserve"> </w:t>
      </w:r>
      <w:r>
        <w:t>for</w:t>
      </w:r>
      <w:r>
        <w:rPr>
          <w:spacing w:val="5"/>
        </w:rPr>
        <w:t xml:space="preserve"> </w:t>
      </w:r>
      <w:r>
        <w:t>in</w:t>
      </w:r>
      <w:r>
        <w:rPr>
          <w:spacing w:val="5"/>
        </w:rPr>
        <w:t xml:space="preserve"> </w:t>
      </w:r>
      <w:r>
        <w:t>case</w:t>
      </w:r>
      <w:r>
        <w:rPr>
          <w:spacing w:val="6"/>
        </w:rPr>
        <w:t xml:space="preserve"> </w:t>
      </w:r>
      <w:r>
        <w:rPr>
          <w:spacing w:val="-2"/>
        </w:rPr>
        <w:t>there</w:t>
      </w:r>
      <w:r>
        <w:rPr>
          <w:spacing w:val="55"/>
        </w:rPr>
        <w:t xml:space="preserve"> </w:t>
      </w:r>
      <w:r>
        <w:t>is</w:t>
      </w:r>
      <w:r>
        <w:rPr>
          <w:spacing w:val="38"/>
        </w:rPr>
        <w:t xml:space="preserve"> </w:t>
      </w:r>
      <w:r>
        <w:t>an</w:t>
      </w:r>
      <w:r>
        <w:rPr>
          <w:spacing w:val="38"/>
        </w:rPr>
        <w:t xml:space="preserve"> </w:t>
      </w:r>
      <w:r>
        <w:t>emergency,</w:t>
      </w:r>
      <w:r>
        <w:rPr>
          <w:spacing w:val="34"/>
        </w:rPr>
        <w:t xml:space="preserve"> </w:t>
      </w:r>
      <w:r>
        <w:t>so</w:t>
      </w:r>
      <w:r>
        <w:rPr>
          <w:spacing w:val="36"/>
        </w:rPr>
        <w:t xml:space="preserve"> </w:t>
      </w:r>
      <w:r>
        <w:t>every</w:t>
      </w:r>
      <w:r>
        <w:rPr>
          <w:spacing w:val="38"/>
        </w:rPr>
        <w:t xml:space="preserve"> </w:t>
      </w:r>
      <w:r>
        <w:t>person</w:t>
      </w:r>
      <w:r>
        <w:rPr>
          <w:spacing w:val="39"/>
        </w:rPr>
        <w:t xml:space="preserve"> </w:t>
      </w:r>
      <w:r>
        <w:t>on</w:t>
      </w:r>
      <w:r>
        <w:rPr>
          <w:spacing w:val="38"/>
        </w:rPr>
        <w:t xml:space="preserve"> </w:t>
      </w:r>
      <w:r>
        <w:t>the</w:t>
      </w:r>
      <w:r>
        <w:rPr>
          <w:spacing w:val="35"/>
        </w:rPr>
        <w:t xml:space="preserve"> </w:t>
      </w:r>
      <w:r>
        <w:t>jobsite</w:t>
      </w:r>
      <w:r>
        <w:rPr>
          <w:spacing w:val="35"/>
        </w:rPr>
        <w:t xml:space="preserve"> </w:t>
      </w:r>
      <w:r>
        <w:t>(including</w:t>
      </w:r>
      <w:r>
        <w:rPr>
          <w:spacing w:val="34"/>
        </w:rPr>
        <w:t xml:space="preserve"> </w:t>
      </w:r>
      <w:r>
        <w:t>workers)</w:t>
      </w:r>
      <w:r>
        <w:rPr>
          <w:spacing w:val="38"/>
        </w:rPr>
        <w:t xml:space="preserve"> </w:t>
      </w:r>
      <w:r>
        <w:t>should</w:t>
      </w:r>
      <w:r>
        <w:rPr>
          <w:spacing w:val="37"/>
        </w:rPr>
        <w:t xml:space="preserve"> </w:t>
      </w:r>
      <w:r>
        <w:t>be</w:t>
      </w:r>
      <w:r>
        <w:rPr>
          <w:spacing w:val="63"/>
        </w:rPr>
        <w:t xml:space="preserve"> </w:t>
      </w:r>
      <w:r>
        <w:t>required</w:t>
      </w:r>
      <w:r>
        <w:rPr>
          <w:spacing w:val="-2"/>
        </w:rPr>
        <w:t xml:space="preserve"> </w:t>
      </w:r>
      <w:r>
        <w:t>to</w:t>
      </w:r>
      <w:r>
        <w:rPr>
          <w:spacing w:val="-2"/>
        </w:rPr>
        <w:t xml:space="preserve"> </w:t>
      </w:r>
      <w:r>
        <w:t>sign in and</w:t>
      </w:r>
      <w:r>
        <w:rPr>
          <w:spacing w:val="-6"/>
        </w:rPr>
        <w:t xml:space="preserve"> </w:t>
      </w:r>
      <w:r>
        <w:t>sign out.</w:t>
      </w:r>
    </w:p>
    <w:p w14:paraId="24BD9CC3" w14:textId="77777777" w:rsidR="007318C2" w:rsidRPr="00670460" w:rsidRDefault="00D36A7D" w:rsidP="00787F82">
      <w:pPr>
        <w:pStyle w:val="Heading4"/>
        <w:rPr>
          <w:rFonts w:eastAsia="Verdana" w:hAnsi="Verdana" w:cs="Verdana"/>
          <w:szCs w:val="21"/>
        </w:rPr>
      </w:pPr>
      <w:r w:rsidRPr="00787F82">
        <w:t>Bring</w:t>
      </w:r>
      <w:r w:rsidRPr="00670460">
        <w:rPr>
          <w:spacing w:val="55"/>
        </w:rPr>
        <w:t xml:space="preserve"> </w:t>
      </w:r>
      <w:r w:rsidRPr="00670460">
        <w:t>in</w:t>
      </w:r>
      <w:r w:rsidRPr="00670460">
        <w:rPr>
          <w:spacing w:val="58"/>
        </w:rPr>
        <w:t xml:space="preserve"> </w:t>
      </w:r>
      <w:r w:rsidRPr="00670460">
        <w:rPr>
          <w:spacing w:val="1"/>
        </w:rPr>
        <w:t>the</w:t>
      </w:r>
      <w:r w:rsidRPr="00670460">
        <w:rPr>
          <w:spacing w:val="65"/>
        </w:rPr>
        <w:t xml:space="preserve"> </w:t>
      </w:r>
      <w:r w:rsidRPr="00670460">
        <w:rPr>
          <w:spacing w:val="-1"/>
        </w:rPr>
        <w:t>labor,</w:t>
      </w:r>
      <w:r w:rsidRPr="00670460">
        <w:rPr>
          <w:spacing w:val="68"/>
        </w:rPr>
        <w:t xml:space="preserve"> </w:t>
      </w:r>
      <w:r w:rsidRPr="00670460">
        <w:rPr>
          <w:spacing w:val="1"/>
        </w:rPr>
        <w:t>tools</w:t>
      </w:r>
      <w:r w:rsidRPr="00670460">
        <w:rPr>
          <w:spacing w:val="58"/>
        </w:rPr>
        <w:t xml:space="preserve"> </w:t>
      </w:r>
      <w:r w:rsidRPr="00670460">
        <w:rPr>
          <w:spacing w:val="1"/>
        </w:rPr>
        <w:t>and</w:t>
      </w:r>
      <w:r w:rsidRPr="00670460">
        <w:rPr>
          <w:spacing w:val="62"/>
        </w:rPr>
        <w:t xml:space="preserve"> </w:t>
      </w:r>
      <w:r w:rsidRPr="00670460">
        <w:t>materials</w:t>
      </w:r>
      <w:r w:rsidRPr="00670460">
        <w:rPr>
          <w:spacing w:val="59"/>
        </w:rPr>
        <w:t xml:space="preserve"> </w:t>
      </w:r>
      <w:r w:rsidRPr="00670460">
        <w:t>that</w:t>
      </w:r>
      <w:r w:rsidRPr="00670460">
        <w:rPr>
          <w:spacing w:val="66"/>
        </w:rPr>
        <w:t xml:space="preserve"> </w:t>
      </w:r>
      <w:r w:rsidRPr="00670460">
        <w:t>are</w:t>
      </w:r>
      <w:r w:rsidRPr="00670460">
        <w:rPr>
          <w:spacing w:val="65"/>
        </w:rPr>
        <w:t xml:space="preserve"> </w:t>
      </w:r>
      <w:r w:rsidRPr="00670460">
        <w:rPr>
          <w:spacing w:val="1"/>
        </w:rPr>
        <w:t>needed</w:t>
      </w:r>
      <w:r w:rsidRPr="00670460">
        <w:rPr>
          <w:spacing w:val="55"/>
        </w:rPr>
        <w:t xml:space="preserve"> </w:t>
      </w:r>
      <w:r w:rsidRPr="00670460">
        <w:t>to</w:t>
      </w:r>
      <w:r w:rsidRPr="00670460">
        <w:rPr>
          <w:spacing w:val="65"/>
        </w:rPr>
        <w:t xml:space="preserve"> </w:t>
      </w:r>
      <w:r w:rsidRPr="00670460">
        <w:t>get</w:t>
      </w:r>
      <w:r w:rsidRPr="00670460">
        <w:rPr>
          <w:spacing w:val="42"/>
          <w:w w:val="102"/>
        </w:rPr>
        <w:t xml:space="preserve"> </w:t>
      </w:r>
      <w:r w:rsidRPr="00670460">
        <w:t>started</w:t>
      </w:r>
      <w:r w:rsidRPr="00670460">
        <w:rPr>
          <w:spacing w:val="24"/>
        </w:rPr>
        <w:t xml:space="preserve"> </w:t>
      </w:r>
      <w:r w:rsidRPr="00670460">
        <w:rPr>
          <w:spacing w:val="1"/>
        </w:rPr>
        <w:t>with</w:t>
      </w:r>
      <w:r w:rsidRPr="00670460">
        <w:rPr>
          <w:spacing w:val="20"/>
        </w:rPr>
        <w:t xml:space="preserve"> </w:t>
      </w:r>
      <w:r w:rsidRPr="00670460">
        <w:rPr>
          <w:spacing w:val="1"/>
        </w:rPr>
        <w:t>the</w:t>
      </w:r>
      <w:r w:rsidRPr="00670460">
        <w:rPr>
          <w:spacing w:val="34"/>
        </w:rPr>
        <w:t xml:space="preserve"> </w:t>
      </w:r>
      <w:r w:rsidRPr="00670460">
        <w:t>work</w:t>
      </w:r>
    </w:p>
    <w:p w14:paraId="24BD9CC4" w14:textId="77777777" w:rsidR="007318C2" w:rsidRDefault="00D36A7D" w:rsidP="00787F82">
      <w:pPr>
        <w:pStyle w:val="Heading5"/>
      </w:pPr>
      <w:r>
        <w:t>Examine</w:t>
      </w:r>
      <w:r>
        <w:rPr>
          <w:spacing w:val="34"/>
        </w:rPr>
        <w:t xml:space="preserve"> </w:t>
      </w:r>
      <w:r>
        <w:t>the</w:t>
      </w:r>
      <w:r>
        <w:rPr>
          <w:spacing w:val="35"/>
        </w:rPr>
        <w:t xml:space="preserve"> </w:t>
      </w:r>
      <w:r>
        <w:t>plans</w:t>
      </w:r>
      <w:r>
        <w:rPr>
          <w:spacing w:val="38"/>
        </w:rPr>
        <w:t xml:space="preserve"> </w:t>
      </w:r>
      <w:r>
        <w:t>and</w:t>
      </w:r>
      <w:r>
        <w:rPr>
          <w:spacing w:val="36"/>
        </w:rPr>
        <w:t xml:space="preserve"> </w:t>
      </w:r>
      <w:r>
        <w:t>specifications</w:t>
      </w:r>
      <w:r>
        <w:rPr>
          <w:spacing w:val="38"/>
        </w:rPr>
        <w:t xml:space="preserve"> </w:t>
      </w:r>
      <w:r>
        <w:t>to</w:t>
      </w:r>
      <w:r>
        <w:rPr>
          <w:spacing w:val="36"/>
        </w:rPr>
        <w:t xml:space="preserve"> </w:t>
      </w:r>
      <w:r>
        <w:t>identify</w:t>
      </w:r>
      <w:r>
        <w:rPr>
          <w:spacing w:val="37"/>
        </w:rPr>
        <w:t xml:space="preserve"> </w:t>
      </w:r>
      <w:r>
        <w:t>the</w:t>
      </w:r>
      <w:r>
        <w:rPr>
          <w:spacing w:val="35"/>
        </w:rPr>
        <w:t xml:space="preserve"> </w:t>
      </w:r>
      <w:r>
        <w:t>first</w:t>
      </w:r>
      <w:r>
        <w:rPr>
          <w:spacing w:val="35"/>
        </w:rPr>
        <w:t xml:space="preserve"> </w:t>
      </w:r>
      <w:r>
        <w:t>work</w:t>
      </w:r>
      <w:r>
        <w:rPr>
          <w:spacing w:val="36"/>
        </w:rPr>
        <w:t xml:space="preserve"> </w:t>
      </w:r>
      <w:r>
        <w:t>task</w:t>
      </w:r>
      <w:r>
        <w:rPr>
          <w:spacing w:val="37"/>
        </w:rPr>
        <w:t xml:space="preserve"> </w:t>
      </w:r>
      <w:r>
        <w:t>to</w:t>
      </w:r>
      <w:r>
        <w:rPr>
          <w:spacing w:val="41"/>
        </w:rPr>
        <w:t xml:space="preserve"> </w:t>
      </w:r>
      <w:r>
        <w:t>be</w:t>
      </w:r>
      <w:r>
        <w:rPr>
          <w:spacing w:val="44"/>
        </w:rPr>
        <w:t xml:space="preserve"> </w:t>
      </w:r>
      <w:r>
        <w:t>performed.</w:t>
      </w:r>
    </w:p>
    <w:p w14:paraId="24BD9CC5" w14:textId="77777777" w:rsidR="007318C2" w:rsidRDefault="00D36A7D" w:rsidP="00787F82">
      <w:pPr>
        <w:pStyle w:val="Heading5"/>
      </w:pPr>
      <w:r>
        <w:rPr>
          <w:spacing w:val="-1"/>
        </w:rPr>
        <w:t>After</w:t>
      </w:r>
      <w:r w:rsidR="00265F59">
        <w:t xml:space="preserve"> </w:t>
      </w:r>
      <w:r>
        <w:t>identifying</w:t>
      </w:r>
      <w:r w:rsidR="00265F59">
        <w:t xml:space="preserve"> </w:t>
      </w:r>
      <w:r>
        <w:rPr>
          <w:spacing w:val="-1"/>
        </w:rPr>
        <w:t>the</w:t>
      </w:r>
      <w:r w:rsidR="00265F59">
        <w:t xml:space="preserve"> </w:t>
      </w:r>
      <w:r>
        <w:rPr>
          <w:spacing w:val="-1"/>
        </w:rPr>
        <w:t>first</w:t>
      </w:r>
      <w:r w:rsidR="00265F59">
        <w:t xml:space="preserve"> </w:t>
      </w:r>
      <w:r>
        <w:t>task,</w:t>
      </w:r>
      <w:r w:rsidR="00265F59">
        <w:t xml:space="preserve"> </w:t>
      </w:r>
      <w:r>
        <w:rPr>
          <w:spacing w:val="-1"/>
        </w:rPr>
        <w:t>develop</w:t>
      </w:r>
      <w:r w:rsidR="00265F59">
        <w:t xml:space="preserve"> </w:t>
      </w:r>
      <w:r>
        <w:t>a</w:t>
      </w:r>
      <w:r w:rsidR="00265F59">
        <w:t xml:space="preserve"> </w:t>
      </w:r>
      <w:r>
        <w:t>list</w:t>
      </w:r>
      <w:r w:rsidR="00265F59">
        <w:t xml:space="preserve"> </w:t>
      </w:r>
      <w:r>
        <w:t>of</w:t>
      </w:r>
      <w:r w:rsidR="00265F59">
        <w:t xml:space="preserve"> </w:t>
      </w:r>
      <w:r>
        <w:rPr>
          <w:spacing w:val="-1"/>
        </w:rPr>
        <w:t>personnel,</w:t>
      </w:r>
      <w:r w:rsidR="00265F59">
        <w:t xml:space="preserve"> </w:t>
      </w:r>
      <w:r>
        <w:rPr>
          <w:spacing w:val="-1"/>
        </w:rPr>
        <w:t>tools,</w:t>
      </w:r>
      <w:r w:rsidR="00265F59">
        <w:t xml:space="preserve"> </w:t>
      </w:r>
      <w:r>
        <w:t>and</w:t>
      </w:r>
      <w:r>
        <w:rPr>
          <w:spacing w:val="49"/>
        </w:rPr>
        <w:t xml:space="preserve"> </w:t>
      </w:r>
      <w:r>
        <w:rPr>
          <w:spacing w:val="-1"/>
        </w:rPr>
        <w:t xml:space="preserve">materials </w:t>
      </w:r>
      <w:r>
        <w:t>that</w:t>
      </w:r>
      <w:r>
        <w:rPr>
          <w:spacing w:val="-3"/>
        </w:rPr>
        <w:t xml:space="preserve"> </w:t>
      </w:r>
      <w:r>
        <w:rPr>
          <w:spacing w:val="-1"/>
        </w:rPr>
        <w:t>will</w:t>
      </w:r>
      <w:r>
        <w:rPr>
          <w:spacing w:val="-4"/>
        </w:rPr>
        <w:t xml:space="preserve"> </w:t>
      </w:r>
      <w:r>
        <w:t>be</w:t>
      </w:r>
      <w:r>
        <w:rPr>
          <w:spacing w:val="-3"/>
        </w:rPr>
        <w:t xml:space="preserve"> </w:t>
      </w:r>
      <w:r>
        <w:t>needed</w:t>
      </w:r>
      <w:r>
        <w:rPr>
          <w:spacing w:val="-1"/>
        </w:rPr>
        <w:t xml:space="preserve"> to</w:t>
      </w:r>
      <w:r>
        <w:rPr>
          <w:spacing w:val="-2"/>
        </w:rPr>
        <w:t xml:space="preserve"> </w:t>
      </w:r>
      <w:r>
        <w:t>implement</w:t>
      </w:r>
      <w:r>
        <w:rPr>
          <w:spacing w:val="-2"/>
        </w:rPr>
        <w:t xml:space="preserve"> </w:t>
      </w:r>
      <w:r>
        <w:rPr>
          <w:spacing w:val="1"/>
        </w:rPr>
        <w:t>the</w:t>
      </w:r>
      <w:r>
        <w:rPr>
          <w:spacing w:val="-3"/>
        </w:rPr>
        <w:t xml:space="preserve"> </w:t>
      </w:r>
      <w:r>
        <w:rPr>
          <w:spacing w:val="-1"/>
        </w:rPr>
        <w:t>first</w:t>
      </w:r>
      <w:r>
        <w:rPr>
          <w:spacing w:val="-3"/>
        </w:rPr>
        <w:t xml:space="preserve"> </w:t>
      </w:r>
      <w:r>
        <w:rPr>
          <w:spacing w:val="-2"/>
        </w:rPr>
        <w:t>task.</w:t>
      </w:r>
    </w:p>
    <w:p w14:paraId="24BD9CC6" w14:textId="77777777" w:rsidR="007318C2" w:rsidRDefault="00D36A7D" w:rsidP="00352E57">
      <w:pPr>
        <w:pStyle w:val="Heading7"/>
      </w:pPr>
      <w:r>
        <w:t>Identify</w:t>
      </w:r>
      <w:r>
        <w:rPr>
          <w:spacing w:val="13"/>
        </w:rPr>
        <w:t xml:space="preserve"> </w:t>
      </w:r>
      <w:r>
        <w:t>the</w:t>
      </w:r>
      <w:r>
        <w:rPr>
          <w:spacing w:val="11"/>
        </w:rPr>
        <w:t xml:space="preserve"> </w:t>
      </w:r>
      <w:r>
        <w:t>crew</w:t>
      </w:r>
      <w:r>
        <w:rPr>
          <w:spacing w:val="17"/>
        </w:rPr>
        <w:t xml:space="preserve"> </w:t>
      </w:r>
      <w:r>
        <w:t>that</w:t>
      </w:r>
      <w:r>
        <w:rPr>
          <w:spacing w:val="15"/>
        </w:rPr>
        <w:t xml:space="preserve"> </w:t>
      </w:r>
      <w:r>
        <w:t>will</w:t>
      </w:r>
      <w:r>
        <w:rPr>
          <w:spacing w:val="10"/>
        </w:rPr>
        <w:t xml:space="preserve"> </w:t>
      </w:r>
      <w:r>
        <w:t>be</w:t>
      </w:r>
      <w:r>
        <w:rPr>
          <w:spacing w:val="16"/>
        </w:rPr>
        <w:t xml:space="preserve"> </w:t>
      </w:r>
      <w:r>
        <w:t>needed,</w:t>
      </w:r>
      <w:r>
        <w:rPr>
          <w:spacing w:val="10"/>
        </w:rPr>
        <w:t xml:space="preserve"> </w:t>
      </w:r>
      <w:r>
        <w:t>including</w:t>
      </w:r>
      <w:r>
        <w:rPr>
          <w:spacing w:val="10"/>
        </w:rPr>
        <w:t xml:space="preserve"> </w:t>
      </w:r>
      <w:r>
        <w:t>the</w:t>
      </w:r>
      <w:r>
        <w:rPr>
          <w:spacing w:val="15"/>
        </w:rPr>
        <w:t xml:space="preserve"> </w:t>
      </w:r>
      <w:r>
        <w:t>foreman,</w:t>
      </w:r>
      <w:r>
        <w:rPr>
          <w:spacing w:val="14"/>
        </w:rPr>
        <w:t xml:space="preserve"> </w:t>
      </w:r>
      <w:r>
        <w:t>and</w:t>
      </w:r>
      <w:r>
        <w:rPr>
          <w:spacing w:val="13"/>
        </w:rPr>
        <w:t xml:space="preserve"> </w:t>
      </w:r>
      <w:r>
        <w:t>arrange</w:t>
      </w:r>
      <w:r>
        <w:rPr>
          <w:spacing w:val="16"/>
        </w:rPr>
        <w:t xml:space="preserve"> </w:t>
      </w:r>
      <w:r>
        <w:rPr>
          <w:spacing w:val="1"/>
        </w:rPr>
        <w:t>for</w:t>
      </w:r>
      <w:r>
        <w:rPr>
          <w:spacing w:val="55"/>
          <w:w w:val="99"/>
        </w:rPr>
        <w:t xml:space="preserve"> </w:t>
      </w:r>
      <w:r>
        <w:t>them</w:t>
      </w:r>
      <w:r>
        <w:rPr>
          <w:spacing w:val="-3"/>
        </w:rPr>
        <w:t xml:space="preserve"> </w:t>
      </w:r>
      <w:r>
        <w:t>to</w:t>
      </w:r>
      <w:r>
        <w:rPr>
          <w:spacing w:val="-2"/>
        </w:rPr>
        <w:t xml:space="preserve"> </w:t>
      </w:r>
      <w:r>
        <w:t>arrive</w:t>
      </w:r>
      <w:r>
        <w:rPr>
          <w:spacing w:val="-3"/>
        </w:rPr>
        <w:t xml:space="preserve"> </w:t>
      </w:r>
      <w:r>
        <w:t>on the</w:t>
      </w:r>
      <w:r>
        <w:rPr>
          <w:spacing w:val="-3"/>
        </w:rPr>
        <w:t xml:space="preserve"> </w:t>
      </w:r>
      <w:r>
        <w:t>jobsite.</w:t>
      </w:r>
    </w:p>
    <w:p w14:paraId="24BD9CC7" w14:textId="77777777" w:rsidR="007318C2" w:rsidRDefault="00D36A7D" w:rsidP="00352E57">
      <w:pPr>
        <w:pStyle w:val="Heading7"/>
      </w:pPr>
      <w:r>
        <w:rPr>
          <w:spacing w:val="-1"/>
        </w:rPr>
        <w:t>Identify</w:t>
      </w:r>
      <w:r>
        <w:rPr>
          <w:spacing w:val="-2"/>
        </w:rPr>
        <w:t xml:space="preserve"> </w:t>
      </w:r>
      <w:r>
        <w:t>and</w:t>
      </w:r>
      <w:r>
        <w:rPr>
          <w:spacing w:val="-1"/>
        </w:rPr>
        <w:t xml:space="preserve"> </w:t>
      </w:r>
      <w:r>
        <w:t>purchase</w:t>
      </w:r>
      <w:r>
        <w:rPr>
          <w:spacing w:val="-3"/>
        </w:rPr>
        <w:t xml:space="preserve"> </w:t>
      </w:r>
      <w:r>
        <w:rPr>
          <w:spacing w:val="-2"/>
        </w:rPr>
        <w:t>any</w:t>
      </w:r>
      <w:r>
        <w:rPr>
          <w:spacing w:val="-1"/>
        </w:rPr>
        <w:t xml:space="preserve"> special</w:t>
      </w:r>
      <w:r>
        <w:rPr>
          <w:spacing w:val="-4"/>
        </w:rPr>
        <w:t xml:space="preserve"> </w:t>
      </w:r>
      <w:r>
        <w:rPr>
          <w:spacing w:val="-1"/>
        </w:rPr>
        <w:t xml:space="preserve">tools </w:t>
      </w:r>
      <w:r>
        <w:t>or</w:t>
      </w:r>
      <w:r>
        <w:rPr>
          <w:spacing w:val="-5"/>
        </w:rPr>
        <w:t xml:space="preserve"> </w:t>
      </w:r>
      <w:r>
        <w:t>equipment</w:t>
      </w:r>
      <w:r>
        <w:rPr>
          <w:spacing w:val="-3"/>
        </w:rPr>
        <w:t xml:space="preserve"> </w:t>
      </w:r>
      <w:r>
        <w:rPr>
          <w:spacing w:val="-1"/>
        </w:rPr>
        <w:t>that</w:t>
      </w:r>
      <w:r>
        <w:rPr>
          <w:spacing w:val="-3"/>
        </w:rPr>
        <w:t xml:space="preserve"> </w:t>
      </w:r>
      <w:r>
        <w:rPr>
          <w:spacing w:val="-1"/>
        </w:rPr>
        <w:t>will</w:t>
      </w:r>
      <w:r>
        <w:rPr>
          <w:spacing w:val="-4"/>
        </w:rPr>
        <w:t xml:space="preserve"> </w:t>
      </w:r>
      <w:r>
        <w:t>be</w:t>
      </w:r>
      <w:r>
        <w:rPr>
          <w:spacing w:val="-3"/>
        </w:rPr>
        <w:t xml:space="preserve"> </w:t>
      </w:r>
      <w:r>
        <w:t>needed.</w:t>
      </w:r>
    </w:p>
    <w:p w14:paraId="24BD9CC8" w14:textId="77777777" w:rsidR="007318C2" w:rsidRDefault="00D36A7D" w:rsidP="00352E57">
      <w:pPr>
        <w:pStyle w:val="Heading7"/>
      </w:pPr>
      <w:r>
        <w:t>Be</w:t>
      </w:r>
      <w:r>
        <w:rPr>
          <w:spacing w:val="-3"/>
        </w:rPr>
        <w:t xml:space="preserve"> </w:t>
      </w:r>
      <w:r>
        <w:t>sure</w:t>
      </w:r>
      <w:r>
        <w:rPr>
          <w:spacing w:val="-3"/>
        </w:rPr>
        <w:t xml:space="preserve"> </w:t>
      </w:r>
      <w:r>
        <w:t>the</w:t>
      </w:r>
      <w:r>
        <w:rPr>
          <w:spacing w:val="-2"/>
        </w:rPr>
        <w:t xml:space="preserve"> crew </w:t>
      </w:r>
      <w:r>
        <w:t>has the</w:t>
      </w:r>
      <w:r>
        <w:rPr>
          <w:spacing w:val="-3"/>
        </w:rPr>
        <w:t xml:space="preserve"> </w:t>
      </w:r>
      <w:r>
        <w:t>plans and specifications to</w:t>
      </w:r>
      <w:r>
        <w:rPr>
          <w:spacing w:val="-2"/>
        </w:rPr>
        <w:t xml:space="preserve"> </w:t>
      </w:r>
      <w:r>
        <w:t>complete</w:t>
      </w:r>
      <w:r>
        <w:rPr>
          <w:spacing w:val="-3"/>
        </w:rPr>
        <w:t xml:space="preserve"> </w:t>
      </w:r>
      <w:r>
        <w:t>the</w:t>
      </w:r>
      <w:r>
        <w:rPr>
          <w:spacing w:val="-2"/>
        </w:rPr>
        <w:t xml:space="preserve"> </w:t>
      </w:r>
      <w:r>
        <w:t>work task.</w:t>
      </w:r>
    </w:p>
    <w:p w14:paraId="24BD9CC9" w14:textId="77777777" w:rsidR="007318C2" w:rsidRDefault="00D36A7D" w:rsidP="00787F82">
      <w:pPr>
        <w:pStyle w:val="Heading5"/>
      </w:pPr>
      <w:r>
        <w:t>Establish</w:t>
      </w:r>
      <w:r>
        <w:rPr>
          <w:spacing w:val="35"/>
        </w:rPr>
        <w:t xml:space="preserve"> </w:t>
      </w:r>
      <w:r>
        <w:t>a</w:t>
      </w:r>
      <w:r>
        <w:rPr>
          <w:spacing w:val="35"/>
        </w:rPr>
        <w:t xml:space="preserve"> </w:t>
      </w:r>
      <w:r>
        <w:t>three-week</w:t>
      </w:r>
      <w:r>
        <w:rPr>
          <w:spacing w:val="36"/>
        </w:rPr>
        <w:t xml:space="preserve"> </w:t>
      </w:r>
      <w:r>
        <w:t>look</w:t>
      </w:r>
      <w:r>
        <w:rPr>
          <w:spacing w:val="32"/>
        </w:rPr>
        <w:t xml:space="preserve"> </w:t>
      </w:r>
      <w:r>
        <w:t>ahead</w:t>
      </w:r>
      <w:r>
        <w:rPr>
          <w:spacing w:val="37"/>
        </w:rPr>
        <w:t xml:space="preserve"> </w:t>
      </w:r>
      <w:r>
        <w:t>schedule</w:t>
      </w:r>
      <w:r>
        <w:rPr>
          <w:spacing w:val="30"/>
        </w:rPr>
        <w:t xml:space="preserve"> </w:t>
      </w:r>
      <w:r>
        <w:t>and</w:t>
      </w:r>
      <w:r>
        <w:rPr>
          <w:spacing w:val="36"/>
        </w:rPr>
        <w:t xml:space="preserve"> </w:t>
      </w:r>
      <w:r>
        <w:t>ensure</w:t>
      </w:r>
      <w:r>
        <w:rPr>
          <w:spacing w:val="35"/>
        </w:rPr>
        <w:t xml:space="preserve"> </w:t>
      </w:r>
      <w:r>
        <w:t>enough</w:t>
      </w:r>
      <w:r>
        <w:rPr>
          <w:spacing w:val="31"/>
        </w:rPr>
        <w:t xml:space="preserve"> </w:t>
      </w:r>
      <w:r>
        <w:t>personnel</w:t>
      </w:r>
      <w:r>
        <w:rPr>
          <w:spacing w:val="29"/>
        </w:rPr>
        <w:t xml:space="preserve"> </w:t>
      </w:r>
      <w:r>
        <w:t>and</w:t>
      </w:r>
      <w:r>
        <w:rPr>
          <w:spacing w:val="-2"/>
        </w:rPr>
        <w:t xml:space="preserve"> </w:t>
      </w:r>
      <w:r>
        <w:t>materials</w:t>
      </w:r>
      <w:r>
        <w:rPr>
          <w:spacing w:val="-2"/>
        </w:rPr>
        <w:t xml:space="preserve"> </w:t>
      </w:r>
      <w:r>
        <w:t>will</w:t>
      </w:r>
      <w:r>
        <w:rPr>
          <w:spacing w:val="-5"/>
        </w:rPr>
        <w:t xml:space="preserve"> </w:t>
      </w:r>
      <w:r>
        <w:t>be</w:t>
      </w:r>
      <w:r>
        <w:rPr>
          <w:spacing w:val="-4"/>
        </w:rPr>
        <w:t xml:space="preserve"> </w:t>
      </w:r>
      <w:r>
        <w:t>available</w:t>
      </w:r>
      <w:r>
        <w:rPr>
          <w:spacing w:val="-4"/>
        </w:rPr>
        <w:t xml:space="preserve"> </w:t>
      </w:r>
      <w:r>
        <w:t>to</w:t>
      </w:r>
      <w:r>
        <w:rPr>
          <w:spacing w:val="-3"/>
        </w:rPr>
        <w:t xml:space="preserve"> </w:t>
      </w:r>
      <w:r>
        <w:t>build</w:t>
      </w:r>
      <w:r>
        <w:rPr>
          <w:spacing w:val="-2"/>
        </w:rPr>
        <w:t xml:space="preserve"> </w:t>
      </w:r>
      <w:r>
        <w:t>up momentum.</w:t>
      </w:r>
    </w:p>
    <w:p w14:paraId="24BD9CCA" w14:textId="77777777" w:rsidR="007318C2" w:rsidRPr="00787F82" w:rsidRDefault="00D36A7D" w:rsidP="00352E57">
      <w:pPr>
        <w:pStyle w:val="Heading7"/>
      </w:pPr>
      <w:r>
        <w:t>Keep</w:t>
      </w:r>
      <w:r>
        <w:rPr>
          <w:spacing w:val="43"/>
        </w:rPr>
        <w:t xml:space="preserve"> </w:t>
      </w:r>
      <w:r>
        <w:rPr>
          <w:spacing w:val="-2"/>
        </w:rPr>
        <w:t>in</w:t>
      </w:r>
      <w:r>
        <w:rPr>
          <w:spacing w:val="43"/>
        </w:rPr>
        <w:t xml:space="preserve"> </w:t>
      </w:r>
      <w:r>
        <w:t>mind</w:t>
      </w:r>
      <w:r>
        <w:rPr>
          <w:spacing w:val="42"/>
        </w:rPr>
        <w:t xml:space="preserve"> </w:t>
      </w:r>
      <w:r>
        <w:t>that</w:t>
      </w:r>
      <w:r>
        <w:rPr>
          <w:spacing w:val="40"/>
        </w:rPr>
        <w:t xml:space="preserve"> </w:t>
      </w:r>
      <w:r>
        <w:t>it</w:t>
      </w:r>
      <w:r>
        <w:rPr>
          <w:spacing w:val="35"/>
        </w:rPr>
        <w:t xml:space="preserve"> </w:t>
      </w:r>
      <w:r>
        <w:t>often</w:t>
      </w:r>
      <w:r>
        <w:rPr>
          <w:spacing w:val="43"/>
        </w:rPr>
        <w:t xml:space="preserve"> </w:t>
      </w:r>
      <w:r>
        <w:t>takes</w:t>
      </w:r>
      <w:r>
        <w:rPr>
          <w:spacing w:val="43"/>
        </w:rPr>
        <w:t xml:space="preserve"> </w:t>
      </w:r>
      <w:r>
        <w:t>time</w:t>
      </w:r>
      <w:r>
        <w:rPr>
          <w:spacing w:val="41"/>
        </w:rPr>
        <w:t xml:space="preserve"> </w:t>
      </w:r>
      <w:r>
        <w:t>to</w:t>
      </w:r>
      <w:r>
        <w:rPr>
          <w:spacing w:val="36"/>
        </w:rPr>
        <w:t xml:space="preserve"> </w:t>
      </w:r>
      <w:r>
        <w:t>transition</w:t>
      </w:r>
      <w:r>
        <w:rPr>
          <w:spacing w:val="43"/>
        </w:rPr>
        <w:t xml:space="preserve"> </w:t>
      </w:r>
      <w:r>
        <w:t>a</w:t>
      </w:r>
      <w:r>
        <w:rPr>
          <w:spacing w:val="35"/>
        </w:rPr>
        <w:t xml:space="preserve"> </w:t>
      </w:r>
      <w:r>
        <w:t>crew</w:t>
      </w:r>
      <w:r>
        <w:rPr>
          <w:spacing w:val="41"/>
        </w:rPr>
        <w:t xml:space="preserve"> </w:t>
      </w:r>
      <w:r>
        <w:rPr>
          <w:spacing w:val="-3"/>
        </w:rPr>
        <w:t>from</w:t>
      </w:r>
      <w:r>
        <w:rPr>
          <w:spacing w:val="41"/>
        </w:rPr>
        <w:t xml:space="preserve"> </w:t>
      </w:r>
      <w:r>
        <w:t>one</w:t>
      </w:r>
      <w:r>
        <w:rPr>
          <w:spacing w:val="41"/>
        </w:rPr>
        <w:t xml:space="preserve"> </w:t>
      </w:r>
      <w:r>
        <w:t>job</w:t>
      </w:r>
      <w:r>
        <w:rPr>
          <w:spacing w:val="36"/>
        </w:rPr>
        <w:t xml:space="preserve"> </w:t>
      </w:r>
      <w:r>
        <w:t>to</w:t>
      </w:r>
      <w:r>
        <w:rPr>
          <w:spacing w:val="51"/>
        </w:rPr>
        <w:t xml:space="preserve"> </w:t>
      </w:r>
      <w:r>
        <w:t>another.</w:t>
      </w:r>
      <w:r>
        <w:rPr>
          <w:spacing w:val="24"/>
        </w:rPr>
        <w:t xml:space="preserve"> </w:t>
      </w:r>
      <w:r>
        <w:t>Be</w:t>
      </w:r>
      <w:r>
        <w:rPr>
          <w:spacing w:val="27"/>
        </w:rPr>
        <w:t xml:space="preserve"> </w:t>
      </w:r>
      <w:r>
        <w:t>sure</w:t>
      </w:r>
      <w:r>
        <w:rPr>
          <w:spacing w:val="26"/>
        </w:rPr>
        <w:t xml:space="preserve"> </w:t>
      </w:r>
      <w:r>
        <w:t>to</w:t>
      </w:r>
      <w:r>
        <w:rPr>
          <w:spacing w:val="27"/>
        </w:rPr>
        <w:t xml:space="preserve"> </w:t>
      </w:r>
      <w:r>
        <w:t>schedule</w:t>
      </w:r>
      <w:r>
        <w:rPr>
          <w:spacing w:val="27"/>
        </w:rPr>
        <w:t xml:space="preserve"> </w:t>
      </w:r>
      <w:r>
        <w:t>the</w:t>
      </w:r>
      <w:r>
        <w:rPr>
          <w:spacing w:val="26"/>
        </w:rPr>
        <w:t xml:space="preserve"> </w:t>
      </w:r>
      <w:r>
        <w:t>crew</w:t>
      </w:r>
      <w:r>
        <w:rPr>
          <w:spacing w:val="28"/>
        </w:rPr>
        <w:t xml:space="preserve"> </w:t>
      </w:r>
      <w:r>
        <w:t>at</w:t>
      </w:r>
      <w:r>
        <w:rPr>
          <w:spacing w:val="25"/>
        </w:rPr>
        <w:t xml:space="preserve"> </w:t>
      </w:r>
      <w:r>
        <w:t>the</w:t>
      </w:r>
      <w:r>
        <w:rPr>
          <w:spacing w:val="22"/>
        </w:rPr>
        <w:t xml:space="preserve"> </w:t>
      </w:r>
      <w:r>
        <w:t>right</w:t>
      </w:r>
      <w:r>
        <w:rPr>
          <w:spacing w:val="26"/>
        </w:rPr>
        <w:t xml:space="preserve"> </w:t>
      </w:r>
      <w:r>
        <w:t>time,</w:t>
      </w:r>
      <w:r>
        <w:rPr>
          <w:spacing w:val="24"/>
        </w:rPr>
        <w:t xml:space="preserve"> </w:t>
      </w:r>
      <w:r>
        <w:t>ensuring</w:t>
      </w:r>
      <w:r>
        <w:rPr>
          <w:spacing w:val="25"/>
        </w:rPr>
        <w:t xml:space="preserve"> </w:t>
      </w:r>
      <w:r>
        <w:t>they</w:t>
      </w:r>
      <w:r>
        <w:rPr>
          <w:spacing w:val="28"/>
        </w:rPr>
        <w:t xml:space="preserve"> </w:t>
      </w:r>
      <w:r>
        <w:rPr>
          <w:spacing w:val="-2"/>
        </w:rPr>
        <w:t>can</w:t>
      </w:r>
      <w:r>
        <w:rPr>
          <w:spacing w:val="29"/>
        </w:rPr>
        <w:t xml:space="preserve"> </w:t>
      </w:r>
      <w:r>
        <w:t>keep</w:t>
      </w:r>
      <w:r>
        <w:rPr>
          <w:spacing w:val="55"/>
        </w:rPr>
        <w:t xml:space="preserve"> </w:t>
      </w:r>
      <w:r>
        <w:t>busy</w:t>
      </w:r>
      <w:r>
        <w:rPr>
          <w:spacing w:val="9"/>
        </w:rPr>
        <w:t xml:space="preserve"> </w:t>
      </w:r>
      <w:r>
        <w:t>for</w:t>
      </w:r>
      <w:r>
        <w:rPr>
          <w:spacing w:val="5"/>
        </w:rPr>
        <w:t xml:space="preserve"> </w:t>
      </w:r>
      <w:r>
        <w:t>the</w:t>
      </w:r>
      <w:r>
        <w:rPr>
          <w:spacing w:val="6"/>
        </w:rPr>
        <w:t xml:space="preserve"> </w:t>
      </w:r>
      <w:r>
        <w:t>initiation</w:t>
      </w:r>
      <w:r>
        <w:rPr>
          <w:spacing w:val="6"/>
        </w:rPr>
        <w:t xml:space="preserve"> </w:t>
      </w:r>
      <w:r>
        <w:t>of</w:t>
      </w:r>
      <w:r>
        <w:rPr>
          <w:spacing w:val="6"/>
        </w:rPr>
        <w:t xml:space="preserve"> </w:t>
      </w:r>
      <w:r>
        <w:t>the</w:t>
      </w:r>
      <w:r>
        <w:rPr>
          <w:spacing w:val="6"/>
        </w:rPr>
        <w:t xml:space="preserve"> </w:t>
      </w:r>
      <w:r>
        <w:t>work</w:t>
      </w:r>
      <w:r>
        <w:rPr>
          <w:spacing w:val="8"/>
        </w:rPr>
        <w:t xml:space="preserve"> </w:t>
      </w:r>
      <w:r>
        <w:rPr>
          <w:spacing w:val="-2"/>
        </w:rPr>
        <w:t>rather</w:t>
      </w:r>
      <w:r>
        <w:rPr>
          <w:spacing w:val="6"/>
        </w:rPr>
        <w:t xml:space="preserve"> </w:t>
      </w:r>
      <w:r>
        <w:t>than</w:t>
      </w:r>
      <w:r>
        <w:rPr>
          <w:spacing w:val="14"/>
        </w:rPr>
        <w:t xml:space="preserve"> </w:t>
      </w:r>
      <w:r>
        <w:t>experiencing</w:t>
      </w:r>
      <w:r>
        <w:rPr>
          <w:spacing w:val="5"/>
        </w:rPr>
        <w:t xml:space="preserve"> </w:t>
      </w:r>
      <w:r>
        <w:t>a</w:t>
      </w:r>
      <w:r>
        <w:rPr>
          <w:spacing w:val="6"/>
        </w:rPr>
        <w:t xml:space="preserve"> </w:t>
      </w:r>
      <w:r>
        <w:t>lot</w:t>
      </w:r>
      <w:r>
        <w:rPr>
          <w:spacing w:val="7"/>
        </w:rPr>
        <w:t xml:space="preserve"> </w:t>
      </w:r>
      <w:r>
        <w:t>of</w:t>
      </w:r>
      <w:r>
        <w:rPr>
          <w:spacing w:val="1"/>
        </w:rPr>
        <w:t xml:space="preserve"> </w:t>
      </w:r>
      <w:r>
        <w:t>stop</w:t>
      </w:r>
      <w:r>
        <w:rPr>
          <w:spacing w:val="9"/>
        </w:rPr>
        <w:t xml:space="preserve"> </w:t>
      </w:r>
      <w:r>
        <w:rPr>
          <w:spacing w:val="-2"/>
        </w:rPr>
        <w:t>and</w:t>
      </w:r>
      <w:r>
        <w:rPr>
          <w:spacing w:val="8"/>
        </w:rPr>
        <w:t xml:space="preserve"> </w:t>
      </w:r>
      <w:r>
        <w:t>start</w:t>
      </w:r>
      <w:r>
        <w:rPr>
          <w:spacing w:val="55"/>
        </w:rPr>
        <w:t xml:space="preserve"> </w:t>
      </w:r>
      <w:r>
        <w:t>type</w:t>
      </w:r>
      <w:r>
        <w:rPr>
          <w:spacing w:val="-3"/>
        </w:rPr>
        <w:t xml:space="preserve"> </w:t>
      </w:r>
      <w:r>
        <w:t>of</w:t>
      </w:r>
      <w:r>
        <w:rPr>
          <w:spacing w:val="-2"/>
        </w:rPr>
        <w:t xml:space="preserve"> </w:t>
      </w:r>
      <w:r>
        <w:t>work.</w:t>
      </w:r>
    </w:p>
    <w:p w14:paraId="24BD9CCB" w14:textId="77777777" w:rsidR="007318C2" w:rsidRPr="00670460" w:rsidRDefault="00D36A7D" w:rsidP="00670460">
      <w:pPr>
        <w:pStyle w:val="Heading4"/>
        <w:rPr>
          <w:rFonts w:eastAsia="Verdana" w:hAnsi="Verdana" w:cs="Verdana"/>
          <w:szCs w:val="21"/>
        </w:rPr>
      </w:pPr>
      <w:r w:rsidRPr="00670460">
        <w:t>Walk</w:t>
      </w:r>
      <w:r w:rsidRPr="00670460">
        <w:rPr>
          <w:spacing w:val="19"/>
        </w:rPr>
        <w:t xml:space="preserve"> </w:t>
      </w:r>
      <w:r w:rsidRPr="00670460">
        <w:rPr>
          <w:spacing w:val="1"/>
        </w:rPr>
        <w:t>through</w:t>
      </w:r>
      <w:r w:rsidRPr="00670460">
        <w:rPr>
          <w:spacing w:val="26"/>
        </w:rPr>
        <w:t xml:space="preserve"> </w:t>
      </w:r>
      <w:r w:rsidRPr="00670460">
        <w:rPr>
          <w:spacing w:val="1"/>
        </w:rPr>
        <w:t>the</w:t>
      </w:r>
      <w:r w:rsidRPr="00670460">
        <w:rPr>
          <w:spacing w:val="27"/>
        </w:rPr>
        <w:t xml:space="preserve"> </w:t>
      </w:r>
      <w:r w:rsidRPr="00670460">
        <w:t>jobsite</w:t>
      </w:r>
      <w:r w:rsidRPr="00670460">
        <w:rPr>
          <w:spacing w:val="27"/>
        </w:rPr>
        <w:t xml:space="preserve"> </w:t>
      </w:r>
      <w:r w:rsidRPr="00670460">
        <w:t>to</w:t>
      </w:r>
      <w:r w:rsidRPr="00670460">
        <w:rPr>
          <w:spacing w:val="33"/>
        </w:rPr>
        <w:t xml:space="preserve"> </w:t>
      </w:r>
      <w:r w:rsidRPr="00670460">
        <w:t>evaluate</w:t>
      </w:r>
      <w:r w:rsidRPr="00670460">
        <w:rPr>
          <w:spacing w:val="28"/>
        </w:rPr>
        <w:t xml:space="preserve"> </w:t>
      </w:r>
      <w:r w:rsidRPr="00670460">
        <w:rPr>
          <w:spacing w:val="1"/>
        </w:rPr>
        <w:t>and</w:t>
      </w:r>
      <w:r w:rsidRPr="00670460">
        <w:rPr>
          <w:spacing w:val="29"/>
        </w:rPr>
        <w:t xml:space="preserve"> </w:t>
      </w:r>
      <w:r w:rsidRPr="00670460">
        <w:t>document</w:t>
      </w:r>
      <w:r w:rsidRPr="00670460">
        <w:rPr>
          <w:spacing w:val="31"/>
        </w:rPr>
        <w:t xml:space="preserve"> </w:t>
      </w:r>
      <w:r w:rsidRPr="00670460">
        <w:t>conditions</w:t>
      </w:r>
    </w:p>
    <w:p w14:paraId="24BD9CCC" w14:textId="77777777" w:rsidR="007318C2" w:rsidRDefault="00D36A7D" w:rsidP="00787F82">
      <w:pPr>
        <w:pStyle w:val="Heading5"/>
      </w:pPr>
      <w:r>
        <w:t>Review</w:t>
      </w:r>
      <w:r>
        <w:rPr>
          <w:spacing w:val="-3"/>
        </w:rPr>
        <w:t xml:space="preserve"> </w:t>
      </w:r>
      <w:r>
        <w:t>the</w:t>
      </w:r>
      <w:r>
        <w:rPr>
          <w:spacing w:val="-3"/>
        </w:rPr>
        <w:t xml:space="preserve"> </w:t>
      </w:r>
      <w:r>
        <w:t>contract</w:t>
      </w:r>
      <w:r>
        <w:rPr>
          <w:spacing w:val="-4"/>
        </w:rPr>
        <w:t xml:space="preserve"> </w:t>
      </w:r>
      <w:r>
        <w:t>to</w:t>
      </w:r>
      <w:r>
        <w:rPr>
          <w:spacing w:val="-2"/>
        </w:rPr>
        <w:t xml:space="preserve"> </w:t>
      </w:r>
      <w:r>
        <w:t>identify the</w:t>
      </w:r>
      <w:r>
        <w:rPr>
          <w:spacing w:val="-4"/>
        </w:rPr>
        <w:t xml:space="preserve"> </w:t>
      </w:r>
      <w:r>
        <w:t>requirements for</w:t>
      </w:r>
      <w:r>
        <w:rPr>
          <w:spacing w:val="-5"/>
        </w:rPr>
        <w:t xml:space="preserve"> </w:t>
      </w:r>
      <w:r>
        <w:t>conducting</w:t>
      </w:r>
      <w:r>
        <w:rPr>
          <w:spacing w:val="-5"/>
        </w:rPr>
        <w:t xml:space="preserve"> </w:t>
      </w:r>
      <w:r>
        <w:t>a</w:t>
      </w:r>
      <w:r>
        <w:rPr>
          <w:spacing w:val="-3"/>
        </w:rPr>
        <w:t xml:space="preserve"> pre-</w:t>
      </w:r>
      <w:r>
        <w:rPr>
          <w:spacing w:val="64"/>
        </w:rPr>
        <w:t xml:space="preserve"> </w:t>
      </w:r>
      <w:r>
        <w:t>execution site</w:t>
      </w:r>
      <w:r>
        <w:rPr>
          <w:spacing w:val="-4"/>
        </w:rPr>
        <w:t xml:space="preserve"> </w:t>
      </w:r>
      <w:r>
        <w:t>visit</w:t>
      </w:r>
      <w:r>
        <w:rPr>
          <w:spacing w:val="-3"/>
        </w:rPr>
        <w:t xml:space="preserve"> </w:t>
      </w:r>
      <w:r>
        <w:t>to</w:t>
      </w:r>
      <w:r>
        <w:rPr>
          <w:spacing w:val="-3"/>
        </w:rPr>
        <w:t xml:space="preserve"> </w:t>
      </w:r>
      <w:r>
        <w:t>establish</w:t>
      </w:r>
      <w:r>
        <w:rPr>
          <w:spacing w:val="-4"/>
        </w:rPr>
        <w:t xml:space="preserve"> </w:t>
      </w:r>
      <w:r>
        <w:t>existing</w:t>
      </w:r>
      <w:r>
        <w:rPr>
          <w:spacing w:val="-4"/>
        </w:rPr>
        <w:t xml:space="preserve"> </w:t>
      </w:r>
      <w:r>
        <w:t>site</w:t>
      </w:r>
      <w:r>
        <w:rPr>
          <w:spacing w:val="-4"/>
        </w:rPr>
        <w:t xml:space="preserve"> </w:t>
      </w:r>
      <w:r>
        <w:t>conditions.</w:t>
      </w:r>
    </w:p>
    <w:p w14:paraId="24BD9CCD" w14:textId="77777777" w:rsidR="007318C2" w:rsidRDefault="00D36A7D" w:rsidP="00352E57">
      <w:pPr>
        <w:pStyle w:val="Heading7"/>
      </w:pPr>
      <w:r>
        <w:lastRenderedPageBreak/>
        <w:t>Often,</w:t>
      </w:r>
      <w:r>
        <w:rPr>
          <w:spacing w:val="53"/>
        </w:rPr>
        <w:t xml:space="preserve"> </w:t>
      </w:r>
      <w:r>
        <w:t>the</w:t>
      </w:r>
      <w:r>
        <w:rPr>
          <w:spacing w:val="49"/>
        </w:rPr>
        <w:t xml:space="preserve"> </w:t>
      </w:r>
      <w:r>
        <w:t>contract</w:t>
      </w:r>
      <w:r>
        <w:rPr>
          <w:spacing w:val="54"/>
        </w:rPr>
        <w:t xml:space="preserve"> </w:t>
      </w:r>
      <w:r>
        <w:t>has</w:t>
      </w:r>
      <w:r>
        <w:rPr>
          <w:spacing w:val="53"/>
        </w:rPr>
        <w:t xml:space="preserve"> </w:t>
      </w:r>
      <w:r>
        <w:t>language</w:t>
      </w:r>
      <w:r>
        <w:rPr>
          <w:spacing w:val="54"/>
        </w:rPr>
        <w:t xml:space="preserve"> </w:t>
      </w:r>
      <w:r>
        <w:t>that</w:t>
      </w:r>
      <w:r>
        <w:rPr>
          <w:spacing w:val="54"/>
        </w:rPr>
        <w:t xml:space="preserve"> </w:t>
      </w:r>
      <w:r>
        <w:t>shifts</w:t>
      </w:r>
      <w:r>
        <w:rPr>
          <w:spacing w:val="53"/>
        </w:rPr>
        <w:t xml:space="preserve"> </w:t>
      </w:r>
      <w:r>
        <w:t>the</w:t>
      </w:r>
      <w:r>
        <w:rPr>
          <w:spacing w:val="54"/>
        </w:rPr>
        <w:t xml:space="preserve"> </w:t>
      </w:r>
      <w:r>
        <w:t>risk</w:t>
      </w:r>
      <w:r>
        <w:rPr>
          <w:spacing w:val="51"/>
        </w:rPr>
        <w:t xml:space="preserve"> </w:t>
      </w:r>
      <w:r>
        <w:t>to</w:t>
      </w:r>
      <w:r>
        <w:rPr>
          <w:spacing w:val="51"/>
        </w:rPr>
        <w:t xml:space="preserve"> </w:t>
      </w:r>
      <w:r>
        <w:t>the</w:t>
      </w:r>
      <w:r>
        <w:rPr>
          <w:spacing w:val="49"/>
        </w:rPr>
        <w:t xml:space="preserve"> </w:t>
      </w:r>
      <w:r>
        <w:t>specialty</w:t>
      </w:r>
      <w:r>
        <w:rPr>
          <w:spacing w:val="65"/>
        </w:rPr>
        <w:t xml:space="preserve"> </w:t>
      </w:r>
      <w:r>
        <w:t>subcontractor</w:t>
      </w:r>
      <w:r>
        <w:rPr>
          <w:spacing w:val="37"/>
        </w:rPr>
        <w:t xml:space="preserve"> </w:t>
      </w:r>
      <w:r>
        <w:t>for</w:t>
      </w:r>
      <w:r>
        <w:rPr>
          <w:spacing w:val="37"/>
        </w:rPr>
        <w:t xml:space="preserve"> </w:t>
      </w:r>
      <w:r>
        <w:t>existing</w:t>
      </w:r>
      <w:r>
        <w:rPr>
          <w:spacing w:val="37"/>
        </w:rPr>
        <w:t xml:space="preserve"> </w:t>
      </w:r>
      <w:r>
        <w:t>conditions</w:t>
      </w:r>
      <w:r>
        <w:rPr>
          <w:spacing w:val="41"/>
        </w:rPr>
        <w:t xml:space="preserve"> </w:t>
      </w:r>
      <w:r>
        <w:rPr>
          <w:spacing w:val="-3"/>
        </w:rPr>
        <w:t>that</w:t>
      </w:r>
      <w:r>
        <w:rPr>
          <w:spacing w:val="39"/>
        </w:rPr>
        <w:t xml:space="preserve"> </w:t>
      </w:r>
      <w:r>
        <w:t>impact</w:t>
      </w:r>
      <w:r>
        <w:rPr>
          <w:spacing w:val="38"/>
        </w:rPr>
        <w:t xml:space="preserve"> </w:t>
      </w:r>
      <w:r>
        <w:t>execution</w:t>
      </w:r>
      <w:r>
        <w:rPr>
          <w:spacing w:val="37"/>
        </w:rPr>
        <w:t xml:space="preserve"> </w:t>
      </w:r>
      <w:r>
        <w:t>unless</w:t>
      </w:r>
      <w:r>
        <w:rPr>
          <w:spacing w:val="41"/>
        </w:rPr>
        <w:t xml:space="preserve"> </w:t>
      </w:r>
      <w:r>
        <w:t>the</w:t>
      </w:r>
      <w:r>
        <w:rPr>
          <w:spacing w:val="52"/>
        </w:rPr>
        <w:t xml:space="preserve"> </w:t>
      </w:r>
      <w:r>
        <w:t>subcontractor</w:t>
      </w:r>
      <w:r>
        <w:rPr>
          <w:spacing w:val="42"/>
        </w:rPr>
        <w:t xml:space="preserve"> </w:t>
      </w:r>
      <w:r>
        <w:t>notifies</w:t>
      </w:r>
      <w:r>
        <w:rPr>
          <w:spacing w:val="43"/>
        </w:rPr>
        <w:t xml:space="preserve"> </w:t>
      </w:r>
      <w:r>
        <w:t>the</w:t>
      </w:r>
      <w:r>
        <w:rPr>
          <w:spacing w:val="45"/>
        </w:rPr>
        <w:t xml:space="preserve"> </w:t>
      </w:r>
      <w:r>
        <w:t>general</w:t>
      </w:r>
      <w:r>
        <w:rPr>
          <w:spacing w:val="43"/>
        </w:rPr>
        <w:t xml:space="preserve"> </w:t>
      </w:r>
      <w:r>
        <w:t>contractor</w:t>
      </w:r>
      <w:r>
        <w:rPr>
          <w:spacing w:val="48"/>
        </w:rPr>
        <w:t xml:space="preserve"> </w:t>
      </w:r>
      <w:r>
        <w:t>of</w:t>
      </w:r>
      <w:r>
        <w:rPr>
          <w:spacing w:val="44"/>
        </w:rPr>
        <w:t xml:space="preserve"> </w:t>
      </w:r>
      <w:r>
        <w:t>the</w:t>
      </w:r>
      <w:r>
        <w:rPr>
          <w:spacing w:val="44"/>
        </w:rPr>
        <w:t xml:space="preserve"> </w:t>
      </w:r>
      <w:r>
        <w:t>condition</w:t>
      </w:r>
      <w:r>
        <w:rPr>
          <w:spacing w:val="48"/>
        </w:rPr>
        <w:t xml:space="preserve"> </w:t>
      </w:r>
      <w:r>
        <w:t>before</w:t>
      </w:r>
      <w:r>
        <w:rPr>
          <w:spacing w:val="44"/>
        </w:rPr>
        <w:t xml:space="preserve"> </w:t>
      </w:r>
      <w:r>
        <w:t>the</w:t>
      </w:r>
      <w:r>
        <w:rPr>
          <w:spacing w:val="45"/>
        </w:rPr>
        <w:t xml:space="preserve"> </w:t>
      </w:r>
      <w:r>
        <w:t>work</w:t>
      </w:r>
      <w:r>
        <w:rPr>
          <w:spacing w:val="31"/>
          <w:w w:val="99"/>
        </w:rPr>
        <w:t xml:space="preserve"> </w:t>
      </w:r>
      <w:r>
        <w:t>commences.</w:t>
      </w:r>
    </w:p>
    <w:p w14:paraId="24BD9CCE" w14:textId="77777777" w:rsidR="007318C2" w:rsidRDefault="00D36A7D" w:rsidP="00787F82">
      <w:pPr>
        <w:pStyle w:val="Heading5"/>
      </w:pPr>
      <w:r>
        <w:t>Use</w:t>
      </w:r>
      <w:r>
        <w:rPr>
          <w:spacing w:val="19"/>
        </w:rPr>
        <w:t xml:space="preserve"> </w:t>
      </w:r>
      <w:r>
        <w:rPr>
          <w:b/>
        </w:rPr>
        <w:t>Figure</w:t>
      </w:r>
      <w:r>
        <w:rPr>
          <w:b/>
          <w:spacing w:val="19"/>
        </w:rPr>
        <w:t xml:space="preserve"> </w:t>
      </w:r>
      <w:r>
        <w:rPr>
          <w:b/>
          <w:spacing w:val="-2"/>
        </w:rPr>
        <w:t>4.1</w:t>
      </w:r>
      <w:r>
        <w:rPr>
          <w:b/>
          <w:spacing w:val="15"/>
        </w:rPr>
        <w:t xml:space="preserve"> </w:t>
      </w:r>
      <w:r>
        <w:t>as</w:t>
      </w:r>
      <w:r>
        <w:rPr>
          <w:spacing w:val="22"/>
        </w:rPr>
        <w:t xml:space="preserve"> </w:t>
      </w:r>
      <w:r>
        <w:t>a</w:t>
      </w:r>
      <w:r>
        <w:rPr>
          <w:spacing w:val="20"/>
        </w:rPr>
        <w:t xml:space="preserve"> </w:t>
      </w:r>
      <w:r>
        <w:t>starting</w:t>
      </w:r>
      <w:r>
        <w:rPr>
          <w:spacing w:val="19"/>
        </w:rPr>
        <w:t xml:space="preserve"> </w:t>
      </w:r>
      <w:r>
        <w:t>point</w:t>
      </w:r>
      <w:r>
        <w:rPr>
          <w:spacing w:val="19"/>
        </w:rPr>
        <w:t xml:space="preserve"> </w:t>
      </w:r>
      <w:r>
        <w:t>for</w:t>
      </w:r>
      <w:r>
        <w:rPr>
          <w:spacing w:val="18"/>
        </w:rPr>
        <w:t xml:space="preserve"> </w:t>
      </w:r>
      <w:r>
        <w:t>documenting</w:t>
      </w:r>
      <w:r>
        <w:rPr>
          <w:spacing w:val="18"/>
        </w:rPr>
        <w:t xml:space="preserve"> </w:t>
      </w:r>
      <w:r>
        <w:t>existing</w:t>
      </w:r>
      <w:r>
        <w:rPr>
          <w:spacing w:val="19"/>
        </w:rPr>
        <w:t xml:space="preserve"> </w:t>
      </w:r>
      <w:r>
        <w:t>conditions</w:t>
      </w:r>
      <w:r>
        <w:rPr>
          <w:spacing w:val="22"/>
        </w:rPr>
        <w:t xml:space="preserve"> </w:t>
      </w:r>
      <w:r>
        <w:rPr>
          <w:spacing w:val="-3"/>
        </w:rPr>
        <w:t>on</w:t>
      </w:r>
      <w:r>
        <w:rPr>
          <w:spacing w:val="65"/>
          <w:w w:val="99"/>
        </w:rPr>
        <w:t xml:space="preserve"> </w:t>
      </w:r>
      <w:r>
        <w:t>the</w:t>
      </w:r>
      <w:r>
        <w:rPr>
          <w:spacing w:val="-4"/>
        </w:rPr>
        <w:t xml:space="preserve"> </w:t>
      </w:r>
      <w:r>
        <w:t>jobsite,</w:t>
      </w:r>
      <w:r>
        <w:rPr>
          <w:spacing w:val="-5"/>
        </w:rPr>
        <w:t xml:space="preserve"> </w:t>
      </w:r>
      <w:r>
        <w:t>especially</w:t>
      </w:r>
      <w:r>
        <w:rPr>
          <w:spacing w:val="-2"/>
        </w:rPr>
        <w:t xml:space="preserve"> </w:t>
      </w:r>
      <w:r>
        <w:t>conditions</w:t>
      </w:r>
      <w:r>
        <w:rPr>
          <w:spacing w:val="-2"/>
        </w:rPr>
        <w:t xml:space="preserve"> </w:t>
      </w:r>
      <w:r>
        <w:t>that</w:t>
      </w:r>
      <w:r>
        <w:rPr>
          <w:spacing w:val="-3"/>
        </w:rPr>
        <w:t xml:space="preserve"> </w:t>
      </w:r>
      <w:r>
        <w:t>will</w:t>
      </w:r>
      <w:r>
        <w:rPr>
          <w:spacing w:val="-5"/>
        </w:rPr>
        <w:t xml:space="preserve"> </w:t>
      </w:r>
      <w:r>
        <w:t>negatively impact</w:t>
      </w:r>
      <w:r>
        <w:rPr>
          <w:spacing w:val="-4"/>
        </w:rPr>
        <w:t xml:space="preserve"> </w:t>
      </w:r>
      <w:r>
        <w:t>execution.</w:t>
      </w:r>
    </w:p>
    <w:p w14:paraId="24BD9CCF" w14:textId="77777777" w:rsidR="007318C2" w:rsidRPr="00670460" w:rsidRDefault="00D36A7D" w:rsidP="00787F82">
      <w:pPr>
        <w:pStyle w:val="Heading5"/>
      </w:pPr>
      <w:r>
        <w:t>Submit</w:t>
      </w:r>
      <w:r>
        <w:rPr>
          <w:spacing w:val="20"/>
        </w:rPr>
        <w:t xml:space="preserve"> </w:t>
      </w:r>
      <w:r>
        <w:rPr>
          <w:spacing w:val="-1"/>
        </w:rPr>
        <w:t>the</w:t>
      </w:r>
      <w:r>
        <w:rPr>
          <w:spacing w:val="21"/>
        </w:rPr>
        <w:t xml:space="preserve"> </w:t>
      </w:r>
      <w:r>
        <w:rPr>
          <w:spacing w:val="-1"/>
        </w:rPr>
        <w:t>results</w:t>
      </w:r>
      <w:r>
        <w:rPr>
          <w:spacing w:val="23"/>
        </w:rPr>
        <w:t xml:space="preserve"> </w:t>
      </w:r>
      <w:r>
        <w:t>of</w:t>
      </w:r>
      <w:r>
        <w:rPr>
          <w:spacing w:val="20"/>
        </w:rPr>
        <w:t xml:space="preserve"> </w:t>
      </w:r>
      <w:r>
        <w:rPr>
          <w:spacing w:val="-1"/>
        </w:rPr>
        <w:t>the</w:t>
      </w:r>
      <w:r>
        <w:rPr>
          <w:spacing w:val="21"/>
        </w:rPr>
        <w:t xml:space="preserve"> </w:t>
      </w:r>
      <w:r>
        <w:rPr>
          <w:spacing w:val="-1"/>
        </w:rPr>
        <w:t>walk-through</w:t>
      </w:r>
      <w:r>
        <w:rPr>
          <w:spacing w:val="21"/>
        </w:rPr>
        <w:t xml:space="preserve"> </w:t>
      </w:r>
      <w:r>
        <w:rPr>
          <w:spacing w:val="-1"/>
        </w:rPr>
        <w:t>to</w:t>
      </w:r>
      <w:r>
        <w:rPr>
          <w:spacing w:val="22"/>
        </w:rPr>
        <w:t xml:space="preserve"> </w:t>
      </w:r>
      <w:r>
        <w:rPr>
          <w:spacing w:val="1"/>
        </w:rPr>
        <w:t>the</w:t>
      </w:r>
      <w:r>
        <w:rPr>
          <w:spacing w:val="21"/>
        </w:rPr>
        <w:t xml:space="preserve"> </w:t>
      </w:r>
      <w:r>
        <w:rPr>
          <w:spacing w:val="-1"/>
        </w:rPr>
        <w:t>general</w:t>
      </w:r>
      <w:r>
        <w:rPr>
          <w:spacing w:val="20"/>
        </w:rPr>
        <w:t xml:space="preserve"> </w:t>
      </w:r>
      <w:r>
        <w:t>contractor</w:t>
      </w:r>
      <w:r>
        <w:rPr>
          <w:spacing w:val="19"/>
        </w:rPr>
        <w:t xml:space="preserve"> </w:t>
      </w:r>
      <w:r>
        <w:t>in</w:t>
      </w:r>
      <w:r>
        <w:rPr>
          <w:spacing w:val="23"/>
        </w:rPr>
        <w:t xml:space="preserve"> </w:t>
      </w:r>
      <w:r>
        <w:t>writing</w:t>
      </w:r>
      <w:r>
        <w:rPr>
          <w:spacing w:val="27"/>
        </w:rPr>
        <w:t xml:space="preserve"> </w:t>
      </w:r>
      <w:r>
        <w:t>so</w:t>
      </w:r>
      <w:r>
        <w:rPr>
          <w:spacing w:val="17"/>
        </w:rPr>
        <w:t xml:space="preserve"> </w:t>
      </w:r>
      <w:r>
        <w:rPr>
          <w:spacing w:val="-1"/>
        </w:rPr>
        <w:t>that</w:t>
      </w:r>
      <w:r>
        <w:rPr>
          <w:spacing w:val="15"/>
        </w:rPr>
        <w:t xml:space="preserve"> </w:t>
      </w:r>
      <w:r>
        <w:rPr>
          <w:spacing w:val="-1"/>
        </w:rPr>
        <w:t>the</w:t>
      </w:r>
      <w:r>
        <w:rPr>
          <w:spacing w:val="16"/>
        </w:rPr>
        <w:t xml:space="preserve"> </w:t>
      </w:r>
      <w:r>
        <w:rPr>
          <w:spacing w:val="-1"/>
        </w:rPr>
        <w:t>general</w:t>
      </w:r>
      <w:r>
        <w:rPr>
          <w:spacing w:val="15"/>
        </w:rPr>
        <w:t xml:space="preserve"> </w:t>
      </w:r>
      <w:r>
        <w:rPr>
          <w:spacing w:val="-1"/>
        </w:rPr>
        <w:t>contractor</w:t>
      </w:r>
      <w:r>
        <w:rPr>
          <w:spacing w:val="15"/>
        </w:rPr>
        <w:t xml:space="preserve"> </w:t>
      </w:r>
      <w:r>
        <w:rPr>
          <w:spacing w:val="-1"/>
        </w:rPr>
        <w:t>has</w:t>
      </w:r>
      <w:r>
        <w:rPr>
          <w:spacing w:val="18"/>
        </w:rPr>
        <w:t xml:space="preserve"> </w:t>
      </w:r>
      <w:r>
        <w:rPr>
          <w:spacing w:val="-1"/>
        </w:rPr>
        <w:t>been</w:t>
      </w:r>
      <w:r>
        <w:rPr>
          <w:spacing w:val="19"/>
        </w:rPr>
        <w:t xml:space="preserve"> </w:t>
      </w:r>
      <w:r>
        <w:rPr>
          <w:spacing w:val="-2"/>
        </w:rPr>
        <w:t>formally</w:t>
      </w:r>
      <w:r>
        <w:rPr>
          <w:spacing w:val="18"/>
        </w:rPr>
        <w:t xml:space="preserve"> </w:t>
      </w:r>
      <w:r>
        <w:t>made</w:t>
      </w:r>
      <w:r>
        <w:rPr>
          <w:spacing w:val="16"/>
        </w:rPr>
        <w:t xml:space="preserve"> </w:t>
      </w:r>
      <w:r>
        <w:rPr>
          <w:spacing w:val="-1"/>
        </w:rPr>
        <w:t>aware</w:t>
      </w:r>
      <w:r>
        <w:rPr>
          <w:spacing w:val="16"/>
        </w:rPr>
        <w:t xml:space="preserve"> </w:t>
      </w:r>
      <w:r>
        <w:t>of</w:t>
      </w:r>
      <w:r>
        <w:rPr>
          <w:spacing w:val="16"/>
        </w:rPr>
        <w:t xml:space="preserve"> </w:t>
      </w:r>
      <w:r>
        <w:t>any</w:t>
      </w:r>
      <w:r>
        <w:rPr>
          <w:spacing w:val="14"/>
        </w:rPr>
        <w:t xml:space="preserve"> </w:t>
      </w:r>
      <w:r>
        <w:rPr>
          <w:spacing w:val="-1"/>
        </w:rPr>
        <w:t>issues</w:t>
      </w:r>
      <w:r>
        <w:rPr>
          <w:spacing w:val="14"/>
        </w:rPr>
        <w:t xml:space="preserve"> </w:t>
      </w:r>
      <w:r>
        <w:rPr>
          <w:spacing w:val="-1"/>
        </w:rPr>
        <w:t>that</w:t>
      </w:r>
      <w:r>
        <w:rPr>
          <w:spacing w:val="15"/>
        </w:rPr>
        <w:t xml:space="preserve"> </w:t>
      </w:r>
      <w:r>
        <w:t>need</w:t>
      </w:r>
      <w:r>
        <w:rPr>
          <w:spacing w:val="19"/>
        </w:rPr>
        <w:t xml:space="preserve"> </w:t>
      </w:r>
      <w:r>
        <w:rPr>
          <w:spacing w:val="-1"/>
        </w:rPr>
        <w:t>to</w:t>
      </w:r>
      <w:r>
        <w:rPr>
          <w:spacing w:val="61"/>
        </w:rPr>
        <w:t xml:space="preserve"> </w:t>
      </w:r>
      <w:r>
        <w:t>be</w:t>
      </w:r>
      <w:r>
        <w:rPr>
          <w:spacing w:val="-3"/>
        </w:rPr>
        <w:t xml:space="preserve"> </w:t>
      </w:r>
      <w:r>
        <w:rPr>
          <w:spacing w:val="-1"/>
        </w:rPr>
        <w:t>resolved</w:t>
      </w:r>
      <w:r>
        <w:t xml:space="preserve"> so</w:t>
      </w:r>
      <w:r>
        <w:rPr>
          <w:spacing w:val="-2"/>
        </w:rPr>
        <w:t xml:space="preserve"> </w:t>
      </w:r>
      <w:r>
        <w:rPr>
          <w:spacing w:val="-1"/>
        </w:rPr>
        <w:t>the</w:t>
      </w:r>
      <w:r>
        <w:rPr>
          <w:spacing w:val="-2"/>
        </w:rPr>
        <w:t xml:space="preserve"> </w:t>
      </w:r>
      <w:r>
        <w:rPr>
          <w:spacing w:val="-1"/>
        </w:rPr>
        <w:t xml:space="preserve">work </w:t>
      </w:r>
      <w:r>
        <w:t>can</w:t>
      </w:r>
      <w:r>
        <w:rPr>
          <w:spacing w:val="1"/>
        </w:rPr>
        <w:t xml:space="preserve"> </w:t>
      </w:r>
      <w:r>
        <w:rPr>
          <w:spacing w:val="-1"/>
        </w:rPr>
        <w:t>proceed.</w:t>
      </w:r>
    </w:p>
    <w:p w14:paraId="24BD9CD0" w14:textId="77777777" w:rsidR="007318C2" w:rsidRDefault="00D36A7D" w:rsidP="00352E57">
      <w:pPr>
        <w:pStyle w:val="Heading4"/>
        <w:rPr>
          <w:rFonts w:eastAsia="Verdana" w:hAnsi="Verdana" w:cs="Verdana"/>
          <w:szCs w:val="21"/>
        </w:rPr>
      </w:pPr>
      <w:r w:rsidRPr="00787F82">
        <w:t>Make</w:t>
      </w:r>
      <w:r>
        <w:rPr>
          <w:spacing w:val="21"/>
        </w:rPr>
        <w:t xml:space="preserve"> </w:t>
      </w:r>
      <w:r>
        <w:rPr>
          <w:spacing w:val="1"/>
        </w:rPr>
        <w:t>sure</w:t>
      </w:r>
      <w:r>
        <w:rPr>
          <w:spacing w:val="21"/>
        </w:rPr>
        <w:t xml:space="preserve"> </w:t>
      </w:r>
      <w:r>
        <w:rPr>
          <w:spacing w:val="1"/>
        </w:rPr>
        <w:t>the</w:t>
      </w:r>
      <w:r>
        <w:rPr>
          <w:spacing w:val="21"/>
        </w:rPr>
        <w:t xml:space="preserve"> </w:t>
      </w:r>
      <w:r>
        <w:t>foreman</w:t>
      </w:r>
      <w:r>
        <w:rPr>
          <w:spacing w:val="20"/>
        </w:rPr>
        <w:t xml:space="preserve"> </w:t>
      </w:r>
      <w:r>
        <w:t>has</w:t>
      </w:r>
      <w:r>
        <w:rPr>
          <w:spacing w:val="22"/>
        </w:rPr>
        <w:t xml:space="preserve"> </w:t>
      </w:r>
      <w:r>
        <w:rPr>
          <w:spacing w:val="1"/>
        </w:rPr>
        <w:t>everything</w:t>
      </w:r>
      <w:r>
        <w:rPr>
          <w:spacing w:val="18"/>
        </w:rPr>
        <w:t xml:space="preserve"> </w:t>
      </w:r>
      <w:r>
        <w:rPr>
          <w:spacing w:val="-1"/>
        </w:rPr>
        <w:t>he</w:t>
      </w:r>
      <w:r>
        <w:rPr>
          <w:spacing w:val="28"/>
        </w:rPr>
        <w:t xml:space="preserve"> </w:t>
      </w:r>
      <w:r>
        <w:t>or</w:t>
      </w:r>
      <w:r>
        <w:rPr>
          <w:spacing w:val="18"/>
        </w:rPr>
        <w:t xml:space="preserve"> </w:t>
      </w:r>
      <w:r>
        <w:t>she</w:t>
      </w:r>
      <w:r>
        <w:rPr>
          <w:spacing w:val="27"/>
        </w:rPr>
        <w:t xml:space="preserve"> </w:t>
      </w:r>
      <w:r>
        <w:t>needs</w:t>
      </w:r>
      <w:r>
        <w:rPr>
          <w:spacing w:val="16"/>
        </w:rPr>
        <w:t xml:space="preserve"> </w:t>
      </w:r>
      <w:r>
        <w:rPr>
          <w:spacing w:val="2"/>
        </w:rPr>
        <w:t>to</w:t>
      </w:r>
      <w:r>
        <w:rPr>
          <w:spacing w:val="21"/>
        </w:rPr>
        <w:t xml:space="preserve"> </w:t>
      </w:r>
      <w:r>
        <w:t>get</w:t>
      </w:r>
      <w:r>
        <w:rPr>
          <w:spacing w:val="32"/>
          <w:w w:val="102"/>
        </w:rPr>
        <w:t xml:space="preserve"> </w:t>
      </w:r>
      <w:r>
        <w:t>started</w:t>
      </w:r>
      <w:r>
        <w:rPr>
          <w:spacing w:val="24"/>
        </w:rPr>
        <w:t xml:space="preserve"> </w:t>
      </w:r>
      <w:r>
        <w:rPr>
          <w:spacing w:val="1"/>
        </w:rPr>
        <w:t>with</w:t>
      </w:r>
      <w:r>
        <w:rPr>
          <w:spacing w:val="20"/>
        </w:rPr>
        <w:t xml:space="preserve"> </w:t>
      </w:r>
      <w:r>
        <w:rPr>
          <w:spacing w:val="1"/>
        </w:rPr>
        <w:t>the</w:t>
      </w:r>
      <w:r>
        <w:rPr>
          <w:spacing w:val="34"/>
        </w:rPr>
        <w:t xml:space="preserve"> </w:t>
      </w:r>
      <w:r>
        <w:t>work</w:t>
      </w:r>
    </w:p>
    <w:p w14:paraId="24BD9CD1" w14:textId="77777777" w:rsidR="007318C2" w:rsidRDefault="00D36A7D" w:rsidP="00787F82">
      <w:pPr>
        <w:pStyle w:val="Heading5"/>
      </w:pPr>
      <w:r>
        <w:t>Ensure</w:t>
      </w:r>
      <w:r>
        <w:rPr>
          <w:spacing w:val="15"/>
        </w:rPr>
        <w:t xml:space="preserve"> </w:t>
      </w:r>
      <w:r>
        <w:t>the</w:t>
      </w:r>
      <w:r>
        <w:rPr>
          <w:spacing w:val="15"/>
        </w:rPr>
        <w:t xml:space="preserve"> </w:t>
      </w:r>
      <w:r>
        <w:t>foreman</w:t>
      </w:r>
      <w:r>
        <w:rPr>
          <w:spacing w:val="18"/>
        </w:rPr>
        <w:t xml:space="preserve"> </w:t>
      </w:r>
      <w:r>
        <w:t>has</w:t>
      </w:r>
      <w:r>
        <w:rPr>
          <w:spacing w:val="17"/>
        </w:rPr>
        <w:t xml:space="preserve"> </w:t>
      </w:r>
      <w:r>
        <w:t>the</w:t>
      </w:r>
      <w:r>
        <w:rPr>
          <w:spacing w:val="15"/>
        </w:rPr>
        <w:t xml:space="preserve"> </w:t>
      </w:r>
      <w:r>
        <w:t>information,</w:t>
      </w:r>
      <w:r>
        <w:rPr>
          <w:spacing w:val="9"/>
        </w:rPr>
        <w:t xml:space="preserve"> </w:t>
      </w:r>
      <w:r>
        <w:t>materials,</w:t>
      </w:r>
      <w:r>
        <w:rPr>
          <w:spacing w:val="13"/>
        </w:rPr>
        <w:t xml:space="preserve"> </w:t>
      </w:r>
      <w:r>
        <w:t>tools,</w:t>
      </w:r>
      <w:r>
        <w:rPr>
          <w:spacing w:val="18"/>
        </w:rPr>
        <w:t xml:space="preserve"> </w:t>
      </w:r>
      <w:r>
        <w:t>and</w:t>
      </w:r>
      <w:r>
        <w:rPr>
          <w:spacing w:val="17"/>
        </w:rPr>
        <w:t xml:space="preserve"> </w:t>
      </w:r>
      <w:r>
        <w:t>personnel</w:t>
      </w:r>
      <w:r>
        <w:rPr>
          <w:spacing w:val="15"/>
        </w:rPr>
        <w:t xml:space="preserve"> </w:t>
      </w:r>
      <w:r>
        <w:t>to</w:t>
      </w:r>
      <w:r>
        <w:rPr>
          <w:spacing w:val="45"/>
        </w:rPr>
        <w:t xml:space="preserve"> </w:t>
      </w:r>
      <w:r>
        <w:t>execute</w:t>
      </w:r>
      <w:r>
        <w:rPr>
          <w:spacing w:val="-4"/>
        </w:rPr>
        <w:t xml:space="preserve"> </w:t>
      </w:r>
      <w:r>
        <w:t>the</w:t>
      </w:r>
      <w:r>
        <w:rPr>
          <w:spacing w:val="-3"/>
        </w:rPr>
        <w:t xml:space="preserve"> </w:t>
      </w:r>
      <w:r>
        <w:t>work.</w:t>
      </w:r>
    </w:p>
    <w:p w14:paraId="24BD9CD2" w14:textId="77777777" w:rsidR="00157936" w:rsidRDefault="00157936">
      <w:pPr>
        <w:spacing w:line="200" w:lineRule="exact"/>
        <w:rPr>
          <w:sz w:val="20"/>
          <w:szCs w:val="20"/>
        </w:rPr>
        <w:sectPr w:rsidR="00157936" w:rsidSect="00C479BA">
          <w:headerReference w:type="default" r:id="rId29"/>
          <w:footerReference w:type="default" r:id="rId30"/>
          <w:pgSz w:w="12240" w:h="15840"/>
          <w:pgMar w:top="1440" w:right="1008" w:bottom="1440" w:left="1008" w:header="0" w:footer="0" w:gutter="0"/>
          <w:cols w:space="720"/>
          <w:docGrid w:linePitch="299"/>
        </w:sectPr>
      </w:pPr>
    </w:p>
    <w:p w14:paraId="24BD9CD3" w14:textId="77777777" w:rsidR="007318C2" w:rsidRDefault="007318C2">
      <w:pPr>
        <w:spacing w:line="200" w:lineRule="exact"/>
        <w:rPr>
          <w:sz w:val="20"/>
          <w:szCs w:val="20"/>
        </w:rPr>
      </w:pPr>
    </w:p>
    <w:p w14:paraId="24BD9CD4" w14:textId="77777777" w:rsidR="007318C2" w:rsidRDefault="007318C2">
      <w:pPr>
        <w:spacing w:line="200" w:lineRule="exact"/>
        <w:rPr>
          <w:sz w:val="20"/>
          <w:szCs w:val="20"/>
        </w:rPr>
      </w:pPr>
    </w:p>
    <w:p w14:paraId="24BD9CD5" w14:textId="77777777" w:rsidR="007318C2" w:rsidRDefault="007318C2">
      <w:pPr>
        <w:spacing w:line="200" w:lineRule="exact"/>
        <w:rPr>
          <w:sz w:val="20"/>
          <w:szCs w:val="20"/>
        </w:rPr>
      </w:pPr>
    </w:p>
    <w:p w14:paraId="24BD9CD6" w14:textId="77777777" w:rsidR="007318C2" w:rsidRDefault="007318C2">
      <w:pPr>
        <w:spacing w:before="7" w:line="200" w:lineRule="exact"/>
        <w:rPr>
          <w:sz w:val="20"/>
          <w:szCs w:val="20"/>
        </w:rPr>
      </w:pPr>
    </w:p>
    <w:p w14:paraId="24BD9CD7" w14:textId="77777777" w:rsidR="007318C2" w:rsidRDefault="007318C2" w:rsidP="00CF4019">
      <w:pPr>
        <w:jc w:val="center"/>
        <w:rPr>
          <w:rFonts w:ascii="Verdana" w:eastAsia="Verdana" w:hAnsi="Verdana" w:cs="Verdana"/>
          <w:sz w:val="19"/>
          <w:szCs w:val="19"/>
        </w:rPr>
        <w:sectPr w:rsidR="007318C2" w:rsidSect="00C479BA">
          <w:type w:val="continuous"/>
          <w:pgSz w:w="12240" w:h="15840"/>
          <w:pgMar w:top="1440" w:right="1008" w:bottom="1440" w:left="1008" w:header="0" w:footer="0" w:gutter="0"/>
          <w:cols w:space="720"/>
          <w:docGrid w:linePitch="299"/>
        </w:sectPr>
      </w:pPr>
    </w:p>
    <w:p w14:paraId="24BD9CD8" w14:textId="77777777" w:rsidR="007318C2" w:rsidRDefault="007318C2">
      <w:pPr>
        <w:spacing w:line="200" w:lineRule="exact"/>
        <w:rPr>
          <w:sz w:val="20"/>
          <w:szCs w:val="20"/>
        </w:rPr>
      </w:pPr>
    </w:p>
    <w:p w14:paraId="24BD9CD9" w14:textId="77777777" w:rsidR="007318C2" w:rsidRDefault="00D36A7D">
      <w:pPr>
        <w:spacing w:before="67"/>
        <w:ind w:left="221"/>
        <w:rPr>
          <w:rFonts w:ascii="Verdana" w:eastAsia="Verdana" w:hAnsi="Verdana" w:cs="Verdana"/>
          <w:sz w:val="21"/>
          <w:szCs w:val="21"/>
        </w:rPr>
      </w:pPr>
      <w:r>
        <w:rPr>
          <w:rFonts w:ascii="Verdana"/>
          <w:b/>
          <w:color w:val="4574A2"/>
          <w:sz w:val="21"/>
        </w:rPr>
        <w:t>TABLE</w:t>
      </w:r>
      <w:r>
        <w:rPr>
          <w:rFonts w:ascii="Verdana"/>
          <w:b/>
          <w:color w:val="4574A2"/>
          <w:spacing w:val="41"/>
          <w:sz w:val="21"/>
        </w:rPr>
        <w:t xml:space="preserve"> </w:t>
      </w:r>
      <w:r>
        <w:rPr>
          <w:rFonts w:ascii="Verdana"/>
          <w:b/>
          <w:color w:val="4574A2"/>
          <w:sz w:val="21"/>
        </w:rPr>
        <w:t>4.2:</w:t>
      </w:r>
      <w:r>
        <w:rPr>
          <w:rFonts w:ascii="Verdana"/>
          <w:b/>
          <w:color w:val="4574A2"/>
          <w:spacing w:val="38"/>
          <w:sz w:val="21"/>
        </w:rPr>
        <w:t xml:space="preserve"> </w:t>
      </w:r>
      <w:r>
        <w:rPr>
          <w:rFonts w:ascii="Verdana"/>
          <w:b/>
          <w:color w:val="4574A2"/>
          <w:sz w:val="21"/>
        </w:rPr>
        <w:t>Mobilization</w:t>
      </w:r>
      <w:r>
        <w:rPr>
          <w:rFonts w:ascii="Verdana"/>
          <w:b/>
          <w:color w:val="4574A2"/>
          <w:spacing w:val="38"/>
          <w:sz w:val="21"/>
        </w:rPr>
        <w:t xml:space="preserve"> </w:t>
      </w:r>
      <w:r>
        <w:rPr>
          <w:rFonts w:ascii="Verdana"/>
          <w:b/>
          <w:color w:val="4574A2"/>
          <w:sz w:val="21"/>
        </w:rPr>
        <w:t>Activities</w:t>
      </w:r>
      <w:r>
        <w:rPr>
          <w:rFonts w:ascii="Verdana"/>
          <w:b/>
          <w:color w:val="4574A2"/>
          <w:spacing w:val="33"/>
          <w:sz w:val="21"/>
        </w:rPr>
        <w:t xml:space="preserve"> </w:t>
      </w:r>
      <w:r>
        <w:rPr>
          <w:rFonts w:ascii="Verdana"/>
          <w:b/>
          <w:color w:val="4574A2"/>
          <w:sz w:val="21"/>
        </w:rPr>
        <w:t>Checklist</w:t>
      </w:r>
    </w:p>
    <w:p w14:paraId="24BD9CDA" w14:textId="77777777" w:rsidR="007318C2" w:rsidRDefault="007318C2">
      <w:pPr>
        <w:spacing w:before="2" w:line="300" w:lineRule="exact"/>
        <w:rPr>
          <w:sz w:val="30"/>
          <w:szCs w:val="30"/>
        </w:rPr>
      </w:pPr>
    </w:p>
    <w:p w14:paraId="24BD9CDB" w14:textId="77777777" w:rsidR="007318C2" w:rsidRDefault="00670460">
      <w:pPr>
        <w:tabs>
          <w:tab w:val="left" w:pos="2444"/>
          <w:tab w:val="left" w:pos="3155"/>
          <w:tab w:val="left" w:pos="3260"/>
          <w:tab w:val="left" w:pos="3582"/>
          <w:tab w:val="left" w:pos="3688"/>
          <w:tab w:val="left" w:pos="4293"/>
          <w:tab w:val="left" w:pos="4826"/>
          <w:tab w:val="left" w:pos="5570"/>
          <w:tab w:val="left" w:pos="5681"/>
          <w:tab w:val="left" w:pos="5998"/>
          <w:tab w:val="left" w:pos="6108"/>
          <w:tab w:val="left" w:pos="6709"/>
          <w:tab w:val="left" w:pos="6819"/>
          <w:tab w:val="left" w:pos="7136"/>
          <w:tab w:val="left" w:pos="7247"/>
          <w:tab w:val="left" w:pos="7847"/>
          <w:tab w:val="left" w:pos="8558"/>
          <w:tab w:val="left" w:pos="8665"/>
          <w:tab w:val="left" w:pos="8985"/>
          <w:tab w:val="left" w:pos="9092"/>
          <w:tab w:val="left" w:pos="9520"/>
          <w:tab w:val="left" w:pos="9696"/>
        </w:tabs>
        <w:spacing w:line="414" w:lineRule="auto"/>
        <w:ind w:left="211" w:right="263"/>
        <w:rPr>
          <w:rFonts w:ascii="Verdana" w:eastAsia="Verdana" w:hAnsi="Verdana" w:cs="Verdana"/>
          <w:sz w:val="19"/>
          <w:szCs w:val="19"/>
        </w:rPr>
      </w:pPr>
      <w:r>
        <w:rPr>
          <w:noProof/>
        </w:rPr>
        <mc:AlternateContent>
          <mc:Choice Requires="wpg">
            <w:drawing>
              <wp:anchor distT="0" distB="0" distL="114300" distR="114300" simplePos="0" relativeHeight="503297292" behindDoc="1" locked="0" layoutInCell="1" allowOverlap="1" wp14:anchorId="24BDB75A" wp14:editId="24BDB75B">
                <wp:simplePos x="0" y="0"/>
                <wp:positionH relativeFrom="page">
                  <wp:posOffset>822960</wp:posOffset>
                </wp:positionH>
                <wp:positionV relativeFrom="paragraph">
                  <wp:posOffset>-92710</wp:posOffset>
                </wp:positionV>
                <wp:extent cx="6216650" cy="1370330"/>
                <wp:effectExtent l="3810" t="0" r="8890" b="1270"/>
                <wp:wrapNone/>
                <wp:docPr id="1115" name="Group 12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16650" cy="1370330"/>
                          <a:chOff x="1296" y="-146"/>
                          <a:chExt cx="9790" cy="2158"/>
                        </a:xfrm>
                      </wpg:grpSpPr>
                      <wpg:grpSp>
                        <wpg:cNvPr id="1116" name="Group 1212"/>
                        <wpg:cNvGrpSpPr>
                          <a:grpSpLocks/>
                        </wpg:cNvGrpSpPr>
                        <wpg:grpSpPr bwMode="auto">
                          <a:xfrm>
                            <a:off x="1312" y="-135"/>
                            <a:ext cx="9764" cy="2"/>
                            <a:chOff x="1312" y="-135"/>
                            <a:chExt cx="9764" cy="2"/>
                          </a:xfrm>
                        </wpg:grpSpPr>
                        <wps:wsp>
                          <wps:cNvPr id="1117" name="Freeform 1213"/>
                          <wps:cNvSpPr>
                            <a:spLocks/>
                          </wps:cNvSpPr>
                          <wps:spPr bwMode="auto">
                            <a:xfrm>
                              <a:off x="1312" y="-135"/>
                              <a:ext cx="9764" cy="2"/>
                            </a:xfrm>
                            <a:custGeom>
                              <a:avLst/>
                              <a:gdLst>
                                <a:gd name="T0" fmla="+- 0 1312 1312"/>
                                <a:gd name="T1" fmla="*/ T0 w 9764"/>
                                <a:gd name="T2" fmla="+- 0 11075 1312"/>
                                <a:gd name="T3" fmla="*/ T2 w 9764"/>
                              </a:gdLst>
                              <a:ahLst/>
                              <a:cxnLst>
                                <a:cxn ang="0">
                                  <a:pos x="T1" y="0"/>
                                </a:cxn>
                                <a:cxn ang="0">
                                  <a:pos x="T3" y="0"/>
                                </a:cxn>
                              </a:cxnLst>
                              <a:rect l="0" t="0" r="r" b="b"/>
                              <a:pathLst>
                                <a:path w="9764">
                                  <a:moveTo>
                                    <a:pt x="0" y="0"/>
                                  </a:moveTo>
                                  <a:lnTo>
                                    <a:pt x="9763" y="0"/>
                                  </a:lnTo>
                                </a:path>
                              </a:pathLst>
                            </a:custGeom>
                            <a:noFill/>
                            <a:ln w="134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118" name="Group 1210"/>
                        <wpg:cNvGrpSpPr>
                          <a:grpSpLocks/>
                        </wpg:cNvGrpSpPr>
                        <wpg:grpSpPr bwMode="auto">
                          <a:xfrm>
                            <a:off x="1321" y="-126"/>
                            <a:ext cx="2" cy="2117"/>
                            <a:chOff x="1321" y="-126"/>
                            <a:chExt cx="2" cy="2117"/>
                          </a:xfrm>
                        </wpg:grpSpPr>
                        <wps:wsp>
                          <wps:cNvPr id="1119" name="Freeform 1211"/>
                          <wps:cNvSpPr>
                            <a:spLocks/>
                          </wps:cNvSpPr>
                          <wps:spPr bwMode="auto">
                            <a:xfrm>
                              <a:off x="1321" y="-126"/>
                              <a:ext cx="2" cy="2117"/>
                            </a:xfrm>
                            <a:custGeom>
                              <a:avLst/>
                              <a:gdLst>
                                <a:gd name="T0" fmla="+- 0 -126 -126"/>
                                <a:gd name="T1" fmla="*/ -126 h 2117"/>
                                <a:gd name="T2" fmla="+- 0 1991 -126"/>
                                <a:gd name="T3" fmla="*/ 1991 h 2117"/>
                              </a:gdLst>
                              <a:ahLst/>
                              <a:cxnLst>
                                <a:cxn ang="0">
                                  <a:pos x="0" y="T1"/>
                                </a:cxn>
                                <a:cxn ang="0">
                                  <a:pos x="0" y="T3"/>
                                </a:cxn>
                              </a:cxnLst>
                              <a:rect l="0" t="0" r="r" b="b"/>
                              <a:pathLst>
                                <a:path h="2117">
                                  <a:moveTo>
                                    <a:pt x="0" y="0"/>
                                  </a:moveTo>
                                  <a:lnTo>
                                    <a:pt x="0" y="2117"/>
                                  </a:lnTo>
                                </a:path>
                              </a:pathLst>
                            </a:custGeom>
                            <a:noFill/>
                            <a:ln w="134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120" name="Group 1208"/>
                        <wpg:cNvGrpSpPr>
                          <a:grpSpLocks/>
                        </wpg:cNvGrpSpPr>
                        <wpg:grpSpPr bwMode="auto">
                          <a:xfrm>
                            <a:off x="11065" y="-126"/>
                            <a:ext cx="2" cy="2117"/>
                            <a:chOff x="11065" y="-126"/>
                            <a:chExt cx="2" cy="2117"/>
                          </a:xfrm>
                        </wpg:grpSpPr>
                        <wps:wsp>
                          <wps:cNvPr id="1121" name="Freeform 1209"/>
                          <wps:cNvSpPr>
                            <a:spLocks/>
                          </wps:cNvSpPr>
                          <wps:spPr bwMode="auto">
                            <a:xfrm>
                              <a:off x="11065" y="-126"/>
                              <a:ext cx="2" cy="2117"/>
                            </a:xfrm>
                            <a:custGeom>
                              <a:avLst/>
                              <a:gdLst>
                                <a:gd name="T0" fmla="+- 0 -126 -126"/>
                                <a:gd name="T1" fmla="*/ -126 h 2117"/>
                                <a:gd name="T2" fmla="+- 0 1991 -126"/>
                                <a:gd name="T3" fmla="*/ 1991 h 2117"/>
                              </a:gdLst>
                              <a:ahLst/>
                              <a:cxnLst>
                                <a:cxn ang="0">
                                  <a:pos x="0" y="T1"/>
                                </a:cxn>
                                <a:cxn ang="0">
                                  <a:pos x="0" y="T3"/>
                                </a:cxn>
                              </a:cxnLst>
                              <a:rect l="0" t="0" r="r" b="b"/>
                              <a:pathLst>
                                <a:path h="2117">
                                  <a:moveTo>
                                    <a:pt x="0" y="0"/>
                                  </a:moveTo>
                                  <a:lnTo>
                                    <a:pt x="0" y="2117"/>
                                  </a:lnTo>
                                </a:path>
                              </a:pathLst>
                            </a:custGeom>
                            <a:noFill/>
                            <a:ln w="134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122" name="Group 1206"/>
                        <wpg:cNvGrpSpPr>
                          <a:grpSpLocks/>
                        </wpg:cNvGrpSpPr>
                        <wpg:grpSpPr bwMode="auto">
                          <a:xfrm>
                            <a:off x="1307" y="2001"/>
                            <a:ext cx="9768" cy="2"/>
                            <a:chOff x="1307" y="2001"/>
                            <a:chExt cx="9768" cy="2"/>
                          </a:xfrm>
                        </wpg:grpSpPr>
                        <wps:wsp>
                          <wps:cNvPr id="1123" name="Freeform 1207"/>
                          <wps:cNvSpPr>
                            <a:spLocks/>
                          </wps:cNvSpPr>
                          <wps:spPr bwMode="auto">
                            <a:xfrm>
                              <a:off x="1307" y="2001"/>
                              <a:ext cx="9768" cy="2"/>
                            </a:xfrm>
                            <a:custGeom>
                              <a:avLst/>
                              <a:gdLst>
                                <a:gd name="T0" fmla="+- 0 1307 1307"/>
                                <a:gd name="T1" fmla="*/ T0 w 9768"/>
                                <a:gd name="T2" fmla="+- 0 11075 1307"/>
                                <a:gd name="T3" fmla="*/ T2 w 9768"/>
                              </a:gdLst>
                              <a:ahLst/>
                              <a:cxnLst>
                                <a:cxn ang="0">
                                  <a:pos x="T1" y="0"/>
                                </a:cxn>
                                <a:cxn ang="0">
                                  <a:pos x="T3" y="0"/>
                                </a:cxn>
                              </a:cxnLst>
                              <a:rect l="0" t="0" r="r" b="b"/>
                              <a:pathLst>
                                <a:path w="9768">
                                  <a:moveTo>
                                    <a:pt x="0" y="0"/>
                                  </a:moveTo>
                                  <a:lnTo>
                                    <a:pt x="9768" y="0"/>
                                  </a:lnTo>
                                </a:path>
                              </a:pathLst>
                            </a:custGeom>
                            <a:noFill/>
                            <a:ln w="134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5C7A3B8A" id="Group 1205" o:spid="_x0000_s1026" style="position:absolute;margin-left:64.8pt;margin-top:-7.3pt;width:489.5pt;height:107.9pt;z-index:-19188;mso-position-horizontal-relative:page" coordorigin="1296,-146" coordsize="9790,21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">
                <v:group id="Group 1212" o:spid="_x0000_s1027" style="position:absolute;left:1312;top:-135;width:9764;height:2" coordorigin="1312,-135" coordsize="9764,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B8B83MwwAAAN0AAAAP&#10;AAAAAAAAAAAAAAAAAKoCAABkcnMvZG93bnJldi54bWxQSwUGAAAAAAQABAD6AAAAmgMAAAAA&#10;">
                  <v:shape id="Freeform 1213" o:spid="_x0000_s1028" style="position:absolute;left:1312;top:-135;width:9764;height:2;visibility:visible;mso-wrap-style:square;v-text-anchor:top" coordsize="976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s3I3MEA&#10;AADdAAAADwAAAGRycy9kb3ducmV2LnhtbERPzWqDQBC+F/IOyxRyq6tNaYrNRkJDwJtU8wATd6I2&#10;7qy4q7Fv3y0UepuP73d22WJ6MdPoOssKkigGQVxb3XGj4Fydnt5AOI+ssbdMCr7JQbZfPeww1fbO&#10;nzSXvhEhhF2KClrvh1RKV7dk0EV2IA7c1Y4GfYBjI/WI9xBuevkcx6/SYMehocWBPlqqb+VkFFw3&#10;VfFVXOTEJb5gcyvy42xzpdaPy+EdhKfF/4v/3LkO85NkC7/fhBPk/g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7NyNzBAAAA3QAAAA8AAAAAAAAAAAAAAAAAmAIAAGRycy9kb3du&#10;cmV2LnhtbFBLBQYAAAAABAAEAPUAAACGAwAAAAA=&#10;" path="m,l9763,e" filled="f" strokeweight="1.06pt">
                    <v:path arrowok="t" o:connecttype="custom" o:connectlocs="0,0;9763,0" o:connectangles="0,0"/>
                  </v:shape>
                </v:group>
                <v:group id="Group 1210" o:spid="_x0000_s1029" style="position:absolute;left:1321;top:-126;width:2;height:2117" coordorigin="1321,-126" coordsize="2,211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YtT8JccAAADd&#10;AAAADwAAAAAAAAAAAAAAAACqAgAAZHJzL2Rvd25yZXYueG1sUEsFBgAAAAAEAAQA+gAAAJ4DAAAA&#10;AA==&#10;">
                  <v:shape id="Freeform 1211" o:spid="_x0000_s1030" style="position:absolute;left:1321;top:-126;width:2;height:2117;visibility:visible;mso-wrap-style:square;v-text-anchor:top" coordsize="2,21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jB3BMEA&#10;AADdAAAADwAAAGRycy9kb3ducmV2LnhtbERPTYvCMBC9L/gfwgje1rSCsluNIqLidV0P621oxqbY&#10;TEoStfrrzYLgbR7vc2aLzjbiSj7UjhXkwwwEcel0zZWCw+/m8wtEiMgaG8ek4E4BFvPexwwL7W78&#10;Q9d9rEQK4VCgAhNjW0gZSkMWw9C1xIk7OW8xJugrqT3eUrht5CjLJtJizanBYEsrQ+V5f7EK/tbH&#10;y2F7Xz7WYVz59mzc5NTtlBr0u+UURKQuvsUv906n+Xn+Df/fpBPk/Ak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YwdwTBAAAA3QAAAA8AAAAAAAAAAAAAAAAAmAIAAGRycy9kb3du&#10;cmV2LnhtbFBLBQYAAAAABAAEAPUAAACGAwAAAAA=&#10;" path="m,l,2117e" filled="f" strokeweight="1.06pt">
                    <v:path arrowok="t" o:connecttype="custom" o:connectlocs="0,-126;0,1991" o:connectangles="0,0"/>
                  </v:shape>
                </v:group>
                <v:group id="Group 1208" o:spid="_x0000_s1031" style="position:absolute;left:11065;top:-126;width:2;height:2117" coordorigin="11065,-126" coordsize="2,211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SzjqexgAAAN0A&#10;AAAPAAAAAAAAAAAAAAAAAKoCAABkcnMvZG93bnJldi54bWxQSwUGAAAAAAQABAD6AAAAnQMAAAAA&#10;">
                  <v:shape id="Freeform 1209" o:spid="_x0000_s1032" style="position:absolute;left:11065;top:-126;width:2;height:2117;visibility:visible;mso-wrap-style:square;v-text-anchor:top" coordsize="2,21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iqxv8EA&#10;AADdAAAADwAAAGRycy9kb3ducmV2LnhtbERPTYvCMBC9L/gfwgjetmkFRapRRFS8rnrYvQ3N2BSb&#10;SUmi1v31mwXB2zze5yxWvW3FnXxoHCsoshwEceV0w7WC82n3OQMRIrLG1jEpeFKA1XLwscBSuwd/&#10;0f0Ya5FCOJSowMTYlVKGypDFkLmOOHEX5y3GBH0ttcdHCretHOf5VFpsODUY7GhjqLoeb1bB9/bn&#10;dt4/17/bMKl9dzVueukPSo2G/XoOIlIf3+KX+6DT/GJcwP836QS5/A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Yqsb/BAAAA3QAAAA8AAAAAAAAAAAAAAAAAmAIAAGRycy9kb3du&#10;cmV2LnhtbFBLBQYAAAAABAAEAPUAAACGAwAAAAA=&#10;" path="m,l,2117e" filled="f" strokeweight="1.06pt">
                    <v:path arrowok="t" o:connecttype="custom" o:connectlocs="0,-126;0,1991" o:connectangles="0,0"/>
                  </v:shape>
                </v:group>
                <v:group id="Group 1206" o:spid="_x0000_s1033" style="position:absolute;left:1307;top:2001;width:9768;height:2" coordorigin="1307,2001" coordsize="9768,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NUAFywwAAAN0AAAAP&#10;AAAAAAAAAAAAAAAAAKoCAABkcnMvZG93bnJldi54bWxQSwUGAAAAAAQABAD6AAAAmgMAAAAA&#10;">
                  <v:shape id="Freeform 1207" o:spid="_x0000_s1034" style="position:absolute;left:1307;top:2001;width:9768;height:2;visibility:visible;mso-wrap-style:square;v-text-anchor:top" coordsize="9768,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6NhmsAA&#10;AADdAAAADwAAAGRycy9kb3ducmV2LnhtbESPQQvCMAyF74L/oUTwpp1TRKZVRBC8yVTwGta4Tdd0&#10;rFWnv94KgreE9/K+l8WqNZV4UONKywpGwwgEcWZ1ybmC03E7mIFwHlljZZkUvMjBatntLDDR9skp&#10;PQ4+FyGEXYIKCu/rREqXFWTQDW1NHLSLbQz6sDa51A0+Q7ipZBxFU2mw5EAosKZNQdntcDcBEl/3&#10;63Jyfm1OLp3tkdM3Xlul+r12PQfhqfV/8+96p0P9UTyG7zdhBLn8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F6NhmsAAAADdAAAADwAAAAAAAAAAAAAAAACYAgAAZHJzL2Rvd25y&#10;ZXYueG1sUEsFBgAAAAAEAAQA9QAAAIUDAAAAAA==&#10;" path="m,l9768,e" filled="f" strokeweight="1.06pt">
                    <v:path arrowok="t" o:connecttype="custom" o:connectlocs="0,0;9768,0" o:connectangles="0,0"/>
                  </v:shape>
                </v:group>
                <w10:wrap anchorx="page"/>
              </v:group>
            </w:pict>
          </mc:Fallback>
        </mc:AlternateContent>
      </w:r>
      <w:r w:rsidR="00D36A7D">
        <w:rPr>
          <w:rFonts w:ascii="Verdana"/>
          <w:b/>
          <w:sz w:val="19"/>
        </w:rPr>
        <w:t>Project</w:t>
      </w:r>
      <w:r w:rsidR="00D36A7D">
        <w:rPr>
          <w:rFonts w:ascii="Verdana"/>
          <w:b/>
          <w:spacing w:val="-41"/>
          <w:sz w:val="19"/>
        </w:rPr>
        <w:t xml:space="preserve"> </w:t>
      </w:r>
      <w:r w:rsidR="00D36A7D">
        <w:rPr>
          <w:rFonts w:ascii="Verdana"/>
          <w:b/>
          <w:spacing w:val="1"/>
          <w:sz w:val="19"/>
        </w:rPr>
        <w:t>Number:</w:t>
      </w:r>
      <w:r w:rsidR="00D36A7D">
        <w:rPr>
          <w:rFonts w:ascii="Verdana"/>
          <w:b/>
          <w:spacing w:val="-40"/>
          <w:sz w:val="19"/>
        </w:rPr>
        <w:t xml:space="preserve"> </w:t>
      </w:r>
      <w:r w:rsidR="00D36A7D">
        <w:rPr>
          <w:rFonts w:ascii="Verdana"/>
          <w:b/>
          <w:spacing w:val="3"/>
          <w:sz w:val="19"/>
        </w:rPr>
        <w:t>_</w:t>
      </w:r>
      <w:r w:rsidR="00D36A7D">
        <w:rPr>
          <w:rFonts w:ascii="Verdana"/>
          <w:b/>
          <w:spacing w:val="3"/>
          <w:sz w:val="19"/>
          <w:u w:val="thick" w:color="000000"/>
        </w:rPr>
        <w:tab/>
      </w:r>
      <w:r w:rsidR="00D36A7D">
        <w:rPr>
          <w:rFonts w:ascii="Verdana"/>
          <w:b/>
          <w:spacing w:val="3"/>
          <w:sz w:val="19"/>
        </w:rPr>
        <w:t>_</w:t>
      </w:r>
      <w:r w:rsidR="00D36A7D">
        <w:rPr>
          <w:rFonts w:ascii="Verdana"/>
          <w:b/>
          <w:spacing w:val="3"/>
          <w:sz w:val="19"/>
          <w:u w:val="thick" w:color="000000"/>
        </w:rPr>
        <w:tab/>
      </w:r>
      <w:r w:rsidR="00D36A7D">
        <w:rPr>
          <w:rFonts w:ascii="Verdana"/>
          <w:b/>
          <w:spacing w:val="3"/>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w w:val="105"/>
          <w:sz w:val="19"/>
        </w:rPr>
        <w:t>_</w:t>
      </w:r>
      <w:r w:rsidR="00D36A7D">
        <w:rPr>
          <w:rFonts w:ascii="Verdana"/>
          <w:b/>
          <w:spacing w:val="25"/>
          <w:w w:val="103"/>
          <w:sz w:val="19"/>
        </w:rPr>
        <w:t xml:space="preserve"> </w:t>
      </w:r>
      <w:r w:rsidR="00D36A7D">
        <w:rPr>
          <w:rFonts w:ascii="Verdana"/>
          <w:b/>
          <w:w w:val="105"/>
          <w:sz w:val="19"/>
        </w:rPr>
        <w:t>Project</w:t>
      </w:r>
      <w:r w:rsidR="00D36A7D">
        <w:rPr>
          <w:rFonts w:ascii="Verdana"/>
          <w:b/>
          <w:spacing w:val="-6"/>
          <w:w w:val="105"/>
          <w:sz w:val="19"/>
        </w:rPr>
        <w:t xml:space="preserve"> </w:t>
      </w:r>
      <w:r w:rsidR="00D36A7D">
        <w:rPr>
          <w:rFonts w:ascii="Verdana"/>
          <w:b/>
          <w:spacing w:val="2"/>
          <w:w w:val="105"/>
          <w:sz w:val="19"/>
        </w:rPr>
        <w:t>Name:</w:t>
      </w:r>
      <w:r w:rsidR="00D36A7D">
        <w:rPr>
          <w:rFonts w:ascii="Verdana"/>
          <w:b/>
          <w:spacing w:val="-9"/>
          <w:w w:val="105"/>
          <w:sz w:val="19"/>
        </w:rPr>
        <w:t xml:space="preserve"> </w:t>
      </w:r>
      <w:r w:rsidR="00D36A7D">
        <w:rPr>
          <w:rFonts w:ascii="Verdana"/>
          <w:b/>
          <w:spacing w:val="4"/>
          <w:w w:val="105"/>
          <w:sz w:val="19"/>
        </w:rPr>
        <w:t>__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w w:val="103"/>
          <w:sz w:val="19"/>
          <w:u w:val="thick" w:color="000000"/>
        </w:rPr>
        <w:t xml:space="preserve"> </w:t>
      </w:r>
      <w:r w:rsidR="00D36A7D">
        <w:rPr>
          <w:rFonts w:ascii="Verdana"/>
          <w:b/>
          <w:sz w:val="19"/>
          <w:u w:val="thick" w:color="000000"/>
        </w:rPr>
        <w:tab/>
      </w:r>
      <w:r w:rsidR="00D36A7D">
        <w:rPr>
          <w:rFonts w:ascii="Verdana"/>
          <w:b/>
          <w:sz w:val="19"/>
          <w:u w:val="thick" w:color="000000"/>
        </w:rPr>
        <w:tab/>
      </w:r>
    </w:p>
    <w:p w14:paraId="24BD9CDC" w14:textId="77777777" w:rsidR="007318C2" w:rsidRDefault="00D36A7D">
      <w:pPr>
        <w:tabs>
          <w:tab w:val="left" w:pos="1878"/>
          <w:tab w:val="left" w:pos="2306"/>
          <w:tab w:val="left" w:pos="3017"/>
          <w:tab w:val="left" w:pos="3726"/>
          <w:tab w:val="left" w:pos="4153"/>
          <w:tab w:val="left" w:pos="4864"/>
          <w:tab w:val="left" w:pos="5575"/>
          <w:tab w:val="left" w:pos="6002"/>
          <w:tab w:val="left" w:pos="6713"/>
          <w:tab w:val="left" w:pos="7141"/>
          <w:tab w:val="left" w:pos="7851"/>
          <w:tab w:val="left" w:pos="8562"/>
          <w:tab w:val="left" w:pos="8990"/>
          <w:tab w:val="left" w:pos="9701"/>
        </w:tabs>
        <w:spacing w:before="5"/>
        <w:ind w:left="211"/>
        <w:rPr>
          <w:rFonts w:ascii="Verdana" w:eastAsia="Verdana" w:hAnsi="Verdana" w:cs="Verdana"/>
          <w:sz w:val="19"/>
          <w:szCs w:val="19"/>
        </w:rPr>
      </w:pPr>
      <w:r>
        <w:rPr>
          <w:rFonts w:ascii="Verdana"/>
          <w:b/>
          <w:spacing w:val="1"/>
          <w:w w:val="105"/>
          <w:sz w:val="19"/>
        </w:rPr>
        <w:t>Location:</w:t>
      </w:r>
      <w:r>
        <w:rPr>
          <w:rFonts w:ascii="Verdana"/>
          <w:b/>
          <w:spacing w:val="1"/>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w w:val="103"/>
          <w:sz w:val="19"/>
          <w:u w:val="thick" w:color="000000"/>
        </w:rPr>
        <w:t xml:space="preserve"> </w:t>
      </w:r>
      <w:r>
        <w:rPr>
          <w:rFonts w:ascii="Verdana"/>
          <w:b/>
          <w:sz w:val="19"/>
          <w:u w:val="thick" w:color="000000"/>
        </w:rPr>
        <w:tab/>
      </w:r>
    </w:p>
    <w:p w14:paraId="24BD9CDD" w14:textId="77777777" w:rsidR="007318C2" w:rsidRDefault="00D36A7D">
      <w:pPr>
        <w:tabs>
          <w:tab w:val="left" w:pos="1869"/>
          <w:tab w:val="left" w:pos="2295"/>
          <w:tab w:val="left" w:pos="3006"/>
          <w:tab w:val="left" w:pos="3717"/>
          <w:tab w:val="left" w:pos="4144"/>
          <w:tab w:val="left" w:pos="4855"/>
          <w:tab w:val="left" w:pos="5566"/>
          <w:tab w:val="left" w:pos="5993"/>
          <w:tab w:val="left" w:pos="6704"/>
          <w:tab w:val="left" w:pos="7132"/>
          <w:tab w:val="left" w:pos="7842"/>
          <w:tab w:val="left" w:pos="8553"/>
          <w:tab w:val="left" w:pos="8981"/>
          <w:tab w:val="left" w:pos="9692"/>
        </w:tabs>
        <w:spacing w:before="167"/>
        <w:ind w:left="211"/>
        <w:rPr>
          <w:rFonts w:ascii="Verdana" w:eastAsia="Verdana" w:hAnsi="Verdana" w:cs="Verdana"/>
          <w:sz w:val="19"/>
          <w:szCs w:val="19"/>
        </w:rPr>
      </w:pPr>
      <w:r>
        <w:rPr>
          <w:rFonts w:ascii="Verdana"/>
          <w:b/>
          <w:spacing w:val="-1"/>
          <w:w w:val="105"/>
          <w:sz w:val="19"/>
        </w:rPr>
        <w:t>E</w:t>
      </w:r>
      <w:r>
        <w:rPr>
          <w:rFonts w:ascii="Verdana"/>
          <w:b/>
          <w:spacing w:val="-3"/>
          <w:w w:val="105"/>
          <w:sz w:val="19"/>
        </w:rPr>
        <w:t>s</w:t>
      </w:r>
      <w:r>
        <w:rPr>
          <w:rFonts w:ascii="Verdana"/>
          <w:b/>
          <w:spacing w:val="1"/>
          <w:w w:val="105"/>
          <w:sz w:val="19"/>
        </w:rPr>
        <w:t>t</w:t>
      </w:r>
      <w:r>
        <w:rPr>
          <w:rFonts w:ascii="Verdana"/>
          <w:b/>
          <w:spacing w:val="4"/>
          <w:w w:val="105"/>
          <w:sz w:val="19"/>
        </w:rPr>
        <w:t>i</w:t>
      </w:r>
      <w:r>
        <w:rPr>
          <w:rFonts w:ascii="Verdana"/>
          <w:b/>
          <w:spacing w:val="2"/>
          <w:w w:val="105"/>
          <w:sz w:val="19"/>
        </w:rPr>
        <w:t>m</w:t>
      </w:r>
      <w:r>
        <w:rPr>
          <w:rFonts w:ascii="Verdana"/>
          <w:b/>
          <w:spacing w:val="-3"/>
          <w:w w:val="105"/>
          <w:sz w:val="19"/>
        </w:rPr>
        <w:t>a</w:t>
      </w:r>
      <w:r>
        <w:rPr>
          <w:rFonts w:ascii="Verdana"/>
          <w:b/>
          <w:spacing w:val="6"/>
          <w:w w:val="105"/>
          <w:sz w:val="19"/>
        </w:rPr>
        <w:t>t</w:t>
      </w:r>
      <w:r>
        <w:rPr>
          <w:rFonts w:ascii="Verdana"/>
          <w:b/>
          <w:spacing w:val="4"/>
          <w:w w:val="105"/>
          <w:sz w:val="19"/>
        </w:rPr>
        <w:t>o</w:t>
      </w:r>
      <w:r>
        <w:rPr>
          <w:rFonts w:ascii="Verdana"/>
          <w:b/>
          <w:spacing w:val="-3"/>
          <w:w w:val="105"/>
          <w:sz w:val="19"/>
        </w:rPr>
        <w:t>r</w:t>
      </w:r>
      <w:r>
        <w:rPr>
          <w:rFonts w:ascii="Verdana"/>
          <w:b/>
          <w:w w:val="105"/>
          <w:sz w:val="19"/>
        </w:rPr>
        <w:t>:</w:t>
      </w:r>
      <w:r>
        <w:rPr>
          <w:rFonts w:ascii="Verdana"/>
          <w:b/>
          <w:spacing w:val="-4"/>
          <w:w w:val="105"/>
          <w:sz w:val="19"/>
        </w:rPr>
        <w:t xml:space="preserve"> </w:t>
      </w:r>
      <w:r>
        <w:rPr>
          <w:rFonts w:ascii="Verdana"/>
          <w:b/>
          <w:spacing w:val="4"/>
          <w:w w:val="105"/>
          <w:sz w:val="19"/>
        </w:rPr>
        <w:t>_</w:t>
      </w:r>
      <w:r>
        <w:rPr>
          <w:rFonts w:ascii="Verdana"/>
          <w:b/>
          <w:spacing w:val="4"/>
          <w:w w:val="105"/>
          <w:sz w:val="19"/>
          <w:u w:val="thick" w:color="000000"/>
        </w:rPr>
        <w:tab/>
      </w:r>
      <w:r>
        <w:rPr>
          <w:rFonts w:ascii="Verdana"/>
          <w:b/>
          <w:spacing w:val="3"/>
          <w:w w:val="105"/>
          <w:sz w:val="19"/>
        </w:rPr>
        <w:t>_</w:t>
      </w:r>
      <w:r>
        <w:rPr>
          <w:rFonts w:ascii="Verdana"/>
          <w:b/>
          <w:spacing w:val="3"/>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w w:val="103"/>
          <w:sz w:val="19"/>
          <w:u w:val="thick" w:color="000000"/>
        </w:rPr>
        <w:t xml:space="preserve"> </w:t>
      </w:r>
      <w:r>
        <w:rPr>
          <w:rFonts w:ascii="Verdana"/>
          <w:b/>
          <w:sz w:val="19"/>
          <w:u w:val="thick" w:color="000000"/>
        </w:rPr>
        <w:tab/>
      </w:r>
    </w:p>
    <w:p w14:paraId="24BD9CDE" w14:textId="77777777" w:rsidR="007318C2" w:rsidRDefault="00D36A7D">
      <w:pPr>
        <w:tabs>
          <w:tab w:val="left" w:pos="2910"/>
          <w:tab w:val="left" w:pos="3337"/>
          <w:tab w:val="left" w:pos="4048"/>
          <w:tab w:val="left" w:pos="4759"/>
          <w:tab w:val="left" w:pos="5612"/>
          <w:tab w:val="left" w:pos="6040"/>
          <w:tab w:val="left" w:pos="6750"/>
          <w:tab w:val="left" w:pos="7178"/>
          <w:tab w:val="left" w:pos="7889"/>
          <w:tab w:val="left" w:pos="8600"/>
          <w:tab w:val="left" w:pos="9027"/>
          <w:tab w:val="left" w:pos="9454"/>
        </w:tabs>
        <w:spacing w:before="167"/>
        <w:ind w:left="211"/>
        <w:rPr>
          <w:rFonts w:ascii="Verdana" w:eastAsia="Verdana" w:hAnsi="Verdana" w:cs="Verdana"/>
          <w:sz w:val="19"/>
          <w:szCs w:val="19"/>
        </w:rPr>
      </w:pPr>
      <w:r>
        <w:rPr>
          <w:rFonts w:ascii="Verdana"/>
          <w:b/>
          <w:w w:val="105"/>
          <w:sz w:val="19"/>
        </w:rPr>
        <w:t xml:space="preserve">Project </w:t>
      </w:r>
      <w:r>
        <w:rPr>
          <w:rFonts w:ascii="Verdana"/>
          <w:b/>
          <w:spacing w:val="1"/>
          <w:w w:val="105"/>
          <w:sz w:val="19"/>
        </w:rPr>
        <w:t>Manager:</w:t>
      </w:r>
      <w:r>
        <w:rPr>
          <w:rFonts w:ascii="Verdana"/>
          <w:b/>
          <w:spacing w:val="-2"/>
          <w:w w:val="105"/>
          <w:sz w:val="19"/>
        </w:rPr>
        <w:t xml:space="preserve"> </w:t>
      </w:r>
      <w:r>
        <w:rPr>
          <w:rFonts w:ascii="Verdana"/>
          <w:b/>
          <w:spacing w:val="2"/>
          <w:w w:val="105"/>
          <w:sz w:val="19"/>
        </w:rPr>
        <w:t>_</w:t>
      </w:r>
      <w:r>
        <w:rPr>
          <w:rFonts w:ascii="Verdana"/>
          <w:b/>
          <w:spacing w:val="2"/>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3"/>
          <w:w w:val="105"/>
          <w:sz w:val="19"/>
        </w:rPr>
        <w:t>__</w:t>
      </w:r>
      <w:r>
        <w:rPr>
          <w:rFonts w:ascii="Verdana"/>
          <w:b/>
          <w:spacing w:val="3"/>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w w:val="105"/>
          <w:sz w:val="19"/>
        </w:rPr>
        <w:t>_</w:t>
      </w:r>
    </w:p>
    <w:p w14:paraId="24BD9CDF" w14:textId="77777777" w:rsidR="007318C2" w:rsidRDefault="007318C2">
      <w:pPr>
        <w:spacing w:line="200" w:lineRule="exact"/>
        <w:rPr>
          <w:sz w:val="20"/>
          <w:szCs w:val="20"/>
        </w:rPr>
      </w:pPr>
    </w:p>
    <w:p w14:paraId="24BD9CE0" w14:textId="77777777" w:rsidR="007318C2" w:rsidRDefault="007318C2">
      <w:pPr>
        <w:spacing w:before="12" w:line="280" w:lineRule="exact"/>
        <w:rPr>
          <w:sz w:val="28"/>
          <w:szCs w:val="28"/>
        </w:rPr>
      </w:pPr>
    </w:p>
    <w:tbl>
      <w:tblPr>
        <w:tblW w:w="0" w:type="auto"/>
        <w:tblInd w:w="90" w:type="dxa"/>
        <w:tblLayout w:type="fixed"/>
        <w:tblCellMar>
          <w:left w:w="0" w:type="dxa"/>
          <w:right w:w="0" w:type="dxa"/>
        </w:tblCellMar>
        <w:tblLook w:val="01E0" w:firstRow="1" w:lastRow="1" w:firstColumn="1" w:lastColumn="1" w:noHBand="0" w:noVBand="0"/>
      </w:tblPr>
      <w:tblGrid>
        <w:gridCol w:w="768"/>
        <w:gridCol w:w="1618"/>
        <w:gridCol w:w="854"/>
        <w:gridCol w:w="6504"/>
      </w:tblGrid>
      <w:tr w:rsidR="007318C2" w14:paraId="24BD9CE2" w14:textId="77777777">
        <w:trPr>
          <w:trHeight w:hRule="exact" w:val="403"/>
        </w:trPr>
        <w:tc>
          <w:tcPr>
            <w:tcW w:w="9744" w:type="dxa"/>
            <w:gridSpan w:val="4"/>
            <w:tcBorders>
              <w:top w:val="single" w:sz="8" w:space="0" w:color="000000"/>
              <w:left w:val="single" w:sz="8" w:space="0" w:color="000000"/>
              <w:bottom w:val="single" w:sz="8" w:space="0" w:color="000000"/>
              <w:right w:val="single" w:sz="8" w:space="0" w:color="000000"/>
            </w:tcBorders>
          </w:tcPr>
          <w:p w14:paraId="24BD9CE1" w14:textId="77777777" w:rsidR="007318C2" w:rsidRDefault="00D36A7D">
            <w:pPr>
              <w:pStyle w:val="TableParagraph"/>
              <w:spacing w:before="66"/>
              <w:ind w:left="1381"/>
              <w:rPr>
                <w:rFonts w:ascii="Verdana" w:eastAsia="Verdana" w:hAnsi="Verdana" w:cs="Verdana"/>
                <w:sz w:val="21"/>
                <w:szCs w:val="21"/>
              </w:rPr>
            </w:pPr>
            <w:r>
              <w:rPr>
                <w:rFonts w:ascii="Verdana"/>
                <w:b/>
                <w:spacing w:val="1"/>
                <w:sz w:val="21"/>
              </w:rPr>
              <w:t>MOBILIZATION</w:t>
            </w:r>
            <w:r>
              <w:rPr>
                <w:rFonts w:ascii="Verdana"/>
                <w:b/>
                <w:spacing w:val="46"/>
                <w:sz w:val="21"/>
              </w:rPr>
              <w:t xml:space="preserve"> </w:t>
            </w:r>
            <w:r>
              <w:rPr>
                <w:rFonts w:ascii="Verdana"/>
                <w:b/>
                <w:spacing w:val="1"/>
                <w:sz w:val="21"/>
              </w:rPr>
              <w:t>CHECKLIST</w:t>
            </w:r>
            <w:r>
              <w:rPr>
                <w:rFonts w:ascii="Verdana"/>
                <w:b/>
                <w:spacing w:val="49"/>
                <w:sz w:val="21"/>
              </w:rPr>
              <w:t xml:space="preserve"> </w:t>
            </w:r>
            <w:r>
              <w:rPr>
                <w:rFonts w:ascii="Verdana"/>
                <w:b/>
                <w:spacing w:val="1"/>
                <w:sz w:val="21"/>
              </w:rPr>
              <w:t>FOR</w:t>
            </w:r>
            <w:r>
              <w:rPr>
                <w:rFonts w:ascii="Verdana"/>
                <w:b/>
                <w:spacing w:val="46"/>
                <w:sz w:val="21"/>
              </w:rPr>
              <w:t xml:space="preserve"> </w:t>
            </w:r>
            <w:r>
              <w:rPr>
                <w:rFonts w:ascii="Verdana"/>
                <w:b/>
                <w:spacing w:val="1"/>
                <w:sz w:val="21"/>
              </w:rPr>
              <w:t>PROJECT</w:t>
            </w:r>
            <w:r>
              <w:rPr>
                <w:rFonts w:ascii="Verdana"/>
                <w:b/>
                <w:spacing w:val="42"/>
                <w:sz w:val="21"/>
              </w:rPr>
              <w:t xml:space="preserve"> </w:t>
            </w:r>
            <w:r>
              <w:rPr>
                <w:rFonts w:ascii="Verdana"/>
                <w:b/>
                <w:spacing w:val="1"/>
                <w:sz w:val="21"/>
              </w:rPr>
              <w:t>MANAGEMENT</w:t>
            </w:r>
          </w:p>
        </w:tc>
      </w:tr>
      <w:tr w:rsidR="007318C2" w14:paraId="24BD9CE7" w14:textId="77777777">
        <w:trPr>
          <w:trHeight w:hRule="exact" w:val="461"/>
        </w:trPr>
        <w:tc>
          <w:tcPr>
            <w:tcW w:w="768" w:type="dxa"/>
            <w:tcBorders>
              <w:top w:val="single" w:sz="8" w:space="0" w:color="000000"/>
              <w:left w:val="single" w:sz="8" w:space="0" w:color="000000"/>
              <w:bottom w:val="single" w:sz="8" w:space="0" w:color="000000"/>
              <w:right w:val="single" w:sz="5" w:space="0" w:color="000000"/>
            </w:tcBorders>
          </w:tcPr>
          <w:p w14:paraId="24BD9CE3" w14:textId="77777777" w:rsidR="007318C2" w:rsidRDefault="00D36A7D">
            <w:pPr>
              <w:pStyle w:val="TableParagraph"/>
              <w:spacing w:before="16"/>
              <w:ind w:left="195"/>
              <w:rPr>
                <w:rFonts w:ascii="Wingdings" w:eastAsia="Wingdings" w:hAnsi="Wingdings" w:cs="Wingdings"/>
                <w:sz w:val="36"/>
                <w:szCs w:val="36"/>
              </w:rPr>
            </w:pPr>
            <w:r>
              <w:rPr>
                <w:rFonts w:ascii="Wingdings" w:eastAsia="Wingdings" w:hAnsi="Wingdings" w:cs="Wingdings"/>
                <w:b/>
                <w:bCs/>
                <w:sz w:val="36"/>
                <w:szCs w:val="36"/>
              </w:rPr>
              <w:t></w:t>
            </w:r>
          </w:p>
        </w:tc>
        <w:tc>
          <w:tcPr>
            <w:tcW w:w="1618" w:type="dxa"/>
            <w:tcBorders>
              <w:top w:val="single" w:sz="8" w:space="0" w:color="000000"/>
              <w:left w:val="single" w:sz="5" w:space="0" w:color="000000"/>
              <w:bottom w:val="single" w:sz="8" w:space="0" w:color="000000"/>
              <w:right w:val="single" w:sz="5" w:space="0" w:color="000000"/>
            </w:tcBorders>
          </w:tcPr>
          <w:p w14:paraId="24BD9CE4" w14:textId="77777777" w:rsidR="007318C2" w:rsidRDefault="00D36A7D">
            <w:pPr>
              <w:pStyle w:val="TableParagraph"/>
              <w:spacing w:before="5" w:line="256" w:lineRule="auto"/>
              <w:ind w:left="536" w:right="130" w:hanging="408"/>
              <w:rPr>
                <w:rFonts w:ascii="Verdana" w:eastAsia="Verdana" w:hAnsi="Verdana" w:cs="Verdana"/>
                <w:sz w:val="17"/>
                <w:szCs w:val="17"/>
              </w:rPr>
            </w:pPr>
            <w:r>
              <w:rPr>
                <w:rFonts w:ascii="Verdana"/>
                <w:b/>
                <w:w w:val="105"/>
                <w:sz w:val="17"/>
              </w:rPr>
              <w:t>COMPLETION</w:t>
            </w:r>
            <w:r>
              <w:rPr>
                <w:rFonts w:ascii="Verdana"/>
                <w:b/>
                <w:spacing w:val="29"/>
                <w:w w:val="104"/>
                <w:sz w:val="17"/>
              </w:rPr>
              <w:t xml:space="preserve"> </w:t>
            </w:r>
            <w:r>
              <w:rPr>
                <w:rFonts w:ascii="Verdana"/>
                <w:b/>
                <w:w w:val="105"/>
                <w:sz w:val="17"/>
              </w:rPr>
              <w:t>DATE</w:t>
            </w:r>
          </w:p>
        </w:tc>
        <w:tc>
          <w:tcPr>
            <w:tcW w:w="854" w:type="dxa"/>
            <w:tcBorders>
              <w:top w:val="single" w:sz="8" w:space="0" w:color="000000"/>
              <w:left w:val="single" w:sz="5" w:space="0" w:color="000000"/>
              <w:bottom w:val="single" w:sz="8" w:space="0" w:color="000000"/>
              <w:right w:val="single" w:sz="5" w:space="0" w:color="000000"/>
            </w:tcBorders>
          </w:tcPr>
          <w:p w14:paraId="24BD9CE5" w14:textId="77777777" w:rsidR="007318C2" w:rsidRDefault="00D36A7D">
            <w:pPr>
              <w:pStyle w:val="TableParagraph"/>
              <w:spacing w:before="5" w:line="256" w:lineRule="auto"/>
              <w:ind w:left="239" w:right="166" w:hanging="72"/>
              <w:rPr>
                <w:rFonts w:ascii="Verdana" w:eastAsia="Verdana" w:hAnsi="Verdana" w:cs="Verdana"/>
                <w:sz w:val="17"/>
                <w:szCs w:val="17"/>
              </w:rPr>
            </w:pPr>
            <w:r>
              <w:rPr>
                <w:rFonts w:ascii="Verdana"/>
                <w:b/>
                <w:sz w:val="17"/>
              </w:rPr>
              <w:t>ITEM</w:t>
            </w:r>
            <w:r>
              <w:rPr>
                <w:rFonts w:ascii="Verdana"/>
                <w:b/>
                <w:w w:val="104"/>
                <w:sz w:val="17"/>
              </w:rPr>
              <w:t xml:space="preserve"> </w:t>
            </w:r>
            <w:r>
              <w:rPr>
                <w:rFonts w:ascii="Verdana"/>
                <w:b/>
                <w:w w:val="105"/>
                <w:sz w:val="17"/>
              </w:rPr>
              <w:t>NO.</w:t>
            </w:r>
          </w:p>
        </w:tc>
        <w:tc>
          <w:tcPr>
            <w:tcW w:w="6504" w:type="dxa"/>
            <w:tcBorders>
              <w:top w:val="single" w:sz="8" w:space="0" w:color="000000"/>
              <w:left w:val="single" w:sz="5" w:space="0" w:color="000000"/>
              <w:bottom w:val="single" w:sz="8" w:space="0" w:color="000000"/>
              <w:right w:val="single" w:sz="8" w:space="0" w:color="000000"/>
            </w:tcBorders>
          </w:tcPr>
          <w:p w14:paraId="24BD9CE6" w14:textId="77777777" w:rsidR="007318C2" w:rsidRDefault="00D36A7D">
            <w:pPr>
              <w:pStyle w:val="TableParagraph"/>
              <w:spacing w:before="111"/>
              <w:ind w:left="2"/>
              <w:jc w:val="center"/>
              <w:rPr>
                <w:rFonts w:ascii="Verdana" w:eastAsia="Verdana" w:hAnsi="Verdana" w:cs="Verdana"/>
                <w:sz w:val="17"/>
                <w:szCs w:val="17"/>
              </w:rPr>
            </w:pPr>
            <w:r>
              <w:rPr>
                <w:rFonts w:ascii="Verdana"/>
                <w:b/>
                <w:w w:val="105"/>
                <w:sz w:val="17"/>
              </w:rPr>
              <w:t>SUB-ACTIVITIES</w:t>
            </w:r>
          </w:p>
        </w:tc>
      </w:tr>
      <w:tr w:rsidR="007318C2" w14:paraId="24BD9CE9" w14:textId="77777777">
        <w:trPr>
          <w:trHeight w:hRule="exact" w:val="384"/>
        </w:trPr>
        <w:tc>
          <w:tcPr>
            <w:tcW w:w="9744" w:type="dxa"/>
            <w:gridSpan w:val="4"/>
            <w:tcBorders>
              <w:top w:val="single" w:sz="8" w:space="0" w:color="000000"/>
              <w:left w:val="single" w:sz="8" w:space="0" w:color="000000"/>
              <w:bottom w:val="single" w:sz="8" w:space="0" w:color="000000"/>
              <w:right w:val="single" w:sz="8" w:space="0" w:color="000000"/>
            </w:tcBorders>
          </w:tcPr>
          <w:p w14:paraId="24BD9CE8" w14:textId="77777777" w:rsidR="007318C2" w:rsidRDefault="00D36A7D">
            <w:pPr>
              <w:pStyle w:val="TableParagraph"/>
              <w:spacing w:before="62"/>
              <w:ind w:left="99"/>
              <w:rPr>
                <w:rFonts w:ascii="Verdana" w:eastAsia="Verdana" w:hAnsi="Verdana" w:cs="Verdana"/>
                <w:sz w:val="19"/>
                <w:szCs w:val="19"/>
              </w:rPr>
            </w:pPr>
            <w:r>
              <w:rPr>
                <w:rFonts w:ascii="Verdana"/>
                <w:b/>
                <w:spacing w:val="-1"/>
                <w:w w:val="105"/>
                <w:sz w:val="19"/>
              </w:rPr>
              <w:t>1.</w:t>
            </w:r>
            <w:r>
              <w:rPr>
                <w:rFonts w:ascii="Verdana"/>
                <w:b/>
                <w:spacing w:val="51"/>
                <w:w w:val="105"/>
                <w:sz w:val="19"/>
              </w:rPr>
              <w:t xml:space="preserve"> </w:t>
            </w:r>
            <w:r>
              <w:rPr>
                <w:rFonts w:ascii="Verdana"/>
                <w:b/>
                <w:w w:val="105"/>
                <w:sz w:val="19"/>
              </w:rPr>
              <w:t>Setup</w:t>
            </w:r>
            <w:r>
              <w:rPr>
                <w:rFonts w:ascii="Verdana"/>
                <w:b/>
                <w:spacing w:val="-6"/>
                <w:w w:val="105"/>
                <w:sz w:val="19"/>
              </w:rPr>
              <w:t xml:space="preserve"> </w:t>
            </w:r>
            <w:r>
              <w:rPr>
                <w:rFonts w:ascii="Verdana"/>
                <w:b/>
                <w:spacing w:val="1"/>
                <w:w w:val="105"/>
                <w:sz w:val="19"/>
              </w:rPr>
              <w:t>office</w:t>
            </w:r>
            <w:r>
              <w:rPr>
                <w:rFonts w:ascii="Verdana"/>
                <w:b/>
                <w:spacing w:val="-12"/>
                <w:w w:val="105"/>
                <w:sz w:val="19"/>
              </w:rPr>
              <w:t xml:space="preserve"> </w:t>
            </w:r>
            <w:r>
              <w:rPr>
                <w:rFonts w:ascii="Verdana"/>
                <w:b/>
                <w:spacing w:val="1"/>
                <w:w w:val="105"/>
                <w:sz w:val="19"/>
              </w:rPr>
              <w:t>trailer</w:t>
            </w:r>
            <w:r>
              <w:rPr>
                <w:rFonts w:ascii="Verdana"/>
                <w:b/>
                <w:spacing w:val="-8"/>
                <w:w w:val="105"/>
                <w:sz w:val="19"/>
              </w:rPr>
              <w:t xml:space="preserve"> </w:t>
            </w:r>
            <w:r>
              <w:rPr>
                <w:rFonts w:ascii="Verdana"/>
                <w:b/>
                <w:w w:val="105"/>
                <w:sz w:val="19"/>
              </w:rPr>
              <w:t>in</w:t>
            </w:r>
            <w:r>
              <w:rPr>
                <w:rFonts w:ascii="Verdana"/>
                <w:b/>
                <w:spacing w:val="-8"/>
                <w:w w:val="105"/>
                <w:sz w:val="19"/>
              </w:rPr>
              <w:t xml:space="preserve"> </w:t>
            </w:r>
            <w:r>
              <w:rPr>
                <w:rFonts w:ascii="Verdana"/>
                <w:b/>
                <w:w w:val="105"/>
                <w:sz w:val="19"/>
              </w:rPr>
              <w:t>a</w:t>
            </w:r>
            <w:r>
              <w:rPr>
                <w:rFonts w:ascii="Verdana"/>
                <w:b/>
                <w:spacing w:val="-8"/>
                <w:w w:val="105"/>
                <w:sz w:val="19"/>
              </w:rPr>
              <w:t xml:space="preserve"> </w:t>
            </w:r>
            <w:r>
              <w:rPr>
                <w:rFonts w:ascii="Verdana"/>
                <w:b/>
                <w:spacing w:val="1"/>
                <w:w w:val="105"/>
                <w:sz w:val="19"/>
              </w:rPr>
              <w:t>timely</w:t>
            </w:r>
            <w:r>
              <w:rPr>
                <w:rFonts w:ascii="Verdana"/>
                <w:b/>
                <w:spacing w:val="-6"/>
                <w:w w:val="105"/>
                <w:sz w:val="19"/>
              </w:rPr>
              <w:t xml:space="preserve"> </w:t>
            </w:r>
            <w:r>
              <w:rPr>
                <w:rFonts w:ascii="Verdana"/>
                <w:b/>
                <w:spacing w:val="1"/>
                <w:w w:val="105"/>
                <w:sz w:val="19"/>
              </w:rPr>
              <w:t>manner</w:t>
            </w:r>
            <w:r>
              <w:rPr>
                <w:rFonts w:ascii="Verdana"/>
                <w:b/>
                <w:spacing w:val="-8"/>
                <w:w w:val="105"/>
                <w:sz w:val="19"/>
              </w:rPr>
              <w:t xml:space="preserve"> </w:t>
            </w:r>
            <w:r>
              <w:rPr>
                <w:rFonts w:ascii="Verdana"/>
                <w:b/>
                <w:w w:val="105"/>
                <w:sz w:val="19"/>
              </w:rPr>
              <w:t>and</w:t>
            </w:r>
            <w:r>
              <w:rPr>
                <w:rFonts w:ascii="Verdana"/>
                <w:b/>
                <w:spacing w:val="-10"/>
                <w:w w:val="105"/>
                <w:sz w:val="19"/>
              </w:rPr>
              <w:t xml:space="preserve"> </w:t>
            </w:r>
            <w:r>
              <w:rPr>
                <w:rFonts w:ascii="Verdana"/>
                <w:b/>
                <w:spacing w:val="2"/>
                <w:w w:val="105"/>
                <w:sz w:val="19"/>
              </w:rPr>
              <w:t>in</w:t>
            </w:r>
            <w:r>
              <w:rPr>
                <w:rFonts w:ascii="Verdana"/>
                <w:b/>
                <w:spacing w:val="-8"/>
                <w:w w:val="105"/>
                <w:sz w:val="19"/>
              </w:rPr>
              <w:t xml:space="preserve"> </w:t>
            </w:r>
            <w:r>
              <w:rPr>
                <w:rFonts w:ascii="Verdana"/>
                <w:b/>
                <w:w w:val="105"/>
                <w:sz w:val="19"/>
              </w:rPr>
              <w:t>a</w:t>
            </w:r>
            <w:r>
              <w:rPr>
                <w:rFonts w:ascii="Verdana"/>
                <w:b/>
                <w:spacing w:val="-8"/>
                <w:w w:val="105"/>
                <w:sz w:val="19"/>
              </w:rPr>
              <w:t xml:space="preserve"> </w:t>
            </w:r>
            <w:r>
              <w:rPr>
                <w:rFonts w:ascii="Verdana"/>
                <w:b/>
                <w:spacing w:val="1"/>
                <w:w w:val="105"/>
                <w:sz w:val="19"/>
              </w:rPr>
              <w:t>convenient</w:t>
            </w:r>
            <w:r>
              <w:rPr>
                <w:rFonts w:ascii="Verdana"/>
                <w:b/>
                <w:spacing w:val="-6"/>
                <w:w w:val="105"/>
                <w:sz w:val="19"/>
              </w:rPr>
              <w:t xml:space="preserve"> </w:t>
            </w:r>
            <w:r>
              <w:rPr>
                <w:rFonts w:ascii="Verdana"/>
                <w:b/>
                <w:spacing w:val="1"/>
                <w:w w:val="105"/>
                <w:sz w:val="19"/>
              </w:rPr>
              <w:t>location</w:t>
            </w:r>
          </w:p>
        </w:tc>
      </w:tr>
      <w:tr w:rsidR="007318C2" w14:paraId="24BD9CEE" w14:textId="77777777">
        <w:trPr>
          <w:trHeight w:hRule="exact" w:val="499"/>
        </w:trPr>
        <w:tc>
          <w:tcPr>
            <w:tcW w:w="768" w:type="dxa"/>
            <w:tcBorders>
              <w:top w:val="single" w:sz="8" w:space="0" w:color="000000"/>
              <w:left w:val="single" w:sz="8" w:space="0" w:color="000000"/>
              <w:bottom w:val="single" w:sz="5" w:space="0" w:color="000000"/>
              <w:right w:val="single" w:sz="5" w:space="0" w:color="000000"/>
            </w:tcBorders>
          </w:tcPr>
          <w:p w14:paraId="24BD9CEA" w14:textId="77777777" w:rsidR="007318C2" w:rsidRDefault="00D36A7D">
            <w:pPr>
              <w:pStyle w:val="TableParagraph"/>
              <w:spacing w:before="66"/>
              <w:ind w:left="229"/>
              <w:rPr>
                <w:rFonts w:ascii="Wingdings" w:eastAsia="Wingdings" w:hAnsi="Wingdings" w:cs="Wingdings"/>
                <w:sz w:val="31"/>
                <w:szCs w:val="31"/>
              </w:rPr>
            </w:pPr>
            <w:r>
              <w:rPr>
                <w:rFonts w:ascii="Wingdings" w:eastAsia="Wingdings" w:hAnsi="Wingdings" w:cs="Wingdings"/>
                <w:sz w:val="31"/>
                <w:szCs w:val="31"/>
              </w:rPr>
              <w:t></w:t>
            </w:r>
          </w:p>
        </w:tc>
        <w:tc>
          <w:tcPr>
            <w:tcW w:w="1618" w:type="dxa"/>
            <w:tcBorders>
              <w:top w:val="single" w:sz="8" w:space="0" w:color="000000"/>
              <w:left w:val="single" w:sz="5" w:space="0" w:color="000000"/>
              <w:bottom w:val="single" w:sz="5" w:space="0" w:color="000000"/>
              <w:right w:val="single" w:sz="5" w:space="0" w:color="000000"/>
            </w:tcBorders>
          </w:tcPr>
          <w:p w14:paraId="24BD9CEB" w14:textId="77777777" w:rsidR="007318C2" w:rsidRDefault="007318C2"/>
        </w:tc>
        <w:tc>
          <w:tcPr>
            <w:tcW w:w="854" w:type="dxa"/>
            <w:tcBorders>
              <w:top w:val="single" w:sz="8" w:space="0" w:color="000000"/>
              <w:left w:val="single" w:sz="5" w:space="0" w:color="000000"/>
              <w:bottom w:val="single" w:sz="5" w:space="0" w:color="000000"/>
              <w:right w:val="single" w:sz="5" w:space="0" w:color="000000"/>
            </w:tcBorders>
          </w:tcPr>
          <w:p w14:paraId="24BD9CEC" w14:textId="77777777" w:rsidR="007318C2" w:rsidRDefault="00D36A7D">
            <w:pPr>
              <w:pStyle w:val="TableParagraph"/>
              <w:spacing w:before="124"/>
              <w:ind w:left="338" w:right="338"/>
              <w:jc w:val="center"/>
              <w:rPr>
                <w:rFonts w:ascii="Verdana" w:eastAsia="Verdana" w:hAnsi="Verdana" w:cs="Verdana"/>
                <w:sz w:val="19"/>
                <w:szCs w:val="19"/>
              </w:rPr>
            </w:pPr>
            <w:r>
              <w:rPr>
                <w:rFonts w:ascii="Verdana"/>
                <w:w w:val="105"/>
                <w:sz w:val="19"/>
              </w:rPr>
              <w:t>1</w:t>
            </w:r>
          </w:p>
        </w:tc>
        <w:tc>
          <w:tcPr>
            <w:tcW w:w="6504" w:type="dxa"/>
            <w:tcBorders>
              <w:top w:val="single" w:sz="8" w:space="0" w:color="000000"/>
              <w:left w:val="single" w:sz="5" w:space="0" w:color="000000"/>
              <w:bottom w:val="single" w:sz="5" w:space="0" w:color="000000"/>
              <w:right w:val="single" w:sz="8" w:space="0" w:color="000000"/>
            </w:tcBorders>
          </w:tcPr>
          <w:p w14:paraId="24BD9CED" w14:textId="77777777" w:rsidR="007318C2" w:rsidRDefault="00D36A7D">
            <w:pPr>
              <w:pStyle w:val="TableParagraph"/>
              <w:spacing w:before="4" w:line="249" w:lineRule="auto"/>
              <w:ind w:left="104" w:right="100"/>
              <w:rPr>
                <w:rFonts w:ascii="Verdana" w:eastAsia="Verdana" w:hAnsi="Verdana" w:cs="Verdana"/>
                <w:sz w:val="19"/>
                <w:szCs w:val="19"/>
              </w:rPr>
            </w:pPr>
            <w:r>
              <w:rPr>
                <w:rFonts w:ascii="Verdana" w:eastAsia="Verdana" w:hAnsi="Verdana" w:cs="Verdana"/>
                <w:w w:val="105"/>
                <w:sz w:val="19"/>
                <w:szCs w:val="19"/>
              </w:rPr>
              <w:t>Meet</w:t>
            </w:r>
            <w:r>
              <w:rPr>
                <w:rFonts w:ascii="Verdana" w:eastAsia="Verdana" w:hAnsi="Verdana" w:cs="Verdana"/>
                <w:spacing w:val="9"/>
                <w:w w:val="105"/>
                <w:sz w:val="19"/>
                <w:szCs w:val="19"/>
              </w:rPr>
              <w:t xml:space="preserve"> </w:t>
            </w:r>
            <w:r>
              <w:rPr>
                <w:rFonts w:ascii="Verdana" w:eastAsia="Verdana" w:hAnsi="Verdana" w:cs="Verdana"/>
                <w:spacing w:val="1"/>
                <w:w w:val="105"/>
                <w:sz w:val="19"/>
                <w:szCs w:val="19"/>
              </w:rPr>
              <w:t>with</w:t>
            </w:r>
            <w:r>
              <w:rPr>
                <w:rFonts w:ascii="Verdana" w:eastAsia="Verdana" w:hAnsi="Verdana" w:cs="Verdana"/>
                <w:spacing w:val="5"/>
                <w:w w:val="105"/>
                <w:sz w:val="19"/>
                <w:szCs w:val="19"/>
              </w:rPr>
              <w:t xml:space="preserve"> </w:t>
            </w:r>
            <w:r>
              <w:rPr>
                <w:rFonts w:ascii="Verdana" w:eastAsia="Verdana" w:hAnsi="Verdana" w:cs="Verdana"/>
                <w:spacing w:val="3"/>
                <w:w w:val="105"/>
                <w:sz w:val="19"/>
                <w:szCs w:val="19"/>
              </w:rPr>
              <w:t>the</w:t>
            </w:r>
            <w:r>
              <w:rPr>
                <w:rFonts w:ascii="Verdana" w:eastAsia="Verdana" w:hAnsi="Verdana" w:cs="Verdana"/>
                <w:spacing w:val="4"/>
                <w:w w:val="105"/>
                <w:sz w:val="19"/>
                <w:szCs w:val="19"/>
              </w:rPr>
              <w:t xml:space="preserve"> </w:t>
            </w:r>
            <w:r>
              <w:rPr>
                <w:rFonts w:ascii="Verdana" w:eastAsia="Verdana" w:hAnsi="Verdana" w:cs="Verdana"/>
                <w:spacing w:val="1"/>
                <w:w w:val="105"/>
                <w:sz w:val="19"/>
                <w:szCs w:val="19"/>
              </w:rPr>
              <w:t>General</w:t>
            </w:r>
            <w:r>
              <w:rPr>
                <w:rFonts w:ascii="Verdana" w:eastAsia="Verdana" w:hAnsi="Verdana" w:cs="Verdana"/>
                <w:spacing w:val="5"/>
                <w:w w:val="105"/>
                <w:sz w:val="19"/>
                <w:szCs w:val="19"/>
              </w:rPr>
              <w:t xml:space="preserve"> </w:t>
            </w:r>
            <w:r>
              <w:rPr>
                <w:rFonts w:ascii="Verdana" w:eastAsia="Verdana" w:hAnsi="Verdana" w:cs="Verdana"/>
                <w:spacing w:val="1"/>
                <w:w w:val="105"/>
                <w:sz w:val="19"/>
                <w:szCs w:val="19"/>
              </w:rPr>
              <w:t>Contractor’s</w:t>
            </w:r>
            <w:r>
              <w:rPr>
                <w:rFonts w:ascii="Verdana" w:eastAsia="Verdana" w:hAnsi="Verdana" w:cs="Verdana"/>
                <w:spacing w:val="8"/>
                <w:w w:val="105"/>
                <w:sz w:val="19"/>
                <w:szCs w:val="19"/>
              </w:rPr>
              <w:t xml:space="preserve"> </w:t>
            </w:r>
            <w:r>
              <w:rPr>
                <w:rFonts w:ascii="Verdana" w:eastAsia="Verdana" w:hAnsi="Verdana" w:cs="Verdana"/>
                <w:w w:val="105"/>
                <w:sz w:val="19"/>
                <w:szCs w:val="19"/>
              </w:rPr>
              <w:t>representative</w:t>
            </w:r>
            <w:r>
              <w:rPr>
                <w:rFonts w:ascii="Verdana" w:eastAsia="Verdana" w:hAnsi="Verdana" w:cs="Verdana"/>
                <w:spacing w:val="8"/>
                <w:w w:val="105"/>
                <w:sz w:val="19"/>
                <w:szCs w:val="19"/>
              </w:rPr>
              <w:t xml:space="preserve"> </w:t>
            </w:r>
            <w:r>
              <w:rPr>
                <w:rFonts w:ascii="Verdana" w:eastAsia="Verdana" w:hAnsi="Verdana" w:cs="Verdana"/>
                <w:spacing w:val="-1"/>
                <w:w w:val="105"/>
                <w:sz w:val="19"/>
                <w:szCs w:val="19"/>
              </w:rPr>
              <w:t>to</w:t>
            </w:r>
            <w:r>
              <w:rPr>
                <w:rFonts w:ascii="Verdana" w:eastAsia="Verdana" w:hAnsi="Verdana" w:cs="Verdana"/>
                <w:spacing w:val="10"/>
                <w:w w:val="105"/>
                <w:sz w:val="19"/>
                <w:szCs w:val="19"/>
              </w:rPr>
              <w:t xml:space="preserve"> </w:t>
            </w:r>
            <w:r>
              <w:rPr>
                <w:rFonts w:ascii="Verdana" w:eastAsia="Verdana" w:hAnsi="Verdana" w:cs="Verdana"/>
                <w:spacing w:val="1"/>
                <w:w w:val="105"/>
                <w:sz w:val="19"/>
                <w:szCs w:val="19"/>
              </w:rPr>
              <w:t>identify</w:t>
            </w:r>
            <w:r>
              <w:rPr>
                <w:rFonts w:ascii="Verdana" w:eastAsia="Verdana" w:hAnsi="Verdana" w:cs="Verdana"/>
                <w:spacing w:val="50"/>
                <w:w w:val="103"/>
                <w:sz w:val="19"/>
                <w:szCs w:val="19"/>
              </w:rPr>
              <w:t xml:space="preserve"> </w:t>
            </w:r>
            <w:r>
              <w:rPr>
                <w:rFonts w:ascii="Verdana" w:eastAsia="Verdana" w:hAnsi="Verdana" w:cs="Verdana"/>
                <w:w w:val="105"/>
                <w:sz w:val="19"/>
                <w:szCs w:val="19"/>
              </w:rPr>
              <w:t>a</w:t>
            </w:r>
            <w:r>
              <w:rPr>
                <w:rFonts w:ascii="Verdana" w:eastAsia="Verdana" w:hAnsi="Verdana" w:cs="Verdana"/>
                <w:spacing w:val="-11"/>
                <w:w w:val="105"/>
                <w:sz w:val="19"/>
                <w:szCs w:val="19"/>
              </w:rPr>
              <w:t xml:space="preserve"> </w:t>
            </w:r>
            <w:r>
              <w:rPr>
                <w:rFonts w:ascii="Verdana" w:eastAsia="Verdana" w:hAnsi="Verdana" w:cs="Verdana"/>
                <w:spacing w:val="1"/>
                <w:w w:val="105"/>
                <w:sz w:val="19"/>
                <w:szCs w:val="19"/>
              </w:rPr>
              <w:t>location</w:t>
            </w:r>
            <w:r>
              <w:rPr>
                <w:rFonts w:ascii="Verdana" w:eastAsia="Verdana" w:hAnsi="Verdana" w:cs="Verdana"/>
                <w:spacing w:val="-8"/>
                <w:w w:val="105"/>
                <w:sz w:val="19"/>
                <w:szCs w:val="19"/>
              </w:rPr>
              <w:t xml:space="preserve"> </w:t>
            </w:r>
            <w:r>
              <w:rPr>
                <w:rFonts w:ascii="Verdana" w:eastAsia="Verdana" w:hAnsi="Verdana" w:cs="Verdana"/>
                <w:w w:val="105"/>
                <w:sz w:val="19"/>
                <w:szCs w:val="19"/>
              </w:rPr>
              <w:t>on</w:t>
            </w:r>
            <w:r>
              <w:rPr>
                <w:rFonts w:ascii="Verdana" w:eastAsia="Verdana" w:hAnsi="Verdana" w:cs="Verdana"/>
                <w:spacing w:val="-7"/>
                <w:w w:val="105"/>
                <w:sz w:val="19"/>
                <w:szCs w:val="19"/>
              </w:rPr>
              <w:t xml:space="preserve"> </w:t>
            </w:r>
            <w:r>
              <w:rPr>
                <w:rFonts w:ascii="Verdana" w:eastAsia="Verdana" w:hAnsi="Verdana" w:cs="Verdana"/>
                <w:spacing w:val="1"/>
                <w:w w:val="105"/>
                <w:sz w:val="19"/>
                <w:szCs w:val="19"/>
              </w:rPr>
              <w:t>the</w:t>
            </w:r>
            <w:r>
              <w:rPr>
                <w:rFonts w:ascii="Verdana" w:eastAsia="Verdana" w:hAnsi="Verdana" w:cs="Verdana"/>
                <w:spacing w:val="-10"/>
                <w:w w:val="105"/>
                <w:sz w:val="19"/>
                <w:szCs w:val="19"/>
              </w:rPr>
              <w:t xml:space="preserve"> </w:t>
            </w:r>
            <w:r>
              <w:rPr>
                <w:rFonts w:ascii="Verdana" w:eastAsia="Verdana" w:hAnsi="Verdana" w:cs="Verdana"/>
                <w:spacing w:val="1"/>
                <w:w w:val="105"/>
                <w:sz w:val="19"/>
                <w:szCs w:val="19"/>
              </w:rPr>
              <w:t>site</w:t>
            </w:r>
            <w:r>
              <w:rPr>
                <w:rFonts w:ascii="Verdana" w:eastAsia="Verdana" w:hAnsi="Verdana" w:cs="Verdana"/>
                <w:spacing w:val="-9"/>
                <w:w w:val="105"/>
                <w:sz w:val="19"/>
                <w:szCs w:val="19"/>
              </w:rPr>
              <w:t xml:space="preserve"> </w:t>
            </w:r>
            <w:r>
              <w:rPr>
                <w:rFonts w:ascii="Verdana" w:eastAsia="Verdana" w:hAnsi="Verdana" w:cs="Verdana"/>
                <w:spacing w:val="2"/>
                <w:w w:val="105"/>
                <w:sz w:val="19"/>
                <w:szCs w:val="19"/>
              </w:rPr>
              <w:t>for</w:t>
            </w:r>
            <w:r>
              <w:rPr>
                <w:rFonts w:ascii="Verdana" w:eastAsia="Verdana" w:hAnsi="Verdana" w:cs="Verdana"/>
                <w:spacing w:val="-14"/>
                <w:w w:val="105"/>
                <w:sz w:val="19"/>
                <w:szCs w:val="19"/>
              </w:rPr>
              <w:t xml:space="preserve"> </w:t>
            </w:r>
            <w:r>
              <w:rPr>
                <w:rFonts w:ascii="Verdana" w:eastAsia="Verdana" w:hAnsi="Verdana" w:cs="Verdana"/>
                <w:spacing w:val="1"/>
                <w:w w:val="105"/>
                <w:sz w:val="19"/>
                <w:szCs w:val="19"/>
              </w:rPr>
              <w:t>placing</w:t>
            </w:r>
            <w:r>
              <w:rPr>
                <w:rFonts w:ascii="Verdana" w:eastAsia="Verdana" w:hAnsi="Verdana" w:cs="Verdana"/>
                <w:spacing w:val="-6"/>
                <w:w w:val="105"/>
                <w:sz w:val="19"/>
                <w:szCs w:val="19"/>
              </w:rPr>
              <w:t xml:space="preserve"> </w:t>
            </w:r>
            <w:r>
              <w:rPr>
                <w:rFonts w:ascii="Verdana" w:eastAsia="Verdana" w:hAnsi="Verdana" w:cs="Verdana"/>
                <w:spacing w:val="1"/>
                <w:w w:val="105"/>
                <w:sz w:val="19"/>
                <w:szCs w:val="19"/>
              </w:rPr>
              <w:t>the</w:t>
            </w:r>
            <w:r>
              <w:rPr>
                <w:rFonts w:ascii="Verdana" w:eastAsia="Verdana" w:hAnsi="Verdana" w:cs="Verdana"/>
                <w:spacing w:val="-9"/>
                <w:w w:val="105"/>
                <w:sz w:val="19"/>
                <w:szCs w:val="19"/>
              </w:rPr>
              <w:t xml:space="preserve"> </w:t>
            </w:r>
            <w:r>
              <w:rPr>
                <w:rFonts w:ascii="Verdana" w:eastAsia="Verdana" w:hAnsi="Verdana" w:cs="Verdana"/>
                <w:spacing w:val="1"/>
                <w:w w:val="105"/>
                <w:sz w:val="19"/>
                <w:szCs w:val="19"/>
              </w:rPr>
              <w:t>office</w:t>
            </w:r>
            <w:r>
              <w:rPr>
                <w:rFonts w:ascii="Verdana" w:eastAsia="Verdana" w:hAnsi="Verdana" w:cs="Verdana"/>
                <w:spacing w:val="-6"/>
                <w:w w:val="105"/>
                <w:sz w:val="19"/>
                <w:szCs w:val="19"/>
              </w:rPr>
              <w:t xml:space="preserve"> </w:t>
            </w:r>
            <w:r>
              <w:rPr>
                <w:rFonts w:ascii="Verdana" w:eastAsia="Verdana" w:hAnsi="Verdana" w:cs="Verdana"/>
                <w:w w:val="105"/>
                <w:sz w:val="19"/>
                <w:szCs w:val="19"/>
              </w:rPr>
              <w:t>trailer.</w:t>
            </w:r>
          </w:p>
        </w:tc>
      </w:tr>
      <w:tr w:rsidR="007318C2" w14:paraId="24BD9CF3" w14:textId="77777777">
        <w:trPr>
          <w:trHeight w:hRule="exact" w:val="365"/>
        </w:trPr>
        <w:tc>
          <w:tcPr>
            <w:tcW w:w="768" w:type="dxa"/>
            <w:tcBorders>
              <w:top w:val="single" w:sz="5" w:space="0" w:color="000000"/>
              <w:left w:val="single" w:sz="8" w:space="0" w:color="000000"/>
              <w:bottom w:val="single" w:sz="5" w:space="0" w:color="000000"/>
              <w:right w:val="single" w:sz="5" w:space="0" w:color="000000"/>
            </w:tcBorders>
          </w:tcPr>
          <w:p w14:paraId="24BD9CEF" w14:textId="77777777" w:rsidR="007318C2" w:rsidRDefault="00D36A7D">
            <w:pPr>
              <w:pStyle w:val="TableParagraph"/>
              <w:spacing w:before="3"/>
              <w:ind w:left="229"/>
              <w:rPr>
                <w:rFonts w:ascii="Wingdings" w:eastAsia="Wingdings" w:hAnsi="Wingdings" w:cs="Wingdings"/>
                <w:sz w:val="31"/>
                <w:szCs w:val="31"/>
              </w:rPr>
            </w:pPr>
            <w:r>
              <w:rPr>
                <w:rFonts w:ascii="Wingdings" w:eastAsia="Wingdings" w:hAnsi="Wingdings" w:cs="Wingdings"/>
                <w:sz w:val="31"/>
                <w:szCs w:val="31"/>
              </w:rPr>
              <w:t></w:t>
            </w:r>
          </w:p>
        </w:tc>
        <w:tc>
          <w:tcPr>
            <w:tcW w:w="1618" w:type="dxa"/>
            <w:tcBorders>
              <w:top w:val="single" w:sz="5" w:space="0" w:color="000000"/>
              <w:left w:val="single" w:sz="5" w:space="0" w:color="000000"/>
              <w:bottom w:val="single" w:sz="5" w:space="0" w:color="000000"/>
              <w:right w:val="single" w:sz="5" w:space="0" w:color="000000"/>
            </w:tcBorders>
          </w:tcPr>
          <w:p w14:paraId="24BD9CF0" w14:textId="77777777" w:rsidR="007318C2" w:rsidRDefault="007318C2"/>
        </w:tc>
        <w:tc>
          <w:tcPr>
            <w:tcW w:w="854" w:type="dxa"/>
            <w:tcBorders>
              <w:top w:val="single" w:sz="5" w:space="0" w:color="000000"/>
              <w:left w:val="single" w:sz="5" w:space="0" w:color="000000"/>
              <w:bottom w:val="single" w:sz="5" w:space="0" w:color="000000"/>
              <w:right w:val="single" w:sz="5" w:space="0" w:color="000000"/>
            </w:tcBorders>
          </w:tcPr>
          <w:p w14:paraId="24BD9CF1" w14:textId="77777777" w:rsidR="007318C2" w:rsidRDefault="00D36A7D">
            <w:pPr>
              <w:pStyle w:val="TableParagraph"/>
              <w:spacing w:before="57"/>
              <w:ind w:left="338" w:right="338"/>
              <w:jc w:val="center"/>
              <w:rPr>
                <w:rFonts w:ascii="Verdana" w:eastAsia="Verdana" w:hAnsi="Verdana" w:cs="Verdana"/>
                <w:sz w:val="19"/>
                <w:szCs w:val="19"/>
              </w:rPr>
            </w:pPr>
            <w:r>
              <w:rPr>
                <w:rFonts w:ascii="Verdana"/>
                <w:w w:val="105"/>
                <w:sz w:val="19"/>
              </w:rPr>
              <w:t>2</w:t>
            </w:r>
          </w:p>
        </w:tc>
        <w:tc>
          <w:tcPr>
            <w:tcW w:w="6504" w:type="dxa"/>
            <w:tcBorders>
              <w:top w:val="single" w:sz="5" w:space="0" w:color="000000"/>
              <w:left w:val="single" w:sz="5" w:space="0" w:color="000000"/>
              <w:bottom w:val="single" w:sz="5" w:space="0" w:color="000000"/>
              <w:right w:val="single" w:sz="8" w:space="0" w:color="000000"/>
            </w:tcBorders>
          </w:tcPr>
          <w:p w14:paraId="24BD9CF2" w14:textId="77777777" w:rsidR="007318C2" w:rsidRDefault="00D36A7D">
            <w:pPr>
              <w:pStyle w:val="TableParagraph"/>
              <w:spacing w:before="57"/>
              <w:ind w:left="104" w:right="100"/>
              <w:rPr>
                <w:rFonts w:ascii="Verdana" w:eastAsia="Verdana" w:hAnsi="Verdana" w:cs="Verdana"/>
                <w:sz w:val="19"/>
                <w:szCs w:val="19"/>
              </w:rPr>
            </w:pPr>
            <w:r>
              <w:rPr>
                <w:rFonts w:ascii="Verdana"/>
                <w:w w:val="105"/>
                <w:sz w:val="19"/>
              </w:rPr>
              <w:t>Set</w:t>
            </w:r>
            <w:r>
              <w:rPr>
                <w:rFonts w:ascii="Verdana"/>
                <w:spacing w:val="-11"/>
                <w:w w:val="105"/>
                <w:sz w:val="19"/>
              </w:rPr>
              <w:t xml:space="preserve"> </w:t>
            </w:r>
            <w:r>
              <w:rPr>
                <w:rFonts w:ascii="Verdana"/>
                <w:w w:val="105"/>
                <w:sz w:val="19"/>
              </w:rPr>
              <w:t>up</w:t>
            </w:r>
            <w:r>
              <w:rPr>
                <w:rFonts w:ascii="Verdana"/>
                <w:spacing w:val="-8"/>
                <w:w w:val="105"/>
                <w:sz w:val="19"/>
              </w:rPr>
              <w:t xml:space="preserve"> </w:t>
            </w:r>
            <w:r>
              <w:rPr>
                <w:rFonts w:ascii="Verdana"/>
                <w:spacing w:val="1"/>
                <w:w w:val="105"/>
                <w:sz w:val="19"/>
              </w:rPr>
              <w:t>the</w:t>
            </w:r>
            <w:r>
              <w:rPr>
                <w:rFonts w:ascii="Verdana"/>
                <w:spacing w:val="-12"/>
                <w:w w:val="105"/>
                <w:sz w:val="19"/>
              </w:rPr>
              <w:t xml:space="preserve"> </w:t>
            </w:r>
            <w:r>
              <w:rPr>
                <w:rFonts w:ascii="Verdana"/>
                <w:w w:val="105"/>
                <w:sz w:val="19"/>
              </w:rPr>
              <w:t>office</w:t>
            </w:r>
            <w:r>
              <w:rPr>
                <w:rFonts w:ascii="Verdana"/>
                <w:spacing w:val="-11"/>
                <w:w w:val="105"/>
                <w:sz w:val="19"/>
              </w:rPr>
              <w:t xml:space="preserve"> </w:t>
            </w:r>
            <w:r>
              <w:rPr>
                <w:rFonts w:ascii="Verdana"/>
                <w:w w:val="105"/>
                <w:sz w:val="19"/>
              </w:rPr>
              <w:t>trailer</w:t>
            </w:r>
            <w:r>
              <w:rPr>
                <w:rFonts w:ascii="Verdana"/>
                <w:spacing w:val="-12"/>
                <w:w w:val="105"/>
                <w:sz w:val="19"/>
              </w:rPr>
              <w:t xml:space="preserve"> </w:t>
            </w:r>
            <w:r>
              <w:rPr>
                <w:rFonts w:ascii="Verdana"/>
                <w:spacing w:val="1"/>
                <w:w w:val="105"/>
                <w:sz w:val="19"/>
              </w:rPr>
              <w:t>before</w:t>
            </w:r>
            <w:r>
              <w:rPr>
                <w:rFonts w:ascii="Verdana"/>
                <w:spacing w:val="-11"/>
                <w:w w:val="105"/>
                <w:sz w:val="19"/>
              </w:rPr>
              <w:t xml:space="preserve"> </w:t>
            </w:r>
            <w:r>
              <w:rPr>
                <w:rFonts w:ascii="Verdana"/>
                <w:spacing w:val="3"/>
                <w:w w:val="105"/>
                <w:sz w:val="19"/>
              </w:rPr>
              <w:t>the</w:t>
            </w:r>
            <w:r>
              <w:rPr>
                <w:rFonts w:ascii="Verdana"/>
                <w:spacing w:val="-11"/>
                <w:w w:val="105"/>
                <w:sz w:val="19"/>
              </w:rPr>
              <w:t xml:space="preserve"> </w:t>
            </w:r>
            <w:r>
              <w:rPr>
                <w:rFonts w:ascii="Verdana"/>
                <w:spacing w:val="1"/>
                <w:w w:val="105"/>
                <w:sz w:val="19"/>
              </w:rPr>
              <w:t>crews</w:t>
            </w:r>
            <w:r>
              <w:rPr>
                <w:rFonts w:ascii="Verdana"/>
                <w:spacing w:val="-12"/>
                <w:w w:val="105"/>
                <w:sz w:val="19"/>
              </w:rPr>
              <w:t xml:space="preserve"> </w:t>
            </w:r>
            <w:r>
              <w:rPr>
                <w:rFonts w:ascii="Verdana"/>
                <w:spacing w:val="2"/>
                <w:w w:val="105"/>
                <w:sz w:val="19"/>
              </w:rPr>
              <w:t>begin</w:t>
            </w:r>
            <w:r>
              <w:rPr>
                <w:rFonts w:ascii="Verdana"/>
                <w:spacing w:val="-9"/>
                <w:w w:val="105"/>
                <w:sz w:val="19"/>
              </w:rPr>
              <w:t xml:space="preserve"> </w:t>
            </w:r>
            <w:r>
              <w:rPr>
                <w:rFonts w:ascii="Verdana"/>
                <w:w w:val="105"/>
                <w:sz w:val="19"/>
              </w:rPr>
              <w:t>execution.</w:t>
            </w:r>
          </w:p>
        </w:tc>
      </w:tr>
      <w:tr w:rsidR="007318C2" w14:paraId="24BD9CFB" w14:textId="77777777">
        <w:trPr>
          <w:trHeight w:hRule="exact" w:val="1224"/>
        </w:trPr>
        <w:tc>
          <w:tcPr>
            <w:tcW w:w="768" w:type="dxa"/>
            <w:tcBorders>
              <w:top w:val="single" w:sz="5" w:space="0" w:color="000000"/>
              <w:left w:val="single" w:sz="8" w:space="0" w:color="000000"/>
              <w:bottom w:val="single" w:sz="5" w:space="0" w:color="000000"/>
              <w:right w:val="single" w:sz="5" w:space="0" w:color="000000"/>
            </w:tcBorders>
          </w:tcPr>
          <w:p w14:paraId="24BD9CF4" w14:textId="77777777" w:rsidR="007318C2" w:rsidRDefault="007318C2">
            <w:pPr>
              <w:pStyle w:val="TableParagraph"/>
              <w:spacing w:before="11" w:line="420" w:lineRule="exact"/>
              <w:rPr>
                <w:sz w:val="42"/>
                <w:szCs w:val="42"/>
              </w:rPr>
            </w:pPr>
          </w:p>
          <w:p w14:paraId="24BD9CF5" w14:textId="77777777" w:rsidR="007318C2" w:rsidRDefault="00D36A7D">
            <w:pPr>
              <w:pStyle w:val="TableParagraph"/>
              <w:ind w:left="229"/>
              <w:rPr>
                <w:rFonts w:ascii="Wingdings" w:eastAsia="Wingdings" w:hAnsi="Wingdings" w:cs="Wingdings"/>
                <w:sz w:val="31"/>
                <w:szCs w:val="31"/>
              </w:rPr>
            </w:pPr>
            <w:r>
              <w:rPr>
                <w:rFonts w:ascii="Wingdings" w:eastAsia="Wingdings" w:hAnsi="Wingdings" w:cs="Wingdings"/>
                <w:sz w:val="31"/>
                <w:szCs w:val="31"/>
              </w:rPr>
              <w:t></w:t>
            </w:r>
          </w:p>
        </w:tc>
        <w:tc>
          <w:tcPr>
            <w:tcW w:w="1618" w:type="dxa"/>
            <w:tcBorders>
              <w:top w:val="single" w:sz="5" w:space="0" w:color="000000"/>
              <w:left w:val="single" w:sz="5" w:space="0" w:color="000000"/>
              <w:bottom w:val="single" w:sz="5" w:space="0" w:color="000000"/>
              <w:right w:val="single" w:sz="5" w:space="0" w:color="000000"/>
            </w:tcBorders>
          </w:tcPr>
          <w:p w14:paraId="24BD9CF6" w14:textId="77777777" w:rsidR="007318C2" w:rsidRDefault="007318C2"/>
        </w:tc>
        <w:tc>
          <w:tcPr>
            <w:tcW w:w="854" w:type="dxa"/>
            <w:tcBorders>
              <w:top w:val="single" w:sz="5" w:space="0" w:color="000000"/>
              <w:left w:val="single" w:sz="5" w:space="0" w:color="000000"/>
              <w:bottom w:val="single" w:sz="5" w:space="0" w:color="000000"/>
              <w:right w:val="single" w:sz="5" w:space="0" w:color="000000"/>
            </w:tcBorders>
          </w:tcPr>
          <w:p w14:paraId="24BD9CF7" w14:textId="77777777" w:rsidR="007318C2" w:rsidRDefault="007318C2">
            <w:pPr>
              <w:pStyle w:val="TableParagraph"/>
              <w:spacing w:line="200" w:lineRule="exact"/>
              <w:rPr>
                <w:sz w:val="20"/>
                <w:szCs w:val="20"/>
              </w:rPr>
            </w:pPr>
          </w:p>
          <w:p w14:paraId="24BD9CF8" w14:textId="77777777" w:rsidR="007318C2" w:rsidRDefault="007318C2">
            <w:pPr>
              <w:pStyle w:val="TableParagraph"/>
              <w:spacing w:before="10" w:line="280" w:lineRule="exact"/>
              <w:rPr>
                <w:sz w:val="28"/>
                <w:szCs w:val="28"/>
              </w:rPr>
            </w:pPr>
          </w:p>
          <w:p w14:paraId="24BD9CF9" w14:textId="77777777" w:rsidR="007318C2" w:rsidRDefault="00D36A7D">
            <w:pPr>
              <w:pStyle w:val="TableParagraph"/>
              <w:ind w:left="338" w:right="338"/>
              <w:jc w:val="center"/>
              <w:rPr>
                <w:rFonts w:ascii="Verdana" w:eastAsia="Verdana" w:hAnsi="Verdana" w:cs="Verdana"/>
                <w:sz w:val="19"/>
                <w:szCs w:val="19"/>
              </w:rPr>
            </w:pPr>
            <w:r>
              <w:rPr>
                <w:rFonts w:ascii="Verdana"/>
                <w:w w:val="105"/>
                <w:sz w:val="19"/>
              </w:rPr>
              <w:t>3</w:t>
            </w:r>
          </w:p>
        </w:tc>
        <w:tc>
          <w:tcPr>
            <w:tcW w:w="6504" w:type="dxa"/>
            <w:tcBorders>
              <w:top w:val="single" w:sz="5" w:space="0" w:color="000000"/>
              <w:left w:val="single" w:sz="5" w:space="0" w:color="000000"/>
              <w:bottom w:val="single" w:sz="5" w:space="0" w:color="000000"/>
              <w:right w:val="single" w:sz="8" w:space="0" w:color="000000"/>
            </w:tcBorders>
          </w:tcPr>
          <w:p w14:paraId="24BD9CFA" w14:textId="77777777" w:rsidR="007318C2" w:rsidRDefault="00D36A7D">
            <w:pPr>
              <w:pStyle w:val="TableParagraph"/>
              <w:spacing w:before="4" w:line="253" w:lineRule="auto"/>
              <w:ind w:left="104" w:right="98"/>
              <w:jc w:val="both"/>
              <w:rPr>
                <w:rFonts w:ascii="Verdana" w:eastAsia="Verdana" w:hAnsi="Verdana" w:cs="Verdana"/>
                <w:sz w:val="19"/>
                <w:szCs w:val="19"/>
              </w:rPr>
            </w:pPr>
            <w:r>
              <w:rPr>
                <w:rFonts w:ascii="Verdana" w:eastAsia="Verdana" w:hAnsi="Verdana" w:cs="Verdana"/>
                <w:w w:val="105"/>
                <w:sz w:val="19"/>
                <w:szCs w:val="19"/>
              </w:rPr>
              <w:t>Locate</w:t>
            </w:r>
            <w:r>
              <w:rPr>
                <w:rFonts w:ascii="Verdana" w:eastAsia="Verdana" w:hAnsi="Verdana" w:cs="Verdana"/>
                <w:spacing w:val="45"/>
                <w:w w:val="105"/>
                <w:sz w:val="19"/>
                <w:szCs w:val="19"/>
              </w:rPr>
              <w:t xml:space="preserve"> </w:t>
            </w:r>
            <w:r>
              <w:rPr>
                <w:rFonts w:ascii="Verdana" w:eastAsia="Verdana" w:hAnsi="Verdana" w:cs="Verdana"/>
                <w:spacing w:val="1"/>
                <w:w w:val="105"/>
                <w:sz w:val="19"/>
                <w:szCs w:val="19"/>
              </w:rPr>
              <w:t>the</w:t>
            </w:r>
            <w:r>
              <w:rPr>
                <w:rFonts w:ascii="Verdana" w:eastAsia="Verdana" w:hAnsi="Verdana" w:cs="Verdana"/>
                <w:spacing w:val="41"/>
                <w:w w:val="105"/>
                <w:sz w:val="19"/>
                <w:szCs w:val="19"/>
              </w:rPr>
              <w:t xml:space="preserve"> </w:t>
            </w:r>
            <w:r>
              <w:rPr>
                <w:rFonts w:ascii="Verdana" w:eastAsia="Verdana" w:hAnsi="Verdana" w:cs="Verdana"/>
                <w:w w:val="105"/>
                <w:sz w:val="19"/>
                <w:szCs w:val="19"/>
              </w:rPr>
              <w:t>trailer</w:t>
            </w:r>
            <w:r>
              <w:rPr>
                <w:rFonts w:ascii="Verdana" w:eastAsia="Verdana" w:hAnsi="Verdana" w:cs="Verdana"/>
                <w:spacing w:val="45"/>
                <w:w w:val="105"/>
                <w:sz w:val="19"/>
                <w:szCs w:val="19"/>
              </w:rPr>
              <w:t xml:space="preserve"> </w:t>
            </w:r>
            <w:r>
              <w:rPr>
                <w:rFonts w:ascii="Verdana" w:eastAsia="Verdana" w:hAnsi="Verdana" w:cs="Verdana"/>
                <w:spacing w:val="-1"/>
                <w:w w:val="105"/>
                <w:sz w:val="19"/>
                <w:szCs w:val="19"/>
              </w:rPr>
              <w:t>to</w:t>
            </w:r>
            <w:r>
              <w:rPr>
                <w:rFonts w:ascii="Verdana" w:eastAsia="Verdana" w:hAnsi="Verdana" w:cs="Verdana"/>
                <w:spacing w:val="43"/>
                <w:w w:val="105"/>
                <w:sz w:val="19"/>
                <w:szCs w:val="19"/>
              </w:rPr>
              <w:t xml:space="preserve"> </w:t>
            </w:r>
            <w:r>
              <w:rPr>
                <w:rFonts w:ascii="Verdana" w:eastAsia="Verdana" w:hAnsi="Verdana" w:cs="Verdana"/>
                <w:spacing w:val="1"/>
                <w:w w:val="105"/>
                <w:sz w:val="19"/>
                <w:szCs w:val="19"/>
              </w:rPr>
              <w:t>minimize</w:t>
            </w:r>
            <w:r>
              <w:rPr>
                <w:rFonts w:ascii="Verdana" w:eastAsia="Verdana" w:hAnsi="Verdana" w:cs="Verdana"/>
                <w:spacing w:val="41"/>
                <w:w w:val="105"/>
                <w:sz w:val="19"/>
                <w:szCs w:val="19"/>
              </w:rPr>
              <w:t xml:space="preserve"> </w:t>
            </w:r>
            <w:r>
              <w:rPr>
                <w:rFonts w:ascii="Verdana" w:eastAsia="Verdana" w:hAnsi="Verdana" w:cs="Verdana"/>
                <w:spacing w:val="1"/>
                <w:w w:val="105"/>
                <w:sz w:val="19"/>
                <w:szCs w:val="19"/>
              </w:rPr>
              <w:t>walking</w:t>
            </w:r>
            <w:r>
              <w:rPr>
                <w:rFonts w:ascii="Verdana" w:eastAsia="Verdana" w:hAnsi="Verdana" w:cs="Verdana"/>
                <w:spacing w:val="44"/>
                <w:w w:val="105"/>
                <w:sz w:val="19"/>
                <w:szCs w:val="19"/>
              </w:rPr>
              <w:t xml:space="preserve"> </w:t>
            </w:r>
            <w:r>
              <w:rPr>
                <w:rFonts w:ascii="Verdana" w:eastAsia="Verdana" w:hAnsi="Verdana" w:cs="Verdana"/>
                <w:spacing w:val="1"/>
                <w:w w:val="105"/>
                <w:sz w:val="19"/>
                <w:szCs w:val="19"/>
              </w:rPr>
              <w:t>between</w:t>
            </w:r>
            <w:r>
              <w:rPr>
                <w:rFonts w:ascii="Verdana" w:eastAsia="Verdana" w:hAnsi="Verdana" w:cs="Verdana"/>
                <w:spacing w:val="43"/>
                <w:w w:val="105"/>
                <w:sz w:val="19"/>
                <w:szCs w:val="19"/>
              </w:rPr>
              <w:t xml:space="preserve"> </w:t>
            </w:r>
            <w:r>
              <w:rPr>
                <w:rFonts w:ascii="Verdana" w:eastAsia="Verdana" w:hAnsi="Verdana" w:cs="Verdana"/>
                <w:spacing w:val="3"/>
                <w:w w:val="105"/>
                <w:sz w:val="19"/>
                <w:szCs w:val="19"/>
              </w:rPr>
              <w:t>the</w:t>
            </w:r>
            <w:r>
              <w:rPr>
                <w:rFonts w:ascii="Verdana" w:eastAsia="Verdana" w:hAnsi="Verdana" w:cs="Verdana"/>
                <w:spacing w:val="41"/>
                <w:w w:val="105"/>
                <w:sz w:val="19"/>
                <w:szCs w:val="19"/>
              </w:rPr>
              <w:t xml:space="preserve"> </w:t>
            </w:r>
            <w:r>
              <w:rPr>
                <w:rFonts w:ascii="Verdana" w:eastAsia="Verdana" w:hAnsi="Verdana" w:cs="Verdana"/>
                <w:w w:val="105"/>
                <w:sz w:val="19"/>
                <w:szCs w:val="19"/>
              </w:rPr>
              <w:t>trailer,</w:t>
            </w:r>
            <w:r>
              <w:rPr>
                <w:rFonts w:ascii="Verdana" w:eastAsia="Verdana" w:hAnsi="Verdana" w:cs="Verdana"/>
                <w:spacing w:val="38"/>
                <w:w w:val="103"/>
                <w:sz w:val="19"/>
                <w:szCs w:val="19"/>
              </w:rPr>
              <w:t xml:space="preserve"> </w:t>
            </w:r>
            <w:r>
              <w:rPr>
                <w:rFonts w:ascii="Verdana" w:eastAsia="Verdana" w:hAnsi="Verdana" w:cs="Verdana"/>
                <w:spacing w:val="-1"/>
                <w:w w:val="105"/>
                <w:sz w:val="19"/>
                <w:szCs w:val="19"/>
              </w:rPr>
              <w:t>crew</w:t>
            </w:r>
            <w:r>
              <w:rPr>
                <w:rFonts w:ascii="Verdana" w:eastAsia="Verdana" w:hAnsi="Verdana" w:cs="Verdana"/>
                <w:spacing w:val="56"/>
                <w:w w:val="105"/>
                <w:sz w:val="19"/>
                <w:szCs w:val="19"/>
              </w:rPr>
              <w:t xml:space="preserve"> </w:t>
            </w:r>
            <w:r>
              <w:rPr>
                <w:rFonts w:ascii="Verdana" w:eastAsia="Verdana" w:hAnsi="Verdana" w:cs="Verdana"/>
                <w:w w:val="105"/>
                <w:sz w:val="19"/>
                <w:szCs w:val="19"/>
              </w:rPr>
              <w:t>locations,</w:t>
            </w:r>
            <w:r>
              <w:rPr>
                <w:rFonts w:ascii="Verdana" w:eastAsia="Verdana" w:hAnsi="Verdana" w:cs="Verdana"/>
                <w:spacing w:val="51"/>
                <w:w w:val="105"/>
                <w:sz w:val="19"/>
                <w:szCs w:val="19"/>
              </w:rPr>
              <w:t xml:space="preserve"> </w:t>
            </w:r>
            <w:r>
              <w:rPr>
                <w:rFonts w:ascii="Verdana" w:eastAsia="Verdana" w:hAnsi="Verdana" w:cs="Verdana"/>
                <w:w w:val="105"/>
                <w:sz w:val="19"/>
                <w:szCs w:val="19"/>
              </w:rPr>
              <w:t>toilets,</w:t>
            </w:r>
            <w:r>
              <w:rPr>
                <w:rFonts w:ascii="Verdana" w:eastAsia="Verdana" w:hAnsi="Verdana" w:cs="Verdana"/>
                <w:spacing w:val="51"/>
                <w:w w:val="105"/>
                <w:sz w:val="19"/>
                <w:szCs w:val="19"/>
              </w:rPr>
              <w:t xml:space="preserve"> </w:t>
            </w:r>
            <w:r>
              <w:rPr>
                <w:rFonts w:ascii="Verdana" w:eastAsia="Verdana" w:hAnsi="Verdana" w:cs="Verdana"/>
                <w:w w:val="105"/>
                <w:sz w:val="19"/>
                <w:szCs w:val="19"/>
              </w:rPr>
              <w:t>and</w:t>
            </w:r>
            <w:r>
              <w:rPr>
                <w:rFonts w:ascii="Verdana" w:eastAsia="Verdana" w:hAnsi="Verdana" w:cs="Verdana"/>
                <w:spacing w:val="57"/>
                <w:w w:val="105"/>
                <w:sz w:val="19"/>
                <w:szCs w:val="19"/>
              </w:rPr>
              <w:t xml:space="preserve"> </w:t>
            </w:r>
            <w:r>
              <w:rPr>
                <w:rFonts w:ascii="Verdana" w:eastAsia="Verdana" w:hAnsi="Verdana" w:cs="Verdana"/>
                <w:spacing w:val="1"/>
                <w:w w:val="105"/>
                <w:sz w:val="19"/>
                <w:szCs w:val="19"/>
              </w:rPr>
              <w:t>the</w:t>
            </w:r>
            <w:r>
              <w:rPr>
                <w:rFonts w:ascii="Verdana" w:eastAsia="Verdana" w:hAnsi="Verdana" w:cs="Verdana"/>
                <w:spacing w:val="48"/>
                <w:w w:val="105"/>
                <w:sz w:val="19"/>
                <w:szCs w:val="19"/>
              </w:rPr>
              <w:t xml:space="preserve"> </w:t>
            </w:r>
            <w:r>
              <w:rPr>
                <w:rFonts w:ascii="Verdana" w:eastAsia="Verdana" w:hAnsi="Verdana" w:cs="Verdana"/>
                <w:spacing w:val="1"/>
                <w:w w:val="105"/>
                <w:sz w:val="19"/>
                <w:szCs w:val="19"/>
              </w:rPr>
              <w:t>General</w:t>
            </w:r>
            <w:r>
              <w:rPr>
                <w:rFonts w:ascii="Verdana" w:eastAsia="Verdana" w:hAnsi="Verdana" w:cs="Verdana"/>
                <w:spacing w:val="50"/>
                <w:w w:val="105"/>
                <w:sz w:val="19"/>
                <w:szCs w:val="19"/>
              </w:rPr>
              <w:t xml:space="preserve"> </w:t>
            </w:r>
            <w:r>
              <w:rPr>
                <w:rFonts w:ascii="Verdana" w:eastAsia="Verdana" w:hAnsi="Verdana" w:cs="Verdana"/>
                <w:spacing w:val="1"/>
                <w:w w:val="105"/>
                <w:sz w:val="19"/>
                <w:szCs w:val="19"/>
              </w:rPr>
              <w:t>Contractor’s</w:t>
            </w:r>
            <w:r>
              <w:rPr>
                <w:rFonts w:ascii="Verdana" w:eastAsia="Verdana" w:hAnsi="Verdana" w:cs="Verdana"/>
                <w:spacing w:val="49"/>
                <w:w w:val="105"/>
                <w:sz w:val="19"/>
                <w:szCs w:val="19"/>
              </w:rPr>
              <w:t xml:space="preserve"> </w:t>
            </w:r>
            <w:r>
              <w:rPr>
                <w:rFonts w:ascii="Verdana" w:eastAsia="Verdana" w:hAnsi="Verdana" w:cs="Verdana"/>
                <w:spacing w:val="1"/>
                <w:w w:val="105"/>
                <w:sz w:val="19"/>
                <w:szCs w:val="19"/>
              </w:rPr>
              <w:t>office</w:t>
            </w:r>
            <w:r>
              <w:rPr>
                <w:rFonts w:ascii="Verdana" w:eastAsia="Verdana" w:hAnsi="Verdana" w:cs="Verdana"/>
                <w:spacing w:val="45"/>
                <w:w w:val="103"/>
                <w:sz w:val="19"/>
                <w:szCs w:val="19"/>
              </w:rPr>
              <w:t xml:space="preserve"> </w:t>
            </w:r>
            <w:r>
              <w:rPr>
                <w:rFonts w:ascii="Verdana" w:eastAsia="Verdana" w:hAnsi="Verdana" w:cs="Verdana"/>
                <w:w w:val="105"/>
                <w:sz w:val="19"/>
                <w:szCs w:val="19"/>
              </w:rPr>
              <w:t>trailer,</w:t>
            </w:r>
            <w:r>
              <w:rPr>
                <w:rFonts w:ascii="Verdana" w:eastAsia="Verdana" w:hAnsi="Verdana" w:cs="Verdana"/>
                <w:spacing w:val="42"/>
                <w:w w:val="105"/>
                <w:sz w:val="19"/>
                <w:szCs w:val="19"/>
              </w:rPr>
              <w:t xml:space="preserve"> </w:t>
            </w:r>
            <w:r>
              <w:rPr>
                <w:rFonts w:ascii="Verdana" w:eastAsia="Verdana" w:hAnsi="Verdana" w:cs="Verdana"/>
                <w:spacing w:val="1"/>
                <w:w w:val="105"/>
                <w:sz w:val="19"/>
                <w:szCs w:val="19"/>
              </w:rPr>
              <w:t>when</w:t>
            </w:r>
            <w:r>
              <w:rPr>
                <w:rFonts w:ascii="Verdana" w:eastAsia="Verdana" w:hAnsi="Verdana" w:cs="Verdana"/>
                <w:spacing w:val="43"/>
                <w:w w:val="105"/>
                <w:sz w:val="19"/>
                <w:szCs w:val="19"/>
              </w:rPr>
              <w:t xml:space="preserve"> </w:t>
            </w:r>
            <w:r>
              <w:rPr>
                <w:rFonts w:ascii="Verdana" w:eastAsia="Verdana" w:hAnsi="Verdana" w:cs="Verdana"/>
                <w:spacing w:val="1"/>
                <w:w w:val="105"/>
                <w:sz w:val="19"/>
                <w:szCs w:val="19"/>
              </w:rPr>
              <w:t>possible.</w:t>
            </w:r>
            <w:r>
              <w:rPr>
                <w:rFonts w:ascii="Verdana" w:eastAsia="Verdana" w:hAnsi="Verdana" w:cs="Verdana"/>
                <w:spacing w:val="47"/>
                <w:w w:val="105"/>
                <w:sz w:val="19"/>
                <w:szCs w:val="19"/>
              </w:rPr>
              <w:t xml:space="preserve"> </w:t>
            </w:r>
            <w:r>
              <w:rPr>
                <w:rFonts w:ascii="Verdana" w:eastAsia="Verdana" w:hAnsi="Verdana" w:cs="Verdana"/>
                <w:w w:val="105"/>
                <w:sz w:val="19"/>
                <w:szCs w:val="19"/>
              </w:rPr>
              <w:t>This</w:t>
            </w:r>
            <w:r>
              <w:rPr>
                <w:rFonts w:ascii="Verdana" w:eastAsia="Verdana" w:hAnsi="Verdana" w:cs="Verdana"/>
                <w:spacing w:val="41"/>
                <w:w w:val="105"/>
                <w:sz w:val="19"/>
                <w:szCs w:val="19"/>
              </w:rPr>
              <w:t xml:space="preserve"> </w:t>
            </w:r>
            <w:r>
              <w:rPr>
                <w:rFonts w:ascii="Verdana" w:eastAsia="Verdana" w:hAnsi="Verdana" w:cs="Verdana"/>
                <w:w w:val="105"/>
                <w:sz w:val="19"/>
                <w:szCs w:val="19"/>
              </w:rPr>
              <w:t>will</w:t>
            </w:r>
            <w:r>
              <w:rPr>
                <w:rFonts w:ascii="Verdana" w:eastAsia="Verdana" w:hAnsi="Verdana" w:cs="Verdana"/>
                <w:spacing w:val="41"/>
                <w:w w:val="105"/>
                <w:sz w:val="19"/>
                <w:szCs w:val="19"/>
              </w:rPr>
              <w:t xml:space="preserve"> </w:t>
            </w:r>
            <w:r>
              <w:rPr>
                <w:rFonts w:ascii="Verdana" w:eastAsia="Verdana" w:hAnsi="Verdana" w:cs="Verdana"/>
                <w:spacing w:val="1"/>
                <w:w w:val="105"/>
                <w:sz w:val="19"/>
                <w:szCs w:val="19"/>
              </w:rPr>
              <w:t>be</w:t>
            </w:r>
            <w:r>
              <w:rPr>
                <w:rFonts w:ascii="Verdana" w:eastAsia="Verdana" w:hAnsi="Verdana" w:cs="Verdana"/>
                <w:spacing w:val="41"/>
                <w:w w:val="105"/>
                <w:sz w:val="19"/>
                <w:szCs w:val="19"/>
              </w:rPr>
              <w:t xml:space="preserve"> </w:t>
            </w:r>
            <w:r>
              <w:rPr>
                <w:rFonts w:ascii="Verdana" w:eastAsia="Verdana" w:hAnsi="Verdana" w:cs="Verdana"/>
                <w:spacing w:val="1"/>
                <w:w w:val="105"/>
                <w:sz w:val="19"/>
                <w:szCs w:val="19"/>
              </w:rPr>
              <w:t>beneficial</w:t>
            </w:r>
            <w:r>
              <w:rPr>
                <w:rFonts w:ascii="Verdana" w:eastAsia="Verdana" w:hAnsi="Verdana" w:cs="Verdana"/>
                <w:spacing w:val="41"/>
                <w:w w:val="105"/>
                <w:sz w:val="19"/>
                <w:szCs w:val="19"/>
              </w:rPr>
              <w:t xml:space="preserve"> </w:t>
            </w:r>
            <w:r>
              <w:rPr>
                <w:rFonts w:ascii="Verdana" w:eastAsia="Verdana" w:hAnsi="Verdana" w:cs="Verdana"/>
                <w:spacing w:val="1"/>
                <w:w w:val="105"/>
                <w:sz w:val="19"/>
                <w:szCs w:val="19"/>
              </w:rPr>
              <w:t>for</w:t>
            </w:r>
            <w:r>
              <w:rPr>
                <w:rFonts w:ascii="Verdana" w:eastAsia="Verdana" w:hAnsi="Verdana" w:cs="Verdana"/>
                <w:spacing w:val="40"/>
                <w:w w:val="105"/>
                <w:sz w:val="19"/>
                <w:szCs w:val="19"/>
              </w:rPr>
              <w:t xml:space="preserve"> </w:t>
            </w:r>
            <w:r>
              <w:rPr>
                <w:rFonts w:ascii="Verdana" w:eastAsia="Verdana" w:hAnsi="Verdana" w:cs="Verdana"/>
                <w:spacing w:val="1"/>
                <w:w w:val="105"/>
                <w:sz w:val="19"/>
                <w:szCs w:val="19"/>
              </w:rPr>
              <w:t>numerous</w:t>
            </w:r>
            <w:r>
              <w:rPr>
                <w:rFonts w:ascii="Verdana" w:eastAsia="Verdana" w:hAnsi="Verdana" w:cs="Verdana"/>
                <w:spacing w:val="36"/>
                <w:w w:val="103"/>
                <w:sz w:val="19"/>
                <w:szCs w:val="19"/>
              </w:rPr>
              <w:t xml:space="preserve"> </w:t>
            </w:r>
            <w:r>
              <w:rPr>
                <w:rFonts w:ascii="Verdana" w:eastAsia="Verdana" w:hAnsi="Verdana" w:cs="Verdana"/>
                <w:w w:val="105"/>
                <w:sz w:val="19"/>
                <w:szCs w:val="19"/>
              </w:rPr>
              <w:t>reasons,</w:t>
            </w:r>
            <w:r>
              <w:rPr>
                <w:rFonts w:ascii="Verdana" w:eastAsia="Verdana" w:hAnsi="Verdana" w:cs="Verdana"/>
                <w:spacing w:val="24"/>
                <w:w w:val="105"/>
                <w:sz w:val="19"/>
                <w:szCs w:val="19"/>
              </w:rPr>
              <w:t xml:space="preserve"> </w:t>
            </w:r>
            <w:r>
              <w:rPr>
                <w:rFonts w:ascii="Verdana" w:eastAsia="Verdana" w:hAnsi="Verdana" w:cs="Verdana"/>
                <w:w w:val="105"/>
                <w:sz w:val="19"/>
                <w:szCs w:val="19"/>
              </w:rPr>
              <w:t>including</w:t>
            </w:r>
            <w:r>
              <w:rPr>
                <w:rFonts w:ascii="Verdana" w:eastAsia="Verdana" w:hAnsi="Verdana" w:cs="Verdana"/>
                <w:spacing w:val="20"/>
                <w:w w:val="105"/>
                <w:sz w:val="19"/>
                <w:szCs w:val="19"/>
              </w:rPr>
              <w:t xml:space="preserve"> </w:t>
            </w:r>
            <w:r>
              <w:rPr>
                <w:rFonts w:ascii="Verdana" w:eastAsia="Verdana" w:hAnsi="Verdana" w:cs="Verdana"/>
                <w:spacing w:val="1"/>
                <w:w w:val="105"/>
                <w:sz w:val="19"/>
                <w:szCs w:val="19"/>
              </w:rPr>
              <w:t>accident</w:t>
            </w:r>
            <w:r>
              <w:rPr>
                <w:rFonts w:ascii="Verdana" w:eastAsia="Verdana" w:hAnsi="Verdana" w:cs="Verdana"/>
                <w:spacing w:val="24"/>
                <w:w w:val="105"/>
                <w:sz w:val="19"/>
                <w:szCs w:val="19"/>
              </w:rPr>
              <w:t xml:space="preserve"> </w:t>
            </w:r>
            <w:r>
              <w:rPr>
                <w:rFonts w:ascii="Verdana" w:eastAsia="Verdana" w:hAnsi="Verdana" w:cs="Verdana"/>
                <w:w w:val="105"/>
                <w:sz w:val="19"/>
                <w:szCs w:val="19"/>
              </w:rPr>
              <w:t>reduction</w:t>
            </w:r>
            <w:r>
              <w:rPr>
                <w:rFonts w:ascii="Verdana" w:eastAsia="Verdana" w:hAnsi="Verdana" w:cs="Verdana"/>
                <w:spacing w:val="25"/>
                <w:w w:val="105"/>
                <w:sz w:val="19"/>
                <w:szCs w:val="19"/>
              </w:rPr>
              <w:t xml:space="preserve"> </w:t>
            </w:r>
            <w:r>
              <w:rPr>
                <w:rFonts w:ascii="Verdana" w:eastAsia="Verdana" w:hAnsi="Verdana" w:cs="Verdana"/>
                <w:spacing w:val="1"/>
                <w:w w:val="105"/>
                <w:sz w:val="19"/>
                <w:szCs w:val="19"/>
              </w:rPr>
              <w:t>(many</w:t>
            </w:r>
            <w:r>
              <w:rPr>
                <w:rFonts w:ascii="Verdana" w:eastAsia="Verdana" w:hAnsi="Verdana" w:cs="Verdana"/>
                <w:spacing w:val="23"/>
                <w:w w:val="105"/>
                <w:sz w:val="19"/>
                <w:szCs w:val="19"/>
              </w:rPr>
              <w:t xml:space="preserve"> </w:t>
            </w:r>
            <w:r>
              <w:rPr>
                <w:rFonts w:ascii="Verdana" w:eastAsia="Verdana" w:hAnsi="Verdana" w:cs="Verdana"/>
                <w:w w:val="105"/>
                <w:sz w:val="19"/>
                <w:szCs w:val="19"/>
              </w:rPr>
              <w:t>small</w:t>
            </w:r>
            <w:r>
              <w:rPr>
                <w:rFonts w:ascii="Verdana" w:eastAsia="Verdana" w:hAnsi="Verdana" w:cs="Verdana"/>
                <w:spacing w:val="22"/>
                <w:w w:val="105"/>
                <w:sz w:val="19"/>
                <w:szCs w:val="19"/>
              </w:rPr>
              <w:t xml:space="preserve"> </w:t>
            </w:r>
            <w:r>
              <w:rPr>
                <w:rFonts w:ascii="Verdana" w:eastAsia="Verdana" w:hAnsi="Verdana" w:cs="Verdana"/>
                <w:spacing w:val="1"/>
                <w:w w:val="105"/>
                <w:sz w:val="19"/>
                <w:szCs w:val="19"/>
              </w:rPr>
              <w:t>accidents</w:t>
            </w:r>
            <w:r>
              <w:rPr>
                <w:rFonts w:ascii="Verdana" w:eastAsia="Verdana" w:hAnsi="Verdana" w:cs="Verdana"/>
                <w:spacing w:val="66"/>
                <w:w w:val="103"/>
                <w:sz w:val="19"/>
                <w:szCs w:val="19"/>
              </w:rPr>
              <w:t xml:space="preserve"> </w:t>
            </w:r>
            <w:r>
              <w:rPr>
                <w:rFonts w:ascii="Verdana" w:eastAsia="Verdana" w:hAnsi="Verdana" w:cs="Verdana"/>
                <w:spacing w:val="1"/>
                <w:w w:val="105"/>
                <w:sz w:val="19"/>
                <w:szCs w:val="19"/>
              </w:rPr>
              <w:t>occur</w:t>
            </w:r>
            <w:r>
              <w:rPr>
                <w:rFonts w:ascii="Verdana" w:eastAsia="Verdana" w:hAnsi="Verdana" w:cs="Verdana"/>
                <w:spacing w:val="-22"/>
                <w:w w:val="105"/>
                <w:sz w:val="19"/>
                <w:szCs w:val="19"/>
              </w:rPr>
              <w:t xml:space="preserve"> </w:t>
            </w:r>
            <w:r>
              <w:rPr>
                <w:rFonts w:ascii="Verdana" w:eastAsia="Verdana" w:hAnsi="Verdana" w:cs="Verdana"/>
                <w:spacing w:val="1"/>
                <w:w w:val="105"/>
                <w:sz w:val="19"/>
                <w:szCs w:val="19"/>
              </w:rPr>
              <w:t>during</w:t>
            </w:r>
            <w:r>
              <w:rPr>
                <w:rFonts w:ascii="Verdana" w:eastAsia="Verdana" w:hAnsi="Verdana" w:cs="Verdana"/>
                <w:spacing w:val="-14"/>
                <w:w w:val="105"/>
                <w:sz w:val="19"/>
                <w:szCs w:val="19"/>
              </w:rPr>
              <w:t xml:space="preserve"> </w:t>
            </w:r>
            <w:r>
              <w:rPr>
                <w:rFonts w:ascii="Verdana" w:eastAsia="Verdana" w:hAnsi="Verdana" w:cs="Verdana"/>
                <w:spacing w:val="1"/>
                <w:w w:val="105"/>
                <w:sz w:val="19"/>
                <w:szCs w:val="19"/>
              </w:rPr>
              <w:t>walking)</w:t>
            </w:r>
            <w:r>
              <w:rPr>
                <w:rFonts w:ascii="Verdana" w:eastAsia="Verdana" w:hAnsi="Verdana" w:cs="Verdana"/>
                <w:spacing w:val="-15"/>
                <w:w w:val="105"/>
                <w:sz w:val="19"/>
                <w:szCs w:val="19"/>
              </w:rPr>
              <w:t xml:space="preserve"> </w:t>
            </w:r>
            <w:r>
              <w:rPr>
                <w:rFonts w:ascii="Verdana" w:eastAsia="Verdana" w:hAnsi="Verdana" w:cs="Verdana"/>
                <w:w w:val="105"/>
                <w:sz w:val="19"/>
                <w:szCs w:val="19"/>
              </w:rPr>
              <w:t>and</w:t>
            </w:r>
            <w:r>
              <w:rPr>
                <w:rFonts w:ascii="Verdana" w:eastAsia="Verdana" w:hAnsi="Verdana" w:cs="Verdana"/>
                <w:spacing w:val="-15"/>
                <w:w w:val="105"/>
                <w:sz w:val="19"/>
                <w:szCs w:val="19"/>
              </w:rPr>
              <w:t xml:space="preserve"> </w:t>
            </w:r>
            <w:r>
              <w:rPr>
                <w:rFonts w:ascii="Verdana" w:eastAsia="Verdana" w:hAnsi="Verdana" w:cs="Verdana"/>
                <w:w w:val="105"/>
                <w:sz w:val="19"/>
                <w:szCs w:val="19"/>
              </w:rPr>
              <w:t>increased</w:t>
            </w:r>
            <w:r>
              <w:rPr>
                <w:rFonts w:ascii="Verdana" w:eastAsia="Verdana" w:hAnsi="Verdana" w:cs="Verdana"/>
                <w:spacing w:val="-14"/>
                <w:w w:val="105"/>
                <w:sz w:val="19"/>
                <w:szCs w:val="19"/>
              </w:rPr>
              <w:t xml:space="preserve"> </w:t>
            </w:r>
            <w:r>
              <w:rPr>
                <w:rFonts w:ascii="Verdana" w:eastAsia="Verdana" w:hAnsi="Verdana" w:cs="Verdana"/>
                <w:spacing w:val="1"/>
                <w:w w:val="105"/>
                <w:sz w:val="19"/>
                <w:szCs w:val="19"/>
              </w:rPr>
              <w:t>productivity.</w:t>
            </w:r>
          </w:p>
        </w:tc>
      </w:tr>
      <w:tr w:rsidR="007318C2" w14:paraId="24BD9D01" w14:textId="77777777">
        <w:trPr>
          <w:trHeight w:hRule="exact" w:val="739"/>
        </w:trPr>
        <w:tc>
          <w:tcPr>
            <w:tcW w:w="768" w:type="dxa"/>
            <w:tcBorders>
              <w:top w:val="single" w:sz="5" w:space="0" w:color="000000"/>
              <w:left w:val="single" w:sz="8" w:space="0" w:color="000000"/>
              <w:bottom w:val="single" w:sz="5" w:space="0" w:color="000000"/>
              <w:right w:val="single" w:sz="5" w:space="0" w:color="000000"/>
            </w:tcBorders>
          </w:tcPr>
          <w:p w14:paraId="24BD9CFC" w14:textId="77777777" w:rsidR="007318C2" w:rsidRDefault="00D36A7D">
            <w:pPr>
              <w:pStyle w:val="TableParagraph"/>
              <w:spacing w:before="190"/>
              <w:ind w:left="229"/>
              <w:rPr>
                <w:rFonts w:ascii="Wingdings" w:eastAsia="Wingdings" w:hAnsi="Wingdings" w:cs="Wingdings"/>
                <w:sz w:val="31"/>
                <w:szCs w:val="31"/>
              </w:rPr>
            </w:pPr>
            <w:r>
              <w:rPr>
                <w:rFonts w:ascii="Wingdings" w:eastAsia="Wingdings" w:hAnsi="Wingdings" w:cs="Wingdings"/>
                <w:sz w:val="31"/>
                <w:szCs w:val="31"/>
              </w:rPr>
              <w:t></w:t>
            </w:r>
          </w:p>
        </w:tc>
        <w:tc>
          <w:tcPr>
            <w:tcW w:w="1618" w:type="dxa"/>
            <w:tcBorders>
              <w:top w:val="single" w:sz="5" w:space="0" w:color="000000"/>
              <w:left w:val="single" w:sz="5" w:space="0" w:color="000000"/>
              <w:bottom w:val="single" w:sz="5" w:space="0" w:color="000000"/>
              <w:right w:val="single" w:sz="5" w:space="0" w:color="000000"/>
            </w:tcBorders>
          </w:tcPr>
          <w:p w14:paraId="24BD9CFD" w14:textId="77777777" w:rsidR="007318C2" w:rsidRDefault="007318C2"/>
        </w:tc>
        <w:tc>
          <w:tcPr>
            <w:tcW w:w="854" w:type="dxa"/>
            <w:tcBorders>
              <w:top w:val="single" w:sz="5" w:space="0" w:color="000000"/>
              <w:left w:val="single" w:sz="5" w:space="0" w:color="000000"/>
              <w:bottom w:val="single" w:sz="5" w:space="0" w:color="000000"/>
              <w:right w:val="single" w:sz="5" w:space="0" w:color="000000"/>
            </w:tcBorders>
          </w:tcPr>
          <w:p w14:paraId="24BD9CFE" w14:textId="77777777" w:rsidR="007318C2" w:rsidRDefault="007318C2">
            <w:pPr>
              <w:pStyle w:val="TableParagraph"/>
              <w:spacing w:before="5" w:line="240" w:lineRule="exact"/>
              <w:rPr>
                <w:sz w:val="24"/>
                <w:szCs w:val="24"/>
              </w:rPr>
            </w:pPr>
          </w:p>
          <w:p w14:paraId="24BD9CFF" w14:textId="77777777" w:rsidR="007318C2" w:rsidRDefault="00D36A7D">
            <w:pPr>
              <w:pStyle w:val="TableParagraph"/>
              <w:ind w:left="338" w:right="338"/>
              <w:jc w:val="center"/>
              <w:rPr>
                <w:rFonts w:ascii="Verdana" w:eastAsia="Verdana" w:hAnsi="Verdana" w:cs="Verdana"/>
                <w:sz w:val="19"/>
                <w:szCs w:val="19"/>
              </w:rPr>
            </w:pPr>
            <w:r>
              <w:rPr>
                <w:rFonts w:ascii="Verdana"/>
                <w:w w:val="105"/>
                <w:sz w:val="19"/>
              </w:rPr>
              <w:t>4</w:t>
            </w:r>
          </w:p>
        </w:tc>
        <w:tc>
          <w:tcPr>
            <w:tcW w:w="6504" w:type="dxa"/>
            <w:tcBorders>
              <w:top w:val="single" w:sz="5" w:space="0" w:color="000000"/>
              <w:left w:val="single" w:sz="5" w:space="0" w:color="000000"/>
              <w:bottom w:val="single" w:sz="5" w:space="0" w:color="000000"/>
              <w:right w:val="single" w:sz="8" w:space="0" w:color="000000"/>
            </w:tcBorders>
          </w:tcPr>
          <w:p w14:paraId="24BD9D00" w14:textId="77777777" w:rsidR="007318C2" w:rsidRDefault="00D36A7D">
            <w:pPr>
              <w:pStyle w:val="TableParagraph"/>
              <w:spacing w:before="4" w:line="254" w:lineRule="auto"/>
              <w:ind w:left="104" w:right="99"/>
              <w:jc w:val="both"/>
              <w:rPr>
                <w:rFonts w:ascii="Verdana" w:eastAsia="Verdana" w:hAnsi="Verdana" w:cs="Verdana"/>
                <w:sz w:val="19"/>
                <w:szCs w:val="19"/>
              </w:rPr>
            </w:pPr>
            <w:r>
              <w:rPr>
                <w:rFonts w:ascii="Verdana"/>
                <w:w w:val="105"/>
                <w:sz w:val="19"/>
              </w:rPr>
              <w:t>Ensure</w:t>
            </w:r>
            <w:r>
              <w:rPr>
                <w:rFonts w:ascii="Verdana"/>
                <w:spacing w:val="22"/>
                <w:w w:val="105"/>
                <w:sz w:val="19"/>
              </w:rPr>
              <w:t xml:space="preserve"> </w:t>
            </w:r>
            <w:r>
              <w:rPr>
                <w:rFonts w:ascii="Verdana"/>
                <w:spacing w:val="1"/>
                <w:w w:val="105"/>
                <w:sz w:val="19"/>
              </w:rPr>
              <w:t>the</w:t>
            </w:r>
            <w:r>
              <w:rPr>
                <w:rFonts w:ascii="Verdana"/>
                <w:spacing w:val="17"/>
                <w:w w:val="105"/>
                <w:sz w:val="19"/>
              </w:rPr>
              <w:t xml:space="preserve"> </w:t>
            </w:r>
            <w:r>
              <w:rPr>
                <w:rFonts w:ascii="Verdana"/>
                <w:spacing w:val="1"/>
                <w:w w:val="105"/>
                <w:sz w:val="19"/>
              </w:rPr>
              <w:t>office</w:t>
            </w:r>
            <w:r>
              <w:rPr>
                <w:rFonts w:ascii="Verdana"/>
                <w:spacing w:val="17"/>
                <w:w w:val="105"/>
                <w:sz w:val="19"/>
              </w:rPr>
              <w:t xml:space="preserve"> </w:t>
            </w:r>
            <w:r>
              <w:rPr>
                <w:rFonts w:ascii="Verdana"/>
                <w:w w:val="105"/>
                <w:sz w:val="19"/>
              </w:rPr>
              <w:t>trailer</w:t>
            </w:r>
            <w:r>
              <w:rPr>
                <w:rFonts w:ascii="Verdana"/>
                <w:spacing w:val="22"/>
                <w:w w:val="105"/>
                <w:sz w:val="19"/>
              </w:rPr>
              <w:t xml:space="preserve"> </w:t>
            </w:r>
            <w:r>
              <w:rPr>
                <w:rFonts w:ascii="Verdana"/>
                <w:w w:val="105"/>
                <w:sz w:val="19"/>
              </w:rPr>
              <w:t>has</w:t>
            </w:r>
            <w:r>
              <w:rPr>
                <w:rFonts w:ascii="Verdana"/>
                <w:spacing w:val="17"/>
                <w:w w:val="105"/>
                <w:sz w:val="19"/>
              </w:rPr>
              <w:t xml:space="preserve"> </w:t>
            </w:r>
            <w:r>
              <w:rPr>
                <w:rFonts w:ascii="Verdana"/>
                <w:spacing w:val="1"/>
                <w:w w:val="105"/>
                <w:sz w:val="19"/>
              </w:rPr>
              <w:t>power,</w:t>
            </w:r>
            <w:r>
              <w:rPr>
                <w:rFonts w:ascii="Verdana"/>
                <w:spacing w:val="24"/>
                <w:w w:val="105"/>
                <w:sz w:val="19"/>
              </w:rPr>
              <w:t xml:space="preserve"> </w:t>
            </w:r>
            <w:r>
              <w:rPr>
                <w:rFonts w:ascii="Verdana"/>
                <w:spacing w:val="1"/>
                <w:w w:val="105"/>
                <w:sz w:val="19"/>
              </w:rPr>
              <w:t>communications</w:t>
            </w:r>
            <w:r>
              <w:rPr>
                <w:rFonts w:ascii="Verdana"/>
                <w:spacing w:val="36"/>
                <w:w w:val="103"/>
                <w:sz w:val="19"/>
              </w:rPr>
              <w:t xml:space="preserve"> </w:t>
            </w:r>
            <w:r>
              <w:rPr>
                <w:rFonts w:ascii="Verdana"/>
                <w:spacing w:val="1"/>
                <w:w w:val="105"/>
                <w:sz w:val="19"/>
              </w:rPr>
              <w:t>(phone/internet),</w:t>
            </w:r>
            <w:r>
              <w:rPr>
                <w:rFonts w:ascii="Verdana"/>
                <w:spacing w:val="10"/>
                <w:w w:val="105"/>
                <w:sz w:val="19"/>
              </w:rPr>
              <w:t xml:space="preserve"> </w:t>
            </w:r>
            <w:r w:rsidR="00AF41BE">
              <w:rPr>
                <w:rFonts w:ascii="Verdana"/>
                <w:w w:val="105"/>
                <w:sz w:val="19"/>
              </w:rPr>
              <w:t>and a</w:t>
            </w:r>
            <w:r>
              <w:rPr>
                <w:rFonts w:ascii="Verdana"/>
                <w:spacing w:val="16"/>
                <w:w w:val="105"/>
                <w:sz w:val="19"/>
              </w:rPr>
              <w:t xml:space="preserve"> </w:t>
            </w:r>
            <w:r>
              <w:rPr>
                <w:rFonts w:ascii="Verdana"/>
                <w:spacing w:val="1"/>
                <w:w w:val="105"/>
                <w:sz w:val="19"/>
              </w:rPr>
              <w:t>copy</w:t>
            </w:r>
            <w:r>
              <w:rPr>
                <w:rFonts w:ascii="Verdana"/>
                <w:spacing w:val="14"/>
                <w:w w:val="105"/>
                <w:sz w:val="19"/>
              </w:rPr>
              <w:t xml:space="preserve"> </w:t>
            </w:r>
            <w:r>
              <w:rPr>
                <w:rFonts w:ascii="Verdana"/>
                <w:w w:val="105"/>
                <w:sz w:val="19"/>
              </w:rPr>
              <w:t>of</w:t>
            </w:r>
            <w:r>
              <w:rPr>
                <w:rFonts w:ascii="Verdana"/>
                <w:spacing w:val="13"/>
                <w:w w:val="105"/>
                <w:sz w:val="19"/>
              </w:rPr>
              <w:t xml:space="preserve"> </w:t>
            </w:r>
            <w:r>
              <w:rPr>
                <w:rFonts w:ascii="Verdana"/>
                <w:spacing w:val="1"/>
                <w:w w:val="105"/>
                <w:sz w:val="19"/>
              </w:rPr>
              <w:t>the</w:t>
            </w:r>
            <w:r>
              <w:rPr>
                <w:rFonts w:ascii="Verdana"/>
                <w:spacing w:val="9"/>
                <w:w w:val="105"/>
                <w:sz w:val="19"/>
              </w:rPr>
              <w:t xml:space="preserve"> </w:t>
            </w:r>
            <w:r>
              <w:rPr>
                <w:rFonts w:ascii="Verdana"/>
                <w:spacing w:val="1"/>
                <w:w w:val="105"/>
                <w:sz w:val="19"/>
              </w:rPr>
              <w:t>plans,</w:t>
            </w:r>
            <w:r>
              <w:rPr>
                <w:rFonts w:ascii="Verdana"/>
                <w:spacing w:val="15"/>
                <w:w w:val="105"/>
                <w:sz w:val="19"/>
              </w:rPr>
              <w:t xml:space="preserve"> </w:t>
            </w:r>
            <w:r>
              <w:rPr>
                <w:rFonts w:ascii="Verdana"/>
                <w:spacing w:val="-1"/>
                <w:w w:val="105"/>
                <w:sz w:val="19"/>
              </w:rPr>
              <w:t>files,</w:t>
            </w:r>
            <w:r>
              <w:rPr>
                <w:rFonts w:ascii="Verdana"/>
                <w:spacing w:val="10"/>
                <w:w w:val="105"/>
                <w:sz w:val="19"/>
              </w:rPr>
              <w:t xml:space="preserve"> </w:t>
            </w:r>
            <w:r>
              <w:rPr>
                <w:rFonts w:ascii="Verdana"/>
                <w:w w:val="105"/>
                <w:sz w:val="19"/>
              </w:rPr>
              <w:t>a</w:t>
            </w:r>
            <w:r>
              <w:rPr>
                <w:rFonts w:ascii="Verdana"/>
                <w:spacing w:val="17"/>
                <w:w w:val="105"/>
                <w:sz w:val="19"/>
              </w:rPr>
              <w:t xml:space="preserve"> </w:t>
            </w:r>
            <w:r>
              <w:rPr>
                <w:rFonts w:ascii="Verdana"/>
                <w:w w:val="105"/>
                <w:sz w:val="19"/>
              </w:rPr>
              <w:t>computer,</w:t>
            </w:r>
            <w:r>
              <w:rPr>
                <w:rFonts w:ascii="Verdana"/>
                <w:spacing w:val="10"/>
                <w:w w:val="105"/>
                <w:sz w:val="19"/>
              </w:rPr>
              <w:t xml:space="preserve"> </w:t>
            </w:r>
            <w:r>
              <w:rPr>
                <w:rFonts w:ascii="Verdana"/>
                <w:spacing w:val="2"/>
                <w:w w:val="105"/>
                <w:sz w:val="19"/>
              </w:rPr>
              <w:t>and</w:t>
            </w:r>
            <w:r>
              <w:rPr>
                <w:rFonts w:ascii="Verdana"/>
                <w:spacing w:val="36"/>
                <w:w w:val="103"/>
                <w:sz w:val="19"/>
              </w:rPr>
              <w:t xml:space="preserve"> </w:t>
            </w:r>
            <w:r>
              <w:rPr>
                <w:rFonts w:ascii="Verdana"/>
                <w:spacing w:val="1"/>
                <w:w w:val="105"/>
                <w:sz w:val="19"/>
              </w:rPr>
              <w:t>other</w:t>
            </w:r>
            <w:r>
              <w:rPr>
                <w:rFonts w:ascii="Verdana"/>
                <w:spacing w:val="-14"/>
                <w:w w:val="105"/>
                <w:sz w:val="19"/>
              </w:rPr>
              <w:t xml:space="preserve"> </w:t>
            </w:r>
            <w:r>
              <w:rPr>
                <w:rFonts w:ascii="Verdana"/>
                <w:w w:val="105"/>
                <w:sz w:val="19"/>
              </w:rPr>
              <w:t>tools</w:t>
            </w:r>
            <w:r>
              <w:rPr>
                <w:rFonts w:ascii="Verdana"/>
                <w:spacing w:val="-14"/>
                <w:w w:val="105"/>
                <w:sz w:val="19"/>
              </w:rPr>
              <w:t xml:space="preserve"> </w:t>
            </w:r>
            <w:r>
              <w:rPr>
                <w:rFonts w:ascii="Verdana"/>
                <w:spacing w:val="1"/>
                <w:w w:val="105"/>
                <w:sz w:val="19"/>
              </w:rPr>
              <w:t>necessary</w:t>
            </w:r>
            <w:r>
              <w:rPr>
                <w:rFonts w:ascii="Verdana"/>
                <w:spacing w:val="-12"/>
                <w:w w:val="105"/>
                <w:sz w:val="19"/>
              </w:rPr>
              <w:t xml:space="preserve"> </w:t>
            </w:r>
            <w:r>
              <w:rPr>
                <w:rFonts w:ascii="Verdana"/>
                <w:spacing w:val="1"/>
                <w:w w:val="105"/>
                <w:sz w:val="19"/>
              </w:rPr>
              <w:t>for</w:t>
            </w:r>
            <w:r>
              <w:rPr>
                <w:rFonts w:ascii="Verdana"/>
                <w:spacing w:val="-15"/>
                <w:w w:val="105"/>
                <w:sz w:val="19"/>
              </w:rPr>
              <w:t xml:space="preserve"> </w:t>
            </w:r>
            <w:r>
              <w:rPr>
                <w:rFonts w:ascii="Verdana"/>
                <w:w w:val="105"/>
                <w:sz w:val="19"/>
              </w:rPr>
              <w:t>managing</w:t>
            </w:r>
            <w:r>
              <w:rPr>
                <w:rFonts w:ascii="Verdana"/>
                <w:spacing w:val="-10"/>
                <w:w w:val="105"/>
                <w:sz w:val="19"/>
              </w:rPr>
              <w:t xml:space="preserve"> </w:t>
            </w:r>
            <w:r>
              <w:rPr>
                <w:rFonts w:ascii="Verdana"/>
                <w:spacing w:val="3"/>
                <w:w w:val="105"/>
                <w:sz w:val="19"/>
              </w:rPr>
              <w:t>the</w:t>
            </w:r>
            <w:r>
              <w:rPr>
                <w:rFonts w:ascii="Verdana"/>
                <w:spacing w:val="-18"/>
                <w:w w:val="105"/>
                <w:sz w:val="19"/>
              </w:rPr>
              <w:t xml:space="preserve"> </w:t>
            </w:r>
            <w:r>
              <w:rPr>
                <w:rFonts w:ascii="Verdana"/>
                <w:spacing w:val="1"/>
                <w:w w:val="105"/>
                <w:sz w:val="19"/>
              </w:rPr>
              <w:t>work.</w:t>
            </w:r>
          </w:p>
        </w:tc>
      </w:tr>
      <w:tr w:rsidR="007318C2" w14:paraId="24BD9D09" w14:textId="77777777">
        <w:trPr>
          <w:trHeight w:hRule="exact" w:val="1229"/>
        </w:trPr>
        <w:tc>
          <w:tcPr>
            <w:tcW w:w="768" w:type="dxa"/>
            <w:tcBorders>
              <w:top w:val="single" w:sz="5" w:space="0" w:color="000000"/>
              <w:left w:val="single" w:sz="8" w:space="0" w:color="000000"/>
              <w:bottom w:val="single" w:sz="5" w:space="0" w:color="000000"/>
              <w:right w:val="single" w:sz="5" w:space="0" w:color="000000"/>
            </w:tcBorders>
          </w:tcPr>
          <w:p w14:paraId="24BD9D02" w14:textId="77777777" w:rsidR="007318C2" w:rsidRDefault="007318C2">
            <w:pPr>
              <w:pStyle w:val="TableParagraph"/>
              <w:spacing w:before="11" w:line="420" w:lineRule="exact"/>
              <w:rPr>
                <w:sz w:val="42"/>
                <w:szCs w:val="42"/>
              </w:rPr>
            </w:pPr>
          </w:p>
          <w:p w14:paraId="24BD9D03" w14:textId="77777777" w:rsidR="007318C2" w:rsidRDefault="00D36A7D">
            <w:pPr>
              <w:pStyle w:val="TableParagraph"/>
              <w:ind w:left="229"/>
              <w:rPr>
                <w:rFonts w:ascii="Wingdings" w:eastAsia="Wingdings" w:hAnsi="Wingdings" w:cs="Wingdings"/>
                <w:sz w:val="31"/>
                <w:szCs w:val="31"/>
              </w:rPr>
            </w:pPr>
            <w:r>
              <w:rPr>
                <w:rFonts w:ascii="Wingdings" w:eastAsia="Wingdings" w:hAnsi="Wingdings" w:cs="Wingdings"/>
                <w:sz w:val="31"/>
                <w:szCs w:val="31"/>
              </w:rPr>
              <w:t></w:t>
            </w:r>
          </w:p>
        </w:tc>
        <w:tc>
          <w:tcPr>
            <w:tcW w:w="1618" w:type="dxa"/>
            <w:tcBorders>
              <w:top w:val="single" w:sz="5" w:space="0" w:color="000000"/>
              <w:left w:val="single" w:sz="5" w:space="0" w:color="000000"/>
              <w:bottom w:val="single" w:sz="5" w:space="0" w:color="000000"/>
              <w:right w:val="single" w:sz="5" w:space="0" w:color="000000"/>
            </w:tcBorders>
          </w:tcPr>
          <w:p w14:paraId="24BD9D04" w14:textId="77777777" w:rsidR="007318C2" w:rsidRDefault="007318C2"/>
        </w:tc>
        <w:tc>
          <w:tcPr>
            <w:tcW w:w="854" w:type="dxa"/>
            <w:tcBorders>
              <w:top w:val="single" w:sz="5" w:space="0" w:color="000000"/>
              <w:left w:val="single" w:sz="5" w:space="0" w:color="000000"/>
              <w:bottom w:val="single" w:sz="5" w:space="0" w:color="000000"/>
              <w:right w:val="single" w:sz="5" w:space="0" w:color="000000"/>
            </w:tcBorders>
          </w:tcPr>
          <w:p w14:paraId="24BD9D05" w14:textId="77777777" w:rsidR="007318C2" w:rsidRDefault="007318C2">
            <w:pPr>
              <w:pStyle w:val="TableParagraph"/>
              <w:spacing w:line="200" w:lineRule="exact"/>
              <w:rPr>
                <w:sz w:val="20"/>
                <w:szCs w:val="20"/>
              </w:rPr>
            </w:pPr>
          </w:p>
          <w:p w14:paraId="24BD9D06" w14:textId="77777777" w:rsidR="007318C2" w:rsidRDefault="007318C2">
            <w:pPr>
              <w:pStyle w:val="TableParagraph"/>
              <w:spacing w:before="10" w:line="280" w:lineRule="exact"/>
              <w:rPr>
                <w:sz w:val="28"/>
                <w:szCs w:val="28"/>
              </w:rPr>
            </w:pPr>
          </w:p>
          <w:p w14:paraId="24BD9D07" w14:textId="77777777" w:rsidR="007318C2" w:rsidRDefault="00D36A7D">
            <w:pPr>
              <w:pStyle w:val="TableParagraph"/>
              <w:ind w:left="338" w:right="338"/>
              <w:jc w:val="center"/>
              <w:rPr>
                <w:rFonts w:ascii="Verdana" w:eastAsia="Verdana" w:hAnsi="Verdana" w:cs="Verdana"/>
                <w:sz w:val="19"/>
                <w:szCs w:val="19"/>
              </w:rPr>
            </w:pPr>
            <w:r>
              <w:rPr>
                <w:rFonts w:ascii="Verdana"/>
                <w:w w:val="105"/>
                <w:sz w:val="19"/>
              </w:rPr>
              <w:t>5</w:t>
            </w:r>
          </w:p>
        </w:tc>
        <w:tc>
          <w:tcPr>
            <w:tcW w:w="6504" w:type="dxa"/>
            <w:tcBorders>
              <w:top w:val="single" w:sz="5" w:space="0" w:color="000000"/>
              <w:left w:val="single" w:sz="5" w:space="0" w:color="000000"/>
              <w:bottom w:val="single" w:sz="5" w:space="0" w:color="000000"/>
              <w:right w:val="single" w:sz="8" w:space="0" w:color="000000"/>
            </w:tcBorders>
          </w:tcPr>
          <w:p w14:paraId="24BD9D08" w14:textId="77777777" w:rsidR="007318C2" w:rsidRDefault="00D36A7D">
            <w:pPr>
              <w:pStyle w:val="TableParagraph"/>
              <w:spacing w:before="4" w:line="253" w:lineRule="auto"/>
              <w:ind w:left="104" w:right="99"/>
              <w:jc w:val="both"/>
              <w:rPr>
                <w:rFonts w:ascii="Verdana" w:eastAsia="Verdana" w:hAnsi="Verdana" w:cs="Verdana"/>
                <w:sz w:val="19"/>
                <w:szCs w:val="19"/>
              </w:rPr>
            </w:pPr>
            <w:r>
              <w:rPr>
                <w:rFonts w:ascii="Verdana"/>
                <w:spacing w:val="1"/>
                <w:w w:val="105"/>
                <w:sz w:val="19"/>
              </w:rPr>
              <w:t>Make</w:t>
            </w:r>
            <w:r>
              <w:rPr>
                <w:rFonts w:ascii="Verdana"/>
                <w:spacing w:val="-6"/>
                <w:w w:val="105"/>
                <w:sz w:val="19"/>
              </w:rPr>
              <w:t xml:space="preserve"> </w:t>
            </w:r>
            <w:r>
              <w:rPr>
                <w:rFonts w:ascii="Verdana"/>
                <w:w w:val="105"/>
                <w:sz w:val="19"/>
              </w:rPr>
              <w:t>sure,</w:t>
            </w:r>
            <w:r>
              <w:rPr>
                <w:rFonts w:ascii="Verdana"/>
                <w:spacing w:val="-3"/>
                <w:w w:val="105"/>
                <w:sz w:val="19"/>
              </w:rPr>
              <w:t xml:space="preserve"> </w:t>
            </w:r>
            <w:r>
              <w:rPr>
                <w:rFonts w:ascii="Verdana"/>
                <w:spacing w:val="1"/>
                <w:w w:val="105"/>
                <w:sz w:val="19"/>
              </w:rPr>
              <w:t>desks</w:t>
            </w:r>
            <w:r>
              <w:rPr>
                <w:rFonts w:ascii="Verdana"/>
                <w:w w:val="105"/>
                <w:sz w:val="19"/>
              </w:rPr>
              <w:t xml:space="preserve"> </w:t>
            </w:r>
            <w:r>
              <w:rPr>
                <w:rFonts w:ascii="Verdana"/>
                <w:spacing w:val="1"/>
                <w:w w:val="105"/>
                <w:sz w:val="19"/>
              </w:rPr>
              <w:t>enable</w:t>
            </w:r>
            <w:r>
              <w:rPr>
                <w:rFonts w:ascii="Verdana"/>
                <w:spacing w:val="-5"/>
                <w:w w:val="105"/>
                <w:sz w:val="19"/>
              </w:rPr>
              <w:t xml:space="preserve"> </w:t>
            </w:r>
            <w:r>
              <w:rPr>
                <w:rFonts w:ascii="Verdana"/>
                <w:w w:val="105"/>
                <w:sz w:val="19"/>
              </w:rPr>
              <w:t>enough</w:t>
            </w:r>
            <w:r>
              <w:rPr>
                <w:rFonts w:ascii="Verdana"/>
                <w:spacing w:val="1"/>
                <w:w w:val="105"/>
                <w:sz w:val="19"/>
              </w:rPr>
              <w:t xml:space="preserve"> </w:t>
            </w:r>
            <w:r>
              <w:rPr>
                <w:rFonts w:ascii="Verdana"/>
                <w:w w:val="105"/>
                <w:sz w:val="19"/>
              </w:rPr>
              <w:t>space</w:t>
            </w:r>
            <w:r>
              <w:rPr>
                <w:rFonts w:ascii="Verdana"/>
                <w:spacing w:val="-5"/>
                <w:w w:val="105"/>
                <w:sz w:val="19"/>
              </w:rPr>
              <w:t xml:space="preserve"> </w:t>
            </w:r>
            <w:r>
              <w:rPr>
                <w:rFonts w:ascii="Verdana"/>
                <w:spacing w:val="-1"/>
                <w:w w:val="105"/>
                <w:sz w:val="19"/>
              </w:rPr>
              <w:t>to</w:t>
            </w:r>
            <w:r>
              <w:rPr>
                <w:rFonts w:ascii="Verdana"/>
                <w:spacing w:val="1"/>
                <w:w w:val="105"/>
                <w:sz w:val="19"/>
              </w:rPr>
              <w:t xml:space="preserve"> </w:t>
            </w:r>
            <w:r>
              <w:rPr>
                <w:rFonts w:ascii="Verdana"/>
                <w:w w:val="105"/>
                <w:sz w:val="19"/>
              </w:rPr>
              <w:t>read</w:t>
            </w:r>
            <w:r>
              <w:rPr>
                <w:rFonts w:ascii="Verdana"/>
                <w:spacing w:val="-1"/>
                <w:w w:val="105"/>
                <w:sz w:val="19"/>
              </w:rPr>
              <w:t xml:space="preserve"> </w:t>
            </w:r>
            <w:r>
              <w:rPr>
                <w:rFonts w:ascii="Verdana"/>
                <w:w w:val="105"/>
                <w:sz w:val="19"/>
              </w:rPr>
              <w:t>drawings.</w:t>
            </w:r>
            <w:r>
              <w:rPr>
                <w:rFonts w:ascii="Verdana"/>
                <w:spacing w:val="2"/>
                <w:w w:val="105"/>
                <w:sz w:val="19"/>
              </w:rPr>
              <w:t xml:space="preserve"> </w:t>
            </w:r>
            <w:r>
              <w:rPr>
                <w:rFonts w:ascii="Verdana"/>
                <w:spacing w:val="-1"/>
                <w:w w:val="105"/>
                <w:sz w:val="19"/>
              </w:rPr>
              <w:t>It</w:t>
            </w:r>
            <w:r>
              <w:rPr>
                <w:rFonts w:ascii="Verdana"/>
                <w:spacing w:val="-4"/>
                <w:w w:val="105"/>
                <w:sz w:val="19"/>
              </w:rPr>
              <w:t xml:space="preserve"> </w:t>
            </w:r>
            <w:r>
              <w:rPr>
                <w:rFonts w:ascii="Verdana"/>
                <w:spacing w:val="1"/>
                <w:w w:val="105"/>
                <w:sz w:val="19"/>
              </w:rPr>
              <w:t>is</w:t>
            </w:r>
            <w:r>
              <w:rPr>
                <w:rFonts w:ascii="Verdana"/>
                <w:spacing w:val="52"/>
                <w:w w:val="103"/>
                <w:sz w:val="19"/>
              </w:rPr>
              <w:t xml:space="preserve"> </w:t>
            </w:r>
            <w:r>
              <w:rPr>
                <w:rFonts w:ascii="Verdana"/>
                <w:w w:val="105"/>
                <w:sz w:val="19"/>
              </w:rPr>
              <w:t>important</w:t>
            </w:r>
            <w:r>
              <w:rPr>
                <w:rFonts w:ascii="Verdana"/>
                <w:spacing w:val="33"/>
                <w:w w:val="105"/>
                <w:sz w:val="19"/>
              </w:rPr>
              <w:t xml:space="preserve"> </w:t>
            </w:r>
            <w:r>
              <w:rPr>
                <w:rFonts w:ascii="Verdana"/>
                <w:spacing w:val="2"/>
                <w:w w:val="105"/>
                <w:sz w:val="19"/>
              </w:rPr>
              <w:t>to</w:t>
            </w:r>
            <w:r>
              <w:rPr>
                <w:rFonts w:ascii="Verdana"/>
                <w:spacing w:val="33"/>
                <w:w w:val="105"/>
                <w:sz w:val="19"/>
              </w:rPr>
              <w:t xml:space="preserve"> </w:t>
            </w:r>
            <w:r>
              <w:rPr>
                <w:rFonts w:ascii="Verdana"/>
                <w:spacing w:val="1"/>
                <w:w w:val="105"/>
                <w:sz w:val="19"/>
              </w:rPr>
              <w:t>be</w:t>
            </w:r>
            <w:r>
              <w:rPr>
                <w:rFonts w:ascii="Verdana"/>
                <w:spacing w:val="32"/>
                <w:w w:val="105"/>
                <w:sz w:val="19"/>
              </w:rPr>
              <w:t xml:space="preserve"> </w:t>
            </w:r>
            <w:r>
              <w:rPr>
                <w:rFonts w:ascii="Verdana"/>
                <w:spacing w:val="1"/>
                <w:w w:val="105"/>
                <w:sz w:val="19"/>
              </w:rPr>
              <w:t>able</w:t>
            </w:r>
            <w:r>
              <w:rPr>
                <w:rFonts w:ascii="Verdana"/>
                <w:spacing w:val="31"/>
                <w:w w:val="105"/>
                <w:sz w:val="19"/>
              </w:rPr>
              <w:t xml:space="preserve"> </w:t>
            </w:r>
            <w:r>
              <w:rPr>
                <w:rFonts w:ascii="Verdana"/>
                <w:spacing w:val="-1"/>
                <w:w w:val="105"/>
                <w:sz w:val="19"/>
              </w:rPr>
              <w:t>to</w:t>
            </w:r>
            <w:r>
              <w:rPr>
                <w:rFonts w:ascii="Verdana"/>
                <w:spacing w:val="34"/>
                <w:w w:val="105"/>
                <w:sz w:val="19"/>
              </w:rPr>
              <w:t xml:space="preserve"> </w:t>
            </w:r>
            <w:r>
              <w:rPr>
                <w:rFonts w:ascii="Verdana"/>
                <w:spacing w:val="1"/>
                <w:w w:val="105"/>
                <w:sz w:val="19"/>
              </w:rPr>
              <w:t>display</w:t>
            </w:r>
            <w:r>
              <w:rPr>
                <w:rFonts w:ascii="Verdana"/>
                <w:spacing w:val="32"/>
                <w:w w:val="105"/>
                <w:sz w:val="19"/>
              </w:rPr>
              <w:t xml:space="preserve"> </w:t>
            </w:r>
            <w:r>
              <w:rPr>
                <w:rFonts w:ascii="Verdana"/>
                <w:w w:val="105"/>
                <w:sz w:val="19"/>
              </w:rPr>
              <w:t>at</w:t>
            </w:r>
            <w:r>
              <w:rPr>
                <w:rFonts w:ascii="Verdana"/>
                <w:spacing w:val="33"/>
                <w:w w:val="105"/>
                <w:sz w:val="19"/>
              </w:rPr>
              <w:t xml:space="preserve"> </w:t>
            </w:r>
            <w:r>
              <w:rPr>
                <w:rFonts w:ascii="Verdana"/>
                <w:spacing w:val="1"/>
                <w:w w:val="105"/>
                <w:sz w:val="19"/>
              </w:rPr>
              <w:t>least</w:t>
            </w:r>
            <w:r>
              <w:rPr>
                <w:rFonts w:ascii="Verdana"/>
                <w:spacing w:val="36"/>
                <w:w w:val="105"/>
                <w:sz w:val="19"/>
              </w:rPr>
              <w:t xml:space="preserve"> </w:t>
            </w:r>
            <w:r>
              <w:rPr>
                <w:rFonts w:ascii="Verdana"/>
                <w:w w:val="105"/>
                <w:sz w:val="19"/>
              </w:rPr>
              <w:t>two</w:t>
            </w:r>
            <w:r>
              <w:rPr>
                <w:rFonts w:ascii="Verdana"/>
                <w:spacing w:val="34"/>
                <w:w w:val="105"/>
                <w:sz w:val="19"/>
              </w:rPr>
              <w:t xml:space="preserve"> </w:t>
            </w:r>
            <w:r>
              <w:rPr>
                <w:rFonts w:ascii="Verdana"/>
                <w:w w:val="105"/>
                <w:sz w:val="19"/>
              </w:rPr>
              <w:t>big</w:t>
            </w:r>
            <w:r>
              <w:rPr>
                <w:rFonts w:ascii="Verdana"/>
                <w:spacing w:val="35"/>
                <w:w w:val="105"/>
                <w:sz w:val="19"/>
              </w:rPr>
              <w:t xml:space="preserve"> </w:t>
            </w:r>
            <w:r>
              <w:rPr>
                <w:rFonts w:ascii="Verdana"/>
                <w:w w:val="105"/>
                <w:sz w:val="19"/>
              </w:rPr>
              <w:t>size</w:t>
            </w:r>
            <w:r>
              <w:rPr>
                <w:rFonts w:ascii="Verdana"/>
                <w:spacing w:val="34"/>
                <w:w w:val="103"/>
                <w:sz w:val="19"/>
              </w:rPr>
              <w:t xml:space="preserve"> </w:t>
            </w:r>
            <w:r>
              <w:rPr>
                <w:rFonts w:ascii="Verdana"/>
                <w:spacing w:val="1"/>
                <w:w w:val="105"/>
                <w:sz w:val="19"/>
              </w:rPr>
              <w:t xml:space="preserve">documents </w:t>
            </w:r>
            <w:r>
              <w:rPr>
                <w:rFonts w:ascii="Verdana"/>
                <w:w w:val="105"/>
                <w:sz w:val="19"/>
              </w:rPr>
              <w:t>on</w:t>
            </w:r>
            <w:r>
              <w:rPr>
                <w:rFonts w:ascii="Verdana"/>
                <w:spacing w:val="3"/>
                <w:w w:val="105"/>
                <w:sz w:val="19"/>
              </w:rPr>
              <w:t xml:space="preserve"> </w:t>
            </w:r>
            <w:r>
              <w:rPr>
                <w:rFonts w:ascii="Verdana"/>
                <w:spacing w:val="1"/>
                <w:w w:val="105"/>
                <w:sz w:val="19"/>
              </w:rPr>
              <w:t>the</w:t>
            </w:r>
            <w:r>
              <w:rPr>
                <w:rFonts w:ascii="Verdana"/>
                <w:spacing w:val="4"/>
                <w:w w:val="105"/>
                <w:sz w:val="19"/>
              </w:rPr>
              <w:t xml:space="preserve"> </w:t>
            </w:r>
            <w:r>
              <w:rPr>
                <w:rFonts w:ascii="Verdana"/>
                <w:spacing w:val="1"/>
                <w:w w:val="105"/>
                <w:sz w:val="19"/>
              </w:rPr>
              <w:t xml:space="preserve">same </w:t>
            </w:r>
            <w:r>
              <w:rPr>
                <w:rFonts w:ascii="Verdana"/>
                <w:w w:val="105"/>
                <w:sz w:val="19"/>
              </w:rPr>
              <w:t>set</w:t>
            </w:r>
            <w:r>
              <w:rPr>
                <w:rFonts w:ascii="Verdana"/>
                <w:spacing w:val="2"/>
                <w:w w:val="105"/>
                <w:sz w:val="19"/>
              </w:rPr>
              <w:t xml:space="preserve"> of</w:t>
            </w:r>
            <w:r>
              <w:rPr>
                <w:rFonts w:ascii="Verdana"/>
                <w:w w:val="105"/>
                <w:sz w:val="19"/>
              </w:rPr>
              <w:t xml:space="preserve"> desks.</w:t>
            </w:r>
            <w:r>
              <w:rPr>
                <w:rFonts w:ascii="Verdana"/>
                <w:spacing w:val="6"/>
                <w:w w:val="105"/>
                <w:sz w:val="19"/>
              </w:rPr>
              <w:t xml:space="preserve"> </w:t>
            </w:r>
            <w:r>
              <w:rPr>
                <w:rFonts w:ascii="Verdana"/>
                <w:spacing w:val="-1"/>
                <w:w w:val="105"/>
                <w:sz w:val="19"/>
              </w:rPr>
              <w:t>It</w:t>
            </w:r>
            <w:r>
              <w:rPr>
                <w:rFonts w:ascii="Verdana"/>
                <w:spacing w:val="2"/>
                <w:w w:val="105"/>
                <w:sz w:val="19"/>
              </w:rPr>
              <w:t xml:space="preserve"> </w:t>
            </w:r>
            <w:r>
              <w:rPr>
                <w:rFonts w:ascii="Verdana"/>
                <w:spacing w:val="1"/>
                <w:w w:val="105"/>
                <w:sz w:val="19"/>
              </w:rPr>
              <w:t>might</w:t>
            </w:r>
            <w:r>
              <w:rPr>
                <w:rFonts w:ascii="Verdana"/>
                <w:spacing w:val="6"/>
                <w:w w:val="105"/>
                <w:sz w:val="19"/>
              </w:rPr>
              <w:t xml:space="preserve"> </w:t>
            </w:r>
            <w:r>
              <w:rPr>
                <w:rFonts w:ascii="Verdana"/>
                <w:spacing w:val="-1"/>
                <w:w w:val="105"/>
                <w:sz w:val="19"/>
              </w:rPr>
              <w:t>also</w:t>
            </w:r>
            <w:r>
              <w:rPr>
                <w:rFonts w:ascii="Verdana"/>
                <w:spacing w:val="3"/>
                <w:w w:val="105"/>
                <w:sz w:val="19"/>
              </w:rPr>
              <w:t xml:space="preserve"> be</w:t>
            </w:r>
            <w:r>
              <w:rPr>
                <w:rFonts w:ascii="Verdana"/>
                <w:w w:val="105"/>
                <w:sz w:val="19"/>
              </w:rPr>
              <w:t xml:space="preserve"> helpful</w:t>
            </w:r>
            <w:r>
              <w:rPr>
                <w:rFonts w:ascii="Verdana"/>
                <w:spacing w:val="32"/>
                <w:w w:val="103"/>
                <w:sz w:val="19"/>
              </w:rPr>
              <w:t xml:space="preserve"> </w:t>
            </w:r>
            <w:r>
              <w:rPr>
                <w:rFonts w:ascii="Verdana"/>
                <w:spacing w:val="-1"/>
                <w:w w:val="105"/>
                <w:sz w:val="19"/>
              </w:rPr>
              <w:t>to</w:t>
            </w:r>
            <w:r>
              <w:rPr>
                <w:rFonts w:ascii="Verdana"/>
                <w:spacing w:val="44"/>
                <w:w w:val="105"/>
                <w:sz w:val="19"/>
              </w:rPr>
              <w:t xml:space="preserve"> </w:t>
            </w:r>
            <w:r>
              <w:rPr>
                <w:rFonts w:ascii="Verdana"/>
                <w:spacing w:val="1"/>
                <w:w w:val="105"/>
                <w:sz w:val="19"/>
              </w:rPr>
              <w:t>display</w:t>
            </w:r>
            <w:r>
              <w:rPr>
                <w:rFonts w:ascii="Verdana"/>
                <w:spacing w:val="42"/>
                <w:w w:val="105"/>
                <w:sz w:val="19"/>
              </w:rPr>
              <w:t xml:space="preserve"> </w:t>
            </w:r>
            <w:r>
              <w:rPr>
                <w:rFonts w:ascii="Verdana"/>
                <w:spacing w:val="3"/>
                <w:w w:val="105"/>
                <w:sz w:val="19"/>
              </w:rPr>
              <w:t>the</w:t>
            </w:r>
            <w:r>
              <w:rPr>
                <w:rFonts w:ascii="Verdana"/>
                <w:spacing w:val="43"/>
                <w:w w:val="105"/>
                <w:sz w:val="19"/>
              </w:rPr>
              <w:t xml:space="preserve"> </w:t>
            </w:r>
            <w:r>
              <w:rPr>
                <w:rFonts w:ascii="Verdana"/>
                <w:spacing w:val="2"/>
                <w:w w:val="105"/>
                <w:sz w:val="19"/>
              </w:rPr>
              <w:t>most</w:t>
            </w:r>
            <w:r>
              <w:rPr>
                <w:rFonts w:ascii="Verdana"/>
                <w:spacing w:val="43"/>
                <w:w w:val="105"/>
                <w:sz w:val="19"/>
              </w:rPr>
              <w:t xml:space="preserve"> </w:t>
            </w:r>
            <w:r>
              <w:rPr>
                <w:rFonts w:ascii="Verdana"/>
                <w:spacing w:val="1"/>
                <w:w w:val="105"/>
                <w:sz w:val="19"/>
              </w:rPr>
              <w:t>important</w:t>
            </w:r>
            <w:r>
              <w:rPr>
                <w:rFonts w:ascii="Verdana"/>
                <w:spacing w:val="43"/>
                <w:w w:val="105"/>
                <w:sz w:val="19"/>
              </w:rPr>
              <w:t xml:space="preserve"> </w:t>
            </w:r>
            <w:r>
              <w:rPr>
                <w:rFonts w:ascii="Verdana"/>
                <w:spacing w:val="1"/>
                <w:w w:val="105"/>
                <w:sz w:val="19"/>
              </w:rPr>
              <w:t>documents</w:t>
            </w:r>
            <w:r>
              <w:rPr>
                <w:rFonts w:ascii="Verdana"/>
                <w:spacing w:val="43"/>
                <w:w w:val="105"/>
                <w:sz w:val="19"/>
              </w:rPr>
              <w:t xml:space="preserve"> </w:t>
            </w:r>
            <w:r>
              <w:rPr>
                <w:rFonts w:ascii="Verdana"/>
                <w:spacing w:val="2"/>
                <w:w w:val="105"/>
                <w:sz w:val="19"/>
              </w:rPr>
              <w:t>on</w:t>
            </w:r>
            <w:r>
              <w:rPr>
                <w:rFonts w:ascii="Verdana"/>
                <w:spacing w:val="48"/>
                <w:w w:val="105"/>
                <w:sz w:val="19"/>
              </w:rPr>
              <w:t xml:space="preserve"> </w:t>
            </w:r>
            <w:r>
              <w:rPr>
                <w:rFonts w:ascii="Verdana"/>
                <w:spacing w:val="1"/>
                <w:w w:val="105"/>
                <w:sz w:val="19"/>
              </w:rPr>
              <w:t>the</w:t>
            </w:r>
            <w:r>
              <w:rPr>
                <w:rFonts w:ascii="Verdana"/>
                <w:spacing w:val="43"/>
                <w:w w:val="105"/>
                <w:sz w:val="19"/>
              </w:rPr>
              <w:t xml:space="preserve"> </w:t>
            </w:r>
            <w:r>
              <w:rPr>
                <w:rFonts w:ascii="Verdana"/>
                <w:w w:val="105"/>
                <w:sz w:val="19"/>
              </w:rPr>
              <w:t>walls</w:t>
            </w:r>
            <w:r>
              <w:rPr>
                <w:rFonts w:ascii="Verdana"/>
                <w:spacing w:val="47"/>
                <w:w w:val="105"/>
                <w:sz w:val="19"/>
              </w:rPr>
              <w:t xml:space="preserve"> </w:t>
            </w:r>
            <w:r>
              <w:rPr>
                <w:rFonts w:ascii="Verdana"/>
                <w:spacing w:val="1"/>
                <w:w w:val="105"/>
                <w:sz w:val="19"/>
              </w:rPr>
              <w:t>for</w:t>
            </w:r>
            <w:r>
              <w:rPr>
                <w:rFonts w:ascii="Verdana"/>
                <w:spacing w:val="40"/>
                <w:w w:val="103"/>
                <w:sz w:val="19"/>
              </w:rPr>
              <w:t xml:space="preserve"> </w:t>
            </w:r>
            <w:r>
              <w:rPr>
                <w:rFonts w:ascii="Verdana"/>
                <w:w w:val="105"/>
                <w:sz w:val="19"/>
              </w:rPr>
              <w:t>easy</w:t>
            </w:r>
            <w:r>
              <w:rPr>
                <w:rFonts w:ascii="Verdana"/>
                <w:spacing w:val="-20"/>
                <w:w w:val="105"/>
                <w:sz w:val="19"/>
              </w:rPr>
              <w:t xml:space="preserve"> </w:t>
            </w:r>
            <w:r>
              <w:rPr>
                <w:rFonts w:ascii="Verdana"/>
                <w:w w:val="105"/>
                <w:sz w:val="19"/>
              </w:rPr>
              <w:t>reading.</w:t>
            </w:r>
          </w:p>
        </w:tc>
      </w:tr>
      <w:tr w:rsidR="007318C2" w14:paraId="24BD9D0E" w14:textId="77777777">
        <w:trPr>
          <w:trHeight w:hRule="exact" w:val="365"/>
        </w:trPr>
        <w:tc>
          <w:tcPr>
            <w:tcW w:w="768" w:type="dxa"/>
            <w:tcBorders>
              <w:top w:val="single" w:sz="5" w:space="0" w:color="000000"/>
              <w:left w:val="single" w:sz="8" w:space="0" w:color="000000"/>
              <w:bottom w:val="single" w:sz="5" w:space="0" w:color="000000"/>
              <w:right w:val="single" w:sz="5" w:space="0" w:color="000000"/>
            </w:tcBorders>
          </w:tcPr>
          <w:p w14:paraId="24BD9D0A" w14:textId="77777777" w:rsidR="007318C2" w:rsidRDefault="00D36A7D">
            <w:pPr>
              <w:pStyle w:val="TableParagraph"/>
              <w:spacing w:before="3"/>
              <w:ind w:left="229"/>
              <w:rPr>
                <w:rFonts w:ascii="Wingdings" w:eastAsia="Wingdings" w:hAnsi="Wingdings" w:cs="Wingdings"/>
                <w:sz w:val="31"/>
                <w:szCs w:val="31"/>
              </w:rPr>
            </w:pPr>
            <w:r>
              <w:rPr>
                <w:rFonts w:ascii="Wingdings" w:eastAsia="Wingdings" w:hAnsi="Wingdings" w:cs="Wingdings"/>
                <w:sz w:val="31"/>
                <w:szCs w:val="31"/>
              </w:rPr>
              <w:t></w:t>
            </w:r>
          </w:p>
        </w:tc>
        <w:tc>
          <w:tcPr>
            <w:tcW w:w="1618" w:type="dxa"/>
            <w:tcBorders>
              <w:top w:val="single" w:sz="5" w:space="0" w:color="000000"/>
              <w:left w:val="single" w:sz="5" w:space="0" w:color="000000"/>
              <w:bottom w:val="single" w:sz="5" w:space="0" w:color="000000"/>
              <w:right w:val="single" w:sz="5" w:space="0" w:color="000000"/>
            </w:tcBorders>
          </w:tcPr>
          <w:p w14:paraId="24BD9D0B" w14:textId="77777777" w:rsidR="007318C2" w:rsidRDefault="007318C2"/>
        </w:tc>
        <w:tc>
          <w:tcPr>
            <w:tcW w:w="854" w:type="dxa"/>
            <w:tcBorders>
              <w:top w:val="single" w:sz="5" w:space="0" w:color="000000"/>
              <w:left w:val="single" w:sz="5" w:space="0" w:color="000000"/>
              <w:bottom w:val="single" w:sz="5" w:space="0" w:color="000000"/>
              <w:right w:val="single" w:sz="5" w:space="0" w:color="000000"/>
            </w:tcBorders>
          </w:tcPr>
          <w:p w14:paraId="24BD9D0C" w14:textId="77777777" w:rsidR="007318C2" w:rsidRDefault="00D36A7D">
            <w:pPr>
              <w:pStyle w:val="TableParagraph"/>
              <w:spacing w:before="57"/>
              <w:ind w:left="338" w:right="338"/>
              <w:jc w:val="center"/>
              <w:rPr>
                <w:rFonts w:ascii="Verdana" w:eastAsia="Verdana" w:hAnsi="Verdana" w:cs="Verdana"/>
                <w:sz w:val="19"/>
                <w:szCs w:val="19"/>
              </w:rPr>
            </w:pPr>
            <w:r>
              <w:rPr>
                <w:rFonts w:ascii="Verdana"/>
                <w:w w:val="105"/>
                <w:sz w:val="19"/>
              </w:rPr>
              <w:t>6</w:t>
            </w:r>
          </w:p>
        </w:tc>
        <w:tc>
          <w:tcPr>
            <w:tcW w:w="6504" w:type="dxa"/>
            <w:tcBorders>
              <w:top w:val="single" w:sz="5" w:space="0" w:color="000000"/>
              <w:left w:val="single" w:sz="5" w:space="0" w:color="000000"/>
              <w:bottom w:val="single" w:sz="5" w:space="0" w:color="000000"/>
              <w:right w:val="single" w:sz="8" w:space="0" w:color="000000"/>
            </w:tcBorders>
          </w:tcPr>
          <w:p w14:paraId="24BD9D0D" w14:textId="77777777" w:rsidR="007318C2" w:rsidRDefault="00D36A7D">
            <w:pPr>
              <w:pStyle w:val="TableParagraph"/>
              <w:spacing w:before="57"/>
              <w:ind w:left="104" w:right="100"/>
              <w:rPr>
                <w:rFonts w:ascii="Verdana" w:eastAsia="Verdana" w:hAnsi="Verdana" w:cs="Verdana"/>
                <w:sz w:val="19"/>
                <w:szCs w:val="19"/>
              </w:rPr>
            </w:pPr>
            <w:r>
              <w:rPr>
                <w:rFonts w:ascii="Verdana"/>
                <w:spacing w:val="1"/>
                <w:w w:val="105"/>
                <w:sz w:val="19"/>
              </w:rPr>
              <w:t>Arrange</w:t>
            </w:r>
            <w:r>
              <w:rPr>
                <w:rFonts w:ascii="Verdana"/>
                <w:spacing w:val="-13"/>
                <w:w w:val="105"/>
                <w:sz w:val="19"/>
              </w:rPr>
              <w:t xml:space="preserve"> </w:t>
            </w:r>
            <w:r>
              <w:rPr>
                <w:rFonts w:ascii="Verdana"/>
                <w:spacing w:val="2"/>
                <w:w w:val="105"/>
                <w:sz w:val="19"/>
              </w:rPr>
              <w:t>for</w:t>
            </w:r>
            <w:r>
              <w:rPr>
                <w:rFonts w:ascii="Verdana"/>
                <w:spacing w:val="-12"/>
                <w:w w:val="105"/>
                <w:sz w:val="19"/>
              </w:rPr>
              <w:t xml:space="preserve"> </w:t>
            </w:r>
            <w:r>
              <w:rPr>
                <w:rFonts w:ascii="Verdana"/>
                <w:w w:val="105"/>
                <w:sz w:val="19"/>
              </w:rPr>
              <w:t>regular</w:t>
            </w:r>
            <w:r>
              <w:rPr>
                <w:rFonts w:ascii="Verdana"/>
                <w:spacing w:val="-9"/>
                <w:w w:val="105"/>
                <w:sz w:val="19"/>
              </w:rPr>
              <w:t xml:space="preserve"> </w:t>
            </w:r>
            <w:r>
              <w:rPr>
                <w:rFonts w:ascii="Verdana"/>
                <w:w w:val="105"/>
                <w:sz w:val="19"/>
              </w:rPr>
              <w:t>cleaning</w:t>
            </w:r>
            <w:r>
              <w:rPr>
                <w:rFonts w:ascii="Verdana"/>
                <w:spacing w:val="-9"/>
                <w:w w:val="105"/>
                <w:sz w:val="19"/>
              </w:rPr>
              <w:t xml:space="preserve"> </w:t>
            </w:r>
            <w:r>
              <w:rPr>
                <w:rFonts w:ascii="Verdana"/>
                <w:spacing w:val="1"/>
                <w:w w:val="105"/>
                <w:sz w:val="19"/>
              </w:rPr>
              <w:t>service</w:t>
            </w:r>
            <w:r>
              <w:rPr>
                <w:rFonts w:ascii="Verdana"/>
                <w:spacing w:val="-13"/>
                <w:w w:val="105"/>
                <w:sz w:val="19"/>
              </w:rPr>
              <w:t xml:space="preserve"> </w:t>
            </w:r>
            <w:r>
              <w:rPr>
                <w:rFonts w:ascii="Verdana"/>
                <w:spacing w:val="1"/>
                <w:w w:val="105"/>
                <w:sz w:val="19"/>
              </w:rPr>
              <w:t>for</w:t>
            </w:r>
            <w:r>
              <w:rPr>
                <w:rFonts w:ascii="Verdana"/>
                <w:spacing w:val="-13"/>
                <w:w w:val="105"/>
                <w:sz w:val="19"/>
              </w:rPr>
              <w:t xml:space="preserve"> </w:t>
            </w:r>
            <w:r>
              <w:rPr>
                <w:rFonts w:ascii="Verdana"/>
                <w:spacing w:val="1"/>
                <w:w w:val="105"/>
                <w:sz w:val="19"/>
              </w:rPr>
              <w:t>the</w:t>
            </w:r>
            <w:r>
              <w:rPr>
                <w:rFonts w:ascii="Verdana"/>
                <w:spacing w:val="-13"/>
                <w:w w:val="105"/>
                <w:sz w:val="19"/>
              </w:rPr>
              <w:t xml:space="preserve"> </w:t>
            </w:r>
            <w:r>
              <w:rPr>
                <w:rFonts w:ascii="Verdana"/>
                <w:spacing w:val="1"/>
                <w:w w:val="105"/>
                <w:sz w:val="19"/>
              </w:rPr>
              <w:t>office</w:t>
            </w:r>
            <w:r>
              <w:rPr>
                <w:rFonts w:ascii="Verdana"/>
                <w:spacing w:val="-12"/>
                <w:w w:val="105"/>
                <w:sz w:val="19"/>
              </w:rPr>
              <w:t xml:space="preserve"> </w:t>
            </w:r>
            <w:r>
              <w:rPr>
                <w:rFonts w:ascii="Verdana"/>
                <w:w w:val="105"/>
                <w:sz w:val="19"/>
              </w:rPr>
              <w:t>trailer.</w:t>
            </w:r>
          </w:p>
        </w:tc>
      </w:tr>
      <w:tr w:rsidR="007318C2" w14:paraId="24BD9D14" w14:textId="77777777">
        <w:trPr>
          <w:trHeight w:hRule="exact" w:val="739"/>
        </w:trPr>
        <w:tc>
          <w:tcPr>
            <w:tcW w:w="768" w:type="dxa"/>
            <w:tcBorders>
              <w:top w:val="single" w:sz="5" w:space="0" w:color="000000"/>
              <w:left w:val="single" w:sz="8" w:space="0" w:color="000000"/>
              <w:bottom w:val="single" w:sz="5" w:space="0" w:color="000000"/>
              <w:right w:val="single" w:sz="5" w:space="0" w:color="000000"/>
            </w:tcBorders>
          </w:tcPr>
          <w:p w14:paraId="24BD9D0F" w14:textId="77777777" w:rsidR="007318C2" w:rsidRDefault="00D36A7D">
            <w:pPr>
              <w:pStyle w:val="TableParagraph"/>
              <w:spacing w:before="190"/>
              <w:ind w:left="229"/>
              <w:rPr>
                <w:rFonts w:ascii="Wingdings" w:eastAsia="Wingdings" w:hAnsi="Wingdings" w:cs="Wingdings"/>
                <w:sz w:val="31"/>
                <w:szCs w:val="31"/>
              </w:rPr>
            </w:pPr>
            <w:r>
              <w:rPr>
                <w:rFonts w:ascii="Wingdings" w:eastAsia="Wingdings" w:hAnsi="Wingdings" w:cs="Wingdings"/>
                <w:sz w:val="31"/>
                <w:szCs w:val="31"/>
              </w:rPr>
              <w:t></w:t>
            </w:r>
          </w:p>
        </w:tc>
        <w:tc>
          <w:tcPr>
            <w:tcW w:w="1618" w:type="dxa"/>
            <w:tcBorders>
              <w:top w:val="single" w:sz="5" w:space="0" w:color="000000"/>
              <w:left w:val="single" w:sz="5" w:space="0" w:color="000000"/>
              <w:bottom w:val="single" w:sz="5" w:space="0" w:color="000000"/>
              <w:right w:val="single" w:sz="5" w:space="0" w:color="000000"/>
            </w:tcBorders>
          </w:tcPr>
          <w:p w14:paraId="24BD9D10" w14:textId="77777777" w:rsidR="007318C2" w:rsidRDefault="007318C2"/>
        </w:tc>
        <w:tc>
          <w:tcPr>
            <w:tcW w:w="854" w:type="dxa"/>
            <w:tcBorders>
              <w:top w:val="single" w:sz="5" w:space="0" w:color="000000"/>
              <w:left w:val="single" w:sz="5" w:space="0" w:color="000000"/>
              <w:bottom w:val="single" w:sz="5" w:space="0" w:color="000000"/>
              <w:right w:val="single" w:sz="5" w:space="0" w:color="000000"/>
            </w:tcBorders>
          </w:tcPr>
          <w:p w14:paraId="24BD9D11" w14:textId="77777777" w:rsidR="007318C2" w:rsidRDefault="007318C2">
            <w:pPr>
              <w:pStyle w:val="TableParagraph"/>
              <w:spacing w:before="5" w:line="240" w:lineRule="exact"/>
              <w:rPr>
                <w:sz w:val="24"/>
                <w:szCs w:val="24"/>
              </w:rPr>
            </w:pPr>
          </w:p>
          <w:p w14:paraId="24BD9D12" w14:textId="77777777" w:rsidR="007318C2" w:rsidRDefault="00D36A7D">
            <w:pPr>
              <w:pStyle w:val="TableParagraph"/>
              <w:ind w:left="338" w:right="338"/>
              <w:jc w:val="center"/>
              <w:rPr>
                <w:rFonts w:ascii="Verdana" w:eastAsia="Verdana" w:hAnsi="Verdana" w:cs="Verdana"/>
                <w:sz w:val="19"/>
                <w:szCs w:val="19"/>
              </w:rPr>
            </w:pPr>
            <w:r>
              <w:rPr>
                <w:rFonts w:ascii="Verdana"/>
                <w:w w:val="105"/>
                <w:sz w:val="19"/>
              </w:rPr>
              <w:t>7</w:t>
            </w:r>
          </w:p>
        </w:tc>
        <w:tc>
          <w:tcPr>
            <w:tcW w:w="6504" w:type="dxa"/>
            <w:tcBorders>
              <w:top w:val="single" w:sz="5" w:space="0" w:color="000000"/>
              <w:left w:val="single" w:sz="5" w:space="0" w:color="000000"/>
              <w:bottom w:val="single" w:sz="5" w:space="0" w:color="000000"/>
              <w:right w:val="single" w:sz="8" w:space="0" w:color="000000"/>
            </w:tcBorders>
          </w:tcPr>
          <w:p w14:paraId="24BD9D13" w14:textId="77777777" w:rsidR="007318C2" w:rsidRDefault="00D36A7D">
            <w:pPr>
              <w:pStyle w:val="TableParagraph"/>
              <w:spacing w:before="4" w:line="252" w:lineRule="auto"/>
              <w:ind w:left="104" w:right="104"/>
              <w:jc w:val="both"/>
              <w:rPr>
                <w:rFonts w:ascii="Verdana" w:eastAsia="Verdana" w:hAnsi="Verdana" w:cs="Verdana"/>
                <w:sz w:val="19"/>
                <w:szCs w:val="19"/>
              </w:rPr>
            </w:pPr>
            <w:r>
              <w:rPr>
                <w:rFonts w:ascii="Verdana" w:eastAsia="Verdana" w:hAnsi="Verdana" w:cs="Verdana"/>
                <w:spacing w:val="-1"/>
                <w:w w:val="105"/>
                <w:sz w:val="19"/>
                <w:szCs w:val="19"/>
              </w:rPr>
              <w:t>It</w:t>
            </w:r>
            <w:r>
              <w:rPr>
                <w:rFonts w:ascii="Verdana" w:eastAsia="Verdana" w:hAnsi="Verdana" w:cs="Verdana"/>
                <w:spacing w:val="68"/>
                <w:w w:val="105"/>
                <w:sz w:val="19"/>
                <w:szCs w:val="19"/>
              </w:rPr>
              <w:t xml:space="preserve"> </w:t>
            </w:r>
            <w:r>
              <w:rPr>
                <w:rFonts w:ascii="Verdana" w:eastAsia="Verdana" w:hAnsi="Verdana" w:cs="Verdana"/>
                <w:spacing w:val="2"/>
                <w:w w:val="105"/>
                <w:sz w:val="19"/>
                <w:szCs w:val="19"/>
              </w:rPr>
              <w:t>might</w:t>
            </w:r>
            <w:r>
              <w:rPr>
                <w:rFonts w:ascii="Verdana" w:eastAsia="Verdana" w:hAnsi="Verdana" w:cs="Verdana"/>
                <w:spacing w:val="69"/>
                <w:w w:val="105"/>
                <w:sz w:val="19"/>
                <w:szCs w:val="19"/>
              </w:rPr>
              <w:t xml:space="preserve"> </w:t>
            </w:r>
            <w:r>
              <w:rPr>
                <w:rFonts w:ascii="Verdana" w:eastAsia="Verdana" w:hAnsi="Verdana" w:cs="Verdana"/>
                <w:spacing w:val="1"/>
                <w:w w:val="105"/>
                <w:sz w:val="19"/>
                <w:szCs w:val="19"/>
              </w:rPr>
              <w:t>be</w:t>
            </w:r>
            <w:r>
              <w:rPr>
                <w:rFonts w:ascii="Verdana" w:eastAsia="Verdana" w:hAnsi="Verdana" w:cs="Verdana"/>
                <w:spacing w:val="2"/>
                <w:w w:val="105"/>
                <w:sz w:val="19"/>
                <w:szCs w:val="19"/>
              </w:rPr>
              <w:t xml:space="preserve"> </w:t>
            </w:r>
            <w:r>
              <w:rPr>
                <w:rFonts w:ascii="Verdana" w:eastAsia="Verdana" w:hAnsi="Verdana" w:cs="Verdana"/>
                <w:spacing w:val="1"/>
                <w:w w:val="105"/>
                <w:sz w:val="19"/>
                <w:szCs w:val="19"/>
              </w:rPr>
              <w:t>necessary</w:t>
            </w:r>
            <w:r>
              <w:rPr>
                <w:rFonts w:ascii="Verdana" w:eastAsia="Verdana" w:hAnsi="Verdana" w:cs="Verdana"/>
                <w:spacing w:val="67"/>
                <w:w w:val="105"/>
                <w:sz w:val="19"/>
                <w:szCs w:val="19"/>
              </w:rPr>
              <w:t xml:space="preserve"> </w:t>
            </w:r>
            <w:r w:rsidR="00AF41BE">
              <w:rPr>
                <w:rFonts w:ascii="Verdana" w:eastAsia="Verdana" w:hAnsi="Verdana" w:cs="Verdana"/>
                <w:spacing w:val="-1"/>
                <w:w w:val="105"/>
                <w:sz w:val="19"/>
                <w:szCs w:val="19"/>
              </w:rPr>
              <w:t>to</w:t>
            </w:r>
            <w:r w:rsidR="00AF41BE">
              <w:rPr>
                <w:rFonts w:ascii="Verdana" w:eastAsia="Verdana" w:hAnsi="Verdana" w:cs="Verdana"/>
                <w:w w:val="105"/>
                <w:sz w:val="19"/>
                <w:szCs w:val="19"/>
              </w:rPr>
              <w:t xml:space="preserve"> give</w:t>
            </w:r>
            <w:r>
              <w:rPr>
                <w:rFonts w:ascii="Verdana" w:eastAsia="Verdana" w:hAnsi="Verdana" w:cs="Verdana"/>
                <w:spacing w:val="68"/>
                <w:w w:val="105"/>
                <w:sz w:val="19"/>
                <w:szCs w:val="19"/>
              </w:rPr>
              <w:t xml:space="preserve"> </w:t>
            </w:r>
            <w:r>
              <w:rPr>
                <w:rFonts w:ascii="Verdana" w:eastAsia="Verdana" w:hAnsi="Verdana" w:cs="Verdana"/>
                <w:spacing w:val="1"/>
                <w:w w:val="105"/>
                <w:sz w:val="19"/>
                <w:szCs w:val="19"/>
              </w:rPr>
              <w:t>workers</w:t>
            </w:r>
            <w:r>
              <w:rPr>
                <w:rFonts w:ascii="Verdana" w:eastAsia="Verdana" w:hAnsi="Verdana" w:cs="Verdana"/>
                <w:spacing w:val="68"/>
                <w:w w:val="105"/>
                <w:sz w:val="19"/>
                <w:szCs w:val="19"/>
              </w:rPr>
              <w:t xml:space="preserve"> </w:t>
            </w:r>
            <w:r>
              <w:rPr>
                <w:rFonts w:ascii="Verdana" w:eastAsia="Verdana" w:hAnsi="Verdana" w:cs="Verdana"/>
                <w:spacing w:val="1"/>
                <w:w w:val="105"/>
                <w:sz w:val="19"/>
                <w:szCs w:val="19"/>
              </w:rPr>
              <w:t>access</w:t>
            </w:r>
            <w:r>
              <w:rPr>
                <w:rFonts w:ascii="Verdana" w:eastAsia="Verdana" w:hAnsi="Verdana" w:cs="Verdana"/>
                <w:spacing w:val="2"/>
                <w:w w:val="105"/>
                <w:sz w:val="19"/>
                <w:szCs w:val="19"/>
              </w:rPr>
              <w:t xml:space="preserve"> </w:t>
            </w:r>
            <w:r w:rsidR="00AF41BE">
              <w:rPr>
                <w:rFonts w:ascii="Verdana" w:eastAsia="Verdana" w:hAnsi="Verdana" w:cs="Verdana"/>
                <w:spacing w:val="-1"/>
                <w:w w:val="105"/>
                <w:sz w:val="19"/>
                <w:szCs w:val="19"/>
              </w:rPr>
              <w:t>to</w:t>
            </w:r>
            <w:r w:rsidR="00AF41BE">
              <w:rPr>
                <w:rFonts w:ascii="Verdana" w:eastAsia="Verdana" w:hAnsi="Verdana" w:cs="Verdana"/>
                <w:w w:val="105"/>
                <w:sz w:val="19"/>
                <w:szCs w:val="19"/>
              </w:rPr>
              <w:t xml:space="preserve"> a</w:t>
            </w:r>
            <w:r>
              <w:rPr>
                <w:rFonts w:ascii="Verdana" w:eastAsia="Verdana" w:hAnsi="Verdana" w:cs="Verdana"/>
                <w:w w:val="105"/>
                <w:sz w:val="19"/>
                <w:szCs w:val="19"/>
              </w:rPr>
              <w:t xml:space="preserve"> </w:t>
            </w:r>
            <w:r>
              <w:rPr>
                <w:rFonts w:ascii="Verdana" w:eastAsia="Verdana" w:hAnsi="Verdana" w:cs="Verdana"/>
                <w:spacing w:val="1"/>
                <w:w w:val="105"/>
                <w:sz w:val="19"/>
                <w:szCs w:val="19"/>
              </w:rPr>
              <w:t>“dry</w:t>
            </w:r>
            <w:r>
              <w:rPr>
                <w:rFonts w:ascii="Verdana" w:eastAsia="Verdana" w:hAnsi="Verdana" w:cs="Verdana"/>
                <w:spacing w:val="30"/>
                <w:w w:val="103"/>
                <w:sz w:val="19"/>
                <w:szCs w:val="19"/>
              </w:rPr>
              <w:t xml:space="preserve"> </w:t>
            </w:r>
            <w:r>
              <w:rPr>
                <w:rFonts w:ascii="Verdana" w:eastAsia="Verdana" w:hAnsi="Verdana" w:cs="Verdana"/>
                <w:w w:val="105"/>
                <w:sz w:val="19"/>
                <w:szCs w:val="19"/>
              </w:rPr>
              <w:t>shack”:</w:t>
            </w:r>
            <w:r>
              <w:rPr>
                <w:rFonts w:ascii="Verdana" w:eastAsia="Verdana" w:hAnsi="Verdana" w:cs="Verdana"/>
                <w:spacing w:val="45"/>
                <w:w w:val="105"/>
                <w:sz w:val="19"/>
                <w:szCs w:val="19"/>
              </w:rPr>
              <w:t xml:space="preserve"> </w:t>
            </w:r>
            <w:r>
              <w:rPr>
                <w:rFonts w:ascii="Verdana" w:eastAsia="Verdana" w:hAnsi="Verdana" w:cs="Verdana"/>
                <w:w w:val="105"/>
                <w:sz w:val="19"/>
                <w:szCs w:val="19"/>
              </w:rPr>
              <w:t>a</w:t>
            </w:r>
            <w:r>
              <w:rPr>
                <w:rFonts w:ascii="Verdana" w:eastAsia="Verdana" w:hAnsi="Verdana" w:cs="Verdana"/>
                <w:spacing w:val="45"/>
                <w:w w:val="105"/>
                <w:sz w:val="19"/>
                <w:szCs w:val="19"/>
              </w:rPr>
              <w:t xml:space="preserve"> </w:t>
            </w:r>
            <w:r>
              <w:rPr>
                <w:rFonts w:ascii="Verdana" w:eastAsia="Verdana" w:hAnsi="Verdana" w:cs="Verdana"/>
                <w:spacing w:val="1"/>
                <w:w w:val="105"/>
                <w:sz w:val="19"/>
                <w:szCs w:val="19"/>
              </w:rPr>
              <w:t>place</w:t>
            </w:r>
            <w:r>
              <w:rPr>
                <w:rFonts w:ascii="Verdana" w:eastAsia="Verdana" w:hAnsi="Verdana" w:cs="Verdana"/>
                <w:spacing w:val="42"/>
                <w:w w:val="105"/>
                <w:sz w:val="19"/>
                <w:szCs w:val="19"/>
              </w:rPr>
              <w:t xml:space="preserve"> </w:t>
            </w:r>
            <w:r>
              <w:rPr>
                <w:rFonts w:ascii="Verdana" w:eastAsia="Verdana" w:hAnsi="Verdana" w:cs="Verdana"/>
                <w:spacing w:val="2"/>
                <w:w w:val="105"/>
                <w:sz w:val="19"/>
                <w:szCs w:val="19"/>
              </w:rPr>
              <w:t>where</w:t>
            </w:r>
            <w:r>
              <w:rPr>
                <w:rFonts w:ascii="Verdana" w:eastAsia="Verdana" w:hAnsi="Verdana" w:cs="Verdana"/>
                <w:spacing w:val="43"/>
                <w:w w:val="105"/>
                <w:sz w:val="19"/>
                <w:szCs w:val="19"/>
              </w:rPr>
              <w:t xml:space="preserve"> </w:t>
            </w:r>
            <w:r>
              <w:rPr>
                <w:rFonts w:ascii="Verdana" w:eastAsia="Verdana" w:hAnsi="Verdana" w:cs="Verdana"/>
                <w:spacing w:val="1"/>
                <w:w w:val="105"/>
                <w:sz w:val="19"/>
                <w:szCs w:val="19"/>
              </w:rPr>
              <w:t>they</w:t>
            </w:r>
            <w:r>
              <w:rPr>
                <w:rFonts w:ascii="Verdana" w:eastAsia="Verdana" w:hAnsi="Verdana" w:cs="Verdana"/>
                <w:spacing w:val="47"/>
                <w:w w:val="105"/>
                <w:sz w:val="19"/>
                <w:szCs w:val="19"/>
              </w:rPr>
              <w:t xml:space="preserve"> </w:t>
            </w:r>
            <w:r>
              <w:rPr>
                <w:rFonts w:ascii="Verdana" w:eastAsia="Verdana" w:hAnsi="Verdana" w:cs="Verdana"/>
                <w:spacing w:val="1"/>
                <w:w w:val="105"/>
                <w:sz w:val="19"/>
                <w:szCs w:val="19"/>
              </w:rPr>
              <w:t>can</w:t>
            </w:r>
            <w:r>
              <w:rPr>
                <w:rFonts w:ascii="Verdana" w:eastAsia="Verdana" w:hAnsi="Verdana" w:cs="Verdana"/>
                <w:spacing w:val="44"/>
                <w:w w:val="105"/>
                <w:sz w:val="19"/>
                <w:szCs w:val="19"/>
              </w:rPr>
              <w:t xml:space="preserve"> </w:t>
            </w:r>
            <w:r>
              <w:rPr>
                <w:rFonts w:ascii="Verdana" w:eastAsia="Verdana" w:hAnsi="Verdana" w:cs="Verdana"/>
                <w:spacing w:val="1"/>
                <w:w w:val="105"/>
                <w:sz w:val="19"/>
                <w:szCs w:val="19"/>
              </w:rPr>
              <w:t>change,</w:t>
            </w:r>
            <w:r>
              <w:rPr>
                <w:rFonts w:ascii="Verdana" w:eastAsia="Verdana" w:hAnsi="Verdana" w:cs="Verdana"/>
                <w:spacing w:val="49"/>
                <w:w w:val="105"/>
                <w:sz w:val="19"/>
                <w:szCs w:val="19"/>
              </w:rPr>
              <w:t xml:space="preserve"> </w:t>
            </w:r>
            <w:r>
              <w:rPr>
                <w:rFonts w:ascii="Verdana" w:eastAsia="Verdana" w:hAnsi="Verdana" w:cs="Verdana"/>
                <w:w w:val="105"/>
                <w:sz w:val="19"/>
                <w:szCs w:val="19"/>
              </w:rPr>
              <w:t>take</w:t>
            </w:r>
            <w:r>
              <w:rPr>
                <w:rFonts w:ascii="Verdana" w:eastAsia="Verdana" w:hAnsi="Verdana" w:cs="Verdana"/>
                <w:spacing w:val="43"/>
                <w:w w:val="105"/>
                <w:sz w:val="19"/>
                <w:szCs w:val="19"/>
              </w:rPr>
              <w:t xml:space="preserve"> </w:t>
            </w:r>
            <w:r>
              <w:rPr>
                <w:rFonts w:ascii="Verdana" w:eastAsia="Verdana" w:hAnsi="Verdana" w:cs="Verdana"/>
                <w:spacing w:val="1"/>
                <w:w w:val="105"/>
                <w:sz w:val="19"/>
                <w:szCs w:val="19"/>
              </w:rPr>
              <w:t>breaks,</w:t>
            </w:r>
            <w:r>
              <w:rPr>
                <w:rFonts w:ascii="Verdana" w:eastAsia="Verdana" w:hAnsi="Verdana" w:cs="Verdana"/>
                <w:spacing w:val="44"/>
                <w:w w:val="105"/>
                <w:sz w:val="19"/>
                <w:szCs w:val="19"/>
              </w:rPr>
              <w:t xml:space="preserve"> </w:t>
            </w:r>
            <w:r>
              <w:rPr>
                <w:rFonts w:ascii="Verdana" w:eastAsia="Verdana" w:hAnsi="Verdana" w:cs="Verdana"/>
                <w:spacing w:val="2"/>
                <w:w w:val="105"/>
                <w:sz w:val="19"/>
                <w:szCs w:val="19"/>
              </w:rPr>
              <w:t>and</w:t>
            </w:r>
            <w:r>
              <w:rPr>
                <w:rFonts w:ascii="Verdana" w:eastAsia="Verdana" w:hAnsi="Verdana" w:cs="Verdana"/>
                <w:spacing w:val="42"/>
                <w:w w:val="103"/>
                <w:sz w:val="19"/>
                <w:szCs w:val="19"/>
              </w:rPr>
              <w:t xml:space="preserve"> </w:t>
            </w:r>
            <w:r>
              <w:rPr>
                <w:rFonts w:ascii="Verdana" w:eastAsia="Verdana" w:hAnsi="Verdana" w:cs="Verdana"/>
                <w:spacing w:val="1"/>
                <w:w w:val="105"/>
                <w:sz w:val="19"/>
                <w:szCs w:val="19"/>
              </w:rPr>
              <w:t>have</w:t>
            </w:r>
            <w:r>
              <w:rPr>
                <w:rFonts w:ascii="Verdana" w:eastAsia="Verdana" w:hAnsi="Verdana" w:cs="Verdana"/>
                <w:spacing w:val="-12"/>
                <w:w w:val="105"/>
                <w:sz w:val="19"/>
                <w:szCs w:val="19"/>
              </w:rPr>
              <w:t xml:space="preserve"> </w:t>
            </w:r>
            <w:r>
              <w:rPr>
                <w:rFonts w:ascii="Verdana" w:eastAsia="Verdana" w:hAnsi="Verdana" w:cs="Verdana"/>
                <w:w w:val="105"/>
                <w:sz w:val="19"/>
                <w:szCs w:val="19"/>
              </w:rPr>
              <w:t>meals.</w:t>
            </w:r>
            <w:r>
              <w:rPr>
                <w:rFonts w:ascii="Verdana" w:eastAsia="Verdana" w:hAnsi="Verdana" w:cs="Verdana"/>
                <w:spacing w:val="-10"/>
                <w:w w:val="105"/>
                <w:sz w:val="19"/>
                <w:szCs w:val="19"/>
              </w:rPr>
              <w:t xml:space="preserve"> </w:t>
            </w:r>
            <w:r>
              <w:rPr>
                <w:rFonts w:ascii="Verdana" w:eastAsia="Verdana" w:hAnsi="Verdana" w:cs="Verdana"/>
                <w:spacing w:val="1"/>
                <w:w w:val="105"/>
                <w:sz w:val="19"/>
                <w:szCs w:val="19"/>
              </w:rPr>
              <w:t>These</w:t>
            </w:r>
            <w:r>
              <w:rPr>
                <w:rFonts w:ascii="Verdana" w:eastAsia="Verdana" w:hAnsi="Verdana" w:cs="Verdana"/>
                <w:spacing w:val="-12"/>
                <w:w w:val="105"/>
                <w:sz w:val="19"/>
                <w:szCs w:val="19"/>
              </w:rPr>
              <w:t xml:space="preserve"> </w:t>
            </w:r>
            <w:r>
              <w:rPr>
                <w:rFonts w:ascii="Verdana" w:eastAsia="Verdana" w:hAnsi="Verdana" w:cs="Verdana"/>
                <w:spacing w:val="1"/>
                <w:w w:val="105"/>
                <w:sz w:val="19"/>
                <w:szCs w:val="19"/>
              </w:rPr>
              <w:t>areas</w:t>
            </w:r>
            <w:r>
              <w:rPr>
                <w:rFonts w:ascii="Verdana" w:eastAsia="Verdana" w:hAnsi="Verdana" w:cs="Verdana"/>
                <w:spacing w:val="-8"/>
                <w:w w:val="105"/>
                <w:sz w:val="19"/>
                <w:szCs w:val="19"/>
              </w:rPr>
              <w:t xml:space="preserve"> </w:t>
            </w:r>
            <w:r>
              <w:rPr>
                <w:rFonts w:ascii="Verdana" w:eastAsia="Verdana" w:hAnsi="Verdana" w:cs="Verdana"/>
                <w:w w:val="105"/>
                <w:sz w:val="19"/>
                <w:szCs w:val="19"/>
              </w:rPr>
              <w:t>should</w:t>
            </w:r>
            <w:r>
              <w:rPr>
                <w:rFonts w:ascii="Verdana" w:eastAsia="Verdana" w:hAnsi="Verdana" w:cs="Verdana"/>
                <w:spacing w:val="-8"/>
                <w:w w:val="105"/>
                <w:sz w:val="19"/>
                <w:szCs w:val="19"/>
              </w:rPr>
              <w:t xml:space="preserve"> </w:t>
            </w:r>
            <w:r>
              <w:rPr>
                <w:rFonts w:ascii="Verdana" w:eastAsia="Verdana" w:hAnsi="Verdana" w:cs="Verdana"/>
                <w:spacing w:val="1"/>
                <w:w w:val="105"/>
                <w:sz w:val="19"/>
                <w:szCs w:val="19"/>
              </w:rPr>
              <w:t>be</w:t>
            </w:r>
            <w:r>
              <w:rPr>
                <w:rFonts w:ascii="Verdana" w:eastAsia="Verdana" w:hAnsi="Verdana" w:cs="Verdana"/>
                <w:spacing w:val="-12"/>
                <w:w w:val="105"/>
                <w:sz w:val="19"/>
                <w:szCs w:val="19"/>
              </w:rPr>
              <w:t xml:space="preserve"> </w:t>
            </w:r>
            <w:r>
              <w:rPr>
                <w:rFonts w:ascii="Verdana" w:eastAsia="Verdana" w:hAnsi="Verdana" w:cs="Verdana"/>
                <w:spacing w:val="1"/>
                <w:w w:val="105"/>
                <w:sz w:val="19"/>
                <w:szCs w:val="19"/>
              </w:rPr>
              <w:t>arranged</w:t>
            </w:r>
            <w:r>
              <w:rPr>
                <w:rFonts w:ascii="Verdana" w:eastAsia="Verdana" w:hAnsi="Verdana" w:cs="Verdana"/>
                <w:spacing w:val="-9"/>
                <w:w w:val="105"/>
                <w:sz w:val="19"/>
                <w:szCs w:val="19"/>
              </w:rPr>
              <w:t xml:space="preserve"> </w:t>
            </w:r>
            <w:r>
              <w:rPr>
                <w:rFonts w:ascii="Verdana" w:eastAsia="Verdana" w:hAnsi="Verdana" w:cs="Verdana"/>
                <w:spacing w:val="1"/>
                <w:w w:val="105"/>
                <w:sz w:val="19"/>
                <w:szCs w:val="19"/>
              </w:rPr>
              <w:t>through</w:t>
            </w:r>
            <w:r>
              <w:rPr>
                <w:rFonts w:ascii="Verdana" w:eastAsia="Verdana" w:hAnsi="Verdana" w:cs="Verdana"/>
                <w:spacing w:val="-10"/>
                <w:w w:val="105"/>
                <w:sz w:val="19"/>
                <w:szCs w:val="19"/>
              </w:rPr>
              <w:t xml:space="preserve"> </w:t>
            </w:r>
            <w:r>
              <w:rPr>
                <w:rFonts w:ascii="Verdana" w:eastAsia="Verdana" w:hAnsi="Verdana" w:cs="Verdana"/>
                <w:spacing w:val="1"/>
                <w:w w:val="105"/>
                <w:sz w:val="19"/>
                <w:szCs w:val="19"/>
              </w:rPr>
              <w:t>the</w:t>
            </w:r>
            <w:r>
              <w:rPr>
                <w:rFonts w:ascii="Verdana" w:eastAsia="Verdana" w:hAnsi="Verdana" w:cs="Verdana"/>
                <w:spacing w:val="-12"/>
                <w:w w:val="105"/>
                <w:sz w:val="19"/>
                <w:szCs w:val="19"/>
              </w:rPr>
              <w:t xml:space="preserve"> </w:t>
            </w:r>
            <w:r>
              <w:rPr>
                <w:rFonts w:ascii="Verdana" w:eastAsia="Verdana" w:hAnsi="Verdana" w:cs="Verdana"/>
                <w:w w:val="105"/>
                <w:sz w:val="19"/>
                <w:szCs w:val="19"/>
              </w:rPr>
              <w:t>GC.</w:t>
            </w:r>
          </w:p>
        </w:tc>
      </w:tr>
      <w:tr w:rsidR="007318C2" w14:paraId="24BD9D1C" w14:textId="77777777" w:rsidTr="00FE3F17">
        <w:trPr>
          <w:trHeight w:hRule="exact" w:val="1416"/>
        </w:trPr>
        <w:tc>
          <w:tcPr>
            <w:tcW w:w="768" w:type="dxa"/>
            <w:tcBorders>
              <w:top w:val="single" w:sz="5" w:space="0" w:color="000000"/>
              <w:left w:val="single" w:sz="8" w:space="0" w:color="000000"/>
              <w:bottom w:val="single" w:sz="5" w:space="0" w:color="000000"/>
              <w:right w:val="single" w:sz="5" w:space="0" w:color="000000"/>
            </w:tcBorders>
          </w:tcPr>
          <w:p w14:paraId="24BD9D15" w14:textId="77777777" w:rsidR="007318C2" w:rsidRDefault="007318C2">
            <w:pPr>
              <w:pStyle w:val="TableParagraph"/>
              <w:spacing w:before="11" w:line="420" w:lineRule="exact"/>
              <w:rPr>
                <w:sz w:val="42"/>
                <w:szCs w:val="42"/>
              </w:rPr>
            </w:pPr>
          </w:p>
          <w:p w14:paraId="24BD9D16" w14:textId="77777777" w:rsidR="007318C2" w:rsidRDefault="00D36A7D">
            <w:pPr>
              <w:pStyle w:val="TableParagraph"/>
              <w:ind w:left="229"/>
              <w:rPr>
                <w:rFonts w:ascii="Wingdings" w:eastAsia="Wingdings" w:hAnsi="Wingdings" w:cs="Wingdings"/>
                <w:sz w:val="31"/>
                <w:szCs w:val="31"/>
              </w:rPr>
            </w:pPr>
            <w:r>
              <w:rPr>
                <w:rFonts w:ascii="Wingdings" w:eastAsia="Wingdings" w:hAnsi="Wingdings" w:cs="Wingdings"/>
                <w:sz w:val="31"/>
                <w:szCs w:val="31"/>
              </w:rPr>
              <w:t></w:t>
            </w:r>
          </w:p>
        </w:tc>
        <w:tc>
          <w:tcPr>
            <w:tcW w:w="1618" w:type="dxa"/>
            <w:tcBorders>
              <w:top w:val="single" w:sz="5" w:space="0" w:color="000000"/>
              <w:left w:val="single" w:sz="5" w:space="0" w:color="000000"/>
              <w:bottom w:val="single" w:sz="5" w:space="0" w:color="000000"/>
              <w:right w:val="single" w:sz="5" w:space="0" w:color="000000"/>
            </w:tcBorders>
          </w:tcPr>
          <w:p w14:paraId="24BD9D17" w14:textId="77777777" w:rsidR="007318C2" w:rsidRDefault="007318C2"/>
        </w:tc>
        <w:tc>
          <w:tcPr>
            <w:tcW w:w="854" w:type="dxa"/>
            <w:tcBorders>
              <w:top w:val="single" w:sz="5" w:space="0" w:color="000000"/>
              <w:left w:val="single" w:sz="5" w:space="0" w:color="000000"/>
              <w:bottom w:val="single" w:sz="5" w:space="0" w:color="000000"/>
              <w:right w:val="single" w:sz="5" w:space="0" w:color="000000"/>
            </w:tcBorders>
          </w:tcPr>
          <w:p w14:paraId="24BD9D18" w14:textId="77777777" w:rsidR="007318C2" w:rsidRDefault="007318C2">
            <w:pPr>
              <w:pStyle w:val="TableParagraph"/>
              <w:spacing w:line="200" w:lineRule="exact"/>
              <w:rPr>
                <w:sz w:val="20"/>
                <w:szCs w:val="20"/>
              </w:rPr>
            </w:pPr>
          </w:p>
          <w:p w14:paraId="24BD9D19" w14:textId="77777777" w:rsidR="007318C2" w:rsidRDefault="007318C2">
            <w:pPr>
              <w:pStyle w:val="TableParagraph"/>
              <w:spacing w:before="10" w:line="280" w:lineRule="exact"/>
              <w:rPr>
                <w:sz w:val="28"/>
                <w:szCs w:val="28"/>
              </w:rPr>
            </w:pPr>
          </w:p>
          <w:p w14:paraId="24BD9D1A" w14:textId="77777777" w:rsidR="007318C2" w:rsidRDefault="00D36A7D">
            <w:pPr>
              <w:pStyle w:val="TableParagraph"/>
              <w:ind w:left="338" w:right="338"/>
              <w:jc w:val="center"/>
              <w:rPr>
                <w:rFonts w:ascii="Verdana" w:eastAsia="Verdana" w:hAnsi="Verdana" w:cs="Verdana"/>
                <w:sz w:val="19"/>
                <w:szCs w:val="19"/>
              </w:rPr>
            </w:pPr>
            <w:r>
              <w:rPr>
                <w:rFonts w:ascii="Verdana"/>
                <w:w w:val="105"/>
                <w:sz w:val="19"/>
              </w:rPr>
              <w:t>8</w:t>
            </w:r>
          </w:p>
        </w:tc>
        <w:tc>
          <w:tcPr>
            <w:tcW w:w="6504" w:type="dxa"/>
            <w:tcBorders>
              <w:top w:val="single" w:sz="5" w:space="0" w:color="000000"/>
              <w:left w:val="single" w:sz="5" w:space="0" w:color="000000"/>
              <w:bottom w:val="single" w:sz="5" w:space="0" w:color="000000"/>
              <w:right w:val="single" w:sz="8" w:space="0" w:color="000000"/>
            </w:tcBorders>
          </w:tcPr>
          <w:p w14:paraId="24BD9D1B" w14:textId="77777777" w:rsidR="007318C2" w:rsidRDefault="00D36A7D">
            <w:pPr>
              <w:pStyle w:val="TableParagraph"/>
              <w:spacing w:before="4" w:line="252" w:lineRule="auto"/>
              <w:ind w:left="104" w:right="102"/>
              <w:jc w:val="both"/>
              <w:rPr>
                <w:rFonts w:ascii="Verdana" w:eastAsia="Verdana" w:hAnsi="Verdana" w:cs="Verdana"/>
                <w:sz w:val="19"/>
                <w:szCs w:val="19"/>
              </w:rPr>
            </w:pPr>
            <w:r>
              <w:rPr>
                <w:rFonts w:ascii="Verdana"/>
                <w:spacing w:val="1"/>
                <w:w w:val="105"/>
                <w:sz w:val="19"/>
              </w:rPr>
              <w:t>Access</w:t>
            </w:r>
            <w:r>
              <w:rPr>
                <w:rFonts w:ascii="Verdana"/>
                <w:spacing w:val="24"/>
                <w:w w:val="105"/>
                <w:sz w:val="19"/>
              </w:rPr>
              <w:t xml:space="preserve"> </w:t>
            </w:r>
            <w:r>
              <w:rPr>
                <w:rFonts w:ascii="Verdana"/>
                <w:spacing w:val="2"/>
                <w:w w:val="105"/>
                <w:sz w:val="19"/>
              </w:rPr>
              <w:t>to</w:t>
            </w:r>
            <w:r>
              <w:rPr>
                <w:rFonts w:ascii="Verdana"/>
                <w:spacing w:val="25"/>
                <w:w w:val="105"/>
                <w:sz w:val="19"/>
              </w:rPr>
              <w:t xml:space="preserve"> </w:t>
            </w:r>
            <w:r>
              <w:rPr>
                <w:rFonts w:ascii="Verdana"/>
                <w:spacing w:val="1"/>
                <w:w w:val="105"/>
                <w:sz w:val="19"/>
              </w:rPr>
              <w:t>water</w:t>
            </w:r>
            <w:r>
              <w:rPr>
                <w:rFonts w:ascii="Verdana"/>
                <w:spacing w:val="24"/>
                <w:w w:val="105"/>
                <w:sz w:val="19"/>
              </w:rPr>
              <w:t xml:space="preserve"> </w:t>
            </w:r>
            <w:r>
              <w:rPr>
                <w:rFonts w:ascii="Verdana"/>
                <w:w w:val="105"/>
                <w:sz w:val="19"/>
              </w:rPr>
              <w:t>and</w:t>
            </w:r>
            <w:r>
              <w:rPr>
                <w:rFonts w:ascii="Verdana"/>
                <w:spacing w:val="28"/>
                <w:w w:val="105"/>
                <w:sz w:val="19"/>
              </w:rPr>
              <w:t xml:space="preserve"> </w:t>
            </w:r>
            <w:r>
              <w:rPr>
                <w:rFonts w:ascii="Verdana"/>
                <w:w w:val="105"/>
                <w:sz w:val="19"/>
              </w:rPr>
              <w:t>toilets</w:t>
            </w:r>
            <w:r>
              <w:rPr>
                <w:rFonts w:ascii="Verdana"/>
                <w:spacing w:val="29"/>
                <w:w w:val="105"/>
                <w:sz w:val="19"/>
              </w:rPr>
              <w:t xml:space="preserve"> </w:t>
            </w:r>
            <w:r>
              <w:rPr>
                <w:rFonts w:ascii="Verdana"/>
                <w:spacing w:val="-1"/>
                <w:w w:val="105"/>
                <w:sz w:val="19"/>
              </w:rPr>
              <w:t>is</w:t>
            </w:r>
            <w:r>
              <w:rPr>
                <w:rFonts w:ascii="Verdana"/>
                <w:spacing w:val="29"/>
                <w:w w:val="105"/>
                <w:sz w:val="19"/>
              </w:rPr>
              <w:t xml:space="preserve"> </w:t>
            </w:r>
            <w:r>
              <w:rPr>
                <w:rFonts w:ascii="Verdana"/>
                <w:w w:val="105"/>
                <w:sz w:val="19"/>
              </w:rPr>
              <w:t>very</w:t>
            </w:r>
            <w:r>
              <w:rPr>
                <w:rFonts w:ascii="Verdana"/>
                <w:spacing w:val="29"/>
                <w:w w:val="105"/>
                <w:sz w:val="19"/>
              </w:rPr>
              <w:t xml:space="preserve"> </w:t>
            </w:r>
            <w:r>
              <w:rPr>
                <w:rFonts w:ascii="Verdana"/>
                <w:spacing w:val="1"/>
                <w:w w:val="105"/>
                <w:sz w:val="19"/>
              </w:rPr>
              <w:t>important.</w:t>
            </w:r>
            <w:r>
              <w:rPr>
                <w:rFonts w:ascii="Verdana"/>
                <w:spacing w:val="31"/>
                <w:w w:val="105"/>
                <w:sz w:val="19"/>
              </w:rPr>
              <w:t xml:space="preserve"> </w:t>
            </w:r>
            <w:r>
              <w:rPr>
                <w:rFonts w:ascii="Verdana"/>
                <w:w w:val="105"/>
                <w:sz w:val="19"/>
              </w:rPr>
              <w:t>Location</w:t>
            </w:r>
            <w:r>
              <w:rPr>
                <w:rFonts w:ascii="Verdana"/>
                <w:spacing w:val="26"/>
                <w:w w:val="105"/>
                <w:sz w:val="19"/>
              </w:rPr>
              <w:t xml:space="preserve"> </w:t>
            </w:r>
            <w:r>
              <w:rPr>
                <w:rFonts w:ascii="Verdana"/>
                <w:w w:val="105"/>
                <w:sz w:val="19"/>
              </w:rPr>
              <w:t>of</w:t>
            </w:r>
            <w:r>
              <w:rPr>
                <w:rFonts w:ascii="Verdana"/>
                <w:spacing w:val="25"/>
                <w:w w:val="105"/>
                <w:sz w:val="19"/>
              </w:rPr>
              <w:t xml:space="preserve"> </w:t>
            </w:r>
            <w:r>
              <w:rPr>
                <w:rFonts w:ascii="Verdana"/>
                <w:w w:val="105"/>
                <w:sz w:val="19"/>
              </w:rPr>
              <w:t>a</w:t>
            </w:r>
            <w:r>
              <w:rPr>
                <w:rFonts w:ascii="Verdana"/>
                <w:spacing w:val="42"/>
                <w:w w:val="103"/>
                <w:sz w:val="19"/>
              </w:rPr>
              <w:t xml:space="preserve"> </w:t>
            </w:r>
            <w:r>
              <w:rPr>
                <w:rFonts w:ascii="Verdana"/>
                <w:spacing w:val="1"/>
                <w:w w:val="105"/>
                <w:sz w:val="19"/>
              </w:rPr>
              <w:t>potable</w:t>
            </w:r>
            <w:r>
              <w:rPr>
                <w:rFonts w:ascii="Verdana"/>
                <w:spacing w:val="65"/>
                <w:w w:val="105"/>
                <w:sz w:val="19"/>
              </w:rPr>
              <w:t xml:space="preserve"> </w:t>
            </w:r>
            <w:r>
              <w:rPr>
                <w:rFonts w:ascii="Verdana"/>
                <w:spacing w:val="1"/>
                <w:w w:val="105"/>
                <w:sz w:val="19"/>
              </w:rPr>
              <w:t>water</w:t>
            </w:r>
            <w:r>
              <w:rPr>
                <w:rFonts w:ascii="Verdana"/>
                <w:spacing w:val="69"/>
                <w:w w:val="105"/>
                <w:sz w:val="19"/>
              </w:rPr>
              <w:t xml:space="preserve"> </w:t>
            </w:r>
            <w:r>
              <w:rPr>
                <w:rFonts w:ascii="Verdana"/>
                <w:spacing w:val="1"/>
                <w:w w:val="105"/>
                <w:sz w:val="19"/>
              </w:rPr>
              <w:t>source</w:t>
            </w:r>
            <w:r>
              <w:rPr>
                <w:rFonts w:ascii="Verdana"/>
                <w:spacing w:val="65"/>
                <w:w w:val="105"/>
                <w:sz w:val="19"/>
              </w:rPr>
              <w:t xml:space="preserve"> </w:t>
            </w:r>
            <w:r w:rsidR="00AF41BE">
              <w:rPr>
                <w:rFonts w:ascii="Verdana"/>
                <w:spacing w:val="1"/>
                <w:w w:val="105"/>
                <w:sz w:val="19"/>
              </w:rPr>
              <w:t>is</w:t>
            </w:r>
            <w:r w:rsidR="00AF41BE">
              <w:rPr>
                <w:rFonts w:ascii="Verdana"/>
                <w:w w:val="105"/>
                <w:sz w:val="19"/>
              </w:rPr>
              <w:t xml:space="preserve"> necessary</w:t>
            </w:r>
            <w:r>
              <w:rPr>
                <w:rFonts w:ascii="Verdana"/>
                <w:spacing w:val="65"/>
                <w:w w:val="105"/>
                <w:sz w:val="19"/>
              </w:rPr>
              <w:t xml:space="preserve"> </w:t>
            </w:r>
            <w:r>
              <w:rPr>
                <w:rFonts w:ascii="Verdana"/>
                <w:spacing w:val="2"/>
                <w:w w:val="105"/>
                <w:sz w:val="19"/>
              </w:rPr>
              <w:t>for</w:t>
            </w:r>
            <w:r>
              <w:rPr>
                <w:rFonts w:ascii="Verdana"/>
                <w:spacing w:val="64"/>
                <w:w w:val="105"/>
                <w:sz w:val="19"/>
              </w:rPr>
              <w:t xml:space="preserve"> </w:t>
            </w:r>
            <w:r>
              <w:rPr>
                <w:rFonts w:ascii="Verdana"/>
                <w:spacing w:val="1"/>
                <w:w w:val="105"/>
                <w:sz w:val="19"/>
              </w:rPr>
              <w:t>health</w:t>
            </w:r>
            <w:r>
              <w:rPr>
                <w:rFonts w:ascii="Verdana"/>
                <w:spacing w:val="67"/>
                <w:w w:val="105"/>
                <w:sz w:val="19"/>
              </w:rPr>
              <w:t xml:space="preserve"> </w:t>
            </w:r>
            <w:r>
              <w:rPr>
                <w:rFonts w:ascii="Verdana"/>
                <w:w w:val="105"/>
                <w:sz w:val="19"/>
              </w:rPr>
              <w:t>and</w:t>
            </w:r>
            <w:r>
              <w:rPr>
                <w:rFonts w:ascii="Verdana"/>
                <w:spacing w:val="3"/>
                <w:w w:val="105"/>
                <w:sz w:val="19"/>
              </w:rPr>
              <w:t xml:space="preserve"> </w:t>
            </w:r>
            <w:r>
              <w:rPr>
                <w:rFonts w:ascii="Verdana"/>
                <w:w w:val="105"/>
                <w:sz w:val="19"/>
              </w:rPr>
              <w:t>safety,</w:t>
            </w:r>
            <w:r>
              <w:rPr>
                <w:rFonts w:ascii="Verdana"/>
                <w:spacing w:val="34"/>
                <w:w w:val="103"/>
                <w:sz w:val="19"/>
              </w:rPr>
              <w:t xml:space="preserve"> </w:t>
            </w:r>
            <w:r>
              <w:rPr>
                <w:rFonts w:ascii="Verdana"/>
                <w:w w:val="105"/>
                <w:sz w:val="19"/>
              </w:rPr>
              <w:t>especially</w:t>
            </w:r>
            <w:r>
              <w:rPr>
                <w:rFonts w:ascii="Verdana"/>
                <w:spacing w:val="30"/>
                <w:w w:val="105"/>
                <w:sz w:val="19"/>
              </w:rPr>
              <w:t xml:space="preserve"> </w:t>
            </w:r>
            <w:r>
              <w:rPr>
                <w:rFonts w:ascii="Verdana"/>
                <w:spacing w:val="1"/>
                <w:w w:val="105"/>
                <w:sz w:val="19"/>
              </w:rPr>
              <w:t>during</w:t>
            </w:r>
            <w:r>
              <w:rPr>
                <w:rFonts w:ascii="Verdana"/>
                <w:spacing w:val="37"/>
                <w:w w:val="105"/>
                <w:sz w:val="19"/>
              </w:rPr>
              <w:t xml:space="preserve"> </w:t>
            </w:r>
            <w:r>
              <w:rPr>
                <w:rFonts w:ascii="Verdana"/>
                <w:w w:val="105"/>
                <w:sz w:val="19"/>
              </w:rPr>
              <w:t>hot</w:t>
            </w:r>
            <w:r>
              <w:rPr>
                <w:rFonts w:ascii="Verdana"/>
                <w:spacing w:val="30"/>
                <w:w w:val="105"/>
                <w:sz w:val="19"/>
              </w:rPr>
              <w:t xml:space="preserve"> </w:t>
            </w:r>
            <w:r>
              <w:rPr>
                <w:rFonts w:ascii="Verdana"/>
                <w:spacing w:val="2"/>
                <w:w w:val="105"/>
                <w:sz w:val="19"/>
              </w:rPr>
              <w:t>weather</w:t>
            </w:r>
            <w:r>
              <w:rPr>
                <w:rFonts w:ascii="Verdana"/>
                <w:spacing w:val="30"/>
                <w:w w:val="105"/>
                <w:sz w:val="19"/>
              </w:rPr>
              <w:t xml:space="preserve"> </w:t>
            </w:r>
            <w:r>
              <w:rPr>
                <w:rFonts w:ascii="Verdana"/>
                <w:spacing w:val="1"/>
                <w:w w:val="105"/>
                <w:sz w:val="19"/>
              </w:rPr>
              <w:t>months.</w:t>
            </w:r>
            <w:r>
              <w:rPr>
                <w:rFonts w:ascii="Verdana"/>
                <w:spacing w:val="31"/>
                <w:w w:val="105"/>
                <w:sz w:val="19"/>
              </w:rPr>
              <w:t xml:space="preserve"> </w:t>
            </w:r>
            <w:r>
              <w:rPr>
                <w:rFonts w:ascii="Verdana"/>
                <w:spacing w:val="1"/>
                <w:w w:val="105"/>
                <w:sz w:val="19"/>
              </w:rPr>
              <w:t>Workers</w:t>
            </w:r>
            <w:r>
              <w:rPr>
                <w:rFonts w:ascii="Verdana"/>
                <w:spacing w:val="34"/>
                <w:w w:val="105"/>
                <w:sz w:val="19"/>
              </w:rPr>
              <w:t xml:space="preserve"> </w:t>
            </w:r>
            <w:r>
              <w:rPr>
                <w:rFonts w:ascii="Verdana"/>
                <w:w w:val="105"/>
                <w:sz w:val="19"/>
              </w:rPr>
              <w:t>should</w:t>
            </w:r>
            <w:r>
              <w:rPr>
                <w:rFonts w:ascii="Verdana"/>
                <w:spacing w:val="32"/>
                <w:w w:val="105"/>
                <w:sz w:val="19"/>
              </w:rPr>
              <w:t xml:space="preserve"> </w:t>
            </w:r>
            <w:r>
              <w:rPr>
                <w:rFonts w:ascii="Verdana"/>
                <w:spacing w:val="1"/>
                <w:w w:val="105"/>
                <w:sz w:val="19"/>
              </w:rPr>
              <w:t>also</w:t>
            </w:r>
            <w:r>
              <w:rPr>
                <w:rFonts w:ascii="Verdana"/>
                <w:spacing w:val="50"/>
                <w:w w:val="103"/>
                <w:sz w:val="19"/>
              </w:rPr>
              <w:t xml:space="preserve"> </w:t>
            </w:r>
            <w:r>
              <w:rPr>
                <w:rFonts w:ascii="Verdana"/>
                <w:spacing w:val="1"/>
                <w:w w:val="105"/>
                <w:sz w:val="19"/>
              </w:rPr>
              <w:t>have</w:t>
            </w:r>
            <w:r>
              <w:rPr>
                <w:rFonts w:ascii="Verdana"/>
                <w:spacing w:val="10"/>
                <w:w w:val="105"/>
                <w:sz w:val="19"/>
              </w:rPr>
              <w:t xml:space="preserve"> </w:t>
            </w:r>
            <w:r>
              <w:rPr>
                <w:rFonts w:ascii="Verdana"/>
                <w:spacing w:val="1"/>
                <w:w w:val="105"/>
                <w:sz w:val="19"/>
              </w:rPr>
              <w:t>access</w:t>
            </w:r>
            <w:r>
              <w:rPr>
                <w:rFonts w:ascii="Verdana"/>
                <w:spacing w:val="10"/>
                <w:w w:val="105"/>
                <w:sz w:val="19"/>
              </w:rPr>
              <w:t xml:space="preserve"> </w:t>
            </w:r>
            <w:r>
              <w:rPr>
                <w:rFonts w:ascii="Verdana"/>
                <w:spacing w:val="-1"/>
                <w:w w:val="105"/>
                <w:sz w:val="19"/>
              </w:rPr>
              <w:t>to</w:t>
            </w:r>
            <w:r>
              <w:rPr>
                <w:rFonts w:ascii="Verdana"/>
                <w:spacing w:val="17"/>
                <w:w w:val="105"/>
                <w:sz w:val="19"/>
              </w:rPr>
              <w:t xml:space="preserve"> </w:t>
            </w:r>
            <w:r>
              <w:rPr>
                <w:rFonts w:ascii="Verdana"/>
                <w:w w:val="105"/>
                <w:sz w:val="19"/>
              </w:rPr>
              <w:t>clean</w:t>
            </w:r>
            <w:r>
              <w:rPr>
                <w:rFonts w:ascii="Verdana"/>
                <w:spacing w:val="12"/>
                <w:w w:val="105"/>
                <w:sz w:val="19"/>
              </w:rPr>
              <w:t xml:space="preserve"> </w:t>
            </w:r>
            <w:r>
              <w:rPr>
                <w:rFonts w:ascii="Verdana"/>
                <w:w w:val="105"/>
                <w:sz w:val="19"/>
              </w:rPr>
              <w:t>toilets</w:t>
            </w:r>
            <w:r>
              <w:rPr>
                <w:rFonts w:ascii="Verdana"/>
                <w:spacing w:val="10"/>
                <w:w w:val="105"/>
                <w:sz w:val="19"/>
              </w:rPr>
              <w:t xml:space="preserve"> </w:t>
            </w:r>
            <w:r>
              <w:rPr>
                <w:rFonts w:ascii="Verdana"/>
                <w:spacing w:val="1"/>
                <w:w w:val="105"/>
                <w:sz w:val="19"/>
              </w:rPr>
              <w:t>within</w:t>
            </w:r>
            <w:r>
              <w:rPr>
                <w:rFonts w:ascii="Verdana"/>
                <w:spacing w:val="12"/>
                <w:w w:val="105"/>
                <w:sz w:val="19"/>
              </w:rPr>
              <w:t xml:space="preserve"> </w:t>
            </w:r>
            <w:r>
              <w:rPr>
                <w:rFonts w:ascii="Verdana"/>
                <w:spacing w:val="1"/>
                <w:w w:val="105"/>
                <w:sz w:val="19"/>
              </w:rPr>
              <w:t>200</w:t>
            </w:r>
            <w:r>
              <w:rPr>
                <w:rFonts w:ascii="Verdana"/>
                <w:spacing w:val="17"/>
                <w:w w:val="105"/>
                <w:sz w:val="19"/>
              </w:rPr>
              <w:t xml:space="preserve"> </w:t>
            </w:r>
            <w:r>
              <w:rPr>
                <w:rFonts w:ascii="Verdana"/>
                <w:w w:val="105"/>
                <w:sz w:val="19"/>
              </w:rPr>
              <w:t>feet</w:t>
            </w:r>
            <w:r>
              <w:rPr>
                <w:rFonts w:ascii="Verdana"/>
                <w:spacing w:val="11"/>
                <w:w w:val="105"/>
                <w:sz w:val="19"/>
              </w:rPr>
              <w:t xml:space="preserve"> </w:t>
            </w:r>
            <w:r>
              <w:rPr>
                <w:rFonts w:ascii="Verdana"/>
                <w:w w:val="105"/>
                <w:sz w:val="19"/>
              </w:rPr>
              <w:t>of</w:t>
            </w:r>
            <w:r>
              <w:rPr>
                <w:rFonts w:ascii="Verdana"/>
                <w:spacing w:val="15"/>
                <w:w w:val="105"/>
                <w:sz w:val="19"/>
              </w:rPr>
              <w:t xml:space="preserve"> </w:t>
            </w:r>
            <w:r>
              <w:rPr>
                <w:rFonts w:ascii="Verdana"/>
                <w:spacing w:val="1"/>
                <w:w w:val="105"/>
                <w:sz w:val="19"/>
              </w:rPr>
              <w:t>the</w:t>
            </w:r>
            <w:r>
              <w:rPr>
                <w:rFonts w:ascii="Verdana"/>
                <w:spacing w:val="10"/>
                <w:w w:val="105"/>
                <w:sz w:val="19"/>
              </w:rPr>
              <w:t xml:space="preserve"> </w:t>
            </w:r>
            <w:r>
              <w:rPr>
                <w:rFonts w:ascii="Verdana"/>
                <w:spacing w:val="1"/>
                <w:w w:val="105"/>
                <w:sz w:val="19"/>
              </w:rPr>
              <w:t>work</w:t>
            </w:r>
            <w:r>
              <w:rPr>
                <w:rFonts w:ascii="Verdana"/>
                <w:spacing w:val="11"/>
                <w:w w:val="105"/>
                <w:sz w:val="19"/>
              </w:rPr>
              <w:t xml:space="preserve"> </w:t>
            </w:r>
            <w:r>
              <w:rPr>
                <w:rFonts w:ascii="Verdana"/>
                <w:w w:val="105"/>
                <w:sz w:val="19"/>
              </w:rPr>
              <w:t>area</w:t>
            </w:r>
            <w:r>
              <w:rPr>
                <w:rFonts w:ascii="Verdana"/>
                <w:spacing w:val="28"/>
                <w:w w:val="103"/>
                <w:sz w:val="19"/>
              </w:rPr>
              <w:t xml:space="preserve"> </w:t>
            </w:r>
            <w:r>
              <w:rPr>
                <w:rFonts w:ascii="Verdana"/>
                <w:w w:val="105"/>
                <w:sz w:val="19"/>
              </w:rPr>
              <w:t>and</w:t>
            </w:r>
            <w:r>
              <w:rPr>
                <w:rFonts w:ascii="Verdana"/>
                <w:spacing w:val="-13"/>
                <w:w w:val="105"/>
                <w:sz w:val="19"/>
              </w:rPr>
              <w:t xml:space="preserve"> </w:t>
            </w:r>
            <w:r>
              <w:rPr>
                <w:rFonts w:ascii="Verdana"/>
                <w:spacing w:val="2"/>
                <w:w w:val="105"/>
                <w:sz w:val="19"/>
              </w:rPr>
              <w:t>on</w:t>
            </w:r>
            <w:r>
              <w:rPr>
                <w:rFonts w:ascii="Verdana"/>
                <w:spacing w:val="-9"/>
                <w:w w:val="105"/>
                <w:sz w:val="19"/>
              </w:rPr>
              <w:t xml:space="preserve"> </w:t>
            </w:r>
            <w:r>
              <w:rPr>
                <w:rFonts w:ascii="Verdana"/>
                <w:spacing w:val="1"/>
                <w:w w:val="105"/>
                <w:sz w:val="19"/>
              </w:rPr>
              <w:t>every</w:t>
            </w:r>
            <w:r>
              <w:rPr>
                <w:rFonts w:ascii="Verdana"/>
                <w:spacing w:val="-11"/>
                <w:w w:val="105"/>
                <w:sz w:val="19"/>
              </w:rPr>
              <w:t xml:space="preserve"> </w:t>
            </w:r>
            <w:r>
              <w:rPr>
                <w:rFonts w:ascii="Verdana"/>
                <w:w w:val="105"/>
                <w:sz w:val="19"/>
              </w:rPr>
              <w:t>third</w:t>
            </w:r>
            <w:r>
              <w:rPr>
                <w:rFonts w:ascii="Verdana"/>
                <w:spacing w:val="-8"/>
                <w:w w:val="105"/>
                <w:sz w:val="19"/>
              </w:rPr>
              <w:t xml:space="preserve"> </w:t>
            </w:r>
            <w:r>
              <w:rPr>
                <w:rFonts w:ascii="Verdana"/>
                <w:spacing w:val="1"/>
                <w:w w:val="105"/>
                <w:sz w:val="19"/>
              </w:rPr>
              <w:t>floor</w:t>
            </w:r>
            <w:r>
              <w:rPr>
                <w:rFonts w:ascii="Verdana"/>
                <w:spacing w:val="-11"/>
                <w:w w:val="105"/>
                <w:sz w:val="19"/>
              </w:rPr>
              <w:t xml:space="preserve"> </w:t>
            </w:r>
            <w:r>
              <w:rPr>
                <w:rFonts w:ascii="Verdana"/>
                <w:w w:val="105"/>
                <w:sz w:val="19"/>
              </w:rPr>
              <w:t>for</w:t>
            </w:r>
            <w:r>
              <w:rPr>
                <w:rFonts w:ascii="Verdana"/>
                <w:spacing w:val="-12"/>
                <w:w w:val="105"/>
                <w:sz w:val="19"/>
              </w:rPr>
              <w:t xml:space="preserve"> </w:t>
            </w:r>
            <w:r w:rsidR="00AF41BE">
              <w:rPr>
                <w:rFonts w:ascii="Verdana"/>
                <w:spacing w:val="1"/>
                <w:w w:val="105"/>
                <w:sz w:val="19"/>
              </w:rPr>
              <w:t>multi</w:t>
            </w:r>
            <w:r w:rsidR="00AF41BE">
              <w:rPr>
                <w:rFonts w:ascii="Verdana"/>
                <w:spacing w:val="-11"/>
                <w:w w:val="105"/>
                <w:sz w:val="19"/>
              </w:rPr>
              <w:t>-</w:t>
            </w:r>
            <w:r w:rsidR="00AF41BE">
              <w:rPr>
                <w:rFonts w:ascii="Verdana"/>
                <w:w w:val="105"/>
                <w:sz w:val="19"/>
              </w:rPr>
              <w:t>story</w:t>
            </w:r>
            <w:r>
              <w:rPr>
                <w:rFonts w:ascii="Verdana"/>
                <w:spacing w:val="-7"/>
                <w:w w:val="105"/>
                <w:sz w:val="19"/>
              </w:rPr>
              <w:t xml:space="preserve"> </w:t>
            </w:r>
            <w:r>
              <w:rPr>
                <w:rFonts w:ascii="Verdana"/>
                <w:w w:val="105"/>
                <w:sz w:val="19"/>
              </w:rPr>
              <w:t>construction.</w:t>
            </w:r>
          </w:p>
        </w:tc>
      </w:tr>
      <w:tr w:rsidR="007318C2" w14:paraId="24BD9D22" w14:textId="77777777">
        <w:trPr>
          <w:trHeight w:hRule="exact" w:val="744"/>
        </w:trPr>
        <w:tc>
          <w:tcPr>
            <w:tcW w:w="768" w:type="dxa"/>
            <w:tcBorders>
              <w:top w:val="single" w:sz="5" w:space="0" w:color="000000"/>
              <w:left w:val="single" w:sz="8" w:space="0" w:color="000000"/>
              <w:bottom w:val="single" w:sz="8" w:space="0" w:color="000000"/>
              <w:right w:val="single" w:sz="5" w:space="0" w:color="000000"/>
            </w:tcBorders>
          </w:tcPr>
          <w:p w14:paraId="24BD9D1D" w14:textId="77777777" w:rsidR="007318C2" w:rsidRDefault="00D36A7D">
            <w:pPr>
              <w:pStyle w:val="TableParagraph"/>
              <w:spacing w:before="190"/>
              <w:ind w:left="229"/>
              <w:rPr>
                <w:rFonts w:ascii="Wingdings" w:eastAsia="Wingdings" w:hAnsi="Wingdings" w:cs="Wingdings"/>
                <w:sz w:val="31"/>
                <w:szCs w:val="31"/>
              </w:rPr>
            </w:pPr>
            <w:r>
              <w:rPr>
                <w:rFonts w:ascii="Wingdings" w:eastAsia="Wingdings" w:hAnsi="Wingdings" w:cs="Wingdings"/>
                <w:sz w:val="31"/>
                <w:szCs w:val="31"/>
              </w:rPr>
              <w:t></w:t>
            </w:r>
          </w:p>
        </w:tc>
        <w:tc>
          <w:tcPr>
            <w:tcW w:w="1618" w:type="dxa"/>
            <w:tcBorders>
              <w:top w:val="single" w:sz="5" w:space="0" w:color="000000"/>
              <w:left w:val="single" w:sz="5" w:space="0" w:color="000000"/>
              <w:bottom w:val="single" w:sz="8" w:space="0" w:color="000000"/>
              <w:right w:val="single" w:sz="5" w:space="0" w:color="000000"/>
            </w:tcBorders>
          </w:tcPr>
          <w:p w14:paraId="24BD9D1E" w14:textId="77777777" w:rsidR="007318C2" w:rsidRDefault="007318C2"/>
        </w:tc>
        <w:tc>
          <w:tcPr>
            <w:tcW w:w="854" w:type="dxa"/>
            <w:tcBorders>
              <w:top w:val="single" w:sz="5" w:space="0" w:color="000000"/>
              <w:left w:val="single" w:sz="5" w:space="0" w:color="000000"/>
              <w:bottom w:val="single" w:sz="8" w:space="0" w:color="000000"/>
              <w:right w:val="single" w:sz="5" w:space="0" w:color="000000"/>
            </w:tcBorders>
          </w:tcPr>
          <w:p w14:paraId="24BD9D1F" w14:textId="77777777" w:rsidR="007318C2" w:rsidRDefault="007318C2">
            <w:pPr>
              <w:pStyle w:val="TableParagraph"/>
              <w:spacing w:before="5" w:line="240" w:lineRule="exact"/>
              <w:rPr>
                <w:sz w:val="24"/>
                <w:szCs w:val="24"/>
              </w:rPr>
            </w:pPr>
          </w:p>
          <w:p w14:paraId="24BD9D20" w14:textId="77777777" w:rsidR="007318C2" w:rsidRDefault="00D36A7D">
            <w:pPr>
              <w:pStyle w:val="TableParagraph"/>
              <w:ind w:left="338" w:right="338"/>
              <w:jc w:val="center"/>
              <w:rPr>
                <w:rFonts w:ascii="Verdana" w:eastAsia="Verdana" w:hAnsi="Verdana" w:cs="Verdana"/>
                <w:sz w:val="19"/>
                <w:szCs w:val="19"/>
              </w:rPr>
            </w:pPr>
            <w:r>
              <w:rPr>
                <w:rFonts w:ascii="Verdana"/>
                <w:w w:val="105"/>
                <w:sz w:val="19"/>
              </w:rPr>
              <w:t>9</w:t>
            </w:r>
          </w:p>
        </w:tc>
        <w:tc>
          <w:tcPr>
            <w:tcW w:w="6504" w:type="dxa"/>
            <w:tcBorders>
              <w:top w:val="single" w:sz="5" w:space="0" w:color="000000"/>
              <w:left w:val="single" w:sz="5" w:space="0" w:color="000000"/>
              <w:bottom w:val="single" w:sz="8" w:space="0" w:color="000000"/>
              <w:right w:val="single" w:sz="8" w:space="0" w:color="000000"/>
            </w:tcBorders>
          </w:tcPr>
          <w:p w14:paraId="24BD9D21" w14:textId="77777777" w:rsidR="007318C2" w:rsidRDefault="00D36A7D">
            <w:pPr>
              <w:pStyle w:val="TableParagraph"/>
              <w:spacing w:before="4" w:line="252" w:lineRule="auto"/>
              <w:ind w:left="104" w:right="99"/>
              <w:jc w:val="both"/>
              <w:rPr>
                <w:rFonts w:ascii="Verdana" w:eastAsia="Verdana" w:hAnsi="Verdana" w:cs="Verdana"/>
                <w:sz w:val="19"/>
                <w:szCs w:val="19"/>
              </w:rPr>
            </w:pPr>
            <w:r>
              <w:rPr>
                <w:rFonts w:ascii="Verdana"/>
                <w:spacing w:val="1"/>
                <w:w w:val="105"/>
                <w:sz w:val="19"/>
              </w:rPr>
              <w:t>The</w:t>
            </w:r>
            <w:r>
              <w:rPr>
                <w:rFonts w:ascii="Verdana"/>
                <w:spacing w:val="-5"/>
                <w:w w:val="105"/>
                <w:sz w:val="19"/>
              </w:rPr>
              <w:t xml:space="preserve"> </w:t>
            </w:r>
            <w:r>
              <w:rPr>
                <w:rFonts w:ascii="Verdana"/>
                <w:spacing w:val="-1"/>
                <w:w w:val="105"/>
                <w:sz w:val="19"/>
              </w:rPr>
              <w:t>job</w:t>
            </w:r>
            <w:r>
              <w:rPr>
                <w:rFonts w:ascii="Verdana"/>
                <w:spacing w:val="1"/>
                <w:w w:val="105"/>
                <w:sz w:val="19"/>
              </w:rPr>
              <w:t xml:space="preserve"> </w:t>
            </w:r>
            <w:r>
              <w:rPr>
                <w:rFonts w:ascii="Verdana"/>
                <w:w w:val="105"/>
                <w:sz w:val="19"/>
              </w:rPr>
              <w:t>trailer</w:t>
            </w:r>
            <w:r>
              <w:rPr>
                <w:rFonts w:ascii="Verdana"/>
                <w:spacing w:val="-4"/>
                <w:w w:val="105"/>
                <w:sz w:val="19"/>
              </w:rPr>
              <w:t xml:space="preserve"> </w:t>
            </w:r>
            <w:r>
              <w:rPr>
                <w:rFonts w:ascii="Verdana"/>
                <w:w w:val="105"/>
                <w:sz w:val="19"/>
              </w:rPr>
              <w:t xml:space="preserve">should </w:t>
            </w:r>
            <w:r>
              <w:rPr>
                <w:rFonts w:ascii="Verdana"/>
                <w:spacing w:val="2"/>
                <w:w w:val="105"/>
                <w:sz w:val="19"/>
              </w:rPr>
              <w:t>have</w:t>
            </w:r>
            <w:r>
              <w:rPr>
                <w:rFonts w:ascii="Verdana"/>
                <w:spacing w:val="-7"/>
                <w:w w:val="105"/>
                <w:sz w:val="19"/>
              </w:rPr>
              <w:t xml:space="preserve"> </w:t>
            </w:r>
            <w:r>
              <w:rPr>
                <w:rFonts w:ascii="Verdana"/>
                <w:w w:val="105"/>
                <w:sz w:val="19"/>
              </w:rPr>
              <w:t>a</w:t>
            </w:r>
            <w:r>
              <w:rPr>
                <w:rFonts w:ascii="Verdana"/>
                <w:spacing w:val="-4"/>
                <w:w w:val="105"/>
                <w:sz w:val="19"/>
              </w:rPr>
              <w:t xml:space="preserve"> </w:t>
            </w:r>
            <w:r>
              <w:rPr>
                <w:rFonts w:ascii="Verdana"/>
                <w:spacing w:val="1"/>
                <w:w w:val="105"/>
                <w:sz w:val="19"/>
              </w:rPr>
              <w:t>basic</w:t>
            </w:r>
            <w:r>
              <w:rPr>
                <w:rFonts w:ascii="Verdana"/>
                <w:spacing w:val="-4"/>
                <w:w w:val="105"/>
                <w:sz w:val="19"/>
              </w:rPr>
              <w:t xml:space="preserve"> </w:t>
            </w:r>
            <w:r>
              <w:rPr>
                <w:rFonts w:ascii="Verdana"/>
                <w:w w:val="105"/>
                <w:sz w:val="19"/>
              </w:rPr>
              <w:t>first</w:t>
            </w:r>
            <w:r>
              <w:rPr>
                <w:rFonts w:ascii="Verdana"/>
                <w:spacing w:val="-2"/>
                <w:w w:val="105"/>
                <w:sz w:val="19"/>
              </w:rPr>
              <w:t xml:space="preserve"> </w:t>
            </w:r>
            <w:r>
              <w:rPr>
                <w:rFonts w:ascii="Verdana"/>
                <w:spacing w:val="-1"/>
                <w:w w:val="105"/>
                <w:sz w:val="19"/>
              </w:rPr>
              <w:t>aid</w:t>
            </w:r>
            <w:r>
              <w:rPr>
                <w:rFonts w:ascii="Verdana"/>
                <w:w w:val="105"/>
                <w:sz w:val="19"/>
              </w:rPr>
              <w:t xml:space="preserve"> kit</w:t>
            </w:r>
            <w:r>
              <w:rPr>
                <w:rFonts w:ascii="Verdana"/>
                <w:spacing w:val="-2"/>
                <w:w w:val="105"/>
                <w:sz w:val="19"/>
              </w:rPr>
              <w:t xml:space="preserve"> </w:t>
            </w:r>
            <w:r>
              <w:rPr>
                <w:rFonts w:ascii="Verdana"/>
                <w:spacing w:val="2"/>
                <w:w w:val="105"/>
                <w:sz w:val="19"/>
              </w:rPr>
              <w:t>to</w:t>
            </w:r>
            <w:r>
              <w:rPr>
                <w:rFonts w:ascii="Verdana"/>
                <w:spacing w:val="-6"/>
                <w:w w:val="105"/>
                <w:sz w:val="19"/>
              </w:rPr>
              <w:t xml:space="preserve"> </w:t>
            </w:r>
            <w:r>
              <w:rPr>
                <w:rFonts w:ascii="Verdana"/>
                <w:spacing w:val="1"/>
                <w:w w:val="105"/>
                <w:sz w:val="19"/>
              </w:rPr>
              <w:t>handle</w:t>
            </w:r>
            <w:r>
              <w:rPr>
                <w:rFonts w:ascii="Verdana"/>
                <w:spacing w:val="-4"/>
                <w:w w:val="105"/>
                <w:sz w:val="19"/>
              </w:rPr>
              <w:t xml:space="preserve"> </w:t>
            </w:r>
            <w:r>
              <w:rPr>
                <w:rFonts w:ascii="Verdana"/>
                <w:w w:val="105"/>
                <w:sz w:val="19"/>
              </w:rPr>
              <w:t>small</w:t>
            </w:r>
            <w:r>
              <w:rPr>
                <w:rFonts w:ascii="Verdana"/>
                <w:spacing w:val="46"/>
                <w:w w:val="103"/>
                <w:sz w:val="19"/>
              </w:rPr>
              <w:t xml:space="preserve"> </w:t>
            </w:r>
            <w:r>
              <w:rPr>
                <w:rFonts w:ascii="Verdana"/>
                <w:w w:val="105"/>
                <w:sz w:val="19"/>
              </w:rPr>
              <w:t>injuries,</w:t>
            </w:r>
            <w:r>
              <w:rPr>
                <w:rFonts w:ascii="Verdana"/>
                <w:spacing w:val="56"/>
                <w:w w:val="105"/>
                <w:sz w:val="19"/>
              </w:rPr>
              <w:t xml:space="preserve"> </w:t>
            </w:r>
            <w:r>
              <w:rPr>
                <w:rFonts w:ascii="Verdana"/>
                <w:w w:val="105"/>
                <w:sz w:val="19"/>
              </w:rPr>
              <w:t>such</w:t>
            </w:r>
            <w:r>
              <w:rPr>
                <w:rFonts w:ascii="Verdana"/>
                <w:spacing w:val="52"/>
                <w:w w:val="105"/>
                <w:sz w:val="19"/>
              </w:rPr>
              <w:t xml:space="preserve"> </w:t>
            </w:r>
            <w:r>
              <w:rPr>
                <w:rFonts w:ascii="Verdana"/>
                <w:spacing w:val="3"/>
                <w:w w:val="105"/>
                <w:sz w:val="19"/>
              </w:rPr>
              <w:t>as</w:t>
            </w:r>
            <w:r>
              <w:rPr>
                <w:rFonts w:ascii="Verdana"/>
                <w:spacing w:val="51"/>
                <w:w w:val="105"/>
                <w:sz w:val="19"/>
              </w:rPr>
              <w:t xml:space="preserve"> </w:t>
            </w:r>
            <w:r>
              <w:rPr>
                <w:rFonts w:ascii="Verdana"/>
                <w:spacing w:val="1"/>
                <w:w w:val="105"/>
                <w:sz w:val="19"/>
              </w:rPr>
              <w:t>cuts</w:t>
            </w:r>
            <w:r>
              <w:rPr>
                <w:rFonts w:ascii="Verdana"/>
                <w:spacing w:val="51"/>
                <w:w w:val="105"/>
                <w:sz w:val="19"/>
              </w:rPr>
              <w:t xml:space="preserve"> </w:t>
            </w:r>
            <w:r>
              <w:rPr>
                <w:rFonts w:ascii="Verdana"/>
                <w:w w:val="105"/>
                <w:sz w:val="19"/>
              </w:rPr>
              <w:t>and</w:t>
            </w:r>
            <w:r>
              <w:rPr>
                <w:rFonts w:ascii="Verdana"/>
                <w:spacing w:val="54"/>
                <w:w w:val="105"/>
                <w:sz w:val="19"/>
              </w:rPr>
              <w:t xml:space="preserve"> </w:t>
            </w:r>
            <w:r>
              <w:rPr>
                <w:rFonts w:ascii="Verdana"/>
                <w:w w:val="105"/>
                <w:sz w:val="19"/>
              </w:rPr>
              <w:t>scrapes.</w:t>
            </w:r>
            <w:r>
              <w:rPr>
                <w:rFonts w:ascii="Verdana"/>
                <w:spacing w:val="57"/>
                <w:w w:val="105"/>
                <w:sz w:val="19"/>
              </w:rPr>
              <w:t xml:space="preserve"> </w:t>
            </w:r>
            <w:r>
              <w:rPr>
                <w:rFonts w:ascii="Verdana"/>
                <w:spacing w:val="1"/>
                <w:w w:val="105"/>
                <w:sz w:val="19"/>
              </w:rPr>
              <w:t>Splints</w:t>
            </w:r>
            <w:r>
              <w:rPr>
                <w:rFonts w:ascii="Verdana"/>
                <w:spacing w:val="51"/>
                <w:w w:val="105"/>
                <w:sz w:val="19"/>
              </w:rPr>
              <w:t xml:space="preserve"> </w:t>
            </w:r>
            <w:r>
              <w:rPr>
                <w:rFonts w:ascii="Verdana"/>
                <w:spacing w:val="2"/>
                <w:w w:val="105"/>
                <w:sz w:val="19"/>
              </w:rPr>
              <w:t>and</w:t>
            </w:r>
            <w:r>
              <w:rPr>
                <w:rFonts w:ascii="Verdana"/>
                <w:spacing w:val="54"/>
                <w:w w:val="105"/>
                <w:sz w:val="19"/>
              </w:rPr>
              <w:t xml:space="preserve"> </w:t>
            </w:r>
            <w:r>
              <w:rPr>
                <w:rFonts w:ascii="Verdana"/>
                <w:w w:val="105"/>
                <w:sz w:val="19"/>
              </w:rPr>
              <w:t>temporary</w:t>
            </w:r>
            <w:r>
              <w:rPr>
                <w:rFonts w:ascii="Verdana"/>
                <w:spacing w:val="46"/>
                <w:w w:val="103"/>
                <w:sz w:val="19"/>
              </w:rPr>
              <w:t xml:space="preserve"> </w:t>
            </w:r>
            <w:r>
              <w:rPr>
                <w:rFonts w:ascii="Verdana"/>
                <w:w w:val="105"/>
                <w:sz w:val="19"/>
              </w:rPr>
              <w:t>devices</w:t>
            </w:r>
            <w:r>
              <w:rPr>
                <w:rFonts w:ascii="Verdana"/>
                <w:spacing w:val="-14"/>
                <w:w w:val="105"/>
                <w:sz w:val="19"/>
              </w:rPr>
              <w:t xml:space="preserve"> </w:t>
            </w:r>
            <w:r>
              <w:rPr>
                <w:rFonts w:ascii="Verdana"/>
                <w:spacing w:val="1"/>
                <w:w w:val="105"/>
                <w:sz w:val="19"/>
              </w:rPr>
              <w:t>necessary</w:t>
            </w:r>
            <w:r>
              <w:rPr>
                <w:rFonts w:ascii="Verdana"/>
                <w:spacing w:val="-10"/>
                <w:w w:val="105"/>
                <w:sz w:val="19"/>
              </w:rPr>
              <w:t xml:space="preserve"> </w:t>
            </w:r>
            <w:r>
              <w:rPr>
                <w:rFonts w:ascii="Verdana"/>
                <w:spacing w:val="1"/>
                <w:w w:val="105"/>
                <w:sz w:val="19"/>
              </w:rPr>
              <w:t>for</w:t>
            </w:r>
            <w:r>
              <w:rPr>
                <w:rFonts w:ascii="Verdana"/>
                <w:spacing w:val="-13"/>
                <w:w w:val="105"/>
                <w:sz w:val="19"/>
              </w:rPr>
              <w:t xml:space="preserve"> </w:t>
            </w:r>
            <w:r>
              <w:rPr>
                <w:rFonts w:ascii="Verdana"/>
                <w:w w:val="105"/>
                <w:sz w:val="19"/>
              </w:rPr>
              <w:t>larger</w:t>
            </w:r>
            <w:r>
              <w:rPr>
                <w:rFonts w:ascii="Verdana"/>
                <w:spacing w:val="-15"/>
                <w:w w:val="105"/>
                <w:sz w:val="19"/>
              </w:rPr>
              <w:t xml:space="preserve"> </w:t>
            </w:r>
            <w:r>
              <w:rPr>
                <w:rFonts w:ascii="Verdana"/>
                <w:spacing w:val="1"/>
                <w:w w:val="105"/>
                <w:sz w:val="19"/>
              </w:rPr>
              <w:t>injuries</w:t>
            </w:r>
            <w:r>
              <w:rPr>
                <w:rFonts w:ascii="Verdana"/>
                <w:spacing w:val="-14"/>
                <w:w w:val="105"/>
                <w:sz w:val="19"/>
              </w:rPr>
              <w:t xml:space="preserve"> </w:t>
            </w:r>
            <w:r>
              <w:rPr>
                <w:rFonts w:ascii="Verdana"/>
                <w:spacing w:val="1"/>
                <w:w w:val="105"/>
                <w:sz w:val="19"/>
              </w:rPr>
              <w:t>should</w:t>
            </w:r>
            <w:r>
              <w:rPr>
                <w:rFonts w:ascii="Verdana"/>
                <w:spacing w:val="-14"/>
                <w:w w:val="105"/>
                <w:sz w:val="19"/>
              </w:rPr>
              <w:t xml:space="preserve"> </w:t>
            </w:r>
            <w:r>
              <w:rPr>
                <w:rFonts w:ascii="Verdana"/>
                <w:spacing w:val="1"/>
                <w:w w:val="105"/>
                <w:sz w:val="19"/>
              </w:rPr>
              <w:t>also</w:t>
            </w:r>
            <w:r>
              <w:rPr>
                <w:rFonts w:ascii="Verdana"/>
                <w:spacing w:val="-12"/>
                <w:w w:val="105"/>
                <w:sz w:val="19"/>
              </w:rPr>
              <w:t xml:space="preserve"> </w:t>
            </w:r>
            <w:r>
              <w:rPr>
                <w:rFonts w:ascii="Verdana"/>
                <w:spacing w:val="1"/>
                <w:w w:val="105"/>
                <w:sz w:val="19"/>
              </w:rPr>
              <w:t>be</w:t>
            </w:r>
            <w:r>
              <w:rPr>
                <w:rFonts w:ascii="Verdana"/>
                <w:spacing w:val="-18"/>
                <w:w w:val="105"/>
                <w:sz w:val="19"/>
              </w:rPr>
              <w:t xml:space="preserve"> </w:t>
            </w:r>
            <w:r>
              <w:rPr>
                <w:rFonts w:ascii="Verdana"/>
                <w:spacing w:val="1"/>
                <w:w w:val="105"/>
                <w:sz w:val="19"/>
              </w:rPr>
              <w:t>available.</w:t>
            </w:r>
          </w:p>
        </w:tc>
      </w:tr>
    </w:tbl>
    <w:p w14:paraId="24BD9D23" w14:textId="77777777" w:rsidR="007318C2" w:rsidRDefault="007318C2">
      <w:pPr>
        <w:rPr>
          <w:rFonts w:ascii="Verdana" w:eastAsia="Verdana" w:hAnsi="Verdana" w:cs="Verdana"/>
          <w:sz w:val="19"/>
          <w:szCs w:val="19"/>
        </w:rPr>
        <w:sectPr w:rsidR="007318C2" w:rsidSect="00C479BA">
          <w:headerReference w:type="default" r:id="rId31"/>
          <w:footerReference w:type="default" r:id="rId32"/>
          <w:pgSz w:w="12240" w:h="15840"/>
          <w:pgMar w:top="1440" w:right="1008" w:bottom="1440" w:left="1008" w:header="0" w:footer="0" w:gutter="0"/>
          <w:cols w:space="720"/>
        </w:sectPr>
      </w:pPr>
    </w:p>
    <w:p w14:paraId="24BD9D24" w14:textId="77777777" w:rsidR="007318C2" w:rsidRDefault="007318C2">
      <w:pPr>
        <w:spacing w:line="200" w:lineRule="exact"/>
        <w:rPr>
          <w:sz w:val="20"/>
          <w:szCs w:val="20"/>
        </w:rPr>
      </w:pPr>
    </w:p>
    <w:p w14:paraId="24BD9D25" w14:textId="77777777" w:rsidR="007318C2" w:rsidRDefault="00D36A7D">
      <w:pPr>
        <w:spacing w:before="67"/>
        <w:ind w:left="1261"/>
        <w:rPr>
          <w:rFonts w:ascii="Verdana" w:eastAsia="Verdana" w:hAnsi="Verdana" w:cs="Verdana"/>
          <w:sz w:val="21"/>
          <w:szCs w:val="21"/>
        </w:rPr>
      </w:pPr>
      <w:r>
        <w:rPr>
          <w:rFonts w:ascii="Verdana"/>
          <w:b/>
          <w:color w:val="4574A2"/>
          <w:sz w:val="21"/>
        </w:rPr>
        <w:t>TABLE</w:t>
      </w:r>
      <w:r>
        <w:rPr>
          <w:rFonts w:ascii="Verdana"/>
          <w:b/>
          <w:color w:val="4574A2"/>
          <w:spacing w:val="41"/>
          <w:sz w:val="21"/>
        </w:rPr>
        <w:t xml:space="preserve"> </w:t>
      </w:r>
      <w:r>
        <w:rPr>
          <w:rFonts w:ascii="Verdana"/>
          <w:b/>
          <w:color w:val="4574A2"/>
          <w:sz w:val="21"/>
        </w:rPr>
        <w:t>4.2:</w:t>
      </w:r>
      <w:r>
        <w:rPr>
          <w:rFonts w:ascii="Verdana"/>
          <w:b/>
          <w:color w:val="4574A2"/>
          <w:spacing w:val="38"/>
          <w:sz w:val="21"/>
        </w:rPr>
        <w:t xml:space="preserve"> </w:t>
      </w:r>
      <w:r>
        <w:rPr>
          <w:rFonts w:ascii="Verdana"/>
          <w:b/>
          <w:color w:val="4574A2"/>
          <w:sz w:val="21"/>
        </w:rPr>
        <w:t>Mobilization</w:t>
      </w:r>
      <w:r>
        <w:rPr>
          <w:rFonts w:ascii="Verdana"/>
          <w:b/>
          <w:color w:val="4574A2"/>
          <w:spacing w:val="38"/>
          <w:sz w:val="21"/>
        </w:rPr>
        <w:t xml:space="preserve"> </w:t>
      </w:r>
      <w:r>
        <w:rPr>
          <w:rFonts w:ascii="Verdana"/>
          <w:b/>
          <w:color w:val="4574A2"/>
          <w:sz w:val="21"/>
        </w:rPr>
        <w:t>Activities</w:t>
      </w:r>
      <w:r>
        <w:rPr>
          <w:rFonts w:ascii="Verdana"/>
          <w:b/>
          <w:color w:val="4574A2"/>
          <w:spacing w:val="34"/>
          <w:sz w:val="21"/>
        </w:rPr>
        <w:t xml:space="preserve"> </w:t>
      </w:r>
      <w:r>
        <w:rPr>
          <w:rFonts w:ascii="Verdana"/>
          <w:b/>
          <w:color w:val="4574A2"/>
          <w:sz w:val="21"/>
        </w:rPr>
        <w:t>Checklist</w:t>
      </w:r>
      <w:r>
        <w:rPr>
          <w:rFonts w:ascii="Verdana"/>
          <w:b/>
          <w:color w:val="4574A2"/>
          <w:spacing w:val="50"/>
          <w:sz w:val="21"/>
        </w:rPr>
        <w:t xml:space="preserve"> </w:t>
      </w:r>
      <w:r>
        <w:rPr>
          <w:rFonts w:ascii="Verdana"/>
          <w:b/>
          <w:color w:val="4574A2"/>
          <w:sz w:val="21"/>
        </w:rPr>
        <w:t>(continued)</w:t>
      </w:r>
    </w:p>
    <w:p w14:paraId="24BD9D26" w14:textId="77777777" w:rsidR="007318C2" w:rsidRDefault="007318C2">
      <w:pPr>
        <w:spacing w:before="2" w:line="300" w:lineRule="exact"/>
        <w:rPr>
          <w:sz w:val="30"/>
          <w:szCs w:val="30"/>
        </w:rPr>
      </w:pPr>
    </w:p>
    <w:p w14:paraId="24BD9D27" w14:textId="77777777" w:rsidR="007318C2" w:rsidRDefault="00670460">
      <w:pPr>
        <w:tabs>
          <w:tab w:val="left" w:pos="3619"/>
          <w:tab w:val="left" w:pos="4329"/>
          <w:tab w:val="left" w:pos="4756"/>
          <w:tab w:val="left" w:pos="5467"/>
          <w:tab w:val="left" w:pos="5895"/>
          <w:tab w:val="left" w:pos="6750"/>
          <w:tab w:val="left" w:pos="7177"/>
          <w:tab w:val="left" w:pos="7888"/>
          <w:tab w:val="left" w:pos="8315"/>
          <w:tab w:val="left" w:pos="9026"/>
          <w:tab w:val="left" w:pos="9737"/>
          <w:tab w:val="left" w:pos="10164"/>
          <w:tab w:val="left" w:pos="10592"/>
        </w:tabs>
        <w:ind w:left="1280"/>
        <w:rPr>
          <w:rFonts w:ascii="Verdana" w:eastAsia="Verdana" w:hAnsi="Verdana" w:cs="Verdana"/>
          <w:sz w:val="19"/>
          <w:szCs w:val="19"/>
        </w:rPr>
      </w:pPr>
      <w:r>
        <w:rPr>
          <w:noProof/>
        </w:rPr>
        <mc:AlternateContent>
          <mc:Choice Requires="wpg">
            <w:drawing>
              <wp:anchor distT="0" distB="0" distL="114300" distR="114300" simplePos="0" relativeHeight="503297294" behindDoc="1" locked="0" layoutInCell="1" allowOverlap="1" wp14:anchorId="24BDB75C" wp14:editId="24BDB75D">
                <wp:simplePos x="0" y="0"/>
                <wp:positionH relativeFrom="page">
                  <wp:posOffset>841375</wp:posOffset>
                </wp:positionH>
                <wp:positionV relativeFrom="paragraph">
                  <wp:posOffset>-92710</wp:posOffset>
                </wp:positionV>
                <wp:extent cx="6198235" cy="354965"/>
                <wp:effectExtent l="3175" t="5715" r="8890" b="1270"/>
                <wp:wrapNone/>
                <wp:docPr id="1106" name="Group 119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98235" cy="354965"/>
                          <a:chOff x="1325" y="-146"/>
                          <a:chExt cx="9761" cy="559"/>
                        </a:xfrm>
                      </wpg:grpSpPr>
                      <wpg:grpSp>
                        <wpg:cNvPr id="1107" name="Group 1203"/>
                        <wpg:cNvGrpSpPr>
                          <a:grpSpLocks/>
                        </wpg:cNvGrpSpPr>
                        <wpg:grpSpPr bwMode="auto">
                          <a:xfrm>
                            <a:off x="1340" y="-135"/>
                            <a:ext cx="9735" cy="2"/>
                            <a:chOff x="1340" y="-135"/>
                            <a:chExt cx="9735" cy="2"/>
                          </a:xfrm>
                        </wpg:grpSpPr>
                        <wps:wsp>
                          <wps:cNvPr id="1108" name="Freeform 1204"/>
                          <wps:cNvSpPr>
                            <a:spLocks/>
                          </wps:cNvSpPr>
                          <wps:spPr bwMode="auto">
                            <a:xfrm>
                              <a:off x="1340" y="-135"/>
                              <a:ext cx="9735" cy="2"/>
                            </a:xfrm>
                            <a:custGeom>
                              <a:avLst/>
                              <a:gdLst>
                                <a:gd name="T0" fmla="+- 0 1340 1340"/>
                                <a:gd name="T1" fmla="*/ T0 w 9735"/>
                                <a:gd name="T2" fmla="+- 0 11075 1340"/>
                                <a:gd name="T3" fmla="*/ T2 w 9735"/>
                              </a:gdLst>
                              <a:ahLst/>
                              <a:cxnLst>
                                <a:cxn ang="0">
                                  <a:pos x="T1" y="0"/>
                                </a:cxn>
                                <a:cxn ang="0">
                                  <a:pos x="T3" y="0"/>
                                </a:cxn>
                              </a:cxnLst>
                              <a:rect l="0" t="0" r="r" b="b"/>
                              <a:pathLst>
                                <a:path w="9735">
                                  <a:moveTo>
                                    <a:pt x="0" y="0"/>
                                  </a:moveTo>
                                  <a:lnTo>
                                    <a:pt x="9735" y="0"/>
                                  </a:lnTo>
                                </a:path>
                              </a:pathLst>
                            </a:custGeom>
                            <a:noFill/>
                            <a:ln w="134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109" name="Group 1201"/>
                        <wpg:cNvGrpSpPr>
                          <a:grpSpLocks/>
                        </wpg:cNvGrpSpPr>
                        <wpg:grpSpPr bwMode="auto">
                          <a:xfrm>
                            <a:off x="1350" y="-126"/>
                            <a:ext cx="2" cy="519"/>
                            <a:chOff x="1350" y="-126"/>
                            <a:chExt cx="2" cy="519"/>
                          </a:xfrm>
                        </wpg:grpSpPr>
                        <wps:wsp>
                          <wps:cNvPr id="1110" name="Freeform 1202"/>
                          <wps:cNvSpPr>
                            <a:spLocks/>
                          </wps:cNvSpPr>
                          <wps:spPr bwMode="auto">
                            <a:xfrm>
                              <a:off x="1350" y="-126"/>
                              <a:ext cx="2" cy="519"/>
                            </a:xfrm>
                            <a:custGeom>
                              <a:avLst/>
                              <a:gdLst>
                                <a:gd name="T0" fmla="+- 0 -126 -126"/>
                                <a:gd name="T1" fmla="*/ -126 h 519"/>
                                <a:gd name="T2" fmla="+- 0 393 -126"/>
                                <a:gd name="T3" fmla="*/ 393 h 519"/>
                              </a:gdLst>
                              <a:ahLst/>
                              <a:cxnLst>
                                <a:cxn ang="0">
                                  <a:pos x="0" y="T1"/>
                                </a:cxn>
                                <a:cxn ang="0">
                                  <a:pos x="0" y="T3"/>
                                </a:cxn>
                              </a:cxnLst>
                              <a:rect l="0" t="0" r="r" b="b"/>
                              <a:pathLst>
                                <a:path h="519">
                                  <a:moveTo>
                                    <a:pt x="0" y="0"/>
                                  </a:moveTo>
                                  <a:lnTo>
                                    <a:pt x="0" y="519"/>
                                  </a:lnTo>
                                </a:path>
                              </a:pathLst>
                            </a:custGeom>
                            <a:noFill/>
                            <a:ln w="134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111" name="Group 1199"/>
                        <wpg:cNvGrpSpPr>
                          <a:grpSpLocks/>
                        </wpg:cNvGrpSpPr>
                        <wpg:grpSpPr bwMode="auto">
                          <a:xfrm>
                            <a:off x="11065" y="-126"/>
                            <a:ext cx="2" cy="519"/>
                            <a:chOff x="11065" y="-126"/>
                            <a:chExt cx="2" cy="519"/>
                          </a:xfrm>
                        </wpg:grpSpPr>
                        <wps:wsp>
                          <wps:cNvPr id="1112" name="Freeform 1200"/>
                          <wps:cNvSpPr>
                            <a:spLocks/>
                          </wps:cNvSpPr>
                          <wps:spPr bwMode="auto">
                            <a:xfrm>
                              <a:off x="11065" y="-126"/>
                              <a:ext cx="2" cy="519"/>
                            </a:xfrm>
                            <a:custGeom>
                              <a:avLst/>
                              <a:gdLst>
                                <a:gd name="T0" fmla="+- 0 -126 -126"/>
                                <a:gd name="T1" fmla="*/ -126 h 519"/>
                                <a:gd name="T2" fmla="+- 0 393 -126"/>
                                <a:gd name="T3" fmla="*/ 393 h 519"/>
                              </a:gdLst>
                              <a:ahLst/>
                              <a:cxnLst>
                                <a:cxn ang="0">
                                  <a:pos x="0" y="T1"/>
                                </a:cxn>
                                <a:cxn ang="0">
                                  <a:pos x="0" y="T3"/>
                                </a:cxn>
                              </a:cxnLst>
                              <a:rect l="0" t="0" r="r" b="b"/>
                              <a:pathLst>
                                <a:path h="519">
                                  <a:moveTo>
                                    <a:pt x="0" y="0"/>
                                  </a:moveTo>
                                  <a:lnTo>
                                    <a:pt x="0" y="519"/>
                                  </a:lnTo>
                                </a:path>
                              </a:pathLst>
                            </a:custGeom>
                            <a:noFill/>
                            <a:ln w="134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113" name="Group 1197"/>
                        <wpg:cNvGrpSpPr>
                          <a:grpSpLocks/>
                        </wpg:cNvGrpSpPr>
                        <wpg:grpSpPr bwMode="auto">
                          <a:xfrm>
                            <a:off x="1336" y="402"/>
                            <a:ext cx="9740" cy="2"/>
                            <a:chOff x="1336" y="402"/>
                            <a:chExt cx="9740" cy="2"/>
                          </a:xfrm>
                        </wpg:grpSpPr>
                        <wps:wsp>
                          <wps:cNvPr id="1114" name="Freeform 1198"/>
                          <wps:cNvSpPr>
                            <a:spLocks/>
                          </wps:cNvSpPr>
                          <wps:spPr bwMode="auto">
                            <a:xfrm>
                              <a:off x="1336" y="402"/>
                              <a:ext cx="9740" cy="2"/>
                            </a:xfrm>
                            <a:custGeom>
                              <a:avLst/>
                              <a:gdLst>
                                <a:gd name="T0" fmla="+- 0 1336 1336"/>
                                <a:gd name="T1" fmla="*/ T0 w 9740"/>
                                <a:gd name="T2" fmla="+- 0 11075 1336"/>
                                <a:gd name="T3" fmla="*/ T2 w 9740"/>
                              </a:gdLst>
                              <a:ahLst/>
                              <a:cxnLst>
                                <a:cxn ang="0">
                                  <a:pos x="T1" y="0"/>
                                </a:cxn>
                                <a:cxn ang="0">
                                  <a:pos x="T3" y="0"/>
                                </a:cxn>
                              </a:cxnLst>
                              <a:rect l="0" t="0" r="r" b="b"/>
                              <a:pathLst>
                                <a:path w="9740">
                                  <a:moveTo>
                                    <a:pt x="0" y="0"/>
                                  </a:moveTo>
                                  <a:lnTo>
                                    <a:pt x="9739" y="0"/>
                                  </a:lnTo>
                                </a:path>
                              </a:pathLst>
                            </a:custGeom>
                            <a:noFill/>
                            <a:ln w="134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48C779E2" id="Group 1196" o:spid="_x0000_s1026" style="position:absolute;margin-left:66.25pt;margin-top:-7.3pt;width:488.05pt;height:27.95pt;z-index:-19186;mso-position-horizontal-relative:page" coordorigin="1325,-146" coordsize="9761,5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">
                <v:group id="Group 1203" o:spid="_x0000_s1027" style="position:absolute;left:1340;top:-135;width:9735;height:2" coordorigin="1340,-135" coordsize="9735,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lpL+isQAAADdAAAA&#10;DwAAAAAAAAAAAAAAAACqAgAAZHJzL2Rvd25yZXYueG1sUEsFBgAAAAAEAAQA+gAAAJsDAAAAAA==&#10;">
                  <v:shape id="Freeform 1204" o:spid="_x0000_s1028" style="position:absolute;left:1340;top:-135;width:9735;height:2;visibility:visible;mso-wrap-style:square;v-text-anchor:top" coordsize="973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8Mn/8QA&#10;AADdAAAADwAAAGRycy9kb3ducmV2LnhtbESPMU/EMAyFdyT+Q2QkNi49BoTK5U4IhNQJRGGAzUpM&#10;U2ic0rh3PX49HpDYbL3n9z5vdksazJ6m0md2sF5VYIh9Dj13Dl5fHi6uwRRBDjhkJgdHKrDbnp5s&#10;sA75wM+0b6UzGsKlRgdRZKytLT5SwrLKI7FqH3lKKLpOnQ0THjQ8Dfayqq5swp61IeJId5H8Vzsn&#10;B+9Pnt+aeZY2frfCvvn8eTzeO3d+ttzegBFa5N/8d90ExV9Xiqvf6Ah2+w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vDJ//EAAAA3QAAAA8AAAAAAAAAAAAAAAAAmAIAAGRycy9k&#10;b3ducmV2LnhtbFBLBQYAAAAABAAEAPUAAACJAwAAAAA=&#10;" path="m,l9735,e" filled="f" strokeweight="1.06pt">
                    <v:path arrowok="t" o:connecttype="custom" o:connectlocs="0,0;9735,0" o:connectangles="0,0"/>
                  </v:shape>
                </v:group>
                <v:group id="Group 1201" o:spid="_x0000_s1029" style="position:absolute;left:1350;top:-126;width:2;height:519" coordorigin="1350,-126" coordsize="2,51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iEHPY8QAAADdAAAA&#10;DwAAAAAAAAAAAAAAAACqAgAAZHJzL2Rvd25yZXYueG1sUEsFBgAAAAAEAAQA+gAAAJsDAAAAAA==&#10;">
                  <v:shape id="Freeform 1202" o:spid="_x0000_s1030" style="position:absolute;left:1350;top:-126;width:2;height:519;visibility:visible;mso-wrap-style:square;v-text-anchor:top" coordsize="2,5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O4XX8YA&#10;AADdAAAADwAAAGRycy9kb3ducmV2LnhtbESPQWvCQBCF74L/YZlCb7pJoMWmrlIUUSgVGj14HLLT&#10;JJidDdltkv77zqHQ2wzvzXvfrLeTa9VAfWg8G0iXCSji0tuGKwPXy2GxAhUissXWMxn4oQDbzXy2&#10;xtz6kT9pKGKlJIRDjgbqGLtc61DW5DAsfUcs2pfvHUZZ+0rbHkcJd63OkuRZO2xYGmrsaFdTeS++&#10;nYGPl+zUHLObpmE8nsPwfu2e9ndjHh+mt1dQkab4b/67PlnBT1Phl29kBL35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5O4XX8YAAADdAAAADwAAAAAAAAAAAAAAAACYAgAAZHJz&#10;L2Rvd25yZXYueG1sUEsFBgAAAAAEAAQA9QAAAIsDAAAAAA==&#10;" path="m,l,519e" filled="f" strokeweight="1.06pt">
                    <v:path arrowok="t" o:connecttype="custom" o:connectlocs="0,-126;0,393" o:connectangles="0,0"/>
                  </v:shape>
                </v:group>
                <v:group id="Group 1199" o:spid="_x0000_s1031" style="position:absolute;left:11065;top:-126;width:2;height:519" coordorigin="11065,-126" coordsize="2,51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PPuVbjFAAAA3QAA&#10;AA8AAAAAAAAAAAAAAAAAqgIAAGRycy9kb3ducmV2LnhtbFBLBQYAAAAABAAEAPoAAACcAwAAAAA=&#10;">
                  <v:shape id="Freeform 1200" o:spid="_x0000_s1032" style="position:absolute;left:11065;top:-126;width:2;height:519;visibility:visible;mso-wrap-style:square;v-text-anchor:top" coordsize="2,5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3Ass8IA&#10;AADdAAAADwAAAGRycy9kb3ducmV2LnhtbERPS4vCMBC+L/gfwgje1rQFl7UaRRRRWHbBx8Hj0Ixt&#10;sZmUJrb135sFwdt8fM+ZL3tTiZYaV1pWEI8jEMSZ1SXnCs6n7ec3COeRNVaWScGDHCwXg485ptp2&#10;fKD26HMRQtilqKDwvk6ldFlBBt3Y1sSBu9rGoA+wyaVusAvhppJJFH1JgyWHhgJrWheU3Y53o+B3&#10;muzLXXKR1Ha7P9f+nOvJ5qbUaNivZiA89f4tfrn3OsyP4wT+vwknyMUT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7cCyzwgAAAN0AAAAPAAAAAAAAAAAAAAAAAJgCAABkcnMvZG93&#10;bnJldi54bWxQSwUGAAAAAAQABAD1AAAAhwMAAAAA&#10;" path="m,l,519e" filled="f" strokeweight="1.06pt">
                    <v:path arrowok="t" o:connecttype="custom" o:connectlocs="0,-126;0,393" o:connectangles="0,0"/>
                  </v:shape>
                </v:group>
                <v:group id="Group 1197" o:spid="_x0000_s1033" style="position:absolute;left:1336;top:402;width:9740;height:2" coordorigin="1336,402" coordsize="9740,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BscG5UwwAAAN0AAAAP&#10;AAAAAAAAAAAAAAAAAKoCAABkcnMvZG93bnJldi54bWxQSwUGAAAAAAQABAD6AAAAmgMAAAAA&#10;">
                  <v:shape id="Freeform 1198" o:spid="_x0000_s1034" style="position:absolute;left:1336;top:402;width:9740;height:2;visibility:visible;mso-wrap-style:square;v-text-anchor:top" coordsize="974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H60sMEA&#10;AADdAAAADwAAAGRycy9kb3ducmV2LnhtbERPTYvCMBC9L/gfwgje1rSLLEs1ioiLetyqBW9DM7bF&#10;ZlKSqPXfG0HY2zze58wWvWnFjZxvLCtIxwkI4tLqhisFh/3v5w8IH5A1tpZJwYM8LOaDjxlm2t75&#10;j255qEQMYZ+hgjqELpPSlzUZ9GPbEUfubJ3BEKGrpHZ4j+GmlV9J8i0NNhwbauxoVVN5ya9GQbFc&#10;6+PltAt8Pbn9MfdFu9kUSo2G/XIKIlAf/sVv91bH+Wk6gdc38QQ5fw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h+tLDBAAAA3QAAAA8AAAAAAAAAAAAAAAAAmAIAAGRycy9kb3du&#10;cmV2LnhtbFBLBQYAAAAABAAEAPUAAACGAwAAAAA=&#10;" path="m,l9739,e" filled="f" strokeweight="1.06pt">
                    <v:path arrowok="t" o:connecttype="custom" o:connectlocs="0,0;9739,0" o:connectangles="0,0"/>
                  </v:shape>
                </v:group>
                <w10:wrap anchorx="page"/>
              </v:group>
            </w:pict>
          </mc:Fallback>
        </mc:AlternateContent>
      </w:r>
      <w:r w:rsidR="00D36A7D">
        <w:rPr>
          <w:rFonts w:ascii="Verdana"/>
          <w:b/>
          <w:w w:val="105"/>
          <w:sz w:val="19"/>
        </w:rPr>
        <w:t>Project</w:t>
      </w:r>
      <w:r w:rsidR="00D36A7D">
        <w:rPr>
          <w:rFonts w:ascii="Verdana"/>
          <w:b/>
          <w:spacing w:val="-6"/>
          <w:w w:val="105"/>
          <w:sz w:val="19"/>
        </w:rPr>
        <w:t xml:space="preserve"> </w:t>
      </w:r>
      <w:r w:rsidR="00D36A7D">
        <w:rPr>
          <w:rFonts w:ascii="Verdana"/>
          <w:b/>
          <w:spacing w:val="2"/>
          <w:w w:val="105"/>
          <w:sz w:val="19"/>
        </w:rPr>
        <w:t>Number:</w:t>
      </w:r>
      <w:r w:rsidR="00D36A7D">
        <w:rPr>
          <w:rFonts w:ascii="Verdana"/>
          <w:b/>
          <w:spacing w:val="-5"/>
          <w:w w:val="105"/>
          <w:sz w:val="19"/>
        </w:rPr>
        <w:t xml:space="preserve"> </w:t>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w w:val="105"/>
          <w:sz w:val="19"/>
        </w:rPr>
        <w:t>_</w:t>
      </w:r>
    </w:p>
    <w:p w14:paraId="24BD9D28" w14:textId="77777777" w:rsidR="007318C2" w:rsidRDefault="007318C2">
      <w:pPr>
        <w:spacing w:line="200" w:lineRule="exact"/>
        <w:rPr>
          <w:sz w:val="20"/>
          <w:szCs w:val="20"/>
        </w:rPr>
      </w:pPr>
    </w:p>
    <w:p w14:paraId="24BD9D29" w14:textId="77777777" w:rsidR="007318C2" w:rsidRDefault="007318C2">
      <w:pPr>
        <w:spacing w:before="12" w:line="280" w:lineRule="exact"/>
        <w:rPr>
          <w:sz w:val="28"/>
          <w:szCs w:val="28"/>
        </w:rPr>
      </w:pPr>
    </w:p>
    <w:tbl>
      <w:tblPr>
        <w:tblW w:w="0" w:type="auto"/>
        <w:tblInd w:w="1159" w:type="dxa"/>
        <w:tblLayout w:type="fixed"/>
        <w:tblCellMar>
          <w:left w:w="0" w:type="dxa"/>
          <w:right w:w="0" w:type="dxa"/>
        </w:tblCellMar>
        <w:tblLook w:val="01E0" w:firstRow="1" w:lastRow="1" w:firstColumn="1" w:lastColumn="1" w:noHBand="0" w:noVBand="0"/>
      </w:tblPr>
      <w:tblGrid>
        <w:gridCol w:w="739"/>
        <w:gridCol w:w="1637"/>
        <w:gridCol w:w="869"/>
        <w:gridCol w:w="6480"/>
      </w:tblGrid>
      <w:tr w:rsidR="007318C2" w14:paraId="24BD9D2B" w14:textId="77777777">
        <w:trPr>
          <w:trHeight w:hRule="exact" w:val="566"/>
        </w:trPr>
        <w:tc>
          <w:tcPr>
            <w:tcW w:w="9725" w:type="dxa"/>
            <w:gridSpan w:val="4"/>
            <w:tcBorders>
              <w:top w:val="single" w:sz="8" w:space="0" w:color="000000"/>
              <w:left w:val="single" w:sz="8" w:space="0" w:color="000000"/>
              <w:bottom w:val="single" w:sz="8" w:space="0" w:color="000000"/>
              <w:right w:val="single" w:sz="8" w:space="0" w:color="000000"/>
            </w:tcBorders>
          </w:tcPr>
          <w:p w14:paraId="24BD9D2A" w14:textId="77777777" w:rsidR="007318C2" w:rsidRDefault="00D36A7D">
            <w:pPr>
              <w:pStyle w:val="TableParagraph"/>
              <w:spacing w:before="133"/>
              <w:ind w:left="1371"/>
              <w:rPr>
                <w:rFonts w:ascii="Verdana" w:eastAsia="Verdana" w:hAnsi="Verdana" w:cs="Verdana"/>
                <w:sz w:val="21"/>
                <w:szCs w:val="21"/>
              </w:rPr>
            </w:pPr>
            <w:r>
              <w:rPr>
                <w:rFonts w:ascii="Verdana"/>
                <w:b/>
                <w:spacing w:val="1"/>
                <w:sz w:val="21"/>
              </w:rPr>
              <w:t>MOBILIZATION</w:t>
            </w:r>
            <w:r>
              <w:rPr>
                <w:rFonts w:ascii="Verdana"/>
                <w:b/>
                <w:spacing w:val="46"/>
                <w:sz w:val="21"/>
              </w:rPr>
              <w:t xml:space="preserve"> </w:t>
            </w:r>
            <w:r>
              <w:rPr>
                <w:rFonts w:ascii="Verdana"/>
                <w:b/>
                <w:spacing w:val="1"/>
                <w:sz w:val="21"/>
              </w:rPr>
              <w:t>CHECKLIST</w:t>
            </w:r>
            <w:r>
              <w:rPr>
                <w:rFonts w:ascii="Verdana"/>
                <w:b/>
                <w:spacing w:val="49"/>
                <w:sz w:val="21"/>
              </w:rPr>
              <w:t xml:space="preserve"> </w:t>
            </w:r>
            <w:r>
              <w:rPr>
                <w:rFonts w:ascii="Verdana"/>
                <w:b/>
                <w:spacing w:val="1"/>
                <w:sz w:val="21"/>
              </w:rPr>
              <w:t>FOR</w:t>
            </w:r>
            <w:r>
              <w:rPr>
                <w:rFonts w:ascii="Verdana"/>
                <w:b/>
                <w:spacing w:val="46"/>
                <w:sz w:val="21"/>
              </w:rPr>
              <w:t xml:space="preserve"> </w:t>
            </w:r>
            <w:r>
              <w:rPr>
                <w:rFonts w:ascii="Verdana"/>
                <w:b/>
                <w:spacing w:val="1"/>
                <w:sz w:val="21"/>
              </w:rPr>
              <w:t>PROJECT</w:t>
            </w:r>
            <w:r>
              <w:rPr>
                <w:rFonts w:ascii="Verdana"/>
                <w:b/>
                <w:spacing w:val="42"/>
                <w:sz w:val="21"/>
              </w:rPr>
              <w:t xml:space="preserve"> </w:t>
            </w:r>
            <w:r>
              <w:rPr>
                <w:rFonts w:ascii="Verdana"/>
                <w:b/>
                <w:spacing w:val="1"/>
                <w:sz w:val="21"/>
              </w:rPr>
              <w:t>MANAGEMENT</w:t>
            </w:r>
          </w:p>
        </w:tc>
      </w:tr>
      <w:tr w:rsidR="007318C2" w14:paraId="24BD9D30" w14:textId="77777777">
        <w:trPr>
          <w:trHeight w:hRule="exact" w:val="523"/>
        </w:trPr>
        <w:tc>
          <w:tcPr>
            <w:tcW w:w="739" w:type="dxa"/>
            <w:tcBorders>
              <w:top w:val="single" w:sz="8" w:space="0" w:color="000000"/>
              <w:left w:val="single" w:sz="8" w:space="0" w:color="000000"/>
              <w:bottom w:val="single" w:sz="8" w:space="0" w:color="000000"/>
              <w:right w:val="single" w:sz="5" w:space="0" w:color="000000"/>
            </w:tcBorders>
          </w:tcPr>
          <w:p w14:paraId="24BD9D2C" w14:textId="77777777" w:rsidR="007318C2" w:rsidRDefault="00D36A7D">
            <w:pPr>
              <w:pStyle w:val="TableParagraph"/>
              <w:spacing w:before="16"/>
              <w:ind w:left="186"/>
              <w:rPr>
                <w:rFonts w:ascii="Wingdings" w:eastAsia="Wingdings" w:hAnsi="Wingdings" w:cs="Wingdings"/>
                <w:sz w:val="36"/>
                <w:szCs w:val="36"/>
              </w:rPr>
            </w:pPr>
            <w:r>
              <w:rPr>
                <w:rFonts w:ascii="Wingdings" w:eastAsia="Wingdings" w:hAnsi="Wingdings" w:cs="Wingdings"/>
                <w:b/>
                <w:bCs/>
                <w:sz w:val="36"/>
                <w:szCs w:val="36"/>
              </w:rPr>
              <w:t></w:t>
            </w:r>
          </w:p>
        </w:tc>
        <w:tc>
          <w:tcPr>
            <w:tcW w:w="1637" w:type="dxa"/>
            <w:tcBorders>
              <w:top w:val="single" w:sz="8" w:space="0" w:color="000000"/>
              <w:left w:val="single" w:sz="5" w:space="0" w:color="000000"/>
              <w:bottom w:val="single" w:sz="8" w:space="0" w:color="000000"/>
              <w:right w:val="single" w:sz="5" w:space="0" w:color="000000"/>
            </w:tcBorders>
          </w:tcPr>
          <w:p w14:paraId="24BD9D2D" w14:textId="77777777" w:rsidR="007318C2" w:rsidRDefault="00D36A7D">
            <w:pPr>
              <w:pStyle w:val="TableParagraph"/>
              <w:spacing w:before="5" w:line="289" w:lineRule="auto"/>
              <w:ind w:left="536" w:right="149" w:hanging="408"/>
              <w:rPr>
                <w:rFonts w:ascii="Verdana" w:eastAsia="Verdana" w:hAnsi="Verdana" w:cs="Verdana"/>
                <w:sz w:val="17"/>
                <w:szCs w:val="17"/>
              </w:rPr>
            </w:pPr>
            <w:r>
              <w:rPr>
                <w:rFonts w:ascii="Verdana"/>
                <w:b/>
                <w:w w:val="105"/>
                <w:sz w:val="17"/>
              </w:rPr>
              <w:t>COMPLETION</w:t>
            </w:r>
            <w:r>
              <w:rPr>
                <w:rFonts w:ascii="Verdana"/>
                <w:b/>
                <w:spacing w:val="29"/>
                <w:w w:val="104"/>
                <w:sz w:val="17"/>
              </w:rPr>
              <w:t xml:space="preserve"> </w:t>
            </w:r>
            <w:r>
              <w:rPr>
                <w:rFonts w:ascii="Verdana"/>
                <w:b/>
                <w:w w:val="105"/>
                <w:sz w:val="17"/>
              </w:rPr>
              <w:t>DATE</w:t>
            </w:r>
          </w:p>
        </w:tc>
        <w:tc>
          <w:tcPr>
            <w:tcW w:w="869" w:type="dxa"/>
            <w:tcBorders>
              <w:top w:val="single" w:sz="8" w:space="0" w:color="000000"/>
              <w:left w:val="single" w:sz="5" w:space="0" w:color="000000"/>
              <w:bottom w:val="single" w:sz="8" w:space="0" w:color="000000"/>
              <w:right w:val="single" w:sz="5" w:space="0" w:color="000000"/>
            </w:tcBorders>
          </w:tcPr>
          <w:p w14:paraId="24BD9D2E" w14:textId="77777777" w:rsidR="007318C2" w:rsidRDefault="00D36A7D">
            <w:pPr>
              <w:pStyle w:val="TableParagraph"/>
              <w:spacing w:before="5" w:line="289" w:lineRule="auto"/>
              <w:ind w:left="239" w:right="180" w:hanging="72"/>
              <w:rPr>
                <w:rFonts w:ascii="Verdana" w:eastAsia="Verdana" w:hAnsi="Verdana" w:cs="Verdana"/>
                <w:sz w:val="17"/>
                <w:szCs w:val="17"/>
              </w:rPr>
            </w:pPr>
            <w:r>
              <w:rPr>
                <w:rFonts w:ascii="Verdana"/>
                <w:b/>
                <w:sz w:val="17"/>
              </w:rPr>
              <w:t>ITEM</w:t>
            </w:r>
            <w:r>
              <w:rPr>
                <w:rFonts w:ascii="Verdana"/>
                <w:b/>
                <w:w w:val="104"/>
                <w:sz w:val="17"/>
              </w:rPr>
              <w:t xml:space="preserve"> </w:t>
            </w:r>
            <w:r>
              <w:rPr>
                <w:rFonts w:ascii="Verdana"/>
                <w:b/>
                <w:w w:val="105"/>
                <w:sz w:val="17"/>
              </w:rPr>
              <w:t>NO.</w:t>
            </w:r>
          </w:p>
        </w:tc>
        <w:tc>
          <w:tcPr>
            <w:tcW w:w="6480" w:type="dxa"/>
            <w:tcBorders>
              <w:top w:val="single" w:sz="8" w:space="0" w:color="000000"/>
              <w:left w:val="single" w:sz="5" w:space="0" w:color="000000"/>
              <w:bottom w:val="single" w:sz="8" w:space="0" w:color="000000"/>
              <w:right w:val="single" w:sz="8" w:space="0" w:color="000000"/>
            </w:tcBorders>
          </w:tcPr>
          <w:p w14:paraId="24BD9D2F" w14:textId="77777777" w:rsidR="007318C2" w:rsidRDefault="00D36A7D">
            <w:pPr>
              <w:pStyle w:val="TableParagraph"/>
              <w:spacing w:before="130"/>
              <w:ind w:left="2263" w:right="2227"/>
              <w:jc w:val="center"/>
              <w:rPr>
                <w:rFonts w:ascii="Verdana" w:eastAsia="Verdana" w:hAnsi="Verdana" w:cs="Verdana"/>
                <w:sz w:val="17"/>
                <w:szCs w:val="17"/>
              </w:rPr>
            </w:pPr>
            <w:r>
              <w:rPr>
                <w:rFonts w:ascii="Verdana"/>
                <w:b/>
                <w:w w:val="105"/>
                <w:sz w:val="17"/>
              </w:rPr>
              <w:t>SUB-ACTIVITIES</w:t>
            </w:r>
          </w:p>
        </w:tc>
      </w:tr>
      <w:tr w:rsidR="007318C2" w14:paraId="24BD9D32" w14:textId="77777777">
        <w:trPr>
          <w:trHeight w:hRule="exact" w:val="360"/>
        </w:trPr>
        <w:tc>
          <w:tcPr>
            <w:tcW w:w="9725" w:type="dxa"/>
            <w:gridSpan w:val="4"/>
            <w:tcBorders>
              <w:top w:val="single" w:sz="8" w:space="0" w:color="000000"/>
              <w:left w:val="single" w:sz="8" w:space="0" w:color="000000"/>
              <w:bottom w:val="single" w:sz="8" w:space="0" w:color="000000"/>
              <w:right w:val="single" w:sz="8" w:space="0" w:color="000000"/>
            </w:tcBorders>
          </w:tcPr>
          <w:p w14:paraId="24BD9D31" w14:textId="77777777" w:rsidR="007318C2" w:rsidRDefault="00D36A7D">
            <w:pPr>
              <w:pStyle w:val="TableParagraph"/>
              <w:spacing w:before="62"/>
              <w:ind w:left="99"/>
              <w:rPr>
                <w:rFonts w:ascii="Verdana" w:eastAsia="Verdana" w:hAnsi="Verdana" w:cs="Verdana"/>
                <w:sz w:val="19"/>
                <w:szCs w:val="19"/>
              </w:rPr>
            </w:pPr>
            <w:r>
              <w:rPr>
                <w:rFonts w:ascii="Verdana"/>
                <w:b/>
                <w:spacing w:val="-1"/>
                <w:w w:val="105"/>
                <w:sz w:val="19"/>
              </w:rPr>
              <w:t>2.</w:t>
            </w:r>
            <w:r>
              <w:rPr>
                <w:rFonts w:ascii="Verdana"/>
                <w:b/>
                <w:spacing w:val="50"/>
                <w:w w:val="105"/>
                <w:sz w:val="19"/>
              </w:rPr>
              <w:t xml:space="preserve"> </w:t>
            </w:r>
            <w:r>
              <w:rPr>
                <w:rFonts w:ascii="Verdana"/>
                <w:b/>
                <w:w w:val="105"/>
                <w:sz w:val="19"/>
              </w:rPr>
              <w:t>Setup</w:t>
            </w:r>
            <w:r>
              <w:rPr>
                <w:rFonts w:ascii="Verdana"/>
                <w:b/>
                <w:spacing w:val="-7"/>
                <w:w w:val="105"/>
                <w:sz w:val="19"/>
              </w:rPr>
              <w:t xml:space="preserve"> </w:t>
            </w:r>
            <w:r>
              <w:rPr>
                <w:rFonts w:ascii="Verdana"/>
                <w:b/>
                <w:spacing w:val="1"/>
                <w:w w:val="105"/>
                <w:sz w:val="19"/>
              </w:rPr>
              <w:t>storage</w:t>
            </w:r>
            <w:r>
              <w:rPr>
                <w:rFonts w:ascii="Verdana"/>
                <w:b/>
                <w:spacing w:val="-12"/>
                <w:w w:val="105"/>
                <w:sz w:val="19"/>
              </w:rPr>
              <w:t xml:space="preserve"> </w:t>
            </w:r>
            <w:r>
              <w:rPr>
                <w:rFonts w:ascii="Verdana"/>
                <w:b/>
                <w:spacing w:val="1"/>
                <w:w w:val="105"/>
                <w:sz w:val="19"/>
              </w:rPr>
              <w:t>trailer</w:t>
            </w:r>
            <w:r>
              <w:rPr>
                <w:rFonts w:ascii="Verdana"/>
                <w:b/>
                <w:spacing w:val="-9"/>
                <w:w w:val="105"/>
                <w:sz w:val="19"/>
              </w:rPr>
              <w:t xml:space="preserve"> </w:t>
            </w:r>
            <w:r>
              <w:rPr>
                <w:rFonts w:ascii="Verdana"/>
                <w:b/>
                <w:w w:val="105"/>
                <w:sz w:val="19"/>
              </w:rPr>
              <w:t>and</w:t>
            </w:r>
            <w:r>
              <w:rPr>
                <w:rFonts w:ascii="Verdana"/>
                <w:b/>
                <w:spacing w:val="-11"/>
                <w:w w:val="105"/>
                <w:sz w:val="19"/>
              </w:rPr>
              <w:t xml:space="preserve"> </w:t>
            </w:r>
            <w:r>
              <w:rPr>
                <w:rFonts w:ascii="Verdana"/>
                <w:b/>
                <w:w w:val="105"/>
                <w:sz w:val="19"/>
              </w:rPr>
              <w:t>lay</w:t>
            </w:r>
            <w:r>
              <w:rPr>
                <w:rFonts w:ascii="Verdana"/>
                <w:b/>
                <w:spacing w:val="-10"/>
                <w:w w:val="105"/>
                <w:sz w:val="19"/>
              </w:rPr>
              <w:t xml:space="preserve"> </w:t>
            </w:r>
            <w:r>
              <w:rPr>
                <w:rFonts w:ascii="Verdana"/>
                <w:b/>
                <w:spacing w:val="2"/>
                <w:w w:val="105"/>
                <w:sz w:val="19"/>
              </w:rPr>
              <w:t>down</w:t>
            </w:r>
            <w:r>
              <w:rPr>
                <w:rFonts w:ascii="Verdana"/>
                <w:b/>
                <w:spacing w:val="-9"/>
                <w:w w:val="105"/>
                <w:sz w:val="19"/>
              </w:rPr>
              <w:t xml:space="preserve"> </w:t>
            </w:r>
            <w:r>
              <w:rPr>
                <w:rFonts w:ascii="Verdana"/>
                <w:b/>
                <w:spacing w:val="1"/>
                <w:w w:val="105"/>
                <w:sz w:val="19"/>
              </w:rPr>
              <w:t>area</w:t>
            </w:r>
            <w:r>
              <w:rPr>
                <w:rFonts w:ascii="Verdana"/>
                <w:b/>
                <w:spacing w:val="-9"/>
                <w:w w:val="105"/>
                <w:sz w:val="19"/>
              </w:rPr>
              <w:t xml:space="preserve"> </w:t>
            </w:r>
            <w:r>
              <w:rPr>
                <w:rFonts w:ascii="Verdana"/>
                <w:b/>
                <w:w w:val="105"/>
                <w:sz w:val="19"/>
              </w:rPr>
              <w:t>in</w:t>
            </w:r>
            <w:r>
              <w:rPr>
                <w:rFonts w:ascii="Verdana"/>
                <w:b/>
                <w:spacing w:val="-8"/>
                <w:w w:val="105"/>
                <w:sz w:val="19"/>
              </w:rPr>
              <w:t xml:space="preserve"> </w:t>
            </w:r>
            <w:r>
              <w:rPr>
                <w:rFonts w:ascii="Verdana"/>
                <w:b/>
                <w:w w:val="105"/>
                <w:sz w:val="19"/>
              </w:rPr>
              <w:t>a</w:t>
            </w:r>
            <w:r>
              <w:rPr>
                <w:rFonts w:ascii="Verdana"/>
                <w:b/>
                <w:spacing w:val="-9"/>
                <w:w w:val="105"/>
                <w:sz w:val="19"/>
              </w:rPr>
              <w:t xml:space="preserve"> </w:t>
            </w:r>
            <w:r>
              <w:rPr>
                <w:rFonts w:ascii="Verdana"/>
                <w:b/>
                <w:spacing w:val="1"/>
                <w:w w:val="105"/>
                <w:sz w:val="19"/>
              </w:rPr>
              <w:t>convenient</w:t>
            </w:r>
            <w:r>
              <w:rPr>
                <w:rFonts w:ascii="Verdana"/>
                <w:b/>
                <w:spacing w:val="-10"/>
                <w:w w:val="105"/>
                <w:sz w:val="19"/>
              </w:rPr>
              <w:t xml:space="preserve"> </w:t>
            </w:r>
            <w:r>
              <w:rPr>
                <w:rFonts w:ascii="Verdana"/>
                <w:b/>
                <w:spacing w:val="1"/>
                <w:w w:val="105"/>
                <w:sz w:val="19"/>
              </w:rPr>
              <w:t>location</w:t>
            </w:r>
          </w:p>
        </w:tc>
      </w:tr>
      <w:tr w:rsidR="007318C2" w14:paraId="24BD9D38" w14:textId="77777777">
        <w:trPr>
          <w:trHeight w:hRule="exact" w:val="744"/>
        </w:trPr>
        <w:tc>
          <w:tcPr>
            <w:tcW w:w="739" w:type="dxa"/>
            <w:tcBorders>
              <w:top w:val="single" w:sz="8" w:space="0" w:color="000000"/>
              <w:left w:val="single" w:sz="8" w:space="0" w:color="000000"/>
              <w:bottom w:val="single" w:sz="5" w:space="0" w:color="000000"/>
              <w:right w:val="single" w:sz="5" w:space="0" w:color="000000"/>
            </w:tcBorders>
          </w:tcPr>
          <w:p w14:paraId="24BD9D33" w14:textId="77777777" w:rsidR="007318C2" w:rsidRDefault="00D36A7D">
            <w:pPr>
              <w:pStyle w:val="TableParagraph"/>
              <w:spacing w:before="190"/>
              <w:ind w:left="219"/>
              <w:rPr>
                <w:rFonts w:ascii="Wingdings" w:eastAsia="Wingdings" w:hAnsi="Wingdings" w:cs="Wingdings"/>
                <w:sz w:val="31"/>
                <w:szCs w:val="31"/>
              </w:rPr>
            </w:pPr>
            <w:r>
              <w:rPr>
                <w:rFonts w:ascii="Wingdings" w:eastAsia="Wingdings" w:hAnsi="Wingdings" w:cs="Wingdings"/>
                <w:sz w:val="31"/>
                <w:szCs w:val="31"/>
              </w:rPr>
              <w:t></w:t>
            </w:r>
          </w:p>
        </w:tc>
        <w:tc>
          <w:tcPr>
            <w:tcW w:w="1637" w:type="dxa"/>
            <w:tcBorders>
              <w:top w:val="single" w:sz="8" w:space="0" w:color="000000"/>
              <w:left w:val="single" w:sz="5" w:space="0" w:color="000000"/>
              <w:bottom w:val="single" w:sz="5" w:space="0" w:color="000000"/>
              <w:right w:val="single" w:sz="5" w:space="0" w:color="000000"/>
            </w:tcBorders>
          </w:tcPr>
          <w:p w14:paraId="24BD9D34" w14:textId="77777777" w:rsidR="007318C2" w:rsidRDefault="007318C2"/>
        </w:tc>
        <w:tc>
          <w:tcPr>
            <w:tcW w:w="869" w:type="dxa"/>
            <w:tcBorders>
              <w:top w:val="single" w:sz="8" w:space="0" w:color="000000"/>
              <w:left w:val="single" w:sz="5" w:space="0" w:color="000000"/>
              <w:bottom w:val="single" w:sz="5" w:space="0" w:color="000000"/>
              <w:right w:val="single" w:sz="5" w:space="0" w:color="000000"/>
            </w:tcBorders>
          </w:tcPr>
          <w:p w14:paraId="24BD9D35" w14:textId="77777777" w:rsidR="007318C2" w:rsidRDefault="007318C2">
            <w:pPr>
              <w:pStyle w:val="TableParagraph"/>
              <w:spacing w:before="18" w:line="260" w:lineRule="exact"/>
              <w:rPr>
                <w:sz w:val="26"/>
                <w:szCs w:val="26"/>
              </w:rPr>
            </w:pPr>
          </w:p>
          <w:p w14:paraId="24BD9D36" w14:textId="77777777" w:rsidR="007318C2" w:rsidRDefault="00D36A7D">
            <w:pPr>
              <w:pStyle w:val="TableParagraph"/>
              <w:ind w:left="330" w:right="344"/>
              <w:jc w:val="center"/>
              <w:rPr>
                <w:rFonts w:ascii="Verdana" w:eastAsia="Verdana" w:hAnsi="Verdana" w:cs="Verdana"/>
                <w:sz w:val="19"/>
                <w:szCs w:val="19"/>
              </w:rPr>
            </w:pPr>
            <w:r>
              <w:rPr>
                <w:rFonts w:ascii="Verdana"/>
                <w:w w:val="105"/>
                <w:sz w:val="19"/>
              </w:rPr>
              <w:t>1</w:t>
            </w:r>
          </w:p>
        </w:tc>
        <w:tc>
          <w:tcPr>
            <w:tcW w:w="6480" w:type="dxa"/>
            <w:tcBorders>
              <w:top w:val="single" w:sz="8" w:space="0" w:color="000000"/>
              <w:left w:val="single" w:sz="5" w:space="0" w:color="000000"/>
              <w:bottom w:val="single" w:sz="5" w:space="0" w:color="000000"/>
              <w:right w:val="single" w:sz="8" w:space="0" w:color="000000"/>
            </w:tcBorders>
          </w:tcPr>
          <w:p w14:paraId="24BD9D37" w14:textId="77777777" w:rsidR="007318C2" w:rsidRDefault="00D36A7D">
            <w:pPr>
              <w:pStyle w:val="TableParagraph"/>
              <w:spacing w:before="4" w:line="252" w:lineRule="auto"/>
              <w:ind w:left="104" w:right="65"/>
              <w:jc w:val="both"/>
              <w:rPr>
                <w:rFonts w:ascii="Verdana" w:eastAsia="Verdana" w:hAnsi="Verdana" w:cs="Verdana"/>
                <w:sz w:val="19"/>
                <w:szCs w:val="19"/>
              </w:rPr>
            </w:pPr>
            <w:r>
              <w:rPr>
                <w:rFonts w:ascii="Verdana" w:eastAsia="Verdana" w:hAnsi="Verdana" w:cs="Verdana"/>
                <w:w w:val="105"/>
                <w:sz w:val="19"/>
                <w:szCs w:val="19"/>
              </w:rPr>
              <w:t>Meet</w:t>
            </w:r>
            <w:r>
              <w:rPr>
                <w:rFonts w:ascii="Verdana" w:eastAsia="Verdana" w:hAnsi="Verdana" w:cs="Verdana"/>
                <w:spacing w:val="10"/>
                <w:w w:val="105"/>
                <w:sz w:val="19"/>
                <w:szCs w:val="19"/>
              </w:rPr>
              <w:t xml:space="preserve"> </w:t>
            </w:r>
            <w:r>
              <w:rPr>
                <w:rFonts w:ascii="Verdana" w:eastAsia="Verdana" w:hAnsi="Verdana" w:cs="Verdana"/>
                <w:spacing w:val="1"/>
                <w:w w:val="105"/>
                <w:sz w:val="19"/>
                <w:szCs w:val="19"/>
              </w:rPr>
              <w:t>with</w:t>
            </w:r>
            <w:r>
              <w:rPr>
                <w:rFonts w:ascii="Verdana" w:eastAsia="Verdana" w:hAnsi="Verdana" w:cs="Verdana"/>
                <w:spacing w:val="12"/>
                <w:w w:val="105"/>
                <w:sz w:val="19"/>
                <w:szCs w:val="19"/>
              </w:rPr>
              <w:t xml:space="preserve"> </w:t>
            </w:r>
            <w:r>
              <w:rPr>
                <w:rFonts w:ascii="Verdana" w:eastAsia="Verdana" w:hAnsi="Verdana" w:cs="Verdana"/>
                <w:spacing w:val="1"/>
                <w:w w:val="105"/>
                <w:sz w:val="19"/>
                <w:szCs w:val="19"/>
              </w:rPr>
              <w:t>the</w:t>
            </w:r>
            <w:r>
              <w:rPr>
                <w:rFonts w:ascii="Verdana" w:eastAsia="Verdana" w:hAnsi="Verdana" w:cs="Verdana"/>
                <w:spacing w:val="10"/>
                <w:w w:val="105"/>
                <w:sz w:val="19"/>
                <w:szCs w:val="19"/>
              </w:rPr>
              <w:t xml:space="preserve"> </w:t>
            </w:r>
            <w:r>
              <w:rPr>
                <w:rFonts w:ascii="Verdana" w:eastAsia="Verdana" w:hAnsi="Verdana" w:cs="Verdana"/>
                <w:spacing w:val="1"/>
                <w:w w:val="105"/>
                <w:sz w:val="19"/>
                <w:szCs w:val="19"/>
              </w:rPr>
              <w:t>General</w:t>
            </w:r>
            <w:r>
              <w:rPr>
                <w:rFonts w:ascii="Verdana" w:eastAsia="Verdana" w:hAnsi="Verdana" w:cs="Verdana"/>
                <w:spacing w:val="11"/>
                <w:w w:val="105"/>
                <w:sz w:val="19"/>
                <w:szCs w:val="19"/>
              </w:rPr>
              <w:t xml:space="preserve"> </w:t>
            </w:r>
            <w:r>
              <w:rPr>
                <w:rFonts w:ascii="Verdana" w:eastAsia="Verdana" w:hAnsi="Verdana" w:cs="Verdana"/>
                <w:spacing w:val="1"/>
                <w:w w:val="105"/>
                <w:sz w:val="19"/>
                <w:szCs w:val="19"/>
              </w:rPr>
              <w:t>Contractor’s</w:t>
            </w:r>
            <w:r>
              <w:rPr>
                <w:rFonts w:ascii="Verdana" w:eastAsia="Verdana" w:hAnsi="Verdana" w:cs="Verdana"/>
                <w:spacing w:val="10"/>
                <w:w w:val="105"/>
                <w:sz w:val="19"/>
                <w:szCs w:val="19"/>
              </w:rPr>
              <w:t xml:space="preserve"> </w:t>
            </w:r>
            <w:r>
              <w:rPr>
                <w:rFonts w:ascii="Verdana" w:eastAsia="Verdana" w:hAnsi="Verdana" w:cs="Verdana"/>
                <w:spacing w:val="1"/>
                <w:w w:val="105"/>
                <w:sz w:val="19"/>
                <w:szCs w:val="19"/>
              </w:rPr>
              <w:t>representative</w:t>
            </w:r>
            <w:r>
              <w:rPr>
                <w:rFonts w:ascii="Verdana" w:eastAsia="Verdana" w:hAnsi="Verdana" w:cs="Verdana"/>
                <w:spacing w:val="10"/>
                <w:w w:val="105"/>
                <w:sz w:val="19"/>
                <w:szCs w:val="19"/>
              </w:rPr>
              <w:t xml:space="preserve"> </w:t>
            </w:r>
            <w:r>
              <w:rPr>
                <w:rFonts w:ascii="Verdana" w:eastAsia="Verdana" w:hAnsi="Verdana" w:cs="Verdana"/>
                <w:spacing w:val="-1"/>
                <w:w w:val="105"/>
                <w:sz w:val="19"/>
                <w:szCs w:val="19"/>
              </w:rPr>
              <w:t>to</w:t>
            </w:r>
            <w:r>
              <w:rPr>
                <w:rFonts w:ascii="Verdana" w:eastAsia="Verdana" w:hAnsi="Verdana" w:cs="Verdana"/>
                <w:spacing w:val="11"/>
                <w:w w:val="105"/>
                <w:sz w:val="19"/>
                <w:szCs w:val="19"/>
              </w:rPr>
              <w:t xml:space="preserve"> </w:t>
            </w:r>
            <w:r>
              <w:rPr>
                <w:rFonts w:ascii="Verdana" w:eastAsia="Verdana" w:hAnsi="Verdana" w:cs="Verdana"/>
                <w:spacing w:val="1"/>
                <w:w w:val="105"/>
                <w:sz w:val="19"/>
                <w:szCs w:val="19"/>
              </w:rPr>
              <w:t>identify</w:t>
            </w:r>
            <w:r>
              <w:rPr>
                <w:rFonts w:ascii="Verdana" w:eastAsia="Verdana" w:hAnsi="Verdana" w:cs="Verdana"/>
                <w:spacing w:val="22"/>
                <w:w w:val="103"/>
                <w:sz w:val="19"/>
                <w:szCs w:val="19"/>
              </w:rPr>
              <w:t xml:space="preserve"> </w:t>
            </w:r>
            <w:r>
              <w:rPr>
                <w:rFonts w:ascii="Verdana" w:eastAsia="Verdana" w:hAnsi="Verdana" w:cs="Verdana"/>
                <w:w w:val="105"/>
                <w:sz w:val="19"/>
                <w:szCs w:val="19"/>
              </w:rPr>
              <w:t>a</w:t>
            </w:r>
            <w:r>
              <w:rPr>
                <w:rFonts w:ascii="Verdana" w:eastAsia="Verdana" w:hAnsi="Verdana" w:cs="Verdana"/>
                <w:spacing w:val="23"/>
                <w:w w:val="105"/>
                <w:sz w:val="19"/>
                <w:szCs w:val="19"/>
              </w:rPr>
              <w:t xml:space="preserve"> </w:t>
            </w:r>
            <w:r>
              <w:rPr>
                <w:rFonts w:ascii="Verdana" w:eastAsia="Verdana" w:hAnsi="Verdana" w:cs="Verdana"/>
                <w:w w:val="105"/>
                <w:sz w:val="19"/>
                <w:szCs w:val="19"/>
              </w:rPr>
              <w:t>location</w:t>
            </w:r>
            <w:r>
              <w:rPr>
                <w:rFonts w:ascii="Verdana" w:eastAsia="Verdana" w:hAnsi="Verdana" w:cs="Verdana"/>
                <w:spacing w:val="27"/>
                <w:w w:val="105"/>
                <w:sz w:val="19"/>
                <w:szCs w:val="19"/>
              </w:rPr>
              <w:t xml:space="preserve"> </w:t>
            </w:r>
            <w:r>
              <w:rPr>
                <w:rFonts w:ascii="Verdana" w:eastAsia="Verdana" w:hAnsi="Verdana" w:cs="Verdana"/>
                <w:w w:val="105"/>
                <w:sz w:val="19"/>
                <w:szCs w:val="19"/>
              </w:rPr>
              <w:t>on</w:t>
            </w:r>
            <w:r>
              <w:rPr>
                <w:rFonts w:ascii="Verdana" w:eastAsia="Verdana" w:hAnsi="Verdana" w:cs="Verdana"/>
                <w:spacing w:val="27"/>
                <w:w w:val="105"/>
                <w:sz w:val="19"/>
                <w:szCs w:val="19"/>
              </w:rPr>
              <w:t xml:space="preserve"> </w:t>
            </w:r>
            <w:r>
              <w:rPr>
                <w:rFonts w:ascii="Verdana" w:eastAsia="Verdana" w:hAnsi="Verdana" w:cs="Verdana"/>
                <w:spacing w:val="3"/>
                <w:w w:val="105"/>
                <w:sz w:val="19"/>
                <w:szCs w:val="19"/>
              </w:rPr>
              <w:t>the</w:t>
            </w:r>
            <w:r>
              <w:rPr>
                <w:rFonts w:ascii="Verdana" w:eastAsia="Verdana" w:hAnsi="Verdana" w:cs="Verdana"/>
                <w:spacing w:val="25"/>
                <w:w w:val="105"/>
                <w:sz w:val="19"/>
                <w:szCs w:val="19"/>
              </w:rPr>
              <w:t xml:space="preserve"> </w:t>
            </w:r>
            <w:r>
              <w:rPr>
                <w:rFonts w:ascii="Verdana" w:eastAsia="Verdana" w:hAnsi="Verdana" w:cs="Verdana"/>
                <w:w w:val="105"/>
                <w:sz w:val="19"/>
                <w:szCs w:val="19"/>
              </w:rPr>
              <w:t>site</w:t>
            </w:r>
            <w:r>
              <w:rPr>
                <w:rFonts w:ascii="Verdana" w:eastAsia="Verdana" w:hAnsi="Verdana" w:cs="Verdana"/>
                <w:spacing w:val="24"/>
                <w:w w:val="105"/>
                <w:sz w:val="19"/>
                <w:szCs w:val="19"/>
              </w:rPr>
              <w:t xml:space="preserve"> </w:t>
            </w:r>
            <w:r>
              <w:rPr>
                <w:rFonts w:ascii="Verdana" w:eastAsia="Verdana" w:hAnsi="Verdana" w:cs="Verdana"/>
                <w:w w:val="105"/>
                <w:sz w:val="19"/>
                <w:szCs w:val="19"/>
              </w:rPr>
              <w:t>for</w:t>
            </w:r>
            <w:r>
              <w:rPr>
                <w:rFonts w:ascii="Verdana" w:eastAsia="Verdana" w:hAnsi="Verdana" w:cs="Verdana"/>
                <w:spacing w:val="24"/>
                <w:w w:val="105"/>
                <w:sz w:val="19"/>
                <w:szCs w:val="19"/>
              </w:rPr>
              <w:t xml:space="preserve"> </w:t>
            </w:r>
            <w:r>
              <w:rPr>
                <w:rFonts w:ascii="Verdana" w:eastAsia="Verdana" w:hAnsi="Verdana" w:cs="Verdana"/>
                <w:spacing w:val="1"/>
                <w:w w:val="105"/>
                <w:sz w:val="19"/>
                <w:szCs w:val="19"/>
              </w:rPr>
              <w:t>placing</w:t>
            </w:r>
            <w:r>
              <w:rPr>
                <w:rFonts w:ascii="Verdana" w:eastAsia="Verdana" w:hAnsi="Verdana" w:cs="Verdana"/>
                <w:spacing w:val="29"/>
                <w:w w:val="105"/>
                <w:sz w:val="19"/>
                <w:szCs w:val="19"/>
              </w:rPr>
              <w:t xml:space="preserve"> </w:t>
            </w:r>
            <w:r>
              <w:rPr>
                <w:rFonts w:ascii="Verdana" w:eastAsia="Verdana" w:hAnsi="Verdana" w:cs="Verdana"/>
                <w:spacing w:val="1"/>
                <w:w w:val="105"/>
                <w:sz w:val="19"/>
                <w:szCs w:val="19"/>
              </w:rPr>
              <w:t>the</w:t>
            </w:r>
            <w:r>
              <w:rPr>
                <w:rFonts w:ascii="Verdana" w:eastAsia="Verdana" w:hAnsi="Verdana" w:cs="Verdana"/>
                <w:spacing w:val="26"/>
                <w:w w:val="105"/>
                <w:sz w:val="19"/>
                <w:szCs w:val="19"/>
              </w:rPr>
              <w:t xml:space="preserve"> </w:t>
            </w:r>
            <w:r>
              <w:rPr>
                <w:rFonts w:ascii="Verdana" w:eastAsia="Verdana" w:hAnsi="Verdana" w:cs="Verdana"/>
                <w:spacing w:val="1"/>
                <w:w w:val="105"/>
                <w:sz w:val="19"/>
                <w:szCs w:val="19"/>
              </w:rPr>
              <w:t>storage</w:t>
            </w:r>
            <w:r>
              <w:rPr>
                <w:rFonts w:ascii="Verdana" w:eastAsia="Verdana" w:hAnsi="Verdana" w:cs="Verdana"/>
                <w:spacing w:val="24"/>
                <w:w w:val="105"/>
                <w:sz w:val="19"/>
                <w:szCs w:val="19"/>
              </w:rPr>
              <w:t xml:space="preserve"> </w:t>
            </w:r>
            <w:r>
              <w:rPr>
                <w:rFonts w:ascii="Verdana" w:eastAsia="Verdana" w:hAnsi="Verdana" w:cs="Verdana"/>
                <w:w w:val="105"/>
                <w:sz w:val="19"/>
                <w:szCs w:val="19"/>
              </w:rPr>
              <w:t>trailer</w:t>
            </w:r>
            <w:r>
              <w:rPr>
                <w:rFonts w:ascii="Verdana" w:eastAsia="Verdana" w:hAnsi="Verdana" w:cs="Verdana"/>
                <w:spacing w:val="24"/>
                <w:w w:val="105"/>
                <w:sz w:val="19"/>
                <w:szCs w:val="19"/>
              </w:rPr>
              <w:t xml:space="preserve"> </w:t>
            </w:r>
            <w:r>
              <w:rPr>
                <w:rFonts w:ascii="Verdana" w:eastAsia="Verdana" w:hAnsi="Verdana" w:cs="Verdana"/>
                <w:w w:val="105"/>
                <w:sz w:val="19"/>
                <w:szCs w:val="19"/>
              </w:rPr>
              <w:t>and</w:t>
            </w:r>
            <w:r>
              <w:rPr>
                <w:rFonts w:ascii="Verdana" w:eastAsia="Verdana" w:hAnsi="Verdana" w:cs="Verdana"/>
                <w:spacing w:val="29"/>
                <w:w w:val="105"/>
                <w:sz w:val="19"/>
                <w:szCs w:val="19"/>
              </w:rPr>
              <w:t xml:space="preserve"> </w:t>
            </w:r>
            <w:r>
              <w:rPr>
                <w:rFonts w:ascii="Verdana" w:eastAsia="Verdana" w:hAnsi="Verdana" w:cs="Verdana"/>
                <w:spacing w:val="1"/>
                <w:w w:val="105"/>
                <w:sz w:val="19"/>
                <w:szCs w:val="19"/>
              </w:rPr>
              <w:t>lay</w:t>
            </w:r>
            <w:r>
              <w:rPr>
                <w:rFonts w:ascii="Verdana" w:eastAsia="Verdana" w:hAnsi="Verdana" w:cs="Verdana"/>
                <w:spacing w:val="28"/>
                <w:w w:val="103"/>
                <w:sz w:val="19"/>
                <w:szCs w:val="19"/>
              </w:rPr>
              <w:t xml:space="preserve"> </w:t>
            </w:r>
            <w:r>
              <w:rPr>
                <w:rFonts w:ascii="Verdana" w:eastAsia="Verdana" w:hAnsi="Verdana" w:cs="Verdana"/>
                <w:spacing w:val="1"/>
                <w:w w:val="105"/>
                <w:sz w:val="19"/>
                <w:szCs w:val="19"/>
              </w:rPr>
              <w:t>down</w:t>
            </w:r>
            <w:r>
              <w:rPr>
                <w:rFonts w:ascii="Verdana" w:eastAsia="Verdana" w:hAnsi="Verdana" w:cs="Verdana"/>
                <w:spacing w:val="-24"/>
                <w:w w:val="105"/>
                <w:sz w:val="19"/>
                <w:szCs w:val="19"/>
              </w:rPr>
              <w:t xml:space="preserve"> </w:t>
            </w:r>
            <w:r>
              <w:rPr>
                <w:rFonts w:ascii="Verdana" w:eastAsia="Verdana" w:hAnsi="Verdana" w:cs="Verdana"/>
                <w:spacing w:val="1"/>
                <w:w w:val="105"/>
                <w:sz w:val="19"/>
                <w:szCs w:val="19"/>
              </w:rPr>
              <w:t>area.</w:t>
            </w:r>
          </w:p>
        </w:tc>
      </w:tr>
      <w:tr w:rsidR="007318C2" w14:paraId="24BD9D3D" w14:textId="77777777">
        <w:trPr>
          <w:trHeight w:hRule="exact" w:val="494"/>
        </w:trPr>
        <w:tc>
          <w:tcPr>
            <w:tcW w:w="739" w:type="dxa"/>
            <w:tcBorders>
              <w:top w:val="single" w:sz="5" w:space="0" w:color="000000"/>
              <w:left w:val="single" w:sz="8" w:space="0" w:color="000000"/>
              <w:bottom w:val="single" w:sz="5" w:space="0" w:color="000000"/>
              <w:right w:val="single" w:sz="5" w:space="0" w:color="000000"/>
            </w:tcBorders>
          </w:tcPr>
          <w:p w14:paraId="24BD9D39" w14:textId="77777777" w:rsidR="007318C2" w:rsidRDefault="00D36A7D">
            <w:pPr>
              <w:pStyle w:val="TableParagraph"/>
              <w:spacing w:before="66"/>
              <w:ind w:left="219"/>
              <w:rPr>
                <w:rFonts w:ascii="Wingdings" w:eastAsia="Wingdings" w:hAnsi="Wingdings" w:cs="Wingdings"/>
                <w:sz w:val="31"/>
                <w:szCs w:val="31"/>
              </w:rPr>
            </w:pPr>
            <w:r>
              <w:rPr>
                <w:rFonts w:ascii="Wingdings" w:eastAsia="Wingdings" w:hAnsi="Wingdings" w:cs="Wingdings"/>
                <w:sz w:val="31"/>
                <w:szCs w:val="31"/>
              </w:rPr>
              <w:t></w:t>
            </w:r>
          </w:p>
        </w:tc>
        <w:tc>
          <w:tcPr>
            <w:tcW w:w="1637" w:type="dxa"/>
            <w:tcBorders>
              <w:top w:val="single" w:sz="5" w:space="0" w:color="000000"/>
              <w:left w:val="single" w:sz="5" w:space="0" w:color="000000"/>
              <w:bottom w:val="single" w:sz="5" w:space="0" w:color="000000"/>
              <w:right w:val="single" w:sz="5" w:space="0" w:color="000000"/>
            </w:tcBorders>
          </w:tcPr>
          <w:p w14:paraId="24BD9D3A" w14:textId="77777777" w:rsidR="007318C2" w:rsidRDefault="007318C2"/>
        </w:tc>
        <w:tc>
          <w:tcPr>
            <w:tcW w:w="869" w:type="dxa"/>
            <w:tcBorders>
              <w:top w:val="single" w:sz="5" w:space="0" w:color="000000"/>
              <w:left w:val="single" w:sz="5" w:space="0" w:color="000000"/>
              <w:bottom w:val="single" w:sz="5" w:space="0" w:color="000000"/>
              <w:right w:val="single" w:sz="5" w:space="0" w:color="000000"/>
            </w:tcBorders>
          </w:tcPr>
          <w:p w14:paraId="24BD9D3B" w14:textId="77777777" w:rsidR="007318C2" w:rsidRDefault="00D36A7D">
            <w:pPr>
              <w:pStyle w:val="TableParagraph"/>
              <w:spacing w:before="158"/>
              <w:ind w:left="330" w:right="344"/>
              <w:jc w:val="center"/>
              <w:rPr>
                <w:rFonts w:ascii="Verdana" w:eastAsia="Verdana" w:hAnsi="Verdana" w:cs="Verdana"/>
                <w:sz w:val="19"/>
                <w:szCs w:val="19"/>
              </w:rPr>
            </w:pPr>
            <w:r>
              <w:rPr>
                <w:rFonts w:ascii="Verdana"/>
                <w:w w:val="105"/>
                <w:sz w:val="19"/>
              </w:rPr>
              <w:t>2</w:t>
            </w:r>
          </w:p>
        </w:tc>
        <w:tc>
          <w:tcPr>
            <w:tcW w:w="6480" w:type="dxa"/>
            <w:tcBorders>
              <w:top w:val="single" w:sz="5" w:space="0" w:color="000000"/>
              <w:left w:val="single" w:sz="5" w:space="0" w:color="000000"/>
              <w:bottom w:val="single" w:sz="5" w:space="0" w:color="000000"/>
              <w:right w:val="single" w:sz="8" w:space="0" w:color="000000"/>
            </w:tcBorders>
          </w:tcPr>
          <w:p w14:paraId="24BD9D3C" w14:textId="77777777" w:rsidR="007318C2" w:rsidRDefault="00D36A7D">
            <w:pPr>
              <w:pStyle w:val="TableParagraph"/>
              <w:spacing w:before="4" w:line="254" w:lineRule="auto"/>
              <w:ind w:left="104" w:right="70"/>
              <w:rPr>
                <w:rFonts w:ascii="Verdana" w:eastAsia="Verdana" w:hAnsi="Verdana" w:cs="Verdana"/>
                <w:sz w:val="19"/>
                <w:szCs w:val="19"/>
              </w:rPr>
            </w:pPr>
            <w:r>
              <w:rPr>
                <w:rFonts w:ascii="Verdana"/>
                <w:w w:val="105"/>
                <w:sz w:val="19"/>
              </w:rPr>
              <w:t>Locate</w:t>
            </w:r>
            <w:r>
              <w:rPr>
                <w:rFonts w:ascii="Verdana"/>
                <w:spacing w:val="34"/>
                <w:w w:val="105"/>
                <w:sz w:val="19"/>
              </w:rPr>
              <w:t xml:space="preserve"> </w:t>
            </w:r>
            <w:r>
              <w:rPr>
                <w:rFonts w:ascii="Verdana"/>
                <w:spacing w:val="1"/>
                <w:w w:val="105"/>
                <w:sz w:val="19"/>
              </w:rPr>
              <w:t>the</w:t>
            </w:r>
            <w:r>
              <w:rPr>
                <w:rFonts w:ascii="Verdana"/>
                <w:spacing w:val="30"/>
                <w:w w:val="105"/>
                <w:sz w:val="19"/>
              </w:rPr>
              <w:t xml:space="preserve"> </w:t>
            </w:r>
            <w:r>
              <w:rPr>
                <w:rFonts w:ascii="Verdana"/>
                <w:spacing w:val="1"/>
                <w:w w:val="105"/>
                <w:sz w:val="19"/>
              </w:rPr>
              <w:t>storage</w:t>
            </w:r>
            <w:r>
              <w:rPr>
                <w:rFonts w:ascii="Verdana"/>
                <w:spacing w:val="30"/>
                <w:w w:val="105"/>
                <w:sz w:val="19"/>
              </w:rPr>
              <w:t xml:space="preserve"> </w:t>
            </w:r>
            <w:r>
              <w:rPr>
                <w:rFonts w:ascii="Verdana"/>
                <w:w w:val="105"/>
                <w:sz w:val="19"/>
              </w:rPr>
              <w:t>trailer</w:t>
            </w:r>
            <w:r>
              <w:rPr>
                <w:rFonts w:ascii="Verdana"/>
                <w:spacing w:val="35"/>
                <w:w w:val="105"/>
                <w:sz w:val="19"/>
              </w:rPr>
              <w:t xml:space="preserve"> </w:t>
            </w:r>
            <w:r>
              <w:rPr>
                <w:rFonts w:ascii="Verdana"/>
                <w:spacing w:val="-1"/>
                <w:w w:val="105"/>
                <w:sz w:val="19"/>
              </w:rPr>
              <w:t>to</w:t>
            </w:r>
            <w:r>
              <w:rPr>
                <w:rFonts w:ascii="Verdana"/>
                <w:spacing w:val="32"/>
                <w:w w:val="105"/>
                <w:sz w:val="19"/>
              </w:rPr>
              <w:t xml:space="preserve"> </w:t>
            </w:r>
            <w:r>
              <w:rPr>
                <w:rFonts w:ascii="Verdana"/>
                <w:spacing w:val="1"/>
                <w:w w:val="105"/>
                <w:sz w:val="19"/>
              </w:rPr>
              <w:t>minimize</w:t>
            </w:r>
            <w:r>
              <w:rPr>
                <w:rFonts w:ascii="Verdana"/>
                <w:spacing w:val="30"/>
                <w:w w:val="105"/>
                <w:sz w:val="19"/>
              </w:rPr>
              <w:t xml:space="preserve"> </w:t>
            </w:r>
            <w:r>
              <w:rPr>
                <w:rFonts w:ascii="Verdana"/>
                <w:spacing w:val="1"/>
                <w:w w:val="105"/>
                <w:sz w:val="19"/>
              </w:rPr>
              <w:t>walking</w:t>
            </w:r>
            <w:r>
              <w:rPr>
                <w:rFonts w:ascii="Verdana"/>
                <w:spacing w:val="38"/>
                <w:w w:val="105"/>
                <w:sz w:val="19"/>
              </w:rPr>
              <w:t xml:space="preserve"> </w:t>
            </w:r>
            <w:r>
              <w:rPr>
                <w:rFonts w:ascii="Verdana"/>
                <w:w w:val="105"/>
                <w:sz w:val="19"/>
              </w:rPr>
              <w:t>between</w:t>
            </w:r>
            <w:r>
              <w:rPr>
                <w:rFonts w:ascii="Verdana"/>
                <w:spacing w:val="32"/>
                <w:w w:val="105"/>
                <w:sz w:val="19"/>
              </w:rPr>
              <w:t xml:space="preserve"> </w:t>
            </w:r>
            <w:r>
              <w:rPr>
                <w:rFonts w:ascii="Verdana"/>
                <w:spacing w:val="3"/>
                <w:w w:val="105"/>
                <w:sz w:val="19"/>
              </w:rPr>
              <w:t>the</w:t>
            </w:r>
            <w:r>
              <w:rPr>
                <w:rFonts w:ascii="Verdana"/>
                <w:spacing w:val="50"/>
                <w:w w:val="103"/>
                <w:sz w:val="19"/>
              </w:rPr>
              <w:t xml:space="preserve"> </w:t>
            </w:r>
            <w:r>
              <w:rPr>
                <w:rFonts w:ascii="Verdana"/>
                <w:w w:val="105"/>
                <w:sz w:val="19"/>
              </w:rPr>
              <w:t>trailer,</w:t>
            </w:r>
            <w:r>
              <w:rPr>
                <w:rFonts w:ascii="Verdana"/>
                <w:spacing w:val="-13"/>
                <w:w w:val="105"/>
                <w:sz w:val="19"/>
              </w:rPr>
              <w:t xml:space="preserve"> </w:t>
            </w:r>
            <w:r>
              <w:rPr>
                <w:rFonts w:ascii="Verdana"/>
                <w:w w:val="105"/>
                <w:sz w:val="19"/>
              </w:rPr>
              <w:t>crew</w:t>
            </w:r>
            <w:r>
              <w:rPr>
                <w:rFonts w:ascii="Verdana"/>
                <w:spacing w:val="-12"/>
                <w:w w:val="105"/>
                <w:sz w:val="19"/>
              </w:rPr>
              <w:t xml:space="preserve"> </w:t>
            </w:r>
            <w:r>
              <w:rPr>
                <w:rFonts w:ascii="Verdana"/>
                <w:w w:val="105"/>
                <w:sz w:val="19"/>
              </w:rPr>
              <w:t>locations,</w:t>
            </w:r>
            <w:r>
              <w:rPr>
                <w:rFonts w:ascii="Verdana"/>
                <w:spacing w:val="-12"/>
                <w:w w:val="105"/>
                <w:sz w:val="19"/>
              </w:rPr>
              <w:t xml:space="preserve"> </w:t>
            </w:r>
            <w:r>
              <w:rPr>
                <w:rFonts w:ascii="Verdana"/>
                <w:w w:val="105"/>
                <w:sz w:val="19"/>
              </w:rPr>
              <w:t>and</w:t>
            </w:r>
            <w:r>
              <w:rPr>
                <w:rFonts w:ascii="Verdana"/>
                <w:spacing w:val="-12"/>
                <w:w w:val="105"/>
                <w:sz w:val="19"/>
              </w:rPr>
              <w:t xml:space="preserve"> </w:t>
            </w:r>
            <w:r>
              <w:rPr>
                <w:rFonts w:ascii="Verdana"/>
                <w:spacing w:val="1"/>
                <w:w w:val="105"/>
                <w:sz w:val="19"/>
              </w:rPr>
              <w:t>toilets,</w:t>
            </w:r>
            <w:r>
              <w:rPr>
                <w:rFonts w:ascii="Verdana"/>
                <w:spacing w:val="-17"/>
                <w:w w:val="105"/>
                <w:sz w:val="19"/>
              </w:rPr>
              <w:t xml:space="preserve"> </w:t>
            </w:r>
            <w:r>
              <w:rPr>
                <w:rFonts w:ascii="Verdana"/>
                <w:spacing w:val="2"/>
                <w:w w:val="105"/>
                <w:sz w:val="19"/>
              </w:rPr>
              <w:t>when</w:t>
            </w:r>
            <w:r>
              <w:rPr>
                <w:rFonts w:ascii="Verdana"/>
                <w:spacing w:val="-12"/>
                <w:w w:val="105"/>
                <w:sz w:val="19"/>
              </w:rPr>
              <w:t xml:space="preserve"> </w:t>
            </w:r>
            <w:r>
              <w:rPr>
                <w:rFonts w:ascii="Verdana"/>
                <w:spacing w:val="1"/>
                <w:w w:val="105"/>
                <w:sz w:val="19"/>
              </w:rPr>
              <w:t>possible.</w:t>
            </w:r>
          </w:p>
        </w:tc>
      </w:tr>
      <w:tr w:rsidR="007318C2" w14:paraId="24BD9D42" w14:textId="77777777">
        <w:trPr>
          <w:trHeight w:hRule="exact" w:val="499"/>
        </w:trPr>
        <w:tc>
          <w:tcPr>
            <w:tcW w:w="739" w:type="dxa"/>
            <w:tcBorders>
              <w:top w:val="single" w:sz="5" w:space="0" w:color="000000"/>
              <w:left w:val="single" w:sz="8" w:space="0" w:color="000000"/>
              <w:bottom w:val="single" w:sz="5" w:space="0" w:color="000000"/>
              <w:right w:val="single" w:sz="5" w:space="0" w:color="000000"/>
            </w:tcBorders>
          </w:tcPr>
          <w:p w14:paraId="24BD9D3E" w14:textId="77777777" w:rsidR="007318C2" w:rsidRDefault="00D36A7D">
            <w:pPr>
              <w:pStyle w:val="TableParagraph"/>
              <w:spacing w:before="66"/>
              <w:ind w:left="219"/>
              <w:rPr>
                <w:rFonts w:ascii="Wingdings" w:eastAsia="Wingdings" w:hAnsi="Wingdings" w:cs="Wingdings"/>
                <w:sz w:val="31"/>
                <w:szCs w:val="31"/>
              </w:rPr>
            </w:pPr>
            <w:r>
              <w:rPr>
                <w:rFonts w:ascii="Wingdings" w:eastAsia="Wingdings" w:hAnsi="Wingdings" w:cs="Wingdings"/>
                <w:sz w:val="31"/>
                <w:szCs w:val="31"/>
              </w:rPr>
              <w:t></w:t>
            </w:r>
          </w:p>
        </w:tc>
        <w:tc>
          <w:tcPr>
            <w:tcW w:w="1637" w:type="dxa"/>
            <w:tcBorders>
              <w:top w:val="single" w:sz="5" w:space="0" w:color="000000"/>
              <w:left w:val="single" w:sz="5" w:space="0" w:color="000000"/>
              <w:bottom w:val="single" w:sz="5" w:space="0" w:color="000000"/>
              <w:right w:val="single" w:sz="5" w:space="0" w:color="000000"/>
            </w:tcBorders>
          </w:tcPr>
          <w:p w14:paraId="24BD9D3F" w14:textId="77777777" w:rsidR="007318C2" w:rsidRDefault="007318C2"/>
        </w:tc>
        <w:tc>
          <w:tcPr>
            <w:tcW w:w="869" w:type="dxa"/>
            <w:tcBorders>
              <w:top w:val="single" w:sz="5" w:space="0" w:color="000000"/>
              <w:left w:val="single" w:sz="5" w:space="0" w:color="000000"/>
              <w:bottom w:val="single" w:sz="5" w:space="0" w:color="000000"/>
              <w:right w:val="single" w:sz="5" w:space="0" w:color="000000"/>
            </w:tcBorders>
          </w:tcPr>
          <w:p w14:paraId="24BD9D40" w14:textId="77777777" w:rsidR="007318C2" w:rsidRDefault="00D36A7D">
            <w:pPr>
              <w:pStyle w:val="TableParagraph"/>
              <w:spacing w:before="158"/>
              <w:ind w:left="330" w:right="344"/>
              <w:jc w:val="center"/>
              <w:rPr>
                <w:rFonts w:ascii="Verdana" w:eastAsia="Verdana" w:hAnsi="Verdana" w:cs="Verdana"/>
                <w:sz w:val="19"/>
                <w:szCs w:val="19"/>
              </w:rPr>
            </w:pPr>
            <w:r>
              <w:rPr>
                <w:rFonts w:ascii="Verdana"/>
                <w:w w:val="105"/>
                <w:sz w:val="19"/>
              </w:rPr>
              <w:t>3</w:t>
            </w:r>
          </w:p>
        </w:tc>
        <w:tc>
          <w:tcPr>
            <w:tcW w:w="6480" w:type="dxa"/>
            <w:tcBorders>
              <w:top w:val="single" w:sz="5" w:space="0" w:color="000000"/>
              <w:left w:val="single" w:sz="5" w:space="0" w:color="000000"/>
              <w:bottom w:val="single" w:sz="5" w:space="0" w:color="000000"/>
              <w:right w:val="single" w:sz="8" w:space="0" w:color="000000"/>
            </w:tcBorders>
          </w:tcPr>
          <w:p w14:paraId="24BD9D41" w14:textId="77777777" w:rsidR="007318C2" w:rsidRDefault="00D36A7D">
            <w:pPr>
              <w:pStyle w:val="TableParagraph"/>
              <w:spacing w:before="4" w:line="254" w:lineRule="auto"/>
              <w:ind w:left="104" w:right="70"/>
              <w:rPr>
                <w:rFonts w:ascii="Verdana" w:eastAsia="Verdana" w:hAnsi="Verdana" w:cs="Verdana"/>
                <w:sz w:val="19"/>
                <w:szCs w:val="19"/>
              </w:rPr>
            </w:pPr>
            <w:r>
              <w:rPr>
                <w:rFonts w:ascii="Verdana"/>
                <w:w w:val="105"/>
                <w:sz w:val="19"/>
              </w:rPr>
              <w:t>Ensure</w:t>
            </w:r>
            <w:r>
              <w:rPr>
                <w:rFonts w:ascii="Verdana"/>
                <w:spacing w:val="-2"/>
                <w:w w:val="105"/>
                <w:sz w:val="19"/>
              </w:rPr>
              <w:t xml:space="preserve"> </w:t>
            </w:r>
            <w:r>
              <w:rPr>
                <w:rFonts w:ascii="Verdana"/>
                <w:spacing w:val="3"/>
                <w:w w:val="105"/>
                <w:sz w:val="19"/>
              </w:rPr>
              <w:t>the</w:t>
            </w:r>
            <w:r>
              <w:rPr>
                <w:rFonts w:ascii="Verdana"/>
                <w:spacing w:val="-2"/>
                <w:w w:val="105"/>
                <w:sz w:val="19"/>
              </w:rPr>
              <w:t xml:space="preserve"> </w:t>
            </w:r>
            <w:r>
              <w:rPr>
                <w:rFonts w:ascii="Verdana"/>
                <w:w w:val="105"/>
                <w:sz w:val="19"/>
              </w:rPr>
              <w:t>storage</w:t>
            </w:r>
            <w:r>
              <w:rPr>
                <w:rFonts w:ascii="Verdana"/>
                <w:spacing w:val="-1"/>
                <w:w w:val="105"/>
                <w:sz w:val="19"/>
              </w:rPr>
              <w:t xml:space="preserve"> </w:t>
            </w:r>
            <w:r>
              <w:rPr>
                <w:rFonts w:ascii="Verdana"/>
                <w:spacing w:val="1"/>
                <w:w w:val="105"/>
                <w:sz w:val="19"/>
              </w:rPr>
              <w:t>trailer</w:t>
            </w:r>
            <w:r>
              <w:rPr>
                <w:rFonts w:ascii="Verdana"/>
                <w:spacing w:val="-2"/>
                <w:w w:val="105"/>
                <w:sz w:val="19"/>
              </w:rPr>
              <w:t xml:space="preserve"> </w:t>
            </w:r>
            <w:r>
              <w:rPr>
                <w:rFonts w:ascii="Verdana"/>
                <w:w w:val="105"/>
                <w:sz w:val="19"/>
              </w:rPr>
              <w:t>and</w:t>
            </w:r>
            <w:r>
              <w:rPr>
                <w:rFonts w:ascii="Verdana"/>
                <w:spacing w:val="2"/>
                <w:w w:val="105"/>
                <w:sz w:val="19"/>
              </w:rPr>
              <w:t xml:space="preserve"> </w:t>
            </w:r>
            <w:r>
              <w:rPr>
                <w:rFonts w:ascii="Verdana"/>
                <w:spacing w:val="-1"/>
                <w:w w:val="105"/>
                <w:sz w:val="19"/>
              </w:rPr>
              <w:t xml:space="preserve">lay </w:t>
            </w:r>
            <w:r>
              <w:rPr>
                <w:rFonts w:ascii="Verdana"/>
                <w:spacing w:val="2"/>
                <w:w w:val="105"/>
                <w:sz w:val="19"/>
              </w:rPr>
              <w:t>down</w:t>
            </w:r>
            <w:r>
              <w:rPr>
                <w:rFonts w:ascii="Verdana"/>
                <w:spacing w:val="1"/>
                <w:w w:val="105"/>
                <w:sz w:val="19"/>
              </w:rPr>
              <w:t xml:space="preserve"> areas</w:t>
            </w:r>
            <w:r>
              <w:rPr>
                <w:rFonts w:ascii="Verdana"/>
                <w:spacing w:val="-1"/>
                <w:w w:val="105"/>
                <w:sz w:val="19"/>
              </w:rPr>
              <w:t xml:space="preserve"> </w:t>
            </w:r>
            <w:r>
              <w:rPr>
                <w:rFonts w:ascii="Verdana"/>
                <w:spacing w:val="1"/>
                <w:w w:val="105"/>
                <w:sz w:val="19"/>
              </w:rPr>
              <w:t>can be</w:t>
            </w:r>
            <w:r>
              <w:rPr>
                <w:rFonts w:ascii="Verdana"/>
                <w:spacing w:val="-1"/>
                <w:w w:val="105"/>
                <w:sz w:val="19"/>
              </w:rPr>
              <w:t xml:space="preserve"> </w:t>
            </w:r>
            <w:r>
              <w:rPr>
                <w:rFonts w:ascii="Verdana"/>
                <w:spacing w:val="1"/>
                <w:w w:val="105"/>
                <w:sz w:val="19"/>
              </w:rPr>
              <w:t>secured</w:t>
            </w:r>
            <w:r>
              <w:rPr>
                <w:rFonts w:ascii="Verdana"/>
                <w:spacing w:val="44"/>
                <w:w w:val="103"/>
                <w:sz w:val="19"/>
              </w:rPr>
              <w:t xml:space="preserve"> </w:t>
            </w:r>
            <w:r>
              <w:rPr>
                <w:rFonts w:ascii="Verdana"/>
                <w:spacing w:val="-1"/>
                <w:w w:val="105"/>
                <w:sz w:val="19"/>
              </w:rPr>
              <w:t>to</w:t>
            </w:r>
            <w:r>
              <w:rPr>
                <w:rFonts w:ascii="Verdana"/>
                <w:spacing w:val="-14"/>
                <w:w w:val="105"/>
                <w:sz w:val="19"/>
              </w:rPr>
              <w:t xml:space="preserve"> </w:t>
            </w:r>
            <w:r>
              <w:rPr>
                <w:rFonts w:ascii="Verdana"/>
                <w:spacing w:val="1"/>
                <w:w w:val="105"/>
                <w:sz w:val="19"/>
              </w:rPr>
              <w:t>prevent</w:t>
            </w:r>
            <w:r>
              <w:rPr>
                <w:rFonts w:ascii="Verdana"/>
                <w:spacing w:val="-10"/>
                <w:w w:val="105"/>
                <w:sz w:val="19"/>
              </w:rPr>
              <w:t xml:space="preserve"> </w:t>
            </w:r>
            <w:r>
              <w:rPr>
                <w:rFonts w:ascii="Verdana"/>
                <w:w w:val="105"/>
                <w:sz w:val="19"/>
              </w:rPr>
              <w:t>theft</w:t>
            </w:r>
            <w:r>
              <w:rPr>
                <w:rFonts w:ascii="Verdana"/>
                <w:spacing w:val="-11"/>
                <w:w w:val="105"/>
                <w:sz w:val="19"/>
              </w:rPr>
              <w:t xml:space="preserve"> </w:t>
            </w:r>
            <w:r>
              <w:rPr>
                <w:rFonts w:ascii="Verdana"/>
                <w:spacing w:val="2"/>
                <w:w w:val="105"/>
                <w:sz w:val="19"/>
              </w:rPr>
              <w:t>of</w:t>
            </w:r>
            <w:r>
              <w:rPr>
                <w:rFonts w:ascii="Verdana"/>
                <w:spacing w:val="-11"/>
                <w:w w:val="105"/>
                <w:sz w:val="19"/>
              </w:rPr>
              <w:t xml:space="preserve"> </w:t>
            </w:r>
            <w:r>
              <w:rPr>
                <w:rFonts w:ascii="Verdana"/>
                <w:spacing w:val="1"/>
                <w:w w:val="105"/>
                <w:sz w:val="19"/>
              </w:rPr>
              <w:t>materials</w:t>
            </w:r>
            <w:r>
              <w:rPr>
                <w:rFonts w:ascii="Verdana"/>
                <w:spacing w:val="-16"/>
                <w:w w:val="105"/>
                <w:sz w:val="19"/>
              </w:rPr>
              <w:t xml:space="preserve"> </w:t>
            </w:r>
            <w:r>
              <w:rPr>
                <w:rFonts w:ascii="Verdana"/>
                <w:spacing w:val="2"/>
                <w:w w:val="105"/>
                <w:sz w:val="19"/>
              </w:rPr>
              <w:t>and</w:t>
            </w:r>
            <w:r>
              <w:rPr>
                <w:rFonts w:ascii="Verdana"/>
                <w:spacing w:val="-8"/>
                <w:w w:val="105"/>
                <w:sz w:val="19"/>
              </w:rPr>
              <w:t xml:space="preserve"> </w:t>
            </w:r>
            <w:r>
              <w:rPr>
                <w:rFonts w:ascii="Verdana"/>
                <w:w w:val="105"/>
                <w:sz w:val="19"/>
              </w:rPr>
              <w:t>tools.</w:t>
            </w:r>
          </w:p>
        </w:tc>
      </w:tr>
      <w:tr w:rsidR="007318C2" w14:paraId="24BD9D4C" w14:textId="77777777">
        <w:trPr>
          <w:trHeight w:hRule="exact" w:val="1474"/>
        </w:trPr>
        <w:tc>
          <w:tcPr>
            <w:tcW w:w="739" w:type="dxa"/>
            <w:tcBorders>
              <w:top w:val="single" w:sz="5" w:space="0" w:color="000000"/>
              <w:left w:val="single" w:sz="8" w:space="0" w:color="000000"/>
              <w:bottom w:val="single" w:sz="8" w:space="0" w:color="000000"/>
              <w:right w:val="single" w:sz="5" w:space="0" w:color="000000"/>
            </w:tcBorders>
          </w:tcPr>
          <w:p w14:paraId="24BD9D43" w14:textId="77777777" w:rsidR="007318C2" w:rsidRDefault="007318C2">
            <w:pPr>
              <w:pStyle w:val="TableParagraph"/>
              <w:spacing w:before="6" w:line="230" w:lineRule="exact"/>
              <w:rPr>
                <w:sz w:val="23"/>
                <w:szCs w:val="23"/>
              </w:rPr>
            </w:pPr>
          </w:p>
          <w:p w14:paraId="24BD9D44" w14:textId="77777777" w:rsidR="007318C2" w:rsidRDefault="007318C2">
            <w:pPr>
              <w:pStyle w:val="TableParagraph"/>
              <w:spacing w:line="320" w:lineRule="exact"/>
              <w:rPr>
                <w:sz w:val="32"/>
                <w:szCs w:val="32"/>
              </w:rPr>
            </w:pPr>
          </w:p>
          <w:p w14:paraId="24BD9D45" w14:textId="77777777" w:rsidR="007318C2" w:rsidRDefault="00D36A7D">
            <w:pPr>
              <w:pStyle w:val="TableParagraph"/>
              <w:ind w:left="219"/>
              <w:rPr>
                <w:rFonts w:ascii="Wingdings" w:eastAsia="Wingdings" w:hAnsi="Wingdings" w:cs="Wingdings"/>
                <w:sz w:val="31"/>
                <w:szCs w:val="31"/>
              </w:rPr>
            </w:pPr>
            <w:r>
              <w:rPr>
                <w:rFonts w:ascii="Wingdings" w:eastAsia="Wingdings" w:hAnsi="Wingdings" w:cs="Wingdings"/>
                <w:sz w:val="31"/>
                <w:szCs w:val="31"/>
              </w:rPr>
              <w:t></w:t>
            </w:r>
          </w:p>
        </w:tc>
        <w:tc>
          <w:tcPr>
            <w:tcW w:w="1637" w:type="dxa"/>
            <w:tcBorders>
              <w:top w:val="single" w:sz="5" w:space="0" w:color="000000"/>
              <w:left w:val="single" w:sz="5" w:space="0" w:color="000000"/>
              <w:bottom w:val="single" w:sz="8" w:space="0" w:color="000000"/>
              <w:right w:val="single" w:sz="5" w:space="0" w:color="000000"/>
            </w:tcBorders>
          </w:tcPr>
          <w:p w14:paraId="24BD9D46" w14:textId="77777777" w:rsidR="007318C2" w:rsidRDefault="007318C2"/>
        </w:tc>
        <w:tc>
          <w:tcPr>
            <w:tcW w:w="869" w:type="dxa"/>
            <w:tcBorders>
              <w:top w:val="single" w:sz="5" w:space="0" w:color="000000"/>
              <w:left w:val="single" w:sz="5" w:space="0" w:color="000000"/>
              <w:bottom w:val="single" w:sz="8" w:space="0" w:color="000000"/>
              <w:right w:val="single" w:sz="5" w:space="0" w:color="000000"/>
            </w:tcBorders>
          </w:tcPr>
          <w:p w14:paraId="24BD9D47" w14:textId="77777777" w:rsidR="007318C2" w:rsidRDefault="007318C2">
            <w:pPr>
              <w:pStyle w:val="TableParagraph"/>
              <w:spacing w:line="200" w:lineRule="exact"/>
              <w:rPr>
                <w:sz w:val="20"/>
                <w:szCs w:val="20"/>
              </w:rPr>
            </w:pPr>
          </w:p>
          <w:p w14:paraId="24BD9D48" w14:textId="77777777" w:rsidR="007318C2" w:rsidRDefault="007318C2">
            <w:pPr>
              <w:pStyle w:val="TableParagraph"/>
              <w:spacing w:line="200" w:lineRule="exact"/>
              <w:rPr>
                <w:sz w:val="20"/>
                <w:szCs w:val="20"/>
              </w:rPr>
            </w:pPr>
          </w:p>
          <w:p w14:paraId="24BD9D49" w14:textId="77777777" w:rsidR="007318C2" w:rsidRDefault="007318C2">
            <w:pPr>
              <w:pStyle w:val="TableParagraph"/>
              <w:spacing w:before="3" w:line="240" w:lineRule="exact"/>
              <w:rPr>
                <w:sz w:val="24"/>
                <w:szCs w:val="24"/>
              </w:rPr>
            </w:pPr>
          </w:p>
          <w:p w14:paraId="24BD9D4A" w14:textId="77777777" w:rsidR="007318C2" w:rsidRDefault="00D36A7D">
            <w:pPr>
              <w:pStyle w:val="TableParagraph"/>
              <w:ind w:left="330" w:right="344"/>
              <w:jc w:val="center"/>
              <w:rPr>
                <w:rFonts w:ascii="Verdana" w:eastAsia="Verdana" w:hAnsi="Verdana" w:cs="Verdana"/>
                <w:sz w:val="19"/>
                <w:szCs w:val="19"/>
              </w:rPr>
            </w:pPr>
            <w:r>
              <w:rPr>
                <w:rFonts w:ascii="Verdana"/>
                <w:w w:val="105"/>
                <w:sz w:val="19"/>
              </w:rPr>
              <w:t>4</w:t>
            </w:r>
          </w:p>
        </w:tc>
        <w:tc>
          <w:tcPr>
            <w:tcW w:w="6480" w:type="dxa"/>
            <w:tcBorders>
              <w:top w:val="single" w:sz="5" w:space="0" w:color="000000"/>
              <w:left w:val="single" w:sz="5" w:space="0" w:color="000000"/>
              <w:bottom w:val="single" w:sz="8" w:space="0" w:color="000000"/>
              <w:right w:val="single" w:sz="8" w:space="0" w:color="000000"/>
            </w:tcBorders>
          </w:tcPr>
          <w:p w14:paraId="24BD9D4B" w14:textId="69BAF078" w:rsidR="007318C2" w:rsidRDefault="00D36A7D">
            <w:pPr>
              <w:pStyle w:val="TableParagraph"/>
              <w:spacing w:before="4" w:line="252" w:lineRule="auto"/>
              <w:ind w:left="104" w:right="67"/>
              <w:jc w:val="both"/>
              <w:rPr>
                <w:rFonts w:ascii="Verdana" w:eastAsia="Verdana" w:hAnsi="Verdana" w:cs="Verdana"/>
                <w:sz w:val="19"/>
                <w:szCs w:val="19"/>
              </w:rPr>
            </w:pPr>
            <w:r>
              <w:rPr>
                <w:rFonts w:ascii="Verdana"/>
                <w:spacing w:val="-1"/>
                <w:w w:val="105"/>
                <w:sz w:val="19"/>
              </w:rPr>
              <w:t>If</w:t>
            </w:r>
            <w:r>
              <w:rPr>
                <w:rFonts w:ascii="Verdana"/>
                <w:spacing w:val="-2"/>
                <w:w w:val="105"/>
                <w:sz w:val="19"/>
              </w:rPr>
              <w:t xml:space="preserve"> </w:t>
            </w:r>
            <w:proofErr w:type="gramStart"/>
            <w:r>
              <w:rPr>
                <w:rFonts w:ascii="Verdana"/>
                <w:spacing w:val="1"/>
                <w:w w:val="105"/>
                <w:sz w:val="19"/>
              </w:rPr>
              <w:t>the</w:t>
            </w:r>
            <w:r>
              <w:rPr>
                <w:rFonts w:ascii="Verdana"/>
                <w:spacing w:val="-2"/>
                <w:w w:val="105"/>
                <w:sz w:val="19"/>
              </w:rPr>
              <w:t xml:space="preserve"> </w:t>
            </w:r>
            <w:r w:rsidR="00024689">
              <w:rPr>
                <w:rFonts w:ascii="Verdana"/>
                <w:w w:val="105"/>
                <w:sz w:val="19"/>
              </w:rPr>
              <w:t>GSL</w:t>
            </w:r>
            <w:proofErr w:type="gramEnd"/>
            <w:r>
              <w:rPr>
                <w:rFonts w:ascii="Verdana"/>
                <w:spacing w:val="-2"/>
                <w:w w:val="105"/>
                <w:sz w:val="19"/>
              </w:rPr>
              <w:t xml:space="preserve"> </w:t>
            </w:r>
            <w:r>
              <w:rPr>
                <w:rFonts w:ascii="Verdana"/>
                <w:spacing w:val="1"/>
                <w:w w:val="105"/>
                <w:sz w:val="19"/>
              </w:rPr>
              <w:t>plans</w:t>
            </w:r>
            <w:r>
              <w:rPr>
                <w:rFonts w:ascii="Verdana"/>
                <w:spacing w:val="-1"/>
                <w:w w:val="105"/>
                <w:sz w:val="19"/>
              </w:rPr>
              <w:t xml:space="preserve"> to</w:t>
            </w:r>
            <w:r>
              <w:rPr>
                <w:rFonts w:ascii="Verdana"/>
                <w:spacing w:val="-4"/>
                <w:w w:val="105"/>
                <w:sz w:val="19"/>
              </w:rPr>
              <w:t xml:space="preserve"> </w:t>
            </w:r>
            <w:r>
              <w:rPr>
                <w:rFonts w:ascii="Verdana"/>
                <w:spacing w:val="1"/>
                <w:w w:val="105"/>
                <w:sz w:val="19"/>
              </w:rPr>
              <w:t>pre-fabricate</w:t>
            </w:r>
            <w:r>
              <w:rPr>
                <w:rFonts w:ascii="Verdana"/>
                <w:spacing w:val="-2"/>
                <w:w w:val="105"/>
                <w:sz w:val="19"/>
              </w:rPr>
              <w:t xml:space="preserve"> </w:t>
            </w:r>
            <w:r>
              <w:rPr>
                <w:rFonts w:ascii="Verdana"/>
                <w:w w:val="105"/>
                <w:sz w:val="19"/>
              </w:rPr>
              <w:t>items</w:t>
            </w:r>
            <w:r>
              <w:rPr>
                <w:rFonts w:ascii="Verdana"/>
                <w:spacing w:val="-1"/>
                <w:w w:val="105"/>
                <w:sz w:val="19"/>
              </w:rPr>
              <w:t xml:space="preserve"> </w:t>
            </w:r>
            <w:r>
              <w:rPr>
                <w:rFonts w:ascii="Verdana"/>
                <w:w w:val="105"/>
                <w:sz w:val="19"/>
              </w:rPr>
              <w:t>on</w:t>
            </w:r>
            <w:r>
              <w:rPr>
                <w:rFonts w:ascii="Verdana"/>
                <w:spacing w:val="1"/>
                <w:w w:val="105"/>
                <w:sz w:val="19"/>
              </w:rPr>
              <w:t xml:space="preserve"> site</w:t>
            </w:r>
            <w:r>
              <w:rPr>
                <w:rFonts w:ascii="Verdana"/>
                <w:spacing w:val="52"/>
                <w:w w:val="103"/>
                <w:sz w:val="19"/>
              </w:rPr>
              <w:t xml:space="preserve"> </w:t>
            </w:r>
            <w:r>
              <w:rPr>
                <w:rFonts w:ascii="Verdana"/>
                <w:w w:val="105"/>
                <w:sz w:val="19"/>
              </w:rPr>
              <w:t>and</w:t>
            </w:r>
            <w:r>
              <w:rPr>
                <w:rFonts w:ascii="Verdana"/>
                <w:spacing w:val="-7"/>
                <w:w w:val="105"/>
                <w:sz w:val="19"/>
              </w:rPr>
              <w:t xml:space="preserve"> </w:t>
            </w:r>
            <w:r>
              <w:rPr>
                <w:rFonts w:ascii="Verdana"/>
                <w:spacing w:val="1"/>
                <w:w w:val="105"/>
                <w:sz w:val="19"/>
              </w:rPr>
              <w:t>transport</w:t>
            </w:r>
            <w:r>
              <w:rPr>
                <w:rFonts w:ascii="Verdana"/>
                <w:spacing w:val="-10"/>
                <w:w w:val="105"/>
                <w:sz w:val="19"/>
              </w:rPr>
              <w:t xml:space="preserve"> </w:t>
            </w:r>
            <w:r>
              <w:rPr>
                <w:rFonts w:ascii="Verdana"/>
                <w:spacing w:val="1"/>
                <w:w w:val="105"/>
                <w:sz w:val="19"/>
              </w:rPr>
              <w:t>them</w:t>
            </w:r>
            <w:r>
              <w:rPr>
                <w:rFonts w:ascii="Verdana"/>
                <w:spacing w:val="-9"/>
                <w:w w:val="105"/>
                <w:sz w:val="19"/>
              </w:rPr>
              <w:t xml:space="preserve"> </w:t>
            </w:r>
            <w:r>
              <w:rPr>
                <w:rFonts w:ascii="Verdana"/>
                <w:spacing w:val="2"/>
                <w:w w:val="105"/>
                <w:sz w:val="19"/>
              </w:rPr>
              <w:t>to</w:t>
            </w:r>
            <w:r>
              <w:rPr>
                <w:rFonts w:ascii="Verdana"/>
                <w:spacing w:val="-8"/>
                <w:w w:val="105"/>
                <w:sz w:val="19"/>
              </w:rPr>
              <w:t xml:space="preserve"> </w:t>
            </w:r>
            <w:r>
              <w:rPr>
                <w:rFonts w:ascii="Verdana"/>
                <w:spacing w:val="1"/>
                <w:w w:val="105"/>
                <w:sz w:val="19"/>
              </w:rPr>
              <w:t>the</w:t>
            </w:r>
            <w:r>
              <w:rPr>
                <w:rFonts w:ascii="Verdana"/>
                <w:spacing w:val="-11"/>
                <w:w w:val="105"/>
                <w:sz w:val="19"/>
              </w:rPr>
              <w:t xml:space="preserve"> </w:t>
            </w:r>
            <w:r>
              <w:rPr>
                <w:rFonts w:ascii="Verdana"/>
                <w:w w:val="105"/>
                <w:sz w:val="19"/>
              </w:rPr>
              <w:t>installation</w:t>
            </w:r>
            <w:r>
              <w:rPr>
                <w:rFonts w:ascii="Verdana"/>
                <w:spacing w:val="-4"/>
                <w:w w:val="105"/>
                <w:sz w:val="19"/>
              </w:rPr>
              <w:t xml:space="preserve"> </w:t>
            </w:r>
            <w:r>
              <w:rPr>
                <w:rFonts w:ascii="Verdana"/>
                <w:w w:val="105"/>
                <w:sz w:val="19"/>
              </w:rPr>
              <w:t>location,</w:t>
            </w:r>
            <w:r>
              <w:rPr>
                <w:rFonts w:ascii="Verdana"/>
                <w:spacing w:val="-9"/>
                <w:w w:val="105"/>
                <w:sz w:val="19"/>
              </w:rPr>
              <w:t xml:space="preserve"> </w:t>
            </w:r>
            <w:r>
              <w:rPr>
                <w:rFonts w:ascii="Verdana"/>
                <w:w w:val="105"/>
                <w:sz w:val="19"/>
              </w:rPr>
              <w:t>a</w:t>
            </w:r>
            <w:r>
              <w:rPr>
                <w:rFonts w:ascii="Verdana"/>
                <w:spacing w:val="-4"/>
                <w:w w:val="105"/>
                <w:sz w:val="19"/>
              </w:rPr>
              <w:t xml:space="preserve"> </w:t>
            </w:r>
            <w:r>
              <w:rPr>
                <w:rFonts w:ascii="Verdana"/>
                <w:w w:val="105"/>
                <w:sz w:val="19"/>
              </w:rPr>
              <w:t>covered</w:t>
            </w:r>
            <w:r>
              <w:rPr>
                <w:rFonts w:ascii="Verdana"/>
                <w:spacing w:val="-7"/>
                <w:w w:val="105"/>
                <w:sz w:val="19"/>
              </w:rPr>
              <w:t xml:space="preserve"> </w:t>
            </w:r>
            <w:r>
              <w:rPr>
                <w:rFonts w:ascii="Verdana"/>
                <w:w w:val="105"/>
                <w:sz w:val="19"/>
              </w:rPr>
              <w:t>area</w:t>
            </w:r>
            <w:r>
              <w:rPr>
                <w:rFonts w:ascii="Verdana"/>
                <w:spacing w:val="44"/>
                <w:w w:val="103"/>
                <w:sz w:val="19"/>
              </w:rPr>
              <w:t xml:space="preserve"> </w:t>
            </w:r>
            <w:r>
              <w:rPr>
                <w:rFonts w:ascii="Verdana"/>
                <w:w w:val="105"/>
                <w:sz w:val="19"/>
              </w:rPr>
              <w:t>may</w:t>
            </w:r>
            <w:r>
              <w:rPr>
                <w:rFonts w:ascii="Verdana"/>
                <w:spacing w:val="10"/>
                <w:w w:val="105"/>
                <w:sz w:val="19"/>
              </w:rPr>
              <w:t xml:space="preserve"> </w:t>
            </w:r>
            <w:r>
              <w:rPr>
                <w:rFonts w:ascii="Verdana"/>
                <w:spacing w:val="3"/>
                <w:w w:val="105"/>
                <w:sz w:val="19"/>
              </w:rPr>
              <w:t>be</w:t>
            </w:r>
            <w:r>
              <w:rPr>
                <w:rFonts w:ascii="Verdana"/>
                <w:spacing w:val="14"/>
                <w:w w:val="105"/>
                <w:sz w:val="19"/>
              </w:rPr>
              <w:t xml:space="preserve"> </w:t>
            </w:r>
            <w:r>
              <w:rPr>
                <w:rFonts w:ascii="Verdana"/>
                <w:spacing w:val="1"/>
                <w:w w:val="105"/>
                <w:sz w:val="19"/>
              </w:rPr>
              <w:t>necessary</w:t>
            </w:r>
            <w:r>
              <w:rPr>
                <w:rFonts w:ascii="Verdana"/>
                <w:spacing w:val="11"/>
                <w:w w:val="105"/>
                <w:sz w:val="19"/>
              </w:rPr>
              <w:t xml:space="preserve"> </w:t>
            </w:r>
            <w:r>
              <w:rPr>
                <w:rFonts w:ascii="Verdana"/>
                <w:spacing w:val="2"/>
                <w:w w:val="105"/>
                <w:sz w:val="19"/>
              </w:rPr>
              <w:t>to</w:t>
            </w:r>
            <w:r>
              <w:rPr>
                <w:rFonts w:ascii="Verdana"/>
                <w:spacing w:val="12"/>
                <w:w w:val="105"/>
                <w:sz w:val="19"/>
              </w:rPr>
              <w:t xml:space="preserve"> </w:t>
            </w:r>
            <w:r>
              <w:rPr>
                <w:rFonts w:ascii="Verdana"/>
                <w:spacing w:val="1"/>
                <w:w w:val="105"/>
                <w:sz w:val="19"/>
              </w:rPr>
              <w:t>perform</w:t>
            </w:r>
            <w:r>
              <w:rPr>
                <w:rFonts w:ascii="Verdana"/>
                <w:spacing w:val="11"/>
                <w:w w:val="105"/>
                <w:sz w:val="19"/>
              </w:rPr>
              <w:t xml:space="preserve"> </w:t>
            </w:r>
            <w:r>
              <w:rPr>
                <w:rFonts w:ascii="Verdana"/>
                <w:spacing w:val="3"/>
                <w:w w:val="105"/>
                <w:sz w:val="19"/>
              </w:rPr>
              <w:t>the</w:t>
            </w:r>
            <w:r>
              <w:rPr>
                <w:rFonts w:ascii="Verdana"/>
                <w:spacing w:val="11"/>
                <w:w w:val="105"/>
                <w:sz w:val="19"/>
              </w:rPr>
              <w:t xml:space="preserve"> </w:t>
            </w:r>
            <w:r>
              <w:rPr>
                <w:rFonts w:ascii="Verdana"/>
                <w:spacing w:val="1"/>
                <w:w w:val="105"/>
                <w:sz w:val="19"/>
              </w:rPr>
              <w:t>pre-fabrication</w:t>
            </w:r>
            <w:r>
              <w:rPr>
                <w:rFonts w:ascii="Verdana"/>
                <w:spacing w:val="11"/>
                <w:w w:val="105"/>
                <w:sz w:val="19"/>
              </w:rPr>
              <w:t xml:space="preserve"> </w:t>
            </w:r>
            <w:r>
              <w:rPr>
                <w:rFonts w:ascii="Verdana"/>
                <w:spacing w:val="1"/>
                <w:w w:val="105"/>
                <w:sz w:val="19"/>
              </w:rPr>
              <w:t>operations.</w:t>
            </w:r>
            <w:r>
              <w:rPr>
                <w:rFonts w:ascii="Verdana"/>
                <w:spacing w:val="24"/>
                <w:w w:val="103"/>
                <w:sz w:val="19"/>
              </w:rPr>
              <w:t xml:space="preserve"> </w:t>
            </w:r>
            <w:r>
              <w:rPr>
                <w:rFonts w:ascii="Verdana"/>
                <w:w w:val="105"/>
                <w:sz w:val="19"/>
              </w:rPr>
              <w:t>This</w:t>
            </w:r>
            <w:r>
              <w:rPr>
                <w:rFonts w:ascii="Verdana"/>
                <w:spacing w:val="20"/>
                <w:w w:val="105"/>
                <w:sz w:val="19"/>
              </w:rPr>
              <w:t xml:space="preserve"> </w:t>
            </w:r>
            <w:r>
              <w:rPr>
                <w:rFonts w:ascii="Verdana"/>
                <w:spacing w:val="1"/>
                <w:w w:val="105"/>
                <w:sz w:val="19"/>
              </w:rPr>
              <w:t>site</w:t>
            </w:r>
            <w:r>
              <w:rPr>
                <w:rFonts w:ascii="Verdana"/>
                <w:spacing w:val="20"/>
                <w:w w:val="105"/>
                <w:sz w:val="19"/>
              </w:rPr>
              <w:t xml:space="preserve"> </w:t>
            </w:r>
            <w:r>
              <w:rPr>
                <w:rFonts w:ascii="Verdana"/>
                <w:spacing w:val="2"/>
                <w:w w:val="105"/>
                <w:sz w:val="19"/>
              </w:rPr>
              <w:t>may</w:t>
            </w:r>
            <w:r>
              <w:rPr>
                <w:rFonts w:ascii="Verdana"/>
                <w:spacing w:val="18"/>
                <w:w w:val="105"/>
                <w:sz w:val="19"/>
              </w:rPr>
              <w:t xml:space="preserve"> </w:t>
            </w:r>
            <w:r>
              <w:rPr>
                <w:rFonts w:ascii="Verdana"/>
                <w:w w:val="105"/>
                <w:sz w:val="19"/>
              </w:rPr>
              <w:t>also</w:t>
            </w:r>
            <w:r>
              <w:rPr>
                <w:rFonts w:ascii="Verdana"/>
                <w:spacing w:val="22"/>
                <w:w w:val="105"/>
                <w:sz w:val="19"/>
              </w:rPr>
              <w:t xml:space="preserve"> </w:t>
            </w:r>
            <w:r>
              <w:rPr>
                <w:rFonts w:ascii="Verdana"/>
                <w:spacing w:val="1"/>
                <w:w w:val="105"/>
                <w:sz w:val="19"/>
              </w:rPr>
              <w:t>need</w:t>
            </w:r>
            <w:r>
              <w:rPr>
                <w:rFonts w:ascii="Verdana"/>
                <w:spacing w:val="25"/>
                <w:w w:val="105"/>
                <w:sz w:val="19"/>
              </w:rPr>
              <w:t xml:space="preserve"> </w:t>
            </w:r>
            <w:r>
              <w:rPr>
                <w:rFonts w:ascii="Verdana"/>
                <w:spacing w:val="-1"/>
                <w:w w:val="105"/>
                <w:sz w:val="19"/>
              </w:rPr>
              <w:t>to</w:t>
            </w:r>
            <w:r>
              <w:rPr>
                <w:rFonts w:ascii="Verdana"/>
                <w:spacing w:val="18"/>
                <w:w w:val="105"/>
                <w:sz w:val="19"/>
              </w:rPr>
              <w:t xml:space="preserve"> </w:t>
            </w:r>
            <w:r>
              <w:rPr>
                <w:rFonts w:ascii="Verdana"/>
                <w:spacing w:val="3"/>
                <w:w w:val="105"/>
                <w:sz w:val="19"/>
              </w:rPr>
              <w:t>be</w:t>
            </w:r>
            <w:r>
              <w:rPr>
                <w:rFonts w:ascii="Verdana"/>
                <w:spacing w:val="20"/>
                <w:w w:val="105"/>
                <w:sz w:val="19"/>
              </w:rPr>
              <w:t xml:space="preserve"> </w:t>
            </w:r>
            <w:r>
              <w:rPr>
                <w:rFonts w:ascii="Verdana"/>
                <w:spacing w:val="1"/>
                <w:w w:val="105"/>
                <w:sz w:val="19"/>
              </w:rPr>
              <w:t>accessible</w:t>
            </w:r>
            <w:r>
              <w:rPr>
                <w:rFonts w:ascii="Verdana"/>
                <w:spacing w:val="16"/>
                <w:w w:val="105"/>
                <w:sz w:val="19"/>
              </w:rPr>
              <w:t xml:space="preserve"> </w:t>
            </w:r>
            <w:r>
              <w:rPr>
                <w:rFonts w:ascii="Verdana"/>
                <w:spacing w:val="3"/>
                <w:w w:val="105"/>
                <w:sz w:val="19"/>
              </w:rPr>
              <w:t>by</w:t>
            </w:r>
            <w:r>
              <w:rPr>
                <w:rFonts w:ascii="Verdana"/>
                <w:spacing w:val="21"/>
                <w:w w:val="105"/>
                <w:sz w:val="19"/>
              </w:rPr>
              <w:t xml:space="preserve"> </w:t>
            </w:r>
            <w:r>
              <w:rPr>
                <w:rFonts w:ascii="Verdana"/>
                <w:spacing w:val="1"/>
                <w:w w:val="105"/>
                <w:sz w:val="19"/>
              </w:rPr>
              <w:t>the</w:t>
            </w:r>
            <w:r>
              <w:rPr>
                <w:rFonts w:ascii="Verdana"/>
                <w:spacing w:val="20"/>
                <w:w w:val="105"/>
                <w:sz w:val="19"/>
              </w:rPr>
              <w:t xml:space="preserve"> </w:t>
            </w:r>
            <w:r>
              <w:rPr>
                <w:rFonts w:ascii="Verdana"/>
                <w:spacing w:val="1"/>
                <w:w w:val="105"/>
                <w:sz w:val="19"/>
              </w:rPr>
              <w:t>crane</w:t>
            </w:r>
            <w:r>
              <w:rPr>
                <w:rFonts w:ascii="Verdana"/>
                <w:spacing w:val="20"/>
                <w:w w:val="105"/>
                <w:sz w:val="19"/>
              </w:rPr>
              <w:t xml:space="preserve"> </w:t>
            </w:r>
            <w:r>
              <w:rPr>
                <w:rFonts w:ascii="Verdana"/>
                <w:spacing w:val="-1"/>
                <w:w w:val="105"/>
                <w:sz w:val="19"/>
              </w:rPr>
              <w:t>if</w:t>
            </w:r>
            <w:r>
              <w:rPr>
                <w:rFonts w:ascii="Verdana"/>
                <w:spacing w:val="21"/>
                <w:w w:val="105"/>
                <w:sz w:val="19"/>
              </w:rPr>
              <w:t xml:space="preserve"> </w:t>
            </w:r>
            <w:r>
              <w:rPr>
                <w:rFonts w:ascii="Verdana"/>
                <w:spacing w:val="1"/>
                <w:w w:val="105"/>
                <w:sz w:val="19"/>
              </w:rPr>
              <w:t>the</w:t>
            </w:r>
            <w:r>
              <w:rPr>
                <w:rFonts w:ascii="Verdana"/>
                <w:spacing w:val="28"/>
                <w:w w:val="103"/>
                <w:sz w:val="19"/>
              </w:rPr>
              <w:t xml:space="preserve"> </w:t>
            </w:r>
            <w:r>
              <w:rPr>
                <w:rFonts w:ascii="Verdana"/>
                <w:w w:val="105"/>
                <w:sz w:val="19"/>
              </w:rPr>
              <w:t>pre-fabricated</w:t>
            </w:r>
            <w:r>
              <w:rPr>
                <w:rFonts w:ascii="Verdana"/>
                <w:spacing w:val="41"/>
                <w:w w:val="105"/>
                <w:sz w:val="19"/>
              </w:rPr>
              <w:t xml:space="preserve"> </w:t>
            </w:r>
            <w:r>
              <w:rPr>
                <w:rFonts w:ascii="Verdana"/>
                <w:spacing w:val="1"/>
                <w:w w:val="105"/>
                <w:sz w:val="19"/>
              </w:rPr>
              <w:t>items</w:t>
            </w:r>
            <w:r>
              <w:rPr>
                <w:rFonts w:ascii="Verdana"/>
                <w:spacing w:val="34"/>
                <w:w w:val="105"/>
                <w:sz w:val="19"/>
              </w:rPr>
              <w:t xml:space="preserve"> </w:t>
            </w:r>
            <w:r>
              <w:rPr>
                <w:rFonts w:ascii="Verdana"/>
                <w:spacing w:val="1"/>
                <w:w w:val="105"/>
                <w:sz w:val="19"/>
              </w:rPr>
              <w:t>are</w:t>
            </w:r>
            <w:r>
              <w:rPr>
                <w:rFonts w:ascii="Verdana"/>
                <w:spacing w:val="38"/>
                <w:w w:val="105"/>
                <w:sz w:val="19"/>
              </w:rPr>
              <w:t xml:space="preserve"> </w:t>
            </w:r>
            <w:r>
              <w:rPr>
                <w:rFonts w:ascii="Verdana"/>
                <w:w w:val="105"/>
                <w:sz w:val="19"/>
              </w:rPr>
              <w:t>very</w:t>
            </w:r>
            <w:r>
              <w:rPr>
                <w:rFonts w:ascii="Verdana"/>
                <w:spacing w:val="39"/>
                <w:w w:val="105"/>
                <w:sz w:val="19"/>
              </w:rPr>
              <w:t xml:space="preserve"> </w:t>
            </w:r>
            <w:r>
              <w:rPr>
                <w:rFonts w:ascii="Verdana"/>
                <w:w w:val="105"/>
                <w:sz w:val="19"/>
              </w:rPr>
              <w:t>large</w:t>
            </w:r>
            <w:r>
              <w:rPr>
                <w:rFonts w:ascii="Verdana"/>
                <w:spacing w:val="34"/>
                <w:w w:val="105"/>
                <w:sz w:val="19"/>
              </w:rPr>
              <w:t xml:space="preserve"> </w:t>
            </w:r>
            <w:r>
              <w:rPr>
                <w:rFonts w:ascii="Verdana"/>
                <w:spacing w:val="2"/>
                <w:w w:val="105"/>
                <w:sz w:val="19"/>
              </w:rPr>
              <w:t>or</w:t>
            </w:r>
            <w:r>
              <w:rPr>
                <w:rFonts w:ascii="Verdana"/>
                <w:spacing w:val="38"/>
                <w:w w:val="105"/>
                <w:sz w:val="19"/>
              </w:rPr>
              <w:t xml:space="preserve"> </w:t>
            </w:r>
            <w:r>
              <w:rPr>
                <w:rFonts w:ascii="Verdana"/>
                <w:w w:val="105"/>
                <w:sz w:val="19"/>
              </w:rPr>
              <w:t>very</w:t>
            </w:r>
            <w:r>
              <w:rPr>
                <w:rFonts w:ascii="Verdana"/>
                <w:spacing w:val="34"/>
                <w:w w:val="105"/>
                <w:sz w:val="19"/>
              </w:rPr>
              <w:t xml:space="preserve"> </w:t>
            </w:r>
            <w:r>
              <w:rPr>
                <w:rFonts w:ascii="Verdana"/>
                <w:spacing w:val="1"/>
                <w:w w:val="105"/>
                <w:sz w:val="19"/>
              </w:rPr>
              <w:t>heavy</w:t>
            </w:r>
            <w:r>
              <w:rPr>
                <w:rFonts w:ascii="Verdana"/>
                <w:spacing w:val="35"/>
                <w:w w:val="105"/>
                <w:sz w:val="19"/>
              </w:rPr>
              <w:t xml:space="preserve"> </w:t>
            </w:r>
            <w:r>
              <w:rPr>
                <w:rFonts w:ascii="Verdana"/>
                <w:spacing w:val="2"/>
                <w:w w:val="105"/>
                <w:sz w:val="19"/>
              </w:rPr>
              <w:t>or</w:t>
            </w:r>
            <w:r>
              <w:rPr>
                <w:rFonts w:ascii="Verdana"/>
                <w:spacing w:val="33"/>
                <w:w w:val="105"/>
                <w:sz w:val="19"/>
              </w:rPr>
              <w:t xml:space="preserve"> </w:t>
            </w:r>
            <w:r>
              <w:rPr>
                <w:rFonts w:ascii="Verdana"/>
                <w:w w:val="105"/>
                <w:sz w:val="19"/>
              </w:rPr>
              <w:t>at</w:t>
            </w:r>
            <w:r>
              <w:rPr>
                <w:rFonts w:ascii="Verdana"/>
                <w:spacing w:val="35"/>
                <w:w w:val="105"/>
                <w:sz w:val="19"/>
              </w:rPr>
              <w:t xml:space="preserve"> </w:t>
            </w:r>
            <w:r>
              <w:rPr>
                <w:rFonts w:ascii="Verdana"/>
                <w:spacing w:val="3"/>
                <w:w w:val="105"/>
                <w:sz w:val="19"/>
              </w:rPr>
              <w:t>an</w:t>
            </w:r>
            <w:r>
              <w:rPr>
                <w:rFonts w:ascii="Verdana"/>
                <w:spacing w:val="44"/>
                <w:w w:val="103"/>
                <w:sz w:val="19"/>
              </w:rPr>
              <w:t xml:space="preserve"> </w:t>
            </w:r>
            <w:r>
              <w:rPr>
                <w:rFonts w:ascii="Verdana"/>
                <w:w w:val="105"/>
                <w:sz w:val="19"/>
              </w:rPr>
              <w:t>elevated</w:t>
            </w:r>
            <w:r>
              <w:rPr>
                <w:rFonts w:ascii="Verdana"/>
                <w:spacing w:val="-29"/>
                <w:w w:val="105"/>
                <w:sz w:val="19"/>
              </w:rPr>
              <w:t xml:space="preserve"> </w:t>
            </w:r>
            <w:r>
              <w:rPr>
                <w:rFonts w:ascii="Verdana"/>
                <w:spacing w:val="1"/>
                <w:w w:val="105"/>
                <w:sz w:val="19"/>
              </w:rPr>
              <w:t>location.</w:t>
            </w:r>
          </w:p>
        </w:tc>
      </w:tr>
      <w:tr w:rsidR="007318C2" w14:paraId="24BD9D4E" w14:textId="77777777">
        <w:trPr>
          <w:trHeight w:hRule="exact" w:val="355"/>
        </w:trPr>
        <w:tc>
          <w:tcPr>
            <w:tcW w:w="9725" w:type="dxa"/>
            <w:gridSpan w:val="4"/>
            <w:tcBorders>
              <w:top w:val="single" w:sz="8" w:space="0" w:color="000000"/>
              <w:left w:val="single" w:sz="8" w:space="0" w:color="000000"/>
              <w:bottom w:val="single" w:sz="8" w:space="0" w:color="000000"/>
              <w:right w:val="single" w:sz="8" w:space="0" w:color="000000"/>
            </w:tcBorders>
          </w:tcPr>
          <w:p w14:paraId="24BD9D4D" w14:textId="77777777" w:rsidR="007318C2" w:rsidRDefault="00D36A7D">
            <w:pPr>
              <w:pStyle w:val="TableParagraph"/>
              <w:spacing w:before="62"/>
              <w:ind w:left="99"/>
              <w:rPr>
                <w:rFonts w:ascii="Verdana" w:eastAsia="Verdana" w:hAnsi="Verdana" w:cs="Verdana"/>
                <w:sz w:val="19"/>
                <w:szCs w:val="19"/>
              </w:rPr>
            </w:pPr>
            <w:r>
              <w:rPr>
                <w:rFonts w:ascii="Verdana"/>
                <w:b/>
                <w:spacing w:val="-1"/>
                <w:w w:val="105"/>
                <w:sz w:val="19"/>
              </w:rPr>
              <w:t>3.</w:t>
            </w:r>
            <w:r>
              <w:rPr>
                <w:rFonts w:ascii="Verdana"/>
                <w:b/>
                <w:spacing w:val="47"/>
                <w:w w:val="105"/>
                <w:sz w:val="19"/>
              </w:rPr>
              <w:t xml:space="preserve"> </w:t>
            </w:r>
            <w:r>
              <w:rPr>
                <w:rFonts w:ascii="Verdana"/>
                <w:b/>
                <w:w w:val="105"/>
                <w:sz w:val="19"/>
              </w:rPr>
              <w:t>Setup</w:t>
            </w:r>
            <w:r>
              <w:rPr>
                <w:rFonts w:ascii="Verdana"/>
                <w:b/>
                <w:spacing w:val="-8"/>
                <w:w w:val="105"/>
                <w:sz w:val="19"/>
              </w:rPr>
              <w:t xml:space="preserve"> </w:t>
            </w:r>
            <w:r>
              <w:rPr>
                <w:rFonts w:ascii="Verdana"/>
                <w:b/>
                <w:w w:val="105"/>
                <w:sz w:val="19"/>
              </w:rPr>
              <w:t>a</w:t>
            </w:r>
            <w:r>
              <w:rPr>
                <w:rFonts w:ascii="Verdana"/>
                <w:b/>
                <w:spacing w:val="-10"/>
                <w:w w:val="105"/>
                <w:sz w:val="19"/>
              </w:rPr>
              <w:t xml:space="preserve"> </w:t>
            </w:r>
            <w:r>
              <w:rPr>
                <w:rFonts w:ascii="Verdana"/>
                <w:b/>
                <w:spacing w:val="1"/>
                <w:w w:val="105"/>
                <w:sz w:val="19"/>
              </w:rPr>
              <w:t>communication</w:t>
            </w:r>
            <w:r>
              <w:rPr>
                <w:rFonts w:ascii="Verdana"/>
                <w:b/>
                <w:spacing w:val="-9"/>
                <w:w w:val="105"/>
                <w:sz w:val="19"/>
              </w:rPr>
              <w:t xml:space="preserve"> </w:t>
            </w:r>
            <w:r>
              <w:rPr>
                <w:rFonts w:ascii="Verdana"/>
                <w:b/>
                <w:spacing w:val="1"/>
                <w:w w:val="105"/>
                <w:sz w:val="19"/>
              </w:rPr>
              <w:t>system,</w:t>
            </w:r>
            <w:r>
              <w:rPr>
                <w:rFonts w:ascii="Verdana"/>
                <w:b/>
                <w:spacing w:val="-9"/>
                <w:w w:val="105"/>
                <w:sz w:val="19"/>
              </w:rPr>
              <w:t xml:space="preserve"> </w:t>
            </w:r>
            <w:r>
              <w:rPr>
                <w:rFonts w:ascii="Verdana"/>
                <w:b/>
                <w:spacing w:val="1"/>
                <w:w w:val="105"/>
                <w:sz w:val="19"/>
              </w:rPr>
              <w:t>such</w:t>
            </w:r>
            <w:r>
              <w:rPr>
                <w:rFonts w:ascii="Verdana"/>
                <w:b/>
                <w:spacing w:val="-9"/>
                <w:w w:val="105"/>
                <w:sz w:val="19"/>
              </w:rPr>
              <w:t xml:space="preserve"> </w:t>
            </w:r>
            <w:r>
              <w:rPr>
                <w:rFonts w:ascii="Verdana"/>
                <w:b/>
                <w:spacing w:val="-1"/>
                <w:w w:val="105"/>
                <w:sz w:val="19"/>
              </w:rPr>
              <w:t>as</w:t>
            </w:r>
            <w:r>
              <w:rPr>
                <w:rFonts w:ascii="Verdana"/>
                <w:b/>
                <w:spacing w:val="-11"/>
                <w:w w:val="105"/>
                <w:sz w:val="19"/>
              </w:rPr>
              <w:t xml:space="preserve"> </w:t>
            </w:r>
            <w:r>
              <w:rPr>
                <w:rFonts w:ascii="Verdana"/>
                <w:b/>
                <w:spacing w:val="1"/>
                <w:w w:val="105"/>
                <w:sz w:val="19"/>
              </w:rPr>
              <w:t>phone</w:t>
            </w:r>
            <w:r>
              <w:rPr>
                <w:rFonts w:ascii="Verdana"/>
                <w:b/>
                <w:spacing w:val="-9"/>
                <w:w w:val="105"/>
                <w:sz w:val="19"/>
              </w:rPr>
              <w:t xml:space="preserve"> </w:t>
            </w:r>
            <w:r>
              <w:rPr>
                <w:rFonts w:ascii="Verdana"/>
                <w:b/>
                <w:w w:val="105"/>
                <w:sz w:val="19"/>
              </w:rPr>
              <w:t>and</w:t>
            </w:r>
            <w:r>
              <w:rPr>
                <w:rFonts w:ascii="Verdana"/>
                <w:b/>
                <w:spacing w:val="-12"/>
                <w:w w:val="105"/>
                <w:sz w:val="19"/>
              </w:rPr>
              <w:t xml:space="preserve"> </w:t>
            </w:r>
            <w:r>
              <w:rPr>
                <w:rFonts w:ascii="Verdana"/>
                <w:b/>
                <w:spacing w:val="1"/>
                <w:w w:val="105"/>
                <w:sz w:val="19"/>
              </w:rPr>
              <w:t>internet</w:t>
            </w:r>
          </w:p>
        </w:tc>
      </w:tr>
      <w:tr w:rsidR="007318C2" w14:paraId="24BD9D53" w14:textId="77777777">
        <w:trPr>
          <w:trHeight w:hRule="exact" w:val="504"/>
        </w:trPr>
        <w:tc>
          <w:tcPr>
            <w:tcW w:w="739" w:type="dxa"/>
            <w:tcBorders>
              <w:top w:val="single" w:sz="8" w:space="0" w:color="000000"/>
              <w:left w:val="single" w:sz="8" w:space="0" w:color="000000"/>
              <w:bottom w:val="single" w:sz="5" w:space="0" w:color="000000"/>
              <w:right w:val="single" w:sz="5" w:space="0" w:color="000000"/>
            </w:tcBorders>
          </w:tcPr>
          <w:p w14:paraId="24BD9D4F" w14:textId="77777777" w:rsidR="007318C2" w:rsidRDefault="00D36A7D">
            <w:pPr>
              <w:pStyle w:val="TableParagraph"/>
              <w:spacing w:before="66"/>
              <w:ind w:left="219"/>
              <w:rPr>
                <w:rFonts w:ascii="Wingdings" w:eastAsia="Wingdings" w:hAnsi="Wingdings" w:cs="Wingdings"/>
                <w:sz w:val="31"/>
                <w:szCs w:val="31"/>
              </w:rPr>
            </w:pPr>
            <w:r>
              <w:rPr>
                <w:rFonts w:ascii="Wingdings" w:eastAsia="Wingdings" w:hAnsi="Wingdings" w:cs="Wingdings"/>
                <w:sz w:val="31"/>
                <w:szCs w:val="31"/>
              </w:rPr>
              <w:t></w:t>
            </w:r>
          </w:p>
        </w:tc>
        <w:tc>
          <w:tcPr>
            <w:tcW w:w="1637" w:type="dxa"/>
            <w:tcBorders>
              <w:top w:val="single" w:sz="8" w:space="0" w:color="000000"/>
              <w:left w:val="single" w:sz="5" w:space="0" w:color="000000"/>
              <w:bottom w:val="single" w:sz="5" w:space="0" w:color="000000"/>
              <w:right w:val="single" w:sz="5" w:space="0" w:color="000000"/>
            </w:tcBorders>
          </w:tcPr>
          <w:p w14:paraId="24BD9D50" w14:textId="77777777" w:rsidR="007318C2" w:rsidRDefault="007318C2"/>
        </w:tc>
        <w:tc>
          <w:tcPr>
            <w:tcW w:w="869" w:type="dxa"/>
            <w:tcBorders>
              <w:top w:val="single" w:sz="8" w:space="0" w:color="000000"/>
              <w:left w:val="single" w:sz="5" w:space="0" w:color="000000"/>
              <w:bottom w:val="single" w:sz="5" w:space="0" w:color="000000"/>
              <w:right w:val="single" w:sz="5" w:space="0" w:color="000000"/>
            </w:tcBorders>
          </w:tcPr>
          <w:p w14:paraId="24BD9D51" w14:textId="77777777" w:rsidR="007318C2" w:rsidRDefault="00D36A7D">
            <w:pPr>
              <w:pStyle w:val="TableParagraph"/>
              <w:spacing w:before="124"/>
              <w:ind w:left="330" w:right="344"/>
              <w:jc w:val="center"/>
              <w:rPr>
                <w:rFonts w:ascii="Verdana" w:eastAsia="Verdana" w:hAnsi="Verdana" w:cs="Verdana"/>
                <w:sz w:val="19"/>
                <w:szCs w:val="19"/>
              </w:rPr>
            </w:pPr>
            <w:r>
              <w:rPr>
                <w:rFonts w:ascii="Verdana"/>
                <w:w w:val="105"/>
                <w:sz w:val="19"/>
              </w:rPr>
              <w:t>1</w:t>
            </w:r>
          </w:p>
        </w:tc>
        <w:tc>
          <w:tcPr>
            <w:tcW w:w="6480" w:type="dxa"/>
            <w:tcBorders>
              <w:top w:val="single" w:sz="8" w:space="0" w:color="000000"/>
              <w:left w:val="single" w:sz="5" w:space="0" w:color="000000"/>
              <w:bottom w:val="single" w:sz="5" w:space="0" w:color="000000"/>
              <w:right w:val="single" w:sz="8" w:space="0" w:color="000000"/>
            </w:tcBorders>
          </w:tcPr>
          <w:p w14:paraId="24BD9D52" w14:textId="77777777" w:rsidR="007318C2" w:rsidRDefault="00AF41BE">
            <w:pPr>
              <w:pStyle w:val="TableParagraph"/>
              <w:spacing w:before="4" w:line="254" w:lineRule="auto"/>
              <w:ind w:left="104" w:right="70"/>
              <w:rPr>
                <w:rFonts w:ascii="Verdana" w:eastAsia="Verdana" w:hAnsi="Verdana" w:cs="Verdana"/>
                <w:sz w:val="19"/>
                <w:szCs w:val="19"/>
              </w:rPr>
            </w:pPr>
            <w:r>
              <w:rPr>
                <w:rFonts w:ascii="Verdana"/>
                <w:w w:val="105"/>
                <w:sz w:val="19"/>
              </w:rPr>
              <w:t xml:space="preserve">Contact </w:t>
            </w:r>
            <w:r>
              <w:rPr>
                <w:rFonts w:ascii="Verdana"/>
                <w:spacing w:val="14"/>
                <w:w w:val="105"/>
                <w:sz w:val="19"/>
              </w:rPr>
              <w:t>the</w:t>
            </w:r>
            <w:r w:rsidR="00D36A7D">
              <w:rPr>
                <w:rFonts w:ascii="Verdana"/>
                <w:w w:val="105"/>
                <w:sz w:val="19"/>
              </w:rPr>
              <w:t xml:space="preserve"> </w:t>
            </w:r>
            <w:r w:rsidR="00D36A7D">
              <w:rPr>
                <w:rFonts w:ascii="Verdana"/>
                <w:spacing w:val="1"/>
                <w:w w:val="105"/>
                <w:sz w:val="19"/>
              </w:rPr>
              <w:t>phone</w:t>
            </w:r>
            <w:r w:rsidR="00265F59">
              <w:rPr>
                <w:rFonts w:ascii="Verdana"/>
                <w:w w:val="105"/>
                <w:sz w:val="19"/>
              </w:rPr>
              <w:t xml:space="preserve"> </w:t>
            </w:r>
            <w:r w:rsidR="00D36A7D">
              <w:rPr>
                <w:rFonts w:ascii="Verdana"/>
                <w:w w:val="105"/>
                <w:sz w:val="19"/>
              </w:rPr>
              <w:t>company</w:t>
            </w:r>
            <w:r w:rsidR="00265F59">
              <w:rPr>
                <w:rFonts w:ascii="Verdana"/>
                <w:w w:val="105"/>
                <w:sz w:val="19"/>
              </w:rPr>
              <w:t xml:space="preserve"> </w:t>
            </w:r>
            <w:r w:rsidR="00D36A7D">
              <w:rPr>
                <w:rFonts w:ascii="Verdana"/>
                <w:w w:val="105"/>
                <w:sz w:val="19"/>
              </w:rPr>
              <w:t>and</w:t>
            </w:r>
            <w:r w:rsidR="00265F59">
              <w:rPr>
                <w:rFonts w:ascii="Verdana"/>
                <w:w w:val="105"/>
                <w:sz w:val="19"/>
              </w:rPr>
              <w:t xml:space="preserve"> </w:t>
            </w:r>
            <w:r w:rsidR="00D36A7D">
              <w:rPr>
                <w:rFonts w:ascii="Verdana"/>
                <w:spacing w:val="1"/>
                <w:w w:val="105"/>
                <w:sz w:val="19"/>
              </w:rPr>
              <w:t>have</w:t>
            </w:r>
            <w:r w:rsidR="00265F59">
              <w:rPr>
                <w:rFonts w:ascii="Verdana"/>
                <w:w w:val="105"/>
                <w:sz w:val="19"/>
              </w:rPr>
              <w:t xml:space="preserve"> </w:t>
            </w:r>
            <w:r w:rsidR="00D36A7D">
              <w:rPr>
                <w:rFonts w:ascii="Verdana"/>
                <w:w w:val="105"/>
                <w:sz w:val="19"/>
              </w:rPr>
              <w:t>a</w:t>
            </w:r>
            <w:r w:rsidR="00265F59">
              <w:rPr>
                <w:rFonts w:ascii="Verdana"/>
                <w:w w:val="105"/>
                <w:sz w:val="19"/>
              </w:rPr>
              <w:t xml:space="preserve"> </w:t>
            </w:r>
            <w:r w:rsidR="00D36A7D">
              <w:rPr>
                <w:rFonts w:ascii="Verdana"/>
                <w:spacing w:val="1"/>
                <w:w w:val="105"/>
                <w:sz w:val="19"/>
              </w:rPr>
              <w:t>phone/fax</w:t>
            </w:r>
            <w:r w:rsidR="00265F59">
              <w:rPr>
                <w:rFonts w:ascii="Verdana"/>
                <w:w w:val="105"/>
                <w:sz w:val="19"/>
              </w:rPr>
              <w:t xml:space="preserve"> </w:t>
            </w:r>
            <w:r w:rsidR="00D36A7D">
              <w:rPr>
                <w:rFonts w:ascii="Verdana"/>
                <w:spacing w:val="1"/>
                <w:w w:val="105"/>
                <w:sz w:val="19"/>
              </w:rPr>
              <w:t>line</w:t>
            </w:r>
            <w:r w:rsidR="00D36A7D">
              <w:rPr>
                <w:rFonts w:ascii="Verdana"/>
                <w:spacing w:val="42"/>
                <w:w w:val="103"/>
                <w:sz w:val="19"/>
              </w:rPr>
              <w:t xml:space="preserve"> </w:t>
            </w:r>
            <w:r w:rsidR="00D36A7D">
              <w:rPr>
                <w:rFonts w:ascii="Verdana"/>
                <w:w w:val="105"/>
                <w:sz w:val="19"/>
              </w:rPr>
              <w:t>installed</w:t>
            </w:r>
            <w:r w:rsidR="00D36A7D">
              <w:rPr>
                <w:rFonts w:ascii="Verdana"/>
                <w:spacing w:val="-11"/>
                <w:w w:val="105"/>
                <w:sz w:val="19"/>
              </w:rPr>
              <w:t xml:space="preserve"> </w:t>
            </w:r>
            <w:r w:rsidR="00D36A7D">
              <w:rPr>
                <w:rFonts w:ascii="Verdana"/>
                <w:spacing w:val="1"/>
                <w:w w:val="105"/>
                <w:sz w:val="19"/>
              </w:rPr>
              <w:t>for</w:t>
            </w:r>
            <w:r w:rsidR="00D36A7D">
              <w:rPr>
                <w:rFonts w:ascii="Verdana"/>
                <w:spacing w:val="-14"/>
                <w:w w:val="105"/>
                <w:sz w:val="19"/>
              </w:rPr>
              <w:t xml:space="preserve"> </w:t>
            </w:r>
            <w:r w:rsidR="00D36A7D">
              <w:rPr>
                <w:rFonts w:ascii="Verdana"/>
                <w:spacing w:val="1"/>
                <w:w w:val="105"/>
                <w:sz w:val="19"/>
              </w:rPr>
              <w:t>the</w:t>
            </w:r>
            <w:r w:rsidR="00D36A7D">
              <w:rPr>
                <w:rFonts w:ascii="Verdana"/>
                <w:spacing w:val="-14"/>
                <w:w w:val="105"/>
                <w:sz w:val="19"/>
              </w:rPr>
              <w:t xml:space="preserve"> </w:t>
            </w:r>
            <w:r w:rsidR="00D36A7D">
              <w:rPr>
                <w:rFonts w:ascii="Verdana"/>
                <w:spacing w:val="1"/>
                <w:w w:val="105"/>
                <w:sz w:val="19"/>
              </w:rPr>
              <w:t>trailer.</w:t>
            </w:r>
          </w:p>
        </w:tc>
      </w:tr>
      <w:tr w:rsidR="007318C2" w14:paraId="24BD9D58" w14:textId="77777777">
        <w:trPr>
          <w:trHeight w:hRule="exact" w:val="499"/>
        </w:trPr>
        <w:tc>
          <w:tcPr>
            <w:tcW w:w="739" w:type="dxa"/>
            <w:tcBorders>
              <w:top w:val="single" w:sz="5" w:space="0" w:color="000000"/>
              <w:left w:val="single" w:sz="8" w:space="0" w:color="000000"/>
              <w:bottom w:val="single" w:sz="8" w:space="0" w:color="000000"/>
              <w:right w:val="single" w:sz="5" w:space="0" w:color="000000"/>
            </w:tcBorders>
          </w:tcPr>
          <w:p w14:paraId="24BD9D54" w14:textId="77777777" w:rsidR="007318C2" w:rsidRDefault="00D36A7D">
            <w:pPr>
              <w:pStyle w:val="TableParagraph"/>
              <w:spacing w:before="66"/>
              <w:ind w:left="219"/>
              <w:rPr>
                <w:rFonts w:ascii="Wingdings" w:eastAsia="Wingdings" w:hAnsi="Wingdings" w:cs="Wingdings"/>
                <w:sz w:val="31"/>
                <w:szCs w:val="31"/>
              </w:rPr>
            </w:pPr>
            <w:r>
              <w:rPr>
                <w:rFonts w:ascii="Wingdings" w:eastAsia="Wingdings" w:hAnsi="Wingdings" w:cs="Wingdings"/>
                <w:sz w:val="31"/>
                <w:szCs w:val="31"/>
              </w:rPr>
              <w:t></w:t>
            </w:r>
          </w:p>
        </w:tc>
        <w:tc>
          <w:tcPr>
            <w:tcW w:w="1637" w:type="dxa"/>
            <w:tcBorders>
              <w:top w:val="single" w:sz="5" w:space="0" w:color="000000"/>
              <w:left w:val="single" w:sz="5" w:space="0" w:color="000000"/>
              <w:bottom w:val="single" w:sz="8" w:space="0" w:color="000000"/>
              <w:right w:val="single" w:sz="5" w:space="0" w:color="000000"/>
            </w:tcBorders>
          </w:tcPr>
          <w:p w14:paraId="24BD9D55" w14:textId="77777777" w:rsidR="007318C2" w:rsidRDefault="007318C2"/>
        </w:tc>
        <w:tc>
          <w:tcPr>
            <w:tcW w:w="869" w:type="dxa"/>
            <w:tcBorders>
              <w:top w:val="single" w:sz="5" w:space="0" w:color="000000"/>
              <w:left w:val="single" w:sz="5" w:space="0" w:color="000000"/>
              <w:bottom w:val="single" w:sz="8" w:space="0" w:color="000000"/>
              <w:right w:val="single" w:sz="5" w:space="0" w:color="000000"/>
            </w:tcBorders>
          </w:tcPr>
          <w:p w14:paraId="24BD9D56" w14:textId="77777777" w:rsidR="007318C2" w:rsidRDefault="00D36A7D">
            <w:pPr>
              <w:pStyle w:val="TableParagraph"/>
              <w:spacing w:before="124"/>
              <w:ind w:left="330" w:right="344"/>
              <w:jc w:val="center"/>
              <w:rPr>
                <w:rFonts w:ascii="Verdana" w:eastAsia="Verdana" w:hAnsi="Verdana" w:cs="Verdana"/>
                <w:sz w:val="19"/>
                <w:szCs w:val="19"/>
              </w:rPr>
            </w:pPr>
            <w:r>
              <w:rPr>
                <w:rFonts w:ascii="Verdana"/>
                <w:w w:val="105"/>
                <w:sz w:val="19"/>
              </w:rPr>
              <w:t>2</w:t>
            </w:r>
          </w:p>
        </w:tc>
        <w:tc>
          <w:tcPr>
            <w:tcW w:w="6480" w:type="dxa"/>
            <w:tcBorders>
              <w:top w:val="single" w:sz="5" w:space="0" w:color="000000"/>
              <w:left w:val="single" w:sz="5" w:space="0" w:color="000000"/>
              <w:bottom w:val="single" w:sz="8" w:space="0" w:color="000000"/>
              <w:right w:val="single" w:sz="8" w:space="0" w:color="000000"/>
            </w:tcBorders>
          </w:tcPr>
          <w:p w14:paraId="24BD9D57" w14:textId="77777777" w:rsidR="007318C2" w:rsidRDefault="00D36A7D">
            <w:pPr>
              <w:pStyle w:val="TableParagraph"/>
              <w:tabs>
                <w:tab w:val="left" w:pos="1074"/>
                <w:tab w:val="left" w:pos="1602"/>
                <w:tab w:val="left" w:pos="2328"/>
                <w:tab w:val="left" w:pos="3437"/>
                <w:tab w:val="left" w:pos="4013"/>
                <w:tab w:val="left" w:pos="4699"/>
                <w:tab w:val="left" w:pos="5689"/>
              </w:tabs>
              <w:spacing w:before="4" w:line="249" w:lineRule="auto"/>
              <w:ind w:left="104" w:right="70"/>
              <w:rPr>
                <w:rFonts w:ascii="Verdana" w:eastAsia="Verdana" w:hAnsi="Verdana" w:cs="Verdana"/>
                <w:sz w:val="19"/>
                <w:szCs w:val="19"/>
              </w:rPr>
            </w:pPr>
            <w:r>
              <w:rPr>
                <w:rFonts w:ascii="Verdana"/>
                <w:w w:val="105"/>
                <w:sz w:val="19"/>
              </w:rPr>
              <w:t>Contact</w:t>
            </w:r>
            <w:r>
              <w:rPr>
                <w:rFonts w:ascii="Verdana"/>
                <w:w w:val="105"/>
                <w:sz w:val="19"/>
              </w:rPr>
              <w:tab/>
            </w:r>
            <w:r>
              <w:rPr>
                <w:rFonts w:ascii="Verdana"/>
                <w:spacing w:val="1"/>
                <w:w w:val="105"/>
                <w:sz w:val="19"/>
              </w:rPr>
              <w:t>the</w:t>
            </w:r>
            <w:r>
              <w:rPr>
                <w:rFonts w:ascii="Verdana"/>
                <w:spacing w:val="1"/>
                <w:w w:val="105"/>
                <w:sz w:val="19"/>
              </w:rPr>
              <w:tab/>
            </w:r>
            <w:r>
              <w:rPr>
                <w:rFonts w:ascii="Verdana"/>
                <w:w w:val="105"/>
                <w:sz w:val="19"/>
              </w:rPr>
              <w:t>cable</w:t>
            </w:r>
            <w:r>
              <w:rPr>
                <w:rFonts w:ascii="Verdana"/>
                <w:w w:val="105"/>
                <w:sz w:val="19"/>
              </w:rPr>
              <w:tab/>
            </w:r>
            <w:r>
              <w:rPr>
                <w:rFonts w:ascii="Verdana"/>
                <w:spacing w:val="1"/>
                <w:w w:val="105"/>
                <w:sz w:val="19"/>
              </w:rPr>
              <w:t>company</w:t>
            </w:r>
            <w:r>
              <w:rPr>
                <w:rFonts w:ascii="Verdana"/>
                <w:spacing w:val="1"/>
                <w:w w:val="105"/>
                <w:sz w:val="19"/>
              </w:rPr>
              <w:tab/>
            </w:r>
            <w:r>
              <w:rPr>
                <w:rFonts w:ascii="Verdana"/>
                <w:w w:val="105"/>
                <w:sz w:val="19"/>
              </w:rPr>
              <w:t>and</w:t>
            </w:r>
            <w:r>
              <w:rPr>
                <w:rFonts w:ascii="Verdana"/>
                <w:w w:val="105"/>
                <w:sz w:val="19"/>
              </w:rPr>
              <w:tab/>
            </w:r>
            <w:r>
              <w:rPr>
                <w:rFonts w:ascii="Verdana"/>
                <w:spacing w:val="1"/>
                <w:w w:val="105"/>
                <w:sz w:val="19"/>
              </w:rPr>
              <w:t>have</w:t>
            </w:r>
            <w:r>
              <w:rPr>
                <w:rFonts w:ascii="Verdana"/>
                <w:spacing w:val="1"/>
                <w:w w:val="105"/>
                <w:sz w:val="19"/>
              </w:rPr>
              <w:tab/>
            </w:r>
            <w:r>
              <w:rPr>
                <w:rFonts w:ascii="Verdana"/>
                <w:w w:val="105"/>
                <w:sz w:val="19"/>
              </w:rPr>
              <w:t>internet</w:t>
            </w:r>
            <w:r>
              <w:rPr>
                <w:rFonts w:ascii="Verdana"/>
                <w:w w:val="105"/>
                <w:sz w:val="19"/>
              </w:rPr>
              <w:tab/>
            </w:r>
            <w:r>
              <w:rPr>
                <w:rFonts w:ascii="Verdana"/>
                <w:sz w:val="19"/>
              </w:rPr>
              <w:t>service</w:t>
            </w:r>
            <w:r>
              <w:rPr>
                <w:rFonts w:ascii="Verdana"/>
                <w:spacing w:val="48"/>
                <w:w w:val="103"/>
                <w:sz w:val="19"/>
              </w:rPr>
              <w:t xml:space="preserve"> </w:t>
            </w:r>
            <w:r>
              <w:rPr>
                <w:rFonts w:ascii="Verdana"/>
                <w:w w:val="105"/>
                <w:sz w:val="19"/>
              </w:rPr>
              <w:t>established</w:t>
            </w:r>
            <w:r>
              <w:rPr>
                <w:rFonts w:ascii="Verdana"/>
                <w:spacing w:val="-10"/>
                <w:w w:val="105"/>
                <w:sz w:val="19"/>
              </w:rPr>
              <w:t xml:space="preserve"> </w:t>
            </w:r>
            <w:r>
              <w:rPr>
                <w:rFonts w:ascii="Verdana"/>
                <w:spacing w:val="1"/>
                <w:w w:val="105"/>
                <w:sz w:val="19"/>
              </w:rPr>
              <w:t>for</w:t>
            </w:r>
            <w:r>
              <w:rPr>
                <w:rFonts w:ascii="Verdana"/>
                <w:spacing w:val="-13"/>
                <w:w w:val="105"/>
                <w:sz w:val="19"/>
              </w:rPr>
              <w:t xml:space="preserve"> </w:t>
            </w:r>
            <w:r>
              <w:rPr>
                <w:rFonts w:ascii="Verdana"/>
                <w:spacing w:val="1"/>
                <w:w w:val="105"/>
                <w:sz w:val="19"/>
              </w:rPr>
              <w:t>the</w:t>
            </w:r>
            <w:r>
              <w:rPr>
                <w:rFonts w:ascii="Verdana"/>
                <w:spacing w:val="-10"/>
                <w:w w:val="105"/>
                <w:sz w:val="19"/>
              </w:rPr>
              <w:t xml:space="preserve"> </w:t>
            </w:r>
            <w:r>
              <w:rPr>
                <w:rFonts w:ascii="Verdana"/>
                <w:w w:val="105"/>
                <w:sz w:val="19"/>
              </w:rPr>
              <w:t>computers</w:t>
            </w:r>
            <w:r>
              <w:rPr>
                <w:rFonts w:ascii="Verdana"/>
                <w:spacing w:val="-12"/>
                <w:w w:val="105"/>
                <w:sz w:val="19"/>
              </w:rPr>
              <w:t xml:space="preserve"> </w:t>
            </w:r>
            <w:r>
              <w:rPr>
                <w:rFonts w:ascii="Verdana"/>
                <w:spacing w:val="1"/>
                <w:w w:val="105"/>
                <w:sz w:val="19"/>
              </w:rPr>
              <w:t>in</w:t>
            </w:r>
            <w:r>
              <w:rPr>
                <w:rFonts w:ascii="Verdana"/>
                <w:spacing w:val="-11"/>
                <w:w w:val="105"/>
                <w:sz w:val="19"/>
              </w:rPr>
              <w:t xml:space="preserve"> </w:t>
            </w:r>
            <w:r>
              <w:rPr>
                <w:rFonts w:ascii="Verdana"/>
                <w:spacing w:val="1"/>
                <w:w w:val="105"/>
                <w:sz w:val="19"/>
              </w:rPr>
              <w:t>the</w:t>
            </w:r>
            <w:r>
              <w:rPr>
                <w:rFonts w:ascii="Verdana"/>
                <w:spacing w:val="-13"/>
                <w:w w:val="105"/>
                <w:sz w:val="19"/>
              </w:rPr>
              <w:t xml:space="preserve"> </w:t>
            </w:r>
            <w:r>
              <w:rPr>
                <w:rFonts w:ascii="Verdana"/>
                <w:spacing w:val="1"/>
                <w:w w:val="105"/>
                <w:sz w:val="19"/>
              </w:rPr>
              <w:t>trailer.</w:t>
            </w:r>
          </w:p>
        </w:tc>
      </w:tr>
      <w:tr w:rsidR="007318C2" w14:paraId="24BD9D5A" w14:textId="77777777">
        <w:trPr>
          <w:trHeight w:hRule="exact" w:val="360"/>
        </w:trPr>
        <w:tc>
          <w:tcPr>
            <w:tcW w:w="9725" w:type="dxa"/>
            <w:gridSpan w:val="4"/>
            <w:tcBorders>
              <w:top w:val="single" w:sz="8" w:space="0" w:color="000000"/>
              <w:left w:val="single" w:sz="8" w:space="0" w:color="000000"/>
              <w:bottom w:val="single" w:sz="8" w:space="0" w:color="000000"/>
              <w:right w:val="single" w:sz="8" w:space="0" w:color="000000"/>
            </w:tcBorders>
          </w:tcPr>
          <w:p w14:paraId="24BD9D59" w14:textId="77777777" w:rsidR="007318C2" w:rsidRDefault="00D36A7D">
            <w:pPr>
              <w:pStyle w:val="TableParagraph"/>
              <w:spacing w:before="62"/>
              <w:ind w:left="99"/>
              <w:rPr>
                <w:rFonts w:ascii="Verdana" w:eastAsia="Verdana" w:hAnsi="Verdana" w:cs="Verdana"/>
                <w:sz w:val="19"/>
                <w:szCs w:val="19"/>
              </w:rPr>
            </w:pPr>
            <w:r>
              <w:rPr>
                <w:rFonts w:ascii="Verdana"/>
                <w:b/>
                <w:spacing w:val="-1"/>
                <w:w w:val="105"/>
                <w:sz w:val="19"/>
              </w:rPr>
              <w:t>4.</w:t>
            </w:r>
            <w:r>
              <w:rPr>
                <w:rFonts w:ascii="Verdana"/>
                <w:b/>
                <w:spacing w:val="53"/>
                <w:w w:val="105"/>
                <w:sz w:val="19"/>
              </w:rPr>
              <w:t xml:space="preserve"> </w:t>
            </w:r>
            <w:r>
              <w:rPr>
                <w:rFonts w:ascii="Verdana"/>
                <w:b/>
                <w:spacing w:val="1"/>
                <w:w w:val="105"/>
                <w:sz w:val="19"/>
              </w:rPr>
              <w:t>Secure</w:t>
            </w:r>
            <w:r>
              <w:rPr>
                <w:rFonts w:ascii="Verdana"/>
                <w:b/>
                <w:spacing w:val="-6"/>
                <w:w w:val="105"/>
                <w:sz w:val="19"/>
              </w:rPr>
              <w:t xml:space="preserve"> </w:t>
            </w:r>
            <w:r>
              <w:rPr>
                <w:rFonts w:ascii="Verdana"/>
                <w:b/>
                <w:spacing w:val="1"/>
                <w:w w:val="105"/>
                <w:sz w:val="19"/>
              </w:rPr>
              <w:t>access</w:t>
            </w:r>
            <w:r>
              <w:rPr>
                <w:rFonts w:ascii="Verdana"/>
                <w:b/>
                <w:spacing w:val="-12"/>
                <w:w w:val="105"/>
                <w:sz w:val="19"/>
              </w:rPr>
              <w:t xml:space="preserve"> </w:t>
            </w:r>
            <w:r>
              <w:rPr>
                <w:rFonts w:ascii="Verdana"/>
                <w:b/>
                <w:spacing w:val="3"/>
                <w:w w:val="105"/>
                <w:sz w:val="19"/>
              </w:rPr>
              <w:t>to</w:t>
            </w:r>
            <w:r>
              <w:rPr>
                <w:rFonts w:ascii="Verdana"/>
                <w:b/>
                <w:spacing w:val="-6"/>
                <w:w w:val="105"/>
                <w:sz w:val="19"/>
              </w:rPr>
              <w:t xml:space="preserve"> </w:t>
            </w:r>
            <w:r>
              <w:rPr>
                <w:rFonts w:ascii="Verdana"/>
                <w:b/>
                <w:spacing w:val="1"/>
                <w:w w:val="105"/>
                <w:sz w:val="19"/>
              </w:rPr>
              <w:t>site</w:t>
            </w:r>
          </w:p>
        </w:tc>
      </w:tr>
      <w:tr w:rsidR="007318C2" w14:paraId="24BD9D5F" w14:textId="77777777">
        <w:trPr>
          <w:trHeight w:hRule="exact" w:val="504"/>
        </w:trPr>
        <w:tc>
          <w:tcPr>
            <w:tcW w:w="739" w:type="dxa"/>
            <w:tcBorders>
              <w:top w:val="single" w:sz="8" w:space="0" w:color="000000"/>
              <w:left w:val="single" w:sz="8" w:space="0" w:color="000000"/>
              <w:bottom w:val="single" w:sz="5" w:space="0" w:color="000000"/>
              <w:right w:val="single" w:sz="5" w:space="0" w:color="000000"/>
            </w:tcBorders>
          </w:tcPr>
          <w:p w14:paraId="24BD9D5B" w14:textId="77777777" w:rsidR="007318C2" w:rsidRDefault="00D36A7D">
            <w:pPr>
              <w:pStyle w:val="TableParagraph"/>
              <w:spacing w:before="66"/>
              <w:ind w:left="219"/>
              <w:rPr>
                <w:rFonts w:ascii="Wingdings" w:eastAsia="Wingdings" w:hAnsi="Wingdings" w:cs="Wingdings"/>
                <w:sz w:val="31"/>
                <w:szCs w:val="31"/>
              </w:rPr>
            </w:pPr>
            <w:r>
              <w:rPr>
                <w:rFonts w:ascii="Wingdings" w:eastAsia="Wingdings" w:hAnsi="Wingdings" w:cs="Wingdings"/>
                <w:sz w:val="31"/>
                <w:szCs w:val="31"/>
              </w:rPr>
              <w:t></w:t>
            </w:r>
          </w:p>
        </w:tc>
        <w:tc>
          <w:tcPr>
            <w:tcW w:w="1637" w:type="dxa"/>
            <w:tcBorders>
              <w:top w:val="single" w:sz="8" w:space="0" w:color="000000"/>
              <w:left w:val="single" w:sz="5" w:space="0" w:color="000000"/>
              <w:bottom w:val="single" w:sz="5" w:space="0" w:color="000000"/>
              <w:right w:val="single" w:sz="5" w:space="0" w:color="000000"/>
            </w:tcBorders>
          </w:tcPr>
          <w:p w14:paraId="24BD9D5C" w14:textId="77777777" w:rsidR="007318C2" w:rsidRDefault="007318C2"/>
        </w:tc>
        <w:tc>
          <w:tcPr>
            <w:tcW w:w="869" w:type="dxa"/>
            <w:tcBorders>
              <w:top w:val="single" w:sz="8" w:space="0" w:color="000000"/>
              <w:left w:val="single" w:sz="5" w:space="0" w:color="000000"/>
              <w:bottom w:val="single" w:sz="5" w:space="0" w:color="000000"/>
              <w:right w:val="single" w:sz="5" w:space="0" w:color="000000"/>
            </w:tcBorders>
          </w:tcPr>
          <w:p w14:paraId="24BD9D5D" w14:textId="77777777" w:rsidR="007318C2" w:rsidRDefault="00D36A7D">
            <w:pPr>
              <w:pStyle w:val="TableParagraph"/>
              <w:spacing w:before="124"/>
              <w:ind w:left="330" w:right="344"/>
              <w:jc w:val="center"/>
              <w:rPr>
                <w:rFonts w:ascii="Verdana" w:eastAsia="Verdana" w:hAnsi="Verdana" w:cs="Verdana"/>
                <w:sz w:val="19"/>
                <w:szCs w:val="19"/>
              </w:rPr>
            </w:pPr>
            <w:r>
              <w:rPr>
                <w:rFonts w:ascii="Verdana"/>
                <w:w w:val="105"/>
                <w:sz w:val="19"/>
              </w:rPr>
              <w:t>1</w:t>
            </w:r>
          </w:p>
        </w:tc>
        <w:tc>
          <w:tcPr>
            <w:tcW w:w="6480" w:type="dxa"/>
            <w:tcBorders>
              <w:top w:val="single" w:sz="8" w:space="0" w:color="000000"/>
              <w:left w:val="single" w:sz="5" w:space="0" w:color="000000"/>
              <w:bottom w:val="single" w:sz="5" w:space="0" w:color="000000"/>
              <w:right w:val="single" w:sz="8" w:space="0" w:color="000000"/>
            </w:tcBorders>
          </w:tcPr>
          <w:p w14:paraId="24BD9D5E" w14:textId="77777777" w:rsidR="007318C2" w:rsidRDefault="00D36A7D">
            <w:pPr>
              <w:pStyle w:val="TableParagraph"/>
              <w:spacing w:before="4" w:line="254" w:lineRule="auto"/>
              <w:ind w:left="99"/>
              <w:rPr>
                <w:rFonts w:ascii="Verdana" w:eastAsia="Verdana" w:hAnsi="Verdana" w:cs="Verdana"/>
                <w:sz w:val="19"/>
                <w:szCs w:val="19"/>
              </w:rPr>
            </w:pPr>
            <w:r>
              <w:rPr>
                <w:rFonts w:ascii="Verdana"/>
                <w:w w:val="105"/>
                <w:sz w:val="19"/>
              </w:rPr>
              <w:t>Install</w:t>
            </w:r>
            <w:r>
              <w:rPr>
                <w:rFonts w:ascii="Verdana"/>
                <w:spacing w:val="18"/>
                <w:w w:val="105"/>
                <w:sz w:val="19"/>
              </w:rPr>
              <w:t xml:space="preserve"> </w:t>
            </w:r>
            <w:r>
              <w:rPr>
                <w:rFonts w:ascii="Verdana"/>
                <w:w w:val="105"/>
                <w:sz w:val="19"/>
              </w:rPr>
              <w:t>a</w:t>
            </w:r>
            <w:r>
              <w:rPr>
                <w:rFonts w:ascii="Verdana"/>
                <w:spacing w:val="22"/>
                <w:w w:val="105"/>
                <w:sz w:val="19"/>
              </w:rPr>
              <w:t xml:space="preserve"> </w:t>
            </w:r>
            <w:r>
              <w:rPr>
                <w:rFonts w:ascii="Verdana"/>
                <w:w w:val="105"/>
                <w:sz w:val="19"/>
              </w:rPr>
              <w:t>fence,</w:t>
            </w:r>
            <w:r>
              <w:rPr>
                <w:rFonts w:ascii="Verdana"/>
                <w:spacing w:val="20"/>
                <w:w w:val="105"/>
                <w:sz w:val="19"/>
              </w:rPr>
              <w:t xml:space="preserve"> </w:t>
            </w:r>
            <w:r>
              <w:rPr>
                <w:rFonts w:ascii="Verdana"/>
                <w:spacing w:val="-1"/>
                <w:w w:val="105"/>
                <w:sz w:val="19"/>
              </w:rPr>
              <w:t>if</w:t>
            </w:r>
            <w:r>
              <w:rPr>
                <w:rFonts w:ascii="Verdana"/>
                <w:spacing w:val="19"/>
                <w:w w:val="105"/>
                <w:sz w:val="19"/>
              </w:rPr>
              <w:t xml:space="preserve"> </w:t>
            </w:r>
            <w:r>
              <w:rPr>
                <w:rFonts w:ascii="Verdana"/>
                <w:spacing w:val="1"/>
                <w:w w:val="105"/>
                <w:sz w:val="19"/>
              </w:rPr>
              <w:t>necessary,</w:t>
            </w:r>
            <w:r>
              <w:rPr>
                <w:rFonts w:ascii="Verdana"/>
                <w:spacing w:val="20"/>
                <w:w w:val="105"/>
                <w:sz w:val="19"/>
              </w:rPr>
              <w:t xml:space="preserve"> </w:t>
            </w:r>
            <w:r>
              <w:rPr>
                <w:rFonts w:ascii="Verdana"/>
                <w:spacing w:val="2"/>
                <w:w w:val="105"/>
                <w:sz w:val="19"/>
              </w:rPr>
              <w:t>with</w:t>
            </w:r>
            <w:r>
              <w:rPr>
                <w:rFonts w:ascii="Verdana"/>
                <w:spacing w:val="21"/>
                <w:w w:val="105"/>
                <w:sz w:val="19"/>
              </w:rPr>
              <w:t xml:space="preserve"> </w:t>
            </w:r>
            <w:r>
              <w:rPr>
                <w:rFonts w:ascii="Verdana"/>
                <w:w w:val="105"/>
                <w:sz w:val="19"/>
              </w:rPr>
              <w:t>gated</w:t>
            </w:r>
            <w:r>
              <w:rPr>
                <w:rFonts w:ascii="Verdana"/>
                <w:spacing w:val="27"/>
                <w:w w:val="105"/>
                <w:sz w:val="19"/>
              </w:rPr>
              <w:t xml:space="preserve"> </w:t>
            </w:r>
            <w:r>
              <w:rPr>
                <w:rFonts w:ascii="Verdana"/>
                <w:spacing w:val="1"/>
                <w:w w:val="105"/>
                <w:sz w:val="19"/>
              </w:rPr>
              <w:t>entries</w:t>
            </w:r>
            <w:r>
              <w:rPr>
                <w:rFonts w:ascii="Verdana"/>
                <w:spacing w:val="18"/>
                <w:w w:val="105"/>
                <w:sz w:val="19"/>
              </w:rPr>
              <w:t xml:space="preserve"> </w:t>
            </w:r>
            <w:r>
              <w:rPr>
                <w:rFonts w:ascii="Verdana"/>
                <w:w w:val="105"/>
                <w:sz w:val="19"/>
              </w:rPr>
              <w:t>and</w:t>
            </w:r>
            <w:r>
              <w:rPr>
                <w:rFonts w:ascii="Verdana"/>
                <w:spacing w:val="23"/>
                <w:w w:val="105"/>
                <w:sz w:val="19"/>
              </w:rPr>
              <w:t xml:space="preserve"> </w:t>
            </w:r>
            <w:r>
              <w:rPr>
                <w:rFonts w:ascii="Verdana"/>
                <w:w w:val="105"/>
                <w:sz w:val="19"/>
              </w:rPr>
              <w:t>locks</w:t>
            </w:r>
            <w:r>
              <w:rPr>
                <w:rFonts w:ascii="Verdana"/>
                <w:spacing w:val="18"/>
                <w:w w:val="105"/>
                <w:sz w:val="19"/>
              </w:rPr>
              <w:t xml:space="preserve"> </w:t>
            </w:r>
            <w:r>
              <w:rPr>
                <w:rFonts w:ascii="Verdana"/>
                <w:spacing w:val="-1"/>
                <w:w w:val="105"/>
                <w:sz w:val="19"/>
              </w:rPr>
              <w:t>to</w:t>
            </w:r>
            <w:r>
              <w:rPr>
                <w:rFonts w:ascii="Verdana"/>
                <w:spacing w:val="40"/>
                <w:w w:val="103"/>
                <w:sz w:val="19"/>
              </w:rPr>
              <w:t xml:space="preserve"> </w:t>
            </w:r>
            <w:r>
              <w:rPr>
                <w:rFonts w:ascii="Verdana"/>
                <w:spacing w:val="-1"/>
                <w:w w:val="105"/>
                <w:sz w:val="19"/>
              </w:rPr>
              <w:t>limit</w:t>
            </w:r>
            <w:r>
              <w:rPr>
                <w:rFonts w:ascii="Verdana"/>
                <w:spacing w:val="-11"/>
                <w:w w:val="105"/>
                <w:sz w:val="19"/>
              </w:rPr>
              <w:t xml:space="preserve"> </w:t>
            </w:r>
            <w:r>
              <w:rPr>
                <w:rFonts w:ascii="Verdana"/>
                <w:spacing w:val="2"/>
                <w:w w:val="105"/>
                <w:sz w:val="19"/>
              </w:rPr>
              <w:t>access</w:t>
            </w:r>
            <w:r>
              <w:rPr>
                <w:rFonts w:ascii="Verdana"/>
                <w:spacing w:val="-12"/>
                <w:w w:val="105"/>
                <w:sz w:val="19"/>
              </w:rPr>
              <w:t xml:space="preserve"> </w:t>
            </w:r>
            <w:r>
              <w:rPr>
                <w:rFonts w:ascii="Verdana"/>
                <w:spacing w:val="-1"/>
                <w:w w:val="105"/>
                <w:sz w:val="19"/>
              </w:rPr>
              <w:t>to</w:t>
            </w:r>
            <w:r>
              <w:rPr>
                <w:rFonts w:ascii="Verdana"/>
                <w:spacing w:val="-9"/>
                <w:w w:val="105"/>
                <w:sz w:val="19"/>
              </w:rPr>
              <w:t xml:space="preserve"> </w:t>
            </w:r>
            <w:r>
              <w:rPr>
                <w:rFonts w:ascii="Verdana"/>
                <w:spacing w:val="1"/>
                <w:w w:val="105"/>
                <w:sz w:val="19"/>
              </w:rPr>
              <w:t>the</w:t>
            </w:r>
            <w:r>
              <w:rPr>
                <w:rFonts w:ascii="Verdana"/>
                <w:spacing w:val="-12"/>
                <w:w w:val="105"/>
                <w:sz w:val="19"/>
              </w:rPr>
              <w:t xml:space="preserve"> </w:t>
            </w:r>
            <w:r>
              <w:rPr>
                <w:rFonts w:ascii="Verdana"/>
                <w:spacing w:val="1"/>
                <w:w w:val="105"/>
                <w:sz w:val="19"/>
              </w:rPr>
              <w:t>jobsite.</w:t>
            </w:r>
          </w:p>
        </w:tc>
      </w:tr>
      <w:tr w:rsidR="007318C2" w14:paraId="24BD9D65" w14:textId="77777777">
        <w:trPr>
          <w:trHeight w:hRule="exact" w:val="739"/>
        </w:trPr>
        <w:tc>
          <w:tcPr>
            <w:tcW w:w="739" w:type="dxa"/>
            <w:tcBorders>
              <w:top w:val="single" w:sz="5" w:space="0" w:color="000000"/>
              <w:left w:val="single" w:sz="8" w:space="0" w:color="000000"/>
              <w:bottom w:val="single" w:sz="5" w:space="0" w:color="000000"/>
              <w:right w:val="single" w:sz="5" w:space="0" w:color="000000"/>
            </w:tcBorders>
          </w:tcPr>
          <w:p w14:paraId="24BD9D60" w14:textId="77777777" w:rsidR="007318C2" w:rsidRDefault="00D36A7D">
            <w:pPr>
              <w:pStyle w:val="TableParagraph"/>
              <w:spacing w:before="190"/>
              <w:ind w:left="219"/>
              <w:rPr>
                <w:rFonts w:ascii="Wingdings" w:eastAsia="Wingdings" w:hAnsi="Wingdings" w:cs="Wingdings"/>
                <w:sz w:val="31"/>
                <w:szCs w:val="31"/>
              </w:rPr>
            </w:pPr>
            <w:r>
              <w:rPr>
                <w:rFonts w:ascii="Wingdings" w:eastAsia="Wingdings" w:hAnsi="Wingdings" w:cs="Wingdings"/>
                <w:sz w:val="31"/>
                <w:szCs w:val="31"/>
              </w:rPr>
              <w:t></w:t>
            </w:r>
          </w:p>
        </w:tc>
        <w:tc>
          <w:tcPr>
            <w:tcW w:w="1637" w:type="dxa"/>
            <w:tcBorders>
              <w:top w:val="single" w:sz="5" w:space="0" w:color="000000"/>
              <w:left w:val="single" w:sz="5" w:space="0" w:color="000000"/>
              <w:bottom w:val="single" w:sz="5" w:space="0" w:color="000000"/>
              <w:right w:val="single" w:sz="5" w:space="0" w:color="000000"/>
            </w:tcBorders>
          </w:tcPr>
          <w:p w14:paraId="24BD9D61" w14:textId="77777777" w:rsidR="007318C2" w:rsidRDefault="007318C2"/>
        </w:tc>
        <w:tc>
          <w:tcPr>
            <w:tcW w:w="869" w:type="dxa"/>
            <w:tcBorders>
              <w:top w:val="single" w:sz="5" w:space="0" w:color="000000"/>
              <w:left w:val="single" w:sz="5" w:space="0" w:color="000000"/>
              <w:bottom w:val="single" w:sz="5" w:space="0" w:color="000000"/>
              <w:right w:val="single" w:sz="5" w:space="0" w:color="000000"/>
            </w:tcBorders>
          </w:tcPr>
          <w:p w14:paraId="24BD9D62" w14:textId="77777777" w:rsidR="007318C2" w:rsidRDefault="007318C2">
            <w:pPr>
              <w:pStyle w:val="TableParagraph"/>
              <w:spacing w:before="5" w:line="240" w:lineRule="exact"/>
              <w:rPr>
                <w:sz w:val="24"/>
                <w:szCs w:val="24"/>
              </w:rPr>
            </w:pPr>
          </w:p>
          <w:p w14:paraId="24BD9D63" w14:textId="77777777" w:rsidR="007318C2" w:rsidRDefault="00D36A7D">
            <w:pPr>
              <w:pStyle w:val="TableParagraph"/>
              <w:ind w:left="330" w:right="344"/>
              <w:jc w:val="center"/>
              <w:rPr>
                <w:rFonts w:ascii="Verdana" w:eastAsia="Verdana" w:hAnsi="Verdana" w:cs="Verdana"/>
                <w:sz w:val="19"/>
                <w:szCs w:val="19"/>
              </w:rPr>
            </w:pPr>
            <w:r>
              <w:rPr>
                <w:rFonts w:ascii="Verdana"/>
                <w:w w:val="105"/>
                <w:sz w:val="19"/>
              </w:rPr>
              <w:t>2</w:t>
            </w:r>
          </w:p>
        </w:tc>
        <w:tc>
          <w:tcPr>
            <w:tcW w:w="6480" w:type="dxa"/>
            <w:tcBorders>
              <w:top w:val="single" w:sz="5" w:space="0" w:color="000000"/>
              <w:left w:val="single" w:sz="5" w:space="0" w:color="000000"/>
              <w:bottom w:val="single" w:sz="5" w:space="0" w:color="000000"/>
              <w:right w:val="single" w:sz="8" w:space="0" w:color="000000"/>
            </w:tcBorders>
          </w:tcPr>
          <w:p w14:paraId="24BD9D64" w14:textId="77777777" w:rsidR="007318C2" w:rsidRDefault="00D36A7D">
            <w:pPr>
              <w:pStyle w:val="TableParagraph"/>
              <w:spacing w:before="4" w:line="252" w:lineRule="auto"/>
              <w:ind w:left="99" w:right="68"/>
              <w:jc w:val="both"/>
              <w:rPr>
                <w:rFonts w:ascii="Verdana" w:eastAsia="Verdana" w:hAnsi="Verdana" w:cs="Verdana"/>
                <w:sz w:val="19"/>
                <w:szCs w:val="19"/>
              </w:rPr>
            </w:pPr>
            <w:r>
              <w:rPr>
                <w:rFonts w:ascii="Verdana"/>
                <w:w w:val="105"/>
                <w:sz w:val="19"/>
              </w:rPr>
              <w:t>For</w:t>
            </w:r>
            <w:r>
              <w:rPr>
                <w:rFonts w:ascii="Verdana"/>
                <w:spacing w:val="35"/>
                <w:w w:val="105"/>
                <w:sz w:val="19"/>
              </w:rPr>
              <w:t xml:space="preserve"> </w:t>
            </w:r>
            <w:r>
              <w:rPr>
                <w:rFonts w:ascii="Verdana"/>
                <w:spacing w:val="1"/>
                <w:w w:val="105"/>
                <w:sz w:val="19"/>
              </w:rPr>
              <w:t>renovation</w:t>
            </w:r>
            <w:r>
              <w:rPr>
                <w:rFonts w:ascii="Verdana"/>
                <w:spacing w:val="33"/>
                <w:w w:val="105"/>
                <w:sz w:val="19"/>
              </w:rPr>
              <w:t xml:space="preserve"> </w:t>
            </w:r>
            <w:r>
              <w:rPr>
                <w:rFonts w:ascii="Verdana"/>
                <w:spacing w:val="1"/>
                <w:w w:val="105"/>
                <w:sz w:val="19"/>
              </w:rPr>
              <w:t>projects</w:t>
            </w:r>
            <w:r>
              <w:rPr>
                <w:rFonts w:ascii="Verdana"/>
                <w:spacing w:val="31"/>
                <w:w w:val="105"/>
                <w:sz w:val="19"/>
              </w:rPr>
              <w:t xml:space="preserve"> </w:t>
            </w:r>
            <w:r>
              <w:rPr>
                <w:rFonts w:ascii="Verdana"/>
                <w:w w:val="105"/>
                <w:sz w:val="19"/>
              </w:rPr>
              <w:t>and</w:t>
            </w:r>
            <w:r>
              <w:rPr>
                <w:rFonts w:ascii="Verdana"/>
                <w:spacing w:val="39"/>
                <w:w w:val="105"/>
                <w:sz w:val="19"/>
              </w:rPr>
              <w:t xml:space="preserve"> </w:t>
            </w:r>
            <w:r>
              <w:rPr>
                <w:rFonts w:ascii="Verdana"/>
                <w:spacing w:val="1"/>
                <w:w w:val="105"/>
                <w:sz w:val="19"/>
              </w:rPr>
              <w:t>other</w:t>
            </w:r>
            <w:r>
              <w:rPr>
                <w:rFonts w:ascii="Verdana"/>
                <w:spacing w:val="31"/>
                <w:w w:val="105"/>
                <w:sz w:val="19"/>
              </w:rPr>
              <w:t xml:space="preserve"> </w:t>
            </w:r>
            <w:r>
              <w:rPr>
                <w:rFonts w:ascii="Verdana"/>
                <w:spacing w:val="1"/>
                <w:w w:val="105"/>
                <w:sz w:val="19"/>
              </w:rPr>
              <w:t>projects</w:t>
            </w:r>
            <w:r>
              <w:rPr>
                <w:rFonts w:ascii="Verdana"/>
                <w:spacing w:val="35"/>
                <w:w w:val="105"/>
                <w:sz w:val="19"/>
              </w:rPr>
              <w:t xml:space="preserve"> </w:t>
            </w:r>
            <w:r>
              <w:rPr>
                <w:rFonts w:ascii="Verdana"/>
                <w:spacing w:val="-1"/>
                <w:w w:val="105"/>
                <w:sz w:val="19"/>
              </w:rPr>
              <w:t>in</w:t>
            </w:r>
            <w:r>
              <w:rPr>
                <w:rFonts w:ascii="Verdana"/>
                <w:spacing w:val="38"/>
                <w:w w:val="105"/>
                <w:sz w:val="19"/>
              </w:rPr>
              <w:t xml:space="preserve"> </w:t>
            </w:r>
            <w:r>
              <w:rPr>
                <w:rFonts w:ascii="Verdana"/>
                <w:spacing w:val="1"/>
                <w:w w:val="105"/>
                <w:sz w:val="19"/>
              </w:rPr>
              <w:t>secure</w:t>
            </w:r>
            <w:r>
              <w:rPr>
                <w:rFonts w:ascii="Verdana"/>
                <w:spacing w:val="31"/>
                <w:w w:val="105"/>
                <w:sz w:val="19"/>
              </w:rPr>
              <w:t xml:space="preserve"> </w:t>
            </w:r>
            <w:r>
              <w:rPr>
                <w:rFonts w:ascii="Verdana"/>
                <w:spacing w:val="1"/>
                <w:w w:val="105"/>
                <w:sz w:val="19"/>
              </w:rPr>
              <w:t>areas,</w:t>
            </w:r>
            <w:r>
              <w:rPr>
                <w:rFonts w:ascii="Verdana"/>
                <w:spacing w:val="34"/>
                <w:w w:val="103"/>
                <w:sz w:val="19"/>
              </w:rPr>
              <w:t xml:space="preserve"> </w:t>
            </w:r>
            <w:r>
              <w:rPr>
                <w:rFonts w:ascii="Verdana"/>
                <w:spacing w:val="1"/>
                <w:w w:val="105"/>
                <w:sz w:val="19"/>
              </w:rPr>
              <w:t>consider</w:t>
            </w:r>
            <w:r>
              <w:rPr>
                <w:rFonts w:ascii="Verdana"/>
                <w:spacing w:val="-11"/>
                <w:w w:val="105"/>
                <w:sz w:val="19"/>
              </w:rPr>
              <w:t xml:space="preserve"> </w:t>
            </w:r>
            <w:r>
              <w:rPr>
                <w:rFonts w:ascii="Verdana"/>
                <w:spacing w:val="1"/>
                <w:w w:val="105"/>
                <w:sz w:val="19"/>
              </w:rPr>
              <w:t>changing</w:t>
            </w:r>
            <w:r>
              <w:rPr>
                <w:rFonts w:ascii="Verdana"/>
                <w:spacing w:val="-8"/>
                <w:w w:val="105"/>
                <w:sz w:val="19"/>
              </w:rPr>
              <w:t xml:space="preserve"> </w:t>
            </w:r>
            <w:r>
              <w:rPr>
                <w:rFonts w:ascii="Verdana"/>
                <w:spacing w:val="1"/>
                <w:w w:val="105"/>
                <w:sz w:val="19"/>
              </w:rPr>
              <w:t>the</w:t>
            </w:r>
            <w:r>
              <w:rPr>
                <w:rFonts w:ascii="Verdana"/>
                <w:spacing w:val="-11"/>
                <w:w w:val="105"/>
                <w:sz w:val="19"/>
              </w:rPr>
              <w:t xml:space="preserve"> </w:t>
            </w:r>
            <w:r>
              <w:rPr>
                <w:rFonts w:ascii="Verdana"/>
                <w:spacing w:val="1"/>
                <w:w w:val="105"/>
                <w:sz w:val="19"/>
              </w:rPr>
              <w:t>locks</w:t>
            </w:r>
            <w:r>
              <w:rPr>
                <w:rFonts w:ascii="Verdana"/>
                <w:spacing w:val="-11"/>
                <w:w w:val="105"/>
                <w:sz w:val="19"/>
              </w:rPr>
              <w:t xml:space="preserve"> </w:t>
            </w:r>
            <w:r>
              <w:rPr>
                <w:rFonts w:ascii="Verdana"/>
                <w:spacing w:val="-1"/>
                <w:w w:val="105"/>
                <w:sz w:val="19"/>
              </w:rPr>
              <w:t>to</w:t>
            </w:r>
            <w:r>
              <w:rPr>
                <w:rFonts w:ascii="Verdana"/>
                <w:spacing w:val="-9"/>
                <w:w w:val="105"/>
                <w:sz w:val="19"/>
              </w:rPr>
              <w:t xml:space="preserve"> </w:t>
            </w:r>
            <w:r>
              <w:rPr>
                <w:rFonts w:ascii="Verdana"/>
                <w:spacing w:val="1"/>
                <w:w w:val="105"/>
                <w:sz w:val="19"/>
              </w:rPr>
              <w:t>the</w:t>
            </w:r>
            <w:r>
              <w:rPr>
                <w:rFonts w:ascii="Verdana"/>
                <w:spacing w:val="-11"/>
                <w:w w:val="105"/>
                <w:sz w:val="19"/>
              </w:rPr>
              <w:t xml:space="preserve"> </w:t>
            </w:r>
            <w:r>
              <w:rPr>
                <w:rFonts w:ascii="Verdana"/>
                <w:spacing w:val="1"/>
                <w:w w:val="105"/>
                <w:sz w:val="19"/>
              </w:rPr>
              <w:t>areas</w:t>
            </w:r>
            <w:r>
              <w:rPr>
                <w:rFonts w:ascii="Verdana"/>
                <w:spacing w:val="-11"/>
                <w:w w:val="105"/>
                <w:sz w:val="19"/>
              </w:rPr>
              <w:t xml:space="preserve"> </w:t>
            </w:r>
            <w:r>
              <w:rPr>
                <w:rFonts w:ascii="Verdana"/>
                <w:spacing w:val="1"/>
                <w:w w:val="105"/>
                <w:sz w:val="19"/>
              </w:rPr>
              <w:t>under</w:t>
            </w:r>
            <w:r>
              <w:rPr>
                <w:rFonts w:ascii="Verdana"/>
                <w:spacing w:val="-11"/>
                <w:w w:val="105"/>
                <w:sz w:val="19"/>
              </w:rPr>
              <w:t xml:space="preserve"> </w:t>
            </w:r>
            <w:r>
              <w:rPr>
                <w:rFonts w:ascii="Verdana"/>
                <w:spacing w:val="1"/>
                <w:w w:val="105"/>
                <w:sz w:val="19"/>
              </w:rPr>
              <w:t>construction</w:t>
            </w:r>
            <w:r>
              <w:rPr>
                <w:rFonts w:ascii="Verdana"/>
                <w:spacing w:val="-9"/>
                <w:w w:val="105"/>
                <w:sz w:val="19"/>
              </w:rPr>
              <w:t xml:space="preserve"> </w:t>
            </w:r>
            <w:r>
              <w:rPr>
                <w:rFonts w:ascii="Verdana"/>
                <w:spacing w:val="-1"/>
                <w:w w:val="105"/>
                <w:sz w:val="19"/>
              </w:rPr>
              <w:t>to</w:t>
            </w:r>
            <w:r>
              <w:rPr>
                <w:rFonts w:ascii="Verdana"/>
                <w:spacing w:val="30"/>
                <w:w w:val="103"/>
                <w:sz w:val="19"/>
              </w:rPr>
              <w:t xml:space="preserve"> </w:t>
            </w:r>
            <w:r>
              <w:rPr>
                <w:rFonts w:ascii="Verdana"/>
                <w:spacing w:val="1"/>
                <w:w w:val="105"/>
                <w:sz w:val="19"/>
              </w:rPr>
              <w:t>prevent</w:t>
            </w:r>
            <w:r>
              <w:rPr>
                <w:rFonts w:ascii="Verdana"/>
                <w:spacing w:val="-18"/>
                <w:w w:val="105"/>
                <w:sz w:val="19"/>
              </w:rPr>
              <w:t xml:space="preserve"> </w:t>
            </w:r>
            <w:r>
              <w:rPr>
                <w:rFonts w:ascii="Verdana"/>
                <w:w w:val="105"/>
                <w:sz w:val="19"/>
              </w:rPr>
              <w:t>entry</w:t>
            </w:r>
            <w:r>
              <w:rPr>
                <w:rFonts w:ascii="Verdana"/>
                <w:spacing w:val="-18"/>
                <w:w w:val="105"/>
                <w:sz w:val="19"/>
              </w:rPr>
              <w:t xml:space="preserve"> </w:t>
            </w:r>
            <w:r>
              <w:rPr>
                <w:rFonts w:ascii="Verdana"/>
                <w:spacing w:val="3"/>
                <w:w w:val="105"/>
                <w:sz w:val="19"/>
              </w:rPr>
              <w:t>by</w:t>
            </w:r>
            <w:r>
              <w:rPr>
                <w:rFonts w:ascii="Verdana"/>
                <w:spacing w:val="-18"/>
                <w:w w:val="105"/>
                <w:sz w:val="19"/>
              </w:rPr>
              <w:t xml:space="preserve"> </w:t>
            </w:r>
            <w:r>
              <w:rPr>
                <w:rFonts w:ascii="Verdana"/>
                <w:w w:val="105"/>
                <w:sz w:val="19"/>
              </w:rPr>
              <w:t>unauthorized</w:t>
            </w:r>
            <w:r>
              <w:rPr>
                <w:rFonts w:ascii="Verdana"/>
                <w:spacing w:val="-15"/>
                <w:w w:val="105"/>
                <w:sz w:val="19"/>
              </w:rPr>
              <w:t xml:space="preserve"> </w:t>
            </w:r>
            <w:r>
              <w:rPr>
                <w:rFonts w:ascii="Verdana"/>
                <w:spacing w:val="1"/>
                <w:w w:val="105"/>
                <w:sz w:val="19"/>
              </w:rPr>
              <w:t>personnel.</w:t>
            </w:r>
          </w:p>
        </w:tc>
      </w:tr>
      <w:tr w:rsidR="007318C2" w14:paraId="24BD9D6A" w14:textId="77777777">
        <w:trPr>
          <w:trHeight w:hRule="exact" w:val="494"/>
        </w:trPr>
        <w:tc>
          <w:tcPr>
            <w:tcW w:w="739" w:type="dxa"/>
            <w:tcBorders>
              <w:top w:val="single" w:sz="5" w:space="0" w:color="000000"/>
              <w:left w:val="single" w:sz="8" w:space="0" w:color="000000"/>
              <w:bottom w:val="single" w:sz="5" w:space="0" w:color="000000"/>
              <w:right w:val="single" w:sz="5" w:space="0" w:color="000000"/>
            </w:tcBorders>
          </w:tcPr>
          <w:p w14:paraId="24BD9D66" w14:textId="77777777" w:rsidR="007318C2" w:rsidRDefault="00D36A7D">
            <w:pPr>
              <w:pStyle w:val="TableParagraph"/>
              <w:spacing w:before="66"/>
              <w:ind w:left="219"/>
              <w:rPr>
                <w:rFonts w:ascii="Wingdings" w:eastAsia="Wingdings" w:hAnsi="Wingdings" w:cs="Wingdings"/>
                <w:sz w:val="31"/>
                <w:szCs w:val="31"/>
              </w:rPr>
            </w:pPr>
            <w:r>
              <w:rPr>
                <w:rFonts w:ascii="Wingdings" w:eastAsia="Wingdings" w:hAnsi="Wingdings" w:cs="Wingdings"/>
                <w:sz w:val="31"/>
                <w:szCs w:val="31"/>
              </w:rPr>
              <w:t></w:t>
            </w:r>
          </w:p>
        </w:tc>
        <w:tc>
          <w:tcPr>
            <w:tcW w:w="1637" w:type="dxa"/>
            <w:tcBorders>
              <w:top w:val="single" w:sz="5" w:space="0" w:color="000000"/>
              <w:left w:val="single" w:sz="5" w:space="0" w:color="000000"/>
              <w:bottom w:val="single" w:sz="5" w:space="0" w:color="000000"/>
              <w:right w:val="single" w:sz="5" w:space="0" w:color="000000"/>
            </w:tcBorders>
          </w:tcPr>
          <w:p w14:paraId="24BD9D67" w14:textId="77777777" w:rsidR="007318C2" w:rsidRDefault="007318C2"/>
        </w:tc>
        <w:tc>
          <w:tcPr>
            <w:tcW w:w="869" w:type="dxa"/>
            <w:tcBorders>
              <w:top w:val="single" w:sz="5" w:space="0" w:color="000000"/>
              <w:left w:val="single" w:sz="5" w:space="0" w:color="000000"/>
              <w:bottom w:val="single" w:sz="5" w:space="0" w:color="000000"/>
              <w:right w:val="single" w:sz="5" w:space="0" w:color="000000"/>
            </w:tcBorders>
          </w:tcPr>
          <w:p w14:paraId="24BD9D68" w14:textId="77777777" w:rsidR="007318C2" w:rsidRDefault="00D36A7D">
            <w:pPr>
              <w:pStyle w:val="TableParagraph"/>
              <w:spacing w:before="124"/>
              <w:ind w:left="330" w:right="344"/>
              <w:jc w:val="center"/>
              <w:rPr>
                <w:rFonts w:ascii="Verdana" w:eastAsia="Verdana" w:hAnsi="Verdana" w:cs="Verdana"/>
                <w:sz w:val="19"/>
                <w:szCs w:val="19"/>
              </w:rPr>
            </w:pPr>
            <w:r>
              <w:rPr>
                <w:rFonts w:ascii="Verdana"/>
                <w:w w:val="105"/>
                <w:sz w:val="19"/>
              </w:rPr>
              <w:t>3</w:t>
            </w:r>
          </w:p>
        </w:tc>
        <w:tc>
          <w:tcPr>
            <w:tcW w:w="6480" w:type="dxa"/>
            <w:tcBorders>
              <w:top w:val="single" w:sz="5" w:space="0" w:color="000000"/>
              <w:left w:val="single" w:sz="5" w:space="0" w:color="000000"/>
              <w:bottom w:val="single" w:sz="5" w:space="0" w:color="000000"/>
              <w:right w:val="single" w:sz="8" w:space="0" w:color="000000"/>
            </w:tcBorders>
          </w:tcPr>
          <w:p w14:paraId="24BD9D69" w14:textId="77777777" w:rsidR="007318C2" w:rsidRDefault="00D36A7D">
            <w:pPr>
              <w:pStyle w:val="TableParagraph"/>
              <w:spacing w:before="4" w:line="249" w:lineRule="auto"/>
              <w:ind w:left="119" w:right="70"/>
              <w:rPr>
                <w:rFonts w:ascii="Verdana" w:eastAsia="Verdana" w:hAnsi="Verdana" w:cs="Verdana"/>
                <w:sz w:val="19"/>
                <w:szCs w:val="19"/>
              </w:rPr>
            </w:pPr>
            <w:r>
              <w:rPr>
                <w:rFonts w:ascii="Verdana"/>
                <w:spacing w:val="1"/>
                <w:w w:val="105"/>
                <w:sz w:val="19"/>
              </w:rPr>
              <w:t>Post</w:t>
            </w:r>
            <w:r>
              <w:rPr>
                <w:rFonts w:ascii="Verdana"/>
                <w:spacing w:val="65"/>
                <w:w w:val="105"/>
                <w:sz w:val="19"/>
              </w:rPr>
              <w:t xml:space="preserve"> </w:t>
            </w:r>
            <w:r>
              <w:rPr>
                <w:rFonts w:ascii="Verdana"/>
                <w:spacing w:val="1"/>
                <w:w w:val="105"/>
                <w:sz w:val="19"/>
              </w:rPr>
              <w:t>appropriate</w:t>
            </w:r>
            <w:r>
              <w:rPr>
                <w:rFonts w:ascii="Verdana"/>
                <w:spacing w:val="68"/>
                <w:w w:val="105"/>
                <w:sz w:val="19"/>
              </w:rPr>
              <w:t xml:space="preserve"> </w:t>
            </w:r>
            <w:r>
              <w:rPr>
                <w:rFonts w:ascii="Verdana"/>
                <w:w w:val="105"/>
                <w:sz w:val="19"/>
              </w:rPr>
              <w:t>signs</w:t>
            </w:r>
            <w:r>
              <w:rPr>
                <w:rFonts w:ascii="Verdana"/>
                <w:spacing w:val="70"/>
                <w:w w:val="105"/>
                <w:sz w:val="19"/>
              </w:rPr>
              <w:t xml:space="preserve"> </w:t>
            </w:r>
            <w:r>
              <w:rPr>
                <w:rFonts w:ascii="Verdana"/>
                <w:spacing w:val="-1"/>
                <w:w w:val="105"/>
                <w:sz w:val="19"/>
              </w:rPr>
              <w:t>to</w:t>
            </w:r>
            <w:r>
              <w:rPr>
                <w:rFonts w:ascii="Verdana"/>
                <w:spacing w:val="66"/>
                <w:w w:val="105"/>
                <w:sz w:val="19"/>
              </w:rPr>
              <w:t xml:space="preserve"> </w:t>
            </w:r>
            <w:r>
              <w:rPr>
                <w:rFonts w:ascii="Verdana"/>
                <w:spacing w:val="1"/>
                <w:w w:val="105"/>
                <w:sz w:val="19"/>
              </w:rPr>
              <w:t>warn</w:t>
            </w:r>
            <w:r>
              <w:rPr>
                <w:rFonts w:ascii="Verdana"/>
                <w:spacing w:val="67"/>
                <w:w w:val="105"/>
                <w:sz w:val="19"/>
              </w:rPr>
              <w:t xml:space="preserve"> </w:t>
            </w:r>
            <w:r>
              <w:rPr>
                <w:rFonts w:ascii="Verdana"/>
                <w:spacing w:val="1"/>
                <w:w w:val="105"/>
                <w:sz w:val="19"/>
              </w:rPr>
              <w:t>potential</w:t>
            </w:r>
            <w:r>
              <w:rPr>
                <w:rFonts w:ascii="Verdana"/>
                <w:spacing w:val="69"/>
                <w:w w:val="105"/>
                <w:sz w:val="19"/>
              </w:rPr>
              <w:t xml:space="preserve"> </w:t>
            </w:r>
            <w:r>
              <w:rPr>
                <w:rFonts w:ascii="Verdana"/>
                <w:spacing w:val="1"/>
                <w:w w:val="105"/>
                <w:sz w:val="19"/>
              </w:rPr>
              <w:t>visitors</w:t>
            </w:r>
            <w:r>
              <w:rPr>
                <w:rFonts w:ascii="Verdana"/>
                <w:spacing w:val="65"/>
                <w:w w:val="105"/>
                <w:sz w:val="19"/>
              </w:rPr>
              <w:t xml:space="preserve"> </w:t>
            </w:r>
            <w:r>
              <w:rPr>
                <w:rFonts w:ascii="Verdana"/>
                <w:spacing w:val="1"/>
                <w:w w:val="105"/>
                <w:sz w:val="19"/>
              </w:rPr>
              <w:t>and</w:t>
            </w:r>
            <w:r>
              <w:rPr>
                <w:rFonts w:ascii="Verdana"/>
                <w:spacing w:val="68"/>
                <w:w w:val="105"/>
                <w:sz w:val="19"/>
              </w:rPr>
              <w:t xml:space="preserve"> </w:t>
            </w:r>
            <w:r>
              <w:rPr>
                <w:rFonts w:ascii="Verdana"/>
                <w:spacing w:val="1"/>
                <w:w w:val="105"/>
                <w:sz w:val="19"/>
              </w:rPr>
              <w:t>the</w:t>
            </w:r>
            <w:r>
              <w:rPr>
                <w:rFonts w:ascii="Verdana"/>
                <w:spacing w:val="26"/>
                <w:w w:val="103"/>
                <w:sz w:val="19"/>
              </w:rPr>
              <w:t xml:space="preserve"> </w:t>
            </w:r>
            <w:r>
              <w:rPr>
                <w:rFonts w:ascii="Verdana"/>
                <w:w w:val="105"/>
                <w:sz w:val="19"/>
              </w:rPr>
              <w:t>public</w:t>
            </w:r>
            <w:r>
              <w:rPr>
                <w:rFonts w:ascii="Verdana"/>
                <w:spacing w:val="-12"/>
                <w:w w:val="105"/>
                <w:sz w:val="19"/>
              </w:rPr>
              <w:t xml:space="preserve"> </w:t>
            </w:r>
            <w:r>
              <w:rPr>
                <w:rFonts w:ascii="Verdana"/>
                <w:w w:val="105"/>
                <w:sz w:val="19"/>
              </w:rPr>
              <w:t>of</w:t>
            </w:r>
            <w:r>
              <w:rPr>
                <w:rFonts w:ascii="Verdana"/>
                <w:spacing w:val="-12"/>
                <w:w w:val="105"/>
                <w:sz w:val="19"/>
              </w:rPr>
              <w:t xml:space="preserve"> </w:t>
            </w:r>
            <w:r>
              <w:rPr>
                <w:rFonts w:ascii="Verdana"/>
                <w:spacing w:val="3"/>
                <w:w w:val="105"/>
                <w:sz w:val="19"/>
              </w:rPr>
              <w:t>the</w:t>
            </w:r>
            <w:r>
              <w:rPr>
                <w:rFonts w:ascii="Verdana"/>
                <w:spacing w:val="-11"/>
                <w:w w:val="105"/>
                <w:sz w:val="19"/>
              </w:rPr>
              <w:t xml:space="preserve"> </w:t>
            </w:r>
            <w:r>
              <w:rPr>
                <w:rFonts w:ascii="Verdana"/>
                <w:spacing w:val="1"/>
                <w:w w:val="105"/>
                <w:sz w:val="19"/>
              </w:rPr>
              <w:t>hazards</w:t>
            </w:r>
            <w:r>
              <w:rPr>
                <w:rFonts w:ascii="Verdana"/>
                <w:spacing w:val="-12"/>
                <w:w w:val="105"/>
                <w:sz w:val="19"/>
              </w:rPr>
              <w:t xml:space="preserve"> </w:t>
            </w:r>
            <w:r>
              <w:rPr>
                <w:rFonts w:ascii="Verdana"/>
                <w:spacing w:val="1"/>
                <w:w w:val="105"/>
                <w:sz w:val="19"/>
              </w:rPr>
              <w:t>associated</w:t>
            </w:r>
            <w:r>
              <w:rPr>
                <w:rFonts w:ascii="Verdana"/>
                <w:spacing w:val="-12"/>
                <w:w w:val="105"/>
                <w:sz w:val="19"/>
              </w:rPr>
              <w:t xml:space="preserve"> </w:t>
            </w:r>
            <w:r>
              <w:rPr>
                <w:rFonts w:ascii="Verdana"/>
                <w:spacing w:val="2"/>
                <w:w w:val="105"/>
                <w:sz w:val="19"/>
              </w:rPr>
              <w:t>with</w:t>
            </w:r>
            <w:r>
              <w:rPr>
                <w:rFonts w:ascii="Verdana"/>
                <w:spacing w:val="-10"/>
                <w:w w:val="105"/>
                <w:sz w:val="19"/>
              </w:rPr>
              <w:t xml:space="preserve"> </w:t>
            </w:r>
            <w:r>
              <w:rPr>
                <w:rFonts w:ascii="Verdana"/>
                <w:spacing w:val="1"/>
                <w:w w:val="105"/>
                <w:sz w:val="19"/>
              </w:rPr>
              <w:t>the</w:t>
            </w:r>
            <w:r>
              <w:rPr>
                <w:rFonts w:ascii="Verdana"/>
                <w:spacing w:val="-11"/>
                <w:w w:val="105"/>
                <w:sz w:val="19"/>
              </w:rPr>
              <w:t xml:space="preserve"> </w:t>
            </w:r>
            <w:r>
              <w:rPr>
                <w:rFonts w:ascii="Verdana"/>
                <w:w w:val="105"/>
                <w:sz w:val="19"/>
              </w:rPr>
              <w:t>site.</w:t>
            </w:r>
          </w:p>
        </w:tc>
      </w:tr>
      <w:tr w:rsidR="007318C2" w14:paraId="24BD9D6F" w14:textId="77777777">
        <w:trPr>
          <w:trHeight w:hRule="exact" w:val="499"/>
        </w:trPr>
        <w:tc>
          <w:tcPr>
            <w:tcW w:w="739" w:type="dxa"/>
            <w:tcBorders>
              <w:top w:val="single" w:sz="5" w:space="0" w:color="000000"/>
              <w:left w:val="single" w:sz="8" w:space="0" w:color="000000"/>
              <w:bottom w:val="single" w:sz="8" w:space="0" w:color="000000"/>
              <w:right w:val="single" w:sz="5" w:space="0" w:color="000000"/>
            </w:tcBorders>
          </w:tcPr>
          <w:p w14:paraId="24BD9D6B" w14:textId="77777777" w:rsidR="007318C2" w:rsidRDefault="00D36A7D">
            <w:pPr>
              <w:pStyle w:val="TableParagraph"/>
              <w:spacing w:before="66"/>
              <w:ind w:left="219"/>
              <w:rPr>
                <w:rFonts w:ascii="Wingdings" w:eastAsia="Wingdings" w:hAnsi="Wingdings" w:cs="Wingdings"/>
                <w:sz w:val="31"/>
                <w:szCs w:val="31"/>
              </w:rPr>
            </w:pPr>
            <w:r>
              <w:rPr>
                <w:rFonts w:ascii="Wingdings" w:eastAsia="Wingdings" w:hAnsi="Wingdings" w:cs="Wingdings"/>
                <w:sz w:val="31"/>
                <w:szCs w:val="31"/>
              </w:rPr>
              <w:t></w:t>
            </w:r>
          </w:p>
        </w:tc>
        <w:tc>
          <w:tcPr>
            <w:tcW w:w="1637" w:type="dxa"/>
            <w:tcBorders>
              <w:top w:val="single" w:sz="5" w:space="0" w:color="000000"/>
              <w:left w:val="single" w:sz="5" w:space="0" w:color="000000"/>
              <w:bottom w:val="single" w:sz="8" w:space="0" w:color="000000"/>
              <w:right w:val="single" w:sz="5" w:space="0" w:color="000000"/>
            </w:tcBorders>
          </w:tcPr>
          <w:p w14:paraId="24BD9D6C" w14:textId="77777777" w:rsidR="007318C2" w:rsidRDefault="007318C2"/>
        </w:tc>
        <w:tc>
          <w:tcPr>
            <w:tcW w:w="869" w:type="dxa"/>
            <w:tcBorders>
              <w:top w:val="single" w:sz="5" w:space="0" w:color="000000"/>
              <w:left w:val="single" w:sz="5" w:space="0" w:color="000000"/>
              <w:bottom w:val="single" w:sz="8" w:space="0" w:color="000000"/>
              <w:right w:val="single" w:sz="5" w:space="0" w:color="000000"/>
            </w:tcBorders>
          </w:tcPr>
          <w:p w14:paraId="24BD9D6D" w14:textId="77777777" w:rsidR="007318C2" w:rsidRDefault="00D36A7D">
            <w:pPr>
              <w:pStyle w:val="TableParagraph"/>
              <w:spacing w:before="124"/>
              <w:ind w:left="330" w:right="344"/>
              <w:jc w:val="center"/>
              <w:rPr>
                <w:rFonts w:ascii="Verdana" w:eastAsia="Verdana" w:hAnsi="Verdana" w:cs="Verdana"/>
                <w:sz w:val="19"/>
                <w:szCs w:val="19"/>
              </w:rPr>
            </w:pPr>
            <w:r>
              <w:rPr>
                <w:rFonts w:ascii="Verdana"/>
                <w:w w:val="105"/>
                <w:sz w:val="19"/>
              </w:rPr>
              <w:t>4</w:t>
            </w:r>
          </w:p>
        </w:tc>
        <w:tc>
          <w:tcPr>
            <w:tcW w:w="6480" w:type="dxa"/>
            <w:tcBorders>
              <w:top w:val="single" w:sz="5" w:space="0" w:color="000000"/>
              <w:left w:val="single" w:sz="5" w:space="0" w:color="000000"/>
              <w:bottom w:val="single" w:sz="8" w:space="0" w:color="000000"/>
              <w:right w:val="single" w:sz="8" w:space="0" w:color="000000"/>
            </w:tcBorders>
          </w:tcPr>
          <w:p w14:paraId="24BD9D6E" w14:textId="77777777" w:rsidR="007318C2" w:rsidRDefault="00D36A7D">
            <w:pPr>
              <w:pStyle w:val="TableParagraph"/>
              <w:spacing w:before="4" w:line="254" w:lineRule="auto"/>
              <w:ind w:left="119"/>
              <w:rPr>
                <w:rFonts w:ascii="Verdana" w:eastAsia="Verdana" w:hAnsi="Verdana" w:cs="Verdana"/>
                <w:sz w:val="19"/>
                <w:szCs w:val="19"/>
              </w:rPr>
            </w:pPr>
            <w:r>
              <w:rPr>
                <w:rFonts w:ascii="Verdana"/>
                <w:spacing w:val="1"/>
                <w:w w:val="105"/>
                <w:sz w:val="19"/>
              </w:rPr>
              <w:t>Implement</w:t>
            </w:r>
            <w:r>
              <w:rPr>
                <w:rFonts w:ascii="Verdana"/>
                <w:spacing w:val="-11"/>
                <w:w w:val="105"/>
                <w:sz w:val="19"/>
              </w:rPr>
              <w:t xml:space="preserve"> </w:t>
            </w:r>
            <w:r>
              <w:rPr>
                <w:rFonts w:ascii="Verdana"/>
                <w:spacing w:val="1"/>
                <w:w w:val="105"/>
                <w:sz w:val="19"/>
              </w:rPr>
              <w:t>procedures</w:t>
            </w:r>
            <w:r>
              <w:rPr>
                <w:rFonts w:ascii="Verdana"/>
                <w:spacing w:val="-8"/>
                <w:w w:val="105"/>
                <w:sz w:val="19"/>
              </w:rPr>
              <w:t xml:space="preserve"> </w:t>
            </w:r>
            <w:r>
              <w:rPr>
                <w:rFonts w:ascii="Verdana"/>
                <w:spacing w:val="1"/>
                <w:w w:val="105"/>
                <w:sz w:val="19"/>
              </w:rPr>
              <w:t>for</w:t>
            </w:r>
            <w:r>
              <w:rPr>
                <w:rFonts w:ascii="Verdana"/>
                <w:spacing w:val="-8"/>
                <w:w w:val="105"/>
                <w:sz w:val="19"/>
              </w:rPr>
              <w:t xml:space="preserve"> </w:t>
            </w:r>
            <w:r>
              <w:rPr>
                <w:rFonts w:ascii="Verdana"/>
                <w:w w:val="105"/>
                <w:sz w:val="19"/>
              </w:rPr>
              <w:t>checking</w:t>
            </w:r>
            <w:r>
              <w:rPr>
                <w:rFonts w:ascii="Verdana"/>
                <w:spacing w:val="-9"/>
                <w:w w:val="105"/>
                <w:sz w:val="19"/>
              </w:rPr>
              <w:t xml:space="preserve"> </w:t>
            </w:r>
            <w:r>
              <w:rPr>
                <w:rFonts w:ascii="Verdana"/>
                <w:spacing w:val="1"/>
                <w:w w:val="105"/>
                <w:sz w:val="19"/>
              </w:rPr>
              <w:t>in</w:t>
            </w:r>
            <w:r>
              <w:rPr>
                <w:rFonts w:ascii="Verdana"/>
                <w:spacing w:val="-10"/>
                <w:w w:val="105"/>
                <w:sz w:val="19"/>
              </w:rPr>
              <w:t xml:space="preserve"> </w:t>
            </w:r>
            <w:r>
              <w:rPr>
                <w:rFonts w:ascii="Verdana"/>
                <w:w w:val="105"/>
                <w:sz w:val="19"/>
              </w:rPr>
              <w:t>and</w:t>
            </w:r>
            <w:r>
              <w:rPr>
                <w:rFonts w:ascii="Verdana"/>
                <w:spacing w:val="-8"/>
                <w:w w:val="105"/>
                <w:sz w:val="19"/>
              </w:rPr>
              <w:t xml:space="preserve"> </w:t>
            </w:r>
            <w:r>
              <w:rPr>
                <w:rFonts w:ascii="Verdana"/>
                <w:w w:val="105"/>
                <w:sz w:val="19"/>
              </w:rPr>
              <w:t>checking</w:t>
            </w:r>
            <w:r>
              <w:rPr>
                <w:rFonts w:ascii="Verdana"/>
                <w:spacing w:val="-4"/>
                <w:w w:val="105"/>
                <w:sz w:val="19"/>
              </w:rPr>
              <w:t xml:space="preserve"> </w:t>
            </w:r>
            <w:r>
              <w:rPr>
                <w:rFonts w:ascii="Verdana"/>
                <w:w w:val="105"/>
                <w:sz w:val="19"/>
              </w:rPr>
              <w:t>out</w:t>
            </w:r>
            <w:r>
              <w:rPr>
                <w:rFonts w:ascii="Verdana"/>
                <w:spacing w:val="-11"/>
                <w:w w:val="105"/>
                <w:sz w:val="19"/>
              </w:rPr>
              <w:t xml:space="preserve"> </w:t>
            </w:r>
            <w:r>
              <w:rPr>
                <w:rFonts w:ascii="Verdana"/>
                <w:spacing w:val="2"/>
                <w:w w:val="105"/>
                <w:sz w:val="19"/>
              </w:rPr>
              <w:t>of</w:t>
            </w:r>
            <w:r>
              <w:rPr>
                <w:rFonts w:ascii="Verdana"/>
                <w:spacing w:val="-12"/>
                <w:w w:val="105"/>
                <w:sz w:val="19"/>
              </w:rPr>
              <w:t xml:space="preserve"> </w:t>
            </w:r>
            <w:r>
              <w:rPr>
                <w:rFonts w:ascii="Verdana"/>
                <w:spacing w:val="3"/>
                <w:w w:val="105"/>
                <w:sz w:val="19"/>
              </w:rPr>
              <w:t>the</w:t>
            </w:r>
            <w:r>
              <w:rPr>
                <w:rFonts w:ascii="Verdana"/>
                <w:spacing w:val="38"/>
                <w:w w:val="103"/>
                <w:sz w:val="19"/>
              </w:rPr>
              <w:t xml:space="preserve"> </w:t>
            </w:r>
            <w:r>
              <w:rPr>
                <w:rFonts w:ascii="Verdana"/>
                <w:w w:val="105"/>
                <w:sz w:val="19"/>
              </w:rPr>
              <w:t>jobsite.</w:t>
            </w:r>
          </w:p>
        </w:tc>
      </w:tr>
      <w:tr w:rsidR="007318C2" w14:paraId="24BD9D71" w14:textId="77777777">
        <w:trPr>
          <w:trHeight w:hRule="exact" w:val="581"/>
        </w:trPr>
        <w:tc>
          <w:tcPr>
            <w:tcW w:w="9725" w:type="dxa"/>
            <w:gridSpan w:val="4"/>
            <w:tcBorders>
              <w:top w:val="single" w:sz="8" w:space="0" w:color="000000"/>
              <w:left w:val="single" w:sz="8" w:space="0" w:color="000000"/>
              <w:bottom w:val="single" w:sz="8" w:space="0" w:color="000000"/>
              <w:right w:val="single" w:sz="8" w:space="0" w:color="000000"/>
            </w:tcBorders>
          </w:tcPr>
          <w:p w14:paraId="24BD9D70" w14:textId="77777777" w:rsidR="007318C2" w:rsidRDefault="00D36A7D">
            <w:pPr>
              <w:pStyle w:val="TableParagraph"/>
              <w:spacing w:before="4" w:line="289" w:lineRule="auto"/>
              <w:ind w:left="440" w:right="92" w:hanging="341"/>
              <w:rPr>
                <w:rFonts w:ascii="Verdana" w:eastAsia="Verdana" w:hAnsi="Verdana" w:cs="Verdana"/>
                <w:sz w:val="19"/>
                <w:szCs w:val="19"/>
              </w:rPr>
            </w:pPr>
            <w:r>
              <w:rPr>
                <w:rFonts w:ascii="Verdana"/>
                <w:b/>
                <w:spacing w:val="-1"/>
                <w:w w:val="105"/>
                <w:sz w:val="19"/>
              </w:rPr>
              <w:t>5.</w:t>
            </w:r>
            <w:r>
              <w:rPr>
                <w:rFonts w:ascii="Verdana"/>
                <w:b/>
                <w:spacing w:val="52"/>
                <w:w w:val="105"/>
                <w:sz w:val="19"/>
              </w:rPr>
              <w:t xml:space="preserve"> </w:t>
            </w:r>
            <w:r>
              <w:rPr>
                <w:rFonts w:ascii="Verdana"/>
                <w:b/>
                <w:w w:val="105"/>
                <w:sz w:val="19"/>
              </w:rPr>
              <w:t>Bring</w:t>
            </w:r>
            <w:r>
              <w:rPr>
                <w:rFonts w:ascii="Verdana"/>
                <w:b/>
                <w:spacing w:val="-9"/>
                <w:w w:val="105"/>
                <w:sz w:val="19"/>
              </w:rPr>
              <w:t xml:space="preserve"> </w:t>
            </w:r>
            <w:r>
              <w:rPr>
                <w:rFonts w:ascii="Verdana"/>
                <w:b/>
                <w:spacing w:val="2"/>
                <w:w w:val="105"/>
                <w:sz w:val="19"/>
              </w:rPr>
              <w:t>in</w:t>
            </w:r>
            <w:r>
              <w:rPr>
                <w:rFonts w:ascii="Verdana"/>
                <w:b/>
                <w:spacing w:val="-11"/>
                <w:w w:val="105"/>
                <w:sz w:val="19"/>
              </w:rPr>
              <w:t xml:space="preserve"> </w:t>
            </w:r>
            <w:r>
              <w:rPr>
                <w:rFonts w:ascii="Verdana"/>
                <w:b/>
                <w:spacing w:val="1"/>
                <w:w w:val="105"/>
                <w:sz w:val="19"/>
              </w:rPr>
              <w:t>the</w:t>
            </w:r>
            <w:r>
              <w:rPr>
                <w:rFonts w:ascii="Verdana"/>
                <w:b/>
                <w:spacing w:val="-7"/>
                <w:w w:val="105"/>
                <w:sz w:val="19"/>
              </w:rPr>
              <w:t xml:space="preserve"> </w:t>
            </w:r>
            <w:r>
              <w:rPr>
                <w:rFonts w:ascii="Verdana"/>
                <w:b/>
                <w:w w:val="105"/>
                <w:sz w:val="19"/>
              </w:rPr>
              <w:t>labor,</w:t>
            </w:r>
            <w:r>
              <w:rPr>
                <w:rFonts w:ascii="Verdana"/>
                <w:b/>
                <w:spacing w:val="-10"/>
                <w:w w:val="105"/>
                <w:sz w:val="19"/>
              </w:rPr>
              <w:t xml:space="preserve"> </w:t>
            </w:r>
            <w:r>
              <w:rPr>
                <w:rFonts w:ascii="Verdana"/>
                <w:b/>
                <w:spacing w:val="2"/>
                <w:w w:val="105"/>
                <w:sz w:val="19"/>
              </w:rPr>
              <w:t>tools</w:t>
            </w:r>
            <w:r>
              <w:rPr>
                <w:rFonts w:ascii="Verdana"/>
                <w:b/>
                <w:spacing w:val="-8"/>
                <w:w w:val="105"/>
                <w:sz w:val="19"/>
              </w:rPr>
              <w:t xml:space="preserve"> </w:t>
            </w:r>
            <w:r>
              <w:rPr>
                <w:rFonts w:ascii="Verdana"/>
                <w:b/>
                <w:spacing w:val="-1"/>
                <w:w w:val="105"/>
                <w:sz w:val="19"/>
              </w:rPr>
              <w:t>and</w:t>
            </w:r>
            <w:r>
              <w:rPr>
                <w:rFonts w:ascii="Verdana"/>
                <w:b/>
                <w:w w:val="105"/>
                <w:sz w:val="19"/>
              </w:rPr>
              <w:t xml:space="preserve"> materials</w:t>
            </w:r>
            <w:r>
              <w:rPr>
                <w:rFonts w:ascii="Verdana"/>
                <w:b/>
                <w:spacing w:val="-13"/>
                <w:w w:val="105"/>
                <w:sz w:val="19"/>
              </w:rPr>
              <w:t xml:space="preserve"> </w:t>
            </w:r>
            <w:r>
              <w:rPr>
                <w:rFonts w:ascii="Verdana"/>
                <w:b/>
                <w:spacing w:val="1"/>
                <w:w w:val="105"/>
                <w:sz w:val="19"/>
              </w:rPr>
              <w:t>that</w:t>
            </w:r>
            <w:r>
              <w:rPr>
                <w:rFonts w:ascii="Verdana"/>
                <w:b/>
                <w:spacing w:val="-5"/>
                <w:w w:val="105"/>
                <w:sz w:val="19"/>
              </w:rPr>
              <w:t xml:space="preserve"> </w:t>
            </w:r>
            <w:r>
              <w:rPr>
                <w:rFonts w:ascii="Verdana"/>
                <w:b/>
                <w:w w:val="105"/>
                <w:sz w:val="19"/>
              </w:rPr>
              <w:t>are</w:t>
            </w:r>
            <w:r>
              <w:rPr>
                <w:rFonts w:ascii="Verdana"/>
                <w:b/>
                <w:spacing w:val="-7"/>
                <w:w w:val="105"/>
                <w:sz w:val="19"/>
              </w:rPr>
              <w:t xml:space="preserve"> </w:t>
            </w:r>
            <w:r>
              <w:rPr>
                <w:rFonts w:ascii="Verdana"/>
                <w:b/>
                <w:spacing w:val="1"/>
                <w:w w:val="105"/>
                <w:sz w:val="19"/>
              </w:rPr>
              <w:t>needed</w:t>
            </w:r>
            <w:r>
              <w:rPr>
                <w:rFonts w:ascii="Verdana"/>
                <w:b/>
                <w:spacing w:val="-9"/>
                <w:w w:val="105"/>
                <w:sz w:val="19"/>
              </w:rPr>
              <w:t xml:space="preserve"> </w:t>
            </w:r>
            <w:r>
              <w:rPr>
                <w:rFonts w:ascii="Verdana"/>
                <w:b/>
                <w:spacing w:val="3"/>
                <w:w w:val="105"/>
                <w:sz w:val="19"/>
              </w:rPr>
              <w:t>to</w:t>
            </w:r>
            <w:r>
              <w:rPr>
                <w:rFonts w:ascii="Verdana"/>
                <w:b/>
                <w:spacing w:val="-11"/>
                <w:w w:val="105"/>
                <w:sz w:val="19"/>
              </w:rPr>
              <w:t xml:space="preserve"> </w:t>
            </w:r>
            <w:r>
              <w:rPr>
                <w:rFonts w:ascii="Verdana"/>
                <w:b/>
                <w:spacing w:val="1"/>
                <w:w w:val="105"/>
                <w:sz w:val="19"/>
              </w:rPr>
              <w:t>get</w:t>
            </w:r>
            <w:r>
              <w:rPr>
                <w:rFonts w:ascii="Verdana"/>
                <w:b/>
                <w:spacing w:val="-5"/>
                <w:w w:val="105"/>
                <w:sz w:val="19"/>
              </w:rPr>
              <w:t xml:space="preserve"> </w:t>
            </w:r>
            <w:r>
              <w:rPr>
                <w:rFonts w:ascii="Verdana"/>
                <w:b/>
                <w:w w:val="105"/>
                <w:sz w:val="19"/>
              </w:rPr>
              <w:t>started</w:t>
            </w:r>
            <w:r>
              <w:rPr>
                <w:rFonts w:ascii="Verdana"/>
                <w:b/>
                <w:spacing w:val="-6"/>
                <w:w w:val="105"/>
                <w:sz w:val="19"/>
              </w:rPr>
              <w:t xml:space="preserve"> </w:t>
            </w:r>
            <w:r>
              <w:rPr>
                <w:rFonts w:ascii="Verdana"/>
                <w:b/>
                <w:spacing w:val="1"/>
                <w:w w:val="105"/>
                <w:sz w:val="19"/>
              </w:rPr>
              <w:t>with</w:t>
            </w:r>
            <w:r>
              <w:rPr>
                <w:rFonts w:ascii="Verdana"/>
                <w:b/>
                <w:spacing w:val="-11"/>
                <w:w w:val="105"/>
                <w:sz w:val="19"/>
              </w:rPr>
              <w:t xml:space="preserve"> </w:t>
            </w:r>
            <w:r>
              <w:rPr>
                <w:rFonts w:ascii="Verdana"/>
                <w:b/>
                <w:spacing w:val="3"/>
                <w:w w:val="105"/>
                <w:sz w:val="19"/>
              </w:rPr>
              <w:t>the</w:t>
            </w:r>
            <w:r>
              <w:rPr>
                <w:rFonts w:ascii="Verdana"/>
                <w:b/>
                <w:spacing w:val="68"/>
                <w:w w:val="103"/>
                <w:sz w:val="19"/>
              </w:rPr>
              <w:t xml:space="preserve"> </w:t>
            </w:r>
            <w:r>
              <w:rPr>
                <w:rFonts w:ascii="Verdana"/>
                <w:b/>
                <w:w w:val="105"/>
                <w:sz w:val="19"/>
              </w:rPr>
              <w:t>work</w:t>
            </w:r>
          </w:p>
        </w:tc>
      </w:tr>
      <w:tr w:rsidR="007318C2" w14:paraId="24BD9D76" w14:textId="77777777">
        <w:trPr>
          <w:trHeight w:hRule="exact" w:val="499"/>
        </w:trPr>
        <w:tc>
          <w:tcPr>
            <w:tcW w:w="739" w:type="dxa"/>
            <w:tcBorders>
              <w:top w:val="single" w:sz="8" w:space="0" w:color="000000"/>
              <w:left w:val="single" w:sz="8" w:space="0" w:color="000000"/>
              <w:bottom w:val="single" w:sz="5" w:space="0" w:color="000000"/>
              <w:right w:val="single" w:sz="5" w:space="0" w:color="000000"/>
            </w:tcBorders>
          </w:tcPr>
          <w:p w14:paraId="24BD9D72" w14:textId="77777777" w:rsidR="007318C2" w:rsidRDefault="00D36A7D">
            <w:pPr>
              <w:pStyle w:val="TableParagraph"/>
              <w:spacing w:before="66"/>
              <w:ind w:left="210"/>
              <w:rPr>
                <w:rFonts w:ascii="Wingdings" w:eastAsia="Wingdings" w:hAnsi="Wingdings" w:cs="Wingdings"/>
                <w:sz w:val="31"/>
                <w:szCs w:val="31"/>
              </w:rPr>
            </w:pPr>
            <w:r>
              <w:rPr>
                <w:rFonts w:ascii="Wingdings" w:eastAsia="Wingdings" w:hAnsi="Wingdings" w:cs="Wingdings"/>
                <w:sz w:val="31"/>
                <w:szCs w:val="31"/>
              </w:rPr>
              <w:t></w:t>
            </w:r>
          </w:p>
        </w:tc>
        <w:tc>
          <w:tcPr>
            <w:tcW w:w="1637" w:type="dxa"/>
            <w:tcBorders>
              <w:top w:val="single" w:sz="8" w:space="0" w:color="000000"/>
              <w:left w:val="single" w:sz="5" w:space="0" w:color="000000"/>
              <w:bottom w:val="single" w:sz="5" w:space="0" w:color="000000"/>
              <w:right w:val="single" w:sz="5" w:space="0" w:color="000000"/>
            </w:tcBorders>
          </w:tcPr>
          <w:p w14:paraId="24BD9D73" w14:textId="77777777" w:rsidR="007318C2" w:rsidRDefault="007318C2"/>
        </w:tc>
        <w:tc>
          <w:tcPr>
            <w:tcW w:w="869" w:type="dxa"/>
            <w:tcBorders>
              <w:top w:val="single" w:sz="8" w:space="0" w:color="000000"/>
              <w:left w:val="single" w:sz="5" w:space="0" w:color="000000"/>
              <w:bottom w:val="single" w:sz="5" w:space="0" w:color="000000"/>
              <w:right w:val="single" w:sz="5" w:space="0" w:color="000000"/>
            </w:tcBorders>
          </w:tcPr>
          <w:p w14:paraId="24BD9D74" w14:textId="77777777" w:rsidR="007318C2" w:rsidRDefault="00D36A7D">
            <w:pPr>
              <w:pStyle w:val="TableParagraph"/>
              <w:spacing w:before="128"/>
              <w:ind w:left="338" w:right="320"/>
              <w:jc w:val="center"/>
              <w:rPr>
                <w:rFonts w:ascii="Arial" w:eastAsia="Arial" w:hAnsi="Arial" w:cs="Arial"/>
                <w:sz w:val="19"/>
                <w:szCs w:val="19"/>
              </w:rPr>
            </w:pPr>
            <w:r>
              <w:rPr>
                <w:rFonts w:ascii="Arial"/>
                <w:w w:val="105"/>
                <w:sz w:val="19"/>
              </w:rPr>
              <w:t>1</w:t>
            </w:r>
          </w:p>
        </w:tc>
        <w:tc>
          <w:tcPr>
            <w:tcW w:w="6480" w:type="dxa"/>
            <w:tcBorders>
              <w:top w:val="single" w:sz="8" w:space="0" w:color="000000"/>
              <w:left w:val="single" w:sz="5" w:space="0" w:color="000000"/>
              <w:bottom w:val="single" w:sz="5" w:space="0" w:color="000000"/>
              <w:right w:val="single" w:sz="8" w:space="0" w:color="000000"/>
            </w:tcBorders>
          </w:tcPr>
          <w:p w14:paraId="24BD9D75" w14:textId="77777777" w:rsidR="007318C2" w:rsidRDefault="00D36A7D">
            <w:pPr>
              <w:pStyle w:val="TableParagraph"/>
              <w:spacing w:before="4" w:line="254" w:lineRule="auto"/>
              <w:ind w:left="104"/>
              <w:rPr>
                <w:rFonts w:ascii="Verdana" w:eastAsia="Verdana" w:hAnsi="Verdana" w:cs="Verdana"/>
                <w:sz w:val="19"/>
                <w:szCs w:val="19"/>
              </w:rPr>
            </w:pPr>
            <w:r>
              <w:rPr>
                <w:rFonts w:ascii="Verdana"/>
                <w:spacing w:val="1"/>
                <w:w w:val="105"/>
                <w:sz w:val="19"/>
              </w:rPr>
              <w:t>Examine</w:t>
            </w:r>
            <w:r>
              <w:rPr>
                <w:rFonts w:ascii="Verdana"/>
                <w:spacing w:val="-12"/>
                <w:w w:val="105"/>
                <w:sz w:val="19"/>
              </w:rPr>
              <w:t xml:space="preserve"> </w:t>
            </w:r>
            <w:r>
              <w:rPr>
                <w:rFonts w:ascii="Verdana"/>
                <w:spacing w:val="1"/>
                <w:w w:val="105"/>
                <w:sz w:val="19"/>
              </w:rPr>
              <w:t>the</w:t>
            </w:r>
            <w:r>
              <w:rPr>
                <w:rFonts w:ascii="Verdana"/>
                <w:spacing w:val="-12"/>
                <w:w w:val="105"/>
                <w:sz w:val="19"/>
              </w:rPr>
              <w:t xml:space="preserve"> </w:t>
            </w:r>
            <w:r>
              <w:rPr>
                <w:rFonts w:ascii="Verdana"/>
                <w:spacing w:val="2"/>
                <w:w w:val="105"/>
                <w:sz w:val="19"/>
              </w:rPr>
              <w:t>plans</w:t>
            </w:r>
            <w:r>
              <w:rPr>
                <w:rFonts w:ascii="Verdana"/>
                <w:spacing w:val="-17"/>
                <w:w w:val="105"/>
                <w:sz w:val="19"/>
              </w:rPr>
              <w:t xml:space="preserve"> </w:t>
            </w:r>
            <w:r>
              <w:rPr>
                <w:rFonts w:ascii="Verdana"/>
                <w:spacing w:val="2"/>
                <w:w w:val="105"/>
                <w:sz w:val="19"/>
              </w:rPr>
              <w:t>and</w:t>
            </w:r>
            <w:r>
              <w:rPr>
                <w:rFonts w:ascii="Verdana"/>
                <w:spacing w:val="-8"/>
                <w:w w:val="105"/>
                <w:sz w:val="19"/>
              </w:rPr>
              <w:t xml:space="preserve"> </w:t>
            </w:r>
            <w:r>
              <w:rPr>
                <w:rFonts w:ascii="Verdana"/>
                <w:spacing w:val="1"/>
                <w:w w:val="105"/>
                <w:sz w:val="19"/>
              </w:rPr>
              <w:t>specifications</w:t>
            </w:r>
            <w:r>
              <w:rPr>
                <w:rFonts w:ascii="Verdana"/>
                <w:spacing w:val="-12"/>
                <w:w w:val="105"/>
                <w:sz w:val="19"/>
              </w:rPr>
              <w:t xml:space="preserve"> </w:t>
            </w:r>
            <w:r>
              <w:rPr>
                <w:rFonts w:ascii="Verdana"/>
                <w:spacing w:val="-1"/>
                <w:w w:val="105"/>
                <w:sz w:val="19"/>
              </w:rPr>
              <w:t>to</w:t>
            </w:r>
            <w:r>
              <w:rPr>
                <w:rFonts w:ascii="Verdana"/>
                <w:spacing w:val="-11"/>
                <w:w w:val="105"/>
                <w:sz w:val="19"/>
              </w:rPr>
              <w:t xml:space="preserve"> </w:t>
            </w:r>
            <w:r>
              <w:rPr>
                <w:rFonts w:ascii="Verdana"/>
                <w:spacing w:val="1"/>
                <w:w w:val="105"/>
                <w:sz w:val="19"/>
              </w:rPr>
              <w:t>identify</w:t>
            </w:r>
            <w:r>
              <w:rPr>
                <w:rFonts w:ascii="Verdana"/>
                <w:spacing w:val="-7"/>
                <w:w w:val="105"/>
                <w:sz w:val="19"/>
              </w:rPr>
              <w:t xml:space="preserve"> </w:t>
            </w:r>
            <w:r>
              <w:rPr>
                <w:rFonts w:ascii="Verdana"/>
                <w:spacing w:val="1"/>
                <w:w w:val="105"/>
                <w:sz w:val="19"/>
              </w:rPr>
              <w:t>the</w:t>
            </w:r>
            <w:r>
              <w:rPr>
                <w:rFonts w:ascii="Verdana"/>
                <w:spacing w:val="-12"/>
                <w:w w:val="105"/>
                <w:sz w:val="19"/>
              </w:rPr>
              <w:t xml:space="preserve"> </w:t>
            </w:r>
            <w:r>
              <w:rPr>
                <w:rFonts w:ascii="Verdana"/>
                <w:w w:val="105"/>
                <w:sz w:val="19"/>
              </w:rPr>
              <w:t>first</w:t>
            </w:r>
            <w:r>
              <w:rPr>
                <w:rFonts w:ascii="Verdana"/>
                <w:spacing w:val="-12"/>
                <w:w w:val="105"/>
                <w:sz w:val="19"/>
              </w:rPr>
              <w:t xml:space="preserve"> </w:t>
            </w:r>
            <w:r>
              <w:rPr>
                <w:rFonts w:ascii="Verdana"/>
                <w:spacing w:val="2"/>
                <w:w w:val="105"/>
                <w:sz w:val="19"/>
              </w:rPr>
              <w:t>work</w:t>
            </w:r>
            <w:r>
              <w:rPr>
                <w:rFonts w:ascii="Verdana"/>
                <w:spacing w:val="26"/>
                <w:w w:val="103"/>
                <w:sz w:val="19"/>
              </w:rPr>
              <w:t xml:space="preserve"> </w:t>
            </w:r>
            <w:r>
              <w:rPr>
                <w:rFonts w:ascii="Verdana"/>
                <w:w w:val="105"/>
                <w:sz w:val="19"/>
              </w:rPr>
              <w:t>task</w:t>
            </w:r>
            <w:r>
              <w:rPr>
                <w:rFonts w:ascii="Verdana"/>
                <w:spacing w:val="-13"/>
                <w:w w:val="105"/>
                <w:sz w:val="19"/>
              </w:rPr>
              <w:t xml:space="preserve"> </w:t>
            </w:r>
            <w:r>
              <w:rPr>
                <w:rFonts w:ascii="Verdana"/>
                <w:spacing w:val="-1"/>
                <w:w w:val="105"/>
                <w:sz w:val="19"/>
              </w:rPr>
              <w:t>to</w:t>
            </w:r>
            <w:r>
              <w:rPr>
                <w:rFonts w:ascii="Verdana"/>
                <w:spacing w:val="-11"/>
                <w:w w:val="105"/>
                <w:sz w:val="19"/>
              </w:rPr>
              <w:t xml:space="preserve"> </w:t>
            </w:r>
            <w:r>
              <w:rPr>
                <w:rFonts w:ascii="Verdana"/>
                <w:spacing w:val="3"/>
                <w:w w:val="105"/>
                <w:sz w:val="19"/>
              </w:rPr>
              <w:t>be</w:t>
            </w:r>
            <w:r>
              <w:rPr>
                <w:rFonts w:ascii="Verdana"/>
                <w:spacing w:val="-17"/>
                <w:w w:val="105"/>
                <w:sz w:val="19"/>
              </w:rPr>
              <w:t xml:space="preserve"> </w:t>
            </w:r>
            <w:r>
              <w:rPr>
                <w:rFonts w:ascii="Verdana"/>
                <w:spacing w:val="1"/>
                <w:w w:val="105"/>
                <w:sz w:val="19"/>
              </w:rPr>
              <w:t>performed.</w:t>
            </w:r>
          </w:p>
        </w:tc>
      </w:tr>
      <w:tr w:rsidR="007318C2" w14:paraId="24BD9D7C" w14:textId="77777777">
        <w:trPr>
          <w:trHeight w:hRule="exact" w:val="739"/>
        </w:trPr>
        <w:tc>
          <w:tcPr>
            <w:tcW w:w="739" w:type="dxa"/>
            <w:tcBorders>
              <w:top w:val="single" w:sz="5" w:space="0" w:color="000000"/>
              <w:left w:val="single" w:sz="8" w:space="0" w:color="000000"/>
              <w:bottom w:val="single" w:sz="5" w:space="0" w:color="000000"/>
              <w:right w:val="single" w:sz="5" w:space="0" w:color="000000"/>
            </w:tcBorders>
          </w:tcPr>
          <w:p w14:paraId="24BD9D77" w14:textId="77777777" w:rsidR="007318C2" w:rsidRDefault="00D36A7D">
            <w:pPr>
              <w:pStyle w:val="TableParagraph"/>
              <w:spacing w:before="190"/>
              <w:ind w:left="210"/>
              <w:rPr>
                <w:rFonts w:ascii="Wingdings" w:eastAsia="Wingdings" w:hAnsi="Wingdings" w:cs="Wingdings"/>
                <w:sz w:val="31"/>
                <w:szCs w:val="31"/>
              </w:rPr>
            </w:pPr>
            <w:r>
              <w:rPr>
                <w:rFonts w:ascii="Wingdings" w:eastAsia="Wingdings" w:hAnsi="Wingdings" w:cs="Wingdings"/>
                <w:sz w:val="31"/>
                <w:szCs w:val="31"/>
              </w:rPr>
              <w:lastRenderedPageBreak/>
              <w:t></w:t>
            </w:r>
          </w:p>
        </w:tc>
        <w:tc>
          <w:tcPr>
            <w:tcW w:w="1637" w:type="dxa"/>
            <w:tcBorders>
              <w:top w:val="single" w:sz="5" w:space="0" w:color="000000"/>
              <w:left w:val="single" w:sz="5" w:space="0" w:color="000000"/>
              <w:bottom w:val="single" w:sz="5" w:space="0" w:color="000000"/>
              <w:right w:val="single" w:sz="5" w:space="0" w:color="000000"/>
            </w:tcBorders>
          </w:tcPr>
          <w:p w14:paraId="24BD9D78" w14:textId="77777777" w:rsidR="007318C2" w:rsidRDefault="007318C2"/>
        </w:tc>
        <w:tc>
          <w:tcPr>
            <w:tcW w:w="869" w:type="dxa"/>
            <w:tcBorders>
              <w:top w:val="single" w:sz="5" w:space="0" w:color="000000"/>
              <w:left w:val="single" w:sz="5" w:space="0" w:color="000000"/>
              <w:bottom w:val="single" w:sz="5" w:space="0" w:color="000000"/>
              <w:right w:val="single" w:sz="5" w:space="0" w:color="000000"/>
            </w:tcBorders>
          </w:tcPr>
          <w:p w14:paraId="24BD9D79" w14:textId="77777777" w:rsidR="007318C2" w:rsidRDefault="007318C2">
            <w:pPr>
              <w:pStyle w:val="TableParagraph"/>
              <w:spacing w:before="13" w:line="240" w:lineRule="exact"/>
              <w:rPr>
                <w:sz w:val="24"/>
                <w:szCs w:val="24"/>
              </w:rPr>
            </w:pPr>
          </w:p>
          <w:p w14:paraId="24BD9D7A" w14:textId="77777777" w:rsidR="007318C2" w:rsidRDefault="00D36A7D">
            <w:pPr>
              <w:pStyle w:val="TableParagraph"/>
              <w:ind w:left="338" w:right="320"/>
              <w:jc w:val="center"/>
              <w:rPr>
                <w:rFonts w:ascii="Arial" w:eastAsia="Arial" w:hAnsi="Arial" w:cs="Arial"/>
                <w:sz w:val="19"/>
                <w:szCs w:val="19"/>
              </w:rPr>
            </w:pPr>
            <w:r>
              <w:rPr>
                <w:rFonts w:ascii="Arial"/>
                <w:w w:val="105"/>
                <w:sz w:val="19"/>
              </w:rPr>
              <w:t>2</w:t>
            </w:r>
          </w:p>
        </w:tc>
        <w:tc>
          <w:tcPr>
            <w:tcW w:w="6480" w:type="dxa"/>
            <w:tcBorders>
              <w:top w:val="single" w:sz="5" w:space="0" w:color="000000"/>
              <w:left w:val="single" w:sz="5" w:space="0" w:color="000000"/>
              <w:bottom w:val="single" w:sz="5" w:space="0" w:color="000000"/>
              <w:right w:val="single" w:sz="8" w:space="0" w:color="000000"/>
            </w:tcBorders>
          </w:tcPr>
          <w:p w14:paraId="24BD9D7B" w14:textId="77777777" w:rsidR="007318C2" w:rsidRDefault="00D36A7D">
            <w:pPr>
              <w:pStyle w:val="TableParagraph"/>
              <w:spacing w:before="4" w:line="254" w:lineRule="auto"/>
              <w:ind w:left="119" w:right="90"/>
              <w:jc w:val="both"/>
              <w:rPr>
                <w:rFonts w:ascii="Verdana" w:eastAsia="Verdana" w:hAnsi="Verdana" w:cs="Verdana"/>
                <w:sz w:val="19"/>
                <w:szCs w:val="19"/>
              </w:rPr>
            </w:pPr>
            <w:r>
              <w:rPr>
                <w:rFonts w:ascii="Verdana"/>
                <w:w w:val="105"/>
                <w:sz w:val="19"/>
              </w:rPr>
              <w:t>After</w:t>
            </w:r>
            <w:r>
              <w:rPr>
                <w:rFonts w:ascii="Verdana"/>
                <w:spacing w:val="36"/>
                <w:w w:val="105"/>
                <w:sz w:val="19"/>
              </w:rPr>
              <w:t xml:space="preserve"> </w:t>
            </w:r>
            <w:r>
              <w:rPr>
                <w:rFonts w:ascii="Verdana"/>
                <w:w w:val="105"/>
                <w:sz w:val="19"/>
              </w:rPr>
              <w:t>identifying</w:t>
            </w:r>
            <w:r>
              <w:rPr>
                <w:rFonts w:ascii="Verdana"/>
                <w:spacing w:val="41"/>
                <w:w w:val="105"/>
                <w:sz w:val="19"/>
              </w:rPr>
              <w:t xml:space="preserve"> </w:t>
            </w:r>
            <w:r>
              <w:rPr>
                <w:rFonts w:ascii="Verdana"/>
                <w:spacing w:val="1"/>
                <w:w w:val="105"/>
                <w:sz w:val="19"/>
              </w:rPr>
              <w:t>the</w:t>
            </w:r>
            <w:r>
              <w:rPr>
                <w:rFonts w:ascii="Verdana"/>
                <w:spacing w:val="38"/>
                <w:w w:val="105"/>
                <w:sz w:val="19"/>
              </w:rPr>
              <w:t xml:space="preserve"> </w:t>
            </w:r>
            <w:r>
              <w:rPr>
                <w:rFonts w:ascii="Verdana"/>
                <w:spacing w:val="1"/>
                <w:w w:val="105"/>
                <w:sz w:val="19"/>
              </w:rPr>
              <w:t>first</w:t>
            </w:r>
            <w:r>
              <w:rPr>
                <w:rFonts w:ascii="Verdana"/>
                <w:spacing w:val="33"/>
                <w:w w:val="105"/>
                <w:sz w:val="19"/>
              </w:rPr>
              <w:t xml:space="preserve"> </w:t>
            </w:r>
            <w:r>
              <w:rPr>
                <w:rFonts w:ascii="Verdana"/>
                <w:spacing w:val="1"/>
                <w:w w:val="105"/>
                <w:sz w:val="19"/>
              </w:rPr>
              <w:t>task,</w:t>
            </w:r>
            <w:r>
              <w:rPr>
                <w:rFonts w:ascii="Verdana"/>
                <w:spacing w:val="40"/>
                <w:w w:val="105"/>
                <w:sz w:val="19"/>
              </w:rPr>
              <w:t xml:space="preserve"> </w:t>
            </w:r>
            <w:r>
              <w:rPr>
                <w:rFonts w:ascii="Verdana"/>
                <w:w w:val="105"/>
                <w:sz w:val="19"/>
              </w:rPr>
              <w:t>develop</w:t>
            </w:r>
            <w:r>
              <w:rPr>
                <w:rFonts w:ascii="Verdana"/>
                <w:spacing w:val="41"/>
                <w:w w:val="105"/>
                <w:sz w:val="19"/>
              </w:rPr>
              <w:t xml:space="preserve"> </w:t>
            </w:r>
            <w:r>
              <w:rPr>
                <w:rFonts w:ascii="Verdana"/>
                <w:w w:val="105"/>
                <w:sz w:val="19"/>
              </w:rPr>
              <w:t>a</w:t>
            </w:r>
            <w:r>
              <w:rPr>
                <w:rFonts w:ascii="Verdana"/>
                <w:spacing w:val="41"/>
                <w:w w:val="105"/>
                <w:sz w:val="19"/>
              </w:rPr>
              <w:t xml:space="preserve"> </w:t>
            </w:r>
            <w:r>
              <w:rPr>
                <w:rFonts w:ascii="Verdana"/>
                <w:spacing w:val="-1"/>
                <w:w w:val="105"/>
                <w:sz w:val="19"/>
              </w:rPr>
              <w:t>list</w:t>
            </w:r>
            <w:r>
              <w:rPr>
                <w:rFonts w:ascii="Verdana"/>
                <w:spacing w:val="43"/>
                <w:w w:val="105"/>
                <w:sz w:val="19"/>
              </w:rPr>
              <w:t xml:space="preserve"> </w:t>
            </w:r>
            <w:r>
              <w:rPr>
                <w:rFonts w:ascii="Verdana"/>
                <w:w w:val="105"/>
                <w:sz w:val="19"/>
              </w:rPr>
              <w:t>of</w:t>
            </w:r>
            <w:r>
              <w:rPr>
                <w:rFonts w:ascii="Verdana"/>
                <w:spacing w:val="32"/>
                <w:w w:val="105"/>
                <w:sz w:val="19"/>
              </w:rPr>
              <w:t xml:space="preserve"> </w:t>
            </w:r>
            <w:r>
              <w:rPr>
                <w:rFonts w:ascii="Verdana"/>
                <w:spacing w:val="1"/>
                <w:w w:val="105"/>
                <w:sz w:val="19"/>
              </w:rPr>
              <w:t>personnel,</w:t>
            </w:r>
            <w:r>
              <w:rPr>
                <w:rFonts w:ascii="Verdana"/>
                <w:spacing w:val="48"/>
                <w:w w:val="103"/>
                <w:sz w:val="19"/>
              </w:rPr>
              <w:t xml:space="preserve"> </w:t>
            </w:r>
            <w:r>
              <w:rPr>
                <w:rFonts w:ascii="Verdana"/>
                <w:w w:val="105"/>
                <w:sz w:val="19"/>
              </w:rPr>
              <w:t>tools,</w:t>
            </w:r>
            <w:r>
              <w:rPr>
                <w:rFonts w:ascii="Verdana"/>
                <w:spacing w:val="-8"/>
                <w:w w:val="105"/>
                <w:sz w:val="19"/>
              </w:rPr>
              <w:t xml:space="preserve"> </w:t>
            </w:r>
            <w:r>
              <w:rPr>
                <w:rFonts w:ascii="Verdana"/>
                <w:w w:val="105"/>
                <w:sz w:val="19"/>
              </w:rPr>
              <w:t>and</w:t>
            </w:r>
            <w:r>
              <w:rPr>
                <w:rFonts w:ascii="Verdana"/>
                <w:spacing w:val="-7"/>
                <w:w w:val="105"/>
                <w:sz w:val="19"/>
              </w:rPr>
              <w:t xml:space="preserve"> </w:t>
            </w:r>
            <w:r>
              <w:rPr>
                <w:rFonts w:ascii="Verdana"/>
                <w:spacing w:val="1"/>
                <w:w w:val="105"/>
                <w:sz w:val="19"/>
              </w:rPr>
              <w:t>materials</w:t>
            </w:r>
            <w:r>
              <w:rPr>
                <w:rFonts w:ascii="Verdana"/>
                <w:spacing w:val="-9"/>
                <w:w w:val="105"/>
                <w:sz w:val="19"/>
              </w:rPr>
              <w:t xml:space="preserve"> </w:t>
            </w:r>
            <w:r>
              <w:rPr>
                <w:rFonts w:ascii="Verdana"/>
                <w:spacing w:val="1"/>
                <w:w w:val="105"/>
                <w:sz w:val="19"/>
              </w:rPr>
              <w:t>that</w:t>
            </w:r>
            <w:r>
              <w:rPr>
                <w:rFonts w:ascii="Verdana"/>
                <w:spacing w:val="-9"/>
                <w:w w:val="105"/>
                <w:sz w:val="19"/>
              </w:rPr>
              <w:t xml:space="preserve"> </w:t>
            </w:r>
            <w:r>
              <w:rPr>
                <w:rFonts w:ascii="Verdana"/>
                <w:w w:val="105"/>
                <w:sz w:val="19"/>
              </w:rPr>
              <w:t>will</w:t>
            </w:r>
            <w:r>
              <w:rPr>
                <w:rFonts w:ascii="Verdana"/>
                <w:spacing w:val="-9"/>
                <w:w w:val="105"/>
                <w:sz w:val="19"/>
              </w:rPr>
              <w:t xml:space="preserve"> </w:t>
            </w:r>
            <w:r>
              <w:rPr>
                <w:rFonts w:ascii="Verdana"/>
                <w:spacing w:val="1"/>
                <w:w w:val="105"/>
                <w:sz w:val="19"/>
              </w:rPr>
              <w:t>be</w:t>
            </w:r>
            <w:r>
              <w:rPr>
                <w:rFonts w:ascii="Verdana"/>
                <w:spacing w:val="-10"/>
                <w:w w:val="105"/>
                <w:sz w:val="19"/>
              </w:rPr>
              <w:t xml:space="preserve"> </w:t>
            </w:r>
            <w:r>
              <w:rPr>
                <w:rFonts w:ascii="Verdana"/>
                <w:spacing w:val="1"/>
                <w:w w:val="105"/>
                <w:sz w:val="19"/>
              </w:rPr>
              <w:t>needed</w:t>
            </w:r>
            <w:r>
              <w:rPr>
                <w:rFonts w:ascii="Verdana"/>
                <w:spacing w:val="-6"/>
                <w:w w:val="105"/>
                <w:sz w:val="19"/>
              </w:rPr>
              <w:t xml:space="preserve"> </w:t>
            </w:r>
            <w:r>
              <w:rPr>
                <w:rFonts w:ascii="Verdana"/>
                <w:spacing w:val="-1"/>
                <w:w w:val="105"/>
                <w:sz w:val="19"/>
              </w:rPr>
              <w:t>to</w:t>
            </w:r>
            <w:r>
              <w:rPr>
                <w:rFonts w:ascii="Verdana"/>
                <w:spacing w:val="-8"/>
                <w:w w:val="105"/>
                <w:sz w:val="19"/>
              </w:rPr>
              <w:t xml:space="preserve"> </w:t>
            </w:r>
            <w:r>
              <w:rPr>
                <w:rFonts w:ascii="Verdana"/>
                <w:spacing w:val="1"/>
                <w:w w:val="105"/>
                <w:sz w:val="19"/>
              </w:rPr>
              <w:t>implement</w:t>
            </w:r>
            <w:r>
              <w:rPr>
                <w:rFonts w:ascii="Verdana"/>
                <w:spacing w:val="-8"/>
                <w:w w:val="105"/>
                <w:sz w:val="19"/>
              </w:rPr>
              <w:t xml:space="preserve"> </w:t>
            </w:r>
            <w:r>
              <w:rPr>
                <w:rFonts w:ascii="Verdana"/>
                <w:spacing w:val="1"/>
                <w:w w:val="105"/>
                <w:sz w:val="19"/>
              </w:rPr>
              <w:t>the</w:t>
            </w:r>
            <w:r>
              <w:rPr>
                <w:rFonts w:ascii="Verdana"/>
                <w:spacing w:val="-7"/>
                <w:w w:val="105"/>
                <w:sz w:val="19"/>
              </w:rPr>
              <w:t xml:space="preserve"> </w:t>
            </w:r>
            <w:r>
              <w:rPr>
                <w:rFonts w:ascii="Verdana"/>
                <w:w w:val="105"/>
                <w:sz w:val="19"/>
              </w:rPr>
              <w:t>first</w:t>
            </w:r>
            <w:r>
              <w:rPr>
                <w:rFonts w:ascii="Verdana"/>
                <w:spacing w:val="36"/>
                <w:w w:val="103"/>
                <w:sz w:val="19"/>
              </w:rPr>
              <w:t xml:space="preserve"> </w:t>
            </w:r>
            <w:r>
              <w:rPr>
                <w:rFonts w:ascii="Verdana"/>
                <w:w w:val="105"/>
                <w:sz w:val="19"/>
              </w:rPr>
              <w:t>task.</w:t>
            </w:r>
          </w:p>
        </w:tc>
      </w:tr>
      <w:tr w:rsidR="007318C2" w14:paraId="24BD9D82" w14:textId="77777777">
        <w:trPr>
          <w:trHeight w:hRule="exact" w:val="749"/>
        </w:trPr>
        <w:tc>
          <w:tcPr>
            <w:tcW w:w="739" w:type="dxa"/>
            <w:tcBorders>
              <w:top w:val="single" w:sz="5" w:space="0" w:color="000000"/>
              <w:left w:val="single" w:sz="8" w:space="0" w:color="000000"/>
              <w:bottom w:val="single" w:sz="8" w:space="0" w:color="000000"/>
              <w:right w:val="single" w:sz="5" w:space="0" w:color="000000"/>
            </w:tcBorders>
          </w:tcPr>
          <w:p w14:paraId="24BD9D7D" w14:textId="77777777" w:rsidR="007318C2" w:rsidRDefault="00D36A7D">
            <w:pPr>
              <w:pStyle w:val="TableParagraph"/>
              <w:spacing w:before="190"/>
              <w:ind w:left="210"/>
              <w:rPr>
                <w:rFonts w:ascii="Wingdings" w:eastAsia="Wingdings" w:hAnsi="Wingdings" w:cs="Wingdings"/>
                <w:sz w:val="31"/>
                <w:szCs w:val="31"/>
              </w:rPr>
            </w:pPr>
            <w:r>
              <w:rPr>
                <w:rFonts w:ascii="Wingdings" w:eastAsia="Wingdings" w:hAnsi="Wingdings" w:cs="Wingdings"/>
                <w:sz w:val="31"/>
                <w:szCs w:val="31"/>
              </w:rPr>
              <w:t></w:t>
            </w:r>
          </w:p>
        </w:tc>
        <w:tc>
          <w:tcPr>
            <w:tcW w:w="1637" w:type="dxa"/>
            <w:tcBorders>
              <w:top w:val="single" w:sz="5" w:space="0" w:color="000000"/>
              <w:left w:val="single" w:sz="5" w:space="0" w:color="000000"/>
              <w:bottom w:val="single" w:sz="8" w:space="0" w:color="000000"/>
              <w:right w:val="single" w:sz="5" w:space="0" w:color="000000"/>
            </w:tcBorders>
          </w:tcPr>
          <w:p w14:paraId="24BD9D7E" w14:textId="77777777" w:rsidR="007318C2" w:rsidRDefault="007318C2"/>
        </w:tc>
        <w:tc>
          <w:tcPr>
            <w:tcW w:w="869" w:type="dxa"/>
            <w:tcBorders>
              <w:top w:val="single" w:sz="5" w:space="0" w:color="000000"/>
              <w:left w:val="single" w:sz="5" w:space="0" w:color="000000"/>
              <w:bottom w:val="single" w:sz="8" w:space="0" w:color="000000"/>
              <w:right w:val="single" w:sz="5" w:space="0" w:color="000000"/>
            </w:tcBorders>
          </w:tcPr>
          <w:p w14:paraId="24BD9D7F" w14:textId="77777777" w:rsidR="007318C2" w:rsidRDefault="007318C2">
            <w:pPr>
              <w:pStyle w:val="TableParagraph"/>
              <w:spacing w:before="13" w:line="240" w:lineRule="exact"/>
              <w:rPr>
                <w:sz w:val="24"/>
                <w:szCs w:val="24"/>
              </w:rPr>
            </w:pPr>
          </w:p>
          <w:p w14:paraId="24BD9D80" w14:textId="77777777" w:rsidR="007318C2" w:rsidRDefault="00D36A7D">
            <w:pPr>
              <w:pStyle w:val="TableParagraph"/>
              <w:ind w:left="338" w:right="320"/>
              <w:jc w:val="center"/>
              <w:rPr>
                <w:rFonts w:ascii="Arial" w:eastAsia="Arial" w:hAnsi="Arial" w:cs="Arial"/>
                <w:sz w:val="19"/>
                <w:szCs w:val="19"/>
              </w:rPr>
            </w:pPr>
            <w:r>
              <w:rPr>
                <w:rFonts w:ascii="Arial"/>
                <w:w w:val="105"/>
                <w:sz w:val="19"/>
              </w:rPr>
              <w:t>3</w:t>
            </w:r>
          </w:p>
        </w:tc>
        <w:tc>
          <w:tcPr>
            <w:tcW w:w="6480" w:type="dxa"/>
            <w:tcBorders>
              <w:top w:val="single" w:sz="5" w:space="0" w:color="000000"/>
              <w:left w:val="single" w:sz="5" w:space="0" w:color="000000"/>
              <w:bottom w:val="single" w:sz="8" w:space="0" w:color="000000"/>
              <w:right w:val="single" w:sz="8" w:space="0" w:color="000000"/>
            </w:tcBorders>
          </w:tcPr>
          <w:p w14:paraId="24BD9D81" w14:textId="77777777" w:rsidR="007318C2" w:rsidRDefault="00D36A7D">
            <w:pPr>
              <w:pStyle w:val="TableParagraph"/>
              <w:spacing w:before="4" w:line="254" w:lineRule="auto"/>
              <w:ind w:left="104" w:right="96"/>
              <w:jc w:val="both"/>
              <w:rPr>
                <w:rFonts w:ascii="Verdana" w:eastAsia="Verdana" w:hAnsi="Verdana" w:cs="Verdana"/>
                <w:sz w:val="19"/>
                <w:szCs w:val="19"/>
              </w:rPr>
            </w:pPr>
            <w:r>
              <w:rPr>
                <w:rFonts w:ascii="Verdana"/>
                <w:w w:val="105"/>
                <w:sz w:val="19"/>
              </w:rPr>
              <w:t>Establish</w:t>
            </w:r>
            <w:r>
              <w:rPr>
                <w:rFonts w:ascii="Verdana"/>
                <w:spacing w:val="13"/>
                <w:w w:val="105"/>
                <w:sz w:val="19"/>
              </w:rPr>
              <w:t xml:space="preserve"> </w:t>
            </w:r>
            <w:r>
              <w:rPr>
                <w:rFonts w:ascii="Verdana"/>
                <w:w w:val="105"/>
                <w:sz w:val="19"/>
              </w:rPr>
              <w:t>a</w:t>
            </w:r>
            <w:r>
              <w:rPr>
                <w:rFonts w:ascii="Verdana"/>
                <w:spacing w:val="12"/>
                <w:w w:val="105"/>
                <w:sz w:val="19"/>
              </w:rPr>
              <w:t xml:space="preserve"> </w:t>
            </w:r>
            <w:r>
              <w:rPr>
                <w:rFonts w:ascii="Verdana"/>
                <w:spacing w:val="1"/>
                <w:w w:val="105"/>
                <w:sz w:val="19"/>
              </w:rPr>
              <w:t>three-week</w:t>
            </w:r>
            <w:r>
              <w:rPr>
                <w:rFonts w:ascii="Verdana"/>
                <w:spacing w:val="12"/>
                <w:w w:val="105"/>
                <w:sz w:val="19"/>
              </w:rPr>
              <w:t xml:space="preserve"> </w:t>
            </w:r>
            <w:r>
              <w:rPr>
                <w:rFonts w:ascii="Verdana"/>
                <w:w w:val="105"/>
                <w:sz w:val="19"/>
              </w:rPr>
              <w:t>look</w:t>
            </w:r>
            <w:r>
              <w:rPr>
                <w:rFonts w:ascii="Verdana"/>
                <w:spacing w:val="12"/>
                <w:w w:val="105"/>
                <w:sz w:val="19"/>
              </w:rPr>
              <w:t xml:space="preserve"> </w:t>
            </w:r>
            <w:r>
              <w:rPr>
                <w:rFonts w:ascii="Verdana"/>
                <w:spacing w:val="1"/>
                <w:w w:val="105"/>
                <w:sz w:val="19"/>
              </w:rPr>
              <w:t>ahead</w:t>
            </w:r>
            <w:r>
              <w:rPr>
                <w:rFonts w:ascii="Verdana"/>
                <w:spacing w:val="16"/>
                <w:w w:val="105"/>
                <w:sz w:val="19"/>
              </w:rPr>
              <w:t xml:space="preserve"> </w:t>
            </w:r>
            <w:r>
              <w:rPr>
                <w:rFonts w:ascii="Verdana"/>
                <w:spacing w:val="1"/>
                <w:w w:val="105"/>
                <w:sz w:val="19"/>
              </w:rPr>
              <w:t>schedule</w:t>
            </w:r>
            <w:r>
              <w:rPr>
                <w:rFonts w:ascii="Verdana"/>
                <w:spacing w:val="12"/>
                <w:w w:val="105"/>
                <w:sz w:val="19"/>
              </w:rPr>
              <w:t xml:space="preserve"> </w:t>
            </w:r>
            <w:r>
              <w:rPr>
                <w:rFonts w:ascii="Verdana"/>
                <w:w w:val="105"/>
                <w:sz w:val="19"/>
              </w:rPr>
              <w:t>and</w:t>
            </w:r>
            <w:r>
              <w:rPr>
                <w:rFonts w:ascii="Verdana"/>
                <w:spacing w:val="16"/>
                <w:w w:val="105"/>
                <w:sz w:val="19"/>
              </w:rPr>
              <w:t xml:space="preserve"> </w:t>
            </w:r>
            <w:r>
              <w:rPr>
                <w:rFonts w:ascii="Verdana"/>
                <w:spacing w:val="1"/>
                <w:w w:val="105"/>
                <w:sz w:val="19"/>
              </w:rPr>
              <w:t>ensure</w:t>
            </w:r>
            <w:r>
              <w:rPr>
                <w:rFonts w:ascii="Verdana"/>
                <w:spacing w:val="28"/>
                <w:w w:val="103"/>
                <w:sz w:val="19"/>
              </w:rPr>
              <w:t xml:space="preserve"> </w:t>
            </w:r>
            <w:r>
              <w:rPr>
                <w:rFonts w:ascii="Verdana"/>
                <w:w w:val="105"/>
                <w:sz w:val="19"/>
              </w:rPr>
              <w:t>enough</w:t>
            </w:r>
            <w:r>
              <w:rPr>
                <w:rFonts w:ascii="Verdana"/>
                <w:spacing w:val="15"/>
                <w:w w:val="105"/>
                <w:sz w:val="19"/>
              </w:rPr>
              <w:t xml:space="preserve"> </w:t>
            </w:r>
            <w:r>
              <w:rPr>
                <w:rFonts w:ascii="Verdana"/>
                <w:spacing w:val="1"/>
                <w:w w:val="105"/>
                <w:sz w:val="19"/>
              </w:rPr>
              <w:t>personnel</w:t>
            </w:r>
            <w:r>
              <w:rPr>
                <w:rFonts w:ascii="Verdana"/>
                <w:spacing w:val="9"/>
                <w:w w:val="105"/>
                <w:sz w:val="19"/>
              </w:rPr>
              <w:t xml:space="preserve"> </w:t>
            </w:r>
            <w:r>
              <w:rPr>
                <w:rFonts w:ascii="Verdana"/>
                <w:spacing w:val="2"/>
                <w:w w:val="105"/>
                <w:sz w:val="19"/>
              </w:rPr>
              <w:t>and</w:t>
            </w:r>
            <w:r>
              <w:rPr>
                <w:rFonts w:ascii="Verdana"/>
                <w:spacing w:val="17"/>
                <w:w w:val="105"/>
                <w:sz w:val="19"/>
              </w:rPr>
              <w:t xml:space="preserve"> </w:t>
            </w:r>
            <w:r>
              <w:rPr>
                <w:rFonts w:ascii="Verdana"/>
                <w:w w:val="105"/>
                <w:sz w:val="19"/>
              </w:rPr>
              <w:t>materials</w:t>
            </w:r>
            <w:r>
              <w:rPr>
                <w:rFonts w:ascii="Verdana"/>
                <w:spacing w:val="14"/>
                <w:w w:val="105"/>
                <w:sz w:val="19"/>
              </w:rPr>
              <w:t xml:space="preserve"> </w:t>
            </w:r>
            <w:r>
              <w:rPr>
                <w:rFonts w:ascii="Verdana"/>
                <w:w w:val="105"/>
                <w:sz w:val="19"/>
              </w:rPr>
              <w:t>will</w:t>
            </w:r>
            <w:r>
              <w:rPr>
                <w:rFonts w:ascii="Verdana"/>
                <w:spacing w:val="13"/>
                <w:w w:val="105"/>
                <w:sz w:val="19"/>
              </w:rPr>
              <w:t xml:space="preserve"> </w:t>
            </w:r>
            <w:r>
              <w:rPr>
                <w:rFonts w:ascii="Verdana"/>
                <w:spacing w:val="1"/>
                <w:w w:val="105"/>
                <w:sz w:val="19"/>
              </w:rPr>
              <w:t>be</w:t>
            </w:r>
            <w:r>
              <w:rPr>
                <w:rFonts w:ascii="Verdana"/>
                <w:spacing w:val="13"/>
                <w:w w:val="105"/>
                <w:sz w:val="19"/>
              </w:rPr>
              <w:t xml:space="preserve"> </w:t>
            </w:r>
            <w:r>
              <w:rPr>
                <w:rFonts w:ascii="Verdana"/>
                <w:w w:val="105"/>
                <w:sz w:val="19"/>
              </w:rPr>
              <w:t>available</w:t>
            </w:r>
            <w:r>
              <w:rPr>
                <w:rFonts w:ascii="Verdana"/>
                <w:spacing w:val="14"/>
                <w:w w:val="105"/>
                <w:sz w:val="19"/>
              </w:rPr>
              <w:t xml:space="preserve"> </w:t>
            </w:r>
            <w:r>
              <w:rPr>
                <w:rFonts w:ascii="Verdana"/>
                <w:spacing w:val="-1"/>
                <w:w w:val="105"/>
                <w:sz w:val="19"/>
              </w:rPr>
              <w:t>to</w:t>
            </w:r>
            <w:r>
              <w:rPr>
                <w:rFonts w:ascii="Verdana"/>
                <w:spacing w:val="15"/>
                <w:w w:val="105"/>
                <w:sz w:val="19"/>
              </w:rPr>
              <w:t xml:space="preserve"> </w:t>
            </w:r>
            <w:r>
              <w:rPr>
                <w:rFonts w:ascii="Verdana"/>
                <w:w w:val="105"/>
                <w:sz w:val="19"/>
              </w:rPr>
              <w:t>build</w:t>
            </w:r>
            <w:r>
              <w:rPr>
                <w:rFonts w:ascii="Verdana"/>
                <w:spacing w:val="17"/>
                <w:w w:val="105"/>
                <w:sz w:val="19"/>
              </w:rPr>
              <w:t xml:space="preserve"> </w:t>
            </w:r>
            <w:r>
              <w:rPr>
                <w:rFonts w:ascii="Verdana"/>
                <w:w w:val="105"/>
                <w:sz w:val="19"/>
              </w:rPr>
              <w:t>up</w:t>
            </w:r>
            <w:r>
              <w:rPr>
                <w:rFonts w:ascii="Verdana"/>
                <w:spacing w:val="56"/>
                <w:w w:val="103"/>
                <w:sz w:val="19"/>
              </w:rPr>
              <w:t xml:space="preserve"> </w:t>
            </w:r>
            <w:r>
              <w:rPr>
                <w:rFonts w:ascii="Verdana"/>
                <w:spacing w:val="1"/>
                <w:w w:val="105"/>
                <w:sz w:val="19"/>
              </w:rPr>
              <w:t>momentum.</w:t>
            </w:r>
          </w:p>
        </w:tc>
      </w:tr>
    </w:tbl>
    <w:p w14:paraId="24BD9D83" w14:textId="77777777" w:rsidR="007318C2" w:rsidRDefault="007318C2">
      <w:pPr>
        <w:spacing w:line="200" w:lineRule="exact"/>
        <w:rPr>
          <w:sz w:val="20"/>
          <w:szCs w:val="20"/>
        </w:rPr>
      </w:pPr>
    </w:p>
    <w:p w14:paraId="24BD9D84" w14:textId="77777777" w:rsidR="007318C2" w:rsidRDefault="007318C2">
      <w:pPr>
        <w:spacing w:line="200" w:lineRule="exact"/>
        <w:rPr>
          <w:sz w:val="20"/>
          <w:szCs w:val="20"/>
        </w:rPr>
      </w:pPr>
    </w:p>
    <w:p w14:paraId="24BD9D85" w14:textId="77777777" w:rsidR="007318C2" w:rsidRDefault="007318C2">
      <w:pPr>
        <w:spacing w:line="200" w:lineRule="exact"/>
        <w:rPr>
          <w:sz w:val="20"/>
          <w:szCs w:val="20"/>
        </w:rPr>
      </w:pPr>
    </w:p>
    <w:p w14:paraId="24BD9D86" w14:textId="77777777" w:rsidR="007318C2" w:rsidRDefault="007318C2">
      <w:pPr>
        <w:jc w:val="right"/>
        <w:rPr>
          <w:rFonts w:ascii="Verdana" w:eastAsia="Verdana" w:hAnsi="Verdana" w:cs="Verdana"/>
          <w:sz w:val="19"/>
          <w:szCs w:val="19"/>
        </w:rPr>
        <w:sectPr w:rsidR="007318C2" w:rsidSect="00C479BA">
          <w:headerReference w:type="default" r:id="rId33"/>
          <w:footerReference w:type="default" r:id="rId34"/>
          <w:pgSz w:w="12240" w:h="15840"/>
          <w:pgMar w:top="1440" w:right="1008" w:bottom="1440" w:left="1008" w:header="0" w:footer="0" w:gutter="0"/>
          <w:cols w:space="720"/>
        </w:sectPr>
      </w:pPr>
    </w:p>
    <w:p w14:paraId="24BD9D87" w14:textId="77777777" w:rsidR="007318C2" w:rsidRDefault="00D36A7D">
      <w:pPr>
        <w:spacing w:before="67"/>
        <w:ind w:left="101"/>
        <w:rPr>
          <w:rFonts w:ascii="Verdana" w:eastAsia="Verdana" w:hAnsi="Verdana" w:cs="Verdana"/>
          <w:sz w:val="21"/>
          <w:szCs w:val="21"/>
        </w:rPr>
      </w:pPr>
      <w:r>
        <w:rPr>
          <w:rFonts w:ascii="Verdana"/>
          <w:b/>
          <w:color w:val="4574A2"/>
          <w:sz w:val="21"/>
        </w:rPr>
        <w:lastRenderedPageBreak/>
        <w:t>TABLE</w:t>
      </w:r>
      <w:r>
        <w:rPr>
          <w:rFonts w:ascii="Verdana"/>
          <w:b/>
          <w:color w:val="4574A2"/>
          <w:spacing w:val="41"/>
          <w:sz w:val="21"/>
        </w:rPr>
        <w:t xml:space="preserve"> </w:t>
      </w:r>
      <w:r>
        <w:rPr>
          <w:rFonts w:ascii="Verdana"/>
          <w:b/>
          <w:color w:val="4574A2"/>
          <w:sz w:val="21"/>
        </w:rPr>
        <w:t>4.2:</w:t>
      </w:r>
      <w:r>
        <w:rPr>
          <w:rFonts w:ascii="Verdana"/>
          <w:b/>
          <w:color w:val="4574A2"/>
          <w:spacing w:val="38"/>
          <w:sz w:val="21"/>
        </w:rPr>
        <w:t xml:space="preserve"> </w:t>
      </w:r>
      <w:r>
        <w:rPr>
          <w:rFonts w:ascii="Verdana"/>
          <w:b/>
          <w:color w:val="4574A2"/>
          <w:sz w:val="21"/>
        </w:rPr>
        <w:t>Mobilization</w:t>
      </w:r>
      <w:r>
        <w:rPr>
          <w:rFonts w:ascii="Verdana"/>
          <w:b/>
          <w:color w:val="4574A2"/>
          <w:spacing w:val="38"/>
          <w:sz w:val="21"/>
        </w:rPr>
        <w:t xml:space="preserve"> </w:t>
      </w:r>
      <w:r>
        <w:rPr>
          <w:rFonts w:ascii="Verdana"/>
          <w:b/>
          <w:color w:val="4574A2"/>
          <w:sz w:val="21"/>
        </w:rPr>
        <w:t>Activities</w:t>
      </w:r>
      <w:r>
        <w:rPr>
          <w:rFonts w:ascii="Verdana"/>
          <w:b/>
          <w:color w:val="4574A2"/>
          <w:spacing w:val="34"/>
          <w:sz w:val="21"/>
        </w:rPr>
        <w:t xml:space="preserve"> </w:t>
      </w:r>
      <w:r>
        <w:rPr>
          <w:rFonts w:ascii="Verdana"/>
          <w:b/>
          <w:color w:val="4574A2"/>
          <w:sz w:val="21"/>
        </w:rPr>
        <w:t>Checklist</w:t>
      </w:r>
      <w:r>
        <w:rPr>
          <w:rFonts w:ascii="Verdana"/>
          <w:b/>
          <w:color w:val="4574A2"/>
          <w:spacing w:val="50"/>
          <w:sz w:val="21"/>
        </w:rPr>
        <w:t xml:space="preserve"> </w:t>
      </w:r>
      <w:r>
        <w:rPr>
          <w:rFonts w:ascii="Verdana"/>
          <w:b/>
          <w:color w:val="4574A2"/>
          <w:sz w:val="21"/>
        </w:rPr>
        <w:t>(continued)</w:t>
      </w:r>
    </w:p>
    <w:p w14:paraId="24BD9D88" w14:textId="77777777" w:rsidR="007318C2" w:rsidRDefault="007318C2">
      <w:pPr>
        <w:spacing w:before="2" w:line="300" w:lineRule="exact"/>
        <w:rPr>
          <w:sz w:val="30"/>
          <w:szCs w:val="30"/>
        </w:rPr>
      </w:pPr>
    </w:p>
    <w:p w14:paraId="24BD9D89" w14:textId="77777777" w:rsidR="007318C2" w:rsidRDefault="00670460">
      <w:pPr>
        <w:tabs>
          <w:tab w:val="left" w:pos="2551"/>
          <w:tab w:val="left" w:pos="3260"/>
          <w:tab w:val="left" w:pos="3688"/>
          <w:tab w:val="left" w:pos="4398"/>
          <w:tab w:val="left" w:pos="4826"/>
          <w:tab w:val="left" w:pos="5681"/>
          <w:tab w:val="left" w:pos="6108"/>
          <w:tab w:val="left" w:pos="6819"/>
          <w:tab w:val="left" w:pos="7246"/>
          <w:tab w:val="left" w:pos="7957"/>
          <w:tab w:val="left" w:pos="8668"/>
          <w:tab w:val="left" w:pos="9096"/>
          <w:tab w:val="left" w:pos="9523"/>
        </w:tabs>
        <w:ind w:left="211"/>
        <w:rPr>
          <w:rFonts w:ascii="Verdana" w:eastAsia="Verdana" w:hAnsi="Verdana" w:cs="Verdana"/>
          <w:sz w:val="19"/>
          <w:szCs w:val="19"/>
        </w:rPr>
      </w:pPr>
      <w:r>
        <w:rPr>
          <w:noProof/>
        </w:rPr>
        <mc:AlternateContent>
          <mc:Choice Requires="wpg">
            <w:drawing>
              <wp:anchor distT="0" distB="0" distL="114300" distR="114300" simplePos="0" relativeHeight="503297297" behindDoc="1" locked="0" layoutInCell="1" allowOverlap="1" wp14:anchorId="24BDB75E" wp14:editId="24BDB75F">
                <wp:simplePos x="0" y="0"/>
                <wp:positionH relativeFrom="page">
                  <wp:posOffset>899160</wp:posOffset>
                </wp:positionH>
                <wp:positionV relativeFrom="paragraph">
                  <wp:posOffset>-92710</wp:posOffset>
                </wp:positionV>
                <wp:extent cx="6225540" cy="354965"/>
                <wp:effectExtent l="3810" t="5715" r="0" b="1270"/>
                <wp:wrapNone/>
                <wp:docPr id="1091" name="Group 11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25540" cy="354965"/>
                          <a:chOff x="1416" y="-146"/>
                          <a:chExt cx="9804" cy="559"/>
                        </a:xfrm>
                      </wpg:grpSpPr>
                      <wpg:grpSp>
                        <wpg:cNvPr id="1092" name="Group 1188"/>
                        <wpg:cNvGrpSpPr>
                          <a:grpSpLocks/>
                        </wpg:cNvGrpSpPr>
                        <wpg:grpSpPr bwMode="auto">
                          <a:xfrm>
                            <a:off x="1432" y="-135"/>
                            <a:ext cx="9778" cy="2"/>
                            <a:chOff x="1432" y="-135"/>
                            <a:chExt cx="9778" cy="2"/>
                          </a:xfrm>
                        </wpg:grpSpPr>
                        <wps:wsp>
                          <wps:cNvPr id="1093" name="Freeform 1189"/>
                          <wps:cNvSpPr>
                            <a:spLocks/>
                          </wps:cNvSpPr>
                          <wps:spPr bwMode="auto">
                            <a:xfrm>
                              <a:off x="1432" y="-135"/>
                              <a:ext cx="9778" cy="2"/>
                            </a:xfrm>
                            <a:custGeom>
                              <a:avLst/>
                              <a:gdLst>
                                <a:gd name="T0" fmla="+- 0 1432 1432"/>
                                <a:gd name="T1" fmla="*/ T0 w 9778"/>
                                <a:gd name="T2" fmla="+- 0 11209 1432"/>
                                <a:gd name="T3" fmla="*/ T2 w 9778"/>
                              </a:gdLst>
                              <a:ahLst/>
                              <a:cxnLst>
                                <a:cxn ang="0">
                                  <a:pos x="T1" y="0"/>
                                </a:cxn>
                                <a:cxn ang="0">
                                  <a:pos x="T3" y="0"/>
                                </a:cxn>
                              </a:cxnLst>
                              <a:rect l="0" t="0" r="r" b="b"/>
                              <a:pathLst>
                                <a:path w="9778">
                                  <a:moveTo>
                                    <a:pt x="0" y="0"/>
                                  </a:moveTo>
                                  <a:lnTo>
                                    <a:pt x="9777" y="0"/>
                                  </a:lnTo>
                                </a:path>
                              </a:pathLst>
                            </a:custGeom>
                            <a:noFill/>
                            <a:ln w="134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094" name="Group 1186"/>
                        <wpg:cNvGrpSpPr>
                          <a:grpSpLocks/>
                        </wpg:cNvGrpSpPr>
                        <wpg:grpSpPr bwMode="auto">
                          <a:xfrm>
                            <a:off x="1441" y="-126"/>
                            <a:ext cx="2" cy="519"/>
                            <a:chOff x="1441" y="-126"/>
                            <a:chExt cx="2" cy="519"/>
                          </a:xfrm>
                        </wpg:grpSpPr>
                        <wps:wsp>
                          <wps:cNvPr id="1095" name="Freeform 1187"/>
                          <wps:cNvSpPr>
                            <a:spLocks/>
                          </wps:cNvSpPr>
                          <wps:spPr bwMode="auto">
                            <a:xfrm>
                              <a:off x="1441" y="-126"/>
                              <a:ext cx="2" cy="519"/>
                            </a:xfrm>
                            <a:custGeom>
                              <a:avLst/>
                              <a:gdLst>
                                <a:gd name="T0" fmla="+- 0 -126 -126"/>
                                <a:gd name="T1" fmla="*/ -126 h 519"/>
                                <a:gd name="T2" fmla="+- 0 393 -126"/>
                                <a:gd name="T3" fmla="*/ 393 h 519"/>
                              </a:gdLst>
                              <a:ahLst/>
                              <a:cxnLst>
                                <a:cxn ang="0">
                                  <a:pos x="0" y="T1"/>
                                </a:cxn>
                                <a:cxn ang="0">
                                  <a:pos x="0" y="T3"/>
                                </a:cxn>
                              </a:cxnLst>
                              <a:rect l="0" t="0" r="r" b="b"/>
                              <a:pathLst>
                                <a:path h="519">
                                  <a:moveTo>
                                    <a:pt x="0" y="0"/>
                                  </a:moveTo>
                                  <a:lnTo>
                                    <a:pt x="0" y="519"/>
                                  </a:lnTo>
                                </a:path>
                              </a:pathLst>
                            </a:custGeom>
                            <a:noFill/>
                            <a:ln w="134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096" name="Group 1184"/>
                        <wpg:cNvGrpSpPr>
                          <a:grpSpLocks/>
                        </wpg:cNvGrpSpPr>
                        <wpg:grpSpPr bwMode="auto">
                          <a:xfrm>
                            <a:off x="11200" y="-126"/>
                            <a:ext cx="2" cy="519"/>
                            <a:chOff x="11200" y="-126"/>
                            <a:chExt cx="2" cy="519"/>
                          </a:xfrm>
                        </wpg:grpSpPr>
                        <wps:wsp>
                          <wps:cNvPr id="1097" name="Freeform 1185"/>
                          <wps:cNvSpPr>
                            <a:spLocks/>
                          </wps:cNvSpPr>
                          <wps:spPr bwMode="auto">
                            <a:xfrm>
                              <a:off x="11200" y="-126"/>
                              <a:ext cx="2" cy="519"/>
                            </a:xfrm>
                            <a:custGeom>
                              <a:avLst/>
                              <a:gdLst>
                                <a:gd name="T0" fmla="+- 0 -126 -126"/>
                                <a:gd name="T1" fmla="*/ -126 h 519"/>
                                <a:gd name="T2" fmla="+- 0 393 -126"/>
                                <a:gd name="T3" fmla="*/ 393 h 519"/>
                              </a:gdLst>
                              <a:ahLst/>
                              <a:cxnLst>
                                <a:cxn ang="0">
                                  <a:pos x="0" y="T1"/>
                                </a:cxn>
                                <a:cxn ang="0">
                                  <a:pos x="0" y="T3"/>
                                </a:cxn>
                              </a:cxnLst>
                              <a:rect l="0" t="0" r="r" b="b"/>
                              <a:pathLst>
                                <a:path h="519">
                                  <a:moveTo>
                                    <a:pt x="0" y="0"/>
                                  </a:moveTo>
                                  <a:lnTo>
                                    <a:pt x="0" y="519"/>
                                  </a:lnTo>
                                </a:path>
                              </a:pathLst>
                            </a:custGeom>
                            <a:noFill/>
                            <a:ln w="134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098" name="Group 1182"/>
                        <wpg:cNvGrpSpPr>
                          <a:grpSpLocks/>
                        </wpg:cNvGrpSpPr>
                        <wpg:grpSpPr bwMode="auto">
                          <a:xfrm>
                            <a:off x="1427" y="402"/>
                            <a:ext cx="9783" cy="2"/>
                            <a:chOff x="1427" y="402"/>
                            <a:chExt cx="9783" cy="2"/>
                          </a:xfrm>
                        </wpg:grpSpPr>
                        <wps:wsp>
                          <wps:cNvPr id="1099" name="Freeform 1183"/>
                          <wps:cNvSpPr>
                            <a:spLocks/>
                          </wps:cNvSpPr>
                          <wps:spPr bwMode="auto">
                            <a:xfrm>
                              <a:off x="1427" y="402"/>
                              <a:ext cx="9783" cy="2"/>
                            </a:xfrm>
                            <a:custGeom>
                              <a:avLst/>
                              <a:gdLst>
                                <a:gd name="T0" fmla="+- 0 1427 1427"/>
                                <a:gd name="T1" fmla="*/ T0 w 9783"/>
                                <a:gd name="T2" fmla="+- 0 11209 1427"/>
                                <a:gd name="T3" fmla="*/ T2 w 9783"/>
                              </a:gdLst>
                              <a:ahLst/>
                              <a:cxnLst>
                                <a:cxn ang="0">
                                  <a:pos x="T1" y="0"/>
                                </a:cxn>
                                <a:cxn ang="0">
                                  <a:pos x="T3" y="0"/>
                                </a:cxn>
                              </a:cxnLst>
                              <a:rect l="0" t="0" r="r" b="b"/>
                              <a:pathLst>
                                <a:path w="9783">
                                  <a:moveTo>
                                    <a:pt x="0" y="0"/>
                                  </a:moveTo>
                                  <a:lnTo>
                                    <a:pt x="9782" y="0"/>
                                  </a:lnTo>
                                </a:path>
                              </a:pathLst>
                            </a:custGeom>
                            <a:noFill/>
                            <a:ln w="134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26957B13" id="Group 1181" o:spid="_x0000_s1026" style="position:absolute;margin-left:70.8pt;margin-top:-7.3pt;width:490.2pt;height:27.95pt;z-index:-19183;mso-position-horizontal-relative:page" coordorigin="1416,-146" coordsize="9804,5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">
                <v:group id="Group 1188" o:spid="_x0000_s1027" style="position:absolute;left:1432;top:-135;width:9778;height:2" coordorigin="1432,-135" coordsize="9778,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BgOxwjFAAAA3QAA&#10;AA8AAAAAAAAAAAAAAAAAqgIAAGRycy9kb3ducmV2LnhtbFBLBQYAAAAABAAEAPoAAACcAwAAAAA=&#10;">
                  <v:shape id="Freeform 1189" o:spid="_x0000_s1028" style="position:absolute;left:1432;top:-135;width:9778;height:2;visibility:visible;mso-wrap-style:square;v-text-anchor:top" coordsize="9778,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bCN68MA&#10;AADdAAAADwAAAGRycy9kb3ducmV2LnhtbERPTWvCQBC9C/0PyxR6q5s0WNroJrSlQrwIxtbzkB2T&#10;0OxsyG41+feuIHibx/ucVT6aTpxocK1lBfE8AkFcWd1yreBnv35+A+E8ssbOMimYyEGePcxWmGp7&#10;5h2dSl+LEMIuRQWN930qpasaMujmticO3NEOBn2AQy31gOcQbjr5EkWv0mDLoaHBnr4aqv7Kf6Pg&#10;c3HoihK/k3hKNpt4f4xxa36VenocP5YgPI3+Lr65Cx3mR+8JXL8JJ8js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9bCN68MAAADdAAAADwAAAAAAAAAAAAAAAACYAgAAZHJzL2Rv&#10;d25yZXYueG1sUEsFBgAAAAAEAAQA9QAAAIgDAAAAAA==&#10;" path="m,l9777,e" filled="f" strokeweight="1.06pt">
                    <v:path arrowok="t" o:connecttype="custom" o:connectlocs="0,0;9777,0" o:connectangles="0,0"/>
                  </v:shape>
                </v:group>
                <v:group id="Group 1186" o:spid="_x0000_s1029" style="position:absolute;left:1441;top:-126;width:2;height:519" coordorigin="1441,-126" coordsize="2,51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Kv658QAAADdAAAA&#10;DwAAAAAAAAAAAAAAAACqAgAAZHJzL2Rvd25yZXYueG1sUEsFBgAAAAAEAAQA+gAAAJsDAAAAAA==&#10;">
                  <v:shape id="Freeform 1187" o:spid="_x0000_s1030" style="position:absolute;left:1441;top:-126;width:2;height:519;visibility:visible;mso-wrap-style:square;v-text-anchor:top" coordsize="2,5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6u4AMQA&#10;AADdAAAADwAAAGRycy9kb3ducmV2LnhtbERPTWuDQBC9B/Iflgn0lqwRLNFmE0pCiFAaqPXQ4+BO&#10;VeLOirtV+++7hUJv83ifsz/OphMjDa61rGC7iUAQV1a3XCso3y/rHQjnkTV2lknBNzk4HpaLPWba&#10;TvxGY+FrEULYZaig8b7PpHRVQwbdxvbEgfu0g0Ef4FBLPeAUwk0n4yh6lAZbDg0N9nRqqLoXX0bB&#10;axrn7TX+kDRO15sbX8o+Od+VeljNz08gPM3+X/znznWYH6UJ/H4TTpCH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ruADEAAAA3QAAAA8AAAAAAAAAAAAAAAAAmAIAAGRycy9k&#10;b3ducmV2LnhtbFBLBQYAAAAABAAEAPUAAACJAwAAAAA=&#10;" path="m,l,519e" filled="f" strokeweight="1.06pt">
                    <v:path arrowok="t" o:connecttype="custom" o:connectlocs="0,-126;0,393" o:connectangles="0,0"/>
                  </v:shape>
                </v:group>
                <v:group id="Group 1184" o:spid="_x0000_s1031" style="position:absolute;left:11200;top:-126;width:2;height:519" coordorigin="11200,-126" coordsize="2,51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BnNcELwwAAAN0AAAAP&#10;AAAAAAAAAAAAAAAAAKoCAABkcnMvZG93bnJldi54bWxQSwUGAAAAAAQABAD6AAAAmgMAAAAA&#10;">
                  <v:shape id="Freeform 1185" o:spid="_x0000_s1032" style="position:absolute;left:11200;top:-126;width:2;height:519;visibility:visible;mso-wrap-style:square;v-text-anchor:top" coordsize="2,5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DWD7MQA&#10;AADdAAAADwAAAGRycy9kb3ducmV2LnhtbERPTWvCQBC9F/oflil4q5sGak3qKmIpCkXB6KHHITtN&#10;gtnZsLtN4r93C0Jv83ifs1iNphU9Od9YVvAyTUAQl1Y3XCk4nz6f5yB8QNbYWiYFV/KwWj4+LDDX&#10;duAj9UWoRAxhn6OCOoQul9KXNRn0U9sRR+7HOoMhQldJ7XCI4aaVaZLMpMGGY0ONHW1qKi/Fr1Gw&#10;z9Jds02/JfXD9uD7r3P3+nFRavI0rt9BBBrDv/ju3uk4P8ne4O+beIJc3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A1g+zEAAAA3QAAAA8AAAAAAAAAAAAAAAAAmAIAAGRycy9k&#10;b3ducmV2LnhtbFBLBQYAAAAABAAEAPUAAACJAwAAAAA=&#10;" path="m,l,519e" filled="f" strokeweight="1.06pt">
                    <v:path arrowok="t" o:connecttype="custom" o:connectlocs="0,-126;0,393" o:connectangles="0,0"/>
                  </v:shape>
                </v:group>
                <v:group id="Group 1182" o:spid="_x0000_s1033" style="position:absolute;left:1427;top:402;width:9783;height:2" coordorigin="1427,402" coordsize="9783,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eebw4scAAADd&#10;AAAADwAAAAAAAAAAAAAAAACqAgAAZHJzL2Rvd25yZXYueG1sUEsFBgAAAAAEAAQA+gAAAJ4DAAAA&#10;AA==&#10;">
                  <v:shape id="Freeform 1183" o:spid="_x0000_s1034" style="position:absolute;left:1427;top:402;width:9783;height:2;visibility:visible;mso-wrap-style:square;v-text-anchor:top" coordsize="97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DOKcYA&#10;AADdAAAADwAAAGRycy9kb3ducmV2LnhtbERPTWvCQBC9F/wPyxR6KbqpBzWpq0ipxSIoRhF6G7LT&#10;bGx2NmRXjf++KxR6m8f7nOm8s7W4UOsrxwpeBgkI4sLpiksFh/2yPwHhA7LG2jEpuJGH+az3MMVM&#10;uyvv6JKHUsQQ9hkqMCE0mZS+MGTRD1xDHLlv11oMEbal1C1eY7it5TBJRtJixbHBYENvhoqf/GwV&#10;uNtpW40+3jdmrNf58XPz/LVYnZV6euwWryACdeFf/Ode6Tg/SVO4fxNPkLN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DOKcYAAADdAAAADwAAAAAAAAAAAAAAAACYAgAAZHJz&#10;L2Rvd25yZXYueG1sUEsFBgAAAAAEAAQA9QAAAIsDAAAAAA==&#10;" path="m,l9782,e" filled="f" strokeweight="1.06pt">
                    <v:path arrowok="t" o:connecttype="custom" o:connectlocs="0,0;9782,0" o:connectangles="0,0"/>
                  </v:shape>
                </v:group>
                <w10:wrap anchorx="page"/>
              </v:group>
            </w:pict>
          </mc:Fallback>
        </mc:AlternateContent>
      </w:r>
      <w:r w:rsidR="00D36A7D">
        <w:rPr>
          <w:rFonts w:ascii="Verdana"/>
          <w:b/>
          <w:w w:val="105"/>
          <w:sz w:val="19"/>
        </w:rPr>
        <w:t>Project</w:t>
      </w:r>
      <w:r w:rsidR="00D36A7D">
        <w:rPr>
          <w:rFonts w:ascii="Verdana"/>
          <w:b/>
          <w:spacing w:val="-6"/>
          <w:w w:val="105"/>
          <w:sz w:val="19"/>
        </w:rPr>
        <w:t xml:space="preserve"> </w:t>
      </w:r>
      <w:r w:rsidR="00D36A7D">
        <w:rPr>
          <w:rFonts w:ascii="Verdana"/>
          <w:b/>
          <w:spacing w:val="2"/>
          <w:w w:val="105"/>
          <w:sz w:val="19"/>
        </w:rPr>
        <w:t>Number:</w:t>
      </w:r>
      <w:r w:rsidR="00D36A7D">
        <w:rPr>
          <w:rFonts w:ascii="Verdana"/>
          <w:b/>
          <w:spacing w:val="-5"/>
          <w:w w:val="105"/>
          <w:sz w:val="19"/>
        </w:rPr>
        <w:t xml:space="preserve"> </w:t>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2"/>
          <w:w w:val="105"/>
          <w:sz w:val="19"/>
        </w:rPr>
        <w:t>_</w:t>
      </w:r>
      <w:r w:rsidR="00D36A7D">
        <w:rPr>
          <w:rFonts w:ascii="Verdana"/>
          <w:b/>
          <w:spacing w:val="2"/>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w w:val="105"/>
          <w:sz w:val="19"/>
        </w:rPr>
        <w:t>_</w:t>
      </w:r>
    </w:p>
    <w:p w14:paraId="24BD9D8A" w14:textId="77777777" w:rsidR="007318C2" w:rsidRDefault="007318C2">
      <w:pPr>
        <w:spacing w:line="200" w:lineRule="exact"/>
        <w:rPr>
          <w:sz w:val="20"/>
          <w:szCs w:val="20"/>
        </w:rPr>
      </w:pPr>
    </w:p>
    <w:p w14:paraId="24BD9D8B" w14:textId="77777777" w:rsidR="007318C2" w:rsidRDefault="007318C2">
      <w:pPr>
        <w:spacing w:before="13" w:line="260" w:lineRule="exact"/>
        <w:rPr>
          <w:sz w:val="26"/>
          <w:szCs w:val="26"/>
        </w:rPr>
      </w:pPr>
    </w:p>
    <w:tbl>
      <w:tblPr>
        <w:tblW w:w="0" w:type="auto"/>
        <w:tblInd w:w="90" w:type="dxa"/>
        <w:tblLayout w:type="fixed"/>
        <w:tblCellMar>
          <w:left w:w="0" w:type="dxa"/>
          <w:right w:w="0" w:type="dxa"/>
        </w:tblCellMar>
        <w:tblLook w:val="01E0" w:firstRow="1" w:lastRow="1" w:firstColumn="1" w:lastColumn="1" w:noHBand="0" w:noVBand="0"/>
      </w:tblPr>
      <w:tblGrid>
        <w:gridCol w:w="917"/>
        <w:gridCol w:w="1622"/>
        <w:gridCol w:w="720"/>
        <w:gridCol w:w="6499"/>
      </w:tblGrid>
      <w:tr w:rsidR="007318C2" w14:paraId="24BD9D8D" w14:textId="77777777">
        <w:trPr>
          <w:trHeight w:hRule="exact" w:val="552"/>
        </w:trPr>
        <w:tc>
          <w:tcPr>
            <w:tcW w:w="9758" w:type="dxa"/>
            <w:gridSpan w:val="4"/>
            <w:tcBorders>
              <w:top w:val="single" w:sz="8" w:space="0" w:color="000000"/>
              <w:left w:val="single" w:sz="8" w:space="0" w:color="000000"/>
              <w:bottom w:val="single" w:sz="8" w:space="0" w:color="000000"/>
              <w:right w:val="single" w:sz="8" w:space="0" w:color="000000"/>
            </w:tcBorders>
          </w:tcPr>
          <w:p w14:paraId="24BD9D8C" w14:textId="77777777" w:rsidR="007318C2" w:rsidRDefault="00D36A7D">
            <w:pPr>
              <w:pStyle w:val="TableParagraph"/>
              <w:spacing w:before="123"/>
              <w:ind w:left="1775"/>
              <w:rPr>
                <w:rFonts w:ascii="Arial" w:eastAsia="Arial" w:hAnsi="Arial" w:cs="Arial"/>
                <w:sz w:val="21"/>
                <w:szCs w:val="21"/>
              </w:rPr>
            </w:pPr>
            <w:r>
              <w:rPr>
                <w:rFonts w:ascii="Arial"/>
                <w:b/>
                <w:sz w:val="21"/>
              </w:rPr>
              <w:t>MOBILIZATION</w:t>
            </w:r>
            <w:r>
              <w:rPr>
                <w:rFonts w:ascii="Arial"/>
                <w:b/>
                <w:spacing w:val="43"/>
                <w:sz w:val="21"/>
              </w:rPr>
              <w:t xml:space="preserve"> </w:t>
            </w:r>
            <w:r>
              <w:rPr>
                <w:rFonts w:ascii="Arial"/>
                <w:b/>
                <w:sz w:val="21"/>
              </w:rPr>
              <w:t>CHECKLIST</w:t>
            </w:r>
            <w:r>
              <w:rPr>
                <w:rFonts w:ascii="Arial"/>
                <w:b/>
                <w:spacing w:val="44"/>
                <w:sz w:val="21"/>
              </w:rPr>
              <w:t xml:space="preserve"> </w:t>
            </w:r>
            <w:r>
              <w:rPr>
                <w:rFonts w:ascii="Arial"/>
                <w:b/>
                <w:sz w:val="21"/>
              </w:rPr>
              <w:t>FOR</w:t>
            </w:r>
            <w:r>
              <w:rPr>
                <w:rFonts w:ascii="Arial"/>
                <w:b/>
                <w:spacing w:val="44"/>
                <w:sz w:val="21"/>
              </w:rPr>
              <w:t xml:space="preserve"> </w:t>
            </w:r>
            <w:r>
              <w:rPr>
                <w:rFonts w:ascii="Arial"/>
                <w:b/>
                <w:spacing w:val="1"/>
                <w:sz w:val="21"/>
              </w:rPr>
              <w:t>PROJECT</w:t>
            </w:r>
            <w:r>
              <w:rPr>
                <w:rFonts w:ascii="Arial"/>
                <w:b/>
                <w:spacing w:val="44"/>
                <w:sz w:val="21"/>
              </w:rPr>
              <w:t xml:space="preserve"> </w:t>
            </w:r>
            <w:r>
              <w:rPr>
                <w:rFonts w:ascii="Arial"/>
                <w:b/>
                <w:sz w:val="21"/>
              </w:rPr>
              <w:t>MANAGEMENT</w:t>
            </w:r>
          </w:p>
        </w:tc>
      </w:tr>
      <w:tr w:rsidR="007318C2" w14:paraId="24BD9D92" w14:textId="77777777">
        <w:trPr>
          <w:trHeight w:hRule="exact" w:val="547"/>
        </w:trPr>
        <w:tc>
          <w:tcPr>
            <w:tcW w:w="917" w:type="dxa"/>
            <w:tcBorders>
              <w:top w:val="single" w:sz="8" w:space="0" w:color="000000"/>
              <w:left w:val="single" w:sz="8" w:space="0" w:color="000000"/>
              <w:bottom w:val="single" w:sz="8" w:space="0" w:color="000000"/>
              <w:right w:val="single" w:sz="5" w:space="0" w:color="000000"/>
            </w:tcBorders>
          </w:tcPr>
          <w:p w14:paraId="24BD9D8E" w14:textId="77777777" w:rsidR="007318C2" w:rsidRDefault="00D36A7D">
            <w:pPr>
              <w:pStyle w:val="TableParagraph"/>
              <w:spacing w:before="30"/>
              <w:ind w:left="272"/>
              <w:rPr>
                <w:rFonts w:ascii="Wingdings" w:eastAsia="Wingdings" w:hAnsi="Wingdings" w:cs="Wingdings"/>
                <w:sz w:val="36"/>
                <w:szCs w:val="36"/>
              </w:rPr>
            </w:pPr>
            <w:r>
              <w:rPr>
                <w:rFonts w:ascii="Wingdings" w:eastAsia="Wingdings" w:hAnsi="Wingdings" w:cs="Wingdings"/>
                <w:b/>
                <w:bCs/>
                <w:sz w:val="36"/>
                <w:szCs w:val="36"/>
              </w:rPr>
              <w:t></w:t>
            </w:r>
          </w:p>
        </w:tc>
        <w:tc>
          <w:tcPr>
            <w:tcW w:w="1622" w:type="dxa"/>
            <w:tcBorders>
              <w:top w:val="single" w:sz="8" w:space="0" w:color="000000"/>
              <w:left w:val="single" w:sz="5" w:space="0" w:color="000000"/>
              <w:bottom w:val="single" w:sz="8" w:space="0" w:color="000000"/>
              <w:right w:val="single" w:sz="5" w:space="0" w:color="000000"/>
            </w:tcBorders>
          </w:tcPr>
          <w:p w14:paraId="24BD9D8F" w14:textId="77777777" w:rsidR="007318C2" w:rsidRDefault="00D36A7D">
            <w:pPr>
              <w:pStyle w:val="TableParagraph"/>
              <w:spacing w:before="8" w:line="289" w:lineRule="auto"/>
              <w:ind w:left="536" w:hanging="399"/>
              <w:rPr>
                <w:rFonts w:ascii="Arial" w:eastAsia="Arial" w:hAnsi="Arial" w:cs="Arial"/>
                <w:sz w:val="19"/>
                <w:szCs w:val="19"/>
              </w:rPr>
            </w:pPr>
            <w:r>
              <w:rPr>
                <w:rFonts w:ascii="Arial"/>
                <w:b/>
                <w:sz w:val="19"/>
              </w:rPr>
              <w:t>COMPLETION</w:t>
            </w:r>
            <w:r>
              <w:rPr>
                <w:rFonts w:ascii="Arial"/>
                <w:b/>
                <w:spacing w:val="23"/>
                <w:w w:val="103"/>
                <w:sz w:val="19"/>
              </w:rPr>
              <w:t xml:space="preserve"> </w:t>
            </w:r>
            <w:r>
              <w:rPr>
                <w:rFonts w:ascii="Arial"/>
                <w:b/>
                <w:w w:val="105"/>
                <w:sz w:val="19"/>
              </w:rPr>
              <w:t>DATE</w:t>
            </w:r>
          </w:p>
        </w:tc>
        <w:tc>
          <w:tcPr>
            <w:tcW w:w="720" w:type="dxa"/>
            <w:tcBorders>
              <w:top w:val="single" w:sz="8" w:space="0" w:color="000000"/>
              <w:left w:val="single" w:sz="5" w:space="0" w:color="000000"/>
              <w:bottom w:val="single" w:sz="8" w:space="0" w:color="000000"/>
              <w:right w:val="single" w:sz="5" w:space="0" w:color="000000"/>
            </w:tcBorders>
          </w:tcPr>
          <w:p w14:paraId="24BD9D90" w14:textId="77777777" w:rsidR="007318C2" w:rsidRDefault="00D36A7D">
            <w:pPr>
              <w:pStyle w:val="TableParagraph"/>
              <w:spacing w:before="8" w:line="289" w:lineRule="auto"/>
              <w:ind w:left="176" w:hanging="63"/>
              <w:rPr>
                <w:rFonts w:ascii="Arial" w:eastAsia="Arial" w:hAnsi="Arial" w:cs="Arial"/>
                <w:sz w:val="19"/>
                <w:szCs w:val="19"/>
              </w:rPr>
            </w:pPr>
            <w:r>
              <w:rPr>
                <w:rFonts w:ascii="Arial"/>
                <w:b/>
                <w:sz w:val="19"/>
              </w:rPr>
              <w:t>ITEM</w:t>
            </w:r>
            <w:r>
              <w:rPr>
                <w:rFonts w:ascii="Arial"/>
                <w:b/>
                <w:spacing w:val="21"/>
                <w:w w:val="103"/>
                <w:sz w:val="19"/>
              </w:rPr>
              <w:t xml:space="preserve"> </w:t>
            </w:r>
            <w:r>
              <w:rPr>
                <w:rFonts w:ascii="Arial"/>
                <w:b/>
                <w:w w:val="105"/>
                <w:sz w:val="19"/>
              </w:rPr>
              <w:t>NO.</w:t>
            </w:r>
          </w:p>
        </w:tc>
        <w:tc>
          <w:tcPr>
            <w:tcW w:w="6499" w:type="dxa"/>
            <w:tcBorders>
              <w:top w:val="single" w:sz="8" w:space="0" w:color="000000"/>
              <w:left w:val="single" w:sz="5" w:space="0" w:color="000000"/>
              <w:bottom w:val="single" w:sz="8" w:space="0" w:color="000000"/>
              <w:right w:val="single" w:sz="8" w:space="0" w:color="000000"/>
            </w:tcBorders>
          </w:tcPr>
          <w:p w14:paraId="24BD9D91" w14:textId="77777777" w:rsidR="007318C2" w:rsidRDefault="00D36A7D">
            <w:pPr>
              <w:pStyle w:val="TableParagraph"/>
              <w:spacing w:before="137"/>
              <w:ind w:left="2375" w:right="2377"/>
              <w:jc w:val="center"/>
              <w:rPr>
                <w:rFonts w:ascii="Arial" w:eastAsia="Arial" w:hAnsi="Arial" w:cs="Arial"/>
                <w:sz w:val="19"/>
                <w:szCs w:val="19"/>
              </w:rPr>
            </w:pPr>
            <w:r>
              <w:rPr>
                <w:rFonts w:ascii="Arial"/>
                <w:b/>
                <w:spacing w:val="1"/>
                <w:w w:val="105"/>
                <w:sz w:val="19"/>
              </w:rPr>
              <w:t>SUB-ACTIVITIES</w:t>
            </w:r>
          </w:p>
        </w:tc>
      </w:tr>
      <w:tr w:rsidR="007318C2" w14:paraId="24BD9D94" w14:textId="77777777">
        <w:trPr>
          <w:trHeight w:hRule="exact" w:val="384"/>
        </w:trPr>
        <w:tc>
          <w:tcPr>
            <w:tcW w:w="9758" w:type="dxa"/>
            <w:gridSpan w:val="4"/>
            <w:tcBorders>
              <w:top w:val="single" w:sz="8" w:space="0" w:color="000000"/>
              <w:left w:val="single" w:sz="8" w:space="0" w:color="000000"/>
              <w:bottom w:val="single" w:sz="8" w:space="0" w:color="000000"/>
              <w:right w:val="single" w:sz="8" w:space="0" w:color="000000"/>
            </w:tcBorders>
          </w:tcPr>
          <w:p w14:paraId="24BD9D93" w14:textId="77777777" w:rsidR="007318C2" w:rsidRDefault="00D36A7D">
            <w:pPr>
              <w:pStyle w:val="TableParagraph"/>
              <w:spacing w:before="62"/>
              <w:ind w:left="99" w:right="147"/>
              <w:rPr>
                <w:rFonts w:ascii="Verdana" w:eastAsia="Verdana" w:hAnsi="Verdana" w:cs="Verdana"/>
                <w:sz w:val="19"/>
                <w:szCs w:val="19"/>
              </w:rPr>
            </w:pPr>
            <w:r>
              <w:rPr>
                <w:rFonts w:ascii="Verdana"/>
                <w:b/>
                <w:spacing w:val="-1"/>
                <w:w w:val="105"/>
                <w:sz w:val="19"/>
              </w:rPr>
              <w:t>6.</w:t>
            </w:r>
            <w:r>
              <w:rPr>
                <w:rFonts w:ascii="Verdana"/>
                <w:b/>
                <w:spacing w:val="45"/>
                <w:w w:val="105"/>
                <w:sz w:val="19"/>
              </w:rPr>
              <w:t xml:space="preserve"> </w:t>
            </w:r>
            <w:r>
              <w:rPr>
                <w:rFonts w:ascii="Verdana"/>
                <w:b/>
                <w:w w:val="105"/>
                <w:sz w:val="19"/>
              </w:rPr>
              <w:t>Walk</w:t>
            </w:r>
            <w:r>
              <w:rPr>
                <w:rFonts w:ascii="Verdana"/>
                <w:b/>
                <w:spacing w:val="-12"/>
                <w:w w:val="105"/>
                <w:sz w:val="19"/>
              </w:rPr>
              <w:t xml:space="preserve"> </w:t>
            </w:r>
            <w:r>
              <w:rPr>
                <w:rFonts w:ascii="Verdana"/>
                <w:b/>
                <w:spacing w:val="2"/>
                <w:w w:val="105"/>
                <w:sz w:val="19"/>
              </w:rPr>
              <w:t>through</w:t>
            </w:r>
            <w:r>
              <w:rPr>
                <w:rFonts w:ascii="Verdana"/>
                <w:b/>
                <w:spacing w:val="-14"/>
                <w:w w:val="105"/>
                <w:sz w:val="19"/>
              </w:rPr>
              <w:t xml:space="preserve"> </w:t>
            </w:r>
            <w:r>
              <w:rPr>
                <w:rFonts w:ascii="Verdana"/>
                <w:b/>
                <w:spacing w:val="1"/>
                <w:w w:val="105"/>
                <w:sz w:val="19"/>
              </w:rPr>
              <w:t>the</w:t>
            </w:r>
            <w:r>
              <w:rPr>
                <w:rFonts w:ascii="Verdana"/>
                <w:b/>
                <w:spacing w:val="-10"/>
                <w:w w:val="105"/>
                <w:sz w:val="19"/>
              </w:rPr>
              <w:t xml:space="preserve"> </w:t>
            </w:r>
            <w:r>
              <w:rPr>
                <w:rFonts w:ascii="Verdana"/>
                <w:b/>
                <w:spacing w:val="1"/>
                <w:w w:val="105"/>
                <w:sz w:val="19"/>
              </w:rPr>
              <w:t>jobsite</w:t>
            </w:r>
            <w:r>
              <w:rPr>
                <w:rFonts w:ascii="Verdana"/>
                <w:b/>
                <w:spacing w:val="-15"/>
                <w:w w:val="105"/>
                <w:sz w:val="19"/>
              </w:rPr>
              <w:t xml:space="preserve"> </w:t>
            </w:r>
            <w:r>
              <w:rPr>
                <w:rFonts w:ascii="Verdana"/>
                <w:b/>
                <w:spacing w:val="3"/>
                <w:w w:val="105"/>
                <w:sz w:val="19"/>
              </w:rPr>
              <w:t>to</w:t>
            </w:r>
            <w:r>
              <w:rPr>
                <w:rFonts w:ascii="Verdana"/>
                <w:b/>
                <w:spacing w:val="-10"/>
                <w:w w:val="105"/>
                <w:sz w:val="19"/>
              </w:rPr>
              <w:t xml:space="preserve"> </w:t>
            </w:r>
            <w:r>
              <w:rPr>
                <w:rFonts w:ascii="Verdana"/>
                <w:b/>
                <w:spacing w:val="1"/>
                <w:w w:val="105"/>
                <w:sz w:val="19"/>
              </w:rPr>
              <w:t>evaluate</w:t>
            </w:r>
            <w:r>
              <w:rPr>
                <w:rFonts w:ascii="Verdana"/>
                <w:b/>
                <w:spacing w:val="-10"/>
                <w:w w:val="105"/>
                <w:sz w:val="19"/>
              </w:rPr>
              <w:t xml:space="preserve"> </w:t>
            </w:r>
            <w:r>
              <w:rPr>
                <w:rFonts w:ascii="Verdana"/>
                <w:b/>
                <w:spacing w:val="1"/>
                <w:w w:val="105"/>
                <w:sz w:val="19"/>
              </w:rPr>
              <w:t>and</w:t>
            </w:r>
            <w:r>
              <w:rPr>
                <w:rFonts w:ascii="Verdana"/>
                <w:b/>
                <w:spacing w:val="-13"/>
                <w:w w:val="105"/>
                <w:sz w:val="19"/>
              </w:rPr>
              <w:t xml:space="preserve"> </w:t>
            </w:r>
            <w:r>
              <w:rPr>
                <w:rFonts w:ascii="Verdana"/>
                <w:b/>
                <w:spacing w:val="1"/>
                <w:w w:val="105"/>
                <w:sz w:val="19"/>
              </w:rPr>
              <w:t>document</w:t>
            </w:r>
            <w:r>
              <w:rPr>
                <w:rFonts w:ascii="Verdana"/>
                <w:b/>
                <w:spacing w:val="-13"/>
                <w:w w:val="105"/>
                <w:sz w:val="19"/>
              </w:rPr>
              <w:t xml:space="preserve"> </w:t>
            </w:r>
            <w:r>
              <w:rPr>
                <w:rFonts w:ascii="Verdana"/>
                <w:b/>
                <w:spacing w:val="1"/>
                <w:w w:val="105"/>
                <w:sz w:val="19"/>
              </w:rPr>
              <w:t>conditions</w:t>
            </w:r>
          </w:p>
        </w:tc>
      </w:tr>
      <w:tr w:rsidR="007318C2" w14:paraId="24BD9D9A" w14:textId="77777777">
        <w:trPr>
          <w:trHeight w:hRule="exact" w:val="744"/>
        </w:trPr>
        <w:tc>
          <w:tcPr>
            <w:tcW w:w="917" w:type="dxa"/>
            <w:tcBorders>
              <w:top w:val="single" w:sz="8" w:space="0" w:color="000000"/>
              <w:left w:val="single" w:sz="8" w:space="0" w:color="000000"/>
              <w:bottom w:val="single" w:sz="5" w:space="0" w:color="000000"/>
              <w:right w:val="single" w:sz="5" w:space="0" w:color="000000"/>
            </w:tcBorders>
          </w:tcPr>
          <w:p w14:paraId="24BD9D95" w14:textId="77777777" w:rsidR="007318C2" w:rsidRDefault="00D36A7D">
            <w:pPr>
              <w:pStyle w:val="TableParagraph"/>
              <w:spacing w:before="190"/>
              <w:ind w:left="284" w:right="289"/>
              <w:jc w:val="center"/>
              <w:rPr>
                <w:rFonts w:ascii="Wingdings" w:eastAsia="Wingdings" w:hAnsi="Wingdings" w:cs="Wingdings"/>
                <w:sz w:val="31"/>
                <w:szCs w:val="31"/>
              </w:rPr>
            </w:pPr>
            <w:r>
              <w:rPr>
                <w:rFonts w:ascii="Wingdings" w:eastAsia="Wingdings" w:hAnsi="Wingdings" w:cs="Wingdings"/>
                <w:sz w:val="31"/>
                <w:szCs w:val="31"/>
              </w:rPr>
              <w:t></w:t>
            </w:r>
          </w:p>
        </w:tc>
        <w:tc>
          <w:tcPr>
            <w:tcW w:w="1622" w:type="dxa"/>
            <w:tcBorders>
              <w:top w:val="single" w:sz="8" w:space="0" w:color="000000"/>
              <w:left w:val="single" w:sz="5" w:space="0" w:color="000000"/>
              <w:bottom w:val="single" w:sz="5" w:space="0" w:color="000000"/>
              <w:right w:val="single" w:sz="5" w:space="0" w:color="000000"/>
            </w:tcBorders>
          </w:tcPr>
          <w:p w14:paraId="24BD9D96" w14:textId="77777777" w:rsidR="007318C2" w:rsidRDefault="007318C2"/>
        </w:tc>
        <w:tc>
          <w:tcPr>
            <w:tcW w:w="720" w:type="dxa"/>
            <w:tcBorders>
              <w:top w:val="single" w:sz="8" w:space="0" w:color="000000"/>
              <w:left w:val="single" w:sz="5" w:space="0" w:color="000000"/>
              <w:bottom w:val="single" w:sz="5" w:space="0" w:color="000000"/>
              <w:right w:val="single" w:sz="5" w:space="0" w:color="000000"/>
            </w:tcBorders>
          </w:tcPr>
          <w:p w14:paraId="24BD9D97" w14:textId="77777777" w:rsidR="007318C2" w:rsidRDefault="007318C2">
            <w:pPr>
              <w:pStyle w:val="TableParagraph"/>
              <w:spacing w:before="13" w:line="240" w:lineRule="exact"/>
              <w:rPr>
                <w:sz w:val="24"/>
                <w:szCs w:val="24"/>
              </w:rPr>
            </w:pPr>
          </w:p>
          <w:p w14:paraId="24BD9D98" w14:textId="77777777" w:rsidR="007318C2" w:rsidRDefault="00D36A7D">
            <w:pPr>
              <w:pStyle w:val="TableParagraph"/>
              <w:ind w:left="276" w:right="281"/>
              <w:jc w:val="center"/>
              <w:rPr>
                <w:rFonts w:ascii="Arial" w:eastAsia="Arial" w:hAnsi="Arial" w:cs="Arial"/>
                <w:sz w:val="19"/>
                <w:szCs w:val="19"/>
              </w:rPr>
            </w:pPr>
            <w:r>
              <w:rPr>
                <w:rFonts w:ascii="Arial"/>
                <w:w w:val="105"/>
                <w:sz w:val="19"/>
              </w:rPr>
              <w:t>1</w:t>
            </w:r>
          </w:p>
        </w:tc>
        <w:tc>
          <w:tcPr>
            <w:tcW w:w="6499" w:type="dxa"/>
            <w:tcBorders>
              <w:top w:val="single" w:sz="8" w:space="0" w:color="000000"/>
              <w:left w:val="single" w:sz="5" w:space="0" w:color="000000"/>
              <w:bottom w:val="single" w:sz="5" w:space="0" w:color="000000"/>
              <w:right w:val="single" w:sz="8" w:space="0" w:color="000000"/>
            </w:tcBorders>
          </w:tcPr>
          <w:p w14:paraId="24BD9D99" w14:textId="77777777" w:rsidR="007318C2" w:rsidRDefault="00D36A7D">
            <w:pPr>
              <w:pStyle w:val="TableParagraph"/>
              <w:spacing w:before="4" w:line="252" w:lineRule="auto"/>
              <w:ind w:left="99" w:right="98"/>
              <w:jc w:val="both"/>
              <w:rPr>
                <w:rFonts w:ascii="Verdana" w:eastAsia="Verdana" w:hAnsi="Verdana" w:cs="Verdana"/>
                <w:sz w:val="19"/>
                <w:szCs w:val="19"/>
              </w:rPr>
            </w:pPr>
            <w:r>
              <w:rPr>
                <w:rFonts w:ascii="Verdana"/>
                <w:w w:val="105"/>
                <w:sz w:val="19"/>
              </w:rPr>
              <w:t>Review</w:t>
            </w:r>
            <w:r>
              <w:rPr>
                <w:rFonts w:ascii="Verdana"/>
                <w:spacing w:val="69"/>
                <w:w w:val="105"/>
                <w:sz w:val="19"/>
              </w:rPr>
              <w:t xml:space="preserve"> </w:t>
            </w:r>
            <w:r>
              <w:rPr>
                <w:rFonts w:ascii="Verdana"/>
                <w:spacing w:val="1"/>
                <w:w w:val="105"/>
                <w:sz w:val="19"/>
              </w:rPr>
              <w:t>the contract</w:t>
            </w:r>
            <w:r>
              <w:rPr>
                <w:rFonts w:ascii="Verdana"/>
                <w:spacing w:val="67"/>
                <w:w w:val="105"/>
                <w:sz w:val="19"/>
              </w:rPr>
              <w:t xml:space="preserve"> </w:t>
            </w:r>
            <w:r>
              <w:rPr>
                <w:rFonts w:ascii="Verdana"/>
                <w:spacing w:val="-1"/>
                <w:w w:val="105"/>
                <w:sz w:val="19"/>
              </w:rPr>
              <w:t>to</w:t>
            </w:r>
            <w:r>
              <w:rPr>
                <w:rFonts w:ascii="Verdana"/>
                <w:spacing w:val="67"/>
                <w:w w:val="105"/>
                <w:sz w:val="19"/>
              </w:rPr>
              <w:t xml:space="preserve"> </w:t>
            </w:r>
            <w:r>
              <w:rPr>
                <w:rFonts w:ascii="Verdana"/>
                <w:spacing w:val="1"/>
                <w:w w:val="105"/>
                <w:sz w:val="19"/>
              </w:rPr>
              <w:t>identify</w:t>
            </w:r>
            <w:r>
              <w:rPr>
                <w:rFonts w:ascii="Verdana"/>
                <w:spacing w:val="67"/>
                <w:w w:val="105"/>
                <w:sz w:val="19"/>
              </w:rPr>
              <w:t xml:space="preserve"> </w:t>
            </w:r>
            <w:r>
              <w:rPr>
                <w:rFonts w:ascii="Verdana"/>
                <w:spacing w:val="1"/>
                <w:w w:val="105"/>
                <w:sz w:val="19"/>
              </w:rPr>
              <w:t>the requirements</w:t>
            </w:r>
            <w:r>
              <w:rPr>
                <w:rFonts w:ascii="Verdana"/>
                <w:spacing w:val="66"/>
                <w:w w:val="105"/>
                <w:sz w:val="19"/>
              </w:rPr>
              <w:t xml:space="preserve"> </w:t>
            </w:r>
            <w:r>
              <w:rPr>
                <w:rFonts w:ascii="Verdana"/>
                <w:w w:val="105"/>
                <w:sz w:val="19"/>
              </w:rPr>
              <w:t>for</w:t>
            </w:r>
            <w:r>
              <w:rPr>
                <w:rFonts w:ascii="Verdana"/>
                <w:spacing w:val="30"/>
                <w:w w:val="103"/>
                <w:sz w:val="19"/>
              </w:rPr>
              <w:t xml:space="preserve"> </w:t>
            </w:r>
            <w:r>
              <w:rPr>
                <w:rFonts w:ascii="Verdana"/>
                <w:spacing w:val="1"/>
                <w:w w:val="105"/>
                <w:sz w:val="19"/>
              </w:rPr>
              <w:t>conducting</w:t>
            </w:r>
            <w:r>
              <w:rPr>
                <w:rFonts w:ascii="Verdana"/>
                <w:spacing w:val="5"/>
                <w:w w:val="105"/>
                <w:sz w:val="19"/>
              </w:rPr>
              <w:t xml:space="preserve"> </w:t>
            </w:r>
            <w:r>
              <w:rPr>
                <w:rFonts w:ascii="Verdana"/>
                <w:w w:val="105"/>
                <w:sz w:val="19"/>
              </w:rPr>
              <w:t>a</w:t>
            </w:r>
            <w:r>
              <w:rPr>
                <w:rFonts w:ascii="Verdana"/>
                <w:spacing w:val="6"/>
                <w:w w:val="105"/>
                <w:sz w:val="19"/>
              </w:rPr>
              <w:t xml:space="preserve"> </w:t>
            </w:r>
            <w:r>
              <w:rPr>
                <w:rFonts w:ascii="Verdana"/>
                <w:spacing w:val="1"/>
                <w:w w:val="105"/>
                <w:sz w:val="19"/>
              </w:rPr>
              <w:t>pre-execution</w:t>
            </w:r>
            <w:r>
              <w:rPr>
                <w:rFonts w:ascii="Verdana"/>
                <w:spacing w:val="4"/>
                <w:w w:val="105"/>
                <w:sz w:val="19"/>
              </w:rPr>
              <w:t xml:space="preserve"> </w:t>
            </w:r>
            <w:r>
              <w:rPr>
                <w:rFonts w:ascii="Verdana"/>
                <w:spacing w:val="1"/>
                <w:w w:val="105"/>
                <w:sz w:val="19"/>
              </w:rPr>
              <w:t>site</w:t>
            </w:r>
            <w:r>
              <w:rPr>
                <w:rFonts w:ascii="Verdana"/>
                <w:spacing w:val="6"/>
                <w:w w:val="105"/>
                <w:sz w:val="19"/>
              </w:rPr>
              <w:t xml:space="preserve"> </w:t>
            </w:r>
            <w:r>
              <w:rPr>
                <w:rFonts w:ascii="Verdana"/>
                <w:w w:val="105"/>
                <w:sz w:val="19"/>
              </w:rPr>
              <w:t>visit</w:t>
            </w:r>
            <w:r>
              <w:rPr>
                <w:rFonts w:ascii="Verdana"/>
                <w:spacing w:val="3"/>
                <w:w w:val="105"/>
                <w:sz w:val="19"/>
              </w:rPr>
              <w:t xml:space="preserve"> </w:t>
            </w:r>
            <w:r>
              <w:rPr>
                <w:rFonts w:ascii="Verdana"/>
                <w:spacing w:val="-1"/>
                <w:w w:val="105"/>
                <w:sz w:val="19"/>
              </w:rPr>
              <w:t>to</w:t>
            </w:r>
            <w:r>
              <w:rPr>
                <w:rFonts w:ascii="Verdana"/>
                <w:spacing w:val="8"/>
                <w:w w:val="105"/>
                <w:sz w:val="19"/>
              </w:rPr>
              <w:t xml:space="preserve"> </w:t>
            </w:r>
            <w:r>
              <w:rPr>
                <w:rFonts w:ascii="Verdana"/>
                <w:spacing w:val="1"/>
                <w:w w:val="105"/>
                <w:sz w:val="19"/>
              </w:rPr>
              <w:t>establish</w:t>
            </w:r>
            <w:r>
              <w:rPr>
                <w:rFonts w:ascii="Verdana"/>
                <w:spacing w:val="4"/>
                <w:w w:val="105"/>
                <w:sz w:val="19"/>
              </w:rPr>
              <w:t xml:space="preserve"> </w:t>
            </w:r>
            <w:r>
              <w:rPr>
                <w:rFonts w:ascii="Verdana"/>
                <w:w w:val="105"/>
                <w:sz w:val="19"/>
              </w:rPr>
              <w:t>existing</w:t>
            </w:r>
            <w:r>
              <w:rPr>
                <w:rFonts w:ascii="Verdana"/>
                <w:spacing w:val="10"/>
                <w:w w:val="105"/>
                <w:sz w:val="19"/>
              </w:rPr>
              <w:t xml:space="preserve"> </w:t>
            </w:r>
            <w:r>
              <w:rPr>
                <w:rFonts w:ascii="Verdana"/>
                <w:w w:val="105"/>
                <w:sz w:val="19"/>
              </w:rPr>
              <w:t>site</w:t>
            </w:r>
            <w:r>
              <w:rPr>
                <w:rFonts w:ascii="Verdana"/>
                <w:spacing w:val="22"/>
                <w:w w:val="103"/>
                <w:sz w:val="19"/>
              </w:rPr>
              <w:t xml:space="preserve"> </w:t>
            </w:r>
            <w:r>
              <w:rPr>
                <w:rFonts w:ascii="Verdana"/>
                <w:w w:val="105"/>
                <w:sz w:val="19"/>
              </w:rPr>
              <w:t>conditions.</w:t>
            </w:r>
          </w:p>
        </w:tc>
      </w:tr>
      <w:tr w:rsidR="007318C2" w14:paraId="24BD9DA0" w14:textId="77777777">
        <w:trPr>
          <w:trHeight w:hRule="exact" w:val="739"/>
        </w:trPr>
        <w:tc>
          <w:tcPr>
            <w:tcW w:w="917" w:type="dxa"/>
            <w:tcBorders>
              <w:top w:val="single" w:sz="5" w:space="0" w:color="000000"/>
              <w:left w:val="single" w:sz="8" w:space="0" w:color="000000"/>
              <w:bottom w:val="single" w:sz="5" w:space="0" w:color="000000"/>
              <w:right w:val="single" w:sz="5" w:space="0" w:color="000000"/>
            </w:tcBorders>
          </w:tcPr>
          <w:p w14:paraId="24BD9D9B" w14:textId="77777777" w:rsidR="007318C2" w:rsidRDefault="00D36A7D">
            <w:pPr>
              <w:pStyle w:val="TableParagraph"/>
              <w:spacing w:before="190"/>
              <w:ind w:left="284" w:right="289"/>
              <w:jc w:val="center"/>
              <w:rPr>
                <w:rFonts w:ascii="Wingdings" w:eastAsia="Wingdings" w:hAnsi="Wingdings" w:cs="Wingdings"/>
                <w:sz w:val="31"/>
                <w:szCs w:val="31"/>
              </w:rPr>
            </w:pPr>
            <w:r>
              <w:rPr>
                <w:rFonts w:ascii="Wingdings" w:eastAsia="Wingdings" w:hAnsi="Wingdings" w:cs="Wingdings"/>
                <w:sz w:val="31"/>
                <w:szCs w:val="31"/>
              </w:rPr>
              <w:t></w:t>
            </w:r>
          </w:p>
        </w:tc>
        <w:tc>
          <w:tcPr>
            <w:tcW w:w="1622" w:type="dxa"/>
            <w:tcBorders>
              <w:top w:val="single" w:sz="5" w:space="0" w:color="000000"/>
              <w:left w:val="single" w:sz="5" w:space="0" w:color="000000"/>
              <w:bottom w:val="single" w:sz="5" w:space="0" w:color="000000"/>
              <w:right w:val="single" w:sz="5" w:space="0" w:color="000000"/>
            </w:tcBorders>
          </w:tcPr>
          <w:p w14:paraId="24BD9D9C" w14:textId="77777777" w:rsidR="007318C2" w:rsidRDefault="007318C2"/>
        </w:tc>
        <w:tc>
          <w:tcPr>
            <w:tcW w:w="720" w:type="dxa"/>
            <w:tcBorders>
              <w:top w:val="single" w:sz="5" w:space="0" w:color="000000"/>
              <w:left w:val="single" w:sz="5" w:space="0" w:color="000000"/>
              <w:bottom w:val="single" w:sz="5" w:space="0" w:color="000000"/>
              <w:right w:val="single" w:sz="5" w:space="0" w:color="000000"/>
            </w:tcBorders>
          </w:tcPr>
          <w:p w14:paraId="24BD9D9D" w14:textId="77777777" w:rsidR="007318C2" w:rsidRDefault="007318C2">
            <w:pPr>
              <w:pStyle w:val="TableParagraph"/>
              <w:spacing w:before="13" w:line="240" w:lineRule="exact"/>
              <w:rPr>
                <w:sz w:val="24"/>
                <w:szCs w:val="24"/>
              </w:rPr>
            </w:pPr>
          </w:p>
          <w:p w14:paraId="24BD9D9E" w14:textId="77777777" w:rsidR="007318C2" w:rsidRDefault="00D36A7D">
            <w:pPr>
              <w:pStyle w:val="TableParagraph"/>
              <w:ind w:left="276" w:right="281"/>
              <w:jc w:val="center"/>
              <w:rPr>
                <w:rFonts w:ascii="Arial" w:eastAsia="Arial" w:hAnsi="Arial" w:cs="Arial"/>
                <w:sz w:val="19"/>
                <w:szCs w:val="19"/>
              </w:rPr>
            </w:pPr>
            <w:r>
              <w:rPr>
                <w:rFonts w:ascii="Arial"/>
                <w:w w:val="105"/>
                <w:sz w:val="19"/>
              </w:rPr>
              <w:t>2</w:t>
            </w:r>
          </w:p>
        </w:tc>
        <w:tc>
          <w:tcPr>
            <w:tcW w:w="6499" w:type="dxa"/>
            <w:tcBorders>
              <w:top w:val="single" w:sz="5" w:space="0" w:color="000000"/>
              <w:left w:val="single" w:sz="5" w:space="0" w:color="000000"/>
              <w:bottom w:val="single" w:sz="5" w:space="0" w:color="000000"/>
              <w:right w:val="single" w:sz="8" w:space="0" w:color="000000"/>
            </w:tcBorders>
          </w:tcPr>
          <w:p w14:paraId="24BD9D9F" w14:textId="77777777" w:rsidR="007318C2" w:rsidRDefault="00D36A7D">
            <w:pPr>
              <w:pStyle w:val="TableParagraph"/>
              <w:spacing w:before="4" w:line="254" w:lineRule="auto"/>
              <w:ind w:left="99" w:right="99"/>
              <w:jc w:val="both"/>
              <w:rPr>
                <w:rFonts w:ascii="Verdana" w:eastAsia="Verdana" w:hAnsi="Verdana" w:cs="Verdana"/>
                <w:sz w:val="19"/>
                <w:szCs w:val="19"/>
              </w:rPr>
            </w:pPr>
            <w:r>
              <w:rPr>
                <w:rFonts w:ascii="Verdana"/>
                <w:spacing w:val="1"/>
                <w:w w:val="105"/>
                <w:sz w:val="19"/>
              </w:rPr>
              <w:t>Use</w:t>
            </w:r>
            <w:r>
              <w:rPr>
                <w:rFonts w:ascii="Verdana"/>
                <w:spacing w:val="12"/>
                <w:w w:val="105"/>
                <w:sz w:val="19"/>
              </w:rPr>
              <w:t xml:space="preserve"> </w:t>
            </w:r>
            <w:r>
              <w:rPr>
                <w:rFonts w:ascii="Verdana"/>
                <w:b/>
                <w:spacing w:val="2"/>
                <w:w w:val="105"/>
                <w:sz w:val="19"/>
              </w:rPr>
              <w:t>Figure</w:t>
            </w:r>
            <w:r>
              <w:rPr>
                <w:rFonts w:ascii="Verdana"/>
                <w:b/>
                <w:spacing w:val="15"/>
                <w:w w:val="105"/>
                <w:sz w:val="19"/>
              </w:rPr>
              <w:t xml:space="preserve"> </w:t>
            </w:r>
            <w:r>
              <w:rPr>
                <w:rFonts w:ascii="Verdana"/>
                <w:b/>
                <w:spacing w:val="-1"/>
                <w:w w:val="105"/>
                <w:sz w:val="19"/>
              </w:rPr>
              <w:t>4.1</w:t>
            </w:r>
            <w:r>
              <w:rPr>
                <w:rFonts w:ascii="Verdana"/>
                <w:b/>
                <w:spacing w:val="17"/>
                <w:w w:val="105"/>
                <w:sz w:val="19"/>
              </w:rPr>
              <w:t xml:space="preserve"> </w:t>
            </w:r>
            <w:r>
              <w:rPr>
                <w:rFonts w:ascii="Verdana"/>
                <w:spacing w:val="3"/>
                <w:w w:val="105"/>
                <w:sz w:val="19"/>
              </w:rPr>
              <w:t>as</w:t>
            </w:r>
            <w:r>
              <w:rPr>
                <w:rFonts w:ascii="Verdana"/>
                <w:spacing w:val="13"/>
                <w:w w:val="105"/>
                <w:sz w:val="19"/>
              </w:rPr>
              <w:t xml:space="preserve"> </w:t>
            </w:r>
            <w:r>
              <w:rPr>
                <w:rFonts w:ascii="Verdana"/>
                <w:w w:val="105"/>
                <w:sz w:val="19"/>
              </w:rPr>
              <w:t>a</w:t>
            </w:r>
            <w:r>
              <w:rPr>
                <w:rFonts w:ascii="Verdana"/>
                <w:spacing w:val="20"/>
                <w:w w:val="105"/>
                <w:sz w:val="19"/>
              </w:rPr>
              <w:t xml:space="preserve"> </w:t>
            </w:r>
            <w:r>
              <w:rPr>
                <w:rFonts w:ascii="Verdana"/>
                <w:w w:val="105"/>
                <w:sz w:val="19"/>
              </w:rPr>
              <w:t>starting</w:t>
            </w:r>
            <w:r>
              <w:rPr>
                <w:rFonts w:ascii="Verdana"/>
                <w:spacing w:val="17"/>
                <w:w w:val="105"/>
                <w:sz w:val="19"/>
              </w:rPr>
              <w:t xml:space="preserve"> </w:t>
            </w:r>
            <w:r>
              <w:rPr>
                <w:rFonts w:ascii="Verdana"/>
                <w:spacing w:val="2"/>
                <w:w w:val="105"/>
                <w:sz w:val="19"/>
              </w:rPr>
              <w:t>point</w:t>
            </w:r>
            <w:r>
              <w:rPr>
                <w:rFonts w:ascii="Verdana"/>
                <w:spacing w:val="14"/>
                <w:w w:val="105"/>
                <w:sz w:val="19"/>
              </w:rPr>
              <w:t xml:space="preserve"> </w:t>
            </w:r>
            <w:r>
              <w:rPr>
                <w:rFonts w:ascii="Verdana"/>
                <w:spacing w:val="1"/>
                <w:w w:val="105"/>
                <w:sz w:val="19"/>
              </w:rPr>
              <w:t>for</w:t>
            </w:r>
            <w:r>
              <w:rPr>
                <w:rFonts w:ascii="Verdana"/>
                <w:spacing w:val="14"/>
                <w:w w:val="105"/>
                <w:sz w:val="19"/>
              </w:rPr>
              <w:t xml:space="preserve"> </w:t>
            </w:r>
            <w:r>
              <w:rPr>
                <w:rFonts w:ascii="Verdana"/>
                <w:spacing w:val="1"/>
                <w:w w:val="105"/>
                <w:sz w:val="19"/>
              </w:rPr>
              <w:t>documenting</w:t>
            </w:r>
            <w:r>
              <w:rPr>
                <w:rFonts w:ascii="Verdana"/>
                <w:spacing w:val="16"/>
                <w:w w:val="105"/>
                <w:sz w:val="19"/>
              </w:rPr>
              <w:t xml:space="preserve"> </w:t>
            </w:r>
            <w:r>
              <w:rPr>
                <w:rFonts w:ascii="Verdana"/>
                <w:w w:val="105"/>
                <w:sz w:val="19"/>
              </w:rPr>
              <w:t>existing</w:t>
            </w:r>
            <w:r>
              <w:rPr>
                <w:rFonts w:ascii="Verdana"/>
                <w:spacing w:val="30"/>
                <w:w w:val="103"/>
                <w:sz w:val="19"/>
              </w:rPr>
              <w:t xml:space="preserve"> </w:t>
            </w:r>
            <w:r>
              <w:rPr>
                <w:rFonts w:ascii="Verdana"/>
                <w:spacing w:val="1"/>
                <w:w w:val="105"/>
                <w:sz w:val="19"/>
              </w:rPr>
              <w:t>conditions</w:t>
            </w:r>
            <w:r>
              <w:rPr>
                <w:rFonts w:ascii="Verdana"/>
                <w:spacing w:val="22"/>
                <w:w w:val="105"/>
                <w:sz w:val="19"/>
              </w:rPr>
              <w:t xml:space="preserve"> </w:t>
            </w:r>
            <w:r>
              <w:rPr>
                <w:rFonts w:ascii="Verdana"/>
                <w:w w:val="105"/>
                <w:sz w:val="19"/>
              </w:rPr>
              <w:t>on</w:t>
            </w:r>
            <w:r>
              <w:rPr>
                <w:rFonts w:ascii="Verdana"/>
                <w:spacing w:val="24"/>
                <w:w w:val="105"/>
                <w:sz w:val="19"/>
              </w:rPr>
              <w:t xml:space="preserve"> </w:t>
            </w:r>
            <w:r>
              <w:rPr>
                <w:rFonts w:ascii="Verdana"/>
                <w:spacing w:val="1"/>
                <w:w w:val="105"/>
                <w:sz w:val="19"/>
              </w:rPr>
              <w:t>the</w:t>
            </w:r>
            <w:r>
              <w:rPr>
                <w:rFonts w:ascii="Verdana"/>
                <w:spacing w:val="21"/>
                <w:w w:val="105"/>
                <w:sz w:val="19"/>
              </w:rPr>
              <w:t xml:space="preserve"> </w:t>
            </w:r>
            <w:r>
              <w:rPr>
                <w:rFonts w:ascii="Verdana"/>
                <w:spacing w:val="1"/>
                <w:w w:val="105"/>
                <w:sz w:val="19"/>
              </w:rPr>
              <w:t>jobsite,</w:t>
            </w:r>
            <w:r>
              <w:rPr>
                <w:rFonts w:ascii="Verdana"/>
                <w:spacing w:val="24"/>
                <w:w w:val="105"/>
                <w:sz w:val="19"/>
              </w:rPr>
              <w:t xml:space="preserve"> </w:t>
            </w:r>
            <w:r>
              <w:rPr>
                <w:rFonts w:ascii="Verdana"/>
                <w:w w:val="105"/>
                <w:sz w:val="19"/>
              </w:rPr>
              <w:t>especially</w:t>
            </w:r>
            <w:r>
              <w:rPr>
                <w:rFonts w:ascii="Verdana"/>
                <w:spacing w:val="22"/>
                <w:w w:val="105"/>
                <w:sz w:val="19"/>
              </w:rPr>
              <w:t xml:space="preserve"> </w:t>
            </w:r>
            <w:r>
              <w:rPr>
                <w:rFonts w:ascii="Verdana"/>
                <w:spacing w:val="1"/>
                <w:w w:val="105"/>
                <w:sz w:val="19"/>
              </w:rPr>
              <w:t>conditions</w:t>
            </w:r>
            <w:r>
              <w:rPr>
                <w:rFonts w:ascii="Verdana"/>
                <w:spacing w:val="22"/>
                <w:w w:val="105"/>
                <w:sz w:val="19"/>
              </w:rPr>
              <w:t xml:space="preserve"> </w:t>
            </w:r>
            <w:r>
              <w:rPr>
                <w:rFonts w:ascii="Verdana"/>
                <w:spacing w:val="1"/>
                <w:w w:val="105"/>
                <w:sz w:val="19"/>
              </w:rPr>
              <w:t>that</w:t>
            </w:r>
            <w:r>
              <w:rPr>
                <w:rFonts w:ascii="Verdana"/>
                <w:spacing w:val="24"/>
                <w:w w:val="105"/>
                <w:sz w:val="19"/>
              </w:rPr>
              <w:t xml:space="preserve"> </w:t>
            </w:r>
            <w:r>
              <w:rPr>
                <w:rFonts w:ascii="Verdana"/>
                <w:w w:val="105"/>
                <w:sz w:val="19"/>
              </w:rPr>
              <w:t>will</w:t>
            </w:r>
            <w:r>
              <w:rPr>
                <w:rFonts w:ascii="Verdana"/>
                <w:spacing w:val="28"/>
                <w:w w:val="103"/>
                <w:sz w:val="19"/>
              </w:rPr>
              <w:t xml:space="preserve"> </w:t>
            </w:r>
            <w:r>
              <w:rPr>
                <w:rFonts w:ascii="Verdana"/>
                <w:spacing w:val="1"/>
                <w:w w:val="105"/>
                <w:sz w:val="19"/>
              </w:rPr>
              <w:t>negatively</w:t>
            </w:r>
            <w:r>
              <w:rPr>
                <w:rFonts w:ascii="Verdana"/>
                <w:spacing w:val="-25"/>
                <w:w w:val="105"/>
                <w:sz w:val="19"/>
              </w:rPr>
              <w:t xml:space="preserve"> </w:t>
            </w:r>
            <w:r>
              <w:rPr>
                <w:rFonts w:ascii="Verdana"/>
                <w:w w:val="105"/>
                <w:sz w:val="19"/>
              </w:rPr>
              <w:t>impact</w:t>
            </w:r>
            <w:r>
              <w:rPr>
                <w:rFonts w:ascii="Verdana"/>
                <w:spacing w:val="-21"/>
                <w:w w:val="105"/>
                <w:sz w:val="19"/>
              </w:rPr>
              <w:t xml:space="preserve"> </w:t>
            </w:r>
            <w:r>
              <w:rPr>
                <w:rFonts w:ascii="Verdana"/>
                <w:w w:val="105"/>
                <w:sz w:val="19"/>
              </w:rPr>
              <w:t>execution.</w:t>
            </w:r>
          </w:p>
        </w:tc>
      </w:tr>
      <w:tr w:rsidR="007318C2" w14:paraId="24BD9DA8" w14:textId="77777777">
        <w:trPr>
          <w:trHeight w:hRule="exact" w:val="989"/>
        </w:trPr>
        <w:tc>
          <w:tcPr>
            <w:tcW w:w="917" w:type="dxa"/>
            <w:tcBorders>
              <w:top w:val="single" w:sz="5" w:space="0" w:color="000000"/>
              <w:left w:val="single" w:sz="8" w:space="0" w:color="000000"/>
              <w:bottom w:val="single" w:sz="8" w:space="0" w:color="000000"/>
              <w:right w:val="single" w:sz="5" w:space="0" w:color="000000"/>
            </w:tcBorders>
          </w:tcPr>
          <w:p w14:paraId="24BD9DA1" w14:textId="77777777" w:rsidR="007318C2" w:rsidRDefault="007318C2">
            <w:pPr>
              <w:pStyle w:val="TableParagraph"/>
              <w:spacing w:before="1" w:line="310" w:lineRule="exact"/>
              <w:rPr>
                <w:sz w:val="31"/>
                <w:szCs w:val="31"/>
              </w:rPr>
            </w:pPr>
          </w:p>
          <w:p w14:paraId="24BD9DA2" w14:textId="77777777" w:rsidR="007318C2" w:rsidRDefault="00D36A7D">
            <w:pPr>
              <w:pStyle w:val="TableParagraph"/>
              <w:ind w:left="284" w:right="289"/>
              <w:jc w:val="center"/>
              <w:rPr>
                <w:rFonts w:ascii="Wingdings" w:eastAsia="Wingdings" w:hAnsi="Wingdings" w:cs="Wingdings"/>
                <w:sz w:val="31"/>
                <w:szCs w:val="31"/>
              </w:rPr>
            </w:pPr>
            <w:r>
              <w:rPr>
                <w:rFonts w:ascii="Wingdings" w:eastAsia="Wingdings" w:hAnsi="Wingdings" w:cs="Wingdings"/>
                <w:sz w:val="31"/>
                <w:szCs w:val="31"/>
              </w:rPr>
              <w:t></w:t>
            </w:r>
          </w:p>
        </w:tc>
        <w:tc>
          <w:tcPr>
            <w:tcW w:w="1622" w:type="dxa"/>
            <w:tcBorders>
              <w:top w:val="single" w:sz="5" w:space="0" w:color="000000"/>
              <w:left w:val="single" w:sz="5" w:space="0" w:color="000000"/>
              <w:bottom w:val="single" w:sz="8" w:space="0" w:color="000000"/>
              <w:right w:val="single" w:sz="5" w:space="0" w:color="000000"/>
            </w:tcBorders>
          </w:tcPr>
          <w:p w14:paraId="24BD9DA3" w14:textId="77777777" w:rsidR="007318C2" w:rsidRDefault="007318C2"/>
        </w:tc>
        <w:tc>
          <w:tcPr>
            <w:tcW w:w="720" w:type="dxa"/>
            <w:tcBorders>
              <w:top w:val="single" w:sz="5" w:space="0" w:color="000000"/>
              <w:left w:val="single" w:sz="5" w:space="0" w:color="000000"/>
              <w:bottom w:val="single" w:sz="8" w:space="0" w:color="000000"/>
              <w:right w:val="single" w:sz="5" w:space="0" w:color="000000"/>
            </w:tcBorders>
          </w:tcPr>
          <w:p w14:paraId="24BD9DA4" w14:textId="77777777" w:rsidR="007318C2" w:rsidRDefault="007318C2">
            <w:pPr>
              <w:pStyle w:val="TableParagraph"/>
              <w:spacing w:before="3" w:line="170" w:lineRule="exact"/>
              <w:rPr>
                <w:sz w:val="17"/>
                <w:szCs w:val="17"/>
              </w:rPr>
            </w:pPr>
          </w:p>
          <w:p w14:paraId="24BD9DA5" w14:textId="77777777" w:rsidR="007318C2" w:rsidRDefault="007318C2">
            <w:pPr>
              <w:pStyle w:val="TableParagraph"/>
              <w:spacing w:line="200" w:lineRule="exact"/>
              <w:rPr>
                <w:sz w:val="20"/>
                <w:szCs w:val="20"/>
              </w:rPr>
            </w:pPr>
          </w:p>
          <w:p w14:paraId="24BD9DA6" w14:textId="77777777" w:rsidR="007318C2" w:rsidRDefault="00D36A7D">
            <w:pPr>
              <w:pStyle w:val="TableParagraph"/>
              <w:ind w:left="276" w:right="281"/>
              <w:jc w:val="center"/>
              <w:rPr>
                <w:rFonts w:ascii="Arial" w:eastAsia="Arial" w:hAnsi="Arial" w:cs="Arial"/>
                <w:sz w:val="19"/>
                <w:szCs w:val="19"/>
              </w:rPr>
            </w:pPr>
            <w:r>
              <w:rPr>
                <w:rFonts w:ascii="Arial"/>
                <w:w w:val="105"/>
                <w:sz w:val="19"/>
              </w:rPr>
              <w:t>3</w:t>
            </w:r>
          </w:p>
        </w:tc>
        <w:tc>
          <w:tcPr>
            <w:tcW w:w="6499" w:type="dxa"/>
            <w:tcBorders>
              <w:top w:val="single" w:sz="5" w:space="0" w:color="000000"/>
              <w:left w:val="single" w:sz="5" w:space="0" w:color="000000"/>
              <w:bottom w:val="single" w:sz="8" w:space="0" w:color="000000"/>
              <w:right w:val="single" w:sz="8" w:space="0" w:color="000000"/>
            </w:tcBorders>
          </w:tcPr>
          <w:p w14:paraId="24BD9DA7" w14:textId="77777777" w:rsidR="007318C2" w:rsidRDefault="00D36A7D">
            <w:pPr>
              <w:pStyle w:val="TableParagraph"/>
              <w:spacing w:before="4" w:line="252" w:lineRule="auto"/>
              <w:ind w:left="99" w:right="101"/>
              <w:jc w:val="both"/>
              <w:rPr>
                <w:rFonts w:ascii="Verdana" w:eastAsia="Verdana" w:hAnsi="Verdana" w:cs="Verdana"/>
                <w:sz w:val="19"/>
                <w:szCs w:val="19"/>
              </w:rPr>
            </w:pPr>
            <w:r>
              <w:rPr>
                <w:rFonts w:ascii="Verdana"/>
                <w:w w:val="105"/>
                <w:sz w:val="19"/>
              </w:rPr>
              <w:t>Submit</w:t>
            </w:r>
            <w:r>
              <w:rPr>
                <w:rFonts w:ascii="Verdana"/>
                <w:spacing w:val="30"/>
                <w:w w:val="105"/>
                <w:sz w:val="19"/>
              </w:rPr>
              <w:t xml:space="preserve"> </w:t>
            </w:r>
            <w:r>
              <w:rPr>
                <w:rFonts w:ascii="Verdana"/>
                <w:spacing w:val="1"/>
                <w:w w:val="105"/>
                <w:sz w:val="19"/>
              </w:rPr>
              <w:t>the</w:t>
            </w:r>
            <w:r>
              <w:rPr>
                <w:rFonts w:ascii="Verdana"/>
                <w:spacing w:val="33"/>
                <w:w w:val="105"/>
                <w:sz w:val="19"/>
              </w:rPr>
              <w:t xml:space="preserve"> </w:t>
            </w:r>
            <w:r>
              <w:rPr>
                <w:rFonts w:ascii="Verdana"/>
                <w:w w:val="105"/>
                <w:sz w:val="19"/>
              </w:rPr>
              <w:t>results</w:t>
            </w:r>
            <w:r>
              <w:rPr>
                <w:rFonts w:ascii="Verdana"/>
                <w:spacing w:val="29"/>
                <w:w w:val="105"/>
                <w:sz w:val="19"/>
              </w:rPr>
              <w:t xml:space="preserve"> </w:t>
            </w:r>
            <w:r>
              <w:rPr>
                <w:rFonts w:ascii="Verdana"/>
                <w:spacing w:val="2"/>
                <w:w w:val="105"/>
                <w:sz w:val="19"/>
              </w:rPr>
              <w:t>of</w:t>
            </w:r>
            <w:r>
              <w:rPr>
                <w:rFonts w:ascii="Verdana"/>
                <w:spacing w:val="29"/>
                <w:w w:val="105"/>
                <w:sz w:val="19"/>
              </w:rPr>
              <w:t xml:space="preserve"> </w:t>
            </w:r>
            <w:r>
              <w:rPr>
                <w:rFonts w:ascii="Verdana"/>
                <w:spacing w:val="1"/>
                <w:w w:val="105"/>
                <w:sz w:val="19"/>
              </w:rPr>
              <w:t>the</w:t>
            </w:r>
            <w:r>
              <w:rPr>
                <w:rFonts w:ascii="Verdana"/>
                <w:spacing w:val="28"/>
                <w:w w:val="105"/>
                <w:sz w:val="19"/>
              </w:rPr>
              <w:t xml:space="preserve"> </w:t>
            </w:r>
            <w:r>
              <w:rPr>
                <w:rFonts w:ascii="Verdana"/>
                <w:w w:val="105"/>
                <w:sz w:val="19"/>
              </w:rPr>
              <w:t>walk-through</w:t>
            </w:r>
            <w:r>
              <w:rPr>
                <w:rFonts w:ascii="Verdana"/>
                <w:spacing w:val="31"/>
                <w:w w:val="105"/>
                <w:sz w:val="19"/>
              </w:rPr>
              <w:t xml:space="preserve"> </w:t>
            </w:r>
            <w:r>
              <w:rPr>
                <w:rFonts w:ascii="Verdana"/>
                <w:spacing w:val="-1"/>
                <w:w w:val="105"/>
                <w:sz w:val="19"/>
              </w:rPr>
              <w:t>to</w:t>
            </w:r>
            <w:r>
              <w:rPr>
                <w:rFonts w:ascii="Verdana"/>
                <w:spacing w:val="36"/>
                <w:w w:val="105"/>
                <w:sz w:val="19"/>
              </w:rPr>
              <w:t xml:space="preserve"> </w:t>
            </w:r>
            <w:r>
              <w:rPr>
                <w:rFonts w:ascii="Verdana"/>
                <w:spacing w:val="-1"/>
                <w:w w:val="105"/>
                <w:sz w:val="19"/>
              </w:rPr>
              <w:t>the</w:t>
            </w:r>
            <w:r>
              <w:rPr>
                <w:rFonts w:ascii="Verdana"/>
                <w:spacing w:val="29"/>
                <w:w w:val="105"/>
                <w:sz w:val="19"/>
              </w:rPr>
              <w:t xml:space="preserve"> </w:t>
            </w:r>
            <w:r>
              <w:rPr>
                <w:rFonts w:ascii="Verdana"/>
                <w:spacing w:val="1"/>
                <w:w w:val="105"/>
                <w:sz w:val="19"/>
              </w:rPr>
              <w:t>general</w:t>
            </w:r>
            <w:r>
              <w:rPr>
                <w:rFonts w:ascii="Verdana"/>
                <w:spacing w:val="60"/>
                <w:w w:val="103"/>
                <w:sz w:val="19"/>
              </w:rPr>
              <w:t xml:space="preserve"> </w:t>
            </w:r>
            <w:r>
              <w:rPr>
                <w:rFonts w:ascii="Verdana"/>
                <w:spacing w:val="1"/>
                <w:w w:val="105"/>
                <w:sz w:val="19"/>
              </w:rPr>
              <w:t>contractor</w:t>
            </w:r>
            <w:r>
              <w:rPr>
                <w:rFonts w:ascii="Verdana"/>
                <w:spacing w:val="8"/>
                <w:w w:val="105"/>
                <w:sz w:val="19"/>
              </w:rPr>
              <w:t xml:space="preserve"> </w:t>
            </w:r>
            <w:r>
              <w:rPr>
                <w:rFonts w:ascii="Verdana"/>
                <w:spacing w:val="-1"/>
                <w:w w:val="105"/>
                <w:sz w:val="19"/>
              </w:rPr>
              <w:t>in</w:t>
            </w:r>
            <w:r>
              <w:rPr>
                <w:rFonts w:ascii="Verdana"/>
                <w:spacing w:val="14"/>
                <w:w w:val="105"/>
                <w:sz w:val="19"/>
              </w:rPr>
              <w:t xml:space="preserve"> </w:t>
            </w:r>
            <w:r>
              <w:rPr>
                <w:rFonts w:ascii="Verdana"/>
                <w:w w:val="105"/>
                <w:sz w:val="19"/>
              </w:rPr>
              <w:t>writing</w:t>
            </w:r>
            <w:r>
              <w:rPr>
                <w:rFonts w:ascii="Verdana"/>
                <w:spacing w:val="16"/>
                <w:w w:val="105"/>
                <w:sz w:val="19"/>
              </w:rPr>
              <w:t xml:space="preserve"> </w:t>
            </w:r>
            <w:r>
              <w:rPr>
                <w:rFonts w:ascii="Verdana"/>
                <w:spacing w:val="-1"/>
                <w:w w:val="105"/>
                <w:sz w:val="19"/>
              </w:rPr>
              <w:t>so</w:t>
            </w:r>
            <w:r>
              <w:rPr>
                <w:rFonts w:ascii="Verdana"/>
                <w:spacing w:val="10"/>
                <w:w w:val="105"/>
                <w:sz w:val="19"/>
              </w:rPr>
              <w:t xml:space="preserve"> </w:t>
            </w:r>
            <w:r>
              <w:rPr>
                <w:rFonts w:ascii="Verdana"/>
                <w:spacing w:val="1"/>
                <w:w w:val="105"/>
                <w:sz w:val="19"/>
              </w:rPr>
              <w:t>that</w:t>
            </w:r>
            <w:r>
              <w:rPr>
                <w:rFonts w:ascii="Verdana"/>
                <w:spacing w:val="10"/>
                <w:w w:val="105"/>
                <w:sz w:val="19"/>
              </w:rPr>
              <w:t xml:space="preserve"> </w:t>
            </w:r>
            <w:r>
              <w:rPr>
                <w:rFonts w:ascii="Verdana"/>
                <w:spacing w:val="1"/>
                <w:w w:val="105"/>
                <w:sz w:val="19"/>
              </w:rPr>
              <w:t>the</w:t>
            </w:r>
            <w:r>
              <w:rPr>
                <w:rFonts w:ascii="Verdana"/>
                <w:spacing w:val="8"/>
                <w:w w:val="105"/>
                <w:sz w:val="19"/>
              </w:rPr>
              <w:t xml:space="preserve"> </w:t>
            </w:r>
            <w:r>
              <w:rPr>
                <w:rFonts w:ascii="Verdana"/>
                <w:spacing w:val="2"/>
                <w:w w:val="105"/>
                <w:sz w:val="19"/>
              </w:rPr>
              <w:t>general</w:t>
            </w:r>
            <w:r>
              <w:rPr>
                <w:rFonts w:ascii="Verdana"/>
                <w:spacing w:val="9"/>
                <w:w w:val="105"/>
                <w:sz w:val="19"/>
              </w:rPr>
              <w:t xml:space="preserve"> </w:t>
            </w:r>
            <w:r>
              <w:rPr>
                <w:rFonts w:ascii="Verdana"/>
                <w:spacing w:val="1"/>
                <w:w w:val="105"/>
                <w:sz w:val="19"/>
              </w:rPr>
              <w:t>contractor</w:t>
            </w:r>
            <w:r>
              <w:rPr>
                <w:rFonts w:ascii="Verdana"/>
                <w:spacing w:val="8"/>
                <w:w w:val="105"/>
                <w:sz w:val="19"/>
              </w:rPr>
              <w:t xml:space="preserve"> </w:t>
            </w:r>
            <w:r>
              <w:rPr>
                <w:rFonts w:ascii="Verdana"/>
                <w:spacing w:val="2"/>
                <w:w w:val="105"/>
                <w:sz w:val="19"/>
              </w:rPr>
              <w:t>has</w:t>
            </w:r>
            <w:r>
              <w:rPr>
                <w:rFonts w:ascii="Verdana"/>
                <w:spacing w:val="9"/>
                <w:w w:val="105"/>
                <w:sz w:val="19"/>
              </w:rPr>
              <w:t xml:space="preserve"> </w:t>
            </w:r>
            <w:r>
              <w:rPr>
                <w:rFonts w:ascii="Verdana"/>
                <w:w w:val="105"/>
                <w:sz w:val="19"/>
              </w:rPr>
              <w:t>been</w:t>
            </w:r>
            <w:r>
              <w:rPr>
                <w:rFonts w:ascii="Verdana"/>
                <w:spacing w:val="26"/>
                <w:w w:val="103"/>
                <w:sz w:val="19"/>
              </w:rPr>
              <w:t xml:space="preserve"> </w:t>
            </w:r>
            <w:r>
              <w:rPr>
                <w:rFonts w:ascii="Verdana"/>
                <w:w w:val="105"/>
                <w:sz w:val="19"/>
              </w:rPr>
              <w:t>formally</w:t>
            </w:r>
            <w:r>
              <w:rPr>
                <w:rFonts w:ascii="Verdana"/>
                <w:spacing w:val="15"/>
                <w:w w:val="105"/>
                <w:sz w:val="19"/>
              </w:rPr>
              <w:t xml:space="preserve"> </w:t>
            </w:r>
            <w:r>
              <w:rPr>
                <w:rFonts w:ascii="Verdana"/>
                <w:spacing w:val="2"/>
                <w:w w:val="105"/>
                <w:sz w:val="19"/>
              </w:rPr>
              <w:t>made</w:t>
            </w:r>
            <w:r>
              <w:rPr>
                <w:rFonts w:ascii="Verdana"/>
                <w:spacing w:val="14"/>
                <w:w w:val="105"/>
                <w:sz w:val="19"/>
              </w:rPr>
              <w:t xml:space="preserve"> </w:t>
            </w:r>
            <w:r>
              <w:rPr>
                <w:rFonts w:ascii="Verdana"/>
                <w:spacing w:val="1"/>
                <w:w w:val="105"/>
                <w:sz w:val="19"/>
              </w:rPr>
              <w:t>aware</w:t>
            </w:r>
            <w:r>
              <w:rPr>
                <w:rFonts w:ascii="Verdana"/>
                <w:spacing w:val="14"/>
                <w:w w:val="105"/>
                <w:sz w:val="19"/>
              </w:rPr>
              <w:t xml:space="preserve"> </w:t>
            </w:r>
            <w:r>
              <w:rPr>
                <w:rFonts w:ascii="Verdana"/>
                <w:spacing w:val="2"/>
                <w:w w:val="105"/>
                <w:sz w:val="19"/>
              </w:rPr>
              <w:t>of</w:t>
            </w:r>
            <w:r>
              <w:rPr>
                <w:rFonts w:ascii="Verdana"/>
                <w:spacing w:val="15"/>
                <w:w w:val="105"/>
                <w:sz w:val="19"/>
              </w:rPr>
              <w:t xml:space="preserve"> </w:t>
            </w:r>
            <w:r>
              <w:rPr>
                <w:rFonts w:ascii="Verdana"/>
                <w:w w:val="105"/>
                <w:sz w:val="19"/>
              </w:rPr>
              <w:t>any</w:t>
            </w:r>
            <w:r>
              <w:rPr>
                <w:rFonts w:ascii="Verdana"/>
                <w:spacing w:val="19"/>
                <w:w w:val="105"/>
                <w:sz w:val="19"/>
              </w:rPr>
              <w:t xml:space="preserve"> </w:t>
            </w:r>
            <w:r>
              <w:rPr>
                <w:rFonts w:ascii="Verdana"/>
                <w:spacing w:val="1"/>
                <w:w w:val="105"/>
                <w:sz w:val="19"/>
              </w:rPr>
              <w:t>issues</w:t>
            </w:r>
            <w:r>
              <w:rPr>
                <w:rFonts w:ascii="Verdana"/>
                <w:spacing w:val="14"/>
                <w:w w:val="105"/>
                <w:sz w:val="19"/>
              </w:rPr>
              <w:t xml:space="preserve"> </w:t>
            </w:r>
            <w:r>
              <w:rPr>
                <w:rFonts w:ascii="Verdana"/>
                <w:spacing w:val="1"/>
                <w:w w:val="105"/>
                <w:sz w:val="19"/>
              </w:rPr>
              <w:t>that</w:t>
            </w:r>
            <w:r>
              <w:rPr>
                <w:rFonts w:ascii="Verdana"/>
                <w:spacing w:val="15"/>
                <w:w w:val="105"/>
                <w:sz w:val="19"/>
              </w:rPr>
              <w:t xml:space="preserve"> </w:t>
            </w:r>
            <w:r>
              <w:rPr>
                <w:rFonts w:ascii="Verdana"/>
                <w:w w:val="105"/>
                <w:sz w:val="19"/>
              </w:rPr>
              <w:t>need</w:t>
            </w:r>
            <w:r>
              <w:rPr>
                <w:rFonts w:ascii="Verdana"/>
                <w:spacing w:val="18"/>
                <w:w w:val="105"/>
                <w:sz w:val="19"/>
              </w:rPr>
              <w:t xml:space="preserve"> </w:t>
            </w:r>
            <w:r>
              <w:rPr>
                <w:rFonts w:ascii="Verdana"/>
                <w:spacing w:val="2"/>
                <w:w w:val="105"/>
                <w:sz w:val="19"/>
              </w:rPr>
              <w:t>to</w:t>
            </w:r>
            <w:r>
              <w:rPr>
                <w:rFonts w:ascii="Verdana"/>
                <w:spacing w:val="16"/>
                <w:w w:val="105"/>
                <w:sz w:val="19"/>
              </w:rPr>
              <w:t xml:space="preserve"> </w:t>
            </w:r>
            <w:r>
              <w:rPr>
                <w:rFonts w:ascii="Verdana"/>
                <w:spacing w:val="1"/>
                <w:w w:val="105"/>
                <w:sz w:val="19"/>
              </w:rPr>
              <w:t>be</w:t>
            </w:r>
            <w:r>
              <w:rPr>
                <w:rFonts w:ascii="Verdana"/>
                <w:spacing w:val="14"/>
                <w:w w:val="105"/>
                <w:sz w:val="19"/>
              </w:rPr>
              <w:t xml:space="preserve"> </w:t>
            </w:r>
            <w:r>
              <w:rPr>
                <w:rFonts w:ascii="Verdana"/>
                <w:w w:val="105"/>
                <w:sz w:val="19"/>
              </w:rPr>
              <w:t>resolved</w:t>
            </w:r>
            <w:r>
              <w:rPr>
                <w:rFonts w:ascii="Verdana"/>
                <w:spacing w:val="36"/>
                <w:w w:val="103"/>
                <w:sz w:val="19"/>
              </w:rPr>
              <w:t xml:space="preserve"> </w:t>
            </w:r>
            <w:r>
              <w:rPr>
                <w:rFonts w:ascii="Verdana"/>
                <w:spacing w:val="-1"/>
                <w:w w:val="105"/>
                <w:sz w:val="19"/>
              </w:rPr>
              <w:t>so</w:t>
            </w:r>
            <w:r>
              <w:rPr>
                <w:rFonts w:ascii="Verdana"/>
                <w:spacing w:val="-10"/>
                <w:w w:val="105"/>
                <w:sz w:val="19"/>
              </w:rPr>
              <w:t xml:space="preserve"> </w:t>
            </w:r>
            <w:r>
              <w:rPr>
                <w:rFonts w:ascii="Verdana"/>
                <w:spacing w:val="1"/>
                <w:w w:val="105"/>
                <w:sz w:val="19"/>
              </w:rPr>
              <w:t>the</w:t>
            </w:r>
            <w:r>
              <w:rPr>
                <w:rFonts w:ascii="Verdana"/>
                <w:spacing w:val="-11"/>
                <w:w w:val="105"/>
                <w:sz w:val="19"/>
              </w:rPr>
              <w:t xml:space="preserve"> </w:t>
            </w:r>
            <w:r>
              <w:rPr>
                <w:rFonts w:ascii="Verdana"/>
                <w:spacing w:val="2"/>
                <w:w w:val="105"/>
                <w:sz w:val="19"/>
              </w:rPr>
              <w:t>work</w:t>
            </w:r>
            <w:r>
              <w:rPr>
                <w:rFonts w:ascii="Verdana"/>
                <w:spacing w:val="-10"/>
                <w:w w:val="105"/>
                <w:sz w:val="19"/>
              </w:rPr>
              <w:t xml:space="preserve"> </w:t>
            </w:r>
            <w:r>
              <w:rPr>
                <w:rFonts w:ascii="Verdana"/>
                <w:spacing w:val="-1"/>
                <w:w w:val="105"/>
                <w:sz w:val="19"/>
              </w:rPr>
              <w:t>can</w:t>
            </w:r>
            <w:r>
              <w:rPr>
                <w:rFonts w:ascii="Verdana"/>
                <w:spacing w:val="-9"/>
                <w:w w:val="105"/>
                <w:sz w:val="19"/>
              </w:rPr>
              <w:t xml:space="preserve"> </w:t>
            </w:r>
            <w:r>
              <w:rPr>
                <w:rFonts w:ascii="Verdana"/>
                <w:spacing w:val="1"/>
                <w:w w:val="105"/>
                <w:sz w:val="19"/>
              </w:rPr>
              <w:t>proceed.</w:t>
            </w:r>
          </w:p>
        </w:tc>
      </w:tr>
      <w:tr w:rsidR="007318C2" w14:paraId="24BD9DAA" w14:textId="77777777">
        <w:trPr>
          <w:trHeight w:hRule="exact" w:val="504"/>
        </w:trPr>
        <w:tc>
          <w:tcPr>
            <w:tcW w:w="9758" w:type="dxa"/>
            <w:gridSpan w:val="4"/>
            <w:tcBorders>
              <w:top w:val="single" w:sz="8" w:space="0" w:color="000000"/>
              <w:left w:val="single" w:sz="8" w:space="0" w:color="000000"/>
              <w:bottom w:val="single" w:sz="8" w:space="0" w:color="000000"/>
              <w:right w:val="single" w:sz="8" w:space="0" w:color="000000"/>
            </w:tcBorders>
          </w:tcPr>
          <w:p w14:paraId="24BD9DA9" w14:textId="77777777" w:rsidR="007318C2" w:rsidRDefault="00D36A7D">
            <w:pPr>
              <w:pStyle w:val="TableParagraph"/>
              <w:spacing w:before="4" w:line="254" w:lineRule="auto"/>
              <w:ind w:left="440" w:right="147" w:hanging="341"/>
              <w:rPr>
                <w:rFonts w:ascii="Verdana" w:eastAsia="Verdana" w:hAnsi="Verdana" w:cs="Verdana"/>
                <w:sz w:val="19"/>
                <w:szCs w:val="19"/>
              </w:rPr>
            </w:pPr>
            <w:r>
              <w:rPr>
                <w:rFonts w:ascii="Verdana"/>
                <w:b/>
                <w:spacing w:val="-1"/>
                <w:w w:val="105"/>
                <w:sz w:val="19"/>
              </w:rPr>
              <w:t>7.</w:t>
            </w:r>
            <w:r>
              <w:rPr>
                <w:rFonts w:ascii="Verdana"/>
                <w:b/>
                <w:spacing w:val="52"/>
                <w:w w:val="105"/>
                <w:sz w:val="19"/>
              </w:rPr>
              <w:t xml:space="preserve"> </w:t>
            </w:r>
            <w:r>
              <w:rPr>
                <w:rFonts w:ascii="Verdana"/>
                <w:b/>
                <w:spacing w:val="1"/>
                <w:w w:val="105"/>
                <w:sz w:val="19"/>
              </w:rPr>
              <w:t>Make</w:t>
            </w:r>
            <w:r>
              <w:rPr>
                <w:rFonts w:ascii="Verdana"/>
                <w:b/>
                <w:spacing w:val="-7"/>
                <w:w w:val="105"/>
                <w:sz w:val="19"/>
              </w:rPr>
              <w:t xml:space="preserve"> </w:t>
            </w:r>
            <w:r>
              <w:rPr>
                <w:rFonts w:ascii="Verdana"/>
                <w:b/>
                <w:spacing w:val="1"/>
                <w:w w:val="105"/>
                <w:sz w:val="19"/>
              </w:rPr>
              <w:t>sure</w:t>
            </w:r>
            <w:r>
              <w:rPr>
                <w:rFonts w:ascii="Verdana"/>
                <w:b/>
                <w:spacing w:val="-11"/>
                <w:w w:val="105"/>
                <w:sz w:val="19"/>
              </w:rPr>
              <w:t xml:space="preserve"> </w:t>
            </w:r>
            <w:r>
              <w:rPr>
                <w:rFonts w:ascii="Verdana"/>
                <w:b/>
                <w:spacing w:val="3"/>
                <w:w w:val="105"/>
                <w:sz w:val="19"/>
              </w:rPr>
              <w:t>the</w:t>
            </w:r>
            <w:r>
              <w:rPr>
                <w:rFonts w:ascii="Verdana"/>
                <w:b/>
                <w:spacing w:val="-12"/>
                <w:w w:val="105"/>
                <w:sz w:val="19"/>
              </w:rPr>
              <w:t xml:space="preserve"> </w:t>
            </w:r>
            <w:r>
              <w:rPr>
                <w:rFonts w:ascii="Verdana"/>
                <w:b/>
                <w:spacing w:val="1"/>
                <w:w w:val="105"/>
                <w:sz w:val="19"/>
              </w:rPr>
              <w:t>foreman</w:t>
            </w:r>
            <w:r>
              <w:rPr>
                <w:rFonts w:ascii="Verdana"/>
                <w:b/>
                <w:spacing w:val="-7"/>
                <w:w w:val="105"/>
                <w:sz w:val="19"/>
              </w:rPr>
              <w:t xml:space="preserve"> </w:t>
            </w:r>
            <w:r>
              <w:rPr>
                <w:rFonts w:ascii="Verdana"/>
                <w:b/>
                <w:spacing w:val="1"/>
                <w:w w:val="105"/>
                <w:sz w:val="19"/>
              </w:rPr>
              <w:t>has</w:t>
            </w:r>
            <w:r>
              <w:rPr>
                <w:rFonts w:ascii="Verdana"/>
                <w:b/>
                <w:spacing w:val="-12"/>
                <w:w w:val="105"/>
                <w:sz w:val="19"/>
              </w:rPr>
              <w:t xml:space="preserve"> </w:t>
            </w:r>
            <w:r>
              <w:rPr>
                <w:rFonts w:ascii="Verdana"/>
                <w:b/>
                <w:spacing w:val="1"/>
                <w:w w:val="105"/>
                <w:sz w:val="19"/>
              </w:rPr>
              <w:t>everything</w:t>
            </w:r>
            <w:r>
              <w:rPr>
                <w:rFonts w:ascii="Verdana"/>
                <w:b/>
                <w:spacing w:val="-5"/>
                <w:w w:val="105"/>
                <w:sz w:val="19"/>
              </w:rPr>
              <w:t xml:space="preserve"> </w:t>
            </w:r>
            <w:r>
              <w:rPr>
                <w:rFonts w:ascii="Verdana"/>
                <w:b/>
                <w:spacing w:val="1"/>
                <w:w w:val="105"/>
                <w:sz w:val="19"/>
              </w:rPr>
              <w:t>he</w:t>
            </w:r>
            <w:r>
              <w:rPr>
                <w:rFonts w:ascii="Verdana"/>
                <w:b/>
                <w:spacing w:val="-8"/>
                <w:w w:val="105"/>
                <w:sz w:val="19"/>
              </w:rPr>
              <w:t xml:space="preserve"> </w:t>
            </w:r>
            <w:r>
              <w:rPr>
                <w:rFonts w:ascii="Verdana"/>
                <w:b/>
                <w:spacing w:val="-1"/>
                <w:w w:val="105"/>
                <w:sz w:val="19"/>
              </w:rPr>
              <w:t>or</w:t>
            </w:r>
            <w:r>
              <w:rPr>
                <w:rFonts w:ascii="Verdana"/>
                <w:b/>
                <w:spacing w:val="-7"/>
                <w:w w:val="105"/>
                <w:sz w:val="19"/>
              </w:rPr>
              <w:t xml:space="preserve"> </w:t>
            </w:r>
            <w:r>
              <w:rPr>
                <w:rFonts w:ascii="Verdana"/>
                <w:b/>
                <w:spacing w:val="2"/>
                <w:w w:val="105"/>
                <w:sz w:val="19"/>
              </w:rPr>
              <w:t>she</w:t>
            </w:r>
            <w:r>
              <w:rPr>
                <w:rFonts w:ascii="Verdana"/>
                <w:b/>
                <w:spacing w:val="-12"/>
                <w:w w:val="105"/>
                <w:sz w:val="19"/>
              </w:rPr>
              <w:t xml:space="preserve"> </w:t>
            </w:r>
            <w:r>
              <w:rPr>
                <w:rFonts w:ascii="Verdana"/>
                <w:b/>
                <w:spacing w:val="2"/>
                <w:w w:val="105"/>
                <w:sz w:val="19"/>
              </w:rPr>
              <w:t>needs</w:t>
            </w:r>
            <w:r>
              <w:rPr>
                <w:rFonts w:ascii="Verdana"/>
                <w:b/>
                <w:spacing w:val="-12"/>
                <w:w w:val="105"/>
                <w:sz w:val="19"/>
              </w:rPr>
              <w:t xml:space="preserve"> </w:t>
            </w:r>
            <w:r>
              <w:rPr>
                <w:rFonts w:ascii="Verdana"/>
                <w:b/>
                <w:w w:val="105"/>
                <w:sz w:val="19"/>
              </w:rPr>
              <w:t>to</w:t>
            </w:r>
            <w:r>
              <w:rPr>
                <w:rFonts w:ascii="Verdana"/>
                <w:b/>
                <w:spacing w:val="-7"/>
                <w:w w:val="105"/>
                <w:sz w:val="19"/>
              </w:rPr>
              <w:t xml:space="preserve"> </w:t>
            </w:r>
            <w:r>
              <w:rPr>
                <w:rFonts w:ascii="Verdana"/>
                <w:b/>
                <w:w w:val="105"/>
                <w:sz w:val="19"/>
              </w:rPr>
              <w:t>get</w:t>
            </w:r>
            <w:r>
              <w:rPr>
                <w:rFonts w:ascii="Verdana"/>
                <w:b/>
                <w:spacing w:val="-5"/>
                <w:w w:val="105"/>
                <w:sz w:val="19"/>
              </w:rPr>
              <w:t xml:space="preserve"> </w:t>
            </w:r>
            <w:r>
              <w:rPr>
                <w:rFonts w:ascii="Verdana"/>
                <w:b/>
                <w:spacing w:val="1"/>
                <w:w w:val="105"/>
                <w:sz w:val="19"/>
              </w:rPr>
              <w:t>started</w:t>
            </w:r>
            <w:r>
              <w:rPr>
                <w:rFonts w:ascii="Verdana"/>
                <w:b/>
                <w:spacing w:val="-6"/>
                <w:w w:val="105"/>
                <w:sz w:val="19"/>
              </w:rPr>
              <w:t xml:space="preserve"> </w:t>
            </w:r>
            <w:r>
              <w:rPr>
                <w:rFonts w:ascii="Verdana"/>
                <w:b/>
                <w:spacing w:val="1"/>
                <w:w w:val="105"/>
                <w:sz w:val="19"/>
              </w:rPr>
              <w:t>with</w:t>
            </w:r>
            <w:r>
              <w:rPr>
                <w:rFonts w:ascii="Verdana"/>
                <w:b/>
                <w:spacing w:val="-11"/>
                <w:w w:val="105"/>
                <w:sz w:val="19"/>
              </w:rPr>
              <w:t xml:space="preserve"> </w:t>
            </w:r>
            <w:r>
              <w:rPr>
                <w:rFonts w:ascii="Verdana"/>
                <w:b/>
                <w:spacing w:val="1"/>
                <w:w w:val="105"/>
                <w:sz w:val="19"/>
              </w:rPr>
              <w:t>the</w:t>
            </w:r>
            <w:r>
              <w:rPr>
                <w:rFonts w:ascii="Verdana"/>
                <w:b/>
                <w:spacing w:val="46"/>
                <w:w w:val="103"/>
                <w:sz w:val="19"/>
              </w:rPr>
              <w:t xml:space="preserve"> </w:t>
            </w:r>
            <w:r>
              <w:rPr>
                <w:rFonts w:ascii="Verdana"/>
                <w:b/>
                <w:w w:val="105"/>
                <w:sz w:val="19"/>
              </w:rPr>
              <w:t>work</w:t>
            </w:r>
          </w:p>
        </w:tc>
      </w:tr>
      <w:tr w:rsidR="007318C2" w14:paraId="24BD9DAF" w14:textId="77777777">
        <w:trPr>
          <w:trHeight w:hRule="exact" w:val="509"/>
        </w:trPr>
        <w:tc>
          <w:tcPr>
            <w:tcW w:w="917" w:type="dxa"/>
            <w:tcBorders>
              <w:top w:val="single" w:sz="8" w:space="0" w:color="000000"/>
              <w:left w:val="single" w:sz="8" w:space="0" w:color="000000"/>
              <w:bottom w:val="single" w:sz="8" w:space="0" w:color="000000"/>
              <w:right w:val="single" w:sz="5" w:space="0" w:color="000000"/>
            </w:tcBorders>
          </w:tcPr>
          <w:p w14:paraId="24BD9DAB" w14:textId="77777777" w:rsidR="007318C2" w:rsidRDefault="00D36A7D">
            <w:pPr>
              <w:pStyle w:val="TableParagraph"/>
              <w:spacing w:before="66"/>
              <w:ind w:left="284" w:right="289"/>
              <w:jc w:val="center"/>
              <w:rPr>
                <w:rFonts w:ascii="Wingdings" w:eastAsia="Wingdings" w:hAnsi="Wingdings" w:cs="Wingdings"/>
                <w:sz w:val="31"/>
                <w:szCs w:val="31"/>
              </w:rPr>
            </w:pPr>
            <w:r>
              <w:rPr>
                <w:rFonts w:ascii="Wingdings" w:eastAsia="Wingdings" w:hAnsi="Wingdings" w:cs="Wingdings"/>
                <w:sz w:val="31"/>
                <w:szCs w:val="31"/>
              </w:rPr>
              <w:t></w:t>
            </w:r>
          </w:p>
        </w:tc>
        <w:tc>
          <w:tcPr>
            <w:tcW w:w="1622" w:type="dxa"/>
            <w:tcBorders>
              <w:top w:val="single" w:sz="8" w:space="0" w:color="000000"/>
              <w:left w:val="single" w:sz="5" w:space="0" w:color="000000"/>
              <w:bottom w:val="single" w:sz="8" w:space="0" w:color="000000"/>
              <w:right w:val="single" w:sz="5" w:space="0" w:color="000000"/>
            </w:tcBorders>
          </w:tcPr>
          <w:p w14:paraId="24BD9DAC" w14:textId="77777777" w:rsidR="007318C2" w:rsidRDefault="007318C2"/>
        </w:tc>
        <w:tc>
          <w:tcPr>
            <w:tcW w:w="720" w:type="dxa"/>
            <w:tcBorders>
              <w:top w:val="single" w:sz="8" w:space="0" w:color="000000"/>
              <w:left w:val="single" w:sz="5" w:space="0" w:color="000000"/>
              <w:bottom w:val="single" w:sz="8" w:space="0" w:color="000000"/>
              <w:right w:val="single" w:sz="5" w:space="0" w:color="000000"/>
            </w:tcBorders>
          </w:tcPr>
          <w:p w14:paraId="24BD9DAD" w14:textId="77777777" w:rsidR="007318C2" w:rsidRDefault="00D36A7D">
            <w:pPr>
              <w:pStyle w:val="TableParagraph"/>
              <w:spacing w:before="128"/>
              <w:ind w:left="276" w:right="281"/>
              <w:jc w:val="center"/>
              <w:rPr>
                <w:rFonts w:ascii="Arial" w:eastAsia="Arial" w:hAnsi="Arial" w:cs="Arial"/>
                <w:sz w:val="19"/>
                <w:szCs w:val="19"/>
              </w:rPr>
            </w:pPr>
            <w:r>
              <w:rPr>
                <w:rFonts w:ascii="Arial"/>
                <w:w w:val="105"/>
                <w:sz w:val="19"/>
              </w:rPr>
              <w:t>1</w:t>
            </w:r>
          </w:p>
        </w:tc>
        <w:tc>
          <w:tcPr>
            <w:tcW w:w="6499" w:type="dxa"/>
            <w:tcBorders>
              <w:top w:val="single" w:sz="8" w:space="0" w:color="000000"/>
              <w:left w:val="single" w:sz="5" w:space="0" w:color="000000"/>
              <w:bottom w:val="single" w:sz="8" w:space="0" w:color="000000"/>
              <w:right w:val="single" w:sz="8" w:space="0" w:color="000000"/>
            </w:tcBorders>
          </w:tcPr>
          <w:p w14:paraId="24BD9DAE" w14:textId="77777777" w:rsidR="007318C2" w:rsidRDefault="00D36A7D">
            <w:pPr>
              <w:pStyle w:val="TableParagraph"/>
              <w:spacing w:before="4" w:line="254" w:lineRule="auto"/>
              <w:ind w:left="99" w:right="116"/>
              <w:rPr>
                <w:rFonts w:ascii="Verdana" w:eastAsia="Verdana" w:hAnsi="Verdana" w:cs="Verdana"/>
                <w:sz w:val="19"/>
                <w:szCs w:val="19"/>
              </w:rPr>
            </w:pPr>
            <w:r>
              <w:rPr>
                <w:rFonts w:ascii="Verdana"/>
                <w:w w:val="105"/>
                <w:sz w:val="19"/>
              </w:rPr>
              <w:t>Ensure</w:t>
            </w:r>
            <w:r>
              <w:rPr>
                <w:rFonts w:ascii="Verdana"/>
                <w:spacing w:val="-10"/>
                <w:w w:val="105"/>
                <w:sz w:val="19"/>
              </w:rPr>
              <w:t xml:space="preserve"> </w:t>
            </w:r>
            <w:r>
              <w:rPr>
                <w:rFonts w:ascii="Verdana"/>
                <w:spacing w:val="3"/>
                <w:w w:val="105"/>
                <w:sz w:val="19"/>
              </w:rPr>
              <w:t>the</w:t>
            </w:r>
            <w:r>
              <w:rPr>
                <w:rFonts w:ascii="Verdana"/>
                <w:spacing w:val="-10"/>
                <w:w w:val="105"/>
                <w:sz w:val="19"/>
              </w:rPr>
              <w:t xml:space="preserve"> </w:t>
            </w:r>
            <w:r>
              <w:rPr>
                <w:rFonts w:ascii="Verdana"/>
                <w:spacing w:val="1"/>
                <w:w w:val="105"/>
                <w:sz w:val="19"/>
              </w:rPr>
              <w:t>foreman</w:t>
            </w:r>
            <w:r>
              <w:rPr>
                <w:rFonts w:ascii="Verdana"/>
                <w:spacing w:val="-7"/>
                <w:w w:val="105"/>
                <w:sz w:val="19"/>
              </w:rPr>
              <w:t xml:space="preserve"> </w:t>
            </w:r>
            <w:r>
              <w:rPr>
                <w:rFonts w:ascii="Verdana"/>
                <w:spacing w:val="2"/>
                <w:w w:val="105"/>
                <w:sz w:val="19"/>
              </w:rPr>
              <w:t>has</w:t>
            </w:r>
            <w:r>
              <w:rPr>
                <w:rFonts w:ascii="Verdana"/>
                <w:spacing w:val="-8"/>
                <w:w w:val="105"/>
                <w:sz w:val="19"/>
              </w:rPr>
              <w:t xml:space="preserve"> </w:t>
            </w:r>
            <w:r>
              <w:rPr>
                <w:rFonts w:ascii="Verdana"/>
                <w:spacing w:val="1"/>
                <w:w w:val="105"/>
                <w:sz w:val="19"/>
              </w:rPr>
              <w:t>the</w:t>
            </w:r>
            <w:r>
              <w:rPr>
                <w:rFonts w:ascii="Verdana"/>
                <w:spacing w:val="-10"/>
                <w:w w:val="105"/>
                <w:sz w:val="19"/>
              </w:rPr>
              <w:t xml:space="preserve"> </w:t>
            </w:r>
            <w:r>
              <w:rPr>
                <w:rFonts w:ascii="Verdana"/>
                <w:w w:val="105"/>
                <w:sz w:val="19"/>
              </w:rPr>
              <w:t>information,</w:t>
            </w:r>
            <w:r>
              <w:rPr>
                <w:rFonts w:ascii="Verdana"/>
                <w:spacing w:val="-7"/>
                <w:w w:val="105"/>
                <w:sz w:val="19"/>
              </w:rPr>
              <w:t xml:space="preserve"> </w:t>
            </w:r>
            <w:r>
              <w:rPr>
                <w:rFonts w:ascii="Verdana"/>
                <w:spacing w:val="1"/>
                <w:w w:val="105"/>
                <w:sz w:val="19"/>
              </w:rPr>
              <w:t>materials,</w:t>
            </w:r>
            <w:r>
              <w:rPr>
                <w:rFonts w:ascii="Verdana"/>
                <w:spacing w:val="-7"/>
                <w:w w:val="105"/>
                <w:sz w:val="19"/>
              </w:rPr>
              <w:t xml:space="preserve"> </w:t>
            </w:r>
            <w:r>
              <w:rPr>
                <w:rFonts w:ascii="Verdana"/>
                <w:w w:val="105"/>
                <w:sz w:val="19"/>
              </w:rPr>
              <w:t>tools,</w:t>
            </w:r>
            <w:r>
              <w:rPr>
                <w:rFonts w:ascii="Verdana"/>
                <w:spacing w:val="-7"/>
                <w:w w:val="105"/>
                <w:sz w:val="19"/>
              </w:rPr>
              <w:t xml:space="preserve"> </w:t>
            </w:r>
            <w:r>
              <w:rPr>
                <w:rFonts w:ascii="Verdana"/>
                <w:w w:val="105"/>
                <w:sz w:val="19"/>
              </w:rPr>
              <w:t>and</w:t>
            </w:r>
            <w:r>
              <w:rPr>
                <w:rFonts w:ascii="Verdana"/>
                <w:spacing w:val="50"/>
                <w:w w:val="103"/>
                <w:sz w:val="19"/>
              </w:rPr>
              <w:t xml:space="preserve"> </w:t>
            </w:r>
            <w:r>
              <w:rPr>
                <w:rFonts w:ascii="Verdana"/>
                <w:spacing w:val="1"/>
                <w:w w:val="105"/>
                <w:sz w:val="19"/>
              </w:rPr>
              <w:t>personnel</w:t>
            </w:r>
            <w:r>
              <w:rPr>
                <w:rFonts w:ascii="Verdana"/>
                <w:spacing w:val="-13"/>
                <w:w w:val="105"/>
                <w:sz w:val="19"/>
              </w:rPr>
              <w:t xml:space="preserve"> </w:t>
            </w:r>
            <w:r>
              <w:rPr>
                <w:rFonts w:ascii="Verdana"/>
                <w:spacing w:val="-1"/>
                <w:w w:val="105"/>
                <w:sz w:val="19"/>
              </w:rPr>
              <w:t>to</w:t>
            </w:r>
            <w:r>
              <w:rPr>
                <w:rFonts w:ascii="Verdana"/>
                <w:spacing w:val="-13"/>
                <w:w w:val="105"/>
                <w:sz w:val="19"/>
              </w:rPr>
              <w:t xml:space="preserve"> </w:t>
            </w:r>
            <w:r>
              <w:rPr>
                <w:rFonts w:ascii="Verdana"/>
                <w:spacing w:val="1"/>
                <w:w w:val="105"/>
                <w:sz w:val="19"/>
              </w:rPr>
              <w:t>execute</w:t>
            </w:r>
            <w:r>
              <w:rPr>
                <w:rFonts w:ascii="Verdana"/>
                <w:spacing w:val="-14"/>
                <w:w w:val="105"/>
                <w:sz w:val="19"/>
              </w:rPr>
              <w:t xml:space="preserve"> </w:t>
            </w:r>
            <w:r>
              <w:rPr>
                <w:rFonts w:ascii="Verdana"/>
                <w:spacing w:val="1"/>
                <w:w w:val="105"/>
                <w:sz w:val="19"/>
              </w:rPr>
              <w:t>the</w:t>
            </w:r>
            <w:r>
              <w:rPr>
                <w:rFonts w:ascii="Verdana"/>
                <w:spacing w:val="-14"/>
                <w:w w:val="105"/>
                <w:sz w:val="19"/>
              </w:rPr>
              <w:t xml:space="preserve"> </w:t>
            </w:r>
            <w:r>
              <w:rPr>
                <w:rFonts w:ascii="Verdana"/>
                <w:spacing w:val="1"/>
                <w:w w:val="105"/>
                <w:sz w:val="19"/>
              </w:rPr>
              <w:t>work.</w:t>
            </w:r>
          </w:p>
        </w:tc>
      </w:tr>
    </w:tbl>
    <w:p w14:paraId="24BD9DB0" w14:textId="77777777" w:rsidR="007318C2" w:rsidRDefault="007318C2">
      <w:pPr>
        <w:spacing w:line="120" w:lineRule="exact"/>
        <w:rPr>
          <w:sz w:val="12"/>
          <w:szCs w:val="12"/>
        </w:rPr>
      </w:pPr>
    </w:p>
    <w:p w14:paraId="24BD9DB1" w14:textId="77777777" w:rsidR="007318C2" w:rsidRDefault="007318C2">
      <w:pPr>
        <w:spacing w:line="200" w:lineRule="exact"/>
        <w:rPr>
          <w:sz w:val="20"/>
          <w:szCs w:val="20"/>
        </w:rPr>
      </w:pPr>
    </w:p>
    <w:p w14:paraId="24BD9DB2" w14:textId="77777777" w:rsidR="007318C2" w:rsidRDefault="007318C2">
      <w:pPr>
        <w:spacing w:line="200" w:lineRule="exact"/>
        <w:rPr>
          <w:sz w:val="20"/>
          <w:szCs w:val="20"/>
        </w:rPr>
      </w:pPr>
    </w:p>
    <w:p w14:paraId="24BD9DB3" w14:textId="77777777" w:rsidR="007318C2" w:rsidRDefault="007318C2">
      <w:pPr>
        <w:spacing w:line="200" w:lineRule="exact"/>
        <w:rPr>
          <w:sz w:val="20"/>
          <w:szCs w:val="20"/>
        </w:rPr>
      </w:pPr>
    </w:p>
    <w:p w14:paraId="24BD9DB4" w14:textId="77777777" w:rsidR="007318C2" w:rsidRDefault="007318C2">
      <w:pPr>
        <w:spacing w:line="200" w:lineRule="exact"/>
        <w:rPr>
          <w:sz w:val="20"/>
          <w:szCs w:val="20"/>
        </w:rPr>
      </w:pPr>
    </w:p>
    <w:p w14:paraId="24BD9DB5" w14:textId="77777777" w:rsidR="007318C2" w:rsidRDefault="007318C2">
      <w:pPr>
        <w:spacing w:line="200" w:lineRule="exact"/>
        <w:rPr>
          <w:sz w:val="20"/>
          <w:szCs w:val="20"/>
        </w:rPr>
      </w:pPr>
    </w:p>
    <w:p w14:paraId="24BD9DB6" w14:textId="77777777" w:rsidR="007318C2" w:rsidRDefault="007318C2">
      <w:pPr>
        <w:spacing w:line="200" w:lineRule="exact"/>
        <w:rPr>
          <w:sz w:val="20"/>
          <w:szCs w:val="20"/>
        </w:rPr>
      </w:pPr>
    </w:p>
    <w:p w14:paraId="24BD9DB7" w14:textId="77777777" w:rsidR="007318C2" w:rsidRDefault="007318C2">
      <w:pPr>
        <w:spacing w:line="200" w:lineRule="exact"/>
        <w:rPr>
          <w:sz w:val="20"/>
          <w:szCs w:val="20"/>
        </w:rPr>
      </w:pPr>
    </w:p>
    <w:p w14:paraId="24BD9DB8" w14:textId="77777777" w:rsidR="007318C2" w:rsidRDefault="007318C2">
      <w:pPr>
        <w:spacing w:line="200" w:lineRule="exact"/>
        <w:rPr>
          <w:sz w:val="20"/>
          <w:szCs w:val="20"/>
        </w:rPr>
      </w:pPr>
    </w:p>
    <w:p w14:paraId="24BD9DB9" w14:textId="77777777" w:rsidR="007318C2" w:rsidRDefault="007318C2">
      <w:pPr>
        <w:spacing w:line="200" w:lineRule="exact"/>
        <w:rPr>
          <w:sz w:val="20"/>
          <w:szCs w:val="20"/>
        </w:rPr>
      </w:pPr>
    </w:p>
    <w:p w14:paraId="24BD9DBA" w14:textId="77777777" w:rsidR="007318C2" w:rsidRDefault="007318C2">
      <w:pPr>
        <w:spacing w:line="200" w:lineRule="exact"/>
        <w:rPr>
          <w:sz w:val="20"/>
          <w:szCs w:val="20"/>
        </w:rPr>
      </w:pPr>
    </w:p>
    <w:p w14:paraId="24BD9DBB" w14:textId="77777777" w:rsidR="007318C2" w:rsidRDefault="007318C2">
      <w:pPr>
        <w:spacing w:line="200" w:lineRule="exact"/>
        <w:rPr>
          <w:sz w:val="20"/>
          <w:szCs w:val="20"/>
        </w:rPr>
      </w:pPr>
    </w:p>
    <w:p w14:paraId="24BD9DBC" w14:textId="77777777" w:rsidR="007318C2" w:rsidRDefault="007318C2">
      <w:pPr>
        <w:spacing w:line="200" w:lineRule="exact"/>
        <w:rPr>
          <w:sz w:val="20"/>
          <w:szCs w:val="20"/>
        </w:rPr>
      </w:pPr>
    </w:p>
    <w:p w14:paraId="24BD9DBD" w14:textId="77777777" w:rsidR="007318C2" w:rsidRDefault="007318C2">
      <w:pPr>
        <w:spacing w:line="200" w:lineRule="exact"/>
        <w:rPr>
          <w:sz w:val="20"/>
          <w:szCs w:val="20"/>
        </w:rPr>
      </w:pPr>
    </w:p>
    <w:p w14:paraId="24BD9DBE" w14:textId="77777777" w:rsidR="007318C2" w:rsidRDefault="007318C2">
      <w:pPr>
        <w:spacing w:line="200" w:lineRule="exact"/>
        <w:rPr>
          <w:sz w:val="20"/>
          <w:szCs w:val="20"/>
        </w:rPr>
      </w:pPr>
    </w:p>
    <w:p w14:paraId="24BD9DBF" w14:textId="77777777" w:rsidR="007318C2" w:rsidRDefault="007318C2">
      <w:pPr>
        <w:spacing w:line="200" w:lineRule="exact"/>
        <w:rPr>
          <w:sz w:val="20"/>
          <w:szCs w:val="20"/>
        </w:rPr>
      </w:pPr>
    </w:p>
    <w:p w14:paraId="24BD9DC0" w14:textId="77777777" w:rsidR="007318C2" w:rsidRDefault="007318C2">
      <w:pPr>
        <w:spacing w:line="200" w:lineRule="exact"/>
        <w:rPr>
          <w:sz w:val="20"/>
          <w:szCs w:val="20"/>
        </w:rPr>
      </w:pPr>
    </w:p>
    <w:p w14:paraId="24BD9DC1" w14:textId="77777777" w:rsidR="007318C2" w:rsidRDefault="007318C2">
      <w:pPr>
        <w:rPr>
          <w:rFonts w:ascii="Verdana" w:eastAsia="Verdana" w:hAnsi="Verdana" w:cs="Verdana"/>
          <w:sz w:val="19"/>
          <w:szCs w:val="19"/>
        </w:rPr>
        <w:sectPr w:rsidR="007318C2" w:rsidSect="00C479BA">
          <w:headerReference w:type="default" r:id="rId35"/>
          <w:footerReference w:type="default" r:id="rId36"/>
          <w:pgSz w:w="12240" w:h="15840"/>
          <w:pgMar w:top="1440" w:right="1008" w:bottom="1440" w:left="1008" w:header="0" w:footer="0" w:gutter="0"/>
          <w:cols w:space="720"/>
        </w:sectPr>
      </w:pPr>
    </w:p>
    <w:p w14:paraId="24BD9DC2" w14:textId="77777777" w:rsidR="007318C2" w:rsidRDefault="007318C2">
      <w:pPr>
        <w:spacing w:before="13" w:line="280" w:lineRule="exact"/>
        <w:rPr>
          <w:sz w:val="28"/>
          <w:szCs w:val="28"/>
        </w:rPr>
      </w:pPr>
    </w:p>
    <w:p w14:paraId="24BD9DC3" w14:textId="77777777" w:rsidR="007318C2" w:rsidRDefault="00670460">
      <w:pPr>
        <w:tabs>
          <w:tab w:val="left" w:pos="3711"/>
          <w:tab w:val="left" w:pos="4422"/>
          <w:tab w:val="left" w:pos="4849"/>
          <w:tab w:val="left" w:pos="5560"/>
          <w:tab w:val="left" w:pos="5988"/>
          <w:tab w:val="left" w:pos="7266"/>
          <w:tab w:val="left" w:pos="7977"/>
          <w:tab w:val="left" w:pos="8405"/>
          <w:tab w:val="left" w:pos="9115"/>
          <w:tab w:val="left" w:pos="9826"/>
          <w:tab w:val="left" w:pos="10254"/>
          <w:tab w:val="left" w:pos="10681"/>
        </w:tabs>
        <w:spacing w:before="71"/>
        <w:ind w:left="1371"/>
        <w:rPr>
          <w:rFonts w:ascii="Verdana" w:eastAsia="Verdana" w:hAnsi="Verdana" w:cs="Verdana"/>
          <w:sz w:val="19"/>
          <w:szCs w:val="19"/>
        </w:rPr>
      </w:pPr>
      <w:r>
        <w:rPr>
          <w:noProof/>
        </w:rPr>
        <mc:AlternateContent>
          <mc:Choice Requires="wpg">
            <w:drawing>
              <wp:anchor distT="0" distB="0" distL="114300" distR="114300" simplePos="0" relativeHeight="503297299" behindDoc="1" locked="0" layoutInCell="1" allowOverlap="1" wp14:anchorId="24BDB760" wp14:editId="24BDB761">
                <wp:simplePos x="0" y="0"/>
                <wp:positionH relativeFrom="page">
                  <wp:posOffset>899160</wp:posOffset>
                </wp:positionH>
                <wp:positionV relativeFrom="paragraph">
                  <wp:posOffset>-47625</wp:posOffset>
                </wp:positionV>
                <wp:extent cx="6201410" cy="1370330"/>
                <wp:effectExtent l="3810" t="7620" r="5080" b="3175"/>
                <wp:wrapNone/>
                <wp:docPr id="1082" name="Group 11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01410" cy="1370330"/>
                          <a:chOff x="1416" y="-75"/>
                          <a:chExt cx="9766" cy="2158"/>
                        </a:xfrm>
                      </wpg:grpSpPr>
                      <wpg:grpSp>
                        <wpg:cNvPr id="1083" name="Group 1179"/>
                        <wpg:cNvGrpSpPr>
                          <a:grpSpLocks/>
                        </wpg:cNvGrpSpPr>
                        <wpg:grpSpPr bwMode="auto">
                          <a:xfrm>
                            <a:off x="1432" y="-64"/>
                            <a:ext cx="9740" cy="2"/>
                            <a:chOff x="1432" y="-64"/>
                            <a:chExt cx="9740" cy="2"/>
                          </a:xfrm>
                        </wpg:grpSpPr>
                        <wps:wsp>
                          <wps:cNvPr id="1084" name="Freeform 1180"/>
                          <wps:cNvSpPr>
                            <a:spLocks/>
                          </wps:cNvSpPr>
                          <wps:spPr bwMode="auto">
                            <a:xfrm>
                              <a:off x="1432" y="-64"/>
                              <a:ext cx="9740" cy="2"/>
                            </a:xfrm>
                            <a:custGeom>
                              <a:avLst/>
                              <a:gdLst>
                                <a:gd name="T0" fmla="+- 0 1432 1432"/>
                                <a:gd name="T1" fmla="*/ T0 w 9740"/>
                                <a:gd name="T2" fmla="+- 0 11171 1432"/>
                                <a:gd name="T3" fmla="*/ T2 w 9740"/>
                              </a:gdLst>
                              <a:ahLst/>
                              <a:cxnLst>
                                <a:cxn ang="0">
                                  <a:pos x="T1" y="0"/>
                                </a:cxn>
                                <a:cxn ang="0">
                                  <a:pos x="T3" y="0"/>
                                </a:cxn>
                              </a:cxnLst>
                              <a:rect l="0" t="0" r="r" b="b"/>
                              <a:pathLst>
                                <a:path w="9740">
                                  <a:moveTo>
                                    <a:pt x="0" y="0"/>
                                  </a:moveTo>
                                  <a:lnTo>
                                    <a:pt x="9739" y="0"/>
                                  </a:lnTo>
                                </a:path>
                              </a:pathLst>
                            </a:custGeom>
                            <a:noFill/>
                            <a:ln w="134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085" name="Group 1177"/>
                        <wpg:cNvGrpSpPr>
                          <a:grpSpLocks/>
                        </wpg:cNvGrpSpPr>
                        <wpg:grpSpPr bwMode="auto">
                          <a:xfrm>
                            <a:off x="1441" y="-55"/>
                            <a:ext cx="2" cy="2117"/>
                            <a:chOff x="1441" y="-55"/>
                            <a:chExt cx="2" cy="2117"/>
                          </a:xfrm>
                        </wpg:grpSpPr>
                        <wps:wsp>
                          <wps:cNvPr id="1086" name="Freeform 1178"/>
                          <wps:cNvSpPr>
                            <a:spLocks/>
                          </wps:cNvSpPr>
                          <wps:spPr bwMode="auto">
                            <a:xfrm>
                              <a:off x="1441" y="-55"/>
                              <a:ext cx="2" cy="2117"/>
                            </a:xfrm>
                            <a:custGeom>
                              <a:avLst/>
                              <a:gdLst>
                                <a:gd name="T0" fmla="+- 0 -55 -55"/>
                                <a:gd name="T1" fmla="*/ -55 h 2117"/>
                                <a:gd name="T2" fmla="+- 0 2062 -55"/>
                                <a:gd name="T3" fmla="*/ 2062 h 2117"/>
                              </a:gdLst>
                              <a:ahLst/>
                              <a:cxnLst>
                                <a:cxn ang="0">
                                  <a:pos x="0" y="T1"/>
                                </a:cxn>
                                <a:cxn ang="0">
                                  <a:pos x="0" y="T3"/>
                                </a:cxn>
                              </a:cxnLst>
                              <a:rect l="0" t="0" r="r" b="b"/>
                              <a:pathLst>
                                <a:path h="2117">
                                  <a:moveTo>
                                    <a:pt x="0" y="0"/>
                                  </a:moveTo>
                                  <a:lnTo>
                                    <a:pt x="0" y="2117"/>
                                  </a:lnTo>
                                </a:path>
                              </a:pathLst>
                            </a:custGeom>
                            <a:noFill/>
                            <a:ln w="134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087" name="Group 1175"/>
                        <wpg:cNvGrpSpPr>
                          <a:grpSpLocks/>
                        </wpg:cNvGrpSpPr>
                        <wpg:grpSpPr bwMode="auto">
                          <a:xfrm>
                            <a:off x="11161" y="-55"/>
                            <a:ext cx="2" cy="2117"/>
                            <a:chOff x="11161" y="-55"/>
                            <a:chExt cx="2" cy="2117"/>
                          </a:xfrm>
                        </wpg:grpSpPr>
                        <wps:wsp>
                          <wps:cNvPr id="1088" name="Freeform 1176"/>
                          <wps:cNvSpPr>
                            <a:spLocks/>
                          </wps:cNvSpPr>
                          <wps:spPr bwMode="auto">
                            <a:xfrm>
                              <a:off x="11161" y="-55"/>
                              <a:ext cx="2" cy="2117"/>
                            </a:xfrm>
                            <a:custGeom>
                              <a:avLst/>
                              <a:gdLst>
                                <a:gd name="T0" fmla="+- 0 -55 -55"/>
                                <a:gd name="T1" fmla="*/ -55 h 2117"/>
                                <a:gd name="T2" fmla="+- 0 2062 -55"/>
                                <a:gd name="T3" fmla="*/ 2062 h 2117"/>
                              </a:gdLst>
                              <a:ahLst/>
                              <a:cxnLst>
                                <a:cxn ang="0">
                                  <a:pos x="0" y="T1"/>
                                </a:cxn>
                                <a:cxn ang="0">
                                  <a:pos x="0" y="T3"/>
                                </a:cxn>
                              </a:cxnLst>
                              <a:rect l="0" t="0" r="r" b="b"/>
                              <a:pathLst>
                                <a:path h="2117">
                                  <a:moveTo>
                                    <a:pt x="0" y="0"/>
                                  </a:moveTo>
                                  <a:lnTo>
                                    <a:pt x="0" y="2117"/>
                                  </a:lnTo>
                                </a:path>
                              </a:pathLst>
                            </a:custGeom>
                            <a:noFill/>
                            <a:ln w="134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089" name="Group 1173"/>
                        <wpg:cNvGrpSpPr>
                          <a:grpSpLocks/>
                        </wpg:cNvGrpSpPr>
                        <wpg:grpSpPr bwMode="auto">
                          <a:xfrm>
                            <a:off x="1427" y="2072"/>
                            <a:ext cx="9744" cy="2"/>
                            <a:chOff x="1427" y="2072"/>
                            <a:chExt cx="9744" cy="2"/>
                          </a:xfrm>
                        </wpg:grpSpPr>
                        <wps:wsp>
                          <wps:cNvPr id="1090" name="Freeform 1174"/>
                          <wps:cNvSpPr>
                            <a:spLocks/>
                          </wps:cNvSpPr>
                          <wps:spPr bwMode="auto">
                            <a:xfrm>
                              <a:off x="1427" y="2072"/>
                              <a:ext cx="9744" cy="2"/>
                            </a:xfrm>
                            <a:custGeom>
                              <a:avLst/>
                              <a:gdLst>
                                <a:gd name="T0" fmla="+- 0 1427 1427"/>
                                <a:gd name="T1" fmla="*/ T0 w 9744"/>
                                <a:gd name="T2" fmla="+- 0 11171 1427"/>
                                <a:gd name="T3" fmla="*/ T2 w 9744"/>
                              </a:gdLst>
                              <a:ahLst/>
                              <a:cxnLst>
                                <a:cxn ang="0">
                                  <a:pos x="T1" y="0"/>
                                </a:cxn>
                                <a:cxn ang="0">
                                  <a:pos x="T3" y="0"/>
                                </a:cxn>
                              </a:cxnLst>
                              <a:rect l="0" t="0" r="r" b="b"/>
                              <a:pathLst>
                                <a:path w="9744">
                                  <a:moveTo>
                                    <a:pt x="0" y="0"/>
                                  </a:moveTo>
                                  <a:lnTo>
                                    <a:pt x="9744" y="0"/>
                                  </a:lnTo>
                                </a:path>
                              </a:pathLst>
                            </a:custGeom>
                            <a:noFill/>
                            <a:ln w="134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4CF493D8" id="Group 1172" o:spid="_x0000_s1026" style="position:absolute;margin-left:70.8pt;margin-top:-3.75pt;width:488.3pt;height:107.9pt;z-index:-19181;mso-position-horizontal-relative:page" coordorigin="1416,-75" coordsize="9766,21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">
                <v:group id="Group 1179" o:spid="_x0000_s1027" style="position:absolute;left:1432;top:-64;width:9740;height:2" coordorigin="1432,-64" coordsize="9740,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PKb9E7CAAAA3QAAAA8A&#10;AAAAAAAAAAAAAAAAqgIAAGRycy9kb3ducmV2LnhtbFBLBQYAAAAABAAEAPoAAACZAwAAAAA=&#10;">
                  <v:shape id="Freeform 1180" o:spid="_x0000_s1028" style="position:absolute;left:1432;top:-64;width:9740;height:2;visibility:visible;mso-wrap-style:square;v-text-anchor:top" coordsize="974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pUuqsIA&#10;AADdAAAADwAAAGRycy9kb3ducmV2LnhtbERPTWvCQBC9F/oflil4azYtUiS6ihQl9diogdyG7JgE&#10;s7Nhd43x33cLhd7m8T5ntZlML0ZyvrOs4C1JQRDXVnfcKDgd968LED4ga+wtk4IHedisn59WmGl7&#10;528ai9CIGMI+QwVtCEMmpa9bMugTOxBH7mKdwRCha6R2eI/hppfvafohDXYcG1oc6LOl+lrcjIJy&#10;u9Pna3UIfKvc8Vz4ss/zUqnZy7Rdggg0hX/xn/tLx/npYg6/38QT5Po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GlS6qwgAAAN0AAAAPAAAAAAAAAAAAAAAAAJgCAABkcnMvZG93&#10;bnJldi54bWxQSwUGAAAAAAQABAD1AAAAhwMAAAAA&#10;" path="m,l9739,e" filled="f" strokeweight="1.06pt">
                    <v:path arrowok="t" o:connecttype="custom" o:connectlocs="0,0;9739,0" o:connectangles="0,0"/>
                  </v:shape>
                </v:group>
                <v:group id="Group 1177" o:spid="_x0000_s1029" style="position:absolute;left:1441;top:-55;width:2;height:2117" coordorigin="1441,-55" coordsize="2,211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Ej7JocQAAADdAAAA&#10;DwAAAAAAAAAAAAAAAACqAgAAZHJzL2Rvd25yZXYueG1sUEsFBgAAAAAEAAQA+gAAAJsDAAAAAA==&#10;">
                  <v:shape id="Freeform 1178" o:spid="_x0000_s1030" style="position:absolute;left:1441;top:-55;width:2;height:2117;visibility:visible;mso-wrap-style:square;v-text-anchor:top" coordsize="2,21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UR5bMEA&#10;AADdAAAADwAAAGRycy9kb3ducmV2LnhtbERPS4vCMBC+C/6HMMLebLrCFukaRRZdvPo4uLehGZti&#10;MylJ1Lq/3giCt/n4njNb9LYVV/KhcazgM8tBEFdON1wrOOzX4ymIEJE1to5JwZ0CLObDwQxL7W68&#10;pesu1iKFcChRgYmxK6UMlSGLIXMdceJOzluMCfpaao+3FG5bOcnzQlpsODUY7OjHUHXeXayC4+rv&#10;cvi9L/9X4av23dm44tRvlPoY9ctvEJH6+Ba/3Bud5ufTAp7fpBPk/A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lEeWzBAAAA3QAAAA8AAAAAAAAAAAAAAAAAmAIAAGRycy9kb3du&#10;cmV2LnhtbFBLBQYAAAAABAAEAPUAAACGAwAAAAA=&#10;" path="m,l,2117e" filled="f" strokeweight="1.06pt">
                    <v:path arrowok="t" o:connecttype="custom" o:connectlocs="0,-55;0,2062" o:connectangles="0,0"/>
                  </v:shape>
                </v:group>
                <v:group id="Group 1175" o:spid="_x0000_s1031" style="position:absolute;left:11161;top:-55;width:2;height:2117" coordorigin="11161,-55" coordsize="2,211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I2g8k3FAAAA3QAA&#10;AA8AAAAAAAAAAAAAAAAAqgIAAGRycy9kb3ducmV2LnhtbFBLBQYAAAAABAAEAPoAAACcAwAAAAA=&#10;">
                  <v:shape id="Freeform 1176" o:spid="_x0000_s1032" style="position:absolute;left:11161;top:-55;width:2;height:2117;visibility:visible;mso-wrap-style:square;v-text-anchor:top" coordsize="2,21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5dIhcQA&#10;AADdAAAADwAAAGRycy9kb3ducmV2LnhtbESPT2sCMRDF74V+hzBCbzVroSKrUURs8eqfg96GzbhZ&#10;3EyWJOraT985CN5meG/e+81s0ftW3SimJrCB0bAARVwF23Bt4LD/+ZyAShnZYhuYDDwowWL+/jbD&#10;0oY7b+m2y7WSEE4lGnA5d6XWqXLkMQ1DRyzaOUSPWdZYaxvxLuG+1V9FMdYeG5YGhx2tHFWX3dUb&#10;OK5P18PvY/m3Tt917C4ujM/9xpiPQb+cgsrU55f5eb2xgl9MBFe+kRH0/B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eXSIXEAAAA3QAAAA8AAAAAAAAAAAAAAAAAmAIAAGRycy9k&#10;b3ducmV2LnhtbFBLBQYAAAAABAAEAPUAAACJAwAAAAA=&#10;" path="m,l,2117e" filled="f" strokeweight="1.06pt">
                    <v:path arrowok="t" o:connecttype="custom" o:connectlocs="0,-55;0,2062" o:connectangles="0,0"/>
                  </v:shape>
                </v:group>
                <v:group id="Group 1173" o:spid="_x0000_s1033" style="position:absolute;left:1427;top:2072;width:9744;height:2" coordorigin="1427,2072" coordsize="9744,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CTc8OkwwAAAN0AAAAP&#10;AAAAAAAAAAAAAAAAAKoCAABkcnMvZG93bnJldi54bWxQSwUGAAAAAAQABAD6AAAAmgMAAAAA&#10;">
                  <v:shape id="Freeform 1174" o:spid="_x0000_s1034" style="position:absolute;left:1427;top:2072;width:9744;height:2;visibility:visible;mso-wrap-style:square;v-text-anchor:top" coordsize="974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fxOeMcA&#10;AADdAAAADwAAAGRycy9kb3ducmV2LnhtbESPS2sCQRCE7wH/w9BCbnE2kfjYOEoQI1EkEB85Nzud&#10;3cGdnmVn1M2/Tx8CuXVT1VVfzxadr9WV2ugCG3gcZKCIi2AdlwaOh7eHCaiYkC3WgcnAD0VYzHt3&#10;M8xtuPEnXfepVBLCMUcDVUpNrnUsKvIYB6EhFu07tB6TrG2pbYs3Cfe1fsqykfboWBoqbGhZUXHe&#10;X7yBj4P+ChtXrja79fNwdN6yO42Hxtz3u9cXUIm69G/+u363gp9NhV++kRH0/B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n8TnjHAAAA3QAAAA8AAAAAAAAAAAAAAAAAmAIAAGRy&#10;cy9kb3ducmV2LnhtbFBLBQYAAAAABAAEAPUAAACMAwAAAAA=&#10;" path="m,l9744,e" filled="f" strokeweight="1.06pt">
                    <v:path arrowok="t" o:connecttype="custom" o:connectlocs="0,0;9744,0" o:connectangles="0,0"/>
                  </v:shape>
                </v:group>
                <w10:wrap anchorx="page"/>
              </v:group>
            </w:pict>
          </mc:Fallback>
        </mc:AlternateContent>
      </w:r>
      <w:r w:rsidR="00D36A7D">
        <w:rPr>
          <w:rFonts w:ascii="Verdana"/>
          <w:b/>
          <w:w w:val="105"/>
          <w:sz w:val="19"/>
        </w:rPr>
        <w:t>Project</w:t>
      </w:r>
      <w:r w:rsidR="00D36A7D">
        <w:rPr>
          <w:rFonts w:ascii="Verdana"/>
          <w:b/>
          <w:spacing w:val="-6"/>
          <w:w w:val="105"/>
          <w:sz w:val="19"/>
        </w:rPr>
        <w:t xml:space="preserve"> </w:t>
      </w:r>
      <w:r w:rsidR="00D36A7D">
        <w:rPr>
          <w:rFonts w:ascii="Verdana"/>
          <w:b/>
          <w:spacing w:val="2"/>
          <w:w w:val="105"/>
          <w:sz w:val="19"/>
        </w:rPr>
        <w:t>Number:</w:t>
      </w:r>
      <w:r w:rsidR="00D36A7D">
        <w:rPr>
          <w:rFonts w:ascii="Verdana"/>
          <w:b/>
          <w:spacing w:val="-5"/>
          <w:w w:val="105"/>
          <w:sz w:val="19"/>
        </w:rPr>
        <w:t xml:space="preserve"> </w:t>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w w:val="103"/>
          <w:sz w:val="19"/>
          <w:u w:val="thick" w:color="000000"/>
        </w:rPr>
        <w:t xml:space="preserve"> </w:t>
      </w:r>
      <w:r w:rsidR="00D36A7D">
        <w:rPr>
          <w:rFonts w:ascii="Verdana"/>
          <w:b/>
          <w:sz w:val="19"/>
          <w:u w:val="thick" w:color="000000"/>
        </w:rPr>
        <w:tab/>
      </w:r>
    </w:p>
    <w:p w14:paraId="24BD9DC4" w14:textId="77777777" w:rsidR="007318C2" w:rsidRPr="006D0574" w:rsidRDefault="00D36A7D" w:rsidP="006D0574">
      <w:pPr>
        <w:tabs>
          <w:tab w:val="left" w:pos="3038"/>
          <w:tab w:val="left" w:pos="3465"/>
          <w:tab w:val="left" w:pos="3605"/>
          <w:tab w:val="left" w:pos="4069"/>
          <w:tab w:val="left" w:pos="4315"/>
          <w:tab w:val="left" w:pos="4497"/>
          <w:tab w:val="left" w:pos="4743"/>
          <w:tab w:val="left" w:pos="4886"/>
          <w:tab w:val="left" w:pos="5207"/>
          <w:tab w:val="left" w:pos="5452"/>
          <w:tab w:val="left" w:pos="5857"/>
          <w:tab w:val="left" w:pos="6025"/>
          <w:tab w:val="left" w:pos="6710"/>
          <w:tab w:val="left" w:pos="7137"/>
          <w:tab w:val="left" w:pos="7200"/>
          <w:tab w:val="left" w:pos="7848"/>
          <w:tab w:val="left" w:pos="8275"/>
          <w:tab w:val="left" w:pos="8976"/>
          <w:tab w:val="left" w:pos="9006"/>
          <w:tab w:val="left" w:pos="9697"/>
          <w:tab w:val="left" w:pos="10125"/>
          <w:tab w:val="left" w:pos="10552"/>
          <w:tab w:val="left" w:pos="10615"/>
        </w:tabs>
        <w:spacing w:before="167" w:line="415" w:lineRule="auto"/>
        <w:ind w:left="1371" w:right="1120"/>
        <w:jc w:val="both"/>
        <w:rPr>
          <w:rFonts w:ascii="Verdana" w:eastAsia="Verdana" w:hAnsi="Verdana" w:cs="Verdana"/>
          <w:sz w:val="19"/>
          <w:szCs w:val="19"/>
        </w:rPr>
      </w:pPr>
      <w:r>
        <w:rPr>
          <w:rFonts w:ascii="Verdana"/>
          <w:b/>
          <w:w w:val="105"/>
          <w:sz w:val="19"/>
        </w:rPr>
        <w:t>Project</w:t>
      </w:r>
      <w:r>
        <w:rPr>
          <w:rFonts w:ascii="Verdana"/>
          <w:b/>
          <w:spacing w:val="-6"/>
          <w:w w:val="105"/>
          <w:sz w:val="19"/>
        </w:rPr>
        <w:t xml:space="preserve"> </w:t>
      </w:r>
      <w:r>
        <w:rPr>
          <w:rFonts w:ascii="Verdana"/>
          <w:b/>
          <w:spacing w:val="2"/>
          <w:w w:val="105"/>
          <w:sz w:val="19"/>
        </w:rPr>
        <w:t>Name:</w:t>
      </w:r>
      <w:r>
        <w:rPr>
          <w:rFonts w:ascii="Verdana"/>
          <w:b/>
          <w:spacing w:val="-8"/>
          <w:w w:val="105"/>
          <w:sz w:val="19"/>
        </w:rPr>
        <w:t xml:space="preserve"> </w:t>
      </w:r>
      <w:r>
        <w:rPr>
          <w:rFonts w:ascii="Verdana"/>
          <w:b/>
          <w:spacing w:val="4"/>
          <w:w w:val="105"/>
          <w:sz w:val="19"/>
        </w:rPr>
        <w:t>__</w:t>
      </w:r>
      <w:r>
        <w:rPr>
          <w:rFonts w:ascii="Verdana"/>
          <w:b/>
          <w:spacing w:val="4"/>
          <w:w w:val="105"/>
          <w:sz w:val="19"/>
          <w:u w:val="thick" w:color="000000"/>
        </w:rPr>
        <w:tab/>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u w:val="thick" w:color="000000"/>
        </w:rPr>
        <w:tab/>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w w:val="105"/>
          <w:sz w:val="19"/>
        </w:rPr>
        <w:t>_</w:t>
      </w:r>
      <w:r>
        <w:rPr>
          <w:rFonts w:ascii="Verdana"/>
          <w:b/>
          <w:spacing w:val="27"/>
          <w:w w:val="103"/>
          <w:sz w:val="19"/>
        </w:rPr>
        <w:t xml:space="preserve"> </w:t>
      </w:r>
      <w:r>
        <w:rPr>
          <w:rFonts w:ascii="Verdana"/>
          <w:b/>
          <w:spacing w:val="1"/>
          <w:w w:val="105"/>
          <w:sz w:val="19"/>
        </w:rPr>
        <w:t>Location:</w:t>
      </w:r>
      <w:r>
        <w:rPr>
          <w:rFonts w:ascii="Verdana"/>
          <w:b/>
          <w:spacing w:val="1"/>
          <w:w w:val="105"/>
          <w:sz w:val="19"/>
          <w:u w:val="thick" w:color="000000"/>
        </w:rPr>
        <w:tab/>
      </w:r>
      <w:r>
        <w:rPr>
          <w:rFonts w:ascii="Verdana"/>
          <w:b/>
          <w:spacing w:val="2"/>
          <w:w w:val="105"/>
          <w:sz w:val="19"/>
        </w:rPr>
        <w:t>_</w:t>
      </w:r>
      <w:r>
        <w:rPr>
          <w:rFonts w:ascii="Verdana"/>
          <w:b/>
          <w:spacing w:val="2"/>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u w:val="thick" w:color="000000"/>
        </w:rPr>
        <w:tab/>
      </w:r>
      <w:r>
        <w:rPr>
          <w:rFonts w:ascii="Verdana"/>
          <w:b/>
          <w:spacing w:val="4"/>
          <w:w w:val="105"/>
          <w:sz w:val="19"/>
          <w:u w:val="thick" w:color="000000"/>
        </w:rPr>
        <w:tab/>
      </w:r>
      <w:r>
        <w:rPr>
          <w:rFonts w:ascii="Verdana"/>
          <w:b/>
          <w:spacing w:val="1"/>
          <w:w w:val="50"/>
          <w:sz w:val="19"/>
        </w:rPr>
        <w:t>_</w:t>
      </w:r>
      <w:r>
        <w:rPr>
          <w:rFonts w:ascii="Verdana"/>
          <w:b/>
          <w:spacing w:val="1"/>
          <w:w w:val="50"/>
          <w:sz w:val="19"/>
          <w:u w:val="thick" w:color="000000"/>
        </w:rPr>
        <w:tab/>
      </w:r>
      <w:r>
        <w:rPr>
          <w:rFonts w:ascii="Verdana"/>
          <w:b/>
          <w:spacing w:val="1"/>
          <w:w w:val="50"/>
          <w:sz w:val="19"/>
        </w:rPr>
        <w:t>_</w:t>
      </w:r>
      <w:r>
        <w:rPr>
          <w:rFonts w:ascii="Verdana"/>
          <w:b/>
          <w:spacing w:val="1"/>
          <w:w w:val="50"/>
          <w:sz w:val="19"/>
          <w:u w:val="thick" w:color="000000"/>
        </w:rPr>
        <w:tab/>
      </w:r>
      <w:r>
        <w:rPr>
          <w:rFonts w:ascii="Verdana"/>
          <w:b/>
          <w:spacing w:val="1"/>
          <w:w w:val="50"/>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w w:val="105"/>
          <w:sz w:val="19"/>
        </w:rPr>
        <w:t>_</w:t>
      </w:r>
      <w:r>
        <w:rPr>
          <w:rFonts w:ascii="Verdana"/>
          <w:b/>
          <w:spacing w:val="24"/>
          <w:w w:val="103"/>
          <w:sz w:val="19"/>
        </w:rPr>
        <w:t xml:space="preserve"> </w:t>
      </w:r>
      <w:r>
        <w:rPr>
          <w:rFonts w:ascii="Verdana"/>
          <w:b/>
          <w:w w:val="105"/>
          <w:sz w:val="19"/>
        </w:rPr>
        <w:t xml:space="preserve">Project </w:t>
      </w:r>
      <w:r>
        <w:rPr>
          <w:rFonts w:ascii="Verdana"/>
          <w:b/>
          <w:spacing w:val="1"/>
          <w:w w:val="105"/>
          <w:sz w:val="19"/>
        </w:rPr>
        <w:t>Manager:</w:t>
      </w:r>
      <w:r>
        <w:rPr>
          <w:rFonts w:ascii="Verdana"/>
          <w:b/>
          <w:spacing w:val="-2"/>
          <w:w w:val="105"/>
          <w:sz w:val="19"/>
        </w:rPr>
        <w:t xml:space="preserve"> </w:t>
      </w:r>
      <w:r>
        <w:rPr>
          <w:rFonts w:ascii="Verdana"/>
          <w:b/>
          <w:spacing w:val="4"/>
          <w:w w:val="105"/>
          <w:sz w:val="19"/>
        </w:rPr>
        <w:t>_</w:t>
      </w:r>
      <w:r>
        <w:rPr>
          <w:rFonts w:ascii="Verdana"/>
          <w:b/>
          <w:spacing w:val="4"/>
          <w:w w:val="105"/>
          <w:sz w:val="19"/>
          <w:u w:val="thick" w:color="000000"/>
        </w:rPr>
        <w:tab/>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u w:val="thick" w:color="000000"/>
        </w:rPr>
        <w:tab/>
      </w:r>
      <w:r>
        <w:rPr>
          <w:rFonts w:ascii="Verdana"/>
          <w:b/>
          <w:spacing w:val="4"/>
          <w:w w:val="105"/>
          <w:sz w:val="19"/>
          <w:u w:val="thick" w:color="000000"/>
        </w:rPr>
        <w:tab/>
      </w:r>
      <w:r>
        <w:rPr>
          <w:rFonts w:ascii="Verdana"/>
          <w:b/>
          <w:spacing w:val="2"/>
          <w:w w:val="75"/>
          <w:sz w:val="19"/>
        </w:rPr>
        <w:t>_</w:t>
      </w:r>
      <w:r>
        <w:rPr>
          <w:rFonts w:ascii="Verdana"/>
          <w:b/>
          <w:spacing w:val="2"/>
          <w:w w:val="75"/>
          <w:sz w:val="19"/>
          <w:u w:val="thick" w:color="000000"/>
        </w:rPr>
        <w:tab/>
      </w:r>
      <w:r>
        <w:rPr>
          <w:rFonts w:ascii="Verdana"/>
          <w:b/>
          <w:spacing w:val="2"/>
          <w:w w:val="75"/>
          <w:sz w:val="19"/>
          <w:u w:val="thick" w:color="000000"/>
        </w:rPr>
        <w:tab/>
      </w:r>
      <w:r>
        <w:rPr>
          <w:rFonts w:ascii="Verdana"/>
          <w:b/>
          <w:spacing w:val="2"/>
          <w:w w:val="75"/>
          <w:sz w:val="19"/>
        </w:rPr>
        <w:t>__</w:t>
      </w:r>
      <w:r>
        <w:rPr>
          <w:rFonts w:ascii="Verdana"/>
          <w:b/>
          <w:spacing w:val="2"/>
          <w:w w:val="7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u w:val="thick" w:color="000000"/>
        </w:rPr>
        <w:tab/>
      </w:r>
      <w:r>
        <w:rPr>
          <w:rFonts w:ascii="Verdana"/>
          <w:b/>
          <w:w w:val="105"/>
          <w:sz w:val="19"/>
        </w:rPr>
        <w:t>_</w:t>
      </w:r>
      <w:r>
        <w:rPr>
          <w:rFonts w:ascii="Verdana"/>
          <w:b/>
          <w:spacing w:val="27"/>
          <w:w w:val="103"/>
          <w:sz w:val="19"/>
        </w:rPr>
        <w:t xml:space="preserve"> </w:t>
      </w:r>
      <w:r>
        <w:rPr>
          <w:rFonts w:ascii="Verdana"/>
          <w:b/>
          <w:spacing w:val="1"/>
          <w:w w:val="105"/>
          <w:sz w:val="19"/>
        </w:rPr>
        <w:t>Scope</w:t>
      </w:r>
      <w:r>
        <w:rPr>
          <w:rFonts w:ascii="Verdana"/>
          <w:b/>
          <w:spacing w:val="-8"/>
          <w:w w:val="105"/>
          <w:sz w:val="19"/>
        </w:rPr>
        <w:t xml:space="preserve"> </w:t>
      </w:r>
      <w:r>
        <w:rPr>
          <w:rFonts w:ascii="Verdana"/>
          <w:b/>
          <w:spacing w:val="1"/>
          <w:w w:val="105"/>
          <w:sz w:val="19"/>
        </w:rPr>
        <w:t>Review</w:t>
      </w:r>
      <w:r>
        <w:rPr>
          <w:rFonts w:ascii="Verdana"/>
          <w:b/>
          <w:spacing w:val="-7"/>
          <w:w w:val="105"/>
          <w:sz w:val="19"/>
        </w:rPr>
        <w:t xml:space="preserve"> </w:t>
      </w:r>
      <w:r>
        <w:rPr>
          <w:rFonts w:ascii="Verdana"/>
          <w:b/>
          <w:spacing w:val="1"/>
          <w:w w:val="105"/>
          <w:sz w:val="19"/>
        </w:rPr>
        <w:t>Completion</w:t>
      </w:r>
      <w:r>
        <w:rPr>
          <w:rFonts w:ascii="Verdana"/>
          <w:b/>
          <w:spacing w:val="-3"/>
          <w:w w:val="105"/>
          <w:sz w:val="19"/>
        </w:rPr>
        <w:t xml:space="preserve"> </w:t>
      </w:r>
      <w:r>
        <w:rPr>
          <w:rFonts w:ascii="Verdana"/>
          <w:b/>
          <w:spacing w:val="1"/>
          <w:w w:val="105"/>
          <w:sz w:val="19"/>
        </w:rPr>
        <w:t>Date:</w:t>
      </w:r>
      <w:r>
        <w:rPr>
          <w:rFonts w:ascii="Verdana"/>
          <w:b/>
          <w:spacing w:val="-5"/>
          <w:w w:val="105"/>
          <w:sz w:val="19"/>
        </w:rPr>
        <w:t xml:space="preserve"> </w:t>
      </w:r>
      <w:r>
        <w:rPr>
          <w:rFonts w:ascii="Verdana"/>
          <w:b/>
          <w:spacing w:val="4"/>
          <w:w w:val="105"/>
          <w:sz w:val="19"/>
        </w:rPr>
        <w:t>__</w:t>
      </w:r>
      <w:r>
        <w:rPr>
          <w:rFonts w:ascii="Verdana"/>
          <w:b/>
          <w:spacing w:val="4"/>
          <w:w w:val="105"/>
          <w:sz w:val="19"/>
          <w:u w:val="thick" w:color="000000"/>
        </w:rPr>
        <w:tab/>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w w:val="105"/>
          <w:sz w:val="19"/>
        </w:rPr>
        <w:t>_</w:t>
      </w:r>
    </w:p>
    <w:p w14:paraId="24BD9DC5" w14:textId="77777777" w:rsidR="007318C2" w:rsidRDefault="007318C2">
      <w:pPr>
        <w:spacing w:line="200" w:lineRule="exact"/>
        <w:rPr>
          <w:sz w:val="20"/>
          <w:szCs w:val="20"/>
        </w:rPr>
      </w:pPr>
    </w:p>
    <w:tbl>
      <w:tblPr>
        <w:tblW w:w="9720" w:type="dxa"/>
        <w:tblInd w:w="1250" w:type="dxa"/>
        <w:tblLayout w:type="fixed"/>
        <w:tblCellMar>
          <w:left w:w="0" w:type="dxa"/>
          <w:right w:w="0" w:type="dxa"/>
        </w:tblCellMar>
        <w:tblLook w:val="01E0" w:firstRow="1" w:lastRow="1" w:firstColumn="1" w:lastColumn="1" w:noHBand="0" w:noVBand="0"/>
      </w:tblPr>
      <w:tblGrid>
        <w:gridCol w:w="1272"/>
        <w:gridCol w:w="4310"/>
        <w:gridCol w:w="4138"/>
      </w:tblGrid>
      <w:tr w:rsidR="007318C2" w14:paraId="24BD9DC7" w14:textId="77777777" w:rsidTr="006D0574">
        <w:trPr>
          <w:trHeight w:hRule="exact" w:val="566"/>
        </w:trPr>
        <w:tc>
          <w:tcPr>
            <w:tcW w:w="9720" w:type="dxa"/>
            <w:gridSpan w:val="3"/>
            <w:tcBorders>
              <w:top w:val="single" w:sz="8" w:space="0" w:color="000000"/>
              <w:left w:val="single" w:sz="8" w:space="0" w:color="000000"/>
              <w:bottom w:val="single" w:sz="8" w:space="0" w:color="000000"/>
              <w:right w:val="single" w:sz="8" w:space="0" w:color="000000"/>
            </w:tcBorders>
          </w:tcPr>
          <w:p w14:paraId="24BD9DC6" w14:textId="77777777" w:rsidR="007318C2" w:rsidRDefault="00D36A7D">
            <w:pPr>
              <w:pStyle w:val="TableParagraph"/>
              <w:spacing w:before="133"/>
              <w:ind w:left="2322"/>
              <w:rPr>
                <w:rFonts w:ascii="Verdana" w:eastAsia="Verdana" w:hAnsi="Verdana" w:cs="Verdana"/>
                <w:sz w:val="21"/>
                <w:szCs w:val="21"/>
              </w:rPr>
            </w:pPr>
            <w:r>
              <w:rPr>
                <w:rFonts w:ascii="Verdana"/>
                <w:b/>
                <w:sz w:val="21"/>
              </w:rPr>
              <w:t>SITE</w:t>
            </w:r>
            <w:r>
              <w:rPr>
                <w:rFonts w:ascii="Verdana"/>
                <w:b/>
                <w:spacing w:val="46"/>
                <w:sz w:val="21"/>
              </w:rPr>
              <w:t xml:space="preserve"> </w:t>
            </w:r>
            <w:r>
              <w:rPr>
                <w:rFonts w:ascii="Verdana"/>
                <w:b/>
                <w:spacing w:val="1"/>
                <w:sz w:val="21"/>
              </w:rPr>
              <w:t>EXISTING</w:t>
            </w:r>
            <w:r>
              <w:rPr>
                <w:rFonts w:ascii="Verdana"/>
                <w:b/>
                <w:spacing w:val="41"/>
                <w:sz w:val="21"/>
              </w:rPr>
              <w:t xml:space="preserve"> </w:t>
            </w:r>
            <w:r>
              <w:rPr>
                <w:rFonts w:ascii="Verdana"/>
                <w:b/>
                <w:spacing w:val="1"/>
                <w:sz w:val="21"/>
              </w:rPr>
              <w:t>CONDITIONS</w:t>
            </w:r>
            <w:r>
              <w:rPr>
                <w:rFonts w:ascii="Verdana"/>
                <w:b/>
                <w:spacing w:val="45"/>
                <w:sz w:val="21"/>
              </w:rPr>
              <w:t xml:space="preserve"> </w:t>
            </w:r>
            <w:r>
              <w:rPr>
                <w:rFonts w:ascii="Verdana"/>
                <w:b/>
                <w:spacing w:val="1"/>
                <w:sz w:val="21"/>
              </w:rPr>
              <w:t>CHECKLIST</w:t>
            </w:r>
          </w:p>
        </w:tc>
      </w:tr>
      <w:tr w:rsidR="007318C2" w14:paraId="24BD9DCB" w14:textId="77777777" w:rsidTr="006D0574">
        <w:trPr>
          <w:trHeight w:hRule="exact" w:val="336"/>
        </w:trPr>
        <w:tc>
          <w:tcPr>
            <w:tcW w:w="1272" w:type="dxa"/>
            <w:tcBorders>
              <w:top w:val="single" w:sz="8" w:space="0" w:color="000000"/>
              <w:left w:val="single" w:sz="8" w:space="0" w:color="000000"/>
              <w:bottom w:val="single" w:sz="8" w:space="0" w:color="000000"/>
              <w:right w:val="single" w:sz="5" w:space="0" w:color="000000"/>
            </w:tcBorders>
          </w:tcPr>
          <w:p w14:paraId="24BD9DC8" w14:textId="77777777" w:rsidR="007318C2" w:rsidRDefault="00D36A7D">
            <w:pPr>
              <w:pStyle w:val="TableParagraph"/>
              <w:spacing w:before="54"/>
              <w:ind w:left="147"/>
              <w:rPr>
                <w:rFonts w:ascii="Verdana" w:eastAsia="Verdana" w:hAnsi="Verdana" w:cs="Verdana"/>
                <w:sz w:val="16"/>
                <w:szCs w:val="16"/>
              </w:rPr>
            </w:pPr>
            <w:r>
              <w:rPr>
                <w:rFonts w:ascii="Verdana"/>
                <w:b/>
                <w:sz w:val="16"/>
              </w:rPr>
              <w:t>Completed</w:t>
            </w:r>
          </w:p>
        </w:tc>
        <w:tc>
          <w:tcPr>
            <w:tcW w:w="4310" w:type="dxa"/>
            <w:tcBorders>
              <w:top w:val="single" w:sz="8" w:space="0" w:color="000000"/>
              <w:left w:val="single" w:sz="5" w:space="0" w:color="000000"/>
              <w:bottom w:val="single" w:sz="8" w:space="0" w:color="000000"/>
              <w:right w:val="single" w:sz="5" w:space="0" w:color="000000"/>
            </w:tcBorders>
          </w:tcPr>
          <w:p w14:paraId="24BD9DC9" w14:textId="77777777" w:rsidR="007318C2" w:rsidRDefault="00D36A7D">
            <w:pPr>
              <w:pStyle w:val="TableParagraph"/>
              <w:spacing w:before="54"/>
              <w:ind w:right="9"/>
              <w:jc w:val="center"/>
              <w:rPr>
                <w:rFonts w:ascii="Verdana" w:eastAsia="Verdana" w:hAnsi="Verdana" w:cs="Verdana"/>
                <w:sz w:val="16"/>
                <w:szCs w:val="16"/>
              </w:rPr>
            </w:pPr>
            <w:r>
              <w:rPr>
                <w:rFonts w:ascii="Verdana"/>
                <w:b/>
                <w:sz w:val="16"/>
              </w:rPr>
              <w:t>Item</w:t>
            </w:r>
          </w:p>
        </w:tc>
        <w:tc>
          <w:tcPr>
            <w:tcW w:w="4138" w:type="dxa"/>
            <w:tcBorders>
              <w:top w:val="single" w:sz="8" w:space="0" w:color="000000"/>
              <w:left w:val="single" w:sz="5" w:space="0" w:color="000000"/>
              <w:bottom w:val="single" w:sz="8" w:space="0" w:color="000000"/>
              <w:right w:val="single" w:sz="8" w:space="0" w:color="000000"/>
            </w:tcBorders>
          </w:tcPr>
          <w:p w14:paraId="24BD9DCA" w14:textId="77777777" w:rsidR="007318C2" w:rsidRDefault="00D36A7D">
            <w:pPr>
              <w:pStyle w:val="TableParagraph"/>
              <w:spacing w:before="54"/>
              <w:ind w:right="6"/>
              <w:jc w:val="center"/>
              <w:rPr>
                <w:rFonts w:ascii="Verdana" w:eastAsia="Verdana" w:hAnsi="Verdana" w:cs="Verdana"/>
                <w:sz w:val="16"/>
                <w:szCs w:val="16"/>
              </w:rPr>
            </w:pPr>
            <w:r>
              <w:rPr>
                <w:rFonts w:ascii="Verdana"/>
                <w:b/>
                <w:spacing w:val="-1"/>
                <w:sz w:val="16"/>
              </w:rPr>
              <w:t>Condition</w:t>
            </w:r>
          </w:p>
        </w:tc>
      </w:tr>
      <w:tr w:rsidR="007318C2" w14:paraId="24BD9DCF" w14:textId="77777777" w:rsidTr="006D0574">
        <w:trPr>
          <w:trHeight w:hRule="exact" w:val="403"/>
        </w:trPr>
        <w:tc>
          <w:tcPr>
            <w:tcW w:w="1272" w:type="dxa"/>
            <w:tcBorders>
              <w:top w:val="single" w:sz="8" w:space="0" w:color="000000"/>
              <w:left w:val="single" w:sz="8" w:space="0" w:color="000000"/>
              <w:bottom w:val="single" w:sz="5" w:space="0" w:color="000000"/>
              <w:right w:val="single" w:sz="5" w:space="0" w:color="000000"/>
            </w:tcBorders>
          </w:tcPr>
          <w:p w14:paraId="24BD9DCC" w14:textId="77777777" w:rsidR="007318C2" w:rsidRDefault="00D36A7D">
            <w:pPr>
              <w:pStyle w:val="TableParagraph"/>
              <w:spacing w:before="9"/>
              <w:ind w:left="453" w:right="453"/>
              <w:jc w:val="center"/>
              <w:rPr>
                <w:rFonts w:ascii="Verdana" w:eastAsia="Verdana" w:hAnsi="Verdana" w:cs="Verdana"/>
                <w:sz w:val="31"/>
                <w:szCs w:val="31"/>
              </w:rPr>
            </w:pPr>
            <w:r>
              <w:rPr>
                <w:rFonts w:ascii="Verdana"/>
                <w:w w:val="130"/>
                <w:sz w:val="31"/>
              </w:rPr>
              <w:t>D</w:t>
            </w:r>
          </w:p>
        </w:tc>
        <w:tc>
          <w:tcPr>
            <w:tcW w:w="4310" w:type="dxa"/>
            <w:tcBorders>
              <w:top w:val="single" w:sz="8" w:space="0" w:color="000000"/>
              <w:left w:val="single" w:sz="5" w:space="0" w:color="000000"/>
              <w:bottom w:val="single" w:sz="5" w:space="0" w:color="000000"/>
              <w:right w:val="single" w:sz="5" w:space="0" w:color="000000"/>
            </w:tcBorders>
          </w:tcPr>
          <w:p w14:paraId="24BD9DCD" w14:textId="77777777" w:rsidR="007318C2" w:rsidRDefault="00D36A7D">
            <w:pPr>
              <w:pStyle w:val="TableParagraph"/>
              <w:spacing w:before="76"/>
              <w:ind w:left="99"/>
              <w:rPr>
                <w:rFonts w:ascii="Verdana" w:eastAsia="Verdana" w:hAnsi="Verdana" w:cs="Verdana"/>
                <w:sz w:val="19"/>
                <w:szCs w:val="19"/>
              </w:rPr>
            </w:pPr>
            <w:r>
              <w:rPr>
                <w:rFonts w:ascii="Verdana"/>
                <w:spacing w:val="1"/>
                <w:w w:val="105"/>
                <w:sz w:val="19"/>
              </w:rPr>
              <w:t>Access</w:t>
            </w:r>
            <w:r>
              <w:rPr>
                <w:rFonts w:ascii="Verdana"/>
                <w:spacing w:val="-5"/>
                <w:w w:val="105"/>
                <w:sz w:val="19"/>
              </w:rPr>
              <w:t xml:space="preserve"> </w:t>
            </w:r>
            <w:r>
              <w:rPr>
                <w:rFonts w:ascii="Verdana"/>
                <w:w w:val="105"/>
                <w:sz w:val="19"/>
              </w:rPr>
              <w:t>routes</w:t>
            </w:r>
            <w:r>
              <w:rPr>
                <w:rFonts w:ascii="Verdana"/>
                <w:spacing w:val="-9"/>
                <w:w w:val="105"/>
                <w:sz w:val="19"/>
              </w:rPr>
              <w:t xml:space="preserve"> </w:t>
            </w:r>
            <w:r>
              <w:rPr>
                <w:rFonts w:ascii="Verdana"/>
                <w:w w:val="105"/>
                <w:sz w:val="19"/>
              </w:rPr>
              <w:t>into</w:t>
            </w:r>
            <w:r>
              <w:rPr>
                <w:rFonts w:ascii="Verdana"/>
                <w:spacing w:val="-7"/>
                <w:w w:val="105"/>
                <w:sz w:val="19"/>
              </w:rPr>
              <w:t xml:space="preserve"> </w:t>
            </w:r>
            <w:r>
              <w:rPr>
                <w:rFonts w:ascii="Verdana"/>
                <w:w w:val="105"/>
                <w:sz w:val="19"/>
              </w:rPr>
              <w:t>and</w:t>
            </w:r>
            <w:r>
              <w:rPr>
                <w:rFonts w:ascii="Verdana"/>
                <w:spacing w:val="-6"/>
                <w:w w:val="105"/>
                <w:sz w:val="19"/>
              </w:rPr>
              <w:t xml:space="preserve"> </w:t>
            </w:r>
            <w:r>
              <w:rPr>
                <w:rFonts w:ascii="Verdana"/>
                <w:spacing w:val="1"/>
                <w:w w:val="105"/>
                <w:sz w:val="19"/>
              </w:rPr>
              <w:t>out</w:t>
            </w:r>
            <w:r>
              <w:rPr>
                <w:rFonts w:ascii="Verdana"/>
                <w:spacing w:val="-8"/>
                <w:w w:val="105"/>
                <w:sz w:val="19"/>
              </w:rPr>
              <w:t xml:space="preserve"> </w:t>
            </w:r>
            <w:r>
              <w:rPr>
                <w:rFonts w:ascii="Verdana"/>
                <w:spacing w:val="2"/>
                <w:w w:val="105"/>
                <w:sz w:val="19"/>
              </w:rPr>
              <w:t>of</w:t>
            </w:r>
            <w:r>
              <w:rPr>
                <w:rFonts w:ascii="Verdana"/>
                <w:spacing w:val="-9"/>
                <w:w w:val="105"/>
                <w:sz w:val="19"/>
              </w:rPr>
              <w:t xml:space="preserve"> </w:t>
            </w:r>
            <w:r>
              <w:rPr>
                <w:rFonts w:ascii="Verdana"/>
                <w:spacing w:val="1"/>
                <w:w w:val="105"/>
                <w:sz w:val="19"/>
              </w:rPr>
              <w:t>the</w:t>
            </w:r>
            <w:r>
              <w:rPr>
                <w:rFonts w:ascii="Verdana"/>
                <w:spacing w:val="-9"/>
                <w:w w:val="105"/>
                <w:sz w:val="19"/>
              </w:rPr>
              <w:t xml:space="preserve"> </w:t>
            </w:r>
            <w:r>
              <w:rPr>
                <w:rFonts w:ascii="Verdana"/>
                <w:spacing w:val="1"/>
                <w:w w:val="105"/>
                <w:sz w:val="19"/>
              </w:rPr>
              <w:t>site</w:t>
            </w:r>
          </w:p>
        </w:tc>
        <w:tc>
          <w:tcPr>
            <w:tcW w:w="4138" w:type="dxa"/>
            <w:tcBorders>
              <w:top w:val="single" w:sz="8" w:space="0" w:color="000000"/>
              <w:left w:val="single" w:sz="5" w:space="0" w:color="000000"/>
              <w:bottom w:val="single" w:sz="5" w:space="0" w:color="000000"/>
              <w:right w:val="single" w:sz="8" w:space="0" w:color="000000"/>
            </w:tcBorders>
          </w:tcPr>
          <w:p w14:paraId="24BD9DCE" w14:textId="77777777" w:rsidR="007318C2" w:rsidRDefault="007318C2"/>
        </w:tc>
      </w:tr>
      <w:tr w:rsidR="007318C2" w14:paraId="24BD9DD3" w14:textId="77777777" w:rsidTr="006D0574">
        <w:trPr>
          <w:trHeight w:hRule="exact" w:val="398"/>
        </w:trPr>
        <w:tc>
          <w:tcPr>
            <w:tcW w:w="1272" w:type="dxa"/>
            <w:tcBorders>
              <w:top w:val="single" w:sz="5" w:space="0" w:color="000000"/>
              <w:left w:val="single" w:sz="8" w:space="0" w:color="000000"/>
              <w:bottom w:val="single" w:sz="5" w:space="0" w:color="000000"/>
              <w:right w:val="single" w:sz="5" w:space="0" w:color="000000"/>
            </w:tcBorders>
          </w:tcPr>
          <w:p w14:paraId="24BD9DD0" w14:textId="77777777" w:rsidR="007318C2" w:rsidRDefault="00D36A7D">
            <w:pPr>
              <w:pStyle w:val="TableParagraph"/>
              <w:spacing w:before="9"/>
              <w:ind w:left="453" w:right="453"/>
              <w:jc w:val="center"/>
              <w:rPr>
                <w:rFonts w:ascii="Verdana" w:eastAsia="Verdana" w:hAnsi="Verdana" w:cs="Verdana"/>
                <w:sz w:val="31"/>
                <w:szCs w:val="31"/>
              </w:rPr>
            </w:pPr>
            <w:r>
              <w:rPr>
                <w:rFonts w:ascii="Verdana"/>
                <w:w w:val="130"/>
                <w:sz w:val="31"/>
              </w:rPr>
              <w:t>D</w:t>
            </w:r>
          </w:p>
        </w:tc>
        <w:tc>
          <w:tcPr>
            <w:tcW w:w="4310" w:type="dxa"/>
            <w:tcBorders>
              <w:top w:val="single" w:sz="5" w:space="0" w:color="000000"/>
              <w:left w:val="single" w:sz="5" w:space="0" w:color="000000"/>
              <w:bottom w:val="single" w:sz="5" w:space="0" w:color="000000"/>
              <w:right w:val="single" w:sz="5" w:space="0" w:color="000000"/>
            </w:tcBorders>
          </w:tcPr>
          <w:p w14:paraId="24BD9DD1" w14:textId="77777777" w:rsidR="007318C2" w:rsidRDefault="00D36A7D">
            <w:pPr>
              <w:pStyle w:val="TableParagraph"/>
              <w:spacing w:before="76"/>
              <w:ind w:left="99"/>
              <w:rPr>
                <w:rFonts w:ascii="Verdana" w:eastAsia="Verdana" w:hAnsi="Verdana" w:cs="Verdana"/>
                <w:sz w:val="19"/>
                <w:szCs w:val="19"/>
              </w:rPr>
            </w:pPr>
            <w:r>
              <w:rPr>
                <w:rFonts w:ascii="Verdana"/>
                <w:w w:val="105"/>
                <w:sz w:val="19"/>
              </w:rPr>
              <w:t>Circulation</w:t>
            </w:r>
            <w:r>
              <w:rPr>
                <w:rFonts w:ascii="Verdana"/>
                <w:spacing w:val="-8"/>
                <w:w w:val="105"/>
                <w:sz w:val="19"/>
              </w:rPr>
              <w:t xml:space="preserve"> </w:t>
            </w:r>
            <w:r>
              <w:rPr>
                <w:rFonts w:ascii="Verdana"/>
                <w:w w:val="105"/>
                <w:sz w:val="19"/>
              </w:rPr>
              <w:t>routes</w:t>
            </w:r>
            <w:r>
              <w:rPr>
                <w:rFonts w:ascii="Verdana"/>
                <w:spacing w:val="46"/>
                <w:w w:val="105"/>
                <w:sz w:val="19"/>
              </w:rPr>
              <w:t xml:space="preserve"> </w:t>
            </w:r>
            <w:r>
              <w:rPr>
                <w:rFonts w:ascii="Verdana"/>
                <w:spacing w:val="1"/>
                <w:w w:val="105"/>
                <w:sz w:val="19"/>
              </w:rPr>
              <w:t>throughout</w:t>
            </w:r>
            <w:r>
              <w:rPr>
                <w:rFonts w:ascii="Verdana"/>
                <w:spacing w:val="-13"/>
                <w:w w:val="105"/>
                <w:sz w:val="19"/>
              </w:rPr>
              <w:t xml:space="preserve"> </w:t>
            </w:r>
            <w:r>
              <w:rPr>
                <w:rFonts w:ascii="Verdana"/>
                <w:spacing w:val="1"/>
                <w:w w:val="105"/>
                <w:sz w:val="19"/>
              </w:rPr>
              <w:t>the</w:t>
            </w:r>
            <w:r>
              <w:rPr>
                <w:rFonts w:ascii="Verdana"/>
                <w:spacing w:val="-9"/>
                <w:w w:val="105"/>
                <w:sz w:val="19"/>
              </w:rPr>
              <w:t xml:space="preserve"> </w:t>
            </w:r>
            <w:r>
              <w:rPr>
                <w:rFonts w:ascii="Verdana"/>
                <w:w w:val="105"/>
                <w:sz w:val="19"/>
              </w:rPr>
              <w:t>site</w:t>
            </w:r>
          </w:p>
        </w:tc>
        <w:tc>
          <w:tcPr>
            <w:tcW w:w="4138" w:type="dxa"/>
            <w:tcBorders>
              <w:top w:val="single" w:sz="5" w:space="0" w:color="000000"/>
              <w:left w:val="single" w:sz="5" w:space="0" w:color="000000"/>
              <w:bottom w:val="single" w:sz="5" w:space="0" w:color="000000"/>
              <w:right w:val="single" w:sz="8" w:space="0" w:color="000000"/>
            </w:tcBorders>
          </w:tcPr>
          <w:p w14:paraId="24BD9DD2" w14:textId="77777777" w:rsidR="007318C2" w:rsidRDefault="007318C2"/>
        </w:tc>
      </w:tr>
      <w:tr w:rsidR="007318C2" w14:paraId="24BD9DD7" w14:textId="77777777" w:rsidTr="006D0574">
        <w:trPr>
          <w:trHeight w:hRule="exact" w:val="398"/>
        </w:trPr>
        <w:tc>
          <w:tcPr>
            <w:tcW w:w="1272" w:type="dxa"/>
            <w:tcBorders>
              <w:top w:val="single" w:sz="5" w:space="0" w:color="000000"/>
              <w:left w:val="single" w:sz="8" w:space="0" w:color="000000"/>
              <w:bottom w:val="single" w:sz="5" w:space="0" w:color="000000"/>
              <w:right w:val="single" w:sz="5" w:space="0" w:color="000000"/>
            </w:tcBorders>
          </w:tcPr>
          <w:p w14:paraId="24BD9DD4" w14:textId="77777777" w:rsidR="007318C2" w:rsidRDefault="00D36A7D">
            <w:pPr>
              <w:pStyle w:val="TableParagraph"/>
              <w:spacing w:before="9"/>
              <w:ind w:left="453" w:right="453"/>
              <w:jc w:val="center"/>
              <w:rPr>
                <w:rFonts w:ascii="Verdana" w:eastAsia="Verdana" w:hAnsi="Verdana" w:cs="Verdana"/>
                <w:sz w:val="31"/>
                <w:szCs w:val="31"/>
              </w:rPr>
            </w:pPr>
            <w:r>
              <w:rPr>
                <w:rFonts w:ascii="Verdana"/>
                <w:w w:val="130"/>
                <w:sz w:val="31"/>
              </w:rPr>
              <w:t>D</w:t>
            </w:r>
          </w:p>
        </w:tc>
        <w:tc>
          <w:tcPr>
            <w:tcW w:w="4310" w:type="dxa"/>
            <w:tcBorders>
              <w:top w:val="single" w:sz="5" w:space="0" w:color="000000"/>
              <w:left w:val="single" w:sz="5" w:space="0" w:color="000000"/>
              <w:bottom w:val="single" w:sz="5" w:space="0" w:color="000000"/>
              <w:right w:val="single" w:sz="5" w:space="0" w:color="000000"/>
            </w:tcBorders>
          </w:tcPr>
          <w:p w14:paraId="24BD9DD5" w14:textId="77777777" w:rsidR="007318C2" w:rsidRDefault="00D36A7D">
            <w:pPr>
              <w:pStyle w:val="TableParagraph"/>
              <w:spacing w:before="76"/>
              <w:ind w:left="99"/>
              <w:rPr>
                <w:rFonts w:ascii="Verdana" w:eastAsia="Verdana" w:hAnsi="Verdana" w:cs="Verdana"/>
                <w:sz w:val="19"/>
                <w:szCs w:val="19"/>
              </w:rPr>
            </w:pPr>
            <w:r>
              <w:rPr>
                <w:rFonts w:ascii="Verdana"/>
                <w:w w:val="105"/>
                <w:sz w:val="19"/>
              </w:rPr>
              <w:t>Material</w:t>
            </w:r>
            <w:r>
              <w:rPr>
                <w:rFonts w:ascii="Verdana"/>
                <w:spacing w:val="-17"/>
                <w:w w:val="105"/>
                <w:sz w:val="19"/>
              </w:rPr>
              <w:t xml:space="preserve"> </w:t>
            </w:r>
            <w:r>
              <w:rPr>
                <w:rFonts w:ascii="Verdana"/>
                <w:w w:val="105"/>
                <w:sz w:val="19"/>
              </w:rPr>
              <w:t>and</w:t>
            </w:r>
            <w:r>
              <w:rPr>
                <w:rFonts w:ascii="Verdana"/>
                <w:spacing w:val="-14"/>
                <w:w w:val="105"/>
                <w:sz w:val="19"/>
              </w:rPr>
              <w:t xml:space="preserve"> </w:t>
            </w:r>
            <w:r>
              <w:rPr>
                <w:rFonts w:ascii="Verdana"/>
                <w:spacing w:val="1"/>
                <w:w w:val="105"/>
                <w:sz w:val="19"/>
              </w:rPr>
              <w:t>equipment</w:t>
            </w:r>
            <w:r>
              <w:rPr>
                <w:rFonts w:ascii="Verdana"/>
                <w:spacing w:val="-16"/>
                <w:w w:val="105"/>
                <w:sz w:val="19"/>
              </w:rPr>
              <w:t xml:space="preserve"> </w:t>
            </w:r>
            <w:r>
              <w:rPr>
                <w:rFonts w:ascii="Verdana"/>
                <w:spacing w:val="1"/>
                <w:w w:val="105"/>
                <w:sz w:val="19"/>
              </w:rPr>
              <w:t>delivery</w:t>
            </w:r>
            <w:r>
              <w:rPr>
                <w:rFonts w:ascii="Verdana"/>
                <w:spacing w:val="-14"/>
                <w:w w:val="105"/>
                <w:sz w:val="19"/>
              </w:rPr>
              <w:t xml:space="preserve"> </w:t>
            </w:r>
            <w:r>
              <w:rPr>
                <w:rFonts w:ascii="Verdana"/>
                <w:spacing w:val="1"/>
                <w:w w:val="105"/>
                <w:sz w:val="19"/>
              </w:rPr>
              <w:t>routes</w:t>
            </w:r>
          </w:p>
        </w:tc>
        <w:tc>
          <w:tcPr>
            <w:tcW w:w="4138" w:type="dxa"/>
            <w:tcBorders>
              <w:top w:val="single" w:sz="5" w:space="0" w:color="000000"/>
              <w:left w:val="single" w:sz="5" w:space="0" w:color="000000"/>
              <w:bottom w:val="single" w:sz="5" w:space="0" w:color="000000"/>
              <w:right w:val="single" w:sz="8" w:space="0" w:color="000000"/>
            </w:tcBorders>
          </w:tcPr>
          <w:p w14:paraId="24BD9DD6" w14:textId="77777777" w:rsidR="007318C2" w:rsidRDefault="007318C2"/>
        </w:tc>
      </w:tr>
      <w:tr w:rsidR="007318C2" w14:paraId="24BD9DDB" w14:textId="77777777" w:rsidTr="006D0574">
        <w:trPr>
          <w:trHeight w:hRule="exact" w:val="398"/>
        </w:trPr>
        <w:tc>
          <w:tcPr>
            <w:tcW w:w="1272" w:type="dxa"/>
            <w:tcBorders>
              <w:top w:val="single" w:sz="5" w:space="0" w:color="000000"/>
              <w:left w:val="single" w:sz="8" w:space="0" w:color="000000"/>
              <w:bottom w:val="single" w:sz="5" w:space="0" w:color="000000"/>
              <w:right w:val="single" w:sz="5" w:space="0" w:color="000000"/>
            </w:tcBorders>
          </w:tcPr>
          <w:p w14:paraId="24BD9DD8" w14:textId="77777777" w:rsidR="007318C2" w:rsidRDefault="00D36A7D">
            <w:pPr>
              <w:pStyle w:val="TableParagraph"/>
              <w:spacing w:before="9"/>
              <w:ind w:left="453" w:right="453"/>
              <w:jc w:val="center"/>
              <w:rPr>
                <w:rFonts w:ascii="Verdana" w:eastAsia="Verdana" w:hAnsi="Verdana" w:cs="Verdana"/>
                <w:sz w:val="31"/>
                <w:szCs w:val="31"/>
              </w:rPr>
            </w:pPr>
            <w:r>
              <w:rPr>
                <w:rFonts w:ascii="Verdana"/>
                <w:w w:val="130"/>
                <w:sz w:val="31"/>
              </w:rPr>
              <w:t>D</w:t>
            </w:r>
          </w:p>
        </w:tc>
        <w:tc>
          <w:tcPr>
            <w:tcW w:w="4310" w:type="dxa"/>
            <w:tcBorders>
              <w:top w:val="single" w:sz="5" w:space="0" w:color="000000"/>
              <w:left w:val="single" w:sz="5" w:space="0" w:color="000000"/>
              <w:bottom w:val="single" w:sz="5" w:space="0" w:color="000000"/>
              <w:right w:val="single" w:sz="5" w:space="0" w:color="000000"/>
            </w:tcBorders>
          </w:tcPr>
          <w:p w14:paraId="24BD9DD9" w14:textId="77777777" w:rsidR="007318C2" w:rsidRDefault="00D36A7D">
            <w:pPr>
              <w:pStyle w:val="TableParagraph"/>
              <w:spacing w:before="76"/>
              <w:ind w:left="99"/>
              <w:rPr>
                <w:rFonts w:ascii="Verdana" w:eastAsia="Verdana" w:hAnsi="Verdana" w:cs="Verdana"/>
                <w:sz w:val="19"/>
                <w:szCs w:val="19"/>
              </w:rPr>
            </w:pPr>
            <w:r>
              <w:rPr>
                <w:rFonts w:ascii="Verdana"/>
                <w:w w:val="105"/>
                <w:sz w:val="19"/>
              </w:rPr>
              <w:t>Material</w:t>
            </w:r>
            <w:r>
              <w:rPr>
                <w:rFonts w:ascii="Verdana"/>
                <w:spacing w:val="-17"/>
                <w:w w:val="105"/>
                <w:sz w:val="19"/>
              </w:rPr>
              <w:t xml:space="preserve"> </w:t>
            </w:r>
            <w:r>
              <w:rPr>
                <w:rFonts w:ascii="Verdana"/>
                <w:spacing w:val="1"/>
                <w:w w:val="105"/>
                <w:sz w:val="19"/>
              </w:rPr>
              <w:t>storage</w:t>
            </w:r>
            <w:r>
              <w:rPr>
                <w:rFonts w:ascii="Verdana"/>
                <w:spacing w:val="-20"/>
                <w:w w:val="105"/>
                <w:sz w:val="19"/>
              </w:rPr>
              <w:t xml:space="preserve"> </w:t>
            </w:r>
            <w:r>
              <w:rPr>
                <w:rFonts w:ascii="Verdana"/>
                <w:spacing w:val="2"/>
                <w:w w:val="105"/>
                <w:sz w:val="19"/>
              </w:rPr>
              <w:t>and</w:t>
            </w:r>
            <w:r>
              <w:rPr>
                <w:rFonts w:ascii="Verdana"/>
                <w:spacing w:val="-14"/>
                <w:w w:val="105"/>
                <w:sz w:val="19"/>
              </w:rPr>
              <w:t xml:space="preserve"> </w:t>
            </w:r>
            <w:r>
              <w:rPr>
                <w:rFonts w:ascii="Verdana"/>
                <w:w w:val="105"/>
                <w:sz w:val="19"/>
              </w:rPr>
              <w:t>staging</w:t>
            </w:r>
            <w:r>
              <w:rPr>
                <w:rFonts w:ascii="Verdana"/>
                <w:spacing w:val="-14"/>
                <w:w w:val="105"/>
                <w:sz w:val="19"/>
              </w:rPr>
              <w:t xml:space="preserve"> </w:t>
            </w:r>
            <w:r>
              <w:rPr>
                <w:rFonts w:ascii="Verdana"/>
                <w:spacing w:val="1"/>
                <w:w w:val="105"/>
                <w:sz w:val="19"/>
              </w:rPr>
              <w:t>locations</w:t>
            </w:r>
          </w:p>
        </w:tc>
        <w:tc>
          <w:tcPr>
            <w:tcW w:w="4138" w:type="dxa"/>
            <w:tcBorders>
              <w:top w:val="single" w:sz="5" w:space="0" w:color="000000"/>
              <w:left w:val="single" w:sz="5" w:space="0" w:color="000000"/>
              <w:bottom w:val="single" w:sz="5" w:space="0" w:color="000000"/>
              <w:right w:val="single" w:sz="8" w:space="0" w:color="000000"/>
            </w:tcBorders>
          </w:tcPr>
          <w:p w14:paraId="24BD9DDA" w14:textId="77777777" w:rsidR="007318C2" w:rsidRDefault="007318C2"/>
        </w:tc>
      </w:tr>
      <w:tr w:rsidR="007318C2" w14:paraId="24BD9DDF" w14:textId="77777777" w:rsidTr="006D0574">
        <w:trPr>
          <w:trHeight w:hRule="exact" w:val="398"/>
        </w:trPr>
        <w:tc>
          <w:tcPr>
            <w:tcW w:w="1272" w:type="dxa"/>
            <w:tcBorders>
              <w:top w:val="single" w:sz="5" w:space="0" w:color="000000"/>
              <w:left w:val="single" w:sz="8" w:space="0" w:color="000000"/>
              <w:bottom w:val="single" w:sz="5" w:space="0" w:color="000000"/>
              <w:right w:val="single" w:sz="5" w:space="0" w:color="000000"/>
            </w:tcBorders>
          </w:tcPr>
          <w:p w14:paraId="24BD9DDC" w14:textId="77777777" w:rsidR="007318C2" w:rsidRDefault="00D36A7D">
            <w:pPr>
              <w:pStyle w:val="TableParagraph"/>
              <w:spacing w:before="9"/>
              <w:ind w:left="453" w:right="453"/>
              <w:jc w:val="center"/>
              <w:rPr>
                <w:rFonts w:ascii="Verdana" w:eastAsia="Verdana" w:hAnsi="Verdana" w:cs="Verdana"/>
                <w:sz w:val="31"/>
                <w:szCs w:val="31"/>
              </w:rPr>
            </w:pPr>
            <w:r>
              <w:rPr>
                <w:rFonts w:ascii="Verdana"/>
                <w:w w:val="130"/>
                <w:sz w:val="31"/>
              </w:rPr>
              <w:t>D</w:t>
            </w:r>
          </w:p>
        </w:tc>
        <w:tc>
          <w:tcPr>
            <w:tcW w:w="4310" w:type="dxa"/>
            <w:tcBorders>
              <w:top w:val="single" w:sz="5" w:space="0" w:color="000000"/>
              <w:left w:val="single" w:sz="5" w:space="0" w:color="000000"/>
              <w:bottom w:val="single" w:sz="5" w:space="0" w:color="000000"/>
              <w:right w:val="single" w:sz="5" w:space="0" w:color="000000"/>
            </w:tcBorders>
          </w:tcPr>
          <w:p w14:paraId="24BD9DDD" w14:textId="77777777" w:rsidR="007318C2" w:rsidRDefault="00D36A7D">
            <w:pPr>
              <w:pStyle w:val="TableParagraph"/>
              <w:spacing w:before="76"/>
              <w:ind w:left="99"/>
              <w:rPr>
                <w:rFonts w:ascii="Verdana" w:eastAsia="Verdana" w:hAnsi="Verdana" w:cs="Verdana"/>
                <w:sz w:val="19"/>
                <w:szCs w:val="19"/>
              </w:rPr>
            </w:pPr>
            <w:r>
              <w:rPr>
                <w:rFonts w:ascii="Verdana"/>
                <w:w w:val="105"/>
                <w:sz w:val="19"/>
              </w:rPr>
              <w:t>Office</w:t>
            </w:r>
            <w:r>
              <w:rPr>
                <w:rFonts w:ascii="Verdana"/>
                <w:spacing w:val="-13"/>
                <w:w w:val="105"/>
                <w:sz w:val="19"/>
              </w:rPr>
              <w:t xml:space="preserve"> </w:t>
            </w:r>
            <w:r>
              <w:rPr>
                <w:rFonts w:ascii="Verdana"/>
                <w:w w:val="105"/>
                <w:sz w:val="19"/>
              </w:rPr>
              <w:t>trailer</w:t>
            </w:r>
            <w:r>
              <w:rPr>
                <w:rFonts w:ascii="Verdana"/>
                <w:spacing w:val="-14"/>
                <w:w w:val="105"/>
                <w:sz w:val="19"/>
              </w:rPr>
              <w:t xml:space="preserve"> </w:t>
            </w:r>
            <w:r>
              <w:rPr>
                <w:rFonts w:ascii="Verdana"/>
                <w:spacing w:val="2"/>
                <w:w w:val="105"/>
                <w:sz w:val="19"/>
              </w:rPr>
              <w:t>or</w:t>
            </w:r>
            <w:r>
              <w:rPr>
                <w:rFonts w:ascii="Verdana"/>
                <w:spacing w:val="-13"/>
                <w:w w:val="105"/>
                <w:sz w:val="19"/>
              </w:rPr>
              <w:t xml:space="preserve"> </w:t>
            </w:r>
            <w:r>
              <w:rPr>
                <w:rFonts w:ascii="Verdana"/>
                <w:spacing w:val="1"/>
                <w:w w:val="105"/>
                <w:sz w:val="19"/>
              </w:rPr>
              <w:t>office</w:t>
            </w:r>
            <w:r>
              <w:rPr>
                <w:rFonts w:ascii="Verdana"/>
                <w:spacing w:val="-10"/>
                <w:w w:val="105"/>
                <w:sz w:val="19"/>
              </w:rPr>
              <w:t xml:space="preserve"> </w:t>
            </w:r>
            <w:r>
              <w:rPr>
                <w:rFonts w:ascii="Verdana"/>
                <w:w w:val="105"/>
                <w:sz w:val="19"/>
              </w:rPr>
              <w:t>space</w:t>
            </w:r>
            <w:r>
              <w:rPr>
                <w:rFonts w:ascii="Verdana"/>
                <w:spacing w:val="-12"/>
                <w:w w:val="105"/>
                <w:sz w:val="19"/>
              </w:rPr>
              <w:t xml:space="preserve"> </w:t>
            </w:r>
            <w:r>
              <w:rPr>
                <w:rFonts w:ascii="Verdana"/>
                <w:spacing w:val="1"/>
                <w:w w:val="105"/>
                <w:sz w:val="19"/>
              </w:rPr>
              <w:t>location</w:t>
            </w:r>
          </w:p>
        </w:tc>
        <w:tc>
          <w:tcPr>
            <w:tcW w:w="4138" w:type="dxa"/>
            <w:tcBorders>
              <w:top w:val="single" w:sz="5" w:space="0" w:color="000000"/>
              <w:left w:val="single" w:sz="5" w:space="0" w:color="000000"/>
              <w:bottom w:val="single" w:sz="5" w:space="0" w:color="000000"/>
              <w:right w:val="single" w:sz="8" w:space="0" w:color="000000"/>
            </w:tcBorders>
          </w:tcPr>
          <w:p w14:paraId="24BD9DDE" w14:textId="77777777" w:rsidR="007318C2" w:rsidRDefault="007318C2"/>
        </w:tc>
      </w:tr>
      <w:tr w:rsidR="007318C2" w14:paraId="24BD9DE3" w14:textId="77777777" w:rsidTr="006D0574">
        <w:trPr>
          <w:trHeight w:hRule="exact" w:val="398"/>
        </w:trPr>
        <w:tc>
          <w:tcPr>
            <w:tcW w:w="1272" w:type="dxa"/>
            <w:tcBorders>
              <w:top w:val="single" w:sz="5" w:space="0" w:color="000000"/>
              <w:left w:val="single" w:sz="8" w:space="0" w:color="000000"/>
              <w:bottom w:val="single" w:sz="5" w:space="0" w:color="000000"/>
              <w:right w:val="single" w:sz="5" w:space="0" w:color="000000"/>
            </w:tcBorders>
          </w:tcPr>
          <w:p w14:paraId="24BD9DE0" w14:textId="77777777" w:rsidR="007318C2" w:rsidRDefault="00D36A7D">
            <w:pPr>
              <w:pStyle w:val="TableParagraph"/>
              <w:spacing w:before="9"/>
              <w:ind w:left="453" w:right="453"/>
              <w:jc w:val="center"/>
              <w:rPr>
                <w:rFonts w:ascii="Verdana" w:eastAsia="Verdana" w:hAnsi="Verdana" w:cs="Verdana"/>
                <w:sz w:val="31"/>
                <w:szCs w:val="31"/>
              </w:rPr>
            </w:pPr>
            <w:r>
              <w:rPr>
                <w:rFonts w:ascii="Verdana"/>
                <w:w w:val="130"/>
                <w:sz w:val="31"/>
              </w:rPr>
              <w:t>D</w:t>
            </w:r>
          </w:p>
        </w:tc>
        <w:tc>
          <w:tcPr>
            <w:tcW w:w="4310" w:type="dxa"/>
            <w:tcBorders>
              <w:top w:val="single" w:sz="5" w:space="0" w:color="000000"/>
              <w:left w:val="single" w:sz="5" w:space="0" w:color="000000"/>
              <w:bottom w:val="single" w:sz="5" w:space="0" w:color="000000"/>
              <w:right w:val="single" w:sz="5" w:space="0" w:color="000000"/>
            </w:tcBorders>
          </w:tcPr>
          <w:p w14:paraId="24BD9DE1" w14:textId="77777777" w:rsidR="007318C2" w:rsidRDefault="00D36A7D">
            <w:pPr>
              <w:pStyle w:val="TableParagraph"/>
              <w:spacing w:before="76"/>
              <w:ind w:left="99"/>
              <w:rPr>
                <w:rFonts w:ascii="Verdana" w:eastAsia="Verdana" w:hAnsi="Verdana" w:cs="Verdana"/>
                <w:sz w:val="19"/>
                <w:szCs w:val="19"/>
              </w:rPr>
            </w:pPr>
            <w:r>
              <w:rPr>
                <w:rFonts w:ascii="Verdana"/>
                <w:spacing w:val="1"/>
                <w:w w:val="105"/>
                <w:sz w:val="19"/>
              </w:rPr>
              <w:t>Presence/location</w:t>
            </w:r>
            <w:r>
              <w:rPr>
                <w:rFonts w:ascii="Verdana"/>
                <w:spacing w:val="-17"/>
                <w:w w:val="105"/>
                <w:sz w:val="19"/>
              </w:rPr>
              <w:t xml:space="preserve"> </w:t>
            </w:r>
            <w:r>
              <w:rPr>
                <w:rFonts w:ascii="Verdana"/>
                <w:spacing w:val="2"/>
                <w:w w:val="105"/>
                <w:sz w:val="19"/>
              </w:rPr>
              <w:t>of</w:t>
            </w:r>
            <w:r>
              <w:rPr>
                <w:rFonts w:ascii="Verdana"/>
                <w:spacing w:val="-18"/>
                <w:w w:val="105"/>
                <w:sz w:val="19"/>
              </w:rPr>
              <w:t xml:space="preserve"> </w:t>
            </w:r>
            <w:r>
              <w:rPr>
                <w:rFonts w:ascii="Verdana"/>
                <w:spacing w:val="1"/>
                <w:w w:val="105"/>
                <w:sz w:val="19"/>
              </w:rPr>
              <w:t>the</w:t>
            </w:r>
            <w:r>
              <w:rPr>
                <w:rFonts w:ascii="Verdana"/>
                <w:spacing w:val="-19"/>
                <w:w w:val="105"/>
                <w:sz w:val="19"/>
              </w:rPr>
              <w:t xml:space="preserve"> </w:t>
            </w:r>
            <w:r>
              <w:rPr>
                <w:rFonts w:ascii="Verdana"/>
                <w:spacing w:val="1"/>
                <w:w w:val="105"/>
                <w:sz w:val="19"/>
              </w:rPr>
              <w:t>crane</w:t>
            </w:r>
          </w:p>
        </w:tc>
        <w:tc>
          <w:tcPr>
            <w:tcW w:w="4138" w:type="dxa"/>
            <w:tcBorders>
              <w:top w:val="single" w:sz="5" w:space="0" w:color="000000"/>
              <w:left w:val="single" w:sz="5" w:space="0" w:color="000000"/>
              <w:bottom w:val="single" w:sz="5" w:space="0" w:color="000000"/>
              <w:right w:val="single" w:sz="8" w:space="0" w:color="000000"/>
            </w:tcBorders>
          </w:tcPr>
          <w:p w14:paraId="24BD9DE2" w14:textId="77777777" w:rsidR="007318C2" w:rsidRDefault="007318C2"/>
        </w:tc>
      </w:tr>
      <w:tr w:rsidR="007318C2" w14:paraId="24BD9DE7" w14:textId="77777777" w:rsidTr="006D0574">
        <w:trPr>
          <w:trHeight w:hRule="exact" w:val="398"/>
        </w:trPr>
        <w:tc>
          <w:tcPr>
            <w:tcW w:w="1272" w:type="dxa"/>
            <w:tcBorders>
              <w:top w:val="single" w:sz="5" w:space="0" w:color="000000"/>
              <w:left w:val="single" w:sz="8" w:space="0" w:color="000000"/>
              <w:bottom w:val="single" w:sz="5" w:space="0" w:color="000000"/>
              <w:right w:val="single" w:sz="5" w:space="0" w:color="000000"/>
            </w:tcBorders>
          </w:tcPr>
          <w:p w14:paraId="24BD9DE4" w14:textId="77777777" w:rsidR="007318C2" w:rsidRDefault="00D36A7D">
            <w:pPr>
              <w:pStyle w:val="TableParagraph"/>
              <w:spacing w:before="9"/>
              <w:ind w:left="453" w:right="453"/>
              <w:jc w:val="center"/>
              <w:rPr>
                <w:rFonts w:ascii="Verdana" w:eastAsia="Verdana" w:hAnsi="Verdana" w:cs="Verdana"/>
                <w:sz w:val="31"/>
                <w:szCs w:val="31"/>
              </w:rPr>
            </w:pPr>
            <w:r>
              <w:rPr>
                <w:rFonts w:ascii="Verdana"/>
                <w:w w:val="130"/>
                <w:sz w:val="31"/>
              </w:rPr>
              <w:t>D</w:t>
            </w:r>
          </w:p>
        </w:tc>
        <w:tc>
          <w:tcPr>
            <w:tcW w:w="4310" w:type="dxa"/>
            <w:tcBorders>
              <w:top w:val="single" w:sz="5" w:space="0" w:color="000000"/>
              <w:left w:val="single" w:sz="5" w:space="0" w:color="000000"/>
              <w:bottom w:val="single" w:sz="5" w:space="0" w:color="000000"/>
              <w:right w:val="single" w:sz="5" w:space="0" w:color="000000"/>
            </w:tcBorders>
          </w:tcPr>
          <w:p w14:paraId="24BD9DE5" w14:textId="77777777" w:rsidR="007318C2" w:rsidRDefault="00D36A7D">
            <w:pPr>
              <w:pStyle w:val="TableParagraph"/>
              <w:spacing w:before="76"/>
              <w:ind w:left="99"/>
              <w:rPr>
                <w:rFonts w:ascii="Verdana" w:eastAsia="Verdana" w:hAnsi="Verdana" w:cs="Verdana"/>
                <w:sz w:val="19"/>
                <w:szCs w:val="19"/>
              </w:rPr>
            </w:pPr>
            <w:r>
              <w:rPr>
                <w:rFonts w:ascii="Verdana"/>
                <w:spacing w:val="1"/>
                <w:w w:val="105"/>
                <w:sz w:val="19"/>
              </w:rPr>
              <w:t>Presence/location</w:t>
            </w:r>
            <w:r>
              <w:rPr>
                <w:rFonts w:ascii="Verdana"/>
                <w:spacing w:val="-16"/>
                <w:w w:val="105"/>
                <w:sz w:val="19"/>
              </w:rPr>
              <w:t xml:space="preserve"> </w:t>
            </w:r>
            <w:r>
              <w:rPr>
                <w:rFonts w:ascii="Verdana"/>
                <w:spacing w:val="2"/>
                <w:w w:val="105"/>
                <w:sz w:val="19"/>
              </w:rPr>
              <w:t>of</w:t>
            </w:r>
            <w:r>
              <w:rPr>
                <w:rFonts w:ascii="Verdana"/>
                <w:spacing w:val="-17"/>
                <w:w w:val="105"/>
                <w:sz w:val="19"/>
              </w:rPr>
              <w:t xml:space="preserve"> </w:t>
            </w:r>
            <w:r>
              <w:rPr>
                <w:rFonts w:ascii="Verdana"/>
                <w:spacing w:val="1"/>
                <w:w w:val="105"/>
                <w:sz w:val="19"/>
              </w:rPr>
              <w:t>the</w:t>
            </w:r>
            <w:r>
              <w:rPr>
                <w:rFonts w:ascii="Verdana"/>
                <w:spacing w:val="-21"/>
                <w:w w:val="105"/>
                <w:sz w:val="19"/>
              </w:rPr>
              <w:t xml:space="preserve"> </w:t>
            </w:r>
            <w:r>
              <w:rPr>
                <w:rFonts w:ascii="Verdana"/>
                <w:spacing w:val="1"/>
                <w:w w:val="105"/>
                <w:sz w:val="19"/>
              </w:rPr>
              <w:t>personnel</w:t>
            </w:r>
            <w:r>
              <w:rPr>
                <w:rFonts w:ascii="Verdana"/>
                <w:spacing w:val="-17"/>
                <w:w w:val="105"/>
                <w:sz w:val="19"/>
              </w:rPr>
              <w:t xml:space="preserve"> </w:t>
            </w:r>
            <w:r>
              <w:rPr>
                <w:rFonts w:ascii="Verdana"/>
                <w:w w:val="105"/>
                <w:sz w:val="19"/>
              </w:rPr>
              <w:t>lift</w:t>
            </w:r>
          </w:p>
        </w:tc>
        <w:tc>
          <w:tcPr>
            <w:tcW w:w="4138" w:type="dxa"/>
            <w:tcBorders>
              <w:top w:val="single" w:sz="5" w:space="0" w:color="000000"/>
              <w:left w:val="single" w:sz="5" w:space="0" w:color="000000"/>
              <w:bottom w:val="single" w:sz="5" w:space="0" w:color="000000"/>
              <w:right w:val="single" w:sz="8" w:space="0" w:color="000000"/>
            </w:tcBorders>
          </w:tcPr>
          <w:p w14:paraId="24BD9DE6" w14:textId="77777777" w:rsidR="007318C2" w:rsidRDefault="007318C2"/>
        </w:tc>
      </w:tr>
      <w:tr w:rsidR="007318C2" w14:paraId="24BD9DEB" w14:textId="77777777" w:rsidTr="006D0574">
        <w:trPr>
          <w:trHeight w:hRule="exact" w:val="403"/>
        </w:trPr>
        <w:tc>
          <w:tcPr>
            <w:tcW w:w="1272" w:type="dxa"/>
            <w:tcBorders>
              <w:top w:val="single" w:sz="5" w:space="0" w:color="000000"/>
              <w:left w:val="single" w:sz="8" w:space="0" w:color="000000"/>
              <w:bottom w:val="single" w:sz="5" w:space="0" w:color="000000"/>
              <w:right w:val="single" w:sz="5" w:space="0" w:color="000000"/>
            </w:tcBorders>
          </w:tcPr>
          <w:p w14:paraId="24BD9DE8" w14:textId="77777777" w:rsidR="007318C2" w:rsidRDefault="00D36A7D">
            <w:pPr>
              <w:pStyle w:val="TableParagraph"/>
              <w:spacing w:before="9"/>
              <w:ind w:left="453" w:right="453"/>
              <w:jc w:val="center"/>
              <w:rPr>
                <w:rFonts w:ascii="Verdana" w:eastAsia="Verdana" w:hAnsi="Verdana" w:cs="Verdana"/>
                <w:sz w:val="31"/>
                <w:szCs w:val="31"/>
              </w:rPr>
            </w:pPr>
            <w:r>
              <w:rPr>
                <w:rFonts w:ascii="Verdana"/>
                <w:w w:val="130"/>
                <w:sz w:val="31"/>
              </w:rPr>
              <w:t>D</w:t>
            </w:r>
          </w:p>
        </w:tc>
        <w:tc>
          <w:tcPr>
            <w:tcW w:w="4310" w:type="dxa"/>
            <w:tcBorders>
              <w:top w:val="single" w:sz="5" w:space="0" w:color="000000"/>
              <w:left w:val="single" w:sz="5" w:space="0" w:color="000000"/>
              <w:bottom w:val="single" w:sz="5" w:space="0" w:color="000000"/>
              <w:right w:val="single" w:sz="5" w:space="0" w:color="000000"/>
            </w:tcBorders>
          </w:tcPr>
          <w:p w14:paraId="24BD9DE9" w14:textId="77777777" w:rsidR="007318C2" w:rsidRDefault="00D36A7D">
            <w:pPr>
              <w:pStyle w:val="TableParagraph"/>
              <w:spacing w:before="76"/>
              <w:ind w:left="99"/>
              <w:rPr>
                <w:rFonts w:ascii="Verdana" w:eastAsia="Verdana" w:hAnsi="Verdana" w:cs="Verdana"/>
                <w:sz w:val="19"/>
                <w:szCs w:val="19"/>
              </w:rPr>
            </w:pPr>
            <w:r>
              <w:rPr>
                <w:rFonts w:ascii="Verdana"/>
                <w:spacing w:val="1"/>
                <w:w w:val="105"/>
                <w:sz w:val="19"/>
              </w:rPr>
              <w:t>Presence/location</w:t>
            </w:r>
            <w:r>
              <w:rPr>
                <w:rFonts w:ascii="Verdana"/>
                <w:spacing w:val="-16"/>
                <w:w w:val="105"/>
                <w:sz w:val="19"/>
              </w:rPr>
              <w:t xml:space="preserve"> </w:t>
            </w:r>
            <w:r>
              <w:rPr>
                <w:rFonts w:ascii="Verdana"/>
                <w:spacing w:val="2"/>
                <w:w w:val="105"/>
                <w:sz w:val="19"/>
              </w:rPr>
              <w:t>of</w:t>
            </w:r>
            <w:r>
              <w:rPr>
                <w:rFonts w:ascii="Verdana"/>
                <w:spacing w:val="-16"/>
                <w:w w:val="105"/>
                <w:sz w:val="19"/>
              </w:rPr>
              <w:t xml:space="preserve"> </w:t>
            </w:r>
            <w:r>
              <w:rPr>
                <w:rFonts w:ascii="Verdana"/>
                <w:spacing w:val="1"/>
                <w:w w:val="105"/>
                <w:sz w:val="19"/>
              </w:rPr>
              <w:t>the</w:t>
            </w:r>
            <w:r>
              <w:rPr>
                <w:rFonts w:ascii="Verdana"/>
                <w:spacing w:val="-17"/>
                <w:w w:val="105"/>
                <w:sz w:val="19"/>
              </w:rPr>
              <w:t xml:space="preserve"> </w:t>
            </w:r>
            <w:r>
              <w:rPr>
                <w:rFonts w:ascii="Verdana"/>
                <w:spacing w:val="1"/>
                <w:w w:val="105"/>
                <w:sz w:val="19"/>
              </w:rPr>
              <w:t>materials</w:t>
            </w:r>
            <w:r>
              <w:rPr>
                <w:rFonts w:ascii="Verdana"/>
                <w:spacing w:val="-17"/>
                <w:w w:val="105"/>
                <w:sz w:val="19"/>
              </w:rPr>
              <w:t xml:space="preserve"> </w:t>
            </w:r>
            <w:r>
              <w:rPr>
                <w:rFonts w:ascii="Verdana"/>
                <w:spacing w:val="-1"/>
                <w:w w:val="105"/>
                <w:sz w:val="19"/>
              </w:rPr>
              <w:t>lift</w:t>
            </w:r>
          </w:p>
        </w:tc>
        <w:tc>
          <w:tcPr>
            <w:tcW w:w="4138" w:type="dxa"/>
            <w:tcBorders>
              <w:top w:val="single" w:sz="5" w:space="0" w:color="000000"/>
              <w:left w:val="single" w:sz="5" w:space="0" w:color="000000"/>
              <w:bottom w:val="single" w:sz="5" w:space="0" w:color="000000"/>
              <w:right w:val="single" w:sz="8" w:space="0" w:color="000000"/>
            </w:tcBorders>
          </w:tcPr>
          <w:p w14:paraId="24BD9DEA" w14:textId="77777777" w:rsidR="007318C2" w:rsidRDefault="007318C2"/>
        </w:tc>
      </w:tr>
      <w:tr w:rsidR="007318C2" w14:paraId="24BD9DEF" w14:textId="77777777" w:rsidTr="006D0574">
        <w:trPr>
          <w:trHeight w:hRule="exact" w:val="398"/>
        </w:trPr>
        <w:tc>
          <w:tcPr>
            <w:tcW w:w="1272" w:type="dxa"/>
            <w:tcBorders>
              <w:top w:val="single" w:sz="5" w:space="0" w:color="000000"/>
              <w:left w:val="single" w:sz="8" w:space="0" w:color="000000"/>
              <w:bottom w:val="single" w:sz="5" w:space="0" w:color="000000"/>
              <w:right w:val="single" w:sz="5" w:space="0" w:color="000000"/>
            </w:tcBorders>
          </w:tcPr>
          <w:p w14:paraId="24BD9DEC" w14:textId="77777777" w:rsidR="007318C2" w:rsidRDefault="00D36A7D">
            <w:pPr>
              <w:pStyle w:val="TableParagraph"/>
              <w:spacing w:before="9"/>
              <w:ind w:left="453" w:right="453"/>
              <w:jc w:val="center"/>
              <w:rPr>
                <w:rFonts w:ascii="Verdana" w:eastAsia="Verdana" w:hAnsi="Verdana" w:cs="Verdana"/>
                <w:sz w:val="31"/>
                <w:szCs w:val="31"/>
              </w:rPr>
            </w:pPr>
            <w:r>
              <w:rPr>
                <w:rFonts w:ascii="Verdana"/>
                <w:w w:val="130"/>
                <w:sz w:val="31"/>
              </w:rPr>
              <w:t>D</w:t>
            </w:r>
          </w:p>
        </w:tc>
        <w:tc>
          <w:tcPr>
            <w:tcW w:w="4310" w:type="dxa"/>
            <w:tcBorders>
              <w:top w:val="single" w:sz="5" w:space="0" w:color="000000"/>
              <w:left w:val="single" w:sz="5" w:space="0" w:color="000000"/>
              <w:bottom w:val="single" w:sz="5" w:space="0" w:color="000000"/>
              <w:right w:val="single" w:sz="5" w:space="0" w:color="000000"/>
            </w:tcBorders>
          </w:tcPr>
          <w:p w14:paraId="24BD9DED" w14:textId="77777777" w:rsidR="007318C2" w:rsidRDefault="00D36A7D">
            <w:pPr>
              <w:pStyle w:val="TableParagraph"/>
              <w:spacing w:before="76"/>
              <w:ind w:left="99"/>
              <w:rPr>
                <w:rFonts w:ascii="Verdana" w:eastAsia="Verdana" w:hAnsi="Verdana" w:cs="Verdana"/>
                <w:sz w:val="19"/>
                <w:szCs w:val="19"/>
              </w:rPr>
            </w:pPr>
            <w:r>
              <w:rPr>
                <w:rFonts w:ascii="Verdana"/>
                <w:spacing w:val="1"/>
                <w:w w:val="105"/>
                <w:sz w:val="19"/>
              </w:rPr>
              <w:t>Housekeeping</w:t>
            </w:r>
            <w:r>
              <w:rPr>
                <w:rFonts w:ascii="Verdana"/>
                <w:spacing w:val="-43"/>
                <w:w w:val="105"/>
                <w:sz w:val="19"/>
              </w:rPr>
              <w:t xml:space="preserve"> </w:t>
            </w:r>
            <w:r>
              <w:rPr>
                <w:rFonts w:ascii="Verdana"/>
                <w:spacing w:val="1"/>
                <w:w w:val="105"/>
                <w:sz w:val="19"/>
              </w:rPr>
              <w:t>conditions</w:t>
            </w:r>
          </w:p>
        </w:tc>
        <w:tc>
          <w:tcPr>
            <w:tcW w:w="4138" w:type="dxa"/>
            <w:tcBorders>
              <w:top w:val="single" w:sz="5" w:space="0" w:color="000000"/>
              <w:left w:val="single" w:sz="5" w:space="0" w:color="000000"/>
              <w:bottom w:val="single" w:sz="5" w:space="0" w:color="000000"/>
              <w:right w:val="single" w:sz="8" w:space="0" w:color="000000"/>
            </w:tcBorders>
          </w:tcPr>
          <w:p w14:paraId="24BD9DEE" w14:textId="77777777" w:rsidR="007318C2" w:rsidRDefault="007318C2"/>
        </w:tc>
      </w:tr>
      <w:tr w:rsidR="007318C2" w14:paraId="24BD9DF3" w14:textId="77777777" w:rsidTr="006D0574">
        <w:trPr>
          <w:trHeight w:hRule="exact" w:val="398"/>
        </w:trPr>
        <w:tc>
          <w:tcPr>
            <w:tcW w:w="1272" w:type="dxa"/>
            <w:tcBorders>
              <w:top w:val="single" w:sz="5" w:space="0" w:color="000000"/>
              <w:left w:val="single" w:sz="8" w:space="0" w:color="000000"/>
              <w:bottom w:val="single" w:sz="5" w:space="0" w:color="000000"/>
              <w:right w:val="single" w:sz="5" w:space="0" w:color="000000"/>
            </w:tcBorders>
          </w:tcPr>
          <w:p w14:paraId="24BD9DF0" w14:textId="77777777" w:rsidR="007318C2" w:rsidRDefault="00D36A7D">
            <w:pPr>
              <w:pStyle w:val="TableParagraph"/>
              <w:spacing w:before="9"/>
              <w:ind w:left="453" w:right="453"/>
              <w:jc w:val="center"/>
              <w:rPr>
                <w:rFonts w:ascii="Verdana" w:eastAsia="Verdana" w:hAnsi="Verdana" w:cs="Verdana"/>
                <w:sz w:val="31"/>
                <w:szCs w:val="31"/>
              </w:rPr>
            </w:pPr>
            <w:r>
              <w:rPr>
                <w:rFonts w:ascii="Verdana"/>
                <w:w w:val="130"/>
                <w:sz w:val="31"/>
              </w:rPr>
              <w:t>D</w:t>
            </w:r>
          </w:p>
        </w:tc>
        <w:tc>
          <w:tcPr>
            <w:tcW w:w="4310" w:type="dxa"/>
            <w:tcBorders>
              <w:top w:val="single" w:sz="5" w:space="0" w:color="000000"/>
              <w:left w:val="single" w:sz="5" w:space="0" w:color="000000"/>
              <w:bottom w:val="single" w:sz="5" w:space="0" w:color="000000"/>
              <w:right w:val="single" w:sz="5" w:space="0" w:color="000000"/>
            </w:tcBorders>
          </w:tcPr>
          <w:p w14:paraId="24BD9DF1" w14:textId="77777777" w:rsidR="007318C2" w:rsidRDefault="00D36A7D">
            <w:pPr>
              <w:pStyle w:val="TableParagraph"/>
              <w:spacing w:before="76"/>
              <w:ind w:left="99"/>
              <w:rPr>
                <w:rFonts w:ascii="Verdana" w:eastAsia="Verdana" w:hAnsi="Verdana" w:cs="Verdana"/>
                <w:sz w:val="19"/>
                <w:szCs w:val="19"/>
              </w:rPr>
            </w:pPr>
            <w:r>
              <w:rPr>
                <w:rFonts w:ascii="Verdana"/>
                <w:w w:val="105"/>
                <w:sz w:val="19"/>
              </w:rPr>
              <w:t>Special</w:t>
            </w:r>
            <w:r>
              <w:rPr>
                <w:rFonts w:ascii="Verdana"/>
                <w:spacing w:val="-20"/>
                <w:w w:val="105"/>
                <w:sz w:val="19"/>
              </w:rPr>
              <w:t xml:space="preserve"> </w:t>
            </w:r>
            <w:r>
              <w:rPr>
                <w:rFonts w:ascii="Verdana"/>
                <w:spacing w:val="1"/>
                <w:w w:val="105"/>
                <w:sz w:val="19"/>
              </w:rPr>
              <w:t>site</w:t>
            </w:r>
            <w:r>
              <w:rPr>
                <w:rFonts w:ascii="Verdana"/>
                <w:spacing w:val="-20"/>
                <w:w w:val="105"/>
                <w:sz w:val="19"/>
              </w:rPr>
              <w:t xml:space="preserve"> </w:t>
            </w:r>
            <w:r>
              <w:rPr>
                <w:rFonts w:ascii="Verdana"/>
                <w:spacing w:val="1"/>
                <w:w w:val="105"/>
                <w:sz w:val="19"/>
              </w:rPr>
              <w:t>conditions</w:t>
            </w:r>
          </w:p>
        </w:tc>
        <w:tc>
          <w:tcPr>
            <w:tcW w:w="4138" w:type="dxa"/>
            <w:tcBorders>
              <w:top w:val="single" w:sz="5" w:space="0" w:color="000000"/>
              <w:left w:val="single" w:sz="5" w:space="0" w:color="000000"/>
              <w:bottom w:val="single" w:sz="5" w:space="0" w:color="000000"/>
              <w:right w:val="single" w:sz="8" w:space="0" w:color="000000"/>
            </w:tcBorders>
          </w:tcPr>
          <w:p w14:paraId="24BD9DF2" w14:textId="77777777" w:rsidR="007318C2" w:rsidRDefault="007318C2"/>
        </w:tc>
      </w:tr>
      <w:tr w:rsidR="007318C2" w14:paraId="24BD9DF7" w14:textId="77777777" w:rsidTr="006D0574">
        <w:trPr>
          <w:trHeight w:hRule="exact" w:val="398"/>
        </w:trPr>
        <w:tc>
          <w:tcPr>
            <w:tcW w:w="1272" w:type="dxa"/>
            <w:tcBorders>
              <w:top w:val="single" w:sz="5" w:space="0" w:color="000000"/>
              <w:left w:val="single" w:sz="8" w:space="0" w:color="000000"/>
              <w:bottom w:val="single" w:sz="5" w:space="0" w:color="000000"/>
              <w:right w:val="single" w:sz="5" w:space="0" w:color="000000"/>
            </w:tcBorders>
          </w:tcPr>
          <w:p w14:paraId="24BD9DF4" w14:textId="77777777" w:rsidR="007318C2" w:rsidRDefault="00D36A7D">
            <w:pPr>
              <w:pStyle w:val="TableParagraph"/>
              <w:spacing w:before="9"/>
              <w:ind w:left="453" w:right="453"/>
              <w:jc w:val="center"/>
              <w:rPr>
                <w:rFonts w:ascii="Verdana" w:eastAsia="Verdana" w:hAnsi="Verdana" w:cs="Verdana"/>
                <w:sz w:val="31"/>
                <w:szCs w:val="31"/>
              </w:rPr>
            </w:pPr>
            <w:r>
              <w:rPr>
                <w:rFonts w:ascii="Verdana"/>
                <w:w w:val="130"/>
                <w:sz w:val="31"/>
              </w:rPr>
              <w:t>D</w:t>
            </w:r>
          </w:p>
        </w:tc>
        <w:tc>
          <w:tcPr>
            <w:tcW w:w="4310" w:type="dxa"/>
            <w:tcBorders>
              <w:top w:val="single" w:sz="5" w:space="0" w:color="000000"/>
              <w:left w:val="single" w:sz="5" w:space="0" w:color="000000"/>
              <w:bottom w:val="single" w:sz="5" w:space="0" w:color="000000"/>
              <w:right w:val="single" w:sz="5" w:space="0" w:color="000000"/>
            </w:tcBorders>
          </w:tcPr>
          <w:p w14:paraId="24BD9DF5" w14:textId="77777777" w:rsidR="007318C2" w:rsidRDefault="00D36A7D">
            <w:pPr>
              <w:pStyle w:val="TableParagraph"/>
              <w:spacing w:before="76"/>
              <w:ind w:left="99"/>
              <w:rPr>
                <w:rFonts w:ascii="Verdana" w:eastAsia="Verdana" w:hAnsi="Verdana" w:cs="Verdana"/>
                <w:sz w:val="19"/>
                <w:szCs w:val="19"/>
              </w:rPr>
            </w:pPr>
            <w:r>
              <w:rPr>
                <w:rFonts w:ascii="Verdana"/>
                <w:spacing w:val="1"/>
                <w:w w:val="105"/>
                <w:sz w:val="19"/>
              </w:rPr>
              <w:t>Progress</w:t>
            </w:r>
            <w:r>
              <w:rPr>
                <w:rFonts w:ascii="Verdana"/>
                <w:spacing w:val="-13"/>
                <w:w w:val="105"/>
                <w:sz w:val="19"/>
              </w:rPr>
              <w:t xml:space="preserve"> </w:t>
            </w:r>
            <w:r>
              <w:rPr>
                <w:rFonts w:ascii="Verdana"/>
                <w:spacing w:val="2"/>
                <w:w w:val="105"/>
                <w:sz w:val="19"/>
              </w:rPr>
              <w:t>of</w:t>
            </w:r>
            <w:r>
              <w:rPr>
                <w:rFonts w:ascii="Verdana"/>
                <w:spacing w:val="-12"/>
                <w:w w:val="105"/>
                <w:sz w:val="19"/>
              </w:rPr>
              <w:t xml:space="preserve"> </w:t>
            </w:r>
            <w:r>
              <w:rPr>
                <w:rFonts w:ascii="Verdana"/>
                <w:spacing w:val="1"/>
                <w:w w:val="105"/>
                <w:sz w:val="19"/>
              </w:rPr>
              <w:t>the</w:t>
            </w:r>
            <w:r>
              <w:rPr>
                <w:rFonts w:ascii="Verdana"/>
                <w:spacing w:val="-13"/>
                <w:w w:val="105"/>
                <w:sz w:val="19"/>
              </w:rPr>
              <w:t xml:space="preserve"> </w:t>
            </w:r>
            <w:r>
              <w:rPr>
                <w:rFonts w:ascii="Verdana"/>
                <w:spacing w:val="1"/>
                <w:w w:val="105"/>
                <w:sz w:val="19"/>
              </w:rPr>
              <w:t>other</w:t>
            </w:r>
            <w:r>
              <w:rPr>
                <w:rFonts w:ascii="Verdana"/>
                <w:spacing w:val="-13"/>
                <w:w w:val="105"/>
                <w:sz w:val="19"/>
              </w:rPr>
              <w:t xml:space="preserve"> </w:t>
            </w:r>
            <w:r>
              <w:rPr>
                <w:rFonts w:ascii="Verdana"/>
                <w:spacing w:val="1"/>
                <w:w w:val="105"/>
                <w:sz w:val="19"/>
              </w:rPr>
              <w:t>trades</w:t>
            </w:r>
          </w:p>
        </w:tc>
        <w:tc>
          <w:tcPr>
            <w:tcW w:w="4138" w:type="dxa"/>
            <w:tcBorders>
              <w:top w:val="single" w:sz="5" w:space="0" w:color="000000"/>
              <w:left w:val="single" w:sz="5" w:space="0" w:color="000000"/>
              <w:bottom w:val="single" w:sz="5" w:space="0" w:color="000000"/>
              <w:right w:val="single" w:sz="8" w:space="0" w:color="000000"/>
            </w:tcBorders>
          </w:tcPr>
          <w:p w14:paraId="24BD9DF6" w14:textId="77777777" w:rsidR="007318C2" w:rsidRDefault="007318C2"/>
        </w:tc>
      </w:tr>
      <w:tr w:rsidR="007318C2" w14:paraId="24BD9DFB" w14:textId="77777777" w:rsidTr="006D0574">
        <w:trPr>
          <w:trHeight w:hRule="exact" w:val="398"/>
        </w:trPr>
        <w:tc>
          <w:tcPr>
            <w:tcW w:w="1272" w:type="dxa"/>
            <w:tcBorders>
              <w:top w:val="single" w:sz="5" w:space="0" w:color="000000"/>
              <w:left w:val="single" w:sz="8" w:space="0" w:color="000000"/>
              <w:bottom w:val="single" w:sz="5" w:space="0" w:color="000000"/>
              <w:right w:val="single" w:sz="5" w:space="0" w:color="000000"/>
            </w:tcBorders>
          </w:tcPr>
          <w:p w14:paraId="24BD9DF8" w14:textId="77777777" w:rsidR="007318C2" w:rsidRDefault="00D36A7D">
            <w:pPr>
              <w:pStyle w:val="TableParagraph"/>
              <w:spacing w:before="9"/>
              <w:ind w:left="453" w:right="453"/>
              <w:jc w:val="center"/>
              <w:rPr>
                <w:rFonts w:ascii="Verdana" w:eastAsia="Verdana" w:hAnsi="Verdana" w:cs="Verdana"/>
                <w:sz w:val="31"/>
                <w:szCs w:val="31"/>
              </w:rPr>
            </w:pPr>
            <w:r>
              <w:rPr>
                <w:rFonts w:ascii="Verdana"/>
                <w:w w:val="130"/>
                <w:sz w:val="31"/>
              </w:rPr>
              <w:t>D</w:t>
            </w:r>
          </w:p>
        </w:tc>
        <w:tc>
          <w:tcPr>
            <w:tcW w:w="4310" w:type="dxa"/>
            <w:tcBorders>
              <w:top w:val="single" w:sz="5" w:space="0" w:color="000000"/>
              <w:left w:val="single" w:sz="5" w:space="0" w:color="000000"/>
              <w:bottom w:val="single" w:sz="5" w:space="0" w:color="000000"/>
              <w:right w:val="single" w:sz="5" w:space="0" w:color="000000"/>
            </w:tcBorders>
          </w:tcPr>
          <w:p w14:paraId="24BD9DF9" w14:textId="77777777" w:rsidR="007318C2" w:rsidRDefault="00D36A7D">
            <w:pPr>
              <w:pStyle w:val="TableParagraph"/>
              <w:spacing w:before="76"/>
              <w:ind w:left="99"/>
              <w:rPr>
                <w:rFonts w:ascii="Verdana" w:eastAsia="Verdana" w:hAnsi="Verdana" w:cs="Verdana"/>
                <w:sz w:val="19"/>
                <w:szCs w:val="19"/>
              </w:rPr>
            </w:pPr>
            <w:r>
              <w:rPr>
                <w:rFonts w:ascii="Verdana"/>
                <w:spacing w:val="1"/>
                <w:w w:val="105"/>
                <w:sz w:val="19"/>
              </w:rPr>
              <w:t>Work</w:t>
            </w:r>
            <w:r>
              <w:rPr>
                <w:rFonts w:ascii="Verdana"/>
                <w:spacing w:val="-14"/>
                <w:w w:val="105"/>
                <w:sz w:val="19"/>
              </w:rPr>
              <w:t xml:space="preserve"> </w:t>
            </w:r>
            <w:r>
              <w:rPr>
                <w:rFonts w:ascii="Verdana"/>
                <w:spacing w:val="1"/>
                <w:w w:val="105"/>
                <w:sz w:val="19"/>
              </w:rPr>
              <w:t>completed</w:t>
            </w:r>
            <w:r>
              <w:rPr>
                <w:rFonts w:ascii="Verdana"/>
                <w:spacing w:val="-11"/>
                <w:w w:val="105"/>
                <w:sz w:val="19"/>
              </w:rPr>
              <w:t xml:space="preserve"> </w:t>
            </w:r>
            <w:r>
              <w:rPr>
                <w:rFonts w:ascii="Verdana"/>
                <w:spacing w:val="-1"/>
                <w:w w:val="105"/>
                <w:sz w:val="19"/>
              </w:rPr>
              <w:t>to</w:t>
            </w:r>
            <w:r>
              <w:rPr>
                <w:rFonts w:ascii="Verdana"/>
                <w:spacing w:val="-15"/>
                <w:w w:val="105"/>
                <w:sz w:val="19"/>
              </w:rPr>
              <w:t xml:space="preserve"> </w:t>
            </w:r>
            <w:r>
              <w:rPr>
                <w:rFonts w:ascii="Verdana"/>
                <w:spacing w:val="3"/>
                <w:w w:val="105"/>
                <w:sz w:val="19"/>
              </w:rPr>
              <w:t>date</w:t>
            </w:r>
          </w:p>
        </w:tc>
        <w:tc>
          <w:tcPr>
            <w:tcW w:w="4138" w:type="dxa"/>
            <w:tcBorders>
              <w:top w:val="single" w:sz="5" w:space="0" w:color="000000"/>
              <w:left w:val="single" w:sz="5" w:space="0" w:color="000000"/>
              <w:bottom w:val="single" w:sz="5" w:space="0" w:color="000000"/>
              <w:right w:val="single" w:sz="8" w:space="0" w:color="000000"/>
            </w:tcBorders>
          </w:tcPr>
          <w:p w14:paraId="24BD9DFA" w14:textId="77777777" w:rsidR="007318C2" w:rsidRDefault="007318C2"/>
        </w:tc>
      </w:tr>
      <w:tr w:rsidR="007318C2" w14:paraId="24BD9DFF" w14:textId="77777777" w:rsidTr="006D0574">
        <w:trPr>
          <w:trHeight w:hRule="exact" w:val="398"/>
        </w:trPr>
        <w:tc>
          <w:tcPr>
            <w:tcW w:w="1272" w:type="dxa"/>
            <w:tcBorders>
              <w:top w:val="single" w:sz="5" w:space="0" w:color="000000"/>
              <w:left w:val="single" w:sz="8" w:space="0" w:color="000000"/>
              <w:bottom w:val="single" w:sz="5" w:space="0" w:color="000000"/>
              <w:right w:val="single" w:sz="5" w:space="0" w:color="000000"/>
            </w:tcBorders>
          </w:tcPr>
          <w:p w14:paraId="24BD9DFC" w14:textId="77777777" w:rsidR="007318C2" w:rsidRDefault="00D36A7D">
            <w:pPr>
              <w:pStyle w:val="TableParagraph"/>
              <w:spacing w:before="9"/>
              <w:ind w:left="453" w:right="453"/>
              <w:jc w:val="center"/>
              <w:rPr>
                <w:rFonts w:ascii="Verdana" w:eastAsia="Verdana" w:hAnsi="Verdana" w:cs="Verdana"/>
                <w:sz w:val="31"/>
                <w:szCs w:val="31"/>
              </w:rPr>
            </w:pPr>
            <w:r>
              <w:rPr>
                <w:rFonts w:ascii="Verdana"/>
                <w:w w:val="130"/>
                <w:sz w:val="31"/>
              </w:rPr>
              <w:t>D</w:t>
            </w:r>
          </w:p>
        </w:tc>
        <w:tc>
          <w:tcPr>
            <w:tcW w:w="4310" w:type="dxa"/>
            <w:tcBorders>
              <w:top w:val="single" w:sz="5" w:space="0" w:color="000000"/>
              <w:left w:val="single" w:sz="5" w:space="0" w:color="000000"/>
              <w:bottom w:val="single" w:sz="5" w:space="0" w:color="000000"/>
              <w:right w:val="single" w:sz="5" w:space="0" w:color="000000"/>
            </w:tcBorders>
          </w:tcPr>
          <w:p w14:paraId="24BD9DFD" w14:textId="77777777" w:rsidR="007318C2" w:rsidRDefault="00D36A7D">
            <w:pPr>
              <w:pStyle w:val="TableParagraph"/>
              <w:spacing w:before="76"/>
              <w:ind w:left="99"/>
              <w:rPr>
                <w:rFonts w:ascii="Verdana" w:eastAsia="Verdana" w:hAnsi="Verdana" w:cs="Verdana"/>
                <w:sz w:val="19"/>
                <w:szCs w:val="19"/>
              </w:rPr>
            </w:pPr>
            <w:r>
              <w:rPr>
                <w:rFonts w:ascii="Verdana"/>
                <w:w w:val="105"/>
                <w:sz w:val="19"/>
              </w:rPr>
              <w:t>Potential</w:t>
            </w:r>
            <w:r>
              <w:rPr>
                <w:rFonts w:ascii="Verdana"/>
                <w:spacing w:val="-15"/>
                <w:w w:val="105"/>
                <w:sz w:val="19"/>
              </w:rPr>
              <w:t xml:space="preserve"> </w:t>
            </w:r>
            <w:r>
              <w:rPr>
                <w:rFonts w:ascii="Verdana"/>
                <w:w w:val="105"/>
                <w:sz w:val="19"/>
              </w:rPr>
              <w:t>coordination</w:t>
            </w:r>
            <w:r>
              <w:rPr>
                <w:rFonts w:ascii="Verdana"/>
                <w:spacing w:val="-16"/>
                <w:w w:val="105"/>
                <w:sz w:val="19"/>
              </w:rPr>
              <w:t xml:space="preserve"> </w:t>
            </w:r>
            <w:r>
              <w:rPr>
                <w:rFonts w:ascii="Verdana"/>
                <w:spacing w:val="1"/>
                <w:w w:val="105"/>
                <w:sz w:val="19"/>
              </w:rPr>
              <w:t>issues</w:t>
            </w:r>
            <w:r>
              <w:rPr>
                <w:rFonts w:ascii="Verdana"/>
                <w:spacing w:val="-22"/>
                <w:w w:val="105"/>
                <w:sz w:val="19"/>
              </w:rPr>
              <w:t xml:space="preserve"> </w:t>
            </w:r>
            <w:r>
              <w:rPr>
                <w:rFonts w:ascii="Verdana"/>
                <w:spacing w:val="2"/>
                <w:w w:val="105"/>
                <w:sz w:val="19"/>
              </w:rPr>
              <w:t>with</w:t>
            </w:r>
            <w:r>
              <w:rPr>
                <w:rFonts w:ascii="Verdana"/>
                <w:spacing w:val="-17"/>
                <w:w w:val="105"/>
                <w:sz w:val="19"/>
              </w:rPr>
              <w:t xml:space="preserve"> </w:t>
            </w:r>
            <w:r>
              <w:rPr>
                <w:rFonts w:ascii="Verdana"/>
                <w:spacing w:val="1"/>
                <w:w w:val="105"/>
                <w:sz w:val="19"/>
              </w:rPr>
              <w:t>others</w:t>
            </w:r>
          </w:p>
        </w:tc>
        <w:tc>
          <w:tcPr>
            <w:tcW w:w="4138" w:type="dxa"/>
            <w:tcBorders>
              <w:top w:val="single" w:sz="5" w:space="0" w:color="000000"/>
              <w:left w:val="single" w:sz="5" w:space="0" w:color="000000"/>
              <w:bottom w:val="single" w:sz="5" w:space="0" w:color="000000"/>
              <w:right w:val="single" w:sz="8" w:space="0" w:color="000000"/>
            </w:tcBorders>
          </w:tcPr>
          <w:p w14:paraId="24BD9DFE" w14:textId="77777777" w:rsidR="007318C2" w:rsidRDefault="007318C2"/>
        </w:tc>
      </w:tr>
      <w:tr w:rsidR="007318C2" w14:paraId="24BD9E03" w14:textId="77777777" w:rsidTr="006D0574">
        <w:trPr>
          <w:trHeight w:hRule="exact" w:val="398"/>
        </w:trPr>
        <w:tc>
          <w:tcPr>
            <w:tcW w:w="1272" w:type="dxa"/>
            <w:tcBorders>
              <w:top w:val="single" w:sz="5" w:space="0" w:color="000000"/>
              <w:left w:val="single" w:sz="8" w:space="0" w:color="000000"/>
              <w:bottom w:val="single" w:sz="5" w:space="0" w:color="000000"/>
              <w:right w:val="single" w:sz="5" w:space="0" w:color="000000"/>
            </w:tcBorders>
          </w:tcPr>
          <w:p w14:paraId="24BD9E00" w14:textId="77777777" w:rsidR="007318C2" w:rsidRDefault="00D36A7D">
            <w:pPr>
              <w:pStyle w:val="TableParagraph"/>
              <w:spacing w:before="9"/>
              <w:ind w:left="453" w:right="453"/>
              <w:jc w:val="center"/>
              <w:rPr>
                <w:rFonts w:ascii="Verdana" w:eastAsia="Verdana" w:hAnsi="Verdana" w:cs="Verdana"/>
                <w:sz w:val="31"/>
                <w:szCs w:val="31"/>
              </w:rPr>
            </w:pPr>
            <w:r>
              <w:rPr>
                <w:rFonts w:ascii="Verdana"/>
                <w:w w:val="130"/>
                <w:sz w:val="31"/>
              </w:rPr>
              <w:t>D</w:t>
            </w:r>
          </w:p>
        </w:tc>
        <w:tc>
          <w:tcPr>
            <w:tcW w:w="4310" w:type="dxa"/>
            <w:tcBorders>
              <w:top w:val="single" w:sz="5" w:space="0" w:color="000000"/>
              <w:left w:val="single" w:sz="5" w:space="0" w:color="000000"/>
              <w:bottom w:val="single" w:sz="5" w:space="0" w:color="000000"/>
              <w:right w:val="single" w:sz="5" w:space="0" w:color="000000"/>
            </w:tcBorders>
          </w:tcPr>
          <w:p w14:paraId="24BD9E01" w14:textId="77777777" w:rsidR="007318C2" w:rsidRDefault="00D36A7D">
            <w:pPr>
              <w:pStyle w:val="TableParagraph"/>
              <w:spacing w:before="76"/>
              <w:ind w:left="99"/>
              <w:rPr>
                <w:rFonts w:ascii="Verdana" w:eastAsia="Verdana" w:hAnsi="Verdana" w:cs="Verdana"/>
                <w:sz w:val="19"/>
                <w:szCs w:val="19"/>
              </w:rPr>
            </w:pPr>
            <w:r>
              <w:rPr>
                <w:rFonts w:ascii="Verdana"/>
                <w:spacing w:val="1"/>
                <w:w w:val="105"/>
                <w:sz w:val="19"/>
              </w:rPr>
              <w:t>Weather</w:t>
            </w:r>
            <w:r>
              <w:rPr>
                <w:rFonts w:ascii="Verdana"/>
                <w:spacing w:val="-36"/>
                <w:w w:val="105"/>
                <w:sz w:val="19"/>
              </w:rPr>
              <w:t xml:space="preserve"> </w:t>
            </w:r>
            <w:r>
              <w:rPr>
                <w:rFonts w:ascii="Verdana"/>
                <w:spacing w:val="2"/>
                <w:w w:val="105"/>
                <w:sz w:val="19"/>
              </w:rPr>
              <w:t>problems</w:t>
            </w:r>
          </w:p>
        </w:tc>
        <w:tc>
          <w:tcPr>
            <w:tcW w:w="4138" w:type="dxa"/>
            <w:tcBorders>
              <w:top w:val="single" w:sz="5" w:space="0" w:color="000000"/>
              <w:left w:val="single" w:sz="5" w:space="0" w:color="000000"/>
              <w:bottom w:val="single" w:sz="5" w:space="0" w:color="000000"/>
              <w:right w:val="single" w:sz="8" w:space="0" w:color="000000"/>
            </w:tcBorders>
          </w:tcPr>
          <w:p w14:paraId="24BD9E02" w14:textId="77777777" w:rsidR="007318C2" w:rsidRDefault="007318C2"/>
        </w:tc>
      </w:tr>
      <w:tr w:rsidR="007318C2" w14:paraId="24BD9E07" w14:textId="77777777" w:rsidTr="006D0574">
        <w:trPr>
          <w:trHeight w:hRule="exact" w:val="398"/>
        </w:trPr>
        <w:tc>
          <w:tcPr>
            <w:tcW w:w="1272" w:type="dxa"/>
            <w:tcBorders>
              <w:top w:val="single" w:sz="5" w:space="0" w:color="000000"/>
              <w:left w:val="single" w:sz="8" w:space="0" w:color="000000"/>
              <w:bottom w:val="single" w:sz="5" w:space="0" w:color="000000"/>
              <w:right w:val="single" w:sz="5" w:space="0" w:color="000000"/>
            </w:tcBorders>
          </w:tcPr>
          <w:p w14:paraId="24BD9E04" w14:textId="77777777" w:rsidR="007318C2" w:rsidRDefault="00D36A7D">
            <w:pPr>
              <w:pStyle w:val="TableParagraph"/>
              <w:spacing w:before="9"/>
              <w:ind w:left="453" w:right="453"/>
              <w:jc w:val="center"/>
              <w:rPr>
                <w:rFonts w:ascii="Verdana" w:eastAsia="Verdana" w:hAnsi="Verdana" w:cs="Verdana"/>
                <w:sz w:val="31"/>
                <w:szCs w:val="31"/>
              </w:rPr>
            </w:pPr>
            <w:r>
              <w:rPr>
                <w:rFonts w:ascii="Verdana"/>
                <w:w w:val="130"/>
                <w:sz w:val="31"/>
              </w:rPr>
              <w:t>D</w:t>
            </w:r>
          </w:p>
        </w:tc>
        <w:tc>
          <w:tcPr>
            <w:tcW w:w="4310" w:type="dxa"/>
            <w:tcBorders>
              <w:top w:val="single" w:sz="5" w:space="0" w:color="000000"/>
              <w:left w:val="single" w:sz="5" w:space="0" w:color="000000"/>
              <w:bottom w:val="single" w:sz="5" w:space="0" w:color="000000"/>
              <w:right w:val="single" w:sz="5" w:space="0" w:color="000000"/>
            </w:tcBorders>
          </w:tcPr>
          <w:p w14:paraId="24BD9E05" w14:textId="77777777" w:rsidR="007318C2" w:rsidRDefault="00D36A7D">
            <w:pPr>
              <w:pStyle w:val="TableParagraph"/>
              <w:spacing w:before="76"/>
              <w:ind w:left="99"/>
              <w:rPr>
                <w:rFonts w:ascii="Verdana" w:eastAsia="Verdana" w:hAnsi="Verdana" w:cs="Verdana"/>
                <w:sz w:val="19"/>
                <w:szCs w:val="19"/>
              </w:rPr>
            </w:pPr>
            <w:r>
              <w:rPr>
                <w:rFonts w:ascii="Verdana"/>
                <w:spacing w:val="1"/>
                <w:w w:val="105"/>
                <w:sz w:val="19"/>
              </w:rPr>
              <w:t>Delays</w:t>
            </w:r>
            <w:r>
              <w:rPr>
                <w:rFonts w:ascii="Verdana"/>
                <w:spacing w:val="-13"/>
                <w:w w:val="105"/>
                <w:sz w:val="19"/>
              </w:rPr>
              <w:t xml:space="preserve"> </w:t>
            </w:r>
            <w:r>
              <w:rPr>
                <w:rFonts w:ascii="Verdana"/>
                <w:w w:val="105"/>
                <w:sz w:val="19"/>
              </w:rPr>
              <w:t>or</w:t>
            </w:r>
            <w:r>
              <w:rPr>
                <w:rFonts w:ascii="Verdana"/>
                <w:spacing w:val="-13"/>
                <w:w w:val="105"/>
                <w:sz w:val="19"/>
              </w:rPr>
              <w:t xml:space="preserve"> </w:t>
            </w:r>
            <w:r>
              <w:rPr>
                <w:rFonts w:ascii="Verdana"/>
                <w:spacing w:val="1"/>
                <w:w w:val="105"/>
                <w:sz w:val="19"/>
              </w:rPr>
              <w:t>potential</w:t>
            </w:r>
            <w:r>
              <w:rPr>
                <w:rFonts w:ascii="Verdana"/>
                <w:spacing w:val="-8"/>
                <w:w w:val="105"/>
                <w:sz w:val="19"/>
              </w:rPr>
              <w:t xml:space="preserve"> </w:t>
            </w:r>
            <w:r>
              <w:rPr>
                <w:rFonts w:ascii="Verdana"/>
                <w:w w:val="105"/>
                <w:sz w:val="19"/>
              </w:rPr>
              <w:t>causes</w:t>
            </w:r>
            <w:r>
              <w:rPr>
                <w:rFonts w:ascii="Verdana"/>
                <w:spacing w:val="-13"/>
                <w:w w:val="105"/>
                <w:sz w:val="19"/>
              </w:rPr>
              <w:t xml:space="preserve"> </w:t>
            </w:r>
            <w:r>
              <w:rPr>
                <w:rFonts w:ascii="Verdana"/>
                <w:spacing w:val="2"/>
                <w:w w:val="105"/>
                <w:sz w:val="19"/>
              </w:rPr>
              <w:t>of</w:t>
            </w:r>
            <w:r>
              <w:rPr>
                <w:rFonts w:ascii="Verdana"/>
                <w:spacing w:val="-16"/>
                <w:w w:val="105"/>
                <w:sz w:val="19"/>
              </w:rPr>
              <w:t xml:space="preserve"> </w:t>
            </w:r>
            <w:r>
              <w:rPr>
                <w:rFonts w:ascii="Verdana"/>
                <w:spacing w:val="1"/>
                <w:w w:val="105"/>
                <w:sz w:val="19"/>
              </w:rPr>
              <w:t>delay</w:t>
            </w:r>
          </w:p>
        </w:tc>
        <w:tc>
          <w:tcPr>
            <w:tcW w:w="4138" w:type="dxa"/>
            <w:tcBorders>
              <w:top w:val="single" w:sz="5" w:space="0" w:color="000000"/>
              <w:left w:val="single" w:sz="5" w:space="0" w:color="000000"/>
              <w:bottom w:val="single" w:sz="5" w:space="0" w:color="000000"/>
              <w:right w:val="single" w:sz="8" w:space="0" w:color="000000"/>
            </w:tcBorders>
          </w:tcPr>
          <w:p w14:paraId="24BD9E06" w14:textId="77777777" w:rsidR="007318C2" w:rsidRDefault="007318C2"/>
        </w:tc>
      </w:tr>
      <w:tr w:rsidR="007318C2" w14:paraId="24BD9E0B" w14:textId="77777777" w:rsidTr="006D0574">
        <w:trPr>
          <w:trHeight w:hRule="exact" w:val="398"/>
        </w:trPr>
        <w:tc>
          <w:tcPr>
            <w:tcW w:w="1272" w:type="dxa"/>
            <w:tcBorders>
              <w:top w:val="single" w:sz="5" w:space="0" w:color="000000"/>
              <w:left w:val="single" w:sz="8" w:space="0" w:color="000000"/>
              <w:bottom w:val="single" w:sz="5" w:space="0" w:color="000000"/>
              <w:right w:val="single" w:sz="5" w:space="0" w:color="000000"/>
            </w:tcBorders>
          </w:tcPr>
          <w:p w14:paraId="24BD9E08" w14:textId="77777777" w:rsidR="007318C2" w:rsidRDefault="00D36A7D">
            <w:pPr>
              <w:pStyle w:val="TableParagraph"/>
              <w:spacing w:before="9"/>
              <w:ind w:left="453" w:right="453"/>
              <w:jc w:val="center"/>
              <w:rPr>
                <w:rFonts w:ascii="Verdana" w:eastAsia="Verdana" w:hAnsi="Verdana" w:cs="Verdana"/>
                <w:sz w:val="31"/>
                <w:szCs w:val="31"/>
              </w:rPr>
            </w:pPr>
            <w:r>
              <w:rPr>
                <w:rFonts w:ascii="Verdana"/>
                <w:w w:val="130"/>
                <w:sz w:val="31"/>
              </w:rPr>
              <w:t>D</w:t>
            </w:r>
          </w:p>
        </w:tc>
        <w:tc>
          <w:tcPr>
            <w:tcW w:w="4310" w:type="dxa"/>
            <w:tcBorders>
              <w:top w:val="single" w:sz="5" w:space="0" w:color="000000"/>
              <w:left w:val="single" w:sz="5" w:space="0" w:color="000000"/>
              <w:bottom w:val="single" w:sz="5" w:space="0" w:color="000000"/>
              <w:right w:val="single" w:sz="5" w:space="0" w:color="000000"/>
            </w:tcBorders>
          </w:tcPr>
          <w:p w14:paraId="24BD9E09" w14:textId="77777777" w:rsidR="007318C2" w:rsidRDefault="00D36A7D">
            <w:pPr>
              <w:pStyle w:val="TableParagraph"/>
              <w:spacing w:before="76"/>
              <w:ind w:left="99"/>
              <w:rPr>
                <w:rFonts w:ascii="Verdana" w:eastAsia="Verdana" w:hAnsi="Verdana" w:cs="Verdana"/>
                <w:sz w:val="19"/>
                <w:szCs w:val="19"/>
              </w:rPr>
            </w:pPr>
            <w:r>
              <w:rPr>
                <w:rFonts w:ascii="Verdana"/>
                <w:w w:val="105"/>
                <w:sz w:val="19"/>
              </w:rPr>
              <w:t>Safety</w:t>
            </w:r>
            <w:r>
              <w:rPr>
                <w:rFonts w:ascii="Verdana"/>
                <w:spacing w:val="-15"/>
                <w:w w:val="105"/>
                <w:sz w:val="19"/>
              </w:rPr>
              <w:t xml:space="preserve"> </w:t>
            </w:r>
            <w:r>
              <w:rPr>
                <w:rFonts w:ascii="Verdana"/>
                <w:spacing w:val="1"/>
                <w:w w:val="105"/>
                <w:sz w:val="19"/>
              </w:rPr>
              <w:t>issues</w:t>
            </w:r>
            <w:r>
              <w:rPr>
                <w:rFonts w:ascii="Verdana"/>
                <w:spacing w:val="-15"/>
                <w:w w:val="105"/>
                <w:sz w:val="19"/>
              </w:rPr>
              <w:t xml:space="preserve"> </w:t>
            </w:r>
            <w:r>
              <w:rPr>
                <w:rFonts w:ascii="Verdana"/>
                <w:spacing w:val="2"/>
                <w:w w:val="105"/>
                <w:sz w:val="19"/>
              </w:rPr>
              <w:t>or</w:t>
            </w:r>
            <w:r>
              <w:rPr>
                <w:rFonts w:ascii="Verdana"/>
                <w:spacing w:val="-16"/>
                <w:w w:val="105"/>
                <w:sz w:val="19"/>
              </w:rPr>
              <w:t xml:space="preserve"> </w:t>
            </w:r>
            <w:r>
              <w:rPr>
                <w:rFonts w:ascii="Verdana"/>
                <w:spacing w:val="1"/>
                <w:w w:val="105"/>
                <w:sz w:val="19"/>
              </w:rPr>
              <w:t>concerns</w:t>
            </w:r>
          </w:p>
        </w:tc>
        <w:tc>
          <w:tcPr>
            <w:tcW w:w="4138" w:type="dxa"/>
            <w:tcBorders>
              <w:top w:val="single" w:sz="5" w:space="0" w:color="000000"/>
              <w:left w:val="single" w:sz="5" w:space="0" w:color="000000"/>
              <w:bottom w:val="single" w:sz="5" w:space="0" w:color="000000"/>
              <w:right w:val="single" w:sz="8" w:space="0" w:color="000000"/>
            </w:tcBorders>
          </w:tcPr>
          <w:p w14:paraId="24BD9E0A" w14:textId="77777777" w:rsidR="007318C2" w:rsidRDefault="007318C2"/>
        </w:tc>
      </w:tr>
    </w:tbl>
    <w:p w14:paraId="24BD9E0C" w14:textId="77777777" w:rsidR="007318C2" w:rsidRPr="006D0574" w:rsidRDefault="00D36A7D" w:rsidP="006D0574">
      <w:pPr>
        <w:spacing w:before="67"/>
        <w:ind w:left="1261"/>
        <w:rPr>
          <w:rFonts w:ascii="Verdana" w:eastAsia="Verdana" w:hAnsi="Verdana" w:cs="Verdana"/>
          <w:sz w:val="21"/>
          <w:szCs w:val="21"/>
        </w:rPr>
      </w:pPr>
      <w:r>
        <w:rPr>
          <w:rFonts w:ascii="Verdana"/>
          <w:b/>
          <w:color w:val="0085CC"/>
          <w:sz w:val="21"/>
        </w:rPr>
        <w:t>Figure</w:t>
      </w:r>
      <w:r>
        <w:rPr>
          <w:rFonts w:ascii="Verdana"/>
          <w:b/>
          <w:color w:val="0085CC"/>
          <w:spacing w:val="37"/>
          <w:sz w:val="21"/>
        </w:rPr>
        <w:t xml:space="preserve"> </w:t>
      </w:r>
      <w:r>
        <w:rPr>
          <w:rFonts w:ascii="Verdana"/>
          <w:b/>
          <w:color w:val="0085CC"/>
          <w:sz w:val="21"/>
        </w:rPr>
        <w:t>4.1</w:t>
      </w:r>
      <w:r>
        <w:rPr>
          <w:rFonts w:ascii="Verdana"/>
          <w:b/>
          <w:color w:val="0085CC"/>
          <w:spacing w:val="32"/>
          <w:sz w:val="21"/>
        </w:rPr>
        <w:t xml:space="preserve"> </w:t>
      </w:r>
      <w:r>
        <w:rPr>
          <w:rFonts w:ascii="Verdana"/>
          <w:b/>
          <w:color w:val="0085CC"/>
          <w:sz w:val="21"/>
        </w:rPr>
        <w:t>Site</w:t>
      </w:r>
      <w:r>
        <w:rPr>
          <w:rFonts w:ascii="Verdana"/>
          <w:b/>
          <w:color w:val="0085CC"/>
          <w:spacing w:val="31"/>
          <w:sz w:val="21"/>
        </w:rPr>
        <w:t xml:space="preserve"> </w:t>
      </w:r>
      <w:r>
        <w:rPr>
          <w:rFonts w:ascii="Verdana"/>
          <w:b/>
          <w:color w:val="0085CC"/>
          <w:spacing w:val="1"/>
          <w:sz w:val="21"/>
        </w:rPr>
        <w:t>Existing</w:t>
      </w:r>
      <w:r>
        <w:rPr>
          <w:rFonts w:ascii="Verdana"/>
          <w:b/>
          <w:color w:val="0085CC"/>
          <w:spacing w:val="22"/>
          <w:sz w:val="21"/>
        </w:rPr>
        <w:t xml:space="preserve"> </w:t>
      </w:r>
      <w:r>
        <w:rPr>
          <w:rFonts w:ascii="Verdana"/>
          <w:b/>
          <w:color w:val="0085CC"/>
          <w:spacing w:val="1"/>
          <w:sz w:val="21"/>
        </w:rPr>
        <w:t>Conditions</w:t>
      </w:r>
      <w:r>
        <w:rPr>
          <w:rFonts w:ascii="Verdana"/>
          <w:b/>
          <w:color w:val="0085CC"/>
          <w:spacing w:val="32"/>
          <w:sz w:val="21"/>
        </w:rPr>
        <w:t xml:space="preserve"> </w:t>
      </w:r>
      <w:r>
        <w:rPr>
          <w:rFonts w:ascii="Verdana"/>
          <w:b/>
          <w:color w:val="0085CC"/>
          <w:sz w:val="21"/>
        </w:rPr>
        <w:t>Checklist</w:t>
      </w:r>
    </w:p>
    <w:p w14:paraId="24BD9E0D" w14:textId="77777777" w:rsidR="002A2546" w:rsidRDefault="002A2546">
      <w:pPr>
        <w:rPr>
          <w:rFonts w:ascii="Arial" w:eastAsia="Verdana" w:hAnsi="Arial"/>
          <w:b/>
          <w:bCs/>
          <w:color w:val="365F91" w:themeColor="accent1" w:themeShade="BF"/>
          <w:sz w:val="28"/>
          <w:szCs w:val="29"/>
        </w:rPr>
      </w:pPr>
      <w:bookmarkStart w:id="44" w:name="_TOC_250016"/>
      <w:bookmarkStart w:id="45" w:name="_Toc432173116"/>
      <w:r>
        <w:br w:type="page"/>
      </w:r>
    </w:p>
    <w:p w14:paraId="24BD9E0E" w14:textId="77777777" w:rsidR="007318C2" w:rsidRDefault="00D36A7D" w:rsidP="00A212BA">
      <w:pPr>
        <w:pStyle w:val="Heading2"/>
      </w:pPr>
      <w:r w:rsidRPr="00670460">
        <w:lastRenderedPageBreak/>
        <w:t>Coordination</w:t>
      </w:r>
      <w:bookmarkEnd w:id="44"/>
      <w:bookmarkEnd w:id="45"/>
    </w:p>
    <w:p w14:paraId="24BD9E0F" w14:textId="77777777" w:rsidR="007318C2" w:rsidRPr="00F1386C" w:rsidRDefault="00D36A7D" w:rsidP="00A212BA">
      <w:pPr>
        <w:pStyle w:val="BodyText"/>
        <w:spacing w:before="172" w:line="275" w:lineRule="auto"/>
        <w:ind w:right="105"/>
      </w:pPr>
      <w:r>
        <w:rPr>
          <w:spacing w:val="-1"/>
        </w:rPr>
        <w:t>Coordination</w:t>
      </w:r>
      <w:r>
        <w:rPr>
          <w:spacing w:val="29"/>
        </w:rPr>
        <w:t xml:space="preserve"> </w:t>
      </w:r>
      <w:r>
        <w:rPr>
          <w:spacing w:val="-1"/>
        </w:rPr>
        <w:t>requires</w:t>
      </w:r>
      <w:r>
        <w:rPr>
          <w:spacing w:val="30"/>
        </w:rPr>
        <w:t xml:space="preserve"> </w:t>
      </w:r>
      <w:r>
        <w:rPr>
          <w:spacing w:val="-1"/>
        </w:rPr>
        <w:t>effective</w:t>
      </w:r>
      <w:r>
        <w:rPr>
          <w:spacing w:val="26"/>
        </w:rPr>
        <w:t xml:space="preserve"> </w:t>
      </w:r>
      <w:r>
        <w:rPr>
          <w:spacing w:val="-2"/>
        </w:rPr>
        <w:t>and</w:t>
      </w:r>
      <w:r>
        <w:rPr>
          <w:spacing w:val="29"/>
        </w:rPr>
        <w:t xml:space="preserve"> </w:t>
      </w:r>
      <w:r>
        <w:rPr>
          <w:spacing w:val="-1"/>
        </w:rPr>
        <w:t>frequent</w:t>
      </w:r>
      <w:r>
        <w:rPr>
          <w:spacing w:val="26"/>
        </w:rPr>
        <w:t xml:space="preserve"> </w:t>
      </w:r>
      <w:r>
        <w:rPr>
          <w:spacing w:val="-1"/>
        </w:rPr>
        <w:t>communication</w:t>
      </w:r>
      <w:r>
        <w:rPr>
          <w:spacing w:val="30"/>
        </w:rPr>
        <w:t xml:space="preserve"> </w:t>
      </w:r>
      <w:r>
        <w:t>among</w:t>
      </w:r>
      <w:r>
        <w:rPr>
          <w:spacing w:val="26"/>
        </w:rPr>
        <w:t xml:space="preserve"> </w:t>
      </w:r>
      <w:r>
        <w:t>project</w:t>
      </w:r>
      <w:r>
        <w:rPr>
          <w:spacing w:val="71"/>
        </w:rPr>
        <w:t xml:space="preserve"> </w:t>
      </w:r>
      <w:r>
        <w:rPr>
          <w:spacing w:val="-1"/>
        </w:rPr>
        <w:t>stakeholders.</w:t>
      </w:r>
      <w:r>
        <w:rPr>
          <w:spacing w:val="28"/>
        </w:rPr>
        <w:t xml:space="preserve"> </w:t>
      </w:r>
      <w:r>
        <w:rPr>
          <w:spacing w:val="-1"/>
        </w:rPr>
        <w:t>Proper</w:t>
      </w:r>
      <w:r>
        <w:rPr>
          <w:spacing w:val="29"/>
        </w:rPr>
        <w:t xml:space="preserve"> </w:t>
      </w:r>
      <w:r>
        <w:rPr>
          <w:spacing w:val="-1"/>
        </w:rPr>
        <w:t>coordination</w:t>
      </w:r>
      <w:r>
        <w:rPr>
          <w:spacing w:val="32"/>
        </w:rPr>
        <w:t xml:space="preserve"> </w:t>
      </w:r>
      <w:r>
        <w:rPr>
          <w:spacing w:val="-2"/>
        </w:rPr>
        <w:t>can</w:t>
      </w:r>
      <w:r>
        <w:rPr>
          <w:spacing w:val="33"/>
        </w:rPr>
        <w:t xml:space="preserve"> </w:t>
      </w:r>
      <w:r>
        <w:rPr>
          <w:spacing w:val="-1"/>
        </w:rPr>
        <w:t>contribute</w:t>
      </w:r>
      <w:r>
        <w:rPr>
          <w:spacing w:val="29"/>
        </w:rPr>
        <w:t xml:space="preserve"> </w:t>
      </w:r>
      <w:r>
        <w:rPr>
          <w:spacing w:val="-1"/>
        </w:rPr>
        <w:t>to</w:t>
      </w:r>
      <w:r>
        <w:rPr>
          <w:spacing w:val="31"/>
        </w:rPr>
        <w:t xml:space="preserve"> </w:t>
      </w:r>
      <w:r>
        <w:t>project</w:t>
      </w:r>
      <w:r>
        <w:rPr>
          <w:spacing w:val="25"/>
        </w:rPr>
        <w:t xml:space="preserve"> </w:t>
      </w:r>
      <w:r>
        <w:rPr>
          <w:spacing w:val="-1"/>
        </w:rPr>
        <w:t>success</w:t>
      </w:r>
      <w:r>
        <w:rPr>
          <w:spacing w:val="27"/>
        </w:rPr>
        <w:t xml:space="preserve"> </w:t>
      </w:r>
      <w:r>
        <w:t>and</w:t>
      </w:r>
      <w:r>
        <w:rPr>
          <w:spacing w:val="28"/>
        </w:rPr>
        <w:t xml:space="preserve"> </w:t>
      </w:r>
      <w:r>
        <w:rPr>
          <w:spacing w:val="-1"/>
        </w:rPr>
        <w:t>to</w:t>
      </w:r>
      <w:r>
        <w:rPr>
          <w:spacing w:val="31"/>
        </w:rPr>
        <w:t xml:space="preserve"> </w:t>
      </w:r>
      <w:r>
        <w:rPr>
          <w:spacing w:val="-1"/>
        </w:rPr>
        <w:t>the</w:t>
      </w:r>
      <w:r>
        <w:rPr>
          <w:spacing w:val="29"/>
        </w:rPr>
        <w:t xml:space="preserve"> </w:t>
      </w:r>
      <w:r>
        <w:rPr>
          <w:spacing w:val="-1"/>
        </w:rPr>
        <w:t>overall</w:t>
      </w:r>
      <w:r>
        <w:rPr>
          <w:spacing w:val="61"/>
        </w:rPr>
        <w:t xml:space="preserve"> </w:t>
      </w:r>
      <w:r>
        <w:t>satisfaction</w:t>
      </w:r>
      <w:r>
        <w:rPr>
          <w:spacing w:val="7"/>
        </w:rPr>
        <w:t xml:space="preserve"> </w:t>
      </w:r>
      <w:r>
        <w:t>of</w:t>
      </w:r>
      <w:r>
        <w:rPr>
          <w:spacing w:val="5"/>
        </w:rPr>
        <w:t xml:space="preserve"> </w:t>
      </w:r>
      <w:r>
        <w:t>project</w:t>
      </w:r>
      <w:r>
        <w:rPr>
          <w:spacing w:val="5"/>
        </w:rPr>
        <w:t xml:space="preserve"> </w:t>
      </w:r>
      <w:r>
        <w:t>participants.</w:t>
      </w:r>
      <w:r>
        <w:rPr>
          <w:spacing w:val="4"/>
        </w:rPr>
        <w:t xml:space="preserve"> </w:t>
      </w:r>
      <w:r>
        <w:rPr>
          <w:spacing w:val="-1"/>
        </w:rPr>
        <w:t>Coordination</w:t>
      </w:r>
      <w:r>
        <w:rPr>
          <w:spacing w:val="8"/>
        </w:rPr>
        <w:t xml:space="preserve"> </w:t>
      </w:r>
      <w:r>
        <w:rPr>
          <w:spacing w:val="-1"/>
        </w:rPr>
        <w:t>typically</w:t>
      </w:r>
      <w:r>
        <w:rPr>
          <w:spacing w:val="8"/>
        </w:rPr>
        <w:t xml:space="preserve"> </w:t>
      </w:r>
      <w:r>
        <w:t>involves</w:t>
      </w:r>
      <w:r>
        <w:rPr>
          <w:spacing w:val="7"/>
        </w:rPr>
        <w:t xml:space="preserve"> </w:t>
      </w:r>
      <w:r>
        <w:t>attending</w:t>
      </w:r>
      <w:r>
        <w:rPr>
          <w:spacing w:val="4"/>
        </w:rPr>
        <w:t xml:space="preserve"> </w:t>
      </w:r>
      <w:r>
        <w:rPr>
          <w:spacing w:val="-1"/>
        </w:rPr>
        <w:t>the</w:t>
      </w:r>
      <w:r>
        <w:rPr>
          <w:spacing w:val="5"/>
        </w:rPr>
        <w:t xml:space="preserve"> </w:t>
      </w:r>
      <w:r>
        <w:t>jobsite</w:t>
      </w:r>
      <w:r>
        <w:rPr>
          <w:spacing w:val="46"/>
        </w:rPr>
        <w:t xml:space="preserve"> </w:t>
      </w:r>
      <w:r>
        <w:rPr>
          <w:spacing w:val="-1"/>
        </w:rPr>
        <w:t>meetings</w:t>
      </w:r>
      <w:r>
        <w:rPr>
          <w:spacing w:val="4"/>
        </w:rPr>
        <w:t xml:space="preserve"> </w:t>
      </w:r>
      <w:r>
        <w:rPr>
          <w:spacing w:val="-1"/>
        </w:rPr>
        <w:t>regularly</w:t>
      </w:r>
      <w:r>
        <w:rPr>
          <w:spacing w:val="4"/>
        </w:rPr>
        <w:t xml:space="preserve"> </w:t>
      </w:r>
      <w:r>
        <w:t>and</w:t>
      </w:r>
      <w:r>
        <w:rPr>
          <w:spacing w:val="3"/>
        </w:rPr>
        <w:t xml:space="preserve"> </w:t>
      </w:r>
      <w:r>
        <w:t xml:space="preserve">coordinating </w:t>
      </w:r>
      <w:r>
        <w:rPr>
          <w:spacing w:val="-1"/>
        </w:rPr>
        <w:t>the</w:t>
      </w:r>
      <w:r>
        <w:rPr>
          <w:spacing w:val="2"/>
        </w:rPr>
        <w:t xml:space="preserve"> </w:t>
      </w:r>
      <w:r>
        <w:rPr>
          <w:spacing w:val="-1"/>
        </w:rPr>
        <w:t>work</w:t>
      </w:r>
      <w:r>
        <w:rPr>
          <w:spacing w:val="8"/>
        </w:rPr>
        <w:t xml:space="preserve"> </w:t>
      </w:r>
      <w:r>
        <w:t>with</w:t>
      </w:r>
      <w:r>
        <w:rPr>
          <w:spacing w:val="2"/>
        </w:rPr>
        <w:t xml:space="preserve"> </w:t>
      </w:r>
      <w:r>
        <w:rPr>
          <w:spacing w:val="-1"/>
        </w:rPr>
        <w:t>other</w:t>
      </w:r>
      <w:r>
        <w:rPr>
          <w:spacing w:val="5"/>
        </w:rPr>
        <w:t xml:space="preserve"> </w:t>
      </w:r>
      <w:r>
        <w:rPr>
          <w:spacing w:val="-1"/>
        </w:rPr>
        <w:t>trades</w:t>
      </w:r>
      <w:r>
        <w:rPr>
          <w:spacing w:val="4"/>
        </w:rPr>
        <w:t xml:space="preserve"> </w:t>
      </w:r>
      <w:r>
        <w:t>on</w:t>
      </w:r>
      <w:r>
        <w:rPr>
          <w:spacing w:val="4"/>
        </w:rPr>
        <w:t xml:space="preserve"> </w:t>
      </w:r>
      <w:r>
        <w:rPr>
          <w:spacing w:val="-1"/>
        </w:rPr>
        <w:t>the</w:t>
      </w:r>
      <w:r>
        <w:rPr>
          <w:spacing w:val="6"/>
        </w:rPr>
        <w:t xml:space="preserve"> </w:t>
      </w:r>
      <w:r>
        <w:t>jobsite.</w:t>
      </w:r>
      <w:r>
        <w:rPr>
          <w:spacing w:val="1"/>
        </w:rPr>
        <w:t xml:space="preserve"> </w:t>
      </w:r>
      <w:r>
        <w:rPr>
          <w:spacing w:val="-1"/>
        </w:rPr>
        <w:t>Although</w:t>
      </w:r>
      <w:r>
        <w:rPr>
          <w:spacing w:val="45"/>
        </w:rPr>
        <w:t xml:space="preserve"> </w:t>
      </w:r>
      <w:r>
        <w:t>coordination</w:t>
      </w:r>
      <w:r>
        <w:rPr>
          <w:spacing w:val="7"/>
        </w:rPr>
        <w:t xml:space="preserve"> </w:t>
      </w:r>
      <w:r>
        <w:rPr>
          <w:spacing w:val="-1"/>
        </w:rPr>
        <w:t>meetings</w:t>
      </w:r>
      <w:r>
        <w:rPr>
          <w:spacing w:val="11"/>
        </w:rPr>
        <w:t xml:space="preserve"> </w:t>
      </w:r>
      <w:r>
        <w:rPr>
          <w:spacing w:val="-1"/>
        </w:rPr>
        <w:t>occur</w:t>
      </w:r>
      <w:r>
        <w:rPr>
          <w:spacing w:val="8"/>
        </w:rPr>
        <w:t xml:space="preserve"> </w:t>
      </w:r>
      <w:r>
        <w:rPr>
          <w:spacing w:val="-1"/>
        </w:rPr>
        <w:t>commonly</w:t>
      </w:r>
      <w:r>
        <w:rPr>
          <w:spacing w:val="11"/>
        </w:rPr>
        <w:t xml:space="preserve"> </w:t>
      </w:r>
      <w:r>
        <w:t>on</w:t>
      </w:r>
      <w:r>
        <w:rPr>
          <w:spacing w:val="7"/>
        </w:rPr>
        <w:t xml:space="preserve"> </w:t>
      </w:r>
      <w:r>
        <w:rPr>
          <w:spacing w:val="-1"/>
        </w:rPr>
        <w:t>construction</w:t>
      </w:r>
      <w:r>
        <w:rPr>
          <w:spacing w:val="12"/>
        </w:rPr>
        <w:t xml:space="preserve"> </w:t>
      </w:r>
      <w:r>
        <w:rPr>
          <w:spacing w:val="-1"/>
        </w:rPr>
        <w:t>projects,</w:t>
      </w:r>
      <w:r>
        <w:rPr>
          <w:spacing w:val="8"/>
        </w:rPr>
        <w:t xml:space="preserve"> </w:t>
      </w:r>
      <w:r>
        <w:rPr>
          <w:spacing w:val="-1"/>
        </w:rPr>
        <w:t>coordination</w:t>
      </w:r>
      <w:r>
        <w:rPr>
          <w:spacing w:val="12"/>
        </w:rPr>
        <w:t xml:space="preserve"> </w:t>
      </w:r>
      <w:r>
        <w:rPr>
          <w:spacing w:val="-1"/>
        </w:rPr>
        <w:t>also</w:t>
      </w:r>
      <w:r>
        <w:rPr>
          <w:spacing w:val="71"/>
        </w:rPr>
        <w:t xml:space="preserve"> </w:t>
      </w:r>
      <w:r>
        <w:t>occurs</w:t>
      </w:r>
      <w:r>
        <w:rPr>
          <w:spacing w:val="-1"/>
        </w:rPr>
        <w:t xml:space="preserve"> less </w:t>
      </w:r>
      <w:r>
        <w:rPr>
          <w:spacing w:val="-2"/>
        </w:rPr>
        <w:t>formally</w:t>
      </w:r>
      <w:r>
        <w:rPr>
          <w:spacing w:val="-1"/>
        </w:rPr>
        <w:t xml:space="preserve"> </w:t>
      </w:r>
      <w:r>
        <w:t>and</w:t>
      </w:r>
      <w:r>
        <w:rPr>
          <w:spacing w:val="-1"/>
        </w:rPr>
        <w:t xml:space="preserve"> frequently </w:t>
      </w:r>
      <w:r>
        <w:t xml:space="preserve">in </w:t>
      </w:r>
      <w:r>
        <w:rPr>
          <w:spacing w:val="-1"/>
        </w:rPr>
        <w:t>the</w:t>
      </w:r>
      <w:r>
        <w:rPr>
          <w:spacing w:val="-3"/>
        </w:rPr>
        <w:t xml:space="preserve"> </w:t>
      </w:r>
      <w:r>
        <w:rPr>
          <w:spacing w:val="-1"/>
        </w:rPr>
        <w:t>field</w:t>
      </w:r>
      <w:r>
        <w:t xml:space="preserve"> </w:t>
      </w:r>
      <w:r>
        <w:rPr>
          <w:spacing w:val="-1"/>
        </w:rPr>
        <w:t>at</w:t>
      </w:r>
      <w:r>
        <w:rPr>
          <w:spacing w:val="-3"/>
        </w:rPr>
        <w:t xml:space="preserve"> </w:t>
      </w:r>
      <w:r>
        <w:rPr>
          <w:spacing w:val="-1"/>
        </w:rPr>
        <w:t>the</w:t>
      </w:r>
      <w:r>
        <w:rPr>
          <w:spacing w:val="-3"/>
        </w:rPr>
        <w:t xml:space="preserve"> </w:t>
      </w:r>
      <w:r>
        <w:rPr>
          <w:spacing w:val="1"/>
        </w:rPr>
        <w:t>point</w:t>
      </w:r>
      <w:r>
        <w:rPr>
          <w:spacing w:val="-3"/>
        </w:rPr>
        <w:t xml:space="preserve"> </w:t>
      </w:r>
      <w:r>
        <w:t>of</w:t>
      </w:r>
      <w:r>
        <w:rPr>
          <w:spacing w:val="-3"/>
        </w:rPr>
        <w:t xml:space="preserve"> </w:t>
      </w:r>
      <w:r>
        <w:rPr>
          <w:spacing w:val="-1"/>
        </w:rPr>
        <w:t>work.</w:t>
      </w:r>
    </w:p>
    <w:p w14:paraId="24BD9E10" w14:textId="77777777" w:rsidR="007318C2" w:rsidRDefault="00D36A7D" w:rsidP="00A212BA">
      <w:pPr>
        <w:pStyle w:val="Heading3"/>
        <w:rPr>
          <w:i/>
        </w:rPr>
      </w:pPr>
      <w:bookmarkStart w:id="46" w:name="_Toc432173117"/>
      <w:r w:rsidRPr="00670460">
        <w:t>What</w:t>
      </w:r>
      <w:r>
        <w:rPr>
          <w:spacing w:val="-5"/>
        </w:rPr>
        <w:t xml:space="preserve"> </w:t>
      </w:r>
      <w:r>
        <w:t>Activities</w:t>
      </w:r>
      <w:r>
        <w:rPr>
          <w:spacing w:val="-4"/>
        </w:rPr>
        <w:t xml:space="preserve"> </w:t>
      </w:r>
      <w:r>
        <w:t>Should</w:t>
      </w:r>
      <w:r>
        <w:rPr>
          <w:spacing w:val="-6"/>
        </w:rPr>
        <w:t xml:space="preserve"> </w:t>
      </w:r>
      <w:proofErr w:type="gramStart"/>
      <w:r>
        <w:t>be</w:t>
      </w:r>
      <w:proofErr w:type="gramEnd"/>
      <w:r>
        <w:rPr>
          <w:spacing w:val="-5"/>
        </w:rPr>
        <w:t xml:space="preserve"> </w:t>
      </w:r>
      <w:r>
        <w:t>Performed</w:t>
      </w:r>
      <w:r>
        <w:rPr>
          <w:spacing w:val="-6"/>
        </w:rPr>
        <w:t xml:space="preserve"> </w:t>
      </w:r>
      <w:r>
        <w:t>During</w:t>
      </w:r>
      <w:r>
        <w:rPr>
          <w:spacing w:val="-6"/>
        </w:rPr>
        <w:t xml:space="preserve"> </w:t>
      </w:r>
      <w:r>
        <w:t>Coordination?</w:t>
      </w:r>
      <w:bookmarkEnd w:id="46"/>
    </w:p>
    <w:p w14:paraId="24BD9E11" w14:textId="77777777" w:rsidR="007318C2" w:rsidRPr="00F1386C" w:rsidRDefault="00D36A7D" w:rsidP="00A212BA">
      <w:pPr>
        <w:pStyle w:val="BodyText"/>
        <w:spacing w:before="161" w:line="274" w:lineRule="auto"/>
        <w:ind w:right="121"/>
      </w:pPr>
      <w:r>
        <w:rPr>
          <w:spacing w:val="-1"/>
        </w:rPr>
        <w:t>The</w:t>
      </w:r>
      <w:r>
        <w:rPr>
          <w:spacing w:val="10"/>
        </w:rPr>
        <w:t xml:space="preserve"> </w:t>
      </w:r>
      <w:r>
        <w:t>coordination</w:t>
      </w:r>
      <w:r>
        <w:rPr>
          <w:spacing w:val="14"/>
        </w:rPr>
        <w:t xml:space="preserve"> </w:t>
      </w:r>
      <w:r>
        <w:rPr>
          <w:spacing w:val="-1"/>
        </w:rPr>
        <w:t>process</w:t>
      </w:r>
      <w:r>
        <w:rPr>
          <w:spacing w:val="12"/>
        </w:rPr>
        <w:t xml:space="preserve"> </w:t>
      </w:r>
      <w:r>
        <w:rPr>
          <w:spacing w:val="-1"/>
        </w:rPr>
        <w:t>consists</w:t>
      </w:r>
      <w:r>
        <w:rPr>
          <w:spacing w:val="13"/>
        </w:rPr>
        <w:t xml:space="preserve"> </w:t>
      </w:r>
      <w:r>
        <w:t>of</w:t>
      </w:r>
      <w:r>
        <w:rPr>
          <w:spacing w:val="10"/>
        </w:rPr>
        <w:t xml:space="preserve"> </w:t>
      </w:r>
      <w:r>
        <w:rPr>
          <w:spacing w:val="-1"/>
        </w:rPr>
        <w:t>two</w:t>
      </w:r>
      <w:r>
        <w:rPr>
          <w:spacing w:val="11"/>
        </w:rPr>
        <w:t xml:space="preserve"> </w:t>
      </w:r>
      <w:r>
        <w:t>activities.</w:t>
      </w:r>
      <w:r>
        <w:rPr>
          <w:spacing w:val="5"/>
        </w:rPr>
        <w:t xml:space="preserve"> </w:t>
      </w:r>
      <w:r>
        <w:rPr>
          <w:b/>
          <w:spacing w:val="-1"/>
        </w:rPr>
        <w:t>Table</w:t>
      </w:r>
      <w:r>
        <w:rPr>
          <w:b/>
          <w:spacing w:val="12"/>
        </w:rPr>
        <w:t xml:space="preserve"> </w:t>
      </w:r>
      <w:r>
        <w:rPr>
          <w:b/>
          <w:spacing w:val="-2"/>
        </w:rPr>
        <w:t>4.3</w:t>
      </w:r>
      <w:r>
        <w:rPr>
          <w:b/>
          <w:spacing w:val="3"/>
        </w:rPr>
        <w:t xml:space="preserve"> </w:t>
      </w:r>
      <w:r>
        <w:t>provides</w:t>
      </w:r>
      <w:r>
        <w:rPr>
          <w:spacing w:val="13"/>
        </w:rPr>
        <w:t xml:space="preserve"> </w:t>
      </w:r>
      <w:r>
        <w:rPr>
          <w:spacing w:val="-1"/>
        </w:rPr>
        <w:t>the</w:t>
      </w:r>
      <w:r>
        <w:rPr>
          <w:spacing w:val="35"/>
        </w:rPr>
        <w:t xml:space="preserve"> </w:t>
      </w:r>
      <w:r>
        <w:t>coordination</w:t>
      </w:r>
      <w:r>
        <w:rPr>
          <w:spacing w:val="-3"/>
        </w:rPr>
        <w:t xml:space="preserve"> </w:t>
      </w:r>
      <w:r>
        <w:rPr>
          <w:spacing w:val="-1"/>
        </w:rPr>
        <w:t>activities</w:t>
      </w:r>
      <w:r>
        <w:rPr>
          <w:spacing w:val="-8"/>
        </w:rPr>
        <w:t xml:space="preserve"> </w:t>
      </w:r>
      <w:r>
        <w:t>in</w:t>
      </w:r>
      <w:r>
        <w:rPr>
          <w:spacing w:val="-2"/>
        </w:rPr>
        <w:t xml:space="preserve"> </w:t>
      </w:r>
      <w:r>
        <w:t>a</w:t>
      </w:r>
      <w:r>
        <w:rPr>
          <w:spacing w:val="-6"/>
        </w:rPr>
        <w:t xml:space="preserve"> </w:t>
      </w:r>
      <w:r>
        <w:rPr>
          <w:spacing w:val="-1"/>
        </w:rPr>
        <w:t>convenient</w:t>
      </w:r>
      <w:r>
        <w:rPr>
          <w:spacing w:val="-6"/>
        </w:rPr>
        <w:t xml:space="preserve"> </w:t>
      </w:r>
      <w:r>
        <w:rPr>
          <w:spacing w:val="-1"/>
        </w:rPr>
        <w:t>checklist.</w:t>
      </w:r>
    </w:p>
    <w:p w14:paraId="24BD9E12" w14:textId="77777777" w:rsidR="007318C2" w:rsidRPr="009A0C16" w:rsidRDefault="00D36A7D" w:rsidP="009D6EA3">
      <w:pPr>
        <w:pStyle w:val="Heading4"/>
        <w:numPr>
          <w:ilvl w:val="3"/>
          <w:numId w:val="23"/>
        </w:numPr>
        <w:rPr>
          <w:rFonts w:hAnsi="Verdana" w:cs="Verdana"/>
          <w:szCs w:val="21"/>
        </w:rPr>
      </w:pPr>
      <w:r w:rsidRPr="009A0C16">
        <w:rPr>
          <w:spacing w:val="1"/>
        </w:rPr>
        <w:t>Attend</w:t>
      </w:r>
      <w:r w:rsidRPr="009A0C16">
        <w:rPr>
          <w:spacing w:val="24"/>
        </w:rPr>
        <w:t xml:space="preserve"> </w:t>
      </w:r>
      <w:r w:rsidRPr="00670460">
        <w:t>jobsite</w:t>
      </w:r>
      <w:r w:rsidRPr="009A0C16">
        <w:rPr>
          <w:spacing w:val="28"/>
        </w:rPr>
        <w:t xml:space="preserve"> </w:t>
      </w:r>
      <w:r w:rsidRPr="00670460">
        <w:t>meetings</w:t>
      </w:r>
      <w:r w:rsidRPr="009A0C16">
        <w:rPr>
          <w:spacing w:val="36"/>
        </w:rPr>
        <w:t xml:space="preserve"> </w:t>
      </w:r>
      <w:r w:rsidRPr="00670460">
        <w:t>and</w:t>
      </w:r>
      <w:r w:rsidRPr="009A0C16">
        <w:rPr>
          <w:spacing w:val="31"/>
        </w:rPr>
        <w:t xml:space="preserve"> </w:t>
      </w:r>
      <w:r w:rsidRPr="00670460">
        <w:t>coordinate</w:t>
      </w:r>
      <w:r w:rsidRPr="009A0C16">
        <w:rPr>
          <w:spacing w:val="29"/>
        </w:rPr>
        <w:t xml:space="preserve"> </w:t>
      </w:r>
      <w:r w:rsidRPr="009A0C16">
        <w:rPr>
          <w:spacing w:val="1"/>
        </w:rPr>
        <w:t>with</w:t>
      </w:r>
      <w:r w:rsidRPr="009A0C16">
        <w:rPr>
          <w:spacing w:val="28"/>
        </w:rPr>
        <w:t xml:space="preserve"> </w:t>
      </w:r>
      <w:r w:rsidRPr="009A0C16">
        <w:rPr>
          <w:spacing w:val="1"/>
        </w:rPr>
        <w:t>other</w:t>
      </w:r>
      <w:r w:rsidRPr="009A0C16">
        <w:rPr>
          <w:spacing w:val="19"/>
        </w:rPr>
        <w:t xml:space="preserve"> </w:t>
      </w:r>
      <w:r w:rsidRPr="00670460">
        <w:t>trades</w:t>
      </w:r>
    </w:p>
    <w:p w14:paraId="24BD9E13" w14:textId="77777777" w:rsidR="007318C2" w:rsidRDefault="00D36A7D" w:rsidP="00A212BA">
      <w:pPr>
        <w:pStyle w:val="Heading5"/>
      </w:pPr>
      <w:r>
        <w:t>The</w:t>
      </w:r>
      <w:r>
        <w:rPr>
          <w:spacing w:val="48"/>
        </w:rPr>
        <w:t xml:space="preserve"> </w:t>
      </w:r>
      <w:r>
        <w:t>Project</w:t>
      </w:r>
      <w:r>
        <w:rPr>
          <w:spacing w:val="48"/>
        </w:rPr>
        <w:t xml:space="preserve"> </w:t>
      </w:r>
      <w:r>
        <w:t>Manager,</w:t>
      </w:r>
      <w:r>
        <w:rPr>
          <w:spacing w:val="52"/>
        </w:rPr>
        <w:t xml:space="preserve"> </w:t>
      </w:r>
      <w:r>
        <w:t>site</w:t>
      </w:r>
      <w:r>
        <w:rPr>
          <w:spacing w:val="49"/>
        </w:rPr>
        <w:t xml:space="preserve"> </w:t>
      </w:r>
      <w:r>
        <w:t>supervisor,</w:t>
      </w:r>
      <w:r>
        <w:rPr>
          <w:spacing w:val="47"/>
        </w:rPr>
        <w:t xml:space="preserve"> </w:t>
      </w:r>
      <w:r>
        <w:t>and/or</w:t>
      </w:r>
      <w:r>
        <w:rPr>
          <w:spacing w:val="47"/>
        </w:rPr>
        <w:t xml:space="preserve"> </w:t>
      </w:r>
      <w:r>
        <w:t>the</w:t>
      </w:r>
      <w:r>
        <w:rPr>
          <w:spacing w:val="53"/>
        </w:rPr>
        <w:t xml:space="preserve"> </w:t>
      </w:r>
      <w:r>
        <w:t>foreman</w:t>
      </w:r>
      <w:r>
        <w:rPr>
          <w:spacing w:val="51"/>
        </w:rPr>
        <w:t xml:space="preserve"> </w:t>
      </w:r>
      <w:r>
        <w:t>should</w:t>
      </w:r>
      <w:r>
        <w:rPr>
          <w:spacing w:val="51"/>
        </w:rPr>
        <w:t xml:space="preserve"> </w:t>
      </w:r>
      <w:r>
        <w:t>attend</w:t>
      </w:r>
      <w:r>
        <w:rPr>
          <w:spacing w:val="77"/>
        </w:rPr>
        <w:t xml:space="preserve"> </w:t>
      </w:r>
      <w:r>
        <w:t>jobsite</w:t>
      </w:r>
      <w:r>
        <w:rPr>
          <w:spacing w:val="2"/>
        </w:rPr>
        <w:t xml:space="preserve"> </w:t>
      </w:r>
      <w:r>
        <w:t>coordination meetings</w:t>
      </w:r>
      <w:r>
        <w:rPr>
          <w:spacing w:val="5"/>
        </w:rPr>
        <w:t xml:space="preserve"> </w:t>
      </w:r>
      <w:r>
        <w:t>to</w:t>
      </w:r>
      <w:r>
        <w:rPr>
          <w:spacing w:val="2"/>
        </w:rPr>
        <w:t xml:space="preserve"> </w:t>
      </w:r>
      <w:r>
        <w:t>work</w:t>
      </w:r>
      <w:r>
        <w:rPr>
          <w:spacing w:val="4"/>
        </w:rPr>
        <w:t xml:space="preserve"> </w:t>
      </w:r>
      <w:r>
        <w:t>out</w:t>
      </w:r>
      <w:r>
        <w:rPr>
          <w:spacing w:val="1"/>
        </w:rPr>
        <w:t xml:space="preserve"> </w:t>
      </w:r>
      <w:r>
        <w:rPr>
          <w:spacing w:val="-2"/>
        </w:rPr>
        <w:t>conflicts</w:t>
      </w:r>
      <w:r>
        <w:rPr>
          <w:spacing w:val="4"/>
        </w:rPr>
        <w:t xml:space="preserve"> </w:t>
      </w:r>
      <w:r>
        <w:t>with</w:t>
      </w:r>
      <w:r>
        <w:rPr>
          <w:spacing w:val="3"/>
        </w:rPr>
        <w:t xml:space="preserve"> </w:t>
      </w:r>
      <w:r>
        <w:t>other trades</w:t>
      </w:r>
      <w:r>
        <w:rPr>
          <w:spacing w:val="5"/>
        </w:rPr>
        <w:t xml:space="preserve"> </w:t>
      </w:r>
      <w:r>
        <w:t>before</w:t>
      </w:r>
      <w:r>
        <w:rPr>
          <w:spacing w:val="2"/>
        </w:rPr>
        <w:t xml:space="preserve"> </w:t>
      </w:r>
      <w:r>
        <w:t>the</w:t>
      </w:r>
      <w:r>
        <w:rPr>
          <w:spacing w:val="2"/>
        </w:rPr>
        <w:t xml:space="preserve"> </w:t>
      </w:r>
      <w:r>
        <w:t>conflicts</w:t>
      </w:r>
      <w:r>
        <w:rPr>
          <w:spacing w:val="63"/>
        </w:rPr>
        <w:t xml:space="preserve"> </w:t>
      </w:r>
      <w:r>
        <w:t>delay</w:t>
      </w:r>
      <w:r>
        <w:rPr>
          <w:spacing w:val="-2"/>
        </w:rPr>
        <w:t xml:space="preserve"> </w:t>
      </w:r>
      <w:r>
        <w:t>the</w:t>
      </w:r>
      <w:r>
        <w:rPr>
          <w:spacing w:val="-3"/>
        </w:rPr>
        <w:t xml:space="preserve"> </w:t>
      </w:r>
      <w:r>
        <w:t>work.</w:t>
      </w:r>
    </w:p>
    <w:p w14:paraId="24BD9E14" w14:textId="77777777" w:rsidR="007318C2" w:rsidRDefault="00D36A7D" w:rsidP="00A212BA">
      <w:pPr>
        <w:pStyle w:val="Heading7"/>
      </w:pPr>
      <w:r>
        <w:rPr>
          <w:b/>
        </w:rPr>
        <w:t>Figure</w:t>
      </w:r>
      <w:r>
        <w:rPr>
          <w:b/>
          <w:spacing w:val="42"/>
        </w:rPr>
        <w:t xml:space="preserve"> </w:t>
      </w:r>
      <w:r>
        <w:rPr>
          <w:b/>
          <w:spacing w:val="-2"/>
        </w:rPr>
        <w:t>4.2</w:t>
      </w:r>
      <w:r>
        <w:rPr>
          <w:b/>
          <w:spacing w:val="39"/>
        </w:rPr>
        <w:t xml:space="preserve"> </w:t>
      </w:r>
      <w:r>
        <w:t>provides</w:t>
      </w:r>
      <w:r>
        <w:rPr>
          <w:spacing w:val="45"/>
        </w:rPr>
        <w:t xml:space="preserve"> </w:t>
      </w:r>
      <w:r>
        <w:t>a</w:t>
      </w:r>
      <w:r>
        <w:rPr>
          <w:spacing w:val="44"/>
        </w:rPr>
        <w:t xml:space="preserve"> </w:t>
      </w:r>
      <w:r>
        <w:t>master</w:t>
      </w:r>
      <w:r>
        <w:rPr>
          <w:spacing w:val="41"/>
        </w:rPr>
        <w:t xml:space="preserve"> </w:t>
      </w:r>
      <w:r>
        <w:t>project</w:t>
      </w:r>
      <w:r>
        <w:rPr>
          <w:spacing w:val="42"/>
        </w:rPr>
        <w:t xml:space="preserve"> </w:t>
      </w:r>
      <w:r>
        <w:t>information</w:t>
      </w:r>
      <w:r>
        <w:rPr>
          <w:spacing w:val="47"/>
        </w:rPr>
        <w:t xml:space="preserve"> </w:t>
      </w:r>
      <w:r>
        <w:rPr>
          <w:spacing w:val="-2"/>
        </w:rPr>
        <w:t>sheet.</w:t>
      </w:r>
      <w:r>
        <w:rPr>
          <w:spacing w:val="41"/>
        </w:rPr>
        <w:t xml:space="preserve"> </w:t>
      </w:r>
      <w:r>
        <w:t>This</w:t>
      </w:r>
      <w:r>
        <w:rPr>
          <w:spacing w:val="45"/>
        </w:rPr>
        <w:t xml:space="preserve"> </w:t>
      </w:r>
      <w:r>
        <w:t>information</w:t>
      </w:r>
      <w:r>
        <w:rPr>
          <w:spacing w:val="47"/>
          <w:w w:val="99"/>
        </w:rPr>
        <w:t xml:space="preserve"> </w:t>
      </w:r>
      <w:r>
        <w:t>will</w:t>
      </w:r>
      <w:r>
        <w:rPr>
          <w:spacing w:val="5"/>
        </w:rPr>
        <w:t xml:space="preserve"> </w:t>
      </w:r>
      <w:r>
        <w:t>be</w:t>
      </w:r>
      <w:r>
        <w:rPr>
          <w:spacing w:val="5"/>
        </w:rPr>
        <w:t xml:space="preserve"> </w:t>
      </w:r>
      <w:r>
        <w:t>required</w:t>
      </w:r>
      <w:r>
        <w:rPr>
          <w:spacing w:val="8"/>
        </w:rPr>
        <w:t xml:space="preserve"> </w:t>
      </w:r>
      <w:r>
        <w:t>by</w:t>
      </w:r>
      <w:r>
        <w:rPr>
          <w:spacing w:val="8"/>
        </w:rPr>
        <w:t xml:space="preserve"> </w:t>
      </w:r>
      <w:r>
        <w:t>the</w:t>
      </w:r>
      <w:r>
        <w:rPr>
          <w:spacing w:val="6"/>
        </w:rPr>
        <w:t xml:space="preserve"> </w:t>
      </w:r>
      <w:r>
        <w:t>project</w:t>
      </w:r>
      <w:r>
        <w:rPr>
          <w:spacing w:val="5"/>
        </w:rPr>
        <w:t xml:space="preserve"> </w:t>
      </w:r>
      <w:r>
        <w:t>management</w:t>
      </w:r>
      <w:r>
        <w:rPr>
          <w:spacing w:val="6"/>
        </w:rPr>
        <w:t xml:space="preserve"> </w:t>
      </w:r>
      <w:r>
        <w:t>programs</w:t>
      </w:r>
      <w:r>
        <w:rPr>
          <w:spacing w:val="8"/>
        </w:rPr>
        <w:t xml:space="preserve"> </w:t>
      </w:r>
      <w:r>
        <w:t>for:</w:t>
      </w:r>
      <w:r>
        <w:rPr>
          <w:spacing w:val="8"/>
        </w:rPr>
        <w:t xml:space="preserve"> </w:t>
      </w:r>
      <w:r>
        <w:t>Change</w:t>
      </w:r>
      <w:r>
        <w:rPr>
          <w:spacing w:val="6"/>
        </w:rPr>
        <w:t xml:space="preserve"> </w:t>
      </w:r>
      <w:r>
        <w:t>Orders,</w:t>
      </w:r>
      <w:r>
        <w:rPr>
          <w:spacing w:val="9"/>
        </w:rPr>
        <w:t xml:space="preserve"> </w:t>
      </w:r>
      <w:r>
        <w:t>RFI's,</w:t>
      </w:r>
      <w:r>
        <w:rPr>
          <w:spacing w:val="53"/>
          <w:w w:val="99"/>
        </w:rPr>
        <w:t xml:space="preserve"> </w:t>
      </w:r>
      <w:r>
        <w:t>Transmittals</w:t>
      </w:r>
      <w:r>
        <w:rPr>
          <w:spacing w:val="-7"/>
        </w:rPr>
        <w:t xml:space="preserve"> </w:t>
      </w:r>
      <w:r>
        <w:t>and</w:t>
      </w:r>
      <w:r>
        <w:rPr>
          <w:spacing w:val="-6"/>
        </w:rPr>
        <w:t xml:space="preserve"> </w:t>
      </w:r>
      <w:r>
        <w:t>general</w:t>
      </w:r>
      <w:r>
        <w:rPr>
          <w:spacing w:val="-8"/>
        </w:rPr>
        <w:t xml:space="preserve"> </w:t>
      </w:r>
      <w:r>
        <w:t>correspondence.</w:t>
      </w:r>
    </w:p>
    <w:p w14:paraId="24BD9E15" w14:textId="77777777" w:rsidR="007318C2" w:rsidRDefault="00D36A7D" w:rsidP="00A212BA">
      <w:pPr>
        <w:pStyle w:val="Heading7"/>
      </w:pPr>
      <w:r>
        <w:t>Good</w:t>
      </w:r>
      <w:r>
        <w:rPr>
          <w:spacing w:val="18"/>
        </w:rPr>
        <w:t xml:space="preserve"> </w:t>
      </w:r>
      <w:r>
        <w:t>coordination</w:t>
      </w:r>
      <w:r>
        <w:rPr>
          <w:spacing w:val="14"/>
        </w:rPr>
        <w:t xml:space="preserve"> </w:t>
      </w:r>
      <w:r>
        <w:t>is</w:t>
      </w:r>
      <w:r>
        <w:rPr>
          <w:spacing w:val="19"/>
        </w:rPr>
        <w:t xml:space="preserve"> </w:t>
      </w:r>
      <w:r>
        <w:rPr>
          <w:spacing w:val="-2"/>
        </w:rPr>
        <w:t>really</w:t>
      </w:r>
      <w:r>
        <w:rPr>
          <w:spacing w:val="18"/>
        </w:rPr>
        <w:t xml:space="preserve"> </w:t>
      </w:r>
      <w:r>
        <w:t>needed</w:t>
      </w:r>
      <w:r>
        <w:rPr>
          <w:spacing w:val="19"/>
        </w:rPr>
        <w:t xml:space="preserve"> </w:t>
      </w:r>
      <w:r>
        <w:t>all</w:t>
      </w:r>
      <w:r>
        <w:rPr>
          <w:spacing w:val="15"/>
        </w:rPr>
        <w:t xml:space="preserve"> </w:t>
      </w:r>
      <w:r>
        <w:t>along</w:t>
      </w:r>
      <w:r>
        <w:rPr>
          <w:spacing w:val="11"/>
        </w:rPr>
        <w:t xml:space="preserve"> </w:t>
      </w:r>
      <w:r>
        <w:t>the</w:t>
      </w:r>
      <w:r>
        <w:rPr>
          <w:spacing w:val="16"/>
        </w:rPr>
        <w:t xml:space="preserve"> </w:t>
      </w:r>
      <w:r>
        <w:t>project,</w:t>
      </w:r>
      <w:r>
        <w:rPr>
          <w:spacing w:val="15"/>
        </w:rPr>
        <w:t xml:space="preserve"> </w:t>
      </w:r>
      <w:r>
        <w:t>but</w:t>
      </w:r>
      <w:r>
        <w:rPr>
          <w:spacing w:val="15"/>
        </w:rPr>
        <w:t xml:space="preserve"> </w:t>
      </w:r>
      <w:r>
        <w:t>especially</w:t>
      </w:r>
      <w:r>
        <w:rPr>
          <w:spacing w:val="19"/>
        </w:rPr>
        <w:t xml:space="preserve"> </w:t>
      </w:r>
      <w:r>
        <w:t>at</w:t>
      </w:r>
      <w:r>
        <w:rPr>
          <w:spacing w:val="15"/>
        </w:rPr>
        <w:t xml:space="preserve"> </w:t>
      </w:r>
      <w:r>
        <w:t>the</w:t>
      </w:r>
      <w:r>
        <w:rPr>
          <w:spacing w:val="77"/>
        </w:rPr>
        <w:t xml:space="preserve"> </w:t>
      </w:r>
      <w:r>
        <w:t>beginning.</w:t>
      </w:r>
      <w:r>
        <w:rPr>
          <w:spacing w:val="17"/>
        </w:rPr>
        <w:t xml:space="preserve"> </w:t>
      </w:r>
      <w:r>
        <w:rPr>
          <w:b/>
        </w:rPr>
        <w:t>Figure</w:t>
      </w:r>
      <w:r>
        <w:rPr>
          <w:b/>
          <w:spacing w:val="23"/>
        </w:rPr>
        <w:t xml:space="preserve"> </w:t>
      </w:r>
      <w:r>
        <w:rPr>
          <w:b/>
          <w:spacing w:val="-2"/>
        </w:rPr>
        <w:t>4.3</w:t>
      </w:r>
      <w:r>
        <w:rPr>
          <w:b/>
          <w:spacing w:val="16"/>
        </w:rPr>
        <w:t xml:space="preserve"> </w:t>
      </w:r>
      <w:r>
        <w:t>provides</w:t>
      </w:r>
      <w:r>
        <w:rPr>
          <w:spacing w:val="22"/>
        </w:rPr>
        <w:t xml:space="preserve"> </w:t>
      </w:r>
      <w:r>
        <w:t>a</w:t>
      </w:r>
      <w:r>
        <w:rPr>
          <w:spacing w:val="20"/>
        </w:rPr>
        <w:t xml:space="preserve"> </w:t>
      </w:r>
      <w:r>
        <w:t>Kickoff</w:t>
      </w:r>
      <w:r>
        <w:rPr>
          <w:spacing w:val="19"/>
        </w:rPr>
        <w:t xml:space="preserve"> </w:t>
      </w:r>
      <w:r>
        <w:t>meeting</w:t>
      </w:r>
      <w:r>
        <w:rPr>
          <w:spacing w:val="18"/>
        </w:rPr>
        <w:t xml:space="preserve"> </w:t>
      </w:r>
      <w:r>
        <w:t>agenda,</w:t>
      </w:r>
      <w:r>
        <w:rPr>
          <w:spacing w:val="19"/>
        </w:rPr>
        <w:t xml:space="preserve"> </w:t>
      </w:r>
      <w:r>
        <w:t>with</w:t>
      </w:r>
      <w:r>
        <w:rPr>
          <w:spacing w:val="20"/>
        </w:rPr>
        <w:t xml:space="preserve"> </w:t>
      </w:r>
      <w:r>
        <w:t>everything</w:t>
      </w:r>
      <w:r>
        <w:rPr>
          <w:spacing w:val="18"/>
        </w:rPr>
        <w:t xml:space="preserve"> </w:t>
      </w:r>
      <w:r>
        <w:t>that</w:t>
      </w:r>
      <w:r>
        <w:rPr>
          <w:spacing w:val="39"/>
        </w:rPr>
        <w:t xml:space="preserve"> </w:t>
      </w:r>
      <w:r>
        <w:t>the</w:t>
      </w:r>
      <w:r>
        <w:rPr>
          <w:spacing w:val="-4"/>
        </w:rPr>
        <w:t xml:space="preserve"> </w:t>
      </w:r>
      <w:r>
        <w:t>Project</w:t>
      </w:r>
      <w:r>
        <w:rPr>
          <w:spacing w:val="-3"/>
        </w:rPr>
        <w:t xml:space="preserve"> </w:t>
      </w:r>
      <w:r>
        <w:t>Manager</w:t>
      </w:r>
      <w:r>
        <w:rPr>
          <w:spacing w:val="-5"/>
        </w:rPr>
        <w:t xml:space="preserve"> </w:t>
      </w:r>
      <w:r>
        <w:t>has to</w:t>
      </w:r>
      <w:r>
        <w:rPr>
          <w:spacing w:val="-2"/>
        </w:rPr>
        <w:t xml:space="preserve"> </w:t>
      </w:r>
      <w:r>
        <w:t>take</w:t>
      </w:r>
      <w:r>
        <w:rPr>
          <w:spacing w:val="-3"/>
        </w:rPr>
        <w:t xml:space="preserve"> </w:t>
      </w:r>
      <w:r>
        <w:t>care</w:t>
      </w:r>
      <w:r>
        <w:rPr>
          <w:spacing w:val="-3"/>
        </w:rPr>
        <w:t xml:space="preserve"> </w:t>
      </w:r>
      <w:r>
        <w:rPr>
          <w:spacing w:val="1"/>
        </w:rPr>
        <w:t>of.</w:t>
      </w:r>
    </w:p>
    <w:p w14:paraId="24BD9E16" w14:textId="77777777" w:rsidR="007318C2" w:rsidRDefault="00D36A7D" w:rsidP="00A212BA">
      <w:pPr>
        <w:pStyle w:val="Heading5"/>
      </w:pPr>
      <w:r>
        <w:t>For</w:t>
      </w:r>
      <w:r>
        <w:rPr>
          <w:spacing w:val="10"/>
        </w:rPr>
        <w:t xml:space="preserve"> </w:t>
      </w:r>
      <w:r>
        <w:t>conflicts</w:t>
      </w:r>
      <w:r>
        <w:rPr>
          <w:spacing w:val="15"/>
        </w:rPr>
        <w:t xml:space="preserve"> </w:t>
      </w:r>
      <w:r>
        <w:t>that</w:t>
      </w:r>
      <w:r>
        <w:rPr>
          <w:spacing w:val="11"/>
        </w:rPr>
        <w:t xml:space="preserve"> </w:t>
      </w:r>
      <w:r>
        <w:t>will</w:t>
      </w:r>
      <w:r>
        <w:rPr>
          <w:spacing w:val="11"/>
        </w:rPr>
        <w:t xml:space="preserve"> </w:t>
      </w:r>
      <w:r>
        <w:t>delay</w:t>
      </w:r>
      <w:r>
        <w:rPr>
          <w:spacing w:val="15"/>
        </w:rPr>
        <w:t xml:space="preserve"> </w:t>
      </w:r>
      <w:r>
        <w:t>the</w:t>
      </w:r>
      <w:r>
        <w:rPr>
          <w:spacing w:val="11"/>
        </w:rPr>
        <w:t xml:space="preserve"> </w:t>
      </w:r>
      <w:r>
        <w:t>work</w:t>
      </w:r>
      <w:r>
        <w:rPr>
          <w:spacing w:val="14"/>
        </w:rPr>
        <w:t xml:space="preserve"> </w:t>
      </w:r>
      <w:r>
        <w:t>without</w:t>
      </w:r>
      <w:r>
        <w:rPr>
          <w:spacing w:val="7"/>
        </w:rPr>
        <w:t xml:space="preserve"> </w:t>
      </w:r>
      <w:r>
        <w:t>immediate</w:t>
      </w:r>
      <w:r>
        <w:rPr>
          <w:spacing w:val="11"/>
        </w:rPr>
        <w:t xml:space="preserve"> </w:t>
      </w:r>
      <w:r>
        <w:t>resolution,</w:t>
      </w:r>
      <w:r>
        <w:rPr>
          <w:spacing w:val="11"/>
        </w:rPr>
        <w:t xml:space="preserve"> </w:t>
      </w:r>
      <w:r>
        <w:t>the</w:t>
      </w:r>
      <w:r>
        <w:rPr>
          <w:spacing w:val="12"/>
        </w:rPr>
        <w:t xml:space="preserve"> </w:t>
      </w:r>
      <w:r>
        <w:t>site</w:t>
      </w:r>
      <w:r>
        <w:rPr>
          <w:spacing w:val="47"/>
        </w:rPr>
        <w:t xml:space="preserve"> </w:t>
      </w:r>
      <w:r>
        <w:t>supervisor</w:t>
      </w:r>
      <w:r>
        <w:rPr>
          <w:spacing w:val="-5"/>
        </w:rPr>
        <w:t xml:space="preserve"> </w:t>
      </w:r>
      <w:r>
        <w:t>should</w:t>
      </w:r>
      <w:r>
        <w:rPr>
          <w:spacing w:val="-5"/>
        </w:rPr>
        <w:t xml:space="preserve"> </w:t>
      </w:r>
      <w:r>
        <w:t>work directly with</w:t>
      </w:r>
      <w:r>
        <w:rPr>
          <w:spacing w:val="-3"/>
        </w:rPr>
        <w:t xml:space="preserve"> </w:t>
      </w:r>
      <w:r>
        <w:t>the</w:t>
      </w:r>
      <w:r>
        <w:rPr>
          <w:spacing w:val="-2"/>
        </w:rPr>
        <w:t xml:space="preserve"> </w:t>
      </w:r>
      <w:r>
        <w:t>other trade(s) to resolve</w:t>
      </w:r>
      <w:r>
        <w:rPr>
          <w:spacing w:val="-3"/>
        </w:rPr>
        <w:t xml:space="preserve"> </w:t>
      </w:r>
      <w:r>
        <w:t>the</w:t>
      </w:r>
      <w:r>
        <w:rPr>
          <w:spacing w:val="-2"/>
        </w:rPr>
        <w:t xml:space="preserve"> </w:t>
      </w:r>
      <w:r>
        <w:t>conflict.</w:t>
      </w:r>
    </w:p>
    <w:p w14:paraId="24BD9E17" w14:textId="77777777" w:rsidR="007318C2" w:rsidRDefault="00D36A7D" w:rsidP="00A212BA">
      <w:pPr>
        <w:pStyle w:val="Heading7"/>
      </w:pPr>
      <w:r>
        <w:t>Be</w:t>
      </w:r>
      <w:r>
        <w:rPr>
          <w:spacing w:val="-23"/>
        </w:rPr>
        <w:t xml:space="preserve"> </w:t>
      </w:r>
      <w:r>
        <w:rPr>
          <w:spacing w:val="-1"/>
        </w:rPr>
        <w:t>sure</w:t>
      </w:r>
      <w:r>
        <w:rPr>
          <w:spacing w:val="-22"/>
        </w:rPr>
        <w:t xml:space="preserve"> </w:t>
      </w:r>
      <w:r>
        <w:rPr>
          <w:spacing w:val="-1"/>
        </w:rPr>
        <w:t>to</w:t>
      </w:r>
      <w:r>
        <w:rPr>
          <w:spacing w:val="-2"/>
        </w:rPr>
        <w:t xml:space="preserve"> </w:t>
      </w:r>
      <w:r>
        <w:t>bring</w:t>
      </w:r>
      <w:r>
        <w:rPr>
          <w:spacing w:val="-4"/>
        </w:rPr>
        <w:t xml:space="preserve"> </w:t>
      </w:r>
      <w:r>
        <w:rPr>
          <w:spacing w:val="-1"/>
        </w:rPr>
        <w:t>the</w:t>
      </w:r>
      <w:r>
        <w:rPr>
          <w:spacing w:val="-2"/>
        </w:rPr>
        <w:t xml:space="preserve"> </w:t>
      </w:r>
      <w:r>
        <w:t>conflict</w:t>
      </w:r>
      <w:r>
        <w:rPr>
          <w:spacing w:val="-3"/>
        </w:rPr>
        <w:t xml:space="preserve"> </w:t>
      </w:r>
      <w:r>
        <w:rPr>
          <w:spacing w:val="-1"/>
        </w:rPr>
        <w:t>to</w:t>
      </w:r>
      <w:r>
        <w:rPr>
          <w:spacing w:val="-2"/>
        </w:rPr>
        <w:t xml:space="preserve"> </w:t>
      </w:r>
      <w:r>
        <w:rPr>
          <w:spacing w:val="-1"/>
        </w:rPr>
        <w:t>the</w:t>
      </w:r>
      <w:r>
        <w:rPr>
          <w:spacing w:val="-3"/>
        </w:rPr>
        <w:t xml:space="preserve"> </w:t>
      </w:r>
      <w:r>
        <w:t>attention of</w:t>
      </w:r>
      <w:r>
        <w:rPr>
          <w:spacing w:val="-3"/>
        </w:rPr>
        <w:t xml:space="preserve"> </w:t>
      </w:r>
      <w:r>
        <w:rPr>
          <w:spacing w:val="-1"/>
        </w:rPr>
        <w:t>the</w:t>
      </w:r>
      <w:r>
        <w:rPr>
          <w:spacing w:val="-3"/>
        </w:rPr>
        <w:t xml:space="preserve"> </w:t>
      </w:r>
      <w:r>
        <w:rPr>
          <w:spacing w:val="-1"/>
        </w:rPr>
        <w:t>General</w:t>
      </w:r>
      <w:r>
        <w:rPr>
          <w:spacing w:val="-4"/>
        </w:rPr>
        <w:t xml:space="preserve"> </w:t>
      </w:r>
      <w:r>
        <w:rPr>
          <w:spacing w:val="-2"/>
        </w:rPr>
        <w:t>Contractor.</w:t>
      </w:r>
    </w:p>
    <w:p w14:paraId="24BD9E18" w14:textId="77777777" w:rsidR="007318C2" w:rsidRPr="00F1386C" w:rsidRDefault="00D36A7D" w:rsidP="00A212BA">
      <w:pPr>
        <w:pStyle w:val="Heading5"/>
      </w:pPr>
      <w:r>
        <w:t>Daily</w:t>
      </w:r>
      <w:r>
        <w:rPr>
          <w:spacing w:val="42"/>
        </w:rPr>
        <w:t xml:space="preserve"> </w:t>
      </w:r>
      <w:r>
        <w:t>coordination</w:t>
      </w:r>
      <w:r>
        <w:rPr>
          <w:spacing w:val="42"/>
        </w:rPr>
        <w:t xml:space="preserve"> </w:t>
      </w:r>
      <w:r>
        <w:t>among</w:t>
      </w:r>
      <w:r>
        <w:rPr>
          <w:spacing w:val="38"/>
        </w:rPr>
        <w:t xml:space="preserve"> </w:t>
      </w:r>
      <w:r>
        <w:t>trades</w:t>
      </w:r>
      <w:r>
        <w:rPr>
          <w:spacing w:val="42"/>
        </w:rPr>
        <w:t xml:space="preserve"> </w:t>
      </w:r>
      <w:r>
        <w:t>has</w:t>
      </w:r>
      <w:r>
        <w:rPr>
          <w:spacing w:val="46"/>
        </w:rPr>
        <w:t xml:space="preserve"> </w:t>
      </w:r>
      <w:r>
        <w:rPr>
          <w:spacing w:val="1"/>
        </w:rPr>
        <w:t>the</w:t>
      </w:r>
      <w:r>
        <w:rPr>
          <w:spacing w:val="39"/>
        </w:rPr>
        <w:t xml:space="preserve"> </w:t>
      </w:r>
      <w:r>
        <w:t>potential</w:t>
      </w:r>
      <w:r>
        <w:rPr>
          <w:spacing w:val="38"/>
        </w:rPr>
        <w:t xml:space="preserve"> </w:t>
      </w:r>
      <w:r>
        <w:t>to</w:t>
      </w:r>
      <w:r>
        <w:rPr>
          <w:spacing w:val="45"/>
        </w:rPr>
        <w:t xml:space="preserve"> </w:t>
      </w:r>
      <w:r>
        <w:t>reduce</w:t>
      </w:r>
      <w:r>
        <w:rPr>
          <w:spacing w:val="40"/>
        </w:rPr>
        <w:t xml:space="preserve"> </w:t>
      </w:r>
      <w:r>
        <w:t>or</w:t>
      </w:r>
      <w:r>
        <w:rPr>
          <w:spacing w:val="38"/>
        </w:rPr>
        <w:t xml:space="preserve"> </w:t>
      </w:r>
      <w:r>
        <w:t>eliminate</w:t>
      </w:r>
      <w:r>
        <w:rPr>
          <w:spacing w:val="37"/>
        </w:rPr>
        <w:t xml:space="preserve"> </w:t>
      </w:r>
      <w:r>
        <w:t>delays, increase</w:t>
      </w:r>
      <w:r>
        <w:rPr>
          <w:spacing w:val="2"/>
        </w:rPr>
        <w:t xml:space="preserve"> </w:t>
      </w:r>
      <w:r>
        <w:t>teamwork, and</w:t>
      </w:r>
      <w:r>
        <w:rPr>
          <w:spacing w:val="3"/>
        </w:rPr>
        <w:t xml:space="preserve"> </w:t>
      </w:r>
      <w:r>
        <w:t>improve</w:t>
      </w:r>
      <w:r>
        <w:rPr>
          <w:spacing w:val="2"/>
        </w:rPr>
        <w:t xml:space="preserve"> </w:t>
      </w:r>
      <w:r>
        <w:t>the</w:t>
      </w:r>
      <w:r>
        <w:rPr>
          <w:spacing w:val="1"/>
        </w:rPr>
        <w:t xml:space="preserve"> </w:t>
      </w:r>
      <w:r>
        <w:t>flow</w:t>
      </w:r>
      <w:r>
        <w:rPr>
          <w:spacing w:val="3"/>
        </w:rPr>
        <w:t xml:space="preserve"> </w:t>
      </w:r>
      <w:r>
        <w:t>of</w:t>
      </w:r>
      <w:r>
        <w:rPr>
          <w:spacing w:val="1"/>
        </w:rPr>
        <w:t xml:space="preserve"> </w:t>
      </w:r>
      <w:r>
        <w:t xml:space="preserve">work. </w:t>
      </w:r>
      <w:r>
        <w:rPr>
          <w:spacing w:val="1"/>
        </w:rPr>
        <w:t>As</w:t>
      </w:r>
      <w:r>
        <w:rPr>
          <w:spacing w:val="4"/>
        </w:rPr>
        <w:t xml:space="preserve"> </w:t>
      </w:r>
      <w:r>
        <w:t>a</w:t>
      </w:r>
      <w:r>
        <w:rPr>
          <w:spacing w:val="1"/>
        </w:rPr>
        <w:t xml:space="preserve"> </w:t>
      </w:r>
      <w:r>
        <w:t>result, daily</w:t>
      </w:r>
      <w:r>
        <w:rPr>
          <w:spacing w:val="4"/>
        </w:rPr>
        <w:t xml:space="preserve"> </w:t>
      </w:r>
      <w:r>
        <w:t>coordination</w:t>
      </w:r>
      <w:r>
        <w:rPr>
          <w:spacing w:val="49"/>
          <w:w w:val="99"/>
        </w:rPr>
        <w:t xml:space="preserve"> </w:t>
      </w:r>
      <w:r>
        <w:t>is</w:t>
      </w:r>
      <w:r>
        <w:rPr>
          <w:spacing w:val="-3"/>
        </w:rPr>
        <w:t xml:space="preserve"> </w:t>
      </w:r>
      <w:r>
        <w:t>strongly</w:t>
      </w:r>
      <w:r>
        <w:rPr>
          <w:spacing w:val="-2"/>
        </w:rPr>
        <w:t xml:space="preserve"> </w:t>
      </w:r>
      <w:r>
        <w:t>recommended.</w:t>
      </w:r>
    </w:p>
    <w:p w14:paraId="24BD9E19" w14:textId="77777777" w:rsidR="007318C2" w:rsidRPr="00670460" w:rsidRDefault="00D36A7D" w:rsidP="00A212BA">
      <w:pPr>
        <w:pStyle w:val="Heading4"/>
        <w:rPr>
          <w:rFonts w:eastAsia="Verdana" w:hAnsi="Verdana" w:cs="Verdana"/>
          <w:szCs w:val="21"/>
        </w:rPr>
      </w:pPr>
      <w:r w:rsidRPr="00670460">
        <w:t>Visit</w:t>
      </w:r>
      <w:r w:rsidRPr="00670460">
        <w:rPr>
          <w:spacing w:val="27"/>
        </w:rPr>
        <w:t xml:space="preserve"> </w:t>
      </w:r>
      <w:r w:rsidRPr="00670460">
        <w:rPr>
          <w:spacing w:val="1"/>
        </w:rPr>
        <w:t>the</w:t>
      </w:r>
      <w:r w:rsidRPr="00670460">
        <w:rPr>
          <w:spacing w:val="18"/>
        </w:rPr>
        <w:t xml:space="preserve"> </w:t>
      </w:r>
      <w:r w:rsidRPr="00670460">
        <w:t>site</w:t>
      </w:r>
      <w:r w:rsidRPr="00670460">
        <w:rPr>
          <w:spacing w:val="31"/>
        </w:rPr>
        <w:t xml:space="preserve"> </w:t>
      </w:r>
      <w:r w:rsidRPr="00670460">
        <w:t>regularly</w:t>
      </w:r>
      <w:r w:rsidRPr="00670460">
        <w:rPr>
          <w:spacing w:val="16"/>
        </w:rPr>
        <w:t xml:space="preserve"> </w:t>
      </w:r>
      <w:r w:rsidRPr="00670460">
        <w:rPr>
          <w:spacing w:val="2"/>
        </w:rPr>
        <w:t>to</w:t>
      </w:r>
      <w:r w:rsidRPr="00670460">
        <w:rPr>
          <w:spacing w:val="25"/>
        </w:rPr>
        <w:t xml:space="preserve"> </w:t>
      </w:r>
      <w:r w:rsidRPr="00670460">
        <w:t>identify</w:t>
      </w:r>
      <w:r w:rsidRPr="00670460">
        <w:rPr>
          <w:spacing w:val="28"/>
        </w:rPr>
        <w:t xml:space="preserve"> </w:t>
      </w:r>
      <w:r w:rsidRPr="00670460">
        <w:t>issues</w:t>
      </w:r>
      <w:r w:rsidRPr="00670460">
        <w:rPr>
          <w:spacing w:val="26"/>
        </w:rPr>
        <w:t xml:space="preserve"> </w:t>
      </w:r>
      <w:r w:rsidRPr="00670460">
        <w:t>that</w:t>
      </w:r>
      <w:r w:rsidRPr="00670460">
        <w:rPr>
          <w:spacing w:val="27"/>
        </w:rPr>
        <w:t xml:space="preserve"> </w:t>
      </w:r>
      <w:r w:rsidRPr="00670460">
        <w:rPr>
          <w:spacing w:val="1"/>
        </w:rPr>
        <w:t>need</w:t>
      </w:r>
      <w:r w:rsidRPr="00670460">
        <w:rPr>
          <w:spacing w:val="27"/>
        </w:rPr>
        <w:t xml:space="preserve"> </w:t>
      </w:r>
      <w:r w:rsidRPr="00670460">
        <w:t>coordination</w:t>
      </w:r>
    </w:p>
    <w:p w14:paraId="24BD9E1A" w14:textId="77777777" w:rsidR="007318C2" w:rsidRDefault="00D36A7D" w:rsidP="00A212BA">
      <w:pPr>
        <w:pStyle w:val="Heading5"/>
      </w:pPr>
      <w:r>
        <w:t>The</w:t>
      </w:r>
      <w:r>
        <w:rPr>
          <w:spacing w:val="54"/>
        </w:rPr>
        <w:t xml:space="preserve"> </w:t>
      </w:r>
      <w:r>
        <w:t>Project</w:t>
      </w:r>
      <w:r>
        <w:rPr>
          <w:spacing w:val="54"/>
        </w:rPr>
        <w:t xml:space="preserve"> </w:t>
      </w:r>
      <w:r>
        <w:t>Manager</w:t>
      </w:r>
      <w:r>
        <w:rPr>
          <w:spacing w:val="54"/>
        </w:rPr>
        <w:t xml:space="preserve"> </w:t>
      </w:r>
      <w:r>
        <w:t>should</w:t>
      </w:r>
      <w:r>
        <w:rPr>
          <w:spacing w:val="56"/>
        </w:rPr>
        <w:t xml:space="preserve"> </w:t>
      </w:r>
      <w:r>
        <w:t>visit</w:t>
      </w:r>
      <w:r>
        <w:rPr>
          <w:spacing w:val="54"/>
        </w:rPr>
        <w:t xml:space="preserve"> </w:t>
      </w:r>
      <w:r>
        <w:t>the</w:t>
      </w:r>
      <w:r>
        <w:rPr>
          <w:spacing w:val="55"/>
        </w:rPr>
        <w:t xml:space="preserve"> </w:t>
      </w:r>
      <w:r>
        <w:t>jobsite,</w:t>
      </w:r>
      <w:r>
        <w:rPr>
          <w:spacing w:val="53"/>
        </w:rPr>
        <w:t xml:space="preserve"> </w:t>
      </w:r>
      <w:r>
        <w:t>walk</w:t>
      </w:r>
      <w:r>
        <w:rPr>
          <w:spacing w:val="56"/>
        </w:rPr>
        <w:t xml:space="preserve"> </w:t>
      </w:r>
      <w:r>
        <w:t>the</w:t>
      </w:r>
      <w:r>
        <w:rPr>
          <w:spacing w:val="48"/>
        </w:rPr>
        <w:t xml:space="preserve"> </w:t>
      </w:r>
      <w:r>
        <w:t>job</w:t>
      </w:r>
      <w:r>
        <w:rPr>
          <w:spacing w:val="56"/>
        </w:rPr>
        <w:t xml:space="preserve"> </w:t>
      </w:r>
      <w:r>
        <w:t>with</w:t>
      </w:r>
      <w:r>
        <w:rPr>
          <w:spacing w:val="55"/>
        </w:rPr>
        <w:t xml:space="preserve"> </w:t>
      </w:r>
      <w:r>
        <w:t>the</w:t>
      </w:r>
      <w:r>
        <w:rPr>
          <w:spacing w:val="54"/>
        </w:rPr>
        <w:t xml:space="preserve"> </w:t>
      </w:r>
      <w:r>
        <w:t>site</w:t>
      </w:r>
      <w:r>
        <w:rPr>
          <w:spacing w:val="59"/>
        </w:rPr>
        <w:t xml:space="preserve"> </w:t>
      </w:r>
      <w:r>
        <w:t>supervisor,</w:t>
      </w:r>
      <w:r>
        <w:rPr>
          <w:spacing w:val="-6"/>
        </w:rPr>
        <w:t xml:space="preserve"> </w:t>
      </w:r>
      <w:r>
        <w:t>and document</w:t>
      </w:r>
      <w:r>
        <w:rPr>
          <w:spacing w:val="-3"/>
        </w:rPr>
        <w:t xml:space="preserve"> </w:t>
      </w:r>
      <w:r>
        <w:t>issues</w:t>
      </w:r>
      <w:r>
        <w:rPr>
          <w:spacing w:val="-2"/>
        </w:rPr>
        <w:t xml:space="preserve"> </w:t>
      </w:r>
      <w:r>
        <w:t>that</w:t>
      </w:r>
      <w:r>
        <w:rPr>
          <w:spacing w:val="-3"/>
        </w:rPr>
        <w:t xml:space="preserve"> </w:t>
      </w:r>
      <w:r>
        <w:t>will</w:t>
      </w:r>
      <w:r>
        <w:rPr>
          <w:spacing w:val="-5"/>
        </w:rPr>
        <w:t xml:space="preserve"> </w:t>
      </w:r>
      <w:r>
        <w:t>impact,</w:t>
      </w:r>
      <w:r>
        <w:rPr>
          <w:spacing w:val="-5"/>
        </w:rPr>
        <w:t xml:space="preserve"> </w:t>
      </w:r>
      <w:r>
        <w:t>or</w:t>
      </w:r>
      <w:r>
        <w:rPr>
          <w:spacing w:val="-5"/>
        </w:rPr>
        <w:t xml:space="preserve"> </w:t>
      </w:r>
      <w:r>
        <w:t>are</w:t>
      </w:r>
      <w:r>
        <w:rPr>
          <w:spacing w:val="-3"/>
        </w:rPr>
        <w:t xml:space="preserve"> </w:t>
      </w:r>
      <w:r>
        <w:t>already</w:t>
      </w:r>
      <w:r>
        <w:rPr>
          <w:spacing w:val="-2"/>
        </w:rPr>
        <w:t xml:space="preserve"> </w:t>
      </w:r>
      <w:r>
        <w:t>impacting,</w:t>
      </w:r>
      <w:r>
        <w:rPr>
          <w:spacing w:val="-5"/>
        </w:rPr>
        <w:t xml:space="preserve"> </w:t>
      </w:r>
      <w:r>
        <w:t>the</w:t>
      </w:r>
      <w:r>
        <w:rPr>
          <w:spacing w:val="-3"/>
        </w:rPr>
        <w:t xml:space="preserve"> </w:t>
      </w:r>
      <w:r>
        <w:t>work.</w:t>
      </w:r>
    </w:p>
    <w:p w14:paraId="24BD9E1B" w14:textId="77777777" w:rsidR="007318C2" w:rsidRDefault="00D36A7D" w:rsidP="00A212BA">
      <w:pPr>
        <w:pStyle w:val="Heading7"/>
      </w:pPr>
      <w:r>
        <w:t>These</w:t>
      </w:r>
      <w:r>
        <w:rPr>
          <w:spacing w:val="15"/>
        </w:rPr>
        <w:t xml:space="preserve"> </w:t>
      </w:r>
      <w:r>
        <w:t>site</w:t>
      </w:r>
      <w:r>
        <w:rPr>
          <w:spacing w:val="16"/>
        </w:rPr>
        <w:t xml:space="preserve"> </w:t>
      </w:r>
      <w:r>
        <w:t>visits</w:t>
      </w:r>
      <w:r>
        <w:rPr>
          <w:spacing w:val="18"/>
        </w:rPr>
        <w:t xml:space="preserve"> </w:t>
      </w:r>
      <w:r>
        <w:t>should</w:t>
      </w:r>
      <w:r>
        <w:rPr>
          <w:spacing w:val="18"/>
        </w:rPr>
        <w:t xml:space="preserve"> </w:t>
      </w:r>
      <w:r>
        <w:t>occur</w:t>
      </w:r>
      <w:r>
        <w:rPr>
          <w:spacing w:val="14"/>
        </w:rPr>
        <w:t xml:space="preserve"> </w:t>
      </w:r>
      <w:r>
        <w:t>in</w:t>
      </w:r>
      <w:r>
        <w:rPr>
          <w:spacing w:val="19"/>
        </w:rPr>
        <w:t xml:space="preserve"> </w:t>
      </w:r>
      <w:r>
        <w:t>advance</w:t>
      </w:r>
      <w:r>
        <w:rPr>
          <w:spacing w:val="16"/>
        </w:rPr>
        <w:t xml:space="preserve"> </w:t>
      </w:r>
      <w:r>
        <w:t>of</w:t>
      </w:r>
      <w:r>
        <w:rPr>
          <w:spacing w:val="15"/>
        </w:rPr>
        <w:t xml:space="preserve"> </w:t>
      </w:r>
      <w:r>
        <w:t>the</w:t>
      </w:r>
      <w:r>
        <w:rPr>
          <w:spacing w:val="17"/>
        </w:rPr>
        <w:t xml:space="preserve"> </w:t>
      </w:r>
      <w:r>
        <w:t>weekly</w:t>
      </w:r>
      <w:r>
        <w:rPr>
          <w:spacing w:val="18"/>
        </w:rPr>
        <w:t xml:space="preserve"> </w:t>
      </w:r>
      <w:r>
        <w:t>coordination</w:t>
      </w:r>
      <w:r>
        <w:rPr>
          <w:spacing w:val="19"/>
        </w:rPr>
        <w:t xml:space="preserve"> </w:t>
      </w:r>
      <w:r>
        <w:t>meeting</w:t>
      </w:r>
      <w:r>
        <w:rPr>
          <w:spacing w:val="46"/>
        </w:rPr>
        <w:t xml:space="preserve"> </w:t>
      </w:r>
      <w:r>
        <w:t>so</w:t>
      </w:r>
      <w:r>
        <w:rPr>
          <w:spacing w:val="-3"/>
        </w:rPr>
        <w:t xml:space="preserve"> </w:t>
      </w:r>
      <w:r>
        <w:t>that</w:t>
      </w:r>
      <w:r>
        <w:rPr>
          <w:spacing w:val="-3"/>
        </w:rPr>
        <w:t xml:space="preserve"> </w:t>
      </w:r>
      <w:r>
        <w:t xml:space="preserve">specific coordination issues </w:t>
      </w:r>
      <w:r>
        <w:rPr>
          <w:spacing w:val="-2"/>
        </w:rPr>
        <w:t>can</w:t>
      </w:r>
      <w:r>
        <w:t xml:space="preserve"> be</w:t>
      </w:r>
      <w:r>
        <w:rPr>
          <w:spacing w:val="-4"/>
        </w:rPr>
        <w:t xml:space="preserve"> </w:t>
      </w:r>
      <w:r>
        <w:t>raised,</w:t>
      </w:r>
      <w:r>
        <w:rPr>
          <w:spacing w:val="-5"/>
        </w:rPr>
        <w:t xml:space="preserve"> </w:t>
      </w:r>
      <w:r>
        <w:t>and resolved,</w:t>
      </w:r>
      <w:r>
        <w:rPr>
          <w:spacing w:val="-5"/>
        </w:rPr>
        <w:t xml:space="preserve"> </w:t>
      </w:r>
      <w:r>
        <w:t>at</w:t>
      </w:r>
      <w:r>
        <w:rPr>
          <w:spacing w:val="-4"/>
        </w:rPr>
        <w:t xml:space="preserve"> </w:t>
      </w:r>
      <w:r>
        <w:rPr>
          <w:spacing w:val="1"/>
        </w:rPr>
        <w:t>the</w:t>
      </w:r>
      <w:r>
        <w:rPr>
          <w:spacing w:val="-3"/>
        </w:rPr>
        <w:t xml:space="preserve"> </w:t>
      </w:r>
      <w:r>
        <w:rPr>
          <w:spacing w:val="-2"/>
        </w:rPr>
        <w:t>meeting.</w:t>
      </w:r>
    </w:p>
    <w:p w14:paraId="24BD9E1C" w14:textId="77777777" w:rsidR="007318C2" w:rsidRDefault="007318C2">
      <w:pPr>
        <w:spacing w:line="200" w:lineRule="exact"/>
        <w:rPr>
          <w:sz w:val="20"/>
          <w:szCs w:val="20"/>
        </w:rPr>
      </w:pPr>
    </w:p>
    <w:p w14:paraId="24BD9E1D" w14:textId="77777777" w:rsidR="007318C2" w:rsidRDefault="007318C2">
      <w:pPr>
        <w:spacing w:line="200" w:lineRule="exact"/>
        <w:rPr>
          <w:sz w:val="20"/>
          <w:szCs w:val="20"/>
        </w:rPr>
      </w:pPr>
    </w:p>
    <w:p w14:paraId="24BD9E1E" w14:textId="77777777" w:rsidR="007318C2" w:rsidRDefault="00D36A7D">
      <w:pPr>
        <w:spacing w:before="67"/>
        <w:ind w:left="1261"/>
        <w:rPr>
          <w:rFonts w:ascii="Verdana" w:eastAsia="Verdana" w:hAnsi="Verdana" w:cs="Verdana"/>
          <w:sz w:val="21"/>
          <w:szCs w:val="21"/>
        </w:rPr>
      </w:pPr>
      <w:r>
        <w:rPr>
          <w:rFonts w:ascii="Verdana"/>
          <w:b/>
          <w:color w:val="4574A2"/>
          <w:sz w:val="21"/>
        </w:rPr>
        <w:t>TABLE</w:t>
      </w:r>
      <w:r>
        <w:rPr>
          <w:rFonts w:ascii="Verdana"/>
          <w:b/>
          <w:color w:val="4574A2"/>
          <w:spacing w:val="41"/>
          <w:sz w:val="21"/>
        </w:rPr>
        <w:t xml:space="preserve"> </w:t>
      </w:r>
      <w:r>
        <w:rPr>
          <w:rFonts w:ascii="Verdana"/>
          <w:b/>
          <w:color w:val="4574A2"/>
          <w:sz w:val="21"/>
        </w:rPr>
        <w:t>4.3:</w:t>
      </w:r>
      <w:r>
        <w:rPr>
          <w:rFonts w:ascii="Verdana"/>
          <w:b/>
          <w:color w:val="4574A2"/>
          <w:spacing w:val="38"/>
          <w:sz w:val="21"/>
        </w:rPr>
        <w:t xml:space="preserve"> </w:t>
      </w:r>
      <w:r>
        <w:rPr>
          <w:rFonts w:ascii="Verdana"/>
          <w:b/>
          <w:color w:val="4574A2"/>
          <w:spacing w:val="1"/>
          <w:sz w:val="21"/>
        </w:rPr>
        <w:t>Coordination</w:t>
      </w:r>
      <w:r>
        <w:rPr>
          <w:rFonts w:ascii="Verdana"/>
          <w:b/>
          <w:color w:val="4574A2"/>
          <w:spacing w:val="39"/>
          <w:sz w:val="21"/>
        </w:rPr>
        <w:t xml:space="preserve"> </w:t>
      </w:r>
      <w:r>
        <w:rPr>
          <w:rFonts w:ascii="Verdana"/>
          <w:b/>
          <w:color w:val="4574A2"/>
          <w:sz w:val="21"/>
        </w:rPr>
        <w:t>Activities</w:t>
      </w:r>
      <w:r>
        <w:rPr>
          <w:rFonts w:ascii="Verdana"/>
          <w:b/>
          <w:color w:val="4574A2"/>
          <w:spacing w:val="34"/>
          <w:sz w:val="21"/>
        </w:rPr>
        <w:t xml:space="preserve"> </w:t>
      </w:r>
      <w:r>
        <w:rPr>
          <w:rFonts w:ascii="Verdana"/>
          <w:b/>
          <w:color w:val="4574A2"/>
          <w:sz w:val="21"/>
        </w:rPr>
        <w:t>Checklist</w:t>
      </w:r>
    </w:p>
    <w:p w14:paraId="24BD9E1F" w14:textId="77777777" w:rsidR="007318C2" w:rsidRDefault="006D0574">
      <w:pPr>
        <w:spacing w:before="12" w:line="300" w:lineRule="exact"/>
        <w:rPr>
          <w:sz w:val="30"/>
          <w:szCs w:val="30"/>
        </w:rPr>
      </w:pPr>
      <w:r>
        <w:rPr>
          <w:noProof/>
        </w:rPr>
        <mc:AlternateContent>
          <mc:Choice Requires="wpg">
            <w:drawing>
              <wp:anchor distT="0" distB="0" distL="114300" distR="114300" simplePos="0" relativeHeight="503297303" behindDoc="1" locked="0" layoutInCell="1" allowOverlap="1" wp14:anchorId="24BDB762" wp14:editId="24BDB763">
                <wp:simplePos x="0" y="0"/>
                <wp:positionH relativeFrom="page">
                  <wp:posOffset>822121</wp:posOffset>
                </wp:positionH>
                <wp:positionV relativeFrom="paragraph">
                  <wp:posOffset>193675</wp:posOffset>
                </wp:positionV>
                <wp:extent cx="6213475" cy="1946246"/>
                <wp:effectExtent l="0" t="0" r="15875" b="16510"/>
                <wp:wrapNone/>
                <wp:docPr id="1071" name="Group 11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13475" cy="1946246"/>
                          <a:chOff x="1291" y="-146"/>
                          <a:chExt cx="9785" cy="2158"/>
                        </a:xfrm>
                      </wpg:grpSpPr>
                      <wpg:grpSp>
                        <wpg:cNvPr id="1072" name="Group 1164"/>
                        <wpg:cNvGrpSpPr>
                          <a:grpSpLocks/>
                        </wpg:cNvGrpSpPr>
                        <wpg:grpSpPr bwMode="auto">
                          <a:xfrm>
                            <a:off x="1307" y="-135"/>
                            <a:ext cx="9759" cy="2"/>
                            <a:chOff x="1307" y="-135"/>
                            <a:chExt cx="9759" cy="2"/>
                          </a:xfrm>
                        </wpg:grpSpPr>
                        <wps:wsp>
                          <wps:cNvPr id="1073" name="Freeform 1165"/>
                          <wps:cNvSpPr>
                            <a:spLocks/>
                          </wps:cNvSpPr>
                          <wps:spPr bwMode="auto">
                            <a:xfrm>
                              <a:off x="1307" y="-135"/>
                              <a:ext cx="9759" cy="2"/>
                            </a:xfrm>
                            <a:custGeom>
                              <a:avLst/>
                              <a:gdLst>
                                <a:gd name="T0" fmla="+- 0 1307 1307"/>
                                <a:gd name="T1" fmla="*/ T0 w 9759"/>
                                <a:gd name="T2" fmla="+- 0 11065 1307"/>
                                <a:gd name="T3" fmla="*/ T2 w 9759"/>
                              </a:gdLst>
                              <a:ahLst/>
                              <a:cxnLst>
                                <a:cxn ang="0">
                                  <a:pos x="T1" y="0"/>
                                </a:cxn>
                                <a:cxn ang="0">
                                  <a:pos x="T3" y="0"/>
                                </a:cxn>
                              </a:cxnLst>
                              <a:rect l="0" t="0" r="r" b="b"/>
                              <a:pathLst>
                                <a:path w="9759">
                                  <a:moveTo>
                                    <a:pt x="0" y="0"/>
                                  </a:moveTo>
                                  <a:lnTo>
                                    <a:pt x="9758" y="0"/>
                                  </a:lnTo>
                                </a:path>
                              </a:pathLst>
                            </a:custGeom>
                            <a:noFill/>
                            <a:ln w="134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074" name="Group 1162"/>
                        <wpg:cNvGrpSpPr>
                          <a:grpSpLocks/>
                        </wpg:cNvGrpSpPr>
                        <wpg:grpSpPr bwMode="auto">
                          <a:xfrm>
                            <a:off x="1316" y="-126"/>
                            <a:ext cx="2" cy="2117"/>
                            <a:chOff x="1316" y="-126"/>
                            <a:chExt cx="2" cy="2117"/>
                          </a:xfrm>
                        </wpg:grpSpPr>
                        <wps:wsp>
                          <wps:cNvPr id="1075" name="Freeform 1163"/>
                          <wps:cNvSpPr>
                            <a:spLocks/>
                          </wps:cNvSpPr>
                          <wps:spPr bwMode="auto">
                            <a:xfrm>
                              <a:off x="1316" y="-126"/>
                              <a:ext cx="2" cy="2117"/>
                            </a:xfrm>
                            <a:custGeom>
                              <a:avLst/>
                              <a:gdLst>
                                <a:gd name="T0" fmla="+- 0 -126 -126"/>
                                <a:gd name="T1" fmla="*/ -126 h 2117"/>
                                <a:gd name="T2" fmla="+- 0 1991 -126"/>
                                <a:gd name="T3" fmla="*/ 1991 h 2117"/>
                              </a:gdLst>
                              <a:ahLst/>
                              <a:cxnLst>
                                <a:cxn ang="0">
                                  <a:pos x="0" y="T1"/>
                                </a:cxn>
                                <a:cxn ang="0">
                                  <a:pos x="0" y="T3"/>
                                </a:cxn>
                              </a:cxnLst>
                              <a:rect l="0" t="0" r="r" b="b"/>
                              <a:pathLst>
                                <a:path h="2117">
                                  <a:moveTo>
                                    <a:pt x="0" y="0"/>
                                  </a:moveTo>
                                  <a:lnTo>
                                    <a:pt x="0" y="2117"/>
                                  </a:lnTo>
                                </a:path>
                              </a:pathLst>
                            </a:custGeom>
                            <a:noFill/>
                            <a:ln w="134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076" name="Group 1160"/>
                        <wpg:cNvGrpSpPr>
                          <a:grpSpLocks/>
                        </wpg:cNvGrpSpPr>
                        <wpg:grpSpPr bwMode="auto">
                          <a:xfrm>
                            <a:off x="11056" y="-126"/>
                            <a:ext cx="2" cy="2117"/>
                            <a:chOff x="11056" y="-126"/>
                            <a:chExt cx="2" cy="2117"/>
                          </a:xfrm>
                        </wpg:grpSpPr>
                        <wps:wsp>
                          <wps:cNvPr id="1077" name="Freeform 1161"/>
                          <wps:cNvSpPr>
                            <a:spLocks/>
                          </wps:cNvSpPr>
                          <wps:spPr bwMode="auto">
                            <a:xfrm>
                              <a:off x="11056" y="-126"/>
                              <a:ext cx="2" cy="2117"/>
                            </a:xfrm>
                            <a:custGeom>
                              <a:avLst/>
                              <a:gdLst>
                                <a:gd name="T0" fmla="+- 0 -126 -126"/>
                                <a:gd name="T1" fmla="*/ -126 h 2117"/>
                                <a:gd name="T2" fmla="+- 0 1991 -126"/>
                                <a:gd name="T3" fmla="*/ 1991 h 2117"/>
                              </a:gdLst>
                              <a:ahLst/>
                              <a:cxnLst>
                                <a:cxn ang="0">
                                  <a:pos x="0" y="T1"/>
                                </a:cxn>
                                <a:cxn ang="0">
                                  <a:pos x="0" y="T3"/>
                                </a:cxn>
                              </a:cxnLst>
                              <a:rect l="0" t="0" r="r" b="b"/>
                              <a:pathLst>
                                <a:path h="2117">
                                  <a:moveTo>
                                    <a:pt x="0" y="0"/>
                                  </a:moveTo>
                                  <a:lnTo>
                                    <a:pt x="0" y="2117"/>
                                  </a:lnTo>
                                </a:path>
                              </a:pathLst>
                            </a:custGeom>
                            <a:noFill/>
                            <a:ln w="134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078" name="Group 1158"/>
                        <wpg:cNvGrpSpPr>
                          <a:grpSpLocks/>
                        </wpg:cNvGrpSpPr>
                        <wpg:grpSpPr bwMode="auto">
                          <a:xfrm>
                            <a:off x="1302" y="2001"/>
                            <a:ext cx="9764" cy="2"/>
                            <a:chOff x="1302" y="2001"/>
                            <a:chExt cx="9764" cy="2"/>
                          </a:xfrm>
                        </wpg:grpSpPr>
                        <wps:wsp>
                          <wps:cNvPr id="1079" name="Freeform 1159"/>
                          <wps:cNvSpPr>
                            <a:spLocks/>
                          </wps:cNvSpPr>
                          <wps:spPr bwMode="auto">
                            <a:xfrm>
                              <a:off x="1302" y="2001"/>
                              <a:ext cx="9764" cy="2"/>
                            </a:xfrm>
                            <a:custGeom>
                              <a:avLst/>
                              <a:gdLst>
                                <a:gd name="T0" fmla="+- 0 1302 1302"/>
                                <a:gd name="T1" fmla="*/ T0 w 9764"/>
                                <a:gd name="T2" fmla="+- 0 11065 1302"/>
                                <a:gd name="T3" fmla="*/ T2 w 9764"/>
                              </a:gdLst>
                              <a:ahLst/>
                              <a:cxnLst>
                                <a:cxn ang="0">
                                  <a:pos x="T1" y="0"/>
                                </a:cxn>
                                <a:cxn ang="0">
                                  <a:pos x="T3" y="0"/>
                                </a:cxn>
                              </a:cxnLst>
                              <a:rect l="0" t="0" r="r" b="b"/>
                              <a:pathLst>
                                <a:path w="9764">
                                  <a:moveTo>
                                    <a:pt x="0" y="0"/>
                                  </a:moveTo>
                                  <a:lnTo>
                                    <a:pt x="9763" y="0"/>
                                  </a:lnTo>
                                </a:path>
                              </a:pathLst>
                            </a:custGeom>
                            <a:noFill/>
                            <a:ln w="134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240A7FE3" id="Group 1157" o:spid="_x0000_s1026" style="position:absolute;margin-left:64.75pt;margin-top:15.25pt;width:489.25pt;height:153.25pt;z-index:-19177;mso-position-horizontal-relative:page" coordorigin="1291,-146" coordsize="9785,21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">
                <v:group id="Group 1164" o:spid="_x0000_s1027" style="position:absolute;left:1307;top:-135;width:9759;height:2" coordorigin="1307,-135" coordsize="9759,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KgCIfLFAAAA3QAA&#10;AA8AAAAAAAAAAAAAAAAAqgIAAGRycy9kb3ducmV2LnhtbFBLBQYAAAAABAAEAPoAAACcAwAAAAA=&#10;">
                  <v:shape id="Freeform 1165" o:spid="_x0000_s1028" style="position:absolute;left:1307;top:-135;width:9759;height:2;visibility:visible;mso-wrap-style:square;v-text-anchor:top" coordsize="9759,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eTuuMUA&#10;AADdAAAADwAAAGRycy9kb3ducmV2LnhtbERP32vCMBB+F/Y/hBv4pqlz6KhGUYdsssHQTcS3oznb&#10;YnMpSbT1v1+Ewd7u4/t503lrKnEl50vLCgb9BARxZnXJuYKf73XvBYQPyBory6TgRh7ms4fOFFNt&#10;G97SdRdyEUPYp6igCKFOpfRZQQZ939bEkTtZZzBE6HKpHTYx3FTyKUlG0mDJsaHAmlYFZefdxSj4&#10;OH4+r4bbQ77+et24evnWZPvxQqnuY7uYgAjUhn/xn/tdx/nJeAj3b+IJcvY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B5O64xQAAAN0AAAAPAAAAAAAAAAAAAAAAAJgCAABkcnMv&#10;ZG93bnJldi54bWxQSwUGAAAAAAQABAD1AAAAigMAAAAA&#10;" path="m,l9758,e" filled="f" strokeweight="1.06pt">
                    <v:path arrowok="t" o:connecttype="custom" o:connectlocs="0,0;9758,0" o:connectangles="0,0"/>
                  </v:shape>
                </v:group>
                <v:group id="Group 1162" o:spid="_x0000_s1029" style="position:absolute;left:1316;top:-126;width:2;height:2117" coordorigin="1316,-126" coordsize="2,211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SKccHcQAAADdAAAA&#10;DwAAAAAAAAAAAAAAAACqAgAAZHJzL2Rvd25yZXYueG1sUEsFBgAAAAAEAAQA+gAAAJsDAAAAAA==&#10;">
                  <v:shape id="Freeform 1163" o:spid="_x0000_s1030" style="position:absolute;left:1316;top:-126;width:2;height:2117;visibility:visible;mso-wrap-style:square;v-text-anchor:top" coordsize="2,21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EOXPMMA&#10;AADdAAAADwAAAGRycy9kb3ducmV2LnhtbERPyWrDMBC9F/oPYgq91XILWXCjhFDckmsSH9LbYI0t&#10;E2tkJMVx+vVVoNDbPN46q81kezGSD51jBa9ZDoK4drrjVkF1/HxZgggRWWPvmBTcKMBm/fiwwkK7&#10;K+9pPMRWpBAOBSowMQ6FlKE2ZDFkbiBOXOO8xZigb6X2eE3htpdveT6XFjtODQYH+jBUnw8Xq+BU&#10;fl+qr9v2pwyz1g9n4+bNtFPq+WnavoOINMV/8Z97p9P8fDGD+zfpBLn+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EOXPMMAAADdAAAADwAAAAAAAAAAAAAAAACYAgAAZHJzL2Rv&#10;d25yZXYueG1sUEsFBgAAAAAEAAQA9QAAAIgDAAAAAA==&#10;" path="m,l,2117e" filled="f" strokeweight="1.06pt">
                    <v:path arrowok="t" o:connecttype="custom" o:connectlocs="0,-126;0,1991" o:connectangles="0,0"/>
                  </v:shape>
                </v:group>
                <v:group id="Group 1160" o:spid="_x0000_s1031" style="position:absolute;left:11056;top:-126;width:2;height:2117" coordorigin="11056,-126" coordsize="2,211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XOSfxwwAAAN0AAAAP&#10;AAAAAAAAAAAAAAAAAKoCAABkcnMvZG93bnJldi54bWxQSwUGAAAAAAQABAD6AAAAmgMAAAAA&#10;">
                  <v:shape id="Freeform 1161" o:spid="_x0000_s1032" style="position:absolute;left:11056;top:-126;width:2;height:2117;visibility:visible;mso-wrap-style:square;v-text-anchor:top" coordsize="2,21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92s0MMA&#10;AADdAAAADwAAAGRycy9kb3ducmV2LnhtbERPTWvCQBC9C/0Pywi9mY2FakldRUpavGo9tLchO8kG&#10;s7Nhd42xv94VhN7m8T5ntRltJwbyoXWsYJ7lIIgrp1tuFBy/P2dvIEJE1tg5JgVXCrBZP01WWGh3&#10;4T0Nh9iIFMKhQAUmxr6QMlSGLIbM9cSJq523GBP0jdQeLyncdvIlzxfSYsupwWBPH4aq0+FsFfyU&#10;v+fj13X7V4bXxvcn4xb1uFPqeTpu30FEGuO/+OHe6TQ/Xy7h/k06Qa5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492s0MMAAADdAAAADwAAAAAAAAAAAAAAAACYAgAAZHJzL2Rv&#10;d25yZXYueG1sUEsFBgAAAAAEAAQA9QAAAIgDAAAAAA==&#10;" path="m,l,2117e" filled="f" strokeweight="1.06pt">
                    <v:path arrowok="t" o:connecttype="custom" o:connectlocs="0,-126;0,1991" o:connectangles="0,0"/>
                  </v:shape>
                </v:group>
                <v:group id="Group 1158" o:spid="_x0000_s1033" style="position:absolute;left:1302;top:2001;width:9764;height:2" coordorigin="1302,2001" coordsize="9764,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yeoWGMcAAADd&#10;AAAADwAAAAAAAAAAAAAAAACqAgAAZHJzL2Rvd25yZXYueG1sUEsFBgAAAAAEAAQA+gAAAJ4DAAAA&#10;AA==&#10;">
                  <v:shape id="Freeform 1159" o:spid="_x0000_s1034" style="position:absolute;left:1302;top:2001;width:9764;height:2;visibility:visible;mso-wrap-style:square;v-text-anchor:top" coordsize="976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yATCMEA&#10;AADdAAAADwAAAGRycy9kb3ducmV2LnhtbERPzYrCMBC+L/gOYQRva+oqq1ajyIrQW9nqA4zN2Fab&#10;SWlirW9vhIW9zcf3O+ttb2rRUesqywom4wgEcW51xYWC0/HwuQDhPLLG2jIpeJKD7WbwscZY2wf/&#10;Upf5QoQQdjEqKL1vYildXpJBN7YNceAutjXoA2wLqVt8hHBTy68o+pYGKw4NJTb0U1J+y+5GwWV6&#10;TK/pWd45wxkWtzTZdzZRajTsdysQnnr/L/5zJzrMj+ZLeH8TTpCb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sgEwjBAAAA3QAAAA8AAAAAAAAAAAAAAAAAmAIAAGRycy9kb3du&#10;cmV2LnhtbFBLBQYAAAAABAAEAPUAAACGAwAAAAA=&#10;" path="m,l9763,e" filled="f" strokeweight="1.06pt">
                    <v:path arrowok="t" o:connecttype="custom" o:connectlocs="0,0;9763,0" o:connectangles="0,0"/>
                  </v:shape>
                </v:group>
                <w10:wrap anchorx="page"/>
              </v:group>
            </w:pict>
          </mc:Fallback>
        </mc:AlternateContent>
      </w:r>
    </w:p>
    <w:p w14:paraId="24BD9E20" w14:textId="77777777" w:rsidR="007318C2" w:rsidRDefault="00D36A7D">
      <w:pPr>
        <w:tabs>
          <w:tab w:val="left" w:pos="3480"/>
          <w:tab w:val="left" w:pos="3908"/>
          <w:tab w:val="left" w:pos="4295"/>
          <w:tab w:val="left" w:pos="4617"/>
          <w:tab w:val="left" w:pos="5328"/>
          <w:tab w:val="left" w:pos="5433"/>
          <w:tab w:val="left" w:pos="5861"/>
          <w:tab w:val="left" w:pos="6605"/>
          <w:tab w:val="left" w:pos="7033"/>
          <w:tab w:val="left" w:pos="7743"/>
          <w:tab w:val="left" w:pos="7854"/>
          <w:tab w:val="left" w:pos="8171"/>
          <w:tab w:val="left" w:pos="8281"/>
          <w:tab w:val="left" w:pos="8879"/>
          <w:tab w:val="left" w:pos="9590"/>
          <w:tab w:val="left" w:pos="9703"/>
          <w:tab w:val="left" w:pos="10017"/>
          <w:tab w:val="left" w:pos="10558"/>
          <w:tab w:val="left" w:pos="10728"/>
        </w:tabs>
        <w:spacing w:line="414" w:lineRule="auto"/>
        <w:ind w:left="1246" w:right="1151"/>
        <w:rPr>
          <w:rFonts w:ascii="Verdana" w:eastAsia="Verdana" w:hAnsi="Verdana" w:cs="Verdana"/>
          <w:sz w:val="19"/>
          <w:szCs w:val="19"/>
        </w:rPr>
      </w:pPr>
      <w:r>
        <w:rPr>
          <w:rFonts w:ascii="Verdana"/>
          <w:b/>
          <w:sz w:val="19"/>
        </w:rPr>
        <w:t>Project</w:t>
      </w:r>
      <w:r>
        <w:rPr>
          <w:rFonts w:ascii="Verdana"/>
          <w:b/>
          <w:spacing w:val="-41"/>
          <w:sz w:val="19"/>
        </w:rPr>
        <w:t xml:space="preserve"> </w:t>
      </w:r>
      <w:r>
        <w:rPr>
          <w:rFonts w:ascii="Verdana"/>
          <w:b/>
          <w:spacing w:val="1"/>
          <w:sz w:val="19"/>
        </w:rPr>
        <w:t>Number:</w:t>
      </w:r>
      <w:r>
        <w:rPr>
          <w:rFonts w:ascii="Verdana"/>
          <w:b/>
          <w:spacing w:val="-40"/>
          <w:sz w:val="19"/>
        </w:rPr>
        <w:t xml:space="preserve"> </w:t>
      </w:r>
      <w:r>
        <w:rPr>
          <w:rFonts w:ascii="Verdana"/>
          <w:b/>
          <w:spacing w:val="3"/>
          <w:sz w:val="19"/>
        </w:rPr>
        <w:t>_</w:t>
      </w:r>
      <w:r>
        <w:rPr>
          <w:rFonts w:ascii="Verdana"/>
          <w:b/>
          <w:spacing w:val="3"/>
          <w:sz w:val="19"/>
          <w:u w:val="thick" w:color="000000"/>
        </w:rPr>
        <w:tab/>
      </w:r>
      <w:r>
        <w:rPr>
          <w:rFonts w:ascii="Verdana"/>
          <w:b/>
          <w:spacing w:val="3"/>
          <w:sz w:val="19"/>
        </w:rPr>
        <w:t>_</w:t>
      </w:r>
      <w:r>
        <w:rPr>
          <w:rFonts w:ascii="Verdana"/>
          <w:b/>
          <w:spacing w:val="3"/>
          <w:sz w:val="19"/>
          <w:u w:val="thick" w:color="000000"/>
        </w:rPr>
        <w:tab/>
      </w:r>
      <w:r>
        <w:rPr>
          <w:rFonts w:ascii="Verdana"/>
          <w:b/>
          <w:spacing w:val="3"/>
          <w:sz w:val="19"/>
          <w:u w:val="thick" w:color="000000"/>
        </w:rPr>
        <w:tab/>
      </w:r>
      <w:r>
        <w:rPr>
          <w:rFonts w:ascii="Verdana"/>
          <w:b/>
          <w:spacing w:val="1"/>
          <w:w w:val="50"/>
          <w:sz w:val="19"/>
        </w:rPr>
        <w:t>_</w:t>
      </w:r>
      <w:r>
        <w:rPr>
          <w:rFonts w:ascii="Verdana"/>
          <w:b/>
          <w:spacing w:val="1"/>
          <w:w w:val="50"/>
          <w:sz w:val="19"/>
          <w:u w:val="thick" w:color="000000"/>
        </w:rPr>
        <w:tab/>
      </w:r>
      <w:r>
        <w:rPr>
          <w:rFonts w:ascii="Verdana"/>
          <w:b/>
          <w:spacing w:val="1"/>
          <w:w w:val="50"/>
          <w:sz w:val="19"/>
        </w:rPr>
        <w:t>_</w:t>
      </w:r>
      <w:r>
        <w:rPr>
          <w:rFonts w:ascii="Verdana"/>
          <w:b/>
          <w:spacing w:val="1"/>
          <w:w w:val="50"/>
          <w:sz w:val="19"/>
          <w:u w:val="thick" w:color="000000"/>
        </w:rPr>
        <w:tab/>
      </w:r>
      <w:r>
        <w:rPr>
          <w:rFonts w:ascii="Verdana"/>
          <w:b/>
          <w:spacing w:val="1"/>
          <w:w w:val="50"/>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u w:val="thick" w:color="000000"/>
        </w:rPr>
        <w:tab/>
      </w:r>
      <w:r>
        <w:rPr>
          <w:rFonts w:ascii="Verdana"/>
          <w:b/>
          <w:spacing w:val="3"/>
          <w:w w:val="85"/>
          <w:sz w:val="19"/>
        </w:rPr>
        <w:t>_</w:t>
      </w:r>
      <w:r>
        <w:rPr>
          <w:rFonts w:ascii="Verdana"/>
          <w:b/>
          <w:spacing w:val="3"/>
          <w:w w:val="85"/>
          <w:sz w:val="19"/>
          <w:u w:val="thick" w:color="000000"/>
        </w:rPr>
        <w:tab/>
      </w:r>
      <w:r>
        <w:rPr>
          <w:rFonts w:ascii="Verdana"/>
          <w:b/>
          <w:spacing w:val="3"/>
          <w:w w:val="85"/>
          <w:sz w:val="19"/>
        </w:rPr>
        <w:t>_</w:t>
      </w:r>
      <w:r>
        <w:rPr>
          <w:rFonts w:ascii="Verdana"/>
          <w:b/>
          <w:spacing w:val="3"/>
          <w:w w:val="85"/>
          <w:sz w:val="19"/>
          <w:u w:val="thick" w:color="000000"/>
        </w:rPr>
        <w:tab/>
      </w:r>
      <w:r>
        <w:rPr>
          <w:rFonts w:ascii="Verdana"/>
          <w:b/>
          <w:w w:val="105"/>
          <w:sz w:val="19"/>
        </w:rPr>
        <w:t>_</w:t>
      </w:r>
      <w:r>
        <w:rPr>
          <w:rFonts w:ascii="Verdana"/>
          <w:b/>
          <w:spacing w:val="25"/>
          <w:w w:val="103"/>
          <w:sz w:val="19"/>
        </w:rPr>
        <w:t xml:space="preserve"> </w:t>
      </w:r>
      <w:r>
        <w:rPr>
          <w:rFonts w:ascii="Verdana"/>
          <w:b/>
          <w:w w:val="105"/>
          <w:sz w:val="19"/>
        </w:rPr>
        <w:t>Project</w:t>
      </w:r>
      <w:r>
        <w:rPr>
          <w:rFonts w:ascii="Verdana"/>
          <w:b/>
          <w:spacing w:val="-6"/>
          <w:w w:val="105"/>
          <w:sz w:val="19"/>
        </w:rPr>
        <w:t xml:space="preserve"> </w:t>
      </w:r>
      <w:r>
        <w:rPr>
          <w:rFonts w:ascii="Verdana"/>
          <w:b/>
          <w:spacing w:val="2"/>
          <w:w w:val="105"/>
          <w:sz w:val="19"/>
        </w:rPr>
        <w:t>Name:</w:t>
      </w:r>
      <w:r>
        <w:rPr>
          <w:rFonts w:ascii="Verdana"/>
          <w:b/>
          <w:spacing w:val="-8"/>
          <w:w w:val="105"/>
          <w:sz w:val="19"/>
        </w:rPr>
        <w:t xml:space="preserve"> </w:t>
      </w:r>
      <w:r>
        <w:rPr>
          <w:rFonts w:ascii="Verdana"/>
          <w:b/>
          <w:spacing w:val="4"/>
          <w:w w:val="105"/>
          <w:sz w:val="19"/>
        </w:rPr>
        <w:t>__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1"/>
          <w:w w:val="105"/>
          <w:sz w:val="19"/>
        </w:rPr>
        <w:t>___</w:t>
      </w:r>
      <w:r>
        <w:rPr>
          <w:rFonts w:ascii="Verdana"/>
          <w:b/>
          <w:spacing w:val="1"/>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w w:val="103"/>
          <w:sz w:val="19"/>
          <w:u w:val="thick" w:color="000000"/>
        </w:rPr>
        <w:t xml:space="preserve"> </w:t>
      </w:r>
      <w:r>
        <w:rPr>
          <w:rFonts w:ascii="Verdana"/>
          <w:b/>
          <w:sz w:val="19"/>
          <w:u w:val="thick" w:color="000000"/>
        </w:rPr>
        <w:tab/>
      </w:r>
      <w:r>
        <w:rPr>
          <w:rFonts w:ascii="Verdana"/>
          <w:b/>
          <w:sz w:val="19"/>
          <w:u w:val="thick" w:color="000000"/>
        </w:rPr>
        <w:tab/>
      </w:r>
    </w:p>
    <w:p w14:paraId="24BD9E21" w14:textId="77777777" w:rsidR="007318C2" w:rsidRDefault="00D36A7D">
      <w:pPr>
        <w:tabs>
          <w:tab w:val="left" w:pos="2914"/>
          <w:tab w:val="left" w:pos="3340"/>
          <w:tab w:val="left" w:pos="4051"/>
          <w:tab w:val="left" w:pos="4761"/>
          <w:tab w:val="left" w:pos="5189"/>
          <w:tab w:val="left" w:pos="5900"/>
          <w:tab w:val="left" w:pos="6611"/>
          <w:tab w:val="left" w:pos="7038"/>
          <w:tab w:val="left" w:pos="7749"/>
          <w:tab w:val="left" w:pos="8176"/>
          <w:tab w:val="left" w:pos="8887"/>
          <w:tab w:val="left" w:pos="9598"/>
          <w:tab w:val="left" w:pos="10025"/>
          <w:tab w:val="left" w:pos="10736"/>
        </w:tabs>
        <w:ind w:left="1246"/>
        <w:rPr>
          <w:rFonts w:ascii="Verdana" w:eastAsia="Verdana" w:hAnsi="Verdana" w:cs="Verdana"/>
          <w:sz w:val="19"/>
          <w:szCs w:val="19"/>
        </w:rPr>
      </w:pPr>
      <w:r>
        <w:rPr>
          <w:rFonts w:ascii="Verdana"/>
          <w:b/>
          <w:spacing w:val="1"/>
          <w:w w:val="105"/>
          <w:sz w:val="19"/>
        </w:rPr>
        <w:t>Location:</w:t>
      </w:r>
      <w:r>
        <w:rPr>
          <w:rFonts w:ascii="Verdana"/>
          <w:b/>
          <w:spacing w:val="1"/>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w w:val="103"/>
          <w:sz w:val="19"/>
          <w:u w:val="thick" w:color="000000"/>
        </w:rPr>
        <w:t xml:space="preserve"> </w:t>
      </w:r>
      <w:r>
        <w:rPr>
          <w:rFonts w:ascii="Verdana"/>
          <w:b/>
          <w:sz w:val="19"/>
          <w:u w:val="thick" w:color="000000"/>
        </w:rPr>
        <w:tab/>
      </w:r>
    </w:p>
    <w:p w14:paraId="24BD9E22" w14:textId="77777777" w:rsidR="007318C2" w:rsidRDefault="007318C2">
      <w:pPr>
        <w:spacing w:before="1" w:line="100" w:lineRule="exact"/>
        <w:rPr>
          <w:sz w:val="10"/>
          <w:szCs w:val="10"/>
        </w:rPr>
      </w:pPr>
    </w:p>
    <w:p w14:paraId="24BD9E23" w14:textId="77777777" w:rsidR="007318C2" w:rsidRDefault="00D36A7D">
      <w:pPr>
        <w:tabs>
          <w:tab w:val="left" w:pos="2904"/>
          <w:tab w:val="left" w:pos="3331"/>
          <w:tab w:val="left" w:pos="4041"/>
          <w:tab w:val="left" w:pos="4752"/>
          <w:tab w:val="left" w:pos="5179"/>
          <w:tab w:val="left" w:pos="5890"/>
          <w:tab w:val="left" w:pos="6601"/>
          <w:tab w:val="left" w:pos="7028"/>
          <w:tab w:val="left" w:pos="7739"/>
          <w:tab w:val="left" w:pos="8166"/>
          <w:tab w:val="left" w:pos="8877"/>
          <w:tab w:val="left" w:pos="9588"/>
          <w:tab w:val="left" w:pos="10016"/>
          <w:tab w:val="left" w:pos="10726"/>
        </w:tabs>
        <w:spacing w:before="71"/>
        <w:ind w:left="1246"/>
        <w:rPr>
          <w:rFonts w:ascii="Verdana" w:eastAsia="Verdana" w:hAnsi="Verdana" w:cs="Verdana"/>
          <w:sz w:val="19"/>
          <w:szCs w:val="19"/>
        </w:rPr>
      </w:pPr>
      <w:r>
        <w:rPr>
          <w:rFonts w:ascii="Verdana"/>
          <w:b/>
          <w:spacing w:val="-1"/>
          <w:w w:val="105"/>
          <w:sz w:val="19"/>
        </w:rPr>
        <w:t>E</w:t>
      </w:r>
      <w:r>
        <w:rPr>
          <w:rFonts w:ascii="Verdana"/>
          <w:b/>
          <w:spacing w:val="-3"/>
          <w:w w:val="105"/>
          <w:sz w:val="19"/>
        </w:rPr>
        <w:t>s</w:t>
      </w:r>
      <w:r>
        <w:rPr>
          <w:rFonts w:ascii="Verdana"/>
          <w:b/>
          <w:spacing w:val="1"/>
          <w:w w:val="105"/>
          <w:sz w:val="19"/>
        </w:rPr>
        <w:t>t</w:t>
      </w:r>
      <w:r>
        <w:rPr>
          <w:rFonts w:ascii="Verdana"/>
          <w:b/>
          <w:spacing w:val="4"/>
          <w:w w:val="105"/>
          <w:sz w:val="19"/>
        </w:rPr>
        <w:t>i</w:t>
      </w:r>
      <w:r>
        <w:rPr>
          <w:rFonts w:ascii="Verdana"/>
          <w:b/>
          <w:spacing w:val="2"/>
          <w:w w:val="105"/>
          <w:sz w:val="19"/>
        </w:rPr>
        <w:t>m</w:t>
      </w:r>
      <w:r>
        <w:rPr>
          <w:rFonts w:ascii="Verdana"/>
          <w:b/>
          <w:spacing w:val="-3"/>
          <w:w w:val="105"/>
          <w:sz w:val="19"/>
        </w:rPr>
        <w:t>a</w:t>
      </w:r>
      <w:r>
        <w:rPr>
          <w:rFonts w:ascii="Verdana"/>
          <w:b/>
          <w:spacing w:val="6"/>
          <w:w w:val="105"/>
          <w:sz w:val="19"/>
        </w:rPr>
        <w:t>t</w:t>
      </w:r>
      <w:r>
        <w:rPr>
          <w:rFonts w:ascii="Verdana"/>
          <w:b/>
          <w:spacing w:val="4"/>
          <w:w w:val="105"/>
          <w:sz w:val="19"/>
        </w:rPr>
        <w:t>o</w:t>
      </w:r>
      <w:r>
        <w:rPr>
          <w:rFonts w:ascii="Verdana"/>
          <w:b/>
          <w:spacing w:val="-3"/>
          <w:w w:val="105"/>
          <w:sz w:val="19"/>
        </w:rPr>
        <w:t>r</w:t>
      </w:r>
      <w:r>
        <w:rPr>
          <w:rFonts w:ascii="Verdana"/>
          <w:b/>
          <w:w w:val="105"/>
          <w:sz w:val="19"/>
        </w:rPr>
        <w:t>:</w:t>
      </w:r>
      <w:r>
        <w:rPr>
          <w:rFonts w:ascii="Verdana"/>
          <w:b/>
          <w:spacing w:val="-4"/>
          <w:w w:val="105"/>
          <w:sz w:val="19"/>
        </w:rPr>
        <w:t xml:space="preserve"> </w:t>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w w:val="103"/>
          <w:sz w:val="19"/>
          <w:u w:val="thick" w:color="000000"/>
        </w:rPr>
        <w:t xml:space="preserve"> </w:t>
      </w:r>
      <w:r>
        <w:rPr>
          <w:rFonts w:ascii="Verdana"/>
          <w:b/>
          <w:sz w:val="19"/>
          <w:u w:val="thick" w:color="000000"/>
        </w:rPr>
        <w:tab/>
      </w:r>
    </w:p>
    <w:p w14:paraId="24BD9E24" w14:textId="77777777" w:rsidR="007318C2" w:rsidRDefault="00D36A7D">
      <w:pPr>
        <w:tabs>
          <w:tab w:val="left" w:pos="3279"/>
          <w:tab w:val="left" w:pos="3706"/>
          <w:tab w:val="left" w:pos="4415"/>
          <w:tab w:val="left" w:pos="5126"/>
          <w:tab w:val="left" w:pos="5553"/>
          <w:tab w:val="left" w:pos="5981"/>
          <w:tab w:val="left" w:pos="6692"/>
          <w:tab w:val="left" w:pos="7119"/>
          <w:tab w:val="left" w:pos="7830"/>
          <w:tab w:val="left" w:pos="8257"/>
          <w:tab w:val="left" w:pos="8968"/>
          <w:tab w:val="left" w:pos="9679"/>
          <w:tab w:val="left" w:pos="10107"/>
          <w:tab w:val="left" w:pos="10534"/>
        </w:tabs>
        <w:spacing w:before="167"/>
        <w:ind w:left="1246"/>
        <w:rPr>
          <w:rFonts w:ascii="Verdana" w:eastAsia="Verdana" w:hAnsi="Verdana" w:cs="Verdana"/>
          <w:sz w:val="19"/>
          <w:szCs w:val="19"/>
        </w:rPr>
      </w:pPr>
      <w:r>
        <w:rPr>
          <w:rFonts w:ascii="Verdana"/>
          <w:b/>
          <w:spacing w:val="-1"/>
          <w:w w:val="105"/>
          <w:sz w:val="19"/>
        </w:rPr>
        <w:t>Bid</w:t>
      </w:r>
      <w:r>
        <w:rPr>
          <w:rFonts w:ascii="Verdana"/>
          <w:b/>
          <w:w w:val="105"/>
          <w:sz w:val="19"/>
        </w:rPr>
        <w:t xml:space="preserve"> </w:t>
      </w:r>
      <w:r>
        <w:rPr>
          <w:rFonts w:ascii="Verdana"/>
          <w:b/>
          <w:spacing w:val="1"/>
          <w:w w:val="105"/>
          <w:sz w:val="19"/>
        </w:rPr>
        <w:t>Due</w:t>
      </w:r>
      <w:r>
        <w:rPr>
          <w:rFonts w:ascii="Verdana"/>
          <w:b/>
          <w:spacing w:val="-1"/>
          <w:w w:val="105"/>
          <w:sz w:val="19"/>
        </w:rPr>
        <w:t xml:space="preserve"> </w:t>
      </w:r>
      <w:r>
        <w:rPr>
          <w:rFonts w:ascii="Verdana"/>
          <w:b/>
          <w:spacing w:val="1"/>
          <w:w w:val="105"/>
          <w:sz w:val="19"/>
        </w:rPr>
        <w:t>Date:</w:t>
      </w:r>
      <w:r>
        <w:rPr>
          <w:rFonts w:ascii="Verdana"/>
          <w:b/>
          <w:spacing w:val="-4"/>
          <w:w w:val="105"/>
          <w:sz w:val="19"/>
        </w:rPr>
        <w:t xml:space="preserve"> </w:t>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w w:val="105"/>
          <w:sz w:val="19"/>
        </w:rPr>
        <w:t>_</w:t>
      </w:r>
    </w:p>
    <w:p w14:paraId="24BD9E25" w14:textId="77777777" w:rsidR="007318C2" w:rsidRDefault="007318C2">
      <w:pPr>
        <w:spacing w:line="200" w:lineRule="exact"/>
        <w:rPr>
          <w:sz w:val="20"/>
          <w:szCs w:val="20"/>
        </w:rPr>
      </w:pPr>
    </w:p>
    <w:p w14:paraId="24BD9E26" w14:textId="77777777" w:rsidR="007318C2" w:rsidRDefault="007318C2">
      <w:pPr>
        <w:spacing w:before="7" w:line="280" w:lineRule="exact"/>
        <w:rPr>
          <w:sz w:val="28"/>
          <w:szCs w:val="28"/>
        </w:rPr>
      </w:pPr>
    </w:p>
    <w:tbl>
      <w:tblPr>
        <w:tblW w:w="0" w:type="auto"/>
        <w:tblInd w:w="1125" w:type="dxa"/>
        <w:tblLayout w:type="fixed"/>
        <w:tblCellMar>
          <w:left w:w="0" w:type="dxa"/>
          <w:right w:w="0" w:type="dxa"/>
        </w:tblCellMar>
        <w:tblLook w:val="01E0" w:firstRow="1" w:lastRow="1" w:firstColumn="1" w:lastColumn="1" w:noHBand="0" w:noVBand="0"/>
      </w:tblPr>
      <w:tblGrid>
        <w:gridCol w:w="811"/>
        <w:gridCol w:w="1618"/>
        <w:gridCol w:w="811"/>
        <w:gridCol w:w="6499"/>
      </w:tblGrid>
      <w:tr w:rsidR="007318C2" w14:paraId="24BD9E28" w14:textId="77777777">
        <w:trPr>
          <w:trHeight w:hRule="exact" w:val="528"/>
        </w:trPr>
        <w:tc>
          <w:tcPr>
            <w:tcW w:w="9739" w:type="dxa"/>
            <w:gridSpan w:val="4"/>
            <w:tcBorders>
              <w:top w:val="single" w:sz="8" w:space="0" w:color="000000"/>
              <w:left w:val="single" w:sz="8" w:space="0" w:color="000000"/>
              <w:bottom w:val="single" w:sz="8" w:space="0" w:color="000000"/>
              <w:right w:val="single" w:sz="8" w:space="0" w:color="000000"/>
            </w:tcBorders>
          </w:tcPr>
          <w:p w14:paraId="24BD9E27" w14:textId="77777777" w:rsidR="007318C2" w:rsidRDefault="00D36A7D">
            <w:pPr>
              <w:pStyle w:val="TableParagraph"/>
              <w:spacing w:before="128"/>
              <w:ind w:left="1333"/>
              <w:rPr>
                <w:rFonts w:ascii="Verdana" w:eastAsia="Verdana" w:hAnsi="Verdana" w:cs="Verdana"/>
                <w:sz w:val="21"/>
                <w:szCs w:val="21"/>
              </w:rPr>
            </w:pPr>
            <w:r>
              <w:rPr>
                <w:rFonts w:ascii="Verdana"/>
                <w:b/>
                <w:spacing w:val="1"/>
                <w:sz w:val="21"/>
              </w:rPr>
              <w:t>COORDINATION</w:t>
            </w:r>
            <w:r>
              <w:rPr>
                <w:rFonts w:ascii="Verdana"/>
                <w:b/>
                <w:spacing w:val="45"/>
                <w:sz w:val="21"/>
              </w:rPr>
              <w:t xml:space="preserve"> </w:t>
            </w:r>
            <w:r>
              <w:rPr>
                <w:rFonts w:ascii="Verdana"/>
                <w:b/>
                <w:spacing w:val="1"/>
                <w:sz w:val="21"/>
              </w:rPr>
              <w:t>CHECKLIST</w:t>
            </w:r>
            <w:r>
              <w:rPr>
                <w:rFonts w:ascii="Verdana"/>
                <w:b/>
                <w:spacing w:val="56"/>
                <w:sz w:val="21"/>
              </w:rPr>
              <w:t xml:space="preserve"> </w:t>
            </w:r>
            <w:r>
              <w:rPr>
                <w:rFonts w:ascii="Verdana"/>
                <w:b/>
                <w:spacing w:val="1"/>
                <w:sz w:val="21"/>
              </w:rPr>
              <w:t>FOR</w:t>
            </w:r>
            <w:r>
              <w:rPr>
                <w:rFonts w:ascii="Verdana"/>
                <w:b/>
                <w:spacing w:val="44"/>
                <w:sz w:val="21"/>
              </w:rPr>
              <w:t xml:space="preserve"> </w:t>
            </w:r>
            <w:r>
              <w:rPr>
                <w:rFonts w:ascii="Verdana"/>
                <w:b/>
                <w:sz w:val="21"/>
              </w:rPr>
              <w:t>PROJECT</w:t>
            </w:r>
            <w:r>
              <w:rPr>
                <w:rFonts w:ascii="Verdana"/>
                <w:b/>
                <w:spacing w:val="49"/>
                <w:sz w:val="21"/>
              </w:rPr>
              <w:t xml:space="preserve"> </w:t>
            </w:r>
            <w:r>
              <w:rPr>
                <w:rFonts w:ascii="Verdana"/>
                <w:b/>
                <w:spacing w:val="1"/>
                <w:sz w:val="21"/>
              </w:rPr>
              <w:t>MANAGEMENT</w:t>
            </w:r>
          </w:p>
        </w:tc>
      </w:tr>
      <w:tr w:rsidR="007318C2" w14:paraId="24BD9E2D" w14:textId="77777777">
        <w:trPr>
          <w:trHeight w:hRule="exact" w:val="480"/>
        </w:trPr>
        <w:tc>
          <w:tcPr>
            <w:tcW w:w="811" w:type="dxa"/>
            <w:tcBorders>
              <w:top w:val="single" w:sz="8" w:space="0" w:color="000000"/>
              <w:left w:val="single" w:sz="8" w:space="0" w:color="000000"/>
              <w:bottom w:val="single" w:sz="8" w:space="0" w:color="000000"/>
              <w:right w:val="single" w:sz="5" w:space="0" w:color="000000"/>
            </w:tcBorders>
          </w:tcPr>
          <w:p w14:paraId="24BD9E29" w14:textId="77777777" w:rsidR="007318C2" w:rsidRDefault="00D36A7D">
            <w:pPr>
              <w:pStyle w:val="TableParagraph"/>
              <w:spacing w:line="397" w:lineRule="exact"/>
              <w:ind w:left="219"/>
              <w:rPr>
                <w:rFonts w:ascii="Wingdings" w:eastAsia="Wingdings" w:hAnsi="Wingdings" w:cs="Wingdings"/>
                <w:sz w:val="36"/>
                <w:szCs w:val="36"/>
              </w:rPr>
            </w:pPr>
            <w:r>
              <w:rPr>
                <w:rFonts w:ascii="Wingdings" w:eastAsia="Wingdings" w:hAnsi="Wingdings" w:cs="Wingdings"/>
                <w:b/>
                <w:bCs/>
                <w:sz w:val="36"/>
                <w:szCs w:val="36"/>
              </w:rPr>
              <w:t></w:t>
            </w:r>
          </w:p>
        </w:tc>
        <w:tc>
          <w:tcPr>
            <w:tcW w:w="1618" w:type="dxa"/>
            <w:tcBorders>
              <w:top w:val="single" w:sz="8" w:space="0" w:color="000000"/>
              <w:left w:val="single" w:sz="5" w:space="0" w:color="000000"/>
              <w:bottom w:val="single" w:sz="8" w:space="0" w:color="000000"/>
              <w:right w:val="single" w:sz="5" w:space="0" w:color="000000"/>
            </w:tcBorders>
          </w:tcPr>
          <w:p w14:paraId="24BD9E2A" w14:textId="77777777" w:rsidR="007318C2" w:rsidRDefault="00D36A7D">
            <w:pPr>
              <w:pStyle w:val="TableParagraph"/>
              <w:spacing w:before="15" w:line="256" w:lineRule="auto"/>
              <w:ind w:left="536" w:hanging="408"/>
              <w:rPr>
                <w:rFonts w:ascii="Verdana" w:eastAsia="Verdana" w:hAnsi="Verdana" w:cs="Verdana"/>
                <w:sz w:val="17"/>
                <w:szCs w:val="17"/>
              </w:rPr>
            </w:pPr>
            <w:r>
              <w:rPr>
                <w:rFonts w:ascii="Verdana"/>
                <w:b/>
                <w:w w:val="105"/>
                <w:sz w:val="17"/>
              </w:rPr>
              <w:t>COMPLETION</w:t>
            </w:r>
            <w:r>
              <w:rPr>
                <w:rFonts w:ascii="Verdana"/>
                <w:b/>
                <w:spacing w:val="29"/>
                <w:w w:val="104"/>
                <w:sz w:val="17"/>
              </w:rPr>
              <w:t xml:space="preserve"> </w:t>
            </w:r>
            <w:r>
              <w:rPr>
                <w:rFonts w:ascii="Verdana"/>
                <w:b/>
                <w:w w:val="105"/>
                <w:sz w:val="17"/>
              </w:rPr>
              <w:t>DATE</w:t>
            </w:r>
          </w:p>
        </w:tc>
        <w:tc>
          <w:tcPr>
            <w:tcW w:w="811" w:type="dxa"/>
            <w:tcBorders>
              <w:top w:val="single" w:sz="8" w:space="0" w:color="000000"/>
              <w:left w:val="single" w:sz="5" w:space="0" w:color="000000"/>
              <w:bottom w:val="single" w:sz="8" w:space="0" w:color="000000"/>
              <w:right w:val="single" w:sz="5" w:space="0" w:color="000000"/>
            </w:tcBorders>
          </w:tcPr>
          <w:p w14:paraId="24BD9E2B" w14:textId="77777777" w:rsidR="007318C2" w:rsidRDefault="00D36A7D">
            <w:pPr>
              <w:pStyle w:val="TableParagraph"/>
              <w:spacing w:before="15" w:line="256" w:lineRule="auto"/>
              <w:ind w:left="219" w:hanging="72"/>
              <w:rPr>
                <w:rFonts w:ascii="Verdana" w:eastAsia="Verdana" w:hAnsi="Verdana" w:cs="Verdana"/>
                <w:sz w:val="17"/>
                <w:szCs w:val="17"/>
              </w:rPr>
            </w:pPr>
            <w:r>
              <w:rPr>
                <w:rFonts w:ascii="Verdana"/>
                <w:b/>
                <w:sz w:val="17"/>
              </w:rPr>
              <w:t>ITEM</w:t>
            </w:r>
            <w:r>
              <w:rPr>
                <w:rFonts w:ascii="Verdana"/>
                <w:b/>
                <w:w w:val="104"/>
                <w:sz w:val="17"/>
              </w:rPr>
              <w:t xml:space="preserve"> </w:t>
            </w:r>
            <w:r>
              <w:rPr>
                <w:rFonts w:ascii="Verdana"/>
                <w:b/>
                <w:w w:val="105"/>
                <w:sz w:val="17"/>
              </w:rPr>
              <w:t>NO.</w:t>
            </w:r>
          </w:p>
        </w:tc>
        <w:tc>
          <w:tcPr>
            <w:tcW w:w="6499" w:type="dxa"/>
            <w:tcBorders>
              <w:top w:val="single" w:sz="8" w:space="0" w:color="000000"/>
              <w:left w:val="single" w:sz="5" w:space="0" w:color="000000"/>
              <w:bottom w:val="single" w:sz="8" w:space="0" w:color="000000"/>
              <w:right w:val="single" w:sz="8" w:space="0" w:color="000000"/>
            </w:tcBorders>
          </w:tcPr>
          <w:p w14:paraId="24BD9E2C" w14:textId="77777777" w:rsidR="007318C2" w:rsidRDefault="00D36A7D">
            <w:pPr>
              <w:pStyle w:val="TableParagraph"/>
              <w:spacing w:before="125"/>
              <w:ind w:left="2384" w:right="2377"/>
              <w:jc w:val="center"/>
              <w:rPr>
                <w:rFonts w:ascii="Verdana" w:eastAsia="Verdana" w:hAnsi="Verdana" w:cs="Verdana"/>
                <w:sz w:val="17"/>
                <w:szCs w:val="17"/>
              </w:rPr>
            </w:pPr>
            <w:r>
              <w:rPr>
                <w:rFonts w:ascii="Verdana"/>
                <w:b/>
                <w:w w:val="105"/>
                <w:sz w:val="17"/>
              </w:rPr>
              <w:t>SUB-ACTIVITIES</w:t>
            </w:r>
          </w:p>
        </w:tc>
      </w:tr>
      <w:tr w:rsidR="007318C2" w14:paraId="24BD9E2F" w14:textId="77777777">
        <w:trPr>
          <w:trHeight w:hRule="exact" w:val="384"/>
        </w:trPr>
        <w:tc>
          <w:tcPr>
            <w:tcW w:w="9739" w:type="dxa"/>
            <w:gridSpan w:val="4"/>
            <w:tcBorders>
              <w:top w:val="single" w:sz="8" w:space="0" w:color="000000"/>
              <w:left w:val="single" w:sz="8" w:space="0" w:color="000000"/>
              <w:bottom w:val="single" w:sz="8" w:space="0" w:color="000000"/>
              <w:right w:val="single" w:sz="8" w:space="0" w:color="000000"/>
            </w:tcBorders>
          </w:tcPr>
          <w:p w14:paraId="24BD9E2E" w14:textId="77777777" w:rsidR="007318C2" w:rsidRDefault="00D36A7D">
            <w:pPr>
              <w:pStyle w:val="TableParagraph"/>
              <w:spacing w:before="62"/>
              <w:ind w:left="99"/>
              <w:rPr>
                <w:rFonts w:ascii="Verdana" w:eastAsia="Verdana" w:hAnsi="Verdana" w:cs="Verdana"/>
                <w:sz w:val="19"/>
                <w:szCs w:val="19"/>
              </w:rPr>
            </w:pPr>
            <w:r>
              <w:rPr>
                <w:rFonts w:ascii="Verdana"/>
                <w:b/>
                <w:spacing w:val="-1"/>
                <w:w w:val="105"/>
                <w:sz w:val="19"/>
              </w:rPr>
              <w:t>8.</w:t>
            </w:r>
            <w:r>
              <w:rPr>
                <w:rFonts w:ascii="Verdana"/>
                <w:b/>
                <w:spacing w:val="41"/>
                <w:w w:val="105"/>
                <w:sz w:val="19"/>
              </w:rPr>
              <w:t xml:space="preserve"> </w:t>
            </w:r>
            <w:r>
              <w:rPr>
                <w:rFonts w:ascii="Verdana"/>
                <w:b/>
                <w:spacing w:val="1"/>
                <w:w w:val="105"/>
                <w:sz w:val="19"/>
              </w:rPr>
              <w:t>Attend</w:t>
            </w:r>
            <w:r>
              <w:rPr>
                <w:rFonts w:ascii="Verdana"/>
                <w:b/>
                <w:spacing w:val="-13"/>
                <w:w w:val="105"/>
                <w:sz w:val="19"/>
              </w:rPr>
              <w:t xml:space="preserve"> </w:t>
            </w:r>
            <w:r>
              <w:rPr>
                <w:rFonts w:ascii="Verdana"/>
                <w:b/>
                <w:spacing w:val="1"/>
                <w:w w:val="105"/>
                <w:sz w:val="19"/>
              </w:rPr>
              <w:t>jobsite</w:t>
            </w:r>
            <w:r>
              <w:rPr>
                <w:rFonts w:ascii="Verdana"/>
                <w:b/>
                <w:spacing w:val="-8"/>
                <w:w w:val="105"/>
                <w:sz w:val="19"/>
              </w:rPr>
              <w:t xml:space="preserve"> </w:t>
            </w:r>
            <w:r>
              <w:rPr>
                <w:rFonts w:ascii="Verdana"/>
                <w:b/>
                <w:spacing w:val="1"/>
                <w:w w:val="105"/>
                <w:sz w:val="19"/>
              </w:rPr>
              <w:t>meetings</w:t>
            </w:r>
            <w:r>
              <w:rPr>
                <w:rFonts w:ascii="Verdana"/>
                <w:b/>
                <w:spacing w:val="-11"/>
                <w:w w:val="105"/>
                <w:sz w:val="19"/>
              </w:rPr>
              <w:t xml:space="preserve"> </w:t>
            </w:r>
            <w:r>
              <w:rPr>
                <w:rFonts w:ascii="Verdana"/>
                <w:b/>
                <w:w w:val="105"/>
                <w:sz w:val="19"/>
              </w:rPr>
              <w:t>and</w:t>
            </w:r>
            <w:r>
              <w:rPr>
                <w:rFonts w:ascii="Verdana"/>
                <w:b/>
                <w:spacing w:val="-13"/>
                <w:w w:val="105"/>
                <w:sz w:val="19"/>
              </w:rPr>
              <w:t xml:space="preserve"> </w:t>
            </w:r>
            <w:r>
              <w:rPr>
                <w:rFonts w:ascii="Verdana"/>
                <w:b/>
                <w:spacing w:val="1"/>
                <w:w w:val="105"/>
                <w:sz w:val="19"/>
              </w:rPr>
              <w:t>coordinate</w:t>
            </w:r>
            <w:r>
              <w:rPr>
                <w:rFonts w:ascii="Verdana"/>
                <w:b/>
                <w:spacing w:val="-11"/>
                <w:w w:val="105"/>
                <w:sz w:val="19"/>
              </w:rPr>
              <w:t xml:space="preserve"> </w:t>
            </w:r>
            <w:r>
              <w:rPr>
                <w:rFonts w:ascii="Verdana"/>
                <w:b/>
                <w:spacing w:val="1"/>
                <w:w w:val="105"/>
                <w:sz w:val="19"/>
              </w:rPr>
              <w:t>with</w:t>
            </w:r>
            <w:r>
              <w:rPr>
                <w:rFonts w:ascii="Verdana"/>
                <w:b/>
                <w:spacing w:val="-11"/>
                <w:w w:val="105"/>
                <w:sz w:val="19"/>
              </w:rPr>
              <w:t xml:space="preserve"> </w:t>
            </w:r>
            <w:r>
              <w:rPr>
                <w:rFonts w:ascii="Verdana"/>
                <w:b/>
                <w:spacing w:val="1"/>
                <w:w w:val="105"/>
                <w:sz w:val="19"/>
              </w:rPr>
              <w:t>other</w:t>
            </w:r>
            <w:r>
              <w:rPr>
                <w:rFonts w:ascii="Verdana"/>
                <w:b/>
                <w:spacing w:val="-15"/>
                <w:w w:val="105"/>
                <w:sz w:val="19"/>
              </w:rPr>
              <w:t xml:space="preserve"> </w:t>
            </w:r>
            <w:r>
              <w:rPr>
                <w:rFonts w:ascii="Verdana"/>
                <w:b/>
                <w:spacing w:val="1"/>
                <w:w w:val="105"/>
                <w:sz w:val="19"/>
              </w:rPr>
              <w:t>trades</w:t>
            </w:r>
          </w:p>
        </w:tc>
      </w:tr>
      <w:tr w:rsidR="007318C2" w14:paraId="24BD9E35" w14:textId="77777777">
        <w:trPr>
          <w:trHeight w:hRule="exact" w:val="744"/>
        </w:trPr>
        <w:tc>
          <w:tcPr>
            <w:tcW w:w="811" w:type="dxa"/>
            <w:tcBorders>
              <w:top w:val="single" w:sz="8" w:space="0" w:color="000000"/>
              <w:left w:val="single" w:sz="8" w:space="0" w:color="000000"/>
              <w:bottom w:val="single" w:sz="5" w:space="0" w:color="000000"/>
              <w:right w:val="single" w:sz="5" w:space="0" w:color="000000"/>
            </w:tcBorders>
          </w:tcPr>
          <w:p w14:paraId="24BD9E30" w14:textId="77777777" w:rsidR="007318C2" w:rsidRDefault="00D36A7D">
            <w:pPr>
              <w:pStyle w:val="TableParagraph"/>
              <w:spacing w:before="190"/>
              <w:ind w:left="253"/>
              <w:rPr>
                <w:rFonts w:ascii="Wingdings" w:eastAsia="Wingdings" w:hAnsi="Wingdings" w:cs="Wingdings"/>
                <w:sz w:val="31"/>
                <w:szCs w:val="31"/>
              </w:rPr>
            </w:pPr>
            <w:r>
              <w:rPr>
                <w:rFonts w:ascii="Wingdings" w:eastAsia="Wingdings" w:hAnsi="Wingdings" w:cs="Wingdings"/>
                <w:sz w:val="31"/>
                <w:szCs w:val="31"/>
              </w:rPr>
              <w:t></w:t>
            </w:r>
          </w:p>
        </w:tc>
        <w:tc>
          <w:tcPr>
            <w:tcW w:w="1618" w:type="dxa"/>
            <w:tcBorders>
              <w:top w:val="single" w:sz="8" w:space="0" w:color="000000"/>
              <w:left w:val="single" w:sz="5" w:space="0" w:color="000000"/>
              <w:bottom w:val="single" w:sz="5" w:space="0" w:color="000000"/>
              <w:right w:val="single" w:sz="5" w:space="0" w:color="000000"/>
            </w:tcBorders>
          </w:tcPr>
          <w:p w14:paraId="24BD9E31" w14:textId="77777777" w:rsidR="007318C2" w:rsidRDefault="007318C2"/>
        </w:tc>
        <w:tc>
          <w:tcPr>
            <w:tcW w:w="811" w:type="dxa"/>
            <w:tcBorders>
              <w:top w:val="single" w:sz="8" w:space="0" w:color="000000"/>
              <w:left w:val="single" w:sz="5" w:space="0" w:color="000000"/>
              <w:bottom w:val="single" w:sz="5" w:space="0" w:color="000000"/>
              <w:right w:val="single" w:sz="5" w:space="0" w:color="000000"/>
            </w:tcBorders>
          </w:tcPr>
          <w:p w14:paraId="24BD9E32" w14:textId="77777777" w:rsidR="007318C2" w:rsidRDefault="007318C2">
            <w:pPr>
              <w:pStyle w:val="TableParagraph"/>
              <w:spacing w:before="13" w:line="240" w:lineRule="exact"/>
              <w:rPr>
                <w:sz w:val="24"/>
                <w:szCs w:val="24"/>
              </w:rPr>
            </w:pPr>
          </w:p>
          <w:p w14:paraId="24BD9E33" w14:textId="77777777" w:rsidR="007318C2" w:rsidRDefault="00D36A7D">
            <w:pPr>
              <w:pStyle w:val="TableParagraph"/>
              <w:ind w:left="324" w:right="324"/>
              <w:jc w:val="center"/>
              <w:rPr>
                <w:rFonts w:ascii="Arial" w:eastAsia="Arial" w:hAnsi="Arial" w:cs="Arial"/>
                <w:sz w:val="19"/>
                <w:szCs w:val="19"/>
              </w:rPr>
            </w:pPr>
            <w:r>
              <w:rPr>
                <w:rFonts w:ascii="Arial"/>
                <w:w w:val="105"/>
                <w:sz w:val="19"/>
              </w:rPr>
              <w:t>1</w:t>
            </w:r>
          </w:p>
        </w:tc>
        <w:tc>
          <w:tcPr>
            <w:tcW w:w="6499" w:type="dxa"/>
            <w:tcBorders>
              <w:top w:val="single" w:sz="8" w:space="0" w:color="000000"/>
              <w:left w:val="single" w:sz="5" w:space="0" w:color="000000"/>
              <w:bottom w:val="single" w:sz="5" w:space="0" w:color="000000"/>
              <w:right w:val="single" w:sz="8" w:space="0" w:color="000000"/>
            </w:tcBorders>
          </w:tcPr>
          <w:p w14:paraId="24BD9E34" w14:textId="77777777" w:rsidR="007318C2" w:rsidRDefault="00D36A7D">
            <w:pPr>
              <w:pStyle w:val="TableParagraph"/>
              <w:spacing w:before="4" w:line="252" w:lineRule="auto"/>
              <w:ind w:left="90" w:right="91"/>
              <w:jc w:val="both"/>
              <w:rPr>
                <w:rFonts w:ascii="Verdana" w:eastAsia="Verdana" w:hAnsi="Verdana" w:cs="Verdana"/>
                <w:sz w:val="19"/>
                <w:szCs w:val="19"/>
              </w:rPr>
            </w:pPr>
            <w:r>
              <w:rPr>
                <w:rFonts w:ascii="Verdana"/>
                <w:spacing w:val="1"/>
                <w:w w:val="105"/>
                <w:sz w:val="19"/>
              </w:rPr>
              <w:t>The</w:t>
            </w:r>
            <w:r>
              <w:rPr>
                <w:rFonts w:ascii="Verdana"/>
                <w:spacing w:val="53"/>
                <w:w w:val="105"/>
                <w:sz w:val="19"/>
              </w:rPr>
              <w:t xml:space="preserve"> </w:t>
            </w:r>
            <w:r>
              <w:rPr>
                <w:rFonts w:ascii="Verdana"/>
                <w:spacing w:val="1"/>
                <w:w w:val="105"/>
                <w:sz w:val="19"/>
              </w:rPr>
              <w:t>Project</w:t>
            </w:r>
            <w:r>
              <w:rPr>
                <w:rFonts w:ascii="Verdana"/>
                <w:spacing w:val="55"/>
                <w:w w:val="105"/>
                <w:sz w:val="19"/>
              </w:rPr>
              <w:t xml:space="preserve"> </w:t>
            </w:r>
            <w:r>
              <w:rPr>
                <w:rFonts w:ascii="Verdana"/>
                <w:spacing w:val="2"/>
                <w:w w:val="105"/>
                <w:sz w:val="19"/>
              </w:rPr>
              <w:t>Manager,</w:t>
            </w:r>
            <w:r>
              <w:rPr>
                <w:rFonts w:ascii="Verdana"/>
                <w:spacing w:val="59"/>
                <w:w w:val="105"/>
                <w:sz w:val="19"/>
              </w:rPr>
              <w:t xml:space="preserve"> </w:t>
            </w:r>
            <w:r>
              <w:rPr>
                <w:rFonts w:ascii="Verdana"/>
                <w:w w:val="105"/>
                <w:sz w:val="19"/>
              </w:rPr>
              <w:t>site</w:t>
            </w:r>
            <w:r>
              <w:rPr>
                <w:rFonts w:ascii="Verdana"/>
                <w:spacing w:val="63"/>
                <w:w w:val="105"/>
                <w:sz w:val="19"/>
              </w:rPr>
              <w:t xml:space="preserve"> </w:t>
            </w:r>
            <w:r>
              <w:rPr>
                <w:rFonts w:ascii="Verdana"/>
                <w:w w:val="105"/>
                <w:sz w:val="19"/>
              </w:rPr>
              <w:t>supervisor,</w:t>
            </w:r>
            <w:r>
              <w:rPr>
                <w:rFonts w:ascii="Verdana"/>
                <w:spacing w:val="60"/>
                <w:w w:val="105"/>
                <w:sz w:val="19"/>
              </w:rPr>
              <w:t xml:space="preserve"> </w:t>
            </w:r>
            <w:r>
              <w:rPr>
                <w:rFonts w:ascii="Verdana"/>
                <w:spacing w:val="1"/>
                <w:w w:val="105"/>
                <w:sz w:val="19"/>
              </w:rPr>
              <w:t>and/or</w:t>
            </w:r>
            <w:r>
              <w:rPr>
                <w:rFonts w:ascii="Verdana"/>
                <w:spacing w:val="57"/>
                <w:w w:val="105"/>
                <w:sz w:val="19"/>
              </w:rPr>
              <w:t xml:space="preserve"> </w:t>
            </w:r>
            <w:r>
              <w:rPr>
                <w:rFonts w:ascii="Verdana"/>
                <w:spacing w:val="1"/>
                <w:w w:val="105"/>
                <w:sz w:val="19"/>
              </w:rPr>
              <w:t>the</w:t>
            </w:r>
            <w:r>
              <w:rPr>
                <w:rFonts w:ascii="Verdana"/>
                <w:spacing w:val="58"/>
                <w:w w:val="105"/>
                <w:sz w:val="19"/>
              </w:rPr>
              <w:t xml:space="preserve"> </w:t>
            </w:r>
            <w:r>
              <w:rPr>
                <w:rFonts w:ascii="Verdana"/>
                <w:spacing w:val="1"/>
                <w:w w:val="105"/>
                <w:sz w:val="19"/>
              </w:rPr>
              <w:t>foreman</w:t>
            </w:r>
            <w:r>
              <w:rPr>
                <w:rFonts w:ascii="Verdana"/>
                <w:spacing w:val="32"/>
                <w:w w:val="103"/>
                <w:sz w:val="19"/>
              </w:rPr>
              <w:t xml:space="preserve"> </w:t>
            </w:r>
            <w:r>
              <w:rPr>
                <w:rFonts w:ascii="Verdana"/>
                <w:w w:val="105"/>
                <w:sz w:val="19"/>
              </w:rPr>
              <w:t>should</w:t>
            </w:r>
            <w:r>
              <w:rPr>
                <w:rFonts w:ascii="Verdana"/>
                <w:spacing w:val="11"/>
                <w:w w:val="105"/>
                <w:sz w:val="19"/>
              </w:rPr>
              <w:t xml:space="preserve"> </w:t>
            </w:r>
            <w:r>
              <w:rPr>
                <w:rFonts w:ascii="Verdana"/>
                <w:spacing w:val="1"/>
                <w:w w:val="105"/>
                <w:sz w:val="19"/>
              </w:rPr>
              <w:t>attend</w:t>
            </w:r>
            <w:r>
              <w:rPr>
                <w:rFonts w:ascii="Verdana"/>
                <w:spacing w:val="15"/>
                <w:w w:val="105"/>
                <w:sz w:val="19"/>
              </w:rPr>
              <w:t xml:space="preserve"> </w:t>
            </w:r>
            <w:r>
              <w:rPr>
                <w:rFonts w:ascii="Verdana"/>
                <w:w w:val="105"/>
                <w:sz w:val="19"/>
              </w:rPr>
              <w:t>jobsite</w:t>
            </w:r>
            <w:r>
              <w:rPr>
                <w:rFonts w:ascii="Verdana"/>
                <w:spacing w:val="12"/>
                <w:w w:val="105"/>
                <w:sz w:val="19"/>
              </w:rPr>
              <w:t xml:space="preserve"> </w:t>
            </w:r>
            <w:r>
              <w:rPr>
                <w:rFonts w:ascii="Verdana"/>
                <w:spacing w:val="1"/>
                <w:w w:val="105"/>
                <w:sz w:val="19"/>
              </w:rPr>
              <w:t>coordination</w:t>
            </w:r>
            <w:r>
              <w:rPr>
                <w:rFonts w:ascii="Verdana"/>
                <w:spacing w:val="9"/>
                <w:w w:val="105"/>
                <w:sz w:val="19"/>
              </w:rPr>
              <w:t xml:space="preserve"> </w:t>
            </w:r>
            <w:r>
              <w:rPr>
                <w:rFonts w:ascii="Verdana"/>
                <w:spacing w:val="1"/>
                <w:w w:val="105"/>
                <w:sz w:val="19"/>
              </w:rPr>
              <w:t>meetings</w:t>
            </w:r>
            <w:r>
              <w:rPr>
                <w:rFonts w:ascii="Verdana"/>
                <w:spacing w:val="13"/>
                <w:w w:val="105"/>
                <w:sz w:val="19"/>
              </w:rPr>
              <w:t xml:space="preserve"> </w:t>
            </w:r>
            <w:r>
              <w:rPr>
                <w:rFonts w:ascii="Verdana"/>
                <w:spacing w:val="-1"/>
                <w:w w:val="105"/>
                <w:sz w:val="19"/>
              </w:rPr>
              <w:t>to</w:t>
            </w:r>
            <w:r>
              <w:rPr>
                <w:rFonts w:ascii="Verdana"/>
                <w:spacing w:val="10"/>
                <w:w w:val="105"/>
                <w:sz w:val="19"/>
              </w:rPr>
              <w:t xml:space="preserve"> </w:t>
            </w:r>
            <w:r>
              <w:rPr>
                <w:rFonts w:ascii="Verdana"/>
                <w:spacing w:val="2"/>
                <w:w w:val="105"/>
                <w:sz w:val="19"/>
              </w:rPr>
              <w:t>work</w:t>
            </w:r>
            <w:r>
              <w:rPr>
                <w:rFonts w:ascii="Verdana"/>
                <w:spacing w:val="8"/>
                <w:w w:val="105"/>
                <w:sz w:val="19"/>
              </w:rPr>
              <w:t xml:space="preserve"> </w:t>
            </w:r>
            <w:r>
              <w:rPr>
                <w:rFonts w:ascii="Verdana"/>
                <w:spacing w:val="1"/>
                <w:w w:val="105"/>
                <w:sz w:val="19"/>
              </w:rPr>
              <w:t>out</w:t>
            </w:r>
            <w:r>
              <w:rPr>
                <w:rFonts w:ascii="Verdana"/>
                <w:spacing w:val="38"/>
                <w:w w:val="103"/>
                <w:sz w:val="19"/>
              </w:rPr>
              <w:t xml:space="preserve"> </w:t>
            </w:r>
            <w:r>
              <w:rPr>
                <w:rFonts w:ascii="Verdana"/>
                <w:spacing w:val="1"/>
                <w:w w:val="105"/>
                <w:sz w:val="19"/>
              </w:rPr>
              <w:t>conflicts</w:t>
            </w:r>
            <w:r>
              <w:rPr>
                <w:rFonts w:ascii="Verdana"/>
                <w:spacing w:val="-17"/>
                <w:w w:val="105"/>
                <w:sz w:val="19"/>
              </w:rPr>
              <w:t xml:space="preserve"> </w:t>
            </w:r>
            <w:r>
              <w:rPr>
                <w:rFonts w:ascii="Verdana"/>
                <w:spacing w:val="2"/>
                <w:w w:val="105"/>
                <w:sz w:val="19"/>
              </w:rPr>
              <w:t>with</w:t>
            </w:r>
            <w:r>
              <w:rPr>
                <w:rFonts w:ascii="Verdana"/>
                <w:spacing w:val="-11"/>
                <w:w w:val="105"/>
                <w:sz w:val="19"/>
              </w:rPr>
              <w:t xml:space="preserve"> </w:t>
            </w:r>
            <w:r>
              <w:rPr>
                <w:rFonts w:ascii="Verdana"/>
                <w:spacing w:val="1"/>
                <w:w w:val="105"/>
                <w:sz w:val="19"/>
              </w:rPr>
              <w:t>other</w:t>
            </w:r>
            <w:r>
              <w:rPr>
                <w:rFonts w:ascii="Verdana"/>
                <w:spacing w:val="-13"/>
                <w:w w:val="105"/>
                <w:sz w:val="19"/>
              </w:rPr>
              <w:t xml:space="preserve"> </w:t>
            </w:r>
            <w:r>
              <w:rPr>
                <w:rFonts w:ascii="Verdana"/>
                <w:spacing w:val="1"/>
                <w:w w:val="105"/>
                <w:sz w:val="19"/>
              </w:rPr>
              <w:t>trades</w:t>
            </w:r>
            <w:r>
              <w:rPr>
                <w:rFonts w:ascii="Verdana"/>
                <w:spacing w:val="-12"/>
                <w:w w:val="105"/>
                <w:sz w:val="19"/>
              </w:rPr>
              <w:t xml:space="preserve"> </w:t>
            </w:r>
            <w:r>
              <w:rPr>
                <w:rFonts w:ascii="Verdana"/>
                <w:spacing w:val="1"/>
                <w:w w:val="105"/>
                <w:sz w:val="19"/>
              </w:rPr>
              <w:t>before</w:t>
            </w:r>
            <w:r>
              <w:rPr>
                <w:rFonts w:ascii="Verdana"/>
                <w:spacing w:val="-12"/>
                <w:w w:val="105"/>
                <w:sz w:val="19"/>
              </w:rPr>
              <w:t xml:space="preserve"> </w:t>
            </w:r>
            <w:r>
              <w:rPr>
                <w:rFonts w:ascii="Verdana"/>
                <w:spacing w:val="1"/>
                <w:w w:val="105"/>
                <w:sz w:val="19"/>
              </w:rPr>
              <w:t>the</w:t>
            </w:r>
            <w:r>
              <w:rPr>
                <w:rFonts w:ascii="Verdana"/>
                <w:spacing w:val="-9"/>
                <w:w w:val="105"/>
                <w:sz w:val="19"/>
              </w:rPr>
              <w:t xml:space="preserve"> </w:t>
            </w:r>
            <w:r>
              <w:rPr>
                <w:rFonts w:ascii="Verdana"/>
                <w:w w:val="105"/>
                <w:sz w:val="19"/>
              </w:rPr>
              <w:t>conflicts</w:t>
            </w:r>
            <w:r>
              <w:rPr>
                <w:rFonts w:ascii="Verdana"/>
                <w:spacing w:val="-17"/>
                <w:w w:val="105"/>
                <w:sz w:val="19"/>
              </w:rPr>
              <w:t xml:space="preserve"> </w:t>
            </w:r>
            <w:r>
              <w:rPr>
                <w:rFonts w:ascii="Verdana"/>
                <w:spacing w:val="1"/>
                <w:w w:val="105"/>
                <w:sz w:val="19"/>
              </w:rPr>
              <w:t>delay</w:t>
            </w:r>
            <w:r>
              <w:rPr>
                <w:rFonts w:ascii="Verdana"/>
                <w:spacing w:val="-11"/>
                <w:w w:val="105"/>
                <w:sz w:val="19"/>
              </w:rPr>
              <w:t xml:space="preserve"> </w:t>
            </w:r>
            <w:r>
              <w:rPr>
                <w:rFonts w:ascii="Verdana"/>
                <w:spacing w:val="1"/>
                <w:w w:val="105"/>
                <w:sz w:val="19"/>
              </w:rPr>
              <w:t>the</w:t>
            </w:r>
            <w:r>
              <w:rPr>
                <w:rFonts w:ascii="Verdana"/>
                <w:spacing w:val="-12"/>
                <w:w w:val="105"/>
                <w:sz w:val="19"/>
              </w:rPr>
              <w:t xml:space="preserve"> </w:t>
            </w:r>
            <w:r>
              <w:rPr>
                <w:rFonts w:ascii="Verdana"/>
                <w:spacing w:val="1"/>
                <w:w w:val="105"/>
                <w:sz w:val="19"/>
              </w:rPr>
              <w:t>work.</w:t>
            </w:r>
          </w:p>
        </w:tc>
      </w:tr>
      <w:tr w:rsidR="007318C2" w14:paraId="24BD9E3B" w14:textId="77777777">
        <w:trPr>
          <w:trHeight w:hRule="exact" w:val="739"/>
        </w:trPr>
        <w:tc>
          <w:tcPr>
            <w:tcW w:w="811" w:type="dxa"/>
            <w:tcBorders>
              <w:top w:val="single" w:sz="5" w:space="0" w:color="000000"/>
              <w:left w:val="single" w:sz="8" w:space="0" w:color="000000"/>
              <w:bottom w:val="single" w:sz="5" w:space="0" w:color="000000"/>
              <w:right w:val="single" w:sz="5" w:space="0" w:color="000000"/>
            </w:tcBorders>
          </w:tcPr>
          <w:p w14:paraId="24BD9E36" w14:textId="77777777" w:rsidR="007318C2" w:rsidRDefault="00D36A7D">
            <w:pPr>
              <w:pStyle w:val="TableParagraph"/>
              <w:spacing w:before="190"/>
              <w:ind w:left="253"/>
              <w:rPr>
                <w:rFonts w:ascii="Wingdings" w:eastAsia="Wingdings" w:hAnsi="Wingdings" w:cs="Wingdings"/>
                <w:sz w:val="31"/>
                <w:szCs w:val="31"/>
              </w:rPr>
            </w:pPr>
            <w:r>
              <w:rPr>
                <w:rFonts w:ascii="Wingdings" w:eastAsia="Wingdings" w:hAnsi="Wingdings" w:cs="Wingdings"/>
                <w:sz w:val="31"/>
                <w:szCs w:val="31"/>
              </w:rPr>
              <w:t></w:t>
            </w:r>
          </w:p>
        </w:tc>
        <w:tc>
          <w:tcPr>
            <w:tcW w:w="1618" w:type="dxa"/>
            <w:tcBorders>
              <w:top w:val="single" w:sz="5" w:space="0" w:color="000000"/>
              <w:left w:val="single" w:sz="5" w:space="0" w:color="000000"/>
              <w:bottom w:val="single" w:sz="5" w:space="0" w:color="000000"/>
              <w:right w:val="single" w:sz="5" w:space="0" w:color="000000"/>
            </w:tcBorders>
          </w:tcPr>
          <w:p w14:paraId="24BD9E37" w14:textId="77777777" w:rsidR="007318C2" w:rsidRDefault="007318C2"/>
        </w:tc>
        <w:tc>
          <w:tcPr>
            <w:tcW w:w="811" w:type="dxa"/>
            <w:tcBorders>
              <w:top w:val="single" w:sz="5" w:space="0" w:color="000000"/>
              <w:left w:val="single" w:sz="5" w:space="0" w:color="000000"/>
              <w:bottom w:val="single" w:sz="5" w:space="0" w:color="000000"/>
              <w:right w:val="single" w:sz="5" w:space="0" w:color="000000"/>
            </w:tcBorders>
          </w:tcPr>
          <w:p w14:paraId="24BD9E38" w14:textId="77777777" w:rsidR="007318C2" w:rsidRDefault="007318C2">
            <w:pPr>
              <w:pStyle w:val="TableParagraph"/>
              <w:spacing w:before="13" w:line="240" w:lineRule="exact"/>
              <w:rPr>
                <w:sz w:val="24"/>
                <w:szCs w:val="24"/>
              </w:rPr>
            </w:pPr>
          </w:p>
          <w:p w14:paraId="24BD9E39" w14:textId="77777777" w:rsidR="007318C2" w:rsidRDefault="00D36A7D">
            <w:pPr>
              <w:pStyle w:val="TableParagraph"/>
              <w:ind w:left="324" w:right="324"/>
              <w:jc w:val="center"/>
              <w:rPr>
                <w:rFonts w:ascii="Arial" w:eastAsia="Arial" w:hAnsi="Arial" w:cs="Arial"/>
                <w:sz w:val="19"/>
                <w:szCs w:val="19"/>
              </w:rPr>
            </w:pPr>
            <w:r>
              <w:rPr>
                <w:rFonts w:ascii="Arial"/>
                <w:w w:val="105"/>
                <w:sz w:val="19"/>
              </w:rPr>
              <w:t>2</w:t>
            </w:r>
          </w:p>
        </w:tc>
        <w:tc>
          <w:tcPr>
            <w:tcW w:w="6499" w:type="dxa"/>
            <w:tcBorders>
              <w:top w:val="single" w:sz="5" w:space="0" w:color="000000"/>
              <w:left w:val="single" w:sz="5" w:space="0" w:color="000000"/>
              <w:bottom w:val="single" w:sz="5" w:space="0" w:color="000000"/>
              <w:right w:val="single" w:sz="8" w:space="0" w:color="000000"/>
            </w:tcBorders>
          </w:tcPr>
          <w:p w14:paraId="24BD9E3A" w14:textId="77777777" w:rsidR="007318C2" w:rsidRDefault="00D36A7D">
            <w:pPr>
              <w:pStyle w:val="TableParagraph"/>
              <w:spacing w:before="4" w:line="252" w:lineRule="auto"/>
              <w:ind w:left="104" w:right="88"/>
              <w:jc w:val="both"/>
              <w:rPr>
                <w:rFonts w:ascii="Verdana" w:eastAsia="Verdana" w:hAnsi="Verdana" w:cs="Verdana"/>
                <w:sz w:val="19"/>
                <w:szCs w:val="19"/>
              </w:rPr>
            </w:pPr>
            <w:r>
              <w:rPr>
                <w:rFonts w:ascii="Verdana"/>
                <w:w w:val="105"/>
                <w:sz w:val="19"/>
              </w:rPr>
              <w:t>For</w:t>
            </w:r>
            <w:r>
              <w:rPr>
                <w:rFonts w:ascii="Verdana"/>
                <w:spacing w:val="4"/>
                <w:w w:val="105"/>
                <w:sz w:val="19"/>
              </w:rPr>
              <w:t xml:space="preserve"> </w:t>
            </w:r>
            <w:r>
              <w:rPr>
                <w:rFonts w:ascii="Verdana"/>
                <w:spacing w:val="1"/>
                <w:w w:val="105"/>
                <w:sz w:val="19"/>
              </w:rPr>
              <w:t>conflicts</w:t>
            </w:r>
            <w:r>
              <w:rPr>
                <w:rFonts w:ascii="Verdana"/>
                <w:spacing w:val="5"/>
                <w:w w:val="105"/>
                <w:sz w:val="19"/>
              </w:rPr>
              <w:t xml:space="preserve"> </w:t>
            </w:r>
            <w:r>
              <w:rPr>
                <w:rFonts w:ascii="Verdana"/>
                <w:spacing w:val="1"/>
                <w:w w:val="105"/>
                <w:sz w:val="19"/>
              </w:rPr>
              <w:t>that</w:t>
            </w:r>
            <w:r>
              <w:rPr>
                <w:rFonts w:ascii="Verdana"/>
                <w:spacing w:val="5"/>
                <w:w w:val="105"/>
                <w:sz w:val="19"/>
              </w:rPr>
              <w:t xml:space="preserve"> </w:t>
            </w:r>
            <w:r>
              <w:rPr>
                <w:rFonts w:ascii="Verdana"/>
                <w:w w:val="105"/>
                <w:sz w:val="19"/>
              </w:rPr>
              <w:t>will</w:t>
            </w:r>
            <w:r>
              <w:rPr>
                <w:rFonts w:ascii="Verdana"/>
                <w:spacing w:val="5"/>
                <w:w w:val="105"/>
                <w:sz w:val="19"/>
              </w:rPr>
              <w:t xml:space="preserve"> </w:t>
            </w:r>
            <w:r>
              <w:rPr>
                <w:rFonts w:ascii="Verdana"/>
                <w:w w:val="105"/>
                <w:sz w:val="19"/>
              </w:rPr>
              <w:t>delay</w:t>
            </w:r>
            <w:r>
              <w:rPr>
                <w:rFonts w:ascii="Verdana"/>
                <w:spacing w:val="5"/>
                <w:w w:val="105"/>
                <w:sz w:val="19"/>
              </w:rPr>
              <w:t xml:space="preserve"> </w:t>
            </w:r>
            <w:r>
              <w:rPr>
                <w:rFonts w:ascii="Verdana"/>
                <w:spacing w:val="1"/>
                <w:w w:val="105"/>
                <w:sz w:val="19"/>
              </w:rPr>
              <w:t>the</w:t>
            </w:r>
            <w:r>
              <w:rPr>
                <w:rFonts w:ascii="Verdana"/>
                <w:spacing w:val="4"/>
                <w:w w:val="105"/>
                <w:sz w:val="19"/>
              </w:rPr>
              <w:t xml:space="preserve"> </w:t>
            </w:r>
            <w:r>
              <w:rPr>
                <w:rFonts w:ascii="Verdana"/>
                <w:spacing w:val="2"/>
                <w:w w:val="105"/>
                <w:sz w:val="19"/>
              </w:rPr>
              <w:t>work</w:t>
            </w:r>
            <w:r>
              <w:rPr>
                <w:rFonts w:ascii="Verdana"/>
                <w:spacing w:val="5"/>
                <w:w w:val="105"/>
                <w:sz w:val="19"/>
              </w:rPr>
              <w:t xml:space="preserve"> </w:t>
            </w:r>
            <w:r>
              <w:rPr>
                <w:rFonts w:ascii="Verdana"/>
                <w:spacing w:val="1"/>
                <w:w w:val="105"/>
                <w:sz w:val="19"/>
              </w:rPr>
              <w:t>without</w:t>
            </w:r>
            <w:r>
              <w:rPr>
                <w:rFonts w:ascii="Verdana"/>
                <w:spacing w:val="6"/>
                <w:w w:val="105"/>
                <w:sz w:val="19"/>
              </w:rPr>
              <w:t xml:space="preserve"> </w:t>
            </w:r>
            <w:r>
              <w:rPr>
                <w:rFonts w:ascii="Verdana"/>
                <w:spacing w:val="1"/>
                <w:w w:val="105"/>
                <w:sz w:val="19"/>
              </w:rPr>
              <w:t>immediate</w:t>
            </w:r>
            <w:r>
              <w:rPr>
                <w:rFonts w:ascii="Verdana"/>
                <w:spacing w:val="30"/>
                <w:w w:val="103"/>
                <w:sz w:val="19"/>
              </w:rPr>
              <w:t xml:space="preserve"> </w:t>
            </w:r>
            <w:r>
              <w:rPr>
                <w:rFonts w:ascii="Verdana"/>
                <w:w w:val="105"/>
                <w:sz w:val="19"/>
              </w:rPr>
              <w:t>resolution,</w:t>
            </w:r>
            <w:r>
              <w:rPr>
                <w:rFonts w:ascii="Verdana"/>
                <w:spacing w:val="28"/>
                <w:w w:val="105"/>
                <w:sz w:val="19"/>
              </w:rPr>
              <w:t xml:space="preserve"> </w:t>
            </w:r>
            <w:r>
              <w:rPr>
                <w:rFonts w:ascii="Verdana"/>
                <w:spacing w:val="1"/>
                <w:w w:val="105"/>
                <w:sz w:val="19"/>
              </w:rPr>
              <w:t>the</w:t>
            </w:r>
            <w:r>
              <w:rPr>
                <w:rFonts w:ascii="Verdana"/>
                <w:spacing w:val="26"/>
                <w:w w:val="105"/>
                <w:sz w:val="19"/>
              </w:rPr>
              <w:t xml:space="preserve"> </w:t>
            </w:r>
            <w:r>
              <w:rPr>
                <w:rFonts w:ascii="Verdana"/>
                <w:spacing w:val="1"/>
                <w:w w:val="105"/>
                <w:sz w:val="19"/>
              </w:rPr>
              <w:t>site</w:t>
            </w:r>
            <w:r>
              <w:rPr>
                <w:rFonts w:ascii="Verdana"/>
                <w:spacing w:val="25"/>
                <w:w w:val="105"/>
                <w:sz w:val="19"/>
              </w:rPr>
              <w:t xml:space="preserve"> </w:t>
            </w:r>
            <w:r>
              <w:rPr>
                <w:rFonts w:ascii="Verdana"/>
                <w:w w:val="105"/>
                <w:sz w:val="19"/>
              </w:rPr>
              <w:t>supervisor</w:t>
            </w:r>
            <w:r>
              <w:rPr>
                <w:rFonts w:ascii="Verdana"/>
                <w:spacing w:val="31"/>
                <w:w w:val="105"/>
                <w:sz w:val="19"/>
              </w:rPr>
              <w:t xml:space="preserve"> </w:t>
            </w:r>
            <w:r>
              <w:rPr>
                <w:rFonts w:ascii="Verdana"/>
                <w:w w:val="105"/>
                <w:sz w:val="19"/>
              </w:rPr>
              <w:t>should</w:t>
            </w:r>
            <w:r>
              <w:rPr>
                <w:rFonts w:ascii="Verdana"/>
                <w:spacing w:val="25"/>
                <w:w w:val="105"/>
                <w:sz w:val="19"/>
              </w:rPr>
              <w:t xml:space="preserve"> </w:t>
            </w:r>
            <w:r>
              <w:rPr>
                <w:rFonts w:ascii="Verdana"/>
                <w:spacing w:val="2"/>
                <w:w w:val="105"/>
                <w:sz w:val="19"/>
              </w:rPr>
              <w:t>work</w:t>
            </w:r>
            <w:r>
              <w:rPr>
                <w:rFonts w:ascii="Verdana"/>
                <w:spacing w:val="22"/>
                <w:w w:val="105"/>
                <w:sz w:val="19"/>
              </w:rPr>
              <w:t xml:space="preserve"> </w:t>
            </w:r>
            <w:r>
              <w:rPr>
                <w:rFonts w:ascii="Verdana"/>
                <w:spacing w:val="1"/>
                <w:w w:val="105"/>
                <w:sz w:val="19"/>
              </w:rPr>
              <w:t>directly</w:t>
            </w:r>
            <w:r>
              <w:rPr>
                <w:rFonts w:ascii="Verdana"/>
                <w:spacing w:val="23"/>
                <w:w w:val="105"/>
                <w:sz w:val="19"/>
              </w:rPr>
              <w:t xml:space="preserve"> </w:t>
            </w:r>
            <w:r>
              <w:rPr>
                <w:rFonts w:ascii="Verdana"/>
                <w:spacing w:val="2"/>
                <w:w w:val="105"/>
                <w:sz w:val="19"/>
              </w:rPr>
              <w:t>with</w:t>
            </w:r>
            <w:r>
              <w:rPr>
                <w:rFonts w:ascii="Verdana"/>
                <w:spacing w:val="23"/>
                <w:w w:val="105"/>
                <w:sz w:val="19"/>
              </w:rPr>
              <w:t xml:space="preserve"> </w:t>
            </w:r>
            <w:r>
              <w:rPr>
                <w:rFonts w:ascii="Verdana"/>
                <w:spacing w:val="3"/>
                <w:w w:val="105"/>
                <w:sz w:val="19"/>
              </w:rPr>
              <w:t>the</w:t>
            </w:r>
            <w:r>
              <w:rPr>
                <w:rFonts w:ascii="Verdana"/>
                <w:spacing w:val="54"/>
                <w:w w:val="103"/>
                <w:sz w:val="19"/>
              </w:rPr>
              <w:t xml:space="preserve"> </w:t>
            </w:r>
            <w:r>
              <w:rPr>
                <w:rFonts w:ascii="Verdana"/>
                <w:spacing w:val="1"/>
                <w:w w:val="105"/>
                <w:sz w:val="19"/>
              </w:rPr>
              <w:t>other</w:t>
            </w:r>
            <w:r>
              <w:rPr>
                <w:rFonts w:ascii="Verdana"/>
                <w:spacing w:val="-13"/>
                <w:w w:val="105"/>
                <w:sz w:val="19"/>
              </w:rPr>
              <w:t xml:space="preserve"> </w:t>
            </w:r>
            <w:r>
              <w:rPr>
                <w:rFonts w:ascii="Verdana"/>
                <w:w w:val="105"/>
                <w:sz w:val="19"/>
              </w:rPr>
              <w:t>trade(s)</w:t>
            </w:r>
            <w:r>
              <w:rPr>
                <w:rFonts w:ascii="Verdana"/>
                <w:spacing w:val="-11"/>
                <w:w w:val="105"/>
                <w:sz w:val="19"/>
              </w:rPr>
              <w:t xml:space="preserve"> </w:t>
            </w:r>
            <w:r>
              <w:rPr>
                <w:rFonts w:ascii="Verdana"/>
                <w:spacing w:val="-1"/>
                <w:w w:val="105"/>
                <w:sz w:val="19"/>
              </w:rPr>
              <w:t>to</w:t>
            </w:r>
            <w:r>
              <w:rPr>
                <w:rFonts w:ascii="Verdana"/>
                <w:spacing w:val="-7"/>
                <w:w w:val="105"/>
                <w:sz w:val="19"/>
              </w:rPr>
              <w:t xml:space="preserve"> </w:t>
            </w:r>
            <w:r>
              <w:rPr>
                <w:rFonts w:ascii="Verdana"/>
                <w:w w:val="105"/>
                <w:sz w:val="19"/>
              </w:rPr>
              <w:t>resolve</w:t>
            </w:r>
            <w:r>
              <w:rPr>
                <w:rFonts w:ascii="Verdana"/>
                <w:spacing w:val="-13"/>
                <w:w w:val="105"/>
                <w:sz w:val="19"/>
              </w:rPr>
              <w:t xml:space="preserve"> </w:t>
            </w:r>
            <w:r>
              <w:rPr>
                <w:rFonts w:ascii="Verdana"/>
                <w:spacing w:val="3"/>
                <w:w w:val="105"/>
                <w:sz w:val="19"/>
              </w:rPr>
              <w:t>the</w:t>
            </w:r>
            <w:r>
              <w:rPr>
                <w:rFonts w:ascii="Verdana"/>
                <w:spacing w:val="-12"/>
                <w:w w:val="105"/>
                <w:sz w:val="19"/>
              </w:rPr>
              <w:t xml:space="preserve"> </w:t>
            </w:r>
            <w:r>
              <w:rPr>
                <w:rFonts w:ascii="Verdana"/>
                <w:w w:val="105"/>
                <w:sz w:val="19"/>
              </w:rPr>
              <w:t>conflict.</w:t>
            </w:r>
          </w:p>
        </w:tc>
      </w:tr>
      <w:tr w:rsidR="007318C2" w14:paraId="24BD9E43" w14:textId="77777777">
        <w:trPr>
          <w:trHeight w:hRule="exact" w:val="989"/>
        </w:trPr>
        <w:tc>
          <w:tcPr>
            <w:tcW w:w="811" w:type="dxa"/>
            <w:tcBorders>
              <w:top w:val="single" w:sz="5" w:space="0" w:color="000000"/>
              <w:left w:val="single" w:sz="8" w:space="0" w:color="000000"/>
              <w:bottom w:val="single" w:sz="8" w:space="0" w:color="000000"/>
              <w:right w:val="single" w:sz="5" w:space="0" w:color="000000"/>
            </w:tcBorders>
          </w:tcPr>
          <w:p w14:paraId="24BD9E3C" w14:textId="77777777" w:rsidR="007318C2" w:rsidRDefault="007318C2">
            <w:pPr>
              <w:pStyle w:val="TableParagraph"/>
              <w:spacing w:before="1" w:line="310" w:lineRule="exact"/>
              <w:rPr>
                <w:sz w:val="31"/>
                <w:szCs w:val="31"/>
              </w:rPr>
            </w:pPr>
          </w:p>
          <w:p w14:paraId="24BD9E3D" w14:textId="77777777" w:rsidR="007318C2" w:rsidRDefault="00D36A7D">
            <w:pPr>
              <w:pStyle w:val="TableParagraph"/>
              <w:ind w:left="253"/>
              <w:rPr>
                <w:rFonts w:ascii="Wingdings" w:eastAsia="Wingdings" w:hAnsi="Wingdings" w:cs="Wingdings"/>
                <w:sz w:val="31"/>
                <w:szCs w:val="31"/>
              </w:rPr>
            </w:pPr>
            <w:r>
              <w:rPr>
                <w:rFonts w:ascii="Wingdings" w:eastAsia="Wingdings" w:hAnsi="Wingdings" w:cs="Wingdings"/>
                <w:sz w:val="31"/>
                <w:szCs w:val="31"/>
              </w:rPr>
              <w:t></w:t>
            </w:r>
          </w:p>
        </w:tc>
        <w:tc>
          <w:tcPr>
            <w:tcW w:w="1618" w:type="dxa"/>
            <w:tcBorders>
              <w:top w:val="single" w:sz="5" w:space="0" w:color="000000"/>
              <w:left w:val="single" w:sz="5" w:space="0" w:color="000000"/>
              <w:bottom w:val="single" w:sz="8" w:space="0" w:color="000000"/>
              <w:right w:val="single" w:sz="5" w:space="0" w:color="000000"/>
            </w:tcBorders>
          </w:tcPr>
          <w:p w14:paraId="24BD9E3E" w14:textId="77777777" w:rsidR="007318C2" w:rsidRDefault="007318C2"/>
        </w:tc>
        <w:tc>
          <w:tcPr>
            <w:tcW w:w="811" w:type="dxa"/>
            <w:tcBorders>
              <w:top w:val="single" w:sz="5" w:space="0" w:color="000000"/>
              <w:left w:val="single" w:sz="5" w:space="0" w:color="000000"/>
              <w:bottom w:val="single" w:sz="8" w:space="0" w:color="000000"/>
              <w:right w:val="single" w:sz="5" w:space="0" w:color="000000"/>
            </w:tcBorders>
          </w:tcPr>
          <w:p w14:paraId="24BD9E3F" w14:textId="77777777" w:rsidR="007318C2" w:rsidRDefault="007318C2">
            <w:pPr>
              <w:pStyle w:val="TableParagraph"/>
              <w:spacing w:before="3" w:line="170" w:lineRule="exact"/>
              <w:rPr>
                <w:sz w:val="17"/>
                <w:szCs w:val="17"/>
              </w:rPr>
            </w:pPr>
          </w:p>
          <w:p w14:paraId="24BD9E40" w14:textId="77777777" w:rsidR="007318C2" w:rsidRDefault="007318C2">
            <w:pPr>
              <w:pStyle w:val="TableParagraph"/>
              <w:spacing w:line="200" w:lineRule="exact"/>
              <w:rPr>
                <w:sz w:val="20"/>
                <w:szCs w:val="20"/>
              </w:rPr>
            </w:pPr>
          </w:p>
          <w:p w14:paraId="24BD9E41" w14:textId="77777777" w:rsidR="007318C2" w:rsidRDefault="00D36A7D">
            <w:pPr>
              <w:pStyle w:val="TableParagraph"/>
              <w:ind w:left="324" w:right="324"/>
              <w:jc w:val="center"/>
              <w:rPr>
                <w:rFonts w:ascii="Arial" w:eastAsia="Arial" w:hAnsi="Arial" w:cs="Arial"/>
                <w:sz w:val="19"/>
                <w:szCs w:val="19"/>
              </w:rPr>
            </w:pPr>
            <w:r>
              <w:rPr>
                <w:rFonts w:ascii="Arial"/>
                <w:w w:val="105"/>
                <w:sz w:val="19"/>
              </w:rPr>
              <w:t>3</w:t>
            </w:r>
          </w:p>
        </w:tc>
        <w:tc>
          <w:tcPr>
            <w:tcW w:w="6499" w:type="dxa"/>
            <w:tcBorders>
              <w:top w:val="single" w:sz="5" w:space="0" w:color="000000"/>
              <w:left w:val="single" w:sz="5" w:space="0" w:color="000000"/>
              <w:bottom w:val="single" w:sz="8" w:space="0" w:color="000000"/>
              <w:right w:val="single" w:sz="8" w:space="0" w:color="000000"/>
            </w:tcBorders>
          </w:tcPr>
          <w:p w14:paraId="24BD9E42" w14:textId="77777777" w:rsidR="007318C2" w:rsidRDefault="00D36A7D">
            <w:pPr>
              <w:pStyle w:val="TableParagraph"/>
              <w:spacing w:before="4" w:line="252" w:lineRule="auto"/>
              <w:ind w:left="104" w:right="91"/>
              <w:jc w:val="both"/>
              <w:rPr>
                <w:rFonts w:ascii="Verdana" w:eastAsia="Verdana" w:hAnsi="Verdana" w:cs="Verdana"/>
                <w:sz w:val="19"/>
                <w:szCs w:val="19"/>
              </w:rPr>
            </w:pPr>
            <w:r>
              <w:rPr>
                <w:rFonts w:ascii="Verdana"/>
                <w:w w:val="105"/>
                <w:sz w:val="19"/>
              </w:rPr>
              <w:t>Daily</w:t>
            </w:r>
            <w:r>
              <w:rPr>
                <w:rFonts w:ascii="Verdana"/>
                <w:spacing w:val="16"/>
                <w:w w:val="105"/>
                <w:sz w:val="19"/>
              </w:rPr>
              <w:t xml:space="preserve"> </w:t>
            </w:r>
            <w:r>
              <w:rPr>
                <w:rFonts w:ascii="Verdana"/>
                <w:spacing w:val="1"/>
                <w:w w:val="105"/>
                <w:sz w:val="19"/>
              </w:rPr>
              <w:t>coordination</w:t>
            </w:r>
            <w:r>
              <w:rPr>
                <w:rFonts w:ascii="Verdana"/>
                <w:spacing w:val="19"/>
                <w:w w:val="105"/>
                <w:sz w:val="19"/>
              </w:rPr>
              <w:t xml:space="preserve"> </w:t>
            </w:r>
            <w:r>
              <w:rPr>
                <w:rFonts w:ascii="Verdana"/>
                <w:w w:val="105"/>
                <w:sz w:val="19"/>
              </w:rPr>
              <w:t>among</w:t>
            </w:r>
            <w:r>
              <w:rPr>
                <w:rFonts w:ascii="Verdana"/>
                <w:spacing w:val="20"/>
                <w:w w:val="105"/>
                <w:sz w:val="19"/>
              </w:rPr>
              <w:t xml:space="preserve"> </w:t>
            </w:r>
            <w:r>
              <w:rPr>
                <w:rFonts w:ascii="Verdana"/>
                <w:spacing w:val="1"/>
                <w:w w:val="105"/>
                <w:sz w:val="19"/>
              </w:rPr>
              <w:t>trades</w:t>
            </w:r>
            <w:r>
              <w:rPr>
                <w:rFonts w:ascii="Verdana"/>
                <w:spacing w:val="15"/>
                <w:w w:val="105"/>
                <w:sz w:val="19"/>
              </w:rPr>
              <w:t xml:space="preserve"> </w:t>
            </w:r>
            <w:r>
              <w:rPr>
                <w:rFonts w:ascii="Verdana"/>
                <w:spacing w:val="2"/>
                <w:w w:val="105"/>
                <w:sz w:val="19"/>
              </w:rPr>
              <w:t>has</w:t>
            </w:r>
            <w:r>
              <w:rPr>
                <w:rFonts w:ascii="Verdana"/>
                <w:spacing w:val="16"/>
                <w:w w:val="105"/>
                <w:sz w:val="19"/>
              </w:rPr>
              <w:t xml:space="preserve"> </w:t>
            </w:r>
            <w:r>
              <w:rPr>
                <w:rFonts w:ascii="Verdana"/>
                <w:spacing w:val="1"/>
                <w:w w:val="105"/>
                <w:sz w:val="19"/>
              </w:rPr>
              <w:t>the</w:t>
            </w:r>
            <w:r>
              <w:rPr>
                <w:rFonts w:ascii="Verdana"/>
                <w:spacing w:val="16"/>
                <w:w w:val="105"/>
                <w:sz w:val="19"/>
              </w:rPr>
              <w:t xml:space="preserve"> </w:t>
            </w:r>
            <w:r>
              <w:rPr>
                <w:rFonts w:ascii="Verdana"/>
                <w:spacing w:val="1"/>
                <w:w w:val="105"/>
                <w:sz w:val="19"/>
              </w:rPr>
              <w:t>potential</w:t>
            </w:r>
            <w:r>
              <w:rPr>
                <w:rFonts w:ascii="Verdana"/>
                <w:spacing w:val="17"/>
                <w:w w:val="105"/>
                <w:sz w:val="19"/>
              </w:rPr>
              <w:t xml:space="preserve"> </w:t>
            </w:r>
            <w:r>
              <w:rPr>
                <w:rFonts w:ascii="Verdana"/>
                <w:spacing w:val="2"/>
                <w:w w:val="105"/>
                <w:sz w:val="19"/>
              </w:rPr>
              <w:t>to</w:t>
            </w:r>
            <w:r>
              <w:rPr>
                <w:rFonts w:ascii="Verdana"/>
                <w:spacing w:val="18"/>
                <w:w w:val="105"/>
                <w:sz w:val="19"/>
              </w:rPr>
              <w:t xml:space="preserve"> </w:t>
            </w:r>
            <w:r>
              <w:rPr>
                <w:rFonts w:ascii="Verdana"/>
                <w:spacing w:val="1"/>
                <w:w w:val="105"/>
                <w:sz w:val="19"/>
              </w:rPr>
              <w:t>reduce</w:t>
            </w:r>
            <w:r>
              <w:rPr>
                <w:rFonts w:ascii="Verdana"/>
                <w:spacing w:val="26"/>
                <w:w w:val="103"/>
                <w:sz w:val="19"/>
              </w:rPr>
              <w:t xml:space="preserve"> </w:t>
            </w:r>
            <w:r>
              <w:rPr>
                <w:rFonts w:ascii="Verdana"/>
                <w:w w:val="105"/>
                <w:sz w:val="19"/>
              </w:rPr>
              <w:t>or</w:t>
            </w:r>
            <w:r>
              <w:rPr>
                <w:rFonts w:ascii="Verdana"/>
                <w:spacing w:val="-4"/>
                <w:w w:val="105"/>
                <w:sz w:val="19"/>
              </w:rPr>
              <w:t xml:space="preserve"> </w:t>
            </w:r>
            <w:r>
              <w:rPr>
                <w:rFonts w:ascii="Verdana"/>
                <w:w w:val="105"/>
                <w:sz w:val="19"/>
              </w:rPr>
              <w:t>eliminate</w:t>
            </w:r>
            <w:r>
              <w:rPr>
                <w:rFonts w:ascii="Verdana"/>
                <w:spacing w:val="-8"/>
                <w:w w:val="105"/>
                <w:sz w:val="19"/>
              </w:rPr>
              <w:t xml:space="preserve"> </w:t>
            </w:r>
            <w:r>
              <w:rPr>
                <w:rFonts w:ascii="Verdana"/>
                <w:spacing w:val="1"/>
                <w:w w:val="105"/>
                <w:sz w:val="19"/>
              </w:rPr>
              <w:t>delays,</w:t>
            </w:r>
            <w:r>
              <w:rPr>
                <w:rFonts w:ascii="Verdana"/>
                <w:spacing w:val="-5"/>
                <w:w w:val="105"/>
                <w:sz w:val="19"/>
              </w:rPr>
              <w:t xml:space="preserve"> </w:t>
            </w:r>
            <w:r>
              <w:rPr>
                <w:rFonts w:ascii="Verdana"/>
                <w:spacing w:val="1"/>
                <w:w w:val="105"/>
                <w:sz w:val="19"/>
              </w:rPr>
              <w:t>increase</w:t>
            </w:r>
            <w:r>
              <w:rPr>
                <w:rFonts w:ascii="Verdana"/>
                <w:spacing w:val="-3"/>
                <w:w w:val="105"/>
                <w:sz w:val="19"/>
              </w:rPr>
              <w:t xml:space="preserve"> </w:t>
            </w:r>
            <w:r>
              <w:rPr>
                <w:rFonts w:ascii="Verdana"/>
                <w:spacing w:val="1"/>
                <w:w w:val="105"/>
                <w:sz w:val="19"/>
              </w:rPr>
              <w:t>teamwork,</w:t>
            </w:r>
            <w:r>
              <w:rPr>
                <w:rFonts w:ascii="Verdana"/>
                <w:spacing w:val="-6"/>
                <w:w w:val="105"/>
                <w:sz w:val="19"/>
              </w:rPr>
              <w:t xml:space="preserve"> </w:t>
            </w:r>
            <w:r>
              <w:rPr>
                <w:rFonts w:ascii="Verdana"/>
                <w:w w:val="105"/>
                <w:sz w:val="19"/>
              </w:rPr>
              <w:t>and</w:t>
            </w:r>
            <w:r>
              <w:rPr>
                <w:rFonts w:ascii="Verdana"/>
                <w:spacing w:val="-3"/>
                <w:w w:val="105"/>
                <w:sz w:val="19"/>
              </w:rPr>
              <w:t xml:space="preserve"> </w:t>
            </w:r>
            <w:r>
              <w:rPr>
                <w:rFonts w:ascii="Verdana"/>
                <w:spacing w:val="1"/>
                <w:w w:val="105"/>
                <w:sz w:val="19"/>
              </w:rPr>
              <w:t>improve</w:t>
            </w:r>
            <w:r>
              <w:rPr>
                <w:rFonts w:ascii="Verdana"/>
                <w:spacing w:val="-4"/>
                <w:w w:val="105"/>
                <w:sz w:val="19"/>
              </w:rPr>
              <w:t xml:space="preserve"> </w:t>
            </w:r>
            <w:r>
              <w:rPr>
                <w:rFonts w:ascii="Verdana"/>
                <w:spacing w:val="1"/>
                <w:w w:val="105"/>
                <w:sz w:val="19"/>
              </w:rPr>
              <w:t>the</w:t>
            </w:r>
            <w:r>
              <w:rPr>
                <w:rFonts w:ascii="Verdana"/>
                <w:spacing w:val="-7"/>
                <w:w w:val="105"/>
                <w:sz w:val="19"/>
              </w:rPr>
              <w:t xml:space="preserve"> </w:t>
            </w:r>
            <w:r>
              <w:rPr>
                <w:rFonts w:ascii="Verdana"/>
                <w:w w:val="105"/>
                <w:sz w:val="19"/>
              </w:rPr>
              <w:t>flow</w:t>
            </w:r>
            <w:r>
              <w:rPr>
                <w:rFonts w:ascii="Verdana"/>
                <w:spacing w:val="36"/>
                <w:w w:val="103"/>
                <w:sz w:val="19"/>
              </w:rPr>
              <w:t xml:space="preserve"> </w:t>
            </w:r>
            <w:r>
              <w:rPr>
                <w:rFonts w:ascii="Verdana"/>
                <w:w w:val="105"/>
                <w:sz w:val="19"/>
              </w:rPr>
              <w:t>of</w:t>
            </w:r>
            <w:r>
              <w:rPr>
                <w:rFonts w:ascii="Verdana"/>
                <w:spacing w:val="7"/>
                <w:w w:val="105"/>
                <w:sz w:val="19"/>
              </w:rPr>
              <w:t xml:space="preserve"> </w:t>
            </w:r>
            <w:r>
              <w:rPr>
                <w:rFonts w:ascii="Verdana"/>
                <w:spacing w:val="1"/>
                <w:w w:val="105"/>
                <w:sz w:val="19"/>
              </w:rPr>
              <w:t>work.</w:t>
            </w:r>
            <w:r>
              <w:rPr>
                <w:rFonts w:ascii="Verdana"/>
                <w:spacing w:val="9"/>
                <w:w w:val="105"/>
                <w:sz w:val="19"/>
              </w:rPr>
              <w:t xml:space="preserve"> </w:t>
            </w:r>
            <w:r>
              <w:rPr>
                <w:rFonts w:ascii="Verdana"/>
                <w:spacing w:val="2"/>
                <w:w w:val="105"/>
                <w:sz w:val="19"/>
              </w:rPr>
              <w:t>As</w:t>
            </w:r>
            <w:r>
              <w:rPr>
                <w:rFonts w:ascii="Verdana"/>
                <w:spacing w:val="8"/>
                <w:w w:val="105"/>
                <w:sz w:val="19"/>
              </w:rPr>
              <w:t xml:space="preserve"> </w:t>
            </w:r>
            <w:r>
              <w:rPr>
                <w:rFonts w:ascii="Verdana"/>
                <w:w w:val="105"/>
                <w:sz w:val="19"/>
              </w:rPr>
              <w:t>a</w:t>
            </w:r>
            <w:r>
              <w:rPr>
                <w:rFonts w:ascii="Verdana"/>
                <w:spacing w:val="16"/>
                <w:w w:val="105"/>
                <w:sz w:val="19"/>
              </w:rPr>
              <w:t xml:space="preserve"> </w:t>
            </w:r>
            <w:r>
              <w:rPr>
                <w:rFonts w:ascii="Verdana"/>
                <w:w w:val="105"/>
                <w:sz w:val="19"/>
              </w:rPr>
              <w:t>result,</w:t>
            </w:r>
            <w:r>
              <w:rPr>
                <w:rFonts w:ascii="Verdana"/>
                <w:spacing w:val="10"/>
                <w:w w:val="105"/>
                <w:sz w:val="19"/>
              </w:rPr>
              <w:t xml:space="preserve"> </w:t>
            </w:r>
            <w:r>
              <w:rPr>
                <w:rFonts w:ascii="Verdana"/>
                <w:w w:val="105"/>
                <w:sz w:val="19"/>
              </w:rPr>
              <w:t>daily</w:t>
            </w:r>
            <w:r>
              <w:rPr>
                <w:rFonts w:ascii="Verdana"/>
                <w:spacing w:val="12"/>
                <w:w w:val="105"/>
                <w:sz w:val="19"/>
              </w:rPr>
              <w:t xml:space="preserve"> </w:t>
            </w:r>
            <w:r>
              <w:rPr>
                <w:rFonts w:ascii="Verdana"/>
                <w:w w:val="105"/>
                <w:sz w:val="19"/>
              </w:rPr>
              <w:t>coordination</w:t>
            </w:r>
            <w:r>
              <w:rPr>
                <w:rFonts w:ascii="Verdana"/>
                <w:spacing w:val="15"/>
                <w:w w:val="105"/>
                <w:sz w:val="19"/>
              </w:rPr>
              <w:t xml:space="preserve"> </w:t>
            </w:r>
            <w:r>
              <w:rPr>
                <w:rFonts w:ascii="Verdana"/>
                <w:spacing w:val="-1"/>
                <w:w w:val="105"/>
                <w:sz w:val="19"/>
              </w:rPr>
              <w:t>is</w:t>
            </w:r>
            <w:r>
              <w:rPr>
                <w:rFonts w:ascii="Verdana"/>
                <w:spacing w:val="12"/>
                <w:w w:val="105"/>
                <w:sz w:val="19"/>
              </w:rPr>
              <w:t xml:space="preserve"> </w:t>
            </w:r>
            <w:r>
              <w:rPr>
                <w:rFonts w:ascii="Verdana"/>
                <w:spacing w:val="1"/>
                <w:w w:val="105"/>
                <w:sz w:val="19"/>
              </w:rPr>
              <w:t>strongly</w:t>
            </w:r>
            <w:r>
              <w:rPr>
                <w:rFonts w:ascii="Verdana"/>
                <w:spacing w:val="40"/>
                <w:w w:val="103"/>
                <w:sz w:val="19"/>
              </w:rPr>
              <w:t xml:space="preserve"> </w:t>
            </w:r>
            <w:r>
              <w:rPr>
                <w:rFonts w:ascii="Verdana"/>
                <w:spacing w:val="1"/>
                <w:w w:val="105"/>
                <w:sz w:val="19"/>
              </w:rPr>
              <w:t>recommended.</w:t>
            </w:r>
          </w:p>
        </w:tc>
      </w:tr>
      <w:tr w:rsidR="007318C2" w14:paraId="24BD9E45" w14:textId="77777777">
        <w:trPr>
          <w:trHeight w:hRule="exact" w:val="379"/>
        </w:trPr>
        <w:tc>
          <w:tcPr>
            <w:tcW w:w="9739" w:type="dxa"/>
            <w:gridSpan w:val="4"/>
            <w:tcBorders>
              <w:top w:val="single" w:sz="8" w:space="0" w:color="000000"/>
              <w:left w:val="single" w:sz="8" w:space="0" w:color="000000"/>
              <w:bottom w:val="single" w:sz="8" w:space="0" w:color="000000"/>
              <w:right w:val="single" w:sz="8" w:space="0" w:color="000000"/>
            </w:tcBorders>
          </w:tcPr>
          <w:p w14:paraId="24BD9E44" w14:textId="77777777" w:rsidR="007318C2" w:rsidRDefault="00D36A7D">
            <w:pPr>
              <w:pStyle w:val="TableParagraph"/>
              <w:spacing w:before="62"/>
              <w:ind w:left="99"/>
              <w:rPr>
                <w:rFonts w:ascii="Verdana" w:eastAsia="Verdana" w:hAnsi="Verdana" w:cs="Verdana"/>
                <w:sz w:val="19"/>
                <w:szCs w:val="19"/>
              </w:rPr>
            </w:pPr>
            <w:r>
              <w:rPr>
                <w:rFonts w:ascii="Verdana"/>
                <w:b/>
                <w:spacing w:val="-1"/>
                <w:w w:val="105"/>
                <w:sz w:val="19"/>
              </w:rPr>
              <w:t>9.</w:t>
            </w:r>
            <w:r>
              <w:rPr>
                <w:rFonts w:ascii="Verdana"/>
                <w:b/>
                <w:spacing w:val="48"/>
                <w:w w:val="105"/>
                <w:sz w:val="19"/>
              </w:rPr>
              <w:t xml:space="preserve"> </w:t>
            </w:r>
            <w:r>
              <w:rPr>
                <w:rFonts w:ascii="Verdana"/>
                <w:b/>
                <w:w w:val="105"/>
                <w:sz w:val="19"/>
              </w:rPr>
              <w:t>Visit</w:t>
            </w:r>
            <w:r>
              <w:rPr>
                <w:rFonts w:ascii="Verdana"/>
                <w:b/>
                <w:spacing w:val="-12"/>
                <w:w w:val="105"/>
                <w:sz w:val="19"/>
              </w:rPr>
              <w:t xml:space="preserve"> </w:t>
            </w:r>
            <w:r>
              <w:rPr>
                <w:rFonts w:ascii="Verdana"/>
                <w:b/>
                <w:spacing w:val="3"/>
                <w:w w:val="105"/>
                <w:sz w:val="19"/>
              </w:rPr>
              <w:t>the</w:t>
            </w:r>
            <w:r>
              <w:rPr>
                <w:rFonts w:ascii="Verdana"/>
                <w:b/>
                <w:spacing w:val="-9"/>
                <w:w w:val="105"/>
                <w:sz w:val="19"/>
              </w:rPr>
              <w:t xml:space="preserve"> </w:t>
            </w:r>
            <w:r>
              <w:rPr>
                <w:rFonts w:ascii="Verdana"/>
                <w:b/>
                <w:spacing w:val="1"/>
                <w:w w:val="105"/>
                <w:sz w:val="19"/>
              </w:rPr>
              <w:t>site</w:t>
            </w:r>
            <w:r>
              <w:rPr>
                <w:rFonts w:ascii="Verdana"/>
                <w:b/>
                <w:spacing w:val="-13"/>
                <w:w w:val="105"/>
                <w:sz w:val="19"/>
              </w:rPr>
              <w:t xml:space="preserve"> </w:t>
            </w:r>
            <w:r>
              <w:rPr>
                <w:rFonts w:ascii="Verdana"/>
                <w:b/>
                <w:spacing w:val="1"/>
                <w:w w:val="105"/>
                <w:sz w:val="19"/>
              </w:rPr>
              <w:t>regularly</w:t>
            </w:r>
            <w:r>
              <w:rPr>
                <w:rFonts w:ascii="Verdana"/>
                <w:b/>
                <w:spacing w:val="-12"/>
                <w:w w:val="105"/>
                <w:sz w:val="19"/>
              </w:rPr>
              <w:t xml:space="preserve"> </w:t>
            </w:r>
            <w:r>
              <w:rPr>
                <w:rFonts w:ascii="Verdana"/>
                <w:b/>
                <w:spacing w:val="3"/>
                <w:w w:val="105"/>
                <w:sz w:val="19"/>
              </w:rPr>
              <w:t>to</w:t>
            </w:r>
            <w:r>
              <w:rPr>
                <w:rFonts w:ascii="Verdana"/>
                <w:b/>
                <w:spacing w:val="-13"/>
                <w:w w:val="105"/>
                <w:sz w:val="19"/>
              </w:rPr>
              <w:t xml:space="preserve"> </w:t>
            </w:r>
            <w:r>
              <w:rPr>
                <w:rFonts w:ascii="Verdana"/>
                <w:b/>
                <w:spacing w:val="1"/>
                <w:w w:val="105"/>
                <w:sz w:val="19"/>
              </w:rPr>
              <w:t>identify</w:t>
            </w:r>
            <w:r>
              <w:rPr>
                <w:rFonts w:ascii="Verdana"/>
                <w:b/>
                <w:spacing w:val="-12"/>
                <w:w w:val="105"/>
                <w:sz w:val="19"/>
              </w:rPr>
              <w:t xml:space="preserve"> </w:t>
            </w:r>
            <w:r>
              <w:rPr>
                <w:rFonts w:ascii="Verdana"/>
                <w:b/>
                <w:spacing w:val="1"/>
                <w:w w:val="105"/>
                <w:sz w:val="19"/>
              </w:rPr>
              <w:t>issues</w:t>
            </w:r>
            <w:r>
              <w:rPr>
                <w:rFonts w:ascii="Verdana"/>
                <w:b/>
                <w:spacing w:val="-10"/>
                <w:w w:val="105"/>
                <w:sz w:val="19"/>
              </w:rPr>
              <w:t xml:space="preserve"> </w:t>
            </w:r>
            <w:r>
              <w:rPr>
                <w:rFonts w:ascii="Verdana"/>
                <w:b/>
                <w:spacing w:val="-1"/>
                <w:w w:val="105"/>
                <w:sz w:val="19"/>
              </w:rPr>
              <w:t>that</w:t>
            </w:r>
            <w:r>
              <w:rPr>
                <w:rFonts w:ascii="Verdana"/>
                <w:b/>
                <w:spacing w:val="-7"/>
                <w:w w:val="105"/>
                <w:sz w:val="19"/>
              </w:rPr>
              <w:t xml:space="preserve"> </w:t>
            </w:r>
            <w:r>
              <w:rPr>
                <w:rFonts w:ascii="Verdana"/>
                <w:b/>
                <w:spacing w:val="1"/>
                <w:w w:val="105"/>
                <w:sz w:val="19"/>
              </w:rPr>
              <w:t>need</w:t>
            </w:r>
            <w:r>
              <w:rPr>
                <w:rFonts w:ascii="Verdana"/>
                <w:b/>
                <w:spacing w:val="-8"/>
                <w:w w:val="105"/>
                <w:sz w:val="19"/>
              </w:rPr>
              <w:t xml:space="preserve"> </w:t>
            </w:r>
            <w:r>
              <w:rPr>
                <w:rFonts w:ascii="Verdana"/>
                <w:b/>
                <w:spacing w:val="1"/>
                <w:w w:val="105"/>
                <w:sz w:val="19"/>
              </w:rPr>
              <w:t>coordination</w:t>
            </w:r>
          </w:p>
        </w:tc>
      </w:tr>
      <w:tr w:rsidR="007318C2" w14:paraId="24BD9E4B" w14:textId="77777777">
        <w:trPr>
          <w:trHeight w:hRule="exact" w:val="749"/>
        </w:trPr>
        <w:tc>
          <w:tcPr>
            <w:tcW w:w="811" w:type="dxa"/>
            <w:tcBorders>
              <w:top w:val="single" w:sz="8" w:space="0" w:color="000000"/>
              <w:left w:val="single" w:sz="8" w:space="0" w:color="000000"/>
              <w:bottom w:val="single" w:sz="8" w:space="0" w:color="000000"/>
              <w:right w:val="single" w:sz="5" w:space="0" w:color="000000"/>
            </w:tcBorders>
          </w:tcPr>
          <w:p w14:paraId="24BD9E46" w14:textId="77777777" w:rsidR="007318C2" w:rsidRDefault="00D36A7D">
            <w:pPr>
              <w:pStyle w:val="TableParagraph"/>
              <w:spacing w:before="190"/>
              <w:ind w:left="253"/>
              <w:rPr>
                <w:rFonts w:ascii="Wingdings" w:eastAsia="Wingdings" w:hAnsi="Wingdings" w:cs="Wingdings"/>
                <w:sz w:val="31"/>
                <w:szCs w:val="31"/>
              </w:rPr>
            </w:pPr>
            <w:r>
              <w:rPr>
                <w:rFonts w:ascii="Wingdings" w:eastAsia="Wingdings" w:hAnsi="Wingdings" w:cs="Wingdings"/>
                <w:sz w:val="31"/>
                <w:szCs w:val="31"/>
              </w:rPr>
              <w:t></w:t>
            </w:r>
          </w:p>
        </w:tc>
        <w:tc>
          <w:tcPr>
            <w:tcW w:w="1618" w:type="dxa"/>
            <w:tcBorders>
              <w:top w:val="single" w:sz="8" w:space="0" w:color="000000"/>
              <w:left w:val="single" w:sz="5" w:space="0" w:color="000000"/>
              <w:bottom w:val="single" w:sz="8" w:space="0" w:color="000000"/>
              <w:right w:val="single" w:sz="5" w:space="0" w:color="000000"/>
            </w:tcBorders>
          </w:tcPr>
          <w:p w14:paraId="24BD9E47" w14:textId="77777777" w:rsidR="007318C2" w:rsidRDefault="007318C2"/>
        </w:tc>
        <w:tc>
          <w:tcPr>
            <w:tcW w:w="811" w:type="dxa"/>
            <w:tcBorders>
              <w:top w:val="single" w:sz="8" w:space="0" w:color="000000"/>
              <w:left w:val="single" w:sz="5" w:space="0" w:color="000000"/>
              <w:bottom w:val="single" w:sz="8" w:space="0" w:color="000000"/>
              <w:right w:val="single" w:sz="5" w:space="0" w:color="000000"/>
            </w:tcBorders>
          </w:tcPr>
          <w:p w14:paraId="24BD9E48" w14:textId="77777777" w:rsidR="007318C2" w:rsidRDefault="007318C2">
            <w:pPr>
              <w:pStyle w:val="TableParagraph"/>
              <w:spacing w:before="13" w:line="240" w:lineRule="exact"/>
              <w:rPr>
                <w:sz w:val="24"/>
                <w:szCs w:val="24"/>
              </w:rPr>
            </w:pPr>
          </w:p>
          <w:p w14:paraId="24BD9E49" w14:textId="77777777" w:rsidR="007318C2" w:rsidRDefault="00D36A7D">
            <w:pPr>
              <w:pStyle w:val="TableParagraph"/>
              <w:ind w:left="324" w:right="324"/>
              <w:jc w:val="center"/>
              <w:rPr>
                <w:rFonts w:ascii="Arial" w:eastAsia="Arial" w:hAnsi="Arial" w:cs="Arial"/>
                <w:sz w:val="19"/>
                <w:szCs w:val="19"/>
              </w:rPr>
            </w:pPr>
            <w:r>
              <w:rPr>
                <w:rFonts w:ascii="Arial"/>
                <w:w w:val="105"/>
                <w:sz w:val="19"/>
              </w:rPr>
              <w:t>1</w:t>
            </w:r>
          </w:p>
        </w:tc>
        <w:tc>
          <w:tcPr>
            <w:tcW w:w="6499" w:type="dxa"/>
            <w:tcBorders>
              <w:top w:val="single" w:sz="8" w:space="0" w:color="000000"/>
              <w:left w:val="single" w:sz="5" w:space="0" w:color="000000"/>
              <w:bottom w:val="single" w:sz="8" w:space="0" w:color="000000"/>
              <w:right w:val="single" w:sz="8" w:space="0" w:color="000000"/>
            </w:tcBorders>
          </w:tcPr>
          <w:p w14:paraId="24BD9E4A" w14:textId="77777777" w:rsidR="007318C2" w:rsidRDefault="00D36A7D">
            <w:pPr>
              <w:pStyle w:val="TableParagraph"/>
              <w:spacing w:before="4" w:line="254" w:lineRule="auto"/>
              <w:ind w:left="104" w:right="95"/>
              <w:jc w:val="both"/>
              <w:rPr>
                <w:rFonts w:ascii="Verdana" w:eastAsia="Verdana" w:hAnsi="Verdana" w:cs="Verdana"/>
                <w:sz w:val="19"/>
                <w:szCs w:val="19"/>
              </w:rPr>
            </w:pPr>
            <w:r>
              <w:rPr>
                <w:rFonts w:ascii="Verdana"/>
                <w:spacing w:val="1"/>
                <w:w w:val="105"/>
                <w:sz w:val="19"/>
              </w:rPr>
              <w:t>The</w:t>
            </w:r>
            <w:r>
              <w:rPr>
                <w:rFonts w:ascii="Verdana"/>
                <w:spacing w:val="42"/>
                <w:w w:val="105"/>
                <w:sz w:val="19"/>
              </w:rPr>
              <w:t xml:space="preserve"> </w:t>
            </w:r>
            <w:r>
              <w:rPr>
                <w:rFonts w:ascii="Verdana"/>
                <w:spacing w:val="1"/>
                <w:w w:val="105"/>
                <w:sz w:val="19"/>
              </w:rPr>
              <w:t>Project</w:t>
            </w:r>
            <w:r>
              <w:rPr>
                <w:rFonts w:ascii="Verdana"/>
                <w:spacing w:val="43"/>
                <w:w w:val="105"/>
                <w:sz w:val="19"/>
              </w:rPr>
              <w:t xml:space="preserve"> </w:t>
            </w:r>
            <w:r>
              <w:rPr>
                <w:rFonts w:ascii="Verdana"/>
                <w:spacing w:val="1"/>
                <w:w w:val="105"/>
                <w:sz w:val="19"/>
              </w:rPr>
              <w:t>Manager</w:t>
            </w:r>
            <w:r>
              <w:rPr>
                <w:rFonts w:ascii="Verdana"/>
                <w:spacing w:val="47"/>
                <w:w w:val="105"/>
                <w:sz w:val="19"/>
              </w:rPr>
              <w:t xml:space="preserve"> </w:t>
            </w:r>
            <w:r>
              <w:rPr>
                <w:rFonts w:ascii="Verdana"/>
                <w:spacing w:val="-1"/>
                <w:w w:val="105"/>
                <w:sz w:val="19"/>
              </w:rPr>
              <w:t>should</w:t>
            </w:r>
            <w:r>
              <w:rPr>
                <w:rFonts w:ascii="Verdana"/>
                <w:spacing w:val="50"/>
                <w:w w:val="105"/>
                <w:sz w:val="19"/>
              </w:rPr>
              <w:t xml:space="preserve"> </w:t>
            </w:r>
            <w:r>
              <w:rPr>
                <w:rFonts w:ascii="Verdana"/>
                <w:w w:val="105"/>
                <w:sz w:val="19"/>
              </w:rPr>
              <w:t>visit</w:t>
            </w:r>
            <w:r>
              <w:rPr>
                <w:rFonts w:ascii="Verdana"/>
                <w:spacing w:val="44"/>
                <w:w w:val="105"/>
                <w:sz w:val="19"/>
              </w:rPr>
              <w:t xml:space="preserve"> </w:t>
            </w:r>
            <w:r>
              <w:rPr>
                <w:rFonts w:ascii="Verdana"/>
                <w:spacing w:val="1"/>
                <w:w w:val="105"/>
                <w:sz w:val="19"/>
              </w:rPr>
              <w:t>the</w:t>
            </w:r>
            <w:r>
              <w:rPr>
                <w:rFonts w:ascii="Verdana"/>
                <w:spacing w:val="42"/>
                <w:w w:val="105"/>
                <w:sz w:val="19"/>
              </w:rPr>
              <w:t xml:space="preserve"> </w:t>
            </w:r>
            <w:r>
              <w:rPr>
                <w:rFonts w:ascii="Verdana"/>
                <w:spacing w:val="1"/>
                <w:w w:val="105"/>
                <w:sz w:val="19"/>
              </w:rPr>
              <w:t>jobsite,</w:t>
            </w:r>
            <w:r>
              <w:rPr>
                <w:rFonts w:ascii="Verdana"/>
                <w:spacing w:val="49"/>
                <w:w w:val="105"/>
                <w:sz w:val="19"/>
              </w:rPr>
              <w:t xml:space="preserve"> </w:t>
            </w:r>
            <w:r>
              <w:rPr>
                <w:rFonts w:ascii="Verdana"/>
                <w:w w:val="105"/>
                <w:sz w:val="19"/>
              </w:rPr>
              <w:t>walk</w:t>
            </w:r>
            <w:r>
              <w:rPr>
                <w:rFonts w:ascii="Verdana"/>
                <w:spacing w:val="43"/>
                <w:w w:val="105"/>
                <w:sz w:val="19"/>
              </w:rPr>
              <w:t xml:space="preserve"> </w:t>
            </w:r>
            <w:r>
              <w:rPr>
                <w:rFonts w:ascii="Verdana"/>
                <w:spacing w:val="3"/>
                <w:w w:val="105"/>
                <w:sz w:val="19"/>
              </w:rPr>
              <w:t>the</w:t>
            </w:r>
            <w:r>
              <w:rPr>
                <w:rFonts w:ascii="Verdana"/>
                <w:spacing w:val="42"/>
                <w:w w:val="105"/>
                <w:sz w:val="19"/>
              </w:rPr>
              <w:t xml:space="preserve"> </w:t>
            </w:r>
            <w:r>
              <w:rPr>
                <w:rFonts w:ascii="Verdana"/>
                <w:spacing w:val="-1"/>
                <w:w w:val="105"/>
                <w:sz w:val="19"/>
              </w:rPr>
              <w:t>job</w:t>
            </w:r>
            <w:r>
              <w:rPr>
                <w:rFonts w:ascii="Verdana"/>
                <w:spacing w:val="36"/>
                <w:w w:val="103"/>
                <w:sz w:val="19"/>
              </w:rPr>
              <w:t xml:space="preserve"> </w:t>
            </w:r>
            <w:r>
              <w:rPr>
                <w:rFonts w:ascii="Verdana"/>
                <w:spacing w:val="-1"/>
                <w:w w:val="105"/>
                <w:sz w:val="19"/>
              </w:rPr>
              <w:t>with</w:t>
            </w:r>
            <w:r>
              <w:rPr>
                <w:rFonts w:ascii="Verdana"/>
                <w:spacing w:val="20"/>
                <w:w w:val="105"/>
                <w:sz w:val="19"/>
              </w:rPr>
              <w:t xml:space="preserve"> </w:t>
            </w:r>
            <w:r>
              <w:rPr>
                <w:rFonts w:ascii="Verdana"/>
                <w:spacing w:val="1"/>
                <w:w w:val="105"/>
                <w:sz w:val="19"/>
              </w:rPr>
              <w:t>the</w:t>
            </w:r>
            <w:r>
              <w:rPr>
                <w:rFonts w:ascii="Verdana"/>
                <w:spacing w:val="19"/>
                <w:w w:val="105"/>
                <w:sz w:val="19"/>
              </w:rPr>
              <w:t xml:space="preserve"> </w:t>
            </w:r>
            <w:r>
              <w:rPr>
                <w:rFonts w:ascii="Verdana"/>
                <w:spacing w:val="1"/>
                <w:w w:val="105"/>
                <w:sz w:val="19"/>
              </w:rPr>
              <w:t>site</w:t>
            </w:r>
            <w:r>
              <w:rPr>
                <w:rFonts w:ascii="Verdana"/>
                <w:spacing w:val="14"/>
                <w:w w:val="105"/>
                <w:sz w:val="19"/>
              </w:rPr>
              <w:t xml:space="preserve"> </w:t>
            </w:r>
            <w:r>
              <w:rPr>
                <w:rFonts w:ascii="Verdana"/>
                <w:spacing w:val="1"/>
                <w:w w:val="105"/>
                <w:sz w:val="19"/>
              </w:rPr>
              <w:t>supervisor,</w:t>
            </w:r>
            <w:r>
              <w:rPr>
                <w:rFonts w:ascii="Verdana"/>
                <w:spacing w:val="21"/>
                <w:w w:val="105"/>
                <w:sz w:val="19"/>
              </w:rPr>
              <w:t xml:space="preserve"> </w:t>
            </w:r>
            <w:r>
              <w:rPr>
                <w:rFonts w:ascii="Verdana"/>
                <w:w w:val="105"/>
                <w:sz w:val="19"/>
              </w:rPr>
              <w:t>and</w:t>
            </w:r>
            <w:r>
              <w:rPr>
                <w:rFonts w:ascii="Verdana"/>
                <w:spacing w:val="18"/>
                <w:w w:val="105"/>
                <w:sz w:val="19"/>
              </w:rPr>
              <w:t xml:space="preserve"> </w:t>
            </w:r>
            <w:r>
              <w:rPr>
                <w:rFonts w:ascii="Verdana"/>
                <w:spacing w:val="1"/>
                <w:w w:val="105"/>
                <w:sz w:val="19"/>
              </w:rPr>
              <w:t>document</w:t>
            </w:r>
            <w:r>
              <w:rPr>
                <w:rFonts w:ascii="Verdana"/>
                <w:spacing w:val="20"/>
                <w:w w:val="105"/>
                <w:sz w:val="19"/>
              </w:rPr>
              <w:t xml:space="preserve"> </w:t>
            </w:r>
            <w:r>
              <w:rPr>
                <w:rFonts w:ascii="Verdana"/>
                <w:spacing w:val="1"/>
                <w:w w:val="105"/>
                <w:sz w:val="19"/>
              </w:rPr>
              <w:t>issues</w:t>
            </w:r>
            <w:r>
              <w:rPr>
                <w:rFonts w:ascii="Verdana"/>
                <w:spacing w:val="14"/>
                <w:w w:val="105"/>
                <w:sz w:val="19"/>
              </w:rPr>
              <w:t xml:space="preserve"> </w:t>
            </w:r>
            <w:r>
              <w:rPr>
                <w:rFonts w:ascii="Verdana"/>
                <w:spacing w:val="1"/>
                <w:w w:val="105"/>
                <w:sz w:val="19"/>
              </w:rPr>
              <w:t>that</w:t>
            </w:r>
            <w:r>
              <w:rPr>
                <w:rFonts w:ascii="Verdana"/>
                <w:spacing w:val="15"/>
                <w:w w:val="105"/>
                <w:sz w:val="19"/>
              </w:rPr>
              <w:t xml:space="preserve"> </w:t>
            </w:r>
            <w:r>
              <w:rPr>
                <w:rFonts w:ascii="Verdana"/>
                <w:spacing w:val="2"/>
                <w:w w:val="105"/>
                <w:sz w:val="19"/>
              </w:rPr>
              <w:t>will</w:t>
            </w:r>
            <w:r>
              <w:rPr>
                <w:rFonts w:ascii="Verdana"/>
                <w:spacing w:val="24"/>
                <w:w w:val="103"/>
                <w:sz w:val="19"/>
              </w:rPr>
              <w:t xml:space="preserve"> </w:t>
            </w:r>
            <w:r>
              <w:rPr>
                <w:rFonts w:ascii="Verdana"/>
                <w:w w:val="105"/>
                <w:sz w:val="19"/>
              </w:rPr>
              <w:t>impact,</w:t>
            </w:r>
            <w:r>
              <w:rPr>
                <w:rFonts w:ascii="Verdana"/>
                <w:spacing w:val="-12"/>
                <w:w w:val="105"/>
                <w:sz w:val="19"/>
              </w:rPr>
              <w:t xml:space="preserve"> </w:t>
            </w:r>
            <w:r>
              <w:rPr>
                <w:rFonts w:ascii="Verdana"/>
                <w:spacing w:val="2"/>
                <w:w w:val="105"/>
                <w:sz w:val="19"/>
              </w:rPr>
              <w:t>or</w:t>
            </w:r>
            <w:r>
              <w:rPr>
                <w:rFonts w:ascii="Verdana"/>
                <w:spacing w:val="-13"/>
                <w:w w:val="105"/>
                <w:sz w:val="19"/>
              </w:rPr>
              <w:t xml:space="preserve"> </w:t>
            </w:r>
            <w:r>
              <w:rPr>
                <w:rFonts w:ascii="Verdana"/>
                <w:spacing w:val="1"/>
                <w:w w:val="105"/>
                <w:sz w:val="19"/>
              </w:rPr>
              <w:t>are</w:t>
            </w:r>
            <w:r>
              <w:rPr>
                <w:rFonts w:ascii="Verdana"/>
                <w:spacing w:val="-13"/>
                <w:w w:val="105"/>
                <w:sz w:val="19"/>
              </w:rPr>
              <w:t xml:space="preserve"> </w:t>
            </w:r>
            <w:r>
              <w:rPr>
                <w:rFonts w:ascii="Verdana"/>
                <w:spacing w:val="1"/>
                <w:w w:val="105"/>
                <w:sz w:val="19"/>
              </w:rPr>
              <w:t>already</w:t>
            </w:r>
            <w:r>
              <w:rPr>
                <w:rFonts w:ascii="Verdana"/>
                <w:spacing w:val="-12"/>
                <w:w w:val="105"/>
                <w:sz w:val="19"/>
              </w:rPr>
              <w:t xml:space="preserve"> </w:t>
            </w:r>
            <w:r>
              <w:rPr>
                <w:rFonts w:ascii="Verdana"/>
                <w:w w:val="105"/>
                <w:sz w:val="19"/>
              </w:rPr>
              <w:t>impacting,</w:t>
            </w:r>
            <w:r>
              <w:rPr>
                <w:rFonts w:ascii="Verdana"/>
                <w:spacing w:val="-11"/>
                <w:w w:val="105"/>
                <w:sz w:val="19"/>
              </w:rPr>
              <w:t xml:space="preserve"> </w:t>
            </w:r>
            <w:r>
              <w:rPr>
                <w:rFonts w:ascii="Verdana"/>
                <w:spacing w:val="1"/>
                <w:w w:val="105"/>
                <w:sz w:val="19"/>
              </w:rPr>
              <w:t>the</w:t>
            </w:r>
            <w:r>
              <w:rPr>
                <w:rFonts w:ascii="Verdana"/>
                <w:spacing w:val="-13"/>
                <w:w w:val="105"/>
                <w:sz w:val="19"/>
              </w:rPr>
              <w:t xml:space="preserve"> </w:t>
            </w:r>
            <w:r>
              <w:rPr>
                <w:rFonts w:ascii="Verdana"/>
                <w:spacing w:val="1"/>
                <w:w w:val="105"/>
                <w:sz w:val="19"/>
              </w:rPr>
              <w:t>work.</w:t>
            </w:r>
          </w:p>
        </w:tc>
      </w:tr>
    </w:tbl>
    <w:p w14:paraId="24BD9E4C" w14:textId="77777777" w:rsidR="007318C2" w:rsidRDefault="007318C2">
      <w:pPr>
        <w:spacing w:line="200" w:lineRule="exact"/>
        <w:rPr>
          <w:sz w:val="20"/>
          <w:szCs w:val="20"/>
        </w:rPr>
      </w:pPr>
    </w:p>
    <w:p w14:paraId="24BD9E4D" w14:textId="77777777" w:rsidR="007318C2" w:rsidRDefault="007318C2">
      <w:pPr>
        <w:spacing w:line="200" w:lineRule="exact"/>
        <w:rPr>
          <w:sz w:val="20"/>
          <w:szCs w:val="20"/>
        </w:rPr>
      </w:pPr>
    </w:p>
    <w:p w14:paraId="24BD9E4E" w14:textId="77777777" w:rsidR="007318C2" w:rsidRDefault="007318C2">
      <w:pPr>
        <w:spacing w:line="200" w:lineRule="exact"/>
        <w:rPr>
          <w:sz w:val="20"/>
          <w:szCs w:val="20"/>
        </w:rPr>
      </w:pPr>
    </w:p>
    <w:p w14:paraId="24BD9E4F" w14:textId="77777777" w:rsidR="007318C2" w:rsidRDefault="007318C2">
      <w:pPr>
        <w:spacing w:line="200" w:lineRule="exact"/>
        <w:rPr>
          <w:sz w:val="20"/>
          <w:szCs w:val="20"/>
        </w:rPr>
      </w:pPr>
    </w:p>
    <w:p w14:paraId="24BD9E50" w14:textId="77777777" w:rsidR="007318C2" w:rsidRDefault="007318C2">
      <w:pPr>
        <w:spacing w:line="200" w:lineRule="exact"/>
        <w:rPr>
          <w:sz w:val="20"/>
          <w:szCs w:val="20"/>
        </w:rPr>
      </w:pPr>
    </w:p>
    <w:p w14:paraId="24BD9E51" w14:textId="77777777" w:rsidR="007318C2" w:rsidRDefault="007318C2">
      <w:pPr>
        <w:spacing w:line="200" w:lineRule="exact"/>
        <w:rPr>
          <w:sz w:val="20"/>
          <w:szCs w:val="20"/>
        </w:rPr>
      </w:pPr>
    </w:p>
    <w:p w14:paraId="24BD9E52" w14:textId="77777777" w:rsidR="007318C2" w:rsidRDefault="007318C2">
      <w:pPr>
        <w:spacing w:line="200" w:lineRule="exact"/>
        <w:rPr>
          <w:sz w:val="20"/>
          <w:szCs w:val="20"/>
        </w:rPr>
      </w:pPr>
    </w:p>
    <w:p w14:paraId="24BD9E53" w14:textId="77777777" w:rsidR="007318C2" w:rsidRDefault="006D0574">
      <w:pPr>
        <w:spacing w:before="5" w:line="280" w:lineRule="exact"/>
        <w:rPr>
          <w:sz w:val="28"/>
          <w:szCs w:val="28"/>
        </w:rPr>
      </w:pPr>
      <w:r>
        <w:rPr>
          <w:noProof/>
        </w:rPr>
        <mc:AlternateContent>
          <mc:Choice Requires="wpg">
            <w:drawing>
              <wp:anchor distT="0" distB="0" distL="114300" distR="114300" simplePos="0" relativeHeight="503297306" behindDoc="1" locked="0" layoutInCell="1" allowOverlap="1" wp14:anchorId="24BDB764" wp14:editId="24BDB765">
                <wp:simplePos x="0" y="0"/>
                <wp:positionH relativeFrom="page">
                  <wp:posOffset>897622</wp:posOffset>
                </wp:positionH>
                <wp:positionV relativeFrom="paragraph">
                  <wp:posOffset>115465</wp:posOffset>
                </wp:positionV>
                <wp:extent cx="6005195" cy="8120543"/>
                <wp:effectExtent l="0" t="0" r="14605" b="13970"/>
                <wp:wrapNone/>
                <wp:docPr id="1063" name="Group 11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05195" cy="8120543"/>
                          <a:chOff x="1410" y="-257"/>
                          <a:chExt cx="9457" cy="9452"/>
                        </a:xfrm>
                      </wpg:grpSpPr>
                      <wps:wsp>
                        <wps:cNvPr id="1064" name="Freeform 1150"/>
                        <wps:cNvSpPr>
                          <a:spLocks/>
                        </wps:cNvSpPr>
                        <wps:spPr bwMode="auto">
                          <a:xfrm>
                            <a:off x="1410" y="-257"/>
                            <a:ext cx="9457" cy="9452"/>
                          </a:xfrm>
                          <a:custGeom>
                            <a:avLst/>
                            <a:gdLst>
                              <a:gd name="T0" fmla="+- 0 1410 1410"/>
                              <a:gd name="T1" fmla="*/ T0 w 9457"/>
                              <a:gd name="T2" fmla="+- 0 -257 -257"/>
                              <a:gd name="T3" fmla="*/ -257 h 9452"/>
                              <a:gd name="T4" fmla="+- 0 10866 1410"/>
                              <a:gd name="T5" fmla="*/ T4 w 9457"/>
                              <a:gd name="T6" fmla="+- 0 -257 -257"/>
                              <a:gd name="T7" fmla="*/ -257 h 9452"/>
                              <a:gd name="T8" fmla="+- 0 10866 1410"/>
                              <a:gd name="T9" fmla="*/ T8 w 9457"/>
                              <a:gd name="T10" fmla="+- 0 9194 -257"/>
                              <a:gd name="T11" fmla="*/ 9194 h 9452"/>
                              <a:gd name="T12" fmla="+- 0 1410 1410"/>
                              <a:gd name="T13" fmla="*/ T12 w 9457"/>
                              <a:gd name="T14" fmla="+- 0 9194 -257"/>
                              <a:gd name="T15" fmla="*/ 9194 h 9452"/>
                              <a:gd name="T16" fmla="+- 0 1410 1410"/>
                              <a:gd name="T17" fmla="*/ T16 w 9457"/>
                              <a:gd name="T18" fmla="+- 0 -257 -257"/>
                              <a:gd name="T19" fmla="*/ -257 h 9452"/>
                            </a:gdLst>
                            <a:ahLst/>
                            <a:cxnLst>
                              <a:cxn ang="0">
                                <a:pos x="T1" y="T3"/>
                              </a:cxn>
                              <a:cxn ang="0">
                                <a:pos x="T5" y="T7"/>
                              </a:cxn>
                              <a:cxn ang="0">
                                <a:pos x="T9" y="T11"/>
                              </a:cxn>
                              <a:cxn ang="0">
                                <a:pos x="T13" y="T15"/>
                              </a:cxn>
                              <a:cxn ang="0">
                                <a:pos x="T17" y="T19"/>
                              </a:cxn>
                            </a:cxnLst>
                            <a:rect l="0" t="0" r="r" b="b"/>
                            <a:pathLst>
                              <a:path w="9457" h="9452">
                                <a:moveTo>
                                  <a:pt x="0" y="0"/>
                                </a:moveTo>
                                <a:lnTo>
                                  <a:pt x="9456" y="0"/>
                                </a:lnTo>
                                <a:lnTo>
                                  <a:pt x="9456" y="9451"/>
                                </a:lnTo>
                                <a:lnTo>
                                  <a:pt x="0" y="9451"/>
                                </a:lnTo>
                                <a:lnTo>
                                  <a:pt x="0" y="0"/>
                                </a:lnTo>
                                <a:close/>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047EFD5" id="Group 1149" o:spid="_x0000_s1026" style="position:absolute;margin-left:70.7pt;margin-top:9.1pt;width:472.85pt;height:639.4pt;z-index:-19174;mso-position-horizontal-relative:page" coordorigin="1410,-257" coordsize="9457,94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">
                <v:shape id="Freeform 1150" o:spid="_x0000_s1027" style="position:absolute;left:1410;top:-257;width:9457;height:9452;visibility:visible;mso-wrap-style:square;v-text-anchor:top" coordsize="9457,94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UwSQMAA&#10;AADdAAAADwAAAGRycy9kb3ducmV2LnhtbERPS0sDMRC+C/6HMII3m12RUtamRYT6OLoWz0MyboKb&#10;yZJMt+u/N4LgbT6+52z3SxzVTLmExAbaVQOK2CYXeDBwfD/cbEAVQXY4JiYD31Rgv7u82GLn0pnf&#10;aO5lUDWES4cGvMjUaV2sp4hllSbiyn2mHFEqzIN2Gc81PI76tmnWOmLg2uBxokdP9qs/RQNPG+nt&#10;x6uXsMz2ObeHNpyOozHXV8vDPSihRf7Ff+4XV+c36zv4/aaeoHc/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LUwSQMAAAADdAAAADwAAAAAAAAAAAAAAAACYAgAAZHJzL2Rvd25y&#10;ZXYueG1sUEsFBgAAAAAEAAQA9QAAAIUDAAAAAA==&#10;" path="m,l9456,r,9451l,9451,,xe" filled="f" strokeweight=".72pt">
                  <v:path arrowok="t" o:connecttype="custom" o:connectlocs="0,-257;9456,-257;9456,9194;0,9194;0,-257" o:connectangles="0,0,0,0,0"/>
                </v:shape>
                <w10:wrap anchorx="page"/>
              </v:group>
            </w:pict>
          </mc:Fallback>
        </mc:AlternateContent>
      </w:r>
    </w:p>
    <w:p w14:paraId="24BD9E54" w14:textId="77777777" w:rsidR="007318C2" w:rsidRPr="006D0574" w:rsidRDefault="00D36A7D" w:rsidP="006D0574">
      <w:pPr>
        <w:spacing w:before="67"/>
        <w:ind w:left="90"/>
        <w:jc w:val="center"/>
        <w:rPr>
          <w:rFonts w:ascii="Verdana" w:eastAsia="Verdana" w:hAnsi="Verdana" w:cs="Verdana"/>
          <w:sz w:val="21"/>
          <w:szCs w:val="21"/>
        </w:rPr>
      </w:pPr>
      <w:r>
        <w:rPr>
          <w:rFonts w:ascii="Verdana"/>
          <w:b/>
          <w:spacing w:val="1"/>
          <w:sz w:val="21"/>
        </w:rPr>
        <w:t>MASTER</w:t>
      </w:r>
      <w:r>
        <w:rPr>
          <w:rFonts w:ascii="Verdana"/>
          <w:b/>
          <w:spacing w:val="43"/>
          <w:sz w:val="21"/>
        </w:rPr>
        <w:t xml:space="preserve"> </w:t>
      </w:r>
      <w:r>
        <w:rPr>
          <w:rFonts w:ascii="Verdana"/>
          <w:b/>
          <w:sz w:val="21"/>
        </w:rPr>
        <w:t>PROJECT</w:t>
      </w:r>
      <w:r>
        <w:rPr>
          <w:rFonts w:ascii="Verdana"/>
          <w:b/>
          <w:spacing w:val="46"/>
          <w:sz w:val="21"/>
        </w:rPr>
        <w:t xml:space="preserve"> </w:t>
      </w:r>
      <w:r>
        <w:rPr>
          <w:rFonts w:ascii="Verdana"/>
          <w:b/>
          <w:spacing w:val="1"/>
          <w:sz w:val="21"/>
        </w:rPr>
        <w:t>INFORMATION</w:t>
      </w:r>
      <w:r>
        <w:rPr>
          <w:rFonts w:ascii="Verdana"/>
          <w:b/>
          <w:spacing w:val="44"/>
          <w:sz w:val="21"/>
        </w:rPr>
        <w:t xml:space="preserve"> </w:t>
      </w:r>
      <w:r>
        <w:rPr>
          <w:rFonts w:ascii="Verdana"/>
          <w:b/>
          <w:spacing w:val="1"/>
          <w:sz w:val="21"/>
        </w:rPr>
        <w:t>SHEET</w:t>
      </w:r>
    </w:p>
    <w:p w14:paraId="24BD9E55" w14:textId="77777777" w:rsidR="007318C2" w:rsidRPr="006D0574" w:rsidRDefault="00D36A7D" w:rsidP="006D0574">
      <w:pPr>
        <w:tabs>
          <w:tab w:val="left" w:pos="9152"/>
        </w:tabs>
        <w:spacing w:before="240" w:after="120"/>
        <w:ind w:left="1440" w:right="1440"/>
        <w:rPr>
          <w:rFonts w:ascii="Verdana" w:eastAsia="Verdana" w:hAnsi="Verdana" w:cs="Verdana"/>
          <w:sz w:val="19"/>
          <w:szCs w:val="19"/>
        </w:rPr>
      </w:pPr>
      <w:r>
        <w:rPr>
          <w:rFonts w:ascii="Verdana"/>
          <w:w w:val="105"/>
          <w:sz w:val="19"/>
        </w:rPr>
        <w:t>Project</w:t>
      </w:r>
      <w:r>
        <w:rPr>
          <w:rFonts w:ascii="Verdana"/>
          <w:spacing w:val="-30"/>
          <w:w w:val="105"/>
          <w:sz w:val="19"/>
        </w:rPr>
        <w:t xml:space="preserve"> </w:t>
      </w:r>
      <w:r>
        <w:rPr>
          <w:rFonts w:ascii="Verdana"/>
          <w:spacing w:val="1"/>
          <w:w w:val="105"/>
          <w:sz w:val="19"/>
        </w:rPr>
        <w:t>Number:</w:t>
      </w:r>
    </w:p>
    <w:p w14:paraId="24BD9E56" w14:textId="77777777" w:rsidR="007318C2" w:rsidRDefault="00D36A7D" w:rsidP="006D0574">
      <w:pPr>
        <w:tabs>
          <w:tab w:val="left" w:pos="4909"/>
          <w:tab w:val="left" w:pos="9363"/>
        </w:tabs>
        <w:spacing w:before="240" w:after="120"/>
        <w:ind w:left="1440" w:right="1440"/>
        <w:rPr>
          <w:rFonts w:ascii="Verdana" w:eastAsia="Verdana" w:hAnsi="Verdana" w:cs="Verdana"/>
          <w:sz w:val="19"/>
          <w:szCs w:val="19"/>
        </w:rPr>
      </w:pPr>
      <w:r>
        <w:rPr>
          <w:rFonts w:ascii="Verdana"/>
          <w:w w:val="105"/>
          <w:sz w:val="19"/>
        </w:rPr>
        <w:t xml:space="preserve">Project </w:t>
      </w:r>
      <w:r>
        <w:rPr>
          <w:rFonts w:ascii="Verdana"/>
          <w:spacing w:val="2"/>
          <w:w w:val="105"/>
          <w:sz w:val="19"/>
        </w:rPr>
        <w:t>Name:</w:t>
      </w:r>
      <w:r>
        <w:rPr>
          <w:rFonts w:ascii="Verdana"/>
          <w:spacing w:val="2"/>
          <w:w w:val="105"/>
          <w:sz w:val="19"/>
          <w:u w:val="single" w:color="000000"/>
        </w:rPr>
        <w:tab/>
      </w:r>
      <w:r>
        <w:rPr>
          <w:rFonts w:ascii="Verdana"/>
          <w:spacing w:val="4"/>
          <w:w w:val="105"/>
          <w:sz w:val="19"/>
        </w:rPr>
        <w:t>_</w:t>
      </w:r>
    </w:p>
    <w:p w14:paraId="24BD9E57" w14:textId="77777777" w:rsidR="007318C2" w:rsidRDefault="00D36A7D" w:rsidP="006D0574">
      <w:pPr>
        <w:tabs>
          <w:tab w:val="left" w:pos="4905"/>
          <w:tab w:val="left" w:pos="9359"/>
        </w:tabs>
        <w:spacing w:before="240" w:after="120"/>
        <w:ind w:left="1440" w:right="1440"/>
        <w:rPr>
          <w:rFonts w:ascii="Verdana" w:eastAsia="Verdana" w:hAnsi="Verdana" w:cs="Verdana"/>
          <w:sz w:val="19"/>
          <w:szCs w:val="19"/>
        </w:rPr>
      </w:pPr>
      <w:r>
        <w:rPr>
          <w:rFonts w:ascii="Verdana"/>
          <w:w w:val="105"/>
          <w:sz w:val="19"/>
        </w:rPr>
        <w:t>Location:</w:t>
      </w:r>
      <w:r>
        <w:rPr>
          <w:rFonts w:ascii="Verdana"/>
          <w:w w:val="105"/>
          <w:sz w:val="19"/>
          <w:u w:val="single" w:color="000000"/>
        </w:rPr>
        <w:tab/>
      </w:r>
      <w:r>
        <w:rPr>
          <w:rFonts w:ascii="Verdana"/>
          <w:spacing w:val="4"/>
          <w:w w:val="105"/>
          <w:sz w:val="19"/>
        </w:rPr>
        <w:t>_</w:t>
      </w:r>
    </w:p>
    <w:p w14:paraId="24BD9E58" w14:textId="77777777" w:rsidR="007318C2" w:rsidRPr="006D0574" w:rsidRDefault="00D36A7D" w:rsidP="006D0574">
      <w:pPr>
        <w:tabs>
          <w:tab w:val="left" w:pos="4886"/>
          <w:tab w:val="left" w:pos="9340"/>
        </w:tabs>
        <w:spacing w:before="240" w:after="120"/>
        <w:ind w:left="1440" w:right="1440"/>
        <w:rPr>
          <w:rFonts w:ascii="Verdana" w:eastAsia="Verdana" w:hAnsi="Verdana" w:cs="Verdana"/>
          <w:sz w:val="19"/>
          <w:szCs w:val="19"/>
        </w:rPr>
      </w:pPr>
      <w:r>
        <w:rPr>
          <w:rFonts w:ascii="Verdana"/>
          <w:w w:val="105"/>
          <w:sz w:val="19"/>
        </w:rPr>
        <w:t>City,</w:t>
      </w:r>
      <w:r>
        <w:rPr>
          <w:rFonts w:ascii="Verdana"/>
          <w:spacing w:val="1"/>
          <w:w w:val="105"/>
          <w:sz w:val="19"/>
        </w:rPr>
        <w:t xml:space="preserve"> State</w:t>
      </w:r>
      <w:r>
        <w:rPr>
          <w:rFonts w:ascii="Verdana"/>
          <w:spacing w:val="-1"/>
          <w:w w:val="105"/>
          <w:sz w:val="19"/>
        </w:rPr>
        <w:t xml:space="preserve"> Zip:</w:t>
      </w:r>
      <w:r>
        <w:rPr>
          <w:rFonts w:ascii="Verdana"/>
          <w:spacing w:val="3"/>
          <w:w w:val="105"/>
          <w:sz w:val="19"/>
        </w:rPr>
        <w:t xml:space="preserve"> </w:t>
      </w:r>
      <w:r>
        <w:rPr>
          <w:rFonts w:ascii="Verdana"/>
          <w:spacing w:val="4"/>
          <w:w w:val="105"/>
          <w:sz w:val="19"/>
        </w:rPr>
        <w:t>_</w:t>
      </w:r>
      <w:r>
        <w:rPr>
          <w:rFonts w:ascii="Verdana"/>
          <w:spacing w:val="4"/>
          <w:w w:val="105"/>
          <w:sz w:val="19"/>
          <w:u w:val="single" w:color="000000"/>
        </w:rPr>
        <w:tab/>
      </w:r>
      <w:r>
        <w:rPr>
          <w:rFonts w:ascii="Verdana"/>
          <w:spacing w:val="4"/>
          <w:w w:val="105"/>
          <w:sz w:val="19"/>
        </w:rPr>
        <w:t>_</w:t>
      </w:r>
    </w:p>
    <w:p w14:paraId="24BD9E59" w14:textId="77777777" w:rsidR="007318C2" w:rsidRDefault="00D36A7D" w:rsidP="006D0574">
      <w:pPr>
        <w:tabs>
          <w:tab w:val="left" w:pos="9279"/>
        </w:tabs>
        <w:spacing w:before="240" w:after="120"/>
        <w:ind w:left="1440" w:right="1440"/>
        <w:rPr>
          <w:rFonts w:ascii="Verdana" w:eastAsia="Verdana" w:hAnsi="Verdana" w:cs="Verdana"/>
          <w:sz w:val="19"/>
          <w:szCs w:val="19"/>
        </w:rPr>
      </w:pPr>
      <w:r>
        <w:rPr>
          <w:rFonts w:ascii="Verdana"/>
          <w:w w:val="105"/>
          <w:sz w:val="19"/>
        </w:rPr>
        <w:t>Project</w:t>
      </w:r>
      <w:r>
        <w:rPr>
          <w:rFonts w:ascii="Verdana"/>
          <w:spacing w:val="-15"/>
          <w:w w:val="105"/>
          <w:sz w:val="19"/>
        </w:rPr>
        <w:t xml:space="preserve"> </w:t>
      </w:r>
      <w:r>
        <w:rPr>
          <w:rFonts w:ascii="Verdana"/>
          <w:spacing w:val="1"/>
          <w:w w:val="105"/>
          <w:sz w:val="19"/>
        </w:rPr>
        <w:t>Manager</w:t>
      </w:r>
      <w:r>
        <w:rPr>
          <w:rFonts w:ascii="Verdana"/>
          <w:spacing w:val="-16"/>
          <w:w w:val="105"/>
          <w:sz w:val="19"/>
        </w:rPr>
        <w:t xml:space="preserve"> </w:t>
      </w:r>
      <w:r>
        <w:rPr>
          <w:rFonts w:ascii="Verdana"/>
          <w:spacing w:val="1"/>
          <w:w w:val="105"/>
          <w:sz w:val="19"/>
        </w:rPr>
        <w:t>Name:</w:t>
      </w:r>
      <w:r>
        <w:rPr>
          <w:rFonts w:ascii="Verdana"/>
          <w:spacing w:val="-11"/>
          <w:w w:val="105"/>
          <w:sz w:val="19"/>
        </w:rPr>
        <w:t xml:space="preserve"> </w:t>
      </w:r>
      <w:r>
        <w:rPr>
          <w:rFonts w:ascii="Verdana"/>
          <w:spacing w:val="4"/>
          <w:w w:val="105"/>
          <w:sz w:val="19"/>
        </w:rPr>
        <w:t>_</w:t>
      </w:r>
    </w:p>
    <w:p w14:paraId="24BD9E5A" w14:textId="77777777" w:rsidR="007318C2" w:rsidRDefault="00D36A7D" w:rsidP="006D0574">
      <w:pPr>
        <w:tabs>
          <w:tab w:val="left" w:pos="4914"/>
          <w:tab w:val="left" w:pos="9369"/>
        </w:tabs>
        <w:spacing w:before="240" w:after="120"/>
        <w:ind w:left="1440" w:right="1440"/>
        <w:rPr>
          <w:rFonts w:ascii="Verdana" w:eastAsia="Verdana" w:hAnsi="Verdana" w:cs="Verdana"/>
          <w:sz w:val="19"/>
          <w:szCs w:val="19"/>
        </w:rPr>
      </w:pPr>
      <w:r>
        <w:rPr>
          <w:rFonts w:ascii="Verdana"/>
          <w:spacing w:val="1"/>
          <w:w w:val="105"/>
          <w:sz w:val="19"/>
        </w:rPr>
        <w:t>Phone</w:t>
      </w:r>
      <w:r>
        <w:rPr>
          <w:rFonts w:ascii="Verdana"/>
          <w:spacing w:val="-2"/>
          <w:w w:val="105"/>
          <w:sz w:val="19"/>
        </w:rPr>
        <w:t xml:space="preserve"> </w:t>
      </w:r>
      <w:r>
        <w:rPr>
          <w:rFonts w:ascii="Verdana"/>
          <w:spacing w:val="1"/>
          <w:w w:val="105"/>
          <w:sz w:val="19"/>
        </w:rPr>
        <w:t>Number:</w:t>
      </w:r>
      <w:r>
        <w:rPr>
          <w:rFonts w:ascii="Verdana"/>
          <w:spacing w:val="3"/>
          <w:w w:val="105"/>
          <w:sz w:val="19"/>
        </w:rPr>
        <w:t xml:space="preserve"> </w:t>
      </w:r>
      <w:r>
        <w:rPr>
          <w:rFonts w:ascii="Verdana"/>
          <w:spacing w:val="4"/>
          <w:w w:val="105"/>
          <w:sz w:val="19"/>
        </w:rPr>
        <w:t>_</w:t>
      </w:r>
      <w:r>
        <w:rPr>
          <w:rFonts w:ascii="Verdana"/>
          <w:spacing w:val="4"/>
          <w:w w:val="105"/>
          <w:sz w:val="19"/>
          <w:u w:val="single" w:color="000000"/>
        </w:rPr>
        <w:tab/>
      </w:r>
      <w:r>
        <w:rPr>
          <w:rFonts w:ascii="Verdana"/>
          <w:spacing w:val="4"/>
          <w:w w:val="105"/>
          <w:sz w:val="19"/>
        </w:rPr>
        <w:t>_</w:t>
      </w:r>
    </w:p>
    <w:p w14:paraId="24BD9E5B" w14:textId="77777777" w:rsidR="007318C2" w:rsidRDefault="00D36A7D" w:rsidP="006D0574">
      <w:pPr>
        <w:tabs>
          <w:tab w:val="left" w:pos="9292"/>
        </w:tabs>
        <w:spacing w:before="240" w:after="120"/>
        <w:ind w:left="1440" w:right="1440"/>
        <w:rPr>
          <w:rFonts w:ascii="Verdana" w:eastAsia="Verdana" w:hAnsi="Verdana" w:cs="Verdana"/>
          <w:sz w:val="19"/>
          <w:szCs w:val="19"/>
        </w:rPr>
      </w:pPr>
      <w:r>
        <w:rPr>
          <w:rFonts w:ascii="Verdana"/>
          <w:spacing w:val="1"/>
          <w:w w:val="105"/>
          <w:sz w:val="19"/>
        </w:rPr>
        <w:t>Fax</w:t>
      </w:r>
      <w:r>
        <w:rPr>
          <w:rFonts w:ascii="Verdana"/>
          <w:spacing w:val="-31"/>
          <w:w w:val="105"/>
          <w:sz w:val="19"/>
        </w:rPr>
        <w:t xml:space="preserve"> </w:t>
      </w:r>
      <w:proofErr w:type="gramStart"/>
      <w:r>
        <w:rPr>
          <w:rFonts w:ascii="Verdana"/>
          <w:spacing w:val="2"/>
          <w:w w:val="105"/>
          <w:sz w:val="19"/>
        </w:rPr>
        <w:t>Number:_</w:t>
      </w:r>
      <w:proofErr w:type="gramEnd"/>
    </w:p>
    <w:p w14:paraId="24BD9E5C" w14:textId="77777777" w:rsidR="007318C2" w:rsidRDefault="00D36A7D" w:rsidP="006D0574">
      <w:pPr>
        <w:tabs>
          <w:tab w:val="left" w:pos="4982"/>
          <w:tab w:val="left" w:pos="9303"/>
        </w:tabs>
        <w:spacing w:before="240" w:after="120"/>
        <w:ind w:left="1440" w:right="1440"/>
        <w:rPr>
          <w:rFonts w:ascii="Verdana" w:eastAsia="Verdana" w:hAnsi="Verdana" w:cs="Verdana"/>
          <w:sz w:val="19"/>
          <w:szCs w:val="19"/>
        </w:rPr>
      </w:pPr>
      <w:r>
        <w:rPr>
          <w:rFonts w:ascii="Verdana"/>
          <w:w w:val="105"/>
          <w:sz w:val="19"/>
        </w:rPr>
        <w:t xml:space="preserve">Cell </w:t>
      </w:r>
      <w:proofErr w:type="gramStart"/>
      <w:r>
        <w:rPr>
          <w:rFonts w:ascii="Verdana"/>
          <w:spacing w:val="1"/>
          <w:w w:val="105"/>
          <w:sz w:val="19"/>
        </w:rPr>
        <w:t>Number:_</w:t>
      </w:r>
      <w:proofErr w:type="gramEnd"/>
      <w:r>
        <w:rPr>
          <w:rFonts w:ascii="Verdana"/>
          <w:spacing w:val="1"/>
          <w:w w:val="105"/>
          <w:sz w:val="19"/>
          <w:u w:val="single" w:color="000000"/>
        </w:rPr>
        <w:tab/>
      </w:r>
      <w:r>
        <w:rPr>
          <w:rFonts w:ascii="Verdana"/>
          <w:spacing w:val="4"/>
          <w:w w:val="105"/>
          <w:sz w:val="19"/>
        </w:rPr>
        <w:t>_</w:t>
      </w:r>
    </w:p>
    <w:p w14:paraId="24BD9E5D" w14:textId="77777777" w:rsidR="007318C2" w:rsidRDefault="007318C2" w:rsidP="006D0574">
      <w:pPr>
        <w:spacing w:before="240" w:after="120" w:line="100" w:lineRule="exact"/>
        <w:ind w:left="1440" w:right="1440"/>
        <w:rPr>
          <w:sz w:val="10"/>
          <w:szCs w:val="10"/>
        </w:rPr>
      </w:pPr>
    </w:p>
    <w:p w14:paraId="24BD9E5E" w14:textId="77777777" w:rsidR="007318C2" w:rsidRPr="006D0574" w:rsidRDefault="00D36A7D" w:rsidP="009D6EA3">
      <w:pPr>
        <w:numPr>
          <w:ilvl w:val="0"/>
          <w:numId w:val="13"/>
        </w:numPr>
        <w:tabs>
          <w:tab w:val="left" w:pos="438"/>
          <w:tab w:val="left" w:pos="4982"/>
          <w:tab w:val="left" w:pos="9311"/>
        </w:tabs>
        <w:spacing w:before="240" w:after="120"/>
        <w:ind w:left="1440" w:right="1440"/>
        <w:rPr>
          <w:rFonts w:ascii="Verdana" w:eastAsia="Verdana" w:hAnsi="Verdana" w:cs="Verdana"/>
          <w:sz w:val="19"/>
          <w:szCs w:val="19"/>
        </w:rPr>
      </w:pPr>
      <w:r>
        <w:rPr>
          <w:rFonts w:ascii="Verdana"/>
          <w:w w:val="105"/>
          <w:sz w:val="19"/>
        </w:rPr>
        <w:t>m</w:t>
      </w:r>
      <w:r>
        <w:rPr>
          <w:rFonts w:ascii="Verdana"/>
          <w:spacing w:val="1"/>
          <w:w w:val="105"/>
          <w:sz w:val="19"/>
        </w:rPr>
        <w:t>a</w:t>
      </w:r>
      <w:r>
        <w:rPr>
          <w:rFonts w:ascii="Verdana"/>
          <w:spacing w:val="3"/>
          <w:w w:val="105"/>
          <w:sz w:val="19"/>
        </w:rPr>
        <w:t>i</w:t>
      </w:r>
      <w:r>
        <w:rPr>
          <w:rFonts w:ascii="Verdana"/>
          <w:w w:val="105"/>
          <w:sz w:val="19"/>
        </w:rPr>
        <w:t>l</w:t>
      </w:r>
      <w:r>
        <w:rPr>
          <w:rFonts w:ascii="Verdana"/>
          <w:spacing w:val="-5"/>
          <w:w w:val="105"/>
          <w:sz w:val="19"/>
        </w:rPr>
        <w:t xml:space="preserve"> </w:t>
      </w:r>
      <w:r>
        <w:rPr>
          <w:rFonts w:ascii="Verdana"/>
          <w:spacing w:val="1"/>
          <w:w w:val="105"/>
          <w:sz w:val="19"/>
        </w:rPr>
        <w:t>a</w:t>
      </w:r>
      <w:r>
        <w:rPr>
          <w:rFonts w:ascii="Verdana"/>
          <w:spacing w:val="2"/>
          <w:w w:val="105"/>
          <w:sz w:val="19"/>
        </w:rPr>
        <w:t>d</w:t>
      </w:r>
      <w:r>
        <w:rPr>
          <w:rFonts w:ascii="Verdana"/>
          <w:spacing w:val="7"/>
          <w:w w:val="105"/>
          <w:sz w:val="19"/>
        </w:rPr>
        <w:t>d</w:t>
      </w:r>
      <w:r>
        <w:rPr>
          <w:rFonts w:ascii="Verdana"/>
          <w:spacing w:val="2"/>
          <w:w w:val="105"/>
          <w:sz w:val="19"/>
        </w:rPr>
        <w:t>re</w:t>
      </w:r>
      <w:r>
        <w:rPr>
          <w:rFonts w:ascii="Verdana"/>
          <w:spacing w:val="-3"/>
          <w:w w:val="105"/>
          <w:sz w:val="19"/>
        </w:rPr>
        <w:t>ss</w:t>
      </w:r>
      <w:r>
        <w:rPr>
          <w:rFonts w:ascii="Verdana"/>
          <w:spacing w:val="6"/>
          <w:w w:val="105"/>
          <w:sz w:val="19"/>
        </w:rPr>
        <w:t>:</w:t>
      </w:r>
      <w:r>
        <w:rPr>
          <w:rFonts w:ascii="Verdana"/>
          <w:spacing w:val="6"/>
          <w:w w:val="105"/>
          <w:sz w:val="19"/>
          <w:u w:val="single" w:color="000000"/>
        </w:rPr>
        <w:tab/>
      </w:r>
      <w:r>
        <w:rPr>
          <w:rFonts w:ascii="Verdana"/>
          <w:spacing w:val="4"/>
          <w:w w:val="105"/>
          <w:sz w:val="19"/>
        </w:rPr>
        <w:t>_</w:t>
      </w:r>
    </w:p>
    <w:p w14:paraId="24BD9E5F" w14:textId="77777777" w:rsidR="007318C2" w:rsidRDefault="00D36A7D" w:rsidP="006D0574">
      <w:pPr>
        <w:tabs>
          <w:tab w:val="left" w:pos="4915"/>
          <w:tab w:val="left" w:pos="9369"/>
        </w:tabs>
        <w:spacing w:before="240" w:after="120"/>
        <w:ind w:left="1440" w:right="1440"/>
        <w:rPr>
          <w:rFonts w:ascii="Verdana" w:eastAsia="Verdana" w:hAnsi="Verdana" w:cs="Verdana"/>
          <w:sz w:val="19"/>
          <w:szCs w:val="19"/>
        </w:rPr>
      </w:pPr>
      <w:r>
        <w:rPr>
          <w:rFonts w:ascii="Verdana"/>
          <w:w w:val="105"/>
          <w:sz w:val="19"/>
        </w:rPr>
        <w:t>Site</w:t>
      </w:r>
      <w:r>
        <w:rPr>
          <w:rFonts w:ascii="Verdana"/>
          <w:spacing w:val="-1"/>
          <w:w w:val="105"/>
          <w:sz w:val="19"/>
        </w:rPr>
        <w:t xml:space="preserve"> </w:t>
      </w:r>
      <w:r>
        <w:rPr>
          <w:rFonts w:ascii="Verdana"/>
          <w:spacing w:val="1"/>
          <w:w w:val="105"/>
          <w:sz w:val="19"/>
        </w:rPr>
        <w:t>Contact:</w:t>
      </w:r>
      <w:r>
        <w:rPr>
          <w:rFonts w:ascii="Verdana"/>
          <w:spacing w:val="3"/>
          <w:w w:val="105"/>
          <w:sz w:val="19"/>
        </w:rPr>
        <w:t xml:space="preserve"> </w:t>
      </w:r>
      <w:r>
        <w:rPr>
          <w:rFonts w:ascii="Verdana"/>
          <w:spacing w:val="4"/>
          <w:w w:val="105"/>
          <w:sz w:val="19"/>
        </w:rPr>
        <w:t>_</w:t>
      </w:r>
      <w:r>
        <w:rPr>
          <w:rFonts w:ascii="Verdana"/>
          <w:spacing w:val="4"/>
          <w:w w:val="105"/>
          <w:sz w:val="19"/>
          <w:u w:val="single" w:color="000000"/>
        </w:rPr>
        <w:tab/>
      </w:r>
      <w:r>
        <w:rPr>
          <w:rFonts w:ascii="Verdana"/>
          <w:spacing w:val="4"/>
          <w:w w:val="105"/>
          <w:sz w:val="19"/>
        </w:rPr>
        <w:t>_</w:t>
      </w:r>
    </w:p>
    <w:p w14:paraId="24BD9E60" w14:textId="77777777" w:rsidR="007318C2" w:rsidRDefault="00D36A7D" w:rsidP="006D0574">
      <w:pPr>
        <w:tabs>
          <w:tab w:val="left" w:pos="4991"/>
          <w:tab w:val="left" w:pos="9320"/>
        </w:tabs>
        <w:spacing w:before="240" w:after="120"/>
        <w:ind w:left="1440" w:right="1440"/>
        <w:rPr>
          <w:rFonts w:ascii="Verdana" w:eastAsia="Verdana" w:hAnsi="Verdana" w:cs="Verdana"/>
          <w:sz w:val="19"/>
          <w:szCs w:val="19"/>
        </w:rPr>
      </w:pPr>
      <w:r>
        <w:rPr>
          <w:rFonts w:ascii="Verdana"/>
          <w:w w:val="105"/>
          <w:sz w:val="19"/>
        </w:rPr>
        <w:t>Contact</w:t>
      </w:r>
      <w:r>
        <w:rPr>
          <w:rFonts w:ascii="Verdana"/>
          <w:spacing w:val="-1"/>
          <w:w w:val="105"/>
          <w:sz w:val="19"/>
        </w:rPr>
        <w:t xml:space="preserve"> </w:t>
      </w:r>
      <w:r>
        <w:rPr>
          <w:rFonts w:ascii="Verdana"/>
          <w:spacing w:val="2"/>
          <w:w w:val="105"/>
          <w:sz w:val="19"/>
        </w:rPr>
        <w:t>Phone</w:t>
      </w:r>
      <w:r>
        <w:rPr>
          <w:rFonts w:ascii="Verdana"/>
          <w:spacing w:val="-2"/>
          <w:w w:val="105"/>
          <w:sz w:val="19"/>
        </w:rPr>
        <w:t xml:space="preserve"> </w:t>
      </w:r>
      <w:r>
        <w:rPr>
          <w:rFonts w:ascii="Verdana"/>
          <w:spacing w:val="1"/>
          <w:w w:val="105"/>
          <w:sz w:val="19"/>
        </w:rPr>
        <w:t>Number:</w:t>
      </w:r>
      <w:r>
        <w:rPr>
          <w:rFonts w:ascii="Verdana"/>
          <w:spacing w:val="2"/>
          <w:w w:val="105"/>
          <w:sz w:val="19"/>
        </w:rPr>
        <w:t xml:space="preserve"> </w:t>
      </w:r>
      <w:r>
        <w:rPr>
          <w:rFonts w:ascii="Verdana"/>
          <w:spacing w:val="4"/>
          <w:w w:val="105"/>
          <w:sz w:val="19"/>
        </w:rPr>
        <w:t>_</w:t>
      </w:r>
      <w:r>
        <w:rPr>
          <w:rFonts w:ascii="Verdana"/>
          <w:spacing w:val="4"/>
          <w:w w:val="105"/>
          <w:sz w:val="19"/>
          <w:u w:val="single" w:color="000000"/>
        </w:rPr>
        <w:tab/>
      </w:r>
      <w:r>
        <w:rPr>
          <w:rFonts w:ascii="Verdana"/>
          <w:spacing w:val="4"/>
          <w:w w:val="105"/>
          <w:sz w:val="19"/>
        </w:rPr>
        <w:t>_</w:t>
      </w:r>
    </w:p>
    <w:p w14:paraId="24BD9E61" w14:textId="77777777" w:rsidR="007318C2" w:rsidRDefault="007318C2" w:rsidP="006D0574">
      <w:pPr>
        <w:spacing w:before="240" w:after="120" w:line="100" w:lineRule="exact"/>
        <w:ind w:left="1440" w:right="1440"/>
        <w:rPr>
          <w:sz w:val="10"/>
          <w:szCs w:val="10"/>
        </w:rPr>
      </w:pPr>
    </w:p>
    <w:p w14:paraId="24BD9E62" w14:textId="77777777" w:rsidR="007318C2" w:rsidRPr="006D0574" w:rsidRDefault="00D36A7D" w:rsidP="006D0574">
      <w:pPr>
        <w:tabs>
          <w:tab w:val="left" w:pos="4985"/>
          <w:tab w:val="left" w:pos="9314"/>
        </w:tabs>
        <w:spacing w:before="240" w:after="120"/>
        <w:ind w:left="1440" w:right="1440"/>
        <w:rPr>
          <w:rFonts w:ascii="Verdana" w:eastAsia="Verdana" w:hAnsi="Verdana" w:cs="Verdana"/>
          <w:sz w:val="19"/>
          <w:szCs w:val="19"/>
        </w:rPr>
      </w:pPr>
      <w:r>
        <w:rPr>
          <w:rFonts w:ascii="Verdana"/>
          <w:w w:val="105"/>
          <w:sz w:val="19"/>
        </w:rPr>
        <w:t>Contact</w:t>
      </w:r>
      <w:r>
        <w:rPr>
          <w:rFonts w:ascii="Verdana"/>
          <w:spacing w:val="-1"/>
          <w:w w:val="105"/>
          <w:sz w:val="19"/>
        </w:rPr>
        <w:t xml:space="preserve"> </w:t>
      </w:r>
      <w:r>
        <w:rPr>
          <w:rFonts w:ascii="Verdana"/>
          <w:spacing w:val="2"/>
          <w:w w:val="105"/>
          <w:sz w:val="19"/>
        </w:rPr>
        <w:t>Fax</w:t>
      </w:r>
      <w:r>
        <w:rPr>
          <w:rFonts w:ascii="Verdana"/>
          <w:spacing w:val="-5"/>
          <w:w w:val="105"/>
          <w:sz w:val="19"/>
        </w:rPr>
        <w:t xml:space="preserve"> </w:t>
      </w:r>
      <w:r>
        <w:rPr>
          <w:rFonts w:ascii="Verdana"/>
          <w:spacing w:val="1"/>
          <w:w w:val="105"/>
          <w:sz w:val="19"/>
        </w:rPr>
        <w:t>Number:</w:t>
      </w:r>
      <w:r>
        <w:rPr>
          <w:rFonts w:ascii="Verdana"/>
          <w:spacing w:val="1"/>
          <w:w w:val="105"/>
          <w:sz w:val="19"/>
          <w:u w:val="single" w:color="000000"/>
        </w:rPr>
        <w:tab/>
      </w:r>
      <w:r>
        <w:rPr>
          <w:rFonts w:ascii="Verdana"/>
          <w:spacing w:val="4"/>
          <w:w w:val="105"/>
          <w:sz w:val="19"/>
        </w:rPr>
        <w:t>_</w:t>
      </w:r>
    </w:p>
    <w:p w14:paraId="24BD9E63" w14:textId="77777777" w:rsidR="007318C2" w:rsidRDefault="00D36A7D" w:rsidP="006D0574">
      <w:pPr>
        <w:tabs>
          <w:tab w:val="left" w:pos="4904"/>
          <w:tab w:val="left" w:pos="9358"/>
        </w:tabs>
        <w:spacing w:before="240" w:after="120"/>
        <w:ind w:left="1440" w:right="1440"/>
        <w:rPr>
          <w:rFonts w:ascii="Verdana" w:eastAsia="Verdana" w:hAnsi="Verdana" w:cs="Verdana"/>
          <w:sz w:val="19"/>
          <w:szCs w:val="19"/>
        </w:rPr>
      </w:pPr>
      <w:r>
        <w:rPr>
          <w:rFonts w:ascii="Verdana"/>
          <w:w w:val="105"/>
          <w:sz w:val="19"/>
        </w:rPr>
        <w:t>Bill</w:t>
      </w:r>
      <w:r>
        <w:rPr>
          <w:rFonts w:ascii="Verdana"/>
          <w:spacing w:val="-1"/>
          <w:w w:val="105"/>
          <w:sz w:val="19"/>
        </w:rPr>
        <w:t xml:space="preserve"> to</w:t>
      </w:r>
      <w:r>
        <w:rPr>
          <w:rFonts w:ascii="Verdana"/>
          <w:w w:val="105"/>
          <w:sz w:val="19"/>
        </w:rPr>
        <w:t xml:space="preserve"> </w:t>
      </w:r>
      <w:r>
        <w:rPr>
          <w:rFonts w:ascii="Verdana"/>
          <w:spacing w:val="1"/>
          <w:w w:val="105"/>
          <w:sz w:val="19"/>
        </w:rPr>
        <w:t>(company</w:t>
      </w:r>
      <w:r>
        <w:rPr>
          <w:rFonts w:ascii="Verdana"/>
          <w:w w:val="105"/>
          <w:sz w:val="19"/>
        </w:rPr>
        <w:t xml:space="preserve"> </w:t>
      </w:r>
      <w:r>
        <w:rPr>
          <w:rFonts w:ascii="Verdana"/>
          <w:spacing w:val="1"/>
          <w:w w:val="105"/>
          <w:sz w:val="19"/>
        </w:rPr>
        <w:t>name):</w:t>
      </w:r>
      <w:r>
        <w:rPr>
          <w:rFonts w:ascii="Verdana"/>
          <w:spacing w:val="1"/>
          <w:w w:val="105"/>
          <w:sz w:val="19"/>
          <w:u w:val="single" w:color="000000"/>
        </w:rPr>
        <w:tab/>
      </w:r>
      <w:r>
        <w:rPr>
          <w:rFonts w:ascii="Verdana"/>
          <w:spacing w:val="4"/>
          <w:w w:val="105"/>
          <w:sz w:val="19"/>
        </w:rPr>
        <w:t>_</w:t>
      </w:r>
    </w:p>
    <w:p w14:paraId="24BD9E64" w14:textId="77777777" w:rsidR="007318C2" w:rsidRDefault="00D36A7D" w:rsidP="006D0574">
      <w:pPr>
        <w:tabs>
          <w:tab w:val="left" w:pos="9359"/>
        </w:tabs>
        <w:spacing w:before="240" w:after="120"/>
        <w:ind w:left="1440" w:right="1440"/>
        <w:rPr>
          <w:rFonts w:ascii="Verdana" w:eastAsia="Verdana" w:hAnsi="Verdana" w:cs="Verdana"/>
          <w:sz w:val="19"/>
          <w:szCs w:val="19"/>
        </w:rPr>
      </w:pPr>
      <w:r>
        <w:rPr>
          <w:rFonts w:ascii="Verdana"/>
          <w:w w:val="105"/>
          <w:sz w:val="19"/>
        </w:rPr>
        <w:t>Billing</w:t>
      </w:r>
      <w:r>
        <w:rPr>
          <w:rFonts w:ascii="Verdana"/>
          <w:spacing w:val="-25"/>
          <w:w w:val="105"/>
          <w:sz w:val="19"/>
        </w:rPr>
        <w:t xml:space="preserve"> </w:t>
      </w:r>
      <w:r>
        <w:rPr>
          <w:rFonts w:ascii="Verdana"/>
          <w:spacing w:val="1"/>
          <w:w w:val="105"/>
          <w:sz w:val="19"/>
        </w:rPr>
        <w:t>Address:</w:t>
      </w:r>
    </w:p>
    <w:p w14:paraId="24BD9E65" w14:textId="77777777" w:rsidR="007318C2" w:rsidRDefault="00D36A7D" w:rsidP="006D0574">
      <w:pPr>
        <w:tabs>
          <w:tab w:val="left" w:pos="4886"/>
          <w:tab w:val="left" w:pos="9335"/>
        </w:tabs>
        <w:spacing w:before="240" w:after="120"/>
        <w:ind w:left="1440" w:right="1440"/>
        <w:rPr>
          <w:rFonts w:ascii="Verdana" w:eastAsia="Verdana" w:hAnsi="Verdana" w:cs="Verdana"/>
          <w:sz w:val="19"/>
          <w:szCs w:val="19"/>
        </w:rPr>
      </w:pPr>
      <w:r>
        <w:rPr>
          <w:rFonts w:ascii="Verdana"/>
          <w:w w:val="105"/>
          <w:sz w:val="19"/>
        </w:rPr>
        <w:t>City,</w:t>
      </w:r>
      <w:r>
        <w:rPr>
          <w:rFonts w:ascii="Verdana"/>
          <w:spacing w:val="1"/>
          <w:w w:val="105"/>
          <w:sz w:val="19"/>
        </w:rPr>
        <w:t xml:space="preserve"> State</w:t>
      </w:r>
      <w:r>
        <w:rPr>
          <w:rFonts w:ascii="Verdana"/>
          <w:spacing w:val="-1"/>
          <w:w w:val="105"/>
          <w:sz w:val="19"/>
        </w:rPr>
        <w:t xml:space="preserve"> Zip:</w:t>
      </w:r>
      <w:r>
        <w:rPr>
          <w:rFonts w:ascii="Verdana"/>
          <w:spacing w:val="3"/>
          <w:w w:val="105"/>
          <w:sz w:val="19"/>
        </w:rPr>
        <w:t xml:space="preserve"> </w:t>
      </w:r>
      <w:r>
        <w:rPr>
          <w:rFonts w:ascii="Verdana"/>
          <w:spacing w:val="4"/>
          <w:w w:val="105"/>
          <w:sz w:val="19"/>
        </w:rPr>
        <w:t>_</w:t>
      </w:r>
      <w:r>
        <w:rPr>
          <w:rFonts w:ascii="Verdana"/>
          <w:spacing w:val="4"/>
          <w:w w:val="105"/>
          <w:sz w:val="19"/>
          <w:u w:val="single" w:color="000000"/>
        </w:rPr>
        <w:tab/>
      </w:r>
      <w:r>
        <w:rPr>
          <w:rFonts w:ascii="Verdana"/>
          <w:spacing w:val="4"/>
          <w:w w:val="105"/>
          <w:sz w:val="19"/>
        </w:rPr>
        <w:t>_</w:t>
      </w:r>
    </w:p>
    <w:p w14:paraId="24BD9E66" w14:textId="77777777" w:rsidR="007318C2" w:rsidRDefault="007318C2" w:rsidP="006D0574">
      <w:pPr>
        <w:spacing w:before="240" w:after="120" w:line="100" w:lineRule="exact"/>
        <w:ind w:left="1440" w:right="1440"/>
        <w:rPr>
          <w:sz w:val="10"/>
          <w:szCs w:val="10"/>
        </w:rPr>
      </w:pPr>
    </w:p>
    <w:p w14:paraId="24BD9E67" w14:textId="77777777" w:rsidR="006D0574" w:rsidRDefault="00D36A7D" w:rsidP="006D0574">
      <w:pPr>
        <w:tabs>
          <w:tab w:val="left" w:pos="4972"/>
          <w:tab w:val="left" w:pos="9301"/>
        </w:tabs>
        <w:spacing w:before="240" w:after="120" w:line="409" w:lineRule="auto"/>
        <w:ind w:left="1440" w:right="1440"/>
        <w:rPr>
          <w:rFonts w:ascii="Verdana"/>
          <w:spacing w:val="24"/>
          <w:sz w:val="19"/>
        </w:rPr>
      </w:pPr>
      <w:r>
        <w:rPr>
          <w:rFonts w:ascii="Verdana"/>
          <w:w w:val="105"/>
          <w:sz w:val="19"/>
        </w:rPr>
        <w:t>Billing</w:t>
      </w:r>
      <w:r>
        <w:rPr>
          <w:rFonts w:ascii="Verdana"/>
          <w:spacing w:val="-11"/>
          <w:w w:val="105"/>
          <w:sz w:val="19"/>
        </w:rPr>
        <w:t xml:space="preserve"> </w:t>
      </w:r>
      <w:r>
        <w:rPr>
          <w:rFonts w:ascii="Verdana"/>
          <w:w w:val="105"/>
          <w:sz w:val="19"/>
        </w:rPr>
        <w:t>Attn.</w:t>
      </w:r>
      <w:r>
        <w:rPr>
          <w:rFonts w:ascii="Verdana"/>
          <w:spacing w:val="-11"/>
          <w:w w:val="105"/>
          <w:sz w:val="19"/>
        </w:rPr>
        <w:t xml:space="preserve"> </w:t>
      </w:r>
      <w:r>
        <w:rPr>
          <w:rFonts w:ascii="Verdana"/>
          <w:spacing w:val="1"/>
          <w:w w:val="105"/>
          <w:sz w:val="19"/>
        </w:rPr>
        <w:t>To:</w:t>
      </w:r>
      <w:r w:rsidR="00265F59">
        <w:rPr>
          <w:rFonts w:ascii="Verdana"/>
          <w:spacing w:val="6"/>
          <w:sz w:val="19"/>
        </w:rPr>
        <w:t xml:space="preserve"> </w:t>
      </w:r>
      <w:r>
        <w:rPr>
          <w:rFonts w:ascii="Verdana"/>
          <w:sz w:val="19"/>
          <w:u w:val="single" w:color="000000"/>
        </w:rPr>
        <w:tab/>
      </w:r>
      <w:r>
        <w:rPr>
          <w:rFonts w:ascii="Verdana"/>
          <w:sz w:val="19"/>
          <w:u w:val="single" w:color="000000"/>
        </w:rPr>
        <w:tab/>
      </w:r>
      <w:r w:rsidR="00265F59">
        <w:rPr>
          <w:rFonts w:ascii="Verdana"/>
          <w:w w:val="101"/>
          <w:sz w:val="19"/>
          <w:u w:val="single" w:color="000000"/>
        </w:rPr>
        <w:t xml:space="preserve"> </w:t>
      </w:r>
    </w:p>
    <w:p w14:paraId="24BD9E68" w14:textId="77777777" w:rsidR="007318C2" w:rsidRDefault="00D36A7D" w:rsidP="006D0574">
      <w:pPr>
        <w:tabs>
          <w:tab w:val="left" w:pos="4972"/>
          <w:tab w:val="left" w:pos="9301"/>
        </w:tabs>
        <w:spacing w:before="240" w:after="120" w:line="409" w:lineRule="auto"/>
        <w:ind w:left="1440" w:right="1440"/>
        <w:rPr>
          <w:rFonts w:ascii="Verdana" w:eastAsia="Verdana" w:hAnsi="Verdana" w:cs="Verdana"/>
          <w:sz w:val="19"/>
          <w:szCs w:val="19"/>
        </w:rPr>
      </w:pPr>
      <w:r>
        <w:rPr>
          <w:rFonts w:ascii="Verdana"/>
          <w:w w:val="105"/>
          <w:sz w:val="19"/>
        </w:rPr>
        <w:t>Original</w:t>
      </w:r>
      <w:r>
        <w:rPr>
          <w:rFonts w:ascii="Verdana"/>
          <w:spacing w:val="-15"/>
          <w:w w:val="105"/>
          <w:sz w:val="19"/>
        </w:rPr>
        <w:t xml:space="preserve"> </w:t>
      </w:r>
      <w:r>
        <w:rPr>
          <w:rFonts w:ascii="Verdana"/>
          <w:spacing w:val="1"/>
          <w:w w:val="105"/>
          <w:sz w:val="19"/>
        </w:rPr>
        <w:t>Contract</w:t>
      </w:r>
      <w:r>
        <w:rPr>
          <w:rFonts w:ascii="Verdana"/>
          <w:w w:val="105"/>
          <w:sz w:val="19"/>
        </w:rPr>
        <w:t xml:space="preserve"> </w:t>
      </w:r>
      <w:r>
        <w:rPr>
          <w:rFonts w:ascii="Verdana"/>
          <w:spacing w:val="1"/>
          <w:w w:val="105"/>
          <w:sz w:val="19"/>
        </w:rPr>
        <w:t>Amount:</w:t>
      </w:r>
      <w:r>
        <w:rPr>
          <w:rFonts w:ascii="Verdana"/>
          <w:spacing w:val="2"/>
          <w:w w:val="105"/>
          <w:sz w:val="19"/>
        </w:rPr>
        <w:t xml:space="preserve"> </w:t>
      </w:r>
      <w:r>
        <w:rPr>
          <w:rFonts w:ascii="Verdana"/>
          <w:spacing w:val="4"/>
          <w:w w:val="105"/>
          <w:sz w:val="19"/>
        </w:rPr>
        <w:t>_</w:t>
      </w:r>
      <w:r>
        <w:rPr>
          <w:rFonts w:ascii="Verdana"/>
          <w:spacing w:val="4"/>
          <w:w w:val="105"/>
          <w:sz w:val="19"/>
          <w:u w:val="single" w:color="000000"/>
        </w:rPr>
        <w:tab/>
      </w:r>
      <w:r>
        <w:rPr>
          <w:rFonts w:ascii="Verdana"/>
          <w:spacing w:val="4"/>
          <w:w w:val="105"/>
          <w:sz w:val="19"/>
        </w:rPr>
        <w:t>_</w:t>
      </w:r>
    </w:p>
    <w:p w14:paraId="24BD9E69" w14:textId="77777777" w:rsidR="007318C2" w:rsidRDefault="007318C2">
      <w:pPr>
        <w:spacing w:before="1" w:line="130" w:lineRule="exact"/>
        <w:rPr>
          <w:sz w:val="13"/>
          <w:szCs w:val="13"/>
        </w:rPr>
      </w:pPr>
    </w:p>
    <w:p w14:paraId="24BD9E6A" w14:textId="77777777" w:rsidR="007318C2" w:rsidRDefault="007318C2">
      <w:pPr>
        <w:spacing w:line="200" w:lineRule="exact"/>
        <w:rPr>
          <w:sz w:val="20"/>
          <w:szCs w:val="20"/>
        </w:rPr>
      </w:pPr>
    </w:p>
    <w:p w14:paraId="24BD9E6B" w14:textId="77777777" w:rsidR="007318C2" w:rsidRDefault="007318C2">
      <w:pPr>
        <w:spacing w:line="200" w:lineRule="exact"/>
        <w:rPr>
          <w:sz w:val="20"/>
          <w:szCs w:val="20"/>
        </w:rPr>
      </w:pPr>
    </w:p>
    <w:p w14:paraId="24BD9E6C" w14:textId="77777777" w:rsidR="00F1386C" w:rsidRDefault="00F1386C">
      <w:pPr>
        <w:rPr>
          <w:rFonts w:ascii="Verdana"/>
          <w:b/>
          <w:color w:val="4574A2"/>
          <w:sz w:val="21"/>
        </w:rPr>
      </w:pPr>
      <w:r>
        <w:rPr>
          <w:rFonts w:ascii="Verdana"/>
          <w:b/>
          <w:color w:val="4574A2"/>
          <w:sz w:val="21"/>
        </w:rPr>
        <w:br w:type="page"/>
      </w:r>
    </w:p>
    <w:p w14:paraId="24BD9E6D" w14:textId="77777777" w:rsidR="007318C2" w:rsidRDefault="00D36A7D" w:rsidP="00F1386C">
      <w:pPr>
        <w:spacing w:before="67"/>
        <w:ind w:left="821" w:firstLine="619"/>
        <w:rPr>
          <w:rFonts w:ascii="Verdana" w:eastAsia="Verdana" w:hAnsi="Verdana" w:cs="Verdana"/>
          <w:sz w:val="21"/>
          <w:szCs w:val="21"/>
        </w:rPr>
      </w:pPr>
      <w:r>
        <w:rPr>
          <w:rFonts w:ascii="Verdana"/>
          <w:b/>
          <w:color w:val="4574A2"/>
          <w:sz w:val="21"/>
        </w:rPr>
        <w:lastRenderedPageBreak/>
        <w:t>FIGURE</w:t>
      </w:r>
      <w:r>
        <w:rPr>
          <w:rFonts w:ascii="Verdana"/>
          <w:b/>
          <w:color w:val="4574A2"/>
          <w:spacing w:val="39"/>
          <w:sz w:val="21"/>
        </w:rPr>
        <w:t xml:space="preserve"> </w:t>
      </w:r>
      <w:r>
        <w:rPr>
          <w:rFonts w:ascii="Verdana"/>
          <w:b/>
          <w:color w:val="4574A2"/>
          <w:sz w:val="21"/>
        </w:rPr>
        <w:t>4.2</w:t>
      </w:r>
      <w:r>
        <w:rPr>
          <w:rFonts w:ascii="Verdana"/>
          <w:b/>
          <w:color w:val="4574A2"/>
          <w:spacing w:val="32"/>
          <w:sz w:val="21"/>
        </w:rPr>
        <w:t xml:space="preserve"> </w:t>
      </w:r>
      <w:r>
        <w:rPr>
          <w:rFonts w:ascii="Verdana"/>
          <w:b/>
          <w:color w:val="4574A2"/>
          <w:spacing w:val="1"/>
          <w:sz w:val="21"/>
        </w:rPr>
        <w:t>Master</w:t>
      </w:r>
      <w:r>
        <w:rPr>
          <w:rFonts w:ascii="Verdana"/>
          <w:b/>
          <w:color w:val="4574A2"/>
          <w:spacing w:val="29"/>
          <w:sz w:val="21"/>
        </w:rPr>
        <w:t xml:space="preserve"> </w:t>
      </w:r>
      <w:r>
        <w:rPr>
          <w:rFonts w:ascii="Verdana"/>
          <w:b/>
          <w:color w:val="4574A2"/>
          <w:sz w:val="21"/>
        </w:rPr>
        <w:t>Project</w:t>
      </w:r>
      <w:r>
        <w:rPr>
          <w:rFonts w:ascii="Verdana"/>
          <w:b/>
          <w:color w:val="4574A2"/>
          <w:spacing w:val="35"/>
          <w:sz w:val="21"/>
        </w:rPr>
        <w:t xml:space="preserve"> </w:t>
      </w:r>
      <w:r>
        <w:rPr>
          <w:rFonts w:ascii="Verdana"/>
          <w:b/>
          <w:color w:val="4574A2"/>
          <w:spacing w:val="1"/>
          <w:sz w:val="21"/>
        </w:rPr>
        <w:t>Information</w:t>
      </w:r>
      <w:r>
        <w:rPr>
          <w:rFonts w:ascii="Verdana"/>
          <w:b/>
          <w:color w:val="4574A2"/>
          <w:spacing w:val="30"/>
          <w:sz w:val="21"/>
        </w:rPr>
        <w:t xml:space="preserve"> </w:t>
      </w:r>
      <w:r>
        <w:rPr>
          <w:rFonts w:ascii="Verdana"/>
          <w:b/>
          <w:color w:val="4574A2"/>
          <w:sz w:val="21"/>
        </w:rPr>
        <w:t>Sheet</w:t>
      </w:r>
    </w:p>
    <w:p w14:paraId="24BD9E6E" w14:textId="77777777" w:rsidR="007318C2" w:rsidRDefault="007318C2">
      <w:pPr>
        <w:spacing w:line="200" w:lineRule="exact"/>
        <w:rPr>
          <w:sz w:val="20"/>
          <w:szCs w:val="20"/>
        </w:rPr>
      </w:pPr>
    </w:p>
    <w:p w14:paraId="24BD9E6F" w14:textId="77777777" w:rsidR="007318C2" w:rsidRDefault="007318C2">
      <w:pPr>
        <w:spacing w:before="16" w:line="200" w:lineRule="exact"/>
        <w:rPr>
          <w:sz w:val="20"/>
          <w:szCs w:val="20"/>
        </w:rPr>
      </w:pPr>
    </w:p>
    <w:p w14:paraId="24BD9E70" w14:textId="77777777" w:rsidR="007318C2" w:rsidRDefault="00670460">
      <w:pPr>
        <w:tabs>
          <w:tab w:val="left" w:pos="3115"/>
          <w:tab w:val="left" w:pos="3479"/>
          <w:tab w:val="left" w:pos="3619"/>
          <w:tab w:val="left" w:pos="3907"/>
          <w:tab w:val="left" w:pos="4013"/>
          <w:tab w:val="left" w:pos="4253"/>
          <w:tab w:val="left" w:pos="4479"/>
          <w:tab w:val="left" w:pos="4618"/>
          <w:tab w:val="left" w:pos="4801"/>
          <w:tab w:val="left" w:pos="5045"/>
          <w:tab w:val="left" w:pos="5392"/>
          <w:tab w:val="left" w:pos="5469"/>
          <w:tab w:val="left" w:pos="5618"/>
          <w:tab w:val="left" w:pos="5863"/>
          <w:tab w:val="left" w:pos="6074"/>
          <w:tab w:val="left" w:pos="6223"/>
          <w:tab w:val="left" w:pos="6813"/>
          <w:tab w:val="left" w:pos="7281"/>
          <w:tab w:val="left" w:pos="7948"/>
          <w:tab w:val="left" w:pos="8025"/>
          <w:tab w:val="left" w:pos="8376"/>
          <w:tab w:val="left" w:pos="8419"/>
          <w:tab w:val="left" w:pos="9086"/>
          <w:tab w:val="left" w:pos="9202"/>
          <w:tab w:val="left" w:pos="9797"/>
          <w:tab w:val="left" w:pos="9841"/>
          <w:tab w:val="left" w:pos="10223"/>
        </w:tabs>
        <w:spacing w:before="71" w:line="290" w:lineRule="auto"/>
        <w:ind w:left="1458" w:right="1434"/>
        <w:rPr>
          <w:rFonts w:ascii="Verdana" w:eastAsia="Verdana" w:hAnsi="Verdana" w:cs="Verdana"/>
          <w:sz w:val="19"/>
          <w:szCs w:val="19"/>
        </w:rPr>
      </w:pPr>
      <w:r>
        <w:rPr>
          <w:noProof/>
        </w:rPr>
        <mc:AlternateContent>
          <mc:Choice Requires="wpg">
            <w:drawing>
              <wp:anchor distT="0" distB="0" distL="114300" distR="114300" simplePos="0" relativeHeight="503297309" behindDoc="1" locked="0" layoutInCell="1" allowOverlap="1" wp14:anchorId="24BDB766" wp14:editId="24BDB767">
                <wp:simplePos x="0" y="0"/>
                <wp:positionH relativeFrom="page">
                  <wp:posOffset>947420</wp:posOffset>
                </wp:positionH>
                <wp:positionV relativeFrom="paragraph">
                  <wp:posOffset>-8890</wp:posOffset>
                </wp:positionV>
                <wp:extent cx="5913755" cy="1344295"/>
                <wp:effectExtent l="13970" t="13970" r="6350" b="13335"/>
                <wp:wrapNone/>
                <wp:docPr id="1061" name="Group 11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13755" cy="1344295"/>
                          <a:chOff x="1492" y="-14"/>
                          <a:chExt cx="9313" cy="2117"/>
                        </a:xfrm>
                      </wpg:grpSpPr>
                      <wps:wsp>
                        <wps:cNvPr id="1062" name="Freeform 1148"/>
                        <wps:cNvSpPr>
                          <a:spLocks/>
                        </wps:cNvSpPr>
                        <wps:spPr bwMode="auto">
                          <a:xfrm>
                            <a:off x="1492" y="-14"/>
                            <a:ext cx="9313" cy="2117"/>
                          </a:xfrm>
                          <a:custGeom>
                            <a:avLst/>
                            <a:gdLst>
                              <a:gd name="T0" fmla="+- 0 1492 1492"/>
                              <a:gd name="T1" fmla="*/ T0 w 9313"/>
                              <a:gd name="T2" fmla="+- 0 -14 -14"/>
                              <a:gd name="T3" fmla="*/ -14 h 2117"/>
                              <a:gd name="T4" fmla="+- 0 10804 1492"/>
                              <a:gd name="T5" fmla="*/ T4 w 9313"/>
                              <a:gd name="T6" fmla="+- 0 -14 -14"/>
                              <a:gd name="T7" fmla="*/ -14 h 2117"/>
                              <a:gd name="T8" fmla="+- 0 10804 1492"/>
                              <a:gd name="T9" fmla="*/ T8 w 9313"/>
                              <a:gd name="T10" fmla="+- 0 2103 -14"/>
                              <a:gd name="T11" fmla="*/ 2103 h 2117"/>
                              <a:gd name="T12" fmla="+- 0 1492 1492"/>
                              <a:gd name="T13" fmla="*/ T12 w 9313"/>
                              <a:gd name="T14" fmla="+- 0 2103 -14"/>
                              <a:gd name="T15" fmla="*/ 2103 h 2117"/>
                              <a:gd name="T16" fmla="+- 0 1492 1492"/>
                              <a:gd name="T17" fmla="*/ T16 w 9313"/>
                              <a:gd name="T18" fmla="+- 0 -14 -14"/>
                              <a:gd name="T19" fmla="*/ -14 h 2117"/>
                            </a:gdLst>
                            <a:ahLst/>
                            <a:cxnLst>
                              <a:cxn ang="0">
                                <a:pos x="T1" y="T3"/>
                              </a:cxn>
                              <a:cxn ang="0">
                                <a:pos x="T5" y="T7"/>
                              </a:cxn>
                              <a:cxn ang="0">
                                <a:pos x="T9" y="T11"/>
                              </a:cxn>
                              <a:cxn ang="0">
                                <a:pos x="T13" y="T15"/>
                              </a:cxn>
                              <a:cxn ang="0">
                                <a:pos x="T17" y="T19"/>
                              </a:cxn>
                            </a:cxnLst>
                            <a:rect l="0" t="0" r="r" b="b"/>
                            <a:pathLst>
                              <a:path w="9313" h="2117">
                                <a:moveTo>
                                  <a:pt x="0" y="0"/>
                                </a:moveTo>
                                <a:lnTo>
                                  <a:pt x="9312" y="0"/>
                                </a:lnTo>
                                <a:lnTo>
                                  <a:pt x="9312" y="2117"/>
                                </a:lnTo>
                                <a:lnTo>
                                  <a:pt x="0" y="2117"/>
                                </a:lnTo>
                                <a:lnTo>
                                  <a:pt x="0" y="0"/>
                                </a:lnTo>
                                <a:close/>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90853CC" id="Group 1147" o:spid="_x0000_s1026" style="position:absolute;margin-left:74.6pt;margin-top:-.7pt;width:465.65pt;height:105.85pt;z-index:-19171;mso-position-horizontal-relative:page" coordorigin="1492,-14" coordsize="9313,21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">
                <v:shape id="Freeform 1148" o:spid="_x0000_s1027" style="position:absolute;left:1492;top:-14;width:9313;height:2117;visibility:visible;mso-wrap-style:square;v-text-anchor:top" coordsize="9313,21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s1oMEA&#10;AADdAAAADwAAAGRycy9kb3ducmV2LnhtbERPTWvCQBC9C/0PyxS86aYeRFJXUaHQgxeTQq9DdkxS&#10;s7NxdzTpv3cLBW/zeJ+z3o6uU3cKsfVs4G2egSKuvG25NvBVfsxWoKIgW+w8k4FfirDdvEzWmFs/&#10;8InuhdQqhXDM0UAj0udax6ohh3Hue+LEnX1wKAmGWtuAQwp3nV5k2VI7bDk1NNjToaHqUtycgePP&#10;aX8bxu/dOWAhIsfyynVpzPR13L2DEhrlKf53f9o0P1su4O+bdILePA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57NaDBAAAA3QAAAA8AAAAAAAAAAAAAAAAAmAIAAGRycy9kb3du&#10;cmV2LnhtbFBLBQYAAAAABAAEAPUAAACGAwAAAAA=&#10;" path="m,l9312,r,2117l,2117,,xe" filled="f" strokeweight=".72pt">
                  <v:path arrowok="t" o:connecttype="custom" o:connectlocs="0,-14;9312,-14;9312,2103;0,2103;0,-14" o:connectangles="0,0,0,0,0"/>
                </v:shape>
                <w10:wrap anchorx="page"/>
              </v:group>
            </w:pict>
          </mc:Fallback>
        </mc:AlternateContent>
      </w:r>
      <w:r w:rsidR="00D36A7D">
        <w:rPr>
          <w:rFonts w:ascii="Verdana"/>
          <w:b/>
          <w:w w:val="105"/>
          <w:sz w:val="19"/>
        </w:rPr>
        <w:t>Project</w:t>
      </w:r>
      <w:r w:rsidR="00D36A7D">
        <w:rPr>
          <w:rFonts w:ascii="Verdana"/>
          <w:b/>
          <w:spacing w:val="-5"/>
          <w:w w:val="105"/>
          <w:sz w:val="19"/>
        </w:rPr>
        <w:t xml:space="preserve"> </w:t>
      </w:r>
      <w:proofErr w:type="gramStart"/>
      <w:r w:rsidR="00D36A7D">
        <w:rPr>
          <w:rFonts w:ascii="Verdana"/>
          <w:b/>
          <w:spacing w:val="2"/>
          <w:w w:val="105"/>
          <w:sz w:val="19"/>
        </w:rPr>
        <w:t>Number:_</w:t>
      </w:r>
      <w:proofErr w:type="gramEnd"/>
      <w:r w:rsidR="00D36A7D">
        <w:rPr>
          <w:rFonts w:ascii="Verdana"/>
          <w:b/>
          <w:spacing w:val="2"/>
          <w:w w:val="105"/>
          <w:sz w:val="19"/>
          <w:u w:val="thick" w:color="000000"/>
        </w:rPr>
        <w:tab/>
      </w:r>
      <w:r w:rsidR="00D36A7D">
        <w:rPr>
          <w:rFonts w:ascii="Verdana"/>
          <w:b/>
          <w:spacing w:val="2"/>
          <w:w w:val="105"/>
          <w:sz w:val="19"/>
          <w:u w:val="thick" w:color="000000"/>
        </w:rPr>
        <w:tab/>
      </w:r>
      <w:r w:rsidR="00D36A7D">
        <w:rPr>
          <w:rFonts w:ascii="Verdana"/>
          <w:b/>
          <w:spacing w:val="2"/>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2"/>
          <w:w w:val="60"/>
          <w:sz w:val="19"/>
        </w:rPr>
        <w:t>_</w:t>
      </w:r>
      <w:r w:rsidR="00D36A7D">
        <w:rPr>
          <w:rFonts w:ascii="Verdana"/>
          <w:b/>
          <w:spacing w:val="2"/>
          <w:w w:val="60"/>
          <w:sz w:val="19"/>
          <w:u w:val="thick" w:color="000000"/>
        </w:rPr>
        <w:tab/>
      </w:r>
      <w:r w:rsidR="00D36A7D">
        <w:rPr>
          <w:rFonts w:ascii="Verdana"/>
          <w:b/>
          <w:spacing w:val="2"/>
          <w:w w:val="60"/>
          <w:sz w:val="19"/>
          <w:u w:val="thick" w:color="000000"/>
        </w:rPr>
        <w:tab/>
      </w:r>
      <w:r w:rsidR="00D36A7D">
        <w:rPr>
          <w:rFonts w:ascii="Verdana"/>
          <w:b/>
          <w:spacing w:val="2"/>
          <w:w w:val="60"/>
          <w:sz w:val="19"/>
        </w:rPr>
        <w:t>_</w:t>
      </w:r>
      <w:r w:rsidR="00D36A7D">
        <w:rPr>
          <w:rFonts w:ascii="Verdana"/>
          <w:b/>
          <w:spacing w:val="2"/>
          <w:w w:val="60"/>
          <w:sz w:val="19"/>
          <w:u w:val="thick" w:color="000000"/>
        </w:rPr>
        <w:tab/>
      </w:r>
      <w:r w:rsidR="00D36A7D">
        <w:rPr>
          <w:rFonts w:ascii="Verdana"/>
          <w:b/>
          <w:spacing w:val="2"/>
          <w:w w:val="70"/>
          <w:sz w:val="19"/>
        </w:rPr>
        <w:t>_</w:t>
      </w:r>
      <w:r w:rsidR="00D36A7D">
        <w:rPr>
          <w:rFonts w:ascii="Verdana"/>
          <w:b/>
          <w:spacing w:val="2"/>
          <w:w w:val="70"/>
          <w:sz w:val="19"/>
          <w:u w:val="thick" w:color="000000"/>
        </w:rPr>
        <w:tab/>
      </w:r>
      <w:r w:rsidR="00D36A7D">
        <w:rPr>
          <w:rFonts w:ascii="Verdana"/>
          <w:b/>
          <w:spacing w:val="2"/>
          <w:w w:val="70"/>
          <w:sz w:val="19"/>
        </w:rPr>
        <w:t>_</w:t>
      </w:r>
      <w:r w:rsidR="00D36A7D">
        <w:rPr>
          <w:rFonts w:ascii="Verdana"/>
          <w:b/>
          <w:spacing w:val="2"/>
          <w:w w:val="70"/>
          <w:sz w:val="19"/>
          <w:u w:val="thick" w:color="000000"/>
        </w:rPr>
        <w:tab/>
      </w:r>
      <w:r w:rsidR="00D36A7D">
        <w:rPr>
          <w:rFonts w:ascii="Verdana"/>
          <w:b/>
          <w:spacing w:val="2"/>
          <w:w w:val="70"/>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rPr>
        <w:t>_</w:t>
      </w:r>
      <w:r w:rsidR="00D36A7D">
        <w:rPr>
          <w:rFonts w:ascii="Verdana"/>
          <w:b/>
          <w:w w:val="103"/>
          <w:sz w:val="19"/>
          <w:u w:val="thick" w:color="000000"/>
        </w:rPr>
        <w:t xml:space="preserve"> </w:t>
      </w:r>
      <w:r w:rsidR="00D36A7D">
        <w:rPr>
          <w:rFonts w:ascii="Verdana"/>
          <w:b/>
          <w:sz w:val="19"/>
          <w:u w:val="thick" w:color="000000"/>
        </w:rPr>
        <w:tab/>
      </w:r>
      <w:r w:rsidR="00265F59">
        <w:rPr>
          <w:rFonts w:ascii="Verdana"/>
          <w:b/>
          <w:w w:val="69"/>
          <w:sz w:val="19"/>
          <w:u w:val="thick" w:color="000000"/>
        </w:rPr>
        <w:t xml:space="preserve"> </w:t>
      </w:r>
      <w:r w:rsidR="00D36A7D">
        <w:rPr>
          <w:rFonts w:ascii="Verdana"/>
          <w:b/>
          <w:w w:val="105"/>
          <w:sz w:val="19"/>
        </w:rPr>
        <w:t>Project</w:t>
      </w:r>
      <w:r w:rsidR="00D36A7D">
        <w:rPr>
          <w:rFonts w:ascii="Verdana"/>
          <w:b/>
          <w:spacing w:val="-16"/>
          <w:w w:val="105"/>
          <w:sz w:val="19"/>
        </w:rPr>
        <w:t xml:space="preserve"> </w:t>
      </w:r>
      <w:proofErr w:type="gramStart"/>
      <w:r w:rsidR="00D36A7D">
        <w:rPr>
          <w:rFonts w:ascii="Verdana"/>
          <w:b/>
          <w:spacing w:val="2"/>
          <w:w w:val="105"/>
          <w:sz w:val="19"/>
        </w:rPr>
        <w:t>Name:_</w:t>
      </w:r>
      <w:proofErr w:type="gramEnd"/>
      <w:r w:rsidR="00D36A7D">
        <w:rPr>
          <w:rFonts w:ascii="Verdana"/>
          <w:b/>
          <w:spacing w:val="2"/>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1"/>
          <w:w w:val="50"/>
          <w:sz w:val="19"/>
        </w:rPr>
        <w:t>_</w:t>
      </w:r>
      <w:r w:rsidR="00D36A7D">
        <w:rPr>
          <w:rFonts w:ascii="Verdana"/>
          <w:b/>
          <w:spacing w:val="1"/>
          <w:w w:val="50"/>
          <w:sz w:val="19"/>
          <w:u w:val="thick" w:color="000000"/>
        </w:rPr>
        <w:tab/>
      </w:r>
      <w:r w:rsidR="00D36A7D">
        <w:rPr>
          <w:rFonts w:ascii="Verdana"/>
          <w:b/>
          <w:spacing w:val="1"/>
          <w:w w:val="50"/>
          <w:sz w:val="19"/>
          <w:u w:val="thick" w:color="000000"/>
        </w:rPr>
        <w:tab/>
      </w:r>
      <w:r w:rsidR="00D36A7D">
        <w:rPr>
          <w:rFonts w:ascii="Verdana"/>
          <w:b/>
          <w:spacing w:val="1"/>
          <w:w w:val="50"/>
          <w:sz w:val="19"/>
        </w:rPr>
        <w:t>_</w:t>
      </w:r>
      <w:r w:rsidR="00D36A7D">
        <w:rPr>
          <w:rFonts w:ascii="Verdana"/>
          <w:b/>
          <w:spacing w:val="1"/>
          <w:w w:val="50"/>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rPr>
        <w:t>_</w:t>
      </w:r>
      <w:r w:rsidR="00D36A7D">
        <w:rPr>
          <w:rFonts w:ascii="Verdana"/>
          <w:b/>
          <w:w w:val="103"/>
          <w:sz w:val="19"/>
          <w:u w:val="thick" w:color="000000"/>
        </w:rPr>
        <w:t xml:space="preserve"> </w:t>
      </w:r>
      <w:r w:rsidR="00D36A7D">
        <w:rPr>
          <w:rFonts w:ascii="Verdana"/>
          <w:b/>
          <w:sz w:val="19"/>
          <w:u w:val="thick" w:color="000000"/>
        </w:rPr>
        <w:tab/>
      </w:r>
      <w:r w:rsidR="00265F59">
        <w:rPr>
          <w:rFonts w:ascii="Verdana"/>
          <w:b/>
          <w:w w:val="129"/>
          <w:sz w:val="19"/>
          <w:u w:val="thick" w:color="000000"/>
        </w:rPr>
        <w:t xml:space="preserve"> </w:t>
      </w:r>
      <w:r w:rsidR="00D36A7D">
        <w:rPr>
          <w:rFonts w:ascii="Verdana"/>
          <w:b/>
          <w:w w:val="105"/>
          <w:sz w:val="19"/>
        </w:rPr>
        <w:t>Meeting</w:t>
      </w:r>
      <w:r w:rsidR="00D36A7D">
        <w:rPr>
          <w:rFonts w:ascii="Verdana"/>
          <w:b/>
          <w:spacing w:val="-18"/>
          <w:w w:val="105"/>
          <w:sz w:val="19"/>
        </w:rPr>
        <w:t xml:space="preserve"> </w:t>
      </w:r>
      <w:r w:rsidR="00D36A7D">
        <w:rPr>
          <w:rFonts w:ascii="Verdana"/>
          <w:b/>
          <w:spacing w:val="2"/>
          <w:w w:val="105"/>
          <w:sz w:val="19"/>
        </w:rPr>
        <w:t>Time,</w:t>
      </w:r>
      <w:r w:rsidR="00D36A7D">
        <w:rPr>
          <w:rFonts w:ascii="Verdana"/>
          <w:b/>
          <w:spacing w:val="-5"/>
          <w:w w:val="105"/>
          <w:sz w:val="19"/>
        </w:rPr>
        <w:t xml:space="preserve"> </w:t>
      </w:r>
      <w:r w:rsidR="00D36A7D">
        <w:rPr>
          <w:rFonts w:ascii="Verdana"/>
          <w:b/>
          <w:spacing w:val="2"/>
          <w:w w:val="105"/>
          <w:sz w:val="19"/>
        </w:rPr>
        <w:t>Date</w:t>
      </w:r>
      <w:r w:rsidR="00D36A7D">
        <w:rPr>
          <w:rFonts w:ascii="Verdana"/>
          <w:b/>
          <w:spacing w:val="-2"/>
          <w:w w:val="105"/>
          <w:sz w:val="19"/>
        </w:rPr>
        <w:t xml:space="preserve"> </w:t>
      </w:r>
      <w:r w:rsidR="00D36A7D">
        <w:rPr>
          <w:rFonts w:ascii="Verdana"/>
          <w:b/>
          <w:w w:val="105"/>
          <w:sz w:val="19"/>
        </w:rPr>
        <w:t>and</w:t>
      </w:r>
      <w:r w:rsidR="00D36A7D">
        <w:rPr>
          <w:rFonts w:ascii="Verdana"/>
          <w:b/>
          <w:spacing w:val="-4"/>
          <w:w w:val="105"/>
          <w:sz w:val="19"/>
        </w:rPr>
        <w:t xml:space="preserve"> </w:t>
      </w:r>
      <w:proofErr w:type="gramStart"/>
      <w:r w:rsidR="00D36A7D">
        <w:rPr>
          <w:rFonts w:ascii="Verdana"/>
          <w:b/>
          <w:spacing w:val="2"/>
          <w:w w:val="105"/>
          <w:sz w:val="19"/>
        </w:rPr>
        <w:t>Location:_</w:t>
      </w:r>
      <w:proofErr w:type="gramEnd"/>
      <w:r w:rsidR="00D36A7D">
        <w:rPr>
          <w:rFonts w:ascii="Verdana"/>
          <w:b/>
          <w:spacing w:val="2"/>
          <w:w w:val="105"/>
          <w:sz w:val="19"/>
        </w:rPr>
        <w:t>_</w:t>
      </w:r>
      <w:r w:rsidR="00D36A7D">
        <w:rPr>
          <w:rFonts w:ascii="Verdana"/>
          <w:b/>
          <w:spacing w:val="2"/>
          <w:w w:val="105"/>
          <w:sz w:val="19"/>
          <w:u w:val="thick" w:color="000000"/>
        </w:rPr>
        <w:tab/>
      </w:r>
      <w:r w:rsidR="00D36A7D">
        <w:rPr>
          <w:rFonts w:ascii="Verdana"/>
          <w:b/>
          <w:spacing w:val="2"/>
          <w:w w:val="105"/>
          <w:sz w:val="19"/>
          <w:u w:val="thick" w:color="000000"/>
        </w:rPr>
        <w:tab/>
      </w:r>
      <w:r w:rsidR="00D36A7D">
        <w:rPr>
          <w:rFonts w:ascii="Verdana"/>
          <w:b/>
          <w:spacing w:val="2"/>
          <w:w w:val="105"/>
          <w:sz w:val="19"/>
          <w:u w:val="thick" w:color="000000"/>
        </w:rPr>
        <w:tab/>
      </w:r>
      <w:r w:rsidR="00D36A7D">
        <w:rPr>
          <w:rFonts w:ascii="Verdana"/>
          <w:b/>
          <w:spacing w:val="4"/>
          <w:w w:val="105"/>
          <w:sz w:val="19"/>
        </w:rPr>
        <w:t>__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1"/>
          <w:w w:val="45"/>
          <w:sz w:val="19"/>
        </w:rPr>
        <w:t>_</w:t>
      </w:r>
      <w:r w:rsidR="00D36A7D">
        <w:rPr>
          <w:rFonts w:ascii="Verdana"/>
          <w:b/>
          <w:spacing w:val="1"/>
          <w:w w:val="45"/>
          <w:sz w:val="19"/>
          <w:u w:val="thick" w:color="000000"/>
        </w:rPr>
        <w:tab/>
      </w:r>
      <w:r w:rsidR="00D36A7D">
        <w:rPr>
          <w:rFonts w:ascii="Verdana"/>
          <w:b/>
          <w:spacing w:val="1"/>
          <w:w w:val="45"/>
          <w:sz w:val="19"/>
          <w:u w:val="thick" w:color="000000"/>
        </w:rPr>
        <w:tab/>
      </w:r>
      <w:r w:rsidR="00D36A7D">
        <w:rPr>
          <w:rFonts w:ascii="Verdana"/>
          <w:b/>
          <w:spacing w:val="1"/>
          <w:w w:val="45"/>
          <w:sz w:val="19"/>
        </w:rPr>
        <w:t>_</w:t>
      </w:r>
      <w:r w:rsidR="00D36A7D">
        <w:rPr>
          <w:rFonts w:ascii="Verdana"/>
          <w:b/>
          <w:w w:val="103"/>
          <w:sz w:val="19"/>
          <w:u w:val="thick" w:color="000000"/>
        </w:rPr>
        <w:t xml:space="preserve"> </w:t>
      </w:r>
      <w:proofErr w:type="gramStart"/>
      <w:r w:rsidR="00D36A7D">
        <w:rPr>
          <w:rFonts w:ascii="Verdana"/>
          <w:b/>
          <w:sz w:val="19"/>
          <w:u w:val="thick" w:color="000000"/>
        </w:rPr>
        <w:tab/>
      </w:r>
      <w:r w:rsidR="00265F59">
        <w:rPr>
          <w:rFonts w:ascii="Verdana"/>
          <w:b/>
          <w:w w:val="88"/>
          <w:sz w:val="19"/>
          <w:u w:val="thick" w:color="000000"/>
        </w:rPr>
        <w:t xml:space="preserve"> </w:t>
      </w:r>
      <w:r w:rsidR="00D36A7D">
        <w:rPr>
          <w:rFonts w:ascii="Verdana"/>
          <w:b/>
          <w:spacing w:val="28"/>
          <w:sz w:val="19"/>
        </w:rPr>
        <w:t xml:space="preserve"> </w:t>
      </w:r>
      <w:r w:rsidR="00D36A7D">
        <w:rPr>
          <w:rFonts w:ascii="Verdana"/>
          <w:b/>
          <w:w w:val="105"/>
          <w:sz w:val="19"/>
        </w:rPr>
        <w:t>Project</w:t>
      </w:r>
      <w:proofErr w:type="gramEnd"/>
      <w:r w:rsidR="00D36A7D">
        <w:rPr>
          <w:rFonts w:ascii="Verdana"/>
          <w:b/>
          <w:spacing w:val="-11"/>
          <w:w w:val="105"/>
          <w:sz w:val="19"/>
        </w:rPr>
        <w:t xml:space="preserve"> </w:t>
      </w:r>
      <w:r w:rsidR="00D36A7D">
        <w:rPr>
          <w:rFonts w:ascii="Verdana"/>
          <w:b/>
          <w:w w:val="90"/>
          <w:sz w:val="19"/>
        </w:rPr>
        <w:t>Manager:</w:t>
      </w:r>
      <w:r w:rsidR="00D36A7D">
        <w:rPr>
          <w:rFonts w:ascii="Verdana"/>
          <w:b/>
          <w:w w:val="90"/>
          <w:sz w:val="19"/>
          <w:u w:val="thick" w:color="000000"/>
        </w:rPr>
        <w:tab/>
      </w:r>
      <w:r w:rsidR="00D36A7D">
        <w:rPr>
          <w:rFonts w:ascii="Verdana"/>
          <w:b/>
          <w:w w:val="90"/>
          <w:sz w:val="19"/>
          <w:u w:val="thick" w:color="000000"/>
        </w:rPr>
        <w:tab/>
      </w:r>
      <w:r w:rsidR="00D36A7D">
        <w:rPr>
          <w:rFonts w:ascii="Verdana"/>
          <w:b/>
          <w:spacing w:val="3"/>
          <w:w w:val="90"/>
          <w:sz w:val="19"/>
        </w:rPr>
        <w:t>_</w:t>
      </w:r>
      <w:r w:rsidR="00D36A7D">
        <w:rPr>
          <w:rFonts w:ascii="Verdana"/>
          <w:b/>
          <w:spacing w:val="3"/>
          <w:w w:val="90"/>
          <w:sz w:val="19"/>
          <w:u w:val="thick" w:color="000000"/>
        </w:rPr>
        <w:tab/>
      </w:r>
      <w:r w:rsidR="00D36A7D">
        <w:rPr>
          <w:rFonts w:ascii="Verdana"/>
          <w:b/>
          <w:spacing w:val="3"/>
          <w:w w:val="90"/>
          <w:sz w:val="19"/>
          <w:u w:val="thick" w:color="000000"/>
        </w:rPr>
        <w:tab/>
      </w:r>
      <w:r w:rsidR="00D36A7D">
        <w:rPr>
          <w:rFonts w:ascii="Verdana"/>
          <w:b/>
          <w:spacing w:val="3"/>
          <w:w w:val="90"/>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1"/>
          <w:w w:val="45"/>
          <w:sz w:val="19"/>
        </w:rPr>
        <w:t>_</w:t>
      </w:r>
      <w:r w:rsidR="00D36A7D">
        <w:rPr>
          <w:rFonts w:ascii="Verdana"/>
          <w:b/>
          <w:spacing w:val="1"/>
          <w:w w:val="45"/>
          <w:sz w:val="19"/>
          <w:u w:val="thick" w:color="000000"/>
        </w:rPr>
        <w:tab/>
      </w:r>
      <w:r w:rsidR="00D36A7D">
        <w:rPr>
          <w:rFonts w:ascii="Verdana"/>
          <w:b/>
          <w:spacing w:val="1"/>
          <w:w w:val="45"/>
          <w:sz w:val="19"/>
          <w:u w:val="thick" w:color="000000"/>
        </w:rPr>
        <w:tab/>
      </w:r>
      <w:r w:rsidR="00D36A7D">
        <w:rPr>
          <w:rFonts w:ascii="Verdana"/>
          <w:b/>
          <w:spacing w:val="1"/>
          <w:w w:val="45"/>
          <w:sz w:val="19"/>
        </w:rPr>
        <w:t>_</w:t>
      </w:r>
      <w:r w:rsidR="00D36A7D">
        <w:rPr>
          <w:rFonts w:ascii="Verdana"/>
          <w:b/>
          <w:w w:val="103"/>
          <w:sz w:val="19"/>
          <w:u w:val="thick" w:color="000000"/>
        </w:rPr>
        <w:t xml:space="preserve"> </w:t>
      </w:r>
      <w:proofErr w:type="gramStart"/>
      <w:r w:rsidR="00D36A7D">
        <w:rPr>
          <w:rFonts w:ascii="Verdana"/>
          <w:b/>
          <w:sz w:val="19"/>
          <w:u w:val="thick" w:color="000000"/>
        </w:rPr>
        <w:tab/>
      </w:r>
      <w:r w:rsidR="00265F59">
        <w:rPr>
          <w:rFonts w:ascii="Verdana"/>
          <w:b/>
          <w:w w:val="91"/>
          <w:sz w:val="19"/>
          <w:u w:val="thick" w:color="000000"/>
        </w:rPr>
        <w:t xml:space="preserve"> </w:t>
      </w:r>
      <w:r w:rsidR="00D36A7D">
        <w:rPr>
          <w:rFonts w:ascii="Verdana"/>
          <w:b/>
          <w:spacing w:val="29"/>
          <w:sz w:val="19"/>
        </w:rPr>
        <w:t xml:space="preserve"> </w:t>
      </w:r>
      <w:r w:rsidR="00D36A7D">
        <w:rPr>
          <w:rFonts w:ascii="Verdana"/>
          <w:b/>
          <w:spacing w:val="-1"/>
          <w:w w:val="105"/>
          <w:sz w:val="19"/>
        </w:rPr>
        <w:t>E</w:t>
      </w:r>
      <w:r w:rsidR="00D36A7D">
        <w:rPr>
          <w:rFonts w:ascii="Verdana"/>
          <w:b/>
          <w:spacing w:val="-3"/>
          <w:w w:val="105"/>
          <w:sz w:val="19"/>
        </w:rPr>
        <w:t>s</w:t>
      </w:r>
      <w:r w:rsidR="00D36A7D">
        <w:rPr>
          <w:rFonts w:ascii="Verdana"/>
          <w:b/>
          <w:spacing w:val="1"/>
          <w:w w:val="105"/>
          <w:sz w:val="19"/>
        </w:rPr>
        <w:t>t</w:t>
      </w:r>
      <w:r w:rsidR="00D36A7D">
        <w:rPr>
          <w:rFonts w:ascii="Verdana"/>
          <w:b/>
          <w:spacing w:val="4"/>
          <w:w w:val="105"/>
          <w:sz w:val="19"/>
        </w:rPr>
        <w:t>i</w:t>
      </w:r>
      <w:r w:rsidR="00D36A7D">
        <w:rPr>
          <w:rFonts w:ascii="Verdana"/>
          <w:b/>
          <w:spacing w:val="2"/>
          <w:w w:val="105"/>
          <w:sz w:val="19"/>
        </w:rPr>
        <w:t>m</w:t>
      </w:r>
      <w:r w:rsidR="00D36A7D">
        <w:rPr>
          <w:rFonts w:ascii="Verdana"/>
          <w:b/>
          <w:spacing w:val="-3"/>
          <w:w w:val="105"/>
          <w:sz w:val="19"/>
        </w:rPr>
        <w:t>a</w:t>
      </w:r>
      <w:r w:rsidR="00D36A7D">
        <w:rPr>
          <w:rFonts w:ascii="Verdana"/>
          <w:b/>
          <w:spacing w:val="6"/>
          <w:w w:val="105"/>
          <w:sz w:val="19"/>
        </w:rPr>
        <w:t>t</w:t>
      </w:r>
      <w:r w:rsidR="00D36A7D">
        <w:rPr>
          <w:rFonts w:ascii="Verdana"/>
          <w:b/>
          <w:spacing w:val="4"/>
          <w:w w:val="105"/>
          <w:sz w:val="19"/>
        </w:rPr>
        <w:t>o</w:t>
      </w:r>
      <w:r w:rsidR="00D36A7D">
        <w:rPr>
          <w:rFonts w:ascii="Verdana"/>
          <w:b/>
          <w:spacing w:val="-3"/>
          <w:w w:val="105"/>
          <w:sz w:val="19"/>
        </w:rPr>
        <w:t>r</w:t>
      </w:r>
      <w:proofErr w:type="gramEnd"/>
      <w:r w:rsidR="00D36A7D">
        <w:rPr>
          <w:rFonts w:ascii="Verdana"/>
          <w:b/>
          <w:w w:val="105"/>
          <w:sz w:val="19"/>
        </w:rPr>
        <w:t>:</w:t>
      </w:r>
      <w:r w:rsidR="00D36A7D">
        <w:rPr>
          <w:rFonts w:ascii="Verdana"/>
          <w:b/>
          <w:spacing w:val="-19"/>
          <w:w w:val="105"/>
          <w:sz w:val="19"/>
        </w:rPr>
        <w:t xml:space="preserve"> </w:t>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1"/>
          <w:w w:val="50"/>
          <w:sz w:val="19"/>
        </w:rPr>
        <w:t>_</w:t>
      </w:r>
      <w:r w:rsidR="00D36A7D">
        <w:rPr>
          <w:rFonts w:ascii="Verdana"/>
          <w:b/>
          <w:spacing w:val="1"/>
          <w:w w:val="50"/>
          <w:sz w:val="19"/>
          <w:u w:val="thick" w:color="000000"/>
        </w:rPr>
        <w:tab/>
      </w:r>
      <w:r w:rsidR="00D36A7D">
        <w:rPr>
          <w:rFonts w:ascii="Verdana"/>
          <w:b/>
          <w:spacing w:val="1"/>
          <w:w w:val="50"/>
          <w:sz w:val="19"/>
        </w:rPr>
        <w:t>_</w:t>
      </w:r>
      <w:r w:rsidR="00D36A7D">
        <w:rPr>
          <w:rFonts w:ascii="Verdana"/>
          <w:b/>
          <w:spacing w:val="1"/>
          <w:w w:val="50"/>
          <w:sz w:val="19"/>
          <w:u w:val="thick" w:color="000000"/>
        </w:rPr>
        <w:tab/>
      </w:r>
      <w:r w:rsidR="00D36A7D">
        <w:rPr>
          <w:rFonts w:ascii="Verdana"/>
          <w:b/>
          <w:spacing w:val="1"/>
          <w:w w:val="50"/>
          <w:sz w:val="19"/>
          <w:u w:val="thick" w:color="000000"/>
        </w:rPr>
        <w:tab/>
      </w:r>
      <w:r w:rsidR="00D36A7D">
        <w:rPr>
          <w:rFonts w:ascii="Verdana"/>
          <w:b/>
          <w:spacing w:val="1"/>
          <w:w w:val="50"/>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2"/>
          <w:w w:val="105"/>
          <w:sz w:val="19"/>
        </w:rPr>
        <w:t>_</w:t>
      </w:r>
      <w:r w:rsidR="00D36A7D">
        <w:rPr>
          <w:rFonts w:ascii="Verdana"/>
          <w:b/>
          <w:spacing w:val="2"/>
          <w:w w:val="105"/>
          <w:sz w:val="19"/>
          <w:u w:val="thick" w:color="000000"/>
        </w:rPr>
        <w:tab/>
      </w:r>
      <w:r w:rsidR="00D36A7D">
        <w:rPr>
          <w:rFonts w:ascii="Verdana"/>
          <w:b/>
          <w:w w:val="105"/>
          <w:sz w:val="19"/>
        </w:rPr>
        <w:t>_</w:t>
      </w:r>
      <w:r w:rsidR="00D36A7D">
        <w:rPr>
          <w:rFonts w:ascii="Verdana"/>
          <w:b/>
          <w:w w:val="103"/>
          <w:sz w:val="19"/>
        </w:rPr>
        <w:t xml:space="preserve"> </w:t>
      </w:r>
      <w:r w:rsidR="00D36A7D">
        <w:rPr>
          <w:rFonts w:ascii="Verdana"/>
          <w:b/>
          <w:w w:val="95"/>
          <w:sz w:val="19"/>
        </w:rPr>
        <w:t>Superintendent:</w:t>
      </w:r>
      <w:r w:rsidR="00D36A7D">
        <w:rPr>
          <w:rFonts w:ascii="Verdana"/>
          <w:b/>
          <w:spacing w:val="-32"/>
          <w:w w:val="95"/>
          <w:sz w:val="19"/>
        </w:rPr>
        <w:t xml:space="preserve"> </w:t>
      </w:r>
      <w:r w:rsidR="00D36A7D">
        <w:rPr>
          <w:rFonts w:ascii="Verdana"/>
          <w:b/>
          <w:spacing w:val="3"/>
          <w:w w:val="95"/>
          <w:sz w:val="19"/>
        </w:rPr>
        <w:t>_</w:t>
      </w:r>
      <w:r w:rsidR="00D36A7D">
        <w:rPr>
          <w:rFonts w:ascii="Verdana"/>
          <w:b/>
          <w:spacing w:val="3"/>
          <w:w w:val="95"/>
          <w:sz w:val="19"/>
          <w:u w:val="thick" w:color="000000"/>
        </w:rPr>
        <w:tab/>
      </w:r>
      <w:r w:rsidR="00D36A7D">
        <w:rPr>
          <w:rFonts w:ascii="Verdana"/>
          <w:b/>
          <w:spacing w:val="3"/>
          <w:w w:val="95"/>
          <w:sz w:val="19"/>
        </w:rPr>
        <w:t>_</w:t>
      </w:r>
      <w:r w:rsidR="00D36A7D">
        <w:rPr>
          <w:rFonts w:ascii="Verdana"/>
          <w:b/>
          <w:spacing w:val="3"/>
          <w:w w:val="95"/>
          <w:sz w:val="19"/>
          <w:u w:val="thick" w:color="000000"/>
        </w:rPr>
        <w:tab/>
      </w:r>
      <w:r w:rsidR="00D36A7D">
        <w:rPr>
          <w:rFonts w:ascii="Verdana"/>
          <w:b/>
          <w:spacing w:val="3"/>
          <w:w w:val="95"/>
          <w:sz w:val="19"/>
          <w:u w:val="thick" w:color="000000"/>
        </w:rPr>
        <w:tab/>
      </w:r>
      <w:r w:rsidR="00D36A7D">
        <w:rPr>
          <w:rFonts w:ascii="Verdana"/>
          <w:b/>
          <w:spacing w:val="3"/>
          <w:w w:val="95"/>
          <w:sz w:val="19"/>
          <w:u w:val="thick" w:color="000000"/>
        </w:rPr>
        <w:tab/>
      </w:r>
      <w:r w:rsidR="00D36A7D">
        <w:rPr>
          <w:rFonts w:ascii="Verdana"/>
          <w:b/>
          <w:spacing w:val="1"/>
          <w:w w:val="50"/>
          <w:sz w:val="19"/>
        </w:rPr>
        <w:t>_</w:t>
      </w:r>
      <w:r w:rsidR="00D36A7D">
        <w:rPr>
          <w:rFonts w:ascii="Verdana"/>
          <w:b/>
          <w:spacing w:val="1"/>
          <w:w w:val="50"/>
          <w:sz w:val="19"/>
          <w:u w:val="thick" w:color="000000"/>
        </w:rPr>
        <w:tab/>
      </w:r>
      <w:r w:rsidR="00D36A7D">
        <w:rPr>
          <w:rFonts w:ascii="Verdana"/>
          <w:b/>
          <w:spacing w:val="1"/>
          <w:w w:val="50"/>
          <w:sz w:val="19"/>
        </w:rPr>
        <w:t>_</w:t>
      </w:r>
      <w:r w:rsidR="00D36A7D">
        <w:rPr>
          <w:rFonts w:ascii="Verdana"/>
          <w:b/>
          <w:spacing w:val="1"/>
          <w:w w:val="50"/>
          <w:sz w:val="19"/>
          <w:u w:val="thick" w:color="000000"/>
        </w:rPr>
        <w:tab/>
      </w:r>
      <w:r w:rsidR="00D36A7D">
        <w:rPr>
          <w:rFonts w:ascii="Verdana"/>
          <w:b/>
          <w:spacing w:val="1"/>
          <w:w w:val="50"/>
          <w:sz w:val="19"/>
          <w:u w:val="thick" w:color="000000"/>
        </w:rPr>
        <w:tab/>
      </w:r>
      <w:r w:rsidR="00D36A7D">
        <w:rPr>
          <w:rFonts w:ascii="Verdana"/>
          <w:b/>
          <w:spacing w:val="1"/>
          <w:w w:val="50"/>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1"/>
          <w:w w:val="50"/>
          <w:sz w:val="19"/>
        </w:rPr>
        <w:t>_</w:t>
      </w:r>
      <w:r w:rsidR="00D36A7D">
        <w:rPr>
          <w:rFonts w:ascii="Verdana"/>
          <w:b/>
          <w:spacing w:val="1"/>
          <w:w w:val="50"/>
          <w:sz w:val="19"/>
          <w:u w:val="thick" w:color="000000"/>
        </w:rPr>
        <w:tab/>
      </w:r>
      <w:r w:rsidR="00D36A7D">
        <w:rPr>
          <w:rFonts w:ascii="Verdana"/>
          <w:b/>
          <w:spacing w:val="1"/>
          <w:w w:val="50"/>
          <w:sz w:val="19"/>
          <w:u w:val="thick" w:color="000000"/>
        </w:rPr>
        <w:tab/>
      </w:r>
      <w:r w:rsidR="00D36A7D">
        <w:rPr>
          <w:rFonts w:ascii="Verdana"/>
          <w:b/>
          <w:spacing w:val="1"/>
          <w:w w:val="50"/>
          <w:sz w:val="19"/>
        </w:rPr>
        <w:t>_</w:t>
      </w:r>
      <w:r w:rsidR="00D36A7D">
        <w:rPr>
          <w:rFonts w:ascii="Verdana"/>
          <w:b/>
          <w:spacing w:val="1"/>
          <w:w w:val="50"/>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rPr>
        <w:t>_</w:t>
      </w:r>
      <w:r w:rsidR="00D36A7D">
        <w:rPr>
          <w:rFonts w:ascii="Verdana"/>
          <w:b/>
          <w:w w:val="103"/>
          <w:sz w:val="19"/>
          <w:u w:val="thick" w:color="000000"/>
        </w:rPr>
        <w:t xml:space="preserve"> </w:t>
      </w:r>
      <w:r w:rsidR="00D36A7D">
        <w:rPr>
          <w:rFonts w:ascii="Verdana"/>
          <w:b/>
          <w:sz w:val="19"/>
          <w:u w:val="thick" w:color="000000"/>
        </w:rPr>
        <w:tab/>
      </w:r>
      <w:r w:rsidR="00265F59">
        <w:rPr>
          <w:rFonts w:ascii="Verdana"/>
          <w:b/>
          <w:w w:val="127"/>
          <w:sz w:val="19"/>
          <w:u w:val="thick" w:color="000000"/>
        </w:rPr>
        <w:t xml:space="preserve"> </w:t>
      </w:r>
      <w:proofErr w:type="spellStart"/>
      <w:r w:rsidR="00D36A7D">
        <w:rPr>
          <w:rFonts w:ascii="Verdana"/>
          <w:b/>
          <w:w w:val="105"/>
          <w:sz w:val="19"/>
        </w:rPr>
        <w:t>Proj</w:t>
      </w:r>
      <w:proofErr w:type="spellEnd"/>
      <w:r w:rsidR="00D36A7D">
        <w:rPr>
          <w:rFonts w:ascii="Verdana"/>
          <w:b/>
          <w:w w:val="105"/>
          <w:sz w:val="19"/>
        </w:rPr>
        <w:t>.</w:t>
      </w:r>
      <w:r w:rsidR="00D36A7D">
        <w:rPr>
          <w:rFonts w:ascii="Verdana"/>
          <w:b/>
          <w:spacing w:val="-11"/>
          <w:w w:val="105"/>
          <w:sz w:val="19"/>
        </w:rPr>
        <w:t xml:space="preserve"> </w:t>
      </w:r>
      <w:r w:rsidR="00D36A7D">
        <w:rPr>
          <w:rFonts w:ascii="Verdana"/>
          <w:b/>
          <w:spacing w:val="1"/>
          <w:w w:val="105"/>
          <w:sz w:val="19"/>
        </w:rPr>
        <w:t>Foreman:</w:t>
      </w:r>
      <w:r w:rsidR="00D36A7D">
        <w:rPr>
          <w:rFonts w:ascii="Verdana"/>
          <w:b/>
          <w:spacing w:val="-3"/>
          <w:w w:val="105"/>
          <w:sz w:val="19"/>
        </w:rPr>
        <w:t xml:space="preserve"> </w:t>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1"/>
          <w:w w:val="50"/>
          <w:sz w:val="19"/>
        </w:rPr>
        <w:t>_</w:t>
      </w:r>
      <w:r w:rsidR="00D36A7D">
        <w:rPr>
          <w:rFonts w:ascii="Verdana"/>
          <w:b/>
          <w:spacing w:val="1"/>
          <w:w w:val="50"/>
          <w:sz w:val="19"/>
          <w:u w:val="thick" w:color="000000"/>
        </w:rPr>
        <w:tab/>
      </w:r>
      <w:r w:rsidR="00D36A7D">
        <w:rPr>
          <w:rFonts w:ascii="Verdana"/>
          <w:b/>
          <w:spacing w:val="1"/>
          <w:w w:val="50"/>
          <w:sz w:val="19"/>
          <w:u w:val="thick" w:color="000000"/>
        </w:rPr>
        <w:tab/>
      </w:r>
      <w:r w:rsidR="00D36A7D">
        <w:rPr>
          <w:rFonts w:ascii="Verdana"/>
          <w:b/>
          <w:spacing w:val="1"/>
          <w:w w:val="50"/>
          <w:sz w:val="19"/>
        </w:rPr>
        <w:t>_</w:t>
      </w:r>
      <w:r w:rsidR="00D36A7D">
        <w:rPr>
          <w:rFonts w:ascii="Verdana"/>
          <w:b/>
          <w:spacing w:val="1"/>
          <w:w w:val="50"/>
          <w:sz w:val="19"/>
          <w:u w:val="thick" w:color="000000"/>
        </w:rPr>
        <w:tab/>
      </w:r>
      <w:r w:rsidR="00D36A7D">
        <w:rPr>
          <w:rFonts w:ascii="Verdana"/>
          <w:b/>
          <w:spacing w:val="1"/>
          <w:w w:val="50"/>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w w:val="15"/>
          <w:sz w:val="19"/>
        </w:rPr>
        <w:t>_</w:t>
      </w:r>
      <w:r w:rsidR="00D36A7D">
        <w:rPr>
          <w:rFonts w:ascii="Verdana"/>
          <w:b/>
          <w:w w:val="15"/>
          <w:sz w:val="19"/>
          <w:u w:val="thick" w:color="000000"/>
        </w:rPr>
        <w:tab/>
      </w:r>
      <w:r w:rsidR="00D36A7D">
        <w:rPr>
          <w:rFonts w:ascii="Verdana"/>
          <w:b/>
          <w:w w:val="15"/>
          <w:sz w:val="19"/>
        </w:rPr>
        <w:t>_</w:t>
      </w:r>
      <w:r w:rsidR="00D36A7D">
        <w:rPr>
          <w:rFonts w:ascii="Verdana"/>
          <w:b/>
          <w:w w:val="15"/>
          <w:sz w:val="19"/>
          <w:u w:val="thick" w:color="000000"/>
        </w:rPr>
        <w:tab/>
      </w:r>
      <w:r w:rsidR="00D36A7D">
        <w:rPr>
          <w:rFonts w:ascii="Verdana"/>
          <w:b/>
          <w:w w:val="1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1"/>
          <w:w w:val="50"/>
          <w:sz w:val="19"/>
        </w:rPr>
        <w:t>_</w:t>
      </w:r>
      <w:r w:rsidR="00D36A7D">
        <w:rPr>
          <w:rFonts w:ascii="Verdana"/>
          <w:b/>
          <w:spacing w:val="1"/>
          <w:w w:val="50"/>
          <w:sz w:val="19"/>
          <w:u w:val="thick" w:color="000000"/>
        </w:rPr>
        <w:tab/>
      </w:r>
      <w:r w:rsidR="00D36A7D">
        <w:rPr>
          <w:rFonts w:ascii="Verdana"/>
          <w:b/>
          <w:spacing w:val="1"/>
          <w:w w:val="50"/>
          <w:sz w:val="19"/>
          <w:u w:val="thick" w:color="000000"/>
        </w:rPr>
        <w:tab/>
      </w:r>
      <w:r w:rsidR="00D36A7D">
        <w:rPr>
          <w:rFonts w:ascii="Verdana"/>
          <w:b/>
          <w:spacing w:val="1"/>
          <w:w w:val="50"/>
          <w:sz w:val="19"/>
        </w:rPr>
        <w:t>_</w:t>
      </w:r>
      <w:r w:rsidR="00D36A7D">
        <w:rPr>
          <w:rFonts w:ascii="Verdana"/>
          <w:b/>
          <w:spacing w:val="1"/>
          <w:w w:val="50"/>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w w:val="105"/>
          <w:sz w:val="19"/>
        </w:rPr>
        <w:t>_</w:t>
      </w:r>
    </w:p>
    <w:p w14:paraId="24BD9E71" w14:textId="77777777" w:rsidR="007318C2" w:rsidRDefault="007318C2">
      <w:pPr>
        <w:spacing w:before="7" w:line="130" w:lineRule="exact"/>
        <w:rPr>
          <w:sz w:val="13"/>
          <w:szCs w:val="13"/>
        </w:rPr>
      </w:pPr>
    </w:p>
    <w:p w14:paraId="24BD9E72" w14:textId="77777777" w:rsidR="007318C2" w:rsidRDefault="007318C2">
      <w:pPr>
        <w:spacing w:line="200" w:lineRule="exact"/>
        <w:rPr>
          <w:sz w:val="20"/>
          <w:szCs w:val="20"/>
        </w:rPr>
      </w:pPr>
    </w:p>
    <w:p w14:paraId="24BD9E73" w14:textId="77777777" w:rsidR="007318C2" w:rsidRDefault="00337CFE">
      <w:pPr>
        <w:spacing w:line="200" w:lineRule="exact"/>
        <w:rPr>
          <w:sz w:val="20"/>
          <w:szCs w:val="20"/>
        </w:rPr>
      </w:pPr>
      <w:r>
        <w:rPr>
          <w:noProof/>
        </w:rPr>
        <mc:AlternateContent>
          <mc:Choice Requires="wpg">
            <w:drawing>
              <wp:anchor distT="0" distB="0" distL="114300" distR="114300" simplePos="0" relativeHeight="503297308" behindDoc="1" locked="0" layoutInCell="1" allowOverlap="1" wp14:anchorId="24BDB768" wp14:editId="24BDB769">
                <wp:simplePos x="0" y="0"/>
                <wp:positionH relativeFrom="page">
                  <wp:posOffset>947956</wp:posOffset>
                </wp:positionH>
                <wp:positionV relativeFrom="paragraph">
                  <wp:posOffset>120528</wp:posOffset>
                </wp:positionV>
                <wp:extent cx="5913755" cy="5998128"/>
                <wp:effectExtent l="0" t="0" r="10795" b="22225"/>
                <wp:wrapNone/>
                <wp:docPr id="1059" name="Group 11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13755" cy="5998128"/>
                          <a:chOff x="1492" y="-163"/>
                          <a:chExt cx="9313" cy="8252"/>
                        </a:xfrm>
                      </wpg:grpSpPr>
                      <wps:wsp>
                        <wps:cNvPr id="1060" name="Freeform 1146"/>
                        <wps:cNvSpPr>
                          <a:spLocks/>
                        </wps:cNvSpPr>
                        <wps:spPr bwMode="auto">
                          <a:xfrm>
                            <a:off x="1492" y="-163"/>
                            <a:ext cx="9313" cy="8252"/>
                          </a:xfrm>
                          <a:custGeom>
                            <a:avLst/>
                            <a:gdLst>
                              <a:gd name="T0" fmla="+- 0 1492 1492"/>
                              <a:gd name="T1" fmla="*/ T0 w 9313"/>
                              <a:gd name="T2" fmla="+- 0 -163 -163"/>
                              <a:gd name="T3" fmla="*/ -163 h 8252"/>
                              <a:gd name="T4" fmla="+- 0 10804 1492"/>
                              <a:gd name="T5" fmla="*/ T4 w 9313"/>
                              <a:gd name="T6" fmla="+- 0 -163 -163"/>
                              <a:gd name="T7" fmla="*/ -163 h 8252"/>
                              <a:gd name="T8" fmla="+- 0 10804 1492"/>
                              <a:gd name="T9" fmla="*/ T8 w 9313"/>
                              <a:gd name="T10" fmla="+- 0 8089 -163"/>
                              <a:gd name="T11" fmla="*/ 8089 h 8252"/>
                              <a:gd name="T12" fmla="+- 0 1492 1492"/>
                              <a:gd name="T13" fmla="*/ T12 w 9313"/>
                              <a:gd name="T14" fmla="+- 0 8089 -163"/>
                              <a:gd name="T15" fmla="*/ 8089 h 8252"/>
                              <a:gd name="T16" fmla="+- 0 1492 1492"/>
                              <a:gd name="T17" fmla="*/ T16 w 9313"/>
                              <a:gd name="T18" fmla="+- 0 -163 -163"/>
                              <a:gd name="T19" fmla="*/ -163 h 8252"/>
                            </a:gdLst>
                            <a:ahLst/>
                            <a:cxnLst>
                              <a:cxn ang="0">
                                <a:pos x="T1" y="T3"/>
                              </a:cxn>
                              <a:cxn ang="0">
                                <a:pos x="T5" y="T7"/>
                              </a:cxn>
                              <a:cxn ang="0">
                                <a:pos x="T9" y="T11"/>
                              </a:cxn>
                              <a:cxn ang="0">
                                <a:pos x="T13" y="T15"/>
                              </a:cxn>
                              <a:cxn ang="0">
                                <a:pos x="T17" y="T19"/>
                              </a:cxn>
                            </a:cxnLst>
                            <a:rect l="0" t="0" r="r" b="b"/>
                            <a:pathLst>
                              <a:path w="9313" h="8252">
                                <a:moveTo>
                                  <a:pt x="0" y="0"/>
                                </a:moveTo>
                                <a:lnTo>
                                  <a:pt x="9312" y="0"/>
                                </a:lnTo>
                                <a:lnTo>
                                  <a:pt x="9312" y="8252"/>
                                </a:lnTo>
                                <a:lnTo>
                                  <a:pt x="0" y="8252"/>
                                </a:lnTo>
                                <a:lnTo>
                                  <a:pt x="0" y="0"/>
                                </a:lnTo>
                                <a:close/>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C0613D0" id="Group 1145" o:spid="_x0000_s1026" style="position:absolute;margin-left:74.65pt;margin-top:9.5pt;width:465.65pt;height:472.3pt;z-index:-19172;mso-position-horizontal-relative:page" coordorigin="1492,-163" coordsize="9313,82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">
                <v:shape id="Freeform 1146" o:spid="_x0000_s1027" style="position:absolute;left:1492;top:-163;width:9313;height:8252;visibility:visible;mso-wrap-style:square;v-text-anchor:top" coordsize="9313,82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Pxa78UA&#10;AADdAAAADwAAAGRycy9kb3ducmV2LnhtbESPQWsCQQyF7wX/wxDBS9HZKkhdHUULgodSqBa8xp24&#10;u7qTWWZGXf99cyj0lvBe3vuyWHWuUXcKsfZs4G2UgSIuvK25NPBz2A7fQcWEbLHxTAaeFGG17L0s&#10;MLf+wd9036dSSQjHHA1UKbW51rGoyGEc+ZZYtLMPDpOsodQ24EPCXaPHWTbVDmuWhgpb+qiouO5v&#10;zsDRb+zx8/CFk9eO9Ox8CePt5GTMoN+t56ASdenf/He9s4KfTYVfvpER9PI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o/FrvxQAAAN0AAAAPAAAAAAAAAAAAAAAAAJgCAABkcnMv&#10;ZG93bnJldi54bWxQSwUGAAAAAAQABAD1AAAAigMAAAAA&#10;" path="m,l9312,r,8252l,8252,,xe" filled="f" strokeweight=".72pt">
                  <v:path arrowok="t" o:connecttype="custom" o:connectlocs="0,-163;9312,-163;9312,8089;0,8089;0,-163" o:connectangles="0,0,0,0,0"/>
                </v:shape>
                <w10:wrap anchorx="page"/>
              </v:group>
            </w:pict>
          </mc:Fallback>
        </mc:AlternateContent>
      </w:r>
    </w:p>
    <w:p w14:paraId="24BD9E74" w14:textId="77777777" w:rsidR="007318C2" w:rsidRDefault="00D36A7D">
      <w:pPr>
        <w:spacing w:before="71"/>
        <w:ind w:left="4403" w:right="4352"/>
        <w:jc w:val="center"/>
        <w:rPr>
          <w:rFonts w:ascii="Verdana" w:eastAsia="Verdana" w:hAnsi="Verdana" w:cs="Verdana"/>
          <w:sz w:val="19"/>
          <w:szCs w:val="19"/>
        </w:rPr>
      </w:pPr>
      <w:r>
        <w:rPr>
          <w:rFonts w:ascii="Verdana"/>
          <w:b/>
          <w:spacing w:val="1"/>
          <w:w w:val="105"/>
          <w:sz w:val="19"/>
        </w:rPr>
        <w:t>KICKOFF</w:t>
      </w:r>
      <w:r>
        <w:rPr>
          <w:rFonts w:ascii="Verdana"/>
          <w:b/>
          <w:spacing w:val="-29"/>
          <w:w w:val="105"/>
          <w:sz w:val="19"/>
        </w:rPr>
        <w:t xml:space="preserve"> </w:t>
      </w:r>
      <w:r>
        <w:rPr>
          <w:rFonts w:ascii="Verdana"/>
          <w:b/>
          <w:spacing w:val="2"/>
          <w:w w:val="105"/>
          <w:sz w:val="19"/>
        </w:rPr>
        <w:t>MEETING</w:t>
      </w:r>
      <w:r>
        <w:rPr>
          <w:rFonts w:ascii="Verdana"/>
          <w:b/>
          <w:spacing w:val="-30"/>
          <w:w w:val="105"/>
          <w:sz w:val="19"/>
        </w:rPr>
        <w:t xml:space="preserve"> </w:t>
      </w:r>
      <w:r>
        <w:rPr>
          <w:rFonts w:ascii="Verdana"/>
          <w:b/>
          <w:spacing w:val="2"/>
          <w:w w:val="105"/>
          <w:sz w:val="19"/>
        </w:rPr>
        <w:t>AGENDA</w:t>
      </w:r>
    </w:p>
    <w:p w14:paraId="24BD9E75" w14:textId="77777777" w:rsidR="007318C2" w:rsidRDefault="007318C2">
      <w:pPr>
        <w:spacing w:before="17" w:line="280" w:lineRule="exact"/>
        <w:rPr>
          <w:sz w:val="28"/>
          <w:szCs w:val="28"/>
        </w:rPr>
      </w:pPr>
    </w:p>
    <w:p w14:paraId="24BD9E76" w14:textId="77777777" w:rsidR="007318C2" w:rsidRDefault="00D36A7D">
      <w:pPr>
        <w:spacing w:before="71"/>
        <w:ind w:left="1458"/>
        <w:rPr>
          <w:rFonts w:ascii="Verdana" w:eastAsia="Verdana" w:hAnsi="Verdana" w:cs="Verdana"/>
          <w:sz w:val="19"/>
          <w:szCs w:val="19"/>
        </w:rPr>
      </w:pPr>
      <w:r>
        <w:rPr>
          <w:rFonts w:ascii="Verdana"/>
          <w:b/>
          <w:spacing w:val="1"/>
          <w:w w:val="105"/>
          <w:sz w:val="19"/>
        </w:rPr>
        <w:t>Agenda</w:t>
      </w:r>
      <w:r>
        <w:rPr>
          <w:rFonts w:ascii="Verdana"/>
          <w:b/>
          <w:spacing w:val="-29"/>
          <w:w w:val="105"/>
          <w:sz w:val="19"/>
        </w:rPr>
        <w:t xml:space="preserve"> </w:t>
      </w:r>
      <w:r>
        <w:rPr>
          <w:rFonts w:ascii="Verdana"/>
          <w:b/>
          <w:spacing w:val="1"/>
          <w:w w:val="105"/>
          <w:sz w:val="19"/>
        </w:rPr>
        <w:t>Items:</w:t>
      </w:r>
    </w:p>
    <w:p w14:paraId="24BD9E77" w14:textId="77777777" w:rsidR="007318C2" w:rsidRDefault="00D36A7D" w:rsidP="009D6EA3">
      <w:pPr>
        <w:numPr>
          <w:ilvl w:val="1"/>
          <w:numId w:val="13"/>
        </w:numPr>
        <w:tabs>
          <w:tab w:val="left" w:pos="2178"/>
        </w:tabs>
        <w:spacing w:after="0"/>
        <w:rPr>
          <w:rFonts w:ascii="Verdana" w:eastAsia="Verdana" w:hAnsi="Verdana" w:cs="Verdana"/>
          <w:sz w:val="19"/>
          <w:szCs w:val="19"/>
        </w:rPr>
      </w:pPr>
      <w:r>
        <w:rPr>
          <w:rFonts w:ascii="Verdana"/>
          <w:spacing w:val="1"/>
          <w:w w:val="105"/>
          <w:sz w:val="19"/>
        </w:rPr>
        <w:t>Introduction</w:t>
      </w:r>
      <w:r>
        <w:rPr>
          <w:rFonts w:ascii="Verdana"/>
          <w:spacing w:val="-22"/>
          <w:w w:val="105"/>
          <w:sz w:val="19"/>
        </w:rPr>
        <w:t xml:space="preserve"> </w:t>
      </w:r>
      <w:r>
        <w:rPr>
          <w:rFonts w:ascii="Verdana"/>
          <w:spacing w:val="-1"/>
          <w:w w:val="105"/>
          <w:sz w:val="19"/>
        </w:rPr>
        <w:t>to</w:t>
      </w:r>
      <w:r>
        <w:rPr>
          <w:rFonts w:ascii="Verdana"/>
          <w:spacing w:val="-22"/>
          <w:w w:val="105"/>
          <w:sz w:val="19"/>
        </w:rPr>
        <w:t xml:space="preserve"> </w:t>
      </w:r>
      <w:r>
        <w:rPr>
          <w:rFonts w:ascii="Verdana"/>
          <w:spacing w:val="1"/>
          <w:w w:val="105"/>
          <w:sz w:val="19"/>
        </w:rPr>
        <w:t>Attendees</w:t>
      </w:r>
    </w:p>
    <w:p w14:paraId="24BD9E78" w14:textId="77777777" w:rsidR="007318C2" w:rsidRDefault="007318C2" w:rsidP="00337CFE">
      <w:pPr>
        <w:spacing w:after="0" w:line="240" w:lineRule="exact"/>
        <w:rPr>
          <w:sz w:val="24"/>
          <w:szCs w:val="24"/>
        </w:rPr>
      </w:pPr>
    </w:p>
    <w:p w14:paraId="24BD9E79" w14:textId="77777777" w:rsidR="007318C2" w:rsidRDefault="00D36A7D" w:rsidP="009D6EA3">
      <w:pPr>
        <w:numPr>
          <w:ilvl w:val="1"/>
          <w:numId w:val="13"/>
        </w:numPr>
        <w:tabs>
          <w:tab w:val="left" w:pos="2178"/>
        </w:tabs>
        <w:spacing w:after="0"/>
        <w:rPr>
          <w:rFonts w:ascii="Verdana" w:eastAsia="Verdana" w:hAnsi="Verdana" w:cs="Verdana"/>
          <w:sz w:val="19"/>
          <w:szCs w:val="19"/>
        </w:rPr>
      </w:pPr>
      <w:r>
        <w:rPr>
          <w:rFonts w:ascii="Verdana"/>
          <w:w w:val="105"/>
          <w:sz w:val="19"/>
        </w:rPr>
        <w:t>Project</w:t>
      </w:r>
      <w:r>
        <w:rPr>
          <w:rFonts w:ascii="Verdana"/>
          <w:spacing w:val="-8"/>
          <w:w w:val="105"/>
          <w:sz w:val="19"/>
        </w:rPr>
        <w:t xml:space="preserve"> </w:t>
      </w:r>
      <w:r>
        <w:rPr>
          <w:rFonts w:ascii="Verdana"/>
          <w:spacing w:val="1"/>
          <w:w w:val="105"/>
          <w:sz w:val="19"/>
        </w:rPr>
        <w:t>Scope</w:t>
      </w:r>
      <w:r>
        <w:rPr>
          <w:rFonts w:ascii="Verdana"/>
          <w:spacing w:val="-13"/>
          <w:w w:val="105"/>
          <w:sz w:val="19"/>
        </w:rPr>
        <w:t xml:space="preserve"> </w:t>
      </w:r>
      <w:r>
        <w:rPr>
          <w:rFonts w:ascii="Verdana"/>
          <w:spacing w:val="2"/>
          <w:w w:val="105"/>
          <w:sz w:val="19"/>
        </w:rPr>
        <w:t>of</w:t>
      </w:r>
      <w:r>
        <w:rPr>
          <w:rFonts w:ascii="Verdana"/>
          <w:spacing w:val="-13"/>
          <w:w w:val="105"/>
          <w:sz w:val="19"/>
        </w:rPr>
        <w:t xml:space="preserve"> </w:t>
      </w:r>
      <w:r>
        <w:rPr>
          <w:rFonts w:ascii="Verdana"/>
          <w:spacing w:val="1"/>
          <w:w w:val="105"/>
          <w:sz w:val="19"/>
        </w:rPr>
        <w:t>Work</w:t>
      </w:r>
    </w:p>
    <w:p w14:paraId="24BD9E7A" w14:textId="77777777" w:rsidR="007318C2" w:rsidRDefault="007318C2" w:rsidP="00337CFE">
      <w:pPr>
        <w:spacing w:after="0" w:line="240" w:lineRule="exact"/>
        <w:rPr>
          <w:sz w:val="24"/>
          <w:szCs w:val="24"/>
        </w:rPr>
      </w:pPr>
    </w:p>
    <w:p w14:paraId="24BD9E7B" w14:textId="77777777" w:rsidR="007318C2" w:rsidRDefault="00D36A7D" w:rsidP="009D6EA3">
      <w:pPr>
        <w:numPr>
          <w:ilvl w:val="1"/>
          <w:numId w:val="13"/>
        </w:numPr>
        <w:tabs>
          <w:tab w:val="left" w:pos="2178"/>
        </w:tabs>
        <w:spacing w:after="0"/>
        <w:rPr>
          <w:rFonts w:ascii="Verdana" w:eastAsia="Verdana" w:hAnsi="Verdana" w:cs="Verdana"/>
          <w:sz w:val="19"/>
          <w:szCs w:val="19"/>
        </w:rPr>
      </w:pPr>
      <w:r>
        <w:rPr>
          <w:rFonts w:ascii="Verdana"/>
          <w:w w:val="105"/>
          <w:sz w:val="19"/>
        </w:rPr>
        <w:t>Contact</w:t>
      </w:r>
      <w:r>
        <w:rPr>
          <w:rFonts w:ascii="Verdana"/>
          <w:spacing w:val="-21"/>
          <w:w w:val="105"/>
          <w:sz w:val="19"/>
        </w:rPr>
        <w:t xml:space="preserve"> </w:t>
      </w:r>
      <w:r>
        <w:rPr>
          <w:rFonts w:ascii="Verdana"/>
          <w:spacing w:val="1"/>
          <w:w w:val="105"/>
          <w:sz w:val="19"/>
        </w:rPr>
        <w:t>Information</w:t>
      </w:r>
      <w:r>
        <w:rPr>
          <w:rFonts w:ascii="Verdana"/>
          <w:spacing w:val="-23"/>
          <w:w w:val="105"/>
          <w:sz w:val="19"/>
        </w:rPr>
        <w:t xml:space="preserve"> </w:t>
      </w:r>
      <w:r>
        <w:rPr>
          <w:rFonts w:ascii="Verdana"/>
          <w:spacing w:val="1"/>
          <w:w w:val="105"/>
          <w:sz w:val="19"/>
        </w:rPr>
        <w:t>(Owner,</w:t>
      </w:r>
      <w:r>
        <w:rPr>
          <w:rFonts w:ascii="Verdana"/>
          <w:spacing w:val="-20"/>
          <w:w w:val="105"/>
          <w:sz w:val="19"/>
        </w:rPr>
        <w:t xml:space="preserve"> </w:t>
      </w:r>
      <w:r>
        <w:rPr>
          <w:rFonts w:ascii="Verdana"/>
          <w:w w:val="105"/>
          <w:sz w:val="19"/>
        </w:rPr>
        <w:t>General</w:t>
      </w:r>
      <w:r>
        <w:rPr>
          <w:rFonts w:ascii="Verdana"/>
          <w:spacing w:val="-21"/>
          <w:w w:val="105"/>
          <w:sz w:val="19"/>
        </w:rPr>
        <w:t xml:space="preserve"> </w:t>
      </w:r>
      <w:r>
        <w:rPr>
          <w:rFonts w:ascii="Verdana"/>
          <w:spacing w:val="1"/>
          <w:w w:val="105"/>
          <w:sz w:val="19"/>
        </w:rPr>
        <w:t>Contractor,</w:t>
      </w:r>
      <w:r>
        <w:rPr>
          <w:rFonts w:ascii="Verdana"/>
          <w:spacing w:val="-23"/>
          <w:w w:val="105"/>
          <w:sz w:val="19"/>
        </w:rPr>
        <w:t xml:space="preserve"> </w:t>
      </w:r>
      <w:r>
        <w:rPr>
          <w:rFonts w:ascii="Verdana"/>
          <w:spacing w:val="1"/>
          <w:w w:val="105"/>
          <w:sz w:val="19"/>
        </w:rPr>
        <w:t>Architect,</w:t>
      </w:r>
      <w:r>
        <w:rPr>
          <w:rFonts w:ascii="Verdana"/>
          <w:spacing w:val="-20"/>
          <w:w w:val="105"/>
          <w:sz w:val="19"/>
        </w:rPr>
        <w:t xml:space="preserve"> </w:t>
      </w:r>
      <w:r>
        <w:rPr>
          <w:rFonts w:ascii="Verdana"/>
          <w:spacing w:val="1"/>
          <w:w w:val="105"/>
          <w:sz w:val="19"/>
        </w:rPr>
        <w:t>Engineer)</w:t>
      </w:r>
    </w:p>
    <w:p w14:paraId="24BD9E7C" w14:textId="77777777" w:rsidR="007318C2" w:rsidRDefault="007318C2" w:rsidP="00337CFE">
      <w:pPr>
        <w:spacing w:after="0" w:line="240" w:lineRule="exact"/>
        <w:rPr>
          <w:sz w:val="24"/>
          <w:szCs w:val="24"/>
        </w:rPr>
      </w:pPr>
    </w:p>
    <w:p w14:paraId="24BD9E7D" w14:textId="77777777" w:rsidR="007318C2" w:rsidRDefault="00D36A7D" w:rsidP="009D6EA3">
      <w:pPr>
        <w:numPr>
          <w:ilvl w:val="1"/>
          <w:numId w:val="13"/>
        </w:numPr>
        <w:tabs>
          <w:tab w:val="left" w:pos="2178"/>
        </w:tabs>
        <w:spacing w:after="0"/>
        <w:rPr>
          <w:rFonts w:ascii="Verdana" w:eastAsia="Verdana" w:hAnsi="Verdana" w:cs="Verdana"/>
          <w:sz w:val="19"/>
          <w:szCs w:val="19"/>
        </w:rPr>
      </w:pPr>
      <w:r>
        <w:rPr>
          <w:rFonts w:ascii="Verdana"/>
          <w:spacing w:val="1"/>
          <w:w w:val="105"/>
          <w:sz w:val="19"/>
        </w:rPr>
        <w:t>Major</w:t>
      </w:r>
      <w:r>
        <w:rPr>
          <w:rFonts w:ascii="Verdana"/>
          <w:spacing w:val="-24"/>
          <w:w w:val="105"/>
          <w:sz w:val="19"/>
        </w:rPr>
        <w:t xml:space="preserve"> </w:t>
      </w:r>
      <w:r>
        <w:rPr>
          <w:rFonts w:ascii="Verdana"/>
          <w:spacing w:val="1"/>
          <w:w w:val="105"/>
          <w:sz w:val="19"/>
        </w:rPr>
        <w:t>Material,</w:t>
      </w:r>
      <w:r>
        <w:rPr>
          <w:rFonts w:ascii="Verdana"/>
          <w:spacing w:val="-18"/>
          <w:w w:val="105"/>
          <w:sz w:val="19"/>
        </w:rPr>
        <w:t xml:space="preserve"> </w:t>
      </w:r>
      <w:r>
        <w:rPr>
          <w:rFonts w:ascii="Verdana"/>
          <w:spacing w:val="1"/>
          <w:w w:val="105"/>
          <w:sz w:val="19"/>
        </w:rPr>
        <w:t>Equipment</w:t>
      </w:r>
      <w:r>
        <w:rPr>
          <w:rFonts w:ascii="Verdana"/>
          <w:spacing w:val="-19"/>
          <w:w w:val="105"/>
          <w:sz w:val="19"/>
        </w:rPr>
        <w:t xml:space="preserve"> </w:t>
      </w:r>
      <w:r>
        <w:rPr>
          <w:rFonts w:ascii="Verdana"/>
          <w:spacing w:val="1"/>
          <w:w w:val="105"/>
          <w:sz w:val="19"/>
        </w:rPr>
        <w:t>Purchases,</w:t>
      </w:r>
      <w:r>
        <w:rPr>
          <w:rFonts w:ascii="Verdana"/>
          <w:spacing w:val="-22"/>
          <w:w w:val="105"/>
          <w:sz w:val="19"/>
        </w:rPr>
        <w:t xml:space="preserve"> </w:t>
      </w:r>
      <w:r>
        <w:rPr>
          <w:rFonts w:ascii="Verdana"/>
          <w:spacing w:val="3"/>
          <w:w w:val="105"/>
          <w:sz w:val="19"/>
        </w:rPr>
        <w:t>PO</w:t>
      </w:r>
      <w:r>
        <w:rPr>
          <w:rFonts w:ascii="Verdana"/>
          <w:spacing w:val="-20"/>
          <w:w w:val="105"/>
          <w:sz w:val="19"/>
        </w:rPr>
        <w:t xml:space="preserve"> </w:t>
      </w:r>
      <w:r>
        <w:rPr>
          <w:rFonts w:ascii="Verdana"/>
          <w:spacing w:val="1"/>
          <w:w w:val="105"/>
          <w:sz w:val="19"/>
        </w:rPr>
        <w:t>Classifications,</w:t>
      </w:r>
      <w:r>
        <w:rPr>
          <w:rFonts w:ascii="Verdana"/>
          <w:spacing w:val="-18"/>
          <w:w w:val="105"/>
          <w:sz w:val="19"/>
        </w:rPr>
        <w:t xml:space="preserve"> </w:t>
      </w:r>
      <w:r>
        <w:rPr>
          <w:rFonts w:ascii="Verdana"/>
          <w:spacing w:val="1"/>
          <w:w w:val="105"/>
          <w:sz w:val="19"/>
        </w:rPr>
        <w:t>Quotes</w:t>
      </w:r>
    </w:p>
    <w:p w14:paraId="24BD9E7E" w14:textId="77777777" w:rsidR="007318C2" w:rsidRDefault="007318C2" w:rsidP="00337CFE">
      <w:pPr>
        <w:spacing w:after="0" w:line="240" w:lineRule="exact"/>
        <w:rPr>
          <w:sz w:val="24"/>
          <w:szCs w:val="24"/>
        </w:rPr>
      </w:pPr>
    </w:p>
    <w:p w14:paraId="24BD9E7F" w14:textId="77777777" w:rsidR="007318C2" w:rsidRDefault="00D36A7D" w:rsidP="009D6EA3">
      <w:pPr>
        <w:numPr>
          <w:ilvl w:val="1"/>
          <w:numId w:val="13"/>
        </w:numPr>
        <w:tabs>
          <w:tab w:val="left" w:pos="2178"/>
        </w:tabs>
        <w:spacing w:after="0"/>
        <w:rPr>
          <w:rFonts w:ascii="Verdana" w:eastAsia="Verdana" w:hAnsi="Verdana" w:cs="Verdana"/>
          <w:sz w:val="19"/>
          <w:szCs w:val="19"/>
        </w:rPr>
      </w:pPr>
      <w:r>
        <w:rPr>
          <w:rFonts w:ascii="Verdana"/>
          <w:spacing w:val="1"/>
          <w:w w:val="105"/>
          <w:sz w:val="19"/>
        </w:rPr>
        <w:t>Discuss</w:t>
      </w:r>
      <w:r>
        <w:rPr>
          <w:rFonts w:ascii="Verdana"/>
          <w:spacing w:val="-25"/>
          <w:w w:val="105"/>
          <w:sz w:val="19"/>
        </w:rPr>
        <w:t xml:space="preserve"> </w:t>
      </w:r>
      <w:r>
        <w:rPr>
          <w:rFonts w:ascii="Verdana"/>
          <w:spacing w:val="1"/>
          <w:w w:val="105"/>
          <w:sz w:val="19"/>
        </w:rPr>
        <w:t>Subcontractors,</w:t>
      </w:r>
      <w:r>
        <w:rPr>
          <w:rFonts w:ascii="Verdana"/>
          <w:spacing w:val="-23"/>
          <w:w w:val="105"/>
          <w:sz w:val="19"/>
        </w:rPr>
        <w:t xml:space="preserve"> </w:t>
      </w:r>
      <w:r>
        <w:rPr>
          <w:rFonts w:ascii="Verdana"/>
          <w:spacing w:val="1"/>
          <w:w w:val="105"/>
          <w:sz w:val="19"/>
        </w:rPr>
        <w:t>Special</w:t>
      </w:r>
      <w:r>
        <w:rPr>
          <w:rFonts w:ascii="Verdana"/>
          <w:spacing w:val="-24"/>
          <w:w w:val="105"/>
          <w:sz w:val="19"/>
        </w:rPr>
        <w:t xml:space="preserve"> </w:t>
      </w:r>
      <w:r>
        <w:rPr>
          <w:rFonts w:ascii="Verdana"/>
          <w:spacing w:val="1"/>
          <w:w w:val="105"/>
          <w:sz w:val="19"/>
        </w:rPr>
        <w:t>Vendors</w:t>
      </w:r>
    </w:p>
    <w:p w14:paraId="24BD9E80" w14:textId="77777777" w:rsidR="007318C2" w:rsidRDefault="007318C2" w:rsidP="00337CFE">
      <w:pPr>
        <w:spacing w:after="0" w:line="240" w:lineRule="exact"/>
        <w:rPr>
          <w:sz w:val="24"/>
          <w:szCs w:val="24"/>
        </w:rPr>
      </w:pPr>
    </w:p>
    <w:p w14:paraId="24BD9E81" w14:textId="77777777" w:rsidR="007318C2" w:rsidRDefault="00D36A7D" w:rsidP="009D6EA3">
      <w:pPr>
        <w:numPr>
          <w:ilvl w:val="1"/>
          <w:numId w:val="13"/>
        </w:numPr>
        <w:tabs>
          <w:tab w:val="left" w:pos="2178"/>
        </w:tabs>
        <w:spacing w:after="0"/>
        <w:rPr>
          <w:rFonts w:ascii="Verdana" w:eastAsia="Verdana" w:hAnsi="Verdana" w:cs="Verdana"/>
          <w:sz w:val="19"/>
          <w:szCs w:val="19"/>
        </w:rPr>
      </w:pPr>
      <w:r>
        <w:rPr>
          <w:rFonts w:ascii="Verdana"/>
          <w:w w:val="105"/>
          <w:sz w:val="19"/>
        </w:rPr>
        <w:t>Tool</w:t>
      </w:r>
      <w:r>
        <w:rPr>
          <w:rFonts w:ascii="Verdana"/>
          <w:spacing w:val="-39"/>
          <w:w w:val="105"/>
          <w:sz w:val="19"/>
        </w:rPr>
        <w:t xml:space="preserve"> </w:t>
      </w:r>
      <w:r>
        <w:rPr>
          <w:rFonts w:ascii="Verdana"/>
          <w:spacing w:val="1"/>
          <w:w w:val="105"/>
          <w:sz w:val="19"/>
        </w:rPr>
        <w:t>Requirements</w:t>
      </w:r>
    </w:p>
    <w:p w14:paraId="24BD9E82" w14:textId="77777777" w:rsidR="007318C2" w:rsidRDefault="007318C2" w:rsidP="00337CFE">
      <w:pPr>
        <w:spacing w:after="0" w:line="240" w:lineRule="exact"/>
        <w:rPr>
          <w:sz w:val="24"/>
          <w:szCs w:val="24"/>
        </w:rPr>
      </w:pPr>
    </w:p>
    <w:p w14:paraId="24BD9E83" w14:textId="77777777" w:rsidR="007318C2" w:rsidRDefault="00D36A7D" w:rsidP="009D6EA3">
      <w:pPr>
        <w:numPr>
          <w:ilvl w:val="1"/>
          <w:numId w:val="13"/>
        </w:numPr>
        <w:tabs>
          <w:tab w:val="left" w:pos="2178"/>
        </w:tabs>
        <w:spacing w:after="0"/>
        <w:rPr>
          <w:rFonts w:ascii="Verdana" w:eastAsia="Verdana" w:hAnsi="Verdana" w:cs="Verdana"/>
          <w:sz w:val="19"/>
          <w:szCs w:val="19"/>
        </w:rPr>
      </w:pPr>
      <w:r>
        <w:rPr>
          <w:rFonts w:ascii="Verdana"/>
          <w:w w:val="105"/>
          <w:sz w:val="19"/>
        </w:rPr>
        <w:t>Special</w:t>
      </w:r>
      <w:r>
        <w:rPr>
          <w:rFonts w:ascii="Verdana"/>
          <w:spacing w:val="-21"/>
          <w:w w:val="105"/>
          <w:sz w:val="19"/>
        </w:rPr>
        <w:t xml:space="preserve"> </w:t>
      </w:r>
      <w:r>
        <w:rPr>
          <w:rFonts w:ascii="Verdana"/>
          <w:spacing w:val="1"/>
          <w:w w:val="105"/>
          <w:sz w:val="19"/>
        </w:rPr>
        <w:t>Paperwork,</w:t>
      </w:r>
      <w:r>
        <w:rPr>
          <w:rFonts w:ascii="Verdana"/>
          <w:spacing w:val="-20"/>
          <w:w w:val="105"/>
          <w:sz w:val="19"/>
        </w:rPr>
        <w:t xml:space="preserve"> </w:t>
      </w:r>
      <w:r>
        <w:rPr>
          <w:rFonts w:ascii="Verdana"/>
          <w:spacing w:val="1"/>
          <w:w w:val="105"/>
          <w:sz w:val="19"/>
        </w:rPr>
        <w:t>Reporting</w:t>
      </w:r>
      <w:r>
        <w:rPr>
          <w:rFonts w:ascii="Verdana"/>
          <w:spacing w:val="-23"/>
          <w:w w:val="105"/>
          <w:sz w:val="19"/>
        </w:rPr>
        <w:t xml:space="preserve"> </w:t>
      </w:r>
      <w:r>
        <w:rPr>
          <w:rFonts w:ascii="Verdana"/>
          <w:spacing w:val="1"/>
          <w:w w:val="105"/>
          <w:sz w:val="19"/>
        </w:rPr>
        <w:t>Requirement,</w:t>
      </w:r>
      <w:r>
        <w:rPr>
          <w:rFonts w:ascii="Verdana"/>
          <w:spacing w:val="-20"/>
          <w:w w:val="105"/>
          <w:sz w:val="19"/>
        </w:rPr>
        <w:t xml:space="preserve"> </w:t>
      </w:r>
      <w:r>
        <w:rPr>
          <w:rFonts w:ascii="Verdana"/>
          <w:w w:val="105"/>
          <w:sz w:val="19"/>
        </w:rPr>
        <w:t>Certified</w:t>
      </w:r>
      <w:r>
        <w:rPr>
          <w:rFonts w:ascii="Verdana"/>
          <w:spacing w:val="-19"/>
          <w:w w:val="105"/>
          <w:sz w:val="19"/>
        </w:rPr>
        <w:t xml:space="preserve"> </w:t>
      </w:r>
      <w:r>
        <w:rPr>
          <w:rFonts w:ascii="Verdana"/>
          <w:spacing w:val="1"/>
          <w:w w:val="105"/>
          <w:sz w:val="19"/>
        </w:rPr>
        <w:t>Payroll</w:t>
      </w:r>
    </w:p>
    <w:p w14:paraId="24BD9E84" w14:textId="77777777" w:rsidR="007318C2" w:rsidRDefault="007318C2" w:rsidP="00337CFE">
      <w:pPr>
        <w:spacing w:after="0" w:line="240" w:lineRule="exact"/>
        <w:rPr>
          <w:sz w:val="24"/>
          <w:szCs w:val="24"/>
        </w:rPr>
      </w:pPr>
    </w:p>
    <w:p w14:paraId="24BD9E85" w14:textId="77777777" w:rsidR="007318C2" w:rsidRDefault="00D36A7D" w:rsidP="009D6EA3">
      <w:pPr>
        <w:numPr>
          <w:ilvl w:val="1"/>
          <w:numId w:val="13"/>
        </w:numPr>
        <w:tabs>
          <w:tab w:val="left" w:pos="2178"/>
        </w:tabs>
        <w:spacing w:after="0"/>
        <w:rPr>
          <w:rFonts w:ascii="Verdana" w:eastAsia="Verdana" w:hAnsi="Verdana" w:cs="Verdana"/>
          <w:sz w:val="19"/>
          <w:szCs w:val="19"/>
        </w:rPr>
      </w:pPr>
      <w:r>
        <w:rPr>
          <w:rFonts w:ascii="Verdana"/>
          <w:w w:val="105"/>
          <w:sz w:val="19"/>
        </w:rPr>
        <w:t>Staff</w:t>
      </w:r>
      <w:r>
        <w:rPr>
          <w:rFonts w:ascii="Verdana"/>
          <w:spacing w:val="-26"/>
          <w:w w:val="105"/>
          <w:sz w:val="19"/>
        </w:rPr>
        <w:t xml:space="preserve"> </w:t>
      </w:r>
      <w:r>
        <w:rPr>
          <w:rFonts w:ascii="Verdana"/>
          <w:spacing w:val="1"/>
          <w:w w:val="105"/>
          <w:sz w:val="19"/>
        </w:rPr>
        <w:t>Support</w:t>
      </w:r>
      <w:r>
        <w:rPr>
          <w:rFonts w:ascii="Verdana"/>
          <w:spacing w:val="-25"/>
          <w:w w:val="105"/>
          <w:sz w:val="19"/>
        </w:rPr>
        <w:t xml:space="preserve"> </w:t>
      </w:r>
      <w:r>
        <w:rPr>
          <w:rFonts w:ascii="Verdana"/>
          <w:spacing w:val="1"/>
          <w:w w:val="105"/>
          <w:sz w:val="19"/>
        </w:rPr>
        <w:t>Requirements</w:t>
      </w:r>
    </w:p>
    <w:p w14:paraId="24BD9E86" w14:textId="77777777" w:rsidR="007318C2" w:rsidRDefault="007318C2" w:rsidP="00337CFE">
      <w:pPr>
        <w:spacing w:after="0" w:line="240" w:lineRule="exact"/>
        <w:rPr>
          <w:sz w:val="24"/>
          <w:szCs w:val="24"/>
        </w:rPr>
      </w:pPr>
    </w:p>
    <w:p w14:paraId="24BD9E87" w14:textId="77777777" w:rsidR="007318C2" w:rsidRDefault="00D36A7D" w:rsidP="009D6EA3">
      <w:pPr>
        <w:numPr>
          <w:ilvl w:val="1"/>
          <w:numId w:val="13"/>
        </w:numPr>
        <w:tabs>
          <w:tab w:val="left" w:pos="2178"/>
        </w:tabs>
        <w:spacing w:after="0"/>
        <w:rPr>
          <w:rFonts w:ascii="Verdana" w:eastAsia="Verdana" w:hAnsi="Verdana" w:cs="Verdana"/>
          <w:sz w:val="19"/>
          <w:szCs w:val="19"/>
        </w:rPr>
      </w:pPr>
      <w:r>
        <w:rPr>
          <w:rFonts w:ascii="Verdana"/>
          <w:w w:val="105"/>
          <w:sz w:val="19"/>
        </w:rPr>
        <w:t>Review</w:t>
      </w:r>
      <w:r>
        <w:rPr>
          <w:rFonts w:ascii="Verdana"/>
          <w:spacing w:val="-12"/>
          <w:w w:val="105"/>
          <w:sz w:val="19"/>
        </w:rPr>
        <w:t xml:space="preserve"> </w:t>
      </w:r>
      <w:r>
        <w:rPr>
          <w:rFonts w:ascii="Verdana"/>
          <w:spacing w:val="1"/>
          <w:w w:val="105"/>
          <w:sz w:val="19"/>
        </w:rPr>
        <w:t>Plans</w:t>
      </w:r>
      <w:r>
        <w:rPr>
          <w:rFonts w:ascii="Verdana"/>
          <w:spacing w:val="-14"/>
          <w:w w:val="105"/>
          <w:sz w:val="19"/>
        </w:rPr>
        <w:t xml:space="preserve"> </w:t>
      </w:r>
      <w:r>
        <w:rPr>
          <w:rFonts w:ascii="Verdana"/>
          <w:w w:val="105"/>
          <w:sz w:val="19"/>
        </w:rPr>
        <w:t>and</w:t>
      </w:r>
      <w:r>
        <w:rPr>
          <w:rFonts w:ascii="Verdana"/>
          <w:spacing w:val="-11"/>
          <w:w w:val="105"/>
          <w:sz w:val="19"/>
        </w:rPr>
        <w:t xml:space="preserve"> </w:t>
      </w:r>
      <w:r>
        <w:rPr>
          <w:rFonts w:ascii="Verdana"/>
          <w:spacing w:val="1"/>
          <w:w w:val="105"/>
          <w:sz w:val="19"/>
        </w:rPr>
        <w:t>Specifications</w:t>
      </w:r>
      <w:r>
        <w:rPr>
          <w:rFonts w:ascii="Verdana"/>
          <w:spacing w:val="-15"/>
          <w:w w:val="105"/>
          <w:sz w:val="19"/>
        </w:rPr>
        <w:t xml:space="preserve"> </w:t>
      </w:r>
      <w:r>
        <w:rPr>
          <w:rFonts w:ascii="Verdana"/>
          <w:spacing w:val="1"/>
          <w:w w:val="105"/>
          <w:sz w:val="19"/>
        </w:rPr>
        <w:t>in</w:t>
      </w:r>
      <w:r>
        <w:rPr>
          <w:rFonts w:ascii="Verdana"/>
          <w:spacing w:val="-16"/>
          <w:w w:val="105"/>
          <w:sz w:val="19"/>
        </w:rPr>
        <w:t xml:space="preserve"> </w:t>
      </w:r>
      <w:r>
        <w:rPr>
          <w:rFonts w:ascii="Verdana"/>
          <w:spacing w:val="1"/>
          <w:w w:val="105"/>
          <w:sz w:val="19"/>
        </w:rPr>
        <w:t>Detail</w:t>
      </w:r>
    </w:p>
    <w:p w14:paraId="24BD9E88" w14:textId="77777777" w:rsidR="007318C2" w:rsidRDefault="007318C2" w:rsidP="00337CFE">
      <w:pPr>
        <w:spacing w:after="0" w:line="240" w:lineRule="exact"/>
        <w:rPr>
          <w:sz w:val="24"/>
          <w:szCs w:val="24"/>
        </w:rPr>
      </w:pPr>
    </w:p>
    <w:p w14:paraId="24BD9E89" w14:textId="77777777" w:rsidR="007318C2" w:rsidRDefault="00D36A7D" w:rsidP="009D6EA3">
      <w:pPr>
        <w:numPr>
          <w:ilvl w:val="1"/>
          <w:numId w:val="13"/>
        </w:numPr>
        <w:tabs>
          <w:tab w:val="left" w:pos="2178"/>
        </w:tabs>
        <w:spacing w:after="0"/>
        <w:rPr>
          <w:rFonts w:ascii="Verdana" w:eastAsia="Verdana" w:hAnsi="Verdana" w:cs="Verdana"/>
          <w:sz w:val="19"/>
          <w:szCs w:val="19"/>
        </w:rPr>
      </w:pPr>
      <w:r>
        <w:rPr>
          <w:rFonts w:ascii="Verdana"/>
          <w:w w:val="105"/>
          <w:sz w:val="19"/>
        </w:rPr>
        <w:t>Review</w:t>
      </w:r>
      <w:r>
        <w:rPr>
          <w:rFonts w:ascii="Verdana"/>
          <w:spacing w:val="-18"/>
          <w:w w:val="105"/>
          <w:sz w:val="19"/>
        </w:rPr>
        <w:t xml:space="preserve"> </w:t>
      </w:r>
      <w:r>
        <w:rPr>
          <w:rFonts w:ascii="Verdana"/>
          <w:spacing w:val="1"/>
          <w:w w:val="105"/>
          <w:sz w:val="19"/>
        </w:rPr>
        <w:t>Estimate</w:t>
      </w:r>
      <w:r>
        <w:rPr>
          <w:rFonts w:ascii="Verdana"/>
          <w:spacing w:val="-20"/>
          <w:w w:val="105"/>
          <w:sz w:val="19"/>
        </w:rPr>
        <w:t xml:space="preserve"> </w:t>
      </w:r>
      <w:r>
        <w:rPr>
          <w:rFonts w:ascii="Verdana"/>
          <w:spacing w:val="1"/>
          <w:w w:val="105"/>
          <w:sz w:val="19"/>
        </w:rPr>
        <w:t>Breakdown/</w:t>
      </w:r>
      <w:r>
        <w:rPr>
          <w:rFonts w:ascii="Verdana"/>
          <w:spacing w:val="-18"/>
          <w:w w:val="105"/>
          <w:sz w:val="19"/>
        </w:rPr>
        <w:t xml:space="preserve"> </w:t>
      </w:r>
      <w:r>
        <w:rPr>
          <w:rFonts w:ascii="Verdana"/>
          <w:spacing w:val="1"/>
          <w:w w:val="105"/>
          <w:sz w:val="19"/>
        </w:rPr>
        <w:t>Progress</w:t>
      </w:r>
      <w:r>
        <w:rPr>
          <w:rFonts w:ascii="Verdana"/>
          <w:spacing w:val="-20"/>
          <w:w w:val="105"/>
          <w:sz w:val="19"/>
        </w:rPr>
        <w:t xml:space="preserve"> </w:t>
      </w:r>
      <w:r>
        <w:rPr>
          <w:rFonts w:ascii="Verdana"/>
          <w:spacing w:val="1"/>
          <w:w w:val="105"/>
          <w:sz w:val="19"/>
        </w:rPr>
        <w:t>Report</w:t>
      </w:r>
    </w:p>
    <w:p w14:paraId="24BD9E8A" w14:textId="77777777" w:rsidR="007318C2" w:rsidRDefault="00D36A7D" w:rsidP="009D6EA3">
      <w:pPr>
        <w:numPr>
          <w:ilvl w:val="1"/>
          <w:numId w:val="13"/>
        </w:numPr>
        <w:tabs>
          <w:tab w:val="left" w:pos="2178"/>
        </w:tabs>
        <w:spacing w:after="0"/>
        <w:rPr>
          <w:rFonts w:ascii="Verdana" w:eastAsia="Verdana" w:hAnsi="Verdana" w:cs="Verdana"/>
          <w:sz w:val="19"/>
          <w:szCs w:val="19"/>
        </w:rPr>
      </w:pPr>
      <w:r>
        <w:rPr>
          <w:rFonts w:ascii="Verdana"/>
          <w:w w:val="105"/>
          <w:sz w:val="19"/>
        </w:rPr>
        <w:t>Job</w:t>
      </w:r>
      <w:r>
        <w:rPr>
          <w:rFonts w:ascii="Verdana"/>
          <w:spacing w:val="-44"/>
          <w:w w:val="105"/>
          <w:sz w:val="19"/>
        </w:rPr>
        <w:t xml:space="preserve"> </w:t>
      </w:r>
      <w:r>
        <w:rPr>
          <w:rFonts w:ascii="Verdana"/>
          <w:spacing w:val="1"/>
          <w:w w:val="105"/>
          <w:sz w:val="19"/>
        </w:rPr>
        <w:t>Schedule/Duration</w:t>
      </w:r>
    </w:p>
    <w:p w14:paraId="24BD9E8B" w14:textId="77777777" w:rsidR="007318C2" w:rsidRPr="001C6E1F" w:rsidRDefault="00D36A7D" w:rsidP="009D6EA3">
      <w:pPr>
        <w:numPr>
          <w:ilvl w:val="1"/>
          <w:numId w:val="13"/>
        </w:numPr>
        <w:tabs>
          <w:tab w:val="left" w:pos="2178"/>
        </w:tabs>
        <w:spacing w:after="0"/>
        <w:rPr>
          <w:rFonts w:ascii="Verdana" w:eastAsia="Verdana" w:hAnsi="Verdana" w:cs="Verdana"/>
          <w:sz w:val="19"/>
          <w:szCs w:val="19"/>
        </w:rPr>
      </w:pPr>
      <w:r>
        <w:rPr>
          <w:rFonts w:ascii="Verdana"/>
          <w:w w:val="105"/>
          <w:sz w:val="19"/>
        </w:rPr>
        <w:t>Planning</w:t>
      </w:r>
      <w:r>
        <w:rPr>
          <w:rFonts w:ascii="Verdana"/>
          <w:spacing w:val="-19"/>
          <w:w w:val="105"/>
          <w:sz w:val="19"/>
        </w:rPr>
        <w:t xml:space="preserve"> </w:t>
      </w:r>
      <w:r>
        <w:rPr>
          <w:rFonts w:ascii="Verdana"/>
          <w:w w:val="105"/>
          <w:sz w:val="19"/>
        </w:rPr>
        <w:t>and</w:t>
      </w:r>
      <w:r>
        <w:rPr>
          <w:rFonts w:ascii="Verdana"/>
          <w:spacing w:val="-18"/>
          <w:w w:val="105"/>
          <w:sz w:val="19"/>
        </w:rPr>
        <w:t xml:space="preserve"> </w:t>
      </w:r>
      <w:r>
        <w:rPr>
          <w:rFonts w:ascii="Verdana"/>
          <w:spacing w:val="1"/>
          <w:w w:val="105"/>
          <w:sz w:val="19"/>
        </w:rPr>
        <w:t>Scheduling</w:t>
      </w:r>
    </w:p>
    <w:p w14:paraId="24BD9E8C" w14:textId="77777777" w:rsidR="007318C2" w:rsidRDefault="00D36A7D" w:rsidP="009D6EA3">
      <w:pPr>
        <w:numPr>
          <w:ilvl w:val="1"/>
          <w:numId w:val="13"/>
        </w:numPr>
        <w:tabs>
          <w:tab w:val="left" w:pos="2178"/>
        </w:tabs>
        <w:rPr>
          <w:rFonts w:ascii="Verdana" w:eastAsia="Verdana" w:hAnsi="Verdana" w:cs="Verdana"/>
          <w:sz w:val="19"/>
          <w:szCs w:val="19"/>
        </w:rPr>
      </w:pPr>
      <w:r>
        <w:rPr>
          <w:rFonts w:ascii="Verdana"/>
          <w:sz w:val="19"/>
        </w:rPr>
        <w:t>Manpower</w:t>
      </w:r>
      <w:r w:rsidR="00265F59">
        <w:rPr>
          <w:rFonts w:ascii="Verdana"/>
          <w:sz w:val="19"/>
        </w:rPr>
        <w:t xml:space="preserve"> </w:t>
      </w:r>
      <w:r>
        <w:rPr>
          <w:rFonts w:ascii="Verdana"/>
          <w:sz w:val="19"/>
        </w:rPr>
        <w:t>Requirements</w:t>
      </w:r>
    </w:p>
    <w:p w14:paraId="24BD9E8D" w14:textId="77777777" w:rsidR="007318C2" w:rsidRDefault="00D36A7D" w:rsidP="009D6EA3">
      <w:pPr>
        <w:numPr>
          <w:ilvl w:val="1"/>
          <w:numId w:val="13"/>
        </w:numPr>
        <w:tabs>
          <w:tab w:val="left" w:pos="2178"/>
        </w:tabs>
        <w:rPr>
          <w:rFonts w:ascii="Verdana" w:eastAsia="Verdana" w:hAnsi="Verdana" w:cs="Verdana"/>
          <w:sz w:val="19"/>
          <w:szCs w:val="19"/>
        </w:rPr>
      </w:pPr>
      <w:r>
        <w:rPr>
          <w:rFonts w:ascii="Verdana"/>
          <w:w w:val="105"/>
          <w:sz w:val="19"/>
        </w:rPr>
        <w:t>Field</w:t>
      </w:r>
      <w:r>
        <w:rPr>
          <w:rFonts w:ascii="Verdana"/>
          <w:spacing w:val="-13"/>
          <w:w w:val="105"/>
          <w:sz w:val="19"/>
        </w:rPr>
        <w:t xml:space="preserve"> </w:t>
      </w:r>
      <w:r>
        <w:rPr>
          <w:rFonts w:ascii="Verdana"/>
          <w:w w:val="105"/>
          <w:sz w:val="19"/>
        </w:rPr>
        <w:t>As</w:t>
      </w:r>
      <w:r>
        <w:rPr>
          <w:rFonts w:ascii="Verdana"/>
          <w:spacing w:val="-12"/>
          <w:w w:val="105"/>
          <w:sz w:val="19"/>
        </w:rPr>
        <w:t xml:space="preserve"> </w:t>
      </w:r>
      <w:r>
        <w:rPr>
          <w:rFonts w:ascii="Verdana"/>
          <w:w w:val="105"/>
          <w:sz w:val="19"/>
        </w:rPr>
        <w:t>Built</w:t>
      </w:r>
      <w:r>
        <w:rPr>
          <w:rFonts w:ascii="Verdana"/>
          <w:spacing w:val="-15"/>
          <w:w w:val="105"/>
          <w:sz w:val="19"/>
        </w:rPr>
        <w:t xml:space="preserve"> </w:t>
      </w:r>
      <w:r>
        <w:rPr>
          <w:rFonts w:ascii="Verdana"/>
          <w:spacing w:val="1"/>
          <w:w w:val="105"/>
          <w:sz w:val="19"/>
        </w:rPr>
        <w:t>Drawing</w:t>
      </w:r>
      <w:r>
        <w:rPr>
          <w:rFonts w:ascii="Verdana"/>
          <w:spacing w:val="-17"/>
          <w:w w:val="105"/>
          <w:sz w:val="19"/>
        </w:rPr>
        <w:t xml:space="preserve"> </w:t>
      </w:r>
      <w:r>
        <w:rPr>
          <w:rFonts w:ascii="Verdana"/>
          <w:spacing w:val="1"/>
          <w:w w:val="105"/>
          <w:sz w:val="19"/>
        </w:rPr>
        <w:t>Requirements</w:t>
      </w:r>
    </w:p>
    <w:p w14:paraId="24BD9E8E" w14:textId="77777777" w:rsidR="00337CFE" w:rsidRDefault="00337CFE">
      <w:pPr>
        <w:rPr>
          <w:rFonts w:ascii="Verdana"/>
          <w:b/>
          <w:color w:val="4574A2"/>
          <w:sz w:val="21"/>
        </w:rPr>
      </w:pPr>
      <w:r>
        <w:rPr>
          <w:rFonts w:ascii="Verdana"/>
          <w:b/>
          <w:color w:val="4574A2"/>
          <w:sz w:val="21"/>
        </w:rPr>
        <w:br w:type="page"/>
      </w:r>
    </w:p>
    <w:p w14:paraId="24BD9E8F" w14:textId="77777777" w:rsidR="007318C2" w:rsidRDefault="00D36A7D">
      <w:pPr>
        <w:spacing w:before="67"/>
        <w:ind w:left="1261"/>
        <w:rPr>
          <w:rFonts w:ascii="Verdana" w:eastAsia="Verdana" w:hAnsi="Verdana" w:cs="Verdana"/>
          <w:sz w:val="21"/>
          <w:szCs w:val="21"/>
        </w:rPr>
      </w:pPr>
      <w:r>
        <w:rPr>
          <w:rFonts w:ascii="Verdana"/>
          <w:b/>
          <w:color w:val="4574A2"/>
          <w:sz w:val="21"/>
        </w:rPr>
        <w:lastRenderedPageBreak/>
        <w:t>FIGURE</w:t>
      </w:r>
      <w:r>
        <w:rPr>
          <w:rFonts w:ascii="Verdana"/>
          <w:b/>
          <w:color w:val="4574A2"/>
          <w:spacing w:val="38"/>
          <w:sz w:val="21"/>
        </w:rPr>
        <w:t xml:space="preserve"> </w:t>
      </w:r>
      <w:r>
        <w:rPr>
          <w:rFonts w:ascii="Verdana"/>
          <w:b/>
          <w:color w:val="4574A2"/>
          <w:sz w:val="21"/>
        </w:rPr>
        <w:t>4.3</w:t>
      </w:r>
      <w:r>
        <w:rPr>
          <w:rFonts w:ascii="Verdana"/>
          <w:b/>
          <w:color w:val="4574A2"/>
          <w:spacing w:val="30"/>
          <w:sz w:val="21"/>
        </w:rPr>
        <w:t xml:space="preserve"> </w:t>
      </w:r>
      <w:r>
        <w:rPr>
          <w:rFonts w:ascii="Verdana"/>
          <w:b/>
          <w:color w:val="4574A2"/>
          <w:sz w:val="21"/>
        </w:rPr>
        <w:t>Kickoff</w:t>
      </w:r>
      <w:r>
        <w:rPr>
          <w:rFonts w:ascii="Verdana"/>
          <w:b/>
          <w:color w:val="4574A2"/>
          <w:spacing w:val="31"/>
          <w:sz w:val="21"/>
        </w:rPr>
        <w:t xml:space="preserve"> </w:t>
      </w:r>
      <w:r>
        <w:rPr>
          <w:rFonts w:ascii="Verdana"/>
          <w:b/>
          <w:color w:val="4574A2"/>
          <w:spacing w:val="1"/>
          <w:sz w:val="21"/>
        </w:rPr>
        <w:t>Meeting</w:t>
      </w:r>
      <w:r>
        <w:rPr>
          <w:rFonts w:ascii="Verdana"/>
          <w:b/>
          <w:color w:val="4574A2"/>
          <w:spacing w:val="33"/>
          <w:sz w:val="21"/>
        </w:rPr>
        <w:t xml:space="preserve"> </w:t>
      </w:r>
      <w:r>
        <w:rPr>
          <w:rFonts w:ascii="Verdana"/>
          <w:b/>
          <w:color w:val="4574A2"/>
          <w:sz w:val="21"/>
        </w:rPr>
        <w:t>Agenda</w:t>
      </w:r>
    </w:p>
    <w:p w14:paraId="24BD9E90" w14:textId="77777777" w:rsidR="007318C2" w:rsidRDefault="007318C2">
      <w:pPr>
        <w:spacing w:before="6" w:line="150" w:lineRule="exact"/>
        <w:rPr>
          <w:sz w:val="15"/>
          <w:szCs w:val="15"/>
        </w:rPr>
      </w:pPr>
    </w:p>
    <w:p w14:paraId="24BD9E91" w14:textId="77777777" w:rsidR="007318C2" w:rsidRDefault="007318C2">
      <w:pPr>
        <w:spacing w:line="200" w:lineRule="exact"/>
        <w:rPr>
          <w:sz w:val="20"/>
          <w:szCs w:val="20"/>
        </w:rPr>
      </w:pPr>
    </w:p>
    <w:p w14:paraId="24BD9E92" w14:textId="77777777" w:rsidR="007318C2" w:rsidRDefault="007318C2">
      <w:pPr>
        <w:spacing w:line="200" w:lineRule="exact"/>
        <w:rPr>
          <w:sz w:val="20"/>
          <w:szCs w:val="20"/>
        </w:rPr>
      </w:pPr>
    </w:p>
    <w:p w14:paraId="24BD9E93" w14:textId="77777777" w:rsidR="007318C2" w:rsidRDefault="007318C2">
      <w:pPr>
        <w:spacing w:line="200" w:lineRule="exact"/>
        <w:rPr>
          <w:sz w:val="20"/>
          <w:szCs w:val="20"/>
        </w:rPr>
      </w:pPr>
    </w:p>
    <w:p w14:paraId="24BD9E94" w14:textId="77777777" w:rsidR="007318C2" w:rsidRDefault="007318C2">
      <w:pPr>
        <w:spacing w:line="200" w:lineRule="exact"/>
        <w:rPr>
          <w:sz w:val="20"/>
          <w:szCs w:val="20"/>
        </w:rPr>
      </w:pPr>
    </w:p>
    <w:p w14:paraId="24BD9E95" w14:textId="77777777" w:rsidR="007318C2" w:rsidRDefault="007318C2">
      <w:pPr>
        <w:spacing w:line="200" w:lineRule="exact"/>
        <w:rPr>
          <w:sz w:val="20"/>
          <w:szCs w:val="20"/>
        </w:rPr>
      </w:pPr>
    </w:p>
    <w:p w14:paraId="24BD9E96" w14:textId="77777777" w:rsidR="007318C2" w:rsidRDefault="007318C2">
      <w:pPr>
        <w:spacing w:line="200" w:lineRule="exact"/>
        <w:rPr>
          <w:sz w:val="20"/>
          <w:szCs w:val="20"/>
        </w:rPr>
      </w:pPr>
    </w:p>
    <w:p w14:paraId="24BD9E97" w14:textId="77777777" w:rsidR="007318C2" w:rsidRDefault="007318C2">
      <w:pPr>
        <w:spacing w:line="200" w:lineRule="exact"/>
        <w:rPr>
          <w:sz w:val="20"/>
          <w:szCs w:val="20"/>
        </w:rPr>
      </w:pPr>
    </w:p>
    <w:p w14:paraId="24BD9E98" w14:textId="77777777" w:rsidR="007318C2" w:rsidRDefault="007318C2">
      <w:pPr>
        <w:spacing w:line="200" w:lineRule="exact"/>
        <w:rPr>
          <w:sz w:val="20"/>
          <w:szCs w:val="20"/>
        </w:rPr>
      </w:pPr>
    </w:p>
    <w:p w14:paraId="24BD9E99" w14:textId="77777777" w:rsidR="007318C2" w:rsidRDefault="007318C2">
      <w:pPr>
        <w:spacing w:line="200" w:lineRule="exact"/>
        <w:rPr>
          <w:sz w:val="20"/>
          <w:szCs w:val="20"/>
        </w:rPr>
      </w:pPr>
    </w:p>
    <w:p w14:paraId="24BD9E9A" w14:textId="77777777" w:rsidR="007318C2" w:rsidRDefault="007318C2">
      <w:pPr>
        <w:spacing w:line="200" w:lineRule="exact"/>
        <w:rPr>
          <w:sz w:val="20"/>
          <w:szCs w:val="20"/>
        </w:rPr>
      </w:pPr>
    </w:p>
    <w:p w14:paraId="24BD9E9B" w14:textId="77777777" w:rsidR="007318C2" w:rsidRDefault="007318C2" w:rsidP="00F1386C">
      <w:pPr>
        <w:spacing w:before="71"/>
        <w:ind w:right="1258"/>
        <w:jc w:val="right"/>
        <w:rPr>
          <w:rFonts w:ascii="Verdana" w:eastAsia="Verdana" w:hAnsi="Verdana" w:cs="Verdana"/>
          <w:sz w:val="19"/>
          <w:szCs w:val="19"/>
        </w:rPr>
        <w:sectPr w:rsidR="007318C2" w:rsidSect="00C479BA">
          <w:headerReference w:type="default" r:id="rId37"/>
          <w:footerReference w:type="default" r:id="rId38"/>
          <w:pgSz w:w="12240" w:h="15840"/>
          <w:pgMar w:top="1440" w:right="1008" w:bottom="1440" w:left="1008" w:header="0" w:footer="0" w:gutter="0"/>
          <w:cols w:space="720"/>
          <w:docGrid w:linePitch="299"/>
        </w:sectPr>
      </w:pPr>
    </w:p>
    <w:p w14:paraId="24BD9E9C" w14:textId="77777777" w:rsidR="007318C2" w:rsidRDefault="00D36A7D" w:rsidP="00A212BA">
      <w:pPr>
        <w:pStyle w:val="Heading2"/>
      </w:pPr>
      <w:bookmarkStart w:id="47" w:name="_TOC_250015"/>
      <w:bookmarkStart w:id="48" w:name="_Toc432173118"/>
      <w:r>
        <w:lastRenderedPageBreak/>
        <w:t>Documentation</w:t>
      </w:r>
      <w:r>
        <w:rPr>
          <w:spacing w:val="-46"/>
        </w:rPr>
        <w:t xml:space="preserve"> </w:t>
      </w:r>
      <w:r>
        <w:rPr>
          <w:spacing w:val="1"/>
        </w:rPr>
        <w:t>Management</w:t>
      </w:r>
      <w:bookmarkEnd w:id="47"/>
      <w:bookmarkEnd w:id="48"/>
    </w:p>
    <w:p w14:paraId="24BD9E9D" w14:textId="77777777" w:rsidR="007318C2" w:rsidRPr="007914B8" w:rsidRDefault="00D36A7D" w:rsidP="00A212BA">
      <w:pPr>
        <w:pStyle w:val="BodyText"/>
        <w:spacing w:before="172" w:line="275" w:lineRule="auto"/>
        <w:ind w:right="281"/>
      </w:pPr>
      <w:r w:rsidRPr="007914B8">
        <w:rPr>
          <w:spacing w:val="-1"/>
        </w:rPr>
        <w:t>Documentation</w:t>
      </w:r>
      <w:r w:rsidRPr="007914B8">
        <w:rPr>
          <w:spacing w:val="15"/>
        </w:rPr>
        <w:t xml:space="preserve"> </w:t>
      </w:r>
      <w:r w:rsidRPr="007914B8">
        <w:rPr>
          <w:spacing w:val="-1"/>
        </w:rPr>
        <w:t>Management</w:t>
      </w:r>
      <w:r w:rsidRPr="007914B8">
        <w:rPr>
          <w:spacing w:val="14"/>
        </w:rPr>
        <w:t xml:space="preserve"> </w:t>
      </w:r>
      <w:r w:rsidRPr="007914B8">
        <w:t>is</w:t>
      </w:r>
      <w:r w:rsidRPr="007914B8">
        <w:rPr>
          <w:spacing w:val="16"/>
        </w:rPr>
        <w:t xml:space="preserve"> </w:t>
      </w:r>
      <w:r w:rsidRPr="007914B8">
        <w:rPr>
          <w:spacing w:val="-1"/>
        </w:rPr>
        <w:t>the</w:t>
      </w:r>
      <w:r w:rsidRPr="007914B8">
        <w:rPr>
          <w:spacing w:val="15"/>
        </w:rPr>
        <w:t xml:space="preserve"> </w:t>
      </w:r>
      <w:r w:rsidRPr="007914B8">
        <w:t>process</w:t>
      </w:r>
      <w:r w:rsidRPr="007914B8">
        <w:rPr>
          <w:spacing w:val="17"/>
        </w:rPr>
        <w:t xml:space="preserve"> </w:t>
      </w:r>
      <w:r w:rsidRPr="007914B8">
        <w:t>of</w:t>
      </w:r>
      <w:r w:rsidRPr="007914B8">
        <w:rPr>
          <w:spacing w:val="14"/>
        </w:rPr>
        <w:t xml:space="preserve"> </w:t>
      </w:r>
      <w:r w:rsidRPr="007914B8">
        <w:t>managing</w:t>
      </w:r>
      <w:r w:rsidRPr="007914B8">
        <w:rPr>
          <w:spacing w:val="13"/>
        </w:rPr>
        <w:t xml:space="preserve"> </w:t>
      </w:r>
      <w:r w:rsidRPr="007914B8">
        <w:rPr>
          <w:spacing w:val="-1"/>
        </w:rPr>
        <w:t>information</w:t>
      </w:r>
      <w:r w:rsidRPr="007914B8">
        <w:rPr>
          <w:spacing w:val="18"/>
        </w:rPr>
        <w:t xml:space="preserve"> </w:t>
      </w:r>
      <w:r w:rsidRPr="007914B8">
        <w:t>during</w:t>
      </w:r>
      <w:r w:rsidRPr="007914B8">
        <w:rPr>
          <w:spacing w:val="13"/>
        </w:rPr>
        <w:t xml:space="preserve"> </w:t>
      </w:r>
      <w:r w:rsidRPr="007914B8">
        <w:rPr>
          <w:spacing w:val="-1"/>
        </w:rPr>
        <w:t>the</w:t>
      </w:r>
      <w:r w:rsidRPr="007914B8">
        <w:rPr>
          <w:spacing w:val="67"/>
        </w:rPr>
        <w:t xml:space="preserve"> </w:t>
      </w:r>
      <w:r w:rsidRPr="007914B8">
        <w:rPr>
          <w:spacing w:val="-1"/>
        </w:rPr>
        <w:t>execution</w:t>
      </w:r>
      <w:r w:rsidRPr="007914B8">
        <w:rPr>
          <w:spacing w:val="47"/>
        </w:rPr>
        <w:t xml:space="preserve"> </w:t>
      </w:r>
      <w:r w:rsidRPr="007914B8">
        <w:t>of</w:t>
      </w:r>
      <w:r w:rsidRPr="007914B8">
        <w:rPr>
          <w:spacing w:val="43"/>
        </w:rPr>
        <w:t xml:space="preserve"> </w:t>
      </w:r>
      <w:r w:rsidRPr="007914B8">
        <w:rPr>
          <w:spacing w:val="-1"/>
        </w:rPr>
        <w:t>the</w:t>
      </w:r>
      <w:r w:rsidRPr="007914B8">
        <w:rPr>
          <w:spacing w:val="44"/>
        </w:rPr>
        <w:t xml:space="preserve"> </w:t>
      </w:r>
      <w:r w:rsidRPr="007914B8">
        <w:rPr>
          <w:spacing w:val="-1"/>
        </w:rPr>
        <w:t>work.</w:t>
      </w:r>
      <w:r w:rsidRPr="007914B8">
        <w:rPr>
          <w:spacing w:val="43"/>
        </w:rPr>
        <w:t xml:space="preserve"> </w:t>
      </w:r>
      <w:r w:rsidRPr="007914B8">
        <w:t>Such</w:t>
      </w:r>
      <w:r w:rsidRPr="007914B8">
        <w:rPr>
          <w:spacing w:val="39"/>
        </w:rPr>
        <w:t xml:space="preserve"> </w:t>
      </w:r>
      <w:r w:rsidRPr="007914B8">
        <w:rPr>
          <w:spacing w:val="-1"/>
        </w:rPr>
        <w:t>information</w:t>
      </w:r>
      <w:r w:rsidRPr="007914B8">
        <w:rPr>
          <w:spacing w:val="42"/>
        </w:rPr>
        <w:t xml:space="preserve"> </w:t>
      </w:r>
      <w:r w:rsidRPr="007914B8">
        <w:rPr>
          <w:spacing w:val="-2"/>
        </w:rPr>
        <w:t>will</w:t>
      </w:r>
      <w:r w:rsidRPr="007914B8">
        <w:rPr>
          <w:spacing w:val="44"/>
        </w:rPr>
        <w:t xml:space="preserve"> </w:t>
      </w:r>
      <w:r w:rsidRPr="007914B8">
        <w:t>include</w:t>
      </w:r>
      <w:r w:rsidRPr="007914B8">
        <w:rPr>
          <w:spacing w:val="39"/>
        </w:rPr>
        <w:t xml:space="preserve"> </w:t>
      </w:r>
      <w:r w:rsidRPr="007914B8">
        <w:rPr>
          <w:spacing w:val="-1"/>
        </w:rPr>
        <w:t>daily</w:t>
      </w:r>
      <w:r w:rsidRPr="007914B8">
        <w:rPr>
          <w:spacing w:val="42"/>
        </w:rPr>
        <w:t xml:space="preserve"> </w:t>
      </w:r>
      <w:r w:rsidRPr="007914B8">
        <w:rPr>
          <w:spacing w:val="-1"/>
        </w:rPr>
        <w:t>diaries,</w:t>
      </w:r>
      <w:r w:rsidRPr="007914B8">
        <w:rPr>
          <w:spacing w:val="43"/>
        </w:rPr>
        <w:t xml:space="preserve"> </w:t>
      </w:r>
      <w:r w:rsidRPr="007914B8">
        <w:t>meeting</w:t>
      </w:r>
      <w:r w:rsidRPr="007914B8">
        <w:rPr>
          <w:spacing w:val="42"/>
        </w:rPr>
        <w:t xml:space="preserve"> </w:t>
      </w:r>
      <w:r w:rsidRPr="007914B8">
        <w:rPr>
          <w:spacing w:val="-1"/>
        </w:rPr>
        <w:t>minutes,</w:t>
      </w:r>
      <w:r w:rsidRPr="007914B8">
        <w:rPr>
          <w:spacing w:val="93"/>
          <w:w w:val="99"/>
        </w:rPr>
        <w:t xml:space="preserve"> </w:t>
      </w:r>
      <w:r w:rsidRPr="007914B8">
        <w:rPr>
          <w:spacing w:val="-1"/>
        </w:rPr>
        <w:t>requests</w:t>
      </w:r>
      <w:r w:rsidRPr="007914B8">
        <w:rPr>
          <w:spacing w:val="25"/>
        </w:rPr>
        <w:t xml:space="preserve"> </w:t>
      </w:r>
      <w:r w:rsidRPr="007914B8">
        <w:rPr>
          <w:spacing w:val="-1"/>
        </w:rPr>
        <w:t>for</w:t>
      </w:r>
      <w:r w:rsidRPr="007914B8">
        <w:rPr>
          <w:spacing w:val="22"/>
        </w:rPr>
        <w:t xml:space="preserve"> </w:t>
      </w:r>
      <w:r w:rsidRPr="007914B8">
        <w:rPr>
          <w:spacing w:val="-1"/>
        </w:rPr>
        <w:t>information/clarification,</w:t>
      </w:r>
      <w:r w:rsidRPr="007914B8">
        <w:rPr>
          <w:spacing w:val="22"/>
        </w:rPr>
        <w:t xml:space="preserve"> </w:t>
      </w:r>
      <w:r w:rsidRPr="007914B8">
        <w:rPr>
          <w:spacing w:val="-1"/>
        </w:rPr>
        <w:t>schedules,</w:t>
      </w:r>
      <w:r w:rsidRPr="007914B8">
        <w:rPr>
          <w:spacing w:val="21"/>
        </w:rPr>
        <w:t xml:space="preserve"> </w:t>
      </w:r>
      <w:r w:rsidRPr="007914B8">
        <w:rPr>
          <w:spacing w:val="-1"/>
        </w:rPr>
        <w:t>changes</w:t>
      </w:r>
      <w:r w:rsidRPr="007914B8">
        <w:rPr>
          <w:spacing w:val="26"/>
        </w:rPr>
        <w:t xml:space="preserve"> </w:t>
      </w:r>
      <w:r w:rsidRPr="007914B8">
        <w:rPr>
          <w:spacing w:val="-1"/>
        </w:rPr>
        <w:t>orders,</w:t>
      </w:r>
      <w:r w:rsidRPr="007914B8">
        <w:rPr>
          <w:spacing w:val="22"/>
        </w:rPr>
        <w:t xml:space="preserve"> </w:t>
      </w:r>
      <w:r w:rsidRPr="007914B8">
        <w:t>plans,</w:t>
      </w:r>
      <w:r w:rsidRPr="007914B8">
        <w:rPr>
          <w:spacing w:val="21"/>
        </w:rPr>
        <w:t xml:space="preserve"> </w:t>
      </w:r>
      <w:r w:rsidRPr="007914B8">
        <w:rPr>
          <w:spacing w:val="-1"/>
        </w:rPr>
        <w:t>specifications,</w:t>
      </w:r>
      <w:r w:rsidRPr="007914B8">
        <w:rPr>
          <w:spacing w:val="109"/>
          <w:w w:val="99"/>
        </w:rPr>
        <w:t xml:space="preserve"> </w:t>
      </w:r>
      <w:r w:rsidRPr="007914B8">
        <w:rPr>
          <w:spacing w:val="-1"/>
        </w:rPr>
        <w:t>submittals,</w:t>
      </w:r>
      <w:r w:rsidRPr="007914B8">
        <w:rPr>
          <w:spacing w:val="41"/>
        </w:rPr>
        <w:t xml:space="preserve"> </w:t>
      </w:r>
      <w:r w:rsidRPr="007914B8">
        <w:rPr>
          <w:spacing w:val="-1"/>
        </w:rPr>
        <w:t>photographs,</w:t>
      </w:r>
      <w:r w:rsidRPr="007914B8">
        <w:rPr>
          <w:spacing w:val="41"/>
        </w:rPr>
        <w:t xml:space="preserve"> </w:t>
      </w:r>
      <w:r w:rsidRPr="007914B8">
        <w:t>and</w:t>
      </w:r>
      <w:r w:rsidRPr="007914B8">
        <w:rPr>
          <w:spacing w:val="44"/>
        </w:rPr>
        <w:t xml:space="preserve"> </w:t>
      </w:r>
      <w:r w:rsidRPr="007914B8">
        <w:t>correspondence.</w:t>
      </w:r>
      <w:r w:rsidRPr="007914B8">
        <w:rPr>
          <w:spacing w:val="41"/>
        </w:rPr>
        <w:t xml:space="preserve"> </w:t>
      </w:r>
      <w:r w:rsidRPr="007914B8">
        <w:rPr>
          <w:spacing w:val="-1"/>
        </w:rPr>
        <w:t>Typically,</w:t>
      </w:r>
      <w:r w:rsidRPr="007914B8">
        <w:rPr>
          <w:spacing w:val="41"/>
        </w:rPr>
        <w:t xml:space="preserve"> </w:t>
      </w:r>
      <w:r w:rsidRPr="007914B8">
        <w:t>computer</w:t>
      </w:r>
      <w:r w:rsidRPr="007914B8">
        <w:rPr>
          <w:spacing w:val="41"/>
        </w:rPr>
        <w:t xml:space="preserve"> </w:t>
      </w:r>
      <w:r w:rsidRPr="007914B8">
        <w:rPr>
          <w:spacing w:val="-1"/>
        </w:rPr>
        <w:t>software</w:t>
      </w:r>
      <w:r w:rsidRPr="007914B8">
        <w:rPr>
          <w:spacing w:val="65"/>
        </w:rPr>
        <w:t xml:space="preserve"> </w:t>
      </w:r>
      <w:r w:rsidRPr="007914B8">
        <w:rPr>
          <w:spacing w:val="-1"/>
        </w:rPr>
        <w:t>applications</w:t>
      </w:r>
      <w:r w:rsidRPr="007914B8">
        <w:rPr>
          <w:spacing w:val="-2"/>
        </w:rPr>
        <w:t xml:space="preserve"> are</w:t>
      </w:r>
      <w:r w:rsidRPr="007914B8">
        <w:rPr>
          <w:spacing w:val="-4"/>
        </w:rPr>
        <w:t xml:space="preserve"> </w:t>
      </w:r>
      <w:r w:rsidRPr="007914B8">
        <w:t>used</w:t>
      </w:r>
      <w:r w:rsidRPr="007914B8">
        <w:rPr>
          <w:spacing w:val="-2"/>
        </w:rPr>
        <w:t xml:space="preserve"> </w:t>
      </w:r>
      <w:r w:rsidRPr="007914B8">
        <w:rPr>
          <w:spacing w:val="-1"/>
        </w:rPr>
        <w:t>to</w:t>
      </w:r>
      <w:r w:rsidRPr="007914B8">
        <w:rPr>
          <w:spacing w:val="-3"/>
        </w:rPr>
        <w:t xml:space="preserve"> </w:t>
      </w:r>
      <w:r w:rsidRPr="007914B8">
        <w:rPr>
          <w:spacing w:val="-1"/>
        </w:rPr>
        <w:t>manage</w:t>
      </w:r>
      <w:r w:rsidRPr="007914B8">
        <w:rPr>
          <w:spacing w:val="-4"/>
        </w:rPr>
        <w:t xml:space="preserve"> </w:t>
      </w:r>
      <w:r w:rsidRPr="007914B8">
        <w:t>and</w:t>
      </w:r>
      <w:r w:rsidRPr="007914B8">
        <w:rPr>
          <w:spacing w:val="-2"/>
        </w:rPr>
        <w:t xml:space="preserve"> </w:t>
      </w:r>
      <w:r w:rsidRPr="007914B8">
        <w:rPr>
          <w:spacing w:val="-1"/>
        </w:rPr>
        <w:t>control</w:t>
      </w:r>
      <w:r w:rsidRPr="007914B8">
        <w:rPr>
          <w:spacing w:val="-4"/>
        </w:rPr>
        <w:t xml:space="preserve"> </w:t>
      </w:r>
      <w:r w:rsidRPr="007914B8">
        <w:t>information</w:t>
      </w:r>
      <w:r w:rsidRPr="007914B8">
        <w:rPr>
          <w:spacing w:val="-1"/>
        </w:rPr>
        <w:t xml:space="preserve"> </w:t>
      </w:r>
      <w:r w:rsidRPr="007914B8">
        <w:t>and</w:t>
      </w:r>
      <w:r w:rsidRPr="007914B8">
        <w:rPr>
          <w:spacing w:val="-2"/>
        </w:rPr>
        <w:t xml:space="preserve"> </w:t>
      </w:r>
      <w:r w:rsidRPr="007914B8">
        <w:rPr>
          <w:spacing w:val="-1"/>
        </w:rPr>
        <w:t>documents,</w:t>
      </w:r>
      <w:r w:rsidRPr="007914B8">
        <w:rPr>
          <w:spacing w:val="-6"/>
        </w:rPr>
        <w:t xml:space="preserve"> </w:t>
      </w:r>
      <w:r w:rsidRPr="007914B8">
        <w:t>and</w:t>
      </w:r>
      <w:r w:rsidRPr="007914B8">
        <w:rPr>
          <w:spacing w:val="-2"/>
        </w:rPr>
        <w:t xml:space="preserve"> </w:t>
      </w:r>
      <w:r w:rsidRPr="007914B8">
        <w:t>numerous</w:t>
      </w:r>
      <w:r w:rsidRPr="007914B8">
        <w:rPr>
          <w:spacing w:val="79"/>
        </w:rPr>
        <w:t xml:space="preserve"> </w:t>
      </w:r>
      <w:r w:rsidRPr="007914B8">
        <w:rPr>
          <w:spacing w:val="-1"/>
        </w:rPr>
        <w:t>excellent</w:t>
      </w:r>
      <w:r w:rsidRPr="007914B8">
        <w:rPr>
          <w:spacing w:val="29"/>
        </w:rPr>
        <w:t xml:space="preserve"> </w:t>
      </w:r>
      <w:r w:rsidRPr="007914B8">
        <w:t>applications</w:t>
      </w:r>
      <w:r w:rsidRPr="007914B8">
        <w:rPr>
          <w:spacing w:val="33"/>
        </w:rPr>
        <w:t xml:space="preserve"> </w:t>
      </w:r>
      <w:r w:rsidRPr="007914B8">
        <w:rPr>
          <w:spacing w:val="-1"/>
        </w:rPr>
        <w:t>have</w:t>
      </w:r>
      <w:r w:rsidRPr="007914B8">
        <w:rPr>
          <w:spacing w:val="29"/>
        </w:rPr>
        <w:t xml:space="preserve"> </w:t>
      </w:r>
      <w:r w:rsidRPr="007914B8">
        <w:rPr>
          <w:spacing w:val="-1"/>
        </w:rPr>
        <w:t>been</w:t>
      </w:r>
      <w:r w:rsidRPr="007914B8">
        <w:rPr>
          <w:spacing w:val="33"/>
        </w:rPr>
        <w:t xml:space="preserve"> </w:t>
      </w:r>
      <w:r w:rsidRPr="007914B8">
        <w:rPr>
          <w:spacing w:val="-1"/>
        </w:rPr>
        <w:t>developed</w:t>
      </w:r>
      <w:r w:rsidRPr="007914B8">
        <w:rPr>
          <w:spacing w:val="28"/>
        </w:rPr>
        <w:t xml:space="preserve"> </w:t>
      </w:r>
      <w:r w:rsidRPr="007914B8">
        <w:rPr>
          <w:spacing w:val="-1"/>
        </w:rPr>
        <w:t>exactly</w:t>
      </w:r>
      <w:r w:rsidRPr="007914B8">
        <w:rPr>
          <w:spacing w:val="32"/>
        </w:rPr>
        <w:t xml:space="preserve"> </w:t>
      </w:r>
      <w:r w:rsidRPr="007914B8">
        <w:rPr>
          <w:spacing w:val="-1"/>
        </w:rPr>
        <w:t>for</w:t>
      </w:r>
      <w:r w:rsidRPr="007914B8">
        <w:rPr>
          <w:spacing w:val="33"/>
        </w:rPr>
        <w:t xml:space="preserve"> </w:t>
      </w:r>
      <w:r w:rsidRPr="007914B8">
        <w:rPr>
          <w:spacing w:val="-1"/>
        </w:rPr>
        <w:t>this</w:t>
      </w:r>
      <w:r w:rsidRPr="007914B8">
        <w:rPr>
          <w:spacing w:val="33"/>
        </w:rPr>
        <w:t xml:space="preserve"> </w:t>
      </w:r>
      <w:r w:rsidRPr="007914B8">
        <w:t>purpose.</w:t>
      </w:r>
      <w:r w:rsidRPr="007914B8">
        <w:rPr>
          <w:spacing w:val="1"/>
        </w:rPr>
        <w:t xml:space="preserve"> </w:t>
      </w:r>
      <w:r w:rsidRPr="007914B8">
        <w:rPr>
          <w:spacing w:val="-1"/>
        </w:rPr>
        <w:t>Web-based</w:t>
      </w:r>
      <w:r w:rsidRPr="007914B8">
        <w:rPr>
          <w:spacing w:val="59"/>
        </w:rPr>
        <w:t xml:space="preserve"> </w:t>
      </w:r>
      <w:r w:rsidRPr="007914B8">
        <w:t>document</w:t>
      </w:r>
      <w:r w:rsidRPr="007914B8">
        <w:rPr>
          <w:spacing w:val="29"/>
        </w:rPr>
        <w:t xml:space="preserve"> </w:t>
      </w:r>
      <w:r w:rsidRPr="007914B8">
        <w:rPr>
          <w:spacing w:val="-1"/>
        </w:rPr>
        <w:t>control</w:t>
      </w:r>
      <w:r w:rsidRPr="007914B8">
        <w:rPr>
          <w:spacing w:val="29"/>
        </w:rPr>
        <w:t xml:space="preserve"> </w:t>
      </w:r>
      <w:r w:rsidRPr="007914B8">
        <w:t>systems</w:t>
      </w:r>
      <w:r w:rsidRPr="007914B8">
        <w:rPr>
          <w:spacing w:val="32"/>
        </w:rPr>
        <w:t xml:space="preserve"> </w:t>
      </w:r>
      <w:r w:rsidRPr="007914B8">
        <w:rPr>
          <w:spacing w:val="-2"/>
        </w:rPr>
        <w:t>are</w:t>
      </w:r>
      <w:r w:rsidRPr="007914B8">
        <w:rPr>
          <w:spacing w:val="29"/>
        </w:rPr>
        <w:t xml:space="preserve"> </w:t>
      </w:r>
      <w:r w:rsidRPr="007914B8">
        <w:t>becoming</w:t>
      </w:r>
      <w:r w:rsidRPr="007914B8">
        <w:rPr>
          <w:spacing w:val="28"/>
        </w:rPr>
        <w:t xml:space="preserve"> </w:t>
      </w:r>
      <w:r w:rsidRPr="007914B8">
        <w:rPr>
          <w:spacing w:val="-1"/>
        </w:rPr>
        <w:t>more</w:t>
      </w:r>
      <w:r w:rsidRPr="007914B8">
        <w:rPr>
          <w:spacing w:val="29"/>
        </w:rPr>
        <w:t xml:space="preserve"> </w:t>
      </w:r>
      <w:r w:rsidRPr="007914B8">
        <w:t>common,</w:t>
      </w:r>
      <w:r w:rsidRPr="007914B8">
        <w:rPr>
          <w:spacing w:val="28"/>
        </w:rPr>
        <w:t xml:space="preserve"> </w:t>
      </w:r>
      <w:r w:rsidRPr="007914B8">
        <w:rPr>
          <w:spacing w:val="-1"/>
        </w:rPr>
        <w:t>as</w:t>
      </w:r>
      <w:r w:rsidRPr="007914B8">
        <w:rPr>
          <w:spacing w:val="32"/>
        </w:rPr>
        <w:t xml:space="preserve"> </w:t>
      </w:r>
      <w:r w:rsidRPr="007914B8">
        <w:t>well,</w:t>
      </w:r>
      <w:r w:rsidRPr="007914B8">
        <w:rPr>
          <w:spacing w:val="33"/>
        </w:rPr>
        <w:t xml:space="preserve"> </w:t>
      </w:r>
      <w:r w:rsidRPr="007914B8">
        <w:t>and</w:t>
      </w:r>
      <w:r w:rsidRPr="007914B8">
        <w:rPr>
          <w:spacing w:val="31"/>
        </w:rPr>
        <w:t xml:space="preserve"> </w:t>
      </w:r>
      <w:r w:rsidRPr="007914B8">
        <w:t>occasionally</w:t>
      </w:r>
      <w:r w:rsidRPr="007914B8">
        <w:rPr>
          <w:spacing w:val="31"/>
        </w:rPr>
        <w:t xml:space="preserve"> </w:t>
      </w:r>
      <w:r w:rsidRPr="007914B8">
        <w:rPr>
          <w:spacing w:val="-1"/>
        </w:rPr>
        <w:t>the</w:t>
      </w:r>
      <w:r w:rsidRPr="007914B8">
        <w:rPr>
          <w:spacing w:val="46"/>
        </w:rPr>
        <w:t xml:space="preserve"> </w:t>
      </w:r>
      <w:r w:rsidRPr="007914B8">
        <w:t>client</w:t>
      </w:r>
      <w:r w:rsidRPr="007914B8">
        <w:rPr>
          <w:spacing w:val="6"/>
        </w:rPr>
        <w:t xml:space="preserve"> </w:t>
      </w:r>
      <w:r w:rsidRPr="007914B8">
        <w:t>and/or</w:t>
      </w:r>
      <w:r w:rsidRPr="007914B8">
        <w:rPr>
          <w:spacing w:val="5"/>
        </w:rPr>
        <w:t xml:space="preserve"> </w:t>
      </w:r>
      <w:r w:rsidRPr="007914B8">
        <w:rPr>
          <w:spacing w:val="-1"/>
        </w:rPr>
        <w:t>general</w:t>
      </w:r>
      <w:r w:rsidRPr="007914B8">
        <w:rPr>
          <w:spacing w:val="6"/>
        </w:rPr>
        <w:t xml:space="preserve"> </w:t>
      </w:r>
      <w:r w:rsidRPr="007914B8">
        <w:rPr>
          <w:spacing w:val="-1"/>
        </w:rPr>
        <w:t>contractor</w:t>
      </w:r>
      <w:r w:rsidRPr="007914B8">
        <w:rPr>
          <w:spacing w:val="6"/>
        </w:rPr>
        <w:t xml:space="preserve"> </w:t>
      </w:r>
      <w:r w:rsidRPr="007914B8">
        <w:rPr>
          <w:spacing w:val="-1"/>
        </w:rPr>
        <w:t>will</w:t>
      </w:r>
      <w:r w:rsidRPr="007914B8">
        <w:rPr>
          <w:spacing w:val="6"/>
        </w:rPr>
        <w:t xml:space="preserve"> </w:t>
      </w:r>
      <w:r w:rsidRPr="007914B8">
        <w:t>set</w:t>
      </w:r>
      <w:r w:rsidRPr="007914B8">
        <w:rPr>
          <w:spacing w:val="6"/>
        </w:rPr>
        <w:t xml:space="preserve"> </w:t>
      </w:r>
      <w:r w:rsidRPr="007914B8">
        <w:t>up</w:t>
      </w:r>
      <w:r w:rsidRPr="007914B8">
        <w:rPr>
          <w:spacing w:val="9"/>
        </w:rPr>
        <w:t xml:space="preserve"> </w:t>
      </w:r>
      <w:r w:rsidRPr="007914B8">
        <w:t>a</w:t>
      </w:r>
      <w:r w:rsidRPr="007914B8">
        <w:rPr>
          <w:spacing w:val="12"/>
        </w:rPr>
        <w:t xml:space="preserve"> </w:t>
      </w:r>
      <w:r w:rsidRPr="007914B8">
        <w:t>system</w:t>
      </w:r>
      <w:r w:rsidRPr="007914B8">
        <w:rPr>
          <w:spacing w:val="7"/>
        </w:rPr>
        <w:t xml:space="preserve"> </w:t>
      </w:r>
      <w:r w:rsidRPr="007914B8">
        <w:rPr>
          <w:spacing w:val="-1"/>
        </w:rPr>
        <w:t>for</w:t>
      </w:r>
      <w:r w:rsidRPr="007914B8">
        <w:rPr>
          <w:spacing w:val="5"/>
        </w:rPr>
        <w:t xml:space="preserve"> </w:t>
      </w:r>
      <w:r w:rsidRPr="007914B8">
        <w:rPr>
          <w:spacing w:val="-1"/>
        </w:rPr>
        <w:t>all</w:t>
      </w:r>
      <w:r w:rsidRPr="007914B8">
        <w:rPr>
          <w:spacing w:val="6"/>
        </w:rPr>
        <w:t xml:space="preserve"> </w:t>
      </w:r>
      <w:r w:rsidRPr="007914B8">
        <w:rPr>
          <w:spacing w:val="-1"/>
        </w:rPr>
        <w:t>team</w:t>
      </w:r>
      <w:r w:rsidRPr="007914B8">
        <w:rPr>
          <w:spacing w:val="8"/>
        </w:rPr>
        <w:t xml:space="preserve"> </w:t>
      </w:r>
      <w:r w:rsidRPr="007914B8">
        <w:rPr>
          <w:spacing w:val="-1"/>
        </w:rPr>
        <w:t>members</w:t>
      </w:r>
      <w:r w:rsidRPr="007914B8">
        <w:rPr>
          <w:spacing w:val="9"/>
        </w:rPr>
        <w:t xml:space="preserve"> </w:t>
      </w:r>
      <w:r w:rsidRPr="007914B8">
        <w:rPr>
          <w:spacing w:val="-1"/>
        </w:rPr>
        <w:t>to</w:t>
      </w:r>
      <w:r w:rsidRPr="007914B8">
        <w:rPr>
          <w:spacing w:val="7"/>
        </w:rPr>
        <w:t xml:space="preserve"> </w:t>
      </w:r>
      <w:r w:rsidRPr="007914B8">
        <w:rPr>
          <w:spacing w:val="-2"/>
        </w:rPr>
        <w:t>use.</w:t>
      </w:r>
      <w:r w:rsidRPr="007914B8">
        <w:rPr>
          <w:spacing w:val="5"/>
        </w:rPr>
        <w:t xml:space="preserve"> </w:t>
      </w:r>
      <w:r w:rsidRPr="007914B8">
        <w:rPr>
          <w:spacing w:val="-1"/>
        </w:rPr>
        <w:t>Many</w:t>
      </w:r>
      <w:r w:rsidRPr="007914B8">
        <w:rPr>
          <w:spacing w:val="53"/>
        </w:rPr>
        <w:t xml:space="preserve"> </w:t>
      </w:r>
      <w:r w:rsidRPr="007914B8">
        <w:t>of</w:t>
      </w:r>
      <w:r w:rsidRPr="007914B8">
        <w:rPr>
          <w:spacing w:val="1"/>
        </w:rPr>
        <w:t xml:space="preserve"> </w:t>
      </w:r>
      <w:r w:rsidRPr="007914B8">
        <w:rPr>
          <w:spacing w:val="-1"/>
        </w:rPr>
        <w:t>the</w:t>
      </w:r>
      <w:r w:rsidRPr="007914B8">
        <w:rPr>
          <w:spacing w:val="3"/>
        </w:rPr>
        <w:t xml:space="preserve"> </w:t>
      </w:r>
      <w:r w:rsidRPr="007914B8">
        <w:t>systems</w:t>
      </w:r>
      <w:r w:rsidRPr="007914B8">
        <w:rPr>
          <w:spacing w:val="5"/>
        </w:rPr>
        <w:t xml:space="preserve"> </w:t>
      </w:r>
      <w:r w:rsidRPr="007914B8">
        <w:rPr>
          <w:spacing w:val="-1"/>
        </w:rPr>
        <w:t>that</w:t>
      </w:r>
      <w:r w:rsidRPr="007914B8">
        <w:rPr>
          <w:spacing w:val="2"/>
        </w:rPr>
        <w:t xml:space="preserve"> </w:t>
      </w:r>
      <w:r w:rsidRPr="007914B8">
        <w:rPr>
          <w:spacing w:val="-2"/>
        </w:rPr>
        <w:t>will</w:t>
      </w:r>
      <w:r w:rsidRPr="007914B8">
        <w:rPr>
          <w:spacing w:val="2"/>
        </w:rPr>
        <w:t xml:space="preserve"> </w:t>
      </w:r>
      <w:r w:rsidRPr="007914B8">
        <w:t>be</w:t>
      </w:r>
      <w:r w:rsidRPr="007914B8">
        <w:rPr>
          <w:spacing w:val="3"/>
        </w:rPr>
        <w:t xml:space="preserve"> </w:t>
      </w:r>
      <w:r w:rsidRPr="007914B8">
        <w:t xml:space="preserve">used </w:t>
      </w:r>
      <w:r w:rsidRPr="007914B8">
        <w:rPr>
          <w:spacing w:val="-1"/>
        </w:rPr>
        <w:t>to</w:t>
      </w:r>
      <w:r w:rsidRPr="007914B8">
        <w:rPr>
          <w:spacing w:val="3"/>
        </w:rPr>
        <w:t xml:space="preserve"> </w:t>
      </w:r>
      <w:r w:rsidRPr="007914B8">
        <w:rPr>
          <w:spacing w:val="-1"/>
        </w:rPr>
        <w:t>execute</w:t>
      </w:r>
      <w:r w:rsidRPr="007914B8">
        <w:rPr>
          <w:spacing w:val="3"/>
        </w:rPr>
        <w:t xml:space="preserve"> </w:t>
      </w:r>
      <w:r w:rsidRPr="007914B8">
        <w:rPr>
          <w:spacing w:val="-1"/>
        </w:rPr>
        <w:t>the</w:t>
      </w:r>
      <w:r w:rsidRPr="007914B8">
        <w:rPr>
          <w:spacing w:val="3"/>
        </w:rPr>
        <w:t xml:space="preserve"> </w:t>
      </w:r>
      <w:r w:rsidRPr="007914B8">
        <w:rPr>
          <w:spacing w:val="-1"/>
        </w:rPr>
        <w:t>work</w:t>
      </w:r>
      <w:r w:rsidRPr="007914B8">
        <w:rPr>
          <w:spacing w:val="4"/>
        </w:rPr>
        <w:t xml:space="preserve"> </w:t>
      </w:r>
      <w:r w:rsidRPr="007914B8">
        <w:rPr>
          <w:spacing w:val="-1"/>
        </w:rPr>
        <w:t>should</w:t>
      </w:r>
      <w:r w:rsidRPr="007914B8">
        <w:rPr>
          <w:spacing w:val="4"/>
        </w:rPr>
        <w:t xml:space="preserve"> </w:t>
      </w:r>
      <w:r w:rsidRPr="007914B8">
        <w:rPr>
          <w:spacing w:val="-1"/>
        </w:rPr>
        <w:t>have</w:t>
      </w:r>
      <w:r w:rsidRPr="007914B8">
        <w:rPr>
          <w:spacing w:val="3"/>
        </w:rPr>
        <w:t xml:space="preserve"> </w:t>
      </w:r>
      <w:r w:rsidRPr="007914B8">
        <w:rPr>
          <w:spacing w:val="-1"/>
        </w:rPr>
        <w:t>been</w:t>
      </w:r>
      <w:r w:rsidRPr="007914B8">
        <w:rPr>
          <w:spacing w:val="1"/>
        </w:rPr>
        <w:t xml:space="preserve"> </w:t>
      </w:r>
      <w:r w:rsidRPr="007914B8">
        <w:rPr>
          <w:spacing w:val="-1"/>
        </w:rPr>
        <w:t>established</w:t>
      </w:r>
      <w:r w:rsidRPr="007914B8">
        <w:t xml:space="preserve"> during</w:t>
      </w:r>
      <w:r w:rsidRPr="007914B8">
        <w:rPr>
          <w:spacing w:val="67"/>
        </w:rPr>
        <w:t xml:space="preserve"> </w:t>
      </w:r>
      <w:r w:rsidRPr="007914B8">
        <w:rPr>
          <w:spacing w:val="-1"/>
        </w:rPr>
        <w:t>the</w:t>
      </w:r>
      <w:r w:rsidRPr="007914B8">
        <w:t xml:space="preserve"> </w:t>
      </w:r>
      <w:r w:rsidRPr="007914B8">
        <w:rPr>
          <w:spacing w:val="-1"/>
        </w:rPr>
        <w:t>Pre-Construction</w:t>
      </w:r>
      <w:r w:rsidRPr="007914B8">
        <w:rPr>
          <w:spacing w:val="3"/>
        </w:rPr>
        <w:t xml:space="preserve"> </w:t>
      </w:r>
      <w:r w:rsidRPr="007914B8">
        <w:t>Planning</w:t>
      </w:r>
      <w:r w:rsidRPr="007914B8">
        <w:rPr>
          <w:spacing w:val="57"/>
        </w:rPr>
        <w:t xml:space="preserve"> </w:t>
      </w:r>
      <w:r w:rsidRPr="007914B8">
        <w:t>phase.</w:t>
      </w:r>
      <w:r w:rsidRPr="007914B8">
        <w:rPr>
          <w:spacing w:val="56"/>
        </w:rPr>
        <w:t xml:space="preserve"> </w:t>
      </w:r>
      <w:r w:rsidRPr="007914B8">
        <w:rPr>
          <w:spacing w:val="-1"/>
        </w:rPr>
        <w:t>Hence</w:t>
      </w:r>
      <w:r w:rsidR="007914B8" w:rsidRPr="007914B8">
        <w:rPr>
          <w:spacing w:val="-1"/>
        </w:rPr>
        <w:t>,</w:t>
      </w:r>
      <w:r w:rsidR="007914B8" w:rsidRPr="007914B8">
        <w:t xml:space="preserve"> readers</w:t>
      </w:r>
      <w:r w:rsidRPr="007914B8">
        <w:rPr>
          <w:spacing w:val="3"/>
        </w:rPr>
        <w:t xml:space="preserve"> </w:t>
      </w:r>
      <w:r w:rsidRPr="007914B8">
        <w:t xml:space="preserve">are </w:t>
      </w:r>
      <w:r w:rsidRPr="007914B8">
        <w:rPr>
          <w:spacing w:val="-1"/>
        </w:rPr>
        <w:t>encouraged</w:t>
      </w:r>
      <w:r w:rsidRPr="007914B8">
        <w:rPr>
          <w:spacing w:val="2"/>
        </w:rPr>
        <w:t xml:space="preserve"> </w:t>
      </w:r>
      <w:r w:rsidRPr="007914B8">
        <w:rPr>
          <w:spacing w:val="-1"/>
        </w:rPr>
        <w:t>to</w:t>
      </w:r>
      <w:r w:rsidRPr="007914B8">
        <w:rPr>
          <w:spacing w:val="6"/>
        </w:rPr>
        <w:t xml:space="preserve"> </w:t>
      </w:r>
      <w:r w:rsidRPr="007914B8">
        <w:rPr>
          <w:spacing w:val="-1"/>
        </w:rPr>
        <w:t>review</w:t>
      </w:r>
      <w:r w:rsidRPr="007914B8">
        <w:rPr>
          <w:spacing w:val="1"/>
        </w:rPr>
        <w:t xml:space="preserve"> </w:t>
      </w:r>
      <w:r w:rsidRPr="007914B8">
        <w:rPr>
          <w:spacing w:val="-1"/>
        </w:rPr>
        <w:t>the</w:t>
      </w:r>
      <w:r w:rsidRPr="007914B8">
        <w:rPr>
          <w:spacing w:val="69"/>
        </w:rPr>
        <w:t xml:space="preserve"> </w:t>
      </w:r>
      <w:r w:rsidRPr="007914B8">
        <w:rPr>
          <w:rFonts w:cs="Georgia"/>
          <w:i/>
        </w:rPr>
        <w:t>Electrical</w:t>
      </w:r>
      <w:r w:rsidRPr="007914B8">
        <w:rPr>
          <w:rFonts w:cs="Georgia"/>
          <w:i/>
          <w:spacing w:val="56"/>
        </w:rPr>
        <w:t xml:space="preserve"> </w:t>
      </w:r>
      <w:r w:rsidRPr="007914B8">
        <w:rPr>
          <w:rFonts w:cs="Georgia"/>
          <w:i/>
          <w:spacing w:val="-1"/>
        </w:rPr>
        <w:t>Pre-Construction</w:t>
      </w:r>
      <w:r w:rsidRPr="007914B8">
        <w:rPr>
          <w:rFonts w:cs="Georgia"/>
          <w:i/>
          <w:spacing w:val="56"/>
        </w:rPr>
        <w:t xml:space="preserve"> </w:t>
      </w:r>
      <w:r w:rsidRPr="007914B8">
        <w:rPr>
          <w:rFonts w:cs="Georgia"/>
          <w:i/>
          <w:spacing w:val="-1"/>
        </w:rPr>
        <w:t>Planning</w:t>
      </w:r>
      <w:r w:rsidRPr="007914B8">
        <w:rPr>
          <w:rFonts w:cs="Georgia"/>
          <w:i/>
          <w:spacing w:val="2"/>
        </w:rPr>
        <w:t xml:space="preserve"> </w:t>
      </w:r>
      <w:r w:rsidRPr="007914B8">
        <w:rPr>
          <w:rFonts w:cs="Georgia"/>
          <w:i/>
          <w:spacing w:val="-1"/>
        </w:rPr>
        <w:t>Implementation</w:t>
      </w:r>
      <w:r w:rsidRPr="007914B8">
        <w:rPr>
          <w:rFonts w:cs="Georgia"/>
          <w:i/>
          <w:spacing w:val="56"/>
        </w:rPr>
        <w:t xml:space="preserve"> </w:t>
      </w:r>
      <w:r w:rsidRPr="007914B8">
        <w:rPr>
          <w:rFonts w:cs="Georgia"/>
          <w:i/>
        </w:rPr>
        <w:t>Manual</w:t>
      </w:r>
      <w:r w:rsidRPr="007914B8">
        <w:rPr>
          <w:rFonts w:cs="Georgia"/>
          <w:i/>
          <w:spacing w:val="52"/>
        </w:rPr>
        <w:t xml:space="preserve"> </w:t>
      </w:r>
      <w:r w:rsidRPr="007914B8">
        <w:t>published</w:t>
      </w:r>
      <w:r w:rsidRPr="007914B8">
        <w:rPr>
          <w:spacing w:val="1"/>
        </w:rPr>
        <w:t xml:space="preserve"> </w:t>
      </w:r>
      <w:r w:rsidRPr="007914B8">
        <w:t>by</w:t>
      </w:r>
      <w:r w:rsidRPr="007914B8">
        <w:rPr>
          <w:spacing w:val="2"/>
        </w:rPr>
        <w:t xml:space="preserve"> </w:t>
      </w:r>
      <w:r w:rsidRPr="007914B8">
        <w:rPr>
          <w:spacing w:val="-1"/>
        </w:rPr>
        <w:t>Electri’</w:t>
      </w:r>
      <w:r w:rsidRPr="007914B8">
        <w:rPr>
          <w:spacing w:val="63"/>
          <w:w w:val="99"/>
        </w:rPr>
        <w:t xml:space="preserve"> </w:t>
      </w:r>
      <w:r w:rsidRPr="007914B8">
        <w:rPr>
          <w:spacing w:val="-1"/>
        </w:rPr>
        <w:t>International.</w:t>
      </w:r>
    </w:p>
    <w:p w14:paraId="24BD9E9E" w14:textId="77777777" w:rsidR="007318C2" w:rsidRDefault="00D36A7D" w:rsidP="00A212BA">
      <w:pPr>
        <w:pStyle w:val="Heading3"/>
        <w:rPr>
          <w:i/>
        </w:rPr>
      </w:pPr>
      <w:bookmarkStart w:id="49" w:name="_Toc432173119"/>
      <w:r>
        <w:t>What</w:t>
      </w:r>
      <w:r>
        <w:rPr>
          <w:spacing w:val="-4"/>
        </w:rPr>
        <w:t xml:space="preserve"> </w:t>
      </w:r>
      <w:r w:rsidRPr="00670460">
        <w:t>Activities</w:t>
      </w:r>
      <w:r>
        <w:rPr>
          <w:spacing w:val="-3"/>
        </w:rPr>
        <w:t xml:space="preserve"> </w:t>
      </w:r>
      <w:r>
        <w:t>Should</w:t>
      </w:r>
      <w:r>
        <w:rPr>
          <w:spacing w:val="-5"/>
        </w:rPr>
        <w:t xml:space="preserve"> </w:t>
      </w:r>
      <w:r>
        <w:t>be</w:t>
      </w:r>
      <w:r>
        <w:rPr>
          <w:spacing w:val="-5"/>
        </w:rPr>
        <w:t xml:space="preserve"> </w:t>
      </w:r>
      <w:r>
        <w:t>Performed</w:t>
      </w:r>
      <w:r>
        <w:rPr>
          <w:spacing w:val="-5"/>
        </w:rPr>
        <w:t xml:space="preserve"> </w:t>
      </w:r>
      <w:r>
        <w:t>During</w:t>
      </w:r>
      <w:r>
        <w:rPr>
          <w:spacing w:val="-9"/>
        </w:rPr>
        <w:t xml:space="preserve"> </w:t>
      </w:r>
      <w:r>
        <w:t>Documentation</w:t>
      </w:r>
      <w:r>
        <w:rPr>
          <w:spacing w:val="47"/>
        </w:rPr>
        <w:t xml:space="preserve"> </w:t>
      </w:r>
      <w:r>
        <w:t>Management?</w:t>
      </w:r>
      <w:bookmarkEnd w:id="49"/>
    </w:p>
    <w:p w14:paraId="24BD9E9F" w14:textId="77777777" w:rsidR="007318C2" w:rsidRPr="007914B8" w:rsidRDefault="00D36A7D" w:rsidP="00A212BA">
      <w:pPr>
        <w:pStyle w:val="BodyText"/>
        <w:rPr>
          <w:rFonts w:cs="Georgia"/>
        </w:rPr>
      </w:pPr>
      <w:r w:rsidRPr="007914B8">
        <w:t>The</w:t>
      </w:r>
      <w:r w:rsidRPr="007914B8">
        <w:rPr>
          <w:spacing w:val="25"/>
        </w:rPr>
        <w:t xml:space="preserve"> </w:t>
      </w:r>
      <w:r w:rsidRPr="007914B8">
        <w:t>documentation</w:t>
      </w:r>
      <w:r w:rsidRPr="007914B8">
        <w:rPr>
          <w:spacing w:val="26"/>
        </w:rPr>
        <w:t xml:space="preserve"> </w:t>
      </w:r>
      <w:r w:rsidRPr="007914B8">
        <w:rPr>
          <w:spacing w:val="-1"/>
        </w:rPr>
        <w:t>management</w:t>
      </w:r>
      <w:r w:rsidRPr="007914B8">
        <w:rPr>
          <w:spacing w:val="24"/>
        </w:rPr>
        <w:t xml:space="preserve"> </w:t>
      </w:r>
      <w:r w:rsidRPr="007914B8">
        <w:t>process</w:t>
      </w:r>
      <w:r w:rsidRPr="007914B8">
        <w:rPr>
          <w:spacing w:val="27"/>
        </w:rPr>
        <w:t xml:space="preserve"> </w:t>
      </w:r>
      <w:r w:rsidRPr="007914B8">
        <w:rPr>
          <w:spacing w:val="-1"/>
        </w:rPr>
        <w:t>consists</w:t>
      </w:r>
      <w:r w:rsidRPr="007914B8">
        <w:rPr>
          <w:spacing w:val="27"/>
        </w:rPr>
        <w:t xml:space="preserve"> </w:t>
      </w:r>
      <w:r w:rsidRPr="007914B8">
        <w:t>of</w:t>
      </w:r>
      <w:r w:rsidRPr="007914B8">
        <w:rPr>
          <w:spacing w:val="24"/>
        </w:rPr>
        <w:t xml:space="preserve"> </w:t>
      </w:r>
      <w:r w:rsidRPr="007914B8">
        <w:rPr>
          <w:spacing w:val="-1"/>
        </w:rPr>
        <w:t>eight</w:t>
      </w:r>
      <w:r w:rsidRPr="007914B8">
        <w:rPr>
          <w:spacing w:val="24"/>
        </w:rPr>
        <w:t xml:space="preserve"> </w:t>
      </w:r>
      <w:r w:rsidRPr="007914B8">
        <w:t>activities.</w:t>
      </w:r>
      <w:r w:rsidRPr="007914B8">
        <w:rPr>
          <w:spacing w:val="16"/>
        </w:rPr>
        <w:t xml:space="preserve"> </w:t>
      </w:r>
      <w:r w:rsidRPr="007914B8">
        <w:rPr>
          <w:b/>
          <w:spacing w:val="-1"/>
        </w:rPr>
        <w:t>Table</w:t>
      </w:r>
      <w:r w:rsidRPr="007914B8">
        <w:rPr>
          <w:b/>
          <w:spacing w:val="29"/>
        </w:rPr>
        <w:t xml:space="preserve"> </w:t>
      </w:r>
      <w:r w:rsidRPr="007914B8">
        <w:rPr>
          <w:b/>
          <w:spacing w:val="-2"/>
        </w:rPr>
        <w:t>4.4</w:t>
      </w:r>
      <w:r w:rsidR="00F1386C" w:rsidRPr="007914B8">
        <w:rPr>
          <w:rFonts w:cs="Georgia"/>
        </w:rPr>
        <w:t xml:space="preserve"> </w:t>
      </w:r>
      <w:r w:rsidRPr="007914B8">
        <w:t>provides</w:t>
      </w:r>
      <w:r w:rsidRPr="007914B8">
        <w:rPr>
          <w:spacing w:val="-13"/>
        </w:rPr>
        <w:t xml:space="preserve"> </w:t>
      </w:r>
      <w:r w:rsidRPr="007914B8">
        <w:rPr>
          <w:spacing w:val="-1"/>
        </w:rPr>
        <w:t>the</w:t>
      </w:r>
      <w:r w:rsidRPr="007914B8">
        <w:rPr>
          <w:spacing w:val="-15"/>
        </w:rPr>
        <w:t xml:space="preserve"> </w:t>
      </w:r>
      <w:r w:rsidRPr="007914B8">
        <w:rPr>
          <w:spacing w:val="-1"/>
        </w:rPr>
        <w:t>documentation</w:t>
      </w:r>
      <w:r w:rsidRPr="007914B8">
        <w:rPr>
          <w:spacing w:val="-3"/>
        </w:rPr>
        <w:t xml:space="preserve"> </w:t>
      </w:r>
      <w:r w:rsidRPr="007914B8">
        <w:rPr>
          <w:spacing w:val="-1"/>
        </w:rPr>
        <w:t>management</w:t>
      </w:r>
      <w:r w:rsidRPr="007914B8">
        <w:rPr>
          <w:spacing w:val="-5"/>
        </w:rPr>
        <w:t xml:space="preserve"> </w:t>
      </w:r>
      <w:r w:rsidRPr="007914B8">
        <w:t>activities</w:t>
      </w:r>
      <w:r w:rsidRPr="007914B8">
        <w:rPr>
          <w:spacing w:val="-13"/>
        </w:rPr>
        <w:t xml:space="preserve"> </w:t>
      </w:r>
      <w:r w:rsidRPr="007914B8">
        <w:rPr>
          <w:spacing w:val="-2"/>
        </w:rPr>
        <w:t>in</w:t>
      </w:r>
      <w:r w:rsidRPr="007914B8">
        <w:rPr>
          <w:spacing w:val="-3"/>
        </w:rPr>
        <w:t xml:space="preserve"> </w:t>
      </w:r>
      <w:r w:rsidRPr="007914B8">
        <w:t>a</w:t>
      </w:r>
      <w:r w:rsidRPr="007914B8">
        <w:rPr>
          <w:spacing w:val="-5"/>
        </w:rPr>
        <w:t xml:space="preserve"> </w:t>
      </w:r>
      <w:r w:rsidRPr="007914B8">
        <w:t>convenient</w:t>
      </w:r>
      <w:r w:rsidRPr="007914B8">
        <w:rPr>
          <w:spacing w:val="-5"/>
        </w:rPr>
        <w:t xml:space="preserve"> </w:t>
      </w:r>
      <w:r w:rsidRPr="007914B8">
        <w:rPr>
          <w:spacing w:val="-1"/>
        </w:rPr>
        <w:t>checklist.</w:t>
      </w:r>
    </w:p>
    <w:p w14:paraId="24BD9EA0" w14:textId="77777777" w:rsidR="007318C2" w:rsidRPr="009A0C16" w:rsidRDefault="00D36A7D" w:rsidP="009D6EA3">
      <w:pPr>
        <w:pStyle w:val="Heading4"/>
        <w:numPr>
          <w:ilvl w:val="3"/>
          <w:numId w:val="22"/>
        </w:numPr>
        <w:rPr>
          <w:rFonts w:eastAsia="Verdana" w:hAnsi="Verdana" w:cs="Verdana"/>
          <w:szCs w:val="21"/>
        </w:rPr>
      </w:pPr>
      <w:r w:rsidRPr="009A0C16">
        <w:rPr>
          <w:spacing w:val="1"/>
        </w:rPr>
        <w:t>Develop</w:t>
      </w:r>
      <w:r w:rsidRPr="009A0C16">
        <w:rPr>
          <w:spacing w:val="21"/>
        </w:rPr>
        <w:t xml:space="preserve"> </w:t>
      </w:r>
      <w:r w:rsidRPr="009A0C16">
        <w:rPr>
          <w:spacing w:val="1"/>
        </w:rPr>
        <w:t>and</w:t>
      </w:r>
      <w:r w:rsidRPr="009A0C16">
        <w:rPr>
          <w:spacing w:val="22"/>
        </w:rPr>
        <w:t xml:space="preserve"> </w:t>
      </w:r>
      <w:r>
        <w:t>implement</w:t>
      </w:r>
      <w:r w:rsidRPr="009A0C16">
        <w:rPr>
          <w:spacing w:val="34"/>
        </w:rPr>
        <w:t xml:space="preserve"> </w:t>
      </w:r>
      <w:r>
        <w:t>a</w:t>
      </w:r>
      <w:r w:rsidRPr="009A0C16">
        <w:rPr>
          <w:spacing w:val="26"/>
        </w:rPr>
        <w:t xml:space="preserve"> </w:t>
      </w:r>
      <w:r>
        <w:t>project</w:t>
      </w:r>
      <w:r w:rsidRPr="009A0C16">
        <w:rPr>
          <w:spacing w:val="28"/>
        </w:rPr>
        <w:t xml:space="preserve"> </w:t>
      </w:r>
      <w:r>
        <w:t>file</w:t>
      </w:r>
      <w:r w:rsidRPr="009A0C16">
        <w:rPr>
          <w:spacing w:val="25"/>
        </w:rPr>
        <w:t xml:space="preserve"> </w:t>
      </w:r>
      <w:r>
        <w:t>system.</w:t>
      </w:r>
    </w:p>
    <w:p w14:paraId="24BD9EA1" w14:textId="77777777" w:rsidR="007318C2" w:rsidRDefault="00D36A7D" w:rsidP="007914B8">
      <w:pPr>
        <w:pStyle w:val="Heading5"/>
      </w:pPr>
      <w:r>
        <w:t>Use</w:t>
      </w:r>
      <w:r>
        <w:rPr>
          <w:spacing w:val="30"/>
        </w:rPr>
        <w:t xml:space="preserve"> </w:t>
      </w:r>
      <w:r>
        <w:t>the</w:t>
      </w:r>
      <w:r>
        <w:rPr>
          <w:spacing w:val="30"/>
        </w:rPr>
        <w:t xml:space="preserve"> </w:t>
      </w:r>
      <w:r>
        <w:t>Project</w:t>
      </w:r>
      <w:r>
        <w:rPr>
          <w:spacing w:val="30"/>
        </w:rPr>
        <w:t xml:space="preserve"> </w:t>
      </w:r>
      <w:r>
        <w:t>File</w:t>
      </w:r>
      <w:r>
        <w:rPr>
          <w:spacing w:val="29"/>
        </w:rPr>
        <w:t xml:space="preserve"> </w:t>
      </w:r>
      <w:r>
        <w:t>System</w:t>
      </w:r>
      <w:r>
        <w:rPr>
          <w:spacing w:val="31"/>
        </w:rPr>
        <w:t xml:space="preserve"> </w:t>
      </w:r>
      <w:r>
        <w:t>checklist</w:t>
      </w:r>
      <w:r>
        <w:rPr>
          <w:spacing w:val="30"/>
        </w:rPr>
        <w:t xml:space="preserve"> </w:t>
      </w:r>
      <w:r>
        <w:t>(</w:t>
      </w:r>
      <w:r>
        <w:rPr>
          <w:b/>
        </w:rPr>
        <w:t>Figure</w:t>
      </w:r>
      <w:r>
        <w:rPr>
          <w:b/>
          <w:spacing w:val="35"/>
        </w:rPr>
        <w:t xml:space="preserve"> </w:t>
      </w:r>
      <w:r>
        <w:rPr>
          <w:b/>
          <w:spacing w:val="-2"/>
        </w:rPr>
        <w:t>4.4</w:t>
      </w:r>
      <w:r>
        <w:rPr>
          <w:spacing w:val="-2"/>
        </w:rPr>
        <w:t>)</w:t>
      </w:r>
      <w:r>
        <w:rPr>
          <w:spacing w:val="32"/>
        </w:rPr>
        <w:t xml:space="preserve"> </w:t>
      </w:r>
      <w:r>
        <w:t>as</w:t>
      </w:r>
      <w:r>
        <w:rPr>
          <w:spacing w:val="32"/>
        </w:rPr>
        <w:t xml:space="preserve"> </w:t>
      </w:r>
      <w:r>
        <w:t>a</w:t>
      </w:r>
      <w:r>
        <w:rPr>
          <w:spacing w:val="30"/>
        </w:rPr>
        <w:t xml:space="preserve"> </w:t>
      </w:r>
      <w:r>
        <w:t>starting</w:t>
      </w:r>
      <w:r>
        <w:rPr>
          <w:spacing w:val="29"/>
        </w:rPr>
        <w:t xml:space="preserve"> </w:t>
      </w:r>
      <w:r>
        <w:rPr>
          <w:spacing w:val="1"/>
        </w:rPr>
        <w:t>point</w:t>
      </w:r>
      <w:r>
        <w:rPr>
          <w:spacing w:val="30"/>
        </w:rPr>
        <w:t xml:space="preserve"> </w:t>
      </w:r>
      <w:r>
        <w:t>for</w:t>
      </w:r>
      <w:r>
        <w:rPr>
          <w:spacing w:val="41"/>
          <w:w w:val="99"/>
        </w:rPr>
        <w:t xml:space="preserve"> </w:t>
      </w:r>
      <w:r>
        <w:t>establishing</w:t>
      </w:r>
      <w:r>
        <w:rPr>
          <w:spacing w:val="-6"/>
        </w:rPr>
        <w:t xml:space="preserve"> </w:t>
      </w:r>
      <w:r>
        <w:t>a</w:t>
      </w:r>
      <w:r>
        <w:rPr>
          <w:spacing w:val="-4"/>
        </w:rPr>
        <w:t xml:space="preserve"> </w:t>
      </w:r>
      <w:r>
        <w:t>paper</w:t>
      </w:r>
      <w:r>
        <w:rPr>
          <w:spacing w:val="-6"/>
        </w:rPr>
        <w:t xml:space="preserve"> </w:t>
      </w:r>
      <w:r>
        <w:t>and/or</w:t>
      </w:r>
      <w:r>
        <w:rPr>
          <w:spacing w:val="-6"/>
        </w:rPr>
        <w:t xml:space="preserve"> </w:t>
      </w:r>
      <w:r>
        <w:t>digital</w:t>
      </w:r>
      <w:r>
        <w:rPr>
          <w:spacing w:val="-5"/>
        </w:rPr>
        <w:t xml:space="preserve"> </w:t>
      </w:r>
      <w:r>
        <w:t>Project</w:t>
      </w:r>
      <w:r>
        <w:rPr>
          <w:spacing w:val="-5"/>
        </w:rPr>
        <w:t xml:space="preserve"> </w:t>
      </w:r>
      <w:r>
        <w:t>File.</w:t>
      </w:r>
    </w:p>
    <w:p w14:paraId="24BD9EA2" w14:textId="77777777" w:rsidR="009A0C16" w:rsidRPr="009A0C16" w:rsidRDefault="00D36A7D" w:rsidP="00A212BA">
      <w:pPr>
        <w:pStyle w:val="Heading7"/>
        <w:rPr>
          <w:sz w:val="22"/>
          <w:szCs w:val="24"/>
        </w:rPr>
      </w:pPr>
      <w:r>
        <w:t>Often,</w:t>
      </w:r>
      <w:r>
        <w:rPr>
          <w:spacing w:val="4"/>
        </w:rPr>
        <w:t xml:space="preserve"> </w:t>
      </w:r>
      <w:r>
        <w:t>companies</w:t>
      </w:r>
      <w:r>
        <w:rPr>
          <w:spacing w:val="9"/>
        </w:rPr>
        <w:t xml:space="preserve"> </w:t>
      </w:r>
      <w:r>
        <w:t>have</w:t>
      </w:r>
      <w:r>
        <w:rPr>
          <w:spacing w:val="5"/>
        </w:rPr>
        <w:t xml:space="preserve"> </w:t>
      </w:r>
      <w:r>
        <w:t>a</w:t>
      </w:r>
      <w:r>
        <w:rPr>
          <w:spacing w:val="6"/>
        </w:rPr>
        <w:t xml:space="preserve"> </w:t>
      </w:r>
      <w:r>
        <w:t>standard</w:t>
      </w:r>
      <w:r>
        <w:rPr>
          <w:spacing w:val="3"/>
        </w:rPr>
        <w:t xml:space="preserve"> </w:t>
      </w:r>
      <w:r>
        <w:t>software</w:t>
      </w:r>
      <w:r>
        <w:rPr>
          <w:spacing w:val="5"/>
        </w:rPr>
        <w:t xml:space="preserve"> </w:t>
      </w:r>
      <w:r>
        <w:t>system</w:t>
      </w:r>
      <w:r>
        <w:rPr>
          <w:spacing w:val="7"/>
        </w:rPr>
        <w:t xml:space="preserve"> </w:t>
      </w:r>
      <w:r>
        <w:t>and</w:t>
      </w:r>
      <w:r>
        <w:rPr>
          <w:spacing w:val="8"/>
        </w:rPr>
        <w:t xml:space="preserve"> </w:t>
      </w:r>
      <w:r>
        <w:t>standard</w:t>
      </w:r>
      <w:r>
        <w:rPr>
          <w:spacing w:val="7"/>
        </w:rPr>
        <w:t xml:space="preserve"> </w:t>
      </w:r>
      <w:r>
        <w:t>files</w:t>
      </w:r>
      <w:r>
        <w:rPr>
          <w:spacing w:val="9"/>
        </w:rPr>
        <w:t xml:space="preserve"> </w:t>
      </w:r>
      <w:r>
        <w:t>that</w:t>
      </w:r>
      <w:r>
        <w:rPr>
          <w:spacing w:val="5"/>
        </w:rPr>
        <w:t xml:space="preserve"> </w:t>
      </w:r>
      <w:r>
        <w:rPr>
          <w:spacing w:val="-2"/>
        </w:rPr>
        <w:t>are</w:t>
      </w:r>
      <w:r>
        <w:rPr>
          <w:spacing w:val="59"/>
        </w:rPr>
        <w:t xml:space="preserve"> </w:t>
      </w:r>
      <w:r>
        <w:t>used</w:t>
      </w:r>
      <w:r>
        <w:rPr>
          <w:spacing w:val="13"/>
        </w:rPr>
        <w:t xml:space="preserve"> </w:t>
      </w:r>
      <w:r>
        <w:rPr>
          <w:spacing w:val="-3"/>
        </w:rPr>
        <w:t>on</w:t>
      </w:r>
      <w:r>
        <w:rPr>
          <w:spacing w:val="14"/>
        </w:rPr>
        <w:t xml:space="preserve"> </w:t>
      </w:r>
      <w:r>
        <w:t>every</w:t>
      </w:r>
      <w:r>
        <w:rPr>
          <w:spacing w:val="9"/>
        </w:rPr>
        <w:t xml:space="preserve"> </w:t>
      </w:r>
      <w:r>
        <w:t>project.</w:t>
      </w:r>
      <w:r>
        <w:rPr>
          <w:spacing w:val="10"/>
        </w:rPr>
        <w:t xml:space="preserve"> </w:t>
      </w:r>
      <w:r>
        <w:t>Hence,</w:t>
      </w:r>
      <w:r>
        <w:rPr>
          <w:spacing w:val="10"/>
        </w:rPr>
        <w:t xml:space="preserve"> </w:t>
      </w:r>
      <w:r>
        <w:t>this</w:t>
      </w:r>
      <w:r>
        <w:rPr>
          <w:spacing w:val="14"/>
        </w:rPr>
        <w:t xml:space="preserve"> </w:t>
      </w:r>
      <w:r>
        <w:rPr>
          <w:spacing w:val="-2"/>
        </w:rPr>
        <w:t>task</w:t>
      </w:r>
      <w:r>
        <w:rPr>
          <w:spacing w:val="14"/>
        </w:rPr>
        <w:t xml:space="preserve"> </w:t>
      </w:r>
      <w:r>
        <w:t>would</w:t>
      </w:r>
      <w:r>
        <w:rPr>
          <w:spacing w:val="9"/>
        </w:rPr>
        <w:t xml:space="preserve"> </w:t>
      </w:r>
      <w:r>
        <w:t>then</w:t>
      </w:r>
      <w:r>
        <w:rPr>
          <w:spacing w:val="14"/>
        </w:rPr>
        <w:t xml:space="preserve"> </w:t>
      </w:r>
      <w:r>
        <w:t>entail</w:t>
      </w:r>
      <w:r>
        <w:rPr>
          <w:spacing w:val="10"/>
        </w:rPr>
        <w:t xml:space="preserve"> </w:t>
      </w:r>
      <w:r>
        <w:t>tailoring</w:t>
      </w:r>
      <w:r>
        <w:rPr>
          <w:spacing w:val="10"/>
        </w:rPr>
        <w:t xml:space="preserve"> </w:t>
      </w:r>
      <w:r>
        <w:t>the</w:t>
      </w:r>
      <w:r>
        <w:rPr>
          <w:spacing w:val="7"/>
        </w:rPr>
        <w:t xml:space="preserve"> </w:t>
      </w:r>
      <w:r>
        <w:t>system</w:t>
      </w:r>
      <w:r>
        <w:rPr>
          <w:spacing w:val="12"/>
        </w:rPr>
        <w:t xml:space="preserve"> </w:t>
      </w:r>
      <w:r>
        <w:t>for</w:t>
      </w:r>
      <w:r>
        <w:rPr>
          <w:spacing w:val="67"/>
          <w:w w:val="99"/>
        </w:rPr>
        <w:t xml:space="preserve"> </w:t>
      </w:r>
      <w:r>
        <w:t>the</w:t>
      </w:r>
      <w:r>
        <w:rPr>
          <w:spacing w:val="-3"/>
        </w:rPr>
        <w:t xml:space="preserve"> </w:t>
      </w:r>
      <w:r>
        <w:t>specific</w:t>
      </w:r>
      <w:r>
        <w:rPr>
          <w:spacing w:val="-5"/>
        </w:rPr>
        <w:t xml:space="preserve"> </w:t>
      </w:r>
      <w:r>
        <w:t>project</w:t>
      </w:r>
      <w:r>
        <w:rPr>
          <w:spacing w:val="-2"/>
        </w:rPr>
        <w:t xml:space="preserve"> </w:t>
      </w:r>
      <w:r>
        <w:t>that</w:t>
      </w:r>
      <w:r>
        <w:rPr>
          <w:spacing w:val="-2"/>
        </w:rPr>
        <w:t xml:space="preserve"> </w:t>
      </w:r>
      <w:r>
        <w:t>will</w:t>
      </w:r>
      <w:r>
        <w:rPr>
          <w:spacing w:val="-3"/>
        </w:rPr>
        <w:t xml:space="preserve"> </w:t>
      </w:r>
      <w:r>
        <w:t>be</w:t>
      </w:r>
      <w:r>
        <w:rPr>
          <w:spacing w:val="-2"/>
        </w:rPr>
        <w:t xml:space="preserve"> </w:t>
      </w:r>
      <w:r>
        <w:t>executed.</w:t>
      </w:r>
    </w:p>
    <w:p w14:paraId="24BD9EA3" w14:textId="77777777" w:rsidR="007318C2" w:rsidRPr="009A0C16" w:rsidRDefault="00D36A7D" w:rsidP="00A212BA">
      <w:pPr>
        <w:pStyle w:val="Heading4"/>
        <w:rPr>
          <w:rFonts w:eastAsiaTheme="majorEastAsia" w:cstheme="majorBidi"/>
          <w:sz w:val="22"/>
        </w:rPr>
      </w:pPr>
      <w:r w:rsidRPr="009A0C16">
        <w:rPr>
          <w:spacing w:val="1"/>
        </w:rPr>
        <w:t>Implement</w:t>
      </w:r>
      <w:r w:rsidRPr="009A0C16">
        <w:rPr>
          <w:spacing w:val="42"/>
        </w:rPr>
        <w:t xml:space="preserve"> </w:t>
      </w:r>
      <w:r>
        <w:t>a</w:t>
      </w:r>
      <w:r w:rsidRPr="009A0C16">
        <w:rPr>
          <w:spacing w:val="33"/>
        </w:rPr>
        <w:t xml:space="preserve"> </w:t>
      </w:r>
      <w:r>
        <w:t>documentation</w:t>
      </w:r>
      <w:r w:rsidRPr="009A0C16">
        <w:rPr>
          <w:spacing w:val="34"/>
        </w:rPr>
        <w:t xml:space="preserve"> </w:t>
      </w:r>
      <w:r>
        <w:t>control</w:t>
      </w:r>
      <w:r w:rsidRPr="009A0C16">
        <w:rPr>
          <w:spacing w:val="30"/>
        </w:rPr>
        <w:t xml:space="preserve"> </w:t>
      </w:r>
      <w:r w:rsidRPr="009A0C16">
        <w:rPr>
          <w:spacing w:val="1"/>
        </w:rPr>
        <w:t>system</w:t>
      </w:r>
    </w:p>
    <w:p w14:paraId="24BD9EA4" w14:textId="77777777" w:rsidR="007318C2" w:rsidRDefault="00D36A7D" w:rsidP="00A212BA">
      <w:pPr>
        <w:pStyle w:val="Heading5"/>
      </w:pPr>
      <w:r>
        <w:t>Once</w:t>
      </w:r>
      <w:r>
        <w:rPr>
          <w:spacing w:val="30"/>
        </w:rPr>
        <w:t xml:space="preserve"> </w:t>
      </w:r>
      <w:r>
        <w:rPr>
          <w:spacing w:val="-1"/>
        </w:rPr>
        <w:t>the</w:t>
      </w:r>
      <w:r>
        <w:rPr>
          <w:spacing w:val="30"/>
        </w:rPr>
        <w:t xml:space="preserve"> </w:t>
      </w:r>
      <w:r>
        <w:rPr>
          <w:spacing w:val="-1"/>
        </w:rPr>
        <w:t>Project</w:t>
      </w:r>
      <w:r>
        <w:rPr>
          <w:spacing w:val="28"/>
        </w:rPr>
        <w:t xml:space="preserve"> </w:t>
      </w:r>
      <w:r>
        <w:rPr>
          <w:spacing w:val="-1"/>
        </w:rPr>
        <w:t>File</w:t>
      </w:r>
      <w:r>
        <w:rPr>
          <w:spacing w:val="35"/>
        </w:rPr>
        <w:t xml:space="preserve"> </w:t>
      </w:r>
      <w:r>
        <w:t>System</w:t>
      </w:r>
      <w:r>
        <w:rPr>
          <w:spacing w:val="31"/>
        </w:rPr>
        <w:t xml:space="preserve"> </w:t>
      </w:r>
      <w:r>
        <w:rPr>
          <w:spacing w:val="-1"/>
        </w:rPr>
        <w:t>has</w:t>
      </w:r>
      <w:r>
        <w:rPr>
          <w:spacing w:val="33"/>
        </w:rPr>
        <w:t xml:space="preserve"> </w:t>
      </w:r>
      <w:r>
        <w:rPr>
          <w:spacing w:val="-1"/>
        </w:rPr>
        <w:t>been</w:t>
      </w:r>
      <w:r>
        <w:rPr>
          <w:spacing w:val="33"/>
        </w:rPr>
        <w:t xml:space="preserve"> </w:t>
      </w:r>
      <w:r>
        <w:t>established,</w:t>
      </w:r>
      <w:r>
        <w:rPr>
          <w:spacing w:val="30"/>
        </w:rPr>
        <w:t xml:space="preserve"> </w:t>
      </w:r>
      <w:r>
        <w:t>implement</w:t>
      </w:r>
      <w:r>
        <w:rPr>
          <w:spacing w:val="30"/>
        </w:rPr>
        <w:t xml:space="preserve"> </w:t>
      </w:r>
      <w:r>
        <w:rPr>
          <w:spacing w:val="-1"/>
        </w:rPr>
        <w:t>procedures</w:t>
      </w:r>
      <w:r>
        <w:rPr>
          <w:spacing w:val="41"/>
        </w:rPr>
        <w:t xml:space="preserve"> </w:t>
      </w:r>
      <w:r>
        <w:rPr>
          <w:spacing w:val="-1"/>
        </w:rPr>
        <w:t>for</w:t>
      </w:r>
      <w:r>
        <w:rPr>
          <w:spacing w:val="-9"/>
        </w:rPr>
        <w:t xml:space="preserve"> </w:t>
      </w:r>
      <w:r>
        <w:rPr>
          <w:spacing w:val="-1"/>
        </w:rPr>
        <w:t>controlling</w:t>
      </w:r>
      <w:r>
        <w:rPr>
          <w:spacing w:val="-8"/>
        </w:rPr>
        <w:t xml:space="preserve"> </w:t>
      </w:r>
      <w:r>
        <w:t>documents/information</w:t>
      </w:r>
      <w:r>
        <w:rPr>
          <w:spacing w:val="-5"/>
        </w:rPr>
        <w:t xml:space="preserve"> </w:t>
      </w:r>
      <w:r>
        <w:t>during</w:t>
      </w:r>
      <w:r>
        <w:rPr>
          <w:spacing w:val="-12"/>
        </w:rPr>
        <w:t xml:space="preserve"> </w:t>
      </w:r>
      <w:r>
        <w:t>execution.</w:t>
      </w:r>
    </w:p>
    <w:p w14:paraId="24BD9EA5" w14:textId="77777777" w:rsidR="007318C2" w:rsidRDefault="00D36A7D" w:rsidP="00A212BA">
      <w:pPr>
        <w:pStyle w:val="Heading7"/>
      </w:pPr>
      <w:r>
        <w:t>Separate procedures</w:t>
      </w:r>
      <w:r>
        <w:rPr>
          <w:spacing w:val="4"/>
        </w:rPr>
        <w:t xml:space="preserve"> </w:t>
      </w:r>
      <w:r>
        <w:t>may</w:t>
      </w:r>
      <w:r>
        <w:rPr>
          <w:spacing w:val="3"/>
        </w:rPr>
        <w:t xml:space="preserve"> </w:t>
      </w:r>
      <w:r>
        <w:t>be</w:t>
      </w:r>
      <w:r>
        <w:rPr>
          <w:spacing w:val="2"/>
        </w:rPr>
        <w:t xml:space="preserve"> </w:t>
      </w:r>
      <w:r>
        <w:t>needed</w:t>
      </w:r>
      <w:r>
        <w:rPr>
          <w:spacing w:val="3"/>
        </w:rPr>
        <w:t xml:space="preserve"> </w:t>
      </w:r>
      <w:r>
        <w:rPr>
          <w:spacing w:val="1"/>
        </w:rPr>
        <w:t>for</w:t>
      </w:r>
      <w:r>
        <w:t xml:space="preserve"> RFIs,</w:t>
      </w:r>
      <w:r>
        <w:rPr>
          <w:spacing w:val="5"/>
        </w:rPr>
        <w:t xml:space="preserve"> </w:t>
      </w:r>
      <w:r>
        <w:t>changes, submittals, schedules,</w:t>
      </w:r>
      <w:r>
        <w:rPr>
          <w:spacing w:val="65"/>
          <w:w w:val="99"/>
        </w:rPr>
        <w:t xml:space="preserve"> </w:t>
      </w:r>
      <w:r>
        <w:t>correspondence,</w:t>
      </w:r>
      <w:r>
        <w:rPr>
          <w:spacing w:val="-10"/>
        </w:rPr>
        <w:t xml:space="preserve"> </w:t>
      </w:r>
      <w:r>
        <w:t>etc.</w:t>
      </w:r>
    </w:p>
    <w:p w14:paraId="24BD9EA6" w14:textId="77777777" w:rsidR="007318C2" w:rsidRDefault="00D36A7D" w:rsidP="00A212BA">
      <w:pPr>
        <w:pStyle w:val="Heading5"/>
      </w:pPr>
      <w:r>
        <w:t>The</w:t>
      </w:r>
      <w:r>
        <w:rPr>
          <w:spacing w:val="10"/>
        </w:rPr>
        <w:t xml:space="preserve"> </w:t>
      </w:r>
      <w:r>
        <w:t>process</w:t>
      </w:r>
      <w:r>
        <w:rPr>
          <w:spacing w:val="8"/>
        </w:rPr>
        <w:t xml:space="preserve"> </w:t>
      </w:r>
      <w:r>
        <w:t>of</w:t>
      </w:r>
      <w:r>
        <w:rPr>
          <w:spacing w:val="11"/>
        </w:rPr>
        <w:t xml:space="preserve"> </w:t>
      </w:r>
      <w:r>
        <w:t>control</w:t>
      </w:r>
      <w:r>
        <w:rPr>
          <w:spacing w:val="9"/>
        </w:rPr>
        <w:t xml:space="preserve"> </w:t>
      </w:r>
      <w:r>
        <w:t>necessarily</w:t>
      </w:r>
      <w:r>
        <w:rPr>
          <w:spacing w:val="8"/>
        </w:rPr>
        <w:t xml:space="preserve"> </w:t>
      </w:r>
      <w:r>
        <w:t>involves</w:t>
      </w:r>
      <w:r>
        <w:rPr>
          <w:spacing w:val="9"/>
        </w:rPr>
        <w:t xml:space="preserve"> </w:t>
      </w:r>
      <w:r>
        <w:t>reviewing</w:t>
      </w:r>
      <w:r>
        <w:rPr>
          <w:spacing w:val="9"/>
        </w:rPr>
        <w:t xml:space="preserve"> </w:t>
      </w:r>
      <w:r>
        <w:t>outstanding</w:t>
      </w:r>
      <w:r>
        <w:rPr>
          <w:spacing w:val="10"/>
        </w:rPr>
        <w:t xml:space="preserve"> </w:t>
      </w:r>
      <w:r>
        <w:t>dates</w:t>
      </w:r>
      <w:r>
        <w:rPr>
          <w:spacing w:val="13"/>
        </w:rPr>
        <w:t xml:space="preserve"> </w:t>
      </w:r>
      <w:r>
        <w:rPr>
          <w:spacing w:val="-2"/>
        </w:rPr>
        <w:t>and</w:t>
      </w:r>
      <w:r>
        <w:rPr>
          <w:spacing w:val="75"/>
        </w:rPr>
        <w:t xml:space="preserve"> </w:t>
      </w:r>
      <w:r>
        <w:t>tracking the</w:t>
      </w:r>
      <w:r>
        <w:rPr>
          <w:spacing w:val="2"/>
        </w:rPr>
        <w:t xml:space="preserve"> </w:t>
      </w:r>
      <w:r>
        <w:t>progress</w:t>
      </w:r>
      <w:r>
        <w:rPr>
          <w:spacing w:val="3"/>
        </w:rPr>
        <w:t xml:space="preserve"> </w:t>
      </w:r>
      <w:r>
        <w:t>of</w:t>
      </w:r>
      <w:r>
        <w:rPr>
          <w:spacing w:val="1"/>
        </w:rPr>
        <w:t xml:space="preserve"> </w:t>
      </w:r>
      <w:r>
        <w:t>responses</w:t>
      </w:r>
      <w:r>
        <w:rPr>
          <w:spacing w:val="3"/>
        </w:rPr>
        <w:t xml:space="preserve"> </w:t>
      </w:r>
      <w:r>
        <w:t>to</w:t>
      </w:r>
      <w:r>
        <w:rPr>
          <w:spacing w:val="2"/>
        </w:rPr>
        <w:t xml:space="preserve"> </w:t>
      </w:r>
      <w:r>
        <w:t>questions. Hence, regularly</w:t>
      </w:r>
      <w:r>
        <w:rPr>
          <w:spacing w:val="4"/>
        </w:rPr>
        <w:t xml:space="preserve"> </w:t>
      </w:r>
      <w:r>
        <w:t>review</w:t>
      </w:r>
      <w:r>
        <w:rPr>
          <w:spacing w:val="2"/>
        </w:rPr>
        <w:t xml:space="preserve"> </w:t>
      </w:r>
      <w:r>
        <w:t>the</w:t>
      </w:r>
      <w:r>
        <w:rPr>
          <w:spacing w:val="2"/>
        </w:rPr>
        <w:t xml:space="preserve"> </w:t>
      </w:r>
      <w:r>
        <w:t>outstanding</w:t>
      </w:r>
      <w:r>
        <w:rPr>
          <w:spacing w:val="49"/>
        </w:rPr>
        <w:t xml:space="preserve"> </w:t>
      </w:r>
      <w:r>
        <w:t>issues,</w:t>
      </w:r>
      <w:r>
        <w:rPr>
          <w:spacing w:val="-5"/>
        </w:rPr>
        <w:t xml:space="preserve"> </w:t>
      </w:r>
      <w:r>
        <w:t>and follow-up</w:t>
      </w:r>
      <w:r>
        <w:rPr>
          <w:spacing w:val="1"/>
        </w:rPr>
        <w:t xml:space="preserve"> </w:t>
      </w:r>
      <w:r>
        <w:t>to</w:t>
      </w:r>
      <w:r>
        <w:rPr>
          <w:spacing w:val="-2"/>
        </w:rPr>
        <w:t xml:space="preserve"> </w:t>
      </w:r>
      <w:r>
        <w:t>seek solutions.</w:t>
      </w:r>
    </w:p>
    <w:p w14:paraId="24BD9EA7" w14:textId="77777777" w:rsidR="007318C2" w:rsidRDefault="00D36A7D" w:rsidP="00A212BA">
      <w:pPr>
        <w:pStyle w:val="Heading4"/>
        <w:rPr>
          <w:rFonts w:eastAsia="Verdana" w:hAnsi="Verdana" w:cs="Verdana"/>
          <w:szCs w:val="21"/>
        </w:rPr>
      </w:pPr>
      <w:r>
        <w:t>Implement</w:t>
      </w:r>
      <w:r>
        <w:rPr>
          <w:spacing w:val="36"/>
        </w:rPr>
        <w:t xml:space="preserve"> </w:t>
      </w:r>
      <w:r>
        <w:t>an</w:t>
      </w:r>
      <w:r>
        <w:rPr>
          <w:spacing w:val="33"/>
        </w:rPr>
        <w:t xml:space="preserve"> </w:t>
      </w:r>
      <w:r>
        <w:rPr>
          <w:spacing w:val="-1"/>
        </w:rPr>
        <w:t>RFI</w:t>
      </w:r>
      <w:r>
        <w:rPr>
          <w:spacing w:val="30"/>
        </w:rPr>
        <w:t xml:space="preserve"> </w:t>
      </w:r>
      <w:r>
        <w:t>tracking</w:t>
      </w:r>
      <w:r>
        <w:rPr>
          <w:spacing w:val="30"/>
        </w:rPr>
        <w:t xml:space="preserve"> </w:t>
      </w:r>
      <w:r>
        <w:t>and</w:t>
      </w:r>
      <w:r>
        <w:rPr>
          <w:spacing w:val="30"/>
        </w:rPr>
        <w:t xml:space="preserve"> </w:t>
      </w:r>
      <w:r>
        <w:t>processing</w:t>
      </w:r>
      <w:r>
        <w:rPr>
          <w:spacing w:val="24"/>
        </w:rPr>
        <w:t xml:space="preserve"> </w:t>
      </w:r>
      <w:r>
        <w:t>system</w:t>
      </w:r>
    </w:p>
    <w:p w14:paraId="24BD9EA8" w14:textId="77777777" w:rsidR="007318C2" w:rsidRDefault="00D36A7D" w:rsidP="00A212BA">
      <w:pPr>
        <w:pStyle w:val="Heading5"/>
      </w:pPr>
      <w:r>
        <w:t>Consult</w:t>
      </w:r>
      <w:r>
        <w:rPr>
          <w:spacing w:val="27"/>
        </w:rPr>
        <w:t xml:space="preserve"> </w:t>
      </w:r>
      <w:r>
        <w:t>the</w:t>
      </w:r>
      <w:r>
        <w:rPr>
          <w:spacing w:val="28"/>
        </w:rPr>
        <w:t xml:space="preserve"> </w:t>
      </w:r>
      <w:r>
        <w:t>Electrical</w:t>
      </w:r>
      <w:r>
        <w:rPr>
          <w:spacing w:val="33"/>
        </w:rPr>
        <w:t xml:space="preserve"> </w:t>
      </w:r>
      <w:r>
        <w:t>Pre-Construction</w:t>
      </w:r>
      <w:r>
        <w:rPr>
          <w:spacing w:val="30"/>
        </w:rPr>
        <w:t xml:space="preserve"> </w:t>
      </w:r>
      <w:r>
        <w:t>Planning</w:t>
      </w:r>
      <w:r>
        <w:rPr>
          <w:spacing w:val="27"/>
        </w:rPr>
        <w:t xml:space="preserve"> </w:t>
      </w:r>
      <w:r>
        <w:t>Implementation</w:t>
      </w:r>
      <w:r>
        <w:rPr>
          <w:spacing w:val="31"/>
        </w:rPr>
        <w:t xml:space="preserve"> </w:t>
      </w:r>
      <w:r>
        <w:rPr>
          <w:spacing w:val="-2"/>
        </w:rPr>
        <w:t>Manual,</w:t>
      </w:r>
      <w:r>
        <w:rPr>
          <w:spacing w:val="71"/>
          <w:w w:val="99"/>
        </w:rPr>
        <w:t xml:space="preserve"> </w:t>
      </w:r>
      <w:r>
        <w:t>2008</w:t>
      </w:r>
      <w:r>
        <w:rPr>
          <w:spacing w:val="-2"/>
        </w:rPr>
        <w:t xml:space="preserve"> </w:t>
      </w:r>
      <w:r>
        <w:lastRenderedPageBreak/>
        <w:t>published by Electri’</w:t>
      </w:r>
      <w:r>
        <w:rPr>
          <w:spacing w:val="-4"/>
        </w:rPr>
        <w:t xml:space="preserve"> </w:t>
      </w:r>
      <w:r>
        <w:t>International</w:t>
      </w:r>
      <w:r>
        <w:rPr>
          <w:spacing w:val="-4"/>
        </w:rPr>
        <w:t xml:space="preserve"> </w:t>
      </w:r>
      <w:r>
        <w:t>for sample</w:t>
      </w:r>
      <w:r>
        <w:rPr>
          <w:spacing w:val="-3"/>
        </w:rPr>
        <w:t xml:space="preserve"> </w:t>
      </w:r>
      <w:r>
        <w:t>RFI</w:t>
      </w:r>
      <w:r>
        <w:rPr>
          <w:spacing w:val="-5"/>
        </w:rPr>
        <w:t xml:space="preserve"> </w:t>
      </w:r>
      <w:r>
        <w:t>procedures and logs that</w:t>
      </w:r>
      <w:r>
        <w:rPr>
          <w:spacing w:val="-3"/>
        </w:rPr>
        <w:t xml:space="preserve"> </w:t>
      </w:r>
      <w:r>
        <w:t>should</w:t>
      </w:r>
      <w:r>
        <w:rPr>
          <w:spacing w:val="81"/>
        </w:rPr>
        <w:t xml:space="preserve"> </w:t>
      </w:r>
      <w:r>
        <w:t>be</w:t>
      </w:r>
      <w:r>
        <w:rPr>
          <w:spacing w:val="-4"/>
        </w:rPr>
        <w:t xml:space="preserve"> </w:t>
      </w:r>
      <w:r>
        <w:t>employed during</w:t>
      </w:r>
      <w:r>
        <w:rPr>
          <w:spacing w:val="-4"/>
        </w:rPr>
        <w:t xml:space="preserve"> </w:t>
      </w:r>
      <w:r>
        <w:t>project</w:t>
      </w:r>
      <w:r>
        <w:rPr>
          <w:spacing w:val="-3"/>
        </w:rPr>
        <w:t xml:space="preserve"> </w:t>
      </w:r>
      <w:r>
        <w:t>execution.</w:t>
      </w:r>
    </w:p>
    <w:p w14:paraId="24BD9EA9" w14:textId="77777777" w:rsidR="007318C2" w:rsidRDefault="00D36A7D" w:rsidP="00A212BA">
      <w:pPr>
        <w:pStyle w:val="Heading7"/>
      </w:pPr>
      <w:r>
        <w:rPr>
          <w:rFonts w:cs="Georgia"/>
          <w:b/>
          <w:bCs/>
        </w:rPr>
        <w:t>Figure</w:t>
      </w:r>
      <w:r>
        <w:rPr>
          <w:rFonts w:cs="Georgia"/>
          <w:b/>
          <w:bCs/>
          <w:spacing w:val="49"/>
        </w:rPr>
        <w:t xml:space="preserve"> </w:t>
      </w:r>
      <w:r>
        <w:rPr>
          <w:rFonts w:cs="Georgia"/>
          <w:b/>
          <w:bCs/>
          <w:spacing w:val="-2"/>
        </w:rPr>
        <w:t>4.5</w:t>
      </w:r>
      <w:r>
        <w:rPr>
          <w:rFonts w:cs="Georgia"/>
          <w:b/>
          <w:bCs/>
          <w:spacing w:val="47"/>
        </w:rPr>
        <w:t xml:space="preserve"> </w:t>
      </w:r>
      <w:r>
        <w:t>presents</w:t>
      </w:r>
      <w:r>
        <w:rPr>
          <w:spacing w:val="53"/>
        </w:rPr>
        <w:t xml:space="preserve"> </w:t>
      </w:r>
      <w:r>
        <w:t>a</w:t>
      </w:r>
      <w:r>
        <w:rPr>
          <w:spacing w:val="50"/>
        </w:rPr>
        <w:t xml:space="preserve"> </w:t>
      </w:r>
      <w:r>
        <w:t>sample</w:t>
      </w:r>
      <w:r>
        <w:rPr>
          <w:spacing w:val="50"/>
        </w:rPr>
        <w:t xml:space="preserve"> </w:t>
      </w:r>
      <w:r>
        <w:t>procedure</w:t>
      </w:r>
      <w:r>
        <w:rPr>
          <w:spacing w:val="49"/>
        </w:rPr>
        <w:t xml:space="preserve"> </w:t>
      </w:r>
      <w:r>
        <w:t>that</w:t>
      </w:r>
      <w:r>
        <w:rPr>
          <w:spacing w:val="49"/>
        </w:rPr>
        <w:t xml:space="preserve"> </w:t>
      </w:r>
      <w:r>
        <w:t>should</w:t>
      </w:r>
      <w:r>
        <w:rPr>
          <w:spacing w:val="52"/>
        </w:rPr>
        <w:t xml:space="preserve"> </w:t>
      </w:r>
      <w:r>
        <w:t>be</w:t>
      </w:r>
      <w:r>
        <w:rPr>
          <w:spacing w:val="51"/>
        </w:rPr>
        <w:t xml:space="preserve"> </w:t>
      </w:r>
      <w:r>
        <w:t>employed</w:t>
      </w:r>
      <w:r>
        <w:rPr>
          <w:spacing w:val="47"/>
        </w:rPr>
        <w:t xml:space="preserve"> </w:t>
      </w:r>
      <w:r>
        <w:t>during</w:t>
      </w:r>
      <w:r>
        <w:rPr>
          <w:spacing w:val="67"/>
        </w:rPr>
        <w:t xml:space="preserve"> </w:t>
      </w:r>
      <w:r>
        <w:t>project</w:t>
      </w:r>
      <w:r>
        <w:rPr>
          <w:spacing w:val="5"/>
        </w:rPr>
        <w:t xml:space="preserve"> </w:t>
      </w:r>
      <w:r>
        <w:t>execution.</w:t>
      </w:r>
      <w:r>
        <w:rPr>
          <w:spacing w:val="5"/>
        </w:rPr>
        <w:t xml:space="preserve"> </w:t>
      </w:r>
      <w:r>
        <w:t>This</w:t>
      </w:r>
      <w:r>
        <w:rPr>
          <w:spacing w:val="9"/>
        </w:rPr>
        <w:t xml:space="preserve"> </w:t>
      </w:r>
      <w:r>
        <w:t>figure</w:t>
      </w:r>
      <w:r>
        <w:rPr>
          <w:spacing w:val="5"/>
        </w:rPr>
        <w:t xml:space="preserve"> </w:t>
      </w:r>
      <w:r>
        <w:t>was</w:t>
      </w:r>
      <w:r>
        <w:rPr>
          <w:spacing w:val="8"/>
        </w:rPr>
        <w:t xml:space="preserve"> </w:t>
      </w:r>
      <w:r>
        <w:t>originally</w:t>
      </w:r>
      <w:r>
        <w:rPr>
          <w:spacing w:val="9"/>
        </w:rPr>
        <w:t xml:space="preserve"> </w:t>
      </w:r>
      <w:r>
        <w:t>published</w:t>
      </w:r>
      <w:r>
        <w:rPr>
          <w:spacing w:val="7"/>
        </w:rPr>
        <w:t xml:space="preserve"> </w:t>
      </w:r>
      <w:r>
        <w:rPr>
          <w:spacing w:val="-2"/>
        </w:rPr>
        <w:t>in</w:t>
      </w:r>
      <w:r>
        <w:rPr>
          <w:spacing w:val="9"/>
        </w:rPr>
        <w:t xml:space="preserve"> </w:t>
      </w:r>
      <w:r>
        <w:t>the</w:t>
      </w:r>
      <w:r>
        <w:rPr>
          <w:spacing w:val="6"/>
        </w:rPr>
        <w:t xml:space="preserve"> </w:t>
      </w:r>
      <w:r>
        <w:t>Electrical</w:t>
      </w:r>
      <w:r>
        <w:rPr>
          <w:spacing w:val="10"/>
        </w:rPr>
        <w:t xml:space="preserve"> </w:t>
      </w:r>
      <w:r>
        <w:rPr>
          <w:spacing w:val="-3"/>
        </w:rPr>
        <w:t>Pre-</w:t>
      </w:r>
      <w:r>
        <w:rPr>
          <w:spacing w:val="41"/>
        </w:rPr>
        <w:t xml:space="preserve"> </w:t>
      </w:r>
      <w:r>
        <w:t>Construction</w:t>
      </w:r>
      <w:r>
        <w:rPr>
          <w:spacing w:val="25"/>
        </w:rPr>
        <w:t xml:space="preserve"> </w:t>
      </w:r>
      <w:r>
        <w:t>Planning</w:t>
      </w:r>
      <w:r>
        <w:rPr>
          <w:spacing w:val="27"/>
        </w:rPr>
        <w:t xml:space="preserve"> </w:t>
      </w:r>
      <w:r>
        <w:t>Process</w:t>
      </w:r>
      <w:r>
        <w:rPr>
          <w:spacing w:val="26"/>
        </w:rPr>
        <w:t xml:space="preserve"> </w:t>
      </w:r>
      <w:r>
        <w:t>Implementation</w:t>
      </w:r>
      <w:r>
        <w:rPr>
          <w:spacing w:val="31"/>
        </w:rPr>
        <w:t xml:space="preserve"> </w:t>
      </w:r>
      <w:r>
        <w:rPr>
          <w:spacing w:val="-2"/>
        </w:rPr>
        <w:t>Manual,</w:t>
      </w:r>
      <w:r>
        <w:rPr>
          <w:spacing w:val="27"/>
        </w:rPr>
        <w:t xml:space="preserve"> </w:t>
      </w:r>
      <w:r>
        <w:t>2008</w:t>
      </w:r>
      <w:r>
        <w:rPr>
          <w:spacing w:val="24"/>
        </w:rPr>
        <w:t xml:space="preserve"> </w:t>
      </w:r>
      <w:r>
        <w:t>published</w:t>
      </w:r>
      <w:r>
        <w:rPr>
          <w:spacing w:val="26"/>
        </w:rPr>
        <w:t xml:space="preserve"> </w:t>
      </w:r>
      <w:r>
        <w:t>by</w:t>
      </w:r>
      <w:r>
        <w:rPr>
          <w:spacing w:val="39"/>
        </w:rPr>
        <w:t xml:space="preserve"> </w:t>
      </w:r>
      <w:r>
        <w:t>Electri’</w:t>
      </w:r>
      <w:r>
        <w:rPr>
          <w:spacing w:val="-15"/>
        </w:rPr>
        <w:t xml:space="preserve"> </w:t>
      </w:r>
      <w:r>
        <w:t>International.</w:t>
      </w:r>
    </w:p>
    <w:p w14:paraId="24BD9EAA" w14:textId="77777777" w:rsidR="007318C2" w:rsidRDefault="00D36A7D" w:rsidP="00A212BA">
      <w:pPr>
        <w:pStyle w:val="Heading5"/>
      </w:pPr>
      <w:r>
        <w:t>Use</w:t>
      </w:r>
      <w:r>
        <w:rPr>
          <w:spacing w:val="-4"/>
        </w:rPr>
        <w:t xml:space="preserve"> </w:t>
      </w:r>
      <w:r>
        <w:t>a</w:t>
      </w:r>
      <w:r>
        <w:rPr>
          <w:spacing w:val="-3"/>
        </w:rPr>
        <w:t xml:space="preserve"> </w:t>
      </w:r>
      <w:r>
        <w:t>log</w:t>
      </w:r>
      <w:r>
        <w:rPr>
          <w:spacing w:val="-5"/>
        </w:rPr>
        <w:t xml:space="preserve"> </w:t>
      </w:r>
      <w:r>
        <w:t>to</w:t>
      </w:r>
      <w:r>
        <w:rPr>
          <w:spacing w:val="-2"/>
        </w:rPr>
        <w:t xml:space="preserve"> </w:t>
      </w:r>
      <w:r>
        <w:t>track</w:t>
      </w:r>
      <w:r>
        <w:rPr>
          <w:spacing w:val="-2"/>
        </w:rPr>
        <w:t xml:space="preserve"> </w:t>
      </w:r>
      <w:r>
        <w:t>all</w:t>
      </w:r>
      <w:r>
        <w:rPr>
          <w:spacing w:val="1"/>
        </w:rPr>
        <w:t xml:space="preserve"> </w:t>
      </w:r>
      <w:r>
        <w:t>requests</w:t>
      </w:r>
      <w:r>
        <w:rPr>
          <w:spacing w:val="-2"/>
        </w:rPr>
        <w:t xml:space="preserve"> </w:t>
      </w:r>
      <w:r>
        <w:t>for</w:t>
      </w:r>
      <w:r>
        <w:rPr>
          <w:spacing w:val="-5"/>
        </w:rPr>
        <w:t xml:space="preserve"> </w:t>
      </w:r>
      <w:r>
        <w:t>information</w:t>
      </w:r>
      <w:r>
        <w:rPr>
          <w:spacing w:val="3"/>
        </w:rPr>
        <w:t xml:space="preserve"> </w:t>
      </w:r>
      <w:r>
        <w:t>(RFIs).</w:t>
      </w:r>
    </w:p>
    <w:p w14:paraId="24BD9EAB" w14:textId="77777777" w:rsidR="007318C2" w:rsidRDefault="00D36A7D" w:rsidP="00A212BA">
      <w:pPr>
        <w:pStyle w:val="Heading7"/>
      </w:pPr>
      <w:r>
        <w:t>The</w:t>
      </w:r>
      <w:r>
        <w:rPr>
          <w:spacing w:val="19"/>
        </w:rPr>
        <w:t xml:space="preserve"> </w:t>
      </w:r>
      <w:r>
        <w:t>computerized</w:t>
      </w:r>
      <w:r>
        <w:rPr>
          <w:spacing w:val="21"/>
        </w:rPr>
        <w:t xml:space="preserve"> </w:t>
      </w:r>
      <w:r>
        <w:t>project</w:t>
      </w:r>
      <w:r>
        <w:rPr>
          <w:spacing w:val="20"/>
        </w:rPr>
        <w:t xml:space="preserve"> </w:t>
      </w:r>
      <w:r>
        <w:t>file</w:t>
      </w:r>
      <w:r>
        <w:rPr>
          <w:spacing w:val="17"/>
        </w:rPr>
        <w:t xml:space="preserve"> </w:t>
      </w:r>
      <w:r>
        <w:t>system</w:t>
      </w:r>
      <w:r>
        <w:rPr>
          <w:spacing w:val="20"/>
        </w:rPr>
        <w:t xml:space="preserve"> </w:t>
      </w:r>
      <w:r>
        <w:t>(i.e.,</w:t>
      </w:r>
      <w:r>
        <w:rPr>
          <w:spacing w:val="19"/>
        </w:rPr>
        <w:t xml:space="preserve"> </w:t>
      </w:r>
      <w:r>
        <w:t>project</w:t>
      </w:r>
      <w:r>
        <w:rPr>
          <w:spacing w:val="19"/>
        </w:rPr>
        <w:t xml:space="preserve"> </w:t>
      </w:r>
      <w:r>
        <w:t>management</w:t>
      </w:r>
      <w:r>
        <w:rPr>
          <w:spacing w:val="19"/>
        </w:rPr>
        <w:t xml:space="preserve"> </w:t>
      </w:r>
      <w:r>
        <w:t>software</w:t>
      </w:r>
      <w:r>
        <w:rPr>
          <w:spacing w:val="59"/>
        </w:rPr>
        <w:t xml:space="preserve"> </w:t>
      </w:r>
      <w:r>
        <w:t>program)</w:t>
      </w:r>
      <w:r>
        <w:rPr>
          <w:spacing w:val="-3"/>
        </w:rPr>
        <w:t xml:space="preserve"> </w:t>
      </w:r>
      <w:r>
        <w:t>will</w:t>
      </w:r>
      <w:r>
        <w:rPr>
          <w:spacing w:val="-5"/>
        </w:rPr>
        <w:t xml:space="preserve"> </w:t>
      </w:r>
      <w:r>
        <w:t>likely</w:t>
      </w:r>
      <w:r>
        <w:rPr>
          <w:spacing w:val="-3"/>
        </w:rPr>
        <w:t xml:space="preserve"> </w:t>
      </w:r>
      <w:r>
        <w:t>provide</w:t>
      </w:r>
      <w:r>
        <w:rPr>
          <w:spacing w:val="-4"/>
        </w:rPr>
        <w:t xml:space="preserve"> </w:t>
      </w:r>
      <w:r>
        <w:t>a</w:t>
      </w:r>
      <w:r>
        <w:rPr>
          <w:spacing w:val="-5"/>
        </w:rPr>
        <w:t xml:space="preserve"> </w:t>
      </w:r>
      <w:r>
        <w:t>system</w:t>
      </w:r>
      <w:r>
        <w:rPr>
          <w:spacing w:val="-3"/>
        </w:rPr>
        <w:t xml:space="preserve"> </w:t>
      </w:r>
      <w:r>
        <w:t>for</w:t>
      </w:r>
      <w:r>
        <w:rPr>
          <w:spacing w:val="-7"/>
        </w:rPr>
        <w:t xml:space="preserve"> </w:t>
      </w:r>
      <w:r>
        <w:t>initiating</w:t>
      </w:r>
      <w:r>
        <w:rPr>
          <w:spacing w:val="-5"/>
        </w:rPr>
        <w:t xml:space="preserve"> </w:t>
      </w:r>
      <w:r>
        <w:t>and</w:t>
      </w:r>
      <w:r>
        <w:rPr>
          <w:spacing w:val="-3"/>
        </w:rPr>
        <w:t xml:space="preserve"> </w:t>
      </w:r>
      <w:r>
        <w:t>tracking</w:t>
      </w:r>
      <w:r>
        <w:rPr>
          <w:spacing w:val="-5"/>
        </w:rPr>
        <w:t xml:space="preserve"> </w:t>
      </w:r>
      <w:r>
        <w:t>RFIs.</w:t>
      </w:r>
    </w:p>
    <w:p w14:paraId="24BD9EAC" w14:textId="77777777" w:rsidR="007318C2" w:rsidRDefault="00D36A7D" w:rsidP="00A212BA">
      <w:pPr>
        <w:pStyle w:val="Heading7"/>
      </w:pPr>
      <w:r>
        <w:rPr>
          <w:spacing w:val="-2"/>
        </w:rPr>
        <w:t>If</w:t>
      </w:r>
      <w:r>
        <w:rPr>
          <w:spacing w:val="38"/>
        </w:rPr>
        <w:t xml:space="preserve"> </w:t>
      </w:r>
      <w:r>
        <w:rPr>
          <w:spacing w:val="1"/>
        </w:rPr>
        <w:t>no</w:t>
      </w:r>
      <w:r>
        <w:rPr>
          <w:spacing w:val="39"/>
        </w:rPr>
        <w:t xml:space="preserve"> </w:t>
      </w:r>
      <w:r>
        <w:t>computerized</w:t>
      </w:r>
      <w:r>
        <w:rPr>
          <w:spacing w:val="41"/>
        </w:rPr>
        <w:t xml:space="preserve"> </w:t>
      </w:r>
      <w:r>
        <w:t>project</w:t>
      </w:r>
      <w:r>
        <w:rPr>
          <w:spacing w:val="39"/>
        </w:rPr>
        <w:t xml:space="preserve"> </w:t>
      </w:r>
      <w:r>
        <w:t>management</w:t>
      </w:r>
      <w:r>
        <w:rPr>
          <w:spacing w:val="43"/>
        </w:rPr>
        <w:t xml:space="preserve"> </w:t>
      </w:r>
      <w:r>
        <w:t>software</w:t>
      </w:r>
      <w:r>
        <w:rPr>
          <w:spacing w:val="39"/>
        </w:rPr>
        <w:t xml:space="preserve"> </w:t>
      </w:r>
      <w:r>
        <w:t>system</w:t>
      </w:r>
      <w:r>
        <w:rPr>
          <w:spacing w:val="40"/>
        </w:rPr>
        <w:t xml:space="preserve"> </w:t>
      </w:r>
      <w:r>
        <w:t>has</w:t>
      </w:r>
      <w:r>
        <w:rPr>
          <w:spacing w:val="41"/>
        </w:rPr>
        <w:t xml:space="preserve"> </w:t>
      </w:r>
      <w:r>
        <w:t>been</w:t>
      </w:r>
      <w:r>
        <w:rPr>
          <w:spacing w:val="43"/>
          <w:w w:val="99"/>
        </w:rPr>
        <w:t xml:space="preserve"> </w:t>
      </w:r>
      <w:r>
        <w:t>implemented,</w:t>
      </w:r>
      <w:r>
        <w:rPr>
          <w:spacing w:val="28"/>
        </w:rPr>
        <w:t xml:space="preserve"> </w:t>
      </w:r>
      <w:r>
        <w:t>a</w:t>
      </w:r>
      <w:r>
        <w:rPr>
          <w:spacing w:val="30"/>
        </w:rPr>
        <w:t xml:space="preserve"> </w:t>
      </w:r>
      <w:r>
        <w:t>spreadsheet</w:t>
      </w:r>
      <w:r>
        <w:rPr>
          <w:spacing w:val="30"/>
        </w:rPr>
        <w:t xml:space="preserve"> </w:t>
      </w:r>
      <w:r>
        <w:t>can</w:t>
      </w:r>
      <w:r>
        <w:rPr>
          <w:spacing w:val="32"/>
        </w:rPr>
        <w:t xml:space="preserve"> </w:t>
      </w:r>
      <w:r>
        <w:t>be</w:t>
      </w:r>
      <w:r>
        <w:rPr>
          <w:spacing w:val="30"/>
        </w:rPr>
        <w:t xml:space="preserve"> </w:t>
      </w:r>
      <w:r>
        <w:t>used</w:t>
      </w:r>
      <w:r>
        <w:rPr>
          <w:spacing w:val="32"/>
        </w:rPr>
        <w:t xml:space="preserve"> </w:t>
      </w:r>
      <w:r>
        <w:t>to</w:t>
      </w:r>
      <w:r>
        <w:rPr>
          <w:spacing w:val="26"/>
        </w:rPr>
        <w:t xml:space="preserve"> </w:t>
      </w:r>
      <w:r>
        <w:t>track</w:t>
      </w:r>
      <w:r>
        <w:rPr>
          <w:spacing w:val="31"/>
        </w:rPr>
        <w:t xml:space="preserve"> </w:t>
      </w:r>
      <w:r>
        <w:t>RFIs.</w:t>
      </w:r>
      <w:r>
        <w:rPr>
          <w:spacing w:val="23"/>
        </w:rPr>
        <w:t xml:space="preserve"> </w:t>
      </w:r>
      <w:r>
        <w:rPr>
          <w:b/>
        </w:rPr>
        <w:t>Figure</w:t>
      </w:r>
      <w:r>
        <w:rPr>
          <w:b/>
          <w:spacing w:val="35"/>
        </w:rPr>
        <w:t xml:space="preserve"> </w:t>
      </w:r>
      <w:r>
        <w:rPr>
          <w:b/>
          <w:spacing w:val="-2"/>
        </w:rPr>
        <w:t>4.6</w:t>
      </w:r>
      <w:r>
        <w:rPr>
          <w:b/>
          <w:spacing w:val="26"/>
        </w:rPr>
        <w:t xml:space="preserve"> </w:t>
      </w:r>
      <w:r>
        <w:t>provides</w:t>
      </w:r>
      <w:r>
        <w:rPr>
          <w:spacing w:val="32"/>
        </w:rPr>
        <w:t xml:space="preserve"> </w:t>
      </w:r>
      <w:r>
        <w:t>a</w:t>
      </w:r>
      <w:r>
        <w:rPr>
          <w:spacing w:val="35"/>
          <w:w w:val="99"/>
        </w:rPr>
        <w:t xml:space="preserve"> </w:t>
      </w:r>
      <w:r>
        <w:t>sample</w:t>
      </w:r>
      <w:r>
        <w:rPr>
          <w:spacing w:val="25"/>
        </w:rPr>
        <w:t xml:space="preserve"> </w:t>
      </w:r>
      <w:r>
        <w:t>RFI</w:t>
      </w:r>
      <w:r>
        <w:rPr>
          <w:spacing w:val="23"/>
        </w:rPr>
        <w:t xml:space="preserve"> </w:t>
      </w:r>
      <w:r>
        <w:t>log</w:t>
      </w:r>
      <w:r>
        <w:rPr>
          <w:spacing w:val="23"/>
        </w:rPr>
        <w:t xml:space="preserve"> </w:t>
      </w:r>
      <w:r>
        <w:t>originally</w:t>
      </w:r>
      <w:r>
        <w:rPr>
          <w:spacing w:val="27"/>
        </w:rPr>
        <w:t xml:space="preserve"> </w:t>
      </w:r>
      <w:r>
        <w:t>published</w:t>
      </w:r>
      <w:r>
        <w:rPr>
          <w:spacing w:val="22"/>
        </w:rPr>
        <w:t xml:space="preserve"> </w:t>
      </w:r>
      <w:r>
        <w:t>in</w:t>
      </w:r>
      <w:r>
        <w:rPr>
          <w:spacing w:val="23"/>
        </w:rPr>
        <w:t xml:space="preserve"> </w:t>
      </w:r>
      <w:r>
        <w:t>the</w:t>
      </w:r>
      <w:r>
        <w:rPr>
          <w:spacing w:val="25"/>
        </w:rPr>
        <w:t xml:space="preserve"> </w:t>
      </w:r>
      <w:r>
        <w:t>Electrical</w:t>
      </w:r>
      <w:r>
        <w:rPr>
          <w:spacing w:val="24"/>
        </w:rPr>
        <w:t xml:space="preserve"> </w:t>
      </w:r>
      <w:r>
        <w:t>Pre-Construction</w:t>
      </w:r>
      <w:r>
        <w:rPr>
          <w:spacing w:val="27"/>
        </w:rPr>
        <w:t xml:space="preserve"> </w:t>
      </w:r>
      <w:r>
        <w:t>Planning</w:t>
      </w:r>
      <w:r>
        <w:rPr>
          <w:spacing w:val="41"/>
        </w:rPr>
        <w:t xml:space="preserve"> </w:t>
      </w:r>
      <w:r>
        <w:t>Process</w:t>
      </w:r>
      <w:r>
        <w:rPr>
          <w:spacing w:val="-5"/>
        </w:rPr>
        <w:t xml:space="preserve"> </w:t>
      </w:r>
      <w:r>
        <w:t>Implementation</w:t>
      </w:r>
      <w:r>
        <w:rPr>
          <w:spacing w:val="-4"/>
        </w:rPr>
        <w:t xml:space="preserve"> </w:t>
      </w:r>
      <w:r>
        <w:t>Manual,</w:t>
      </w:r>
      <w:r>
        <w:rPr>
          <w:spacing w:val="-9"/>
        </w:rPr>
        <w:t xml:space="preserve"> </w:t>
      </w:r>
      <w:r>
        <w:t>2008.</w:t>
      </w:r>
    </w:p>
    <w:p w14:paraId="24BD9EAD" w14:textId="77777777" w:rsidR="007318C2" w:rsidRDefault="00D36A7D" w:rsidP="00A212BA">
      <w:pPr>
        <w:pStyle w:val="Heading5"/>
      </w:pPr>
      <w:r w:rsidRPr="00F1386C">
        <w:t>Ensure</w:t>
      </w:r>
      <w:r>
        <w:rPr>
          <w:spacing w:val="24"/>
        </w:rPr>
        <w:t xml:space="preserve"> </w:t>
      </w:r>
      <w:r>
        <w:rPr>
          <w:spacing w:val="-1"/>
        </w:rPr>
        <w:t>each</w:t>
      </w:r>
      <w:r>
        <w:rPr>
          <w:spacing w:val="26"/>
        </w:rPr>
        <w:t xml:space="preserve"> </w:t>
      </w:r>
      <w:r>
        <w:rPr>
          <w:spacing w:val="-1"/>
        </w:rPr>
        <w:t>RFI</w:t>
      </w:r>
      <w:r>
        <w:rPr>
          <w:spacing w:val="24"/>
        </w:rPr>
        <w:t xml:space="preserve"> </w:t>
      </w:r>
      <w:r>
        <w:rPr>
          <w:spacing w:val="-1"/>
        </w:rPr>
        <w:t>identifies</w:t>
      </w:r>
      <w:r>
        <w:rPr>
          <w:spacing w:val="23"/>
        </w:rPr>
        <w:t xml:space="preserve"> </w:t>
      </w:r>
      <w:r>
        <w:rPr>
          <w:spacing w:val="-1"/>
        </w:rPr>
        <w:t>the</w:t>
      </w:r>
      <w:r>
        <w:rPr>
          <w:spacing w:val="25"/>
        </w:rPr>
        <w:t xml:space="preserve"> </w:t>
      </w:r>
      <w:r>
        <w:rPr>
          <w:spacing w:val="-1"/>
        </w:rPr>
        <w:t>plan</w:t>
      </w:r>
      <w:r>
        <w:rPr>
          <w:spacing w:val="27"/>
        </w:rPr>
        <w:t xml:space="preserve"> </w:t>
      </w:r>
      <w:r>
        <w:rPr>
          <w:spacing w:val="-2"/>
        </w:rPr>
        <w:t>sheet,</w:t>
      </w:r>
      <w:r>
        <w:rPr>
          <w:spacing w:val="24"/>
        </w:rPr>
        <w:t xml:space="preserve"> </w:t>
      </w:r>
      <w:r>
        <w:t>specification</w:t>
      </w:r>
      <w:r>
        <w:rPr>
          <w:spacing w:val="23"/>
        </w:rPr>
        <w:t xml:space="preserve"> </w:t>
      </w:r>
      <w:r>
        <w:t>section,</w:t>
      </w:r>
      <w:r>
        <w:rPr>
          <w:spacing w:val="24"/>
        </w:rPr>
        <w:t xml:space="preserve"> </w:t>
      </w:r>
      <w:r>
        <w:t>scope</w:t>
      </w:r>
      <w:r>
        <w:rPr>
          <w:spacing w:val="53"/>
        </w:rPr>
        <w:t xml:space="preserve"> </w:t>
      </w:r>
      <w:r>
        <w:rPr>
          <w:spacing w:val="-1"/>
        </w:rPr>
        <w:t>element,</w:t>
      </w:r>
      <w:r>
        <w:rPr>
          <w:spacing w:val="28"/>
        </w:rPr>
        <w:t xml:space="preserve"> </w:t>
      </w:r>
      <w:r>
        <w:t>or</w:t>
      </w:r>
      <w:r>
        <w:rPr>
          <w:spacing w:val="29"/>
        </w:rPr>
        <w:t xml:space="preserve"> </w:t>
      </w:r>
      <w:r>
        <w:rPr>
          <w:spacing w:val="-1"/>
        </w:rPr>
        <w:t>contract</w:t>
      </w:r>
      <w:r>
        <w:rPr>
          <w:spacing w:val="29"/>
        </w:rPr>
        <w:t xml:space="preserve"> </w:t>
      </w:r>
      <w:r>
        <w:t>clause</w:t>
      </w:r>
      <w:r>
        <w:rPr>
          <w:spacing w:val="30"/>
        </w:rPr>
        <w:t xml:space="preserve"> </w:t>
      </w:r>
      <w:r>
        <w:t>that</w:t>
      </w:r>
      <w:r>
        <w:rPr>
          <w:spacing w:val="29"/>
        </w:rPr>
        <w:t xml:space="preserve"> </w:t>
      </w:r>
      <w:r>
        <w:t>needs</w:t>
      </w:r>
      <w:r>
        <w:rPr>
          <w:spacing w:val="33"/>
        </w:rPr>
        <w:t xml:space="preserve"> </w:t>
      </w:r>
      <w:r>
        <w:rPr>
          <w:spacing w:val="-1"/>
        </w:rPr>
        <w:t>more</w:t>
      </w:r>
      <w:r>
        <w:rPr>
          <w:spacing w:val="29"/>
        </w:rPr>
        <w:t xml:space="preserve"> </w:t>
      </w:r>
      <w:r>
        <w:t>information,</w:t>
      </w:r>
      <w:r>
        <w:rPr>
          <w:spacing w:val="29"/>
        </w:rPr>
        <w:t xml:space="preserve"> </w:t>
      </w:r>
      <w:r>
        <w:t>and</w:t>
      </w:r>
      <w:r>
        <w:rPr>
          <w:spacing w:val="32"/>
        </w:rPr>
        <w:t xml:space="preserve"> </w:t>
      </w:r>
      <w:r>
        <w:rPr>
          <w:spacing w:val="-2"/>
        </w:rPr>
        <w:t>propose</w:t>
      </w:r>
      <w:r>
        <w:rPr>
          <w:spacing w:val="29"/>
        </w:rPr>
        <w:t xml:space="preserve"> </w:t>
      </w:r>
      <w:r>
        <w:t>a</w:t>
      </w:r>
      <w:r>
        <w:rPr>
          <w:spacing w:val="30"/>
        </w:rPr>
        <w:t xml:space="preserve"> </w:t>
      </w:r>
      <w:r>
        <w:rPr>
          <w:spacing w:val="-1"/>
        </w:rPr>
        <w:t>solution</w:t>
      </w:r>
      <w:r>
        <w:rPr>
          <w:spacing w:val="32"/>
        </w:rPr>
        <w:t xml:space="preserve"> </w:t>
      </w:r>
      <w:r>
        <w:rPr>
          <w:spacing w:val="-1"/>
        </w:rPr>
        <w:t>to</w:t>
      </w:r>
      <w:r>
        <w:rPr>
          <w:spacing w:val="31"/>
        </w:rPr>
        <w:t xml:space="preserve"> </w:t>
      </w:r>
      <w:r>
        <w:t>a</w:t>
      </w:r>
      <w:r>
        <w:rPr>
          <w:spacing w:val="45"/>
          <w:w w:val="99"/>
        </w:rPr>
        <w:t xml:space="preserve"> </w:t>
      </w:r>
      <w:r>
        <w:rPr>
          <w:spacing w:val="-1"/>
        </w:rPr>
        <w:t>problem,</w:t>
      </w:r>
      <w:r>
        <w:rPr>
          <w:spacing w:val="-7"/>
        </w:rPr>
        <w:t xml:space="preserve"> </w:t>
      </w:r>
      <w:r>
        <w:rPr>
          <w:spacing w:val="-1"/>
        </w:rPr>
        <w:t xml:space="preserve">when </w:t>
      </w:r>
      <w:r>
        <w:t>possible.</w:t>
      </w:r>
    </w:p>
    <w:p w14:paraId="24BD9EAE" w14:textId="77777777" w:rsidR="007318C2" w:rsidRDefault="00D36A7D" w:rsidP="00A212BA">
      <w:pPr>
        <w:pStyle w:val="Heading7"/>
      </w:pPr>
      <w:r>
        <w:rPr>
          <w:spacing w:val="-2"/>
        </w:rPr>
        <w:t>It</w:t>
      </w:r>
      <w:r>
        <w:rPr>
          <w:spacing w:val="39"/>
        </w:rPr>
        <w:t xml:space="preserve"> </w:t>
      </w:r>
      <w:r>
        <w:t>is</w:t>
      </w:r>
      <w:r>
        <w:rPr>
          <w:spacing w:val="42"/>
        </w:rPr>
        <w:t xml:space="preserve"> </w:t>
      </w:r>
      <w:r>
        <w:t>important</w:t>
      </w:r>
      <w:r>
        <w:rPr>
          <w:spacing w:val="40"/>
        </w:rPr>
        <w:t xml:space="preserve"> </w:t>
      </w:r>
      <w:r>
        <w:rPr>
          <w:spacing w:val="-1"/>
        </w:rPr>
        <w:t>that</w:t>
      </w:r>
      <w:r>
        <w:rPr>
          <w:spacing w:val="40"/>
        </w:rPr>
        <w:t xml:space="preserve"> </w:t>
      </w:r>
      <w:r>
        <w:rPr>
          <w:spacing w:val="-1"/>
        </w:rPr>
        <w:t>the</w:t>
      </w:r>
      <w:r>
        <w:rPr>
          <w:spacing w:val="39"/>
        </w:rPr>
        <w:t xml:space="preserve"> </w:t>
      </w:r>
      <w:r>
        <w:rPr>
          <w:spacing w:val="1"/>
        </w:rPr>
        <w:t>RFI</w:t>
      </w:r>
      <w:r>
        <w:rPr>
          <w:spacing w:val="39"/>
        </w:rPr>
        <w:t xml:space="preserve"> </w:t>
      </w:r>
      <w:r>
        <w:t>contain</w:t>
      </w:r>
      <w:r>
        <w:rPr>
          <w:spacing w:val="42"/>
        </w:rPr>
        <w:t xml:space="preserve"> </w:t>
      </w:r>
      <w:r>
        <w:rPr>
          <w:spacing w:val="-1"/>
        </w:rPr>
        <w:t>all</w:t>
      </w:r>
      <w:r>
        <w:rPr>
          <w:spacing w:val="39"/>
        </w:rPr>
        <w:t xml:space="preserve"> </w:t>
      </w:r>
      <w:r>
        <w:rPr>
          <w:spacing w:val="-1"/>
        </w:rPr>
        <w:t>necessary</w:t>
      </w:r>
      <w:r>
        <w:rPr>
          <w:spacing w:val="42"/>
        </w:rPr>
        <w:t xml:space="preserve"> </w:t>
      </w:r>
      <w:r>
        <w:t>information,</w:t>
      </w:r>
      <w:r>
        <w:rPr>
          <w:spacing w:val="39"/>
        </w:rPr>
        <w:t xml:space="preserve"> </w:t>
      </w:r>
      <w:r>
        <w:t>such</w:t>
      </w:r>
      <w:r>
        <w:rPr>
          <w:spacing w:val="39"/>
        </w:rPr>
        <w:t xml:space="preserve"> </w:t>
      </w:r>
      <w:r>
        <w:rPr>
          <w:spacing w:val="-1"/>
        </w:rPr>
        <w:t>as</w:t>
      </w:r>
      <w:r>
        <w:rPr>
          <w:spacing w:val="43"/>
        </w:rPr>
        <w:t xml:space="preserve"> </w:t>
      </w:r>
      <w:r>
        <w:rPr>
          <w:spacing w:val="-1"/>
        </w:rPr>
        <w:t>the</w:t>
      </w:r>
      <w:r>
        <w:rPr>
          <w:spacing w:val="41"/>
        </w:rPr>
        <w:t xml:space="preserve"> </w:t>
      </w:r>
      <w:r>
        <w:rPr>
          <w:spacing w:val="-1"/>
        </w:rPr>
        <w:t>plan</w:t>
      </w:r>
      <w:r>
        <w:rPr>
          <w:spacing w:val="32"/>
        </w:rPr>
        <w:t xml:space="preserve"> </w:t>
      </w:r>
      <w:r>
        <w:rPr>
          <w:spacing w:val="-1"/>
        </w:rPr>
        <w:t>sheet</w:t>
      </w:r>
      <w:r>
        <w:rPr>
          <w:spacing w:val="29"/>
        </w:rPr>
        <w:t xml:space="preserve"> </w:t>
      </w:r>
      <w:r>
        <w:t>or</w:t>
      </w:r>
      <w:r>
        <w:rPr>
          <w:spacing w:val="29"/>
        </w:rPr>
        <w:t xml:space="preserve"> </w:t>
      </w:r>
      <w:r>
        <w:t>specification</w:t>
      </w:r>
      <w:r>
        <w:rPr>
          <w:spacing w:val="27"/>
        </w:rPr>
        <w:t xml:space="preserve"> </w:t>
      </w:r>
      <w:r>
        <w:t>section,</w:t>
      </w:r>
      <w:r>
        <w:rPr>
          <w:spacing w:val="29"/>
        </w:rPr>
        <w:t xml:space="preserve"> </w:t>
      </w:r>
      <w:r>
        <w:t>and</w:t>
      </w:r>
      <w:r>
        <w:rPr>
          <w:spacing w:val="27"/>
        </w:rPr>
        <w:t xml:space="preserve"> </w:t>
      </w:r>
      <w:r>
        <w:t>it</w:t>
      </w:r>
      <w:r>
        <w:rPr>
          <w:spacing w:val="30"/>
        </w:rPr>
        <w:t xml:space="preserve"> </w:t>
      </w:r>
      <w:r>
        <w:rPr>
          <w:spacing w:val="-1"/>
        </w:rPr>
        <w:t>articulates</w:t>
      </w:r>
      <w:r>
        <w:rPr>
          <w:spacing w:val="32"/>
        </w:rPr>
        <w:t xml:space="preserve"> </w:t>
      </w:r>
      <w:r>
        <w:rPr>
          <w:spacing w:val="-1"/>
        </w:rPr>
        <w:t>the</w:t>
      </w:r>
      <w:r>
        <w:rPr>
          <w:spacing w:val="29"/>
        </w:rPr>
        <w:t xml:space="preserve"> </w:t>
      </w:r>
      <w:r>
        <w:t>ambiguity,</w:t>
      </w:r>
      <w:r>
        <w:rPr>
          <w:spacing w:val="29"/>
        </w:rPr>
        <w:t xml:space="preserve"> </w:t>
      </w:r>
      <w:r>
        <w:t>conflict,</w:t>
      </w:r>
      <w:r>
        <w:rPr>
          <w:spacing w:val="28"/>
        </w:rPr>
        <w:t xml:space="preserve"> </w:t>
      </w:r>
      <w:r>
        <w:t>or</w:t>
      </w:r>
      <w:r>
        <w:rPr>
          <w:spacing w:val="50"/>
          <w:w w:val="99"/>
        </w:rPr>
        <w:t xml:space="preserve"> </w:t>
      </w:r>
      <w:r>
        <w:t>omission</w:t>
      </w:r>
      <w:r>
        <w:rPr>
          <w:spacing w:val="-6"/>
        </w:rPr>
        <w:t xml:space="preserve"> </w:t>
      </w:r>
      <w:r>
        <w:rPr>
          <w:spacing w:val="-1"/>
        </w:rPr>
        <w:t>clearly.</w:t>
      </w:r>
    </w:p>
    <w:p w14:paraId="24BD9EAF" w14:textId="77777777" w:rsidR="007318C2" w:rsidRDefault="00D36A7D" w:rsidP="00A212BA">
      <w:pPr>
        <w:pStyle w:val="Heading7"/>
      </w:pPr>
      <w:r>
        <w:rPr>
          <w:b/>
        </w:rPr>
        <w:t>Figure</w:t>
      </w:r>
      <w:r>
        <w:rPr>
          <w:b/>
          <w:spacing w:val="1"/>
        </w:rPr>
        <w:t xml:space="preserve"> </w:t>
      </w:r>
      <w:r>
        <w:rPr>
          <w:b/>
          <w:spacing w:val="-2"/>
        </w:rPr>
        <w:t>4.7</w:t>
      </w:r>
      <w:r>
        <w:rPr>
          <w:b/>
          <w:spacing w:val="58"/>
        </w:rPr>
        <w:t xml:space="preserve"> </w:t>
      </w:r>
      <w:r>
        <w:t>provides</w:t>
      </w:r>
      <w:r>
        <w:rPr>
          <w:spacing w:val="4"/>
        </w:rPr>
        <w:t xml:space="preserve"> </w:t>
      </w:r>
      <w:r>
        <w:t>a</w:t>
      </w:r>
      <w:r>
        <w:rPr>
          <w:spacing w:val="1"/>
        </w:rPr>
        <w:t xml:space="preserve"> </w:t>
      </w:r>
      <w:r>
        <w:t>sample</w:t>
      </w:r>
      <w:r>
        <w:rPr>
          <w:spacing w:val="1"/>
        </w:rPr>
        <w:t xml:space="preserve"> </w:t>
      </w:r>
      <w:r>
        <w:t>RFI</w:t>
      </w:r>
      <w:r>
        <w:rPr>
          <w:spacing w:val="5"/>
        </w:rPr>
        <w:t xml:space="preserve"> </w:t>
      </w:r>
      <w:r>
        <w:t>form</w:t>
      </w:r>
      <w:r>
        <w:rPr>
          <w:spacing w:val="2"/>
        </w:rPr>
        <w:t xml:space="preserve"> </w:t>
      </w:r>
      <w:r>
        <w:t>published</w:t>
      </w:r>
      <w:r>
        <w:rPr>
          <w:spacing w:val="3"/>
        </w:rPr>
        <w:t xml:space="preserve"> </w:t>
      </w:r>
      <w:r>
        <w:t>in</w:t>
      </w:r>
      <w:r>
        <w:rPr>
          <w:spacing w:val="3"/>
        </w:rPr>
        <w:t xml:space="preserve"> </w:t>
      </w:r>
      <w:r>
        <w:t>the</w:t>
      </w:r>
      <w:r>
        <w:rPr>
          <w:spacing w:val="1"/>
        </w:rPr>
        <w:t xml:space="preserve"> </w:t>
      </w:r>
      <w:r>
        <w:t>Electrical</w:t>
      </w:r>
      <w:r>
        <w:rPr>
          <w:spacing w:val="1"/>
        </w:rPr>
        <w:t xml:space="preserve"> </w:t>
      </w:r>
      <w:r>
        <w:rPr>
          <w:spacing w:val="-2"/>
        </w:rPr>
        <w:t>Pre-</w:t>
      </w:r>
      <w:r>
        <w:rPr>
          <w:spacing w:val="41"/>
        </w:rPr>
        <w:t xml:space="preserve"> </w:t>
      </w:r>
      <w:r>
        <w:t>Construction</w:t>
      </w:r>
      <w:r>
        <w:rPr>
          <w:spacing w:val="-5"/>
        </w:rPr>
        <w:t xml:space="preserve"> </w:t>
      </w:r>
      <w:r>
        <w:t>Planning</w:t>
      </w:r>
      <w:r>
        <w:rPr>
          <w:spacing w:val="-7"/>
        </w:rPr>
        <w:t xml:space="preserve"> </w:t>
      </w:r>
      <w:r>
        <w:t>Process</w:t>
      </w:r>
      <w:r>
        <w:rPr>
          <w:spacing w:val="-5"/>
        </w:rPr>
        <w:t xml:space="preserve"> </w:t>
      </w:r>
      <w:r>
        <w:t>Implementation</w:t>
      </w:r>
      <w:r>
        <w:rPr>
          <w:spacing w:val="-5"/>
        </w:rPr>
        <w:t xml:space="preserve"> </w:t>
      </w:r>
      <w:r>
        <w:rPr>
          <w:spacing w:val="-2"/>
        </w:rPr>
        <w:t>Manual,</w:t>
      </w:r>
      <w:r>
        <w:rPr>
          <w:spacing w:val="-8"/>
        </w:rPr>
        <w:t xml:space="preserve"> </w:t>
      </w:r>
      <w:r>
        <w:t>2008.</w:t>
      </w:r>
    </w:p>
    <w:p w14:paraId="24BD9EB0" w14:textId="77777777" w:rsidR="007318C2" w:rsidRDefault="00D36A7D" w:rsidP="001C6E1F">
      <w:pPr>
        <w:pStyle w:val="Heading6"/>
      </w:pPr>
      <w:r>
        <w:rPr>
          <w:b/>
        </w:rPr>
        <w:t>Example:</w:t>
      </w:r>
      <w:r>
        <w:rPr>
          <w:b/>
          <w:spacing w:val="21"/>
        </w:rPr>
        <w:t xml:space="preserve"> </w:t>
      </w:r>
      <w:r>
        <w:t>For</w:t>
      </w:r>
      <w:r>
        <w:rPr>
          <w:spacing w:val="28"/>
        </w:rPr>
        <w:t xml:space="preserve"> </w:t>
      </w:r>
      <w:r>
        <w:t>a</w:t>
      </w:r>
      <w:r>
        <w:rPr>
          <w:spacing w:val="29"/>
        </w:rPr>
        <w:t xml:space="preserve"> </w:t>
      </w:r>
      <w:r>
        <w:t>quick</w:t>
      </w:r>
      <w:r>
        <w:rPr>
          <w:spacing w:val="31"/>
        </w:rPr>
        <w:t xml:space="preserve"> </w:t>
      </w:r>
      <w:r>
        <w:t>resolution</w:t>
      </w:r>
      <w:r>
        <w:rPr>
          <w:spacing w:val="33"/>
        </w:rPr>
        <w:t xml:space="preserve"> </w:t>
      </w:r>
      <w:r>
        <w:t>to</w:t>
      </w:r>
      <w:r>
        <w:rPr>
          <w:spacing w:val="30"/>
        </w:rPr>
        <w:t xml:space="preserve"> </w:t>
      </w:r>
      <w:r>
        <w:t>your</w:t>
      </w:r>
      <w:r>
        <w:rPr>
          <w:spacing w:val="28"/>
        </w:rPr>
        <w:t xml:space="preserve"> </w:t>
      </w:r>
      <w:r>
        <w:t>question,</w:t>
      </w:r>
      <w:r>
        <w:rPr>
          <w:spacing w:val="28"/>
        </w:rPr>
        <w:t xml:space="preserve"> </w:t>
      </w:r>
      <w:r>
        <w:t>identify</w:t>
      </w:r>
      <w:r>
        <w:rPr>
          <w:spacing w:val="32"/>
        </w:rPr>
        <w:t xml:space="preserve"> </w:t>
      </w:r>
      <w:r>
        <w:t>a</w:t>
      </w:r>
      <w:r>
        <w:rPr>
          <w:spacing w:val="30"/>
        </w:rPr>
        <w:t xml:space="preserve"> </w:t>
      </w:r>
      <w:r>
        <w:t>possible</w:t>
      </w:r>
      <w:r>
        <w:rPr>
          <w:spacing w:val="64"/>
        </w:rPr>
        <w:t xml:space="preserve"> </w:t>
      </w:r>
      <w:r>
        <w:t>solution</w:t>
      </w:r>
      <w:r>
        <w:rPr>
          <w:spacing w:val="14"/>
        </w:rPr>
        <w:t xml:space="preserve"> </w:t>
      </w:r>
      <w:r>
        <w:t>to</w:t>
      </w:r>
      <w:r>
        <w:rPr>
          <w:spacing w:val="13"/>
        </w:rPr>
        <w:t xml:space="preserve"> </w:t>
      </w:r>
      <w:r>
        <w:t>the</w:t>
      </w:r>
      <w:r>
        <w:rPr>
          <w:spacing w:val="12"/>
        </w:rPr>
        <w:t xml:space="preserve"> </w:t>
      </w:r>
      <w:r>
        <w:t>issue.</w:t>
      </w:r>
      <w:r>
        <w:rPr>
          <w:spacing w:val="23"/>
        </w:rPr>
        <w:t xml:space="preserve"> </w:t>
      </w:r>
      <w:r>
        <w:t>For</w:t>
      </w:r>
      <w:r>
        <w:rPr>
          <w:spacing w:val="15"/>
        </w:rPr>
        <w:t xml:space="preserve"> </w:t>
      </w:r>
      <w:r w:rsidRPr="00F1386C">
        <w:t>example</w:t>
      </w:r>
      <w:r>
        <w:t>,</w:t>
      </w:r>
      <w:r>
        <w:rPr>
          <w:spacing w:val="11"/>
        </w:rPr>
        <w:t xml:space="preserve"> </w:t>
      </w:r>
      <w:r>
        <w:t>if</w:t>
      </w:r>
      <w:r>
        <w:rPr>
          <w:spacing w:val="15"/>
        </w:rPr>
        <w:t xml:space="preserve"> </w:t>
      </w:r>
      <w:r>
        <w:rPr>
          <w:spacing w:val="-2"/>
        </w:rPr>
        <w:t>there</w:t>
      </w:r>
      <w:r>
        <w:rPr>
          <w:spacing w:val="17"/>
        </w:rPr>
        <w:t xml:space="preserve"> </w:t>
      </w:r>
      <w:r>
        <w:t>is</w:t>
      </w:r>
      <w:r>
        <w:rPr>
          <w:spacing w:val="15"/>
        </w:rPr>
        <w:t xml:space="preserve"> </w:t>
      </w:r>
      <w:r>
        <w:t>a</w:t>
      </w:r>
      <w:r>
        <w:rPr>
          <w:spacing w:val="11"/>
        </w:rPr>
        <w:t xml:space="preserve"> </w:t>
      </w:r>
      <w:r>
        <w:t>conflict</w:t>
      </w:r>
      <w:r>
        <w:rPr>
          <w:spacing w:val="12"/>
        </w:rPr>
        <w:t xml:space="preserve"> </w:t>
      </w:r>
      <w:r>
        <w:t>between</w:t>
      </w:r>
      <w:r>
        <w:rPr>
          <w:spacing w:val="15"/>
        </w:rPr>
        <w:t xml:space="preserve"> </w:t>
      </w:r>
      <w:r>
        <w:t>a</w:t>
      </w:r>
      <w:r>
        <w:rPr>
          <w:spacing w:val="17"/>
        </w:rPr>
        <w:t xml:space="preserve"> </w:t>
      </w:r>
      <w:r>
        <w:t>conduit</w:t>
      </w:r>
      <w:r>
        <w:rPr>
          <w:spacing w:val="11"/>
        </w:rPr>
        <w:t xml:space="preserve"> </w:t>
      </w:r>
      <w:r>
        <w:t>and</w:t>
      </w:r>
      <w:r>
        <w:rPr>
          <w:spacing w:val="14"/>
        </w:rPr>
        <w:t xml:space="preserve"> </w:t>
      </w:r>
      <w:r>
        <w:t>a</w:t>
      </w:r>
      <w:r>
        <w:rPr>
          <w:spacing w:val="48"/>
          <w:w w:val="99"/>
        </w:rPr>
        <w:t xml:space="preserve"> </w:t>
      </w:r>
      <w:r>
        <w:t>heating</w:t>
      </w:r>
      <w:r>
        <w:rPr>
          <w:spacing w:val="43"/>
        </w:rPr>
        <w:t xml:space="preserve"> </w:t>
      </w:r>
      <w:r>
        <w:t>duct,</w:t>
      </w:r>
      <w:r>
        <w:rPr>
          <w:spacing w:val="43"/>
        </w:rPr>
        <w:t xml:space="preserve"> </w:t>
      </w:r>
      <w:r>
        <w:t>identify</w:t>
      </w:r>
      <w:r>
        <w:rPr>
          <w:spacing w:val="47"/>
        </w:rPr>
        <w:t xml:space="preserve"> </w:t>
      </w:r>
      <w:r>
        <w:t>a</w:t>
      </w:r>
      <w:r>
        <w:rPr>
          <w:spacing w:val="41"/>
        </w:rPr>
        <w:t xml:space="preserve"> </w:t>
      </w:r>
      <w:r>
        <w:t>possible</w:t>
      </w:r>
      <w:r>
        <w:rPr>
          <w:spacing w:val="45"/>
        </w:rPr>
        <w:t xml:space="preserve"> </w:t>
      </w:r>
      <w:r>
        <w:t>relocation</w:t>
      </w:r>
      <w:r>
        <w:rPr>
          <w:spacing w:val="43"/>
        </w:rPr>
        <w:t xml:space="preserve"> </w:t>
      </w:r>
      <w:r>
        <w:t>route</w:t>
      </w:r>
      <w:r>
        <w:rPr>
          <w:spacing w:val="46"/>
        </w:rPr>
        <w:t xml:space="preserve"> </w:t>
      </w:r>
      <w:r>
        <w:t>for</w:t>
      </w:r>
      <w:r>
        <w:rPr>
          <w:spacing w:val="43"/>
        </w:rPr>
        <w:t xml:space="preserve"> </w:t>
      </w:r>
      <w:r>
        <w:t>either</w:t>
      </w:r>
      <w:r>
        <w:rPr>
          <w:spacing w:val="43"/>
        </w:rPr>
        <w:t xml:space="preserve"> </w:t>
      </w:r>
      <w:r>
        <w:t>the</w:t>
      </w:r>
      <w:r>
        <w:rPr>
          <w:spacing w:val="45"/>
        </w:rPr>
        <w:t xml:space="preserve"> </w:t>
      </w:r>
      <w:r>
        <w:t>conduit</w:t>
      </w:r>
      <w:r>
        <w:rPr>
          <w:spacing w:val="41"/>
        </w:rPr>
        <w:t xml:space="preserve"> </w:t>
      </w:r>
      <w:r>
        <w:t>or</w:t>
      </w:r>
      <w:r>
        <w:rPr>
          <w:spacing w:val="43"/>
        </w:rPr>
        <w:t xml:space="preserve"> </w:t>
      </w:r>
      <w:r>
        <w:t>the</w:t>
      </w:r>
      <w:r>
        <w:rPr>
          <w:spacing w:val="75"/>
        </w:rPr>
        <w:t xml:space="preserve"> </w:t>
      </w:r>
      <w:r>
        <w:t>duct.</w:t>
      </w:r>
      <w:r>
        <w:rPr>
          <w:spacing w:val="51"/>
        </w:rPr>
        <w:t xml:space="preserve"> </w:t>
      </w:r>
      <w:r>
        <w:t>The</w:t>
      </w:r>
      <w:r>
        <w:rPr>
          <w:spacing w:val="27"/>
        </w:rPr>
        <w:t xml:space="preserve"> </w:t>
      </w:r>
      <w:r>
        <w:t>engineer</w:t>
      </w:r>
      <w:r>
        <w:rPr>
          <w:spacing w:val="29"/>
        </w:rPr>
        <w:t xml:space="preserve"> </w:t>
      </w:r>
      <w:r>
        <w:t>will</w:t>
      </w:r>
      <w:r>
        <w:rPr>
          <w:spacing w:val="25"/>
        </w:rPr>
        <w:t xml:space="preserve"> </w:t>
      </w:r>
      <w:r>
        <w:t>only</w:t>
      </w:r>
      <w:r>
        <w:rPr>
          <w:spacing w:val="29"/>
        </w:rPr>
        <w:t xml:space="preserve"> </w:t>
      </w:r>
      <w:r>
        <w:t>have</w:t>
      </w:r>
      <w:r>
        <w:rPr>
          <w:spacing w:val="30"/>
        </w:rPr>
        <w:t xml:space="preserve"> </w:t>
      </w:r>
      <w:r>
        <w:t>to</w:t>
      </w:r>
      <w:r>
        <w:rPr>
          <w:spacing w:val="26"/>
        </w:rPr>
        <w:t xml:space="preserve"> </w:t>
      </w:r>
      <w:r>
        <w:t>check</w:t>
      </w:r>
      <w:r>
        <w:rPr>
          <w:spacing w:val="32"/>
        </w:rPr>
        <w:t xml:space="preserve"> </w:t>
      </w:r>
      <w:r>
        <w:t>your</w:t>
      </w:r>
      <w:r>
        <w:rPr>
          <w:spacing w:val="25"/>
        </w:rPr>
        <w:t xml:space="preserve"> </w:t>
      </w:r>
      <w:r w:rsidRPr="00F1386C">
        <w:t>proposed</w:t>
      </w:r>
      <w:r>
        <w:rPr>
          <w:spacing w:val="28"/>
        </w:rPr>
        <w:t xml:space="preserve"> </w:t>
      </w:r>
      <w:r>
        <w:rPr>
          <w:spacing w:val="-2"/>
        </w:rPr>
        <w:t>re-route</w:t>
      </w:r>
      <w:r>
        <w:rPr>
          <w:spacing w:val="27"/>
        </w:rPr>
        <w:t xml:space="preserve"> </w:t>
      </w:r>
      <w:r>
        <w:t>rather</w:t>
      </w:r>
      <w:r>
        <w:rPr>
          <w:spacing w:val="29"/>
        </w:rPr>
        <w:t xml:space="preserve"> </w:t>
      </w:r>
      <w:r>
        <w:t>than</w:t>
      </w:r>
      <w:r>
        <w:rPr>
          <w:spacing w:val="45"/>
          <w:w w:val="99"/>
        </w:rPr>
        <w:t xml:space="preserve"> </w:t>
      </w:r>
      <w:r>
        <w:t>develop an alternate</w:t>
      </w:r>
      <w:r>
        <w:rPr>
          <w:spacing w:val="1"/>
        </w:rPr>
        <w:t xml:space="preserve"> </w:t>
      </w:r>
      <w:r>
        <w:t>route,</w:t>
      </w:r>
      <w:r>
        <w:rPr>
          <w:spacing w:val="-5"/>
        </w:rPr>
        <w:t xml:space="preserve"> </w:t>
      </w:r>
      <w:r>
        <w:t>which</w:t>
      </w:r>
      <w:r>
        <w:rPr>
          <w:spacing w:val="-3"/>
        </w:rPr>
        <w:t xml:space="preserve"> </w:t>
      </w:r>
      <w:r>
        <w:t>would</w:t>
      </w:r>
      <w:r>
        <w:rPr>
          <w:spacing w:val="-2"/>
        </w:rPr>
        <w:t xml:space="preserve"> </w:t>
      </w:r>
      <w:r>
        <w:t>take</w:t>
      </w:r>
      <w:r>
        <w:rPr>
          <w:spacing w:val="2"/>
        </w:rPr>
        <w:t xml:space="preserve"> </w:t>
      </w:r>
      <w:r>
        <w:t>more</w:t>
      </w:r>
      <w:r>
        <w:rPr>
          <w:spacing w:val="-4"/>
        </w:rPr>
        <w:t xml:space="preserve"> </w:t>
      </w:r>
      <w:r>
        <w:t>time.</w:t>
      </w:r>
    </w:p>
    <w:p w14:paraId="24BD9EB1" w14:textId="77777777" w:rsidR="007318C2" w:rsidRDefault="00D36A7D" w:rsidP="00A212BA">
      <w:pPr>
        <w:pStyle w:val="Heading5"/>
      </w:pPr>
      <w:r>
        <w:t>Ensure</w:t>
      </w:r>
      <w:r>
        <w:rPr>
          <w:spacing w:val="34"/>
        </w:rPr>
        <w:t xml:space="preserve"> </w:t>
      </w:r>
      <w:r>
        <w:t>each</w:t>
      </w:r>
      <w:r>
        <w:rPr>
          <w:spacing w:val="36"/>
        </w:rPr>
        <w:t xml:space="preserve"> </w:t>
      </w:r>
      <w:r>
        <w:t>RFI</w:t>
      </w:r>
      <w:r>
        <w:rPr>
          <w:spacing w:val="33"/>
        </w:rPr>
        <w:t xml:space="preserve"> </w:t>
      </w:r>
      <w:r>
        <w:rPr>
          <w:spacing w:val="-2"/>
        </w:rPr>
        <w:t>clearly</w:t>
      </w:r>
      <w:r>
        <w:rPr>
          <w:spacing w:val="38"/>
        </w:rPr>
        <w:t xml:space="preserve"> </w:t>
      </w:r>
      <w:r>
        <w:t>identifies</w:t>
      </w:r>
      <w:r>
        <w:rPr>
          <w:spacing w:val="38"/>
        </w:rPr>
        <w:t xml:space="preserve"> </w:t>
      </w:r>
      <w:r>
        <w:t>a</w:t>
      </w:r>
      <w:r>
        <w:rPr>
          <w:spacing w:val="34"/>
        </w:rPr>
        <w:t xml:space="preserve"> </w:t>
      </w:r>
      <w:r>
        <w:rPr>
          <w:spacing w:val="-2"/>
        </w:rPr>
        <w:t>date</w:t>
      </w:r>
      <w:r>
        <w:rPr>
          <w:spacing w:val="35"/>
        </w:rPr>
        <w:t xml:space="preserve"> </w:t>
      </w:r>
      <w:r>
        <w:t>when</w:t>
      </w:r>
      <w:r>
        <w:rPr>
          <w:spacing w:val="37"/>
        </w:rPr>
        <w:t xml:space="preserve"> </w:t>
      </w:r>
      <w:r>
        <w:t>the</w:t>
      </w:r>
      <w:r>
        <w:rPr>
          <w:spacing w:val="35"/>
        </w:rPr>
        <w:t xml:space="preserve"> </w:t>
      </w:r>
      <w:r w:rsidRPr="00F1386C">
        <w:t>information</w:t>
      </w:r>
      <w:r>
        <w:rPr>
          <w:spacing w:val="38"/>
        </w:rPr>
        <w:t xml:space="preserve"> </w:t>
      </w:r>
      <w:r>
        <w:t>is</w:t>
      </w:r>
      <w:r>
        <w:rPr>
          <w:spacing w:val="37"/>
        </w:rPr>
        <w:t xml:space="preserve"> </w:t>
      </w:r>
      <w:r>
        <w:t>needed</w:t>
      </w:r>
      <w:r>
        <w:rPr>
          <w:spacing w:val="63"/>
        </w:rPr>
        <w:t xml:space="preserve"> </w:t>
      </w:r>
      <w:r>
        <w:t>and the</w:t>
      </w:r>
      <w:r>
        <w:rPr>
          <w:spacing w:val="-3"/>
        </w:rPr>
        <w:t xml:space="preserve"> </w:t>
      </w:r>
      <w:r>
        <w:t>impact</w:t>
      </w:r>
      <w:r>
        <w:rPr>
          <w:spacing w:val="-3"/>
        </w:rPr>
        <w:t xml:space="preserve"> </w:t>
      </w:r>
      <w:r>
        <w:t>on the</w:t>
      </w:r>
      <w:r>
        <w:rPr>
          <w:spacing w:val="-3"/>
        </w:rPr>
        <w:t xml:space="preserve"> </w:t>
      </w:r>
      <w:r>
        <w:t>progress if</w:t>
      </w:r>
      <w:r>
        <w:rPr>
          <w:spacing w:val="-2"/>
        </w:rPr>
        <w:t xml:space="preserve"> </w:t>
      </w:r>
      <w:r>
        <w:t>the</w:t>
      </w:r>
      <w:r>
        <w:rPr>
          <w:spacing w:val="-3"/>
        </w:rPr>
        <w:t xml:space="preserve"> </w:t>
      </w:r>
      <w:r>
        <w:t xml:space="preserve">information </w:t>
      </w:r>
      <w:r>
        <w:rPr>
          <w:spacing w:val="-2"/>
        </w:rPr>
        <w:t>is</w:t>
      </w:r>
      <w:r>
        <w:t xml:space="preserve"> not</w:t>
      </w:r>
      <w:r>
        <w:rPr>
          <w:spacing w:val="-3"/>
        </w:rPr>
        <w:t xml:space="preserve"> </w:t>
      </w:r>
      <w:r>
        <w:t>received by the</w:t>
      </w:r>
      <w:r>
        <w:rPr>
          <w:spacing w:val="-2"/>
        </w:rPr>
        <w:t xml:space="preserve"> </w:t>
      </w:r>
      <w:r>
        <w:t>requested date.</w:t>
      </w:r>
    </w:p>
    <w:p w14:paraId="24BD9EB2" w14:textId="77777777" w:rsidR="007318C2" w:rsidRDefault="00D36A7D" w:rsidP="00A212BA">
      <w:pPr>
        <w:pStyle w:val="Heading7"/>
      </w:pPr>
      <w:r>
        <w:t>The</w:t>
      </w:r>
      <w:r>
        <w:rPr>
          <w:spacing w:val="44"/>
        </w:rPr>
        <w:t xml:space="preserve"> </w:t>
      </w:r>
      <w:r>
        <w:t>RFI</w:t>
      </w:r>
      <w:r>
        <w:rPr>
          <w:spacing w:val="43"/>
        </w:rPr>
        <w:t xml:space="preserve"> </w:t>
      </w:r>
      <w:r>
        <w:t>is</w:t>
      </w:r>
      <w:r>
        <w:rPr>
          <w:spacing w:val="46"/>
        </w:rPr>
        <w:t xml:space="preserve"> </w:t>
      </w:r>
      <w:r>
        <w:t>a</w:t>
      </w:r>
      <w:r>
        <w:rPr>
          <w:spacing w:val="40"/>
        </w:rPr>
        <w:t xml:space="preserve"> </w:t>
      </w:r>
      <w:r>
        <w:t>time-sensitive</w:t>
      </w:r>
      <w:r>
        <w:rPr>
          <w:spacing w:val="45"/>
        </w:rPr>
        <w:t xml:space="preserve"> </w:t>
      </w:r>
      <w:r>
        <w:t>document</w:t>
      </w:r>
      <w:r>
        <w:rPr>
          <w:spacing w:val="43"/>
        </w:rPr>
        <w:t xml:space="preserve"> </w:t>
      </w:r>
      <w:r>
        <w:t>that</w:t>
      </w:r>
      <w:r>
        <w:rPr>
          <w:spacing w:val="40"/>
        </w:rPr>
        <w:t xml:space="preserve"> </w:t>
      </w:r>
      <w:r>
        <w:t>often</w:t>
      </w:r>
      <w:r>
        <w:rPr>
          <w:spacing w:val="47"/>
        </w:rPr>
        <w:t xml:space="preserve"> </w:t>
      </w:r>
      <w:r>
        <w:t>requires</w:t>
      </w:r>
      <w:r>
        <w:rPr>
          <w:spacing w:val="47"/>
        </w:rPr>
        <w:t xml:space="preserve"> </w:t>
      </w:r>
      <w:r>
        <w:t>an</w:t>
      </w:r>
      <w:r>
        <w:rPr>
          <w:spacing w:val="42"/>
        </w:rPr>
        <w:t xml:space="preserve"> </w:t>
      </w:r>
      <w:r>
        <w:t>immediate</w:t>
      </w:r>
      <w:r>
        <w:rPr>
          <w:spacing w:val="45"/>
        </w:rPr>
        <w:t xml:space="preserve"> </w:t>
      </w:r>
      <w:r>
        <w:t>or</w:t>
      </w:r>
      <w:r>
        <w:rPr>
          <w:spacing w:val="51"/>
          <w:w w:val="99"/>
        </w:rPr>
        <w:t xml:space="preserve"> </w:t>
      </w:r>
      <w:r>
        <w:t>quick</w:t>
      </w:r>
      <w:r>
        <w:rPr>
          <w:spacing w:val="47"/>
        </w:rPr>
        <w:t xml:space="preserve"> </w:t>
      </w:r>
      <w:r>
        <w:t>response.</w:t>
      </w:r>
      <w:r>
        <w:rPr>
          <w:spacing w:val="48"/>
        </w:rPr>
        <w:t xml:space="preserve"> </w:t>
      </w:r>
      <w:r>
        <w:t>Two</w:t>
      </w:r>
      <w:r>
        <w:rPr>
          <w:spacing w:val="50"/>
        </w:rPr>
        <w:t xml:space="preserve"> </w:t>
      </w:r>
      <w:r>
        <w:t>dates</w:t>
      </w:r>
      <w:r>
        <w:rPr>
          <w:spacing w:val="48"/>
        </w:rPr>
        <w:t xml:space="preserve"> </w:t>
      </w:r>
      <w:r>
        <w:t>(the</w:t>
      </w:r>
      <w:r>
        <w:rPr>
          <w:spacing w:val="51"/>
        </w:rPr>
        <w:t xml:space="preserve"> </w:t>
      </w:r>
      <w:r>
        <w:t>date</w:t>
      </w:r>
      <w:r>
        <w:rPr>
          <w:spacing w:val="50"/>
        </w:rPr>
        <w:t xml:space="preserve"> </w:t>
      </w:r>
      <w:r>
        <w:t>sent</w:t>
      </w:r>
      <w:r>
        <w:rPr>
          <w:spacing w:val="49"/>
        </w:rPr>
        <w:t xml:space="preserve"> </w:t>
      </w:r>
      <w:r>
        <w:rPr>
          <w:spacing w:val="-2"/>
        </w:rPr>
        <w:t>and</w:t>
      </w:r>
      <w:r>
        <w:rPr>
          <w:spacing w:val="52"/>
        </w:rPr>
        <w:t xml:space="preserve"> </w:t>
      </w:r>
      <w:r>
        <w:t>the</w:t>
      </w:r>
      <w:r>
        <w:rPr>
          <w:spacing w:val="50"/>
        </w:rPr>
        <w:t xml:space="preserve"> </w:t>
      </w:r>
      <w:r>
        <w:t>date</w:t>
      </w:r>
      <w:r>
        <w:rPr>
          <w:spacing w:val="51"/>
        </w:rPr>
        <w:t xml:space="preserve"> </w:t>
      </w:r>
      <w:r>
        <w:t>a</w:t>
      </w:r>
      <w:r>
        <w:rPr>
          <w:spacing w:val="50"/>
        </w:rPr>
        <w:t xml:space="preserve"> </w:t>
      </w:r>
      <w:r>
        <w:rPr>
          <w:spacing w:val="-2"/>
        </w:rPr>
        <w:t>response</w:t>
      </w:r>
      <w:r>
        <w:rPr>
          <w:spacing w:val="50"/>
        </w:rPr>
        <w:t xml:space="preserve"> </w:t>
      </w:r>
      <w:r>
        <w:rPr>
          <w:spacing w:val="-2"/>
        </w:rPr>
        <w:t>is</w:t>
      </w:r>
      <w:r>
        <w:rPr>
          <w:spacing w:val="52"/>
        </w:rPr>
        <w:t xml:space="preserve"> </w:t>
      </w:r>
      <w:r>
        <w:t>needed)</w:t>
      </w:r>
      <w:r>
        <w:rPr>
          <w:spacing w:val="61"/>
        </w:rPr>
        <w:t xml:space="preserve"> </w:t>
      </w:r>
      <w:r>
        <w:t>should be</w:t>
      </w:r>
      <w:r>
        <w:rPr>
          <w:spacing w:val="-3"/>
        </w:rPr>
        <w:t xml:space="preserve"> </w:t>
      </w:r>
      <w:r>
        <w:rPr>
          <w:spacing w:val="-2"/>
        </w:rPr>
        <w:t>clearly</w:t>
      </w:r>
      <w:r>
        <w:t xml:space="preserve"> identified on the</w:t>
      </w:r>
      <w:r>
        <w:rPr>
          <w:spacing w:val="-3"/>
        </w:rPr>
        <w:t xml:space="preserve"> </w:t>
      </w:r>
      <w:r>
        <w:t>RFI.</w:t>
      </w:r>
    </w:p>
    <w:p w14:paraId="24BD9EB3" w14:textId="77777777" w:rsidR="007318C2" w:rsidRDefault="00D36A7D" w:rsidP="00A212BA">
      <w:pPr>
        <w:pStyle w:val="Heading5"/>
      </w:pPr>
      <w:r w:rsidRPr="00F1386C">
        <w:t>Conduct</w:t>
      </w:r>
      <w:r>
        <w:rPr>
          <w:spacing w:val="44"/>
        </w:rPr>
        <w:t xml:space="preserve"> </w:t>
      </w:r>
      <w:r>
        <w:rPr>
          <w:spacing w:val="-2"/>
        </w:rPr>
        <w:t>regular</w:t>
      </w:r>
      <w:r>
        <w:rPr>
          <w:spacing w:val="43"/>
        </w:rPr>
        <w:t xml:space="preserve"> </w:t>
      </w:r>
      <w:r>
        <w:t>reviews</w:t>
      </w:r>
      <w:r>
        <w:rPr>
          <w:spacing w:val="47"/>
        </w:rPr>
        <w:t xml:space="preserve"> </w:t>
      </w:r>
      <w:r>
        <w:t>of</w:t>
      </w:r>
      <w:r>
        <w:rPr>
          <w:spacing w:val="44"/>
        </w:rPr>
        <w:t xml:space="preserve"> </w:t>
      </w:r>
      <w:r>
        <w:t>the</w:t>
      </w:r>
      <w:r>
        <w:rPr>
          <w:spacing w:val="46"/>
        </w:rPr>
        <w:t xml:space="preserve"> </w:t>
      </w:r>
      <w:r>
        <w:t>outstanding</w:t>
      </w:r>
      <w:r>
        <w:rPr>
          <w:spacing w:val="39"/>
        </w:rPr>
        <w:t xml:space="preserve"> </w:t>
      </w:r>
      <w:r>
        <w:t>issues,</w:t>
      </w:r>
      <w:r>
        <w:rPr>
          <w:spacing w:val="43"/>
        </w:rPr>
        <w:t xml:space="preserve"> </w:t>
      </w:r>
      <w:r>
        <w:t>and</w:t>
      </w:r>
      <w:r>
        <w:rPr>
          <w:spacing w:val="42"/>
        </w:rPr>
        <w:t xml:space="preserve"> </w:t>
      </w:r>
      <w:r>
        <w:t>follow-up</w:t>
      </w:r>
      <w:r>
        <w:rPr>
          <w:spacing w:val="43"/>
        </w:rPr>
        <w:t xml:space="preserve"> </w:t>
      </w:r>
      <w:r>
        <w:t>to</w:t>
      </w:r>
      <w:r>
        <w:rPr>
          <w:spacing w:val="47"/>
        </w:rPr>
        <w:t xml:space="preserve"> </w:t>
      </w:r>
      <w:r>
        <w:t>seek</w:t>
      </w:r>
      <w:r>
        <w:rPr>
          <w:spacing w:val="65"/>
          <w:w w:val="99"/>
        </w:rPr>
        <w:t xml:space="preserve"> </w:t>
      </w:r>
      <w:r>
        <w:t>solutions.</w:t>
      </w:r>
    </w:p>
    <w:p w14:paraId="24BD9EB4" w14:textId="77777777" w:rsidR="007318C2" w:rsidRDefault="00D36A7D" w:rsidP="00A212BA">
      <w:pPr>
        <w:pStyle w:val="Heading4"/>
        <w:rPr>
          <w:rFonts w:eastAsia="Verdana" w:hAnsi="Verdana" w:cs="Verdana"/>
          <w:szCs w:val="21"/>
        </w:rPr>
      </w:pPr>
      <w:r>
        <w:lastRenderedPageBreak/>
        <w:t>Implement</w:t>
      </w:r>
      <w:r>
        <w:rPr>
          <w:spacing w:val="40"/>
        </w:rPr>
        <w:t xml:space="preserve"> </w:t>
      </w:r>
      <w:r>
        <w:t>a</w:t>
      </w:r>
      <w:r>
        <w:rPr>
          <w:spacing w:val="24"/>
        </w:rPr>
        <w:t xml:space="preserve"> </w:t>
      </w:r>
      <w:r>
        <w:t>submittal</w:t>
      </w:r>
      <w:r>
        <w:rPr>
          <w:spacing w:val="28"/>
        </w:rPr>
        <w:t xml:space="preserve"> </w:t>
      </w:r>
      <w:r>
        <w:t>tracking</w:t>
      </w:r>
      <w:r>
        <w:rPr>
          <w:spacing w:val="27"/>
        </w:rPr>
        <w:t xml:space="preserve"> </w:t>
      </w:r>
      <w:r>
        <w:t>and</w:t>
      </w:r>
      <w:r>
        <w:rPr>
          <w:spacing w:val="33"/>
        </w:rPr>
        <w:t xml:space="preserve"> </w:t>
      </w:r>
      <w:r>
        <w:t>processing</w:t>
      </w:r>
      <w:r>
        <w:rPr>
          <w:spacing w:val="27"/>
        </w:rPr>
        <w:t xml:space="preserve"> </w:t>
      </w:r>
      <w:r>
        <w:t>system</w:t>
      </w:r>
    </w:p>
    <w:p w14:paraId="24BD9EB5" w14:textId="77777777" w:rsidR="00A1093D" w:rsidRDefault="00D36A7D" w:rsidP="00A212BA">
      <w:pPr>
        <w:pStyle w:val="Heading5"/>
      </w:pPr>
      <w:r w:rsidRPr="00F1386C">
        <w:t>Use</w:t>
      </w:r>
      <w:r>
        <w:rPr>
          <w:spacing w:val="11"/>
        </w:rPr>
        <w:t xml:space="preserve"> </w:t>
      </w:r>
      <w:r>
        <w:t>a</w:t>
      </w:r>
      <w:r>
        <w:rPr>
          <w:spacing w:val="11"/>
        </w:rPr>
        <w:t xml:space="preserve"> </w:t>
      </w:r>
      <w:r>
        <w:t>log</w:t>
      </w:r>
      <w:r>
        <w:rPr>
          <w:spacing w:val="9"/>
        </w:rPr>
        <w:t xml:space="preserve"> </w:t>
      </w:r>
      <w:r>
        <w:t>to</w:t>
      </w:r>
      <w:r>
        <w:rPr>
          <w:spacing w:val="11"/>
        </w:rPr>
        <w:t xml:space="preserve"> </w:t>
      </w:r>
      <w:r w:rsidRPr="00F1386C">
        <w:t>track</w:t>
      </w:r>
      <w:r>
        <w:rPr>
          <w:spacing w:val="12"/>
        </w:rPr>
        <w:t xml:space="preserve"> </w:t>
      </w:r>
      <w:r>
        <w:t>all</w:t>
      </w:r>
      <w:r>
        <w:rPr>
          <w:spacing w:val="10"/>
        </w:rPr>
        <w:t xml:space="preserve"> </w:t>
      </w:r>
      <w:r>
        <w:t>submittals,</w:t>
      </w:r>
      <w:r>
        <w:rPr>
          <w:spacing w:val="9"/>
        </w:rPr>
        <w:t xml:space="preserve"> </w:t>
      </w:r>
      <w:r>
        <w:t>including</w:t>
      </w:r>
      <w:r>
        <w:rPr>
          <w:spacing w:val="9"/>
        </w:rPr>
        <w:t xml:space="preserve"> </w:t>
      </w:r>
      <w:r>
        <w:t>those</w:t>
      </w:r>
      <w:r>
        <w:rPr>
          <w:spacing w:val="11"/>
        </w:rPr>
        <w:t xml:space="preserve"> </w:t>
      </w:r>
      <w:r>
        <w:t>of</w:t>
      </w:r>
      <w:r>
        <w:rPr>
          <w:spacing w:val="5"/>
        </w:rPr>
        <w:t xml:space="preserve"> </w:t>
      </w:r>
      <w:r>
        <w:t>vendors</w:t>
      </w:r>
      <w:r>
        <w:rPr>
          <w:spacing w:val="9"/>
        </w:rPr>
        <w:t xml:space="preserve"> </w:t>
      </w:r>
      <w:r>
        <w:t>and</w:t>
      </w:r>
      <w:r>
        <w:rPr>
          <w:spacing w:val="57"/>
        </w:rPr>
        <w:t xml:space="preserve"> </w:t>
      </w:r>
      <w:r>
        <w:t>subcontractors</w:t>
      </w:r>
      <w:r>
        <w:rPr>
          <w:spacing w:val="-6"/>
        </w:rPr>
        <w:t xml:space="preserve"> </w:t>
      </w:r>
      <w:r>
        <w:t>(</w:t>
      </w:r>
      <w:r>
        <w:rPr>
          <w:b/>
        </w:rPr>
        <w:t>Figure</w:t>
      </w:r>
      <w:r>
        <w:rPr>
          <w:b/>
          <w:spacing w:val="-8"/>
        </w:rPr>
        <w:t xml:space="preserve"> </w:t>
      </w:r>
      <w:r>
        <w:rPr>
          <w:b/>
        </w:rPr>
        <w:t>4.8</w:t>
      </w:r>
      <w:r>
        <w:t>)</w:t>
      </w:r>
    </w:p>
    <w:p w14:paraId="24BD9EB6" w14:textId="77777777" w:rsidR="007318C2" w:rsidRDefault="00D36A7D" w:rsidP="00A212BA">
      <w:pPr>
        <w:pStyle w:val="Heading6"/>
      </w:pPr>
      <w:r>
        <w:t>Example:</w:t>
      </w:r>
      <w:r w:rsidRPr="00A1093D">
        <w:rPr>
          <w:spacing w:val="11"/>
        </w:rPr>
        <w:t xml:space="preserve"> </w:t>
      </w:r>
      <w:r>
        <w:t>Review</w:t>
      </w:r>
      <w:r w:rsidRPr="00A1093D">
        <w:rPr>
          <w:spacing w:val="17"/>
        </w:rPr>
        <w:t xml:space="preserve"> </w:t>
      </w:r>
      <w:r>
        <w:t>the</w:t>
      </w:r>
      <w:r w:rsidRPr="00A1093D">
        <w:rPr>
          <w:spacing w:val="16"/>
        </w:rPr>
        <w:t xml:space="preserve"> </w:t>
      </w:r>
      <w:r>
        <w:t>specifications</w:t>
      </w:r>
      <w:r w:rsidRPr="00A1093D">
        <w:rPr>
          <w:spacing w:val="17"/>
        </w:rPr>
        <w:t xml:space="preserve"> </w:t>
      </w:r>
      <w:r>
        <w:t>to</w:t>
      </w:r>
      <w:r w:rsidRPr="00A1093D">
        <w:rPr>
          <w:spacing w:val="17"/>
        </w:rPr>
        <w:t xml:space="preserve"> </w:t>
      </w:r>
      <w:r>
        <w:t>determine</w:t>
      </w:r>
      <w:r w:rsidRPr="00A1093D">
        <w:rPr>
          <w:spacing w:val="15"/>
        </w:rPr>
        <w:t xml:space="preserve"> </w:t>
      </w:r>
      <w:r>
        <w:t>whether</w:t>
      </w:r>
      <w:r w:rsidRPr="00A1093D">
        <w:rPr>
          <w:spacing w:val="14"/>
        </w:rPr>
        <w:t xml:space="preserve"> </w:t>
      </w:r>
      <w:r w:rsidRPr="00A1093D">
        <w:rPr>
          <w:spacing w:val="1"/>
        </w:rPr>
        <w:t>the</w:t>
      </w:r>
      <w:r w:rsidRPr="00A1093D">
        <w:rPr>
          <w:spacing w:val="16"/>
        </w:rPr>
        <w:t xml:space="preserve"> </w:t>
      </w:r>
      <w:r>
        <w:t>customer</w:t>
      </w:r>
      <w:r w:rsidRPr="00A1093D">
        <w:rPr>
          <w:spacing w:val="14"/>
        </w:rPr>
        <w:t xml:space="preserve"> </w:t>
      </w:r>
      <w:r>
        <w:t>has</w:t>
      </w:r>
      <w:r w:rsidRPr="00A1093D">
        <w:rPr>
          <w:spacing w:val="43"/>
        </w:rPr>
        <w:t xml:space="preserve"> </w:t>
      </w:r>
      <w:r>
        <w:t>included</w:t>
      </w:r>
      <w:r w:rsidRPr="00A1093D">
        <w:rPr>
          <w:spacing w:val="22"/>
        </w:rPr>
        <w:t xml:space="preserve"> </w:t>
      </w:r>
      <w:r>
        <w:t>a</w:t>
      </w:r>
      <w:r w:rsidRPr="00A1093D">
        <w:rPr>
          <w:spacing w:val="25"/>
        </w:rPr>
        <w:t xml:space="preserve"> </w:t>
      </w:r>
      <w:r>
        <w:t>submittal</w:t>
      </w:r>
      <w:r w:rsidRPr="00A1093D">
        <w:rPr>
          <w:spacing w:val="25"/>
        </w:rPr>
        <w:t xml:space="preserve"> </w:t>
      </w:r>
      <w:r>
        <w:t>log.</w:t>
      </w:r>
      <w:r w:rsidRPr="00A1093D">
        <w:rPr>
          <w:spacing w:val="24"/>
        </w:rPr>
        <w:t xml:space="preserve"> </w:t>
      </w:r>
      <w:r w:rsidRPr="00A1093D">
        <w:rPr>
          <w:spacing w:val="-2"/>
        </w:rPr>
        <w:t>If</w:t>
      </w:r>
      <w:r w:rsidRPr="00A1093D">
        <w:rPr>
          <w:spacing w:val="25"/>
        </w:rPr>
        <w:t xml:space="preserve"> </w:t>
      </w:r>
      <w:r>
        <w:t>so,</w:t>
      </w:r>
      <w:r w:rsidRPr="00A1093D">
        <w:rPr>
          <w:spacing w:val="23"/>
        </w:rPr>
        <w:t xml:space="preserve"> </w:t>
      </w:r>
      <w:r>
        <w:t>this</w:t>
      </w:r>
      <w:r w:rsidRPr="00A1093D">
        <w:rPr>
          <w:spacing w:val="28"/>
        </w:rPr>
        <w:t xml:space="preserve"> </w:t>
      </w:r>
      <w:r>
        <w:t>information</w:t>
      </w:r>
      <w:r w:rsidRPr="00A1093D">
        <w:rPr>
          <w:spacing w:val="28"/>
        </w:rPr>
        <w:t xml:space="preserve"> </w:t>
      </w:r>
      <w:r>
        <w:t>can</w:t>
      </w:r>
      <w:r w:rsidRPr="00A1093D">
        <w:rPr>
          <w:spacing w:val="23"/>
        </w:rPr>
        <w:t xml:space="preserve"> </w:t>
      </w:r>
      <w:r>
        <w:t>be</w:t>
      </w:r>
      <w:r w:rsidRPr="00A1093D">
        <w:rPr>
          <w:spacing w:val="26"/>
        </w:rPr>
        <w:t xml:space="preserve"> </w:t>
      </w:r>
      <w:r>
        <w:t>transferred</w:t>
      </w:r>
      <w:r w:rsidRPr="00A1093D">
        <w:rPr>
          <w:spacing w:val="28"/>
        </w:rPr>
        <w:t xml:space="preserve"> </w:t>
      </w:r>
      <w:r>
        <w:t>to</w:t>
      </w:r>
      <w:r w:rsidRPr="00A1093D">
        <w:rPr>
          <w:spacing w:val="26"/>
        </w:rPr>
        <w:t xml:space="preserve"> </w:t>
      </w:r>
      <w:r>
        <w:t>your</w:t>
      </w:r>
      <w:r w:rsidRPr="00A1093D">
        <w:rPr>
          <w:spacing w:val="23"/>
        </w:rPr>
        <w:t xml:space="preserve"> </w:t>
      </w:r>
      <w:r>
        <w:t>own</w:t>
      </w:r>
      <w:r w:rsidRPr="00A1093D">
        <w:rPr>
          <w:spacing w:val="51"/>
          <w:w w:val="99"/>
        </w:rPr>
        <w:t xml:space="preserve"> </w:t>
      </w:r>
      <w:r>
        <w:t>company</w:t>
      </w:r>
      <w:r w:rsidRPr="00A1093D">
        <w:rPr>
          <w:spacing w:val="55"/>
        </w:rPr>
        <w:t xml:space="preserve"> </w:t>
      </w:r>
      <w:r>
        <w:t>tracking</w:t>
      </w:r>
      <w:r w:rsidRPr="00A1093D">
        <w:rPr>
          <w:spacing w:val="53"/>
        </w:rPr>
        <w:t xml:space="preserve"> </w:t>
      </w:r>
      <w:r>
        <w:t>system.</w:t>
      </w:r>
      <w:r w:rsidRPr="00A1093D">
        <w:rPr>
          <w:spacing w:val="52"/>
        </w:rPr>
        <w:t xml:space="preserve"> </w:t>
      </w:r>
      <w:r w:rsidRPr="00A1093D">
        <w:rPr>
          <w:spacing w:val="-2"/>
        </w:rPr>
        <w:t>If</w:t>
      </w:r>
      <w:r>
        <w:t xml:space="preserve"> not,</w:t>
      </w:r>
      <w:r w:rsidRPr="00A1093D">
        <w:rPr>
          <w:spacing w:val="52"/>
        </w:rPr>
        <w:t xml:space="preserve"> </w:t>
      </w:r>
      <w:r>
        <w:t>use</w:t>
      </w:r>
      <w:r w:rsidRPr="00A1093D">
        <w:rPr>
          <w:spacing w:val="53"/>
        </w:rPr>
        <w:t xml:space="preserve"> </w:t>
      </w:r>
      <w:r>
        <w:t>either</w:t>
      </w:r>
      <w:r w:rsidRPr="00A1093D">
        <w:rPr>
          <w:spacing w:val="52"/>
        </w:rPr>
        <w:t xml:space="preserve"> </w:t>
      </w:r>
      <w:r>
        <w:t>commercial</w:t>
      </w:r>
      <w:r w:rsidRPr="00A1093D">
        <w:rPr>
          <w:spacing w:val="53"/>
        </w:rPr>
        <w:t xml:space="preserve"> </w:t>
      </w:r>
      <w:r>
        <w:t>project</w:t>
      </w:r>
      <w:r w:rsidRPr="00A1093D">
        <w:rPr>
          <w:spacing w:val="53"/>
        </w:rPr>
        <w:t xml:space="preserve"> </w:t>
      </w:r>
      <w:r>
        <w:t>management</w:t>
      </w:r>
      <w:r w:rsidRPr="00A1093D">
        <w:rPr>
          <w:spacing w:val="68"/>
        </w:rPr>
        <w:t xml:space="preserve"> </w:t>
      </w:r>
      <w:r>
        <w:t>software</w:t>
      </w:r>
      <w:r w:rsidRPr="00A1093D">
        <w:rPr>
          <w:spacing w:val="2"/>
        </w:rPr>
        <w:t xml:space="preserve"> </w:t>
      </w:r>
      <w:r>
        <w:t>or</w:t>
      </w:r>
      <w:r w:rsidRPr="00A1093D">
        <w:rPr>
          <w:spacing w:val="1"/>
        </w:rPr>
        <w:t xml:space="preserve"> </w:t>
      </w:r>
      <w:r>
        <w:t>create</w:t>
      </w:r>
      <w:r w:rsidRPr="00A1093D">
        <w:rPr>
          <w:spacing w:val="3"/>
        </w:rPr>
        <w:t xml:space="preserve"> </w:t>
      </w:r>
      <w:r>
        <w:t>a</w:t>
      </w:r>
      <w:r w:rsidRPr="00A1093D">
        <w:rPr>
          <w:spacing w:val="1"/>
        </w:rPr>
        <w:t xml:space="preserve"> </w:t>
      </w:r>
      <w:r>
        <w:t>spreadsheet.</w:t>
      </w:r>
      <w:r w:rsidRPr="00A1093D">
        <w:rPr>
          <w:spacing w:val="5"/>
        </w:rPr>
        <w:t xml:space="preserve"> </w:t>
      </w:r>
      <w:r>
        <w:t>Go</w:t>
      </w:r>
      <w:r w:rsidRPr="00A1093D">
        <w:rPr>
          <w:spacing w:val="3"/>
        </w:rPr>
        <w:t xml:space="preserve"> </w:t>
      </w:r>
      <w:r>
        <w:t>through</w:t>
      </w:r>
      <w:r w:rsidRPr="00A1093D">
        <w:rPr>
          <w:spacing w:val="7"/>
        </w:rPr>
        <w:t xml:space="preserve"> </w:t>
      </w:r>
      <w:r>
        <w:t>each</w:t>
      </w:r>
      <w:r w:rsidRPr="00A1093D">
        <w:rPr>
          <w:spacing w:val="3"/>
        </w:rPr>
        <w:t xml:space="preserve"> </w:t>
      </w:r>
      <w:r>
        <w:t>section</w:t>
      </w:r>
      <w:r w:rsidRPr="00A1093D">
        <w:rPr>
          <w:spacing w:val="5"/>
        </w:rPr>
        <w:t xml:space="preserve"> </w:t>
      </w:r>
      <w:r>
        <w:t>of</w:t>
      </w:r>
      <w:r w:rsidRPr="00A1093D">
        <w:rPr>
          <w:spacing w:val="1"/>
        </w:rPr>
        <w:t xml:space="preserve"> </w:t>
      </w:r>
      <w:r>
        <w:t>the</w:t>
      </w:r>
      <w:r w:rsidRPr="00A1093D">
        <w:rPr>
          <w:spacing w:val="3"/>
        </w:rPr>
        <w:t xml:space="preserve"> </w:t>
      </w:r>
      <w:r>
        <w:t>specifications</w:t>
      </w:r>
      <w:r w:rsidRPr="00A1093D">
        <w:rPr>
          <w:spacing w:val="5"/>
        </w:rPr>
        <w:t xml:space="preserve"> </w:t>
      </w:r>
      <w:r>
        <w:t>to</w:t>
      </w:r>
      <w:r w:rsidRPr="00A1093D">
        <w:rPr>
          <w:spacing w:val="53"/>
        </w:rPr>
        <w:t xml:space="preserve"> </w:t>
      </w:r>
      <w:r>
        <w:t>determine</w:t>
      </w:r>
      <w:r w:rsidRPr="00A1093D">
        <w:rPr>
          <w:spacing w:val="34"/>
        </w:rPr>
        <w:t xml:space="preserve"> </w:t>
      </w:r>
      <w:r>
        <w:t>whether</w:t>
      </w:r>
      <w:r w:rsidRPr="00A1093D">
        <w:rPr>
          <w:spacing w:val="34"/>
        </w:rPr>
        <w:t xml:space="preserve"> </w:t>
      </w:r>
      <w:r>
        <w:t>it</w:t>
      </w:r>
      <w:r w:rsidRPr="00A1093D">
        <w:rPr>
          <w:spacing w:val="35"/>
        </w:rPr>
        <w:t xml:space="preserve"> </w:t>
      </w:r>
      <w:r>
        <w:t>identifies</w:t>
      </w:r>
      <w:r w:rsidRPr="00A1093D">
        <w:rPr>
          <w:spacing w:val="37"/>
        </w:rPr>
        <w:t xml:space="preserve"> </w:t>
      </w:r>
      <w:r>
        <w:t>a</w:t>
      </w:r>
      <w:r w:rsidRPr="00A1093D">
        <w:rPr>
          <w:spacing w:val="35"/>
        </w:rPr>
        <w:t xml:space="preserve"> </w:t>
      </w:r>
      <w:r>
        <w:t>submittal</w:t>
      </w:r>
      <w:r w:rsidRPr="00A1093D">
        <w:rPr>
          <w:spacing w:val="34"/>
        </w:rPr>
        <w:t xml:space="preserve"> </w:t>
      </w:r>
      <w:r>
        <w:t>that</w:t>
      </w:r>
      <w:r w:rsidRPr="00A1093D">
        <w:rPr>
          <w:spacing w:val="34"/>
        </w:rPr>
        <w:t xml:space="preserve"> </w:t>
      </w:r>
      <w:r>
        <w:t>you</w:t>
      </w:r>
      <w:r w:rsidRPr="00A1093D">
        <w:rPr>
          <w:spacing w:val="37"/>
        </w:rPr>
        <w:t xml:space="preserve"> </w:t>
      </w:r>
      <w:r>
        <w:t>or</w:t>
      </w:r>
      <w:r w:rsidRPr="00A1093D">
        <w:rPr>
          <w:spacing w:val="34"/>
        </w:rPr>
        <w:t xml:space="preserve"> </w:t>
      </w:r>
      <w:r>
        <w:t>your</w:t>
      </w:r>
      <w:r w:rsidRPr="00A1093D">
        <w:rPr>
          <w:spacing w:val="34"/>
        </w:rPr>
        <w:t xml:space="preserve"> </w:t>
      </w:r>
      <w:r>
        <w:t>suppliers</w:t>
      </w:r>
      <w:r w:rsidRPr="00A1093D">
        <w:rPr>
          <w:spacing w:val="37"/>
        </w:rPr>
        <w:t xml:space="preserve"> </w:t>
      </w:r>
      <w:r>
        <w:t>or</w:t>
      </w:r>
      <w:r w:rsidRPr="00A1093D">
        <w:rPr>
          <w:spacing w:val="51"/>
          <w:w w:val="99"/>
        </w:rPr>
        <w:t xml:space="preserve"> </w:t>
      </w:r>
      <w:r>
        <w:t>subcontractors</w:t>
      </w:r>
      <w:r w:rsidRPr="00A1093D">
        <w:rPr>
          <w:spacing w:val="7"/>
        </w:rPr>
        <w:t xml:space="preserve"> </w:t>
      </w:r>
      <w:r w:rsidRPr="00A1093D">
        <w:rPr>
          <w:spacing w:val="-2"/>
        </w:rPr>
        <w:t>are</w:t>
      </w:r>
      <w:r w:rsidRPr="00A1093D">
        <w:rPr>
          <w:spacing w:val="10"/>
        </w:rPr>
        <w:t xml:space="preserve"> </w:t>
      </w:r>
      <w:r>
        <w:t>responsible</w:t>
      </w:r>
      <w:r w:rsidRPr="00A1093D">
        <w:rPr>
          <w:spacing w:val="5"/>
        </w:rPr>
        <w:t xml:space="preserve"> </w:t>
      </w:r>
      <w:r>
        <w:t>for</w:t>
      </w:r>
      <w:r w:rsidRPr="00A1093D">
        <w:rPr>
          <w:spacing w:val="4"/>
        </w:rPr>
        <w:t xml:space="preserve"> </w:t>
      </w:r>
      <w:r>
        <w:t>providing.</w:t>
      </w:r>
      <w:r w:rsidRPr="00A1093D">
        <w:rPr>
          <w:spacing w:val="4"/>
        </w:rPr>
        <w:t xml:space="preserve"> </w:t>
      </w:r>
      <w:r w:rsidRPr="00A1093D">
        <w:rPr>
          <w:spacing w:val="1"/>
        </w:rPr>
        <w:t>Enter</w:t>
      </w:r>
      <w:r w:rsidRPr="00A1093D">
        <w:rPr>
          <w:spacing w:val="4"/>
        </w:rPr>
        <w:t xml:space="preserve"> </w:t>
      </w:r>
      <w:r>
        <w:t>this</w:t>
      </w:r>
      <w:r w:rsidRPr="00A1093D">
        <w:rPr>
          <w:spacing w:val="7"/>
        </w:rPr>
        <w:t xml:space="preserve"> </w:t>
      </w:r>
      <w:r>
        <w:t>information</w:t>
      </w:r>
      <w:r w:rsidRPr="00A1093D">
        <w:rPr>
          <w:spacing w:val="8"/>
        </w:rPr>
        <w:t xml:space="preserve"> </w:t>
      </w:r>
      <w:r>
        <w:t>in</w:t>
      </w:r>
      <w:r w:rsidRPr="00A1093D">
        <w:rPr>
          <w:spacing w:val="8"/>
        </w:rPr>
        <w:t xml:space="preserve"> </w:t>
      </w:r>
      <w:r>
        <w:t>your</w:t>
      </w:r>
      <w:r w:rsidRPr="00A1093D">
        <w:rPr>
          <w:spacing w:val="67"/>
          <w:w w:val="99"/>
        </w:rPr>
        <w:t xml:space="preserve"> </w:t>
      </w:r>
      <w:r>
        <w:t>submittal</w:t>
      </w:r>
      <w:r w:rsidRPr="00A1093D">
        <w:rPr>
          <w:spacing w:val="-5"/>
        </w:rPr>
        <w:t xml:space="preserve"> </w:t>
      </w:r>
      <w:r>
        <w:t>tracking</w:t>
      </w:r>
      <w:r w:rsidRPr="00A1093D">
        <w:rPr>
          <w:spacing w:val="-5"/>
        </w:rPr>
        <w:t xml:space="preserve"> </w:t>
      </w:r>
      <w:r>
        <w:t>log</w:t>
      </w:r>
      <w:r w:rsidRPr="00A1093D">
        <w:rPr>
          <w:spacing w:val="-4"/>
        </w:rPr>
        <w:t xml:space="preserve"> </w:t>
      </w:r>
      <w:r>
        <w:t>(see</w:t>
      </w:r>
      <w:r w:rsidRPr="00A1093D">
        <w:rPr>
          <w:spacing w:val="-8"/>
        </w:rPr>
        <w:t xml:space="preserve"> </w:t>
      </w:r>
      <w:r>
        <w:t xml:space="preserve">Figure </w:t>
      </w:r>
      <w:r w:rsidRPr="00A1093D">
        <w:rPr>
          <w:spacing w:val="-2"/>
        </w:rPr>
        <w:t>4.8</w:t>
      </w:r>
      <w:r w:rsidRPr="00A1093D">
        <w:rPr>
          <w:spacing w:val="-6"/>
        </w:rPr>
        <w:t xml:space="preserve"> </w:t>
      </w:r>
      <w:r>
        <w:t>for</w:t>
      </w:r>
      <w:r w:rsidRPr="00A1093D">
        <w:rPr>
          <w:spacing w:val="-5"/>
        </w:rPr>
        <w:t xml:space="preserve"> </w:t>
      </w:r>
      <w:r>
        <w:t>a</w:t>
      </w:r>
      <w:r w:rsidRPr="00A1093D">
        <w:rPr>
          <w:spacing w:val="-4"/>
        </w:rPr>
        <w:t xml:space="preserve"> </w:t>
      </w:r>
      <w:r>
        <w:t>sample).</w:t>
      </w:r>
    </w:p>
    <w:p w14:paraId="24BD9EB7" w14:textId="77777777" w:rsidR="007318C2" w:rsidRDefault="00D36A7D" w:rsidP="00A212BA">
      <w:pPr>
        <w:pStyle w:val="Heading7"/>
      </w:pPr>
      <w:r>
        <w:rPr>
          <w:rFonts w:cs="Georgia"/>
        </w:rPr>
        <w:t>Figure</w:t>
      </w:r>
      <w:r>
        <w:rPr>
          <w:rFonts w:cs="Georgia"/>
          <w:spacing w:val="24"/>
        </w:rPr>
        <w:t xml:space="preserve"> </w:t>
      </w:r>
      <w:r>
        <w:rPr>
          <w:rFonts w:cs="Georgia"/>
          <w:spacing w:val="-2"/>
        </w:rPr>
        <w:t>4.9</w:t>
      </w:r>
      <w:r>
        <w:rPr>
          <w:rFonts w:cs="Georgia"/>
          <w:spacing w:val="21"/>
        </w:rPr>
        <w:t xml:space="preserve"> </w:t>
      </w:r>
      <w:r>
        <w:t>provides</w:t>
      </w:r>
      <w:r>
        <w:rPr>
          <w:spacing w:val="22"/>
        </w:rPr>
        <w:t xml:space="preserve"> </w:t>
      </w:r>
      <w:r>
        <w:t>a</w:t>
      </w:r>
      <w:r>
        <w:rPr>
          <w:spacing w:val="20"/>
        </w:rPr>
        <w:t xml:space="preserve"> </w:t>
      </w:r>
      <w:r>
        <w:t>procedure</w:t>
      </w:r>
      <w:r>
        <w:rPr>
          <w:spacing w:val="20"/>
        </w:rPr>
        <w:t xml:space="preserve"> </w:t>
      </w:r>
      <w:r>
        <w:t>originally</w:t>
      </w:r>
      <w:r>
        <w:rPr>
          <w:spacing w:val="22"/>
        </w:rPr>
        <w:t xml:space="preserve"> </w:t>
      </w:r>
      <w:r>
        <w:t>published</w:t>
      </w:r>
      <w:r>
        <w:rPr>
          <w:spacing w:val="18"/>
        </w:rPr>
        <w:t xml:space="preserve"> </w:t>
      </w:r>
      <w:r>
        <w:t>in</w:t>
      </w:r>
      <w:r>
        <w:rPr>
          <w:spacing w:val="23"/>
        </w:rPr>
        <w:t xml:space="preserve"> </w:t>
      </w:r>
      <w:r>
        <w:t>the</w:t>
      </w:r>
      <w:r>
        <w:rPr>
          <w:spacing w:val="21"/>
        </w:rPr>
        <w:t xml:space="preserve"> </w:t>
      </w:r>
      <w:r>
        <w:t>Electrical</w:t>
      </w:r>
      <w:r>
        <w:rPr>
          <w:spacing w:val="19"/>
        </w:rPr>
        <w:t xml:space="preserve"> </w:t>
      </w:r>
      <w:r>
        <w:rPr>
          <w:spacing w:val="-3"/>
        </w:rPr>
        <w:t>Pre-</w:t>
      </w:r>
      <w:r>
        <w:rPr>
          <w:spacing w:val="55"/>
        </w:rPr>
        <w:t xml:space="preserve"> </w:t>
      </w:r>
      <w:r>
        <w:t>Construction</w:t>
      </w:r>
      <w:r>
        <w:rPr>
          <w:spacing w:val="12"/>
        </w:rPr>
        <w:t xml:space="preserve"> </w:t>
      </w:r>
      <w:r>
        <w:t>Planning</w:t>
      </w:r>
      <w:r>
        <w:rPr>
          <w:spacing w:val="7"/>
        </w:rPr>
        <w:t xml:space="preserve"> </w:t>
      </w:r>
      <w:r>
        <w:t>Process</w:t>
      </w:r>
      <w:r>
        <w:rPr>
          <w:spacing w:val="12"/>
        </w:rPr>
        <w:t xml:space="preserve"> </w:t>
      </w:r>
      <w:r>
        <w:t>Implementation</w:t>
      </w:r>
      <w:r>
        <w:rPr>
          <w:spacing w:val="12"/>
        </w:rPr>
        <w:t xml:space="preserve"> </w:t>
      </w:r>
      <w:r>
        <w:t>Manual</w:t>
      </w:r>
      <w:r>
        <w:rPr>
          <w:spacing w:val="9"/>
        </w:rPr>
        <w:t xml:space="preserve"> </w:t>
      </w:r>
      <w:r>
        <w:t>published</w:t>
      </w:r>
      <w:r>
        <w:rPr>
          <w:spacing w:val="11"/>
        </w:rPr>
        <w:t xml:space="preserve"> </w:t>
      </w:r>
      <w:r>
        <w:t>by</w:t>
      </w:r>
      <w:r>
        <w:rPr>
          <w:spacing w:val="8"/>
        </w:rPr>
        <w:t xml:space="preserve"> </w:t>
      </w:r>
      <w:r>
        <w:t>Electri’</w:t>
      </w:r>
      <w:r>
        <w:rPr>
          <w:spacing w:val="61"/>
          <w:w w:val="99"/>
        </w:rPr>
        <w:t xml:space="preserve"> </w:t>
      </w:r>
      <w:r>
        <w:t>International</w:t>
      </w:r>
      <w:r>
        <w:rPr>
          <w:spacing w:val="35"/>
        </w:rPr>
        <w:t xml:space="preserve"> </w:t>
      </w:r>
      <w:r>
        <w:t>describing</w:t>
      </w:r>
      <w:r>
        <w:rPr>
          <w:spacing w:val="38"/>
        </w:rPr>
        <w:t xml:space="preserve"> </w:t>
      </w:r>
      <w:r>
        <w:t>a</w:t>
      </w:r>
      <w:r>
        <w:rPr>
          <w:spacing w:val="33"/>
        </w:rPr>
        <w:t xml:space="preserve"> </w:t>
      </w:r>
      <w:r>
        <w:t>sample</w:t>
      </w:r>
      <w:r>
        <w:rPr>
          <w:spacing w:val="34"/>
        </w:rPr>
        <w:t xml:space="preserve"> </w:t>
      </w:r>
      <w:r>
        <w:t>submittal</w:t>
      </w:r>
      <w:r>
        <w:rPr>
          <w:spacing w:val="34"/>
        </w:rPr>
        <w:t xml:space="preserve"> </w:t>
      </w:r>
      <w:r>
        <w:t>tracking</w:t>
      </w:r>
      <w:r>
        <w:rPr>
          <w:spacing w:val="38"/>
        </w:rPr>
        <w:t xml:space="preserve"> </w:t>
      </w:r>
      <w:r>
        <w:t>procedure</w:t>
      </w:r>
      <w:r>
        <w:rPr>
          <w:spacing w:val="36"/>
        </w:rPr>
        <w:t xml:space="preserve"> </w:t>
      </w:r>
      <w:r>
        <w:t>that</w:t>
      </w:r>
      <w:r>
        <w:rPr>
          <w:spacing w:val="39"/>
        </w:rPr>
        <w:t xml:space="preserve"> </w:t>
      </w:r>
      <w:r>
        <w:t>should</w:t>
      </w:r>
      <w:r>
        <w:rPr>
          <w:spacing w:val="36"/>
        </w:rPr>
        <w:t xml:space="preserve"> </w:t>
      </w:r>
      <w:r>
        <w:t>be</w:t>
      </w:r>
      <w:r>
        <w:rPr>
          <w:spacing w:val="77"/>
        </w:rPr>
        <w:t xml:space="preserve"> </w:t>
      </w:r>
      <w:r>
        <w:t>employed</w:t>
      </w:r>
      <w:r>
        <w:rPr>
          <w:spacing w:val="-2"/>
        </w:rPr>
        <w:t xml:space="preserve"> </w:t>
      </w:r>
      <w:r>
        <w:t>during</w:t>
      </w:r>
      <w:r>
        <w:rPr>
          <w:spacing w:val="-5"/>
        </w:rPr>
        <w:t xml:space="preserve"> </w:t>
      </w:r>
      <w:r>
        <w:t>project</w:t>
      </w:r>
      <w:r>
        <w:rPr>
          <w:spacing w:val="-4"/>
        </w:rPr>
        <w:t xml:space="preserve"> </w:t>
      </w:r>
      <w:r>
        <w:t>execution</w:t>
      </w:r>
    </w:p>
    <w:p w14:paraId="24BD9EB8" w14:textId="77777777" w:rsidR="007318C2" w:rsidRDefault="00D36A7D" w:rsidP="00A212BA">
      <w:pPr>
        <w:pStyle w:val="Heading7"/>
      </w:pPr>
      <w:r>
        <w:t>A</w:t>
      </w:r>
      <w:r>
        <w:rPr>
          <w:spacing w:val="47"/>
        </w:rPr>
        <w:t xml:space="preserve"> </w:t>
      </w:r>
      <w:r>
        <w:t>submittal</w:t>
      </w:r>
      <w:r>
        <w:rPr>
          <w:spacing w:val="44"/>
        </w:rPr>
        <w:t xml:space="preserve"> </w:t>
      </w:r>
      <w:r>
        <w:t>log</w:t>
      </w:r>
      <w:r>
        <w:rPr>
          <w:spacing w:val="43"/>
        </w:rPr>
        <w:t xml:space="preserve"> </w:t>
      </w:r>
      <w:r>
        <w:t>can</w:t>
      </w:r>
      <w:r>
        <w:rPr>
          <w:spacing w:val="48"/>
        </w:rPr>
        <w:t xml:space="preserve"> </w:t>
      </w:r>
      <w:r>
        <w:t>be</w:t>
      </w:r>
      <w:r>
        <w:rPr>
          <w:spacing w:val="45"/>
        </w:rPr>
        <w:t xml:space="preserve"> </w:t>
      </w:r>
      <w:r>
        <w:t>used</w:t>
      </w:r>
      <w:r>
        <w:rPr>
          <w:spacing w:val="47"/>
        </w:rPr>
        <w:t xml:space="preserve"> </w:t>
      </w:r>
      <w:r>
        <w:t>for</w:t>
      </w:r>
      <w:r>
        <w:rPr>
          <w:spacing w:val="43"/>
        </w:rPr>
        <w:t xml:space="preserve"> </w:t>
      </w:r>
      <w:r>
        <w:t>tracking</w:t>
      </w:r>
      <w:r>
        <w:rPr>
          <w:spacing w:val="43"/>
        </w:rPr>
        <w:t xml:space="preserve"> </w:t>
      </w:r>
      <w:r>
        <w:t>the</w:t>
      </w:r>
      <w:r>
        <w:rPr>
          <w:spacing w:val="45"/>
        </w:rPr>
        <w:t xml:space="preserve"> </w:t>
      </w:r>
      <w:r>
        <w:t>progress</w:t>
      </w:r>
      <w:r>
        <w:rPr>
          <w:spacing w:val="47"/>
        </w:rPr>
        <w:t xml:space="preserve"> </w:t>
      </w:r>
      <w:r>
        <w:t>of</w:t>
      </w:r>
      <w:r>
        <w:rPr>
          <w:spacing w:val="44"/>
        </w:rPr>
        <w:t xml:space="preserve"> </w:t>
      </w:r>
      <w:r>
        <w:t>the</w:t>
      </w:r>
      <w:r>
        <w:rPr>
          <w:spacing w:val="45"/>
        </w:rPr>
        <w:t xml:space="preserve"> </w:t>
      </w:r>
      <w:r>
        <w:t>submittal.</w:t>
      </w:r>
      <w:r>
        <w:rPr>
          <w:spacing w:val="43"/>
        </w:rPr>
        <w:t xml:space="preserve"> </w:t>
      </w:r>
      <w:r>
        <w:t>A</w:t>
      </w:r>
      <w:r>
        <w:rPr>
          <w:spacing w:val="41"/>
          <w:w w:val="99"/>
        </w:rPr>
        <w:t xml:space="preserve"> </w:t>
      </w:r>
      <w:r>
        <w:t>submittal</w:t>
      </w:r>
      <w:r>
        <w:rPr>
          <w:spacing w:val="35"/>
        </w:rPr>
        <w:t xml:space="preserve"> </w:t>
      </w:r>
      <w:r>
        <w:t>log</w:t>
      </w:r>
      <w:r>
        <w:rPr>
          <w:spacing w:val="34"/>
        </w:rPr>
        <w:t xml:space="preserve"> </w:t>
      </w:r>
      <w:r>
        <w:t>should</w:t>
      </w:r>
      <w:r>
        <w:rPr>
          <w:spacing w:val="32"/>
        </w:rPr>
        <w:t xml:space="preserve"> </w:t>
      </w:r>
      <w:r>
        <w:t>compare</w:t>
      </w:r>
      <w:r>
        <w:rPr>
          <w:spacing w:val="35"/>
        </w:rPr>
        <w:t xml:space="preserve"> </w:t>
      </w:r>
      <w:r>
        <w:t>the</w:t>
      </w:r>
      <w:r>
        <w:rPr>
          <w:spacing w:val="35"/>
        </w:rPr>
        <w:t xml:space="preserve"> </w:t>
      </w:r>
      <w:r>
        <w:t>expected</w:t>
      </w:r>
      <w:r>
        <w:rPr>
          <w:spacing w:val="38"/>
        </w:rPr>
        <w:t xml:space="preserve"> </w:t>
      </w:r>
      <w:r>
        <w:rPr>
          <w:spacing w:val="-2"/>
        </w:rPr>
        <w:t>return</w:t>
      </w:r>
      <w:r>
        <w:rPr>
          <w:spacing w:val="38"/>
        </w:rPr>
        <w:t xml:space="preserve"> </w:t>
      </w:r>
      <w:r>
        <w:t>dates</w:t>
      </w:r>
      <w:r>
        <w:rPr>
          <w:spacing w:val="38"/>
        </w:rPr>
        <w:t xml:space="preserve"> </w:t>
      </w:r>
      <w:r>
        <w:t>with</w:t>
      </w:r>
      <w:r>
        <w:rPr>
          <w:spacing w:val="36"/>
        </w:rPr>
        <w:t xml:space="preserve"> </w:t>
      </w:r>
      <w:r>
        <w:t>the</w:t>
      </w:r>
      <w:r>
        <w:rPr>
          <w:spacing w:val="35"/>
        </w:rPr>
        <w:t xml:space="preserve"> </w:t>
      </w:r>
      <w:r>
        <w:t>actual</w:t>
      </w:r>
      <w:r>
        <w:rPr>
          <w:spacing w:val="35"/>
        </w:rPr>
        <w:t xml:space="preserve"> </w:t>
      </w:r>
      <w:r>
        <w:rPr>
          <w:spacing w:val="-2"/>
        </w:rPr>
        <w:t>return</w:t>
      </w:r>
      <w:r>
        <w:rPr>
          <w:spacing w:val="69"/>
          <w:w w:val="99"/>
        </w:rPr>
        <w:t xml:space="preserve"> </w:t>
      </w:r>
      <w:r>
        <w:t>dates</w:t>
      </w:r>
      <w:r>
        <w:rPr>
          <w:spacing w:val="51"/>
        </w:rPr>
        <w:t xml:space="preserve"> </w:t>
      </w:r>
      <w:r>
        <w:t>to</w:t>
      </w:r>
      <w:r>
        <w:rPr>
          <w:spacing w:val="49"/>
        </w:rPr>
        <w:t xml:space="preserve"> </w:t>
      </w:r>
      <w:r>
        <w:t>identify</w:t>
      </w:r>
      <w:r>
        <w:rPr>
          <w:spacing w:val="52"/>
        </w:rPr>
        <w:t xml:space="preserve"> </w:t>
      </w:r>
      <w:r>
        <w:t>the</w:t>
      </w:r>
      <w:r>
        <w:rPr>
          <w:spacing w:val="49"/>
        </w:rPr>
        <w:t xml:space="preserve"> </w:t>
      </w:r>
      <w:r>
        <w:t>variances</w:t>
      </w:r>
      <w:r>
        <w:rPr>
          <w:spacing w:val="49"/>
        </w:rPr>
        <w:t xml:space="preserve"> </w:t>
      </w:r>
      <w:r>
        <w:t>between</w:t>
      </w:r>
      <w:r>
        <w:rPr>
          <w:spacing w:val="47"/>
        </w:rPr>
        <w:t xml:space="preserve"> </w:t>
      </w:r>
      <w:r>
        <w:t>expected</w:t>
      </w:r>
      <w:r>
        <w:rPr>
          <w:spacing w:val="51"/>
        </w:rPr>
        <w:t xml:space="preserve"> </w:t>
      </w:r>
      <w:r>
        <w:t>and</w:t>
      </w:r>
      <w:r>
        <w:rPr>
          <w:spacing w:val="52"/>
        </w:rPr>
        <w:t xml:space="preserve"> </w:t>
      </w:r>
      <w:r>
        <w:t>actual</w:t>
      </w:r>
      <w:r>
        <w:rPr>
          <w:spacing w:val="48"/>
        </w:rPr>
        <w:t xml:space="preserve"> </w:t>
      </w:r>
      <w:r>
        <w:t>dates.</w:t>
      </w:r>
      <w:r>
        <w:rPr>
          <w:spacing w:val="48"/>
        </w:rPr>
        <w:t xml:space="preserve"> </w:t>
      </w:r>
      <w:r>
        <w:t>Significant</w:t>
      </w:r>
      <w:r>
        <w:rPr>
          <w:spacing w:val="45"/>
        </w:rPr>
        <w:t xml:space="preserve"> </w:t>
      </w:r>
      <w:r>
        <w:t>variances,</w:t>
      </w:r>
      <w:r>
        <w:rPr>
          <w:spacing w:val="-6"/>
        </w:rPr>
        <w:t xml:space="preserve"> </w:t>
      </w:r>
      <w:r>
        <w:t>and</w:t>
      </w:r>
      <w:r>
        <w:rPr>
          <w:spacing w:val="-2"/>
        </w:rPr>
        <w:t xml:space="preserve"> </w:t>
      </w:r>
      <w:r>
        <w:t>their</w:t>
      </w:r>
      <w:r>
        <w:rPr>
          <w:spacing w:val="-5"/>
        </w:rPr>
        <w:t xml:space="preserve"> </w:t>
      </w:r>
      <w:r>
        <w:t>impacts,</w:t>
      </w:r>
      <w:r>
        <w:rPr>
          <w:spacing w:val="-6"/>
        </w:rPr>
        <w:t xml:space="preserve"> </w:t>
      </w:r>
      <w:r>
        <w:t>should be</w:t>
      </w:r>
      <w:r>
        <w:rPr>
          <w:spacing w:val="-4"/>
        </w:rPr>
        <w:t xml:space="preserve"> </w:t>
      </w:r>
      <w:r>
        <w:t>addressed</w:t>
      </w:r>
      <w:r>
        <w:rPr>
          <w:spacing w:val="-2"/>
        </w:rPr>
        <w:t xml:space="preserve"> </w:t>
      </w:r>
      <w:r>
        <w:t>with</w:t>
      </w:r>
      <w:r>
        <w:rPr>
          <w:spacing w:val="-3"/>
        </w:rPr>
        <w:t xml:space="preserve"> </w:t>
      </w:r>
      <w:r>
        <w:t>the</w:t>
      </w:r>
      <w:r>
        <w:rPr>
          <w:spacing w:val="-4"/>
        </w:rPr>
        <w:t xml:space="preserve"> </w:t>
      </w:r>
      <w:r>
        <w:t>General</w:t>
      </w:r>
      <w:r>
        <w:rPr>
          <w:spacing w:val="-4"/>
        </w:rPr>
        <w:t xml:space="preserve"> </w:t>
      </w:r>
      <w:r>
        <w:t>Contractor.</w:t>
      </w:r>
    </w:p>
    <w:p w14:paraId="24BD9EB9" w14:textId="77777777" w:rsidR="007318C2" w:rsidRDefault="00D36A7D" w:rsidP="00A212BA">
      <w:pPr>
        <w:pStyle w:val="Heading5"/>
      </w:pPr>
      <w:r>
        <w:t>Implement</w:t>
      </w:r>
      <w:r>
        <w:rPr>
          <w:spacing w:val="19"/>
        </w:rPr>
        <w:t xml:space="preserve"> </w:t>
      </w:r>
      <w:r>
        <w:t>your</w:t>
      </w:r>
      <w:r>
        <w:rPr>
          <w:spacing w:val="18"/>
        </w:rPr>
        <w:t xml:space="preserve"> </w:t>
      </w:r>
      <w:r>
        <w:t>company’s</w:t>
      </w:r>
      <w:r>
        <w:rPr>
          <w:spacing w:val="22"/>
        </w:rPr>
        <w:t xml:space="preserve"> </w:t>
      </w:r>
      <w:r>
        <w:t>standard</w:t>
      </w:r>
      <w:r>
        <w:rPr>
          <w:spacing w:val="17"/>
        </w:rPr>
        <w:t xml:space="preserve"> </w:t>
      </w:r>
      <w:r>
        <w:rPr>
          <w:spacing w:val="-2"/>
        </w:rPr>
        <w:t>procedures</w:t>
      </w:r>
      <w:r>
        <w:rPr>
          <w:spacing w:val="22"/>
        </w:rPr>
        <w:t xml:space="preserve"> </w:t>
      </w:r>
      <w:r>
        <w:t>for</w:t>
      </w:r>
      <w:r>
        <w:rPr>
          <w:spacing w:val="18"/>
        </w:rPr>
        <w:t xml:space="preserve"> </w:t>
      </w:r>
      <w:r>
        <w:t>processing</w:t>
      </w:r>
      <w:r>
        <w:rPr>
          <w:spacing w:val="14"/>
        </w:rPr>
        <w:t xml:space="preserve"> </w:t>
      </w:r>
      <w:r>
        <w:t>submittals.</w:t>
      </w:r>
      <w:r>
        <w:rPr>
          <w:spacing w:val="91"/>
          <w:w w:val="99"/>
        </w:rPr>
        <w:t xml:space="preserve"> </w:t>
      </w:r>
      <w:r>
        <w:t>Submittals</w:t>
      </w:r>
      <w:r>
        <w:rPr>
          <w:spacing w:val="9"/>
        </w:rPr>
        <w:t xml:space="preserve"> </w:t>
      </w:r>
      <w:r>
        <w:t>that</w:t>
      </w:r>
      <w:r>
        <w:rPr>
          <w:spacing w:val="6"/>
        </w:rPr>
        <w:t xml:space="preserve"> </w:t>
      </w:r>
      <w:r>
        <w:t>include</w:t>
      </w:r>
      <w:r>
        <w:rPr>
          <w:spacing w:val="6"/>
        </w:rPr>
        <w:t xml:space="preserve"> </w:t>
      </w:r>
      <w:r>
        <w:t>a</w:t>
      </w:r>
      <w:r>
        <w:rPr>
          <w:spacing w:val="6"/>
        </w:rPr>
        <w:t xml:space="preserve"> </w:t>
      </w:r>
      <w:r>
        <w:t>product</w:t>
      </w:r>
      <w:r>
        <w:rPr>
          <w:spacing w:val="6"/>
        </w:rPr>
        <w:t xml:space="preserve"> </w:t>
      </w:r>
      <w:r>
        <w:t>(e.g.,</w:t>
      </w:r>
      <w:r>
        <w:rPr>
          <w:spacing w:val="10"/>
        </w:rPr>
        <w:t xml:space="preserve"> </w:t>
      </w:r>
      <w:r>
        <w:t>sample,</w:t>
      </w:r>
      <w:r>
        <w:rPr>
          <w:spacing w:val="5"/>
        </w:rPr>
        <w:t xml:space="preserve"> </w:t>
      </w:r>
      <w:r>
        <w:t>cut sheet,</w:t>
      </w:r>
      <w:r>
        <w:rPr>
          <w:spacing w:val="5"/>
        </w:rPr>
        <w:t xml:space="preserve"> </w:t>
      </w:r>
      <w:r>
        <w:t>shop</w:t>
      </w:r>
      <w:r>
        <w:rPr>
          <w:spacing w:val="9"/>
        </w:rPr>
        <w:t xml:space="preserve"> </w:t>
      </w:r>
      <w:r>
        <w:t>drawing,</w:t>
      </w:r>
      <w:r>
        <w:rPr>
          <w:spacing w:val="6"/>
        </w:rPr>
        <w:t xml:space="preserve"> </w:t>
      </w:r>
      <w:r>
        <w:t>etc.)</w:t>
      </w:r>
      <w:r>
        <w:rPr>
          <w:spacing w:val="13"/>
        </w:rPr>
        <w:t xml:space="preserve"> </w:t>
      </w:r>
      <w:r>
        <w:t>are</w:t>
      </w:r>
      <w:r>
        <w:rPr>
          <w:spacing w:val="67"/>
        </w:rPr>
        <w:t xml:space="preserve"> </w:t>
      </w:r>
      <w:r>
        <w:t>typically</w:t>
      </w:r>
      <w:r>
        <w:rPr>
          <w:spacing w:val="43"/>
        </w:rPr>
        <w:t xml:space="preserve"> </w:t>
      </w:r>
      <w:r>
        <w:t>dropped</w:t>
      </w:r>
      <w:r>
        <w:rPr>
          <w:spacing w:val="42"/>
        </w:rPr>
        <w:t xml:space="preserve"> </w:t>
      </w:r>
      <w:r>
        <w:t>off</w:t>
      </w:r>
      <w:r>
        <w:rPr>
          <w:spacing w:val="40"/>
        </w:rPr>
        <w:t xml:space="preserve"> </w:t>
      </w:r>
      <w:r>
        <w:t>at</w:t>
      </w:r>
      <w:r>
        <w:rPr>
          <w:spacing w:val="41"/>
        </w:rPr>
        <w:t xml:space="preserve"> </w:t>
      </w:r>
      <w:r>
        <w:t>the</w:t>
      </w:r>
      <w:r>
        <w:rPr>
          <w:spacing w:val="40"/>
        </w:rPr>
        <w:t xml:space="preserve"> </w:t>
      </w:r>
      <w:r>
        <w:t>General</w:t>
      </w:r>
      <w:r>
        <w:rPr>
          <w:spacing w:val="39"/>
        </w:rPr>
        <w:t xml:space="preserve"> </w:t>
      </w:r>
      <w:r>
        <w:t>Contractor’s</w:t>
      </w:r>
      <w:r>
        <w:rPr>
          <w:spacing w:val="43"/>
        </w:rPr>
        <w:t xml:space="preserve"> </w:t>
      </w:r>
      <w:r>
        <w:t>office</w:t>
      </w:r>
      <w:r>
        <w:rPr>
          <w:spacing w:val="41"/>
        </w:rPr>
        <w:t xml:space="preserve"> </w:t>
      </w:r>
      <w:r>
        <w:t>and</w:t>
      </w:r>
      <w:r>
        <w:rPr>
          <w:spacing w:val="42"/>
        </w:rPr>
        <w:t xml:space="preserve"> </w:t>
      </w:r>
      <w:r>
        <w:t>documented</w:t>
      </w:r>
      <w:r>
        <w:rPr>
          <w:spacing w:val="42"/>
        </w:rPr>
        <w:t xml:space="preserve"> </w:t>
      </w:r>
      <w:r>
        <w:t>through</w:t>
      </w:r>
      <w:r>
        <w:rPr>
          <w:spacing w:val="40"/>
        </w:rPr>
        <w:t xml:space="preserve"> </w:t>
      </w:r>
      <w:r>
        <w:t>the</w:t>
      </w:r>
      <w:r>
        <w:rPr>
          <w:spacing w:val="53"/>
        </w:rPr>
        <w:t xml:space="preserve"> </w:t>
      </w:r>
      <w:r>
        <w:t>computer</w:t>
      </w:r>
      <w:r>
        <w:rPr>
          <w:spacing w:val="-8"/>
        </w:rPr>
        <w:t xml:space="preserve"> </w:t>
      </w:r>
      <w:r>
        <w:t>submittal</w:t>
      </w:r>
      <w:r>
        <w:rPr>
          <w:spacing w:val="-7"/>
        </w:rPr>
        <w:t xml:space="preserve"> </w:t>
      </w:r>
      <w:r>
        <w:t>tracking</w:t>
      </w:r>
      <w:r>
        <w:rPr>
          <w:spacing w:val="-7"/>
        </w:rPr>
        <w:t xml:space="preserve"> </w:t>
      </w:r>
      <w:r>
        <w:t>system.</w:t>
      </w:r>
    </w:p>
    <w:p w14:paraId="24BD9EBA" w14:textId="77777777" w:rsidR="007318C2" w:rsidRDefault="00D36A7D" w:rsidP="00A212BA">
      <w:pPr>
        <w:pStyle w:val="Heading7"/>
      </w:pPr>
      <w:r>
        <w:rPr>
          <w:b/>
        </w:rPr>
        <w:t>Figure</w:t>
      </w:r>
      <w:r>
        <w:rPr>
          <w:b/>
          <w:spacing w:val="47"/>
        </w:rPr>
        <w:t xml:space="preserve"> </w:t>
      </w:r>
      <w:r>
        <w:rPr>
          <w:b/>
          <w:spacing w:val="-2"/>
        </w:rPr>
        <w:t>4.10</w:t>
      </w:r>
      <w:r>
        <w:rPr>
          <w:b/>
          <w:spacing w:val="41"/>
        </w:rPr>
        <w:t xml:space="preserve"> </w:t>
      </w:r>
      <w:r>
        <w:t>identifies</w:t>
      </w:r>
      <w:r>
        <w:rPr>
          <w:spacing w:val="50"/>
        </w:rPr>
        <w:t xml:space="preserve"> </w:t>
      </w:r>
      <w:r>
        <w:t>a</w:t>
      </w:r>
      <w:r>
        <w:rPr>
          <w:spacing w:val="46"/>
        </w:rPr>
        <w:t xml:space="preserve"> </w:t>
      </w:r>
      <w:r>
        <w:t>sample</w:t>
      </w:r>
      <w:r>
        <w:rPr>
          <w:spacing w:val="47"/>
        </w:rPr>
        <w:t xml:space="preserve"> </w:t>
      </w:r>
      <w:r>
        <w:t>submittal</w:t>
      </w:r>
      <w:r>
        <w:rPr>
          <w:spacing w:val="47"/>
        </w:rPr>
        <w:t xml:space="preserve"> </w:t>
      </w:r>
      <w:r>
        <w:t>transmittal</w:t>
      </w:r>
      <w:r>
        <w:rPr>
          <w:spacing w:val="47"/>
        </w:rPr>
        <w:t xml:space="preserve"> </w:t>
      </w:r>
      <w:r>
        <w:t>form</w:t>
      </w:r>
      <w:r>
        <w:rPr>
          <w:spacing w:val="47"/>
        </w:rPr>
        <w:t xml:space="preserve"> </w:t>
      </w:r>
      <w:r>
        <w:t>originally</w:t>
      </w:r>
      <w:r>
        <w:rPr>
          <w:spacing w:val="41"/>
        </w:rPr>
        <w:t xml:space="preserve"> </w:t>
      </w:r>
      <w:r>
        <w:t>published</w:t>
      </w:r>
      <w:r>
        <w:rPr>
          <w:spacing w:val="40"/>
        </w:rPr>
        <w:t xml:space="preserve"> </w:t>
      </w:r>
      <w:r>
        <w:t>in</w:t>
      </w:r>
      <w:r>
        <w:rPr>
          <w:spacing w:val="41"/>
        </w:rPr>
        <w:t xml:space="preserve"> </w:t>
      </w:r>
      <w:r>
        <w:t>the</w:t>
      </w:r>
      <w:r>
        <w:rPr>
          <w:spacing w:val="43"/>
        </w:rPr>
        <w:t xml:space="preserve"> </w:t>
      </w:r>
      <w:r>
        <w:t>Electrical</w:t>
      </w:r>
      <w:r>
        <w:rPr>
          <w:spacing w:val="42"/>
        </w:rPr>
        <w:t xml:space="preserve"> </w:t>
      </w:r>
      <w:r>
        <w:t>Pre-Construction</w:t>
      </w:r>
      <w:r>
        <w:rPr>
          <w:spacing w:val="42"/>
        </w:rPr>
        <w:t xml:space="preserve"> </w:t>
      </w:r>
      <w:r>
        <w:t>Planning</w:t>
      </w:r>
      <w:r>
        <w:rPr>
          <w:spacing w:val="41"/>
        </w:rPr>
        <w:t xml:space="preserve"> </w:t>
      </w:r>
      <w:r>
        <w:t>Process</w:t>
      </w:r>
      <w:r>
        <w:rPr>
          <w:spacing w:val="45"/>
        </w:rPr>
        <w:t xml:space="preserve"> </w:t>
      </w:r>
      <w:r>
        <w:t>Implementation</w:t>
      </w:r>
      <w:r>
        <w:rPr>
          <w:spacing w:val="55"/>
          <w:w w:val="99"/>
        </w:rPr>
        <w:t xml:space="preserve"> </w:t>
      </w:r>
      <w:r>
        <w:t>Manual,</w:t>
      </w:r>
      <w:r>
        <w:rPr>
          <w:spacing w:val="6"/>
        </w:rPr>
        <w:t xml:space="preserve"> </w:t>
      </w:r>
      <w:r>
        <w:t>2008.</w:t>
      </w:r>
      <w:r>
        <w:rPr>
          <w:spacing w:val="7"/>
        </w:rPr>
        <w:t xml:space="preserve"> </w:t>
      </w:r>
      <w:r>
        <w:t>However,</w:t>
      </w:r>
      <w:r>
        <w:rPr>
          <w:spacing w:val="7"/>
        </w:rPr>
        <w:t xml:space="preserve"> </w:t>
      </w:r>
      <w:r>
        <w:t>most</w:t>
      </w:r>
      <w:r>
        <w:rPr>
          <w:spacing w:val="8"/>
        </w:rPr>
        <w:t xml:space="preserve"> </w:t>
      </w:r>
      <w:r>
        <w:t>commercial</w:t>
      </w:r>
      <w:r>
        <w:rPr>
          <w:spacing w:val="7"/>
        </w:rPr>
        <w:t xml:space="preserve"> </w:t>
      </w:r>
      <w:r>
        <w:t>project</w:t>
      </w:r>
      <w:r>
        <w:rPr>
          <w:spacing w:val="8"/>
        </w:rPr>
        <w:t xml:space="preserve"> </w:t>
      </w:r>
      <w:r>
        <w:t>management</w:t>
      </w:r>
      <w:r>
        <w:rPr>
          <w:spacing w:val="8"/>
        </w:rPr>
        <w:t xml:space="preserve"> </w:t>
      </w:r>
      <w:r>
        <w:t>software</w:t>
      </w:r>
      <w:r>
        <w:rPr>
          <w:spacing w:val="59"/>
        </w:rPr>
        <w:t xml:space="preserve"> </w:t>
      </w:r>
      <w:r>
        <w:t>programs</w:t>
      </w:r>
      <w:r>
        <w:rPr>
          <w:spacing w:val="-3"/>
        </w:rPr>
        <w:t xml:space="preserve"> </w:t>
      </w:r>
      <w:r>
        <w:t>can be</w:t>
      </w:r>
      <w:r>
        <w:rPr>
          <w:spacing w:val="-4"/>
        </w:rPr>
        <w:t xml:space="preserve"> </w:t>
      </w:r>
      <w:r>
        <w:t>tailored</w:t>
      </w:r>
      <w:r>
        <w:rPr>
          <w:spacing w:val="-2"/>
        </w:rPr>
        <w:t xml:space="preserve"> </w:t>
      </w:r>
      <w:r>
        <w:t>to</w:t>
      </w:r>
      <w:r>
        <w:rPr>
          <w:spacing w:val="-3"/>
        </w:rPr>
        <w:t xml:space="preserve"> </w:t>
      </w:r>
      <w:r>
        <w:t>include</w:t>
      </w:r>
      <w:r>
        <w:rPr>
          <w:spacing w:val="-4"/>
        </w:rPr>
        <w:t xml:space="preserve"> </w:t>
      </w:r>
      <w:r>
        <w:t>a</w:t>
      </w:r>
      <w:r>
        <w:rPr>
          <w:spacing w:val="-4"/>
        </w:rPr>
        <w:t xml:space="preserve"> </w:t>
      </w:r>
      <w:r>
        <w:t>standardized</w:t>
      </w:r>
      <w:r>
        <w:rPr>
          <w:spacing w:val="-2"/>
        </w:rPr>
        <w:t xml:space="preserve"> </w:t>
      </w:r>
      <w:r w:rsidRPr="00F1386C">
        <w:t>company</w:t>
      </w:r>
      <w:r>
        <w:rPr>
          <w:spacing w:val="-3"/>
        </w:rPr>
        <w:t xml:space="preserve"> </w:t>
      </w:r>
      <w:r>
        <w:t>form.</w:t>
      </w:r>
    </w:p>
    <w:p w14:paraId="24BD9EBB" w14:textId="77777777" w:rsidR="007318C2" w:rsidRDefault="00D36A7D" w:rsidP="00A212BA">
      <w:pPr>
        <w:pStyle w:val="Heading5"/>
      </w:pPr>
      <w:r w:rsidRPr="00F1386C">
        <w:t>Verify</w:t>
      </w:r>
      <w:r>
        <w:rPr>
          <w:spacing w:val="46"/>
        </w:rPr>
        <w:t xml:space="preserve"> </w:t>
      </w:r>
      <w:r>
        <w:rPr>
          <w:spacing w:val="-1"/>
        </w:rPr>
        <w:t>that</w:t>
      </w:r>
      <w:r>
        <w:rPr>
          <w:spacing w:val="43"/>
        </w:rPr>
        <w:t xml:space="preserve"> </w:t>
      </w:r>
      <w:r>
        <w:rPr>
          <w:spacing w:val="1"/>
        </w:rPr>
        <w:t>each</w:t>
      </w:r>
      <w:r>
        <w:rPr>
          <w:spacing w:val="44"/>
        </w:rPr>
        <w:t xml:space="preserve"> </w:t>
      </w:r>
      <w:r>
        <w:t>submittal</w:t>
      </w:r>
      <w:r>
        <w:rPr>
          <w:spacing w:val="43"/>
        </w:rPr>
        <w:t xml:space="preserve"> </w:t>
      </w:r>
      <w:r>
        <w:t>processing</w:t>
      </w:r>
      <w:r>
        <w:rPr>
          <w:spacing w:val="43"/>
        </w:rPr>
        <w:t xml:space="preserve"> </w:t>
      </w:r>
      <w:r>
        <w:rPr>
          <w:spacing w:val="-1"/>
        </w:rPr>
        <w:t>form</w:t>
      </w:r>
      <w:r>
        <w:rPr>
          <w:spacing w:val="44"/>
        </w:rPr>
        <w:t xml:space="preserve"> </w:t>
      </w:r>
      <w:r>
        <w:t>identifies</w:t>
      </w:r>
      <w:r>
        <w:rPr>
          <w:spacing w:val="46"/>
        </w:rPr>
        <w:t xml:space="preserve"> </w:t>
      </w:r>
      <w:r>
        <w:t>a</w:t>
      </w:r>
      <w:r>
        <w:rPr>
          <w:spacing w:val="39"/>
        </w:rPr>
        <w:t xml:space="preserve"> </w:t>
      </w:r>
      <w:r>
        <w:rPr>
          <w:spacing w:val="-1"/>
        </w:rPr>
        <w:t>“respond</w:t>
      </w:r>
      <w:r>
        <w:rPr>
          <w:spacing w:val="46"/>
        </w:rPr>
        <w:t xml:space="preserve"> </w:t>
      </w:r>
      <w:r>
        <w:rPr>
          <w:spacing w:val="1"/>
        </w:rPr>
        <w:t>no</w:t>
      </w:r>
      <w:r>
        <w:rPr>
          <w:spacing w:val="46"/>
        </w:rPr>
        <w:t xml:space="preserve"> </w:t>
      </w:r>
      <w:r>
        <w:rPr>
          <w:spacing w:val="-1"/>
        </w:rPr>
        <w:t>later</w:t>
      </w:r>
      <w:r>
        <w:rPr>
          <w:spacing w:val="27"/>
          <w:w w:val="99"/>
        </w:rPr>
        <w:t xml:space="preserve"> </w:t>
      </w:r>
      <w:r>
        <w:rPr>
          <w:spacing w:val="-1"/>
        </w:rPr>
        <w:t>than”</w:t>
      </w:r>
      <w:r>
        <w:rPr>
          <w:spacing w:val="13"/>
        </w:rPr>
        <w:t xml:space="preserve"> </w:t>
      </w:r>
      <w:r>
        <w:rPr>
          <w:spacing w:val="-1"/>
        </w:rPr>
        <w:t>date,</w:t>
      </w:r>
      <w:r>
        <w:rPr>
          <w:spacing w:val="14"/>
        </w:rPr>
        <w:t xml:space="preserve"> </w:t>
      </w:r>
      <w:r>
        <w:t>and</w:t>
      </w:r>
      <w:r>
        <w:rPr>
          <w:spacing w:val="12"/>
        </w:rPr>
        <w:t xml:space="preserve"> </w:t>
      </w:r>
      <w:r>
        <w:t>make</w:t>
      </w:r>
      <w:r>
        <w:rPr>
          <w:spacing w:val="11"/>
        </w:rPr>
        <w:t xml:space="preserve"> </w:t>
      </w:r>
      <w:r>
        <w:rPr>
          <w:spacing w:val="-1"/>
        </w:rPr>
        <w:t>sure</w:t>
      </w:r>
      <w:r>
        <w:rPr>
          <w:spacing w:val="15"/>
        </w:rPr>
        <w:t xml:space="preserve"> </w:t>
      </w:r>
      <w:r>
        <w:rPr>
          <w:spacing w:val="-1"/>
        </w:rPr>
        <w:t>the</w:t>
      </w:r>
      <w:r>
        <w:rPr>
          <w:spacing w:val="16"/>
        </w:rPr>
        <w:t xml:space="preserve"> </w:t>
      </w:r>
      <w:r>
        <w:rPr>
          <w:spacing w:val="-1"/>
        </w:rPr>
        <w:t>General</w:t>
      </w:r>
      <w:r>
        <w:rPr>
          <w:spacing w:val="9"/>
        </w:rPr>
        <w:t xml:space="preserve"> </w:t>
      </w:r>
      <w:r>
        <w:t>Contractor</w:t>
      </w:r>
      <w:r>
        <w:rPr>
          <w:spacing w:val="10"/>
        </w:rPr>
        <w:t xml:space="preserve"> </w:t>
      </w:r>
      <w:r>
        <w:t>understands</w:t>
      </w:r>
      <w:r>
        <w:rPr>
          <w:spacing w:val="14"/>
        </w:rPr>
        <w:t xml:space="preserve"> </w:t>
      </w:r>
      <w:r>
        <w:rPr>
          <w:spacing w:val="-1"/>
        </w:rPr>
        <w:t>the</w:t>
      </w:r>
      <w:r>
        <w:rPr>
          <w:spacing w:val="10"/>
        </w:rPr>
        <w:t xml:space="preserve"> </w:t>
      </w:r>
      <w:r>
        <w:t>consequences</w:t>
      </w:r>
      <w:r>
        <w:rPr>
          <w:spacing w:val="14"/>
        </w:rPr>
        <w:t xml:space="preserve"> </w:t>
      </w:r>
      <w:r>
        <w:t>if</w:t>
      </w:r>
      <w:r>
        <w:rPr>
          <w:spacing w:val="10"/>
        </w:rPr>
        <w:t xml:space="preserve"> </w:t>
      </w:r>
      <w:r>
        <w:rPr>
          <w:spacing w:val="-1"/>
        </w:rPr>
        <w:t>the</w:t>
      </w:r>
      <w:r>
        <w:rPr>
          <w:spacing w:val="58"/>
        </w:rPr>
        <w:t xml:space="preserve"> </w:t>
      </w:r>
      <w:r>
        <w:rPr>
          <w:spacing w:val="-1"/>
        </w:rPr>
        <w:t>date</w:t>
      </w:r>
      <w:r>
        <w:rPr>
          <w:spacing w:val="-3"/>
        </w:rPr>
        <w:t xml:space="preserve"> </w:t>
      </w:r>
      <w:r>
        <w:t>is not</w:t>
      </w:r>
      <w:r>
        <w:rPr>
          <w:spacing w:val="-2"/>
        </w:rPr>
        <w:t xml:space="preserve"> </w:t>
      </w:r>
      <w:r>
        <w:rPr>
          <w:spacing w:val="-1"/>
        </w:rPr>
        <w:t>met.</w:t>
      </w:r>
    </w:p>
    <w:p w14:paraId="24BD9EBC" w14:textId="77777777" w:rsidR="007318C2" w:rsidRDefault="00D36A7D" w:rsidP="00A212BA">
      <w:pPr>
        <w:pStyle w:val="Heading6"/>
      </w:pPr>
      <w:r>
        <w:lastRenderedPageBreak/>
        <w:t>Example:</w:t>
      </w:r>
      <w:r>
        <w:rPr>
          <w:spacing w:val="40"/>
        </w:rPr>
        <w:t xml:space="preserve"> </w:t>
      </w:r>
      <w:r>
        <w:t>Be</w:t>
      </w:r>
      <w:r>
        <w:rPr>
          <w:spacing w:val="45"/>
        </w:rPr>
        <w:t xml:space="preserve"> </w:t>
      </w:r>
      <w:r>
        <w:t>sure</w:t>
      </w:r>
      <w:r>
        <w:rPr>
          <w:spacing w:val="45"/>
        </w:rPr>
        <w:t xml:space="preserve"> </w:t>
      </w:r>
      <w:r>
        <w:t>to</w:t>
      </w:r>
      <w:r>
        <w:rPr>
          <w:spacing w:val="46"/>
        </w:rPr>
        <w:t xml:space="preserve"> </w:t>
      </w:r>
      <w:r>
        <w:t>review</w:t>
      </w:r>
      <w:r>
        <w:rPr>
          <w:spacing w:val="46"/>
        </w:rPr>
        <w:t xml:space="preserve"> </w:t>
      </w:r>
      <w:r>
        <w:rPr>
          <w:spacing w:val="1"/>
        </w:rPr>
        <w:t>the</w:t>
      </w:r>
      <w:r>
        <w:rPr>
          <w:spacing w:val="45"/>
        </w:rPr>
        <w:t xml:space="preserve"> </w:t>
      </w:r>
      <w:r>
        <w:t>work</w:t>
      </w:r>
      <w:r>
        <w:rPr>
          <w:spacing w:val="46"/>
        </w:rPr>
        <w:t xml:space="preserve"> </w:t>
      </w:r>
      <w:r>
        <w:t>sequence</w:t>
      </w:r>
      <w:r>
        <w:rPr>
          <w:spacing w:val="44"/>
        </w:rPr>
        <w:t xml:space="preserve"> </w:t>
      </w:r>
      <w:r>
        <w:t>and</w:t>
      </w:r>
      <w:r>
        <w:rPr>
          <w:spacing w:val="47"/>
        </w:rPr>
        <w:t xml:space="preserve"> </w:t>
      </w:r>
      <w:r>
        <w:t>schedule</w:t>
      </w:r>
      <w:r>
        <w:rPr>
          <w:spacing w:val="45"/>
        </w:rPr>
        <w:t xml:space="preserve"> </w:t>
      </w:r>
      <w:r>
        <w:t>carefully</w:t>
      </w:r>
      <w:r>
        <w:rPr>
          <w:spacing w:val="47"/>
        </w:rPr>
        <w:t xml:space="preserve"> </w:t>
      </w:r>
      <w:r>
        <w:t>to</w:t>
      </w:r>
      <w:r>
        <w:rPr>
          <w:spacing w:val="59"/>
        </w:rPr>
        <w:t xml:space="preserve"> </w:t>
      </w:r>
      <w:r>
        <w:t>identify</w:t>
      </w:r>
      <w:r>
        <w:rPr>
          <w:spacing w:val="13"/>
        </w:rPr>
        <w:t xml:space="preserve"> </w:t>
      </w:r>
      <w:r>
        <w:rPr>
          <w:spacing w:val="-2"/>
        </w:rPr>
        <w:t>when</w:t>
      </w:r>
      <w:r>
        <w:rPr>
          <w:spacing w:val="13"/>
        </w:rPr>
        <w:t xml:space="preserve"> </w:t>
      </w:r>
      <w:r>
        <w:t>each</w:t>
      </w:r>
      <w:r>
        <w:rPr>
          <w:spacing w:val="11"/>
        </w:rPr>
        <w:t xml:space="preserve"> </w:t>
      </w:r>
      <w:r>
        <w:t>material</w:t>
      </w:r>
      <w:r>
        <w:rPr>
          <w:spacing w:val="9"/>
        </w:rPr>
        <w:t xml:space="preserve"> </w:t>
      </w:r>
      <w:r>
        <w:t>or</w:t>
      </w:r>
      <w:r>
        <w:rPr>
          <w:spacing w:val="10"/>
        </w:rPr>
        <w:t xml:space="preserve"> </w:t>
      </w:r>
      <w:r>
        <w:t>equipment</w:t>
      </w:r>
      <w:r>
        <w:rPr>
          <w:spacing w:val="10"/>
        </w:rPr>
        <w:t xml:space="preserve"> </w:t>
      </w:r>
      <w:r>
        <w:t>item</w:t>
      </w:r>
      <w:r>
        <w:rPr>
          <w:spacing w:val="12"/>
        </w:rPr>
        <w:t xml:space="preserve"> </w:t>
      </w:r>
      <w:r>
        <w:t>will</w:t>
      </w:r>
      <w:r>
        <w:rPr>
          <w:spacing w:val="9"/>
        </w:rPr>
        <w:t xml:space="preserve"> </w:t>
      </w:r>
      <w:r>
        <w:t>be</w:t>
      </w:r>
      <w:r>
        <w:rPr>
          <w:spacing w:val="11"/>
        </w:rPr>
        <w:t xml:space="preserve"> </w:t>
      </w:r>
      <w:r>
        <w:t>installed.</w:t>
      </w:r>
      <w:r>
        <w:rPr>
          <w:spacing w:val="21"/>
        </w:rPr>
        <w:t xml:space="preserve"> </w:t>
      </w:r>
      <w:r>
        <w:t>Then,</w:t>
      </w:r>
      <w:r>
        <w:rPr>
          <w:spacing w:val="9"/>
        </w:rPr>
        <w:t xml:space="preserve"> </w:t>
      </w:r>
      <w:r>
        <w:t>annotate</w:t>
      </w:r>
      <w:r>
        <w:rPr>
          <w:spacing w:val="53"/>
        </w:rPr>
        <w:t xml:space="preserve"> </w:t>
      </w:r>
      <w:r>
        <w:t>on</w:t>
      </w:r>
      <w:r>
        <w:rPr>
          <w:spacing w:val="23"/>
        </w:rPr>
        <w:t xml:space="preserve"> </w:t>
      </w:r>
      <w:r>
        <w:t>the</w:t>
      </w:r>
      <w:r>
        <w:rPr>
          <w:spacing w:val="21"/>
        </w:rPr>
        <w:t xml:space="preserve"> </w:t>
      </w:r>
      <w:r>
        <w:t>submittal</w:t>
      </w:r>
      <w:r>
        <w:rPr>
          <w:spacing w:val="20"/>
        </w:rPr>
        <w:t xml:space="preserve"> </w:t>
      </w:r>
      <w:r>
        <w:t>form</w:t>
      </w:r>
      <w:r>
        <w:rPr>
          <w:spacing w:val="21"/>
        </w:rPr>
        <w:t xml:space="preserve"> </w:t>
      </w:r>
      <w:r>
        <w:t>the</w:t>
      </w:r>
      <w:r>
        <w:rPr>
          <w:spacing w:val="26"/>
        </w:rPr>
        <w:t xml:space="preserve"> </w:t>
      </w:r>
      <w:r>
        <w:t>date</w:t>
      </w:r>
      <w:r>
        <w:rPr>
          <w:spacing w:val="21"/>
        </w:rPr>
        <w:t xml:space="preserve"> </w:t>
      </w:r>
      <w:r>
        <w:t>you</w:t>
      </w:r>
      <w:r>
        <w:rPr>
          <w:spacing w:val="22"/>
        </w:rPr>
        <w:t xml:space="preserve"> </w:t>
      </w:r>
      <w:r>
        <w:t>will</w:t>
      </w:r>
      <w:r>
        <w:rPr>
          <w:spacing w:val="20"/>
        </w:rPr>
        <w:t xml:space="preserve"> </w:t>
      </w:r>
      <w:r>
        <w:t>need</w:t>
      </w:r>
      <w:r>
        <w:rPr>
          <w:spacing w:val="28"/>
        </w:rPr>
        <w:t xml:space="preserve"> </w:t>
      </w:r>
      <w:r>
        <w:t>an</w:t>
      </w:r>
      <w:r>
        <w:rPr>
          <w:spacing w:val="23"/>
        </w:rPr>
        <w:t xml:space="preserve"> </w:t>
      </w:r>
      <w:r>
        <w:t>approval</w:t>
      </w:r>
      <w:r>
        <w:rPr>
          <w:spacing w:val="20"/>
        </w:rPr>
        <w:t xml:space="preserve"> </w:t>
      </w:r>
      <w:r>
        <w:t>in</w:t>
      </w:r>
      <w:r>
        <w:rPr>
          <w:spacing w:val="24"/>
        </w:rPr>
        <w:t xml:space="preserve"> </w:t>
      </w:r>
      <w:r>
        <w:t>order</w:t>
      </w:r>
      <w:r>
        <w:rPr>
          <w:spacing w:val="19"/>
        </w:rPr>
        <w:t xml:space="preserve"> </w:t>
      </w:r>
      <w:r>
        <w:t>to</w:t>
      </w:r>
      <w:r>
        <w:rPr>
          <w:spacing w:val="26"/>
        </w:rPr>
        <w:t xml:space="preserve"> </w:t>
      </w:r>
      <w:r>
        <w:t>order</w:t>
      </w:r>
      <w:r>
        <w:rPr>
          <w:spacing w:val="24"/>
        </w:rPr>
        <w:t xml:space="preserve"> </w:t>
      </w:r>
      <w:r>
        <w:t>and</w:t>
      </w:r>
      <w:r>
        <w:rPr>
          <w:spacing w:val="51"/>
        </w:rPr>
        <w:t xml:space="preserve"> </w:t>
      </w:r>
      <w:r>
        <w:t>receive</w:t>
      </w:r>
      <w:r>
        <w:rPr>
          <w:spacing w:val="6"/>
        </w:rPr>
        <w:t xml:space="preserve"> </w:t>
      </w:r>
      <w:r>
        <w:t>the</w:t>
      </w:r>
      <w:r>
        <w:rPr>
          <w:spacing w:val="6"/>
        </w:rPr>
        <w:t xml:space="preserve"> </w:t>
      </w:r>
      <w:r>
        <w:t>materials</w:t>
      </w:r>
      <w:r>
        <w:rPr>
          <w:spacing w:val="8"/>
        </w:rPr>
        <w:t xml:space="preserve"> </w:t>
      </w:r>
      <w:r>
        <w:t>or</w:t>
      </w:r>
      <w:r>
        <w:rPr>
          <w:spacing w:val="10"/>
        </w:rPr>
        <w:t xml:space="preserve"> </w:t>
      </w:r>
      <w:r>
        <w:t>equipment</w:t>
      </w:r>
      <w:r>
        <w:rPr>
          <w:spacing w:val="6"/>
        </w:rPr>
        <w:t xml:space="preserve"> </w:t>
      </w:r>
      <w:r>
        <w:t>on</w:t>
      </w:r>
      <w:r>
        <w:rPr>
          <w:spacing w:val="9"/>
        </w:rPr>
        <w:t xml:space="preserve"> </w:t>
      </w:r>
      <w:r>
        <w:t>time</w:t>
      </w:r>
      <w:r>
        <w:rPr>
          <w:spacing w:val="6"/>
        </w:rPr>
        <w:t xml:space="preserve"> </w:t>
      </w:r>
      <w:r>
        <w:t>to</w:t>
      </w:r>
      <w:r>
        <w:rPr>
          <w:spacing w:val="12"/>
        </w:rPr>
        <w:t xml:space="preserve"> </w:t>
      </w:r>
      <w:r>
        <w:t>avoid</w:t>
      </w:r>
      <w:r>
        <w:rPr>
          <w:spacing w:val="8"/>
        </w:rPr>
        <w:t xml:space="preserve"> </w:t>
      </w:r>
      <w:r>
        <w:t>a</w:t>
      </w:r>
      <w:r>
        <w:rPr>
          <w:spacing w:val="6"/>
        </w:rPr>
        <w:t xml:space="preserve"> </w:t>
      </w:r>
      <w:r>
        <w:t>delay.</w:t>
      </w:r>
      <w:r>
        <w:rPr>
          <w:spacing w:val="17"/>
        </w:rPr>
        <w:t xml:space="preserve"> </w:t>
      </w:r>
      <w:r>
        <w:t>This</w:t>
      </w:r>
      <w:r>
        <w:rPr>
          <w:spacing w:val="9"/>
        </w:rPr>
        <w:t xml:space="preserve"> </w:t>
      </w:r>
      <w:r>
        <w:t>technique</w:t>
      </w:r>
      <w:r>
        <w:rPr>
          <w:spacing w:val="6"/>
        </w:rPr>
        <w:t xml:space="preserve"> </w:t>
      </w:r>
      <w:r>
        <w:t>also</w:t>
      </w:r>
      <w:r>
        <w:rPr>
          <w:spacing w:val="39"/>
        </w:rPr>
        <w:t xml:space="preserve"> </w:t>
      </w:r>
      <w:r>
        <w:t>puts</w:t>
      </w:r>
      <w:r>
        <w:rPr>
          <w:spacing w:val="47"/>
        </w:rPr>
        <w:t xml:space="preserve"> </w:t>
      </w:r>
      <w:r>
        <w:t>the</w:t>
      </w:r>
      <w:r>
        <w:rPr>
          <w:spacing w:val="45"/>
        </w:rPr>
        <w:t xml:space="preserve"> </w:t>
      </w:r>
      <w:r>
        <w:t>architect/engineer</w:t>
      </w:r>
      <w:r>
        <w:rPr>
          <w:spacing w:val="43"/>
        </w:rPr>
        <w:t xml:space="preserve"> </w:t>
      </w:r>
      <w:r>
        <w:t>on</w:t>
      </w:r>
      <w:r>
        <w:rPr>
          <w:spacing w:val="48"/>
        </w:rPr>
        <w:t xml:space="preserve"> </w:t>
      </w:r>
      <w:r>
        <w:t>notice</w:t>
      </w:r>
      <w:r>
        <w:rPr>
          <w:spacing w:val="41"/>
        </w:rPr>
        <w:t xml:space="preserve"> </w:t>
      </w:r>
      <w:r>
        <w:t>in</w:t>
      </w:r>
      <w:r>
        <w:rPr>
          <w:spacing w:val="43"/>
        </w:rPr>
        <w:t xml:space="preserve"> </w:t>
      </w:r>
      <w:r>
        <w:t>case</w:t>
      </w:r>
      <w:r>
        <w:rPr>
          <w:spacing w:val="45"/>
        </w:rPr>
        <w:t xml:space="preserve"> </w:t>
      </w:r>
      <w:r>
        <w:rPr>
          <w:spacing w:val="-2"/>
        </w:rPr>
        <w:t>there</w:t>
      </w:r>
      <w:r>
        <w:rPr>
          <w:spacing w:val="45"/>
        </w:rPr>
        <w:t xml:space="preserve"> </w:t>
      </w:r>
      <w:r>
        <w:t>is</w:t>
      </w:r>
      <w:r>
        <w:rPr>
          <w:spacing w:val="48"/>
        </w:rPr>
        <w:t xml:space="preserve"> </w:t>
      </w:r>
      <w:r>
        <w:t>a</w:t>
      </w:r>
      <w:r>
        <w:rPr>
          <w:spacing w:val="45"/>
        </w:rPr>
        <w:t xml:space="preserve"> </w:t>
      </w:r>
      <w:r>
        <w:t>delay</w:t>
      </w:r>
      <w:r>
        <w:rPr>
          <w:spacing w:val="47"/>
        </w:rPr>
        <w:t xml:space="preserve"> </w:t>
      </w:r>
      <w:r>
        <w:t>that</w:t>
      </w:r>
      <w:r>
        <w:rPr>
          <w:spacing w:val="44"/>
        </w:rPr>
        <w:t xml:space="preserve"> </w:t>
      </w:r>
      <w:r>
        <w:t>is</w:t>
      </w:r>
      <w:r>
        <w:rPr>
          <w:spacing w:val="48"/>
        </w:rPr>
        <w:t xml:space="preserve"> </w:t>
      </w:r>
      <w:r>
        <w:t>disputed</w:t>
      </w:r>
      <w:r>
        <w:rPr>
          <w:spacing w:val="57"/>
        </w:rPr>
        <w:t xml:space="preserve"> </w:t>
      </w:r>
      <w:r>
        <w:t>later.</w:t>
      </w:r>
    </w:p>
    <w:p w14:paraId="24BD9EBD" w14:textId="77777777" w:rsidR="007318C2" w:rsidRPr="009A0C16" w:rsidRDefault="00D36A7D" w:rsidP="00A212BA">
      <w:pPr>
        <w:pStyle w:val="Heading5"/>
      </w:pPr>
      <w:r w:rsidRPr="00F1386C">
        <w:t>Conduct</w:t>
      </w:r>
      <w:r>
        <w:rPr>
          <w:spacing w:val="44"/>
        </w:rPr>
        <w:t xml:space="preserve"> </w:t>
      </w:r>
      <w:r>
        <w:rPr>
          <w:spacing w:val="-2"/>
        </w:rPr>
        <w:t>regular</w:t>
      </w:r>
      <w:r>
        <w:rPr>
          <w:spacing w:val="43"/>
        </w:rPr>
        <w:t xml:space="preserve"> </w:t>
      </w:r>
      <w:r>
        <w:t>reviews</w:t>
      </w:r>
      <w:r>
        <w:rPr>
          <w:spacing w:val="47"/>
        </w:rPr>
        <w:t xml:space="preserve"> </w:t>
      </w:r>
      <w:r>
        <w:t>of</w:t>
      </w:r>
      <w:r>
        <w:rPr>
          <w:spacing w:val="44"/>
        </w:rPr>
        <w:t xml:space="preserve"> </w:t>
      </w:r>
      <w:r>
        <w:t>the</w:t>
      </w:r>
      <w:r>
        <w:rPr>
          <w:spacing w:val="46"/>
        </w:rPr>
        <w:t xml:space="preserve"> </w:t>
      </w:r>
      <w:r>
        <w:t>outstanding</w:t>
      </w:r>
      <w:r>
        <w:rPr>
          <w:spacing w:val="39"/>
        </w:rPr>
        <w:t xml:space="preserve"> </w:t>
      </w:r>
      <w:r>
        <w:t>issues,</w:t>
      </w:r>
      <w:r>
        <w:rPr>
          <w:spacing w:val="43"/>
        </w:rPr>
        <w:t xml:space="preserve"> </w:t>
      </w:r>
      <w:r>
        <w:t>and</w:t>
      </w:r>
      <w:r>
        <w:rPr>
          <w:spacing w:val="42"/>
        </w:rPr>
        <w:t xml:space="preserve"> </w:t>
      </w:r>
      <w:r>
        <w:t>follow-up</w:t>
      </w:r>
      <w:r>
        <w:rPr>
          <w:spacing w:val="43"/>
        </w:rPr>
        <w:t xml:space="preserve"> </w:t>
      </w:r>
      <w:r>
        <w:t>to</w:t>
      </w:r>
      <w:r>
        <w:rPr>
          <w:spacing w:val="47"/>
        </w:rPr>
        <w:t xml:space="preserve"> </w:t>
      </w:r>
      <w:r>
        <w:t>seek</w:t>
      </w:r>
      <w:r>
        <w:rPr>
          <w:spacing w:val="63"/>
          <w:w w:val="99"/>
        </w:rPr>
        <w:t xml:space="preserve"> </w:t>
      </w:r>
      <w:r>
        <w:t>solutions.</w:t>
      </w:r>
    </w:p>
    <w:p w14:paraId="24BD9EBE" w14:textId="77777777" w:rsidR="007318C2" w:rsidRDefault="00D36A7D" w:rsidP="00A212BA">
      <w:pPr>
        <w:pStyle w:val="Heading4"/>
        <w:rPr>
          <w:rFonts w:eastAsia="Verdana" w:hAnsi="Verdana" w:cs="Verdana"/>
          <w:szCs w:val="21"/>
        </w:rPr>
      </w:pPr>
      <w:r>
        <w:rPr>
          <w:spacing w:val="1"/>
        </w:rPr>
        <w:t>Implement</w:t>
      </w:r>
      <w:r>
        <w:rPr>
          <w:spacing w:val="37"/>
        </w:rPr>
        <w:t xml:space="preserve"> </w:t>
      </w:r>
      <w:r>
        <w:t>a</w:t>
      </w:r>
      <w:r>
        <w:rPr>
          <w:spacing w:val="29"/>
        </w:rPr>
        <w:t xml:space="preserve"> </w:t>
      </w:r>
      <w:r>
        <w:t>change</w:t>
      </w:r>
      <w:r>
        <w:rPr>
          <w:spacing w:val="28"/>
        </w:rPr>
        <w:t xml:space="preserve"> </w:t>
      </w:r>
      <w:r>
        <w:rPr>
          <w:spacing w:val="1"/>
        </w:rPr>
        <w:t>order</w:t>
      </w:r>
      <w:r>
        <w:rPr>
          <w:spacing w:val="26"/>
        </w:rPr>
        <w:t xml:space="preserve"> </w:t>
      </w:r>
      <w:r>
        <w:t>tracking</w:t>
      </w:r>
      <w:r>
        <w:rPr>
          <w:spacing w:val="31"/>
        </w:rPr>
        <w:t xml:space="preserve"> </w:t>
      </w:r>
      <w:r>
        <w:t>and</w:t>
      </w:r>
      <w:r>
        <w:rPr>
          <w:spacing w:val="32"/>
        </w:rPr>
        <w:t xml:space="preserve"> </w:t>
      </w:r>
      <w:r>
        <w:t>processing</w:t>
      </w:r>
      <w:r>
        <w:rPr>
          <w:spacing w:val="24"/>
        </w:rPr>
        <w:t xml:space="preserve"> </w:t>
      </w:r>
      <w:r>
        <w:rPr>
          <w:spacing w:val="1"/>
        </w:rPr>
        <w:t>system</w:t>
      </w:r>
    </w:p>
    <w:p w14:paraId="24BD9EBF" w14:textId="77777777" w:rsidR="007318C2" w:rsidRDefault="00D36A7D" w:rsidP="00A212BA">
      <w:pPr>
        <w:pStyle w:val="Heading5"/>
      </w:pPr>
      <w:r>
        <w:t>Consult</w:t>
      </w:r>
      <w:r>
        <w:rPr>
          <w:spacing w:val="8"/>
        </w:rPr>
        <w:t xml:space="preserve"> </w:t>
      </w:r>
      <w:r>
        <w:t>the</w:t>
      </w:r>
      <w:r>
        <w:rPr>
          <w:spacing w:val="8"/>
        </w:rPr>
        <w:t xml:space="preserve"> </w:t>
      </w:r>
      <w:r>
        <w:rPr>
          <w:i/>
        </w:rPr>
        <w:t>Electrical</w:t>
      </w:r>
      <w:r>
        <w:rPr>
          <w:i/>
          <w:spacing w:val="8"/>
        </w:rPr>
        <w:t xml:space="preserve"> </w:t>
      </w:r>
      <w:r>
        <w:rPr>
          <w:i/>
        </w:rPr>
        <w:t>Pre-Construction</w:t>
      </w:r>
      <w:r>
        <w:rPr>
          <w:i/>
          <w:spacing w:val="8"/>
        </w:rPr>
        <w:t xml:space="preserve"> </w:t>
      </w:r>
      <w:r>
        <w:rPr>
          <w:i/>
        </w:rPr>
        <w:t>Planning</w:t>
      </w:r>
      <w:r>
        <w:rPr>
          <w:i/>
          <w:spacing w:val="10"/>
        </w:rPr>
        <w:t xml:space="preserve"> </w:t>
      </w:r>
      <w:r>
        <w:rPr>
          <w:i/>
        </w:rPr>
        <w:t>Implementation</w:t>
      </w:r>
      <w:r>
        <w:rPr>
          <w:i/>
          <w:spacing w:val="8"/>
        </w:rPr>
        <w:t xml:space="preserve"> </w:t>
      </w:r>
      <w:r>
        <w:rPr>
          <w:i/>
        </w:rPr>
        <w:t>Manual,</w:t>
      </w:r>
      <w:r>
        <w:rPr>
          <w:i/>
          <w:spacing w:val="41"/>
          <w:w w:val="99"/>
        </w:rPr>
        <w:t xml:space="preserve"> </w:t>
      </w:r>
      <w:r>
        <w:rPr>
          <w:i/>
        </w:rPr>
        <w:t>2008</w:t>
      </w:r>
      <w:r>
        <w:rPr>
          <w:i/>
          <w:spacing w:val="36"/>
        </w:rPr>
        <w:t xml:space="preserve"> </w:t>
      </w:r>
      <w:r>
        <w:t>published</w:t>
      </w:r>
      <w:r>
        <w:rPr>
          <w:spacing w:val="37"/>
        </w:rPr>
        <w:t xml:space="preserve"> </w:t>
      </w:r>
      <w:r>
        <w:t>by</w:t>
      </w:r>
      <w:r>
        <w:rPr>
          <w:spacing w:val="37"/>
        </w:rPr>
        <w:t xml:space="preserve"> </w:t>
      </w:r>
      <w:r>
        <w:t>Electri’</w:t>
      </w:r>
      <w:r>
        <w:rPr>
          <w:spacing w:val="35"/>
        </w:rPr>
        <w:t xml:space="preserve"> </w:t>
      </w:r>
      <w:r>
        <w:t>International</w:t>
      </w:r>
      <w:r>
        <w:rPr>
          <w:spacing w:val="34"/>
        </w:rPr>
        <w:t xml:space="preserve"> </w:t>
      </w:r>
      <w:r>
        <w:t>for</w:t>
      </w:r>
      <w:r>
        <w:rPr>
          <w:spacing w:val="38"/>
        </w:rPr>
        <w:t xml:space="preserve"> </w:t>
      </w:r>
      <w:r>
        <w:t>sample</w:t>
      </w:r>
      <w:r>
        <w:rPr>
          <w:spacing w:val="35"/>
        </w:rPr>
        <w:t xml:space="preserve"> </w:t>
      </w:r>
      <w:r>
        <w:t>change</w:t>
      </w:r>
      <w:r>
        <w:rPr>
          <w:spacing w:val="34"/>
        </w:rPr>
        <w:t xml:space="preserve"> </w:t>
      </w:r>
      <w:r>
        <w:t>procedures</w:t>
      </w:r>
      <w:r>
        <w:rPr>
          <w:spacing w:val="38"/>
        </w:rPr>
        <w:t xml:space="preserve"> </w:t>
      </w:r>
      <w:r>
        <w:t>and</w:t>
      </w:r>
      <w:r>
        <w:rPr>
          <w:spacing w:val="36"/>
        </w:rPr>
        <w:t xml:space="preserve"> </w:t>
      </w:r>
      <w:r>
        <w:t>logs</w:t>
      </w:r>
      <w:r>
        <w:rPr>
          <w:spacing w:val="38"/>
        </w:rPr>
        <w:t xml:space="preserve"> </w:t>
      </w:r>
      <w:r>
        <w:t>that</w:t>
      </w:r>
      <w:r>
        <w:rPr>
          <w:spacing w:val="83"/>
        </w:rPr>
        <w:t xml:space="preserve"> </w:t>
      </w:r>
      <w:r>
        <w:t>should be</w:t>
      </w:r>
      <w:r>
        <w:rPr>
          <w:spacing w:val="-3"/>
        </w:rPr>
        <w:t xml:space="preserve"> </w:t>
      </w:r>
      <w:r>
        <w:t>employed during</w:t>
      </w:r>
      <w:r>
        <w:rPr>
          <w:spacing w:val="-4"/>
        </w:rPr>
        <w:t xml:space="preserve"> </w:t>
      </w:r>
      <w:r>
        <w:t>project</w:t>
      </w:r>
      <w:r>
        <w:rPr>
          <w:spacing w:val="-2"/>
        </w:rPr>
        <w:t xml:space="preserve"> </w:t>
      </w:r>
      <w:r>
        <w:t>execution.</w:t>
      </w:r>
    </w:p>
    <w:p w14:paraId="24BD9EC0" w14:textId="77777777" w:rsidR="007318C2" w:rsidRDefault="00D36A7D" w:rsidP="00A212BA">
      <w:pPr>
        <w:pStyle w:val="Heading7"/>
        <w:rPr>
          <w:rFonts w:eastAsia="Georgia"/>
        </w:rPr>
      </w:pPr>
      <w:r>
        <w:rPr>
          <w:rFonts w:eastAsia="Georgia"/>
          <w:b/>
          <w:bCs/>
        </w:rPr>
        <w:t>Figure</w:t>
      </w:r>
      <w:r>
        <w:rPr>
          <w:rFonts w:eastAsia="Georgia"/>
          <w:b/>
          <w:bCs/>
          <w:spacing w:val="32"/>
        </w:rPr>
        <w:t xml:space="preserve"> </w:t>
      </w:r>
      <w:r>
        <w:rPr>
          <w:rFonts w:eastAsia="Georgia"/>
          <w:b/>
          <w:bCs/>
          <w:spacing w:val="-2"/>
        </w:rPr>
        <w:t>4.11</w:t>
      </w:r>
      <w:r>
        <w:rPr>
          <w:rFonts w:eastAsia="Georgia"/>
          <w:b/>
          <w:bCs/>
          <w:spacing w:val="29"/>
        </w:rPr>
        <w:t xml:space="preserve"> </w:t>
      </w:r>
      <w:r>
        <w:rPr>
          <w:rFonts w:eastAsia="Georgia"/>
        </w:rPr>
        <w:t>depicts</w:t>
      </w:r>
      <w:r>
        <w:rPr>
          <w:rFonts w:eastAsia="Georgia"/>
          <w:spacing w:val="32"/>
        </w:rPr>
        <w:t xml:space="preserve"> </w:t>
      </w:r>
      <w:r>
        <w:rPr>
          <w:rFonts w:eastAsia="Georgia"/>
        </w:rPr>
        <w:t>a</w:t>
      </w:r>
      <w:r>
        <w:rPr>
          <w:rFonts w:eastAsia="Georgia"/>
          <w:spacing w:val="29"/>
        </w:rPr>
        <w:t xml:space="preserve"> </w:t>
      </w:r>
      <w:r>
        <w:rPr>
          <w:rFonts w:eastAsia="Georgia"/>
        </w:rPr>
        <w:t>change</w:t>
      </w:r>
      <w:r>
        <w:rPr>
          <w:rFonts w:eastAsia="Georgia"/>
          <w:spacing w:val="29"/>
        </w:rPr>
        <w:t xml:space="preserve"> </w:t>
      </w:r>
      <w:r>
        <w:rPr>
          <w:rFonts w:eastAsia="Georgia"/>
        </w:rPr>
        <w:t>order</w:t>
      </w:r>
      <w:r>
        <w:rPr>
          <w:rFonts w:eastAsia="Georgia"/>
          <w:spacing w:val="28"/>
        </w:rPr>
        <w:t xml:space="preserve"> </w:t>
      </w:r>
      <w:r>
        <w:rPr>
          <w:rFonts w:eastAsia="Georgia"/>
        </w:rPr>
        <w:t>procedure</w:t>
      </w:r>
      <w:r>
        <w:rPr>
          <w:rFonts w:eastAsia="Georgia"/>
          <w:spacing w:val="27"/>
        </w:rPr>
        <w:t xml:space="preserve"> </w:t>
      </w:r>
      <w:r>
        <w:rPr>
          <w:rFonts w:eastAsia="Georgia"/>
        </w:rPr>
        <w:t>(Electrical</w:t>
      </w:r>
      <w:r>
        <w:rPr>
          <w:rFonts w:eastAsia="Georgia"/>
          <w:spacing w:val="29"/>
        </w:rPr>
        <w:t xml:space="preserve"> </w:t>
      </w:r>
      <w:r>
        <w:rPr>
          <w:rFonts w:eastAsia="Georgia"/>
        </w:rPr>
        <w:t>Pre-Construction</w:t>
      </w:r>
      <w:r>
        <w:rPr>
          <w:rFonts w:eastAsia="Georgia"/>
          <w:spacing w:val="53"/>
          <w:w w:val="99"/>
        </w:rPr>
        <w:t xml:space="preserve"> </w:t>
      </w:r>
      <w:r>
        <w:rPr>
          <w:rFonts w:eastAsia="Georgia"/>
        </w:rPr>
        <w:t>Planning</w:t>
      </w:r>
      <w:r>
        <w:rPr>
          <w:rFonts w:eastAsia="Georgia"/>
          <w:spacing w:val="16"/>
        </w:rPr>
        <w:t xml:space="preserve"> </w:t>
      </w:r>
      <w:r>
        <w:rPr>
          <w:rFonts w:eastAsia="Georgia"/>
        </w:rPr>
        <w:t>Implementation</w:t>
      </w:r>
      <w:r>
        <w:rPr>
          <w:rFonts w:eastAsia="Georgia"/>
          <w:spacing w:val="18"/>
        </w:rPr>
        <w:t xml:space="preserve"> </w:t>
      </w:r>
      <w:r>
        <w:rPr>
          <w:rFonts w:eastAsia="Georgia"/>
        </w:rPr>
        <w:t>Manual,</w:t>
      </w:r>
      <w:r>
        <w:rPr>
          <w:rFonts w:eastAsia="Georgia"/>
          <w:spacing w:val="18"/>
        </w:rPr>
        <w:t xml:space="preserve"> </w:t>
      </w:r>
      <w:r>
        <w:rPr>
          <w:rFonts w:eastAsia="Georgia"/>
        </w:rPr>
        <w:t>2008).</w:t>
      </w:r>
      <w:r>
        <w:rPr>
          <w:rFonts w:eastAsia="Georgia"/>
          <w:spacing w:val="12"/>
        </w:rPr>
        <w:t xml:space="preserve"> </w:t>
      </w:r>
      <w:r>
        <w:rPr>
          <w:rFonts w:eastAsia="Georgia"/>
        </w:rPr>
        <w:t>This</w:t>
      </w:r>
      <w:r>
        <w:rPr>
          <w:rFonts w:eastAsia="Georgia"/>
          <w:spacing w:val="17"/>
        </w:rPr>
        <w:t xml:space="preserve"> </w:t>
      </w:r>
      <w:r>
        <w:rPr>
          <w:rFonts w:eastAsia="Georgia"/>
        </w:rPr>
        <w:t>example</w:t>
      </w:r>
      <w:r>
        <w:rPr>
          <w:rFonts w:eastAsia="Georgia"/>
          <w:spacing w:val="15"/>
        </w:rPr>
        <w:t xml:space="preserve"> </w:t>
      </w:r>
      <w:r>
        <w:rPr>
          <w:rFonts w:eastAsia="Georgia"/>
        </w:rPr>
        <w:t>can</w:t>
      </w:r>
      <w:r>
        <w:rPr>
          <w:rFonts w:eastAsia="Georgia"/>
          <w:spacing w:val="18"/>
        </w:rPr>
        <w:t xml:space="preserve"> </w:t>
      </w:r>
      <w:r>
        <w:rPr>
          <w:rFonts w:eastAsia="Georgia"/>
        </w:rPr>
        <w:t>be</w:t>
      </w:r>
      <w:r>
        <w:rPr>
          <w:rFonts w:eastAsia="Georgia"/>
          <w:spacing w:val="14"/>
        </w:rPr>
        <w:t xml:space="preserve"> </w:t>
      </w:r>
      <w:r>
        <w:rPr>
          <w:rFonts w:eastAsia="Georgia"/>
        </w:rPr>
        <w:t>tailored</w:t>
      </w:r>
      <w:r>
        <w:rPr>
          <w:rFonts w:eastAsia="Georgia"/>
          <w:spacing w:val="17"/>
        </w:rPr>
        <w:t xml:space="preserve"> </w:t>
      </w:r>
      <w:r>
        <w:rPr>
          <w:rFonts w:eastAsia="Georgia"/>
        </w:rPr>
        <w:t>to</w:t>
      </w:r>
      <w:r>
        <w:rPr>
          <w:rFonts w:eastAsia="Georgia"/>
          <w:spacing w:val="21"/>
        </w:rPr>
        <w:t xml:space="preserve"> </w:t>
      </w:r>
      <w:r>
        <w:rPr>
          <w:rFonts w:eastAsia="Georgia"/>
        </w:rPr>
        <w:t>each</w:t>
      </w:r>
      <w:r>
        <w:rPr>
          <w:rFonts w:eastAsia="Georgia"/>
          <w:spacing w:val="55"/>
        </w:rPr>
        <w:t xml:space="preserve"> </w:t>
      </w:r>
      <w:r>
        <w:rPr>
          <w:rFonts w:eastAsia="Georgia"/>
        </w:rPr>
        <w:t>company’s</w:t>
      </w:r>
      <w:r>
        <w:rPr>
          <w:rFonts w:eastAsia="Georgia"/>
          <w:spacing w:val="-10"/>
        </w:rPr>
        <w:t xml:space="preserve"> </w:t>
      </w:r>
      <w:r>
        <w:rPr>
          <w:rFonts w:eastAsia="Georgia"/>
        </w:rPr>
        <w:t>individual</w:t>
      </w:r>
      <w:r>
        <w:rPr>
          <w:rFonts w:eastAsia="Georgia"/>
          <w:spacing w:val="-8"/>
        </w:rPr>
        <w:t xml:space="preserve"> </w:t>
      </w:r>
      <w:r>
        <w:rPr>
          <w:rFonts w:eastAsia="Georgia"/>
        </w:rPr>
        <w:t>needs.</w:t>
      </w:r>
    </w:p>
    <w:p w14:paraId="24BD9EC1" w14:textId="77777777" w:rsidR="007318C2" w:rsidRDefault="00D36A7D" w:rsidP="00A212BA">
      <w:pPr>
        <w:pStyle w:val="Heading5"/>
      </w:pPr>
      <w:r w:rsidRPr="00F1386C">
        <w:t>Use</w:t>
      </w:r>
      <w:r>
        <w:rPr>
          <w:spacing w:val="26"/>
        </w:rPr>
        <w:t xml:space="preserve"> </w:t>
      </w:r>
      <w:r>
        <w:t>a</w:t>
      </w:r>
      <w:r>
        <w:rPr>
          <w:spacing w:val="25"/>
        </w:rPr>
        <w:t xml:space="preserve"> </w:t>
      </w:r>
      <w:r>
        <w:t>log</w:t>
      </w:r>
      <w:r>
        <w:rPr>
          <w:spacing w:val="24"/>
        </w:rPr>
        <w:t xml:space="preserve"> </w:t>
      </w:r>
      <w:r>
        <w:t>to</w:t>
      </w:r>
      <w:r>
        <w:rPr>
          <w:spacing w:val="26"/>
        </w:rPr>
        <w:t xml:space="preserve"> </w:t>
      </w:r>
      <w:r>
        <w:t>track</w:t>
      </w:r>
      <w:r>
        <w:rPr>
          <w:spacing w:val="27"/>
        </w:rPr>
        <w:t xml:space="preserve"> </w:t>
      </w:r>
      <w:r>
        <w:t>all</w:t>
      </w:r>
      <w:r>
        <w:rPr>
          <w:spacing w:val="25"/>
        </w:rPr>
        <w:t xml:space="preserve"> </w:t>
      </w:r>
      <w:r>
        <w:t>changes,</w:t>
      </w:r>
      <w:r>
        <w:rPr>
          <w:spacing w:val="24"/>
        </w:rPr>
        <w:t xml:space="preserve"> </w:t>
      </w:r>
      <w:r>
        <w:t>including</w:t>
      </w:r>
      <w:r>
        <w:rPr>
          <w:spacing w:val="24"/>
        </w:rPr>
        <w:t xml:space="preserve"> </w:t>
      </w:r>
      <w:r>
        <w:t>change</w:t>
      </w:r>
      <w:r>
        <w:rPr>
          <w:spacing w:val="26"/>
        </w:rPr>
        <w:t xml:space="preserve"> </w:t>
      </w:r>
      <w:r>
        <w:t>orders,</w:t>
      </w:r>
      <w:r>
        <w:rPr>
          <w:spacing w:val="24"/>
        </w:rPr>
        <w:t xml:space="preserve"> </w:t>
      </w:r>
      <w:r>
        <w:t>field</w:t>
      </w:r>
      <w:r>
        <w:rPr>
          <w:spacing w:val="28"/>
        </w:rPr>
        <w:t xml:space="preserve"> </w:t>
      </w:r>
      <w:r>
        <w:t>changes,</w:t>
      </w:r>
      <w:r>
        <w:rPr>
          <w:spacing w:val="24"/>
        </w:rPr>
        <w:t xml:space="preserve"> </w:t>
      </w:r>
      <w:r>
        <w:t>and</w:t>
      </w:r>
      <w:r>
        <w:rPr>
          <w:spacing w:val="50"/>
        </w:rPr>
        <w:t xml:space="preserve"> </w:t>
      </w:r>
      <w:r>
        <w:t>time-and-materials</w:t>
      </w:r>
      <w:r>
        <w:rPr>
          <w:spacing w:val="-13"/>
        </w:rPr>
        <w:t xml:space="preserve"> </w:t>
      </w:r>
      <w:r>
        <w:t>requests.</w:t>
      </w:r>
    </w:p>
    <w:p w14:paraId="24BD9EC2" w14:textId="77777777" w:rsidR="007318C2" w:rsidRDefault="00D36A7D" w:rsidP="00A212BA">
      <w:pPr>
        <w:pStyle w:val="Heading7"/>
      </w:pPr>
      <w:r>
        <w:rPr>
          <w:b/>
        </w:rPr>
        <w:t>Figure</w:t>
      </w:r>
      <w:r>
        <w:rPr>
          <w:b/>
          <w:spacing w:val="24"/>
        </w:rPr>
        <w:t xml:space="preserve"> </w:t>
      </w:r>
      <w:r>
        <w:rPr>
          <w:b/>
          <w:spacing w:val="-2"/>
        </w:rPr>
        <w:t>4.12</w:t>
      </w:r>
      <w:r>
        <w:rPr>
          <w:b/>
          <w:spacing w:val="21"/>
        </w:rPr>
        <w:t xml:space="preserve"> </w:t>
      </w:r>
      <w:r>
        <w:t>provides</w:t>
      </w:r>
      <w:r>
        <w:rPr>
          <w:spacing w:val="24"/>
        </w:rPr>
        <w:t xml:space="preserve"> </w:t>
      </w:r>
      <w:r>
        <w:t>a</w:t>
      </w:r>
      <w:r>
        <w:rPr>
          <w:spacing w:val="21"/>
        </w:rPr>
        <w:t xml:space="preserve"> </w:t>
      </w:r>
      <w:r>
        <w:t>sample</w:t>
      </w:r>
      <w:r>
        <w:rPr>
          <w:spacing w:val="21"/>
        </w:rPr>
        <w:t xml:space="preserve"> </w:t>
      </w:r>
      <w:r>
        <w:t>change</w:t>
      </w:r>
      <w:r>
        <w:rPr>
          <w:spacing w:val="21"/>
        </w:rPr>
        <w:t xml:space="preserve"> </w:t>
      </w:r>
      <w:r>
        <w:rPr>
          <w:spacing w:val="1"/>
        </w:rPr>
        <w:t>order</w:t>
      </w:r>
      <w:r>
        <w:rPr>
          <w:spacing w:val="19"/>
        </w:rPr>
        <w:t xml:space="preserve"> </w:t>
      </w:r>
      <w:r>
        <w:rPr>
          <w:spacing w:val="1"/>
        </w:rPr>
        <w:t>log</w:t>
      </w:r>
      <w:r>
        <w:rPr>
          <w:spacing w:val="19"/>
        </w:rPr>
        <w:t xml:space="preserve"> </w:t>
      </w:r>
      <w:r>
        <w:t>originally</w:t>
      </w:r>
      <w:r>
        <w:rPr>
          <w:spacing w:val="23"/>
        </w:rPr>
        <w:t xml:space="preserve"> </w:t>
      </w:r>
      <w:r>
        <w:t>published</w:t>
      </w:r>
      <w:r>
        <w:rPr>
          <w:spacing w:val="23"/>
        </w:rPr>
        <w:t xml:space="preserve"> </w:t>
      </w:r>
      <w:r>
        <w:t>in</w:t>
      </w:r>
      <w:r>
        <w:rPr>
          <w:spacing w:val="23"/>
        </w:rPr>
        <w:t xml:space="preserve"> </w:t>
      </w:r>
      <w:r>
        <w:t>the</w:t>
      </w:r>
      <w:r>
        <w:rPr>
          <w:spacing w:val="47"/>
        </w:rPr>
        <w:t xml:space="preserve"> </w:t>
      </w:r>
      <w:r>
        <w:t>Electrical</w:t>
      </w:r>
      <w:r>
        <w:rPr>
          <w:spacing w:val="-9"/>
        </w:rPr>
        <w:t xml:space="preserve"> </w:t>
      </w:r>
      <w:r>
        <w:t>Pre-Construction</w:t>
      </w:r>
      <w:r>
        <w:rPr>
          <w:spacing w:val="-5"/>
        </w:rPr>
        <w:t xml:space="preserve"> </w:t>
      </w:r>
      <w:r>
        <w:t>Planning</w:t>
      </w:r>
      <w:r>
        <w:rPr>
          <w:spacing w:val="-8"/>
        </w:rPr>
        <w:t xml:space="preserve"> </w:t>
      </w:r>
      <w:r>
        <w:t>Implementation</w:t>
      </w:r>
      <w:r>
        <w:rPr>
          <w:spacing w:val="-10"/>
        </w:rPr>
        <w:t xml:space="preserve"> </w:t>
      </w:r>
      <w:r>
        <w:t>Manual,</w:t>
      </w:r>
      <w:r>
        <w:rPr>
          <w:spacing w:val="-9"/>
        </w:rPr>
        <w:t xml:space="preserve"> </w:t>
      </w:r>
      <w:r>
        <w:t>2008.</w:t>
      </w:r>
    </w:p>
    <w:p w14:paraId="24BD9EC3" w14:textId="77777777" w:rsidR="007318C2" w:rsidRDefault="00D36A7D" w:rsidP="00A212BA">
      <w:pPr>
        <w:pStyle w:val="Heading5"/>
      </w:pPr>
      <w:r>
        <w:t>Implement</w:t>
      </w:r>
      <w:r>
        <w:rPr>
          <w:spacing w:val="28"/>
        </w:rPr>
        <w:t xml:space="preserve"> </w:t>
      </w:r>
      <w:r>
        <w:t>your</w:t>
      </w:r>
      <w:r>
        <w:rPr>
          <w:spacing w:val="27"/>
        </w:rPr>
        <w:t xml:space="preserve"> </w:t>
      </w:r>
      <w:r>
        <w:t>company’s</w:t>
      </w:r>
      <w:r>
        <w:rPr>
          <w:spacing w:val="32"/>
        </w:rPr>
        <w:t xml:space="preserve"> </w:t>
      </w:r>
      <w:r>
        <w:t>standard</w:t>
      </w:r>
      <w:r>
        <w:rPr>
          <w:spacing w:val="30"/>
        </w:rPr>
        <w:t xml:space="preserve"> </w:t>
      </w:r>
      <w:r>
        <w:t>procedures</w:t>
      </w:r>
      <w:r>
        <w:rPr>
          <w:spacing w:val="31"/>
        </w:rPr>
        <w:t xml:space="preserve"> </w:t>
      </w:r>
      <w:r>
        <w:t>for</w:t>
      </w:r>
      <w:r>
        <w:rPr>
          <w:spacing w:val="27"/>
        </w:rPr>
        <w:t xml:space="preserve"> </w:t>
      </w:r>
      <w:r>
        <w:t>initiating,</w:t>
      </w:r>
      <w:r>
        <w:rPr>
          <w:spacing w:val="33"/>
        </w:rPr>
        <w:t xml:space="preserve"> </w:t>
      </w:r>
      <w:r>
        <w:t>requesting,</w:t>
      </w:r>
      <w:r>
        <w:rPr>
          <w:spacing w:val="75"/>
          <w:w w:val="99"/>
        </w:rPr>
        <w:t xml:space="preserve"> </w:t>
      </w:r>
      <w:r>
        <w:t>and</w:t>
      </w:r>
      <w:r>
        <w:rPr>
          <w:spacing w:val="-2"/>
        </w:rPr>
        <w:t xml:space="preserve"> </w:t>
      </w:r>
      <w:r>
        <w:t>processing</w:t>
      </w:r>
      <w:r>
        <w:rPr>
          <w:spacing w:val="-5"/>
        </w:rPr>
        <w:t xml:space="preserve"> </w:t>
      </w:r>
      <w:r>
        <w:t>change</w:t>
      </w:r>
      <w:r>
        <w:rPr>
          <w:spacing w:val="-4"/>
        </w:rPr>
        <w:t xml:space="preserve"> </w:t>
      </w:r>
      <w:r>
        <w:t>orders</w:t>
      </w:r>
      <w:r>
        <w:rPr>
          <w:spacing w:val="-2"/>
        </w:rPr>
        <w:t xml:space="preserve"> </w:t>
      </w:r>
      <w:r>
        <w:t>and</w:t>
      </w:r>
      <w:r>
        <w:rPr>
          <w:spacing w:val="-2"/>
        </w:rPr>
        <w:t xml:space="preserve"> </w:t>
      </w:r>
      <w:r>
        <w:t>field changes.</w:t>
      </w:r>
    </w:p>
    <w:p w14:paraId="24BD9EC4" w14:textId="77777777" w:rsidR="007318C2" w:rsidRDefault="00D36A7D" w:rsidP="00A212BA">
      <w:pPr>
        <w:pStyle w:val="Heading7"/>
      </w:pPr>
      <w:r>
        <w:rPr>
          <w:b/>
        </w:rPr>
        <w:t>Figure</w:t>
      </w:r>
      <w:r>
        <w:rPr>
          <w:b/>
          <w:spacing w:val="9"/>
        </w:rPr>
        <w:t xml:space="preserve"> </w:t>
      </w:r>
      <w:r>
        <w:rPr>
          <w:b/>
          <w:spacing w:val="-2"/>
        </w:rPr>
        <w:t>4.13</w:t>
      </w:r>
      <w:r>
        <w:rPr>
          <w:b/>
          <w:spacing w:val="6"/>
        </w:rPr>
        <w:t xml:space="preserve"> </w:t>
      </w:r>
      <w:r>
        <w:t>provides</w:t>
      </w:r>
      <w:r>
        <w:rPr>
          <w:spacing w:val="8"/>
        </w:rPr>
        <w:t xml:space="preserve"> </w:t>
      </w:r>
      <w:r>
        <w:t>a</w:t>
      </w:r>
      <w:r>
        <w:rPr>
          <w:spacing w:val="6"/>
        </w:rPr>
        <w:t xml:space="preserve"> </w:t>
      </w:r>
      <w:r>
        <w:t>sample</w:t>
      </w:r>
      <w:r>
        <w:rPr>
          <w:spacing w:val="5"/>
        </w:rPr>
        <w:t xml:space="preserve"> </w:t>
      </w:r>
      <w:r>
        <w:t>Change</w:t>
      </w:r>
      <w:r>
        <w:rPr>
          <w:spacing w:val="10"/>
        </w:rPr>
        <w:t xml:space="preserve"> </w:t>
      </w:r>
      <w:r>
        <w:rPr>
          <w:spacing w:val="1"/>
        </w:rPr>
        <w:t>Order</w:t>
      </w:r>
      <w:r>
        <w:rPr>
          <w:spacing w:val="5"/>
        </w:rPr>
        <w:t xml:space="preserve"> </w:t>
      </w:r>
      <w:r>
        <w:t>Proposal</w:t>
      </w:r>
      <w:r>
        <w:rPr>
          <w:spacing w:val="5"/>
        </w:rPr>
        <w:t xml:space="preserve"> </w:t>
      </w:r>
      <w:r>
        <w:t>Form</w:t>
      </w:r>
      <w:r>
        <w:rPr>
          <w:spacing w:val="6"/>
        </w:rPr>
        <w:t xml:space="preserve"> </w:t>
      </w:r>
      <w:r>
        <w:t>(Electrical</w:t>
      </w:r>
      <w:r>
        <w:rPr>
          <w:spacing w:val="10"/>
        </w:rPr>
        <w:t xml:space="preserve"> </w:t>
      </w:r>
      <w:r>
        <w:t>Pre-</w:t>
      </w:r>
      <w:r>
        <w:rPr>
          <w:spacing w:val="35"/>
        </w:rPr>
        <w:t xml:space="preserve"> </w:t>
      </w:r>
      <w:r>
        <w:t>Construction</w:t>
      </w:r>
      <w:r>
        <w:rPr>
          <w:spacing w:val="-6"/>
        </w:rPr>
        <w:t xml:space="preserve"> </w:t>
      </w:r>
      <w:r>
        <w:t>Planning</w:t>
      </w:r>
      <w:r>
        <w:rPr>
          <w:spacing w:val="-8"/>
        </w:rPr>
        <w:t xml:space="preserve"> </w:t>
      </w:r>
      <w:r>
        <w:t>Implementation</w:t>
      </w:r>
      <w:r>
        <w:rPr>
          <w:spacing w:val="-5"/>
        </w:rPr>
        <w:t xml:space="preserve"> </w:t>
      </w:r>
      <w:r>
        <w:rPr>
          <w:spacing w:val="-2"/>
        </w:rPr>
        <w:t>Manual,</w:t>
      </w:r>
      <w:r>
        <w:rPr>
          <w:spacing w:val="-10"/>
        </w:rPr>
        <w:t xml:space="preserve"> </w:t>
      </w:r>
      <w:r>
        <w:t>2008).</w:t>
      </w:r>
    </w:p>
    <w:p w14:paraId="24BD9EC5" w14:textId="77777777" w:rsidR="007318C2" w:rsidRDefault="00D36A7D" w:rsidP="00A212BA">
      <w:pPr>
        <w:pStyle w:val="Heading5"/>
      </w:pPr>
      <w:r>
        <w:rPr>
          <w:spacing w:val="-2"/>
        </w:rPr>
        <w:t>If</w:t>
      </w:r>
      <w:r>
        <w:rPr>
          <w:spacing w:val="15"/>
        </w:rPr>
        <w:t xml:space="preserve"> </w:t>
      </w:r>
      <w:r>
        <w:t>the</w:t>
      </w:r>
      <w:r>
        <w:rPr>
          <w:spacing w:val="16"/>
        </w:rPr>
        <w:t xml:space="preserve"> </w:t>
      </w:r>
      <w:r>
        <w:t>change</w:t>
      </w:r>
      <w:r>
        <w:rPr>
          <w:spacing w:val="17"/>
        </w:rPr>
        <w:t xml:space="preserve"> </w:t>
      </w:r>
      <w:r>
        <w:t>order</w:t>
      </w:r>
      <w:r>
        <w:rPr>
          <w:spacing w:val="14"/>
        </w:rPr>
        <w:t xml:space="preserve"> </w:t>
      </w:r>
      <w:r>
        <w:t>is</w:t>
      </w:r>
      <w:r>
        <w:rPr>
          <w:spacing w:val="19"/>
        </w:rPr>
        <w:t xml:space="preserve"> </w:t>
      </w:r>
      <w:r>
        <w:t>disputed</w:t>
      </w:r>
      <w:r>
        <w:rPr>
          <w:spacing w:val="18"/>
        </w:rPr>
        <w:t xml:space="preserve"> </w:t>
      </w:r>
      <w:r>
        <w:t>among</w:t>
      </w:r>
      <w:r>
        <w:rPr>
          <w:spacing w:val="14"/>
        </w:rPr>
        <w:t xml:space="preserve"> </w:t>
      </w:r>
      <w:r>
        <w:t>the</w:t>
      </w:r>
      <w:r>
        <w:rPr>
          <w:spacing w:val="12"/>
        </w:rPr>
        <w:t xml:space="preserve"> </w:t>
      </w:r>
      <w:r>
        <w:t>parties,</w:t>
      </w:r>
      <w:r>
        <w:rPr>
          <w:spacing w:val="14"/>
        </w:rPr>
        <w:t xml:space="preserve"> </w:t>
      </w:r>
      <w:r>
        <w:t>be</w:t>
      </w:r>
      <w:r>
        <w:rPr>
          <w:spacing w:val="17"/>
        </w:rPr>
        <w:t xml:space="preserve"> </w:t>
      </w:r>
      <w:r>
        <w:t>sure</w:t>
      </w:r>
      <w:r>
        <w:rPr>
          <w:spacing w:val="16"/>
        </w:rPr>
        <w:t xml:space="preserve"> </w:t>
      </w:r>
      <w:r>
        <w:t>to</w:t>
      </w:r>
      <w:r>
        <w:rPr>
          <w:spacing w:val="17"/>
        </w:rPr>
        <w:t xml:space="preserve"> </w:t>
      </w:r>
      <w:r>
        <w:t>submit</w:t>
      </w:r>
      <w:r>
        <w:rPr>
          <w:spacing w:val="16"/>
        </w:rPr>
        <w:t xml:space="preserve"> </w:t>
      </w:r>
      <w:r>
        <w:rPr>
          <w:spacing w:val="-2"/>
        </w:rPr>
        <w:t>timely</w:t>
      </w:r>
      <w:r>
        <w:rPr>
          <w:spacing w:val="59"/>
        </w:rPr>
        <w:t xml:space="preserve"> </w:t>
      </w:r>
      <w:r>
        <w:t>written</w:t>
      </w:r>
      <w:r>
        <w:rPr>
          <w:spacing w:val="13"/>
        </w:rPr>
        <w:t xml:space="preserve"> </w:t>
      </w:r>
      <w:r>
        <w:t>notice</w:t>
      </w:r>
      <w:r>
        <w:rPr>
          <w:spacing w:val="10"/>
        </w:rPr>
        <w:t xml:space="preserve"> </w:t>
      </w:r>
      <w:r>
        <w:t>to</w:t>
      </w:r>
      <w:r>
        <w:rPr>
          <w:spacing w:val="12"/>
        </w:rPr>
        <w:t xml:space="preserve"> </w:t>
      </w:r>
      <w:r>
        <w:t>the</w:t>
      </w:r>
      <w:r>
        <w:rPr>
          <w:spacing w:val="15"/>
        </w:rPr>
        <w:t xml:space="preserve"> </w:t>
      </w:r>
      <w:r>
        <w:t>General</w:t>
      </w:r>
      <w:r>
        <w:rPr>
          <w:spacing w:val="14"/>
        </w:rPr>
        <w:t xml:space="preserve"> </w:t>
      </w:r>
      <w:r>
        <w:t>Contractor</w:t>
      </w:r>
      <w:r>
        <w:rPr>
          <w:spacing w:val="10"/>
        </w:rPr>
        <w:t xml:space="preserve"> </w:t>
      </w:r>
      <w:r>
        <w:t>informing</w:t>
      </w:r>
      <w:r>
        <w:rPr>
          <w:spacing w:val="9"/>
        </w:rPr>
        <w:t xml:space="preserve"> </w:t>
      </w:r>
      <w:r>
        <w:t>them</w:t>
      </w:r>
      <w:r>
        <w:rPr>
          <w:spacing w:val="12"/>
        </w:rPr>
        <w:t xml:space="preserve"> </w:t>
      </w:r>
      <w:r>
        <w:t>that</w:t>
      </w:r>
      <w:r>
        <w:rPr>
          <w:spacing w:val="10"/>
        </w:rPr>
        <w:t xml:space="preserve"> </w:t>
      </w:r>
      <w:r>
        <w:t>additional</w:t>
      </w:r>
      <w:r>
        <w:rPr>
          <w:spacing w:val="10"/>
        </w:rPr>
        <w:t xml:space="preserve"> </w:t>
      </w:r>
      <w:r>
        <w:t>work</w:t>
      </w:r>
      <w:r>
        <w:rPr>
          <w:spacing w:val="12"/>
        </w:rPr>
        <w:t xml:space="preserve"> </w:t>
      </w:r>
      <w:r>
        <w:t>has</w:t>
      </w:r>
      <w:r>
        <w:rPr>
          <w:spacing w:val="14"/>
        </w:rPr>
        <w:t xml:space="preserve"> </w:t>
      </w:r>
      <w:r>
        <w:t>been</w:t>
      </w:r>
      <w:r>
        <w:rPr>
          <w:spacing w:val="53"/>
          <w:w w:val="99"/>
        </w:rPr>
        <w:t xml:space="preserve"> </w:t>
      </w:r>
      <w:r>
        <w:t>performed</w:t>
      </w:r>
      <w:r>
        <w:rPr>
          <w:spacing w:val="18"/>
        </w:rPr>
        <w:t xml:space="preserve"> </w:t>
      </w:r>
      <w:r>
        <w:t>and</w:t>
      </w:r>
      <w:r>
        <w:rPr>
          <w:spacing w:val="18"/>
        </w:rPr>
        <w:t xml:space="preserve"> </w:t>
      </w:r>
      <w:r>
        <w:t>that</w:t>
      </w:r>
      <w:r>
        <w:rPr>
          <w:spacing w:val="15"/>
        </w:rPr>
        <w:t xml:space="preserve"> </w:t>
      </w:r>
      <w:r>
        <w:t>you</w:t>
      </w:r>
      <w:r>
        <w:rPr>
          <w:spacing w:val="19"/>
        </w:rPr>
        <w:t xml:space="preserve"> </w:t>
      </w:r>
      <w:r>
        <w:t>expect</w:t>
      </w:r>
      <w:r>
        <w:rPr>
          <w:spacing w:val="15"/>
        </w:rPr>
        <w:t xml:space="preserve"> </w:t>
      </w:r>
      <w:r>
        <w:t>compensation</w:t>
      </w:r>
      <w:r>
        <w:rPr>
          <w:spacing w:val="14"/>
        </w:rPr>
        <w:t xml:space="preserve"> </w:t>
      </w:r>
      <w:r>
        <w:t>for</w:t>
      </w:r>
      <w:r>
        <w:rPr>
          <w:spacing w:val="15"/>
        </w:rPr>
        <w:t xml:space="preserve"> </w:t>
      </w:r>
      <w:r>
        <w:t>the</w:t>
      </w:r>
      <w:r>
        <w:rPr>
          <w:spacing w:val="20"/>
        </w:rPr>
        <w:t xml:space="preserve"> </w:t>
      </w:r>
      <w:r>
        <w:t>work.</w:t>
      </w:r>
      <w:r>
        <w:rPr>
          <w:spacing w:val="14"/>
        </w:rPr>
        <w:t xml:space="preserve"> </w:t>
      </w:r>
      <w:r>
        <w:t>You</w:t>
      </w:r>
      <w:r>
        <w:rPr>
          <w:spacing w:val="18"/>
        </w:rPr>
        <w:t xml:space="preserve"> </w:t>
      </w:r>
      <w:r>
        <w:t>will</w:t>
      </w:r>
      <w:r>
        <w:rPr>
          <w:spacing w:val="16"/>
        </w:rPr>
        <w:t xml:space="preserve"> </w:t>
      </w:r>
      <w:r>
        <w:t>essentially</w:t>
      </w:r>
      <w:r>
        <w:rPr>
          <w:spacing w:val="18"/>
        </w:rPr>
        <w:t xml:space="preserve"> </w:t>
      </w:r>
      <w:r>
        <w:t>reserve</w:t>
      </w:r>
      <w:r>
        <w:rPr>
          <w:spacing w:val="39"/>
        </w:rPr>
        <w:t xml:space="preserve"> </w:t>
      </w:r>
      <w:r>
        <w:t>your</w:t>
      </w:r>
      <w:r>
        <w:rPr>
          <w:spacing w:val="-5"/>
        </w:rPr>
        <w:t xml:space="preserve"> </w:t>
      </w:r>
      <w:r>
        <w:t>right</w:t>
      </w:r>
      <w:r>
        <w:rPr>
          <w:spacing w:val="-3"/>
        </w:rPr>
        <w:t xml:space="preserve"> </w:t>
      </w:r>
      <w:r>
        <w:t>to</w:t>
      </w:r>
      <w:r>
        <w:rPr>
          <w:spacing w:val="-2"/>
        </w:rPr>
        <w:t xml:space="preserve"> </w:t>
      </w:r>
      <w:r>
        <w:t>file</w:t>
      </w:r>
      <w:r>
        <w:rPr>
          <w:spacing w:val="2"/>
        </w:rPr>
        <w:t xml:space="preserve"> </w:t>
      </w:r>
      <w:r>
        <w:t>a</w:t>
      </w:r>
      <w:r>
        <w:rPr>
          <w:spacing w:val="-3"/>
        </w:rPr>
        <w:t xml:space="preserve"> </w:t>
      </w:r>
      <w:r>
        <w:t>claim.</w:t>
      </w:r>
    </w:p>
    <w:p w14:paraId="24BD9EC6" w14:textId="77777777" w:rsidR="007318C2" w:rsidRDefault="00D36A7D" w:rsidP="00A212BA">
      <w:pPr>
        <w:pStyle w:val="Heading7"/>
      </w:pPr>
      <w:r>
        <w:t>Keep</w:t>
      </w:r>
      <w:r>
        <w:rPr>
          <w:spacing w:val="52"/>
        </w:rPr>
        <w:t xml:space="preserve"> </w:t>
      </w:r>
      <w:r>
        <w:t>track</w:t>
      </w:r>
      <w:r>
        <w:rPr>
          <w:spacing w:val="51"/>
        </w:rPr>
        <w:t xml:space="preserve"> </w:t>
      </w:r>
      <w:r>
        <w:t>of</w:t>
      </w:r>
      <w:r>
        <w:rPr>
          <w:spacing w:val="49"/>
        </w:rPr>
        <w:t xml:space="preserve"> </w:t>
      </w:r>
      <w:r>
        <w:t>the</w:t>
      </w:r>
      <w:r>
        <w:rPr>
          <w:spacing w:val="50"/>
        </w:rPr>
        <w:t xml:space="preserve"> </w:t>
      </w:r>
      <w:r>
        <w:t>progress</w:t>
      </w:r>
      <w:r>
        <w:rPr>
          <w:spacing w:val="52"/>
        </w:rPr>
        <w:t xml:space="preserve"> </w:t>
      </w:r>
      <w:r>
        <w:t>of</w:t>
      </w:r>
      <w:r>
        <w:rPr>
          <w:spacing w:val="49"/>
        </w:rPr>
        <w:t xml:space="preserve"> </w:t>
      </w:r>
      <w:r>
        <w:t>resolving</w:t>
      </w:r>
      <w:r>
        <w:rPr>
          <w:spacing w:val="48"/>
        </w:rPr>
        <w:t xml:space="preserve"> </w:t>
      </w:r>
      <w:r>
        <w:t>outstanding</w:t>
      </w:r>
      <w:r>
        <w:rPr>
          <w:spacing w:val="48"/>
        </w:rPr>
        <w:t xml:space="preserve"> </w:t>
      </w:r>
      <w:r>
        <w:t>change</w:t>
      </w:r>
      <w:r>
        <w:rPr>
          <w:spacing w:val="50"/>
        </w:rPr>
        <w:t xml:space="preserve"> </w:t>
      </w:r>
      <w:r>
        <w:t>orders</w:t>
      </w:r>
      <w:r>
        <w:rPr>
          <w:spacing w:val="53"/>
        </w:rPr>
        <w:t xml:space="preserve"> </w:t>
      </w:r>
      <w:r>
        <w:t>so</w:t>
      </w:r>
      <w:r>
        <w:rPr>
          <w:spacing w:val="50"/>
        </w:rPr>
        <w:t xml:space="preserve"> </w:t>
      </w:r>
      <w:r>
        <w:t>that</w:t>
      </w:r>
      <w:r>
        <w:rPr>
          <w:spacing w:val="45"/>
        </w:rPr>
        <w:t xml:space="preserve"> </w:t>
      </w:r>
      <w:r>
        <w:t>changed</w:t>
      </w:r>
      <w:r>
        <w:rPr>
          <w:spacing w:val="-2"/>
        </w:rPr>
        <w:t xml:space="preserve"> </w:t>
      </w:r>
      <w:r>
        <w:t>work can be</w:t>
      </w:r>
      <w:r>
        <w:rPr>
          <w:spacing w:val="-4"/>
        </w:rPr>
        <w:t xml:space="preserve"> </w:t>
      </w:r>
      <w:r>
        <w:t>billed on the</w:t>
      </w:r>
      <w:r>
        <w:rPr>
          <w:spacing w:val="-3"/>
        </w:rPr>
        <w:t xml:space="preserve"> </w:t>
      </w:r>
      <w:r>
        <w:t>monthly</w:t>
      </w:r>
      <w:r>
        <w:rPr>
          <w:spacing w:val="-2"/>
        </w:rPr>
        <w:t xml:space="preserve"> </w:t>
      </w:r>
      <w:r>
        <w:t>progress payment</w:t>
      </w:r>
      <w:r>
        <w:rPr>
          <w:spacing w:val="-3"/>
        </w:rPr>
        <w:t xml:space="preserve"> </w:t>
      </w:r>
      <w:r>
        <w:t>request.</w:t>
      </w:r>
    </w:p>
    <w:p w14:paraId="24BD9EC7" w14:textId="77777777" w:rsidR="007318C2" w:rsidRPr="00F1386C" w:rsidRDefault="00D36A7D" w:rsidP="00A212BA">
      <w:pPr>
        <w:pStyle w:val="Heading5"/>
      </w:pPr>
      <w:r>
        <w:t>Conduct</w:t>
      </w:r>
      <w:r>
        <w:rPr>
          <w:spacing w:val="5"/>
        </w:rPr>
        <w:t xml:space="preserve"> </w:t>
      </w:r>
      <w:r>
        <w:rPr>
          <w:spacing w:val="-2"/>
        </w:rPr>
        <w:t>regular</w:t>
      </w:r>
      <w:r>
        <w:rPr>
          <w:spacing w:val="9"/>
        </w:rPr>
        <w:t xml:space="preserve"> </w:t>
      </w:r>
      <w:r>
        <w:rPr>
          <w:spacing w:val="-1"/>
        </w:rPr>
        <w:t>reviews</w:t>
      </w:r>
      <w:r>
        <w:rPr>
          <w:spacing w:val="8"/>
        </w:rPr>
        <w:t xml:space="preserve"> </w:t>
      </w:r>
      <w:r>
        <w:t>of</w:t>
      </w:r>
      <w:r>
        <w:rPr>
          <w:spacing w:val="6"/>
        </w:rPr>
        <w:t xml:space="preserve"> </w:t>
      </w:r>
      <w:r>
        <w:t>the</w:t>
      </w:r>
      <w:r>
        <w:rPr>
          <w:spacing w:val="5"/>
        </w:rPr>
        <w:t xml:space="preserve"> </w:t>
      </w:r>
      <w:r>
        <w:t>outstanding</w:t>
      </w:r>
      <w:r>
        <w:rPr>
          <w:spacing w:val="5"/>
        </w:rPr>
        <w:t xml:space="preserve"> </w:t>
      </w:r>
      <w:r>
        <w:rPr>
          <w:spacing w:val="-1"/>
        </w:rPr>
        <w:t>change</w:t>
      </w:r>
      <w:r>
        <w:rPr>
          <w:spacing w:val="5"/>
        </w:rPr>
        <w:t xml:space="preserve"> </w:t>
      </w:r>
      <w:r w:rsidRPr="00F1386C">
        <w:t>order</w:t>
      </w:r>
      <w:r>
        <w:rPr>
          <w:spacing w:val="5"/>
        </w:rPr>
        <w:t xml:space="preserve"> </w:t>
      </w:r>
      <w:r>
        <w:t>requests,</w:t>
      </w:r>
      <w:r>
        <w:rPr>
          <w:spacing w:val="4"/>
        </w:rPr>
        <w:t xml:space="preserve"> </w:t>
      </w:r>
      <w:r>
        <w:t>and</w:t>
      </w:r>
      <w:r>
        <w:rPr>
          <w:spacing w:val="60"/>
        </w:rPr>
        <w:t xml:space="preserve"> </w:t>
      </w:r>
      <w:r>
        <w:rPr>
          <w:spacing w:val="-1"/>
        </w:rPr>
        <w:t>follow-up</w:t>
      </w:r>
      <w:r>
        <w:t xml:space="preserve"> </w:t>
      </w:r>
      <w:r>
        <w:rPr>
          <w:spacing w:val="-1"/>
        </w:rPr>
        <w:t>weekly.</w:t>
      </w:r>
    </w:p>
    <w:p w14:paraId="24BD9EC8" w14:textId="77777777" w:rsidR="007318C2" w:rsidRDefault="00D36A7D" w:rsidP="00A212BA">
      <w:pPr>
        <w:pStyle w:val="Heading4"/>
        <w:rPr>
          <w:rFonts w:eastAsia="Verdana" w:hAnsi="Verdana" w:cs="Verdana"/>
          <w:szCs w:val="21"/>
        </w:rPr>
      </w:pPr>
      <w:r>
        <w:t>Keep</w:t>
      </w:r>
      <w:r>
        <w:rPr>
          <w:spacing w:val="26"/>
        </w:rPr>
        <w:t xml:space="preserve"> </w:t>
      </w:r>
      <w:r>
        <w:t>a</w:t>
      </w:r>
      <w:r>
        <w:rPr>
          <w:spacing w:val="24"/>
        </w:rPr>
        <w:t xml:space="preserve"> </w:t>
      </w:r>
      <w:r>
        <w:rPr>
          <w:spacing w:val="1"/>
        </w:rPr>
        <w:t>record</w:t>
      </w:r>
      <w:r>
        <w:rPr>
          <w:spacing w:val="21"/>
        </w:rPr>
        <w:t xml:space="preserve"> </w:t>
      </w:r>
      <w:r>
        <w:t>of</w:t>
      </w:r>
      <w:r>
        <w:rPr>
          <w:spacing w:val="28"/>
        </w:rPr>
        <w:t xml:space="preserve"> </w:t>
      </w:r>
      <w:r>
        <w:t>all</w:t>
      </w:r>
      <w:r>
        <w:rPr>
          <w:spacing w:val="21"/>
        </w:rPr>
        <w:t xml:space="preserve"> </w:t>
      </w:r>
      <w:r>
        <w:t>schedules</w:t>
      </w:r>
      <w:r>
        <w:rPr>
          <w:spacing w:val="31"/>
        </w:rPr>
        <w:t xml:space="preserve"> </w:t>
      </w:r>
      <w:r>
        <w:t>and</w:t>
      </w:r>
      <w:r>
        <w:rPr>
          <w:spacing w:val="26"/>
        </w:rPr>
        <w:t xml:space="preserve"> </w:t>
      </w:r>
      <w:r>
        <w:t>updates,</w:t>
      </w:r>
      <w:r>
        <w:rPr>
          <w:spacing w:val="28"/>
        </w:rPr>
        <w:t xml:space="preserve"> </w:t>
      </w:r>
      <w:r>
        <w:t>including</w:t>
      </w:r>
      <w:r>
        <w:rPr>
          <w:spacing w:val="26"/>
        </w:rPr>
        <w:t xml:space="preserve"> </w:t>
      </w:r>
      <w:r>
        <w:t>delays</w:t>
      </w:r>
    </w:p>
    <w:p w14:paraId="24BD9EC9" w14:textId="77777777" w:rsidR="007318C2" w:rsidRDefault="00D36A7D" w:rsidP="00A212BA">
      <w:pPr>
        <w:pStyle w:val="Heading5"/>
      </w:pPr>
      <w:r w:rsidRPr="00F1386C">
        <w:t>Establish</w:t>
      </w:r>
      <w:r>
        <w:rPr>
          <w:spacing w:val="15"/>
        </w:rPr>
        <w:t xml:space="preserve"> </w:t>
      </w:r>
      <w:r>
        <w:t>a</w:t>
      </w:r>
      <w:r>
        <w:rPr>
          <w:spacing w:val="16"/>
        </w:rPr>
        <w:t xml:space="preserve"> </w:t>
      </w:r>
      <w:r>
        <w:t>baseline</w:t>
      </w:r>
      <w:r>
        <w:rPr>
          <w:spacing w:val="16"/>
        </w:rPr>
        <w:t xml:space="preserve"> </w:t>
      </w:r>
      <w:r>
        <w:t>schedule</w:t>
      </w:r>
      <w:r>
        <w:rPr>
          <w:spacing w:val="16"/>
        </w:rPr>
        <w:t xml:space="preserve"> </w:t>
      </w:r>
      <w:r>
        <w:t>and</w:t>
      </w:r>
      <w:r>
        <w:rPr>
          <w:spacing w:val="17"/>
        </w:rPr>
        <w:t xml:space="preserve"> </w:t>
      </w:r>
      <w:r>
        <w:rPr>
          <w:spacing w:val="-1"/>
        </w:rPr>
        <w:t>have</w:t>
      </w:r>
      <w:r>
        <w:rPr>
          <w:spacing w:val="16"/>
        </w:rPr>
        <w:t xml:space="preserve"> </w:t>
      </w:r>
      <w:r>
        <w:rPr>
          <w:spacing w:val="-1"/>
        </w:rPr>
        <w:t>the</w:t>
      </w:r>
      <w:r>
        <w:rPr>
          <w:spacing w:val="16"/>
        </w:rPr>
        <w:t xml:space="preserve"> </w:t>
      </w:r>
      <w:r>
        <w:rPr>
          <w:spacing w:val="-1"/>
        </w:rPr>
        <w:t>General</w:t>
      </w:r>
      <w:r>
        <w:rPr>
          <w:spacing w:val="15"/>
        </w:rPr>
        <w:t xml:space="preserve"> </w:t>
      </w:r>
      <w:r>
        <w:t>Contractor</w:t>
      </w:r>
      <w:r>
        <w:rPr>
          <w:spacing w:val="18"/>
        </w:rPr>
        <w:t xml:space="preserve"> </w:t>
      </w:r>
      <w:r>
        <w:t>approve</w:t>
      </w:r>
      <w:r>
        <w:rPr>
          <w:spacing w:val="16"/>
        </w:rPr>
        <w:t xml:space="preserve"> </w:t>
      </w:r>
      <w:r>
        <w:rPr>
          <w:spacing w:val="-1"/>
        </w:rPr>
        <w:t>the</w:t>
      </w:r>
      <w:r>
        <w:rPr>
          <w:spacing w:val="25"/>
        </w:rPr>
        <w:t xml:space="preserve"> </w:t>
      </w:r>
      <w:r>
        <w:t>baseline</w:t>
      </w:r>
      <w:r>
        <w:rPr>
          <w:spacing w:val="-7"/>
        </w:rPr>
        <w:t xml:space="preserve"> </w:t>
      </w:r>
      <w:r>
        <w:rPr>
          <w:spacing w:val="-1"/>
        </w:rPr>
        <w:t>schedule.</w:t>
      </w:r>
    </w:p>
    <w:p w14:paraId="24BD9ECA" w14:textId="77777777" w:rsidR="007318C2" w:rsidRDefault="00D36A7D" w:rsidP="00A212BA">
      <w:pPr>
        <w:pStyle w:val="Heading7"/>
      </w:pPr>
      <w:r>
        <w:lastRenderedPageBreak/>
        <w:t>Be</w:t>
      </w:r>
      <w:r>
        <w:rPr>
          <w:spacing w:val="-3"/>
        </w:rPr>
        <w:t xml:space="preserve"> </w:t>
      </w:r>
      <w:r>
        <w:t>sure</w:t>
      </w:r>
      <w:r>
        <w:rPr>
          <w:spacing w:val="-3"/>
        </w:rPr>
        <w:t xml:space="preserve"> </w:t>
      </w:r>
      <w:r>
        <w:t>this baseline</w:t>
      </w:r>
      <w:r>
        <w:rPr>
          <w:spacing w:val="-3"/>
        </w:rPr>
        <w:t xml:space="preserve"> </w:t>
      </w:r>
      <w:r>
        <w:t>schedule</w:t>
      </w:r>
      <w:r>
        <w:rPr>
          <w:spacing w:val="-3"/>
        </w:rPr>
        <w:t xml:space="preserve"> </w:t>
      </w:r>
      <w:r>
        <w:t>gets filed for future</w:t>
      </w:r>
      <w:r>
        <w:rPr>
          <w:spacing w:val="-2"/>
        </w:rPr>
        <w:t xml:space="preserve"> </w:t>
      </w:r>
      <w:r>
        <w:t>reference.</w:t>
      </w:r>
    </w:p>
    <w:p w14:paraId="24BD9ECB" w14:textId="77777777" w:rsidR="007318C2" w:rsidRDefault="00D36A7D" w:rsidP="00A212BA">
      <w:pPr>
        <w:pStyle w:val="Heading7"/>
      </w:pPr>
      <w:r>
        <w:t>The</w:t>
      </w:r>
      <w:r>
        <w:rPr>
          <w:spacing w:val="34"/>
        </w:rPr>
        <w:t xml:space="preserve"> </w:t>
      </w:r>
      <w:r>
        <w:t>electrical</w:t>
      </w:r>
      <w:r>
        <w:rPr>
          <w:spacing w:val="34"/>
        </w:rPr>
        <w:t xml:space="preserve"> </w:t>
      </w:r>
      <w:r>
        <w:t>contractor</w:t>
      </w:r>
      <w:r>
        <w:rPr>
          <w:spacing w:val="33"/>
        </w:rPr>
        <w:t xml:space="preserve"> </w:t>
      </w:r>
      <w:r>
        <w:t>should</w:t>
      </w:r>
      <w:r>
        <w:rPr>
          <w:spacing w:val="37"/>
        </w:rPr>
        <w:t xml:space="preserve"> </w:t>
      </w:r>
      <w:r>
        <w:t>coordinate</w:t>
      </w:r>
      <w:r>
        <w:rPr>
          <w:spacing w:val="34"/>
        </w:rPr>
        <w:t xml:space="preserve"> </w:t>
      </w:r>
      <w:r>
        <w:t>the</w:t>
      </w:r>
      <w:r>
        <w:rPr>
          <w:spacing w:val="35"/>
        </w:rPr>
        <w:t xml:space="preserve"> </w:t>
      </w:r>
      <w:r>
        <w:t>submittal</w:t>
      </w:r>
      <w:r>
        <w:rPr>
          <w:spacing w:val="33"/>
        </w:rPr>
        <w:t xml:space="preserve"> </w:t>
      </w:r>
      <w:r>
        <w:t>schedule</w:t>
      </w:r>
      <w:r>
        <w:rPr>
          <w:spacing w:val="35"/>
        </w:rPr>
        <w:t xml:space="preserve"> </w:t>
      </w:r>
      <w:r>
        <w:t>with</w:t>
      </w:r>
      <w:r>
        <w:rPr>
          <w:spacing w:val="59"/>
        </w:rPr>
        <w:t xml:space="preserve"> </w:t>
      </w:r>
      <w:r>
        <w:t>procurement</w:t>
      </w:r>
      <w:r>
        <w:rPr>
          <w:spacing w:val="34"/>
        </w:rPr>
        <w:t xml:space="preserve"> </w:t>
      </w:r>
      <w:r>
        <w:t>and</w:t>
      </w:r>
      <w:r>
        <w:rPr>
          <w:spacing w:val="32"/>
        </w:rPr>
        <w:t xml:space="preserve"> </w:t>
      </w:r>
      <w:r>
        <w:t>installation</w:t>
      </w:r>
      <w:r>
        <w:rPr>
          <w:spacing w:val="37"/>
        </w:rPr>
        <w:t xml:space="preserve"> </w:t>
      </w:r>
      <w:r>
        <w:t>schedule</w:t>
      </w:r>
      <w:r>
        <w:rPr>
          <w:spacing w:val="35"/>
        </w:rPr>
        <w:t xml:space="preserve"> </w:t>
      </w:r>
      <w:r>
        <w:t>to</w:t>
      </w:r>
      <w:r>
        <w:rPr>
          <w:spacing w:val="26"/>
        </w:rPr>
        <w:t xml:space="preserve"> </w:t>
      </w:r>
      <w:r>
        <w:t>ensure</w:t>
      </w:r>
      <w:r>
        <w:rPr>
          <w:spacing w:val="35"/>
        </w:rPr>
        <w:t xml:space="preserve"> </w:t>
      </w:r>
      <w:r>
        <w:t>that</w:t>
      </w:r>
      <w:r>
        <w:rPr>
          <w:spacing w:val="34"/>
        </w:rPr>
        <w:t xml:space="preserve"> </w:t>
      </w:r>
      <w:r>
        <w:t>the</w:t>
      </w:r>
      <w:r>
        <w:rPr>
          <w:spacing w:val="35"/>
        </w:rPr>
        <w:t xml:space="preserve"> </w:t>
      </w:r>
      <w:r>
        <w:t>material</w:t>
      </w:r>
      <w:r>
        <w:rPr>
          <w:spacing w:val="33"/>
        </w:rPr>
        <w:t xml:space="preserve"> </w:t>
      </w:r>
      <w:r>
        <w:t>will</w:t>
      </w:r>
      <w:r>
        <w:rPr>
          <w:spacing w:val="34"/>
        </w:rPr>
        <w:t xml:space="preserve"> </w:t>
      </w:r>
      <w:r>
        <w:t>be</w:t>
      </w:r>
      <w:r>
        <w:rPr>
          <w:spacing w:val="45"/>
        </w:rPr>
        <w:t xml:space="preserve"> </w:t>
      </w:r>
      <w:r>
        <w:t>delivered</w:t>
      </w:r>
      <w:r>
        <w:rPr>
          <w:spacing w:val="-2"/>
        </w:rPr>
        <w:t xml:space="preserve"> </w:t>
      </w:r>
      <w:r>
        <w:t>to</w:t>
      </w:r>
      <w:r>
        <w:rPr>
          <w:spacing w:val="-2"/>
        </w:rPr>
        <w:t xml:space="preserve"> </w:t>
      </w:r>
      <w:r>
        <w:t>the</w:t>
      </w:r>
      <w:r>
        <w:rPr>
          <w:spacing w:val="-4"/>
        </w:rPr>
        <w:t xml:space="preserve"> </w:t>
      </w:r>
      <w:r>
        <w:t>jobsite</w:t>
      </w:r>
      <w:r>
        <w:rPr>
          <w:spacing w:val="-3"/>
        </w:rPr>
        <w:t xml:space="preserve"> </w:t>
      </w:r>
      <w:r>
        <w:t>to</w:t>
      </w:r>
      <w:r>
        <w:rPr>
          <w:spacing w:val="-3"/>
        </w:rPr>
        <w:t xml:space="preserve"> </w:t>
      </w:r>
      <w:r>
        <w:t>coincide</w:t>
      </w:r>
      <w:r>
        <w:rPr>
          <w:spacing w:val="-3"/>
        </w:rPr>
        <w:t xml:space="preserve"> </w:t>
      </w:r>
      <w:r>
        <w:t>with</w:t>
      </w:r>
      <w:r>
        <w:rPr>
          <w:spacing w:val="-3"/>
        </w:rPr>
        <w:t xml:space="preserve"> </w:t>
      </w:r>
      <w:r>
        <w:t>the</w:t>
      </w:r>
      <w:r>
        <w:rPr>
          <w:spacing w:val="-4"/>
        </w:rPr>
        <w:t xml:space="preserve"> </w:t>
      </w:r>
      <w:r>
        <w:t>appropriate</w:t>
      </w:r>
      <w:r>
        <w:rPr>
          <w:spacing w:val="-3"/>
        </w:rPr>
        <w:t xml:space="preserve"> </w:t>
      </w:r>
      <w:r>
        <w:t>installation activity.</w:t>
      </w:r>
    </w:p>
    <w:p w14:paraId="24BD9ECC" w14:textId="77777777" w:rsidR="007318C2" w:rsidRDefault="00D36A7D" w:rsidP="00A212BA">
      <w:pPr>
        <w:pStyle w:val="Heading5"/>
      </w:pPr>
      <w:r>
        <w:t>Track the</w:t>
      </w:r>
      <w:r>
        <w:rPr>
          <w:spacing w:val="-3"/>
        </w:rPr>
        <w:t xml:space="preserve"> </w:t>
      </w:r>
      <w:r>
        <w:t>schedule</w:t>
      </w:r>
      <w:r>
        <w:rPr>
          <w:spacing w:val="-3"/>
        </w:rPr>
        <w:t xml:space="preserve"> </w:t>
      </w:r>
      <w:r>
        <w:t>weekly,</w:t>
      </w:r>
      <w:r>
        <w:rPr>
          <w:spacing w:val="-5"/>
        </w:rPr>
        <w:t xml:space="preserve"> </w:t>
      </w:r>
      <w:r>
        <w:t>documenting</w:t>
      </w:r>
      <w:r>
        <w:rPr>
          <w:spacing w:val="-4"/>
        </w:rPr>
        <w:t xml:space="preserve"> </w:t>
      </w:r>
      <w:r>
        <w:t>the</w:t>
      </w:r>
      <w:r>
        <w:rPr>
          <w:spacing w:val="-2"/>
        </w:rPr>
        <w:t xml:space="preserve"> </w:t>
      </w:r>
      <w:r>
        <w:t>current</w:t>
      </w:r>
      <w:r>
        <w:rPr>
          <w:spacing w:val="-3"/>
        </w:rPr>
        <w:t xml:space="preserve"> </w:t>
      </w:r>
      <w:r>
        <w:t>progress each</w:t>
      </w:r>
      <w:r>
        <w:rPr>
          <w:spacing w:val="-3"/>
        </w:rPr>
        <w:t xml:space="preserve"> </w:t>
      </w:r>
      <w:r>
        <w:t>week and</w:t>
      </w:r>
      <w:r>
        <w:rPr>
          <w:spacing w:val="57"/>
        </w:rPr>
        <w:t xml:space="preserve"> </w:t>
      </w:r>
      <w:r>
        <w:t>any</w:t>
      </w:r>
      <w:r>
        <w:rPr>
          <w:spacing w:val="-2"/>
        </w:rPr>
        <w:t xml:space="preserve"> </w:t>
      </w:r>
      <w:r>
        <w:t>changes</w:t>
      </w:r>
      <w:r>
        <w:rPr>
          <w:spacing w:val="-2"/>
        </w:rPr>
        <w:t xml:space="preserve"> </w:t>
      </w:r>
      <w:r>
        <w:t>that</w:t>
      </w:r>
      <w:r>
        <w:rPr>
          <w:spacing w:val="-4"/>
        </w:rPr>
        <w:t xml:space="preserve"> </w:t>
      </w:r>
      <w:r>
        <w:t>have</w:t>
      </w:r>
      <w:r>
        <w:rPr>
          <w:spacing w:val="-4"/>
        </w:rPr>
        <w:t xml:space="preserve"> </w:t>
      </w:r>
      <w:r>
        <w:t>occurred.</w:t>
      </w:r>
    </w:p>
    <w:p w14:paraId="24BD9ECD" w14:textId="77777777" w:rsidR="007318C2" w:rsidRDefault="00D36A7D" w:rsidP="00A212BA">
      <w:pPr>
        <w:pStyle w:val="Heading7"/>
      </w:pPr>
      <w:r>
        <w:t>Although</w:t>
      </w:r>
      <w:r>
        <w:rPr>
          <w:spacing w:val="20"/>
        </w:rPr>
        <w:t xml:space="preserve"> </w:t>
      </w:r>
      <w:r>
        <w:t>this</w:t>
      </w:r>
      <w:r>
        <w:rPr>
          <w:spacing w:val="23"/>
        </w:rPr>
        <w:t xml:space="preserve"> </w:t>
      </w:r>
      <w:r>
        <w:t>may</w:t>
      </w:r>
      <w:r>
        <w:rPr>
          <w:spacing w:val="23"/>
        </w:rPr>
        <w:t xml:space="preserve"> </w:t>
      </w:r>
      <w:r>
        <w:t>seem</w:t>
      </w:r>
      <w:r>
        <w:rPr>
          <w:spacing w:val="21"/>
        </w:rPr>
        <w:t xml:space="preserve"> </w:t>
      </w:r>
      <w:r>
        <w:t>like</w:t>
      </w:r>
      <w:r>
        <w:rPr>
          <w:spacing w:val="21"/>
        </w:rPr>
        <w:t xml:space="preserve"> </w:t>
      </w:r>
      <w:r>
        <w:t>a</w:t>
      </w:r>
      <w:r>
        <w:rPr>
          <w:spacing w:val="21"/>
        </w:rPr>
        <w:t xml:space="preserve"> </w:t>
      </w:r>
      <w:r>
        <w:t>tedious</w:t>
      </w:r>
      <w:r>
        <w:rPr>
          <w:spacing w:val="23"/>
        </w:rPr>
        <w:t xml:space="preserve"> </w:t>
      </w:r>
      <w:r>
        <w:t>exercise,</w:t>
      </w:r>
      <w:r>
        <w:rPr>
          <w:spacing w:val="19"/>
        </w:rPr>
        <w:t xml:space="preserve"> </w:t>
      </w:r>
      <w:r>
        <w:t>tracking</w:t>
      </w:r>
      <w:r>
        <w:rPr>
          <w:spacing w:val="20"/>
        </w:rPr>
        <w:t xml:space="preserve"> </w:t>
      </w:r>
      <w:r>
        <w:t>weekly</w:t>
      </w:r>
      <w:r>
        <w:rPr>
          <w:spacing w:val="23"/>
        </w:rPr>
        <w:t xml:space="preserve"> </w:t>
      </w:r>
      <w:r>
        <w:t>schedules</w:t>
      </w:r>
      <w:r>
        <w:rPr>
          <w:spacing w:val="23"/>
        </w:rPr>
        <w:t xml:space="preserve"> </w:t>
      </w:r>
      <w:r>
        <w:t>is</w:t>
      </w:r>
      <w:r>
        <w:rPr>
          <w:spacing w:val="63"/>
        </w:rPr>
        <w:t xml:space="preserve"> </w:t>
      </w:r>
      <w:r>
        <w:t>essential</w:t>
      </w:r>
      <w:r>
        <w:rPr>
          <w:spacing w:val="6"/>
        </w:rPr>
        <w:t xml:space="preserve"> </w:t>
      </w:r>
      <w:r>
        <w:t>if</w:t>
      </w:r>
      <w:r>
        <w:rPr>
          <w:spacing w:val="6"/>
        </w:rPr>
        <w:t xml:space="preserve"> </w:t>
      </w:r>
      <w:r>
        <w:t>a</w:t>
      </w:r>
      <w:r>
        <w:rPr>
          <w:spacing w:val="1"/>
        </w:rPr>
        <w:t xml:space="preserve"> </w:t>
      </w:r>
      <w:r>
        <w:t>claim</w:t>
      </w:r>
      <w:r>
        <w:rPr>
          <w:spacing w:val="7"/>
        </w:rPr>
        <w:t xml:space="preserve"> </w:t>
      </w:r>
      <w:r>
        <w:rPr>
          <w:spacing w:val="-2"/>
        </w:rPr>
        <w:t>is</w:t>
      </w:r>
      <w:r>
        <w:rPr>
          <w:spacing w:val="9"/>
        </w:rPr>
        <w:t xml:space="preserve"> </w:t>
      </w:r>
      <w:r>
        <w:t>ultimately</w:t>
      </w:r>
      <w:r>
        <w:rPr>
          <w:spacing w:val="9"/>
        </w:rPr>
        <w:t xml:space="preserve"> </w:t>
      </w:r>
      <w:r>
        <w:t>requested.</w:t>
      </w:r>
      <w:r>
        <w:rPr>
          <w:spacing w:val="5"/>
        </w:rPr>
        <w:t xml:space="preserve"> </w:t>
      </w:r>
      <w:r>
        <w:rPr>
          <w:spacing w:val="-2"/>
        </w:rPr>
        <w:t>The</w:t>
      </w:r>
      <w:r>
        <w:rPr>
          <w:spacing w:val="6"/>
        </w:rPr>
        <w:t xml:space="preserve"> </w:t>
      </w:r>
      <w:r>
        <w:t>preparer</w:t>
      </w:r>
      <w:r>
        <w:rPr>
          <w:spacing w:val="5"/>
        </w:rPr>
        <w:t xml:space="preserve"> </w:t>
      </w:r>
      <w:r>
        <w:t>of</w:t>
      </w:r>
      <w:r>
        <w:rPr>
          <w:spacing w:val="7"/>
        </w:rPr>
        <w:t xml:space="preserve"> </w:t>
      </w:r>
      <w:r>
        <w:t>the</w:t>
      </w:r>
      <w:r>
        <w:rPr>
          <w:spacing w:val="6"/>
        </w:rPr>
        <w:t xml:space="preserve"> </w:t>
      </w:r>
      <w:r>
        <w:t>claim</w:t>
      </w:r>
      <w:r>
        <w:rPr>
          <w:spacing w:val="7"/>
        </w:rPr>
        <w:t xml:space="preserve"> </w:t>
      </w:r>
      <w:r>
        <w:t>will</w:t>
      </w:r>
      <w:r>
        <w:rPr>
          <w:spacing w:val="6"/>
        </w:rPr>
        <w:t xml:space="preserve"> </w:t>
      </w:r>
      <w:r>
        <w:t>use</w:t>
      </w:r>
      <w:r>
        <w:rPr>
          <w:spacing w:val="6"/>
        </w:rPr>
        <w:t xml:space="preserve"> </w:t>
      </w:r>
      <w:r>
        <w:rPr>
          <w:spacing w:val="-2"/>
        </w:rPr>
        <w:t>this</w:t>
      </w:r>
      <w:r>
        <w:rPr>
          <w:spacing w:val="67"/>
        </w:rPr>
        <w:t xml:space="preserve"> </w:t>
      </w:r>
      <w:r>
        <w:t>information</w:t>
      </w:r>
      <w:r>
        <w:rPr>
          <w:spacing w:val="-3"/>
        </w:rPr>
        <w:t xml:space="preserve"> </w:t>
      </w:r>
      <w:r>
        <w:t>to</w:t>
      </w:r>
      <w:r>
        <w:rPr>
          <w:spacing w:val="-5"/>
        </w:rPr>
        <w:t xml:space="preserve"> </w:t>
      </w:r>
      <w:r>
        <w:t>document</w:t>
      </w:r>
      <w:r>
        <w:rPr>
          <w:spacing w:val="-5"/>
        </w:rPr>
        <w:t xml:space="preserve"> </w:t>
      </w:r>
      <w:r>
        <w:t>delays</w:t>
      </w:r>
      <w:r>
        <w:rPr>
          <w:spacing w:val="-8"/>
        </w:rPr>
        <w:t xml:space="preserve"> </w:t>
      </w:r>
      <w:r>
        <w:t>interruptions.</w:t>
      </w:r>
    </w:p>
    <w:p w14:paraId="24BD9ECE" w14:textId="77777777" w:rsidR="007318C2" w:rsidRDefault="00D36A7D" w:rsidP="00A212BA">
      <w:pPr>
        <w:pStyle w:val="Heading7"/>
      </w:pPr>
      <w:r>
        <w:t>Be</w:t>
      </w:r>
      <w:r>
        <w:rPr>
          <w:spacing w:val="-3"/>
        </w:rPr>
        <w:t xml:space="preserve"> </w:t>
      </w:r>
      <w:r>
        <w:t>sure</w:t>
      </w:r>
      <w:r>
        <w:rPr>
          <w:spacing w:val="-2"/>
        </w:rPr>
        <w:t xml:space="preserve"> </w:t>
      </w:r>
      <w:r>
        <w:t>the</w:t>
      </w:r>
      <w:r>
        <w:rPr>
          <w:spacing w:val="-2"/>
        </w:rPr>
        <w:t xml:space="preserve"> </w:t>
      </w:r>
      <w:r>
        <w:t>updated schedule</w:t>
      </w:r>
      <w:r>
        <w:rPr>
          <w:spacing w:val="-2"/>
        </w:rPr>
        <w:t xml:space="preserve"> </w:t>
      </w:r>
      <w:r>
        <w:t>gets filed each</w:t>
      </w:r>
      <w:r>
        <w:rPr>
          <w:spacing w:val="-2"/>
        </w:rPr>
        <w:t xml:space="preserve"> </w:t>
      </w:r>
      <w:r>
        <w:t>week for</w:t>
      </w:r>
      <w:r>
        <w:rPr>
          <w:spacing w:val="-4"/>
        </w:rPr>
        <w:t xml:space="preserve"> </w:t>
      </w:r>
      <w:r>
        <w:t>future</w:t>
      </w:r>
      <w:r>
        <w:rPr>
          <w:spacing w:val="-2"/>
        </w:rPr>
        <w:t xml:space="preserve"> </w:t>
      </w:r>
      <w:r>
        <w:t>reference.</w:t>
      </w:r>
    </w:p>
    <w:p w14:paraId="24BD9ECF" w14:textId="77777777" w:rsidR="007318C2" w:rsidRPr="00F1386C" w:rsidRDefault="00D36A7D" w:rsidP="00A212BA">
      <w:pPr>
        <w:pStyle w:val="Heading5"/>
      </w:pPr>
      <w:r>
        <w:t>During</w:t>
      </w:r>
      <w:r>
        <w:rPr>
          <w:spacing w:val="19"/>
        </w:rPr>
        <w:t xml:space="preserve"> </w:t>
      </w:r>
      <w:r w:rsidRPr="00F1386C">
        <w:t>weekly</w:t>
      </w:r>
      <w:r>
        <w:rPr>
          <w:spacing w:val="23"/>
        </w:rPr>
        <w:t xml:space="preserve"> </w:t>
      </w:r>
      <w:r>
        <w:t>update</w:t>
      </w:r>
      <w:r>
        <w:rPr>
          <w:spacing w:val="21"/>
        </w:rPr>
        <w:t xml:space="preserve"> </w:t>
      </w:r>
      <w:r>
        <w:t>meetings,</w:t>
      </w:r>
      <w:r>
        <w:rPr>
          <w:spacing w:val="20"/>
        </w:rPr>
        <w:t xml:space="preserve"> </w:t>
      </w:r>
      <w:r>
        <w:t>present</w:t>
      </w:r>
      <w:r>
        <w:rPr>
          <w:spacing w:val="20"/>
        </w:rPr>
        <w:t xml:space="preserve"> </w:t>
      </w:r>
      <w:r>
        <w:t>your</w:t>
      </w:r>
      <w:r>
        <w:rPr>
          <w:spacing w:val="19"/>
        </w:rPr>
        <w:t xml:space="preserve"> </w:t>
      </w:r>
      <w:r>
        <w:t>schedule</w:t>
      </w:r>
      <w:r>
        <w:rPr>
          <w:spacing w:val="22"/>
        </w:rPr>
        <w:t xml:space="preserve"> </w:t>
      </w:r>
      <w:r>
        <w:t>and</w:t>
      </w:r>
      <w:r>
        <w:rPr>
          <w:spacing w:val="23"/>
        </w:rPr>
        <w:t xml:space="preserve"> </w:t>
      </w:r>
      <w:r>
        <w:t>provide</w:t>
      </w:r>
      <w:r>
        <w:rPr>
          <w:spacing w:val="21"/>
        </w:rPr>
        <w:t xml:space="preserve"> </w:t>
      </w:r>
      <w:r>
        <w:t>a</w:t>
      </w:r>
      <w:r>
        <w:rPr>
          <w:spacing w:val="22"/>
        </w:rPr>
        <w:t xml:space="preserve"> </w:t>
      </w:r>
      <w:r>
        <w:t>copy</w:t>
      </w:r>
      <w:r>
        <w:rPr>
          <w:spacing w:val="58"/>
        </w:rPr>
        <w:t xml:space="preserve"> </w:t>
      </w:r>
      <w:r>
        <w:t>to</w:t>
      </w:r>
      <w:r>
        <w:rPr>
          <w:spacing w:val="44"/>
        </w:rPr>
        <w:t xml:space="preserve"> </w:t>
      </w:r>
      <w:r>
        <w:t>the</w:t>
      </w:r>
      <w:r>
        <w:rPr>
          <w:spacing w:val="45"/>
        </w:rPr>
        <w:t xml:space="preserve"> </w:t>
      </w:r>
      <w:r>
        <w:t>General</w:t>
      </w:r>
      <w:r>
        <w:rPr>
          <w:spacing w:val="44"/>
        </w:rPr>
        <w:t xml:space="preserve"> </w:t>
      </w:r>
      <w:r>
        <w:t>Contractor.</w:t>
      </w:r>
      <w:r>
        <w:rPr>
          <w:spacing w:val="42"/>
        </w:rPr>
        <w:t xml:space="preserve"> </w:t>
      </w:r>
      <w:r>
        <w:t>This</w:t>
      </w:r>
      <w:r>
        <w:rPr>
          <w:spacing w:val="47"/>
        </w:rPr>
        <w:t xml:space="preserve"> </w:t>
      </w:r>
      <w:r>
        <w:t>will</w:t>
      </w:r>
      <w:r>
        <w:rPr>
          <w:spacing w:val="39"/>
        </w:rPr>
        <w:t xml:space="preserve"> </w:t>
      </w:r>
      <w:r>
        <w:t>provide</w:t>
      </w:r>
      <w:r>
        <w:rPr>
          <w:spacing w:val="44"/>
        </w:rPr>
        <w:t xml:space="preserve"> </w:t>
      </w:r>
      <w:r>
        <w:t>constructive</w:t>
      </w:r>
      <w:r>
        <w:rPr>
          <w:spacing w:val="40"/>
        </w:rPr>
        <w:t xml:space="preserve"> </w:t>
      </w:r>
      <w:r>
        <w:t>notice</w:t>
      </w:r>
      <w:r>
        <w:rPr>
          <w:spacing w:val="40"/>
        </w:rPr>
        <w:t xml:space="preserve"> </w:t>
      </w:r>
      <w:r>
        <w:t>to</w:t>
      </w:r>
      <w:r>
        <w:rPr>
          <w:spacing w:val="45"/>
        </w:rPr>
        <w:t xml:space="preserve"> </w:t>
      </w:r>
      <w:r>
        <w:rPr>
          <w:spacing w:val="-4"/>
        </w:rPr>
        <w:t>the</w:t>
      </w:r>
      <w:r>
        <w:rPr>
          <w:spacing w:val="44"/>
        </w:rPr>
        <w:t xml:space="preserve"> </w:t>
      </w:r>
      <w:r>
        <w:t>General</w:t>
      </w:r>
      <w:r>
        <w:rPr>
          <w:spacing w:val="69"/>
        </w:rPr>
        <w:t xml:space="preserve"> </w:t>
      </w:r>
      <w:r>
        <w:t>Contractor</w:t>
      </w:r>
      <w:r>
        <w:rPr>
          <w:spacing w:val="-5"/>
        </w:rPr>
        <w:t xml:space="preserve"> </w:t>
      </w:r>
      <w:r>
        <w:t>if</w:t>
      </w:r>
      <w:r>
        <w:rPr>
          <w:spacing w:val="-3"/>
        </w:rPr>
        <w:t xml:space="preserve"> </w:t>
      </w:r>
      <w:r>
        <w:t>your</w:t>
      </w:r>
      <w:r>
        <w:rPr>
          <w:spacing w:val="-5"/>
        </w:rPr>
        <w:t xml:space="preserve"> </w:t>
      </w:r>
      <w:r>
        <w:t>work is</w:t>
      </w:r>
      <w:r>
        <w:rPr>
          <w:spacing w:val="-2"/>
        </w:rPr>
        <w:t xml:space="preserve"> </w:t>
      </w:r>
      <w:r>
        <w:t>being</w:t>
      </w:r>
      <w:r>
        <w:rPr>
          <w:spacing w:val="-4"/>
        </w:rPr>
        <w:t xml:space="preserve"> </w:t>
      </w:r>
      <w:r>
        <w:t>delayed or</w:t>
      </w:r>
      <w:r>
        <w:rPr>
          <w:spacing w:val="-5"/>
        </w:rPr>
        <w:t xml:space="preserve"> </w:t>
      </w:r>
      <w:r>
        <w:t>impacted.</w:t>
      </w:r>
    </w:p>
    <w:p w14:paraId="24BD9ED0" w14:textId="77777777" w:rsidR="007318C2" w:rsidRPr="009762E8" w:rsidRDefault="00F1386C" w:rsidP="00A212BA">
      <w:pPr>
        <w:pStyle w:val="Heading4"/>
        <w:rPr>
          <w:rFonts w:eastAsia="Verdana" w:hAnsi="Verdana" w:cs="Verdana"/>
          <w:szCs w:val="21"/>
        </w:rPr>
      </w:pPr>
      <w:r w:rsidRPr="009762E8">
        <w:rPr>
          <w:spacing w:val="1"/>
        </w:rPr>
        <w:t xml:space="preserve">Update </w:t>
      </w:r>
      <w:r w:rsidR="00D36A7D">
        <w:t>a</w:t>
      </w:r>
      <w:r w:rsidR="009762E8">
        <w:t xml:space="preserve">s-built </w:t>
      </w:r>
      <w:r w:rsidR="009762E8" w:rsidRPr="009762E8">
        <w:t>drawings</w:t>
      </w:r>
      <w:r w:rsidR="009762E8">
        <w:t xml:space="preserve"> </w:t>
      </w:r>
      <w:r>
        <w:t xml:space="preserve">as portions of </w:t>
      </w:r>
      <w:r w:rsidRPr="009762E8">
        <w:rPr>
          <w:spacing w:val="1"/>
        </w:rPr>
        <w:t xml:space="preserve">the </w:t>
      </w:r>
      <w:r>
        <w:t xml:space="preserve">work </w:t>
      </w:r>
      <w:r w:rsidR="00D36A7D" w:rsidRPr="009762E8">
        <w:rPr>
          <w:spacing w:val="-1"/>
        </w:rPr>
        <w:t>get</w:t>
      </w:r>
      <w:r w:rsidR="00D36A7D" w:rsidRPr="009762E8">
        <w:rPr>
          <w:spacing w:val="30"/>
          <w:w w:val="102"/>
        </w:rPr>
        <w:t xml:space="preserve"> </w:t>
      </w:r>
      <w:r w:rsidR="00D36A7D" w:rsidRPr="00F1386C">
        <w:t>completed</w:t>
      </w:r>
    </w:p>
    <w:p w14:paraId="24BD9ED1" w14:textId="77777777" w:rsidR="007318C2" w:rsidRDefault="00D36A7D" w:rsidP="00A212BA">
      <w:pPr>
        <w:pStyle w:val="Heading5"/>
      </w:pPr>
      <w:r>
        <w:t>Each</w:t>
      </w:r>
      <w:r>
        <w:rPr>
          <w:spacing w:val="11"/>
        </w:rPr>
        <w:t xml:space="preserve"> </w:t>
      </w:r>
      <w:r>
        <w:t>day</w:t>
      </w:r>
      <w:r>
        <w:rPr>
          <w:spacing w:val="14"/>
        </w:rPr>
        <w:t xml:space="preserve"> </w:t>
      </w:r>
      <w:r>
        <w:t>or</w:t>
      </w:r>
      <w:r>
        <w:rPr>
          <w:spacing w:val="11"/>
        </w:rPr>
        <w:t xml:space="preserve"> </w:t>
      </w:r>
      <w:r>
        <w:t>each</w:t>
      </w:r>
      <w:r>
        <w:rPr>
          <w:spacing w:val="11"/>
        </w:rPr>
        <w:t xml:space="preserve"> </w:t>
      </w:r>
      <w:r>
        <w:t>week,</w:t>
      </w:r>
      <w:r>
        <w:rPr>
          <w:spacing w:val="15"/>
        </w:rPr>
        <w:t xml:space="preserve"> </w:t>
      </w:r>
      <w:r>
        <w:t>the</w:t>
      </w:r>
      <w:r>
        <w:rPr>
          <w:spacing w:val="16"/>
        </w:rPr>
        <w:t xml:space="preserve"> </w:t>
      </w:r>
      <w:r>
        <w:t>foreman</w:t>
      </w:r>
      <w:r>
        <w:rPr>
          <w:spacing w:val="14"/>
        </w:rPr>
        <w:t xml:space="preserve"> </w:t>
      </w:r>
      <w:r>
        <w:rPr>
          <w:spacing w:val="2"/>
        </w:rPr>
        <w:t>or</w:t>
      </w:r>
      <w:r>
        <w:rPr>
          <w:spacing w:val="11"/>
        </w:rPr>
        <w:t xml:space="preserve"> </w:t>
      </w:r>
      <w:r>
        <w:t>site</w:t>
      </w:r>
      <w:r>
        <w:rPr>
          <w:spacing w:val="11"/>
        </w:rPr>
        <w:t xml:space="preserve"> </w:t>
      </w:r>
      <w:r>
        <w:t>supervisor</w:t>
      </w:r>
      <w:r>
        <w:rPr>
          <w:spacing w:val="11"/>
        </w:rPr>
        <w:t xml:space="preserve"> </w:t>
      </w:r>
      <w:r>
        <w:t>should</w:t>
      </w:r>
      <w:r>
        <w:rPr>
          <w:spacing w:val="13"/>
        </w:rPr>
        <w:t xml:space="preserve"> </w:t>
      </w:r>
      <w:r>
        <w:t>red-line</w:t>
      </w:r>
      <w:r>
        <w:rPr>
          <w:spacing w:val="12"/>
        </w:rPr>
        <w:t xml:space="preserve"> </w:t>
      </w:r>
      <w:r>
        <w:t>a</w:t>
      </w:r>
      <w:r>
        <w:rPr>
          <w:spacing w:val="11"/>
        </w:rPr>
        <w:t xml:space="preserve"> </w:t>
      </w:r>
      <w:r>
        <w:t>set</w:t>
      </w:r>
      <w:r>
        <w:rPr>
          <w:spacing w:val="39"/>
        </w:rPr>
        <w:t xml:space="preserve"> </w:t>
      </w:r>
      <w:r>
        <w:t>of</w:t>
      </w:r>
      <w:r>
        <w:rPr>
          <w:spacing w:val="-3"/>
        </w:rPr>
        <w:t xml:space="preserve"> </w:t>
      </w:r>
      <w:r>
        <w:t>drawings to represent</w:t>
      </w:r>
      <w:r>
        <w:rPr>
          <w:spacing w:val="-3"/>
        </w:rPr>
        <w:t xml:space="preserve"> </w:t>
      </w:r>
      <w:r>
        <w:t>the</w:t>
      </w:r>
      <w:r>
        <w:rPr>
          <w:spacing w:val="-3"/>
        </w:rPr>
        <w:t xml:space="preserve"> </w:t>
      </w:r>
      <w:r>
        <w:rPr>
          <w:spacing w:val="-2"/>
        </w:rPr>
        <w:t>work</w:t>
      </w:r>
      <w:r>
        <w:rPr>
          <w:spacing w:val="3"/>
        </w:rPr>
        <w:t xml:space="preserve"> </w:t>
      </w:r>
      <w:r>
        <w:t>that</w:t>
      </w:r>
      <w:r>
        <w:rPr>
          <w:spacing w:val="-2"/>
        </w:rPr>
        <w:t xml:space="preserve"> </w:t>
      </w:r>
      <w:r>
        <w:t>has actually been</w:t>
      </w:r>
      <w:r>
        <w:rPr>
          <w:spacing w:val="1"/>
        </w:rPr>
        <w:t xml:space="preserve"> </w:t>
      </w:r>
      <w:r>
        <w:t>completed.</w:t>
      </w:r>
    </w:p>
    <w:p w14:paraId="24BD9ED2" w14:textId="77777777" w:rsidR="007318C2" w:rsidRDefault="00D36A7D" w:rsidP="00A212BA">
      <w:pPr>
        <w:pStyle w:val="Heading5"/>
      </w:pPr>
      <w:r w:rsidRPr="00F1386C">
        <w:t>These</w:t>
      </w:r>
      <w:r>
        <w:rPr>
          <w:spacing w:val="40"/>
        </w:rPr>
        <w:t xml:space="preserve"> </w:t>
      </w:r>
      <w:r>
        <w:t>red-line</w:t>
      </w:r>
      <w:r>
        <w:rPr>
          <w:spacing w:val="40"/>
        </w:rPr>
        <w:t xml:space="preserve"> </w:t>
      </w:r>
      <w:r>
        <w:t>drawings</w:t>
      </w:r>
      <w:r>
        <w:rPr>
          <w:spacing w:val="38"/>
        </w:rPr>
        <w:t xml:space="preserve"> </w:t>
      </w:r>
      <w:r>
        <w:t>can</w:t>
      </w:r>
      <w:r>
        <w:rPr>
          <w:spacing w:val="43"/>
        </w:rPr>
        <w:t xml:space="preserve"> </w:t>
      </w:r>
      <w:r>
        <w:t>then</w:t>
      </w:r>
      <w:r>
        <w:rPr>
          <w:spacing w:val="43"/>
        </w:rPr>
        <w:t xml:space="preserve"> </w:t>
      </w:r>
      <w:r>
        <w:t>be</w:t>
      </w:r>
      <w:r>
        <w:rPr>
          <w:spacing w:val="36"/>
        </w:rPr>
        <w:t xml:space="preserve"> </w:t>
      </w:r>
      <w:r>
        <w:t>used</w:t>
      </w:r>
      <w:r>
        <w:rPr>
          <w:spacing w:val="42"/>
        </w:rPr>
        <w:t xml:space="preserve"> </w:t>
      </w:r>
      <w:r>
        <w:rPr>
          <w:spacing w:val="-3"/>
        </w:rPr>
        <w:t>to</w:t>
      </w:r>
      <w:r>
        <w:rPr>
          <w:spacing w:val="41"/>
        </w:rPr>
        <w:t xml:space="preserve"> </w:t>
      </w:r>
      <w:r>
        <w:t>update</w:t>
      </w:r>
      <w:r>
        <w:rPr>
          <w:spacing w:val="40"/>
        </w:rPr>
        <w:t xml:space="preserve"> </w:t>
      </w:r>
      <w:r>
        <w:t>the</w:t>
      </w:r>
      <w:r>
        <w:rPr>
          <w:spacing w:val="40"/>
        </w:rPr>
        <w:t xml:space="preserve"> </w:t>
      </w:r>
      <w:r>
        <w:t>official</w:t>
      </w:r>
      <w:r>
        <w:rPr>
          <w:spacing w:val="40"/>
        </w:rPr>
        <w:t xml:space="preserve"> </w:t>
      </w:r>
      <w:r>
        <w:t>“as-built’</w:t>
      </w:r>
      <w:r>
        <w:rPr>
          <w:spacing w:val="47"/>
          <w:w w:val="99"/>
        </w:rPr>
        <w:t xml:space="preserve"> </w:t>
      </w:r>
      <w:r>
        <w:t>drawings.</w:t>
      </w:r>
    </w:p>
    <w:p w14:paraId="24BD9ED3" w14:textId="77777777" w:rsidR="007318C2" w:rsidRDefault="00D36A7D" w:rsidP="00A212BA">
      <w:pPr>
        <w:pStyle w:val="Heading7"/>
      </w:pPr>
      <w:r>
        <w:rPr>
          <w:spacing w:val="-1"/>
        </w:rPr>
        <w:t>Notes</w:t>
      </w:r>
      <w:r>
        <w:rPr>
          <w:spacing w:val="41"/>
        </w:rPr>
        <w:t xml:space="preserve"> </w:t>
      </w:r>
      <w:r>
        <w:t>describing</w:t>
      </w:r>
      <w:r>
        <w:rPr>
          <w:spacing w:val="38"/>
        </w:rPr>
        <w:t xml:space="preserve"> </w:t>
      </w:r>
      <w:r>
        <w:t>any</w:t>
      </w:r>
      <w:r>
        <w:rPr>
          <w:spacing w:val="42"/>
        </w:rPr>
        <w:t xml:space="preserve"> </w:t>
      </w:r>
      <w:r>
        <w:rPr>
          <w:spacing w:val="-1"/>
        </w:rPr>
        <w:t>changes</w:t>
      </w:r>
      <w:r>
        <w:rPr>
          <w:spacing w:val="43"/>
        </w:rPr>
        <w:t xml:space="preserve"> </w:t>
      </w:r>
      <w:r>
        <w:t>or</w:t>
      </w:r>
      <w:r>
        <w:rPr>
          <w:spacing w:val="38"/>
        </w:rPr>
        <w:t xml:space="preserve"> </w:t>
      </w:r>
      <w:r>
        <w:rPr>
          <w:spacing w:val="-1"/>
        </w:rPr>
        <w:t>differences</w:t>
      </w:r>
      <w:r>
        <w:rPr>
          <w:spacing w:val="42"/>
        </w:rPr>
        <w:t xml:space="preserve"> </w:t>
      </w:r>
      <w:r>
        <w:rPr>
          <w:spacing w:val="-1"/>
        </w:rPr>
        <w:t>from</w:t>
      </w:r>
      <w:r>
        <w:rPr>
          <w:spacing w:val="44"/>
        </w:rPr>
        <w:t xml:space="preserve"> </w:t>
      </w:r>
      <w:r>
        <w:rPr>
          <w:spacing w:val="-1"/>
        </w:rPr>
        <w:t>the</w:t>
      </w:r>
      <w:r>
        <w:rPr>
          <w:spacing w:val="40"/>
        </w:rPr>
        <w:t xml:space="preserve"> </w:t>
      </w:r>
      <w:r>
        <w:t>original</w:t>
      </w:r>
      <w:r>
        <w:rPr>
          <w:spacing w:val="38"/>
        </w:rPr>
        <w:t xml:space="preserve"> </w:t>
      </w:r>
      <w:r>
        <w:t>construction</w:t>
      </w:r>
      <w:r>
        <w:rPr>
          <w:spacing w:val="49"/>
          <w:w w:val="99"/>
        </w:rPr>
        <w:t xml:space="preserve"> </w:t>
      </w:r>
      <w:r>
        <w:t>documents</w:t>
      </w:r>
      <w:r>
        <w:rPr>
          <w:spacing w:val="14"/>
        </w:rPr>
        <w:t xml:space="preserve"> </w:t>
      </w:r>
      <w:r>
        <w:rPr>
          <w:spacing w:val="-1"/>
        </w:rPr>
        <w:t>should</w:t>
      </w:r>
      <w:r>
        <w:rPr>
          <w:spacing w:val="13"/>
        </w:rPr>
        <w:t xml:space="preserve"> </w:t>
      </w:r>
      <w:r>
        <w:t>be</w:t>
      </w:r>
      <w:r>
        <w:rPr>
          <w:spacing w:val="17"/>
        </w:rPr>
        <w:t xml:space="preserve"> </w:t>
      </w:r>
      <w:r>
        <w:rPr>
          <w:spacing w:val="-1"/>
        </w:rPr>
        <w:t>annotated</w:t>
      </w:r>
      <w:r>
        <w:rPr>
          <w:spacing w:val="18"/>
        </w:rPr>
        <w:t xml:space="preserve"> </w:t>
      </w:r>
      <w:r>
        <w:t>on</w:t>
      </w:r>
      <w:r>
        <w:rPr>
          <w:spacing w:val="15"/>
        </w:rPr>
        <w:t xml:space="preserve"> </w:t>
      </w:r>
      <w:r>
        <w:rPr>
          <w:spacing w:val="-1"/>
        </w:rPr>
        <w:t>the</w:t>
      </w:r>
      <w:r>
        <w:rPr>
          <w:spacing w:val="16"/>
        </w:rPr>
        <w:t xml:space="preserve"> </w:t>
      </w:r>
      <w:r>
        <w:rPr>
          <w:spacing w:val="-1"/>
        </w:rPr>
        <w:t>drawings</w:t>
      </w:r>
      <w:r>
        <w:rPr>
          <w:spacing w:val="18"/>
        </w:rPr>
        <w:t xml:space="preserve"> </w:t>
      </w:r>
      <w:r>
        <w:t>and,</w:t>
      </w:r>
      <w:r>
        <w:rPr>
          <w:spacing w:val="15"/>
        </w:rPr>
        <w:t xml:space="preserve"> </w:t>
      </w:r>
      <w:r>
        <w:rPr>
          <w:spacing w:val="-3"/>
        </w:rPr>
        <w:t>from</w:t>
      </w:r>
      <w:r>
        <w:rPr>
          <w:spacing w:val="17"/>
        </w:rPr>
        <w:t xml:space="preserve"> </w:t>
      </w:r>
      <w:r>
        <w:t>time</w:t>
      </w:r>
      <w:r>
        <w:rPr>
          <w:spacing w:val="12"/>
        </w:rPr>
        <w:t xml:space="preserve"> </w:t>
      </w:r>
      <w:r>
        <w:rPr>
          <w:spacing w:val="-1"/>
        </w:rPr>
        <w:t>to</w:t>
      </w:r>
      <w:r>
        <w:rPr>
          <w:spacing w:val="17"/>
        </w:rPr>
        <w:t xml:space="preserve"> </w:t>
      </w:r>
      <w:r>
        <w:rPr>
          <w:spacing w:val="-1"/>
        </w:rPr>
        <w:t>time,</w:t>
      </w:r>
      <w:r>
        <w:rPr>
          <w:spacing w:val="14"/>
        </w:rPr>
        <w:t xml:space="preserve"> </w:t>
      </w:r>
      <w:r>
        <w:t>sent</w:t>
      </w:r>
      <w:r>
        <w:rPr>
          <w:spacing w:val="12"/>
        </w:rPr>
        <w:t xml:space="preserve"> </w:t>
      </w:r>
      <w:r>
        <w:rPr>
          <w:spacing w:val="-1"/>
        </w:rPr>
        <w:t>to</w:t>
      </w:r>
      <w:r>
        <w:rPr>
          <w:spacing w:val="53"/>
        </w:rPr>
        <w:t xml:space="preserve"> </w:t>
      </w:r>
      <w:r>
        <w:rPr>
          <w:spacing w:val="-1"/>
        </w:rPr>
        <w:t>the</w:t>
      </w:r>
      <w:r>
        <w:rPr>
          <w:spacing w:val="-6"/>
        </w:rPr>
        <w:t xml:space="preserve"> </w:t>
      </w:r>
      <w:r>
        <w:t>engineer</w:t>
      </w:r>
      <w:r>
        <w:rPr>
          <w:spacing w:val="-7"/>
        </w:rPr>
        <w:t xml:space="preserve"> </w:t>
      </w:r>
      <w:r>
        <w:rPr>
          <w:spacing w:val="-1"/>
        </w:rPr>
        <w:t>for</w:t>
      </w:r>
      <w:r>
        <w:rPr>
          <w:spacing w:val="-2"/>
        </w:rPr>
        <w:t xml:space="preserve"> </w:t>
      </w:r>
      <w:r>
        <w:rPr>
          <w:spacing w:val="-1"/>
        </w:rPr>
        <w:t>their</w:t>
      </w:r>
      <w:r>
        <w:rPr>
          <w:spacing w:val="-7"/>
        </w:rPr>
        <w:t xml:space="preserve"> </w:t>
      </w:r>
      <w:r>
        <w:t>information.</w:t>
      </w:r>
    </w:p>
    <w:p w14:paraId="24BD9ED4" w14:textId="77777777" w:rsidR="007318C2" w:rsidRPr="00F1386C" w:rsidRDefault="00D36A7D" w:rsidP="00A212BA">
      <w:pPr>
        <w:pStyle w:val="Heading7"/>
        <w:rPr>
          <w:sz w:val="22"/>
          <w:szCs w:val="24"/>
        </w:rPr>
      </w:pPr>
      <w:r>
        <w:t>Continuous</w:t>
      </w:r>
      <w:r>
        <w:rPr>
          <w:spacing w:val="16"/>
        </w:rPr>
        <w:t xml:space="preserve"> </w:t>
      </w:r>
      <w:r>
        <w:t>updating</w:t>
      </w:r>
      <w:r>
        <w:rPr>
          <w:spacing w:val="14"/>
        </w:rPr>
        <w:t xml:space="preserve"> </w:t>
      </w:r>
      <w:r>
        <w:t>of</w:t>
      </w:r>
      <w:r>
        <w:rPr>
          <w:spacing w:val="15"/>
        </w:rPr>
        <w:t xml:space="preserve"> </w:t>
      </w:r>
      <w:r>
        <w:t>the</w:t>
      </w:r>
      <w:r>
        <w:rPr>
          <w:spacing w:val="16"/>
        </w:rPr>
        <w:t xml:space="preserve"> </w:t>
      </w:r>
      <w:r>
        <w:t>“as-builts”</w:t>
      </w:r>
      <w:r>
        <w:rPr>
          <w:spacing w:val="19"/>
        </w:rPr>
        <w:t xml:space="preserve"> </w:t>
      </w:r>
      <w:r>
        <w:rPr>
          <w:spacing w:val="-2"/>
        </w:rPr>
        <w:t>when</w:t>
      </w:r>
      <w:r>
        <w:rPr>
          <w:spacing w:val="18"/>
        </w:rPr>
        <w:t xml:space="preserve"> </w:t>
      </w:r>
      <w:r>
        <w:t>the</w:t>
      </w:r>
      <w:r>
        <w:rPr>
          <w:spacing w:val="16"/>
        </w:rPr>
        <w:t xml:space="preserve"> </w:t>
      </w:r>
      <w:r>
        <w:t>information</w:t>
      </w:r>
      <w:r>
        <w:rPr>
          <w:spacing w:val="17"/>
        </w:rPr>
        <w:t xml:space="preserve"> </w:t>
      </w:r>
      <w:r>
        <w:rPr>
          <w:spacing w:val="-2"/>
        </w:rPr>
        <w:t>is</w:t>
      </w:r>
      <w:r>
        <w:rPr>
          <w:spacing w:val="18"/>
        </w:rPr>
        <w:t xml:space="preserve"> </w:t>
      </w:r>
      <w:r>
        <w:t>fresh</w:t>
      </w:r>
      <w:r>
        <w:rPr>
          <w:spacing w:val="16"/>
        </w:rPr>
        <w:t xml:space="preserve"> </w:t>
      </w:r>
      <w:r>
        <w:t>in</w:t>
      </w:r>
      <w:r>
        <w:rPr>
          <w:spacing w:val="37"/>
          <w:w w:val="99"/>
        </w:rPr>
        <w:t xml:space="preserve"> </w:t>
      </w:r>
      <w:r>
        <w:t>memory</w:t>
      </w:r>
      <w:r>
        <w:rPr>
          <w:spacing w:val="-3"/>
        </w:rPr>
        <w:t xml:space="preserve"> </w:t>
      </w:r>
      <w:r>
        <w:t>will</w:t>
      </w:r>
      <w:r>
        <w:rPr>
          <w:spacing w:val="-4"/>
        </w:rPr>
        <w:t xml:space="preserve"> </w:t>
      </w:r>
      <w:r>
        <w:t>make</w:t>
      </w:r>
      <w:r>
        <w:rPr>
          <w:spacing w:val="-4"/>
        </w:rPr>
        <w:t xml:space="preserve"> </w:t>
      </w:r>
      <w:r>
        <w:t>the transfer</w:t>
      </w:r>
      <w:r>
        <w:rPr>
          <w:spacing w:val="-5"/>
        </w:rPr>
        <w:t xml:space="preserve"> </w:t>
      </w:r>
      <w:r>
        <w:t>process</w:t>
      </w:r>
      <w:r>
        <w:rPr>
          <w:spacing w:val="-3"/>
        </w:rPr>
        <w:t xml:space="preserve"> </w:t>
      </w:r>
      <w:r>
        <w:t>easier upon</w:t>
      </w:r>
      <w:r>
        <w:rPr>
          <w:spacing w:val="-5"/>
        </w:rPr>
        <w:t xml:space="preserve"> </w:t>
      </w:r>
      <w:r>
        <w:t>substantial</w:t>
      </w:r>
      <w:r>
        <w:rPr>
          <w:spacing w:val="-5"/>
        </w:rPr>
        <w:t xml:space="preserve"> </w:t>
      </w:r>
      <w:r>
        <w:t>completion.</w:t>
      </w:r>
    </w:p>
    <w:p w14:paraId="24BD9ED5" w14:textId="77777777" w:rsidR="007318C2" w:rsidRDefault="00D36A7D" w:rsidP="00A212BA">
      <w:pPr>
        <w:pStyle w:val="Heading4"/>
        <w:rPr>
          <w:rFonts w:eastAsia="Verdana" w:hAnsi="Verdana" w:cs="Verdana"/>
          <w:szCs w:val="21"/>
        </w:rPr>
      </w:pPr>
      <w:r>
        <w:t>Keep</w:t>
      </w:r>
      <w:r>
        <w:rPr>
          <w:spacing w:val="29"/>
        </w:rPr>
        <w:t xml:space="preserve"> </w:t>
      </w:r>
      <w:r>
        <w:t>records</w:t>
      </w:r>
      <w:r>
        <w:rPr>
          <w:spacing w:val="28"/>
        </w:rPr>
        <w:t xml:space="preserve"> </w:t>
      </w:r>
      <w:r>
        <w:t>of</w:t>
      </w:r>
      <w:r>
        <w:rPr>
          <w:spacing w:val="27"/>
        </w:rPr>
        <w:t xml:space="preserve"> </w:t>
      </w:r>
      <w:r>
        <w:rPr>
          <w:spacing w:val="1"/>
        </w:rPr>
        <w:t>meeting</w:t>
      </w:r>
      <w:r>
        <w:rPr>
          <w:spacing w:val="29"/>
        </w:rPr>
        <w:t xml:space="preserve"> </w:t>
      </w:r>
      <w:r>
        <w:t>minutes</w:t>
      </w:r>
      <w:r>
        <w:rPr>
          <w:spacing w:val="28"/>
        </w:rPr>
        <w:t xml:space="preserve"> </w:t>
      </w:r>
      <w:r>
        <w:t>and</w:t>
      </w:r>
      <w:r>
        <w:rPr>
          <w:spacing w:val="24"/>
        </w:rPr>
        <w:t xml:space="preserve"> </w:t>
      </w:r>
      <w:r>
        <w:t>project</w:t>
      </w:r>
      <w:r>
        <w:rPr>
          <w:spacing w:val="30"/>
        </w:rPr>
        <w:t xml:space="preserve"> </w:t>
      </w:r>
      <w:r>
        <w:t>progress</w:t>
      </w:r>
    </w:p>
    <w:p w14:paraId="24BD9ED6" w14:textId="77777777" w:rsidR="007318C2" w:rsidRDefault="00D36A7D" w:rsidP="00A212BA">
      <w:pPr>
        <w:pStyle w:val="Heading5"/>
      </w:pPr>
      <w:r>
        <w:t>The</w:t>
      </w:r>
      <w:r>
        <w:rPr>
          <w:spacing w:val="2"/>
        </w:rPr>
        <w:t xml:space="preserve"> </w:t>
      </w:r>
      <w:r>
        <w:t>meeting minutes</w:t>
      </w:r>
      <w:r>
        <w:rPr>
          <w:spacing w:val="4"/>
        </w:rPr>
        <w:t xml:space="preserve"> </w:t>
      </w:r>
      <w:r>
        <w:t>should</w:t>
      </w:r>
      <w:r>
        <w:rPr>
          <w:spacing w:val="3"/>
        </w:rPr>
        <w:t xml:space="preserve"> </w:t>
      </w:r>
      <w:r>
        <w:t>be</w:t>
      </w:r>
      <w:r>
        <w:rPr>
          <w:spacing w:val="2"/>
        </w:rPr>
        <w:t xml:space="preserve"> </w:t>
      </w:r>
      <w:r>
        <w:t>checked</w:t>
      </w:r>
      <w:r>
        <w:rPr>
          <w:spacing w:val="3"/>
        </w:rPr>
        <w:t xml:space="preserve"> </w:t>
      </w:r>
      <w:r>
        <w:t>for</w:t>
      </w:r>
      <w:r>
        <w:rPr>
          <w:spacing w:val="1"/>
        </w:rPr>
        <w:t xml:space="preserve"> </w:t>
      </w:r>
      <w:r>
        <w:t>accuracy</w:t>
      </w:r>
      <w:r>
        <w:rPr>
          <w:spacing w:val="4"/>
        </w:rPr>
        <w:t xml:space="preserve"> </w:t>
      </w:r>
      <w:r>
        <w:t>and</w:t>
      </w:r>
      <w:r>
        <w:rPr>
          <w:spacing w:val="3"/>
        </w:rPr>
        <w:t xml:space="preserve"> </w:t>
      </w:r>
      <w:r>
        <w:t>correctness</w:t>
      </w:r>
      <w:r>
        <w:rPr>
          <w:spacing w:val="4"/>
        </w:rPr>
        <w:t xml:space="preserve"> </w:t>
      </w:r>
      <w:r>
        <w:t>before</w:t>
      </w:r>
      <w:r>
        <w:rPr>
          <w:spacing w:val="47"/>
        </w:rPr>
        <w:t xml:space="preserve"> </w:t>
      </w:r>
      <w:r>
        <w:t>filing</w:t>
      </w:r>
      <w:r>
        <w:rPr>
          <w:spacing w:val="14"/>
        </w:rPr>
        <w:t xml:space="preserve"> </w:t>
      </w:r>
      <w:r>
        <w:t>them.</w:t>
      </w:r>
      <w:r>
        <w:rPr>
          <w:spacing w:val="14"/>
        </w:rPr>
        <w:t xml:space="preserve"> </w:t>
      </w:r>
      <w:r>
        <w:rPr>
          <w:spacing w:val="1"/>
        </w:rPr>
        <w:t>Any</w:t>
      </w:r>
      <w:r>
        <w:rPr>
          <w:spacing w:val="18"/>
        </w:rPr>
        <w:t xml:space="preserve"> </w:t>
      </w:r>
      <w:r>
        <w:t>discrepancies</w:t>
      </w:r>
      <w:r>
        <w:rPr>
          <w:spacing w:val="18"/>
        </w:rPr>
        <w:t xml:space="preserve"> </w:t>
      </w:r>
      <w:r>
        <w:t>should</w:t>
      </w:r>
      <w:r>
        <w:rPr>
          <w:spacing w:val="18"/>
        </w:rPr>
        <w:t xml:space="preserve"> </w:t>
      </w:r>
      <w:r>
        <w:t>be</w:t>
      </w:r>
      <w:r>
        <w:rPr>
          <w:spacing w:val="11"/>
        </w:rPr>
        <w:t xml:space="preserve"> </w:t>
      </w:r>
      <w:r>
        <w:t>brought</w:t>
      </w:r>
      <w:r>
        <w:rPr>
          <w:spacing w:val="15"/>
        </w:rPr>
        <w:t xml:space="preserve"> </w:t>
      </w:r>
      <w:r>
        <w:t>to</w:t>
      </w:r>
      <w:r>
        <w:rPr>
          <w:spacing w:val="21"/>
        </w:rPr>
        <w:t xml:space="preserve"> </w:t>
      </w:r>
      <w:r>
        <w:t>the</w:t>
      </w:r>
      <w:r>
        <w:rPr>
          <w:spacing w:val="20"/>
        </w:rPr>
        <w:t xml:space="preserve"> </w:t>
      </w:r>
      <w:r>
        <w:t>attention</w:t>
      </w:r>
      <w:r>
        <w:rPr>
          <w:spacing w:val="18"/>
        </w:rPr>
        <w:t xml:space="preserve"> </w:t>
      </w:r>
      <w:r>
        <w:t>of</w:t>
      </w:r>
      <w:r>
        <w:rPr>
          <w:spacing w:val="16"/>
        </w:rPr>
        <w:t xml:space="preserve"> </w:t>
      </w:r>
      <w:r>
        <w:t>the</w:t>
      </w:r>
      <w:r>
        <w:rPr>
          <w:spacing w:val="20"/>
        </w:rPr>
        <w:t xml:space="preserve"> </w:t>
      </w:r>
      <w:r>
        <w:t>General</w:t>
      </w:r>
      <w:r>
        <w:rPr>
          <w:spacing w:val="75"/>
        </w:rPr>
        <w:t xml:space="preserve"> </w:t>
      </w:r>
      <w:r>
        <w:t>Contractor</w:t>
      </w:r>
      <w:r>
        <w:rPr>
          <w:spacing w:val="-7"/>
        </w:rPr>
        <w:t xml:space="preserve"> </w:t>
      </w:r>
      <w:r>
        <w:t>and</w:t>
      </w:r>
      <w:r>
        <w:rPr>
          <w:spacing w:val="-3"/>
        </w:rPr>
        <w:t xml:space="preserve"> </w:t>
      </w:r>
      <w:r>
        <w:t>corrected</w:t>
      </w:r>
      <w:r>
        <w:rPr>
          <w:spacing w:val="-2"/>
        </w:rPr>
        <w:t xml:space="preserve"> </w:t>
      </w:r>
      <w:r>
        <w:t>promptly.</w:t>
      </w:r>
    </w:p>
    <w:p w14:paraId="24BD9ED7" w14:textId="77777777" w:rsidR="007318C2" w:rsidRDefault="00D36A7D" w:rsidP="00A212BA">
      <w:pPr>
        <w:pStyle w:val="Heading7"/>
      </w:pPr>
      <w:r>
        <w:lastRenderedPageBreak/>
        <w:t>Numerous</w:t>
      </w:r>
      <w:r>
        <w:rPr>
          <w:spacing w:val="22"/>
        </w:rPr>
        <w:t xml:space="preserve"> </w:t>
      </w:r>
      <w:r>
        <w:t>meetings</w:t>
      </w:r>
      <w:r>
        <w:rPr>
          <w:spacing w:val="23"/>
        </w:rPr>
        <w:t xml:space="preserve"> </w:t>
      </w:r>
      <w:r>
        <w:t>occur</w:t>
      </w:r>
      <w:r>
        <w:rPr>
          <w:spacing w:val="20"/>
        </w:rPr>
        <w:t xml:space="preserve"> </w:t>
      </w:r>
      <w:r>
        <w:t>during</w:t>
      </w:r>
      <w:r>
        <w:rPr>
          <w:spacing w:val="19"/>
        </w:rPr>
        <w:t xml:space="preserve"> </w:t>
      </w:r>
      <w:r>
        <w:t>the</w:t>
      </w:r>
      <w:r>
        <w:rPr>
          <w:spacing w:val="21"/>
        </w:rPr>
        <w:t xml:space="preserve"> </w:t>
      </w:r>
      <w:r>
        <w:t>construction</w:t>
      </w:r>
      <w:r>
        <w:rPr>
          <w:spacing w:val="23"/>
        </w:rPr>
        <w:t xml:space="preserve"> </w:t>
      </w:r>
      <w:r>
        <w:t>process.</w:t>
      </w:r>
      <w:r>
        <w:rPr>
          <w:spacing w:val="19"/>
        </w:rPr>
        <w:t xml:space="preserve"> </w:t>
      </w:r>
      <w:r>
        <w:t>A</w:t>
      </w:r>
      <w:r>
        <w:rPr>
          <w:spacing w:val="23"/>
        </w:rPr>
        <w:t xml:space="preserve"> </w:t>
      </w:r>
      <w:r>
        <w:t>written</w:t>
      </w:r>
      <w:r>
        <w:rPr>
          <w:spacing w:val="23"/>
        </w:rPr>
        <w:t xml:space="preserve"> </w:t>
      </w:r>
      <w:r>
        <w:t>record</w:t>
      </w:r>
      <w:r>
        <w:rPr>
          <w:spacing w:val="53"/>
        </w:rPr>
        <w:t xml:space="preserve"> </w:t>
      </w:r>
      <w:r>
        <w:t>of</w:t>
      </w:r>
      <w:r>
        <w:rPr>
          <w:spacing w:val="6"/>
        </w:rPr>
        <w:t xml:space="preserve"> </w:t>
      </w:r>
      <w:r>
        <w:t>the</w:t>
      </w:r>
      <w:r>
        <w:rPr>
          <w:spacing w:val="12"/>
        </w:rPr>
        <w:t xml:space="preserve"> </w:t>
      </w:r>
      <w:r>
        <w:t>minutes</w:t>
      </w:r>
      <w:r>
        <w:rPr>
          <w:spacing w:val="10"/>
        </w:rPr>
        <w:t xml:space="preserve"> </w:t>
      </w:r>
      <w:r>
        <w:t>of</w:t>
      </w:r>
      <w:r>
        <w:rPr>
          <w:spacing w:val="6"/>
        </w:rPr>
        <w:t xml:space="preserve"> </w:t>
      </w:r>
      <w:r>
        <w:t>the</w:t>
      </w:r>
      <w:r>
        <w:rPr>
          <w:spacing w:val="12"/>
        </w:rPr>
        <w:t xml:space="preserve"> </w:t>
      </w:r>
      <w:r>
        <w:t>meeting</w:t>
      </w:r>
      <w:r>
        <w:rPr>
          <w:spacing w:val="10"/>
        </w:rPr>
        <w:t xml:space="preserve"> </w:t>
      </w:r>
      <w:r>
        <w:t>should</w:t>
      </w:r>
      <w:r>
        <w:rPr>
          <w:spacing w:val="8"/>
        </w:rPr>
        <w:t xml:space="preserve"> </w:t>
      </w:r>
      <w:r>
        <w:t>always</w:t>
      </w:r>
      <w:r>
        <w:rPr>
          <w:spacing w:val="15"/>
        </w:rPr>
        <w:t xml:space="preserve"> </w:t>
      </w:r>
      <w:r>
        <w:t>be</w:t>
      </w:r>
      <w:r>
        <w:rPr>
          <w:spacing w:val="7"/>
        </w:rPr>
        <w:t xml:space="preserve"> </w:t>
      </w:r>
      <w:r>
        <w:t>saved</w:t>
      </w:r>
      <w:r>
        <w:rPr>
          <w:spacing w:val="8"/>
        </w:rPr>
        <w:t xml:space="preserve"> </w:t>
      </w:r>
      <w:r>
        <w:t>and</w:t>
      </w:r>
      <w:r>
        <w:rPr>
          <w:spacing w:val="9"/>
        </w:rPr>
        <w:t xml:space="preserve"> </w:t>
      </w:r>
      <w:r>
        <w:t>distributed</w:t>
      </w:r>
      <w:r>
        <w:rPr>
          <w:spacing w:val="9"/>
        </w:rPr>
        <w:t xml:space="preserve"> </w:t>
      </w:r>
      <w:r>
        <w:t>to</w:t>
      </w:r>
      <w:r>
        <w:rPr>
          <w:spacing w:val="8"/>
        </w:rPr>
        <w:t xml:space="preserve"> </w:t>
      </w:r>
      <w:r>
        <w:t>meeting</w:t>
      </w:r>
      <w:r>
        <w:rPr>
          <w:spacing w:val="57"/>
        </w:rPr>
        <w:t xml:space="preserve"> </w:t>
      </w:r>
      <w:r>
        <w:t>participants.</w:t>
      </w:r>
      <w:r>
        <w:rPr>
          <w:spacing w:val="12"/>
        </w:rPr>
        <w:t xml:space="preserve"> </w:t>
      </w:r>
      <w:r>
        <w:t>Figure</w:t>
      </w:r>
      <w:r>
        <w:rPr>
          <w:spacing w:val="10"/>
        </w:rPr>
        <w:t xml:space="preserve"> </w:t>
      </w:r>
      <w:r>
        <w:rPr>
          <w:spacing w:val="-2"/>
        </w:rPr>
        <w:t>4.14</w:t>
      </w:r>
      <w:r>
        <w:rPr>
          <w:spacing w:val="8"/>
        </w:rPr>
        <w:t xml:space="preserve"> </w:t>
      </w:r>
      <w:r>
        <w:t>provides</w:t>
      </w:r>
      <w:r>
        <w:rPr>
          <w:spacing w:val="16"/>
        </w:rPr>
        <w:t xml:space="preserve"> </w:t>
      </w:r>
      <w:r>
        <w:t>an</w:t>
      </w:r>
      <w:r>
        <w:rPr>
          <w:spacing w:val="17"/>
        </w:rPr>
        <w:t xml:space="preserve"> </w:t>
      </w:r>
      <w:r>
        <w:t>example</w:t>
      </w:r>
      <w:r>
        <w:rPr>
          <w:spacing w:val="15"/>
        </w:rPr>
        <w:t xml:space="preserve"> </w:t>
      </w:r>
      <w:r>
        <w:t>of</w:t>
      </w:r>
      <w:r>
        <w:rPr>
          <w:spacing w:val="12"/>
        </w:rPr>
        <w:t xml:space="preserve"> </w:t>
      </w:r>
      <w:r>
        <w:t>a</w:t>
      </w:r>
      <w:r>
        <w:rPr>
          <w:spacing w:val="14"/>
        </w:rPr>
        <w:t xml:space="preserve"> </w:t>
      </w:r>
      <w:r>
        <w:t>meeting</w:t>
      </w:r>
      <w:r>
        <w:rPr>
          <w:spacing w:val="13"/>
        </w:rPr>
        <w:t xml:space="preserve"> </w:t>
      </w:r>
      <w:r>
        <w:t>minutes</w:t>
      </w:r>
      <w:r>
        <w:rPr>
          <w:spacing w:val="15"/>
        </w:rPr>
        <w:t xml:space="preserve"> </w:t>
      </w:r>
      <w:r>
        <w:t>form</w:t>
      </w:r>
      <w:r>
        <w:rPr>
          <w:spacing w:val="29"/>
          <w:w w:val="99"/>
        </w:rPr>
        <w:t xml:space="preserve"> </w:t>
      </w:r>
      <w:r>
        <w:t>published</w:t>
      </w:r>
      <w:r>
        <w:rPr>
          <w:spacing w:val="26"/>
        </w:rPr>
        <w:t xml:space="preserve"> </w:t>
      </w:r>
      <w:r>
        <w:rPr>
          <w:spacing w:val="-2"/>
        </w:rPr>
        <w:t>in</w:t>
      </w:r>
      <w:r>
        <w:rPr>
          <w:spacing w:val="25"/>
        </w:rPr>
        <w:t xml:space="preserve"> </w:t>
      </w:r>
      <w:r>
        <w:t>Construction</w:t>
      </w:r>
      <w:r>
        <w:rPr>
          <w:spacing w:val="23"/>
        </w:rPr>
        <w:t xml:space="preserve"> </w:t>
      </w:r>
      <w:r>
        <w:t>Jobsite</w:t>
      </w:r>
      <w:r>
        <w:rPr>
          <w:spacing w:val="26"/>
        </w:rPr>
        <w:t xml:space="preserve"> </w:t>
      </w:r>
      <w:r>
        <w:t>Management,</w:t>
      </w:r>
      <w:r>
        <w:rPr>
          <w:spacing w:val="23"/>
        </w:rPr>
        <w:t xml:space="preserve"> </w:t>
      </w:r>
      <w:r>
        <w:t>2004</w:t>
      </w:r>
      <w:r>
        <w:rPr>
          <w:spacing w:val="23"/>
        </w:rPr>
        <w:t xml:space="preserve"> </w:t>
      </w:r>
      <w:r>
        <w:t>by</w:t>
      </w:r>
      <w:r>
        <w:rPr>
          <w:spacing w:val="27"/>
        </w:rPr>
        <w:t xml:space="preserve"> </w:t>
      </w:r>
      <w:r>
        <w:t>William</w:t>
      </w:r>
      <w:r>
        <w:rPr>
          <w:spacing w:val="29"/>
        </w:rPr>
        <w:t xml:space="preserve"> </w:t>
      </w:r>
      <w:r>
        <w:t>R.</w:t>
      </w:r>
      <w:r>
        <w:rPr>
          <w:spacing w:val="26"/>
        </w:rPr>
        <w:t xml:space="preserve"> </w:t>
      </w:r>
      <w:r>
        <w:t>Mincks</w:t>
      </w:r>
      <w:r>
        <w:rPr>
          <w:spacing w:val="27"/>
        </w:rPr>
        <w:t xml:space="preserve"> </w:t>
      </w:r>
      <w:r>
        <w:t>&amp;</w:t>
      </w:r>
      <w:r>
        <w:rPr>
          <w:spacing w:val="41"/>
        </w:rPr>
        <w:t xml:space="preserve"> </w:t>
      </w:r>
      <w:r>
        <w:t>Hal</w:t>
      </w:r>
      <w:r>
        <w:rPr>
          <w:spacing w:val="-10"/>
        </w:rPr>
        <w:t xml:space="preserve"> </w:t>
      </w:r>
      <w:r>
        <w:t>Johnston.</w:t>
      </w:r>
    </w:p>
    <w:p w14:paraId="24BD9ED8" w14:textId="77777777" w:rsidR="007318C2" w:rsidRDefault="00D36A7D" w:rsidP="00A212BA">
      <w:pPr>
        <w:pStyle w:val="Heading7"/>
      </w:pPr>
      <w:r>
        <w:rPr>
          <w:spacing w:val="-1"/>
        </w:rPr>
        <w:t>Make</w:t>
      </w:r>
      <w:r>
        <w:t xml:space="preserve"> </w:t>
      </w:r>
      <w:r>
        <w:rPr>
          <w:spacing w:val="-1"/>
        </w:rPr>
        <w:t>sure</w:t>
      </w:r>
      <w:r>
        <w:rPr>
          <w:spacing w:val="1"/>
        </w:rPr>
        <w:t xml:space="preserve"> </w:t>
      </w:r>
      <w:r>
        <w:rPr>
          <w:spacing w:val="-1"/>
        </w:rPr>
        <w:t>the</w:t>
      </w:r>
      <w:r>
        <w:rPr>
          <w:spacing w:val="1"/>
        </w:rPr>
        <w:t xml:space="preserve"> </w:t>
      </w:r>
      <w:r>
        <w:t>minutes</w:t>
      </w:r>
      <w:r>
        <w:rPr>
          <w:spacing w:val="4"/>
        </w:rPr>
        <w:t xml:space="preserve"> </w:t>
      </w:r>
      <w:r>
        <w:rPr>
          <w:spacing w:val="-2"/>
        </w:rPr>
        <w:t>are</w:t>
      </w:r>
      <w:r w:rsidR="009762E8">
        <w:t xml:space="preserve"> clear </w:t>
      </w:r>
      <w:r>
        <w:t>and</w:t>
      </w:r>
      <w:r>
        <w:rPr>
          <w:spacing w:val="3"/>
        </w:rPr>
        <w:t xml:space="preserve"> </w:t>
      </w:r>
      <w:r>
        <w:t>concise</w:t>
      </w:r>
      <w:r>
        <w:rPr>
          <w:spacing w:val="55"/>
        </w:rPr>
        <w:t xml:space="preserve"> </w:t>
      </w:r>
      <w:r>
        <w:t>– many</w:t>
      </w:r>
      <w:r>
        <w:rPr>
          <w:spacing w:val="4"/>
        </w:rPr>
        <w:t xml:space="preserve"> </w:t>
      </w:r>
      <w:r>
        <w:rPr>
          <w:spacing w:val="-1"/>
        </w:rPr>
        <w:t>individuals</w:t>
      </w:r>
      <w:r>
        <w:rPr>
          <w:spacing w:val="4"/>
        </w:rPr>
        <w:t xml:space="preserve"> </w:t>
      </w:r>
      <w:r>
        <w:rPr>
          <w:spacing w:val="-1"/>
        </w:rPr>
        <w:t>will</w:t>
      </w:r>
      <w:r>
        <w:rPr>
          <w:spacing w:val="1"/>
        </w:rPr>
        <w:t xml:space="preserve"> </w:t>
      </w:r>
      <w:r>
        <w:t>be</w:t>
      </w:r>
      <w:r>
        <w:rPr>
          <w:spacing w:val="53"/>
        </w:rPr>
        <w:t xml:space="preserve"> </w:t>
      </w:r>
      <w:r>
        <w:rPr>
          <w:spacing w:val="-1"/>
        </w:rPr>
        <w:t>referring</w:t>
      </w:r>
      <w:r>
        <w:rPr>
          <w:spacing w:val="-5"/>
        </w:rPr>
        <w:t xml:space="preserve"> </w:t>
      </w:r>
      <w:r>
        <w:rPr>
          <w:spacing w:val="-1"/>
        </w:rPr>
        <w:t>to</w:t>
      </w:r>
      <w:r>
        <w:rPr>
          <w:spacing w:val="-2"/>
        </w:rPr>
        <w:t xml:space="preserve"> </w:t>
      </w:r>
      <w:r>
        <w:t>them</w:t>
      </w:r>
      <w:r>
        <w:rPr>
          <w:spacing w:val="-3"/>
        </w:rPr>
        <w:t xml:space="preserve"> </w:t>
      </w:r>
      <w:r>
        <w:t>and</w:t>
      </w:r>
      <w:r>
        <w:rPr>
          <w:spacing w:val="-1"/>
        </w:rPr>
        <w:t xml:space="preserve"> </w:t>
      </w:r>
      <w:r>
        <w:rPr>
          <w:spacing w:val="1"/>
        </w:rPr>
        <w:t>using</w:t>
      </w:r>
      <w:r>
        <w:rPr>
          <w:spacing w:val="-5"/>
        </w:rPr>
        <w:t xml:space="preserve"> </w:t>
      </w:r>
      <w:r>
        <w:rPr>
          <w:spacing w:val="-1"/>
        </w:rPr>
        <w:t>them</w:t>
      </w:r>
      <w:r>
        <w:rPr>
          <w:spacing w:val="-2"/>
        </w:rPr>
        <w:t xml:space="preserve"> </w:t>
      </w:r>
      <w:r>
        <w:rPr>
          <w:spacing w:val="-1"/>
        </w:rPr>
        <w:t>as</w:t>
      </w:r>
      <w:r>
        <w:rPr>
          <w:spacing w:val="-2"/>
        </w:rPr>
        <w:t xml:space="preserve"> </w:t>
      </w:r>
      <w:r>
        <w:t>a</w:t>
      </w:r>
      <w:r>
        <w:rPr>
          <w:spacing w:val="-3"/>
        </w:rPr>
        <w:t xml:space="preserve"> </w:t>
      </w:r>
      <w:r>
        <w:t>basis</w:t>
      </w:r>
      <w:r>
        <w:rPr>
          <w:spacing w:val="-2"/>
        </w:rPr>
        <w:t xml:space="preserve"> for</w:t>
      </w:r>
      <w:r>
        <w:rPr>
          <w:spacing w:val="-5"/>
        </w:rPr>
        <w:t xml:space="preserve"> </w:t>
      </w:r>
      <w:r>
        <w:t>action.</w:t>
      </w:r>
    </w:p>
    <w:p w14:paraId="24BD9ED9" w14:textId="77777777" w:rsidR="007318C2" w:rsidRDefault="00D36A7D" w:rsidP="00A212BA">
      <w:pPr>
        <w:pStyle w:val="Heading7"/>
      </w:pPr>
      <w:r>
        <w:t>Delays,</w:t>
      </w:r>
      <w:r>
        <w:rPr>
          <w:spacing w:val="-5"/>
        </w:rPr>
        <w:t xml:space="preserve"> </w:t>
      </w:r>
      <w:r>
        <w:t>conflicts,</w:t>
      </w:r>
      <w:r>
        <w:rPr>
          <w:spacing w:val="-5"/>
        </w:rPr>
        <w:t xml:space="preserve"> </w:t>
      </w:r>
      <w:r>
        <w:t>concerns,</w:t>
      </w:r>
      <w:r>
        <w:rPr>
          <w:spacing w:val="-5"/>
        </w:rPr>
        <w:t xml:space="preserve"> </w:t>
      </w:r>
      <w:r>
        <w:t>and issues</w:t>
      </w:r>
      <w:r>
        <w:rPr>
          <w:spacing w:val="-5"/>
        </w:rPr>
        <w:t xml:space="preserve"> </w:t>
      </w:r>
      <w:r>
        <w:t>identified in the</w:t>
      </w:r>
      <w:r>
        <w:rPr>
          <w:spacing w:val="-3"/>
        </w:rPr>
        <w:t xml:space="preserve"> </w:t>
      </w:r>
      <w:r>
        <w:t>meetings often</w:t>
      </w:r>
      <w:r>
        <w:rPr>
          <w:spacing w:val="1"/>
        </w:rPr>
        <w:t xml:space="preserve"> </w:t>
      </w:r>
      <w:r>
        <w:t>serve</w:t>
      </w:r>
      <w:r>
        <w:rPr>
          <w:spacing w:val="-3"/>
        </w:rPr>
        <w:t xml:space="preserve"> </w:t>
      </w:r>
      <w:r>
        <w:t>to</w:t>
      </w:r>
      <w:r>
        <w:rPr>
          <w:spacing w:val="65"/>
        </w:rPr>
        <w:t xml:space="preserve"> </w:t>
      </w:r>
      <w:r>
        <w:t>notify</w:t>
      </w:r>
      <w:r>
        <w:rPr>
          <w:spacing w:val="17"/>
        </w:rPr>
        <w:t xml:space="preserve"> </w:t>
      </w:r>
      <w:r>
        <w:t>the</w:t>
      </w:r>
      <w:r>
        <w:rPr>
          <w:spacing w:val="16"/>
        </w:rPr>
        <w:t xml:space="preserve"> </w:t>
      </w:r>
      <w:r>
        <w:t>General</w:t>
      </w:r>
      <w:r>
        <w:rPr>
          <w:spacing w:val="16"/>
        </w:rPr>
        <w:t xml:space="preserve"> </w:t>
      </w:r>
      <w:r>
        <w:t>Contractor</w:t>
      </w:r>
      <w:r>
        <w:rPr>
          <w:spacing w:val="18"/>
        </w:rPr>
        <w:t xml:space="preserve"> </w:t>
      </w:r>
      <w:r>
        <w:t>of</w:t>
      </w:r>
      <w:r>
        <w:rPr>
          <w:spacing w:val="15"/>
        </w:rPr>
        <w:t xml:space="preserve"> </w:t>
      </w:r>
      <w:r>
        <w:t>a</w:t>
      </w:r>
      <w:r>
        <w:rPr>
          <w:spacing w:val="20"/>
        </w:rPr>
        <w:t xml:space="preserve"> </w:t>
      </w:r>
      <w:r>
        <w:t>problem.</w:t>
      </w:r>
      <w:r>
        <w:rPr>
          <w:spacing w:val="19"/>
        </w:rPr>
        <w:t xml:space="preserve"> </w:t>
      </w:r>
      <w:r>
        <w:t>These</w:t>
      </w:r>
      <w:r>
        <w:rPr>
          <w:spacing w:val="16"/>
        </w:rPr>
        <w:t xml:space="preserve"> </w:t>
      </w:r>
      <w:r>
        <w:t>minutes</w:t>
      </w:r>
      <w:r>
        <w:rPr>
          <w:spacing w:val="18"/>
        </w:rPr>
        <w:t xml:space="preserve"> </w:t>
      </w:r>
      <w:r>
        <w:t>may</w:t>
      </w:r>
      <w:r>
        <w:rPr>
          <w:spacing w:val="18"/>
        </w:rPr>
        <w:t xml:space="preserve"> </w:t>
      </w:r>
      <w:r>
        <w:t>later</w:t>
      </w:r>
      <w:r>
        <w:rPr>
          <w:spacing w:val="14"/>
        </w:rPr>
        <w:t xml:space="preserve"> </w:t>
      </w:r>
      <w:r>
        <w:t>be</w:t>
      </w:r>
      <w:r>
        <w:rPr>
          <w:spacing w:val="20"/>
        </w:rPr>
        <w:t xml:space="preserve"> </w:t>
      </w:r>
      <w:r>
        <w:t>used</w:t>
      </w:r>
      <w:r>
        <w:rPr>
          <w:spacing w:val="18"/>
        </w:rPr>
        <w:t xml:space="preserve"> </w:t>
      </w:r>
      <w:r>
        <w:t>in</w:t>
      </w:r>
      <w:r>
        <w:rPr>
          <w:spacing w:val="49"/>
          <w:w w:val="99"/>
        </w:rPr>
        <w:t xml:space="preserve"> </w:t>
      </w:r>
      <w:r>
        <w:t>claims;</w:t>
      </w:r>
      <w:r>
        <w:rPr>
          <w:spacing w:val="-3"/>
        </w:rPr>
        <w:t xml:space="preserve"> </w:t>
      </w:r>
      <w:r>
        <w:t>hence,</w:t>
      </w:r>
      <w:r>
        <w:rPr>
          <w:spacing w:val="-6"/>
        </w:rPr>
        <w:t xml:space="preserve"> </w:t>
      </w:r>
      <w:r>
        <w:t>their</w:t>
      </w:r>
      <w:r>
        <w:rPr>
          <w:spacing w:val="-7"/>
        </w:rPr>
        <w:t xml:space="preserve"> </w:t>
      </w:r>
      <w:r>
        <w:t>accuracy</w:t>
      </w:r>
      <w:r>
        <w:rPr>
          <w:spacing w:val="-3"/>
        </w:rPr>
        <w:t xml:space="preserve"> </w:t>
      </w:r>
      <w:r>
        <w:t>is</w:t>
      </w:r>
      <w:r>
        <w:rPr>
          <w:spacing w:val="-2"/>
        </w:rPr>
        <w:t xml:space="preserve"> </w:t>
      </w:r>
      <w:r>
        <w:t>essential.</w:t>
      </w:r>
    </w:p>
    <w:p w14:paraId="24BD9EDA" w14:textId="77777777" w:rsidR="007318C2" w:rsidRDefault="00D36A7D" w:rsidP="00A212BA">
      <w:pPr>
        <w:pStyle w:val="Heading5"/>
      </w:pPr>
      <w:r>
        <w:t>Ensure</w:t>
      </w:r>
      <w:r>
        <w:rPr>
          <w:spacing w:val="15"/>
        </w:rPr>
        <w:t xml:space="preserve"> </w:t>
      </w:r>
      <w:r>
        <w:t>the</w:t>
      </w:r>
      <w:r>
        <w:rPr>
          <w:spacing w:val="16"/>
        </w:rPr>
        <w:t xml:space="preserve"> </w:t>
      </w:r>
      <w:r>
        <w:t>meetings</w:t>
      </w:r>
      <w:r>
        <w:rPr>
          <w:spacing w:val="18"/>
        </w:rPr>
        <w:t xml:space="preserve"> </w:t>
      </w:r>
      <w:r>
        <w:t>minutes</w:t>
      </w:r>
      <w:r>
        <w:rPr>
          <w:spacing w:val="18"/>
        </w:rPr>
        <w:t xml:space="preserve"> </w:t>
      </w:r>
      <w:r>
        <w:rPr>
          <w:spacing w:val="-2"/>
        </w:rPr>
        <w:t>are</w:t>
      </w:r>
      <w:r>
        <w:rPr>
          <w:spacing w:val="16"/>
        </w:rPr>
        <w:t xml:space="preserve"> </w:t>
      </w:r>
      <w:r>
        <w:t>received</w:t>
      </w:r>
      <w:r>
        <w:rPr>
          <w:spacing w:val="18"/>
        </w:rPr>
        <w:t xml:space="preserve"> </w:t>
      </w:r>
      <w:r>
        <w:t>in</w:t>
      </w:r>
      <w:r>
        <w:rPr>
          <w:spacing w:val="18"/>
        </w:rPr>
        <w:t xml:space="preserve"> </w:t>
      </w:r>
      <w:r>
        <w:t>a</w:t>
      </w:r>
      <w:r>
        <w:rPr>
          <w:spacing w:val="16"/>
        </w:rPr>
        <w:t xml:space="preserve"> </w:t>
      </w:r>
      <w:r>
        <w:t>timely</w:t>
      </w:r>
      <w:r>
        <w:rPr>
          <w:spacing w:val="18"/>
        </w:rPr>
        <w:t xml:space="preserve"> </w:t>
      </w:r>
      <w:r>
        <w:t>manner</w:t>
      </w:r>
      <w:r>
        <w:rPr>
          <w:spacing w:val="14"/>
        </w:rPr>
        <w:t xml:space="preserve"> </w:t>
      </w:r>
      <w:r>
        <w:t>and</w:t>
      </w:r>
      <w:r>
        <w:rPr>
          <w:spacing w:val="18"/>
        </w:rPr>
        <w:t xml:space="preserve"> </w:t>
      </w:r>
      <w:r>
        <w:t>get</w:t>
      </w:r>
      <w:r>
        <w:rPr>
          <w:spacing w:val="15"/>
        </w:rPr>
        <w:t xml:space="preserve"> </w:t>
      </w:r>
      <w:r>
        <w:t>filed</w:t>
      </w:r>
      <w:r>
        <w:rPr>
          <w:spacing w:val="57"/>
        </w:rPr>
        <w:t xml:space="preserve"> </w:t>
      </w:r>
      <w:r>
        <w:t>so</w:t>
      </w:r>
      <w:r>
        <w:rPr>
          <w:spacing w:val="-2"/>
        </w:rPr>
        <w:t xml:space="preserve"> </w:t>
      </w:r>
      <w:r>
        <w:t>that</w:t>
      </w:r>
      <w:r>
        <w:rPr>
          <w:spacing w:val="-3"/>
        </w:rPr>
        <w:t xml:space="preserve"> </w:t>
      </w:r>
      <w:r>
        <w:t>they can be</w:t>
      </w:r>
      <w:r>
        <w:rPr>
          <w:spacing w:val="-3"/>
        </w:rPr>
        <w:t xml:space="preserve"> </w:t>
      </w:r>
      <w:r>
        <w:t>retrieved later</w:t>
      </w:r>
      <w:r>
        <w:rPr>
          <w:spacing w:val="-5"/>
        </w:rPr>
        <w:t xml:space="preserve"> </w:t>
      </w:r>
      <w:r>
        <w:t>if</w:t>
      </w:r>
      <w:r>
        <w:rPr>
          <w:spacing w:val="-2"/>
        </w:rPr>
        <w:t xml:space="preserve"> </w:t>
      </w:r>
      <w:r>
        <w:t>necessary.</w:t>
      </w:r>
    </w:p>
    <w:p w14:paraId="24BD9EDB" w14:textId="77777777" w:rsidR="007318C2" w:rsidRDefault="00D36A7D" w:rsidP="00A212BA">
      <w:pPr>
        <w:pStyle w:val="Heading7"/>
      </w:pPr>
      <w:r>
        <w:t>Keeping</w:t>
      </w:r>
      <w:r>
        <w:rPr>
          <w:spacing w:val="47"/>
        </w:rPr>
        <w:t xml:space="preserve"> </w:t>
      </w:r>
      <w:r>
        <w:rPr>
          <w:spacing w:val="-1"/>
        </w:rPr>
        <w:t>an</w:t>
      </w:r>
      <w:r>
        <w:rPr>
          <w:spacing w:val="51"/>
        </w:rPr>
        <w:t xml:space="preserve"> </w:t>
      </w:r>
      <w:r>
        <w:rPr>
          <w:spacing w:val="-1"/>
        </w:rPr>
        <w:t>organized</w:t>
      </w:r>
      <w:r>
        <w:rPr>
          <w:spacing w:val="51"/>
        </w:rPr>
        <w:t xml:space="preserve"> </w:t>
      </w:r>
      <w:r>
        <w:t>filing</w:t>
      </w:r>
      <w:r>
        <w:rPr>
          <w:spacing w:val="47"/>
        </w:rPr>
        <w:t xml:space="preserve"> </w:t>
      </w:r>
      <w:r>
        <w:rPr>
          <w:spacing w:val="-1"/>
        </w:rPr>
        <w:t>system,</w:t>
      </w:r>
      <w:r>
        <w:rPr>
          <w:spacing w:val="48"/>
        </w:rPr>
        <w:t xml:space="preserve"> </w:t>
      </w:r>
      <w:r>
        <w:rPr>
          <w:spacing w:val="-1"/>
        </w:rPr>
        <w:t>whether</w:t>
      </w:r>
      <w:r>
        <w:rPr>
          <w:spacing w:val="47"/>
        </w:rPr>
        <w:t xml:space="preserve"> </w:t>
      </w:r>
      <w:r>
        <w:t>manual</w:t>
      </w:r>
      <w:r>
        <w:rPr>
          <w:spacing w:val="48"/>
        </w:rPr>
        <w:t xml:space="preserve"> </w:t>
      </w:r>
      <w:r>
        <w:t>or</w:t>
      </w:r>
      <w:r>
        <w:rPr>
          <w:spacing w:val="52"/>
        </w:rPr>
        <w:t xml:space="preserve"> </w:t>
      </w:r>
      <w:r>
        <w:rPr>
          <w:spacing w:val="-1"/>
        </w:rPr>
        <w:t>electronic,</w:t>
      </w:r>
      <w:r>
        <w:rPr>
          <w:spacing w:val="48"/>
        </w:rPr>
        <w:t xml:space="preserve"> </w:t>
      </w:r>
      <w:r>
        <w:rPr>
          <w:spacing w:val="-1"/>
        </w:rPr>
        <w:t>will</w:t>
      </w:r>
      <w:r>
        <w:rPr>
          <w:spacing w:val="48"/>
        </w:rPr>
        <w:t xml:space="preserve"> </w:t>
      </w:r>
      <w:r>
        <w:rPr>
          <w:spacing w:val="2"/>
        </w:rPr>
        <w:t>be</w:t>
      </w:r>
      <w:r>
        <w:rPr>
          <w:spacing w:val="61"/>
        </w:rPr>
        <w:t xml:space="preserve"> </w:t>
      </w:r>
      <w:r>
        <w:t>essential</w:t>
      </w:r>
      <w:r>
        <w:rPr>
          <w:spacing w:val="-6"/>
        </w:rPr>
        <w:t xml:space="preserve"> </w:t>
      </w:r>
      <w:r>
        <w:rPr>
          <w:spacing w:val="-1"/>
        </w:rPr>
        <w:t>for</w:t>
      </w:r>
      <w:r>
        <w:rPr>
          <w:spacing w:val="-7"/>
        </w:rPr>
        <w:t xml:space="preserve"> </w:t>
      </w:r>
      <w:r>
        <w:t>monitoring</w:t>
      </w:r>
      <w:r>
        <w:rPr>
          <w:spacing w:val="-5"/>
        </w:rPr>
        <w:t xml:space="preserve"> </w:t>
      </w:r>
      <w:r>
        <w:rPr>
          <w:spacing w:val="-1"/>
        </w:rPr>
        <w:t>progress</w:t>
      </w:r>
      <w:r>
        <w:rPr>
          <w:spacing w:val="-3"/>
        </w:rPr>
        <w:t xml:space="preserve"> </w:t>
      </w:r>
      <w:r>
        <w:t>and</w:t>
      </w:r>
      <w:r>
        <w:rPr>
          <w:spacing w:val="-3"/>
        </w:rPr>
        <w:t xml:space="preserve"> </w:t>
      </w:r>
      <w:r>
        <w:t>documenting</w:t>
      </w:r>
      <w:r>
        <w:rPr>
          <w:spacing w:val="-6"/>
        </w:rPr>
        <w:t xml:space="preserve"> </w:t>
      </w:r>
      <w:r>
        <w:t>issues.</w:t>
      </w:r>
    </w:p>
    <w:p w14:paraId="24BD9EDC" w14:textId="77777777" w:rsidR="007318C2" w:rsidRDefault="00D36A7D" w:rsidP="00A212BA">
      <w:pPr>
        <w:pStyle w:val="Heading5"/>
      </w:pPr>
      <w:r>
        <w:t>Keep records of</w:t>
      </w:r>
      <w:r>
        <w:rPr>
          <w:spacing w:val="-2"/>
        </w:rPr>
        <w:t xml:space="preserve"> </w:t>
      </w:r>
      <w:r>
        <w:t>project</w:t>
      </w:r>
      <w:r>
        <w:rPr>
          <w:spacing w:val="-3"/>
        </w:rPr>
        <w:t xml:space="preserve"> </w:t>
      </w:r>
      <w:r>
        <w:t>progress.</w:t>
      </w:r>
    </w:p>
    <w:p w14:paraId="24BD9EDD" w14:textId="77777777" w:rsidR="007318C2" w:rsidRDefault="00D36A7D" w:rsidP="00A212BA">
      <w:pPr>
        <w:pStyle w:val="Heading7"/>
      </w:pPr>
      <w:r>
        <w:t>Daily</w:t>
      </w:r>
      <w:r>
        <w:rPr>
          <w:spacing w:val="4"/>
        </w:rPr>
        <w:t xml:space="preserve"> </w:t>
      </w:r>
      <w:r>
        <w:t>documentation of</w:t>
      </w:r>
      <w:r>
        <w:rPr>
          <w:spacing w:val="1"/>
        </w:rPr>
        <w:t xml:space="preserve"> </w:t>
      </w:r>
      <w:r>
        <w:t>activities</w:t>
      </w:r>
      <w:r>
        <w:rPr>
          <w:spacing w:val="4"/>
        </w:rPr>
        <w:t xml:space="preserve"> </w:t>
      </w:r>
      <w:r>
        <w:t>taking</w:t>
      </w:r>
      <w:r>
        <w:rPr>
          <w:spacing w:val="1"/>
        </w:rPr>
        <w:t xml:space="preserve"> </w:t>
      </w:r>
      <w:r>
        <w:t>place</w:t>
      </w:r>
      <w:r>
        <w:rPr>
          <w:spacing w:val="-3"/>
        </w:rPr>
        <w:t xml:space="preserve"> </w:t>
      </w:r>
      <w:r>
        <w:t>on</w:t>
      </w:r>
      <w:r>
        <w:rPr>
          <w:spacing w:val="4"/>
        </w:rPr>
        <w:t xml:space="preserve"> </w:t>
      </w:r>
      <w:r>
        <w:t>the</w:t>
      </w:r>
      <w:r>
        <w:rPr>
          <w:spacing w:val="2"/>
        </w:rPr>
        <w:t xml:space="preserve"> </w:t>
      </w:r>
      <w:r>
        <w:t>jobsite</w:t>
      </w:r>
      <w:r>
        <w:rPr>
          <w:spacing w:val="2"/>
        </w:rPr>
        <w:t xml:space="preserve"> </w:t>
      </w:r>
      <w:r>
        <w:rPr>
          <w:spacing w:val="-2"/>
        </w:rPr>
        <w:t>is</w:t>
      </w:r>
      <w:r>
        <w:rPr>
          <w:spacing w:val="5"/>
        </w:rPr>
        <w:t xml:space="preserve"> </w:t>
      </w:r>
      <w:r>
        <w:t>one</w:t>
      </w:r>
      <w:r>
        <w:rPr>
          <w:spacing w:val="2"/>
        </w:rPr>
        <w:t xml:space="preserve"> </w:t>
      </w:r>
      <w:r>
        <w:t>of</w:t>
      </w:r>
      <w:r>
        <w:rPr>
          <w:spacing w:val="1"/>
        </w:rPr>
        <w:t xml:space="preserve"> </w:t>
      </w:r>
      <w:r>
        <w:t>the</w:t>
      </w:r>
      <w:r>
        <w:rPr>
          <w:spacing w:val="2"/>
        </w:rPr>
        <w:t xml:space="preserve"> </w:t>
      </w:r>
      <w:r>
        <w:t>most</w:t>
      </w:r>
      <w:r>
        <w:rPr>
          <w:spacing w:val="41"/>
        </w:rPr>
        <w:t xml:space="preserve"> </w:t>
      </w:r>
      <w:r>
        <w:t>important</w:t>
      </w:r>
      <w:r>
        <w:rPr>
          <w:spacing w:val="15"/>
        </w:rPr>
        <w:t xml:space="preserve"> </w:t>
      </w:r>
      <w:r>
        <w:t>tasks</w:t>
      </w:r>
      <w:r>
        <w:rPr>
          <w:spacing w:val="18"/>
        </w:rPr>
        <w:t xml:space="preserve"> </w:t>
      </w:r>
      <w:r>
        <w:t>the</w:t>
      </w:r>
      <w:r>
        <w:rPr>
          <w:spacing w:val="16"/>
        </w:rPr>
        <w:t xml:space="preserve"> </w:t>
      </w:r>
      <w:r>
        <w:t>site</w:t>
      </w:r>
      <w:r>
        <w:rPr>
          <w:spacing w:val="16"/>
        </w:rPr>
        <w:t xml:space="preserve"> </w:t>
      </w:r>
      <w:r>
        <w:t>supervisor</w:t>
      </w:r>
      <w:r>
        <w:rPr>
          <w:spacing w:val="14"/>
        </w:rPr>
        <w:t xml:space="preserve"> </w:t>
      </w:r>
      <w:r>
        <w:t>will</w:t>
      </w:r>
      <w:r>
        <w:rPr>
          <w:spacing w:val="15"/>
        </w:rPr>
        <w:t xml:space="preserve"> </w:t>
      </w:r>
      <w:r>
        <w:t>need</w:t>
      </w:r>
      <w:r>
        <w:rPr>
          <w:spacing w:val="18"/>
        </w:rPr>
        <w:t xml:space="preserve"> </w:t>
      </w:r>
      <w:r>
        <w:t>to</w:t>
      </w:r>
      <w:r>
        <w:rPr>
          <w:spacing w:val="17"/>
        </w:rPr>
        <w:t xml:space="preserve"> </w:t>
      </w:r>
      <w:r>
        <w:t>perform.</w:t>
      </w:r>
      <w:r>
        <w:rPr>
          <w:spacing w:val="15"/>
        </w:rPr>
        <w:t xml:space="preserve"> </w:t>
      </w:r>
      <w:r>
        <w:t>Because</w:t>
      </w:r>
      <w:r>
        <w:rPr>
          <w:spacing w:val="16"/>
        </w:rPr>
        <w:t xml:space="preserve"> </w:t>
      </w:r>
      <w:r>
        <w:t>disputes</w:t>
      </w:r>
      <w:r>
        <w:rPr>
          <w:spacing w:val="18"/>
        </w:rPr>
        <w:t xml:space="preserve"> </w:t>
      </w:r>
      <w:r>
        <w:t>often</w:t>
      </w:r>
      <w:r>
        <w:rPr>
          <w:spacing w:val="57"/>
          <w:w w:val="99"/>
        </w:rPr>
        <w:t xml:space="preserve"> </w:t>
      </w:r>
      <w:r>
        <w:t>arise</w:t>
      </w:r>
      <w:r>
        <w:rPr>
          <w:spacing w:val="10"/>
        </w:rPr>
        <w:t xml:space="preserve"> </w:t>
      </w:r>
      <w:r>
        <w:t>long</w:t>
      </w:r>
      <w:r>
        <w:rPr>
          <w:spacing w:val="10"/>
        </w:rPr>
        <w:t xml:space="preserve"> </w:t>
      </w:r>
      <w:r>
        <w:t>after</w:t>
      </w:r>
      <w:r>
        <w:rPr>
          <w:spacing w:val="14"/>
        </w:rPr>
        <w:t xml:space="preserve"> </w:t>
      </w:r>
      <w:r>
        <w:t>activities</w:t>
      </w:r>
      <w:r>
        <w:rPr>
          <w:spacing w:val="14"/>
        </w:rPr>
        <w:t xml:space="preserve"> </w:t>
      </w:r>
      <w:r>
        <w:t>have</w:t>
      </w:r>
      <w:r>
        <w:rPr>
          <w:spacing w:val="10"/>
        </w:rPr>
        <w:t xml:space="preserve"> </w:t>
      </w:r>
      <w:r>
        <w:t>been</w:t>
      </w:r>
      <w:r>
        <w:rPr>
          <w:spacing w:val="14"/>
        </w:rPr>
        <w:t xml:space="preserve"> </w:t>
      </w:r>
      <w:r>
        <w:t>completed,</w:t>
      </w:r>
      <w:r>
        <w:rPr>
          <w:spacing w:val="10"/>
        </w:rPr>
        <w:t xml:space="preserve"> </w:t>
      </w:r>
      <w:r>
        <w:t>it</w:t>
      </w:r>
      <w:r>
        <w:rPr>
          <w:spacing w:val="11"/>
        </w:rPr>
        <w:t xml:space="preserve"> </w:t>
      </w:r>
      <w:r>
        <w:t>is</w:t>
      </w:r>
      <w:r>
        <w:rPr>
          <w:spacing w:val="13"/>
        </w:rPr>
        <w:t xml:space="preserve"> </w:t>
      </w:r>
      <w:r>
        <w:t>critical</w:t>
      </w:r>
      <w:r>
        <w:rPr>
          <w:spacing w:val="10"/>
        </w:rPr>
        <w:t xml:space="preserve"> </w:t>
      </w:r>
      <w:r>
        <w:t>that</w:t>
      </w:r>
      <w:r>
        <w:rPr>
          <w:spacing w:val="15"/>
        </w:rPr>
        <w:t xml:space="preserve"> </w:t>
      </w:r>
      <w:r>
        <w:t>accurate</w:t>
      </w:r>
      <w:r>
        <w:rPr>
          <w:spacing w:val="15"/>
        </w:rPr>
        <w:t xml:space="preserve"> </w:t>
      </w:r>
      <w:proofErr w:type="spellStart"/>
      <w:r>
        <w:t>recordsof</w:t>
      </w:r>
      <w:proofErr w:type="spellEnd"/>
      <w:r>
        <w:rPr>
          <w:spacing w:val="19"/>
        </w:rPr>
        <w:t xml:space="preserve"> </w:t>
      </w:r>
      <w:r>
        <w:t>events</w:t>
      </w:r>
      <w:r>
        <w:rPr>
          <w:spacing w:val="22"/>
        </w:rPr>
        <w:t xml:space="preserve"> </w:t>
      </w:r>
      <w:r>
        <w:rPr>
          <w:spacing w:val="-2"/>
        </w:rPr>
        <w:t>(i.e.,</w:t>
      </w:r>
      <w:r>
        <w:rPr>
          <w:spacing w:val="18"/>
        </w:rPr>
        <w:t xml:space="preserve"> </w:t>
      </w:r>
      <w:r>
        <w:t>delays,</w:t>
      </w:r>
      <w:r>
        <w:rPr>
          <w:spacing w:val="19"/>
        </w:rPr>
        <w:t xml:space="preserve"> </w:t>
      </w:r>
      <w:r>
        <w:t>bad</w:t>
      </w:r>
      <w:r>
        <w:rPr>
          <w:spacing w:val="22"/>
        </w:rPr>
        <w:t xml:space="preserve"> </w:t>
      </w:r>
      <w:r>
        <w:t>weather,</w:t>
      </w:r>
      <w:r>
        <w:rPr>
          <w:spacing w:val="18"/>
        </w:rPr>
        <w:t xml:space="preserve"> </w:t>
      </w:r>
      <w:r>
        <w:t>missed</w:t>
      </w:r>
      <w:r>
        <w:rPr>
          <w:spacing w:val="23"/>
        </w:rPr>
        <w:t xml:space="preserve"> </w:t>
      </w:r>
      <w:r>
        <w:t>milestones,</w:t>
      </w:r>
      <w:r>
        <w:rPr>
          <w:spacing w:val="18"/>
        </w:rPr>
        <w:t xml:space="preserve"> </w:t>
      </w:r>
      <w:proofErr w:type="spellStart"/>
      <w:r>
        <w:t>etc</w:t>
      </w:r>
      <w:proofErr w:type="spellEnd"/>
      <w:r>
        <w:t>)</w:t>
      </w:r>
      <w:r>
        <w:rPr>
          <w:spacing w:val="21"/>
        </w:rPr>
        <w:t xml:space="preserve"> </w:t>
      </w:r>
      <w:r>
        <w:rPr>
          <w:spacing w:val="-2"/>
        </w:rPr>
        <w:t>are</w:t>
      </w:r>
      <w:r>
        <w:rPr>
          <w:spacing w:val="20"/>
        </w:rPr>
        <w:t xml:space="preserve"> </w:t>
      </w:r>
      <w:r>
        <w:t>maintained.</w:t>
      </w:r>
      <w:r>
        <w:rPr>
          <w:spacing w:val="19"/>
        </w:rPr>
        <w:t xml:space="preserve"> </w:t>
      </w:r>
      <w:r>
        <w:t>The</w:t>
      </w:r>
      <w:r>
        <w:rPr>
          <w:spacing w:val="81"/>
        </w:rPr>
        <w:t xml:space="preserve"> </w:t>
      </w:r>
      <w:r>
        <w:t>main</w:t>
      </w:r>
      <w:r>
        <w:rPr>
          <w:spacing w:val="28"/>
        </w:rPr>
        <w:t xml:space="preserve"> </w:t>
      </w:r>
      <w:r>
        <w:t>purpose</w:t>
      </w:r>
      <w:r>
        <w:rPr>
          <w:spacing w:val="26"/>
        </w:rPr>
        <w:t xml:space="preserve"> </w:t>
      </w:r>
      <w:r>
        <w:t>of</w:t>
      </w:r>
      <w:r>
        <w:rPr>
          <w:spacing w:val="26"/>
        </w:rPr>
        <w:t xml:space="preserve"> </w:t>
      </w:r>
      <w:r>
        <w:t>the</w:t>
      </w:r>
      <w:r>
        <w:rPr>
          <w:spacing w:val="26"/>
        </w:rPr>
        <w:t xml:space="preserve"> </w:t>
      </w:r>
      <w:r>
        <w:t>daily</w:t>
      </w:r>
      <w:r>
        <w:rPr>
          <w:spacing w:val="28"/>
        </w:rPr>
        <w:t xml:space="preserve"> </w:t>
      </w:r>
      <w:r>
        <w:t>report</w:t>
      </w:r>
      <w:r>
        <w:rPr>
          <w:spacing w:val="26"/>
        </w:rPr>
        <w:t xml:space="preserve"> </w:t>
      </w:r>
      <w:r>
        <w:t>is</w:t>
      </w:r>
      <w:r>
        <w:rPr>
          <w:spacing w:val="28"/>
        </w:rPr>
        <w:t xml:space="preserve"> </w:t>
      </w:r>
      <w:r>
        <w:t>to</w:t>
      </w:r>
      <w:r>
        <w:rPr>
          <w:spacing w:val="26"/>
        </w:rPr>
        <w:t xml:space="preserve"> </w:t>
      </w:r>
      <w:r>
        <w:rPr>
          <w:spacing w:val="-2"/>
        </w:rPr>
        <w:t>provide</w:t>
      </w:r>
      <w:r>
        <w:rPr>
          <w:spacing w:val="27"/>
        </w:rPr>
        <w:t xml:space="preserve"> </w:t>
      </w:r>
      <w:r>
        <w:t>a</w:t>
      </w:r>
      <w:r>
        <w:rPr>
          <w:spacing w:val="25"/>
        </w:rPr>
        <w:t xml:space="preserve"> </w:t>
      </w:r>
      <w:r>
        <w:t>snapshot</w:t>
      </w:r>
      <w:r>
        <w:rPr>
          <w:spacing w:val="26"/>
        </w:rPr>
        <w:t xml:space="preserve"> </w:t>
      </w:r>
      <w:r>
        <w:t>of</w:t>
      </w:r>
      <w:r>
        <w:rPr>
          <w:spacing w:val="25"/>
        </w:rPr>
        <w:t xml:space="preserve"> </w:t>
      </w:r>
      <w:r>
        <w:t>the</w:t>
      </w:r>
      <w:r>
        <w:rPr>
          <w:spacing w:val="26"/>
        </w:rPr>
        <w:t xml:space="preserve"> </w:t>
      </w:r>
      <w:r>
        <w:t>day’s</w:t>
      </w:r>
      <w:r>
        <w:rPr>
          <w:spacing w:val="29"/>
        </w:rPr>
        <w:t xml:space="preserve"> </w:t>
      </w:r>
      <w:r>
        <w:t>activities</w:t>
      </w:r>
      <w:r>
        <w:rPr>
          <w:spacing w:val="67"/>
        </w:rPr>
        <w:t xml:space="preserve"> </w:t>
      </w:r>
      <w:r>
        <w:t>and</w:t>
      </w:r>
      <w:r>
        <w:rPr>
          <w:spacing w:val="40"/>
        </w:rPr>
        <w:t xml:space="preserve"> </w:t>
      </w:r>
      <w:r>
        <w:t>conditions.</w:t>
      </w:r>
      <w:r>
        <w:rPr>
          <w:spacing w:val="33"/>
        </w:rPr>
        <w:t xml:space="preserve"> </w:t>
      </w:r>
      <w:r>
        <w:rPr>
          <w:spacing w:val="1"/>
        </w:rPr>
        <w:t>An</w:t>
      </w:r>
      <w:r>
        <w:rPr>
          <w:spacing w:val="37"/>
        </w:rPr>
        <w:t xml:space="preserve"> </w:t>
      </w:r>
      <w:r>
        <w:t>example</w:t>
      </w:r>
      <w:r>
        <w:rPr>
          <w:spacing w:val="39"/>
        </w:rPr>
        <w:t xml:space="preserve"> </w:t>
      </w:r>
      <w:r>
        <w:t>is</w:t>
      </w:r>
      <w:r>
        <w:rPr>
          <w:spacing w:val="37"/>
        </w:rPr>
        <w:t xml:space="preserve"> </w:t>
      </w:r>
      <w:r>
        <w:t>provided</w:t>
      </w:r>
      <w:r>
        <w:rPr>
          <w:spacing w:val="36"/>
        </w:rPr>
        <w:t xml:space="preserve"> </w:t>
      </w:r>
      <w:r>
        <w:t>at</w:t>
      </w:r>
      <w:r>
        <w:rPr>
          <w:spacing w:val="30"/>
        </w:rPr>
        <w:t xml:space="preserve"> </w:t>
      </w:r>
      <w:r>
        <w:rPr>
          <w:rFonts w:cs="Georgia"/>
        </w:rPr>
        <w:t>Figure</w:t>
      </w:r>
      <w:r>
        <w:rPr>
          <w:rFonts w:cs="Georgia"/>
          <w:spacing w:val="37"/>
        </w:rPr>
        <w:t xml:space="preserve"> </w:t>
      </w:r>
      <w:r>
        <w:rPr>
          <w:rFonts w:cs="Georgia"/>
          <w:spacing w:val="-2"/>
        </w:rPr>
        <w:t>4.15</w:t>
      </w:r>
      <w:r>
        <w:rPr>
          <w:rFonts w:cs="Georgia"/>
          <w:spacing w:val="36"/>
        </w:rPr>
        <w:t xml:space="preserve"> </w:t>
      </w:r>
      <w:r>
        <w:t>(</w:t>
      </w:r>
      <w:r>
        <w:rPr>
          <w:rFonts w:cs="Georgia"/>
        </w:rPr>
        <w:t>Construction</w:t>
      </w:r>
      <w:r>
        <w:rPr>
          <w:rFonts w:cs="Georgia"/>
          <w:spacing w:val="38"/>
        </w:rPr>
        <w:t xml:space="preserve"> </w:t>
      </w:r>
      <w:r>
        <w:rPr>
          <w:rFonts w:cs="Georgia"/>
        </w:rPr>
        <w:t>Jobsite</w:t>
      </w:r>
      <w:r>
        <w:rPr>
          <w:rFonts w:cs="Georgia"/>
          <w:spacing w:val="63"/>
          <w:w w:val="99"/>
        </w:rPr>
        <w:t xml:space="preserve"> </w:t>
      </w:r>
      <w:r>
        <w:rPr>
          <w:rFonts w:cs="Georgia"/>
        </w:rPr>
        <w:t>Management</w:t>
      </w:r>
      <w:r>
        <w:t>,</w:t>
      </w:r>
      <w:r>
        <w:rPr>
          <w:spacing w:val="-8"/>
        </w:rPr>
        <w:t xml:space="preserve"> </w:t>
      </w:r>
      <w:r>
        <w:t>2004</w:t>
      </w:r>
      <w:r>
        <w:rPr>
          <w:spacing w:val="-6"/>
        </w:rPr>
        <w:t xml:space="preserve"> </w:t>
      </w:r>
      <w:r>
        <w:t>by</w:t>
      </w:r>
      <w:r>
        <w:rPr>
          <w:spacing w:val="-4"/>
        </w:rPr>
        <w:t xml:space="preserve"> </w:t>
      </w:r>
      <w:r>
        <w:t>William</w:t>
      </w:r>
      <w:r>
        <w:rPr>
          <w:spacing w:val="-5"/>
        </w:rPr>
        <w:t xml:space="preserve"> </w:t>
      </w:r>
      <w:r>
        <w:t>R.</w:t>
      </w:r>
      <w:r>
        <w:rPr>
          <w:spacing w:val="-8"/>
        </w:rPr>
        <w:t xml:space="preserve"> </w:t>
      </w:r>
      <w:r>
        <w:t>Mincks</w:t>
      </w:r>
      <w:r>
        <w:rPr>
          <w:spacing w:val="-8"/>
        </w:rPr>
        <w:t xml:space="preserve"> </w:t>
      </w:r>
      <w:r>
        <w:t>&amp;</w:t>
      </w:r>
      <w:r>
        <w:rPr>
          <w:spacing w:val="-8"/>
        </w:rPr>
        <w:t xml:space="preserve"> </w:t>
      </w:r>
      <w:r>
        <w:t>Hal</w:t>
      </w:r>
      <w:r>
        <w:rPr>
          <w:spacing w:val="-7"/>
        </w:rPr>
        <w:t xml:space="preserve"> </w:t>
      </w:r>
      <w:r>
        <w:t>Johnston).</w:t>
      </w:r>
    </w:p>
    <w:p w14:paraId="24BD9EDE" w14:textId="77777777" w:rsidR="007318C2" w:rsidRDefault="00D36A7D" w:rsidP="00A212BA">
      <w:pPr>
        <w:pStyle w:val="Heading7"/>
      </w:pPr>
      <w:r>
        <w:t>Different</w:t>
      </w:r>
      <w:r>
        <w:rPr>
          <w:spacing w:val="25"/>
        </w:rPr>
        <w:t xml:space="preserve"> </w:t>
      </w:r>
      <w:r>
        <w:t>reports</w:t>
      </w:r>
      <w:r>
        <w:rPr>
          <w:spacing w:val="28"/>
        </w:rPr>
        <w:t xml:space="preserve"> </w:t>
      </w:r>
      <w:r>
        <w:t>will</w:t>
      </w:r>
      <w:r>
        <w:rPr>
          <w:spacing w:val="25"/>
        </w:rPr>
        <w:t xml:space="preserve"> </w:t>
      </w:r>
      <w:r>
        <w:t>need</w:t>
      </w:r>
      <w:r>
        <w:rPr>
          <w:spacing w:val="27"/>
        </w:rPr>
        <w:t xml:space="preserve"> </w:t>
      </w:r>
      <w:r>
        <w:t>to</w:t>
      </w:r>
      <w:r>
        <w:rPr>
          <w:spacing w:val="26"/>
        </w:rPr>
        <w:t xml:space="preserve"> </w:t>
      </w:r>
      <w:r>
        <w:t>be</w:t>
      </w:r>
      <w:r>
        <w:rPr>
          <w:spacing w:val="20"/>
        </w:rPr>
        <w:t xml:space="preserve"> </w:t>
      </w:r>
      <w:r>
        <w:t>produced,</w:t>
      </w:r>
      <w:r>
        <w:rPr>
          <w:spacing w:val="24"/>
        </w:rPr>
        <w:t xml:space="preserve"> </w:t>
      </w:r>
      <w:r>
        <w:t>including</w:t>
      </w:r>
      <w:r>
        <w:rPr>
          <w:spacing w:val="19"/>
        </w:rPr>
        <w:t xml:space="preserve"> </w:t>
      </w:r>
      <w:r>
        <w:t>daily,</w:t>
      </w:r>
      <w:r>
        <w:rPr>
          <w:spacing w:val="25"/>
        </w:rPr>
        <w:t xml:space="preserve"> </w:t>
      </w:r>
      <w:r>
        <w:t>weekly</w:t>
      </w:r>
      <w:r>
        <w:rPr>
          <w:spacing w:val="27"/>
        </w:rPr>
        <w:t xml:space="preserve"> </w:t>
      </w:r>
      <w:r>
        <w:rPr>
          <w:spacing w:val="-2"/>
        </w:rPr>
        <w:t>and</w:t>
      </w:r>
      <w:r>
        <w:rPr>
          <w:spacing w:val="53"/>
        </w:rPr>
        <w:t xml:space="preserve"> </w:t>
      </w:r>
      <w:r>
        <w:t>monthly</w:t>
      </w:r>
      <w:r>
        <w:rPr>
          <w:spacing w:val="3"/>
        </w:rPr>
        <w:t xml:space="preserve"> </w:t>
      </w:r>
      <w:r>
        <w:t>reports,</w:t>
      </w:r>
      <w:r>
        <w:rPr>
          <w:spacing w:val="4"/>
        </w:rPr>
        <w:t xml:space="preserve"> </w:t>
      </w:r>
      <w:r>
        <w:t>accident reports,</w:t>
      </w:r>
      <w:r>
        <w:rPr>
          <w:spacing w:val="57"/>
        </w:rPr>
        <w:t xml:space="preserve"> </w:t>
      </w:r>
      <w:r>
        <w:t>video</w:t>
      </w:r>
      <w:r>
        <w:rPr>
          <w:spacing w:val="1"/>
        </w:rPr>
        <w:t xml:space="preserve"> </w:t>
      </w:r>
      <w:r>
        <w:t>recordings,</w:t>
      </w:r>
      <w:r>
        <w:rPr>
          <w:spacing w:val="57"/>
        </w:rPr>
        <w:t xml:space="preserve"> </w:t>
      </w:r>
      <w:r>
        <w:t>photos,</w:t>
      </w:r>
      <w:r>
        <w:rPr>
          <w:spacing w:val="57"/>
        </w:rPr>
        <w:t xml:space="preserve"> </w:t>
      </w:r>
      <w:r>
        <w:t>etc.</w:t>
      </w:r>
      <w:r>
        <w:rPr>
          <w:spacing w:val="57"/>
        </w:rPr>
        <w:t xml:space="preserve"> </w:t>
      </w:r>
      <w:r>
        <w:t>Weekly</w:t>
      </w:r>
      <w:r>
        <w:rPr>
          <w:spacing w:val="3"/>
        </w:rPr>
        <w:t xml:space="preserve"> </w:t>
      </w:r>
      <w:r>
        <w:t>and</w:t>
      </w:r>
      <w:r>
        <w:rPr>
          <w:spacing w:val="51"/>
        </w:rPr>
        <w:t xml:space="preserve"> </w:t>
      </w:r>
      <w:r>
        <w:t>monthly</w:t>
      </w:r>
      <w:r>
        <w:rPr>
          <w:spacing w:val="26"/>
        </w:rPr>
        <w:t xml:space="preserve"> </w:t>
      </w:r>
      <w:r>
        <w:t>reports</w:t>
      </w:r>
      <w:r>
        <w:rPr>
          <w:spacing w:val="27"/>
        </w:rPr>
        <w:t xml:space="preserve"> </w:t>
      </w:r>
      <w:r>
        <w:t>are</w:t>
      </w:r>
      <w:r>
        <w:rPr>
          <w:spacing w:val="25"/>
        </w:rPr>
        <w:t xml:space="preserve"> </w:t>
      </w:r>
      <w:r>
        <w:t>particularly</w:t>
      </w:r>
      <w:r>
        <w:rPr>
          <w:spacing w:val="26"/>
        </w:rPr>
        <w:t xml:space="preserve"> </w:t>
      </w:r>
      <w:r>
        <w:t>useful</w:t>
      </w:r>
      <w:r>
        <w:rPr>
          <w:spacing w:val="24"/>
        </w:rPr>
        <w:t xml:space="preserve"> </w:t>
      </w:r>
      <w:r>
        <w:t>for</w:t>
      </w:r>
      <w:r>
        <w:rPr>
          <w:spacing w:val="23"/>
        </w:rPr>
        <w:t xml:space="preserve"> </w:t>
      </w:r>
      <w:r>
        <w:t>informing</w:t>
      </w:r>
      <w:r>
        <w:rPr>
          <w:spacing w:val="23"/>
        </w:rPr>
        <w:t xml:space="preserve"> </w:t>
      </w:r>
      <w:r>
        <w:t>upper</w:t>
      </w:r>
      <w:r>
        <w:rPr>
          <w:spacing w:val="23"/>
        </w:rPr>
        <w:t xml:space="preserve"> </w:t>
      </w:r>
      <w:r>
        <w:t>management</w:t>
      </w:r>
      <w:r>
        <w:rPr>
          <w:spacing w:val="24"/>
        </w:rPr>
        <w:t xml:space="preserve"> </w:t>
      </w:r>
      <w:r>
        <w:rPr>
          <w:spacing w:val="-2"/>
        </w:rPr>
        <w:t>about</w:t>
      </w:r>
      <w:r>
        <w:rPr>
          <w:spacing w:val="79"/>
        </w:rPr>
        <w:t xml:space="preserve"> </w:t>
      </w:r>
      <w:r>
        <w:t>the</w:t>
      </w:r>
      <w:r>
        <w:rPr>
          <w:spacing w:val="26"/>
        </w:rPr>
        <w:t xml:space="preserve"> </w:t>
      </w:r>
      <w:r>
        <w:t>progress</w:t>
      </w:r>
      <w:r>
        <w:rPr>
          <w:spacing w:val="27"/>
        </w:rPr>
        <w:t xml:space="preserve"> </w:t>
      </w:r>
      <w:r>
        <w:t>of</w:t>
      </w:r>
      <w:r>
        <w:rPr>
          <w:spacing w:val="25"/>
        </w:rPr>
        <w:t xml:space="preserve"> </w:t>
      </w:r>
      <w:r>
        <w:t>the</w:t>
      </w:r>
      <w:r>
        <w:rPr>
          <w:spacing w:val="27"/>
        </w:rPr>
        <w:t xml:space="preserve"> </w:t>
      </w:r>
      <w:r>
        <w:t>project</w:t>
      </w:r>
      <w:r>
        <w:rPr>
          <w:spacing w:val="25"/>
        </w:rPr>
        <w:t xml:space="preserve"> </w:t>
      </w:r>
      <w:r>
        <w:t>(see</w:t>
      </w:r>
      <w:r>
        <w:rPr>
          <w:spacing w:val="22"/>
        </w:rPr>
        <w:t xml:space="preserve"> </w:t>
      </w:r>
      <w:r>
        <w:t>Figure</w:t>
      </w:r>
      <w:r>
        <w:rPr>
          <w:spacing w:val="25"/>
        </w:rPr>
        <w:t xml:space="preserve"> </w:t>
      </w:r>
      <w:r>
        <w:rPr>
          <w:spacing w:val="-2"/>
        </w:rPr>
        <w:t>4.16</w:t>
      </w:r>
      <w:r>
        <w:rPr>
          <w:spacing w:val="26"/>
        </w:rPr>
        <w:t xml:space="preserve"> </w:t>
      </w:r>
      <w:r>
        <w:t>published</w:t>
      </w:r>
      <w:r>
        <w:rPr>
          <w:spacing w:val="28"/>
        </w:rPr>
        <w:t xml:space="preserve"> </w:t>
      </w:r>
      <w:r>
        <w:rPr>
          <w:spacing w:val="-2"/>
        </w:rPr>
        <w:t>in</w:t>
      </w:r>
      <w:r>
        <w:rPr>
          <w:spacing w:val="26"/>
        </w:rPr>
        <w:t xml:space="preserve"> </w:t>
      </w:r>
      <w:r>
        <w:t>Construction</w:t>
      </w:r>
      <w:r>
        <w:rPr>
          <w:spacing w:val="25"/>
        </w:rPr>
        <w:t xml:space="preserve"> </w:t>
      </w:r>
      <w:r>
        <w:t>Jobsite</w:t>
      </w:r>
      <w:r>
        <w:rPr>
          <w:spacing w:val="37"/>
          <w:w w:val="99"/>
        </w:rPr>
        <w:t xml:space="preserve"> </w:t>
      </w:r>
      <w:r>
        <w:t>Management,</w:t>
      </w:r>
      <w:r>
        <w:rPr>
          <w:spacing w:val="-8"/>
        </w:rPr>
        <w:t xml:space="preserve"> </w:t>
      </w:r>
      <w:r>
        <w:t>2004</w:t>
      </w:r>
      <w:r>
        <w:rPr>
          <w:spacing w:val="-6"/>
        </w:rPr>
        <w:t xml:space="preserve"> </w:t>
      </w:r>
      <w:r>
        <w:t>by</w:t>
      </w:r>
      <w:r>
        <w:rPr>
          <w:spacing w:val="-4"/>
        </w:rPr>
        <w:t xml:space="preserve"> </w:t>
      </w:r>
      <w:r>
        <w:t>William</w:t>
      </w:r>
      <w:r>
        <w:rPr>
          <w:spacing w:val="-5"/>
        </w:rPr>
        <w:t xml:space="preserve"> </w:t>
      </w:r>
      <w:r>
        <w:t>R.</w:t>
      </w:r>
      <w:r>
        <w:rPr>
          <w:spacing w:val="-8"/>
        </w:rPr>
        <w:t xml:space="preserve"> </w:t>
      </w:r>
      <w:r>
        <w:t>Mincks</w:t>
      </w:r>
      <w:r>
        <w:rPr>
          <w:spacing w:val="-8"/>
        </w:rPr>
        <w:t xml:space="preserve"> </w:t>
      </w:r>
      <w:r>
        <w:t>&amp;</w:t>
      </w:r>
      <w:r>
        <w:rPr>
          <w:spacing w:val="-7"/>
        </w:rPr>
        <w:t xml:space="preserve"> </w:t>
      </w:r>
      <w:r>
        <w:t>Hal</w:t>
      </w:r>
      <w:r>
        <w:rPr>
          <w:spacing w:val="-7"/>
        </w:rPr>
        <w:t xml:space="preserve"> </w:t>
      </w:r>
      <w:r>
        <w:t>Johnston).</w:t>
      </w:r>
    </w:p>
    <w:p w14:paraId="24BD9EDF" w14:textId="77777777" w:rsidR="007318C2" w:rsidRDefault="007318C2">
      <w:pPr>
        <w:spacing w:before="4" w:line="160" w:lineRule="exact"/>
        <w:rPr>
          <w:sz w:val="16"/>
          <w:szCs w:val="16"/>
        </w:rPr>
      </w:pPr>
    </w:p>
    <w:p w14:paraId="24BD9EE0" w14:textId="77777777" w:rsidR="007318C2" w:rsidRDefault="007318C2">
      <w:pPr>
        <w:spacing w:line="200" w:lineRule="exact"/>
        <w:rPr>
          <w:sz w:val="20"/>
          <w:szCs w:val="20"/>
        </w:rPr>
      </w:pPr>
    </w:p>
    <w:p w14:paraId="24BD9EE1" w14:textId="77777777" w:rsidR="007318C2" w:rsidRDefault="007318C2">
      <w:pPr>
        <w:spacing w:line="200" w:lineRule="exact"/>
        <w:rPr>
          <w:sz w:val="20"/>
          <w:szCs w:val="20"/>
        </w:rPr>
      </w:pPr>
    </w:p>
    <w:p w14:paraId="24BD9EE2" w14:textId="77777777" w:rsidR="007318C2" w:rsidRDefault="007318C2">
      <w:pPr>
        <w:spacing w:line="200" w:lineRule="exact"/>
        <w:rPr>
          <w:sz w:val="20"/>
          <w:szCs w:val="20"/>
        </w:rPr>
      </w:pPr>
    </w:p>
    <w:p w14:paraId="24BD9EE3" w14:textId="77777777" w:rsidR="007318C2" w:rsidRDefault="007318C2">
      <w:pPr>
        <w:spacing w:line="200" w:lineRule="exact"/>
        <w:rPr>
          <w:sz w:val="20"/>
          <w:szCs w:val="20"/>
        </w:rPr>
      </w:pPr>
    </w:p>
    <w:p w14:paraId="24BD9EE4" w14:textId="77777777" w:rsidR="007318C2" w:rsidRDefault="007318C2">
      <w:pPr>
        <w:spacing w:line="200" w:lineRule="exact"/>
        <w:rPr>
          <w:sz w:val="20"/>
          <w:szCs w:val="20"/>
        </w:rPr>
      </w:pPr>
    </w:p>
    <w:p w14:paraId="24BD9EE5" w14:textId="77777777" w:rsidR="007318C2" w:rsidRDefault="007318C2">
      <w:pPr>
        <w:spacing w:line="200" w:lineRule="exact"/>
        <w:rPr>
          <w:sz w:val="20"/>
          <w:szCs w:val="20"/>
        </w:rPr>
      </w:pPr>
    </w:p>
    <w:p w14:paraId="24BD9EE6" w14:textId="77777777" w:rsidR="002A2546" w:rsidRDefault="002A2546">
      <w:pPr>
        <w:rPr>
          <w:rFonts w:ascii="Verdana"/>
          <w:b/>
          <w:color w:val="4574A2"/>
          <w:sz w:val="21"/>
        </w:rPr>
      </w:pPr>
      <w:r>
        <w:rPr>
          <w:rFonts w:ascii="Verdana"/>
          <w:b/>
          <w:color w:val="4574A2"/>
          <w:sz w:val="21"/>
        </w:rPr>
        <w:br w:type="page"/>
      </w:r>
    </w:p>
    <w:p w14:paraId="24BD9EE7" w14:textId="77777777" w:rsidR="007318C2" w:rsidRDefault="00D36A7D">
      <w:pPr>
        <w:spacing w:before="67"/>
        <w:ind w:left="101"/>
        <w:rPr>
          <w:rFonts w:ascii="Verdana" w:eastAsia="Verdana" w:hAnsi="Verdana" w:cs="Verdana"/>
          <w:sz w:val="21"/>
          <w:szCs w:val="21"/>
        </w:rPr>
      </w:pPr>
      <w:r>
        <w:rPr>
          <w:rFonts w:ascii="Verdana"/>
          <w:b/>
          <w:color w:val="4574A2"/>
          <w:sz w:val="21"/>
        </w:rPr>
        <w:lastRenderedPageBreak/>
        <w:t>TABLE</w:t>
      </w:r>
      <w:r>
        <w:rPr>
          <w:rFonts w:ascii="Verdana"/>
          <w:b/>
          <w:color w:val="4574A2"/>
          <w:spacing w:val="43"/>
          <w:sz w:val="21"/>
        </w:rPr>
        <w:t xml:space="preserve"> </w:t>
      </w:r>
      <w:r>
        <w:rPr>
          <w:rFonts w:ascii="Verdana"/>
          <w:b/>
          <w:color w:val="4574A2"/>
          <w:sz w:val="21"/>
        </w:rPr>
        <w:t>4.4:</w:t>
      </w:r>
      <w:r>
        <w:rPr>
          <w:rFonts w:ascii="Verdana"/>
          <w:b/>
          <w:color w:val="4574A2"/>
          <w:spacing w:val="47"/>
          <w:sz w:val="21"/>
        </w:rPr>
        <w:t xml:space="preserve"> </w:t>
      </w:r>
      <w:r>
        <w:rPr>
          <w:rFonts w:ascii="Verdana"/>
          <w:b/>
          <w:color w:val="4574A2"/>
          <w:spacing w:val="1"/>
          <w:sz w:val="21"/>
        </w:rPr>
        <w:t>Documentation</w:t>
      </w:r>
      <w:r>
        <w:rPr>
          <w:rFonts w:ascii="Verdana"/>
          <w:b/>
          <w:color w:val="4574A2"/>
          <w:spacing w:val="42"/>
          <w:sz w:val="21"/>
        </w:rPr>
        <w:t xml:space="preserve"> </w:t>
      </w:r>
      <w:r>
        <w:rPr>
          <w:rFonts w:ascii="Verdana"/>
          <w:b/>
          <w:color w:val="4574A2"/>
          <w:spacing w:val="1"/>
          <w:sz w:val="21"/>
        </w:rPr>
        <w:t>Management</w:t>
      </w:r>
      <w:r>
        <w:rPr>
          <w:rFonts w:ascii="Verdana"/>
          <w:b/>
          <w:color w:val="4574A2"/>
          <w:spacing w:val="37"/>
          <w:sz w:val="21"/>
        </w:rPr>
        <w:t xml:space="preserve"> </w:t>
      </w:r>
      <w:r>
        <w:rPr>
          <w:rFonts w:ascii="Verdana"/>
          <w:b/>
          <w:color w:val="4574A2"/>
          <w:sz w:val="21"/>
        </w:rPr>
        <w:t>Activities</w:t>
      </w:r>
      <w:r>
        <w:rPr>
          <w:rFonts w:ascii="Verdana"/>
          <w:b/>
          <w:color w:val="4574A2"/>
          <w:spacing w:val="43"/>
          <w:sz w:val="21"/>
        </w:rPr>
        <w:t xml:space="preserve"> </w:t>
      </w:r>
      <w:r>
        <w:rPr>
          <w:rFonts w:ascii="Verdana"/>
          <w:b/>
          <w:color w:val="4574A2"/>
          <w:sz w:val="21"/>
        </w:rPr>
        <w:t>Checklist</w:t>
      </w:r>
    </w:p>
    <w:p w14:paraId="24BD9EE8" w14:textId="77777777" w:rsidR="007318C2" w:rsidRDefault="007318C2">
      <w:pPr>
        <w:spacing w:before="2" w:line="300" w:lineRule="exact"/>
        <w:rPr>
          <w:sz w:val="30"/>
          <w:szCs w:val="30"/>
        </w:rPr>
      </w:pPr>
    </w:p>
    <w:p w14:paraId="24BD9EE9" w14:textId="77777777" w:rsidR="007318C2" w:rsidRDefault="00670460">
      <w:pPr>
        <w:tabs>
          <w:tab w:val="left" w:pos="2445"/>
          <w:tab w:val="left" w:pos="3154"/>
          <w:tab w:val="left" w:pos="3262"/>
          <w:tab w:val="left" w:pos="3582"/>
          <w:tab w:val="left" w:pos="3687"/>
          <w:tab w:val="left" w:pos="4292"/>
          <w:tab w:val="left" w:pos="4825"/>
          <w:tab w:val="left" w:pos="5570"/>
          <w:tab w:val="left" w:pos="5680"/>
          <w:tab w:val="left" w:pos="5997"/>
          <w:tab w:val="left" w:pos="6108"/>
          <w:tab w:val="left" w:pos="6818"/>
          <w:tab w:val="left" w:pos="7133"/>
          <w:tab w:val="left" w:pos="7246"/>
          <w:tab w:val="left" w:pos="7844"/>
          <w:tab w:val="left" w:pos="8555"/>
          <w:tab w:val="left" w:pos="8668"/>
          <w:tab w:val="left" w:pos="8983"/>
          <w:tab w:val="left" w:pos="9095"/>
          <w:tab w:val="left" w:pos="9522"/>
          <w:tab w:val="left" w:pos="9693"/>
        </w:tabs>
        <w:spacing w:line="414" w:lineRule="auto"/>
        <w:ind w:left="211" w:right="265"/>
        <w:rPr>
          <w:rFonts w:ascii="Verdana" w:eastAsia="Verdana" w:hAnsi="Verdana" w:cs="Verdana"/>
          <w:sz w:val="19"/>
          <w:szCs w:val="19"/>
        </w:rPr>
      </w:pPr>
      <w:r>
        <w:rPr>
          <w:noProof/>
        </w:rPr>
        <mc:AlternateContent>
          <mc:Choice Requires="wpg">
            <w:drawing>
              <wp:anchor distT="0" distB="0" distL="114300" distR="114300" simplePos="0" relativeHeight="503297321" behindDoc="1" locked="0" layoutInCell="1" allowOverlap="1" wp14:anchorId="24BDB76A" wp14:editId="24BDB76B">
                <wp:simplePos x="0" y="0"/>
                <wp:positionH relativeFrom="page">
                  <wp:posOffset>899160</wp:posOffset>
                </wp:positionH>
                <wp:positionV relativeFrom="paragraph">
                  <wp:posOffset>-92710</wp:posOffset>
                </wp:positionV>
                <wp:extent cx="6225540" cy="1370330"/>
                <wp:effectExtent l="3810" t="5715" r="0" b="5080"/>
                <wp:wrapNone/>
                <wp:docPr id="1044" name="Group 11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25540" cy="1370330"/>
                          <a:chOff x="1416" y="-146"/>
                          <a:chExt cx="9804" cy="2158"/>
                        </a:xfrm>
                      </wpg:grpSpPr>
                      <wpg:grpSp>
                        <wpg:cNvPr id="1045" name="Group 1119"/>
                        <wpg:cNvGrpSpPr>
                          <a:grpSpLocks/>
                        </wpg:cNvGrpSpPr>
                        <wpg:grpSpPr bwMode="auto">
                          <a:xfrm>
                            <a:off x="1432" y="-135"/>
                            <a:ext cx="9778" cy="2"/>
                            <a:chOff x="1432" y="-135"/>
                            <a:chExt cx="9778" cy="2"/>
                          </a:xfrm>
                        </wpg:grpSpPr>
                        <wps:wsp>
                          <wps:cNvPr id="1046" name="Freeform 1120"/>
                          <wps:cNvSpPr>
                            <a:spLocks/>
                          </wps:cNvSpPr>
                          <wps:spPr bwMode="auto">
                            <a:xfrm>
                              <a:off x="1432" y="-135"/>
                              <a:ext cx="9778" cy="2"/>
                            </a:xfrm>
                            <a:custGeom>
                              <a:avLst/>
                              <a:gdLst>
                                <a:gd name="T0" fmla="+- 0 1432 1432"/>
                                <a:gd name="T1" fmla="*/ T0 w 9778"/>
                                <a:gd name="T2" fmla="+- 0 11209 1432"/>
                                <a:gd name="T3" fmla="*/ T2 w 9778"/>
                              </a:gdLst>
                              <a:ahLst/>
                              <a:cxnLst>
                                <a:cxn ang="0">
                                  <a:pos x="T1" y="0"/>
                                </a:cxn>
                                <a:cxn ang="0">
                                  <a:pos x="T3" y="0"/>
                                </a:cxn>
                              </a:cxnLst>
                              <a:rect l="0" t="0" r="r" b="b"/>
                              <a:pathLst>
                                <a:path w="9778">
                                  <a:moveTo>
                                    <a:pt x="0" y="0"/>
                                  </a:moveTo>
                                  <a:lnTo>
                                    <a:pt x="9777" y="0"/>
                                  </a:lnTo>
                                </a:path>
                              </a:pathLst>
                            </a:custGeom>
                            <a:noFill/>
                            <a:ln w="134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047" name="Group 1117"/>
                        <wpg:cNvGrpSpPr>
                          <a:grpSpLocks/>
                        </wpg:cNvGrpSpPr>
                        <wpg:grpSpPr bwMode="auto">
                          <a:xfrm>
                            <a:off x="1441" y="-126"/>
                            <a:ext cx="2" cy="2117"/>
                            <a:chOff x="1441" y="-126"/>
                            <a:chExt cx="2" cy="2117"/>
                          </a:xfrm>
                        </wpg:grpSpPr>
                        <wps:wsp>
                          <wps:cNvPr id="1048" name="Freeform 1118"/>
                          <wps:cNvSpPr>
                            <a:spLocks/>
                          </wps:cNvSpPr>
                          <wps:spPr bwMode="auto">
                            <a:xfrm>
                              <a:off x="1441" y="-126"/>
                              <a:ext cx="2" cy="2117"/>
                            </a:xfrm>
                            <a:custGeom>
                              <a:avLst/>
                              <a:gdLst>
                                <a:gd name="T0" fmla="+- 0 -126 -126"/>
                                <a:gd name="T1" fmla="*/ -126 h 2117"/>
                                <a:gd name="T2" fmla="+- 0 1991 -126"/>
                                <a:gd name="T3" fmla="*/ 1991 h 2117"/>
                              </a:gdLst>
                              <a:ahLst/>
                              <a:cxnLst>
                                <a:cxn ang="0">
                                  <a:pos x="0" y="T1"/>
                                </a:cxn>
                                <a:cxn ang="0">
                                  <a:pos x="0" y="T3"/>
                                </a:cxn>
                              </a:cxnLst>
                              <a:rect l="0" t="0" r="r" b="b"/>
                              <a:pathLst>
                                <a:path h="2117">
                                  <a:moveTo>
                                    <a:pt x="0" y="0"/>
                                  </a:moveTo>
                                  <a:lnTo>
                                    <a:pt x="0" y="2117"/>
                                  </a:lnTo>
                                </a:path>
                              </a:pathLst>
                            </a:custGeom>
                            <a:noFill/>
                            <a:ln w="134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049" name="Group 1115"/>
                        <wpg:cNvGrpSpPr>
                          <a:grpSpLocks/>
                        </wpg:cNvGrpSpPr>
                        <wpg:grpSpPr bwMode="auto">
                          <a:xfrm>
                            <a:off x="11200" y="-126"/>
                            <a:ext cx="2" cy="2117"/>
                            <a:chOff x="11200" y="-126"/>
                            <a:chExt cx="2" cy="2117"/>
                          </a:xfrm>
                        </wpg:grpSpPr>
                        <wps:wsp>
                          <wps:cNvPr id="1050" name="Freeform 1116"/>
                          <wps:cNvSpPr>
                            <a:spLocks/>
                          </wps:cNvSpPr>
                          <wps:spPr bwMode="auto">
                            <a:xfrm>
                              <a:off x="11200" y="-126"/>
                              <a:ext cx="2" cy="2117"/>
                            </a:xfrm>
                            <a:custGeom>
                              <a:avLst/>
                              <a:gdLst>
                                <a:gd name="T0" fmla="+- 0 -126 -126"/>
                                <a:gd name="T1" fmla="*/ -126 h 2117"/>
                                <a:gd name="T2" fmla="+- 0 1991 -126"/>
                                <a:gd name="T3" fmla="*/ 1991 h 2117"/>
                              </a:gdLst>
                              <a:ahLst/>
                              <a:cxnLst>
                                <a:cxn ang="0">
                                  <a:pos x="0" y="T1"/>
                                </a:cxn>
                                <a:cxn ang="0">
                                  <a:pos x="0" y="T3"/>
                                </a:cxn>
                              </a:cxnLst>
                              <a:rect l="0" t="0" r="r" b="b"/>
                              <a:pathLst>
                                <a:path h="2117">
                                  <a:moveTo>
                                    <a:pt x="0" y="0"/>
                                  </a:moveTo>
                                  <a:lnTo>
                                    <a:pt x="0" y="2117"/>
                                  </a:lnTo>
                                </a:path>
                              </a:pathLst>
                            </a:custGeom>
                            <a:noFill/>
                            <a:ln w="134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051" name="Group 1113"/>
                        <wpg:cNvGrpSpPr>
                          <a:grpSpLocks/>
                        </wpg:cNvGrpSpPr>
                        <wpg:grpSpPr bwMode="auto">
                          <a:xfrm>
                            <a:off x="1427" y="2001"/>
                            <a:ext cx="9783" cy="2"/>
                            <a:chOff x="1427" y="2001"/>
                            <a:chExt cx="9783" cy="2"/>
                          </a:xfrm>
                        </wpg:grpSpPr>
                        <wps:wsp>
                          <wps:cNvPr id="1052" name="Freeform 1114"/>
                          <wps:cNvSpPr>
                            <a:spLocks/>
                          </wps:cNvSpPr>
                          <wps:spPr bwMode="auto">
                            <a:xfrm>
                              <a:off x="1427" y="2001"/>
                              <a:ext cx="9783" cy="2"/>
                            </a:xfrm>
                            <a:custGeom>
                              <a:avLst/>
                              <a:gdLst>
                                <a:gd name="T0" fmla="+- 0 1427 1427"/>
                                <a:gd name="T1" fmla="*/ T0 w 9783"/>
                                <a:gd name="T2" fmla="+- 0 11209 1427"/>
                                <a:gd name="T3" fmla="*/ T2 w 9783"/>
                              </a:gdLst>
                              <a:ahLst/>
                              <a:cxnLst>
                                <a:cxn ang="0">
                                  <a:pos x="T1" y="0"/>
                                </a:cxn>
                                <a:cxn ang="0">
                                  <a:pos x="T3" y="0"/>
                                </a:cxn>
                              </a:cxnLst>
                              <a:rect l="0" t="0" r="r" b="b"/>
                              <a:pathLst>
                                <a:path w="9783">
                                  <a:moveTo>
                                    <a:pt x="0" y="0"/>
                                  </a:moveTo>
                                  <a:lnTo>
                                    <a:pt x="9782" y="0"/>
                                  </a:lnTo>
                                </a:path>
                              </a:pathLst>
                            </a:custGeom>
                            <a:noFill/>
                            <a:ln w="134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3FD935D0" id="Group 1112" o:spid="_x0000_s1026" style="position:absolute;margin-left:70.8pt;margin-top:-7.3pt;width:490.2pt;height:107.9pt;z-index:-19159;mso-position-horizontal-relative:page" coordorigin="1416,-146" coordsize="9804,21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">
                <v:group id="Group 1119" o:spid="_x0000_s1027" style="position:absolute;left:1432;top:-135;width:9778;height:2" coordorigin="1432,-135" coordsize="9778,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ph3M7wwAAAN0AAAAP&#10;AAAAAAAAAAAAAAAAAKoCAABkcnMvZG93bnJldi54bWxQSwUGAAAAAAQABAD6AAAAmgMAAAAA&#10;">
                  <v:shape id="Freeform 1120" o:spid="_x0000_s1028" style="position:absolute;left:1432;top:-135;width:9778;height:2;visibility:visible;mso-wrap-style:square;v-text-anchor:top" coordsize="9778,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6cCNMEA&#10;AADdAAAADwAAAGRycy9kb3ducmV2LnhtbERPS4vCMBC+L/gfwgje1rS+kK5RVBT0IljdPQ/N2JZt&#10;JqWJWv+9EQRv8/E9Z7ZoTSVu1LjSsoK4H4EgzqwuOVdwPm2/pyCcR9ZYWSYFD3KwmHe+Zphoe+cj&#10;3VKfixDCLkEFhfd1IqXLCjLo+rYmDtzFNgZ9gE0udYP3EG4qOYiiiTRYcmgosKZ1Qdl/ejUKVuO/&#10;apfiZhg/hvt9fLrEeDC/SvW67fIHhKfWf8Rv906H+dFoAq9vwgly/gQ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unAjTBAAAA3QAAAA8AAAAAAAAAAAAAAAAAmAIAAGRycy9kb3du&#10;cmV2LnhtbFBLBQYAAAAABAAEAPUAAACGAwAAAAA=&#10;" path="m,l9777,e" filled="f" strokeweight="1.06pt">
                    <v:path arrowok="t" o:connecttype="custom" o:connectlocs="0,0;9777,0" o:connectangles="0,0"/>
                  </v:shape>
                </v:group>
                <v:group id="Group 1117" o:spid="_x0000_s1029" style="position:absolute;left:1441;top:-126;width:2;height:2117" coordorigin="1441,-126" coordsize="2,211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dhlI18QAAADdAAAA&#10;DwAAAAAAAAAAAAAAAACqAgAAZHJzL2Rvd25yZXYueG1sUEsFBgAAAAAEAAQA+gAAAJsDAAAAAA==&#10;">
                  <v:shape id="Freeform 1118" o:spid="_x0000_s1030" style="position:absolute;left:1441;top:-126;width:2;height:2117;visibility:visible;mso-wrap-style:square;v-text-anchor:top" coordsize="2,21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C7yH8UA&#10;AADdAAAADwAAAGRycy9kb3ducmV2LnhtbESPQW/CMAyF70j7D5GRdoMUtKGpI0VogonrGIftZjWm&#10;qdo4VRKg7NfPh0m72XrP731eb0bfqyvF1AY2sJgXoIjrYFtuDJw+97MXUCkjW+wDk4E7JdhUD5M1&#10;ljbc+IOux9woCeFUogGX81BqnWpHHtM8DMSinUP0mGWNjbYRbxLue70sipX22LI0OBzozVHdHS/e&#10;wNfu+3J6v29/dum5iUPnwuo8Hox5nI7bV1CZxvxv/rs+WMEvngRXvpERdPU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cLvIfxQAAAN0AAAAPAAAAAAAAAAAAAAAAAJgCAABkcnMv&#10;ZG93bnJldi54bWxQSwUGAAAAAAQABAD1AAAAigMAAAAA&#10;" path="m,l,2117e" filled="f" strokeweight="1.06pt">
                    <v:path arrowok="t" o:connecttype="custom" o:connectlocs="0,-126;0,1991" o:connectangles="0,0"/>
                  </v:shape>
                </v:group>
                <v:group id="Group 1115" o:spid="_x0000_s1031" style="position:absolute;left:11200;top:-126;width:2;height:2117" coordorigin="11200,-126" coordsize="2,211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aMp5PsQAAADdAAAA&#10;DwAAAAAAAAAAAAAAAACqAgAAZHJzL2Rvd25yZXYueG1sUEsFBgAAAAAEAAQA+gAAAJsDAAAAAA==&#10;">
                  <v:shape id="Freeform 1116" o:spid="_x0000_s1032" style="position:absolute;left:11200;top:-126;width:2;height:2117;visibility:visible;mso-wrap-style:square;v-text-anchor:top" coordsize="2,21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4FoxMUA&#10;AADdAAAADwAAAGRycy9kb3ducmV2LnhtbESPQW/CMAyF75P2HyIj7TZSkEBTR4rQxBBXGIftZjVu&#10;U9E4VRKg7Nfjw6TdbL3n9z6v1qPv1ZVi6gIbmE0LUMR1sB23Bk5fn69voFJGttgHJgN3SrCunp9W&#10;WNpw4wNdj7lVEsKpRAMu56HUOtWOPKZpGIhFa0L0mGWNrbYRbxLuez0viqX22LE0OBzow1F9Pl68&#10;ge/tz+W0u29+t2nRxuHswrIZ98a8TMbNO6hMY/43/13vreAXC+GXb2QEXT0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ngWjExQAAAN0AAAAPAAAAAAAAAAAAAAAAAJgCAABkcnMv&#10;ZG93bnJldi54bWxQSwUGAAAAAAQABAD1AAAAigMAAAAA&#10;" path="m,l,2117e" filled="f" strokeweight="1.06pt">
                    <v:path arrowok="t" o:connecttype="custom" o:connectlocs="0,-126;0,1991" o:connectangles="0,0"/>
                  </v:shape>
                </v:group>
                <v:group id="Group 1113" o:spid="_x0000_s1033" style="position:absolute;left:1427;top:2001;width:9783;height:2" coordorigin="1427,2001" coordsize="9783,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ATZePlwwAAAN0AAAAP&#10;AAAAAAAAAAAAAAAAAKoCAABkcnMvZG93bnJldi54bWxQSwUGAAAAAAQABAD6AAAAmgMAAAAA&#10;">
                  <v:shape id="Freeform 1114" o:spid="_x0000_s1034" style="position:absolute;left:1427;top:2001;width:9783;height:2;visibility:visible;mso-wrap-style:square;v-text-anchor:top" coordsize="97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u3mwsUA&#10;AADdAAAADwAAAGRycy9kb3ducmV2LnhtbERP32vCMBB+H+x/CDfwZcxUQTeqUURUlIGybgi+Hc3Z&#10;dGsupUm1/veLMNjbfXw/bzrvbCUu1PjSsYJBPwFBnDtdcqHg63P98gbCB2SNlWNScCMP89njwxRT&#10;7a78QZcsFCKGsE9RgQmhTqX0uSGLvu9q4sidXWMxRNgUUjd4jeG2ksMkGUuLJccGgzUtDeU/WWsV&#10;uNv3oRxvVnvzqt+z427/fFpsW6V6T91iAiJQF/7Ff+6tjvOT0RDu38QT5Ow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27ebCxQAAAN0AAAAPAAAAAAAAAAAAAAAAAJgCAABkcnMv&#10;ZG93bnJldi54bWxQSwUGAAAAAAQABAD1AAAAigMAAAAA&#10;" path="m,l9782,e" filled="f" strokeweight="1.06pt">
                    <v:path arrowok="t" o:connecttype="custom" o:connectlocs="0,0;9782,0" o:connectangles="0,0"/>
                  </v:shape>
                </v:group>
                <w10:wrap anchorx="page"/>
              </v:group>
            </w:pict>
          </mc:Fallback>
        </mc:AlternateContent>
      </w:r>
      <w:r w:rsidR="00D36A7D">
        <w:rPr>
          <w:rFonts w:ascii="Verdana"/>
          <w:b/>
          <w:sz w:val="19"/>
        </w:rPr>
        <w:t>Project</w:t>
      </w:r>
      <w:r w:rsidR="00D36A7D">
        <w:rPr>
          <w:rFonts w:ascii="Verdana"/>
          <w:b/>
          <w:spacing w:val="-41"/>
          <w:sz w:val="19"/>
        </w:rPr>
        <w:t xml:space="preserve"> </w:t>
      </w:r>
      <w:r w:rsidR="00D36A7D">
        <w:rPr>
          <w:rFonts w:ascii="Verdana"/>
          <w:b/>
          <w:spacing w:val="1"/>
          <w:sz w:val="19"/>
        </w:rPr>
        <w:t>Number:</w:t>
      </w:r>
      <w:r w:rsidR="00D36A7D">
        <w:rPr>
          <w:rFonts w:ascii="Verdana"/>
          <w:b/>
          <w:spacing w:val="-40"/>
          <w:sz w:val="19"/>
        </w:rPr>
        <w:t xml:space="preserve"> </w:t>
      </w:r>
      <w:r w:rsidR="00D36A7D">
        <w:rPr>
          <w:rFonts w:ascii="Verdana"/>
          <w:b/>
          <w:spacing w:val="3"/>
          <w:sz w:val="19"/>
        </w:rPr>
        <w:t>_</w:t>
      </w:r>
      <w:r w:rsidR="00D36A7D">
        <w:rPr>
          <w:rFonts w:ascii="Verdana"/>
          <w:b/>
          <w:spacing w:val="3"/>
          <w:sz w:val="19"/>
          <w:u w:val="thick" w:color="000000"/>
        </w:rPr>
        <w:tab/>
      </w:r>
      <w:r w:rsidR="00D36A7D">
        <w:rPr>
          <w:rFonts w:ascii="Verdana"/>
          <w:b/>
          <w:spacing w:val="3"/>
          <w:sz w:val="19"/>
        </w:rPr>
        <w:t>_</w:t>
      </w:r>
      <w:r w:rsidR="00D36A7D">
        <w:rPr>
          <w:rFonts w:ascii="Verdana"/>
          <w:b/>
          <w:spacing w:val="3"/>
          <w:sz w:val="19"/>
          <w:u w:val="thick" w:color="000000"/>
        </w:rPr>
        <w:tab/>
      </w:r>
      <w:r w:rsidR="00D36A7D">
        <w:rPr>
          <w:rFonts w:ascii="Verdana"/>
          <w:b/>
          <w:spacing w:val="3"/>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w w:val="105"/>
          <w:sz w:val="19"/>
        </w:rPr>
        <w:t>_</w:t>
      </w:r>
      <w:r w:rsidR="00D36A7D">
        <w:rPr>
          <w:rFonts w:ascii="Verdana"/>
          <w:b/>
          <w:spacing w:val="25"/>
          <w:w w:val="103"/>
          <w:sz w:val="19"/>
        </w:rPr>
        <w:t xml:space="preserve"> </w:t>
      </w:r>
      <w:r w:rsidR="00D36A7D">
        <w:rPr>
          <w:rFonts w:ascii="Verdana"/>
          <w:b/>
          <w:w w:val="105"/>
          <w:sz w:val="19"/>
        </w:rPr>
        <w:t>Project</w:t>
      </w:r>
      <w:r w:rsidR="00D36A7D">
        <w:rPr>
          <w:rFonts w:ascii="Verdana"/>
          <w:b/>
          <w:spacing w:val="-6"/>
          <w:w w:val="105"/>
          <w:sz w:val="19"/>
        </w:rPr>
        <w:t xml:space="preserve"> </w:t>
      </w:r>
      <w:r w:rsidR="00D36A7D">
        <w:rPr>
          <w:rFonts w:ascii="Verdana"/>
          <w:b/>
          <w:spacing w:val="2"/>
          <w:w w:val="105"/>
          <w:sz w:val="19"/>
        </w:rPr>
        <w:t>Name:</w:t>
      </w:r>
      <w:r w:rsidR="00D36A7D">
        <w:rPr>
          <w:rFonts w:ascii="Verdana"/>
          <w:b/>
          <w:spacing w:val="-8"/>
          <w:w w:val="105"/>
          <w:sz w:val="19"/>
        </w:rPr>
        <w:t xml:space="preserve"> </w:t>
      </w:r>
      <w:r w:rsidR="00D36A7D">
        <w:rPr>
          <w:rFonts w:ascii="Verdana"/>
          <w:b/>
          <w:spacing w:val="4"/>
          <w:w w:val="105"/>
          <w:sz w:val="19"/>
        </w:rPr>
        <w:t>__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w w:val="103"/>
          <w:sz w:val="19"/>
          <w:u w:val="thick" w:color="000000"/>
        </w:rPr>
        <w:t xml:space="preserve"> </w:t>
      </w:r>
      <w:r w:rsidR="00D36A7D">
        <w:rPr>
          <w:rFonts w:ascii="Verdana"/>
          <w:b/>
          <w:sz w:val="19"/>
          <w:u w:val="thick" w:color="000000"/>
        </w:rPr>
        <w:tab/>
      </w:r>
      <w:r w:rsidR="00D36A7D">
        <w:rPr>
          <w:rFonts w:ascii="Verdana"/>
          <w:b/>
          <w:sz w:val="19"/>
          <w:u w:val="thick" w:color="000000"/>
        </w:rPr>
        <w:tab/>
      </w:r>
    </w:p>
    <w:p w14:paraId="24BD9EEA" w14:textId="77777777" w:rsidR="007318C2" w:rsidRDefault="00D36A7D">
      <w:pPr>
        <w:tabs>
          <w:tab w:val="left" w:pos="1878"/>
          <w:tab w:val="left" w:pos="2306"/>
          <w:tab w:val="left" w:pos="3017"/>
          <w:tab w:val="left" w:pos="3726"/>
          <w:tab w:val="left" w:pos="4153"/>
          <w:tab w:val="left" w:pos="4864"/>
          <w:tab w:val="left" w:pos="5573"/>
          <w:tab w:val="left" w:pos="6001"/>
          <w:tab w:val="left" w:pos="6712"/>
          <w:tab w:val="left" w:pos="7139"/>
          <w:tab w:val="left" w:pos="7850"/>
          <w:tab w:val="left" w:pos="8561"/>
          <w:tab w:val="left" w:pos="8988"/>
          <w:tab w:val="left" w:pos="9699"/>
        </w:tabs>
        <w:spacing w:before="5"/>
        <w:ind w:left="211"/>
        <w:rPr>
          <w:rFonts w:ascii="Verdana" w:eastAsia="Verdana" w:hAnsi="Verdana" w:cs="Verdana"/>
          <w:sz w:val="19"/>
          <w:szCs w:val="19"/>
        </w:rPr>
      </w:pPr>
      <w:r>
        <w:rPr>
          <w:rFonts w:ascii="Verdana"/>
          <w:b/>
          <w:spacing w:val="1"/>
          <w:w w:val="105"/>
          <w:sz w:val="19"/>
        </w:rPr>
        <w:t>Location:</w:t>
      </w:r>
      <w:r>
        <w:rPr>
          <w:rFonts w:ascii="Verdana"/>
          <w:b/>
          <w:spacing w:val="1"/>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w w:val="103"/>
          <w:sz w:val="19"/>
          <w:u w:val="thick" w:color="000000"/>
        </w:rPr>
        <w:t xml:space="preserve"> </w:t>
      </w:r>
      <w:r>
        <w:rPr>
          <w:rFonts w:ascii="Verdana"/>
          <w:b/>
          <w:sz w:val="19"/>
          <w:u w:val="thick" w:color="000000"/>
        </w:rPr>
        <w:tab/>
      </w:r>
    </w:p>
    <w:p w14:paraId="24BD9EEB" w14:textId="77777777" w:rsidR="007318C2" w:rsidRDefault="00D36A7D">
      <w:pPr>
        <w:tabs>
          <w:tab w:val="left" w:pos="2910"/>
          <w:tab w:val="left" w:pos="3337"/>
          <w:tab w:val="left" w:pos="4048"/>
          <w:tab w:val="left" w:pos="4759"/>
          <w:tab w:val="left" w:pos="5614"/>
          <w:tab w:val="left" w:pos="6041"/>
          <w:tab w:val="left" w:pos="6749"/>
          <w:tab w:val="left" w:pos="7177"/>
          <w:tab w:val="left" w:pos="7888"/>
          <w:tab w:val="left" w:pos="8599"/>
          <w:tab w:val="left" w:pos="9026"/>
          <w:tab w:val="left" w:pos="9737"/>
        </w:tabs>
        <w:spacing w:before="167"/>
        <w:ind w:left="211"/>
        <w:rPr>
          <w:rFonts w:ascii="Verdana" w:eastAsia="Verdana" w:hAnsi="Verdana" w:cs="Verdana"/>
          <w:sz w:val="19"/>
          <w:szCs w:val="19"/>
        </w:rPr>
      </w:pPr>
      <w:r>
        <w:rPr>
          <w:rFonts w:ascii="Verdana"/>
          <w:b/>
          <w:w w:val="105"/>
          <w:sz w:val="19"/>
        </w:rPr>
        <w:t xml:space="preserve">Project </w:t>
      </w:r>
      <w:r>
        <w:rPr>
          <w:rFonts w:ascii="Verdana"/>
          <w:b/>
          <w:spacing w:val="1"/>
          <w:w w:val="105"/>
          <w:sz w:val="19"/>
        </w:rPr>
        <w:t>Manager:</w:t>
      </w:r>
      <w:r>
        <w:rPr>
          <w:rFonts w:ascii="Verdana"/>
          <w:b/>
          <w:spacing w:val="-3"/>
          <w:w w:val="105"/>
          <w:sz w:val="19"/>
        </w:rPr>
        <w:t xml:space="preserve"> </w:t>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w w:val="103"/>
          <w:sz w:val="19"/>
          <w:u w:val="thick" w:color="000000"/>
        </w:rPr>
        <w:t xml:space="preserve"> </w:t>
      </w:r>
      <w:r>
        <w:rPr>
          <w:rFonts w:ascii="Verdana"/>
          <w:b/>
          <w:sz w:val="19"/>
          <w:u w:val="thick" w:color="000000"/>
        </w:rPr>
        <w:tab/>
      </w:r>
    </w:p>
    <w:p w14:paraId="24BD9EEC" w14:textId="77777777" w:rsidR="007318C2" w:rsidRDefault="00D36A7D">
      <w:pPr>
        <w:tabs>
          <w:tab w:val="left" w:pos="2214"/>
          <w:tab w:val="left" w:pos="2642"/>
          <w:tab w:val="left" w:pos="3351"/>
          <w:tab w:val="left" w:pos="3779"/>
          <w:tab w:val="left" w:pos="4490"/>
          <w:tab w:val="left" w:pos="4917"/>
          <w:tab w:val="left" w:pos="5626"/>
          <w:tab w:val="left" w:pos="6054"/>
          <w:tab w:val="left" w:pos="6765"/>
          <w:tab w:val="left" w:pos="7192"/>
          <w:tab w:val="left" w:pos="7903"/>
          <w:tab w:val="left" w:pos="8614"/>
          <w:tab w:val="left" w:pos="9041"/>
          <w:tab w:val="left" w:pos="9469"/>
        </w:tabs>
        <w:spacing w:before="167"/>
        <w:ind w:left="211"/>
        <w:rPr>
          <w:rFonts w:ascii="Verdana" w:eastAsia="Verdana" w:hAnsi="Verdana" w:cs="Verdana"/>
          <w:sz w:val="19"/>
          <w:szCs w:val="19"/>
        </w:rPr>
      </w:pPr>
      <w:r>
        <w:rPr>
          <w:rFonts w:ascii="Verdana"/>
          <w:b/>
          <w:w w:val="105"/>
          <w:sz w:val="19"/>
        </w:rPr>
        <w:t>Start</w:t>
      </w:r>
      <w:r>
        <w:rPr>
          <w:rFonts w:ascii="Verdana"/>
          <w:b/>
          <w:spacing w:val="2"/>
          <w:w w:val="105"/>
          <w:sz w:val="19"/>
        </w:rPr>
        <w:t xml:space="preserve"> </w:t>
      </w:r>
      <w:r>
        <w:rPr>
          <w:rFonts w:ascii="Verdana"/>
          <w:b/>
          <w:spacing w:val="1"/>
          <w:w w:val="105"/>
          <w:sz w:val="19"/>
        </w:rPr>
        <w:t>Date:</w:t>
      </w:r>
      <w:r>
        <w:rPr>
          <w:rFonts w:ascii="Verdana"/>
          <w:b/>
          <w:spacing w:val="-2"/>
          <w:w w:val="105"/>
          <w:sz w:val="19"/>
        </w:rPr>
        <w:t xml:space="preserve"> </w:t>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w w:val="105"/>
          <w:sz w:val="19"/>
        </w:rPr>
        <w:t>_</w:t>
      </w:r>
    </w:p>
    <w:p w14:paraId="24BD9EED" w14:textId="77777777" w:rsidR="007318C2" w:rsidRDefault="007318C2">
      <w:pPr>
        <w:spacing w:line="200" w:lineRule="exact"/>
        <w:rPr>
          <w:sz w:val="20"/>
          <w:szCs w:val="20"/>
        </w:rPr>
      </w:pPr>
    </w:p>
    <w:p w14:paraId="24BD9EEE" w14:textId="77777777" w:rsidR="007318C2" w:rsidRDefault="007318C2">
      <w:pPr>
        <w:spacing w:before="13" w:line="260" w:lineRule="exact"/>
        <w:rPr>
          <w:sz w:val="26"/>
          <w:szCs w:val="26"/>
        </w:rPr>
      </w:pPr>
    </w:p>
    <w:tbl>
      <w:tblPr>
        <w:tblW w:w="0" w:type="auto"/>
        <w:tblInd w:w="90" w:type="dxa"/>
        <w:tblLayout w:type="fixed"/>
        <w:tblCellMar>
          <w:left w:w="0" w:type="dxa"/>
          <w:right w:w="0" w:type="dxa"/>
        </w:tblCellMar>
        <w:tblLook w:val="01E0" w:firstRow="1" w:lastRow="1" w:firstColumn="1" w:lastColumn="1" w:noHBand="0" w:noVBand="0"/>
      </w:tblPr>
      <w:tblGrid>
        <w:gridCol w:w="917"/>
        <w:gridCol w:w="1622"/>
        <w:gridCol w:w="720"/>
        <w:gridCol w:w="6499"/>
      </w:tblGrid>
      <w:tr w:rsidR="007318C2" w14:paraId="24BD9EF0" w14:textId="77777777">
        <w:trPr>
          <w:trHeight w:hRule="exact" w:val="514"/>
        </w:trPr>
        <w:tc>
          <w:tcPr>
            <w:tcW w:w="9758" w:type="dxa"/>
            <w:gridSpan w:val="4"/>
            <w:tcBorders>
              <w:top w:val="single" w:sz="8" w:space="0" w:color="000000"/>
              <w:left w:val="single" w:sz="8" w:space="0" w:color="000000"/>
              <w:bottom w:val="single" w:sz="8" w:space="0" w:color="000000"/>
              <w:right w:val="single" w:sz="8" w:space="0" w:color="000000"/>
            </w:tcBorders>
          </w:tcPr>
          <w:p w14:paraId="24BD9EEF" w14:textId="77777777" w:rsidR="007318C2" w:rsidRDefault="00D36A7D">
            <w:pPr>
              <w:pStyle w:val="TableParagraph"/>
              <w:spacing w:before="123"/>
              <w:ind w:left="757" w:right="147"/>
              <w:rPr>
                <w:rFonts w:ascii="Arial" w:eastAsia="Arial" w:hAnsi="Arial" w:cs="Arial"/>
                <w:sz w:val="21"/>
                <w:szCs w:val="21"/>
              </w:rPr>
            </w:pPr>
            <w:r>
              <w:rPr>
                <w:rFonts w:ascii="Arial"/>
                <w:b/>
                <w:sz w:val="21"/>
              </w:rPr>
              <w:t>DOCUMENTATION</w:t>
            </w:r>
            <w:r>
              <w:rPr>
                <w:rFonts w:ascii="Arial"/>
                <w:b/>
                <w:spacing w:val="46"/>
                <w:sz w:val="21"/>
              </w:rPr>
              <w:t xml:space="preserve"> </w:t>
            </w:r>
            <w:r>
              <w:rPr>
                <w:rFonts w:ascii="Arial"/>
                <w:b/>
                <w:spacing w:val="1"/>
                <w:sz w:val="21"/>
              </w:rPr>
              <w:t>MANAGEMENT</w:t>
            </w:r>
            <w:r>
              <w:rPr>
                <w:rFonts w:ascii="Arial"/>
                <w:b/>
                <w:spacing w:val="46"/>
                <w:sz w:val="21"/>
              </w:rPr>
              <w:t xml:space="preserve"> </w:t>
            </w:r>
            <w:r>
              <w:rPr>
                <w:rFonts w:ascii="Arial"/>
                <w:b/>
                <w:sz w:val="21"/>
              </w:rPr>
              <w:t>CHECKLIST</w:t>
            </w:r>
            <w:r>
              <w:rPr>
                <w:rFonts w:ascii="Arial"/>
                <w:b/>
                <w:spacing w:val="46"/>
                <w:sz w:val="21"/>
              </w:rPr>
              <w:t xml:space="preserve"> </w:t>
            </w:r>
            <w:r>
              <w:rPr>
                <w:rFonts w:ascii="Arial"/>
                <w:b/>
                <w:sz w:val="21"/>
              </w:rPr>
              <w:t>FOR</w:t>
            </w:r>
            <w:r>
              <w:rPr>
                <w:rFonts w:ascii="Arial"/>
                <w:b/>
                <w:spacing w:val="46"/>
                <w:sz w:val="21"/>
              </w:rPr>
              <w:t xml:space="preserve"> </w:t>
            </w:r>
            <w:r>
              <w:rPr>
                <w:rFonts w:ascii="Arial"/>
                <w:b/>
                <w:spacing w:val="1"/>
                <w:sz w:val="21"/>
              </w:rPr>
              <w:t>PROJECT</w:t>
            </w:r>
            <w:r>
              <w:rPr>
                <w:rFonts w:ascii="Arial"/>
                <w:b/>
                <w:spacing w:val="46"/>
                <w:sz w:val="21"/>
              </w:rPr>
              <w:t xml:space="preserve"> </w:t>
            </w:r>
            <w:r>
              <w:rPr>
                <w:rFonts w:ascii="Arial"/>
                <w:b/>
                <w:spacing w:val="1"/>
                <w:sz w:val="21"/>
              </w:rPr>
              <w:t>MANAGEMENT</w:t>
            </w:r>
          </w:p>
        </w:tc>
      </w:tr>
      <w:tr w:rsidR="007318C2" w14:paraId="24BD9EF5" w14:textId="77777777">
        <w:trPr>
          <w:trHeight w:hRule="exact" w:val="480"/>
        </w:trPr>
        <w:tc>
          <w:tcPr>
            <w:tcW w:w="917" w:type="dxa"/>
            <w:tcBorders>
              <w:top w:val="single" w:sz="8" w:space="0" w:color="000000"/>
              <w:left w:val="single" w:sz="8" w:space="0" w:color="000000"/>
              <w:bottom w:val="single" w:sz="8" w:space="0" w:color="000000"/>
              <w:right w:val="single" w:sz="5" w:space="0" w:color="000000"/>
            </w:tcBorders>
          </w:tcPr>
          <w:p w14:paraId="24BD9EF1" w14:textId="77777777" w:rsidR="007318C2" w:rsidRDefault="00D36A7D">
            <w:pPr>
              <w:pStyle w:val="TableParagraph"/>
              <w:spacing w:line="397" w:lineRule="exact"/>
              <w:ind w:left="272"/>
              <w:rPr>
                <w:rFonts w:ascii="Wingdings" w:eastAsia="Wingdings" w:hAnsi="Wingdings" w:cs="Wingdings"/>
                <w:sz w:val="36"/>
                <w:szCs w:val="36"/>
              </w:rPr>
            </w:pPr>
            <w:r>
              <w:rPr>
                <w:rFonts w:ascii="Wingdings" w:eastAsia="Wingdings" w:hAnsi="Wingdings" w:cs="Wingdings"/>
                <w:b/>
                <w:bCs/>
                <w:sz w:val="36"/>
                <w:szCs w:val="36"/>
              </w:rPr>
              <w:t></w:t>
            </w:r>
          </w:p>
        </w:tc>
        <w:tc>
          <w:tcPr>
            <w:tcW w:w="1622" w:type="dxa"/>
            <w:tcBorders>
              <w:top w:val="single" w:sz="8" w:space="0" w:color="000000"/>
              <w:left w:val="single" w:sz="5" w:space="0" w:color="000000"/>
              <w:bottom w:val="single" w:sz="8" w:space="0" w:color="000000"/>
              <w:right w:val="single" w:sz="5" w:space="0" w:color="000000"/>
            </w:tcBorders>
          </w:tcPr>
          <w:p w14:paraId="24BD9EF2" w14:textId="77777777" w:rsidR="007318C2" w:rsidRDefault="00D36A7D">
            <w:pPr>
              <w:pStyle w:val="TableParagraph"/>
              <w:spacing w:before="3" w:line="253" w:lineRule="auto"/>
              <w:ind w:left="536" w:hanging="399"/>
              <w:rPr>
                <w:rFonts w:ascii="Arial" w:eastAsia="Arial" w:hAnsi="Arial" w:cs="Arial"/>
                <w:sz w:val="19"/>
                <w:szCs w:val="19"/>
              </w:rPr>
            </w:pPr>
            <w:r>
              <w:rPr>
                <w:rFonts w:ascii="Arial"/>
                <w:b/>
                <w:sz w:val="19"/>
              </w:rPr>
              <w:t>COMPLETION</w:t>
            </w:r>
            <w:r>
              <w:rPr>
                <w:rFonts w:ascii="Arial"/>
                <w:b/>
                <w:spacing w:val="23"/>
                <w:w w:val="103"/>
                <w:sz w:val="19"/>
              </w:rPr>
              <w:t xml:space="preserve"> </w:t>
            </w:r>
            <w:r>
              <w:rPr>
                <w:rFonts w:ascii="Arial"/>
                <w:b/>
                <w:w w:val="105"/>
                <w:sz w:val="19"/>
              </w:rPr>
              <w:t>DATE</w:t>
            </w:r>
          </w:p>
        </w:tc>
        <w:tc>
          <w:tcPr>
            <w:tcW w:w="720" w:type="dxa"/>
            <w:tcBorders>
              <w:top w:val="single" w:sz="8" w:space="0" w:color="000000"/>
              <w:left w:val="single" w:sz="5" w:space="0" w:color="000000"/>
              <w:bottom w:val="single" w:sz="8" w:space="0" w:color="000000"/>
              <w:right w:val="single" w:sz="5" w:space="0" w:color="000000"/>
            </w:tcBorders>
          </w:tcPr>
          <w:p w14:paraId="24BD9EF3" w14:textId="77777777" w:rsidR="007318C2" w:rsidRDefault="00D36A7D">
            <w:pPr>
              <w:pStyle w:val="TableParagraph"/>
              <w:spacing w:before="3" w:line="253" w:lineRule="auto"/>
              <w:ind w:left="176" w:hanging="63"/>
              <w:rPr>
                <w:rFonts w:ascii="Arial" w:eastAsia="Arial" w:hAnsi="Arial" w:cs="Arial"/>
                <w:sz w:val="19"/>
                <w:szCs w:val="19"/>
              </w:rPr>
            </w:pPr>
            <w:r>
              <w:rPr>
                <w:rFonts w:ascii="Arial"/>
                <w:b/>
                <w:sz w:val="19"/>
              </w:rPr>
              <w:t>ITEM</w:t>
            </w:r>
            <w:r>
              <w:rPr>
                <w:rFonts w:ascii="Arial"/>
                <w:b/>
                <w:spacing w:val="21"/>
                <w:w w:val="103"/>
                <w:sz w:val="19"/>
              </w:rPr>
              <w:t xml:space="preserve"> </w:t>
            </w:r>
            <w:r>
              <w:rPr>
                <w:rFonts w:ascii="Arial"/>
                <w:b/>
                <w:w w:val="105"/>
                <w:sz w:val="19"/>
              </w:rPr>
              <w:t>NO.</w:t>
            </w:r>
          </w:p>
        </w:tc>
        <w:tc>
          <w:tcPr>
            <w:tcW w:w="6499" w:type="dxa"/>
            <w:tcBorders>
              <w:top w:val="single" w:sz="8" w:space="0" w:color="000000"/>
              <w:left w:val="single" w:sz="5" w:space="0" w:color="000000"/>
              <w:bottom w:val="single" w:sz="8" w:space="0" w:color="000000"/>
              <w:right w:val="single" w:sz="8" w:space="0" w:color="000000"/>
            </w:tcBorders>
          </w:tcPr>
          <w:p w14:paraId="24BD9EF4" w14:textId="77777777" w:rsidR="007318C2" w:rsidRDefault="00D36A7D">
            <w:pPr>
              <w:pStyle w:val="TableParagraph"/>
              <w:spacing w:before="118"/>
              <w:ind w:left="2375" w:right="2377"/>
              <w:jc w:val="center"/>
              <w:rPr>
                <w:rFonts w:ascii="Arial" w:eastAsia="Arial" w:hAnsi="Arial" w:cs="Arial"/>
                <w:sz w:val="19"/>
                <w:szCs w:val="19"/>
              </w:rPr>
            </w:pPr>
            <w:r>
              <w:rPr>
                <w:rFonts w:ascii="Arial"/>
                <w:b/>
                <w:spacing w:val="1"/>
                <w:w w:val="105"/>
                <w:sz w:val="19"/>
              </w:rPr>
              <w:t>SUB-ACTIVITIES</w:t>
            </w:r>
          </w:p>
        </w:tc>
      </w:tr>
      <w:tr w:rsidR="007318C2" w14:paraId="24BD9EF7" w14:textId="77777777">
        <w:trPr>
          <w:trHeight w:hRule="exact" w:val="442"/>
        </w:trPr>
        <w:tc>
          <w:tcPr>
            <w:tcW w:w="9758" w:type="dxa"/>
            <w:gridSpan w:val="4"/>
            <w:tcBorders>
              <w:top w:val="single" w:sz="8" w:space="0" w:color="000000"/>
              <w:left w:val="single" w:sz="8" w:space="0" w:color="000000"/>
              <w:bottom w:val="single" w:sz="8" w:space="0" w:color="000000"/>
              <w:right w:val="single" w:sz="8" w:space="0" w:color="000000"/>
            </w:tcBorders>
          </w:tcPr>
          <w:p w14:paraId="24BD9EF6" w14:textId="77777777" w:rsidR="007318C2" w:rsidRDefault="00D36A7D">
            <w:pPr>
              <w:pStyle w:val="TableParagraph"/>
              <w:spacing w:before="67"/>
              <w:ind w:left="99" w:right="147"/>
              <w:rPr>
                <w:rFonts w:ascii="Verdana" w:eastAsia="Verdana" w:hAnsi="Verdana" w:cs="Verdana"/>
                <w:sz w:val="19"/>
                <w:szCs w:val="19"/>
              </w:rPr>
            </w:pPr>
            <w:r>
              <w:rPr>
                <w:rFonts w:ascii="Verdana"/>
                <w:b/>
                <w:spacing w:val="-1"/>
                <w:w w:val="105"/>
                <w:sz w:val="19"/>
              </w:rPr>
              <w:t>10.</w:t>
            </w:r>
            <w:r>
              <w:rPr>
                <w:rFonts w:ascii="Verdana"/>
                <w:b/>
                <w:spacing w:val="48"/>
                <w:w w:val="105"/>
                <w:sz w:val="19"/>
              </w:rPr>
              <w:t xml:space="preserve"> </w:t>
            </w:r>
            <w:r>
              <w:rPr>
                <w:rFonts w:ascii="Verdana"/>
                <w:b/>
                <w:spacing w:val="1"/>
                <w:w w:val="105"/>
                <w:sz w:val="19"/>
              </w:rPr>
              <w:t>Develop</w:t>
            </w:r>
            <w:r>
              <w:rPr>
                <w:rFonts w:ascii="Verdana"/>
                <w:b/>
                <w:spacing w:val="-8"/>
                <w:w w:val="105"/>
                <w:sz w:val="19"/>
              </w:rPr>
              <w:t xml:space="preserve"> </w:t>
            </w:r>
            <w:r>
              <w:rPr>
                <w:rFonts w:ascii="Verdana"/>
                <w:b/>
                <w:w w:val="105"/>
                <w:sz w:val="19"/>
              </w:rPr>
              <w:t>and</w:t>
            </w:r>
            <w:r>
              <w:rPr>
                <w:rFonts w:ascii="Verdana"/>
                <w:b/>
                <w:spacing w:val="-11"/>
                <w:w w:val="105"/>
                <w:sz w:val="19"/>
              </w:rPr>
              <w:t xml:space="preserve"> </w:t>
            </w:r>
            <w:r>
              <w:rPr>
                <w:rFonts w:ascii="Verdana"/>
                <w:b/>
                <w:spacing w:val="1"/>
                <w:w w:val="105"/>
                <w:sz w:val="19"/>
              </w:rPr>
              <w:t>implement</w:t>
            </w:r>
            <w:r>
              <w:rPr>
                <w:rFonts w:ascii="Verdana"/>
                <w:b/>
                <w:spacing w:val="-8"/>
                <w:w w:val="105"/>
                <w:sz w:val="19"/>
              </w:rPr>
              <w:t xml:space="preserve"> </w:t>
            </w:r>
            <w:r>
              <w:rPr>
                <w:rFonts w:ascii="Verdana"/>
                <w:b/>
                <w:w w:val="105"/>
                <w:sz w:val="19"/>
              </w:rPr>
              <w:t>a</w:t>
            </w:r>
            <w:r>
              <w:rPr>
                <w:rFonts w:ascii="Verdana"/>
                <w:b/>
                <w:spacing w:val="-14"/>
                <w:w w:val="105"/>
                <w:sz w:val="19"/>
              </w:rPr>
              <w:t xml:space="preserve"> </w:t>
            </w:r>
            <w:r>
              <w:rPr>
                <w:rFonts w:ascii="Verdana"/>
                <w:b/>
                <w:spacing w:val="1"/>
                <w:w w:val="105"/>
                <w:sz w:val="19"/>
              </w:rPr>
              <w:t>project</w:t>
            </w:r>
            <w:r>
              <w:rPr>
                <w:rFonts w:ascii="Verdana"/>
                <w:b/>
                <w:spacing w:val="-7"/>
                <w:w w:val="105"/>
                <w:sz w:val="19"/>
              </w:rPr>
              <w:t xml:space="preserve"> </w:t>
            </w:r>
            <w:r>
              <w:rPr>
                <w:rFonts w:ascii="Verdana"/>
                <w:b/>
                <w:w w:val="105"/>
                <w:sz w:val="19"/>
              </w:rPr>
              <w:t>file</w:t>
            </w:r>
            <w:r>
              <w:rPr>
                <w:rFonts w:ascii="Verdana"/>
                <w:b/>
                <w:spacing w:val="-10"/>
                <w:w w:val="105"/>
                <w:sz w:val="19"/>
              </w:rPr>
              <w:t xml:space="preserve"> </w:t>
            </w:r>
            <w:r>
              <w:rPr>
                <w:rFonts w:ascii="Verdana"/>
                <w:b/>
                <w:spacing w:val="1"/>
                <w:w w:val="105"/>
                <w:sz w:val="19"/>
              </w:rPr>
              <w:t>system</w:t>
            </w:r>
          </w:p>
        </w:tc>
      </w:tr>
      <w:tr w:rsidR="007318C2" w14:paraId="24BD9EFC" w14:textId="77777777">
        <w:trPr>
          <w:trHeight w:hRule="exact" w:val="509"/>
        </w:trPr>
        <w:tc>
          <w:tcPr>
            <w:tcW w:w="917" w:type="dxa"/>
            <w:tcBorders>
              <w:top w:val="single" w:sz="8" w:space="0" w:color="000000"/>
              <w:left w:val="single" w:sz="8" w:space="0" w:color="000000"/>
              <w:bottom w:val="single" w:sz="8" w:space="0" w:color="000000"/>
              <w:right w:val="single" w:sz="5" w:space="0" w:color="000000"/>
            </w:tcBorders>
          </w:tcPr>
          <w:p w14:paraId="24BD9EF8" w14:textId="77777777" w:rsidR="007318C2" w:rsidRDefault="00D36A7D">
            <w:pPr>
              <w:pStyle w:val="TableParagraph"/>
              <w:spacing w:before="46"/>
              <w:ind w:left="284" w:right="289"/>
              <w:jc w:val="center"/>
              <w:rPr>
                <w:rFonts w:ascii="Wingdings" w:eastAsia="Wingdings" w:hAnsi="Wingdings" w:cs="Wingdings"/>
                <w:sz w:val="31"/>
                <w:szCs w:val="31"/>
              </w:rPr>
            </w:pPr>
            <w:r>
              <w:rPr>
                <w:rFonts w:ascii="Wingdings" w:eastAsia="Wingdings" w:hAnsi="Wingdings" w:cs="Wingdings"/>
                <w:sz w:val="31"/>
                <w:szCs w:val="31"/>
              </w:rPr>
              <w:t></w:t>
            </w:r>
          </w:p>
        </w:tc>
        <w:tc>
          <w:tcPr>
            <w:tcW w:w="1622" w:type="dxa"/>
            <w:tcBorders>
              <w:top w:val="single" w:sz="8" w:space="0" w:color="000000"/>
              <w:left w:val="single" w:sz="5" w:space="0" w:color="000000"/>
              <w:bottom w:val="single" w:sz="8" w:space="0" w:color="000000"/>
              <w:right w:val="single" w:sz="5" w:space="0" w:color="000000"/>
            </w:tcBorders>
          </w:tcPr>
          <w:p w14:paraId="24BD9EF9" w14:textId="77777777" w:rsidR="007318C2" w:rsidRDefault="007318C2"/>
        </w:tc>
        <w:tc>
          <w:tcPr>
            <w:tcW w:w="720" w:type="dxa"/>
            <w:tcBorders>
              <w:top w:val="single" w:sz="8" w:space="0" w:color="000000"/>
              <w:left w:val="single" w:sz="5" w:space="0" w:color="000000"/>
              <w:bottom w:val="single" w:sz="8" w:space="0" w:color="000000"/>
              <w:right w:val="single" w:sz="5" w:space="0" w:color="000000"/>
            </w:tcBorders>
          </w:tcPr>
          <w:p w14:paraId="24BD9EFA" w14:textId="77777777" w:rsidR="007318C2" w:rsidRDefault="00D36A7D">
            <w:pPr>
              <w:pStyle w:val="TableParagraph"/>
              <w:spacing w:before="128"/>
              <w:ind w:left="276" w:right="281"/>
              <w:jc w:val="center"/>
              <w:rPr>
                <w:rFonts w:ascii="Arial" w:eastAsia="Arial" w:hAnsi="Arial" w:cs="Arial"/>
                <w:sz w:val="19"/>
                <w:szCs w:val="19"/>
              </w:rPr>
            </w:pPr>
            <w:r>
              <w:rPr>
                <w:rFonts w:ascii="Arial"/>
                <w:w w:val="105"/>
                <w:sz w:val="19"/>
              </w:rPr>
              <w:t>1</w:t>
            </w:r>
          </w:p>
        </w:tc>
        <w:tc>
          <w:tcPr>
            <w:tcW w:w="6499" w:type="dxa"/>
            <w:tcBorders>
              <w:top w:val="single" w:sz="8" w:space="0" w:color="000000"/>
              <w:left w:val="single" w:sz="5" w:space="0" w:color="000000"/>
              <w:bottom w:val="single" w:sz="8" w:space="0" w:color="000000"/>
              <w:right w:val="single" w:sz="8" w:space="0" w:color="000000"/>
            </w:tcBorders>
          </w:tcPr>
          <w:p w14:paraId="24BD9EFB" w14:textId="77777777" w:rsidR="007318C2" w:rsidRDefault="00D36A7D">
            <w:pPr>
              <w:pStyle w:val="TableParagraph"/>
              <w:spacing w:before="4" w:line="254" w:lineRule="auto"/>
              <w:ind w:left="95" w:right="101" w:firstLine="19"/>
              <w:rPr>
                <w:rFonts w:ascii="Verdana" w:eastAsia="Verdana" w:hAnsi="Verdana" w:cs="Verdana"/>
                <w:sz w:val="19"/>
                <w:szCs w:val="19"/>
              </w:rPr>
            </w:pPr>
            <w:r>
              <w:rPr>
                <w:rFonts w:ascii="Verdana"/>
                <w:spacing w:val="1"/>
                <w:w w:val="105"/>
                <w:sz w:val="19"/>
              </w:rPr>
              <w:t>Use</w:t>
            </w:r>
            <w:r>
              <w:rPr>
                <w:rFonts w:ascii="Verdana"/>
                <w:spacing w:val="-7"/>
                <w:w w:val="105"/>
                <w:sz w:val="19"/>
              </w:rPr>
              <w:t xml:space="preserve"> </w:t>
            </w:r>
            <w:r>
              <w:rPr>
                <w:rFonts w:ascii="Verdana"/>
                <w:spacing w:val="1"/>
                <w:w w:val="105"/>
                <w:sz w:val="19"/>
              </w:rPr>
              <w:t>the</w:t>
            </w:r>
            <w:r>
              <w:rPr>
                <w:rFonts w:ascii="Verdana"/>
                <w:spacing w:val="-7"/>
                <w:w w:val="105"/>
                <w:sz w:val="19"/>
              </w:rPr>
              <w:t xml:space="preserve"> </w:t>
            </w:r>
            <w:r>
              <w:rPr>
                <w:rFonts w:ascii="Verdana"/>
                <w:spacing w:val="1"/>
                <w:w w:val="105"/>
                <w:sz w:val="19"/>
              </w:rPr>
              <w:t>Project</w:t>
            </w:r>
            <w:r>
              <w:rPr>
                <w:rFonts w:ascii="Verdana"/>
                <w:spacing w:val="-5"/>
                <w:w w:val="105"/>
                <w:sz w:val="19"/>
              </w:rPr>
              <w:t xml:space="preserve"> </w:t>
            </w:r>
            <w:r>
              <w:rPr>
                <w:rFonts w:ascii="Verdana"/>
                <w:spacing w:val="1"/>
                <w:w w:val="105"/>
                <w:sz w:val="19"/>
              </w:rPr>
              <w:t>File</w:t>
            </w:r>
            <w:r>
              <w:rPr>
                <w:rFonts w:ascii="Verdana"/>
                <w:spacing w:val="-6"/>
                <w:w w:val="105"/>
                <w:sz w:val="19"/>
              </w:rPr>
              <w:t xml:space="preserve"> </w:t>
            </w:r>
            <w:r>
              <w:rPr>
                <w:rFonts w:ascii="Verdana"/>
                <w:spacing w:val="1"/>
                <w:w w:val="105"/>
                <w:sz w:val="19"/>
              </w:rPr>
              <w:t>System</w:t>
            </w:r>
            <w:r>
              <w:rPr>
                <w:rFonts w:ascii="Verdana"/>
                <w:w w:val="105"/>
                <w:sz w:val="19"/>
              </w:rPr>
              <w:t xml:space="preserve"> checklist</w:t>
            </w:r>
            <w:r>
              <w:rPr>
                <w:rFonts w:ascii="Verdana"/>
                <w:spacing w:val="-7"/>
                <w:w w:val="105"/>
                <w:sz w:val="19"/>
              </w:rPr>
              <w:t xml:space="preserve"> </w:t>
            </w:r>
            <w:r>
              <w:rPr>
                <w:rFonts w:ascii="Verdana"/>
                <w:spacing w:val="1"/>
                <w:w w:val="105"/>
                <w:sz w:val="19"/>
              </w:rPr>
              <w:t>(Table</w:t>
            </w:r>
            <w:r>
              <w:rPr>
                <w:rFonts w:ascii="Verdana"/>
                <w:spacing w:val="-7"/>
                <w:w w:val="105"/>
                <w:sz w:val="19"/>
              </w:rPr>
              <w:t xml:space="preserve"> </w:t>
            </w:r>
            <w:r>
              <w:rPr>
                <w:rFonts w:ascii="Verdana"/>
                <w:w w:val="105"/>
                <w:sz w:val="19"/>
              </w:rPr>
              <w:t>4.4)</w:t>
            </w:r>
            <w:r>
              <w:rPr>
                <w:rFonts w:ascii="Verdana"/>
                <w:spacing w:val="-3"/>
                <w:w w:val="105"/>
                <w:sz w:val="19"/>
              </w:rPr>
              <w:t xml:space="preserve"> </w:t>
            </w:r>
            <w:r>
              <w:rPr>
                <w:rFonts w:ascii="Verdana"/>
                <w:w w:val="105"/>
                <w:sz w:val="19"/>
              </w:rPr>
              <w:t>as</w:t>
            </w:r>
            <w:r>
              <w:rPr>
                <w:rFonts w:ascii="Verdana"/>
                <w:spacing w:val="-6"/>
                <w:w w:val="105"/>
                <w:sz w:val="19"/>
              </w:rPr>
              <w:t xml:space="preserve"> </w:t>
            </w:r>
            <w:r>
              <w:rPr>
                <w:rFonts w:ascii="Verdana"/>
                <w:w w:val="105"/>
                <w:sz w:val="19"/>
              </w:rPr>
              <w:t>a</w:t>
            </w:r>
            <w:r>
              <w:rPr>
                <w:rFonts w:ascii="Verdana"/>
                <w:spacing w:val="-3"/>
                <w:w w:val="105"/>
                <w:sz w:val="19"/>
              </w:rPr>
              <w:t xml:space="preserve"> </w:t>
            </w:r>
            <w:r>
              <w:rPr>
                <w:rFonts w:ascii="Verdana"/>
                <w:w w:val="105"/>
                <w:sz w:val="19"/>
              </w:rPr>
              <w:t>starting</w:t>
            </w:r>
            <w:r>
              <w:rPr>
                <w:rFonts w:ascii="Verdana"/>
                <w:spacing w:val="40"/>
                <w:w w:val="103"/>
                <w:sz w:val="19"/>
              </w:rPr>
              <w:t xml:space="preserve"> </w:t>
            </w:r>
            <w:r>
              <w:rPr>
                <w:rFonts w:ascii="Verdana"/>
                <w:w w:val="105"/>
                <w:sz w:val="19"/>
              </w:rPr>
              <w:t>point</w:t>
            </w:r>
            <w:r>
              <w:rPr>
                <w:rFonts w:ascii="Verdana"/>
                <w:spacing w:val="-8"/>
                <w:w w:val="105"/>
                <w:sz w:val="19"/>
              </w:rPr>
              <w:t xml:space="preserve"> </w:t>
            </w:r>
            <w:r>
              <w:rPr>
                <w:rFonts w:ascii="Verdana"/>
                <w:spacing w:val="1"/>
                <w:w w:val="105"/>
                <w:sz w:val="19"/>
              </w:rPr>
              <w:t>for</w:t>
            </w:r>
            <w:r>
              <w:rPr>
                <w:rFonts w:ascii="Verdana"/>
                <w:spacing w:val="-12"/>
                <w:w w:val="105"/>
                <w:sz w:val="19"/>
              </w:rPr>
              <w:t xml:space="preserve"> </w:t>
            </w:r>
            <w:r>
              <w:rPr>
                <w:rFonts w:ascii="Verdana"/>
                <w:w w:val="105"/>
                <w:sz w:val="19"/>
              </w:rPr>
              <w:t>establishing</w:t>
            </w:r>
            <w:r>
              <w:rPr>
                <w:rFonts w:ascii="Verdana"/>
                <w:spacing w:val="-9"/>
                <w:w w:val="105"/>
                <w:sz w:val="19"/>
              </w:rPr>
              <w:t xml:space="preserve"> </w:t>
            </w:r>
            <w:r>
              <w:rPr>
                <w:rFonts w:ascii="Verdana"/>
                <w:w w:val="105"/>
                <w:sz w:val="19"/>
              </w:rPr>
              <w:t>a</w:t>
            </w:r>
            <w:r>
              <w:rPr>
                <w:rFonts w:ascii="Verdana"/>
                <w:spacing w:val="-13"/>
                <w:w w:val="105"/>
                <w:sz w:val="19"/>
              </w:rPr>
              <w:t xml:space="preserve"> </w:t>
            </w:r>
            <w:r>
              <w:rPr>
                <w:rFonts w:ascii="Verdana"/>
                <w:spacing w:val="2"/>
                <w:w w:val="105"/>
                <w:sz w:val="19"/>
              </w:rPr>
              <w:t>paper</w:t>
            </w:r>
            <w:r>
              <w:rPr>
                <w:rFonts w:ascii="Verdana"/>
                <w:spacing w:val="-13"/>
                <w:w w:val="105"/>
                <w:sz w:val="19"/>
              </w:rPr>
              <w:t xml:space="preserve"> </w:t>
            </w:r>
            <w:r>
              <w:rPr>
                <w:rFonts w:ascii="Verdana"/>
                <w:spacing w:val="1"/>
                <w:w w:val="105"/>
                <w:sz w:val="19"/>
              </w:rPr>
              <w:t>and/or</w:t>
            </w:r>
            <w:r>
              <w:rPr>
                <w:rFonts w:ascii="Verdana"/>
                <w:spacing w:val="-13"/>
                <w:w w:val="105"/>
                <w:sz w:val="19"/>
              </w:rPr>
              <w:t xml:space="preserve"> </w:t>
            </w:r>
            <w:r>
              <w:rPr>
                <w:rFonts w:ascii="Verdana"/>
                <w:w w:val="105"/>
                <w:sz w:val="19"/>
              </w:rPr>
              <w:t>digital</w:t>
            </w:r>
            <w:r>
              <w:rPr>
                <w:rFonts w:ascii="Verdana"/>
                <w:spacing w:val="-11"/>
                <w:w w:val="105"/>
                <w:sz w:val="19"/>
              </w:rPr>
              <w:t xml:space="preserve"> </w:t>
            </w:r>
            <w:r>
              <w:rPr>
                <w:rFonts w:ascii="Verdana"/>
                <w:spacing w:val="1"/>
                <w:w w:val="105"/>
                <w:sz w:val="19"/>
              </w:rPr>
              <w:t>Project</w:t>
            </w:r>
            <w:r>
              <w:rPr>
                <w:rFonts w:ascii="Verdana"/>
                <w:spacing w:val="-12"/>
                <w:w w:val="105"/>
                <w:sz w:val="19"/>
              </w:rPr>
              <w:t xml:space="preserve"> </w:t>
            </w:r>
            <w:r>
              <w:rPr>
                <w:rFonts w:ascii="Verdana"/>
                <w:w w:val="105"/>
                <w:sz w:val="19"/>
              </w:rPr>
              <w:t>File.</w:t>
            </w:r>
          </w:p>
        </w:tc>
      </w:tr>
      <w:tr w:rsidR="007318C2" w14:paraId="24BD9EFE" w14:textId="77777777">
        <w:trPr>
          <w:trHeight w:hRule="exact" w:val="384"/>
        </w:trPr>
        <w:tc>
          <w:tcPr>
            <w:tcW w:w="9758" w:type="dxa"/>
            <w:gridSpan w:val="4"/>
            <w:tcBorders>
              <w:top w:val="single" w:sz="8" w:space="0" w:color="000000"/>
              <w:left w:val="single" w:sz="8" w:space="0" w:color="000000"/>
              <w:bottom w:val="single" w:sz="8" w:space="0" w:color="000000"/>
              <w:right w:val="single" w:sz="8" w:space="0" w:color="000000"/>
            </w:tcBorders>
          </w:tcPr>
          <w:p w14:paraId="24BD9EFD" w14:textId="77777777" w:rsidR="007318C2" w:rsidRDefault="00D36A7D">
            <w:pPr>
              <w:pStyle w:val="TableParagraph"/>
              <w:spacing w:before="62"/>
              <w:ind w:left="99" w:right="147"/>
              <w:rPr>
                <w:rFonts w:ascii="Verdana" w:eastAsia="Verdana" w:hAnsi="Verdana" w:cs="Verdana"/>
                <w:sz w:val="19"/>
                <w:szCs w:val="19"/>
              </w:rPr>
            </w:pPr>
            <w:r>
              <w:rPr>
                <w:rFonts w:ascii="Verdana"/>
                <w:b/>
                <w:spacing w:val="-1"/>
                <w:w w:val="105"/>
                <w:sz w:val="19"/>
              </w:rPr>
              <w:t>11.</w:t>
            </w:r>
            <w:r>
              <w:rPr>
                <w:rFonts w:ascii="Verdana"/>
                <w:b/>
                <w:spacing w:val="43"/>
                <w:w w:val="105"/>
                <w:sz w:val="19"/>
              </w:rPr>
              <w:t xml:space="preserve"> </w:t>
            </w:r>
            <w:r>
              <w:rPr>
                <w:rFonts w:ascii="Verdana"/>
                <w:b/>
                <w:w w:val="105"/>
                <w:sz w:val="19"/>
              </w:rPr>
              <w:t>Implement</w:t>
            </w:r>
            <w:r>
              <w:rPr>
                <w:rFonts w:ascii="Verdana"/>
                <w:b/>
                <w:spacing w:val="-11"/>
                <w:w w:val="105"/>
                <w:sz w:val="19"/>
              </w:rPr>
              <w:t xml:space="preserve"> </w:t>
            </w:r>
            <w:r>
              <w:rPr>
                <w:rFonts w:ascii="Verdana"/>
                <w:b/>
                <w:w w:val="105"/>
                <w:sz w:val="19"/>
              </w:rPr>
              <w:t>a</w:t>
            </w:r>
            <w:r>
              <w:rPr>
                <w:rFonts w:ascii="Verdana"/>
                <w:b/>
                <w:spacing w:val="-18"/>
                <w:w w:val="105"/>
                <w:sz w:val="19"/>
              </w:rPr>
              <w:t xml:space="preserve"> </w:t>
            </w:r>
            <w:r>
              <w:rPr>
                <w:rFonts w:ascii="Verdana"/>
                <w:b/>
                <w:spacing w:val="1"/>
                <w:w w:val="105"/>
                <w:sz w:val="19"/>
              </w:rPr>
              <w:t>documentation</w:t>
            </w:r>
            <w:r>
              <w:rPr>
                <w:rFonts w:ascii="Verdana"/>
                <w:b/>
                <w:spacing w:val="-14"/>
                <w:w w:val="105"/>
                <w:sz w:val="19"/>
              </w:rPr>
              <w:t xml:space="preserve"> </w:t>
            </w:r>
            <w:r>
              <w:rPr>
                <w:rFonts w:ascii="Verdana"/>
                <w:b/>
                <w:spacing w:val="1"/>
                <w:w w:val="105"/>
                <w:sz w:val="19"/>
              </w:rPr>
              <w:t>control</w:t>
            </w:r>
            <w:r>
              <w:rPr>
                <w:rFonts w:ascii="Verdana"/>
                <w:b/>
                <w:spacing w:val="-16"/>
                <w:w w:val="105"/>
                <w:sz w:val="19"/>
              </w:rPr>
              <w:t xml:space="preserve"> </w:t>
            </w:r>
            <w:r>
              <w:rPr>
                <w:rFonts w:ascii="Verdana"/>
                <w:b/>
                <w:spacing w:val="1"/>
                <w:w w:val="105"/>
                <w:sz w:val="19"/>
              </w:rPr>
              <w:t>system</w:t>
            </w:r>
          </w:p>
        </w:tc>
      </w:tr>
      <w:tr w:rsidR="007318C2" w14:paraId="24BD9F04" w14:textId="77777777">
        <w:trPr>
          <w:trHeight w:hRule="exact" w:val="744"/>
        </w:trPr>
        <w:tc>
          <w:tcPr>
            <w:tcW w:w="917" w:type="dxa"/>
            <w:tcBorders>
              <w:top w:val="single" w:sz="8" w:space="0" w:color="000000"/>
              <w:left w:val="single" w:sz="8" w:space="0" w:color="000000"/>
              <w:bottom w:val="single" w:sz="5" w:space="0" w:color="000000"/>
              <w:right w:val="single" w:sz="5" w:space="0" w:color="000000"/>
            </w:tcBorders>
          </w:tcPr>
          <w:p w14:paraId="24BD9EFF" w14:textId="77777777" w:rsidR="007318C2" w:rsidRDefault="00D36A7D">
            <w:pPr>
              <w:pStyle w:val="TableParagraph"/>
              <w:spacing w:before="166"/>
              <w:ind w:left="284" w:right="289"/>
              <w:jc w:val="center"/>
              <w:rPr>
                <w:rFonts w:ascii="Wingdings" w:eastAsia="Wingdings" w:hAnsi="Wingdings" w:cs="Wingdings"/>
                <w:sz w:val="31"/>
                <w:szCs w:val="31"/>
              </w:rPr>
            </w:pPr>
            <w:r>
              <w:rPr>
                <w:rFonts w:ascii="Wingdings" w:eastAsia="Wingdings" w:hAnsi="Wingdings" w:cs="Wingdings"/>
                <w:sz w:val="31"/>
                <w:szCs w:val="31"/>
              </w:rPr>
              <w:t></w:t>
            </w:r>
          </w:p>
        </w:tc>
        <w:tc>
          <w:tcPr>
            <w:tcW w:w="1622" w:type="dxa"/>
            <w:tcBorders>
              <w:top w:val="single" w:sz="8" w:space="0" w:color="000000"/>
              <w:left w:val="single" w:sz="5" w:space="0" w:color="000000"/>
              <w:bottom w:val="single" w:sz="5" w:space="0" w:color="000000"/>
              <w:right w:val="single" w:sz="5" w:space="0" w:color="000000"/>
            </w:tcBorders>
          </w:tcPr>
          <w:p w14:paraId="24BD9F00" w14:textId="77777777" w:rsidR="007318C2" w:rsidRDefault="007318C2"/>
        </w:tc>
        <w:tc>
          <w:tcPr>
            <w:tcW w:w="720" w:type="dxa"/>
            <w:tcBorders>
              <w:top w:val="single" w:sz="8" w:space="0" w:color="000000"/>
              <w:left w:val="single" w:sz="5" w:space="0" w:color="000000"/>
              <w:bottom w:val="single" w:sz="5" w:space="0" w:color="000000"/>
              <w:right w:val="single" w:sz="5" w:space="0" w:color="000000"/>
            </w:tcBorders>
          </w:tcPr>
          <w:p w14:paraId="24BD9F01" w14:textId="77777777" w:rsidR="007318C2" w:rsidRDefault="007318C2">
            <w:pPr>
              <w:pStyle w:val="TableParagraph"/>
              <w:spacing w:before="13" w:line="240" w:lineRule="exact"/>
              <w:rPr>
                <w:sz w:val="24"/>
                <w:szCs w:val="24"/>
              </w:rPr>
            </w:pPr>
          </w:p>
          <w:p w14:paraId="24BD9F02" w14:textId="77777777" w:rsidR="007318C2" w:rsidRDefault="00D36A7D">
            <w:pPr>
              <w:pStyle w:val="TableParagraph"/>
              <w:ind w:left="276" w:right="281"/>
              <w:jc w:val="center"/>
              <w:rPr>
                <w:rFonts w:ascii="Arial" w:eastAsia="Arial" w:hAnsi="Arial" w:cs="Arial"/>
                <w:sz w:val="19"/>
                <w:szCs w:val="19"/>
              </w:rPr>
            </w:pPr>
            <w:r>
              <w:rPr>
                <w:rFonts w:ascii="Arial"/>
                <w:w w:val="105"/>
                <w:sz w:val="19"/>
              </w:rPr>
              <w:t>1</w:t>
            </w:r>
          </w:p>
        </w:tc>
        <w:tc>
          <w:tcPr>
            <w:tcW w:w="6499" w:type="dxa"/>
            <w:tcBorders>
              <w:top w:val="single" w:sz="8" w:space="0" w:color="000000"/>
              <w:left w:val="single" w:sz="5" w:space="0" w:color="000000"/>
              <w:bottom w:val="single" w:sz="5" w:space="0" w:color="000000"/>
              <w:right w:val="single" w:sz="8" w:space="0" w:color="000000"/>
            </w:tcBorders>
          </w:tcPr>
          <w:p w14:paraId="24BD9F03" w14:textId="77777777" w:rsidR="007318C2" w:rsidRDefault="00D36A7D">
            <w:pPr>
              <w:pStyle w:val="TableParagraph"/>
              <w:spacing w:before="4" w:line="252" w:lineRule="auto"/>
              <w:ind w:left="114" w:right="91" w:firstLine="14"/>
              <w:jc w:val="both"/>
              <w:rPr>
                <w:rFonts w:ascii="Verdana" w:eastAsia="Verdana" w:hAnsi="Verdana" w:cs="Verdana"/>
                <w:sz w:val="19"/>
                <w:szCs w:val="19"/>
              </w:rPr>
            </w:pPr>
            <w:r>
              <w:rPr>
                <w:rFonts w:ascii="Verdana"/>
                <w:spacing w:val="1"/>
                <w:w w:val="105"/>
                <w:sz w:val="19"/>
              </w:rPr>
              <w:t xml:space="preserve">Once </w:t>
            </w:r>
            <w:r>
              <w:rPr>
                <w:rFonts w:ascii="Verdana"/>
                <w:spacing w:val="3"/>
                <w:w w:val="105"/>
                <w:sz w:val="19"/>
              </w:rPr>
              <w:t>the</w:t>
            </w:r>
            <w:r>
              <w:rPr>
                <w:rFonts w:ascii="Verdana"/>
                <w:spacing w:val="1"/>
                <w:w w:val="105"/>
                <w:sz w:val="19"/>
              </w:rPr>
              <w:t xml:space="preserve"> Project</w:t>
            </w:r>
            <w:r>
              <w:rPr>
                <w:rFonts w:ascii="Verdana"/>
                <w:spacing w:val="6"/>
                <w:w w:val="105"/>
                <w:sz w:val="19"/>
              </w:rPr>
              <w:t xml:space="preserve"> </w:t>
            </w:r>
            <w:r>
              <w:rPr>
                <w:rFonts w:ascii="Verdana"/>
                <w:w w:val="105"/>
                <w:sz w:val="19"/>
              </w:rPr>
              <w:t>File</w:t>
            </w:r>
            <w:r>
              <w:rPr>
                <w:rFonts w:ascii="Verdana"/>
                <w:spacing w:val="5"/>
                <w:w w:val="105"/>
                <w:sz w:val="19"/>
              </w:rPr>
              <w:t xml:space="preserve"> </w:t>
            </w:r>
            <w:r>
              <w:rPr>
                <w:rFonts w:ascii="Verdana"/>
                <w:spacing w:val="1"/>
                <w:w w:val="105"/>
                <w:sz w:val="19"/>
              </w:rPr>
              <w:t>System</w:t>
            </w:r>
            <w:r>
              <w:rPr>
                <w:rFonts w:ascii="Verdana"/>
                <w:spacing w:val="8"/>
                <w:w w:val="105"/>
                <w:sz w:val="19"/>
              </w:rPr>
              <w:t xml:space="preserve"> </w:t>
            </w:r>
            <w:r>
              <w:rPr>
                <w:rFonts w:ascii="Verdana"/>
                <w:spacing w:val="2"/>
                <w:w w:val="105"/>
                <w:sz w:val="19"/>
              </w:rPr>
              <w:t>has</w:t>
            </w:r>
            <w:r>
              <w:rPr>
                <w:rFonts w:ascii="Verdana"/>
                <w:spacing w:val="1"/>
                <w:w w:val="105"/>
                <w:sz w:val="19"/>
              </w:rPr>
              <w:t xml:space="preserve"> been</w:t>
            </w:r>
            <w:r>
              <w:rPr>
                <w:rFonts w:ascii="Verdana"/>
                <w:spacing w:val="7"/>
                <w:w w:val="105"/>
                <w:sz w:val="19"/>
              </w:rPr>
              <w:t xml:space="preserve"> </w:t>
            </w:r>
            <w:r>
              <w:rPr>
                <w:rFonts w:ascii="Verdana"/>
                <w:w w:val="105"/>
                <w:sz w:val="19"/>
              </w:rPr>
              <w:t>established,</w:t>
            </w:r>
            <w:r>
              <w:rPr>
                <w:rFonts w:ascii="Verdana"/>
                <w:spacing w:val="40"/>
                <w:w w:val="103"/>
                <w:sz w:val="19"/>
              </w:rPr>
              <w:t xml:space="preserve"> </w:t>
            </w:r>
            <w:r>
              <w:rPr>
                <w:rFonts w:ascii="Verdana"/>
                <w:w w:val="105"/>
                <w:sz w:val="19"/>
              </w:rPr>
              <w:t>implement</w:t>
            </w:r>
            <w:r>
              <w:rPr>
                <w:rFonts w:ascii="Verdana"/>
                <w:spacing w:val="11"/>
                <w:w w:val="105"/>
                <w:sz w:val="19"/>
              </w:rPr>
              <w:t xml:space="preserve"> </w:t>
            </w:r>
            <w:r>
              <w:rPr>
                <w:rFonts w:ascii="Verdana"/>
                <w:spacing w:val="1"/>
                <w:w w:val="105"/>
                <w:sz w:val="19"/>
              </w:rPr>
              <w:t>procedures</w:t>
            </w:r>
            <w:r>
              <w:rPr>
                <w:rFonts w:ascii="Verdana"/>
                <w:spacing w:val="15"/>
                <w:w w:val="105"/>
                <w:sz w:val="19"/>
              </w:rPr>
              <w:t xml:space="preserve"> </w:t>
            </w:r>
            <w:r>
              <w:rPr>
                <w:rFonts w:ascii="Verdana"/>
                <w:spacing w:val="1"/>
                <w:w w:val="105"/>
                <w:sz w:val="19"/>
              </w:rPr>
              <w:t>for</w:t>
            </w:r>
            <w:r>
              <w:rPr>
                <w:rFonts w:ascii="Verdana"/>
                <w:spacing w:val="10"/>
                <w:w w:val="105"/>
                <w:sz w:val="19"/>
              </w:rPr>
              <w:t xml:space="preserve"> </w:t>
            </w:r>
            <w:r>
              <w:rPr>
                <w:rFonts w:ascii="Verdana"/>
                <w:w w:val="105"/>
                <w:sz w:val="19"/>
              </w:rPr>
              <w:t>controlling</w:t>
            </w:r>
            <w:r>
              <w:rPr>
                <w:rFonts w:ascii="Verdana"/>
                <w:spacing w:val="14"/>
                <w:w w:val="105"/>
                <w:sz w:val="19"/>
              </w:rPr>
              <w:t xml:space="preserve"> </w:t>
            </w:r>
            <w:r>
              <w:rPr>
                <w:rFonts w:ascii="Verdana"/>
                <w:spacing w:val="1"/>
                <w:w w:val="105"/>
                <w:sz w:val="19"/>
              </w:rPr>
              <w:t>documents/information</w:t>
            </w:r>
            <w:r>
              <w:rPr>
                <w:rFonts w:ascii="Verdana"/>
                <w:spacing w:val="62"/>
                <w:w w:val="103"/>
                <w:sz w:val="19"/>
              </w:rPr>
              <w:t xml:space="preserve"> </w:t>
            </w:r>
            <w:r>
              <w:rPr>
                <w:rFonts w:ascii="Verdana"/>
                <w:w w:val="105"/>
                <w:sz w:val="19"/>
              </w:rPr>
              <w:t>during</w:t>
            </w:r>
            <w:r>
              <w:rPr>
                <w:rFonts w:ascii="Verdana"/>
                <w:spacing w:val="-29"/>
                <w:w w:val="105"/>
                <w:sz w:val="19"/>
              </w:rPr>
              <w:t xml:space="preserve"> </w:t>
            </w:r>
            <w:r>
              <w:rPr>
                <w:rFonts w:ascii="Verdana"/>
                <w:spacing w:val="1"/>
                <w:w w:val="105"/>
                <w:sz w:val="19"/>
              </w:rPr>
              <w:t>execution.</w:t>
            </w:r>
          </w:p>
        </w:tc>
      </w:tr>
      <w:tr w:rsidR="007318C2" w14:paraId="24BD9F0C" w14:textId="77777777">
        <w:trPr>
          <w:trHeight w:hRule="exact" w:val="984"/>
        </w:trPr>
        <w:tc>
          <w:tcPr>
            <w:tcW w:w="917" w:type="dxa"/>
            <w:tcBorders>
              <w:top w:val="single" w:sz="5" w:space="0" w:color="000000"/>
              <w:left w:val="single" w:sz="8" w:space="0" w:color="000000"/>
              <w:bottom w:val="single" w:sz="8" w:space="0" w:color="000000"/>
              <w:right w:val="single" w:sz="5" w:space="0" w:color="000000"/>
            </w:tcBorders>
          </w:tcPr>
          <w:p w14:paraId="24BD9F05" w14:textId="77777777" w:rsidR="007318C2" w:rsidRDefault="007318C2">
            <w:pPr>
              <w:pStyle w:val="TableParagraph"/>
              <w:spacing w:before="2" w:line="290" w:lineRule="exact"/>
              <w:rPr>
                <w:sz w:val="29"/>
                <w:szCs w:val="29"/>
              </w:rPr>
            </w:pPr>
          </w:p>
          <w:p w14:paraId="24BD9F06" w14:textId="77777777" w:rsidR="007318C2" w:rsidRDefault="00D36A7D">
            <w:pPr>
              <w:pStyle w:val="TableParagraph"/>
              <w:ind w:left="284" w:right="289"/>
              <w:jc w:val="center"/>
              <w:rPr>
                <w:rFonts w:ascii="Wingdings" w:eastAsia="Wingdings" w:hAnsi="Wingdings" w:cs="Wingdings"/>
                <w:sz w:val="31"/>
                <w:szCs w:val="31"/>
              </w:rPr>
            </w:pPr>
            <w:r>
              <w:rPr>
                <w:rFonts w:ascii="Wingdings" w:eastAsia="Wingdings" w:hAnsi="Wingdings" w:cs="Wingdings"/>
                <w:sz w:val="31"/>
                <w:szCs w:val="31"/>
              </w:rPr>
              <w:t></w:t>
            </w:r>
          </w:p>
        </w:tc>
        <w:tc>
          <w:tcPr>
            <w:tcW w:w="1622" w:type="dxa"/>
            <w:tcBorders>
              <w:top w:val="single" w:sz="5" w:space="0" w:color="000000"/>
              <w:left w:val="single" w:sz="5" w:space="0" w:color="000000"/>
              <w:bottom w:val="single" w:sz="8" w:space="0" w:color="000000"/>
              <w:right w:val="single" w:sz="5" w:space="0" w:color="000000"/>
            </w:tcBorders>
          </w:tcPr>
          <w:p w14:paraId="24BD9F07" w14:textId="77777777" w:rsidR="007318C2" w:rsidRDefault="007318C2"/>
        </w:tc>
        <w:tc>
          <w:tcPr>
            <w:tcW w:w="720" w:type="dxa"/>
            <w:tcBorders>
              <w:top w:val="single" w:sz="5" w:space="0" w:color="000000"/>
              <w:left w:val="single" w:sz="5" w:space="0" w:color="000000"/>
              <w:bottom w:val="single" w:sz="8" w:space="0" w:color="000000"/>
              <w:right w:val="single" w:sz="5" w:space="0" w:color="000000"/>
            </w:tcBorders>
          </w:tcPr>
          <w:p w14:paraId="24BD9F08" w14:textId="77777777" w:rsidR="007318C2" w:rsidRDefault="007318C2">
            <w:pPr>
              <w:pStyle w:val="TableParagraph"/>
              <w:spacing w:before="3" w:line="170" w:lineRule="exact"/>
              <w:rPr>
                <w:sz w:val="17"/>
                <w:szCs w:val="17"/>
              </w:rPr>
            </w:pPr>
          </w:p>
          <w:p w14:paraId="24BD9F09" w14:textId="77777777" w:rsidR="007318C2" w:rsidRDefault="007318C2">
            <w:pPr>
              <w:pStyle w:val="TableParagraph"/>
              <w:spacing w:line="200" w:lineRule="exact"/>
              <w:rPr>
                <w:sz w:val="20"/>
                <w:szCs w:val="20"/>
              </w:rPr>
            </w:pPr>
          </w:p>
          <w:p w14:paraId="24BD9F0A" w14:textId="77777777" w:rsidR="007318C2" w:rsidRDefault="00D36A7D">
            <w:pPr>
              <w:pStyle w:val="TableParagraph"/>
              <w:ind w:left="276" w:right="281"/>
              <w:jc w:val="center"/>
              <w:rPr>
                <w:rFonts w:ascii="Arial" w:eastAsia="Arial" w:hAnsi="Arial" w:cs="Arial"/>
                <w:sz w:val="19"/>
                <w:szCs w:val="19"/>
              </w:rPr>
            </w:pPr>
            <w:r>
              <w:rPr>
                <w:rFonts w:ascii="Arial"/>
                <w:w w:val="105"/>
                <w:sz w:val="19"/>
              </w:rPr>
              <w:t>2</w:t>
            </w:r>
          </w:p>
        </w:tc>
        <w:tc>
          <w:tcPr>
            <w:tcW w:w="6499" w:type="dxa"/>
            <w:tcBorders>
              <w:top w:val="single" w:sz="5" w:space="0" w:color="000000"/>
              <w:left w:val="single" w:sz="5" w:space="0" w:color="000000"/>
              <w:bottom w:val="single" w:sz="8" w:space="0" w:color="000000"/>
              <w:right w:val="single" w:sz="8" w:space="0" w:color="000000"/>
            </w:tcBorders>
          </w:tcPr>
          <w:p w14:paraId="24BD9F0B" w14:textId="77777777" w:rsidR="007318C2" w:rsidRDefault="00D36A7D">
            <w:pPr>
              <w:pStyle w:val="TableParagraph"/>
              <w:spacing w:before="4" w:line="252" w:lineRule="auto"/>
              <w:ind w:left="99" w:right="98"/>
              <w:jc w:val="both"/>
              <w:rPr>
                <w:rFonts w:ascii="Verdana" w:eastAsia="Verdana" w:hAnsi="Verdana" w:cs="Verdana"/>
                <w:sz w:val="19"/>
                <w:szCs w:val="19"/>
              </w:rPr>
            </w:pPr>
            <w:r>
              <w:rPr>
                <w:rFonts w:ascii="Verdana"/>
                <w:spacing w:val="1"/>
                <w:w w:val="105"/>
                <w:sz w:val="19"/>
              </w:rPr>
              <w:t>The</w:t>
            </w:r>
            <w:r>
              <w:rPr>
                <w:rFonts w:ascii="Verdana"/>
                <w:spacing w:val="2"/>
                <w:w w:val="105"/>
                <w:sz w:val="19"/>
              </w:rPr>
              <w:t xml:space="preserve"> </w:t>
            </w:r>
            <w:r>
              <w:rPr>
                <w:rFonts w:ascii="Verdana"/>
                <w:spacing w:val="1"/>
                <w:w w:val="105"/>
                <w:sz w:val="19"/>
              </w:rPr>
              <w:t>process</w:t>
            </w:r>
            <w:r>
              <w:rPr>
                <w:rFonts w:ascii="Verdana"/>
                <w:spacing w:val="3"/>
                <w:w w:val="105"/>
                <w:sz w:val="19"/>
              </w:rPr>
              <w:t xml:space="preserve"> </w:t>
            </w:r>
            <w:r>
              <w:rPr>
                <w:rFonts w:ascii="Verdana"/>
                <w:spacing w:val="2"/>
                <w:w w:val="105"/>
                <w:sz w:val="19"/>
              </w:rPr>
              <w:t xml:space="preserve">of </w:t>
            </w:r>
            <w:r>
              <w:rPr>
                <w:rFonts w:ascii="Verdana"/>
                <w:spacing w:val="1"/>
                <w:w w:val="105"/>
                <w:sz w:val="19"/>
              </w:rPr>
              <w:t>control</w:t>
            </w:r>
            <w:r>
              <w:rPr>
                <w:rFonts w:ascii="Verdana"/>
                <w:spacing w:val="3"/>
                <w:w w:val="105"/>
                <w:sz w:val="19"/>
              </w:rPr>
              <w:t xml:space="preserve"> </w:t>
            </w:r>
            <w:r>
              <w:rPr>
                <w:rFonts w:ascii="Verdana"/>
                <w:spacing w:val="1"/>
                <w:w w:val="105"/>
                <w:sz w:val="19"/>
              </w:rPr>
              <w:t>necessarily</w:t>
            </w:r>
            <w:r>
              <w:rPr>
                <w:rFonts w:ascii="Verdana"/>
                <w:spacing w:val="3"/>
                <w:w w:val="105"/>
                <w:sz w:val="19"/>
              </w:rPr>
              <w:t xml:space="preserve"> </w:t>
            </w:r>
            <w:r>
              <w:rPr>
                <w:rFonts w:ascii="Verdana"/>
                <w:spacing w:val="1"/>
                <w:w w:val="105"/>
                <w:sz w:val="19"/>
              </w:rPr>
              <w:t>involves</w:t>
            </w:r>
            <w:r>
              <w:rPr>
                <w:rFonts w:ascii="Verdana"/>
                <w:spacing w:val="3"/>
                <w:w w:val="105"/>
                <w:sz w:val="19"/>
              </w:rPr>
              <w:t xml:space="preserve"> </w:t>
            </w:r>
            <w:r>
              <w:rPr>
                <w:rFonts w:ascii="Verdana"/>
                <w:spacing w:val="1"/>
                <w:w w:val="105"/>
                <w:sz w:val="19"/>
              </w:rPr>
              <w:t>reviewing</w:t>
            </w:r>
            <w:r>
              <w:rPr>
                <w:rFonts w:ascii="Verdana"/>
                <w:spacing w:val="30"/>
                <w:w w:val="103"/>
                <w:sz w:val="19"/>
              </w:rPr>
              <w:t xml:space="preserve"> </w:t>
            </w:r>
            <w:r>
              <w:rPr>
                <w:rFonts w:ascii="Verdana"/>
                <w:w w:val="105"/>
                <w:sz w:val="19"/>
              </w:rPr>
              <w:t>outstanding</w:t>
            </w:r>
            <w:r>
              <w:rPr>
                <w:rFonts w:ascii="Verdana"/>
                <w:spacing w:val="15"/>
                <w:w w:val="105"/>
                <w:sz w:val="19"/>
              </w:rPr>
              <w:t xml:space="preserve"> </w:t>
            </w:r>
            <w:r>
              <w:rPr>
                <w:rFonts w:ascii="Verdana"/>
                <w:spacing w:val="2"/>
                <w:w w:val="105"/>
                <w:sz w:val="19"/>
              </w:rPr>
              <w:t>dates</w:t>
            </w:r>
            <w:r>
              <w:rPr>
                <w:rFonts w:ascii="Verdana"/>
                <w:spacing w:val="13"/>
                <w:w w:val="105"/>
                <w:sz w:val="19"/>
              </w:rPr>
              <w:t xml:space="preserve"> </w:t>
            </w:r>
            <w:r>
              <w:rPr>
                <w:rFonts w:ascii="Verdana"/>
                <w:spacing w:val="2"/>
                <w:w w:val="105"/>
                <w:sz w:val="19"/>
              </w:rPr>
              <w:t>and</w:t>
            </w:r>
            <w:r>
              <w:rPr>
                <w:rFonts w:ascii="Verdana"/>
                <w:spacing w:val="15"/>
                <w:w w:val="105"/>
                <w:sz w:val="19"/>
              </w:rPr>
              <w:t xml:space="preserve"> </w:t>
            </w:r>
            <w:r>
              <w:rPr>
                <w:rFonts w:ascii="Verdana"/>
                <w:w w:val="105"/>
                <w:sz w:val="19"/>
              </w:rPr>
              <w:t>tracking</w:t>
            </w:r>
            <w:r>
              <w:rPr>
                <w:rFonts w:ascii="Verdana"/>
                <w:spacing w:val="20"/>
                <w:w w:val="105"/>
                <w:sz w:val="19"/>
              </w:rPr>
              <w:t xml:space="preserve"> </w:t>
            </w:r>
            <w:r>
              <w:rPr>
                <w:rFonts w:ascii="Verdana"/>
                <w:spacing w:val="1"/>
                <w:w w:val="105"/>
                <w:sz w:val="19"/>
              </w:rPr>
              <w:t>the</w:t>
            </w:r>
            <w:r>
              <w:rPr>
                <w:rFonts w:ascii="Verdana"/>
                <w:spacing w:val="13"/>
                <w:w w:val="105"/>
                <w:sz w:val="19"/>
              </w:rPr>
              <w:t xml:space="preserve"> </w:t>
            </w:r>
            <w:r>
              <w:rPr>
                <w:rFonts w:ascii="Verdana"/>
                <w:spacing w:val="1"/>
                <w:w w:val="105"/>
                <w:sz w:val="19"/>
              </w:rPr>
              <w:t>progress</w:t>
            </w:r>
            <w:r>
              <w:rPr>
                <w:rFonts w:ascii="Verdana"/>
                <w:spacing w:val="12"/>
                <w:w w:val="105"/>
                <w:sz w:val="19"/>
              </w:rPr>
              <w:t xml:space="preserve"> </w:t>
            </w:r>
            <w:r>
              <w:rPr>
                <w:rFonts w:ascii="Verdana"/>
                <w:spacing w:val="2"/>
                <w:w w:val="105"/>
                <w:sz w:val="19"/>
              </w:rPr>
              <w:t>of</w:t>
            </w:r>
            <w:r>
              <w:rPr>
                <w:rFonts w:ascii="Verdana"/>
                <w:spacing w:val="16"/>
                <w:w w:val="105"/>
                <w:sz w:val="19"/>
              </w:rPr>
              <w:t xml:space="preserve"> </w:t>
            </w:r>
            <w:r>
              <w:rPr>
                <w:rFonts w:ascii="Verdana"/>
                <w:w w:val="105"/>
                <w:sz w:val="19"/>
              </w:rPr>
              <w:t>responses</w:t>
            </w:r>
            <w:r>
              <w:rPr>
                <w:rFonts w:ascii="Verdana"/>
                <w:spacing w:val="17"/>
                <w:w w:val="105"/>
                <w:sz w:val="19"/>
              </w:rPr>
              <w:t xml:space="preserve"> </w:t>
            </w:r>
            <w:r>
              <w:rPr>
                <w:rFonts w:ascii="Verdana"/>
                <w:spacing w:val="-1"/>
                <w:w w:val="105"/>
                <w:sz w:val="19"/>
              </w:rPr>
              <w:t>to</w:t>
            </w:r>
            <w:r>
              <w:rPr>
                <w:rFonts w:ascii="Verdana"/>
                <w:spacing w:val="60"/>
                <w:w w:val="103"/>
                <w:sz w:val="19"/>
              </w:rPr>
              <w:t xml:space="preserve"> </w:t>
            </w:r>
            <w:r>
              <w:rPr>
                <w:rFonts w:ascii="Verdana"/>
                <w:w w:val="105"/>
                <w:sz w:val="19"/>
              </w:rPr>
              <w:t>questions.</w:t>
            </w:r>
            <w:r>
              <w:rPr>
                <w:rFonts w:ascii="Verdana"/>
                <w:spacing w:val="52"/>
                <w:w w:val="105"/>
                <w:sz w:val="19"/>
              </w:rPr>
              <w:t xml:space="preserve"> </w:t>
            </w:r>
            <w:r>
              <w:rPr>
                <w:rFonts w:ascii="Verdana"/>
                <w:spacing w:val="1"/>
                <w:w w:val="105"/>
                <w:sz w:val="19"/>
              </w:rPr>
              <w:t>Hence,</w:t>
            </w:r>
            <w:r>
              <w:rPr>
                <w:rFonts w:ascii="Verdana"/>
                <w:spacing w:val="53"/>
                <w:w w:val="105"/>
                <w:sz w:val="19"/>
              </w:rPr>
              <w:t xml:space="preserve"> </w:t>
            </w:r>
            <w:r>
              <w:rPr>
                <w:rFonts w:ascii="Verdana"/>
                <w:w w:val="105"/>
                <w:sz w:val="19"/>
              </w:rPr>
              <w:t>regularly</w:t>
            </w:r>
            <w:r>
              <w:rPr>
                <w:rFonts w:ascii="Verdana"/>
                <w:spacing w:val="51"/>
                <w:w w:val="105"/>
                <w:sz w:val="19"/>
              </w:rPr>
              <w:t xml:space="preserve"> </w:t>
            </w:r>
            <w:r>
              <w:rPr>
                <w:rFonts w:ascii="Verdana"/>
                <w:w w:val="105"/>
                <w:sz w:val="19"/>
              </w:rPr>
              <w:t>review</w:t>
            </w:r>
            <w:r>
              <w:rPr>
                <w:rFonts w:ascii="Verdana"/>
                <w:spacing w:val="50"/>
                <w:w w:val="105"/>
                <w:sz w:val="19"/>
              </w:rPr>
              <w:t xml:space="preserve"> </w:t>
            </w:r>
            <w:r>
              <w:rPr>
                <w:rFonts w:ascii="Verdana"/>
                <w:spacing w:val="3"/>
                <w:w w:val="105"/>
                <w:sz w:val="19"/>
              </w:rPr>
              <w:t>the</w:t>
            </w:r>
            <w:r>
              <w:rPr>
                <w:rFonts w:ascii="Verdana"/>
                <w:spacing w:val="47"/>
                <w:w w:val="105"/>
                <w:sz w:val="19"/>
              </w:rPr>
              <w:t xml:space="preserve"> </w:t>
            </w:r>
            <w:r>
              <w:rPr>
                <w:rFonts w:ascii="Verdana"/>
                <w:spacing w:val="1"/>
                <w:w w:val="105"/>
                <w:sz w:val="19"/>
              </w:rPr>
              <w:t>outstanding</w:t>
            </w:r>
            <w:r>
              <w:rPr>
                <w:rFonts w:ascii="Verdana"/>
                <w:spacing w:val="54"/>
                <w:w w:val="105"/>
                <w:sz w:val="19"/>
              </w:rPr>
              <w:t xml:space="preserve"> </w:t>
            </w:r>
            <w:r>
              <w:rPr>
                <w:rFonts w:ascii="Verdana"/>
                <w:w w:val="105"/>
                <w:sz w:val="19"/>
              </w:rPr>
              <w:t>issues,</w:t>
            </w:r>
            <w:r>
              <w:rPr>
                <w:rFonts w:ascii="Verdana"/>
                <w:spacing w:val="48"/>
                <w:w w:val="103"/>
                <w:sz w:val="19"/>
              </w:rPr>
              <w:t xml:space="preserve"> </w:t>
            </w:r>
            <w:r>
              <w:rPr>
                <w:rFonts w:ascii="Verdana"/>
                <w:w w:val="105"/>
                <w:sz w:val="19"/>
              </w:rPr>
              <w:t>and</w:t>
            </w:r>
            <w:r>
              <w:rPr>
                <w:rFonts w:ascii="Verdana"/>
                <w:spacing w:val="-11"/>
                <w:w w:val="105"/>
                <w:sz w:val="19"/>
              </w:rPr>
              <w:t xml:space="preserve"> </w:t>
            </w:r>
            <w:r>
              <w:rPr>
                <w:rFonts w:ascii="Verdana"/>
                <w:w w:val="105"/>
                <w:sz w:val="19"/>
              </w:rPr>
              <w:t>follow-up</w:t>
            </w:r>
            <w:r>
              <w:rPr>
                <w:rFonts w:ascii="Verdana"/>
                <w:spacing w:val="-10"/>
                <w:w w:val="105"/>
                <w:sz w:val="19"/>
              </w:rPr>
              <w:t xml:space="preserve"> </w:t>
            </w:r>
            <w:r>
              <w:rPr>
                <w:rFonts w:ascii="Verdana"/>
                <w:spacing w:val="2"/>
                <w:w w:val="105"/>
                <w:sz w:val="19"/>
              </w:rPr>
              <w:t>to</w:t>
            </w:r>
            <w:r>
              <w:rPr>
                <w:rFonts w:ascii="Verdana"/>
                <w:spacing w:val="-12"/>
                <w:w w:val="105"/>
                <w:sz w:val="19"/>
              </w:rPr>
              <w:t xml:space="preserve"> </w:t>
            </w:r>
            <w:r>
              <w:rPr>
                <w:rFonts w:ascii="Verdana"/>
                <w:w w:val="105"/>
                <w:sz w:val="19"/>
              </w:rPr>
              <w:t>seek</w:t>
            </w:r>
            <w:r>
              <w:rPr>
                <w:rFonts w:ascii="Verdana"/>
                <w:spacing w:val="-9"/>
                <w:w w:val="105"/>
                <w:sz w:val="19"/>
              </w:rPr>
              <w:t xml:space="preserve"> </w:t>
            </w:r>
            <w:r>
              <w:rPr>
                <w:rFonts w:ascii="Verdana"/>
                <w:w w:val="105"/>
                <w:sz w:val="19"/>
              </w:rPr>
              <w:t>solutions.</w:t>
            </w:r>
          </w:p>
        </w:tc>
      </w:tr>
      <w:tr w:rsidR="007318C2" w14:paraId="24BD9F0E" w14:textId="77777777">
        <w:trPr>
          <w:trHeight w:hRule="exact" w:val="384"/>
        </w:trPr>
        <w:tc>
          <w:tcPr>
            <w:tcW w:w="9758" w:type="dxa"/>
            <w:gridSpan w:val="4"/>
            <w:tcBorders>
              <w:top w:val="single" w:sz="8" w:space="0" w:color="000000"/>
              <w:left w:val="single" w:sz="8" w:space="0" w:color="000000"/>
              <w:bottom w:val="single" w:sz="8" w:space="0" w:color="000000"/>
              <w:right w:val="single" w:sz="8" w:space="0" w:color="000000"/>
            </w:tcBorders>
          </w:tcPr>
          <w:p w14:paraId="24BD9F0D" w14:textId="77777777" w:rsidR="007318C2" w:rsidRDefault="00D36A7D">
            <w:pPr>
              <w:pStyle w:val="TableParagraph"/>
              <w:spacing w:before="62"/>
              <w:ind w:left="99" w:right="147"/>
              <w:rPr>
                <w:rFonts w:ascii="Verdana" w:eastAsia="Verdana" w:hAnsi="Verdana" w:cs="Verdana"/>
                <w:sz w:val="19"/>
                <w:szCs w:val="19"/>
              </w:rPr>
            </w:pPr>
            <w:r>
              <w:rPr>
                <w:rFonts w:ascii="Verdana"/>
                <w:b/>
                <w:spacing w:val="-1"/>
                <w:w w:val="105"/>
                <w:sz w:val="19"/>
              </w:rPr>
              <w:t>12.</w:t>
            </w:r>
            <w:r>
              <w:rPr>
                <w:rFonts w:ascii="Verdana"/>
                <w:b/>
                <w:spacing w:val="49"/>
                <w:w w:val="105"/>
                <w:sz w:val="19"/>
              </w:rPr>
              <w:t xml:space="preserve"> </w:t>
            </w:r>
            <w:r>
              <w:rPr>
                <w:rFonts w:ascii="Verdana"/>
                <w:b/>
                <w:w w:val="105"/>
                <w:sz w:val="19"/>
              </w:rPr>
              <w:t>Implement</w:t>
            </w:r>
            <w:r>
              <w:rPr>
                <w:rFonts w:ascii="Verdana"/>
                <w:b/>
                <w:spacing w:val="-9"/>
                <w:w w:val="105"/>
                <w:sz w:val="19"/>
              </w:rPr>
              <w:t xml:space="preserve"> </w:t>
            </w:r>
            <w:r>
              <w:rPr>
                <w:rFonts w:ascii="Verdana"/>
                <w:b/>
                <w:spacing w:val="1"/>
                <w:w w:val="105"/>
                <w:sz w:val="19"/>
              </w:rPr>
              <w:t>an</w:t>
            </w:r>
            <w:r>
              <w:rPr>
                <w:rFonts w:ascii="Verdana"/>
                <w:b/>
                <w:spacing w:val="-10"/>
                <w:w w:val="105"/>
                <w:sz w:val="19"/>
              </w:rPr>
              <w:t xml:space="preserve"> </w:t>
            </w:r>
            <w:r>
              <w:rPr>
                <w:rFonts w:ascii="Verdana"/>
                <w:b/>
                <w:w w:val="105"/>
                <w:sz w:val="19"/>
              </w:rPr>
              <w:t>RFI</w:t>
            </w:r>
            <w:r>
              <w:rPr>
                <w:rFonts w:ascii="Verdana"/>
                <w:b/>
                <w:spacing w:val="-11"/>
                <w:w w:val="105"/>
                <w:sz w:val="19"/>
              </w:rPr>
              <w:t xml:space="preserve"> </w:t>
            </w:r>
            <w:r>
              <w:rPr>
                <w:rFonts w:ascii="Verdana"/>
                <w:b/>
                <w:spacing w:val="1"/>
                <w:w w:val="105"/>
                <w:sz w:val="19"/>
              </w:rPr>
              <w:t>tracking</w:t>
            </w:r>
            <w:r>
              <w:rPr>
                <w:rFonts w:ascii="Verdana"/>
                <w:b/>
                <w:spacing w:val="-9"/>
                <w:w w:val="105"/>
                <w:sz w:val="19"/>
              </w:rPr>
              <w:t xml:space="preserve"> </w:t>
            </w:r>
            <w:r>
              <w:rPr>
                <w:rFonts w:ascii="Verdana"/>
                <w:b/>
                <w:w w:val="105"/>
                <w:sz w:val="19"/>
              </w:rPr>
              <w:t>and</w:t>
            </w:r>
            <w:r>
              <w:rPr>
                <w:rFonts w:ascii="Verdana"/>
                <w:b/>
                <w:spacing w:val="-13"/>
                <w:w w:val="105"/>
                <w:sz w:val="19"/>
              </w:rPr>
              <w:t xml:space="preserve"> </w:t>
            </w:r>
            <w:r>
              <w:rPr>
                <w:rFonts w:ascii="Verdana"/>
                <w:b/>
                <w:spacing w:val="1"/>
                <w:w w:val="105"/>
                <w:sz w:val="19"/>
              </w:rPr>
              <w:t>processing</w:t>
            </w:r>
            <w:r>
              <w:rPr>
                <w:rFonts w:ascii="Verdana"/>
                <w:b/>
                <w:spacing w:val="-9"/>
                <w:w w:val="105"/>
                <w:sz w:val="19"/>
              </w:rPr>
              <w:t xml:space="preserve"> </w:t>
            </w:r>
            <w:r>
              <w:rPr>
                <w:rFonts w:ascii="Verdana"/>
                <w:b/>
                <w:spacing w:val="1"/>
                <w:w w:val="105"/>
                <w:sz w:val="19"/>
              </w:rPr>
              <w:t>system</w:t>
            </w:r>
          </w:p>
        </w:tc>
      </w:tr>
      <w:tr w:rsidR="007318C2" w14:paraId="24BD9F15" w14:textId="77777777">
        <w:trPr>
          <w:trHeight w:hRule="exact" w:val="989"/>
        </w:trPr>
        <w:tc>
          <w:tcPr>
            <w:tcW w:w="917" w:type="dxa"/>
            <w:tcBorders>
              <w:top w:val="single" w:sz="8" w:space="0" w:color="000000"/>
              <w:left w:val="single" w:sz="8" w:space="0" w:color="000000"/>
              <w:bottom w:val="single" w:sz="5" w:space="0" w:color="000000"/>
              <w:right w:val="single" w:sz="5" w:space="0" w:color="000000"/>
            </w:tcBorders>
          </w:tcPr>
          <w:p w14:paraId="24BD9F0F" w14:textId="77777777" w:rsidR="007318C2" w:rsidRDefault="00D36A7D">
            <w:pPr>
              <w:pStyle w:val="TableParagraph"/>
              <w:spacing w:before="229"/>
              <w:ind w:left="284" w:right="289"/>
              <w:jc w:val="center"/>
              <w:rPr>
                <w:rFonts w:ascii="Wingdings" w:eastAsia="Wingdings" w:hAnsi="Wingdings" w:cs="Wingdings"/>
                <w:sz w:val="31"/>
                <w:szCs w:val="31"/>
              </w:rPr>
            </w:pPr>
            <w:r>
              <w:rPr>
                <w:rFonts w:ascii="Wingdings" w:eastAsia="Wingdings" w:hAnsi="Wingdings" w:cs="Wingdings"/>
                <w:sz w:val="31"/>
                <w:szCs w:val="31"/>
              </w:rPr>
              <w:t></w:t>
            </w:r>
          </w:p>
        </w:tc>
        <w:tc>
          <w:tcPr>
            <w:tcW w:w="1622" w:type="dxa"/>
            <w:tcBorders>
              <w:top w:val="single" w:sz="8" w:space="0" w:color="000000"/>
              <w:left w:val="single" w:sz="5" w:space="0" w:color="000000"/>
              <w:bottom w:val="single" w:sz="5" w:space="0" w:color="000000"/>
              <w:right w:val="single" w:sz="5" w:space="0" w:color="000000"/>
            </w:tcBorders>
          </w:tcPr>
          <w:p w14:paraId="24BD9F10" w14:textId="77777777" w:rsidR="007318C2" w:rsidRDefault="007318C2"/>
        </w:tc>
        <w:tc>
          <w:tcPr>
            <w:tcW w:w="720" w:type="dxa"/>
            <w:tcBorders>
              <w:top w:val="single" w:sz="8" w:space="0" w:color="000000"/>
              <w:left w:val="single" w:sz="5" w:space="0" w:color="000000"/>
              <w:bottom w:val="single" w:sz="5" w:space="0" w:color="000000"/>
              <w:right w:val="single" w:sz="5" w:space="0" w:color="000000"/>
            </w:tcBorders>
          </w:tcPr>
          <w:p w14:paraId="24BD9F11" w14:textId="77777777" w:rsidR="007318C2" w:rsidRDefault="007318C2">
            <w:pPr>
              <w:pStyle w:val="TableParagraph"/>
              <w:spacing w:before="3" w:line="170" w:lineRule="exact"/>
              <w:rPr>
                <w:sz w:val="17"/>
                <w:szCs w:val="17"/>
              </w:rPr>
            </w:pPr>
          </w:p>
          <w:p w14:paraId="24BD9F12" w14:textId="77777777" w:rsidR="007318C2" w:rsidRDefault="007318C2">
            <w:pPr>
              <w:pStyle w:val="TableParagraph"/>
              <w:spacing w:line="200" w:lineRule="exact"/>
              <w:rPr>
                <w:sz w:val="20"/>
                <w:szCs w:val="20"/>
              </w:rPr>
            </w:pPr>
          </w:p>
          <w:p w14:paraId="24BD9F13" w14:textId="77777777" w:rsidR="007318C2" w:rsidRDefault="00D36A7D">
            <w:pPr>
              <w:pStyle w:val="TableParagraph"/>
              <w:ind w:left="276" w:right="281"/>
              <w:jc w:val="center"/>
              <w:rPr>
                <w:rFonts w:ascii="Arial" w:eastAsia="Arial" w:hAnsi="Arial" w:cs="Arial"/>
                <w:sz w:val="19"/>
                <w:szCs w:val="19"/>
              </w:rPr>
            </w:pPr>
            <w:r>
              <w:rPr>
                <w:rFonts w:ascii="Arial"/>
                <w:w w:val="105"/>
                <w:sz w:val="19"/>
              </w:rPr>
              <w:t>1</w:t>
            </w:r>
          </w:p>
        </w:tc>
        <w:tc>
          <w:tcPr>
            <w:tcW w:w="6499" w:type="dxa"/>
            <w:tcBorders>
              <w:top w:val="single" w:sz="8" w:space="0" w:color="000000"/>
              <w:left w:val="single" w:sz="5" w:space="0" w:color="000000"/>
              <w:bottom w:val="single" w:sz="5" w:space="0" w:color="000000"/>
              <w:right w:val="single" w:sz="8" w:space="0" w:color="000000"/>
            </w:tcBorders>
          </w:tcPr>
          <w:p w14:paraId="24BD9F14" w14:textId="77777777" w:rsidR="007318C2" w:rsidRDefault="00D36A7D">
            <w:pPr>
              <w:pStyle w:val="TableParagraph"/>
              <w:spacing w:before="4" w:line="252" w:lineRule="auto"/>
              <w:ind w:left="99" w:right="101"/>
              <w:jc w:val="both"/>
              <w:rPr>
                <w:rFonts w:ascii="Verdana" w:eastAsia="Verdana" w:hAnsi="Verdana" w:cs="Verdana"/>
                <w:sz w:val="19"/>
                <w:szCs w:val="19"/>
              </w:rPr>
            </w:pPr>
            <w:r>
              <w:rPr>
                <w:rFonts w:ascii="Verdana" w:eastAsia="Verdana" w:hAnsi="Verdana" w:cs="Verdana"/>
                <w:spacing w:val="1"/>
                <w:w w:val="105"/>
                <w:sz w:val="19"/>
                <w:szCs w:val="19"/>
              </w:rPr>
              <w:t>Consult</w:t>
            </w:r>
            <w:r>
              <w:rPr>
                <w:rFonts w:ascii="Verdana" w:eastAsia="Verdana" w:hAnsi="Verdana" w:cs="Verdana"/>
                <w:spacing w:val="68"/>
                <w:w w:val="105"/>
                <w:sz w:val="19"/>
                <w:szCs w:val="19"/>
              </w:rPr>
              <w:t xml:space="preserve"> </w:t>
            </w:r>
            <w:r>
              <w:rPr>
                <w:rFonts w:ascii="Verdana" w:eastAsia="Verdana" w:hAnsi="Verdana" w:cs="Verdana"/>
                <w:spacing w:val="1"/>
                <w:w w:val="105"/>
                <w:sz w:val="19"/>
                <w:szCs w:val="19"/>
              </w:rPr>
              <w:t>the</w:t>
            </w:r>
            <w:r>
              <w:rPr>
                <w:rFonts w:ascii="Verdana" w:eastAsia="Verdana" w:hAnsi="Verdana" w:cs="Verdana"/>
                <w:spacing w:val="2"/>
                <w:w w:val="105"/>
                <w:sz w:val="19"/>
                <w:szCs w:val="19"/>
              </w:rPr>
              <w:t xml:space="preserve"> </w:t>
            </w:r>
            <w:r>
              <w:rPr>
                <w:rFonts w:ascii="Verdana" w:eastAsia="Verdana" w:hAnsi="Verdana" w:cs="Verdana"/>
                <w:w w:val="105"/>
                <w:sz w:val="19"/>
                <w:szCs w:val="19"/>
              </w:rPr>
              <w:t>Electrical</w:t>
            </w:r>
            <w:r>
              <w:rPr>
                <w:rFonts w:ascii="Verdana" w:eastAsia="Verdana" w:hAnsi="Verdana" w:cs="Verdana"/>
                <w:spacing w:val="68"/>
                <w:w w:val="105"/>
                <w:sz w:val="19"/>
                <w:szCs w:val="19"/>
              </w:rPr>
              <w:t xml:space="preserve"> </w:t>
            </w:r>
            <w:r>
              <w:rPr>
                <w:rFonts w:ascii="Verdana" w:eastAsia="Verdana" w:hAnsi="Verdana" w:cs="Verdana"/>
                <w:spacing w:val="1"/>
                <w:w w:val="105"/>
                <w:sz w:val="19"/>
                <w:szCs w:val="19"/>
              </w:rPr>
              <w:t>Pre-Construction</w:t>
            </w:r>
            <w:r w:rsidR="00265F59">
              <w:rPr>
                <w:rFonts w:ascii="Verdana" w:eastAsia="Verdana" w:hAnsi="Verdana" w:cs="Verdana"/>
                <w:w w:val="105"/>
                <w:sz w:val="19"/>
                <w:szCs w:val="19"/>
              </w:rPr>
              <w:t xml:space="preserve"> </w:t>
            </w:r>
            <w:r>
              <w:rPr>
                <w:rFonts w:ascii="Verdana" w:eastAsia="Verdana" w:hAnsi="Verdana" w:cs="Verdana"/>
                <w:w w:val="105"/>
                <w:sz w:val="19"/>
                <w:szCs w:val="19"/>
              </w:rPr>
              <w:t>Planning</w:t>
            </w:r>
            <w:r>
              <w:rPr>
                <w:rFonts w:ascii="Verdana" w:eastAsia="Verdana" w:hAnsi="Verdana" w:cs="Verdana"/>
                <w:spacing w:val="38"/>
                <w:w w:val="103"/>
                <w:sz w:val="19"/>
                <w:szCs w:val="19"/>
              </w:rPr>
              <w:t xml:space="preserve"> </w:t>
            </w:r>
            <w:r>
              <w:rPr>
                <w:rFonts w:ascii="Verdana" w:eastAsia="Verdana" w:hAnsi="Verdana" w:cs="Verdana"/>
                <w:spacing w:val="1"/>
                <w:w w:val="105"/>
                <w:sz w:val="19"/>
                <w:szCs w:val="19"/>
              </w:rPr>
              <w:t>Implementation</w:t>
            </w:r>
            <w:r>
              <w:rPr>
                <w:rFonts w:ascii="Verdana" w:eastAsia="Verdana" w:hAnsi="Verdana" w:cs="Verdana"/>
                <w:w w:val="105"/>
                <w:sz w:val="19"/>
                <w:szCs w:val="19"/>
              </w:rPr>
              <w:t xml:space="preserve"> </w:t>
            </w:r>
            <w:r>
              <w:rPr>
                <w:rFonts w:ascii="Verdana" w:eastAsia="Verdana" w:hAnsi="Verdana" w:cs="Verdana"/>
                <w:spacing w:val="1"/>
                <w:w w:val="105"/>
                <w:sz w:val="19"/>
                <w:szCs w:val="19"/>
              </w:rPr>
              <w:t>Manual</w:t>
            </w:r>
            <w:r>
              <w:rPr>
                <w:rFonts w:ascii="Verdana" w:eastAsia="Verdana" w:hAnsi="Verdana" w:cs="Verdana"/>
                <w:spacing w:val="-1"/>
                <w:w w:val="105"/>
                <w:sz w:val="19"/>
                <w:szCs w:val="19"/>
              </w:rPr>
              <w:t xml:space="preserve"> </w:t>
            </w:r>
            <w:r>
              <w:rPr>
                <w:rFonts w:ascii="Verdana" w:eastAsia="Verdana" w:hAnsi="Verdana" w:cs="Verdana"/>
                <w:spacing w:val="1"/>
                <w:w w:val="105"/>
                <w:sz w:val="19"/>
                <w:szCs w:val="19"/>
              </w:rPr>
              <w:t>published by</w:t>
            </w:r>
            <w:r>
              <w:rPr>
                <w:rFonts w:ascii="Verdana" w:eastAsia="Verdana" w:hAnsi="Verdana" w:cs="Verdana"/>
                <w:spacing w:val="4"/>
                <w:w w:val="105"/>
                <w:sz w:val="19"/>
                <w:szCs w:val="19"/>
              </w:rPr>
              <w:t xml:space="preserve"> </w:t>
            </w:r>
            <w:r>
              <w:rPr>
                <w:rFonts w:ascii="Verdana" w:eastAsia="Verdana" w:hAnsi="Verdana" w:cs="Verdana"/>
                <w:w w:val="105"/>
                <w:sz w:val="19"/>
                <w:szCs w:val="19"/>
              </w:rPr>
              <w:t>Electri’</w:t>
            </w:r>
            <w:r>
              <w:rPr>
                <w:rFonts w:ascii="Verdana" w:eastAsia="Verdana" w:hAnsi="Verdana" w:cs="Verdana"/>
                <w:spacing w:val="1"/>
                <w:w w:val="105"/>
                <w:sz w:val="19"/>
                <w:szCs w:val="19"/>
              </w:rPr>
              <w:t xml:space="preserve"> </w:t>
            </w:r>
            <w:r>
              <w:rPr>
                <w:rFonts w:ascii="Verdana" w:eastAsia="Verdana" w:hAnsi="Verdana" w:cs="Verdana"/>
                <w:w w:val="105"/>
                <w:sz w:val="19"/>
                <w:szCs w:val="19"/>
              </w:rPr>
              <w:t>International</w:t>
            </w:r>
            <w:r>
              <w:rPr>
                <w:rFonts w:ascii="Verdana" w:eastAsia="Verdana" w:hAnsi="Verdana" w:cs="Verdana"/>
                <w:spacing w:val="4"/>
                <w:w w:val="105"/>
                <w:sz w:val="19"/>
                <w:szCs w:val="19"/>
              </w:rPr>
              <w:t xml:space="preserve"> </w:t>
            </w:r>
            <w:r>
              <w:rPr>
                <w:rFonts w:ascii="Verdana" w:eastAsia="Verdana" w:hAnsi="Verdana" w:cs="Verdana"/>
                <w:spacing w:val="1"/>
                <w:w w:val="105"/>
                <w:sz w:val="19"/>
                <w:szCs w:val="19"/>
              </w:rPr>
              <w:t>for</w:t>
            </w:r>
            <w:r>
              <w:rPr>
                <w:rFonts w:ascii="Verdana" w:eastAsia="Verdana" w:hAnsi="Verdana" w:cs="Verdana"/>
                <w:spacing w:val="40"/>
                <w:w w:val="103"/>
                <w:sz w:val="19"/>
                <w:szCs w:val="19"/>
              </w:rPr>
              <w:t xml:space="preserve"> </w:t>
            </w:r>
            <w:r>
              <w:rPr>
                <w:rFonts w:ascii="Verdana" w:eastAsia="Verdana" w:hAnsi="Verdana" w:cs="Verdana"/>
                <w:w w:val="105"/>
                <w:sz w:val="19"/>
                <w:szCs w:val="19"/>
              </w:rPr>
              <w:t>sample</w:t>
            </w:r>
            <w:r>
              <w:rPr>
                <w:rFonts w:ascii="Verdana" w:eastAsia="Verdana" w:hAnsi="Verdana" w:cs="Verdana"/>
                <w:spacing w:val="50"/>
                <w:w w:val="105"/>
                <w:sz w:val="19"/>
                <w:szCs w:val="19"/>
              </w:rPr>
              <w:t xml:space="preserve"> </w:t>
            </w:r>
            <w:r>
              <w:rPr>
                <w:rFonts w:ascii="Verdana" w:eastAsia="Verdana" w:hAnsi="Verdana" w:cs="Verdana"/>
                <w:spacing w:val="1"/>
                <w:w w:val="105"/>
                <w:sz w:val="19"/>
                <w:szCs w:val="19"/>
              </w:rPr>
              <w:t>RFI</w:t>
            </w:r>
            <w:r>
              <w:rPr>
                <w:rFonts w:ascii="Verdana" w:eastAsia="Verdana" w:hAnsi="Verdana" w:cs="Verdana"/>
                <w:spacing w:val="51"/>
                <w:w w:val="105"/>
                <w:sz w:val="19"/>
                <w:szCs w:val="19"/>
              </w:rPr>
              <w:t xml:space="preserve"> </w:t>
            </w:r>
            <w:r>
              <w:rPr>
                <w:rFonts w:ascii="Verdana" w:eastAsia="Verdana" w:hAnsi="Verdana" w:cs="Verdana"/>
                <w:spacing w:val="1"/>
                <w:w w:val="105"/>
                <w:sz w:val="19"/>
                <w:szCs w:val="19"/>
              </w:rPr>
              <w:t>procedures</w:t>
            </w:r>
            <w:r>
              <w:rPr>
                <w:rFonts w:ascii="Verdana" w:eastAsia="Verdana" w:hAnsi="Verdana" w:cs="Verdana"/>
                <w:spacing w:val="51"/>
                <w:w w:val="105"/>
                <w:sz w:val="19"/>
                <w:szCs w:val="19"/>
              </w:rPr>
              <w:t xml:space="preserve"> </w:t>
            </w:r>
            <w:r>
              <w:rPr>
                <w:rFonts w:ascii="Verdana" w:eastAsia="Verdana" w:hAnsi="Verdana" w:cs="Verdana"/>
                <w:w w:val="105"/>
                <w:sz w:val="19"/>
                <w:szCs w:val="19"/>
              </w:rPr>
              <w:t>and</w:t>
            </w:r>
            <w:r>
              <w:rPr>
                <w:rFonts w:ascii="Verdana" w:eastAsia="Verdana" w:hAnsi="Verdana" w:cs="Verdana"/>
                <w:spacing w:val="53"/>
                <w:w w:val="105"/>
                <w:sz w:val="19"/>
                <w:szCs w:val="19"/>
              </w:rPr>
              <w:t xml:space="preserve"> </w:t>
            </w:r>
            <w:r>
              <w:rPr>
                <w:rFonts w:ascii="Verdana" w:eastAsia="Verdana" w:hAnsi="Verdana" w:cs="Verdana"/>
                <w:spacing w:val="1"/>
                <w:w w:val="105"/>
                <w:sz w:val="19"/>
                <w:szCs w:val="19"/>
              </w:rPr>
              <w:t>logs</w:t>
            </w:r>
            <w:r>
              <w:rPr>
                <w:rFonts w:ascii="Verdana" w:eastAsia="Verdana" w:hAnsi="Verdana" w:cs="Verdana"/>
                <w:spacing w:val="51"/>
                <w:w w:val="105"/>
                <w:sz w:val="19"/>
                <w:szCs w:val="19"/>
              </w:rPr>
              <w:t xml:space="preserve"> </w:t>
            </w:r>
            <w:r>
              <w:rPr>
                <w:rFonts w:ascii="Verdana" w:eastAsia="Verdana" w:hAnsi="Verdana" w:cs="Verdana"/>
                <w:w w:val="105"/>
                <w:sz w:val="19"/>
                <w:szCs w:val="19"/>
              </w:rPr>
              <w:t>that</w:t>
            </w:r>
            <w:r>
              <w:rPr>
                <w:rFonts w:ascii="Verdana" w:eastAsia="Verdana" w:hAnsi="Verdana" w:cs="Verdana"/>
                <w:spacing w:val="56"/>
                <w:w w:val="105"/>
                <w:sz w:val="19"/>
                <w:szCs w:val="19"/>
              </w:rPr>
              <w:t xml:space="preserve"> </w:t>
            </w:r>
            <w:r>
              <w:rPr>
                <w:rFonts w:ascii="Verdana" w:eastAsia="Verdana" w:hAnsi="Verdana" w:cs="Verdana"/>
                <w:w w:val="105"/>
                <w:sz w:val="19"/>
                <w:szCs w:val="19"/>
              </w:rPr>
              <w:t>should</w:t>
            </w:r>
            <w:r>
              <w:rPr>
                <w:rFonts w:ascii="Verdana" w:eastAsia="Verdana" w:hAnsi="Verdana" w:cs="Verdana"/>
                <w:spacing w:val="55"/>
                <w:w w:val="105"/>
                <w:sz w:val="19"/>
                <w:szCs w:val="19"/>
              </w:rPr>
              <w:t xml:space="preserve"> </w:t>
            </w:r>
            <w:r>
              <w:rPr>
                <w:rFonts w:ascii="Verdana" w:eastAsia="Verdana" w:hAnsi="Verdana" w:cs="Verdana"/>
                <w:spacing w:val="1"/>
                <w:w w:val="105"/>
                <w:sz w:val="19"/>
                <w:szCs w:val="19"/>
              </w:rPr>
              <w:t>be</w:t>
            </w:r>
            <w:r>
              <w:rPr>
                <w:rFonts w:ascii="Verdana" w:eastAsia="Verdana" w:hAnsi="Verdana" w:cs="Verdana"/>
                <w:spacing w:val="54"/>
                <w:w w:val="105"/>
                <w:sz w:val="19"/>
                <w:szCs w:val="19"/>
              </w:rPr>
              <w:t xml:space="preserve"> </w:t>
            </w:r>
            <w:r>
              <w:rPr>
                <w:rFonts w:ascii="Verdana" w:eastAsia="Verdana" w:hAnsi="Verdana" w:cs="Verdana"/>
                <w:w w:val="105"/>
                <w:sz w:val="19"/>
                <w:szCs w:val="19"/>
              </w:rPr>
              <w:t>employed</w:t>
            </w:r>
            <w:r>
              <w:rPr>
                <w:rFonts w:ascii="Verdana" w:eastAsia="Verdana" w:hAnsi="Verdana" w:cs="Verdana"/>
                <w:spacing w:val="36"/>
                <w:w w:val="103"/>
                <w:sz w:val="19"/>
                <w:szCs w:val="19"/>
              </w:rPr>
              <w:t xml:space="preserve"> </w:t>
            </w:r>
            <w:r>
              <w:rPr>
                <w:rFonts w:ascii="Verdana" w:eastAsia="Verdana" w:hAnsi="Verdana" w:cs="Verdana"/>
                <w:w w:val="105"/>
                <w:sz w:val="19"/>
                <w:szCs w:val="19"/>
              </w:rPr>
              <w:t>during</w:t>
            </w:r>
            <w:r>
              <w:rPr>
                <w:rFonts w:ascii="Verdana" w:eastAsia="Verdana" w:hAnsi="Verdana" w:cs="Verdana"/>
                <w:spacing w:val="-24"/>
                <w:w w:val="105"/>
                <w:sz w:val="19"/>
                <w:szCs w:val="19"/>
              </w:rPr>
              <w:t xml:space="preserve"> </w:t>
            </w:r>
            <w:r>
              <w:rPr>
                <w:rFonts w:ascii="Verdana" w:eastAsia="Verdana" w:hAnsi="Verdana" w:cs="Verdana"/>
                <w:spacing w:val="2"/>
                <w:w w:val="105"/>
                <w:sz w:val="19"/>
                <w:szCs w:val="19"/>
              </w:rPr>
              <w:t>project</w:t>
            </w:r>
            <w:r>
              <w:rPr>
                <w:rFonts w:ascii="Verdana" w:eastAsia="Verdana" w:hAnsi="Verdana" w:cs="Verdana"/>
                <w:spacing w:val="-23"/>
                <w:w w:val="105"/>
                <w:sz w:val="19"/>
                <w:szCs w:val="19"/>
              </w:rPr>
              <w:t xml:space="preserve"> </w:t>
            </w:r>
            <w:r>
              <w:rPr>
                <w:rFonts w:ascii="Verdana" w:eastAsia="Verdana" w:hAnsi="Verdana" w:cs="Verdana"/>
                <w:w w:val="105"/>
                <w:sz w:val="19"/>
                <w:szCs w:val="19"/>
              </w:rPr>
              <w:t>execution.</w:t>
            </w:r>
          </w:p>
        </w:tc>
      </w:tr>
      <w:tr w:rsidR="007318C2" w14:paraId="24BD9F1A" w14:textId="77777777">
        <w:trPr>
          <w:trHeight w:hRule="exact" w:val="374"/>
        </w:trPr>
        <w:tc>
          <w:tcPr>
            <w:tcW w:w="917" w:type="dxa"/>
            <w:tcBorders>
              <w:top w:val="single" w:sz="5" w:space="0" w:color="000000"/>
              <w:left w:val="single" w:sz="8" w:space="0" w:color="000000"/>
              <w:bottom w:val="single" w:sz="5" w:space="0" w:color="000000"/>
              <w:right w:val="single" w:sz="5" w:space="0" w:color="000000"/>
            </w:tcBorders>
          </w:tcPr>
          <w:p w14:paraId="24BD9F16" w14:textId="77777777" w:rsidR="007318C2" w:rsidRDefault="00D36A7D">
            <w:pPr>
              <w:pStyle w:val="TableParagraph"/>
              <w:spacing w:before="8"/>
              <w:ind w:left="284" w:right="289"/>
              <w:jc w:val="center"/>
              <w:rPr>
                <w:rFonts w:ascii="Wingdings" w:eastAsia="Wingdings" w:hAnsi="Wingdings" w:cs="Wingdings"/>
                <w:sz w:val="31"/>
                <w:szCs w:val="31"/>
              </w:rPr>
            </w:pPr>
            <w:r>
              <w:rPr>
                <w:rFonts w:ascii="Wingdings" w:eastAsia="Wingdings" w:hAnsi="Wingdings" w:cs="Wingdings"/>
                <w:sz w:val="31"/>
                <w:szCs w:val="31"/>
              </w:rPr>
              <w:t></w:t>
            </w:r>
          </w:p>
        </w:tc>
        <w:tc>
          <w:tcPr>
            <w:tcW w:w="1622" w:type="dxa"/>
            <w:tcBorders>
              <w:top w:val="single" w:sz="5" w:space="0" w:color="000000"/>
              <w:left w:val="single" w:sz="5" w:space="0" w:color="000000"/>
              <w:bottom w:val="single" w:sz="5" w:space="0" w:color="000000"/>
              <w:right w:val="single" w:sz="5" w:space="0" w:color="000000"/>
            </w:tcBorders>
          </w:tcPr>
          <w:p w14:paraId="24BD9F17" w14:textId="77777777" w:rsidR="007318C2" w:rsidRDefault="007318C2"/>
        </w:tc>
        <w:tc>
          <w:tcPr>
            <w:tcW w:w="720" w:type="dxa"/>
            <w:tcBorders>
              <w:top w:val="single" w:sz="5" w:space="0" w:color="000000"/>
              <w:left w:val="single" w:sz="5" w:space="0" w:color="000000"/>
              <w:bottom w:val="single" w:sz="5" w:space="0" w:color="000000"/>
              <w:right w:val="single" w:sz="5" w:space="0" w:color="000000"/>
            </w:tcBorders>
          </w:tcPr>
          <w:p w14:paraId="24BD9F18" w14:textId="77777777" w:rsidR="007318C2" w:rsidRDefault="00D36A7D">
            <w:pPr>
              <w:pStyle w:val="TableParagraph"/>
              <w:spacing w:before="41"/>
              <w:ind w:left="276" w:right="281"/>
              <w:jc w:val="center"/>
              <w:rPr>
                <w:rFonts w:ascii="Arial" w:eastAsia="Arial" w:hAnsi="Arial" w:cs="Arial"/>
                <w:sz w:val="19"/>
                <w:szCs w:val="19"/>
              </w:rPr>
            </w:pPr>
            <w:r>
              <w:rPr>
                <w:rFonts w:ascii="Arial"/>
                <w:w w:val="105"/>
                <w:sz w:val="19"/>
              </w:rPr>
              <w:t>2</w:t>
            </w:r>
          </w:p>
        </w:tc>
        <w:tc>
          <w:tcPr>
            <w:tcW w:w="6499" w:type="dxa"/>
            <w:tcBorders>
              <w:top w:val="single" w:sz="5" w:space="0" w:color="000000"/>
              <w:left w:val="single" w:sz="5" w:space="0" w:color="000000"/>
              <w:bottom w:val="single" w:sz="5" w:space="0" w:color="000000"/>
              <w:right w:val="single" w:sz="8" w:space="0" w:color="000000"/>
            </w:tcBorders>
          </w:tcPr>
          <w:p w14:paraId="24BD9F19" w14:textId="77777777" w:rsidR="007318C2" w:rsidRDefault="00D36A7D">
            <w:pPr>
              <w:pStyle w:val="TableParagraph"/>
              <w:spacing w:before="4"/>
              <w:ind w:left="99" w:right="116"/>
              <w:rPr>
                <w:rFonts w:ascii="Verdana" w:eastAsia="Verdana" w:hAnsi="Verdana" w:cs="Verdana"/>
                <w:sz w:val="19"/>
                <w:szCs w:val="19"/>
              </w:rPr>
            </w:pPr>
            <w:r>
              <w:rPr>
                <w:rFonts w:ascii="Verdana"/>
                <w:spacing w:val="1"/>
                <w:w w:val="105"/>
                <w:sz w:val="19"/>
              </w:rPr>
              <w:t>Use</w:t>
            </w:r>
            <w:r>
              <w:rPr>
                <w:rFonts w:ascii="Verdana"/>
                <w:spacing w:val="-11"/>
                <w:w w:val="105"/>
                <w:sz w:val="19"/>
              </w:rPr>
              <w:t xml:space="preserve"> </w:t>
            </w:r>
            <w:r>
              <w:rPr>
                <w:rFonts w:ascii="Verdana"/>
                <w:w w:val="105"/>
                <w:sz w:val="19"/>
              </w:rPr>
              <w:t>a</w:t>
            </w:r>
            <w:r>
              <w:rPr>
                <w:rFonts w:ascii="Verdana"/>
                <w:spacing w:val="-6"/>
                <w:w w:val="105"/>
                <w:sz w:val="19"/>
              </w:rPr>
              <w:t xml:space="preserve"> </w:t>
            </w:r>
            <w:r>
              <w:rPr>
                <w:rFonts w:ascii="Verdana"/>
                <w:spacing w:val="-1"/>
                <w:w w:val="105"/>
                <w:sz w:val="19"/>
              </w:rPr>
              <w:t>log</w:t>
            </w:r>
            <w:r>
              <w:rPr>
                <w:rFonts w:ascii="Verdana"/>
                <w:spacing w:val="-7"/>
                <w:w w:val="105"/>
                <w:sz w:val="19"/>
              </w:rPr>
              <w:t xml:space="preserve"> </w:t>
            </w:r>
            <w:r>
              <w:rPr>
                <w:rFonts w:ascii="Verdana"/>
                <w:spacing w:val="-1"/>
                <w:w w:val="105"/>
                <w:sz w:val="19"/>
              </w:rPr>
              <w:t>to</w:t>
            </w:r>
            <w:r>
              <w:rPr>
                <w:rFonts w:ascii="Verdana"/>
                <w:spacing w:val="-8"/>
                <w:w w:val="105"/>
                <w:sz w:val="19"/>
              </w:rPr>
              <w:t xml:space="preserve"> </w:t>
            </w:r>
            <w:r>
              <w:rPr>
                <w:rFonts w:ascii="Verdana"/>
                <w:spacing w:val="2"/>
                <w:w w:val="105"/>
                <w:sz w:val="19"/>
              </w:rPr>
              <w:t>track</w:t>
            </w:r>
            <w:r>
              <w:rPr>
                <w:rFonts w:ascii="Verdana"/>
                <w:spacing w:val="-14"/>
                <w:w w:val="105"/>
                <w:sz w:val="19"/>
              </w:rPr>
              <w:t xml:space="preserve"> </w:t>
            </w:r>
            <w:r>
              <w:rPr>
                <w:rFonts w:ascii="Verdana"/>
                <w:spacing w:val="1"/>
                <w:w w:val="105"/>
                <w:sz w:val="19"/>
              </w:rPr>
              <w:t>all</w:t>
            </w:r>
            <w:r>
              <w:rPr>
                <w:rFonts w:ascii="Verdana"/>
                <w:spacing w:val="-6"/>
                <w:w w:val="105"/>
                <w:sz w:val="19"/>
              </w:rPr>
              <w:t xml:space="preserve"> </w:t>
            </w:r>
            <w:r>
              <w:rPr>
                <w:rFonts w:ascii="Verdana"/>
                <w:w w:val="105"/>
                <w:sz w:val="19"/>
              </w:rPr>
              <w:t>requests</w:t>
            </w:r>
            <w:r>
              <w:rPr>
                <w:rFonts w:ascii="Verdana"/>
                <w:spacing w:val="-5"/>
                <w:w w:val="105"/>
                <w:sz w:val="19"/>
              </w:rPr>
              <w:t xml:space="preserve"> </w:t>
            </w:r>
            <w:r>
              <w:rPr>
                <w:rFonts w:ascii="Verdana"/>
                <w:spacing w:val="1"/>
                <w:w w:val="105"/>
                <w:sz w:val="19"/>
              </w:rPr>
              <w:t>for</w:t>
            </w:r>
            <w:r>
              <w:rPr>
                <w:rFonts w:ascii="Verdana"/>
                <w:spacing w:val="-11"/>
                <w:w w:val="105"/>
                <w:sz w:val="19"/>
              </w:rPr>
              <w:t xml:space="preserve"> </w:t>
            </w:r>
            <w:r>
              <w:rPr>
                <w:rFonts w:ascii="Verdana"/>
                <w:spacing w:val="1"/>
                <w:w w:val="105"/>
                <w:sz w:val="19"/>
              </w:rPr>
              <w:t>information</w:t>
            </w:r>
            <w:r>
              <w:rPr>
                <w:rFonts w:ascii="Verdana"/>
                <w:spacing w:val="-12"/>
                <w:w w:val="105"/>
                <w:sz w:val="19"/>
              </w:rPr>
              <w:t xml:space="preserve"> </w:t>
            </w:r>
            <w:r>
              <w:rPr>
                <w:rFonts w:ascii="Verdana"/>
                <w:spacing w:val="1"/>
                <w:w w:val="105"/>
                <w:sz w:val="19"/>
              </w:rPr>
              <w:t>(RFIs).</w:t>
            </w:r>
          </w:p>
        </w:tc>
      </w:tr>
      <w:tr w:rsidR="007318C2" w14:paraId="24BD9F22" w14:textId="77777777">
        <w:trPr>
          <w:trHeight w:hRule="exact" w:val="1099"/>
        </w:trPr>
        <w:tc>
          <w:tcPr>
            <w:tcW w:w="917" w:type="dxa"/>
            <w:tcBorders>
              <w:top w:val="single" w:sz="5" w:space="0" w:color="000000"/>
              <w:left w:val="single" w:sz="8" w:space="0" w:color="000000"/>
              <w:bottom w:val="single" w:sz="5" w:space="0" w:color="000000"/>
              <w:right w:val="single" w:sz="5" w:space="0" w:color="000000"/>
            </w:tcBorders>
          </w:tcPr>
          <w:p w14:paraId="24BD9F1B" w14:textId="77777777" w:rsidR="007318C2" w:rsidRDefault="007318C2">
            <w:pPr>
              <w:pStyle w:val="TableParagraph"/>
              <w:spacing w:before="4" w:line="340" w:lineRule="exact"/>
              <w:rPr>
                <w:sz w:val="34"/>
                <w:szCs w:val="34"/>
              </w:rPr>
            </w:pPr>
          </w:p>
          <w:p w14:paraId="24BD9F1C" w14:textId="77777777" w:rsidR="007318C2" w:rsidRDefault="00D36A7D">
            <w:pPr>
              <w:pStyle w:val="TableParagraph"/>
              <w:ind w:left="284" w:right="289"/>
              <w:jc w:val="center"/>
              <w:rPr>
                <w:rFonts w:ascii="Wingdings" w:eastAsia="Wingdings" w:hAnsi="Wingdings" w:cs="Wingdings"/>
                <w:sz w:val="31"/>
                <w:szCs w:val="31"/>
              </w:rPr>
            </w:pPr>
            <w:r>
              <w:rPr>
                <w:rFonts w:ascii="Wingdings" w:eastAsia="Wingdings" w:hAnsi="Wingdings" w:cs="Wingdings"/>
                <w:sz w:val="31"/>
                <w:szCs w:val="31"/>
              </w:rPr>
              <w:t></w:t>
            </w:r>
          </w:p>
        </w:tc>
        <w:tc>
          <w:tcPr>
            <w:tcW w:w="1622" w:type="dxa"/>
            <w:tcBorders>
              <w:top w:val="single" w:sz="5" w:space="0" w:color="000000"/>
              <w:left w:val="single" w:sz="5" w:space="0" w:color="000000"/>
              <w:bottom w:val="single" w:sz="5" w:space="0" w:color="000000"/>
              <w:right w:val="single" w:sz="5" w:space="0" w:color="000000"/>
            </w:tcBorders>
          </w:tcPr>
          <w:p w14:paraId="24BD9F1D" w14:textId="77777777" w:rsidR="007318C2" w:rsidRDefault="007318C2"/>
        </w:tc>
        <w:tc>
          <w:tcPr>
            <w:tcW w:w="720" w:type="dxa"/>
            <w:tcBorders>
              <w:top w:val="single" w:sz="5" w:space="0" w:color="000000"/>
              <w:left w:val="single" w:sz="5" w:space="0" w:color="000000"/>
              <w:bottom w:val="single" w:sz="5" w:space="0" w:color="000000"/>
              <w:right w:val="single" w:sz="5" w:space="0" w:color="000000"/>
            </w:tcBorders>
          </w:tcPr>
          <w:p w14:paraId="24BD9F1E" w14:textId="77777777" w:rsidR="007318C2" w:rsidRDefault="007318C2">
            <w:pPr>
              <w:pStyle w:val="TableParagraph"/>
              <w:spacing w:line="200" w:lineRule="exact"/>
              <w:rPr>
                <w:sz w:val="20"/>
                <w:szCs w:val="20"/>
              </w:rPr>
            </w:pPr>
          </w:p>
          <w:p w14:paraId="24BD9F1F" w14:textId="77777777" w:rsidR="007318C2" w:rsidRDefault="007318C2">
            <w:pPr>
              <w:pStyle w:val="TableParagraph"/>
              <w:spacing w:before="6" w:line="200" w:lineRule="exact"/>
              <w:rPr>
                <w:sz w:val="20"/>
                <w:szCs w:val="20"/>
              </w:rPr>
            </w:pPr>
          </w:p>
          <w:p w14:paraId="24BD9F20" w14:textId="77777777" w:rsidR="007318C2" w:rsidRDefault="00D36A7D">
            <w:pPr>
              <w:pStyle w:val="TableParagraph"/>
              <w:ind w:left="276" w:right="281"/>
              <w:jc w:val="center"/>
              <w:rPr>
                <w:rFonts w:ascii="Arial" w:eastAsia="Arial" w:hAnsi="Arial" w:cs="Arial"/>
                <w:sz w:val="19"/>
                <w:szCs w:val="19"/>
              </w:rPr>
            </w:pPr>
            <w:r>
              <w:rPr>
                <w:rFonts w:ascii="Arial"/>
                <w:w w:val="105"/>
                <w:sz w:val="19"/>
              </w:rPr>
              <w:t>3</w:t>
            </w:r>
          </w:p>
        </w:tc>
        <w:tc>
          <w:tcPr>
            <w:tcW w:w="6499" w:type="dxa"/>
            <w:tcBorders>
              <w:top w:val="single" w:sz="5" w:space="0" w:color="000000"/>
              <w:left w:val="single" w:sz="5" w:space="0" w:color="000000"/>
              <w:bottom w:val="single" w:sz="5" w:space="0" w:color="000000"/>
              <w:right w:val="single" w:sz="8" w:space="0" w:color="000000"/>
            </w:tcBorders>
          </w:tcPr>
          <w:p w14:paraId="24BD9F21" w14:textId="77777777" w:rsidR="007318C2" w:rsidRDefault="00D36A7D">
            <w:pPr>
              <w:pStyle w:val="TableParagraph"/>
              <w:spacing w:before="4" w:line="251" w:lineRule="auto"/>
              <w:ind w:left="99" w:right="98"/>
              <w:jc w:val="both"/>
              <w:rPr>
                <w:rFonts w:ascii="Verdana" w:eastAsia="Verdana" w:hAnsi="Verdana" w:cs="Verdana"/>
                <w:sz w:val="19"/>
                <w:szCs w:val="19"/>
              </w:rPr>
            </w:pPr>
            <w:r>
              <w:rPr>
                <w:rFonts w:ascii="Verdana"/>
                <w:w w:val="105"/>
                <w:sz w:val="19"/>
              </w:rPr>
              <w:t>Ensure</w:t>
            </w:r>
            <w:r>
              <w:rPr>
                <w:rFonts w:ascii="Verdana"/>
                <w:spacing w:val="31"/>
                <w:w w:val="105"/>
                <w:sz w:val="19"/>
              </w:rPr>
              <w:t xml:space="preserve"> </w:t>
            </w:r>
            <w:r>
              <w:rPr>
                <w:rFonts w:ascii="Verdana"/>
                <w:w w:val="105"/>
                <w:sz w:val="19"/>
              </w:rPr>
              <w:t>each</w:t>
            </w:r>
            <w:r>
              <w:rPr>
                <w:rFonts w:ascii="Verdana"/>
                <w:spacing w:val="29"/>
                <w:w w:val="105"/>
                <w:sz w:val="19"/>
              </w:rPr>
              <w:t xml:space="preserve"> </w:t>
            </w:r>
            <w:r>
              <w:rPr>
                <w:rFonts w:ascii="Verdana"/>
                <w:spacing w:val="1"/>
                <w:w w:val="105"/>
                <w:sz w:val="19"/>
              </w:rPr>
              <w:t>RFI</w:t>
            </w:r>
            <w:r>
              <w:rPr>
                <w:rFonts w:ascii="Verdana"/>
                <w:spacing w:val="33"/>
                <w:w w:val="105"/>
                <w:sz w:val="19"/>
              </w:rPr>
              <w:t xml:space="preserve"> </w:t>
            </w:r>
            <w:r>
              <w:rPr>
                <w:rFonts w:ascii="Verdana"/>
                <w:w w:val="105"/>
                <w:sz w:val="19"/>
              </w:rPr>
              <w:t>identifies</w:t>
            </w:r>
            <w:r>
              <w:rPr>
                <w:rFonts w:ascii="Verdana"/>
                <w:spacing w:val="31"/>
                <w:w w:val="105"/>
                <w:sz w:val="19"/>
              </w:rPr>
              <w:t xml:space="preserve"> </w:t>
            </w:r>
            <w:r>
              <w:rPr>
                <w:rFonts w:ascii="Verdana"/>
                <w:spacing w:val="1"/>
                <w:w w:val="105"/>
                <w:sz w:val="19"/>
              </w:rPr>
              <w:t>the</w:t>
            </w:r>
            <w:r>
              <w:rPr>
                <w:rFonts w:ascii="Verdana"/>
                <w:spacing w:val="27"/>
                <w:w w:val="105"/>
                <w:sz w:val="19"/>
              </w:rPr>
              <w:t xml:space="preserve"> </w:t>
            </w:r>
            <w:r>
              <w:rPr>
                <w:rFonts w:ascii="Verdana"/>
                <w:w w:val="105"/>
                <w:sz w:val="19"/>
              </w:rPr>
              <w:t>plan</w:t>
            </w:r>
            <w:r>
              <w:rPr>
                <w:rFonts w:ascii="Verdana"/>
                <w:spacing w:val="33"/>
                <w:w w:val="105"/>
                <w:sz w:val="19"/>
              </w:rPr>
              <w:t xml:space="preserve"> </w:t>
            </w:r>
            <w:r>
              <w:rPr>
                <w:rFonts w:ascii="Verdana"/>
                <w:w w:val="105"/>
                <w:sz w:val="19"/>
              </w:rPr>
              <w:t>sheet,</w:t>
            </w:r>
            <w:r>
              <w:rPr>
                <w:rFonts w:ascii="Verdana"/>
                <w:spacing w:val="33"/>
                <w:w w:val="105"/>
                <w:sz w:val="19"/>
              </w:rPr>
              <w:t xml:space="preserve"> </w:t>
            </w:r>
            <w:r>
              <w:rPr>
                <w:rFonts w:ascii="Verdana"/>
                <w:w w:val="105"/>
                <w:sz w:val="19"/>
              </w:rPr>
              <w:t>specification</w:t>
            </w:r>
            <w:r>
              <w:rPr>
                <w:rFonts w:ascii="Verdana"/>
                <w:spacing w:val="56"/>
                <w:w w:val="103"/>
                <w:sz w:val="19"/>
              </w:rPr>
              <w:t xml:space="preserve"> </w:t>
            </w:r>
            <w:r>
              <w:rPr>
                <w:rFonts w:ascii="Verdana"/>
                <w:w w:val="105"/>
                <w:sz w:val="19"/>
              </w:rPr>
              <w:t>section,</w:t>
            </w:r>
            <w:r>
              <w:rPr>
                <w:rFonts w:ascii="Verdana"/>
                <w:spacing w:val="28"/>
                <w:w w:val="105"/>
                <w:sz w:val="19"/>
              </w:rPr>
              <w:t xml:space="preserve"> </w:t>
            </w:r>
            <w:r>
              <w:rPr>
                <w:rFonts w:ascii="Verdana"/>
                <w:spacing w:val="1"/>
                <w:w w:val="105"/>
                <w:sz w:val="19"/>
              </w:rPr>
              <w:t>scope</w:t>
            </w:r>
            <w:r>
              <w:rPr>
                <w:rFonts w:ascii="Verdana"/>
                <w:spacing w:val="31"/>
                <w:w w:val="105"/>
                <w:sz w:val="19"/>
              </w:rPr>
              <w:t xml:space="preserve"> </w:t>
            </w:r>
            <w:r>
              <w:rPr>
                <w:rFonts w:ascii="Verdana"/>
                <w:w w:val="105"/>
                <w:sz w:val="19"/>
              </w:rPr>
              <w:t>element,</w:t>
            </w:r>
            <w:r>
              <w:rPr>
                <w:rFonts w:ascii="Verdana"/>
                <w:spacing w:val="28"/>
                <w:w w:val="105"/>
                <w:sz w:val="19"/>
              </w:rPr>
              <w:t xml:space="preserve"> </w:t>
            </w:r>
            <w:r>
              <w:rPr>
                <w:rFonts w:ascii="Verdana"/>
                <w:spacing w:val="2"/>
                <w:w w:val="105"/>
                <w:sz w:val="19"/>
              </w:rPr>
              <w:t>or</w:t>
            </w:r>
            <w:r>
              <w:rPr>
                <w:rFonts w:ascii="Verdana"/>
                <w:spacing w:val="26"/>
                <w:w w:val="105"/>
                <w:sz w:val="19"/>
              </w:rPr>
              <w:t xml:space="preserve"> </w:t>
            </w:r>
            <w:r>
              <w:rPr>
                <w:rFonts w:ascii="Verdana"/>
                <w:w w:val="105"/>
                <w:sz w:val="19"/>
              </w:rPr>
              <w:t>contract</w:t>
            </w:r>
            <w:r>
              <w:rPr>
                <w:rFonts w:ascii="Verdana"/>
                <w:spacing w:val="32"/>
                <w:w w:val="105"/>
                <w:sz w:val="19"/>
              </w:rPr>
              <w:t xml:space="preserve"> </w:t>
            </w:r>
            <w:r>
              <w:rPr>
                <w:rFonts w:ascii="Verdana"/>
                <w:w w:val="105"/>
                <w:sz w:val="19"/>
              </w:rPr>
              <w:t>clause</w:t>
            </w:r>
            <w:r>
              <w:rPr>
                <w:rFonts w:ascii="Verdana"/>
                <w:spacing w:val="26"/>
                <w:w w:val="105"/>
                <w:sz w:val="19"/>
              </w:rPr>
              <w:t xml:space="preserve"> </w:t>
            </w:r>
            <w:r>
              <w:rPr>
                <w:rFonts w:ascii="Verdana"/>
                <w:spacing w:val="1"/>
                <w:w w:val="105"/>
                <w:sz w:val="19"/>
              </w:rPr>
              <w:t>that</w:t>
            </w:r>
            <w:r>
              <w:rPr>
                <w:rFonts w:ascii="Verdana"/>
                <w:spacing w:val="28"/>
                <w:w w:val="105"/>
                <w:sz w:val="19"/>
              </w:rPr>
              <w:t xml:space="preserve"> </w:t>
            </w:r>
            <w:r>
              <w:rPr>
                <w:rFonts w:ascii="Verdana"/>
                <w:spacing w:val="1"/>
                <w:w w:val="105"/>
                <w:sz w:val="19"/>
              </w:rPr>
              <w:t>needs</w:t>
            </w:r>
            <w:r>
              <w:rPr>
                <w:rFonts w:ascii="Verdana"/>
                <w:spacing w:val="27"/>
                <w:w w:val="105"/>
                <w:sz w:val="19"/>
              </w:rPr>
              <w:t xml:space="preserve"> </w:t>
            </w:r>
            <w:r>
              <w:rPr>
                <w:rFonts w:ascii="Verdana"/>
                <w:spacing w:val="1"/>
                <w:w w:val="105"/>
                <w:sz w:val="19"/>
              </w:rPr>
              <w:t>more</w:t>
            </w:r>
            <w:r>
              <w:rPr>
                <w:rFonts w:ascii="Verdana"/>
                <w:spacing w:val="66"/>
                <w:w w:val="103"/>
                <w:sz w:val="19"/>
              </w:rPr>
              <w:t xml:space="preserve"> </w:t>
            </w:r>
            <w:r>
              <w:rPr>
                <w:rFonts w:ascii="Verdana"/>
                <w:w w:val="105"/>
                <w:sz w:val="19"/>
              </w:rPr>
              <w:t>information,</w:t>
            </w:r>
            <w:r>
              <w:rPr>
                <w:rFonts w:ascii="Verdana"/>
                <w:spacing w:val="1"/>
                <w:w w:val="105"/>
                <w:sz w:val="19"/>
              </w:rPr>
              <w:t xml:space="preserve"> </w:t>
            </w:r>
            <w:r>
              <w:rPr>
                <w:rFonts w:ascii="Verdana"/>
                <w:w w:val="105"/>
                <w:sz w:val="19"/>
              </w:rPr>
              <w:t>and</w:t>
            </w:r>
            <w:r>
              <w:rPr>
                <w:rFonts w:ascii="Verdana"/>
                <w:spacing w:val="3"/>
                <w:w w:val="105"/>
                <w:sz w:val="19"/>
              </w:rPr>
              <w:t xml:space="preserve"> </w:t>
            </w:r>
            <w:r>
              <w:rPr>
                <w:rFonts w:ascii="Verdana"/>
                <w:spacing w:val="2"/>
                <w:w w:val="105"/>
                <w:sz w:val="19"/>
              </w:rPr>
              <w:t>propose</w:t>
            </w:r>
            <w:r>
              <w:rPr>
                <w:rFonts w:ascii="Verdana"/>
                <w:spacing w:val="70"/>
                <w:w w:val="105"/>
                <w:sz w:val="19"/>
              </w:rPr>
              <w:t xml:space="preserve"> </w:t>
            </w:r>
            <w:r>
              <w:rPr>
                <w:rFonts w:ascii="Verdana"/>
                <w:w w:val="105"/>
                <w:sz w:val="19"/>
              </w:rPr>
              <w:t>a</w:t>
            </w:r>
            <w:r>
              <w:rPr>
                <w:rFonts w:ascii="Verdana"/>
                <w:spacing w:val="2"/>
                <w:w w:val="105"/>
                <w:sz w:val="19"/>
              </w:rPr>
              <w:t xml:space="preserve"> </w:t>
            </w:r>
            <w:r>
              <w:rPr>
                <w:rFonts w:ascii="Verdana"/>
                <w:spacing w:val="1"/>
                <w:w w:val="105"/>
                <w:sz w:val="19"/>
              </w:rPr>
              <w:t xml:space="preserve">solution </w:t>
            </w:r>
            <w:r>
              <w:rPr>
                <w:rFonts w:ascii="Verdana"/>
                <w:spacing w:val="-1"/>
                <w:w w:val="105"/>
                <w:sz w:val="19"/>
              </w:rPr>
              <w:t>to</w:t>
            </w:r>
            <w:r>
              <w:rPr>
                <w:rFonts w:ascii="Verdana"/>
                <w:spacing w:val="2"/>
                <w:w w:val="105"/>
                <w:sz w:val="19"/>
              </w:rPr>
              <w:t xml:space="preserve"> </w:t>
            </w:r>
            <w:r>
              <w:rPr>
                <w:rFonts w:ascii="Verdana"/>
                <w:w w:val="105"/>
                <w:sz w:val="19"/>
              </w:rPr>
              <w:t>a</w:t>
            </w:r>
            <w:r>
              <w:rPr>
                <w:rFonts w:ascii="Verdana"/>
                <w:spacing w:val="3"/>
                <w:w w:val="105"/>
                <w:sz w:val="19"/>
              </w:rPr>
              <w:t xml:space="preserve"> </w:t>
            </w:r>
            <w:r>
              <w:rPr>
                <w:rFonts w:ascii="Verdana"/>
                <w:spacing w:val="1"/>
                <w:w w:val="105"/>
                <w:sz w:val="19"/>
              </w:rPr>
              <w:t>problem,</w:t>
            </w:r>
            <w:r>
              <w:rPr>
                <w:rFonts w:ascii="Verdana"/>
                <w:spacing w:val="2"/>
                <w:w w:val="105"/>
                <w:sz w:val="19"/>
              </w:rPr>
              <w:t xml:space="preserve"> when</w:t>
            </w:r>
            <w:r>
              <w:rPr>
                <w:rFonts w:ascii="Verdana"/>
                <w:spacing w:val="32"/>
                <w:w w:val="103"/>
                <w:sz w:val="19"/>
              </w:rPr>
              <w:t xml:space="preserve"> </w:t>
            </w:r>
            <w:r>
              <w:rPr>
                <w:rFonts w:ascii="Verdana"/>
                <w:w w:val="105"/>
                <w:sz w:val="19"/>
              </w:rPr>
              <w:t>possible.</w:t>
            </w:r>
          </w:p>
        </w:tc>
      </w:tr>
      <w:tr w:rsidR="007318C2" w14:paraId="24BD9F28" w14:textId="77777777">
        <w:trPr>
          <w:trHeight w:hRule="exact" w:val="859"/>
        </w:trPr>
        <w:tc>
          <w:tcPr>
            <w:tcW w:w="917" w:type="dxa"/>
            <w:tcBorders>
              <w:top w:val="single" w:sz="5" w:space="0" w:color="000000"/>
              <w:left w:val="single" w:sz="8" w:space="0" w:color="000000"/>
              <w:bottom w:val="single" w:sz="5" w:space="0" w:color="000000"/>
              <w:right w:val="single" w:sz="5" w:space="0" w:color="000000"/>
            </w:tcBorders>
          </w:tcPr>
          <w:p w14:paraId="24BD9F23" w14:textId="77777777" w:rsidR="007318C2" w:rsidRDefault="00D36A7D">
            <w:pPr>
              <w:pStyle w:val="TableParagraph"/>
              <w:spacing w:before="219"/>
              <w:ind w:left="284" w:right="289"/>
              <w:jc w:val="center"/>
              <w:rPr>
                <w:rFonts w:ascii="Wingdings" w:eastAsia="Wingdings" w:hAnsi="Wingdings" w:cs="Wingdings"/>
                <w:sz w:val="31"/>
                <w:szCs w:val="31"/>
              </w:rPr>
            </w:pPr>
            <w:r>
              <w:rPr>
                <w:rFonts w:ascii="Wingdings" w:eastAsia="Wingdings" w:hAnsi="Wingdings" w:cs="Wingdings"/>
                <w:sz w:val="31"/>
                <w:szCs w:val="31"/>
              </w:rPr>
              <w:t></w:t>
            </w:r>
          </w:p>
        </w:tc>
        <w:tc>
          <w:tcPr>
            <w:tcW w:w="1622" w:type="dxa"/>
            <w:tcBorders>
              <w:top w:val="single" w:sz="5" w:space="0" w:color="000000"/>
              <w:left w:val="single" w:sz="5" w:space="0" w:color="000000"/>
              <w:bottom w:val="single" w:sz="5" w:space="0" w:color="000000"/>
              <w:right w:val="single" w:sz="5" w:space="0" w:color="000000"/>
            </w:tcBorders>
          </w:tcPr>
          <w:p w14:paraId="24BD9F24" w14:textId="77777777" w:rsidR="007318C2" w:rsidRDefault="007318C2"/>
        </w:tc>
        <w:tc>
          <w:tcPr>
            <w:tcW w:w="720" w:type="dxa"/>
            <w:tcBorders>
              <w:top w:val="single" w:sz="5" w:space="0" w:color="000000"/>
              <w:left w:val="single" w:sz="5" w:space="0" w:color="000000"/>
              <w:bottom w:val="single" w:sz="5" w:space="0" w:color="000000"/>
              <w:right w:val="single" w:sz="5" w:space="0" w:color="000000"/>
            </w:tcBorders>
          </w:tcPr>
          <w:p w14:paraId="24BD9F25" w14:textId="77777777" w:rsidR="007318C2" w:rsidRDefault="007318C2">
            <w:pPr>
              <w:pStyle w:val="TableParagraph"/>
              <w:spacing w:before="2" w:line="280" w:lineRule="exact"/>
              <w:rPr>
                <w:sz w:val="28"/>
                <w:szCs w:val="28"/>
              </w:rPr>
            </w:pPr>
          </w:p>
          <w:p w14:paraId="24BD9F26" w14:textId="77777777" w:rsidR="007318C2" w:rsidRDefault="00D36A7D">
            <w:pPr>
              <w:pStyle w:val="TableParagraph"/>
              <w:ind w:left="276" w:right="281"/>
              <w:jc w:val="center"/>
              <w:rPr>
                <w:rFonts w:ascii="Arial" w:eastAsia="Arial" w:hAnsi="Arial" w:cs="Arial"/>
                <w:sz w:val="19"/>
                <w:szCs w:val="19"/>
              </w:rPr>
            </w:pPr>
            <w:r>
              <w:rPr>
                <w:rFonts w:ascii="Arial"/>
                <w:w w:val="105"/>
                <w:sz w:val="19"/>
              </w:rPr>
              <w:t>4</w:t>
            </w:r>
          </w:p>
        </w:tc>
        <w:tc>
          <w:tcPr>
            <w:tcW w:w="6499" w:type="dxa"/>
            <w:tcBorders>
              <w:top w:val="single" w:sz="5" w:space="0" w:color="000000"/>
              <w:left w:val="single" w:sz="5" w:space="0" w:color="000000"/>
              <w:bottom w:val="single" w:sz="5" w:space="0" w:color="000000"/>
              <w:right w:val="single" w:sz="8" w:space="0" w:color="000000"/>
            </w:tcBorders>
          </w:tcPr>
          <w:p w14:paraId="24BD9F27" w14:textId="77777777" w:rsidR="007318C2" w:rsidRDefault="00D36A7D">
            <w:pPr>
              <w:pStyle w:val="TableParagraph"/>
              <w:spacing w:before="4" w:line="252" w:lineRule="auto"/>
              <w:ind w:left="99" w:right="99"/>
              <w:jc w:val="both"/>
              <w:rPr>
                <w:rFonts w:ascii="Verdana" w:eastAsia="Verdana" w:hAnsi="Verdana" w:cs="Verdana"/>
                <w:sz w:val="19"/>
                <w:szCs w:val="19"/>
              </w:rPr>
            </w:pPr>
            <w:r>
              <w:rPr>
                <w:rFonts w:ascii="Verdana"/>
                <w:w w:val="105"/>
                <w:sz w:val="19"/>
              </w:rPr>
              <w:t>Ensure</w:t>
            </w:r>
            <w:r>
              <w:rPr>
                <w:rFonts w:ascii="Verdana"/>
                <w:spacing w:val="-8"/>
                <w:w w:val="105"/>
                <w:sz w:val="19"/>
              </w:rPr>
              <w:t xml:space="preserve"> </w:t>
            </w:r>
            <w:r>
              <w:rPr>
                <w:rFonts w:ascii="Verdana"/>
                <w:w w:val="105"/>
                <w:sz w:val="19"/>
              </w:rPr>
              <w:t>each</w:t>
            </w:r>
            <w:r>
              <w:rPr>
                <w:rFonts w:ascii="Verdana"/>
                <w:spacing w:val="-9"/>
                <w:w w:val="105"/>
                <w:sz w:val="19"/>
              </w:rPr>
              <w:t xml:space="preserve"> </w:t>
            </w:r>
            <w:r>
              <w:rPr>
                <w:rFonts w:ascii="Verdana"/>
                <w:spacing w:val="2"/>
                <w:w w:val="105"/>
                <w:sz w:val="19"/>
              </w:rPr>
              <w:t>RFI</w:t>
            </w:r>
            <w:r>
              <w:rPr>
                <w:rFonts w:ascii="Verdana"/>
                <w:spacing w:val="-9"/>
                <w:w w:val="105"/>
                <w:sz w:val="19"/>
              </w:rPr>
              <w:t xml:space="preserve"> </w:t>
            </w:r>
            <w:r>
              <w:rPr>
                <w:rFonts w:ascii="Verdana"/>
                <w:w w:val="105"/>
                <w:sz w:val="19"/>
              </w:rPr>
              <w:t>clearly</w:t>
            </w:r>
            <w:r>
              <w:rPr>
                <w:rFonts w:ascii="Verdana"/>
                <w:spacing w:val="-7"/>
                <w:w w:val="105"/>
                <w:sz w:val="19"/>
              </w:rPr>
              <w:t xml:space="preserve"> </w:t>
            </w:r>
            <w:r>
              <w:rPr>
                <w:rFonts w:ascii="Verdana"/>
                <w:w w:val="105"/>
                <w:sz w:val="19"/>
              </w:rPr>
              <w:t>identifies</w:t>
            </w:r>
            <w:r>
              <w:rPr>
                <w:rFonts w:ascii="Verdana"/>
                <w:spacing w:val="-10"/>
                <w:w w:val="105"/>
                <w:sz w:val="19"/>
              </w:rPr>
              <w:t xml:space="preserve"> </w:t>
            </w:r>
            <w:r>
              <w:rPr>
                <w:rFonts w:ascii="Verdana"/>
                <w:w w:val="105"/>
                <w:sz w:val="19"/>
              </w:rPr>
              <w:t>a</w:t>
            </w:r>
            <w:r>
              <w:rPr>
                <w:rFonts w:ascii="Verdana"/>
                <w:spacing w:val="-7"/>
                <w:w w:val="105"/>
                <w:sz w:val="19"/>
              </w:rPr>
              <w:t xml:space="preserve"> </w:t>
            </w:r>
            <w:r>
              <w:rPr>
                <w:rFonts w:ascii="Verdana"/>
                <w:spacing w:val="3"/>
                <w:w w:val="105"/>
                <w:sz w:val="19"/>
              </w:rPr>
              <w:t>date</w:t>
            </w:r>
            <w:r>
              <w:rPr>
                <w:rFonts w:ascii="Verdana"/>
                <w:spacing w:val="-11"/>
                <w:w w:val="105"/>
                <w:sz w:val="19"/>
              </w:rPr>
              <w:t xml:space="preserve"> </w:t>
            </w:r>
            <w:r>
              <w:rPr>
                <w:rFonts w:ascii="Verdana"/>
                <w:spacing w:val="1"/>
                <w:w w:val="105"/>
                <w:sz w:val="19"/>
              </w:rPr>
              <w:t>when</w:t>
            </w:r>
            <w:r>
              <w:rPr>
                <w:rFonts w:ascii="Verdana"/>
                <w:spacing w:val="-9"/>
                <w:w w:val="105"/>
                <w:sz w:val="19"/>
              </w:rPr>
              <w:t xml:space="preserve"> </w:t>
            </w:r>
            <w:r>
              <w:rPr>
                <w:rFonts w:ascii="Verdana"/>
                <w:spacing w:val="1"/>
                <w:w w:val="105"/>
                <w:sz w:val="19"/>
              </w:rPr>
              <w:t>the</w:t>
            </w:r>
            <w:r>
              <w:rPr>
                <w:rFonts w:ascii="Verdana"/>
                <w:spacing w:val="-7"/>
                <w:w w:val="105"/>
                <w:sz w:val="19"/>
              </w:rPr>
              <w:t xml:space="preserve"> </w:t>
            </w:r>
            <w:r>
              <w:rPr>
                <w:rFonts w:ascii="Verdana"/>
                <w:spacing w:val="1"/>
                <w:w w:val="105"/>
                <w:sz w:val="19"/>
              </w:rPr>
              <w:t>information</w:t>
            </w:r>
            <w:r>
              <w:rPr>
                <w:rFonts w:ascii="Verdana"/>
                <w:spacing w:val="48"/>
                <w:w w:val="103"/>
                <w:sz w:val="19"/>
              </w:rPr>
              <w:t xml:space="preserve"> </w:t>
            </w:r>
            <w:r>
              <w:rPr>
                <w:rFonts w:ascii="Verdana"/>
                <w:spacing w:val="-1"/>
                <w:w w:val="105"/>
                <w:sz w:val="19"/>
              </w:rPr>
              <w:t>is</w:t>
            </w:r>
            <w:r>
              <w:rPr>
                <w:rFonts w:ascii="Verdana"/>
                <w:spacing w:val="-5"/>
                <w:w w:val="105"/>
                <w:sz w:val="19"/>
              </w:rPr>
              <w:t xml:space="preserve"> </w:t>
            </w:r>
            <w:r>
              <w:rPr>
                <w:rFonts w:ascii="Verdana"/>
                <w:w w:val="105"/>
                <w:sz w:val="19"/>
              </w:rPr>
              <w:t>needed and</w:t>
            </w:r>
            <w:r>
              <w:rPr>
                <w:rFonts w:ascii="Verdana"/>
                <w:spacing w:val="-1"/>
                <w:w w:val="105"/>
                <w:sz w:val="19"/>
              </w:rPr>
              <w:t xml:space="preserve"> </w:t>
            </w:r>
            <w:r>
              <w:rPr>
                <w:rFonts w:ascii="Verdana"/>
                <w:spacing w:val="1"/>
                <w:w w:val="105"/>
                <w:sz w:val="19"/>
              </w:rPr>
              <w:t>the</w:t>
            </w:r>
            <w:r>
              <w:rPr>
                <w:rFonts w:ascii="Verdana"/>
                <w:spacing w:val="-4"/>
                <w:w w:val="105"/>
                <w:sz w:val="19"/>
              </w:rPr>
              <w:t xml:space="preserve"> </w:t>
            </w:r>
            <w:r>
              <w:rPr>
                <w:rFonts w:ascii="Verdana"/>
                <w:spacing w:val="1"/>
                <w:w w:val="105"/>
                <w:sz w:val="19"/>
              </w:rPr>
              <w:t>impact</w:t>
            </w:r>
            <w:r>
              <w:rPr>
                <w:rFonts w:ascii="Verdana"/>
                <w:spacing w:val="-8"/>
                <w:w w:val="105"/>
                <w:sz w:val="19"/>
              </w:rPr>
              <w:t xml:space="preserve"> </w:t>
            </w:r>
            <w:r>
              <w:rPr>
                <w:rFonts w:ascii="Verdana"/>
                <w:spacing w:val="2"/>
                <w:w w:val="105"/>
                <w:sz w:val="19"/>
              </w:rPr>
              <w:t>on</w:t>
            </w:r>
            <w:r>
              <w:rPr>
                <w:rFonts w:ascii="Verdana"/>
                <w:spacing w:val="-2"/>
                <w:w w:val="105"/>
                <w:sz w:val="19"/>
              </w:rPr>
              <w:t xml:space="preserve"> </w:t>
            </w:r>
            <w:r>
              <w:rPr>
                <w:rFonts w:ascii="Verdana"/>
                <w:spacing w:val="1"/>
                <w:w w:val="105"/>
                <w:sz w:val="19"/>
              </w:rPr>
              <w:t>the</w:t>
            </w:r>
            <w:r>
              <w:rPr>
                <w:rFonts w:ascii="Verdana"/>
                <w:spacing w:val="-9"/>
                <w:w w:val="105"/>
                <w:sz w:val="19"/>
              </w:rPr>
              <w:t xml:space="preserve"> </w:t>
            </w:r>
            <w:r>
              <w:rPr>
                <w:rFonts w:ascii="Verdana"/>
                <w:spacing w:val="1"/>
                <w:w w:val="105"/>
                <w:sz w:val="19"/>
              </w:rPr>
              <w:t>progress</w:t>
            </w:r>
            <w:r>
              <w:rPr>
                <w:rFonts w:ascii="Verdana"/>
                <w:spacing w:val="-4"/>
                <w:w w:val="105"/>
                <w:sz w:val="19"/>
              </w:rPr>
              <w:t xml:space="preserve"> </w:t>
            </w:r>
            <w:r>
              <w:rPr>
                <w:rFonts w:ascii="Verdana"/>
                <w:spacing w:val="1"/>
                <w:w w:val="105"/>
                <w:sz w:val="19"/>
              </w:rPr>
              <w:t>if</w:t>
            </w:r>
            <w:r>
              <w:rPr>
                <w:rFonts w:ascii="Verdana"/>
                <w:spacing w:val="-8"/>
                <w:w w:val="105"/>
                <w:sz w:val="19"/>
              </w:rPr>
              <w:t xml:space="preserve"> </w:t>
            </w:r>
            <w:r>
              <w:rPr>
                <w:rFonts w:ascii="Verdana"/>
                <w:spacing w:val="3"/>
                <w:w w:val="105"/>
                <w:sz w:val="19"/>
              </w:rPr>
              <w:t>the</w:t>
            </w:r>
            <w:r>
              <w:rPr>
                <w:rFonts w:ascii="Verdana"/>
                <w:spacing w:val="-5"/>
                <w:w w:val="105"/>
                <w:sz w:val="19"/>
              </w:rPr>
              <w:t xml:space="preserve"> </w:t>
            </w:r>
            <w:r>
              <w:rPr>
                <w:rFonts w:ascii="Verdana"/>
                <w:w w:val="105"/>
                <w:sz w:val="19"/>
              </w:rPr>
              <w:t>information</w:t>
            </w:r>
            <w:r>
              <w:rPr>
                <w:rFonts w:ascii="Verdana"/>
                <w:spacing w:val="-7"/>
                <w:w w:val="105"/>
                <w:sz w:val="19"/>
              </w:rPr>
              <w:t xml:space="preserve"> </w:t>
            </w:r>
            <w:r>
              <w:rPr>
                <w:rFonts w:ascii="Verdana"/>
                <w:spacing w:val="1"/>
                <w:w w:val="105"/>
                <w:sz w:val="19"/>
              </w:rPr>
              <w:t>is</w:t>
            </w:r>
            <w:r>
              <w:rPr>
                <w:rFonts w:ascii="Verdana"/>
                <w:spacing w:val="60"/>
                <w:w w:val="103"/>
                <w:sz w:val="19"/>
              </w:rPr>
              <w:t xml:space="preserve"> </w:t>
            </w:r>
            <w:r>
              <w:rPr>
                <w:rFonts w:ascii="Verdana"/>
                <w:w w:val="105"/>
                <w:sz w:val="19"/>
              </w:rPr>
              <w:t>not</w:t>
            </w:r>
            <w:r>
              <w:rPr>
                <w:rFonts w:ascii="Verdana"/>
                <w:spacing w:val="-12"/>
                <w:w w:val="105"/>
                <w:sz w:val="19"/>
              </w:rPr>
              <w:t xml:space="preserve"> </w:t>
            </w:r>
            <w:r>
              <w:rPr>
                <w:rFonts w:ascii="Verdana"/>
                <w:spacing w:val="1"/>
                <w:w w:val="105"/>
                <w:sz w:val="19"/>
              </w:rPr>
              <w:t>received</w:t>
            </w:r>
            <w:r>
              <w:rPr>
                <w:rFonts w:ascii="Verdana"/>
                <w:spacing w:val="-14"/>
                <w:w w:val="105"/>
                <w:sz w:val="19"/>
              </w:rPr>
              <w:t xml:space="preserve"> </w:t>
            </w:r>
            <w:r>
              <w:rPr>
                <w:rFonts w:ascii="Verdana"/>
                <w:spacing w:val="3"/>
                <w:w w:val="105"/>
                <w:sz w:val="19"/>
              </w:rPr>
              <w:t>by</w:t>
            </w:r>
            <w:r>
              <w:rPr>
                <w:rFonts w:ascii="Verdana"/>
                <w:spacing w:val="-11"/>
                <w:w w:val="105"/>
                <w:sz w:val="19"/>
              </w:rPr>
              <w:t xml:space="preserve"> </w:t>
            </w:r>
            <w:r>
              <w:rPr>
                <w:rFonts w:ascii="Verdana"/>
                <w:spacing w:val="1"/>
                <w:w w:val="105"/>
                <w:sz w:val="19"/>
              </w:rPr>
              <w:t>the</w:t>
            </w:r>
            <w:r>
              <w:rPr>
                <w:rFonts w:ascii="Verdana"/>
                <w:spacing w:val="-10"/>
                <w:w w:val="105"/>
                <w:sz w:val="19"/>
              </w:rPr>
              <w:t xml:space="preserve"> </w:t>
            </w:r>
            <w:r>
              <w:rPr>
                <w:rFonts w:ascii="Verdana"/>
                <w:spacing w:val="1"/>
                <w:w w:val="105"/>
                <w:sz w:val="19"/>
              </w:rPr>
              <w:t>requested</w:t>
            </w:r>
            <w:r>
              <w:rPr>
                <w:rFonts w:ascii="Verdana"/>
                <w:spacing w:val="-13"/>
                <w:w w:val="105"/>
                <w:sz w:val="19"/>
              </w:rPr>
              <w:t xml:space="preserve"> </w:t>
            </w:r>
            <w:r>
              <w:rPr>
                <w:rFonts w:ascii="Verdana"/>
                <w:w w:val="105"/>
                <w:sz w:val="19"/>
              </w:rPr>
              <w:t>date.</w:t>
            </w:r>
          </w:p>
        </w:tc>
      </w:tr>
      <w:tr w:rsidR="007318C2" w14:paraId="24BD9F2D" w14:textId="77777777">
        <w:trPr>
          <w:trHeight w:hRule="exact" w:val="624"/>
        </w:trPr>
        <w:tc>
          <w:tcPr>
            <w:tcW w:w="917" w:type="dxa"/>
            <w:tcBorders>
              <w:top w:val="single" w:sz="5" w:space="0" w:color="000000"/>
              <w:left w:val="single" w:sz="8" w:space="0" w:color="000000"/>
              <w:bottom w:val="single" w:sz="8" w:space="0" w:color="000000"/>
              <w:right w:val="single" w:sz="5" w:space="0" w:color="000000"/>
            </w:tcBorders>
          </w:tcPr>
          <w:p w14:paraId="24BD9F29" w14:textId="77777777" w:rsidR="007318C2" w:rsidRDefault="00D36A7D">
            <w:pPr>
              <w:pStyle w:val="TableParagraph"/>
              <w:spacing w:before="99"/>
              <w:ind w:left="284" w:right="289"/>
              <w:jc w:val="center"/>
              <w:rPr>
                <w:rFonts w:ascii="Wingdings" w:eastAsia="Wingdings" w:hAnsi="Wingdings" w:cs="Wingdings"/>
                <w:sz w:val="31"/>
                <w:szCs w:val="31"/>
              </w:rPr>
            </w:pPr>
            <w:r>
              <w:rPr>
                <w:rFonts w:ascii="Wingdings" w:eastAsia="Wingdings" w:hAnsi="Wingdings" w:cs="Wingdings"/>
                <w:sz w:val="31"/>
                <w:szCs w:val="31"/>
              </w:rPr>
              <w:t></w:t>
            </w:r>
          </w:p>
        </w:tc>
        <w:tc>
          <w:tcPr>
            <w:tcW w:w="1622" w:type="dxa"/>
            <w:tcBorders>
              <w:top w:val="single" w:sz="5" w:space="0" w:color="000000"/>
              <w:left w:val="single" w:sz="5" w:space="0" w:color="000000"/>
              <w:bottom w:val="single" w:sz="8" w:space="0" w:color="000000"/>
              <w:right w:val="single" w:sz="5" w:space="0" w:color="000000"/>
            </w:tcBorders>
          </w:tcPr>
          <w:p w14:paraId="24BD9F2A" w14:textId="77777777" w:rsidR="007318C2" w:rsidRDefault="007318C2"/>
        </w:tc>
        <w:tc>
          <w:tcPr>
            <w:tcW w:w="720" w:type="dxa"/>
            <w:tcBorders>
              <w:top w:val="single" w:sz="5" w:space="0" w:color="000000"/>
              <w:left w:val="single" w:sz="5" w:space="0" w:color="000000"/>
              <w:bottom w:val="single" w:sz="8" w:space="0" w:color="000000"/>
              <w:right w:val="single" w:sz="5" w:space="0" w:color="000000"/>
            </w:tcBorders>
          </w:tcPr>
          <w:p w14:paraId="24BD9F2B" w14:textId="77777777" w:rsidR="007318C2" w:rsidRDefault="00D36A7D">
            <w:pPr>
              <w:pStyle w:val="TableParagraph"/>
              <w:spacing w:before="161"/>
              <w:ind w:left="276" w:right="281"/>
              <w:jc w:val="center"/>
              <w:rPr>
                <w:rFonts w:ascii="Arial" w:eastAsia="Arial" w:hAnsi="Arial" w:cs="Arial"/>
                <w:sz w:val="19"/>
                <w:szCs w:val="19"/>
              </w:rPr>
            </w:pPr>
            <w:r>
              <w:rPr>
                <w:rFonts w:ascii="Arial"/>
                <w:w w:val="105"/>
                <w:sz w:val="19"/>
              </w:rPr>
              <w:t>5</w:t>
            </w:r>
          </w:p>
        </w:tc>
        <w:tc>
          <w:tcPr>
            <w:tcW w:w="6499" w:type="dxa"/>
            <w:tcBorders>
              <w:top w:val="single" w:sz="5" w:space="0" w:color="000000"/>
              <w:left w:val="single" w:sz="5" w:space="0" w:color="000000"/>
              <w:bottom w:val="single" w:sz="8" w:space="0" w:color="000000"/>
              <w:right w:val="single" w:sz="8" w:space="0" w:color="000000"/>
            </w:tcBorders>
          </w:tcPr>
          <w:p w14:paraId="24BD9F2C" w14:textId="77777777" w:rsidR="007318C2" w:rsidRDefault="00D36A7D">
            <w:pPr>
              <w:pStyle w:val="TableParagraph"/>
              <w:spacing w:before="4" w:line="254" w:lineRule="auto"/>
              <w:ind w:left="99" w:right="116"/>
              <w:rPr>
                <w:rFonts w:ascii="Verdana" w:eastAsia="Verdana" w:hAnsi="Verdana" w:cs="Verdana"/>
                <w:sz w:val="19"/>
                <w:szCs w:val="19"/>
              </w:rPr>
            </w:pPr>
            <w:r>
              <w:rPr>
                <w:rFonts w:ascii="Verdana"/>
                <w:w w:val="105"/>
                <w:sz w:val="19"/>
              </w:rPr>
              <w:t>Conduct</w:t>
            </w:r>
            <w:r w:rsidR="00265F59">
              <w:rPr>
                <w:rFonts w:ascii="Verdana"/>
                <w:w w:val="105"/>
                <w:sz w:val="19"/>
              </w:rPr>
              <w:t xml:space="preserve"> </w:t>
            </w:r>
            <w:r>
              <w:rPr>
                <w:rFonts w:ascii="Verdana"/>
                <w:spacing w:val="1"/>
                <w:w w:val="105"/>
                <w:sz w:val="19"/>
              </w:rPr>
              <w:t>regular</w:t>
            </w:r>
            <w:r w:rsidR="00265F59">
              <w:rPr>
                <w:rFonts w:ascii="Verdana"/>
                <w:w w:val="105"/>
                <w:sz w:val="19"/>
              </w:rPr>
              <w:t xml:space="preserve"> </w:t>
            </w:r>
            <w:r>
              <w:rPr>
                <w:rFonts w:ascii="Verdana"/>
                <w:w w:val="105"/>
                <w:sz w:val="19"/>
              </w:rPr>
              <w:t>reviews</w:t>
            </w:r>
            <w:r w:rsidR="00265F59">
              <w:rPr>
                <w:rFonts w:ascii="Verdana"/>
                <w:w w:val="105"/>
                <w:sz w:val="19"/>
              </w:rPr>
              <w:t xml:space="preserve"> </w:t>
            </w:r>
            <w:r>
              <w:rPr>
                <w:rFonts w:ascii="Verdana"/>
                <w:spacing w:val="2"/>
                <w:w w:val="105"/>
                <w:sz w:val="19"/>
              </w:rPr>
              <w:t>of</w:t>
            </w:r>
            <w:r w:rsidR="00265F59">
              <w:rPr>
                <w:rFonts w:ascii="Verdana"/>
                <w:w w:val="105"/>
                <w:sz w:val="19"/>
              </w:rPr>
              <w:t xml:space="preserve"> </w:t>
            </w:r>
            <w:r>
              <w:rPr>
                <w:rFonts w:ascii="Verdana"/>
                <w:spacing w:val="3"/>
                <w:w w:val="105"/>
                <w:sz w:val="19"/>
              </w:rPr>
              <w:t>the</w:t>
            </w:r>
            <w:r w:rsidR="00265F59">
              <w:rPr>
                <w:rFonts w:ascii="Verdana"/>
                <w:w w:val="105"/>
                <w:sz w:val="19"/>
              </w:rPr>
              <w:t xml:space="preserve"> </w:t>
            </w:r>
            <w:r>
              <w:rPr>
                <w:rFonts w:ascii="Verdana"/>
                <w:spacing w:val="1"/>
                <w:w w:val="105"/>
                <w:sz w:val="19"/>
              </w:rPr>
              <w:t>outstanding</w:t>
            </w:r>
            <w:r w:rsidR="00265F59">
              <w:rPr>
                <w:rFonts w:ascii="Verdana"/>
                <w:w w:val="105"/>
                <w:sz w:val="19"/>
              </w:rPr>
              <w:t xml:space="preserve"> </w:t>
            </w:r>
            <w:r>
              <w:rPr>
                <w:rFonts w:ascii="Verdana"/>
                <w:w w:val="105"/>
                <w:sz w:val="19"/>
              </w:rPr>
              <w:t>issues,</w:t>
            </w:r>
            <w:r w:rsidR="00265F59">
              <w:rPr>
                <w:rFonts w:ascii="Verdana"/>
                <w:w w:val="105"/>
                <w:sz w:val="19"/>
              </w:rPr>
              <w:t xml:space="preserve"> </w:t>
            </w:r>
            <w:r>
              <w:rPr>
                <w:rFonts w:ascii="Verdana"/>
                <w:w w:val="105"/>
                <w:sz w:val="19"/>
              </w:rPr>
              <w:t>and</w:t>
            </w:r>
            <w:r>
              <w:rPr>
                <w:rFonts w:ascii="Verdana"/>
                <w:spacing w:val="46"/>
                <w:w w:val="103"/>
                <w:sz w:val="19"/>
              </w:rPr>
              <w:t xml:space="preserve"> </w:t>
            </w:r>
            <w:r>
              <w:rPr>
                <w:rFonts w:ascii="Verdana"/>
                <w:w w:val="105"/>
                <w:sz w:val="19"/>
              </w:rPr>
              <w:t>follow-up</w:t>
            </w:r>
            <w:r>
              <w:rPr>
                <w:rFonts w:ascii="Verdana"/>
                <w:spacing w:val="-13"/>
                <w:w w:val="105"/>
                <w:sz w:val="19"/>
              </w:rPr>
              <w:t xml:space="preserve"> </w:t>
            </w:r>
            <w:r>
              <w:rPr>
                <w:rFonts w:ascii="Verdana"/>
                <w:spacing w:val="2"/>
                <w:w w:val="105"/>
                <w:sz w:val="19"/>
              </w:rPr>
              <w:t>to</w:t>
            </w:r>
            <w:r>
              <w:rPr>
                <w:rFonts w:ascii="Verdana"/>
                <w:spacing w:val="-14"/>
                <w:w w:val="105"/>
                <w:sz w:val="19"/>
              </w:rPr>
              <w:t xml:space="preserve"> </w:t>
            </w:r>
            <w:r>
              <w:rPr>
                <w:rFonts w:ascii="Verdana"/>
                <w:w w:val="105"/>
                <w:sz w:val="19"/>
              </w:rPr>
              <w:t>seek</w:t>
            </w:r>
            <w:r>
              <w:rPr>
                <w:rFonts w:ascii="Verdana"/>
                <w:spacing w:val="-12"/>
                <w:w w:val="105"/>
                <w:sz w:val="19"/>
              </w:rPr>
              <w:t xml:space="preserve"> </w:t>
            </w:r>
            <w:r>
              <w:rPr>
                <w:rFonts w:ascii="Verdana"/>
                <w:w w:val="105"/>
                <w:sz w:val="19"/>
              </w:rPr>
              <w:t>solutions.</w:t>
            </w:r>
          </w:p>
        </w:tc>
      </w:tr>
    </w:tbl>
    <w:p w14:paraId="24BD9F2E" w14:textId="77777777" w:rsidR="007318C2" w:rsidRDefault="007318C2">
      <w:pPr>
        <w:spacing w:before="4" w:line="100" w:lineRule="exact"/>
        <w:rPr>
          <w:sz w:val="10"/>
          <w:szCs w:val="10"/>
        </w:rPr>
      </w:pPr>
    </w:p>
    <w:p w14:paraId="24BD9F2F" w14:textId="77777777" w:rsidR="007318C2" w:rsidRDefault="007318C2">
      <w:pPr>
        <w:spacing w:line="200" w:lineRule="exact"/>
        <w:rPr>
          <w:sz w:val="20"/>
          <w:szCs w:val="20"/>
        </w:rPr>
      </w:pPr>
    </w:p>
    <w:p w14:paraId="24BD9F30" w14:textId="77777777" w:rsidR="007318C2" w:rsidRDefault="007318C2">
      <w:pPr>
        <w:rPr>
          <w:rFonts w:ascii="Verdana" w:eastAsia="Verdana" w:hAnsi="Verdana" w:cs="Verdana"/>
          <w:sz w:val="19"/>
          <w:szCs w:val="19"/>
        </w:rPr>
        <w:sectPr w:rsidR="007318C2" w:rsidSect="00C479BA">
          <w:headerReference w:type="default" r:id="rId39"/>
          <w:footerReference w:type="default" r:id="rId40"/>
          <w:pgSz w:w="12240" w:h="15840"/>
          <w:pgMar w:top="1440" w:right="1008" w:bottom="1440" w:left="1008" w:header="0" w:footer="0" w:gutter="0"/>
          <w:cols w:space="720"/>
          <w:docGrid w:linePitch="299"/>
        </w:sectPr>
      </w:pPr>
    </w:p>
    <w:p w14:paraId="24BD9F31" w14:textId="77777777" w:rsidR="007318C2" w:rsidRDefault="007318C2">
      <w:pPr>
        <w:spacing w:line="200" w:lineRule="exact"/>
        <w:rPr>
          <w:sz w:val="20"/>
          <w:szCs w:val="20"/>
        </w:rPr>
      </w:pPr>
    </w:p>
    <w:p w14:paraId="24BD9F32" w14:textId="77777777" w:rsidR="007318C2" w:rsidRDefault="00D36A7D">
      <w:pPr>
        <w:spacing w:before="67"/>
        <w:ind w:left="1261"/>
        <w:rPr>
          <w:rFonts w:ascii="Verdana" w:eastAsia="Verdana" w:hAnsi="Verdana" w:cs="Verdana"/>
          <w:sz w:val="21"/>
          <w:szCs w:val="21"/>
        </w:rPr>
      </w:pPr>
      <w:r>
        <w:rPr>
          <w:rFonts w:ascii="Verdana"/>
          <w:b/>
          <w:color w:val="4574A2"/>
          <w:sz w:val="21"/>
        </w:rPr>
        <w:t>TABLE</w:t>
      </w:r>
      <w:r>
        <w:rPr>
          <w:rFonts w:ascii="Verdana"/>
          <w:b/>
          <w:color w:val="4574A2"/>
          <w:spacing w:val="43"/>
          <w:sz w:val="21"/>
        </w:rPr>
        <w:t xml:space="preserve"> </w:t>
      </w:r>
      <w:r>
        <w:rPr>
          <w:rFonts w:ascii="Verdana"/>
          <w:b/>
          <w:color w:val="4574A2"/>
          <w:sz w:val="21"/>
        </w:rPr>
        <w:t>4.4:</w:t>
      </w:r>
      <w:r>
        <w:rPr>
          <w:rFonts w:ascii="Verdana"/>
          <w:b/>
          <w:color w:val="4574A2"/>
          <w:spacing w:val="48"/>
          <w:sz w:val="21"/>
        </w:rPr>
        <w:t xml:space="preserve"> </w:t>
      </w:r>
      <w:r>
        <w:rPr>
          <w:rFonts w:ascii="Verdana"/>
          <w:b/>
          <w:color w:val="4574A2"/>
          <w:spacing w:val="1"/>
          <w:sz w:val="21"/>
        </w:rPr>
        <w:t>Documentation</w:t>
      </w:r>
      <w:r>
        <w:rPr>
          <w:rFonts w:ascii="Verdana"/>
          <w:b/>
          <w:color w:val="4574A2"/>
          <w:spacing w:val="42"/>
          <w:sz w:val="21"/>
        </w:rPr>
        <w:t xml:space="preserve"> </w:t>
      </w:r>
      <w:r>
        <w:rPr>
          <w:rFonts w:ascii="Verdana"/>
          <w:b/>
          <w:color w:val="4574A2"/>
          <w:spacing w:val="1"/>
          <w:sz w:val="21"/>
        </w:rPr>
        <w:t>Management</w:t>
      </w:r>
      <w:r>
        <w:rPr>
          <w:rFonts w:ascii="Verdana"/>
          <w:b/>
          <w:color w:val="4574A2"/>
          <w:spacing w:val="37"/>
          <w:sz w:val="21"/>
        </w:rPr>
        <w:t xml:space="preserve"> </w:t>
      </w:r>
      <w:r>
        <w:rPr>
          <w:rFonts w:ascii="Verdana"/>
          <w:b/>
          <w:color w:val="4574A2"/>
          <w:sz w:val="21"/>
        </w:rPr>
        <w:t>Activities</w:t>
      </w:r>
      <w:r>
        <w:rPr>
          <w:rFonts w:ascii="Verdana"/>
          <w:b/>
          <w:color w:val="4574A2"/>
          <w:spacing w:val="43"/>
          <w:sz w:val="21"/>
        </w:rPr>
        <w:t xml:space="preserve"> </w:t>
      </w:r>
      <w:r>
        <w:rPr>
          <w:rFonts w:ascii="Verdana"/>
          <w:b/>
          <w:color w:val="4574A2"/>
          <w:sz w:val="21"/>
        </w:rPr>
        <w:t>Checklist</w:t>
      </w:r>
      <w:r>
        <w:rPr>
          <w:rFonts w:ascii="Verdana"/>
          <w:b/>
          <w:color w:val="4574A2"/>
          <w:spacing w:val="47"/>
          <w:sz w:val="21"/>
        </w:rPr>
        <w:t xml:space="preserve"> </w:t>
      </w:r>
      <w:r>
        <w:rPr>
          <w:rFonts w:ascii="Verdana"/>
          <w:b/>
          <w:color w:val="4574A2"/>
          <w:sz w:val="21"/>
        </w:rPr>
        <w:t>(Continued)</w:t>
      </w:r>
    </w:p>
    <w:p w14:paraId="24BD9F33" w14:textId="77777777" w:rsidR="007318C2" w:rsidRDefault="007318C2">
      <w:pPr>
        <w:spacing w:before="4" w:line="220" w:lineRule="exact"/>
      </w:pPr>
    </w:p>
    <w:tbl>
      <w:tblPr>
        <w:tblW w:w="0" w:type="auto"/>
        <w:tblInd w:w="1216" w:type="dxa"/>
        <w:tblLayout w:type="fixed"/>
        <w:tblCellMar>
          <w:left w:w="0" w:type="dxa"/>
          <w:right w:w="0" w:type="dxa"/>
        </w:tblCellMar>
        <w:tblLook w:val="01E0" w:firstRow="1" w:lastRow="1" w:firstColumn="1" w:lastColumn="1" w:noHBand="0" w:noVBand="0"/>
      </w:tblPr>
      <w:tblGrid>
        <w:gridCol w:w="917"/>
        <w:gridCol w:w="1622"/>
        <w:gridCol w:w="720"/>
        <w:gridCol w:w="6480"/>
      </w:tblGrid>
      <w:tr w:rsidR="007318C2" w14:paraId="24BD9F35" w14:textId="77777777">
        <w:trPr>
          <w:trHeight w:hRule="exact" w:val="634"/>
        </w:trPr>
        <w:tc>
          <w:tcPr>
            <w:tcW w:w="9739" w:type="dxa"/>
            <w:gridSpan w:val="4"/>
            <w:tcBorders>
              <w:top w:val="single" w:sz="8" w:space="0" w:color="000000"/>
              <w:left w:val="single" w:sz="8" w:space="0" w:color="000000"/>
              <w:bottom w:val="single" w:sz="8" w:space="0" w:color="000000"/>
              <w:right w:val="single" w:sz="8" w:space="0" w:color="000000"/>
            </w:tcBorders>
          </w:tcPr>
          <w:p w14:paraId="24BD9F34" w14:textId="77777777" w:rsidR="007318C2" w:rsidRDefault="00D36A7D">
            <w:pPr>
              <w:pStyle w:val="TableParagraph"/>
              <w:tabs>
                <w:tab w:val="left" w:pos="2439"/>
                <w:tab w:val="left" w:pos="3150"/>
                <w:tab w:val="left" w:pos="3577"/>
                <w:tab w:val="left" w:pos="4288"/>
                <w:tab w:val="left" w:pos="4716"/>
                <w:tab w:val="left" w:pos="5571"/>
                <w:tab w:val="left" w:pos="5998"/>
                <w:tab w:val="left" w:pos="6709"/>
                <w:tab w:val="left" w:pos="7136"/>
                <w:tab w:val="left" w:pos="7847"/>
                <w:tab w:val="left" w:pos="8558"/>
                <w:tab w:val="left" w:pos="8986"/>
                <w:tab w:val="left" w:pos="9413"/>
              </w:tabs>
              <w:spacing w:before="168"/>
              <w:ind w:left="99"/>
              <w:rPr>
                <w:rFonts w:ascii="Verdana" w:eastAsia="Verdana" w:hAnsi="Verdana" w:cs="Verdana"/>
                <w:sz w:val="19"/>
                <w:szCs w:val="19"/>
              </w:rPr>
            </w:pPr>
            <w:r>
              <w:rPr>
                <w:rFonts w:ascii="Verdana"/>
                <w:b/>
                <w:w w:val="105"/>
                <w:sz w:val="19"/>
              </w:rPr>
              <w:t>Project</w:t>
            </w:r>
            <w:r>
              <w:rPr>
                <w:rFonts w:ascii="Verdana"/>
                <w:b/>
                <w:spacing w:val="-6"/>
                <w:w w:val="105"/>
                <w:sz w:val="19"/>
              </w:rPr>
              <w:t xml:space="preserve"> </w:t>
            </w:r>
            <w:r>
              <w:rPr>
                <w:rFonts w:ascii="Verdana"/>
                <w:b/>
                <w:spacing w:val="2"/>
                <w:w w:val="105"/>
                <w:sz w:val="19"/>
              </w:rPr>
              <w:t>Number:</w:t>
            </w:r>
            <w:r>
              <w:rPr>
                <w:rFonts w:ascii="Verdana"/>
                <w:b/>
                <w:spacing w:val="-5"/>
                <w:w w:val="105"/>
                <w:sz w:val="19"/>
              </w:rPr>
              <w:t xml:space="preserve"> </w:t>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w w:val="103"/>
                <w:sz w:val="19"/>
                <w:u w:val="thick" w:color="000000"/>
              </w:rPr>
              <w:t xml:space="preserve"> </w:t>
            </w:r>
            <w:r>
              <w:rPr>
                <w:rFonts w:ascii="Verdana"/>
                <w:b/>
                <w:sz w:val="19"/>
                <w:u w:val="thick" w:color="000000"/>
              </w:rPr>
              <w:tab/>
            </w:r>
          </w:p>
        </w:tc>
      </w:tr>
      <w:tr w:rsidR="007318C2" w14:paraId="24BD9F37" w14:textId="77777777">
        <w:trPr>
          <w:trHeight w:hRule="exact" w:val="422"/>
        </w:trPr>
        <w:tc>
          <w:tcPr>
            <w:tcW w:w="9739" w:type="dxa"/>
            <w:gridSpan w:val="4"/>
            <w:tcBorders>
              <w:top w:val="single" w:sz="8" w:space="0" w:color="000000"/>
              <w:left w:val="nil"/>
              <w:bottom w:val="single" w:sz="8" w:space="0" w:color="000000"/>
              <w:right w:val="single" w:sz="8" w:space="0" w:color="000000"/>
            </w:tcBorders>
          </w:tcPr>
          <w:p w14:paraId="24BD9F36" w14:textId="77777777" w:rsidR="007318C2" w:rsidRDefault="007318C2"/>
        </w:tc>
      </w:tr>
      <w:tr w:rsidR="007318C2" w14:paraId="24BD9F39" w14:textId="77777777">
        <w:trPr>
          <w:trHeight w:hRule="exact" w:val="384"/>
        </w:trPr>
        <w:tc>
          <w:tcPr>
            <w:tcW w:w="9739" w:type="dxa"/>
            <w:gridSpan w:val="4"/>
            <w:tcBorders>
              <w:top w:val="single" w:sz="8" w:space="0" w:color="000000"/>
              <w:left w:val="single" w:sz="8" w:space="0" w:color="000000"/>
              <w:bottom w:val="single" w:sz="8" w:space="0" w:color="000000"/>
              <w:right w:val="single" w:sz="8" w:space="0" w:color="000000"/>
            </w:tcBorders>
          </w:tcPr>
          <w:p w14:paraId="24BD9F38" w14:textId="77777777" w:rsidR="007318C2" w:rsidRDefault="00D36A7D">
            <w:pPr>
              <w:pStyle w:val="TableParagraph"/>
              <w:spacing w:before="62"/>
              <w:ind w:left="99"/>
              <w:rPr>
                <w:rFonts w:ascii="Verdana" w:eastAsia="Verdana" w:hAnsi="Verdana" w:cs="Verdana"/>
                <w:sz w:val="19"/>
                <w:szCs w:val="19"/>
              </w:rPr>
            </w:pPr>
            <w:r>
              <w:rPr>
                <w:rFonts w:ascii="Verdana"/>
                <w:b/>
                <w:spacing w:val="-1"/>
                <w:w w:val="105"/>
                <w:sz w:val="19"/>
              </w:rPr>
              <w:t>13.</w:t>
            </w:r>
            <w:r>
              <w:rPr>
                <w:rFonts w:ascii="Verdana"/>
                <w:b/>
                <w:spacing w:val="47"/>
                <w:w w:val="105"/>
                <w:sz w:val="19"/>
              </w:rPr>
              <w:t xml:space="preserve"> </w:t>
            </w:r>
            <w:r>
              <w:rPr>
                <w:rFonts w:ascii="Verdana"/>
                <w:b/>
                <w:w w:val="105"/>
                <w:sz w:val="19"/>
              </w:rPr>
              <w:t>Implement</w:t>
            </w:r>
            <w:r>
              <w:rPr>
                <w:rFonts w:ascii="Verdana"/>
                <w:b/>
                <w:spacing w:val="-10"/>
                <w:w w:val="105"/>
                <w:sz w:val="19"/>
              </w:rPr>
              <w:t xml:space="preserve"> </w:t>
            </w:r>
            <w:r>
              <w:rPr>
                <w:rFonts w:ascii="Verdana"/>
                <w:b/>
                <w:w w:val="105"/>
                <w:sz w:val="19"/>
              </w:rPr>
              <w:t>a</w:t>
            </w:r>
            <w:r>
              <w:rPr>
                <w:rFonts w:ascii="Verdana"/>
                <w:b/>
                <w:spacing w:val="-12"/>
                <w:w w:val="105"/>
                <w:sz w:val="19"/>
              </w:rPr>
              <w:t xml:space="preserve"> </w:t>
            </w:r>
            <w:r>
              <w:rPr>
                <w:rFonts w:ascii="Verdana"/>
                <w:b/>
                <w:spacing w:val="1"/>
                <w:w w:val="105"/>
                <w:sz w:val="19"/>
              </w:rPr>
              <w:t>submittal</w:t>
            </w:r>
            <w:r>
              <w:rPr>
                <w:rFonts w:ascii="Verdana"/>
                <w:b/>
                <w:spacing w:val="-15"/>
                <w:w w:val="105"/>
                <w:sz w:val="19"/>
              </w:rPr>
              <w:t xml:space="preserve"> </w:t>
            </w:r>
            <w:r>
              <w:rPr>
                <w:rFonts w:ascii="Verdana"/>
                <w:b/>
                <w:spacing w:val="1"/>
                <w:w w:val="105"/>
                <w:sz w:val="19"/>
              </w:rPr>
              <w:t>tracking</w:t>
            </w:r>
            <w:r>
              <w:rPr>
                <w:rFonts w:ascii="Verdana"/>
                <w:b/>
                <w:spacing w:val="-6"/>
                <w:w w:val="105"/>
                <w:sz w:val="19"/>
              </w:rPr>
              <w:t xml:space="preserve"> </w:t>
            </w:r>
            <w:r>
              <w:rPr>
                <w:rFonts w:ascii="Verdana"/>
                <w:b/>
                <w:spacing w:val="-1"/>
                <w:w w:val="105"/>
                <w:sz w:val="19"/>
              </w:rPr>
              <w:t>and</w:t>
            </w:r>
            <w:r>
              <w:rPr>
                <w:rFonts w:ascii="Verdana"/>
                <w:b/>
                <w:spacing w:val="-10"/>
                <w:w w:val="105"/>
                <w:sz w:val="19"/>
              </w:rPr>
              <w:t xml:space="preserve"> </w:t>
            </w:r>
            <w:r>
              <w:rPr>
                <w:rFonts w:ascii="Verdana"/>
                <w:b/>
                <w:w w:val="105"/>
                <w:sz w:val="19"/>
              </w:rPr>
              <w:t>processing</w:t>
            </w:r>
            <w:r>
              <w:rPr>
                <w:rFonts w:ascii="Verdana"/>
                <w:b/>
                <w:spacing w:val="-10"/>
                <w:w w:val="105"/>
                <w:sz w:val="19"/>
              </w:rPr>
              <w:t xml:space="preserve"> </w:t>
            </w:r>
            <w:r>
              <w:rPr>
                <w:rFonts w:ascii="Verdana"/>
                <w:b/>
                <w:spacing w:val="1"/>
                <w:w w:val="105"/>
                <w:sz w:val="19"/>
              </w:rPr>
              <w:t>system</w:t>
            </w:r>
          </w:p>
        </w:tc>
      </w:tr>
      <w:tr w:rsidR="007318C2" w14:paraId="24BD9F3E" w14:textId="77777777">
        <w:trPr>
          <w:trHeight w:hRule="exact" w:val="499"/>
        </w:trPr>
        <w:tc>
          <w:tcPr>
            <w:tcW w:w="917" w:type="dxa"/>
            <w:tcBorders>
              <w:top w:val="single" w:sz="8" w:space="0" w:color="000000"/>
              <w:left w:val="single" w:sz="8" w:space="0" w:color="000000"/>
              <w:bottom w:val="single" w:sz="5" w:space="0" w:color="000000"/>
              <w:right w:val="single" w:sz="5" w:space="0" w:color="000000"/>
            </w:tcBorders>
          </w:tcPr>
          <w:p w14:paraId="24BD9F3A" w14:textId="77777777" w:rsidR="007318C2" w:rsidRDefault="00D36A7D">
            <w:pPr>
              <w:pStyle w:val="TableParagraph"/>
              <w:spacing w:before="66"/>
              <w:ind w:left="289" w:right="294"/>
              <w:jc w:val="center"/>
              <w:rPr>
                <w:rFonts w:ascii="Wingdings" w:eastAsia="Wingdings" w:hAnsi="Wingdings" w:cs="Wingdings"/>
                <w:sz w:val="31"/>
                <w:szCs w:val="31"/>
              </w:rPr>
            </w:pPr>
            <w:r>
              <w:rPr>
                <w:rFonts w:ascii="Wingdings" w:eastAsia="Wingdings" w:hAnsi="Wingdings" w:cs="Wingdings"/>
                <w:sz w:val="31"/>
                <w:szCs w:val="31"/>
              </w:rPr>
              <w:t></w:t>
            </w:r>
          </w:p>
        </w:tc>
        <w:tc>
          <w:tcPr>
            <w:tcW w:w="1622" w:type="dxa"/>
            <w:tcBorders>
              <w:top w:val="single" w:sz="8" w:space="0" w:color="000000"/>
              <w:left w:val="single" w:sz="5" w:space="0" w:color="000000"/>
              <w:bottom w:val="single" w:sz="5" w:space="0" w:color="000000"/>
              <w:right w:val="single" w:sz="5" w:space="0" w:color="000000"/>
            </w:tcBorders>
          </w:tcPr>
          <w:p w14:paraId="24BD9F3B" w14:textId="77777777" w:rsidR="007318C2" w:rsidRDefault="007318C2"/>
        </w:tc>
        <w:tc>
          <w:tcPr>
            <w:tcW w:w="720" w:type="dxa"/>
            <w:tcBorders>
              <w:top w:val="single" w:sz="8" w:space="0" w:color="000000"/>
              <w:left w:val="single" w:sz="5" w:space="0" w:color="000000"/>
              <w:bottom w:val="single" w:sz="5" w:space="0" w:color="000000"/>
              <w:right w:val="single" w:sz="5" w:space="0" w:color="000000"/>
            </w:tcBorders>
          </w:tcPr>
          <w:p w14:paraId="24BD9F3C" w14:textId="77777777" w:rsidR="007318C2" w:rsidRDefault="00D36A7D">
            <w:pPr>
              <w:pStyle w:val="TableParagraph"/>
              <w:spacing w:before="128"/>
              <w:ind w:left="266" w:right="271"/>
              <w:jc w:val="center"/>
              <w:rPr>
                <w:rFonts w:ascii="Arial" w:eastAsia="Arial" w:hAnsi="Arial" w:cs="Arial"/>
                <w:sz w:val="19"/>
                <w:szCs w:val="19"/>
              </w:rPr>
            </w:pPr>
            <w:r>
              <w:rPr>
                <w:rFonts w:ascii="Arial"/>
                <w:w w:val="105"/>
                <w:sz w:val="19"/>
              </w:rPr>
              <w:t>1</w:t>
            </w:r>
          </w:p>
        </w:tc>
        <w:tc>
          <w:tcPr>
            <w:tcW w:w="6480" w:type="dxa"/>
            <w:tcBorders>
              <w:top w:val="single" w:sz="8" w:space="0" w:color="000000"/>
              <w:left w:val="single" w:sz="5" w:space="0" w:color="000000"/>
              <w:bottom w:val="single" w:sz="5" w:space="0" w:color="000000"/>
              <w:right w:val="single" w:sz="8" w:space="0" w:color="000000"/>
            </w:tcBorders>
          </w:tcPr>
          <w:p w14:paraId="24BD9F3D" w14:textId="77777777" w:rsidR="007318C2" w:rsidRDefault="00D36A7D">
            <w:pPr>
              <w:pStyle w:val="TableParagraph"/>
              <w:spacing w:before="4" w:line="249" w:lineRule="auto"/>
              <w:ind w:left="99"/>
              <w:rPr>
                <w:rFonts w:ascii="Verdana" w:eastAsia="Verdana" w:hAnsi="Verdana" w:cs="Verdana"/>
                <w:sz w:val="19"/>
                <w:szCs w:val="19"/>
              </w:rPr>
            </w:pPr>
            <w:r>
              <w:rPr>
                <w:rFonts w:ascii="Verdana"/>
                <w:spacing w:val="1"/>
                <w:w w:val="105"/>
                <w:sz w:val="19"/>
              </w:rPr>
              <w:t>Use</w:t>
            </w:r>
            <w:r>
              <w:rPr>
                <w:rFonts w:ascii="Verdana"/>
                <w:spacing w:val="17"/>
                <w:w w:val="105"/>
                <w:sz w:val="19"/>
              </w:rPr>
              <w:t xml:space="preserve"> </w:t>
            </w:r>
            <w:r>
              <w:rPr>
                <w:rFonts w:ascii="Verdana"/>
                <w:w w:val="105"/>
                <w:sz w:val="19"/>
              </w:rPr>
              <w:t>a</w:t>
            </w:r>
            <w:r>
              <w:rPr>
                <w:rFonts w:ascii="Verdana"/>
                <w:spacing w:val="18"/>
                <w:w w:val="105"/>
                <w:sz w:val="19"/>
              </w:rPr>
              <w:t xml:space="preserve"> </w:t>
            </w:r>
            <w:r>
              <w:rPr>
                <w:rFonts w:ascii="Verdana"/>
                <w:spacing w:val="1"/>
                <w:w w:val="105"/>
                <w:sz w:val="19"/>
              </w:rPr>
              <w:t>log</w:t>
            </w:r>
            <w:r>
              <w:rPr>
                <w:rFonts w:ascii="Verdana"/>
                <w:spacing w:val="22"/>
                <w:w w:val="105"/>
                <w:sz w:val="19"/>
              </w:rPr>
              <w:t xml:space="preserve"> </w:t>
            </w:r>
            <w:r>
              <w:rPr>
                <w:rFonts w:ascii="Verdana"/>
                <w:spacing w:val="-1"/>
                <w:w w:val="105"/>
                <w:sz w:val="19"/>
              </w:rPr>
              <w:t>to</w:t>
            </w:r>
            <w:r>
              <w:rPr>
                <w:rFonts w:ascii="Verdana"/>
                <w:spacing w:val="21"/>
                <w:w w:val="105"/>
                <w:sz w:val="19"/>
              </w:rPr>
              <w:t xml:space="preserve"> </w:t>
            </w:r>
            <w:r>
              <w:rPr>
                <w:rFonts w:ascii="Verdana"/>
                <w:spacing w:val="1"/>
                <w:w w:val="105"/>
                <w:sz w:val="19"/>
              </w:rPr>
              <w:t>track</w:t>
            </w:r>
            <w:r>
              <w:rPr>
                <w:rFonts w:ascii="Verdana"/>
                <w:spacing w:val="15"/>
                <w:w w:val="105"/>
                <w:sz w:val="19"/>
              </w:rPr>
              <w:t xml:space="preserve"> </w:t>
            </w:r>
            <w:r>
              <w:rPr>
                <w:rFonts w:ascii="Verdana"/>
                <w:spacing w:val="1"/>
                <w:w w:val="105"/>
                <w:sz w:val="19"/>
              </w:rPr>
              <w:t>all</w:t>
            </w:r>
            <w:r>
              <w:rPr>
                <w:rFonts w:ascii="Verdana"/>
                <w:spacing w:val="23"/>
                <w:w w:val="105"/>
                <w:sz w:val="19"/>
              </w:rPr>
              <w:t xml:space="preserve"> </w:t>
            </w:r>
            <w:r>
              <w:rPr>
                <w:rFonts w:ascii="Verdana"/>
                <w:w w:val="105"/>
                <w:sz w:val="19"/>
              </w:rPr>
              <w:t>submittals,</w:t>
            </w:r>
            <w:r>
              <w:rPr>
                <w:rFonts w:ascii="Verdana"/>
                <w:spacing w:val="20"/>
                <w:w w:val="105"/>
                <w:sz w:val="19"/>
              </w:rPr>
              <w:t xml:space="preserve"> </w:t>
            </w:r>
            <w:r>
              <w:rPr>
                <w:rFonts w:ascii="Verdana"/>
                <w:w w:val="105"/>
                <w:sz w:val="19"/>
              </w:rPr>
              <w:t>including</w:t>
            </w:r>
            <w:r>
              <w:rPr>
                <w:rFonts w:ascii="Verdana"/>
                <w:spacing w:val="22"/>
                <w:w w:val="105"/>
                <w:sz w:val="19"/>
              </w:rPr>
              <w:t xml:space="preserve"> </w:t>
            </w:r>
            <w:r>
              <w:rPr>
                <w:rFonts w:ascii="Verdana"/>
                <w:spacing w:val="2"/>
                <w:w w:val="105"/>
                <w:sz w:val="19"/>
              </w:rPr>
              <w:t>those</w:t>
            </w:r>
            <w:r>
              <w:rPr>
                <w:rFonts w:ascii="Verdana"/>
                <w:spacing w:val="14"/>
                <w:w w:val="105"/>
                <w:sz w:val="19"/>
              </w:rPr>
              <w:t xml:space="preserve"> </w:t>
            </w:r>
            <w:r>
              <w:rPr>
                <w:rFonts w:ascii="Verdana"/>
                <w:spacing w:val="2"/>
                <w:w w:val="105"/>
                <w:sz w:val="19"/>
              </w:rPr>
              <w:t>of</w:t>
            </w:r>
            <w:r>
              <w:rPr>
                <w:rFonts w:ascii="Verdana"/>
                <w:spacing w:val="19"/>
                <w:w w:val="105"/>
                <w:sz w:val="19"/>
              </w:rPr>
              <w:t xml:space="preserve"> </w:t>
            </w:r>
            <w:r>
              <w:rPr>
                <w:rFonts w:ascii="Verdana"/>
                <w:spacing w:val="1"/>
                <w:w w:val="105"/>
                <w:sz w:val="19"/>
              </w:rPr>
              <w:t>vendors</w:t>
            </w:r>
            <w:r>
              <w:rPr>
                <w:rFonts w:ascii="Verdana"/>
                <w:spacing w:val="40"/>
                <w:w w:val="103"/>
                <w:sz w:val="19"/>
              </w:rPr>
              <w:t xml:space="preserve"> </w:t>
            </w:r>
            <w:r>
              <w:rPr>
                <w:rFonts w:ascii="Verdana"/>
                <w:w w:val="105"/>
                <w:sz w:val="19"/>
              </w:rPr>
              <w:t>and</w:t>
            </w:r>
            <w:r>
              <w:rPr>
                <w:rFonts w:ascii="Verdana"/>
                <w:spacing w:val="-18"/>
                <w:w w:val="105"/>
                <w:sz w:val="19"/>
              </w:rPr>
              <w:t xml:space="preserve"> </w:t>
            </w:r>
            <w:r>
              <w:rPr>
                <w:rFonts w:ascii="Verdana"/>
                <w:spacing w:val="1"/>
                <w:w w:val="105"/>
                <w:sz w:val="19"/>
              </w:rPr>
              <w:t>subcontractors</w:t>
            </w:r>
            <w:r>
              <w:rPr>
                <w:rFonts w:ascii="Verdana"/>
                <w:spacing w:val="-21"/>
                <w:w w:val="105"/>
                <w:sz w:val="19"/>
              </w:rPr>
              <w:t xml:space="preserve"> </w:t>
            </w:r>
            <w:r>
              <w:rPr>
                <w:rFonts w:ascii="Verdana"/>
                <w:spacing w:val="1"/>
                <w:w w:val="105"/>
                <w:sz w:val="19"/>
              </w:rPr>
              <w:t>(Figure</w:t>
            </w:r>
            <w:r>
              <w:rPr>
                <w:rFonts w:ascii="Verdana"/>
                <w:spacing w:val="-20"/>
                <w:w w:val="105"/>
                <w:sz w:val="19"/>
              </w:rPr>
              <w:t xml:space="preserve"> </w:t>
            </w:r>
            <w:r>
              <w:rPr>
                <w:rFonts w:ascii="Verdana"/>
                <w:spacing w:val="1"/>
                <w:w w:val="105"/>
                <w:sz w:val="19"/>
              </w:rPr>
              <w:t>4.11).</w:t>
            </w:r>
          </w:p>
        </w:tc>
      </w:tr>
      <w:tr w:rsidR="007318C2" w14:paraId="24BD9F48" w14:textId="77777777">
        <w:trPr>
          <w:trHeight w:hRule="exact" w:val="1474"/>
        </w:trPr>
        <w:tc>
          <w:tcPr>
            <w:tcW w:w="917" w:type="dxa"/>
            <w:tcBorders>
              <w:top w:val="single" w:sz="5" w:space="0" w:color="000000"/>
              <w:left w:val="single" w:sz="8" w:space="0" w:color="000000"/>
              <w:bottom w:val="single" w:sz="8" w:space="0" w:color="000000"/>
              <w:right w:val="single" w:sz="5" w:space="0" w:color="000000"/>
            </w:tcBorders>
          </w:tcPr>
          <w:p w14:paraId="24BD9F3F" w14:textId="77777777" w:rsidR="007318C2" w:rsidRDefault="007318C2">
            <w:pPr>
              <w:pStyle w:val="TableParagraph"/>
              <w:spacing w:before="6" w:line="230" w:lineRule="exact"/>
              <w:rPr>
                <w:sz w:val="23"/>
                <w:szCs w:val="23"/>
              </w:rPr>
            </w:pPr>
          </w:p>
          <w:p w14:paraId="24BD9F40" w14:textId="77777777" w:rsidR="007318C2" w:rsidRDefault="007318C2">
            <w:pPr>
              <w:pStyle w:val="TableParagraph"/>
              <w:spacing w:line="320" w:lineRule="exact"/>
              <w:rPr>
                <w:sz w:val="32"/>
                <w:szCs w:val="32"/>
              </w:rPr>
            </w:pPr>
          </w:p>
          <w:p w14:paraId="24BD9F41" w14:textId="77777777" w:rsidR="007318C2" w:rsidRDefault="00D36A7D">
            <w:pPr>
              <w:pStyle w:val="TableParagraph"/>
              <w:ind w:left="289" w:right="294"/>
              <w:jc w:val="center"/>
              <w:rPr>
                <w:rFonts w:ascii="Wingdings" w:eastAsia="Wingdings" w:hAnsi="Wingdings" w:cs="Wingdings"/>
                <w:sz w:val="31"/>
                <w:szCs w:val="31"/>
              </w:rPr>
            </w:pPr>
            <w:r>
              <w:rPr>
                <w:rFonts w:ascii="Wingdings" w:eastAsia="Wingdings" w:hAnsi="Wingdings" w:cs="Wingdings"/>
                <w:sz w:val="31"/>
                <w:szCs w:val="31"/>
              </w:rPr>
              <w:t></w:t>
            </w:r>
          </w:p>
        </w:tc>
        <w:tc>
          <w:tcPr>
            <w:tcW w:w="1622" w:type="dxa"/>
            <w:tcBorders>
              <w:top w:val="single" w:sz="5" w:space="0" w:color="000000"/>
              <w:left w:val="single" w:sz="5" w:space="0" w:color="000000"/>
              <w:bottom w:val="single" w:sz="8" w:space="0" w:color="000000"/>
              <w:right w:val="single" w:sz="5" w:space="0" w:color="000000"/>
            </w:tcBorders>
          </w:tcPr>
          <w:p w14:paraId="24BD9F42" w14:textId="77777777" w:rsidR="007318C2" w:rsidRDefault="007318C2"/>
        </w:tc>
        <w:tc>
          <w:tcPr>
            <w:tcW w:w="720" w:type="dxa"/>
            <w:tcBorders>
              <w:top w:val="single" w:sz="5" w:space="0" w:color="000000"/>
              <w:left w:val="single" w:sz="5" w:space="0" w:color="000000"/>
              <w:bottom w:val="single" w:sz="8" w:space="0" w:color="000000"/>
              <w:right w:val="single" w:sz="5" w:space="0" w:color="000000"/>
            </w:tcBorders>
          </w:tcPr>
          <w:p w14:paraId="24BD9F43" w14:textId="77777777" w:rsidR="007318C2" w:rsidRDefault="007318C2">
            <w:pPr>
              <w:pStyle w:val="TableParagraph"/>
              <w:spacing w:line="200" w:lineRule="exact"/>
              <w:rPr>
                <w:sz w:val="20"/>
                <w:szCs w:val="20"/>
              </w:rPr>
            </w:pPr>
          </w:p>
          <w:p w14:paraId="24BD9F44" w14:textId="77777777" w:rsidR="007318C2" w:rsidRDefault="007318C2">
            <w:pPr>
              <w:pStyle w:val="TableParagraph"/>
              <w:spacing w:line="200" w:lineRule="exact"/>
              <w:rPr>
                <w:sz w:val="20"/>
                <w:szCs w:val="20"/>
              </w:rPr>
            </w:pPr>
          </w:p>
          <w:p w14:paraId="24BD9F45" w14:textId="77777777" w:rsidR="007318C2" w:rsidRDefault="007318C2">
            <w:pPr>
              <w:pStyle w:val="TableParagraph"/>
              <w:spacing w:before="18" w:line="200" w:lineRule="exact"/>
              <w:rPr>
                <w:sz w:val="20"/>
                <w:szCs w:val="20"/>
              </w:rPr>
            </w:pPr>
          </w:p>
          <w:p w14:paraId="24BD9F46" w14:textId="77777777" w:rsidR="007318C2" w:rsidRDefault="00D36A7D">
            <w:pPr>
              <w:pStyle w:val="TableParagraph"/>
              <w:ind w:left="266" w:right="271"/>
              <w:jc w:val="center"/>
              <w:rPr>
                <w:rFonts w:ascii="Arial" w:eastAsia="Arial" w:hAnsi="Arial" w:cs="Arial"/>
                <w:sz w:val="19"/>
                <w:szCs w:val="19"/>
              </w:rPr>
            </w:pPr>
            <w:r>
              <w:rPr>
                <w:rFonts w:ascii="Arial"/>
                <w:w w:val="105"/>
                <w:sz w:val="19"/>
              </w:rPr>
              <w:t>2</w:t>
            </w:r>
          </w:p>
        </w:tc>
        <w:tc>
          <w:tcPr>
            <w:tcW w:w="6480" w:type="dxa"/>
            <w:tcBorders>
              <w:top w:val="single" w:sz="5" w:space="0" w:color="000000"/>
              <w:left w:val="single" w:sz="5" w:space="0" w:color="000000"/>
              <w:bottom w:val="single" w:sz="8" w:space="0" w:color="000000"/>
              <w:right w:val="single" w:sz="8" w:space="0" w:color="000000"/>
            </w:tcBorders>
          </w:tcPr>
          <w:p w14:paraId="24BD9F47" w14:textId="77777777" w:rsidR="007318C2" w:rsidRDefault="00D36A7D">
            <w:pPr>
              <w:pStyle w:val="TableParagraph"/>
              <w:spacing w:before="4" w:line="252" w:lineRule="auto"/>
              <w:ind w:left="99" w:right="99"/>
              <w:jc w:val="both"/>
              <w:rPr>
                <w:rFonts w:ascii="Verdana" w:eastAsia="Verdana" w:hAnsi="Verdana" w:cs="Verdana"/>
                <w:sz w:val="19"/>
                <w:szCs w:val="19"/>
              </w:rPr>
            </w:pPr>
            <w:r>
              <w:rPr>
                <w:rFonts w:ascii="Verdana" w:eastAsia="Verdana" w:hAnsi="Verdana" w:cs="Verdana"/>
                <w:spacing w:val="1"/>
                <w:w w:val="105"/>
                <w:sz w:val="19"/>
                <w:szCs w:val="19"/>
              </w:rPr>
              <w:t>Implement</w:t>
            </w:r>
            <w:r>
              <w:rPr>
                <w:rFonts w:ascii="Verdana" w:eastAsia="Verdana" w:hAnsi="Verdana" w:cs="Verdana"/>
                <w:spacing w:val="48"/>
                <w:w w:val="105"/>
                <w:sz w:val="19"/>
                <w:szCs w:val="19"/>
              </w:rPr>
              <w:t xml:space="preserve"> </w:t>
            </w:r>
            <w:r>
              <w:rPr>
                <w:rFonts w:ascii="Verdana" w:eastAsia="Verdana" w:hAnsi="Verdana" w:cs="Verdana"/>
                <w:spacing w:val="2"/>
                <w:w w:val="105"/>
                <w:sz w:val="19"/>
                <w:szCs w:val="19"/>
              </w:rPr>
              <w:t>your</w:t>
            </w:r>
            <w:r>
              <w:rPr>
                <w:rFonts w:ascii="Verdana" w:eastAsia="Verdana" w:hAnsi="Verdana" w:cs="Verdana"/>
                <w:spacing w:val="47"/>
                <w:w w:val="105"/>
                <w:sz w:val="19"/>
                <w:szCs w:val="19"/>
              </w:rPr>
              <w:t xml:space="preserve"> </w:t>
            </w:r>
            <w:r>
              <w:rPr>
                <w:rFonts w:ascii="Verdana" w:eastAsia="Verdana" w:hAnsi="Verdana" w:cs="Verdana"/>
                <w:spacing w:val="1"/>
                <w:w w:val="105"/>
                <w:sz w:val="19"/>
                <w:szCs w:val="19"/>
              </w:rPr>
              <w:t>company’s</w:t>
            </w:r>
            <w:r>
              <w:rPr>
                <w:rFonts w:ascii="Verdana" w:eastAsia="Verdana" w:hAnsi="Verdana" w:cs="Verdana"/>
                <w:spacing w:val="48"/>
                <w:w w:val="105"/>
                <w:sz w:val="19"/>
                <w:szCs w:val="19"/>
              </w:rPr>
              <w:t xml:space="preserve"> </w:t>
            </w:r>
            <w:r>
              <w:rPr>
                <w:rFonts w:ascii="Verdana" w:eastAsia="Verdana" w:hAnsi="Verdana" w:cs="Verdana"/>
                <w:spacing w:val="1"/>
                <w:w w:val="105"/>
                <w:sz w:val="19"/>
                <w:szCs w:val="19"/>
              </w:rPr>
              <w:t>standard</w:t>
            </w:r>
            <w:r>
              <w:rPr>
                <w:rFonts w:ascii="Verdana" w:eastAsia="Verdana" w:hAnsi="Verdana" w:cs="Verdana"/>
                <w:spacing w:val="47"/>
                <w:w w:val="105"/>
                <w:sz w:val="19"/>
                <w:szCs w:val="19"/>
              </w:rPr>
              <w:t xml:space="preserve"> </w:t>
            </w:r>
            <w:r>
              <w:rPr>
                <w:rFonts w:ascii="Verdana" w:eastAsia="Verdana" w:hAnsi="Verdana" w:cs="Verdana"/>
                <w:spacing w:val="1"/>
                <w:w w:val="105"/>
                <w:sz w:val="19"/>
                <w:szCs w:val="19"/>
              </w:rPr>
              <w:t>procedures</w:t>
            </w:r>
            <w:r>
              <w:rPr>
                <w:rFonts w:ascii="Verdana" w:eastAsia="Verdana" w:hAnsi="Verdana" w:cs="Verdana"/>
                <w:spacing w:val="48"/>
                <w:w w:val="105"/>
                <w:sz w:val="19"/>
                <w:szCs w:val="19"/>
              </w:rPr>
              <w:t xml:space="preserve"> </w:t>
            </w:r>
            <w:r>
              <w:rPr>
                <w:rFonts w:ascii="Verdana" w:eastAsia="Verdana" w:hAnsi="Verdana" w:cs="Verdana"/>
                <w:w w:val="105"/>
                <w:sz w:val="19"/>
                <w:szCs w:val="19"/>
              </w:rPr>
              <w:t>for</w:t>
            </w:r>
            <w:r>
              <w:rPr>
                <w:rFonts w:ascii="Verdana" w:eastAsia="Verdana" w:hAnsi="Verdana" w:cs="Verdana"/>
                <w:spacing w:val="29"/>
                <w:w w:val="103"/>
                <w:sz w:val="19"/>
                <w:szCs w:val="19"/>
              </w:rPr>
              <w:t xml:space="preserve"> </w:t>
            </w:r>
            <w:r>
              <w:rPr>
                <w:rFonts w:ascii="Verdana" w:eastAsia="Verdana" w:hAnsi="Verdana" w:cs="Verdana"/>
                <w:w w:val="105"/>
                <w:sz w:val="19"/>
                <w:szCs w:val="19"/>
              </w:rPr>
              <w:t>processing</w:t>
            </w:r>
            <w:r>
              <w:rPr>
                <w:rFonts w:ascii="Verdana" w:eastAsia="Verdana" w:hAnsi="Verdana" w:cs="Verdana"/>
                <w:spacing w:val="62"/>
                <w:w w:val="105"/>
                <w:sz w:val="19"/>
                <w:szCs w:val="19"/>
              </w:rPr>
              <w:t xml:space="preserve"> </w:t>
            </w:r>
            <w:r>
              <w:rPr>
                <w:rFonts w:ascii="Verdana" w:eastAsia="Verdana" w:hAnsi="Verdana" w:cs="Verdana"/>
                <w:spacing w:val="1"/>
                <w:w w:val="105"/>
                <w:sz w:val="19"/>
                <w:szCs w:val="19"/>
              </w:rPr>
              <w:t>submittals.</w:t>
            </w:r>
            <w:r>
              <w:rPr>
                <w:rFonts w:ascii="Verdana" w:eastAsia="Verdana" w:hAnsi="Verdana" w:cs="Verdana"/>
                <w:spacing w:val="51"/>
                <w:w w:val="105"/>
                <w:sz w:val="19"/>
                <w:szCs w:val="19"/>
              </w:rPr>
              <w:t xml:space="preserve"> </w:t>
            </w:r>
            <w:r>
              <w:rPr>
                <w:rFonts w:ascii="Verdana" w:eastAsia="Verdana" w:hAnsi="Verdana" w:cs="Verdana"/>
                <w:spacing w:val="1"/>
                <w:w w:val="105"/>
                <w:sz w:val="19"/>
                <w:szCs w:val="19"/>
              </w:rPr>
              <w:t>Submittals</w:t>
            </w:r>
            <w:r>
              <w:rPr>
                <w:rFonts w:ascii="Verdana" w:eastAsia="Verdana" w:hAnsi="Verdana" w:cs="Verdana"/>
                <w:spacing w:val="63"/>
                <w:w w:val="105"/>
                <w:sz w:val="19"/>
                <w:szCs w:val="19"/>
              </w:rPr>
              <w:t xml:space="preserve"> </w:t>
            </w:r>
            <w:r>
              <w:rPr>
                <w:rFonts w:ascii="Verdana" w:eastAsia="Verdana" w:hAnsi="Verdana" w:cs="Verdana"/>
                <w:spacing w:val="1"/>
                <w:w w:val="105"/>
                <w:sz w:val="19"/>
                <w:szCs w:val="19"/>
              </w:rPr>
              <w:t>that</w:t>
            </w:r>
            <w:r>
              <w:rPr>
                <w:rFonts w:ascii="Verdana" w:eastAsia="Verdana" w:hAnsi="Verdana" w:cs="Verdana"/>
                <w:spacing w:val="59"/>
                <w:w w:val="105"/>
                <w:sz w:val="19"/>
                <w:szCs w:val="19"/>
              </w:rPr>
              <w:t xml:space="preserve"> </w:t>
            </w:r>
            <w:r>
              <w:rPr>
                <w:rFonts w:ascii="Verdana" w:eastAsia="Verdana" w:hAnsi="Verdana" w:cs="Verdana"/>
                <w:spacing w:val="1"/>
                <w:w w:val="105"/>
                <w:sz w:val="19"/>
                <w:szCs w:val="19"/>
              </w:rPr>
              <w:t>include</w:t>
            </w:r>
            <w:r>
              <w:rPr>
                <w:rFonts w:ascii="Verdana" w:eastAsia="Verdana" w:hAnsi="Verdana" w:cs="Verdana"/>
                <w:spacing w:val="58"/>
                <w:w w:val="105"/>
                <w:sz w:val="19"/>
                <w:szCs w:val="19"/>
              </w:rPr>
              <w:t xml:space="preserve"> </w:t>
            </w:r>
            <w:r>
              <w:rPr>
                <w:rFonts w:ascii="Verdana" w:eastAsia="Verdana" w:hAnsi="Verdana" w:cs="Verdana"/>
                <w:w w:val="105"/>
                <w:sz w:val="19"/>
                <w:szCs w:val="19"/>
              </w:rPr>
              <w:t>a</w:t>
            </w:r>
            <w:r>
              <w:rPr>
                <w:rFonts w:ascii="Verdana" w:eastAsia="Verdana" w:hAnsi="Verdana" w:cs="Verdana"/>
                <w:spacing w:val="63"/>
                <w:w w:val="105"/>
                <w:sz w:val="19"/>
                <w:szCs w:val="19"/>
              </w:rPr>
              <w:t xml:space="preserve"> </w:t>
            </w:r>
            <w:r>
              <w:rPr>
                <w:rFonts w:ascii="Verdana" w:eastAsia="Verdana" w:hAnsi="Verdana" w:cs="Verdana"/>
                <w:spacing w:val="1"/>
                <w:w w:val="105"/>
                <w:sz w:val="19"/>
                <w:szCs w:val="19"/>
              </w:rPr>
              <w:t>product</w:t>
            </w:r>
            <w:r>
              <w:rPr>
                <w:rFonts w:ascii="Verdana" w:eastAsia="Verdana" w:hAnsi="Verdana" w:cs="Verdana"/>
                <w:spacing w:val="32"/>
                <w:w w:val="103"/>
                <w:sz w:val="19"/>
                <w:szCs w:val="19"/>
              </w:rPr>
              <w:t xml:space="preserve"> </w:t>
            </w:r>
            <w:r>
              <w:rPr>
                <w:rFonts w:ascii="Verdana" w:eastAsia="Verdana" w:hAnsi="Verdana" w:cs="Verdana"/>
                <w:w w:val="105"/>
                <w:sz w:val="19"/>
                <w:szCs w:val="19"/>
              </w:rPr>
              <w:t>(e.g.,</w:t>
            </w:r>
            <w:r>
              <w:rPr>
                <w:rFonts w:ascii="Verdana" w:eastAsia="Verdana" w:hAnsi="Verdana" w:cs="Verdana"/>
                <w:spacing w:val="48"/>
                <w:w w:val="105"/>
                <w:sz w:val="19"/>
                <w:szCs w:val="19"/>
              </w:rPr>
              <w:t xml:space="preserve"> </w:t>
            </w:r>
            <w:r>
              <w:rPr>
                <w:rFonts w:ascii="Verdana" w:eastAsia="Verdana" w:hAnsi="Verdana" w:cs="Verdana"/>
                <w:spacing w:val="1"/>
                <w:w w:val="105"/>
                <w:sz w:val="19"/>
                <w:szCs w:val="19"/>
              </w:rPr>
              <w:t>sample,</w:t>
            </w:r>
            <w:r>
              <w:rPr>
                <w:rFonts w:ascii="Verdana" w:eastAsia="Verdana" w:hAnsi="Verdana" w:cs="Verdana"/>
                <w:spacing w:val="52"/>
                <w:w w:val="105"/>
                <w:sz w:val="19"/>
                <w:szCs w:val="19"/>
              </w:rPr>
              <w:t xml:space="preserve"> </w:t>
            </w:r>
            <w:r>
              <w:rPr>
                <w:rFonts w:ascii="Verdana" w:eastAsia="Verdana" w:hAnsi="Verdana" w:cs="Verdana"/>
                <w:spacing w:val="1"/>
                <w:w w:val="105"/>
                <w:sz w:val="19"/>
                <w:szCs w:val="19"/>
              </w:rPr>
              <w:t>cut</w:t>
            </w:r>
            <w:r>
              <w:rPr>
                <w:rFonts w:ascii="Verdana" w:eastAsia="Verdana" w:hAnsi="Verdana" w:cs="Verdana"/>
                <w:spacing w:val="47"/>
                <w:w w:val="105"/>
                <w:sz w:val="19"/>
                <w:szCs w:val="19"/>
              </w:rPr>
              <w:t xml:space="preserve"> </w:t>
            </w:r>
            <w:r>
              <w:rPr>
                <w:rFonts w:ascii="Verdana" w:eastAsia="Verdana" w:hAnsi="Verdana" w:cs="Verdana"/>
                <w:w w:val="105"/>
                <w:sz w:val="19"/>
                <w:szCs w:val="19"/>
              </w:rPr>
              <w:t>sheet,</w:t>
            </w:r>
            <w:r>
              <w:rPr>
                <w:rFonts w:ascii="Verdana" w:eastAsia="Verdana" w:hAnsi="Verdana" w:cs="Verdana"/>
                <w:spacing w:val="53"/>
                <w:w w:val="105"/>
                <w:sz w:val="19"/>
                <w:szCs w:val="19"/>
              </w:rPr>
              <w:t xml:space="preserve"> </w:t>
            </w:r>
            <w:r>
              <w:rPr>
                <w:rFonts w:ascii="Verdana" w:eastAsia="Verdana" w:hAnsi="Verdana" w:cs="Verdana"/>
                <w:spacing w:val="-1"/>
                <w:w w:val="105"/>
                <w:sz w:val="19"/>
                <w:szCs w:val="19"/>
              </w:rPr>
              <w:t>shop</w:t>
            </w:r>
            <w:r>
              <w:rPr>
                <w:rFonts w:ascii="Verdana" w:eastAsia="Verdana" w:hAnsi="Verdana" w:cs="Verdana"/>
                <w:spacing w:val="50"/>
                <w:w w:val="105"/>
                <w:sz w:val="19"/>
                <w:szCs w:val="19"/>
              </w:rPr>
              <w:t xml:space="preserve"> </w:t>
            </w:r>
            <w:r>
              <w:rPr>
                <w:rFonts w:ascii="Verdana" w:eastAsia="Verdana" w:hAnsi="Verdana" w:cs="Verdana"/>
                <w:spacing w:val="1"/>
                <w:w w:val="105"/>
                <w:sz w:val="19"/>
                <w:szCs w:val="19"/>
              </w:rPr>
              <w:t>drawing,</w:t>
            </w:r>
            <w:r>
              <w:rPr>
                <w:rFonts w:ascii="Verdana" w:eastAsia="Verdana" w:hAnsi="Verdana" w:cs="Verdana"/>
                <w:spacing w:val="48"/>
                <w:w w:val="105"/>
                <w:sz w:val="19"/>
                <w:szCs w:val="19"/>
              </w:rPr>
              <w:t xml:space="preserve"> </w:t>
            </w:r>
            <w:r>
              <w:rPr>
                <w:rFonts w:ascii="Verdana" w:eastAsia="Verdana" w:hAnsi="Verdana" w:cs="Verdana"/>
                <w:spacing w:val="-1"/>
                <w:w w:val="105"/>
                <w:sz w:val="19"/>
                <w:szCs w:val="19"/>
              </w:rPr>
              <w:t>etc.)</w:t>
            </w:r>
            <w:r>
              <w:rPr>
                <w:rFonts w:ascii="Verdana" w:eastAsia="Verdana" w:hAnsi="Verdana" w:cs="Verdana"/>
                <w:spacing w:val="53"/>
                <w:w w:val="105"/>
                <w:sz w:val="19"/>
                <w:szCs w:val="19"/>
              </w:rPr>
              <w:t xml:space="preserve"> </w:t>
            </w:r>
            <w:r>
              <w:rPr>
                <w:rFonts w:ascii="Verdana" w:eastAsia="Verdana" w:hAnsi="Verdana" w:cs="Verdana"/>
                <w:spacing w:val="-1"/>
                <w:w w:val="105"/>
                <w:sz w:val="19"/>
                <w:szCs w:val="19"/>
              </w:rPr>
              <w:t>are</w:t>
            </w:r>
            <w:r>
              <w:rPr>
                <w:rFonts w:ascii="Verdana" w:eastAsia="Verdana" w:hAnsi="Verdana" w:cs="Verdana"/>
                <w:spacing w:val="46"/>
                <w:w w:val="105"/>
                <w:sz w:val="19"/>
                <w:szCs w:val="19"/>
              </w:rPr>
              <w:t xml:space="preserve"> </w:t>
            </w:r>
            <w:r>
              <w:rPr>
                <w:rFonts w:ascii="Verdana" w:eastAsia="Verdana" w:hAnsi="Verdana" w:cs="Verdana"/>
                <w:spacing w:val="1"/>
                <w:w w:val="105"/>
                <w:sz w:val="19"/>
                <w:szCs w:val="19"/>
              </w:rPr>
              <w:t>typically</w:t>
            </w:r>
            <w:r>
              <w:rPr>
                <w:rFonts w:ascii="Verdana" w:eastAsia="Verdana" w:hAnsi="Verdana" w:cs="Verdana"/>
                <w:spacing w:val="34"/>
                <w:w w:val="103"/>
                <w:sz w:val="19"/>
                <w:szCs w:val="19"/>
              </w:rPr>
              <w:t xml:space="preserve"> </w:t>
            </w:r>
            <w:r>
              <w:rPr>
                <w:rFonts w:ascii="Verdana" w:eastAsia="Verdana" w:hAnsi="Verdana" w:cs="Verdana"/>
                <w:w w:val="105"/>
                <w:sz w:val="19"/>
                <w:szCs w:val="19"/>
              </w:rPr>
              <w:t>dropped</w:t>
            </w:r>
            <w:r>
              <w:rPr>
                <w:rFonts w:ascii="Verdana" w:eastAsia="Verdana" w:hAnsi="Verdana" w:cs="Verdana"/>
                <w:spacing w:val="28"/>
                <w:w w:val="105"/>
                <w:sz w:val="19"/>
                <w:szCs w:val="19"/>
              </w:rPr>
              <w:t xml:space="preserve"> </w:t>
            </w:r>
            <w:r>
              <w:rPr>
                <w:rFonts w:ascii="Verdana" w:eastAsia="Verdana" w:hAnsi="Verdana" w:cs="Verdana"/>
                <w:spacing w:val="1"/>
                <w:w w:val="105"/>
                <w:sz w:val="19"/>
                <w:szCs w:val="19"/>
              </w:rPr>
              <w:t>off</w:t>
            </w:r>
            <w:r>
              <w:rPr>
                <w:rFonts w:ascii="Verdana" w:eastAsia="Verdana" w:hAnsi="Verdana" w:cs="Verdana"/>
                <w:spacing w:val="25"/>
                <w:w w:val="105"/>
                <w:sz w:val="19"/>
                <w:szCs w:val="19"/>
              </w:rPr>
              <w:t xml:space="preserve"> </w:t>
            </w:r>
            <w:r>
              <w:rPr>
                <w:rFonts w:ascii="Verdana" w:eastAsia="Verdana" w:hAnsi="Verdana" w:cs="Verdana"/>
                <w:spacing w:val="3"/>
                <w:w w:val="105"/>
                <w:sz w:val="19"/>
                <w:szCs w:val="19"/>
              </w:rPr>
              <w:t>at</w:t>
            </w:r>
            <w:r>
              <w:rPr>
                <w:rFonts w:ascii="Verdana" w:eastAsia="Verdana" w:hAnsi="Verdana" w:cs="Verdana"/>
                <w:spacing w:val="26"/>
                <w:w w:val="105"/>
                <w:sz w:val="19"/>
                <w:szCs w:val="19"/>
              </w:rPr>
              <w:t xml:space="preserve"> </w:t>
            </w:r>
            <w:r>
              <w:rPr>
                <w:rFonts w:ascii="Verdana" w:eastAsia="Verdana" w:hAnsi="Verdana" w:cs="Verdana"/>
                <w:spacing w:val="1"/>
                <w:w w:val="105"/>
                <w:sz w:val="19"/>
                <w:szCs w:val="19"/>
              </w:rPr>
              <w:t>the</w:t>
            </w:r>
            <w:r>
              <w:rPr>
                <w:rFonts w:ascii="Verdana" w:eastAsia="Verdana" w:hAnsi="Verdana" w:cs="Verdana"/>
                <w:spacing w:val="25"/>
                <w:w w:val="105"/>
                <w:sz w:val="19"/>
                <w:szCs w:val="19"/>
              </w:rPr>
              <w:t xml:space="preserve"> </w:t>
            </w:r>
            <w:r>
              <w:rPr>
                <w:rFonts w:ascii="Verdana" w:eastAsia="Verdana" w:hAnsi="Verdana" w:cs="Verdana"/>
                <w:spacing w:val="1"/>
                <w:w w:val="105"/>
                <w:sz w:val="19"/>
                <w:szCs w:val="19"/>
              </w:rPr>
              <w:t>General</w:t>
            </w:r>
            <w:r>
              <w:rPr>
                <w:rFonts w:ascii="Verdana" w:eastAsia="Verdana" w:hAnsi="Verdana" w:cs="Verdana"/>
                <w:spacing w:val="26"/>
                <w:w w:val="105"/>
                <w:sz w:val="19"/>
                <w:szCs w:val="19"/>
              </w:rPr>
              <w:t xml:space="preserve"> </w:t>
            </w:r>
            <w:r>
              <w:rPr>
                <w:rFonts w:ascii="Verdana" w:eastAsia="Verdana" w:hAnsi="Verdana" w:cs="Verdana"/>
                <w:spacing w:val="1"/>
                <w:w w:val="105"/>
                <w:sz w:val="19"/>
                <w:szCs w:val="19"/>
              </w:rPr>
              <w:t>Contractor’s</w:t>
            </w:r>
            <w:r>
              <w:rPr>
                <w:rFonts w:ascii="Verdana" w:eastAsia="Verdana" w:hAnsi="Verdana" w:cs="Verdana"/>
                <w:spacing w:val="29"/>
                <w:w w:val="105"/>
                <w:sz w:val="19"/>
                <w:szCs w:val="19"/>
              </w:rPr>
              <w:t xml:space="preserve"> </w:t>
            </w:r>
            <w:r>
              <w:rPr>
                <w:rFonts w:ascii="Verdana" w:eastAsia="Verdana" w:hAnsi="Verdana" w:cs="Verdana"/>
                <w:w w:val="105"/>
                <w:sz w:val="19"/>
                <w:szCs w:val="19"/>
              </w:rPr>
              <w:t>office</w:t>
            </w:r>
            <w:r>
              <w:rPr>
                <w:rFonts w:ascii="Verdana" w:eastAsia="Verdana" w:hAnsi="Verdana" w:cs="Verdana"/>
                <w:spacing w:val="25"/>
                <w:w w:val="105"/>
                <w:sz w:val="19"/>
                <w:szCs w:val="19"/>
              </w:rPr>
              <w:t xml:space="preserve"> </w:t>
            </w:r>
            <w:r>
              <w:rPr>
                <w:rFonts w:ascii="Verdana" w:eastAsia="Verdana" w:hAnsi="Verdana" w:cs="Verdana"/>
                <w:spacing w:val="2"/>
                <w:w w:val="105"/>
                <w:sz w:val="19"/>
                <w:szCs w:val="19"/>
              </w:rPr>
              <w:t>and</w:t>
            </w:r>
            <w:r>
              <w:rPr>
                <w:rFonts w:ascii="Verdana" w:eastAsia="Verdana" w:hAnsi="Verdana" w:cs="Verdana"/>
                <w:spacing w:val="28"/>
                <w:w w:val="103"/>
                <w:sz w:val="19"/>
                <w:szCs w:val="19"/>
              </w:rPr>
              <w:t xml:space="preserve"> </w:t>
            </w:r>
            <w:r>
              <w:rPr>
                <w:rFonts w:ascii="Verdana" w:eastAsia="Verdana" w:hAnsi="Verdana" w:cs="Verdana"/>
                <w:spacing w:val="1"/>
                <w:w w:val="105"/>
                <w:sz w:val="19"/>
                <w:szCs w:val="19"/>
              </w:rPr>
              <w:t>documented</w:t>
            </w:r>
            <w:r>
              <w:rPr>
                <w:rFonts w:ascii="Verdana" w:eastAsia="Verdana" w:hAnsi="Verdana" w:cs="Verdana"/>
                <w:spacing w:val="17"/>
                <w:w w:val="105"/>
                <w:sz w:val="19"/>
                <w:szCs w:val="19"/>
              </w:rPr>
              <w:t xml:space="preserve"> </w:t>
            </w:r>
            <w:r>
              <w:rPr>
                <w:rFonts w:ascii="Verdana" w:eastAsia="Verdana" w:hAnsi="Verdana" w:cs="Verdana"/>
                <w:spacing w:val="1"/>
                <w:w w:val="105"/>
                <w:sz w:val="19"/>
                <w:szCs w:val="19"/>
              </w:rPr>
              <w:t>through</w:t>
            </w:r>
            <w:r>
              <w:rPr>
                <w:rFonts w:ascii="Verdana" w:eastAsia="Verdana" w:hAnsi="Verdana" w:cs="Verdana"/>
                <w:spacing w:val="16"/>
                <w:w w:val="105"/>
                <w:sz w:val="19"/>
                <w:szCs w:val="19"/>
              </w:rPr>
              <w:t xml:space="preserve"> </w:t>
            </w:r>
            <w:r>
              <w:rPr>
                <w:rFonts w:ascii="Verdana" w:eastAsia="Verdana" w:hAnsi="Verdana" w:cs="Verdana"/>
                <w:spacing w:val="1"/>
                <w:w w:val="105"/>
                <w:sz w:val="19"/>
                <w:szCs w:val="19"/>
              </w:rPr>
              <w:t>the</w:t>
            </w:r>
            <w:r>
              <w:rPr>
                <w:rFonts w:ascii="Verdana" w:eastAsia="Verdana" w:hAnsi="Verdana" w:cs="Verdana"/>
                <w:spacing w:val="13"/>
                <w:w w:val="105"/>
                <w:sz w:val="19"/>
                <w:szCs w:val="19"/>
              </w:rPr>
              <w:t xml:space="preserve"> </w:t>
            </w:r>
            <w:r>
              <w:rPr>
                <w:rFonts w:ascii="Verdana" w:eastAsia="Verdana" w:hAnsi="Verdana" w:cs="Verdana"/>
                <w:spacing w:val="1"/>
                <w:w w:val="105"/>
                <w:sz w:val="19"/>
                <w:szCs w:val="19"/>
              </w:rPr>
              <w:t>computer</w:t>
            </w:r>
            <w:r>
              <w:rPr>
                <w:rFonts w:ascii="Verdana" w:eastAsia="Verdana" w:hAnsi="Verdana" w:cs="Verdana"/>
                <w:spacing w:val="14"/>
                <w:w w:val="105"/>
                <w:sz w:val="19"/>
                <w:szCs w:val="19"/>
              </w:rPr>
              <w:t xml:space="preserve"> </w:t>
            </w:r>
            <w:r>
              <w:rPr>
                <w:rFonts w:ascii="Verdana" w:eastAsia="Verdana" w:hAnsi="Verdana" w:cs="Verdana"/>
                <w:w w:val="105"/>
                <w:sz w:val="19"/>
                <w:szCs w:val="19"/>
              </w:rPr>
              <w:t>submittal</w:t>
            </w:r>
            <w:r>
              <w:rPr>
                <w:rFonts w:ascii="Verdana" w:eastAsia="Verdana" w:hAnsi="Verdana" w:cs="Verdana"/>
                <w:spacing w:val="15"/>
                <w:w w:val="105"/>
                <w:sz w:val="19"/>
                <w:szCs w:val="19"/>
              </w:rPr>
              <w:t xml:space="preserve"> </w:t>
            </w:r>
            <w:r>
              <w:rPr>
                <w:rFonts w:ascii="Verdana" w:eastAsia="Verdana" w:hAnsi="Verdana" w:cs="Verdana"/>
                <w:w w:val="105"/>
                <w:sz w:val="19"/>
                <w:szCs w:val="19"/>
              </w:rPr>
              <w:t>tracking</w:t>
            </w:r>
            <w:r>
              <w:rPr>
                <w:rFonts w:ascii="Verdana" w:eastAsia="Verdana" w:hAnsi="Verdana" w:cs="Verdana"/>
                <w:spacing w:val="36"/>
                <w:w w:val="103"/>
                <w:sz w:val="19"/>
                <w:szCs w:val="19"/>
              </w:rPr>
              <w:t xml:space="preserve"> </w:t>
            </w:r>
            <w:r>
              <w:rPr>
                <w:rFonts w:ascii="Verdana" w:eastAsia="Verdana" w:hAnsi="Verdana" w:cs="Verdana"/>
                <w:w w:val="105"/>
                <w:sz w:val="19"/>
                <w:szCs w:val="19"/>
              </w:rPr>
              <w:t>system.</w:t>
            </w:r>
          </w:p>
        </w:tc>
      </w:tr>
      <w:tr w:rsidR="007318C2" w14:paraId="24BD9F50" w14:textId="77777777">
        <w:trPr>
          <w:trHeight w:hRule="exact" w:val="989"/>
        </w:trPr>
        <w:tc>
          <w:tcPr>
            <w:tcW w:w="917" w:type="dxa"/>
            <w:tcBorders>
              <w:top w:val="single" w:sz="8" w:space="0" w:color="000000"/>
              <w:left w:val="single" w:sz="8" w:space="0" w:color="000000"/>
              <w:bottom w:val="single" w:sz="5" w:space="0" w:color="000000"/>
              <w:right w:val="single" w:sz="5" w:space="0" w:color="000000"/>
            </w:tcBorders>
          </w:tcPr>
          <w:p w14:paraId="24BD9F49" w14:textId="77777777" w:rsidR="007318C2" w:rsidRDefault="007318C2">
            <w:pPr>
              <w:pStyle w:val="TableParagraph"/>
              <w:spacing w:before="1" w:line="310" w:lineRule="exact"/>
              <w:rPr>
                <w:sz w:val="31"/>
                <w:szCs w:val="31"/>
              </w:rPr>
            </w:pPr>
          </w:p>
          <w:p w14:paraId="24BD9F4A" w14:textId="77777777" w:rsidR="007318C2" w:rsidRDefault="00D36A7D">
            <w:pPr>
              <w:pStyle w:val="TableParagraph"/>
              <w:ind w:left="289" w:right="294"/>
              <w:jc w:val="center"/>
              <w:rPr>
                <w:rFonts w:ascii="Wingdings" w:eastAsia="Wingdings" w:hAnsi="Wingdings" w:cs="Wingdings"/>
                <w:sz w:val="31"/>
                <w:szCs w:val="31"/>
              </w:rPr>
            </w:pPr>
            <w:r>
              <w:rPr>
                <w:rFonts w:ascii="Wingdings" w:eastAsia="Wingdings" w:hAnsi="Wingdings" w:cs="Wingdings"/>
                <w:sz w:val="31"/>
                <w:szCs w:val="31"/>
              </w:rPr>
              <w:t></w:t>
            </w:r>
          </w:p>
        </w:tc>
        <w:tc>
          <w:tcPr>
            <w:tcW w:w="1622" w:type="dxa"/>
            <w:tcBorders>
              <w:top w:val="single" w:sz="8" w:space="0" w:color="000000"/>
              <w:left w:val="single" w:sz="5" w:space="0" w:color="000000"/>
              <w:bottom w:val="single" w:sz="5" w:space="0" w:color="000000"/>
              <w:right w:val="single" w:sz="5" w:space="0" w:color="000000"/>
            </w:tcBorders>
          </w:tcPr>
          <w:p w14:paraId="24BD9F4B" w14:textId="77777777" w:rsidR="007318C2" w:rsidRDefault="007318C2"/>
        </w:tc>
        <w:tc>
          <w:tcPr>
            <w:tcW w:w="720" w:type="dxa"/>
            <w:tcBorders>
              <w:top w:val="single" w:sz="8" w:space="0" w:color="000000"/>
              <w:left w:val="single" w:sz="5" w:space="0" w:color="000000"/>
              <w:bottom w:val="single" w:sz="5" w:space="0" w:color="000000"/>
              <w:right w:val="single" w:sz="5" w:space="0" w:color="000000"/>
            </w:tcBorders>
          </w:tcPr>
          <w:p w14:paraId="24BD9F4C" w14:textId="77777777" w:rsidR="007318C2" w:rsidRDefault="007318C2">
            <w:pPr>
              <w:pStyle w:val="TableParagraph"/>
              <w:spacing w:before="3" w:line="170" w:lineRule="exact"/>
              <w:rPr>
                <w:sz w:val="17"/>
                <w:szCs w:val="17"/>
              </w:rPr>
            </w:pPr>
          </w:p>
          <w:p w14:paraId="24BD9F4D" w14:textId="77777777" w:rsidR="007318C2" w:rsidRDefault="007318C2">
            <w:pPr>
              <w:pStyle w:val="TableParagraph"/>
              <w:spacing w:line="200" w:lineRule="exact"/>
              <w:rPr>
                <w:sz w:val="20"/>
                <w:szCs w:val="20"/>
              </w:rPr>
            </w:pPr>
          </w:p>
          <w:p w14:paraId="24BD9F4E" w14:textId="77777777" w:rsidR="007318C2" w:rsidRDefault="00D36A7D">
            <w:pPr>
              <w:pStyle w:val="TableParagraph"/>
              <w:ind w:left="266" w:right="271"/>
              <w:jc w:val="center"/>
              <w:rPr>
                <w:rFonts w:ascii="Arial" w:eastAsia="Arial" w:hAnsi="Arial" w:cs="Arial"/>
                <w:sz w:val="19"/>
                <w:szCs w:val="19"/>
              </w:rPr>
            </w:pPr>
            <w:r>
              <w:rPr>
                <w:rFonts w:ascii="Arial"/>
                <w:w w:val="105"/>
                <w:sz w:val="19"/>
              </w:rPr>
              <w:t>3</w:t>
            </w:r>
          </w:p>
        </w:tc>
        <w:tc>
          <w:tcPr>
            <w:tcW w:w="6480" w:type="dxa"/>
            <w:tcBorders>
              <w:top w:val="single" w:sz="8" w:space="0" w:color="000000"/>
              <w:left w:val="single" w:sz="5" w:space="0" w:color="000000"/>
              <w:bottom w:val="single" w:sz="5" w:space="0" w:color="000000"/>
              <w:right w:val="single" w:sz="8" w:space="0" w:color="000000"/>
            </w:tcBorders>
          </w:tcPr>
          <w:p w14:paraId="24BD9F4F" w14:textId="77777777" w:rsidR="007318C2" w:rsidRDefault="00D36A7D">
            <w:pPr>
              <w:pStyle w:val="TableParagraph"/>
              <w:spacing w:before="4" w:line="252" w:lineRule="auto"/>
              <w:ind w:left="99" w:right="98"/>
              <w:jc w:val="both"/>
              <w:rPr>
                <w:rFonts w:ascii="Verdana" w:eastAsia="Verdana" w:hAnsi="Verdana" w:cs="Verdana"/>
                <w:sz w:val="19"/>
                <w:szCs w:val="19"/>
              </w:rPr>
            </w:pPr>
            <w:r>
              <w:rPr>
                <w:rFonts w:ascii="Verdana" w:eastAsia="Verdana" w:hAnsi="Verdana" w:cs="Verdana"/>
                <w:w w:val="105"/>
                <w:sz w:val="19"/>
                <w:szCs w:val="19"/>
              </w:rPr>
              <w:t>Verify</w:t>
            </w:r>
            <w:r>
              <w:rPr>
                <w:rFonts w:ascii="Verdana" w:eastAsia="Verdana" w:hAnsi="Verdana" w:cs="Verdana"/>
                <w:spacing w:val="32"/>
                <w:w w:val="105"/>
                <w:sz w:val="19"/>
                <w:szCs w:val="19"/>
              </w:rPr>
              <w:t xml:space="preserve"> </w:t>
            </w:r>
            <w:r>
              <w:rPr>
                <w:rFonts w:ascii="Verdana" w:eastAsia="Verdana" w:hAnsi="Verdana" w:cs="Verdana"/>
                <w:spacing w:val="1"/>
                <w:w w:val="105"/>
                <w:sz w:val="19"/>
                <w:szCs w:val="19"/>
              </w:rPr>
              <w:t>that</w:t>
            </w:r>
            <w:r>
              <w:rPr>
                <w:rFonts w:ascii="Verdana" w:eastAsia="Verdana" w:hAnsi="Verdana" w:cs="Verdana"/>
                <w:spacing w:val="33"/>
                <w:w w:val="105"/>
                <w:sz w:val="19"/>
                <w:szCs w:val="19"/>
              </w:rPr>
              <w:t xml:space="preserve"> </w:t>
            </w:r>
            <w:r>
              <w:rPr>
                <w:rFonts w:ascii="Verdana" w:eastAsia="Verdana" w:hAnsi="Verdana" w:cs="Verdana"/>
                <w:w w:val="105"/>
                <w:sz w:val="19"/>
                <w:szCs w:val="19"/>
              </w:rPr>
              <w:t>each</w:t>
            </w:r>
            <w:r>
              <w:rPr>
                <w:rFonts w:ascii="Verdana" w:eastAsia="Verdana" w:hAnsi="Verdana" w:cs="Verdana"/>
                <w:spacing w:val="38"/>
                <w:w w:val="105"/>
                <w:sz w:val="19"/>
                <w:szCs w:val="19"/>
              </w:rPr>
              <w:t xml:space="preserve"> </w:t>
            </w:r>
            <w:r>
              <w:rPr>
                <w:rFonts w:ascii="Verdana" w:eastAsia="Verdana" w:hAnsi="Verdana" w:cs="Verdana"/>
                <w:w w:val="105"/>
                <w:sz w:val="19"/>
                <w:szCs w:val="19"/>
              </w:rPr>
              <w:t>submittal</w:t>
            </w:r>
            <w:r>
              <w:rPr>
                <w:rFonts w:ascii="Verdana" w:eastAsia="Verdana" w:hAnsi="Verdana" w:cs="Verdana"/>
                <w:spacing w:val="32"/>
                <w:w w:val="105"/>
                <w:sz w:val="19"/>
                <w:szCs w:val="19"/>
              </w:rPr>
              <w:t xml:space="preserve"> </w:t>
            </w:r>
            <w:r>
              <w:rPr>
                <w:rFonts w:ascii="Verdana" w:eastAsia="Verdana" w:hAnsi="Verdana" w:cs="Verdana"/>
                <w:spacing w:val="1"/>
                <w:w w:val="105"/>
                <w:sz w:val="19"/>
                <w:szCs w:val="19"/>
              </w:rPr>
              <w:t>processing</w:t>
            </w:r>
            <w:r>
              <w:rPr>
                <w:rFonts w:ascii="Verdana" w:eastAsia="Verdana" w:hAnsi="Verdana" w:cs="Verdana"/>
                <w:spacing w:val="36"/>
                <w:w w:val="105"/>
                <w:sz w:val="19"/>
                <w:szCs w:val="19"/>
              </w:rPr>
              <w:t xml:space="preserve"> </w:t>
            </w:r>
            <w:r>
              <w:rPr>
                <w:rFonts w:ascii="Verdana" w:eastAsia="Verdana" w:hAnsi="Verdana" w:cs="Verdana"/>
                <w:spacing w:val="1"/>
                <w:w w:val="105"/>
                <w:sz w:val="19"/>
                <w:szCs w:val="19"/>
              </w:rPr>
              <w:t>form</w:t>
            </w:r>
            <w:r>
              <w:rPr>
                <w:rFonts w:ascii="Verdana" w:eastAsia="Verdana" w:hAnsi="Verdana" w:cs="Verdana"/>
                <w:spacing w:val="38"/>
                <w:w w:val="105"/>
                <w:sz w:val="19"/>
                <w:szCs w:val="19"/>
              </w:rPr>
              <w:t xml:space="preserve"> </w:t>
            </w:r>
            <w:r>
              <w:rPr>
                <w:rFonts w:ascii="Verdana" w:eastAsia="Verdana" w:hAnsi="Verdana" w:cs="Verdana"/>
                <w:w w:val="105"/>
                <w:sz w:val="19"/>
                <w:szCs w:val="19"/>
              </w:rPr>
              <w:t>identifies</w:t>
            </w:r>
            <w:r>
              <w:rPr>
                <w:rFonts w:ascii="Verdana" w:eastAsia="Verdana" w:hAnsi="Verdana" w:cs="Verdana"/>
                <w:spacing w:val="32"/>
                <w:w w:val="105"/>
                <w:sz w:val="19"/>
                <w:szCs w:val="19"/>
              </w:rPr>
              <w:t xml:space="preserve"> </w:t>
            </w:r>
            <w:r>
              <w:rPr>
                <w:rFonts w:ascii="Verdana" w:eastAsia="Verdana" w:hAnsi="Verdana" w:cs="Verdana"/>
                <w:w w:val="105"/>
                <w:sz w:val="19"/>
                <w:szCs w:val="19"/>
              </w:rPr>
              <w:t>a</w:t>
            </w:r>
            <w:r>
              <w:rPr>
                <w:rFonts w:ascii="Verdana" w:eastAsia="Verdana" w:hAnsi="Verdana" w:cs="Verdana"/>
                <w:spacing w:val="54"/>
                <w:w w:val="103"/>
                <w:sz w:val="19"/>
                <w:szCs w:val="19"/>
              </w:rPr>
              <w:t xml:space="preserve"> </w:t>
            </w:r>
            <w:r>
              <w:rPr>
                <w:rFonts w:ascii="Verdana" w:eastAsia="Verdana" w:hAnsi="Verdana" w:cs="Verdana"/>
                <w:w w:val="105"/>
                <w:sz w:val="19"/>
                <w:szCs w:val="19"/>
              </w:rPr>
              <w:t>“respond</w:t>
            </w:r>
            <w:r>
              <w:rPr>
                <w:rFonts w:ascii="Verdana" w:eastAsia="Verdana" w:hAnsi="Verdana" w:cs="Verdana"/>
                <w:spacing w:val="50"/>
                <w:w w:val="105"/>
                <w:sz w:val="19"/>
                <w:szCs w:val="19"/>
              </w:rPr>
              <w:t xml:space="preserve"> </w:t>
            </w:r>
            <w:r>
              <w:rPr>
                <w:rFonts w:ascii="Verdana" w:eastAsia="Verdana" w:hAnsi="Verdana" w:cs="Verdana"/>
                <w:w w:val="105"/>
                <w:sz w:val="19"/>
                <w:szCs w:val="19"/>
              </w:rPr>
              <w:t>no</w:t>
            </w:r>
            <w:r>
              <w:rPr>
                <w:rFonts w:ascii="Verdana" w:eastAsia="Verdana" w:hAnsi="Verdana" w:cs="Verdana"/>
                <w:spacing w:val="49"/>
                <w:w w:val="105"/>
                <w:sz w:val="19"/>
                <w:szCs w:val="19"/>
              </w:rPr>
              <w:t xml:space="preserve"> </w:t>
            </w:r>
            <w:r>
              <w:rPr>
                <w:rFonts w:ascii="Verdana" w:eastAsia="Verdana" w:hAnsi="Verdana" w:cs="Verdana"/>
                <w:spacing w:val="1"/>
                <w:w w:val="105"/>
                <w:sz w:val="19"/>
                <w:szCs w:val="19"/>
              </w:rPr>
              <w:t>later</w:t>
            </w:r>
            <w:r>
              <w:rPr>
                <w:rFonts w:ascii="Verdana" w:eastAsia="Verdana" w:hAnsi="Verdana" w:cs="Verdana"/>
                <w:spacing w:val="46"/>
                <w:w w:val="105"/>
                <w:sz w:val="19"/>
                <w:szCs w:val="19"/>
              </w:rPr>
              <w:t xml:space="preserve"> </w:t>
            </w:r>
            <w:r>
              <w:rPr>
                <w:rFonts w:ascii="Verdana" w:eastAsia="Verdana" w:hAnsi="Verdana" w:cs="Verdana"/>
                <w:w w:val="105"/>
                <w:sz w:val="19"/>
                <w:szCs w:val="19"/>
              </w:rPr>
              <w:t>than”</w:t>
            </w:r>
            <w:r>
              <w:rPr>
                <w:rFonts w:ascii="Verdana" w:eastAsia="Verdana" w:hAnsi="Verdana" w:cs="Verdana"/>
                <w:spacing w:val="49"/>
                <w:w w:val="105"/>
                <w:sz w:val="19"/>
                <w:szCs w:val="19"/>
              </w:rPr>
              <w:t xml:space="preserve"> </w:t>
            </w:r>
            <w:r>
              <w:rPr>
                <w:rFonts w:ascii="Verdana" w:eastAsia="Verdana" w:hAnsi="Verdana" w:cs="Verdana"/>
                <w:spacing w:val="1"/>
                <w:w w:val="105"/>
                <w:sz w:val="19"/>
                <w:szCs w:val="19"/>
              </w:rPr>
              <w:t>date,</w:t>
            </w:r>
            <w:r>
              <w:rPr>
                <w:rFonts w:ascii="Verdana" w:eastAsia="Verdana" w:hAnsi="Verdana" w:cs="Verdana"/>
                <w:spacing w:val="45"/>
                <w:w w:val="105"/>
                <w:sz w:val="19"/>
                <w:szCs w:val="19"/>
              </w:rPr>
              <w:t xml:space="preserve"> </w:t>
            </w:r>
            <w:r>
              <w:rPr>
                <w:rFonts w:ascii="Verdana" w:eastAsia="Verdana" w:hAnsi="Verdana" w:cs="Verdana"/>
                <w:spacing w:val="2"/>
                <w:w w:val="105"/>
                <w:sz w:val="19"/>
                <w:szCs w:val="19"/>
              </w:rPr>
              <w:t>and</w:t>
            </w:r>
            <w:r>
              <w:rPr>
                <w:rFonts w:ascii="Verdana" w:eastAsia="Verdana" w:hAnsi="Verdana" w:cs="Verdana"/>
                <w:spacing w:val="51"/>
                <w:w w:val="105"/>
                <w:sz w:val="19"/>
                <w:szCs w:val="19"/>
              </w:rPr>
              <w:t xml:space="preserve"> </w:t>
            </w:r>
            <w:r>
              <w:rPr>
                <w:rFonts w:ascii="Verdana" w:eastAsia="Verdana" w:hAnsi="Verdana" w:cs="Verdana"/>
                <w:spacing w:val="1"/>
                <w:w w:val="105"/>
                <w:sz w:val="19"/>
                <w:szCs w:val="19"/>
              </w:rPr>
              <w:t>make</w:t>
            </w:r>
            <w:r>
              <w:rPr>
                <w:rFonts w:ascii="Verdana" w:eastAsia="Verdana" w:hAnsi="Verdana" w:cs="Verdana"/>
                <w:spacing w:val="46"/>
                <w:w w:val="105"/>
                <w:sz w:val="19"/>
                <w:szCs w:val="19"/>
              </w:rPr>
              <w:t xml:space="preserve"> </w:t>
            </w:r>
            <w:r>
              <w:rPr>
                <w:rFonts w:ascii="Verdana" w:eastAsia="Verdana" w:hAnsi="Verdana" w:cs="Verdana"/>
                <w:spacing w:val="1"/>
                <w:w w:val="105"/>
                <w:sz w:val="19"/>
                <w:szCs w:val="19"/>
              </w:rPr>
              <w:t>sure</w:t>
            </w:r>
            <w:r>
              <w:rPr>
                <w:rFonts w:ascii="Verdana" w:eastAsia="Verdana" w:hAnsi="Verdana" w:cs="Verdana"/>
                <w:spacing w:val="46"/>
                <w:w w:val="105"/>
                <w:sz w:val="19"/>
                <w:szCs w:val="19"/>
              </w:rPr>
              <w:t xml:space="preserve"> </w:t>
            </w:r>
            <w:r>
              <w:rPr>
                <w:rFonts w:ascii="Verdana" w:eastAsia="Verdana" w:hAnsi="Verdana" w:cs="Verdana"/>
                <w:spacing w:val="1"/>
                <w:w w:val="105"/>
                <w:sz w:val="19"/>
                <w:szCs w:val="19"/>
              </w:rPr>
              <w:t>the</w:t>
            </w:r>
            <w:r>
              <w:rPr>
                <w:rFonts w:ascii="Verdana" w:eastAsia="Verdana" w:hAnsi="Verdana" w:cs="Verdana"/>
                <w:spacing w:val="48"/>
                <w:w w:val="105"/>
                <w:sz w:val="19"/>
                <w:szCs w:val="19"/>
              </w:rPr>
              <w:t xml:space="preserve"> </w:t>
            </w:r>
            <w:r>
              <w:rPr>
                <w:rFonts w:ascii="Verdana" w:eastAsia="Verdana" w:hAnsi="Verdana" w:cs="Verdana"/>
                <w:spacing w:val="1"/>
                <w:w w:val="105"/>
                <w:sz w:val="19"/>
                <w:szCs w:val="19"/>
              </w:rPr>
              <w:t>General</w:t>
            </w:r>
            <w:r>
              <w:rPr>
                <w:rFonts w:ascii="Verdana" w:eastAsia="Verdana" w:hAnsi="Verdana" w:cs="Verdana"/>
                <w:spacing w:val="28"/>
                <w:w w:val="103"/>
                <w:sz w:val="19"/>
                <w:szCs w:val="19"/>
              </w:rPr>
              <w:t xml:space="preserve"> </w:t>
            </w:r>
            <w:r>
              <w:rPr>
                <w:rFonts w:ascii="Verdana" w:eastAsia="Verdana" w:hAnsi="Verdana" w:cs="Verdana"/>
                <w:spacing w:val="1"/>
                <w:w w:val="105"/>
                <w:sz w:val="19"/>
                <w:szCs w:val="19"/>
              </w:rPr>
              <w:t>Contractor</w:t>
            </w:r>
            <w:r>
              <w:rPr>
                <w:rFonts w:ascii="Verdana" w:eastAsia="Verdana" w:hAnsi="Verdana" w:cs="Verdana"/>
                <w:spacing w:val="25"/>
                <w:w w:val="105"/>
                <w:sz w:val="19"/>
                <w:szCs w:val="19"/>
              </w:rPr>
              <w:t xml:space="preserve"> </w:t>
            </w:r>
            <w:r>
              <w:rPr>
                <w:rFonts w:ascii="Verdana" w:eastAsia="Verdana" w:hAnsi="Verdana" w:cs="Verdana"/>
                <w:spacing w:val="1"/>
                <w:w w:val="105"/>
                <w:sz w:val="19"/>
                <w:szCs w:val="19"/>
              </w:rPr>
              <w:t>understands</w:t>
            </w:r>
            <w:r>
              <w:rPr>
                <w:rFonts w:ascii="Verdana" w:eastAsia="Verdana" w:hAnsi="Verdana" w:cs="Verdana"/>
                <w:spacing w:val="27"/>
                <w:w w:val="105"/>
                <w:sz w:val="19"/>
                <w:szCs w:val="19"/>
              </w:rPr>
              <w:t xml:space="preserve"> </w:t>
            </w:r>
            <w:r>
              <w:rPr>
                <w:rFonts w:ascii="Verdana" w:eastAsia="Verdana" w:hAnsi="Verdana" w:cs="Verdana"/>
                <w:spacing w:val="1"/>
                <w:w w:val="105"/>
                <w:sz w:val="19"/>
                <w:szCs w:val="19"/>
              </w:rPr>
              <w:t>the</w:t>
            </w:r>
            <w:r>
              <w:rPr>
                <w:rFonts w:ascii="Verdana" w:eastAsia="Verdana" w:hAnsi="Verdana" w:cs="Verdana"/>
                <w:spacing w:val="25"/>
                <w:w w:val="105"/>
                <w:sz w:val="19"/>
                <w:szCs w:val="19"/>
              </w:rPr>
              <w:t xml:space="preserve"> </w:t>
            </w:r>
            <w:r>
              <w:rPr>
                <w:rFonts w:ascii="Verdana" w:eastAsia="Verdana" w:hAnsi="Verdana" w:cs="Verdana"/>
                <w:spacing w:val="1"/>
                <w:w w:val="105"/>
                <w:sz w:val="19"/>
                <w:szCs w:val="19"/>
              </w:rPr>
              <w:t>consequences</w:t>
            </w:r>
            <w:r>
              <w:rPr>
                <w:rFonts w:ascii="Verdana" w:eastAsia="Verdana" w:hAnsi="Verdana" w:cs="Verdana"/>
                <w:spacing w:val="27"/>
                <w:w w:val="105"/>
                <w:sz w:val="19"/>
                <w:szCs w:val="19"/>
              </w:rPr>
              <w:t xml:space="preserve"> </w:t>
            </w:r>
            <w:r>
              <w:rPr>
                <w:rFonts w:ascii="Verdana" w:eastAsia="Verdana" w:hAnsi="Verdana" w:cs="Verdana"/>
                <w:spacing w:val="-1"/>
                <w:w w:val="105"/>
                <w:sz w:val="19"/>
                <w:szCs w:val="19"/>
              </w:rPr>
              <w:t>if</w:t>
            </w:r>
            <w:r>
              <w:rPr>
                <w:rFonts w:ascii="Verdana" w:eastAsia="Verdana" w:hAnsi="Verdana" w:cs="Verdana"/>
                <w:spacing w:val="25"/>
                <w:w w:val="105"/>
                <w:sz w:val="19"/>
                <w:szCs w:val="19"/>
              </w:rPr>
              <w:t xml:space="preserve"> </w:t>
            </w:r>
            <w:r>
              <w:rPr>
                <w:rFonts w:ascii="Verdana" w:eastAsia="Verdana" w:hAnsi="Verdana" w:cs="Verdana"/>
                <w:spacing w:val="3"/>
                <w:w w:val="105"/>
                <w:sz w:val="19"/>
                <w:szCs w:val="19"/>
              </w:rPr>
              <w:t>the</w:t>
            </w:r>
            <w:r>
              <w:rPr>
                <w:rFonts w:ascii="Verdana" w:eastAsia="Verdana" w:hAnsi="Verdana" w:cs="Verdana"/>
                <w:spacing w:val="22"/>
                <w:w w:val="105"/>
                <w:sz w:val="19"/>
                <w:szCs w:val="19"/>
              </w:rPr>
              <w:t xml:space="preserve"> </w:t>
            </w:r>
            <w:r>
              <w:rPr>
                <w:rFonts w:ascii="Verdana" w:eastAsia="Verdana" w:hAnsi="Verdana" w:cs="Verdana"/>
                <w:spacing w:val="1"/>
                <w:w w:val="105"/>
                <w:sz w:val="19"/>
                <w:szCs w:val="19"/>
              </w:rPr>
              <w:t>date</w:t>
            </w:r>
            <w:r>
              <w:rPr>
                <w:rFonts w:ascii="Verdana" w:eastAsia="Verdana" w:hAnsi="Verdana" w:cs="Verdana"/>
                <w:spacing w:val="26"/>
                <w:w w:val="105"/>
                <w:sz w:val="19"/>
                <w:szCs w:val="19"/>
              </w:rPr>
              <w:t xml:space="preserve"> </w:t>
            </w:r>
            <w:r>
              <w:rPr>
                <w:rFonts w:ascii="Verdana" w:eastAsia="Verdana" w:hAnsi="Verdana" w:cs="Verdana"/>
                <w:spacing w:val="1"/>
                <w:w w:val="105"/>
                <w:sz w:val="19"/>
                <w:szCs w:val="19"/>
              </w:rPr>
              <w:t>is</w:t>
            </w:r>
            <w:r>
              <w:rPr>
                <w:rFonts w:ascii="Verdana" w:eastAsia="Verdana" w:hAnsi="Verdana" w:cs="Verdana"/>
                <w:spacing w:val="27"/>
                <w:w w:val="105"/>
                <w:sz w:val="19"/>
                <w:szCs w:val="19"/>
              </w:rPr>
              <w:t xml:space="preserve"> </w:t>
            </w:r>
            <w:r>
              <w:rPr>
                <w:rFonts w:ascii="Verdana" w:eastAsia="Verdana" w:hAnsi="Verdana" w:cs="Verdana"/>
                <w:w w:val="105"/>
                <w:sz w:val="19"/>
                <w:szCs w:val="19"/>
              </w:rPr>
              <w:t>not</w:t>
            </w:r>
            <w:r>
              <w:rPr>
                <w:rFonts w:ascii="Verdana" w:eastAsia="Verdana" w:hAnsi="Verdana" w:cs="Verdana"/>
                <w:spacing w:val="32"/>
                <w:w w:val="103"/>
                <w:sz w:val="19"/>
                <w:szCs w:val="19"/>
              </w:rPr>
              <w:t xml:space="preserve"> </w:t>
            </w:r>
            <w:r>
              <w:rPr>
                <w:rFonts w:ascii="Verdana" w:eastAsia="Verdana" w:hAnsi="Verdana" w:cs="Verdana"/>
                <w:w w:val="105"/>
                <w:sz w:val="19"/>
                <w:szCs w:val="19"/>
              </w:rPr>
              <w:t>met.</w:t>
            </w:r>
          </w:p>
        </w:tc>
      </w:tr>
      <w:tr w:rsidR="007318C2" w14:paraId="24BD9F58" w14:textId="77777777">
        <w:trPr>
          <w:trHeight w:hRule="exact" w:val="979"/>
        </w:trPr>
        <w:tc>
          <w:tcPr>
            <w:tcW w:w="917" w:type="dxa"/>
            <w:tcBorders>
              <w:top w:val="single" w:sz="5" w:space="0" w:color="000000"/>
              <w:left w:val="single" w:sz="8" w:space="0" w:color="000000"/>
              <w:bottom w:val="single" w:sz="5" w:space="0" w:color="000000"/>
              <w:right w:val="single" w:sz="5" w:space="0" w:color="000000"/>
            </w:tcBorders>
          </w:tcPr>
          <w:p w14:paraId="24BD9F51" w14:textId="77777777" w:rsidR="007318C2" w:rsidRDefault="007318C2">
            <w:pPr>
              <w:pStyle w:val="TableParagraph"/>
              <w:spacing w:before="1" w:line="310" w:lineRule="exact"/>
              <w:rPr>
                <w:sz w:val="31"/>
                <w:szCs w:val="31"/>
              </w:rPr>
            </w:pPr>
          </w:p>
          <w:p w14:paraId="24BD9F52" w14:textId="77777777" w:rsidR="007318C2" w:rsidRDefault="00D36A7D">
            <w:pPr>
              <w:pStyle w:val="TableParagraph"/>
              <w:ind w:left="289" w:right="294"/>
              <w:jc w:val="center"/>
              <w:rPr>
                <w:rFonts w:ascii="Wingdings" w:eastAsia="Wingdings" w:hAnsi="Wingdings" w:cs="Wingdings"/>
                <w:sz w:val="31"/>
                <w:szCs w:val="31"/>
              </w:rPr>
            </w:pPr>
            <w:r>
              <w:rPr>
                <w:rFonts w:ascii="Wingdings" w:eastAsia="Wingdings" w:hAnsi="Wingdings" w:cs="Wingdings"/>
                <w:sz w:val="31"/>
                <w:szCs w:val="31"/>
              </w:rPr>
              <w:t></w:t>
            </w:r>
          </w:p>
        </w:tc>
        <w:tc>
          <w:tcPr>
            <w:tcW w:w="1622" w:type="dxa"/>
            <w:tcBorders>
              <w:top w:val="single" w:sz="5" w:space="0" w:color="000000"/>
              <w:left w:val="single" w:sz="5" w:space="0" w:color="000000"/>
              <w:bottom w:val="single" w:sz="5" w:space="0" w:color="000000"/>
              <w:right w:val="single" w:sz="5" w:space="0" w:color="000000"/>
            </w:tcBorders>
          </w:tcPr>
          <w:p w14:paraId="24BD9F53" w14:textId="77777777" w:rsidR="007318C2" w:rsidRDefault="007318C2"/>
        </w:tc>
        <w:tc>
          <w:tcPr>
            <w:tcW w:w="720" w:type="dxa"/>
            <w:tcBorders>
              <w:top w:val="single" w:sz="5" w:space="0" w:color="000000"/>
              <w:left w:val="single" w:sz="5" w:space="0" w:color="000000"/>
              <w:bottom w:val="single" w:sz="5" w:space="0" w:color="000000"/>
              <w:right w:val="single" w:sz="5" w:space="0" w:color="000000"/>
            </w:tcBorders>
          </w:tcPr>
          <w:p w14:paraId="24BD9F54" w14:textId="77777777" w:rsidR="007318C2" w:rsidRDefault="007318C2">
            <w:pPr>
              <w:pStyle w:val="TableParagraph"/>
              <w:spacing w:before="3" w:line="170" w:lineRule="exact"/>
              <w:rPr>
                <w:sz w:val="17"/>
                <w:szCs w:val="17"/>
              </w:rPr>
            </w:pPr>
          </w:p>
          <w:p w14:paraId="24BD9F55" w14:textId="77777777" w:rsidR="007318C2" w:rsidRDefault="007318C2">
            <w:pPr>
              <w:pStyle w:val="TableParagraph"/>
              <w:spacing w:line="200" w:lineRule="exact"/>
              <w:rPr>
                <w:sz w:val="20"/>
                <w:szCs w:val="20"/>
              </w:rPr>
            </w:pPr>
          </w:p>
          <w:p w14:paraId="24BD9F56" w14:textId="77777777" w:rsidR="007318C2" w:rsidRDefault="00D36A7D">
            <w:pPr>
              <w:pStyle w:val="TableParagraph"/>
              <w:ind w:left="266" w:right="271"/>
              <w:jc w:val="center"/>
              <w:rPr>
                <w:rFonts w:ascii="Arial" w:eastAsia="Arial" w:hAnsi="Arial" w:cs="Arial"/>
                <w:sz w:val="19"/>
                <w:szCs w:val="19"/>
              </w:rPr>
            </w:pPr>
            <w:r>
              <w:rPr>
                <w:rFonts w:ascii="Arial"/>
                <w:w w:val="105"/>
                <w:sz w:val="19"/>
              </w:rPr>
              <w:t>4</w:t>
            </w:r>
          </w:p>
        </w:tc>
        <w:tc>
          <w:tcPr>
            <w:tcW w:w="6480" w:type="dxa"/>
            <w:tcBorders>
              <w:top w:val="single" w:sz="5" w:space="0" w:color="000000"/>
              <w:left w:val="single" w:sz="5" w:space="0" w:color="000000"/>
              <w:bottom w:val="single" w:sz="5" w:space="0" w:color="000000"/>
              <w:right w:val="single" w:sz="8" w:space="0" w:color="000000"/>
            </w:tcBorders>
          </w:tcPr>
          <w:p w14:paraId="24BD9F57" w14:textId="77777777" w:rsidR="007318C2" w:rsidRDefault="00D36A7D">
            <w:pPr>
              <w:pStyle w:val="TableParagraph"/>
              <w:spacing w:before="4" w:line="252" w:lineRule="auto"/>
              <w:ind w:left="99" w:right="98"/>
              <w:jc w:val="both"/>
              <w:rPr>
                <w:rFonts w:ascii="Verdana" w:eastAsia="Verdana" w:hAnsi="Verdana" w:cs="Verdana"/>
                <w:sz w:val="19"/>
                <w:szCs w:val="19"/>
              </w:rPr>
            </w:pPr>
            <w:r>
              <w:rPr>
                <w:rFonts w:ascii="Verdana" w:eastAsia="Verdana" w:hAnsi="Verdana" w:cs="Verdana"/>
                <w:w w:val="105"/>
                <w:sz w:val="19"/>
                <w:szCs w:val="19"/>
              </w:rPr>
              <w:t>Verify</w:t>
            </w:r>
            <w:r>
              <w:rPr>
                <w:rFonts w:ascii="Verdana" w:eastAsia="Verdana" w:hAnsi="Verdana" w:cs="Verdana"/>
                <w:spacing w:val="32"/>
                <w:w w:val="105"/>
                <w:sz w:val="19"/>
                <w:szCs w:val="19"/>
              </w:rPr>
              <w:t xml:space="preserve"> </w:t>
            </w:r>
            <w:r>
              <w:rPr>
                <w:rFonts w:ascii="Verdana" w:eastAsia="Verdana" w:hAnsi="Verdana" w:cs="Verdana"/>
                <w:spacing w:val="1"/>
                <w:w w:val="105"/>
                <w:sz w:val="19"/>
                <w:szCs w:val="19"/>
              </w:rPr>
              <w:t>that</w:t>
            </w:r>
            <w:r>
              <w:rPr>
                <w:rFonts w:ascii="Verdana" w:eastAsia="Verdana" w:hAnsi="Verdana" w:cs="Verdana"/>
                <w:spacing w:val="33"/>
                <w:w w:val="105"/>
                <w:sz w:val="19"/>
                <w:szCs w:val="19"/>
              </w:rPr>
              <w:t xml:space="preserve"> </w:t>
            </w:r>
            <w:r>
              <w:rPr>
                <w:rFonts w:ascii="Verdana" w:eastAsia="Verdana" w:hAnsi="Verdana" w:cs="Verdana"/>
                <w:w w:val="105"/>
                <w:sz w:val="19"/>
                <w:szCs w:val="19"/>
              </w:rPr>
              <w:t>each</w:t>
            </w:r>
            <w:r>
              <w:rPr>
                <w:rFonts w:ascii="Verdana" w:eastAsia="Verdana" w:hAnsi="Verdana" w:cs="Verdana"/>
                <w:spacing w:val="38"/>
                <w:w w:val="105"/>
                <w:sz w:val="19"/>
                <w:szCs w:val="19"/>
              </w:rPr>
              <w:t xml:space="preserve"> </w:t>
            </w:r>
            <w:r>
              <w:rPr>
                <w:rFonts w:ascii="Verdana" w:eastAsia="Verdana" w:hAnsi="Verdana" w:cs="Verdana"/>
                <w:w w:val="105"/>
                <w:sz w:val="19"/>
                <w:szCs w:val="19"/>
              </w:rPr>
              <w:t>submittal</w:t>
            </w:r>
            <w:r>
              <w:rPr>
                <w:rFonts w:ascii="Verdana" w:eastAsia="Verdana" w:hAnsi="Verdana" w:cs="Verdana"/>
                <w:spacing w:val="32"/>
                <w:w w:val="105"/>
                <w:sz w:val="19"/>
                <w:szCs w:val="19"/>
              </w:rPr>
              <w:t xml:space="preserve"> </w:t>
            </w:r>
            <w:r>
              <w:rPr>
                <w:rFonts w:ascii="Verdana" w:eastAsia="Verdana" w:hAnsi="Verdana" w:cs="Verdana"/>
                <w:spacing w:val="1"/>
                <w:w w:val="105"/>
                <w:sz w:val="19"/>
                <w:szCs w:val="19"/>
              </w:rPr>
              <w:t>processing</w:t>
            </w:r>
            <w:r>
              <w:rPr>
                <w:rFonts w:ascii="Verdana" w:eastAsia="Verdana" w:hAnsi="Verdana" w:cs="Verdana"/>
                <w:spacing w:val="36"/>
                <w:w w:val="105"/>
                <w:sz w:val="19"/>
                <w:szCs w:val="19"/>
              </w:rPr>
              <w:t xml:space="preserve"> </w:t>
            </w:r>
            <w:r>
              <w:rPr>
                <w:rFonts w:ascii="Verdana" w:eastAsia="Verdana" w:hAnsi="Verdana" w:cs="Verdana"/>
                <w:spacing w:val="1"/>
                <w:w w:val="105"/>
                <w:sz w:val="19"/>
                <w:szCs w:val="19"/>
              </w:rPr>
              <w:t>form</w:t>
            </w:r>
            <w:r>
              <w:rPr>
                <w:rFonts w:ascii="Verdana" w:eastAsia="Verdana" w:hAnsi="Verdana" w:cs="Verdana"/>
                <w:spacing w:val="38"/>
                <w:w w:val="105"/>
                <w:sz w:val="19"/>
                <w:szCs w:val="19"/>
              </w:rPr>
              <w:t xml:space="preserve"> </w:t>
            </w:r>
            <w:r>
              <w:rPr>
                <w:rFonts w:ascii="Verdana" w:eastAsia="Verdana" w:hAnsi="Verdana" w:cs="Verdana"/>
                <w:w w:val="105"/>
                <w:sz w:val="19"/>
                <w:szCs w:val="19"/>
              </w:rPr>
              <w:t>identifies</w:t>
            </w:r>
            <w:r>
              <w:rPr>
                <w:rFonts w:ascii="Verdana" w:eastAsia="Verdana" w:hAnsi="Verdana" w:cs="Verdana"/>
                <w:spacing w:val="32"/>
                <w:w w:val="105"/>
                <w:sz w:val="19"/>
                <w:szCs w:val="19"/>
              </w:rPr>
              <w:t xml:space="preserve"> </w:t>
            </w:r>
            <w:r>
              <w:rPr>
                <w:rFonts w:ascii="Verdana" w:eastAsia="Verdana" w:hAnsi="Verdana" w:cs="Verdana"/>
                <w:w w:val="105"/>
                <w:sz w:val="19"/>
                <w:szCs w:val="19"/>
              </w:rPr>
              <w:t>a</w:t>
            </w:r>
            <w:r>
              <w:rPr>
                <w:rFonts w:ascii="Verdana" w:eastAsia="Verdana" w:hAnsi="Verdana" w:cs="Verdana"/>
                <w:spacing w:val="54"/>
                <w:w w:val="103"/>
                <w:sz w:val="19"/>
                <w:szCs w:val="19"/>
              </w:rPr>
              <w:t xml:space="preserve"> </w:t>
            </w:r>
            <w:r>
              <w:rPr>
                <w:rFonts w:ascii="Verdana" w:eastAsia="Verdana" w:hAnsi="Verdana" w:cs="Verdana"/>
                <w:w w:val="105"/>
                <w:sz w:val="19"/>
                <w:szCs w:val="19"/>
              </w:rPr>
              <w:t>“respond</w:t>
            </w:r>
            <w:r>
              <w:rPr>
                <w:rFonts w:ascii="Verdana" w:eastAsia="Verdana" w:hAnsi="Verdana" w:cs="Verdana"/>
                <w:spacing w:val="50"/>
                <w:w w:val="105"/>
                <w:sz w:val="19"/>
                <w:szCs w:val="19"/>
              </w:rPr>
              <w:t xml:space="preserve"> </w:t>
            </w:r>
            <w:r>
              <w:rPr>
                <w:rFonts w:ascii="Verdana" w:eastAsia="Verdana" w:hAnsi="Verdana" w:cs="Verdana"/>
                <w:w w:val="105"/>
                <w:sz w:val="19"/>
                <w:szCs w:val="19"/>
              </w:rPr>
              <w:t>no</w:t>
            </w:r>
            <w:r>
              <w:rPr>
                <w:rFonts w:ascii="Verdana" w:eastAsia="Verdana" w:hAnsi="Verdana" w:cs="Verdana"/>
                <w:spacing w:val="50"/>
                <w:w w:val="105"/>
                <w:sz w:val="19"/>
                <w:szCs w:val="19"/>
              </w:rPr>
              <w:t xml:space="preserve"> </w:t>
            </w:r>
            <w:r>
              <w:rPr>
                <w:rFonts w:ascii="Verdana" w:eastAsia="Verdana" w:hAnsi="Verdana" w:cs="Verdana"/>
                <w:spacing w:val="1"/>
                <w:w w:val="105"/>
                <w:sz w:val="19"/>
                <w:szCs w:val="19"/>
              </w:rPr>
              <w:t>later</w:t>
            </w:r>
            <w:r>
              <w:rPr>
                <w:rFonts w:ascii="Verdana" w:eastAsia="Verdana" w:hAnsi="Verdana" w:cs="Verdana"/>
                <w:spacing w:val="46"/>
                <w:w w:val="105"/>
                <w:sz w:val="19"/>
                <w:szCs w:val="19"/>
              </w:rPr>
              <w:t xml:space="preserve"> </w:t>
            </w:r>
            <w:r>
              <w:rPr>
                <w:rFonts w:ascii="Verdana" w:eastAsia="Verdana" w:hAnsi="Verdana" w:cs="Verdana"/>
                <w:w w:val="105"/>
                <w:sz w:val="19"/>
                <w:szCs w:val="19"/>
              </w:rPr>
              <w:t>than”</w:t>
            </w:r>
            <w:r>
              <w:rPr>
                <w:rFonts w:ascii="Verdana" w:eastAsia="Verdana" w:hAnsi="Verdana" w:cs="Verdana"/>
                <w:spacing w:val="49"/>
                <w:w w:val="105"/>
                <w:sz w:val="19"/>
                <w:szCs w:val="19"/>
              </w:rPr>
              <w:t xml:space="preserve"> </w:t>
            </w:r>
            <w:r>
              <w:rPr>
                <w:rFonts w:ascii="Verdana" w:eastAsia="Verdana" w:hAnsi="Verdana" w:cs="Verdana"/>
                <w:spacing w:val="1"/>
                <w:w w:val="105"/>
                <w:sz w:val="19"/>
                <w:szCs w:val="19"/>
              </w:rPr>
              <w:t>date,</w:t>
            </w:r>
            <w:r>
              <w:rPr>
                <w:rFonts w:ascii="Verdana" w:eastAsia="Verdana" w:hAnsi="Verdana" w:cs="Verdana"/>
                <w:spacing w:val="45"/>
                <w:w w:val="105"/>
                <w:sz w:val="19"/>
                <w:szCs w:val="19"/>
              </w:rPr>
              <w:t xml:space="preserve"> </w:t>
            </w:r>
            <w:r>
              <w:rPr>
                <w:rFonts w:ascii="Verdana" w:eastAsia="Verdana" w:hAnsi="Verdana" w:cs="Verdana"/>
                <w:spacing w:val="2"/>
                <w:w w:val="105"/>
                <w:sz w:val="19"/>
                <w:szCs w:val="19"/>
              </w:rPr>
              <w:t>and</w:t>
            </w:r>
            <w:r>
              <w:rPr>
                <w:rFonts w:ascii="Verdana" w:eastAsia="Verdana" w:hAnsi="Verdana" w:cs="Verdana"/>
                <w:spacing w:val="51"/>
                <w:w w:val="105"/>
                <w:sz w:val="19"/>
                <w:szCs w:val="19"/>
              </w:rPr>
              <w:t xml:space="preserve"> </w:t>
            </w:r>
            <w:r>
              <w:rPr>
                <w:rFonts w:ascii="Verdana" w:eastAsia="Verdana" w:hAnsi="Verdana" w:cs="Verdana"/>
                <w:spacing w:val="1"/>
                <w:w w:val="105"/>
                <w:sz w:val="19"/>
                <w:szCs w:val="19"/>
              </w:rPr>
              <w:t>make</w:t>
            </w:r>
            <w:r>
              <w:rPr>
                <w:rFonts w:ascii="Verdana" w:eastAsia="Verdana" w:hAnsi="Verdana" w:cs="Verdana"/>
                <w:spacing w:val="46"/>
                <w:w w:val="105"/>
                <w:sz w:val="19"/>
                <w:szCs w:val="19"/>
              </w:rPr>
              <w:t xml:space="preserve"> </w:t>
            </w:r>
            <w:r>
              <w:rPr>
                <w:rFonts w:ascii="Verdana" w:eastAsia="Verdana" w:hAnsi="Verdana" w:cs="Verdana"/>
                <w:spacing w:val="1"/>
                <w:w w:val="105"/>
                <w:sz w:val="19"/>
                <w:szCs w:val="19"/>
              </w:rPr>
              <w:t>sure</w:t>
            </w:r>
            <w:r>
              <w:rPr>
                <w:rFonts w:ascii="Verdana" w:eastAsia="Verdana" w:hAnsi="Verdana" w:cs="Verdana"/>
                <w:spacing w:val="46"/>
                <w:w w:val="105"/>
                <w:sz w:val="19"/>
                <w:szCs w:val="19"/>
              </w:rPr>
              <w:t xml:space="preserve"> </w:t>
            </w:r>
            <w:r>
              <w:rPr>
                <w:rFonts w:ascii="Verdana" w:eastAsia="Verdana" w:hAnsi="Verdana" w:cs="Verdana"/>
                <w:spacing w:val="1"/>
                <w:w w:val="105"/>
                <w:sz w:val="19"/>
                <w:szCs w:val="19"/>
              </w:rPr>
              <w:t>the</w:t>
            </w:r>
            <w:r>
              <w:rPr>
                <w:rFonts w:ascii="Verdana" w:eastAsia="Verdana" w:hAnsi="Verdana" w:cs="Verdana"/>
                <w:spacing w:val="48"/>
                <w:w w:val="105"/>
                <w:sz w:val="19"/>
                <w:szCs w:val="19"/>
              </w:rPr>
              <w:t xml:space="preserve"> </w:t>
            </w:r>
            <w:r>
              <w:rPr>
                <w:rFonts w:ascii="Verdana" w:eastAsia="Verdana" w:hAnsi="Verdana" w:cs="Verdana"/>
                <w:spacing w:val="1"/>
                <w:w w:val="105"/>
                <w:sz w:val="19"/>
                <w:szCs w:val="19"/>
              </w:rPr>
              <w:t>General</w:t>
            </w:r>
            <w:r>
              <w:rPr>
                <w:rFonts w:ascii="Verdana" w:eastAsia="Verdana" w:hAnsi="Verdana" w:cs="Verdana"/>
                <w:spacing w:val="28"/>
                <w:w w:val="103"/>
                <w:sz w:val="19"/>
                <w:szCs w:val="19"/>
              </w:rPr>
              <w:t xml:space="preserve"> </w:t>
            </w:r>
            <w:r>
              <w:rPr>
                <w:rFonts w:ascii="Verdana" w:eastAsia="Verdana" w:hAnsi="Verdana" w:cs="Verdana"/>
                <w:spacing w:val="1"/>
                <w:w w:val="105"/>
                <w:sz w:val="19"/>
                <w:szCs w:val="19"/>
              </w:rPr>
              <w:t>Contractor</w:t>
            </w:r>
            <w:r>
              <w:rPr>
                <w:rFonts w:ascii="Verdana" w:eastAsia="Verdana" w:hAnsi="Verdana" w:cs="Verdana"/>
                <w:spacing w:val="25"/>
                <w:w w:val="105"/>
                <w:sz w:val="19"/>
                <w:szCs w:val="19"/>
              </w:rPr>
              <w:t xml:space="preserve"> </w:t>
            </w:r>
            <w:r>
              <w:rPr>
                <w:rFonts w:ascii="Verdana" w:eastAsia="Verdana" w:hAnsi="Verdana" w:cs="Verdana"/>
                <w:spacing w:val="1"/>
                <w:w w:val="105"/>
                <w:sz w:val="19"/>
                <w:szCs w:val="19"/>
              </w:rPr>
              <w:t>understands</w:t>
            </w:r>
            <w:r>
              <w:rPr>
                <w:rFonts w:ascii="Verdana" w:eastAsia="Verdana" w:hAnsi="Verdana" w:cs="Verdana"/>
                <w:spacing w:val="27"/>
                <w:w w:val="105"/>
                <w:sz w:val="19"/>
                <w:szCs w:val="19"/>
              </w:rPr>
              <w:t xml:space="preserve"> </w:t>
            </w:r>
            <w:r>
              <w:rPr>
                <w:rFonts w:ascii="Verdana" w:eastAsia="Verdana" w:hAnsi="Verdana" w:cs="Verdana"/>
                <w:spacing w:val="1"/>
                <w:w w:val="105"/>
                <w:sz w:val="19"/>
                <w:szCs w:val="19"/>
              </w:rPr>
              <w:t>the</w:t>
            </w:r>
            <w:r>
              <w:rPr>
                <w:rFonts w:ascii="Verdana" w:eastAsia="Verdana" w:hAnsi="Verdana" w:cs="Verdana"/>
                <w:spacing w:val="24"/>
                <w:w w:val="105"/>
                <w:sz w:val="19"/>
                <w:szCs w:val="19"/>
              </w:rPr>
              <w:t xml:space="preserve"> </w:t>
            </w:r>
            <w:r>
              <w:rPr>
                <w:rFonts w:ascii="Verdana" w:eastAsia="Verdana" w:hAnsi="Verdana" w:cs="Verdana"/>
                <w:spacing w:val="1"/>
                <w:w w:val="105"/>
                <w:sz w:val="19"/>
                <w:szCs w:val="19"/>
              </w:rPr>
              <w:t>consequences</w:t>
            </w:r>
            <w:r>
              <w:rPr>
                <w:rFonts w:ascii="Verdana" w:eastAsia="Verdana" w:hAnsi="Verdana" w:cs="Verdana"/>
                <w:spacing w:val="27"/>
                <w:w w:val="105"/>
                <w:sz w:val="19"/>
                <w:szCs w:val="19"/>
              </w:rPr>
              <w:t xml:space="preserve"> </w:t>
            </w:r>
            <w:r>
              <w:rPr>
                <w:rFonts w:ascii="Verdana" w:eastAsia="Verdana" w:hAnsi="Verdana" w:cs="Verdana"/>
                <w:spacing w:val="-1"/>
                <w:w w:val="105"/>
                <w:sz w:val="19"/>
                <w:szCs w:val="19"/>
              </w:rPr>
              <w:t>if</w:t>
            </w:r>
            <w:r>
              <w:rPr>
                <w:rFonts w:ascii="Verdana" w:eastAsia="Verdana" w:hAnsi="Verdana" w:cs="Verdana"/>
                <w:spacing w:val="25"/>
                <w:w w:val="105"/>
                <w:sz w:val="19"/>
                <w:szCs w:val="19"/>
              </w:rPr>
              <w:t xml:space="preserve"> </w:t>
            </w:r>
            <w:r>
              <w:rPr>
                <w:rFonts w:ascii="Verdana" w:eastAsia="Verdana" w:hAnsi="Verdana" w:cs="Verdana"/>
                <w:spacing w:val="3"/>
                <w:w w:val="105"/>
                <w:sz w:val="19"/>
                <w:szCs w:val="19"/>
              </w:rPr>
              <w:t>the</w:t>
            </w:r>
            <w:r>
              <w:rPr>
                <w:rFonts w:ascii="Verdana" w:eastAsia="Verdana" w:hAnsi="Verdana" w:cs="Verdana"/>
                <w:spacing w:val="23"/>
                <w:w w:val="105"/>
                <w:sz w:val="19"/>
                <w:szCs w:val="19"/>
              </w:rPr>
              <w:t xml:space="preserve"> </w:t>
            </w:r>
            <w:r>
              <w:rPr>
                <w:rFonts w:ascii="Verdana" w:eastAsia="Verdana" w:hAnsi="Verdana" w:cs="Verdana"/>
                <w:spacing w:val="1"/>
                <w:w w:val="105"/>
                <w:sz w:val="19"/>
                <w:szCs w:val="19"/>
              </w:rPr>
              <w:t>date</w:t>
            </w:r>
            <w:r>
              <w:rPr>
                <w:rFonts w:ascii="Verdana" w:eastAsia="Verdana" w:hAnsi="Verdana" w:cs="Verdana"/>
                <w:spacing w:val="25"/>
                <w:w w:val="105"/>
                <w:sz w:val="19"/>
                <w:szCs w:val="19"/>
              </w:rPr>
              <w:t xml:space="preserve"> </w:t>
            </w:r>
            <w:r>
              <w:rPr>
                <w:rFonts w:ascii="Verdana" w:eastAsia="Verdana" w:hAnsi="Verdana" w:cs="Verdana"/>
                <w:spacing w:val="1"/>
                <w:w w:val="105"/>
                <w:sz w:val="19"/>
                <w:szCs w:val="19"/>
              </w:rPr>
              <w:t>is</w:t>
            </w:r>
            <w:r>
              <w:rPr>
                <w:rFonts w:ascii="Verdana" w:eastAsia="Verdana" w:hAnsi="Verdana" w:cs="Verdana"/>
                <w:spacing w:val="27"/>
                <w:w w:val="105"/>
                <w:sz w:val="19"/>
                <w:szCs w:val="19"/>
              </w:rPr>
              <w:t xml:space="preserve"> </w:t>
            </w:r>
            <w:r>
              <w:rPr>
                <w:rFonts w:ascii="Verdana" w:eastAsia="Verdana" w:hAnsi="Verdana" w:cs="Verdana"/>
                <w:w w:val="105"/>
                <w:sz w:val="19"/>
                <w:szCs w:val="19"/>
              </w:rPr>
              <w:t>not</w:t>
            </w:r>
            <w:r>
              <w:rPr>
                <w:rFonts w:ascii="Verdana" w:eastAsia="Verdana" w:hAnsi="Verdana" w:cs="Verdana"/>
                <w:spacing w:val="32"/>
                <w:w w:val="103"/>
                <w:sz w:val="19"/>
                <w:szCs w:val="19"/>
              </w:rPr>
              <w:t xml:space="preserve"> </w:t>
            </w:r>
            <w:r>
              <w:rPr>
                <w:rFonts w:ascii="Verdana" w:eastAsia="Verdana" w:hAnsi="Verdana" w:cs="Verdana"/>
                <w:w w:val="105"/>
                <w:sz w:val="19"/>
                <w:szCs w:val="19"/>
              </w:rPr>
              <w:t>met.</w:t>
            </w:r>
          </w:p>
        </w:tc>
      </w:tr>
      <w:tr w:rsidR="007318C2" w14:paraId="24BD9F5D" w14:textId="77777777">
        <w:trPr>
          <w:trHeight w:hRule="exact" w:val="504"/>
        </w:trPr>
        <w:tc>
          <w:tcPr>
            <w:tcW w:w="917" w:type="dxa"/>
            <w:tcBorders>
              <w:top w:val="single" w:sz="5" w:space="0" w:color="000000"/>
              <w:left w:val="single" w:sz="8" w:space="0" w:color="000000"/>
              <w:bottom w:val="single" w:sz="8" w:space="0" w:color="000000"/>
              <w:right w:val="single" w:sz="5" w:space="0" w:color="000000"/>
            </w:tcBorders>
          </w:tcPr>
          <w:p w14:paraId="24BD9F59" w14:textId="77777777" w:rsidR="007318C2" w:rsidRDefault="00D36A7D">
            <w:pPr>
              <w:pStyle w:val="TableParagraph"/>
              <w:spacing w:before="66"/>
              <w:ind w:left="289" w:right="294"/>
              <w:jc w:val="center"/>
              <w:rPr>
                <w:rFonts w:ascii="Wingdings" w:eastAsia="Wingdings" w:hAnsi="Wingdings" w:cs="Wingdings"/>
                <w:sz w:val="31"/>
                <w:szCs w:val="31"/>
              </w:rPr>
            </w:pPr>
            <w:r>
              <w:rPr>
                <w:rFonts w:ascii="Wingdings" w:eastAsia="Wingdings" w:hAnsi="Wingdings" w:cs="Wingdings"/>
                <w:sz w:val="31"/>
                <w:szCs w:val="31"/>
              </w:rPr>
              <w:t></w:t>
            </w:r>
          </w:p>
        </w:tc>
        <w:tc>
          <w:tcPr>
            <w:tcW w:w="1622" w:type="dxa"/>
            <w:tcBorders>
              <w:top w:val="single" w:sz="5" w:space="0" w:color="000000"/>
              <w:left w:val="single" w:sz="5" w:space="0" w:color="000000"/>
              <w:bottom w:val="single" w:sz="8" w:space="0" w:color="000000"/>
              <w:right w:val="single" w:sz="5" w:space="0" w:color="000000"/>
            </w:tcBorders>
          </w:tcPr>
          <w:p w14:paraId="24BD9F5A" w14:textId="77777777" w:rsidR="007318C2" w:rsidRDefault="007318C2"/>
        </w:tc>
        <w:tc>
          <w:tcPr>
            <w:tcW w:w="720" w:type="dxa"/>
            <w:tcBorders>
              <w:top w:val="single" w:sz="5" w:space="0" w:color="000000"/>
              <w:left w:val="single" w:sz="5" w:space="0" w:color="000000"/>
              <w:bottom w:val="single" w:sz="8" w:space="0" w:color="000000"/>
              <w:right w:val="single" w:sz="5" w:space="0" w:color="000000"/>
            </w:tcBorders>
          </w:tcPr>
          <w:p w14:paraId="24BD9F5B" w14:textId="77777777" w:rsidR="007318C2" w:rsidRDefault="00D36A7D">
            <w:pPr>
              <w:pStyle w:val="TableParagraph"/>
              <w:spacing w:before="128"/>
              <w:ind w:left="266" w:right="271"/>
              <w:jc w:val="center"/>
              <w:rPr>
                <w:rFonts w:ascii="Arial" w:eastAsia="Arial" w:hAnsi="Arial" w:cs="Arial"/>
                <w:sz w:val="19"/>
                <w:szCs w:val="19"/>
              </w:rPr>
            </w:pPr>
            <w:r>
              <w:rPr>
                <w:rFonts w:ascii="Arial"/>
                <w:w w:val="105"/>
                <w:sz w:val="19"/>
              </w:rPr>
              <w:t>5</w:t>
            </w:r>
          </w:p>
        </w:tc>
        <w:tc>
          <w:tcPr>
            <w:tcW w:w="6480" w:type="dxa"/>
            <w:tcBorders>
              <w:top w:val="single" w:sz="5" w:space="0" w:color="000000"/>
              <w:left w:val="single" w:sz="5" w:space="0" w:color="000000"/>
              <w:bottom w:val="single" w:sz="8" w:space="0" w:color="000000"/>
              <w:right w:val="single" w:sz="8" w:space="0" w:color="000000"/>
            </w:tcBorders>
          </w:tcPr>
          <w:p w14:paraId="24BD9F5C" w14:textId="77777777" w:rsidR="007318C2" w:rsidRDefault="00D36A7D">
            <w:pPr>
              <w:pStyle w:val="TableParagraph"/>
              <w:spacing w:before="4" w:line="254" w:lineRule="auto"/>
              <w:ind w:left="99"/>
              <w:rPr>
                <w:rFonts w:ascii="Verdana" w:eastAsia="Verdana" w:hAnsi="Verdana" w:cs="Verdana"/>
                <w:sz w:val="19"/>
                <w:szCs w:val="19"/>
              </w:rPr>
            </w:pPr>
            <w:r>
              <w:rPr>
                <w:rFonts w:ascii="Verdana"/>
                <w:w w:val="105"/>
                <w:sz w:val="19"/>
              </w:rPr>
              <w:t>Conduct</w:t>
            </w:r>
            <w:r w:rsidR="00265F59">
              <w:rPr>
                <w:rFonts w:ascii="Verdana"/>
                <w:w w:val="105"/>
                <w:sz w:val="19"/>
              </w:rPr>
              <w:t xml:space="preserve"> </w:t>
            </w:r>
            <w:r>
              <w:rPr>
                <w:rFonts w:ascii="Verdana"/>
                <w:w w:val="105"/>
                <w:sz w:val="19"/>
              </w:rPr>
              <w:t>regular</w:t>
            </w:r>
            <w:r w:rsidR="00265F59">
              <w:rPr>
                <w:rFonts w:ascii="Verdana"/>
                <w:w w:val="105"/>
                <w:sz w:val="19"/>
              </w:rPr>
              <w:t xml:space="preserve"> </w:t>
            </w:r>
            <w:r>
              <w:rPr>
                <w:rFonts w:ascii="Verdana"/>
                <w:w w:val="105"/>
                <w:sz w:val="19"/>
              </w:rPr>
              <w:t>reviews</w:t>
            </w:r>
            <w:r w:rsidR="00265F59">
              <w:rPr>
                <w:rFonts w:ascii="Verdana"/>
                <w:w w:val="105"/>
                <w:sz w:val="19"/>
              </w:rPr>
              <w:t xml:space="preserve"> </w:t>
            </w:r>
            <w:r>
              <w:rPr>
                <w:rFonts w:ascii="Verdana"/>
                <w:spacing w:val="2"/>
                <w:w w:val="105"/>
                <w:sz w:val="19"/>
              </w:rPr>
              <w:t>of</w:t>
            </w:r>
            <w:r w:rsidR="00265F59">
              <w:rPr>
                <w:rFonts w:ascii="Verdana"/>
                <w:w w:val="105"/>
                <w:sz w:val="19"/>
              </w:rPr>
              <w:t xml:space="preserve"> </w:t>
            </w:r>
            <w:r>
              <w:rPr>
                <w:rFonts w:ascii="Verdana"/>
                <w:spacing w:val="1"/>
                <w:w w:val="105"/>
                <w:sz w:val="19"/>
              </w:rPr>
              <w:t>the</w:t>
            </w:r>
            <w:r w:rsidR="00265F59">
              <w:rPr>
                <w:rFonts w:ascii="Verdana"/>
                <w:w w:val="105"/>
                <w:sz w:val="19"/>
              </w:rPr>
              <w:t xml:space="preserve"> </w:t>
            </w:r>
            <w:r>
              <w:rPr>
                <w:rFonts w:ascii="Verdana"/>
                <w:spacing w:val="1"/>
                <w:w w:val="105"/>
                <w:sz w:val="19"/>
              </w:rPr>
              <w:t>outstanding</w:t>
            </w:r>
            <w:r w:rsidR="00265F59">
              <w:rPr>
                <w:rFonts w:ascii="Verdana"/>
                <w:w w:val="105"/>
                <w:sz w:val="19"/>
              </w:rPr>
              <w:t xml:space="preserve"> </w:t>
            </w:r>
            <w:r>
              <w:rPr>
                <w:rFonts w:ascii="Verdana"/>
                <w:w w:val="105"/>
                <w:sz w:val="19"/>
              </w:rPr>
              <w:t>issues,</w:t>
            </w:r>
            <w:r w:rsidR="00265F59">
              <w:rPr>
                <w:rFonts w:ascii="Verdana"/>
                <w:w w:val="105"/>
                <w:sz w:val="19"/>
              </w:rPr>
              <w:t xml:space="preserve"> </w:t>
            </w:r>
            <w:r>
              <w:rPr>
                <w:rFonts w:ascii="Verdana"/>
                <w:w w:val="105"/>
                <w:sz w:val="19"/>
              </w:rPr>
              <w:t>and</w:t>
            </w:r>
            <w:r>
              <w:rPr>
                <w:rFonts w:ascii="Verdana"/>
                <w:spacing w:val="52"/>
                <w:w w:val="103"/>
                <w:sz w:val="19"/>
              </w:rPr>
              <w:t xml:space="preserve"> </w:t>
            </w:r>
            <w:r>
              <w:rPr>
                <w:rFonts w:ascii="Verdana"/>
                <w:w w:val="105"/>
                <w:sz w:val="19"/>
              </w:rPr>
              <w:t>follow-up</w:t>
            </w:r>
            <w:r>
              <w:rPr>
                <w:rFonts w:ascii="Verdana"/>
                <w:spacing w:val="-13"/>
                <w:w w:val="105"/>
                <w:sz w:val="19"/>
              </w:rPr>
              <w:t xml:space="preserve"> </w:t>
            </w:r>
            <w:r>
              <w:rPr>
                <w:rFonts w:ascii="Verdana"/>
                <w:spacing w:val="2"/>
                <w:w w:val="105"/>
                <w:sz w:val="19"/>
              </w:rPr>
              <w:t>to</w:t>
            </w:r>
            <w:r>
              <w:rPr>
                <w:rFonts w:ascii="Verdana"/>
                <w:spacing w:val="-14"/>
                <w:w w:val="105"/>
                <w:sz w:val="19"/>
              </w:rPr>
              <w:t xml:space="preserve"> </w:t>
            </w:r>
            <w:r>
              <w:rPr>
                <w:rFonts w:ascii="Verdana"/>
                <w:w w:val="105"/>
                <w:sz w:val="19"/>
              </w:rPr>
              <w:t>seek</w:t>
            </w:r>
            <w:r>
              <w:rPr>
                <w:rFonts w:ascii="Verdana"/>
                <w:spacing w:val="-12"/>
                <w:w w:val="105"/>
                <w:sz w:val="19"/>
              </w:rPr>
              <w:t xml:space="preserve"> </w:t>
            </w:r>
            <w:r>
              <w:rPr>
                <w:rFonts w:ascii="Verdana"/>
                <w:w w:val="105"/>
                <w:sz w:val="19"/>
              </w:rPr>
              <w:t>solutions.</w:t>
            </w:r>
          </w:p>
        </w:tc>
      </w:tr>
      <w:tr w:rsidR="007318C2" w14:paraId="24BD9F5F" w14:textId="77777777">
        <w:trPr>
          <w:trHeight w:hRule="exact" w:val="379"/>
        </w:trPr>
        <w:tc>
          <w:tcPr>
            <w:tcW w:w="9739" w:type="dxa"/>
            <w:gridSpan w:val="4"/>
            <w:tcBorders>
              <w:top w:val="single" w:sz="8" w:space="0" w:color="000000"/>
              <w:left w:val="single" w:sz="8" w:space="0" w:color="000000"/>
              <w:bottom w:val="single" w:sz="8" w:space="0" w:color="000000"/>
              <w:right w:val="single" w:sz="8" w:space="0" w:color="000000"/>
            </w:tcBorders>
          </w:tcPr>
          <w:p w14:paraId="24BD9F5E" w14:textId="77777777" w:rsidR="007318C2" w:rsidRDefault="00D36A7D">
            <w:pPr>
              <w:pStyle w:val="TableParagraph"/>
              <w:spacing w:before="62"/>
              <w:ind w:left="99"/>
              <w:rPr>
                <w:rFonts w:ascii="Verdana" w:eastAsia="Verdana" w:hAnsi="Verdana" w:cs="Verdana"/>
                <w:sz w:val="19"/>
                <w:szCs w:val="19"/>
              </w:rPr>
            </w:pPr>
            <w:r>
              <w:rPr>
                <w:rFonts w:ascii="Verdana"/>
                <w:b/>
                <w:spacing w:val="-1"/>
                <w:w w:val="105"/>
                <w:sz w:val="19"/>
              </w:rPr>
              <w:t>14.</w:t>
            </w:r>
            <w:r>
              <w:rPr>
                <w:rFonts w:ascii="Verdana"/>
                <w:b/>
                <w:spacing w:val="48"/>
                <w:w w:val="105"/>
                <w:sz w:val="19"/>
              </w:rPr>
              <w:t xml:space="preserve"> </w:t>
            </w:r>
            <w:r>
              <w:rPr>
                <w:rFonts w:ascii="Verdana"/>
                <w:b/>
                <w:w w:val="105"/>
                <w:sz w:val="19"/>
              </w:rPr>
              <w:t>Implement</w:t>
            </w:r>
            <w:r>
              <w:rPr>
                <w:rFonts w:ascii="Verdana"/>
                <w:b/>
                <w:spacing w:val="-9"/>
                <w:w w:val="105"/>
                <w:sz w:val="19"/>
              </w:rPr>
              <w:t xml:space="preserve"> </w:t>
            </w:r>
            <w:r>
              <w:rPr>
                <w:rFonts w:ascii="Verdana"/>
                <w:b/>
                <w:w w:val="105"/>
                <w:sz w:val="19"/>
              </w:rPr>
              <w:t>a</w:t>
            </w:r>
            <w:r>
              <w:rPr>
                <w:rFonts w:ascii="Verdana"/>
                <w:b/>
                <w:spacing w:val="-12"/>
                <w:w w:val="105"/>
                <w:sz w:val="19"/>
              </w:rPr>
              <w:t xml:space="preserve"> </w:t>
            </w:r>
            <w:r>
              <w:rPr>
                <w:rFonts w:ascii="Verdana"/>
                <w:b/>
                <w:spacing w:val="1"/>
                <w:w w:val="105"/>
                <w:sz w:val="19"/>
              </w:rPr>
              <w:t>change</w:t>
            </w:r>
            <w:r>
              <w:rPr>
                <w:rFonts w:ascii="Verdana"/>
                <w:b/>
                <w:spacing w:val="-11"/>
                <w:w w:val="105"/>
                <w:sz w:val="19"/>
              </w:rPr>
              <w:t xml:space="preserve"> </w:t>
            </w:r>
            <w:r>
              <w:rPr>
                <w:rFonts w:ascii="Verdana"/>
                <w:b/>
                <w:spacing w:val="1"/>
                <w:w w:val="105"/>
                <w:sz w:val="19"/>
              </w:rPr>
              <w:t>order</w:t>
            </w:r>
            <w:r>
              <w:rPr>
                <w:rFonts w:ascii="Verdana"/>
                <w:b/>
                <w:spacing w:val="-16"/>
                <w:w w:val="105"/>
                <w:sz w:val="19"/>
              </w:rPr>
              <w:t xml:space="preserve"> </w:t>
            </w:r>
            <w:r>
              <w:rPr>
                <w:rFonts w:ascii="Verdana"/>
                <w:b/>
                <w:spacing w:val="1"/>
                <w:w w:val="105"/>
                <w:sz w:val="19"/>
              </w:rPr>
              <w:t>tracking</w:t>
            </w:r>
            <w:r>
              <w:rPr>
                <w:rFonts w:ascii="Verdana"/>
                <w:b/>
                <w:spacing w:val="-9"/>
                <w:w w:val="105"/>
                <w:sz w:val="19"/>
              </w:rPr>
              <w:t xml:space="preserve"> </w:t>
            </w:r>
            <w:r>
              <w:rPr>
                <w:rFonts w:ascii="Verdana"/>
                <w:b/>
                <w:spacing w:val="1"/>
                <w:w w:val="105"/>
                <w:sz w:val="19"/>
              </w:rPr>
              <w:t>and</w:t>
            </w:r>
            <w:r>
              <w:rPr>
                <w:rFonts w:ascii="Verdana"/>
                <w:b/>
                <w:spacing w:val="-14"/>
                <w:w w:val="105"/>
                <w:sz w:val="19"/>
              </w:rPr>
              <w:t xml:space="preserve"> </w:t>
            </w:r>
            <w:r>
              <w:rPr>
                <w:rFonts w:ascii="Verdana"/>
                <w:b/>
                <w:w w:val="105"/>
                <w:sz w:val="19"/>
              </w:rPr>
              <w:t>processing</w:t>
            </w:r>
            <w:r>
              <w:rPr>
                <w:rFonts w:ascii="Verdana"/>
                <w:b/>
                <w:spacing w:val="-9"/>
                <w:w w:val="105"/>
                <w:sz w:val="19"/>
              </w:rPr>
              <w:t xml:space="preserve"> </w:t>
            </w:r>
            <w:r>
              <w:rPr>
                <w:rFonts w:ascii="Verdana"/>
                <w:b/>
                <w:spacing w:val="1"/>
                <w:w w:val="105"/>
                <w:sz w:val="19"/>
              </w:rPr>
              <w:t>system</w:t>
            </w:r>
          </w:p>
        </w:tc>
      </w:tr>
      <w:tr w:rsidR="007318C2" w14:paraId="24BD9F67" w14:textId="77777777">
        <w:trPr>
          <w:trHeight w:hRule="exact" w:val="989"/>
        </w:trPr>
        <w:tc>
          <w:tcPr>
            <w:tcW w:w="917" w:type="dxa"/>
            <w:tcBorders>
              <w:top w:val="single" w:sz="8" w:space="0" w:color="000000"/>
              <w:left w:val="single" w:sz="8" w:space="0" w:color="000000"/>
              <w:bottom w:val="single" w:sz="5" w:space="0" w:color="000000"/>
              <w:right w:val="single" w:sz="5" w:space="0" w:color="000000"/>
            </w:tcBorders>
          </w:tcPr>
          <w:p w14:paraId="24BD9F60" w14:textId="77777777" w:rsidR="007318C2" w:rsidRDefault="007318C2">
            <w:pPr>
              <w:pStyle w:val="TableParagraph"/>
              <w:spacing w:before="1" w:line="310" w:lineRule="exact"/>
              <w:rPr>
                <w:sz w:val="31"/>
                <w:szCs w:val="31"/>
              </w:rPr>
            </w:pPr>
          </w:p>
          <w:p w14:paraId="24BD9F61" w14:textId="77777777" w:rsidR="007318C2" w:rsidRDefault="00D36A7D">
            <w:pPr>
              <w:pStyle w:val="TableParagraph"/>
              <w:ind w:left="289" w:right="294"/>
              <w:jc w:val="center"/>
              <w:rPr>
                <w:rFonts w:ascii="Wingdings" w:eastAsia="Wingdings" w:hAnsi="Wingdings" w:cs="Wingdings"/>
                <w:sz w:val="31"/>
                <w:szCs w:val="31"/>
              </w:rPr>
            </w:pPr>
            <w:r>
              <w:rPr>
                <w:rFonts w:ascii="Wingdings" w:eastAsia="Wingdings" w:hAnsi="Wingdings" w:cs="Wingdings"/>
                <w:sz w:val="31"/>
                <w:szCs w:val="31"/>
              </w:rPr>
              <w:t></w:t>
            </w:r>
          </w:p>
        </w:tc>
        <w:tc>
          <w:tcPr>
            <w:tcW w:w="1622" w:type="dxa"/>
            <w:tcBorders>
              <w:top w:val="single" w:sz="8" w:space="0" w:color="000000"/>
              <w:left w:val="single" w:sz="5" w:space="0" w:color="000000"/>
              <w:bottom w:val="single" w:sz="5" w:space="0" w:color="000000"/>
              <w:right w:val="single" w:sz="5" w:space="0" w:color="000000"/>
            </w:tcBorders>
          </w:tcPr>
          <w:p w14:paraId="24BD9F62" w14:textId="77777777" w:rsidR="007318C2" w:rsidRDefault="007318C2"/>
        </w:tc>
        <w:tc>
          <w:tcPr>
            <w:tcW w:w="720" w:type="dxa"/>
            <w:tcBorders>
              <w:top w:val="single" w:sz="8" w:space="0" w:color="000000"/>
              <w:left w:val="single" w:sz="5" w:space="0" w:color="000000"/>
              <w:bottom w:val="single" w:sz="5" w:space="0" w:color="000000"/>
              <w:right w:val="single" w:sz="5" w:space="0" w:color="000000"/>
            </w:tcBorders>
          </w:tcPr>
          <w:p w14:paraId="24BD9F63" w14:textId="77777777" w:rsidR="007318C2" w:rsidRDefault="007318C2">
            <w:pPr>
              <w:pStyle w:val="TableParagraph"/>
              <w:spacing w:before="3" w:line="170" w:lineRule="exact"/>
              <w:rPr>
                <w:sz w:val="17"/>
                <w:szCs w:val="17"/>
              </w:rPr>
            </w:pPr>
          </w:p>
          <w:p w14:paraId="24BD9F64" w14:textId="77777777" w:rsidR="007318C2" w:rsidRDefault="007318C2">
            <w:pPr>
              <w:pStyle w:val="TableParagraph"/>
              <w:spacing w:line="200" w:lineRule="exact"/>
              <w:rPr>
                <w:sz w:val="20"/>
                <w:szCs w:val="20"/>
              </w:rPr>
            </w:pPr>
          </w:p>
          <w:p w14:paraId="24BD9F65" w14:textId="77777777" w:rsidR="007318C2" w:rsidRDefault="00D36A7D">
            <w:pPr>
              <w:pStyle w:val="TableParagraph"/>
              <w:ind w:left="266" w:right="271"/>
              <w:jc w:val="center"/>
              <w:rPr>
                <w:rFonts w:ascii="Arial" w:eastAsia="Arial" w:hAnsi="Arial" w:cs="Arial"/>
                <w:sz w:val="19"/>
                <w:szCs w:val="19"/>
              </w:rPr>
            </w:pPr>
            <w:r>
              <w:rPr>
                <w:rFonts w:ascii="Arial"/>
                <w:w w:val="105"/>
                <w:sz w:val="19"/>
              </w:rPr>
              <w:t>1</w:t>
            </w:r>
          </w:p>
        </w:tc>
        <w:tc>
          <w:tcPr>
            <w:tcW w:w="6480" w:type="dxa"/>
            <w:tcBorders>
              <w:top w:val="single" w:sz="8" w:space="0" w:color="000000"/>
              <w:left w:val="single" w:sz="5" w:space="0" w:color="000000"/>
              <w:bottom w:val="single" w:sz="5" w:space="0" w:color="000000"/>
              <w:right w:val="single" w:sz="8" w:space="0" w:color="000000"/>
            </w:tcBorders>
          </w:tcPr>
          <w:p w14:paraId="24BD9F66" w14:textId="77777777" w:rsidR="007318C2" w:rsidRDefault="00D36A7D">
            <w:pPr>
              <w:pStyle w:val="TableParagraph"/>
              <w:spacing w:before="4" w:line="252" w:lineRule="auto"/>
              <w:ind w:left="99" w:right="100"/>
              <w:jc w:val="both"/>
              <w:rPr>
                <w:rFonts w:ascii="Verdana" w:eastAsia="Verdana" w:hAnsi="Verdana" w:cs="Verdana"/>
                <w:sz w:val="19"/>
                <w:szCs w:val="19"/>
              </w:rPr>
            </w:pPr>
            <w:r>
              <w:rPr>
                <w:rFonts w:ascii="Verdana" w:eastAsia="Verdana" w:hAnsi="Verdana" w:cs="Verdana"/>
                <w:spacing w:val="1"/>
                <w:w w:val="105"/>
                <w:sz w:val="19"/>
                <w:szCs w:val="19"/>
              </w:rPr>
              <w:t>Consult</w:t>
            </w:r>
            <w:r>
              <w:rPr>
                <w:rFonts w:ascii="Verdana" w:eastAsia="Verdana" w:hAnsi="Verdana" w:cs="Verdana"/>
                <w:spacing w:val="64"/>
                <w:w w:val="105"/>
                <w:sz w:val="19"/>
                <w:szCs w:val="19"/>
              </w:rPr>
              <w:t xml:space="preserve"> </w:t>
            </w:r>
            <w:r>
              <w:rPr>
                <w:rFonts w:ascii="Verdana" w:eastAsia="Verdana" w:hAnsi="Verdana" w:cs="Verdana"/>
                <w:spacing w:val="1"/>
                <w:w w:val="105"/>
                <w:sz w:val="19"/>
                <w:szCs w:val="19"/>
              </w:rPr>
              <w:t>the</w:t>
            </w:r>
            <w:r>
              <w:rPr>
                <w:rFonts w:ascii="Verdana" w:eastAsia="Verdana" w:hAnsi="Verdana" w:cs="Verdana"/>
                <w:spacing w:val="66"/>
                <w:w w:val="105"/>
                <w:sz w:val="19"/>
                <w:szCs w:val="19"/>
              </w:rPr>
              <w:t xml:space="preserve"> </w:t>
            </w:r>
            <w:r>
              <w:rPr>
                <w:rFonts w:ascii="Verdana" w:eastAsia="Verdana" w:hAnsi="Verdana" w:cs="Verdana"/>
                <w:i/>
                <w:w w:val="105"/>
                <w:sz w:val="19"/>
                <w:szCs w:val="19"/>
              </w:rPr>
              <w:t>Electrical</w:t>
            </w:r>
            <w:r>
              <w:rPr>
                <w:rFonts w:ascii="Verdana" w:eastAsia="Verdana" w:hAnsi="Verdana" w:cs="Verdana"/>
                <w:i/>
                <w:spacing w:val="64"/>
                <w:w w:val="105"/>
                <w:sz w:val="19"/>
                <w:szCs w:val="19"/>
              </w:rPr>
              <w:t xml:space="preserve"> </w:t>
            </w:r>
            <w:r>
              <w:rPr>
                <w:rFonts w:ascii="Verdana" w:eastAsia="Verdana" w:hAnsi="Verdana" w:cs="Verdana"/>
                <w:i/>
                <w:spacing w:val="1"/>
                <w:w w:val="105"/>
                <w:sz w:val="19"/>
                <w:szCs w:val="19"/>
              </w:rPr>
              <w:t>Pre-Construction</w:t>
            </w:r>
            <w:r>
              <w:rPr>
                <w:rFonts w:ascii="Verdana" w:eastAsia="Verdana" w:hAnsi="Verdana" w:cs="Verdana"/>
                <w:i/>
                <w:spacing w:val="64"/>
                <w:w w:val="105"/>
                <w:sz w:val="19"/>
                <w:szCs w:val="19"/>
              </w:rPr>
              <w:t xml:space="preserve"> </w:t>
            </w:r>
            <w:r>
              <w:rPr>
                <w:rFonts w:ascii="Verdana" w:eastAsia="Verdana" w:hAnsi="Verdana" w:cs="Verdana"/>
                <w:i/>
                <w:spacing w:val="1"/>
                <w:w w:val="105"/>
                <w:sz w:val="19"/>
                <w:szCs w:val="19"/>
              </w:rPr>
              <w:t>Planning</w:t>
            </w:r>
            <w:r>
              <w:rPr>
                <w:rFonts w:ascii="Verdana" w:eastAsia="Verdana" w:hAnsi="Verdana" w:cs="Verdana"/>
                <w:i/>
                <w:spacing w:val="34"/>
                <w:w w:val="103"/>
                <w:sz w:val="19"/>
                <w:szCs w:val="19"/>
              </w:rPr>
              <w:t xml:space="preserve"> </w:t>
            </w:r>
            <w:r>
              <w:rPr>
                <w:rFonts w:ascii="Verdana" w:eastAsia="Verdana" w:hAnsi="Verdana" w:cs="Verdana"/>
                <w:i/>
                <w:spacing w:val="1"/>
                <w:w w:val="105"/>
                <w:sz w:val="19"/>
                <w:szCs w:val="19"/>
              </w:rPr>
              <w:t>Implementation</w:t>
            </w:r>
            <w:r>
              <w:rPr>
                <w:rFonts w:ascii="Verdana" w:eastAsia="Verdana" w:hAnsi="Verdana" w:cs="Verdana"/>
                <w:i/>
                <w:spacing w:val="-5"/>
                <w:w w:val="105"/>
                <w:sz w:val="19"/>
                <w:szCs w:val="19"/>
              </w:rPr>
              <w:t xml:space="preserve"> </w:t>
            </w:r>
            <w:r>
              <w:rPr>
                <w:rFonts w:ascii="Verdana" w:eastAsia="Verdana" w:hAnsi="Verdana" w:cs="Verdana"/>
                <w:i/>
                <w:spacing w:val="1"/>
                <w:w w:val="105"/>
                <w:sz w:val="19"/>
                <w:szCs w:val="19"/>
              </w:rPr>
              <w:t>Manual</w:t>
            </w:r>
            <w:r>
              <w:rPr>
                <w:rFonts w:ascii="Verdana" w:eastAsia="Verdana" w:hAnsi="Verdana" w:cs="Verdana"/>
                <w:i/>
                <w:spacing w:val="-1"/>
                <w:w w:val="105"/>
                <w:sz w:val="19"/>
                <w:szCs w:val="19"/>
              </w:rPr>
              <w:t xml:space="preserve"> </w:t>
            </w:r>
            <w:r>
              <w:rPr>
                <w:rFonts w:ascii="Verdana" w:eastAsia="Verdana" w:hAnsi="Verdana" w:cs="Verdana"/>
                <w:spacing w:val="1"/>
                <w:w w:val="105"/>
                <w:sz w:val="19"/>
                <w:szCs w:val="19"/>
              </w:rPr>
              <w:t>published</w:t>
            </w:r>
            <w:r>
              <w:rPr>
                <w:rFonts w:ascii="Verdana" w:eastAsia="Verdana" w:hAnsi="Verdana" w:cs="Verdana"/>
                <w:spacing w:val="-3"/>
                <w:w w:val="105"/>
                <w:sz w:val="19"/>
                <w:szCs w:val="19"/>
              </w:rPr>
              <w:t xml:space="preserve"> </w:t>
            </w:r>
            <w:r>
              <w:rPr>
                <w:rFonts w:ascii="Verdana" w:eastAsia="Verdana" w:hAnsi="Verdana" w:cs="Verdana"/>
                <w:spacing w:val="1"/>
                <w:w w:val="105"/>
                <w:sz w:val="19"/>
                <w:szCs w:val="19"/>
              </w:rPr>
              <w:t>by</w:t>
            </w:r>
            <w:r>
              <w:rPr>
                <w:rFonts w:ascii="Verdana" w:eastAsia="Verdana" w:hAnsi="Verdana" w:cs="Verdana"/>
                <w:spacing w:val="-2"/>
                <w:w w:val="105"/>
                <w:sz w:val="19"/>
                <w:szCs w:val="19"/>
              </w:rPr>
              <w:t xml:space="preserve"> </w:t>
            </w:r>
            <w:r>
              <w:rPr>
                <w:rFonts w:ascii="Verdana" w:eastAsia="Verdana" w:hAnsi="Verdana" w:cs="Verdana"/>
                <w:w w:val="105"/>
                <w:sz w:val="19"/>
                <w:szCs w:val="19"/>
              </w:rPr>
              <w:t>Electri’</w:t>
            </w:r>
            <w:r>
              <w:rPr>
                <w:rFonts w:ascii="Verdana" w:eastAsia="Verdana" w:hAnsi="Verdana" w:cs="Verdana"/>
                <w:spacing w:val="-5"/>
                <w:w w:val="105"/>
                <w:sz w:val="19"/>
                <w:szCs w:val="19"/>
              </w:rPr>
              <w:t xml:space="preserve"> </w:t>
            </w:r>
            <w:r>
              <w:rPr>
                <w:rFonts w:ascii="Verdana" w:eastAsia="Verdana" w:hAnsi="Verdana" w:cs="Verdana"/>
                <w:spacing w:val="1"/>
                <w:w w:val="105"/>
                <w:sz w:val="19"/>
                <w:szCs w:val="19"/>
              </w:rPr>
              <w:t>International</w:t>
            </w:r>
            <w:r>
              <w:rPr>
                <w:rFonts w:ascii="Verdana" w:eastAsia="Verdana" w:hAnsi="Verdana" w:cs="Verdana"/>
                <w:spacing w:val="-2"/>
                <w:w w:val="105"/>
                <w:sz w:val="19"/>
                <w:szCs w:val="19"/>
              </w:rPr>
              <w:t xml:space="preserve"> </w:t>
            </w:r>
            <w:r>
              <w:rPr>
                <w:rFonts w:ascii="Verdana" w:eastAsia="Verdana" w:hAnsi="Verdana" w:cs="Verdana"/>
                <w:spacing w:val="1"/>
                <w:w w:val="105"/>
                <w:sz w:val="19"/>
                <w:szCs w:val="19"/>
              </w:rPr>
              <w:t>for</w:t>
            </w:r>
            <w:r>
              <w:rPr>
                <w:rFonts w:ascii="Verdana" w:eastAsia="Verdana" w:hAnsi="Verdana" w:cs="Verdana"/>
                <w:spacing w:val="30"/>
                <w:w w:val="103"/>
                <w:sz w:val="19"/>
                <w:szCs w:val="19"/>
              </w:rPr>
              <w:t xml:space="preserve"> </w:t>
            </w:r>
            <w:r>
              <w:rPr>
                <w:rFonts w:ascii="Verdana" w:eastAsia="Verdana" w:hAnsi="Verdana" w:cs="Verdana"/>
                <w:w w:val="105"/>
                <w:sz w:val="19"/>
                <w:szCs w:val="19"/>
              </w:rPr>
              <w:t>sample</w:t>
            </w:r>
            <w:r>
              <w:rPr>
                <w:rFonts w:ascii="Verdana" w:eastAsia="Verdana" w:hAnsi="Verdana" w:cs="Verdana"/>
                <w:spacing w:val="1"/>
                <w:w w:val="105"/>
                <w:sz w:val="19"/>
                <w:szCs w:val="19"/>
              </w:rPr>
              <w:t xml:space="preserve"> change</w:t>
            </w:r>
            <w:r>
              <w:rPr>
                <w:rFonts w:ascii="Verdana" w:eastAsia="Verdana" w:hAnsi="Verdana" w:cs="Verdana"/>
                <w:spacing w:val="-3"/>
                <w:w w:val="105"/>
                <w:sz w:val="19"/>
                <w:szCs w:val="19"/>
              </w:rPr>
              <w:t xml:space="preserve"> </w:t>
            </w:r>
            <w:r>
              <w:rPr>
                <w:rFonts w:ascii="Verdana" w:eastAsia="Verdana" w:hAnsi="Verdana" w:cs="Verdana"/>
                <w:spacing w:val="1"/>
                <w:w w:val="105"/>
                <w:sz w:val="19"/>
                <w:szCs w:val="19"/>
              </w:rPr>
              <w:t>procedures</w:t>
            </w:r>
            <w:r>
              <w:rPr>
                <w:rFonts w:ascii="Verdana" w:eastAsia="Verdana" w:hAnsi="Verdana" w:cs="Verdana"/>
                <w:spacing w:val="-1"/>
                <w:w w:val="105"/>
                <w:sz w:val="19"/>
                <w:szCs w:val="19"/>
              </w:rPr>
              <w:t xml:space="preserve"> </w:t>
            </w:r>
            <w:r>
              <w:rPr>
                <w:rFonts w:ascii="Verdana" w:eastAsia="Verdana" w:hAnsi="Verdana" w:cs="Verdana"/>
                <w:w w:val="105"/>
                <w:sz w:val="19"/>
                <w:szCs w:val="19"/>
              </w:rPr>
              <w:t>and</w:t>
            </w:r>
            <w:r>
              <w:rPr>
                <w:rFonts w:ascii="Verdana" w:eastAsia="Verdana" w:hAnsi="Verdana" w:cs="Verdana"/>
                <w:spacing w:val="5"/>
                <w:w w:val="105"/>
                <w:sz w:val="19"/>
                <w:szCs w:val="19"/>
              </w:rPr>
              <w:t xml:space="preserve"> </w:t>
            </w:r>
            <w:r>
              <w:rPr>
                <w:rFonts w:ascii="Verdana" w:eastAsia="Verdana" w:hAnsi="Verdana" w:cs="Verdana"/>
                <w:spacing w:val="1"/>
                <w:w w:val="105"/>
                <w:sz w:val="19"/>
                <w:szCs w:val="19"/>
              </w:rPr>
              <w:t>logs</w:t>
            </w:r>
            <w:r>
              <w:rPr>
                <w:rFonts w:ascii="Verdana" w:eastAsia="Verdana" w:hAnsi="Verdana" w:cs="Verdana"/>
                <w:spacing w:val="-2"/>
                <w:w w:val="105"/>
                <w:sz w:val="19"/>
                <w:szCs w:val="19"/>
              </w:rPr>
              <w:t xml:space="preserve"> </w:t>
            </w:r>
            <w:r>
              <w:rPr>
                <w:rFonts w:ascii="Verdana" w:eastAsia="Verdana" w:hAnsi="Verdana" w:cs="Verdana"/>
                <w:spacing w:val="1"/>
                <w:w w:val="105"/>
                <w:sz w:val="19"/>
                <w:szCs w:val="19"/>
              </w:rPr>
              <w:t>that</w:t>
            </w:r>
            <w:r>
              <w:rPr>
                <w:rFonts w:ascii="Verdana" w:eastAsia="Verdana" w:hAnsi="Verdana" w:cs="Verdana"/>
                <w:spacing w:val="-1"/>
                <w:w w:val="105"/>
                <w:sz w:val="19"/>
                <w:szCs w:val="19"/>
              </w:rPr>
              <w:t xml:space="preserve"> </w:t>
            </w:r>
            <w:r>
              <w:rPr>
                <w:rFonts w:ascii="Verdana" w:eastAsia="Verdana" w:hAnsi="Verdana" w:cs="Verdana"/>
                <w:spacing w:val="1"/>
                <w:w w:val="105"/>
                <w:sz w:val="19"/>
                <w:szCs w:val="19"/>
              </w:rPr>
              <w:t>should</w:t>
            </w:r>
            <w:r>
              <w:rPr>
                <w:rFonts w:ascii="Verdana" w:eastAsia="Verdana" w:hAnsi="Verdana" w:cs="Verdana"/>
                <w:spacing w:val="5"/>
                <w:w w:val="105"/>
                <w:sz w:val="19"/>
                <w:szCs w:val="19"/>
              </w:rPr>
              <w:t xml:space="preserve"> </w:t>
            </w:r>
            <w:r>
              <w:rPr>
                <w:rFonts w:ascii="Verdana" w:eastAsia="Verdana" w:hAnsi="Verdana" w:cs="Verdana"/>
                <w:spacing w:val="1"/>
                <w:w w:val="105"/>
                <w:sz w:val="19"/>
                <w:szCs w:val="19"/>
              </w:rPr>
              <w:t xml:space="preserve">be </w:t>
            </w:r>
            <w:r>
              <w:rPr>
                <w:rFonts w:ascii="Verdana" w:eastAsia="Verdana" w:hAnsi="Verdana" w:cs="Verdana"/>
                <w:w w:val="105"/>
                <w:sz w:val="19"/>
                <w:szCs w:val="19"/>
              </w:rPr>
              <w:t>employed</w:t>
            </w:r>
            <w:r>
              <w:rPr>
                <w:rFonts w:ascii="Verdana" w:eastAsia="Verdana" w:hAnsi="Verdana" w:cs="Verdana"/>
                <w:spacing w:val="44"/>
                <w:w w:val="103"/>
                <w:sz w:val="19"/>
                <w:szCs w:val="19"/>
              </w:rPr>
              <w:t xml:space="preserve"> </w:t>
            </w:r>
            <w:r>
              <w:rPr>
                <w:rFonts w:ascii="Verdana" w:eastAsia="Verdana" w:hAnsi="Verdana" w:cs="Verdana"/>
                <w:w w:val="105"/>
                <w:sz w:val="19"/>
                <w:szCs w:val="19"/>
              </w:rPr>
              <w:t>during</w:t>
            </w:r>
            <w:r>
              <w:rPr>
                <w:rFonts w:ascii="Verdana" w:eastAsia="Verdana" w:hAnsi="Verdana" w:cs="Verdana"/>
                <w:spacing w:val="-24"/>
                <w:w w:val="105"/>
                <w:sz w:val="19"/>
                <w:szCs w:val="19"/>
              </w:rPr>
              <w:t xml:space="preserve"> </w:t>
            </w:r>
            <w:r>
              <w:rPr>
                <w:rFonts w:ascii="Verdana" w:eastAsia="Verdana" w:hAnsi="Verdana" w:cs="Verdana"/>
                <w:spacing w:val="2"/>
                <w:w w:val="105"/>
                <w:sz w:val="19"/>
                <w:szCs w:val="19"/>
              </w:rPr>
              <w:t>project</w:t>
            </w:r>
            <w:r>
              <w:rPr>
                <w:rFonts w:ascii="Verdana" w:eastAsia="Verdana" w:hAnsi="Verdana" w:cs="Verdana"/>
                <w:spacing w:val="-23"/>
                <w:w w:val="105"/>
                <w:sz w:val="19"/>
                <w:szCs w:val="19"/>
              </w:rPr>
              <w:t xml:space="preserve"> </w:t>
            </w:r>
            <w:r>
              <w:rPr>
                <w:rFonts w:ascii="Verdana" w:eastAsia="Verdana" w:hAnsi="Verdana" w:cs="Verdana"/>
                <w:w w:val="105"/>
                <w:sz w:val="19"/>
                <w:szCs w:val="19"/>
              </w:rPr>
              <w:t>execution.</w:t>
            </w:r>
          </w:p>
        </w:tc>
      </w:tr>
      <w:tr w:rsidR="007318C2" w14:paraId="24BD9F6C" w14:textId="77777777">
        <w:trPr>
          <w:trHeight w:hRule="exact" w:val="499"/>
        </w:trPr>
        <w:tc>
          <w:tcPr>
            <w:tcW w:w="917" w:type="dxa"/>
            <w:tcBorders>
              <w:top w:val="single" w:sz="5" w:space="0" w:color="000000"/>
              <w:left w:val="single" w:sz="8" w:space="0" w:color="000000"/>
              <w:bottom w:val="single" w:sz="5" w:space="0" w:color="000000"/>
              <w:right w:val="single" w:sz="5" w:space="0" w:color="000000"/>
            </w:tcBorders>
          </w:tcPr>
          <w:p w14:paraId="24BD9F68" w14:textId="77777777" w:rsidR="007318C2" w:rsidRDefault="00D36A7D">
            <w:pPr>
              <w:pStyle w:val="TableParagraph"/>
              <w:spacing w:before="66"/>
              <w:ind w:left="289" w:right="294"/>
              <w:jc w:val="center"/>
              <w:rPr>
                <w:rFonts w:ascii="Wingdings" w:eastAsia="Wingdings" w:hAnsi="Wingdings" w:cs="Wingdings"/>
                <w:sz w:val="31"/>
                <w:szCs w:val="31"/>
              </w:rPr>
            </w:pPr>
            <w:r>
              <w:rPr>
                <w:rFonts w:ascii="Wingdings" w:eastAsia="Wingdings" w:hAnsi="Wingdings" w:cs="Wingdings"/>
                <w:sz w:val="31"/>
                <w:szCs w:val="31"/>
              </w:rPr>
              <w:t></w:t>
            </w:r>
          </w:p>
        </w:tc>
        <w:tc>
          <w:tcPr>
            <w:tcW w:w="1622" w:type="dxa"/>
            <w:tcBorders>
              <w:top w:val="single" w:sz="5" w:space="0" w:color="000000"/>
              <w:left w:val="single" w:sz="5" w:space="0" w:color="000000"/>
              <w:bottom w:val="single" w:sz="5" w:space="0" w:color="000000"/>
              <w:right w:val="single" w:sz="5" w:space="0" w:color="000000"/>
            </w:tcBorders>
          </w:tcPr>
          <w:p w14:paraId="24BD9F69" w14:textId="77777777" w:rsidR="007318C2" w:rsidRDefault="007318C2"/>
        </w:tc>
        <w:tc>
          <w:tcPr>
            <w:tcW w:w="720" w:type="dxa"/>
            <w:tcBorders>
              <w:top w:val="single" w:sz="5" w:space="0" w:color="000000"/>
              <w:left w:val="single" w:sz="5" w:space="0" w:color="000000"/>
              <w:bottom w:val="single" w:sz="5" w:space="0" w:color="000000"/>
              <w:right w:val="single" w:sz="5" w:space="0" w:color="000000"/>
            </w:tcBorders>
          </w:tcPr>
          <w:p w14:paraId="24BD9F6A" w14:textId="77777777" w:rsidR="007318C2" w:rsidRDefault="00D36A7D">
            <w:pPr>
              <w:pStyle w:val="TableParagraph"/>
              <w:spacing w:before="128"/>
              <w:ind w:left="266" w:right="271"/>
              <w:jc w:val="center"/>
              <w:rPr>
                <w:rFonts w:ascii="Arial" w:eastAsia="Arial" w:hAnsi="Arial" w:cs="Arial"/>
                <w:sz w:val="19"/>
                <w:szCs w:val="19"/>
              </w:rPr>
            </w:pPr>
            <w:r>
              <w:rPr>
                <w:rFonts w:ascii="Arial"/>
                <w:w w:val="105"/>
                <w:sz w:val="19"/>
              </w:rPr>
              <w:t>2</w:t>
            </w:r>
          </w:p>
        </w:tc>
        <w:tc>
          <w:tcPr>
            <w:tcW w:w="6480" w:type="dxa"/>
            <w:tcBorders>
              <w:top w:val="single" w:sz="5" w:space="0" w:color="000000"/>
              <w:left w:val="single" w:sz="5" w:space="0" w:color="000000"/>
              <w:bottom w:val="single" w:sz="5" w:space="0" w:color="000000"/>
              <w:right w:val="single" w:sz="8" w:space="0" w:color="000000"/>
            </w:tcBorders>
          </w:tcPr>
          <w:p w14:paraId="24BD9F6B" w14:textId="77777777" w:rsidR="007318C2" w:rsidRDefault="00D36A7D">
            <w:pPr>
              <w:pStyle w:val="TableParagraph"/>
              <w:spacing w:before="4" w:line="254" w:lineRule="auto"/>
              <w:ind w:left="99"/>
              <w:rPr>
                <w:rFonts w:ascii="Verdana" w:eastAsia="Verdana" w:hAnsi="Verdana" w:cs="Verdana"/>
                <w:sz w:val="19"/>
                <w:szCs w:val="19"/>
              </w:rPr>
            </w:pPr>
            <w:r>
              <w:rPr>
                <w:rFonts w:ascii="Verdana"/>
                <w:spacing w:val="1"/>
                <w:w w:val="105"/>
                <w:sz w:val="19"/>
              </w:rPr>
              <w:t>Use</w:t>
            </w:r>
            <w:r>
              <w:rPr>
                <w:rFonts w:ascii="Verdana"/>
                <w:spacing w:val="4"/>
                <w:w w:val="105"/>
                <w:sz w:val="19"/>
              </w:rPr>
              <w:t xml:space="preserve"> </w:t>
            </w:r>
            <w:r>
              <w:rPr>
                <w:rFonts w:ascii="Verdana"/>
                <w:w w:val="105"/>
                <w:sz w:val="19"/>
              </w:rPr>
              <w:t>a</w:t>
            </w:r>
            <w:r>
              <w:rPr>
                <w:rFonts w:ascii="Verdana"/>
                <w:spacing w:val="12"/>
                <w:w w:val="105"/>
                <w:sz w:val="19"/>
              </w:rPr>
              <w:t xml:space="preserve"> </w:t>
            </w:r>
            <w:r>
              <w:rPr>
                <w:rFonts w:ascii="Verdana"/>
                <w:spacing w:val="1"/>
                <w:w w:val="105"/>
                <w:sz w:val="19"/>
              </w:rPr>
              <w:t>log</w:t>
            </w:r>
            <w:r>
              <w:rPr>
                <w:rFonts w:ascii="Verdana"/>
                <w:spacing w:val="7"/>
                <w:w w:val="105"/>
                <w:sz w:val="19"/>
              </w:rPr>
              <w:t xml:space="preserve"> </w:t>
            </w:r>
            <w:r>
              <w:rPr>
                <w:rFonts w:ascii="Verdana"/>
                <w:spacing w:val="2"/>
                <w:w w:val="105"/>
                <w:sz w:val="19"/>
              </w:rPr>
              <w:t>to</w:t>
            </w:r>
            <w:r>
              <w:rPr>
                <w:rFonts w:ascii="Verdana"/>
                <w:spacing w:val="7"/>
                <w:w w:val="105"/>
                <w:sz w:val="19"/>
              </w:rPr>
              <w:t xml:space="preserve"> </w:t>
            </w:r>
            <w:r>
              <w:rPr>
                <w:rFonts w:ascii="Verdana"/>
                <w:spacing w:val="2"/>
                <w:w w:val="105"/>
                <w:sz w:val="19"/>
              </w:rPr>
              <w:t>track</w:t>
            </w:r>
            <w:r>
              <w:rPr>
                <w:rFonts w:ascii="Verdana"/>
                <w:spacing w:val="5"/>
                <w:w w:val="105"/>
                <w:sz w:val="19"/>
              </w:rPr>
              <w:t xml:space="preserve"> </w:t>
            </w:r>
            <w:r>
              <w:rPr>
                <w:rFonts w:ascii="Verdana"/>
                <w:spacing w:val="1"/>
                <w:w w:val="105"/>
                <w:sz w:val="19"/>
              </w:rPr>
              <w:t>all</w:t>
            </w:r>
            <w:r>
              <w:rPr>
                <w:rFonts w:ascii="Verdana"/>
                <w:spacing w:val="9"/>
                <w:w w:val="105"/>
                <w:sz w:val="19"/>
              </w:rPr>
              <w:t xml:space="preserve"> </w:t>
            </w:r>
            <w:r>
              <w:rPr>
                <w:rFonts w:ascii="Verdana"/>
                <w:w w:val="105"/>
                <w:sz w:val="19"/>
              </w:rPr>
              <w:t>changes,</w:t>
            </w:r>
            <w:r>
              <w:rPr>
                <w:rFonts w:ascii="Verdana"/>
                <w:spacing w:val="10"/>
                <w:w w:val="105"/>
                <w:sz w:val="19"/>
              </w:rPr>
              <w:t xml:space="preserve"> </w:t>
            </w:r>
            <w:r>
              <w:rPr>
                <w:rFonts w:ascii="Verdana"/>
                <w:spacing w:val="1"/>
                <w:w w:val="105"/>
                <w:sz w:val="19"/>
              </w:rPr>
              <w:t>including</w:t>
            </w:r>
            <w:r>
              <w:rPr>
                <w:rFonts w:ascii="Verdana"/>
                <w:spacing w:val="12"/>
                <w:w w:val="105"/>
                <w:sz w:val="19"/>
              </w:rPr>
              <w:t xml:space="preserve"> </w:t>
            </w:r>
            <w:r>
              <w:rPr>
                <w:rFonts w:ascii="Verdana"/>
                <w:spacing w:val="1"/>
                <w:w w:val="105"/>
                <w:sz w:val="19"/>
              </w:rPr>
              <w:t>change</w:t>
            </w:r>
            <w:r>
              <w:rPr>
                <w:rFonts w:ascii="Verdana"/>
                <w:spacing w:val="9"/>
                <w:w w:val="105"/>
                <w:sz w:val="19"/>
              </w:rPr>
              <w:t xml:space="preserve"> </w:t>
            </w:r>
            <w:r>
              <w:rPr>
                <w:rFonts w:ascii="Verdana"/>
                <w:w w:val="105"/>
                <w:sz w:val="19"/>
              </w:rPr>
              <w:t>orders,</w:t>
            </w:r>
            <w:r>
              <w:rPr>
                <w:rFonts w:ascii="Verdana"/>
                <w:spacing w:val="10"/>
                <w:w w:val="105"/>
                <w:sz w:val="19"/>
              </w:rPr>
              <w:t xml:space="preserve"> </w:t>
            </w:r>
            <w:r>
              <w:rPr>
                <w:rFonts w:ascii="Verdana"/>
                <w:spacing w:val="-1"/>
                <w:w w:val="105"/>
                <w:sz w:val="19"/>
              </w:rPr>
              <w:t>field</w:t>
            </w:r>
            <w:r>
              <w:rPr>
                <w:rFonts w:ascii="Verdana"/>
                <w:spacing w:val="42"/>
                <w:w w:val="103"/>
                <w:sz w:val="19"/>
              </w:rPr>
              <w:t xml:space="preserve"> </w:t>
            </w:r>
            <w:r>
              <w:rPr>
                <w:rFonts w:ascii="Verdana"/>
                <w:w w:val="105"/>
                <w:sz w:val="19"/>
              </w:rPr>
              <w:t>changes,</w:t>
            </w:r>
            <w:r>
              <w:rPr>
                <w:rFonts w:ascii="Verdana"/>
                <w:spacing w:val="-24"/>
                <w:w w:val="105"/>
                <w:sz w:val="19"/>
              </w:rPr>
              <w:t xml:space="preserve"> </w:t>
            </w:r>
            <w:r>
              <w:rPr>
                <w:rFonts w:ascii="Verdana"/>
                <w:w w:val="105"/>
                <w:sz w:val="19"/>
              </w:rPr>
              <w:t>and</w:t>
            </w:r>
            <w:r>
              <w:rPr>
                <w:rFonts w:ascii="Verdana"/>
                <w:spacing w:val="-23"/>
                <w:w w:val="105"/>
                <w:sz w:val="19"/>
              </w:rPr>
              <w:t xml:space="preserve"> </w:t>
            </w:r>
            <w:r>
              <w:rPr>
                <w:rFonts w:ascii="Verdana"/>
                <w:spacing w:val="1"/>
                <w:w w:val="105"/>
                <w:sz w:val="19"/>
              </w:rPr>
              <w:t>time-and-materials</w:t>
            </w:r>
            <w:r>
              <w:rPr>
                <w:rFonts w:ascii="Verdana"/>
                <w:spacing w:val="-22"/>
                <w:w w:val="105"/>
                <w:sz w:val="19"/>
              </w:rPr>
              <w:t xml:space="preserve"> </w:t>
            </w:r>
            <w:r>
              <w:rPr>
                <w:rFonts w:ascii="Verdana"/>
                <w:spacing w:val="1"/>
                <w:w w:val="105"/>
                <w:sz w:val="19"/>
              </w:rPr>
              <w:t>requests.</w:t>
            </w:r>
          </w:p>
        </w:tc>
      </w:tr>
      <w:tr w:rsidR="007318C2" w14:paraId="24BD9F71" w14:textId="77777777">
        <w:trPr>
          <w:trHeight w:hRule="exact" w:val="494"/>
        </w:trPr>
        <w:tc>
          <w:tcPr>
            <w:tcW w:w="917" w:type="dxa"/>
            <w:tcBorders>
              <w:top w:val="single" w:sz="5" w:space="0" w:color="000000"/>
              <w:left w:val="single" w:sz="8" w:space="0" w:color="000000"/>
              <w:bottom w:val="single" w:sz="5" w:space="0" w:color="000000"/>
              <w:right w:val="single" w:sz="5" w:space="0" w:color="000000"/>
            </w:tcBorders>
          </w:tcPr>
          <w:p w14:paraId="24BD9F6D" w14:textId="77777777" w:rsidR="007318C2" w:rsidRDefault="00D36A7D">
            <w:pPr>
              <w:pStyle w:val="TableParagraph"/>
              <w:spacing w:before="66"/>
              <w:ind w:left="289" w:right="294"/>
              <w:jc w:val="center"/>
              <w:rPr>
                <w:rFonts w:ascii="Wingdings" w:eastAsia="Wingdings" w:hAnsi="Wingdings" w:cs="Wingdings"/>
                <w:sz w:val="31"/>
                <w:szCs w:val="31"/>
              </w:rPr>
            </w:pPr>
            <w:r>
              <w:rPr>
                <w:rFonts w:ascii="Wingdings" w:eastAsia="Wingdings" w:hAnsi="Wingdings" w:cs="Wingdings"/>
                <w:sz w:val="31"/>
                <w:szCs w:val="31"/>
              </w:rPr>
              <w:t></w:t>
            </w:r>
          </w:p>
        </w:tc>
        <w:tc>
          <w:tcPr>
            <w:tcW w:w="1622" w:type="dxa"/>
            <w:tcBorders>
              <w:top w:val="single" w:sz="5" w:space="0" w:color="000000"/>
              <w:left w:val="single" w:sz="5" w:space="0" w:color="000000"/>
              <w:bottom w:val="single" w:sz="5" w:space="0" w:color="000000"/>
              <w:right w:val="single" w:sz="5" w:space="0" w:color="000000"/>
            </w:tcBorders>
          </w:tcPr>
          <w:p w14:paraId="24BD9F6E" w14:textId="77777777" w:rsidR="007318C2" w:rsidRDefault="007318C2"/>
        </w:tc>
        <w:tc>
          <w:tcPr>
            <w:tcW w:w="720" w:type="dxa"/>
            <w:tcBorders>
              <w:top w:val="single" w:sz="5" w:space="0" w:color="000000"/>
              <w:left w:val="single" w:sz="5" w:space="0" w:color="000000"/>
              <w:bottom w:val="single" w:sz="5" w:space="0" w:color="000000"/>
              <w:right w:val="single" w:sz="5" w:space="0" w:color="000000"/>
            </w:tcBorders>
          </w:tcPr>
          <w:p w14:paraId="24BD9F6F" w14:textId="77777777" w:rsidR="007318C2" w:rsidRDefault="00D36A7D">
            <w:pPr>
              <w:pStyle w:val="TableParagraph"/>
              <w:spacing w:before="128"/>
              <w:ind w:left="266" w:right="271"/>
              <w:jc w:val="center"/>
              <w:rPr>
                <w:rFonts w:ascii="Arial" w:eastAsia="Arial" w:hAnsi="Arial" w:cs="Arial"/>
                <w:sz w:val="19"/>
                <w:szCs w:val="19"/>
              </w:rPr>
            </w:pPr>
            <w:r>
              <w:rPr>
                <w:rFonts w:ascii="Arial"/>
                <w:w w:val="105"/>
                <w:sz w:val="19"/>
              </w:rPr>
              <w:t>3</w:t>
            </w:r>
          </w:p>
        </w:tc>
        <w:tc>
          <w:tcPr>
            <w:tcW w:w="6480" w:type="dxa"/>
            <w:tcBorders>
              <w:top w:val="single" w:sz="5" w:space="0" w:color="000000"/>
              <w:left w:val="single" w:sz="5" w:space="0" w:color="000000"/>
              <w:bottom w:val="single" w:sz="5" w:space="0" w:color="000000"/>
              <w:right w:val="single" w:sz="8" w:space="0" w:color="000000"/>
            </w:tcBorders>
          </w:tcPr>
          <w:p w14:paraId="24BD9F70" w14:textId="77777777" w:rsidR="007318C2" w:rsidRDefault="00D36A7D">
            <w:pPr>
              <w:pStyle w:val="TableParagraph"/>
              <w:spacing w:before="4" w:line="249" w:lineRule="auto"/>
              <w:ind w:left="99"/>
              <w:rPr>
                <w:rFonts w:ascii="Verdana" w:eastAsia="Verdana" w:hAnsi="Verdana" w:cs="Verdana"/>
                <w:sz w:val="19"/>
                <w:szCs w:val="19"/>
              </w:rPr>
            </w:pPr>
            <w:r>
              <w:rPr>
                <w:rFonts w:ascii="Verdana" w:eastAsia="Verdana" w:hAnsi="Verdana" w:cs="Verdana"/>
                <w:spacing w:val="1"/>
                <w:w w:val="105"/>
                <w:sz w:val="19"/>
                <w:szCs w:val="19"/>
              </w:rPr>
              <w:t>Implement</w:t>
            </w:r>
            <w:r>
              <w:rPr>
                <w:rFonts w:ascii="Verdana" w:eastAsia="Verdana" w:hAnsi="Verdana" w:cs="Verdana"/>
                <w:spacing w:val="-14"/>
                <w:w w:val="105"/>
                <w:sz w:val="19"/>
                <w:szCs w:val="19"/>
              </w:rPr>
              <w:t xml:space="preserve"> </w:t>
            </w:r>
            <w:r>
              <w:rPr>
                <w:rFonts w:ascii="Verdana" w:eastAsia="Verdana" w:hAnsi="Verdana" w:cs="Verdana"/>
                <w:w w:val="105"/>
                <w:sz w:val="19"/>
                <w:szCs w:val="19"/>
              </w:rPr>
              <w:t>your</w:t>
            </w:r>
            <w:r>
              <w:rPr>
                <w:rFonts w:ascii="Verdana" w:eastAsia="Verdana" w:hAnsi="Verdana" w:cs="Verdana"/>
                <w:spacing w:val="-14"/>
                <w:w w:val="105"/>
                <w:sz w:val="19"/>
                <w:szCs w:val="19"/>
              </w:rPr>
              <w:t xml:space="preserve"> </w:t>
            </w:r>
            <w:r>
              <w:rPr>
                <w:rFonts w:ascii="Verdana" w:eastAsia="Verdana" w:hAnsi="Verdana" w:cs="Verdana"/>
                <w:spacing w:val="1"/>
                <w:w w:val="105"/>
                <w:sz w:val="19"/>
                <w:szCs w:val="19"/>
              </w:rPr>
              <w:t>company’s</w:t>
            </w:r>
            <w:r>
              <w:rPr>
                <w:rFonts w:ascii="Verdana" w:eastAsia="Verdana" w:hAnsi="Verdana" w:cs="Verdana"/>
                <w:spacing w:val="-14"/>
                <w:w w:val="105"/>
                <w:sz w:val="19"/>
                <w:szCs w:val="19"/>
              </w:rPr>
              <w:t xml:space="preserve"> </w:t>
            </w:r>
            <w:r>
              <w:rPr>
                <w:rFonts w:ascii="Verdana" w:eastAsia="Verdana" w:hAnsi="Verdana" w:cs="Verdana"/>
                <w:w w:val="105"/>
                <w:sz w:val="19"/>
                <w:szCs w:val="19"/>
              </w:rPr>
              <w:t>standard</w:t>
            </w:r>
            <w:r>
              <w:rPr>
                <w:rFonts w:ascii="Verdana" w:eastAsia="Verdana" w:hAnsi="Verdana" w:cs="Verdana"/>
                <w:spacing w:val="-15"/>
                <w:w w:val="105"/>
                <w:sz w:val="19"/>
                <w:szCs w:val="19"/>
              </w:rPr>
              <w:t xml:space="preserve"> </w:t>
            </w:r>
            <w:r>
              <w:rPr>
                <w:rFonts w:ascii="Verdana" w:eastAsia="Verdana" w:hAnsi="Verdana" w:cs="Verdana"/>
                <w:spacing w:val="1"/>
                <w:w w:val="105"/>
                <w:sz w:val="19"/>
                <w:szCs w:val="19"/>
              </w:rPr>
              <w:t>procedures</w:t>
            </w:r>
            <w:r>
              <w:rPr>
                <w:rFonts w:ascii="Verdana" w:eastAsia="Verdana" w:hAnsi="Verdana" w:cs="Verdana"/>
                <w:spacing w:val="-14"/>
                <w:w w:val="105"/>
                <w:sz w:val="19"/>
                <w:szCs w:val="19"/>
              </w:rPr>
              <w:t xml:space="preserve"> </w:t>
            </w:r>
            <w:r>
              <w:rPr>
                <w:rFonts w:ascii="Verdana" w:eastAsia="Verdana" w:hAnsi="Verdana" w:cs="Verdana"/>
                <w:spacing w:val="-1"/>
                <w:w w:val="105"/>
                <w:sz w:val="19"/>
                <w:szCs w:val="19"/>
              </w:rPr>
              <w:t>for</w:t>
            </w:r>
            <w:r>
              <w:rPr>
                <w:rFonts w:ascii="Verdana" w:eastAsia="Verdana" w:hAnsi="Verdana" w:cs="Verdana"/>
                <w:spacing w:val="-15"/>
                <w:w w:val="105"/>
                <w:sz w:val="19"/>
                <w:szCs w:val="19"/>
              </w:rPr>
              <w:t xml:space="preserve"> </w:t>
            </w:r>
            <w:r>
              <w:rPr>
                <w:rFonts w:ascii="Verdana" w:eastAsia="Verdana" w:hAnsi="Verdana" w:cs="Verdana"/>
                <w:w w:val="105"/>
                <w:sz w:val="19"/>
                <w:szCs w:val="19"/>
              </w:rPr>
              <w:t>initiating,</w:t>
            </w:r>
            <w:r>
              <w:rPr>
                <w:rFonts w:ascii="Verdana" w:eastAsia="Verdana" w:hAnsi="Verdana" w:cs="Verdana"/>
                <w:spacing w:val="44"/>
                <w:w w:val="103"/>
                <w:sz w:val="19"/>
                <w:szCs w:val="19"/>
              </w:rPr>
              <w:t xml:space="preserve"> </w:t>
            </w:r>
            <w:r>
              <w:rPr>
                <w:rFonts w:ascii="Verdana" w:eastAsia="Verdana" w:hAnsi="Verdana" w:cs="Verdana"/>
                <w:spacing w:val="1"/>
                <w:w w:val="105"/>
                <w:sz w:val="19"/>
                <w:szCs w:val="19"/>
              </w:rPr>
              <w:t>requesting,</w:t>
            </w:r>
            <w:r>
              <w:rPr>
                <w:rFonts w:ascii="Verdana" w:eastAsia="Verdana" w:hAnsi="Verdana" w:cs="Verdana"/>
                <w:spacing w:val="-18"/>
                <w:w w:val="105"/>
                <w:sz w:val="19"/>
                <w:szCs w:val="19"/>
              </w:rPr>
              <w:t xml:space="preserve"> </w:t>
            </w:r>
            <w:r>
              <w:rPr>
                <w:rFonts w:ascii="Verdana" w:eastAsia="Verdana" w:hAnsi="Verdana" w:cs="Verdana"/>
                <w:spacing w:val="2"/>
                <w:w w:val="105"/>
                <w:sz w:val="19"/>
                <w:szCs w:val="19"/>
              </w:rPr>
              <w:t>and</w:t>
            </w:r>
            <w:r>
              <w:rPr>
                <w:rFonts w:ascii="Verdana" w:eastAsia="Verdana" w:hAnsi="Verdana" w:cs="Verdana"/>
                <w:spacing w:val="-16"/>
                <w:w w:val="105"/>
                <w:sz w:val="19"/>
                <w:szCs w:val="19"/>
              </w:rPr>
              <w:t xml:space="preserve"> </w:t>
            </w:r>
            <w:r>
              <w:rPr>
                <w:rFonts w:ascii="Verdana" w:eastAsia="Verdana" w:hAnsi="Verdana" w:cs="Verdana"/>
                <w:spacing w:val="1"/>
                <w:w w:val="105"/>
                <w:sz w:val="19"/>
                <w:szCs w:val="19"/>
              </w:rPr>
              <w:t>processing</w:t>
            </w:r>
            <w:r>
              <w:rPr>
                <w:rFonts w:ascii="Verdana" w:eastAsia="Verdana" w:hAnsi="Verdana" w:cs="Verdana"/>
                <w:spacing w:val="-12"/>
                <w:w w:val="105"/>
                <w:sz w:val="19"/>
                <w:szCs w:val="19"/>
              </w:rPr>
              <w:t xml:space="preserve"> </w:t>
            </w:r>
            <w:r>
              <w:rPr>
                <w:rFonts w:ascii="Verdana" w:eastAsia="Verdana" w:hAnsi="Verdana" w:cs="Verdana"/>
                <w:spacing w:val="1"/>
                <w:w w:val="105"/>
                <w:sz w:val="19"/>
                <w:szCs w:val="19"/>
              </w:rPr>
              <w:t>change</w:t>
            </w:r>
            <w:r>
              <w:rPr>
                <w:rFonts w:ascii="Verdana" w:eastAsia="Verdana" w:hAnsi="Verdana" w:cs="Verdana"/>
                <w:spacing w:val="-15"/>
                <w:w w:val="105"/>
                <w:sz w:val="19"/>
                <w:szCs w:val="19"/>
              </w:rPr>
              <w:t xml:space="preserve"> </w:t>
            </w:r>
            <w:r>
              <w:rPr>
                <w:rFonts w:ascii="Verdana" w:eastAsia="Verdana" w:hAnsi="Verdana" w:cs="Verdana"/>
                <w:spacing w:val="1"/>
                <w:w w:val="105"/>
                <w:sz w:val="19"/>
                <w:szCs w:val="19"/>
              </w:rPr>
              <w:t>orders</w:t>
            </w:r>
            <w:r>
              <w:rPr>
                <w:rFonts w:ascii="Verdana" w:eastAsia="Verdana" w:hAnsi="Verdana" w:cs="Verdana"/>
                <w:spacing w:val="-16"/>
                <w:w w:val="105"/>
                <w:sz w:val="19"/>
                <w:szCs w:val="19"/>
              </w:rPr>
              <w:t xml:space="preserve"> </w:t>
            </w:r>
            <w:r>
              <w:rPr>
                <w:rFonts w:ascii="Verdana" w:eastAsia="Verdana" w:hAnsi="Verdana" w:cs="Verdana"/>
                <w:w w:val="105"/>
                <w:sz w:val="19"/>
                <w:szCs w:val="19"/>
              </w:rPr>
              <w:t>and</w:t>
            </w:r>
            <w:r>
              <w:rPr>
                <w:rFonts w:ascii="Verdana" w:eastAsia="Verdana" w:hAnsi="Verdana" w:cs="Verdana"/>
                <w:spacing w:val="-12"/>
                <w:w w:val="105"/>
                <w:sz w:val="19"/>
                <w:szCs w:val="19"/>
              </w:rPr>
              <w:t xml:space="preserve"> </w:t>
            </w:r>
            <w:r>
              <w:rPr>
                <w:rFonts w:ascii="Verdana" w:eastAsia="Verdana" w:hAnsi="Verdana" w:cs="Verdana"/>
                <w:w w:val="105"/>
                <w:sz w:val="19"/>
                <w:szCs w:val="19"/>
              </w:rPr>
              <w:t>field</w:t>
            </w:r>
            <w:r>
              <w:rPr>
                <w:rFonts w:ascii="Verdana" w:eastAsia="Verdana" w:hAnsi="Verdana" w:cs="Verdana"/>
                <w:spacing w:val="-8"/>
                <w:w w:val="105"/>
                <w:sz w:val="19"/>
                <w:szCs w:val="19"/>
              </w:rPr>
              <w:t xml:space="preserve"> </w:t>
            </w:r>
            <w:r>
              <w:rPr>
                <w:rFonts w:ascii="Verdana" w:eastAsia="Verdana" w:hAnsi="Verdana" w:cs="Verdana"/>
                <w:w w:val="105"/>
                <w:sz w:val="19"/>
                <w:szCs w:val="19"/>
              </w:rPr>
              <w:t>changes.</w:t>
            </w:r>
          </w:p>
        </w:tc>
      </w:tr>
      <w:tr w:rsidR="007318C2" w14:paraId="24BD9F7B" w14:textId="77777777">
        <w:trPr>
          <w:trHeight w:hRule="exact" w:val="1406"/>
        </w:trPr>
        <w:tc>
          <w:tcPr>
            <w:tcW w:w="917" w:type="dxa"/>
            <w:tcBorders>
              <w:top w:val="single" w:sz="5" w:space="0" w:color="000000"/>
              <w:left w:val="single" w:sz="8" w:space="0" w:color="000000"/>
              <w:bottom w:val="single" w:sz="5" w:space="0" w:color="000000"/>
              <w:right w:val="single" w:sz="5" w:space="0" w:color="000000"/>
            </w:tcBorders>
          </w:tcPr>
          <w:p w14:paraId="24BD9F72" w14:textId="77777777" w:rsidR="007318C2" w:rsidRDefault="007318C2">
            <w:pPr>
              <w:pStyle w:val="TableParagraph"/>
              <w:spacing w:before="3" w:line="180" w:lineRule="exact"/>
              <w:rPr>
                <w:sz w:val="18"/>
                <w:szCs w:val="18"/>
              </w:rPr>
            </w:pPr>
          </w:p>
          <w:p w14:paraId="24BD9F73" w14:textId="77777777" w:rsidR="007318C2" w:rsidRDefault="007318C2">
            <w:pPr>
              <w:pStyle w:val="TableParagraph"/>
              <w:spacing w:line="320" w:lineRule="exact"/>
              <w:rPr>
                <w:sz w:val="32"/>
                <w:szCs w:val="32"/>
              </w:rPr>
            </w:pPr>
          </w:p>
          <w:p w14:paraId="24BD9F74" w14:textId="77777777" w:rsidR="007318C2" w:rsidRDefault="00D36A7D">
            <w:pPr>
              <w:pStyle w:val="TableParagraph"/>
              <w:ind w:left="289" w:right="294"/>
              <w:jc w:val="center"/>
              <w:rPr>
                <w:rFonts w:ascii="Wingdings" w:eastAsia="Wingdings" w:hAnsi="Wingdings" w:cs="Wingdings"/>
                <w:sz w:val="31"/>
                <w:szCs w:val="31"/>
              </w:rPr>
            </w:pPr>
            <w:r>
              <w:rPr>
                <w:rFonts w:ascii="Wingdings" w:eastAsia="Wingdings" w:hAnsi="Wingdings" w:cs="Wingdings"/>
                <w:sz w:val="31"/>
                <w:szCs w:val="31"/>
              </w:rPr>
              <w:t></w:t>
            </w:r>
          </w:p>
        </w:tc>
        <w:tc>
          <w:tcPr>
            <w:tcW w:w="1622" w:type="dxa"/>
            <w:tcBorders>
              <w:top w:val="single" w:sz="5" w:space="0" w:color="000000"/>
              <w:left w:val="single" w:sz="5" w:space="0" w:color="000000"/>
              <w:bottom w:val="single" w:sz="5" w:space="0" w:color="000000"/>
              <w:right w:val="single" w:sz="5" w:space="0" w:color="000000"/>
            </w:tcBorders>
          </w:tcPr>
          <w:p w14:paraId="24BD9F75" w14:textId="77777777" w:rsidR="007318C2" w:rsidRDefault="007318C2"/>
        </w:tc>
        <w:tc>
          <w:tcPr>
            <w:tcW w:w="720" w:type="dxa"/>
            <w:tcBorders>
              <w:top w:val="single" w:sz="5" w:space="0" w:color="000000"/>
              <w:left w:val="single" w:sz="5" w:space="0" w:color="000000"/>
              <w:bottom w:val="single" w:sz="5" w:space="0" w:color="000000"/>
              <w:right w:val="single" w:sz="5" w:space="0" w:color="000000"/>
            </w:tcBorders>
          </w:tcPr>
          <w:p w14:paraId="24BD9F76" w14:textId="77777777" w:rsidR="007318C2" w:rsidRDefault="007318C2">
            <w:pPr>
              <w:pStyle w:val="TableParagraph"/>
              <w:spacing w:before="4" w:line="170" w:lineRule="exact"/>
              <w:rPr>
                <w:sz w:val="17"/>
                <w:szCs w:val="17"/>
              </w:rPr>
            </w:pPr>
          </w:p>
          <w:p w14:paraId="24BD9F77" w14:textId="77777777" w:rsidR="007318C2" w:rsidRDefault="007318C2">
            <w:pPr>
              <w:pStyle w:val="TableParagraph"/>
              <w:spacing w:line="200" w:lineRule="exact"/>
              <w:rPr>
                <w:sz w:val="20"/>
                <w:szCs w:val="20"/>
              </w:rPr>
            </w:pPr>
          </w:p>
          <w:p w14:paraId="24BD9F78" w14:textId="77777777" w:rsidR="007318C2" w:rsidRDefault="007318C2">
            <w:pPr>
              <w:pStyle w:val="TableParagraph"/>
              <w:spacing w:line="200" w:lineRule="exact"/>
              <w:rPr>
                <w:sz w:val="20"/>
                <w:szCs w:val="20"/>
              </w:rPr>
            </w:pPr>
          </w:p>
          <w:p w14:paraId="24BD9F79" w14:textId="77777777" w:rsidR="007318C2" w:rsidRDefault="00D36A7D">
            <w:pPr>
              <w:pStyle w:val="TableParagraph"/>
              <w:ind w:left="266" w:right="271"/>
              <w:jc w:val="center"/>
              <w:rPr>
                <w:rFonts w:ascii="Arial" w:eastAsia="Arial" w:hAnsi="Arial" w:cs="Arial"/>
                <w:sz w:val="19"/>
                <w:szCs w:val="19"/>
              </w:rPr>
            </w:pPr>
            <w:r>
              <w:rPr>
                <w:rFonts w:ascii="Arial"/>
                <w:w w:val="105"/>
                <w:sz w:val="19"/>
              </w:rPr>
              <w:t>4</w:t>
            </w:r>
          </w:p>
        </w:tc>
        <w:tc>
          <w:tcPr>
            <w:tcW w:w="6480" w:type="dxa"/>
            <w:tcBorders>
              <w:top w:val="single" w:sz="5" w:space="0" w:color="000000"/>
              <w:left w:val="single" w:sz="5" w:space="0" w:color="000000"/>
              <w:bottom w:val="single" w:sz="5" w:space="0" w:color="000000"/>
              <w:right w:val="single" w:sz="8" w:space="0" w:color="000000"/>
            </w:tcBorders>
          </w:tcPr>
          <w:p w14:paraId="24BD9F7A" w14:textId="77777777" w:rsidR="007318C2" w:rsidRDefault="00D36A7D">
            <w:pPr>
              <w:pStyle w:val="TableParagraph"/>
              <w:spacing w:before="4" w:line="290" w:lineRule="auto"/>
              <w:ind w:left="99" w:right="98"/>
              <w:jc w:val="both"/>
              <w:rPr>
                <w:rFonts w:ascii="Verdana" w:eastAsia="Verdana" w:hAnsi="Verdana" w:cs="Verdana"/>
                <w:sz w:val="19"/>
                <w:szCs w:val="19"/>
              </w:rPr>
            </w:pPr>
            <w:r>
              <w:rPr>
                <w:rFonts w:ascii="Verdana"/>
                <w:spacing w:val="-1"/>
                <w:w w:val="105"/>
                <w:sz w:val="19"/>
              </w:rPr>
              <w:t xml:space="preserve">If </w:t>
            </w:r>
            <w:r>
              <w:rPr>
                <w:rFonts w:ascii="Verdana"/>
                <w:spacing w:val="1"/>
                <w:w w:val="105"/>
                <w:sz w:val="19"/>
              </w:rPr>
              <w:t>the</w:t>
            </w:r>
            <w:r>
              <w:rPr>
                <w:rFonts w:ascii="Verdana"/>
                <w:w w:val="105"/>
                <w:sz w:val="19"/>
              </w:rPr>
              <w:t xml:space="preserve"> </w:t>
            </w:r>
            <w:r>
              <w:rPr>
                <w:rFonts w:ascii="Verdana"/>
                <w:spacing w:val="1"/>
                <w:w w:val="105"/>
                <w:sz w:val="19"/>
              </w:rPr>
              <w:t>change</w:t>
            </w:r>
            <w:r>
              <w:rPr>
                <w:rFonts w:ascii="Verdana"/>
                <w:spacing w:val="-4"/>
                <w:w w:val="105"/>
                <w:sz w:val="19"/>
              </w:rPr>
              <w:t xml:space="preserve"> </w:t>
            </w:r>
            <w:r>
              <w:rPr>
                <w:rFonts w:ascii="Verdana"/>
                <w:spacing w:val="2"/>
                <w:w w:val="105"/>
                <w:sz w:val="19"/>
              </w:rPr>
              <w:t>order</w:t>
            </w:r>
            <w:r>
              <w:rPr>
                <w:rFonts w:ascii="Verdana"/>
                <w:spacing w:val="-5"/>
                <w:w w:val="105"/>
                <w:sz w:val="19"/>
              </w:rPr>
              <w:t xml:space="preserve"> </w:t>
            </w:r>
            <w:r>
              <w:rPr>
                <w:rFonts w:ascii="Verdana"/>
                <w:spacing w:val="1"/>
                <w:w w:val="105"/>
                <w:sz w:val="19"/>
              </w:rPr>
              <w:t>is</w:t>
            </w:r>
            <w:r>
              <w:rPr>
                <w:rFonts w:ascii="Verdana"/>
                <w:spacing w:val="-3"/>
                <w:w w:val="105"/>
                <w:sz w:val="19"/>
              </w:rPr>
              <w:t xml:space="preserve"> </w:t>
            </w:r>
            <w:r>
              <w:rPr>
                <w:rFonts w:ascii="Verdana"/>
                <w:spacing w:val="1"/>
                <w:w w:val="105"/>
                <w:sz w:val="19"/>
              </w:rPr>
              <w:t>disputed</w:t>
            </w:r>
            <w:r>
              <w:rPr>
                <w:rFonts w:ascii="Verdana"/>
                <w:w w:val="105"/>
                <w:sz w:val="19"/>
              </w:rPr>
              <w:t xml:space="preserve"> </w:t>
            </w:r>
            <w:r>
              <w:rPr>
                <w:rFonts w:ascii="Verdana"/>
                <w:spacing w:val="1"/>
                <w:w w:val="105"/>
                <w:sz w:val="19"/>
              </w:rPr>
              <w:t>among</w:t>
            </w:r>
            <w:r>
              <w:rPr>
                <w:rFonts w:ascii="Verdana"/>
                <w:spacing w:val="3"/>
                <w:w w:val="105"/>
                <w:sz w:val="19"/>
              </w:rPr>
              <w:t xml:space="preserve"> </w:t>
            </w:r>
            <w:r>
              <w:rPr>
                <w:rFonts w:ascii="Verdana"/>
                <w:spacing w:val="1"/>
                <w:w w:val="105"/>
                <w:sz w:val="19"/>
              </w:rPr>
              <w:t>the</w:t>
            </w:r>
            <w:r>
              <w:rPr>
                <w:rFonts w:ascii="Verdana"/>
                <w:w w:val="105"/>
                <w:sz w:val="19"/>
              </w:rPr>
              <w:t xml:space="preserve"> parties,</w:t>
            </w:r>
            <w:r>
              <w:rPr>
                <w:rFonts w:ascii="Verdana"/>
                <w:spacing w:val="-2"/>
                <w:w w:val="105"/>
                <w:sz w:val="19"/>
              </w:rPr>
              <w:t xml:space="preserve"> </w:t>
            </w:r>
            <w:r>
              <w:rPr>
                <w:rFonts w:ascii="Verdana"/>
                <w:spacing w:val="3"/>
                <w:w w:val="105"/>
                <w:sz w:val="19"/>
              </w:rPr>
              <w:t>be</w:t>
            </w:r>
            <w:r>
              <w:rPr>
                <w:rFonts w:ascii="Verdana"/>
                <w:w w:val="105"/>
                <w:sz w:val="19"/>
              </w:rPr>
              <w:t xml:space="preserve"> </w:t>
            </w:r>
            <w:r>
              <w:rPr>
                <w:rFonts w:ascii="Verdana"/>
                <w:spacing w:val="1"/>
                <w:w w:val="105"/>
                <w:sz w:val="19"/>
              </w:rPr>
              <w:t>sure</w:t>
            </w:r>
            <w:r>
              <w:rPr>
                <w:rFonts w:ascii="Verdana"/>
                <w:spacing w:val="-4"/>
                <w:w w:val="105"/>
                <w:sz w:val="19"/>
              </w:rPr>
              <w:t xml:space="preserve"> </w:t>
            </w:r>
            <w:r>
              <w:rPr>
                <w:rFonts w:ascii="Verdana"/>
                <w:spacing w:val="2"/>
                <w:w w:val="105"/>
                <w:sz w:val="19"/>
              </w:rPr>
              <w:t>to</w:t>
            </w:r>
            <w:r>
              <w:rPr>
                <w:rFonts w:ascii="Verdana"/>
                <w:spacing w:val="48"/>
                <w:w w:val="103"/>
                <w:sz w:val="19"/>
              </w:rPr>
              <w:t xml:space="preserve"> </w:t>
            </w:r>
            <w:r>
              <w:rPr>
                <w:rFonts w:ascii="Verdana"/>
                <w:w w:val="105"/>
                <w:sz w:val="19"/>
              </w:rPr>
              <w:t>submit</w:t>
            </w:r>
            <w:r>
              <w:rPr>
                <w:rFonts w:ascii="Verdana"/>
                <w:spacing w:val="32"/>
                <w:w w:val="105"/>
                <w:sz w:val="19"/>
              </w:rPr>
              <w:t xml:space="preserve"> </w:t>
            </w:r>
            <w:r>
              <w:rPr>
                <w:rFonts w:ascii="Verdana"/>
                <w:spacing w:val="1"/>
                <w:w w:val="105"/>
                <w:sz w:val="19"/>
              </w:rPr>
              <w:t>timely</w:t>
            </w:r>
            <w:r>
              <w:rPr>
                <w:rFonts w:ascii="Verdana"/>
                <w:spacing w:val="27"/>
                <w:w w:val="105"/>
                <w:sz w:val="19"/>
              </w:rPr>
              <w:t xml:space="preserve"> </w:t>
            </w:r>
            <w:r>
              <w:rPr>
                <w:rFonts w:ascii="Verdana"/>
                <w:spacing w:val="1"/>
                <w:w w:val="105"/>
                <w:sz w:val="19"/>
              </w:rPr>
              <w:t>written</w:t>
            </w:r>
            <w:r>
              <w:rPr>
                <w:rFonts w:ascii="Verdana"/>
                <w:spacing w:val="34"/>
                <w:w w:val="105"/>
                <w:sz w:val="19"/>
              </w:rPr>
              <w:t xml:space="preserve"> </w:t>
            </w:r>
            <w:r>
              <w:rPr>
                <w:rFonts w:ascii="Verdana"/>
                <w:w w:val="105"/>
                <w:sz w:val="19"/>
              </w:rPr>
              <w:t>notice</w:t>
            </w:r>
            <w:r>
              <w:rPr>
                <w:rFonts w:ascii="Verdana"/>
                <w:spacing w:val="31"/>
                <w:w w:val="105"/>
                <w:sz w:val="19"/>
              </w:rPr>
              <w:t xml:space="preserve"> </w:t>
            </w:r>
            <w:r>
              <w:rPr>
                <w:rFonts w:ascii="Verdana"/>
                <w:spacing w:val="-1"/>
                <w:w w:val="105"/>
                <w:sz w:val="19"/>
              </w:rPr>
              <w:t>to</w:t>
            </w:r>
            <w:r>
              <w:rPr>
                <w:rFonts w:ascii="Verdana"/>
                <w:spacing w:val="34"/>
                <w:w w:val="105"/>
                <w:sz w:val="19"/>
              </w:rPr>
              <w:t xml:space="preserve"> </w:t>
            </w:r>
            <w:r>
              <w:rPr>
                <w:rFonts w:ascii="Verdana"/>
                <w:spacing w:val="1"/>
                <w:w w:val="105"/>
                <w:sz w:val="19"/>
              </w:rPr>
              <w:t>the</w:t>
            </w:r>
            <w:r>
              <w:rPr>
                <w:rFonts w:ascii="Verdana"/>
                <w:spacing w:val="27"/>
                <w:w w:val="105"/>
                <w:sz w:val="19"/>
              </w:rPr>
              <w:t xml:space="preserve"> </w:t>
            </w:r>
            <w:r>
              <w:rPr>
                <w:rFonts w:ascii="Verdana"/>
                <w:spacing w:val="1"/>
                <w:w w:val="105"/>
                <w:sz w:val="19"/>
              </w:rPr>
              <w:t>General</w:t>
            </w:r>
            <w:r>
              <w:rPr>
                <w:rFonts w:ascii="Verdana"/>
                <w:spacing w:val="27"/>
                <w:w w:val="105"/>
                <w:sz w:val="19"/>
              </w:rPr>
              <w:t xml:space="preserve"> </w:t>
            </w:r>
            <w:r>
              <w:rPr>
                <w:rFonts w:ascii="Verdana"/>
                <w:spacing w:val="1"/>
                <w:w w:val="105"/>
                <w:sz w:val="19"/>
              </w:rPr>
              <w:t>Contractor</w:t>
            </w:r>
            <w:r>
              <w:rPr>
                <w:rFonts w:ascii="Verdana"/>
                <w:spacing w:val="46"/>
                <w:w w:val="103"/>
                <w:sz w:val="19"/>
              </w:rPr>
              <w:t xml:space="preserve"> </w:t>
            </w:r>
            <w:r>
              <w:rPr>
                <w:rFonts w:ascii="Verdana"/>
                <w:w w:val="105"/>
                <w:sz w:val="19"/>
              </w:rPr>
              <w:t xml:space="preserve">informing </w:t>
            </w:r>
            <w:r>
              <w:rPr>
                <w:rFonts w:ascii="Verdana"/>
                <w:spacing w:val="1"/>
                <w:w w:val="105"/>
                <w:sz w:val="19"/>
              </w:rPr>
              <w:t>them</w:t>
            </w:r>
            <w:r>
              <w:rPr>
                <w:rFonts w:ascii="Verdana"/>
                <w:spacing w:val="4"/>
                <w:w w:val="105"/>
                <w:sz w:val="19"/>
              </w:rPr>
              <w:t xml:space="preserve"> </w:t>
            </w:r>
            <w:r>
              <w:rPr>
                <w:rFonts w:ascii="Verdana"/>
                <w:spacing w:val="-1"/>
                <w:w w:val="105"/>
                <w:sz w:val="19"/>
              </w:rPr>
              <w:t xml:space="preserve">that </w:t>
            </w:r>
            <w:r>
              <w:rPr>
                <w:rFonts w:ascii="Verdana"/>
                <w:spacing w:val="1"/>
                <w:w w:val="105"/>
                <w:sz w:val="19"/>
              </w:rPr>
              <w:t>additional</w:t>
            </w:r>
            <w:r>
              <w:rPr>
                <w:rFonts w:ascii="Verdana"/>
                <w:spacing w:val="-1"/>
                <w:w w:val="105"/>
                <w:sz w:val="19"/>
              </w:rPr>
              <w:t xml:space="preserve"> </w:t>
            </w:r>
            <w:r>
              <w:rPr>
                <w:rFonts w:ascii="Verdana"/>
                <w:spacing w:val="2"/>
                <w:w w:val="105"/>
                <w:sz w:val="19"/>
              </w:rPr>
              <w:t>work</w:t>
            </w:r>
            <w:r>
              <w:rPr>
                <w:rFonts w:ascii="Verdana"/>
                <w:spacing w:val="-2"/>
                <w:w w:val="105"/>
                <w:sz w:val="19"/>
              </w:rPr>
              <w:t xml:space="preserve"> </w:t>
            </w:r>
            <w:r>
              <w:rPr>
                <w:rFonts w:ascii="Verdana"/>
                <w:spacing w:val="2"/>
                <w:w w:val="105"/>
                <w:sz w:val="19"/>
              </w:rPr>
              <w:t>has</w:t>
            </w:r>
            <w:r>
              <w:rPr>
                <w:rFonts w:ascii="Verdana"/>
                <w:spacing w:val="-2"/>
                <w:w w:val="105"/>
                <w:sz w:val="19"/>
              </w:rPr>
              <w:t xml:space="preserve"> </w:t>
            </w:r>
            <w:r>
              <w:rPr>
                <w:rFonts w:ascii="Verdana"/>
                <w:spacing w:val="1"/>
                <w:w w:val="105"/>
                <w:sz w:val="19"/>
              </w:rPr>
              <w:t>been</w:t>
            </w:r>
            <w:r>
              <w:rPr>
                <w:rFonts w:ascii="Verdana"/>
                <w:w w:val="105"/>
                <w:sz w:val="19"/>
              </w:rPr>
              <w:t xml:space="preserve"> </w:t>
            </w:r>
            <w:r>
              <w:rPr>
                <w:rFonts w:ascii="Verdana"/>
                <w:spacing w:val="1"/>
                <w:w w:val="105"/>
                <w:sz w:val="19"/>
              </w:rPr>
              <w:t>performed</w:t>
            </w:r>
            <w:r>
              <w:rPr>
                <w:rFonts w:ascii="Verdana"/>
                <w:w w:val="105"/>
                <w:sz w:val="19"/>
              </w:rPr>
              <w:t xml:space="preserve"> and</w:t>
            </w:r>
            <w:r>
              <w:rPr>
                <w:rFonts w:ascii="Verdana"/>
                <w:spacing w:val="50"/>
                <w:w w:val="103"/>
                <w:sz w:val="19"/>
              </w:rPr>
              <w:t xml:space="preserve"> </w:t>
            </w:r>
            <w:r>
              <w:rPr>
                <w:rFonts w:ascii="Verdana"/>
                <w:w w:val="105"/>
                <w:sz w:val="19"/>
              </w:rPr>
              <w:t>that</w:t>
            </w:r>
            <w:r>
              <w:rPr>
                <w:rFonts w:ascii="Verdana"/>
                <w:spacing w:val="49"/>
                <w:w w:val="105"/>
                <w:sz w:val="19"/>
              </w:rPr>
              <w:t xml:space="preserve"> </w:t>
            </w:r>
            <w:r>
              <w:rPr>
                <w:rFonts w:ascii="Verdana"/>
                <w:spacing w:val="-1"/>
                <w:w w:val="105"/>
                <w:sz w:val="19"/>
              </w:rPr>
              <w:t>you</w:t>
            </w:r>
            <w:r>
              <w:rPr>
                <w:rFonts w:ascii="Verdana"/>
                <w:spacing w:val="50"/>
                <w:w w:val="105"/>
                <w:sz w:val="19"/>
              </w:rPr>
              <w:t xml:space="preserve"> </w:t>
            </w:r>
            <w:r>
              <w:rPr>
                <w:rFonts w:ascii="Verdana"/>
                <w:spacing w:val="1"/>
                <w:w w:val="105"/>
                <w:sz w:val="19"/>
              </w:rPr>
              <w:t>expect</w:t>
            </w:r>
            <w:r>
              <w:rPr>
                <w:rFonts w:ascii="Verdana"/>
                <w:spacing w:val="45"/>
                <w:w w:val="105"/>
                <w:sz w:val="19"/>
              </w:rPr>
              <w:t xml:space="preserve"> </w:t>
            </w:r>
            <w:r>
              <w:rPr>
                <w:rFonts w:ascii="Verdana"/>
                <w:spacing w:val="1"/>
                <w:w w:val="105"/>
                <w:sz w:val="19"/>
              </w:rPr>
              <w:t>compensation</w:t>
            </w:r>
            <w:r>
              <w:rPr>
                <w:rFonts w:ascii="Verdana"/>
                <w:spacing w:val="50"/>
                <w:w w:val="105"/>
                <w:sz w:val="19"/>
              </w:rPr>
              <w:t xml:space="preserve"> </w:t>
            </w:r>
            <w:r>
              <w:rPr>
                <w:rFonts w:ascii="Verdana"/>
                <w:spacing w:val="1"/>
                <w:w w:val="105"/>
                <w:sz w:val="19"/>
              </w:rPr>
              <w:t>for</w:t>
            </w:r>
            <w:r>
              <w:rPr>
                <w:rFonts w:ascii="Verdana"/>
                <w:spacing w:val="43"/>
                <w:w w:val="105"/>
                <w:sz w:val="19"/>
              </w:rPr>
              <w:t xml:space="preserve"> </w:t>
            </w:r>
            <w:r>
              <w:rPr>
                <w:rFonts w:ascii="Verdana"/>
                <w:spacing w:val="3"/>
                <w:w w:val="105"/>
                <w:sz w:val="19"/>
              </w:rPr>
              <w:t>the</w:t>
            </w:r>
            <w:r>
              <w:rPr>
                <w:rFonts w:ascii="Verdana"/>
                <w:spacing w:val="44"/>
                <w:w w:val="105"/>
                <w:sz w:val="19"/>
              </w:rPr>
              <w:t xml:space="preserve"> </w:t>
            </w:r>
            <w:r>
              <w:rPr>
                <w:rFonts w:ascii="Verdana"/>
                <w:spacing w:val="1"/>
                <w:w w:val="105"/>
                <w:sz w:val="19"/>
              </w:rPr>
              <w:t>work.</w:t>
            </w:r>
            <w:r>
              <w:rPr>
                <w:rFonts w:ascii="Verdana"/>
                <w:spacing w:val="45"/>
                <w:w w:val="105"/>
                <w:sz w:val="19"/>
              </w:rPr>
              <w:t xml:space="preserve"> </w:t>
            </w:r>
            <w:r>
              <w:rPr>
                <w:rFonts w:ascii="Verdana"/>
                <w:spacing w:val="1"/>
                <w:w w:val="105"/>
                <w:sz w:val="19"/>
              </w:rPr>
              <w:t>You</w:t>
            </w:r>
            <w:r>
              <w:rPr>
                <w:rFonts w:ascii="Verdana"/>
                <w:spacing w:val="46"/>
                <w:w w:val="105"/>
                <w:sz w:val="19"/>
              </w:rPr>
              <w:t xml:space="preserve"> </w:t>
            </w:r>
            <w:r>
              <w:rPr>
                <w:rFonts w:ascii="Verdana"/>
                <w:w w:val="105"/>
                <w:sz w:val="19"/>
              </w:rPr>
              <w:t>will</w:t>
            </w:r>
            <w:r>
              <w:rPr>
                <w:rFonts w:ascii="Verdana"/>
                <w:spacing w:val="22"/>
                <w:w w:val="103"/>
                <w:sz w:val="19"/>
              </w:rPr>
              <w:t xml:space="preserve"> </w:t>
            </w:r>
            <w:r>
              <w:rPr>
                <w:rFonts w:ascii="Verdana"/>
                <w:w w:val="105"/>
                <w:sz w:val="19"/>
              </w:rPr>
              <w:t>essentially</w:t>
            </w:r>
            <w:r>
              <w:rPr>
                <w:rFonts w:ascii="Verdana"/>
                <w:spacing w:val="-10"/>
                <w:w w:val="105"/>
                <w:sz w:val="19"/>
              </w:rPr>
              <w:t xml:space="preserve"> </w:t>
            </w:r>
            <w:r>
              <w:rPr>
                <w:rFonts w:ascii="Verdana"/>
                <w:spacing w:val="1"/>
                <w:w w:val="105"/>
                <w:sz w:val="19"/>
              </w:rPr>
              <w:t>reserve</w:t>
            </w:r>
            <w:r>
              <w:rPr>
                <w:rFonts w:ascii="Verdana"/>
                <w:spacing w:val="-11"/>
                <w:w w:val="105"/>
                <w:sz w:val="19"/>
              </w:rPr>
              <w:t xml:space="preserve"> </w:t>
            </w:r>
            <w:r>
              <w:rPr>
                <w:rFonts w:ascii="Verdana"/>
                <w:spacing w:val="2"/>
                <w:w w:val="105"/>
                <w:sz w:val="19"/>
              </w:rPr>
              <w:t>your</w:t>
            </w:r>
            <w:r>
              <w:rPr>
                <w:rFonts w:ascii="Verdana"/>
                <w:spacing w:val="-11"/>
                <w:w w:val="105"/>
                <w:sz w:val="19"/>
              </w:rPr>
              <w:t xml:space="preserve"> </w:t>
            </w:r>
            <w:r>
              <w:rPr>
                <w:rFonts w:ascii="Verdana"/>
                <w:w w:val="105"/>
                <w:sz w:val="19"/>
              </w:rPr>
              <w:t>right</w:t>
            </w:r>
            <w:r>
              <w:rPr>
                <w:rFonts w:ascii="Verdana"/>
                <w:spacing w:val="-10"/>
                <w:w w:val="105"/>
                <w:sz w:val="19"/>
              </w:rPr>
              <w:t xml:space="preserve"> </w:t>
            </w:r>
            <w:r>
              <w:rPr>
                <w:rFonts w:ascii="Verdana"/>
                <w:spacing w:val="-1"/>
                <w:w w:val="105"/>
                <w:sz w:val="19"/>
              </w:rPr>
              <w:t>to</w:t>
            </w:r>
            <w:r>
              <w:rPr>
                <w:rFonts w:ascii="Verdana"/>
                <w:spacing w:val="-5"/>
                <w:w w:val="105"/>
                <w:sz w:val="19"/>
              </w:rPr>
              <w:t xml:space="preserve"> </w:t>
            </w:r>
            <w:r>
              <w:rPr>
                <w:rFonts w:ascii="Verdana"/>
                <w:spacing w:val="-1"/>
                <w:w w:val="105"/>
                <w:sz w:val="19"/>
              </w:rPr>
              <w:t>file</w:t>
            </w:r>
            <w:r>
              <w:rPr>
                <w:rFonts w:ascii="Verdana"/>
                <w:spacing w:val="-11"/>
                <w:w w:val="105"/>
                <w:sz w:val="19"/>
              </w:rPr>
              <w:t xml:space="preserve"> </w:t>
            </w:r>
            <w:r>
              <w:rPr>
                <w:rFonts w:ascii="Verdana"/>
                <w:w w:val="105"/>
                <w:sz w:val="19"/>
              </w:rPr>
              <w:t>a</w:t>
            </w:r>
            <w:r>
              <w:rPr>
                <w:rFonts w:ascii="Verdana"/>
                <w:spacing w:val="-7"/>
                <w:w w:val="105"/>
                <w:sz w:val="19"/>
              </w:rPr>
              <w:t xml:space="preserve"> </w:t>
            </w:r>
            <w:r>
              <w:rPr>
                <w:rFonts w:ascii="Verdana"/>
                <w:w w:val="105"/>
                <w:sz w:val="19"/>
              </w:rPr>
              <w:t>claim.</w:t>
            </w:r>
          </w:p>
        </w:tc>
      </w:tr>
      <w:tr w:rsidR="007318C2" w14:paraId="24BD9F80" w14:textId="77777777">
        <w:trPr>
          <w:trHeight w:hRule="exact" w:val="576"/>
        </w:trPr>
        <w:tc>
          <w:tcPr>
            <w:tcW w:w="917" w:type="dxa"/>
            <w:tcBorders>
              <w:top w:val="single" w:sz="5" w:space="0" w:color="000000"/>
              <w:left w:val="single" w:sz="8" w:space="0" w:color="000000"/>
              <w:bottom w:val="single" w:sz="8" w:space="0" w:color="000000"/>
              <w:right w:val="single" w:sz="5" w:space="0" w:color="000000"/>
            </w:tcBorders>
          </w:tcPr>
          <w:p w14:paraId="24BD9F7C" w14:textId="77777777" w:rsidR="007318C2" w:rsidRDefault="00D36A7D">
            <w:pPr>
              <w:pStyle w:val="TableParagraph"/>
              <w:spacing w:before="85"/>
              <w:ind w:left="289" w:right="294"/>
              <w:jc w:val="center"/>
              <w:rPr>
                <w:rFonts w:ascii="Wingdings" w:eastAsia="Wingdings" w:hAnsi="Wingdings" w:cs="Wingdings"/>
                <w:sz w:val="31"/>
                <w:szCs w:val="31"/>
              </w:rPr>
            </w:pPr>
            <w:r>
              <w:rPr>
                <w:rFonts w:ascii="Wingdings" w:eastAsia="Wingdings" w:hAnsi="Wingdings" w:cs="Wingdings"/>
                <w:sz w:val="31"/>
                <w:szCs w:val="31"/>
              </w:rPr>
              <w:t></w:t>
            </w:r>
          </w:p>
        </w:tc>
        <w:tc>
          <w:tcPr>
            <w:tcW w:w="1622" w:type="dxa"/>
            <w:tcBorders>
              <w:top w:val="single" w:sz="5" w:space="0" w:color="000000"/>
              <w:left w:val="single" w:sz="5" w:space="0" w:color="000000"/>
              <w:bottom w:val="single" w:sz="8" w:space="0" w:color="000000"/>
              <w:right w:val="single" w:sz="5" w:space="0" w:color="000000"/>
            </w:tcBorders>
          </w:tcPr>
          <w:p w14:paraId="24BD9F7D" w14:textId="77777777" w:rsidR="007318C2" w:rsidRDefault="007318C2"/>
        </w:tc>
        <w:tc>
          <w:tcPr>
            <w:tcW w:w="720" w:type="dxa"/>
            <w:tcBorders>
              <w:top w:val="single" w:sz="5" w:space="0" w:color="000000"/>
              <w:left w:val="single" w:sz="5" w:space="0" w:color="000000"/>
              <w:bottom w:val="single" w:sz="8" w:space="0" w:color="000000"/>
              <w:right w:val="single" w:sz="5" w:space="0" w:color="000000"/>
            </w:tcBorders>
          </w:tcPr>
          <w:p w14:paraId="24BD9F7E" w14:textId="77777777" w:rsidR="007318C2" w:rsidRDefault="00D36A7D">
            <w:pPr>
              <w:pStyle w:val="TableParagraph"/>
              <w:spacing w:before="156"/>
              <w:ind w:left="266" w:right="271"/>
              <w:jc w:val="center"/>
              <w:rPr>
                <w:rFonts w:ascii="Arial" w:eastAsia="Arial" w:hAnsi="Arial" w:cs="Arial"/>
                <w:sz w:val="19"/>
                <w:szCs w:val="19"/>
              </w:rPr>
            </w:pPr>
            <w:r>
              <w:rPr>
                <w:rFonts w:ascii="Arial"/>
                <w:w w:val="105"/>
                <w:sz w:val="19"/>
              </w:rPr>
              <w:t>5</w:t>
            </w:r>
          </w:p>
        </w:tc>
        <w:tc>
          <w:tcPr>
            <w:tcW w:w="6480" w:type="dxa"/>
            <w:tcBorders>
              <w:top w:val="single" w:sz="5" w:space="0" w:color="000000"/>
              <w:left w:val="single" w:sz="5" w:space="0" w:color="000000"/>
              <w:bottom w:val="single" w:sz="8" w:space="0" w:color="000000"/>
              <w:right w:val="single" w:sz="8" w:space="0" w:color="000000"/>
            </w:tcBorders>
          </w:tcPr>
          <w:p w14:paraId="24BD9F7F" w14:textId="77777777" w:rsidR="007318C2" w:rsidRDefault="00D36A7D">
            <w:pPr>
              <w:pStyle w:val="TableParagraph"/>
              <w:spacing w:before="4" w:line="289" w:lineRule="auto"/>
              <w:ind w:left="99"/>
              <w:rPr>
                <w:rFonts w:ascii="Verdana" w:eastAsia="Verdana" w:hAnsi="Verdana" w:cs="Verdana"/>
                <w:sz w:val="19"/>
                <w:szCs w:val="19"/>
              </w:rPr>
            </w:pPr>
            <w:r>
              <w:rPr>
                <w:rFonts w:ascii="Verdana"/>
                <w:w w:val="105"/>
                <w:sz w:val="19"/>
              </w:rPr>
              <w:t>Conduct</w:t>
            </w:r>
            <w:r>
              <w:rPr>
                <w:rFonts w:ascii="Verdana"/>
                <w:spacing w:val="62"/>
                <w:w w:val="105"/>
                <w:sz w:val="19"/>
              </w:rPr>
              <w:t xml:space="preserve"> </w:t>
            </w:r>
            <w:r>
              <w:rPr>
                <w:rFonts w:ascii="Verdana"/>
                <w:w w:val="105"/>
                <w:sz w:val="19"/>
              </w:rPr>
              <w:t>regular</w:t>
            </w:r>
            <w:r>
              <w:rPr>
                <w:rFonts w:ascii="Verdana"/>
                <w:spacing w:val="62"/>
                <w:w w:val="105"/>
                <w:sz w:val="19"/>
              </w:rPr>
              <w:t xml:space="preserve"> </w:t>
            </w:r>
            <w:r>
              <w:rPr>
                <w:rFonts w:ascii="Verdana"/>
                <w:w w:val="105"/>
                <w:sz w:val="19"/>
              </w:rPr>
              <w:t>reviews</w:t>
            </w:r>
            <w:r>
              <w:rPr>
                <w:rFonts w:ascii="Verdana"/>
                <w:spacing w:val="57"/>
                <w:w w:val="105"/>
                <w:sz w:val="19"/>
              </w:rPr>
              <w:t xml:space="preserve"> </w:t>
            </w:r>
            <w:r>
              <w:rPr>
                <w:rFonts w:ascii="Verdana"/>
                <w:spacing w:val="2"/>
                <w:w w:val="105"/>
                <w:sz w:val="19"/>
              </w:rPr>
              <w:t>of</w:t>
            </w:r>
            <w:r>
              <w:rPr>
                <w:rFonts w:ascii="Verdana"/>
                <w:spacing w:val="58"/>
                <w:w w:val="105"/>
                <w:sz w:val="19"/>
              </w:rPr>
              <w:t xml:space="preserve"> </w:t>
            </w:r>
            <w:r>
              <w:rPr>
                <w:rFonts w:ascii="Verdana"/>
                <w:spacing w:val="1"/>
                <w:w w:val="105"/>
                <w:sz w:val="19"/>
              </w:rPr>
              <w:t>the</w:t>
            </w:r>
            <w:r>
              <w:rPr>
                <w:rFonts w:ascii="Verdana"/>
                <w:spacing w:val="62"/>
                <w:w w:val="105"/>
                <w:sz w:val="19"/>
              </w:rPr>
              <w:t xml:space="preserve"> </w:t>
            </w:r>
            <w:r>
              <w:rPr>
                <w:rFonts w:ascii="Verdana"/>
                <w:spacing w:val="1"/>
                <w:w w:val="105"/>
                <w:sz w:val="19"/>
              </w:rPr>
              <w:t>outstanding</w:t>
            </w:r>
            <w:r>
              <w:rPr>
                <w:rFonts w:ascii="Verdana"/>
                <w:spacing w:val="61"/>
                <w:w w:val="105"/>
                <w:sz w:val="19"/>
              </w:rPr>
              <w:t xml:space="preserve"> </w:t>
            </w:r>
            <w:r>
              <w:rPr>
                <w:rFonts w:ascii="Verdana"/>
                <w:spacing w:val="1"/>
                <w:w w:val="105"/>
                <w:sz w:val="19"/>
              </w:rPr>
              <w:t>change</w:t>
            </w:r>
            <w:r>
              <w:rPr>
                <w:rFonts w:ascii="Verdana"/>
                <w:spacing w:val="57"/>
                <w:w w:val="105"/>
                <w:sz w:val="19"/>
              </w:rPr>
              <w:t xml:space="preserve"> </w:t>
            </w:r>
            <w:r>
              <w:rPr>
                <w:rFonts w:ascii="Verdana"/>
                <w:spacing w:val="2"/>
                <w:w w:val="105"/>
                <w:sz w:val="19"/>
              </w:rPr>
              <w:t>order</w:t>
            </w:r>
            <w:r>
              <w:rPr>
                <w:rFonts w:ascii="Verdana"/>
                <w:spacing w:val="42"/>
                <w:w w:val="103"/>
                <w:sz w:val="19"/>
              </w:rPr>
              <w:t xml:space="preserve"> </w:t>
            </w:r>
            <w:r>
              <w:rPr>
                <w:rFonts w:ascii="Verdana"/>
                <w:spacing w:val="1"/>
                <w:w w:val="105"/>
                <w:sz w:val="19"/>
              </w:rPr>
              <w:t>requests,</w:t>
            </w:r>
            <w:r>
              <w:rPr>
                <w:rFonts w:ascii="Verdana"/>
                <w:spacing w:val="-22"/>
                <w:w w:val="105"/>
                <w:sz w:val="19"/>
              </w:rPr>
              <w:t xml:space="preserve"> </w:t>
            </w:r>
            <w:r>
              <w:rPr>
                <w:rFonts w:ascii="Verdana"/>
                <w:spacing w:val="2"/>
                <w:w w:val="105"/>
                <w:sz w:val="19"/>
              </w:rPr>
              <w:t>and</w:t>
            </w:r>
            <w:r>
              <w:rPr>
                <w:rFonts w:ascii="Verdana"/>
                <w:spacing w:val="-16"/>
                <w:w w:val="105"/>
                <w:sz w:val="19"/>
              </w:rPr>
              <w:t xml:space="preserve"> </w:t>
            </w:r>
            <w:r>
              <w:rPr>
                <w:rFonts w:ascii="Verdana"/>
                <w:w w:val="105"/>
                <w:sz w:val="19"/>
              </w:rPr>
              <w:t>follow-up</w:t>
            </w:r>
            <w:r>
              <w:rPr>
                <w:rFonts w:ascii="Verdana"/>
                <w:spacing w:val="-21"/>
                <w:w w:val="105"/>
                <w:sz w:val="19"/>
              </w:rPr>
              <w:t xml:space="preserve"> </w:t>
            </w:r>
            <w:r>
              <w:rPr>
                <w:rFonts w:ascii="Verdana"/>
                <w:spacing w:val="1"/>
                <w:w w:val="105"/>
                <w:sz w:val="19"/>
              </w:rPr>
              <w:t>weekly.</w:t>
            </w:r>
          </w:p>
        </w:tc>
      </w:tr>
    </w:tbl>
    <w:p w14:paraId="24BD9F81" w14:textId="77777777" w:rsidR="007318C2" w:rsidRDefault="007318C2">
      <w:pPr>
        <w:spacing w:line="200" w:lineRule="exact"/>
        <w:rPr>
          <w:sz w:val="20"/>
          <w:szCs w:val="20"/>
        </w:rPr>
      </w:pPr>
    </w:p>
    <w:p w14:paraId="24BD9F82" w14:textId="77777777" w:rsidR="007318C2" w:rsidRDefault="007318C2">
      <w:pPr>
        <w:spacing w:line="200" w:lineRule="exact"/>
        <w:rPr>
          <w:sz w:val="20"/>
          <w:szCs w:val="20"/>
        </w:rPr>
      </w:pPr>
    </w:p>
    <w:p w14:paraId="24BD9F83" w14:textId="77777777" w:rsidR="007318C2" w:rsidRDefault="007318C2">
      <w:pPr>
        <w:spacing w:line="200" w:lineRule="exact"/>
        <w:rPr>
          <w:sz w:val="20"/>
          <w:szCs w:val="20"/>
        </w:rPr>
      </w:pPr>
    </w:p>
    <w:p w14:paraId="24BD9F84" w14:textId="77777777" w:rsidR="007318C2" w:rsidRDefault="007318C2">
      <w:pPr>
        <w:spacing w:line="200" w:lineRule="exact"/>
        <w:rPr>
          <w:sz w:val="20"/>
          <w:szCs w:val="20"/>
        </w:rPr>
      </w:pPr>
    </w:p>
    <w:p w14:paraId="24BD9F85" w14:textId="77777777" w:rsidR="007318C2" w:rsidRDefault="007318C2">
      <w:pPr>
        <w:jc w:val="right"/>
        <w:rPr>
          <w:rFonts w:ascii="Verdana" w:eastAsia="Verdana" w:hAnsi="Verdana" w:cs="Verdana"/>
          <w:sz w:val="19"/>
          <w:szCs w:val="19"/>
        </w:rPr>
        <w:sectPr w:rsidR="007318C2" w:rsidSect="00C479BA">
          <w:headerReference w:type="default" r:id="rId41"/>
          <w:footerReference w:type="default" r:id="rId42"/>
          <w:pgSz w:w="12240" w:h="15840"/>
          <w:pgMar w:top="1440" w:right="1008" w:bottom="1440" w:left="1008" w:header="0" w:footer="0" w:gutter="0"/>
          <w:cols w:space="720"/>
        </w:sectPr>
      </w:pPr>
    </w:p>
    <w:p w14:paraId="24BD9F86" w14:textId="77777777" w:rsidR="007318C2" w:rsidRDefault="007318C2">
      <w:pPr>
        <w:spacing w:line="200" w:lineRule="exact"/>
        <w:rPr>
          <w:sz w:val="20"/>
          <w:szCs w:val="20"/>
        </w:rPr>
      </w:pPr>
    </w:p>
    <w:p w14:paraId="24BD9F87" w14:textId="77777777" w:rsidR="007318C2" w:rsidRDefault="00D36A7D">
      <w:pPr>
        <w:spacing w:before="67"/>
        <w:ind w:left="221"/>
        <w:rPr>
          <w:rFonts w:ascii="Verdana" w:eastAsia="Verdana" w:hAnsi="Verdana" w:cs="Verdana"/>
          <w:sz w:val="21"/>
          <w:szCs w:val="21"/>
        </w:rPr>
      </w:pPr>
      <w:r>
        <w:rPr>
          <w:rFonts w:ascii="Verdana"/>
          <w:b/>
          <w:color w:val="0085CC"/>
          <w:sz w:val="21"/>
        </w:rPr>
        <w:t>TABLE</w:t>
      </w:r>
      <w:r>
        <w:rPr>
          <w:rFonts w:ascii="Verdana"/>
          <w:b/>
          <w:color w:val="0085CC"/>
          <w:spacing w:val="42"/>
          <w:sz w:val="21"/>
        </w:rPr>
        <w:t xml:space="preserve"> </w:t>
      </w:r>
      <w:r>
        <w:rPr>
          <w:rFonts w:ascii="Verdana"/>
          <w:b/>
          <w:color w:val="0085CC"/>
          <w:sz w:val="21"/>
        </w:rPr>
        <w:t>4.4:</w:t>
      </w:r>
      <w:r>
        <w:rPr>
          <w:rFonts w:ascii="Verdana"/>
          <w:b/>
          <w:color w:val="0085CC"/>
          <w:spacing w:val="48"/>
          <w:sz w:val="21"/>
        </w:rPr>
        <w:t xml:space="preserve"> </w:t>
      </w:r>
      <w:r>
        <w:rPr>
          <w:rFonts w:ascii="Verdana"/>
          <w:b/>
          <w:color w:val="0085CC"/>
          <w:spacing w:val="1"/>
          <w:sz w:val="21"/>
        </w:rPr>
        <w:t>Documentation</w:t>
      </w:r>
      <w:r>
        <w:rPr>
          <w:rFonts w:ascii="Verdana"/>
          <w:b/>
          <w:color w:val="0085CC"/>
          <w:spacing w:val="41"/>
          <w:sz w:val="21"/>
        </w:rPr>
        <w:t xml:space="preserve"> </w:t>
      </w:r>
      <w:r>
        <w:rPr>
          <w:rFonts w:ascii="Verdana"/>
          <w:b/>
          <w:color w:val="0085CC"/>
          <w:spacing w:val="1"/>
          <w:sz w:val="21"/>
        </w:rPr>
        <w:t>Management</w:t>
      </w:r>
      <w:r>
        <w:rPr>
          <w:rFonts w:ascii="Verdana"/>
          <w:b/>
          <w:color w:val="0085CC"/>
          <w:spacing w:val="37"/>
          <w:sz w:val="21"/>
        </w:rPr>
        <w:t xml:space="preserve"> </w:t>
      </w:r>
      <w:r>
        <w:rPr>
          <w:rFonts w:ascii="Verdana"/>
          <w:b/>
          <w:color w:val="0085CC"/>
          <w:sz w:val="21"/>
        </w:rPr>
        <w:t>Activities</w:t>
      </w:r>
      <w:r>
        <w:rPr>
          <w:rFonts w:ascii="Verdana"/>
          <w:b/>
          <w:color w:val="0085CC"/>
          <w:spacing w:val="43"/>
          <w:sz w:val="21"/>
        </w:rPr>
        <w:t xml:space="preserve"> </w:t>
      </w:r>
      <w:r>
        <w:rPr>
          <w:rFonts w:ascii="Verdana"/>
          <w:b/>
          <w:color w:val="0085CC"/>
          <w:sz w:val="21"/>
        </w:rPr>
        <w:t>Checklist</w:t>
      </w:r>
      <w:r>
        <w:rPr>
          <w:rFonts w:ascii="Verdana"/>
          <w:b/>
          <w:color w:val="0085CC"/>
          <w:spacing w:val="52"/>
          <w:sz w:val="21"/>
        </w:rPr>
        <w:t xml:space="preserve"> </w:t>
      </w:r>
      <w:r>
        <w:rPr>
          <w:rFonts w:ascii="Verdana"/>
          <w:b/>
          <w:color w:val="0085CC"/>
          <w:sz w:val="21"/>
        </w:rPr>
        <w:t>(continued)</w:t>
      </w:r>
    </w:p>
    <w:p w14:paraId="24BD9F88" w14:textId="77777777" w:rsidR="007318C2" w:rsidRDefault="007318C2">
      <w:pPr>
        <w:spacing w:before="5" w:line="130" w:lineRule="exact"/>
        <w:rPr>
          <w:sz w:val="13"/>
          <w:szCs w:val="13"/>
        </w:rPr>
      </w:pPr>
    </w:p>
    <w:p w14:paraId="24BD9F89" w14:textId="77777777" w:rsidR="007318C2" w:rsidRDefault="007318C2">
      <w:pPr>
        <w:spacing w:line="220" w:lineRule="exact"/>
      </w:pPr>
    </w:p>
    <w:p w14:paraId="24BD9F8A" w14:textId="77777777" w:rsidR="007318C2" w:rsidRDefault="00670460">
      <w:pPr>
        <w:tabs>
          <w:tab w:val="left" w:pos="2561"/>
          <w:tab w:val="left" w:pos="3270"/>
          <w:tab w:val="left" w:pos="3697"/>
          <w:tab w:val="left" w:pos="4408"/>
          <w:tab w:val="left" w:pos="4835"/>
          <w:tab w:val="left" w:pos="5690"/>
          <w:tab w:val="left" w:pos="6118"/>
          <w:tab w:val="left" w:pos="6828"/>
          <w:tab w:val="left" w:pos="7256"/>
          <w:tab w:val="left" w:pos="7967"/>
          <w:tab w:val="left" w:pos="8678"/>
          <w:tab w:val="left" w:pos="9105"/>
          <w:tab w:val="left" w:pos="9532"/>
        </w:tabs>
        <w:ind w:left="221"/>
        <w:rPr>
          <w:rFonts w:ascii="Verdana" w:eastAsia="Verdana" w:hAnsi="Verdana" w:cs="Verdana"/>
          <w:sz w:val="19"/>
          <w:szCs w:val="19"/>
        </w:rPr>
      </w:pPr>
      <w:r>
        <w:rPr>
          <w:noProof/>
        </w:rPr>
        <mc:AlternateContent>
          <mc:Choice Requires="wpg">
            <w:drawing>
              <wp:anchor distT="0" distB="0" distL="114300" distR="114300" simplePos="0" relativeHeight="503297325" behindDoc="1" locked="0" layoutInCell="1" allowOverlap="1" wp14:anchorId="24BDB76C" wp14:editId="24BDB76D">
                <wp:simplePos x="0" y="0"/>
                <wp:positionH relativeFrom="page">
                  <wp:posOffset>829310</wp:posOffset>
                </wp:positionH>
                <wp:positionV relativeFrom="paragraph">
                  <wp:posOffset>-53340</wp:posOffset>
                </wp:positionV>
                <wp:extent cx="6228715" cy="278765"/>
                <wp:effectExtent l="635" t="2540" r="0" b="4445"/>
                <wp:wrapNone/>
                <wp:docPr id="1029" name="Group 10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28715" cy="278765"/>
                          <a:chOff x="1306" y="-84"/>
                          <a:chExt cx="9809" cy="439"/>
                        </a:xfrm>
                      </wpg:grpSpPr>
                      <wpg:grpSp>
                        <wpg:cNvPr id="1030" name="Group 1104"/>
                        <wpg:cNvGrpSpPr>
                          <a:grpSpLocks/>
                        </wpg:cNvGrpSpPr>
                        <wpg:grpSpPr bwMode="auto">
                          <a:xfrm>
                            <a:off x="1321" y="-73"/>
                            <a:ext cx="9783" cy="2"/>
                            <a:chOff x="1321" y="-73"/>
                            <a:chExt cx="9783" cy="2"/>
                          </a:xfrm>
                        </wpg:grpSpPr>
                        <wps:wsp>
                          <wps:cNvPr id="1031" name="Freeform 1105"/>
                          <wps:cNvSpPr>
                            <a:spLocks/>
                          </wps:cNvSpPr>
                          <wps:spPr bwMode="auto">
                            <a:xfrm>
                              <a:off x="1321" y="-73"/>
                              <a:ext cx="9783" cy="2"/>
                            </a:xfrm>
                            <a:custGeom>
                              <a:avLst/>
                              <a:gdLst>
                                <a:gd name="T0" fmla="+- 0 1321 1321"/>
                                <a:gd name="T1" fmla="*/ T0 w 9783"/>
                                <a:gd name="T2" fmla="+- 0 11104 1321"/>
                                <a:gd name="T3" fmla="*/ T2 w 9783"/>
                              </a:gdLst>
                              <a:ahLst/>
                              <a:cxnLst>
                                <a:cxn ang="0">
                                  <a:pos x="T1" y="0"/>
                                </a:cxn>
                                <a:cxn ang="0">
                                  <a:pos x="T3" y="0"/>
                                </a:cxn>
                              </a:cxnLst>
                              <a:rect l="0" t="0" r="r" b="b"/>
                              <a:pathLst>
                                <a:path w="9783">
                                  <a:moveTo>
                                    <a:pt x="0" y="0"/>
                                  </a:moveTo>
                                  <a:lnTo>
                                    <a:pt x="9783" y="0"/>
                                  </a:lnTo>
                                </a:path>
                              </a:pathLst>
                            </a:custGeom>
                            <a:noFill/>
                            <a:ln w="134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032" name="Group 1102"/>
                        <wpg:cNvGrpSpPr>
                          <a:grpSpLocks/>
                        </wpg:cNvGrpSpPr>
                        <wpg:grpSpPr bwMode="auto">
                          <a:xfrm>
                            <a:off x="1331" y="-63"/>
                            <a:ext cx="2" cy="399"/>
                            <a:chOff x="1331" y="-63"/>
                            <a:chExt cx="2" cy="399"/>
                          </a:xfrm>
                        </wpg:grpSpPr>
                        <wps:wsp>
                          <wps:cNvPr id="1033" name="Freeform 1103"/>
                          <wps:cNvSpPr>
                            <a:spLocks/>
                          </wps:cNvSpPr>
                          <wps:spPr bwMode="auto">
                            <a:xfrm>
                              <a:off x="1331" y="-63"/>
                              <a:ext cx="2" cy="399"/>
                            </a:xfrm>
                            <a:custGeom>
                              <a:avLst/>
                              <a:gdLst>
                                <a:gd name="T0" fmla="+- 0 -63 -63"/>
                                <a:gd name="T1" fmla="*/ -63 h 399"/>
                                <a:gd name="T2" fmla="+- 0 335 -63"/>
                                <a:gd name="T3" fmla="*/ 335 h 399"/>
                              </a:gdLst>
                              <a:ahLst/>
                              <a:cxnLst>
                                <a:cxn ang="0">
                                  <a:pos x="0" y="T1"/>
                                </a:cxn>
                                <a:cxn ang="0">
                                  <a:pos x="0" y="T3"/>
                                </a:cxn>
                              </a:cxnLst>
                              <a:rect l="0" t="0" r="r" b="b"/>
                              <a:pathLst>
                                <a:path h="399">
                                  <a:moveTo>
                                    <a:pt x="0" y="0"/>
                                  </a:moveTo>
                                  <a:lnTo>
                                    <a:pt x="0" y="398"/>
                                  </a:lnTo>
                                </a:path>
                              </a:pathLst>
                            </a:custGeom>
                            <a:noFill/>
                            <a:ln w="134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034" name="Group 1100"/>
                        <wpg:cNvGrpSpPr>
                          <a:grpSpLocks/>
                        </wpg:cNvGrpSpPr>
                        <wpg:grpSpPr bwMode="auto">
                          <a:xfrm>
                            <a:off x="11094" y="-63"/>
                            <a:ext cx="2" cy="399"/>
                            <a:chOff x="11094" y="-63"/>
                            <a:chExt cx="2" cy="399"/>
                          </a:xfrm>
                        </wpg:grpSpPr>
                        <wps:wsp>
                          <wps:cNvPr id="1035" name="Freeform 1101"/>
                          <wps:cNvSpPr>
                            <a:spLocks/>
                          </wps:cNvSpPr>
                          <wps:spPr bwMode="auto">
                            <a:xfrm>
                              <a:off x="11094" y="-63"/>
                              <a:ext cx="2" cy="399"/>
                            </a:xfrm>
                            <a:custGeom>
                              <a:avLst/>
                              <a:gdLst>
                                <a:gd name="T0" fmla="+- 0 -63 -63"/>
                                <a:gd name="T1" fmla="*/ -63 h 399"/>
                                <a:gd name="T2" fmla="+- 0 335 -63"/>
                                <a:gd name="T3" fmla="*/ 335 h 399"/>
                              </a:gdLst>
                              <a:ahLst/>
                              <a:cxnLst>
                                <a:cxn ang="0">
                                  <a:pos x="0" y="T1"/>
                                </a:cxn>
                                <a:cxn ang="0">
                                  <a:pos x="0" y="T3"/>
                                </a:cxn>
                              </a:cxnLst>
                              <a:rect l="0" t="0" r="r" b="b"/>
                              <a:pathLst>
                                <a:path h="399">
                                  <a:moveTo>
                                    <a:pt x="0" y="0"/>
                                  </a:moveTo>
                                  <a:lnTo>
                                    <a:pt x="0" y="398"/>
                                  </a:lnTo>
                                </a:path>
                              </a:pathLst>
                            </a:custGeom>
                            <a:noFill/>
                            <a:ln w="134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036" name="Group 1098"/>
                        <wpg:cNvGrpSpPr>
                          <a:grpSpLocks/>
                        </wpg:cNvGrpSpPr>
                        <wpg:grpSpPr bwMode="auto">
                          <a:xfrm>
                            <a:off x="1316" y="345"/>
                            <a:ext cx="9788" cy="2"/>
                            <a:chOff x="1316" y="345"/>
                            <a:chExt cx="9788" cy="2"/>
                          </a:xfrm>
                        </wpg:grpSpPr>
                        <wps:wsp>
                          <wps:cNvPr id="1037" name="Freeform 1099"/>
                          <wps:cNvSpPr>
                            <a:spLocks/>
                          </wps:cNvSpPr>
                          <wps:spPr bwMode="auto">
                            <a:xfrm>
                              <a:off x="1316" y="345"/>
                              <a:ext cx="9788" cy="2"/>
                            </a:xfrm>
                            <a:custGeom>
                              <a:avLst/>
                              <a:gdLst>
                                <a:gd name="T0" fmla="+- 0 1316 1316"/>
                                <a:gd name="T1" fmla="*/ T0 w 9788"/>
                                <a:gd name="T2" fmla="+- 0 11104 1316"/>
                                <a:gd name="T3" fmla="*/ T2 w 9788"/>
                              </a:gdLst>
                              <a:ahLst/>
                              <a:cxnLst>
                                <a:cxn ang="0">
                                  <a:pos x="T1" y="0"/>
                                </a:cxn>
                                <a:cxn ang="0">
                                  <a:pos x="T3" y="0"/>
                                </a:cxn>
                              </a:cxnLst>
                              <a:rect l="0" t="0" r="r" b="b"/>
                              <a:pathLst>
                                <a:path w="9788">
                                  <a:moveTo>
                                    <a:pt x="0" y="0"/>
                                  </a:moveTo>
                                  <a:lnTo>
                                    <a:pt x="9788" y="0"/>
                                  </a:lnTo>
                                </a:path>
                              </a:pathLst>
                            </a:custGeom>
                            <a:noFill/>
                            <a:ln w="134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4A976822" id="Group 1097" o:spid="_x0000_s1026" style="position:absolute;margin-left:65.3pt;margin-top:-4.2pt;width:490.45pt;height:21.95pt;z-index:-19155;mso-position-horizontal-relative:page" coordorigin="1306,-84" coordsize="9809,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">
                <v:group id="Group 1104" o:spid="_x0000_s1027" style="position:absolute;left:1321;top:-73;width:9783;height:2" coordorigin="1321,-73" coordsize="9783,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h9qPexgAAAN0A&#10;AAAPAAAAAAAAAAAAAAAAAKoCAABkcnMvZG93bnJldi54bWxQSwUGAAAAAAQABAD6AAAAnQMAAAAA&#10;">
                  <v:shape id="Freeform 1105" o:spid="_x0000_s1028" style="position:absolute;left:1321;top:-73;width:9783;height:2;visibility:visible;mso-wrap-style:square;v-text-anchor:top" coordsize="97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CdFcUA&#10;AADdAAAADwAAAGRycy9kb3ducmV2LnhtbERP32vCMBB+F/Y/hBv4IjNVwY1qFBEVZeBYNwTfjuZs&#10;ujWX0kSt//0yEHy7j+/nTeetrcSFGl86VjDoJyCIc6dLLhR8f61f3kD4gKyxckwKbuRhPnvqTDHV&#10;7sqfdMlCIWII+xQVmBDqVEqfG7Lo+64mjtzJNRZDhE0hdYPXGG4rOUySsbRYcmwwWNPSUP6bna0C&#10;d/v5KMeb1d686vfssNv3jovtWanuc7uYgAjUhof47t7qOD8ZDeD/m3iCnP0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b4J0VxQAAAN0AAAAPAAAAAAAAAAAAAAAAAJgCAABkcnMv&#10;ZG93bnJldi54bWxQSwUGAAAAAAQABAD1AAAAigMAAAAA&#10;" path="m,l9783,e" filled="f" strokeweight="1.06pt">
                    <v:path arrowok="t" o:connecttype="custom" o:connectlocs="0,0;9783,0" o:connectangles="0,0"/>
                  </v:shape>
                </v:group>
                <v:group id="Group 1102" o:spid="_x0000_s1029" style="position:absolute;left:1331;top:-63;width:2;height:399" coordorigin="1331,-63" coordsize="2,39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PmiYMsQAAADdAAAA&#10;DwAAAAAAAAAAAAAAAACqAgAAZHJzL2Rvd25yZXYueG1sUEsFBgAAAAAEAAQA+gAAAJsDAAAAAA==&#10;">
                  <v:shape id="Freeform 1103" o:spid="_x0000_s1030" style="position:absolute;left:1331;top:-63;width:2;height:399;visibility:visible;mso-wrap-style:square;v-text-anchor:top" coordsize="2,39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BgOncIA&#10;AADdAAAADwAAAGRycy9kb3ducmV2LnhtbERPS2rDMBDdF3oHMYXuGqkJ1MWNEkogxRC6yOcAE2tq&#10;ObVGRlId9/ZRIJDdPN535svRdWKgEFvPGl4nCgRx7U3LjYbDfv3yDiImZIOdZ9LwTxGWi8eHOZbG&#10;n3lLwy41IodwLFGDTakvpYy1JYdx4nvizP344DBlGBppAp5zuOvkVKk36bDl3GCxp5Wl+nf35zQM&#10;X+oQCquq06Y6UfF9PEZcFVo/P42fHyASjekuvrkrk+er2Qyu3+QT5OI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IGA6dwgAAAN0AAAAPAAAAAAAAAAAAAAAAAJgCAABkcnMvZG93&#10;bnJldi54bWxQSwUGAAAAAAQABAD1AAAAhwMAAAAA&#10;" path="m,l,398e" filled="f" strokeweight="1.06pt">
                    <v:path arrowok="t" o:connecttype="custom" o:connectlocs="0,-63;0,335" o:connectangles="0,0"/>
                  </v:shape>
                </v:group>
                <v:group id="Group 1100" o:spid="_x0000_s1031" style="position:absolute;left:11094;top:-63;width:2;height:399" coordorigin="11094,-63" coordsize="2,39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ezaXdwwAAAN0AAAAP&#10;AAAAAAAAAAAAAAAAAKoCAABkcnMvZG93bnJldi54bWxQSwUGAAAAAAQABAD6AAAAmgMAAAAA&#10;">
                  <v:shape id="Freeform 1101" o:spid="_x0000_s1032" style="position:absolute;left:11094;top:-63;width:2;height:399;visibility:visible;mso-wrap-style:square;v-text-anchor:top" coordsize="2,39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L0zcsMA&#10;AADdAAAADwAAAGRycy9kb3ducmV2LnhtbERPzWoCMRC+F/oOYQRvNbHSbtkapQgtC6WHqg8wbsbN&#10;6mayJOm6ffumIHibj+93luvRdWKgEFvPGuYzBYK49qblRsN+9/7wAiImZIOdZ9LwSxHWq/u7JZbG&#10;X/ibhm1qRA7hWKIGm1JfShlrSw7jzPfEmTv64DBlGBppAl5yuOvko1LP0mHLucFiTxtL9Xn74zQM&#10;H2ofCquq02d1ouLrcIi4KbSeTsa3VxCJxnQTX92VyfPV4gn+v8knyNU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L0zcsMAAADdAAAADwAAAAAAAAAAAAAAAACYAgAAZHJzL2Rv&#10;d25yZXYueG1sUEsFBgAAAAAEAAQA9QAAAIgDAAAAAA==&#10;" path="m,l,398e" filled="f" strokeweight="1.06pt">
                    <v:path arrowok="t" o:connecttype="custom" o:connectlocs="0,-63;0,335" o:connectangles="0,0"/>
                  </v:shape>
                </v:group>
                <v:group id="Group 1098" o:spid="_x0000_s1033" style="position:absolute;left:1316;top:345;width:9788;height:2" coordorigin="1316,345" coordsize="9788,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EFTnjHCAAAA3QAAAA8A&#10;AAAAAAAAAAAAAAAAqgIAAGRycy9kb3ducmV2LnhtbFBLBQYAAAAABAAEAPoAAACZAwAAAAA=&#10;">
                  <v:shape id="Freeform 1099" o:spid="_x0000_s1034" style="position:absolute;left:1316;top:345;width:9788;height:2;visibility:visible;mso-wrap-style:square;v-text-anchor:top" coordsize="9788,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xvR0cMA&#10;AADdAAAADwAAAGRycy9kb3ducmV2LnhtbERPzWrCQBC+F/oOywhepG5qiynRVaSg9NRg4gMM2TEJ&#10;7s6m2TVJ375bKPQ2H9/vbPeTNWKg3reOFTwvExDEldMt1wou5fHpDYQPyBqNY1LwTR72u8eHLWba&#10;jXymoQi1iCHsM1TQhNBlUvqqIYt+6TriyF1dbzFE2NdS9zjGcGvkKknW0mLLsaHBjt4bqm7F3So4&#10;HtryK39dlF3+mfrcMBl/Wig1n02HDYhAU/gX/7k/dJyfvKTw+008Qe5+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xvR0cMAAADdAAAADwAAAAAAAAAAAAAAAACYAgAAZHJzL2Rv&#10;d25yZXYueG1sUEsFBgAAAAAEAAQA9QAAAIgDAAAAAA==&#10;" path="m,l9788,e" filled="f" strokeweight="1.06pt">
                    <v:path arrowok="t" o:connecttype="custom" o:connectlocs="0,0;9788,0" o:connectangles="0,0"/>
                  </v:shape>
                </v:group>
                <w10:wrap anchorx="page"/>
              </v:group>
            </w:pict>
          </mc:Fallback>
        </mc:AlternateContent>
      </w:r>
      <w:r w:rsidR="00D36A7D">
        <w:rPr>
          <w:rFonts w:ascii="Verdana"/>
          <w:b/>
          <w:w w:val="105"/>
          <w:sz w:val="19"/>
        </w:rPr>
        <w:t>Project</w:t>
      </w:r>
      <w:r w:rsidR="00D36A7D">
        <w:rPr>
          <w:rFonts w:ascii="Verdana"/>
          <w:b/>
          <w:spacing w:val="-6"/>
          <w:w w:val="105"/>
          <w:sz w:val="19"/>
        </w:rPr>
        <w:t xml:space="preserve"> </w:t>
      </w:r>
      <w:r w:rsidR="00D36A7D">
        <w:rPr>
          <w:rFonts w:ascii="Verdana"/>
          <w:b/>
          <w:spacing w:val="2"/>
          <w:w w:val="105"/>
          <w:sz w:val="19"/>
        </w:rPr>
        <w:t>Number:</w:t>
      </w:r>
      <w:r w:rsidR="00D36A7D">
        <w:rPr>
          <w:rFonts w:ascii="Verdana"/>
          <w:b/>
          <w:spacing w:val="-5"/>
          <w:w w:val="105"/>
          <w:sz w:val="19"/>
        </w:rPr>
        <w:t xml:space="preserve"> </w:t>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w w:val="103"/>
          <w:sz w:val="19"/>
          <w:u w:val="thick" w:color="000000"/>
        </w:rPr>
        <w:t xml:space="preserve"> </w:t>
      </w:r>
      <w:r w:rsidR="00D36A7D">
        <w:rPr>
          <w:rFonts w:ascii="Verdana"/>
          <w:b/>
          <w:sz w:val="19"/>
          <w:u w:val="thick" w:color="000000"/>
        </w:rPr>
        <w:tab/>
      </w:r>
    </w:p>
    <w:p w14:paraId="24BD9F8B" w14:textId="77777777" w:rsidR="007318C2" w:rsidRDefault="007318C2">
      <w:pPr>
        <w:spacing w:line="200" w:lineRule="exact"/>
        <w:rPr>
          <w:sz w:val="20"/>
          <w:szCs w:val="20"/>
        </w:rPr>
      </w:pPr>
    </w:p>
    <w:p w14:paraId="24BD9F8C" w14:textId="77777777" w:rsidR="007318C2" w:rsidRDefault="007318C2">
      <w:pPr>
        <w:spacing w:before="6" w:line="200" w:lineRule="exact"/>
        <w:rPr>
          <w:sz w:val="20"/>
          <w:szCs w:val="20"/>
        </w:rPr>
      </w:pPr>
    </w:p>
    <w:tbl>
      <w:tblPr>
        <w:tblW w:w="0" w:type="auto"/>
        <w:tblInd w:w="100" w:type="dxa"/>
        <w:tblLayout w:type="fixed"/>
        <w:tblCellMar>
          <w:left w:w="0" w:type="dxa"/>
          <w:right w:w="0" w:type="dxa"/>
        </w:tblCellMar>
        <w:tblLook w:val="01E0" w:firstRow="1" w:lastRow="1" w:firstColumn="1" w:lastColumn="1" w:noHBand="0" w:noVBand="0"/>
      </w:tblPr>
      <w:tblGrid>
        <w:gridCol w:w="922"/>
        <w:gridCol w:w="1618"/>
        <w:gridCol w:w="720"/>
        <w:gridCol w:w="6504"/>
      </w:tblGrid>
      <w:tr w:rsidR="007318C2" w14:paraId="24BD9F8E" w14:textId="77777777">
        <w:trPr>
          <w:trHeight w:hRule="exact" w:val="418"/>
        </w:trPr>
        <w:tc>
          <w:tcPr>
            <w:tcW w:w="9763" w:type="dxa"/>
            <w:gridSpan w:val="4"/>
            <w:tcBorders>
              <w:top w:val="single" w:sz="8" w:space="0" w:color="000000"/>
              <w:left w:val="single" w:sz="8" w:space="0" w:color="000000"/>
              <w:bottom w:val="single" w:sz="8" w:space="0" w:color="000000"/>
              <w:right w:val="single" w:sz="8" w:space="0" w:color="000000"/>
            </w:tcBorders>
          </w:tcPr>
          <w:p w14:paraId="24BD9F8D" w14:textId="77777777" w:rsidR="007318C2" w:rsidRDefault="00D36A7D">
            <w:pPr>
              <w:pStyle w:val="TableParagraph"/>
              <w:spacing w:before="62"/>
              <w:ind w:left="99"/>
              <w:rPr>
                <w:rFonts w:ascii="Verdana" w:eastAsia="Verdana" w:hAnsi="Verdana" w:cs="Verdana"/>
                <w:sz w:val="19"/>
                <w:szCs w:val="19"/>
              </w:rPr>
            </w:pPr>
            <w:r>
              <w:rPr>
                <w:rFonts w:ascii="Verdana"/>
                <w:b/>
                <w:spacing w:val="-1"/>
                <w:w w:val="105"/>
                <w:sz w:val="19"/>
              </w:rPr>
              <w:t>15.</w:t>
            </w:r>
            <w:r>
              <w:rPr>
                <w:rFonts w:ascii="Verdana"/>
                <w:b/>
                <w:spacing w:val="49"/>
                <w:w w:val="105"/>
                <w:sz w:val="19"/>
              </w:rPr>
              <w:t xml:space="preserve"> </w:t>
            </w:r>
            <w:r>
              <w:rPr>
                <w:rFonts w:ascii="Verdana"/>
                <w:b/>
                <w:spacing w:val="1"/>
                <w:w w:val="105"/>
                <w:sz w:val="19"/>
              </w:rPr>
              <w:t>Keep</w:t>
            </w:r>
            <w:r>
              <w:rPr>
                <w:rFonts w:ascii="Verdana"/>
                <w:b/>
                <w:spacing w:val="-7"/>
                <w:w w:val="105"/>
                <w:sz w:val="19"/>
              </w:rPr>
              <w:t xml:space="preserve"> </w:t>
            </w:r>
            <w:r>
              <w:rPr>
                <w:rFonts w:ascii="Verdana"/>
                <w:b/>
                <w:w w:val="105"/>
                <w:sz w:val="19"/>
              </w:rPr>
              <w:t>a</w:t>
            </w:r>
            <w:r>
              <w:rPr>
                <w:rFonts w:ascii="Verdana"/>
                <w:b/>
                <w:spacing w:val="-9"/>
                <w:w w:val="105"/>
                <w:sz w:val="19"/>
              </w:rPr>
              <w:t xml:space="preserve"> </w:t>
            </w:r>
            <w:r>
              <w:rPr>
                <w:rFonts w:ascii="Verdana"/>
                <w:b/>
                <w:spacing w:val="1"/>
                <w:w w:val="105"/>
                <w:sz w:val="19"/>
              </w:rPr>
              <w:t>record</w:t>
            </w:r>
            <w:r>
              <w:rPr>
                <w:rFonts w:ascii="Verdana"/>
                <w:b/>
                <w:spacing w:val="-7"/>
                <w:w w:val="105"/>
                <w:sz w:val="19"/>
              </w:rPr>
              <w:t xml:space="preserve"> </w:t>
            </w:r>
            <w:r>
              <w:rPr>
                <w:rFonts w:ascii="Verdana"/>
                <w:b/>
                <w:spacing w:val="-1"/>
                <w:w w:val="105"/>
                <w:sz w:val="19"/>
              </w:rPr>
              <w:t>of</w:t>
            </w:r>
            <w:r>
              <w:rPr>
                <w:rFonts w:ascii="Verdana"/>
                <w:b/>
                <w:spacing w:val="-9"/>
                <w:w w:val="105"/>
                <w:sz w:val="19"/>
              </w:rPr>
              <w:t xml:space="preserve"> </w:t>
            </w:r>
            <w:r>
              <w:rPr>
                <w:rFonts w:ascii="Verdana"/>
                <w:b/>
                <w:w w:val="105"/>
                <w:sz w:val="19"/>
              </w:rPr>
              <w:t>all</w:t>
            </w:r>
            <w:r>
              <w:rPr>
                <w:rFonts w:ascii="Verdana"/>
                <w:b/>
                <w:spacing w:val="-8"/>
                <w:w w:val="105"/>
                <w:sz w:val="19"/>
              </w:rPr>
              <w:t xml:space="preserve"> </w:t>
            </w:r>
            <w:r>
              <w:rPr>
                <w:rFonts w:ascii="Verdana"/>
                <w:b/>
                <w:spacing w:val="1"/>
                <w:w w:val="105"/>
                <w:sz w:val="19"/>
              </w:rPr>
              <w:t>schedules</w:t>
            </w:r>
            <w:r>
              <w:rPr>
                <w:rFonts w:ascii="Verdana"/>
                <w:b/>
                <w:spacing w:val="-9"/>
                <w:w w:val="105"/>
                <w:sz w:val="19"/>
              </w:rPr>
              <w:t xml:space="preserve"> </w:t>
            </w:r>
            <w:r>
              <w:rPr>
                <w:rFonts w:ascii="Verdana"/>
                <w:b/>
                <w:w w:val="105"/>
                <w:sz w:val="19"/>
              </w:rPr>
              <w:t>and</w:t>
            </w:r>
            <w:r>
              <w:rPr>
                <w:rFonts w:ascii="Verdana"/>
                <w:b/>
                <w:spacing w:val="-7"/>
                <w:w w:val="105"/>
                <w:sz w:val="19"/>
              </w:rPr>
              <w:t xml:space="preserve"> </w:t>
            </w:r>
            <w:r>
              <w:rPr>
                <w:rFonts w:ascii="Verdana"/>
                <w:b/>
                <w:w w:val="105"/>
                <w:sz w:val="19"/>
              </w:rPr>
              <w:t>updates,</w:t>
            </w:r>
            <w:r>
              <w:rPr>
                <w:rFonts w:ascii="Verdana"/>
                <w:b/>
                <w:spacing w:val="-8"/>
                <w:w w:val="105"/>
                <w:sz w:val="19"/>
              </w:rPr>
              <w:t xml:space="preserve"> </w:t>
            </w:r>
            <w:r>
              <w:rPr>
                <w:rFonts w:ascii="Verdana"/>
                <w:b/>
                <w:spacing w:val="1"/>
                <w:w w:val="105"/>
                <w:sz w:val="19"/>
              </w:rPr>
              <w:t>including</w:t>
            </w:r>
            <w:r>
              <w:rPr>
                <w:rFonts w:ascii="Verdana"/>
                <w:b/>
                <w:spacing w:val="-11"/>
                <w:w w:val="105"/>
                <w:sz w:val="19"/>
              </w:rPr>
              <w:t xml:space="preserve"> </w:t>
            </w:r>
            <w:r>
              <w:rPr>
                <w:rFonts w:ascii="Verdana"/>
                <w:b/>
                <w:spacing w:val="2"/>
                <w:w w:val="105"/>
                <w:sz w:val="19"/>
              </w:rPr>
              <w:t>delays</w:t>
            </w:r>
          </w:p>
        </w:tc>
      </w:tr>
      <w:tr w:rsidR="007318C2" w14:paraId="24BD9F93" w14:textId="77777777">
        <w:trPr>
          <w:trHeight w:hRule="exact" w:val="499"/>
        </w:trPr>
        <w:tc>
          <w:tcPr>
            <w:tcW w:w="922" w:type="dxa"/>
            <w:tcBorders>
              <w:top w:val="single" w:sz="8" w:space="0" w:color="000000"/>
              <w:left w:val="single" w:sz="8" w:space="0" w:color="000000"/>
              <w:bottom w:val="single" w:sz="5" w:space="0" w:color="000000"/>
              <w:right w:val="single" w:sz="5" w:space="0" w:color="000000"/>
            </w:tcBorders>
          </w:tcPr>
          <w:p w14:paraId="24BD9F8F" w14:textId="77777777" w:rsidR="007318C2" w:rsidRDefault="00D36A7D">
            <w:pPr>
              <w:pStyle w:val="TableParagraph"/>
              <w:spacing w:before="66"/>
              <w:ind w:left="289" w:right="299"/>
              <w:jc w:val="center"/>
              <w:rPr>
                <w:rFonts w:ascii="Wingdings" w:eastAsia="Wingdings" w:hAnsi="Wingdings" w:cs="Wingdings"/>
                <w:sz w:val="31"/>
                <w:szCs w:val="31"/>
              </w:rPr>
            </w:pPr>
            <w:r>
              <w:rPr>
                <w:rFonts w:ascii="Wingdings" w:eastAsia="Wingdings" w:hAnsi="Wingdings" w:cs="Wingdings"/>
                <w:sz w:val="31"/>
                <w:szCs w:val="31"/>
              </w:rPr>
              <w:t></w:t>
            </w:r>
          </w:p>
        </w:tc>
        <w:tc>
          <w:tcPr>
            <w:tcW w:w="1618" w:type="dxa"/>
            <w:tcBorders>
              <w:top w:val="single" w:sz="8" w:space="0" w:color="000000"/>
              <w:left w:val="single" w:sz="5" w:space="0" w:color="000000"/>
              <w:bottom w:val="single" w:sz="5" w:space="0" w:color="000000"/>
              <w:right w:val="single" w:sz="5" w:space="0" w:color="000000"/>
            </w:tcBorders>
          </w:tcPr>
          <w:p w14:paraId="24BD9F90" w14:textId="77777777" w:rsidR="007318C2" w:rsidRDefault="007318C2"/>
        </w:tc>
        <w:tc>
          <w:tcPr>
            <w:tcW w:w="720" w:type="dxa"/>
            <w:tcBorders>
              <w:top w:val="single" w:sz="8" w:space="0" w:color="000000"/>
              <w:left w:val="single" w:sz="5" w:space="0" w:color="000000"/>
              <w:bottom w:val="single" w:sz="5" w:space="0" w:color="000000"/>
              <w:right w:val="single" w:sz="5" w:space="0" w:color="000000"/>
            </w:tcBorders>
          </w:tcPr>
          <w:p w14:paraId="24BD9F91" w14:textId="77777777" w:rsidR="007318C2" w:rsidRDefault="00D36A7D">
            <w:pPr>
              <w:pStyle w:val="TableParagraph"/>
              <w:spacing w:before="128"/>
              <w:ind w:left="266" w:right="263"/>
              <w:jc w:val="center"/>
              <w:rPr>
                <w:rFonts w:ascii="Arial" w:eastAsia="Arial" w:hAnsi="Arial" w:cs="Arial"/>
                <w:sz w:val="19"/>
                <w:szCs w:val="19"/>
              </w:rPr>
            </w:pPr>
            <w:r>
              <w:rPr>
                <w:rFonts w:ascii="Arial"/>
                <w:w w:val="105"/>
                <w:sz w:val="19"/>
              </w:rPr>
              <w:t>1</w:t>
            </w:r>
          </w:p>
        </w:tc>
        <w:tc>
          <w:tcPr>
            <w:tcW w:w="6504" w:type="dxa"/>
            <w:tcBorders>
              <w:top w:val="single" w:sz="8" w:space="0" w:color="000000"/>
              <w:left w:val="single" w:sz="5" w:space="0" w:color="000000"/>
              <w:bottom w:val="single" w:sz="5" w:space="0" w:color="000000"/>
              <w:right w:val="single" w:sz="8" w:space="0" w:color="000000"/>
            </w:tcBorders>
          </w:tcPr>
          <w:p w14:paraId="24BD9F92" w14:textId="77777777" w:rsidR="007318C2" w:rsidRDefault="00D36A7D">
            <w:pPr>
              <w:pStyle w:val="TableParagraph"/>
              <w:tabs>
                <w:tab w:val="left" w:pos="1223"/>
                <w:tab w:val="left" w:pos="1574"/>
                <w:tab w:val="left" w:pos="2630"/>
                <w:tab w:val="left" w:pos="3740"/>
                <w:tab w:val="left" w:pos="4340"/>
                <w:tab w:val="left" w:pos="5055"/>
                <w:tab w:val="left" w:pos="5608"/>
              </w:tabs>
              <w:spacing w:before="4" w:line="254" w:lineRule="auto"/>
              <w:ind w:left="104" w:right="100"/>
              <w:rPr>
                <w:rFonts w:ascii="Verdana" w:eastAsia="Verdana" w:hAnsi="Verdana" w:cs="Verdana"/>
                <w:sz w:val="19"/>
                <w:szCs w:val="19"/>
              </w:rPr>
            </w:pPr>
            <w:r>
              <w:rPr>
                <w:rFonts w:ascii="Verdana"/>
                <w:w w:val="105"/>
                <w:sz w:val="19"/>
              </w:rPr>
              <w:t>Establish</w:t>
            </w:r>
            <w:r>
              <w:rPr>
                <w:rFonts w:ascii="Verdana"/>
                <w:w w:val="105"/>
                <w:sz w:val="19"/>
              </w:rPr>
              <w:tab/>
              <w:t>a</w:t>
            </w:r>
            <w:r>
              <w:rPr>
                <w:rFonts w:ascii="Verdana"/>
                <w:w w:val="105"/>
                <w:sz w:val="19"/>
              </w:rPr>
              <w:tab/>
            </w:r>
            <w:r>
              <w:rPr>
                <w:rFonts w:ascii="Verdana"/>
                <w:spacing w:val="1"/>
                <w:w w:val="105"/>
                <w:sz w:val="19"/>
              </w:rPr>
              <w:t>baseline</w:t>
            </w:r>
            <w:r>
              <w:rPr>
                <w:rFonts w:ascii="Verdana"/>
                <w:spacing w:val="1"/>
                <w:w w:val="105"/>
                <w:sz w:val="19"/>
              </w:rPr>
              <w:tab/>
              <w:t>schedule</w:t>
            </w:r>
            <w:r>
              <w:rPr>
                <w:rFonts w:ascii="Verdana"/>
                <w:spacing w:val="1"/>
                <w:w w:val="105"/>
                <w:sz w:val="19"/>
              </w:rPr>
              <w:tab/>
            </w:r>
            <w:r>
              <w:rPr>
                <w:rFonts w:ascii="Verdana"/>
                <w:w w:val="105"/>
                <w:sz w:val="19"/>
              </w:rPr>
              <w:t>and</w:t>
            </w:r>
            <w:r>
              <w:rPr>
                <w:rFonts w:ascii="Verdana"/>
                <w:w w:val="105"/>
                <w:sz w:val="19"/>
              </w:rPr>
              <w:tab/>
            </w:r>
            <w:r>
              <w:rPr>
                <w:rFonts w:ascii="Verdana"/>
                <w:spacing w:val="1"/>
                <w:w w:val="105"/>
                <w:sz w:val="19"/>
              </w:rPr>
              <w:t>have</w:t>
            </w:r>
            <w:r>
              <w:rPr>
                <w:rFonts w:ascii="Verdana"/>
                <w:spacing w:val="1"/>
                <w:w w:val="105"/>
                <w:sz w:val="19"/>
              </w:rPr>
              <w:tab/>
            </w:r>
            <w:r>
              <w:rPr>
                <w:rFonts w:ascii="Verdana"/>
                <w:spacing w:val="-1"/>
                <w:w w:val="105"/>
                <w:sz w:val="19"/>
              </w:rPr>
              <w:t>the</w:t>
            </w:r>
            <w:r>
              <w:rPr>
                <w:rFonts w:ascii="Verdana"/>
                <w:spacing w:val="-1"/>
                <w:w w:val="105"/>
                <w:sz w:val="19"/>
              </w:rPr>
              <w:tab/>
            </w:r>
            <w:r>
              <w:rPr>
                <w:rFonts w:ascii="Verdana"/>
                <w:sz w:val="19"/>
              </w:rPr>
              <w:t>General</w:t>
            </w:r>
            <w:r>
              <w:rPr>
                <w:rFonts w:ascii="Verdana"/>
                <w:spacing w:val="42"/>
                <w:w w:val="103"/>
                <w:sz w:val="19"/>
              </w:rPr>
              <w:t xml:space="preserve"> </w:t>
            </w:r>
            <w:r>
              <w:rPr>
                <w:rFonts w:ascii="Verdana"/>
                <w:spacing w:val="1"/>
                <w:w w:val="105"/>
                <w:sz w:val="19"/>
              </w:rPr>
              <w:t>Contractor</w:t>
            </w:r>
            <w:r>
              <w:rPr>
                <w:rFonts w:ascii="Verdana"/>
                <w:spacing w:val="-21"/>
                <w:w w:val="105"/>
                <w:sz w:val="19"/>
              </w:rPr>
              <w:t xml:space="preserve"> </w:t>
            </w:r>
            <w:r>
              <w:rPr>
                <w:rFonts w:ascii="Verdana"/>
                <w:spacing w:val="1"/>
                <w:w w:val="105"/>
                <w:sz w:val="19"/>
              </w:rPr>
              <w:t>approve</w:t>
            </w:r>
            <w:r>
              <w:rPr>
                <w:rFonts w:ascii="Verdana"/>
                <w:spacing w:val="-19"/>
                <w:w w:val="105"/>
                <w:sz w:val="19"/>
              </w:rPr>
              <w:t xml:space="preserve"> </w:t>
            </w:r>
            <w:r>
              <w:rPr>
                <w:rFonts w:ascii="Verdana"/>
                <w:spacing w:val="1"/>
                <w:w w:val="105"/>
                <w:sz w:val="19"/>
              </w:rPr>
              <w:t>the</w:t>
            </w:r>
            <w:r>
              <w:rPr>
                <w:rFonts w:ascii="Verdana"/>
                <w:spacing w:val="-19"/>
                <w:w w:val="105"/>
                <w:sz w:val="19"/>
              </w:rPr>
              <w:t xml:space="preserve"> </w:t>
            </w:r>
            <w:r>
              <w:rPr>
                <w:rFonts w:ascii="Verdana"/>
                <w:spacing w:val="1"/>
                <w:w w:val="105"/>
                <w:sz w:val="19"/>
              </w:rPr>
              <w:t>baseline</w:t>
            </w:r>
            <w:r>
              <w:rPr>
                <w:rFonts w:ascii="Verdana"/>
                <w:spacing w:val="-19"/>
                <w:w w:val="105"/>
                <w:sz w:val="19"/>
              </w:rPr>
              <w:t xml:space="preserve"> </w:t>
            </w:r>
            <w:r>
              <w:rPr>
                <w:rFonts w:ascii="Verdana"/>
                <w:spacing w:val="1"/>
                <w:w w:val="105"/>
                <w:sz w:val="19"/>
              </w:rPr>
              <w:t>schedule.</w:t>
            </w:r>
          </w:p>
        </w:tc>
      </w:tr>
      <w:tr w:rsidR="007318C2" w14:paraId="24BD9F98" w14:textId="77777777">
        <w:trPr>
          <w:trHeight w:hRule="exact" w:val="499"/>
        </w:trPr>
        <w:tc>
          <w:tcPr>
            <w:tcW w:w="922" w:type="dxa"/>
            <w:tcBorders>
              <w:top w:val="single" w:sz="5" w:space="0" w:color="000000"/>
              <w:left w:val="single" w:sz="8" w:space="0" w:color="000000"/>
              <w:bottom w:val="single" w:sz="5" w:space="0" w:color="000000"/>
              <w:right w:val="single" w:sz="5" w:space="0" w:color="000000"/>
            </w:tcBorders>
          </w:tcPr>
          <w:p w14:paraId="24BD9F94" w14:textId="77777777" w:rsidR="007318C2" w:rsidRDefault="00D36A7D">
            <w:pPr>
              <w:pStyle w:val="TableParagraph"/>
              <w:spacing w:before="66"/>
              <w:ind w:left="289" w:right="299"/>
              <w:jc w:val="center"/>
              <w:rPr>
                <w:rFonts w:ascii="Wingdings" w:eastAsia="Wingdings" w:hAnsi="Wingdings" w:cs="Wingdings"/>
                <w:sz w:val="31"/>
                <w:szCs w:val="31"/>
              </w:rPr>
            </w:pPr>
            <w:r>
              <w:rPr>
                <w:rFonts w:ascii="Wingdings" w:eastAsia="Wingdings" w:hAnsi="Wingdings" w:cs="Wingdings"/>
                <w:sz w:val="31"/>
                <w:szCs w:val="31"/>
              </w:rPr>
              <w:t></w:t>
            </w:r>
          </w:p>
        </w:tc>
        <w:tc>
          <w:tcPr>
            <w:tcW w:w="1618" w:type="dxa"/>
            <w:tcBorders>
              <w:top w:val="single" w:sz="5" w:space="0" w:color="000000"/>
              <w:left w:val="single" w:sz="5" w:space="0" w:color="000000"/>
              <w:bottom w:val="single" w:sz="5" w:space="0" w:color="000000"/>
              <w:right w:val="single" w:sz="5" w:space="0" w:color="000000"/>
            </w:tcBorders>
          </w:tcPr>
          <w:p w14:paraId="24BD9F95" w14:textId="77777777" w:rsidR="007318C2" w:rsidRDefault="007318C2"/>
        </w:tc>
        <w:tc>
          <w:tcPr>
            <w:tcW w:w="720" w:type="dxa"/>
            <w:tcBorders>
              <w:top w:val="single" w:sz="5" w:space="0" w:color="000000"/>
              <w:left w:val="single" w:sz="5" w:space="0" w:color="000000"/>
              <w:bottom w:val="single" w:sz="5" w:space="0" w:color="000000"/>
              <w:right w:val="single" w:sz="5" w:space="0" w:color="000000"/>
            </w:tcBorders>
          </w:tcPr>
          <w:p w14:paraId="24BD9F96" w14:textId="77777777" w:rsidR="007318C2" w:rsidRDefault="00D36A7D">
            <w:pPr>
              <w:pStyle w:val="TableParagraph"/>
              <w:spacing w:before="128"/>
              <w:ind w:left="266" w:right="263"/>
              <w:jc w:val="center"/>
              <w:rPr>
                <w:rFonts w:ascii="Arial" w:eastAsia="Arial" w:hAnsi="Arial" w:cs="Arial"/>
                <w:sz w:val="19"/>
                <w:szCs w:val="19"/>
              </w:rPr>
            </w:pPr>
            <w:r>
              <w:rPr>
                <w:rFonts w:ascii="Arial"/>
                <w:w w:val="105"/>
                <w:sz w:val="19"/>
              </w:rPr>
              <w:t>2</w:t>
            </w:r>
          </w:p>
        </w:tc>
        <w:tc>
          <w:tcPr>
            <w:tcW w:w="6504" w:type="dxa"/>
            <w:tcBorders>
              <w:top w:val="single" w:sz="5" w:space="0" w:color="000000"/>
              <w:left w:val="single" w:sz="5" w:space="0" w:color="000000"/>
              <w:bottom w:val="single" w:sz="5" w:space="0" w:color="000000"/>
              <w:right w:val="single" w:sz="8" w:space="0" w:color="000000"/>
            </w:tcBorders>
          </w:tcPr>
          <w:p w14:paraId="24BD9F97" w14:textId="77777777" w:rsidR="007318C2" w:rsidRDefault="00D36A7D">
            <w:pPr>
              <w:pStyle w:val="TableParagraph"/>
              <w:spacing w:before="4" w:line="254" w:lineRule="auto"/>
              <w:ind w:left="104"/>
              <w:rPr>
                <w:rFonts w:ascii="Verdana" w:eastAsia="Verdana" w:hAnsi="Verdana" w:cs="Verdana"/>
                <w:sz w:val="19"/>
                <w:szCs w:val="19"/>
              </w:rPr>
            </w:pPr>
            <w:r>
              <w:rPr>
                <w:rFonts w:ascii="Verdana"/>
                <w:w w:val="105"/>
                <w:sz w:val="19"/>
              </w:rPr>
              <w:t>Track</w:t>
            </w:r>
            <w:r>
              <w:rPr>
                <w:rFonts w:ascii="Verdana"/>
                <w:spacing w:val="-11"/>
                <w:w w:val="105"/>
                <w:sz w:val="19"/>
              </w:rPr>
              <w:t xml:space="preserve"> </w:t>
            </w:r>
            <w:r>
              <w:rPr>
                <w:rFonts w:ascii="Verdana"/>
                <w:spacing w:val="3"/>
                <w:w w:val="105"/>
                <w:sz w:val="19"/>
              </w:rPr>
              <w:t>the</w:t>
            </w:r>
            <w:r>
              <w:rPr>
                <w:rFonts w:ascii="Verdana"/>
                <w:spacing w:val="-11"/>
                <w:w w:val="105"/>
                <w:sz w:val="19"/>
              </w:rPr>
              <w:t xml:space="preserve"> </w:t>
            </w:r>
            <w:r>
              <w:rPr>
                <w:rFonts w:ascii="Verdana"/>
                <w:spacing w:val="1"/>
                <w:w w:val="105"/>
                <w:sz w:val="19"/>
              </w:rPr>
              <w:t>schedule</w:t>
            </w:r>
            <w:r>
              <w:rPr>
                <w:rFonts w:ascii="Verdana"/>
                <w:spacing w:val="-12"/>
                <w:w w:val="105"/>
                <w:sz w:val="19"/>
              </w:rPr>
              <w:t xml:space="preserve"> </w:t>
            </w:r>
            <w:r>
              <w:rPr>
                <w:rFonts w:ascii="Verdana"/>
                <w:spacing w:val="1"/>
                <w:w w:val="105"/>
                <w:sz w:val="19"/>
              </w:rPr>
              <w:t>weekly,</w:t>
            </w:r>
            <w:r>
              <w:rPr>
                <w:rFonts w:ascii="Verdana"/>
                <w:spacing w:val="-9"/>
                <w:w w:val="105"/>
                <w:sz w:val="19"/>
              </w:rPr>
              <w:t xml:space="preserve"> </w:t>
            </w:r>
            <w:r>
              <w:rPr>
                <w:rFonts w:ascii="Verdana"/>
                <w:spacing w:val="1"/>
                <w:w w:val="105"/>
                <w:sz w:val="19"/>
              </w:rPr>
              <w:t>documenting</w:t>
            </w:r>
            <w:r>
              <w:rPr>
                <w:rFonts w:ascii="Verdana"/>
                <w:spacing w:val="-4"/>
                <w:w w:val="105"/>
                <w:sz w:val="19"/>
              </w:rPr>
              <w:t xml:space="preserve"> </w:t>
            </w:r>
            <w:r>
              <w:rPr>
                <w:rFonts w:ascii="Verdana"/>
                <w:spacing w:val="1"/>
                <w:w w:val="105"/>
                <w:sz w:val="19"/>
              </w:rPr>
              <w:t>the</w:t>
            </w:r>
            <w:r>
              <w:rPr>
                <w:rFonts w:ascii="Verdana"/>
                <w:spacing w:val="-7"/>
                <w:w w:val="105"/>
                <w:sz w:val="19"/>
              </w:rPr>
              <w:t xml:space="preserve"> </w:t>
            </w:r>
            <w:r>
              <w:rPr>
                <w:rFonts w:ascii="Verdana"/>
                <w:w w:val="105"/>
                <w:sz w:val="19"/>
              </w:rPr>
              <w:t>current</w:t>
            </w:r>
            <w:r>
              <w:rPr>
                <w:rFonts w:ascii="Verdana"/>
                <w:spacing w:val="-10"/>
                <w:w w:val="105"/>
                <w:sz w:val="19"/>
              </w:rPr>
              <w:t xml:space="preserve"> </w:t>
            </w:r>
            <w:r>
              <w:rPr>
                <w:rFonts w:ascii="Verdana"/>
                <w:spacing w:val="1"/>
                <w:w w:val="105"/>
                <w:sz w:val="19"/>
              </w:rPr>
              <w:t>progress</w:t>
            </w:r>
            <w:r>
              <w:rPr>
                <w:rFonts w:ascii="Verdana"/>
                <w:spacing w:val="48"/>
                <w:w w:val="103"/>
                <w:sz w:val="19"/>
              </w:rPr>
              <w:t xml:space="preserve"> </w:t>
            </w:r>
            <w:r>
              <w:rPr>
                <w:rFonts w:ascii="Verdana"/>
                <w:w w:val="105"/>
                <w:sz w:val="19"/>
              </w:rPr>
              <w:t>each</w:t>
            </w:r>
            <w:r>
              <w:rPr>
                <w:rFonts w:ascii="Verdana"/>
                <w:spacing w:val="-11"/>
                <w:w w:val="105"/>
                <w:sz w:val="19"/>
              </w:rPr>
              <w:t xml:space="preserve"> </w:t>
            </w:r>
            <w:r>
              <w:rPr>
                <w:rFonts w:ascii="Verdana"/>
                <w:spacing w:val="1"/>
                <w:w w:val="105"/>
                <w:sz w:val="19"/>
              </w:rPr>
              <w:t>week</w:t>
            </w:r>
            <w:r>
              <w:rPr>
                <w:rFonts w:ascii="Verdana"/>
                <w:spacing w:val="-11"/>
                <w:w w:val="105"/>
                <w:sz w:val="19"/>
              </w:rPr>
              <w:t xml:space="preserve"> </w:t>
            </w:r>
            <w:r>
              <w:rPr>
                <w:rFonts w:ascii="Verdana"/>
                <w:w w:val="105"/>
                <w:sz w:val="19"/>
              </w:rPr>
              <w:t>and</w:t>
            </w:r>
            <w:r>
              <w:rPr>
                <w:rFonts w:ascii="Verdana"/>
                <w:spacing w:val="-9"/>
                <w:w w:val="105"/>
                <w:sz w:val="19"/>
              </w:rPr>
              <w:t xml:space="preserve"> </w:t>
            </w:r>
            <w:r>
              <w:rPr>
                <w:rFonts w:ascii="Verdana"/>
                <w:spacing w:val="2"/>
                <w:w w:val="105"/>
                <w:sz w:val="19"/>
              </w:rPr>
              <w:t>any</w:t>
            </w:r>
            <w:r>
              <w:rPr>
                <w:rFonts w:ascii="Verdana"/>
                <w:spacing w:val="-11"/>
                <w:w w:val="105"/>
                <w:sz w:val="19"/>
              </w:rPr>
              <w:t xml:space="preserve"> </w:t>
            </w:r>
            <w:r>
              <w:rPr>
                <w:rFonts w:ascii="Verdana"/>
                <w:spacing w:val="1"/>
                <w:w w:val="105"/>
                <w:sz w:val="19"/>
              </w:rPr>
              <w:t>changes</w:t>
            </w:r>
            <w:r>
              <w:rPr>
                <w:rFonts w:ascii="Verdana"/>
                <w:spacing w:val="-13"/>
                <w:w w:val="105"/>
                <w:sz w:val="19"/>
              </w:rPr>
              <w:t xml:space="preserve"> </w:t>
            </w:r>
            <w:r>
              <w:rPr>
                <w:rFonts w:ascii="Verdana"/>
                <w:spacing w:val="1"/>
                <w:w w:val="105"/>
                <w:sz w:val="19"/>
              </w:rPr>
              <w:t>that</w:t>
            </w:r>
            <w:r>
              <w:rPr>
                <w:rFonts w:ascii="Verdana"/>
                <w:spacing w:val="-11"/>
                <w:w w:val="105"/>
                <w:sz w:val="19"/>
              </w:rPr>
              <w:t xml:space="preserve"> </w:t>
            </w:r>
            <w:r>
              <w:rPr>
                <w:rFonts w:ascii="Verdana"/>
                <w:spacing w:val="2"/>
                <w:w w:val="105"/>
                <w:sz w:val="19"/>
              </w:rPr>
              <w:t>have</w:t>
            </w:r>
            <w:r>
              <w:rPr>
                <w:rFonts w:ascii="Verdana"/>
                <w:spacing w:val="-16"/>
                <w:w w:val="105"/>
                <w:sz w:val="19"/>
              </w:rPr>
              <w:t xml:space="preserve"> </w:t>
            </w:r>
            <w:r>
              <w:rPr>
                <w:rFonts w:ascii="Verdana"/>
                <w:spacing w:val="1"/>
                <w:w w:val="105"/>
                <w:sz w:val="19"/>
              </w:rPr>
              <w:t>occurred.</w:t>
            </w:r>
          </w:p>
        </w:tc>
      </w:tr>
      <w:tr w:rsidR="007318C2" w14:paraId="24BD9FA0" w14:textId="77777777">
        <w:trPr>
          <w:trHeight w:hRule="exact" w:val="984"/>
        </w:trPr>
        <w:tc>
          <w:tcPr>
            <w:tcW w:w="922" w:type="dxa"/>
            <w:tcBorders>
              <w:top w:val="single" w:sz="5" w:space="0" w:color="000000"/>
              <w:left w:val="single" w:sz="8" w:space="0" w:color="000000"/>
              <w:bottom w:val="single" w:sz="8" w:space="0" w:color="000000"/>
              <w:right w:val="single" w:sz="5" w:space="0" w:color="000000"/>
            </w:tcBorders>
          </w:tcPr>
          <w:p w14:paraId="24BD9F99" w14:textId="77777777" w:rsidR="007318C2" w:rsidRDefault="007318C2">
            <w:pPr>
              <w:pStyle w:val="TableParagraph"/>
              <w:spacing w:before="1" w:line="310" w:lineRule="exact"/>
              <w:rPr>
                <w:sz w:val="31"/>
                <w:szCs w:val="31"/>
              </w:rPr>
            </w:pPr>
          </w:p>
          <w:p w14:paraId="24BD9F9A" w14:textId="77777777" w:rsidR="007318C2" w:rsidRDefault="00D36A7D">
            <w:pPr>
              <w:pStyle w:val="TableParagraph"/>
              <w:ind w:left="289" w:right="299"/>
              <w:jc w:val="center"/>
              <w:rPr>
                <w:rFonts w:ascii="Wingdings" w:eastAsia="Wingdings" w:hAnsi="Wingdings" w:cs="Wingdings"/>
                <w:sz w:val="31"/>
                <w:szCs w:val="31"/>
              </w:rPr>
            </w:pPr>
            <w:r>
              <w:rPr>
                <w:rFonts w:ascii="Wingdings" w:eastAsia="Wingdings" w:hAnsi="Wingdings" w:cs="Wingdings"/>
                <w:sz w:val="31"/>
                <w:szCs w:val="31"/>
              </w:rPr>
              <w:t></w:t>
            </w:r>
          </w:p>
        </w:tc>
        <w:tc>
          <w:tcPr>
            <w:tcW w:w="1618" w:type="dxa"/>
            <w:tcBorders>
              <w:top w:val="single" w:sz="5" w:space="0" w:color="000000"/>
              <w:left w:val="single" w:sz="5" w:space="0" w:color="000000"/>
              <w:bottom w:val="single" w:sz="8" w:space="0" w:color="000000"/>
              <w:right w:val="single" w:sz="5" w:space="0" w:color="000000"/>
            </w:tcBorders>
          </w:tcPr>
          <w:p w14:paraId="24BD9F9B" w14:textId="77777777" w:rsidR="007318C2" w:rsidRDefault="007318C2"/>
        </w:tc>
        <w:tc>
          <w:tcPr>
            <w:tcW w:w="720" w:type="dxa"/>
            <w:tcBorders>
              <w:top w:val="single" w:sz="5" w:space="0" w:color="000000"/>
              <w:left w:val="single" w:sz="5" w:space="0" w:color="000000"/>
              <w:bottom w:val="single" w:sz="8" w:space="0" w:color="000000"/>
              <w:right w:val="single" w:sz="5" w:space="0" w:color="000000"/>
            </w:tcBorders>
          </w:tcPr>
          <w:p w14:paraId="24BD9F9C" w14:textId="77777777" w:rsidR="007318C2" w:rsidRDefault="007318C2">
            <w:pPr>
              <w:pStyle w:val="TableParagraph"/>
              <w:spacing w:before="3" w:line="170" w:lineRule="exact"/>
              <w:rPr>
                <w:sz w:val="17"/>
                <w:szCs w:val="17"/>
              </w:rPr>
            </w:pPr>
          </w:p>
          <w:p w14:paraId="24BD9F9D" w14:textId="77777777" w:rsidR="007318C2" w:rsidRDefault="007318C2">
            <w:pPr>
              <w:pStyle w:val="TableParagraph"/>
              <w:spacing w:line="200" w:lineRule="exact"/>
              <w:rPr>
                <w:sz w:val="20"/>
                <w:szCs w:val="20"/>
              </w:rPr>
            </w:pPr>
          </w:p>
          <w:p w14:paraId="24BD9F9E" w14:textId="77777777" w:rsidR="007318C2" w:rsidRDefault="00D36A7D">
            <w:pPr>
              <w:pStyle w:val="TableParagraph"/>
              <w:ind w:left="266" w:right="263"/>
              <w:jc w:val="center"/>
              <w:rPr>
                <w:rFonts w:ascii="Arial" w:eastAsia="Arial" w:hAnsi="Arial" w:cs="Arial"/>
                <w:sz w:val="19"/>
                <w:szCs w:val="19"/>
              </w:rPr>
            </w:pPr>
            <w:r>
              <w:rPr>
                <w:rFonts w:ascii="Arial"/>
                <w:w w:val="105"/>
                <w:sz w:val="19"/>
              </w:rPr>
              <w:t>3</w:t>
            </w:r>
          </w:p>
        </w:tc>
        <w:tc>
          <w:tcPr>
            <w:tcW w:w="6504" w:type="dxa"/>
            <w:tcBorders>
              <w:top w:val="single" w:sz="5" w:space="0" w:color="000000"/>
              <w:left w:val="single" w:sz="5" w:space="0" w:color="000000"/>
              <w:bottom w:val="single" w:sz="8" w:space="0" w:color="000000"/>
              <w:right w:val="single" w:sz="8" w:space="0" w:color="000000"/>
            </w:tcBorders>
          </w:tcPr>
          <w:p w14:paraId="24BD9F9F" w14:textId="77777777" w:rsidR="007318C2" w:rsidRDefault="00D36A7D">
            <w:pPr>
              <w:pStyle w:val="TableParagraph"/>
              <w:spacing w:before="4" w:line="252" w:lineRule="auto"/>
              <w:ind w:left="104" w:right="98"/>
              <w:jc w:val="both"/>
              <w:rPr>
                <w:rFonts w:ascii="Verdana" w:eastAsia="Verdana" w:hAnsi="Verdana" w:cs="Verdana"/>
                <w:sz w:val="19"/>
                <w:szCs w:val="19"/>
              </w:rPr>
            </w:pPr>
            <w:r>
              <w:rPr>
                <w:rFonts w:ascii="Verdana"/>
                <w:w w:val="105"/>
                <w:sz w:val="19"/>
              </w:rPr>
              <w:t>During</w:t>
            </w:r>
            <w:r>
              <w:rPr>
                <w:rFonts w:ascii="Verdana"/>
                <w:spacing w:val="27"/>
                <w:w w:val="105"/>
                <w:sz w:val="19"/>
              </w:rPr>
              <w:t xml:space="preserve"> </w:t>
            </w:r>
            <w:r>
              <w:rPr>
                <w:rFonts w:ascii="Verdana"/>
                <w:spacing w:val="1"/>
                <w:w w:val="105"/>
                <w:sz w:val="19"/>
              </w:rPr>
              <w:t>weekly</w:t>
            </w:r>
            <w:r>
              <w:rPr>
                <w:rFonts w:ascii="Verdana"/>
                <w:spacing w:val="30"/>
                <w:w w:val="105"/>
                <w:sz w:val="19"/>
              </w:rPr>
              <w:t xml:space="preserve"> </w:t>
            </w:r>
            <w:r>
              <w:rPr>
                <w:rFonts w:ascii="Verdana"/>
                <w:spacing w:val="1"/>
                <w:w w:val="105"/>
                <w:sz w:val="19"/>
              </w:rPr>
              <w:t>update</w:t>
            </w:r>
            <w:r>
              <w:rPr>
                <w:rFonts w:ascii="Verdana"/>
                <w:spacing w:val="24"/>
                <w:w w:val="105"/>
                <w:sz w:val="19"/>
              </w:rPr>
              <w:t xml:space="preserve"> </w:t>
            </w:r>
            <w:r>
              <w:rPr>
                <w:rFonts w:ascii="Verdana"/>
                <w:spacing w:val="1"/>
                <w:w w:val="105"/>
                <w:sz w:val="19"/>
              </w:rPr>
              <w:t>meetings,</w:t>
            </w:r>
            <w:r>
              <w:rPr>
                <w:rFonts w:ascii="Verdana"/>
                <w:spacing w:val="27"/>
                <w:w w:val="105"/>
                <w:sz w:val="19"/>
              </w:rPr>
              <w:t xml:space="preserve"> </w:t>
            </w:r>
            <w:r>
              <w:rPr>
                <w:rFonts w:ascii="Verdana"/>
                <w:spacing w:val="1"/>
                <w:w w:val="105"/>
                <w:sz w:val="19"/>
              </w:rPr>
              <w:t>present</w:t>
            </w:r>
            <w:r>
              <w:rPr>
                <w:rFonts w:ascii="Verdana"/>
                <w:spacing w:val="25"/>
                <w:w w:val="105"/>
                <w:sz w:val="19"/>
              </w:rPr>
              <w:t xml:space="preserve"> </w:t>
            </w:r>
            <w:r>
              <w:rPr>
                <w:rFonts w:ascii="Verdana"/>
                <w:spacing w:val="2"/>
                <w:w w:val="105"/>
                <w:sz w:val="19"/>
              </w:rPr>
              <w:t>your</w:t>
            </w:r>
            <w:r>
              <w:rPr>
                <w:rFonts w:ascii="Verdana"/>
                <w:spacing w:val="29"/>
                <w:w w:val="105"/>
                <w:sz w:val="19"/>
              </w:rPr>
              <w:t xml:space="preserve"> </w:t>
            </w:r>
            <w:r>
              <w:rPr>
                <w:rFonts w:ascii="Verdana"/>
                <w:spacing w:val="1"/>
                <w:w w:val="105"/>
                <w:sz w:val="19"/>
              </w:rPr>
              <w:t>schedule</w:t>
            </w:r>
            <w:r>
              <w:rPr>
                <w:rFonts w:ascii="Verdana"/>
                <w:spacing w:val="24"/>
                <w:w w:val="105"/>
                <w:sz w:val="19"/>
              </w:rPr>
              <w:t xml:space="preserve"> </w:t>
            </w:r>
            <w:r>
              <w:rPr>
                <w:rFonts w:ascii="Verdana"/>
                <w:w w:val="105"/>
                <w:sz w:val="19"/>
              </w:rPr>
              <w:t>and</w:t>
            </w:r>
            <w:r>
              <w:rPr>
                <w:rFonts w:ascii="Verdana"/>
                <w:spacing w:val="32"/>
                <w:w w:val="103"/>
                <w:sz w:val="19"/>
              </w:rPr>
              <w:t xml:space="preserve"> </w:t>
            </w:r>
            <w:r>
              <w:rPr>
                <w:rFonts w:ascii="Verdana"/>
                <w:spacing w:val="1"/>
                <w:w w:val="105"/>
                <w:sz w:val="19"/>
              </w:rPr>
              <w:t>provide</w:t>
            </w:r>
            <w:r>
              <w:rPr>
                <w:rFonts w:ascii="Verdana"/>
                <w:spacing w:val="32"/>
                <w:w w:val="105"/>
                <w:sz w:val="19"/>
              </w:rPr>
              <w:t xml:space="preserve"> </w:t>
            </w:r>
            <w:r>
              <w:rPr>
                <w:rFonts w:ascii="Verdana"/>
                <w:w w:val="105"/>
                <w:sz w:val="19"/>
              </w:rPr>
              <w:t>a</w:t>
            </w:r>
            <w:r>
              <w:rPr>
                <w:rFonts w:ascii="Verdana"/>
                <w:spacing w:val="36"/>
                <w:w w:val="105"/>
                <w:sz w:val="19"/>
              </w:rPr>
              <w:t xml:space="preserve"> </w:t>
            </w:r>
            <w:r>
              <w:rPr>
                <w:rFonts w:ascii="Verdana"/>
                <w:spacing w:val="1"/>
                <w:w w:val="105"/>
                <w:sz w:val="19"/>
              </w:rPr>
              <w:t>copy</w:t>
            </w:r>
            <w:r>
              <w:rPr>
                <w:rFonts w:ascii="Verdana"/>
                <w:spacing w:val="33"/>
                <w:w w:val="105"/>
                <w:sz w:val="19"/>
              </w:rPr>
              <w:t xml:space="preserve"> </w:t>
            </w:r>
            <w:r>
              <w:rPr>
                <w:rFonts w:ascii="Verdana"/>
                <w:spacing w:val="-1"/>
                <w:w w:val="105"/>
                <w:sz w:val="19"/>
              </w:rPr>
              <w:t>to</w:t>
            </w:r>
            <w:r>
              <w:rPr>
                <w:rFonts w:ascii="Verdana"/>
                <w:spacing w:val="34"/>
                <w:w w:val="105"/>
                <w:sz w:val="19"/>
              </w:rPr>
              <w:t xml:space="preserve"> </w:t>
            </w:r>
            <w:r>
              <w:rPr>
                <w:rFonts w:ascii="Verdana"/>
                <w:spacing w:val="3"/>
                <w:w w:val="105"/>
                <w:sz w:val="19"/>
              </w:rPr>
              <w:t>the</w:t>
            </w:r>
            <w:r>
              <w:rPr>
                <w:rFonts w:ascii="Verdana"/>
                <w:spacing w:val="32"/>
                <w:w w:val="105"/>
                <w:sz w:val="19"/>
              </w:rPr>
              <w:t xml:space="preserve"> </w:t>
            </w:r>
            <w:r>
              <w:rPr>
                <w:rFonts w:ascii="Verdana"/>
                <w:spacing w:val="1"/>
                <w:w w:val="105"/>
                <w:sz w:val="19"/>
              </w:rPr>
              <w:t>General</w:t>
            </w:r>
            <w:r>
              <w:rPr>
                <w:rFonts w:ascii="Verdana"/>
                <w:spacing w:val="33"/>
                <w:w w:val="105"/>
                <w:sz w:val="19"/>
              </w:rPr>
              <w:t xml:space="preserve"> </w:t>
            </w:r>
            <w:r>
              <w:rPr>
                <w:rFonts w:ascii="Verdana"/>
                <w:spacing w:val="1"/>
                <w:w w:val="105"/>
                <w:sz w:val="19"/>
              </w:rPr>
              <w:t>Contractor.</w:t>
            </w:r>
            <w:r>
              <w:rPr>
                <w:rFonts w:ascii="Verdana"/>
                <w:spacing w:val="34"/>
                <w:w w:val="105"/>
                <w:sz w:val="19"/>
              </w:rPr>
              <w:t xml:space="preserve"> </w:t>
            </w:r>
            <w:r>
              <w:rPr>
                <w:rFonts w:ascii="Verdana"/>
                <w:spacing w:val="1"/>
                <w:w w:val="105"/>
                <w:sz w:val="19"/>
              </w:rPr>
              <w:t>This</w:t>
            </w:r>
            <w:r>
              <w:rPr>
                <w:rFonts w:ascii="Verdana"/>
                <w:spacing w:val="32"/>
                <w:w w:val="105"/>
                <w:sz w:val="19"/>
              </w:rPr>
              <w:t xml:space="preserve"> </w:t>
            </w:r>
            <w:r>
              <w:rPr>
                <w:rFonts w:ascii="Verdana"/>
                <w:w w:val="105"/>
                <w:sz w:val="19"/>
              </w:rPr>
              <w:t>will</w:t>
            </w:r>
            <w:r>
              <w:rPr>
                <w:rFonts w:ascii="Verdana"/>
                <w:spacing w:val="33"/>
                <w:w w:val="105"/>
                <w:sz w:val="19"/>
              </w:rPr>
              <w:t xml:space="preserve"> </w:t>
            </w:r>
            <w:r>
              <w:rPr>
                <w:rFonts w:ascii="Verdana"/>
                <w:spacing w:val="1"/>
                <w:w w:val="105"/>
                <w:sz w:val="19"/>
              </w:rPr>
              <w:t>provide</w:t>
            </w:r>
            <w:r>
              <w:rPr>
                <w:rFonts w:ascii="Verdana"/>
                <w:spacing w:val="28"/>
                <w:w w:val="103"/>
                <w:sz w:val="19"/>
              </w:rPr>
              <w:t xml:space="preserve"> </w:t>
            </w:r>
            <w:r>
              <w:rPr>
                <w:rFonts w:ascii="Verdana"/>
                <w:spacing w:val="1"/>
                <w:w w:val="105"/>
                <w:sz w:val="19"/>
              </w:rPr>
              <w:t>constructive</w:t>
            </w:r>
            <w:r>
              <w:rPr>
                <w:rFonts w:ascii="Verdana"/>
                <w:spacing w:val="13"/>
                <w:w w:val="105"/>
                <w:sz w:val="19"/>
              </w:rPr>
              <w:t xml:space="preserve"> </w:t>
            </w:r>
            <w:r>
              <w:rPr>
                <w:rFonts w:ascii="Verdana"/>
                <w:spacing w:val="1"/>
                <w:w w:val="105"/>
                <w:sz w:val="19"/>
              </w:rPr>
              <w:t>notice</w:t>
            </w:r>
            <w:r>
              <w:rPr>
                <w:rFonts w:ascii="Verdana"/>
                <w:spacing w:val="13"/>
                <w:w w:val="105"/>
                <w:sz w:val="19"/>
              </w:rPr>
              <w:t xml:space="preserve"> </w:t>
            </w:r>
            <w:r>
              <w:rPr>
                <w:rFonts w:ascii="Verdana"/>
                <w:spacing w:val="-1"/>
                <w:w w:val="105"/>
                <w:sz w:val="19"/>
              </w:rPr>
              <w:t>to</w:t>
            </w:r>
            <w:r>
              <w:rPr>
                <w:rFonts w:ascii="Verdana"/>
                <w:spacing w:val="20"/>
                <w:w w:val="105"/>
                <w:sz w:val="19"/>
              </w:rPr>
              <w:t xml:space="preserve"> </w:t>
            </w:r>
            <w:r>
              <w:rPr>
                <w:rFonts w:ascii="Verdana"/>
                <w:spacing w:val="1"/>
                <w:w w:val="105"/>
                <w:sz w:val="19"/>
              </w:rPr>
              <w:t>the</w:t>
            </w:r>
            <w:r>
              <w:rPr>
                <w:rFonts w:ascii="Verdana"/>
                <w:spacing w:val="13"/>
                <w:w w:val="105"/>
                <w:sz w:val="19"/>
              </w:rPr>
              <w:t xml:space="preserve"> </w:t>
            </w:r>
            <w:r>
              <w:rPr>
                <w:rFonts w:ascii="Verdana"/>
                <w:spacing w:val="1"/>
                <w:w w:val="105"/>
                <w:sz w:val="19"/>
              </w:rPr>
              <w:t>General</w:t>
            </w:r>
            <w:r>
              <w:rPr>
                <w:rFonts w:ascii="Verdana"/>
                <w:spacing w:val="14"/>
                <w:w w:val="105"/>
                <w:sz w:val="19"/>
              </w:rPr>
              <w:t xml:space="preserve"> </w:t>
            </w:r>
            <w:r>
              <w:rPr>
                <w:rFonts w:ascii="Verdana"/>
                <w:spacing w:val="1"/>
                <w:w w:val="105"/>
                <w:sz w:val="19"/>
              </w:rPr>
              <w:t>Contractor</w:t>
            </w:r>
            <w:r>
              <w:rPr>
                <w:rFonts w:ascii="Verdana"/>
                <w:spacing w:val="13"/>
                <w:w w:val="105"/>
                <w:sz w:val="19"/>
              </w:rPr>
              <w:t xml:space="preserve"> </w:t>
            </w:r>
            <w:r>
              <w:rPr>
                <w:rFonts w:ascii="Verdana"/>
                <w:spacing w:val="1"/>
                <w:w w:val="105"/>
                <w:sz w:val="19"/>
              </w:rPr>
              <w:t>if</w:t>
            </w:r>
            <w:r>
              <w:rPr>
                <w:rFonts w:ascii="Verdana"/>
                <w:spacing w:val="18"/>
                <w:w w:val="105"/>
                <w:sz w:val="19"/>
              </w:rPr>
              <w:t xml:space="preserve"> </w:t>
            </w:r>
            <w:r>
              <w:rPr>
                <w:rFonts w:ascii="Verdana"/>
                <w:w w:val="105"/>
                <w:sz w:val="19"/>
              </w:rPr>
              <w:t>your</w:t>
            </w:r>
            <w:r>
              <w:rPr>
                <w:rFonts w:ascii="Verdana"/>
                <w:spacing w:val="13"/>
                <w:w w:val="105"/>
                <w:sz w:val="19"/>
              </w:rPr>
              <w:t xml:space="preserve"> </w:t>
            </w:r>
            <w:r>
              <w:rPr>
                <w:rFonts w:ascii="Verdana"/>
                <w:spacing w:val="2"/>
                <w:w w:val="105"/>
                <w:sz w:val="19"/>
              </w:rPr>
              <w:t>work</w:t>
            </w:r>
            <w:r>
              <w:rPr>
                <w:rFonts w:ascii="Verdana"/>
                <w:spacing w:val="15"/>
                <w:w w:val="105"/>
                <w:sz w:val="19"/>
              </w:rPr>
              <w:t xml:space="preserve"> </w:t>
            </w:r>
            <w:r>
              <w:rPr>
                <w:rFonts w:ascii="Verdana"/>
                <w:spacing w:val="1"/>
                <w:w w:val="105"/>
                <w:sz w:val="19"/>
              </w:rPr>
              <w:t>is</w:t>
            </w:r>
            <w:r>
              <w:rPr>
                <w:rFonts w:ascii="Verdana"/>
                <w:spacing w:val="50"/>
                <w:w w:val="103"/>
                <w:sz w:val="19"/>
              </w:rPr>
              <w:t xml:space="preserve"> </w:t>
            </w:r>
            <w:r>
              <w:rPr>
                <w:rFonts w:ascii="Verdana"/>
                <w:w w:val="105"/>
                <w:sz w:val="19"/>
              </w:rPr>
              <w:t>being</w:t>
            </w:r>
            <w:r>
              <w:rPr>
                <w:rFonts w:ascii="Verdana"/>
                <w:spacing w:val="-17"/>
                <w:w w:val="105"/>
                <w:sz w:val="19"/>
              </w:rPr>
              <w:t xml:space="preserve"> </w:t>
            </w:r>
            <w:r>
              <w:rPr>
                <w:rFonts w:ascii="Verdana"/>
                <w:spacing w:val="1"/>
                <w:w w:val="105"/>
                <w:sz w:val="19"/>
              </w:rPr>
              <w:t>delayed</w:t>
            </w:r>
            <w:r>
              <w:rPr>
                <w:rFonts w:ascii="Verdana"/>
                <w:spacing w:val="-13"/>
                <w:w w:val="105"/>
                <w:sz w:val="19"/>
              </w:rPr>
              <w:t xml:space="preserve"> </w:t>
            </w:r>
            <w:r>
              <w:rPr>
                <w:rFonts w:ascii="Verdana"/>
                <w:spacing w:val="2"/>
                <w:w w:val="105"/>
                <w:sz w:val="19"/>
              </w:rPr>
              <w:t>or</w:t>
            </w:r>
            <w:r>
              <w:rPr>
                <w:rFonts w:ascii="Verdana"/>
                <w:spacing w:val="-17"/>
                <w:w w:val="105"/>
                <w:sz w:val="19"/>
              </w:rPr>
              <w:t xml:space="preserve"> </w:t>
            </w:r>
            <w:r>
              <w:rPr>
                <w:rFonts w:ascii="Verdana"/>
                <w:w w:val="105"/>
                <w:sz w:val="19"/>
              </w:rPr>
              <w:t>impacted.</w:t>
            </w:r>
          </w:p>
        </w:tc>
      </w:tr>
      <w:tr w:rsidR="007318C2" w14:paraId="24BD9FA2" w14:textId="77777777">
        <w:trPr>
          <w:trHeight w:hRule="exact" w:val="384"/>
        </w:trPr>
        <w:tc>
          <w:tcPr>
            <w:tcW w:w="9763" w:type="dxa"/>
            <w:gridSpan w:val="4"/>
            <w:tcBorders>
              <w:top w:val="single" w:sz="8" w:space="0" w:color="000000"/>
              <w:left w:val="single" w:sz="8" w:space="0" w:color="000000"/>
              <w:bottom w:val="single" w:sz="8" w:space="0" w:color="000000"/>
              <w:right w:val="single" w:sz="8" w:space="0" w:color="000000"/>
            </w:tcBorders>
          </w:tcPr>
          <w:p w14:paraId="24BD9FA1" w14:textId="77777777" w:rsidR="007318C2" w:rsidRDefault="00D36A7D">
            <w:pPr>
              <w:pStyle w:val="TableParagraph"/>
              <w:spacing w:before="62"/>
              <w:ind w:left="99"/>
              <w:rPr>
                <w:rFonts w:ascii="Verdana" w:eastAsia="Verdana" w:hAnsi="Verdana" w:cs="Verdana"/>
                <w:sz w:val="19"/>
                <w:szCs w:val="19"/>
              </w:rPr>
            </w:pPr>
            <w:r>
              <w:rPr>
                <w:rFonts w:ascii="Verdana"/>
                <w:b/>
                <w:spacing w:val="-1"/>
                <w:w w:val="105"/>
                <w:sz w:val="19"/>
              </w:rPr>
              <w:t>16.</w:t>
            </w:r>
            <w:r>
              <w:rPr>
                <w:rFonts w:ascii="Verdana"/>
                <w:b/>
                <w:spacing w:val="51"/>
                <w:w w:val="105"/>
                <w:sz w:val="19"/>
              </w:rPr>
              <w:t xml:space="preserve"> </w:t>
            </w:r>
            <w:r>
              <w:rPr>
                <w:rFonts w:ascii="Verdana"/>
                <w:b/>
                <w:w w:val="105"/>
                <w:sz w:val="19"/>
              </w:rPr>
              <w:t>Update</w:t>
            </w:r>
            <w:r>
              <w:rPr>
                <w:rFonts w:ascii="Verdana"/>
                <w:b/>
                <w:spacing w:val="-9"/>
                <w:w w:val="105"/>
                <w:sz w:val="19"/>
              </w:rPr>
              <w:t xml:space="preserve"> </w:t>
            </w:r>
            <w:r>
              <w:rPr>
                <w:rFonts w:ascii="Verdana"/>
                <w:b/>
                <w:w w:val="105"/>
                <w:sz w:val="19"/>
              </w:rPr>
              <w:t>as-built</w:t>
            </w:r>
            <w:r>
              <w:rPr>
                <w:rFonts w:ascii="Verdana"/>
                <w:b/>
                <w:spacing w:val="-8"/>
                <w:w w:val="105"/>
                <w:sz w:val="19"/>
              </w:rPr>
              <w:t xml:space="preserve"> </w:t>
            </w:r>
            <w:r>
              <w:rPr>
                <w:rFonts w:ascii="Verdana"/>
                <w:b/>
                <w:spacing w:val="1"/>
                <w:w w:val="105"/>
                <w:sz w:val="19"/>
              </w:rPr>
              <w:t>drawings</w:t>
            </w:r>
            <w:r>
              <w:rPr>
                <w:rFonts w:ascii="Verdana"/>
                <w:b/>
                <w:spacing w:val="-10"/>
                <w:w w:val="105"/>
                <w:sz w:val="19"/>
              </w:rPr>
              <w:t xml:space="preserve"> </w:t>
            </w:r>
            <w:r>
              <w:rPr>
                <w:rFonts w:ascii="Verdana"/>
                <w:b/>
                <w:spacing w:val="1"/>
                <w:w w:val="105"/>
                <w:sz w:val="19"/>
              </w:rPr>
              <w:t>as</w:t>
            </w:r>
            <w:r>
              <w:rPr>
                <w:rFonts w:ascii="Verdana"/>
                <w:b/>
                <w:spacing w:val="-14"/>
                <w:w w:val="105"/>
                <w:sz w:val="19"/>
              </w:rPr>
              <w:t xml:space="preserve"> </w:t>
            </w:r>
            <w:r>
              <w:rPr>
                <w:rFonts w:ascii="Verdana"/>
                <w:b/>
                <w:spacing w:val="2"/>
                <w:w w:val="105"/>
                <w:sz w:val="19"/>
              </w:rPr>
              <w:t>portions</w:t>
            </w:r>
            <w:r>
              <w:rPr>
                <w:rFonts w:ascii="Verdana"/>
                <w:b/>
                <w:spacing w:val="-15"/>
                <w:w w:val="105"/>
                <w:sz w:val="19"/>
              </w:rPr>
              <w:t xml:space="preserve"> </w:t>
            </w:r>
            <w:r>
              <w:rPr>
                <w:rFonts w:ascii="Verdana"/>
                <w:b/>
                <w:spacing w:val="2"/>
                <w:w w:val="105"/>
                <w:sz w:val="19"/>
              </w:rPr>
              <w:t>of</w:t>
            </w:r>
            <w:r>
              <w:rPr>
                <w:rFonts w:ascii="Verdana"/>
                <w:b/>
                <w:spacing w:val="-13"/>
                <w:w w:val="105"/>
                <w:sz w:val="19"/>
              </w:rPr>
              <w:t xml:space="preserve"> </w:t>
            </w:r>
            <w:r>
              <w:rPr>
                <w:rFonts w:ascii="Verdana"/>
                <w:b/>
                <w:spacing w:val="1"/>
                <w:w w:val="105"/>
                <w:sz w:val="19"/>
              </w:rPr>
              <w:t>the</w:t>
            </w:r>
            <w:r>
              <w:rPr>
                <w:rFonts w:ascii="Verdana"/>
                <w:b/>
                <w:spacing w:val="-10"/>
                <w:w w:val="105"/>
                <w:sz w:val="19"/>
              </w:rPr>
              <w:t xml:space="preserve"> </w:t>
            </w:r>
            <w:r>
              <w:rPr>
                <w:rFonts w:ascii="Verdana"/>
                <w:b/>
                <w:spacing w:val="1"/>
                <w:w w:val="105"/>
                <w:sz w:val="19"/>
              </w:rPr>
              <w:t>work</w:t>
            </w:r>
            <w:r>
              <w:rPr>
                <w:rFonts w:ascii="Verdana"/>
                <w:b/>
                <w:spacing w:val="-11"/>
                <w:w w:val="105"/>
                <w:sz w:val="19"/>
              </w:rPr>
              <w:t xml:space="preserve"> </w:t>
            </w:r>
            <w:r>
              <w:rPr>
                <w:rFonts w:ascii="Verdana"/>
                <w:b/>
                <w:w w:val="105"/>
                <w:sz w:val="19"/>
              </w:rPr>
              <w:t>get</w:t>
            </w:r>
            <w:r>
              <w:rPr>
                <w:rFonts w:ascii="Verdana"/>
                <w:b/>
                <w:spacing w:val="-8"/>
                <w:w w:val="105"/>
                <w:sz w:val="19"/>
              </w:rPr>
              <w:t xml:space="preserve"> </w:t>
            </w:r>
            <w:r>
              <w:rPr>
                <w:rFonts w:ascii="Verdana"/>
                <w:b/>
                <w:spacing w:val="1"/>
                <w:w w:val="105"/>
                <w:sz w:val="19"/>
              </w:rPr>
              <w:t>completed</w:t>
            </w:r>
          </w:p>
        </w:tc>
      </w:tr>
      <w:tr w:rsidR="007318C2" w14:paraId="24BD9FA8" w14:textId="77777777">
        <w:trPr>
          <w:trHeight w:hRule="exact" w:val="744"/>
        </w:trPr>
        <w:tc>
          <w:tcPr>
            <w:tcW w:w="922" w:type="dxa"/>
            <w:tcBorders>
              <w:top w:val="single" w:sz="8" w:space="0" w:color="000000"/>
              <w:left w:val="single" w:sz="8" w:space="0" w:color="000000"/>
              <w:bottom w:val="single" w:sz="5" w:space="0" w:color="000000"/>
              <w:right w:val="single" w:sz="5" w:space="0" w:color="000000"/>
            </w:tcBorders>
          </w:tcPr>
          <w:p w14:paraId="24BD9FA3" w14:textId="77777777" w:rsidR="007318C2" w:rsidRDefault="00D36A7D">
            <w:pPr>
              <w:pStyle w:val="TableParagraph"/>
              <w:spacing w:before="190"/>
              <w:ind w:left="289" w:right="299"/>
              <w:jc w:val="center"/>
              <w:rPr>
                <w:rFonts w:ascii="Wingdings" w:eastAsia="Wingdings" w:hAnsi="Wingdings" w:cs="Wingdings"/>
                <w:sz w:val="31"/>
                <w:szCs w:val="31"/>
              </w:rPr>
            </w:pPr>
            <w:r>
              <w:rPr>
                <w:rFonts w:ascii="Wingdings" w:eastAsia="Wingdings" w:hAnsi="Wingdings" w:cs="Wingdings"/>
                <w:sz w:val="31"/>
                <w:szCs w:val="31"/>
              </w:rPr>
              <w:t></w:t>
            </w:r>
          </w:p>
        </w:tc>
        <w:tc>
          <w:tcPr>
            <w:tcW w:w="1618" w:type="dxa"/>
            <w:tcBorders>
              <w:top w:val="single" w:sz="8" w:space="0" w:color="000000"/>
              <w:left w:val="single" w:sz="5" w:space="0" w:color="000000"/>
              <w:bottom w:val="single" w:sz="5" w:space="0" w:color="000000"/>
              <w:right w:val="single" w:sz="5" w:space="0" w:color="000000"/>
            </w:tcBorders>
          </w:tcPr>
          <w:p w14:paraId="24BD9FA4" w14:textId="77777777" w:rsidR="007318C2" w:rsidRDefault="007318C2"/>
        </w:tc>
        <w:tc>
          <w:tcPr>
            <w:tcW w:w="720" w:type="dxa"/>
            <w:tcBorders>
              <w:top w:val="single" w:sz="8" w:space="0" w:color="000000"/>
              <w:left w:val="single" w:sz="5" w:space="0" w:color="000000"/>
              <w:bottom w:val="single" w:sz="5" w:space="0" w:color="000000"/>
              <w:right w:val="single" w:sz="5" w:space="0" w:color="000000"/>
            </w:tcBorders>
          </w:tcPr>
          <w:p w14:paraId="24BD9FA5" w14:textId="77777777" w:rsidR="007318C2" w:rsidRDefault="007318C2">
            <w:pPr>
              <w:pStyle w:val="TableParagraph"/>
              <w:spacing w:before="13" w:line="240" w:lineRule="exact"/>
              <w:rPr>
                <w:sz w:val="24"/>
                <w:szCs w:val="24"/>
              </w:rPr>
            </w:pPr>
          </w:p>
          <w:p w14:paraId="24BD9FA6" w14:textId="77777777" w:rsidR="007318C2" w:rsidRDefault="00D36A7D">
            <w:pPr>
              <w:pStyle w:val="TableParagraph"/>
              <w:ind w:left="266" w:right="263"/>
              <w:jc w:val="center"/>
              <w:rPr>
                <w:rFonts w:ascii="Arial" w:eastAsia="Arial" w:hAnsi="Arial" w:cs="Arial"/>
                <w:sz w:val="19"/>
                <w:szCs w:val="19"/>
              </w:rPr>
            </w:pPr>
            <w:r>
              <w:rPr>
                <w:rFonts w:ascii="Arial"/>
                <w:w w:val="105"/>
                <w:sz w:val="19"/>
              </w:rPr>
              <w:t>1</w:t>
            </w:r>
          </w:p>
        </w:tc>
        <w:tc>
          <w:tcPr>
            <w:tcW w:w="6504" w:type="dxa"/>
            <w:tcBorders>
              <w:top w:val="single" w:sz="8" w:space="0" w:color="000000"/>
              <w:left w:val="single" w:sz="5" w:space="0" w:color="000000"/>
              <w:bottom w:val="single" w:sz="5" w:space="0" w:color="000000"/>
              <w:right w:val="single" w:sz="8" w:space="0" w:color="000000"/>
            </w:tcBorders>
          </w:tcPr>
          <w:p w14:paraId="24BD9FA7" w14:textId="77777777" w:rsidR="007318C2" w:rsidRDefault="00D36A7D">
            <w:pPr>
              <w:pStyle w:val="TableParagraph"/>
              <w:spacing w:before="4" w:line="254" w:lineRule="auto"/>
              <w:ind w:left="104" w:right="95"/>
              <w:jc w:val="both"/>
              <w:rPr>
                <w:rFonts w:ascii="Verdana" w:eastAsia="Verdana" w:hAnsi="Verdana" w:cs="Verdana"/>
                <w:sz w:val="19"/>
                <w:szCs w:val="19"/>
              </w:rPr>
            </w:pPr>
            <w:r>
              <w:rPr>
                <w:rFonts w:ascii="Verdana"/>
                <w:spacing w:val="-1"/>
                <w:w w:val="105"/>
                <w:sz w:val="19"/>
              </w:rPr>
              <w:t>Each</w:t>
            </w:r>
            <w:r>
              <w:rPr>
                <w:rFonts w:ascii="Verdana"/>
                <w:spacing w:val="-3"/>
                <w:w w:val="105"/>
                <w:sz w:val="19"/>
              </w:rPr>
              <w:t xml:space="preserve"> </w:t>
            </w:r>
            <w:r>
              <w:rPr>
                <w:rFonts w:ascii="Verdana"/>
                <w:spacing w:val="2"/>
                <w:w w:val="105"/>
                <w:sz w:val="19"/>
              </w:rPr>
              <w:t>day</w:t>
            </w:r>
            <w:r>
              <w:rPr>
                <w:rFonts w:ascii="Verdana"/>
                <w:spacing w:val="-5"/>
                <w:w w:val="105"/>
                <w:sz w:val="19"/>
              </w:rPr>
              <w:t xml:space="preserve"> </w:t>
            </w:r>
            <w:r>
              <w:rPr>
                <w:rFonts w:ascii="Verdana"/>
                <w:w w:val="105"/>
                <w:sz w:val="19"/>
              </w:rPr>
              <w:t>or</w:t>
            </w:r>
            <w:r>
              <w:rPr>
                <w:rFonts w:ascii="Verdana"/>
                <w:spacing w:val="-1"/>
                <w:w w:val="105"/>
                <w:sz w:val="19"/>
              </w:rPr>
              <w:t xml:space="preserve"> </w:t>
            </w:r>
            <w:r>
              <w:rPr>
                <w:rFonts w:ascii="Verdana"/>
                <w:w w:val="105"/>
                <w:sz w:val="19"/>
              </w:rPr>
              <w:t>each</w:t>
            </w:r>
            <w:r>
              <w:rPr>
                <w:rFonts w:ascii="Verdana"/>
                <w:spacing w:val="-3"/>
                <w:w w:val="105"/>
                <w:sz w:val="19"/>
              </w:rPr>
              <w:t xml:space="preserve"> </w:t>
            </w:r>
            <w:r>
              <w:rPr>
                <w:rFonts w:ascii="Verdana"/>
                <w:w w:val="105"/>
                <w:sz w:val="19"/>
              </w:rPr>
              <w:t>week,</w:t>
            </w:r>
            <w:r>
              <w:rPr>
                <w:rFonts w:ascii="Verdana"/>
                <w:spacing w:val="-3"/>
                <w:w w:val="105"/>
                <w:sz w:val="19"/>
              </w:rPr>
              <w:t xml:space="preserve"> </w:t>
            </w:r>
            <w:r>
              <w:rPr>
                <w:rFonts w:ascii="Verdana"/>
                <w:spacing w:val="1"/>
                <w:w w:val="105"/>
                <w:sz w:val="19"/>
              </w:rPr>
              <w:t>the</w:t>
            </w:r>
            <w:r>
              <w:rPr>
                <w:rFonts w:ascii="Verdana"/>
                <w:spacing w:val="-5"/>
                <w:w w:val="105"/>
                <w:sz w:val="19"/>
              </w:rPr>
              <w:t xml:space="preserve"> </w:t>
            </w:r>
            <w:r>
              <w:rPr>
                <w:rFonts w:ascii="Verdana"/>
                <w:spacing w:val="1"/>
                <w:w w:val="105"/>
                <w:sz w:val="19"/>
              </w:rPr>
              <w:t>foreman</w:t>
            </w:r>
            <w:r>
              <w:rPr>
                <w:rFonts w:ascii="Verdana"/>
                <w:spacing w:val="-3"/>
                <w:w w:val="105"/>
                <w:sz w:val="19"/>
              </w:rPr>
              <w:t xml:space="preserve"> </w:t>
            </w:r>
            <w:r>
              <w:rPr>
                <w:rFonts w:ascii="Verdana"/>
                <w:spacing w:val="2"/>
                <w:w w:val="105"/>
                <w:sz w:val="19"/>
              </w:rPr>
              <w:t>or</w:t>
            </w:r>
            <w:r>
              <w:rPr>
                <w:rFonts w:ascii="Verdana"/>
                <w:spacing w:val="-5"/>
                <w:w w:val="105"/>
                <w:sz w:val="19"/>
              </w:rPr>
              <w:t xml:space="preserve"> </w:t>
            </w:r>
            <w:r>
              <w:rPr>
                <w:rFonts w:ascii="Verdana"/>
                <w:w w:val="105"/>
                <w:sz w:val="19"/>
              </w:rPr>
              <w:t>site</w:t>
            </w:r>
            <w:r>
              <w:rPr>
                <w:rFonts w:ascii="Verdana"/>
                <w:spacing w:val="-1"/>
                <w:w w:val="105"/>
                <w:sz w:val="19"/>
              </w:rPr>
              <w:t xml:space="preserve"> </w:t>
            </w:r>
            <w:r>
              <w:rPr>
                <w:rFonts w:ascii="Verdana"/>
                <w:w w:val="105"/>
                <w:sz w:val="19"/>
              </w:rPr>
              <w:t>supervisor</w:t>
            </w:r>
            <w:r>
              <w:rPr>
                <w:rFonts w:ascii="Verdana"/>
                <w:spacing w:val="-2"/>
                <w:w w:val="105"/>
                <w:sz w:val="19"/>
              </w:rPr>
              <w:t xml:space="preserve"> </w:t>
            </w:r>
            <w:r>
              <w:rPr>
                <w:rFonts w:ascii="Verdana"/>
                <w:w w:val="105"/>
                <w:sz w:val="19"/>
              </w:rPr>
              <w:t>should</w:t>
            </w:r>
            <w:r>
              <w:rPr>
                <w:rFonts w:ascii="Verdana"/>
                <w:spacing w:val="46"/>
                <w:w w:val="103"/>
                <w:sz w:val="19"/>
              </w:rPr>
              <w:t xml:space="preserve"> </w:t>
            </w:r>
            <w:r>
              <w:rPr>
                <w:rFonts w:ascii="Verdana"/>
                <w:spacing w:val="1"/>
                <w:w w:val="105"/>
                <w:sz w:val="19"/>
              </w:rPr>
              <w:t>red-line</w:t>
            </w:r>
            <w:r>
              <w:rPr>
                <w:rFonts w:ascii="Verdana"/>
                <w:spacing w:val="43"/>
                <w:w w:val="105"/>
                <w:sz w:val="19"/>
              </w:rPr>
              <w:t xml:space="preserve"> </w:t>
            </w:r>
            <w:r>
              <w:rPr>
                <w:rFonts w:ascii="Verdana"/>
                <w:w w:val="105"/>
                <w:sz w:val="19"/>
              </w:rPr>
              <w:t>a</w:t>
            </w:r>
            <w:r>
              <w:rPr>
                <w:rFonts w:ascii="Verdana"/>
                <w:spacing w:val="51"/>
                <w:w w:val="105"/>
                <w:sz w:val="19"/>
              </w:rPr>
              <w:t xml:space="preserve"> </w:t>
            </w:r>
            <w:r>
              <w:rPr>
                <w:rFonts w:ascii="Verdana"/>
                <w:w w:val="105"/>
                <w:sz w:val="19"/>
              </w:rPr>
              <w:t>set</w:t>
            </w:r>
            <w:r>
              <w:rPr>
                <w:rFonts w:ascii="Verdana"/>
                <w:spacing w:val="50"/>
                <w:w w:val="105"/>
                <w:sz w:val="19"/>
              </w:rPr>
              <w:t xml:space="preserve"> </w:t>
            </w:r>
            <w:r>
              <w:rPr>
                <w:rFonts w:ascii="Verdana"/>
                <w:w w:val="105"/>
                <w:sz w:val="19"/>
              </w:rPr>
              <w:t>of</w:t>
            </w:r>
            <w:r>
              <w:rPr>
                <w:rFonts w:ascii="Verdana"/>
                <w:spacing w:val="43"/>
                <w:w w:val="105"/>
                <w:sz w:val="19"/>
              </w:rPr>
              <w:t xml:space="preserve"> </w:t>
            </w:r>
            <w:r>
              <w:rPr>
                <w:rFonts w:ascii="Verdana"/>
                <w:spacing w:val="2"/>
                <w:w w:val="105"/>
                <w:sz w:val="19"/>
              </w:rPr>
              <w:t>drawings</w:t>
            </w:r>
            <w:r>
              <w:rPr>
                <w:rFonts w:ascii="Verdana"/>
                <w:spacing w:val="44"/>
                <w:w w:val="105"/>
                <w:sz w:val="19"/>
              </w:rPr>
              <w:t xml:space="preserve"> </w:t>
            </w:r>
            <w:r>
              <w:rPr>
                <w:rFonts w:ascii="Verdana"/>
                <w:spacing w:val="2"/>
                <w:w w:val="105"/>
                <w:sz w:val="19"/>
              </w:rPr>
              <w:t>to</w:t>
            </w:r>
            <w:r>
              <w:rPr>
                <w:rFonts w:ascii="Verdana"/>
                <w:spacing w:val="50"/>
                <w:w w:val="105"/>
                <w:sz w:val="19"/>
              </w:rPr>
              <w:t xml:space="preserve"> </w:t>
            </w:r>
            <w:r>
              <w:rPr>
                <w:rFonts w:ascii="Verdana"/>
                <w:w w:val="105"/>
                <w:sz w:val="19"/>
              </w:rPr>
              <w:t>represent</w:t>
            </w:r>
            <w:r>
              <w:rPr>
                <w:rFonts w:ascii="Verdana"/>
                <w:spacing w:val="49"/>
                <w:w w:val="105"/>
                <w:sz w:val="19"/>
              </w:rPr>
              <w:t xml:space="preserve"> </w:t>
            </w:r>
            <w:r>
              <w:rPr>
                <w:rFonts w:ascii="Verdana"/>
                <w:spacing w:val="1"/>
                <w:w w:val="105"/>
                <w:sz w:val="19"/>
              </w:rPr>
              <w:t>the</w:t>
            </w:r>
            <w:r>
              <w:rPr>
                <w:rFonts w:ascii="Verdana"/>
                <w:spacing w:val="53"/>
                <w:w w:val="105"/>
                <w:sz w:val="19"/>
              </w:rPr>
              <w:t xml:space="preserve"> </w:t>
            </w:r>
            <w:r>
              <w:rPr>
                <w:rFonts w:ascii="Verdana"/>
                <w:spacing w:val="1"/>
                <w:w w:val="105"/>
                <w:sz w:val="19"/>
              </w:rPr>
              <w:t>work</w:t>
            </w:r>
            <w:r>
              <w:rPr>
                <w:rFonts w:ascii="Verdana"/>
                <w:spacing w:val="43"/>
                <w:w w:val="105"/>
                <w:sz w:val="19"/>
              </w:rPr>
              <w:t xml:space="preserve"> </w:t>
            </w:r>
            <w:r>
              <w:rPr>
                <w:rFonts w:ascii="Verdana"/>
                <w:spacing w:val="1"/>
                <w:w w:val="105"/>
                <w:sz w:val="19"/>
              </w:rPr>
              <w:t>that</w:t>
            </w:r>
            <w:r>
              <w:rPr>
                <w:rFonts w:ascii="Verdana"/>
                <w:spacing w:val="50"/>
                <w:w w:val="105"/>
                <w:sz w:val="19"/>
              </w:rPr>
              <w:t xml:space="preserve"> </w:t>
            </w:r>
            <w:r>
              <w:rPr>
                <w:rFonts w:ascii="Verdana"/>
                <w:spacing w:val="2"/>
                <w:w w:val="105"/>
                <w:sz w:val="19"/>
              </w:rPr>
              <w:t>has</w:t>
            </w:r>
            <w:r>
              <w:rPr>
                <w:rFonts w:ascii="Verdana"/>
                <w:spacing w:val="24"/>
                <w:w w:val="103"/>
                <w:sz w:val="19"/>
              </w:rPr>
              <w:t xml:space="preserve"> </w:t>
            </w:r>
            <w:r>
              <w:rPr>
                <w:rFonts w:ascii="Verdana"/>
                <w:w w:val="105"/>
                <w:sz w:val="19"/>
              </w:rPr>
              <w:t>actually</w:t>
            </w:r>
            <w:r>
              <w:rPr>
                <w:rFonts w:ascii="Verdana"/>
                <w:spacing w:val="-22"/>
                <w:w w:val="105"/>
                <w:sz w:val="19"/>
              </w:rPr>
              <w:t xml:space="preserve"> </w:t>
            </w:r>
            <w:r>
              <w:rPr>
                <w:rFonts w:ascii="Verdana"/>
                <w:spacing w:val="1"/>
                <w:w w:val="105"/>
                <w:sz w:val="19"/>
              </w:rPr>
              <w:t>been</w:t>
            </w:r>
            <w:r>
              <w:rPr>
                <w:rFonts w:ascii="Verdana"/>
                <w:spacing w:val="-21"/>
                <w:w w:val="105"/>
                <w:sz w:val="19"/>
              </w:rPr>
              <w:t xml:space="preserve"> </w:t>
            </w:r>
            <w:r>
              <w:rPr>
                <w:rFonts w:ascii="Verdana"/>
                <w:spacing w:val="1"/>
                <w:w w:val="105"/>
                <w:sz w:val="19"/>
              </w:rPr>
              <w:t>completed.</w:t>
            </w:r>
          </w:p>
        </w:tc>
      </w:tr>
      <w:tr w:rsidR="007318C2" w14:paraId="24BD9FAD" w14:textId="77777777">
        <w:trPr>
          <w:trHeight w:hRule="exact" w:val="499"/>
        </w:trPr>
        <w:tc>
          <w:tcPr>
            <w:tcW w:w="922" w:type="dxa"/>
            <w:tcBorders>
              <w:top w:val="single" w:sz="5" w:space="0" w:color="000000"/>
              <w:left w:val="single" w:sz="8" w:space="0" w:color="000000"/>
              <w:bottom w:val="single" w:sz="5" w:space="0" w:color="000000"/>
              <w:right w:val="single" w:sz="5" w:space="0" w:color="000000"/>
            </w:tcBorders>
          </w:tcPr>
          <w:p w14:paraId="24BD9FA9" w14:textId="77777777" w:rsidR="007318C2" w:rsidRDefault="00D36A7D">
            <w:pPr>
              <w:pStyle w:val="TableParagraph"/>
              <w:spacing w:before="66"/>
              <w:ind w:left="289" w:right="299"/>
              <w:jc w:val="center"/>
              <w:rPr>
                <w:rFonts w:ascii="Wingdings" w:eastAsia="Wingdings" w:hAnsi="Wingdings" w:cs="Wingdings"/>
                <w:sz w:val="31"/>
                <w:szCs w:val="31"/>
              </w:rPr>
            </w:pPr>
            <w:r>
              <w:rPr>
                <w:rFonts w:ascii="Wingdings" w:eastAsia="Wingdings" w:hAnsi="Wingdings" w:cs="Wingdings"/>
                <w:sz w:val="31"/>
                <w:szCs w:val="31"/>
              </w:rPr>
              <w:t></w:t>
            </w:r>
          </w:p>
        </w:tc>
        <w:tc>
          <w:tcPr>
            <w:tcW w:w="1618" w:type="dxa"/>
            <w:tcBorders>
              <w:top w:val="single" w:sz="5" w:space="0" w:color="000000"/>
              <w:left w:val="single" w:sz="5" w:space="0" w:color="000000"/>
              <w:bottom w:val="single" w:sz="5" w:space="0" w:color="000000"/>
              <w:right w:val="single" w:sz="5" w:space="0" w:color="000000"/>
            </w:tcBorders>
          </w:tcPr>
          <w:p w14:paraId="24BD9FAA" w14:textId="77777777" w:rsidR="007318C2" w:rsidRDefault="007318C2"/>
        </w:tc>
        <w:tc>
          <w:tcPr>
            <w:tcW w:w="720" w:type="dxa"/>
            <w:tcBorders>
              <w:top w:val="single" w:sz="5" w:space="0" w:color="000000"/>
              <w:left w:val="single" w:sz="5" w:space="0" w:color="000000"/>
              <w:bottom w:val="single" w:sz="5" w:space="0" w:color="000000"/>
              <w:right w:val="single" w:sz="5" w:space="0" w:color="000000"/>
            </w:tcBorders>
          </w:tcPr>
          <w:p w14:paraId="24BD9FAB" w14:textId="77777777" w:rsidR="007318C2" w:rsidRDefault="00D36A7D">
            <w:pPr>
              <w:pStyle w:val="TableParagraph"/>
              <w:spacing w:before="128"/>
              <w:ind w:left="266" w:right="263"/>
              <w:jc w:val="center"/>
              <w:rPr>
                <w:rFonts w:ascii="Arial" w:eastAsia="Arial" w:hAnsi="Arial" w:cs="Arial"/>
                <w:sz w:val="19"/>
                <w:szCs w:val="19"/>
              </w:rPr>
            </w:pPr>
            <w:r>
              <w:rPr>
                <w:rFonts w:ascii="Arial"/>
                <w:w w:val="105"/>
                <w:sz w:val="19"/>
              </w:rPr>
              <w:t>2</w:t>
            </w:r>
          </w:p>
        </w:tc>
        <w:tc>
          <w:tcPr>
            <w:tcW w:w="6504" w:type="dxa"/>
            <w:tcBorders>
              <w:top w:val="single" w:sz="5" w:space="0" w:color="000000"/>
              <w:left w:val="single" w:sz="5" w:space="0" w:color="000000"/>
              <w:bottom w:val="single" w:sz="5" w:space="0" w:color="000000"/>
              <w:right w:val="single" w:sz="8" w:space="0" w:color="000000"/>
            </w:tcBorders>
          </w:tcPr>
          <w:p w14:paraId="24BD9FAC" w14:textId="77777777" w:rsidR="007318C2" w:rsidRDefault="00D36A7D">
            <w:pPr>
              <w:pStyle w:val="TableParagraph"/>
              <w:spacing w:before="4" w:line="254" w:lineRule="auto"/>
              <w:ind w:left="104"/>
              <w:rPr>
                <w:rFonts w:ascii="Verdana" w:eastAsia="Verdana" w:hAnsi="Verdana" w:cs="Verdana"/>
                <w:sz w:val="19"/>
                <w:szCs w:val="19"/>
              </w:rPr>
            </w:pPr>
            <w:r>
              <w:rPr>
                <w:rFonts w:ascii="Verdana" w:eastAsia="Verdana" w:hAnsi="Verdana" w:cs="Verdana"/>
                <w:w w:val="105"/>
                <w:sz w:val="19"/>
                <w:szCs w:val="19"/>
              </w:rPr>
              <w:t>Any</w:t>
            </w:r>
            <w:r>
              <w:rPr>
                <w:rFonts w:ascii="Verdana" w:eastAsia="Verdana" w:hAnsi="Verdana" w:cs="Verdana"/>
                <w:spacing w:val="10"/>
                <w:w w:val="105"/>
                <w:sz w:val="19"/>
                <w:szCs w:val="19"/>
              </w:rPr>
              <w:t xml:space="preserve"> </w:t>
            </w:r>
            <w:r>
              <w:rPr>
                <w:rFonts w:ascii="Verdana" w:eastAsia="Verdana" w:hAnsi="Verdana" w:cs="Verdana"/>
                <w:spacing w:val="1"/>
                <w:w w:val="105"/>
                <w:sz w:val="19"/>
                <w:szCs w:val="19"/>
              </w:rPr>
              <w:t>changes</w:t>
            </w:r>
            <w:r>
              <w:rPr>
                <w:rFonts w:ascii="Verdana" w:eastAsia="Verdana" w:hAnsi="Verdana" w:cs="Verdana"/>
                <w:spacing w:val="6"/>
                <w:w w:val="105"/>
                <w:sz w:val="19"/>
                <w:szCs w:val="19"/>
              </w:rPr>
              <w:t xml:space="preserve"> </w:t>
            </w:r>
            <w:r>
              <w:rPr>
                <w:rFonts w:ascii="Verdana" w:eastAsia="Verdana" w:hAnsi="Verdana" w:cs="Verdana"/>
                <w:spacing w:val="1"/>
                <w:w w:val="105"/>
                <w:sz w:val="19"/>
                <w:szCs w:val="19"/>
              </w:rPr>
              <w:t>from</w:t>
            </w:r>
            <w:r>
              <w:rPr>
                <w:rFonts w:ascii="Verdana" w:eastAsia="Verdana" w:hAnsi="Verdana" w:cs="Verdana"/>
                <w:spacing w:val="8"/>
                <w:w w:val="105"/>
                <w:sz w:val="19"/>
                <w:szCs w:val="19"/>
              </w:rPr>
              <w:t xml:space="preserve"> </w:t>
            </w:r>
            <w:r>
              <w:rPr>
                <w:rFonts w:ascii="Verdana" w:eastAsia="Verdana" w:hAnsi="Verdana" w:cs="Verdana"/>
                <w:spacing w:val="1"/>
                <w:w w:val="105"/>
                <w:sz w:val="19"/>
                <w:szCs w:val="19"/>
              </w:rPr>
              <w:t>the</w:t>
            </w:r>
            <w:r>
              <w:rPr>
                <w:rFonts w:ascii="Verdana" w:eastAsia="Verdana" w:hAnsi="Verdana" w:cs="Verdana"/>
                <w:spacing w:val="5"/>
                <w:w w:val="105"/>
                <w:sz w:val="19"/>
                <w:szCs w:val="19"/>
              </w:rPr>
              <w:t xml:space="preserve"> </w:t>
            </w:r>
            <w:r>
              <w:rPr>
                <w:rFonts w:ascii="Verdana" w:eastAsia="Verdana" w:hAnsi="Verdana" w:cs="Verdana"/>
                <w:spacing w:val="1"/>
                <w:w w:val="105"/>
                <w:sz w:val="19"/>
                <w:szCs w:val="19"/>
              </w:rPr>
              <w:t>original</w:t>
            </w:r>
            <w:r>
              <w:rPr>
                <w:rFonts w:ascii="Verdana" w:eastAsia="Verdana" w:hAnsi="Verdana" w:cs="Verdana"/>
                <w:spacing w:val="7"/>
                <w:w w:val="105"/>
                <w:sz w:val="19"/>
                <w:szCs w:val="19"/>
              </w:rPr>
              <w:t xml:space="preserve"> </w:t>
            </w:r>
            <w:r>
              <w:rPr>
                <w:rFonts w:ascii="Verdana" w:eastAsia="Verdana" w:hAnsi="Verdana" w:cs="Verdana"/>
                <w:spacing w:val="1"/>
                <w:w w:val="105"/>
                <w:sz w:val="19"/>
                <w:szCs w:val="19"/>
              </w:rPr>
              <w:t>drawings</w:t>
            </w:r>
            <w:r>
              <w:rPr>
                <w:rFonts w:ascii="Verdana" w:eastAsia="Verdana" w:hAnsi="Verdana" w:cs="Verdana"/>
                <w:spacing w:val="6"/>
                <w:w w:val="105"/>
                <w:sz w:val="19"/>
                <w:szCs w:val="19"/>
              </w:rPr>
              <w:t xml:space="preserve"> </w:t>
            </w:r>
            <w:r>
              <w:rPr>
                <w:rFonts w:ascii="Verdana" w:eastAsia="Verdana" w:hAnsi="Verdana" w:cs="Verdana"/>
                <w:w w:val="105"/>
                <w:sz w:val="19"/>
                <w:szCs w:val="19"/>
              </w:rPr>
              <w:t>should</w:t>
            </w:r>
            <w:r>
              <w:rPr>
                <w:rFonts w:ascii="Verdana" w:eastAsia="Verdana" w:hAnsi="Verdana" w:cs="Verdana"/>
                <w:spacing w:val="13"/>
                <w:w w:val="105"/>
                <w:sz w:val="19"/>
                <w:szCs w:val="19"/>
              </w:rPr>
              <w:t xml:space="preserve"> </w:t>
            </w:r>
            <w:r>
              <w:rPr>
                <w:rFonts w:ascii="Verdana" w:eastAsia="Verdana" w:hAnsi="Verdana" w:cs="Verdana"/>
                <w:spacing w:val="1"/>
                <w:w w:val="105"/>
                <w:sz w:val="19"/>
                <w:szCs w:val="19"/>
              </w:rPr>
              <w:t>be</w:t>
            </w:r>
            <w:r>
              <w:rPr>
                <w:rFonts w:ascii="Verdana" w:eastAsia="Verdana" w:hAnsi="Verdana" w:cs="Verdana"/>
                <w:spacing w:val="6"/>
                <w:w w:val="105"/>
                <w:sz w:val="19"/>
                <w:szCs w:val="19"/>
              </w:rPr>
              <w:t xml:space="preserve"> </w:t>
            </w:r>
            <w:r>
              <w:rPr>
                <w:rFonts w:ascii="Verdana" w:eastAsia="Verdana" w:hAnsi="Verdana" w:cs="Verdana"/>
                <w:w w:val="105"/>
                <w:sz w:val="19"/>
                <w:szCs w:val="19"/>
              </w:rPr>
              <w:t>annotated</w:t>
            </w:r>
            <w:r>
              <w:rPr>
                <w:rFonts w:ascii="Verdana" w:eastAsia="Verdana" w:hAnsi="Verdana" w:cs="Verdana"/>
                <w:spacing w:val="36"/>
                <w:w w:val="103"/>
                <w:sz w:val="19"/>
                <w:szCs w:val="19"/>
              </w:rPr>
              <w:t xml:space="preserve"> </w:t>
            </w:r>
            <w:r>
              <w:rPr>
                <w:rFonts w:ascii="Verdana" w:eastAsia="Verdana" w:hAnsi="Verdana" w:cs="Verdana"/>
                <w:spacing w:val="-1"/>
                <w:w w:val="105"/>
                <w:sz w:val="19"/>
                <w:szCs w:val="19"/>
              </w:rPr>
              <w:t>daily</w:t>
            </w:r>
            <w:r>
              <w:rPr>
                <w:rFonts w:ascii="Verdana" w:eastAsia="Verdana" w:hAnsi="Verdana" w:cs="Verdana"/>
                <w:spacing w:val="-12"/>
                <w:w w:val="105"/>
                <w:sz w:val="19"/>
                <w:szCs w:val="19"/>
              </w:rPr>
              <w:t xml:space="preserve"> </w:t>
            </w:r>
            <w:r>
              <w:rPr>
                <w:rFonts w:ascii="Verdana" w:eastAsia="Verdana" w:hAnsi="Verdana" w:cs="Verdana"/>
                <w:spacing w:val="2"/>
                <w:w w:val="105"/>
                <w:sz w:val="19"/>
                <w:szCs w:val="19"/>
              </w:rPr>
              <w:t>or</w:t>
            </w:r>
            <w:r>
              <w:rPr>
                <w:rFonts w:ascii="Verdana" w:eastAsia="Verdana" w:hAnsi="Verdana" w:cs="Verdana"/>
                <w:spacing w:val="-13"/>
                <w:w w:val="105"/>
                <w:sz w:val="19"/>
                <w:szCs w:val="19"/>
              </w:rPr>
              <w:t xml:space="preserve"> </w:t>
            </w:r>
            <w:r>
              <w:rPr>
                <w:rFonts w:ascii="Verdana" w:eastAsia="Verdana" w:hAnsi="Verdana" w:cs="Verdana"/>
                <w:spacing w:val="1"/>
                <w:w w:val="105"/>
                <w:sz w:val="19"/>
                <w:szCs w:val="19"/>
              </w:rPr>
              <w:t>weekly</w:t>
            </w:r>
            <w:r>
              <w:rPr>
                <w:rFonts w:ascii="Verdana" w:eastAsia="Verdana" w:hAnsi="Verdana" w:cs="Verdana"/>
                <w:spacing w:val="-12"/>
                <w:w w:val="105"/>
                <w:sz w:val="19"/>
                <w:szCs w:val="19"/>
              </w:rPr>
              <w:t xml:space="preserve"> </w:t>
            </w:r>
            <w:r>
              <w:rPr>
                <w:rFonts w:ascii="Verdana" w:eastAsia="Verdana" w:hAnsi="Verdana" w:cs="Verdana"/>
                <w:spacing w:val="2"/>
                <w:w w:val="105"/>
                <w:sz w:val="19"/>
                <w:szCs w:val="19"/>
              </w:rPr>
              <w:t>on</w:t>
            </w:r>
            <w:r>
              <w:rPr>
                <w:rFonts w:ascii="Verdana" w:eastAsia="Verdana" w:hAnsi="Verdana" w:cs="Verdana"/>
                <w:spacing w:val="-11"/>
                <w:w w:val="105"/>
                <w:sz w:val="19"/>
                <w:szCs w:val="19"/>
              </w:rPr>
              <w:t xml:space="preserve"> </w:t>
            </w:r>
            <w:r>
              <w:rPr>
                <w:rFonts w:ascii="Verdana" w:eastAsia="Verdana" w:hAnsi="Verdana" w:cs="Verdana"/>
                <w:spacing w:val="1"/>
                <w:w w:val="105"/>
                <w:sz w:val="19"/>
                <w:szCs w:val="19"/>
              </w:rPr>
              <w:t>the</w:t>
            </w:r>
            <w:r>
              <w:rPr>
                <w:rFonts w:ascii="Verdana" w:eastAsia="Verdana" w:hAnsi="Verdana" w:cs="Verdana"/>
                <w:spacing w:val="-12"/>
                <w:w w:val="105"/>
                <w:sz w:val="19"/>
                <w:szCs w:val="19"/>
              </w:rPr>
              <w:t xml:space="preserve"> </w:t>
            </w:r>
            <w:r>
              <w:rPr>
                <w:rFonts w:ascii="Verdana" w:eastAsia="Verdana" w:hAnsi="Verdana" w:cs="Verdana"/>
                <w:w w:val="105"/>
                <w:sz w:val="19"/>
                <w:szCs w:val="19"/>
              </w:rPr>
              <w:t>official</w:t>
            </w:r>
            <w:r>
              <w:rPr>
                <w:rFonts w:ascii="Verdana" w:eastAsia="Verdana" w:hAnsi="Verdana" w:cs="Verdana"/>
                <w:spacing w:val="-12"/>
                <w:w w:val="105"/>
                <w:sz w:val="19"/>
                <w:szCs w:val="19"/>
              </w:rPr>
              <w:t xml:space="preserve"> </w:t>
            </w:r>
            <w:r>
              <w:rPr>
                <w:rFonts w:ascii="Verdana" w:eastAsia="Verdana" w:hAnsi="Verdana" w:cs="Verdana"/>
                <w:w w:val="105"/>
                <w:sz w:val="19"/>
                <w:szCs w:val="19"/>
              </w:rPr>
              <w:t>“as-built”</w:t>
            </w:r>
            <w:r>
              <w:rPr>
                <w:rFonts w:ascii="Verdana" w:eastAsia="Verdana" w:hAnsi="Verdana" w:cs="Verdana"/>
                <w:spacing w:val="-10"/>
                <w:w w:val="105"/>
                <w:sz w:val="19"/>
                <w:szCs w:val="19"/>
              </w:rPr>
              <w:t xml:space="preserve"> </w:t>
            </w:r>
            <w:r>
              <w:rPr>
                <w:rFonts w:ascii="Verdana" w:eastAsia="Verdana" w:hAnsi="Verdana" w:cs="Verdana"/>
                <w:spacing w:val="1"/>
                <w:w w:val="105"/>
                <w:sz w:val="19"/>
                <w:szCs w:val="19"/>
              </w:rPr>
              <w:t>drawings.</w:t>
            </w:r>
          </w:p>
        </w:tc>
      </w:tr>
      <w:tr w:rsidR="007318C2" w14:paraId="24BD9FAF" w14:textId="77777777">
        <w:trPr>
          <w:trHeight w:hRule="exact" w:val="370"/>
        </w:trPr>
        <w:tc>
          <w:tcPr>
            <w:tcW w:w="9763" w:type="dxa"/>
            <w:gridSpan w:val="4"/>
            <w:tcBorders>
              <w:top w:val="single" w:sz="5" w:space="0" w:color="000000"/>
              <w:left w:val="single" w:sz="8" w:space="0" w:color="000000"/>
              <w:bottom w:val="single" w:sz="5" w:space="0" w:color="000000"/>
              <w:right w:val="single" w:sz="8" w:space="0" w:color="000000"/>
            </w:tcBorders>
          </w:tcPr>
          <w:p w14:paraId="24BD9FAE" w14:textId="77777777" w:rsidR="007318C2" w:rsidRDefault="00D36A7D">
            <w:pPr>
              <w:pStyle w:val="TableParagraph"/>
              <w:spacing w:before="62"/>
              <w:ind w:left="99"/>
              <w:rPr>
                <w:rFonts w:ascii="Verdana" w:eastAsia="Verdana" w:hAnsi="Verdana" w:cs="Verdana"/>
                <w:sz w:val="19"/>
                <w:szCs w:val="19"/>
              </w:rPr>
            </w:pPr>
            <w:r>
              <w:rPr>
                <w:rFonts w:ascii="Verdana"/>
                <w:b/>
                <w:spacing w:val="-1"/>
                <w:w w:val="105"/>
                <w:sz w:val="19"/>
              </w:rPr>
              <w:t>17.</w:t>
            </w:r>
            <w:r>
              <w:rPr>
                <w:rFonts w:ascii="Verdana"/>
                <w:b/>
                <w:spacing w:val="46"/>
                <w:w w:val="105"/>
                <w:sz w:val="19"/>
              </w:rPr>
              <w:t xml:space="preserve"> </w:t>
            </w:r>
            <w:r>
              <w:rPr>
                <w:rFonts w:ascii="Verdana"/>
                <w:b/>
                <w:spacing w:val="1"/>
                <w:w w:val="105"/>
                <w:sz w:val="19"/>
              </w:rPr>
              <w:t>Keep</w:t>
            </w:r>
            <w:r>
              <w:rPr>
                <w:rFonts w:ascii="Verdana"/>
                <w:b/>
                <w:spacing w:val="-9"/>
                <w:w w:val="105"/>
                <w:sz w:val="19"/>
              </w:rPr>
              <w:t xml:space="preserve"> </w:t>
            </w:r>
            <w:r>
              <w:rPr>
                <w:rFonts w:ascii="Verdana"/>
                <w:b/>
                <w:spacing w:val="1"/>
                <w:w w:val="105"/>
                <w:sz w:val="19"/>
              </w:rPr>
              <w:t>records</w:t>
            </w:r>
            <w:r>
              <w:rPr>
                <w:rFonts w:ascii="Verdana"/>
                <w:b/>
                <w:spacing w:val="-15"/>
                <w:w w:val="105"/>
                <w:sz w:val="19"/>
              </w:rPr>
              <w:t xml:space="preserve"> </w:t>
            </w:r>
            <w:r>
              <w:rPr>
                <w:rFonts w:ascii="Verdana"/>
                <w:b/>
                <w:spacing w:val="2"/>
                <w:w w:val="105"/>
                <w:sz w:val="19"/>
              </w:rPr>
              <w:t>of</w:t>
            </w:r>
            <w:r>
              <w:rPr>
                <w:rFonts w:ascii="Verdana"/>
                <w:b/>
                <w:spacing w:val="-11"/>
                <w:w w:val="105"/>
                <w:sz w:val="19"/>
              </w:rPr>
              <w:t xml:space="preserve"> </w:t>
            </w:r>
            <w:r>
              <w:rPr>
                <w:rFonts w:ascii="Verdana"/>
                <w:b/>
                <w:spacing w:val="1"/>
                <w:w w:val="105"/>
                <w:sz w:val="19"/>
              </w:rPr>
              <w:t>meeting</w:t>
            </w:r>
            <w:r>
              <w:rPr>
                <w:rFonts w:ascii="Verdana"/>
                <w:b/>
                <w:spacing w:val="-9"/>
                <w:w w:val="105"/>
                <w:sz w:val="19"/>
              </w:rPr>
              <w:t xml:space="preserve"> </w:t>
            </w:r>
            <w:r>
              <w:rPr>
                <w:rFonts w:ascii="Verdana"/>
                <w:b/>
                <w:spacing w:val="1"/>
                <w:w w:val="105"/>
                <w:sz w:val="19"/>
              </w:rPr>
              <w:t>minutes</w:t>
            </w:r>
            <w:r>
              <w:rPr>
                <w:rFonts w:ascii="Verdana"/>
                <w:b/>
                <w:spacing w:val="-11"/>
                <w:w w:val="105"/>
                <w:sz w:val="19"/>
              </w:rPr>
              <w:t xml:space="preserve"> </w:t>
            </w:r>
            <w:r>
              <w:rPr>
                <w:rFonts w:ascii="Verdana"/>
                <w:b/>
                <w:w w:val="105"/>
                <w:sz w:val="19"/>
              </w:rPr>
              <w:t>and</w:t>
            </w:r>
            <w:r>
              <w:rPr>
                <w:rFonts w:ascii="Verdana"/>
                <w:b/>
                <w:spacing w:val="-12"/>
                <w:w w:val="105"/>
                <w:sz w:val="19"/>
              </w:rPr>
              <w:t xml:space="preserve"> </w:t>
            </w:r>
            <w:r>
              <w:rPr>
                <w:rFonts w:ascii="Verdana"/>
                <w:b/>
                <w:spacing w:val="1"/>
                <w:w w:val="105"/>
                <w:sz w:val="19"/>
              </w:rPr>
              <w:t>project</w:t>
            </w:r>
            <w:r>
              <w:rPr>
                <w:rFonts w:ascii="Verdana"/>
                <w:b/>
                <w:spacing w:val="-9"/>
                <w:w w:val="105"/>
                <w:sz w:val="19"/>
              </w:rPr>
              <w:t xml:space="preserve"> </w:t>
            </w:r>
            <w:r>
              <w:rPr>
                <w:rFonts w:ascii="Verdana"/>
                <w:b/>
                <w:spacing w:val="1"/>
                <w:w w:val="105"/>
                <w:sz w:val="19"/>
              </w:rPr>
              <w:t>progress.</w:t>
            </w:r>
          </w:p>
        </w:tc>
      </w:tr>
      <w:tr w:rsidR="007318C2" w14:paraId="24BD9FB7" w14:textId="77777777">
        <w:trPr>
          <w:trHeight w:hRule="exact" w:val="984"/>
        </w:trPr>
        <w:tc>
          <w:tcPr>
            <w:tcW w:w="922" w:type="dxa"/>
            <w:tcBorders>
              <w:top w:val="single" w:sz="5" w:space="0" w:color="000000"/>
              <w:left w:val="single" w:sz="8" w:space="0" w:color="000000"/>
              <w:bottom w:val="single" w:sz="5" w:space="0" w:color="000000"/>
              <w:right w:val="single" w:sz="5" w:space="0" w:color="000000"/>
            </w:tcBorders>
          </w:tcPr>
          <w:p w14:paraId="24BD9FB0" w14:textId="77777777" w:rsidR="007318C2" w:rsidRDefault="007318C2">
            <w:pPr>
              <w:pStyle w:val="TableParagraph"/>
              <w:spacing w:before="1" w:line="310" w:lineRule="exact"/>
              <w:rPr>
                <w:sz w:val="31"/>
                <w:szCs w:val="31"/>
              </w:rPr>
            </w:pPr>
          </w:p>
          <w:p w14:paraId="24BD9FB1" w14:textId="77777777" w:rsidR="007318C2" w:rsidRDefault="00D36A7D">
            <w:pPr>
              <w:pStyle w:val="TableParagraph"/>
              <w:ind w:left="289" w:right="299"/>
              <w:jc w:val="center"/>
              <w:rPr>
                <w:rFonts w:ascii="Wingdings" w:eastAsia="Wingdings" w:hAnsi="Wingdings" w:cs="Wingdings"/>
                <w:sz w:val="31"/>
                <w:szCs w:val="31"/>
              </w:rPr>
            </w:pPr>
            <w:r>
              <w:rPr>
                <w:rFonts w:ascii="Wingdings" w:eastAsia="Wingdings" w:hAnsi="Wingdings" w:cs="Wingdings"/>
                <w:sz w:val="31"/>
                <w:szCs w:val="31"/>
              </w:rPr>
              <w:t></w:t>
            </w:r>
          </w:p>
        </w:tc>
        <w:tc>
          <w:tcPr>
            <w:tcW w:w="1618" w:type="dxa"/>
            <w:tcBorders>
              <w:top w:val="single" w:sz="5" w:space="0" w:color="000000"/>
              <w:left w:val="single" w:sz="5" w:space="0" w:color="000000"/>
              <w:bottom w:val="single" w:sz="5" w:space="0" w:color="000000"/>
              <w:right w:val="single" w:sz="5" w:space="0" w:color="000000"/>
            </w:tcBorders>
          </w:tcPr>
          <w:p w14:paraId="24BD9FB2" w14:textId="77777777" w:rsidR="007318C2" w:rsidRDefault="007318C2"/>
        </w:tc>
        <w:tc>
          <w:tcPr>
            <w:tcW w:w="720" w:type="dxa"/>
            <w:tcBorders>
              <w:top w:val="single" w:sz="5" w:space="0" w:color="000000"/>
              <w:left w:val="single" w:sz="5" w:space="0" w:color="000000"/>
              <w:bottom w:val="single" w:sz="5" w:space="0" w:color="000000"/>
              <w:right w:val="single" w:sz="5" w:space="0" w:color="000000"/>
            </w:tcBorders>
          </w:tcPr>
          <w:p w14:paraId="24BD9FB3" w14:textId="77777777" w:rsidR="007318C2" w:rsidRDefault="007318C2">
            <w:pPr>
              <w:pStyle w:val="TableParagraph"/>
              <w:spacing w:before="3" w:line="170" w:lineRule="exact"/>
              <w:rPr>
                <w:sz w:val="17"/>
                <w:szCs w:val="17"/>
              </w:rPr>
            </w:pPr>
          </w:p>
          <w:p w14:paraId="24BD9FB4" w14:textId="77777777" w:rsidR="007318C2" w:rsidRDefault="007318C2">
            <w:pPr>
              <w:pStyle w:val="TableParagraph"/>
              <w:spacing w:line="200" w:lineRule="exact"/>
              <w:rPr>
                <w:sz w:val="20"/>
                <w:szCs w:val="20"/>
              </w:rPr>
            </w:pPr>
          </w:p>
          <w:p w14:paraId="24BD9FB5" w14:textId="77777777" w:rsidR="007318C2" w:rsidRDefault="00D36A7D">
            <w:pPr>
              <w:pStyle w:val="TableParagraph"/>
              <w:ind w:left="266" w:right="263"/>
              <w:jc w:val="center"/>
              <w:rPr>
                <w:rFonts w:ascii="Arial" w:eastAsia="Arial" w:hAnsi="Arial" w:cs="Arial"/>
                <w:sz w:val="19"/>
                <w:szCs w:val="19"/>
              </w:rPr>
            </w:pPr>
            <w:r>
              <w:rPr>
                <w:rFonts w:ascii="Arial"/>
                <w:w w:val="105"/>
                <w:sz w:val="19"/>
              </w:rPr>
              <w:t>1</w:t>
            </w:r>
          </w:p>
        </w:tc>
        <w:tc>
          <w:tcPr>
            <w:tcW w:w="6504" w:type="dxa"/>
            <w:tcBorders>
              <w:top w:val="single" w:sz="5" w:space="0" w:color="000000"/>
              <w:left w:val="single" w:sz="5" w:space="0" w:color="000000"/>
              <w:bottom w:val="single" w:sz="5" w:space="0" w:color="000000"/>
              <w:right w:val="single" w:sz="8" w:space="0" w:color="000000"/>
            </w:tcBorders>
          </w:tcPr>
          <w:p w14:paraId="24BD9FB6" w14:textId="77777777" w:rsidR="007318C2" w:rsidRDefault="00D36A7D">
            <w:pPr>
              <w:pStyle w:val="TableParagraph"/>
              <w:spacing w:before="4" w:line="252" w:lineRule="auto"/>
              <w:ind w:left="104" w:right="95"/>
              <w:jc w:val="both"/>
              <w:rPr>
                <w:rFonts w:ascii="Verdana" w:eastAsia="Verdana" w:hAnsi="Verdana" w:cs="Verdana"/>
                <w:sz w:val="19"/>
                <w:szCs w:val="19"/>
              </w:rPr>
            </w:pPr>
            <w:r>
              <w:rPr>
                <w:rFonts w:ascii="Verdana"/>
                <w:spacing w:val="1"/>
                <w:w w:val="105"/>
                <w:sz w:val="19"/>
              </w:rPr>
              <w:t>The</w:t>
            </w:r>
            <w:r>
              <w:rPr>
                <w:rFonts w:ascii="Verdana"/>
                <w:spacing w:val="49"/>
                <w:w w:val="105"/>
                <w:sz w:val="19"/>
              </w:rPr>
              <w:t xml:space="preserve"> </w:t>
            </w:r>
            <w:r>
              <w:rPr>
                <w:rFonts w:ascii="Verdana"/>
                <w:w w:val="105"/>
                <w:sz w:val="19"/>
              </w:rPr>
              <w:t>meeting</w:t>
            </w:r>
            <w:r>
              <w:rPr>
                <w:rFonts w:ascii="Verdana"/>
                <w:spacing w:val="55"/>
                <w:w w:val="105"/>
                <w:sz w:val="19"/>
              </w:rPr>
              <w:t xml:space="preserve"> </w:t>
            </w:r>
            <w:r>
              <w:rPr>
                <w:rFonts w:ascii="Verdana"/>
                <w:spacing w:val="1"/>
                <w:w w:val="105"/>
                <w:sz w:val="19"/>
              </w:rPr>
              <w:t>minutes</w:t>
            </w:r>
            <w:r>
              <w:rPr>
                <w:rFonts w:ascii="Verdana"/>
                <w:spacing w:val="50"/>
                <w:w w:val="105"/>
                <w:sz w:val="19"/>
              </w:rPr>
              <w:t xml:space="preserve"> </w:t>
            </w:r>
            <w:r>
              <w:rPr>
                <w:rFonts w:ascii="Verdana"/>
                <w:w w:val="105"/>
                <w:sz w:val="19"/>
              </w:rPr>
              <w:t>should</w:t>
            </w:r>
            <w:r>
              <w:rPr>
                <w:rFonts w:ascii="Verdana"/>
                <w:spacing w:val="55"/>
                <w:w w:val="105"/>
                <w:sz w:val="19"/>
              </w:rPr>
              <w:t xml:space="preserve"> </w:t>
            </w:r>
            <w:r>
              <w:rPr>
                <w:rFonts w:ascii="Verdana"/>
                <w:spacing w:val="1"/>
                <w:w w:val="105"/>
                <w:sz w:val="19"/>
              </w:rPr>
              <w:t>be</w:t>
            </w:r>
            <w:r>
              <w:rPr>
                <w:rFonts w:ascii="Verdana"/>
                <w:spacing w:val="50"/>
                <w:w w:val="105"/>
                <w:sz w:val="19"/>
              </w:rPr>
              <w:t xml:space="preserve"> </w:t>
            </w:r>
            <w:r>
              <w:rPr>
                <w:rFonts w:ascii="Verdana"/>
                <w:spacing w:val="1"/>
                <w:w w:val="105"/>
                <w:sz w:val="19"/>
              </w:rPr>
              <w:t>checked</w:t>
            </w:r>
            <w:r>
              <w:rPr>
                <w:rFonts w:ascii="Verdana"/>
                <w:spacing w:val="50"/>
                <w:w w:val="105"/>
                <w:sz w:val="19"/>
              </w:rPr>
              <w:t xml:space="preserve"> </w:t>
            </w:r>
            <w:r>
              <w:rPr>
                <w:rFonts w:ascii="Verdana"/>
                <w:spacing w:val="2"/>
                <w:w w:val="105"/>
                <w:sz w:val="19"/>
              </w:rPr>
              <w:t>for</w:t>
            </w:r>
            <w:r>
              <w:rPr>
                <w:rFonts w:ascii="Verdana"/>
                <w:spacing w:val="49"/>
                <w:w w:val="105"/>
                <w:sz w:val="19"/>
              </w:rPr>
              <w:t xml:space="preserve"> </w:t>
            </w:r>
            <w:r>
              <w:rPr>
                <w:rFonts w:ascii="Verdana"/>
                <w:spacing w:val="1"/>
                <w:w w:val="105"/>
                <w:sz w:val="19"/>
              </w:rPr>
              <w:t>accuracy</w:t>
            </w:r>
            <w:r>
              <w:rPr>
                <w:rFonts w:ascii="Verdana"/>
                <w:spacing w:val="47"/>
                <w:w w:val="105"/>
                <w:sz w:val="19"/>
              </w:rPr>
              <w:t xml:space="preserve"> </w:t>
            </w:r>
            <w:r>
              <w:rPr>
                <w:rFonts w:ascii="Verdana"/>
                <w:spacing w:val="2"/>
                <w:w w:val="105"/>
                <w:sz w:val="19"/>
              </w:rPr>
              <w:t>and</w:t>
            </w:r>
            <w:r>
              <w:rPr>
                <w:rFonts w:ascii="Verdana"/>
                <w:spacing w:val="27"/>
                <w:w w:val="103"/>
                <w:sz w:val="19"/>
              </w:rPr>
              <w:t xml:space="preserve"> </w:t>
            </w:r>
            <w:r>
              <w:rPr>
                <w:rFonts w:ascii="Verdana"/>
                <w:spacing w:val="1"/>
                <w:w w:val="105"/>
                <w:sz w:val="19"/>
              </w:rPr>
              <w:t>correctness</w:t>
            </w:r>
            <w:r>
              <w:rPr>
                <w:rFonts w:ascii="Verdana"/>
                <w:spacing w:val="25"/>
                <w:w w:val="105"/>
                <w:sz w:val="19"/>
              </w:rPr>
              <w:t xml:space="preserve"> </w:t>
            </w:r>
            <w:r>
              <w:rPr>
                <w:rFonts w:ascii="Verdana"/>
                <w:spacing w:val="2"/>
                <w:w w:val="105"/>
                <w:sz w:val="19"/>
              </w:rPr>
              <w:t>before</w:t>
            </w:r>
            <w:r>
              <w:rPr>
                <w:rFonts w:ascii="Verdana"/>
                <w:spacing w:val="29"/>
                <w:w w:val="105"/>
                <w:sz w:val="19"/>
              </w:rPr>
              <w:t xml:space="preserve"> </w:t>
            </w:r>
            <w:r>
              <w:rPr>
                <w:rFonts w:ascii="Verdana"/>
                <w:spacing w:val="-1"/>
                <w:w w:val="105"/>
                <w:sz w:val="19"/>
              </w:rPr>
              <w:t>filing</w:t>
            </w:r>
            <w:r>
              <w:rPr>
                <w:rFonts w:ascii="Verdana"/>
                <w:spacing w:val="32"/>
                <w:w w:val="105"/>
                <w:sz w:val="19"/>
              </w:rPr>
              <w:t xml:space="preserve"> </w:t>
            </w:r>
            <w:r>
              <w:rPr>
                <w:rFonts w:ascii="Verdana"/>
                <w:spacing w:val="1"/>
                <w:w w:val="105"/>
                <w:sz w:val="19"/>
              </w:rPr>
              <w:t>them.</w:t>
            </w:r>
            <w:r>
              <w:rPr>
                <w:rFonts w:ascii="Verdana"/>
                <w:spacing w:val="31"/>
                <w:w w:val="105"/>
                <w:sz w:val="19"/>
              </w:rPr>
              <w:t xml:space="preserve"> </w:t>
            </w:r>
            <w:r>
              <w:rPr>
                <w:rFonts w:ascii="Verdana"/>
                <w:spacing w:val="1"/>
                <w:w w:val="105"/>
                <w:sz w:val="19"/>
              </w:rPr>
              <w:t>Any</w:t>
            </w:r>
            <w:r>
              <w:rPr>
                <w:rFonts w:ascii="Verdana"/>
                <w:spacing w:val="25"/>
                <w:w w:val="105"/>
                <w:sz w:val="19"/>
              </w:rPr>
              <w:t xml:space="preserve"> </w:t>
            </w:r>
            <w:r>
              <w:rPr>
                <w:rFonts w:ascii="Verdana"/>
                <w:spacing w:val="1"/>
                <w:w w:val="105"/>
                <w:sz w:val="19"/>
              </w:rPr>
              <w:t>discrepancies</w:t>
            </w:r>
            <w:r>
              <w:rPr>
                <w:rFonts w:ascii="Verdana"/>
                <w:spacing w:val="29"/>
                <w:w w:val="105"/>
                <w:sz w:val="19"/>
              </w:rPr>
              <w:t xml:space="preserve"> </w:t>
            </w:r>
            <w:r>
              <w:rPr>
                <w:rFonts w:ascii="Verdana"/>
                <w:w w:val="105"/>
                <w:sz w:val="19"/>
              </w:rPr>
              <w:t>should</w:t>
            </w:r>
            <w:r>
              <w:rPr>
                <w:rFonts w:ascii="Verdana"/>
                <w:spacing w:val="32"/>
                <w:w w:val="105"/>
                <w:sz w:val="19"/>
              </w:rPr>
              <w:t xml:space="preserve"> </w:t>
            </w:r>
            <w:r>
              <w:rPr>
                <w:rFonts w:ascii="Verdana"/>
                <w:spacing w:val="3"/>
                <w:w w:val="105"/>
                <w:sz w:val="19"/>
              </w:rPr>
              <w:t>be</w:t>
            </w:r>
            <w:r>
              <w:rPr>
                <w:rFonts w:ascii="Verdana"/>
                <w:spacing w:val="36"/>
                <w:w w:val="103"/>
                <w:sz w:val="19"/>
              </w:rPr>
              <w:t xml:space="preserve"> </w:t>
            </w:r>
            <w:r>
              <w:rPr>
                <w:rFonts w:ascii="Verdana"/>
                <w:w w:val="105"/>
                <w:sz w:val="19"/>
              </w:rPr>
              <w:t>brought</w:t>
            </w:r>
            <w:r>
              <w:rPr>
                <w:rFonts w:ascii="Verdana"/>
                <w:spacing w:val="15"/>
                <w:w w:val="105"/>
                <w:sz w:val="19"/>
              </w:rPr>
              <w:t xml:space="preserve"> </w:t>
            </w:r>
            <w:r>
              <w:rPr>
                <w:rFonts w:ascii="Verdana"/>
                <w:spacing w:val="2"/>
                <w:w w:val="105"/>
                <w:sz w:val="19"/>
              </w:rPr>
              <w:t>to</w:t>
            </w:r>
            <w:r>
              <w:rPr>
                <w:rFonts w:ascii="Verdana"/>
                <w:spacing w:val="16"/>
                <w:w w:val="105"/>
                <w:sz w:val="19"/>
              </w:rPr>
              <w:t xml:space="preserve"> </w:t>
            </w:r>
            <w:r>
              <w:rPr>
                <w:rFonts w:ascii="Verdana"/>
                <w:spacing w:val="1"/>
                <w:w w:val="105"/>
                <w:sz w:val="19"/>
              </w:rPr>
              <w:t>the</w:t>
            </w:r>
            <w:r>
              <w:rPr>
                <w:rFonts w:ascii="Verdana"/>
                <w:spacing w:val="15"/>
                <w:w w:val="105"/>
                <w:sz w:val="19"/>
              </w:rPr>
              <w:t xml:space="preserve"> </w:t>
            </w:r>
            <w:r>
              <w:rPr>
                <w:rFonts w:ascii="Verdana"/>
                <w:spacing w:val="1"/>
                <w:w w:val="105"/>
                <w:sz w:val="19"/>
              </w:rPr>
              <w:t>attention</w:t>
            </w:r>
            <w:r>
              <w:rPr>
                <w:rFonts w:ascii="Verdana"/>
                <w:spacing w:val="20"/>
                <w:w w:val="105"/>
                <w:sz w:val="19"/>
              </w:rPr>
              <w:t xml:space="preserve"> </w:t>
            </w:r>
            <w:r>
              <w:rPr>
                <w:rFonts w:ascii="Verdana"/>
                <w:w w:val="105"/>
                <w:sz w:val="19"/>
              </w:rPr>
              <w:t>of</w:t>
            </w:r>
            <w:r>
              <w:rPr>
                <w:rFonts w:ascii="Verdana"/>
                <w:spacing w:val="15"/>
                <w:w w:val="105"/>
                <w:sz w:val="19"/>
              </w:rPr>
              <w:t xml:space="preserve"> </w:t>
            </w:r>
            <w:r>
              <w:rPr>
                <w:rFonts w:ascii="Verdana"/>
                <w:spacing w:val="3"/>
                <w:w w:val="105"/>
                <w:sz w:val="19"/>
              </w:rPr>
              <w:t>the</w:t>
            </w:r>
            <w:r>
              <w:rPr>
                <w:rFonts w:ascii="Verdana"/>
                <w:spacing w:val="14"/>
                <w:w w:val="105"/>
                <w:sz w:val="19"/>
              </w:rPr>
              <w:t xml:space="preserve"> </w:t>
            </w:r>
            <w:r>
              <w:rPr>
                <w:rFonts w:ascii="Verdana"/>
                <w:spacing w:val="1"/>
                <w:w w:val="105"/>
                <w:sz w:val="19"/>
              </w:rPr>
              <w:t>General</w:t>
            </w:r>
            <w:r>
              <w:rPr>
                <w:rFonts w:ascii="Verdana"/>
                <w:spacing w:val="15"/>
                <w:w w:val="105"/>
                <w:sz w:val="19"/>
              </w:rPr>
              <w:t xml:space="preserve"> </w:t>
            </w:r>
            <w:r>
              <w:rPr>
                <w:rFonts w:ascii="Verdana"/>
                <w:spacing w:val="1"/>
                <w:w w:val="105"/>
                <w:sz w:val="19"/>
              </w:rPr>
              <w:t>Contractor</w:t>
            </w:r>
            <w:r>
              <w:rPr>
                <w:rFonts w:ascii="Verdana"/>
                <w:spacing w:val="14"/>
                <w:w w:val="105"/>
                <w:sz w:val="19"/>
              </w:rPr>
              <w:t xml:space="preserve"> </w:t>
            </w:r>
            <w:r>
              <w:rPr>
                <w:rFonts w:ascii="Verdana"/>
                <w:w w:val="105"/>
                <w:sz w:val="19"/>
              </w:rPr>
              <w:t>and</w:t>
            </w:r>
            <w:r>
              <w:rPr>
                <w:rFonts w:ascii="Verdana"/>
                <w:spacing w:val="28"/>
                <w:w w:val="103"/>
                <w:sz w:val="19"/>
              </w:rPr>
              <w:t xml:space="preserve"> </w:t>
            </w:r>
            <w:r>
              <w:rPr>
                <w:rFonts w:ascii="Verdana"/>
                <w:w w:val="105"/>
                <w:sz w:val="19"/>
              </w:rPr>
              <w:t>corrected</w:t>
            </w:r>
            <w:r>
              <w:rPr>
                <w:rFonts w:ascii="Verdana"/>
                <w:spacing w:val="-33"/>
                <w:w w:val="105"/>
                <w:sz w:val="19"/>
              </w:rPr>
              <w:t xml:space="preserve"> </w:t>
            </w:r>
            <w:r>
              <w:rPr>
                <w:rFonts w:ascii="Verdana"/>
                <w:spacing w:val="1"/>
                <w:w w:val="105"/>
                <w:sz w:val="19"/>
              </w:rPr>
              <w:t>promptly.</w:t>
            </w:r>
          </w:p>
        </w:tc>
      </w:tr>
      <w:tr w:rsidR="007318C2" w14:paraId="24BD9FBC" w14:textId="77777777">
        <w:trPr>
          <w:trHeight w:hRule="exact" w:val="494"/>
        </w:trPr>
        <w:tc>
          <w:tcPr>
            <w:tcW w:w="922" w:type="dxa"/>
            <w:tcBorders>
              <w:top w:val="single" w:sz="5" w:space="0" w:color="000000"/>
              <w:left w:val="single" w:sz="8" w:space="0" w:color="000000"/>
              <w:bottom w:val="single" w:sz="5" w:space="0" w:color="000000"/>
              <w:right w:val="single" w:sz="5" w:space="0" w:color="000000"/>
            </w:tcBorders>
          </w:tcPr>
          <w:p w14:paraId="24BD9FB8" w14:textId="77777777" w:rsidR="007318C2" w:rsidRDefault="00D36A7D">
            <w:pPr>
              <w:pStyle w:val="TableParagraph"/>
              <w:spacing w:before="66"/>
              <w:ind w:left="289" w:right="299"/>
              <w:jc w:val="center"/>
              <w:rPr>
                <w:rFonts w:ascii="Wingdings" w:eastAsia="Wingdings" w:hAnsi="Wingdings" w:cs="Wingdings"/>
                <w:sz w:val="31"/>
                <w:szCs w:val="31"/>
              </w:rPr>
            </w:pPr>
            <w:r>
              <w:rPr>
                <w:rFonts w:ascii="Wingdings" w:eastAsia="Wingdings" w:hAnsi="Wingdings" w:cs="Wingdings"/>
                <w:sz w:val="31"/>
                <w:szCs w:val="31"/>
              </w:rPr>
              <w:t></w:t>
            </w:r>
          </w:p>
        </w:tc>
        <w:tc>
          <w:tcPr>
            <w:tcW w:w="1618" w:type="dxa"/>
            <w:tcBorders>
              <w:top w:val="single" w:sz="5" w:space="0" w:color="000000"/>
              <w:left w:val="single" w:sz="5" w:space="0" w:color="000000"/>
              <w:bottom w:val="single" w:sz="5" w:space="0" w:color="000000"/>
              <w:right w:val="single" w:sz="5" w:space="0" w:color="000000"/>
            </w:tcBorders>
          </w:tcPr>
          <w:p w14:paraId="24BD9FB9" w14:textId="77777777" w:rsidR="007318C2" w:rsidRDefault="007318C2"/>
        </w:tc>
        <w:tc>
          <w:tcPr>
            <w:tcW w:w="720" w:type="dxa"/>
            <w:tcBorders>
              <w:top w:val="single" w:sz="5" w:space="0" w:color="000000"/>
              <w:left w:val="single" w:sz="5" w:space="0" w:color="000000"/>
              <w:bottom w:val="single" w:sz="5" w:space="0" w:color="000000"/>
              <w:right w:val="single" w:sz="5" w:space="0" w:color="000000"/>
            </w:tcBorders>
          </w:tcPr>
          <w:p w14:paraId="24BD9FBA" w14:textId="77777777" w:rsidR="007318C2" w:rsidRDefault="00D36A7D">
            <w:pPr>
              <w:pStyle w:val="TableParagraph"/>
              <w:spacing w:before="128"/>
              <w:ind w:left="266" w:right="263"/>
              <w:jc w:val="center"/>
              <w:rPr>
                <w:rFonts w:ascii="Arial" w:eastAsia="Arial" w:hAnsi="Arial" w:cs="Arial"/>
                <w:sz w:val="19"/>
                <w:szCs w:val="19"/>
              </w:rPr>
            </w:pPr>
            <w:r>
              <w:rPr>
                <w:rFonts w:ascii="Arial"/>
                <w:w w:val="105"/>
                <w:sz w:val="19"/>
              </w:rPr>
              <w:t>2</w:t>
            </w:r>
          </w:p>
        </w:tc>
        <w:tc>
          <w:tcPr>
            <w:tcW w:w="6504" w:type="dxa"/>
            <w:tcBorders>
              <w:top w:val="single" w:sz="5" w:space="0" w:color="000000"/>
              <w:left w:val="single" w:sz="5" w:space="0" w:color="000000"/>
              <w:bottom w:val="single" w:sz="5" w:space="0" w:color="000000"/>
              <w:right w:val="single" w:sz="8" w:space="0" w:color="000000"/>
            </w:tcBorders>
          </w:tcPr>
          <w:p w14:paraId="24BD9FBB" w14:textId="77777777" w:rsidR="007318C2" w:rsidRDefault="00D36A7D">
            <w:pPr>
              <w:pStyle w:val="TableParagraph"/>
              <w:spacing w:before="4" w:line="254" w:lineRule="auto"/>
              <w:ind w:left="104"/>
              <w:rPr>
                <w:rFonts w:ascii="Verdana" w:eastAsia="Verdana" w:hAnsi="Verdana" w:cs="Verdana"/>
                <w:sz w:val="19"/>
                <w:szCs w:val="19"/>
              </w:rPr>
            </w:pPr>
            <w:r>
              <w:rPr>
                <w:rFonts w:ascii="Verdana"/>
                <w:w w:val="105"/>
                <w:sz w:val="19"/>
              </w:rPr>
              <w:t>Ensure</w:t>
            </w:r>
            <w:r>
              <w:rPr>
                <w:rFonts w:ascii="Verdana"/>
                <w:spacing w:val="-4"/>
                <w:w w:val="105"/>
                <w:sz w:val="19"/>
              </w:rPr>
              <w:t xml:space="preserve"> </w:t>
            </w:r>
            <w:r>
              <w:rPr>
                <w:rFonts w:ascii="Verdana"/>
                <w:spacing w:val="1"/>
                <w:w w:val="105"/>
                <w:sz w:val="19"/>
              </w:rPr>
              <w:t>the</w:t>
            </w:r>
            <w:r>
              <w:rPr>
                <w:rFonts w:ascii="Verdana"/>
                <w:spacing w:val="-8"/>
                <w:w w:val="105"/>
                <w:sz w:val="19"/>
              </w:rPr>
              <w:t xml:space="preserve"> </w:t>
            </w:r>
            <w:r>
              <w:rPr>
                <w:rFonts w:ascii="Verdana"/>
                <w:spacing w:val="1"/>
                <w:w w:val="105"/>
                <w:sz w:val="19"/>
              </w:rPr>
              <w:t>meetings</w:t>
            </w:r>
            <w:r>
              <w:rPr>
                <w:rFonts w:ascii="Verdana"/>
                <w:spacing w:val="-7"/>
                <w:w w:val="105"/>
                <w:sz w:val="19"/>
              </w:rPr>
              <w:t xml:space="preserve"> </w:t>
            </w:r>
            <w:r>
              <w:rPr>
                <w:rFonts w:ascii="Verdana"/>
                <w:spacing w:val="1"/>
                <w:w w:val="105"/>
                <w:sz w:val="19"/>
              </w:rPr>
              <w:t>minutes</w:t>
            </w:r>
            <w:r>
              <w:rPr>
                <w:rFonts w:ascii="Verdana"/>
                <w:spacing w:val="-7"/>
                <w:w w:val="105"/>
                <w:sz w:val="19"/>
              </w:rPr>
              <w:t xml:space="preserve"> </w:t>
            </w:r>
            <w:r>
              <w:rPr>
                <w:rFonts w:ascii="Verdana"/>
                <w:spacing w:val="1"/>
                <w:w w:val="105"/>
                <w:sz w:val="19"/>
              </w:rPr>
              <w:t>are</w:t>
            </w:r>
            <w:r>
              <w:rPr>
                <w:rFonts w:ascii="Verdana"/>
                <w:spacing w:val="-3"/>
                <w:w w:val="105"/>
                <w:sz w:val="19"/>
              </w:rPr>
              <w:t xml:space="preserve"> </w:t>
            </w:r>
            <w:r>
              <w:rPr>
                <w:rFonts w:ascii="Verdana"/>
                <w:w w:val="105"/>
                <w:sz w:val="19"/>
              </w:rPr>
              <w:t>received</w:t>
            </w:r>
            <w:r>
              <w:rPr>
                <w:rFonts w:ascii="Verdana"/>
                <w:spacing w:val="-4"/>
                <w:w w:val="105"/>
                <w:sz w:val="19"/>
              </w:rPr>
              <w:t xml:space="preserve"> </w:t>
            </w:r>
            <w:r>
              <w:rPr>
                <w:rFonts w:ascii="Verdana"/>
                <w:spacing w:val="1"/>
                <w:w w:val="105"/>
                <w:sz w:val="19"/>
              </w:rPr>
              <w:t>in</w:t>
            </w:r>
            <w:r>
              <w:rPr>
                <w:rFonts w:ascii="Verdana"/>
                <w:spacing w:val="-5"/>
                <w:w w:val="105"/>
                <w:sz w:val="19"/>
              </w:rPr>
              <w:t xml:space="preserve"> </w:t>
            </w:r>
            <w:r>
              <w:rPr>
                <w:rFonts w:ascii="Verdana"/>
                <w:w w:val="105"/>
                <w:sz w:val="19"/>
              </w:rPr>
              <w:t>a</w:t>
            </w:r>
            <w:r>
              <w:rPr>
                <w:rFonts w:ascii="Verdana"/>
                <w:spacing w:val="-4"/>
                <w:w w:val="105"/>
                <w:sz w:val="19"/>
              </w:rPr>
              <w:t xml:space="preserve"> </w:t>
            </w:r>
            <w:r>
              <w:rPr>
                <w:rFonts w:ascii="Verdana"/>
                <w:spacing w:val="1"/>
                <w:w w:val="105"/>
                <w:sz w:val="19"/>
              </w:rPr>
              <w:t>timely</w:t>
            </w:r>
            <w:r>
              <w:rPr>
                <w:rFonts w:ascii="Verdana"/>
                <w:spacing w:val="-7"/>
                <w:w w:val="105"/>
                <w:sz w:val="19"/>
              </w:rPr>
              <w:t xml:space="preserve"> </w:t>
            </w:r>
            <w:r>
              <w:rPr>
                <w:rFonts w:ascii="Verdana"/>
                <w:spacing w:val="1"/>
                <w:w w:val="105"/>
                <w:sz w:val="19"/>
              </w:rPr>
              <w:t>manner</w:t>
            </w:r>
            <w:r>
              <w:rPr>
                <w:rFonts w:ascii="Verdana"/>
                <w:spacing w:val="48"/>
                <w:w w:val="103"/>
                <w:sz w:val="19"/>
              </w:rPr>
              <w:t xml:space="preserve"> </w:t>
            </w:r>
            <w:r>
              <w:rPr>
                <w:rFonts w:ascii="Verdana"/>
                <w:w w:val="105"/>
                <w:sz w:val="19"/>
              </w:rPr>
              <w:t>and</w:t>
            </w:r>
            <w:r>
              <w:rPr>
                <w:rFonts w:ascii="Verdana"/>
                <w:spacing w:val="-11"/>
                <w:w w:val="105"/>
                <w:sz w:val="19"/>
              </w:rPr>
              <w:t xml:space="preserve"> </w:t>
            </w:r>
            <w:r>
              <w:rPr>
                <w:rFonts w:ascii="Verdana"/>
                <w:spacing w:val="1"/>
                <w:w w:val="105"/>
                <w:sz w:val="19"/>
              </w:rPr>
              <w:t>get</w:t>
            </w:r>
            <w:r>
              <w:rPr>
                <w:rFonts w:ascii="Verdana"/>
                <w:spacing w:val="-8"/>
                <w:w w:val="105"/>
                <w:sz w:val="19"/>
              </w:rPr>
              <w:t xml:space="preserve"> </w:t>
            </w:r>
            <w:r>
              <w:rPr>
                <w:rFonts w:ascii="Verdana"/>
                <w:w w:val="105"/>
                <w:sz w:val="19"/>
              </w:rPr>
              <w:t>filed</w:t>
            </w:r>
            <w:r>
              <w:rPr>
                <w:rFonts w:ascii="Verdana"/>
                <w:spacing w:val="-6"/>
                <w:w w:val="105"/>
                <w:sz w:val="19"/>
              </w:rPr>
              <w:t xml:space="preserve"> </w:t>
            </w:r>
            <w:r>
              <w:rPr>
                <w:rFonts w:ascii="Verdana"/>
                <w:spacing w:val="1"/>
                <w:w w:val="105"/>
                <w:sz w:val="19"/>
              </w:rPr>
              <w:t>so</w:t>
            </w:r>
            <w:r>
              <w:rPr>
                <w:rFonts w:ascii="Verdana"/>
                <w:spacing w:val="-8"/>
                <w:w w:val="105"/>
                <w:sz w:val="19"/>
              </w:rPr>
              <w:t xml:space="preserve"> </w:t>
            </w:r>
            <w:r>
              <w:rPr>
                <w:rFonts w:ascii="Verdana"/>
                <w:spacing w:val="1"/>
                <w:w w:val="105"/>
                <w:sz w:val="19"/>
              </w:rPr>
              <w:t>that</w:t>
            </w:r>
            <w:r>
              <w:rPr>
                <w:rFonts w:ascii="Verdana"/>
                <w:spacing w:val="-8"/>
                <w:w w:val="105"/>
                <w:sz w:val="19"/>
              </w:rPr>
              <w:t xml:space="preserve"> </w:t>
            </w:r>
            <w:r>
              <w:rPr>
                <w:rFonts w:ascii="Verdana"/>
                <w:w w:val="105"/>
                <w:sz w:val="19"/>
              </w:rPr>
              <w:t>they</w:t>
            </w:r>
            <w:r>
              <w:rPr>
                <w:rFonts w:ascii="Verdana"/>
                <w:spacing w:val="-5"/>
                <w:w w:val="105"/>
                <w:sz w:val="19"/>
              </w:rPr>
              <w:t xml:space="preserve"> </w:t>
            </w:r>
            <w:r>
              <w:rPr>
                <w:rFonts w:ascii="Verdana"/>
                <w:spacing w:val="-1"/>
                <w:w w:val="105"/>
                <w:sz w:val="19"/>
              </w:rPr>
              <w:t>can</w:t>
            </w:r>
            <w:r>
              <w:rPr>
                <w:rFonts w:ascii="Verdana"/>
                <w:spacing w:val="-8"/>
                <w:w w:val="105"/>
                <w:sz w:val="19"/>
              </w:rPr>
              <w:t xml:space="preserve"> </w:t>
            </w:r>
            <w:r>
              <w:rPr>
                <w:rFonts w:ascii="Verdana"/>
                <w:spacing w:val="3"/>
                <w:w w:val="105"/>
                <w:sz w:val="19"/>
              </w:rPr>
              <w:t>be</w:t>
            </w:r>
            <w:r>
              <w:rPr>
                <w:rFonts w:ascii="Verdana"/>
                <w:spacing w:val="-9"/>
                <w:w w:val="105"/>
                <w:sz w:val="19"/>
              </w:rPr>
              <w:t xml:space="preserve"> </w:t>
            </w:r>
            <w:r>
              <w:rPr>
                <w:rFonts w:ascii="Verdana"/>
                <w:w w:val="105"/>
                <w:sz w:val="19"/>
              </w:rPr>
              <w:t>retrieved</w:t>
            </w:r>
            <w:r>
              <w:rPr>
                <w:rFonts w:ascii="Verdana"/>
                <w:spacing w:val="-6"/>
                <w:w w:val="105"/>
                <w:sz w:val="19"/>
              </w:rPr>
              <w:t xml:space="preserve"> </w:t>
            </w:r>
            <w:r>
              <w:rPr>
                <w:rFonts w:ascii="Verdana"/>
                <w:spacing w:val="1"/>
                <w:w w:val="105"/>
                <w:sz w:val="19"/>
              </w:rPr>
              <w:t>later</w:t>
            </w:r>
            <w:r>
              <w:rPr>
                <w:rFonts w:ascii="Verdana"/>
                <w:spacing w:val="-11"/>
                <w:w w:val="105"/>
                <w:sz w:val="19"/>
              </w:rPr>
              <w:t xml:space="preserve"> </w:t>
            </w:r>
            <w:r>
              <w:rPr>
                <w:rFonts w:ascii="Verdana"/>
                <w:spacing w:val="1"/>
                <w:w w:val="105"/>
                <w:sz w:val="19"/>
              </w:rPr>
              <w:t>if</w:t>
            </w:r>
            <w:r>
              <w:rPr>
                <w:rFonts w:ascii="Verdana"/>
                <w:spacing w:val="-9"/>
                <w:w w:val="105"/>
                <w:sz w:val="19"/>
              </w:rPr>
              <w:t xml:space="preserve"> </w:t>
            </w:r>
            <w:r>
              <w:rPr>
                <w:rFonts w:ascii="Verdana"/>
                <w:w w:val="105"/>
                <w:sz w:val="19"/>
              </w:rPr>
              <w:t>necessary.</w:t>
            </w:r>
          </w:p>
        </w:tc>
      </w:tr>
      <w:tr w:rsidR="007318C2" w14:paraId="24BD9FC1" w14:textId="77777777">
        <w:trPr>
          <w:trHeight w:hRule="exact" w:val="374"/>
        </w:trPr>
        <w:tc>
          <w:tcPr>
            <w:tcW w:w="922" w:type="dxa"/>
            <w:tcBorders>
              <w:top w:val="single" w:sz="5" w:space="0" w:color="000000"/>
              <w:left w:val="single" w:sz="8" w:space="0" w:color="000000"/>
              <w:bottom w:val="single" w:sz="8" w:space="0" w:color="000000"/>
              <w:right w:val="single" w:sz="5" w:space="0" w:color="000000"/>
            </w:tcBorders>
          </w:tcPr>
          <w:p w14:paraId="24BD9FBD" w14:textId="77777777" w:rsidR="007318C2" w:rsidRDefault="00D36A7D">
            <w:pPr>
              <w:pStyle w:val="TableParagraph"/>
              <w:spacing w:before="3"/>
              <w:ind w:left="289" w:right="299"/>
              <w:jc w:val="center"/>
              <w:rPr>
                <w:rFonts w:ascii="Wingdings" w:eastAsia="Wingdings" w:hAnsi="Wingdings" w:cs="Wingdings"/>
                <w:sz w:val="31"/>
                <w:szCs w:val="31"/>
              </w:rPr>
            </w:pPr>
            <w:r>
              <w:rPr>
                <w:rFonts w:ascii="Wingdings" w:eastAsia="Wingdings" w:hAnsi="Wingdings" w:cs="Wingdings"/>
                <w:sz w:val="31"/>
                <w:szCs w:val="31"/>
              </w:rPr>
              <w:t></w:t>
            </w:r>
          </w:p>
        </w:tc>
        <w:tc>
          <w:tcPr>
            <w:tcW w:w="1618" w:type="dxa"/>
            <w:tcBorders>
              <w:top w:val="single" w:sz="5" w:space="0" w:color="000000"/>
              <w:left w:val="single" w:sz="5" w:space="0" w:color="000000"/>
              <w:bottom w:val="single" w:sz="8" w:space="0" w:color="000000"/>
              <w:right w:val="single" w:sz="5" w:space="0" w:color="000000"/>
            </w:tcBorders>
          </w:tcPr>
          <w:p w14:paraId="24BD9FBE" w14:textId="77777777" w:rsidR="007318C2" w:rsidRDefault="007318C2"/>
        </w:tc>
        <w:tc>
          <w:tcPr>
            <w:tcW w:w="720" w:type="dxa"/>
            <w:tcBorders>
              <w:top w:val="single" w:sz="5" w:space="0" w:color="000000"/>
              <w:left w:val="single" w:sz="5" w:space="0" w:color="000000"/>
              <w:bottom w:val="single" w:sz="8" w:space="0" w:color="000000"/>
              <w:right w:val="single" w:sz="5" w:space="0" w:color="000000"/>
            </w:tcBorders>
          </w:tcPr>
          <w:p w14:paraId="24BD9FBF" w14:textId="77777777" w:rsidR="007318C2" w:rsidRDefault="00D36A7D">
            <w:pPr>
              <w:pStyle w:val="TableParagraph"/>
              <w:spacing w:before="65"/>
              <w:ind w:left="266" w:right="263"/>
              <w:jc w:val="center"/>
              <w:rPr>
                <w:rFonts w:ascii="Arial" w:eastAsia="Arial" w:hAnsi="Arial" w:cs="Arial"/>
                <w:sz w:val="19"/>
                <w:szCs w:val="19"/>
              </w:rPr>
            </w:pPr>
            <w:r>
              <w:rPr>
                <w:rFonts w:ascii="Arial"/>
                <w:w w:val="105"/>
                <w:sz w:val="19"/>
              </w:rPr>
              <w:t>3</w:t>
            </w:r>
          </w:p>
        </w:tc>
        <w:tc>
          <w:tcPr>
            <w:tcW w:w="6504" w:type="dxa"/>
            <w:tcBorders>
              <w:top w:val="single" w:sz="5" w:space="0" w:color="000000"/>
              <w:left w:val="single" w:sz="5" w:space="0" w:color="000000"/>
              <w:bottom w:val="single" w:sz="8" w:space="0" w:color="000000"/>
              <w:right w:val="single" w:sz="8" w:space="0" w:color="000000"/>
            </w:tcBorders>
          </w:tcPr>
          <w:p w14:paraId="24BD9FC0" w14:textId="77777777" w:rsidR="007318C2" w:rsidRDefault="00D36A7D">
            <w:pPr>
              <w:pStyle w:val="TableParagraph"/>
              <w:spacing w:before="57"/>
              <w:ind w:left="104" w:right="100"/>
              <w:rPr>
                <w:rFonts w:ascii="Verdana" w:eastAsia="Verdana" w:hAnsi="Verdana" w:cs="Verdana"/>
                <w:sz w:val="19"/>
                <w:szCs w:val="19"/>
              </w:rPr>
            </w:pPr>
            <w:r>
              <w:rPr>
                <w:rFonts w:ascii="Verdana"/>
                <w:spacing w:val="-1"/>
                <w:w w:val="105"/>
                <w:sz w:val="19"/>
              </w:rPr>
              <w:t>Keep</w:t>
            </w:r>
            <w:r>
              <w:rPr>
                <w:rFonts w:ascii="Verdana"/>
                <w:spacing w:val="-8"/>
                <w:w w:val="105"/>
                <w:sz w:val="19"/>
              </w:rPr>
              <w:t xml:space="preserve"> </w:t>
            </w:r>
            <w:r>
              <w:rPr>
                <w:rFonts w:ascii="Verdana"/>
                <w:spacing w:val="1"/>
                <w:w w:val="105"/>
                <w:sz w:val="19"/>
              </w:rPr>
              <w:t>records</w:t>
            </w:r>
            <w:r>
              <w:rPr>
                <w:rFonts w:ascii="Verdana"/>
                <w:spacing w:val="-15"/>
                <w:w w:val="105"/>
                <w:sz w:val="19"/>
              </w:rPr>
              <w:t xml:space="preserve"> </w:t>
            </w:r>
            <w:r>
              <w:rPr>
                <w:rFonts w:ascii="Verdana"/>
                <w:spacing w:val="2"/>
                <w:w w:val="105"/>
                <w:sz w:val="19"/>
              </w:rPr>
              <w:t>of</w:t>
            </w:r>
            <w:r>
              <w:rPr>
                <w:rFonts w:ascii="Verdana"/>
                <w:spacing w:val="-19"/>
                <w:w w:val="105"/>
                <w:sz w:val="19"/>
              </w:rPr>
              <w:t xml:space="preserve"> </w:t>
            </w:r>
            <w:r>
              <w:rPr>
                <w:rFonts w:ascii="Verdana"/>
                <w:spacing w:val="2"/>
                <w:w w:val="105"/>
                <w:sz w:val="19"/>
              </w:rPr>
              <w:t>project</w:t>
            </w:r>
            <w:r>
              <w:rPr>
                <w:rFonts w:ascii="Verdana"/>
                <w:spacing w:val="-18"/>
                <w:w w:val="105"/>
                <w:sz w:val="19"/>
              </w:rPr>
              <w:t xml:space="preserve"> </w:t>
            </w:r>
            <w:r>
              <w:rPr>
                <w:rFonts w:ascii="Verdana"/>
                <w:spacing w:val="1"/>
                <w:w w:val="105"/>
                <w:sz w:val="19"/>
              </w:rPr>
              <w:t>progress.</w:t>
            </w:r>
          </w:p>
        </w:tc>
      </w:tr>
    </w:tbl>
    <w:p w14:paraId="24BD9FC2" w14:textId="77777777" w:rsidR="007318C2" w:rsidRDefault="007318C2">
      <w:pPr>
        <w:spacing w:line="200" w:lineRule="exact"/>
        <w:rPr>
          <w:sz w:val="20"/>
          <w:szCs w:val="20"/>
        </w:rPr>
      </w:pPr>
    </w:p>
    <w:p w14:paraId="24BD9FC3" w14:textId="77777777" w:rsidR="007318C2" w:rsidRDefault="007318C2">
      <w:pPr>
        <w:spacing w:line="200" w:lineRule="exact"/>
        <w:rPr>
          <w:sz w:val="20"/>
          <w:szCs w:val="20"/>
        </w:rPr>
      </w:pPr>
    </w:p>
    <w:p w14:paraId="24BD9FC4" w14:textId="77777777" w:rsidR="007318C2" w:rsidRDefault="007318C2">
      <w:pPr>
        <w:spacing w:line="200" w:lineRule="exact"/>
        <w:rPr>
          <w:sz w:val="20"/>
          <w:szCs w:val="20"/>
        </w:rPr>
      </w:pPr>
    </w:p>
    <w:p w14:paraId="24BD9FC5" w14:textId="77777777" w:rsidR="007318C2" w:rsidRDefault="007318C2">
      <w:pPr>
        <w:spacing w:line="200" w:lineRule="exact"/>
        <w:rPr>
          <w:sz w:val="20"/>
          <w:szCs w:val="20"/>
        </w:rPr>
      </w:pPr>
    </w:p>
    <w:p w14:paraId="24BD9FC6" w14:textId="77777777" w:rsidR="007318C2" w:rsidRDefault="007318C2">
      <w:pPr>
        <w:spacing w:line="200" w:lineRule="exact"/>
        <w:rPr>
          <w:sz w:val="20"/>
          <w:szCs w:val="20"/>
        </w:rPr>
      </w:pPr>
    </w:p>
    <w:p w14:paraId="24BD9FC7" w14:textId="77777777" w:rsidR="007318C2" w:rsidRDefault="007318C2">
      <w:pPr>
        <w:spacing w:line="200" w:lineRule="exact"/>
        <w:rPr>
          <w:sz w:val="20"/>
          <w:szCs w:val="20"/>
        </w:rPr>
      </w:pPr>
    </w:p>
    <w:p w14:paraId="24BD9FC8" w14:textId="77777777" w:rsidR="007318C2" w:rsidRDefault="007318C2">
      <w:pPr>
        <w:spacing w:line="200" w:lineRule="exact"/>
        <w:rPr>
          <w:sz w:val="20"/>
          <w:szCs w:val="20"/>
        </w:rPr>
      </w:pPr>
    </w:p>
    <w:p w14:paraId="24BD9FC9" w14:textId="77777777" w:rsidR="007318C2" w:rsidRDefault="007318C2">
      <w:pPr>
        <w:spacing w:line="200" w:lineRule="exact"/>
        <w:rPr>
          <w:sz w:val="20"/>
          <w:szCs w:val="20"/>
        </w:rPr>
      </w:pPr>
    </w:p>
    <w:p w14:paraId="24BD9FCA" w14:textId="77777777" w:rsidR="007318C2" w:rsidRDefault="007318C2">
      <w:pPr>
        <w:spacing w:line="200" w:lineRule="exact"/>
        <w:rPr>
          <w:sz w:val="20"/>
          <w:szCs w:val="20"/>
        </w:rPr>
      </w:pPr>
    </w:p>
    <w:p w14:paraId="24BD9FCB" w14:textId="77777777" w:rsidR="007318C2" w:rsidRDefault="007318C2">
      <w:pPr>
        <w:spacing w:line="200" w:lineRule="exact"/>
        <w:rPr>
          <w:sz w:val="20"/>
          <w:szCs w:val="20"/>
        </w:rPr>
      </w:pPr>
    </w:p>
    <w:p w14:paraId="24BD9FCC" w14:textId="77777777" w:rsidR="007318C2" w:rsidRDefault="007318C2">
      <w:pPr>
        <w:spacing w:line="200" w:lineRule="exact"/>
        <w:rPr>
          <w:sz w:val="20"/>
          <w:szCs w:val="20"/>
        </w:rPr>
      </w:pPr>
    </w:p>
    <w:p w14:paraId="24BD9FCD" w14:textId="77777777" w:rsidR="007318C2" w:rsidRDefault="007318C2">
      <w:pPr>
        <w:rPr>
          <w:rFonts w:ascii="Verdana" w:eastAsia="Verdana" w:hAnsi="Verdana" w:cs="Verdana"/>
          <w:sz w:val="19"/>
          <w:szCs w:val="19"/>
        </w:rPr>
        <w:sectPr w:rsidR="007318C2" w:rsidSect="00C479BA">
          <w:headerReference w:type="default" r:id="rId43"/>
          <w:footerReference w:type="default" r:id="rId44"/>
          <w:pgSz w:w="12240" w:h="15840"/>
          <w:pgMar w:top="1440" w:right="1008" w:bottom="1440" w:left="1008" w:header="0" w:footer="0" w:gutter="0"/>
          <w:cols w:space="720"/>
        </w:sectPr>
      </w:pPr>
    </w:p>
    <w:p w14:paraId="24BD9FCE" w14:textId="77777777" w:rsidR="007318C2" w:rsidRDefault="007318C2">
      <w:pPr>
        <w:spacing w:before="2" w:line="190" w:lineRule="exact"/>
        <w:rPr>
          <w:sz w:val="19"/>
          <w:szCs w:val="19"/>
        </w:rPr>
      </w:pPr>
    </w:p>
    <w:p w14:paraId="24BD9FCF" w14:textId="77777777" w:rsidR="007318C2" w:rsidRDefault="007318C2">
      <w:pPr>
        <w:spacing w:line="200" w:lineRule="exact"/>
        <w:rPr>
          <w:sz w:val="20"/>
          <w:szCs w:val="20"/>
        </w:rPr>
      </w:pPr>
    </w:p>
    <w:p w14:paraId="24BD9FD0" w14:textId="77777777" w:rsidR="007318C2" w:rsidRDefault="007318C2">
      <w:pPr>
        <w:spacing w:line="200" w:lineRule="exact"/>
        <w:rPr>
          <w:sz w:val="20"/>
          <w:szCs w:val="20"/>
        </w:rPr>
      </w:pPr>
    </w:p>
    <w:p w14:paraId="24BD9FD1" w14:textId="77777777" w:rsidR="007318C2" w:rsidRDefault="007318C2">
      <w:pPr>
        <w:spacing w:line="200" w:lineRule="exact"/>
        <w:rPr>
          <w:sz w:val="20"/>
          <w:szCs w:val="20"/>
        </w:rPr>
      </w:pPr>
    </w:p>
    <w:p w14:paraId="24BD9FD2" w14:textId="77777777" w:rsidR="007318C2" w:rsidRDefault="00670460">
      <w:pPr>
        <w:tabs>
          <w:tab w:val="left" w:pos="3711"/>
          <w:tab w:val="left" w:pos="4847"/>
          <w:tab w:val="left" w:pos="5558"/>
          <w:tab w:val="left" w:pos="5985"/>
          <w:tab w:val="left" w:pos="6840"/>
          <w:tab w:val="left" w:pos="7268"/>
          <w:tab w:val="left" w:pos="7979"/>
          <w:tab w:val="left" w:pos="9115"/>
          <w:tab w:val="left" w:pos="9825"/>
          <w:tab w:val="left" w:pos="10253"/>
          <w:tab w:val="left" w:pos="10964"/>
        </w:tabs>
        <w:spacing w:before="71"/>
        <w:ind w:left="1371"/>
        <w:rPr>
          <w:rFonts w:ascii="Verdana" w:eastAsia="Verdana" w:hAnsi="Verdana" w:cs="Verdana"/>
          <w:sz w:val="19"/>
          <w:szCs w:val="19"/>
        </w:rPr>
      </w:pPr>
      <w:r>
        <w:rPr>
          <w:noProof/>
        </w:rPr>
        <mc:AlternateContent>
          <mc:Choice Requires="wpg">
            <w:drawing>
              <wp:anchor distT="0" distB="0" distL="114300" distR="114300" simplePos="0" relativeHeight="503297327" behindDoc="1" locked="0" layoutInCell="1" allowOverlap="1" wp14:anchorId="24BDB76E" wp14:editId="24BDB76F">
                <wp:simplePos x="0" y="0"/>
                <wp:positionH relativeFrom="page">
                  <wp:posOffset>899160</wp:posOffset>
                </wp:positionH>
                <wp:positionV relativeFrom="paragraph">
                  <wp:posOffset>-47625</wp:posOffset>
                </wp:positionV>
                <wp:extent cx="6274435" cy="1116965"/>
                <wp:effectExtent l="3810" t="635" r="8255" b="6350"/>
                <wp:wrapNone/>
                <wp:docPr id="1020" name="Group 10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74435" cy="1116965"/>
                          <a:chOff x="1416" y="-75"/>
                          <a:chExt cx="9881" cy="1759"/>
                        </a:xfrm>
                      </wpg:grpSpPr>
                      <wpg:grpSp>
                        <wpg:cNvPr id="1021" name="Group 1095"/>
                        <wpg:cNvGrpSpPr>
                          <a:grpSpLocks/>
                        </wpg:cNvGrpSpPr>
                        <wpg:grpSpPr bwMode="auto">
                          <a:xfrm>
                            <a:off x="1432" y="-64"/>
                            <a:ext cx="9855" cy="2"/>
                            <a:chOff x="1432" y="-64"/>
                            <a:chExt cx="9855" cy="2"/>
                          </a:xfrm>
                        </wpg:grpSpPr>
                        <wps:wsp>
                          <wps:cNvPr id="1022" name="Freeform 1096"/>
                          <wps:cNvSpPr>
                            <a:spLocks/>
                          </wps:cNvSpPr>
                          <wps:spPr bwMode="auto">
                            <a:xfrm>
                              <a:off x="1432" y="-64"/>
                              <a:ext cx="9855" cy="2"/>
                            </a:xfrm>
                            <a:custGeom>
                              <a:avLst/>
                              <a:gdLst>
                                <a:gd name="T0" fmla="+- 0 1432 1432"/>
                                <a:gd name="T1" fmla="*/ T0 w 9855"/>
                                <a:gd name="T2" fmla="+- 0 11286 1432"/>
                                <a:gd name="T3" fmla="*/ T2 w 9855"/>
                              </a:gdLst>
                              <a:ahLst/>
                              <a:cxnLst>
                                <a:cxn ang="0">
                                  <a:pos x="T1" y="0"/>
                                </a:cxn>
                                <a:cxn ang="0">
                                  <a:pos x="T3" y="0"/>
                                </a:cxn>
                              </a:cxnLst>
                              <a:rect l="0" t="0" r="r" b="b"/>
                              <a:pathLst>
                                <a:path w="9855">
                                  <a:moveTo>
                                    <a:pt x="0" y="0"/>
                                  </a:moveTo>
                                  <a:lnTo>
                                    <a:pt x="9854" y="0"/>
                                  </a:lnTo>
                                </a:path>
                              </a:pathLst>
                            </a:custGeom>
                            <a:noFill/>
                            <a:ln w="134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023" name="Group 1093"/>
                        <wpg:cNvGrpSpPr>
                          <a:grpSpLocks/>
                        </wpg:cNvGrpSpPr>
                        <wpg:grpSpPr bwMode="auto">
                          <a:xfrm>
                            <a:off x="1441" y="-55"/>
                            <a:ext cx="2" cy="1719"/>
                            <a:chOff x="1441" y="-55"/>
                            <a:chExt cx="2" cy="1719"/>
                          </a:xfrm>
                        </wpg:grpSpPr>
                        <wps:wsp>
                          <wps:cNvPr id="1024" name="Freeform 1094"/>
                          <wps:cNvSpPr>
                            <a:spLocks/>
                          </wps:cNvSpPr>
                          <wps:spPr bwMode="auto">
                            <a:xfrm>
                              <a:off x="1441" y="-55"/>
                              <a:ext cx="2" cy="1719"/>
                            </a:xfrm>
                            <a:custGeom>
                              <a:avLst/>
                              <a:gdLst>
                                <a:gd name="T0" fmla="+- 0 -55 -55"/>
                                <a:gd name="T1" fmla="*/ -55 h 1719"/>
                                <a:gd name="T2" fmla="+- 0 1664 -55"/>
                                <a:gd name="T3" fmla="*/ 1664 h 1719"/>
                              </a:gdLst>
                              <a:ahLst/>
                              <a:cxnLst>
                                <a:cxn ang="0">
                                  <a:pos x="0" y="T1"/>
                                </a:cxn>
                                <a:cxn ang="0">
                                  <a:pos x="0" y="T3"/>
                                </a:cxn>
                              </a:cxnLst>
                              <a:rect l="0" t="0" r="r" b="b"/>
                              <a:pathLst>
                                <a:path h="1719">
                                  <a:moveTo>
                                    <a:pt x="0" y="0"/>
                                  </a:moveTo>
                                  <a:lnTo>
                                    <a:pt x="0" y="1719"/>
                                  </a:lnTo>
                                </a:path>
                              </a:pathLst>
                            </a:custGeom>
                            <a:noFill/>
                            <a:ln w="134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025" name="Group 1091"/>
                        <wpg:cNvGrpSpPr>
                          <a:grpSpLocks/>
                        </wpg:cNvGrpSpPr>
                        <wpg:grpSpPr bwMode="auto">
                          <a:xfrm>
                            <a:off x="11276" y="-55"/>
                            <a:ext cx="2" cy="1719"/>
                            <a:chOff x="11276" y="-55"/>
                            <a:chExt cx="2" cy="1719"/>
                          </a:xfrm>
                        </wpg:grpSpPr>
                        <wps:wsp>
                          <wps:cNvPr id="1026" name="Freeform 1092"/>
                          <wps:cNvSpPr>
                            <a:spLocks/>
                          </wps:cNvSpPr>
                          <wps:spPr bwMode="auto">
                            <a:xfrm>
                              <a:off x="11276" y="-55"/>
                              <a:ext cx="2" cy="1719"/>
                            </a:xfrm>
                            <a:custGeom>
                              <a:avLst/>
                              <a:gdLst>
                                <a:gd name="T0" fmla="+- 0 -55 -55"/>
                                <a:gd name="T1" fmla="*/ -55 h 1719"/>
                                <a:gd name="T2" fmla="+- 0 1664 -55"/>
                                <a:gd name="T3" fmla="*/ 1664 h 1719"/>
                              </a:gdLst>
                              <a:ahLst/>
                              <a:cxnLst>
                                <a:cxn ang="0">
                                  <a:pos x="0" y="T1"/>
                                </a:cxn>
                                <a:cxn ang="0">
                                  <a:pos x="0" y="T3"/>
                                </a:cxn>
                              </a:cxnLst>
                              <a:rect l="0" t="0" r="r" b="b"/>
                              <a:pathLst>
                                <a:path h="1719">
                                  <a:moveTo>
                                    <a:pt x="0" y="0"/>
                                  </a:moveTo>
                                  <a:lnTo>
                                    <a:pt x="0" y="1719"/>
                                  </a:lnTo>
                                </a:path>
                              </a:pathLst>
                            </a:custGeom>
                            <a:noFill/>
                            <a:ln w="134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027" name="Group 1089"/>
                        <wpg:cNvGrpSpPr>
                          <a:grpSpLocks/>
                        </wpg:cNvGrpSpPr>
                        <wpg:grpSpPr bwMode="auto">
                          <a:xfrm>
                            <a:off x="1427" y="1673"/>
                            <a:ext cx="9860" cy="2"/>
                            <a:chOff x="1427" y="1673"/>
                            <a:chExt cx="9860" cy="2"/>
                          </a:xfrm>
                        </wpg:grpSpPr>
                        <wps:wsp>
                          <wps:cNvPr id="1028" name="Freeform 1090"/>
                          <wps:cNvSpPr>
                            <a:spLocks/>
                          </wps:cNvSpPr>
                          <wps:spPr bwMode="auto">
                            <a:xfrm>
                              <a:off x="1427" y="1673"/>
                              <a:ext cx="9860" cy="2"/>
                            </a:xfrm>
                            <a:custGeom>
                              <a:avLst/>
                              <a:gdLst>
                                <a:gd name="T0" fmla="+- 0 1427 1427"/>
                                <a:gd name="T1" fmla="*/ T0 w 9860"/>
                                <a:gd name="T2" fmla="+- 0 11286 1427"/>
                                <a:gd name="T3" fmla="*/ T2 w 9860"/>
                              </a:gdLst>
                              <a:ahLst/>
                              <a:cxnLst>
                                <a:cxn ang="0">
                                  <a:pos x="T1" y="0"/>
                                </a:cxn>
                                <a:cxn ang="0">
                                  <a:pos x="T3" y="0"/>
                                </a:cxn>
                              </a:cxnLst>
                              <a:rect l="0" t="0" r="r" b="b"/>
                              <a:pathLst>
                                <a:path w="9860">
                                  <a:moveTo>
                                    <a:pt x="0" y="0"/>
                                  </a:moveTo>
                                  <a:lnTo>
                                    <a:pt x="9859" y="0"/>
                                  </a:lnTo>
                                </a:path>
                              </a:pathLst>
                            </a:custGeom>
                            <a:noFill/>
                            <a:ln w="134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646583D4" id="Group 1088" o:spid="_x0000_s1026" style="position:absolute;margin-left:70.8pt;margin-top:-3.75pt;width:494.05pt;height:87.95pt;z-index:-19153;mso-position-horizontal-relative:page" coordorigin="1416,-75" coordsize="9881,17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">
                <v:group id="Group 1095" o:spid="_x0000_s1027" style="position:absolute;left:1432;top:-64;width:9855;height:2" coordorigin="1432,-64" coordsize="9855,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S2OQmMQAAADdAAAA&#10;DwAAAAAAAAAAAAAAAACqAgAAZHJzL2Rvd25yZXYueG1sUEsFBgAAAAAEAAQA+gAAAJsDAAAAAA==&#10;">
                  <v:shape id="Freeform 1096" o:spid="_x0000_s1028" style="position:absolute;left:1432;top:-64;width:9855;height:2;visibility:visible;mso-wrap-style:square;v-text-anchor:top" coordsize="985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gr+cUA&#10;AADdAAAADwAAAGRycy9kb3ducmV2LnhtbESPQWvCQBCF7wX/wzKF3uqmORQbXUUEwUMpNi3U45Ad&#10;s9HsbLq7iem/7wqCtxne+968WaxG24qBfGgcK3iZZiCIK6cbrhV8f22fZyBCRNbYOiYFfxRgtZw8&#10;LLDQ7sKfNJSxFimEQ4EKTIxdIWWoDFkMU9cRJ+3ovMWYVl9L7fGSwm0r8yx7lRYbThcMdrQxVJ3L&#10;3qYaP4dy//4WEI08SH3afeDvvlfq6XFcz0FEGuPdfKN3OnFZnsP1mzSCXP4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v+Cv5xQAAAN0AAAAPAAAAAAAAAAAAAAAAAJgCAABkcnMv&#10;ZG93bnJldi54bWxQSwUGAAAAAAQABAD1AAAAigMAAAAA&#10;" path="m,l9854,e" filled="f" strokeweight="1.06pt">
                    <v:path arrowok="t" o:connecttype="custom" o:connectlocs="0,0;9854,0" o:connectangles="0,0"/>
                  </v:shape>
                </v:group>
                <v:group id="Group 1093" o:spid="_x0000_s1029" style="position:absolute;left:1441;top:-55;width:2;height:1719" coordorigin="1441,-55" coordsize="2,171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1P2rdMQAAADdAAAA&#10;DwAAAAAAAAAAAAAAAACqAgAAZHJzL2Rvd25yZXYueG1sUEsFBgAAAAAEAAQA+gAAAJsDAAAAAA==&#10;">
                  <v:shape id="Freeform 1094" o:spid="_x0000_s1030" style="position:absolute;left:1441;top:-55;width:2;height:1719;visibility:visible;mso-wrap-style:square;v-text-anchor:top" coordsize="2,17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NESPsEA&#10;AADdAAAADwAAAGRycy9kb3ducmV2LnhtbERPy6rCMBDdX/AfwgjurqmiItUoxYvgQhc+wO3QjE2x&#10;mZQmV6tfbwTB3RzOc+bL1lbiRo0vHSsY9BMQxLnTJRcKTsf17xSED8gaK8ek4EEelovOzxxT7e68&#10;p9shFCKGsE9RgQmhTqX0uSGLvu9q4shdXGMxRNgUUjd4j+G2ksMkmUiLJccGgzWtDOXXw79V8Hfe&#10;0nWfZc/z7mTMZDSunC4GSvW6bTYDEagNX/HHvdFxfjIcwfubeIJcvA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TREj7BAAAA3QAAAA8AAAAAAAAAAAAAAAAAmAIAAGRycy9kb3du&#10;cmV2LnhtbFBLBQYAAAAABAAEAPUAAACGAwAAAAA=&#10;" path="m,l,1719e" filled="f" strokeweight="1.06pt">
                    <v:path arrowok="t" o:connecttype="custom" o:connectlocs="0,-55;0,1664" o:connectangles="0,0"/>
                  </v:shape>
                </v:group>
                <v:group id="Group 1091" o:spid="_x0000_s1031" style="position:absolute;left:11276;top:-55;width:2;height:1719" coordorigin="11276,-55" coordsize="2,171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A0WJabwwAAAN0AAAAP&#10;AAAAAAAAAAAAAAAAAKoCAABkcnMvZG93bnJldi54bWxQSwUGAAAAAAQABAD6AAAAmgMAAAAA&#10;">
                  <v:shape id="Freeform 1092" o:spid="_x0000_s1032" style="position:absolute;left:11276;top:-55;width:2;height:1719;visibility:visible;mso-wrap-style:square;v-text-anchor:top" coordsize="2,17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08p0sMA&#10;AADdAAAADwAAAGRycy9kb3ducmV2LnhtbERPTWvCQBC9C/6HZYTedKO0oaSuElqEHvSQNJDrkJ1m&#10;g9nZkF019de7hUJv83ifs91PthdXGn3nWMF6lYAgbpzuuFVQfR2WryB8QNbYOyYFP+Rhv5vPtphp&#10;d+OCrmVoRQxhn6ECE8KQSekbQxb9yg3Ekft2o8UQ4dhKPeIthttebpIklRY7jg0GB3o31JzLi1Xw&#10;UR/pXOT5vT5VxqTPL73T7Vqpp8WUv4EINIV/8Z/7U8f5ySaF32/iCXL3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08p0sMAAADdAAAADwAAAAAAAAAAAAAAAACYAgAAZHJzL2Rv&#10;d25yZXYueG1sUEsFBgAAAAAEAAQA9QAAAIgDAAAAAA==&#10;" path="m,l,1719e" filled="f" strokeweight="1.06pt">
                    <v:path arrowok="t" o:connecttype="custom" o:connectlocs="0,-55;0,1664" o:connectangles="0,0"/>
                  </v:shape>
                </v:group>
                <v:group id="Group 1089" o:spid="_x0000_s1033" style="position:absolute;left:1427;top:1673;width:9860;height:2" coordorigin="1427,1673" coordsize="9860,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KvGrXfFAAAA3QAA&#10;AA8AAAAAAAAAAAAAAAAAqgIAAGRycy9kb3ducmV2LnhtbFBLBQYAAAAABAAEAPoAAACcAwAAAAA=&#10;">
                  <v:shape id="Freeform 1090" o:spid="_x0000_s1034" style="position:absolute;left:1427;top:1673;width:9860;height:2;visibility:visible;mso-wrap-style:square;v-text-anchor:top" coordsize="986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FFsD8UA&#10;AADdAAAADwAAAGRycy9kb3ducmV2LnhtbESPT2vDMAzF74N+B6PCbquzsnYji1vGYNDr+odeRawm&#10;IbEcbKdN9umnQ6E3iff03k/FdnSdulKIjWcDr4sMFHHpbcOVgePh5+UDVEzIFjvPZGCiCNvN7KnA&#10;3Pob/9J1nyolIRxzNFCn1Odax7Imh3Hhe2LRLj44TLKGStuANwl3nV5m2Vo7bFgaauzpu6ay3Q/O&#10;wGnYrdrzsDpXl2D/Bvc+HfzbZMzzfPz6BJVoTA/z/XpnBT9bCq58IyPozT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4UWwPxQAAAN0AAAAPAAAAAAAAAAAAAAAAAJgCAABkcnMv&#10;ZG93bnJldi54bWxQSwUGAAAAAAQABAD1AAAAigMAAAAA&#10;" path="m,l9859,e" filled="f" strokeweight="1.06pt">
                    <v:path arrowok="t" o:connecttype="custom" o:connectlocs="0,0;9859,0" o:connectangles="0,0"/>
                  </v:shape>
                </v:group>
                <w10:wrap anchorx="page"/>
              </v:group>
            </w:pict>
          </mc:Fallback>
        </mc:AlternateContent>
      </w:r>
      <w:r w:rsidR="00D36A7D">
        <w:rPr>
          <w:rFonts w:ascii="Verdana"/>
          <w:b/>
          <w:w w:val="105"/>
          <w:sz w:val="19"/>
        </w:rPr>
        <w:t>Project</w:t>
      </w:r>
      <w:r w:rsidR="00D36A7D">
        <w:rPr>
          <w:rFonts w:ascii="Verdana"/>
          <w:b/>
          <w:spacing w:val="-6"/>
          <w:w w:val="105"/>
          <w:sz w:val="19"/>
        </w:rPr>
        <w:t xml:space="preserve"> </w:t>
      </w:r>
      <w:r w:rsidR="00D36A7D">
        <w:rPr>
          <w:rFonts w:ascii="Verdana"/>
          <w:b/>
          <w:spacing w:val="2"/>
          <w:w w:val="105"/>
          <w:sz w:val="19"/>
        </w:rPr>
        <w:t>Number:</w:t>
      </w:r>
      <w:r w:rsidR="00D36A7D">
        <w:rPr>
          <w:rFonts w:ascii="Verdana"/>
          <w:b/>
          <w:spacing w:val="-5"/>
          <w:w w:val="105"/>
          <w:sz w:val="19"/>
        </w:rPr>
        <w:t xml:space="preserve"> </w:t>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w w:val="103"/>
          <w:sz w:val="19"/>
          <w:u w:val="thick" w:color="000000"/>
        </w:rPr>
        <w:t xml:space="preserve"> </w:t>
      </w:r>
      <w:r w:rsidR="00D36A7D">
        <w:rPr>
          <w:rFonts w:ascii="Verdana"/>
          <w:b/>
          <w:sz w:val="19"/>
          <w:u w:val="thick" w:color="000000"/>
        </w:rPr>
        <w:tab/>
      </w:r>
    </w:p>
    <w:p w14:paraId="24BD9FD3" w14:textId="77777777" w:rsidR="007318C2" w:rsidRDefault="00D36A7D">
      <w:pPr>
        <w:tabs>
          <w:tab w:val="left" w:pos="3605"/>
          <w:tab w:val="left" w:pos="4314"/>
          <w:tab w:val="left" w:pos="4742"/>
          <w:tab w:val="left" w:pos="5453"/>
          <w:tab w:val="left" w:pos="6730"/>
          <w:tab w:val="left" w:pos="7158"/>
          <w:tab w:val="left" w:pos="8293"/>
          <w:tab w:val="left" w:pos="9004"/>
          <w:tab w:val="left" w:pos="9715"/>
          <w:tab w:val="left" w:pos="10143"/>
          <w:tab w:val="left" w:pos="10853"/>
        </w:tabs>
        <w:spacing w:before="167"/>
        <w:ind w:left="1371"/>
        <w:rPr>
          <w:rFonts w:ascii="Verdana" w:eastAsia="Verdana" w:hAnsi="Verdana" w:cs="Verdana"/>
          <w:sz w:val="19"/>
          <w:szCs w:val="19"/>
        </w:rPr>
      </w:pPr>
      <w:r>
        <w:rPr>
          <w:rFonts w:ascii="Verdana"/>
          <w:b/>
          <w:w w:val="105"/>
          <w:sz w:val="19"/>
        </w:rPr>
        <w:t>Project</w:t>
      </w:r>
      <w:r>
        <w:rPr>
          <w:rFonts w:ascii="Verdana"/>
          <w:b/>
          <w:spacing w:val="-6"/>
          <w:w w:val="105"/>
          <w:sz w:val="19"/>
        </w:rPr>
        <w:t xml:space="preserve"> </w:t>
      </w:r>
      <w:r>
        <w:rPr>
          <w:rFonts w:ascii="Verdana"/>
          <w:b/>
          <w:spacing w:val="2"/>
          <w:w w:val="105"/>
          <w:sz w:val="19"/>
        </w:rPr>
        <w:t>Name:</w:t>
      </w:r>
      <w:r>
        <w:rPr>
          <w:rFonts w:ascii="Verdana"/>
          <w:b/>
          <w:spacing w:val="-8"/>
          <w:w w:val="105"/>
          <w:sz w:val="19"/>
        </w:rPr>
        <w:t xml:space="preserve"> </w:t>
      </w:r>
      <w:r>
        <w:rPr>
          <w:rFonts w:ascii="Verdana"/>
          <w:b/>
          <w:spacing w:val="4"/>
          <w:w w:val="105"/>
          <w:sz w:val="19"/>
        </w:rPr>
        <w:t>__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w w:val="103"/>
          <w:sz w:val="19"/>
          <w:u w:val="thick" w:color="000000"/>
        </w:rPr>
        <w:t xml:space="preserve"> </w:t>
      </w:r>
      <w:r>
        <w:rPr>
          <w:rFonts w:ascii="Verdana"/>
          <w:b/>
          <w:sz w:val="19"/>
          <w:u w:val="thick" w:color="000000"/>
        </w:rPr>
        <w:tab/>
      </w:r>
    </w:p>
    <w:p w14:paraId="24BD9FD4" w14:textId="77777777" w:rsidR="007318C2" w:rsidRDefault="00D36A7D">
      <w:pPr>
        <w:tabs>
          <w:tab w:val="left" w:pos="3038"/>
          <w:tab w:val="left" w:pos="3466"/>
          <w:tab w:val="left" w:pos="4175"/>
          <w:tab w:val="left" w:pos="4886"/>
          <w:tab w:val="left" w:pos="5313"/>
          <w:tab w:val="left" w:pos="6024"/>
          <w:tab w:val="left" w:pos="6735"/>
          <w:tab w:val="left" w:pos="7163"/>
          <w:tab w:val="left" w:pos="7871"/>
          <w:tab w:val="left" w:pos="8299"/>
          <w:tab w:val="left" w:pos="9010"/>
          <w:tab w:val="left" w:pos="9720"/>
          <w:tab w:val="left" w:pos="10148"/>
          <w:tab w:val="left" w:pos="10859"/>
        </w:tabs>
        <w:spacing w:before="167"/>
        <w:ind w:left="1371"/>
        <w:rPr>
          <w:rFonts w:ascii="Verdana" w:eastAsia="Verdana" w:hAnsi="Verdana" w:cs="Verdana"/>
          <w:sz w:val="19"/>
          <w:szCs w:val="19"/>
        </w:rPr>
      </w:pPr>
      <w:r>
        <w:rPr>
          <w:rFonts w:ascii="Verdana"/>
          <w:b/>
          <w:spacing w:val="1"/>
          <w:w w:val="105"/>
          <w:sz w:val="19"/>
        </w:rPr>
        <w:t>Location:</w:t>
      </w:r>
      <w:r>
        <w:rPr>
          <w:rFonts w:ascii="Verdana"/>
          <w:b/>
          <w:spacing w:val="1"/>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2"/>
          <w:w w:val="105"/>
          <w:sz w:val="19"/>
        </w:rPr>
        <w:t>_</w:t>
      </w:r>
      <w:r>
        <w:rPr>
          <w:rFonts w:ascii="Verdana"/>
          <w:b/>
          <w:spacing w:val="2"/>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w w:val="103"/>
          <w:sz w:val="19"/>
          <w:u w:val="thick" w:color="000000"/>
        </w:rPr>
        <w:t xml:space="preserve"> </w:t>
      </w:r>
      <w:r>
        <w:rPr>
          <w:rFonts w:ascii="Verdana"/>
          <w:b/>
          <w:sz w:val="19"/>
          <w:u w:val="thick" w:color="000000"/>
        </w:rPr>
        <w:tab/>
      </w:r>
    </w:p>
    <w:p w14:paraId="24BD9FD5" w14:textId="77777777" w:rsidR="007318C2" w:rsidRDefault="00D36A7D">
      <w:pPr>
        <w:tabs>
          <w:tab w:val="left" w:pos="4069"/>
          <w:tab w:val="left" w:pos="4497"/>
          <w:tab w:val="left" w:pos="5208"/>
          <w:tab w:val="left" w:pos="5918"/>
          <w:tab w:val="left" w:pos="6773"/>
          <w:tab w:val="left" w:pos="7201"/>
          <w:tab w:val="left" w:pos="7910"/>
          <w:tab w:val="left" w:pos="8337"/>
          <w:tab w:val="left" w:pos="9048"/>
          <w:tab w:val="left" w:pos="9759"/>
          <w:tab w:val="left" w:pos="10186"/>
          <w:tab w:val="left" w:pos="10897"/>
        </w:tabs>
        <w:spacing w:before="167"/>
        <w:ind w:left="1371"/>
        <w:rPr>
          <w:rFonts w:ascii="Verdana" w:eastAsia="Verdana" w:hAnsi="Verdana" w:cs="Verdana"/>
          <w:sz w:val="19"/>
          <w:szCs w:val="19"/>
        </w:rPr>
      </w:pPr>
      <w:r>
        <w:rPr>
          <w:rFonts w:ascii="Verdana"/>
          <w:b/>
          <w:w w:val="105"/>
          <w:sz w:val="19"/>
        </w:rPr>
        <w:t xml:space="preserve">Project </w:t>
      </w:r>
      <w:r>
        <w:rPr>
          <w:rFonts w:ascii="Verdana"/>
          <w:b/>
          <w:spacing w:val="1"/>
          <w:w w:val="105"/>
          <w:sz w:val="19"/>
        </w:rPr>
        <w:t>Manager:</w:t>
      </w:r>
      <w:r>
        <w:rPr>
          <w:rFonts w:ascii="Verdana"/>
          <w:b/>
          <w:spacing w:val="-3"/>
          <w:w w:val="105"/>
          <w:sz w:val="19"/>
        </w:rPr>
        <w:t xml:space="preserve"> </w:t>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w w:val="103"/>
          <w:sz w:val="19"/>
          <w:u w:val="thick" w:color="000000"/>
        </w:rPr>
        <w:t xml:space="preserve"> </w:t>
      </w:r>
      <w:r>
        <w:rPr>
          <w:rFonts w:ascii="Verdana"/>
          <w:b/>
          <w:sz w:val="19"/>
          <w:u w:val="thick" w:color="000000"/>
        </w:rPr>
        <w:tab/>
      </w:r>
    </w:p>
    <w:p w14:paraId="24BD9FD6" w14:textId="77777777" w:rsidR="007318C2" w:rsidRDefault="007318C2">
      <w:pPr>
        <w:spacing w:line="200" w:lineRule="exact"/>
        <w:rPr>
          <w:sz w:val="20"/>
          <w:szCs w:val="20"/>
        </w:rPr>
      </w:pPr>
    </w:p>
    <w:p w14:paraId="24BD9FD7" w14:textId="77777777" w:rsidR="007318C2" w:rsidRDefault="007318C2">
      <w:pPr>
        <w:spacing w:before="18" w:line="260" w:lineRule="exact"/>
        <w:rPr>
          <w:sz w:val="26"/>
          <w:szCs w:val="26"/>
        </w:rPr>
      </w:pPr>
    </w:p>
    <w:tbl>
      <w:tblPr>
        <w:tblW w:w="0" w:type="auto"/>
        <w:tblInd w:w="1250" w:type="dxa"/>
        <w:tblLayout w:type="fixed"/>
        <w:tblCellMar>
          <w:left w:w="0" w:type="dxa"/>
          <w:right w:w="0" w:type="dxa"/>
        </w:tblCellMar>
        <w:tblLook w:val="01E0" w:firstRow="1" w:lastRow="1" w:firstColumn="1" w:lastColumn="1" w:noHBand="0" w:noVBand="0"/>
      </w:tblPr>
      <w:tblGrid>
        <w:gridCol w:w="1339"/>
        <w:gridCol w:w="1901"/>
        <w:gridCol w:w="6595"/>
      </w:tblGrid>
      <w:tr w:rsidR="007318C2" w14:paraId="24BD9FD9" w14:textId="77777777">
        <w:trPr>
          <w:trHeight w:hRule="exact" w:val="446"/>
        </w:trPr>
        <w:tc>
          <w:tcPr>
            <w:tcW w:w="9835" w:type="dxa"/>
            <w:gridSpan w:val="3"/>
            <w:tcBorders>
              <w:top w:val="single" w:sz="8" w:space="0" w:color="000000"/>
              <w:left w:val="single" w:sz="8" w:space="0" w:color="000000"/>
              <w:bottom w:val="single" w:sz="8" w:space="0" w:color="000000"/>
              <w:right w:val="single" w:sz="8" w:space="0" w:color="000000"/>
            </w:tcBorders>
          </w:tcPr>
          <w:p w14:paraId="24BD9FD8" w14:textId="77777777" w:rsidR="007318C2" w:rsidRDefault="00D36A7D">
            <w:pPr>
              <w:pStyle w:val="TableParagraph"/>
              <w:spacing w:before="71"/>
              <w:ind w:left="3"/>
              <w:jc w:val="center"/>
              <w:rPr>
                <w:rFonts w:ascii="Verdana" w:eastAsia="Verdana" w:hAnsi="Verdana" w:cs="Verdana"/>
                <w:sz w:val="21"/>
                <w:szCs w:val="21"/>
              </w:rPr>
            </w:pPr>
            <w:r>
              <w:rPr>
                <w:rFonts w:ascii="Verdana"/>
                <w:b/>
                <w:sz w:val="21"/>
              </w:rPr>
              <w:t>FILE</w:t>
            </w:r>
            <w:r>
              <w:rPr>
                <w:rFonts w:ascii="Verdana"/>
                <w:b/>
                <w:spacing w:val="47"/>
                <w:sz w:val="21"/>
              </w:rPr>
              <w:t xml:space="preserve"> </w:t>
            </w:r>
            <w:r>
              <w:rPr>
                <w:rFonts w:ascii="Verdana"/>
                <w:b/>
                <w:sz w:val="21"/>
              </w:rPr>
              <w:t>SYSTEM</w:t>
            </w:r>
            <w:r>
              <w:rPr>
                <w:rFonts w:ascii="Verdana"/>
                <w:b/>
                <w:spacing w:val="40"/>
                <w:sz w:val="21"/>
              </w:rPr>
              <w:t xml:space="preserve"> </w:t>
            </w:r>
            <w:r>
              <w:rPr>
                <w:rFonts w:ascii="Verdana"/>
                <w:b/>
                <w:spacing w:val="1"/>
                <w:sz w:val="21"/>
              </w:rPr>
              <w:t>CHECKLIST</w:t>
            </w:r>
          </w:p>
        </w:tc>
      </w:tr>
      <w:tr w:rsidR="007318C2" w14:paraId="24BD9FDD" w14:textId="77777777">
        <w:trPr>
          <w:trHeight w:hRule="exact" w:val="360"/>
        </w:trPr>
        <w:tc>
          <w:tcPr>
            <w:tcW w:w="1339" w:type="dxa"/>
            <w:tcBorders>
              <w:top w:val="single" w:sz="8" w:space="0" w:color="000000"/>
              <w:left w:val="single" w:sz="8" w:space="0" w:color="000000"/>
              <w:bottom w:val="single" w:sz="8" w:space="0" w:color="000000"/>
              <w:right w:val="single" w:sz="5" w:space="0" w:color="000000"/>
            </w:tcBorders>
          </w:tcPr>
          <w:p w14:paraId="24BD9FDA" w14:textId="77777777" w:rsidR="007318C2" w:rsidRDefault="00D36A7D">
            <w:pPr>
              <w:pStyle w:val="TableParagraph"/>
              <w:spacing w:before="63"/>
              <w:ind w:left="123"/>
              <w:rPr>
                <w:rFonts w:ascii="Verdana" w:eastAsia="Verdana" w:hAnsi="Verdana" w:cs="Verdana"/>
                <w:sz w:val="17"/>
                <w:szCs w:val="17"/>
              </w:rPr>
            </w:pPr>
            <w:r>
              <w:rPr>
                <w:rFonts w:ascii="Verdana"/>
                <w:b/>
                <w:w w:val="105"/>
                <w:sz w:val="17"/>
              </w:rPr>
              <w:t>Completed</w:t>
            </w:r>
          </w:p>
        </w:tc>
        <w:tc>
          <w:tcPr>
            <w:tcW w:w="1901" w:type="dxa"/>
            <w:tcBorders>
              <w:top w:val="single" w:sz="8" w:space="0" w:color="000000"/>
              <w:left w:val="single" w:sz="5" w:space="0" w:color="000000"/>
              <w:bottom w:val="single" w:sz="8" w:space="0" w:color="000000"/>
              <w:right w:val="single" w:sz="5" w:space="0" w:color="000000"/>
            </w:tcBorders>
          </w:tcPr>
          <w:p w14:paraId="24BD9FDB" w14:textId="77777777" w:rsidR="007318C2" w:rsidRDefault="00D36A7D">
            <w:pPr>
              <w:pStyle w:val="TableParagraph"/>
              <w:spacing w:before="63"/>
              <w:ind w:left="335"/>
              <w:rPr>
                <w:rFonts w:ascii="Verdana" w:eastAsia="Verdana" w:hAnsi="Verdana" w:cs="Verdana"/>
                <w:sz w:val="17"/>
                <w:szCs w:val="17"/>
              </w:rPr>
            </w:pPr>
            <w:r>
              <w:rPr>
                <w:rFonts w:ascii="Verdana"/>
                <w:b/>
                <w:w w:val="105"/>
                <w:sz w:val="17"/>
              </w:rPr>
              <w:t>File</w:t>
            </w:r>
            <w:r>
              <w:rPr>
                <w:rFonts w:ascii="Verdana"/>
                <w:b/>
                <w:spacing w:val="-8"/>
                <w:w w:val="105"/>
                <w:sz w:val="17"/>
              </w:rPr>
              <w:t xml:space="preserve"> </w:t>
            </w:r>
            <w:r>
              <w:rPr>
                <w:rFonts w:ascii="Verdana"/>
                <w:b/>
                <w:spacing w:val="1"/>
                <w:w w:val="105"/>
                <w:sz w:val="17"/>
              </w:rPr>
              <w:t>Number</w:t>
            </w:r>
          </w:p>
        </w:tc>
        <w:tc>
          <w:tcPr>
            <w:tcW w:w="6595" w:type="dxa"/>
            <w:tcBorders>
              <w:top w:val="single" w:sz="8" w:space="0" w:color="000000"/>
              <w:left w:val="single" w:sz="5" w:space="0" w:color="000000"/>
              <w:bottom w:val="single" w:sz="8" w:space="0" w:color="000000"/>
              <w:right w:val="single" w:sz="8" w:space="0" w:color="000000"/>
            </w:tcBorders>
          </w:tcPr>
          <w:p w14:paraId="24BD9FDC" w14:textId="77777777" w:rsidR="007318C2" w:rsidRDefault="00D36A7D">
            <w:pPr>
              <w:pStyle w:val="TableParagraph"/>
              <w:spacing w:before="63"/>
              <w:ind w:right="247"/>
              <w:jc w:val="center"/>
              <w:rPr>
                <w:rFonts w:ascii="Verdana" w:eastAsia="Verdana" w:hAnsi="Verdana" w:cs="Verdana"/>
                <w:sz w:val="17"/>
                <w:szCs w:val="17"/>
              </w:rPr>
            </w:pPr>
            <w:r>
              <w:rPr>
                <w:rFonts w:ascii="Verdana"/>
                <w:b/>
                <w:w w:val="105"/>
                <w:sz w:val="17"/>
              </w:rPr>
              <w:t>File</w:t>
            </w:r>
            <w:r>
              <w:rPr>
                <w:rFonts w:ascii="Verdana"/>
                <w:b/>
                <w:spacing w:val="-12"/>
                <w:w w:val="105"/>
                <w:sz w:val="17"/>
              </w:rPr>
              <w:t xml:space="preserve"> </w:t>
            </w:r>
            <w:r>
              <w:rPr>
                <w:rFonts w:ascii="Verdana"/>
                <w:b/>
                <w:w w:val="105"/>
                <w:sz w:val="17"/>
              </w:rPr>
              <w:t>Description</w:t>
            </w:r>
          </w:p>
        </w:tc>
      </w:tr>
      <w:tr w:rsidR="007318C2" w14:paraId="24BD9FE1" w14:textId="77777777">
        <w:trPr>
          <w:trHeight w:hRule="exact" w:val="379"/>
        </w:trPr>
        <w:tc>
          <w:tcPr>
            <w:tcW w:w="1339" w:type="dxa"/>
            <w:tcBorders>
              <w:top w:val="single" w:sz="8" w:space="0" w:color="000000"/>
              <w:left w:val="single" w:sz="8" w:space="0" w:color="000000"/>
              <w:bottom w:val="single" w:sz="8" w:space="0" w:color="000000"/>
              <w:right w:val="single" w:sz="5" w:space="0" w:color="000000"/>
            </w:tcBorders>
          </w:tcPr>
          <w:p w14:paraId="24BD9FDE" w14:textId="77777777" w:rsidR="007318C2" w:rsidRDefault="00D36A7D">
            <w:pPr>
              <w:pStyle w:val="TableParagraph"/>
              <w:spacing w:before="62"/>
              <w:ind w:left="540" w:right="544"/>
              <w:jc w:val="center"/>
              <w:rPr>
                <w:rFonts w:ascii="Verdana" w:eastAsia="Verdana" w:hAnsi="Verdana" w:cs="Verdana"/>
                <w:sz w:val="19"/>
                <w:szCs w:val="19"/>
              </w:rPr>
            </w:pPr>
            <w:r>
              <w:rPr>
                <w:rFonts w:ascii="Verdana"/>
                <w:w w:val="135"/>
                <w:sz w:val="19"/>
              </w:rPr>
              <w:t>D</w:t>
            </w:r>
          </w:p>
        </w:tc>
        <w:tc>
          <w:tcPr>
            <w:tcW w:w="1901" w:type="dxa"/>
            <w:tcBorders>
              <w:top w:val="single" w:sz="8" w:space="0" w:color="000000"/>
              <w:left w:val="single" w:sz="5" w:space="0" w:color="000000"/>
              <w:bottom w:val="single" w:sz="8" w:space="0" w:color="000000"/>
              <w:right w:val="single" w:sz="5" w:space="0" w:color="000000"/>
            </w:tcBorders>
          </w:tcPr>
          <w:p w14:paraId="24BD9FDF" w14:textId="77777777" w:rsidR="007318C2" w:rsidRDefault="007318C2"/>
        </w:tc>
        <w:tc>
          <w:tcPr>
            <w:tcW w:w="6595" w:type="dxa"/>
            <w:tcBorders>
              <w:top w:val="single" w:sz="8" w:space="0" w:color="000000"/>
              <w:left w:val="single" w:sz="5" w:space="0" w:color="000000"/>
              <w:bottom w:val="single" w:sz="8" w:space="0" w:color="000000"/>
              <w:right w:val="single" w:sz="8" w:space="0" w:color="000000"/>
            </w:tcBorders>
          </w:tcPr>
          <w:p w14:paraId="24BD9FE0" w14:textId="77777777" w:rsidR="007318C2" w:rsidRDefault="00D36A7D">
            <w:pPr>
              <w:pStyle w:val="TableParagraph"/>
              <w:spacing w:before="62"/>
              <w:ind w:left="104" w:right="86"/>
              <w:rPr>
                <w:rFonts w:ascii="Verdana" w:eastAsia="Verdana" w:hAnsi="Verdana" w:cs="Verdana"/>
                <w:sz w:val="19"/>
                <w:szCs w:val="19"/>
              </w:rPr>
            </w:pPr>
            <w:r>
              <w:rPr>
                <w:rFonts w:ascii="Verdana"/>
                <w:w w:val="105"/>
                <w:sz w:val="19"/>
              </w:rPr>
              <w:t>Project</w:t>
            </w:r>
            <w:r>
              <w:rPr>
                <w:rFonts w:ascii="Verdana"/>
                <w:spacing w:val="-16"/>
                <w:w w:val="105"/>
                <w:sz w:val="19"/>
              </w:rPr>
              <w:t xml:space="preserve"> </w:t>
            </w:r>
            <w:r>
              <w:rPr>
                <w:rFonts w:ascii="Verdana"/>
                <w:spacing w:val="1"/>
                <w:w w:val="105"/>
                <w:sz w:val="19"/>
              </w:rPr>
              <w:t>Information</w:t>
            </w:r>
            <w:r>
              <w:rPr>
                <w:rFonts w:ascii="Verdana"/>
                <w:spacing w:val="-22"/>
                <w:w w:val="105"/>
                <w:sz w:val="19"/>
              </w:rPr>
              <w:t xml:space="preserve"> </w:t>
            </w:r>
            <w:r>
              <w:rPr>
                <w:rFonts w:ascii="Verdana"/>
                <w:spacing w:val="2"/>
                <w:w w:val="105"/>
                <w:sz w:val="19"/>
              </w:rPr>
              <w:t>and</w:t>
            </w:r>
            <w:r>
              <w:rPr>
                <w:rFonts w:ascii="Verdana"/>
                <w:spacing w:val="-21"/>
                <w:w w:val="105"/>
                <w:sz w:val="19"/>
              </w:rPr>
              <w:t xml:space="preserve"> </w:t>
            </w:r>
            <w:r>
              <w:rPr>
                <w:rFonts w:ascii="Verdana"/>
                <w:spacing w:val="1"/>
                <w:w w:val="105"/>
                <w:sz w:val="19"/>
              </w:rPr>
              <w:t>Contacts</w:t>
            </w:r>
          </w:p>
        </w:tc>
      </w:tr>
      <w:tr w:rsidR="007318C2" w14:paraId="24BD9FE5" w14:textId="77777777">
        <w:trPr>
          <w:trHeight w:hRule="exact" w:val="379"/>
        </w:trPr>
        <w:tc>
          <w:tcPr>
            <w:tcW w:w="1339" w:type="dxa"/>
            <w:tcBorders>
              <w:top w:val="single" w:sz="8" w:space="0" w:color="000000"/>
              <w:left w:val="single" w:sz="8" w:space="0" w:color="000000"/>
              <w:bottom w:val="single" w:sz="5" w:space="0" w:color="000000"/>
              <w:right w:val="single" w:sz="5" w:space="0" w:color="000000"/>
            </w:tcBorders>
          </w:tcPr>
          <w:p w14:paraId="24BD9FE2" w14:textId="77777777" w:rsidR="007318C2" w:rsidRDefault="00D36A7D">
            <w:pPr>
              <w:pStyle w:val="TableParagraph"/>
              <w:spacing w:before="62"/>
              <w:ind w:left="540" w:right="544"/>
              <w:jc w:val="center"/>
              <w:rPr>
                <w:rFonts w:ascii="Verdana" w:eastAsia="Verdana" w:hAnsi="Verdana" w:cs="Verdana"/>
                <w:sz w:val="19"/>
                <w:szCs w:val="19"/>
              </w:rPr>
            </w:pPr>
            <w:r>
              <w:rPr>
                <w:rFonts w:ascii="Verdana"/>
                <w:w w:val="135"/>
                <w:sz w:val="19"/>
              </w:rPr>
              <w:t>D</w:t>
            </w:r>
          </w:p>
        </w:tc>
        <w:tc>
          <w:tcPr>
            <w:tcW w:w="1901" w:type="dxa"/>
            <w:tcBorders>
              <w:top w:val="single" w:sz="8" w:space="0" w:color="000000"/>
              <w:left w:val="single" w:sz="5" w:space="0" w:color="000000"/>
              <w:bottom w:val="single" w:sz="5" w:space="0" w:color="000000"/>
              <w:right w:val="single" w:sz="5" w:space="0" w:color="000000"/>
            </w:tcBorders>
          </w:tcPr>
          <w:p w14:paraId="24BD9FE3" w14:textId="77777777" w:rsidR="007318C2" w:rsidRDefault="007318C2"/>
        </w:tc>
        <w:tc>
          <w:tcPr>
            <w:tcW w:w="6595" w:type="dxa"/>
            <w:tcBorders>
              <w:top w:val="single" w:sz="8" w:space="0" w:color="000000"/>
              <w:left w:val="single" w:sz="5" w:space="0" w:color="000000"/>
              <w:bottom w:val="single" w:sz="5" w:space="0" w:color="000000"/>
              <w:right w:val="single" w:sz="8" w:space="0" w:color="000000"/>
            </w:tcBorders>
          </w:tcPr>
          <w:p w14:paraId="24BD9FE4" w14:textId="77777777" w:rsidR="007318C2" w:rsidRDefault="00D36A7D">
            <w:pPr>
              <w:pStyle w:val="TableParagraph"/>
              <w:spacing w:before="62"/>
              <w:ind w:left="104" w:right="86"/>
              <w:rPr>
                <w:rFonts w:ascii="Verdana" w:eastAsia="Verdana" w:hAnsi="Verdana" w:cs="Verdana"/>
                <w:sz w:val="19"/>
                <w:szCs w:val="19"/>
              </w:rPr>
            </w:pPr>
            <w:r>
              <w:rPr>
                <w:rFonts w:ascii="Verdana"/>
                <w:spacing w:val="-1"/>
                <w:w w:val="105"/>
                <w:sz w:val="19"/>
              </w:rPr>
              <w:t>Cost</w:t>
            </w:r>
            <w:r>
              <w:rPr>
                <w:rFonts w:ascii="Verdana"/>
                <w:spacing w:val="-15"/>
                <w:w w:val="105"/>
                <w:sz w:val="19"/>
              </w:rPr>
              <w:t xml:space="preserve"> </w:t>
            </w:r>
            <w:r>
              <w:rPr>
                <w:rFonts w:ascii="Verdana"/>
                <w:spacing w:val="1"/>
                <w:w w:val="105"/>
                <w:sz w:val="19"/>
              </w:rPr>
              <w:t>Estimate</w:t>
            </w:r>
            <w:r>
              <w:rPr>
                <w:rFonts w:ascii="Verdana"/>
                <w:spacing w:val="-18"/>
                <w:w w:val="105"/>
                <w:sz w:val="19"/>
              </w:rPr>
              <w:t xml:space="preserve"> </w:t>
            </w:r>
            <w:r>
              <w:rPr>
                <w:rFonts w:ascii="Verdana"/>
                <w:spacing w:val="2"/>
                <w:w w:val="105"/>
                <w:sz w:val="19"/>
              </w:rPr>
              <w:t>and</w:t>
            </w:r>
            <w:r>
              <w:rPr>
                <w:rFonts w:ascii="Verdana"/>
                <w:spacing w:val="-12"/>
                <w:w w:val="105"/>
                <w:sz w:val="19"/>
              </w:rPr>
              <w:t xml:space="preserve"> </w:t>
            </w:r>
            <w:r>
              <w:rPr>
                <w:rFonts w:ascii="Verdana"/>
                <w:spacing w:val="-1"/>
                <w:w w:val="105"/>
                <w:sz w:val="19"/>
              </w:rPr>
              <w:t>Bid</w:t>
            </w:r>
            <w:r>
              <w:rPr>
                <w:rFonts w:ascii="Verdana"/>
                <w:spacing w:val="-8"/>
                <w:w w:val="105"/>
                <w:sz w:val="19"/>
              </w:rPr>
              <w:t xml:space="preserve"> </w:t>
            </w:r>
            <w:r>
              <w:rPr>
                <w:rFonts w:ascii="Verdana"/>
                <w:w w:val="105"/>
                <w:sz w:val="19"/>
              </w:rPr>
              <w:t>Submission</w:t>
            </w:r>
          </w:p>
        </w:tc>
      </w:tr>
      <w:tr w:rsidR="007318C2" w14:paraId="24BD9FE9" w14:textId="77777777">
        <w:trPr>
          <w:trHeight w:hRule="exact" w:val="374"/>
        </w:trPr>
        <w:tc>
          <w:tcPr>
            <w:tcW w:w="1339" w:type="dxa"/>
            <w:tcBorders>
              <w:top w:val="single" w:sz="5" w:space="0" w:color="000000"/>
              <w:left w:val="single" w:sz="8" w:space="0" w:color="000000"/>
              <w:bottom w:val="single" w:sz="5" w:space="0" w:color="000000"/>
              <w:right w:val="single" w:sz="5" w:space="0" w:color="000000"/>
            </w:tcBorders>
          </w:tcPr>
          <w:p w14:paraId="24BD9FE6" w14:textId="77777777" w:rsidR="007318C2" w:rsidRDefault="00D36A7D">
            <w:pPr>
              <w:pStyle w:val="TableParagraph"/>
              <w:spacing w:before="62"/>
              <w:ind w:left="540" w:right="544"/>
              <w:jc w:val="center"/>
              <w:rPr>
                <w:rFonts w:ascii="Verdana" w:eastAsia="Verdana" w:hAnsi="Verdana" w:cs="Verdana"/>
                <w:sz w:val="19"/>
                <w:szCs w:val="19"/>
              </w:rPr>
            </w:pPr>
            <w:r>
              <w:rPr>
                <w:rFonts w:ascii="Verdana"/>
                <w:w w:val="135"/>
                <w:sz w:val="19"/>
              </w:rPr>
              <w:t>D</w:t>
            </w:r>
          </w:p>
        </w:tc>
        <w:tc>
          <w:tcPr>
            <w:tcW w:w="1901" w:type="dxa"/>
            <w:tcBorders>
              <w:top w:val="single" w:sz="5" w:space="0" w:color="000000"/>
              <w:left w:val="single" w:sz="5" w:space="0" w:color="000000"/>
              <w:bottom w:val="single" w:sz="5" w:space="0" w:color="000000"/>
              <w:right w:val="single" w:sz="5" w:space="0" w:color="000000"/>
            </w:tcBorders>
          </w:tcPr>
          <w:p w14:paraId="24BD9FE7" w14:textId="77777777" w:rsidR="007318C2" w:rsidRDefault="007318C2"/>
        </w:tc>
        <w:tc>
          <w:tcPr>
            <w:tcW w:w="6595" w:type="dxa"/>
            <w:tcBorders>
              <w:top w:val="single" w:sz="5" w:space="0" w:color="000000"/>
              <w:left w:val="single" w:sz="5" w:space="0" w:color="000000"/>
              <w:bottom w:val="single" w:sz="5" w:space="0" w:color="000000"/>
              <w:right w:val="single" w:sz="8" w:space="0" w:color="000000"/>
            </w:tcBorders>
          </w:tcPr>
          <w:p w14:paraId="24BD9FE8" w14:textId="77777777" w:rsidR="007318C2" w:rsidRDefault="00D36A7D">
            <w:pPr>
              <w:pStyle w:val="TableParagraph"/>
              <w:spacing w:before="62"/>
              <w:ind w:left="104" w:right="86"/>
              <w:rPr>
                <w:rFonts w:ascii="Verdana" w:eastAsia="Verdana" w:hAnsi="Verdana" w:cs="Verdana"/>
                <w:sz w:val="19"/>
                <w:szCs w:val="19"/>
              </w:rPr>
            </w:pPr>
            <w:r>
              <w:rPr>
                <w:rFonts w:ascii="Verdana"/>
                <w:w w:val="105"/>
                <w:sz w:val="19"/>
              </w:rPr>
              <w:t>Contract</w:t>
            </w:r>
            <w:r>
              <w:rPr>
                <w:rFonts w:ascii="Verdana"/>
                <w:spacing w:val="-37"/>
                <w:w w:val="105"/>
                <w:sz w:val="19"/>
              </w:rPr>
              <w:t xml:space="preserve"> </w:t>
            </w:r>
            <w:r>
              <w:rPr>
                <w:rFonts w:ascii="Verdana"/>
                <w:spacing w:val="1"/>
                <w:w w:val="105"/>
                <w:sz w:val="19"/>
              </w:rPr>
              <w:t>Agreement</w:t>
            </w:r>
          </w:p>
        </w:tc>
      </w:tr>
      <w:tr w:rsidR="007318C2" w14:paraId="24BD9FED" w14:textId="77777777">
        <w:trPr>
          <w:trHeight w:hRule="exact" w:val="374"/>
        </w:trPr>
        <w:tc>
          <w:tcPr>
            <w:tcW w:w="1339" w:type="dxa"/>
            <w:tcBorders>
              <w:top w:val="single" w:sz="5" w:space="0" w:color="000000"/>
              <w:left w:val="single" w:sz="8" w:space="0" w:color="000000"/>
              <w:bottom w:val="single" w:sz="5" w:space="0" w:color="000000"/>
              <w:right w:val="single" w:sz="5" w:space="0" w:color="000000"/>
            </w:tcBorders>
          </w:tcPr>
          <w:p w14:paraId="24BD9FEA" w14:textId="77777777" w:rsidR="007318C2" w:rsidRDefault="00D36A7D">
            <w:pPr>
              <w:pStyle w:val="TableParagraph"/>
              <w:spacing w:before="62"/>
              <w:ind w:left="540" w:right="544"/>
              <w:jc w:val="center"/>
              <w:rPr>
                <w:rFonts w:ascii="Verdana" w:eastAsia="Verdana" w:hAnsi="Verdana" w:cs="Verdana"/>
                <w:sz w:val="19"/>
                <w:szCs w:val="19"/>
              </w:rPr>
            </w:pPr>
            <w:r>
              <w:rPr>
                <w:rFonts w:ascii="Verdana"/>
                <w:w w:val="135"/>
                <w:sz w:val="19"/>
              </w:rPr>
              <w:t>D</w:t>
            </w:r>
          </w:p>
        </w:tc>
        <w:tc>
          <w:tcPr>
            <w:tcW w:w="1901" w:type="dxa"/>
            <w:tcBorders>
              <w:top w:val="single" w:sz="5" w:space="0" w:color="000000"/>
              <w:left w:val="single" w:sz="5" w:space="0" w:color="000000"/>
              <w:bottom w:val="single" w:sz="5" w:space="0" w:color="000000"/>
              <w:right w:val="single" w:sz="5" w:space="0" w:color="000000"/>
            </w:tcBorders>
          </w:tcPr>
          <w:p w14:paraId="24BD9FEB" w14:textId="77777777" w:rsidR="007318C2" w:rsidRDefault="007318C2"/>
        </w:tc>
        <w:tc>
          <w:tcPr>
            <w:tcW w:w="6595" w:type="dxa"/>
            <w:tcBorders>
              <w:top w:val="single" w:sz="5" w:space="0" w:color="000000"/>
              <w:left w:val="single" w:sz="5" w:space="0" w:color="000000"/>
              <w:bottom w:val="single" w:sz="5" w:space="0" w:color="000000"/>
              <w:right w:val="single" w:sz="8" w:space="0" w:color="000000"/>
            </w:tcBorders>
          </w:tcPr>
          <w:p w14:paraId="24BD9FEC" w14:textId="77777777" w:rsidR="007318C2" w:rsidRDefault="00D36A7D">
            <w:pPr>
              <w:pStyle w:val="TableParagraph"/>
              <w:spacing w:before="62"/>
              <w:ind w:left="104" w:right="86"/>
              <w:rPr>
                <w:rFonts w:ascii="Verdana" w:eastAsia="Verdana" w:hAnsi="Verdana" w:cs="Verdana"/>
                <w:sz w:val="19"/>
                <w:szCs w:val="19"/>
              </w:rPr>
            </w:pPr>
            <w:r>
              <w:rPr>
                <w:rFonts w:ascii="Verdana"/>
                <w:w w:val="105"/>
                <w:sz w:val="19"/>
              </w:rPr>
              <w:t>Contract</w:t>
            </w:r>
            <w:r>
              <w:rPr>
                <w:rFonts w:ascii="Verdana"/>
                <w:spacing w:val="-38"/>
                <w:w w:val="105"/>
                <w:sz w:val="19"/>
              </w:rPr>
              <w:t xml:space="preserve"> </w:t>
            </w:r>
            <w:r>
              <w:rPr>
                <w:rFonts w:ascii="Verdana"/>
                <w:spacing w:val="1"/>
                <w:w w:val="105"/>
                <w:sz w:val="19"/>
              </w:rPr>
              <w:t>Documents</w:t>
            </w:r>
          </w:p>
        </w:tc>
      </w:tr>
      <w:tr w:rsidR="007318C2" w14:paraId="24BD9FF1" w14:textId="77777777">
        <w:trPr>
          <w:trHeight w:hRule="exact" w:val="370"/>
        </w:trPr>
        <w:tc>
          <w:tcPr>
            <w:tcW w:w="1339" w:type="dxa"/>
            <w:tcBorders>
              <w:top w:val="single" w:sz="5" w:space="0" w:color="000000"/>
              <w:left w:val="single" w:sz="8" w:space="0" w:color="000000"/>
              <w:bottom w:val="single" w:sz="5" w:space="0" w:color="000000"/>
              <w:right w:val="single" w:sz="5" w:space="0" w:color="000000"/>
            </w:tcBorders>
          </w:tcPr>
          <w:p w14:paraId="24BD9FEE" w14:textId="77777777" w:rsidR="007318C2" w:rsidRDefault="00D36A7D">
            <w:pPr>
              <w:pStyle w:val="TableParagraph"/>
              <w:spacing w:before="62"/>
              <w:ind w:left="540" w:right="544"/>
              <w:jc w:val="center"/>
              <w:rPr>
                <w:rFonts w:ascii="Verdana" w:eastAsia="Verdana" w:hAnsi="Verdana" w:cs="Verdana"/>
                <w:sz w:val="19"/>
                <w:szCs w:val="19"/>
              </w:rPr>
            </w:pPr>
            <w:r>
              <w:rPr>
                <w:rFonts w:ascii="Verdana"/>
                <w:w w:val="135"/>
                <w:sz w:val="19"/>
              </w:rPr>
              <w:t>D</w:t>
            </w:r>
          </w:p>
        </w:tc>
        <w:tc>
          <w:tcPr>
            <w:tcW w:w="1901" w:type="dxa"/>
            <w:tcBorders>
              <w:top w:val="single" w:sz="5" w:space="0" w:color="000000"/>
              <w:left w:val="single" w:sz="5" w:space="0" w:color="000000"/>
              <w:bottom w:val="single" w:sz="5" w:space="0" w:color="000000"/>
              <w:right w:val="single" w:sz="5" w:space="0" w:color="000000"/>
            </w:tcBorders>
          </w:tcPr>
          <w:p w14:paraId="24BD9FEF" w14:textId="77777777" w:rsidR="007318C2" w:rsidRDefault="007318C2"/>
        </w:tc>
        <w:tc>
          <w:tcPr>
            <w:tcW w:w="6595" w:type="dxa"/>
            <w:tcBorders>
              <w:top w:val="single" w:sz="5" w:space="0" w:color="000000"/>
              <w:left w:val="single" w:sz="5" w:space="0" w:color="000000"/>
              <w:bottom w:val="single" w:sz="5" w:space="0" w:color="000000"/>
              <w:right w:val="single" w:sz="8" w:space="0" w:color="000000"/>
            </w:tcBorders>
          </w:tcPr>
          <w:p w14:paraId="24BD9FF0" w14:textId="77777777" w:rsidR="007318C2" w:rsidRDefault="00D36A7D">
            <w:pPr>
              <w:pStyle w:val="TableParagraph"/>
              <w:spacing w:before="62"/>
              <w:ind w:left="104" w:right="86"/>
              <w:rPr>
                <w:rFonts w:ascii="Verdana" w:eastAsia="Verdana" w:hAnsi="Verdana" w:cs="Verdana"/>
                <w:sz w:val="19"/>
                <w:szCs w:val="19"/>
              </w:rPr>
            </w:pPr>
            <w:r>
              <w:rPr>
                <w:rFonts w:ascii="Verdana"/>
                <w:spacing w:val="1"/>
                <w:w w:val="105"/>
                <w:sz w:val="19"/>
              </w:rPr>
              <w:t>Budget</w:t>
            </w:r>
            <w:r>
              <w:rPr>
                <w:rFonts w:ascii="Verdana"/>
                <w:spacing w:val="-15"/>
                <w:w w:val="105"/>
                <w:sz w:val="19"/>
              </w:rPr>
              <w:t xml:space="preserve"> </w:t>
            </w:r>
            <w:r>
              <w:rPr>
                <w:rFonts w:ascii="Verdana"/>
                <w:w w:val="105"/>
                <w:sz w:val="19"/>
              </w:rPr>
              <w:t>and</w:t>
            </w:r>
            <w:r>
              <w:rPr>
                <w:rFonts w:ascii="Verdana"/>
                <w:spacing w:val="-11"/>
                <w:w w:val="105"/>
                <w:sz w:val="19"/>
              </w:rPr>
              <w:t xml:space="preserve"> </w:t>
            </w:r>
            <w:r>
              <w:rPr>
                <w:rFonts w:ascii="Verdana"/>
                <w:w w:val="105"/>
                <w:sz w:val="19"/>
              </w:rPr>
              <w:t>Pay</w:t>
            </w:r>
            <w:r>
              <w:rPr>
                <w:rFonts w:ascii="Verdana"/>
                <w:spacing w:val="-14"/>
                <w:w w:val="105"/>
                <w:sz w:val="19"/>
              </w:rPr>
              <w:t xml:space="preserve"> </w:t>
            </w:r>
            <w:r>
              <w:rPr>
                <w:rFonts w:ascii="Verdana"/>
                <w:spacing w:val="2"/>
                <w:w w:val="105"/>
                <w:sz w:val="19"/>
              </w:rPr>
              <w:t>Requests</w:t>
            </w:r>
          </w:p>
        </w:tc>
      </w:tr>
      <w:tr w:rsidR="007318C2" w14:paraId="24BD9FF5" w14:textId="77777777">
        <w:trPr>
          <w:trHeight w:hRule="exact" w:val="374"/>
        </w:trPr>
        <w:tc>
          <w:tcPr>
            <w:tcW w:w="1339" w:type="dxa"/>
            <w:tcBorders>
              <w:top w:val="single" w:sz="5" w:space="0" w:color="000000"/>
              <w:left w:val="single" w:sz="8" w:space="0" w:color="000000"/>
              <w:bottom w:val="single" w:sz="5" w:space="0" w:color="000000"/>
              <w:right w:val="single" w:sz="5" w:space="0" w:color="000000"/>
            </w:tcBorders>
          </w:tcPr>
          <w:p w14:paraId="24BD9FF2" w14:textId="77777777" w:rsidR="007318C2" w:rsidRDefault="00D36A7D">
            <w:pPr>
              <w:pStyle w:val="TableParagraph"/>
              <w:spacing w:before="62"/>
              <w:ind w:left="540" w:right="544"/>
              <w:jc w:val="center"/>
              <w:rPr>
                <w:rFonts w:ascii="Verdana" w:eastAsia="Verdana" w:hAnsi="Verdana" w:cs="Verdana"/>
                <w:sz w:val="19"/>
                <w:szCs w:val="19"/>
              </w:rPr>
            </w:pPr>
            <w:r>
              <w:rPr>
                <w:rFonts w:ascii="Verdana"/>
                <w:w w:val="135"/>
                <w:sz w:val="19"/>
              </w:rPr>
              <w:t>D</w:t>
            </w:r>
          </w:p>
        </w:tc>
        <w:tc>
          <w:tcPr>
            <w:tcW w:w="1901" w:type="dxa"/>
            <w:tcBorders>
              <w:top w:val="single" w:sz="5" w:space="0" w:color="000000"/>
              <w:left w:val="single" w:sz="5" w:space="0" w:color="000000"/>
              <w:bottom w:val="single" w:sz="5" w:space="0" w:color="000000"/>
              <w:right w:val="single" w:sz="5" w:space="0" w:color="000000"/>
            </w:tcBorders>
          </w:tcPr>
          <w:p w14:paraId="24BD9FF3" w14:textId="77777777" w:rsidR="007318C2" w:rsidRDefault="007318C2"/>
        </w:tc>
        <w:tc>
          <w:tcPr>
            <w:tcW w:w="6595" w:type="dxa"/>
            <w:tcBorders>
              <w:top w:val="single" w:sz="5" w:space="0" w:color="000000"/>
              <w:left w:val="single" w:sz="5" w:space="0" w:color="000000"/>
              <w:bottom w:val="single" w:sz="5" w:space="0" w:color="000000"/>
              <w:right w:val="single" w:sz="8" w:space="0" w:color="000000"/>
            </w:tcBorders>
          </w:tcPr>
          <w:p w14:paraId="24BD9FF4" w14:textId="77777777" w:rsidR="007318C2" w:rsidRDefault="00D36A7D">
            <w:pPr>
              <w:pStyle w:val="TableParagraph"/>
              <w:spacing w:before="62"/>
              <w:ind w:left="104" w:right="86"/>
              <w:rPr>
                <w:rFonts w:ascii="Verdana" w:eastAsia="Verdana" w:hAnsi="Verdana" w:cs="Verdana"/>
                <w:sz w:val="19"/>
                <w:szCs w:val="19"/>
              </w:rPr>
            </w:pPr>
            <w:r>
              <w:rPr>
                <w:rFonts w:ascii="Verdana"/>
                <w:spacing w:val="1"/>
                <w:w w:val="105"/>
                <w:sz w:val="19"/>
              </w:rPr>
              <w:t>Purchase</w:t>
            </w:r>
            <w:r>
              <w:rPr>
                <w:rFonts w:ascii="Verdana"/>
                <w:spacing w:val="-31"/>
                <w:w w:val="105"/>
                <w:sz w:val="19"/>
              </w:rPr>
              <w:t xml:space="preserve"> </w:t>
            </w:r>
            <w:r>
              <w:rPr>
                <w:rFonts w:ascii="Verdana"/>
                <w:spacing w:val="1"/>
                <w:w w:val="105"/>
                <w:sz w:val="19"/>
              </w:rPr>
              <w:t>Orders</w:t>
            </w:r>
          </w:p>
        </w:tc>
      </w:tr>
      <w:tr w:rsidR="007318C2" w14:paraId="24BD9FF9" w14:textId="77777777">
        <w:trPr>
          <w:trHeight w:hRule="exact" w:val="374"/>
        </w:trPr>
        <w:tc>
          <w:tcPr>
            <w:tcW w:w="1339" w:type="dxa"/>
            <w:tcBorders>
              <w:top w:val="single" w:sz="5" w:space="0" w:color="000000"/>
              <w:left w:val="single" w:sz="8" w:space="0" w:color="000000"/>
              <w:bottom w:val="single" w:sz="5" w:space="0" w:color="000000"/>
              <w:right w:val="single" w:sz="5" w:space="0" w:color="000000"/>
            </w:tcBorders>
          </w:tcPr>
          <w:p w14:paraId="24BD9FF6" w14:textId="77777777" w:rsidR="007318C2" w:rsidRDefault="00D36A7D">
            <w:pPr>
              <w:pStyle w:val="TableParagraph"/>
              <w:spacing w:before="62"/>
              <w:ind w:left="540" w:right="544"/>
              <w:jc w:val="center"/>
              <w:rPr>
                <w:rFonts w:ascii="Verdana" w:eastAsia="Verdana" w:hAnsi="Verdana" w:cs="Verdana"/>
                <w:sz w:val="19"/>
                <w:szCs w:val="19"/>
              </w:rPr>
            </w:pPr>
            <w:r>
              <w:rPr>
                <w:rFonts w:ascii="Verdana"/>
                <w:w w:val="135"/>
                <w:sz w:val="19"/>
              </w:rPr>
              <w:t>D</w:t>
            </w:r>
          </w:p>
        </w:tc>
        <w:tc>
          <w:tcPr>
            <w:tcW w:w="1901" w:type="dxa"/>
            <w:tcBorders>
              <w:top w:val="single" w:sz="5" w:space="0" w:color="000000"/>
              <w:left w:val="single" w:sz="5" w:space="0" w:color="000000"/>
              <w:bottom w:val="single" w:sz="5" w:space="0" w:color="000000"/>
              <w:right w:val="single" w:sz="5" w:space="0" w:color="000000"/>
            </w:tcBorders>
          </w:tcPr>
          <w:p w14:paraId="24BD9FF7" w14:textId="77777777" w:rsidR="007318C2" w:rsidRDefault="007318C2"/>
        </w:tc>
        <w:tc>
          <w:tcPr>
            <w:tcW w:w="6595" w:type="dxa"/>
            <w:tcBorders>
              <w:top w:val="single" w:sz="5" w:space="0" w:color="000000"/>
              <w:left w:val="single" w:sz="5" w:space="0" w:color="000000"/>
              <w:bottom w:val="single" w:sz="5" w:space="0" w:color="000000"/>
              <w:right w:val="single" w:sz="8" w:space="0" w:color="000000"/>
            </w:tcBorders>
          </w:tcPr>
          <w:p w14:paraId="24BD9FF8" w14:textId="77777777" w:rsidR="007318C2" w:rsidRDefault="00D36A7D">
            <w:pPr>
              <w:pStyle w:val="TableParagraph"/>
              <w:spacing w:before="62"/>
              <w:ind w:left="104" w:right="86"/>
              <w:rPr>
                <w:rFonts w:ascii="Verdana" w:eastAsia="Verdana" w:hAnsi="Verdana" w:cs="Verdana"/>
                <w:sz w:val="19"/>
                <w:szCs w:val="19"/>
              </w:rPr>
            </w:pPr>
            <w:r>
              <w:rPr>
                <w:rFonts w:ascii="Verdana"/>
                <w:spacing w:val="1"/>
                <w:w w:val="105"/>
                <w:sz w:val="19"/>
              </w:rPr>
              <w:t>Subcontracts</w:t>
            </w:r>
          </w:p>
        </w:tc>
      </w:tr>
      <w:tr w:rsidR="007318C2" w14:paraId="24BD9FFE" w14:textId="77777777">
        <w:trPr>
          <w:trHeight w:hRule="exact" w:val="614"/>
        </w:trPr>
        <w:tc>
          <w:tcPr>
            <w:tcW w:w="1339" w:type="dxa"/>
            <w:tcBorders>
              <w:top w:val="single" w:sz="5" w:space="0" w:color="000000"/>
              <w:left w:val="single" w:sz="8" w:space="0" w:color="000000"/>
              <w:bottom w:val="single" w:sz="5" w:space="0" w:color="000000"/>
              <w:right w:val="single" w:sz="5" w:space="0" w:color="000000"/>
            </w:tcBorders>
          </w:tcPr>
          <w:p w14:paraId="24BD9FFA" w14:textId="77777777" w:rsidR="007318C2" w:rsidRDefault="007318C2">
            <w:pPr>
              <w:pStyle w:val="TableParagraph"/>
              <w:spacing w:before="2" w:line="180" w:lineRule="exact"/>
              <w:rPr>
                <w:sz w:val="18"/>
                <w:szCs w:val="18"/>
              </w:rPr>
            </w:pPr>
          </w:p>
          <w:p w14:paraId="24BD9FFB" w14:textId="77777777" w:rsidR="007318C2" w:rsidRDefault="00D36A7D">
            <w:pPr>
              <w:pStyle w:val="TableParagraph"/>
              <w:ind w:left="540" w:right="544"/>
              <w:jc w:val="center"/>
              <w:rPr>
                <w:rFonts w:ascii="Verdana" w:eastAsia="Verdana" w:hAnsi="Verdana" w:cs="Verdana"/>
                <w:sz w:val="19"/>
                <w:szCs w:val="19"/>
              </w:rPr>
            </w:pPr>
            <w:r>
              <w:rPr>
                <w:rFonts w:ascii="Verdana"/>
                <w:w w:val="135"/>
                <w:sz w:val="19"/>
              </w:rPr>
              <w:t>D</w:t>
            </w:r>
          </w:p>
        </w:tc>
        <w:tc>
          <w:tcPr>
            <w:tcW w:w="1901" w:type="dxa"/>
            <w:tcBorders>
              <w:top w:val="single" w:sz="5" w:space="0" w:color="000000"/>
              <w:left w:val="single" w:sz="5" w:space="0" w:color="000000"/>
              <w:bottom w:val="single" w:sz="5" w:space="0" w:color="000000"/>
              <w:right w:val="single" w:sz="5" w:space="0" w:color="000000"/>
            </w:tcBorders>
          </w:tcPr>
          <w:p w14:paraId="24BD9FFC" w14:textId="77777777" w:rsidR="007318C2" w:rsidRDefault="007318C2"/>
        </w:tc>
        <w:tc>
          <w:tcPr>
            <w:tcW w:w="6595" w:type="dxa"/>
            <w:tcBorders>
              <w:top w:val="single" w:sz="5" w:space="0" w:color="000000"/>
              <w:left w:val="single" w:sz="5" w:space="0" w:color="000000"/>
              <w:bottom w:val="single" w:sz="5" w:space="0" w:color="000000"/>
              <w:right w:val="single" w:sz="8" w:space="0" w:color="000000"/>
            </w:tcBorders>
          </w:tcPr>
          <w:p w14:paraId="24BD9FFD" w14:textId="77777777" w:rsidR="007318C2" w:rsidRDefault="00D36A7D">
            <w:pPr>
              <w:pStyle w:val="TableParagraph"/>
              <w:spacing w:before="67" w:line="249" w:lineRule="auto"/>
              <w:ind w:left="104" w:right="86"/>
              <w:rPr>
                <w:rFonts w:ascii="Verdana" w:eastAsia="Verdana" w:hAnsi="Verdana" w:cs="Verdana"/>
                <w:sz w:val="19"/>
                <w:szCs w:val="19"/>
              </w:rPr>
            </w:pPr>
            <w:r>
              <w:rPr>
                <w:rFonts w:ascii="Verdana"/>
                <w:w w:val="105"/>
                <w:sz w:val="19"/>
              </w:rPr>
              <w:t>Materials</w:t>
            </w:r>
            <w:r>
              <w:rPr>
                <w:rFonts w:ascii="Verdana"/>
                <w:spacing w:val="-21"/>
                <w:w w:val="105"/>
                <w:sz w:val="19"/>
              </w:rPr>
              <w:t xml:space="preserve"> </w:t>
            </w:r>
            <w:r>
              <w:rPr>
                <w:rFonts w:ascii="Verdana"/>
                <w:spacing w:val="1"/>
                <w:w w:val="105"/>
                <w:sz w:val="19"/>
              </w:rPr>
              <w:t>Folders</w:t>
            </w:r>
            <w:r>
              <w:rPr>
                <w:rFonts w:ascii="Verdana"/>
                <w:spacing w:val="-17"/>
                <w:w w:val="105"/>
                <w:sz w:val="19"/>
              </w:rPr>
              <w:t xml:space="preserve"> </w:t>
            </w:r>
            <w:r>
              <w:rPr>
                <w:rFonts w:ascii="Verdana"/>
                <w:spacing w:val="1"/>
                <w:w w:val="105"/>
                <w:sz w:val="19"/>
              </w:rPr>
              <w:t>(Fixtures,</w:t>
            </w:r>
            <w:r>
              <w:rPr>
                <w:rFonts w:ascii="Verdana"/>
                <w:spacing w:val="-15"/>
                <w:w w:val="105"/>
                <w:sz w:val="19"/>
              </w:rPr>
              <w:t xml:space="preserve"> </w:t>
            </w:r>
            <w:r>
              <w:rPr>
                <w:rFonts w:ascii="Verdana"/>
                <w:spacing w:val="1"/>
                <w:w w:val="105"/>
                <w:sz w:val="19"/>
              </w:rPr>
              <w:t>Switchgear,</w:t>
            </w:r>
            <w:r>
              <w:rPr>
                <w:rFonts w:ascii="Verdana"/>
                <w:spacing w:val="-16"/>
                <w:w w:val="105"/>
                <w:sz w:val="19"/>
              </w:rPr>
              <w:t xml:space="preserve"> </w:t>
            </w:r>
            <w:r>
              <w:rPr>
                <w:rFonts w:ascii="Verdana"/>
                <w:spacing w:val="1"/>
                <w:w w:val="105"/>
                <w:sz w:val="19"/>
              </w:rPr>
              <w:t>Fire</w:t>
            </w:r>
            <w:r>
              <w:rPr>
                <w:rFonts w:ascii="Verdana"/>
                <w:spacing w:val="-16"/>
                <w:w w:val="105"/>
                <w:sz w:val="19"/>
              </w:rPr>
              <w:t xml:space="preserve"> </w:t>
            </w:r>
            <w:r>
              <w:rPr>
                <w:rFonts w:ascii="Verdana"/>
                <w:spacing w:val="1"/>
                <w:w w:val="105"/>
                <w:sz w:val="19"/>
              </w:rPr>
              <w:t>Alarm,</w:t>
            </w:r>
            <w:r>
              <w:rPr>
                <w:rFonts w:ascii="Verdana"/>
                <w:spacing w:val="-16"/>
                <w:w w:val="105"/>
                <w:sz w:val="19"/>
              </w:rPr>
              <w:t xml:space="preserve"> </w:t>
            </w:r>
            <w:r>
              <w:rPr>
                <w:rFonts w:ascii="Verdana"/>
                <w:w w:val="105"/>
                <w:sz w:val="19"/>
              </w:rPr>
              <w:t>Low</w:t>
            </w:r>
            <w:r>
              <w:rPr>
                <w:rFonts w:ascii="Verdana"/>
                <w:spacing w:val="36"/>
                <w:w w:val="103"/>
                <w:sz w:val="19"/>
              </w:rPr>
              <w:t xml:space="preserve"> </w:t>
            </w:r>
            <w:r>
              <w:rPr>
                <w:rFonts w:ascii="Verdana"/>
                <w:w w:val="105"/>
                <w:sz w:val="19"/>
              </w:rPr>
              <w:t>Voltage)</w:t>
            </w:r>
          </w:p>
        </w:tc>
      </w:tr>
      <w:tr w:rsidR="007318C2" w14:paraId="24BDA002" w14:textId="77777777">
        <w:trPr>
          <w:trHeight w:hRule="exact" w:val="374"/>
        </w:trPr>
        <w:tc>
          <w:tcPr>
            <w:tcW w:w="1339" w:type="dxa"/>
            <w:tcBorders>
              <w:top w:val="single" w:sz="5" w:space="0" w:color="000000"/>
              <w:left w:val="single" w:sz="8" w:space="0" w:color="000000"/>
              <w:bottom w:val="single" w:sz="5" w:space="0" w:color="000000"/>
              <w:right w:val="single" w:sz="5" w:space="0" w:color="000000"/>
            </w:tcBorders>
          </w:tcPr>
          <w:p w14:paraId="24BD9FFF" w14:textId="77777777" w:rsidR="007318C2" w:rsidRDefault="00D36A7D">
            <w:pPr>
              <w:pStyle w:val="TableParagraph"/>
              <w:spacing w:before="62"/>
              <w:ind w:left="540" w:right="544"/>
              <w:jc w:val="center"/>
              <w:rPr>
                <w:rFonts w:ascii="Verdana" w:eastAsia="Verdana" w:hAnsi="Verdana" w:cs="Verdana"/>
                <w:sz w:val="19"/>
                <w:szCs w:val="19"/>
              </w:rPr>
            </w:pPr>
            <w:r>
              <w:rPr>
                <w:rFonts w:ascii="Verdana"/>
                <w:w w:val="135"/>
                <w:sz w:val="19"/>
              </w:rPr>
              <w:t>D</w:t>
            </w:r>
          </w:p>
        </w:tc>
        <w:tc>
          <w:tcPr>
            <w:tcW w:w="1901" w:type="dxa"/>
            <w:tcBorders>
              <w:top w:val="single" w:sz="5" w:space="0" w:color="000000"/>
              <w:left w:val="single" w:sz="5" w:space="0" w:color="000000"/>
              <w:bottom w:val="single" w:sz="5" w:space="0" w:color="000000"/>
              <w:right w:val="single" w:sz="5" w:space="0" w:color="000000"/>
            </w:tcBorders>
          </w:tcPr>
          <w:p w14:paraId="24BDA000" w14:textId="77777777" w:rsidR="007318C2" w:rsidRDefault="007318C2"/>
        </w:tc>
        <w:tc>
          <w:tcPr>
            <w:tcW w:w="6595" w:type="dxa"/>
            <w:tcBorders>
              <w:top w:val="single" w:sz="5" w:space="0" w:color="000000"/>
              <w:left w:val="single" w:sz="5" w:space="0" w:color="000000"/>
              <w:bottom w:val="single" w:sz="5" w:space="0" w:color="000000"/>
              <w:right w:val="single" w:sz="8" w:space="0" w:color="000000"/>
            </w:tcBorders>
          </w:tcPr>
          <w:p w14:paraId="24BDA001" w14:textId="77777777" w:rsidR="007318C2" w:rsidRDefault="00D36A7D">
            <w:pPr>
              <w:pStyle w:val="TableParagraph"/>
              <w:spacing w:before="62"/>
              <w:ind w:left="104" w:right="86"/>
              <w:rPr>
                <w:rFonts w:ascii="Verdana" w:eastAsia="Verdana" w:hAnsi="Verdana" w:cs="Verdana"/>
                <w:sz w:val="19"/>
                <w:szCs w:val="19"/>
              </w:rPr>
            </w:pPr>
            <w:r>
              <w:rPr>
                <w:rFonts w:ascii="Verdana"/>
                <w:spacing w:val="1"/>
                <w:w w:val="105"/>
                <w:sz w:val="19"/>
              </w:rPr>
              <w:t>Requests</w:t>
            </w:r>
            <w:r>
              <w:rPr>
                <w:rFonts w:ascii="Verdana"/>
                <w:spacing w:val="-24"/>
                <w:w w:val="105"/>
                <w:sz w:val="19"/>
              </w:rPr>
              <w:t xml:space="preserve"> </w:t>
            </w:r>
            <w:r>
              <w:rPr>
                <w:rFonts w:ascii="Verdana"/>
                <w:spacing w:val="1"/>
                <w:w w:val="105"/>
                <w:sz w:val="19"/>
              </w:rPr>
              <w:t>for</w:t>
            </w:r>
            <w:r>
              <w:rPr>
                <w:rFonts w:ascii="Verdana"/>
                <w:spacing w:val="-23"/>
                <w:w w:val="105"/>
                <w:sz w:val="19"/>
              </w:rPr>
              <w:t xml:space="preserve"> </w:t>
            </w:r>
            <w:r>
              <w:rPr>
                <w:rFonts w:ascii="Verdana"/>
                <w:w w:val="105"/>
                <w:sz w:val="19"/>
              </w:rPr>
              <w:t>Information</w:t>
            </w:r>
          </w:p>
        </w:tc>
      </w:tr>
      <w:tr w:rsidR="007318C2" w14:paraId="24BDA006" w14:textId="77777777">
        <w:trPr>
          <w:trHeight w:hRule="exact" w:val="374"/>
        </w:trPr>
        <w:tc>
          <w:tcPr>
            <w:tcW w:w="1339" w:type="dxa"/>
            <w:tcBorders>
              <w:top w:val="single" w:sz="5" w:space="0" w:color="000000"/>
              <w:left w:val="single" w:sz="8" w:space="0" w:color="000000"/>
              <w:bottom w:val="single" w:sz="5" w:space="0" w:color="000000"/>
              <w:right w:val="single" w:sz="5" w:space="0" w:color="000000"/>
            </w:tcBorders>
          </w:tcPr>
          <w:p w14:paraId="24BDA003" w14:textId="77777777" w:rsidR="007318C2" w:rsidRDefault="00D36A7D">
            <w:pPr>
              <w:pStyle w:val="TableParagraph"/>
              <w:spacing w:before="62"/>
              <w:ind w:left="540" w:right="544"/>
              <w:jc w:val="center"/>
              <w:rPr>
                <w:rFonts w:ascii="Verdana" w:eastAsia="Verdana" w:hAnsi="Verdana" w:cs="Verdana"/>
                <w:sz w:val="19"/>
                <w:szCs w:val="19"/>
              </w:rPr>
            </w:pPr>
            <w:r>
              <w:rPr>
                <w:rFonts w:ascii="Verdana"/>
                <w:w w:val="135"/>
                <w:sz w:val="19"/>
              </w:rPr>
              <w:t>D</w:t>
            </w:r>
          </w:p>
        </w:tc>
        <w:tc>
          <w:tcPr>
            <w:tcW w:w="1901" w:type="dxa"/>
            <w:tcBorders>
              <w:top w:val="single" w:sz="5" w:space="0" w:color="000000"/>
              <w:left w:val="single" w:sz="5" w:space="0" w:color="000000"/>
              <w:bottom w:val="single" w:sz="5" w:space="0" w:color="000000"/>
              <w:right w:val="single" w:sz="5" w:space="0" w:color="000000"/>
            </w:tcBorders>
          </w:tcPr>
          <w:p w14:paraId="24BDA004" w14:textId="77777777" w:rsidR="007318C2" w:rsidRDefault="007318C2"/>
        </w:tc>
        <w:tc>
          <w:tcPr>
            <w:tcW w:w="6595" w:type="dxa"/>
            <w:tcBorders>
              <w:top w:val="single" w:sz="5" w:space="0" w:color="000000"/>
              <w:left w:val="single" w:sz="5" w:space="0" w:color="000000"/>
              <w:bottom w:val="single" w:sz="5" w:space="0" w:color="000000"/>
              <w:right w:val="single" w:sz="8" w:space="0" w:color="000000"/>
            </w:tcBorders>
          </w:tcPr>
          <w:p w14:paraId="24BDA005" w14:textId="77777777" w:rsidR="007318C2" w:rsidRDefault="00D36A7D">
            <w:pPr>
              <w:pStyle w:val="TableParagraph"/>
              <w:spacing w:before="62"/>
              <w:ind w:left="104" w:right="86"/>
              <w:rPr>
                <w:rFonts w:ascii="Verdana" w:eastAsia="Verdana" w:hAnsi="Verdana" w:cs="Verdana"/>
                <w:sz w:val="19"/>
                <w:szCs w:val="19"/>
              </w:rPr>
            </w:pPr>
            <w:r>
              <w:rPr>
                <w:rFonts w:ascii="Verdana"/>
                <w:spacing w:val="1"/>
                <w:w w:val="105"/>
                <w:sz w:val="19"/>
              </w:rPr>
              <w:t>Submittals</w:t>
            </w:r>
          </w:p>
        </w:tc>
      </w:tr>
      <w:tr w:rsidR="007318C2" w14:paraId="24BDA00A" w14:textId="77777777">
        <w:trPr>
          <w:trHeight w:hRule="exact" w:val="370"/>
        </w:trPr>
        <w:tc>
          <w:tcPr>
            <w:tcW w:w="1339" w:type="dxa"/>
            <w:tcBorders>
              <w:top w:val="single" w:sz="5" w:space="0" w:color="000000"/>
              <w:left w:val="single" w:sz="8" w:space="0" w:color="000000"/>
              <w:bottom w:val="single" w:sz="5" w:space="0" w:color="000000"/>
              <w:right w:val="single" w:sz="5" w:space="0" w:color="000000"/>
            </w:tcBorders>
          </w:tcPr>
          <w:p w14:paraId="24BDA007" w14:textId="77777777" w:rsidR="007318C2" w:rsidRDefault="00D36A7D">
            <w:pPr>
              <w:pStyle w:val="TableParagraph"/>
              <w:spacing w:before="62"/>
              <w:ind w:left="540" w:right="544"/>
              <w:jc w:val="center"/>
              <w:rPr>
                <w:rFonts w:ascii="Verdana" w:eastAsia="Verdana" w:hAnsi="Verdana" w:cs="Verdana"/>
                <w:sz w:val="19"/>
                <w:szCs w:val="19"/>
              </w:rPr>
            </w:pPr>
            <w:r>
              <w:rPr>
                <w:rFonts w:ascii="Verdana"/>
                <w:w w:val="135"/>
                <w:sz w:val="19"/>
              </w:rPr>
              <w:t>D</w:t>
            </w:r>
          </w:p>
        </w:tc>
        <w:tc>
          <w:tcPr>
            <w:tcW w:w="1901" w:type="dxa"/>
            <w:tcBorders>
              <w:top w:val="single" w:sz="5" w:space="0" w:color="000000"/>
              <w:left w:val="single" w:sz="5" w:space="0" w:color="000000"/>
              <w:bottom w:val="single" w:sz="5" w:space="0" w:color="000000"/>
              <w:right w:val="single" w:sz="5" w:space="0" w:color="000000"/>
            </w:tcBorders>
          </w:tcPr>
          <w:p w14:paraId="24BDA008" w14:textId="77777777" w:rsidR="007318C2" w:rsidRDefault="007318C2"/>
        </w:tc>
        <w:tc>
          <w:tcPr>
            <w:tcW w:w="6595" w:type="dxa"/>
            <w:tcBorders>
              <w:top w:val="single" w:sz="5" w:space="0" w:color="000000"/>
              <w:left w:val="single" w:sz="5" w:space="0" w:color="000000"/>
              <w:bottom w:val="single" w:sz="5" w:space="0" w:color="000000"/>
              <w:right w:val="single" w:sz="8" w:space="0" w:color="000000"/>
            </w:tcBorders>
          </w:tcPr>
          <w:p w14:paraId="24BDA009" w14:textId="77777777" w:rsidR="007318C2" w:rsidRDefault="00D36A7D">
            <w:pPr>
              <w:pStyle w:val="TableParagraph"/>
              <w:spacing w:before="62"/>
              <w:ind w:left="104" w:right="86"/>
              <w:rPr>
                <w:rFonts w:ascii="Verdana" w:eastAsia="Verdana" w:hAnsi="Verdana" w:cs="Verdana"/>
                <w:sz w:val="19"/>
                <w:szCs w:val="19"/>
              </w:rPr>
            </w:pPr>
            <w:r>
              <w:rPr>
                <w:rFonts w:ascii="Verdana" w:eastAsia="Verdana" w:hAnsi="Verdana" w:cs="Verdana"/>
                <w:spacing w:val="1"/>
                <w:w w:val="105"/>
                <w:sz w:val="19"/>
                <w:szCs w:val="19"/>
              </w:rPr>
              <w:t>Change</w:t>
            </w:r>
            <w:r>
              <w:rPr>
                <w:rFonts w:ascii="Verdana" w:eastAsia="Verdana" w:hAnsi="Verdana" w:cs="Verdana"/>
                <w:spacing w:val="-16"/>
                <w:w w:val="105"/>
                <w:sz w:val="19"/>
                <w:szCs w:val="19"/>
              </w:rPr>
              <w:t xml:space="preserve"> </w:t>
            </w:r>
            <w:r>
              <w:rPr>
                <w:rFonts w:ascii="Verdana" w:eastAsia="Verdana" w:hAnsi="Verdana" w:cs="Verdana"/>
                <w:spacing w:val="1"/>
                <w:w w:val="105"/>
                <w:sz w:val="19"/>
                <w:szCs w:val="19"/>
              </w:rPr>
              <w:t>Orders</w:t>
            </w:r>
            <w:r>
              <w:rPr>
                <w:rFonts w:ascii="Verdana" w:eastAsia="Verdana" w:hAnsi="Verdana" w:cs="Verdana"/>
                <w:spacing w:val="-16"/>
                <w:w w:val="105"/>
                <w:sz w:val="19"/>
                <w:szCs w:val="19"/>
              </w:rPr>
              <w:t xml:space="preserve"> </w:t>
            </w:r>
            <w:r>
              <w:rPr>
                <w:rFonts w:ascii="Verdana" w:eastAsia="Verdana" w:hAnsi="Verdana" w:cs="Verdana"/>
                <w:w w:val="105"/>
                <w:sz w:val="19"/>
                <w:szCs w:val="19"/>
              </w:rPr>
              <w:t>–</w:t>
            </w:r>
            <w:r>
              <w:rPr>
                <w:rFonts w:ascii="Verdana" w:eastAsia="Verdana" w:hAnsi="Verdana" w:cs="Verdana"/>
                <w:spacing w:val="-14"/>
                <w:w w:val="105"/>
                <w:sz w:val="19"/>
                <w:szCs w:val="19"/>
              </w:rPr>
              <w:t xml:space="preserve"> </w:t>
            </w:r>
            <w:r>
              <w:rPr>
                <w:rFonts w:ascii="Verdana" w:eastAsia="Verdana" w:hAnsi="Verdana" w:cs="Verdana"/>
                <w:spacing w:val="1"/>
                <w:w w:val="105"/>
                <w:sz w:val="19"/>
                <w:szCs w:val="19"/>
              </w:rPr>
              <w:t>Pending</w:t>
            </w:r>
          </w:p>
        </w:tc>
      </w:tr>
      <w:tr w:rsidR="007318C2" w14:paraId="24BDA00E" w14:textId="77777777">
        <w:trPr>
          <w:trHeight w:hRule="exact" w:val="374"/>
        </w:trPr>
        <w:tc>
          <w:tcPr>
            <w:tcW w:w="1339" w:type="dxa"/>
            <w:tcBorders>
              <w:top w:val="single" w:sz="5" w:space="0" w:color="000000"/>
              <w:left w:val="single" w:sz="8" w:space="0" w:color="000000"/>
              <w:bottom w:val="single" w:sz="5" w:space="0" w:color="000000"/>
              <w:right w:val="single" w:sz="5" w:space="0" w:color="000000"/>
            </w:tcBorders>
          </w:tcPr>
          <w:p w14:paraId="24BDA00B" w14:textId="77777777" w:rsidR="007318C2" w:rsidRDefault="00D36A7D">
            <w:pPr>
              <w:pStyle w:val="TableParagraph"/>
              <w:spacing w:before="62"/>
              <w:ind w:left="540" w:right="544"/>
              <w:jc w:val="center"/>
              <w:rPr>
                <w:rFonts w:ascii="Verdana" w:eastAsia="Verdana" w:hAnsi="Verdana" w:cs="Verdana"/>
                <w:sz w:val="19"/>
                <w:szCs w:val="19"/>
              </w:rPr>
            </w:pPr>
            <w:r>
              <w:rPr>
                <w:rFonts w:ascii="Verdana"/>
                <w:w w:val="135"/>
                <w:sz w:val="19"/>
              </w:rPr>
              <w:t>D</w:t>
            </w:r>
          </w:p>
        </w:tc>
        <w:tc>
          <w:tcPr>
            <w:tcW w:w="1901" w:type="dxa"/>
            <w:tcBorders>
              <w:top w:val="single" w:sz="5" w:space="0" w:color="000000"/>
              <w:left w:val="single" w:sz="5" w:space="0" w:color="000000"/>
              <w:bottom w:val="single" w:sz="5" w:space="0" w:color="000000"/>
              <w:right w:val="single" w:sz="5" w:space="0" w:color="000000"/>
            </w:tcBorders>
          </w:tcPr>
          <w:p w14:paraId="24BDA00C" w14:textId="77777777" w:rsidR="007318C2" w:rsidRDefault="007318C2"/>
        </w:tc>
        <w:tc>
          <w:tcPr>
            <w:tcW w:w="6595" w:type="dxa"/>
            <w:tcBorders>
              <w:top w:val="single" w:sz="5" w:space="0" w:color="000000"/>
              <w:left w:val="single" w:sz="5" w:space="0" w:color="000000"/>
              <w:bottom w:val="single" w:sz="5" w:space="0" w:color="000000"/>
              <w:right w:val="single" w:sz="8" w:space="0" w:color="000000"/>
            </w:tcBorders>
          </w:tcPr>
          <w:p w14:paraId="24BDA00D" w14:textId="77777777" w:rsidR="007318C2" w:rsidRDefault="00D36A7D">
            <w:pPr>
              <w:pStyle w:val="TableParagraph"/>
              <w:spacing w:before="62"/>
              <w:ind w:left="104" w:right="86"/>
              <w:rPr>
                <w:rFonts w:ascii="Verdana" w:eastAsia="Verdana" w:hAnsi="Verdana" w:cs="Verdana"/>
                <w:sz w:val="19"/>
                <w:szCs w:val="19"/>
              </w:rPr>
            </w:pPr>
            <w:r>
              <w:rPr>
                <w:rFonts w:ascii="Verdana" w:eastAsia="Verdana" w:hAnsi="Verdana" w:cs="Verdana"/>
                <w:spacing w:val="1"/>
                <w:w w:val="105"/>
                <w:sz w:val="19"/>
                <w:szCs w:val="19"/>
              </w:rPr>
              <w:t>Change</w:t>
            </w:r>
            <w:r>
              <w:rPr>
                <w:rFonts w:ascii="Verdana" w:eastAsia="Verdana" w:hAnsi="Verdana" w:cs="Verdana"/>
                <w:spacing w:val="-17"/>
                <w:w w:val="105"/>
                <w:sz w:val="19"/>
                <w:szCs w:val="19"/>
              </w:rPr>
              <w:t xml:space="preserve"> </w:t>
            </w:r>
            <w:r>
              <w:rPr>
                <w:rFonts w:ascii="Verdana" w:eastAsia="Verdana" w:hAnsi="Verdana" w:cs="Verdana"/>
                <w:spacing w:val="1"/>
                <w:w w:val="105"/>
                <w:sz w:val="19"/>
                <w:szCs w:val="19"/>
              </w:rPr>
              <w:t>Orders</w:t>
            </w:r>
            <w:r>
              <w:rPr>
                <w:rFonts w:ascii="Verdana" w:eastAsia="Verdana" w:hAnsi="Verdana" w:cs="Verdana"/>
                <w:spacing w:val="-17"/>
                <w:w w:val="105"/>
                <w:sz w:val="19"/>
                <w:szCs w:val="19"/>
              </w:rPr>
              <w:t xml:space="preserve"> </w:t>
            </w:r>
            <w:r>
              <w:rPr>
                <w:rFonts w:ascii="Verdana" w:eastAsia="Verdana" w:hAnsi="Verdana" w:cs="Verdana"/>
                <w:w w:val="105"/>
                <w:sz w:val="19"/>
                <w:szCs w:val="19"/>
              </w:rPr>
              <w:t>–</w:t>
            </w:r>
            <w:r>
              <w:rPr>
                <w:rFonts w:ascii="Verdana" w:eastAsia="Verdana" w:hAnsi="Verdana" w:cs="Verdana"/>
                <w:spacing w:val="-15"/>
                <w:w w:val="105"/>
                <w:sz w:val="19"/>
                <w:szCs w:val="19"/>
              </w:rPr>
              <w:t xml:space="preserve"> </w:t>
            </w:r>
            <w:r>
              <w:rPr>
                <w:rFonts w:ascii="Verdana" w:eastAsia="Verdana" w:hAnsi="Verdana" w:cs="Verdana"/>
                <w:spacing w:val="1"/>
                <w:w w:val="105"/>
                <w:sz w:val="19"/>
                <w:szCs w:val="19"/>
              </w:rPr>
              <w:t>Approved</w:t>
            </w:r>
          </w:p>
        </w:tc>
      </w:tr>
      <w:tr w:rsidR="007318C2" w14:paraId="24BDA012" w14:textId="77777777">
        <w:trPr>
          <w:trHeight w:hRule="exact" w:val="374"/>
        </w:trPr>
        <w:tc>
          <w:tcPr>
            <w:tcW w:w="1339" w:type="dxa"/>
            <w:tcBorders>
              <w:top w:val="single" w:sz="5" w:space="0" w:color="000000"/>
              <w:left w:val="single" w:sz="8" w:space="0" w:color="000000"/>
              <w:bottom w:val="single" w:sz="5" w:space="0" w:color="000000"/>
              <w:right w:val="single" w:sz="5" w:space="0" w:color="000000"/>
            </w:tcBorders>
          </w:tcPr>
          <w:p w14:paraId="24BDA00F" w14:textId="77777777" w:rsidR="007318C2" w:rsidRDefault="00D36A7D">
            <w:pPr>
              <w:pStyle w:val="TableParagraph"/>
              <w:spacing w:before="62"/>
              <w:ind w:left="540" w:right="544"/>
              <w:jc w:val="center"/>
              <w:rPr>
                <w:rFonts w:ascii="Verdana" w:eastAsia="Verdana" w:hAnsi="Verdana" w:cs="Verdana"/>
                <w:sz w:val="19"/>
                <w:szCs w:val="19"/>
              </w:rPr>
            </w:pPr>
            <w:r>
              <w:rPr>
                <w:rFonts w:ascii="Verdana"/>
                <w:w w:val="135"/>
                <w:sz w:val="19"/>
              </w:rPr>
              <w:t>D</w:t>
            </w:r>
          </w:p>
        </w:tc>
        <w:tc>
          <w:tcPr>
            <w:tcW w:w="1901" w:type="dxa"/>
            <w:tcBorders>
              <w:top w:val="single" w:sz="5" w:space="0" w:color="000000"/>
              <w:left w:val="single" w:sz="5" w:space="0" w:color="000000"/>
              <w:bottom w:val="single" w:sz="5" w:space="0" w:color="000000"/>
              <w:right w:val="single" w:sz="5" w:space="0" w:color="000000"/>
            </w:tcBorders>
          </w:tcPr>
          <w:p w14:paraId="24BDA010" w14:textId="77777777" w:rsidR="007318C2" w:rsidRDefault="007318C2"/>
        </w:tc>
        <w:tc>
          <w:tcPr>
            <w:tcW w:w="6595" w:type="dxa"/>
            <w:tcBorders>
              <w:top w:val="single" w:sz="5" w:space="0" w:color="000000"/>
              <w:left w:val="single" w:sz="5" w:space="0" w:color="000000"/>
              <w:bottom w:val="single" w:sz="5" w:space="0" w:color="000000"/>
              <w:right w:val="single" w:sz="8" w:space="0" w:color="000000"/>
            </w:tcBorders>
          </w:tcPr>
          <w:p w14:paraId="24BDA011" w14:textId="77777777" w:rsidR="007318C2" w:rsidRDefault="00D36A7D">
            <w:pPr>
              <w:pStyle w:val="TableParagraph"/>
              <w:spacing w:before="62"/>
              <w:ind w:left="104" w:right="86"/>
              <w:rPr>
                <w:rFonts w:ascii="Verdana" w:eastAsia="Verdana" w:hAnsi="Verdana" w:cs="Verdana"/>
                <w:sz w:val="19"/>
                <w:szCs w:val="19"/>
              </w:rPr>
            </w:pPr>
            <w:r>
              <w:rPr>
                <w:rFonts w:ascii="Verdana"/>
                <w:spacing w:val="1"/>
                <w:w w:val="105"/>
                <w:sz w:val="19"/>
              </w:rPr>
              <w:t>Correspondence</w:t>
            </w:r>
          </w:p>
        </w:tc>
      </w:tr>
      <w:tr w:rsidR="007318C2" w14:paraId="24BDA016" w14:textId="77777777">
        <w:trPr>
          <w:trHeight w:hRule="exact" w:val="370"/>
        </w:trPr>
        <w:tc>
          <w:tcPr>
            <w:tcW w:w="1339" w:type="dxa"/>
            <w:tcBorders>
              <w:top w:val="single" w:sz="5" w:space="0" w:color="000000"/>
              <w:left w:val="single" w:sz="8" w:space="0" w:color="000000"/>
              <w:bottom w:val="single" w:sz="5" w:space="0" w:color="000000"/>
              <w:right w:val="single" w:sz="5" w:space="0" w:color="000000"/>
            </w:tcBorders>
          </w:tcPr>
          <w:p w14:paraId="24BDA013" w14:textId="77777777" w:rsidR="007318C2" w:rsidRDefault="00D36A7D">
            <w:pPr>
              <w:pStyle w:val="TableParagraph"/>
              <w:spacing w:before="62"/>
              <w:ind w:left="540" w:right="544"/>
              <w:jc w:val="center"/>
              <w:rPr>
                <w:rFonts w:ascii="Verdana" w:eastAsia="Verdana" w:hAnsi="Verdana" w:cs="Verdana"/>
                <w:sz w:val="19"/>
                <w:szCs w:val="19"/>
              </w:rPr>
            </w:pPr>
            <w:r>
              <w:rPr>
                <w:rFonts w:ascii="Verdana"/>
                <w:w w:val="135"/>
                <w:sz w:val="19"/>
              </w:rPr>
              <w:t>D</w:t>
            </w:r>
          </w:p>
        </w:tc>
        <w:tc>
          <w:tcPr>
            <w:tcW w:w="1901" w:type="dxa"/>
            <w:tcBorders>
              <w:top w:val="single" w:sz="5" w:space="0" w:color="000000"/>
              <w:left w:val="single" w:sz="5" w:space="0" w:color="000000"/>
              <w:bottom w:val="single" w:sz="5" w:space="0" w:color="000000"/>
              <w:right w:val="single" w:sz="5" w:space="0" w:color="000000"/>
            </w:tcBorders>
          </w:tcPr>
          <w:p w14:paraId="24BDA014" w14:textId="77777777" w:rsidR="007318C2" w:rsidRDefault="007318C2"/>
        </w:tc>
        <w:tc>
          <w:tcPr>
            <w:tcW w:w="6595" w:type="dxa"/>
            <w:tcBorders>
              <w:top w:val="single" w:sz="5" w:space="0" w:color="000000"/>
              <w:left w:val="single" w:sz="5" w:space="0" w:color="000000"/>
              <w:bottom w:val="single" w:sz="5" w:space="0" w:color="000000"/>
              <w:right w:val="single" w:sz="8" w:space="0" w:color="000000"/>
            </w:tcBorders>
          </w:tcPr>
          <w:p w14:paraId="24BDA015" w14:textId="77777777" w:rsidR="007318C2" w:rsidRDefault="00D36A7D">
            <w:pPr>
              <w:pStyle w:val="TableParagraph"/>
              <w:spacing w:before="62"/>
              <w:ind w:left="104" w:right="86"/>
              <w:rPr>
                <w:rFonts w:ascii="Verdana" w:eastAsia="Verdana" w:hAnsi="Verdana" w:cs="Verdana"/>
                <w:sz w:val="19"/>
                <w:szCs w:val="19"/>
              </w:rPr>
            </w:pPr>
            <w:r>
              <w:rPr>
                <w:rFonts w:ascii="Verdana"/>
                <w:w w:val="105"/>
                <w:sz w:val="19"/>
              </w:rPr>
              <w:t>Meeting</w:t>
            </w:r>
            <w:r>
              <w:rPr>
                <w:rFonts w:ascii="Verdana"/>
                <w:spacing w:val="-27"/>
                <w:w w:val="105"/>
                <w:sz w:val="19"/>
              </w:rPr>
              <w:t xml:space="preserve"> </w:t>
            </w:r>
            <w:r>
              <w:rPr>
                <w:rFonts w:ascii="Verdana"/>
                <w:spacing w:val="1"/>
                <w:w w:val="105"/>
                <w:sz w:val="19"/>
              </w:rPr>
              <w:t>Minutes</w:t>
            </w:r>
          </w:p>
        </w:tc>
      </w:tr>
      <w:tr w:rsidR="007318C2" w14:paraId="24BDA01A" w14:textId="77777777">
        <w:trPr>
          <w:trHeight w:hRule="exact" w:val="374"/>
        </w:trPr>
        <w:tc>
          <w:tcPr>
            <w:tcW w:w="1339" w:type="dxa"/>
            <w:tcBorders>
              <w:top w:val="single" w:sz="5" w:space="0" w:color="000000"/>
              <w:left w:val="single" w:sz="8" w:space="0" w:color="000000"/>
              <w:bottom w:val="single" w:sz="5" w:space="0" w:color="000000"/>
              <w:right w:val="single" w:sz="5" w:space="0" w:color="000000"/>
            </w:tcBorders>
          </w:tcPr>
          <w:p w14:paraId="24BDA017" w14:textId="77777777" w:rsidR="007318C2" w:rsidRDefault="00D36A7D">
            <w:pPr>
              <w:pStyle w:val="TableParagraph"/>
              <w:spacing w:before="62"/>
              <w:ind w:left="540" w:right="544"/>
              <w:jc w:val="center"/>
              <w:rPr>
                <w:rFonts w:ascii="Verdana" w:eastAsia="Verdana" w:hAnsi="Verdana" w:cs="Verdana"/>
                <w:sz w:val="19"/>
                <w:szCs w:val="19"/>
              </w:rPr>
            </w:pPr>
            <w:r>
              <w:rPr>
                <w:rFonts w:ascii="Verdana"/>
                <w:w w:val="135"/>
                <w:sz w:val="19"/>
              </w:rPr>
              <w:t>D</w:t>
            </w:r>
          </w:p>
        </w:tc>
        <w:tc>
          <w:tcPr>
            <w:tcW w:w="1901" w:type="dxa"/>
            <w:tcBorders>
              <w:top w:val="single" w:sz="5" w:space="0" w:color="000000"/>
              <w:left w:val="single" w:sz="5" w:space="0" w:color="000000"/>
              <w:bottom w:val="single" w:sz="5" w:space="0" w:color="000000"/>
              <w:right w:val="single" w:sz="5" w:space="0" w:color="000000"/>
            </w:tcBorders>
          </w:tcPr>
          <w:p w14:paraId="24BDA018" w14:textId="77777777" w:rsidR="007318C2" w:rsidRDefault="007318C2"/>
        </w:tc>
        <w:tc>
          <w:tcPr>
            <w:tcW w:w="6595" w:type="dxa"/>
            <w:tcBorders>
              <w:top w:val="single" w:sz="5" w:space="0" w:color="000000"/>
              <w:left w:val="single" w:sz="5" w:space="0" w:color="000000"/>
              <w:bottom w:val="single" w:sz="5" w:space="0" w:color="000000"/>
              <w:right w:val="single" w:sz="8" w:space="0" w:color="000000"/>
            </w:tcBorders>
          </w:tcPr>
          <w:p w14:paraId="24BDA019" w14:textId="77777777" w:rsidR="007318C2" w:rsidRDefault="00D36A7D">
            <w:pPr>
              <w:pStyle w:val="TableParagraph"/>
              <w:spacing w:before="62"/>
              <w:ind w:left="104" w:right="86"/>
              <w:rPr>
                <w:rFonts w:ascii="Verdana" w:eastAsia="Verdana" w:hAnsi="Verdana" w:cs="Verdana"/>
                <w:sz w:val="19"/>
                <w:szCs w:val="19"/>
              </w:rPr>
            </w:pPr>
            <w:r>
              <w:rPr>
                <w:rFonts w:ascii="Verdana"/>
                <w:w w:val="105"/>
                <w:sz w:val="19"/>
              </w:rPr>
              <w:t>Daily/Weekly</w:t>
            </w:r>
            <w:r>
              <w:rPr>
                <w:rFonts w:ascii="Verdana"/>
                <w:spacing w:val="-23"/>
                <w:w w:val="105"/>
                <w:sz w:val="19"/>
              </w:rPr>
              <w:t xml:space="preserve"> </w:t>
            </w:r>
            <w:r>
              <w:rPr>
                <w:rFonts w:ascii="Verdana"/>
                <w:w w:val="105"/>
                <w:sz w:val="19"/>
              </w:rPr>
              <w:t>Field</w:t>
            </w:r>
            <w:r>
              <w:rPr>
                <w:rFonts w:ascii="Verdana"/>
                <w:spacing w:val="-20"/>
                <w:w w:val="105"/>
                <w:sz w:val="19"/>
              </w:rPr>
              <w:t xml:space="preserve"> </w:t>
            </w:r>
            <w:r>
              <w:rPr>
                <w:rFonts w:ascii="Verdana"/>
                <w:spacing w:val="1"/>
                <w:w w:val="105"/>
                <w:sz w:val="19"/>
              </w:rPr>
              <w:t>Report</w:t>
            </w:r>
          </w:p>
        </w:tc>
      </w:tr>
      <w:tr w:rsidR="007318C2" w14:paraId="24BDA01E" w14:textId="77777777">
        <w:trPr>
          <w:trHeight w:hRule="exact" w:val="374"/>
        </w:trPr>
        <w:tc>
          <w:tcPr>
            <w:tcW w:w="1339" w:type="dxa"/>
            <w:tcBorders>
              <w:top w:val="single" w:sz="5" w:space="0" w:color="000000"/>
              <w:left w:val="single" w:sz="8" w:space="0" w:color="000000"/>
              <w:bottom w:val="single" w:sz="5" w:space="0" w:color="000000"/>
              <w:right w:val="single" w:sz="5" w:space="0" w:color="000000"/>
            </w:tcBorders>
          </w:tcPr>
          <w:p w14:paraId="24BDA01B" w14:textId="77777777" w:rsidR="007318C2" w:rsidRDefault="00D36A7D">
            <w:pPr>
              <w:pStyle w:val="TableParagraph"/>
              <w:spacing w:before="62"/>
              <w:ind w:left="540" w:right="544"/>
              <w:jc w:val="center"/>
              <w:rPr>
                <w:rFonts w:ascii="Verdana" w:eastAsia="Verdana" w:hAnsi="Verdana" w:cs="Verdana"/>
                <w:sz w:val="19"/>
                <w:szCs w:val="19"/>
              </w:rPr>
            </w:pPr>
            <w:r>
              <w:rPr>
                <w:rFonts w:ascii="Verdana"/>
                <w:w w:val="135"/>
                <w:sz w:val="19"/>
              </w:rPr>
              <w:t>D</w:t>
            </w:r>
          </w:p>
        </w:tc>
        <w:tc>
          <w:tcPr>
            <w:tcW w:w="1901" w:type="dxa"/>
            <w:tcBorders>
              <w:top w:val="single" w:sz="5" w:space="0" w:color="000000"/>
              <w:left w:val="single" w:sz="5" w:space="0" w:color="000000"/>
              <w:bottom w:val="single" w:sz="5" w:space="0" w:color="000000"/>
              <w:right w:val="single" w:sz="5" w:space="0" w:color="000000"/>
            </w:tcBorders>
          </w:tcPr>
          <w:p w14:paraId="24BDA01C" w14:textId="77777777" w:rsidR="007318C2" w:rsidRDefault="007318C2"/>
        </w:tc>
        <w:tc>
          <w:tcPr>
            <w:tcW w:w="6595" w:type="dxa"/>
            <w:tcBorders>
              <w:top w:val="single" w:sz="5" w:space="0" w:color="000000"/>
              <w:left w:val="single" w:sz="5" w:space="0" w:color="000000"/>
              <w:bottom w:val="single" w:sz="5" w:space="0" w:color="000000"/>
              <w:right w:val="single" w:sz="8" w:space="0" w:color="000000"/>
            </w:tcBorders>
          </w:tcPr>
          <w:p w14:paraId="24BDA01D" w14:textId="77777777" w:rsidR="007318C2" w:rsidRDefault="00D36A7D">
            <w:pPr>
              <w:pStyle w:val="TableParagraph"/>
              <w:spacing w:before="62"/>
              <w:ind w:left="104" w:right="86"/>
              <w:rPr>
                <w:rFonts w:ascii="Verdana" w:eastAsia="Verdana" w:hAnsi="Verdana" w:cs="Verdana"/>
                <w:sz w:val="19"/>
                <w:szCs w:val="19"/>
              </w:rPr>
            </w:pPr>
            <w:r>
              <w:rPr>
                <w:rFonts w:ascii="Verdana"/>
                <w:spacing w:val="1"/>
                <w:w w:val="105"/>
                <w:sz w:val="19"/>
              </w:rPr>
              <w:t>Progress</w:t>
            </w:r>
            <w:r>
              <w:rPr>
                <w:rFonts w:ascii="Verdana"/>
                <w:spacing w:val="-32"/>
                <w:w w:val="105"/>
                <w:sz w:val="19"/>
              </w:rPr>
              <w:t xml:space="preserve"> </w:t>
            </w:r>
            <w:r>
              <w:rPr>
                <w:rFonts w:ascii="Verdana"/>
                <w:spacing w:val="1"/>
                <w:w w:val="105"/>
                <w:sz w:val="19"/>
              </w:rPr>
              <w:t>Reports</w:t>
            </w:r>
          </w:p>
        </w:tc>
      </w:tr>
      <w:tr w:rsidR="007318C2" w14:paraId="24BDA022" w14:textId="77777777">
        <w:trPr>
          <w:trHeight w:hRule="exact" w:val="379"/>
        </w:trPr>
        <w:tc>
          <w:tcPr>
            <w:tcW w:w="1339" w:type="dxa"/>
            <w:tcBorders>
              <w:top w:val="single" w:sz="5" w:space="0" w:color="000000"/>
              <w:left w:val="single" w:sz="8" w:space="0" w:color="000000"/>
              <w:bottom w:val="single" w:sz="8" w:space="0" w:color="000000"/>
              <w:right w:val="single" w:sz="5" w:space="0" w:color="000000"/>
            </w:tcBorders>
          </w:tcPr>
          <w:p w14:paraId="24BDA01F" w14:textId="77777777" w:rsidR="007318C2" w:rsidRDefault="00D36A7D">
            <w:pPr>
              <w:pStyle w:val="TableParagraph"/>
              <w:spacing w:before="62"/>
              <w:ind w:left="540" w:right="544"/>
              <w:jc w:val="center"/>
              <w:rPr>
                <w:rFonts w:ascii="Verdana" w:eastAsia="Verdana" w:hAnsi="Verdana" w:cs="Verdana"/>
                <w:sz w:val="19"/>
                <w:szCs w:val="19"/>
              </w:rPr>
            </w:pPr>
            <w:r>
              <w:rPr>
                <w:rFonts w:ascii="Verdana"/>
                <w:w w:val="135"/>
                <w:sz w:val="19"/>
              </w:rPr>
              <w:t>D</w:t>
            </w:r>
          </w:p>
        </w:tc>
        <w:tc>
          <w:tcPr>
            <w:tcW w:w="1901" w:type="dxa"/>
            <w:tcBorders>
              <w:top w:val="single" w:sz="5" w:space="0" w:color="000000"/>
              <w:left w:val="single" w:sz="5" w:space="0" w:color="000000"/>
              <w:bottom w:val="single" w:sz="8" w:space="0" w:color="000000"/>
              <w:right w:val="single" w:sz="5" w:space="0" w:color="000000"/>
            </w:tcBorders>
          </w:tcPr>
          <w:p w14:paraId="24BDA020" w14:textId="77777777" w:rsidR="007318C2" w:rsidRDefault="007318C2"/>
        </w:tc>
        <w:tc>
          <w:tcPr>
            <w:tcW w:w="6595" w:type="dxa"/>
            <w:tcBorders>
              <w:top w:val="single" w:sz="5" w:space="0" w:color="000000"/>
              <w:left w:val="single" w:sz="5" w:space="0" w:color="000000"/>
              <w:bottom w:val="single" w:sz="8" w:space="0" w:color="000000"/>
              <w:right w:val="single" w:sz="8" w:space="0" w:color="000000"/>
            </w:tcBorders>
          </w:tcPr>
          <w:p w14:paraId="24BDA021" w14:textId="77777777" w:rsidR="007318C2" w:rsidRDefault="00D36A7D">
            <w:pPr>
              <w:pStyle w:val="TableParagraph"/>
              <w:spacing w:before="62"/>
              <w:ind w:left="104" w:right="86"/>
              <w:rPr>
                <w:rFonts w:ascii="Verdana" w:eastAsia="Verdana" w:hAnsi="Verdana" w:cs="Verdana"/>
                <w:sz w:val="19"/>
                <w:szCs w:val="19"/>
              </w:rPr>
            </w:pPr>
            <w:r>
              <w:rPr>
                <w:rFonts w:ascii="Verdana"/>
                <w:w w:val="105"/>
                <w:sz w:val="19"/>
              </w:rPr>
              <w:t>Other</w:t>
            </w:r>
          </w:p>
        </w:tc>
      </w:tr>
    </w:tbl>
    <w:p w14:paraId="24BDA023" w14:textId="77777777" w:rsidR="007318C2" w:rsidRDefault="007318C2">
      <w:pPr>
        <w:spacing w:before="6" w:line="60" w:lineRule="exact"/>
        <w:rPr>
          <w:sz w:val="6"/>
          <w:szCs w:val="6"/>
        </w:rPr>
      </w:pPr>
    </w:p>
    <w:p w14:paraId="24BDA024" w14:textId="77777777" w:rsidR="007318C2" w:rsidRDefault="00D36A7D">
      <w:pPr>
        <w:spacing w:before="67"/>
        <w:ind w:left="1261"/>
        <w:rPr>
          <w:rFonts w:ascii="Verdana" w:eastAsia="Verdana" w:hAnsi="Verdana" w:cs="Verdana"/>
          <w:sz w:val="21"/>
          <w:szCs w:val="21"/>
        </w:rPr>
      </w:pPr>
      <w:r>
        <w:rPr>
          <w:rFonts w:ascii="Verdana"/>
          <w:b/>
          <w:color w:val="0085CC"/>
          <w:sz w:val="21"/>
        </w:rPr>
        <w:t>FIGURE</w:t>
      </w:r>
      <w:r>
        <w:rPr>
          <w:rFonts w:ascii="Verdana"/>
          <w:b/>
          <w:color w:val="0085CC"/>
          <w:spacing w:val="37"/>
          <w:sz w:val="21"/>
        </w:rPr>
        <w:t xml:space="preserve"> </w:t>
      </w:r>
      <w:r>
        <w:rPr>
          <w:rFonts w:ascii="Verdana"/>
          <w:b/>
          <w:color w:val="0085CC"/>
          <w:sz w:val="21"/>
        </w:rPr>
        <w:t>4.4</w:t>
      </w:r>
      <w:r>
        <w:rPr>
          <w:rFonts w:ascii="Verdana"/>
          <w:b/>
          <w:color w:val="0085CC"/>
          <w:spacing w:val="28"/>
          <w:sz w:val="21"/>
        </w:rPr>
        <w:t xml:space="preserve"> </w:t>
      </w:r>
      <w:r>
        <w:rPr>
          <w:rFonts w:ascii="Verdana"/>
          <w:b/>
          <w:color w:val="0085CC"/>
          <w:sz w:val="21"/>
        </w:rPr>
        <w:t>File</w:t>
      </w:r>
      <w:r>
        <w:rPr>
          <w:rFonts w:ascii="Verdana"/>
          <w:b/>
          <w:color w:val="0085CC"/>
          <w:spacing w:val="30"/>
          <w:sz w:val="21"/>
        </w:rPr>
        <w:t xml:space="preserve"> </w:t>
      </w:r>
      <w:r>
        <w:rPr>
          <w:rFonts w:ascii="Verdana"/>
          <w:b/>
          <w:color w:val="0085CC"/>
          <w:sz w:val="21"/>
        </w:rPr>
        <w:t>System</w:t>
      </w:r>
      <w:r>
        <w:rPr>
          <w:rFonts w:ascii="Verdana"/>
          <w:b/>
          <w:color w:val="0085CC"/>
          <w:spacing w:val="32"/>
          <w:sz w:val="21"/>
        </w:rPr>
        <w:t xml:space="preserve"> </w:t>
      </w:r>
      <w:r>
        <w:rPr>
          <w:rFonts w:ascii="Verdana"/>
          <w:b/>
          <w:color w:val="0085CC"/>
          <w:sz w:val="21"/>
        </w:rPr>
        <w:t>Checklist</w:t>
      </w:r>
    </w:p>
    <w:p w14:paraId="24BDA025" w14:textId="77777777" w:rsidR="007318C2" w:rsidRDefault="007318C2">
      <w:pPr>
        <w:spacing w:line="200" w:lineRule="exact"/>
        <w:rPr>
          <w:sz w:val="20"/>
          <w:szCs w:val="20"/>
        </w:rPr>
      </w:pPr>
    </w:p>
    <w:p w14:paraId="24BDA026" w14:textId="77777777" w:rsidR="007318C2" w:rsidRDefault="007318C2">
      <w:pPr>
        <w:spacing w:line="200" w:lineRule="exact"/>
        <w:rPr>
          <w:sz w:val="20"/>
          <w:szCs w:val="20"/>
        </w:rPr>
      </w:pPr>
    </w:p>
    <w:p w14:paraId="24BDA027" w14:textId="77777777" w:rsidR="007318C2" w:rsidRDefault="007318C2">
      <w:pPr>
        <w:spacing w:line="200" w:lineRule="exact"/>
        <w:rPr>
          <w:sz w:val="20"/>
          <w:szCs w:val="20"/>
        </w:rPr>
      </w:pPr>
    </w:p>
    <w:p w14:paraId="24BDA028" w14:textId="77777777" w:rsidR="007318C2" w:rsidRDefault="007318C2">
      <w:pPr>
        <w:spacing w:line="200" w:lineRule="exact"/>
        <w:rPr>
          <w:sz w:val="20"/>
          <w:szCs w:val="20"/>
        </w:rPr>
      </w:pPr>
    </w:p>
    <w:p w14:paraId="24BDA029" w14:textId="77777777" w:rsidR="007318C2" w:rsidRDefault="007318C2">
      <w:pPr>
        <w:spacing w:line="200" w:lineRule="exact"/>
        <w:rPr>
          <w:sz w:val="20"/>
          <w:szCs w:val="20"/>
        </w:rPr>
      </w:pPr>
    </w:p>
    <w:p w14:paraId="24BDA02A" w14:textId="77777777" w:rsidR="007318C2" w:rsidRDefault="007318C2">
      <w:pPr>
        <w:spacing w:line="200" w:lineRule="exact"/>
        <w:rPr>
          <w:sz w:val="20"/>
          <w:szCs w:val="20"/>
        </w:rPr>
      </w:pPr>
    </w:p>
    <w:p w14:paraId="24BDA02B" w14:textId="77777777" w:rsidR="007318C2" w:rsidRDefault="007318C2">
      <w:pPr>
        <w:spacing w:line="200" w:lineRule="exact"/>
        <w:rPr>
          <w:sz w:val="20"/>
          <w:szCs w:val="20"/>
        </w:rPr>
      </w:pPr>
    </w:p>
    <w:p w14:paraId="24BDA02C" w14:textId="77777777" w:rsidR="007318C2" w:rsidRDefault="007318C2">
      <w:pPr>
        <w:spacing w:line="200" w:lineRule="exact"/>
        <w:rPr>
          <w:sz w:val="20"/>
          <w:szCs w:val="20"/>
        </w:rPr>
      </w:pPr>
    </w:p>
    <w:p w14:paraId="24BDA02D" w14:textId="77777777" w:rsidR="007318C2" w:rsidRDefault="007318C2">
      <w:pPr>
        <w:jc w:val="right"/>
        <w:rPr>
          <w:rFonts w:ascii="Verdana" w:eastAsia="Verdana" w:hAnsi="Verdana" w:cs="Verdana"/>
          <w:sz w:val="19"/>
          <w:szCs w:val="19"/>
        </w:rPr>
        <w:sectPr w:rsidR="007318C2" w:rsidSect="00C479BA">
          <w:headerReference w:type="default" r:id="rId45"/>
          <w:footerReference w:type="default" r:id="rId46"/>
          <w:pgSz w:w="12240" w:h="15840"/>
          <w:pgMar w:top="1440" w:right="1008" w:bottom="1440" w:left="1008" w:header="0" w:footer="0" w:gutter="0"/>
          <w:cols w:space="720"/>
        </w:sectPr>
      </w:pPr>
    </w:p>
    <w:p w14:paraId="24BDA02E" w14:textId="77777777" w:rsidR="007318C2" w:rsidRDefault="007318C2">
      <w:pPr>
        <w:spacing w:before="20" w:line="280" w:lineRule="exact"/>
        <w:rPr>
          <w:sz w:val="28"/>
          <w:szCs w:val="28"/>
        </w:rPr>
      </w:pPr>
    </w:p>
    <w:bookmarkStart w:id="50" w:name="_Toc432173120"/>
    <w:p w14:paraId="24BDA02F" w14:textId="77777777" w:rsidR="007318C2" w:rsidRDefault="00670460">
      <w:pPr>
        <w:pStyle w:val="Heading3"/>
        <w:spacing w:before="50"/>
        <w:ind w:left="1467" w:right="121" w:firstLine="0"/>
        <w:rPr>
          <w:rFonts w:ascii="Calibri" w:eastAsia="Calibri" w:hAnsi="Calibri" w:cs="Calibri"/>
          <w:b w:val="0"/>
          <w:bCs w:val="0"/>
        </w:rPr>
      </w:pPr>
      <w:r>
        <w:rPr>
          <w:noProof/>
        </w:rPr>
        <mc:AlternateContent>
          <mc:Choice Requires="wpg">
            <w:drawing>
              <wp:anchor distT="0" distB="0" distL="114300" distR="114300" simplePos="0" relativeHeight="503297330" behindDoc="1" locked="0" layoutInCell="1" allowOverlap="1" wp14:anchorId="24BDB770" wp14:editId="24BDB771">
                <wp:simplePos x="0" y="0"/>
                <wp:positionH relativeFrom="page">
                  <wp:posOffset>773430</wp:posOffset>
                </wp:positionH>
                <wp:positionV relativeFrom="paragraph">
                  <wp:posOffset>-13970</wp:posOffset>
                </wp:positionV>
                <wp:extent cx="5910580" cy="5419725"/>
                <wp:effectExtent l="11430" t="13970" r="12065" b="5080"/>
                <wp:wrapNone/>
                <wp:docPr id="1012" name="Group 10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10580" cy="5419725"/>
                          <a:chOff x="1218" y="-22"/>
                          <a:chExt cx="9308" cy="8535"/>
                        </a:xfrm>
                      </wpg:grpSpPr>
                      <wps:wsp>
                        <wps:cNvPr id="1013" name="Freeform 1081"/>
                        <wps:cNvSpPr>
                          <a:spLocks/>
                        </wps:cNvSpPr>
                        <wps:spPr bwMode="auto">
                          <a:xfrm>
                            <a:off x="1218" y="-22"/>
                            <a:ext cx="9308" cy="8535"/>
                          </a:xfrm>
                          <a:custGeom>
                            <a:avLst/>
                            <a:gdLst>
                              <a:gd name="T0" fmla="+- 0 1218 1218"/>
                              <a:gd name="T1" fmla="*/ T0 w 9308"/>
                              <a:gd name="T2" fmla="+- 0 -22 -22"/>
                              <a:gd name="T3" fmla="*/ -22 h 8535"/>
                              <a:gd name="T4" fmla="+- 0 10525 1218"/>
                              <a:gd name="T5" fmla="*/ T4 w 9308"/>
                              <a:gd name="T6" fmla="+- 0 -22 -22"/>
                              <a:gd name="T7" fmla="*/ -22 h 8535"/>
                              <a:gd name="T8" fmla="+- 0 10525 1218"/>
                              <a:gd name="T9" fmla="*/ T8 w 9308"/>
                              <a:gd name="T10" fmla="+- 0 8513 -22"/>
                              <a:gd name="T11" fmla="*/ 8513 h 8535"/>
                              <a:gd name="T12" fmla="+- 0 1218 1218"/>
                              <a:gd name="T13" fmla="*/ T12 w 9308"/>
                              <a:gd name="T14" fmla="+- 0 8513 -22"/>
                              <a:gd name="T15" fmla="*/ 8513 h 8535"/>
                              <a:gd name="T16" fmla="+- 0 1218 1218"/>
                              <a:gd name="T17" fmla="*/ T16 w 9308"/>
                              <a:gd name="T18" fmla="+- 0 -22 -22"/>
                              <a:gd name="T19" fmla="*/ -22 h 8535"/>
                            </a:gdLst>
                            <a:ahLst/>
                            <a:cxnLst>
                              <a:cxn ang="0">
                                <a:pos x="T1" y="T3"/>
                              </a:cxn>
                              <a:cxn ang="0">
                                <a:pos x="T5" y="T7"/>
                              </a:cxn>
                              <a:cxn ang="0">
                                <a:pos x="T9" y="T11"/>
                              </a:cxn>
                              <a:cxn ang="0">
                                <a:pos x="T13" y="T15"/>
                              </a:cxn>
                              <a:cxn ang="0">
                                <a:pos x="T17" y="T19"/>
                              </a:cxn>
                            </a:cxnLst>
                            <a:rect l="0" t="0" r="r" b="b"/>
                            <a:pathLst>
                              <a:path w="9308" h="8535">
                                <a:moveTo>
                                  <a:pt x="0" y="0"/>
                                </a:moveTo>
                                <a:lnTo>
                                  <a:pt x="9307" y="0"/>
                                </a:lnTo>
                                <a:lnTo>
                                  <a:pt x="9307" y="8535"/>
                                </a:lnTo>
                                <a:lnTo>
                                  <a:pt x="0" y="8535"/>
                                </a:lnTo>
                                <a:lnTo>
                                  <a:pt x="0" y="0"/>
                                </a:lnTo>
                                <a:close/>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92293D5" id="Group 1080" o:spid="_x0000_s1026" style="position:absolute;margin-left:60.9pt;margin-top:-1.1pt;width:465.4pt;height:426.75pt;z-index:-19150;mso-position-horizontal-relative:page" coordorigin="1218,-22" coordsize="9308,85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">
                <v:shape id="Freeform 1081" o:spid="_x0000_s1027" style="position:absolute;left:1218;top:-22;width:9308;height:8535;visibility:visible;mso-wrap-style:square;v-text-anchor:top" coordsize="9308,85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j4cw8IA&#10;AADdAAAADwAAAGRycy9kb3ducmV2LnhtbERPTYvCMBC9L/gfwgjeNFVBpRpFFHFB1mXVg8ehGdti&#10;MwlN1K6/3iwIe5vH+5zZojGVuFPtS8sK+r0EBHFmdcm5gtNx052A8AFZY2WZFPySh8W89THDVNsH&#10;/9D9EHIRQ9inqKAIwaVS+qwgg75nHXHkLrY2GCKsc6lrfMRwU8lBkoykwZJjQ4GOVgVl18PNKLia&#10;59h5ed5/n3Zf58l6MCRnt0p12s1yCiJQE/7Fb/enjvOT/hD+voknyPk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GPhzDwgAAAN0AAAAPAAAAAAAAAAAAAAAAAJgCAABkcnMvZG93&#10;bnJldi54bWxQSwUGAAAAAAQABAD1AAAAhwMAAAAA&#10;" path="m,l9307,r,8535l,8535,,xe" filled="f" strokeweight=".72pt">
                  <v:path arrowok="t" o:connecttype="custom" o:connectlocs="0,-22;9307,-22;9307,8513;0,8513;0,-22" o:connectangles="0,0,0,0,0"/>
                </v:shape>
                <w10:wrap anchorx="page"/>
              </v:group>
            </w:pict>
          </mc:Fallback>
        </mc:AlternateContent>
      </w:r>
      <w:r w:rsidR="00D36A7D">
        <w:rPr>
          <w:rFonts w:ascii="Calibri"/>
          <w:color w:val="0073B3"/>
          <w:spacing w:val="-1"/>
        </w:rPr>
        <w:t>STANDARD</w:t>
      </w:r>
      <w:r w:rsidR="00D36A7D">
        <w:rPr>
          <w:rFonts w:ascii="Calibri"/>
          <w:color w:val="0073B3"/>
          <w:spacing w:val="-14"/>
        </w:rPr>
        <w:t xml:space="preserve"> </w:t>
      </w:r>
      <w:r w:rsidR="00D36A7D">
        <w:rPr>
          <w:rFonts w:ascii="Calibri"/>
          <w:color w:val="0073B3"/>
          <w:spacing w:val="-1"/>
        </w:rPr>
        <w:t>REQUEST</w:t>
      </w:r>
      <w:r w:rsidR="00D36A7D">
        <w:rPr>
          <w:rFonts w:ascii="Calibri"/>
          <w:color w:val="0073B3"/>
          <w:spacing w:val="-10"/>
        </w:rPr>
        <w:t xml:space="preserve"> </w:t>
      </w:r>
      <w:r w:rsidR="00D36A7D">
        <w:rPr>
          <w:rFonts w:ascii="Calibri"/>
          <w:color w:val="0073B3"/>
        </w:rPr>
        <w:t>FOR</w:t>
      </w:r>
      <w:r w:rsidR="00D36A7D">
        <w:rPr>
          <w:rFonts w:ascii="Calibri"/>
          <w:color w:val="0073B3"/>
          <w:spacing w:val="-14"/>
        </w:rPr>
        <w:t xml:space="preserve"> </w:t>
      </w:r>
      <w:r w:rsidR="00D36A7D">
        <w:rPr>
          <w:rFonts w:ascii="Calibri"/>
          <w:color w:val="0073B3"/>
        </w:rPr>
        <w:t>INFORMATION</w:t>
      </w:r>
      <w:r w:rsidR="00D36A7D">
        <w:rPr>
          <w:rFonts w:ascii="Calibri"/>
          <w:color w:val="0073B3"/>
          <w:spacing w:val="-9"/>
        </w:rPr>
        <w:t xml:space="preserve"> </w:t>
      </w:r>
      <w:r w:rsidR="00D36A7D">
        <w:rPr>
          <w:rFonts w:ascii="Calibri"/>
          <w:color w:val="0073B3"/>
        </w:rPr>
        <w:t>PROCEDURE</w:t>
      </w:r>
      <w:bookmarkEnd w:id="50"/>
    </w:p>
    <w:p w14:paraId="24BDA030" w14:textId="77777777" w:rsidR="007318C2" w:rsidRDefault="007318C2">
      <w:pPr>
        <w:spacing w:before="8" w:line="200" w:lineRule="exact"/>
        <w:rPr>
          <w:sz w:val="20"/>
          <w:szCs w:val="20"/>
        </w:rPr>
      </w:pPr>
    </w:p>
    <w:p w14:paraId="24BDA031" w14:textId="77777777" w:rsidR="007318C2" w:rsidRDefault="007318C2">
      <w:pPr>
        <w:spacing w:line="280" w:lineRule="exact"/>
        <w:rPr>
          <w:sz w:val="28"/>
          <w:szCs w:val="28"/>
        </w:rPr>
      </w:pPr>
    </w:p>
    <w:p w14:paraId="24BDA032" w14:textId="77777777" w:rsidR="007318C2" w:rsidRDefault="00D36A7D">
      <w:pPr>
        <w:spacing w:line="250" w:lineRule="auto"/>
        <w:ind w:left="464" w:right="463" w:hanging="360"/>
        <w:jc w:val="both"/>
        <w:rPr>
          <w:rFonts w:ascii="Calibri" w:eastAsia="Calibri" w:hAnsi="Calibri" w:cs="Calibri"/>
          <w:sz w:val="21"/>
          <w:szCs w:val="21"/>
        </w:rPr>
      </w:pPr>
      <w:r>
        <w:rPr>
          <w:rFonts w:ascii="Calibri"/>
          <w:b/>
          <w:sz w:val="21"/>
        </w:rPr>
        <w:t>1.</w:t>
      </w:r>
      <w:r>
        <w:rPr>
          <w:rFonts w:ascii="Calibri"/>
          <w:b/>
          <w:spacing w:val="17"/>
          <w:sz w:val="21"/>
        </w:rPr>
        <w:t xml:space="preserve"> </w:t>
      </w:r>
      <w:r>
        <w:rPr>
          <w:rFonts w:ascii="Calibri"/>
          <w:b/>
          <w:color w:val="0073B3"/>
          <w:sz w:val="24"/>
        </w:rPr>
        <w:t>TYPES</w:t>
      </w:r>
      <w:r>
        <w:rPr>
          <w:rFonts w:ascii="Calibri"/>
          <w:b/>
          <w:color w:val="0073B3"/>
          <w:spacing w:val="34"/>
          <w:sz w:val="24"/>
        </w:rPr>
        <w:t xml:space="preserve"> </w:t>
      </w:r>
      <w:r>
        <w:rPr>
          <w:rFonts w:ascii="Calibri"/>
          <w:b/>
          <w:color w:val="0073B3"/>
          <w:sz w:val="24"/>
        </w:rPr>
        <w:t>OF</w:t>
      </w:r>
      <w:r>
        <w:rPr>
          <w:rFonts w:ascii="Calibri"/>
          <w:b/>
          <w:color w:val="0073B3"/>
          <w:spacing w:val="34"/>
          <w:sz w:val="24"/>
        </w:rPr>
        <w:t xml:space="preserve"> </w:t>
      </w:r>
      <w:r>
        <w:rPr>
          <w:rFonts w:ascii="Calibri"/>
          <w:b/>
          <w:color w:val="0073B3"/>
          <w:spacing w:val="-1"/>
          <w:sz w:val="24"/>
        </w:rPr>
        <w:t>INFORMATION:</w:t>
      </w:r>
      <w:r>
        <w:rPr>
          <w:rFonts w:ascii="Calibri"/>
          <w:b/>
          <w:color w:val="0073B3"/>
          <w:spacing w:val="33"/>
          <w:sz w:val="24"/>
        </w:rPr>
        <w:t xml:space="preserve"> </w:t>
      </w:r>
      <w:r>
        <w:rPr>
          <w:rFonts w:ascii="Calibri"/>
          <w:color w:val="000000"/>
          <w:sz w:val="21"/>
        </w:rPr>
        <w:t>A</w:t>
      </w:r>
      <w:r>
        <w:rPr>
          <w:rFonts w:ascii="Calibri"/>
          <w:color w:val="000000"/>
          <w:spacing w:val="39"/>
          <w:sz w:val="21"/>
        </w:rPr>
        <w:t xml:space="preserve"> </w:t>
      </w:r>
      <w:r>
        <w:rPr>
          <w:rFonts w:ascii="Calibri"/>
          <w:color w:val="000000"/>
          <w:sz w:val="21"/>
        </w:rPr>
        <w:t>Request</w:t>
      </w:r>
      <w:r>
        <w:rPr>
          <w:rFonts w:ascii="Calibri"/>
          <w:color w:val="000000"/>
          <w:spacing w:val="40"/>
          <w:sz w:val="21"/>
        </w:rPr>
        <w:t xml:space="preserve"> </w:t>
      </w:r>
      <w:r>
        <w:rPr>
          <w:rFonts w:ascii="Calibri"/>
          <w:color w:val="000000"/>
          <w:sz w:val="21"/>
        </w:rPr>
        <w:t>for</w:t>
      </w:r>
      <w:r>
        <w:rPr>
          <w:rFonts w:ascii="Calibri"/>
          <w:color w:val="000000"/>
          <w:spacing w:val="42"/>
          <w:sz w:val="21"/>
        </w:rPr>
        <w:t xml:space="preserve"> </w:t>
      </w:r>
      <w:r>
        <w:rPr>
          <w:rFonts w:ascii="Calibri"/>
          <w:color w:val="000000"/>
          <w:sz w:val="21"/>
        </w:rPr>
        <w:t>Information</w:t>
      </w:r>
      <w:r>
        <w:rPr>
          <w:rFonts w:ascii="Calibri"/>
          <w:color w:val="000000"/>
          <w:spacing w:val="42"/>
          <w:sz w:val="21"/>
        </w:rPr>
        <w:t xml:space="preserve"> </w:t>
      </w:r>
      <w:r>
        <w:rPr>
          <w:rFonts w:ascii="Calibri"/>
          <w:color w:val="000000"/>
          <w:spacing w:val="-1"/>
          <w:sz w:val="21"/>
        </w:rPr>
        <w:t>(RFI)</w:t>
      </w:r>
      <w:r>
        <w:rPr>
          <w:rFonts w:ascii="Calibri"/>
          <w:color w:val="000000"/>
          <w:spacing w:val="42"/>
          <w:sz w:val="21"/>
        </w:rPr>
        <w:t xml:space="preserve"> </w:t>
      </w:r>
      <w:r>
        <w:rPr>
          <w:rFonts w:ascii="Calibri"/>
          <w:color w:val="000000"/>
          <w:spacing w:val="-1"/>
          <w:sz w:val="21"/>
        </w:rPr>
        <w:t>is</w:t>
      </w:r>
      <w:r>
        <w:rPr>
          <w:rFonts w:ascii="Calibri"/>
          <w:color w:val="000000"/>
          <w:spacing w:val="42"/>
          <w:sz w:val="21"/>
        </w:rPr>
        <w:t xml:space="preserve"> </w:t>
      </w:r>
      <w:r>
        <w:rPr>
          <w:rFonts w:ascii="Calibri"/>
          <w:color w:val="000000"/>
          <w:sz w:val="21"/>
        </w:rPr>
        <w:t>a</w:t>
      </w:r>
      <w:r>
        <w:rPr>
          <w:rFonts w:ascii="Calibri"/>
          <w:color w:val="000000"/>
          <w:spacing w:val="42"/>
          <w:sz w:val="21"/>
        </w:rPr>
        <w:t xml:space="preserve"> </w:t>
      </w:r>
      <w:r>
        <w:rPr>
          <w:rFonts w:ascii="Calibri"/>
          <w:color w:val="000000"/>
          <w:sz w:val="21"/>
        </w:rPr>
        <w:t>formal</w:t>
      </w:r>
      <w:r>
        <w:rPr>
          <w:rFonts w:ascii="Calibri"/>
          <w:color w:val="000000"/>
          <w:spacing w:val="39"/>
          <w:sz w:val="21"/>
        </w:rPr>
        <w:t xml:space="preserve"> </w:t>
      </w:r>
      <w:r>
        <w:rPr>
          <w:rFonts w:ascii="Calibri"/>
          <w:color w:val="000000"/>
          <w:sz w:val="21"/>
        </w:rPr>
        <w:t>process</w:t>
      </w:r>
      <w:r>
        <w:rPr>
          <w:rFonts w:ascii="Calibri"/>
          <w:color w:val="000000"/>
          <w:spacing w:val="42"/>
          <w:sz w:val="21"/>
        </w:rPr>
        <w:t xml:space="preserve"> </w:t>
      </w:r>
      <w:r>
        <w:rPr>
          <w:rFonts w:ascii="Calibri"/>
          <w:color w:val="000000"/>
          <w:sz w:val="21"/>
        </w:rPr>
        <w:t>for</w:t>
      </w:r>
      <w:r>
        <w:rPr>
          <w:rFonts w:ascii="Calibri"/>
          <w:color w:val="000000"/>
          <w:spacing w:val="42"/>
          <w:sz w:val="21"/>
        </w:rPr>
        <w:t xml:space="preserve"> </w:t>
      </w:r>
      <w:r>
        <w:rPr>
          <w:rFonts w:ascii="Calibri"/>
          <w:color w:val="000000"/>
          <w:sz w:val="21"/>
        </w:rPr>
        <w:t>receiving</w:t>
      </w:r>
      <w:r>
        <w:rPr>
          <w:rFonts w:ascii="Calibri"/>
          <w:color w:val="000000"/>
          <w:spacing w:val="68"/>
          <w:w w:val="102"/>
          <w:sz w:val="21"/>
        </w:rPr>
        <w:t xml:space="preserve"> </w:t>
      </w:r>
      <w:r>
        <w:rPr>
          <w:rFonts w:ascii="Calibri"/>
          <w:color w:val="000000"/>
          <w:sz w:val="21"/>
        </w:rPr>
        <w:t>more</w:t>
      </w:r>
      <w:r>
        <w:rPr>
          <w:rFonts w:ascii="Calibri"/>
          <w:color w:val="000000"/>
          <w:spacing w:val="19"/>
          <w:sz w:val="21"/>
        </w:rPr>
        <w:t xml:space="preserve"> </w:t>
      </w:r>
      <w:r>
        <w:rPr>
          <w:rFonts w:ascii="Calibri"/>
          <w:color w:val="000000"/>
          <w:sz w:val="21"/>
        </w:rPr>
        <w:t>details</w:t>
      </w:r>
      <w:r>
        <w:rPr>
          <w:rFonts w:ascii="Calibri"/>
          <w:color w:val="000000"/>
          <w:spacing w:val="30"/>
          <w:sz w:val="21"/>
        </w:rPr>
        <w:t xml:space="preserve"> </w:t>
      </w:r>
      <w:r>
        <w:rPr>
          <w:rFonts w:ascii="Calibri"/>
          <w:color w:val="000000"/>
          <w:sz w:val="21"/>
        </w:rPr>
        <w:t>about</w:t>
      </w:r>
      <w:r>
        <w:rPr>
          <w:rFonts w:ascii="Calibri"/>
          <w:color w:val="000000"/>
          <w:spacing w:val="27"/>
          <w:sz w:val="21"/>
        </w:rPr>
        <w:t xml:space="preserve"> </w:t>
      </w:r>
      <w:r>
        <w:rPr>
          <w:rFonts w:ascii="Calibri"/>
          <w:color w:val="000000"/>
          <w:sz w:val="21"/>
        </w:rPr>
        <w:t>a</w:t>
      </w:r>
      <w:r>
        <w:rPr>
          <w:rFonts w:ascii="Calibri"/>
          <w:color w:val="000000"/>
          <w:spacing w:val="30"/>
          <w:sz w:val="21"/>
        </w:rPr>
        <w:t xml:space="preserve"> </w:t>
      </w:r>
      <w:r>
        <w:rPr>
          <w:rFonts w:ascii="Calibri"/>
          <w:color w:val="000000"/>
          <w:sz w:val="21"/>
        </w:rPr>
        <w:t>work</w:t>
      </w:r>
      <w:r>
        <w:rPr>
          <w:rFonts w:ascii="Calibri"/>
          <w:color w:val="000000"/>
          <w:spacing w:val="20"/>
          <w:sz w:val="21"/>
        </w:rPr>
        <w:t xml:space="preserve"> </w:t>
      </w:r>
      <w:r>
        <w:rPr>
          <w:rFonts w:ascii="Calibri"/>
          <w:color w:val="000000"/>
          <w:sz w:val="21"/>
        </w:rPr>
        <w:t>process</w:t>
      </w:r>
      <w:r>
        <w:rPr>
          <w:rFonts w:ascii="Calibri"/>
          <w:color w:val="000000"/>
          <w:spacing w:val="24"/>
          <w:sz w:val="21"/>
        </w:rPr>
        <w:t xml:space="preserve"> </w:t>
      </w:r>
      <w:r>
        <w:rPr>
          <w:rFonts w:ascii="Calibri"/>
          <w:color w:val="000000"/>
          <w:sz w:val="21"/>
        </w:rPr>
        <w:t>and/or</w:t>
      </w:r>
      <w:r>
        <w:rPr>
          <w:rFonts w:ascii="Calibri"/>
          <w:color w:val="000000"/>
          <w:spacing w:val="24"/>
          <w:sz w:val="21"/>
        </w:rPr>
        <w:t xml:space="preserve"> </w:t>
      </w:r>
      <w:r>
        <w:rPr>
          <w:rFonts w:ascii="Calibri"/>
          <w:color w:val="000000"/>
          <w:sz w:val="21"/>
        </w:rPr>
        <w:t>alerting</w:t>
      </w:r>
      <w:r>
        <w:rPr>
          <w:rFonts w:ascii="Calibri"/>
          <w:color w:val="000000"/>
          <w:spacing w:val="27"/>
          <w:sz w:val="21"/>
        </w:rPr>
        <w:t xml:space="preserve"> </w:t>
      </w:r>
      <w:r>
        <w:rPr>
          <w:rFonts w:ascii="Calibri"/>
          <w:color w:val="000000"/>
          <w:sz w:val="21"/>
        </w:rPr>
        <w:t>the</w:t>
      </w:r>
      <w:r>
        <w:rPr>
          <w:rFonts w:ascii="Calibri"/>
          <w:color w:val="000000"/>
          <w:spacing w:val="26"/>
          <w:sz w:val="21"/>
        </w:rPr>
        <w:t xml:space="preserve"> </w:t>
      </w:r>
      <w:r>
        <w:rPr>
          <w:rFonts w:ascii="Calibri"/>
          <w:color w:val="000000"/>
          <w:sz w:val="21"/>
        </w:rPr>
        <w:t>customer</w:t>
      </w:r>
      <w:r>
        <w:rPr>
          <w:rFonts w:ascii="Calibri"/>
          <w:color w:val="000000"/>
          <w:spacing w:val="29"/>
          <w:sz w:val="21"/>
        </w:rPr>
        <w:t xml:space="preserve"> </w:t>
      </w:r>
      <w:r>
        <w:rPr>
          <w:rFonts w:ascii="Calibri"/>
          <w:color w:val="000000"/>
          <w:spacing w:val="-1"/>
          <w:sz w:val="21"/>
        </w:rPr>
        <w:t>to</w:t>
      </w:r>
      <w:r>
        <w:rPr>
          <w:rFonts w:ascii="Calibri"/>
          <w:color w:val="000000"/>
          <w:spacing w:val="23"/>
          <w:sz w:val="21"/>
        </w:rPr>
        <w:t xml:space="preserve"> </w:t>
      </w:r>
      <w:r>
        <w:rPr>
          <w:rFonts w:ascii="Calibri"/>
          <w:color w:val="000000"/>
          <w:sz w:val="21"/>
        </w:rPr>
        <w:t>a</w:t>
      </w:r>
      <w:r>
        <w:rPr>
          <w:rFonts w:ascii="Calibri"/>
          <w:color w:val="000000"/>
          <w:spacing w:val="31"/>
          <w:sz w:val="21"/>
        </w:rPr>
        <w:t xml:space="preserve"> </w:t>
      </w:r>
      <w:r>
        <w:rPr>
          <w:rFonts w:ascii="Calibri"/>
          <w:color w:val="000000"/>
          <w:sz w:val="21"/>
        </w:rPr>
        <w:t>potential</w:t>
      </w:r>
      <w:r>
        <w:rPr>
          <w:rFonts w:ascii="Calibri"/>
          <w:color w:val="000000"/>
          <w:spacing w:val="26"/>
          <w:sz w:val="21"/>
        </w:rPr>
        <w:t xml:space="preserve"> </w:t>
      </w:r>
      <w:r>
        <w:rPr>
          <w:rFonts w:ascii="Calibri"/>
          <w:color w:val="000000"/>
          <w:sz w:val="21"/>
        </w:rPr>
        <w:t>deficiency</w:t>
      </w:r>
      <w:r>
        <w:rPr>
          <w:rFonts w:ascii="Calibri"/>
          <w:color w:val="000000"/>
          <w:spacing w:val="25"/>
          <w:sz w:val="21"/>
        </w:rPr>
        <w:t xml:space="preserve"> </w:t>
      </w:r>
      <w:r>
        <w:rPr>
          <w:rFonts w:ascii="Calibri"/>
          <w:color w:val="000000"/>
          <w:spacing w:val="-1"/>
          <w:sz w:val="21"/>
        </w:rPr>
        <w:t>in</w:t>
      </w:r>
      <w:r>
        <w:rPr>
          <w:rFonts w:ascii="Calibri"/>
          <w:color w:val="000000"/>
          <w:spacing w:val="30"/>
          <w:sz w:val="21"/>
        </w:rPr>
        <w:t xml:space="preserve"> </w:t>
      </w:r>
      <w:r>
        <w:rPr>
          <w:rFonts w:ascii="Calibri"/>
          <w:color w:val="000000"/>
          <w:sz w:val="21"/>
        </w:rPr>
        <w:t>the</w:t>
      </w:r>
      <w:r>
        <w:rPr>
          <w:rFonts w:ascii="Calibri"/>
          <w:color w:val="000000"/>
          <w:spacing w:val="58"/>
          <w:w w:val="102"/>
          <w:sz w:val="21"/>
        </w:rPr>
        <w:t xml:space="preserve"> </w:t>
      </w:r>
      <w:r>
        <w:rPr>
          <w:rFonts w:ascii="Calibri"/>
          <w:color w:val="000000"/>
          <w:sz w:val="21"/>
        </w:rPr>
        <w:t>contract</w:t>
      </w:r>
      <w:r>
        <w:rPr>
          <w:rFonts w:ascii="Calibri"/>
          <w:color w:val="000000"/>
          <w:spacing w:val="2"/>
          <w:sz w:val="21"/>
        </w:rPr>
        <w:t xml:space="preserve"> </w:t>
      </w:r>
      <w:r>
        <w:rPr>
          <w:rFonts w:ascii="Calibri"/>
          <w:color w:val="000000"/>
          <w:sz w:val="21"/>
        </w:rPr>
        <w:t>documents.</w:t>
      </w:r>
      <w:r>
        <w:rPr>
          <w:rFonts w:ascii="Calibri"/>
          <w:color w:val="000000"/>
          <w:spacing w:val="4"/>
          <w:sz w:val="21"/>
        </w:rPr>
        <w:t xml:space="preserve"> </w:t>
      </w:r>
      <w:r>
        <w:rPr>
          <w:rFonts w:ascii="Calibri"/>
          <w:color w:val="000000"/>
          <w:spacing w:val="1"/>
          <w:sz w:val="21"/>
        </w:rPr>
        <w:t>The</w:t>
      </w:r>
      <w:r>
        <w:rPr>
          <w:rFonts w:ascii="Calibri"/>
          <w:color w:val="000000"/>
          <w:sz w:val="21"/>
        </w:rPr>
        <w:t xml:space="preserve"> types</w:t>
      </w:r>
      <w:r>
        <w:rPr>
          <w:rFonts w:ascii="Calibri"/>
          <w:color w:val="000000"/>
          <w:spacing w:val="4"/>
          <w:sz w:val="21"/>
        </w:rPr>
        <w:t xml:space="preserve"> </w:t>
      </w:r>
      <w:r>
        <w:rPr>
          <w:rFonts w:ascii="Calibri"/>
          <w:color w:val="000000"/>
          <w:sz w:val="21"/>
        </w:rPr>
        <w:t>of</w:t>
      </w:r>
      <w:r>
        <w:rPr>
          <w:rFonts w:ascii="Calibri"/>
          <w:color w:val="000000"/>
          <w:spacing w:val="9"/>
          <w:sz w:val="21"/>
        </w:rPr>
        <w:t xml:space="preserve"> </w:t>
      </w:r>
      <w:r>
        <w:rPr>
          <w:rFonts w:ascii="Calibri"/>
          <w:color w:val="000000"/>
          <w:sz w:val="21"/>
        </w:rPr>
        <w:t>information</w:t>
      </w:r>
      <w:r>
        <w:rPr>
          <w:rFonts w:ascii="Calibri"/>
          <w:color w:val="000000"/>
          <w:spacing w:val="5"/>
          <w:sz w:val="21"/>
        </w:rPr>
        <w:t xml:space="preserve"> </w:t>
      </w:r>
      <w:r>
        <w:rPr>
          <w:rFonts w:ascii="Calibri"/>
          <w:color w:val="000000"/>
          <w:sz w:val="21"/>
        </w:rPr>
        <w:t>that</w:t>
      </w:r>
      <w:r>
        <w:rPr>
          <w:rFonts w:ascii="Calibri"/>
          <w:color w:val="000000"/>
          <w:spacing w:val="8"/>
          <w:sz w:val="21"/>
        </w:rPr>
        <w:t xml:space="preserve"> </w:t>
      </w:r>
      <w:r>
        <w:rPr>
          <w:rFonts w:ascii="Calibri"/>
          <w:color w:val="000000"/>
          <w:sz w:val="21"/>
        </w:rPr>
        <w:t>must</w:t>
      </w:r>
      <w:r>
        <w:rPr>
          <w:rFonts w:ascii="Calibri"/>
          <w:color w:val="000000"/>
          <w:spacing w:val="3"/>
          <w:sz w:val="21"/>
        </w:rPr>
        <w:t xml:space="preserve"> </w:t>
      </w:r>
      <w:r>
        <w:rPr>
          <w:rFonts w:ascii="Calibri"/>
          <w:color w:val="000000"/>
          <w:spacing w:val="2"/>
          <w:sz w:val="21"/>
        </w:rPr>
        <w:t>be</w:t>
      </w:r>
      <w:r w:rsidR="00265F59">
        <w:rPr>
          <w:rFonts w:ascii="Calibri"/>
          <w:color w:val="000000"/>
          <w:sz w:val="21"/>
        </w:rPr>
        <w:t xml:space="preserve"> </w:t>
      </w:r>
      <w:r>
        <w:rPr>
          <w:rFonts w:ascii="Calibri"/>
          <w:color w:val="000000"/>
          <w:sz w:val="21"/>
        </w:rPr>
        <w:t>cycled</w:t>
      </w:r>
      <w:r w:rsidR="00265F59">
        <w:rPr>
          <w:rFonts w:ascii="Calibri"/>
          <w:color w:val="000000"/>
          <w:sz w:val="21"/>
        </w:rPr>
        <w:t xml:space="preserve"> </w:t>
      </w:r>
      <w:r>
        <w:rPr>
          <w:rFonts w:ascii="Calibri"/>
          <w:color w:val="000000"/>
          <w:sz w:val="21"/>
        </w:rPr>
        <w:t>through</w:t>
      </w:r>
      <w:r w:rsidR="00265F59">
        <w:rPr>
          <w:rFonts w:ascii="Calibri"/>
          <w:color w:val="000000"/>
          <w:sz w:val="21"/>
        </w:rPr>
        <w:t xml:space="preserve"> </w:t>
      </w:r>
      <w:r>
        <w:rPr>
          <w:rFonts w:ascii="Calibri"/>
          <w:color w:val="000000"/>
          <w:sz w:val="21"/>
        </w:rPr>
        <w:t>the</w:t>
      </w:r>
      <w:r w:rsidR="00265F59">
        <w:rPr>
          <w:rFonts w:ascii="Calibri"/>
          <w:color w:val="000000"/>
          <w:sz w:val="21"/>
        </w:rPr>
        <w:t xml:space="preserve"> </w:t>
      </w:r>
      <w:r>
        <w:rPr>
          <w:rFonts w:ascii="Calibri"/>
          <w:color w:val="000000"/>
          <w:sz w:val="21"/>
        </w:rPr>
        <w:t>RFI</w:t>
      </w:r>
      <w:r w:rsidR="00265F59">
        <w:rPr>
          <w:rFonts w:ascii="Calibri"/>
          <w:color w:val="000000"/>
          <w:sz w:val="21"/>
        </w:rPr>
        <w:t xml:space="preserve"> </w:t>
      </w:r>
      <w:r>
        <w:rPr>
          <w:rFonts w:ascii="Calibri"/>
          <w:color w:val="000000"/>
          <w:sz w:val="21"/>
        </w:rPr>
        <w:t>process</w:t>
      </w:r>
      <w:r>
        <w:rPr>
          <w:rFonts w:ascii="Calibri"/>
          <w:color w:val="000000"/>
          <w:spacing w:val="68"/>
          <w:w w:val="102"/>
          <w:sz w:val="21"/>
        </w:rPr>
        <w:t xml:space="preserve"> </w:t>
      </w:r>
      <w:r>
        <w:rPr>
          <w:rFonts w:ascii="Calibri"/>
          <w:color w:val="000000"/>
          <w:sz w:val="21"/>
        </w:rPr>
        <w:t>include:</w:t>
      </w:r>
      <w:r>
        <w:rPr>
          <w:rFonts w:ascii="Calibri"/>
          <w:color w:val="000000"/>
          <w:spacing w:val="20"/>
          <w:sz w:val="21"/>
        </w:rPr>
        <w:t xml:space="preserve"> </w:t>
      </w:r>
      <w:r>
        <w:rPr>
          <w:rFonts w:ascii="Calibri"/>
          <w:color w:val="000000"/>
          <w:sz w:val="21"/>
        </w:rPr>
        <w:t>discrepancies</w:t>
      </w:r>
      <w:r>
        <w:rPr>
          <w:rFonts w:ascii="Calibri"/>
          <w:color w:val="000000"/>
          <w:spacing w:val="28"/>
          <w:sz w:val="21"/>
        </w:rPr>
        <w:t xml:space="preserve"> </w:t>
      </w:r>
      <w:r>
        <w:rPr>
          <w:rFonts w:ascii="Calibri"/>
          <w:color w:val="000000"/>
          <w:sz w:val="21"/>
        </w:rPr>
        <w:t>between</w:t>
      </w:r>
      <w:r>
        <w:rPr>
          <w:rFonts w:ascii="Calibri"/>
          <w:color w:val="000000"/>
          <w:spacing w:val="28"/>
          <w:sz w:val="21"/>
        </w:rPr>
        <w:t xml:space="preserve"> </w:t>
      </w:r>
      <w:r>
        <w:rPr>
          <w:rFonts w:ascii="Calibri"/>
          <w:color w:val="000000"/>
          <w:sz w:val="21"/>
        </w:rPr>
        <w:t>plans</w:t>
      </w:r>
      <w:r>
        <w:rPr>
          <w:rFonts w:ascii="Calibri"/>
          <w:color w:val="000000"/>
          <w:spacing w:val="22"/>
          <w:sz w:val="21"/>
        </w:rPr>
        <w:t xml:space="preserve"> </w:t>
      </w:r>
      <w:r>
        <w:rPr>
          <w:rFonts w:ascii="Calibri"/>
          <w:color w:val="000000"/>
          <w:sz w:val="21"/>
        </w:rPr>
        <w:t>and</w:t>
      </w:r>
      <w:r>
        <w:rPr>
          <w:rFonts w:ascii="Calibri"/>
          <w:color w:val="000000"/>
          <w:spacing w:val="27"/>
          <w:sz w:val="21"/>
        </w:rPr>
        <w:t xml:space="preserve"> </w:t>
      </w:r>
      <w:r>
        <w:rPr>
          <w:rFonts w:ascii="Calibri"/>
          <w:color w:val="000000"/>
          <w:sz w:val="21"/>
        </w:rPr>
        <w:t>specifications;</w:t>
      </w:r>
      <w:r>
        <w:rPr>
          <w:rFonts w:ascii="Calibri"/>
          <w:color w:val="000000"/>
          <w:spacing w:val="21"/>
          <w:sz w:val="21"/>
        </w:rPr>
        <w:t xml:space="preserve"> </w:t>
      </w:r>
      <w:r>
        <w:rPr>
          <w:rFonts w:ascii="Calibri"/>
          <w:color w:val="000000"/>
          <w:sz w:val="21"/>
        </w:rPr>
        <w:t>incomplete</w:t>
      </w:r>
      <w:r>
        <w:rPr>
          <w:rFonts w:ascii="Calibri"/>
          <w:color w:val="000000"/>
          <w:spacing w:val="18"/>
          <w:sz w:val="21"/>
        </w:rPr>
        <w:t xml:space="preserve"> </w:t>
      </w:r>
      <w:r>
        <w:rPr>
          <w:rFonts w:ascii="Calibri"/>
          <w:color w:val="000000"/>
          <w:sz w:val="21"/>
        </w:rPr>
        <w:t>design</w:t>
      </w:r>
      <w:r>
        <w:rPr>
          <w:rFonts w:ascii="Calibri"/>
          <w:color w:val="000000"/>
          <w:spacing w:val="22"/>
          <w:sz w:val="21"/>
        </w:rPr>
        <w:t xml:space="preserve"> </w:t>
      </w:r>
      <w:r>
        <w:rPr>
          <w:rFonts w:ascii="Calibri"/>
          <w:color w:val="000000"/>
          <w:sz w:val="21"/>
        </w:rPr>
        <w:t>details;</w:t>
      </w:r>
      <w:r>
        <w:rPr>
          <w:rFonts w:ascii="Calibri"/>
          <w:color w:val="000000"/>
          <w:spacing w:val="21"/>
          <w:sz w:val="21"/>
        </w:rPr>
        <w:t xml:space="preserve"> </w:t>
      </w:r>
      <w:r>
        <w:rPr>
          <w:rFonts w:ascii="Calibri"/>
          <w:color w:val="000000"/>
          <w:sz w:val="21"/>
        </w:rPr>
        <w:t>conflicts</w:t>
      </w:r>
      <w:r>
        <w:rPr>
          <w:rFonts w:ascii="Calibri"/>
          <w:color w:val="000000"/>
          <w:spacing w:val="66"/>
          <w:w w:val="102"/>
          <w:sz w:val="21"/>
        </w:rPr>
        <w:t xml:space="preserve"> </w:t>
      </w:r>
      <w:r>
        <w:rPr>
          <w:rFonts w:ascii="Calibri"/>
          <w:color w:val="000000"/>
          <w:sz w:val="21"/>
        </w:rPr>
        <w:t>between</w:t>
      </w:r>
      <w:r>
        <w:rPr>
          <w:rFonts w:ascii="Calibri"/>
          <w:color w:val="000000"/>
          <w:spacing w:val="18"/>
          <w:sz w:val="21"/>
        </w:rPr>
        <w:t xml:space="preserve"> </w:t>
      </w:r>
      <w:r>
        <w:rPr>
          <w:rFonts w:ascii="Calibri"/>
          <w:color w:val="000000"/>
          <w:sz w:val="21"/>
        </w:rPr>
        <w:t>systems;</w:t>
      </w:r>
      <w:r>
        <w:rPr>
          <w:rFonts w:ascii="Calibri"/>
          <w:color w:val="000000"/>
          <w:spacing w:val="24"/>
          <w:sz w:val="21"/>
        </w:rPr>
        <w:t xml:space="preserve"> </w:t>
      </w:r>
      <w:r>
        <w:rPr>
          <w:rFonts w:ascii="Calibri"/>
          <w:color w:val="000000"/>
          <w:sz w:val="21"/>
        </w:rPr>
        <w:t>clarifications</w:t>
      </w:r>
      <w:r>
        <w:rPr>
          <w:rFonts w:ascii="Calibri"/>
          <w:color w:val="000000"/>
          <w:spacing w:val="25"/>
          <w:sz w:val="21"/>
        </w:rPr>
        <w:t xml:space="preserve"> </w:t>
      </w:r>
      <w:r>
        <w:rPr>
          <w:rFonts w:ascii="Calibri"/>
          <w:color w:val="000000"/>
          <w:sz w:val="21"/>
        </w:rPr>
        <w:t>about</w:t>
      </w:r>
      <w:r>
        <w:rPr>
          <w:rFonts w:ascii="Calibri"/>
          <w:color w:val="000000"/>
          <w:spacing w:val="23"/>
          <w:sz w:val="21"/>
        </w:rPr>
        <w:t xml:space="preserve"> </w:t>
      </w:r>
      <w:r>
        <w:rPr>
          <w:rFonts w:ascii="Calibri"/>
          <w:color w:val="000000"/>
          <w:sz w:val="21"/>
        </w:rPr>
        <w:t>design</w:t>
      </w:r>
      <w:r>
        <w:rPr>
          <w:rFonts w:ascii="Calibri"/>
          <w:color w:val="000000"/>
          <w:spacing w:val="25"/>
          <w:sz w:val="21"/>
        </w:rPr>
        <w:t xml:space="preserve"> </w:t>
      </w:r>
      <w:r>
        <w:rPr>
          <w:rFonts w:ascii="Calibri"/>
          <w:color w:val="000000"/>
          <w:sz w:val="21"/>
        </w:rPr>
        <w:t>intent;</w:t>
      </w:r>
      <w:r>
        <w:rPr>
          <w:rFonts w:ascii="Calibri"/>
          <w:color w:val="000000"/>
          <w:spacing w:val="24"/>
          <w:sz w:val="21"/>
        </w:rPr>
        <w:t xml:space="preserve"> </w:t>
      </w:r>
      <w:r>
        <w:rPr>
          <w:rFonts w:ascii="Calibri"/>
          <w:color w:val="000000"/>
          <w:sz w:val="21"/>
        </w:rPr>
        <w:t>identification</w:t>
      </w:r>
      <w:r>
        <w:rPr>
          <w:rFonts w:ascii="Calibri"/>
          <w:color w:val="000000"/>
          <w:spacing w:val="19"/>
          <w:sz w:val="21"/>
        </w:rPr>
        <w:t xml:space="preserve"> </w:t>
      </w:r>
      <w:r>
        <w:rPr>
          <w:rFonts w:ascii="Calibri"/>
          <w:color w:val="000000"/>
          <w:sz w:val="21"/>
        </w:rPr>
        <w:t>of</w:t>
      </w:r>
      <w:r>
        <w:rPr>
          <w:rFonts w:ascii="Calibri"/>
          <w:color w:val="000000"/>
          <w:spacing w:val="25"/>
          <w:sz w:val="21"/>
        </w:rPr>
        <w:t xml:space="preserve"> </w:t>
      </w:r>
      <w:r>
        <w:rPr>
          <w:rFonts w:ascii="Calibri"/>
          <w:color w:val="000000"/>
          <w:sz w:val="21"/>
        </w:rPr>
        <w:t>a</w:t>
      </w:r>
      <w:r>
        <w:rPr>
          <w:rFonts w:ascii="Calibri"/>
          <w:color w:val="000000"/>
          <w:spacing w:val="26"/>
          <w:sz w:val="21"/>
        </w:rPr>
        <w:t xml:space="preserve"> </w:t>
      </w:r>
      <w:r>
        <w:rPr>
          <w:rFonts w:ascii="Calibri"/>
          <w:color w:val="000000"/>
          <w:sz w:val="21"/>
        </w:rPr>
        <w:t>changed</w:t>
      </w:r>
      <w:r>
        <w:rPr>
          <w:rFonts w:ascii="Calibri"/>
          <w:color w:val="000000"/>
          <w:spacing w:val="25"/>
          <w:sz w:val="21"/>
        </w:rPr>
        <w:t xml:space="preserve"> </w:t>
      </w:r>
      <w:r>
        <w:rPr>
          <w:rFonts w:ascii="Calibri"/>
          <w:color w:val="000000"/>
          <w:sz w:val="21"/>
        </w:rPr>
        <w:t>condition</w:t>
      </w:r>
      <w:r>
        <w:rPr>
          <w:rFonts w:ascii="Calibri"/>
          <w:color w:val="000000"/>
          <w:spacing w:val="25"/>
          <w:sz w:val="21"/>
        </w:rPr>
        <w:t xml:space="preserve"> </w:t>
      </w:r>
      <w:r>
        <w:rPr>
          <w:rFonts w:ascii="Calibri"/>
          <w:color w:val="000000"/>
          <w:sz w:val="21"/>
        </w:rPr>
        <w:t>with</w:t>
      </w:r>
      <w:r>
        <w:rPr>
          <w:rFonts w:ascii="Calibri"/>
          <w:color w:val="000000"/>
          <w:spacing w:val="25"/>
          <w:sz w:val="21"/>
        </w:rPr>
        <w:t xml:space="preserve"> </w:t>
      </w:r>
      <w:r>
        <w:rPr>
          <w:rFonts w:ascii="Calibri"/>
          <w:color w:val="000000"/>
          <w:sz w:val="21"/>
        </w:rPr>
        <w:t>a</w:t>
      </w:r>
      <w:r>
        <w:rPr>
          <w:rFonts w:ascii="Calibri"/>
          <w:color w:val="000000"/>
          <w:spacing w:val="64"/>
          <w:w w:val="102"/>
          <w:sz w:val="21"/>
        </w:rPr>
        <w:t xml:space="preserve"> </w:t>
      </w:r>
      <w:r>
        <w:rPr>
          <w:rFonts w:ascii="Calibri"/>
          <w:color w:val="000000"/>
          <w:sz w:val="21"/>
        </w:rPr>
        <w:t>request</w:t>
      </w:r>
      <w:r>
        <w:rPr>
          <w:rFonts w:ascii="Calibri"/>
          <w:color w:val="000000"/>
          <w:spacing w:val="16"/>
          <w:sz w:val="21"/>
        </w:rPr>
        <w:t xml:space="preserve"> </w:t>
      </w:r>
      <w:r>
        <w:rPr>
          <w:rFonts w:ascii="Calibri"/>
          <w:color w:val="000000"/>
          <w:sz w:val="21"/>
        </w:rPr>
        <w:t>for</w:t>
      </w:r>
      <w:r>
        <w:rPr>
          <w:rFonts w:ascii="Calibri"/>
          <w:color w:val="000000"/>
          <w:spacing w:val="23"/>
          <w:sz w:val="21"/>
        </w:rPr>
        <w:t xml:space="preserve"> </w:t>
      </w:r>
      <w:r>
        <w:rPr>
          <w:rFonts w:ascii="Calibri"/>
          <w:color w:val="000000"/>
          <w:sz w:val="21"/>
        </w:rPr>
        <w:t>instructions;</w:t>
      </w:r>
      <w:r>
        <w:rPr>
          <w:rFonts w:ascii="Calibri"/>
          <w:color w:val="000000"/>
          <w:spacing w:val="23"/>
          <w:sz w:val="21"/>
        </w:rPr>
        <w:t xml:space="preserve"> </w:t>
      </w:r>
      <w:r>
        <w:rPr>
          <w:rFonts w:ascii="Calibri"/>
          <w:color w:val="000000"/>
          <w:sz w:val="21"/>
        </w:rPr>
        <w:t>missing</w:t>
      </w:r>
      <w:r>
        <w:rPr>
          <w:rFonts w:ascii="Calibri"/>
          <w:color w:val="000000"/>
          <w:spacing w:val="15"/>
          <w:sz w:val="21"/>
        </w:rPr>
        <w:t xml:space="preserve"> </w:t>
      </w:r>
      <w:r>
        <w:rPr>
          <w:rFonts w:ascii="Calibri"/>
          <w:color w:val="000000"/>
          <w:spacing w:val="1"/>
          <w:sz w:val="21"/>
        </w:rPr>
        <w:t>scope</w:t>
      </w:r>
      <w:r>
        <w:rPr>
          <w:rFonts w:ascii="Calibri"/>
          <w:color w:val="000000"/>
          <w:spacing w:val="13"/>
          <w:sz w:val="21"/>
        </w:rPr>
        <w:t xml:space="preserve"> </w:t>
      </w:r>
      <w:r>
        <w:rPr>
          <w:rFonts w:ascii="Calibri"/>
          <w:color w:val="000000"/>
          <w:sz w:val="21"/>
        </w:rPr>
        <w:t>items</w:t>
      </w:r>
      <w:r>
        <w:rPr>
          <w:rFonts w:ascii="Calibri"/>
          <w:color w:val="000000"/>
          <w:spacing w:val="25"/>
          <w:sz w:val="21"/>
        </w:rPr>
        <w:t xml:space="preserve"> </w:t>
      </w:r>
      <w:r>
        <w:rPr>
          <w:rFonts w:ascii="Calibri"/>
          <w:color w:val="000000"/>
          <w:sz w:val="21"/>
        </w:rPr>
        <w:t>that</w:t>
      </w:r>
      <w:r>
        <w:rPr>
          <w:rFonts w:ascii="Calibri"/>
          <w:color w:val="000000"/>
          <w:spacing w:val="22"/>
          <w:sz w:val="21"/>
        </w:rPr>
        <w:t xml:space="preserve"> </w:t>
      </w:r>
      <w:r>
        <w:rPr>
          <w:rFonts w:ascii="Calibri"/>
          <w:color w:val="000000"/>
          <w:sz w:val="21"/>
        </w:rPr>
        <w:t>would</w:t>
      </w:r>
      <w:r>
        <w:rPr>
          <w:rFonts w:ascii="Calibri"/>
          <w:color w:val="000000"/>
          <w:spacing w:val="18"/>
          <w:sz w:val="21"/>
        </w:rPr>
        <w:t xml:space="preserve"> </w:t>
      </w:r>
      <w:r>
        <w:rPr>
          <w:rFonts w:ascii="Calibri"/>
          <w:color w:val="000000"/>
          <w:sz w:val="21"/>
        </w:rPr>
        <w:t>produce</w:t>
      </w:r>
      <w:r>
        <w:rPr>
          <w:rFonts w:ascii="Calibri"/>
          <w:color w:val="000000"/>
          <w:spacing w:val="14"/>
          <w:sz w:val="21"/>
        </w:rPr>
        <w:t xml:space="preserve"> </w:t>
      </w:r>
      <w:r>
        <w:rPr>
          <w:rFonts w:ascii="Calibri"/>
          <w:color w:val="000000"/>
          <w:sz w:val="21"/>
        </w:rPr>
        <w:t>a</w:t>
      </w:r>
      <w:r>
        <w:rPr>
          <w:rFonts w:ascii="Calibri"/>
          <w:color w:val="000000"/>
          <w:spacing w:val="24"/>
          <w:sz w:val="21"/>
        </w:rPr>
        <w:t xml:space="preserve"> </w:t>
      </w:r>
      <w:r>
        <w:rPr>
          <w:rFonts w:ascii="Calibri"/>
          <w:color w:val="000000"/>
          <w:sz w:val="21"/>
        </w:rPr>
        <w:t>complete</w:t>
      </w:r>
      <w:r>
        <w:rPr>
          <w:rFonts w:ascii="Calibri"/>
          <w:color w:val="000000"/>
          <w:spacing w:val="14"/>
          <w:sz w:val="21"/>
        </w:rPr>
        <w:t xml:space="preserve"> </w:t>
      </w:r>
      <w:r>
        <w:rPr>
          <w:rFonts w:ascii="Calibri"/>
          <w:color w:val="000000"/>
          <w:sz w:val="21"/>
        </w:rPr>
        <w:t>product;</w:t>
      </w:r>
      <w:r>
        <w:rPr>
          <w:rFonts w:ascii="Calibri"/>
          <w:color w:val="000000"/>
          <w:spacing w:val="16"/>
          <w:sz w:val="21"/>
        </w:rPr>
        <w:t xml:space="preserve"> </w:t>
      </w:r>
      <w:r>
        <w:rPr>
          <w:rFonts w:ascii="Calibri"/>
          <w:color w:val="000000"/>
          <w:sz w:val="21"/>
        </w:rPr>
        <w:t>and</w:t>
      </w:r>
      <w:r>
        <w:rPr>
          <w:rFonts w:ascii="Calibri"/>
          <w:color w:val="000000"/>
          <w:spacing w:val="24"/>
          <w:sz w:val="21"/>
        </w:rPr>
        <w:t xml:space="preserve"> </w:t>
      </w:r>
      <w:r>
        <w:rPr>
          <w:rFonts w:ascii="Calibri"/>
          <w:color w:val="000000"/>
          <w:sz w:val="21"/>
        </w:rPr>
        <w:t>many</w:t>
      </w:r>
      <w:r>
        <w:rPr>
          <w:rFonts w:ascii="Calibri"/>
          <w:color w:val="000000"/>
          <w:spacing w:val="98"/>
          <w:w w:val="102"/>
          <w:sz w:val="21"/>
        </w:rPr>
        <w:t xml:space="preserve"> </w:t>
      </w:r>
      <w:r>
        <w:rPr>
          <w:rFonts w:ascii="Calibri"/>
          <w:color w:val="000000"/>
          <w:spacing w:val="-1"/>
          <w:sz w:val="21"/>
        </w:rPr>
        <w:t>other</w:t>
      </w:r>
      <w:r>
        <w:rPr>
          <w:rFonts w:ascii="Calibri"/>
          <w:color w:val="000000"/>
          <w:spacing w:val="27"/>
          <w:sz w:val="21"/>
        </w:rPr>
        <w:t xml:space="preserve"> </w:t>
      </w:r>
      <w:r>
        <w:rPr>
          <w:rFonts w:ascii="Calibri"/>
          <w:color w:val="000000"/>
          <w:sz w:val="21"/>
        </w:rPr>
        <w:t>issues</w:t>
      </w:r>
    </w:p>
    <w:p w14:paraId="24BDA033" w14:textId="77777777" w:rsidR="007318C2" w:rsidRDefault="007318C2">
      <w:pPr>
        <w:spacing w:before="4" w:line="300" w:lineRule="exact"/>
        <w:rPr>
          <w:sz w:val="30"/>
          <w:szCs w:val="30"/>
        </w:rPr>
      </w:pPr>
    </w:p>
    <w:p w14:paraId="24BDA034" w14:textId="77777777" w:rsidR="007318C2" w:rsidRDefault="00D36A7D" w:rsidP="009D6EA3">
      <w:pPr>
        <w:pStyle w:val="Heading4"/>
        <w:numPr>
          <w:ilvl w:val="0"/>
          <w:numId w:val="12"/>
        </w:numPr>
        <w:tabs>
          <w:tab w:val="left" w:pos="465"/>
        </w:tabs>
        <w:spacing w:before="0"/>
        <w:rPr>
          <w:rFonts w:ascii="Calibri" w:eastAsia="Calibri" w:hAnsi="Calibri" w:cs="Calibri"/>
          <w:b/>
          <w:bCs w:val="0"/>
        </w:rPr>
      </w:pPr>
      <w:r>
        <w:rPr>
          <w:rFonts w:ascii="Calibri"/>
          <w:color w:val="0073B3"/>
          <w:spacing w:val="-1"/>
        </w:rPr>
        <w:t>REQUEST</w:t>
      </w:r>
      <w:r>
        <w:rPr>
          <w:rFonts w:ascii="Calibri"/>
          <w:color w:val="0073B3"/>
          <w:spacing w:val="-10"/>
        </w:rPr>
        <w:t xml:space="preserve"> </w:t>
      </w:r>
      <w:r>
        <w:rPr>
          <w:rFonts w:ascii="Calibri"/>
          <w:color w:val="0073B3"/>
        </w:rPr>
        <w:t>FOR</w:t>
      </w:r>
      <w:r>
        <w:rPr>
          <w:rFonts w:ascii="Calibri"/>
          <w:color w:val="0073B3"/>
          <w:spacing w:val="-10"/>
        </w:rPr>
        <w:t xml:space="preserve"> </w:t>
      </w:r>
      <w:r>
        <w:rPr>
          <w:rFonts w:ascii="Calibri"/>
          <w:color w:val="0073B3"/>
          <w:spacing w:val="-1"/>
        </w:rPr>
        <w:t>INFORMATION</w:t>
      </w:r>
      <w:r>
        <w:rPr>
          <w:rFonts w:ascii="Calibri"/>
          <w:color w:val="0073B3"/>
          <w:spacing w:val="-9"/>
        </w:rPr>
        <w:t xml:space="preserve"> </w:t>
      </w:r>
      <w:r>
        <w:rPr>
          <w:rFonts w:ascii="Calibri"/>
          <w:color w:val="0073B3"/>
          <w:spacing w:val="-1"/>
        </w:rPr>
        <w:t>PROCEDURE:</w:t>
      </w:r>
    </w:p>
    <w:p w14:paraId="24BDA035" w14:textId="77777777" w:rsidR="007318C2" w:rsidRDefault="00D36A7D" w:rsidP="009D6EA3">
      <w:pPr>
        <w:numPr>
          <w:ilvl w:val="1"/>
          <w:numId w:val="12"/>
        </w:numPr>
        <w:tabs>
          <w:tab w:val="left" w:pos="825"/>
        </w:tabs>
        <w:spacing w:before="4" w:line="251" w:lineRule="auto"/>
        <w:ind w:right="468"/>
        <w:jc w:val="both"/>
        <w:rPr>
          <w:rFonts w:ascii="Calibri" w:eastAsia="Calibri" w:hAnsi="Calibri" w:cs="Calibri"/>
          <w:sz w:val="21"/>
          <w:szCs w:val="21"/>
        </w:rPr>
      </w:pPr>
      <w:r>
        <w:rPr>
          <w:rFonts w:ascii="Calibri"/>
          <w:sz w:val="21"/>
        </w:rPr>
        <w:t>A</w:t>
      </w:r>
      <w:r>
        <w:rPr>
          <w:rFonts w:ascii="Calibri"/>
          <w:spacing w:val="21"/>
          <w:sz w:val="21"/>
        </w:rPr>
        <w:t xml:space="preserve"> </w:t>
      </w:r>
      <w:r>
        <w:rPr>
          <w:rFonts w:ascii="Calibri"/>
          <w:sz w:val="21"/>
        </w:rPr>
        <w:t>hierarchy</w:t>
      </w:r>
      <w:r>
        <w:rPr>
          <w:rFonts w:ascii="Calibri"/>
          <w:spacing w:val="21"/>
          <w:sz w:val="21"/>
        </w:rPr>
        <w:t xml:space="preserve"> </w:t>
      </w:r>
      <w:r>
        <w:rPr>
          <w:rFonts w:ascii="Calibri"/>
          <w:sz w:val="21"/>
        </w:rPr>
        <w:t>should</w:t>
      </w:r>
      <w:r>
        <w:rPr>
          <w:rFonts w:ascii="Calibri"/>
          <w:spacing w:val="25"/>
          <w:sz w:val="21"/>
        </w:rPr>
        <w:t xml:space="preserve"> </w:t>
      </w:r>
      <w:r>
        <w:rPr>
          <w:rFonts w:ascii="Calibri"/>
          <w:spacing w:val="2"/>
          <w:sz w:val="21"/>
        </w:rPr>
        <w:t>be</w:t>
      </w:r>
      <w:r>
        <w:rPr>
          <w:rFonts w:ascii="Calibri"/>
          <w:spacing w:val="20"/>
          <w:sz w:val="21"/>
        </w:rPr>
        <w:t xml:space="preserve"> </w:t>
      </w:r>
      <w:r>
        <w:rPr>
          <w:rFonts w:ascii="Calibri"/>
          <w:sz w:val="21"/>
        </w:rPr>
        <w:t>followed</w:t>
      </w:r>
      <w:r>
        <w:rPr>
          <w:rFonts w:ascii="Calibri"/>
          <w:spacing w:val="30"/>
          <w:sz w:val="21"/>
        </w:rPr>
        <w:t xml:space="preserve"> </w:t>
      </w:r>
      <w:r>
        <w:rPr>
          <w:rFonts w:ascii="Calibri"/>
          <w:sz w:val="21"/>
        </w:rPr>
        <w:t>when</w:t>
      </w:r>
      <w:r>
        <w:rPr>
          <w:rFonts w:ascii="Calibri"/>
          <w:spacing w:val="24"/>
          <w:sz w:val="21"/>
        </w:rPr>
        <w:t xml:space="preserve"> </w:t>
      </w:r>
      <w:r>
        <w:rPr>
          <w:rFonts w:ascii="Calibri"/>
          <w:sz w:val="21"/>
        </w:rPr>
        <w:t>identifying</w:t>
      </w:r>
      <w:r>
        <w:rPr>
          <w:rFonts w:ascii="Calibri"/>
          <w:spacing w:val="22"/>
          <w:sz w:val="21"/>
        </w:rPr>
        <w:t xml:space="preserve"> </w:t>
      </w:r>
      <w:r>
        <w:rPr>
          <w:rFonts w:ascii="Calibri"/>
          <w:spacing w:val="1"/>
          <w:sz w:val="21"/>
        </w:rPr>
        <w:t>and</w:t>
      </w:r>
      <w:r w:rsidR="00265F59">
        <w:rPr>
          <w:rFonts w:ascii="Calibri"/>
          <w:sz w:val="21"/>
        </w:rPr>
        <w:t xml:space="preserve"> </w:t>
      </w:r>
      <w:r>
        <w:rPr>
          <w:rFonts w:ascii="Calibri"/>
          <w:sz w:val="21"/>
        </w:rPr>
        <w:t>processing</w:t>
      </w:r>
      <w:r w:rsidR="00265F59">
        <w:rPr>
          <w:rFonts w:ascii="Calibri"/>
          <w:sz w:val="21"/>
        </w:rPr>
        <w:t xml:space="preserve"> </w:t>
      </w:r>
      <w:r>
        <w:rPr>
          <w:rFonts w:ascii="Calibri"/>
          <w:sz w:val="21"/>
        </w:rPr>
        <w:t>RFIs.</w:t>
      </w:r>
      <w:r w:rsidR="00265F59">
        <w:rPr>
          <w:rFonts w:ascii="Calibri"/>
          <w:sz w:val="21"/>
        </w:rPr>
        <w:t xml:space="preserve"> </w:t>
      </w:r>
      <w:r>
        <w:rPr>
          <w:rFonts w:ascii="Calibri"/>
          <w:sz w:val="21"/>
        </w:rPr>
        <w:t>Crew</w:t>
      </w:r>
      <w:r w:rsidR="00265F59">
        <w:rPr>
          <w:rFonts w:ascii="Calibri"/>
          <w:sz w:val="21"/>
        </w:rPr>
        <w:t xml:space="preserve"> </w:t>
      </w:r>
      <w:r>
        <w:rPr>
          <w:rFonts w:ascii="Calibri"/>
          <w:sz w:val="21"/>
        </w:rPr>
        <w:t>members</w:t>
      </w:r>
      <w:r>
        <w:rPr>
          <w:rFonts w:ascii="Calibri"/>
          <w:spacing w:val="76"/>
          <w:w w:val="102"/>
          <w:sz w:val="21"/>
        </w:rPr>
        <w:t xml:space="preserve"> </w:t>
      </w:r>
      <w:r>
        <w:rPr>
          <w:rFonts w:ascii="Calibri"/>
          <w:sz w:val="21"/>
        </w:rPr>
        <w:t>should</w:t>
      </w:r>
      <w:r>
        <w:rPr>
          <w:rFonts w:ascii="Calibri"/>
          <w:spacing w:val="9"/>
          <w:sz w:val="21"/>
        </w:rPr>
        <w:t xml:space="preserve"> </w:t>
      </w:r>
      <w:r>
        <w:rPr>
          <w:rFonts w:ascii="Calibri"/>
          <w:sz w:val="21"/>
        </w:rPr>
        <w:t>address</w:t>
      </w:r>
      <w:r>
        <w:rPr>
          <w:rFonts w:ascii="Calibri"/>
          <w:spacing w:val="11"/>
          <w:sz w:val="21"/>
        </w:rPr>
        <w:t xml:space="preserve"> </w:t>
      </w:r>
      <w:r>
        <w:rPr>
          <w:rFonts w:ascii="Calibri"/>
          <w:sz w:val="21"/>
        </w:rPr>
        <w:t>questions</w:t>
      </w:r>
      <w:r>
        <w:rPr>
          <w:rFonts w:ascii="Calibri"/>
          <w:spacing w:val="16"/>
          <w:sz w:val="21"/>
        </w:rPr>
        <w:t xml:space="preserve"> </w:t>
      </w:r>
      <w:r>
        <w:rPr>
          <w:rFonts w:ascii="Calibri"/>
          <w:spacing w:val="-1"/>
          <w:sz w:val="21"/>
        </w:rPr>
        <w:t>to</w:t>
      </w:r>
      <w:r>
        <w:rPr>
          <w:rFonts w:ascii="Calibri"/>
          <w:spacing w:val="10"/>
          <w:sz w:val="21"/>
        </w:rPr>
        <w:t xml:space="preserve"> </w:t>
      </w:r>
      <w:r>
        <w:rPr>
          <w:rFonts w:ascii="Calibri"/>
          <w:sz w:val="21"/>
        </w:rPr>
        <w:t>their</w:t>
      </w:r>
      <w:r>
        <w:rPr>
          <w:rFonts w:ascii="Calibri"/>
          <w:spacing w:val="9"/>
          <w:sz w:val="21"/>
        </w:rPr>
        <w:t xml:space="preserve"> </w:t>
      </w:r>
      <w:r>
        <w:rPr>
          <w:rFonts w:ascii="Calibri"/>
          <w:spacing w:val="1"/>
          <w:sz w:val="21"/>
        </w:rPr>
        <w:t>crew</w:t>
      </w:r>
      <w:r>
        <w:rPr>
          <w:rFonts w:ascii="Calibri"/>
          <w:spacing w:val="8"/>
          <w:sz w:val="21"/>
        </w:rPr>
        <w:t xml:space="preserve"> </w:t>
      </w:r>
      <w:r>
        <w:rPr>
          <w:rFonts w:ascii="Calibri"/>
          <w:sz w:val="21"/>
        </w:rPr>
        <w:t>foreman.</w:t>
      </w:r>
      <w:r>
        <w:rPr>
          <w:rFonts w:ascii="Calibri"/>
          <w:spacing w:val="19"/>
          <w:sz w:val="21"/>
        </w:rPr>
        <w:t xml:space="preserve"> </w:t>
      </w:r>
      <w:r>
        <w:rPr>
          <w:rFonts w:ascii="Calibri"/>
          <w:spacing w:val="1"/>
          <w:sz w:val="21"/>
        </w:rPr>
        <w:t>The</w:t>
      </w:r>
      <w:r>
        <w:rPr>
          <w:rFonts w:ascii="Calibri"/>
          <w:spacing w:val="13"/>
          <w:sz w:val="21"/>
        </w:rPr>
        <w:t xml:space="preserve"> </w:t>
      </w:r>
      <w:r>
        <w:rPr>
          <w:rFonts w:ascii="Calibri"/>
          <w:sz w:val="21"/>
        </w:rPr>
        <w:t>crew</w:t>
      </w:r>
      <w:r>
        <w:rPr>
          <w:rFonts w:ascii="Calibri"/>
          <w:spacing w:val="7"/>
          <w:sz w:val="21"/>
        </w:rPr>
        <w:t xml:space="preserve"> </w:t>
      </w:r>
      <w:r>
        <w:rPr>
          <w:rFonts w:ascii="Calibri"/>
          <w:sz w:val="21"/>
        </w:rPr>
        <w:t>foreman</w:t>
      </w:r>
      <w:r w:rsidR="00265F59">
        <w:rPr>
          <w:rFonts w:ascii="Calibri"/>
          <w:sz w:val="21"/>
        </w:rPr>
        <w:t xml:space="preserve"> </w:t>
      </w:r>
      <w:r>
        <w:rPr>
          <w:rFonts w:ascii="Calibri"/>
          <w:sz w:val="21"/>
        </w:rPr>
        <w:t>should</w:t>
      </w:r>
      <w:r w:rsidR="00265F59">
        <w:rPr>
          <w:rFonts w:ascii="Calibri"/>
          <w:sz w:val="21"/>
        </w:rPr>
        <w:t xml:space="preserve"> </w:t>
      </w:r>
      <w:r>
        <w:rPr>
          <w:rFonts w:ascii="Calibri"/>
          <w:sz w:val="21"/>
        </w:rPr>
        <w:t>fill</w:t>
      </w:r>
      <w:r w:rsidR="00265F59">
        <w:rPr>
          <w:rFonts w:ascii="Calibri"/>
          <w:sz w:val="21"/>
        </w:rPr>
        <w:t xml:space="preserve"> </w:t>
      </w:r>
      <w:r>
        <w:rPr>
          <w:rFonts w:ascii="Calibri"/>
          <w:spacing w:val="1"/>
          <w:sz w:val="21"/>
        </w:rPr>
        <w:t>out</w:t>
      </w:r>
      <w:r w:rsidR="00265F59">
        <w:rPr>
          <w:rFonts w:ascii="Calibri"/>
          <w:sz w:val="21"/>
        </w:rPr>
        <w:t xml:space="preserve"> </w:t>
      </w:r>
      <w:r>
        <w:rPr>
          <w:rFonts w:ascii="Calibri"/>
          <w:sz w:val="21"/>
        </w:rPr>
        <w:t>the</w:t>
      </w:r>
      <w:r>
        <w:rPr>
          <w:rFonts w:ascii="Calibri"/>
          <w:spacing w:val="52"/>
          <w:w w:val="102"/>
          <w:sz w:val="21"/>
        </w:rPr>
        <w:t xml:space="preserve"> </w:t>
      </w:r>
      <w:r>
        <w:rPr>
          <w:rFonts w:ascii="Calibri"/>
          <w:sz w:val="21"/>
        </w:rPr>
        <w:t>Request</w:t>
      </w:r>
      <w:r>
        <w:rPr>
          <w:rFonts w:ascii="Calibri"/>
          <w:spacing w:val="28"/>
          <w:sz w:val="21"/>
        </w:rPr>
        <w:t xml:space="preserve"> </w:t>
      </w:r>
      <w:r>
        <w:rPr>
          <w:rFonts w:ascii="Calibri"/>
          <w:sz w:val="21"/>
        </w:rPr>
        <w:t>for</w:t>
      </w:r>
      <w:r>
        <w:rPr>
          <w:rFonts w:ascii="Calibri"/>
          <w:spacing w:val="32"/>
          <w:sz w:val="21"/>
        </w:rPr>
        <w:t xml:space="preserve"> </w:t>
      </w:r>
      <w:r>
        <w:rPr>
          <w:rFonts w:ascii="Calibri"/>
          <w:sz w:val="21"/>
        </w:rPr>
        <w:t>Information</w:t>
      </w:r>
      <w:r>
        <w:rPr>
          <w:rFonts w:ascii="Calibri"/>
          <w:spacing w:val="31"/>
          <w:sz w:val="21"/>
        </w:rPr>
        <w:t xml:space="preserve"> </w:t>
      </w:r>
      <w:r>
        <w:rPr>
          <w:rFonts w:ascii="Calibri"/>
          <w:spacing w:val="1"/>
          <w:sz w:val="21"/>
        </w:rPr>
        <w:t>form</w:t>
      </w:r>
      <w:r>
        <w:rPr>
          <w:rFonts w:ascii="Calibri"/>
          <w:spacing w:val="29"/>
          <w:sz w:val="21"/>
        </w:rPr>
        <w:t xml:space="preserve"> </w:t>
      </w:r>
      <w:r>
        <w:rPr>
          <w:rFonts w:ascii="Calibri"/>
          <w:sz w:val="21"/>
        </w:rPr>
        <w:t>(Figure</w:t>
      </w:r>
      <w:r>
        <w:rPr>
          <w:rFonts w:ascii="Calibri"/>
          <w:spacing w:val="27"/>
          <w:sz w:val="21"/>
        </w:rPr>
        <w:t xml:space="preserve"> </w:t>
      </w:r>
      <w:r>
        <w:rPr>
          <w:rFonts w:ascii="Calibri"/>
          <w:sz w:val="21"/>
        </w:rPr>
        <w:t>4.6)</w:t>
      </w:r>
      <w:r>
        <w:rPr>
          <w:rFonts w:ascii="Calibri"/>
          <w:spacing w:val="32"/>
          <w:sz w:val="21"/>
        </w:rPr>
        <w:t xml:space="preserve"> </w:t>
      </w:r>
      <w:r>
        <w:rPr>
          <w:rFonts w:ascii="Calibri"/>
          <w:sz w:val="21"/>
        </w:rPr>
        <w:t>and</w:t>
      </w:r>
      <w:r>
        <w:rPr>
          <w:rFonts w:ascii="Calibri"/>
          <w:spacing w:val="31"/>
          <w:sz w:val="21"/>
        </w:rPr>
        <w:t xml:space="preserve"> </w:t>
      </w:r>
      <w:r>
        <w:rPr>
          <w:rFonts w:ascii="Calibri"/>
          <w:sz w:val="21"/>
        </w:rPr>
        <w:t>forward</w:t>
      </w:r>
      <w:r>
        <w:rPr>
          <w:rFonts w:ascii="Calibri"/>
          <w:spacing w:val="31"/>
          <w:sz w:val="21"/>
        </w:rPr>
        <w:t xml:space="preserve"> </w:t>
      </w:r>
      <w:r>
        <w:rPr>
          <w:rFonts w:ascii="Calibri"/>
          <w:spacing w:val="-1"/>
          <w:sz w:val="21"/>
        </w:rPr>
        <w:t>it</w:t>
      </w:r>
      <w:r>
        <w:rPr>
          <w:rFonts w:ascii="Calibri"/>
          <w:spacing w:val="29"/>
          <w:sz w:val="21"/>
        </w:rPr>
        <w:t xml:space="preserve"> </w:t>
      </w:r>
      <w:r>
        <w:rPr>
          <w:rFonts w:ascii="Calibri"/>
          <w:spacing w:val="-1"/>
          <w:sz w:val="21"/>
        </w:rPr>
        <w:t>to</w:t>
      </w:r>
      <w:r>
        <w:rPr>
          <w:rFonts w:ascii="Calibri"/>
          <w:spacing w:val="30"/>
          <w:sz w:val="21"/>
        </w:rPr>
        <w:t xml:space="preserve"> </w:t>
      </w:r>
      <w:r>
        <w:rPr>
          <w:rFonts w:ascii="Calibri"/>
          <w:sz w:val="21"/>
        </w:rPr>
        <w:t>the</w:t>
      </w:r>
      <w:r>
        <w:rPr>
          <w:rFonts w:ascii="Calibri"/>
          <w:spacing w:val="28"/>
          <w:sz w:val="21"/>
        </w:rPr>
        <w:t xml:space="preserve"> </w:t>
      </w:r>
      <w:r>
        <w:rPr>
          <w:rFonts w:ascii="Calibri"/>
          <w:sz w:val="21"/>
        </w:rPr>
        <w:t>Field</w:t>
      </w:r>
      <w:r>
        <w:rPr>
          <w:rFonts w:ascii="Calibri"/>
          <w:spacing w:val="31"/>
          <w:sz w:val="21"/>
        </w:rPr>
        <w:t xml:space="preserve"> </w:t>
      </w:r>
      <w:r>
        <w:rPr>
          <w:rFonts w:ascii="Calibri"/>
          <w:sz w:val="21"/>
        </w:rPr>
        <w:t>Supervisor.</w:t>
      </w:r>
      <w:r>
        <w:rPr>
          <w:rFonts w:ascii="Calibri"/>
          <w:spacing w:val="10"/>
          <w:sz w:val="21"/>
        </w:rPr>
        <w:t xml:space="preserve"> </w:t>
      </w:r>
      <w:r>
        <w:rPr>
          <w:rFonts w:ascii="Calibri"/>
          <w:sz w:val="21"/>
        </w:rPr>
        <w:t>The</w:t>
      </w:r>
      <w:r>
        <w:rPr>
          <w:rFonts w:ascii="Calibri"/>
          <w:spacing w:val="27"/>
          <w:sz w:val="21"/>
        </w:rPr>
        <w:t xml:space="preserve"> </w:t>
      </w:r>
      <w:r>
        <w:rPr>
          <w:rFonts w:ascii="Calibri"/>
          <w:sz w:val="21"/>
        </w:rPr>
        <w:t>Field</w:t>
      </w:r>
      <w:r>
        <w:rPr>
          <w:rFonts w:ascii="Calibri"/>
          <w:spacing w:val="72"/>
          <w:w w:val="102"/>
          <w:sz w:val="21"/>
        </w:rPr>
        <w:t xml:space="preserve"> </w:t>
      </w:r>
      <w:r>
        <w:rPr>
          <w:rFonts w:ascii="Calibri"/>
          <w:sz w:val="21"/>
        </w:rPr>
        <w:t>Supervisor</w:t>
      </w:r>
      <w:r>
        <w:rPr>
          <w:rFonts w:ascii="Calibri"/>
          <w:spacing w:val="9"/>
          <w:sz w:val="21"/>
        </w:rPr>
        <w:t xml:space="preserve"> </w:t>
      </w:r>
      <w:r>
        <w:rPr>
          <w:rFonts w:ascii="Calibri"/>
          <w:sz w:val="21"/>
        </w:rPr>
        <w:t>should</w:t>
      </w:r>
      <w:r>
        <w:rPr>
          <w:rFonts w:ascii="Calibri"/>
          <w:spacing w:val="9"/>
          <w:sz w:val="21"/>
        </w:rPr>
        <w:t xml:space="preserve"> </w:t>
      </w:r>
      <w:r>
        <w:rPr>
          <w:rFonts w:ascii="Calibri"/>
          <w:sz w:val="21"/>
        </w:rPr>
        <w:t>review</w:t>
      </w:r>
      <w:r>
        <w:rPr>
          <w:rFonts w:ascii="Calibri"/>
          <w:spacing w:val="7"/>
          <w:sz w:val="21"/>
        </w:rPr>
        <w:t xml:space="preserve"> </w:t>
      </w:r>
      <w:r>
        <w:rPr>
          <w:rFonts w:ascii="Calibri"/>
          <w:sz w:val="21"/>
        </w:rPr>
        <w:t>the</w:t>
      </w:r>
      <w:r>
        <w:rPr>
          <w:rFonts w:ascii="Calibri"/>
          <w:spacing w:val="6"/>
          <w:sz w:val="21"/>
        </w:rPr>
        <w:t xml:space="preserve"> </w:t>
      </w:r>
      <w:r>
        <w:rPr>
          <w:rFonts w:ascii="Calibri"/>
          <w:spacing w:val="1"/>
          <w:sz w:val="21"/>
        </w:rPr>
        <w:t>form</w:t>
      </w:r>
      <w:r>
        <w:rPr>
          <w:rFonts w:ascii="Calibri"/>
          <w:spacing w:val="8"/>
          <w:sz w:val="21"/>
        </w:rPr>
        <w:t xml:space="preserve"> </w:t>
      </w:r>
      <w:r>
        <w:rPr>
          <w:rFonts w:ascii="Calibri"/>
          <w:sz w:val="21"/>
        </w:rPr>
        <w:t>and</w:t>
      </w:r>
      <w:r>
        <w:rPr>
          <w:rFonts w:ascii="Calibri"/>
          <w:spacing w:val="9"/>
          <w:sz w:val="21"/>
        </w:rPr>
        <w:t xml:space="preserve"> </w:t>
      </w:r>
      <w:r>
        <w:rPr>
          <w:rFonts w:ascii="Calibri"/>
          <w:sz w:val="21"/>
        </w:rPr>
        <w:t>forward</w:t>
      </w:r>
      <w:r>
        <w:rPr>
          <w:rFonts w:ascii="Calibri"/>
          <w:spacing w:val="10"/>
          <w:sz w:val="21"/>
        </w:rPr>
        <w:t xml:space="preserve"> </w:t>
      </w:r>
      <w:r>
        <w:rPr>
          <w:rFonts w:ascii="Calibri"/>
          <w:sz w:val="21"/>
        </w:rPr>
        <w:t>it</w:t>
      </w:r>
      <w:r>
        <w:rPr>
          <w:rFonts w:ascii="Calibri"/>
          <w:spacing w:val="8"/>
          <w:sz w:val="21"/>
        </w:rPr>
        <w:t xml:space="preserve"> </w:t>
      </w:r>
      <w:r>
        <w:rPr>
          <w:rFonts w:ascii="Calibri"/>
          <w:spacing w:val="1"/>
          <w:sz w:val="21"/>
        </w:rPr>
        <w:t>to</w:t>
      </w:r>
      <w:r>
        <w:rPr>
          <w:rFonts w:ascii="Calibri"/>
          <w:spacing w:val="9"/>
          <w:sz w:val="21"/>
        </w:rPr>
        <w:t xml:space="preserve"> </w:t>
      </w:r>
      <w:r>
        <w:rPr>
          <w:rFonts w:ascii="Calibri"/>
          <w:sz w:val="21"/>
        </w:rPr>
        <w:t>the</w:t>
      </w:r>
      <w:r>
        <w:rPr>
          <w:rFonts w:ascii="Calibri"/>
          <w:spacing w:val="12"/>
          <w:sz w:val="21"/>
        </w:rPr>
        <w:t xml:space="preserve"> </w:t>
      </w:r>
      <w:r>
        <w:rPr>
          <w:rFonts w:ascii="Calibri"/>
          <w:sz w:val="21"/>
        </w:rPr>
        <w:t>Project</w:t>
      </w:r>
      <w:r>
        <w:rPr>
          <w:rFonts w:ascii="Calibri"/>
          <w:spacing w:val="12"/>
          <w:sz w:val="21"/>
        </w:rPr>
        <w:t xml:space="preserve"> </w:t>
      </w:r>
      <w:r>
        <w:rPr>
          <w:rFonts w:ascii="Calibri"/>
          <w:sz w:val="21"/>
        </w:rPr>
        <w:t>Manager.</w:t>
      </w:r>
      <w:r w:rsidR="00265F59">
        <w:rPr>
          <w:rFonts w:ascii="Calibri"/>
          <w:sz w:val="21"/>
        </w:rPr>
        <w:t xml:space="preserve"> </w:t>
      </w:r>
      <w:r>
        <w:rPr>
          <w:rFonts w:ascii="Calibri"/>
          <w:spacing w:val="1"/>
          <w:sz w:val="21"/>
        </w:rPr>
        <w:t>The</w:t>
      </w:r>
      <w:r w:rsidR="00265F59">
        <w:rPr>
          <w:rFonts w:ascii="Calibri"/>
          <w:sz w:val="21"/>
        </w:rPr>
        <w:t xml:space="preserve"> </w:t>
      </w:r>
      <w:r>
        <w:rPr>
          <w:rFonts w:ascii="Calibri"/>
          <w:sz w:val="21"/>
        </w:rPr>
        <w:t>Project</w:t>
      </w:r>
      <w:r>
        <w:rPr>
          <w:rFonts w:ascii="Calibri"/>
          <w:spacing w:val="50"/>
          <w:w w:val="102"/>
          <w:sz w:val="21"/>
        </w:rPr>
        <w:t xml:space="preserve"> </w:t>
      </w:r>
      <w:r>
        <w:rPr>
          <w:rFonts w:ascii="Calibri"/>
          <w:sz w:val="21"/>
        </w:rPr>
        <w:t>Manager</w:t>
      </w:r>
      <w:r>
        <w:rPr>
          <w:rFonts w:ascii="Calibri"/>
          <w:spacing w:val="17"/>
          <w:sz w:val="21"/>
        </w:rPr>
        <w:t xml:space="preserve"> </w:t>
      </w:r>
      <w:r>
        <w:rPr>
          <w:rFonts w:ascii="Calibri"/>
          <w:sz w:val="21"/>
        </w:rPr>
        <w:t>should</w:t>
      </w:r>
      <w:r>
        <w:rPr>
          <w:rFonts w:ascii="Calibri"/>
          <w:spacing w:val="18"/>
          <w:sz w:val="21"/>
        </w:rPr>
        <w:t xml:space="preserve"> </w:t>
      </w:r>
      <w:r>
        <w:rPr>
          <w:rFonts w:ascii="Calibri"/>
          <w:sz w:val="21"/>
        </w:rPr>
        <w:t>review</w:t>
      </w:r>
      <w:r>
        <w:rPr>
          <w:rFonts w:ascii="Calibri"/>
          <w:spacing w:val="14"/>
          <w:sz w:val="21"/>
        </w:rPr>
        <w:t xml:space="preserve"> </w:t>
      </w:r>
      <w:r>
        <w:rPr>
          <w:rFonts w:ascii="Calibri"/>
          <w:sz w:val="21"/>
        </w:rPr>
        <w:t>the</w:t>
      </w:r>
      <w:r>
        <w:rPr>
          <w:rFonts w:ascii="Calibri"/>
          <w:spacing w:val="19"/>
          <w:sz w:val="21"/>
        </w:rPr>
        <w:t xml:space="preserve"> </w:t>
      </w:r>
      <w:r>
        <w:rPr>
          <w:rFonts w:ascii="Calibri"/>
          <w:sz w:val="21"/>
        </w:rPr>
        <w:t>form</w:t>
      </w:r>
      <w:r>
        <w:rPr>
          <w:rFonts w:ascii="Calibri"/>
          <w:spacing w:val="22"/>
          <w:sz w:val="21"/>
        </w:rPr>
        <w:t xml:space="preserve"> </w:t>
      </w:r>
      <w:r>
        <w:rPr>
          <w:rFonts w:ascii="Calibri"/>
          <w:sz w:val="21"/>
        </w:rPr>
        <w:t>and</w:t>
      </w:r>
      <w:r>
        <w:rPr>
          <w:rFonts w:ascii="Calibri"/>
          <w:spacing w:val="17"/>
          <w:sz w:val="21"/>
        </w:rPr>
        <w:t xml:space="preserve"> </w:t>
      </w:r>
      <w:r>
        <w:rPr>
          <w:rFonts w:ascii="Calibri"/>
          <w:sz w:val="21"/>
        </w:rPr>
        <w:t>process</w:t>
      </w:r>
      <w:r>
        <w:rPr>
          <w:rFonts w:ascii="Calibri"/>
          <w:spacing w:val="18"/>
          <w:sz w:val="21"/>
        </w:rPr>
        <w:t xml:space="preserve"> </w:t>
      </w:r>
      <w:r>
        <w:rPr>
          <w:rFonts w:ascii="Calibri"/>
          <w:sz w:val="21"/>
        </w:rPr>
        <w:t>it.</w:t>
      </w:r>
    </w:p>
    <w:p w14:paraId="24BDA036" w14:textId="77777777" w:rsidR="007318C2" w:rsidRDefault="00D36A7D" w:rsidP="009D6EA3">
      <w:pPr>
        <w:numPr>
          <w:ilvl w:val="1"/>
          <w:numId w:val="12"/>
        </w:numPr>
        <w:tabs>
          <w:tab w:val="left" w:pos="825"/>
        </w:tabs>
        <w:spacing w:line="250" w:lineRule="auto"/>
        <w:ind w:right="464"/>
        <w:jc w:val="both"/>
        <w:rPr>
          <w:rFonts w:ascii="Calibri" w:eastAsia="Calibri" w:hAnsi="Calibri" w:cs="Calibri"/>
          <w:sz w:val="21"/>
          <w:szCs w:val="21"/>
        </w:rPr>
      </w:pPr>
      <w:r>
        <w:rPr>
          <w:rFonts w:ascii="Calibri"/>
          <w:sz w:val="21"/>
        </w:rPr>
        <w:t>Fill</w:t>
      </w:r>
      <w:r>
        <w:rPr>
          <w:rFonts w:ascii="Calibri"/>
          <w:spacing w:val="23"/>
          <w:sz w:val="21"/>
        </w:rPr>
        <w:t xml:space="preserve"> </w:t>
      </w:r>
      <w:r>
        <w:rPr>
          <w:rFonts w:ascii="Calibri"/>
          <w:spacing w:val="1"/>
          <w:sz w:val="21"/>
        </w:rPr>
        <w:t>out</w:t>
      </w:r>
      <w:r>
        <w:rPr>
          <w:rFonts w:ascii="Calibri"/>
          <w:spacing w:val="31"/>
          <w:sz w:val="21"/>
        </w:rPr>
        <w:t xml:space="preserve"> </w:t>
      </w:r>
      <w:r>
        <w:rPr>
          <w:rFonts w:ascii="Calibri"/>
          <w:sz w:val="21"/>
        </w:rPr>
        <w:t>the</w:t>
      </w:r>
      <w:r>
        <w:rPr>
          <w:rFonts w:ascii="Calibri"/>
          <w:spacing w:val="34"/>
          <w:sz w:val="21"/>
        </w:rPr>
        <w:t xml:space="preserve"> </w:t>
      </w:r>
      <w:r>
        <w:rPr>
          <w:rFonts w:ascii="Calibri"/>
          <w:sz w:val="21"/>
        </w:rPr>
        <w:t>Request</w:t>
      </w:r>
      <w:r>
        <w:rPr>
          <w:rFonts w:ascii="Calibri"/>
          <w:spacing w:val="25"/>
          <w:sz w:val="21"/>
        </w:rPr>
        <w:t xml:space="preserve"> </w:t>
      </w:r>
      <w:r>
        <w:rPr>
          <w:rFonts w:ascii="Calibri"/>
          <w:sz w:val="21"/>
        </w:rPr>
        <w:t>for</w:t>
      </w:r>
      <w:r>
        <w:rPr>
          <w:rFonts w:ascii="Calibri"/>
          <w:spacing w:val="33"/>
          <w:sz w:val="21"/>
        </w:rPr>
        <w:t xml:space="preserve"> </w:t>
      </w:r>
      <w:r>
        <w:rPr>
          <w:rFonts w:ascii="Calibri"/>
          <w:sz w:val="21"/>
        </w:rPr>
        <w:t>Information</w:t>
      </w:r>
      <w:r>
        <w:rPr>
          <w:rFonts w:ascii="Calibri"/>
          <w:spacing w:val="34"/>
          <w:sz w:val="21"/>
        </w:rPr>
        <w:t xml:space="preserve"> </w:t>
      </w:r>
      <w:r>
        <w:rPr>
          <w:rFonts w:ascii="Calibri"/>
          <w:sz w:val="21"/>
        </w:rPr>
        <w:t>form,</w:t>
      </w:r>
      <w:r>
        <w:rPr>
          <w:rFonts w:ascii="Calibri"/>
          <w:spacing w:val="29"/>
          <w:sz w:val="21"/>
        </w:rPr>
        <w:t xml:space="preserve"> </w:t>
      </w:r>
      <w:r>
        <w:rPr>
          <w:rFonts w:ascii="Calibri"/>
          <w:sz w:val="21"/>
        </w:rPr>
        <w:t>including</w:t>
      </w:r>
      <w:r>
        <w:rPr>
          <w:rFonts w:ascii="Calibri"/>
          <w:spacing w:val="30"/>
          <w:sz w:val="21"/>
        </w:rPr>
        <w:t xml:space="preserve"> </w:t>
      </w:r>
      <w:r>
        <w:rPr>
          <w:rFonts w:ascii="Calibri"/>
          <w:sz w:val="21"/>
        </w:rPr>
        <w:t>a</w:t>
      </w:r>
      <w:r>
        <w:rPr>
          <w:rFonts w:ascii="Calibri"/>
          <w:spacing w:val="33"/>
          <w:sz w:val="21"/>
        </w:rPr>
        <w:t xml:space="preserve"> </w:t>
      </w:r>
      <w:r>
        <w:rPr>
          <w:rFonts w:ascii="Calibri"/>
          <w:sz w:val="21"/>
        </w:rPr>
        <w:t>detailed</w:t>
      </w:r>
      <w:r>
        <w:rPr>
          <w:rFonts w:ascii="Calibri"/>
          <w:spacing w:val="33"/>
          <w:sz w:val="21"/>
        </w:rPr>
        <w:t xml:space="preserve"> </w:t>
      </w:r>
      <w:r>
        <w:rPr>
          <w:rFonts w:ascii="Calibri"/>
          <w:sz w:val="21"/>
        </w:rPr>
        <w:t>description</w:t>
      </w:r>
      <w:r>
        <w:rPr>
          <w:rFonts w:ascii="Calibri"/>
          <w:spacing w:val="33"/>
          <w:sz w:val="21"/>
        </w:rPr>
        <w:t xml:space="preserve"> </w:t>
      </w:r>
      <w:r>
        <w:rPr>
          <w:rFonts w:ascii="Calibri"/>
          <w:sz w:val="21"/>
        </w:rPr>
        <w:t>of</w:t>
      </w:r>
      <w:r>
        <w:rPr>
          <w:rFonts w:ascii="Calibri"/>
          <w:spacing w:val="32"/>
          <w:sz w:val="21"/>
        </w:rPr>
        <w:t xml:space="preserve"> </w:t>
      </w:r>
      <w:r>
        <w:rPr>
          <w:rFonts w:ascii="Calibri"/>
          <w:sz w:val="21"/>
        </w:rPr>
        <w:t>the</w:t>
      </w:r>
      <w:r>
        <w:rPr>
          <w:rFonts w:ascii="Calibri"/>
          <w:spacing w:val="24"/>
          <w:sz w:val="21"/>
        </w:rPr>
        <w:t xml:space="preserve"> </w:t>
      </w:r>
      <w:r>
        <w:rPr>
          <w:rFonts w:ascii="Calibri"/>
          <w:sz w:val="21"/>
        </w:rPr>
        <w:t>requested</w:t>
      </w:r>
      <w:r>
        <w:rPr>
          <w:rFonts w:ascii="Calibri"/>
          <w:spacing w:val="76"/>
          <w:w w:val="102"/>
          <w:sz w:val="21"/>
        </w:rPr>
        <w:t xml:space="preserve"> </w:t>
      </w:r>
      <w:r>
        <w:rPr>
          <w:rFonts w:ascii="Calibri"/>
          <w:sz w:val="21"/>
        </w:rPr>
        <w:t>information and</w:t>
      </w:r>
      <w:r>
        <w:rPr>
          <w:rFonts w:ascii="Calibri"/>
          <w:spacing w:val="43"/>
          <w:sz w:val="21"/>
        </w:rPr>
        <w:t xml:space="preserve"> </w:t>
      </w:r>
      <w:r>
        <w:rPr>
          <w:rFonts w:ascii="Calibri"/>
          <w:sz w:val="21"/>
        </w:rPr>
        <w:t>the</w:t>
      </w:r>
      <w:r>
        <w:rPr>
          <w:rFonts w:ascii="Calibri"/>
          <w:spacing w:val="44"/>
          <w:sz w:val="21"/>
        </w:rPr>
        <w:t xml:space="preserve"> </w:t>
      </w:r>
      <w:r>
        <w:rPr>
          <w:rFonts w:ascii="Calibri"/>
          <w:sz w:val="21"/>
        </w:rPr>
        <w:t>date</w:t>
      </w:r>
      <w:r>
        <w:rPr>
          <w:rFonts w:ascii="Calibri"/>
          <w:spacing w:val="44"/>
          <w:sz w:val="21"/>
        </w:rPr>
        <w:t xml:space="preserve"> </w:t>
      </w:r>
      <w:r>
        <w:rPr>
          <w:rFonts w:ascii="Calibri"/>
          <w:sz w:val="21"/>
        </w:rPr>
        <w:t>that</w:t>
      </w:r>
      <w:r>
        <w:rPr>
          <w:rFonts w:ascii="Calibri"/>
          <w:spacing w:val="41"/>
          <w:sz w:val="21"/>
        </w:rPr>
        <w:t xml:space="preserve"> </w:t>
      </w:r>
      <w:r>
        <w:rPr>
          <w:rFonts w:ascii="Calibri"/>
          <w:sz w:val="21"/>
        </w:rPr>
        <w:t>a response</w:t>
      </w:r>
      <w:r>
        <w:rPr>
          <w:rFonts w:ascii="Calibri"/>
          <w:spacing w:val="44"/>
          <w:sz w:val="21"/>
        </w:rPr>
        <w:t xml:space="preserve"> </w:t>
      </w:r>
      <w:r>
        <w:rPr>
          <w:rFonts w:ascii="Calibri"/>
          <w:spacing w:val="-1"/>
          <w:sz w:val="21"/>
        </w:rPr>
        <w:t>is</w:t>
      </w:r>
      <w:r>
        <w:rPr>
          <w:rFonts w:ascii="Calibri"/>
          <w:spacing w:val="43"/>
          <w:sz w:val="21"/>
        </w:rPr>
        <w:t xml:space="preserve"> </w:t>
      </w:r>
      <w:r>
        <w:rPr>
          <w:rFonts w:ascii="Calibri"/>
          <w:spacing w:val="1"/>
          <w:sz w:val="21"/>
        </w:rPr>
        <w:t>required.</w:t>
      </w:r>
      <w:r>
        <w:rPr>
          <w:rFonts w:ascii="Calibri"/>
          <w:spacing w:val="38"/>
          <w:sz w:val="21"/>
        </w:rPr>
        <w:t xml:space="preserve"> </w:t>
      </w:r>
      <w:r>
        <w:rPr>
          <w:rFonts w:ascii="Calibri"/>
          <w:sz w:val="21"/>
        </w:rPr>
        <w:t>When</w:t>
      </w:r>
      <w:r>
        <w:rPr>
          <w:rFonts w:ascii="Calibri"/>
          <w:spacing w:val="42"/>
          <w:sz w:val="21"/>
        </w:rPr>
        <w:t xml:space="preserve"> </w:t>
      </w:r>
      <w:r>
        <w:rPr>
          <w:rFonts w:ascii="Calibri"/>
          <w:sz w:val="21"/>
        </w:rPr>
        <w:t>possible,</w:t>
      </w:r>
      <w:r>
        <w:rPr>
          <w:rFonts w:ascii="Calibri"/>
          <w:spacing w:val="45"/>
          <w:sz w:val="21"/>
        </w:rPr>
        <w:t xml:space="preserve"> </w:t>
      </w:r>
      <w:r>
        <w:rPr>
          <w:rFonts w:ascii="Calibri"/>
          <w:sz w:val="21"/>
        </w:rPr>
        <w:t>identify</w:t>
      </w:r>
      <w:r>
        <w:rPr>
          <w:rFonts w:ascii="Calibri"/>
          <w:spacing w:val="45"/>
          <w:sz w:val="21"/>
        </w:rPr>
        <w:t xml:space="preserve"> </w:t>
      </w:r>
      <w:r>
        <w:rPr>
          <w:rFonts w:ascii="Calibri"/>
          <w:sz w:val="21"/>
        </w:rPr>
        <w:t>a</w:t>
      </w:r>
      <w:r>
        <w:rPr>
          <w:rFonts w:ascii="Calibri"/>
          <w:spacing w:val="44"/>
          <w:sz w:val="21"/>
        </w:rPr>
        <w:t xml:space="preserve"> </w:t>
      </w:r>
      <w:r>
        <w:rPr>
          <w:rFonts w:ascii="Calibri"/>
          <w:sz w:val="21"/>
        </w:rPr>
        <w:t>possible</w:t>
      </w:r>
      <w:r>
        <w:rPr>
          <w:rFonts w:ascii="Calibri"/>
          <w:spacing w:val="54"/>
          <w:w w:val="102"/>
          <w:sz w:val="21"/>
        </w:rPr>
        <w:t xml:space="preserve"> </w:t>
      </w:r>
      <w:r>
        <w:rPr>
          <w:rFonts w:ascii="Calibri"/>
          <w:sz w:val="21"/>
        </w:rPr>
        <w:t>solution</w:t>
      </w:r>
      <w:r>
        <w:rPr>
          <w:rFonts w:ascii="Calibri"/>
          <w:spacing w:val="41"/>
          <w:sz w:val="21"/>
        </w:rPr>
        <w:t xml:space="preserve"> </w:t>
      </w:r>
      <w:r>
        <w:rPr>
          <w:rFonts w:ascii="Calibri"/>
          <w:spacing w:val="-1"/>
          <w:sz w:val="21"/>
        </w:rPr>
        <w:t>to</w:t>
      </w:r>
      <w:r>
        <w:rPr>
          <w:rFonts w:ascii="Calibri"/>
          <w:spacing w:val="41"/>
          <w:sz w:val="21"/>
        </w:rPr>
        <w:t xml:space="preserve"> </w:t>
      </w:r>
      <w:r>
        <w:rPr>
          <w:rFonts w:ascii="Calibri"/>
          <w:sz w:val="21"/>
        </w:rPr>
        <w:t>a</w:t>
      </w:r>
      <w:r>
        <w:rPr>
          <w:rFonts w:ascii="Calibri"/>
          <w:spacing w:val="42"/>
          <w:sz w:val="21"/>
        </w:rPr>
        <w:t xml:space="preserve"> </w:t>
      </w:r>
      <w:r>
        <w:rPr>
          <w:rFonts w:ascii="Calibri"/>
          <w:sz w:val="21"/>
        </w:rPr>
        <w:t>problem,</w:t>
      </w:r>
      <w:r>
        <w:rPr>
          <w:rFonts w:ascii="Calibri"/>
          <w:spacing w:val="39"/>
          <w:sz w:val="21"/>
        </w:rPr>
        <w:t xml:space="preserve"> </w:t>
      </w:r>
      <w:r>
        <w:rPr>
          <w:rFonts w:ascii="Calibri"/>
          <w:sz w:val="21"/>
        </w:rPr>
        <w:t>which</w:t>
      </w:r>
      <w:r w:rsidR="00265F59">
        <w:rPr>
          <w:rFonts w:ascii="Calibri"/>
          <w:sz w:val="21"/>
        </w:rPr>
        <w:t xml:space="preserve"> </w:t>
      </w:r>
      <w:r>
        <w:rPr>
          <w:rFonts w:ascii="Calibri"/>
          <w:sz w:val="21"/>
        </w:rPr>
        <w:t>might</w:t>
      </w:r>
      <w:r>
        <w:rPr>
          <w:rFonts w:ascii="Calibri"/>
          <w:spacing w:val="39"/>
          <w:sz w:val="21"/>
        </w:rPr>
        <w:t xml:space="preserve"> </w:t>
      </w:r>
      <w:r>
        <w:rPr>
          <w:rFonts w:ascii="Calibri"/>
          <w:sz w:val="21"/>
        </w:rPr>
        <w:t>speed</w:t>
      </w:r>
      <w:r>
        <w:rPr>
          <w:rFonts w:ascii="Calibri"/>
          <w:spacing w:val="41"/>
          <w:sz w:val="21"/>
        </w:rPr>
        <w:t xml:space="preserve"> </w:t>
      </w:r>
      <w:r>
        <w:rPr>
          <w:rFonts w:ascii="Calibri"/>
          <w:sz w:val="21"/>
        </w:rPr>
        <w:t>up</w:t>
      </w:r>
      <w:r w:rsidR="00265F59">
        <w:rPr>
          <w:rFonts w:ascii="Calibri"/>
          <w:sz w:val="21"/>
        </w:rPr>
        <w:t xml:space="preserve"> </w:t>
      </w:r>
      <w:r>
        <w:rPr>
          <w:rFonts w:ascii="Calibri"/>
          <w:sz w:val="21"/>
        </w:rPr>
        <w:t>the</w:t>
      </w:r>
      <w:r>
        <w:rPr>
          <w:rFonts w:ascii="Calibri"/>
          <w:spacing w:val="37"/>
          <w:sz w:val="21"/>
        </w:rPr>
        <w:t xml:space="preserve"> </w:t>
      </w:r>
      <w:r>
        <w:rPr>
          <w:rFonts w:ascii="Calibri"/>
          <w:sz w:val="21"/>
        </w:rPr>
        <w:t>response</w:t>
      </w:r>
      <w:r>
        <w:rPr>
          <w:rFonts w:ascii="Calibri"/>
          <w:spacing w:val="38"/>
          <w:sz w:val="21"/>
        </w:rPr>
        <w:t xml:space="preserve"> </w:t>
      </w:r>
      <w:r>
        <w:rPr>
          <w:rFonts w:ascii="Calibri"/>
          <w:sz w:val="21"/>
        </w:rPr>
        <w:t>time</w:t>
      </w:r>
      <w:r>
        <w:rPr>
          <w:rFonts w:ascii="Calibri"/>
          <w:spacing w:val="38"/>
          <w:sz w:val="21"/>
        </w:rPr>
        <w:t xml:space="preserve"> </w:t>
      </w:r>
      <w:r>
        <w:rPr>
          <w:rFonts w:ascii="Calibri"/>
          <w:spacing w:val="-1"/>
          <w:sz w:val="21"/>
        </w:rPr>
        <w:t>and</w:t>
      </w:r>
      <w:r>
        <w:rPr>
          <w:rFonts w:ascii="Calibri"/>
          <w:spacing w:val="41"/>
          <w:sz w:val="21"/>
        </w:rPr>
        <w:t xml:space="preserve"> </w:t>
      </w:r>
      <w:r>
        <w:rPr>
          <w:rFonts w:ascii="Calibri"/>
          <w:sz w:val="21"/>
        </w:rPr>
        <w:t>result</w:t>
      </w:r>
      <w:r>
        <w:rPr>
          <w:rFonts w:ascii="Calibri"/>
          <w:spacing w:val="39"/>
          <w:sz w:val="21"/>
        </w:rPr>
        <w:t xml:space="preserve"> </w:t>
      </w:r>
      <w:r>
        <w:rPr>
          <w:rFonts w:ascii="Calibri"/>
          <w:spacing w:val="-1"/>
          <w:sz w:val="21"/>
        </w:rPr>
        <w:t>in</w:t>
      </w:r>
      <w:r>
        <w:rPr>
          <w:rFonts w:ascii="Calibri"/>
          <w:spacing w:val="42"/>
          <w:sz w:val="21"/>
        </w:rPr>
        <w:t xml:space="preserve"> </w:t>
      </w:r>
      <w:r>
        <w:rPr>
          <w:rFonts w:ascii="Calibri"/>
          <w:sz w:val="21"/>
        </w:rPr>
        <w:t>a</w:t>
      </w:r>
      <w:r>
        <w:rPr>
          <w:rFonts w:ascii="Calibri"/>
          <w:spacing w:val="42"/>
          <w:sz w:val="21"/>
        </w:rPr>
        <w:t xml:space="preserve"> </w:t>
      </w:r>
      <w:r>
        <w:rPr>
          <w:rFonts w:ascii="Calibri"/>
          <w:sz w:val="21"/>
        </w:rPr>
        <w:t>favorable</w:t>
      </w:r>
      <w:r>
        <w:rPr>
          <w:rFonts w:ascii="Calibri"/>
          <w:spacing w:val="76"/>
          <w:w w:val="102"/>
          <w:sz w:val="21"/>
        </w:rPr>
        <w:t xml:space="preserve"> </w:t>
      </w:r>
      <w:r>
        <w:rPr>
          <w:rFonts w:ascii="Calibri"/>
          <w:sz w:val="21"/>
        </w:rPr>
        <w:t>outcome</w:t>
      </w:r>
      <w:r>
        <w:rPr>
          <w:rFonts w:ascii="Calibri"/>
          <w:spacing w:val="15"/>
          <w:sz w:val="21"/>
        </w:rPr>
        <w:t xml:space="preserve"> </w:t>
      </w:r>
      <w:r>
        <w:rPr>
          <w:rFonts w:ascii="Calibri"/>
          <w:spacing w:val="-1"/>
          <w:sz w:val="21"/>
        </w:rPr>
        <w:t>to</w:t>
      </w:r>
      <w:r>
        <w:rPr>
          <w:rFonts w:ascii="Calibri"/>
          <w:spacing w:val="25"/>
          <w:sz w:val="21"/>
        </w:rPr>
        <w:t xml:space="preserve"> </w:t>
      </w:r>
      <w:r>
        <w:rPr>
          <w:rFonts w:ascii="Calibri"/>
          <w:sz w:val="21"/>
        </w:rPr>
        <w:t>the</w:t>
      </w:r>
      <w:r>
        <w:rPr>
          <w:rFonts w:ascii="Calibri"/>
          <w:spacing w:val="21"/>
          <w:sz w:val="21"/>
        </w:rPr>
        <w:t xml:space="preserve"> </w:t>
      </w:r>
      <w:r>
        <w:rPr>
          <w:rFonts w:ascii="Calibri"/>
          <w:sz w:val="21"/>
        </w:rPr>
        <w:t>electrical</w:t>
      </w:r>
      <w:r>
        <w:rPr>
          <w:rFonts w:ascii="Calibri"/>
          <w:spacing w:val="21"/>
          <w:sz w:val="21"/>
        </w:rPr>
        <w:t xml:space="preserve"> </w:t>
      </w:r>
      <w:r>
        <w:rPr>
          <w:rFonts w:ascii="Calibri"/>
          <w:sz w:val="21"/>
        </w:rPr>
        <w:t>work.</w:t>
      </w:r>
    </w:p>
    <w:p w14:paraId="24BDA037" w14:textId="77777777" w:rsidR="007318C2" w:rsidRDefault="00D36A7D" w:rsidP="009D6EA3">
      <w:pPr>
        <w:numPr>
          <w:ilvl w:val="1"/>
          <w:numId w:val="12"/>
        </w:numPr>
        <w:tabs>
          <w:tab w:val="left" w:pos="825"/>
        </w:tabs>
        <w:spacing w:before="1" w:line="251" w:lineRule="auto"/>
        <w:ind w:right="468"/>
        <w:jc w:val="both"/>
        <w:rPr>
          <w:rFonts w:ascii="Calibri" w:eastAsia="Calibri" w:hAnsi="Calibri" w:cs="Calibri"/>
          <w:sz w:val="21"/>
          <w:szCs w:val="21"/>
        </w:rPr>
      </w:pPr>
      <w:r>
        <w:rPr>
          <w:rFonts w:ascii="Calibri" w:eastAsia="Calibri" w:hAnsi="Calibri" w:cs="Calibri"/>
          <w:sz w:val="21"/>
          <w:szCs w:val="21"/>
        </w:rPr>
        <w:t>The</w:t>
      </w:r>
      <w:r>
        <w:rPr>
          <w:rFonts w:ascii="Calibri" w:eastAsia="Calibri" w:hAnsi="Calibri" w:cs="Calibri"/>
          <w:spacing w:val="19"/>
          <w:sz w:val="21"/>
          <w:szCs w:val="21"/>
        </w:rPr>
        <w:t xml:space="preserve"> </w:t>
      </w:r>
      <w:r>
        <w:rPr>
          <w:rFonts w:ascii="Calibri" w:eastAsia="Calibri" w:hAnsi="Calibri" w:cs="Calibri"/>
          <w:sz w:val="21"/>
          <w:szCs w:val="21"/>
        </w:rPr>
        <w:t>Project</w:t>
      </w:r>
      <w:r>
        <w:rPr>
          <w:rFonts w:ascii="Calibri" w:eastAsia="Calibri" w:hAnsi="Calibri" w:cs="Calibri"/>
          <w:spacing w:val="22"/>
          <w:sz w:val="21"/>
          <w:szCs w:val="21"/>
        </w:rPr>
        <w:t xml:space="preserve"> </w:t>
      </w:r>
      <w:r>
        <w:rPr>
          <w:rFonts w:ascii="Calibri" w:eastAsia="Calibri" w:hAnsi="Calibri" w:cs="Calibri"/>
          <w:sz w:val="21"/>
          <w:szCs w:val="21"/>
        </w:rPr>
        <w:t>Manager</w:t>
      </w:r>
      <w:r>
        <w:rPr>
          <w:rFonts w:ascii="Calibri" w:eastAsia="Calibri" w:hAnsi="Calibri" w:cs="Calibri"/>
          <w:spacing w:val="23"/>
          <w:sz w:val="21"/>
          <w:szCs w:val="21"/>
        </w:rPr>
        <w:t xml:space="preserve"> </w:t>
      </w:r>
      <w:r>
        <w:rPr>
          <w:rFonts w:ascii="Calibri" w:eastAsia="Calibri" w:hAnsi="Calibri" w:cs="Calibri"/>
          <w:sz w:val="21"/>
          <w:szCs w:val="21"/>
        </w:rPr>
        <w:t>or</w:t>
      </w:r>
      <w:r>
        <w:rPr>
          <w:rFonts w:ascii="Calibri" w:eastAsia="Calibri" w:hAnsi="Calibri" w:cs="Calibri"/>
          <w:spacing w:val="17"/>
          <w:sz w:val="21"/>
          <w:szCs w:val="21"/>
        </w:rPr>
        <w:t xml:space="preserve"> </w:t>
      </w:r>
      <w:r>
        <w:rPr>
          <w:rFonts w:ascii="Calibri" w:eastAsia="Calibri" w:hAnsi="Calibri" w:cs="Calibri"/>
          <w:sz w:val="21"/>
          <w:szCs w:val="21"/>
        </w:rPr>
        <w:t>Field</w:t>
      </w:r>
      <w:r>
        <w:rPr>
          <w:rFonts w:ascii="Calibri" w:eastAsia="Calibri" w:hAnsi="Calibri" w:cs="Calibri"/>
          <w:spacing w:val="17"/>
          <w:sz w:val="21"/>
          <w:szCs w:val="21"/>
        </w:rPr>
        <w:t xml:space="preserve"> </w:t>
      </w:r>
      <w:r>
        <w:rPr>
          <w:rFonts w:ascii="Calibri" w:eastAsia="Calibri" w:hAnsi="Calibri" w:cs="Calibri"/>
          <w:sz w:val="21"/>
          <w:szCs w:val="21"/>
        </w:rPr>
        <w:t>Supervisor</w:t>
      </w:r>
      <w:r>
        <w:rPr>
          <w:rFonts w:ascii="Calibri" w:eastAsia="Calibri" w:hAnsi="Calibri" w:cs="Calibri"/>
          <w:spacing w:val="17"/>
          <w:sz w:val="21"/>
          <w:szCs w:val="21"/>
        </w:rPr>
        <w:t xml:space="preserve"> </w:t>
      </w:r>
      <w:r>
        <w:rPr>
          <w:rFonts w:ascii="Calibri" w:eastAsia="Calibri" w:hAnsi="Calibri" w:cs="Calibri"/>
          <w:sz w:val="21"/>
          <w:szCs w:val="21"/>
        </w:rPr>
        <w:t>should</w:t>
      </w:r>
      <w:r>
        <w:rPr>
          <w:rFonts w:ascii="Calibri" w:eastAsia="Calibri" w:hAnsi="Calibri" w:cs="Calibri"/>
          <w:spacing w:val="23"/>
          <w:sz w:val="21"/>
          <w:szCs w:val="21"/>
        </w:rPr>
        <w:t xml:space="preserve"> </w:t>
      </w:r>
      <w:r>
        <w:rPr>
          <w:rFonts w:ascii="Calibri" w:eastAsia="Calibri" w:hAnsi="Calibri" w:cs="Calibri"/>
          <w:sz w:val="21"/>
          <w:szCs w:val="21"/>
        </w:rPr>
        <w:t>enter</w:t>
      </w:r>
      <w:r>
        <w:rPr>
          <w:rFonts w:ascii="Calibri" w:eastAsia="Calibri" w:hAnsi="Calibri" w:cs="Calibri"/>
          <w:spacing w:val="29"/>
          <w:sz w:val="21"/>
          <w:szCs w:val="21"/>
        </w:rPr>
        <w:t xml:space="preserve"> </w:t>
      </w:r>
      <w:r>
        <w:rPr>
          <w:rFonts w:ascii="Calibri" w:eastAsia="Calibri" w:hAnsi="Calibri" w:cs="Calibri"/>
          <w:sz w:val="21"/>
          <w:szCs w:val="21"/>
        </w:rPr>
        <w:t>the</w:t>
      </w:r>
      <w:r>
        <w:rPr>
          <w:rFonts w:ascii="Calibri" w:eastAsia="Calibri" w:hAnsi="Calibri" w:cs="Calibri"/>
          <w:spacing w:val="25"/>
          <w:sz w:val="21"/>
          <w:szCs w:val="21"/>
        </w:rPr>
        <w:t xml:space="preserve"> </w:t>
      </w:r>
      <w:r>
        <w:rPr>
          <w:rFonts w:ascii="Calibri" w:eastAsia="Calibri" w:hAnsi="Calibri" w:cs="Calibri"/>
          <w:spacing w:val="-1"/>
          <w:sz w:val="21"/>
          <w:szCs w:val="21"/>
        </w:rPr>
        <w:t>RFI</w:t>
      </w:r>
      <w:r>
        <w:rPr>
          <w:rFonts w:ascii="Calibri" w:eastAsia="Calibri" w:hAnsi="Calibri" w:cs="Calibri"/>
          <w:spacing w:val="20"/>
          <w:sz w:val="21"/>
          <w:szCs w:val="21"/>
        </w:rPr>
        <w:t xml:space="preserve"> </w:t>
      </w:r>
      <w:r>
        <w:rPr>
          <w:rFonts w:ascii="Calibri" w:eastAsia="Calibri" w:hAnsi="Calibri" w:cs="Calibri"/>
          <w:spacing w:val="-1"/>
          <w:sz w:val="21"/>
          <w:szCs w:val="21"/>
        </w:rPr>
        <w:t>in</w:t>
      </w:r>
      <w:r>
        <w:rPr>
          <w:rFonts w:ascii="Calibri" w:eastAsia="Calibri" w:hAnsi="Calibri" w:cs="Calibri"/>
          <w:spacing w:val="23"/>
          <w:sz w:val="21"/>
          <w:szCs w:val="21"/>
        </w:rPr>
        <w:t xml:space="preserve"> </w:t>
      </w:r>
      <w:r>
        <w:rPr>
          <w:rFonts w:ascii="Calibri" w:eastAsia="Calibri" w:hAnsi="Calibri" w:cs="Calibri"/>
          <w:sz w:val="21"/>
          <w:szCs w:val="21"/>
        </w:rPr>
        <w:t>the</w:t>
      </w:r>
      <w:r>
        <w:rPr>
          <w:rFonts w:ascii="Calibri" w:eastAsia="Calibri" w:hAnsi="Calibri" w:cs="Calibri"/>
          <w:spacing w:val="19"/>
          <w:sz w:val="21"/>
          <w:szCs w:val="21"/>
        </w:rPr>
        <w:t xml:space="preserve"> </w:t>
      </w:r>
      <w:r>
        <w:rPr>
          <w:rFonts w:ascii="Calibri" w:eastAsia="Calibri" w:hAnsi="Calibri" w:cs="Calibri"/>
          <w:sz w:val="21"/>
          <w:szCs w:val="21"/>
        </w:rPr>
        <w:t>Request</w:t>
      </w:r>
      <w:r>
        <w:rPr>
          <w:rFonts w:ascii="Calibri" w:eastAsia="Calibri" w:hAnsi="Calibri" w:cs="Calibri"/>
          <w:spacing w:val="21"/>
          <w:sz w:val="21"/>
          <w:szCs w:val="21"/>
        </w:rPr>
        <w:t xml:space="preserve"> </w:t>
      </w:r>
      <w:r>
        <w:rPr>
          <w:rFonts w:ascii="Calibri" w:eastAsia="Calibri" w:hAnsi="Calibri" w:cs="Calibri"/>
          <w:sz w:val="21"/>
          <w:szCs w:val="21"/>
        </w:rPr>
        <w:t>for</w:t>
      </w:r>
      <w:r>
        <w:rPr>
          <w:rFonts w:ascii="Calibri" w:eastAsia="Calibri" w:hAnsi="Calibri" w:cs="Calibri"/>
          <w:spacing w:val="23"/>
          <w:sz w:val="21"/>
          <w:szCs w:val="21"/>
        </w:rPr>
        <w:t xml:space="preserve"> </w:t>
      </w:r>
      <w:r>
        <w:rPr>
          <w:rFonts w:ascii="Calibri" w:eastAsia="Calibri" w:hAnsi="Calibri" w:cs="Calibri"/>
          <w:sz w:val="21"/>
          <w:szCs w:val="21"/>
        </w:rPr>
        <w:t>Information</w:t>
      </w:r>
      <w:r>
        <w:rPr>
          <w:rFonts w:ascii="Calibri" w:eastAsia="Calibri" w:hAnsi="Calibri" w:cs="Calibri"/>
          <w:spacing w:val="58"/>
          <w:w w:val="102"/>
          <w:sz w:val="21"/>
          <w:szCs w:val="21"/>
        </w:rPr>
        <w:t xml:space="preserve"> </w:t>
      </w:r>
      <w:r>
        <w:rPr>
          <w:rFonts w:ascii="Calibri" w:eastAsia="Calibri" w:hAnsi="Calibri" w:cs="Calibri"/>
          <w:sz w:val="21"/>
          <w:szCs w:val="21"/>
        </w:rPr>
        <w:t>Log</w:t>
      </w:r>
      <w:r>
        <w:rPr>
          <w:rFonts w:ascii="Calibri" w:eastAsia="Calibri" w:hAnsi="Calibri" w:cs="Calibri"/>
          <w:spacing w:val="9"/>
          <w:sz w:val="21"/>
          <w:szCs w:val="21"/>
        </w:rPr>
        <w:t xml:space="preserve"> </w:t>
      </w:r>
      <w:r>
        <w:rPr>
          <w:rFonts w:ascii="Calibri" w:eastAsia="Calibri" w:hAnsi="Calibri" w:cs="Calibri"/>
          <w:spacing w:val="1"/>
          <w:sz w:val="21"/>
          <w:szCs w:val="21"/>
        </w:rPr>
        <w:t>(Table</w:t>
      </w:r>
      <w:r>
        <w:rPr>
          <w:rFonts w:ascii="Calibri" w:eastAsia="Calibri" w:hAnsi="Calibri" w:cs="Calibri"/>
          <w:spacing w:val="13"/>
          <w:sz w:val="21"/>
          <w:szCs w:val="21"/>
        </w:rPr>
        <w:t xml:space="preserve"> </w:t>
      </w:r>
      <w:r>
        <w:rPr>
          <w:rFonts w:ascii="Calibri" w:eastAsia="Calibri" w:hAnsi="Calibri" w:cs="Calibri"/>
          <w:sz w:val="21"/>
          <w:szCs w:val="21"/>
        </w:rPr>
        <w:t>4.13)</w:t>
      </w:r>
      <w:r>
        <w:rPr>
          <w:rFonts w:ascii="Calibri" w:eastAsia="Calibri" w:hAnsi="Calibri" w:cs="Calibri"/>
          <w:spacing w:val="13"/>
          <w:sz w:val="21"/>
          <w:szCs w:val="21"/>
        </w:rPr>
        <w:t xml:space="preserve"> </w:t>
      </w:r>
      <w:r>
        <w:rPr>
          <w:rFonts w:ascii="Calibri" w:eastAsia="Calibri" w:hAnsi="Calibri" w:cs="Calibri"/>
          <w:sz w:val="21"/>
          <w:szCs w:val="21"/>
        </w:rPr>
        <w:t>and</w:t>
      </w:r>
      <w:r>
        <w:rPr>
          <w:rFonts w:ascii="Calibri" w:eastAsia="Calibri" w:hAnsi="Calibri" w:cs="Calibri"/>
          <w:spacing w:val="12"/>
          <w:sz w:val="21"/>
          <w:szCs w:val="21"/>
        </w:rPr>
        <w:t xml:space="preserve"> </w:t>
      </w:r>
      <w:r>
        <w:rPr>
          <w:rFonts w:ascii="Calibri" w:eastAsia="Calibri" w:hAnsi="Calibri" w:cs="Calibri"/>
          <w:sz w:val="21"/>
          <w:szCs w:val="21"/>
        </w:rPr>
        <w:t>assign</w:t>
      </w:r>
      <w:r>
        <w:rPr>
          <w:rFonts w:ascii="Calibri" w:eastAsia="Calibri" w:hAnsi="Calibri" w:cs="Calibri"/>
          <w:spacing w:val="18"/>
          <w:sz w:val="21"/>
          <w:szCs w:val="21"/>
        </w:rPr>
        <w:t xml:space="preserve"> </w:t>
      </w:r>
      <w:r>
        <w:rPr>
          <w:rFonts w:ascii="Calibri" w:eastAsia="Calibri" w:hAnsi="Calibri" w:cs="Calibri"/>
          <w:sz w:val="21"/>
          <w:szCs w:val="21"/>
        </w:rPr>
        <w:t>it</w:t>
      </w:r>
      <w:r>
        <w:rPr>
          <w:rFonts w:ascii="Calibri" w:eastAsia="Calibri" w:hAnsi="Calibri" w:cs="Calibri"/>
          <w:spacing w:val="9"/>
          <w:sz w:val="21"/>
          <w:szCs w:val="21"/>
        </w:rPr>
        <w:t xml:space="preserve"> </w:t>
      </w:r>
      <w:r>
        <w:rPr>
          <w:rFonts w:ascii="Calibri" w:eastAsia="Calibri" w:hAnsi="Calibri" w:cs="Calibri"/>
          <w:sz w:val="21"/>
          <w:szCs w:val="21"/>
        </w:rPr>
        <w:t>an</w:t>
      </w:r>
      <w:r>
        <w:rPr>
          <w:rFonts w:ascii="Calibri" w:eastAsia="Calibri" w:hAnsi="Calibri" w:cs="Calibri"/>
          <w:spacing w:val="18"/>
          <w:sz w:val="21"/>
          <w:szCs w:val="21"/>
        </w:rPr>
        <w:t xml:space="preserve"> </w:t>
      </w:r>
      <w:r>
        <w:rPr>
          <w:rFonts w:ascii="Calibri" w:eastAsia="Calibri" w:hAnsi="Calibri" w:cs="Calibri"/>
          <w:sz w:val="21"/>
          <w:szCs w:val="21"/>
        </w:rPr>
        <w:t>RFI</w:t>
      </w:r>
      <w:r>
        <w:rPr>
          <w:rFonts w:ascii="Calibri" w:eastAsia="Calibri" w:hAnsi="Calibri" w:cs="Calibri"/>
          <w:spacing w:val="14"/>
          <w:sz w:val="21"/>
          <w:szCs w:val="21"/>
        </w:rPr>
        <w:t xml:space="preserve"> </w:t>
      </w:r>
      <w:r>
        <w:rPr>
          <w:rFonts w:ascii="Calibri" w:eastAsia="Calibri" w:hAnsi="Calibri" w:cs="Calibri"/>
          <w:sz w:val="21"/>
          <w:szCs w:val="21"/>
        </w:rPr>
        <w:t>number.</w:t>
      </w:r>
      <w:r>
        <w:rPr>
          <w:rFonts w:ascii="Calibri" w:eastAsia="Calibri" w:hAnsi="Calibri" w:cs="Calibri"/>
          <w:spacing w:val="24"/>
          <w:sz w:val="21"/>
          <w:szCs w:val="21"/>
        </w:rPr>
        <w:t xml:space="preserve"> </w:t>
      </w:r>
      <w:r>
        <w:rPr>
          <w:rFonts w:ascii="Calibri" w:eastAsia="Calibri" w:hAnsi="Calibri" w:cs="Calibri"/>
          <w:spacing w:val="1"/>
          <w:sz w:val="21"/>
          <w:szCs w:val="21"/>
        </w:rPr>
        <w:t>The</w:t>
      </w:r>
      <w:r>
        <w:rPr>
          <w:rFonts w:ascii="Calibri" w:eastAsia="Calibri" w:hAnsi="Calibri" w:cs="Calibri"/>
          <w:spacing w:val="8"/>
          <w:sz w:val="21"/>
          <w:szCs w:val="21"/>
        </w:rPr>
        <w:t xml:space="preserve"> </w:t>
      </w:r>
      <w:r>
        <w:rPr>
          <w:rFonts w:ascii="Calibri" w:eastAsia="Calibri" w:hAnsi="Calibri" w:cs="Calibri"/>
          <w:sz w:val="21"/>
          <w:szCs w:val="21"/>
        </w:rPr>
        <w:t>status</w:t>
      </w:r>
      <w:r>
        <w:rPr>
          <w:rFonts w:ascii="Calibri" w:eastAsia="Calibri" w:hAnsi="Calibri" w:cs="Calibri"/>
          <w:spacing w:val="12"/>
          <w:sz w:val="21"/>
          <w:szCs w:val="21"/>
        </w:rPr>
        <w:t xml:space="preserve"> </w:t>
      </w:r>
      <w:r>
        <w:rPr>
          <w:rFonts w:ascii="Calibri" w:eastAsia="Calibri" w:hAnsi="Calibri" w:cs="Calibri"/>
          <w:sz w:val="21"/>
          <w:szCs w:val="21"/>
        </w:rPr>
        <w:t>will</w:t>
      </w:r>
      <w:r>
        <w:rPr>
          <w:rFonts w:ascii="Calibri" w:eastAsia="Calibri" w:hAnsi="Calibri" w:cs="Calibri"/>
          <w:spacing w:val="9"/>
          <w:sz w:val="21"/>
          <w:szCs w:val="21"/>
        </w:rPr>
        <w:t xml:space="preserve"> </w:t>
      </w:r>
      <w:r>
        <w:rPr>
          <w:rFonts w:ascii="Calibri" w:eastAsia="Calibri" w:hAnsi="Calibri" w:cs="Calibri"/>
          <w:sz w:val="21"/>
          <w:szCs w:val="21"/>
        </w:rPr>
        <w:t>remain</w:t>
      </w:r>
      <w:r>
        <w:rPr>
          <w:rFonts w:ascii="Calibri" w:eastAsia="Calibri" w:hAnsi="Calibri" w:cs="Calibri"/>
          <w:spacing w:val="17"/>
          <w:sz w:val="21"/>
          <w:szCs w:val="21"/>
        </w:rPr>
        <w:t xml:space="preserve"> </w:t>
      </w:r>
      <w:r>
        <w:rPr>
          <w:rFonts w:ascii="Calibri" w:eastAsia="Calibri" w:hAnsi="Calibri" w:cs="Calibri"/>
          <w:sz w:val="21"/>
          <w:szCs w:val="21"/>
        </w:rPr>
        <w:t>“OPEN”</w:t>
      </w:r>
      <w:r>
        <w:rPr>
          <w:rFonts w:ascii="Calibri" w:eastAsia="Calibri" w:hAnsi="Calibri" w:cs="Calibri"/>
          <w:spacing w:val="11"/>
          <w:sz w:val="21"/>
          <w:szCs w:val="21"/>
        </w:rPr>
        <w:t xml:space="preserve"> </w:t>
      </w:r>
      <w:r>
        <w:rPr>
          <w:rFonts w:ascii="Calibri" w:eastAsia="Calibri" w:hAnsi="Calibri" w:cs="Calibri"/>
          <w:sz w:val="21"/>
          <w:szCs w:val="21"/>
        </w:rPr>
        <w:t>until</w:t>
      </w:r>
      <w:r>
        <w:rPr>
          <w:rFonts w:ascii="Calibri" w:eastAsia="Calibri" w:hAnsi="Calibri" w:cs="Calibri"/>
          <w:spacing w:val="13"/>
          <w:sz w:val="21"/>
          <w:szCs w:val="21"/>
        </w:rPr>
        <w:t xml:space="preserve"> </w:t>
      </w:r>
      <w:r>
        <w:rPr>
          <w:rFonts w:ascii="Calibri" w:eastAsia="Calibri" w:hAnsi="Calibri" w:cs="Calibri"/>
          <w:sz w:val="21"/>
          <w:szCs w:val="21"/>
        </w:rPr>
        <w:t>the</w:t>
      </w:r>
      <w:r>
        <w:rPr>
          <w:rFonts w:ascii="Calibri" w:eastAsia="Calibri" w:hAnsi="Calibri" w:cs="Calibri"/>
          <w:spacing w:val="19"/>
          <w:sz w:val="21"/>
          <w:szCs w:val="21"/>
        </w:rPr>
        <w:t xml:space="preserve"> </w:t>
      </w:r>
      <w:r>
        <w:rPr>
          <w:rFonts w:ascii="Calibri" w:eastAsia="Calibri" w:hAnsi="Calibri" w:cs="Calibri"/>
          <w:spacing w:val="-1"/>
          <w:sz w:val="21"/>
          <w:szCs w:val="21"/>
        </w:rPr>
        <w:t>RFI</w:t>
      </w:r>
      <w:r>
        <w:rPr>
          <w:rFonts w:ascii="Calibri" w:eastAsia="Calibri" w:hAnsi="Calibri" w:cs="Calibri"/>
          <w:spacing w:val="13"/>
          <w:sz w:val="21"/>
          <w:szCs w:val="21"/>
        </w:rPr>
        <w:t xml:space="preserve"> </w:t>
      </w:r>
      <w:r>
        <w:rPr>
          <w:rFonts w:ascii="Calibri" w:eastAsia="Calibri" w:hAnsi="Calibri" w:cs="Calibri"/>
          <w:sz w:val="21"/>
          <w:szCs w:val="21"/>
        </w:rPr>
        <w:t>has</w:t>
      </w:r>
      <w:r>
        <w:rPr>
          <w:rFonts w:ascii="Calibri" w:eastAsia="Calibri" w:hAnsi="Calibri" w:cs="Calibri"/>
          <w:spacing w:val="48"/>
          <w:w w:val="102"/>
          <w:sz w:val="21"/>
          <w:szCs w:val="21"/>
        </w:rPr>
        <w:t xml:space="preserve"> </w:t>
      </w:r>
      <w:r>
        <w:rPr>
          <w:rFonts w:ascii="Calibri" w:eastAsia="Calibri" w:hAnsi="Calibri" w:cs="Calibri"/>
          <w:sz w:val="21"/>
          <w:szCs w:val="21"/>
        </w:rPr>
        <w:t>received</w:t>
      </w:r>
      <w:r>
        <w:rPr>
          <w:rFonts w:ascii="Calibri" w:eastAsia="Calibri" w:hAnsi="Calibri" w:cs="Calibri"/>
          <w:spacing w:val="19"/>
          <w:sz w:val="21"/>
          <w:szCs w:val="21"/>
        </w:rPr>
        <w:t xml:space="preserve"> </w:t>
      </w:r>
      <w:r>
        <w:rPr>
          <w:rFonts w:ascii="Calibri" w:eastAsia="Calibri" w:hAnsi="Calibri" w:cs="Calibri"/>
          <w:sz w:val="21"/>
          <w:szCs w:val="21"/>
        </w:rPr>
        <w:t>a</w:t>
      </w:r>
      <w:r>
        <w:rPr>
          <w:rFonts w:ascii="Calibri" w:eastAsia="Calibri" w:hAnsi="Calibri" w:cs="Calibri"/>
          <w:spacing w:val="25"/>
          <w:sz w:val="21"/>
          <w:szCs w:val="21"/>
        </w:rPr>
        <w:t xml:space="preserve"> </w:t>
      </w:r>
      <w:r>
        <w:rPr>
          <w:rFonts w:ascii="Calibri" w:eastAsia="Calibri" w:hAnsi="Calibri" w:cs="Calibri"/>
          <w:sz w:val="21"/>
          <w:szCs w:val="21"/>
        </w:rPr>
        <w:t>response</w:t>
      </w:r>
      <w:r>
        <w:rPr>
          <w:rFonts w:ascii="Calibri" w:eastAsia="Calibri" w:hAnsi="Calibri" w:cs="Calibri"/>
          <w:spacing w:val="20"/>
          <w:sz w:val="21"/>
          <w:szCs w:val="21"/>
        </w:rPr>
        <w:t xml:space="preserve"> </w:t>
      </w:r>
      <w:r>
        <w:rPr>
          <w:rFonts w:ascii="Calibri" w:eastAsia="Calibri" w:hAnsi="Calibri" w:cs="Calibri"/>
          <w:spacing w:val="1"/>
          <w:sz w:val="21"/>
          <w:szCs w:val="21"/>
        </w:rPr>
        <w:t>from</w:t>
      </w:r>
      <w:r>
        <w:rPr>
          <w:rFonts w:ascii="Calibri" w:eastAsia="Calibri" w:hAnsi="Calibri" w:cs="Calibri"/>
          <w:spacing w:val="17"/>
          <w:sz w:val="21"/>
          <w:szCs w:val="21"/>
        </w:rPr>
        <w:t xml:space="preserve"> </w:t>
      </w:r>
      <w:r>
        <w:rPr>
          <w:rFonts w:ascii="Calibri" w:eastAsia="Calibri" w:hAnsi="Calibri" w:cs="Calibri"/>
          <w:sz w:val="21"/>
          <w:szCs w:val="21"/>
        </w:rPr>
        <w:t>the</w:t>
      </w:r>
      <w:r>
        <w:rPr>
          <w:rFonts w:ascii="Calibri" w:eastAsia="Calibri" w:hAnsi="Calibri" w:cs="Calibri"/>
          <w:spacing w:val="21"/>
          <w:sz w:val="21"/>
          <w:szCs w:val="21"/>
        </w:rPr>
        <w:t xml:space="preserve"> </w:t>
      </w:r>
      <w:r>
        <w:rPr>
          <w:rFonts w:ascii="Calibri" w:eastAsia="Calibri" w:hAnsi="Calibri" w:cs="Calibri"/>
          <w:sz w:val="21"/>
          <w:szCs w:val="21"/>
        </w:rPr>
        <w:t>customer.</w:t>
      </w:r>
    </w:p>
    <w:p w14:paraId="24BDA038" w14:textId="77777777" w:rsidR="007318C2" w:rsidRDefault="00D36A7D" w:rsidP="009D6EA3">
      <w:pPr>
        <w:numPr>
          <w:ilvl w:val="1"/>
          <w:numId w:val="12"/>
        </w:numPr>
        <w:tabs>
          <w:tab w:val="left" w:pos="825"/>
        </w:tabs>
        <w:rPr>
          <w:rFonts w:ascii="Calibri" w:eastAsia="Calibri" w:hAnsi="Calibri" w:cs="Calibri"/>
          <w:sz w:val="21"/>
          <w:szCs w:val="21"/>
        </w:rPr>
      </w:pPr>
      <w:r>
        <w:rPr>
          <w:rFonts w:ascii="Calibri"/>
          <w:sz w:val="21"/>
        </w:rPr>
        <w:t>The</w:t>
      </w:r>
      <w:r>
        <w:rPr>
          <w:rFonts w:ascii="Calibri"/>
          <w:spacing w:val="15"/>
          <w:sz w:val="21"/>
        </w:rPr>
        <w:t xml:space="preserve"> </w:t>
      </w:r>
      <w:r>
        <w:rPr>
          <w:rFonts w:ascii="Calibri"/>
          <w:sz w:val="21"/>
        </w:rPr>
        <w:t>RFI</w:t>
      </w:r>
      <w:r>
        <w:rPr>
          <w:rFonts w:ascii="Calibri"/>
          <w:spacing w:val="11"/>
          <w:sz w:val="21"/>
        </w:rPr>
        <w:t xml:space="preserve"> </w:t>
      </w:r>
      <w:r>
        <w:rPr>
          <w:rFonts w:ascii="Calibri"/>
          <w:spacing w:val="1"/>
          <w:sz w:val="21"/>
        </w:rPr>
        <w:t>form</w:t>
      </w:r>
      <w:r>
        <w:rPr>
          <w:rFonts w:ascii="Calibri"/>
          <w:spacing w:val="18"/>
          <w:sz w:val="21"/>
        </w:rPr>
        <w:t xml:space="preserve"> </w:t>
      </w:r>
      <w:r>
        <w:rPr>
          <w:rFonts w:ascii="Calibri"/>
          <w:spacing w:val="-1"/>
          <w:sz w:val="21"/>
        </w:rPr>
        <w:t>is</w:t>
      </w:r>
      <w:r>
        <w:rPr>
          <w:rFonts w:ascii="Calibri"/>
          <w:spacing w:val="14"/>
          <w:sz w:val="21"/>
        </w:rPr>
        <w:t xml:space="preserve"> </w:t>
      </w:r>
      <w:r>
        <w:rPr>
          <w:rFonts w:ascii="Calibri"/>
          <w:sz w:val="21"/>
        </w:rPr>
        <w:t>forwarded</w:t>
      </w:r>
      <w:r>
        <w:rPr>
          <w:rFonts w:ascii="Calibri"/>
          <w:spacing w:val="20"/>
          <w:sz w:val="21"/>
        </w:rPr>
        <w:t xml:space="preserve"> </w:t>
      </w:r>
      <w:r>
        <w:rPr>
          <w:rFonts w:ascii="Calibri"/>
          <w:spacing w:val="-1"/>
          <w:sz w:val="21"/>
        </w:rPr>
        <w:t>to</w:t>
      </w:r>
      <w:r>
        <w:rPr>
          <w:rFonts w:ascii="Calibri"/>
          <w:spacing w:val="19"/>
          <w:sz w:val="21"/>
        </w:rPr>
        <w:t xml:space="preserve"> </w:t>
      </w:r>
      <w:r>
        <w:rPr>
          <w:rFonts w:ascii="Calibri"/>
          <w:sz w:val="21"/>
        </w:rPr>
        <w:t>the</w:t>
      </w:r>
      <w:r>
        <w:rPr>
          <w:rFonts w:ascii="Calibri"/>
          <w:spacing w:val="11"/>
          <w:sz w:val="21"/>
        </w:rPr>
        <w:t xml:space="preserve"> </w:t>
      </w:r>
      <w:r>
        <w:rPr>
          <w:rFonts w:ascii="Calibri"/>
          <w:sz w:val="21"/>
        </w:rPr>
        <w:t>customer</w:t>
      </w:r>
      <w:r>
        <w:rPr>
          <w:rFonts w:ascii="Calibri"/>
          <w:spacing w:val="20"/>
          <w:sz w:val="21"/>
        </w:rPr>
        <w:t xml:space="preserve"> </w:t>
      </w:r>
      <w:r>
        <w:rPr>
          <w:rFonts w:ascii="Calibri"/>
          <w:sz w:val="21"/>
        </w:rPr>
        <w:t>for</w:t>
      </w:r>
      <w:r>
        <w:rPr>
          <w:rFonts w:ascii="Calibri"/>
          <w:spacing w:val="15"/>
          <w:sz w:val="21"/>
        </w:rPr>
        <w:t xml:space="preserve"> </w:t>
      </w:r>
      <w:r>
        <w:rPr>
          <w:rFonts w:ascii="Calibri"/>
          <w:sz w:val="21"/>
        </w:rPr>
        <w:t>a</w:t>
      </w:r>
      <w:r>
        <w:rPr>
          <w:rFonts w:ascii="Calibri"/>
          <w:spacing w:val="14"/>
          <w:sz w:val="21"/>
        </w:rPr>
        <w:t xml:space="preserve"> </w:t>
      </w:r>
      <w:r>
        <w:rPr>
          <w:rFonts w:ascii="Calibri"/>
          <w:sz w:val="21"/>
        </w:rPr>
        <w:t>response.</w:t>
      </w:r>
    </w:p>
    <w:p w14:paraId="24BDA039" w14:textId="77777777" w:rsidR="007318C2" w:rsidRDefault="00D36A7D" w:rsidP="009D6EA3">
      <w:pPr>
        <w:numPr>
          <w:ilvl w:val="1"/>
          <w:numId w:val="12"/>
        </w:numPr>
        <w:tabs>
          <w:tab w:val="left" w:pos="825"/>
        </w:tabs>
        <w:spacing w:before="12" w:line="251" w:lineRule="auto"/>
        <w:ind w:right="470"/>
        <w:jc w:val="both"/>
        <w:rPr>
          <w:rFonts w:ascii="Calibri" w:eastAsia="Calibri" w:hAnsi="Calibri" w:cs="Calibri"/>
          <w:sz w:val="21"/>
          <w:szCs w:val="21"/>
        </w:rPr>
      </w:pPr>
      <w:r>
        <w:rPr>
          <w:rFonts w:ascii="Calibri" w:eastAsia="Calibri" w:hAnsi="Calibri" w:cs="Calibri"/>
          <w:sz w:val="21"/>
          <w:szCs w:val="21"/>
        </w:rPr>
        <w:t>Once</w:t>
      </w:r>
      <w:r>
        <w:rPr>
          <w:rFonts w:ascii="Calibri" w:eastAsia="Calibri" w:hAnsi="Calibri" w:cs="Calibri"/>
          <w:spacing w:val="32"/>
          <w:sz w:val="21"/>
          <w:szCs w:val="21"/>
        </w:rPr>
        <w:t xml:space="preserve"> </w:t>
      </w:r>
      <w:r>
        <w:rPr>
          <w:rFonts w:ascii="Calibri" w:eastAsia="Calibri" w:hAnsi="Calibri" w:cs="Calibri"/>
          <w:sz w:val="21"/>
          <w:szCs w:val="21"/>
        </w:rPr>
        <w:t>a</w:t>
      </w:r>
      <w:r>
        <w:rPr>
          <w:rFonts w:ascii="Calibri" w:eastAsia="Calibri" w:hAnsi="Calibri" w:cs="Calibri"/>
          <w:spacing w:val="38"/>
          <w:sz w:val="21"/>
          <w:szCs w:val="21"/>
        </w:rPr>
        <w:t xml:space="preserve"> </w:t>
      </w:r>
      <w:r>
        <w:rPr>
          <w:rFonts w:ascii="Calibri" w:eastAsia="Calibri" w:hAnsi="Calibri" w:cs="Calibri"/>
          <w:sz w:val="21"/>
          <w:szCs w:val="21"/>
        </w:rPr>
        <w:t>response</w:t>
      </w:r>
      <w:r>
        <w:rPr>
          <w:rFonts w:ascii="Calibri" w:eastAsia="Calibri" w:hAnsi="Calibri" w:cs="Calibri"/>
          <w:spacing w:val="33"/>
          <w:sz w:val="21"/>
          <w:szCs w:val="21"/>
        </w:rPr>
        <w:t xml:space="preserve"> </w:t>
      </w:r>
      <w:r>
        <w:rPr>
          <w:rFonts w:ascii="Calibri" w:eastAsia="Calibri" w:hAnsi="Calibri" w:cs="Calibri"/>
          <w:sz w:val="21"/>
          <w:szCs w:val="21"/>
        </w:rPr>
        <w:t>has</w:t>
      </w:r>
      <w:r>
        <w:rPr>
          <w:rFonts w:ascii="Calibri" w:eastAsia="Calibri" w:hAnsi="Calibri" w:cs="Calibri"/>
          <w:spacing w:val="36"/>
          <w:sz w:val="21"/>
          <w:szCs w:val="21"/>
        </w:rPr>
        <w:t xml:space="preserve"> </w:t>
      </w:r>
      <w:r>
        <w:rPr>
          <w:rFonts w:ascii="Calibri" w:eastAsia="Calibri" w:hAnsi="Calibri" w:cs="Calibri"/>
          <w:sz w:val="21"/>
          <w:szCs w:val="21"/>
        </w:rPr>
        <w:t>been</w:t>
      </w:r>
      <w:r>
        <w:rPr>
          <w:rFonts w:ascii="Calibri" w:eastAsia="Calibri" w:hAnsi="Calibri" w:cs="Calibri"/>
          <w:spacing w:val="37"/>
          <w:sz w:val="21"/>
          <w:szCs w:val="21"/>
        </w:rPr>
        <w:t xml:space="preserve"> </w:t>
      </w:r>
      <w:r>
        <w:rPr>
          <w:rFonts w:ascii="Calibri" w:eastAsia="Calibri" w:hAnsi="Calibri" w:cs="Calibri"/>
          <w:sz w:val="21"/>
          <w:szCs w:val="21"/>
        </w:rPr>
        <w:t>received,</w:t>
      </w:r>
      <w:r>
        <w:rPr>
          <w:rFonts w:ascii="Calibri" w:eastAsia="Calibri" w:hAnsi="Calibri" w:cs="Calibri"/>
          <w:spacing w:val="34"/>
          <w:sz w:val="21"/>
          <w:szCs w:val="21"/>
        </w:rPr>
        <w:t xml:space="preserve"> </w:t>
      </w:r>
      <w:r>
        <w:rPr>
          <w:rFonts w:ascii="Calibri" w:eastAsia="Calibri" w:hAnsi="Calibri" w:cs="Calibri"/>
          <w:sz w:val="21"/>
          <w:szCs w:val="21"/>
        </w:rPr>
        <w:t>the</w:t>
      </w:r>
      <w:r>
        <w:rPr>
          <w:rFonts w:ascii="Calibri" w:eastAsia="Calibri" w:hAnsi="Calibri" w:cs="Calibri"/>
          <w:spacing w:val="33"/>
          <w:sz w:val="21"/>
          <w:szCs w:val="21"/>
        </w:rPr>
        <w:t xml:space="preserve"> </w:t>
      </w:r>
      <w:r>
        <w:rPr>
          <w:rFonts w:ascii="Calibri" w:eastAsia="Calibri" w:hAnsi="Calibri" w:cs="Calibri"/>
          <w:sz w:val="21"/>
          <w:szCs w:val="21"/>
        </w:rPr>
        <w:t>status</w:t>
      </w:r>
      <w:r>
        <w:rPr>
          <w:rFonts w:ascii="Calibri" w:eastAsia="Calibri" w:hAnsi="Calibri" w:cs="Calibri"/>
          <w:spacing w:val="36"/>
          <w:sz w:val="21"/>
          <w:szCs w:val="21"/>
        </w:rPr>
        <w:t xml:space="preserve"> </w:t>
      </w:r>
      <w:r>
        <w:rPr>
          <w:rFonts w:ascii="Calibri" w:eastAsia="Calibri" w:hAnsi="Calibri" w:cs="Calibri"/>
          <w:spacing w:val="-1"/>
          <w:sz w:val="21"/>
          <w:szCs w:val="21"/>
        </w:rPr>
        <w:t>in</w:t>
      </w:r>
      <w:r>
        <w:rPr>
          <w:rFonts w:ascii="Calibri" w:eastAsia="Calibri" w:hAnsi="Calibri" w:cs="Calibri"/>
          <w:spacing w:val="37"/>
          <w:sz w:val="21"/>
          <w:szCs w:val="21"/>
        </w:rPr>
        <w:t xml:space="preserve"> </w:t>
      </w:r>
      <w:r>
        <w:rPr>
          <w:rFonts w:ascii="Calibri" w:eastAsia="Calibri" w:hAnsi="Calibri" w:cs="Calibri"/>
          <w:sz w:val="21"/>
          <w:szCs w:val="21"/>
        </w:rPr>
        <w:t>the</w:t>
      </w:r>
      <w:r>
        <w:rPr>
          <w:rFonts w:ascii="Calibri" w:eastAsia="Calibri" w:hAnsi="Calibri" w:cs="Calibri"/>
          <w:spacing w:val="38"/>
          <w:sz w:val="21"/>
          <w:szCs w:val="21"/>
        </w:rPr>
        <w:t xml:space="preserve"> </w:t>
      </w:r>
      <w:r>
        <w:rPr>
          <w:rFonts w:ascii="Calibri" w:eastAsia="Calibri" w:hAnsi="Calibri" w:cs="Calibri"/>
          <w:spacing w:val="-1"/>
          <w:sz w:val="21"/>
          <w:szCs w:val="21"/>
        </w:rPr>
        <w:t>RFI</w:t>
      </w:r>
      <w:r>
        <w:rPr>
          <w:rFonts w:ascii="Calibri" w:eastAsia="Calibri" w:hAnsi="Calibri" w:cs="Calibri"/>
          <w:spacing w:val="33"/>
          <w:sz w:val="21"/>
          <w:szCs w:val="21"/>
        </w:rPr>
        <w:t xml:space="preserve"> </w:t>
      </w:r>
      <w:r>
        <w:rPr>
          <w:rFonts w:ascii="Calibri" w:eastAsia="Calibri" w:hAnsi="Calibri" w:cs="Calibri"/>
          <w:spacing w:val="1"/>
          <w:sz w:val="21"/>
          <w:szCs w:val="21"/>
        </w:rPr>
        <w:t>Log</w:t>
      </w:r>
      <w:r>
        <w:rPr>
          <w:rFonts w:ascii="Calibri" w:eastAsia="Calibri" w:hAnsi="Calibri" w:cs="Calibri"/>
          <w:spacing w:val="34"/>
          <w:sz w:val="21"/>
          <w:szCs w:val="21"/>
        </w:rPr>
        <w:t xml:space="preserve"> </w:t>
      </w:r>
      <w:r>
        <w:rPr>
          <w:rFonts w:ascii="Calibri" w:eastAsia="Calibri" w:hAnsi="Calibri" w:cs="Calibri"/>
          <w:spacing w:val="-1"/>
          <w:sz w:val="21"/>
          <w:szCs w:val="21"/>
        </w:rPr>
        <w:t>is</w:t>
      </w:r>
      <w:r>
        <w:rPr>
          <w:rFonts w:ascii="Calibri" w:eastAsia="Calibri" w:hAnsi="Calibri" w:cs="Calibri"/>
          <w:spacing w:val="37"/>
          <w:sz w:val="21"/>
          <w:szCs w:val="21"/>
        </w:rPr>
        <w:t xml:space="preserve"> </w:t>
      </w:r>
      <w:r>
        <w:rPr>
          <w:rFonts w:ascii="Calibri" w:eastAsia="Calibri" w:hAnsi="Calibri" w:cs="Calibri"/>
          <w:sz w:val="21"/>
          <w:szCs w:val="21"/>
        </w:rPr>
        <w:t>changed</w:t>
      </w:r>
      <w:r>
        <w:rPr>
          <w:rFonts w:ascii="Calibri" w:eastAsia="Calibri" w:hAnsi="Calibri" w:cs="Calibri"/>
          <w:spacing w:val="36"/>
          <w:sz w:val="21"/>
          <w:szCs w:val="21"/>
        </w:rPr>
        <w:t xml:space="preserve"> </w:t>
      </w:r>
      <w:r>
        <w:rPr>
          <w:rFonts w:ascii="Calibri" w:eastAsia="Calibri" w:hAnsi="Calibri" w:cs="Calibri"/>
          <w:spacing w:val="-1"/>
          <w:sz w:val="21"/>
          <w:szCs w:val="21"/>
        </w:rPr>
        <w:t>to</w:t>
      </w:r>
      <w:r>
        <w:rPr>
          <w:rFonts w:ascii="Calibri" w:eastAsia="Calibri" w:hAnsi="Calibri" w:cs="Calibri"/>
          <w:spacing w:val="37"/>
          <w:sz w:val="21"/>
          <w:szCs w:val="21"/>
        </w:rPr>
        <w:t xml:space="preserve"> </w:t>
      </w:r>
      <w:r>
        <w:rPr>
          <w:rFonts w:ascii="Calibri" w:eastAsia="Calibri" w:hAnsi="Calibri" w:cs="Calibri"/>
          <w:sz w:val="21"/>
          <w:szCs w:val="21"/>
        </w:rPr>
        <w:t>“CLOSED”</w:t>
      </w:r>
      <w:r>
        <w:rPr>
          <w:rFonts w:ascii="Calibri" w:eastAsia="Calibri" w:hAnsi="Calibri" w:cs="Calibri"/>
          <w:spacing w:val="35"/>
          <w:sz w:val="21"/>
          <w:szCs w:val="21"/>
        </w:rPr>
        <w:t xml:space="preserve"> </w:t>
      </w:r>
      <w:r>
        <w:rPr>
          <w:rFonts w:ascii="Calibri" w:eastAsia="Calibri" w:hAnsi="Calibri" w:cs="Calibri"/>
          <w:sz w:val="21"/>
          <w:szCs w:val="21"/>
        </w:rPr>
        <w:t>and</w:t>
      </w:r>
      <w:r>
        <w:rPr>
          <w:rFonts w:ascii="Calibri" w:eastAsia="Calibri" w:hAnsi="Calibri" w:cs="Calibri"/>
          <w:spacing w:val="38"/>
          <w:w w:val="102"/>
          <w:sz w:val="21"/>
          <w:szCs w:val="21"/>
        </w:rPr>
        <w:t xml:space="preserve"> </w:t>
      </w:r>
      <w:r>
        <w:rPr>
          <w:rFonts w:ascii="Calibri" w:eastAsia="Calibri" w:hAnsi="Calibri" w:cs="Calibri"/>
          <w:sz w:val="21"/>
          <w:szCs w:val="21"/>
        </w:rPr>
        <w:t>the</w:t>
      </w:r>
      <w:r>
        <w:rPr>
          <w:rFonts w:ascii="Calibri" w:eastAsia="Calibri" w:hAnsi="Calibri" w:cs="Calibri"/>
          <w:spacing w:val="17"/>
          <w:sz w:val="21"/>
          <w:szCs w:val="21"/>
        </w:rPr>
        <w:t xml:space="preserve"> </w:t>
      </w:r>
      <w:r>
        <w:rPr>
          <w:rFonts w:ascii="Calibri" w:eastAsia="Calibri" w:hAnsi="Calibri" w:cs="Calibri"/>
          <w:sz w:val="21"/>
          <w:szCs w:val="21"/>
        </w:rPr>
        <w:t>response</w:t>
      </w:r>
      <w:r>
        <w:rPr>
          <w:rFonts w:ascii="Calibri" w:eastAsia="Calibri" w:hAnsi="Calibri" w:cs="Calibri"/>
          <w:spacing w:val="18"/>
          <w:sz w:val="21"/>
          <w:szCs w:val="21"/>
        </w:rPr>
        <w:t xml:space="preserve"> </w:t>
      </w:r>
      <w:r>
        <w:rPr>
          <w:rFonts w:ascii="Calibri" w:eastAsia="Calibri" w:hAnsi="Calibri" w:cs="Calibri"/>
          <w:spacing w:val="-1"/>
          <w:sz w:val="21"/>
          <w:szCs w:val="21"/>
        </w:rPr>
        <w:t>is</w:t>
      </w:r>
      <w:r>
        <w:rPr>
          <w:rFonts w:ascii="Calibri" w:eastAsia="Calibri" w:hAnsi="Calibri" w:cs="Calibri"/>
          <w:spacing w:val="24"/>
          <w:sz w:val="21"/>
          <w:szCs w:val="21"/>
        </w:rPr>
        <w:t xml:space="preserve"> </w:t>
      </w:r>
      <w:r>
        <w:rPr>
          <w:rFonts w:ascii="Calibri" w:eastAsia="Calibri" w:hAnsi="Calibri" w:cs="Calibri"/>
          <w:sz w:val="21"/>
          <w:szCs w:val="21"/>
        </w:rPr>
        <w:t>distributed</w:t>
      </w:r>
      <w:r>
        <w:rPr>
          <w:rFonts w:ascii="Calibri" w:eastAsia="Calibri" w:hAnsi="Calibri" w:cs="Calibri"/>
          <w:spacing w:val="23"/>
          <w:sz w:val="21"/>
          <w:szCs w:val="21"/>
        </w:rPr>
        <w:t xml:space="preserve"> </w:t>
      </w:r>
      <w:r>
        <w:rPr>
          <w:rFonts w:ascii="Calibri" w:eastAsia="Calibri" w:hAnsi="Calibri" w:cs="Calibri"/>
          <w:spacing w:val="-1"/>
          <w:sz w:val="21"/>
          <w:szCs w:val="21"/>
        </w:rPr>
        <w:t>to</w:t>
      </w:r>
      <w:r>
        <w:rPr>
          <w:rFonts w:ascii="Calibri" w:eastAsia="Calibri" w:hAnsi="Calibri" w:cs="Calibri"/>
          <w:spacing w:val="15"/>
          <w:sz w:val="21"/>
          <w:szCs w:val="21"/>
        </w:rPr>
        <w:t xml:space="preserve"> </w:t>
      </w:r>
      <w:r>
        <w:rPr>
          <w:rFonts w:ascii="Calibri" w:eastAsia="Calibri" w:hAnsi="Calibri" w:cs="Calibri"/>
          <w:sz w:val="21"/>
          <w:szCs w:val="21"/>
        </w:rPr>
        <w:t>all</w:t>
      </w:r>
      <w:r>
        <w:rPr>
          <w:rFonts w:ascii="Calibri" w:eastAsia="Calibri" w:hAnsi="Calibri" w:cs="Calibri"/>
          <w:spacing w:val="18"/>
          <w:sz w:val="21"/>
          <w:szCs w:val="21"/>
        </w:rPr>
        <w:t xml:space="preserve"> </w:t>
      </w:r>
      <w:r>
        <w:rPr>
          <w:rFonts w:ascii="Calibri" w:eastAsia="Calibri" w:hAnsi="Calibri" w:cs="Calibri"/>
          <w:sz w:val="21"/>
          <w:szCs w:val="21"/>
        </w:rPr>
        <w:t>affected</w:t>
      </w:r>
      <w:r>
        <w:rPr>
          <w:rFonts w:ascii="Calibri" w:eastAsia="Calibri" w:hAnsi="Calibri" w:cs="Calibri"/>
          <w:spacing w:val="23"/>
          <w:sz w:val="21"/>
          <w:szCs w:val="21"/>
        </w:rPr>
        <w:t xml:space="preserve"> </w:t>
      </w:r>
      <w:r>
        <w:rPr>
          <w:rFonts w:ascii="Calibri" w:eastAsia="Calibri" w:hAnsi="Calibri" w:cs="Calibri"/>
          <w:sz w:val="21"/>
          <w:szCs w:val="21"/>
        </w:rPr>
        <w:t>parties.</w:t>
      </w:r>
    </w:p>
    <w:p w14:paraId="24BDA03A" w14:textId="77777777" w:rsidR="007318C2" w:rsidRDefault="00D36A7D" w:rsidP="009D6EA3">
      <w:pPr>
        <w:numPr>
          <w:ilvl w:val="1"/>
          <w:numId w:val="12"/>
        </w:numPr>
        <w:tabs>
          <w:tab w:val="left" w:pos="825"/>
        </w:tabs>
        <w:spacing w:line="251" w:lineRule="auto"/>
        <w:ind w:right="470"/>
        <w:jc w:val="both"/>
        <w:rPr>
          <w:rFonts w:ascii="Calibri" w:eastAsia="Calibri" w:hAnsi="Calibri" w:cs="Calibri"/>
          <w:sz w:val="21"/>
          <w:szCs w:val="21"/>
        </w:rPr>
      </w:pPr>
      <w:r>
        <w:rPr>
          <w:rFonts w:ascii="Calibri"/>
          <w:spacing w:val="-1"/>
          <w:sz w:val="21"/>
        </w:rPr>
        <w:t>If</w:t>
      </w:r>
      <w:r>
        <w:rPr>
          <w:rFonts w:ascii="Calibri"/>
          <w:spacing w:val="28"/>
          <w:sz w:val="21"/>
        </w:rPr>
        <w:t xml:space="preserve"> </w:t>
      </w:r>
      <w:r>
        <w:rPr>
          <w:rFonts w:ascii="Calibri"/>
          <w:sz w:val="21"/>
        </w:rPr>
        <w:t>the</w:t>
      </w:r>
      <w:r>
        <w:rPr>
          <w:rFonts w:ascii="Calibri"/>
          <w:spacing w:val="26"/>
          <w:sz w:val="21"/>
        </w:rPr>
        <w:t xml:space="preserve"> </w:t>
      </w:r>
      <w:r>
        <w:rPr>
          <w:rFonts w:ascii="Calibri"/>
          <w:sz w:val="21"/>
        </w:rPr>
        <w:t>response</w:t>
      </w:r>
      <w:r>
        <w:rPr>
          <w:rFonts w:ascii="Calibri"/>
          <w:spacing w:val="26"/>
          <w:sz w:val="21"/>
        </w:rPr>
        <w:t xml:space="preserve"> </w:t>
      </w:r>
      <w:r>
        <w:rPr>
          <w:rFonts w:ascii="Calibri"/>
          <w:spacing w:val="-1"/>
          <w:sz w:val="21"/>
        </w:rPr>
        <w:t>to</w:t>
      </w:r>
      <w:r>
        <w:rPr>
          <w:rFonts w:ascii="Calibri"/>
          <w:spacing w:val="28"/>
          <w:sz w:val="21"/>
        </w:rPr>
        <w:t xml:space="preserve"> </w:t>
      </w:r>
      <w:r>
        <w:rPr>
          <w:rFonts w:ascii="Calibri"/>
          <w:sz w:val="21"/>
        </w:rPr>
        <w:t>the</w:t>
      </w:r>
      <w:r>
        <w:rPr>
          <w:rFonts w:ascii="Calibri"/>
          <w:spacing w:val="26"/>
          <w:sz w:val="21"/>
        </w:rPr>
        <w:t xml:space="preserve"> </w:t>
      </w:r>
      <w:r>
        <w:rPr>
          <w:rFonts w:ascii="Calibri"/>
          <w:sz w:val="21"/>
        </w:rPr>
        <w:t>RFI</w:t>
      </w:r>
      <w:r>
        <w:rPr>
          <w:rFonts w:ascii="Calibri"/>
          <w:spacing w:val="26"/>
          <w:sz w:val="21"/>
        </w:rPr>
        <w:t xml:space="preserve"> </w:t>
      </w:r>
      <w:r>
        <w:rPr>
          <w:rFonts w:ascii="Calibri"/>
          <w:sz w:val="21"/>
        </w:rPr>
        <w:t>will</w:t>
      </w:r>
      <w:r>
        <w:rPr>
          <w:rFonts w:ascii="Calibri"/>
          <w:spacing w:val="26"/>
          <w:sz w:val="21"/>
        </w:rPr>
        <w:t xml:space="preserve"> </w:t>
      </w:r>
      <w:r>
        <w:rPr>
          <w:rFonts w:ascii="Calibri"/>
          <w:sz w:val="21"/>
        </w:rPr>
        <w:t>result</w:t>
      </w:r>
      <w:r>
        <w:rPr>
          <w:rFonts w:ascii="Calibri"/>
          <w:spacing w:val="27"/>
          <w:sz w:val="21"/>
        </w:rPr>
        <w:t xml:space="preserve"> </w:t>
      </w:r>
      <w:r>
        <w:rPr>
          <w:rFonts w:ascii="Calibri"/>
          <w:spacing w:val="-1"/>
          <w:sz w:val="21"/>
        </w:rPr>
        <w:t>in</w:t>
      </w:r>
      <w:r>
        <w:rPr>
          <w:rFonts w:ascii="Calibri"/>
          <w:spacing w:val="30"/>
          <w:sz w:val="21"/>
        </w:rPr>
        <w:t xml:space="preserve"> </w:t>
      </w:r>
      <w:r>
        <w:rPr>
          <w:rFonts w:ascii="Calibri"/>
          <w:sz w:val="21"/>
        </w:rPr>
        <w:t>an</w:t>
      </w:r>
      <w:r>
        <w:rPr>
          <w:rFonts w:ascii="Calibri"/>
          <w:spacing w:val="29"/>
          <w:sz w:val="21"/>
        </w:rPr>
        <w:t xml:space="preserve"> </w:t>
      </w:r>
      <w:r>
        <w:rPr>
          <w:rFonts w:ascii="Calibri"/>
          <w:sz w:val="21"/>
        </w:rPr>
        <w:t>increase</w:t>
      </w:r>
      <w:r>
        <w:rPr>
          <w:rFonts w:ascii="Calibri"/>
          <w:spacing w:val="26"/>
          <w:sz w:val="21"/>
        </w:rPr>
        <w:t xml:space="preserve"> </w:t>
      </w:r>
      <w:r>
        <w:rPr>
          <w:rFonts w:ascii="Calibri"/>
          <w:spacing w:val="-1"/>
          <w:sz w:val="21"/>
        </w:rPr>
        <w:t>in</w:t>
      </w:r>
      <w:r>
        <w:rPr>
          <w:rFonts w:ascii="Calibri"/>
          <w:spacing w:val="35"/>
          <w:sz w:val="21"/>
        </w:rPr>
        <w:t xml:space="preserve"> </w:t>
      </w:r>
      <w:r>
        <w:rPr>
          <w:rFonts w:ascii="Calibri"/>
          <w:sz w:val="21"/>
        </w:rPr>
        <w:t>the</w:t>
      </w:r>
      <w:r>
        <w:rPr>
          <w:rFonts w:ascii="Calibri"/>
          <w:spacing w:val="26"/>
          <w:sz w:val="21"/>
        </w:rPr>
        <w:t xml:space="preserve"> </w:t>
      </w:r>
      <w:r>
        <w:rPr>
          <w:rFonts w:ascii="Calibri"/>
          <w:sz w:val="21"/>
        </w:rPr>
        <w:t>scope</w:t>
      </w:r>
      <w:r>
        <w:rPr>
          <w:rFonts w:ascii="Calibri"/>
          <w:spacing w:val="26"/>
          <w:sz w:val="21"/>
        </w:rPr>
        <w:t xml:space="preserve"> </w:t>
      </w:r>
      <w:r>
        <w:rPr>
          <w:rFonts w:ascii="Calibri"/>
          <w:sz w:val="21"/>
        </w:rPr>
        <w:t>of</w:t>
      </w:r>
      <w:r>
        <w:rPr>
          <w:rFonts w:ascii="Calibri"/>
          <w:spacing w:val="28"/>
          <w:sz w:val="21"/>
        </w:rPr>
        <w:t xml:space="preserve"> </w:t>
      </w:r>
      <w:r>
        <w:rPr>
          <w:rFonts w:ascii="Calibri"/>
          <w:sz w:val="21"/>
        </w:rPr>
        <w:t>work</w:t>
      </w:r>
      <w:r>
        <w:rPr>
          <w:rFonts w:ascii="Calibri"/>
          <w:spacing w:val="25"/>
          <w:sz w:val="21"/>
        </w:rPr>
        <w:t xml:space="preserve"> </w:t>
      </w:r>
      <w:r>
        <w:rPr>
          <w:rFonts w:ascii="Calibri"/>
          <w:sz w:val="21"/>
        </w:rPr>
        <w:t>or</w:t>
      </w:r>
      <w:r>
        <w:rPr>
          <w:rFonts w:ascii="Calibri"/>
          <w:spacing w:val="29"/>
          <w:sz w:val="21"/>
        </w:rPr>
        <w:t xml:space="preserve"> </w:t>
      </w:r>
      <w:r>
        <w:rPr>
          <w:rFonts w:ascii="Calibri"/>
          <w:sz w:val="21"/>
        </w:rPr>
        <w:t>a</w:t>
      </w:r>
      <w:r>
        <w:rPr>
          <w:rFonts w:ascii="Calibri"/>
          <w:spacing w:val="30"/>
          <w:sz w:val="21"/>
        </w:rPr>
        <w:t xml:space="preserve"> </w:t>
      </w:r>
      <w:r>
        <w:rPr>
          <w:rFonts w:ascii="Calibri"/>
          <w:sz w:val="21"/>
        </w:rPr>
        <w:t>change</w:t>
      </w:r>
      <w:r>
        <w:rPr>
          <w:rFonts w:ascii="Calibri"/>
          <w:spacing w:val="26"/>
          <w:sz w:val="21"/>
        </w:rPr>
        <w:t xml:space="preserve"> </w:t>
      </w:r>
      <w:r>
        <w:rPr>
          <w:rFonts w:ascii="Calibri"/>
          <w:spacing w:val="-1"/>
          <w:sz w:val="21"/>
        </w:rPr>
        <w:t>in</w:t>
      </w:r>
      <w:r>
        <w:rPr>
          <w:rFonts w:ascii="Calibri"/>
          <w:spacing w:val="29"/>
          <w:sz w:val="21"/>
        </w:rPr>
        <w:t xml:space="preserve"> </w:t>
      </w:r>
      <w:r>
        <w:rPr>
          <w:rFonts w:ascii="Calibri"/>
          <w:sz w:val="21"/>
        </w:rPr>
        <w:t>the</w:t>
      </w:r>
      <w:r>
        <w:rPr>
          <w:rFonts w:ascii="Calibri"/>
          <w:spacing w:val="58"/>
          <w:w w:val="102"/>
          <w:sz w:val="21"/>
        </w:rPr>
        <w:t xml:space="preserve"> </w:t>
      </w:r>
      <w:r>
        <w:rPr>
          <w:rFonts w:ascii="Calibri"/>
          <w:sz w:val="21"/>
        </w:rPr>
        <w:t>contract conditions,</w:t>
      </w:r>
      <w:r>
        <w:rPr>
          <w:rFonts w:ascii="Calibri"/>
          <w:spacing w:val="47"/>
          <w:sz w:val="21"/>
        </w:rPr>
        <w:t xml:space="preserve"> </w:t>
      </w:r>
      <w:r>
        <w:rPr>
          <w:rFonts w:ascii="Calibri"/>
          <w:sz w:val="21"/>
        </w:rPr>
        <w:t>the</w:t>
      </w:r>
      <w:r>
        <w:rPr>
          <w:rFonts w:ascii="Calibri"/>
          <w:spacing w:val="45"/>
          <w:sz w:val="21"/>
        </w:rPr>
        <w:t xml:space="preserve"> </w:t>
      </w:r>
      <w:r>
        <w:rPr>
          <w:rFonts w:ascii="Calibri"/>
          <w:sz w:val="21"/>
        </w:rPr>
        <w:t>Project</w:t>
      </w:r>
      <w:r>
        <w:rPr>
          <w:rFonts w:ascii="Calibri"/>
          <w:spacing w:val="1"/>
          <w:sz w:val="21"/>
        </w:rPr>
        <w:t xml:space="preserve"> </w:t>
      </w:r>
      <w:r>
        <w:rPr>
          <w:rFonts w:ascii="Calibri"/>
          <w:sz w:val="21"/>
        </w:rPr>
        <w:t>Manager</w:t>
      </w:r>
      <w:r>
        <w:rPr>
          <w:rFonts w:ascii="Calibri"/>
          <w:spacing w:val="3"/>
          <w:sz w:val="21"/>
        </w:rPr>
        <w:t xml:space="preserve"> </w:t>
      </w:r>
      <w:r>
        <w:rPr>
          <w:rFonts w:ascii="Calibri"/>
          <w:sz w:val="21"/>
        </w:rPr>
        <w:t>should</w:t>
      </w:r>
      <w:r>
        <w:rPr>
          <w:rFonts w:ascii="Calibri"/>
          <w:spacing w:val="2"/>
          <w:sz w:val="21"/>
        </w:rPr>
        <w:t xml:space="preserve"> </w:t>
      </w:r>
      <w:r>
        <w:rPr>
          <w:rFonts w:ascii="Calibri"/>
          <w:sz w:val="21"/>
        </w:rPr>
        <w:t>immediately</w:t>
      </w:r>
      <w:r w:rsidR="00265F59">
        <w:rPr>
          <w:rFonts w:ascii="Calibri"/>
          <w:sz w:val="21"/>
        </w:rPr>
        <w:t xml:space="preserve"> </w:t>
      </w:r>
      <w:r>
        <w:rPr>
          <w:rFonts w:ascii="Calibri"/>
          <w:sz w:val="21"/>
        </w:rPr>
        <w:t>initiate</w:t>
      </w:r>
      <w:r w:rsidR="00265F59">
        <w:rPr>
          <w:rFonts w:ascii="Calibri"/>
          <w:sz w:val="21"/>
        </w:rPr>
        <w:t xml:space="preserve"> </w:t>
      </w:r>
      <w:r>
        <w:rPr>
          <w:rFonts w:ascii="Calibri"/>
          <w:sz w:val="21"/>
        </w:rPr>
        <w:t>a</w:t>
      </w:r>
      <w:r w:rsidR="00265F59">
        <w:rPr>
          <w:rFonts w:ascii="Calibri"/>
          <w:sz w:val="21"/>
        </w:rPr>
        <w:t xml:space="preserve"> </w:t>
      </w:r>
      <w:r>
        <w:rPr>
          <w:rFonts w:ascii="Calibri"/>
          <w:sz w:val="21"/>
        </w:rPr>
        <w:t>change</w:t>
      </w:r>
      <w:r w:rsidR="00265F59">
        <w:rPr>
          <w:rFonts w:ascii="Calibri"/>
          <w:sz w:val="21"/>
        </w:rPr>
        <w:t xml:space="preserve"> </w:t>
      </w:r>
      <w:r>
        <w:rPr>
          <w:rFonts w:ascii="Calibri"/>
          <w:sz w:val="21"/>
        </w:rPr>
        <w:t>order</w:t>
      </w:r>
      <w:r>
        <w:rPr>
          <w:rFonts w:ascii="Calibri"/>
          <w:spacing w:val="32"/>
          <w:w w:val="102"/>
          <w:sz w:val="21"/>
        </w:rPr>
        <w:t xml:space="preserve"> </w:t>
      </w:r>
      <w:r>
        <w:rPr>
          <w:rFonts w:ascii="Calibri"/>
          <w:sz w:val="21"/>
        </w:rPr>
        <w:t>request</w:t>
      </w:r>
      <w:r>
        <w:rPr>
          <w:rFonts w:ascii="Calibri"/>
          <w:spacing w:val="16"/>
          <w:sz w:val="21"/>
        </w:rPr>
        <w:t xml:space="preserve"> </w:t>
      </w:r>
      <w:r>
        <w:rPr>
          <w:rFonts w:ascii="Calibri"/>
          <w:spacing w:val="2"/>
          <w:sz w:val="21"/>
        </w:rPr>
        <w:t>by</w:t>
      </w:r>
      <w:r>
        <w:rPr>
          <w:rFonts w:ascii="Calibri"/>
          <w:spacing w:val="20"/>
          <w:sz w:val="21"/>
        </w:rPr>
        <w:t xml:space="preserve"> </w:t>
      </w:r>
      <w:r>
        <w:rPr>
          <w:rFonts w:ascii="Calibri"/>
          <w:sz w:val="21"/>
        </w:rPr>
        <w:t>processing</w:t>
      </w:r>
      <w:r>
        <w:rPr>
          <w:rFonts w:ascii="Calibri"/>
          <w:spacing w:val="16"/>
          <w:sz w:val="21"/>
        </w:rPr>
        <w:t xml:space="preserve"> </w:t>
      </w:r>
      <w:r>
        <w:rPr>
          <w:rFonts w:ascii="Calibri"/>
          <w:sz w:val="21"/>
        </w:rPr>
        <w:t>a</w:t>
      </w:r>
      <w:r>
        <w:rPr>
          <w:rFonts w:ascii="Calibri"/>
          <w:spacing w:val="26"/>
          <w:sz w:val="21"/>
        </w:rPr>
        <w:t xml:space="preserve"> </w:t>
      </w:r>
      <w:r>
        <w:rPr>
          <w:rFonts w:ascii="Calibri"/>
          <w:sz w:val="21"/>
        </w:rPr>
        <w:t>Change</w:t>
      </w:r>
      <w:r>
        <w:rPr>
          <w:rFonts w:ascii="Calibri"/>
          <w:spacing w:val="14"/>
          <w:sz w:val="21"/>
        </w:rPr>
        <w:t xml:space="preserve"> </w:t>
      </w:r>
      <w:r>
        <w:rPr>
          <w:rFonts w:ascii="Calibri"/>
          <w:sz w:val="21"/>
        </w:rPr>
        <w:t>Order</w:t>
      </w:r>
      <w:r>
        <w:rPr>
          <w:rFonts w:ascii="Calibri"/>
          <w:spacing w:val="25"/>
          <w:sz w:val="21"/>
        </w:rPr>
        <w:t xml:space="preserve"> </w:t>
      </w:r>
      <w:r>
        <w:rPr>
          <w:rFonts w:ascii="Calibri"/>
          <w:sz w:val="21"/>
        </w:rPr>
        <w:t>Proposal</w:t>
      </w:r>
      <w:r>
        <w:rPr>
          <w:rFonts w:ascii="Calibri"/>
          <w:spacing w:val="14"/>
          <w:sz w:val="21"/>
        </w:rPr>
        <w:t xml:space="preserve"> </w:t>
      </w:r>
      <w:r>
        <w:rPr>
          <w:rFonts w:ascii="Calibri"/>
          <w:sz w:val="21"/>
        </w:rPr>
        <w:t>(Figure</w:t>
      </w:r>
      <w:r>
        <w:rPr>
          <w:rFonts w:ascii="Calibri"/>
          <w:spacing w:val="21"/>
          <w:sz w:val="21"/>
        </w:rPr>
        <w:t xml:space="preserve"> </w:t>
      </w:r>
      <w:r>
        <w:rPr>
          <w:rFonts w:ascii="Calibri"/>
          <w:sz w:val="21"/>
        </w:rPr>
        <w:t>4.3).</w:t>
      </w:r>
    </w:p>
    <w:p w14:paraId="24BDA03B" w14:textId="77777777" w:rsidR="007318C2" w:rsidRDefault="007318C2">
      <w:pPr>
        <w:spacing w:line="200" w:lineRule="exact"/>
        <w:rPr>
          <w:sz w:val="20"/>
          <w:szCs w:val="20"/>
        </w:rPr>
      </w:pPr>
    </w:p>
    <w:p w14:paraId="24BDA03C" w14:textId="77777777" w:rsidR="007318C2" w:rsidRDefault="007318C2">
      <w:pPr>
        <w:spacing w:before="9" w:line="240" w:lineRule="exact"/>
        <w:rPr>
          <w:sz w:val="24"/>
          <w:szCs w:val="24"/>
        </w:rPr>
      </w:pPr>
    </w:p>
    <w:p w14:paraId="24BDA03D" w14:textId="77777777" w:rsidR="002A2546" w:rsidRDefault="002A2546">
      <w:pPr>
        <w:rPr>
          <w:rFonts w:ascii="Verdana"/>
          <w:b/>
          <w:color w:val="4574A2"/>
          <w:sz w:val="21"/>
        </w:rPr>
      </w:pPr>
      <w:r>
        <w:rPr>
          <w:rFonts w:ascii="Verdana"/>
          <w:b/>
          <w:color w:val="4574A2"/>
          <w:sz w:val="21"/>
        </w:rPr>
        <w:br w:type="page"/>
      </w:r>
    </w:p>
    <w:p w14:paraId="24BDA03E" w14:textId="77777777" w:rsidR="007318C2" w:rsidRDefault="00D36A7D">
      <w:pPr>
        <w:spacing w:before="67"/>
        <w:ind w:left="181" w:right="121"/>
        <w:rPr>
          <w:rFonts w:ascii="Verdana" w:eastAsia="Verdana" w:hAnsi="Verdana" w:cs="Verdana"/>
          <w:sz w:val="21"/>
          <w:szCs w:val="21"/>
        </w:rPr>
      </w:pPr>
      <w:r>
        <w:rPr>
          <w:rFonts w:ascii="Verdana"/>
          <w:b/>
          <w:color w:val="4574A2"/>
          <w:sz w:val="21"/>
        </w:rPr>
        <w:lastRenderedPageBreak/>
        <w:t>FIGURE</w:t>
      </w:r>
      <w:r>
        <w:rPr>
          <w:rFonts w:ascii="Verdana"/>
          <w:b/>
          <w:color w:val="4574A2"/>
          <w:spacing w:val="41"/>
          <w:sz w:val="21"/>
        </w:rPr>
        <w:t xml:space="preserve"> </w:t>
      </w:r>
      <w:r>
        <w:rPr>
          <w:rFonts w:ascii="Verdana"/>
          <w:b/>
          <w:color w:val="4574A2"/>
          <w:sz w:val="21"/>
        </w:rPr>
        <w:t>4.5</w:t>
      </w:r>
      <w:r>
        <w:rPr>
          <w:rFonts w:ascii="Verdana"/>
          <w:b/>
          <w:color w:val="4574A2"/>
          <w:spacing w:val="33"/>
          <w:sz w:val="21"/>
        </w:rPr>
        <w:t xml:space="preserve"> </w:t>
      </w:r>
      <w:r>
        <w:rPr>
          <w:rFonts w:ascii="Verdana"/>
          <w:b/>
          <w:color w:val="4574A2"/>
          <w:spacing w:val="1"/>
          <w:sz w:val="21"/>
        </w:rPr>
        <w:t>Standard</w:t>
      </w:r>
      <w:r>
        <w:rPr>
          <w:rFonts w:ascii="Verdana"/>
          <w:b/>
          <w:color w:val="4574A2"/>
          <w:spacing w:val="30"/>
          <w:sz w:val="21"/>
        </w:rPr>
        <w:t xml:space="preserve"> </w:t>
      </w:r>
      <w:r>
        <w:rPr>
          <w:rFonts w:ascii="Verdana"/>
          <w:b/>
          <w:color w:val="4574A2"/>
          <w:sz w:val="21"/>
        </w:rPr>
        <w:t>Request</w:t>
      </w:r>
      <w:r>
        <w:rPr>
          <w:rFonts w:ascii="Verdana"/>
          <w:b/>
          <w:color w:val="4574A2"/>
          <w:spacing w:val="36"/>
          <w:sz w:val="21"/>
        </w:rPr>
        <w:t xml:space="preserve"> </w:t>
      </w:r>
      <w:r>
        <w:rPr>
          <w:rFonts w:ascii="Verdana"/>
          <w:b/>
          <w:color w:val="4574A2"/>
          <w:sz w:val="21"/>
        </w:rPr>
        <w:t>for</w:t>
      </w:r>
      <w:r>
        <w:rPr>
          <w:rFonts w:ascii="Verdana"/>
          <w:b/>
          <w:color w:val="4574A2"/>
          <w:spacing w:val="30"/>
          <w:sz w:val="21"/>
        </w:rPr>
        <w:t xml:space="preserve"> </w:t>
      </w:r>
      <w:r>
        <w:rPr>
          <w:rFonts w:ascii="Verdana"/>
          <w:b/>
          <w:color w:val="4574A2"/>
          <w:spacing w:val="1"/>
          <w:sz w:val="21"/>
        </w:rPr>
        <w:t>Information</w:t>
      </w:r>
      <w:r>
        <w:rPr>
          <w:rFonts w:ascii="Verdana"/>
          <w:b/>
          <w:color w:val="4574A2"/>
          <w:spacing w:val="33"/>
          <w:sz w:val="21"/>
        </w:rPr>
        <w:t xml:space="preserve"> </w:t>
      </w:r>
      <w:r>
        <w:rPr>
          <w:rFonts w:ascii="Verdana"/>
          <w:b/>
          <w:color w:val="4574A2"/>
          <w:spacing w:val="1"/>
          <w:sz w:val="21"/>
        </w:rPr>
        <w:t>Procedure</w:t>
      </w:r>
    </w:p>
    <w:p w14:paraId="24BDA03F" w14:textId="77777777" w:rsidR="007318C2" w:rsidRDefault="007318C2">
      <w:pPr>
        <w:spacing w:before="10" w:line="130" w:lineRule="exact"/>
        <w:rPr>
          <w:sz w:val="13"/>
          <w:szCs w:val="13"/>
        </w:rPr>
      </w:pPr>
    </w:p>
    <w:p w14:paraId="24BDA040" w14:textId="77777777" w:rsidR="007318C2" w:rsidRDefault="007318C2">
      <w:pPr>
        <w:spacing w:line="200" w:lineRule="exact"/>
        <w:rPr>
          <w:sz w:val="20"/>
          <w:szCs w:val="20"/>
        </w:rPr>
      </w:pPr>
    </w:p>
    <w:p w14:paraId="24BDA041" w14:textId="77777777" w:rsidR="007318C2" w:rsidRDefault="007318C2">
      <w:pPr>
        <w:spacing w:line="200" w:lineRule="exact"/>
        <w:rPr>
          <w:sz w:val="20"/>
          <w:szCs w:val="20"/>
        </w:rPr>
      </w:pPr>
    </w:p>
    <w:p w14:paraId="24BDA042" w14:textId="77777777" w:rsidR="007318C2" w:rsidRDefault="007318C2">
      <w:pPr>
        <w:spacing w:line="200" w:lineRule="exact"/>
        <w:rPr>
          <w:sz w:val="20"/>
          <w:szCs w:val="20"/>
        </w:rPr>
      </w:pPr>
    </w:p>
    <w:p w14:paraId="24BDA043" w14:textId="77777777" w:rsidR="007318C2" w:rsidRDefault="007318C2">
      <w:pPr>
        <w:spacing w:line="200" w:lineRule="exact"/>
        <w:rPr>
          <w:sz w:val="20"/>
          <w:szCs w:val="20"/>
        </w:rPr>
      </w:pPr>
    </w:p>
    <w:p w14:paraId="24BDA044" w14:textId="77777777" w:rsidR="007318C2" w:rsidRDefault="007318C2">
      <w:pPr>
        <w:spacing w:line="200" w:lineRule="exact"/>
        <w:rPr>
          <w:sz w:val="20"/>
          <w:szCs w:val="20"/>
        </w:rPr>
      </w:pPr>
    </w:p>
    <w:p w14:paraId="24BDA045" w14:textId="77777777" w:rsidR="007318C2" w:rsidRDefault="007318C2">
      <w:pPr>
        <w:spacing w:line="200" w:lineRule="exact"/>
        <w:rPr>
          <w:sz w:val="20"/>
          <w:szCs w:val="20"/>
        </w:rPr>
      </w:pPr>
    </w:p>
    <w:p w14:paraId="24BDA046" w14:textId="77777777" w:rsidR="007318C2" w:rsidRDefault="007318C2">
      <w:pPr>
        <w:spacing w:line="200" w:lineRule="exact"/>
        <w:rPr>
          <w:sz w:val="20"/>
          <w:szCs w:val="20"/>
        </w:rPr>
      </w:pPr>
    </w:p>
    <w:p w14:paraId="24BDA047" w14:textId="77777777" w:rsidR="007318C2" w:rsidRDefault="007318C2">
      <w:pPr>
        <w:spacing w:line="200" w:lineRule="exact"/>
        <w:rPr>
          <w:sz w:val="20"/>
          <w:szCs w:val="20"/>
        </w:rPr>
      </w:pPr>
    </w:p>
    <w:p w14:paraId="24BDA048" w14:textId="77777777" w:rsidR="007318C2" w:rsidRDefault="007318C2">
      <w:pPr>
        <w:spacing w:line="200" w:lineRule="exact"/>
        <w:rPr>
          <w:sz w:val="20"/>
          <w:szCs w:val="20"/>
        </w:rPr>
      </w:pPr>
    </w:p>
    <w:p w14:paraId="24BDA049" w14:textId="77777777" w:rsidR="007318C2" w:rsidRDefault="007318C2">
      <w:pPr>
        <w:rPr>
          <w:rFonts w:ascii="Verdana" w:eastAsia="Verdana" w:hAnsi="Verdana" w:cs="Verdana"/>
          <w:sz w:val="19"/>
          <w:szCs w:val="19"/>
        </w:rPr>
        <w:sectPr w:rsidR="007318C2" w:rsidSect="00C479BA">
          <w:headerReference w:type="default" r:id="rId47"/>
          <w:footerReference w:type="default" r:id="rId48"/>
          <w:pgSz w:w="12240" w:h="15840"/>
          <w:pgMar w:top="1440" w:right="1008" w:bottom="1440" w:left="1008" w:header="0" w:footer="0" w:gutter="0"/>
          <w:cols w:space="720"/>
        </w:sectPr>
      </w:pPr>
    </w:p>
    <w:p w14:paraId="24BDA04A" w14:textId="77777777" w:rsidR="007318C2" w:rsidRDefault="007318C2">
      <w:pPr>
        <w:spacing w:line="200" w:lineRule="exact"/>
        <w:rPr>
          <w:sz w:val="20"/>
          <w:szCs w:val="20"/>
        </w:rPr>
      </w:pPr>
    </w:p>
    <w:p w14:paraId="24BDA04B" w14:textId="77777777" w:rsidR="007318C2" w:rsidRDefault="007318C2">
      <w:pPr>
        <w:spacing w:line="200" w:lineRule="exact"/>
        <w:rPr>
          <w:sz w:val="20"/>
          <w:szCs w:val="20"/>
        </w:rPr>
      </w:pPr>
    </w:p>
    <w:p w14:paraId="24BDA04C" w14:textId="77777777" w:rsidR="007318C2" w:rsidRDefault="00670460">
      <w:pPr>
        <w:tabs>
          <w:tab w:val="left" w:pos="6252"/>
          <w:tab w:val="left" w:pos="6670"/>
          <w:tab w:val="left" w:pos="8429"/>
          <w:tab w:val="left" w:pos="13329"/>
          <w:tab w:val="left" w:pos="13670"/>
          <w:tab w:val="left" w:pos="14054"/>
        </w:tabs>
        <w:spacing w:before="76" w:line="390" w:lineRule="auto"/>
        <w:ind w:left="1553" w:right="1300"/>
        <w:rPr>
          <w:rFonts w:ascii="Verdana" w:eastAsia="Verdana" w:hAnsi="Verdana" w:cs="Verdana"/>
          <w:sz w:val="17"/>
          <w:szCs w:val="17"/>
        </w:rPr>
      </w:pPr>
      <w:r>
        <w:rPr>
          <w:noProof/>
        </w:rPr>
        <mc:AlternateContent>
          <mc:Choice Requires="wpg">
            <w:drawing>
              <wp:anchor distT="0" distB="0" distL="114300" distR="114300" simplePos="0" relativeHeight="503297332" behindDoc="1" locked="0" layoutInCell="1" allowOverlap="1" wp14:anchorId="24BDB772" wp14:editId="24BDB773">
                <wp:simplePos x="0" y="0"/>
                <wp:positionH relativeFrom="page">
                  <wp:posOffset>1002030</wp:posOffset>
                </wp:positionH>
                <wp:positionV relativeFrom="paragraph">
                  <wp:posOffset>-5080</wp:posOffset>
                </wp:positionV>
                <wp:extent cx="8225155" cy="848995"/>
                <wp:effectExtent l="1905" t="3175" r="2540" b="5080"/>
                <wp:wrapNone/>
                <wp:docPr id="1003" name="Group 10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225155" cy="848995"/>
                          <a:chOff x="1578" y="-8"/>
                          <a:chExt cx="12953" cy="1337"/>
                        </a:xfrm>
                      </wpg:grpSpPr>
                      <wpg:grpSp>
                        <wpg:cNvPr id="1004" name="Group 1078"/>
                        <wpg:cNvGrpSpPr>
                          <a:grpSpLocks/>
                        </wpg:cNvGrpSpPr>
                        <wpg:grpSpPr bwMode="auto">
                          <a:xfrm>
                            <a:off x="1594" y="2"/>
                            <a:ext cx="12927" cy="2"/>
                            <a:chOff x="1594" y="2"/>
                            <a:chExt cx="12927" cy="2"/>
                          </a:xfrm>
                        </wpg:grpSpPr>
                        <wps:wsp>
                          <wps:cNvPr id="1005" name="Freeform 1079"/>
                          <wps:cNvSpPr>
                            <a:spLocks/>
                          </wps:cNvSpPr>
                          <wps:spPr bwMode="auto">
                            <a:xfrm>
                              <a:off x="1594" y="2"/>
                              <a:ext cx="12927" cy="2"/>
                            </a:xfrm>
                            <a:custGeom>
                              <a:avLst/>
                              <a:gdLst>
                                <a:gd name="T0" fmla="+- 0 1594 1594"/>
                                <a:gd name="T1" fmla="*/ T0 w 12927"/>
                                <a:gd name="T2" fmla="+- 0 14520 1594"/>
                                <a:gd name="T3" fmla="*/ T2 w 12927"/>
                              </a:gdLst>
                              <a:ahLst/>
                              <a:cxnLst>
                                <a:cxn ang="0">
                                  <a:pos x="T1" y="0"/>
                                </a:cxn>
                                <a:cxn ang="0">
                                  <a:pos x="T3" y="0"/>
                                </a:cxn>
                              </a:cxnLst>
                              <a:rect l="0" t="0" r="r" b="b"/>
                              <a:pathLst>
                                <a:path w="12927">
                                  <a:moveTo>
                                    <a:pt x="0" y="0"/>
                                  </a:moveTo>
                                  <a:lnTo>
                                    <a:pt x="12926" y="0"/>
                                  </a:lnTo>
                                </a:path>
                              </a:pathLst>
                            </a:custGeom>
                            <a:noFill/>
                            <a:ln w="134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006" name="Group 1076"/>
                        <wpg:cNvGrpSpPr>
                          <a:grpSpLocks/>
                        </wpg:cNvGrpSpPr>
                        <wpg:grpSpPr bwMode="auto">
                          <a:xfrm>
                            <a:off x="1603" y="12"/>
                            <a:ext cx="2" cy="1296"/>
                            <a:chOff x="1603" y="12"/>
                            <a:chExt cx="2" cy="1296"/>
                          </a:xfrm>
                        </wpg:grpSpPr>
                        <wps:wsp>
                          <wps:cNvPr id="1007" name="Freeform 1077"/>
                          <wps:cNvSpPr>
                            <a:spLocks/>
                          </wps:cNvSpPr>
                          <wps:spPr bwMode="auto">
                            <a:xfrm>
                              <a:off x="1603" y="12"/>
                              <a:ext cx="2" cy="1296"/>
                            </a:xfrm>
                            <a:custGeom>
                              <a:avLst/>
                              <a:gdLst>
                                <a:gd name="T0" fmla="+- 0 12 12"/>
                                <a:gd name="T1" fmla="*/ 12 h 1296"/>
                                <a:gd name="T2" fmla="+- 0 1308 12"/>
                                <a:gd name="T3" fmla="*/ 1308 h 1296"/>
                              </a:gdLst>
                              <a:ahLst/>
                              <a:cxnLst>
                                <a:cxn ang="0">
                                  <a:pos x="0" y="T1"/>
                                </a:cxn>
                                <a:cxn ang="0">
                                  <a:pos x="0" y="T3"/>
                                </a:cxn>
                              </a:cxnLst>
                              <a:rect l="0" t="0" r="r" b="b"/>
                              <a:pathLst>
                                <a:path h="1296">
                                  <a:moveTo>
                                    <a:pt x="0" y="0"/>
                                  </a:moveTo>
                                  <a:lnTo>
                                    <a:pt x="0" y="1296"/>
                                  </a:lnTo>
                                </a:path>
                              </a:pathLst>
                            </a:custGeom>
                            <a:noFill/>
                            <a:ln w="134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008" name="Group 1074"/>
                        <wpg:cNvGrpSpPr>
                          <a:grpSpLocks/>
                        </wpg:cNvGrpSpPr>
                        <wpg:grpSpPr bwMode="auto">
                          <a:xfrm>
                            <a:off x="14510" y="12"/>
                            <a:ext cx="2" cy="1296"/>
                            <a:chOff x="14510" y="12"/>
                            <a:chExt cx="2" cy="1296"/>
                          </a:xfrm>
                        </wpg:grpSpPr>
                        <wps:wsp>
                          <wps:cNvPr id="1009" name="Freeform 1075"/>
                          <wps:cNvSpPr>
                            <a:spLocks/>
                          </wps:cNvSpPr>
                          <wps:spPr bwMode="auto">
                            <a:xfrm>
                              <a:off x="14510" y="12"/>
                              <a:ext cx="2" cy="1296"/>
                            </a:xfrm>
                            <a:custGeom>
                              <a:avLst/>
                              <a:gdLst>
                                <a:gd name="T0" fmla="+- 0 12 12"/>
                                <a:gd name="T1" fmla="*/ 12 h 1296"/>
                                <a:gd name="T2" fmla="+- 0 1308 12"/>
                                <a:gd name="T3" fmla="*/ 1308 h 1296"/>
                              </a:gdLst>
                              <a:ahLst/>
                              <a:cxnLst>
                                <a:cxn ang="0">
                                  <a:pos x="0" y="T1"/>
                                </a:cxn>
                                <a:cxn ang="0">
                                  <a:pos x="0" y="T3"/>
                                </a:cxn>
                              </a:cxnLst>
                              <a:rect l="0" t="0" r="r" b="b"/>
                              <a:pathLst>
                                <a:path h="1296">
                                  <a:moveTo>
                                    <a:pt x="0" y="0"/>
                                  </a:moveTo>
                                  <a:lnTo>
                                    <a:pt x="0" y="1296"/>
                                  </a:lnTo>
                                </a:path>
                              </a:pathLst>
                            </a:custGeom>
                            <a:noFill/>
                            <a:ln w="134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010" name="Group 1072"/>
                        <wpg:cNvGrpSpPr>
                          <a:grpSpLocks/>
                        </wpg:cNvGrpSpPr>
                        <wpg:grpSpPr bwMode="auto">
                          <a:xfrm>
                            <a:off x="1589" y="1317"/>
                            <a:ext cx="12932" cy="2"/>
                            <a:chOff x="1589" y="1317"/>
                            <a:chExt cx="12932" cy="2"/>
                          </a:xfrm>
                        </wpg:grpSpPr>
                        <wps:wsp>
                          <wps:cNvPr id="1011" name="Freeform 1073"/>
                          <wps:cNvSpPr>
                            <a:spLocks/>
                          </wps:cNvSpPr>
                          <wps:spPr bwMode="auto">
                            <a:xfrm>
                              <a:off x="1589" y="1317"/>
                              <a:ext cx="12932" cy="2"/>
                            </a:xfrm>
                            <a:custGeom>
                              <a:avLst/>
                              <a:gdLst>
                                <a:gd name="T0" fmla="+- 0 1589 1589"/>
                                <a:gd name="T1" fmla="*/ T0 w 12932"/>
                                <a:gd name="T2" fmla="+- 0 14520 1589"/>
                                <a:gd name="T3" fmla="*/ T2 w 12932"/>
                              </a:gdLst>
                              <a:ahLst/>
                              <a:cxnLst>
                                <a:cxn ang="0">
                                  <a:pos x="T1" y="0"/>
                                </a:cxn>
                                <a:cxn ang="0">
                                  <a:pos x="T3" y="0"/>
                                </a:cxn>
                              </a:cxnLst>
                              <a:rect l="0" t="0" r="r" b="b"/>
                              <a:pathLst>
                                <a:path w="12932">
                                  <a:moveTo>
                                    <a:pt x="0" y="0"/>
                                  </a:moveTo>
                                  <a:lnTo>
                                    <a:pt x="12931" y="0"/>
                                  </a:lnTo>
                                </a:path>
                              </a:pathLst>
                            </a:custGeom>
                            <a:noFill/>
                            <a:ln w="134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7AC94C19" id="Group 1071" o:spid="_x0000_s1026" style="position:absolute;margin-left:78.9pt;margin-top:-.4pt;width:647.65pt;height:66.85pt;z-index:-19148;mso-position-horizontal-relative:page" coordorigin="1578,-8" coordsize="12953,13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">
                <v:group id="Group 1078" o:spid="_x0000_s1027" style="position:absolute;left:1594;top:2;width:12927;height:2" coordorigin="1594,2" coordsize="12927,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EKFvYMQAAADdAAAA&#10;DwAAAAAAAAAAAAAAAACqAgAAZHJzL2Rvd25yZXYueG1sUEsFBgAAAAAEAAQA+gAAAJsDAAAAAA==&#10;">
                  <v:shape id="Freeform 1079" o:spid="_x0000_s1028" style="position:absolute;left:1594;top:2;width:12927;height:2;visibility:visible;mso-wrap-style:square;v-text-anchor:top" coordsize="1292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5AQlsIA&#10;AADdAAAADwAAAGRycy9kb3ducmV2LnhtbERPS2sCMRC+F/ofwhR6q0mrFVmNYoUtPeylPvA6bsbN&#10;0s1k2UTd/nsjCN7m43vObNG7RpypC7VnDe8DBYK49KbmSsN2k79NQISIbLDxTBr+KcBi/vw0w8z4&#10;C//SeR0rkUI4ZKjBxthmUobSksMw8C1x4o6+cxgT7CppOrykcNfID6XG0mHNqcFiSytL5d/65DQU&#10;zSEnmX8Xo69dsaqt2VO/HGr9+tIvpyAi9fEhvrt/TJqv1CfcvkknyPkV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jkBCWwgAAAN0AAAAPAAAAAAAAAAAAAAAAAJgCAABkcnMvZG93&#10;bnJldi54bWxQSwUGAAAAAAQABAD1AAAAhwMAAAAA&#10;" path="m,l12926,e" filled="f" strokeweight="1.06pt">
                    <v:path arrowok="t" o:connecttype="custom" o:connectlocs="0,0;12926,0" o:connectangles="0,0"/>
                  </v:shape>
                </v:group>
                <v:group id="Group 1076" o:spid="_x0000_s1029" style="position:absolute;left:1603;top:12;width:2;height:1296" coordorigin="1603,12" coordsize="2,129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PP1SMxgAAAN0A&#10;AAAPAAAAAAAAAAAAAAAAAKoCAABkcnMvZG93bnJldi54bWxQSwUGAAAAAAQABAD6AAAAnQMAAAAA&#10;">
                  <v:shape id="Freeform 1077" o:spid="_x0000_s1030" style="position:absolute;left:1603;top:12;width:2;height:1296;visibility:visible;mso-wrap-style:square;v-text-anchor:top" coordsize="2,129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9jnn8IA&#10;AADdAAAADwAAAGRycy9kb3ducmV2LnhtbERP22oCMRB9L/QfwhR8q0lLsbI1iljq5aVU2w8YNmM2&#10;uJksSbquf2+EQt/mcK4zWwy+FT3F5AJreBorEMR1MI6thp/vj8cpiJSRDbaBScOFEizm93czrEw4&#10;8576Q7aihHCqUEOTc1dJmeqGPKZx6IgLdwzRYy4wWmkinku4b+WzUhPp0XFpaLCjVUP16fDrNaj9&#10;ehPdOtreTYPZnT6/Vi/vVuvRw7B8A5FpyP/iP/fWlPlKvcLtm3KCnF8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X2OefwgAAAN0AAAAPAAAAAAAAAAAAAAAAAJgCAABkcnMvZG93&#10;bnJldi54bWxQSwUGAAAAAAQABAD1AAAAhwMAAAAA&#10;" path="m,l,1296e" filled="f" strokeweight="1.06pt">
                    <v:path arrowok="t" o:connecttype="custom" o:connectlocs="0,12;0,1308" o:connectangles="0,0"/>
                  </v:shape>
                </v:group>
                <v:group id="Group 1074" o:spid="_x0000_s1031" style="position:absolute;left:14510;top:12;width:2;height:1296" coordorigin="14510,12" coordsize="2,129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kexlZccAAADd&#10;AAAADwAAAAAAAAAAAAAAAACqAgAAZHJzL2Rvd25yZXYueG1sUEsFBgAAAAAEAAQA+gAAAJ4DAAAA&#10;AA==&#10;">
                  <v:shape id="Freeform 1075" o:spid="_x0000_s1032" style="position:absolute;left:14510;top:12;width:2;height:1296;visibility:visible;mso-wrap-style:square;v-text-anchor:top" coordsize="2,129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QvWdsIA&#10;AADdAAAADwAAAGRycy9kb3ducmV2LnhtbERP22oCMRB9L/QfwhT6VhNLEbsaRSza9qXUywcMmzEb&#10;3EyWJK7bv2+EQt/mcK4zXw6+FT3F5AJrGI8UCOI6GMdWw/GweZqCSBnZYBuYNPxQguXi/m6OlQlX&#10;3lG/z1aUEE4Vamhy7iopU92QxzQKHXHhTiF6zAVGK03Eawn3rXxWaiI9Oi4NDXa0bqg+7y9eg9pt&#10;36PbRtu7aTCf56/v9cub1frxYVjNQGQa8r/4z/1hynylXuH2TTlBLn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JC9Z2wgAAAN0AAAAPAAAAAAAAAAAAAAAAAJgCAABkcnMvZG93&#10;bnJldi54bWxQSwUGAAAAAAQABAD1AAAAhwMAAAAA&#10;" path="m,l,1296e" filled="f" strokeweight="1.06pt">
                    <v:path arrowok="t" o:connecttype="custom" o:connectlocs="0,12;0,1308" o:connectangles="0,0"/>
                  </v:shape>
                </v:group>
                <v:group id="Group 1072" o:spid="_x0000_s1033" style="position:absolute;left:1589;top:1317;width:12932;height:2" coordorigin="1589,1317" coordsize="12932,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6kP/vscAAADd&#10;AAAADwAAAAAAAAAAAAAAAACqAgAAZHJzL2Rvd25yZXYueG1sUEsFBgAAAAAEAAQA+gAAAJ4DAAAA&#10;AA==&#10;">
                  <v:shape id="Freeform 1073" o:spid="_x0000_s1034" style="position:absolute;left:1589;top:1317;width:12932;height:2;visibility:visible;mso-wrap-style:square;v-text-anchor:top" coordsize="12932,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mR/jMQA&#10;AADdAAAADwAAAGRycy9kb3ducmV2LnhtbERPS2vCQBC+C/6HZQq9NbsRFI2uIoJQ8ND66KG3ITsm&#10;sdnZmN1q6q93hYK3+fieM1t0thYXan3lWEOaKBDEuTMVFxoO+/XbGIQPyAZrx6Thjzws5v3eDDPj&#10;rrylyy4UIoawz1BDGUKTSenzkiz6xDXEkTu61mKIsC2kafEaw20tB0qNpMWKY0OJDa1Kyn92v1bD&#10;8auSm29jlupz8nE+mdt5ON6i1q8v3XIKIlAXnuJ/97uJ81WawuObeIKc3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5kf4zEAAAA3QAAAA8AAAAAAAAAAAAAAAAAmAIAAGRycy9k&#10;b3ducmV2LnhtbFBLBQYAAAAABAAEAPUAAACJAwAAAAA=&#10;" path="m,l12931,e" filled="f" strokeweight="1.06pt">
                    <v:path arrowok="t" o:connecttype="custom" o:connectlocs="0,0;12931,0" o:connectangles="0,0"/>
                  </v:shape>
                </v:group>
                <w10:wrap anchorx="page"/>
              </v:group>
            </w:pict>
          </mc:Fallback>
        </mc:AlternateContent>
      </w:r>
      <w:r w:rsidR="00D36A7D">
        <w:rPr>
          <w:rFonts w:ascii="Verdana"/>
          <w:b/>
          <w:w w:val="105"/>
          <w:sz w:val="17"/>
        </w:rPr>
        <w:t>Project</w:t>
      </w:r>
      <w:r w:rsidR="00D36A7D">
        <w:rPr>
          <w:rFonts w:ascii="Verdana"/>
          <w:b/>
          <w:spacing w:val="5"/>
          <w:w w:val="105"/>
          <w:sz w:val="17"/>
        </w:rPr>
        <w:t xml:space="preserve"> </w:t>
      </w:r>
      <w:r w:rsidR="00D36A7D">
        <w:rPr>
          <w:rFonts w:ascii="Verdana"/>
          <w:b/>
          <w:spacing w:val="1"/>
          <w:w w:val="105"/>
          <w:sz w:val="17"/>
        </w:rPr>
        <w:t>Number:__</w:t>
      </w:r>
      <w:r w:rsidR="00265F59">
        <w:rPr>
          <w:rFonts w:ascii="Verdana"/>
          <w:b/>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D36A7D">
        <w:rPr>
          <w:rFonts w:ascii="Verdana"/>
          <w:b/>
          <w:spacing w:val="3"/>
          <w:w w:val="105"/>
          <w:sz w:val="17"/>
          <w:u w:val="single" w:color="000000"/>
        </w:rPr>
        <w:tab/>
      </w:r>
      <w:r w:rsidR="00D36A7D">
        <w:rPr>
          <w:rFonts w:ascii="Verdana"/>
          <w:b/>
          <w:spacing w:val="3"/>
          <w:w w:val="105"/>
          <w:sz w:val="17"/>
          <w:u w:val="single" w:color="000000"/>
        </w:rPr>
        <w:tab/>
      </w:r>
      <w:r w:rsidR="00D36A7D">
        <w:rPr>
          <w:rFonts w:ascii="Verdana"/>
          <w:b/>
          <w:spacing w:val="3"/>
          <w:w w:val="105"/>
          <w:sz w:val="17"/>
        </w:rPr>
        <w:t>_</w:t>
      </w:r>
      <w:r w:rsidR="00265F59">
        <w:rPr>
          <w:rFonts w:ascii="Verdana"/>
          <w:b/>
          <w:w w:val="105"/>
          <w:sz w:val="17"/>
        </w:rPr>
        <w:t xml:space="preserve"> </w:t>
      </w:r>
      <w:r w:rsidR="00D36A7D">
        <w:rPr>
          <w:rFonts w:ascii="Verdana"/>
          <w:b/>
          <w:spacing w:val="4"/>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4"/>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5"/>
          <w:w w:val="105"/>
          <w:sz w:val="17"/>
        </w:rPr>
        <w:t xml:space="preserve"> </w:t>
      </w:r>
      <w:r w:rsidR="00D36A7D">
        <w:rPr>
          <w:rFonts w:ascii="Verdana"/>
          <w:b/>
          <w:spacing w:val="3"/>
          <w:w w:val="105"/>
          <w:sz w:val="17"/>
        </w:rPr>
        <w:t>_</w:t>
      </w:r>
      <w:r w:rsidR="00D36A7D">
        <w:rPr>
          <w:rFonts w:ascii="Verdana"/>
          <w:b/>
          <w:spacing w:val="3"/>
          <w:w w:val="105"/>
          <w:sz w:val="17"/>
          <w:u w:val="single" w:color="000000"/>
        </w:rPr>
        <w:tab/>
      </w:r>
      <w:r w:rsidR="00D36A7D">
        <w:rPr>
          <w:rFonts w:ascii="Verdana"/>
          <w:b/>
          <w:spacing w:val="3"/>
          <w:w w:val="105"/>
          <w:sz w:val="17"/>
        </w:rPr>
        <w:t>_</w:t>
      </w:r>
      <w:r w:rsidR="00265F59">
        <w:rPr>
          <w:rFonts w:ascii="Verdana"/>
          <w:b/>
          <w:w w:val="105"/>
          <w:sz w:val="17"/>
        </w:rPr>
        <w:t xml:space="preserve">    </w:t>
      </w:r>
      <w:r w:rsidR="00D36A7D">
        <w:rPr>
          <w:rFonts w:ascii="Verdana"/>
          <w:b/>
          <w:spacing w:val="18"/>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D36A7D">
        <w:rPr>
          <w:rFonts w:ascii="Verdana"/>
          <w:b/>
          <w:spacing w:val="3"/>
          <w:w w:val="105"/>
          <w:sz w:val="17"/>
          <w:u w:val="single" w:color="000000"/>
        </w:rPr>
        <w:tab/>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D36A7D">
        <w:rPr>
          <w:rFonts w:ascii="Verdana"/>
          <w:b/>
          <w:w w:val="104"/>
          <w:sz w:val="17"/>
          <w:u w:val="single" w:color="000000"/>
        </w:rPr>
        <w:t xml:space="preserve"> </w:t>
      </w:r>
      <w:r w:rsidR="00D36A7D">
        <w:rPr>
          <w:rFonts w:ascii="Verdana"/>
          <w:b/>
          <w:sz w:val="17"/>
          <w:u w:val="single" w:color="000000"/>
        </w:rPr>
        <w:tab/>
      </w:r>
      <w:r w:rsidR="00265F59">
        <w:rPr>
          <w:rFonts w:ascii="Verdana"/>
          <w:b/>
          <w:w w:val="75"/>
          <w:sz w:val="17"/>
          <w:u w:val="single" w:color="000000"/>
        </w:rPr>
        <w:t xml:space="preserve"> </w:t>
      </w:r>
      <w:r w:rsidR="00D36A7D">
        <w:rPr>
          <w:rFonts w:ascii="Verdana"/>
          <w:b/>
          <w:w w:val="105"/>
          <w:sz w:val="17"/>
        </w:rPr>
        <w:t>Project</w:t>
      </w:r>
      <w:r w:rsidR="00D36A7D">
        <w:rPr>
          <w:rFonts w:ascii="Verdana"/>
          <w:b/>
          <w:spacing w:val="-1"/>
          <w:w w:val="105"/>
          <w:sz w:val="17"/>
        </w:rPr>
        <w:t xml:space="preserve"> </w:t>
      </w:r>
      <w:r w:rsidR="00D36A7D">
        <w:rPr>
          <w:rFonts w:ascii="Verdana"/>
          <w:b/>
          <w:w w:val="105"/>
          <w:sz w:val="17"/>
        </w:rPr>
        <w:t>Name:</w:t>
      </w:r>
      <w:r w:rsidR="00265F59">
        <w:rPr>
          <w:rFonts w:ascii="Verdana"/>
          <w:b/>
          <w:w w:val="105"/>
          <w:sz w:val="17"/>
        </w:rPr>
        <w:t xml:space="preserve">  </w:t>
      </w:r>
      <w:r w:rsidR="00D36A7D">
        <w:rPr>
          <w:rFonts w:ascii="Verdana"/>
          <w:b/>
          <w:spacing w:val="11"/>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D36A7D">
        <w:rPr>
          <w:rFonts w:ascii="Verdana"/>
          <w:b/>
          <w:spacing w:val="3"/>
          <w:w w:val="105"/>
          <w:sz w:val="17"/>
          <w:u w:val="single" w:color="000000"/>
        </w:rPr>
        <w:tab/>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D36A7D">
        <w:rPr>
          <w:rFonts w:ascii="Verdana"/>
          <w:b/>
          <w:spacing w:val="3"/>
          <w:w w:val="105"/>
          <w:sz w:val="17"/>
          <w:u w:val="single" w:color="000000"/>
        </w:rPr>
        <w:tab/>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D36A7D">
        <w:rPr>
          <w:rFonts w:ascii="Verdana"/>
          <w:b/>
          <w:spacing w:val="3"/>
          <w:w w:val="105"/>
          <w:sz w:val="17"/>
          <w:u w:val="single" w:color="000000"/>
        </w:rPr>
        <w:tab/>
      </w:r>
      <w:r w:rsidR="00D36A7D">
        <w:rPr>
          <w:rFonts w:ascii="Verdana"/>
          <w:b/>
          <w:spacing w:val="3"/>
          <w:w w:val="105"/>
          <w:sz w:val="17"/>
          <w:u w:val="single" w:color="000000"/>
        </w:rPr>
        <w:tab/>
      </w:r>
      <w:r w:rsidR="00D36A7D">
        <w:rPr>
          <w:rFonts w:ascii="Verdana"/>
          <w:b/>
          <w:spacing w:val="3"/>
          <w:w w:val="105"/>
          <w:sz w:val="17"/>
        </w:rPr>
        <w:t>_</w:t>
      </w:r>
      <w:r w:rsidR="00D36A7D">
        <w:rPr>
          <w:rFonts w:ascii="Verdana"/>
          <w:b/>
          <w:w w:val="104"/>
          <w:sz w:val="17"/>
          <w:u w:val="single" w:color="000000"/>
        </w:rPr>
        <w:t xml:space="preserve"> </w:t>
      </w:r>
      <w:r w:rsidR="00D36A7D">
        <w:rPr>
          <w:rFonts w:ascii="Verdana"/>
          <w:b/>
          <w:sz w:val="17"/>
          <w:u w:val="single" w:color="000000"/>
        </w:rPr>
        <w:tab/>
      </w:r>
    </w:p>
    <w:p w14:paraId="24BDA04D" w14:textId="77777777" w:rsidR="007318C2" w:rsidRDefault="00D36A7D">
      <w:pPr>
        <w:tabs>
          <w:tab w:val="left" w:pos="4590"/>
          <w:tab w:val="left" w:pos="5330"/>
          <w:tab w:val="left" w:pos="8405"/>
          <w:tab w:val="left" w:pos="13271"/>
          <w:tab w:val="left" w:pos="14040"/>
        </w:tabs>
        <w:spacing w:before="5" w:line="329" w:lineRule="auto"/>
        <w:ind w:left="1553" w:right="1300"/>
        <w:rPr>
          <w:rFonts w:ascii="Verdana" w:eastAsia="Verdana" w:hAnsi="Verdana" w:cs="Verdana"/>
          <w:sz w:val="17"/>
          <w:szCs w:val="17"/>
        </w:rPr>
      </w:pPr>
      <w:r>
        <w:rPr>
          <w:rFonts w:ascii="Verdana"/>
          <w:b/>
          <w:w w:val="105"/>
          <w:sz w:val="17"/>
        </w:rPr>
        <w:t>Location:</w:t>
      </w:r>
      <w:r w:rsidR="00265F59">
        <w:rPr>
          <w:rFonts w:ascii="Verdana"/>
          <w:b/>
          <w:w w:val="105"/>
          <w:sz w:val="17"/>
        </w:rPr>
        <w:t xml:space="preserve">  </w:t>
      </w:r>
      <w:r>
        <w:rPr>
          <w:rFonts w:ascii="Verdana"/>
          <w:b/>
          <w:spacing w:val="10"/>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3"/>
          <w:w w:val="105"/>
          <w:sz w:val="17"/>
        </w:rPr>
        <w:t>_</w:t>
      </w:r>
      <w:r>
        <w:rPr>
          <w:rFonts w:ascii="Verdana"/>
          <w:b/>
          <w:spacing w:val="3"/>
          <w:w w:val="105"/>
          <w:sz w:val="17"/>
          <w:u w:val="single" w:color="000000"/>
        </w:rPr>
        <w:tab/>
      </w:r>
      <w:r>
        <w:rPr>
          <w:rFonts w:ascii="Verdana"/>
          <w:b/>
          <w:spacing w:val="3"/>
          <w:w w:val="105"/>
          <w:sz w:val="17"/>
        </w:rPr>
        <w:t>_</w:t>
      </w:r>
      <w:r w:rsidR="00265F59">
        <w:rPr>
          <w:rFonts w:ascii="Verdana"/>
          <w:b/>
          <w:w w:val="105"/>
          <w:sz w:val="17"/>
        </w:rPr>
        <w:t xml:space="preserve"> </w:t>
      </w:r>
      <w:r>
        <w:rPr>
          <w:rFonts w:ascii="Verdana"/>
          <w:b/>
          <w:spacing w:val="33"/>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33"/>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32"/>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33"/>
          <w:w w:val="105"/>
          <w:sz w:val="17"/>
        </w:rPr>
        <w:t xml:space="preserve"> </w:t>
      </w:r>
      <w:r>
        <w:rPr>
          <w:rFonts w:ascii="Verdana"/>
          <w:b/>
          <w:spacing w:val="3"/>
          <w:w w:val="105"/>
          <w:sz w:val="17"/>
        </w:rPr>
        <w:t>__</w:t>
      </w:r>
      <w:r w:rsidR="00265F59">
        <w:rPr>
          <w:rFonts w:ascii="Verdana"/>
          <w:b/>
          <w:w w:val="105"/>
          <w:sz w:val="17"/>
        </w:rPr>
        <w:t xml:space="preserve"> </w:t>
      </w:r>
      <w:r>
        <w:rPr>
          <w:rFonts w:ascii="Verdana"/>
          <w:b/>
          <w:spacing w:val="32"/>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33"/>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33"/>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32"/>
          <w:w w:val="105"/>
          <w:sz w:val="17"/>
        </w:rPr>
        <w:t xml:space="preserve"> </w:t>
      </w:r>
      <w:r>
        <w:rPr>
          <w:rFonts w:ascii="Verdana"/>
          <w:b/>
          <w:spacing w:val="3"/>
          <w:w w:val="105"/>
          <w:sz w:val="17"/>
        </w:rPr>
        <w:t>_</w:t>
      </w:r>
      <w:r>
        <w:rPr>
          <w:rFonts w:ascii="Verdana"/>
          <w:b/>
          <w:spacing w:val="3"/>
          <w:w w:val="105"/>
          <w:sz w:val="17"/>
          <w:u w:val="single" w:color="000000"/>
        </w:rPr>
        <w:tab/>
      </w:r>
      <w:r>
        <w:rPr>
          <w:rFonts w:ascii="Verdana"/>
          <w:b/>
          <w:spacing w:val="3"/>
          <w:w w:val="105"/>
          <w:sz w:val="17"/>
        </w:rPr>
        <w:t>_</w:t>
      </w:r>
      <w:r w:rsidR="00265F59">
        <w:rPr>
          <w:rFonts w:ascii="Verdana"/>
          <w:b/>
          <w:w w:val="105"/>
          <w:sz w:val="17"/>
        </w:rPr>
        <w:t xml:space="preserve">    </w:t>
      </w:r>
      <w:r>
        <w:rPr>
          <w:rFonts w:ascii="Verdana"/>
          <w:b/>
          <w:spacing w:val="46"/>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38"/>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38"/>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38"/>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38"/>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38"/>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38"/>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38"/>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38"/>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38"/>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38"/>
          <w:w w:val="105"/>
          <w:sz w:val="17"/>
        </w:rPr>
        <w:t xml:space="preserve"> </w:t>
      </w:r>
      <w:r>
        <w:rPr>
          <w:rFonts w:ascii="Verdana"/>
          <w:b/>
          <w:spacing w:val="3"/>
          <w:w w:val="105"/>
          <w:sz w:val="17"/>
        </w:rPr>
        <w:t>_</w:t>
      </w:r>
      <w:r>
        <w:rPr>
          <w:rFonts w:ascii="Verdana"/>
          <w:b/>
          <w:spacing w:val="3"/>
          <w:w w:val="105"/>
          <w:sz w:val="17"/>
          <w:u w:val="single" w:color="000000"/>
        </w:rPr>
        <w:tab/>
      </w:r>
      <w:r>
        <w:rPr>
          <w:rFonts w:ascii="Verdana"/>
          <w:b/>
          <w:spacing w:val="3"/>
          <w:w w:val="105"/>
          <w:sz w:val="17"/>
        </w:rPr>
        <w:t>_</w:t>
      </w:r>
      <w:r w:rsidR="00265F59">
        <w:rPr>
          <w:rFonts w:ascii="Verdana"/>
          <w:b/>
          <w:w w:val="105"/>
          <w:sz w:val="17"/>
        </w:rPr>
        <w:t xml:space="preserve">    </w:t>
      </w:r>
      <w:r>
        <w:rPr>
          <w:rFonts w:ascii="Verdana"/>
          <w:b/>
          <w:spacing w:val="51"/>
          <w:w w:val="105"/>
          <w:sz w:val="17"/>
        </w:rPr>
        <w:t xml:space="preserve"> </w:t>
      </w:r>
      <w:r>
        <w:rPr>
          <w:rFonts w:ascii="Verdana"/>
          <w:b/>
          <w:spacing w:val="3"/>
          <w:w w:val="105"/>
          <w:sz w:val="17"/>
        </w:rPr>
        <w:t>_</w:t>
      </w:r>
      <w:r w:rsidR="00265F59">
        <w:rPr>
          <w:rFonts w:ascii="Verdana"/>
          <w:b/>
          <w:w w:val="105"/>
          <w:sz w:val="17"/>
        </w:rPr>
        <w:t xml:space="preserve">  </w:t>
      </w:r>
      <w:r>
        <w:rPr>
          <w:rFonts w:ascii="Verdana"/>
          <w:b/>
          <w:w w:val="105"/>
          <w:sz w:val="17"/>
        </w:rPr>
        <w:t>_</w:t>
      </w:r>
      <w:r>
        <w:rPr>
          <w:rFonts w:ascii="Verdana"/>
          <w:b/>
          <w:spacing w:val="23"/>
          <w:w w:val="104"/>
          <w:sz w:val="17"/>
        </w:rPr>
        <w:t xml:space="preserve"> </w:t>
      </w:r>
      <w:r>
        <w:rPr>
          <w:rFonts w:ascii="Verdana"/>
          <w:b/>
          <w:w w:val="105"/>
          <w:sz w:val="17"/>
        </w:rPr>
        <w:t xml:space="preserve">Project </w:t>
      </w:r>
      <w:r>
        <w:rPr>
          <w:rFonts w:ascii="Verdana"/>
          <w:b/>
          <w:spacing w:val="1"/>
          <w:w w:val="105"/>
          <w:sz w:val="17"/>
        </w:rPr>
        <w:t>Manager:</w:t>
      </w:r>
      <w:r w:rsidR="00265F59">
        <w:rPr>
          <w:rFonts w:ascii="Verdana"/>
          <w:b/>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3"/>
          <w:w w:val="105"/>
          <w:sz w:val="17"/>
        </w:rPr>
        <w:t>_</w:t>
      </w:r>
      <w:r>
        <w:rPr>
          <w:rFonts w:ascii="Verdana"/>
          <w:b/>
          <w:spacing w:val="3"/>
          <w:w w:val="105"/>
          <w:sz w:val="17"/>
          <w:u w:val="single" w:color="000000"/>
        </w:rPr>
        <w:tab/>
      </w:r>
      <w:r>
        <w:rPr>
          <w:rFonts w:ascii="Verdana"/>
          <w:b/>
          <w:spacing w:val="3"/>
          <w:w w:val="105"/>
          <w:sz w:val="17"/>
        </w:rPr>
        <w:t>_</w:t>
      </w:r>
      <w:r w:rsidR="00265F59">
        <w:rPr>
          <w:rFonts w:ascii="Verdana"/>
          <w:b/>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3"/>
          <w:w w:val="105"/>
          <w:sz w:val="17"/>
        </w:rPr>
        <w:t>__</w:t>
      </w:r>
      <w:r w:rsidR="00265F59">
        <w:rPr>
          <w:rFonts w:ascii="Verdana"/>
          <w:b/>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3"/>
          <w:w w:val="105"/>
          <w:sz w:val="17"/>
        </w:rPr>
        <w:t>_</w:t>
      </w:r>
      <w:r>
        <w:rPr>
          <w:rFonts w:ascii="Verdana"/>
          <w:b/>
          <w:spacing w:val="3"/>
          <w:w w:val="105"/>
          <w:sz w:val="17"/>
          <w:u w:val="single" w:color="000000"/>
        </w:rPr>
        <w:tab/>
      </w:r>
      <w:r>
        <w:rPr>
          <w:rFonts w:ascii="Verdana"/>
          <w:b/>
          <w:spacing w:val="3"/>
          <w:w w:val="105"/>
          <w:sz w:val="17"/>
        </w:rPr>
        <w:t>_</w:t>
      </w:r>
      <w:r w:rsidR="00265F59">
        <w:rPr>
          <w:rFonts w:ascii="Verdana"/>
          <w:b/>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3"/>
          <w:w w:val="105"/>
          <w:sz w:val="17"/>
        </w:rPr>
        <w:t>_</w:t>
      </w:r>
      <w:r>
        <w:rPr>
          <w:rFonts w:ascii="Verdana"/>
          <w:b/>
          <w:spacing w:val="3"/>
          <w:w w:val="105"/>
          <w:sz w:val="17"/>
          <w:u w:val="single" w:color="000000"/>
        </w:rPr>
        <w:tab/>
      </w:r>
      <w:r>
        <w:rPr>
          <w:rFonts w:ascii="Verdana"/>
          <w:b/>
          <w:spacing w:val="3"/>
          <w:w w:val="105"/>
          <w:sz w:val="17"/>
        </w:rPr>
        <w:t>_</w:t>
      </w:r>
      <w:r w:rsidR="00265F59">
        <w:rPr>
          <w:rFonts w:ascii="Verdana"/>
          <w:b/>
          <w:w w:val="105"/>
          <w:sz w:val="17"/>
        </w:rPr>
        <w:t xml:space="preserve">  </w:t>
      </w:r>
      <w:r>
        <w:rPr>
          <w:rFonts w:ascii="Verdana"/>
          <w:b/>
          <w:spacing w:val="3"/>
          <w:w w:val="105"/>
          <w:sz w:val="17"/>
        </w:rPr>
        <w:t>_</w:t>
      </w:r>
      <w:r>
        <w:rPr>
          <w:rFonts w:ascii="Verdana"/>
          <w:b/>
          <w:w w:val="104"/>
          <w:sz w:val="17"/>
          <w:u w:val="single" w:color="000000"/>
        </w:rPr>
        <w:t xml:space="preserve"> </w:t>
      </w:r>
      <w:r>
        <w:rPr>
          <w:rFonts w:ascii="Verdana"/>
          <w:b/>
          <w:sz w:val="17"/>
          <w:u w:val="single" w:color="000000"/>
        </w:rPr>
        <w:tab/>
      </w:r>
    </w:p>
    <w:p w14:paraId="24BDA04E" w14:textId="77777777" w:rsidR="007318C2" w:rsidRDefault="007318C2">
      <w:pPr>
        <w:spacing w:before="15" w:line="260" w:lineRule="exact"/>
        <w:rPr>
          <w:sz w:val="26"/>
          <w:szCs w:val="26"/>
        </w:rPr>
      </w:pPr>
    </w:p>
    <w:tbl>
      <w:tblPr>
        <w:tblW w:w="0" w:type="auto"/>
        <w:tblInd w:w="1432" w:type="dxa"/>
        <w:tblLayout w:type="fixed"/>
        <w:tblCellMar>
          <w:left w:w="0" w:type="dxa"/>
          <w:right w:w="0" w:type="dxa"/>
        </w:tblCellMar>
        <w:tblLook w:val="01E0" w:firstRow="1" w:lastRow="1" w:firstColumn="1" w:lastColumn="1" w:noHBand="0" w:noVBand="0"/>
      </w:tblPr>
      <w:tblGrid>
        <w:gridCol w:w="1747"/>
        <w:gridCol w:w="1613"/>
        <w:gridCol w:w="2021"/>
        <w:gridCol w:w="1882"/>
        <w:gridCol w:w="1882"/>
        <w:gridCol w:w="1882"/>
        <w:gridCol w:w="1882"/>
      </w:tblGrid>
      <w:tr w:rsidR="007318C2" w14:paraId="24BDA051" w14:textId="77777777">
        <w:trPr>
          <w:trHeight w:hRule="exact" w:val="634"/>
        </w:trPr>
        <w:tc>
          <w:tcPr>
            <w:tcW w:w="12907" w:type="dxa"/>
            <w:gridSpan w:val="7"/>
            <w:tcBorders>
              <w:top w:val="single" w:sz="8" w:space="0" w:color="000000"/>
              <w:left w:val="single" w:sz="8" w:space="0" w:color="000000"/>
              <w:bottom w:val="single" w:sz="8" w:space="0" w:color="000000"/>
              <w:right w:val="single" w:sz="8" w:space="0" w:color="000000"/>
            </w:tcBorders>
          </w:tcPr>
          <w:p w14:paraId="24BDA04F" w14:textId="77777777" w:rsidR="007318C2" w:rsidRDefault="007318C2">
            <w:pPr>
              <w:pStyle w:val="TableParagraph"/>
              <w:spacing w:before="2" w:line="200" w:lineRule="exact"/>
              <w:rPr>
                <w:sz w:val="20"/>
                <w:szCs w:val="20"/>
              </w:rPr>
            </w:pPr>
          </w:p>
          <w:p w14:paraId="24BDA050" w14:textId="77777777" w:rsidR="007318C2" w:rsidRDefault="00D36A7D">
            <w:pPr>
              <w:pStyle w:val="TableParagraph"/>
              <w:ind w:left="7"/>
              <w:jc w:val="center"/>
              <w:rPr>
                <w:rFonts w:ascii="Verdana" w:eastAsia="Verdana" w:hAnsi="Verdana" w:cs="Verdana"/>
                <w:sz w:val="17"/>
                <w:szCs w:val="17"/>
              </w:rPr>
            </w:pPr>
            <w:r>
              <w:rPr>
                <w:rFonts w:ascii="Verdana"/>
                <w:b/>
                <w:w w:val="105"/>
                <w:sz w:val="17"/>
              </w:rPr>
              <w:t>REQUEST</w:t>
            </w:r>
            <w:r>
              <w:rPr>
                <w:rFonts w:ascii="Verdana"/>
                <w:b/>
                <w:spacing w:val="-10"/>
                <w:w w:val="105"/>
                <w:sz w:val="17"/>
              </w:rPr>
              <w:t xml:space="preserve"> </w:t>
            </w:r>
            <w:r>
              <w:rPr>
                <w:rFonts w:ascii="Verdana"/>
                <w:b/>
                <w:w w:val="105"/>
                <w:sz w:val="17"/>
              </w:rPr>
              <w:t>FOR</w:t>
            </w:r>
            <w:r>
              <w:rPr>
                <w:rFonts w:ascii="Verdana"/>
                <w:b/>
                <w:spacing w:val="-5"/>
                <w:w w:val="105"/>
                <w:sz w:val="17"/>
              </w:rPr>
              <w:t xml:space="preserve"> </w:t>
            </w:r>
            <w:r>
              <w:rPr>
                <w:rFonts w:ascii="Verdana"/>
                <w:b/>
                <w:spacing w:val="1"/>
                <w:w w:val="105"/>
                <w:sz w:val="17"/>
              </w:rPr>
              <w:t>INFORMATION</w:t>
            </w:r>
            <w:r>
              <w:rPr>
                <w:rFonts w:ascii="Verdana"/>
                <w:b/>
                <w:spacing w:val="-11"/>
                <w:w w:val="105"/>
                <w:sz w:val="17"/>
              </w:rPr>
              <w:t xml:space="preserve"> </w:t>
            </w:r>
            <w:r>
              <w:rPr>
                <w:rFonts w:ascii="Verdana"/>
                <w:b/>
                <w:spacing w:val="1"/>
                <w:w w:val="105"/>
                <w:sz w:val="17"/>
              </w:rPr>
              <w:t>LOG</w:t>
            </w:r>
          </w:p>
        </w:tc>
      </w:tr>
      <w:tr w:rsidR="007318C2" w14:paraId="24BDA05C" w14:textId="77777777">
        <w:trPr>
          <w:trHeight w:hRule="exact" w:val="677"/>
        </w:trPr>
        <w:tc>
          <w:tcPr>
            <w:tcW w:w="1747" w:type="dxa"/>
            <w:tcBorders>
              <w:top w:val="single" w:sz="8" w:space="0" w:color="000000"/>
              <w:left w:val="single" w:sz="8" w:space="0" w:color="000000"/>
              <w:bottom w:val="single" w:sz="8" w:space="0" w:color="000000"/>
              <w:right w:val="single" w:sz="5" w:space="0" w:color="000000"/>
            </w:tcBorders>
          </w:tcPr>
          <w:p w14:paraId="24BDA052" w14:textId="77777777" w:rsidR="007318C2" w:rsidRDefault="007318C2">
            <w:pPr>
              <w:pStyle w:val="TableParagraph"/>
              <w:spacing w:before="2" w:line="220" w:lineRule="exact"/>
            </w:pPr>
          </w:p>
          <w:p w14:paraId="24BDA053" w14:textId="77777777" w:rsidR="007318C2" w:rsidRDefault="00D36A7D">
            <w:pPr>
              <w:pStyle w:val="TableParagraph"/>
              <w:ind w:left="224"/>
              <w:rPr>
                <w:rFonts w:ascii="Verdana" w:eastAsia="Verdana" w:hAnsi="Verdana" w:cs="Verdana"/>
                <w:sz w:val="17"/>
                <w:szCs w:val="17"/>
              </w:rPr>
            </w:pPr>
            <w:r>
              <w:rPr>
                <w:rFonts w:ascii="Verdana"/>
                <w:b/>
                <w:spacing w:val="-1"/>
                <w:w w:val="105"/>
                <w:sz w:val="17"/>
              </w:rPr>
              <w:t>RFI</w:t>
            </w:r>
            <w:r>
              <w:rPr>
                <w:rFonts w:ascii="Verdana"/>
                <w:b/>
                <w:spacing w:val="-7"/>
                <w:w w:val="105"/>
                <w:sz w:val="17"/>
              </w:rPr>
              <w:t xml:space="preserve"> </w:t>
            </w:r>
            <w:r>
              <w:rPr>
                <w:rFonts w:ascii="Verdana"/>
                <w:b/>
                <w:w w:val="105"/>
                <w:sz w:val="17"/>
              </w:rPr>
              <w:t>NUMBER</w:t>
            </w:r>
          </w:p>
        </w:tc>
        <w:tc>
          <w:tcPr>
            <w:tcW w:w="1613" w:type="dxa"/>
            <w:tcBorders>
              <w:top w:val="single" w:sz="8" w:space="0" w:color="000000"/>
              <w:left w:val="single" w:sz="5" w:space="0" w:color="000000"/>
              <w:bottom w:val="single" w:sz="8" w:space="0" w:color="000000"/>
              <w:right w:val="single" w:sz="5" w:space="0" w:color="000000"/>
            </w:tcBorders>
          </w:tcPr>
          <w:p w14:paraId="24BDA054" w14:textId="77777777" w:rsidR="007318C2" w:rsidRDefault="00D36A7D">
            <w:pPr>
              <w:pStyle w:val="TableParagraph"/>
              <w:spacing w:before="116" w:line="256" w:lineRule="auto"/>
              <w:ind w:left="200" w:right="210" w:firstLine="336"/>
              <w:rPr>
                <w:rFonts w:ascii="Verdana" w:eastAsia="Verdana" w:hAnsi="Verdana" w:cs="Verdana"/>
                <w:sz w:val="17"/>
                <w:szCs w:val="17"/>
              </w:rPr>
            </w:pPr>
            <w:r>
              <w:rPr>
                <w:rFonts w:ascii="Verdana"/>
                <w:b/>
                <w:w w:val="105"/>
                <w:sz w:val="17"/>
              </w:rPr>
              <w:t>DATE</w:t>
            </w:r>
            <w:r>
              <w:rPr>
                <w:rFonts w:ascii="Verdana"/>
                <w:b/>
                <w:w w:val="104"/>
                <w:sz w:val="17"/>
              </w:rPr>
              <w:t xml:space="preserve"> </w:t>
            </w:r>
            <w:r>
              <w:rPr>
                <w:rFonts w:ascii="Verdana"/>
                <w:b/>
                <w:sz w:val="17"/>
              </w:rPr>
              <w:t>SUBMITTED</w:t>
            </w:r>
          </w:p>
        </w:tc>
        <w:tc>
          <w:tcPr>
            <w:tcW w:w="2021" w:type="dxa"/>
            <w:tcBorders>
              <w:top w:val="single" w:sz="8" w:space="0" w:color="000000"/>
              <w:left w:val="single" w:sz="5" w:space="0" w:color="000000"/>
              <w:bottom w:val="single" w:sz="8" w:space="0" w:color="000000"/>
              <w:right w:val="single" w:sz="5" w:space="0" w:color="000000"/>
            </w:tcBorders>
          </w:tcPr>
          <w:p w14:paraId="24BDA055" w14:textId="77777777" w:rsidR="007318C2" w:rsidRDefault="00D36A7D">
            <w:pPr>
              <w:pStyle w:val="TableParagraph"/>
              <w:spacing w:before="5" w:line="253" w:lineRule="auto"/>
              <w:ind w:left="128" w:right="122"/>
              <w:jc w:val="center"/>
              <w:rPr>
                <w:rFonts w:ascii="Verdana" w:eastAsia="Verdana" w:hAnsi="Verdana" w:cs="Verdana"/>
                <w:sz w:val="17"/>
                <w:szCs w:val="17"/>
              </w:rPr>
            </w:pPr>
            <w:r>
              <w:rPr>
                <w:rFonts w:ascii="Verdana"/>
                <w:b/>
                <w:w w:val="105"/>
                <w:sz w:val="17"/>
              </w:rPr>
              <w:t>DESCRIPTION</w:t>
            </w:r>
            <w:r>
              <w:rPr>
                <w:rFonts w:ascii="Verdana"/>
                <w:b/>
                <w:spacing w:val="-12"/>
                <w:w w:val="105"/>
                <w:sz w:val="17"/>
              </w:rPr>
              <w:t xml:space="preserve"> </w:t>
            </w:r>
            <w:r>
              <w:rPr>
                <w:rFonts w:ascii="Verdana"/>
                <w:b/>
                <w:spacing w:val="1"/>
                <w:w w:val="105"/>
                <w:sz w:val="17"/>
              </w:rPr>
              <w:t>OF</w:t>
            </w:r>
            <w:r>
              <w:rPr>
                <w:rFonts w:ascii="Verdana"/>
                <w:b/>
                <w:spacing w:val="29"/>
                <w:w w:val="104"/>
                <w:sz w:val="17"/>
              </w:rPr>
              <w:t xml:space="preserve"> </w:t>
            </w:r>
            <w:r>
              <w:rPr>
                <w:rFonts w:ascii="Verdana"/>
                <w:b/>
                <w:spacing w:val="1"/>
                <w:w w:val="105"/>
                <w:sz w:val="17"/>
              </w:rPr>
              <w:t>INFORMATION</w:t>
            </w:r>
            <w:r>
              <w:rPr>
                <w:rFonts w:ascii="Verdana"/>
                <w:b/>
                <w:spacing w:val="21"/>
                <w:w w:val="104"/>
                <w:sz w:val="17"/>
              </w:rPr>
              <w:t xml:space="preserve"> </w:t>
            </w:r>
            <w:r>
              <w:rPr>
                <w:rFonts w:ascii="Verdana"/>
                <w:b/>
                <w:w w:val="105"/>
                <w:sz w:val="17"/>
              </w:rPr>
              <w:t>NEEDED</w:t>
            </w:r>
          </w:p>
        </w:tc>
        <w:tc>
          <w:tcPr>
            <w:tcW w:w="1882" w:type="dxa"/>
            <w:tcBorders>
              <w:top w:val="single" w:sz="8" w:space="0" w:color="000000"/>
              <w:left w:val="single" w:sz="5" w:space="0" w:color="000000"/>
              <w:bottom w:val="single" w:sz="8" w:space="0" w:color="000000"/>
              <w:right w:val="single" w:sz="5" w:space="0" w:color="000000"/>
            </w:tcBorders>
          </w:tcPr>
          <w:p w14:paraId="24BDA056" w14:textId="77777777" w:rsidR="007318C2" w:rsidRDefault="007318C2">
            <w:pPr>
              <w:pStyle w:val="TableParagraph"/>
              <w:spacing w:before="2" w:line="220" w:lineRule="exact"/>
            </w:pPr>
          </w:p>
          <w:p w14:paraId="24BDA057" w14:textId="77777777" w:rsidR="007318C2" w:rsidRDefault="00D36A7D">
            <w:pPr>
              <w:pStyle w:val="TableParagraph"/>
              <w:ind w:left="166"/>
              <w:rPr>
                <w:rFonts w:ascii="Verdana" w:eastAsia="Verdana" w:hAnsi="Verdana" w:cs="Verdana"/>
                <w:sz w:val="17"/>
                <w:szCs w:val="17"/>
              </w:rPr>
            </w:pPr>
            <w:r>
              <w:rPr>
                <w:rFonts w:ascii="Verdana"/>
                <w:b/>
                <w:w w:val="105"/>
                <w:sz w:val="17"/>
              </w:rPr>
              <w:t>SUBMITTED</w:t>
            </w:r>
            <w:r>
              <w:rPr>
                <w:rFonts w:ascii="Verdana"/>
                <w:b/>
                <w:spacing w:val="-7"/>
                <w:w w:val="105"/>
                <w:sz w:val="17"/>
              </w:rPr>
              <w:t xml:space="preserve"> </w:t>
            </w:r>
            <w:r>
              <w:rPr>
                <w:rFonts w:ascii="Verdana"/>
                <w:b/>
                <w:spacing w:val="1"/>
                <w:w w:val="105"/>
                <w:sz w:val="17"/>
              </w:rPr>
              <w:t>TO</w:t>
            </w:r>
          </w:p>
        </w:tc>
        <w:tc>
          <w:tcPr>
            <w:tcW w:w="1882" w:type="dxa"/>
            <w:tcBorders>
              <w:top w:val="single" w:sz="8" w:space="0" w:color="000000"/>
              <w:left w:val="single" w:sz="5" w:space="0" w:color="000000"/>
              <w:bottom w:val="single" w:sz="8" w:space="0" w:color="000000"/>
              <w:right w:val="single" w:sz="5" w:space="0" w:color="000000"/>
            </w:tcBorders>
          </w:tcPr>
          <w:p w14:paraId="24BDA058" w14:textId="77777777" w:rsidR="007318C2" w:rsidRDefault="00D36A7D">
            <w:pPr>
              <w:pStyle w:val="TableParagraph"/>
              <w:spacing w:before="116" w:line="256" w:lineRule="auto"/>
              <w:ind w:left="387" w:firstLine="115"/>
              <w:rPr>
                <w:rFonts w:ascii="Verdana" w:eastAsia="Verdana" w:hAnsi="Verdana" w:cs="Verdana"/>
                <w:sz w:val="17"/>
                <w:szCs w:val="17"/>
              </w:rPr>
            </w:pPr>
            <w:r>
              <w:rPr>
                <w:rFonts w:ascii="Verdana"/>
                <w:b/>
                <w:w w:val="105"/>
                <w:sz w:val="17"/>
              </w:rPr>
              <w:t>DATE</w:t>
            </w:r>
            <w:r>
              <w:rPr>
                <w:rFonts w:ascii="Verdana"/>
                <w:b/>
                <w:spacing w:val="-4"/>
                <w:w w:val="105"/>
                <w:sz w:val="17"/>
              </w:rPr>
              <w:t xml:space="preserve"> </w:t>
            </w:r>
            <w:r>
              <w:rPr>
                <w:rFonts w:ascii="Verdana"/>
                <w:b/>
                <w:spacing w:val="-1"/>
                <w:w w:val="105"/>
                <w:sz w:val="17"/>
              </w:rPr>
              <w:t>OF</w:t>
            </w:r>
            <w:r>
              <w:rPr>
                <w:rFonts w:ascii="Verdana"/>
                <w:b/>
                <w:spacing w:val="21"/>
                <w:w w:val="104"/>
                <w:sz w:val="17"/>
              </w:rPr>
              <w:t xml:space="preserve"> </w:t>
            </w:r>
            <w:r>
              <w:rPr>
                <w:rFonts w:ascii="Verdana"/>
                <w:b/>
                <w:sz w:val="17"/>
              </w:rPr>
              <w:t>R</w:t>
            </w:r>
            <w:r>
              <w:rPr>
                <w:rFonts w:ascii="Verdana"/>
                <w:b/>
                <w:spacing w:val="2"/>
                <w:sz w:val="17"/>
              </w:rPr>
              <w:t>E</w:t>
            </w:r>
            <w:r>
              <w:rPr>
                <w:rFonts w:ascii="Verdana"/>
                <w:b/>
                <w:spacing w:val="-2"/>
                <w:sz w:val="17"/>
              </w:rPr>
              <w:t>S</w:t>
            </w:r>
            <w:r>
              <w:rPr>
                <w:rFonts w:ascii="Verdana"/>
                <w:b/>
                <w:spacing w:val="3"/>
                <w:sz w:val="17"/>
              </w:rPr>
              <w:t>P</w:t>
            </w:r>
            <w:r>
              <w:rPr>
                <w:rFonts w:ascii="Verdana"/>
                <w:b/>
                <w:spacing w:val="1"/>
                <w:sz w:val="17"/>
              </w:rPr>
              <w:t>O</w:t>
            </w:r>
            <w:r>
              <w:rPr>
                <w:rFonts w:ascii="Verdana"/>
                <w:b/>
                <w:spacing w:val="-2"/>
                <w:sz w:val="17"/>
              </w:rPr>
              <w:t>N</w:t>
            </w:r>
            <w:r>
              <w:rPr>
                <w:rFonts w:ascii="Verdana"/>
                <w:b/>
                <w:spacing w:val="2"/>
                <w:sz w:val="17"/>
              </w:rPr>
              <w:t>S</w:t>
            </w:r>
            <w:r>
              <w:rPr>
                <w:rFonts w:ascii="Verdana"/>
                <w:b/>
                <w:sz w:val="17"/>
              </w:rPr>
              <w:t>E</w:t>
            </w:r>
          </w:p>
        </w:tc>
        <w:tc>
          <w:tcPr>
            <w:tcW w:w="1882" w:type="dxa"/>
            <w:tcBorders>
              <w:top w:val="single" w:sz="8" w:space="0" w:color="000000"/>
              <w:left w:val="single" w:sz="5" w:space="0" w:color="000000"/>
              <w:bottom w:val="single" w:sz="8" w:space="0" w:color="000000"/>
              <w:right w:val="single" w:sz="5" w:space="0" w:color="000000"/>
            </w:tcBorders>
          </w:tcPr>
          <w:p w14:paraId="24BDA059" w14:textId="77777777" w:rsidR="007318C2" w:rsidRDefault="00D36A7D">
            <w:pPr>
              <w:pStyle w:val="TableParagraph"/>
              <w:spacing w:before="116" w:line="256" w:lineRule="auto"/>
              <w:ind w:left="378" w:firstLine="302"/>
              <w:rPr>
                <w:rFonts w:ascii="Verdana" w:eastAsia="Verdana" w:hAnsi="Verdana" w:cs="Verdana"/>
                <w:sz w:val="17"/>
                <w:szCs w:val="17"/>
              </w:rPr>
            </w:pPr>
            <w:r>
              <w:rPr>
                <w:rFonts w:ascii="Verdana"/>
                <w:b/>
                <w:spacing w:val="1"/>
                <w:w w:val="105"/>
                <w:sz w:val="17"/>
              </w:rPr>
              <w:t>WHO</w:t>
            </w:r>
            <w:r>
              <w:rPr>
                <w:rFonts w:ascii="Verdana"/>
                <w:b/>
                <w:spacing w:val="22"/>
                <w:w w:val="104"/>
                <w:sz w:val="17"/>
              </w:rPr>
              <w:t xml:space="preserve"> </w:t>
            </w:r>
            <w:r>
              <w:rPr>
                <w:rFonts w:ascii="Verdana"/>
                <w:b/>
                <w:sz w:val="17"/>
              </w:rPr>
              <w:t>INITIATED</w:t>
            </w:r>
          </w:p>
        </w:tc>
        <w:tc>
          <w:tcPr>
            <w:tcW w:w="1882" w:type="dxa"/>
            <w:tcBorders>
              <w:top w:val="single" w:sz="8" w:space="0" w:color="000000"/>
              <w:left w:val="single" w:sz="5" w:space="0" w:color="000000"/>
              <w:bottom w:val="single" w:sz="8" w:space="0" w:color="000000"/>
              <w:right w:val="single" w:sz="8" w:space="0" w:color="000000"/>
            </w:tcBorders>
          </w:tcPr>
          <w:p w14:paraId="24BDA05A" w14:textId="77777777" w:rsidR="007318C2" w:rsidRDefault="007318C2">
            <w:pPr>
              <w:pStyle w:val="TableParagraph"/>
              <w:spacing w:before="2" w:line="220" w:lineRule="exact"/>
            </w:pPr>
          </w:p>
          <w:p w14:paraId="24BDA05B" w14:textId="77777777" w:rsidR="007318C2" w:rsidRDefault="00D36A7D">
            <w:pPr>
              <w:pStyle w:val="TableParagraph"/>
              <w:ind w:left="541"/>
              <w:rPr>
                <w:rFonts w:ascii="Verdana" w:eastAsia="Verdana" w:hAnsi="Verdana" w:cs="Verdana"/>
                <w:sz w:val="17"/>
                <w:szCs w:val="17"/>
              </w:rPr>
            </w:pPr>
            <w:r>
              <w:rPr>
                <w:rFonts w:ascii="Verdana"/>
                <w:b/>
                <w:spacing w:val="-2"/>
                <w:w w:val="105"/>
                <w:sz w:val="17"/>
              </w:rPr>
              <w:t>S</w:t>
            </w:r>
            <w:r>
              <w:rPr>
                <w:rFonts w:ascii="Verdana"/>
                <w:b/>
                <w:spacing w:val="-1"/>
                <w:w w:val="105"/>
                <w:sz w:val="17"/>
              </w:rPr>
              <w:t>T</w:t>
            </w:r>
            <w:r>
              <w:rPr>
                <w:rFonts w:ascii="Verdana"/>
                <w:b/>
                <w:spacing w:val="6"/>
                <w:w w:val="105"/>
                <w:sz w:val="17"/>
              </w:rPr>
              <w:t>A</w:t>
            </w:r>
            <w:r>
              <w:rPr>
                <w:rFonts w:ascii="Verdana"/>
                <w:b/>
                <w:spacing w:val="-1"/>
                <w:w w:val="105"/>
                <w:sz w:val="17"/>
              </w:rPr>
              <w:t>T</w:t>
            </w:r>
            <w:r>
              <w:rPr>
                <w:rFonts w:ascii="Verdana"/>
                <w:b/>
                <w:spacing w:val="4"/>
                <w:w w:val="105"/>
                <w:sz w:val="17"/>
              </w:rPr>
              <w:t>U</w:t>
            </w:r>
            <w:r>
              <w:rPr>
                <w:rFonts w:ascii="Verdana"/>
                <w:b/>
                <w:w w:val="105"/>
                <w:sz w:val="17"/>
              </w:rPr>
              <w:t>S</w:t>
            </w:r>
          </w:p>
        </w:tc>
      </w:tr>
      <w:tr w:rsidR="007318C2" w14:paraId="24BDA064" w14:textId="77777777">
        <w:trPr>
          <w:trHeight w:hRule="exact" w:val="542"/>
        </w:trPr>
        <w:tc>
          <w:tcPr>
            <w:tcW w:w="1747" w:type="dxa"/>
            <w:tcBorders>
              <w:top w:val="single" w:sz="8" w:space="0" w:color="000000"/>
              <w:left w:val="single" w:sz="8" w:space="0" w:color="000000"/>
              <w:bottom w:val="single" w:sz="5" w:space="0" w:color="000000"/>
              <w:right w:val="single" w:sz="5" w:space="0" w:color="000000"/>
            </w:tcBorders>
          </w:tcPr>
          <w:p w14:paraId="24BDA05D" w14:textId="77777777" w:rsidR="007318C2" w:rsidRDefault="007318C2"/>
        </w:tc>
        <w:tc>
          <w:tcPr>
            <w:tcW w:w="1613" w:type="dxa"/>
            <w:tcBorders>
              <w:top w:val="single" w:sz="8" w:space="0" w:color="000000"/>
              <w:left w:val="single" w:sz="5" w:space="0" w:color="000000"/>
              <w:bottom w:val="single" w:sz="5" w:space="0" w:color="000000"/>
              <w:right w:val="single" w:sz="5" w:space="0" w:color="000000"/>
            </w:tcBorders>
          </w:tcPr>
          <w:p w14:paraId="24BDA05E" w14:textId="77777777" w:rsidR="007318C2" w:rsidRDefault="007318C2"/>
        </w:tc>
        <w:tc>
          <w:tcPr>
            <w:tcW w:w="2021" w:type="dxa"/>
            <w:tcBorders>
              <w:top w:val="single" w:sz="8" w:space="0" w:color="000000"/>
              <w:left w:val="single" w:sz="5" w:space="0" w:color="000000"/>
              <w:bottom w:val="single" w:sz="5" w:space="0" w:color="000000"/>
              <w:right w:val="single" w:sz="5" w:space="0" w:color="000000"/>
            </w:tcBorders>
          </w:tcPr>
          <w:p w14:paraId="24BDA05F" w14:textId="77777777" w:rsidR="007318C2" w:rsidRDefault="007318C2"/>
        </w:tc>
        <w:tc>
          <w:tcPr>
            <w:tcW w:w="1882" w:type="dxa"/>
            <w:tcBorders>
              <w:top w:val="single" w:sz="8" w:space="0" w:color="000000"/>
              <w:left w:val="single" w:sz="5" w:space="0" w:color="000000"/>
              <w:bottom w:val="single" w:sz="5" w:space="0" w:color="000000"/>
              <w:right w:val="single" w:sz="5" w:space="0" w:color="000000"/>
            </w:tcBorders>
          </w:tcPr>
          <w:p w14:paraId="24BDA060" w14:textId="77777777" w:rsidR="007318C2" w:rsidRDefault="007318C2"/>
        </w:tc>
        <w:tc>
          <w:tcPr>
            <w:tcW w:w="1882" w:type="dxa"/>
            <w:tcBorders>
              <w:top w:val="single" w:sz="8" w:space="0" w:color="000000"/>
              <w:left w:val="single" w:sz="5" w:space="0" w:color="000000"/>
              <w:bottom w:val="single" w:sz="5" w:space="0" w:color="000000"/>
              <w:right w:val="single" w:sz="5" w:space="0" w:color="000000"/>
            </w:tcBorders>
          </w:tcPr>
          <w:p w14:paraId="24BDA061" w14:textId="77777777" w:rsidR="007318C2" w:rsidRDefault="007318C2"/>
        </w:tc>
        <w:tc>
          <w:tcPr>
            <w:tcW w:w="1882" w:type="dxa"/>
            <w:tcBorders>
              <w:top w:val="single" w:sz="8" w:space="0" w:color="000000"/>
              <w:left w:val="single" w:sz="5" w:space="0" w:color="000000"/>
              <w:bottom w:val="single" w:sz="5" w:space="0" w:color="000000"/>
              <w:right w:val="single" w:sz="5" w:space="0" w:color="000000"/>
            </w:tcBorders>
          </w:tcPr>
          <w:p w14:paraId="24BDA062" w14:textId="77777777" w:rsidR="007318C2" w:rsidRDefault="007318C2"/>
        </w:tc>
        <w:tc>
          <w:tcPr>
            <w:tcW w:w="1882" w:type="dxa"/>
            <w:tcBorders>
              <w:top w:val="single" w:sz="8" w:space="0" w:color="000000"/>
              <w:left w:val="single" w:sz="5" w:space="0" w:color="000000"/>
              <w:bottom w:val="single" w:sz="5" w:space="0" w:color="000000"/>
              <w:right w:val="single" w:sz="8" w:space="0" w:color="000000"/>
            </w:tcBorders>
          </w:tcPr>
          <w:p w14:paraId="24BDA063" w14:textId="77777777" w:rsidR="007318C2" w:rsidRDefault="007318C2"/>
        </w:tc>
      </w:tr>
      <w:tr w:rsidR="007318C2" w14:paraId="24BDA06C" w14:textId="77777777">
        <w:trPr>
          <w:trHeight w:hRule="exact" w:val="533"/>
        </w:trPr>
        <w:tc>
          <w:tcPr>
            <w:tcW w:w="1747" w:type="dxa"/>
            <w:tcBorders>
              <w:top w:val="single" w:sz="5" w:space="0" w:color="000000"/>
              <w:left w:val="single" w:sz="8" w:space="0" w:color="000000"/>
              <w:bottom w:val="single" w:sz="5" w:space="0" w:color="000000"/>
              <w:right w:val="single" w:sz="5" w:space="0" w:color="000000"/>
            </w:tcBorders>
          </w:tcPr>
          <w:p w14:paraId="24BDA065" w14:textId="77777777" w:rsidR="007318C2" w:rsidRDefault="007318C2"/>
        </w:tc>
        <w:tc>
          <w:tcPr>
            <w:tcW w:w="1613" w:type="dxa"/>
            <w:tcBorders>
              <w:top w:val="single" w:sz="5" w:space="0" w:color="000000"/>
              <w:left w:val="single" w:sz="5" w:space="0" w:color="000000"/>
              <w:bottom w:val="single" w:sz="5" w:space="0" w:color="000000"/>
              <w:right w:val="single" w:sz="5" w:space="0" w:color="000000"/>
            </w:tcBorders>
          </w:tcPr>
          <w:p w14:paraId="24BDA066" w14:textId="77777777" w:rsidR="007318C2" w:rsidRDefault="007318C2"/>
        </w:tc>
        <w:tc>
          <w:tcPr>
            <w:tcW w:w="2021" w:type="dxa"/>
            <w:tcBorders>
              <w:top w:val="single" w:sz="5" w:space="0" w:color="000000"/>
              <w:left w:val="single" w:sz="5" w:space="0" w:color="000000"/>
              <w:bottom w:val="single" w:sz="5" w:space="0" w:color="000000"/>
              <w:right w:val="single" w:sz="5" w:space="0" w:color="000000"/>
            </w:tcBorders>
          </w:tcPr>
          <w:p w14:paraId="24BDA067" w14:textId="77777777" w:rsidR="007318C2" w:rsidRDefault="007318C2"/>
        </w:tc>
        <w:tc>
          <w:tcPr>
            <w:tcW w:w="1882" w:type="dxa"/>
            <w:tcBorders>
              <w:top w:val="single" w:sz="5" w:space="0" w:color="000000"/>
              <w:left w:val="single" w:sz="5" w:space="0" w:color="000000"/>
              <w:bottom w:val="single" w:sz="5" w:space="0" w:color="000000"/>
              <w:right w:val="single" w:sz="5" w:space="0" w:color="000000"/>
            </w:tcBorders>
          </w:tcPr>
          <w:p w14:paraId="24BDA068" w14:textId="77777777" w:rsidR="007318C2" w:rsidRDefault="007318C2"/>
        </w:tc>
        <w:tc>
          <w:tcPr>
            <w:tcW w:w="1882" w:type="dxa"/>
            <w:tcBorders>
              <w:top w:val="single" w:sz="5" w:space="0" w:color="000000"/>
              <w:left w:val="single" w:sz="5" w:space="0" w:color="000000"/>
              <w:bottom w:val="single" w:sz="5" w:space="0" w:color="000000"/>
              <w:right w:val="single" w:sz="5" w:space="0" w:color="000000"/>
            </w:tcBorders>
          </w:tcPr>
          <w:p w14:paraId="24BDA069" w14:textId="77777777" w:rsidR="007318C2" w:rsidRDefault="007318C2"/>
        </w:tc>
        <w:tc>
          <w:tcPr>
            <w:tcW w:w="1882" w:type="dxa"/>
            <w:tcBorders>
              <w:top w:val="single" w:sz="5" w:space="0" w:color="000000"/>
              <w:left w:val="single" w:sz="5" w:space="0" w:color="000000"/>
              <w:bottom w:val="single" w:sz="5" w:space="0" w:color="000000"/>
              <w:right w:val="single" w:sz="5" w:space="0" w:color="000000"/>
            </w:tcBorders>
          </w:tcPr>
          <w:p w14:paraId="24BDA06A" w14:textId="77777777" w:rsidR="007318C2" w:rsidRDefault="007318C2"/>
        </w:tc>
        <w:tc>
          <w:tcPr>
            <w:tcW w:w="1882" w:type="dxa"/>
            <w:tcBorders>
              <w:top w:val="single" w:sz="5" w:space="0" w:color="000000"/>
              <w:left w:val="single" w:sz="5" w:space="0" w:color="000000"/>
              <w:bottom w:val="single" w:sz="5" w:space="0" w:color="000000"/>
              <w:right w:val="single" w:sz="8" w:space="0" w:color="000000"/>
            </w:tcBorders>
          </w:tcPr>
          <w:p w14:paraId="24BDA06B" w14:textId="77777777" w:rsidR="007318C2" w:rsidRDefault="007318C2"/>
        </w:tc>
      </w:tr>
      <w:tr w:rsidR="007318C2" w14:paraId="24BDA074" w14:textId="77777777">
        <w:trPr>
          <w:trHeight w:hRule="exact" w:val="538"/>
        </w:trPr>
        <w:tc>
          <w:tcPr>
            <w:tcW w:w="1747" w:type="dxa"/>
            <w:tcBorders>
              <w:top w:val="single" w:sz="5" w:space="0" w:color="000000"/>
              <w:left w:val="single" w:sz="8" w:space="0" w:color="000000"/>
              <w:bottom w:val="single" w:sz="5" w:space="0" w:color="000000"/>
              <w:right w:val="single" w:sz="5" w:space="0" w:color="000000"/>
            </w:tcBorders>
          </w:tcPr>
          <w:p w14:paraId="24BDA06D" w14:textId="77777777" w:rsidR="007318C2" w:rsidRDefault="007318C2"/>
        </w:tc>
        <w:tc>
          <w:tcPr>
            <w:tcW w:w="1613" w:type="dxa"/>
            <w:tcBorders>
              <w:top w:val="single" w:sz="5" w:space="0" w:color="000000"/>
              <w:left w:val="single" w:sz="5" w:space="0" w:color="000000"/>
              <w:bottom w:val="single" w:sz="5" w:space="0" w:color="000000"/>
              <w:right w:val="single" w:sz="5" w:space="0" w:color="000000"/>
            </w:tcBorders>
          </w:tcPr>
          <w:p w14:paraId="24BDA06E" w14:textId="77777777" w:rsidR="007318C2" w:rsidRDefault="007318C2"/>
        </w:tc>
        <w:tc>
          <w:tcPr>
            <w:tcW w:w="2021" w:type="dxa"/>
            <w:tcBorders>
              <w:top w:val="single" w:sz="5" w:space="0" w:color="000000"/>
              <w:left w:val="single" w:sz="5" w:space="0" w:color="000000"/>
              <w:bottom w:val="single" w:sz="5" w:space="0" w:color="000000"/>
              <w:right w:val="single" w:sz="5" w:space="0" w:color="000000"/>
            </w:tcBorders>
          </w:tcPr>
          <w:p w14:paraId="24BDA06F" w14:textId="77777777" w:rsidR="007318C2" w:rsidRDefault="007318C2"/>
        </w:tc>
        <w:tc>
          <w:tcPr>
            <w:tcW w:w="1882" w:type="dxa"/>
            <w:tcBorders>
              <w:top w:val="single" w:sz="5" w:space="0" w:color="000000"/>
              <w:left w:val="single" w:sz="5" w:space="0" w:color="000000"/>
              <w:bottom w:val="single" w:sz="5" w:space="0" w:color="000000"/>
              <w:right w:val="single" w:sz="5" w:space="0" w:color="000000"/>
            </w:tcBorders>
          </w:tcPr>
          <w:p w14:paraId="24BDA070" w14:textId="77777777" w:rsidR="007318C2" w:rsidRDefault="007318C2"/>
        </w:tc>
        <w:tc>
          <w:tcPr>
            <w:tcW w:w="1882" w:type="dxa"/>
            <w:tcBorders>
              <w:top w:val="single" w:sz="5" w:space="0" w:color="000000"/>
              <w:left w:val="single" w:sz="5" w:space="0" w:color="000000"/>
              <w:bottom w:val="single" w:sz="5" w:space="0" w:color="000000"/>
              <w:right w:val="single" w:sz="5" w:space="0" w:color="000000"/>
            </w:tcBorders>
          </w:tcPr>
          <w:p w14:paraId="24BDA071" w14:textId="77777777" w:rsidR="007318C2" w:rsidRDefault="007318C2"/>
        </w:tc>
        <w:tc>
          <w:tcPr>
            <w:tcW w:w="1882" w:type="dxa"/>
            <w:tcBorders>
              <w:top w:val="single" w:sz="5" w:space="0" w:color="000000"/>
              <w:left w:val="single" w:sz="5" w:space="0" w:color="000000"/>
              <w:bottom w:val="single" w:sz="5" w:space="0" w:color="000000"/>
              <w:right w:val="single" w:sz="5" w:space="0" w:color="000000"/>
            </w:tcBorders>
          </w:tcPr>
          <w:p w14:paraId="24BDA072" w14:textId="77777777" w:rsidR="007318C2" w:rsidRDefault="007318C2"/>
        </w:tc>
        <w:tc>
          <w:tcPr>
            <w:tcW w:w="1882" w:type="dxa"/>
            <w:tcBorders>
              <w:top w:val="single" w:sz="5" w:space="0" w:color="000000"/>
              <w:left w:val="single" w:sz="5" w:space="0" w:color="000000"/>
              <w:bottom w:val="single" w:sz="5" w:space="0" w:color="000000"/>
              <w:right w:val="single" w:sz="8" w:space="0" w:color="000000"/>
            </w:tcBorders>
          </w:tcPr>
          <w:p w14:paraId="24BDA073" w14:textId="77777777" w:rsidR="007318C2" w:rsidRDefault="007318C2"/>
        </w:tc>
      </w:tr>
      <w:tr w:rsidR="007318C2" w14:paraId="24BDA07C" w14:textId="77777777">
        <w:trPr>
          <w:trHeight w:hRule="exact" w:val="533"/>
        </w:trPr>
        <w:tc>
          <w:tcPr>
            <w:tcW w:w="1747" w:type="dxa"/>
            <w:tcBorders>
              <w:top w:val="single" w:sz="5" w:space="0" w:color="000000"/>
              <w:left w:val="single" w:sz="8" w:space="0" w:color="000000"/>
              <w:bottom w:val="single" w:sz="5" w:space="0" w:color="000000"/>
              <w:right w:val="single" w:sz="5" w:space="0" w:color="000000"/>
            </w:tcBorders>
          </w:tcPr>
          <w:p w14:paraId="24BDA075" w14:textId="77777777" w:rsidR="007318C2" w:rsidRDefault="007318C2"/>
        </w:tc>
        <w:tc>
          <w:tcPr>
            <w:tcW w:w="1613" w:type="dxa"/>
            <w:tcBorders>
              <w:top w:val="single" w:sz="5" w:space="0" w:color="000000"/>
              <w:left w:val="single" w:sz="5" w:space="0" w:color="000000"/>
              <w:bottom w:val="single" w:sz="5" w:space="0" w:color="000000"/>
              <w:right w:val="single" w:sz="5" w:space="0" w:color="000000"/>
            </w:tcBorders>
          </w:tcPr>
          <w:p w14:paraId="24BDA076" w14:textId="77777777" w:rsidR="007318C2" w:rsidRDefault="007318C2"/>
        </w:tc>
        <w:tc>
          <w:tcPr>
            <w:tcW w:w="2021" w:type="dxa"/>
            <w:tcBorders>
              <w:top w:val="single" w:sz="5" w:space="0" w:color="000000"/>
              <w:left w:val="single" w:sz="5" w:space="0" w:color="000000"/>
              <w:bottom w:val="single" w:sz="5" w:space="0" w:color="000000"/>
              <w:right w:val="single" w:sz="5" w:space="0" w:color="000000"/>
            </w:tcBorders>
          </w:tcPr>
          <w:p w14:paraId="24BDA077" w14:textId="77777777" w:rsidR="007318C2" w:rsidRDefault="007318C2"/>
        </w:tc>
        <w:tc>
          <w:tcPr>
            <w:tcW w:w="1882" w:type="dxa"/>
            <w:tcBorders>
              <w:top w:val="single" w:sz="5" w:space="0" w:color="000000"/>
              <w:left w:val="single" w:sz="5" w:space="0" w:color="000000"/>
              <w:bottom w:val="single" w:sz="5" w:space="0" w:color="000000"/>
              <w:right w:val="single" w:sz="5" w:space="0" w:color="000000"/>
            </w:tcBorders>
          </w:tcPr>
          <w:p w14:paraId="24BDA078" w14:textId="77777777" w:rsidR="007318C2" w:rsidRDefault="007318C2"/>
        </w:tc>
        <w:tc>
          <w:tcPr>
            <w:tcW w:w="1882" w:type="dxa"/>
            <w:tcBorders>
              <w:top w:val="single" w:sz="5" w:space="0" w:color="000000"/>
              <w:left w:val="single" w:sz="5" w:space="0" w:color="000000"/>
              <w:bottom w:val="single" w:sz="5" w:space="0" w:color="000000"/>
              <w:right w:val="single" w:sz="5" w:space="0" w:color="000000"/>
            </w:tcBorders>
          </w:tcPr>
          <w:p w14:paraId="24BDA079" w14:textId="77777777" w:rsidR="007318C2" w:rsidRDefault="007318C2"/>
        </w:tc>
        <w:tc>
          <w:tcPr>
            <w:tcW w:w="1882" w:type="dxa"/>
            <w:tcBorders>
              <w:top w:val="single" w:sz="5" w:space="0" w:color="000000"/>
              <w:left w:val="single" w:sz="5" w:space="0" w:color="000000"/>
              <w:bottom w:val="single" w:sz="5" w:space="0" w:color="000000"/>
              <w:right w:val="single" w:sz="5" w:space="0" w:color="000000"/>
            </w:tcBorders>
          </w:tcPr>
          <w:p w14:paraId="24BDA07A" w14:textId="77777777" w:rsidR="007318C2" w:rsidRDefault="007318C2"/>
        </w:tc>
        <w:tc>
          <w:tcPr>
            <w:tcW w:w="1882" w:type="dxa"/>
            <w:tcBorders>
              <w:top w:val="single" w:sz="5" w:space="0" w:color="000000"/>
              <w:left w:val="single" w:sz="5" w:space="0" w:color="000000"/>
              <w:bottom w:val="single" w:sz="5" w:space="0" w:color="000000"/>
              <w:right w:val="single" w:sz="8" w:space="0" w:color="000000"/>
            </w:tcBorders>
          </w:tcPr>
          <w:p w14:paraId="24BDA07B" w14:textId="77777777" w:rsidR="007318C2" w:rsidRDefault="007318C2"/>
        </w:tc>
      </w:tr>
      <w:tr w:rsidR="007318C2" w14:paraId="24BDA084" w14:textId="77777777">
        <w:trPr>
          <w:trHeight w:hRule="exact" w:val="538"/>
        </w:trPr>
        <w:tc>
          <w:tcPr>
            <w:tcW w:w="1747" w:type="dxa"/>
            <w:tcBorders>
              <w:top w:val="single" w:sz="5" w:space="0" w:color="000000"/>
              <w:left w:val="single" w:sz="8" w:space="0" w:color="000000"/>
              <w:bottom w:val="single" w:sz="5" w:space="0" w:color="000000"/>
              <w:right w:val="single" w:sz="5" w:space="0" w:color="000000"/>
            </w:tcBorders>
          </w:tcPr>
          <w:p w14:paraId="24BDA07D" w14:textId="77777777" w:rsidR="007318C2" w:rsidRDefault="007318C2"/>
        </w:tc>
        <w:tc>
          <w:tcPr>
            <w:tcW w:w="1613" w:type="dxa"/>
            <w:tcBorders>
              <w:top w:val="single" w:sz="5" w:space="0" w:color="000000"/>
              <w:left w:val="single" w:sz="5" w:space="0" w:color="000000"/>
              <w:bottom w:val="single" w:sz="5" w:space="0" w:color="000000"/>
              <w:right w:val="single" w:sz="5" w:space="0" w:color="000000"/>
            </w:tcBorders>
          </w:tcPr>
          <w:p w14:paraId="24BDA07E" w14:textId="77777777" w:rsidR="007318C2" w:rsidRDefault="007318C2"/>
        </w:tc>
        <w:tc>
          <w:tcPr>
            <w:tcW w:w="2021" w:type="dxa"/>
            <w:tcBorders>
              <w:top w:val="single" w:sz="5" w:space="0" w:color="000000"/>
              <w:left w:val="single" w:sz="5" w:space="0" w:color="000000"/>
              <w:bottom w:val="single" w:sz="5" w:space="0" w:color="000000"/>
              <w:right w:val="single" w:sz="5" w:space="0" w:color="000000"/>
            </w:tcBorders>
          </w:tcPr>
          <w:p w14:paraId="24BDA07F" w14:textId="77777777" w:rsidR="007318C2" w:rsidRDefault="007318C2"/>
        </w:tc>
        <w:tc>
          <w:tcPr>
            <w:tcW w:w="1882" w:type="dxa"/>
            <w:tcBorders>
              <w:top w:val="single" w:sz="5" w:space="0" w:color="000000"/>
              <w:left w:val="single" w:sz="5" w:space="0" w:color="000000"/>
              <w:bottom w:val="single" w:sz="5" w:space="0" w:color="000000"/>
              <w:right w:val="single" w:sz="5" w:space="0" w:color="000000"/>
            </w:tcBorders>
          </w:tcPr>
          <w:p w14:paraId="24BDA080" w14:textId="77777777" w:rsidR="007318C2" w:rsidRDefault="007318C2"/>
        </w:tc>
        <w:tc>
          <w:tcPr>
            <w:tcW w:w="1882" w:type="dxa"/>
            <w:tcBorders>
              <w:top w:val="single" w:sz="5" w:space="0" w:color="000000"/>
              <w:left w:val="single" w:sz="5" w:space="0" w:color="000000"/>
              <w:bottom w:val="single" w:sz="5" w:space="0" w:color="000000"/>
              <w:right w:val="single" w:sz="5" w:space="0" w:color="000000"/>
            </w:tcBorders>
          </w:tcPr>
          <w:p w14:paraId="24BDA081" w14:textId="77777777" w:rsidR="007318C2" w:rsidRDefault="007318C2"/>
        </w:tc>
        <w:tc>
          <w:tcPr>
            <w:tcW w:w="1882" w:type="dxa"/>
            <w:tcBorders>
              <w:top w:val="single" w:sz="5" w:space="0" w:color="000000"/>
              <w:left w:val="single" w:sz="5" w:space="0" w:color="000000"/>
              <w:bottom w:val="single" w:sz="5" w:space="0" w:color="000000"/>
              <w:right w:val="single" w:sz="5" w:space="0" w:color="000000"/>
            </w:tcBorders>
          </w:tcPr>
          <w:p w14:paraId="24BDA082" w14:textId="77777777" w:rsidR="007318C2" w:rsidRDefault="007318C2"/>
        </w:tc>
        <w:tc>
          <w:tcPr>
            <w:tcW w:w="1882" w:type="dxa"/>
            <w:tcBorders>
              <w:top w:val="single" w:sz="5" w:space="0" w:color="000000"/>
              <w:left w:val="single" w:sz="5" w:space="0" w:color="000000"/>
              <w:bottom w:val="single" w:sz="5" w:space="0" w:color="000000"/>
              <w:right w:val="single" w:sz="8" w:space="0" w:color="000000"/>
            </w:tcBorders>
          </w:tcPr>
          <w:p w14:paraId="24BDA083" w14:textId="77777777" w:rsidR="007318C2" w:rsidRDefault="007318C2"/>
        </w:tc>
      </w:tr>
      <w:tr w:rsidR="007318C2" w14:paraId="24BDA08C" w14:textId="77777777">
        <w:trPr>
          <w:trHeight w:hRule="exact" w:val="533"/>
        </w:trPr>
        <w:tc>
          <w:tcPr>
            <w:tcW w:w="1747" w:type="dxa"/>
            <w:tcBorders>
              <w:top w:val="single" w:sz="5" w:space="0" w:color="000000"/>
              <w:left w:val="single" w:sz="8" w:space="0" w:color="000000"/>
              <w:bottom w:val="single" w:sz="5" w:space="0" w:color="000000"/>
              <w:right w:val="single" w:sz="5" w:space="0" w:color="000000"/>
            </w:tcBorders>
          </w:tcPr>
          <w:p w14:paraId="24BDA085" w14:textId="77777777" w:rsidR="007318C2" w:rsidRDefault="007318C2"/>
        </w:tc>
        <w:tc>
          <w:tcPr>
            <w:tcW w:w="1613" w:type="dxa"/>
            <w:tcBorders>
              <w:top w:val="single" w:sz="5" w:space="0" w:color="000000"/>
              <w:left w:val="single" w:sz="5" w:space="0" w:color="000000"/>
              <w:bottom w:val="single" w:sz="5" w:space="0" w:color="000000"/>
              <w:right w:val="single" w:sz="5" w:space="0" w:color="000000"/>
            </w:tcBorders>
          </w:tcPr>
          <w:p w14:paraId="24BDA086" w14:textId="77777777" w:rsidR="007318C2" w:rsidRDefault="007318C2"/>
        </w:tc>
        <w:tc>
          <w:tcPr>
            <w:tcW w:w="2021" w:type="dxa"/>
            <w:tcBorders>
              <w:top w:val="single" w:sz="5" w:space="0" w:color="000000"/>
              <w:left w:val="single" w:sz="5" w:space="0" w:color="000000"/>
              <w:bottom w:val="single" w:sz="5" w:space="0" w:color="000000"/>
              <w:right w:val="single" w:sz="5" w:space="0" w:color="000000"/>
            </w:tcBorders>
          </w:tcPr>
          <w:p w14:paraId="24BDA087" w14:textId="77777777" w:rsidR="007318C2" w:rsidRDefault="007318C2"/>
        </w:tc>
        <w:tc>
          <w:tcPr>
            <w:tcW w:w="1882" w:type="dxa"/>
            <w:tcBorders>
              <w:top w:val="single" w:sz="5" w:space="0" w:color="000000"/>
              <w:left w:val="single" w:sz="5" w:space="0" w:color="000000"/>
              <w:bottom w:val="single" w:sz="5" w:space="0" w:color="000000"/>
              <w:right w:val="single" w:sz="5" w:space="0" w:color="000000"/>
            </w:tcBorders>
          </w:tcPr>
          <w:p w14:paraId="24BDA088" w14:textId="77777777" w:rsidR="007318C2" w:rsidRDefault="007318C2"/>
        </w:tc>
        <w:tc>
          <w:tcPr>
            <w:tcW w:w="1882" w:type="dxa"/>
            <w:tcBorders>
              <w:top w:val="single" w:sz="5" w:space="0" w:color="000000"/>
              <w:left w:val="single" w:sz="5" w:space="0" w:color="000000"/>
              <w:bottom w:val="single" w:sz="5" w:space="0" w:color="000000"/>
              <w:right w:val="single" w:sz="5" w:space="0" w:color="000000"/>
            </w:tcBorders>
          </w:tcPr>
          <w:p w14:paraId="24BDA089" w14:textId="77777777" w:rsidR="007318C2" w:rsidRDefault="007318C2"/>
        </w:tc>
        <w:tc>
          <w:tcPr>
            <w:tcW w:w="1882" w:type="dxa"/>
            <w:tcBorders>
              <w:top w:val="single" w:sz="5" w:space="0" w:color="000000"/>
              <w:left w:val="single" w:sz="5" w:space="0" w:color="000000"/>
              <w:bottom w:val="single" w:sz="5" w:space="0" w:color="000000"/>
              <w:right w:val="single" w:sz="5" w:space="0" w:color="000000"/>
            </w:tcBorders>
          </w:tcPr>
          <w:p w14:paraId="24BDA08A" w14:textId="77777777" w:rsidR="007318C2" w:rsidRDefault="007318C2"/>
        </w:tc>
        <w:tc>
          <w:tcPr>
            <w:tcW w:w="1882" w:type="dxa"/>
            <w:tcBorders>
              <w:top w:val="single" w:sz="5" w:space="0" w:color="000000"/>
              <w:left w:val="single" w:sz="5" w:space="0" w:color="000000"/>
              <w:bottom w:val="single" w:sz="5" w:space="0" w:color="000000"/>
              <w:right w:val="single" w:sz="8" w:space="0" w:color="000000"/>
            </w:tcBorders>
          </w:tcPr>
          <w:p w14:paraId="24BDA08B" w14:textId="77777777" w:rsidR="007318C2" w:rsidRDefault="007318C2"/>
        </w:tc>
      </w:tr>
      <w:tr w:rsidR="007318C2" w14:paraId="24BDA094" w14:textId="77777777">
        <w:trPr>
          <w:trHeight w:hRule="exact" w:val="533"/>
        </w:trPr>
        <w:tc>
          <w:tcPr>
            <w:tcW w:w="1747" w:type="dxa"/>
            <w:tcBorders>
              <w:top w:val="single" w:sz="5" w:space="0" w:color="000000"/>
              <w:left w:val="single" w:sz="8" w:space="0" w:color="000000"/>
              <w:bottom w:val="single" w:sz="5" w:space="0" w:color="000000"/>
              <w:right w:val="single" w:sz="5" w:space="0" w:color="000000"/>
            </w:tcBorders>
          </w:tcPr>
          <w:p w14:paraId="24BDA08D" w14:textId="77777777" w:rsidR="007318C2" w:rsidRDefault="007318C2"/>
        </w:tc>
        <w:tc>
          <w:tcPr>
            <w:tcW w:w="1613" w:type="dxa"/>
            <w:tcBorders>
              <w:top w:val="single" w:sz="5" w:space="0" w:color="000000"/>
              <w:left w:val="single" w:sz="5" w:space="0" w:color="000000"/>
              <w:bottom w:val="single" w:sz="5" w:space="0" w:color="000000"/>
              <w:right w:val="single" w:sz="5" w:space="0" w:color="000000"/>
            </w:tcBorders>
          </w:tcPr>
          <w:p w14:paraId="24BDA08E" w14:textId="77777777" w:rsidR="007318C2" w:rsidRDefault="007318C2"/>
        </w:tc>
        <w:tc>
          <w:tcPr>
            <w:tcW w:w="2021" w:type="dxa"/>
            <w:tcBorders>
              <w:top w:val="single" w:sz="5" w:space="0" w:color="000000"/>
              <w:left w:val="single" w:sz="5" w:space="0" w:color="000000"/>
              <w:bottom w:val="single" w:sz="5" w:space="0" w:color="000000"/>
              <w:right w:val="single" w:sz="5" w:space="0" w:color="000000"/>
            </w:tcBorders>
          </w:tcPr>
          <w:p w14:paraId="24BDA08F" w14:textId="77777777" w:rsidR="007318C2" w:rsidRDefault="007318C2"/>
        </w:tc>
        <w:tc>
          <w:tcPr>
            <w:tcW w:w="1882" w:type="dxa"/>
            <w:tcBorders>
              <w:top w:val="single" w:sz="5" w:space="0" w:color="000000"/>
              <w:left w:val="single" w:sz="5" w:space="0" w:color="000000"/>
              <w:bottom w:val="single" w:sz="5" w:space="0" w:color="000000"/>
              <w:right w:val="single" w:sz="5" w:space="0" w:color="000000"/>
            </w:tcBorders>
          </w:tcPr>
          <w:p w14:paraId="24BDA090" w14:textId="77777777" w:rsidR="007318C2" w:rsidRDefault="007318C2"/>
        </w:tc>
        <w:tc>
          <w:tcPr>
            <w:tcW w:w="1882" w:type="dxa"/>
            <w:tcBorders>
              <w:top w:val="single" w:sz="5" w:space="0" w:color="000000"/>
              <w:left w:val="single" w:sz="5" w:space="0" w:color="000000"/>
              <w:bottom w:val="single" w:sz="5" w:space="0" w:color="000000"/>
              <w:right w:val="single" w:sz="5" w:space="0" w:color="000000"/>
            </w:tcBorders>
          </w:tcPr>
          <w:p w14:paraId="24BDA091" w14:textId="77777777" w:rsidR="007318C2" w:rsidRDefault="007318C2"/>
        </w:tc>
        <w:tc>
          <w:tcPr>
            <w:tcW w:w="1882" w:type="dxa"/>
            <w:tcBorders>
              <w:top w:val="single" w:sz="5" w:space="0" w:color="000000"/>
              <w:left w:val="single" w:sz="5" w:space="0" w:color="000000"/>
              <w:bottom w:val="single" w:sz="5" w:space="0" w:color="000000"/>
              <w:right w:val="single" w:sz="5" w:space="0" w:color="000000"/>
            </w:tcBorders>
          </w:tcPr>
          <w:p w14:paraId="24BDA092" w14:textId="77777777" w:rsidR="007318C2" w:rsidRDefault="007318C2"/>
        </w:tc>
        <w:tc>
          <w:tcPr>
            <w:tcW w:w="1882" w:type="dxa"/>
            <w:tcBorders>
              <w:top w:val="single" w:sz="5" w:space="0" w:color="000000"/>
              <w:left w:val="single" w:sz="5" w:space="0" w:color="000000"/>
              <w:bottom w:val="single" w:sz="5" w:space="0" w:color="000000"/>
              <w:right w:val="single" w:sz="8" w:space="0" w:color="000000"/>
            </w:tcBorders>
          </w:tcPr>
          <w:p w14:paraId="24BDA093" w14:textId="77777777" w:rsidR="007318C2" w:rsidRDefault="007318C2"/>
        </w:tc>
      </w:tr>
      <w:tr w:rsidR="007318C2" w14:paraId="24BDA09C" w14:textId="77777777">
        <w:trPr>
          <w:trHeight w:hRule="exact" w:val="538"/>
        </w:trPr>
        <w:tc>
          <w:tcPr>
            <w:tcW w:w="1747" w:type="dxa"/>
            <w:tcBorders>
              <w:top w:val="single" w:sz="5" w:space="0" w:color="000000"/>
              <w:left w:val="single" w:sz="8" w:space="0" w:color="000000"/>
              <w:bottom w:val="single" w:sz="5" w:space="0" w:color="000000"/>
              <w:right w:val="single" w:sz="5" w:space="0" w:color="000000"/>
            </w:tcBorders>
          </w:tcPr>
          <w:p w14:paraId="24BDA095" w14:textId="77777777" w:rsidR="007318C2" w:rsidRDefault="007318C2"/>
        </w:tc>
        <w:tc>
          <w:tcPr>
            <w:tcW w:w="1613" w:type="dxa"/>
            <w:tcBorders>
              <w:top w:val="single" w:sz="5" w:space="0" w:color="000000"/>
              <w:left w:val="single" w:sz="5" w:space="0" w:color="000000"/>
              <w:bottom w:val="single" w:sz="5" w:space="0" w:color="000000"/>
              <w:right w:val="single" w:sz="5" w:space="0" w:color="000000"/>
            </w:tcBorders>
          </w:tcPr>
          <w:p w14:paraId="24BDA096" w14:textId="77777777" w:rsidR="007318C2" w:rsidRDefault="007318C2"/>
        </w:tc>
        <w:tc>
          <w:tcPr>
            <w:tcW w:w="2021" w:type="dxa"/>
            <w:tcBorders>
              <w:top w:val="single" w:sz="5" w:space="0" w:color="000000"/>
              <w:left w:val="single" w:sz="5" w:space="0" w:color="000000"/>
              <w:bottom w:val="single" w:sz="5" w:space="0" w:color="000000"/>
              <w:right w:val="single" w:sz="5" w:space="0" w:color="000000"/>
            </w:tcBorders>
          </w:tcPr>
          <w:p w14:paraId="24BDA097" w14:textId="77777777" w:rsidR="007318C2" w:rsidRDefault="007318C2"/>
        </w:tc>
        <w:tc>
          <w:tcPr>
            <w:tcW w:w="1882" w:type="dxa"/>
            <w:tcBorders>
              <w:top w:val="single" w:sz="5" w:space="0" w:color="000000"/>
              <w:left w:val="single" w:sz="5" w:space="0" w:color="000000"/>
              <w:bottom w:val="single" w:sz="5" w:space="0" w:color="000000"/>
              <w:right w:val="single" w:sz="5" w:space="0" w:color="000000"/>
            </w:tcBorders>
          </w:tcPr>
          <w:p w14:paraId="24BDA098" w14:textId="77777777" w:rsidR="007318C2" w:rsidRDefault="007318C2"/>
        </w:tc>
        <w:tc>
          <w:tcPr>
            <w:tcW w:w="1882" w:type="dxa"/>
            <w:tcBorders>
              <w:top w:val="single" w:sz="5" w:space="0" w:color="000000"/>
              <w:left w:val="single" w:sz="5" w:space="0" w:color="000000"/>
              <w:bottom w:val="single" w:sz="5" w:space="0" w:color="000000"/>
              <w:right w:val="single" w:sz="5" w:space="0" w:color="000000"/>
            </w:tcBorders>
          </w:tcPr>
          <w:p w14:paraId="24BDA099" w14:textId="77777777" w:rsidR="007318C2" w:rsidRDefault="007318C2"/>
        </w:tc>
        <w:tc>
          <w:tcPr>
            <w:tcW w:w="1882" w:type="dxa"/>
            <w:tcBorders>
              <w:top w:val="single" w:sz="5" w:space="0" w:color="000000"/>
              <w:left w:val="single" w:sz="5" w:space="0" w:color="000000"/>
              <w:bottom w:val="single" w:sz="5" w:space="0" w:color="000000"/>
              <w:right w:val="single" w:sz="5" w:space="0" w:color="000000"/>
            </w:tcBorders>
          </w:tcPr>
          <w:p w14:paraId="24BDA09A" w14:textId="77777777" w:rsidR="007318C2" w:rsidRDefault="007318C2"/>
        </w:tc>
        <w:tc>
          <w:tcPr>
            <w:tcW w:w="1882" w:type="dxa"/>
            <w:tcBorders>
              <w:top w:val="single" w:sz="5" w:space="0" w:color="000000"/>
              <w:left w:val="single" w:sz="5" w:space="0" w:color="000000"/>
              <w:bottom w:val="single" w:sz="5" w:space="0" w:color="000000"/>
              <w:right w:val="single" w:sz="8" w:space="0" w:color="000000"/>
            </w:tcBorders>
          </w:tcPr>
          <w:p w14:paraId="24BDA09B" w14:textId="77777777" w:rsidR="007318C2" w:rsidRDefault="007318C2"/>
        </w:tc>
      </w:tr>
      <w:tr w:rsidR="007318C2" w14:paraId="24BDA0A4" w14:textId="77777777">
        <w:trPr>
          <w:trHeight w:hRule="exact" w:val="533"/>
        </w:trPr>
        <w:tc>
          <w:tcPr>
            <w:tcW w:w="1747" w:type="dxa"/>
            <w:tcBorders>
              <w:top w:val="single" w:sz="5" w:space="0" w:color="000000"/>
              <w:left w:val="single" w:sz="8" w:space="0" w:color="000000"/>
              <w:bottom w:val="single" w:sz="5" w:space="0" w:color="000000"/>
              <w:right w:val="single" w:sz="5" w:space="0" w:color="000000"/>
            </w:tcBorders>
          </w:tcPr>
          <w:p w14:paraId="24BDA09D" w14:textId="77777777" w:rsidR="007318C2" w:rsidRDefault="007318C2"/>
        </w:tc>
        <w:tc>
          <w:tcPr>
            <w:tcW w:w="1613" w:type="dxa"/>
            <w:tcBorders>
              <w:top w:val="single" w:sz="5" w:space="0" w:color="000000"/>
              <w:left w:val="single" w:sz="5" w:space="0" w:color="000000"/>
              <w:bottom w:val="single" w:sz="5" w:space="0" w:color="000000"/>
              <w:right w:val="single" w:sz="5" w:space="0" w:color="000000"/>
            </w:tcBorders>
          </w:tcPr>
          <w:p w14:paraId="24BDA09E" w14:textId="77777777" w:rsidR="007318C2" w:rsidRDefault="007318C2"/>
        </w:tc>
        <w:tc>
          <w:tcPr>
            <w:tcW w:w="2021" w:type="dxa"/>
            <w:tcBorders>
              <w:top w:val="single" w:sz="5" w:space="0" w:color="000000"/>
              <w:left w:val="single" w:sz="5" w:space="0" w:color="000000"/>
              <w:bottom w:val="single" w:sz="5" w:space="0" w:color="000000"/>
              <w:right w:val="single" w:sz="5" w:space="0" w:color="000000"/>
            </w:tcBorders>
          </w:tcPr>
          <w:p w14:paraId="24BDA09F" w14:textId="77777777" w:rsidR="007318C2" w:rsidRDefault="007318C2"/>
        </w:tc>
        <w:tc>
          <w:tcPr>
            <w:tcW w:w="1882" w:type="dxa"/>
            <w:tcBorders>
              <w:top w:val="single" w:sz="5" w:space="0" w:color="000000"/>
              <w:left w:val="single" w:sz="5" w:space="0" w:color="000000"/>
              <w:bottom w:val="single" w:sz="5" w:space="0" w:color="000000"/>
              <w:right w:val="single" w:sz="5" w:space="0" w:color="000000"/>
            </w:tcBorders>
          </w:tcPr>
          <w:p w14:paraId="24BDA0A0" w14:textId="77777777" w:rsidR="007318C2" w:rsidRDefault="007318C2"/>
        </w:tc>
        <w:tc>
          <w:tcPr>
            <w:tcW w:w="1882" w:type="dxa"/>
            <w:tcBorders>
              <w:top w:val="single" w:sz="5" w:space="0" w:color="000000"/>
              <w:left w:val="single" w:sz="5" w:space="0" w:color="000000"/>
              <w:bottom w:val="single" w:sz="5" w:space="0" w:color="000000"/>
              <w:right w:val="single" w:sz="5" w:space="0" w:color="000000"/>
            </w:tcBorders>
          </w:tcPr>
          <w:p w14:paraId="24BDA0A1" w14:textId="77777777" w:rsidR="007318C2" w:rsidRDefault="007318C2"/>
        </w:tc>
        <w:tc>
          <w:tcPr>
            <w:tcW w:w="1882" w:type="dxa"/>
            <w:tcBorders>
              <w:top w:val="single" w:sz="5" w:space="0" w:color="000000"/>
              <w:left w:val="single" w:sz="5" w:space="0" w:color="000000"/>
              <w:bottom w:val="single" w:sz="5" w:space="0" w:color="000000"/>
              <w:right w:val="single" w:sz="5" w:space="0" w:color="000000"/>
            </w:tcBorders>
          </w:tcPr>
          <w:p w14:paraId="24BDA0A2" w14:textId="77777777" w:rsidR="007318C2" w:rsidRDefault="007318C2"/>
        </w:tc>
        <w:tc>
          <w:tcPr>
            <w:tcW w:w="1882" w:type="dxa"/>
            <w:tcBorders>
              <w:top w:val="single" w:sz="5" w:space="0" w:color="000000"/>
              <w:left w:val="single" w:sz="5" w:space="0" w:color="000000"/>
              <w:bottom w:val="single" w:sz="5" w:space="0" w:color="000000"/>
              <w:right w:val="single" w:sz="8" w:space="0" w:color="000000"/>
            </w:tcBorders>
          </w:tcPr>
          <w:p w14:paraId="24BDA0A3" w14:textId="77777777" w:rsidR="007318C2" w:rsidRDefault="007318C2"/>
        </w:tc>
      </w:tr>
      <w:tr w:rsidR="007318C2" w14:paraId="24BDA0AC" w14:textId="77777777">
        <w:trPr>
          <w:trHeight w:hRule="exact" w:val="542"/>
        </w:trPr>
        <w:tc>
          <w:tcPr>
            <w:tcW w:w="1747" w:type="dxa"/>
            <w:tcBorders>
              <w:top w:val="single" w:sz="5" w:space="0" w:color="000000"/>
              <w:left w:val="single" w:sz="8" w:space="0" w:color="000000"/>
              <w:bottom w:val="single" w:sz="8" w:space="0" w:color="000000"/>
              <w:right w:val="single" w:sz="5" w:space="0" w:color="000000"/>
            </w:tcBorders>
          </w:tcPr>
          <w:p w14:paraId="24BDA0A5" w14:textId="77777777" w:rsidR="007318C2" w:rsidRDefault="007318C2"/>
        </w:tc>
        <w:tc>
          <w:tcPr>
            <w:tcW w:w="1613" w:type="dxa"/>
            <w:tcBorders>
              <w:top w:val="single" w:sz="5" w:space="0" w:color="000000"/>
              <w:left w:val="single" w:sz="5" w:space="0" w:color="000000"/>
              <w:bottom w:val="single" w:sz="8" w:space="0" w:color="000000"/>
              <w:right w:val="single" w:sz="5" w:space="0" w:color="000000"/>
            </w:tcBorders>
          </w:tcPr>
          <w:p w14:paraId="24BDA0A6" w14:textId="77777777" w:rsidR="007318C2" w:rsidRDefault="007318C2"/>
        </w:tc>
        <w:tc>
          <w:tcPr>
            <w:tcW w:w="2021" w:type="dxa"/>
            <w:tcBorders>
              <w:top w:val="single" w:sz="5" w:space="0" w:color="000000"/>
              <w:left w:val="single" w:sz="5" w:space="0" w:color="000000"/>
              <w:bottom w:val="single" w:sz="8" w:space="0" w:color="000000"/>
              <w:right w:val="single" w:sz="5" w:space="0" w:color="000000"/>
            </w:tcBorders>
          </w:tcPr>
          <w:p w14:paraId="24BDA0A7" w14:textId="77777777" w:rsidR="007318C2" w:rsidRDefault="007318C2"/>
        </w:tc>
        <w:tc>
          <w:tcPr>
            <w:tcW w:w="1882" w:type="dxa"/>
            <w:tcBorders>
              <w:top w:val="single" w:sz="5" w:space="0" w:color="000000"/>
              <w:left w:val="single" w:sz="5" w:space="0" w:color="000000"/>
              <w:bottom w:val="single" w:sz="8" w:space="0" w:color="000000"/>
              <w:right w:val="single" w:sz="5" w:space="0" w:color="000000"/>
            </w:tcBorders>
          </w:tcPr>
          <w:p w14:paraId="24BDA0A8" w14:textId="77777777" w:rsidR="007318C2" w:rsidRDefault="007318C2"/>
        </w:tc>
        <w:tc>
          <w:tcPr>
            <w:tcW w:w="1882" w:type="dxa"/>
            <w:tcBorders>
              <w:top w:val="single" w:sz="5" w:space="0" w:color="000000"/>
              <w:left w:val="single" w:sz="5" w:space="0" w:color="000000"/>
              <w:bottom w:val="single" w:sz="8" w:space="0" w:color="000000"/>
              <w:right w:val="single" w:sz="5" w:space="0" w:color="000000"/>
            </w:tcBorders>
          </w:tcPr>
          <w:p w14:paraId="24BDA0A9" w14:textId="77777777" w:rsidR="007318C2" w:rsidRDefault="007318C2"/>
        </w:tc>
        <w:tc>
          <w:tcPr>
            <w:tcW w:w="1882" w:type="dxa"/>
            <w:tcBorders>
              <w:top w:val="single" w:sz="5" w:space="0" w:color="000000"/>
              <w:left w:val="single" w:sz="5" w:space="0" w:color="000000"/>
              <w:bottom w:val="single" w:sz="8" w:space="0" w:color="000000"/>
              <w:right w:val="single" w:sz="5" w:space="0" w:color="000000"/>
            </w:tcBorders>
          </w:tcPr>
          <w:p w14:paraId="24BDA0AA" w14:textId="77777777" w:rsidR="007318C2" w:rsidRDefault="007318C2"/>
        </w:tc>
        <w:tc>
          <w:tcPr>
            <w:tcW w:w="1882" w:type="dxa"/>
            <w:tcBorders>
              <w:top w:val="single" w:sz="5" w:space="0" w:color="000000"/>
              <w:left w:val="single" w:sz="5" w:space="0" w:color="000000"/>
              <w:bottom w:val="single" w:sz="8" w:space="0" w:color="000000"/>
              <w:right w:val="single" w:sz="8" w:space="0" w:color="000000"/>
            </w:tcBorders>
          </w:tcPr>
          <w:p w14:paraId="24BDA0AB" w14:textId="77777777" w:rsidR="007318C2" w:rsidRDefault="007318C2"/>
        </w:tc>
      </w:tr>
    </w:tbl>
    <w:p w14:paraId="24BDA0AD" w14:textId="77777777" w:rsidR="007318C2" w:rsidRDefault="007318C2">
      <w:pPr>
        <w:spacing w:before="6" w:line="60" w:lineRule="exact"/>
        <w:rPr>
          <w:sz w:val="6"/>
          <w:szCs w:val="6"/>
        </w:rPr>
      </w:pPr>
    </w:p>
    <w:p w14:paraId="24BDA0AE" w14:textId="77777777" w:rsidR="007318C2" w:rsidRDefault="00D36A7D">
      <w:pPr>
        <w:spacing w:before="67"/>
        <w:ind w:left="1553"/>
        <w:rPr>
          <w:rFonts w:ascii="Verdana" w:eastAsia="Verdana" w:hAnsi="Verdana" w:cs="Verdana"/>
          <w:sz w:val="21"/>
          <w:szCs w:val="21"/>
        </w:rPr>
      </w:pPr>
      <w:r>
        <w:rPr>
          <w:rFonts w:ascii="Verdana"/>
          <w:b/>
          <w:color w:val="4574A2"/>
          <w:sz w:val="21"/>
        </w:rPr>
        <w:t>FIGURE</w:t>
      </w:r>
      <w:r>
        <w:rPr>
          <w:rFonts w:ascii="Verdana"/>
          <w:b/>
          <w:color w:val="4574A2"/>
          <w:spacing w:val="33"/>
          <w:sz w:val="21"/>
        </w:rPr>
        <w:t xml:space="preserve"> </w:t>
      </w:r>
      <w:r>
        <w:rPr>
          <w:rFonts w:ascii="Verdana"/>
          <w:b/>
          <w:color w:val="4574A2"/>
          <w:sz w:val="21"/>
        </w:rPr>
        <w:t>4.6:</w:t>
      </w:r>
      <w:r>
        <w:rPr>
          <w:rFonts w:ascii="Verdana"/>
          <w:b/>
          <w:color w:val="4574A2"/>
          <w:spacing w:val="33"/>
          <w:sz w:val="21"/>
        </w:rPr>
        <w:t xml:space="preserve"> </w:t>
      </w:r>
      <w:r>
        <w:rPr>
          <w:rFonts w:ascii="Verdana"/>
          <w:b/>
          <w:color w:val="4574A2"/>
          <w:sz w:val="21"/>
        </w:rPr>
        <w:t>Request</w:t>
      </w:r>
      <w:r>
        <w:rPr>
          <w:rFonts w:ascii="Verdana"/>
          <w:b/>
          <w:color w:val="4574A2"/>
          <w:spacing w:val="30"/>
          <w:sz w:val="21"/>
        </w:rPr>
        <w:t xml:space="preserve"> </w:t>
      </w:r>
      <w:r>
        <w:rPr>
          <w:rFonts w:ascii="Verdana"/>
          <w:b/>
          <w:color w:val="4574A2"/>
          <w:spacing w:val="2"/>
          <w:sz w:val="21"/>
        </w:rPr>
        <w:t>for</w:t>
      </w:r>
      <w:r>
        <w:rPr>
          <w:rFonts w:ascii="Verdana"/>
          <w:b/>
          <w:color w:val="4574A2"/>
          <w:spacing w:val="18"/>
          <w:sz w:val="21"/>
        </w:rPr>
        <w:t xml:space="preserve"> </w:t>
      </w:r>
      <w:r>
        <w:rPr>
          <w:rFonts w:ascii="Verdana"/>
          <w:b/>
          <w:color w:val="4574A2"/>
          <w:spacing w:val="1"/>
          <w:sz w:val="21"/>
        </w:rPr>
        <w:t>Information</w:t>
      </w:r>
      <w:r>
        <w:rPr>
          <w:rFonts w:ascii="Verdana"/>
          <w:b/>
          <w:color w:val="4574A2"/>
          <w:spacing w:val="27"/>
          <w:sz w:val="21"/>
        </w:rPr>
        <w:t xml:space="preserve"> </w:t>
      </w:r>
      <w:r>
        <w:rPr>
          <w:rFonts w:ascii="Verdana"/>
          <w:b/>
          <w:color w:val="4574A2"/>
          <w:spacing w:val="2"/>
          <w:sz w:val="21"/>
        </w:rPr>
        <w:t>Log</w:t>
      </w:r>
    </w:p>
    <w:p w14:paraId="24BDA0AF" w14:textId="77777777" w:rsidR="007318C2" w:rsidRDefault="007318C2">
      <w:pPr>
        <w:spacing w:line="200" w:lineRule="exact"/>
        <w:rPr>
          <w:sz w:val="20"/>
          <w:szCs w:val="20"/>
        </w:rPr>
      </w:pPr>
    </w:p>
    <w:p w14:paraId="24BDA0B0" w14:textId="77777777" w:rsidR="007318C2" w:rsidRDefault="007318C2">
      <w:pPr>
        <w:spacing w:line="200" w:lineRule="exact"/>
        <w:rPr>
          <w:sz w:val="20"/>
          <w:szCs w:val="20"/>
        </w:rPr>
      </w:pPr>
    </w:p>
    <w:p w14:paraId="24BDA0B1" w14:textId="77777777" w:rsidR="007318C2" w:rsidRDefault="007318C2">
      <w:pPr>
        <w:spacing w:line="200" w:lineRule="exact"/>
        <w:rPr>
          <w:sz w:val="20"/>
          <w:szCs w:val="20"/>
        </w:rPr>
      </w:pPr>
    </w:p>
    <w:p w14:paraId="24BDA0B2" w14:textId="77777777" w:rsidR="007318C2" w:rsidRDefault="007318C2">
      <w:pPr>
        <w:jc w:val="right"/>
        <w:rPr>
          <w:rFonts w:ascii="Verdana" w:eastAsia="Verdana" w:hAnsi="Verdana" w:cs="Verdana"/>
          <w:sz w:val="19"/>
          <w:szCs w:val="19"/>
        </w:rPr>
        <w:sectPr w:rsidR="007318C2" w:rsidSect="00C479BA">
          <w:headerReference w:type="default" r:id="rId49"/>
          <w:footerReference w:type="default" r:id="rId50"/>
          <w:pgSz w:w="15840" w:h="12240" w:orient="landscape"/>
          <w:pgMar w:top="1440" w:right="1008" w:bottom="1440" w:left="1008" w:header="0" w:footer="0" w:gutter="0"/>
          <w:cols w:space="720"/>
        </w:sectPr>
      </w:pPr>
    </w:p>
    <w:p w14:paraId="24BDA0B3" w14:textId="77777777" w:rsidR="007318C2" w:rsidRDefault="007318C2">
      <w:pPr>
        <w:spacing w:line="200" w:lineRule="exact"/>
        <w:rPr>
          <w:sz w:val="20"/>
          <w:szCs w:val="20"/>
        </w:rPr>
      </w:pPr>
    </w:p>
    <w:p w14:paraId="24BDA0B4" w14:textId="77777777" w:rsidR="007318C2" w:rsidRDefault="007318C2">
      <w:pPr>
        <w:spacing w:before="15" w:line="260" w:lineRule="exact"/>
        <w:rPr>
          <w:sz w:val="26"/>
          <w:szCs w:val="26"/>
        </w:rPr>
      </w:pPr>
    </w:p>
    <w:tbl>
      <w:tblPr>
        <w:tblW w:w="0" w:type="auto"/>
        <w:tblInd w:w="100" w:type="dxa"/>
        <w:tblLayout w:type="fixed"/>
        <w:tblCellMar>
          <w:left w:w="0" w:type="dxa"/>
          <w:right w:w="0" w:type="dxa"/>
        </w:tblCellMar>
        <w:tblLook w:val="01E0" w:firstRow="1" w:lastRow="1" w:firstColumn="1" w:lastColumn="1" w:noHBand="0" w:noVBand="0"/>
      </w:tblPr>
      <w:tblGrid>
        <w:gridCol w:w="3619"/>
        <w:gridCol w:w="927"/>
        <w:gridCol w:w="2855"/>
        <w:gridCol w:w="1470"/>
      </w:tblGrid>
      <w:tr w:rsidR="007318C2" w14:paraId="24BDA0B9" w14:textId="77777777">
        <w:trPr>
          <w:trHeight w:hRule="exact" w:val="1426"/>
        </w:trPr>
        <w:tc>
          <w:tcPr>
            <w:tcW w:w="8870" w:type="dxa"/>
            <w:gridSpan w:val="4"/>
            <w:tcBorders>
              <w:top w:val="single" w:sz="8" w:space="0" w:color="000000"/>
              <w:left w:val="single" w:sz="8" w:space="0" w:color="000000"/>
              <w:bottom w:val="single" w:sz="5" w:space="0" w:color="000000"/>
              <w:right w:val="single" w:sz="8" w:space="0" w:color="000000"/>
            </w:tcBorders>
          </w:tcPr>
          <w:p w14:paraId="24BDA0B5" w14:textId="77777777" w:rsidR="007318C2" w:rsidRDefault="00D36A7D">
            <w:pPr>
              <w:pStyle w:val="TableParagraph"/>
              <w:spacing w:before="19"/>
              <w:ind w:left="3301" w:right="3294" w:hanging="1"/>
              <w:jc w:val="center"/>
              <w:rPr>
                <w:rFonts w:ascii="Verdana" w:eastAsia="Verdana" w:hAnsi="Verdana" w:cs="Verdana"/>
                <w:sz w:val="19"/>
                <w:szCs w:val="19"/>
              </w:rPr>
            </w:pPr>
            <w:r>
              <w:rPr>
                <w:rFonts w:ascii="Verdana"/>
                <w:b/>
                <w:spacing w:val="1"/>
                <w:w w:val="105"/>
                <w:sz w:val="19"/>
              </w:rPr>
              <w:t>COMPANY</w:t>
            </w:r>
            <w:r>
              <w:rPr>
                <w:rFonts w:ascii="Verdana"/>
                <w:b/>
                <w:spacing w:val="-36"/>
                <w:w w:val="105"/>
                <w:sz w:val="19"/>
              </w:rPr>
              <w:t xml:space="preserve"> </w:t>
            </w:r>
            <w:r>
              <w:rPr>
                <w:rFonts w:ascii="Verdana"/>
                <w:b/>
                <w:spacing w:val="2"/>
                <w:w w:val="105"/>
                <w:sz w:val="19"/>
              </w:rPr>
              <w:t>NAME</w:t>
            </w:r>
            <w:r>
              <w:rPr>
                <w:rFonts w:ascii="Verdana"/>
                <w:b/>
                <w:spacing w:val="28"/>
                <w:w w:val="103"/>
                <w:sz w:val="19"/>
              </w:rPr>
              <w:t xml:space="preserve"> </w:t>
            </w:r>
            <w:r>
              <w:rPr>
                <w:rFonts w:ascii="Verdana"/>
                <w:b/>
                <w:spacing w:val="1"/>
                <w:w w:val="105"/>
                <w:sz w:val="19"/>
              </w:rPr>
              <w:t>COMPANY</w:t>
            </w:r>
            <w:r>
              <w:rPr>
                <w:rFonts w:ascii="Verdana"/>
                <w:b/>
                <w:spacing w:val="-44"/>
                <w:w w:val="105"/>
                <w:sz w:val="19"/>
              </w:rPr>
              <w:t xml:space="preserve"> </w:t>
            </w:r>
            <w:r>
              <w:rPr>
                <w:rFonts w:ascii="Verdana"/>
                <w:b/>
                <w:spacing w:val="2"/>
                <w:w w:val="105"/>
                <w:sz w:val="19"/>
              </w:rPr>
              <w:t>ADDRESS</w:t>
            </w:r>
          </w:p>
          <w:p w14:paraId="24BDA0B6" w14:textId="77777777" w:rsidR="007318C2" w:rsidRDefault="007318C2">
            <w:pPr>
              <w:pStyle w:val="TableParagraph"/>
              <w:spacing w:line="200" w:lineRule="exact"/>
              <w:rPr>
                <w:sz w:val="20"/>
                <w:szCs w:val="20"/>
              </w:rPr>
            </w:pPr>
          </w:p>
          <w:p w14:paraId="24BDA0B7" w14:textId="77777777" w:rsidR="007318C2" w:rsidRDefault="007318C2">
            <w:pPr>
              <w:pStyle w:val="TableParagraph"/>
              <w:spacing w:before="8" w:line="200" w:lineRule="exact"/>
              <w:rPr>
                <w:sz w:val="20"/>
                <w:szCs w:val="20"/>
              </w:rPr>
            </w:pPr>
          </w:p>
          <w:p w14:paraId="24BDA0B8" w14:textId="77777777" w:rsidR="007318C2" w:rsidRDefault="00D36A7D">
            <w:pPr>
              <w:pStyle w:val="TableParagraph"/>
              <w:jc w:val="center"/>
              <w:rPr>
                <w:rFonts w:ascii="Verdana" w:eastAsia="Verdana" w:hAnsi="Verdana" w:cs="Verdana"/>
                <w:sz w:val="19"/>
                <w:szCs w:val="19"/>
              </w:rPr>
            </w:pPr>
            <w:r>
              <w:rPr>
                <w:rFonts w:ascii="Verdana"/>
                <w:b/>
                <w:spacing w:val="1"/>
                <w:w w:val="105"/>
                <w:sz w:val="19"/>
              </w:rPr>
              <w:t>REQUEST</w:t>
            </w:r>
            <w:r>
              <w:rPr>
                <w:rFonts w:ascii="Verdana"/>
                <w:b/>
                <w:spacing w:val="-31"/>
                <w:w w:val="105"/>
                <w:sz w:val="19"/>
              </w:rPr>
              <w:t xml:space="preserve"> </w:t>
            </w:r>
            <w:r>
              <w:rPr>
                <w:rFonts w:ascii="Verdana"/>
                <w:b/>
                <w:spacing w:val="2"/>
                <w:w w:val="105"/>
                <w:sz w:val="19"/>
              </w:rPr>
              <w:t>FOR</w:t>
            </w:r>
            <w:r>
              <w:rPr>
                <w:rFonts w:ascii="Verdana"/>
                <w:b/>
                <w:spacing w:val="-28"/>
                <w:w w:val="105"/>
                <w:sz w:val="19"/>
              </w:rPr>
              <w:t xml:space="preserve"> </w:t>
            </w:r>
            <w:r>
              <w:rPr>
                <w:rFonts w:ascii="Verdana"/>
                <w:b/>
                <w:spacing w:val="1"/>
                <w:w w:val="105"/>
                <w:sz w:val="19"/>
              </w:rPr>
              <w:t>INFORMATION</w:t>
            </w:r>
          </w:p>
        </w:tc>
      </w:tr>
      <w:tr w:rsidR="007318C2" w14:paraId="24BDA0C0" w14:textId="77777777">
        <w:trPr>
          <w:trHeight w:hRule="exact" w:val="715"/>
        </w:trPr>
        <w:tc>
          <w:tcPr>
            <w:tcW w:w="3619" w:type="dxa"/>
            <w:tcBorders>
              <w:top w:val="single" w:sz="5" w:space="0" w:color="000000"/>
              <w:left w:val="single" w:sz="8" w:space="0" w:color="000000"/>
              <w:bottom w:val="single" w:sz="5" w:space="0" w:color="000000"/>
              <w:right w:val="single" w:sz="5" w:space="0" w:color="000000"/>
            </w:tcBorders>
          </w:tcPr>
          <w:p w14:paraId="24BDA0BA" w14:textId="77777777" w:rsidR="007318C2" w:rsidRDefault="007318C2">
            <w:pPr>
              <w:pStyle w:val="TableParagraph"/>
              <w:spacing w:before="10" w:line="220" w:lineRule="exact"/>
            </w:pPr>
          </w:p>
          <w:p w14:paraId="24BDA0BB" w14:textId="77777777" w:rsidR="007318C2" w:rsidRDefault="00D36A7D">
            <w:pPr>
              <w:pStyle w:val="TableParagraph"/>
              <w:ind w:left="99"/>
              <w:rPr>
                <w:rFonts w:ascii="Verdana" w:eastAsia="Verdana" w:hAnsi="Verdana" w:cs="Verdana"/>
                <w:sz w:val="19"/>
                <w:szCs w:val="19"/>
              </w:rPr>
            </w:pPr>
            <w:r>
              <w:rPr>
                <w:rFonts w:ascii="Verdana"/>
                <w:b/>
                <w:spacing w:val="1"/>
                <w:w w:val="105"/>
                <w:sz w:val="19"/>
              </w:rPr>
              <w:t>PROJECT</w:t>
            </w:r>
            <w:r>
              <w:rPr>
                <w:rFonts w:ascii="Verdana"/>
                <w:b/>
                <w:spacing w:val="-41"/>
                <w:w w:val="105"/>
                <w:sz w:val="19"/>
              </w:rPr>
              <w:t xml:space="preserve"> </w:t>
            </w:r>
            <w:r>
              <w:rPr>
                <w:rFonts w:ascii="Verdana"/>
                <w:b/>
                <w:spacing w:val="2"/>
                <w:w w:val="105"/>
                <w:sz w:val="19"/>
              </w:rPr>
              <w:t>NUMBER:</w:t>
            </w:r>
          </w:p>
        </w:tc>
        <w:tc>
          <w:tcPr>
            <w:tcW w:w="3782" w:type="dxa"/>
            <w:gridSpan w:val="2"/>
            <w:tcBorders>
              <w:top w:val="single" w:sz="5" w:space="0" w:color="000000"/>
              <w:left w:val="single" w:sz="5" w:space="0" w:color="000000"/>
              <w:bottom w:val="single" w:sz="5" w:space="0" w:color="000000"/>
              <w:right w:val="single" w:sz="5" w:space="0" w:color="000000"/>
            </w:tcBorders>
          </w:tcPr>
          <w:p w14:paraId="24BDA0BC" w14:textId="77777777" w:rsidR="007318C2" w:rsidRDefault="007318C2">
            <w:pPr>
              <w:pStyle w:val="TableParagraph"/>
              <w:spacing w:before="10" w:line="220" w:lineRule="exact"/>
            </w:pPr>
          </w:p>
          <w:p w14:paraId="24BDA0BD" w14:textId="77777777" w:rsidR="007318C2" w:rsidRDefault="00D36A7D">
            <w:pPr>
              <w:pStyle w:val="TableParagraph"/>
              <w:ind w:left="104"/>
              <w:rPr>
                <w:rFonts w:ascii="Verdana" w:eastAsia="Verdana" w:hAnsi="Verdana" w:cs="Verdana"/>
                <w:sz w:val="19"/>
                <w:szCs w:val="19"/>
              </w:rPr>
            </w:pPr>
            <w:r>
              <w:rPr>
                <w:rFonts w:ascii="Verdana"/>
                <w:b/>
                <w:spacing w:val="1"/>
                <w:w w:val="105"/>
                <w:sz w:val="19"/>
              </w:rPr>
              <w:t>PROJECT</w:t>
            </w:r>
            <w:r>
              <w:rPr>
                <w:rFonts w:ascii="Verdana"/>
                <w:b/>
                <w:spacing w:val="-35"/>
                <w:w w:val="105"/>
                <w:sz w:val="19"/>
              </w:rPr>
              <w:t xml:space="preserve"> </w:t>
            </w:r>
            <w:r>
              <w:rPr>
                <w:rFonts w:ascii="Verdana"/>
                <w:b/>
                <w:spacing w:val="2"/>
                <w:w w:val="105"/>
                <w:sz w:val="19"/>
              </w:rPr>
              <w:t>NAME:</w:t>
            </w:r>
          </w:p>
        </w:tc>
        <w:tc>
          <w:tcPr>
            <w:tcW w:w="1469" w:type="dxa"/>
            <w:tcBorders>
              <w:top w:val="single" w:sz="5" w:space="0" w:color="000000"/>
              <w:left w:val="single" w:sz="5" w:space="0" w:color="000000"/>
              <w:bottom w:val="single" w:sz="5" w:space="0" w:color="000000"/>
              <w:right w:val="single" w:sz="8" w:space="0" w:color="000000"/>
            </w:tcBorders>
          </w:tcPr>
          <w:p w14:paraId="24BDA0BE" w14:textId="77777777" w:rsidR="007318C2" w:rsidRDefault="007318C2">
            <w:pPr>
              <w:pStyle w:val="TableParagraph"/>
              <w:spacing w:before="10" w:line="220" w:lineRule="exact"/>
            </w:pPr>
          </w:p>
          <w:p w14:paraId="24BDA0BF" w14:textId="77777777" w:rsidR="007318C2" w:rsidRDefault="00D36A7D">
            <w:pPr>
              <w:pStyle w:val="TableParagraph"/>
              <w:ind w:left="99"/>
              <w:rPr>
                <w:rFonts w:ascii="Verdana" w:eastAsia="Verdana" w:hAnsi="Verdana" w:cs="Verdana"/>
                <w:sz w:val="19"/>
                <w:szCs w:val="19"/>
              </w:rPr>
            </w:pPr>
            <w:r>
              <w:rPr>
                <w:rFonts w:ascii="Verdana"/>
                <w:b/>
                <w:spacing w:val="1"/>
                <w:w w:val="105"/>
                <w:sz w:val="19"/>
              </w:rPr>
              <w:t>DATE:</w:t>
            </w:r>
          </w:p>
        </w:tc>
      </w:tr>
      <w:tr w:rsidR="007318C2" w14:paraId="24BDA0C2" w14:textId="77777777">
        <w:trPr>
          <w:trHeight w:hRule="exact" w:val="547"/>
        </w:trPr>
        <w:tc>
          <w:tcPr>
            <w:tcW w:w="8870" w:type="dxa"/>
            <w:gridSpan w:val="4"/>
            <w:tcBorders>
              <w:top w:val="single" w:sz="5" w:space="0" w:color="000000"/>
              <w:left w:val="single" w:sz="8" w:space="0" w:color="000000"/>
              <w:bottom w:val="single" w:sz="5" w:space="0" w:color="000000"/>
              <w:right w:val="single" w:sz="8" w:space="0" w:color="000000"/>
            </w:tcBorders>
          </w:tcPr>
          <w:p w14:paraId="24BDA0C1" w14:textId="77777777" w:rsidR="007318C2" w:rsidRDefault="00D36A7D">
            <w:pPr>
              <w:pStyle w:val="TableParagraph"/>
              <w:spacing w:before="148"/>
              <w:ind w:left="99"/>
              <w:rPr>
                <w:rFonts w:ascii="Verdana" w:eastAsia="Verdana" w:hAnsi="Verdana" w:cs="Verdana"/>
                <w:sz w:val="19"/>
                <w:szCs w:val="19"/>
              </w:rPr>
            </w:pPr>
            <w:r>
              <w:rPr>
                <w:rFonts w:ascii="Verdana"/>
                <w:b/>
                <w:w w:val="105"/>
                <w:sz w:val="19"/>
              </w:rPr>
              <w:t>RFI</w:t>
            </w:r>
            <w:r>
              <w:rPr>
                <w:rFonts w:ascii="Verdana"/>
                <w:b/>
                <w:spacing w:val="-26"/>
                <w:w w:val="105"/>
                <w:sz w:val="19"/>
              </w:rPr>
              <w:t xml:space="preserve"> </w:t>
            </w:r>
            <w:r>
              <w:rPr>
                <w:rFonts w:ascii="Verdana"/>
                <w:b/>
                <w:spacing w:val="2"/>
                <w:w w:val="105"/>
                <w:sz w:val="19"/>
              </w:rPr>
              <w:t>NUMBER:</w:t>
            </w:r>
          </w:p>
        </w:tc>
      </w:tr>
      <w:tr w:rsidR="007318C2" w14:paraId="24BDA0C5" w14:textId="77777777">
        <w:trPr>
          <w:trHeight w:hRule="exact" w:val="1469"/>
        </w:trPr>
        <w:tc>
          <w:tcPr>
            <w:tcW w:w="4546" w:type="dxa"/>
            <w:gridSpan w:val="2"/>
            <w:tcBorders>
              <w:top w:val="single" w:sz="5" w:space="0" w:color="000000"/>
              <w:left w:val="single" w:sz="8" w:space="0" w:color="000000"/>
              <w:bottom w:val="single" w:sz="5" w:space="0" w:color="000000"/>
              <w:right w:val="single" w:sz="5" w:space="0" w:color="000000"/>
            </w:tcBorders>
          </w:tcPr>
          <w:p w14:paraId="24BDA0C3" w14:textId="77777777" w:rsidR="007318C2" w:rsidRDefault="00D36A7D">
            <w:pPr>
              <w:pStyle w:val="TableParagraph"/>
              <w:spacing w:before="4"/>
              <w:ind w:left="99"/>
              <w:rPr>
                <w:rFonts w:ascii="Verdana" w:eastAsia="Verdana" w:hAnsi="Verdana" w:cs="Verdana"/>
                <w:sz w:val="19"/>
                <w:szCs w:val="19"/>
              </w:rPr>
            </w:pPr>
            <w:r>
              <w:rPr>
                <w:rFonts w:ascii="Verdana"/>
                <w:b/>
                <w:spacing w:val="1"/>
                <w:w w:val="105"/>
                <w:sz w:val="19"/>
              </w:rPr>
              <w:t>TO:</w:t>
            </w:r>
          </w:p>
        </w:tc>
        <w:tc>
          <w:tcPr>
            <w:tcW w:w="4325" w:type="dxa"/>
            <w:gridSpan w:val="2"/>
            <w:tcBorders>
              <w:top w:val="single" w:sz="5" w:space="0" w:color="000000"/>
              <w:left w:val="single" w:sz="5" w:space="0" w:color="000000"/>
              <w:bottom w:val="single" w:sz="5" w:space="0" w:color="000000"/>
              <w:right w:val="single" w:sz="8" w:space="0" w:color="000000"/>
            </w:tcBorders>
          </w:tcPr>
          <w:p w14:paraId="24BDA0C4" w14:textId="77777777" w:rsidR="007318C2" w:rsidRDefault="00D36A7D">
            <w:pPr>
              <w:pStyle w:val="TableParagraph"/>
              <w:spacing w:before="4"/>
              <w:ind w:left="99"/>
              <w:rPr>
                <w:rFonts w:ascii="Verdana" w:eastAsia="Verdana" w:hAnsi="Verdana" w:cs="Verdana"/>
                <w:sz w:val="19"/>
                <w:szCs w:val="19"/>
              </w:rPr>
            </w:pPr>
            <w:r>
              <w:rPr>
                <w:rFonts w:ascii="Verdana"/>
                <w:b/>
                <w:spacing w:val="1"/>
                <w:w w:val="105"/>
                <w:sz w:val="19"/>
              </w:rPr>
              <w:t>FROM:</w:t>
            </w:r>
          </w:p>
        </w:tc>
      </w:tr>
      <w:tr w:rsidR="007318C2" w14:paraId="24BDA0C7" w14:textId="77777777">
        <w:trPr>
          <w:trHeight w:hRule="exact" w:val="552"/>
        </w:trPr>
        <w:tc>
          <w:tcPr>
            <w:tcW w:w="8870" w:type="dxa"/>
            <w:gridSpan w:val="4"/>
            <w:tcBorders>
              <w:top w:val="single" w:sz="5" w:space="0" w:color="000000"/>
              <w:left w:val="single" w:sz="8" w:space="0" w:color="000000"/>
              <w:bottom w:val="single" w:sz="5" w:space="0" w:color="000000"/>
              <w:right w:val="single" w:sz="8" w:space="0" w:color="000000"/>
            </w:tcBorders>
          </w:tcPr>
          <w:p w14:paraId="24BDA0C6" w14:textId="77777777" w:rsidR="007318C2" w:rsidRDefault="00D36A7D">
            <w:pPr>
              <w:pStyle w:val="TableParagraph"/>
              <w:tabs>
                <w:tab w:val="left" w:pos="3498"/>
                <w:tab w:val="left" w:pos="4880"/>
                <w:tab w:val="left" w:pos="6517"/>
              </w:tabs>
              <w:spacing w:before="148"/>
              <w:ind w:left="99"/>
              <w:rPr>
                <w:rFonts w:ascii="Verdana" w:eastAsia="Verdana" w:hAnsi="Verdana" w:cs="Verdana"/>
                <w:sz w:val="19"/>
                <w:szCs w:val="19"/>
              </w:rPr>
            </w:pPr>
            <w:r>
              <w:rPr>
                <w:rFonts w:ascii="Verdana"/>
                <w:b/>
                <w:spacing w:val="1"/>
                <w:w w:val="110"/>
                <w:sz w:val="19"/>
              </w:rPr>
              <w:t>METHOD</w:t>
            </w:r>
            <w:r>
              <w:rPr>
                <w:rFonts w:ascii="Verdana"/>
                <w:b/>
                <w:spacing w:val="-4"/>
                <w:w w:val="110"/>
                <w:sz w:val="19"/>
              </w:rPr>
              <w:t xml:space="preserve"> </w:t>
            </w:r>
            <w:r>
              <w:rPr>
                <w:rFonts w:ascii="Verdana"/>
                <w:b/>
                <w:spacing w:val="1"/>
                <w:w w:val="110"/>
                <w:sz w:val="19"/>
              </w:rPr>
              <w:t>SENT:</w:t>
            </w:r>
            <w:r>
              <w:rPr>
                <w:rFonts w:ascii="Verdana"/>
                <w:b/>
                <w:spacing w:val="1"/>
                <w:w w:val="110"/>
                <w:sz w:val="19"/>
              </w:rPr>
              <w:tab/>
            </w:r>
            <w:r>
              <w:rPr>
                <w:rFonts w:ascii="Verdana"/>
                <w:b/>
                <w:w w:val="110"/>
                <w:sz w:val="19"/>
              </w:rPr>
              <w:t>D</w:t>
            </w:r>
            <w:r>
              <w:rPr>
                <w:rFonts w:ascii="Verdana"/>
                <w:b/>
                <w:spacing w:val="-5"/>
                <w:w w:val="110"/>
                <w:sz w:val="19"/>
              </w:rPr>
              <w:t xml:space="preserve"> </w:t>
            </w:r>
            <w:r>
              <w:rPr>
                <w:rFonts w:ascii="Verdana"/>
                <w:b/>
                <w:spacing w:val="2"/>
                <w:w w:val="110"/>
                <w:sz w:val="19"/>
              </w:rPr>
              <w:t>FAX</w:t>
            </w:r>
            <w:r>
              <w:rPr>
                <w:rFonts w:ascii="Verdana"/>
                <w:b/>
                <w:spacing w:val="2"/>
                <w:w w:val="110"/>
                <w:sz w:val="19"/>
              </w:rPr>
              <w:tab/>
            </w:r>
            <w:r>
              <w:rPr>
                <w:rFonts w:ascii="Verdana"/>
                <w:b/>
                <w:w w:val="110"/>
                <w:sz w:val="19"/>
              </w:rPr>
              <w:t>D</w:t>
            </w:r>
            <w:r>
              <w:rPr>
                <w:rFonts w:ascii="Verdana"/>
                <w:b/>
                <w:spacing w:val="-6"/>
                <w:w w:val="110"/>
                <w:sz w:val="19"/>
              </w:rPr>
              <w:t xml:space="preserve"> </w:t>
            </w:r>
            <w:r>
              <w:rPr>
                <w:rFonts w:ascii="Verdana"/>
                <w:b/>
                <w:spacing w:val="1"/>
                <w:w w:val="110"/>
                <w:sz w:val="19"/>
              </w:rPr>
              <w:t>MAIL</w:t>
            </w:r>
            <w:r>
              <w:rPr>
                <w:rFonts w:ascii="Verdana"/>
                <w:b/>
                <w:spacing w:val="1"/>
                <w:w w:val="110"/>
                <w:sz w:val="19"/>
              </w:rPr>
              <w:tab/>
            </w:r>
            <w:r>
              <w:rPr>
                <w:rFonts w:ascii="Verdana"/>
                <w:b/>
                <w:w w:val="110"/>
                <w:sz w:val="19"/>
              </w:rPr>
              <w:t>D</w:t>
            </w:r>
            <w:r>
              <w:rPr>
                <w:rFonts w:ascii="Verdana"/>
                <w:b/>
                <w:spacing w:val="-37"/>
                <w:w w:val="110"/>
                <w:sz w:val="19"/>
              </w:rPr>
              <w:t xml:space="preserve"> </w:t>
            </w:r>
            <w:r>
              <w:rPr>
                <w:rFonts w:ascii="Verdana"/>
                <w:b/>
                <w:spacing w:val="1"/>
                <w:w w:val="110"/>
                <w:sz w:val="19"/>
              </w:rPr>
              <w:t>E-MAIL</w:t>
            </w:r>
          </w:p>
        </w:tc>
      </w:tr>
      <w:tr w:rsidR="007318C2" w14:paraId="24BDA0CA" w14:textId="77777777">
        <w:trPr>
          <w:trHeight w:hRule="exact" w:val="715"/>
        </w:trPr>
        <w:tc>
          <w:tcPr>
            <w:tcW w:w="8870" w:type="dxa"/>
            <w:gridSpan w:val="4"/>
            <w:tcBorders>
              <w:top w:val="single" w:sz="5" w:space="0" w:color="000000"/>
              <w:left w:val="single" w:sz="8" w:space="0" w:color="000000"/>
              <w:bottom w:val="single" w:sz="5" w:space="0" w:color="000000"/>
              <w:right w:val="single" w:sz="8" w:space="0" w:color="000000"/>
            </w:tcBorders>
          </w:tcPr>
          <w:p w14:paraId="24BDA0C8" w14:textId="77777777" w:rsidR="007318C2" w:rsidRDefault="007318C2">
            <w:pPr>
              <w:pStyle w:val="TableParagraph"/>
              <w:spacing w:before="10" w:line="220" w:lineRule="exact"/>
            </w:pPr>
          </w:p>
          <w:p w14:paraId="24BDA0C9" w14:textId="77777777" w:rsidR="007318C2" w:rsidRDefault="00D36A7D">
            <w:pPr>
              <w:pStyle w:val="TableParagraph"/>
              <w:ind w:left="99"/>
              <w:rPr>
                <w:rFonts w:ascii="Verdana" w:eastAsia="Verdana" w:hAnsi="Verdana" w:cs="Verdana"/>
                <w:sz w:val="19"/>
                <w:szCs w:val="19"/>
              </w:rPr>
            </w:pPr>
            <w:r>
              <w:rPr>
                <w:rFonts w:ascii="Verdana"/>
                <w:b/>
                <w:spacing w:val="1"/>
                <w:w w:val="105"/>
                <w:sz w:val="19"/>
              </w:rPr>
              <w:t>INITIATED</w:t>
            </w:r>
            <w:r>
              <w:rPr>
                <w:rFonts w:ascii="Verdana"/>
                <w:b/>
                <w:spacing w:val="-27"/>
                <w:w w:val="105"/>
                <w:sz w:val="19"/>
              </w:rPr>
              <w:t xml:space="preserve"> </w:t>
            </w:r>
            <w:r>
              <w:rPr>
                <w:rFonts w:ascii="Verdana"/>
                <w:b/>
                <w:w w:val="105"/>
                <w:sz w:val="19"/>
              </w:rPr>
              <w:t>BY:</w:t>
            </w:r>
          </w:p>
        </w:tc>
      </w:tr>
      <w:tr w:rsidR="007318C2" w14:paraId="24BDA0CC" w14:textId="77777777">
        <w:trPr>
          <w:trHeight w:hRule="exact" w:val="1469"/>
        </w:trPr>
        <w:tc>
          <w:tcPr>
            <w:tcW w:w="8870" w:type="dxa"/>
            <w:gridSpan w:val="4"/>
            <w:tcBorders>
              <w:top w:val="single" w:sz="5" w:space="0" w:color="000000"/>
              <w:left w:val="single" w:sz="8" w:space="0" w:color="000000"/>
              <w:bottom w:val="single" w:sz="5" w:space="0" w:color="000000"/>
              <w:right w:val="single" w:sz="8" w:space="0" w:color="000000"/>
            </w:tcBorders>
          </w:tcPr>
          <w:p w14:paraId="24BDA0CB" w14:textId="77777777" w:rsidR="007318C2" w:rsidRDefault="00D36A7D">
            <w:pPr>
              <w:pStyle w:val="TableParagraph"/>
              <w:spacing w:before="4"/>
              <w:ind w:left="99"/>
              <w:rPr>
                <w:rFonts w:ascii="Verdana" w:eastAsia="Verdana" w:hAnsi="Verdana" w:cs="Verdana"/>
                <w:sz w:val="19"/>
                <w:szCs w:val="19"/>
              </w:rPr>
            </w:pPr>
            <w:r>
              <w:rPr>
                <w:rFonts w:ascii="Verdana"/>
                <w:b/>
                <w:spacing w:val="1"/>
                <w:w w:val="105"/>
                <w:sz w:val="19"/>
              </w:rPr>
              <w:t>DESCRIPTION</w:t>
            </w:r>
            <w:r>
              <w:rPr>
                <w:rFonts w:ascii="Verdana"/>
                <w:b/>
                <w:spacing w:val="-24"/>
                <w:w w:val="105"/>
                <w:sz w:val="19"/>
              </w:rPr>
              <w:t xml:space="preserve"> </w:t>
            </w:r>
            <w:r>
              <w:rPr>
                <w:rFonts w:ascii="Verdana"/>
                <w:b/>
                <w:w w:val="105"/>
                <w:sz w:val="19"/>
              </w:rPr>
              <w:t>OF</w:t>
            </w:r>
            <w:r>
              <w:rPr>
                <w:rFonts w:ascii="Verdana"/>
                <w:b/>
                <w:spacing w:val="-24"/>
                <w:w w:val="105"/>
                <w:sz w:val="19"/>
              </w:rPr>
              <w:t xml:space="preserve"> </w:t>
            </w:r>
            <w:r>
              <w:rPr>
                <w:rFonts w:ascii="Verdana"/>
                <w:b/>
                <w:spacing w:val="1"/>
                <w:w w:val="105"/>
                <w:sz w:val="19"/>
              </w:rPr>
              <w:t>REQUEST:</w:t>
            </w:r>
          </w:p>
        </w:tc>
      </w:tr>
      <w:tr w:rsidR="007318C2" w14:paraId="24BDA0CF" w14:textId="77777777">
        <w:trPr>
          <w:trHeight w:hRule="exact" w:val="720"/>
        </w:trPr>
        <w:tc>
          <w:tcPr>
            <w:tcW w:w="8870" w:type="dxa"/>
            <w:gridSpan w:val="4"/>
            <w:tcBorders>
              <w:top w:val="single" w:sz="5" w:space="0" w:color="000000"/>
              <w:left w:val="single" w:sz="8" w:space="0" w:color="000000"/>
              <w:bottom w:val="single" w:sz="5" w:space="0" w:color="000000"/>
              <w:right w:val="single" w:sz="8" w:space="0" w:color="000000"/>
            </w:tcBorders>
          </w:tcPr>
          <w:p w14:paraId="24BDA0CD" w14:textId="77777777" w:rsidR="007318C2" w:rsidRDefault="007318C2">
            <w:pPr>
              <w:pStyle w:val="TableParagraph"/>
              <w:spacing w:before="10" w:line="220" w:lineRule="exact"/>
            </w:pPr>
          </w:p>
          <w:p w14:paraId="24BDA0CE" w14:textId="77777777" w:rsidR="007318C2" w:rsidRDefault="00D36A7D">
            <w:pPr>
              <w:pStyle w:val="TableParagraph"/>
              <w:ind w:left="99"/>
              <w:rPr>
                <w:rFonts w:ascii="Verdana" w:eastAsia="Verdana" w:hAnsi="Verdana" w:cs="Verdana"/>
                <w:sz w:val="19"/>
                <w:szCs w:val="19"/>
              </w:rPr>
            </w:pPr>
            <w:r>
              <w:rPr>
                <w:rFonts w:ascii="Verdana"/>
                <w:b/>
                <w:spacing w:val="1"/>
                <w:w w:val="105"/>
                <w:sz w:val="19"/>
              </w:rPr>
              <w:t>ADDITIONAL</w:t>
            </w:r>
            <w:r>
              <w:rPr>
                <w:rFonts w:ascii="Verdana"/>
                <w:b/>
                <w:spacing w:val="-19"/>
                <w:w w:val="105"/>
                <w:sz w:val="19"/>
              </w:rPr>
              <w:t xml:space="preserve"> </w:t>
            </w:r>
            <w:r>
              <w:rPr>
                <w:rFonts w:ascii="Verdana"/>
                <w:b/>
                <w:spacing w:val="1"/>
                <w:w w:val="105"/>
                <w:sz w:val="19"/>
              </w:rPr>
              <w:t>SUPPORT</w:t>
            </w:r>
            <w:r>
              <w:rPr>
                <w:rFonts w:ascii="Verdana"/>
                <w:b/>
                <w:spacing w:val="-19"/>
                <w:w w:val="105"/>
                <w:sz w:val="19"/>
              </w:rPr>
              <w:t xml:space="preserve"> </w:t>
            </w:r>
            <w:r>
              <w:rPr>
                <w:rFonts w:ascii="Verdana"/>
                <w:b/>
                <w:spacing w:val="2"/>
                <w:w w:val="105"/>
                <w:sz w:val="19"/>
              </w:rPr>
              <w:t>DOCUMENTS</w:t>
            </w:r>
            <w:r>
              <w:rPr>
                <w:rFonts w:ascii="Verdana"/>
                <w:b/>
                <w:spacing w:val="-22"/>
                <w:w w:val="105"/>
                <w:sz w:val="19"/>
              </w:rPr>
              <w:t xml:space="preserve"> </w:t>
            </w:r>
            <w:r>
              <w:rPr>
                <w:rFonts w:ascii="Verdana"/>
                <w:b/>
                <w:spacing w:val="2"/>
                <w:w w:val="105"/>
                <w:sz w:val="19"/>
              </w:rPr>
              <w:t>THAT</w:t>
            </w:r>
            <w:r>
              <w:rPr>
                <w:rFonts w:ascii="Verdana"/>
                <w:b/>
                <w:spacing w:val="-20"/>
                <w:w w:val="105"/>
                <w:sz w:val="19"/>
              </w:rPr>
              <w:t xml:space="preserve"> </w:t>
            </w:r>
            <w:r>
              <w:rPr>
                <w:rFonts w:ascii="Verdana"/>
                <w:b/>
                <w:spacing w:val="-1"/>
                <w:w w:val="105"/>
                <w:sz w:val="19"/>
              </w:rPr>
              <w:t>ARE</w:t>
            </w:r>
            <w:r>
              <w:rPr>
                <w:rFonts w:ascii="Verdana"/>
                <w:b/>
                <w:spacing w:val="-18"/>
                <w:w w:val="105"/>
                <w:sz w:val="19"/>
              </w:rPr>
              <w:t xml:space="preserve"> </w:t>
            </w:r>
            <w:r>
              <w:rPr>
                <w:rFonts w:ascii="Verdana"/>
                <w:b/>
                <w:spacing w:val="2"/>
                <w:w w:val="105"/>
                <w:sz w:val="19"/>
              </w:rPr>
              <w:t>NOT</w:t>
            </w:r>
            <w:r>
              <w:rPr>
                <w:rFonts w:ascii="Verdana"/>
                <w:b/>
                <w:spacing w:val="-22"/>
                <w:w w:val="105"/>
                <w:sz w:val="19"/>
              </w:rPr>
              <w:t xml:space="preserve"> </w:t>
            </w:r>
            <w:r>
              <w:rPr>
                <w:rFonts w:ascii="Verdana"/>
                <w:b/>
                <w:spacing w:val="2"/>
                <w:w w:val="105"/>
                <w:sz w:val="19"/>
              </w:rPr>
              <w:t>ATTACHED:</w:t>
            </w:r>
          </w:p>
        </w:tc>
      </w:tr>
      <w:tr w:rsidR="007318C2" w14:paraId="24BDA0D2" w14:textId="77777777">
        <w:trPr>
          <w:trHeight w:hRule="exact" w:val="749"/>
        </w:trPr>
        <w:tc>
          <w:tcPr>
            <w:tcW w:w="8870" w:type="dxa"/>
            <w:gridSpan w:val="4"/>
            <w:tcBorders>
              <w:top w:val="single" w:sz="5" w:space="0" w:color="000000"/>
              <w:left w:val="single" w:sz="8" w:space="0" w:color="000000"/>
              <w:bottom w:val="single" w:sz="12" w:space="0" w:color="000000"/>
              <w:right w:val="single" w:sz="8" w:space="0" w:color="000000"/>
            </w:tcBorders>
          </w:tcPr>
          <w:p w14:paraId="24BDA0D0" w14:textId="77777777" w:rsidR="007318C2" w:rsidRDefault="007318C2">
            <w:pPr>
              <w:pStyle w:val="TableParagraph"/>
              <w:spacing w:before="20" w:line="220" w:lineRule="exact"/>
            </w:pPr>
          </w:p>
          <w:p w14:paraId="24BDA0D1" w14:textId="77777777" w:rsidR="007318C2" w:rsidRDefault="00D36A7D">
            <w:pPr>
              <w:pStyle w:val="TableParagraph"/>
              <w:ind w:left="99"/>
              <w:rPr>
                <w:rFonts w:ascii="Verdana" w:eastAsia="Verdana" w:hAnsi="Verdana" w:cs="Verdana"/>
                <w:sz w:val="19"/>
                <w:szCs w:val="19"/>
              </w:rPr>
            </w:pPr>
            <w:r>
              <w:rPr>
                <w:rFonts w:ascii="Verdana"/>
                <w:b/>
                <w:spacing w:val="1"/>
                <w:w w:val="105"/>
                <w:sz w:val="19"/>
              </w:rPr>
              <w:t>DATE</w:t>
            </w:r>
            <w:r>
              <w:rPr>
                <w:rFonts w:ascii="Verdana"/>
                <w:b/>
                <w:spacing w:val="-32"/>
                <w:w w:val="105"/>
                <w:sz w:val="19"/>
              </w:rPr>
              <w:t xml:space="preserve"> </w:t>
            </w:r>
            <w:r>
              <w:rPr>
                <w:rFonts w:ascii="Verdana"/>
                <w:b/>
                <w:spacing w:val="1"/>
                <w:w w:val="105"/>
                <w:sz w:val="19"/>
              </w:rPr>
              <w:t>REQUIRED:</w:t>
            </w:r>
          </w:p>
        </w:tc>
      </w:tr>
      <w:tr w:rsidR="007318C2" w14:paraId="24BDA0D5" w14:textId="77777777">
        <w:trPr>
          <w:trHeight w:hRule="exact" w:val="725"/>
        </w:trPr>
        <w:tc>
          <w:tcPr>
            <w:tcW w:w="8870" w:type="dxa"/>
            <w:gridSpan w:val="4"/>
            <w:tcBorders>
              <w:top w:val="single" w:sz="12" w:space="0" w:color="000000"/>
              <w:left w:val="single" w:sz="8" w:space="0" w:color="000000"/>
              <w:bottom w:val="single" w:sz="5" w:space="0" w:color="000000"/>
              <w:right w:val="single" w:sz="8" w:space="0" w:color="000000"/>
            </w:tcBorders>
          </w:tcPr>
          <w:p w14:paraId="24BDA0D3" w14:textId="77777777" w:rsidR="007318C2" w:rsidRDefault="007318C2">
            <w:pPr>
              <w:pStyle w:val="TableParagraph"/>
              <w:spacing w:before="1" w:line="220" w:lineRule="exact"/>
            </w:pPr>
          </w:p>
          <w:p w14:paraId="24BDA0D4" w14:textId="77777777" w:rsidR="007318C2" w:rsidRDefault="00D36A7D">
            <w:pPr>
              <w:pStyle w:val="TableParagraph"/>
              <w:ind w:left="99"/>
              <w:rPr>
                <w:rFonts w:ascii="Verdana" w:eastAsia="Verdana" w:hAnsi="Verdana" w:cs="Verdana"/>
                <w:sz w:val="19"/>
                <w:szCs w:val="19"/>
              </w:rPr>
            </w:pPr>
            <w:r>
              <w:rPr>
                <w:rFonts w:ascii="Verdana"/>
                <w:b/>
                <w:spacing w:val="1"/>
                <w:w w:val="105"/>
                <w:sz w:val="19"/>
              </w:rPr>
              <w:t>DATE</w:t>
            </w:r>
            <w:r>
              <w:rPr>
                <w:rFonts w:ascii="Verdana"/>
                <w:b/>
                <w:spacing w:val="-25"/>
                <w:w w:val="105"/>
                <w:sz w:val="19"/>
              </w:rPr>
              <w:t xml:space="preserve"> </w:t>
            </w:r>
            <w:r>
              <w:rPr>
                <w:rFonts w:ascii="Verdana"/>
                <w:b/>
                <w:spacing w:val="1"/>
                <w:w w:val="105"/>
                <w:sz w:val="19"/>
              </w:rPr>
              <w:t>RESPONSE</w:t>
            </w:r>
            <w:r>
              <w:rPr>
                <w:rFonts w:ascii="Verdana"/>
                <w:b/>
                <w:spacing w:val="-25"/>
                <w:w w:val="105"/>
                <w:sz w:val="19"/>
              </w:rPr>
              <w:t xml:space="preserve"> </w:t>
            </w:r>
            <w:r>
              <w:rPr>
                <w:rFonts w:ascii="Verdana"/>
                <w:b/>
                <w:spacing w:val="1"/>
                <w:w w:val="105"/>
                <w:sz w:val="19"/>
              </w:rPr>
              <w:t>RECEIVED:</w:t>
            </w:r>
          </w:p>
        </w:tc>
      </w:tr>
      <w:tr w:rsidR="007318C2" w14:paraId="24BDA0D8" w14:textId="77777777">
        <w:trPr>
          <w:trHeight w:hRule="exact" w:val="720"/>
        </w:trPr>
        <w:tc>
          <w:tcPr>
            <w:tcW w:w="8870" w:type="dxa"/>
            <w:gridSpan w:val="4"/>
            <w:tcBorders>
              <w:top w:val="single" w:sz="5" w:space="0" w:color="000000"/>
              <w:left w:val="single" w:sz="8" w:space="0" w:color="000000"/>
              <w:bottom w:val="single" w:sz="5" w:space="0" w:color="000000"/>
              <w:right w:val="single" w:sz="8" w:space="0" w:color="000000"/>
            </w:tcBorders>
          </w:tcPr>
          <w:p w14:paraId="24BDA0D6" w14:textId="77777777" w:rsidR="007318C2" w:rsidRDefault="007318C2">
            <w:pPr>
              <w:pStyle w:val="TableParagraph"/>
              <w:spacing w:before="10" w:line="220" w:lineRule="exact"/>
            </w:pPr>
          </w:p>
          <w:p w14:paraId="24BDA0D7" w14:textId="77777777" w:rsidR="007318C2" w:rsidRDefault="00D36A7D">
            <w:pPr>
              <w:pStyle w:val="TableParagraph"/>
              <w:ind w:left="99"/>
              <w:rPr>
                <w:rFonts w:ascii="Verdana" w:eastAsia="Verdana" w:hAnsi="Verdana" w:cs="Verdana"/>
                <w:sz w:val="19"/>
                <w:szCs w:val="19"/>
              </w:rPr>
            </w:pPr>
            <w:r>
              <w:rPr>
                <w:rFonts w:ascii="Verdana"/>
                <w:b/>
                <w:spacing w:val="1"/>
                <w:w w:val="105"/>
                <w:sz w:val="19"/>
              </w:rPr>
              <w:t>RESPONSE</w:t>
            </w:r>
            <w:r>
              <w:rPr>
                <w:rFonts w:ascii="Verdana"/>
                <w:b/>
                <w:spacing w:val="-38"/>
                <w:w w:val="105"/>
                <w:sz w:val="19"/>
              </w:rPr>
              <w:t xml:space="preserve"> </w:t>
            </w:r>
            <w:r>
              <w:rPr>
                <w:rFonts w:ascii="Verdana"/>
                <w:b/>
                <w:spacing w:val="3"/>
                <w:w w:val="105"/>
                <w:sz w:val="19"/>
              </w:rPr>
              <w:t>FROM:</w:t>
            </w:r>
          </w:p>
        </w:tc>
      </w:tr>
      <w:tr w:rsidR="007318C2" w14:paraId="24BDA0DA" w14:textId="77777777">
        <w:trPr>
          <w:trHeight w:hRule="exact" w:val="1349"/>
        </w:trPr>
        <w:tc>
          <w:tcPr>
            <w:tcW w:w="8870" w:type="dxa"/>
            <w:gridSpan w:val="4"/>
            <w:tcBorders>
              <w:top w:val="single" w:sz="5" w:space="0" w:color="000000"/>
              <w:left w:val="single" w:sz="8" w:space="0" w:color="000000"/>
              <w:bottom w:val="single" w:sz="8" w:space="0" w:color="000000"/>
              <w:right w:val="single" w:sz="8" w:space="0" w:color="000000"/>
            </w:tcBorders>
          </w:tcPr>
          <w:p w14:paraId="24BDA0D9" w14:textId="77777777" w:rsidR="007318C2" w:rsidRDefault="00D36A7D">
            <w:pPr>
              <w:pStyle w:val="TableParagraph"/>
              <w:spacing w:before="124"/>
              <w:ind w:left="99"/>
              <w:rPr>
                <w:rFonts w:ascii="Verdana" w:eastAsia="Verdana" w:hAnsi="Verdana" w:cs="Verdana"/>
                <w:sz w:val="19"/>
                <w:szCs w:val="19"/>
              </w:rPr>
            </w:pPr>
            <w:r>
              <w:rPr>
                <w:rFonts w:ascii="Verdana"/>
                <w:b/>
                <w:spacing w:val="1"/>
                <w:w w:val="105"/>
                <w:sz w:val="19"/>
              </w:rPr>
              <w:t>RESPONSE:</w:t>
            </w:r>
          </w:p>
        </w:tc>
      </w:tr>
    </w:tbl>
    <w:p w14:paraId="24BDA0DB" w14:textId="77777777" w:rsidR="007318C2" w:rsidRDefault="007318C2">
      <w:pPr>
        <w:spacing w:before="1" w:line="190" w:lineRule="exact"/>
        <w:rPr>
          <w:sz w:val="19"/>
          <w:szCs w:val="19"/>
        </w:rPr>
      </w:pPr>
    </w:p>
    <w:p w14:paraId="24BDA0DC" w14:textId="77777777" w:rsidR="007318C2" w:rsidRDefault="00D36A7D">
      <w:pPr>
        <w:spacing w:before="67"/>
        <w:ind w:left="221"/>
        <w:rPr>
          <w:rFonts w:ascii="Verdana" w:eastAsia="Verdana" w:hAnsi="Verdana" w:cs="Verdana"/>
          <w:sz w:val="21"/>
          <w:szCs w:val="21"/>
        </w:rPr>
      </w:pPr>
      <w:r>
        <w:rPr>
          <w:rFonts w:ascii="Verdana"/>
          <w:b/>
          <w:color w:val="4574A2"/>
          <w:sz w:val="21"/>
        </w:rPr>
        <w:t>FIGURE</w:t>
      </w:r>
      <w:r>
        <w:rPr>
          <w:rFonts w:ascii="Verdana"/>
          <w:b/>
          <w:color w:val="4574A2"/>
          <w:spacing w:val="34"/>
          <w:sz w:val="21"/>
        </w:rPr>
        <w:t xml:space="preserve"> </w:t>
      </w:r>
      <w:r>
        <w:rPr>
          <w:rFonts w:ascii="Verdana"/>
          <w:b/>
          <w:color w:val="4574A2"/>
          <w:sz w:val="21"/>
        </w:rPr>
        <w:t>4.7:</w:t>
      </w:r>
      <w:r>
        <w:rPr>
          <w:rFonts w:ascii="Verdana"/>
          <w:b/>
          <w:color w:val="4574A2"/>
          <w:spacing w:val="33"/>
          <w:sz w:val="21"/>
        </w:rPr>
        <w:t xml:space="preserve"> </w:t>
      </w:r>
      <w:r>
        <w:rPr>
          <w:rFonts w:ascii="Verdana"/>
          <w:b/>
          <w:color w:val="4574A2"/>
          <w:sz w:val="21"/>
        </w:rPr>
        <w:t>Request</w:t>
      </w:r>
      <w:r>
        <w:rPr>
          <w:rFonts w:ascii="Verdana"/>
          <w:b/>
          <w:color w:val="4574A2"/>
          <w:spacing w:val="31"/>
          <w:sz w:val="21"/>
        </w:rPr>
        <w:t xml:space="preserve"> </w:t>
      </w:r>
      <w:r>
        <w:rPr>
          <w:rFonts w:ascii="Verdana"/>
          <w:b/>
          <w:color w:val="4574A2"/>
          <w:spacing w:val="2"/>
          <w:sz w:val="21"/>
        </w:rPr>
        <w:t>for</w:t>
      </w:r>
      <w:r>
        <w:rPr>
          <w:rFonts w:ascii="Verdana"/>
          <w:b/>
          <w:color w:val="4574A2"/>
          <w:spacing w:val="19"/>
          <w:sz w:val="21"/>
        </w:rPr>
        <w:t xml:space="preserve"> </w:t>
      </w:r>
      <w:r>
        <w:rPr>
          <w:rFonts w:ascii="Verdana"/>
          <w:b/>
          <w:color w:val="4574A2"/>
          <w:spacing w:val="1"/>
          <w:sz w:val="21"/>
        </w:rPr>
        <w:t>Information</w:t>
      </w:r>
      <w:r>
        <w:rPr>
          <w:rFonts w:ascii="Verdana"/>
          <w:b/>
          <w:color w:val="4574A2"/>
          <w:spacing w:val="33"/>
          <w:sz w:val="21"/>
        </w:rPr>
        <w:t xml:space="preserve"> </w:t>
      </w:r>
      <w:r>
        <w:rPr>
          <w:rFonts w:ascii="Verdana"/>
          <w:b/>
          <w:color w:val="4574A2"/>
          <w:sz w:val="21"/>
        </w:rPr>
        <w:t>Form</w:t>
      </w:r>
    </w:p>
    <w:p w14:paraId="24BDA0DD" w14:textId="77777777" w:rsidR="007318C2" w:rsidRDefault="007318C2">
      <w:pPr>
        <w:spacing w:line="200" w:lineRule="exact"/>
        <w:rPr>
          <w:sz w:val="20"/>
          <w:szCs w:val="20"/>
        </w:rPr>
      </w:pPr>
    </w:p>
    <w:p w14:paraId="24BDA0DE" w14:textId="77777777" w:rsidR="007318C2" w:rsidRDefault="007318C2">
      <w:pPr>
        <w:rPr>
          <w:rFonts w:ascii="Verdana" w:eastAsia="Verdana" w:hAnsi="Verdana" w:cs="Verdana"/>
          <w:sz w:val="19"/>
          <w:szCs w:val="19"/>
        </w:rPr>
        <w:sectPr w:rsidR="007318C2" w:rsidSect="00C479BA">
          <w:headerReference w:type="default" r:id="rId51"/>
          <w:footerReference w:type="default" r:id="rId52"/>
          <w:pgSz w:w="12240" w:h="15840"/>
          <w:pgMar w:top="1440" w:right="1008" w:bottom="1440" w:left="1008" w:header="0" w:footer="0" w:gutter="0"/>
          <w:cols w:space="720"/>
        </w:sectPr>
      </w:pPr>
    </w:p>
    <w:p w14:paraId="24BDA0DF" w14:textId="77777777" w:rsidR="007318C2" w:rsidRDefault="00D36A7D" w:rsidP="00CF4019">
      <w:pPr>
        <w:tabs>
          <w:tab w:val="left" w:pos="3281"/>
          <w:tab w:val="left" w:pos="15387"/>
        </w:tabs>
        <w:spacing w:before="38"/>
        <w:ind w:left="118"/>
        <w:rPr>
          <w:sz w:val="17"/>
          <w:szCs w:val="17"/>
        </w:rPr>
      </w:pPr>
      <w:r>
        <w:rPr>
          <w:rFonts w:ascii="Verdana"/>
          <w:b/>
          <w:color w:val="4574A2"/>
          <w:w w:val="102"/>
          <w:sz w:val="21"/>
          <w:u w:val="thick" w:color="4574A2"/>
        </w:rPr>
        <w:lastRenderedPageBreak/>
        <w:t xml:space="preserve"> </w:t>
      </w:r>
    </w:p>
    <w:p w14:paraId="24BDA0E0" w14:textId="77777777" w:rsidR="007318C2" w:rsidRDefault="007318C2">
      <w:pPr>
        <w:spacing w:line="200" w:lineRule="exact"/>
        <w:rPr>
          <w:sz w:val="20"/>
          <w:szCs w:val="20"/>
        </w:rPr>
      </w:pPr>
    </w:p>
    <w:p w14:paraId="24BDA0E1" w14:textId="77777777" w:rsidR="007318C2" w:rsidRDefault="007318C2">
      <w:pPr>
        <w:spacing w:line="200" w:lineRule="exact"/>
        <w:rPr>
          <w:sz w:val="20"/>
          <w:szCs w:val="20"/>
        </w:rPr>
      </w:pPr>
    </w:p>
    <w:p w14:paraId="24BDA0E2" w14:textId="77777777" w:rsidR="007318C2" w:rsidRDefault="00670460">
      <w:pPr>
        <w:tabs>
          <w:tab w:val="left" w:pos="2721"/>
          <w:tab w:val="left" w:pos="3149"/>
          <w:tab w:val="left" w:pos="3287"/>
          <w:tab w:val="left" w:pos="3752"/>
          <w:tab w:val="left" w:pos="3860"/>
          <w:tab w:val="left" w:pos="4105"/>
          <w:tab w:val="left" w:pos="4425"/>
          <w:tab w:val="left" w:pos="4891"/>
          <w:tab w:val="left" w:pos="5136"/>
          <w:tab w:val="left" w:pos="5243"/>
          <w:tab w:val="left" w:pos="5602"/>
          <w:tab w:val="left" w:pos="6414"/>
          <w:tab w:val="left" w:pos="6841"/>
          <w:tab w:val="left" w:pos="7552"/>
          <w:tab w:val="left" w:pos="7664"/>
          <w:tab w:val="left" w:pos="7980"/>
          <w:tab w:val="left" w:pos="8022"/>
          <w:tab w:val="left" w:pos="8690"/>
          <w:tab w:val="left" w:pos="8802"/>
          <w:tab w:val="left" w:pos="9401"/>
          <w:tab w:val="left" w:pos="9829"/>
          <w:tab w:val="left" w:pos="10540"/>
          <w:tab w:val="left" w:pos="10651"/>
          <w:tab w:val="left" w:pos="11250"/>
          <w:tab w:val="left" w:pos="11677"/>
          <w:tab w:val="left" w:pos="12383"/>
          <w:tab w:val="left" w:pos="12427"/>
          <w:tab w:val="left" w:pos="12810"/>
          <w:tab w:val="left" w:pos="13521"/>
          <w:tab w:val="left" w:pos="13631"/>
          <w:tab w:val="left" w:pos="14232"/>
          <w:tab w:val="left" w:pos="14659"/>
        </w:tabs>
        <w:spacing w:before="71" w:line="251" w:lineRule="auto"/>
        <w:ind w:left="1054" w:right="795"/>
        <w:jc w:val="both"/>
        <w:rPr>
          <w:rFonts w:ascii="Verdana" w:eastAsia="Verdana" w:hAnsi="Verdana" w:cs="Verdana"/>
          <w:sz w:val="19"/>
          <w:szCs w:val="19"/>
        </w:rPr>
      </w:pPr>
      <w:r>
        <w:rPr>
          <w:noProof/>
        </w:rPr>
        <mc:AlternateContent>
          <mc:Choice Requires="wpg">
            <w:drawing>
              <wp:anchor distT="0" distB="0" distL="114300" distR="114300" simplePos="0" relativeHeight="503297336" behindDoc="1" locked="0" layoutInCell="1" allowOverlap="1" wp14:anchorId="24BDB774" wp14:editId="24BDB775">
                <wp:simplePos x="0" y="0"/>
                <wp:positionH relativeFrom="page">
                  <wp:posOffset>673735</wp:posOffset>
                </wp:positionH>
                <wp:positionV relativeFrom="paragraph">
                  <wp:posOffset>-10160</wp:posOffset>
                </wp:positionV>
                <wp:extent cx="8873490" cy="841375"/>
                <wp:effectExtent l="6985" t="12065" r="6350" b="13335"/>
                <wp:wrapNone/>
                <wp:docPr id="995" name="Group 10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873490" cy="841375"/>
                          <a:chOff x="1061" y="-16"/>
                          <a:chExt cx="13974" cy="1325"/>
                        </a:xfrm>
                      </wpg:grpSpPr>
                      <wps:wsp>
                        <wps:cNvPr id="996" name="Freeform 1064"/>
                        <wps:cNvSpPr>
                          <a:spLocks/>
                        </wps:cNvSpPr>
                        <wps:spPr bwMode="auto">
                          <a:xfrm>
                            <a:off x="1061" y="-16"/>
                            <a:ext cx="13974" cy="1325"/>
                          </a:xfrm>
                          <a:custGeom>
                            <a:avLst/>
                            <a:gdLst>
                              <a:gd name="T0" fmla="+- 0 1061 1061"/>
                              <a:gd name="T1" fmla="*/ T0 w 13974"/>
                              <a:gd name="T2" fmla="+- 0 -16 -16"/>
                              <a:gd name="T3" fmla="*/ -16 h 1325"/>
                              <a:gd name="T4" fmla="+- 0 15034 1061"/>
                              <a:gd name="T5" fmla="*/ T4 w 13974"/>
                              <a:gd name="T6" fmla="+- 0 -16 -16"/>
                              <a:gd name="T7" fmla="*/ -16 h 1325"/>
                              <a:gd name="T8" fmla="+- 0 15034 1061"/>
                              <a:gd name="T9" fmla="*/ T8 w 13974"/>
                              <a:gd name="T10" fmla="+- 0 1308 -16"/>
                              <a:gd name="T11" fmla="*/ 1308 h 1325"/>
                              <a:gd name="T12" fmla="+- 0 1061 1061"/>
                              <a:gd name="T13" fmla="*/ T12 w 13974"/>
                              <a:gd name="T14" fmla="+- 0 1308 -16"/>
                              <a:gd name="T15" fmla="*/ 1308 h 1325"/>
                              <a:gd name="T16" fmla="+- 0 1061 1061"/>
                              <a:gd name="T17" fmla="*/ T16 w 13974"/>
                              <a:gd name="T18" fmla="+- 0 -16 -16"/>
                              <a:gd name="T19" fmla="*/ -16 h 1325"/>
                            </a:gdLst>
                            <a:ahLst/>
                            <a:cxnLst>
                              <a:cxn ang="0">
                                <a:pos x="T1" y="T3"/>
                              </a:cxn>
                              <a:cxn ang="0">
                                <a:pos x="T5" y="T7"/>
                              </a:cxn>
                              <a:cxn ang="0">
                                <a:pos x="T9" y="T11"/>
                              </a:cxn>
                              <a:cxn ang="0">
                                <a:pos x="T13" y="T15"/>
                              </a:cxn>
                              <a:cxn ang="0">
                                <a:pos x="T17" y="T19"/>
                              </a:cxn>
                            </a:cxnLst>
                            <a:rect l="0" t="0" r="r" b="b"/>
                            <a:pathLst>
                              <a:path w="13974" h="1325">
                                <a:moveTo>
                                  <a:pt x="0" y="0"/>
                                </a:moveTo>
                                <a:lnTo>
                                  <a:pt x="13973" y="0"/>
                                </a:lnTo>
                                <a:lnTo>
                                  <a:pt x="13973" y="1324"/>
                                </a:lnTo>
                                <a:lnTo>
                                  <a:pt x="0" y="1324"/>
                                </a:lnTo>
                                <a:lnTo>
                                  <a:pt x="0" y="0"/>
                                </a:lnTo>
                                <a:close/>
                              </a:path>
                            </a:pathLst>
                          </a:custGeom>
                          <a:noFill/>
                          <a:ln w="1219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BB7FB3A" id="Group 1063" o:spid="_x0000_s1026" style="position:absolute;margin-left:53.05pt;margin-top:-.8pt;width:698.7pt;height:66.25pt;z-index:-19144;mso-position-horizontal-relative:page" coordorigin="1061,-16" coordsize="13974,13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">
                <v:shape id="Freeform 1064" o:spid="_x0000_s1027" style="position:absolute;left:1061;top:-16;width:13974;height:1325;visibility:visible;mso-wrap-style:square;v-text-anchor:top" coordsize="13974,13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f6p98QA&#10;AADcAAAADwAAAGRycy9kb3ducmV2LnhtbESPQWvCQBSE70L/w/IKvelLrYqmrlIUW8GTsfT8yD6T&#10;0OzbkF019td3BcHjMDPfMPNlZ2t15tZXTjS8DhJQLLkzlRQavg+b/hSUDySGaies4coeloun3pxS&#10;4y6y53MWChUh4lPSUIbQpIg+L9mSH7iGJXpH11oKUbYFmpYuEW5rHCbJBC1VEhdKanhVcv6bnayG&#10;T6yGNHW79U92RPx6247Gf6uR1i/P3cc7qMBdeITv7a3RMJtN4HYmHgFc/A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3+qffEAAAA3AAAAA8AAAAAAAAAAAAAAAAAmAIAAGRycy9k&#10;b3ducmV2LnhtbFBLBQYAAAAABAAEAPUAAACJAwAAAAA=&#10;" path="m,l13973,r,1324l,1324,,xe" filled="f" strokeweight=".96pt">
                  <v:path arrowok="t" o:connecttype="custom" o:connectlocs="0,-16;13973,-16;13973,1308;0,1308;0,-16" o:connectangles="0,0,0,0,0"/>
                </v:shape>
                <w10:wrap anchorx="page"/>
              </v:group>
            </w:pict>
          </mc:Fallback>
        </mc:AlternateContent>
      </w:r>
      <w:r w:rsidR="00D36A7D">
        <w:rPr>
          <w:rFonts w:ascii="Verdana"/>
          <w:b/>
          <w:sz w:val="19"/>
        </w:rPr>
        <w:t>Project</w:t>
      </w:r>
      <w:r w:rsidR="00D36A7D">
        <w:rPr>
          <w:rFonts w:ascii="Verdana"/>
          <w:b/>
          <w:spacing w:val="-41"/>
          <w:sz w:val="19"/>
        </w:rPr>
        <w:t xml:space="preserve"> </w:t>
      </w:r>
      <w:r w:rsidR="00D36A7D">
        <w:rPr>
          <w:rFonts w:ascii="Verdana"/>
          <w:b/>
          <w:spacing w:val="1"/>
          <w:sz w:val="19"/>
        </w:rPr>
        <w:t>Number:</w:t>
      </w:r>
      <w:r w:rsidR="00D36A7D">
        <w:rPr>
          <w:rFonts w:ascii="Verdana"/>
          <w:b/>
          <w:spacing w:val="-40"/>
          <w:sz w:val="19"/>
        </w:rPr>
        <w:t xml:space="preserve"> </w:t>
      </w:r>
      <w:r w:rsidR="00D36A7D">
        <w:rPr>
          <w:rFonts w:ascii="Verdana"/>
          <w:b/>
          <w:spacing w:val="3"/>
          <w:sz w:val="19"/>
        </w:rPr>
        <w:t>_</w:t>
      </w:r>
      <w:r w:rsidR="00D36A7D">
        <w:rPr>
          <w:rFonts w:ascii="Verdana"/>
          <w:b/>
          <w:spacing w:val="3"/>
          <w:sz w:val="19"/>
          <w:u w:val="thick" w:color="000000"/>
        </w:rPr>
        <w:tab/>
      </w:r>
      <w:r w:rsidR="00D36A7D">
        <w:rPr>
          <w:rFonts w:ascii="Verdana"/>
          <w:b/>
          <w:spacing w:val="3"/>
          <w:sz w:val="19"/>
        </w:rPr>
        <w:t>_</w:t>
      </w:r>
      <w:r w:rsidR="00D36A7D">
        <w:rPr>
          <w:rFonts w:ascii="Verdana"/>
          <w:b/>
          <w:spacing w:val="3"/>
          <w:sz w:val="19"/>
          <w:u w:val="thick" w:color="000000"/>
        </w:rPr>
        <w:tab/>
      </w:r>
      <w:r w:rsidR="00D36A7D">
        <w:rPr>
          <w:rFonts w:ascii="Verdana"/>
          <w:b/>
          <w:spacing w:val="3"/>
          <w:sz w:val="19"/>
          <w:u w:val="thick" w:color="000000"/>
        </w:rPr>
        <w:tab/>
      </w:r>
      <w:r w:rsidR="00D36A7D">
        <w:rPr>
          <w:rFonts w:ascii="Verdana"/>
          <w:b/>
          <w:spacing w:val="3"/>
          <w:sz w:val="19"/>
          <w:u w:val="thick" w:color="000000"/>
        </w:rPr>
        <w:tab/>
      </w:r>
      <w:r w:rsidR="00D36A7D">
        <w:rPr>
          <w:rFonts w:ascii="Verdana"/>
          <w:b/>
          <w:spacing w:val="1"/>
          <w:w w:val="50"/>
          <w:sz w:val="19"/>
        </w:rPr>
        <w:t>_</w:t>
      </w:r>
      <w:r w:rsidR="00D36A7D">
        <w:rPr>
          <w:rFonts w:ascii="Verdana"/>
          <w:b/>
          <w:spacing w:val="1"/>
          <w:w w:val="50"/>
          <w:sz w:val="19"/>
          <w:u w:val="thick" w:color="000000"/>
        </w:rPr>
        <w:tab/>
      </w:r>
      <w:r w:rsidR="00D36A7D">
        <w:rPr>
          <w:rFonts w:ascii="Verdana"/>
          <w:b/>
          <w:spacing w:val="1"/>
          <w:w w:val="50"/>
          <w:sz w:val="19"/>
        </w:rPr>
        <w:t>_</w:t>
      </w:r>
      <w:r w:rsidR="00D36A7D">
        <w:rPr>
          <w:rFonts w:ascii="Verdana"/>
          <w:b/>
          <w:spacing w:val="1"/>
          <w:w w:val="50"/>
          <w:sz w:val="19"/>
          <w:u w:val="thick" w:color="000000"/>
        </w:rPr>
        <w:tab/>
      </w:r>
      <w:r w:rsidR="00D36A7D">
        <w:rPr>
          <w:rFonts w:ascii="Verdana"/>
          <w:b/>
          <w:spacing w:val="1"/>
          <w:w w:val="50"/>
          <w:sz w:val="19"/>
          <w:u w:val="thick" w:color="000000"/>
        </w:rPr>
        <w:tab/>
      </w:r>
      <w:r w:rsidR="00D36A7D">
        <w:rPr>
          <w:rFonts w:ascii="Verdana"/>
          <w:b/>
          <w:spacing w:val="1"/>
          <w:w w:val="50"/>
          <w:sz w:val="19"/>
          <w:u w:val="thick" w:color="000000"/>
        </w:rPr>
        <w:tab/>
      </w:r>
      <w:r w:rsidR="00D36A7D">
        <w:rPr>
          <w:rFonts w:ascii="Verdana"/>
          <w:b/>
          <w:spacing w:val="1"/>
          <w:w w:val="30"/>
          <w:sz w:val="19"/>
        </w:rPr>
        <w:t>_</w:t>
      </w:r>
      <w:r w:rsidR="00D36A7D">
        <w:rPr>
          <w:rFonts w:ascii="Verdana"/>
          <w:b/>
          <w:spacing w:val="1"/>
          <w:w w:val="30"/>
          <w:sz w:val="19"/>
          <w:u w:val="thick" w:color="000000"/>
        </w:rPr>
        <w:tab/>
      </w:r>
      <w:r w:rsidR="00D36A7D">
        <w:rPr>
          <w:rFonts w:ascii="Verdana"/>
          <w:b/>
          <w:spacing w:val="1"/>
          <w:w w:val="30"/>
          <w:sz w:val="19"/>
        </w:rPr>
        <w:t>__</w:t>
      </w:r>
      <w:r w:rsidR="00D36A7D">
        <w:rPr>
          <w:rFonts w:ascii="Verdana"/>
          <w:b/>
          <w:spacing w:val="1"/>
          <w:w w:val="30"/>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1"/>
          <w:w w:val="50"/>
          <w:sz w:val="19"/>
        </w:rPr>
        <w:t>_</w:t>
      </w:r>
      <w:r w:rsidR="00D36A7D">
        <w:rPr>
          <w:rFonts w:ascii="Verdana"/>
          <w:b/>
          <w:spacing w:val="1"/>
          <w:w w:val="50"/>
          <w:sz w:val="19"/>
          <w:u w:val="thick" w:color="000000"/>
        </w:rPr>
        <w:tab/>
      </w:r>
      <w:r w:rsidR="00D36A7D">
        <w:rPr>
          <w:rFonts w:ascii="Verdana"/>
          <w:b/>
          <w:spacing w:val="1"/>
          <w:w w:val="50"/>
          <w:sz w:val="19"/>
          <w:u w:val="thick" w:color="000000"/>
        </w:rPr>
        <w:tab/>
      </w:r>
      <w:r w:rsidR="00D36A7D">
        <w:rPr>
          <w:rFonts w:ascii="Verdana"/>
          <w:b/>
          <w:spacing w:val="1"/>
          <w:w w:val="50"/>
          <w:sz w:val="19"/>
        </w:rPr>
        <w:t>_</w:t>
      </w:r>
      <w:r w:rsidR="00D36A7D">
        <w:rPr>
          <w:rFonts w:ascii="Verdana"/>
          <w:b/>
          <w:spacing w:val="1"/>
          <w:w w:val="50"/>
          <w:sz w:val="19"/>
          <w:u w:val="thick" w:color="000000"/>
        </w:rPr>
        <w:tab/>
      </w:r>
      <w:r w:rsidR="00D36A7D">
        <w:rPr>
          <w:rFonts w:ascii="Verdana"/>
          <w:b/>
          <w:spacing w:val="1"/>
          <w:w w:val="50"/>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2"/>
          <w:w w:val="105"/>
          <w:sz w:val="19"/>
        </w:rPr>
        <w:t>__</w:t>
      </w:r>
      <w:r w:rsidR="00D36A7D">
        <w:rPr>
          <w:rFonts w:ascii="Verdana"/>
          <w:b/>
          <w:spacing w:val="25"/>
          <w:w w:val="103"/>
          <w:sz w:val="19"/>
        </w:rPr>
        <w:t xml:space="preserve"> </w:t>
      </w:r>
      <w:r w:rsidR="00D36A7D">
        <w:rPr>
          <w:rFonts w:ascii="Verdana"/>
          <w:b/>
          <w:w w:val="105"/>
          <w:sz w:val="19"/>
        </w:rPr>
        <w:t>Project</w:t>
      </w:r>
      <w:r w:rsidR="00D36A7D">
        <w:rPr>
          <w:rFonts w:ascii="Verdana"/>
          <w:b/>
          <w:spacing w:val="-6"/>
          <w:w w:val="105"/>
          <w:sz w:val="19"/>
        </w:rPr>
        <w:t xml:space="preserve"> </w:t>
      </w:r>
      <w:r w:rsidR="00D36A7D">
        <w:rPr>
          <w:rFonts w:ascii="Verdana"/>
          <w:b/>
          <w:spacing w:val="2"/>
          <w:w w:val="105"/>
          <w:sz w:val="19"/>
        </w:rPr>
        <w:t>Name:</w:t>
      </w:r>
      <w:r w:rsidR="00D36A7D">
        <w:rPr>
          <w:rFonts w:ascii="Verdana"/>
          <w:b/>
          <w:spacing w:val="-9"/>
          <w:w w:val="105"/>
          <w:sz w:val="19"/>
        </w:rPr>
        <w:t xml:space="preserve"> </w:t>
      </w:r>
      <w:r w:rsidR="00D36A7D">
        <w:rPr>
          <w:rFonts w:ascii="Verdana"/>
          <w:b/>
          <w:spacing w:val="4"/>
          <w:w w:val="105"/>
          <w:sz w:val="19"/>
        </w:rPr>
        <w:t>__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w w:val="103"/>
          <w:sz w:val="19"/>
          <w:u w:val="thick" w:color="000000"/>
        </w:rPr>
        <w:t xml:space="preserve"> </w:t>
      </w:r>
      <w:r w:rsidR="00D36A7D">
        <w:rPr>
          <w:rFonts w:ascii="Verdana"/>
          <w:b/>
          <w:sz w:val="19"/>
          <w:u w:val="thick" w:color="000000"/>
        </w:rPr>
        <w:tab/>
      </w:r>
      <w:r w:rsidR="00D36A7D">
        <w:rPr>
          <w:rFonts w:ascii="Verdana"/>
          <w:b/>
          <w:spacing w:val="28"/>
          <w:sz w:val="19"/>
        </w:rPr>
        <w:t xml:space="preserve"> </w:t>
      </w:r>
      <w:r w:rsidR="00D36A7D">
        <w:rPr>
          <w:rFonts w:ascii="Verdana"/>
          <w:b/>
          <w:spacing w:val="1"/>
          <w:w w:val="105"/>
          <w:sz w:val="19"/>
        </w:rPr>
        <w:t>Location:</w:t>
      </w:r>
      <w:r w:rsidR="00D36A7D">
        <w:rPr>
          <w:rFonts w:ascii="Verdana"/>
          <w:b/>
          <w:spacing w:val="1"/>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w w:val="103"/>
          <w:sz w:val="19"/>
          <w:u w:val="thick" w:color="000000"/>
        </w:rPr>
        <w:t xml:space="preserve"> </w:t>
      </w:r>
      <w:r w:rsidR="00D36A7D">
        <w:rPr>
          <w:rFonts w:ascii="Verdana"/>
          <w:b/>
          <w:sz w:val="19"/>
          <w:u w:val="thick" w:color="000000"/>
        </w:rPr>
        <w:tab/>
      </w:r>
      <w:r w:rsidR="00265F59">
        <w:rPr>
          <w:rFonts w:ascii="Verdana"/>
          <w:b/>
          <w:w w:val="7"/>
          <w:sz w:val="19"/>
          <w:u w:val="thick" w:color="000000"/>
        </w:rPr>
        <w:t xml:space="preserve"> </w:t>
      </w:r>
      <w:r w:rsidR="00D36A7D">
        <w:rPr>
          <w:rFonts w:ascii="Verdana"/>
          <w:b/>
          <w:w w:val="105"/>
          <w:sz w:val="19"/>
        </w:rPr>
        <w:t>Project</w:t>
      </w:r>
      <w:r w:rsidR="00D36A7D">
        <w:rPr>
          <w:rFonts w:ascii="Verdana"/>
          <w:b/>
          <w:spacing w:val="-11"/>
          <w:w w:val="105"/>
          <w:sz w:val="19"/>
        </w:rPr>
        <w:t xml:space="preserve"> </w:t>
      </w:r>
      <w:r w:rsidR="00D36A7D">
        <w:rPr>
          <w:rFonts w:ascii="Verdana"/>
          <w:b/>
          <w:spacing w:val="1"/>
          <w:w w:val="105"/>
          <w:sz w:val="19"/>
        </w:rPr>
        <w:t>Manager:</w:t>
      </w:r>
      <w:r w:rsidR="00D36A7D">
        <w:rPr>
          <w:rFonts w:ascii="Verdana"/>
          <w:b/>
          <w:spacing w:val="-3"/>
          <w:w w:val="105"/>
          <w:sz w:val="19"/>
        </w:rPr>
        <w:t xml:space="preserve"> </w:t>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1"/>
          <w:w w:val="50"/>
          <w:sz w:val="19"/>
        </w:rPr>
        <w:t>_</w:t>
      </w:r>
      <w:r w:rsidR="00D36A7D">
        <w:rPr>
          <w:rFonts w:ascii="Verdana"/>
          <w:b/>
          <w:spacing w:val="1"/>
          <w:w w:val="50"/>
          <w:sz w:val="19"/>
          <w:u w:val="thick" w:color="000000"/>
        </w:rPr>
        <w:tab/>
      </w:r>
      <w:r w:rsidR="00D36A7D">
        <w:rPr>
          <w:rFonts w:ascii="Verdana"/>
          <w:b/>
          <w:spacing w:val="1"/>
          <w:w w:val="50"/>
          <w:sz w:val="19"/>
        </w:rPr>
        <w:t>_</w:t>
      </w:r>
      <w:r w:rsidR="00D36A7D">
        <w:rPr>
          <w:rFonts w:ascii="Verdana"/>
          <w:b/>
          <w:spacing w:val="1"/>
          <w:w w:val="50"/>
          <w:sz w:val="19"/>
          <w:u w:val="thick" w:color="000000"/>
        </w:rPr>
        <w:tab/>
      </w:r>
      <w:r w:rsidR="00D36A7D">
        <w:rPr>
          <w:rFonts w:ascii="Verdana"/>
          <w:b/>
          <w:spacing w:val="1"/>
          <w:w w:val="50"/>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rPr>
        <w:t>__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1"/>
          <w:w w:val="50"/>
          <w:sz w:val="19"/>
        </w:rPr>
        <w:t>_</w:t>
      </w:r>
      <w:r w:rsidR="00D36A7D">
        <w:rPr>
          <w:rFonts w:ascii="Verdana"/>
          <w:b/>
          <w:spacing w:val="1"/>
          <w:w w:val="50"/>
          <w:sz w:val="19"/>
          <w:u w:val="thick" w:color="000000"/>
        </w:rPr>
        <w:tab/>
      </w:r>
      <w:r w:rsidR="00D36A7D">
        <w:rPr>
          <w:rFonts w:ascii="Verdana"/>
          <w:b/>
          <w:spacing w:val="1"/>
          <w:w w:val="50"/>
          <w:sz w:val="19"/>
        </w:rPr>
        <w:t>_</w:t>
      </w:r>
      <w:r w:rsidR="00D36A7D">
        <w:rPr>
          <w:rFonts w:ascii="Verdana"/>
          <w:b/>
          <w:spacing w:val="1"/>
          <w:w w:val="50"/>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w w:val="103"/>
          <w:sz w:val="19"/>
          <w:u w:val="thick" w:color="000000"/>
        </w:rPr>
        <w:t xml:space="preserve"> </w:t>
      </w:r>
      <w:r w:rsidR="00D36A7D">
        <w:rPr>
          <w:rFonts w:ascii="Verdana"/>
          <w:b/>
          <w:sz w:val="19"/>
          <w:u w:val="thick" w:color="000000"/>
        </w:rPr>
        <w:tab/>
      </w:r>
      <w:r w:rsidR="00D36A7D">
        <w:rPr>
          <w:rFonts w:ascii="Verdana"/>
          <w:b/>
          <w:w w:val="67"/>
          <w:sz w:val="19"/>
          <w:u w:val="thick" w:color="000000"/>
        </w:rPr>
        <w:t xml:space="preserve"> </w:t>
      </w:r>
    </w:p>
    <w:p w14:paraId="24BDA0E3" w14:textId="77777777" w:rsidR="007318C2" w:rsidRDefault="007318C2">
      <w:pPr>
        <w:spacing w:before="10" w:line="110" w:lineRule="exact"/>
        <w:rPr>
          <w:sz w:val="11"/>
          <w:szCs w:val="11"/>
        </w:rPr>
      </w:pPr>
    </w:p>
    <w:p w14:paraId="24BDA0E4" w14:textId="77777777" w:rsidR="007318C2" w:rsidRDefault="007318C2">
      <w:pPr>
        <w:spacing w:line="200" w:lineRule="exact"/>
        <w:rPr>
          <w:sz w:val="20"/>
          <w:szCs w:val="20"/>
        </w:rPr>
      </w:pPr>
    </w:p>
    <w:p w14:paraId="24BDA0E5" w14:textId="77777777" w:rsidR="007318C2" w:rsidRDefault="007318C2">
      <w:pPr>
        <w:spacing w:line="200" w:lineRule="exact"/>
        <w:rPr>
          <w:sz w:val="20"/>
          <w:szCs w:val="20"/>
        </w:rPr>
      </w:pPr>
    </w:p>
    <w:tbl>
      <w:tblPr>
        <w:tblW w:w="0" w:type="auto"/>
        <w:tblInd w:w="909" w:type="dxa"/>
        <w:tblLayout w:type="fixed"/>
        <w:tblCellMar>
          <w:left w:w="0" w:type="dxa"/>
          <w:right w:w="0" w:type="dxa"/>
        </w:tblCellMar>
        <w:tblLook w:val="01E0" w:firstRow="1" w:lastRow="1" w:firstColumn="1" w:lastColumn="1" w:noHBand="0" w:noVBand="0"/>
      </w:tblPr>
      <w:tblGrid>
        <w:gridCol w:w="1013"/>
        <w:gridCol w:w="1258"/>
        <w:gridCol w:w="1080"/>
        <w:gridCol w:w="1262"/>
        <w:gridCol w:w="1080"/>
        <w:gridCol w:w="898"/>
        <w:gridCol w:w="811"/>
        <w:gridCol w:w="898"/>
        <w:gridCol w:w="811"/>
        <w:gridCol w:w="902"/>
        <w:gridCol w:w="807"/>
        <w:gridCol w:w="902"/>
        <w:gridCol w:w="720"/>
        <w:gridCol w:w="811"/>
        <w:gridCol w:w="720"/>
      </w:tblGrid>
      <w:tr w:rsidR="007318C2" w14:paraId="24BDA0E7" w14:textId="77777777">
        <w:trPr>
          <w:trHeight w:hRule="exact" w:val="326"/>
        </w:trPr>
        <w:tc>
          <w:tcPr>
            <w:tcW w:w="13973" w:type="dxa"/>
            <w:gridSpan w:val="15"/>
            <w:tcBorders>
              <w:top w:val="single" w:sz="5" w:space="0" w:color="000000"/>
              <w:left w:val="single" w:sz="5" w:space="0" w:color="000000"/>
              <w:bottom w:val="single" w:sz="5" w:space="0" w:color="000000"/>
              <w:right w:val="single" w:sz="5" w:space="0" w:color="000000"/>
            </w:tcBorders>
          </w:tcPr>
          <w:p w14:paraId="24BDA0E6" w14:textId="77777777" w:rsidR="007318C2" w:rsidRDefault="00D36A7D">
            <w:pPr>
              <w:pStyle w:val="TableParagraph"/>
              <w:spacing w:line="168" w:lineRule="exact"/>
              <w:ind w:right="6"/>
              <w:jc w:val="center"/>
              <w:rPr>
                <w:rFonts w:ascii="Verdana" w:eastAsia="Verdana" w:hAnsi="Verdana" w:cs="Verdana"/>
                <w:sz w:val="14"/>
                <w:szCs w:val="14"/>
              </w:rPr>
            </w:pPr>
            <w:r>
              <w:rPr>
                <w:rFonts w:ascii="Verdana"/>
                <w:b/>
                <w:sz w:val="14"/>
              </w:rPr>
              <w:t>SUBMITTAL</w:t>
            </w:r>
            <w:r>
              <w:rPr>
                <w:rFonts w:ascii="Verdana"/>
                <w:b/>
                <w:spacing w:val="-15"/>
                <w:sz w:val="14"/>
              </w:rPr>
              <w:t xml:space="preserve"> </w:t>
            </w:r>
            <w:r>
              <w:rPr>
                <w:rFonts w:ascii="Verdana"/>
                <w:b/>
                <w:spacing w:val="-1"/>
                <w:sz w:val="14"/>
              </w:rPr>
              <w:t>LOG</w:t>
            </w:r>
          </w:p>
        </w:tc>
      </w:tr>
      <w:tr w:rsidR="007318C2" w14:paraId="24BDA0F3" w14:textId="77777777">
        <w:trPr>
          <w:trHeight w:hRule="exact" w:val="322"/>
        </w:trPr>
        <w:tc>
          <w:tcPr>
            <w:tcW w:w="1013" w:type="dxa"/>
            <w:vMerge w:val="restart"/>
            <w:tcBorders>
              <w:top w:val="single" w:sz="5" w:space="0" w:color="000000"/>
              <w:left w:val="single" w:sz="5" w:space="0" w:color="000000"/>
              <w:right w:val="single" w:sz="5" w:space="0" w:color="000000"/>
            </w:tcBorders>
          </w:tcPr>
          <w:p w14:paraId="24BDA0E8" w14:textId="77777777" w:rsidR="007318C2" w:rsidRDefault="00D36A7D">
            <w:pPr>
              <w:pStyle w:val="TableParagraph"/>
              <w:spacing w:line="190" w:lineRule="exact"/>
              <w:jc w:val="center"/>
              <w:rPr>
                <w:rFonts w:ascii="Verdana" w:eastAsia="Verdana" w:hAnsi="Verdana" w:cs="Verdana"/>
                <w:sz w:val="16"/>
                <w:szCs w:val="16"/>
              </w:rPr>
            </w:pPr>
            <w:r>
              <w:rPr>
                <w:rFonts w:ascii="Verdana"/>
                <w:b/>
                <w:spacing w:val="-1"/>
                <w:sz w:val="16"/>
              </w:rPr>
              <w:t>CSI</w:t>
            </w:r>
          </w:p>
          <w:p w14:paraId="24BDA0E9" w14:textId="77777777" w:rsidR="007318C2" w:rsidRDefault="00D36A7D">
            <w:pPr>
              <w:pStyle w:val="TableParagraph"/>
              <w:spacing w:line="193" w:lineRule="exact"/>
              <w:ind w:right="6"/>
              <w:jc w:val="center"/>
              <w:rPr>
                <w:rFonts w:ascii="Verdana" w:eastAsia="Verdana" w:hAnsi="Verdana" w:cs="Verdana"/>
                <w:sz w:val="16"/>
                <w:szCs w:val="16"/>
              </w:rPr>
            </w:pPr>
            <w:r>
              <w:rPr>
                <w:rFonts w:ascii="Verdana"/>
                <w:b/>
                <w:spacing w:val="-1"/>
                <w:sz w:val="16"/>
              </w:rPr>
              <w:t>section</w:t>
            </w:r>
          </w:p>
        </w:tc>
        <w:tc>
          <w:tcPr>
            <w:tcW w:w="1258" w:type="dxa"/>
            <w:vMerge w:val="restart"/>
            <w:tcBorders>
              <w:top w:val="single" w:sz="5" w:space="0" w:color="000000"/>
              <w:left w:val="single" w:sz="5" w:space="0" w:color="000000"/>
              <w:right w:val="single" w:sz="5" w:space="0" w:color="000000"/>
            </w:tcBorders>
          </w:tcPr>
          <w:p w14:paraId="24BDA0EA" w14:textId="77777777" w:rsidR="007318C2" w:rsidRDefault="00D36A7D">
            <w:pPr>
              <w:pStyle w:val="TableParagraph"/>
              <w:spacing w:before="3" w:line="192" w:lineRule="exact"/>
              <w:ind w:left="167" w:right="175" w:firstLine="244"/>
              <w:rPr>
                <w:rFonts w:ascii="Verdana" w:eastAsia="Verdana" w:hAnsi="Verdana" w:cs="Verdana"/>
                <w:sz w:val="16"/>
                <w:szCs w:val="16"/>
              </w:rPr>
            </w:pPr>
            <w:r>
              <w:rPr>
                <w:rFonts w:ascii="Verdana"/>
                <w:b/>
                <w:spacing w:val="-1"/>
                <w:sz w:val="16"/>
              </w:rPr>
              <w:t>Date</w:t>
            </w:r>
            <w:r>
              <w:rPr>
                <w:rFonts w:ascii="Verdana"/>
                <w:b/>
                <w:spacing w:val="22"/>
                <w:w w:val="98"/>
                <w:sz w:val="16"/>
              </w:rPr>
              <w:t xml:space="preserve"> </w:t>
            </w:r>
            <w:r>
              <w:rPr>
                <w:rFonts w:ascii="Verdana"/>
                <w:b/>
                <w:w w:val="95"/>
                <w:sz w:val="16"/>
              </w:rPr>
              <w:t>submitted</w:t>
            </w:r>
          </w:p>
        </w:tc>
        <w:tc>
          <w:tcPr>
            <w:tcW w:w="1080" w:type="dxa"/>
            <w:vMerge w:val="restart"/>
            <w:tcBorders>
              <w:top w:val="single" w:sz="5" w:space="0" w:color="000000"/>
              <w:left w:val="single" w:sz="5" w:space="0" w:color="000000"/>
              <w:right w:val="single" w:sz="5" w:space="0" w:color="000000"/>
            </w:tcBorders>
          </w:tcPr>
          <w:p w14:paraId="24BDA0EB" w14:textId="77777777" w:rsidR="007318C2" w:rsidRDefault="00D36A7D">
            <w:pPr>
              <w:pStyle w:val="TableParagraph"/>
              <w:spacing w:before="3" w:line="192" w:lineRule="exact"/>
              <w:ind w:left="191" w:hanging="34"/>
              <w:rPr>
                <w:rFonts w:ascii="Verdana" w:eastAsia="Verdana" w:hAnsi="Verdana" w:cs="Verdana"/>
                <w:sz w:val="16"/>
                <w:szCs w:val="16"/>
              </w:rPr>
            </w:pPr>
            <w:r>
              <w:rPr>
                <w:rFonts w:ascii="Verdana"/>
                <w:b/>
                <w:spacing w:val="-1"/>
                <w:w w:val="95"/>
                <w:sz w:val="16"/>
              </w:rPr>
              <w:t>Revision</w:t>
            </w:r>
            <w:r>
              <w:rPr>
                <w:rFonts w:ascii="Verdana"/>
                <w:b/>
                <w:spacing w:val="24"/>
                <w:w w:val="99"/>
                <w:sz w:val="16"/>
              </w:rPr>
              <w:t xml:space="preserve"> </w:t>
            </w:r>
            <w:r>
              <w:rPr>
                <w:rFonts w:ascii="Verdana"/>
                <w:b/>
                <w:sz w:val="16"/>
              </w:rPr>
              <w:t>number</w:t>
            </w:r>
          </w:p>
        </w:tc>
        <w:tc>
          <w:tcPr>
            <w:tcW w:w="1262" w:type="dxa"/>
            <w:vMerge w:val="restart"/>
            <w:tcBorders>
              <w:top w:val="single" w:sz="5" w:space="0" w:color="000000"/>
              <w:left w:val="single" w:sz="5" w:space="0" w:color="000000"/>
              <w:right w:val="single" w:sz="5" w:space="0" w:color="000000"/>
            </w:tcBorders>
          </w:tcPr>
          <w:p w14:paraId="24BDA0EC" w14:textId="77777777" w:rsidR="007318C2" w:rsidRDefault="00D36A7D">
            <w:pPr>
              <w:pStyle w:val="TableParagraph"/>
              <w:spacing w:before="3" w:line="192" w:lineRule="exact"/>
              <w:ind w:left="426" w:hanging="264"/>
              <w:rPr>
                <w:rFonts w:ascii="Verdana" w:eastAsia="Verdana" w:hAnsi="Verdana" w:cs="Verdana"/>
                <w:sz w:val="16"/>
                <w:szCs w:val="16"/>
              </w:rPr>
            </w:pPr>
            <w:r>
              <w:rPr>
                <w:rFonts w:ascii="Verdana"/>
                <w:b/>
                <w:w w:val="95"/>
                <w:sz w:val="16"/>
              </w:rPr>
              <w:t>Submitted</w:t>
            </w:r>
            <w:r>
              <w:rPr>
                <w:rFonts w:ascii="Verdana"/>
                <w:b/>
                <w:spacing w:val="22"/>
                <w:w w:val="99"/>
                <w:sz w:val="16"/>
              </w:rPr>
              <w:t xml:space="preserve"> </w:t>
            </w:r>
            <w:r>
              <w:rPr>
                <w:rFonts w:ascii="Verdana"/>
                <w:b/>
                <w:spacing w:val="-1"/>
                <w:sz w:val="16"/>
              </w:rPr>
              <w:t>item</w:t>
            </w:r>
          </w:p>
        </w:tc>
        <w:tc>
          <w:tcPr>
            <w:tcW w:w="1080" w:type="dxa"/>
            <w:vMerge w:val="restart"/>
            <w:tcBorders>
              <w:top w:val="single" w:sz="5" w:space="0" w:color="000000"/>
              <w:left w:val="single" w:sz="5" w:space="0" w:color="000000"/>
              <w:right w:val="single" w:sz="5" w:space="0" w:color="000000"/>
            </w:tcBorders>
          </w:tcPr>
          <w:p w14:paraId="24BDA0ED" w14:textId="77777777" w:rsidR="007318C2" w:rsidRDefault="00D36A7D">
            <w:pPr>
              <w:pStyle w:val="TableParagraph"/>
              <w:spacing w:line="191" w:lineRule="exact"/>
              <w:ind w:left="157"/>
              <w:rPr>
                <w:rFonts w:ascii="Verdana" w:eastAsia="Verdana" w:hAnsi="Verdana" w:cs="Verdana"/>
                <w:sz w:val="16"/>
                <w:szCs w:val="16"/>
              </w:rPr>
            </w:pPr>
            <w:r>
              <w:rPr>
                <w:rFonts w:ascii="Verdana"/>
                <w:b/>
                <w:sz w:val="16"/>
              </w:rPr>
              <w:t>Supplier</w:t>
            </w:r>
          </w:p>
        </w:tc>
        <w:tc>
          <w:tcPr>
            <w:tcW w:w="1709" w:type="dxa"/>
            <w:gridSpan w:val="2"/>
            <w:tcBorders>
              <w:top w:val="single" w:sz="5" w:space="0" w:color="000000"/>
              <w:left w:val="single" w:sz="5" w:space="0" w:color="000000"/>
              <w:bottom w:val="single" w:sz="5" w:space="0" w:color="000000"/>
              <w:right w:val="single" w:sz="5" w:space="0" w:color="000000"/>
            </w:tcBorders>
          </w:tcPr>
          <w:p w14:paraId="24BDA0EE" w14:textId="77777777" w:rsidR="007318C2" w:rsidRDefault="00D36A7D">
            <w:pPr>
              <w:pStyle w:val="TableParagraph"/>
              <w:spacing w:line="191" w:lineRule="exact"/>
              <w:ind w:left="320"/>
              <w:rPr>
                <w:rFonts w:ascii="Verdana" w:eastAsia="Verdana" w:hAnsi="Verdana" w:cs="Verdana"/>
                <w:sz w:val="16"/>
                <w:szCs w:val="16"/>
              </w:rPr>
            </w:pPr>
            <w:r>
              <w:rPr>
                <w:rFonts w:ascii="Verdana"/>
                <w:b/>
                <w:spacing w:val="-1"/>
                <w:sz w:val="16"/>
              </w:rPr>
              <w:t>Date</w:t>
            </w:r>
            <w:r>
              <w:rPr>
                <w:rFonts w:ascii="Verdana"/>
                <w:b/>
                <w:spacing w:val="-5"/>
                <w:sz w:val="16"/>
              </w:rPr>
              <w:t xml:space="preserve"> </w:t>
            </w:r>
            <w:r>
              <w:rPr>
                <w:rFonts w:ascii="Verdana"/>
                <w:b/>
                <w:sz w:val="16"/>
              </w:rPr>
              <w:t>to</w:t>
            </w:r>
            <w:r>
              <w:rPr>
                <w:rFonts w:ascii="Verdana"/>
                <w:b/>
                <w:spacing w:val="-8"/>
                <w:sz w:val="16"/>
              </w:rPr>
              <w:t xml:space="preserve"> </w:t>
            </w:r>
            <w:r>
              <w:rPr>
                <w:rFonts w:ascii="Verdana"/>
                <w:b/>
                <w:sz w:val="16"/>
              </w:rPr>
              <w:t>A/E</w:t>
            </w:r>
          </w:p>
        </w:tc>
        <w:tc>
          <w:tcPr>
            <w:tcW w:w="1709" w:type="dxa"/>
            <w:gridSpan w:val="2"/>
            <w:tcBorders>
              <w:top w:val="single" w:sz="5" w:space="0" w:color="000000"/>
              <w:left w:val="single" w:sz="5" w:space="0" w:color="000000"/>
              <w:bottom w:val="single" w:sz="5" w:space="0" w:color="000000"/>
              <w:right w:val="single" w:sz="5" w:space="0" w:color="000000"/>
            </w:tcBorders>
          </w:tcPr>
          <w:p w14:paraId="24BDA0EF" w14:textId="77777777" w:rsidR="007318C2" w:rsidRDefault="00D36A7D">
            <w:pPr>
              <w:pStyle w:val="TableParagraph"/>
              <w:spacing w:line="191" w:lineRule="exact"/>
              <w:ind w:left="190"/>
              <w:rPr>
                <w:rFonts w:ascii="Verdana" w:eastAsia="Verdana" w:hAnsi="Verdana" w:cs="Verdana"/>
                <w:sz w:val="16"/>
                <w:szCs w:val="16"/>
              </w:rPr>
            </w:pPr>
            <w:r>
              <w:rPr>
                <w:rFonts w:ascii="Verdana"/>
                <w:b/>
                <w:spacing w:val="-1"/>
                <w:sz w:val="16"/>
              </w:rPr>
              <w:t>Date</w:t>
            </w:r>
            <w:r>
              <w:rPr>
                <w:rFonts w:ascii="Verdana"/>
                <w:b/>
                <w:spacing w:val="-15"/>
                <w:sz w:val="16"/>
              </w:rPr>
              <w:t xml:space="preserve"> </w:t>
            </w:r>
            <w:r>
              <w:rPr>
                <w:rFonts w:ascii="Verdana"/>
                <w:b/>
                <w:sz w:val="16"/>
              </w:rPr>
              <w:t>approved</w:t>
            </w:r>
          </w:p>
        </w:tc>
        <w:tc>
          <w:tcPr>
            <w:tcW w:w="1709" w:type="dxa"/>
            <w:gridSpan w:val="2"/>
            <w:tcBorders>
              <w:top w:val="single" w:sz="5" w:space="0" w:color="000000"/>
              <w:left w:val="single" w:sz="5" w:space="0" w:color="000000"/>
              <w:bottom w:val="single" w:sz="5" w:space="0" w:color="000000"/>
              <w:right w:val="single" w:sz="5" w:space="0" w:color="000000"/>
            </w:tcBorders>
          </w:tcPr>
          <w:p w14:paraId="24BDA0F0" w14:textId="77777777" w:rsidR="007318C2" w:rsidRDefault="00D36A7D">
            <w:pPr>
              <w:pStyle w:val="TableParagraph"/>
              <w:spacing w:line="191" w:lineRule="exact"/>
              <w:ind w:left="133"/>
              <w:rPr>
                <w:rFonts w:ascii="Verdana" w:eastAsia="Verdana" w:hAnsi="Verdana" w:cs="Verdana"/>
                <w:sz w:val="16"/>
                <w:szCs w:val="16"/>
              </w:rPr>
            </w:pPr>
            <w:r>
              <w:rPr>
                <w:rFonts w:ascii="Verdana"/>
                <w:b/>
                <w:spacing w:val="-1"/>
                <w:sz w:val="16"/>
              </w:rPr>
              <w:t>Date</w:t>
            </w:r>
            <w:r>
              <w:rPr>
                <w:rFonts w:ascii="Verdana"/>
                <w:b/>
                <w:spacing w:val="-7"/>
                <w:sz w:val="16"/>
              </w:rPr>
              <w:t xml:space="preserve"> </w:t>
            </w:r>
            <w:r>
              <w:rPr>
                <w:rFonts w:ascii="Verdana"/>
                <w:b/>
                <w:sz w:val="16"/>
              </w:rPr>
              <w:t>to</w:t>
            </w:r>
            <w:r>
              <w:rPr>
                <w:rFonts w:ascii="Verdana"/>
                <w:b/>
                <w:spacing w:val="-11"/>
                <w:sz w:val="16"/>
              </w:rPr>
              <w:t xml:space="preserve"> </w:t>
            </w:r>
            <w:r>
              <w:rPr>
                <w:rFonts w:ascii="Verdana"/>
                <w:b/>
                <w:spacing w:val="1"/>
                <w:sz w:val="16"/>
              </w:rPr>
              <w:t>supplier</w:t>
            </w:r>
          </w:p>
        </w:tc>
        <w:tc>
          <w:tcPr>
            <w:tcW w:w="1622" w:type="dxa"/>
            <w:gridSpan w:val="2"/>
            <w:tcBorders>
              <w:top w:val="single" w:sz="5" w:space="0" w:color="000000"/>
              <w:left w:val="single" w:sz="5" w:space="0" w:color="000000"/>
              <w:bottom w:val="single" w:sz="5" w:space="0" w:color="000000"/>
              <w:right w:val="single" w:sz="5" w:space="0" w:color="000000"/>
            </w:tcBorders>
          </w:tcPr>
          <w:p w14:paraId="24BDA0F1" w14:textId="77777777" w:rsidR="007318C2" w:rsidRDefault="00D36A7D">
            <w:pPr>
              <w:pStyle w:val="TableParagraph"/>
              <w:spacing w:line="191" w:lineRule="exact"/>
              <w:ind w:left="325"/>
              <w:rPr>
                <w:rFonts w:ascii="Verdana" w:eastAsia="Verdana" w:hAnsi="Verdana" w:cs="Verdana"/>
                <w:sz w:val="16"/>
                <w:szCs w:val="16"/>
              </w:rPr>
            </w:pPr>
            <w:r>
              <w:rPr>
                <w:rFonts w:ascii="Verdana"/>
                <w:b/>
                <w:sz w:val="16"/>
              </w:rPr>
              <w:t>Order</w:t>
            </w:r>
            <w:r>
              <w:rPr>
                <w:rFonts w:ascii="Verdana"/>
                <w:b/>
                <w:spacing w:val="-11"/>
                <w:sz w:val="16"/>
              </w:rPr>
              <w:t xml:space="preserve"> </w:t>
            </w:r>
            <w:r>
              <w:rPr>
                <w:rFonts w:ascii="Verdana"/>
                <w:b/>
                <w:spacing w:val="-1"/>
                <w:sz w:val="16"/>
              </w:rPr>
              <w:t>date</w:t>
            </w:r>
          </w:p>
        </w:tc>
        <w:tc>
          <w:tcPr>
            <w:tcW w:w="1531" w:type="dxa"/>
            <w:gridSpan w:val="2"/>
            <w:tcBorders>
              <w:top w:val="single" w:sz="5" w:space="0" w:color="000000"/>
              <w:left w:val="single" w:sz="5" w:space="0" w:color="000000"/>
              <w:bottom w:val="single" w:sz="5" w:space="0" w:color="000000"/>
              <w:right w:val="single" w:sz="5" w:space="0" w:color="000000"/>
            </w:tcBorders>
          </w:tcPr>
          <w:p w14:paraId="24BDA0F2" w14:textId="77777777" w:rsidR="007318C2" w:rsidRDefault="00D36A7D">
            <w:pPr>
              <w:pStyle w:val="TableParagraph"/>
              <w:spacing w:line="191" w:lineRule="exact"/>
              <w:ind w:left="162"/>
              <w:rPr>
                <w:rFonts w:ascii="Verdana" w:eastAsia="Verdana" w:hAnsi="Verdana" w:cs="Verdana"/>
                <w:sz w:val="16"/>
                <w:szCs w:val="16"/>
              </w:rPr>
            </w:pPr>
            <w:r>
              <w:rPr>
                <w:rFonts w:ascii="Verdana"/>
                <w:b/>
                <w:sz w:val="16"/>
              </w:rPr>
              <w:t>Delivery</w:t>
            </w:r>
            <w:r>
              <w:rPr>
                <w:rFonts w:ascii="Verdana"/>
                <w:b/>
                <w:spacing w:val="-22"/>
                <w:sz w:val="16"/>
              </w:rPr>
              <w:t xml:space="preserve"> </w:t>
            </w:r>
            <w:r>
              <w:rPr>
                <w:rFonts w:ascii="Verdana"/>
                <w:b/>
                <w:spacing w:val="1"/>
                <w:sz w:val="16"/>
              </w:rPr>
              <w:t>date</w:t>
            </w:r>
          </w:p>
        </w:tc>
      </w:tr>
      <w:tr w:rsidR="007318C2" w14:paraId="24BDA103" w14:textId="77777777">
        <w:trPr>
          <w:trHeight w:hRule="exact" w:val="326"/>
        </w:trPr>
        <w:tc>
          <w:tcPr>
            <w:tcW w:w="1013" w:type="dxa"/>
            <w:vMerge/>
            <w:tcBorders>
              <w:left w:val="single" w:sz="5" w:space="0" w:color="000000"/>
              <w:bottom w:val="single" w:sz="5" w:space="0" w:color="000000"/>
              <w:right w:val="single" w:sz="5" w:space="0" w:color="000000"/>
            </w:tcBorders>
          </w:tcPr>
          <w:p w14:paraId="24BDA0F4" w14:textId="77777777" w:rsidR="007318C2" w:rsidRDefault="007318C2"/>
        </w:tc>
        <w:tc>
          <w:tcPr>
            <w:tcW w:w="1258" w:type="dxa"/>
            <w:vMerge/>
            <w:tcBorders>
              <w:left w:val="single" w:sz="5" w:space="0" w:color="000000"/>
              <w:bottom w:val="single" w:sz="5" w:space="0" w:color="000000"/>
              <w:right w:val="single" w:sz="5" w:space="0" w:color="000000"/>
            </w:tcBorders>
          </w:tcPr>
          <w:p w14:paraId="24BDA0F5" w14:textId="77777777" w:rsidR="007318C2" w:rsidRDefault="007318C2"/>
        </w:tc>
        <w:tc>
          <w:tcPr>
            <w:tcW w:w="1080" w:type="dxa"/>
            <w:vMerge/>
            <w:tcBorders>
              <w:left w:val="single" w:sz="5" w:space="0" w:color="000000"/>
              <w:bottom w:val="single" w:sz="5" w:space="0" w:color="000000"/>
              <w:right w:val="single" w:sz="5" w:space="0" w:color="000000"/>
            </w:tcBorders>
          </w:tcPr>
          <w:p w14:paraId="24BDA0F6" w14:textId="77777777" w:rsidR="007318C2" w:rsidRDefault="007318C2"/>
        </w:tc>
        <w:tc>
          <w:tcPr>
            <w:tcW w:w="1262" w:type="dxa"/>
            <w:vMerge/>
            <w:tcBorders>
              <w:left w:val="single" w:sz="5" w:space="0" w:color="000000"/>
              <w:bottom w:val="single" w:sz="5" w:space="0" w:color="000000"/>
              <w:right w:val="single" w:sz="5" w:space="0" w:color="000000"/>
            </w:tcBorders>
          </w:tcPr>
          <w:p w14:paraId="24BDA0F7" w14:textId="77777777" w:rsidR="007318C2" w:rsidRDefault="007318C2"/>
        </w:tc>
        <w:tc>
          <w:tcPr>
            <w:tcW w:w="1080" w:type="dxa"/>
            <w:vMerge/>
            <w:tcBorders>
              <w:left w:val="single" w:sz="5" w:space="0" w:color="000000"/>
              <w:bottom w:val="single" w:sz="5" w:space="0" w:color="000000"/>
              <w:right w:val="single" w:sz="5" w:space="0" w:color="000000"/>
            </w:tcBorders>
          </w:tcPr>
          <w:p w14:paraId="24BDA0F8" w14:textId="77777777" w:rsidR="007318C2" w:rsidRDefault="007318C2"/>
        </w:tc>
        <w:tc>
          <w:tcPr>
            <w:tcW w:w="898" w:type="dxa"/>
            <w:tcBorders>
              <w:top w:val="single" w:sz="5" w:space="0" w:color="000000"/>
              <w:left w:val="single" w:sz="5" w:space="0" w:color="000000"/>
              <w:bottom w:val="single" w:sz="5" w:space="0" w:color="000000"/>
              <w:right w:val="single" w:sz="5" w:space="0" w:color="000000"/>
            </w:tcBorders>
          </w:tcPr>
          <w:p w14:paraId="24BDA0F9" w14:textId="77777777" w:rsidR="007318C2" w:rsidRDefault="00D36A7D">
            <w:pPr>
              <w:pStyle w:val="TableParagraph"/>
              <w:spacing w:line="191" w:lineRule="exact"/>
              <w:ind w:left="166"/>
              <w:rPr>
                <w:rFonts w:ascii="Verdana" w:eastAsia="Verdana" w:hAnsi="Verdana" w:cs="Verdana"/>
                <w:sz w:val="16"/>
                <w:szCs w:val="16"/>
              </w:rPr>
            </w:pPr>
            <w:proofErr w:type="spellStart"/>
            <w:r>
              <w:rPr>
                <w:rFonts w:ascii="Verdana"/>
                <w:b/>
                <w:sz w:val="16"/>
              </w:rPr>
              <w:t>Schdl</w:t>
            </w:r>
            <w:proofErr w:type="spellEnd"/>
            <w:r>
              <w:rPr>
                <w:rFonts w:ascii="Verdana"/>
                <w:b/>
                <w:sz w:val="16"/>
              </w:rPr>
              <w:t>.</w:t>
            </w:r>
          </w:p>
        </w:tc>
        <w:tc>
          <w:tcPr>
            <w:tcW w:w="811" w:type="dxa"/>
            <w:tcBorders>
              <w:top w:val="single" w:sz="5" w:space="0" w:color="000000"/>
              <w:left w:val="single" w:sz="5" w:space="0" w:color="000000"/>
              <w:bottom w:val="single" w:sz="5" w:space="0" w:color="000000"/>
              <w:right w:val="single" w:sz="5" w:space="0" w:color="000000"/>
            </w:tcBorders>
          </w:tcPr>
          <w:p w14:paraId="24BDA0FA" w14:textId="77777777" w:rsidR="007318C2" w:rsidRDefault="00D36A7D">
            <w:pPr>
              <w:pStyle w:val="TableParagraph"/>
              <w:spacing w:line="191" w:lineRule="exact"/>
              <w:ind w:left="229"/>
              <w:rPr>
                <w:rFonts w:ascii="Verdana" w:eastAsia="Verdana" w:hAnsi="Verdana" w:cs="Verdana"/>
                <w:sz w:val="16"/>
                <w:szCs w:val="16"/>
              </w:rPr>
            </w:pPr>
            <w:r>
              <w:rPr>
                <w:rFonts w:ascii="Verdana"/>
                <w:b/>
                <w:spacing w:val="-1"/>
                <w:sz w:val="16"/>
              </w:rPr>
              <w:t>Act.</w:t>
            </w:r>
          </w:p>
        </w:tc>
        <w:tc>
          <w:tcPr>
            <w:tcW w:w="898" w:type="dxa"/>
            <w:tcBorders>
              <w:top w:val="single" w:sz="5" w:space="0" w:color="000000"/>
              <w:left w:val="single" w:sz="5" w:space="0" w:color="000000"/>
              <w:bottom w:val="single" w:sz="5" w:space="0" w:color="000000"/>
              <w:right w:val="single" w:sz="5" w:space="0" w:color="000000"/>
            </w:tcBorders>
          </w:tcPr>
          <w:p w14:paraId="24BDA0FB" w14:textId="77777777" w:rsidR="007318C2" w:rsidRDefault="00D36A7D">
            <w:pPr>
              <w:pStyle w:val="TableParagraph"/>
              <w:spacing w:line="191" w:lineRule="exact"/>
              <w:ind w:left="166"/>
              <w:rPr>
                <w:rFonts w:ascii="Verdana" w:eastAsia="Verdana" w:hAnsi="Verdana" w:cs="Verdana"/>
                <w:sz w:val="16"/>
                <w:szCs w:val="16"/>
              </w:rPr>
            </w:pPr>
            <w:proofErr w:type="spellStart"/>
            <w:r>
              <w:rPr>
                <w:rFonts w:ascii="Verdana"/>
                <w:b/>
                <w:sz w:val="16"/>
              </w:rPr>
              <w:t>Schdl</w:t>
            </w:r>
            <w:proofErr w:type="spellEnd"/>
            <w:r>
              <w:rPr>
                <w:rFonts w:ascii="Verdana"/>
                <w:b/>
                <w:sz w:val="16"/>
              </w:rPr>
              <w:t>.</w:t>
            </w:r>
          </w:p>
        </w:tc>
        <w:tc>
          <w:tcPr>
            <w:tcW w:w="811" w:type="dxa"/>
            <w:tcBorders>
              <w:top w:val="single" w:sz="5" w:space="0" w:color="000000"/>
              <w:left w:val="single" w:sz="5" w:space="0" w:color="000000"/>
              <w:bottom w:val="single" w:sz="5" w:space="0" w:color="000000"/>
              <w:right w:val="single" w:sz="5" w:space="0" w:color="000000"/>
            </w:tcBorders>
          </w:tcPr>
          <w:p w14:paraId="24BDA0FC" w14:textId="77777777" w:rsidR="007318C2" w:rsidRDefault="00D36A7D">
            <w:pPr>
              <w:pStyle w:val="TableParagraph"/>
              <w:spacing w:line="191" w:lineRule="exact"/>
              <w:ind w:left="229"/>
              <w:rPr>
                <w:rFonts w:ascii="Verdana" w:eastAsia="Verdana" w:hAnsi="Verdana" w:cs="Verdana"/>
                <w:sz w:val="16"/>
                <w:szCs w:val="16"/>
              </w:rPr>
            </w:pPr>
            <w:r>
              <w:rPr>
                <w:rFonts w:ascii="Verdana"/>
                <w:b/>
                <w:spacing w:val="-1"/>
                <w:sz w:val="16"/>
              </w:rPr>
              <w:t>Act.</w:t>
            </w:r>
          </w:p>
        </w:tc>
        <w:tc>
          <w:tcPr>
            <w:tcW w:w="902" w:type="dxa"/>
            <w:tcBorders>
              <w:top w:val="single" w:sz="5" w:space="0" w:color="000000"/>
              <w:left w:val="single" w:sz="5" w:space="0" w:color="000000"/>
              <w:bottom w:val="single" w:sz="5" w:space="0" w:color="000000"/>
              <w:right w:val="single" w:sz="5" w:space="0" w:color="000000"/>
            </w:tcBorders>
          </w:tcPr>
          <w:p w14:paraId="24BDA0FD" w14:textId="77777777" w:rsidR="007318C2" w:rsidRDefault="00D36A7D">
            <w:pPr>
              <w:pStyle w:val="TableParagraph"/>
              <w:spacing w:line="191" w:lineRule="exact"/>
              <w:ind w:left="171"/>
              <w:rPr>
                <w:rFonts w:ascii="Verdana" w:eastAsia="Verdana" w:hAnsi="Verdana" w:cs="Verdana"/>
                <w:sz w:val="16"/>
                <w:szCs w:val="16"/>
              </w:rPr>
            </w:pPr>
            <w:proofErr w:type="spellStart"/>
            <w:r>
              <w:rPr>
                <w:rFonts w:ascii="Verdana"/>
                <w:b/>
                <w:sz w:val="16"/>
              </w:rPr>
              <w:t>Schdl</w:t>
            </w:r>
            <w:proofErr w:type="spellEnd"/>
            <w:r>
              <w:rPr>
                <w:rFonts w:ascii="Verdana"/>
                <w:b/>
                <w:sz w:val="16"/>
              </w:rPr>
              <w:t>.</w:t>
            </w:r>
          </w:p>
        </w:tc>
        <w:tc>
          <w:tcPr>
            <w:tcW w:w="806" w:type="dxa"/>
            <w:tcBorders>
              <w:top w:val="single" w:sz="5" w:space="0" w:color="000000"/>
              <w:left w:val="single" w:sz="5" w:space="0" w:color="000000"/>
              <w:bottom w:val="single" w:sz="5" w:space="0" w:color="000000"/>
              <w:right w:val="single" w:sz="5" w:space="0" w:color="000000"/>
            </w:tcBorders>
          </w:tcPr>
          <w:p w14:paraId="24BDA0FE" w14:textId="77777777" w:rsidR="007318C2" w:rsidRDefault="00D36A7D">
            <w:pPr>
              <w:pStyle w:val="TableParagraph"/>
              <w:spacing w:line="191" w:lineRule="exact"/>
              <w:ind w:left="224"/>
              <w:rPr>
                <w:rFonts w:ascii="Verdana" w:eastAsia="Verdana" w:hAnsi="Verdana" w:cs="Verdana"/>
                <w:sz w:val="16"/>
                <w:szCs w:val="16"/>
              </w:rPr>
            </w:pPr>
            <w:r>
              <w:rPr>
                <w:rFonts w:ascii="Verdana"/>
                <w:b/>
                <w:spacing w:val="-1"/>
                <w:sz w:val="16"/>
              </w:rPr>
              <w:t>Act.</w:t>
            </w:r>
          </w:p>
        </w:tc>
        <w:tc>
          <w:tcPr>
            <w:tcW w:w="902" w:type="dxa"/>
            <w:tcBorders>
              <w:top w:val="single" w:sz="5" w:space="0" w:color="000000"/>
              <w:left w:val="single" w:sz="5" w:space="0" w:color="000000"/>
              <w:bottom w:val="single" w:sz="5" w:space="0" w:color="000000"/>
              <w:right w:val="single" w:sz="5" w:space="0" w:color="000000"/>
            </w:tcBorders>
          </w:tcPr>
          <w:p w14:paraId="24BDA0FF" w14:textId="77777777" w:rsidR="007318C2" w:rsidRDefault="00D36A7D">
            <w:pPr>
              <w:pStyle w:val="TableParagraph"/>
              <w:spacing w:line="191" w:lineRule="exact"/>
              <w:ind w:left="171"/>
              <w:rPr>
                <w:rFonts w:ascii="Verdana" w:eastAsia="Verdana" w:hAnsi="Verdana" w:cs="Verdana"/>
                <w:sz w:val="16"/>
                <w:szCs w:val="16"/>
              </w:rPr>
            </w:pPr>
            <w:proofErr w:type="spellStart"/>
            <w:r>
              <w:rPr>
                <w:rFonts w:ascii="Verdana"/>
                <w:b/>
                <w:sz w:val="16"/>
              </w:rPr>
              <w:t>Schdl</w:t>
            </w:r>
            <w:proofErr w:type="spellEnd"/>
            <w:r>
              <w:rPr>
                <w:rFonts w:ascii="Verdana"/>
                <w:b/>
                <w:sz w:val="16"/>
              </w:rPr>
              <w:t>.</w:t>
            </w:r>
          </w:p>
        </w:tc>
        <w:tc>
          <w:tcPr>
            <w:tcW w:w="720" w:type="dxa"/>
            <w:tcBorders>
              <w:top w:val="single" w:sz="5" w:space="0" w:color="000000"/>
              <w:left w:val="single" w:sz="5" w:space="0" w:color="000000"/>
              <w:bottom w:val="single" w:sz="5" w:space="0" w:color="000000"/>
              <w:right w:val="single" w:sz="5" w:space="0" w:color="000000"/>
            </w:tcBorders>
          </w:tcPr>
          <w:p w14:paraId="24BDA100" w14:textId="77777777" w:rsidR="007318C2" w:rsidRDefault="00D36A7D">
            <w:pPr>
              <w:pStyle w:val="TableParagraph"/>
              <w:spacing w:line="191" w:lineRule="exact"/>
              <w:ind w:left="176"/>
              <w:rPr>
                <w:rFonts w:ascii="Verdana" w:eastAsia="Verdana" w:hAnsi="Verdana" w:cs="Verdana"/>
                <w:sz w:val="16"/>
                <w:szCs w:val="16"/>
              </w:rPr>
            </w:pPr>
            <w:r>
              <w:rPr>
                <w:rFonts w:ascii="Verdana"/>
                <w:b/>
                <w:spacing w:val="-1"/>
                <w:sz w:val="16"/>
              </w:rPr>
              <w:t>Act.</w:t>
            </w:r>
          </w:p>
        </w:tc>
        <w:tc>
          <w:tcPr>
            <w:tcW w:w="811" w:type="dxa"/>
            <w:tcBorders>
              <w:top w:val="single" w:sz="5" w:space="0" w:color="000000"/>
              <w:left w:val="single" w:sz="5" w:space="0" w:color="000000"/>
              <w:bottom w:val="single" w:sz="5" w:space="0" w:color="000000"/>
              <w:right w:val="single" w:sz="5" w:space="0" w:color="000000"/>
            </w:tcBorders>
          </w:tcPr>
          <w:p w14:paraId="24BDA101" w14:textId="77777777" w:rsidR="007318C2" w:rsidRDefault="00D36A7D">
            <w:pPr>
              <w:pStyle w:val="TableParagraph"/>
              <w:spacing w:line="191" w:lineRule="exact"/>
              <w:ind w:left="123"/>
              <w:rPr>
                <w:rFonts w:ascii="Verdana" w:eastAsia="Verdana" w:hAnsi="Verdana" w:cs="Verdana"/>
                <w:sz w:val="16"/>
                <w:szCs w:val="16"/>
              </w:rPr>
            </w:pPr>
            <w:proofErr w:type="spellStart"/>
            <w:r>
              <w:rPr>
                <w:rFonts w:ascii="Verdana"/>
                <w:b/>
                <w:sz w:val="16"/>
              </w:rPr>
              <w:t>Schdl</w:t>
            </w:r>
            <w:proofErr w:type="spellEnd"/>
            <w:r>
              <w:rPr>
                <w:rFonts w:ascii="Verdana"/>
                <w:b/>
                <w:sz w:val="16"/>
              </w:rPr>
              <w:t>.</w:t>
            </w:r>
          </w:p>
        </w:tc>
        <w:tc>
          <w:tcPr>
            <w:tcW w:w="720" w:type="dxa"/>
            <w:tcBorders>
              <w:top w:val="single" w:sz="5" w:space="0" w:color="000000"/>
              <w:left w:val="single" w:sz="5" w:space="0" w:color="000000"/>
              <w:bottom w:val="single" w:sz="5" w:space="0" w:color="000000"/>
              <w:right w:val="single" w:sz="5" w:space="0" w:color="000000"/>
            </w:tcBorders>
          </w:tcPr>
          <w:p w14:paraId="24BDA102" w14:textId="77777777" w:rsidR="007318C2" w:rsidRDefault="00D36A7D">
            <w:pPr>
              <w:pStyle w:val="TableParagraph"/>
              <w:spacing w:line="191" w:lineRule="exact"/>
              <w:ind w:left="176"/>
              <w:rPr>
                <w:rFonts w:ascii="Verdana" w:eastAsia="Verdana" w:hAnsi="Verdana" w:cs="Verdana"/>
                <w:sz w:val="16"/>
                <w:szCs w:val="16"/>
              </w:rPr>
            </w:pPr>
            <w:r>
              <w:rPr>
                <w:rFonts w:ascii="Verdana"/>
                <w:b/>
                <w:spacing w:val="-1"/>
                <w:sz w:val="16"/>
              </w:rPr>
              <w:t>Act.</w:t>
            </w:r>
          </w:p>
        </w:tc>
      </w:tr>
      <w:tr w:rsidR="007318C2" w14:paraId="24BDA113" w14:textId="77777777">
        <w:trPr>
          <w:trHeight w:hRule="exact" w:val="326"/>
        </w:trPr>
        <w:tc>
          <w:tcPr>
            <w:tcW w:w="1013" w:type="dxa"/>
            <w:tcBorders>
              <w:top w:val="single" w:sz="5" w:space="0" w:color="000000"/>
              <w:left w:val="single" w:sz="5" w:space="0" w:color="000000"/>
              <w:bottom w:val="single" w:sz="5" w:space="0" w:color="000000"/>
              <w:right w:val="single" w:sz="5" w:space="0" w:color="000000"/>
            </w:tcBorders>
          </w:tcPr>
          <w:p w14:paraId="24BDA104" w14:textId="77777777" w:rsidR="007318C2" w:rsidRDefault="007318C2"/>
        </w:tc>
        <w:tc>
          <w:tcPr>
            <w:tcW w:w="1258" w:type="dxa"/>
            <w:tcBorders>
              <w:top w:val="single" w:sz="5" w:space="0" w:color="000000"/>
              <w:left w:val="single" w:sz="5" w:space="0" w:color="000000"/>
              <w:bottom w:val="single" w:sz="5" w:space="0" w:color="000000"/>
              <w:right w:val="single" w:sz="5" w:space="0" w:color="000000"/>
            </w:tcBorders>
          </w:tcPr>
          <w:p w14:paraId="24BDA105" w14:textId="77777777" w:rsidR="007318C2" w:rsidRDefault="007318C2"/>
        </w:tc>
        <w:tc>
          <w:tcPr>
            <w:tcW w:w="1080" w:type="dxa"/>
            <w:tcBorders>
              <w:top w:val="single" w:sz="5" w:space="0" w:color="000000"/>
              <w:left w:val="single" w:sz="5" w:space="0" w:color="000000"/>
              <w:bottom w:val="single" w:sz="5" w:space="0" w:color="000000"/>
              <w:right w:val="single" w:sz="5" w:space="0" w:color="000000"/>
            </w:tcBorders>
          </w:tcPr>
          <w:p w14:paraId="24BDA106" w14:textId="77777777" w:rsidR="007318C2" w:rsidRDefault="007318C2"/>
        </w:tc>
        <w:tc>
          <w:tcPr>
            <w:tcW w:w="1262" w:type="dxa"/>
            <w:tcBorders>
              <w:top w:val="single" w:sz="5" w:space="0" w:color="000000"/>
              <w:left w:val="single" w:sz="5" w:space="0" w:color="000000"/>
              <w:bottom w:val="single" w:sz="5" w:space="0" w:color="000000"/>
              <w:right w:val="single" w:sz="5" w:space="0" w:color="000000"/>
            </w:tcBorders>
          </w:tcPr>
          <w:p w14:paraId="24BDA107" w14:textId="77777777" w:rsidR="007318C2" w:rsidRDefault="007318C2"/>
        </w:tc>
        <w:tc>
          <w:tcPr>
            <w:tcW w:w="1080" w:type="dxa"/>
            <w:tcBorders>
              <w:top w:val="single" w:sz="5" w:space="0" w:color="000000"/>
              <w:left w:val="single" w:sz="5" w:space="0" w:color="000000"/>
              <w:bottom w:val="single" w:sz="5" w:space="0" w:color="000000"/>
              <w:right w:val="single" w:sz="5" w:space="0" w:color="000000"/>
            </w:tcBorders>
          </w:tcPr>
          <w:p w14:paraId="24BDA108" w14:textId="77777777" w:rsidR="007318C2" w:rsidRDefault="007318C2"/>
        </w:tc>
        <w:tc>
          <w:tcPr>
            <w:tcW w:w="898" w:type="dxa"/>
            <w:tcBorders>
              <w:top w:val="single" w:sz="5" w:space="0" w:color="000000"/>
              <w:left w:val="single" w:sz="5" w:space="0" w:color="000000"/>
              <w:bottom w:val="single" w:sz="5" w:space="0" w:color="000000"/>
              <w:right w:val="single" w:sz="5" w:space="0" w:color="000000"/>
            </w:tcBorders>
          </w:tcPr>
          <w:p w14:paraId="24BDA109" w14:textId="77777777" w:rsidR="007318C2" w:rsidRDefault="007318C2"/>
        </w:tc>
        <w:tc>
          <w:tcPr>
            <w:tcW w:w="811" w:type="dxa"/>
            <w:tcBorders>
              <w:top w:val="single" w:sz="5" w:space="0" w:color="000000"/>
              <w:left w:val="single" w:sz="5" w:space="0" w:color="000000"/>
              <w:bottom w:val="single" w:sz="5" w:space="0" w:color="000000"/>
              <w:right w:val="single" w:sz="5" w:space="0" w:color="000000"/>
            </w:tcBorders>
          </w:tcPr>
          <w:p w14:paraId="24BDA10A" w14:textId="77777777" w:rsidR="007318C2" w:rsidRDefault="007318C2"/>
        </w:tc>
        <w:tc>
          <w:tcPr>
            <w:tcW w:w="898" w:type="dxa"/>
            <w:tcBorders>
              <w:top w:val="single" w:sz="5" w:space="0" w:color="000000"/>
              <w:left w:val="single" w:sz="5" w:space="0" w:color="000000"/>
              <w:bottom w:val="single" w:sz="5" w:space="0" w:color="000000"/>
              <w:right w:val="single" w:sz="5" w:space="0" w:color="000000"/>
            </w:tcBorders>
          </w:tcPr>
          <w:p w14:paraId="24BDA10B" w14:textId="77777777" w:rsidR="007318C2" w:rsidRDefault="007318C2"/>
        </w:tc>
        <w:tc>
          <w:tcPr>
            <w:tcW w:w="811" w:type="dxa"/>
            <w:tcBorders>
              <w:top w:val="single" w:sz="5" w:space="0" w:color="000000"/>
              <w:left w:val="single" w:sz="5" w:space="0" w:color="000000"/>
              <w:bottom w:val="single" w:sz="5" w:space="0" w:color="000000"/>
              <w:right w:val="single" w:sz="5" w:space="0" w:color="000000"/>
            </w:tcBorders>
          </w:tcPr>
          <w:p w14:paraId="24BDA10C" w14:textId="77777777" w:rsidR="007318C2" w:rsidRDefault="007318C2"/>
        </w:tc>
        <w:tc>
          <w:tcPr>
            <w:tcW w:w="902" w:type="dxa"/>
            <w:tcBorders>
              <w:top w:val="single" w:sz="5" w:space="0" w:color="000000"/>
              <w:left w:val="single" w:sz="5" w:space="0" w:color="000000"/>
              <w:bottom w:val="single" w:sz="5" w:space="0" w:color="000000"/>
              <w:right w:val="single" w:sz="5" w:space="0" w:color="000000"/>
            </w:tcBorders>
          </w:tcPr>
          <w:p w14:paraId="24BDA10D" w14:textId="77777777" w:rsidR="007318C2" w:rsidRDefault="007318C2"/>
        </w:tc>
        <w:tc>
          <w:tcPr>
            <w:tcW w:w="806" w:type="dxa"/>
            <w:tcBorders>
              <w:top w:val="single" w:sz="5" w:space="0" w:color="000000"/>
              <w:left w:val="single" w:sz="5" w:space="0" w:color="000000"/>
              <w:bottom w:val="single" w:sz="5" w:space="0" w:color="000000"/>
              <w:right w:val="single" w:sz="5" w:space="0" w:color="000000"/>
            </w:tcBorders>
          </w:tcPr>
          <w:p w14:paraId="24BDA10E" w14:textId="77777777" w:rsidR="007318C2" w:rsidRDefault="007318C2"/>
        </w:tc>
        <w:tc>
          <w:tcPr>
            <w:tcW w:w="902" w:type="dxa"/>
            <w:tcBorders>
              <w:top w:val="single" w:sz="5" w:space="0" w:color="000000"/>
              <w:left w:val="single" w:sz="5" w:space="0" w:color="000000"/>
              <w:bottom w:val="single" w:sz="5" w:space="0" w:color="000000"/>
              <w:right w:val="single" w:sz="5" w:space="0" w:color="000000"/>
            </w:tcBorders>
          </w:tcPr>
          <w:p w14:paraId="24BDA10F" w14:textId="77777777" w:rsidR="007318C2" w:rsidRDefault="007318C2"/>
        </w:tc>
        <w:tc>
          <w:tcPr>
            <w:tcW w:w="720" w:type="dxa"/>
            <w:tcBorders>
              <w:top w:val="single" w:sz="5" w:space="0" w:color="000000"/>
              <w:left w:val="single" w:sz="5" w:space="0" w:color="000000"/>
              <w:bottom w:val="single" w:sz="5" w:space="0" w:color="000000"/>
              <w:right w:val="single" w:sz="5" w:space="0" w:color="000000"/>
            </w:tcBorders>
          </w:tcPr>
          <w:p w14:paraId="24BDA110" w14:textId="77777777" w:rsidR="007318C2" w:rsidRDefault="007318C2"/>
        </w:tc>
        <w:tc>
          <w:tcPr>
            <w:tcW w:w="811" w:type="dxa"/>
            <w:tcBorders>
              <w:top w:val="single" w:sz="5" w:space="0" w:color="000000"/>
              <w:left w:val="single" w:sz="5" w:space="0" w:color="000000"/>
              <w:bottom w:val="single" w:sz="5" w:space="0" w:color="000000"/>
              <w:right w:val="single" w:sz="5" w:space="0" w:color="000000"/>
            </w:tcBorders>
          </w:tcPr>
          <w:p w14:paraId="24BDA111" w14:textId="77777777" w:rsidR="007318C2" w:rsidRDefault="007318C2"/>
        </w:tc>
        <w:tc>
          <w:tcPr>
            <w:tcW w:w="720" w:type="dxa"/>
            <w:tcBorders>
              <w:top w:val="single" w:sz="5" w:space="0" w:color="000000"/>
              <w:left w:val="single" w:sz="5" w:space="0" w:color="000000"/>
              <w:bottom w:val="single" w:sz="5" w:space="0" w:color="000000"/>
              <w:right w:val="single" w:sz="5" w:space="0" w:color="000000"/>
            </w:tcBorders>
          </w:tcPr>
          <w:p w14:paraId="24BDA112" w14:textId="77777777" w:rsidR="007318C2" w:rsidRDefault="007318C2"/>
        </w:tc>
      </w:tr>
      <w:tr w:rsidR="007318C2" w14:paraId="24BDA123" w14:textId="77777777">
        <w:trPr>
          <w:trHeight w:hRule="exact" w:val="326"/>
        </w:trPr>
        <w:tc>
          <w:tcPr>
            <w:tcW w:w="1013" w:type="dxa"/>
            <w:tcBorders>
              <w:top w:val="single" w:sz="5" w:space="0" w:color="000000"/>
              <w:left w:val="single" w:sz="5" w:space="0" w:color="000000"/>
              <w:bottom w:val="single" w:sz="5" w:space="0" w:color="000000"/>
              <w:right w:val="single" w:sz="5" w:space="0" w:color="000000"/>
            </w:tcBorders>
          </w:tcPr>
          <w:p w14:paraId="24BDA114" w14:textId="77777777" w:rsidR="007318C2" w:rsidRDefault="007318C2"/>
        </w:tc>
        <w:tc>
          <w:tcPr>
            <w:tcW w:w="1258" w:type="dxa"/>
            <w:tcBorders>
              <w:top w:val="single" w:sz="5" w:space="0" w:color="000000"/>
              <w:left w:val="single" w:sz="5" w:space="0" w:color="000000"/>
              <w:bottom w:val="single" w:sz="5" w:space="0" w:color="000000"/>
              <w:right w:val="single" w:sz="5" w:space="0" w:color="000000"/>
            </w:tcBorders>
          </w:tcPr>
          <w:p w14:paraId="24BDA115" w14:textId="77777777" w:rsidR="007318C2" w:rsidRDefault="007318C2"/>
        </w:tc>
        <w:tc>
          <w:tcPr>
            <w:tcW w:w="1080" w:type="dxa"/>
            <w:tcBorders>
              <w:top w:val="single" w:sz="5" w:space="0" w:color="000000"/>
              <w:left w:val="single" w:sz="5" w:space="0" w:color="000000"/>
              <w:bottom w:val="single" w:sz="5" w:space="0" w:color="000000"/>
              <w:right w:val="single" w:sz="5" w:space="0" w:color="000000"/>
            </w:tcBorders>
          </w:tcPr>
          <w:p w14:paraId="24BDA116" w14:textId="77777777" w:rsidR="007318C2" w:rsidRDefault="007318C2"/>
        </w:tc>
        <w:tc>
          <w:tcPr>
            <w:tcW w:w="1262" w:type="dxa"/>
            <w:tcBorders>
              <w:top w:val="single" w:sz="5" w:space="0" w:color="000000"/>
              <w:left w:val="single" w:sz="5" w:space="0" w:color="000000"/>
              <w:bottom w:val="single" w:sz="5" w:space="0" w:color="000000"/>
              <w:right w:val="single" w:sz="5" w:space="0" w:color="000000"/>
            </w:tcBorders>
          </w:tcPr>
          <w:p w14:paraId="24BDA117" w14:textId="77777777" w:rsidR="007318C2" w:rsidRDefault="007318C2"/>
        </w:tc>
        <w:tc>
          <w:tcPr>
            <w:tcW w:w="1080" w:type="dxa"/>
            <w:tcBorders>
              <w:top w:val="single" w:sz="5" w:space="0" w:color="000000"/>
              <w:left w:val="single" w:sz="5" w:space="0" w:color="000000"/>
              <w:bottom w:val="single" w:sz="5" w:space="0" w:color="000000"/>
              <w:right w:val="single" w:sz="5" w:space="0" w:color="000000"/>
            </w:tcBorders>
          </w:tcPr>
          <w:p w14:paraId="24BDA118" w14:textId="77777777" w:rsidR="007318C2" w:rsidRDefault="007318C2"/>
        </w:tc>
        <w:tc>
          <w:tcPr>
            <w:tcW w:w="898" w:type="dxa"/>
            <w:tcBorders>
              <w:top w:val="single" w:sz="5" w:space="0" w:color="000000"/>
              <w:left w:val="single" w:sz="5" w:space="0" w:color="000000"/>
              <w:bottom w:val="single" w:sz="5" w:space="0" w:color="000000"/>
              <w:right w:val="single" w:sz="5" w:space="0" w:color="000000"/>
            </w:tcBorders>
          </w:tcPr>
          <w:p w14:paraId="24BDA119" w14:textId="77777777" w:rsidR="007318C2" w:rsidRDefault="007318C2"/>
        </w:tc>
        <w:tc>
          <w:tcPr>
            <w:tcW w:w="811" w:type="dxa"/>
            <w:tcBorders>
              <w:top w:val="single" w:sz="5" w:space="0" w:color="000000"/>
              <w:left w:val="single" w:sz="5" w:space="0" w:color="000000"/>
              <w:bottom w:val="single" w:sz="5" w:space="0" w:color="000000"/>
              <w:right w:val="single" w:sz="5" w:space="0" w:color="000000"/>
            </w:tcBorders>
          </w:tcPr>
          <w:p w14:paraId="24BDA11A" w14:textId="77777777" w:rsidR="007318C2" w:rsidRDefault="007318C2"/>
        </w:tc>
        <w:tc>
          <w:tcPr>
            <w:tcW w:w="898" w:type="dxa"/>
            <w:tcBorders>
              <w:top w:val="single" w:sz="5" w:space="0" w:color="000000"/>
              <w:left w:val="single" w:sz="5" w:space="0" w:color="000000"/>
              <w:bottom w:val="single" w:sz="5" w:space="0" w:color="000000"/>
              <w:right w:val="single" w:sz="5" w:space="0" w:color="000000"/>
            </w:tcBorders>
          </w:tcPr>
          <w:p w14:paraId="24BDA11B" w14:textId="77777777" w:rsidR="007318C2" w:rsidRDefault="007318C2"/>
        </w:tc>
        <w:tc>
          <w:tcPr>
            <w:tcW w:w="811" w:type="dxa"/>
            <w:tcBorders>
              <w:top w:val="single" w:sz="5" w:space="0" w:color="000000"/>
              <w:left w:val="single" w:sz="5" w:space="0" w:color="000000"/>
              <w:bottom w:val="single" w:sz="5" w:space="0" w:color="000000"/>
              <w:right w:val="single" w:sz="5" w:space="0" w:color="000000"/>
            </w:tcBorders>
          </w:tcPr>
          <w:p w14:paraId="24BDA11C" w14:textId="77777777" w:rsidR="007318C2" w:rsidRDefault="007318C2"/>
        </w:tc>
        <w:tc>
          <w:tcPr>
            <w:tcW w:w="902" w:type="dxa"/>
            <w:tcBorders>
              <w:top w:val="single" w:sz="5" w:space="0" w:color="000000"/>
              <w:left w:val="single" w:sz="5" w:space="0" w:color="000000"/>
              <w:bottom w:val="single" w:sz="5" w:space="0" w:color="000000"/>
              <w:right w:val="single" w:sz="5" w:space="0" w:color="000000"/>
            </w:tcBorders>
          </w:tcPr>
          <w:p w14:paraId="24BDA11D" w14:textId="77777777" w:rsidR="007318C2" w:rsidRDefault="007318C2"/>
        </w:tc>
        <w:tc>
          <w:tcPr>
            <w:tcW w:w="806" w:type="dxa"/>
            <w:tcBorders>
              <w:top w:val="single" w:sz="5" w:space="0" w:color="000000"/>
              <w:left w:val="single" w:sz="5" w:space="0" w:color="000000"/>
              <w:bottom w:val="single" w:sz="5" w:space="0" w:color="000000"/>
              <w:right w:val="single" w:sz="5" w:space="0" w:color="000000"/>
            </w:tcBorders>
          </w:tcPr>
          <w:p w14:paraId="24BDA11E" w14:textId="77777777" w:rsidR="007318C2" w:rsidRDefault="007318C2"/>
        </w:tc>
        <w:tc>
          <w:tcPr>
            <w:tcW w:w="902" w:type="dxa"/>
            <w:tcBorders>
              <w:top w:val="single" w:sz="5" w:space="0" w:color="000000"/>
              <w:left w:val="single" w:sz="5" w:space="0" w:color="000000"/>
              <w:bottom w:val="single" w:sz="5" w:space="0" w:color="000000"/>
              <w:right w:val="single" w:sz="5" w:space="0" w:color="000000"/>
            </w:tcBorders>
          </w:tcPr>
          <w:p w14:paraId="24BDA11F" w14:textId="77777777" w:rsidR="007318C2" w:rsidRDefault="007318C2"/>
        </w:tc>
        <w:tc>
          <w:tcPr>
            <w:tcW w:w="720" w:type="dxa"/>
            <w:tcBorders>
              <w:top w:val="single" w:sz="5" w:space="0" w:color="000000"/>
              <w:left w:val="single" w:sz="5" w:space="0" w:color="000000"/>
              <w:bottom w:val="single" w:sz="5" w:space="0" w:color="000000"/>
              <w:right w:val="single" w:sz="5" w:space="0" w:color="000000"/>
            </w:tcBorders>
          </w:tcPr>
          <w:p w14:paraId="24BDA120" w14:textId="77777777" w:rsidR="007318C2" w:rsidRDefault="007318C2"/>
        </w:tc>
        <w:tc>
          <w:tcPr>
            <w:tcW w:w="811" w:type="dxa"/>
            <w:tcBorders>
              <w:top w:val="single" w:sz="5" w:space="0" w:color="000000"/>
              <w:left w:val="single" w:sz="5" w:space="0" w:color="000000"/>
              <w:bottom w:val="single" w:sz="5" w:space="0" w:color="000000"/>
              <w:right w:val="single" w:sz="5" w:space="0" w:color="000000"/>
            </w:tcBorders>
          </w:tcPr>
          <w:p w14:paraId="24BDA121" w14:textId="77777777" w:rsidR="007318C2" w:rsidRDefault="007318C2"/>
        </w:tc>
        <w:tc>
          <w:tcPr>
            <w:tcW w:w="720" w:type="dxa"/>
            <w:tcBorders>
              <w:top w:val="single" w:sz="5" w:space="0" w:color="000000"/>
              <w:left w:val="single" w:sz="5" w:space="0" w:color="000000"/>
              <w:bottom w:val="single" w:sz="5" w:space="0" w:color="000000"/>
              <w:right w:val="single" w:sz="5" w:space="0" w:color="000000"/>
            </w:tcBorders>
          </w:tcPr>
          <w:p w14:paraId="24BDA122" w14:textId="77777777" w:rsidR="007318C2" w:rsidRDefault="007318C2"/>
        </w:tc>
      </w:tr>
      <w:tr w:rsidR="007318C2" w14:paraId="24BDA133" w14:textId="77777777">
        <w:trPr>
          <w:trHeight w:hRule="exact" w:val="322"/>
        </w:trPr>
        <w:tc>
          <w:tcPr>
            <w:tcW w:w="1013" w:type="dxa"/>
            <w:tcBorders>
              <w:top w:val="single" w:sz="5" w:space="0" w:color="000000"/>
              <w:left w:val="single" w:sz="5" w:space="0" w:color="000000"/>
              <w:bottom w:val="single" w:sz="5" w:space="0" w:color="000000"/>
              <w:right w:val="single" w:sz="5" w:space="0" w:color="000000"/>
            </w:tcBorders>
          </w:tcPr>
          <w:p w14:paraId="24BDA124" w14:textId="77777777" w:rsidR="007318C2" w:rsidRDefault="007318C2"/>
        </w:tc>
        <w:tc>
          <w:tcPr>
            <w:tcW w:w="1258" w:type="dxa"/>
            <w:tcBorders>
              <w:top w:val="single" w:sz="5" w:space="0" w:color="000000"/>
              <w:left w:val="single" w:sz="5" w:space="0" w:color="000000"/>
              <w:bottom w:val="single" w:sz="5" w:space="0" w:color="000000"/>
              <w:right w:val="single" w:sz="5" w:space="0" w:color="000000"/>
            </w:tcBorders>
          </w:tcPr>
          <w:p w14:paraId="24BDA125" w14:textId="77777777" w:rsidR="007318C2" w:rsidRDefault="007318C2"/>
        </w:tc>
        <w:tc>
          <w:tcPr>
            <w:tcW w:w="1080" w:type="dxa"/>
            <w:tcBorders>
              <w:top w:val="single" w:sz="5" w:space="0" w:color="000000"/>
              <w:left w:val="single" w:sz="5" w:space="0" w:color="000000"/>
              <w:bottom w:val="single" w:sz="5" w:space="0" w:color="000000"/>
              <w:right w:val="single" w:sz="5" w:space="0" w:color="000000"/>
            </w:tcBorders>
          </w:tcPr>
          <w:p w14:paraId="24BDA126" w14:textId="77777777" w:rsidR="007318C2" w:rsidRDefault="007318C2"/>
        </w:tc>
        <w:tc>
          <w:tcPr>
            <w:tcW w:w="1262" w:type="dxa"/>
            <w:tcBorders>
              <w:top w:val="single" w:sz="5" w:space="0" w:color="000000"/>
              <w:left w:val="single" w:sz="5" w:space="0" w:color="000000"/>
              <w:bottom w:val="single" w:sz="5" w:space="0" w:color="000000"/>
              <w:right w:val="single" w:sz="5" w:space="0" w:color="000000"/>
            </w:tcBorders>
          </w:tcPr>
          <w:p w14:paraId="24BDA127" w14:textId="77777777" w:rsidR="007318C2" w:rsidRDefault="007318C2"/>
        </w:tc>
        <w:tc>
          <w:tcPr>
            <w:tcW w:w="1080" w:type="dxa"/>
            <w:tcBorders>
              <w:top w:val="single" w:sz="5" w:space="0" w:color="000000"/>
              <w:left w:val="single" w:sz="5" w:space="0" w:color="000000"/>
              <w:bottom w:val="single" w:sz="5" w:space="0" w:color="000000"/>
              <w:right w:val="single" w:sz="5" w:space="0" w:color="000000"/>
            </w:tcBorders>
          </w:tcPr>
          <w:p w14:paraId="24BDA128" w14:textId="77777777" w:rsidR="007318C2" w:rsidRDefault="007318C2"/>
        </w:tc>
        <w:tc>
          <w:tcPr>
            <w:tcW w:w="898" w:type="dxa"/>
            <w:tcBorders>
              <w:top w:val="single" w:sz="5" w:space="0" w:color="000000"/>
              <w:left w:val="single" w:sz="5" w:space="0" w:color="000000"/>
              <w:bottom w:val="single" w:sz="5" w:space="0" w:color="000000"/>
              <w:right w:val="single" w:sz="5" w:space="0" w:color="000000"/>
            </w:tcBorders>
          </w:tcPr>
          <w:p w14:paraId="24BDA129" w14:textId="77777777" w:rsidR="007318C2" w:rsidRDefault="007318C2"/>
        </w:tc>
        <w:tc>
          <w:tcPr>
            <w:tcW w:w="811" w:type="dxa"/>
            <w:tcBorders>
              <w:top w:val="single" w:sz="5" w:space="0" w:color="000000"/>
              <w:left w:val="single" w:sz="5" w:space="0" w:color="000000"/>
              <w:bottom w:val="single" w:sz="5" w:space="0" w:color="000000"/>
              <w:right w:val="single" w:sz="5" w:space="0" w:color="000000"/>
            </w:tcBorders>
          </w:tcPr>
          <w:p w14:paraId="24BDA12A" w14:textId="77777777" w:rsidR="007318C2" w:rsidRDefault="007318C2"/>
        </w:tc>
        <w:tc>
          <w:tcPr>
            <w:tcW w:w="898" w:type="dxa"/>
            <w:tcBorders>
              <w:top w:val="single" w:sz="5" w:space="0" w:color="000000"/>
              <w:left w:val="single" w:sz="5" w:space="0" w:color="000000"/>
              <w:bottom w:val="single" w:sz="5" w:space="0" w:color="000000"/>
              <w:right w:val="single" w:sz="5" w:space="0" w:color="000000"/>
            </w:tcBorders>
          </w:tcPr>
          <w:p w14:paraId="24BDA12B" w14:textId="77777777" w:rsidR="007318C2" w:rsidRDefault="007318C2"/>
        </w:tc>
        <w:tc>
          <w:tcPr>
            <w:tcW w:w="811" w:type="dxa"/>
            <w:tcBorders>
              <w:top w:val="single" w:sz="5" w:space="0" w:color="000000"/>
              <w:left w:val="single" w:sz="5" w:space="0" w:color="000000"/>
              <w:bottom w:val="single" w:sz="5" w:space="0" w:color="000000"/>
              <w:right w:val="single" w:sz="5" w:space="0" w:color="000000"/>
            </w:tcBorders>
          </w:tcPr>
          <w:p w14:paraId="24BDA12C" w14:textId="77777777" w:rsidR="007318C2" w:rsidRDefault="007318C2"/>
        </w:tc>
        <w:tc>
          <w:tcPr>
            <w:tcW w:w="902" w:type="dxa"/>
            <w:tcBorders>
              <w:top w:val="single" w:sz="5" w:space="0" w:color="000000"/>
              <w:left w:val="single" w:sz="5" w:space="0" w:color="000000"/>
              <w:bottom w:val="single" w:sz="5" w:space="0" w:color="000000"/>
              <w:right w:val="single" w:sz="5" w:space="0" w:color="000000"/>
            </w:tcBorders>
          </w:tcPr>
          <w:p w14:paraId="24BDA12D" w14:textId="77777777" w:rsidR="007318C2" w:rsidRDefault="007318C2"/>
        </w:tc>
        <w:tc>
          <w:tcPr>
            <w:tcW w:w="806" w:type="dxa"/>
            <w:tcBorders>
              <w:top w:val="single" w:sz="5" w:space="0" w:color="000000"/>
              <w:left w:val="single" w:sz="5" w:space="0" w:color="000000"/>
              <w:bottom w:val="single" w:sz="5" w:space="0" w:color="000000"/>
              <w:right w:val="single" w:sz="5" w:space="0" w:color="000000"/>
            </w:tcBorders>
          </w:tcPr>
          <w:p w14:paraId="24BDA12E" w14:textId="77777777" w:rsidR="007318C2" w:rsidRDefault="007318C2"/>
        </w:tc>
        <w:tc>
          <w:tcPr>
            <w:tcW w:w="902" w:type="dxa"/>
            <w:tcBorders>
              <w:top w:val="single" w:sz="5" w:space="0" w:color="000000"/>
              <w:left w:val="single" w:sz="5" w:space="0" w:color="000000"/>
              <w:bottom w:val="single" w:sz="5" w:space="0" w:color="000000"/>
              <w:right w:val="single" w:sz="5" w:space="0" w:color="000000"/>
            </w:tcBorders>
          </w:tcPr>
          <w:p w14:paraId="24BDA12F" w14:textId="77777777" w:rsidR="007318C2" w:rsidRDefault="007318C2"/>
        </w:tc>
        <w:tc>
          <w:tcPr>
            <w:tcW w:w="720" w:type="dxa"/>
            <w:tcBorders>
              <w:top w:val="single" w:sz="5" w:space="0" w:color="000000"/>
              <w:left w:val="single" w:sz="5" w:space="0" w:color="000000"/>
              <w:bottom w:val="single" w:sz="5" w:space="0" w:color="000000"/>
              <w:right w:val="single" w:sz="5" w:space="0" w:color="000000"/>
            </w:tcBorders>
          </w:tcPr>
          <w:p w14:paraId="24BDA130" w14:textId="77777777" w:rsidR="007318C2" w:rsidRDefault="007318C2"/>
        </w:tc>
        <w:tc>
          <w:tcPr>
            <w:tcW w:w="811" w:type="dxa"/>
            <w:tcBorders>
              <w:top w:val="single" w:sz="5" w:space="0" w:color="000000"/>
              <w:left w:val="single" w:sz="5" w:space="0" w:color="000000"/>
              <w:bottom w:val="single" w:sz="5" w:space="0" w:color="000000"/>
              <w:right w:val="single" w:sz="5" w:space="0" w:color="000000"/>
            </w:tcBorders>
          </w:tcPr>
          <w:p w14:paraId="24BDA131" w14:textId="77777777" w:rsidR="007318C2" w:rsidRDefault="007318C2"/>
        </w:tc>
        <w:tc>
          <w:tcPr>
            <w:tcW w:w="720" w:type="dxa"/>
            <w:tcBorders>
              <w:top w:val="single" w:sz="5" w:space="0" w:color="000000"/>
              <w:left w:val="single" w:sz="5" w:space="0" w:color="000000"/>
              <w:bottom w:val="single" w:sz="5" w:space="0" w:color="000000"/>
              <w:right w:val="single" w:sz="5" w:space="0" w:color="000000"/>
            </w:tcBorders>
          </w:tcPr>
          <w:p w14:paraId="24BDA132" w14:textId="77777777" w:rsidR="007318C2" w:rsidRDefault="007318C2"/>
        </w:tc>
      </w:tr>
      <w:tr w:rsidR="007318C2" w14:paraId="24BDA143" w14:textId="77777777">
        <w:trPr>
          <w:trHeight w:hRule="exact" w:val="326"/>
        </w:trPr>
        <w:tc>
          <w:tcPr>
            <w:tcW w:w="1013" w:type="dxa"/>
            <w:tcBorders>
              <w:top w:val="single" w:sz="5" w:space="0" w:color="000000"/>
              <w:left w:val="single" w:sz="5" w:space="0" w:color="000000"/>
              <w:bottom w:val="single" w:sz="5" w:space="0" w:color="000000"/>
              <w:right w:val="single" w:sz="5" w:space="0" w:color="000000"/>
            </w:tcBorders>
          </w:tcPr>
          <w:p w14:paraId="24BDA134" w14:textId="77777777" w:rsidR="007318C2" w:rsidRDefault="007318C2"/>
        </w:tc>
        <w:tc>
          <w:tcPr>
            <w:tcW w:w="1258" w:type="dxa"/>
            <w:tcBorders>
              <w:top w:val="single" w:sz="5" w:space="0" w:color="000000"/>
              <w:left w:val="single" w:sz="5" w:space="0" w:color="000000"/>
              <w:bottom w:val="single" w:sz="5" w:space="0" w:color="000000"/>
              <w:right w:val="single" w:sz="5" w:space="0" w:color="000000"/>
            </w:tcBorders>
          </w:tcPr>
          <w:p w14:paraId="24BDA135" w14:textId="77777777" w:rsidR="007318C2" w:rsidRDefault="007318C2"/>
        </w:tc>
        <w:tc>
          <w:tcPr>
            <w:tcW w:w="1080" w:type="dxa"/>
            <w:tcBorders>
              <w:top w:val="single" w:sz="5" w:space="0" w:color="000000"/>
              <w:left w:val="single" w:sz="5" w:space="0" w:color="000000"/>
              <w:bottom w:val="single" w:sz="5" w:space="0" w:color="000000"/>
              <w:right w:val="single" w:sz="5" w:space="0" w:color="000000"/>
            </w:tcBorders>
          </w:tcPr>
          <w:p w14:paraId="24BDA136" w14:textId="77777777" w:rsidR="007318C2" w:rsidRDefault="007318C2"/>
        </w:tc>
        <w:tc>
          <w:tcPr>
            <w:tcW w:w="1262" w:type="dxa"/>
            <w:tcBorders>
              <w:top w:val="single" w:sz="5" w:space="0" w:color="000000"/>
              <w:left w:val="single" w:sz="5" w:space="0" w:color="000000"/>
              <w:bottom w:val="single" w:sz="5" w:space="0" w:color="000000"/>
              <w:right w:val="single" w:sz="5" w:space="0" w:color="000000"/>
            </w:tcBorders>
          </w:tcPr>
          <w:p w14:paraId="24BDA137" w14:textId="77777777" w:rsidR="007318C2" w:rsidRDefault="007318C2"/>
        </w:tc>
        <w:tc>
          <w:tcPr>
            <w:tcW w:w="1080" w:type="dxa"/>
            <w:tcBorders>
              <w:top w:val="single" w:sz="5" w:space="0" w:color="000000"/>
              <w:left w:val="single" w:sz="5" w:space="0" w:color="000000"/>
              <w:bottom w:val="single" w:sz="5" w:space="0" w:color="000000"/>
              <w:right w:val="single" w:sz="5" w:space="0" w:color="000000"/>
            </w:tcBorders>
          </w:tcPr>
          <w:p w14:paraId="24BDA138" w14:textId="77777777" w:rsidR="007318C2" w:rsidRDefault="007318C2"/>
        </w:tc>
        <w:tc>
          <w:tcPr>
            <w:tcW w:w="898" w:type="dxa"/>
            <w:tcBorders>
              <w:top w:val="single" w:sz="5" w:space="0" w:color="000000"/>
              <w:left w:val="single" w:sz="5" w:space="0" w:color="000000"/>
              <w:bottom w:val="single" w:sz="5" w:space="0" w:color="000000"/>
              <w:right w:val="single" w:sz="5" w:space="0" w:color="000000"/>
            </w:tcBorders>
          </w:tcPr>
          <w:p w14:paraId="24BDA139" w14:textId="77777777" w:rsidR="007318C2" w:rsidRDefault="007318C2"/>
        </w:tc>
        <w:tc>
          <w:tcPr>
            <w:tcW w:w="811" w:type="dxa"/>
            <w:tcBorders>
              <w:top w:val="single" w:sz="5" w:space="0" w:color="000000"/>
              <w:left w:val="single" w:sz="5" w:space="0" w:color="000000"/>
              <w:bottom w:val="single" w:sz="5" w:space="0" w:color="000000"/>
              <w:right w:val="single" w:sz="5" w:space="0" w:color="000000"/>
            </w:tcBorders>
          </w:tcPr>
          <w:p w14:paraId="24BDA13A" w14:textId="77777777" w:rsidR="007318C2" w:rsidRDefault="007318C2"/>
        </w:tc>
        <w:tc>
          <w:tcPr>
            <w:tcW w:w="898" w:type="dxa"/>
            <w:tcBorders>
              <w:top w:val="single" w:sz="5" w:space="0" w:color="000000"/>
              <w:left w:val="single" w:sz="5" w:space="0" w:color="000000"/>
              <w:bottom w:val="single" w:sz="5" w:space="0" w:color="000000"/>
              <w:right w:val="single" w:sz="5" w:space="0" w:color="000000"/>
            </w:tcBorders>
          </w:tcPr>
          <w:p w14:paraId="24BDA13B" w14:textId="77777777" w:rsidR="007318C2" w:rsidRDefault="007318C2"/>
        </w:tc>
        <w:tc>
          <w:tcPr>
            <w:tcW w:w="811" w:type="dxa"/>
            <w:tcBorders>
              <w:top w:val="single" w:sz="5" w:space="0" w:color="000000"/>
              <w:left w:val="single" w:sz="5" w:space="0" w:color="000000"/>
              <w:bottom w:val="single" w:sz="5" w:space="0" w:color="000000"/>
              <w:right w:val="single" w:sz="5" w:space="0" w:color="000000"/>
            </w:tcBorders>
          </w:tcPr>
          <w:p w14:paraId="24BDA13C" w14:textId="77777777" w:rsidR="007318C2" w:rsidRDefault="007318C2"/>
        </w:tc>
        <w:tc>
          <w:tcPr>
            <w:tcW w:w="902" w:type="dxa"/>
            <w:tcBorders>
              <w:top w:val="single" w:sz="5" w:space="0" w:color="000000"/>
              <w:left w:val="single" w:sz="5" w:space="0" w:color="000000"/>
              <w:bottom w:val="single" w:sz="5" w:space="0" w:color="000000"/>
              <w:right w:val="single" w:sz="5" w:space="0" w:color="000000"/>
            </w:tcBorders>
          </w:tcPr>
          <w:p w14:paraId="24BDA13D" w14:textId="77777777" w:rsidR="007318C2" w:rsidRDefault="007318C2"/>
        </w:tc>
        <w:tc>
          <w:tcPr>
            <w:tcW w:w="806" w:type="dxa"/>
            <w:tcBorders>
              <w:top w:val="single" w:sz="5" w:space="0" w:color="000000"/>
              <w:left w:val="single" w:sz="5" w:space="0" w:color="000000"/>
              <w:bottom w:val="single" w:sz="5" w:space="0" w:color="000000"/>
              <w:right w:val="single" w:sz="5" w:space="0" w:color="000000"/>
            </w:tcBorders>
          </w:tcPr>
          <w:p w14:paraId="24BDA13E" w14:textId="77777777" w:rsidR="007318C2" w:rsidRDefault="007318C2"/>
        </w:tc>
        <w:tc>
          <w:tcPr>
            <w:tcW w:w="902" w:type="dxa"/>
            <w:tcBorders>
              <w:top w:val="single" w:sz="5" w:space="0" w:color="000000"/>
              <w:left w:val="single" w:sz="5" w:space="0" w:color="000000"/>
              <w:bottom w:val="single" w:sz="5" w:space="0" w:color="000000"/>
              <w:right w:val="single" w:sz="5" w:space="0" w:color="000000"/>
            </w:tcBorders>
          </w:tcPr>
          <w:p w14:paraId="24BDA13F" w14:textId="77777777" w:rsidR="007318C2" w:rsidRDefault="007318C2"/>
        </w:tc>
        <w:tc>
          <w:tcPr>
            <w:tcW w:w="720" w:type="dxa"/>
            <w:tcBorders>
              <w:top w:val="single" w:sz="5" w:space="0" w:color="000000"/>
              <w:left w:val="single" w:sz="5" w:space="0" w:color="000000"/>
              <w:bottom w:val="single" w:sz="5" w:space="0" w:color="000000"/>
              <w:right w:val="single" w:sz="5" w:space="0" w:color="000000"/>
            </w:tcBorders>
          </w:tcPr>
          <w:p w14:paraId="24BDA140" w14:textId="77777777" w:rsidR="007318C2" w:rsidRDefault="007318C2"/>
        </w:tc>
        <w:tc>
          <w:tcPr>
            <w:tcW w:w="811" w:type="dxa"/>
            <w:tcBorders>
              <w:top w:val="single" w:sz="5" w:space="0" w:color="000000"/>
              <w:left w:val="single" w:sz="5" w:space="0" w:color="000000"/>
              <w:bottom w:val="single" w:sz="5" w:space="0" w:color="000000"/>
              <w:right w:val="single" w:sz="5" w:space="0" w:color="000000"/>
            </w:tcBorders>
          </w:tcPr>
          <w:p w14:paraId="24BDA141" w14:textId="77777777" w:rsidR="007318C2" w:rsidRDefault="007318C2"/>
        </w:tc>
        <w:tc>
          <w:tcPr>
            <w:tcW w:w="720" w:type="dxa"/>
            <w:tcBorders>
              <w:top w:val="single" w:sz="5" w:space="0" w:color="000000"/>
              <w:left w:val="single" w:sz="5" w:space="0" w:color="000000"/>
              <w:bottom w:val="single" w:sz="5" w:space="0" w:color="000000"/>
              <w:right w:val="single" w:sz="5" w:space="0" w:color="000000"/>
            </w:tcBorders>
          </w:tcPr>
          <w:p w14:paraId="24BDA142" w14:textId="77777777" w:rsidR="007318C2" w:rsidRDefault="007318C2"/>
        </w:tc>
      </w:tr>
      <w:tr w:rsidR="007318C2" w14:paraId="24BDA153" w14:textId="77777777">
        <w:trPr>
          <w:trHeight w:hRule="exact" w:val="326"/>
        </w:trPr>
        <w:tc>
          <w:tcPr>
            <w:tcW w:w="1013" w:type="dxa"/>
            <w:tcBorders>
              <w:top w:val="single" w:sz="5" w:space="0" w:color="000000"/>
              <w:left w:val="single" w:sz="5" w:space="0" w:color="000000"/>
              <w:bottom w:val="single" w:sz="5" w:space="0" w:color="000000"/>
              <w:right w:val="single" w:sz="5" w:space="0" w:color="000000"/>
            </w:tcBorders>
          </w:tcPr>
          <w:p w14:paraId="24BDA144" w14:textId="77777777" w:rsidR="007318C2" w:rsidRDefault="007318C2"/>
        </w:tc>
        <w:tc>
          <w:tcPr>
            <w:tcW w:w="1258" w:type="dxa"/>
            <w:tcBorders>
              <w:top w:val="single" w:sz="5" w:space="0" w:color="000000"/>
              <w:left w:val="single" w:sz="5" w:space="0" w:color="000000"/>
              <w:bottom w:val="single" w:sz="5" w:space="0" w:color="000000"/>
              <w:right w:val="single" w:sz="5" w:space="0" w:color="000000"/>
            </w:tcBorders>
          </w:tcPr>
          <w:p w14:paraId="24BDA145" w14:textId="77777777" w:rsidR="007318C2" w:rsidRDefault="007318C2"/>
        </w:tc>
        <w:tc>
          <w:tcPr>
            <w:tcW w:w="1080" w:type="dxa"/>
            <w:tcBorders>
              <w:top w:val="single" w:sz="5" w:space="0" w:color="000000"/>
              <w:left w:val="single" w:sz="5" w:space="0" w:color="000000"/>
              <w:bottom w:val="single" w:sz="5" w:space="0" w:color="000000"/>
              <w:right w:val="single" w:sz="5" w:space="0" w:color="000000"/>
            </w:tcBorders>
          </w:tcPr>
          <w:p w14:paraId="24BDA146" w14:textId="77777777" w:rsidR="007318C2" w:rsidRDefault="007318C2"/>
        </w:tc>
        <w:tc>
          <w:tcPr>
            <w:tcW w:w="1262" w:type="dxa"/>
            <w:tcBorders>
              <w:top w:val="single" w:sz="5" w:space="0" w:color="000000"/>
              <w:left w:val="single" w:sz="5" w:space="0" w:color="000000"/>
              <w:bottom w:val="single" w:sz="5" w:space="0" w:color="000000"/>
              <w:right w:val="single" w:sz="5" w:space="0" w:color="000000"/>
            </w:tcBorders>
          </w:tcPr>
          <w:p w14:paraId="24BDA147" w14:textId="77777777" w:rsidR="007318C2" w:rsidRDefault="007318C2"/>
        </w:tc>
        <w:tc>
          <w:tcPr>
            <w:tcW w:w="1080" w:type="dxa"/>
            <w:tcBorders>
              <w:top w:val="single" w:sz="5" w:space="0" w:color="000000"/>
              <w:left w:val="single" w:sz="5" w:space="0" w:color="000000"/>
              <w:bottom w:val="single" w:sz="5" w:space="0" w:color="000000"/>
              <w:right w:val="single" w:sz="5" w:space="0" w:color="000000"/>
            </w:tcBorders>
          </w:tcPr>
          <w:p w14:paraId="24BDA148" w14:textId="77777777" w:rsidR="007318C2" w:rsidRDefault="007318C2"/>
        </w:tc>
        <w:tc>
          <w:tcPr>
            <w:tcW w:w="898" w:type="dxa"/>
            <w:tcBorders>
              <w:top w:val="single" w:sz="5" w:space="0" w:color="000000"/>
              <w:left w:val="single" w:sz="5" w:space="0" w:color="000000"/>
              <w:bottom w:val="single" w:sz="5" w:space="0" w:color="000000"/>
              <w:right w:val="single" w:sz="5" w:space="0" w:color="000000"/>
            </w:tcBorders>
          </w:tcPr>
          <w:p w14:paraId="24BDA149" w14:textId="77777777" w:rsidR="007318C2" w:rsidRDefault="007318C2"/>
        </w:tc>
        <w:tc>
          <w:tcPr>
            <w:tcW w:w="811" w:type="dxa"/>
            <w:tcBorders>
              <w:top w:val="single" w:sz="5" w:space="0" w:color="000000"/>
              <w:left w:val="single" w:sz="5" w:space="0" w:color="000000"/>
              <w:bottom w:val="single" w:sz="5" w:space="0" w:color="000000"/>
              <w:right w:val="single" w:sz="5" w:space="0" w:color="000000"/>
            </w:tcBorders>
          </w:tcPr>
          <w:p w14:paraId="24BDA14A" w14:textId="77777777" w:rsidR="007318C2" w:rsidRDefault="007318C2"/>
        </w:tc>
        <w:tc>
          <w:tcPr>
            <w:tcW w:w="898" w:type="dxa"/>
            <w:tcBorders>
              <w:top w:val="single" w:sz="5" w:space="0" w:color="000000"/>
              <w:left w:val="single" w:sz="5" w:space="0" w:color="000000"/>
              <w:bottom w:val="single" w:sz="5" w:space="0" w:color="000000"/>
              <w:right w:val="single" w:sz="5" w:space="0" w:color="000000"/>
            </w:tcBorders>
          </w:tcPr>
          <w:p w14:paraId="24BDA14B" w14:textId="77777777" w:rsidR="007318C2" w:rsidRDefault="007318C2"/>
        </w:tc>
        <w:tc>
          <w:tcPr>
            <w:tcW w:w="811" w:type="dxa"/>
            <w:tcBorders>
              <w:top w:val="single" w:sz="5" w:space="0" w:color="000000"/>
              <w:left w:val="single" w:sz="5" w:space="0" w:color="000000"/>
              <w:bottom w:val="single" w:sz="5" w:space="0" w:color="000000"/>
              <w:right w:val="single" w:sz="5" w:space="0" w:color="000000"/>
            </w:tcBorders>
          </w:tcPr>
          <w:p w14:paraId="24BDA14C" w14:textId="77777777" w:rsidR="007318C2" w:rsidRDefault="007318C2"/>
        </w:tc>
        <w:tc>
          <w:tcPr>
            <w:tcW w:w="902" w:type="dxa"/>
            <w:tcBorders>
              <w:top w:val="single" w:sz="5" w:space="0" w:color="000000"/>
              <w:left w:val="single" w:sz="5" w:space="0" w:color="000000"/>
              <w:bottom w:val="single" w:sz="5" w:space="0" w:color="000000"/>
              <w:right w:val="single" w:sz="5" w:space="0" w:color="000000"/>
            </w:tcBorders>
          </w:tcPr>
          <w:p w14:paraId="24BDA14D" w14:textId="77777777" w:rsidR="007318C2" w:rsidRDefault="007318C2"/>
        </w:tc>
        <w:tc>
          <w:tcPr>
            <w:tcW w:w="806" w:type="dxa"/>
            <w:tcBorders>
              <w:top w:val="single" w:sz="5" w:space="0" w:color="000000"/>
              <w:left w:val="single" w:sz="5" w:space="0" w:color="000000"/>
              <w:bottom w:val="single" w:sz="5" w:space="0" w:color="000000"/>
              <w:right w:val="single" w:sz="5" w:space="0" w:color="000000"/>
            </w:tcBorders>
          </w:tcPr>
          <w:p w14:paraId="24BDA14E" w14:textId="77777777" w:rsidR="007318C2" w:rsidRDefault="007318C2"/>
        </w:tc>
        <w:tc>
          <w:tcPr>
            <w:tcW w:w="902" w:type="dxa"/>
            <w:tcBorders>
              <w:top w:val="single" w:sz="5" w:space="0" w:color="000000"/>
              <w:left w:val="single" w:sz="5" w:space="0" w:color="000000"/>
              <w:bottom w:val="single" w:sz="5" w:space="0" w:color="000000"/>
              <w:right w:val="single" w:sz="5" w:space="0" w:color="000000"/>
            </w:tcBorders>
          </w:tcPr>
          <w:p w14:paraId="24BDA14F" w14:textId="77777777" w:rsidR="007318C2" w:rsidRDefault="007318C2"/>
        </w:tc>
        <w:tc>
          <w:tcPr>
            <w:tcW w:w="720" w:type="dxa"/>
            <w:tcBorders>
              <w:top w:val="single" w:sz="5" w:space="0" w:color="000000"/>
              <w:left w:val="single" w:sz="5" w:space="0" w:color="000000"/>
              <w:bottom w:val="single" w:sz="5" w:space="0" w:color="000000"/>
              <w:right w:val="single" w:sz="5" w:space="0" w:color="000000"/>
            </w:tcBorders>
          </w:tcPr>
          <w:p w14:paraId="24BDA150" w14:textId="77777777" w:rsidR="007318C2" w:rsidRDefault="007318C2"/>
        </w:tc>
        <w:tc>
          <w:tcPr>
            <w:tcW w:w="811" w:type="dxa"/>
            <w:tcBorders>
              <w:top w:val="single" w:sz="5" w:space="0" w:color="000000"/>
              <w:left w:val="single" w:sz="5" w:space="0" w:color="000000"/>
              <w:bottom w:val="single" w:sz="5" w:space="0" w:color="000000"/>
              <w:right w:val="single" w:sz="5" w:space="0" w:color="000000"/>
            </w:tcBorders>
          </w:tcPr>
          <w:p w14:paraId="24BDA151" w14:textId="77777777" w:rsidR="007318C2" w:rsidRDefault="007318C2"/>
        </w:tc>
        <w:tc>
          <w:tcPr>
            <w:tcW w:w="720" w:type="dxa"/>
            <w:tcBorders>
              <w:top w:val="single" w:sz="5" w:space="0" w:color="000000"/>
              <w:left w:val="single" w:sz="5" w:space="0" w:color="000000"/>
              <w:bottom w:val="single" w:sz="5" w:space="0" w:color="000000"/>
              <w:right w:val="single" w:sz="5" w:space="0" w:color="000000"/>
            </w:tcBorders>
          </w:tcPr>
          <w:p w14:paraId="24BDA152" w14:textId="77777777" w:rsidR="007318C2" w:rsidRDefault="007318C2"/>
        </w:tc>
      </w:tr>
      <w:tr w:rsidR="007318C2" w14:paraId="24BDA163" w14:textId="77777777">
        <w:trPr>
          <w:trHeight w:hRule="exact" w:val="326"/>
        </w:trPr>
        <w:tc>
          <w:tcPr>
            <w:tcW w:w="1013" w:type="dxa"/>
            <w:tcBorders>
              <w:top w:val="single" w:sz="5" w:space="0" w:color="000000"/>
              <w:left w:val="single" w:sz="5" w:space="0" w:color="000000"/>
              <w:bottom w:val="single" w:sz="5" w:space="0" w:color="000000"/>
              <w:right w:val="single" w:sz="5" w:space="0" w:color="000000"/>
            </w:tcBorders>
          </w:tcPr>
          <w:p w14:paraId="24BDA154" w14:textId="77777777" w:rsidR="007318C2" w:rsidRDefault="007318C2"/>
        </w:tc>
        <w:tc>
          <w:tcPr>
            <w:tcW w:w="1258" w:type="dxa"/>
            <w:tcBorders>
              <w:top w:val="single" w:sz="5" w:space="0" w:color="000000"/>
              <w:left w:val="single" w:sz="5" w:space="0" w:color="000000"/>
              <w:bottom w:val="single" w:sz="5" w:space="0" w:color="000000"/>
              <w:right w:val="single" w:sz="5" w:space="0" w:color="000000"/>
            </w:tcBorders>
          </w:tcPr>
          <w:p w14:paraId="24BDA155" w14:textId="77777777" w:rsidR="007318C2" w:rsidRDefault="007318C2"/>
        </w:tc>
        <w:tc>
          <w:tcPr>
            <w:tcW w:w="1080" w:type="dxa"/>
            <w:tcBorders>
              <w:top w:val="single" w:sz="5" w:space="0" w:color="000000"/>
              <w:left w:val="single" w:sz="5" w:space="0" w:color="000000"/>
              <w:bottom w:val="single" w:sz="5" w:space="0" w:color="000000"/>
              <w:right w:val="single" w:sz="5" w:space="0" w:color="000000"/>
            </w:tcBorders>
          </w:tcPr>
          <w:p w14:paraId="24BDA156" w14:textId="77777777" w:rsidR="007318C2" w:rsidRDefault="007318C2"/>
        </w:tc>
        <w:tc>
          <w:tcPr>
            <w:tcW w:w="1262" w:type="dxa"/>
            <w:tcBorders>
              <w:top w:val="single" w:sz="5" w:space="0" w:color="000000"/>
              <w:left w:val="single" w:sz="5" w:space="0" w:color="000000"/>
              <w:bottom w:val="single" w:sz="5" w:space="0" w:color="000000"/>
              <w:right w:val="single" w:sz="5" w:space="0" w:color="000000"/>
            </w:tcBorders>
          </w:tcPr>
          <w:p w14:paraId="24BDA157" w14:textId="77777777" w:rsidR="007318C2" w:rsidRDefault="007318C2"/>
        </w:tc>
        <w:tc>
          <w:tcPr>
            <w:tcW w:w="1080" w:type="dxa"/>
            <w:tcBorders>
              <w:top w:val="single" w:sz="5" w:space="0" w:color="000000"/>
              <w:left w:val="single" w:sz="5" w:space="0" w:color="000000"/>
              <w:bottom w:val="single" w:sz="5" w:space="0" w:color="000000"/>
              <w:right w:val="single" w:sz="5" w:space="0" w:color="000000"/>
            </w:tcBorders>
          </w:tcPr>
          <w:p w14:paraId="24BDA158" w14:textId="77777777" w:rsidR="007318C2" w:rsidRDefault="007318C2"/>
        </w:tc>
        <w:tc>
          <w:tcPr>
            <w:tcW w:w="898" w:type="dxa"/>
            <w:tcBorders>
              <w:top w:val="single" w:sz="5" w:space="0" w:color="000000"/>
              <w:left w:val="single" w:sz="5" w:space="0" w:color="000000"/>
              <w:bottom w:val="single" w:sz="5" w:space="0" w:color="000000"/>
              <w:right w:val="single" w:sz="5" w:space="0" w:color="000000"/>
            </w:tcBorders>
          </w:tcPr>
          <w:p w14:paraId="24BDA159" w14:textId="77777777" w:rsidR="007318C2" w:rsidRDefault="007318C2"/>
        </w:tc>
        <w:tc>
          <w:tcPr>
            <w:tcW w:w="811" w:type="dxa"/>
            <w:tcBorders>
              <w:top w:val="single" w:sz="5" w:space="0" w:color="000000"/>
              <w:left w:val="single" w:sz="5" w:space="0" w:color="000000"/>
              <w:bottom w:val="single" w:sz="5" w:space="0" w:color="000000"/>
              <w:right w:val="single" w:sz="5" w:space="0" w:color="000000"/>
            </w:tcBorders>
          </w:tcPr>
          <w:p w14:paraId="24BDA15A" w14:textId="77777777" w:rsidR="007318C2" w:rsidRDefault="007318C2"/>
        </w:tc>
        <w:tc>
          <w:tcPr>
            <w:tcW w:w="898" w:type="dxa"/>
            <w:tcBorders>
              <w:top w:val="single" w:sz="5" w:space="0" w:color="000000"/>
              <w:left w:val="single" w:sz="5" w:space="0" w:color="000000"/>
              <w:bottom w:val="single" w:sz="5" w:space="0" w:color="000000"/>
              <w:right w:val="single" w:sz="5" w:space="0" w:color="000000"/>
            </w:tcBorders>
          </w:tcPr>
          <w:p w14:paraId="24BDA15B" w14:textId="77777777" w:rsidR="007318C2" w:rsidRDefault="007318C2"/>
        </w:tc>
        <w:tc>
          <w:tcPr>
            <w:tcW w:w="811" w:type="dxa"/>
            <w:tcBorders>
              <w:top w:val="single" w:sz="5" w:space="0" w:color="000000"/>
              <w:left w:val="single" w:sz="5" w:space="0" w:color="000000"/>
              <w:bottom w:val="single" w:sz="5" w:space="0" w:color="000000"/>
              <w:right w:val="single" w:sz="5" w:space="0" w:color="000000"/>
            </w:tcBorders>
          </w:tcPr>
          <w:p w14:paraId="24BDA15C" w14:textId="77777777" w:rsidR="007318C2" w:rsidRDefault="007318C2"/>
        </w:tc>
        <w:tc>
          <w:tcPr>
            <w:tcW w:w="902" w:type="dxa"/>
            <w:tcBorders>
              <w:top w:val="single" w:sz="5" w:space="0" w:color="000000"/>
              <w:left w:val="single" w:sz="5" w:space="0" w:color="000000"/>
              <w:bottom w:val="single" w:sz="5" w:space="0" w:color="000000"/>
              <w:right w:val="single" w:sz="5" w:space="0" w:color="000000"/>
            </w:tcBorders>
          </w:tcPr>
          <w:p w14:paraId="24BDA15D" w14:textId="77777777" w:rsidR="007318C2" w:rsidRDefault="007318C2"/>
        </w:tc>
        <w:tc>
          <w:tcPr>
            <w:tcW w:w="806" w:type="dxa"/>
            <w:tcBorders>
              <w:top w:val="single" w:sz="5" w:space="0" w:color="000000"/>
              <w:left w:val="single" w:sz="5" w:space="0" w:color="000000"/>
              <w:bottom w:val="single" w:sz="5" w:space="0" w:color="000000"/>
              <w:right w:val="single" w:sz="5" w:space="0" w:color="000000"/>
            </w:tcBorders>
          </w:tcPr>
          <w:p w14:paraId="24BDA15E" w14:textId="77777777" w:rsidR="007318C2" w:rsidRDefault="007318C2"/>
        </w:tc>
        <w:tc>
          <w:tcPr>
            <w:tcW w:w="902" w:type="dxa"/>
            <w:tcBorders>
              <w:top w:val="single" w:sz="5" w:space="0" w:color="000000"/>
              <w:left w:val="single" w:sz="5" w:space="0" w:color="000000"/>
              <w:bottom w:val="single" w:sz="5" w:space="0" w:color="000000"/>
              <w:right w:val="single" w:sz="5" w:space="0" w:color="000000"/>
            </w:tcBorders>
          </w:tcPr>
          <w:p w14:paraId="24BDA15F" w14:textId="77777777" w:rsidR="007318C2" w:rsidRDefault="007318C2"/>
        </w:tc>
        <w:tc>
          <w:tcPr>
            <w:tcW w:w="720" w:type="dxa"/>
            <w:tcBorders>
              <w:top w:val="single" w:sz="5" w:space="0" w:color="000000"/>
              <w:left w:val="single" w:sz="5" w:space="0" w:color="000000"/>
              <w:bottom w:val="single" w:sz="5" w:space="0" w:color="000000"/>
              <w:right w:val="single" w:sz="5" w:space="0" w:color="000000"/>
            </w:tcBorders>
          </w:tcPr>
          <w:p w14:paraId="24BDA160" w14:textId="77777777" w:rsidR="007318C2" w:rsidRDefault="007318C2"/>
        </w:tc>
        <w:tc>
          <w:tcPr>
            <w:tcW w:w="811" w:type="dxa"/>
            <w:tcBorders>
              <w:top w:val="single" w:sz="5" w:space="0" w:color="000000"/>
              <w:left w:val="single" w:sz="5" w:space="0" w:color="000000"/>
              <w:bottom w:val="single" w:sz="5" w:space="0" w:color="000000"/>
              <w:right w:val="single" w:sz="5" w:space="0" w:color="000000"/>
            </w:tcBorders>
          </w:tcPr>
          <w:p w14:paraId="24BDA161" w14:textId="77777777" w:rsidR="007318C2" w:rsidRDefault="007318C2"/>
        </w:tc>
        <w:tc>
          <w:tcPr>
            <w:tcW w:w="720" w:type="dxa"/>
            <w:tcBorders>
              <w:top w:val="single" w:sz="5" w:space="0" w:color="000000"/>
              <w:left w:val="single" w:sz="5" w:space="0" w:color="000000"/>
              <w:bottom w:val="single" w:sz="5" w:space="0" w:color="000000"/>
              <w:right w:val="single" w:sz="5" w:space="0" w:color="000000"/>
            </w:tcBorders>
          </w:tcPr>
          <w:p w14:paraId="24BDA162" w14:textId="77777777" w:rsidR="007318C2" w:rsidRDefault="007318C2"/>
        </w:tc>
      </w:tr>
      <w:tr w:rsidR="007318C2" w14:paraId="24BDA173" w14:textId="77777777">
        <w:trPr>
          <w:trHeight w:hRule="exact" w:val="326"/>
        </w:trPr>
        <w:tc>
          <w:tcPr>
            <w:tcW w:w="1013" w:type="dxa"/>
            <w:tcBorders>
              <w:top w:val="single" w:sz="5" w:space="0" w:color="000000"/>
              <w:left w:val="single" w:sz="5" w:space="0" w:color="000000"/>
              <w:bottom w:val="single" w:sz="5" w:space="0" w:color="000000"/>
              <w:right w:val="single" w:sz="5" w:space="0" w:color="000000"/>
            </w:tcBorders>
          </w:tcPr>
          <w:p w14:paraId="24BDA164" w14:textId="77777777" w:rsidR="007318C2" w:rsidRDefault="007318C2"/>
        </w:tc>
        <w:tc>
          <w:tcPr>
            <w:tcW w:w="1258" w:type="dxa"/>
            <w:tcBorders>
              <w:top w:val="single" w:sz="5" w:space="0" w:color="000000"/>
              <w:left w:val="single" w:sz="5" w:space="0" w:color="000000"/>
              <w:bottom w:val="single" w:sz="5" w:space="0" w:color="000000"/>
              <w:right w:val="single" w:sz="5" w:space="0" w:color="000000"/>
            </w:tcBorders>
          </w:tcPr>
          <w:p w14:paraId="24BDA165" w14:textId="77777777" w:rsidR="007318C2" w:rsidRDefault="007318C2"/>
        </w:tc>
        <w:tc>
          <w:tcPr>
            <w:tcW w:w="1080" w:type="dxa"/>
            <w:tcBorders>
              <w:top w:val="single" w:sz="5" w:space="0" w:color="000000"/>
              <w:left w:val="single" w:sz="5" w:space="0" w:color="000000"/>
              <w:bottom w:val="single" w:sz="5" w:space="0" w:color="000000"/>
              <w:right w:val="single" w:sz="5" w:space="0" w:color="000000"/>
            </w:tcBorders>
          </w:tcPr>
          <w:p w14:paraId="24BDA166" w14:textId="77777777" w:rsidR="007318C2" w:rsidRDefault="007318C2"/>
        </w:tc>
        <w:tc>
          <w:tcPr>
            <w:tcW w:w="1262" w:type="dxa"/>
            <w:tcBorders>
              <w:top w:val="single" w:sz="5" w:space="0" w:color="000000"/>
              <w:left w:val="single" w:sz="5" w:space="0" w:color="000000"/>
              <w:bottom w:val="single" w:sz="5" w:space="0" w:color="000000"/>
              <w:right w:val="single" w:sz="5" w:space="0" w:color="000000"/>
            </w:tcBorders>
          </w:tcPr>
          <w:p w14:paraId="24BDA167" w14:textId="77777777" w:rsidR="007318C2" w:rsidRDefault="007318C2"/>
        </w:tc>
        <w:tc>
          <w:tcPr>
            <w:tcW w:w="1080" w:type="dxa"/>
            <w:tcBorders>
              <w:top w:val="single" w:sz="5" w:space="0" w:color="000000"/>
              <w:left w:val="single" w:sz="5" w:space="0" w:color="000000"/>
              <w:bottom w:val="single" w:sz="5" w:space="0" w:color="000000"/>
              <w:right w:val="single" w:sz="5" w:space="0" w:color="000000"/>
            </w:tcBorders>
          </w:tcPr>
          <w:p w14:paraId="24BDA168" w14:textId="77777777" w:rsidR="007318C2" w:rsidRDefault="007318C2"/>
        </w:tc>
        <w:tc>
          <w:tcPr>
            <w:tcW w:w="898" w:type="dxa"/>
            <w:tcBorders>
              <w:top w:val="single" w:sz="5" w:space="0" w:color="000000"/>
              <w:left w:val="single" w:sz="5" w:space="0" w:color="000000"/>
              <w:bottom w:val="single" w:sz="5" w:space="0" w:color="000000"/>
              <w:right w:val="single" w:sz="5" w:space="0" w:color="000000"/>
            </w:tcBorders>
          </w:tcPr>
          <w:p w14:paraId="24BDA169" w14:textId="77777777" w:rsidR="007318C2" w:rsidRDefault="007318C2"/>
        </w:tc>
        <w:tc>
          <w:tcPr>
            <w:tcW w:w="811" w:type="dxa"/>
            <w:tcBorders>
              <w:top w:val="single" w:sz="5" w:space="0" w:color="000000"/>
              <w:left w:val="single" w:sz="5" w:space="0" w:color="000000"/>
              <w:bottom w:val="single" w:sz="5" w:space="0" w:color="000000"/>
              <w:right w:val="single" w:sz="5" w:space="0" w:color="000000"/>
            </w:tcBorders>
          </w:tcPr>
          <w:p w14:paraId="24BDA16A" w14:textId="77777777" w:rsidR="007318C2" w:rsidRDefault="007318C2"/>
        </w:tc>
        <w:tc>
          <w:tcPr>
            <w:tcW w:w="898" w:type="dxa"/>
            <w:tcBorders>
              <w:top w:val="single" w:sz="5" w:space="0" w:color="000000"/>
              <w:left w:val="single" w:sz="5" w:space="0" w:color="000000"/>
              <w:bottom w:val="single" w:sz="5" w:space="0" w:color="000000"/>
              <w:right w:val="single" w:sz="5" w:space="0" w:color="000000"/>
            </w:tcBorders>
          </w:tcPr>
          <w:p w14:paraId="24BDA16B" w14:textId="77777777" w:rsidR="007318C2" w:rsidRDefault="007318C2"/>
        </w:tc>
        <w:tc>
          <w:tcPr>
            <w:tcW w:w="811" w:type="dxa"/>
            <w:tcBorders>
              <w:top w:val="single" w:sz="5" w:space="0" w:color="000000"/>
              <w:left w:val="single" w:sz="5" w:space="0" w:color="000000"/>
              <w:bottom w:val="single" w:sz="5" w:space="0" w:color="000000"/>
              <w:right w:val="single" w:sz="5" w:space="0" w:color="000000"/>
            </w:tcBorders>
          </w:tcPr>
          <w:p w14:paraId="24BDA16C" w14:textId="77777777" w:rsidR="007318C2" w:rsidRDefault="007318C2"/>
        </w:tc>
        <w:tc>
          <w:tcPr>
            <w:tcW w:w="902" w:type="dxa"/>
            <w:tcBorders>
              <w:top w:val="single" w:sz="5" w:space="0" w:color="000000"/>
              <w:left w:val="single" w:sz="5" w:space="0" w:color="000000"/>
              <w:bottom w:val="single" w:sz="5" w:space="0" w:color="000000"/>
              <w:right w:val="single" w:sz="5" w:space="0" w:color="000000"/>
            </w:tcBorders>
          </w:tcPr>
          <w:p w14:paraId="24BDA16D" w14:textId="77777777" w:rsidR="007318C2" w:rsidRDefault="007318C2"/>
        </w:tc>
        <w:tc>
          <w:tcPr>
            <w:tcW w:w="806" w:type="dxa"/>
            <w:tcBorders>
              <w:top w:val="single" w:sz="5" w:space="0" w:color="000000"/>
              <w:left w:val="single" w:sz="5" w:space="0" w:color="000000"/>
              <w:bottom w:val="single" w:sz="5" w:space="0" w:color="000000"/>
              <w:right w:val="single" w:sz="5" w:space="0" w:color="000000"/>
            </w:tcBorders>
          </w:tcPr>
          <w:p w14:paraId="24BDA16E" w14:textId="77777777" w:rsidR="007318C2" w:rsidRDefault="007318C2"/>
        </w:tc>
        <w:tc>
          <w:tcPr>
            <w:tcW w:w="902" w:type="dxa"/>
            <w:tcBorders>
              <w:top w:val="single" w:sz="5" w:space="0" w:color="000000"/>
              <w:left w:val="single" w:sz="5" w:space="0" w:color="000000"/>
              <w:bottom w:val="single" w:sz="5" w:space="0" w:color="000000"/>
              <w:right w:val="single" w:sz="5" w:space="0" w:color="000000"/>
            </w:tcBorders>
          </w:tcPr>
          <w:p w14:paraId="24BDA16F" w14:textId="77777777" w:rsidR="007318C2" w:rsidRDefault="007318C2"/>
        </w:tc>
        <w:tc>
          <w:tcPr>
            <w:tcW w:w="720" w:type="dxa"/>
            <w:tcBorders>
              <w:top w:val="single" w:sz="5" w:space="0" w:color="000000"/>
              <w:left w:val="single" w:sz="5" w:space="0" w:color="000000"/>
              <w:bottom w:val="single" w:sz="5" w:space="0" w:color="000000"/>
              <w:right w:val="single" w:sz="5" w:space="0" w:color="000000"/>
            </w:tcBorders>
          </w:tcPr>
          <w:p w14:paraId="24BDA170" w14:textId="77777777" w:rsidR="007318C2" w:rsidRDefault="007318C2"/>
        </w:tc>
        <w:tc>
          <w:tcPr>
            <w:tcW w:w="811" w:type="dxa"/>
            <w:tcBorders>
              <w:top w:val="single" w:sz="5" w:space="0" w:color="000000"/>
              <w:left w:val="single" w:sz="5" w:space="0" w:color="000000"/>
              <w:bottom w:val="single" w:sz="5" w:space="0" w:color="000000"/>
              <w:right w:val="single" w:sz="5" w:space="0" w:color="000000"/>
            </w:tcBorders>
          </w:tcPr>
          <w:p w14:paraId="24BDA171" w14:textId="77777777" w:rsidR="007318C2" w:rsidRDefault="007318C2"/>
        </w:tc>
        <w:tc>
          <w:tcPr>
            <w:tcW w:w="720" w:type="dxa"/>
            <w:tcBorders>
              <w:top w:val="single" w:sz="5" w:space="0" w:color="000000"/>
              <w:left w:val="single" w:sz="5" w:space="0" w:color="000000"/>
              <w:bottom w:val="single" w:sz="5" w:space="0" w:color="000000"/>
              <w:right w:val="single" w:sz="5" w:space="0" w:color="000000"/>
            </w:tcBorders>
          </w:tcPr>
          <w:p w14:paraId="24BDA172" w14:textId="77777777" w:rsidR="007318C2" w:rsidRDefault="007318C2"/>
        </w:tc>
      </w:tr>
      <w:tr w:rsidR="007318C2" w14:paraId="24BDA183" w14:textId="77777777">
        <w:trPr>
          <w:trHeight w:hRule="exact" w:val="326"/>
        </w:trPr>
        <w:tc>
          <w:tcPr>
            <w:tcW w:w="1013" w:type="dxa"/>
            <w:tcBorders>
              <w:top w:val="single" w:sz="5" w:space="0" w:color="000000"/>
              <w:left w:val="single" w:sz="5" w:space="0" w:color="000000"/>
              <w:bottom w:val="single" w:sz="5" w:space="0" w:color="000000"/>
              <w:right w:val="single" w:sz="5" w:space="0" w:color="000000"/>
            </w:tcBorders>
          </w:tcPr>
          <w:p w14:paraId="24BDA174" w14:textId="77777777" w:rsidR="007318C2" w:rsidRDefault="007318C2"/>
        </w:tc>
        <w:tc>
          <w:tcPr>
            <w:tcW w:w="1258" w:type="dxa"/>
            <w:tcBorders>
              <w:top w:val="single" w:sz="5" w:space="0" w:color="000000"/>
              <w:left w:val="single" w:sz="5" w:space="0" w:color="000000"/>
              <w:bottom w:val="single" w:sz="5" w:space="0" w:color="000000"/>
              <w:right w:val="single" w:sz="5" w:space="0" w:color="000000"/>
            </w:tcBorders>
          </w:tcPr>
          <w:p w14:paraId="24BDA175" w14:textId="77777777" w:rsidR="007318C2" w:rsidRDefault="007318C2"/>
        </w:tc>
        <w:tc>
          <w:tcPr>
            <w:tcW w:w="1080" w:type="dxa"/>
            <w:tcBorders>
              <w:top w:val="single" w:sz="5" w:space="0" w:color="000000"/>
              <w:left w:val="single" w:sz="5" w:space="0" w:color="000000"/>
              <w:bottom w:val="single" w:sz="5" w:space="0" w:color="000000"/>
              <w:right w:val="single" w:sz="5" w:space="0" w:color="000000"/>
            </w:tcBorders>
          </w:tcPr>
          <w:p w14:paraId="24BDA176" w14:textId="77777777" w:rsidR="007318C2" w:rsidRDefault="007318C2"/>
        </w:tc>
        <w:tc>
          <w:tcPr>
            <w:tcW w:w="1262" w:type="dxa"/>
            <w:tcBorders>
              <w:top w:val="single" w:sz="5" w:space="0" w:color="000000"/>
              <w:left w:val="single" w:sz="5" w:space="0" w:color="000000"/>
              <w:bottom w:val="single" w:sz="5" w:space="0" w:color="000000"/>
              <w:right w:val="single" w:sz="5" w:space="0" w:color="000000"/>
            </w:tcBorders>
          </w:tcPr>
          <w:p w14:paraId="24BDA177" w14:textId="77777777" w:rsidR="007318C2" w:rsidRDefault="007318C2"/>
        </w:tc>
        <w:tc>
          <w:tcPr>
            <w:tcW w:w="1080" w:type="dxa"/>
            <w:tcBorders>
              <w:top w:val="single" w:sz="5" w:space="0" w:color="000000"/>
              <w:left w:val="single" w:sz="5" w:space="0" w:color="000000"/>
              <w:bottom w:val="single" w:sz="5" w:space="0" w:color="000000"/>
              <w:right w:val="single" w:sz="5" w:space="0" w:color="000000"/>
            </w:tcBorders>
          </w:tcPr>
          <w:p w14:paraId="24BDA178" w14:textId="77777777" w:rsidR="007318C2" w:rsidRDefault="007318C2"/>
        </w:tc>
        <w:tc>
          <w:tcPr>
            <w:tcW w:w="898" w:type="dxa"/>
            <w:tcBorders>
              <w:top w:val="single" w:sz="5" w:space="0" w:color="000000"/>
              <w:left w:val="single" w:sz="5" w:space="0" w:color="000000"/>
              <w:bottom w:val="single" w:sz="5" w:space="0" w:color="000000"/>
              <w:right w:val="single" w:sz="5" w:space="0" w:color="000000"/>
            </w:tcBorders>
          </w:tcPr>
          <w:p w14:paraId="24BDA179" w14:textId="77777777" w:rsidR="007318C2" w:rsidRDefault="007318C2"/>
        </w:tc>
        <w:tc>
          <w:tcPr>
            <w:tcW w:w="811" w:type="dxa"/>
            <w:tcBorders>
              <w:top w:val="single" w:sz="5" w:space="0" w:color="000000"/>
              <w:left w:val="single" w:sz="5" w:space="0" w:color="000000"/>
              <w:bottom w:val="single" w:sz="5" w:space="0" w:color="000000"/>
              <w:right w:val="single" w:sz="5" w:space="0" w:color="000000"/>
            </w:tcBorders>
          </w:tcPr>
          <w:p w14:paraId="24BDA17A" w14:textId="77777777" w:rsidR="007318C2" w:rsidRDefault="007318C2"/>
        </w:tc>
        <w:tc>
          <w:tcPr>
            <w:tcW w:w="898" w:type="dxa"/>
            <w:tcBorders>
              <w:top w:val="single" w:sz="5" w:space="0" w:color="000000"/>
              <w:left w:val="single" w:sz="5" w:space="0" w:color="000000"/>
              <w:bottom w:val="single" w:sz="5" w:space="0" w:color="000000"/>
              <w:right w:val="single" w:sz="5" w:space="0" w:color="000000"/>
            </w:tcBorders>
          </w:tcPr>
          <w:p w14:paraId="24BDA17B" w14:textId="77777777" w:rsidR="007318C2" w:rsidRDefault="007318C2"/>
        </w:tc>
        <w:tc>
          <w:tcPr>
            <w:tcW w:w="811" w:type="dxa"/>
            <w:tcBorders>
              <w:top w:val="single" w:sz="5" w:space="0" w:color="000000"/>
              <w:left w:val="single" w:sz="5" w:space="0" w:color="000000"/>
              <w:bottom w:val="single" w:sz="5" w:space="0" w:color="000000"/>
              <w:right w:val="single" w:sz="5" w:space="0" w:color="000000"/>
            </w:tcBorders>
          </w:tcPr>
          <w:p w14:paraId="24BDA17C" w14:textId="77777777" w:rsidR="007318C2" w:rsidRDefault="007318C2"/>
        </w:tc>
        <w:tc>
          <w:tcPr>
            <w:tcW w:w="902" w:type="dxa"/>
            <w:tcBorders>
              <w:top w:val="single" w:sz="5" w:space="0" w:color="000000"/>
              <w:left w:val="single" w:sz="5" w:space="0" w:color="000000"/>
              <w:bottom w:val="single" w:sz="5" w:space="0" w:color="000000"/>
              <w:right w:val="single" w:sz="5" w:space="0" w:color="000000"/>
            </w:tcBorders>
          </w:tcPr>
          <w:p w14:paraId="24BDA17D" w14:textId="77777777" w:rsidR="007318C2" w:rsidRDefault="007318C2"/>
        </w:tc>
        <w:tc>
          <w:tcPr>
            <w:tcW w:w="806" w:type="dxa"/>
            <w:tcBorders>
              <w:top w:val="single" w:sz="5" w:space="0" w:color="000000"/>
              <w:left w:val="single" w:sz="5" w:space="0" w:color="000000"/>
              <w:bottom w:val="single" w:sz="5" w:space="0" w:color="000000"/>
              <w:right w:val="single" w:sz="5" w:space="0" w:color="000000"/>
            </w:tcBorders>
          </w:tcPr>
          <w:p w14:paraId="24BDA17E" w14:textId="77777777" w:rsidR="007318C2" w:rsidRDefault="007318C2"/>
        </w:tc>
        <w:tc>
          <w:tcPr>
            <w:tcW w:w="902" w:type="dxa"/>
            <w:tcBorders>
              <w:top w:val="single" w:sz="5" w:space="0" w:color="000000"/>
              <w:left w:val="single" w:sz="5" w:space="0" w:color="000000"/>
              <w:bottom w:val="single" w:sz="5" w:space="0" w:color="000000"/>
              <w:right w:val="single" w:sz="5" w:space="0" w:color="000000"/>
            </w:tcBorders>
          </w:tcPr>
          <w:p w14:paraId="24BDA17F" w14:textId="77777777" w:rsidR="007318C2" w:rsidRDefault="007318C2"/>
        </w:tc>
        <w:tc>
          <w:tcPr>
            <w:tcW w:w="720" w:type="dxa"/>
            <w:tcBorders>
              <w:top w:val="single" w:sz="5" w:space="0" w:color="000000"/>
              <w:left w:val="single" w:sz="5" w:space="0" w:color="000000"/>
              <w:bottom w:val="single" w:sz="5" w:space="0" w:color="000000"/>
              <w:right w:val="single" w:sz="5" w:space="0" w:color="000000"/>
            </w:tcBorders>
          </w:tcPr>
          <w:p w14:paraId="24BDA180" w14:textId="77777777" w:rsidR="007318C2" w:rsidRDefault="007318C2"/>
        </w:tc>
        <w:tc>
          <w:tcPr>
            <w:tcW w:w="811" w:type="dxa"/>
            <w:tcBorders>
              <w:top w:val="single" w:sz="5" w:space="0" w:color="000000"/>
              <w:left w:val="single" w:sz="5" w:space="0" w:color="000000"/>
              <w:bottom w:val="single" w:sz="5" w:space="0" w:color="000000"/>
              <w:right w:val="single" w:sz="5" w:space="0" w:color="000000"/>
            </w:tcBorders>
          </w:tcPr>
          <w:p w14:paraId="24BDA181" w14:textId="77777777" w:rsidR="007318C2" w:rsidRDefault="007318C2"/>
        </w:tc>
        <w:tc>
          <w:tcPr>
            <w:tcW w:w="720" w:type="dxa"/>
            <w:tcBorders>
              <w:top w:val="single" w:sz="5" w:space="0" w:color="000000"/>
              <w:left w:val="single" w:sz="5" w:space="0" w:color="000000"/>
              <w:bottom w:val="single" w:sz="5" w:space="0" w:color="000000"/>
              <w:right w:val="single" w:sz="5" w:space="0" w:color="000000"/>
            </w:tcBorders>
          </w:tcPr>
          <w:p w14:paraId="24BDA182" w14:textId="77777777" w:rsidR="007318C2" w:rsidRDefault="007318C2"/>
        </w:tc>
      </w:tr>
      <w:tr w:rsidR="007318C2" w14:paraId="24BDA193" w14:textId="77777777">
        <w:trPr>
          <w:trHeight w:hRule="exact" w:val="326"/>
        </w:trPr>
        <w:tc>
          <w:tcPr>
            <w:tcW w:w="1013" w:type="dxa"/>
            <w:tcBorders>
              <w:top w:val="single" w:sz="5" w:space="0" w:color="000000"/>
              <w:left w:val="single" w:sz="5" w:space="0" w:color="000000"/>
              <w:bottom w:val="single" w:sz="5" w:space="0" w:color="000000"/>
              <w:right w:val="single" w:sz="5" w:space="0" w:color="000000"/>
            </w:tcBorders>
          </w:tcPr>
          <w:p w14:paraId="24BDA184" w14:textId="77777777" w:rsidR="007318C2" w:rsidRDefault="007318C2"/>
        </w:tc>
        <w:tc>
          <w:tcPr>
            <w:tcW w:w="1258" w:type="dxa"/>
            <w:tcBorders>
              <w:top w:val="single" w:sz="5" w:space="0" w:color="000000"/>
              <w:left w:val="single" w:sz="5" w:space="0" w:color="000000"/>
              <w:bottom w:val="single" w:sz="5" w:space="0" w:color="000000"/>
              <w:right w:val="single" w:sz="5" w:space="0" w:color="000000"/>
            </w:tcBorders>
          </w:tcPr>
          <w:p w14:paraId="24BDA185" w14:textId="77777777" w:rsidR="007318C2" w:rsidRDefault="007318C2"/>
        </w:tc>
        <w:tc>
          <w:tcPr>
            <w:tcW w:w="1080" w:type="dxa"/>
            <w:tcBorders>
              <w:top w:val="single" w:sz="5" w:space="0" w:color="000000"/>
              <w:left w:val="single" w:sz="5" w:space="0" w:color="000000"/>
              <w:bottom w:val="single" w:sz="5" w:space="0" w:color="000000"/>
              <w:right w:val="single" w:sz="5" w:space="0" w:color="000000"/>
            </w:tcBorders>
          </w:tcPr>
          <w:p w14:paraId="24BDA186" w14:textId="77777777" w:rsidR="007318C2" w:rsidRDefault="007318C2"/>
        </w:tc>
        <w:tc>
          <w:tcPr>
            <w:tcW w:w="1262" w:type="dxa"/>
            <w:tcBorders>
              <w:top w:val="single" w:sz="5" w:space="0" w:color="000000"/>
              <w:left w:val="single" w:sz="5" w:space="0" w:color="000000"/>
              <w:bottom w:val="single" w:sz="5" w:space="0" w:color="000000"/>
              <w:right w:val="single" w:sz="5" w:space="0" w:color="000000"/>
            </w:tcBorders>
          </w:tcPr>
          <w:p w14:paraId="24BDA187" w14:textId="77777777" w:rsidR="007318C2" w:rsidRDefault="007318C2"/>
        </w:tc>
        <w:tc>
          <w:tcPr>
            <w:tcW w:w="1080" w:type="dxa"/>
            <w:tcBorders>
              <w:top w:val="single" w:sz="5" w:space="0" w:color="000000"/>
              <w:left w:val="single" w:sz="5" w:space="0" w:color="000000"/>
              <w:bottom w:val="single" w:sz="5" w:space="0" w:color="000000"/>
              <w:right w:val="single" w:sz="5" w:space="0" w:color="000000"/>
            </w:tcBorders>
          </w:tcPr>
          <w:p w14:paraId="24BDA188" w14:textId="77777777" w:rsidR="007318C2" w:rsidRDefault="007318C2"/>
        </w:tc>
        <w:tc>
          <w:tcPr>
            <w:tcW w:w="898" w:type="dxa"/>
            <w:tcBorders>
              <w:top w:val="single" w:sz="5" w:space="0" w:color="000000"/>
              <w:left w:val="single" w:sz="5" w:space="0" w:color="000000"/>
              <w:bottom w:val="single" w:sz="5" w:space="0" w:color="000000"/>
              <w:right w:val="single" w:sz="5" w:space="0" w:color="000000"/>
            </w:tcBorders>
          </w:tcPr>
          <w:p w14:paraId="24BDA189" w14:textId="77777777" w:rsidR="007318C2" w:rsidRDefault="007318C2"/>
        </w:tc>
        <w:tc>
          <w:tcPr>
            <w:tcW w:w="811" w:type="dxa"/>
            <w:tcBorders>
              <w:top w:val="single" w:sz="5" w:space="0" w:color="000000"/>
              <w:left w:val="single" w:sz="5" w:space="0" w:color="000000"/>
              <w:bottom w:val="single" w:sz="5" w:space="0" w:color="000000"/>
              <w:right w:val="single" w:sz="5" w:space="0" w:color="000000"/>
            </w:tcBorders>
          </w:tcPr>
          <w:p w14:paraId="24BDA18A" w14:textId="77777777" w:rsidR="007318C2" w:rsidRDefault="007318C2"/>
        </w:tc>
        <w:tc>
          <w:tcPr>
            <w:tcW w:w="898" w:type="dxa"/>
            <w:tcBorders>
              <w:top w:val="single" w:sz="5" w:space="0" w:color="000000"/>
              <w:left w:val="single" w:sz="5" w:space="0" w:color="000000"/>
              <w:bottom w:val="single" w:sz="5" w:space="0" w:color="000000"/>
              <w:right w:val="single" w:sz="5" w:space="0" w:color="000000"/>
            </w:tcBorders>
          </w:tcPr>
          <w:p w14:paraId="24BDA18B" w14:textId="77777777" w:rsidR="007318C2" w:rsidRDefault="007318C2"/>
        </w:tc>
        <w:tc>
          <w:tcPr>
            <w:tcW w:w="811" w:type="dxa"/>
            <w:tcBorders>
              <w:top w:val="single" w:sz="5" w:space="0" w:color="000000"/>
              <w:left w:val="single" w:sz="5" w:space="0" w:color="000000"/>
              <w:bottom w:val="single" w:sz="5" w:space="0" w:color="000000"/>
              <w:right w:val="single" w:sz="5" w:space="0" w:color="000000"/>
            </w:tcBorders>
          </w:tcPr>
          <w:p w14:paraId="24BDA18C" w14:textId="77777777" w:rsidR="007318C2" w:rsidRDefault="007318C2"/>
        </w:tc>
        <w:tc>
          <w:tcPr>
            <w:tcW w:w="902" w:type="dxa"/>
            <w:tcBorders>
              <w:top w:val="single" w:sz="5" w:space="0" w:color="000000"/>
              <w:left w:val="single" w:sz="5" w:space="0" w:color="000000"/>
              <w:bottom w:val="single" w:sz="5" w:space="0" w:color="000000"/>
              <w:right w:val="single" w:sz="5" w:space="0" w:color="000000"/>
            </w:tcBorders>
          </w:tcPr>
          <w:p w14:paraId="24BDA18D" w14:textId="77777777" w:rsidR="007318C2" w:rsidRDefault="007318C2"/>
        </w:tc>
        <w:tc>
          <w:tcPr>
            <w:tcW w:w="806" w:type="dxa"/>
            <w:tcBorders>
              <w:top w:val="single" w:sz="5" w:space="0" w:color="000000"/>
              <w:left w:val="single" w:sz="5" w:space="0" w:color="000000"/>
              <w:bottom w:val="single" w:sz="5" w:space="0" w:color="000000"/>
              <w:right w:val="single" w:sz="5" w:space="0" w:color="000000"/>
            </w:tcBorders>
          </w:tcPr>
          <w:p w14:paraId="24BDA18E" w14:textId="77777777" w:rsidR="007318C2" w:rsidRDefault="007318C2"/>
        </w:tc>
        <w:tc>
          <w:tcPr>
            <w:tcW w:w="902" w:type="dxa"/>
            <w:tcBorders>
              <w:top w:val="single" w:sz="5" w:space="0" w:color="000000"/>
              <w:left w:val="single" w:sz="5" w:space="0" w:color="000000"/>
              <w:bottom w:val="single" w:sz="5" w:space="0" w:color="000000"/>
              <w:right w:val="single" w:sz="5" w:space="0" w:color="000000"/>
            </w:tcBorders>
          </w:tcPr>
          <w:p w14:paraId="24BDA18F" w14:textId="77777777" w:rsidR="007318C2" w:rsidRDefault="007318C2"/>
        </w:tc>
        <w:tc>
          <w:tcPr>
            <w:tcW w:w="720" w:type="dxa"/>
            <w:tcBorders>
              <w:top w:val="single" w:sz="5" w:space="0" w:color="000000"/>
              <w:left w:val="single" w:sz="5" w:space="0" w:color="000000"/>
              <w:bottom w:val="single" w:sz="5" w:space="0" w:color="000000"/>
              <w:right w:val="single" w:sz="5" w:space="0" w:color="000000"/>
            </w:tcBorders>
          </w:tcPr>
          <w:p w14:paraId="24BDA190" w14:textId="77777777" w:rsidR="007318C2" w:rsidRDefault="007318C2"/>
        </w:tc>
        <w:tc>
          <w:tcPr>
            <w:tcW w:w="811" w:type="dxa"/>
            <w:tcBorders>
              <w:top w:val="single" w:sz="5" w:space="0" w:color="000000"/>
              <w:left w:val="single" w:sz="5" w:space="0" w:color="000000"/>
              <w:bottom w:val="single" w:sz="5" w:space="0" w:color="000000"/>
              <w:right w:val="single" w:sz="5" w:space="0" w:color="000000"/>
            </w:tcBorders>
          </w:tcPr>
          <w:p w14:paraId="24BDA191" w14:textId="77777777" w:rsidR="007318C2" w:rsidRDefault="007318C2"/>
        </w:tc>
        <w:tc>
          <w:tcPr>
            <w:tcW w:w="720" w:type="dxa"/>
            <w:tcBorders>
              <w:top w:val="single" w:sz="5" w:space="0" w:color="000000"/>
              <w:left w:val="single" w:sz="5" w:space="0" w:color="000000"/>
              <w:bottom w:val="single" w:sz="5" w:space="0" w:color="000000"/>
              <w:right w:val="single" w:sz="5" w:space="0" w:color="000000"/>
            </w:tcBorders>
          </w:tcPr>
          <w:p w14:paraId="24BDA192" w14:textId="77777777" w:rsidR="007318C2" w:rsidRDefault="007318C2"/>
        </w:tc>
      </w:tr>
      <w:tr w:rsidR="007318C2" w14:paraId="24BDA1A3" w14:textId="77777777">
        <w:trPr>
          <w:trHeight w:hRule="exact" w:val="326"/>
        </w:trPr>
        <w:tc>
          <w:tcPr>
            <w:tcW w:w="1013" w:type="dxa"/>
            <w:tcBorders>
              <w:top w:val="single" w:sz="5" w:space="0" w:color="000000"/>
              <w:left w:val="single" w:sz="5" w:space="0" w:color="000000"/>
              <w:bottom w:val="single" w:sz="5" w:space="0" w:color="000000"/>
              <w:right w:val="single" w:sz="5" w:space="0" w:color="000000"/>
            </w:tcBorders>
          </w:tcPr>
          <w:p w14:paraId="24BDA194" w14:textId="77777777" w:rsidR="007318C2" w:rsidRDefault="007318C2"/>
        </w:tc>
        <w:tc>
          <w:tcPr>
            <w:tcW w:w="1258" w:type="dxa"/>
            <w:tcBorders>
              <w:top w:val="single" w:sz="5" w:space="0" w:color="000000"/>
              <w:left w:val="single" w:sz="5" w:space="0" w:color="000000"/>
              <w:bottom w:val="single" w:sz="5" w:space="0" w:color="000000"/>
              <w:right w:val="single" w:sz="5" w:space="0" w:color="000000"/>
            </w:tcBorders>
          </w:tcPr>
          <w:p w14:paraId="24BDA195" w14:textId="77777777" w:rsidR="007318C2" w:rsidRDefault="007318C2"/>
        </w:tc>
        <w:tc>
          <w:tcPr>
            <w:tcW w:w="1080" w:type="dxa"/>
            <w:tcBorders>
              <w:top w:val="single" w:sz="5" w:space="0" w:color="000000"/>
              <w:left w:val="single" w:sz="5" w:space="0" w:color="000000"/>
              <w:bottom w:val="single" w:sz="5" w:space="0" w:color="000000"/>
              <w:right w:val="single" w:sz="5" w:space="0" w:color="000000"/>
            </w:tcBorders>
          </w:tcPr>
          <w:p w14:paraId="24BDA196" w14:textId="77777777" w:rsidR="007318C2" w:rsidRDefault="007318C2"/>
        </w:tc>
        <w:tc>
          <w:tcPr>
            <w:tcW w:w="1262" w:type="dxa"/>
            <w:tcBorders>
              <w:top w:val="single" w:sz="5" w:space="0" w:color="000000"/>
              <w:left w:val="single" w:sz="5" w:space="0" w:color="000000"/>
              <w:bottom w:val="single" w:sz="5" w:space="0" w:color="000000"/>
              <w:right w:val="single" w:sz="5" w:space="0" w:color="000000"/>
            </w:tcBorders>
          </w:tcPr>
          <w:p w14:paraId="24BDA197" w14:textId="77777777" w:rsidR="007318C2" w:rsidRDefault="007318C2"/>
        </w:tc>
        <w:tc>
          <w:tcPr>
            <w:tcW w:w="1080" w:type="dxa"/>
            <w:tcBorders>
              <w:top w:val="single" w:sz="5" w:space="0" w:color="000000"/>
              <w:left w:val="single" w:sz="5" w:space="0" w:color="000000"/>
              <w:bottom w:val="single" w:sz="5" w:space="0" w:color="000000"/>
              <w:right w:val="single" w:sz="5" w:space="0" w:color="000000"/>
            </w:tcBorders>
          </w:tcPr>
          <w:p w14:paraId="24BDA198" w14:textId="77777777" w:rsidR="007318C2" w:rsidRDefault="007318C2"/>
        </w:tc>
        <w:tc>
          <w:tcPr>
            <w:tcW w:w="898" w:type="dxa"/>
            <w:tcBorders>
              <w:top w:val="single" w:sz="5" w:space="0" w:color="000000"/>
              <w:left w:val="single" w:sz="5" w:space="0" w:color="000000"/>
              <w:bottom w:val="single" w:sz="5" w:space="0" w:color="000000"/>
              <w:right w:val="single" w:sz="5" w:space="0" w:color="000000"/>
            </w:tcBorders>
          </w:tcPr>
          <w:p w14:paraId="24BDA199" w14:textId="77777777" w:rsidR="007318C2" w:rsidRDefault="007318C2"/>
        </w:tc>
        <w:tc>
          <w:tcPr>
            <w:tcW w:w="811" w:type="dxa"/>
            <w:tcBorders>
              <w:top w:val="single" w:sz="5" w:space="0" w:color="000000"/>
              <w:left w:val="single" w:sz="5" w:space="0" w:color="000000"/>
              <w:bottom w:val="single" w:sz="5" w:space="0" w:color="000000"/>
              <w:right w:val="single" w:sz="5" w:space="0" w:color="000000"/>
            </w:tcBorders>
          </w:tcPr>
          <w:p w14:paraId="24BDA19A" w14:textId="77777777" w:rsidR="007318C2" w:rsidRDefault="007318C2"/>
        </w:tc>
        <w:tc>
          <w:tcPr>
            <w:tcW w:w="898" w:type="dxa"/>
            <w:tcBorders>
              <w:top w:val="single" w:sz="5" w:space="0" w:color="000000"/>
              <w:left w:val="single" w:sz="5" w:space="0" w:color="000000"/>
              <w:bottom w:val="single" w:sz="5" w:space="0" w:color="000000"/>
              <w:right w:val="single" w:sz="5" w:space="0" w:color="000000"/>
            </w:tcBorders>
          </w:tcPr>
          <w:p w14:paraId="24BDA19B" w14:textId="77777777" w:rsidR="007318C2" w:rsidRDefault="007318C2"/>
        </w:tc>
        <w:tc>
          <w:tcPr>
            <w:tcW w:w="811" w:type="dxa"/>
            <w:tcBorders>
              <w:top w:val="single" w:sz="5" w:space="0" w:color="000000"/>
              <w:left w:val="single" w:sz="5" w:space="0" w:color="000000"/>
              <w:bottom w:val="single" w:sz="5" w:space="0" w:color="000000"/>
              <w:right w:val="single" w:sz="5" w:space="0" w:color="000000"/>
            </w:tcBorders>
          </w:tcPr>
          <w:p w14:paraId="24BDA19C" w14:textId="77777777" w:rsidR="007318C2" w:rsidRDefault="007318C2"/>
        </w:tc>
        <w:tc>
          <w:tcPr>
            <w:tcW w:w="902" w:type="dxa"/>
            <w:tcBorders>
              <w:top w:val="single" w:sz="5" w:space="0" w:color="000000"/>
              <w:left w:val="single" w:sz="5" w:space="0" w:color="000000"/>
              <w:bottom w:val="single" w:sz="5" w:space="0" w:color="000000"/>
              <w:right w:val="single" w:sz="5" w:space="0" w:color="000000"/>
            </w:tcBorders>
          </w:tcPr>
          <w:p w14:paraId="24BDA19D" w14:textId="77777777" w:rsidR="007318C2" w:rsidRDefault="007318C2"/>
        </w:tc>
        <w:tc>
          <w:tcPr>
            <w:tcW w:w="806" w:type="dxa"/>
            <w:tcBorders>
              <w:top w:val="single" w:sz="5" w:space="0" w:color="000000"/>
              <w:left w:val="single" w:sz="5" w:space="0" w:color="000000"/>
              <w:bottom w:val="single" w:sz="5" w:space="0" w:color="000000"/>
              <w:right w:val="single" w:sz="5" w:space="0" w:color="000000"/>
            </w:tcBorders>
          </w:tcPr>
          <w:p w14:paraId="24BDA19E" w14:textId="77777777" w:rsidR="007318C2" w:rsidRDefault="007318C2"/>
        </w:tc>
        <w:tc>
          <w:tcPr>
            <w:tcW w:w="902" w:type="dxa"/>
            <w:tcBorders>
              <w:top w:val="single" w:sz="5" w:space="0" w:color="000000"/>
              <w:left w:val="single" w:sz="5" w:space="0" w:color="000000"/>
              <w:bottom w:val="single" w:sz="5" w:space="0" w:color="000000"/>
              <w:right w:val="single" w:sz="5" w:space="0" w:color="000000"/>
            </w:tcBorders>
          </w:tcPr>
          <w:p w14:paraId="24BDA19F" w14:textId="77777777" w:rsidR="007318C2" w:rsidRDefault="007318C2"/>
        </w:tc>
        <w:tc>
          <w:tcPr>
            <w:tcW w:w="720" w:type="dxa"/>
            <w:tcBorders>
              <w:top w:val="single" w:sz="5" w:space="0" w:color="000000"/>
              <w:left w:val="single" w:sz="5" w:space="0" w:color="000000"/>
              <w:bottom w:val="single" w:sz="5" w:space="0" w:color="000000"/>
              <w:right w:val="single" w:sz="5" w:space="0" w:color="000000"/>
            </w:tcBorders>
          </w:tcPr>
          <w:p w14:paraId="24BDA1A0" w14:textId="77777777" w:rsidR="007318C2" w:rsidRDefault="007318C2"/>
        </w:tc>
        <w:tc>
          <w:tcPr>
            <w:tcW w:w="811" w:type="dxa"/>
            <w:tcBorders>
              <w:top w:val="single" w:sz="5" w:space="0" w:color="000000"/>
              <w:left w:val="single" w:sz="5" w:space="0" w:color="000000"/>
              <w:bottom w:val="single" w:sz="5" w:space="0" w:color="000000"/>
              <w:right w:val="single" w:sz="5" w:space="0" w:color="000000"/>
            </w:tcBorders>
          </w:tcPr>
          <w:p w14:paraId="24BDA1A1" w14:textId="77777777" w:rsidR="007318C2" w:rsidRDefault="007318C2"/>
        </w:tc>
        <w:tc>
          <w:tcPr>
            <w:tcW w:w="720" w:type="dxa"/>
            <w:tcBorders>
              <w:top w:val="single" w:sz="5" w:space="0" w:color="000000"/>
              <w:left w:val="single" w:sz="5" w:space="0" w:color="000000"/>
              <w:bottom w:val="single" w:sz="5" w:space="0" w:color="000000"/>
              <w:right w:val="single" w:sz="5" w:space="0" w:color="000000"/>
            </w:tcBorders>
          </w:tcPr>
          <w:p w14:paraId="24BDA1A2" w14:textId="77777777" w:rsidR="007318C2" w:rsidRDefault="007318C2"/>
        </w:tc>
      </w:tr>
    </w:tbl>
    <w:p w14:paraId="24BDA1A4" w14:textId="77777777" w:rsidR="007318C2" w:rsidRDefault="007318C2">
      <w:pPr>
        <w:spacing w:before="1" w:line="60" w:lineRule="exact"/>
        <w:rPr>
          <w:sz w:val="6"/>
          <w:szCs w:val="6"/>
        </w:rPr>
      </w:pPr>
    </w:p>
    <w:p w14:paraId="24BDA1A5" w14:textId="77777777" w:rsidR="007318C2" w:rsidRDefault="00D36A7D">
      <w:pPr>
        <w:spacing w:before="67"/>
        <w:ind w:left="1553"/>
        <w:rPr>
          <w:rFonts w:ascii="Verdana" w:eastAsia="Verdana" w:hAnsi="Verdana" w:cs="Verdana"/>
          <w:sz w:val="21"/>
          <w:szCs w:val="21"/>
        </w:rPr>
      </w:pPr>
      <w:r>
        <w:rPr>
          <w:rFonts w:ascii="Verdana"/>
          <w:b/>
          <w:color w:val="4574A2"/>
          <w:sz w:val="21"/>
        </w:rPr>
        <w:t>FIGURE</w:t>
      </w:r>
      <w:r>
        <w:rPr>
          <w:rFonts w:ascii="Verdana"/>
          <w:b/>
          <w:color w:val="4574A2"/>
          <w:spacing w:val="38"/>
          <w:sz w:val="21"/>
        </w:rPr>
        <w:t xml:space="preserve"> </w:t>
      </w:r>
      <w:r>
        <w:rPr>
          <w:rFonts w:ascii="Verdana"/>
          <w:b/>
          <w:color w:val="4574A2"/>
          <w:sz w:val="21"/>
        </w:rPr>
        <w:t>4.8:</w:t>
      </w:r>
      <w:r>
        <w:rPr>
          <w:rFonts w:ascii="Verdana"/>
          <w:b/>
          <w:color w:val="4574A2"/>
          <w:spacing w:val="30"/>
          <w:sz w:val="21"/>
        </w:rPr>
        <w:t xml:space="preserve"> </w:t>
      </w:r>
      <w:r>
        <w:rPr>
          <w:rFonts w:ascii="Verdana"/>
          <w:b/>
          <w:color w:val="4574A2"/>
          <w:spacing w:val="1"/>
          <w:sz w:val="21"/>
        </w:rPr>
        <w:t>Standard</w:t>
      </w:r>
      <w:r>
        <w:rPr>
          <w:rFonts w:ascii="Verdana"/>
          <w:b/>
          <w:color w:val="4574A2"/>
          <w:spacing w:val="28"/>
          <w:sz w:val="21"/>
        </w:rPr>
        <w:t xml:space="preserve"> </w:t>
      </w:r>
      <w:r>
        <w:rPr>
          <w:rFonts w:ascii="Verdana"/>
          <w:b/>
          <w:color w:val="4574A2"/>
          <w:spacing w:val="1"/>
          <w:sz w:val="21"/>
        </w:rPr>
        <w:t>Submittal</w:t>
      </w:r>
      <w:r>
        <w:rPr>
          <w:rFonts w:ascii="Verdana"/>
          <w:b/>
          <w:color w:val="4574A2"/>
          <w:spacing w:val="29"/>
          <w:sz w:val="21"/>
        </w:rPr>
        <w:t xml:space="preserve"> </w:t>
      </w:r>
      <w:r>
        <w:rPr>
          <w:rFonts w:ascii="Verdana"/>
          <w:b/>
          <w:color w:val="4574A2"/>
          <w:spacing w:val="1"/>
          <w:sz w:val="21"/>
        </w:rPr>
        <w:t>Log</w:t>
      </w:r>
    </w:p>
    <w:p w14:paraId="24BDA1A6" w14:textId="77777777" w:rsidR="007318C2" w:rsidRDefault="007318C2">
      <w:pPr>
        <w:spacing w:line="200" w:lineRule="exact"/>
        <w:rPr>
          <w:sz w:val="20"/>
          <w:szCs w:val="20"/>
        </w:rPr>
      </w:pPr>
    </w:p>
    <w:p w14:paraId="24BDA1A7" w14:textId="77777777" w:rsidR="007318C2" w:rsidRDefault="007318C2">
      <w:pPr>
        <w:jc w:val="right"/>
        <w:rPr>
          <w:rFonts w:ascii="Verdana" w:eastAsia="Verdana" w:hAnsi="Verdana" w:cs="Verdana"/>
          <w:sz w:val="19"/>
          <w:szCs w:val="19"/>
        </w:rPr>
        <w:sectPr w:rsidR="007318C2" w:rsidSect="00C479BA">
          <w:headerReference w:type="default" r:id="rId53"/>
          <w:footerReference w:type="default" r:id="rId54"/>
          <w:pgSz w:w="15840" w:h="12240" w:orient="landscape"/>
          <w:pgMar w:top="1440" w:right="1008" w:bottom="1440" w:left="1008" w:header="0" w:footer="0" w:gutter="0"/>
          <w:cols w:space="720"/>
        </w:sectPr>
      </w:pPr>
    </w:p>
    <w:p w14:paraId="24BDA1A8" w14:textId="77777777" w:rsidR="007318C2" w:rsidRDefault="007318C2">
      <w:pPr>
        <w:spacing w:line="200" w:lineRule="exact"/>
        <w:rPr>
          <w:sz w:val="20"/>
          <w:szCs w:val="20"/>
        </w:rPr>
      </w:pPr>
    </w:p>
    <w:p w14:paraId="24BDA1A9" w14:textId="77777777" w:rsidR="007318C2" w:rsidRDefault="007318C2">
      <w:pPr>
        <w:spacing w:line="200" w:lineRule="exact"/>
        <w:rPr>
          <w:sz w:val="20"/>
          <w:szCs w:val="20"/>
        </w:rPr>
      </w:pPr>
    </w:p>
    <w:p w14:paraId="24BDA1AA" w14:textId="77777777" w:rsidR="007318C2" w:rsidRPr="00A1093D" w:rsidRDefault="00670460" w:rsidP="00A1093D">
      <w:pPr>
        <w:jc w:val="center"/>
        <w:rPr>
          <w:rFonts w:eastAsia="Verdana" w:hAnsi="Verdana" w:cs="Verdana"/>
          <w:b/>
          <w:bCs/>
        </w:rPr>
      </w:pPr>
      <w:r w:rsidRPr="00A1093D">
        <w:rPr>
          <w:b/>
          <w:noProof/>
        </w:rPr>
        <mc:AlternateContent>
          <mc:Choice Requires="wpg">
            <w:drawing>
              <wp:anchor distT="0" distB="0" distL="114300" distR="114300" simplePos="0" relativeHeight="503297339" behindDoc="1" locked="0" layoutInCell="1" allowOverlap="1" wp14:anchorId="24BDB776" wp14:editId="24BDB777">
                <wp:simplePos x="0" y="0"/>
                <wp:positionH relativeFrom="page">
                  <wp:posOffset>916940</wp:posOffset>
                </wp:positionH>
                <wp:positionV relativeFrom="paragraph">
                  <wp:posOffset>-13335</wp:posOffset>
                </wp:positionV>
                <wp:extent cx="5913755" cy="6889115"/>
                <wp:effectExtent l="12065" t="12700" r="8255" b="13335"/>
                <wp:wrapNone/>
                <wp:docPr id="987" name="Group 10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13755" cy="6889115"/>
                          <a:chOff x="1444" y="-21"/>
                          <a:chExt cx="9313" cy="10849"/>
                        </a:xfrm>
                      </wpg:grpSpPr>
                      <wps:wsp>
                        <wps:cNvPr id="988" name="Freeform 1056"/>
                        <wps:cNvSpPr>
                          <a:spLocks/>
                        </wps:cNvSpPr>
                        <wps:spPr bwMode="auto">
                          <a:xfrm>
                            <a:off x="1444" y="-21"/>
                            <a:ext cx="9313" cy="10849"/>
                          </a:xfrm>
                          <a:custGeom>
                            <a:avLst/>
                            <a:gdLst>
                              <a:gd name="T0" fmla="+- 0 1444 1444"/>
                              <a:gd name="T1" fmla="*/ T0 w 9313"/>
                              <a:gd name="T2" fmla="+- 0 -21 -21"/>
                              <a:gd name="T3" fmla="*/ -21 h 10849"/>
                              <a:gd name="T4" fmla="+- 0 10756 1444"/>
                              <a:gd name="T5" fmla="*/ T4 w 9313"/>
                              <a:gd name="T6" fmla="+- 0 -21 -21"/>
                              <a:gd name="T7" fmla="*/ -21 h 10849"/>
                              <a:gd name="T8" fmla="+- 0 10756 1444"/>
                              <a:gd name="T9" fmla="*/ T8 w 9313"/>
                              <a:gd name="T10" fmla="+- 0 10827 -21"/>
                              <a:gd name="T11" fmla="*/ 10827 h 10849"/>
                              <a:gd name="T12" fmla="+- 0 1444 1444"/>
                              <a:gd name="T13" fmla="*/ T12 w 9313"/>
                              <a:gd name="T14" fmla="+- 0 10827 -21"/>
                              <a:gd name="T15" fmla="*/ 10827 h 10849"/>
                              <a:gd name="T16" fmla="+- 0 1444 1444"/>
                              <a:gd name="T17" fmla="*/ T16 w 9313"/>
                              <a:gd name="T18" fmla="+- 0 -21 -21"/>
                              <a:gd name="T19" fmla="*/ -21 h 10849"/>
                            </a:gdLst>
                            <a:ahLst/>
                            <a:cxnLst>
                              <a:cxn ang="0">
                                <a:pos x="T1" y="T3"/>
                              </a:cxn>
                              <a:cxn ang="0">
                                <a:pos x="T5" y="T7"/>
                              </a:cxn>
                              <a:cxn ang="0">
                                <a:pos x="T9" y="T11"/>
                              </a:cxn>
                              <a:cxn ang="0">
                                <a:pos x="T13" y="T15"/>
                              </a:cxn>
                              <a:cxn ang="0">
                                <a:pos x="T17" y="T19"/>
                              </a:cxn>
                            </a:cxnLst>
                            <a:rect l="0" t="0" r="r" b="b"/>
                            <a:pathLst>
                              <a:path w="9313" h="10849">
                                <a:moveTo>
                                  <a:pt x="0" y="0"/>
                                </a:moveTo>
                                <a:lnTo>
                                  <a:pt x="9312" y="0"/>
                                </a:lnTo>
                                <a:lnTo>
                                  <a:pt x="9312" y="10848"/>
                                </a:lnTo>
                                <a:lnTo>
                                  <a:pt x="0" y="10848"/>
                                </a:lnTo>
                                <a:lnTo>
                                  <a:pt x="0" y="0"/>
                                </a:lnTo>
                                <a:close/>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337AEE5" id="Group 1055" o:spid="_x0000_s1026" style="position:absolute;margin-left:72.2pt;margin-top:-1.05pt;width:465.65pt;height:542.45pt;z-index:-19141;mso-position-horizontal-relative:page" coordorigin="1444,-21" coordsize="9313,108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">
                <v:shape id="Freeform 1056" o:spid="_x0000_s1027" style="position:absolute;left:1444;top:-21;width:9313;height:10849;visibility:visible;mso-wrap-style:square;v-text-anchor:top" coordsize="9313,1084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ihIgsEA&#10;AADcAAAADwAAAGRycy9kb3ducmV2LnhtbERPTWvCQBC9C/6HZYTedNMWSoxuQklb6MFDjYLXITsm&#10;wexsmt1q+u+dQ6HHx/veFpPr1ZXG0Hk28LhKQBHX3nbcGDgePpYpqBCRLfaeycAvBSjy+WyLmfU3&#10;3tO1io2SEA4ZGmhjHDKtQ92Sw7DyA7FwZz86jALHRtsRbxLuev2UJC/aYcfS0OJAZUv1pfpxBr7S&#10;andMT4d3aQ62fH6rvv2+NOZhMb1uQEWa4r/4z/1pDaxTWStn5Ajo/A4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YoSILBAAAA3AAAAA8AAAAAAAAAAAAAAAAAmAIAAGRycy9kb3du&#10;cmV2LnhtbFBLBQYAAAAABAAEAPUAAACGAwAAAAA=&#10;" path="m,l9312,r,10848l,10848,,xe" filled="f" strokeweight=".72pt">
                  <v:path arrowok="t" o:connecttype="custom" o:connectlocs="0,-21;9312,-21;9312,10827;0,10827;0,-21" o:connectangles="0,0,0,0,0"/>
                </v:shape>
                <w10:wrap anchorx="page"/>
              </v:group>
            </w:pict>
          </mc:Fallback>
        </mc:AlternateContent>
      </w:r>
      <w:r w:rsidR="00D36A7D" w:rsidRPr="00A1093D">
        <w:rPr>
          <w:b/>
        </w:rPr>
        <w:t>STANDARD</w:t>
      </w:r>
      <w:r w:rsidR="00D36A7D" w:rsidRPr="00A1093D">
        <w:rPr>
          <w:b/>
          <w:spacing w:val="-11"/>
        </w:rPr>
        <w:t xml:space="preserve"> </w:t>
      </w:r>
      <w:r w:rsidR="00D36A7D" w:rsidRPr="00A1093D">
        <w:rPr>
          <w:b/>
        </w:rPr>
        <w:t>SUBMITTAL</w:t>
      </w:r>
      <w:r w:rsidR="00D36A7D" w:rsidRPr="00A1093D">
        <w:rPr>
          <w:b/>
          <w:spacing w:val="-8"/>
        </w:rPr>
        <w:t xml:space="preserve"> </w:t>
      </w:r>
      <w:r w:rsidR="00D36A7D" w:rsidRPr="00A1093D">
        <w:rPr>
          <w:b/>
        </w:rPr>
        <w:t>PROCEDURE</w:t>
      </w:r>
    </w:p>
    <w:p w14:paraId="24BDA1AB" w14:textId="77777777" w:rsidR="007318C2" w:rsidRDefault="007318C2" w:rsidP="00A212BA">
      <w:pPr>
        <w:spacing w:before="1" w:line="170" w:lineRule="exact"/>
        <w:rPr>
          <w:sz w:val="17"/>
          <w:szCs w:val="17"/>
        </w:rPr>
      </w:pPr>
    </w:p>
    <w:p w14:paraId="24BDA1AC" w14:textId="77777777" w:rsidR="007318C2" w:rsidRDefault="007318C2" w:rsidP="00A212BA">
      <w:pPr>
        <w:spacing w:line="240" w:lineRule="exact"/>
        <w:rPr>
          <w:sz w:val="24"/>
          <w:szCs w:val="24"/>
        </w:rPr>
      </w:pPr>
    </w:p>
    <w:p w14:paraId="24BDA1AD" w14:textId="77777777" w:rsidR="007318C2" w:rsidRDefault="00D36A7D" w:rsidP="009D6EA3">
      <w:pPr>
        <w:numPr>
          <w:ilvl w:val="0"/>
          <w:numId w:val="11"/>
        </w:numPr>
        <w:tabs>
          <w:tab w:val="left" w:pos="615"/>
        </w:tabs>
        <w:spacing w:line="251" w:lineRule="auto"/>
        <w:ind w:right="232"/>
        <w:rPr>
          <w:rFonts w:ascii="Verdana" w:eastAsia="Verdana" w:hAnsi="Verdana" w:cs="Verdana"/>
          <w:sz w:val="19"/>
          <w:szCs w:val="19"/>
        </w:rPr>
      </w:pPr>
      <w:r>
        <w:rPr>
          <w:rFonts w:ascii="Verdana" w:eastAsia="Verdana" w:hAnsi="Verdana" w:cs="Verdana"/>
          <w:b/>
          <w:bCs/>
          <w:color w:val="0073B3"/>
          <w:spacing w:val="1"/>
          <w:w w:val="105"/>
          <w:sz w:val="19"/>
          <w:szCs w:val="19"/>
        </w:rPr>
        <w:t>TYPES</w:t>
      </w:r>
      <w:r>
        <w:rPr>
          <w:rFonts w:ascii="Verdana" w:eastAsia="Verdana" w:hAnsi="Verdana" w:cs="Verdana"/>
          <w:b/>
          <w:bCs/>
          <w:color w:val="0073B3"/>
          <w:spacing w:val="13"/>
          <w:w w:val="105"/>
          <w:sz w:val="19"/>
          <w:szCs w:val="19"/>
        </w:rPr>
        <w:t xml:space="preserve"> </w:t>
      </w:r>
      <w:r>
        <w:rPr>
          <w:rFonts w:ascii="Verdana" w:eastAsia="Verdana" w:hAnsi="Verdana" w:cs="Verdana"/>
          <w:b/>
          <w:bCs/>
          <w:color w:val="0073B3"/>
          <w:w w:val="105"/>
          <w:sz w:val="19"/>
          <w:szCs w:val="19"/>
        </w:rPr>
        <w:t>OF</w:t>
      </w:r>
      <w:r>
        <w:rPr>
          <w:rFonts w:ascii="Verdana" w:eastAsia="Verdana" w:hAnsi="Verdana" w:cs="Verdana"/>
          <w:b/>
          <w:bCs/>
          <w:color w:val="0073B3"/>
          <w:spacing w:val="16"/>
          <w:w w:val="105"/>
          <w:sz w:val="19"/>
          <w:szCs w:val="19"/>
        </w:rPr>
        <w:t xml:space="preserve"> </w:t>
      </w:r>
      <w:r>
        <w:rPr>
          <w:rFonts w:ascii="Verdana" w:eastAsia="Verdana" w:hAnsi="Verdana" w:cs="Verdana"/>
          <w:b/>
          <w:bCs/>
          <w:color w:val="0073B3"/>
          <w:spacing w:val="2"/>
          <w:w w:val="105"/>
          <w:sz w:val="19"/>
          <w:szCs w:val="19"/>
        </w:rPr>
        <w:t>SUBMITTALS:</w:t>
      </w:r>
      <w:r>
        <w:rPr>
          <w:rFonts w:ascii="Verdana" w:eastAsia="Verdana" w:hAnsi="Verdana" w:cs="Verdana"/>
          <w:b/>
          <w:bCs/>
          <w:color w:val="0073B3"/>
          <w:spacing w:val="11"/>
          <w:w w:val="105"/>
          <w:sz w:val="19"/>
          <w:szCs w:val="19"/>
        </w:rPr>
        <w:t xml:space="preserve"> </w:t>
      </w:r>
      <w:r>
        <w:rPr>
          <w:rFonts w:ascii="Verdana" w:eastAsia="Verdana" w:hAnsi="Verdana" w:cs="Verdana"/>
          <w:color w:val="000000"/>
          <w:spacing w:val="1"/>
          <w:w w:val="105"/>
          <w:sz w:val="19"/>
          <w:szCs w:val="19"/>
        </w:rPr>
        <w:t>Three</w:t>
      </w:r>
      <w:r>
        <w:rPr>
          <w:rFonts w:ascii="Verdana" w:eastAsia="Verdana" w:hAnsi="Verdana" w:cs="Verdana"/>
          <w:color w:val="000000"/>
          <w:spacing w:val="14"/>
          <w:w w:val="105"/>
          <w:sz w:val="19"/>
          <w:szCs w:val="19"/>
        </w:rPr>
        <w:t xml:space="preserve"> </w:t>
      </w:r>
      <w:r>
        <w:rPr>
          <w:rFonts w:ascii="Verdana" w:eastAsia="Verdana" w:hAnsi="Verdana" w:cs="Verdana"/>
          <w:color w:val="000000"/>
          <w:spacing w:val="1"/>
          <w:w w:val="105"/>
          <w:sz w:val="19"/>
          <w:szCs w:val="19"/>
        </w:rPr>
        <w:t>types</w:t>
      </w:r>
      <w:r>
        <w:rPr>
          <w:rFonts w:ascii="Verdana" w:eastAsia="Verdana" w:hAnsi="Verdana" w:cs="Verdana"/>
          <w:color w:val="000000"/>
          <w:spacing w:val="11"/>
          <w:w w:val="105"/>
          <w:sz w:val="19"/>
          <w:szCs w:val="19"/>
        </w:rPr>
        <w:t xml:space="preserve"> </w:t>
      </w:r>
      <w:r>
        <w:rPr>
          <w:rFonts w:ascii="Verdana" w:eastAsia="Verdana" w:hAnsi="Verdana" w:cs="Verdana"/>
          <w:color w:val="000000"/>
          <w:spacing w:val="2"/>
          <w:w w:val="105"/>
          <w:sz w:val="19"/>
          <w:szCs w:val="19"/>
        </w:rPr>
        <w:t>of</w:t>
      </w:r>
      <w:r>
        <w:rPr>
          <w:rFonts w:ascii="Verdana" w:eastAsia="Verdana" w:hAnsi="Verdana" w:cs="Verdana"/>
          <w:color w:val="000000"/>
          <w:spacing w:val="15"/>
          <w:w w:val="105"/>
          <w:sz w:val="19"/>
          <w:szCs w:val="19"/>
        </w:rPr>
        <w:t xml:space="preserve"> </w:t>
      </w:r>
      <w:r>
        <w:rPr>
          <w:rFonts w:ascii="Verdana" w:eastAsia="Verdana" w:hAnsi="Verdana" w:cs="Verdana"/>
          <w:color w:val="000000"/>
          <w:spacing w:val="1"/>
          <w:w w:val="105"/>
          <w:sz w:val="19"/>
          <w:szCs w:val="19"/>
        </w:rPr>
        <w:t>submittals</w:t>
      </w:r>
      <w:r>
        <w:rPr>
          <w:rFonts w:ascii="Verdana" w:eastAsia="Verdana" w:hAnsi="Verdana" w:cs="Verdana"/>
          <w:color w:val="000000"/>
          <w:spacing w:val="11"/>
          <w:w w:val="105"/>
          <w:sz w:val="19"/>
          <w:szCs w:val="19"/>
        </w:rPr>
        <w:t xml:space="preserve"> </w:t>
      </w:r>
      <w:r>
        <w:rPr>
          <w:rFonts w:ascii="Verdana" w:eastAsia="Verdana" w:hAnsi="Verdana" w:cs="Verdana"/>
          <w:color w:val="000000"/>
          <w:spacing w:val="2"/>
          <w:w w:val="105"/>
          <w:sz w:val="19"/>
          <w:szCs w:val="19"/>
        </w:rPr>
        <w:t>are</w:t>
      </w:r>
      <w:r>
        <w:rPr>
          <w:rFonts w:ascii="Verdana" w:eastAsia="Verdana" w:hAnsi="Verdana" w:cs="Verdana"/>
          <w:color w:val="000000"/>
          <w:spacing w:val="14"/>
          <w:w w:val="105"/>
          <w:sz w:val="19"/>
          <w:szCs w:val="19"/>
        </w:rPr>
        <w:t xml:space="preserve"> </w:t>
      </w:r>
      <w:r>
        <w:rPr>
          <w:rFonts w:ascii="Verdana" w:eastAsia="Verdana" w:hAnsi="Verdana" w:cs="Verdana"/>
          <w:color w:val="000000"/>
          <w:spacing w:val="1"/>
          <w:w w:val="105"/>
          <w:sz w:val="19"/>
          <w:szCs w:val="19"/>
        </w:rPr>
        <w:t>commonly</w:t>
      </w:r>
      <w:r>
        <w:rPr>
          <w:rFonts w:ascii="Verdana" w:eastAsia="Verdana" w:hAnsi="Verdana" w:cs="Verdana"/>
          <w:color w:val="000000"/>
          <w:spacing w:val="15"/>
          <w:w w:val="105"/>
          <w:sz w:val="19"/>
          <w:szCs w:val="19"/>
        </w:rPr>
        <w:t xml:space="preserve"> </w:t>
      </w:r>
      <w:r>
        <w:rPr>
          <w:rFonts w:ascii="Verdana" w:eastAsia="Verdana" w:hAnsi="Verdana" w:cs="Verdana"/>
          <w:color w:val="000000"/>
          <w:w w:val="105"/>
          <w:sz w:val="19"/>
          <w:szCs w:val="19"/>
        </w:rPr>
        <w:t>encountered</w:t>
      </w:r>
      <w:r>
        <w:rPr>
          <w:rFonts w:ascii="Verdana" w:eastAsia="Verdana" w:hAnsi="Verdana" w:cs="Verdana"/>
          <w:color w:val="000000"/>
          <w:spacing w:val="19"/>
          <w:w w:val="105"/>
          <w:sz w:val="19"/>
          <w:szCs w:val="19"/>
        </w:rPr>
        <w:t xml:space="preserve"> </w:t>
      </w:r>
      <w:r>
        <w:rPr>
          <w:rFonts w:ascii="Verdana" w:eastAsia="Verdana" w:hAnsi="Verdana" w:cs="Verdana"/>
          <w:color w:val="000000"/>
          <w:spacing w:val="-1"/>
          <w:w w:val="105"/>
          <w:sz w:val="19"/>
          <w:szCs w:val="19"/>
        </w:rPr>
        <w:t>in</w:t>
      </w:r>
      <w:r>
        <w:rPr>
          <w:rFonts w:ascii="Verdana" w:eastAsia="Verdana" w:hAnsi="Verdana" w:cs="Verdana"/>
          <w:color w:val="000000"/>
          <w:spacing w:val="36"/>
          <w:w w:val="103"/>
          <w:sz w:val="19"/>
          <w:szCs w:val="19"/>
        </w:rPr>
        <w:t xml:space="preserve"> </w:t>
      </w:r>
      <w:r>
        <w:rPr>
          <w:rFonts w:ascii="Verdana" w:eastAsia="Verdana" w:hAnsi="Verdana" w:cs="Verdana"/>
          <w:color w:val="000000"/>
          <w:w w:val="105"/>
          <w:sz w:val="19"/>
          <w:szCs w:val="19"/>
        </w:rPr>
        <w:t>construction:</w:t>
      </w:r>
      <w:r>
        <w:rPr>
          <w:rFonts w:ascii="Verdana" w:eastAsia="Verdana" w:hAnsi="Verdana" w:cs="Verdana"/>
          <w:color w:val="000000"/>
          <w:spacing w:val="52"/>
          <w:w w:val="105"/>
          <w:sz w:val="19"/>
          <w:szCs w:val="19"/>
        </w:rPr>
        <w:t xml:space="preserve"> </w:t>
      </w:r>
      <w:r>
        <w:rPr>
          <w:rFonts w:ascii="Verdana" w:eastAsia="Verdana" w:hAnsi="Verdana" w:cs="Verdana"/>
          <w:color w:val="000000"/>
          <w:w w:val="105"/>
          <w:sz w:val="19"/>
          <w:szCs w:val="19"/>
        </w:rPr>
        <w:t>(1)</w:t>
      </w:r>
      <w:r>
        <w:rPr>
          <w:rFonts w:ascii="Verdana" w:eastAsia="Verdana" w:hAnsi="Verdana" w:cs="Verdana"/>
          <w:color w:val="000000"/>
          <w:spacing w:val="58"/>
          <w:w w:val="105"/>
          <w:sz w:val="19"/>
          <w:szCs w:val="19"/>
        </w:rPr>
        <w:t xml:space="preserve"> </w:t>
      </w:r>
      <w:r>
        <w:rPr>
          <w:rFonts w:ascii="Verdana" w:eastAsia="Verdana" w:hAnsi="Verdana" w:cs="Verdana"/>
          <w:color w:val="000000"/>
          <w:spacing w:val="-1"/>
          <w:w w:val="105"/>
          <w:sz w:val="19"/>
          <w:szCs w:val="19"/>
        </w:rPr>
        <w:t>shop</w:t>
      </w:r>
      <w:r>
        <w:rPr>
          <w:rFonts w:ascii="Verdana" w:eastAsia="Verdana" w:hAnsi="Verdana" w:cs="Verdana"/>
          <w:color w:val="000000"/>
          <w:spacing w:val="52"/>
          <w:w w:val="105"/>
          <w:sz w:val="19"/>
          <w:szCs w:val="19"/>
        </w:rPr>
        <w:t xml:space="preserve"> </w:t>
      </w:r>
      <w:r>
        <w:rPr>
          <w:rFonts w:ascii="Verdana" w:eastAsia="Verdana" w:hAnsi="Verdana" w:cs="Verdana"/>
          <w:color w:val="000000"/>
          <w:spacing w:val="1"/>
          <w:w w:val="105"/>
          <w:sz w:val="19"/>
          <w:szCs w:val="19"/>
        </w:rPr>
        <w:t>drawings,</w:t>
      </w:r>
      <w:r>
        <w:rPr>
          <w:rFonts w:ascii="Verdana" w:eastAsia="Verdana" w:hAnsi="Verdana" w:cs="Verdana"/>
          <w:color w:val="000000"/>
          <w:spacing w:val="52"/>
          <w:w w:val="105"/>
          <w:sz w:val="19"/>
          <w:szCs w:val="19"/>
        </w:rPr>
        <w:t xml:space="preserve"> </w:t>
      </w:r>
      <w:r>
        <w:rPr>
          <w:rFonts w:ascii="Verdana" w:eastAsia="Verdana" w:hAnsi="Verdana" w:cs="Verdana"/>
          <w:color w:val="000000"/>
          <w:w w:val="105"/>
          <w:sz w:val="19"/>
          <w:szCs w:val="19"/>
        </w:rPr>
        <w:t>(2)</w:t>
      </w:r>
      <w:r>
        <w:rPr>
          <w:rFonts w:ascii="Verdana" w:eastAsia="Verdana" w:hAnsi="Verdana" w:cs="Verdana"/>
          <w:color w:val="000000"/>
          <w:spacing w:val="53"/>
          <w:w w:val="105"/>
          <w:sz w:val="19"/>
          <w:szCs w:val="19"/>
        </w:rPr>
        <w:t xml:space="preserve"> </w:t>
      </w:r>
      <w:r>
        <w:rPr>
          <w:rFonts w:ascii="Verdana" w:eastAsia="Verdana" w:hAnsi="Verdana" w:cs="Verdana"/>
          <w:color w:val="000000"/>
          <w:spacing w:val="2"/>
          <w:w w:val="105"/>
          <w:sz w:val="19"/>
          <w:szCs w:val="19"/>
        </w:rPr>
        <w:t>product</w:t>
      </w:r>
      <w:r>
        <w:rPr>
          <w:rFonts w:ascii="Verdana" w:eastAsia="Verdana" w:hAnsi="Verdana" w:cs="Verdana"/>
          <w:color w:val="000000"/>
          <w:spacing w:val="55"/>
          <w:w w:val="105"/>
          <w:sz w:val="19"/>
          <w:szCs w:val="19"/>
        </w:rPr>
        <w:t xml:space="preserve"> </w:t>
      </w:r>
      <w:r>
        <w:rPr>
          <w:rFonts w:ascii="Verdana" w:eastAsia="Verdana" w:hAnsi="Verdana" w:cs="Verdana"/>
          <w:color w:val="000000"/>
          <w:w w:val="105"/>
          <w:sz w:val="19"/>
          <w:szCs w:val="19"/>
        </w:rPr>
        <w:t>data/cut</w:t>
      </w:r>
      <w:r>
        <w:rPr>
          <w:rFonts w:ascii="Verdana" w:eastAsia="Verdana" w:hAnsi="Verdana" w:cs="Verdana"/>
          <w:color w:val="000000"/>
          <w:spacing w:val="54"/>
          <w:w w:val="105"/>
          <w:sz w:val="19"/>
          <w:szCs w:val="19"/>
        </w:rPr>
        <w:t xml:space="preserve"> </w:t>
      </w:r>
      <w:r>
        <w:rPr>
          <w:rFonts w:ascii="Verdana" w:eastAsia="Verdana" w:hAnsi="Verdana" w:cs="Verdana"/>
          <w:color w:val="000000"/>
          <w:w w:val="105"/>
          <w:sz w:val="19"/>
          <w:szCs w:val="19"/>
        </w:rPr>
        <w:t>sheets,</w:t>
      </w:r>
      <w:r>
        <w:rPr>
          <w:rFonts w:ascii="Verdana" w:eastAsia="Verdana" w:hAnsi="Verdana" w:cs="Verdana"/>
          <w:color w:val="000000"/>
          <w:spacing w:val="52"/>
          <w:w w:val="105"/>
          <w:sz w:val="19"/>
          <w:szCs w:val="19"/>
        </w:rPr>
        <w:t xml:space="preserve"> </w:t>
      </w:r>
      <w:r>
        <w:rPr>
          <w:rFonts w:ascii="Verdana" w:eastAsia="Verdana" w:hAnsi="Verdana" w:cs="Verdana"/>
          <w:color w:val="000000"/>
          <w:w w:val="105"/>
          <w:sz w:val="19"/>
          <w:szCs w:val="19"/>
        </w:rPr>
        <w:t>and</w:t>
      </w:r>
      <w:r>
        <w:rPr>
          <w:rFonts w:ascii="Verdana" w:eastAsia="Verdana" w:hAnsi="Verdana" w:cs="Verdana"/>
          <w:color w:val="000000"/>
          <w:spacing w:val="53"/>
          <w:w w:val="105"/>
          <w:sz w:val="19"/>
          <w:szCs w:val="19"/>
        </w:rPr>
        <w:t xml:space="preserve"> </w:t>
      </w:r>
      <w:r>
        <w:rPr>
          <w:rFonts w:ascii="Verdana" w:eastAsia="Verdana" w:hAnsi="Verdana" w:cs="Verdana"/>
          <w:color w:val="000000"/>
          <w:spacing w:val="1"/>
          <w:w w:val="105"/>
          <w:sz w:val="19"/>
          <w:szCs w:val="19"/>
        </w:rPr>
        <w:t>(3)</w:t>
      </w:r>
      <w:r>
        <w:rPr>
          <w:rFonts w:ascii="Verdana" w:eastAsia="Verdana" w:hAnsi="Verdana" w:cs="Verdana"/>
          <w:color w:val="000000"/>
          <w:spacing w:val="53"/>
          <w:w w:val="105"/>
          <w:sz w:val="19"/>
          <w:szCs w:val="19"/>
        </w:rPr>
        <w:t xml:space="preserve"> </w:t>
      </w:r>
      <w:r>
        <w:rPr>
          <w:rFonts w:ascii="Verdana" w:eastAsia="Verdana" w:hAnsi="Verdana" w:cs="Verdana"/>
          <w:color w:val="000000"/>
          <w:spacing w:val="1"/>
          <w:w w:val="105"/>
          <w:sz w:val="19"/>
          <w:szCs w:val="19"/>
        </w:rPr>
        <w:t>samples.</w:t>
      </w:r>
      <w:r>
        <w:rPr>
          <w:rFonts w:ascii="Verdana" w:eastAsia="Verdana" w:hAnsi="Verdana" w:cs="Verdana"/>
          <w:color w:val="000000"/>
          <w:spacing w:val="72"/>
          <w:w w:val="103"/>
          <w:sz w:val="19"/>
          <w:szCs w:val="19"/>
        </w:rPr>
        <w:t xml:space="preserve"> </w:t>
      </w:r>
      <w:r>
        <w:rPr>
          <w:rFonts w:ascii="Verdana" w:eastAsia="Verdana" w:hAnsi="Verdana" w:cs="Verdana"/>
          <w:color w:val="000000"/>
          <w:w w:val="105"/>
          <w:sz w:val="19"/>
          <w:szCs w:val="19"/>
        </w:rPr>
        <w:t>Shop</w:t>
      </w:r>
      <w:r>
        <w:rPr>
          <w:rFonts w:ascii="Verdana" w:eastAsia="Verdana" w:hAnsi="Verdana" w:cs="Verdana"/>
          <w:color w:val="000000"/>
          <w:spacing w:val="17"/>
          <w:w w:val="105"/>
          <w:sz w:val="19"/>
          <w:szCs w:val="19"/>
        </w:rPr>
        <w:t xml:space="preserve"> </w:t>
      </w:r>
      <w:r>
        <w:rPr>
          <w:rFonts w:ascii="Verdana" w:eastAsia="Verdana" w:hAnsi="Verdana" w:cs="Verdana"/>
          <w:color w:val="000000"/>
          <w:spacing w:val="2"/>
          <w:w w:val="105"/>
          <w:sz w:val="19"/>
          <w:szCs w:val="19"/>
        </w:rPr>
        <w:t>drawings</w:t>
      </w:r>
      <w:r>
        <w:rPr>
          <w:rFonts w:ascii="Verdana" w:eastAsia="Verdana" w:hAnsi="Verdana" w:cs="Verdana"/>
          <w:color w:val="000000"/>
          <w:spacing w:val="19"/>
          <w:w w:val="105"/>
          <w:sz w:val="19"/>
          <w:szCs w:val="19"/>
        </w:rPr>
        <w:t xml:space="preserve"> </w:t>
      </w:r>
      <w:r>
        <w:rPr>
          <w:rFonts w:ascii="Verdana" w:eastAsia="Verdana" w:hAnsi="Verdana" w:cs="Verdana"/>
          <w:color w:val="000000"/>
          <w:w w:val="105"/>
          <w:sz w:val="19"/>
          <w:szCs w:val="19"/>
        </w:rPr>
        <w:t>reflect</w:t>
      </w:r>
      <w:r>
        <w:rPr>
          <w:rFonts w:ascii="Verdana" w:eastAsia="Verdana" w:hAnsi="Verdana" w:cs="Verdana"/>
          <w:color w:val="000000"/>
          <w:spacing w:val="20"/>
          <w:w w:val="105"/>
          <w:sz w:val="19"/>
          <w:szCs w:val="19"/>
        </w:rPr>
        <w:t xml:space="preserve"> </w:t>
      </w:r>
      <w:r>
        <w:rPr>
          <w:rFonts w:ascii="Verdana" w:eastAsia="Verdana" w:hAnsi="Verdana" w:cs="Verdana"/>
          <w:color w:val="000000"/>
          <w:spacing w:val="1"/>
          <w:w w:val="105"/>
          <w:sz w:val="19"/>
          <w:szCs w:val="19"/>
        </w:rPr>
        <w:t>the</w:t>
      </w:r>
      <w:r>
        <w:rPr>
          <w:rFonts w:ascii="Verdana" w:eastAsia="Verdana" w:hAnsi="Verdana" w:cs="Verdana"/>
          <w:color w:val="000000"/>
          <w:spacing w:val="18"/>
          <w:w w:val="105"/>
          <w:sz w:val="19"/>
          <w:szCs w:val="19"/>
        </w:rPr>
        <w:t xml:space="preserve"> </w:t>
      </w:r>
      <w:r>
        <w:rPr>
          <w:rFonts w:ascii="Verdana" w:eastAsia="Verdana" w:hAnsi="Verdana" w:cs="Verdana"/>
          <w:color w:val="000000"/>
          <w:spacing w:val="1"/>
          <w:w w:val="105"/>
          <w:sz w:val="19"/>
          <w:szCs w:val="19"/>
        </w:rPr>
        <w:t>manufacturer’s</w:t>
      </w:r>
      <w:r>
        <w:rPr>
          <w:rFonts w:ascii="Verdana" w:eastAsia="Verdana" w:hAnsi="Verdana" w:cs="Verdana"/>
          <w:color w:val="000000"/>
          <w:spacing w:val="19"/>
          <w:w w:val="105"/>
          <w:sz w:val="19"/>
          <w:szCs w:val="19"/>
        </w:rPr>
        <w:t xml:space="preserve"> </w:t>
      </w:r>
      <w:r>
        <w:rPr>
          <w:rFonts w:ascii="Verdana" w:eastAsia="Verdana" w:hAnsi="Verdana" w:cs="Verdana"/>
          <w:color w:val="000000"/>
          <w:w w:val="105"/>
          <w:sz w:val="19"/>
          <w:szCs w:val="19"/>
        </w:rPr>
        <w:t>or</w:t>
      </w:r>
      <w:r>
        <w:rPr>
          <w:rFonts w:ascii="Verdana" w:eastAsia="Verdana" w:hAnsi="Verdana" w:cs="Verdana"/>
          <w:color w:val="000000"/>
          <w:spacing w:val="22"/>
          <w:w w:val="105"/>
          <w:sz w:val="19"/>
          <w:szCs w:val="19"/>
        </w:rPr>
        <w:t xml:space="preserve"> </w:t>
      </w:r>
      <w:r>
        <w:rPr>
          <w:rFonts w:ascii="Verdana" w:eastAsia="Verdana" w:hAnsi="Verdana" w:cs="Verdana"/>
          <w:color w:val="000000"/>
          <w:spacing w:val="1"/>
          <w:w w:val="105"/>
          <w:sz w:val="19"/>
          <w:szCs w:val="19"/>
        </w:rPr>
        <w:t>equipment</w:t>
      </w:r>
      <w:r>
        <w:rPr>
          <w:rFonts w:ascii="Verdana" w:eastAsia="Verdana" w:hAnsi="Verdana" w:cs="Verdana"/>
          <w:color w:val="000000"/>
          <w:spacing w:val="16"/>
          <w:w w:val="105"/>
          <w:sz w:val="19"/>
          <w:szCs w:val="19"/>
        </w:rPr>
        <w:t xml:space="preserve"> </w:t>
      </w:r>
      <w:r>
        <w:rPr>
          <w:rFonts w:ascii="Verdana" w:eastAsia="Verdana" w:hAnsi="Verdana" w:cs="Verdana"/>
          <w:color w:val="000000"/>
          <w:spacing w:val="1"/>
          <w:w w:val="105"/>
          <w:sz w:val="19"/>
          <w:szCs w:val="19"/>
        </w:rPr>
        <w:t>designer’s</w:t>
      </w:r>
      <w:r>
        <w:rPr>
          <w:rFonts w:ascii="Verdana" w:eastAsia="Verdana" w:hAnsi="Verdana" w:cs="Verdana"/>
          <w:color w:val="000000"/>
          <w:spacing w:val="18"/>
          <w:w w:val="105"/>
          <w:sz w:val="19"/>
          <w:szCs w:val="19"/>
        </w:rPr>
        <w:t xml:space="preserve"> </w:t>
      </w:r>
      <w:r>
        <w:rPr>
          <w:rFonts w:ascii="Verdana" w:eastAsia="Verdana" w:hAnsi="Verdana" w:cs="Verdana"/>
          <w:color w:val="000000"/>
          <w:spacing w:val="1"/>
          <w:w w:val="105"/>
          <w:sz w:val="19"/>
          <w:szCs w:val="19"/>
        </w:rPr>
        <w:t>technical</w:t>
      </w:r>
      <w:r>
        <w:rPr>
          <w:rFonts w:ascii="Verdana" w:eastAsia="Verdana" w:hAnsi="Verdana" w:cs="Verdana"/>
          <w:color w:val="000000"/>
          <w:spacing w:val="15"/>
          <w:w w:val="105"/>
          <w:sz w:val="19"/>
          <w:szCs w:val="19"/>
        </w:rPr>
        <w:t xml:space="preserve"> </w:t>
      </w:r>
      <w:r>
        <w:rPr>
          <w:rFonts w:ascii="Verdana" w:eastAsia="Verdana" w:hAnsi="Verdana" w:cs="Verdana"/>
          <w:color w:val="000000"/>
          <w:spacing w:val="1"/>
          <w:w w:val="105"/>
          <w:sz w:val="19"/>
          <w:szCs w:val="19"/>
        </w:rPr>
        <w:t>details</w:t>
      </w:r>
      <w:r>
        <w:rPr>
          <w:rFonts w:ascii="Verdana" w:eastAsia="Verdana" w:hAnsi="Verdana" w:cs="Verdana"/>
          <w:color w:val="000000"/>
          <w:spacing w:val="52"/>
          <w:w w:val="103"/>
          <w:sz w:val="19"/>
          <w:szCs w:val="19"/>
        </w:rPr>
        <w:t xml:space="preserve"> </w:t>
      </w:r>
      <w:r>
        <w:rPr>
          <w:rFonts w:ascii="Verdana" w:eastAsia="Verdana" w:hAnsi="Verdana" w:cs="Verdana"/>
          <w:color w:val="000000"/>
          <w:spacing w:val="1"/>
          <w:w w:val="105"/>
          <w:sz w:val="19"/>
          <w:szCs w:val="19"/>
        </w:rPr>
        <w:t>for</w:t>
      </w:r>
      <w:r>
        <w:rPr>
          <w:rFonts w:ascii="Verdana" w:eastAsia="Verdana" w:hAnsi="Verdana" w:cs="Verdana"/>
          <w:color w:val="000000"/>
          <w:spacing w:val="14"/>
          <w:w w:val="105"/>
          <w:sz w:val="19"/>
          <w:szCs w:val="19"/>
        </w:rPr>
        <w:t xml:space="preserve"> </w:t>
      </w:r>
      <w:r>
        <w:rPr>
          <w:rFonts w:ascii="Verdana" w:eastAsia="Verdana" w:hAnsi="Verdana" w:cs="Verdana"/>
          <w:color w:val="000000"/>
          <w:spacing w:val="3"/>
          <w:w w:val="105"/>
          <w:sz w:val="19"/>
          <w:szCs w:val="19"/>
        </w:rPr>
        <w:t>the</w:t>
      </w:r>
      <w:r>
        <w:rPr>
          <w:rFonts w:ascii="Verdana" w:eastAsia="Verdana" w:hAnsi="Verdana" w:cs="Verdana"/>
          <w:color w:val="000000"/>
          <w:spacing w:val="14"/>
          <w:w w:val="105"/>
          <w:sz w:val="19"/>
          <w:szCs w:val="19"/>
        </w:rPr>
        <w:t xml:space="preserve"> </w:t>
      </w:r>
      <w:r>
        <w:rPr>
          <w:rFonts w:ascii="Verdana" w:eastAsia="Verdana" w:hAnsi="Verdana" w:cs="Verdana"/>
          <w:color w:val="000000"/>
          <w:spacing w:val="1"/>
          <w:w w:val="105"/>
          <w:sz w:val="19"/>
          <w:szCs w:val="19"/>
        </w:rPr>
        <w:t>product</w:t>
      </w:r>
      <w:r>
        <w:rPr>
          <w:rFonts w:ascii="Verdana" w:eastAsia="Verdana" w:hAnsi="Verdana" w:cs="Verdana"/>
          <w:color w:val="000000"/>
          <w:spacing w:val="25"/>
          <w:w w:val="105"/>
          <w:sz w:val="19"/>
          <w:szCs w:val="19"/>
        </w:rPr>
        <w:t xml:space="preserve"> </w:t>
      </w:r>
      <w:r>
        <w:rPr>
          <w:rFonts w:ascii="Verdana" w:eastAsia="Verdana" w:hAnsi="Verdana" w:cs="Verdana"/>
          <w:color w:val="000000"/>
          <w:w w:val="105"/>
          <w:sz w:val="19"/>
          <w:szCs w:val="19"/>
        </w:rPr>
        <w:t>specified</w:t>
      </w:r>
      <w:r>
        <w:rPr>
          <w:rFonts w:ascii="Verdana" w:eastAsia="Verdana" w:hAnsi="Verdana" w:cs="Verdana"/>
          <w:color w:val="000000"/>
          <w:spacing w:val="21"/>
          <w:w w:val="105"/>
          <w:sz w:val="19"/>
          <w:szCs w:val="19"/>
        </w:rPr>
        <w:t xml:space="preserve"> </w:t>
      </w:r>
      <w:r>
        <w:rPr>
          <w:rFonts w:ascii="Verdana" w:eastAsia="Verdana" w:hAnsi="Verdana" w:cs="Verdana"/>
          <w:color w:val="000000"/>
          <w:spacing w:val="-1"/>
          <w:w w:val="105"/>
          <w:sz w:val="19"/>
          <w:szCs w:val="19"/>
        </w:rPr>
        <w:t>in</w:t>
      </w:r>
      <w:r>
        <w:rPr>
          <w:rFonts w:ascii="Verdana" w:eastAsia="Verdana" w:hAnsi="Verdana" w:cs="Verdana"/>
          <w:color w:val="000000"/>
          <w:spacing w:val="21"/>
          <w:w w:val="105"/>
          <w:sz w:val="19"/>
          <w:szCs w:val="19"/>
        </w:rPr>
        <w:t xml:space="preserve"> </w:t>
      </w:r>
      <w:r>
        <w:rPr>
          <w:rFonts w:ascii="Verdana" w:eastAsia="Verdana" w:hAnsi="Verdana" w:cs="Verdana"/>
          <w:color w:val="000000"/>
          <w:spacing w:val="1"/>
          <w:w w:val="105"/>
          <w:sz w:val="19"/>
          <w:szCs w:val="19"/>
        </w:rPr>
        <w:t>the</w:t>
      </w:r>
      <w:r>
        <w:rPr>
          <w:rFonts w:ascii="Verdana" w:eastAsia="Verdana" w:hAnsi="Verdana" w:cs="Verdana"/>
          <w:color w:val="000000"/>
          <w:spacing w:val="19"/>
          <w:w w:val="105"/>
          <w:sz w:val="19"/>
          <w:szCs w:val="19"/>
        </w:rPr>
        <w:t xml:space="preserve"> </w:t>
      </w:r>
      <w:r>
        <w:rPr>
          <w:rFonts w:ascii="Verdana" w:eastAsia="Verdana" w:hAnsi="Verdana" w:cs="Verdana"/>
          <w:color w:val="000000"/>
          <w:spacing w:val="1"/>
          <w:w w:val="105"/>
          <w:sz w:val="19"/>
          <w:szCs w:val="19"/>
        </w:rPr>
        <w:t>plans</w:t>
      </w:r>
      <w:r>
        <w:rPr>
          <w:rFonts w:ascii="Verdana" w:eastAsia="Verdana" w:hAnsi="Verdana" w:cs="Verdana"/>
          <w:color w:val="000000"/>
          <w:spacing w:val="19"/>
          <w:w w:val="105"/>
          <w:sz w:val="19"/>
          <w:szCs w:val="19"/>
        </w:rPr>
        <w:t xml:space="preserve"> </w:t>
      </w:r>
      <w:r>
        <w:rPr>
          <w:rFonts w:ascii="Verdana" w:eastAsia="Verdana" w:hAnsi="Verdana" w:cs="Verdana"/>
          <w:color w:val="000000"/>
          <w:w w:val="105"/>
          <w:sz w:val="19"/>
          <w:szCs w:val="19"/>
        </w:rPr>
        <w:t>and</w:t>
      </w:r>
      <w:r>
        <w:rPr>
          <w:rFonts w:ascii="Verdana" w:eastAsia="Verdana" w:hAnsi="Verdana" w:cs="Verdana"/>
          <w:color w:val="000000"/>
          <w:spacing w:val="23"/>
          <w:w w:val="105"/>
          <w:sz w:val="19"/>
          <w:szCs w:val="19"/>
        </w:rPr>
        <w:t xml:space="preserve"> </w:t>
      </w:r>
      <w:r>
        <w:rPr>
          <w:rFonts w:ascii="Verdana" w:eastAsia="Verdana" w:hAnsi="Verdana" w:cs="Verdana"/>
          <w:color w:val="000000"/>
          <w:spacing w:val="1"/>
          <w:w w:val="105"/>
          <w:sz w:val="19"/>
          <w:szCs w:val="19"/>
        </w:rPr>
        <w:t>specifications</w:t>
      </w:r>
      <w:r>
        <w:rPr>
          <w:rFonts w:ascii="Verdana" w:eastAsia="Verdana" w:hAnsi="Verdana" w:cs="Verdana"/>
          <w:color w:val="000000"/>
          <w:spacing w:val="14"/>
          <w:w w:val="105"/>
          <w:sz w:val="19"/>
          <w:szCs w:val="19"/>
        </w:rPr>
        <w:t xml:space="preserve"> </w:t>
      </w:r>
      <w:r>
        <w:rPr>
          <w:rFonts w:ascii="Verdana" w:eastAsia="Verdana" w:hAnsi="Verdana" w:cs="Verdana"/>
          <w:color w:val="000000"/>
          <w:spacing w:val="2"/>
          <w:w w:val="105"/>
          <w:sz w:val="19"/>
          <w:szCs w:val="19"/>
        </w:rPr>
        <w:t>and</w:t>
      </w:r>
      <w:r>
        <w:rPr>
          <w:rFonts w:ascii="Verdana" w:eastAsia="Verdana" w:hAnsi="Verdana" w:cs="Verdana"/>
          <w:color w:val="000000"/>
          <w:spacing w:val="18"/>
          <w:w w:val="105"/>
          <w:sz w:val="19"/>
          <w:szCs w:val="19"/>
        </w:rPr>
        <w:t xml:space="preserve"> </w:t>
      </w:r>
      <w:r>
        <w:rPr>
          <w:rFonts w:ascii="Verdana" w:eastAsia="Verdana" w:hAnsi="Verdana" w:cs="Verdana"/>
          <w:color w:val="000000"/>
          <w:spacing w:val="1"/>
          <w:w w:val="105"/>
          <w:sz w:val="19"/>
          <w:szCs w:val="19"/>
        </w:rPr>
        <w:t>usually</w:t>
      </w:r>
      <w:r>
        <w:rPr>
          <w:rFonts w:ascii="Verdana" w:eastAsia="Verdana" w:hAnsi="Verdana" w:cs="Verdana"/>
          <w:color w:val="000000"/>
          <w:spacing w:val="20"/>
          <w:w w:val="105"/>
          <w:sz w:val="19"/>
          <w:szCs w:val="19"/>
        </w:rPr>
        <w:t xml:space="preserve"> </w:t>
      </w:r>
      <w:r>
        <w:rPr>
          <w:rFonts w:ascii="Verdana" w:eastAsia="Verdana" w:hAnsi="Verdana" w:cs="Verdana"/>
          <w:color w:val="000000"/>
          <w:w w:val="105"/>
          <w:sz w:val="19"/>
          <w:szCs w:val="19"/>
        </w:rPr>
        <w:t>include</w:t>
      </w:r>
      <w:r>
        <w:rPr>
          <w:rFonts w:ascii="Verdana" w:eastAsia="Verdana" w:hAnsi="Verdana" w:cs="Verdana"/>
          <w:color w:val="000000"/>
          <w:spacing w:val="32"/>
          <w:w w:val="103"/>
          <w:sz w:val="19"/>
          <w:szCs w:val="19"/>
        </w:rPr>
        <w:t xml:space="preserve"> </w:t>
      </w:r>
      <w:r>
        <w:rPr>
          <w:rFonts w:ascii="Verdana" w:eastAsia="Verdana" w:hAnsi="Verdana" w:cs="Verdana"/>
          <w:color w:val="000000"/>
          <w:spacing w:val="1"/>
          <w:w w:val="105"/>
          <w:sz w:val="19"/>
          <w:szCs w:val="19"/>
        </w:rPr>
        <w:t>dimensions</w:t>
      </w:r>
      <w:r>
        <w:rPr>
          <w:rFonts w:ascii="Verdana" w:eastAsia="Verdana" w:hAnsi="Verdana" w:cs="Verdana"/>
          <w:color w:val="000000"/>
          <w:spacing w:val="16"/>
          <w:w w:val="105"/>
          <w:sz w:val="19"/>
          <w:szCs w:val="19"/>
        </w:rPr>
        <w:t xml:space="preserve"> </w:t>
      </w:r>
      <w:r>
        <w:rPr>
          <w:rFonts w:ascii="Verdana" w:eastAsia="Verdana" w:hAnsi="Verdana" w:cs="Verdana"/>
          <w:color w:val="000000"/>
          <w:w w:val="105"/>
          <w:sz w:val="19"/>
          <w:szCs w:val="19"/>
        </w:rPr>
        <w:t>and</w:t>
      </w:r>
      <w:r>
        <w:rPr>
          <w:rFonts w:ascii="Verdana" w:eastAsia="Verdana" w:hAnsi="Verdana" w:cs="Verdana"/>
          <w:color w:val="000000"/>
          <w:spacing w:val="24"/>
          <w:w w:val="105"/>
          <w:sz w:val="19"/>
          <w:szCs w:val="19"/>
        </w:rPr>
        <w:t xml:space="preserve"> </w:t>
      </w:r>
      <w:r>
        <w:rPr>
          <w:rFonts w:ascii="Verdana" w:eastAsia="Verdana" w:hAnsi="Verdana" w:cs="Verdana"/>
          <w:color w:val="000000"/>
          <w:spacing w:val="1"/>
          <w:w w:val="105"/>
          <w:sz w:val="19"/>
          <w:szCs w:val="19"/>
        </w:rPr>
        <w:t>quantities.</w:t>
      </w:r>
      <w:r>
        <w:rPr>
          <w:rFonts w:ascii="Verdana" w:eastAsia="Verdana" w:hAnsi="Verdana" w:cs="Verdana"/>
          <w:color w:val="000000"/>
          <w:spacing w:val="40"/>
          <w:w w:val="105"/>
          <w:sz w:val="19"/>
          <w:szCs w:val="19"/>
        </w:rPr>
        <w:t xml:space="preserve"> </w:t>
      </w:r>
      <w:r>
        <w:rPr>
          <w:rFonts w:ascii="Verdana" w:eastAsia="Verdana" w:hAnsi="Verdana" w:cs="Verdana"/>
          <w:color w:val="000000"/>
          <w:spacing w:val="1"/>
          <w:w w:val="105"/>
          <w:sz w:val="19"/>
          <w:szCs w:val="19"/>
        </w:rPr>
        <w:t>Product</w:t>
      </w:r>
      <w:r>
        <w:rPr>
          <w:rFonts w:ascii="Verdana" w:eastAsia="Verdana" w:hAnsi="Verdana" w:cs="Verdana"/>
          <w:color w:val="000000"/>
          <w:spacing w:val="21"/>
          <w:w w:val="105"/>
          <w:sz w:val="19"/>
          <w:szCs w:val="19"/>
        </w:rPr>
        <w:t xml:space="preserve"> </w:t>
      </w:r>
      <w:r>
        <w:rPr>
          <w:rFonts w:ascii="Verdana" w:eastAsia="Verdana" w:hAnsi="Verdana" w:cs="Verdana"/>
          <w:color w:val="000000"/>
          <w:w w:val="105"/>
          <w:sz w:val="19"/>
          <w:szCs w:val="19"/>
        </w:rPr>
        <w:t>data/cut</w:t>
      </w:r>
      <w:r>
        <w:rPr>
          <w:rFonts w:ascii="Verdana" w:eastAsia="Verdana" w:hAnsi="Verdana" w:cs="Verdana"/>
          <w:color w:val="000000"/>
          <w:spacing w:val="26"/>
          <w:w w:val="105"/>
          <w:sz w:val="19"/>
          <w:szCs w:val="19"/>
        </w:rPr>
        <w:t xml:space="preserve"> </w:t>
      </w:r>
      <w:r>
        <w:rPr>
          <w:rFonts w:ascii="Verdana" w:eastAsia="Verdana" w:hAnsi="Verdana" w:cs="Verdana"/>
          <w:color w:val="000000"/>
          <w:spacing w:val="1"/>
          <w:w w:val="105"/>
          <w:sz w:val="19"/>
          <w:szCs w:val="19"/>
        </w:rPr>
        <w:t>sheets</w:t>
      </w:r>
      <w:r>
        <w:rPr>
          <w:rFonts w:ascii="Verdana" w:eastAsia="Verdana" w:hAnsi="Verdana" w:cs="Verdana"/>
          <w:color w:val="000000"/>
          <w:spacing w:val="20"/>
          <w:w w:val="105"/>
          <w:sz w:val="19"/>
          <w:szCs w:val="19"/>
        </w:rPr>
        <w:t xml:space="preserve"> </w:t>
      </w:r>
      <w:r>
        <w:rPr>
          <w:rFonts w:ascii="Verdana" w:eastAsia="Verdana" w:hAnsi="Verdana" w:cs="Verdana"/>
          <w:color w:val="000000"/>
          <w:spacing w:val="1"/>
          <w:w w:val="105"/>
          <w:sz w:val="19"/>
          <w:szCs w:val="19"/>
        </w:rPr>
        <w:t>provide</w:t>
      </w:r>
      <w:r>
        <w:rPr>
          <w:rFonts w:ascii="Verdana" w:eastAsia="Verdana" w:hAnsi="Verdana" w:cs="Verdana"/>
          <w:color w:val="000000"/>
          <w:spacing w:val="20"/>
          <w:w w:val="105"/>
          <w:sz w:val="19"/>
          <w:szCs w:val="19"/>
        </w:rPr>
        <w:t xml:space="preserve"> </w:t>
      </w:r>
      <w:r>
        <w:rPr>
          <w:rFonts w:ascii="Verdana" w:eastAsia="Verdana" w:hAnsi="Verdana" w:cs="Verdana"/>
          <w:color w:val="000000"/>
          <w:w w:val="105"/>
          <w:sz w:val="19"/>
          <w:szCs w:val="19"/>
        </w:rPr>
        <w:t>information</w:t>
      </w:r>
      <w:r>
        <w:rPr>
          <w:rFonts w:ascii="Verdana" w:eastAsia="Verdana" w:hAnsi="Verdana" w:cs="Verdana"/>
          <w:color w:val="000000"/>
          <w:spacing w:val="22"/>
          <w:w w:val="105"/>
          <w:sz w:val="19"/>
          <w:szCs w:val="19"/>
        </w:rPr>
        <w:t xml:space="preserve"> </w:t>
      </w:r>
      <w:r>
        <w:rPr>
          <w:rFonts w:ascii="Verdana" w:eastAsia="Verdana" w:hAnsi="Verdana" w:cs="Verdana"/>
          <w:color w:val="000000"/>
          <w:spacing w:val="1"/>
          <w:w w:val="105"/>
          <w:sz w:val="19"/>
          <w:szCs w:val="19"/>
        </w:rPr>
        <w:t>about</w:t>
      </w:r>
      <w:r>
        <w:rPr>
          <w:rFonts w:ascii="Verdana" w:eastAsia="Verdana" w:hAnsi="Verdana" w:cs="Verdana"/>
          <w:color w:val="000000"/>
          <w:spacing w:val="21"/>
          <w:w w:val="105"/>
          <w:sz w:val="19"/>
          <w:szCs w:val="19"/>
        </w:rPr>
        <w:t xml:space="preserve"> </w:t>
      </w:r>
      <w:r>
        <w:rPr>
          <w:rFonts w:ascii="Verdana" w:eastAsia="Verdana" w:hAnsi="Verdana" w:cs="Verdana"/>
          <w:color w:val="000000"/>
          <w:spacing w:val="1"/>
          <w:w w:val="105"/>
          <w:sz w:val="19"/>
          <w:szCs w:val="19"/>
        </w:rPr>
        <w:t>the</w:t>
      </w:r>
      <w:r>
        <w:rPr>
          <w:rFonts w:ascii="Verdana" w:eastAsia="Verdana" w:hAnsi="Verdana" w:cs="Verdana"/>
          <w:color w:val="000000"/>
          <w:spacing w:val="58"/>
          <w:w w:val="103"/>
          <w:sz w:val="19"/>
          <w:szCs w:val="19"/>
        </w:rPr>
        <w:t xml:space="preserve"> </w:t>
      </w:r>
      <w:r>
        <w:rPr>
          <w:rFonts w:ascii="Verdana" w:eastAsia="Verdana" w:hAnsi="Verdana" w:cs="Verdana"/>
          <w:color w:val="000000"/>
          <w:w w:val="105"/>
          <w:sz w:val="19"/>
          <w:szCs w:val="19"/>
        </w:rPr>
        <w:t>make,</w:t>
      </w:r>
      <w:r>
        <w:rPr>
          <w:rFonts w:ascii="Verdana" w:eastAsia="Verdana" w:hAnsi="Verdana" w:cs="Verdana"/>
          <w:color w:val="000000"/>
          <w:spacing w:val="29"/>
          <w:w w:val="105"/>
          <w:sz w:val="19"/>
          <w:szCs w:val="19"/>
        </w:rPr>
        <w:t xml:space="preserve"> </w:t>
      </w:r>
      <w:r>
        <w:rPr>
          <w:rFonts w:ascii="Verdana" w:eastAsia="Verdana" w:hAnsi="Verdana" w:cs="Verdana"/>
          <w:color w:val="000000"/>
          <w:w w:val="105"/>
          <w:sz w:val="19"/>
          <w:szCs w:val="19"/>
        </w:rPr>
        <w:t>model,</w:t>
      </w:r>
      <w:r>
        <w:rPr>
          <w:rFonts w:ascii="Verdana" w:eastAsia="Verdana" w:hAnsi="Verdana" w:cs="Verdana"/>
          <w:color w:val="000000"/>
          <w:spacing w:val="29"/>
          <w:w w:val="105"/>
          <w:sz w:val="19"/>
          <w:szCs w:val="19"/>
        </w:rPr>
        <w:t xml:space="preserve"> </w:t>
      </w:r>
      <w:r>
        <w:rPr>
          <w:rFonts w:ascii="Verdana" w:eastAsia="Verdana" w:hAnsi="Verdana" w:cs="Verdana"/>
          <w:color w:val="000000"/>
          <w:w w:val="105"/>
          <w:sz w:val="19"/>
          <w:szCs w:val="19"/>
        </w:rPr>
        <w:t>size,</w:t>
      </w:r>
      <w:r>
        <w:rPr>
          <w:rFonts w:ascii="Verdana" w:eastAsia="Verdana" w:hAnsi="Verdana" w:cs="Verdana"/>
          <w:color w:val="000000"/>
          <w:spacing w:val="30"/>
          <w:w w:val="105"/>
          <w:sz w:val="19"/>
          <w:szCs w:val="19"/>
        </w:rPr>
        <w:t xml:space="preserve"> </w:t>
      </w:r>
      <w:r>
        <w:rPr>
          <w:rFonts w:ascii="Verdana" w:eastAsia="Verdana" w:hAnsi="Verdana" w:cs="Verdana"/>
          <w:color w:val="000000"/>
          <w:spacing w:val="1"/>
          <w:w w:val="105"/>
          <w:sz w:val="19"/>
          <w:szCs w:val="19"/>
        </w:rPr>
        <w:t>capacity,</w:t>
      </w:r>
      <w:r>
        <w:rPr>
          <w:rFonts w:ascii="Verdana" w:eastAsia="Verdana" w:hAnsi="Verdana" w:cs="Verdana"/>
          <w:color w:val="000000"/>
          <w:spacing w:val="24"/>
          <w:w w:val="105"/>
          <w:sz w:val="19"/>
          <w:szCs w:val="19"/>
        </w:rPr>
        <w:t xml:space="preserve"> </w:t>
      </w:r>
      <w:r>
        <w:rPr>
          <w:rFonts w:ascii="Verdana" w:eastAsia="Verdana" w:hAnsi="Verdana" w:cs="Verdana"/>
          <w:color w:val="000000"/>
          <w:spacing w:val="1"/>
          <w:w w:val="105"/>
          <w:sz w:val="19"/>
          <w:szCs w:val="19"/>
        </w:rPr>
        <w:t>performance,</w:t>
      </w:r>
      <w:r>
        <w:rPr>
          <w:rFonts w:ascii="Verdana" w:eastAsia="Verdana" w:hAnsi="Verdana" w:cs="Verdana"/>
          <w:color w:val="000000"/>
          <w:spacing w:val="30"/>
          <w:w w:val="105"/>
          <w:sz w:val="19"/>
          <w:szCs w:val="19"/>
        </w:rPr>
        <w:t xml:space="preserve"> </w:t>
      </w:r>
      <w:r>
        <w:rPr>
          <w:rFonts w:ascii="Verdana" w:eastAsia="Verdana" w:hAnsi="Verdana" w:cs="Verdana"/>
          <w:color w:val="000000"/>
          <w:w w:val="105"/>
          <w:sz w:val="19"/>
          <w:szCs w:val="19"/>
        </w:rPr>
        <w:t>and</w:t>
      </w:r>
      <w:r>
        <w:rPr>
          <w:rFonts w:ascii="Verdana" w:eastAsia="Verdana" w:hAnsi="Verdana" w:cs="Verdana"/>
          <w:color w:val="000000"/>
          <w:spacing w:val="31"/>
          <w:w w:val="105"/>
          <w:sz w:val="19"/>
          <w:szCs w:val="19"/>
        </w:rPr>
        <w:t xml:space="preserve"> </w:t>
      </w:r>
      <w:r>
        <w:rPr>
          <w:rFonts w:ascii="Verdana" w:eastAsia="Verdana" w:hAnsi="Verdana" w:cs="Verdana"/>
          <w:color w:val="000000"/>
          <w:w w:val="105"/>
          <w:sz w:val="19"/>
          <w:szCs w:val="19"/>
        </w:rPr>
        <w:t>finish</w:t>
      </w:r>
      <w:r>
        <w:rPr>
          <w:rFonts w:ascii="Verdana" w:eastAsia="Verdana" w:hAnsi="Verdana" w:cs="Verdana"/>
          <w:color w:val="000000"/>
          <w:spacing w:val="25"/>
          <w:w w:val="105"/>
          <w:sz w:val="19"/>
          <w:szCs w:val="19"/>
        </w:rPr>
        <w:t xml:space="preserve"> </w:t>
      </w:r>
      <w:r>
        <w:rPr>
          <w:rFonts w:ascii="Verdana" w:eastAsia="Verdana" w:hAnsi="Verdana" w:cs="Verdana"/>
          <w:color w:val="000000"/>
          <w:spacing w:val="2"/>
          <w:w w:val="105"/>
          <w:sz w:val="19"/>
          <w:szCs w:val="19"/>
        </w:rPr>
        <w:t>of</w:t>
      </w:r>
      <w:r>
        <w:rPr>
          <w:rFonts w:ascii="Verdana" w:eastAsia="Verdana" w:hAnsi="Verdana" w:cs="Verdana"/>
          <w:color w:val="000000"/>
          <w:spacing w:val="23"/>
          <w:w w:val="105"/>
          <w:sz w:val="19"/>
          <w:szCs w:val="19"/>
        </w:rPr>
        <w:t xml:space="preserve"> </w:t>
      </w:r>
      <w:r>
        <w:rPr>
          <w:rFonts w:ascii="Verdana" w:eastAsia="Verdana" w:hAnsi="Verdana" w:cs="Verdana"/>
          <w:color w:val="000000"/>
          <w:w w:val="105"/>
          <w:sz w:val="19"/>
          <w:szCs w:val="19"/>
        </w:rPr>
        <w:t>a</w:t>
      </w:r>
      <w:r>
        <w:rPr>
          <w:rFonts w:ascii="Verdana" w:eastAsia="Verdana" w:hAnsi="Verdana" w:cs="Verdana"/>
          <w:color w:val="000000"/>
          <w:spacing w:val="26"/>
          <w:w w:val="105"/>
          <w:sz w:val="19"/>
          <w:szCs w:val="19"/>
        </w:rPr>
        <w:t xml:space="preserve"> </w:t>
      </w:r>
      <w:r>
        <w:rPr>
          <w:rFonts w:ascii="Verdana" w:eastAsia="Verdana" w:hAnsi="Verdana" w:cs="Verdana"/>
          <w:color w:val="000000"/>
          <w:spacing w:val="2"/>
          <w:w w:val="105"/>
          <w:sz w:val="19"/>
          <w:szCs w:val="19"/>
        </w:rPr>
        <w:t>product</w:t>
      </w:r>
      <w:r>
        <w:rPr>
          <w:rFonts w:ascii="Verdana" w:eastAsia="Verdana" w:hAnsi="Verdana" w:cs="Verdana"/>
          <w:color w:val="000000"/>
          <w:spacing w:val="23"/>
          <w:w w:val="105"/>
          <w:sz w:val="19"/>
          <w:szCs w:val="19"/>
        </w:rPr>
        <w:t xml:space="preserve"> </w:t>
      </w:r>
      <w:r>
        <w:rPr>
          <w:rFonts w:ascii="Verdana" w:eastAsia="Verdana" w:hAnsi="Verdana" w:cs="Verdana"/>
          <w:color w:val="000000"/>
          <w:w w:val="105"/>
          <w:sz w:val="19"/>
          <w:szCs w:val="19"/>
        </w:rPr>
        <w:t>specified</w:t>
      </w:r>
      <w:r>
        <w:rPr>
          <w:rFonts w:ascii="Verdana" w:eastAsia="Verdana" w:hAnsi="Verdana" w:cs="Verdana"/>
          <w:color w:val="000000"/>
          <w:spacing w:val="31"/>
          <w:w w:val="105"/>
          <w:sz w:val="19"/>
          <w:szCs w:val="19"/>
        </w:rPr>
        <w:t xml:space="preserve"> </w:t>
      </w:r>
      <w:r>
        <w:rPr>
          <w:rFonts w:ascii="Verdana" w:eastAsia="Verdana" w:hAnsi="Verdana" w:cs="Verdana"/>
          <w:color w:val="000000"/>
          <w:spacing w:val="-1"/>
          <w:w w:val="105"/>
          <w:sz w:val="19"/>
          <w:szCs w:val="19"/>
        </w:rPr>
        <w:t>in</w:t>
      </w:r>
      <w:r>
        <w:rPr>
          <w:rFonts w:ascii="Verdana" w:eastAsia="Verdana" w:hAnsi="Verdana" w:cs="Verdana"/>
          <w:color w:val="000000"/>
          <w:spacing w:val="25"/>
          <w:w w:val="105"/>
          <w:sz w:val="19"/>
          <w:szCs w:val="19"/>
        </w:rPr>
        <w:t xml:space="preserve"> </w:t>
      </w:r>
      <w:r>
        <w:rPr>
          <w:rFonts w:ascii="Verdana" w:eastAsia="Verdana" w:hAnsi="Verdana" w:cs="Verdana"/>
          <w:color w:val="000000"/>
          <w:spacing w:val="3"/>
          <w:w w:val="105"/>
          <w:sz w:val="19"/>
          <w:szCs w:val="19"/>
        </w:rPr>
        <w:t>the</w:t>
      </w:r>
      <w:r>
        <w:rPr>
          <w:rFonts w:ascii="Verdana" w:eastAsia="Verdana" w:hAnsi="Verdana" w:cs="Verdana"/>
          <w:color w:val="000000"/>
          <w:spacing w:val="38"/>
          <w:w w:val="103"/>
          <w:sz w:val="19"/>
          <w:szCs w:val="19"/>
        </w:rPr>
        <w:t xml:space="preserve"> </w:t>
      </w:r>
      <w:r>
        <w:rPr>
          <w:rFonts w:ascii="Verdana" w:eastAsia="Verdana" w:hAnsi="Verdana" w:cs="Verdana"/>
          <w:color w:val="000000"/>
          <w:w w:val="105"/>
          <w:sz w:val="19"/>
          <w:szCs w:val="19"/>
        </w:rPr>
        <w:t>plans</w:t>
      </w:r>
      <w:r>
        <w:rPr>
          <w:rFonts w:ascii="Verdana" w:eastAsia="Verdana" w:hAnsi="Verdana" w:cs="Verdana"/>
          <w:color w:val="000000"/>
          <w:spacing w:val="53"/>
          <w:w w:val="105"/>
          <w:sz w:val="19"/>
          <w:szCs w:val="19"/>
        </w:rPr>
        <w:t xml:space="preserve"> </w:t>
      </w:r>
      <w:r>
        <w:rPr>
          <w:rFonts w:ascii="Verdana" w:eastAsia="Verdana" w:hAnsi="Verdana" w:cs="Verdana"/>
          <w:color w:val="000000"/>
          <w:spacing w:val="2"/>
          <w:w w:val="105"/>
          <w:sz w:val="19"/>
          <w:szCs w:val="19"/>
        </w:rPr>
        <w:t>and</w:t>
      </w:r>
      <w:r>
        <w:rPr>
          <w:rFonts w:ascii="Verdana" w:eastAsia="Verdana" w:hAnsi="Verdana" w:cs="Verdana"/>
          <w:color w:val="000000"/>
          <w:spacing w:val="58"/>
          <w:w w:val="105"/>
          <w:sz w:val="19"/>
          <w:szCs w:val="19"/>
        </w:rPr>
        <w:t xml:space="preserve"> </w:t>
      </w:r>
      <w:r>
        <w:rPr>
          <w:rFonts w:ascii="Verdana" w:eastAsia="Verdana" w:hAnsi="Verdana" w:cs="Verdana"/>
          <w:color w:val="000000"/>
          <w:w w:val="105"/>
          <w:sz w:val="19"/>
          <w:szCs w:val="19"/>
        </w:rPr>
        <w:t>specifications.</w:t>
      </w:r>
      <w:r>
        <w:rPr>
          <w:rFonts w:ascii="Verdana" w:eastAsia="Verdana" w:hAnsi="Verdana" w:cs="Verdana"/>
          <w:color w:val="000000"/>
          <w:spacing w:val="42"/>
          <w:w w:val="105"/>
          <w:sz w:val="19"/>
          <w:szCs w:val="19"/>
        </w:rPr>
        <w:t xml:space="preserve"> </w:t>
      </w:r>
      <w:r>
        <w:rPr>
          <w:rFonts w:ascii="Verdana" w:eastAsia="Verdana" w:hAnsi="Verdana" w:cs="Verdana"/>
          <w:color w:val="000000"/>
          <w:spacing w:val="1"/>
          <w:w w:val="105"/>
          <w:sz w:val="19"/>
          <w:szCs w:val="19"/>
        </w:rPr>
        <w:t>Samples</w:t>
      </w:r>
      <w:r>
        <w:rPr>
          <w:rFonts w:ascii="Verdana" w:eastAsia="Verdana" w:hAnsi="Verdana" w:cs="Verdana"/>
          <w:color w:val="000000"/>
          <w:spacing w:val="54"/>
          <w:w w:val="105"/>
          <w:sz w:val="19"/>
          <w:szCs w:val="19"/>
        </w:rPr>
        <w:t xml:space="preserve"> </w:t>
      </w:r>
      <w:r>
        <w:rPr>
          <w:rFonts w:ascii="Verdana" w:eastAsia="Verdana" w:hAnsi="Verdana" w:cs="Verdana"/>
          <w:color w:val="000000"/>
          <w:spacing w:val="1"/>
          <w:w w:val="105"/>
          <w:sz w:val="19"/>
          <w:szCs w:val="19"/>
        </w:rPr>
        <w:t>are</w:t>
      </w:r>
      <w:r>
        <w:rPr>
          <w:rFonts w:ascii="Verdana" w:eastAsia="Verdana" w:hAnsi="Verdana" w:cs="Verdana"/>
          <w:color w:val="000000"/>
          <w:spacing w:val="53"/>
          <w:w w:val="105"/>
          <w:sz w:val="19"/>
          <w:szCs w:val="19"/>
        </w:rPr>
        <w:t xml:space="preserve"> </w:t>
      </w:r>
      <w:r>
        <w:rPr>
          <w:rFonts w:ascii="Verdana" w:eastAsia="Verdana" w:hAnsi="Verdana" w:cs="Verdana"/>
          <w:color w:val="000000"/>
          <w:spacing w:val="1"/>
          <w:w w:val="105"/>
          <w:sz w:val="19"/>
          <w:szCs w:val="19"/>
        </w:rPr>
        <w:t>physical</w:t>
      </w:r>
      <w:r>
        <w:rPr>
          <w:rFonts w:ascii="Verdana" w:eastAsia="Verdana" w:hAnsi="Verdana" w:cs="Verdana"/>
          <w:color w:val="000000"/>
          <w:spacing w:val="59"/>
          <w:w w:val="105"/>
          <w:sz w:val="19"/>
          <w:szCs w:val="19"/>
        </w:rPr>
        <w:t xml:space="preserve"> </w:t>
      </w:r>
      <w:r>
        <w:rPr>
          <w:rFonts w:ascii="Verdana" w:eastAsia="Verdana" w:hAnsi="Verdana" w:cs="Verdana"/>
          <w:color w:val="000000"/>
          <w:spacing w:val="1"/>
          <w:w w:val="105"/>
          <w:sz w:val="19"/>
          <w:szCs w:val="19"/>
        </w:rPr>
        <w:t>representations</w:t>
      </w:r>
      <w:r>
        <w:rPr>
          <w:rFonts w:ascii="Verdana" w:eastAsia="Verdana" w:hAnsi="Verdana" w:cs="Verdana"/>
          <w:color w:val="000000"/>
          <w:spacing w:val="54"/>
          <w:w w:val="105"/>
          <w:sz w:val="19"/>
          <w:szCs w:val="19"/>
        </w:rPr>
        <w:t xml:space="preserve"> </w:t>
      </w:r>
      <w:r>
        <w:rPr>
          <w:rFonts w:ascii="Verdana" w:eastAsia="Verdana" w:hAnsi="Verdana" w:cs="Verdana"/>
          <w:color w:val="000000"/>
          <w:w w:val="105"/>
          <w:sz w:val="19"/>
          <w:szCs w:val="19"/>
        </w:rPr>
        <w:t>of</w:t>
      </w:r>
      <w:r>
        <w:rPr>
          <w:rFonts w:ascii="Verdana" w:eastAsia="Verdana" w:hAnsi="Verdana" w:cs="Verdana"/>
          <w:color w:val="000000"/>
          <w:spacing w:val="58"/>
          <w:w w:val="105"/>
          <w:sz w:val="19"/>
          <w:szCs w:val="19"/>
        </w:rPr>
        <w:t xml:space="preserve"> </w:t>
      </w:r>
      <w:r>
        <w:rPr>
          <w:rFonts w:ascii="Verdana" w:eastAsia="Verdana" w:hAnsi="Verdana" w:cs="Verdana"/>
          <w:color w:val="000000"/>
          <w:spacing w:val="1"/>
          <w:w w:val="105"/>
          <w:sz w:val="19"/>
          <w:szCs w:val="19"/>
        </w:rPr>
        <w:t>the</w:t>
      </w:r>
      <w:r>
        <w:rPr>
          <w:rFonts w:ascii="Verdana" w:eastAsia="Verdana" w:hAnsi="Verdana" w:cs="Verdana"/>
          <w:color w:val="000000"/>
          <w:spacing w:val="54"/>
          <w:w w:val="105"/>
          <w:sz w:val="19"/>
          <w:szCs w:val="19"/>
        </w:rPr>
        <w:t xml:space="preserve"> </w:t>
      </w:r>
      <w:r>
        <w:rPr>
          <w:rFonts w:ascii="Verdana" w:eastAsia="Verdana" w:hAnsi="Verdana" w:cs="Verdana"/>
          <w:color w:val="000000"/>
          <w:w w:val="105"/>
          <w:sz w:val="19"/>
          <w:szCs w:val="19"/>
        </w:rPr>
        <w:t>specified</w:t>
      </w:r>
      <w:r>
        <w:rPr>
          <w:rFonts w:ascii="Verdana" w:eastAsia="Verdana" w:hAnsi="Verdana" w:cs="Verdana"/>
          <w:color w:val="000000"/>
          <w:spacing w:val="68"/>
          <w:w w:val="103"/>
          <w:sz w:val="19"/>
          <w:szCs w:val="19"/>
        </w:rPr>
        <w:t xml:space="preserve"> </w:t>
      </w:r>
      <w:r>
        <w:rPr>
          <w:rFonts w:ascii="Verdana" w:eastAsia="Verdana" w:hAnsi="Verdana" w:cs="Verdana"/>
          <w:color w:val="000000"/>
          <w:spacing w:val="1"/>
          <w:w w:val="105"/>
          <w:sz w:val="19"/>
          <w:szCs w:val="19"/>
        </w:rPr>
        <w:t>product,</w:t>
      </w:r>
      <w:r>
        <w:rPr>
          <w:rFonts w:ascii="Verdana" w:eastAsia="Verdana" w:hAnsi="Verdana" w:cs="Verdana"/>
          <w:color w:val="000000"/>
          <w:spacing w:val="-2"/>
          <w:w w:val="105"/>
          <w:sz w:val="19"/>
          <w:szCs w:val="19"/>
        </w:rPr>
        <w:t xml:space="preserve"> </w:t>
      </w:r>
      <w:r>
        <w:rPr>
          <w:rFonts w:ascii="Verdana" w:eastAsia="Verdana" w:hAnsi="Verdana" w:cs="Verdana"/>
          <w:color w:val="000000"/>
          <w:spacing w:val="1"/>
          <w:w w:val="105"/>
          <w:sz w:val="19"/>
          <w:szCs w:val="19"/>
        </w:rPr>
        <w:t>such</w:t>
      </w:r>
      <w:r>
        <w:rPr>
          <w:rFonts w:ascii="Verdana" w:eastAsia="Verdana" w:hAnsi="Verdana" w:cs="Verdana"/>
          <w:color w:val="000000"/>
          <w:spacing w:val="-2"/>
          <w:w w:val="105"/>
          <w:sz w:val="19"/>
          <w:szCs w:val="19"/>
        </w:rPr>
        <w:t xml:space="preserve"> </w:t>
      </w:r>
      <w:r>
        <w:rPr>
          <w:rFonts w:ascii="Verdana" w:eastAsia="Verdana" w:hAnsi="Verdana" w:cs="Verdana"/>
          <w:color w:val="000000"/>
          <w:spacing w:val="3"/>
          <w:w w:val="105"/>
          <w:sz w:val="19"/>
          <w:szCs w:val="19"/>
        </w:rPr>
        <w:t>as</w:t>
      </w:r>
      <w:r>
        <w:rPr>
          <w:rFonts w:ascii="Verdana" w:eastAsia="Verdana" w:hAnsi="Verdana" w:cs="Verdana"/>
          <w:color w:val="000000"/>
          <w:spacing w:val="-4"/>
          <w:w w:val="105"/>
          <w:sz w:val="19"/>
          <w:szCs w:val="19"/>
        </w:rPr>
        <w:t xml:space="preserve"> </w:t>
      </w:r>
      <w:r>
        <w:rPr>
          <w:rFonts w:ascii="Verdana" w:eastAsia="Verdana" w:hAnsi="Verdana" w:cs="Verdana"/>
          <w:color w:val="000000"/>
          <w:spacing w:val="1"/>
          <w:w w:val="105"/>
          <w:sz w:val="19"/>
          <w:szCs w:val="19"/>
        </w:rPr>
        <w:t>paint</w:t>
      </w:r>
      <w:r>
        <w:rPr>
          <w:rFonts w:ascii="Verdana" w:eastAsia="Verdana" w:hAnsi="Verdana" w:cs="Verdana"/>
          <w:color w:val="000000"/>
          <w:spacing w:val="2"/>
          <w:w w:val="105"/>
          <w:sz w:val="19"/>
          <w:szCs w:val="19"/>
        </w:rPr>
        <w:t xml:space="preserve"> </w:t>
      </w:r>
      <w:r>
        <w:rPr>
          <w:rFonts w:ascii="Verdana" w:eastAsia="Verdana" w:hAnsi="Verdana" w:cs="Verdana"/>
          <w:color w:val="000000"/>
          <w:w w:val="105"/>
          <w:sz w:val="19"/>
          <w:szCs w:val="19"/>
        </w:rPr>
        <w:t>color,</w:t>
      </w:r>
      <w:r>
        <w:rPr>
          <w:rFonts w:ascii="Verdana" w:eastAsia="Verdana" w:hAnsi="Verdana" w:cs="Verdana"/>
          <w:color w:val="000000"/>
          <w:spacing w:val="-2"/>
          <w:w w:val="105"/>
          <w:sz w:val="19"/>
          <w:szCs w:val="19"/>
        </w:rPr>
        <w:t xml:space="preserve"> </w:t>
      </w:r>
      <w:r>
        <w:rPr>
          <w:rFonts w:ascii="Verdana" w:eastAsia="Verdana" w:hAnsi="Verdana" w:cs="Verdana"/>
          <w:color w:val="000000"/>
          <w:spacing w:val="1"/>
          <w:w w:val="105"/>
          <w:sz w:val="19"/>
          <w:szCs w:val="19"/>
        </w:rPr>
        <w:t xml:space="preserve">brick </w:t>
      </w:r>
      <w:r>
        <w:rPr>
          <w:rFonts w:ascii="Verdana" w:eastAsia="Verdana" w:hAnsi="Verdana" w:cs="Verdana"/>
          <w:color w:val="000000"/>
          <w:w w:val="105"/>
          <w:sz w:val="19"/>
          <w:szCs w:val="19"/>
        </w:rPr>
        <w:t>finish,</w:t>
      </w:r>
      <w:r>
        <w:rPr>
          <w:rFonts w:ascii="Verdana" w:eastAsia="Verdana" w:hAnsi="Verdana" w:cs="Verdana"/>
          <w:color w:val="000000"/>
          <w:spacing w:val="2"/>
          <w:w w:val="105"/>
          <w:sz w:val="19"/>
          <w:szCs w:val="19"/>
        </w:rPr>
        <w:t xml:space="preserve"> </w:t>
      </w:r>
      <w:r>
        <w:rPr>
          <w:rFonts w:ascii="Verdana" w:eastAsia="Verdana" w:hAnsi="Verdana" w:cs="Verdana"/>
          <w:color w:val="000000"/>
          <w:spacing w:val="1"/>
          <w:w w:val="105"/>
          <w:sz w:val="19"/>
          <w:szCs w:val="19"/>
        </w:rPr>
        <w:t>floor</w:t>
      </w:r>
      <w:r>
        <w:rPr>
          <w:rFonts w:ascii="Verdana" w:eastAsia="Verdana" w:hAnsi="Verdana" w:cs="Verdana"/>
          <w:color w:val="000000"/>
          <w:spacing w:val="-4"/>
          <w:w w:val="105"/>
          <w:sz w:val="19"/>
          <w:szCs w:val="19"/>
        </w:rPr>
        <w:t xml:space="preserve"> </w:t>
      </w:r>
      <w:r>
        <w:rPr>
          <w:rFonts w:ascii="Verdana" w:eastAsia="Verdana" w:hAnsi="Verdana" w:cs="Verdana"/>
          <w:color w:val="000000"/>
          <w:w w:val="105"/>
          <w:sz w:val="19"/>
          <w:szCs w:val="19"/>
        </w:rPr>
        <w:t>tile,</w:t>
      </w:r>
      <w:r>
        <w:rPr>
          <w:rFonts w:ascii="Verdana" w:eastAsia="Verdana" w:hAnsi="Verdana" w:cs="Verdana"/>
          <w:color w:val="000000"/>
          <w:spacing w:val="2"/>
          <w:w w:val="105"/>
          <w:sz w:val="19"/>
          <w:szCs w:val="19"/>
        </w:rPr>
        <w:t xml:space="preserve"> </w:t>
      </w:r>
      <w:r>
        <w:rPr>
          <w:rFonts w:ascii="Verdana" w:eastAsia="Verdana" w:hAnsi="Verdana" w:cs="Verdana"/>
          <w:color w:val="000000"/>
          <w:spacing w:val="1"/>
          <w:w w:val="105"/>
          <w:sz w:val="19"/>
          <w:szCs w:val="19"/>
        </w:rPr>
        <w:t xml:space="preserve">metal </w:t>
      </w:r>
      <w:r>
        <w:rPr>
          <w:rFonts w:ascii="Verdana" w:eastAsia="Verdana" w:hAnsi="Verdana" w:cs="Verdana"/>
          <w:color w:val="000000"/>
          <w:w w:val="105"/>
          <w:sz w:val="19"/>
          <w:szCs w:val="19"/>
        </w:rPr>
        <w:t>roof style</w:t>
      </w:r>
      <w:r>
        <w:rPr>
          <w:rFonts w:ascii="Verdana" w:eastAsia="Verdana" w:hAnsi="Verdana" w:cs="Verdana"/>
          <w:color w:val="000000"/>
          <w:spacing w:val="-4"/>
          <w:w w:val="105"/>
          <w:sz w:val="19"/>
          <w:szCs w:val="19"/>
        </w:rPr>
        <w:t xml:space="preserve"> </w:t>
      </w:r>
      <w:r>
        <w:rPr>
          <w:rFonts w:ascii="Verdana" w:eastAsia="Verdana" w:hAnsi="Verdana" w:cs="Verdana"/>
          <w:color w:val="000000"/>
          <w:w w:val="105"/>
          <w:sz w:val="19"/>
          <w:szCs w:val="19"/>
        </w:rPr>
        <w:t>and</w:t>
      </w:r>
      <w:r>
        <w:rPr>
          <w:rFonts w:ascii="Verdana" w:eastAsia="Verdana" w:hAnsi="Verdana" w:cs="Verdana"/>
          <w:color w:val="000000"/>
          <w:spacing w:val="3"/>
          <w:w w:val="105"/>
          <w:sz w:val="19"/>
          <w:szCs w:val="19"/>
        </w:rPr>
        <w:t xml:space="preserve"> </w:t>
      </w:r>
      <w:r>
        <w:rPr>
          <w:rFonts w:ascii="Verdana" w:eastAsia="Verdana" w:hAnsi="Verdana" w:cs="Verdana"/>
          <w:color w:val="000000"/>
          <w:w w:val="105"/>
          <w:sz w:val="19"/>
          <w:szCs w:val="19"/>
        </w:rPr>
        <w:t>color,</w:t>
      </w:r>
      <w:r>
        <w:rPr>
          <w:rFonts w:ascii="Verdana" w:eastAsia="Verdana" w:hAnsi="Verdana" w:cs="Verdana"/>
          <w:color w:val="000000"/>
          <w:spacing w:val="-2"/>
          <w:w w:val="105"/>
          <w:sz w:val="19"/>
          <w:szCs w:val="19"/>
        </w:rPr>
        <w:t xml:space="preserve"> </w:t>
      </w:r>
      <w:r>
        <w:rPr>
          <w:rFonts w:ascii="Verdana" w:eastAsia="Verdana" w:hAnsi="Verdana" w:cs="Verdana"/>
          <w:color w:val="000000"/>
          <w:w w:val="105"/>
          <w:sz w:val="19"/>
          <w:szCs w:val="19"/>
        </w:rPr>
        <w:t>and</w:t>
      </w:r>
      <w:r>
        <w:rPr>
          <w:rFonts w:ascii="Verdana" w:eastAsia="Verdana" w:hAnsi="Verdana" w:cs="Verdana"/>
          <w:color w:val="000000"/>
          <w:spacing w:val="4"/>
          <w:w w:val="105"/>
          <w:sz w:val="19"/>
          <w:szCs w:val="19"/>
        </w:rPr>
        <w:t xml:space="preserve"> </w:t>
      </w:r>
      <w:r>
        <w:rPr>
          <w:rFonts w:ascii="Verdana" w:eastAsia="Verdana" w:hAnsi="Verdana" w:cs="Verdana"/>
          <w:color w:val="000000"/>
          <w:spacing w:val="1"/>
          <w:w w:val="105"/>
          <w:sz w:val="19"/>
          <w:szCs w:val="19"/>
        </w:rPr>
        <w:t>so</w:t>
      </w:r>
      <w:r>
        <w:rPr>
          <w:rFonts w:ascii="Verdana" w:eastAsia="Verdana" w:hAnsi="Verdana" w:cs="Verdana"/>
          <w:color w:val="000000"/>
          <w:spacing w:val="50"/>
          <w:w w:val="103"/>
          <w:sz w:val="19"/>
          <w:szCs w:val="19"/>
        </w:rPr>
        <w:t xml:space="preserve"> </w:t>
      </w:r>
      <w:r>
        <w:rPr>
          <w:rFonts w:ascii="Verdana" w:eastAsia="Verdana" w:hAnsi="Verdana" w:cs="Verdana"/>
          <w:color w:val="000000"/>
          <w:w w:val="105"/>
          <w:sz w:val="19"/>
          <w:szCs w:val="19"/>
        </w:rPr>
        <w:t>on.</w:t>
      </w:r>
    </w:p>
    <w:p w14:paraId="24BDA1AE" w14:textId="77777777" w:rsidR="007318C2" w:rsidRDefault="007318C2" w:rsidP="00A212BA">
      <w:pPr>
        <w:spacing w:before="3" w:line="240" w:lineRule="exact"/>
        <w:rPr>
          <w:sz w:val="24"/>
          <w:szCs w:val="24"/>
        </w:rPr>
      </w:pPr>
    </w:p>
    <w:p w14:paraId="24BDA1AF" w14:textId="77777777" w:rsidR="007318C2" w:rsidRDefault="00D36A7D" w:rsidP="009D6EA3">
      <w:pPr>
        <w:numPr>
          <w:ilvl w:val="0"/>
          <w:numId w:val="11"/>
        </w:numPr>
        <w:tabs>
          <w:tab w:val="left" w:pos="615"/>
        </w:tabs>
        <w:spacing w:line="241" w:lineRule="exact"/>
        <w:rPr>
          <w:rFonts w:ascii="Verdana" w:eastAsia="Verdana" w:hAnsi="Verdana" w:cs="Verdana"/>
          <w:sz w:val="19"/>
          <w:szCs w:val="19"/>
        </w:rPr>
      </w:pPr>
      <w:r>
        <w:rPr>
          <w:rFonts w:ascii="Verdana"/>
          <w:b/>
          <w:color w:val="0073B3"/>
          <w:spacing w:val="1"/>
          <w:w w:val="105"/>
          <w:sz w:val="19"/>
        </w:rPr>
        <w:t>SUBMITTAL</w:t>
      </w:r>
      <w:r>
        <w:rPr>
          <w:rFonts w:ascii="Verdana"/>
          <w:b/>
          <w:color w:val="0073B3"/>
          <w:spacing w:val="-38"/>
          <w:w w:val="105"/>
          <w:sz w:val="19"/>
        </w:rPr>
        <w:t xml:space="preserve"> </w:t>
      </w:r>
      <w:r>
        <w:rPr>
          <w:rFonts w:ascii="Verdana"/>
          <w:b/>
          <w:color w:val="0073B3"/>
          <w:spacing w:val="1"/>
          <w:w w:val="105"/>
          <w:sz w:val="19"/>
        </w:rPr>
        <w:t>PROCESSING</w:t>
      </w:r>
      <w:r>
        <w:rPr>
          <w:rFonts w:ascii="Verdana"/>
          <w:b/>
          <w:color w:val="0073B3"/>
          <w:spacing w:val="-39"/>
          <w:w w:val="105"/>
          <w:sz w:val="19"/>
        </w:rPr>
        <w:t xml:space="preserve"> </w:t>
      </w:r>
      <w:r>
        <w:rPr>
          <w:rFonts w:ascii="Verdana"/>
          <w:b/>
          <w:color w:val="0073B3"/>
          <w:spacing w:val="1"/>
          <w:w w:val="105"/>
          <w:sz w:val="19"/>
        </w:rPr>
        <w:t>PROCEDURE:</w:t>
      </w:r>
    </w:p>
    <w:p w14:paraId="24BDA1B0" w14:textId="77777777" w:rsidR="007318C2" w:rsidRDefault="00D36A7D" w:rsidP="009D6EA3">
      <w:pPr>
        <w:numPr>
          <w:ilvl w:val="1"/>
          <w:numId w:val="11"/>
        </w:numPr>
        <w:tabs>
          <w:tab w:val="left" w:pos="975"/>
        </w:tabs>
        <w:spacing w:line="254" w:lineRule="auto"/>
        <w:ind w:right="232"/>
        <w:rPr>
          <w:rFonts w:ascii="Verdana" w:eastAsia="Verdana" w:hAnsi="Verdana" w:cs="Verdana"/>
          <w:sz w:val="19"/>
          <w:szCs w:val="19"/>
        </w:rPr>
      </w:pPr>
      <w:r>
        <w:rPr>
          <w:rFonts w:ascii="Verdana"/>
          <w:spacing w:val="1"/>
          <w:w w:val="105"/>
          <w:sz w:val="19"/>
        </w:rPr>
        <w:t>The</w:t>
      </w:r>
      <w:r>
        <w:rPr>
          <w:rFonts w:ascii="Verdana"/>
          <w:spacing w:val="8"/>
          <w:w w:val="105"/>
          <w:sz w:val="19"/>
        </w:rPr>
        <w:t xml:space="preserve"> </w:t>
      </w:r>
      <w:r>
        <w:rPr>
          <w:rFonts w:ascii="Verdana"/>
          <w:spacing w:val="1"/>
          <w:w w:val="105"/>
          <w:sz w:val="19"/>
        </w:rPr>
        <w:t>Project</w:t>
      </w:r>
      <w:r>
        <w:rPr>
          <w:rFonts w:ascii="Verdana"/>
          <w:spacing w:val="14"/>
          <w:w w:val="105"/>
          <w:sz w:val="19"/>
        </w:rPr>
        <w:t xml:space="preserve"> </w:t>
      </w:r>
      <w:r>
        <w:rPr>
          <w:rFonts w:ascii="Verdana"/>
          <w:spacing w:val="1"/>
          <w:w w:val="105"/>
          <w:sz w:val="19"/>
        </w:rPr>
        <w:t>Manager</w:t>
      </w:r>
      <w:r>
        <w:rPr>
          <w:rFonts w:ascii="Verdana"/>
          <w:spacing w:val="8"/>
          <w:w w:val="105"/>
          <w:sz w:val="19"/>
        </w:rPr>
        <w:t xml:space="preserve"> </w:t>
      </w:r>
      <w:r>
        <w:rPr>
          <w:rFonts w:ascii="Verdana"/>
          <w:spacing w:val="1"/>
          <w:w w:val="105"/>
          <w:sz w:val="19"/>
        </w:rPr>
        <w:t>should</w:t>
      </w:r>
      <w:r>
        <w:rPr>
          <w:rFonts w:ascii="Verdana"/>
          <w:spacing w:val="17"/>
          <w:w w:val="105"/>
          <w:sz w:val="19"/>
        </w:rPr>
        <w:t xml:space="preserve"> </w:t>
      </w:r>
      <w:r>
        <w:rPr>
          <w:rFonts w:ascii="Verdana"/>
          <w:spacing w:val="-1"/>
          <w:w w:val="105"/>
          <w:sz w:val="19"/>
        </w:rPr>
        <w:t>review</w:t>
      </w:r>
      <w:r>
        <w:rPr>
          <w:rFonts w:ascii="Verdana"/>
          <w:spacing w:val="16"/>
          <w:w w:val="105"/>
          <w:sz w:val="19"/>
        </w:rPr>
        <w:t xml:space="preserve"> </w:t>
      </w:r>
      <w:r>
        <w:rPr>
          <w:rFonts w:ascii="Verdana"/>
          <w:spacing w:val="1"/>
          <w:w w:val="105"/>
          <w:sz w:val="19"/>
        </w:rPr>
        <w:t>the</w:t>
      </w:r>
      <w:r>
        <w:rPr>
          <w:rFonts w:ascii="Verdana"/>
          <w:spacing w:val="9"/>
          <w:w w:val="105"/>
          <w:sz w:val="19"/>
        </w:rPr>
        <w:t xml:space="preserve"> </w:t>
      </w:r>
      <w:r>
        <w:rPr>
          <w:rFonts w:ascii="Verdana"/>
          <w:spacing w:val="2"/>
          <w:w w:val="105"/>
          <w:sz w:val="19"/>
        </w:rPr>
        <w:t>plans</w:t>
      </w:r>
      <w:r>
        <w:rPr>
          <w:rFonts w:ascii="Verdana"/>
          <w:spacing w:val="8"/>
          <w:w w:val="105"/>
          <w:sz w:val="19"/>
        </w:rPr>
        <w:t xml:space="preserve"> </w:t>
      </w:r>
      <w:r>
        <w:rPr>
          <w:rFonts w:ascii="Verdana"/>
          <w:spacing w:val="2"/>
          <w:w w:val="105"/>
          <w:sz w:val="19"/>
        </w:rPr>
        <w:t>and</w:t>
      </w:r>
      <w:r>
        <w:rPr>
          <w:rFonts w:ascii="Verdana"/>
          <w:spacing w:val="12"/>
          <w:w w:val="105"/>
          <w:sz w:val="19"/>
        </w:rPr>
        <w:t xml:space="preserve"> </w:t>
      </w:r>
      <w:r>
        <w:rPr>
          <w:rFonts w:ascii="Verdana"/>
          <w:spacing w:val="1"/>
          <w:w w:val="105"/>
          <w:sz w:val="19"/>
        </w:rPr>
        <w:t>specifications</w:t>
      </w:r>
      <w:r>
        <w:rPr>
          <w:rFonts w:ascii="Verdana"/>
          <w:spacing w:val="13"/>
          <w:w w:val="105"/>
          <w:sz w:val="19"/>
        </w:rPr>
        <w:t xml:space="preserve"> </w:t>
      </w:r>
      <w:r>
        <w:rPr>
          <w:rFonts w:ascii="Verdana"/>
          <w:spacing w:val="-1"/>
          <w:w w:val="105"/>
          <w:sz w:val="19"/>
        </w:rPr>
        <w:t>to</w:t>
      </w:r>
      <w:r>
        <w:rPr>
          <w:rFonts w:ascii="Verdana"/>
          <w:spacing w:val="11"/>
          <w:w w:val="105"/>
          <w:sz w:val="19"/>
        </w:rPr>
        <w:t xml:space="preserve"> </w:t>
      </w:r>
      <w:r>
        <w:rPr>
          <w:rFonts w:ascii="Verdana"/>
          <w:spacing w:val="1"/>
          <w:w w:val="105"/>
          <w:sz w:val="19"/>
        </w:rPr>
        <w:t>identify</w:t>
      </w:r>
      <w:r>
        <w:rPr>
          <w:rFonts w:ascii="Verdana"/>
          <w:spacing w:val="9"/>
          <w:w w:val="105"/>
          <w:sz w:val="19"/>
        </w:rPr>
        <w:t xml:space="preserve"> </w:t>
      </w:r>
      <w:r>
        <w:rPr>
          <w:rFonts w:ascii="Verdana"/>
          <w:spacing w:val="1"/>
          <w:w w:val="105"/>
          <w:sz w:val="19"/>
        </w:rPr>
        <w:t>all</w:t>
      </w:r>
      <w:r>
        <w:rPr>
          <w:rFonts w:ascii="Verdana"/>
          <w:spacing w:val="9"/>
          <w:w w:val="105"/>
          <w:sz w:val="19"/>
        </w:rPr>
        <w:t xml:space="preserve"> </w:t>
      </w:r>
      <w:r>
        <w:rPr>
          <w:rFonts w:ascii="Verdana"/>
          <w:spacing w:val="2"/>
          <w:w w:val="105"/>
          <w:sz w:val="19"/>
        </w:rPr>
        <w:t>of</w:t>
      </w:r>
      <w:r>
        <w:rPr>
          <w:rFonts w:ascii="Verdana"/>
          <w:spacing w:val="40"/>
          <w:w w:val="103"/>
          <w:sz w:val="19"/>
        </w:rPr>
        <w:t xml:space="preserve"> </w:t>
      </w:r>
      <w:r>
        <w:rPr>
          <w:rFonts w:ascii="Verdana"/>
          <w:spacing w:val="1"/>
          <w:w w:val="105"/>
          <w:sz w:val="19"/>
        </w:rPr>
        <w:t>the</w:t>
      </w:r>
      <w:r>
        <w:rPr>
          <w:rFonts w:ascii="Verdana"/>
          <w:spacing w:val="7"/>
          <w:w w:val="105"/>
          <w:sz w:val="19"/>
        </w:rPr>
        <w:t xml:space="preserve"> </w:t>
      </w:r>
      <w:r>
        <w:rPr>
          <w:rFonts w:ascii="Verdana"/>
          <w:spacing w:val="1"/>
          <w:w w:val="105"/>
          <w:sz w:val="19"/>
        </w:rPr>
        <w:t>submittals</w:t>
      </w:r>
      <w:r>
        <w:rPr>
          <w:rFonts w:ascii="Verdana"/>
          <w:spacing w:val="8"/>
          <w:w w:val="105"/>
          <w:sz w:val="19"/>
        </w:rPr>
        <w:t xml:space="preserve"> </w:t>
      </w:r>
      <w:r>
        <w:rPr>
          <w:rFonts w:ascii="Verdana"/>
          <w:spacing w:val="1"/>
          <w:w w:val="105"/>
          <w:sz w:val="19"/>
        </w:rPr>
        <w:t>that</w:t>
      </w:r>
      <w:r>
        <w:rPr>
          <w:rFonts w:ascii="Verdana"/>
          <w:spacing w:val="10"/>
          <w:w w:val="105"/>
          <w:sz w:val="19"/>
        </w:rPr>
        <w:t xml:space="preserve"> </w:t>
      </w:r>
      <w:r>
        <w:rPr>
          <w:rFonts w:ascii="Verdana"/>
          <w:spacing w:val="2"/>
          <w:w w:val="105"/>
          <w:sz w:val="19"/>
        </w:rPr>
        <w:t>are</w:t>
      </w:r>
      <w:r>
        <w:rPr>
          <w:rFonts w:ascii="Verdana"/>
          <w:spacing w:val="8"/>
          <w:w w:val="105"/>
          <w:sz w:val="19"/>
        </w:rPr>
        <w:t xml:space="preserve"> </w:t>
      </w:r>
      <w:r>
        <w:rPr>
          <w:rFonts w:ascii="Verdana"/>
          <w:w w:val="105"/>
          <w:sz w:val="19"/>
        </w:rPr>
        <w:t>required</w:t>
      </w:r>
      <w:r>
        <w:rPr>
          <w:rFonts w:ascii="Verdana"/>
          <w:spacing w:val="12"/>
          <w:w w:val="105"/>
          <w:sz w:val="19"/>
        </w:rPr>
        <w:t xml:space="preserve"> </w:t>
      </w:r>
      <w:r>
        <w:rPr>
          <w:rFonts w:ascii="Verdana"/>
          <w:spacing w:val="1"/>
          <w:w w:val="105"/>
          <w:sz w:val="19"/>
        </w:rPr>
        <w:t>by</w:t>
      </w:r>
      <w:r>
        <w:rPr>
          <w:rFonts w:ascii="Verdana"/>
          <w:spacing w:val="13"/>
          <w:w w:val="105"/>
          <w:sz w:val="19"/>
        </w:rPr>
        <w:t xml:space="preserve"> </w:t>
      </w:r>
      <w:r>
        <w:rPr>
          <w:rFonts w:ascii="Verdana"/>
          <w:spacing w:val="1"/>
          <w:w w:val="105"/>
          <w:sz w:val="19"/>
        </w:rPr>
        <w:t>the</w:t>
      </w:r>
      <w:r>
        <w:rPr>
          <w:rFonts w:ascii="Verdana"/>
          <w:spacing w:val="9"/>
          <w:w w:val="105"/>
          <w:sz w:val="19"/>
        </w:rPr>
        <w:t xml:space="preserve"> </w:t>
      </w:r>
      <w:r>
        <w:rPr>
          <w:rFonts w:ascii="Verdana"/>
          <w:spacing w:val="1"/>
          <w:w w:val="105"/>
          <w:sz w:val="19"/>
        </w:rPr>
        <w:t>contract</w:t>
      </w:r>
      <w:r>
        <w:rPr>
          <w:rFonts w:ascii="Verdana"/>
          <w:spacing w:val="9"/>
          <w:w w:val="105"/>
          <w:sz w:val="19"/>
        </w:rPr>
        <w:t xml:space="preserve"> </w:t>
      </w:r>
      <w:r>
        <w:rPr>
          <w:rFonts w:ascii="Verdana"/>
          <w:spacing w:val="1"/>
          <w:w w:val="105"/>
          <w:sz w:val="19"/>
        </w:rPr>
        <w:t>documents</w:t>
      </w:r>
      <w:r>
        <w:rPr>
          <w:rFonts w:ascii="Verdana"/>
          <w:spacing w:val="8"/>
          <w:w w:val="105"/>
          <w:sz w:val="19"/>
        </w:rPr>
        <w:t xml:space="preserve"> </w:t>
      </w:r>
      <w:r>
        <w:rPr>
          <w:rFonts w:ascii="Verdana"/>
          <w:w w:val="105"/>
          <w:sz w:val="19"/>
        </w:rPr>
        <w:t>and</w:t>
      </w:r>
      <w:r>
        <w:rPr>
          <w:rFonts w:ascii="Verdana"/>
          <w:spacing w:val="12"/>
          <w:w w:val="105"/>
          <w:sz w:val="19"/>
        </w:rPr>
        <w:t xml:space="preserve"> </w:t>
      </w:r>
      <w:r>
        <w:rPr>
          <w:rFonts w:ascii="Verdana"/>
          <w:spacing w:val="2"/>
          <w:w w:val="105"/>
          <w:sz w:val="19"/>
        </w:rPr>
        <w:t>begin</w:t>
      </w:r>
      <w:r>
        <w:rPr>
          <w:rFonts w:ascii="Verdana"/>
          <w:spacing w:val="10"/>
          <w:w w:val="105"/>
          <w:sz w:val="19"/>
        </w:rPr>
        <w:t xml:space="preserve"> </w:t>
      </w:r>
      <w:r>
        <w:rPr>
          <w:rFonts w:ascii="Verdana"/>
          <w:w w:val="105"/>
          <w:sz w:val="19"/>
        </w:rPr>
        <w:t>filling</w:t>
      </w:r>
      <w:r>
        <w:rPr>
          <w:rFonts w:ascii="Verdana"/>
          <w:spacing w:val="12"/>
          <w:w w:val="105"/>
          <w:sz w:val="19"/>
        </w:rPr>
        <w:t xml:space="preserve"> </w:t>
      </w:r>
      <w:r>
        <w:rPr>
          <w:rFonts w:ascii="Verdana"/>
          <w:spacing w:val="1"/>
          <w:w w:val="105"/>
          <w:sz w:val="19"/>
        </w:rPr>
        <w:t>out</w:t>
      </w:r>
      <w:r>
        <w:rPr>
          <w:rFonts w:ascii="Verdana"/>
          <w:spacing w:val="42"/>
          <w:w w:val="103"/>
          <w:sz w:val="19"/>
        </w:rPr>
        <w:t xml:space="preserve"> </w:t>
      </w:r>
      <w:r>
        <w:rPr>
          <w:rFonts w:ascii="Verdana"/>
          <w:spacing w:val="1"/>
          <w:w w:val="105"/>
          <w:sz w:val="19"/>
        </w:rPr>
        <w:t>the</w:t>
      </w:r>
      <w:r>
        <w:rPr>
          <w:rFonts w:ascii="Verdana"/>
          <w:spacing w:val="-14"/>
          <w:w w:val="105"/>
          <w:sz w:val="19"/>
        </w:rPr>
        <w:t xml:space="preserve"> </w:t>
      </w:r>
      <w:r>
        <w:rPr>
          <w:rFonts w:ascii="Verdana"/>
          <w:spacing w:val="1"/>
          <w:w w:val="105"/>
          <w:sz w:val="19"/>
        </w:rPr>
        <w:t>Submittal</w:t>
      </w:r>
      <w:r>
        <w:rPr>
          <w:rFonts w:ascii="Verdana"/>
          <w:spacing w:val="-13"/>
          <w:w w:val="105"/>
          <w:sz w:val="19"/>
        </w:rPr>
        <w:t xml:space="preserve"> </w:t>
      </w:r>
      <w:r>
        <w:rPr>
          <w:rFonts w:ascii="Verdana"/>
          <w:w w:val="105"/>
          <w:sz w:val="19"/>
        </w:rPr>
        <w:t>Log</w:t>
      </w:r>
      <w:r>
        <w:rPr>
          <w:rFonts w:ascii="Verdana"/>
          <w:spacing w:val="-11"/>
          <w:w w:val="105"/>
          <w:sz w:val="19"/>
        </w:rPr>
        <w:t xml:space="preserve"> </w:t>
      </w:r>
      <w:r>
        <w:rPr>
          <w:rFonts w:ascii="Verdana"/>
          <w:spacing w:val="1"/>
          <w:w w:val="105"/>
          <w:sz w:val="19"/>
        </w:rPr>
        <w:t>(Table</w:t>
      </w:r>
      <w:r>
        <w:rPr>
          <w:rFonts w:ascii="Verdana"/>
          <w:spacing w:val="-14"/>
          <w:w w:val="105"/>
          <w:sz w:val="19"/>
        </w:rPr>
        <w:t xml:space="preserve"> </w:t>
      </w:r>
      <w:r>
        <w:rPr>
          <w:rFonts w:ascii="Verdana"/>
          <w:w w:val="105"/>
          <w:sz w:val="19"/>
        </w:rPr>
        <w:t>4.14).</w:t>
      </w:r>
    </w:p>
    <w:p w14:paraId="24BDA1B1" w14:textId="77777777" w:rsidR="007318C2" w:rsidRDefault="00D36A7D" w:rsidP="009D6EA3">
      <w:pPr>
        <w:numPr>
          <w:ilvl w:val="1"/>
          <w:numId w:val="11"/>
        </w:numPr>
        <w:tabs>
          <w:tab w:val="left" w:pos="975"/>
        </w:tabs>
        <w:spacing w:line="254" w:lineRule="auto"/>
        <w:ind w:right="242"/>
        <w:rPr>
          <w:rFonts w:ascii="Verdana" w:eastAsia="Verdana" w:hAnsi="Verdana" w:cs="Verdana"/>
          <w:sz w:val="19"/>
          <w:szCs w:val="19"/>
        </w:rPr>
      </w:pPr>
      <w:r>
        <w:rPr>
          <w:rFonts w:ascii="Verdana"/>
          <w:w w:val="105"/>
          <w:sz w:val="19"/>
        </w:rPr>
        <w:t>While</w:t>
      </w:r>
      <w:r>
        <w:rPr>
          <w:rFonts w:ascii="Verdana"/>
          <w:spacing w:val="15"/>
          <w:w w:val="105"/>
          <w:sz w:val="19"/>
        </w:rPr>
        <w:t xml:space="preserve"> </w:t>
      </w:r>
      <w:r>
        <w:rPr>
          <w:rFonts w:ascii="Verdana"/>
          <w:spacing w:val="1"/>
          <w:w w:val="105"/>
          <w:sz w:val="19"/>
        </w:rPr>
        <w:t>preparing</w:t>
      </w:r>
      <w:r>
        <w:rPr>
          <w:rFonts w:ascii="Verdana"/>
          <w:spacing w:val="19"/>
          <w:w w:val="105"/>
          <w:sz w:val="19"/>
        </w:rPr>
        <w:t xml:space="preserve"> </w:t>
      </w:r>
      <w:r>
        <w:rPr>
          <w:rFonts w:ascii="Verdana"/>
          <w:spacing w:val="2"/>
          <w:w w:val="105"/>
          <w:sz w:val="19"/>
        </w:rPr>
        <w:t>purchase</w:t>
      </w:r>
      <w:r>
        <w:rPr>
          <w:rFonts w:ascii="Verdana"/>
          <w:spacing w:val="16"/>
          <w:w w:val="105"/>
          <w:sz w:val="19"/>
        </w:rPr>
        <w:t xml:space="preserve"> </w:t>
      </w:r>
      <w:r>
        <w:rPr>
          <w:rFonts w:ascii="Verdana"/>
          <w:spacing w:val="1"/>
          <w:w w:val="105"/>
          <w:sz w:val="19"/>
        </w:rPr>
        <w:t>orders</w:t>
      </w:r>
      <w:r>
        <w:rPr>
          <w:rFonts w:ascii="Verdana"/>
          <w:spacing w:val="20"/>
          <w:w w:val="105"/>
          <w:sz w:val="19"/>
        </w:rPr>
        <w:t xml:space="preserve"> </w:t>
      </w:r>
      <w:r>
        <w:rPr>
          <w:rFonts w:ascii="Verdana"/>
          <w:spacing w:val="1"/>
          <w:w w:val="105"/>
          <w:sz w:val="19"/>
        </w:rPr>
        <w:t>for</w:t>
      </w:r>
      <w:r>
        <w:rPr>
          <w:rFonts w:ascii="Verdana"/>
          <w:spacing w:val="15"/>
          <w:w w:val="105"/>
          <w:sz w:val="19"/>
        </w:rPr>
        <w:t xml:space="preserve"> </w:t>
      </w:r>
      <w:r>
        <w:rPr>
          <w:rFonts w:ascii="Verdana"/>
          <w:spacing w:val="3"/>
          <w:w w:val="105"/>
          <w:sz w:val="19"/>
        </w:rPr>
        <w:t>the</w:t>
      </w:r>
      <w:r>
        <w:rPr>
          <w:rFonts w:ascii="Verdana"/>
          <w:spacing w:val="16"/>
          <w:w w:val="105"/>
          <w:sz w:val="19"/>
        </w:rPr>
        <w:t xml:space="preserve"> </w:t>
      </w:r>
      <w:r>
        <w:rPr>
          <w:rFonts w:ascii="Verdana"/>
          <w:spacing w:val="1"/>
          <w:w w:val="105"/>
          <w:sz w:val="19"/>
        </w:rPr>
        <w:t>materials</w:t>
      </w:r>
      <w:r>
        <w:rPr>
          <w:rFonts w:ascii="Verdana"/>
          <w:spacing w:val="16"/>
          <w:w w:val="105"/>
          <w:sz w:val="19"/>
        </w:rPr>
        <w:t xml:space="preserve"> </w:t>
      </w:r>
      <w:r>
        <w:rPr>
          <w:rFonts w:ascii="Verdana"/>
          <w:w w:val="105"/>
          <w:sz w:val="19"/>
        </w:rPr>
        <w:t>and</w:t>
      </w:r>
      <w:r>
        <w:rPr>
          <w:rFonts w:ascii="Verdana"/>
          <w:spacing w:val="24"/>
          <w:w w:val="105"/>
          <w:sz w:val="19"/>
        </w:rPr>
        <w:t xml:space="preserve"> </w:t>
      </w:r>
      <w:r>
        <w:rPr>
          <w:rFonts w:ascii="Verdana"/>
          <w:spacing w:val="1"/>
          <w:w w:val="105"/>
          <w:sz w:val="19"/>
        </w:rPr>
        <w:t>equipment,</w:t>
      </w:r>
      <w:r>
        <w:rPr>
          <w:rFonts w:ascii="Verdana"/>
          <w:spacing w:val="17"/>
          <w:w w:val="105"/>
          <w:sz w:val="19"/>
        </w:rPr>
        <w:t xml:space="preserve"> </w:t>
      </w:r>
      <w:r>
        <w:rPr>
          <w:rFonts w:ascii="Verdana"/>
          <w:spacing w:val="1"/>
          <w:w w:val="105"/>
          <w:sz w:val="19"/>
        </w:rPr>
        <w:t>the</w:t>
      </w:r>
      <w:r>
        <w:rPr>
          <w:rFonts w:ascii="Verdana"/>
          <w:spacing w:val="21"/>
          <w:w w:val="105"/>
          <w:sz w:val="19"/>
        </w:rPr>
        <w:t xml:space="preserve"> </w:t>
      </w:r>
      <w:r>
        <w:rPr>
          <w:rFonts w:ascii="Verdana"/>
          <w:w w:val="105"/>
          <w:sz w:val="19"/>
        </w:rPr>
        <w:t>required</w:t>
      </w:r>
      <w:r>
        <w:rPr>
          <w:rFonts w:ascii="Verdana"/>
          <w:spacing w:val="34"/>
          <w:w w:val="103"/>
          <w:sz w:val="19"/>
        </w:rPr>
        <w:t xml:space="preserve"> </w:t>
      </w:r>
      <w:r>
        <w:rPr>
          <w:rFonts w:ascii="Verdana"/>
          <w:spacing w:val="1"/>
          <w:w w:val="105"/>
          <w:sz w:val="19"/>
        </w:rPr>
        <w:t>type</w:t>
      </w:r>
      <w:r>
        <w:rPr>
          <w:rFonts w:ascii="Verdana"/>
          <w:spacing w:val="8"/>
          <w:w w:val="105"/>
          <w:sz w:val="19"/>
        </w:rPr>
        <w:t xml:space="preserve"> </w:t>
      </w:r>
      <w:r>
        <w:rPr>
          <w:rFonts w:ascii="Verdana"/>
          <w:w w:val="105"/>
          <w:sz w:val="19"/>
        </w:rPr>
        <w:t>and</w:t>
      </w:r>
      <w:r>
        <w:rPr>
          <w:rFonts w:ascii="Verdana"/>
          <w:spacing w:val="11"/>
          <w:w w:val="105"/>
          <w:sz w:val="19"/>
        </w:rPr>
        <w:t xml:space="preserve"> </w:t>
      </w:r>
      <w:r>
        <w:rPr>
          <w:rFonts w:ascii="Verdana"/>
          <w:spacing w:val="1"/>
          <w:w w:val="105"/>
          <w:sz w:val="19"/>
        </w:rPr>
        <w:t>number</w:t>
      </w:r>
      <w:r>
        <w:rPr>
          <w:rFonts w:ascii="Verdana"/>
          <w:spacing w:val="9"/>
          <w:w w:val="105"/>
          <w:sz w:val="19"/>
        </w:rPr>
        <w:t xml:space="preserve"> </w:t>
      </w:r>
      <w:r>
        <w:rPr>
          <w:rFonts w:ascii="Verdana"/>
          <w:spacing w:val="2"/>
          <w:w w:val="105"/>
          <w:sz w:val="19"/>
        </w:rPr>
        <w:t>of</w:t>
      </w:r>
      <w:r>
        <w:rPr>
          <w:rFonts w:ascii="Verdana"/>
          <w:spacing w:val="8"/>
          <w:w w:val="105"/>
          <w:sz w:val="19"/>
        </w:rPr>
        <w:t xml:space="preserve"> </w:t>
      </w:r>
      <w:r>
        <w:rPr>
          <w:rFonts w:ascii="Verdana"/>
          <w:spacing w:val="1"/>
          <w:w w:val="105"/>
          <w:sz w:val="19"/>
        </w:rPr>
        <w:t>submittals</w:t>
      </w:r>
      <w:r>
        <w:rPr>
          <w:rFonts w:ascii="Verdana"/>
          <w:spacing w:val="8"/>
          <w:w w:val="105"/>
          <w:sz w:val="19"/>
        </w:rPr>
        <w:t xml:space="preserve"> </w:t>
      </w:r>
      <w:r>
        <w:rPr>
          <w:rFonts w:ascii="Verdana"/>
          <w:spacing w:val="1"/>
          <w:w w:val="105"/>
          <w:sz w:val="19"/>
        </w:rPr>
        <w:t>should</w:t>
      </w:r>
      <w:r>
        <w:rPr>
          <w:rFonts w:ascii="Verdana"/>
          <w:spacing w:val="12"/>
          <w:w w:val="105"/>
          <w:sz w:val="19"/>
        </w:rPr>
        <w:t xml:space="preserve"> </w:t>
      </w:r>
      <w:r>
        <w:rPr>
          <w:rFonts w:ascii="Verdana"/>
          <w:spacing w:val="1"/>
          <w:w w:val="105"/>
          <w:sz w:val="19"/>
        </w:rPr>
        <w:t>be</w:t>
      </w:r>
      <w:r>
        <w:rPr>
          <w:rFonts w:ascii="Verdana"/>
          <w:spacing w:val="8"/>
          <w:w w:val="105"/>
          <w:sz w:val="19"/>
        </w:rPr>
        <w:t xml:space="preserve"> </w:t>
      </w:r>
      <w:r>
        <w:rPr>
          <w:rFonts w:ascii="Verdana"/>
          <w:w w:val="105"/>
          <w:sz w:val="19"/>
        </w:rPr>
        <w:t>identified</w:t>
      </w:r>
      <w:r>
        <w:rPr>
          <w:rFonts w:ascii="Verdana"/>
          <w:spacing w:val="12"/>
          <w:w w:val="105"/>
          <w:sz w:val="19"/>
        </w:rPr>
        <w:t xml:space="preserve"> </w:t>
      </w:r>
      <w:r>
        <w:rPr>
          <w:rFonts w:ascii="Verdana"/>
          <w:w w:val="105"/>
          <w:sz w:val="19"/>
        </w:rPr>
        <w:t>on</w:t>
      </w:r>
      <w:r>
        <w:rPr>
          <w:rFonts w:ascii="Verdana"/>
          <w:spacing w:val="10"/>
          <w:w w:val="105"/>
          <w:sz w:val="19"/>
        </w:rPr>
        <w:t xml:space="preserve"> </w:t>
      </w:r>
      <w:r>
        <w:rPr>
          <w:rFonts w:ascii="Verdana"/>
          <w:spacing w:val="1"/>
          <w:w w:val="105"/>
          <w:sz w:val="19"/>
        </w:rPr>
        <w:t>the</w:t>
      </w:r>
      <w:r>
        <w:rPr>
          <w:rFonts w:ascii="Verdana"/>
          <w:spacing w:val="8"/>
          <w:w w:val="105"/>
          <w:sz w:val="19"/>
        </w:rPr>
        <w:t xml:space="preserve"> </w:t>
      </w:r>
      <w:r>
        <w:rPr>
          <w:rFonts w:ascii="Verdana"/>
          <w:spacing w:val="1"/>
          <w:w w:val="105"/>
          <w:sz w:val="19"/>
        </w:rPr>
        <w:t>Purchase</w:t>
      </w:r>
      <w:r>
        <w:rPr>
          <w:rFonts w:ascii="Verdana"/>
          <w:spacing w:val="8"/>
          <w:w w:val="105"/>
          <w:sz w:val="19"/>
        </w:rPr>
        <w:t xml:space="preserve"> </w:t>
      </w:r>
      <w:r>
        <w:rPr>
          <w:rFonts w:ascii="Verdana"/>
          <w:spacing w:val="1"/>
          <w:w w:val="105"/>
          <w:sz w:val="19"/>
        </w:rPr>
        <w:t>Order</w:t>
      </w:r>
      <w:r>
        <w:rPr>
          <w:rFonts w:ascii="Verdana"/>
          <w:spacing w:val="8"/>
          <w:w w:val="105"/>
          <w:sz w:val="19"/>
        </w:rPr>
        <w:t xml:space="preserve"> </w:t>
      </w:r>
      <w:r>
        <w:rPr>
          <w:rFonts w:ascii="Verdana"/>
          <w:spacing w:val="1"/>
          <w:w w:val="105"/>
          <w:sz w:val="19"/>
        </w:rPr>
        <w:t>Form</w:t>
      </w:r>
      <w:r>
        <w:rPr>
          <w:rFonts w:ascii="Verdana"/>
          <w:spacing w:val="38"/>
          <w:w w:val="103"/>
          <w:sz w:val="19"/>
        </w:rPr>
        <w:t xml:space="preserve"> </w:t>
      </w:r>
      <w:r>
        <w:rPr>
          <w:rFonts w:ascii="Verdana"/>
          <w:w w:val="105"/>
          <w:sz w:val="19"/>
        </w:rPr>
        <w:t>(Figure</w:t>
      </w:r>
      <w:r>
        <w:rPr>
          <w:rFonts w:ascii="Verdana"/>
          <w:spacing w:val="-26"/>
          <w:w w:val="105"/>
          <w:sz w:val="19"/>
        </w:rPr>
        <w:t xml:space="preserve"> </w:t>
      </w:r>
      <w:r>
        <w:rPr>
          <w:rFonts w:ascii="Verdana"/>
          <w:spacing w:val="1"/>
          <w:w w:val="105"/>
          <w:sz w:val="19"/>
        </w:rPr>
        <w:t>4.11).</w:t>
      </w:r>
    </w:p>
    <w:p w14:paraId="24BDA1B2" w14:textId="77777777" w:rsidR="007318C2" w:rsidRDefault="00D36A7D" w:rsidP="009D6EA3">
      <w:pPr>
        <w:numPr>
          <w:ilvl w:val="1"/>
          <w:numId w:val="11"/>
        </w:numPr>
        <w:tabs>
          <w:tab w:val="left" w:pos="975"/>
        </w:tabs>
        <w:spacing w:line="254" w:lineRule="auto"/>
        <w:ind w:right="233"/>
        <w:rPr>
          <w:rFonts w:ascii="Verdana" w:eastAsia="Verdana" w:hAnsi="Verdana" w:cs="Verdana"/>
          <w:sz w:val="19"/>
          <w:szCs w:val="19"/>
        </w:rPr>
      </w:pPr>
      <w:r>
        <w:rPr>
          <w:rFonts w:ascii="Verdana"/>
          <w:spacing w:val="1"/>
          <w:w w:val="105"/>
          <w:sz w:val="19"/>
        </w:rPr>
        <w:t>When the</w:t>
      </w:r>
      <w:r>
        <w:rPr>
          <w:rFonts w:ascii="Verdana"/>
          <w:spacing w:val="-1"/>
          <w:w w:val="105"/>
          <w:sz w:val="19"/>
        </w:rPr>
        <w:t xml:space="preserve"> </w:t>
      </w:r>
      <w:r>
        <w:rPr>
          <w:rFonts w:ascii="Verdana"/>
          <w:spacing w:val="1"/>
          <w:w w:val="105"/>
          <w:sz w:val="19"/>
        </w:rPr>
        <w:t xml:space="preserve">submittal </w:t>
      </w:r>
      <w:r>
        <w:rPr>
          <w:rFonts w:ascii="Verdana"/>
          <w:w w:val="105"/>
          <w:sz w:val="19"/>
        </w:rPr>
        <w:t>item</w:t>
      </w:r>
      <w:r>
        <w:rPr>
          <w:rFonts w:ascii="Verdana"/>
          <w:spacing w:val="2"/>
          <w:w w:val="105"/>
          <w:sz w:val="19"/>
        </w:rPr>
        <w:t xml:space="preserve"> </w:t>
      </w:r>
      <w:r>
        <w:rPr>
          <w:rFonts w:ascii="Verdana"/>
          <w:spacing w:val="1"/>
          <w:w w:val="105"/>
          <w:sz w:val="19"/>
        </w:rPr>
        <w:t>is</w:t>
      </w:r>
      <w:r>
        <w:rPr>
          <w:rFonts w:ascii="Verdana"/>
          <w:w w:val="105"/>
          <w:sz w:val="19"/>
        </w:rPr>
        <w:t xml:space="preserve"> </w:t>
      </w:r>
      <w:r>
        <w:rPr>
          <w:rFonts w:ascii="Verdana"/>
          <w:spacing w:val="1"/>
          <w:w w:val="105"/>
          <w:sz w:val="19"/>
        </w:rPr>
        <w:t>received</w:t>
      </w:r>
      <w:r>
        <w:rPr>
          <w:rFonts w:ascii="Verdana"/>
          <w:spacing w:val="2"/>
          <w:w w:val="105"/>
          <w:sz w:val="19"/>
        </w:rPr>
        <w:t xml:space="preserve"> </w:t>
      </w:r>
      <w:r>
        <w:rPr>
          <w:rFonts w:ascii="Verdana"/>
          <w:spacing w:val="-1"/>
          <w:w w:val="105"/>
          <w:sz w:val="19"/>
        </w:rPr>
        <w:t>from</w:t>
      </w:r>
      <w:r>
        <w:rPr>
          <w:rFonts w:ascii="Verdana"/>
          <w:spacing w:val="3"/>
          <w:w w:val="105"/>
          <w:sz w:val="19"/>
        </w:rPr>
        <w:t xml:space="preserve"> the</w:t>
      </w:r>
      <w:r>
        <w:rPr>
          <w:rFonts w:ascii="Verdana"/>
          <w:spacing w:val="-1"/>
          <w:w w:val="105"/>
          <w:sz w:val="19"/>
        </w:rPr>
        <w:t xml:space="preserve"> </w:t>
      </w:r>
      <w:r>
        <w:rPr>
          <w:rFonts w:ascii="Verdana"/>
          <w:spacing w:val="1"/>
          <w:w w:val="105"/>
          <w:sz w:val="19"/>
        </w:rPr>
        <w:t xml:space="preserve">subcontractor/supplier/vendor, </w:t>
      </w:r>
      <w:r>
        <w:rPr>
          <w:rFonts w:ascii="Verdana"/>
          <w:spacing w:val="3"/>
          <w:w w:val="105"/>
          <w:sz w:val="19"/>
        </w:rPr>
        <w:t>the</w:t>
      </w:r>
      <w:r>
        <w:rPr>
          <w:rFonts w:ascii="Verdana"/>
          <w:spacing w:val="26"/>
          <w:w w:val="103"/>
          <w:sz w:val="19"/>
        </w:rPr>
        <w:t xml:space="preserve"> </w:t>
      </w:r>
      <w:r>
        <w:rPr>
          <w:rFonts w:ascii="Verdana"/>
          <w:w w:val="105"/>
          <w:sz w:val="19"/>
        </w:rPr>
        <w:t>Project</w:t>
      </w:r>
      <w:r>
        <w:rPr>
          <w:rFonts w:ascii="Verdana"/>
          <w:spacing w:val="-1"/>
          <w:w w:val="105"/>
          <w:sz w:val="19"/>
        </w:rPr>
        <w:t xml:space="preserve"> </w:t>
      </w:r>
      <w:r>
        <w:rPr>
          <w:rFonts w:ascii="Verdana"/>
          <w:spacing w:val="1"/>
          <w:w w:val="105"/>
          <w:sz w:val="19"/>
        </w:rPr>
        <w:t>Manager</w:t>
      </w:r>
      <w:r>
        <w:rPr>
          <w:rFonts w:ascii="Verdana"/>
          <w:spacing w:val="-3"/>
          <w:w w:val="105"/>
          <w:sz w:val="19"/>
        </w:rPr>
        <w:t xml:space="preserve"> </w:t>
      </w:r>
      <w:r>
        <w:rPr>
          <w:rFonts w:ascii="Verdana"/>
          <w:w w:val="105"/>
          <w:sz w:val="19"/>
        </w:rPr>
        <w:t>should</w:t>
      </w:r>
      <w:r>
        <w:rPr>
          <w:rFonts w:ascii="Verdana"/>
          <w:spacing w:val="1"/>
          <w:w w:val="105"/>
          <w:sz w:val="19"/>
        </w:rPr>
        <w:t xml:space="preserve"> </w:t>
      </w:r>
      <w:r>
        <w:rPr>
          <w:rFonts w:ascii="Verdana"/>
          <w:w w:val="105"/>
          <w:sz w:val="19"/>
        </w:rPr>
        <w:t>carefully</w:t>
      </w:r>
      <w:r>
        <w:rPr>
          <w:rFonts w:ascii="Verdana"/>
          <w:spacing w:val="-2"/>
          <w:w w:val="105"/>
          <w:sz w:val="19"/>
        </w:rPr>
        <w:t xml:space="preserve"> </w:t>
      </w:r>
      <w:r>
        <w:rPr>
          <w:rFonts w:ascii="Verdana"/>
          <w:w w:val="105"/>
          <w:sz w:val="19"/>
        </w:rPr>
        <w:t>review</w:t>
      </w:r>
      <w:r>
        <w:rPr>
          <w:rFonts w:ascii="Verdana"/>
          <w:spacing w:val="-4"/>
          <w:w w:val="105"/>
          <w:sz w:val="19"/>
        </w:rPr>
        <w:t xml:space="preserve"> </w:t>
      </w:r>
      <w:r>
        <w:rPr>
          <w:rFonts w:ascii="Verdana"/>
          <w:spacing w:val="1"/>
          <w:w w:val="105"/>
          <w:sz w:val="19"/>
        </w:rPr>
        <w:t>the</w:t>
      </w:r>
      <w:r>
        <w:rPr>
          <w:rFonts w:ascii="Verdana"/>
          <w:spacing w:val="-3"/>
          <w:w w:val="105"/>
          <w:sz w:val="19"/>
        </w:rPr>
        <w:t xml:space="preserve"> </w:t>
      </w:r>
      <w:r>
        <w:rPr>
          <w:rFonts w:ascii="Verdana"/>
          <w:spacing w:val="1"/>
          <w:w w:val="105"/>
          <w:sz w:val="19"/>
        </w:rPr>
        <w:t>submittal</w:t>
      </w:r>
      <w:r>
        <w:rPr>
          <w:rFonts w:ascii="Verdana"/>
          <w:spacing w:val="-1"/>
          <w:w w:val="105"/>
          <w:sz w:val="19"/>
        </w:rPr>
        <w:t xml:space="preserve"> to </w:t>
      </w:r>
      <w:r>
        <w:rPr>
          <w:rFonts w:ascii="Verdana"/>
          <w:spacing w:val="1"/>
          <w:w w:val="105"/>
          <w:sz w:val="19"/>
        </w:rPr>
        <w:t>make</w:t>
      </w:r>
      <w:r>
        <w:rPr>
          <w:rFonts w:ascii="Verdana"/>
          <w:spacing w:val="-2"/>
          <w:w w:val="105"/>
          <w:sz w:val="19"/>
        </w:rPr>
        <w:t xml:space="preserve"> </w:t>
      </w:r>
      <w:r>
        <w:rPr>
          <w:rFonts w:ascii="Verdana"/>
          <w:spacing w:val="1"/>
          <w:w w:val="105"/>
          <w:sz w:val="19"/>
        </w:rPr>
        <w:t>sure</w:t>
      </w:r>
      <w:r>
        <w:rPr>
          <w:rFonts w:ascii="Verdana"/>
          <w:spacing w:val="-3"/>
          <w:w w:val="105"/>
          <w:sz w:val="19"/>
        </w:rPr>
        <w:t xml:space="preserve"> </w:t>
      </w:r>
      <w:r>
        <w:rPr>
          <w:rFonts w:ascii="Verdana"/>
          <w:spacing w:val="1"/>
          <w:w w:val="105"/>
          <w:sz w:val="19"/>
        </w:rPr>
        <w:t>the</w:t>
      </w:r>
      <w:r>
        <w:rPr>
          <w:rFonts w:ascii="Verdana"/>
          <w:spacing w:val="-7"/>
          <w:w w:val="105"/>
          <w:sz w:val="19"/>
        </w:rPr>
        <w:t xml:space="preserve"> </w:t>
      </w:r>
      <w:r>
        <w:rPr>
          <w:rFonts w:ascii="Verdana"/>
          <w:spacing w:val="1"/>
          <w:w w:val="105"/>
          <w:sz w:val="19"/>
        </w:rPr>
        <w:t>proposed</w:t>
      </w:r>
      <w:r>
        <w:rPr>
          <w:rFonts w:ascii="Verdana"/>
          <w:spacing w:val="62"/>
          <w:w w:val="103"/>
          <w:sz w:val="19"/>
        </w:rPr>
        <w:t xml:space="preserve"> </w:t>
      </w:r>
      <w:r>
        <w:rPr>
          <w:rFonts w:ascii="Verdana"/>
          <w:w w:val="105"/>
          <w:sz w:val="19"/>
        </w:rPr>
        <w:t>product</w:t>
      </w:r>
      <w:r>
        <w:rPr>
          <w:rFonts w:ascii="Verdana"/>
          <w:spacing w:val="-10"/>
          <w:w w:val="105"/>
          <w:sz w:val="19"/>
        </w:rPr>
        <w:t xml:space="preserve"> </w:t>
      </w:r>
      <w:r>
        <w:rPr>
          <w:rFonts w:ascii="Verdana"/>
          <w:spacing w:val="1"/>
          <w:w w:val="105"/>
          <w:sz w:val="19"/>
        </w:rPr>
        <w:t>conforms</w:t>
      </w:r>
      <w:r>
        <w:rPr>
          <w:rFonts w:ascii="Verdana"/>
          <w:spacing w:val="-14"/>
          <w:w w:val="105"/>
          <w:sz w:val="19"/>
        </w:rPr>
        <w:t xml:space="preserve"> </w:t>
      </w:r>
      <w:r>
        <w:rPr>
          <w:rFonts w:ascii="Verdana"/>
          <w:spacing w:val="2"/>
          <w:w w:val="105"/>
          <w:sz w:val="19"/>
        </w:rPr>
        <w:t>to</w:t>
      </w:r>
      <w:r>
        <w:rPr>
          <w:rFonts w:ascii="Verdana"/>
          <w:spacing w:val="-13"/>
          <w:w w:val="105"/>
          <w:sz w:val="19"/>
        </w:rPr>
        <w:t xml:space="preserve"> </w:t>
      </w:r>
      <w:r>
        <w:rPr>
          <w:rFonts w:ascii="Verdana"/>
          <w:spacing w:val="1"/>
          <w:w w:val="105"/>
          <w:sz w:val="19"/>
        </w:rPr>
        <w:t>the</w:t>
      </w:r>
      <w:r>
        <w:rPr>
          <w:rFonts w:ascii="Verdana"/>
          <w:spacing w:val="-14"/>
          <w:w w:val="105"/>
          <w:sz w:val="19"/>
        </w:rPr>
        <w:t xml:space="preserve"> </w:t>
      </w:r>
      <w:r>
        <w:rPr>
          <w:rFonts w:ascii="Verdana"/>
          <w:spacing w:val="1"/>
          <w:w w:val="105"/>
          <w:sz w:val="19"/>
        </w:rPr>
        <w:t>plans</w:t>
      </w:r>
      <w:r>
        <w:rPr>
          <w:rFonts w:ascii="Verdana"/>
          <w:spacing w:val="-15"/>
          <w:w w:val="105"/>
          <w:sz w:val="19"/>
        </w:rPr>
        <w:t xml:space="preserve"> </w:t>
      </w:r>
      <w:r>
        <w:rPr>
          <w:rFonts w:ascii="Verdana"/>
          <w:w w:val="105"/>
          <w:sz w:val="19"/>
        </w:rPr>
        <w:t>and</w:t>
      </w:r>
      <w:r>
        <w:rPr>
          <w:rFonts w:ascii="Verdana"/>
          <w:spacing w:val="-11"/>
          <w:w w:val="105"/>
          <w:sz w:val="19"/>
        </w:rPr>
        <w:t xml:space="preserve"> </w:t>
      </w:r>
      <w:r>
        <w:rPr>
          <w:rFonts w:ascii="Verdana"/>
          <w:spacing w:val="1"/>
          <w:w w:val="105"/>
          <w:sz w:val="19"/>
        </w:rPr>
        <w:t>specifications.</w:t>
      </w:r>
    </w:p>
    <w:p w14:paraId="24BDA1B3" w14:textId="77777777" w:rsidR="007318C2" w:rsidRDefault="00D36A7D" w:rsidP="009D6EA3">
      <w:pPr>
        <w:numPr>
          <w:ilvl w:val="1"/>
          <w:numId w:val="11"/>
        </w:numPr>
        <w:tabs>
          <w:tab w:val="left" w:pos="975"/>
        </w:tabs>
        <w:spacing w:line="252" w:lineRule="auto"/>
        <w:ind w:right="240"/>
        <w:rPr>
          <w:rFonts w:ascii="Verdana" w:eastAsia="Verdana" w:hAnsi="Verdana" w:cs="Verdana"/>
          <w:sz w:val="19"/>
          <w:szCs w:val="19"/>
        </w:rPr>
      </w:pPr>
      <w:r>
        <w:rPr>
          <w:rFonts w:ascii="Verdana"/>
          <w:spacing w:val="1"/>
          <w:w w:val="105"/>
          <w:sz w:val="19"/>
        </w:rPr>
        <w:t>The</w:t>
      </w:r>
      <w:r>
        <w:rPr>
          <w:rFonts w:ascii="Verdana"/>
          <w:spacing w:val="-2"/>
          <w:w w:val="105"/>
          <w:sz w:val="19"/>
        </w:rPr>
        <w:t xml:space="preserve"> </w:t>
      </w:r>
      <w:r>
        <w:rPr>
          <w:rFonts w:ascii="Verdana"/>
          <w:w w:val="105"/>
          <w:sz w:val="19"/>
        </w:rPr>
        <w:t>front</w:t>
      </w:r>
      <w:r>
        <w:rPr>
          <w:rFonts w:ascii="Verdana"/>
          <w:spacing w:val="-1"/>
          <w:w w:val="105"/>
          <w:sz w:val="19"/>
        </w:rPr>
        <w:t xml:space="preserve"> </w:t>
      </w:r>
      <w:r>
        <w:rPr>
          <w:rFonts w:ascii="Verdana"/>
          <w:spacing w:val="1"/>
          <w:w w:val="105"/>
          <w:sz w:val="19"/>
        </w:rPr>
        <w:t>sheet</w:t>
      </w:r>
      <w:r>
        <w:rPr>
          <w:rFonts w:ascii="Verdana"/>
          <w:spacing w:val="-4"/>
          <w:w w:val="105"/>
          <w:sz w:val="19"/>
        </w:rPr>
        <w:t xml:space="preserve"> </w:t>
      </w:r>
      <w:r>
        <w:rPr>
          <w:rFonts w:ascii="Verdana"/>
          <w:spacing w:val="2"/>
          <w:w w:val="105"/>
          <w:sz w:val="19"/>
        </w:rPr>
        <w:t>of</w:t>
      </w:r>
      <w:r>
        <w:rPr>
          <w:rFonts w:ascii="Verdana"/>
          <w:spacing w:val="-2"/>
          <w:w w:val="105"/>
          <w:sz w:val="19"/>
        </w:rPr>
        <w:t xml:space="preserve"> </w:t>
      </w:r>
      <w:r>
        <w:rPr>
          <w:rFonts w:ascii="Verdana"/>
          <w:w w:val="105"/>
          <w:sz w:val="19"/>
        </w:rPr>
        <w:t>each</w:t>
      </w:r>
      <w:r>
        <w:rPr>
          <w:rFonts w:ascii="Verdana"/>
          <w:spacing w:val="-4"/>
          <w:w w:val="105"/>
          <w:sz w:val="19"/>
        </w:rPr>
        <w:t xml:space="preserve"> </w:t>
      </w:r>
      <w:r>
        <w:rPr>
          <w:rFonts w:ascii="Verdana"/>
          <w:spacing w:val="1"/>
          <w:w w:val="105"/>
          <w:sz w:val="19"/>
        </w:rPr>
        <w:t>submittal</w:t>
      </w:r>
      <w:r>
        <w:rPr>
          <w:rFonts w:ascii="Verdana"/>
          <w:spacing w:val="-1"/>
          <w:w w:val="105"/>
          <w:sz w:val="19"/>
        </w:rPr>
        <w:t xml:space="preserve"> </w:t>
      </w:r>
      <w:r>
        <w:rPr>
          <w:rFonts w:ascii="Verdana"/>
          <w:w w:val="105"/>
          <w:sz w:val="19"/>
        </w:rPr>
        <w:t>should</w:t>
      </w:r>
      <w:r>
        <w:rPr>
          <w:rFonts w:ascii="Verdana"/>
          <w:spacing w:val="-2"/>
          <w:w w:val="105"/>
          <w:sz w:val="19"/>
        </w:rPr>
        <w:t xml:space="preserve"> </w:t>
      </w:r>
      <w:r>
        <w:rPr>
          <w:rFonts w:ascii="Verdana"/>
          <w:spacing w:val="3"/>
          <w:w w:val="105"/>
          <w:sz w:val="19"/>
        </w:rPr>
        <w:t>be</w:t>
      </w:r>
      <w:r>
        <w:rPr>
          <w:rFonts w:ascii="Verdana"/>
          <w:spacing w:val="-2"/>
          <w:w w:val="105"/>
          <w:sz w:val="19"/>
        </w:rPr>
        <w:t xml:space="preserve"> </w:t>
      </w:r>
      <w:r>
        <w:rPr>
          <w:rFonts w:ascii="Verdana"/>
          <w:w w:val="105"/>
          <w:sz w:val="19"/>
        </w:rPr>
        <w:t>stamped</w:t>
      </w:r>
      <w:r>
        <w:rPr>
          <w:rFonts w:ascii="Verdana"/>
          <w:spacing w:val="-2"/>
          <w:w w:val="105"/>
          <w:sz w:val="19"/>
        </w:rPr>
        <w:t xml:space="preserve"> </w:t>
      </w:r>
      <w:r>
        <w:rPr>
          <w:rFonts w:ascii="Verdana"/>
          <w:spacing w:val="2"/>
          <w:w w:val="105"/>
          <w:sz w:val="19"/>
        </w:rPr>
        <w:t>with</w:t>
      </w:r>
      <w:r>
        <w:rPr>
          <w:rFonts w:ascii="Verdana"/>
          <w:spacing w:val="-4"/>
          <w:w w:val="105"/>
          <w:sz w:val="19"/>
        </w:rPr>
        <w:t xml:space="preserve"> </w:t>
      </w:r>
      <w:r>
        <w:rPr>
          <w:rFonts w:ascii="Verdana"/>
          <w:spacing w:val="1"/>
          <w:w w:val="105"/>
          <w:sz w:val="19"/>
        </w:rPr>
        <w:t>the</w:t>
      </w:r>
      <w:r>
        <w:rPr>
          <w:rFonts w:ascii="Verdana"/>
          <w:spacing w:val="-2"/>
          <w:w w:val="105"/>
          <w:sz w:val="19"/>
        </w:rPr>
        <w:t xml:space="preserve"> </w:t>
      </w:r>
      <w:r>
        <w:rPr>
          <w:rFonts w:ascii="Verdana"/>
          <w:spacing w:val="1"/>
          <w:w w:val="105"/>
          <w:sz w:val="19"/>
        </w:rPr>
        <w:t>company</w:t>
      </w:r>
      <w:r>
        <w:rPr>
          <w:rFonts w:ascii="Verdana"/>
          <w:spacing w:val="-1"/>
          <w:w w:val="105"/>
          <w:sz w:val="19"/>
        </w:rPr>
        <w:t xml:space="preserve"> </w:t>
      </w:r>
      <w:r>
        <w:rPr>
          <w:rFonts w:ascii="Verdana"/>
          <w:w w:val="105"/>
          <w:sz w:val="19"/>
        </w:rPr>
        <w:t>submittal</w:t>
      </w:r>
      <w:r>
        <w:rPr>
          <w:rFonts w:ascii="Verdana"/>
          <w:spacing w:val="50"/>
          <w:w w:val="103"/>
          <w:sz w:val="19"/>
        </w:rPr>
        <w:t xml:space="preserve"> </w:t>
      </w:r>
      <w:r>
        <w:rPr>
          <w:rFonts w:ascii="Verdana"/>
          <w:w w:val="105"/>
          <w:sz w:val="19"/>
        </w:rPr>
        <w:t>stamp</w:t>
      </w:r>
      <w:r>
        <w:rPr>
          <w:rFonts w:ascii="Verdana"/>
          <w:spacing w:val="14"/>
          <w:w w:val="105"/>
          <w:sz w:val="19"/>
        </w:rPr>
        <w:t xml:space="preserve"> </w:t>
      </w:r>
      <w:r>
        <w:rPr>
          <w:rFonts w:ascii="Verdana"/>
          <w:w w:val="105"/>
          <w:sz w:val="19"/>
        </w:rPr>
        <w:t>and</w:t>
      </w:r>
      <w:r>
        <w:rPr>
          <w:rFonts w:ascii="Verdana"/>
          <w:spacing w:val="20"/>
          <w:w w:val="105"/>
          <w:sz w:val="19"/>
        </w:rPr>
        <w:t xml:space="preserve"> </w:t>
      </w:r>
      <w:r>
        <w:rPr>
          <w:rFonts w:ascii="Verdana"/>
          <w:w w:val="105"/>
          <w:sz w:val="19"/>
        </w:rPr>
        <w:t>initialed</w:t>
      </w:r>
      <w:r>
        <w:rPr>
          <w:rFonts w:ascii="Verdana"/>
          <w:spacing w:val="14"/>
          <w:w w:val="105"/>
          <w:sz w:val="19"/>
        </w:rPr>
        <w:t xml:space="preserve"> </w:t>
      </w:r>
      <w:r>
        <w:rPr>
          <w:rFonts w:ascii="Verdana"/>
          <w:spacing w:val="1"/>
          <w:w w:val="105"/>
          <w:sz w:val="19"/>
        </w:rPr>
        <w:t>by</w:t>
      </w:r>
      <w:r>
        <w:rPr>
          <w:rFonts w:ascii="Verdana"/>
          <w:spacing w:val="16"/>
          <w:w w:val="105"/>
          <w:sz w:val="19"/>
        </w:rPr>
        <w:t xml:space="preserve"> </w:t>
      </w:r>
      <w:r>
        <w:rPr>
          <w:rFonts w:ascii="Verdana"/>
          <w:spacing w:val="1"/>
          <w:w w:val="105"/>
          <w:sz w:val="19"/>
        </w:rPr>
        <w:t>the</w:t>
      </w:r>
      <w:r>
        <w:rPr>
          <w:rFonts w:ascii="Verdana"/>
          <w:spacing w:val="11"/>
          <w:w w:val="105"/>
          <w:sz w:val="19"/>
        </w:rPr>
        <w:t xml:space="preserve"> </w:t>
      </w:r>
      <w:r>
        <w:rPr>
          <w:rFonts w:ascii="Verdana"/>
          <w:spacing w:val="1"/>
          <w:w w:val="105"/>
          <w:sz w:val="19"/>
        </w:rPr>
        <w:t>Project</w:t>
      </w:r>
      <w:r>
        <w:rPr>
          <w:rFonts w:ascii="Verdana"/>
          <w:spacing w:val="12"/>
          <w:w w:val="105"/>
          <w:sz w:val="19"/>
        </w:rPr>
        <w:t xml:space="preserve"> </w:t>
      </w:r>
      <w:r>
        <w:rPr>
          <w:rFonts w:ascii="Verdana"/>
          <w:spacing w:val="1"/>
          <w:w w:val="105"/>
          <w:sz w:val="19"/>
        </w:rPr>
        <w:t>Manager</w:t>
      </w:r>
      <w:r>
        <w:rPr>
          <w:rFonts w:ascii="Verdana"/>
          <w:spacing w:val="15"/>
          <w:w w:val="105"/>
          <w:sz w:val="19"/>
        </w:rPr>
        <w:t xml:space="preserve"> </w:t>
      </w:r>
      <w:r>
        <w:rPr>
          <w:rFonts w:ascii="Verdana"/>
          <w:spacing w:val="-1"/>
          <w:w w:val="105"/>
          <w:sz w:val="19"/>
        </w:rPr>
        <w:t>to</w:t>
      </w:r>
      <w:r>
        <w:rPr>
          <w:rFonts w:ascii="Verdana"/>
          <w:spacing w:val="18"/>
          <w:w w:val="105"/>
          <w:sz w:val="19"/>
        </w:rPr>
        <w:t xml:space="preserve"> </w:t>
      </w:r>
      <w:r>
        <w:rPr>
          <w:rFonts w:ascii="Verdana"/>
          <w:w w:val="105"/>
          <w:sz w:val="19"/>
        </w:rPr>
        <w:t>signal</w:t>
      </w:r>
      <w:r>
        <w:rPr>
          <w:rFonts w:ascii="Verdana"/>
          <w:spacing w:val="12"/>
          <w:w w:val="105"/>
          <w:sz w:val="19"/>
        </w:rPr>
        <w:t xml:space="preserve"> </w:t>
      </w:r>
      <w:r>
        <w:rPr>
          <w:rFonts w:ascii="Verdana"/>
          <w:w w:val="105"/>
          <w:sz w:val="19"/>
        </w:rPr>
        <w:t>a</w:t>
      </w:r>
      <w:r>
        <w:rPr>
          <w:rFonts w:ascii="Verdana"/>
          <w:spacing w:val="20"/>
          <w:w w:val="105"/>
          <w:sz w:val="19"/>
        </w:rPr>
        <w:t xml:space="preserve"> </w:t>
      </w:r>
      <w:r>
        <w:rPr>
          <w:rFonts w:ascii="Verdana"/>
          <w:w w:val="105"/>
          <w:sz w:val="19"/>
        </w:rPr>
        <w:t>review</w:t>
      </w:r>
      <w:r>
        <w:rPr>
          <w:rFonts w:ascii="Verdana"/>
          <w:spacing w:val="14"/>
          <w:w w:val="105"/>
          <w:sz w:val="19"/>
        </w:rPr>
        <w:t xml:space="preserve"> </w:t>
      </w:r>
      <w:r>
        <w:rPr>
          <w:rFonts w:ascii="Verdana"/>
          <w:spacing w:val="2"/>
          <w:w w:val="105"/>
          <w:sz w:val="19"/>
        </w:rPr>
        <w:t>has</w:t>
      </w:r>
      <w:r>
        <w:rPr>
          <w:rFonts w:ascii="Verdana"/>
          <w:spacing w:val="11"/>
          <w:w w:val="105"/>
          <w:sz w:val="19"/>
        </w:rPr>
        <w:t xml:space="preserve"> </w:t>
      </w:r>
      <w:r>
        <w:rPr>
          <w:rFonts w:ascii="Verdana"/>
          <w:spacing w:val="1"/>
          <w:w w:val="105"/>
          <w:sz w:val="19"/>
        </w:rPr>
        <w:t>been</w:t>
      </w:r>
      <w:r>
        <w:rPr>
          <w:rFonts w:ascii="Verdana"/>
          <w:spacing w:val="66"/>
          <w:w w:val="103"/>
          <w:sz w:val="19"/>
        </w:rPr>
        <w:t xml:space="preserve"> </w:t>
      </w:r>
      <w:r>
        <w:rPr>
          <w:rFonts w:ascii="Verdana"/>
          <w:spacing w:val="-3"/>
          <w:w w:val="105"/>
          <w:sz w:val="19"/>
        </w:rPr>
        <w:t>c</w:t>
      </w:r>
      <w:r>
        <w:rPr>
          <w:rFonts w:ascii="Verdana"/>
          <w:spacing w:val="5"/>
          <w:w w:val="105"/>
          <w:sz w:val="19"/>
        </w:rPr>
        <w:t>o</w:t>
      </w:r>
      <w:r>
        <w:rPr>
          <w:rFonts w:ascii="Verdana"/>
          <w:w w:val="105"/>
          <w:sz w:val="19"/>
        </w:rPr>
        <w:t>m</w:t>
      </w:r>
      <w:r>
        <w:rPr>
          <w:rFonts w:ascii="Verdana"/>
          <w:spacing w:val="2"/>
          <w:w w:val="105"/>
          <w:sz w:val="19"/>
        </w:rPr>
        <w:t>p</w:t>
      </w:r>
      <w:r>
        <w:rPr>
          <w:rFonts w:ascii="Verdana"/>
          <w:spacing w:val="3"/>
          <w:w w:val="105"/>
          <w:sz w:val="19"/>
        </w:rPr>
        <w:t>l</w:t>
      </w:r>
      <w:r>
        <w:rPr>
          <w:rFonts w:ascii="Verdana"/>
          <w:spacing w:val="-3"/>
          <w:w w:val="105"/>
          <w:sz w:val="19"/>
        </w:rPr>
        <w:t>e</w:t>
      </w:r>
      <w:r>
        <w:rPr>
          <w:rFonts w:ascii="Verdana"/>
          <w:spacing w:val="4"/>
          <w:w w:val="105"/>
          <w:sz w:val="19"/>
        </w:rPr>
        <w:t>t</w:t>
      </w:r>
      <w:r>
        <w:rPr>
          <w:rFonts w:ascii="Verdana"/>
          <w:spacing w:val="-3"/>
          <w:w w:val="105"/>
          <w:sz w:val="19"/>
        </w:rPr>
        <w:t>e</w:t>
      </w:r>
      <w:r>
        <w:rPr>
          <w:rFonts w:ascii="Verdana"/>
          <w:spacing w:val="2"/>
          <w:w w:val="105"/>
          <w:sz w:val="19"/>
        </w:rPr>
        <w:t>d</w:t>
      </w:r>
      <w:r>
        <w:rPr>
          <w:rFonts w:ascii="Verdana"/>
          <w:w w:val="105"/>
          <w:sz w:val="19"/>
        </w:rPr>
        <w:t>.</w:t>
      </w:r>
    </w:p>
    <w:p w14:paraId="24BDA1B4" w14:textId="77777777" w:rsidR="007318C2" w:rsidRDefault="00D36A7D" w:rsidP="009D6EA3">
      <w:pPr>
        <w:numPr>
          <w:ilvl w:val="1"/>
          <w:numId w:val="11"/>
        </w:numPr>
        <w:tabs>
          <w:tab w:val="left" w:pos="975"/>
        </w:tabs>
        <w:spacing w:before="2" w:line="253" w:lineRule="auto"/>
        <w:ind w:right="236"/>
        <w:rPr>
          <w:rFonts w:ascii="Verdana" w:eastAsia="Verdana" w:hAnsi="Verdana" w:cs="Verdana"/>
          <w:sz w:val="19"/>
          <w:szCs w:val="19"/>
        </w:rPr>
      </w:pPr>
      <w:r>
        <w:rPr>
          <w:rFonts w:ascii="Verdana"/>
          <w:spacing w:val="-1"/>
          <w:w w:val="105"/>
          <w:sz w:val="19"/>
        </w:rPr>
        <w:t>If</w:t>
      </w:r>
      <w:r>
        <w:rPr>
          <w:rFonts w:ascii="Verdana"/>
          <w:spacing w:val="24"/>
          <w:w w:val="105"/>
          <w:sz w:val="19"/>
        </w:rPr>
        <w:t xml:space="preserve"> </w:t>
      </w:r>
      <w:r>
        <w:rPr>
          <w:rFonts w:ascii="Verdana"/>
          <w:spacing w:val="1"/>
          <w:w w:val="105"/>
          <w:sz w:val="19"/>
        </w:rPr>
        <w:t>binders</w:t>
      </w:r>
      <w:r>
        <w:rPr>
          <w:rFonts w:ascii="Verdana"/>
          <w:spacing w:val="24"/>
          <w:w w:val="105"/>
          <w:sz w:val="19"/>
        </w:rPr>
        <w:t xml:space="preserve"> </w:t>
      </w:r>
      <w:r>
        <w:rPr>
          <w:rFonts w:ascii="Verdana"/>
          <w:spacing w:val="2"/>
          <w:w w:val="105"/>
          <w:sz w:val="19"/>
        </w:rPr>
        <w:t>of</w:t>
      </w:r>
      <w:r>
        <w:rPr>
          <w:rFonts w:ascii="Verdana"/>
          <w:spacing w:val="28"/>
          <w:w w:val="105"/>
          <w:sz w:val="19"/>
        </w:rPr>
        <w:t xml:space="preserve"> </w:t>
      </w:r>
      <w:r>
        <w:rPr>
          <w:rFonts w:ascii="Verdana"/>
          <w:spacing w:val="1"/>
          <w:w w:val="105"/>
          <w:sz w:val="19"/>
        </w:rPr>
        <w:t>submittals</w:t>
      </w:r>
      <w:r>
        <w:rPr>
          <w:rFonts w:ascii="Verdana"/>
          <w:spacing w:val="24"/>
          <w:w w:val="105"/>
          <w:sz w:val="19"/>
        </w:rPr>
        <w:t xml:space="preserve"> </w:t>
      </w:r>
      <w:r>
        <w:rPr>
          <w:rFonts w:ascii="Verdana"/>
          <w:spacing w:val="1"/>
          <w:w w:val="105"/>
          <w:sz w:val="19"/>
        </w:rPr>
        <w:t>are</w:t>
      </w:r>
      <w:r>
        <w:rPr>
          <w:rFonts w:ascii="Verdana"/>
          <w:spacing w:val="28"/>
          <w:w w:val="105"/>
          <w:sz w:val="19"/>
        </w:rPr>
        <w:t xml:space="preserve"> </w:t>
      </w:r>
      <w:r>
        <w:rPr>
          <w:rFonts w:ascii="Verdana"/>
          <w:spacing w:val="1"/>
          <w:w w:val="105"/>
          <w:sz w:val="19"/>
        </w:rPr>
        <w:t>not</w:t>
      </w:r>
      <w:r>
        <w:rPr>
          <w:rFonts w:ascii="Verdana"/>
          <w:spacing w:val="25"/>
          <w:w w:val="105"/>
          <w:sz w:val="19"/>
        </w:rPr>
        <w:t xml:space="preserve"> </w:t>
      </w:r>
      <w:r>
        <w:rPr>
          <w:rFonts w:ascii="Verdana"/>
          <w:spacing w:val="1"/>
          <w:w w:val="105"/>
          <w:sz w:val="19"/>
        </w:rPr>
        <w:t>required,</w:t>
      </w:r>
      <w:r>
        <w:rPr>
          <w:rFonts w:ascii="Verdana"/>
          <w:spacing w:val="26"/>
          <w:w w:val="105"/>
          <w:sz w:val="19"/>
        </w:rPr>
        <w:t xml:space="preserve"> </w:t>
      </w:r>
      <w:r>
        <w:rPr>
          <w:rFonts w:ascii="Verdana"/>
          <w:spacing w:val="1"/>
          <w:w w:val="105"/>
          <w:sz w:val="19"/>
        </w:rPr>
        <w:t>the</w:t>
      </w:r>
      <w:r>
        <w:rPr>
          <w:rFonts w:ascii="Verdana"/>
          <w:spacing w:val="28"/>
          <w:w w:val="105"/>
          <w:sz w:val="19"/>
        </w:rPr>
        <w:t xml:space="preserve"> </w:t>
      </w:r>
      <w:r>
        <w:rPr>
          <w:rFonts w:ascii="Verdana"/>
          <w:w w:val="105"/>
          <w:sz w:val="19"/>
        </w:rPr>
        <w:t>Project</w:t>
      </w:r>
      <w:r>
        <w:rPr>
          <w:rFonts w:ascii="Verdana"/>
          <w:spacing w:val="30"/>
          <w:w w:val="105"/>
          <w:sz w:val="19"/>
        </w:rPr>
        <w:t xml:space="preserve"> </w:t>
      </w:r>
      <w:r>
        <w:rPr>
          <w:rFonts w:ascii="Verdana"/>
          <w:spacing w:val="1"/>
          <w:w w:val="105"/>
          <w:sz w:val="19"/>
        </w:rPr>
        <w:t>Manager</w:t>
      </w:r>
      <w:r>
        <w:rPr>
          <w:rFonts w:ascii="Verdana"/>
          <w:spacing w:val="28"/>
          <w:w w:val="105"/>
          <w:sz w:val="19"/>
        </w:rPr>
        <w:t xml:space="preserve"> </w:t>
      </w:r>
      <w:r>
        <w:rPr>
          <w:rFonts w:ascii="Verdana"/>
          <w:spacing w:val="1"/>
          <w:w w:val="105"/>
          <w:sz w:val="19"/>
        </w:rPr>
        <w:t>should</w:t>
      </w:r>
      <w:r>
        <w:rPr>
          <w:rFonts w:ascii="Verdana"/>
          <w:spacing w:val="28"/>
          <w:w w:val="105"/>
          <w:sz w:val="19"/>
        </w:rPr>
        <w:t xml:space="preserve"> </w:t>
      </w:r>
      <w:r>
        <w:rPr>
          <w:rFonts w:ascii="Verdana"/>
          <w:spacing w:val="-1"/>
          <w:w w:val="105"/>
          <w:sz w:val="19"/>
        </w:rPr>
        <w:t>fill</w:t>
      </w:r>
      <w:r>
        <w:rPr>
          <w:rFonts w:ascii="Verdana"/>
          <w:spacing w:val="29"/>
          <w:w w:val="105"/>
          <w:sz w:val="19"/>
        </w:rPr>
        <w:t xml:space="preserve"> </w:t>
      </w:r>
      <w:r>
        <w:rPr>
          <w:rFonts w:ascii="Verdana"/>
          <w:w w:val="105"/>
          <w:sz w:val="19"/>
        </w:rPr>
        <w:t>out</w:t>
      </w:r>
      <w:r>
        <w:rPr>
          <w:rFonts w:ascii="Verdana"/>
          <w:spacing w:val="25"/>
          <w:w w:val="105"/>
          <w:sz w:val="19"/>
        </w:rPr>
        <w:t xml:space="preserve"> </w:t>
      </w:r>
      <w:r>
        <w:rPr>
          <w:rFonts w:ascii="Verdana"/>
          <w:w w:val="105"/>
          <w:sz w:val="19"/>
        </w:rPr>
        <w:t>a</w:t>
      </w:r>
      <w:r>
        <w:rPr>
          <w:rFonts w:ascii="Verdana"/>
          <w:spacing w:val="38"/>
          <w:w w:val="103"/>
          <w:sz w:val="19"/>
        </w:rPr>
        <w:t xml:space="preserve"> </w:t>
      </w:r>
      <w:r>
        <w:rPr>
          <w:rFonts w:ascii="Verdana"/>
          <w:spacing w:val="1"/>
          <w:w w:val="105"/>
          <w:sz w:val="19"/>
        </w:rPr>
        <w:t>Submittal</w:t>
      </w:r>
      <w:r>
        <w:rPr>
          <w:rFonts w:ascii="Verdana"/>
          <w:spacing w:val="-8"/>
          <w:w w:val="105"/>
          <w:sz w:val="19"/>
        </w:rPr>
        <w:t xml:space="preserve"> </w:t>
      </w:r>
      <w:r>
        <w:rPr>
          <w:rFonts w:ascii="Verdana"/>
          <w:spacing w:val="1"/>
          <w:w w:val="105"/>
          <w:sz w:val="19"/>
        </w:rPr>
        <w:t>Transmittal</w:t>
      </w:r>
      <w:r>
        <w:rPr>
          <w:rFonts w:ascii="Verdana"/>
          <w:spacing w:val="-10"/>
          <w:w w:val="105"/>
          <w:sz w:val="19"/>
        </w:rPr>
        <w:t xml:space="preserve"> </w:t>
      </w:r>
      <w:r>
        <w:rPr>
          <w:rFonts w:ascii="Verdana"/>
          <w:spacing w:val="2"/>
          <w:w w:val="105"/>
          <w:sz w:val="19"/>
        </w:rPr>
        <w:t>Form</w:t>
      </w:r>
      <w:r>
        <w:rPr>
          <w:rFonts w:ascii="Verdana"/>
          <w:spacing w:val="-10"/>
          <w:w w:val="105"/>
          <w:sz w:val="19"/>
        </w:rPr>
        <w:t xml:space="preserve"> </w:t>
      </w:r>
      <w:r>
        <w:rPr>
          <w:rFonts w:ascii="Verdana"/>
          <w:spacing w:val="1"/>
          <w:w w:val="105"/>
          <w:sz w:val="19"/>
        </w:rPr>
        <w:t>(Figure</w:t>
      </w:r>
      <w:r>
        <w:rPr>
          <w:rFonts w:ascii="Verdana"/>
          <w:spacing w:val="-8"/>
          <w:w w:val="105"/>
          <w:sz w:val="19"/>
        </w:rPr>
        <w:t xml:space="preserve"> </w:t>
      </w:r>
      <w:r>
        <w:rPr>
          <w:rFonts w:ascii="Verdana"/>
          <w:spacing w:val="-1"/>
          <w:w w:val="105"/>
          <w:sz w:val="19"/>
        </w:rPr>
        <w:t>4.8)</w:t>
      </w:r>
      <w:r>
        <w:rPr>
          <w:rFonts w:ascii="Verdana"/>
          <w:spacing w:val="-4"/>
          <w:w w:val="105"/>
          <w:sz w:val="19"/>
        </w:rPr>
        <w:t xml:space="preserve"> </w:t>
      </w:r>
      <w:r>
        <w:rPr>
          <w:rFonts w:ascii="Verdana"/>
          <w:w w:val="105"/>
          <w:sz w:val="19"/>
        </w:rPr>
        <w:t>and</w:t>
      </w:r>
      <w:r>
        <w:rPr>
          <w:rFonts w:ascii="Verdana"/>
          <w:spacing w:val="-4"/>
          <w:w w:val="105"/>
          <w:sz w:val="19"/>
        </w:rPr>
        <w:t xml:space="preserve"> </w:t>
      </w:r>
      <w:r>
        <w:rPr>
          <w:rFonts w:ascii="Verdana"/>
          <w:w w:val="105"/>
          <w:sz w:val="19"/>
        </w:rPr>
        <w:t>forward</w:t>
      </w:r>
      <w:r>
        <w:rPr>
          <w:rFonts w:ascii="Verdana"/>
          <w:spacing w:val="-8"/>
          <w:w w:val="105"/>
          <w:sz w:val="19"/>
        </w:rPr>
        <w:t xml:space="preserve"> </w:t>
      </w:r>
      <w:r>
        <w:rPr>
          <w:rFonts w:ascii="Verdana"/>
          <w:spacing w:val="3"/>
          <w:w w:val="105"/>
          <w:sz w:val="19"/>
        </w:rPr>
        <w:t>the</w:t>
      </w:r>
      <w:r>
        <w:rPr>
          <w:rFonts w:ascii="Verdana"/>
          <w:spacing w:val="-12"/>
          <w:w w:val="105"/>
          <w:sz w:val="19"/>
        </w:rPr>
        <w:t xml:space="preserve"> </w:t>
      </w:r>
      <w:r>
        <w:rPr>
          <w:rFonts w:ascii="Verdana"/>
          <w:spacing w:val="1"/>
          <w:w w:val="105"/>
          <w:sz w:val="19"/>
        </w:rPr>
        <w:t>proper</w:t>
      </w:r>
      <w:r>
        <w:rPr>
          <w:rFonts w:ascii="Verdana"/>
          <w:spacing w:val="-8"/>
          <w:w w:val="105"/>
          <w:sz w:val="19"/>
        </w:rPr>
        <w:t xml:space="preserve"> </w:t>
      </w:r>
      <w:r>
        <w:rPr>
          <w:rFonts w:ascii="Verdana"/>
          <w:spacing w:val="1"/>
          <w:w w:val="105"/>
          <w:sz w:val="19"/>
        </w:rPr>
        <w:t>number</w:t>
      </w:r>
      <w:r>
        <w:rPr>
          <w:rFonts w:ascii="Verdana"/>
          <w:spacing w:val="-8"/>
          <w:w w:val="105"/>
          <w:sz w:val="19"/>
        </w:rPr>
        <w:t xml:space="preserve"> </w:t>
      </w:r>
      <w:r>
        <w:rPr>
          <w:rFonts w:ascii="Verdana"/>
          <w:spacing w:val="2"/>
          <w:w w:val="105"/>
          <w:sz w:val="19"/>
        </w:rPr>
        <w:t>of</w:t>
      </w:r>
      <w:r>
        <w:rPr>
          <w:rFonts w:ascii="Verdana"/>
          <w:spacing w:val="-11"/>
          <w:w w:val="105"/>
          <w:sz w:val="19"/>
        </w:rPr>
        <w:t xml:space="preserve"> </w:t>
      </w:r>
      <w:r>
        <w:rPr>
          <w:rFonts w:ascii="Verdana"/>
          <w:spacing w:val="1"/>
          <w:w w:val="105"/>
          <w:sz w:val="19"/>
        </w:rPr>
        <w:t>copies</w:t>
      </w:r>
      <w:r>
        <w:rPr>
          <w:rFonts w:ascii="Verdana"/>
          <w:spacing w:val="44"/>
          <w:w w:val="103"/>
          <w:sz w:val="19"/>
        </w:rPr>
        <w:t xml:space="preserve"> </w:t>
      </w:r>
      <w:r>
        <w:rPr>
          <w:rFonts w:ascii="Verdana"/>
          <w:spacing w:val="-1"/>
          <w:w w:val="105"/>
          <w:sz w:val="19"/>
        </w:rPr>
        <w:t>to</w:t>
      </w:r>
      <w:r>
        <w:rPr>
          <w:rFonts w:ascii="Verdana"/>
          <w:spacing w:val="8"/>
          <w:w w:val="105"/>
          <w:sz w:val="19"/>
        </w:rPr>
        <w:t xml:space="preserve"> </w:t>
      </w:r>
      <w:r>
        <w:rPr>
          <w:rFonts w:ascii="Verdana"/>
          <w:spacing w:val="1"/>
          <w:w w:val="105"/>
          <w:sz w:val="19"/>
        </w:rPr>
        <w:t>the</w:t>
      </w:r>
      <w:r>
        <w:rPr>
          <w:rFonts w:ascii="Verdana"/>
          <w:spacing w:val="11"/>
          <w:w w:val="105"/>
          <w:sz w:val="19"/>
        </w:rPr>
        <w:t xml:space="preserve"> </w:t>
      </w:r>
      <w:r>
        <w:rPr>
          <w:rFonts w:ascii="Verdana"/>
          <w:spacing w:val="1"/>
          <w:w w:val="105"/>
          <w:sz w:val="19"/>
        </w:rPr>
        <w:t>customer</w:t>
      </w:r>
      <w:r>
        <w:rPr>
          <w:rFonts w:ascii="Verdana"/>
          <w:spacing w:val="5"/>
          <w:w w:val="105"/>
          <w:sz w:val="19"/>
        </w:rPr>
        <w:t xml:space="preserve"> </w:t>
      </w:r>
      <w:r>
        <w:rPr>
          <w:rFonts w:ascii="Verdana"/>
          <w:w w:val="105"/>
          <w:sz w:val="19"/>
        </w:rPr>
        <w:t>for</w:t>
      </w:r>
      <w:r>
        <w:rPr>
          <w:rFonts w:ascii="Verdana"/>
          <w:spacing w:val="11"/>
          <w:w w:val="105"/>
          <w:sz w:val="19"/>
        </w:rPr>
        <w:t xml:space="preserve"> </w:t>
      </w:r>
      <w:r>
        <w:rPr>
          <w:rFonts w:ascii="Verdana"/>
          <w:w w:val="105"/>
          <w:sz w:val="19"/>
        </w:rPr>
        <w:t>review</w:t>
      </w:r>
      <w:r>
        <w:rPr>
          <w:rFonts w:ascii="Verdana"/>
          <w:spacing w:val="10"/>
          <w:w w:val="105"/>
          <w:sz w:val="19"/>
        </w:rPr>
        <w:t xml:space="preserve"> </w:t>
      </w:r>
      <w:r>
        <w:rPr>
          <w:rFonts w:ascii="Verdana"/>
          <w:w w:val="105"/>
          <w:sz w:val="19"/>
        </w:rPr>
        <w:t>and</w:t>
      </w:r>
      <w:r>
        <w:rPr>
          <w:rFonts w:ascii="Verdana"/>
          <w:spacing w:val="9"/>
          <w:w w:val="105"/>
          <w:sz w:val="19"/>
        </w:rPr>
        <w:t xml:space="preserve"> </w:t>
      </w:r>
      <w:r>
        <w:rPr>
          <w:rFonts w:ascii="Verdana"/>
          <w:spacing w:val="1"/>
          <w:w w:val="105"/>
          <w:sz w:val="19"/>
        </w:rPr>
        <w:t>approval.</w:t>
      </w:r>
      <w:r>
        <w:rPr>
          <w:rFonts w:ascii="Verdana"/>
          <w:spacing w:val="21"/>
          <w:w w:val="105"/>
          <w:sz w:val="19"/>
        </w:rPr>
        <w:t xml:space="preserve"> </w:t>
      </w:r>
      <w:r>
        <w:rPr>
          <w:rFonts w:ascii="Verdana"/>
          <w:spacing w:val="-1"/>
          <w:w w:val="105"/>
          <w:sz w:val="19"/>
        </w:rPr>
        <w:t>If</w:t>
      </w:r>
      <w:r>
        <w:rPr>
          <w:rFonts w:ascii="Verdana"/>
          <w:spacing w:val="6"/>
          <w:w w:val="105"/>
          <w:sz w:val="19"/>
        </w:rPr>
        <w:t xml:space="preserve"> </w:t>
      </w:r>
      <w:r>
        <w:rPr>
          <w:rFonts w:ascii="Verdana"/>
          <w:spacing w:val="1"/>
          <w:w w:val="105"/>
          <w:sz w:val="19"/>
        </w:rPr>
        <w:t>binders</w:t>
      </w:r>
      <w:r>
        <w:rPr>
          <w:rFonts w:ascii="Verdana"/>
          <w:spacing w:val="7"/>
          <w:w w:val="105"/>
          <w:sz w:val="19"/>
        </w:rPr>
        <w:t xml:space="preserve"> </w:t>
      </w:r>
      <w:r>
        <w:rPr>
          <w:rFonts w:ascii="Verdana"/>
          <w:spacing w:val="2"/>
          <w:w w:val="105"/>
          <w:sz w:val="19"/>
        </w:rPr>
        <w:t>are</w:t>
      </w:r>
      <w:r>
        <w:rPr>
          <w:rFonts w:ascii="Verdana"/>
          <w:spacing w:val="5"/>
          <w:w w:val="105"/>
          <w:sz w:val="19"/>
        </w:rPr>
        <w:t xml:space="preserve"> </w:t>
      </w:r>
      <w:r>
        <w:rPr>
          <w:rFonts w:ascii="Verdana"/>
          <w:spacing w:val="1"/>
          <w:w w:val="105"/>
          <w:sz w:val="19"/>
        </w:rPr>
        <w:t>required,</w:t>
      </w:r>
      <w:r>
        <w:rPr>
          <w:rFonts w:ascii="Verdana"/>
          <w:spacing w:val="9"/>
          <w:w w:val="105"/>
          <w:sz w:val="19"/>
        </w:rPr>
        <w:t xml:space="preserve"> </w:t>
      </w:r>
      <w:r>
        <w:rPr>
          <w:rFonts w:ascii="Verdana"/>
          <w:spacing w:val="1"/>
          <w:w w:val="105"/>
          <w:sz w:val="19"/>
        </w:rPr>
        <w:t>begin</w:t>
      </w:r>
      <w:r>
        <w:rPr>
          <w:rFonts w:ascii="Verdana"/>
          <w:spacing w:val="46"/>
          <w:w w:val="103"/>
          <w:sz w:val="19"/>
        </w:rPr>
        <w:t xml:space="preserve"> </w:t>
      </w:r>
      <w:r>
        <w:rPr>
          <w:rFonts w:ascii="Verdana"/>
          <w:w w:val="105"/>
          <w:sz w:val="19"/>
        </w:rPr>
        <w:t>assembling</w:t>
      </w:r>
      <w:r>
        <w:rPr>
          <w:rFonts w:ascii="Verdana"/>
          <w:spacing w:val="-8"/>
          <w:w w:val="105"/>
          <w:sz w:val="19"/>
        </w:rPr>
        <w:t xml:space="preserve"> </w:t>
      </w:r>
      <w:r>
        <w:rPr>
          <w:rFonts w:ascii="Verdana"/>
          <w:spacing w:val="1"/>
          <w:w w:val="105"/>
          <w:sz w:val="19"/>
        </w:rPr>
        <w:t>binders</w:t>
      </w:r>
      <w:r>
        <w:rPr>
          <w:rFonts w:ascii="Verdana"/>
          <w:spacing w:val="-10"/>
          <w:w w:val="105"/>
          <w:sz w:val="19"/>
        </w:rPr>
        <w:t xml:space="preserve"> </w:t>
      </w:r>
      <w:r>
        <w:rPr>
          <w:rFonts w:ascii="Verdana"/>
          <w:w w:val="105"/>
          <w:sz w:val="19"/>
        </w:rPr>
        <w:t>of</w:t>
      </w:r>
      <w:r>
        <w:rPr>
          <w:rFonts w:ascii="Verdana"/>
          <w:spacing w:val="-11"/>
          <w:w w:val="105"/>
          <w:sz w:val="19"/>
        </w:rPr>
        <w:t xml:space="preserve"> </w:t>
      </w:r>
      <w:r>
        <w:rPr>
          <w:rFonts w:ascii="Verdana"/>
          <w:spacing w:val="1"/>
          <w:w w:val="105"/>
          <w:sz w:val="19"/>
        </w:rPr>
        <w:t>all</w:t>
      </w:r>
      <w:r>
        <w:rPr>
          <w:rFonts w:ascii="Verdana"/>
          <w:spacing w:val="-10"/>
          <w:w w:val="105"/>
          <w:sz w:val="19"/>
        </w:rPr>
        <w:t xml:space="preserve"> </w:t>
      </w:r>
      <w:r>
        <w:rPr>
          <w:rFonts w:ascii="Verdana"/>
          <w:spacing w:val="1"/>
          <w:w w:val="105"/>
          <w:sz w:val="19"/>
        </w:rPr>
        <w:t>submittals</w:t>
      </w:r>
      <w:r>
        <w:rPr>
          <w:rFonts w:ascii="Verdana"/>
          <w:spacing w:val="-11"/>
          <w:w w:val="105"/>
          <w:sz w:val="19"/>
        </w:rPr>
        <w:t xml:space="preserve"> </w:t>
      </w:r>
      <w:r>
        <w:rPr>
          <w:rFonts w:ascii="Verdana"/>
          <w:spacing w:val="1"/>
          <w:w w:val="105"/>
          <w:sz w:val="19"/>
        </w:rPr>
        <w:t>according</w:t>
      </w:r>
      <w:r>
        <w:rPr>
          <w:rFonts w:ascii="Verdana"/>
          <w:spacing w:val="-7"/>
          <w:w w:val="105"/>
          <w:sz w:val="19"/>
        </w:rPr>
        <w:t xml:space="preserve"> </w:t>
      </w:r>
      <w:r>
        <w:rPr>
          <w:rFonts w:ascii="Verdana"/>
          <w:spacing w:val="2"/>
          <w:w w:val="105"/>
          <w:sz w:val="19"/>
        </w:rPr>
        <w:t>to</w:t>
      </w:r>
      <w:r>
        <w:rPr>
          <w:rFonts w:ascii="Verdana"/>
          <w:spacing w:val="-9"/>
          <w:w w:val="105"/>
          <w:sz w:val="19"/>
        </w:rPr>
        <w:t xml:space="preserve"> </w:t>
      </w:r>
      <w:r>
        <w:rPr>
          <w:rFonts w:ascii="Verdana"/>
          <w:spacing w:val="1"/>
          <w:w w:val="105"/>
          <w:sz w:val="19"/>
        </w:rPr>
        <w:t>their</w:t>
      </w:r>
      <w:r>
        <w:rPr>
          <w:rFonts w:ascii="Verdana"/>
          <w:spacing w:val="-11"/>
          <w:w w:val="105"/>
          <w:sz w:val="19"/>
        </w:rPr>
        <w:t xml:space="preserve"> </w:t>
      </w:r>
      <w:r>
        <w:rPr>
          <w:rFonts w:ascii="Verdana"/>
          <w:spacing w:val="1"/>
          <w:w w:val="105"/>
          <w:sz w:val="19"/>
        </w:rPr>
        <w:t>CSI</w:t>
      </w:r>
      <w:r>
        <w:rPr>
          <w:rFonts w:ascii="Verdana"/>
          <w:spacing w:val="-10"/>
          <w:w w:val="105"/>
          <w:sz w:val="19"/>
        </w:rPr>
        <w:t xml:space="preserve"> </w:t>
      </w:r>
      <w:r>
        <w:rPr>
          <w:rFonts w:ascii="Verdana"/>
          <w:w w:val="105"/>
          <w:sz w:val="19"/>
        </w:rPr>
        <w:t>section.</w:t>
      </w:r>
      <w:r>
        <w:rPr>
          <w:rFonts w:ascii="Verdana"/>
          <w:spacing w:val="53"/>
          <w:w w:val="105"/>
          <w:sz w:val="19"/>
        </w:rPr>
        <w:t xml:space="preserve"> </w:t>
      </w:r>
      <w:r>
        <w:rPr>
          <w:rFonts w:ascii="Verdana"/>
          <w:spacing w:val="1"/>
          <w:w w:val="105"/>
          <w:sz w:val="19"/>
        </w:rPr>
        <w:t>The</w:t>
      </w:r>
      <w:r>
        <w:rPr>
          <w:rFonts w:ascii="Verdana"/>
          <w:spacing w:val="-11"/>
          <w:w w:val="105"/>
          <w:sz w:val="19"/>
        </w:rPr>
        <w:t xml:space="preserve"> </w:t>
      </w:r>
      <w:r>
        <w:rPr>
          <w:rFonts w:ascii="Verdana"/>
          <w:spacing w:val="1"/>
          <w:w w:val="105"/>
          <w:sz w:val="19"/>
        </w:rPr>
        <w:t>Submittal</w:t>
      </w:r>
      <w:r>
        <w:rPr>
          <w:rFonts w:ascii="Verdana"/>
          <w:spacing w:val="48"/>
          <w:w w:val="103"/>
          <w:sz w:val="19"/>
        </w:rPr>
        <w:t xml:space="preserve"> </w:t>
      </w:r>
      <w:r>
        <w:rPr>
          <w:rFonts w:ascii="Verdana"/>
          <w:w w:val="105"/>
          <w:sz w:val="19"/>
        </w:rPr>
        <w:t>Log</w:t>
      </w:r>
      <w:r>
        <w:rPr>
          <w:rFonts w:ascii="Verdana"/>
          <w:spacing w:val="-7"/>
          <w:w w:val="105"/>
          <w:sz w:val="19"/>
        </w:rPr>
        <w:t xml:space="preserve"> </w:t>
      </w:r>
      <w:r>
        <w:rPr>
          <w:rFonts w:ascii="Verdana"/>
          <w:w w:val="105"/>
          <w:sz w:val="19"/>
        </w:rPr>
        <w:t>should</w:t>
      </w:r>
      <w:r>
        <w:rPr>
          <w:rFonts w:ascii="Verdana"/>
          <w:spacing w:val="-6"/>
          <w:w w:val="105"/>
          <w:sz w:val="19"/>
        </w:rPr>
        <w:t xml:space="preserve"> </w:t>
      </w:r>
      <w:r>
        <w:rPr>
          <w:rFonts w:ascii="Verdana"/>
          <w:spacing w:val="3"/>
          <w:w w:val="105"/>
          <w:sz w:val="19"/>
        </w:rPr>
        <w:t>be</w:t>
      </w:r>
      <w:r>
        <w:rPr>
          <w:rFonts w:ascii="Verdana"/>
          <w:spacing w:val="-10"/>
          <w:w w:val="105"/>
          <w:sz w:val="19"/>
        </w:rPr>
        <w:t xml:space="preserve"> </w:t>
      </w:r>
      <w:r>
        <w:rPr>
          <w:rFonts w:ascii="Verdana"/>
          <w:spacing w:val="1"/>
          <w:w w:val="105"/>
          <w:sz w:val="19"/>
        </w:rPr>
        <w:t>updated</w:t>
      </w:r>
      <w:r>
        <w:rPr>
          <w:rFonts w:ascii="Verdana"/>
          <w:spacing w:val="-7"/>
          <w:w w:val="105"/>
          <w:sz w:val="19"/>
        </w:rPr>
        <w:t xml:space="preserve"> </w:t>
      </w:r>
      <w:r>
        <w:rPr>
          <w:rFonts w:ascii="Verdana"/>
          <w:spacing w:val="-1"/>
          <w:w w:val="105"/>
          <w:sz w:val="19"/>
        </w:rPr>
        <w:t>to</w:t>
      </w:r>
      <w:r>
        <w:rPr>
          <w:rFonts w:ascii="Verdana"/>
          <w:spacing w:val="-4"/>
          <w:w w:val="105"/>
          <w:sz w:val="19"/>
        </w:rPr>
        <w:t xml:space="preserve"> </w:t>
      </w:r>
      <w:r>
        <w:rPr>
          <w:rFonts w:ascii="Verdana"/>
          <w:w w:val="105"/>
          <w:sz w:val="19"/>
        </w:rPr>
        <w:t>reflect</w:t>
      </w:r>
      <w:r>
        <w:rPr>
          <w:rFonts w:ascii="Verdana"/>
          <w:spacing w:val="-9"/>
          <w:w w:val="105"/>
          <w:sz w:val="19"/>
        </w:rPr>
        <w:t xml:space="preserve"> </w:t>
      </w:r>
      <w:r>
        <w:rPr>
          <w:rFonts w:ascii="Verdana"/>
          <w:spacing w:val="3"/>
          <w:w w:val="105"/>
          <w:sz w:val="19"/>
        </w:rPr>
        <w:t>the</w:t>
      </w:r>
      <w:r>
        <w:rPr>
          <w:rFonts w:ascii="Verdana"/>
          <w:spacing w:val="-14"/>
          <w:w w:val="105"/>
          <w:sz w:val="19"/>
        </w:rPr>
        <w:t xml:space="preserve"> </w:t>
      </w:r>
      <w:r>
        <w:rPr>
          <w:rFonts w:ascii="Verdana"/>
          <w:spacing w:val="1"/>
          <w:w w:val="105"/>
          <w:sz w:val="19"/>
        </w:rPr>
        <w:t>date</w:t>
      </w:r>
      <w:r>
        <w:rPr>
          <w:rFonts w:ascii="Verdana"/>
          <w:spacing w:val="-6"/>
          <w:w w:val="105"/>
          <w:sz w:val="19"/>
        </w:rPr>
        <w:t xml:space="preserve"> </w:t>
      </w:r>
      <w:r>
        <w:rPr>
          <w:rFonts w:ascii="Verdana"/>
          <w:w w:val="105"/>
          <w:sz w:val="19"/>
        </w:rPr>
        <w:t>sent</w:t>
      </w:r>
      <w:r>
        <w:rPr>
          <w:rFonts w:ascii="Verdana"/>
          <w:spacing w:val="-9"/>
          <w:w w:val="105"/>
          <w:sz w:val="19"/>
        </w:rPr>
        <w:t xml:space="preserve"> </w:t>
      </w:r>
      <w:r>
        <w:rPr>
          <w:rFonts w:ascii="Verdana"/>
          <w:spacing w:val="2"/>
          <w:w w:val="105"/>
          <w:sz w:val="19"/>
        </w:rPr>
        <w:t>to</w:t>
      </w:r>
      <w:r>
        <w:rPr>
          <w:rFonts w:ascii="Verdana"/>
          <w:spacing w:val="-14"/>
          <w:w w:val="105"/>
          <w:sz w:val="19"/>
        </w:rPr>
        <w:t xml:space="preserve"> </w:t>
      </w:r>
      <w:r>
        <w:rPr>
          <w:rFonts w:ascii="Verdana"/>
          <w:spacing w:val="3"/>
          <w:w w:val="105"/>
          <w:sz w:val="19"/>
        </w:rPr>
        <w:t>the</w:t>
      </w:r>
      <w:r>
        <w:rPr>
          <w:rFonts w:ascii="Verdana"/>
          <w:spacing w:val="-10"/>
          <w:w w:val="105"/>
          <w:sz w:val="19"/>
        </w:rPr>
        <w:t xml:space="preserve"> </w:t>
      </w:r>
      <w:r>
        <w:rPr>
          <w:rFonts w:ascii="Verdana"/>
          <w:spacing w:val="1"/>
          <w:w w:val="105"/>
          <w:sz w:val="19"/>
        </w:rPr>
        <w:t>customer.</w:t>
      </w:r>
    </w:p>
    <w:p w14:paraId="24BDA1B5" w14:textId="77777777" w:rsidR="007318C2" w:rsidRDefault="00D36A7D" w:rsidP="009D6EA3">
      <w:pPr>
        <w:numPr>
          <w:ilvl w:val="1"/>
          <w:numId w:val="11"/>
        </w:numPr>
        <w:tabs>
          <w:tab w:val="left" w:pos="975"/>
        </w:tabs>
        <w:spacing w:line="254" w:lineRule="auto"/>
        <w:ind w:right="236"/>
        <w:rPr>
          <w:rFonts w:ascii="Verdana" w:eastAsia="Verdana" w:hAnsi="Verdana" w:cs="Verdana"/>
          <w:sz w:val="19"/>
          <w:szCs w:val="19"/>
        </w:rPr>
      </w:pPr>
      <w:r>
        <w:rPr>
          <w:rFonts w:ascii="Verdana" w:eastAsia="Verdana" w:hAnsi="Verdana" w:cs="Verdana"/>
          <w:spacing w:val="1"/>
          <w:w w:val="105"/>
          <w:sz w:val="19"/>
          <w:szCs w:val="19"/>
        </w:rPr>
        <w:t>Once</w:t>
      </w:r>
      <w:r>
        <w:rPr>
          <w:rFonts w:ascii="Verdana" w:eastAsia="Verdana" w:hAnsi="Verdana" w:cs="Verdana"/>
          <w:spacing w:val="-1"/>
          <w:w w:val="105"/>
          <w:sz w:val="19"/>
          <w:szCs w:val="19"/>
        </w:rPr>
        <w:t xml:space="preserve"> </w:t>
      </w:r>
      <w:r>
        <w:rPr>
          <w:rFonts w:ascii="Verdana" w:eastAsia="Verdana" w:hAnsi="Verdana" w:cs="Verdana"/>
          <w:spacing w:val="1"/>
          <w:w w:val="105"/>
          <w:sz w:val="19"/>
          <w:szCs w:val="19"/>
        </w:rPr>
        <w:t xml:space="preserve">copy </w:t>
      </w:r>
      <w:r>
        <w:rPr>
          <w:rFonts w:ascii="Verdana" w:eastAsia="Verdana" w:hAnsi="Verdana" w:cs="Verdana"/>
          <w:w w:val="105"/>
          <w:sz w:val="19"/>
          <w:szCs w:val="19"/>
        </w:rPr>
        <w:t>of</w:t>
      </w:r>
      <w:r>
        <w:rPr>
          <w:rFonts w:ascii="Verdana" w:eastAsia="Verdana" w:hAnsi="Verdana" w:cs="Verdana"/>
          <w:spacing w:val="5"/>
          <w:w w:val="105"/>
          <w:sz w:val="19"/>
          <w:szCs w:val="19"/>
        </w:rPr>
        <w:t xml:space="preserve"> </w:t>
      </w:r>
      <w:r>
        <w:rPr>
          <w:rFonts w:ascii="Verdana" w:eastAsia="Verdana" w:hAnsi="Verdana" w:cs="Verdana"/>
          <w:w w:val="105"/>
          <w:sz w:val="19"/>
          <w:szCs w:val="19"/>
        </w:rPr>
        <w:t>each</w:t>
      </w:r>
      <w:r>
        <w:rPr>
          <w:rFonts w:ascii="Verdana" w:eastAsia="Verdana" w:hAnsi="Verdana" w:cs="Verdana"/>
          <w:spacing w:val="2"/>
          <w:w w:val="105"/>
          <w:sz w:val="19"/>
          <w:szCs w:val="19"/>
        </w:rPr>
        <w:t xml:space="preserve"> </w:t>
      </w:r>
      <w:r>
        <w:rPr>
          <w:rFonts w:ascii="Verdana" w:eastAsia="Verdana" w:hAnsi="Verdana" w:cs="Verdana"/>
          <w:spacing w:val="1"/>
          <w:w w:val="105"/>
          <w:sz w:val="19"/>
          <w:szCs w:val="19"/>
        </w:rPr>
        <w:t xml:space="preserve">submittal </w:t>
      </w:r>
      <w:r>
        <w:rPr>
          <w:rFonts w:ascii="Verdana" w:eastAsia="Verdana" w:hAnsi="Verdana" w:cs="Verdana"/>
          <w:w w:val="105"/>
          <w:sz w:val="19"/>
          <w:szCs w:val="19"/>
        </w:rPr>
        <w:t>should</w:t>
      </w:r>
      <w:r>
        <w:rPr>
          <w:rFonts w:ascii="Verdana" w:eastAsia="Verdana" w:hAnsi="Verdana" w:cs="Verdana"/>
          <w:spacing w:val="4"/>
          <w:w w:val="105"/>
          <w:sz w:val="19"/>
          <w:szCs w:val="19"/>
        </w:rPr>
        <w:t xml:space="preserve"> </w:t>
      </w:r>
      <w:r>
        <w:rPr>
          <w:rFonts w:ascii="Verdana" w:eastAsia="Verdana" w:hAnsi="Verdana" w:cs="Verdana"/>
          <w:spacing w:val="3"/>
          <w:w w:val="105"/>
          <w:sz w:val="19"/>
          <w:szCs w:val="19"/>
        </w:rPr>
        <w:t>be</w:t>
      </w:r>
      <w:r>
        <w:rPr>
          <w:rFonts w:ascii="Verdana" w:eastAsia="Verdana" w:hAnsi="Verdana" w:cs="Verdana"/>
          <w:spacing w:val="-1"/>
          <w:w w:val="105"/>
          <w:sz w:val="19"/>
          <w:szCs w:val="19"/>
        </w:rPr>
        <w:t xml:space="preserve"> </w:t>
      </w:r>
      <w:r>
        <w:rPr>
          <w:rFonts w:ascii="Verdana" w:eastAsia="Verdana" w:hAnsi="Verdana" w:cs="Verdana"/>
          <w:w w:val="105"/>
          <w:sz w:val="19"/>
          <w:szCs w:val="19"/>
        </w:rPr>
        <w:t>retained</w:t>
      </w:r>
      <w:r>
        <w:rPr>
          <w:rFonts w:ascii="Verdana" w:eastAsia="Verdana" w:hAnsi="Verdana" w:cs="Verdana"/>
          <w:spacing w:val="8"/>
          <w:w w:val="105"/>
          <w:sz w:val="19"/>
          <w:szCs w:val="19"/>
        </w:rPr>
        <w:t xml:space="preserve"> </w:t>
      </w:r>
      <w:r>
        <w:rPr>
          <w:rFonts w:ascii="Verdana" w:eastAsia="Verdana" w:hAnsi="Verdana" w:cs="Verdana"/>
          <w:spacing w:val="-1"/>
          <w:w w:val="105"/>
          <w:sz w:val="19"/>
          <w:szCs w:val="19"/>
        </w:rPr>
        <w:t>for</w:t>
      </w:r>
      <w:r>
        <w:rPr>
          <w:rFonts w:ascii="Verdana" w:eastAsia="Verdana" w:hAnsi="Verdana" w:cs="Verdana"/>
          <w:w w:val="105"/>
          <w:sz w:val="19"/>
          <w:szCs w:val="19"/>
        </w:rPr>
        <w:t xml:space="preserve"> </w:t>
      </w:r>
      <w:r>
        <w:rPr>
          <w:rFonts w:ascii="Verdana" w:eastAsia="Verdana" w:hAnsi="Verdana" w:cs="Verdana"/>
          <w:spacing w:val="1"/>
          <w:w w:val="105"/>
          <w:sz w:val="19"/>
          <w:szCs w:val="19"/>
        </w:rPr>
        <w:t>the</w:t>
      </w:r>
      <w:r>
        <w:rPr>
          <w:rFonts w:ascii="Verdana" w:eastAsia="Verdana" w:hAnsi="Verdana" w:cs="Verdana"/>
          <w:spacing w:val="5"/>
          <w:w w:val="105"/>
          <w:sz w:val="19"/>
          <w:szCs w:val="19"/>
        </w:rPr>
        <w:t xml:space="preserve"> </w:t>
      </w:r>
      <w:r>
        <w:rPr>
          <w:rFonts w:ascii="Verdana" w:eastAsia="Verdana" w:hAnsi="Verdana" w:cs="Verdana"/>
          <w:w w:val="105"/>
          <w:sz w:val="19"/>
          <w:szCs w:val="19"/>
        </w:rPr>
        <w:t>files and</w:t>
      </w:r>
      <w:r>
        <w:rPr>
          <w:rFonts w:ascii="Verdana" w:eastAsia="Verdana" w:hAnsi="Verdana" w:cs="Verdana"/>
          <w:spacing w:val="4"/>
          <w:w w:val="105"/>
          <w:sz w:val="19"/>
          <w:szCs w:val="19"/>
        </w:rPr>
        <w:t xml:space="preserve"> </w:t>
      </w:r>
      <w:r>
        <w:rPr>
          <w:rFonts w:ascii="Verdana" w:eastAsia="Verdana" w:hAnsi="Verdana" w:cs="Verdana"/>
          <w:spacing w:val="1"/>
          <w:w w:val="105"/>
          <w:sz w:val="19"/>
          <w:szCs w:val="19"/>
        </w:rPr>
        <w:t>one</w:t>
      </w:r>
      <w:r>
        <w:rPr>
          <w:rFonts w:ascii="Verdana" w:eastAsia="Verdana" w:hAnsi="Verdana" w:cs="Verdana"/>
          <w:w w:val="105"/>
          <w:sz w:val="19"/>
          <w:szCs w:val="19"/>
        </w:rPr>
        <w:t xml:space="preserve"> </w:t>
      </w:r>
      <w:r>
        <w:rPr>
          <w:rFonts w:ascii="Verdana" w:eastAsia="Verdana" w:hAnsi="Verdana" w:cs="Verdana"/>
          <w:spacing w:val="1"/>
          <w:w w:val="105"/>
          <w:sz w:val="19"/>
          <w:szCs w:val="19"/>
        </w:rPr>
        <w:t>copy should</w:t>
      </w:r>
      <w:r>
        <w:rPr>
          <w:rFonts w:ascii="Verdana" w:eastAsia="Verdana" w:hAnsi="Verdana" w:cs="Verdana"/>
          <w:spacing w:val="46"/>
          <w:w w:val="103"/>
          <w:sz w:val="19"/>
          <w:szCs w:val="19"/>
        </w:rPr>
        <w:t xml:space="preserve"> </w:t>
      </w:r>
      <w:r>
        <w:rPr>
          <w:rFonts w:ascii="Verdana" w:eastAsia="Verdana" w:hAnsi="Verdana" w:cs="Verdana"/>
          <w:spacing w:val="1"/>
          <w:w w:val="105"/>
          <w:sz w:val="19"/>
          <w:szCs w:val="19"/>
        </w:rPr>
        <w:t>be</w:t>
      </w:r>
      <w:r>
        <w:rPr>
          <w:rFonts w:ascii="Verdana" w:eastAsia="Verdana" w:hAnsi="Verdana" w:cs="Verdana"/>
          <w:spacing w:val="11"/>
          <w:w w:val="105"/>
          <w:sz w:val="19"/>
          <w:szCs w:val="19"/>
        </w:rPr>
        <w:t xml:space="preserve"> </w:t>
      </w:r>
      <w:r>
        <w:rPr>
          <w:rFonts w:ascii="Verdana" w:eastAsia="Verdana" w:hAnsi="Verdana" w:cs="Verdana"/>
          <w:spacing w:val="1"/>
          <w:w w:val="105"/>
          <w:sz w:val="19"/>
          <w:szCs w:val="19"/>
        </w:rPr>
        <w:t>forwarded</w:t>
      </w:r>
      <w:r>
        <w:rPr>
          <w:rFonts w:ascii="Verdana" w:eastAsia="Verdana" w:hAnsi="Verdana" w:cs="Verdana"/>
          <w:spacing w:val="16"/>
          <w:w w:val="105"/>
          <w:sz w:val="19"/>
          <w:szCs w:val="19"/>
        </w:rPr>
        <w:t xml:space="preserve"> </w:t>
      </w:r>
      <w:r>
        <w:rPr>
          <w:rFonts w:ascii="Verdana" w:eastAsia="Verdana" w:hAnsi="Verdana" w:cs="Verdana"/>
          <w:spacing w:val="2"/>
          <w:w w:val="105"/>
          <w:sz w:val="19"/>
          <w:szCs w:val="19"/>
        </w:rPr>
        <w:t>to</w:t>
      </w:r>
      <w:r>
        <w:rPr>
          <w:rFonts w:ascii="Verdana" w:eastAsia="Verdana" w:hAnsi="Verdana" w:cs="Verdana"/>
          <w:spacing w:val="15"/>
          <w:w w:val="105"/>
          <w:sz w:val="19"/>
          <w:szCs w:val="19"/>
        </w:rPr>
        <w:t xml:space="preserve"> </w:t>
      </w:r>
      <w:r>
        <w:rPr>
          <w:rFonts w:ascii="Verdana" w:eastAsia="Verdana" w:hAnsi="Verdana" w:cs="Verdana"/>
          <w:spacing w:val="1"/>
          <w:w w:val="105"/>
          <w:sz w:val="19"/>
          <w:szCs w:val="19"/>
        </w:rPr>
        <w:t>the</w:t>
      </w:r>
      <w:r>
        <w:rPr>
          <w:rFonts w:ascii="Verdana" w:eastAsia="Verdana" w:hAnsi="Verdana" w:cs="Verdana"/>
          <w:spacing w:val="16"/>
          <w:w w:val="105"/>
          <w:sz w:val="19"/>
          <w:szCs w:val="19"/>
        </w:rPr>
        <w:t xml:space="preserve"> </w:t>
      </w:r>
      <w:r>
        <w:rPr>
          <w:rFonts w:ascii="Verdana" w:eastAsia="Verdana" w:hAnsi="Verdana" w:cs="Verdana"/>
          <w:w w:val="105"/>
          <w:sz w:val="19"/>
          <w:szCs w:val="19"/>
        </w:rPr>
        <w:t>field.</w:t>
      </w:r>
      <w:r>
        <w:rPr>
          <w:rFonts w:ascii="Verdana" w:eastAsia="Verdana" w:hAnsi="Verdana" w:cs="Verdana"/>
          <w:spacing w:val="28"/>
          <w:w w:val="105"/>
          <w:sz w:val="19"/>
          <w:szCs w:val="19"/>
        </w:rPr>
        <w:t xml:space="preserve"> </w:t>
      </w:r>
      <w:r>
        <w:rPr>
          <w:rFonts w:ascii="Verdana" w:eastAsia="Verdana" w:hAnsi="Verdana" w:cs="Verdana"/>
          <w:spacing w:val="1"/>
          <w:w w:val="105"/>
          <w:sz w:val="19"/>
          <w:szCs w:val="19"/>
        </w:rPr>
        <w:t>Make</w:t>
      </w:r>
      <w:r>
        <w:rPr>
          <w:rFonts w:ascii="Verdana" w:eastAsia="Verdana" w:hAnsi="Verdana" w:cs="Verdana"/>
          <w:spacing w:val="17"/>
          <w:w w:val="105"/>
          <w:sz w:val="19"/>
          <w:szCs w:val="19"/>
        </w:rPr>
        <w:t xml:space="preserve"> </w:t>
      </w:r>
      <w:r>
        <w:rPr>
          <w:rFonts w:ascii="Verdana" w:eastAsia="Verdana" w:hAnsi="Verdana" w:cs="Verdana"/>
          <w:spacing w:val="1"/>
          <w:w w:val="105"/>
          <w:sz w:val="19"/>
          <w:szCs w:val="19"/>
        </w:rPr>
        <w:t>sure</w:t>
      </w:r>
      <w:r>
        <w:rPr>
          <w:rFonts w:ascii="Verdana" w:eastAsia="Verdana" w:hAnsi="Verdana" w:cs="Verdana"/>
          <w:spacing w:val="12"/>
          <w:w w:val="105"/>
          <w:sz w:val="19"/>
          <w:szCs w:val="19"/>
        </w:rPr>
        <w:t xml:space="preserve"> </w:t>
      </w:r>
      <w:r>
        <w:rPr>
          <w:rFonts w:ascii="Verdana" w:eastAsia="Verdana" w:hAnsi="Verdana" w:cs="Verdana"/>
          <w:spacing w:val="1"/>
          <w:w w:val="105"/>
          <w:sz w:val="19"/>
          <w:szCs w:val="19"/>
        </w:rPr>
        <w:t>the</w:t>
      </w:r>
      <w:r>
        <w:rPr>
          <w:rFonts w:ascii="Verdana" w:eastAsia="Verdana" w:hAnsi="Verdana" w:cs="Verdana"/>
          <w:spacing w:val="16"/>
          <w:w w:val="105"/>
          <w:sz w:val="19"/>
          <w:szCs w:val="19"/>
        </w:rPr>
        <w:t xml:space="preserve"> </w:t>
      </w:r>
      <w:r>
        <w:rPr>
          <w:rFonts w:ascii="Verdana" w:eastAsia="Verdana" w:hAnsi="Verdana" w:cs="Verdana"/>
          <w:w w:val="105"/>
          <w:sz w:val="19"/>
          <w:szCs w:val="19"/>
        </w:rPr>
        <w:t>copies</w:t>
      </w:r>
      <w:r>
        <w:rPr>
          <w:rFonts w:ascii="Verdana" w:eastAsia="Verdana" w:hAnsi="Verdana" w:cs="Verdana"/>
          <w:spacing w:val="12"/>
          <w:w w:val="105"/>
          <w:sz w:val="19"/>
          <w:szCs w:val="19"/>
        </w:rPr>
        <w:t xml:space="preserve"> </w:t>
      </w:r>
      <w:r>
        <w:rPr>
          <w:rFonts w:ascii="Verdana" w:eastAsia="Verdana" w:hAnsi="Verdana" w:cs="Verdana"/>
          <w:spacing w:val="1"/>
          <w:w w:val="105"/>
          <w:sz w:val="19"/>
          <w:szCs w:val="19"/>
        </w:rPr>
        <w:t>are</w:t>
      </w:r>
      <w:r>
        <w:rPr>
          <w:rFonts w:ascii="Verdana" w:eastAsia="Verdana" w:hAnsi="Verdana" w:cs="Verdana"/>
          <w:spacing w:val="16"/>
          <w:w w:val="105"/>
          <w:sz w:val="19"/>
          <w:szCs w:val="19"/>
        </w:rPr>
        <w:t xml:space="preserve"> </w:t>
      </w:r>
      <w:r>
        <w:rPr>
          <w:rFonts w:ascii="Verdana" w:eastAsia="Verdana" w:hAnsi="Verdana" w:cs="Verdana"/>
          <w:w w:val="105"/>
          <w:sz w:val="19"/>
          <w:szCs w:val="19"/>
        </w:rPr>
        <w:t>marked</w:t>
      </w:r>
      <w:r>
        <w:rPr>
          <w:rFonts w:ascii="Verdana" w:eastAsia="Verdana" w:hAnsi="Verdana" w:cs="Verdana"/>
          <w:spacing w:val="16"/>
          <w:w w:val="105"/>
          <w:sz w:val="19"/>
          <w:szCs w:val="19"/>
        </w:rPr>
        <w:t xml:space="preserve"> </w:t>
      </w:r>
      <w:r>
        <w:rPr>
          <w:rFonts w:ascii="Verdana" w:eastAsia="Verdana" w:hAnsi="Verdana" w:cs="Verdana"/>
          <w:spacing w:val="1"/>
          <w:w w:val="105"/>
          <w:sz w:val="19"/>
          <w:szCs w:val="19"/>
        </w:rPr>
        <w:t>with</w:t>
      </w:r>
      <w:r>
        <w:rPr>
          <w:rFonts w:ascii="Verdana" w:eastAsia="Verdana" w:hAnsi="Verdana" w:cs="Verdana"/>
          <w:spacing w:val="18"/>
          <w:w w:val="105"/>
          <w:sz w:val="19"/>
          <w:szCs w:val="19"/>
        </w:rPr>
        <w:t xml:space="preserve"> </w:t>
      </w:r>
      <w:r>
        <w:rPr>
          <w:rFonts w:ascii="Verdana" w:eastAsia="Verdana" w:hAnsi="Verdana" w:cs="Verdana"/>
          <w:spacing w:val="1"/>
          <w:w w:val="105"/>
          <w:sz w:val="19"/>
          <w:szCs w:val="19"/>
        </w:rPr>
        <w:t>their</w:t>
      </w:r>
      <w:r>
        <w:rPr>
          <w:rFonts w:ascii="Verdana" w:eastAsia="Verdana" w:hAnsi="Verdana" w:cs="Verdana"/>
          <w:spacing w:val="34"/>
          <w:w w:val="103"/>
          <w:sz w:val="19"/>
          <w:szCs w:val="19"/>
        </w:rPr>
        <w:t xml:space="preserve"> </w:t>
      </w:r>
      <w:r>
        <w:rPr>
          <w:rFonts w:ascii="Verdana" w:eastAsia="Verdana" w:hAnsi="Verdana" w:cs="Verdana"/>
          <w:w w:val="105"/>
          <w:sz w:val="19"/>
          <w:szCs w:val="19"/>
        </w:rPr>
        <w:t>preliminary</w:t>
      </w:r>
      <w:r>
        <w:rPr>
          <w:rFonts w:ascii="Verdana" w:eastAsia="Verdana" w:hAnsi="Verdana" w:cs="Verdana"/>
          <w:spacing w:val="-10"/>
          <w:w w:val="105"/>
          <w:sz w:val="19"/>
          <w:szCs w:val="19"/>
        </w:rPr>
        <w:t xml:space="preserve"> </w:t>
      </w:r>
      <w:r>
        <w:rPr>
          <w:rFonts w:ascii="Verdana" w:eastAsia="Verdana" w:hAnsi="Verdana" w:cs="Verdana"/>
          <w:w w:val="105"/>
          <w:sz w:val="19"/>
          <w:szCs w:val="19"/>
        </w:rPr>
        <w:t>status</w:t>
      </w:r>
      <w:r>
        <w:rPr>
          <w:rFonts w:ascii="Verdana" w:eastAsia="Verdana" w:hAnsi="Verdana" w:cs="Verdana"/>
          <w:spacing w:val="-14"/>
          <w:w w:val="105"/>
          <w:sz w:val="19"/>
          <w:szCs w:val="19"/>
        </w:rPr>
        <w:t xml:space="preserve"> </w:t>
      </w:r>
      <w:r>
        <w:rPr>
          <w:rFonts w:ascii="Verdana" w:eastAsia="Verdana" w:hAnsi="Verdana" w:cs="Verdana"/>
          <w:spacing w:val="1"/>
          <w:w w:val="105"/>
          <w:sz w:val="19"/>
          <w:szCs w:val="19"/>
        </w:rPr>
        <w:t>(such</w:t>
      </w:r>
      <w:r>
        <w:rPr>
          <w:rFonts w:ascii="Verdana" w:eastAsia="Verdana" w:hAnsi="Verdana" w:cs="Verdana"/>
          <w:spacing w:val="-11"/>
          <w:w w:val="105"/>
          <w:sz w:val="19"/>
          <w:szCs w:val="19"/>
        </w:rPr>
        <w:t xml:space="preserve"> </w:t>
      </w:r>
      <w:r>
        <w:rPr>
          <w:rFonts w:ascii="Verdana" w:eastAsia="Verdana" w:hAnsi="Verdana" w:cs="Verdana"/>
          <w:spacing w:val="1"/>
          <w:w w:val="105"/>
          <w:sz w:val="19"/>
          <w:szCs w:val="19"/>
        </w:rPr>
        <w:t>as,</w:t>
      </w:r>
      <w:r>
        <w:rPr>
          <w:rFonts w:ascii="Verdana" w:eastAsia="Verdana" w:hAnsi="Verdana" w:cs="Verdana"/>
          <w:spacing w:val="-16"/>
          <w:w w:val="105"/>
          <w:sz w:val="19"/>
          <w:szCs w:val="19"/>
        </w:rPr>
        <w:t xml:space="preserve"> </w:t>
      </w:r>
      <w:r>
        <w:rPr>
          <w:rFonts w:ascii="Verdana" w:eastAsia="Verdana" w:hAnsi="Verdana" w:cs="Verdana"/>
          <w:spacing w:val="2"/>
          <w:w w:val="105"/>
          <w:sz w:val="19"/>
          <w:szCs w:val="19"/>
        </w:rPr>
        <w:t>“DRAFT</w:t>
      </w:r>
      <w:r>
        <w:rPr>
          <w:rFonts w:ascii="Verdana" w:eastAsia="Verdana" w:hAnsi="Verdana" w:cs="Verdana"/>
          <w:spacing w:val="-16"/>
          <w:w w:val="105"/>
          <w:sz w:val="19"/>
          <w:szCs w:val="19"/>
        </w:rPr>
        <w:t xml:space="preserve"> </w:t>
      </w:r>
      <w:r>
        <w:rPr>
          <w:rFonts w:ascii="Verdana" w:eastAsia="Verdana" w:hAnsi="Verdana" w:cs="Verdana"/>
          <w:w w:val="105"/>
          <w:sz w:val="19"/>
          <w:szCs w:val="19"/>
        </w:rPr>
        <w:t>–</w:t>
      </w:r>
      <w:r>
        <w:rPr>
          <w:rFonts w:ascii="Verdana" w:eastAsia="Verdana" w:hAnsi="Verdana" w:cs="Verdana"/>
          <w:spacing w:val="-16"/>
          <w:w w:val="105"/>
          <w:sz w:val="19"/>
          <w:szCs w:val="19"/>
        </w:rPr>
        <w:t xml:space="preserve"> </w:t>
      </w:r>
      <w:r>
        <w:rPr>
          <w:rFonts w:ascii="Verdana" w:eastAsia="Verdana" w:hAnsi="Verdana" w:cs="Verdana"/>
          <w:spacing w:val="2"/>
          <w:w w:val="105"/>
          <w:sz w:val="19"/>
          <w:szCs w:val="19"/>
        </w:rPr>
        <w:t>For</w:t>
      </w:r>
      <w:r>
        <w:rPr>
          <w:rFonts w:ascii="Verdana" w:eastAsia="Verdana" w:hAnsi="Verdana" w:cs="Verdana"/>
          <w:spacing w:val="-10"/>
          <w:w w:val="105"/>
          <w:sz w:val="19"/>
          <w:szCs w:val="19"/>
        </w:rPr>
        <w:t xml:space="preserve"> </w:t>
      </w:r>
      <w:r>
        <w:rPr>
          <w:rFonts w:ascii="Verdana" w:eastAsia="Verdana" w:hAnsi="Verdana" w:cs="Verdana"/>
          <w:spacing w:val="1"/>
          <w:w w:val="105"/>
          <w:sz w:val="19"/>
          <w:szCs w:val="19"/>
        </w:rPr>
        <w:t>Information</w:t>
      </w:r>
      <w:r>
        <w:rPr>
          <w:rFonts w:ascii="Verdana" w:eastAsia="Verdana" w:hAnsi="Verdana" w:cs="Verdana"/>
          <w:spacing w:val="-12"/>
          <w:w w:val="105"/>
          <w:sz w:val="19"/>
          <w:szCs w:val="19"/>
        </w:rPr>
        <w:t xml:space="preserve"> </w:t>
      </w:r>
      <w:r>
        <w:rPr>
          <w:rFonts w:ascii="Verdana" w:eastAsia="Verdana" w:hAnsi="Verdana" w:cs="Verdana"/>
          <w:w w:val="105"/>
          <w:sz w:val="19"/>
          <w:szCs w:val="19"/>
        </w:rPr>
        <w:t>Only).</w:t>
      </w:r>
    </w:p>
    <w:p w14:paraId="24BDA1B6" w14:textId="77777777" w:rsidR="007318C2" w:rsidRDefault="00D36A7D" w:rsidP="009D6EA3">
      <w:pPr>
        <w:numPr>
          <w:ilvl w:val="1"/>
          <w:numId w:val="11"/>
        </w:numPr>
        <w:tabs>
          <w:tab w:val="left" w:pos="975"/>
        </w:tabs>
        <w:spacing w:line="254" w:lineRule="auto"/>
        <w:ind w:right="241"/>
        <w:rPr>
          <w:rFonts w:ascii="Verdana" w:eastAsia="Verdana" w:hAnsi="Verdana" w:cs="Verdana"/>
          <w:sz w:val="19"/>
          <w:szCs w:val="19"/>
        </w:rPr>
      </w:pPr>
      <w:r>
        <w:rPr>
          <w:rFonts w:ascii="Verdana"/>
          <w:spacing w:val="1"/>
          <w:w w:val="105"/>
          <w:sz w:val="19"/>
        </w:rPr>
        <w:t>Once</w:t>
      </w:r>
      <w:r>
        <w:rPr>
          <w:rFonts w:ascii="Verdana"/>
          <w:spacing w:val="13"/>
          <w:w w:val="105"/>
          <w:sz w:val="19"/>
        </w:rPr>
        <w:t xml:space="preserve"> </w:t>
      </w:r>
      <w:r>
        <w:rPr>
          <w:rFonts w:ascii="Verdana"/>
          <w:spacing w:val="1"/>
          <w:w w:val="105"/>
          <w:sz w:val="19"/>
        </w:rPr>
        <w:t>the</w:t>
      </w:r>
      <w:r>
        <w:rPr>
          <w:rFonts w:ascii="Verdana"/>
          <w:spacing w:val="13"/>
          <w:w w:val="105"/>
          <w:sz w:val="19"/>
        </w:rPr>
        <w:t xml:space="preserve"> </w:t>
      </w:r>
      <w:r>
        <w:rPr>
          <w:rFonts w:ascii="Verdana"/>
          <w:spacing w:val="1"/>
          <w:w w:val="105"/>
          <w:sz w:val="19"/>
        </w:rPr>
        <w:t>submittal</w:t>
      </w:r>
      <w:r>
        <w:rPr>
          <w:rFonts w:ascii="Verdana"/>
          <w:spacing w:val="14"/>
          <w:w w:val="105"/>
          <w:sz w:val="19"/>
        </w:rPr>
        <w:t xml:space="preserve"> </w:t>
      </w:r>
      <w:r>
        <w:rPr>
          <w:rFonts w:ascii="Verdana"/>
          <w:w w:val="105"/>
          <w:sz w:val="19"/>
        </w:rPr>
        <w:t>has</w:t>
      </w:r>
      <w:r>
        <w:rPr>
          <w:rFonts w:ascii="Verdana"/>
          <w:spacing w:val="13"/>
          <w:w w:val="105"/>
          <w:sz w:val="19"/>
        </w:rPr>
        <w:t xml:space="preserve"> </w:t>
      </w:r>
      <w:r>
        <w:rPr>
          <w:rFonts w:ascii="Verdana"/>
          <w:spacing w:val="1"/>
          <w:w w:val="105"/>
          <w:sz w:val="19"/>
        </w:rPr>
        <w:t>been</w:t>
      </w:r>
      <w:r>
        <w:rPr>
          <w:rFonts w:ascii="Verdana"/>
          <w:spacing w:val="13"/>
          <w:w w:val="105"/>
          <w:sz w:val="19"/>
        </w:rPr>
        <w:t xml:space="preserve"> </w:t>
      </w:r>
      <w:r>
        <w:rPr>
          <w:rFonts w:ascii="Verdana"/>
          <w:spacing w:val="1"/>
          <w:w w:val="105"/>
          <w:sz w:val="19"/>
        </w:rPr>
        <w:t>reviewed</w:t>
      </w:r>
      <w:r>
        <w:rPr>
          <w:rFonts w:ascii="Verdana"/>
          <w:spacing w:val="17"/>
          <w:w w:val="105"/>
          <w:sz w:val="19"/>
        </w:rPr>
        <w:t xml:space="preserve"> </w:t>
      </w:r>
      <w:r>
        <w:rPr>
          <w:rFonts w:ascii="Verdana"/>
          <w:w w:val="105"/>
          <w:sz w:val="19"/>
        </w:rPr>
        <w:t>and</w:t>
      </w:r>
      <w:r>
        <w:rPr>
          <w:rFonts w:ascii="Verdana"/>
          <w:spacing w:val="17"/>
          <w:w w:val="105"/>
          <w:sz w:val="19"/>
        </w:rPr>
        <w:t xml:space="preserve"> </w:t>
      </w:r>
      <w:r>
        <w:rPr>
          <w:rFonts w:ascii="Verdana"/>
          <w:w w:val="105"/>
          <w:sz w:val="19"/>
        </w:rPr>
        <w:t>returned</w:t>
      </w:r>
      <w:r>
        <w:rPr>
          <w:rFonts w:ascii="Verdana"/>
          <w:spacing w:val="17"/>
          <w:w w:val="105"/>
          <w:sz w:val="19"/>
        </w:rPr>
        <w:t xml:space="preserve"> </w:t>
      </w:r>
      <w:r>
        <w:rPr>
          <w:rFonts w:ascii="Verdana"/>
          <w:spacing w:val="1"/>
          <w:w w:val="105"/>
          <w:sz w:val="19"/>
        </w:rPr>
        <w:t>by</w:t>
      </w:r>
      <w:r>
        <w:rPr>
          <w:rFonts w:ascii="Verdana"/>
          <w:spacing w:val="14"/>
          <w:w w:val="105"/>
          <w:sz w:val="19"/>
        </w:rPr>
        <w:t xml:space="preserve"> </w:t>
      </w:r>
      <w:r>
        <w:rPr>
          <w:rFonts w:ascii="Verdana"/>
          <w:spacing w:val="3"/>
          <w:w w:val="105"/>
          <w:sz w:val="19"/>
        </w:rPr>
        <w:t>the</w:t>
      </w:r>
      <w:r>
        <w:rPr>
          <w:rFonts w:ascii="Verdana"/>
          <w:spacing w:val="13"/>
          <w:w w:val="105"/>
          <w:sz w:val="19"/>
        </w:rPr>
        <w:t xml:space="preserve"> </w:t>
      </w:r>
      <w:r>
        <w:rPr>
          <w:rFonts w:ascii="Verdana"/>
          <w:spacing w:val="1"/>
          <w:w w:val="105"/>
          <w:sz w:val="19"/>
        </w:rPr>
        <w:t>customer,</w:t>
      </w:r>
      <w:r>
        <w:rPr>
          <w:rFonts w:ascii="Verdana"/>
          <w:spacing w:val="15"/>
          <w:w w:val="105"/>
          <w:sz w:val="19"/>
        </w:rPr>
        <w:t xml:space="preserve"> </w:t>
      </w:r>
      <w:r>
        <w:rPr>
          <w:rFonts w:ascii="Verdana"/>
          <w:spacing w:val="1"/>
          <w:w w:val="105"/>
          <w:sz w:val="19"/>
        </w:rPr>
        <w:t>one</w:t>
      </w:r>
      <w:r>
        <w:rPr>
          <w:rFonts w:ascii="Verdana"/>
          <w:spacing w:val="13"/>
          <w:w w:val="105"/>
          <w:sz w:val="19"/>
        </w:rPr>
        <w:t xml:space="preserve"> </w:t>
      </w:r>
      <w:r>
        <w:rPr>
          <w:rFonts w:ascii="Verdana"/>
          <w:spacing w:val="1"/>
          <w:w w:val="105"/>
          <w:sz w:val="19"/>
        </w:rPr>
        <w:t>copy</w:t>
      </w:r>
      <w:r>
        <w:rPr>
          <w:rFonts w:ascii="Verdana"/>
          <w:spacing w:val="36"/>
          <w:w w:val="103"/>
          <w:sz w:val="19"/>
        </w:rPr>
        <w:t xml:space="preserve"> </w:t>
      </w:r>
      <w:r>
        <w:rPr>
          <w:rFonts w:ascii="Verdana"/>
          <w:w w:val="105"/>
          <w:sz w:val="19"/>
        </w:rPr>
        <w:t>should</w:t>
      </w:r>
      <w:r>
        <w:rPr>
          <w:rFonts w:ascii="Verdana"/>
          <w:spacing w:val="13"/>
          <w:w w:val="105"/>
          <w:sz w:val="19"/>
        </w:rPr>
        <w:t xml:space="preserve"> </w:t>
      </w:r>
      <w:r>
        <w:rPr>
          <w:rFonts w:ascii="Verdana"/>
          <w:spacing w:val="1"/>
          <w:w w:val="105"/>
          <w:sz w:val="19"/>
        </w:rPr>
        <w:t>be</w:t>
      </w:r>
      <w:r>
        <w:rPr>
          <w:rFonts w:ascii="Verdana"/>
          <w:spacing w:val="13"/>
          <w:w w:val="105"/>
          <w:sz w:val="19"/>
        </w:rPr>
        <w:t xml:space="preserve"> </w:t>
      </w:r>
      <w:r>
        <w:rPr>
          <w:rFonts w:ascii="Verdana"/>
          <w:w w:val="105"/>
          <w:sz w:val="19"/>
        </w:rPr>
        <w:t>returned</w:t>
      </w:r>
      <w:r>
        <w:rPr>
          <w:rFonts w:ascii="Verdana"/>
          <w:spacing w:val="13"/>
          <w:w w:val="105"/>
          <w:sz w:val="19"/>
        </w:rPr>
        <w:t xml:space="preserve"> </w:t>
      </w:r>
      <w:r>
        <w:rPr>
          <w:rFonts w:ascii="Verdana"/>
          <w:spacing w:val="2"/>
          <w:w w:val="105"/>
          <w:sz w:val="19"/>
        </w:rPr>
        <w:t>to</w:t>
      </w:r>
      <w:r>
        <w:rPr>
          <w:rFonts w:ascii="Verdana"/>
          <w:spacing w:val="11"/>
          <w:w w:val="105"/>
          <w:sz w:val="19"/>
        </w:rPr>
        <w:t xml:space="preserve"> </w:t>
      </w:r>
      <w:r>
        <w:rPr>
          <w:rFonts w:ascii="Verdana"/>
          <w:spacing w:val="1"/>
          <w:w w:val="105"/>
          <w:sz w:val="19"/>
        </w:rPr>
        <w:t>the</w:t>
      </w:r>
      <w:r>
        <w:rPr>
          <w:rFonts w:ascii="Verdana"/>
          <w:spacing w:val="10"/>
          <w:w w:val="105"/>
          <w:sz w:val="19"/>
        </w:rPr>
        <w:t xml:space="preserve"> </w:t>
      </w:r>
      <w:r>
        <w:rPr>
          <w:rFonts w:ascii="Verdana"/>
          <w:spacing w:val="1"/>
          <w:w w:val="105"/>
          <w:sz w:val="19"/>
        </w:rPr>
        <w:t>subcontractor/supplier/vendor,</w:t>
      </w:r>
      <w:r>
        <w:rPr>
          <w:rFonts w:ascii="Verdana"/>
          <w:spacing w:val="11"/>
          <w:w w:val="105"/>
          <w:sz w:val="19"/>
        </w:rPr>
        <w:t xml:space="preserve"> </w:t>
      </w:r>
      <w:r>
        <w:rPr>
          <w:rFonts w:ascii="Verdana"/>
          <w:w w:val="105"/>
          <w:sz w:val="19"/>
        </w:rPr>
        <w:t>and</w:t>
      </w:r>
      <w:r>
        <w:rPr>
          <w:rFonts w:ascii="Verdana"/>
          <w:spacing w:val="14"/>
          <w:w w:val="105"/>
          <w:sz w:val="19"/>
        </w:rPr>
        <w:t xml:space="preserve"> </w:t>
      </w:r>
      <w:r>
        <w:rPr>
          <w:rFonts w:ascii="Verdana"/>
          <w:spacing w:val="1"/>
          <w:w w:val="105"/>
          <w:sz w:val="19"/>
        </w:rPr>
        <w:t>the</w:t>
      </w:r>
      <w:r>
        <w:rPr>
          <w:rFonts w:ascii="Verdana"/>
          <w:spacing w:val="9"/>
          <w:w w:val="105"/>
          <w:sz w:val="19"/>
        </w:rPr>
        <w:t xml:space="preserve"> </w:t>
      </w:r>
      <w:r>
        <w:rPr>
          <w:rFonts w:ascii="Verdana"/>
          <w:spacing w:val="1"/>
          <w:w w:val="105"/>
          <w:sz w:val="19"/>
        </w:rPr>
        <w:t>Submittal</w:t>
      </w:r>
      <w:r>
        <w:rPr>
          <w:rFonts w:ascii="Verdana"/>
          <w:spacing w:val="11"/>
          <w:w w:val="105"/>
          <w:sz w:val="19"/>
        </w:rPr>
        <w:t xml:space="preserve"> </w:t>
      </w:r>
      <w:r>
        <w:rPr>
          <w:rFonts w:ascii="Verdana"/>
          <w:w w:val="105"/>
          <w:sz w:val="19"/>
        </w:rPr>
        <w:t>Log</w:t>
      </w:r>
      <w:r>
        <w:rPr>
          <w:rFonts w:ascii="Verdana"/>
          <w:spacing w:val="32"/>
          <w:w w:val="103"/>
          <w:sz w:val="19"/>
        </w:rPr>
        <w:t xml:space="preserve"> </w:t>
      </w:r>
      <w:r>
        <w:rPr>
          <w:rFonts w:ascii="Verdana"/>
          <w:w w:val="105"/>
          <w:sz w:val="19"/>
        </w:rPr>
        <w:t>should</w:t>
      </w:r>
      <w:r>
        <w:rPr>
          <w:rFonts w:ascii="Verdana"/>
          <w:spacing w:val="-14"/>
          <w:w w:val="105"/>
          <w:sz w:val="19"/>
        </w:rPr>
        <w:t xml:space="preserve"> </w:t>
      </w:r>
      <w:r>
        <w:rPr>
          <w:rFonts w:ascii="Verdana"/>
          <w:spacing w:val="3"/>
          <w:w w:val="105"/>
          <w:sz w:val="19"/>
        </w:rPr>
        <w:t>be</w:t>
      </w:r>
      <w:r>
        <w:rPr>
          <w:rFonts w:ascii="Verdana"/>
          <w:spacing w:val="-17"/>
          <w:w w:val="105"/>
          <w:sz w:val="19"/>
        </w:rPr>
        <w:t xml:space="preserve"> </w:t>
      </w:r>
      <w:r>
        <w:rPr>
          <w:rFonts w:ascii="Verdana"/>
          <w:spacing w:val="1"/>
          <w:w w:val="105"/>
          <w:sz w:val="19"/>
        </w:rPr>
        <w:t>updated.</w:t>
      </w:r>
    </w:p>
    <w:p w14:paraId="24BDA1B7" w14:textId="77777777" w:rsidR="007318C2" w:rsidRDefault="00D36A7D" w:rsidP="009D6EA3">
      <w:pPr>
        <w:numPr>
          <w:ilvl w:val="1"/>
          <w:numId w:val="11"/>
        </w:numPr>
        <w:tabs>
          <w:tab w:val="left" w:pos="975"/>
        </w:tabs>
        <w:spacing w:line="252" w:lineRule="auto"/>
        <w:ind w:right="239"/>
        <w:rPr>
          <w:rFonts w:ascii="Verdana" w:eastAsia="Verdana" w:hAnsi="Verdana" w:cs="Verdana"/>
          <w:sz w:val="19"/>
          <w:szCs w:val="19"/>
        </w:rPr>
      </w:pPr>
      <w:r>
        <w:rPr>
          <w:rFonts w:ascii="Verdana" w:eastAsia="Verdana" w:hAnsi="Verdana" w:cs="Verdana"/>
          <w:spacing w:val="-1"/>
          <w:w w:val="105"/>
          <w:sz w:val="19"/>
          <w:szCs w:val="19"/>
        </w:rPr>
        <w:lastRenderedPageBreak/>
        <w:t>If</w:t>
      </w:r>
      <w:r>
        <w:rPr>
          <w:rFonts w:ascii="Verdana" w:eastAsia="Verdana" w:hAnsi="Verdana" w:cs="Verdana"/>
          <w:spacing w:val="-6"/>
          <w:w w:val="105"/>
          <w:sz w:val="19"/>
          <w:szCs w:val="19"/>
        </w:rPr>
        <w:t xml:space="preserve"> </w:t>
      </w:r>
      <w:r>
        <w:rPr>
          <w:rFonts w:ascii="Verdana" w:eastAsia="Verdana" w:hAnsi="Verdana" w:cs="Verdana"/>
          <w:spacing w:val="1"/>
          <w:w w:val="105"/>
          <w:sz w:val="19"/>
          <w:szCs w:val="19"/>
        </w:rPr>
        <w:t>the</w:t>
      </w:r>
      <w:r>
        <w:rPr>
          <w:rFonts w:ascii="Verdana" w:eastAsia="Verdana" w:hAnsi="Verdana" w:cs="Verdana"/>
          <w:spacing w:val="-6"/>
          <w:w w:val="105"/>
          <w:sz w:val="19"/>
          <w:szCs w:val="19"/>
        </w:rPr>
        <w:t xml:space="preserve"> </w:t>
      </w:r>
      <w:r>
        <w:rPr>
          <w:rFonts w:ascii="Verdana" w:eastAsia="Verdana" w:hAnsi="Verdana" w:cs="Verdana"/>
          <w:spacing w:val="1"/>
          <w:w w:val="105"/>
          <w:sz w:val="19"/>
          <w:szCs w:val="19"/>
        </w:rPr>
        <w:t>submittal</w:t>
      </w:r>
      <w:r>
        <w:rPr>
          <w:rFonts w:ascii="Verdana" w:eastAsia="Verdana" w:hAnsi="Verdana" w:cs="Verdana"/>
          <w:spacing w:val="-8"/>
          <w:w w:val="105"/>
          <w:sz w:val="19"/>
          <w:szCs w:val="19"/>
        </w:rPr>
        <w:t xml:space="preserve"> </w:t>
      </w:r>
      <w:r>
        <w:rPr>
          <w:rFonts w:ascii="Verdana" w:eastAsia="Verdana" w:hAnsi="Verdana" w:cs="Verdana"/>
          <w:spacing w:val="2"/>
          <w:w w:val="105"/>
          <w:sz w:val="19"/>
          <w:szCs w:val="19"/>
        </w:rPr>
        <w:t>was</w:t>
      </w:r>
      <w:r>
        <w:rPr>
          <w:rFonts w:ascii="Verdana" w:eastAsia="Verdana" w:hAnsi="Verdana" w:cs="Verdana"/>
          <w:spacing w:val="-5"/>
          <w:w w:val="105"/>
          <w:sz w:val="19"/>
          <w:szCs w:val="19"/>
        </w:rPr>
        <w:t xml:space="preserve"> </w:t>
      </w:r>
      <w:r>
        <w:rPr>
          <w:rFonts w:ascii="Verdana" w:eastAsia="Verdana" w:hAnsi="Verdana" w:cs="Verdana"/>
          <w:spacing w:val="1"/>
          <w:w w:val="105"/>
          <w:sz w:val="19"/>
          <w:szCs w:val="19"/>
        </w:rPr>
        <w:t>approved,</w:t>
      </w:r>
      <w:r>
        <w:rPr>
          <w:rFonts w:ascii="Verdana" w:eastAsia="Verdana" w:hAnsi="Verdana" w:cs="Verdana"/>
          <w:spacing w:val="-4"/>
          <w:w w:val="105"/>
          <w:sz w:val="19"/>
          <w:szCs w:val="19"/>
        </w:rPr>
        <w:t xml:space="preserve"> </w:t>
      </w:r>
      <w:r>
        <w:rPr>
          <w:rFonts w:ascii="Verdana" w:eastAsia="Verdana" w:hAnsi="Verdana" w:cs="Verdana"/>
          <w:spacing w:val="1"/>
          <w:w w:val="105"/>
          <w:sz w:val="19"/>
          <w:szCs w:val="19"/>
        </w:rPr>
        <w:t>one</w:t>
      </w:r>
      <w:r>
        <w:rPr>
          <w:rFonts w:ascii="Verdana" w:eastAsia="Verdana" w:hAnsi="Verdana" w:cs="Verdana"/>
          <w:spacing w:val="-6"/>
          <w:w w:val="105"/>
          <w:sz w:val="19"/>
          <w:szCs w:val="19"/>
        </w:rPr>
        <w:t xml:space="preserve"> </w:t>
      </w:r>
      <w:r>
        <w:rPr>
          <w:rFonts w:ascii="Verdana" w:eastAsia="Verdana" w:hAnsi="Verdana" w:cs="Verdana"/>
          <w:spacing w:val="1"/>
          <w:w w:val="105"/>
          <w:sz w:val="19"/>
          <w:szCs w:val="19"/>
        </w:rPr>
        <w:t>approved</w:t>
      </w:r>
      <w:r>
        <w:rPr>
          <w:rFonts w:ascii="Verdana" w:eastAsia="Verdana" w:hAnsi="Verdana" w:cs="Verdana"/>
          <w:spacing w:val="-2"/>
          <w:w w:val="105"/>
          <w:sz w:val="19"/>
          <w:szCs w:val="19"/>
        </w:rPr>
        <w:t xml:space="preserve"> </w:t>
      </w:r>
      <w:r>
        <w:rPr>
          <w:rFonts w:ascii="Verdana" w:eastAsia="Verdana" w:hAnsi="Verdana" w:cs="Verdana"/>
          <w:spacing w:val="1"/>
          <w:w w:val="105"/>
          <w:sz w:val="19"/>
          <w:szCs w:val="19"/>
        </w:rPr>
        <w:t>copy</w:t>
      </w:r>
      <w:r>
        <w:rPr>
          <w:rFonts w:ascii="Verdana" w:eastAsia="Verdana" w:hAnsi="Verdana" w:cs="Verdana"/>
          <w:spacing w:val="-5"/>
          <w:w w:val="105"/>
          <w:sz w:val="19"/>
          <w:szCs w:val="19"/>
        </w:rPr>
        <w:t xml:space="preserve"> </w:t>
      </w:r>
      <w:r>
        <w:rPr>
          <w:rFonts w:ascii="Verdana" w:eastAsia="Verdana" w:hAnsi="Verdana" w:cs="Verdana"/>
          <w:w w:val="105"/>
          <w:sz w:val="19"/>
          <w:szCs w:val="19"/>
        </w:rPr>
        <w:t>should</w:t>
      </w:r>
      <w:r>
        <w:rPr>
          <w:rFonts w:ascii="Verdana" w:eastAsia="Verdana" w:hAnsi="Verdana" w:cs="Verdana"/>
          <w:spacing w:val="-1"/>
          <w:w w:val="105"/>
          <w:sz w:val="19"/>
          <w:szCs w:val="19"/>
        </w:rPr>
        <w:t xml:space="preserve"> </w:t>
      </w:r>
      <w:r>
        <w:rPr>
          <w:rFonts w:ascii="Verdana" w:eastAsia="Verdana" w:hAnsi="Verdana" w:cs="Verdana"/>
          <w:spacing w:val="1"/>
          <w:w w:val="105"/>
          <w:sz w:val="19"/>
          <w:szCs w:val="19"/>
        </w:rPr>
        <w:t>be</w:t>
      </w:r>
      <w:r>
        <w:rPr>
          <w:rFonts w:ascii="Verdana" w:eastAsia="Verdana" w:hAnsi="Verdana" w:cs="Verdana"/>
          <w:spacing w:val="-2"/>
          <w:w w:val="105"/>
          <w:sz w:val="19"/>
          <w:szCs w:val="19"/>
        </w:rPr>
        <w:t xml:space="preserve"> </w:t>
      </w:r>
      <w:r>
        <w:rPr>
          <w:rFonts w:ascii="Verdana" w:eastAsia="Verdana" w:hAnsi="Verdana" w:cs="Verdana"/>
          <w:w w:val="105"/>
          <w:sz w:val="19"/>
          <w:szCs w:val="19"/>
        </w:rPr>
        <w:t>retained</w:t>
      </w:r>
      <w:r>
        <w:rPr>
          <w:rFonts w:ascii="Verdana" w:eastAsia="Verdana" w:hAnsi="Verdana" w:cs="Verdana"/>
          <w:spacing w:val="-2"/>
          <w:w w:val="105"/>
          <w:sz w:val="19"/>
          <w:szCs w:val="19"/>
        </w:rPr>
        <w:t xml:space="preserve"> </w:t>
      </w:r>
      <w:r>
        <w:rPr>
          <w:rFonts w:ascii="Verdana" w:eastAsia="Verdana" w:hAnsi="Verdana" w:cs="Verdana"/>
          <w:spacing w:val="2"/>
          <w:w w:val="105"/>
          <w:sz w:val="19"/>
          <w:szCs w:val="19"/>
        </w:rPr>
        <w:t>for</w:t>
      </w:r>
      <w:r>
        <w:rPr>
          <w:rFonts w:ascii="Verdana" w:eastAsia="Verdana" w:hAnsi="Verdana" w:cs="Verdana"/>
          <w:spacing w:val="-9"/>
          <w:w w:val="105"/>
          <w:sz w:val="19"/>
          <w:szCs w:val="19"/>
        </w:rPr>
        <w:t xml:space="preserve"> </w:t>
      </w:r>
      <w:r>
        <w:rPr>
          <w:rFonts w:ascii="Verdana" w:eastAsia="Verdana" w:hAnsi="Verdana" w:cs="Verdana"/>
          <w:spacing w:val="3"/>
          <w:w w:val="105"/>
          <w:sz w:val="19"/>
          <w:szCs w:val="19"/>
        </w:rPr>
        <w:t>the</w:t>
      </w:r>
      <w:r>
        <w:rPr>
          <w:rFonts w:ascii="Verdana" w:eastAsia="Verdana" w:hAnsi="Verdana" w:cs="Verdana"/>
          <w:spacing w:val="-6"/>
          <w:w w:val="105"/>
          <w:sz w:val="19"/>
          <w:szCs w:val="19"/>
        </w:rPr>
        <w:t xml:space="preserve"> </w:t>
      </w:r>
      <w:r>
        <w:rPr>
          <w:rFonts w:ascii="Verdana" w:eastAsia="Verdana" w:hAnsi="Verdana" w:cs="Verdana"/>
          <w:w w:val="105"/>
          <w:sz w:val="19"/>
          <w:szCs w:val="19"/>
        </w:rPr>
        <w:t>files</w:t>
      </w:r>
      <w:r>
        <w:rPr>
          <w:rFonts w:ascii="Verdana" w:eastAsia="Verdana" w:hAnsi="Verdana" w:cs="Verdana"/>
          <w:spacing w:val="28"/>
          <w:w w:val="103"/>
          <w:sz w:val="19"/>
          <w:szCs w:val="19"/>
        </w:rPr>
        <w:t xml:space="preserve"> </w:t>
      </w:r>
      <w:r>
        <w:rPr>
          <w:rFonts w:ascii="Verdana" w:eastAsia="Verdana" w:hAnsi="Verdana" w:cs="Verdana"/>
          <w:w w:val="105"/>
          <w:sz w:val="19"/>
          <w:szCs w:val="19"/>
        </w:rPr>
        <w:t>and</w:t>
      </w:r>
      <w:r>
        <w:rPr>
          <w:rFonts w:ascii="Verdana" w:eastAsia="Verdana" w:hAnsi="Verdana" w:cs="Verdana"/>
          <w:spacing w:val="52"/>
          <w:w w:val="105"/>
          <w:sz w:val="19"/>
          <w:szCs w:val="19"/>
        </w:rPr>
        <w:t xml:space="preserve"> </w:t>
      </w:r>
      <w:r>
        <w:rPr>
          <w:rFonts w:ascii="Verdana" w:eastAsia="Verdana" w:hAnsi="Verdana" w:cs="Verdana"/>
          <w:spacing w:val="1"/>
          <w:w w:val="105"/>
          <w:sz w:val="19"/>
          <w:szCs w:val="19"/>
        </w:rPr>
        <w:t>one</w:t>
      </w:r>
      <w:r>
        <w:rPr>
          <w:rFonts w:ascii="Verdana" w:eastAsia="Verdana" w:hAnsi="Verdana" w:cs="Verdana"/>
          <w:spacing w:val="49"/>
          <w:w w:val="105"/>
          <w:sz w:val="19"/>
          <w:szCs w:val="19"/>
        </w:rPr>
        <w:t xml:space="preserve"> </w:t>
      </w:r>
      <w:r>
        <w:rPr>
          <w:rFonts w:ascii="Verdana" w:eastAsia="Verdana" w:hAnsi="Verdana" w:cs="Verdana"/>
          <w:spacing w:val="1"/>
          <w:w w:val="105"/>
          <w:sz w:val="19"/>
          <w:szCs w:val="19"/>
        </w:rPr>
        <w:t>copy</w:t>
      </w:r>
      <w:r>
        <w:rPr>
          <w:rFonts w:ascii="Verdana" w:eastAsia="Verdana" w:hAnsi="Verdana" w:cs="Verdana"/>
          <w:spacing w:val="54"/>
          <w:w w:val="105"/>
          <w:sz w:val="19"/>
          <w:szCs w:val="19"/>
        </w:rPr>
        <w:t xml:space="preserve"> </w:t>
      </w:r>
      <w:r>
        <w:rPr>
          <w:rFonts w:ascii="Verdana" w:eastAsia="Verdana" w:hAnsi="Verdana" w:cs="Verdana"/>
          <w:w w:val="105"/>
          <w:sz w:val="19"/>
          <w:szCs w:val="19"/>
        </w:rPr>
        <w:t>sent</w:t>
      </w:r>
      <w:r>
        <w:rPr>
          <w:rFonts w:ascii="Verdana" w:eastAsia="Verdana" w:hAnsi="Verdana" w:cs="Verdana"/>
          <w:spacing w:val="54"/>
          <w:w w:val="105"/>
          <w:sz w:val="19"/>
          <w:szCs w:val="19"/>
        </w:rPr>
        <w:t xml:space="preserve"> </w:t>
      </w:r>
      <w:r>
        <w:rPr>
          <w:rFonts w:ascii="Verdana" w:eastAsia="Verdana" w:hAnsi="Verdana" w:cs="Verdana"/>
          <w:spacing w:val="-1"/>
          <w:w w:val="105"/>
          <w:sz w:val="19"/>
          <w:szCs w:val="19"/>
        </w:rPr>
        <w:t>to</w:t>
      </w:r>
      <w:r>
        <w:rPr>
          <w:rFonts w:ascii="Verdana" w:eastAsia="Verdana" w:hAnsi="Verdana" w:cs="Verdana"/>
          <w:spacing w:val="52"/>
          <w:w w:val="105"/>
          <w:sz w:val="19"/>
          <w:szCs w:val="19"/>
        </w:rPr>
        <w:t xml:space="preserve"> </w:t>
      </w:r>
      <w:r>
        <w:rPr>
          <w:rFonts w:ascii="Verdana" w:eastAsia="Verdana" w:hAnsi="Verdana" w:cs="Verdana"/>
          <w:spacing w:val="1"/>
          <w:w w:val="105"/>
          <w:sz w:val="19"/>
          <w:szCs w:val="19"/>
        </w:rPr>
        <w:t>the</w:t>
      </w:r>
      <w:r>
        <w:rPr>
          <w:rFonts w:ascii="Verdana" w:eastAsia="Verdana" w:hAnsi="Verdana" w:cs="Verdana"/>
          <w:spacing w:val="52"/>
          <w:w w:val="105"/>
          <w:sz w:val="19"/>
          <w:szCs w:val="19"/>
        </w:rPr>
        <w:t xml:space="preserve"> </w:t>
      </w:r>
      <w:r>
        <w:rPr>
          <w:rFonts w:ascii="Verdana" w:eastAsia="Verdana" w:hAnsi="Verdana" w:cs="Verdana"/>
          <w:w w:val="105"/>
          <w:sz w:val="19"/>
          <w:szCs w:val="19"/>
        </w:rPr>
        <w:t>field</w:t>
      </w:r>
      <w:r>
        <w:rPr>
          <w:rFonts w:ascii="Verdana" w:eastAsia="Verdana" w:hAnsi="Verdana" w:cs="Verdana"/>
          <w:spacing w:val="53"/>
          <w:w w:val="105"/>
          <w:sz w:val="19"/>
          <w:szCs w:val="19"/>
        </w:rPr>
        <w:t xml:space="preserve"> </w:t>
      </w:r>
      <w:r>
        <w:rPr>
          <w:rFonts w:ascii="Verdana" w:eastAsia="Verdana" w:hAnsi="Verdana" w:cs="Verdana"/>
          <w:spacing w:val="1"/>
          <w:w w:val="105"/>
          <w:sz w:val="19"/>
          <w:szCs w:val="19"/>
        </w:rPr>
        <w:t>with</w:t>
      </w:r>
      <w:r>
        <w:rPr>
          <w:rFonts w:ascii="Verdana" w:eastAsia="Verdana" w:hAnsi="Verdana" w:cs="Verdana"/>
          <w:spacing w:val="51"/>
          <w:w w:val="105"/>
          <w:sz w:val="19"/>
          <w:szCs w:val="19"/>
        </w:rPr>
        <w:t xml:space="preserve"> </w:t>
      </w:r>
      <w:r>
        <w:rPr>
          <w:rFonts w:ascii="Verdana" w:eastAsia="Verdana" w:hAnsi="Verdana" w:cs="Verdana"/>
          <w:spacing w:val="3"/>
          <w:w w:val="105"/>
          <w:sz w:val="19"/>
          <w:szCs w:val="19"/>
        </w:rPr>
        <w:t>the</w:t>
      </w:r>
      <w:r>
        <w:rPr>
          <w:rFonts w:ascii="Verdana" w:eastAsia="Verdana" w:hAnsi="Verdana" w:cs="Verdana"/>
          <w:spacing w:val="49"/>
          <w:w w:val="105"/>
          <w:sz w:val="19"/>
          <w:szCs w:val="19"/>
        </w:rPr>
        <w:t xml:space="preserve"> </w:t>
      </w:r>
      <w:r>
        <w:rPr>
          <w:rFonts w:ascii="Verdana" w:eastAsia="Verdana" w:hAnsi="Verdana" w:cs="Verdana"/>
          <w:spacing w:val="1"/>
          <w:w w:val="105"/>
          <w:sz w:val="19"/>
          <w:szCs w:val="19"/>
        </w:rPr>
        <w:t>annotation,</w:t>
      </w:r>
      <w:r>
        <w:rPr>
          <w:rFonts w:ascii="Verdana" w:eastAsia="Verdana" w:hAnsi="Verdana" w:cs="Verdana"/>
          <w:spacing w:val="51"/>
          <w:w w:val="105"/>
          <w:sz w:val="19"/>
          <w:szCs w:val="19"/>
        </w:rPr>
        <w:t xml:space="preserve"> </w:t>
      </w:r>
      <w:r>
        <w:rPr>
          <w:rFonts w:ascii="Verdana" w:eastAsia="Verdana" w:hAnsi="Verdana" w:cs="Verdana"/>
          <w:spacing w:val="1"/>
          <w:w w:val="105"/>
          <w:sz w:val="19"/>
          <w:szCs w:val="19"/>
        </w:rPr>
        <w:t>“APPROVED</w:t>
      </w:r>
      <w:r>
        <w:rPr>
          <w:rFonts w:ascii="Verdana" w:eastAsia="Verdana" w:hAnsi="Verdana" w:cs="Verdana"/>
          <w:spacing w:val="52"/>
          <w:w w:val="105"/>
          <w:sz w:val="19"/>
          <w:szCs w:val="19"/>
        </w:rPr>
        <w:t xml:space="preserve"> </w:t>
      </w:r>
      <w:r>
        <w:rPr>
          <w:rFonts w:ascii="Verdana" w:eastAsia="Verdana" w:hAnsi="Verdana" w:cs="Verdana"/>
          <w:spacing w:val="1"/>
          <w:w w:val="105"/>
          <w:sz w:val="19"/>
          <w:szCs w:val="19"/>
        </w:rPr>
        <w:t>FOR</w:t>
      </w:r>
      <w:r>
        <w:rPr>
          <w:rFonts w:ascii="Verdana" w:eastAsia="Verdana" w:hAnsi="Verdana" w:cs="Verdana"/>
          <w:spacing w:val="26"/>
          <w:w w:val="103"/>
          <w:sz w:val="19"/>
          <w:szCs w:val="19"/>
        </w:rPr>
        <w:t xml:space="preserve"> </w:t>
      </w:r>
      <w:r>
        <w:rPr>
          <w:rFonts w:ascii="Verdana" w:eastAsia="Verdana" w:hAnsi="Verdana" w:cs="Verdana"/>
          <w:spacing w:val="1"/>
          <w:w w:val="105"/>
          <w:sz w:val="19"/>
          <w:szCs w:val="19"/>
        </w:rPr>
        <w:t>CONSTRUCTION.”</w:t>
      </w:r>
    </w:p>
    <w:p w14:paraId="24BDA1B8" w14:textId="77777777" w:rsidR="007318C2" w:rsidRDefault="00D36A7D" w:rsidP="009D6EA3">
      <w:pPr>
        <w:numPr>
          <w:ilvl w:val="1"/>
          <w:numId w:val="11"/>
        </w:numPr>
        <w:tabs>
          <w:tab w:val="left" w:pos="975"/>
        </w:tabs>
        <w:spacing w:line="228" w:lineRule="exact"/>
        <w:rPr>
          <w:rFonts w:ascii="Verdana" w:eastAsia="Verdana" w:hAnsi="Verdana" w:cs="Verdana"/>
          <w:sz w:val="19"/>
          <w:szCs w:val="19"/>
        </w:rPr>
      </w:pPr>
      <w:r>
        <w:rPr>
          <w:rFonts w:ascii="Verdana"/>
          <w:spacing w:val="-1"/>
          <w:w w:val="105"/>
          <w:sz w:val="19"/>
        </w:rPr>
        <w:t>If</w:t>
      </w:r>
      <w:r>
        <w:rPr>
          <w:rFonts w:ascii="Verdana"/>
          <w:spacing w:val="-12"/>
          <w:w w:val="105"/>
          <w:sz w:val="19"/>
        </w:rPr>
        <w:t xml:space="preserve"> </w:t>
      </w:r>
      <w:r>
        <w:rPr>
          <w:rFonts w:ascii="Verdana"/>
          <w:spacing w:val="1"/>
          <w:w w:val="105"/>
          <w:sz w:val="19"/>
        </w:rPr>
        <w:t>the</w:t>
      </w:r>
      <w:r>
        <w:rPr>
          <w:rFonts w:ascii="Verdana"/>
          <w:spacing w:val="-7"/>
          <w:w w:val="105"/>
          <w:sz w:val="19"/>
        </w:rPr>
        <w:t xml:space="preserve"> </w:t>
      </w:r>
      <w:r>
        <w:rPr>
          <w:rFonts w:ascii="Verdana"/>
          <w:w w:val="105"/>
          <w:sz w:val="19"/>
        </w:rPr>
        <w:t>submittal</w:t>
      </w:r>
      <w:r>
        <w:rPr>
          <w:rFonts w:ascii="Verdana"/>
          <w:spacing w:val="-11"/>
          <w:w w:val="105"/>
          <w:sz w:val="19"/>
        </w:rPr>
        <w:t xml:space="preserve"> </w:t>
      </w:r>
      <w:r>
        <w:rPr>
          <w:rFonts w:ascii="Verdana"/>
          <w:spacing w:val="2"/>
          <w:w w:val="105"/>
          <w:sz w:val="19"/>
        </w:rPr>
        <w:t>was</w:t>
      </w:r>
      <w:r>
        <w:rPr>
          <w:rFonts w:ascii="Verdana"/>
          <w:spacing w:val="-11"/>
          <w:w w:val="105"/>
          <w:sz w:val="19"/>
        </w:rPr>
        <w:t xml:space="preserve"> </w:t>
      </w:r>
      <w:r>
        <w:rPr>
          <w:rFonts w:ascii="Verdana"/>
          <w:w w:val="105"/>
          <w:sz w:val="19"/>
        </w:rPr>
        <w:t>rejected,</w:t>
      </w:r>
      <w:r>
        <w:rPr>
          <w:rFonts w:ascii="Verdana"/>
          <w:spacing w:val="-9"/>
          <w:w w:val="105"/>
          <w:sz w:val="19"/>
        </w:rPr>
        <w:t xml:space="preserve"> </w:t>
      </w:r>
      <w:r>
        <w:rPr>
          <w:rFonts w:ascii="Verdana"/>
          <w:spacing w:val="1"/>
          <w:w w:val="105"/>
          <w:sz w:val="19"/>
        </w:rPr>
        <w:t>the</w:t>
      </w:r>
      <w:r>
        <w:rPr>
          <w:rFonts w:ascii="Verdana"/>
          <w:spacing w:val="-8"/>
          <w:w w:val="105"/>
          <w:sz w:val="19"/>
        </w:rPr>
        <w:t xml:space="preserve"> </w:t>
      </w:r>
      <w:r>
        <w:rPr>
          <w:rFonts w:ascii="Verdana"/>
          <w:w w:val="105"/>
          <w:sz w:val="19"/>
        </w:rPr>
        <w:t>submittal</w:t>
      </w:r>
      <w:r>
        <w:rPr>
          <w:rFonts w:ascii="Verdana"/>
          <w:spacing w:val="-10"/>
          <w:w w:val="105"/>
          <w:sz w:val="19"/>
        </w:rPr>
        <w:t xml:space="preserve"> </w:t>
      </w:r>
      <w:r>
        <w:rPr>
          <w:rFonts w:ascii="Verdana"/>
          <w:spacing w:val="1"/>
          <w:w w:val="105"/>
          <w:sz w:val="19"/>
        </w:rPr>
        <w:t>process</w:t>
      </w:r>
      <w:r>
        <w:rPr>
          <w:rFonts w:ascii="Verdana"/>
          <w:spacing w:val="-11"/>
          <w:w w:val="105"/>
          <w:sz w:val="19"/>
        </w:rPr>
        <w:t xml:space="preserve"> </w:t>
      </w:r>
      <w:r>
        <w:rPr>
          <w:rFonts w:ascii="Verdana"/>
          <w:w w:val="105"/>
          <w:sz w:val="19"/>
        </w:rPr>
        <w:t>will</w:t>
      </w:r>
      <w:r>
        <w:rPr>
          <w:rFonts w:ascii="Verdana"/>
          <w:spacing w:val="-11"/>
          <w:w w:val="105"/>
          <w:sz w:val="19"/>
        </w:rPr>
        <w:t xml:space="preserve"> </w:t>
      </w:r>
      <w:r>
        <w:rPr>
          <w:rFonts w:ascii="Verdana"/>
          <w:spacing w:val="2"/>
          <w:w w:val="105"/>
          <w:sz w:val="19"/>
        </w:rPr>
        <w:t>have</w:t>
      </w:r>
      <w:r>
        <w:rPr>
          <w:rFonts w:ascii="Verdana"/>
          <w:spacing w:val="-11"/>
          <w:w w:val="105"/>
          <w:sz w:val="19"/>
        </w:rPr>
        <w:t xml:space="preserve"> </w:t>
      </w:r>
      <w:r>
        <w:rPr>
          <w:rFonts w:ascii="Verdana"/>
          <w:spacing w:val="-1"/>
          <w:w w:val="105"/>
          <w:sz w:val="19"/>
        </w:rPr>
        <w:t>to</w:t>
      </w:r>
      <w:r>
        <w:rPr>
          <w:rFonts w:ascii="Verdana"/>
          <w:spacing w:val="-9"/>
          <w:w w:val="105"/>
          <w:sz w:val="19"/>
        </w:rPr>
        <w:t xml:space="preserve"> </w:t>
      </w:r>
      <w:r>
        <w:rPr>
          <w:rFonts w:ascii="Verdana"/>
          <w:spacing w:val="3"/>
          <w:w w:val="105"/>
          <w:sz w:val="19"/>
        </w:rPr>
        <w:t>be</w:t>
      </w:r>
      <w:r>
        <w:rPr>
          <w:rFonts w:ascii="Verdana"/>
          <w:spacing w:val="-12"/>
          <w:w w:val="105"/>
          <w:sz w:val="19"/>
        </w:rPr>
        <w:t xml:space="preserve"> </w:t>
      </w:r>
      <w:r>
        <w:rPr>
          <w:rFonts w:ascii="Verdana"/>
          <w:spacing w:val="1"/>
          <w:w w:val="105"/>
          <w:sz w:val="19"/>
        </w:rPr>
        <w:t>repeated.</w:t>
      </w:r>
    </w:p>
    <w:p w14:paraId="24BDA1B9" w14:textId="77777777" w:rsidR="007318C2" w:rsidRDefault="007318C2">
      <w:pPr>
        <w:spacing w:before="9" w:line="140" w:lineRule="exact"/>
        <w:rPr>
          <w:sz w:val="14"/>
          <w:szCs w:val="14"/>
        </w:rPr>
      </w:pPr>
    </w:p>
    <w:p w14:paraId="24BDA1BA" w14:textId="77777777" w:rsidR="007318C2" w:rsidRDefault="007318C2">
      <w:pPr>
        <w:spacing w:line="200" w:lineRule="exact"/>
        <w:rPr>
          <w:sz w:val="20"/>
          <w:szCs w:val="20"/>
        </w:rPr>
      </w:pPr>
    </w:p>
    <w:p w14:paraId="24BDA1BB" w14:textId="77777777" w:rsidR="007318C2" w:rsidRDefault="007318C2">
      <w:pPr>
        <w:spacing w:line="200" w:lineRule="exact"/>
        <w:rPr>
          <w:sz w:val="20"/>
          <w:szCs w:val="20"/>
        </w:rPr>
      </w:pPr>
    </w:p>
    <w:p w14:paraId="24BDA1BC" w14:textId="77777777" w:rsidR="007318C2" w:rsidRDefault="007318C2">
      <w:pPr>
        <w:spacing w:line="200" w:lineRule="exact"/>
        <w:rPr>
          <w:sz w:val="20"/>
          <w:szCs w:val="20"/>
        </w:rPr>
      </w:pPr>
    </w:p>
    <w:p w14:paraId="24BDA1BD" w14:textId="77777777" w:rsidR="007318C2" w:rsidRDefault="007318C2">
      <w:pPr>
        <w:spacing w:line="200" w:lineRule="exact"/>
        <w:rPr>
          <w:sz w:val="20"/>
          <w:szCs w:val="20"/>
        </w:rPr>
      </w:pPr>
    </w:p>
    <w:p w14:paraId="24BDA1BE" w14:textId="77777777" w:rsidR="001C6E1F" w:rsidRDefault="001C6E1F">
      <w:pPr>
        <w:rPr>
          <w:rFonts w:ascii="Verdana"/>
          <w:b/>
          <w:color w:val="4574A2"/>
          <w:sz w:val="21"/>
        </w:rPr>
      </w:pPr>
      <w:r>
        <w:rPr>
          <w:rFonts w:ascii="Verdana"/>
          <w:b/>
          <w:color w:val="4574A2"/>
          <w:sz w:val="21"/>
        </w:rPr>
        <w:br w:type="page"/>
      </w:r>
    </w:p>
    <w:p w14:paraId="24BDA1BF" w14:textId="77777777" w:rsidR="007318C2" w:rsidRPr="001C6E1F" w:rsidRDefault="00D36A7D" w:rsidP="001C6E1F">
      <w:pPr>
        <w:spacing w:before="67"/>
        <w:ind w:left="101"/>
        <w:rPr>
          <w:rFonts w:ascii="Verdana" w:eastAsia="Verdana" w:hAnsi="Verdana" w:cs="Verdana"/>
          <w:sz w:val="21"/>
          <w:szCs w:val="21"/>
        </w:rPr>
      </w:pPr>
      <w:r>
        <w:rPr>
          <w:rFonts w:ascii="Verdana"/>
          <w:b/>
          <w:color w:val="4574A2"/>
          <w:sz w:val="21"/>
        </w:rPr>
        <w:lastRenderedPageBreak/>
        <w:t>FIGURE</w:t>
      </w:r>
      <w:r>
        <w:rPr>
          <w:rFonts w:ascii="Verdana"/>
          <w:b/>
          <w:color w:val="4574A2"/>
          <w:spacing w:val="44"/>
          <w:sz w:val="21"/>
        </w:rPr>
        <w:t xml:space="preserve"> </w:t>
      </w:r>
      <w:r>
        <w:rPr>
          <w:rFonts w:ascii="Verdana"/>
          <w:b/>
          <w:color w:val="4574A2"/>
          <w:sz w:val="21"/>
        </w:rPr>
        <w:t>4.9:</w:t>
      </w:r>
      <w:r>
        <w:rPr>
          <w:rFonts w:ascii="Verdana"/>
          <w:b/>
          <w:color w:val="4574A2"/>
          <w:spacing w:val="35"/>
          <w:sz w:val="21"/>
        </w:rPr>
        <w:t xml:space="preserve"> </w:t>
      </w:r>
      <w:r>
        <w:rPr>
          <w:rFonts w:ascii="Verdana"/>
          <w:b/>
          <w:color w:val="4574A2"/>
          <w:spacing w:val="1"/>
          <w:sz w:val="21"/>
        </w:rPr>
        <w:t>Standard</w:t>
      </w:r>
      <w:r>
        <w:rPr>
          <w:rFonts w:ascii="Verdana"/>
          <w:b/>
          <w:color w:val="4574A2"/>
          <w:spacing w:val="33"/>
          <w:sz w:val="21"/>
        </w:rPr>
        <w:t xml:space="preserve"> </w:t>
      </w:r>
      <w:r>
        <w:rPr>
          <w:rFonts w:ascii="Verdana"/>
          <w:b/>
          <w:color w:val="4574A2"/>
          <w:spacing w:val="1"/>
          <w:sz w:val="21"/>
        </w:rPr>
        <w:t>Submittal</w:t>
      </w:r>
      <w:r>
        <w:rPr>
          <w:rFonts w:ascii="Verdana"/>
          <w:b/>
          <w:color w:val="4574A2"/>
          <w:spacing w:val="34"/>
          <w:sz w:val="21"/>
        </w:rPr>
        <w:t xml:space="preserve"> </w:t>
      </w:r>
      <w:r>
        <w:rPr>
          <w:rFonts w:ascii="Verdana"/>
          <w:b/>
          <w:color w:val="4574A2"/>
          <w:spacing w:val="1"/>
          <w:sz w:val="21"/>
        </w:rPr>
        <w:t>Procedure</w:t>
      </w:r>
    </w:p>
    <w:tbl>
      <w:tblPr>
        <w:tblW w:w="0" w:type="auto"/>
        <w:tblInd w:w="1236" w:type="dxa"/>
        <w:tblLayout w:type="fixed"/>
        <w:tblCellMar>
          <w:left w:w="0" w:type="dxa"/>
          <w:right w:w="0" w:type="dxa"/>
        </w:tblCellMar>
        <w:tblLook w:val="01E0" w:firstRow="1" w:lastRow="1" w:firstColumn="1" w:lastColumn="1" w:noHBand="0" w:noVBand="0"/>
      </w:tblPr>
      <w:tblGrid>
        <w:gridCol w:w="629"/>
        <w:gridCol w:w="2986"/>
        <w:gridCol w:w="1118"/>
        <w:gridCol w:w="1330"/>
        <w:gridCol w:w="792"/>
        <w:gridCol w:w="1642"/>
        <w:gridCol w:w="1066"/>
      </w:tblGrid>
      <w:tr w:rsidR="007318C2" w14:paraId="24BDA1CB" w14:textId="77777777">
        <w:trPr>
          <w:trHeight w:hRule="exact" w:val="5155"/>
        </w:trPr>
        <w:tc>
          <w:tcPr>
            <w:tcW w:w="9562" w:type="dxa"/>
            <w:gridSpan w:val="7"/>
            <w:tcBorders>
              <w:top w:val="single" w:sz="5" w:space="0" w:color="000000"/>
              <w:left w:val="single" w:sz="5" w:space="0" w:color="000000"/>
              <w:bottom w:val="single" w:sz="5" w:space="0" w:color="000000"/>
              <w:right w:val="single" w:sz="5" w:space="0" w:color="000000"/>
            </w:tcBorders>
          </w:tcPr>
          <w:p w14:paraId="24BDA1C0" w14:textId="77777777" w:rsidR="007318C2" w:rsidRDefault="00D36A7D">
            <w:pPr>
              <w:pStyle w:val="TableParagraph"/>
              <w:spacing w:before="10" w:line="404" w:lineRule="auto"/>
              <w:ind w:left="3843" w:right="3842" w:hanging="6"/>
              <w:jc w:val="center"/>
              <w:rPr>
                <w:rFonts w:ascii="Calibri" w:eastAsia="Calibri" w:hAnsi="Calibri" w:cs="Calibri"/>
                <w:sz w:val="21"/>
                <w:szCs w:val="21"/>
              </w:rPr>
            </w:pPr>
            <w:r>
              <w:rPr>
                <w:rFonts w:ascii="Calibri"/>
                <w:b/>
                <w:sz w:val="21"/>
              </w:rPr>
              <w:t>COMPANY</w:t>
            </w:r>
            <w:r>
              <w:rPr>
                <w:rFonts w:ascii="Calibri"/>
                <w:b/>
                <w:spacing w:val="43"/>
                <w:sz w:val="21"/>
              </w:rPr>
              <w:t xml:space="preserve"> </w:t>
            </w:r>
            <w:r>
              <w:rPr>
                <w:rFonts w:ascii="Calibri"/>
                <w:b/>
                <w:sz w:val="21"/>
              </w:rPr>
              <w:t>NAME</w:t>
            </w:r>
            <w:r>
              <w:rPr>
                <w:rFonts w:ascii="Calibri"/>
                <w:b/>
                <w:spacing w:val="25"/>
                <w:w w:val="102"/>
                <w:sz w:val="21"/>
              </w:rPr>
              <w:t xml:space="preserve"> </w:t>
            </w:r>
            <w:r>
              <w:rPr>
                <w:rFonts w:ascii="Calibri"/>
                <w:b/>
                <w:sz w:val="21"/>
              </w:rPr>
              <w:t>COMPANY</w:t>
            </w:r>
            <w:r w:rsidR="00265F59">
              <w:rPr>
                <w:rFonts w:ascii="Calibri"/>
                <w:b/>
                <w:sz w:val="21"/>
              </w:rPr>
              <w:t xml:space="preserve"> </w:t>
            </w:r>
            <w:r>
              <w:rPr>
                <w:rFonts w:ascii="Calibri"/>
                <w:b/>
                <w:sz w:val="21"/>
              </w:rPr>
              <w:t>ADDRESS</w:t>
            </w:r>
          </w:p>
          <w:p w14:paraId="24BDA1C1" w14:textId="77777777" w:rsidR="007318C2" w:rsidRDefault="00D36A7D">
            <w:pPr>
              <w:pStyle w:val="TableParagraph"/>
              <w:spacing w:line="252" w:lineRule="exact"/>
              <w:ind w:right="1"/>
              <w:jc w:val="center"/>
              <w:rPr>
                <w:rFonts w:ascii="Calibri" w:eastAsia="Calibri" w:hAnsi="Calibri" w:cs="Calibri"/>
                <w:sz w:val="21"/>
                <w:szCs w:val="21"/>
              </w:rPr>
            </w:pPr>
            <w:r>
              <w:rPr>
                <w:rFonts w:ascii="Calibri"/>
                <w:b/>
                <w:sz w:val="21"/>
              </w:rPr>
              <w:t>SUBMITTAL</w:t>
            </w:r>
            <w:r>
              <w:rPr>
                <w:rFonts w:ascii="Calibri"/>
                <w:b/>
                <w:spacing w:val="45"/>
                <w:sz w:val="21"/>
              </w:rPr>
              <w:t xml:space="preserve"> </w:t>
            </w:r>
            <w:r>
              <w:rPr>
                <w:rFonts w:ascii="Calibri"/>
                <w:b/>
                <w:sz w:val="21"/>
              </w:rPr>
              <w:t>TRANSMITTAL</w:t>
            </w:r>
            <w:r>
              <w:rPr>
                <w:rFonts w:ascii="Calibri"/>
                <w:b/>
                <w:spacing w:val="45"/>
                <w:sz w:val="21"/>
              </w:rPr>
              <w:t xml:space="preserve"> </w:t>
            </w:r>
            <w:r>
              <w:rPr>
                <w:rFonts w:ascii="Calibri"/>
                <w:b/>
                <w:spacing w:val="1"/>
                <w:sz w:val="21"/>
              </w:rPr>
              <w:t>FORM</w:t>
            </w:r>
          </w:p>
          <w:p w14:paraId="24BDA1C2" w14:textId="77777777" w:rsidR="007318C2" w:rsidRDefault="007318C2">
            <w:pPr>
              <w:pStyle w:val="TableParagraph"/>
              <w:spacing w:before="3" w:line="160" w:lineRule="exact"/>
              <w:rPr>
                <w:sz w:val="16"/>
                <w:szCs w:val="16"/>
              </w:rPr>
            </w:pPr>
          </w:p>
          <w:p w14:paraId="24BDA1C3" w14:textId="77777777" w:rsidR="007318C2" w:rsidRDefault="007318C2">
            <w:pPr>
              <w:pStyle w:val="TableParagraph"/>
              <w:spacing w:line="220" w:lineRule="exact"/>
            </w:pPr>
          </w:p>
          <w:p w14:paraId="24BDA1C4" w14:textId="77777777" w:rsidR="007318C2" w:rsidRDefault="007318C2">
            <w:pPr>
              <w:pStyle w:val="TableParagraph"/>
              <w:spacing w:line="220" w:lineRule="exact"/>
            </w:pPr>
          </w:p>
          <w:p w14:paraId="24BDA1C5" w14:textId="77777777" w:rsidR="007318C2" w:rsidRDefault="00D36A7D">
            <w:pPr>
              <w:pStyle w:val="TableParagraph"/>
              <w:tabs>
                <w:tab w:val="left" w:pos="6162"/>
                <w:tab w:val="left" w:pos="8972"/>
              </w:tabs>
              <w:spacing w:line="399" w:lineRule="auto"/>
              <w:ind w:left="104" w:right="270"/>
              <w:rPr>
                <w:rFonts w:ascii="Calibri" w:eastAsia="Calibri" w:hAnsi="Calibri" w:cs="Calibri"/>
                <w:sz w:val="21"/>
                <w:szCs w:val="21"/>
              </w:rPr>
            </w:pPr>
            <w:r>
              <w:rPr>
                <w:rFonts w:ascii="Calibri"/>
                <w:b/>
                <w:sz w:val="21"/>
              </w:rPr>
              <w:t>PROJECT</w:t>
            </w:r>
            <w:r>
              <w:rPr>
                <w:rFonts w:ascii="Calibri"/>
                <w:b/>
                <w:spacing w:val="1"/>
                <w:sz w:val="21"/>
              </w:rPr>
              <w:t xml:space="preserve"> NUMBER:</w:t>
            </w:r>
            <w:r>
              <w:rPr>
                <w:rFonts w:ascii="Calibri"/>
                <w:b/>
                <w:spacing w:val="6"/>
                <w:sz w:val="21"/>
              </w:rPr>
              <w:t xml:space="preserve"> </w:t>
            </w:r>
            <w:r>
              <w:rPr>
                <w:rFonts w:ascii="Calibri"/>
                <w:b/>
                <w:spacing w:val="1"/>
                <w:sz w:val="21"/>
              </w:rPr>
              <w:t>_</w:t>
            </w:r>
            <w:r w:rsidR="00265F59">
              <w:rPr>
                <w:rFonts w:ascii="Calibri"/>
                <w:b/>
                <w:sz w:val="21"/>
              </w:rPr>
              <w:t xml:space="preserve">  </w:t>
            </w:r>
            <w:r>
              <w:rPr>
                <w:rFonts w:ascii="Calibri"/>
                <w:b/>
                <w:spacing w:val="1"/>
                <w:sz w:val="21"/>
              </w:rPr>
              <w:t>____</w:t>
            </w:r>
            <w:r w:rsidR="00265F59">
              <w:rPr>
                <w:rFonts w:ascii="Calibri"/>
                <w:b/>
                <w:sz w:val="21"/>
              </w:rPr>
              <w:t xml:space="preserve">  </w:t>
            </w:r>
            <w:r>
              <w:rPr>
                <w:rFonts w:ascii="Calibri"/>
                <w:b/>
                <w:spacing w:val="1"/>
                <w:sz w:val="21"/>
              </w:rPr>
              <w:t>____</w:t>
            </w:r>
            <w:r w:rsidR="00265F59">
              <w:rPr>
                <w:rFonts w:ascii="Calibri"/>
                <w:b/>
                <w:sz w:val="21"/>
              </w:rPr>
              <w:t xml:space="preserve">  </w:t>
            </w:r>
            <w:r>
              <w:rPr>
                <w:rFonts w:ascii="Calibri"/>
                <w:b/>
                <w:spacing w:val="1"/>
                <w:sz w:val="21"/>
              </w:rPr>
              <w:t>___</w:t>
            </w:r>
            <w:r w:rsidR="00265F59">
              <w:rPr>
                <w:rFonts w:ascii="Calibri"/>
                <w:b/>
                <w:sz w:val="21"/>
              </w:rPr>
              <w:t xml:space="preserve">  </w:t>
            </w:r>
            <w:r>
              <w:rPr>
                <w:rFonts w:ascii="Calibri"/>
                <w:b/>
                <w:spacing w:val="1"/>
                <w:sz w:val="21"/>
              </w:rPr>
              <w:t>____</w:t>
            </w:r>
            <w:r w:rsidR="00265F59">
              <w:rPr>
                <w:rFonts w:ascii="Calibri"/>
                <w:b/>
                <w:sz w:val="21"/>
              </w:rPr>
              <w:t xml:space="preserve">  </w:t>
            </w:r>
            <w:r>
              <w:rPr>
                <w:rFonts w:ascii="Calibri"/>
                <w:b/>
                <w:spacing w:val="1"/>
                <w:sz w:val="21"/>
              </w:rPr>
              <w:t>___</w:t>
            </w:r>
            <w:r w:rsidR="00265F59">
              <w:rPr>
                <w:rFonts w:ascii="Calibri"/>
                <w:b/>
                <w:sz w:val="21"/>
              </w:rPr>
              <w:t xml:space="preserve">  </w:t>
            </w:r>
            <w:r>
              <w:rPr>
                <w:rFonts w:ascii="Calibri"/>
                <w:b/>
                <w:sz w:val="21"/>
              </w:rPr>
              <w:t>___</w:t>
            </w:r>
            <w:r>
              <w:rPr>
                <w:rFonts w:ascii="Calibri"/>
                <w:b/>
                <w:sz w:val="21"/>
              </w:rPr>
              <w:tab/>
              <w:t>DATE:</w:t>
            </w:r>
            <w:r w:rsidR="00265F59">
              <w:rPr>
                <w:rFonts w:ascii="Calibri"/>
                <w:b/>
                <w:sz w:val="21"/>
              </w:rPr>
              <w:t xml:space="preserve">  </w:t>
            </w:r>
            <w:r>
              <w:rPr>
                <w:rFonts w:ascii="Calibri"/>
                <w:b/>
                <w:spacing w:val="47"/>
                <w:sz w:val="21"/>
              </w:rPr>
              <w:t xml:space="preserve"> </w:t>
            </w:r>
            <w:r>
              <w:rPr>
                <w:rFonts w:ascii="Calibri"/>
                <w:b/>
                <w:spacing w:val="1"/>
                <w:sz w:val="21"/>
              </w:rPr>
              <w:t>___</w:t>
            </w:r>
            <w:r w:rsidR="00265F59">
              <w:rPr>
                <w:rFonts w:ascii="Calibri"/>
                <w:b/>
                <w:sz w:val="21"/>
              </w:rPr>
              <w:t xml:space="preserve">  </w:t>
            </w:r>
            <w:r>
              <w:rPr>
                <w:rFonts w:ascii="Calibri"/>
                <w:b/>
                <w:spacing w:val="1"/>
                <w:sz w:val="21"/>
              </w:rPr>
              <w:t>____</w:t>
            </w:r>
            <w:r w:rsidR="00265F59">
              <w:rPr>
                <w:rFonts w:ascii="Calibri"/>
                <w:b/>
                <w:sz w:val="21"/>
              </w:rPr>
              <w:t xml:space="preserve">  </w:t>
            </w:r>
            <w:r>
              <w:rPr>
                <w:rFonts w:ascii="Calibri"/>
                <w:b/>
                <w:spacing w:val="1"/>
                <w:sz w:val="21"/>
              </w:rPr>
              <w:t>____</w:t>
            </w:r>
            <w:r w:rsidR="00265F59">
              <w:rPr>
                <w:rFonts w:ascii="Calibri"/>
                <w:b/>
                <w:sz w:val="21"/>
              </w:rPr>
              <w:t xml:space="preserve">  </w:t>
            </w:r>
            <w:r>
              <w:rPr>
                <w:rFonts w:ascii="Calibri"/>
                <w:b/>
                <w:sz w:val="21"/>
              </w:rPr>
              <w:t>____</w:t>
            </w:r>
            <w:r>
              <w:rPr>
                <w:rFonts w:ascii="Calibri"/>
                <w:b/>
                <w:spacing w:val="30"/>
                <w:w w:val="102"/>
                <w:sz w:val="21"/>
              </w:rPr>
              <w:t xml:space="preserve"> </w:t>
            </w:r>
            <w:r>
              <w:rPr>
                <w:rFonts w:ascii="Calibri"/>
                <w:b/>
                <w:sz w:val="21"/>
              </w:rPr>
              <w:t>PROJECT</w:t>
            </w:r>
            <w:r>
              <w:rPr>
                <w:rFonts w:ascii="Calibri"/>
                <w:b/>
                <w:spacing w:val="4"/>
                <w:sz w:val="21"/>
              </w:rPr>
              <w:t xml:space="preserve"> </w:t>
            </w:r>
            <w:r>
              <w:rPr>
                <w:rFonts w:ascii="Calibri"/>
                <w:b/>
                <w:spacing w:val="1"/>
                <w:sz w:val="21"/>
              </w:rPr>
              <w:t>NAME:</w:t>
            </w:r>
            <w:r>
              <w:rPr>
                <w:rFonts w:ascii="Calibri"/>
                <w:b/>
                <w:spacing w:val="8"/>
                <w:sz w:val="21"/>
              </w:rPr>
              <w:t xml:space="preserve"> </w:t>
            </w:r>
            <w:r>
              <w:rPr>
                <w:rFonts w:ascii="Calibri"/>
                <w:b/>
                <w:spacing w:val="1"/>
                <w:sz w:val="21"/>
              </w:rPr>
              <w:t>___</w:t>
            </w:r>
            <w:r w:rsidR="00265F59">
              <w:rPr>
                <w:rFonts w:ascii="Calibri"/>
                <w:b/>
                <w:sz w:val="21"/>
              </w:rPr>
              <w:t xml:space="preserve">  </w:t>
            </w:r>
            <w:r>
              <w:rPr>
                <w:rFonts w:ascii="Calibri"/>
                <w:b/>
                <w:spacing w:val="1"/>
                <w:sz w:val="21"/>
              </w:rPr>
              <w:t>____</w:t>
            </w:r>
            <w:r w:rsidR="00265F59">
              <w:rPr>
                <w:rFonts w:ascii="Calibri"/>
                <w:b/>
                <w:sz w:val="21"/>
              </w:rPr>
              <w:t xml:space="preserve">  </w:t>
            </w:r>
            <w:r>
              <w:rPr>
                <w:rFonts w:ascii="Calibri"/>
                <w:b/>
                <w:spacing w:val="1"/>
                <w:sz w:val="21"/>
              </w:rPr>
              <w:t>____</w:t>
            </w:r>
            <w:r w:rsidR="00265F59">
              <w:rPr>
                <w:rFonts w:ascii="Calibri"/>
                <w:b/>
                <w:sz w:val="21"/>
              </w:rPr>
              <w:t xml:space="preserve">  </w:t>
            </w:r>
            <w:r>
              <w:rPr>
                <w:rFonts w:ascii="Calibri"/>
                <w:b/>
                <w:spacing w:val="1"/>
                <w:sz w:val="21"/>
              </w:rPr>
              <w:t>___</w:t>
            </w:r>
            <w:r w:rsidR="00265F59">
              <w:rPr>
                <w:rFonts w:ascii="Calibri"/>
                <w:b/>
                <w:sz w:val="21"/>
              </w:rPr>
              <w:t xml:space="preserve">  </w:t>
            </w:r>
            <w:r>
              <w:rPr>
                <w:rFonts w:ascii="Calibri"/>
                <w:b/>
                <w:spacing w:val="1"/>
                <w:sz w:val="21"/>
              </w:rPr>
              <w:t>____</w:t>
            </w:r>
            <w:r w:rsidR="00265F59">
              <w:rPr>
                <w:rFonts w:ascii="Calibri"/>
                <w:b/>
                <w:sz w:val="21"/>
              </w:rPr>
              <w:t xml:space="preserve">  </w:t>
            </w:r>
            <w:r>
              <w:rPr>
                <w:rFonts w:ascii="Calibri"/>
                <w:b/>
                <w:spacing w:val="1"/>
                <w:sz w:val="21"/>
              </w:rPr>
              <w:t>___</w:t>
            </w:r>
            <w:r w:rsidR="00265F59">
              <w:rPr>
                <w:rFonts w:ascii="Calibri"/>
                <w:b/>
                <w:sz w:val="21"/>
              </w:rPr>
              <w:t xml:space="preserve">  </w:t>
            </w:r>
            <w:r>
              <w:rPr>
                <w:rFonts w:ascii="Calibri"/>
                <w:b/>
                <w:spacing w:val="1"/>
                <w:sz w:val="21"/>
              </w:rPr>
              <w:t>____</w:t>
            </w:r>
            <w:r w:rsidR="00265F59">
              <w:rPr>
                <w:rFonts w:ascii="Calibri"/>
                <w:b/>
                <w:sz w:val="21"/>
              </w:rPr>
              <w:t xml:space="preserve">  </w:t>
            </w:r>
            <w:r>
              <w:rPr>
                <w:rFonts w:ascii="Calibri"/>
                <w:b/>
                <w:spacing w:val="1"/>
                <w:sz w:val="21"/>
              </w:rPr>
              <w:t>____</w:t>
            </w:r>
            <w:r w:rsidR="00265F59">
              <w:rPr>
                <w:rFonts w:ascii="Calibri"/>
                <w:b/>
                <w:sz w:val="21"/>
              </w:rPr>
              <w:t xml:space="preserve">  </w:t>
            </w:r>
            <w:r>
              <w:rPr>
                <w:rFonts w:ascii="Calibri"/>
                <w:b/>
                <w:spacing w:val="1"/>
                <w:sz w:val="21"/>
              </w:rPr>
              <w:t>___</w:t>
            </w:r>
            <w:r w:rsidR="00265F59">
              <w:rPr>
                <w:rFonts w:ascii="Calibri"/>
                <w:b/>
                <w:sz w:val="21"/>
              </w:rPr>
              <w:t xml:space="preserve">  </w:t>
            </w:r>
            <w:r>
              <w:rPr>
                <w:rFonts w:ascii="Calibri"/>
                <w:b/>
                <w:spacing w:val="1"/>
                <w:sz w:val="21"/>
              </w:rPr>
              <w:t>____</w:t>
            </w:r>
            <w:r w:rsidR="00265F59">
              <w:rPr>
                <w:rFonts w:ascii="Calibri"/>
                <w:b/>
                <w:sz w:val="21"/>
              </w:rPr>
              <w:t xml:space="preserve">  </w:t>
            </w:r>
            <w:r>
              <w:rPr>
                <w:rFonts w:ascii="Calibri"/>
                <w:b/>
                <w:spacing w:val="1"/>
                <w:sz w:val="21"/>
              </w:rPr>
              <w:t>____</w:t>
            </w:r>
            <w:r w:rsidR="00265F59">
              <w:rPr>
                <w:rFonts w:ascii="Calibri"/>
                <w:b/>
                <w:sz w:val="21"/>
              </w:rPr>
              <w:t xml:space="preserve">  </w:t>
            </w:r>
            <w:r>
              <w:rPr>
                <w:rFonts w:ascii="Calibri"/>
                <w:b/>
                <w:spacing w:val="1"/>
                <w:sz w:val="21"/>
              </w:rPr>
              <w:t>_</w:t>
            </w:r>
            <w:r>
              <w:rPr>
                <w:rFonts w:ascii="Times New Roman"/>
                <w:spacing w:val="1"/>
                <w:sz w:val="21"/>
                <w:u w:val="single" w:color="000000"/>
              </w:rPr>
              <w:tab/>
            </w:r>
            <w:r>
              <w:rPr>
                <w:rFonts w:ascii="Calibri"/>
                <w:b/>
                <w:sz w:val="21"/>
              </w:rPr>
              <w:t>_</w:t>
            </w:r>
          </w:p>
          <w:p w14:paraId="24BDA1C6" w14:textId="77777777" w:rsidR="007318C2" w:rsidRDefault="007318C2">
            <w:pPr>
              <w:pStyle w:val="TableParagraph"/>
              <w:spacing w:before="6" w:line="210" w:lineRule="exact"/>
              <w:rPr>
                <w:sz w:val="21"/>
                <w:szCs w:val="21"/>
              </w:rPr>
            </w:pPr>
          </w:p>
          <w:p w14:paraId="24BDA1C7" w14:textId="77777777" w:rsidR="007318C2" w:rsidRDefault="00D36A7D">
            <w:pPr>
              <w:pStyle w:val="TableParagraph"/>
              <w:ind w:left="104" w:right="270"/>
              <w:rPr>
                <w:rFonts w:ascii="Calibri" w:eastAsia="Calibri" w:hAnsi="Calibri" w:cs="Calibri"/>
                <w:sz w:val="21"/>
                <w:szCs w:val="21"/>
              </w:rPr>
            </w:pPr>
            <w:r>
              <w:rPr>
                <w:rFonts w:ascii="Calibri"/>
                <w:b/>
                <w:spacing w:val="-1"/>
                <w:sz w:val="21"/>
              </w:rPr>
              <w:t>CSI</w:t>
            </w:r>
            <w:r>
              <w:rPr>
                <w:rFonts w:ascii="Calibri"/>
                <w:b/>
                <w:spacing w:val="9"/>
                <w:sz w:val="21"/>
              </w:rPr>
              <w:t xml:space="preserve"> </w:t>
            </w:r>
            <w:r>
              <w:rPr>
                <w:rFonts w:ascii="Calibri"/>
                <w:b/>
                <w:sz w:val="21"/>
              </w:rPr>
              <w:t>SECTION:</w:t>
            </w:r>
            <w:r w:rsidR="00265F59">
              <w:rPr>
                <w:rFonts w:ascii="Calibri"/>
                <w:b/>
                <w:sz w:val="21"/>
              </w:rPr>
              <w:t xml:space="preserve">   </w:t>
            </w:r>
            <w:r>
              <w:rPr>
                <w:rFonts w:ascii="Calibri"/>
                <w:b/>
                <w:spacing w:val="1"/>
                <w:sz w:val="21"/>
              </w:rPr>
              <w:t>____</w:t>
            </w:r>
            <w:r w:rsidR="00265F59">
              <w:rPr>
                <w:rFonts w:ascii="Calibri"/>
                <w:b/>
                <w:sz w:val="21"/>
              </w:rPr>
              <w:t xml:space="preserve">  </w:t>
            </w:r>
            <w:r>
              <w:rPr>
                <w:rFonts w:ascii="Calibri"/>
                <w:b/>
                <w:spacing w:val="1"/>
                <w:sz w:val="21"/>
              </w:rPr>
              <w:t>____</w:t>
            </w:r>
            <w:r w:rsidR="00265F59">
              <w:rPr>
                <w:rFonts w:ascii="Calibri"/>
                <w:b/>
                <w:sz w:val="21"/>
              </w:rPr>
              <w:t xml:space="preserve">  </w:t>
            </w:r>
            <w:r>
              <w:rPr>
                <w:rFonts w:ascii="Calibri"/>
                <w:b/>
                <w:sz w:val="21"/>
              </w:rPr>
              <w:t>___</w:t>
            </w:r>
          </w:p>
          <w:p w14:paraId="24BDA1C8" w14:textId="77777777" w:rsidR="007318C2" w:rsidRDefault="007318C2">
            <w:pPr>
              <w:pStyle w:val="TableParagraph"/>
              <w:spacing w:before="7" w:line="160" w:lineRule="exact"/>
              <w:rPr>
                <w:sz w:val="16"/>
                <w:szCs w:val="16"/>
              </w:rPr>
            </w:pPr>
          </w:p>
          <w:p w14:paraId="24BDA1C9" w14:textId="77777777" w:rsidR="007318C2" w:rsidRDefault="007318C2">
            <w:pPr>
              <w:pStyle w:val="TableParagraph"/>
              <w:spacing w:line="220" w:lineRule="exact"/>
            </w:pPr>
          </w:p>
          <w:p w14:paraId="24BDA1CA" w14:textId="77777777" w:rsidR="007318C2" w:rsidRDefault="00D36A7D">
            <w:pPr>
              <w:pStyle w:val="TableParagraph"/>
              <w:tabs>
                <w:tab w:val="left" w:pos="3718"/>
              </w:tabs>
              <w:ind w:left="104"/>
              <w:rPr>
                <w:rFonts w:ascii="Calibri" w:eastAsia="Calibri" w:hAnsi="Calibri" w:cs="Calibri"/>
                <w:sz w:val="21"/>
                <w:szCs w:val="21"/>
              </w:rPr>
            </w:pPr>
            <w:r>
              <w:rPr>
                <w:rFonts w:ascii="Calibri"/>
                <w:b/>
                <w:sz w:val="21"/>
              </w:rPr>
              <w:t>TO:</w:t>
            </w:r>
            <w:r>
              <w:rPr>
                <w:rFonts w:ascii="Calibri"/>
                <w:b/>
                <w:sz w:val="21"/>
              </w:rPr>
              <w:tab/>
              <w:t>FROM:</w:t>
            </w:r>
          </w:p>
        </w:tc>
      </w:tr>
      <w:tr w:rsidR="007318C2" w14:paraId="24BDA1D9" w14:textId="77777777">
        <w:trPr>
          <w:trHeight w:hRule="exact" w:val="816"/>
        </w:trPr>
        <w:tc>
          <w:tcPr>
            <w:tcW w:w="629" w:type="dxa"/>
            <w:tcBorders>
              <w:top w:val="single" w:sz="5" w:space="0" w:color="000000"/>
              <w:left w:val="single" w:sz="5" w:space="0" w:color="000000"/>
              <w:bottom w:val="single" w:sz="5" w:space="0" w:color="000000"/>
              <w:right w:val="single" w:sz="5" w:space="0" w:color="000000"/>
            </w:tcBorders>
          </w:tcPr>
          <w:p w14:paraId="24BDA1CC" w14:textId="77777777" w:rsidR="007318C2" w:rsidRDefault="007318C2">
            <w:pPr>
              <w:pStyle w:val="TableParagraph"/>
              <w:spacing w:line="220" w:lineRule="exact"/>
            </w:pPr>
          </w:p>
          <w:p w14:paraId="24BDA1CD" w14:textId="77777777" w:rsidR="007318C2" w:rsidRDefault="007318C2">
            <w:pPr>
              <w:pStyle w:val="TableParagraph"/>
              <w:spacing w:before="3" w:line="320" w:lineRule="exact"/>
              <w:rPr>
                <w:sz w:val="32"/>
                <w:szCs w:val="32"/>
              </w:rPr>
            </w:pPr>
          </w:p>
          <w:p w14:paraId="24BDA1CE" w14:textId="77777777" w:rsidR="007318C2" w:rsidRDefault="00D36A7D">
            <w:pPr>
              <w:pStyle w:val="TableParagraph"/>
              <w:ind w:left="123"/>
              <w:rPr>
                <w:rFonts w:ascii="Calibri" w:eastAsia="Calibri" w:hAnsi="Calibri" w:cs="Calibri"/>
                <w:sz w:val="21"/>
                <w:szCs w:val="21"/>
              </w:rPr>
            </w:pPr>
            <w:r>
              <w:rPr>
                <w:rFonts w:ascii="Calibri"/>
                <w:b/>
                <w:sz w:val="21"/>
              </w:rPr>
              <w:t>Q</w:t>
            </w:r>
            <w:r>
              <w:rPr>
                <w:rFonts w:ascii="Calibri"/>
                <w:b/>
                <w:spacing w:val="2"/>
                <w:sz w:val="21"/>
              </w:rPr>
              <w:t>T</w:t>
            </w:r>
            <w:r>
              <w:rPr>
                <w:rFonts w:ascii="Calibri"/>
                <w:b/>
                <w:sz w:val="21"/>
              </w:rPr>
              <w:t>Y</w:t>
            </w:r>
          </w:p>
        </w:tc>
        <w:tc>
          <w:tcPr>
            <w:tcW w:w="2986" w:type="dxa"/>
            <w:tcBorders>
              <w:top w:val="single" w:sz="5" w:space="0" w:color="000000"/>
              <w:left w:val="single" w:sz="5" w:space="0" w:color="000000"/>
              <w:bottom w:val="single" w:sz="5" w:space="0" w:color="000000"/>
              <w:right w:val="single" w:sz="5" w:space="0" w:color="000000"/>
            </w:tcBorders>
          </w:tcPr>
          <w:p w14:paraId="24BDA1CF" w14:textId="77777777" w:rsidR="007318C2" w:rsidRDefault="007318C2">
            <w:pPr>
              <w:pStyle w:val="TableParagraph"/>
              <w:spacing w:line="220" w:lineRule="exact"/>
            </w:pPr>
          </w:p>
          <w:p w14:paraId="24BDA1D0" w14:textId="77777777" w:rsidR="007318C2" w:rsidRDefault="007318C2">
            <w:pPr>
              <w:pStyle w:val="TableParagraph"/>
              <w:spacing w:before="3" w:line="320" w:lineRule="exact"/>
              <w:rPr>
                <w:sz w:val="32"/>
                <w:szCs w:val="32"/>
              </w:rPr>
            </w:pPr>
          </w:p>
          <w:p w14:paraId="24BDA1D1" w14:textId="77777777" w:rsidR="007318C2" w:rsidRDefault="00D36A7D">
            <w:pPr>
              <w:pStyle w:val="TableParagraph"/>
              <w:ind w:left="104"/>
              <w:rPr>
                <w:rFonts w:ascii="Calibri" w:eastAsia="Calibri" w:hAnsi="Calibri" w:cs="Calibri"/>
                <w:sz w:val="21"/>
                <w:szCs w:val="21"/>
              </w:rPr>
            </w:pPr>
            <w:r>
              <w:rPr>
                <w:rFonts w:ascii="Calibri"/>
                <w:b/>
                <w:sz w:val="21"/>
              </w:rPr>
              <w:t>SUBMITTAL</w:t>
            </w:r>
            <w:r w:rsidR="00265F59">
              <w:rPr>
                <w:rFonts w:ascii="Calibri"/>
                <w:b/>
                <w:sz w:val="21"/>
              </w:rPr>
              <w:t xml:space="preserve"> </w:t>
            </w:r>
            <w:r>
              <w:rPr>
                <w:rFonts w:ascii="Calibri"/>
                <w:b/>
                <w:sz w:val="21"/>
              </w:rPr>
              <w:t>DESCRIPTION</w:t>
            </w:r>
          </w:p>
        </w:tc>
        <w:tc>
          <w:tcPr>
            <w:tcW w:w="1118" w:type="dxa"/>
            <w:tcBorders>
              <w:top w:val="single" w:sz="5" w:space="0" w:color="000000"/>
              <w:left w:val="single" w:sz="5" w:space="0" w:color="000000"/>
              <w:bottom w:val="single" w:sz="5" w:space="0" w:color="000000"/>
              <w:right w:val="single" w:sz="5" w:space="0" w:color="000000"/>
            </w:tcBorders>
          </w:tcPr>
          <w:p w14:paraId="24BDA1D2" w14:textId="77777777" w:rsidR="007318C2" w:rsidRDefault="00D36A7D">
            <w:pPr>
              <w:pStyle w:val="TableParagraph"/>
              <w:spacing w:before="5" w:line="251" w:lineRule="auto"/>
              <w:ind w:left="195" w:right="191" w:hanging="3"/>
              <w:jc w:val="center"/>
              <w:rPr>
                <w:rFonts w:ascii="Calibri" w:eastAsia="Calibri" w:hAnsi="Calibri" w:cs="Calibri"/>
                <w:sz w:val="21"/>
                <w:szCs w:val="21"/>
              </w:rPr>
            </w:pPr>
            <w:r>
              <w:rPr>
                <w:rFonts w:ascii="Calibri"/>
                <w:b/>
                <w:sz w:val="21"/>
              </w:rPr>
              <w:t>F</w:t>
            </w:r>
            <w:r>
              <w:rPr>
                <w:rFonts w:ascii="Calibri"/>
                <w:b/>
                <w:spacing w:val="1"/>
                <w:sz w:val="21"/>
              </w:rPr>
              <w:t>O</w:t>
            </w:r>
            <w:r>
              <w:rPr>
                <w:rFonts w:ascii="Calibri"/>
                <w:b/>
                <w:sz w:val="21"/>
              </w:rPr>
              <w:t>R</w:t>
            </w:r>
            <w:r>
              <w:rPr>
                <w:rFonts w:ascii="Calibri"/>
                <w:b/>
                <w:w w:val="102"/>
                <w:sz w:val="21"/>
              </w:rPr>
              <w:t xml:space="preserve"> </w:t>
            </w:r>
            <w:r>
              <w:rPr>
                <w:rFonts w:ascii="Calibri"/>
                <w:b/>
                <w:sz w:val="21"/>
              </w:rPr>
              <w:t>YOUR</w:t>
            </w:r>
            <w:r>
              <w:rPr>
                <w:rFonts w:ascii="Calibri"/>
                <w:b/>
                <w:spacing w:val="23"/>
                <w:w w:val="102"/>
                <w:sz w:val="21"/>
              </w:rPr>
              <w:t xml:space="preserve"> </w:t>
            </w:r>
            <w:r>
              <w:rPr>
                <w:rFonts w:ascii="Calibri"/>
                <w:b/>
                <w:sz w:val="21"/>
              </w:rPr>
              <w:t>REVIEW</w:t>
            </w:r>
          </w:p>
        </w:tc>
        <w:tc>
          <w:tcPr>
            <w:tcW w:w="1330" w:type="dxa"/>
            <w:tcBorders>
              <w:top w:val="single" w:sz="5" w:space="0" w:color="000000"/>
              <w:left w:val="single" w:sz="5" w:space="0" w:color="000000"/>
              <w:bottom w:val="single" w:sz="5" w:space="0" w:color="000000"/>
              <w:right w:val="single" w:sz="5" w:space="0" w:color="000000"/>
            </w:tcBorders>
          </w:tcPr>
          <w:p w14:paraId="24BDA1D3" w14:textId="77777777" w:rsidR="007318C2" w:rsidRDefault="007318C2">
            <w:pPr>
              <w:pStyle w:val="TableParagraph"/>
              <w:spacing w:before="14" w:line="260" w:lineRule="exact"/>
              <w:rPr>
                <w:sz w:val="26"/>
                <w:szCs w:val="26"/>
              </w:rPr>
            </w:pPr>
          </w:p>
          <w:p w14:paraId="24BDA1D4" w14:textId="77777777" w:rsidR="007318C2" w:rsidRDefault="00D36A7D">
            <w:pPr>
              <w:pStyle w:val="TableParagraph"/>
              <w:spacing w:line="251" w:lineRule="auto"/>
              <w:ind w:left="162" w:right="161" w:firstLine="24"/>
              <w:rPr>
                <w:rFonts w:ascii="Calibri" w:eastAsia="Calibri" w:hAnsi="Calibri" w:cs="Calibri"/>
                <w:sz w:val="21"/>
                <w:szCs w:val="21"/>
              </w:rPr>
            </w:pPr>
            <w:r>
              <w:rPr>
                <w:rFonts w:ascii="Calibri"/>
                <w:b/>
                <w:sz w:val="21"/>
              </w:rPr>
              <w:t>FOR</w:t>
            </w:r>
            <w:r>
              <w:rPr>
                <w:rFonts w:ascii="Calibri"/>
                <w:b/>
                <w:spacing w:val="27"/>
                <w:sz w:val="21"/>
              </w:rPr>
              <w:t xml:space="preserve"> </w:t>
            </w:r>
            <w:r>
              <w:rPr>
                <w:rFonts w:ascii="Calibri"/>
                <w:b/>
                <w:sz w:val="21"/>
              </w:rPr>
              <w:t>YOUR</w:t>
            </w:r>
            <w:r>
              <w:rPr>
                <w:rFonts w:ascii="Calibri"/>
                <w:b/>
                <w:spacing w:val="23"/>
                <w:w w:val="102"/>
                <w:sz w:val="21"/>
              </w:rPr>
              <w:t xml:space="preserve"> </w:t>
            </w:r>
            <w:r>
              <w:rPr>
                <w:rFonts w:ascii="Calibri"/>
                <w:b/>
                <w:sz w:val="21"/>
              </w:rPr>
              <w:t>APPROVAL</w:t>
            </w:r>
          </w:p>
        </w:tc>
        <w:tc>
          <w:tcPr>
            <w:tcW w:w="792" w:type="dxa"/>
            <w:tcBorders>
              <w:top w:val="single" w:sz="5" w:space="0" w:color="000000"/>
              <w:left w:val="single" w:sz="5" w:space="0" w:color="000000"/>
              <w:bottom w:val="single" w:sz="5" w:space="0" w:color="000000"/>
              <w:right w:val="single" w:sz="5" w:space="0" w:color="000000"/>
            </w:tcBorders>
          </w:tcPr>
          <w:p w14:paraId="24BDA1D5" w14:textId="77777777" w:rsidR="007318C2" w:rsidRDefault="00D36A7D">
            <w:pPr>
              <w:pStyle w:val="TableParagraph"/>
              <w:spacing w:before="5" w:line="251" w:lineRule="auto"/>
              <w:ind w:left="123" w:right="126" w:hanging="5"/>
              <w:jc w:val="center"/>
              <w:rPr>
                <w:rFonts w:ascii="Calibri" w:eastAsia="Calibri" w:hAnsi="Calibri" w:cs="Calibri"/>
                <w:sz w:val="21"/>
                <w:szCs w:val="21"/>
              </w:rPr>
            </w:pPr>
            <w:r>
              <w:rPr>
                <w:rFonts w:ascii="Calibri"/>
                <w:b/>
                <w:sz w:val="21"/>
              </w:rPr>
              <w:t>F</w:t>
            </w:r>
            <w:r>
              <w:rPr>
                <w:rFonts w:ascii="Calibri"/>
                <w:b/>
                <w:spacing w:val="1"/>
                <w:sz w:val="21"/>
              </w:rPr>
              <w:t>O</w:t>
            </w:r>
            <w:r>
              <w:rPr>
                <w:rFonts w:ascii="Calibri"/>
                <w:b/>
                <w:sz w:val="21"/>
              </w:rPr>
              <w:t>R</w:t>
            </w:r>
            <w:r>
              <w:rPr>
                <w:rFonts w:ascii="Calibri"/>
                <w:b/>
                <w:w w:val="102"/>
                <w:sz w:val="21"/>
              </w:rPr>
              <w:t xml:space="preserve"> </w:t>
            </w:r>
            <w:r>
              <w:rPr>
                <w:rFonts w:ascii="Calibri"/>
                <w:b/>
                <w:sz w:val="21"/>
              </w:rPr>
              <w:t>YOUR</w:t>
            </w:r>
            <w:r>
              <w:rPr>
                <w:rFonts w:ascii="Calibri"/>
                <w:b/>
                <w:spacing w:val="23"/>
                <w:w w:val="102"/>
                <w:sz w:val="21"/>
              </w:rPr>
              <w:t xml:space="preserve"> </w:t>
            </w:r>
            <w:r>
              <w:rPr>
                <w:rFonts w:ascii="Calibri"/>
                <w:b/>
                <w:sz w:val="21"/>
              </w:rPr>
              <w:t>FIL</w:t>
            </w:r>
            <w:r>
              <w:rPr>
                <w:rFonts w:ascii="Calibri"/>
                <w:b/>
                <w:spacing w:val="3"/>
                <w:sz w:val="21"/>
              </w:rPr>
              <w:t>E</w:t>
            </w:r>
            <w:r>
              <w:rPr>
                <w:rFonts w:ascii="Calibri"/>
                <w:b/>
                <w:sz w:val="21"/>
              </w:rPr>
              <w:t>S</w:t>
            </w:r>
          </w:p>
        </w:tc>
        <w:tc>
          <w:tcPr>
            <w:tcW w:w="1642" w:type="dxa"/>
            <w:tcBorders>
              <w:top w:val="single" w:sz="5" w:space="0" w:color="000000"/>
              <w:left w:val="single" w:sz="5" w:space="0" w:color="000000"/>
              <w:bottom w:val="single" w:sz="5" w:space="0" w:color="000000"/>
              <w:right w:val="single" w:sz="5" w:space="0" w:color="000000"/>
            </w:tcBorders>
          </w:tcPr>
          <w:p w14:paraId="24BDA1D6" w14:textId="77777777" w:rsidR="007318C2" w:rsidRDefault="00D36A7D">
            <w:pPr>
              <w:pStyle w:val="TableParagraph"/>
              <w:spacing w:before="5" w:line="251" w:lineRule="auto"/>
              <w:ind w:left="133" w:right="139" w:firstLine="2"/>
              <w:jc w:val="center"/>
              <w:rPr>
                <w:rFonts w:ascii="Calibri" w:eastAsia="Calibri" w:hAnsi="Calibri" w:cs="Calibri"/>
                <w:sz w:val="21"/>
                <w:szCs w:val="21"/>
              </w:rPr>
            </w:pPr>
            <w:r>
              <w:rPr>
                <w:rFonts w:ascii="Calibri"/>
                <w:b/>
                <w:sz w:val="21"/>
              </w:rPr>
              <w:t>F</w:t>
            </w:r>
            <w:r>
              <w:rPr>
                <w:rFonts w:ascii="Calibri"/>
                <w:b/>
                <w:spacing w:val="1"/>
                <w:sz w:val="21"/>
              </w:rPr>
              <w:t>O</w:t>
            </w:r>
            <w:r>
              <w:rPr>
                <w:rFonts w:ascii="Calibri"/>
                <w:b/>
                <w:sz w:val="21"/>
              </w:rPr>
              <w:t>R</w:t>
            </w:r>
            <w:r>
              <w:rPr>
                <w:rFonts w:ascii="Calibri"/>
                <w:b/>
                <w:w w:val="102"/>
                <w:sz w:val="21"/>
              </w:rPr>
              <w:t xml:space="preserve"> </w:t>
            </w:r>
            <w:r>
              <w:rPr>
                <w:rFonts w:ascii="Calibri"/>
                <w:b/>
                <w:sz w:val="21"/>
              </w:rPr>
              <w:t>INFORMATION</w:t>
            </w:r>
            <w:r>
              <w:rPr>
                <w:rFonts w:ascii="Calibri"/>
                <w:b/>
                <w:spacing w:val="22"/>
                <w:w w:val="102"/>
                <w:sz w:val="21"/>
              </w:rPr>
              <w:t xml:space="preserve"> </w:t>
            </w:r>
            <w:r>
              <w:rPr>
                <w:rFonts w:ascii="Calibri"/>
                <w:b/>
                <w:sz w:val="21"/>
              </w:rPr>
              <w:t>ONLY</w:t>
            </w:r>
          </w:p>
        </w:tc>
        <w:tc>
          <w:tcPr>
            <w:tcW w:w="1066" w:type="dxa"/>
            <w:tcBorders>
              <w:top w:val="single" w:sz="5" w:space="0" w:color="000000"/>
              <w:left w:val="single" w:sz="5" w:space="0" w:color="000000"/>
              <w:bottom w:val="single" w:sz="5" w:space="0" w:color="000000"/>
              <w:right w:val="single" w:sz="5" w:space="0" w:color="000000"/>
            </w:tcBorders>
          </w:tcPr>
          <w:p w14:paraId="24BDA1D7" w14:textId="77777777" w:rsidR="007318C2" w:rsidRDefault="007318C2">
            <w:pPr>
              <w:pStyle w:val="TableParagraph"/>
              <w:spacing w:before="14" w:line="260" w:lineRule="exact"/>
              <w:rPr>
                <w:sz w:val="26"/>
                <w:szCs w:val="26"/>
              </w:rPr>
            </w:pPr>
          </w:p>
          <w:p w14:paraId="24BDA1D8" w14:textId="77777777" w:rsidR="007318C2" w:rsidRDefault="00D36A7D">
            <w:pPr>
              <w:pStyle w:val="TableParagraph"/>
              <w:spacing w:line="251" w:lineRule="auto"/>
              <w:ind w:left="238" w:right="241" w:firstLine="43"/>
              <w:rPr>
                <w:rFonts w:ascii="Calibri" w:eastAsia="Calibri" w:hAnsi="Calibri" w:cs="Calibri"/>
                <w:sz w:val="21"/>
                <w:szCs w:val="21"/>
              </w:rPr>
            </w:pPr>
            <w:r>
              <w:rPr>
                <w:rFonts w:ascii="Calibri" w:eastAsia="Calibri" w:hAnsi="Calibri" w:cs="Calibri"/>
                <w:b/>
                <w:bCs/>
                <w:sz w:val="21"/>
                <w:szCs w:val="21"/>
              </w:rPr>
              <w:t>DATE</w:t>
            </w:r>
            <w:r>
              <w:rPr>
                <w:rFonts w:ascii="Calibri" w:eastAsia="Calibri" w:hAnsi="Calibri" w:cs="Calibri"/>
                <w:b/>
                <w:bCs/>
                <w:spacing w:val="23"/>
                <w:w w:val="102"/>
                <w:sz w:val="21"/>
                <w:szCs w:val="21"/>
              </w:rPr>
              <w:t xml:space="preserve"> </w:t>
            </w:r>
            <w:r>
              <w:rPr>
                <w:rFonts w:ascii="Calibri" w:eastAsia="Calibri" w:hAnsi="Calibri" w:cs="Calibri"/>
                <w:b/>
                <w:bCs/>
                <w:sz w:val="21"/>
                <w:szCs w:val="21"/>
              </w:rPr>
              <w:t>REQ’D</w:t>
            </w:r>
          </w:p>
        </w:tc>
      </w:tr>
      <w:tr w:rsidR="007318C2" w14:paraId="24BDA1E1" w14:textId="77777777">
        <w:trPr>
          <w:trHeight w:hRule="exact" w:val="403"/>
        </w:trPr>
        <w:tc>
          <w:tcPr>
            <w:tcW w:w="629" w:type="dxa"/>
            <w:tcBorders>
              <w:top w:val="single" w:sz="5" w:space="0" w:color="000000"/>
              <w:left w:val="single" w:sz="5" w:space="0" w:color="000000"/>
              <w:bottom w:val="single" w:sz="5" w:space="0" w:color="000000"/>
              <w:right w:val="single" w:sz="5" w:space="0" w:color="000000"/>
            </w:tcBorders>
          </w:tcPr>
          <w:p w14:paraId="24BDA1DA" w14:textId="77777777" w:rsidR="007318C2" w:rsidRDefault="007318C2"/>
        </w:tc>
        <w:tc>
          <w:tcPr>
            <w:tcW w:w="2986" w:type="dxa"/>
            <w:tcBorders>
              <w:top w:val="single" w:sz="5" w:space="0" w:color="000000"/>
              <w:left w:val="single" w:sz="5" w:space="0" w:color="000000"/>
              <w:bottom w:val="single" w:sz="5" w:space="0" w:color="000000"/>
              <w:right w:val="single" w:sz="5" w:space="0" w:color="000000"/>
            </w:tcBorders>
          </w:tcPr>
          <w:p w14:paraId="24BDA1DB" w14:textId="77777777" w:rsidR="007318C2" w:rsidRDefault="007318C2"/>
        </w:tc>
        <w:tc>
          <w:tcPr>
            <w:tcW w:w="1118" w:type="dxa"/>
            <w:tcBorders>
              <w:top w:val="single" w:sz="5" w:space="0" w:color="000000"/>
              <w:left w:val="single" w:sz="5" w:space="0" w:color="000000"/>
              <w:bottom w:val="single" w:sz="5" w:space="0" w:color="000000"/>
              <w:right w:val="single" w:sz="5" w:space="0" w:color="000000"/>
            </w:tcBorders>
          </w:tcPr>
          <w:p w14:paraId="24BDA1DC" w14:textId="77777777" w:rsidR="007318C2" w:rsidRDefault="007318C2"/>
        </w:tc>
        <w:tc>
          <w:tcPr>
            <w:tcW w:w="1330" w:type="dxa"/>
            <w:tcBorders>
              <w:top w:val="single" w:sz="5" w:space="0" w:color="000000"/>
              <w:left w:val="single" w:sz="5" w:space="0" w:color="000000"/>
              <w:bottom w:val="single" w:sz="5" w:space="0" w:color="000000"/>
              <w:right w:val="single" w:sz="5" w:space="0" w:color="000000"/>
            </w:tcBorders>
          </w:tcPr>
          <w:p w14:paraId="24BDA1DD" w14:textId="77777777" w:rsidR="007318C2" w:rsidRDefault="007318C2"/>
        </w:tc>
        <w:tc>
          <w:tcPr>
            <w:tcW w:w="792" w:type="dxa"/>
            <w:tcBorders>
              <w:top w:val="single" w:sz="5" w:space="0" w:color="000000"/>
              <w:left w:val="single" w:sz="5" w:space="0" w:color="000000"/>
              <w:bottom w:val="single" w:sz="5" w:space="0" w:color="000000"/>
              <w:right w:val="single" w:sz="5" w:space="0" w:color="000000"/>
            </w:tcBorders>
          </w:tcPr>
          <w:p w14:paraId="24BDA1DE" w14:textId="77777777" w:rsidR="007318C2" w:rsidRDefault="007318C2"/>
        </w:tc>
        <w:tc>
          <w:tcPr>
            <w:tcW w:w="1642" w:type="dxa"/>
            <w:tcBorders>
              <w:top w:val="single" w:sz="5" w:space="0" w:color="000000"/>
              <w:left w:val="single" w:sz="5" w:space="0" w:color="000000"/>
              <w:bottom w:val="single" w:sz="5" w:space="0" w:color="000000"/>
              <w:right w:val="single" w:sz="5" w:space="0" w:color="000000"/>
            </w:tcBorders>
          </w:tcPr>
          <w:p w14:paraId="24BDA1DF" w14:textId="77777777" w:rsidR="007318C2" w:rsidRDefault="007318C2"/>
        </w:tc>
        <w:tc>
          <w:tcPr>
            <w:tcW w:w="1066" w:type="dxa"/>
            <w:tcBorders>
              <w:top w:val="single" w:sz="5" w:space="0" w:color="000000"/>
              <w:left w:val="single" w:sz="5" w:space="0" w:color="000000"/>
              <w:bottom w:val="single" w:sz="5" w:space="0" w:color="000000"/>
              <w:right w:val="single" w:sz="5" w:space="0" w:color="000000"/>
            </w:tcBorders>
          </w:tcPr>
          <w:p w14:paraId="24BDA1E0" w14:textId="77777777" w:rsidR="007318C2" w:rsidRDefault="007318C2"/>
        </w:tc>
      </w:tr>
      <w:tr w:rsidR="007318C2" w14:paraId="24BDA1E9" w14:textId="77777777">
        <w:trPr>
          <w:trHeight w:hRule="exact" w:val="398"/>
        </w:trPr>
        <w:tc>
          <w:tcPr>
            <w:tcW w:w="629" w:type="dxa"/>
            <w:tcBorders>
              <w:top w:val="single" w:sz="5" w:space="0" w:color="000000"/>
              <w:left w:val="single" w:sz="5" w:space="0" w:color="000000"/>
              <w:bottom w:val="single" w:sz="5" w:space="0" w:color="000000"/>
              <w:right w:val="single" w:sz="5" w:space="0" w:color="000000"/>
            </w:tcBorders>
          </w:tcPr>
          <w:p w14:paraId="24BDA1E2" w14:textId="77777777" w:rsidR="007318C2" w:rsidRDefault="007318C2"/>
        </w:tc>
        <w:tc>
          <w:tcPr>
            <w:tcW w:w="2986" w:type="dxa"/>
            <w:tcBorders>
              <w:top w:val="single" w:sz="5" w:space="0" w:color="000000"/>
              <w:left w:val="single" w:sz="5" w:space="0" w:color="000000"/>
              <w:bottom w:val="single" w:sz="5" w:space="0" w:color="000000"/>
              <w:right w:val="single" w:sz="5" w:space="0" w:color="000000"/>
            </w:tcBorders>
          </w:tcPr>
          <w:p w14:paraId="24BDA1E3" w14:textId="77777777" w:rsidR="007318C2" w:rsidRDefault="007318C2"/>
        </w:tc>
        <w:tc>
          <w:tcPr>
            <w:tcW w:w="1118" w:type="dxa"/>
            <w:tcBorders>
              <w:top w:val="single" w:sz="5" w:space="0" w:color="000000"/>
              <w:left w:val="single" w:sz="5" w:space="0" w:color="000000"/>
              <w:bottom w:val="single" w:sz="5" w:space="0" w:color="000000"/>
              <w:right w:val="single" w:sz="5" w:space="0" w:color="000000"/>
            </w:tcBorders>
          </w:tcPr>
          <w:p w14:paraId="24BDA1E4" w14:textId="77777777" w:rsidR="007318C2" w:rsidRDefault="007318C2"/>
        </w:tc>
        <w:tc>
          <w:tcPr>
            <w:tcW w:w="1330" w:type="dxa"/>
            <w:tcBorders>
              <w:top w:val="single" w:sz="5" w:space="0" w:color="000000"/>
              <w:left w:val="single" w:sz="5" w:space="0" w:color="000000"/>
              <w:bottom w:val="single" w:sz="5" w:space="0" w:color="000000"/>
              <w:right w:val="single" w:sz="5" w:space="0" w:color="000000"/>
            </w:tcBorders>
          </w:tcPr>
          <w:p w14:paraId="24BDA1E5" w14:textId="77777777" w:rsidR="007318C2" w:rsidRDefault="007318C2"/>
        </w:tc>
        <w:tc>
          <w:tcPr>
            <w:tcW w:w="792" w:type="dxa"/>
            <w:tcBorders>
              <w:top w:val="single" w:sz="5" w:space="0" w:color="000000"/>
              <w:left w:val="single" w:sz="5" w:space="0" w:color="000000"/>
              <w:bottom w:val="single" w:sz="5" w:space="0" w:color="000000"/>
              <w:right w:val="single" w:sz="5" w:space="0" w:color="000000"/>
            </w:tcBorders>
          </w:tcPr>
          <w:p w14:paraId="24BDA1E6" w14:textId="77777777" w:rsidR="007318C2" w:rsidRDefault="007318C2"/>
        </w:tc>
        <w:tc>
          <w:tcPr>
            <w:tcW w:w="1642" w:type="dxa"/>
            <w:tcBorders>
              <w:top w:val="single" w:sz="5" w:space="0" w:color="000000"/>
              <w:left w:val="single" w:sz="5" w:space="0" w:color="000000"/>
              <w:bottom w:val="single" w:sz="5" w:space="0" w:color="000000"/>
              <w:right w:val="single" w:sz="5" w:space="0" w:color="000000"/>
            </w:tcBorders>
          </w:tcPr>
          <w:p w14:paraId="24BDA1E7" w14:textId="77777777" w:rsidR="007318C2" w:rsidRDefault="007318C2"/>
        </w:tc>
        <w:tc>
          <w:tcPr>
            <w:tcW w:w="1066" w:type="dxa"/>
            <w:tcBorders>
              <w:top w:val="single" w:sz="5" w:space="0" w:color="000000"/>
              <w:left w:val="single" w:sz="5" w:space="0" w:color="000000"/>
              <w:bottom w:val="single" w:sz="5" w:space="0" w:color="000000"/>
              <w:right w:val="single" w:sz="5" w:space="0" w:color="000000"/>
            </w:tcBorders>
          </w:tcPr>
          <w:p w14:paraId="24BDA1E8" w14:textId="77777777" w:rsidR="007318C2" w:rsidRDefault="007318C2"/>
        </w:tc>
      </w:tr>
      <w:tr w:rsidR="007318C2" w14:paraId="24BDA1F1" w14:textId="77777777">
        <w:trPr>
          <w:trHeight w:hRule="exact" w:val="398"/>
        </w:trPr>
        <w:tc>
          <w:tcPr>
            <w:tcW w:w="629" w:type="dxa"/>
            <w:tcBorders>
              <w:top w:val="single" w:sz="5" w:space="0" w:color="000000"/>
              <w:left w:val="single" w:sz="5" w:space="0" w:color="000000"/>
              <w:bottom w:val="single" w:sz="5" w:space="0" w:color="000000"/>
              <w:right w:val="single" w:sz="5" w:space="0" w:color="000000"/>
            </w:tcBorders>
          </w:tcPr>
          <w:p w14:paraId="24BDA1EA" w14:textId="77777777" w:rsidR="007318C2" w:rsidRDefault="007318C2"/>
        </w:tc>
        <w:tc>
          <w:tcPr>
            <w:tcW w:w="2986" w:type="dxa"/>
            <w:tcBorders>
              <w:top w:val="single" w:sz="5" w:space="0" w:color="000000"/>
              <w:left w:val="single" w:sz="5" w:space="0" w:color="000000"/>
              <w:bottom w:val="single" w:sz="5" w:space="0" w:color="000000"/>
              <w:right w:val="single" w:sz="5" w:space="0" w:color="000000"/>
            </w:tcBorders>
          </w:tcPr>
          <w:p w14:paraId="24BDA1EB" w14:textId="77777777" w:rsidR="007318C2" w:rsidRDefault="007318C2"/>
        </w:tc>
        <w:tc>
          <w:tcPr>
            <w:tcW w:w="1118" w:type="dxa"/>
            <w:tcBorders>
              <w:top w:val="single" w:sz="5" w:space="0" w:color="000000"/>
              <w:left w:val="single" w:sz="5" w:space="0" w:color="000000"/>
              <w:bottom w:val="single" w:sz="5" w:space="0" w:color="000000"/>
              <w:right w:val="single" w:sz="5" w:space="0" w:color="000000"/>
            </w:tcBorders>
          </w:tcPr>
          <w:p w14:paraId="24BDA1EC" w14:textId="77777777" w:rsidR="007318C2" w:rsidRDefault="007318C2"/>
        </w:tc>
        <w:tc>
          <w:tcPr>
            <w:tcW w:w="1330" w:type="dxa"/>
            <w:tcBorders>
              <w:top w:val="single" w:sz="5" w:space="0" w:color="000000"/>
              <w:left w:val="single" w:sz="5" w:space="0" w:color="000000"/>
              <w:bottom w:val="single" w:sz="5" w:space="0" w:color="000000"/>
              <w:right w:val="single" w:sz="5" w:space="0" w:color="000000"/>
            </w:tcBorders>
          </w:tcPr>
          <w:p w14:paraId="24BDA1ED" w14:textId="77777777" w:rsidR="007318C2" w:rsidRDefault="007318C2"/>
        </w:tc>
        <w:tc>
          <w:tcPr>
            <w:tcW w:w="792" w:type="dxa"/>
            <w:tcBorders>
              <w:top w:val="single" w:sz="5" w:space="0" w:color="000000"/>
              <w:left w:val="single" w:sz="5" w:space="0" w:color="000000"/>
              <w:bottom w:val="single" w:sz="5" w:space="0" w:color="000000"/>
              <w:right w:val="single" w:sz="5" w:space="0" w:color="000000"/>
            </w:tcBorders>
          </w:tcPr>
          <w:p w14:paraId="24BDA1EE" w14:textId="77777777" w:rsidR="007318C2" w:rsidRDefault="007318C2"/>
        </w:tc>
        <w:tc>
          <w:tcPr>
            <w:tcW w:w="1642" w:type="dxa"/>
            <w:tcBorders>
              <w:top w:val="single" w:sz="5" w:space="0" w:color="000000"/>
              <w:left w:val="single" w:sz="5" w:space="0" w:color="000000"/>
              <w:bottom w:val="single" w:sz="5" w:space="0" w:color="000000"/>
              <w:right w:val="single" w:sz="5" w:space="0" w:color="000000"/>
            </w:tcBorders>
          </w:tcPr>
          <w:p w14:paraId="24BDA1EF" w14:textId="77777777" w:rsidR="007318C2" w:rsidRDefault="007318C2"/>
        </w:tc>
        <w:tc>
          <w:tcPr>
            <w:tcW w:w="1066" w:type="dxa"/>
            <w:tcBorders>
              <w:top w:val="single" w:sz="5" w:space="0" w:color="000000"/>
              <w:left w:val="single" w:sz="5" w:space="0" w:color="000000"/>
              <w:bottom w:val="single" w:sz="5" w:space="0" w:color="000000"/>
              <w:right w:val="single" w:sz="5" w:space="0" w:color="000000"/>
            </w:tcBorders>
          </w:tcPr>
          <w:p w14:paraId="24BDA1F0" w14:textId="77777777" w:rsidR="007318C2" w:rsidRDefault="007318C2"/>
        </w:tc>
      </w:tr>
      <w:tr w:rsidR="007318C2" w14:paraId="24BDA1F9" w14:textId="77777777">
        <w:trPr>
          <w:trHeight w:hRule="exact" w:val="403"/>
        </w:trPr>
        <w:tc>
          <w:tcPr>
            <w:tcW w:w="629" w:type="dxa"/>
            <w:tcBorders>
              <w:top w:val="single" w:sz="5" w:space="0" w:color="000000"/>
              <w:left w:val="single" w:sz="5" w:space="0" w:color="000000"/>
              <w:bottom w:val="single" w:sz="5" w:space="0" w:color="000000"/>
              <w:right w:val="single" w:sz="5" w:space="0" w:color="000000"/>
            </w:tcBorders>
          </w:tcPr>
          <w:p w14:paraId="24BDA1F2" w14:textId="77777777" w:rsidR="007318C2" w:rsidRDefault="007318C2"/>
        </w:tc>
        <w:tc>
          <w:tcPr>
            <w:tcW w:w="2986" w:type="dxa"/>
            <w:tcBorders>
              <w:top w:val="single" w:sz="5" w:space="0" w:color="000000"/>
              <w:left w:val="single" w:sz="5" w:space="0" w:color="000000"/>
              <w:bottom w:val="single" w:sz="5" w:space="0" w:color="000000"/>
              <w:right w:val="single" w:sz="5" w:space="0" w:color="000000"/>
            </w:tcBorders>
          </w:tcPr>
          <w:p w14:paraId="24BDA1F3" w14:textId="77777777" w:rsidR="007318C2" w:rsidRDefault="007318C2"/>
        </w:tc>
        <w:tc>
          <w:tcPr>
            <w:tcW w:w="1118" w:type="dxa"/>
            <w:tcBorders>
              <w:top w:val="single" w:sz="5" w:space="0" w:color="000000"/>
              <w:left w:val="single" w:sz="5" w:space="0" w:color="000000"/>
              <w:bottom w:val="single" w:sz="5" w:space="0" w:color="000000"/>
              <w:right w:val="single" w:sz="5" w:space="0" w:color="000000"/>
            </w:tcBorders>
          </w:tcPr>
          <w:p w14:paraId="24BDA1F4" w14:textId="77777777" w:rsidR="007318C2" w:rsidRDefault="007318C2"/>
        </w:tc>
        <w:tc>
          <w:tcPr>
            <w:tcW w:w="1330" w:type="dxa"/>
            <w:tcBorders>
              <w:top w:val="single" w:sz="5" w:space="0" w:color="000000"/>
              <w:left w:val="single" w:sz="5" w:space="0" w:color="000000"/>
              <w:bottom w:val="single" w:sz="5" w:space="0" w:color="000000"/>
              <w:right w:val="single" w:sz="5" w:space="0" w:color="000000"/>
            </w:tcBorders>
          </w:tcPr>
          <w:p w14:paraId="24BDA1F5" w14:textId="77777777" w:rsidR="007318C2" w:rsidRDefault="007318C2"/>
        </w:tc>
        <w:tc>
          <w:tcPr>
            <w:tcW w:w="792" w:type="dxa"/>
            <w:tcBorders>
              <w:top w:val="single" w:sz="5" w:space="0" w:color="000000"/>
              <w:left w:val="single" w:sz="5" w:space="0" w:color="000000"/>
              <w:bottom w:val="single" w:sz="5" w:space="0" w:color="000000"/>
              <w:right w:val="single" w:sz="5" w:space="0" w:color="000000"/>
            </w:tcBorders>
          </w:tcPr>
          <w:p w14:paraId="24BDA1F6" w14:textId="77777777" w:rsidR="007318C2" w:rsidRDefault="007318C2"/>
        </w:tc>
        <w:tc>
          <w:tcPr>
            <w:tcW w:w="1642" w:type="dxa"/>
            <w:tcBorders>
              <w:top w:val="single" w:sz="5" w:space="0" w:color="000000"/>
              <w:left w:val="single" w:sz="5" w:space="0" w:color="000000"/>
              <w:bottom w:val="single" w:sz="5" w:space="0" w:color="000000"/>
              <w:right w:val="single" w:sz="5" w:space="0" w:color="000000"/>
            </w:tcBorders>
          </w:tcPr>
          <w:p w14:paraId="24BDA1F7" w14:textId="77777777" w:rsidR="007318C2" w:rsidRDefault="007318C2"/>
        </w:tc>
        <w:tc>
          <w:tcPr>
            <w:tcW w:w="1066" w:type="dxa"/>
            <w:tcBorders>
              <w:top w:val="single" w:sz="5" w:space="0" w:color="000000"/>
              <w:left w:val="single" w:sz="5" w:space="0" w:color="000000"/>
              <w:bottom w:val="single" w:sz="5" w:space="0" w:color="000000"/>
              <w:right w:val="single" w:sz="5" w:space="0" w:color="000000"/>
            </w:tcBorders>
          </w:tcPr>
          <w:p w14:paraId="24BDA1F8" w14:textId="77777777" w:rsidR="007318C2" w:rsidRDefault="007318C2"/>
        </w:tc>
      </w:tr>
      <w:tr w:rsidR="007318C2" w14:paraId="24BDA201" w14:textId="77777777">
        <w:trPr>
          <w:trHeight w:hRule="exact" w:val="398"/>
        </w:trPr>
        <w:tc>
          <w:tcPr>
            <w:tcW w:w="629" w:type="dxa"/>
            <w:tcBorders>
              <w:top w:val="single" w:sz="5" w:space="0" w:color="000000"/>
              <w:left w:val="single" w:sz="5" w:space="0" w:color="000000"/>
              <w:bottom w:val="single" w:sz="5" w:space="0" w:color="000000"/>
              <w:right w:val="single" w:sz="5" w:space="0" w:color="000000"/>
            </w:tcBorders>
          </w:tcPr>
          <w:p w14:paraId="24BDA1FA" w14:textId="77777777" w:rsidR="007318C2" w:rsidRDefault="007318C2"/>
        </w:tc>
        <w:tc>
          <w:tcPr>
            <w:tcW w:w="2986" w:type="dxa"/>
            <w:tcBorders>
              <w:top w:val="single" w:sz="5" w:space="0" w:color="000000"/>
              <w:left w:val="single" w:sz="5" w:space="0" w:color="000000"/>
              <w:bottom w:val="single" w:sz="5" w:space="0" w:color="000000"/>
              <w:right w:val="single" w:sz="5" w:space="0" w:color="000000"/>
            </w:tcBorders>
          </w:tcPr>
          <w:p w14:paraId="24BDA1FB" w14:textId="77777777" w:rsidR="007318C2" w:rsidRDefault="007318C2"/>
        </w:tc>
        <w:tc>
          <w:tcPr>
            <w:tcW w:w="1118" w:type="dxa"/>
            <w:tcBorders>
              <w:top w:val="single" w:sz="5" w:space="0" w:color="000000"/>
              <w:left w:val="single" w:sz="5" w:space="0" w:color="000000"/>
              <w:bottom w:val="single" w:sz="5" w:space="0" w:color="000000"/>
              <w:right w:val="single" w:sz="5" w:space="0" w:color="000000"/>
            </w:tcBorders>
          </w:tcPr>
          <w:p w14:paraId="24BDA1FC" w14:textId="77777777" w:rsidR="007318C2" w:rsidRDefault="007318C2"/>
        </w:tc>
        <w:tc>
          <w:tcPr>
            <w:tcW w:w="1330" w:type="dxa"/>
            <w:tcBorders>
              <w:top w:val="single" w:sz="5" w:space="0" w:color="000000"/>
              <w:left w:val="single" w:sz="5" w:space="0" w:color="000000"/>
              <w:bottom w:val="single" w:sz="5" w:space="0" w:color="000000"/>
              <w:right w:val="single" w:sz="5" w:space="0" w:color="000000"/>
            </w:tcBorders>
          </w:tcPr>
          <w:p w14:paraId="24BDA1FD" w14:textId="77777777" w:rsidR="007318C2" w:rsidRDefault="007318C2"/>
        </w:tc>
        <w:tc>
          <w:tcPr>
            <w:tcW w:w="792" w:type="dxa"/>
            <w:tcBorders>
              <w:top w:val="single" w:sz="5" w:space="0" w:color="000000"/>
              <w:left w:val="single" w:sz="5" w:space="0" w:color="000000"/>
              <w:bottom w:val="single" w:sz="5" w:space="0" w:color="000000"/>
              <w:right w:val="single" w:sz="5" w:space="0" w:color="000000"/>
            </w:tcBorders>
          </w:tcPr>
          <w:p w14:paraId="24BDA1FE" w14:textId="77777777" w:rsidR="007318C2" w:rsidRDefault="007318C2"/>
        </w:tc>
        <w:tc>
          <w:tcPr>
            <w:tcW w:w="1642" w:type="dxa"/>
            <w:tcBorders>
              <w:top w:val="single" w:sz="5" w:space="0" w:color="000000"/>
              <w:left w:val="single" w:sz="5" w:space="0" w:color="000000"/>
              <w:bottom w:val="single" w:sz="5" w:space="0" w:color="000000"/>
              <w:right w:val="single" w:sz="5" w:space="0" w:color="000000"/>
            </w:tcBorders>
          </w:tcPr>
          <w:p w14:paraId="24BDA1FF" w14:textId="77777777" w:rsidR="007318C2" w:rsidRDefault="007318C2"/>
        </w:tc>
        <w:tc>
          <w:tcPr>
            <w:tcW w:w="1066" w:type="dxa"/>
            <w:tcBorders>
              <w:top w:val="single" w:sz="5" w:space="0" w:color="000000"/>
              <w:left w:val="single" w:sz="5" w:space="0" w:color="000000"/>
              <w:bottom w:val="single" w:sz="5" w:space="0" w:color="000000"/>
              <w:right w:val="single" w:sz="5" w:space="0" w:color="000000"/>
            </w:tcBorders>
          </w:tcPr>
          <w:p w14:paraId="24BDA200" w14:textId="77777777" w:rsidR="007318C2" w:rsidRDefault="007318C2"/>
        </w:tc>
      </w:tr>
      <w:tr w:rsidR="007318C2" w14:paraId="24BDA209" w14:textId="77777777">
        <w:trPr>
          <w:trHeight w:hRule="exact" w:val="398"/>
        </w:trPr>
        <w:tc>
          <w:tcPr>
            <w:tcW w:w="629" w:type="dxa"/>
            <w:tcBorders>
              <w:top w:val="single" w:sz="5" w:space="0" w:color="000000"/>
              <w:left w:val="single" w:sz="5" w:space="0" w:color="000000"/>
              <w:bottom w:val="single" w:sz="5" w:space="0" w:color="000000"/>
              <w:right w:val="single" w:sz="5" w:space="0" w:color="000000"/>
            </w:tcBorders>
          </w:tcPr>
          <w:p w14:paraId="24BDA202" w14:textId="77777777" w:rsidR="007318C2" w:rsidRDefault="007318C2"/>
        </w:tc>
        <w:tc>
          <w:tcPr>
            <w:tcW w:w="2986" w:type="dxa"/>
            <w:tcBorders>
              <w:top w:val="single" w:sz="5" w:space="0" w:color="000000"/>
              <w:left w:val="single" w:sz="5" w:space="0" w:color="000000"/>
              <w:bottom w:val="single" w:sz="5" w:space="0" w:color="000000"/>
              <w:right w:val="single" w:sz="5" w:space="0" w:color="000000"/>
            </w:tcBorders>
          </w:tcPr>
          <w:p w14:paraId="24BDA203" w14:textId="77777777" w:rsidR="007318C2" w:rsidRDefault="007318C2"/>
        </w:tc>
        <w:tc>
          <w:tcPr>
            <w:tcW w:w="1118" w:type="dxa"/>
            <w:tcBorders>
              <w:top w:val="single" w:sz="5" w:space="0" w:color="000000"/>
              <w:left w:val="single" w:sz="5" w:space="0" w:color="000000"/>
              <w:bottom w:val="single" w:sz="5" w:space="0" w:color="000000"/>
              <w:right w:val="single" w:sz="5" w:space="0" w:color="000000"/>
            </w:tcBorders>
          </w:tcPr>
          <w:p w14:paraId="24BDA204" w14:textId="77777777" w:rsidR="007318C2" w:rsidRDefault="007318C2"/>
        </w:tc>
        <w:tc>
          <w:tcPr>
            <w:tcW w:w="1330" w:type="dxa"/>
            <w:tcBorders>
              <w:top w:val="single" w:sz="5" w:space="0" w:color="000000"/>
              <w:left w:val="single" w:sz="5" w:space="0" w:color="000000"/>
              <w:bottom w:val="single" w:sz="5" w:space="0" w:color="000000"/>
              <w:right w:val="single" w:sz="5" w:space="0" w:color="000000"/>
            </w:tcBorders>
          </w:tcPr>
          <w:p w14:paraId="24BDA205" w14:textId="77777777" w:rsidR="007318C2" w:rsidRDefault="007318C2"/>
        </w:tc>
        <w:tc>
          <w:tcPr>
            <w:tcW w:w="792" w:type="dxa"/>
            <w:tcBorders>
              <w:top w:val="single" w:sz="5" w:space="0" w:color="000000"/>
              <w:left w:val="single" w:sz="5" w:space="0" w:color="000000"/>
              <w:bottom w:val="single" w:sz="5" w:space="0" w:color="000000"/>
              <w:right w:val="single" w:sz="5" w:space="0" w:color="000000"/>
            </w:tcBorders>
          </w:tcPr>
          <w:p w14:paraId="24BDA206" w14:textId="77777777" w:rsidR="007318C2" w:rsidRDefault="007318C2"/>
        </w:tc>
        <w:tc>
          <w:tcPr>
            <w:tcW w:w="1642" w:type="dxa"/>
            <w:tcBorders>
              <w:top w:val="single" w:sz="5" w:space="0" w:color="000000"/>
              <w:left w:val="single" w:sz="5" w:space="0" w:color="000000"/>
              <w:bottom w:val="single" w:sz="5" w:space="0" w:color="000000"/>
              <w:right w:val="single" w:sz="5" w:space="0" w:color="000000"/>
            </w:tcBorders>
          </w:tcPr>
          <w:p w14:paraId="24BDA207" w14:textId="77777777" w:rsidR="007318C2" w:rsidRDefault="007318C2"/>
        </w:tc>
        <w:tc>
          <w:tcPr>
            <w:tcW w:w="1066" w:type="dxa"/>
            <w:tcBorders>
              <w:top w:val="single" w:sz="5" w:space="0" w:color="000000"/>
              <w:left w:val="single" w:sz="5" w:space="0" w:color="000000"/>
              <w:bottom w:val="single" w:sz="5" w:space="0" w:color="000000"/>
              <w:right w:val="single" w:sz="5" w:space="0" w:color="000000"/>
            </w:tcBorders>
          </w:tcPr>
          <w:p w14:paraId="24BDA208" w14:textId="77777777" w:rsidR="007318C2" w:rsidRDefault="007318C2"/>
        </w:tc>
      </w:tr>
      <w:tr w:rsidR="007318C2" w14:paraId="24BDA211" w14:textId="77777777">
        <w:trPr>
          <w:trHeight w:hRule="exact" w:val="403"/>
        </w:trPr>
        <w:tc>
          <w:tcPr>
            <w:tcW w:w="629" w:type="dxa"/>
            <w:tcBorders>
              <w:top w:val="single" w:sz="5" w:space="0" w:color="000000"/>
              <w:left w:val="single" w:sz="5" w:space="0" w:color="000000"/>
              <w:bottom w:val="single" w:sz="5" w:space="0" w:color="000000"/>
              <w:right w:val="single" w:sz="5" w:space="0" w:color="000000"/>
            </w:tcBorders>
          </w:tcPr>
          <w:p w14:paraId="24BDA20A" w14:textId="77777777" w:rsidR="007318C2" w:rsidRDefault="007318C2"/>
        </w:tc>
        <w:tc>
          <w:tcPr>
            <w:tcW w:w="2986" w:type="dxa"/>
            <w:tcBorders>
              <w:top w:val="single" w:sz="5" w:space="0" w:color="000000"/>
              <w:left w:val="single" w:sz="5" w:space="0" w:color="000000"/>
              <w:bottom w:val="single" w:sz="5" w:space="0" w:color="000000"/>
              <w:right w:val="single" w:sz="5" w:space="0" w:color="000000"/>
            </w:tcBorders>
          </w:tcPr>
          <w:p w14:paraId="24BDA20B" w14:textId="77777777" w:rsidR="007318C2" w:rsidRDefault="007318C2"/>
        </w:tc>
        <w:tc>
          <w:tcPr>
            <w:tcW w:w="1118" w:type="dxa"/>
            <w:tcBorders>
              <w:top w:val="single" w:sz="5" w:space="0" w:color="000000"/>
              <w:left w:val="single" w:sz="5" w:space="0" w:color="000000"/>
              <w:bottom w:val="single" w:sz="5" w:space="0" w:color="000000"/>
              <w:right w:val="single" w:sz="5" w:space="0" w:color="000000"/>
            </w:tcBorders>
          </w:tcPr>
          <w:p w14:paraId="24BDA20C" w14:textId="77777777" w:rsidR="007318C2" w:rsidRDefault="007318C2"/>
        </w:tc>
        <w:tc>
          <w:tcPr>
            <w:tcW w:w="1330" w:type="dxa"/>
            <w:tcBorders>
              <w:top w:val="single" w:sz="5" w:space="0" w:color="000000"/>
              <w:left w:val="single" w:sz="5" w:space="0" w:color="000000"/>
              <w:bottom w:val="single" w:sz="5" w:space="0" w:color="000000"/>
              <w:right w:val="single" w:sz="5" w:space="0" w:color="000000"/>
            </w:tcBorders>
          </w:tcPr>
          <w:p w14:paraId="24BDA20D" w14:textId="77777777" w:rsidR="007318C2" w:rsidRDefault="007318C2"/>
        </w:tc>
        <w:tc>
          <w:tcPr>
            <w:tcW w:w="792" w:type="dxa"/>
            <w:tcBorders>
              <w:top w:val="single" w:sz="5" w:space="0" w:color="000000"/>
              <w:left w:val="single" w:sz="5" w:space="0" w:color="000000"/>
              <w:bottom w:val="single" w:sz="5" w:space="0" w:color="000000"/>
              <w:right w:val="single" w:sz="5" w:space="0" w:color="000000"/>
            </w:tcBorders>
          </w:tcPr>
          <w:p w14:paraId="24BDA20E" w14:textId="77777777" w:rsidR="007318C2" w:rsidRDefault="007318C2"/>
        </w:tc>
        <w:tc>
          <w:tcPr>
            <w:tcW w:w="1642" w:type="dxa"/>
            <w:tcBorders>
              <w:top w:val="single" w:sz="5" w:space="0" w:color="000000"/>
              <w:left w:val="single" w:sz="5" w:space="0" w:color="000000"/>
              <w:bottom w:val="single" w:sz="5" w:space="0" w:color="000000"/>
              <w:right w:val="single" w:sz="5" w:space="0" w:color="000000"/>
            </w:tcBorders>
          </w:tcPr>
          <w:p w14:paraId="24BDA20F" w14:textId="77777777" w:rsidR="007318C2" w:rsidRDefault="007318C2"/>
        </w:tc>
        <w:tc>
          <w:tcPr>
            <w:tcW w:w="1066" w:type="dxa"/>
            <w:tcBorders>
              <w:top w:val="single" w:sz="5" w:space="0" w:color="000000"/>
              <w:left w:val="single" w:sz="5" w:space="0" w:color="000000"/>
              <w:bottom w:val="single" w:sz="5" w:space="0" w:color="000000"/>
              <w:right w:val="single" w:sz="5" w:space="0" w:color="000000"/>
            </w:tcBorders>
          </w:tcPr>
          <w:p w14:paraId="24BDA210" w14:textId="77777777" w:rsidR="007318C2" w:rsidRDefault="007318C2"/>
        </w:tc>
      </w:tr>
      <w:tr w:rsidR="007318C2" w14:paraId="24BDA219" w14:textId="77777777">
        <w:trPr>
          <w:trHeight w:hRule="exact" w:val="398"/>
        </w:trPr>
        <w:tc>
          <w:tcPr>
            <w:tcW w:w="629" w:type="dxa"/>
            <w:tcBorders>
              <w:top w:val="single" w:sz="5" w:space="0" w:color="000000"/>
              <w:left w:val="single" w:sz="5" w:space="0" w:color="000000"/>
              <w:bottom w:val="single" w:sz="5" w:space="0" w:color="000000"/>
              <w:right w:val="single" w:sz="5" w:space="0" w:color="000000"/>
            </w:tcBorders>
          </w:tcPr>
          <w:p w14:paraId="24BDA212" w14:textId="77777777" w:rsidR="007318C2" w:rsidRDefault="007318C2"/>
        </w:tc>
        <w:tc>
          <w:tcPr>
            <w:tcW w:w="2986" w:type="dxa"/>
            <w:tcBorders>
              <w:top w:val="single" w:sz="5" w:space="0" w:color="000000"/>
              <w:left w:val="single" w:sz="5" w:space="0" w:color="000000"/>
              <w:bottom w:val="single" w:sz="5" w:space="0" w:color="000000"/>
              <w:right w:val="single" w:sz="5" w:space="0" w:color="000000"/>
            </w:tcBorders>
          </w:tcPr>
          <w:p w14:paraId="24BDA213" w14:textId="77777777" w:rsidR="007318C2" w:rsidRDefault="007318C2"/>
        </w:tc>
        <w:tc>
          <w:tcPr>
            <w:tcW w:w="1118" w:type="dxa"/>
            <w:tcBorders>
              <w:top w:val="single" w:sz="5" w:space="0" w:color="000000"/>
              <w:left w:val="single" w:sz="5" w:space="0" w:color="000000"/>
              <w:bottom w:val="single" w:sz="5" w:space="0" w:color="000000"/>
              <w:right w:val="single" w:sz="5" w:space="0" w:color="000000"/>
            </w:tcBorders>
          </w:tcPr>
          <w:p w14:paraId="24BDA214" w14:textId="77777777" w:rsidR="007318C2" w:rsidRDefault="007318C2"/>
        </w:tc>
        <w:tc>
          <w:tcPr>
            <w:tcW w:w="1330" w:type="dxa"/>
            <w:tcBorders>
              <w:top w:val="single" w:sz="5" w:space="0" w:color="000000"/>
              <w:left w:val="single" w:sz="5" w:space="0" w:color="000000"/>
              <w:bottom w:val="single" w:sz="5" w:space="0" w:color="000000"/>
              <w:right w:val="single" w:sz="5" w:space="0" w:color="000000"/>
            </w:tcBorders>
          </w:tcPr>
          <w:p w14:paraId="24BDA215" w14:textId="77777777" w:rsidR="007318C2" w:rsidRDefault="007318C2"/>
        </w:tc>
        <w:tc>
          <w:tcPr>
            <w:tcW w:w="792" w:type="dxa"/>
            <w:tcBorders>
              <w:top w:val="single" w:sz="5" w:space="0" w:color="000000"/>
              <w:left w:val="single" w:sz="5" w:space="0" w:color="000000"/>
              <w:bottom w:val="single" w:sz="5" w:space="0" w:color="000000"/>
              <w:right w:val="single" w:sz="5" w:space="0" w:color="000000"/>
            </w:tcBorders>
          </w:tcPr>
          <w:p w14:paraId="24BDA216" w14:textId="77777777" w:rsidR="007318C2" w:rsidRDefault="007318C2"/>
        </w:tc>
        <w:tc>
          <w:tcPr>
            <w:tcW w:w="1642" w:type="dxa"/>
            <w:tcBorders>
              <w:top w:val="single" w:sz="5" w:space="0" w:color="000000"/>
              <w:left w:val="single" w:sz="5" w:space="0" w:color="000000"/>
              <w:bottom w:val="single" w:sz="5" w:space="0" w:color="000000"/>
              <w:right w:val="single" w:sz="5" w:space="0" w:color="000000"/>
            </w:tcBorders>
          </w:tcPr>
          <w:p w14:paraId="24BDA217" w14:textId="77777777" w:rsidR="007318C2" w:rsidRDefault="007318C2"/>
        </w:tc>
        <w:tc>
          <w:tcPr>
            <w:tcW w:w="1066" w:type="dxa"/>
            <w:tcBorders>
              <w:top w:val="single" w:sz="5" w:space="0" w:color="000000"/>
              <w:left w:val="single" w:sz="5" w:space="0" w:color="000000"/>
              <w:bottom w:val="single" w:sz="5" w:space="0" w:color="000000"/>
              <w:right w:val="single" w:sz="5" w:space="0" w:color="000000"/>
            </w:tcBorders>
          </w:tcPr>
          <w:p w14:paraId="24BDA218" w14:textId="77777777" w:rsidR="007318C2" w:rsidRDefault="007318C2"/>
        </w:tc>
      </w:tr>
      <w:tr w:rsidR="007318C2" w14:paraId="24BDA221" w14:textId="77777777">
        <w:trPr>
          <w:trHeight w:hRule="exact" w:val="2678"/>
        </w:trPr>
        <w:tc>
          <w:tcPr>
            <w:tcW w:w="9562" w:type="dxa"/>
            <w:gridSpan w:val="7"/>
            <w:tcBorders>
              <w:top w:val="single" w:sz="5" w:space="0" w:color="000000"/>
              <w:left w:val="single" w:sz="5" w:space="0" w:color="000000"/>
              <w:bottom w:val="single" w:sz="5" w:space="0" w:color="000000"/>
              <w:right w:val="single" w:sz="5" w:space="0" w:color="000000"/>
            </w:tcBorders>
          </w:tcPr>
          <w:p w14:paraId="24BDA21A" w14:textId="77777777" w:rsidR="007318C2" w:rsidRDefault="007318C2">
            <w:pPr>
              <w:pStyle w:val="TableParagraph"/>
              <w:spacing w:line="220" w:lineRule="exact"/>
            </w:pPr>
          </w:p>
          <w:p w14:paraId="24BDA21B" w14:textId="77777777" w:rsidR="007318C2" w:rsidRDefault="007318C2">
            <w:pPr>
              <w:pStyle w:val="TableParagraph"/>
              <w:spacing w:before="1" w:line="240" w:lineRule="exact"/>
              <w:rPr>
                <w:sz w:val="24"/>
                <w:szCs w:val="24"/>
              </w:rPr>
            </w:pPr>
          </w:p>
          <w:p w14:paraId="24BDA21C" w14:textId="77777777" w:rsidR="007318C2" w:rsidRDefault="00D36A7D">
            <w:pPr>
              <w:pStyle w:val="TableParagraph"/>
              <w:ind w:left="104" w:right="270"/>
              <w:rPr>
                <w:rFonts w:ascii="Calibri" w:eastAsia="Calibri" w:hAnsi="Calibri" w:cs="Calibri"/>
                <w:sz w:val="21"/>
                <w:szCs w:val="21"/>
              </w:rPr>
            </w:pPr>
            <w:r>
              <w:rPr>
                <w:rFonts w:ascii="Calibri"/>
                <w:b/>
                <w:sz w:val="21"/>
              </w:rPr>
              <w:t>Please</w:t>
            </w:r>
            <w:r>
              <w:rPr>
                <w:rFonts w:ascii="Calibri"/>
                <w:b/>
                <w:spacing w:val="10"/>
                <w:sz w:val="21"/>
              </w:rPr>
              <w:t xml:space="preserve"> </w:t>
            </w:r>
            <w:r>
              <w:rPr>
                <w:rFonts w:ascii="Calibri"/>
                <w:b/>
                <w:sz w:val="21"/>
              </w:rPr>
              <w:t>return</w:t>
            </w:r>
            <w:r>
              <w:rPr>
                <w:rFonts w:ascii="Calibri"/>
                <w:b/>
                <w:spacing w:val="13"/>
                <w:sz w:val="21"/>
              </w:rPr>
              <w:t xml:space="preserve"> </w:t>
            </w:r>
            <w:r>
              <w:rPr>
                <w:rFonts w:ascii="Calibri"/>
                <w:b/>
                <w:spacing w:val="1"/>
                <w:sz w:val="21"/>
              </w:rPr>
              <w:t>__</w:t>
            </w:r>
            <w:r w:rsidR="00265F59">
              <w:rPr>
                <w:rFonts w:ascii="Calibri"/>
                <w:b/>
                <w:sz w:val="21"/>
              </w:rPr>
              <w:t xml:space="preserve">  </w:t>
            </w:r>
            <w:r>
              <w:rPr>
                <w:rFonts w:ascii="Calibri"/>
                <w:b/>
                <w:spacing w:val="12"/>
                <w:sz w:val="21"/>
              </w:rPr>
              <w:t xml:space="preserve"> </w:t>
            </w:r>
            <w:r>
              <w:rPr>
                <w:rFonts w:ascii="Calibri"/>
                <w:b/>
                <w:sz w:val="21"/>
              </w:rPr>
              <w:t>___</w:t>
            </w:r>
            <w:r>
              <w:rPr>
                <w:rFonts w:ascii="Calibri"/>
                <w:b/>
                <w:spacing w:val="6"/>
                <w:sz w:val="21"/>
              </w:rPr>
              <w:t xml:space="preserve"> </w:t>
            </w:r>
            <w:r>
              <w:rPr>
                <w:rFonts w:ascii="Calibri"/>
                <w:b/>
                <w:sz w:val="21"/>
              </w:rPr>
              <w:t>copies.</w:t>
            </w:r>
          </w:p>
          <w:p w14:paraId="24BDA21D" w14:textId="77777777" w:rsidR="007318C2" w:rsidRDefault="007318C2">
            <w:pPr>
              <w:pStyle w:val="TableParagraph"/>
              <w:spacing w:before="10" w:line="190" w:lineRule="exact"/>
              <w:rPr>
                <w:sz w:val="19"/>
                <w:szCs w:val="19"/>
              </w:rPr>
            </w:pPr>
          </w:p>
          <w:p w14:paraId="24BDA21E" w14:textId="77777777" w:rsidR="007318C2" w:rsidRDefault="00D36A7D">
            <w:pPr>
              <w:pStyle w:val="TableParagraph"/>
              <w:ind w:left="104" w:right="270"/>
              <w:rPr>
                <w:rFonts w:ascii="Calibri" w:eastAsia="Calibri" w:hAnsi="Calibri" w:cs="Calibri"/>
                <w:sz w:val="21"/>
                <w:szCs w:val="21"/>
              </w:rPr>
            </w:pPr>
            <w:r>
              <w:rPr>
                <w:rFonts w:ascii="Calibri"/>
                <w:b/>
                <w:sz w:val="21"/>
              </w:rPr>
              <w:t>Additional</w:t>
            </w:r>
            <w:r>
              <w:rPr>
                <w:rFonts w:ascii="Calibri"/>
                <w:b/>
                <w:spacing w:val="8"/>
                <w:sz w:val="21"/>
              </w:rPr>
              <w:t xml:space="preserve"> </w:t>
            </w:r>
            <w:r>
              <w:rPr>
                <w:rFonts w:ascii="Calibri"/>
                <w:b/>
                <w:spacing w:val="1"/>
                <w:sz w:val="21"/>
              </w:rPr>
              <w:t>Comments:</w:t>
            </w:r>
            <w:r>
              <w:rPr>
                <w:rFonts w:ascii="Calibri"/>
                <w:b/>
                <w:spacing w:val="7"/>
                <w:sz w:val="21"/>
              </w:rPr>
              <w:t xml:space="preserve"> </w:t>
            </w:r>
            <w:r>
              <w:rPr>
                <w:rFonts w:ascii="Calibri"/>
                <w:b/>
                <w:spacing w:val="1"/>
                <w:sz w:val="21"/>
              </w:rPr>
              <w:t>__</w:t>
            </w:r>
            <w:r w:rsidR="00265F59">
              <w:rPr>
                <w:rFonts w:ascii="Calibri"/>
                <w:b/>
                <w:sz w:val="21"/>
              </w:rPr>
              <w:t xml:space="preserve">  </w:t>
            </w:r>
            <w:r>
              <w:rPr>
                <w:rFonts w:ascii="Calibri"/>
                <w:b/>
                <w:spacing w:val="1"/>
                <w:sz w:val="21"/>
              </w:rPr>
              <w:t>____</w:t>
            </w:r>
            <w:r w:rsidR="00265F59">
              <w:rPr>
                <w:rFonts w:ascii="Calibri"/>
                <w:b/>
                <w:sz w:val="21"/>
              </w:rPr>
              <w:t xml:space="preserve">  </w:t>
            </w:r>
            <w:r>
              <w:rPr>
                <w:rFonts w:ascii="Calibri"/>
                <w:b/>
                <w:spacing w:val="1"/>
                <w:sz w:val="21"/>
              </w:rPr>
              <w:t>___</w:t>
            </w:r>
            <w:r w:rsidR="00265F59">
              <w:rPr>
                <w:rFonts w:ascii="Calibri"/>
                <w:b/>
                <w:sz w:val="21"/>
              </w:rPr>
              <w:t xml:space="preserve">  </w:t>
            </w:r>
            <w:r>
              <w:rPr>
                <w:rFonts w:ascii="Calibri"/>
                <w:b/>
                <w:spacing w:val="1"/>
                <w:sz w:val="21"/>
              </w:rPr>
              <w:t>____</w:t>
            </w:r>
            <w:r w:rsidR="00265F59">
              <w:rPr>
                <w:rFonts w:ascii="Calibri"/>
                <w:b/>
                <w:sz w:val="21"/>
              </w:rPr>
              <w:t xml:space="preserve">  </w:t>
            </w:r>
            <w:r>
              <w:rPr>
                <w:rFonts w:ascii="Calibri"/>
                <w:b/>
                <w:spacing w:val="1"/>
                <w:sz w:val="21"/>
              </w:rPr>
              <w:t>_____</w:t>
            </w:r>
            <w:r w:rsidR="00265F59">
              <w:rPr>
                <w:rFonts w:ascii="Calibri"/>
                <w:b/>
                <w:sz w:val="21"/>
              </w:rPr>
              <w:t xml:space="preserve">  </w:t>
            </w:r>
            <w:r>
              <w:rPr>
                <w:rFonts w:ascii="Calibri"/>
                <w:b/>
                <w:spacing w:val="1"/>
                <w:sz w:val="21"/>
              </w:rPr>
              <w:t>____</w:t>
            </w:r>
            <w:r w:rsidR="00265F59">
              <w:rPr>
                <w:rFonts w:ascii="Calibri"/>
                <w:b/>
                <w:sz w:val="21"/>
              </w:rPr>
              <w:t xml:space="preserve">  </w:t>
            </w:r>
            <w:r>
              <w:rPr>
                <w:rFonts w:ascii="Calibri"/>
                <w:b/>
                <w:spacing w:val="1"/>
                <w:sz w:val="21"/>
              </w:rPr>
              <w:t>____</w:t>
            </w:r>
            <w:r w:rsidR="00265F59">
              <w:rPr>
                <w:rFonts w:ascii="Calibri"/>
                <w:b/>
                <w:sz w:val="21"/>
              </w:rPr>
              <w:t xml:space="preserve">  </w:t>
            </w:r>
            <w:r>
              <w:rPr>
                <w:rFonts w:ascii="Calibri"/>
                <w:b/>
                <w:spacing w:val="1"/>
                <w:sz w:val="21"/>
              </w:rPr>
              <w:t>___</w:t>
            </w:r>
            <w:r w:rsidR="00265F59">
              <w:rPr>
                <w:rFonts w:ascii="Calibri"/>
                <w:b/>
                <w:sz w:val="21"/>
              </w:rPr>
              <w:t xml:space="preserve">  </w:t>
            </w:r>
            <w:r>
              <w:rPr>
                <w:rFonts w:ascii="Calibri"/>
                <w:b/>
                <w:spacing w:val="1"/>
                <w:sz w:val="21"/>
              </w:rPr>
              <w:t>____</w:t>
            </w:r>
            <w:r w:rsidR="00265F59">
              <w:rPr>
                <w:rFonts w:ascii="Calibri"/>
                <w:b/>
                <w:sz w:val="21"/>
              </w:rPr>
              <w:t xml:space="preserve">  </w:t>
            </w:r>
            <w:r>
              <w:rPr>
                <w:rFonts w:ascii="Calibri"/>
                <w:b/>
                <w:spacing w:val="1"/>
                <w:sz w:val="21"/>
              </w:rPr>
              <w:t>____</w:t>
            </w:r>
            <w:r w:rsidR="00265F59">
              <w:rPr>
                <w:rFonts w:ascii="Calibri"/>
                <w:b/>
                <w:sz w:val="21"/>
              </w:rPr>
              <w:t xml:space="preserve">  </w:t>
            </w:r>
            <w:r>
              <w:rPr>
                <w:rFonts w:ascii="Calibri"/>
                <w:b/>
                <w:spacing w:val="1"/>
                <w:sz w:val="21"/>
              </w:rPr>
              <w:t>___</w:t>
            </w:r>
            <w:r w:rsidR="00265F59">
              <w:rPr>
                <w:rFonts w:ascii="Calibri"/>
                <w:b/>
                <w:sz w:val="21"/>
              </w:rPr>
              <w:t xml:space="preserve">  </w:t>
            </w:r>
            <w:r>
              <w:rPr>
                <w:rFonts w:ascii="Calibri"/>
                <w:b/>
                <w:sz w:val="21"/>
              </w:rPr>
              <w:t>__</w:t>
            </w:r>
          </w:p>
          <w:p w14:paraId="24BDA21F" w14:textId="77777777" w:rsidR="007318C2" w:rsidRDefault="00D36A7D">
            <w:pPr>
              <w:pStyle w:val="TableParagraph"/>
              <w:spacing w:before="175" w:line="404" w:lineRule="auto"/>
              <w:ind w:left="104" w:right="270"/>
              <w:rPr>
                <w:rFonts w:ascii="Calibri" w:eastAsia="Calibri" w:hAnsi="Calibri" w:cs="Calibri"/>
                <w:sz w:val="21"/>
                <w:szCs w:val="21"/>
              </w:rPr>
            </w:pPr>
            <w:r>
              <w:rPr>
                <w:rFonts w:ascii="Calibri"/>
                <w:b/>
                <w:spacing w:val="1"/>
                <w:sz w:val="21"/>
              </w:rPr>
              <w:t>_</w:t>
            </w:r>
            <w:r w:rsidR="00265F59">
              <w:rPr>
                <w:rFonts w:ascii="Calibri"/>
                <w:b/>
                <w:sz w:val="21"/>
              </w:rPr>
              <w:t xml:space="preserve">  </w:t>
            </w:r>
            <w:r>
              <w:rPr>
                <w:rFonts w:ascii="Calibri"/>
                <w:b/>
                <w:spacing w:val="1"/>
                <w:sz w:val="21"/>
              </w:rPr>
              <w:t>____</w:t>
            </w:r>
            <w:r w:rsidR="00265F59">
              <w:rPr>
                <w:rFonts w:ascii="Calibri"/>
                <w:b/>
                <w:sz w:val="21"/>
              </w:rPr>
              <w:t xml:space="preserve">  </w:t>
            </w:r>
            <w:r>
              <w:rPr>
                <w:rFonts w:ascii="Calibri"/>
                <w:b/>
                <w:spacing w:val="1"/>
                <w:sz w:val="21"/>
              </w:rPr>
              <w:t>____</w:t>
            </w:r>
            <w:r w:rsidR="00265F59">
              <w:rPr>
                <w:rFonts w:ascii="Calibri"/>
                <w:b/>
                <w:sz w:val="21"/>
              </w:rPr>
              <w:t xml:space="preserve">  </w:t>
            </w:r>
            <w:r>
              <w:rPr>
                <w:rFonts w:ascii="Calibri"/>
                <w:b/>
                <w:spacing w:val="1"/>
                <w:sz w:val="21"/>
              </w:rPr>
              <w:t>___</w:t>
            </w:r>
            <w:r w:rsidR="00265F59">
              <w:rPr>
                <w:rFonts w:ascii="Calibri"/>
                <w:b/>
                <w:sz w:val="21"/>
              </w:rPr>
              <w:t xml:space="preserve">  </w:t>
            </w:r>
            <w:r>
              <w:rPr>
                <w:rFonts w:ascii="Calibri"/>
                <w:b/>
                <w:spacing w:val="1"/>
                <w:sz w:val="21"/>
              </w:rPr>
              <w:t>____</w:t>
            </w:r>
            <w:r w:rsidR="00265F59">
              <w:rPr>
                <w:rFonts w:ascii="Calibri"/>
                <w:b/>
                <w:sz w:val="21"/>
              </w:rPr>
              <w:t xml:space="preserve">  </w:t>
            </w:r>
            <w:r>
              <w:rPr>
                <w:rFonts w:ascii="Calibri"/>
                <w:b/>
                <w:spacing w:val="1"/>
                <w:sz w:val="21"/>
              </w:rPr>
              <w:t>____</w:t>
            </w:r>
            <w:r w:rsidR="00265F59">
              <w:rPr>
                <w:rFonts w:ascii="Calibri"/>
                <w:b/>
                <w:sz w:val="21"/>
              </w:rPr>
              <w:t xml:space="preserve">  </w:t>
            </w:r>
            <w:r>
              <w:rPr>
                <w:rFonts w:ascii="Calibri"/>
                <w:b/>
                <w:spacing w:val="1"/>
                <w:sz w:val="21"/>
              </w:rPr>
              <w:t>___</w:t>
            </w:r>
            <w:r w:rsidR="00265F59">
              <w:rPr>
                <w:rFonts w:ascii="Calibri"/>
                <w:b/>
                <w:sz w:val="21"/>
              </w:rPr>
              <w:t xml:space="preserve">  </w:t>
            </w:r>
            <w:r>
              <w:rPr>
                <w:rFonts w:ascii="Calibri"/>
                <w:b/>
                <w:spacing w:val="1"/>
                <w:sz w:val="21"/>
              </w:rPr>
              <w:t>____</w:t>
            </w:r>
            <w:r w:rsidR="00265F59">
              <w:rPr>
                <w:rFonts w:ascii="Calibri"/>
                <w:b/>
                <w:sz w:val="21"/>
              </w:rPr>
              <w:t xml:space="preserve">  </w:t>
            </w:r>
            <w:r>
              <w:rPr>
                <w:rFonts w:ascii="Calibri"/>
                <w:b/>
                <w:spacing w:val="1"/>
                <w:sz w:val="21"/>
              </w:rPr>
              <w:t>__</w:t>
            </w:r>
            <w:r w:rsidR="00265F59">
              <w:rPr>
                <w:rFonts w:ascii="Calibri"/>
                <w:b/>
                <w:sz w:val="21"/>
              </w:rPr>
              <w:t xml:space="preserve">  </w:t>
            </w:r>
            <w:r>
              <w:rPr>
                <w:rFonts w:ascii="Calibri"/>
                <w:b/>
                <w:spacing w:val="1"/>
                <w:sz w:val="21"/>
              </w:rPr>
              <w:t>____</w:t>
            </w:r>
            <w:r w:rsidR="00265F59">
              <w:rPr>
                <w:rFonts w:ascii="Calibri"/>
                <w:b/>
                <w:sz w:val="21"/>
              </w:rPr>
              <w:t xml:space="preserve">  </w:t>
            </w:r>
            <w:r>
              <w:rPr>
                <w:rFonts w:ascii="Calibri"/>
                <w:b/>
                <w:spacing w:val="1"/>
                <w:sz w:val="21"/>
              </w:rPr>
              <w:t>____</w:t>
            </w:r>
            <w:r w:rsidR="00265F59">
              <w:rPr>
                <w:rFonts w:ascii="Calibri"/>
                <w:b/>
                <w:sz w:val="21"/>
              </w:rPr>
              <w:t xml:space="preserve">  </w:t>
            </w:r>
            <w:r>
              <w:rPr>
                <w:rFonts w:ascii="Calibri"/>
                <w:b/>
                <w:spacing w:val="1"/>
                <w:sz w:val="21"/>
              </w:rPr>
              <w:t>___</w:t>
            </w:r>
            <w:r w:rsidR="00265F59">
              <w:rPr>
                <w:rFonts w:ascii="Calibri"/>
                <w:b/>
                <w:sz w:val="21"/>
              </w:rPr>
              <w:t xml:space="preserve">  </w:t>
            </w:r>
            <w:r>
              <w:rPr>
                <w:rFonts w:ascii="Calibri"/>
                <w:b/>
                <w:spacing w:val="1"/>
                <w:sz w:val="21"/>
              </w:rPr>
              <w:t>____</w:t>
            </w:r>
            <w:r w:rsidR="00265F59">
              <w:rPr>
                <w:rFonts w:ascii="Calibri"/>
                <w:b/>
                <w:sz w:val="21"/>
              </w:rPr>
              <w:t xml:space="preserve">  </w:t>
            </w:r>
            <w:r>
              <w:rPr>
                <w:rFonts w:ascii="Calibri"/>
                <w:b/>
                <w:spacing w:val="1"/>
                <w:sz w:val="21"/>
              </w:rPr>
              <w:t>____</w:t>
            </w:r>
            <w:r w:rsidR="00265F59">
              <w:rPr>
                <w:rFonts w:ascii="Calibri"/>
                <w:b/>
                <w:sz w:val="21"/>
              </w:rPr>
              <w:t xml:space="preserve">  </w:t>
            </w:r>
            <w:r>
              <w:rPr>
                <w:rFonts w:ascii="Calibri"/>
                <w:b/>
                <w:spacing w:val="1"/>
                <w:sz w:val="21"/>
              </w:rPr>
              <w:t>___</w:t>
            </w:r>
            <w:r w:rsidR="00265F59">
              <w:rPr>
                <w:rFonts w:ascii="Calibri"/>
                <w:b/>
                <w:sz w:val="21"/>
              </w:rPr>
              <w:t xml:space="preserve">  </w:t>
            </w:r>
            <w:r>
              <w:rPr>
                <w:rFonts w:ascii="Calibri"/>
                <w:b/>
                <w:sz w:val="21"/>
              </w:rPr>
              <w:t>___</w:t>
            </w:r>
            <w:r>
              <w:rPr>
                <w:rFonts w:ascii="Calibri"/>
                <w:b/>
                <w:spacing w:val="21"/>
                <w:w w:val="102"/>
                <w:sz w:val="21"/>
              </w:rPr>
              <w:t xml:space="preserve"> </w:t>
            </w:r>
            <w:r>
              <w:rPr>
                <w:rFonts w:ascii="Calibri"/>
                <w:b/>
                <w:sz w:val="21"/>
              </w:rPr>
              <w:t>Signature:</w:t>
            </w:r>
            <w:r w:rsidR="00265F59">
              <w:rPr>
                <w:rFonts w:ascii="Calibri"/>
                <w:b/>
                <w:sz w:val="21"/>
              </w:rPr>
              <w:t xml:space="preserve">   </w:t>
            </w:r>
            <w:r>
              <w:rPr>
                <w:rFonts w:ascii="Calibri"/>
                <w:b/>
                <w:spacing w:val="1"/>
                <w:sz w:val="21"/>
              </w:rPr>
              <w:t>___</w:t>
            </w:r>
            <w:r w:rsidR="00265F59">
              <w:rPr>
                <w:rFonts w:ascii="Calibri"/>
                <w:b/>
                <w:sz w:val="21"/>
              </w:rPr>
              <w:t xml:space="preserve">  </w:t>
            </w:r>
            <w:r>
              <w:rPr>
                <w:rFonts w:ascii="Calibri"/>
                <w:b/>
                <w:spacing w:val="1"/>
                <w:sz w:val="21"/>
              </w:rPr>
              <w:t>____</w:t>
            </w:r>
            <w:r w:rsidR="00265F59">
              <w:rPr>
                <w:rFonts w:ascii="Calibri"/>
                <w:b/>
                <w:sz w:val="21"/>
              </w:rPr>
              <w:t xml:space="preserve">  </w:t>
            </w:r>
            <w:r>
              <w:rPr>
                <w:rFonts w:ascii="Calibri"/>
                <w:b/>
                <w:spacing w:val="1"/>
                <w:sz w:val="21"/>
              </w:rPr>
              <w:t>____</w:t>
            </w:r>
            <w:r w:rsidR="00265F59">
              <w:rPr>
                <w:rFonts w:ascii="Calibri"/>
                <w:b/>
                <w:sz w:val="21"/>
              </w:rPr>
              <w:t xml:space="preserve">  </w:t>
            </w:r>
            <w:r>
              <w:rPr>
                <w:rFonts w:ascii="Calibri"/>
                <w:b/>
                <w:spacing w:val="1"/>
                <w:sz w:val="21"/>
              </w:rPr>
              <w:t>___</w:t>
            </w:r>
            <w:r w:rsidR="00265F59">
              <w:rPr>
                <w:rFonts w:ascii="Calibri"/>
                <w:b/>
                <w:sz w:val="21"/>
              </w:rPr>
              <w:t xml:space="preserve">  </w:t>
            </w:r>
            <w:r>
              <w:rPr>
                <w:rFonts w:ascii="Calibri"/>
                <w:b/>
                <w:spacing w:val="1"/>
                <w:sz w:val="21"/>
              </w:rPr>
              <w:t>____</w:t>
            </w:r>
            <w:r w:rsidR="00265F59">
              <w:rPr>
                <w:rFonts w:ascii="Calibri"/>
                <w:b/>
                <w:sz w:val="21"/>
              </w:rPr>
              <w:t xml:space="preserve">  </w:t>
            </w:r>
            <w:r>
              <w:rPr>
                <w:rFonts w:ascii="Calibri"/>
                <w:b/>
                <w:spacing w:val="1"/>
                <w:sz w:val="21"/>
              </w:rPr>
              <w:t>______</w:t>
            </w:r>
            <w:r w:rsidR="00265F59">
              <w:rPr>
                <w:rFonts w:ascii="Calibri"/>
                <w:b/>
                <w:sz w:val="21"/>
              </w:rPr>
              <w:t xml:space="preserve">  </w:t>
            </w:r>
            <w:r>
              <w:rPr>
                <w:rFonts w:ascii="Calibri"/>
                <w:b/>
                <w:sz w:val="21"/>
              </w:rPr>
              <w:t>_____</w:t>
            </w:r>
          </w:p>
          <w:p w14:paraId="24BDA220" w14:textId="77777777" w:rsidR="007318C2" w:rsidRDefault="00D36A7D">
            <w:pPr>
              <w:pStyle w:val="TableParagraph"/>
              <w:spacing w:before="19"/>
              <w:ind w:left="104" w:right="270"/>
              <w:rPr>
                <w:rFonts w:ascii="Calibri" w:eastAsia="Calibri" w:hAnsi="Calibri" w:cs="Calibri"/>
                <w:sz w:val="21"/>
                <w:szCs w:val="21"/>
              </w:rPr>
            </w:pPr>
            <w:r>
              <w:rPr>
                <w:rFonts w:ascii="Calibri"/>
                <w:b/>
                <w:sz w:val="21"/>
              </w:rPr>
              <w:t>Date:</w:t>
            </w:r>
            <w:r>
              <w:rPr>
                <w:rFonts w:ascii="Calibri"/>
                <w:b/>
                <w:spacing w:val="6"/>
                <w:sz w:val="21"/>
              </w:rPr>
              <w:t xml:space="preserve"> </w:t>
            </w:r>
            <w:r>
              <w:rPr>
                <w:rFonts w:ascii="Calibri"/>
                <w:b/>
                <w:spacing w:val="1"/>
                <w:sz w:val="21"/>
              </w:rPr>
              <w:t>____</w:t>
            </w:r>
            <w:r w:rsidR="00265F59">
              <w:rPr>
                <w:rFonts w:ascii="Calibri"/>
                <w:b/>
                <w:sz w:val="21"/>
              </w:rPr>
              <w:t xml:space="preserve">  </w:t>
            </w:r>
            <w:r>
              <w:rPr>
                <w:rFonts w:ascii="Calibri"/>
                <w:b/>
                <w:spacing w:val="1"/>
                <w:sz w:val="21"/>
              </w:rPr>
              <w:t>____</w:t>
            </w:r>
            <w:r w:rsidR="00265F59">
              <w:rPr>
                <w:rFonts w:ascii="Calibri"/>
                <w:b/>
                <w:sz w:val="21"/>
              </w:rPr>
              <w:t xml:space="preserve">  </w:t>
            </w:r>
            <w:r>
              <w:rPr>
                <w:rFonts w:ascii="Calibri"/>
                <w:b/>
                <w:spacing w:val="1"/>
                <w:sz w:val="21"/>
              </w:rPr>
              <w:t>___</w:t>
            </w:r>
            <w:r w:rsidR="00265F59">
              <w:rPr>
                <w:rFonts w:ascii="Calibri"/>
                <w:b/>
                <w:sz w:val="21"/>
              </w:rPr>
              <w:t xml:space="preserve">  </w:t>
            </w:r>
            <w:r>
              <w:rPr>
                <w:rFonts w:ascii="Calibri"/>
                <w:b/>
                <w:spacing w:val="1"/>
                <w:sz w:val="21"/>
              </w:rPr>
              <w:t>____</w:t>
            </w:r>
            <w:r w:rsidR="00265F59">
              <w:rPr>
                <w:rFonts w:ascii="Calibri"/>
                <w:b/>
                <w:sz w:val="21"/>
              </w:rPr>
              <w:t xml:space="preserve">  </w:t>
            </w:r>
            <w:r>
              <w:rPr>
                <w:rFonts w:ascii="Calibri"/>
                <w:b/>
                <w:spacing w:val="1"/>
                <w:sz w:val="21"/>
              </w:rPr>
              <w:t>____</w:t>
            </w:r>
            <w:r w:rsidR="00265F59">
              <w:rPr>
                <w:rFonts w:ascii="Calibri"/>
                <w:b/>
                <w:sz w:val="21"/>
              </w:rPr>
              <w:t xml:space="preserve">  </w:t>
            </w:r>
            <w:r>
              <w:rPr>
                <w:rFonts w:ascii="Calibri"/>
                <w:b/>
                <w:spacing w:val="1"/>
                <w:sz w:val="21"/>
              </w:rPr>
              <w:t>___</w:t>
            </w:r>
            <w:r w:rsidR="00265F59">
              <w:rPr>
                <w:rFonts w:ascii="Calibri"/>
                <w:b/>
                <w:sz w:val="21"/>
              </w:rPr>
              <w:t xml:space="preserve">  </w:t>
            </w:r>
            <w:r>
              <w:rPr>
                <w:rFonts w:ascii="Calibri"/>
                <w:b/>
                <w:spacing w:val="1"/>
                <w:sz w:val="21"/>
              </w:rPr>
              <w:t>______</w:t>
            </w:r>
            <w:r w:rsidR="00265F59">
              <w:rPr>
                <w:rFonts w:ascii="Calibri"/>
                <w:b/>
                <w:sz w:val="21"/>
              </w:rPr>
              <w:t xml:space="preserve">  </w:t>
            </w:r>
            <w:r>
              <w:rPr>
                <w:rFonts w:ascii="Calibri"/>
                <w:b/>
                <w:sz w:val="21"/>
              </w:rPr>
              <w:t>_____</w:t>
            </w:r>
          </w:p>
        </w:tc>
      </w:tr>
    </w:tbl>
    <w:p w14:paraId="24BDA222" w14:textId="77777777" w:rsidR="007318C2" w:rsidRDefault="007318C2">
      <w:pPr>
        <w:spacing w:before="6" w:line="60" w:lineRule="exact"/>
        <w:rPr>
          <w:sz w:val="6"/>
          <w:szCs w:val="6"/>
        </w:rPr>
      </w:pPr>
    </w:p>
    <w:p w14:paraId="24BDA223" w14:textId="77777777" w:rsidR="001C6E1F" w:rsidRDefault="001C6E1F">
      <w:pPr>
        <w:rPr>
          <w:rFonts w:ascii="Verdana"/>
          <w:b/>
          <w:color w:val="4574A2"/>
          <w:sz w:val="21"/>
        </w:rPr>
      </w:pPr>
      <w:r>
        <w:rPr>
          <w:rFonts w:ascii="Verdana"/>
          <w:b/>
          <w:color w:val="4574A2"/>
          <w:sz w:val="21"/>
        </w:rPr>
        <w:br w:type="page"/>
      </w:r>
    </w:p>
    <w:p w14:paraId="24BDA224" w14:textId="77777777" w:rsidR="007318C2" w:rsidRDefault="00D36A7D">
      <w:pPr>
        <w:spacing w:before="67"/>
        <w:ind w:left="1261"/>
        <w:rPr>
          <w:rFonts w:ascii="Verdana" w:eastAsia="Verdana" w:hAnsi="Verdana" w:cs="Verdana"/>
          <w:sz w:val="21"/>
          <w:szCs w:val="21"/>
        </w:rPr>
      </w:pPr>
      <w:r>
        <w:rPr>
          <w:rFonts w:ascii="Verdana"/>
          <w:b/>
          <w:color w:val="4574A2"/>
          <w:sz w:val="21"/>
        </w:rPr>
        <w:lastRenderedPageBreak/>
        <w:t>FIGURE</w:t>
      </w:r>
      <w:r>
        <w:rPr>
          <w:rFonts w:ascii="Verdana"/>
          <w:b/>
          <w:color w:val="4574A2"/>
          <w:spacing w:val="43"/>
          <w:sz w:val="21"/>
        </w:rPr>
        <w:t xml:space="preserve"> </w:t>
      </w:r>
      <w:r>
        <w:rPr>
          <w:rFonts w:ascii="Verdana"/>
          <w:b/>
          <w:color w:val="4574A2"/>
          <w:sz w:val="21"/>
        </w:rPr>
        <w:t>4.10:</w:t>
      </w:r>
      <w:r>
        <w:rPr>
          <w:rFonts w:ascii="Verdana"/>
          <w:b/>
          <w:color w:val="4574A2"/>
          <w:spacing w:val="35"/>
          <w:sz w:val="21"/>
        </w:rPr>
        <w:t xml:space="preserve"> </w:t>
      </w:r>
      <w:r>
        <w:rPr>
          <w:rFonts w:ascii="Verdana"/>
          <w:b/>
          <w:color w:val="4574A2"/>
          <w:spacing w:val="1"/>
          <w:sz w:val="21"/>
        </w:rPr>
        <w:t>Submittal</w:t>
      </w:r>
      <w:r>
        <w:rPr>
          <w:rFonts w:ascii="Verdana"/>
          <w:b/>
          <w:color w:val="4574A2"/>
          <w:spacing w:val="33"/>
          <w:sz w:val="21"/>
        </w:rPr>
        <w:t xml:space="preserve"> </w:t>
      </w:r>
      <w:r>
        <w:rPr>
          <w:rFonts w:ascii="Verdana"/>
          <w:b/>
          <w:color w:val="4574A2"/>
          <w:sz w:val="21"/>
        </w:rPr>
        <w:t>Transmittal</w:t>
      </w:r>
      <w:r>
        <w:rPr>
          <w:rFonts w:ascii="Verdana"/>
          <w:b/>
          <w:color w:val="4574A2"/>
          <w:spacing w:val="41"/>
          <w:sz w:val="21"/>
        </w:rPr>
        <w:t xml:space="preserve"> </w:t>
      </w:r>
      <w:r>
        <w:rPr>
          <w:rFonts w:ascii="Verdana"/>
          <w:b/>
          <w:color w:val="4574A2"/>
          <w:sz w:val="21"/>
        </w:rPr>
        <w:t>Form</w:t>
      </w:r>
    </w:p>
    <w:p w14:paraId="24BDA225" w14:textId="77777777" w:rsidR="007318C2" w:rsidRDefault="007318C2">
      <w:pPr>
        <w:spacing w:line="200" w:lineRule="exact"/>
        <w:rPr>
          <w:sz w:val="20"/>
          <w:szCs w:val="20"/>
        </w:rPr>
      </w:pPr>
    </w:p>
    <w:p w14:paraId="24BDA226" w14:textId="77777777" w:rsidR="007318C2" w:rsidRPr="001C6E1F" w:rsidRDefault="00670460" w:rsidP="001C6E1F">
      <w:pPr>
        <w:spacing w:before="67"/>
        <w:ind w:left="2227"/>
        <w:rPr>
          <w:rFonts w:ascii="Verdana" w:eastAsia="Verdana" w:hAnsi="Verdana" w:cs="Verdana"/>
          <w:sz w:val="21"/>
          <w:szCs w:val="21"/>
        </w:rPr>
      </w:pPr>
      <w:r>
        <w:rPr>
          <w:noProof/>
        </w:rPr>
        <mc:AlternateContent>
          <mc:Choice Requires="wpg">
            <w:drawing>
              <wp:anchor distT="0" distB="0" distL="114300" distR="114300" simplePos="0" relativeHeight="503297343" behindDoc="1" locked="0" layoutInCell="1" allowOverlap="1" wp14:anchorId="24BDB778" wp14:editId="24BDB779">
                <wp:simplePos x="0" y="0"/>
                <wp:positionH relativeFrom="page">
                  <wp:posOffset>901700</wp:posOffset>
                </wp:positionH>
                <wp:positionV relativeFrom="paragraph">
                  <wp:posOffset>-13970</wp:posOffset>
                </wp:positionV>
                <wp:extent cx="5910580" cy="7392035"/>
                <wp:effectExtent l="6350" t="10795" r="7620" b="7620"/>
                <wp:wrapNone/>
                <wp:docPr id="979" name="Group 10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10580" cy="7392035"/>
                          <a:chOff x="1420" y="-22"/>
                          <a:chExt cx="9308" cy="11641"/>
                        </a:xfrm>
                      </wpg:grpSpPr>
                      <wps:wsp>
                        <wps:cNvPr id="980" name="Freeform 1048"/>
                        <wps:cNvSpPr>
                          <a:spLocks/>
                        </wps:cNvSpPr>
                        <wps:spPr bwMode="auto">
                          <a:xfrm>
                            <a:off x="1420" y="-22"/>
                            <a:ext cx="9308" cy="11641"/>
                          </a:xfrm>
                          <a:custGeom>
                            <a:avLst/>
                            <a:gdLst>
                              <a:gd name="T0" fmla="+- 0 1420 1420"/>
                              <a:gd name="T1" fmla="*/ T0 w 9308"/>
                              <a:gd name="T2" fmla="+- 0 -22 -22"/>
                              <a:gd name="T3" fmla="*/ -22 h 11641"/>
                              <a:gd name="T4" fmla="+- 0 10727 1420"/>
                              <a:gd name="T5" fmla="*/ T4 w 9308"/>
                              <a:gd name="T6" fmla="+- 0 -22 -22"/>
                              <a:gd name="T7" fmla="*/ -22 h 11641"/>
                              <a:gd name="T8" fmla="+- 0 10727 1420"/>
                              <a:gd name="T9" fmla="*/ T8 w 9308"/>
                              <a:gd name="T10" fmla="+- 0 11618 -22"/>
                              <a:gd name="T11" fmla="*/ 11618 h 11641"/>
                              <a:gd name="T12" fmla="+- 0 1420 1420"/>
                              <a:gd name="T13" fmla="*/ T12 w 9308"/>
                              <a:gd name="T14" fmla="+- 0 11618 -22"/>
                              <a:gd name="T15" fmla="*/ 11618 h 11641"/>
                              <a:gd name="T16" fmla="+- 0 1420 1420"/>
                              <a:gd name="T17" fmla="*/ T16 w 9308"/>
                              <a:gd name="T18" fmla="+- 0 -22 -22"/>
                              <a:gd name="T19" fmla="*/ -22 h 11641"/>
                            </a:gdLst>
                            <a:ahLst/>
                            <a:cxnLst>
                              <a:cxn ang="0">
                                <a:pos x="T1" y="T3"/>
                              </a:cxn>
                              <a:cxn ang="0">
                                <a:pos x="T5" y="T7"/>
                              </a:cxn>
                              <a:cxn ang="0">
                                <a:pos x="T9" y="T11"/>
                              </a:cxn>
                              <a:cxn ang="0">
                                <a:pos x="T13" y="T15"/>
                              </a:cxn>
                              <a:cxn ang="0">
                                <a:pos x="T17" y="T19"/>
                              </a:cxn>
                            </a:cxnLst>
                            <a:rect l="0" t="0" r="r" b="b"/>
                            <a:pathLst>
                              <a:path w="9308" h="11641">
                                <a:moveTo>
                                  <a:pt x="0" y="0"/>
                                </a:moveTo>
                                <a:lnTo>
                                  <a:pt x="9307" y="0"/>
                                </a:lnTo>
                                <a:lnTo>
                                  <a:pt x="9307" y="11640"/>
                                </a:lnTo>
                                <a:lnTo>
                                  <a:pt x="0" y="11640"/>
                                </a:lnTo>
                                <a:lnTo>
                                  <a:pt x="0" y="0"/>
                                </a:lnTo>
                                <a:close/>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1EBFC91" id="Group 1047" o:spid="_x0000_s1026" style="position:absolute;margin-left:71pt;margin-top:-1.1pt;width:465.4pt;height:582.05pt;z-index:-19137;mso-position-horizontal-relative:page" coordorigin="1420,-22" coordsize="9308,116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">
                <v:shape id="Freeform 1048" o:spid="_x0000_s1027" style="position:absolute;left:1420;top:-22;width:9308;height:11641;visibility:visible;mso-wrap-style:square;v-text-anchor:top" coordsize="9308,1164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" path="m,l9307,r,11640l,11640,,xe" filled="f" strokeweight=".72pt">
                  <v:path arrowok="t" o:connecttype="custom" o:connectlocs="0,-22;9307,-22;9307,11618;0,11618;0,-22" o:connectangles="0,0,0,0,0"/>
                </v:shape>
                <w10:wrap anchorx="page"/>
              </v:group>
            </w:pict>
          </mc:Fallback>
        </mc:AlternateContent>
      </w:r>
      <w:r w:rsidR="00D36A7D">
        <w:rPr>
          <w:rFonts w:ascii="Verdana"/>
          <w:b/>
          <w:color w:val="0073B3"/>
          <w:spacing w:val="1"/>
          <w:sz w:val="21"/>
        </w:rPr>
        <w:t>STANDARD</w:t>
      </w:r>
      <w:r w:rsidR="00D36A7D">
        <w:rPr>
          <w:rFonts w:ascii="Verdana"/>
          <w:b/>
          <w:color w:val="0073B3"/>
          <w:spacing w:val="34"/>
          <w:sz w:val="21"/>
        </w:rPr>
        <w:t xml:space="preserve"> </w:t>
      </w:r>
      <w:r w:rsidR="00D36A7D">
        <w:rPr>
          <w:rFonts w:ascii="Verdana"/>
          <w:b/>
          <w:color w:val="0073B3"/>
          <w:spacing w:val="2"/>
          <w:sz w:val="21"/>
        </w:rPr>
        <w:t>CHANGE</w:t>
      </w:r>
      <w:r w:rsidR="00D36A7D">
        <w:rPr>
          <w:rFonts w:ascii="Verdana"/>
          <w:b/>
          <w:color w:val="0073B3"/>
          <w:spacing w:val="47"/>
          <w:sz w:val="21"/>
        </w:rPr>
        <w:t xml:space="preserve"> </w:t>
      </w:r>
      <w:r w:rsidR="00D36A7D">
        <w:rPr>
          <w:rFonts w:ascii="Verdana"/>
          <w:b/>
          <w:color w:val="0073B3"/>
          <w:spacing w:val="1"/>
          <w:sz w:val="21"/>
        </w:rPr>
        <w:t>ORDER</w:t>
      </w:r>
      <w:r w:rsidR="00D36A7D">
        <w:rPr>
          <w:rFonts w:ascii="Verdana"/>
          <w:b/>
          <w:color w:val="0073B3"/>
          <w:spacing w:val="50"/>
          <w:sz w:val="21"/>
        </w:rPr>
        <w:t xml:space="preserve"> </w:t>
      </w:r>
      <w:r w:rsidR="00D36A7D">
        <w:rPr>
          <w:rFonts w:ascii="Verdana"/>
          <w:b/>
          <w:color w:val="0073B3"/>
          <w:spacing w:val="1"/>
          <w:sz w:val="21"/>
        </w:rPr>
        <w:t>PROCEDURE</w:t>
      </w:r>
    </w:p>
    <w:p w14:paraId="24BDA227" w14:textId="77777777" w:rsidR="007318C2" w:rsidRPr="001C6E1F" w:rsidRDefault="00D36A7D" w:rsidP="009D6EA3">
      <w:pPr>
        <w:numPr>
          <w:ilvl w:val="0"/>
          <w:numId w:val="10"/>
        </w:numPr>
        <w:tabs>
          <w:tab w:val="left" w:pos="586"/>
        </w:tabs>
        <w:spacing w:line="252" w:lineRule="auto"/>
        <w:ind w:right="261"/>
        <w:jc w:val="left"/>
        <w:rPr>
          <w:rFonts w:ascii="Verdana" w:eastAsia="Verdana" w:hAnsi="Verdana" w:cs="Verdana"/>
          <w:sz w:val="19"/>
          <w:szCs w:val="19"/>
        </w:rPr>
      </w:pPr>
      <w:r>
        <w:rPr>
          <w:rFonts w:ascii="Verdana"/>
          <w:b/>
          <w:color w:val="0073B3"/>
          <w:spacing w:val="1"/>
          <w:w w:val="105"/>
          <w:sz w:val="21"/>
        </w:rPr>
        <w:t>TYPES</w:t>
      </w:r>
      <w:r>
        <w:rPr>
          <w:rFonts w:ascii="Verdana"/>
          <w:b/>
          <w:color w:val="0073B3"/>
          <w:spacing w:val="52"/>
          <w:w w:val="105"/>
          <w:sz w:val="21"/>
        </w:rPr>
        <w:t xml:space="preserve"> </w:t>
      </w:r>
      <w:r>
        <w:rPr>
          <w:rFonts w:ascii="Verdana"/>
          <w:b/>
          <w:color w:val="0073B3"/>
          <w:spacing w:val="1"/>
          <w:w w:val="105"/>
          <w:sz w:val="21"/>
        </w:rPr>
        <w:t>OF</w:t>
      </w:r>
      <w:r>
        <w:rPr>
          <w:rFonts w:ascii="Verdana"/>
          <w:b/>
          <w:color w:val="0073B3"/>
          <w:spacing w:val="46"/>
          <w:w w:val="105"/>
          <w:sz w:val="21"/>
        </w:rPr>
        <w:t xml:space="preserve"> </w:t>
      </w:r>
      <w:r>
        <w:rPr>
          <w:rFonts w:ascii="Verdana"/>
          <w:b/>
          <w:color w:val="0073B3"/>
          <w:spacing w:val="2"/>
          <w:w w:val="105"/>
          <w:sz w:val="21"/>
        </w:rPr>
        <w:t>CHANGES:</w:t>
      </w:r>
      <w:r>
        <w:rPr>
          <w:rFonts w:ascii="Verdana"/>
          <w:b/>
          <w:color w:val="0073B3"/>
          <w:spacing w:val="44"/>
          <w:w w:val="105"/>
          <w:sz w:val="21"/>
        </w:rPr>
        <w:t xml:space="preserve"> </w:t>
      </w:r>
      <w:r>
        <w:rPr>
          <w:rFonts w:ascii="Verdana"/>
          <w:color w:val="000000"/>
          <w:spacing w:val="1"/>
          <w:w w:val="105"/>
          <w:sz w:val="19"/>
        </w:rPr>
        <w:t>Three</w:t>
      </w:r>
      <w:r>
        <w:rPr>
          <w:rFonts w:ascii="Verdana"/>
          <w:color w:val="000000"/>
          <w:spacing w:val="46"/>
          <w:w w:val="105"/>
          <w:sz w:val="19"/>
        </w:rPr>
        <w:t xml:space="preserve"> </w:t>
      </w:r>
      <w:r>
        <w:rPr>
          <w:rFonts w:ascii="Verdana"/>
          <w:color w:val="000000"/>
          <w:spacing w:val="1"/>
          <w:w w:val="105"/>
          <w:sz w:val="19"/>
        </w:rPr>
        <w:t>types</w:t>
      </w:r>
      <w:r>
        <w:rPr>
          <w:rFonts w:ascii="Verdana"/>
          <w:color w:val="000000"/>
          <w:spacing w:val="48"/>
          <w:w w:val="105"/>
          <w:sz w:val="19"/>
        </w:rPr>
        <w:t xml:space="preserve"> </w:t>
      </w:r>
      <w:r>
        <w:rPr>
          <w:rFonts w:ascii="Verdana"/>
          <w:color w:val="000000"/>
          <w:w w:val="105"/>
          <w:sz w:val="19"/>
        </w:rPr>
        <w:t>of</w:t>
      </w:r>
      <w:r>
        <w:rPr>
          <w:rFonts w:ascii="Verdana"/>
          <w:color w:val="000000"/>
          <w:spacing w:val="51"/>
          <w:w w:val="105"/>
          <w:sz w:val="19"/>
        </w:rPr>
        <w:t xml:space="preserve"> </w:t>
      </w:r>
      <w:r>
        <w:rPr>
          <w:rFonts w:ascii="Verdana"/>
          <w:color w:val="000000"/>
          <w:spacing w:val="1"/>
          <w:w w:val="105"/>
          <w:sz w:val="19"/>
        </w:rPr>
        <w:t>changes</w:t>
      </w:r>
      <w:r>
        <w:rPr>
          <w:rFonts w:ascii="Verdana"/>
          <w:color w:val="000000"/>
          <w:spacing w:val="48"/>
          <w:w w:val="105"/>
          <w:sz w:val="19"/>
        </w:rPr>
        <w:t xml:space="preserve"> </w:t>
      </w:r>
      <w:r>
        <w:rPr>
          <w:rFonts w:ascii="Verdana"/>
          <w:color w:val="000000"/>
          <w:spacing w:val="1"/>
          <w:w w:val="105"/>
          <w:sz w:val="19"/>
        </w:rPr>
        <w:t>are</w:t>
      </w:r>
      <w:r>
        <w:rPr>
          <w:rFonts w:ascii="Verdana"/>
          <w:color w:val="000000"/>
          <w:spacing w:val="46"/>
          <w:w w:val="105"/>
          <w:sz w:val="19"/>
        </w:rPr>
        <w:t xml:space="preserve"> </w:t>
      </w:r>
      <w:r>
        <w:rPr>
          <w:rFonts w:ascii="Verdana"/>
          <w:color w:val="000000"/>
          <w:spacing w:val="2"/>
          <w:w w:val="105"/>
          <w:sz w:val="19"/>
        </w:rPr>
        <w:t>commonly</w:t>
      </w:r>
      <w:r>
        <w:rPr>
          <w:rFonts w:ascii="Verdana"/>
          <w:color w:val="000000"/>
          <w:spacing w:val="48"/>
          <w:w w:val="105"/>
          <w:sz w:val="19"/>
        </w:rPr>
        <w:t xml:space="preserve"> </w:t>
      </w:r>
      <w:r>
        <w:rPr>
          <w:rFonts w:ascii="Verdana"/>
          <w:color w:val="000000"/>
          <w:spacing w:val="1"/>
          <w:w w:val="105"/>
          <w:sz w:val="19"/>
        </w:rPr>
        <w:t>encountered</w:t>
      </w:r>
      <w:r>
        <w:rPr>
          <w:rFonts w:ascii="Verdana"/>
          <w:color w:val="000000"/>
          <w:spacing w:val="50"/>
          <w:w w:val="105"/>
          <w:sz w:val="19"/>
        </w:rPr>
        <w:t xml:space="preserve"> </w:t>
      </w:r>
      <w:r>
        <w:rPr>
          <w:rFonts w:ascii="Verdana"/>
          <w:color w:val="000000"/>
          <w:spacing w:val="-1"/>
          <w:w w:val="105"/>
          <w:sz w:val="19"/>
        </w:rPr>
        <w:t>in</w:t>
      </w:r>
      <w:r>
        <w:rPr>
          <w:rFonts w:ascii="Verdana"/>
          <w:color w:val="000000"/>
          <w:spacing w:val="30"/>
          <w:w w:val="103"/>
          <w:sz w:val="19"/>
        </w:rPr>
        <w:t xml:space="preserve"> </w:t>
      </w:r>
      <w:r>
        <w:rPr>
          <w:rFonts w:ascii="Verdana"/>
          <w:color w:val="000000"/>
          <w:w w:val="105"/>
          <w:sz w:val="19"/>
        </w:rPr>
        <w:t>construction:</w:t>
      </w:r>
      <w:r>
        <w:rPr>
          <w:rFonts w:ascii="Verdana"/>
          <w:color w:val="000000"/>
          <w:spacing w:val="14"/>
          <w:w w:val="105"/>
          <w:sz w:val="19"/>
        </w:rPr>
        <w:t xml:space="preserve"> </w:t>
      </w:r>
      <w:r>
        <w:rPr>
          <w:rFonts w:ascii="Verdana"/>
          <w:color w:val="000000"/>
          <w:w w:val="105"/>
          <w:sz w:val="19"/>
        </w:rPr>
        <w:t>(1)</w:t>
      </w:r>
      <w:r>
        <w:rPr>
          <w:rFonts w:ascii="Verdana"/>
          <w:color w:val="000000"/>
          <w:spacing w:val="15"/>
          <w:w w:val="105"/>
          <w:sz w:val="19"/>
        </w:rPr>
        <w:t xml:space="preserve"> </w:t>
      </w:r>
      <w:r>
        <w:rPr>
          <w:rFonts w:ascii="Verdana"/>
          <w:color w:val="000000"/>
          <w:spacing w:val="1"/>
          <w:w w:val="105"/>
          <w:sz w:val="19"/>
        </w:rPr>
        <w:t>request</w:t>
      </w:r>
      <w:r>
        <w:rPr>
          <w:rFonts w:ascii="Verdana"/>
          <w:color w:val="000000"/>
          <w:spacing w:val="13"/>
          <w:w w:val="105"/>
          <w:sz w:val="19"/>
        </w:rPr>
        <w:t xml:space="preserve"> </w:t>
      </w:r>
      <w:r>
        <w:rPr>
          <w:rFonts w:ascii="Verdana"/>
          <w:color w:val="000000"/>
          <w:spacing w:val="1"/>
          <w:w w:val="105"/>
          <w:sz w:val="19"/>
        </w:rPr>
        <w:t>for</w:t>
      </w:r>
      <w:r>
        <w:rPr>
          <w:rFonts w:ascii="Verdana"/>
          <w:color w:val="000000"/>
          <w:spacing w:val="12"/>
          <w:w w:val="105"/>
          <w:sz w:val="19"/>
        </w:rPr>
        <w:t xml:space="preserve"> </w:t>
      </w:r>
      <w:r>
        <w:rPr>
          <w:rFonts w:ascii="Verdana"/>
          <w:color w:val="000000"/>
          <w:w w:val="105"/>
          <w:sz w:val="19"/>
        </w:rPr>
        <w:t>quotation,</w:t>
      </w:r>
      <w:r>
        <w:rPr>
          <w:rFonts w:ascii="Verdana"/>
          <w:color w:val="000000"/>
          <w:spacing w:val="14"/>
          <w:w w:val="105"/>
          <w:sz w:val="19"/>
        </w:rPr>
        <w:t xml:space="preserve"> </w:t>
      </w:r>
      <w:r>
        <w:rPr>
          <w:rFonts w:ascii="Verdana"/>
          <w:color w:val="000000"/>
          <w:w w:val="105"/>
          <w:sz w:val="19"/>
        </w:rPr>
        <w:t>(2)</w:t>
      </w:r>
      <w:r>
        <w:rPr>
          <w:rFonts w:ascii="Verdana"/>
          <w:color w:val="000000"/>
          <w:spacing w:val="15"/>
          <w:w w:val="105"/>
          <w:sz w:val="19"/>
        </w:rPr>
        <w:t xml:space="preserve"> </w:t>
      </w:r>
      <w:r>
        <w:rPr>
          <w:rFonts w:ascii="Verdana"/>
          <w:color w:val="000000"/>
          <w:spacing w:val="1"/>
          <w:w w:val="105"/>
          <w:sz w:val="19"/>
        </w:rPr>
        <w:t>field</w:t>
      </w:r>
      <w:r>
        <w:rPr>
          <w:rFonts w:ascii="Verdana"/>
          <w:color w:val="000000"/>
          <w:spacing w:val="15"/>
          <w:w w:val="105"/>
          <w:sz w:val="19"/>
        </w:rPr>
        <w:t xml:space="preserve"> </w:t>
      </w:r>
      <w:r>
        <w:rPr>
          <w:rFonts w:ascii="Verdana"/>
          <w:color w:val="000000"/>
          <w:spacing w:val="1"/>
          <w:w w:val="105"/>
          <w:sz w:val="19"/>
        </w:rPr>
        <w:t>change</w:t>
      </w:r>
      <w:r>
        <w:rPr>
          <w:rFonts w:ascii="Verdana"/>
          <w:color w:val="000000"/>
          <w:spacing w:val="13"/>
          <w:w w:val="105"/>
          <w:sz w:val="19"/>
        </w:rPr>
        <w:t xml:space="preserve"> </w:t>
      </w:r>
      <w:r>
        <w:rPr>
          <w:rFonts w:ascii="Verdana"/>
          <w:color w:val="000000"/>
          <w:w w:val="105"/>
          <w:sz w:val="19"/>
        </w:rPr>
        <w:t>directive,</w:t>
      </w:r>
      <w:r>
        <w:rPr>
          <w:rFonts w:ascii="Verdana"/>
          <w:color w:val="000000"/>
          <w:spacing w:val="13"/>
          <w:w w:val="105"/>
          <w:sz w:val="19"/>
        </w:rPr>
        <w:t xml:space="preserve"> </w:t>
      </w:r>
      <w:r>
        <w:rPr>
          <w:rFonts w:ascii="Verdana"/>
          <w:color w:val="000000"/>
          <w:w w:val="105"/>
          <w:sz w:val="19"/>
        </w:rPr>
        <w:t>and</w:t>
      </w:r>
      <w:r>
        <w:rPr>
          <w:rFonts w:ascii="Verdana"/>
          <w:color w:val="000000"/>
          <w:spacing w:val="16"/>
          <w:w w:val="105"/>
          <w:sz w:val="19"/>
        </w:rPr>
        <w:t xml:space="preserve"> </w:t>
      </w:r>
      <w:r>
        <w:rPr>
          <w:rFonts w:ascii="Verdana"/>
          <w:color w:val="000000"/>
          <w:w w:val="105"/>
          <w:sz w:val="19"/>
        </w:rPr>
        <w:t>(3)</w:t>
      </w:r>
      <w:r>
        <w:rPr>
          <w:rFonts w:ascii="Verdana"/>
          <w:color w:val="000000"/>
          <w:spacing w:val="15"/>
          <w:w w:val="105"/>
          <w:sz w:val="19"/>
        </w:rPr>
        <w:t xml:space="preserve"> </w:t>
      </w:r>
      <w:r>
        <w:rPr>
          <w:rFonts w:ascii="Verdana"/>
          <w:color w:val="000000"/>
          <w:w w:val="105"/>
          <w:sz w:val="19"/>
        </w:rPr>
        <w:t>disputed</w:t>
      </w:r>
      <w:r>
        <w:rPr>
          <w:rFonts w:ascii="Verdana"/>
          <w:color w:val="000000"/>
          <w:spacing w:val="70"/>
          <w:w w:val="103"/>
          <w:sz w:val="19"/>
        </w:rPr>
        <w:t xml:space="preserve"> </w:t>
      </w:r>
      <w:r>
        <w:rPr>
          <w:rFonts w:ascii="Verdana"/>
          <w:color w:val="000000"/>
          <w:spacing w:val="1"/>
          <w:w w:val="105"/>
          <w:sz w:val="19"/>
        </w:rPr>
        <w:t>changes</w:t>
      </w:r>
      <w:r>
        <w:rPr>
          <w:rFonts w:ascii="Verdana"/>
          <w:color w:val="000000"/>
          <w:spacing w:val="48"/>
          <w:w w:val="105"/>
          <w:sz w:val="19"/>
        </w:rPr>
        <w:t xml:space="preserve"> </w:t>
      </w:r>
      <w:r>
        <w:rPr>
          <w:rFonts w:ascii="Verdana"/>
          <w:color w:val="000000"/>
          <w:spacing w:val="2"/>
          <w:w w:val="105"/>
          <w:sz w:val="19"/>
        </w:rPr>
        <w:t>to</w:t>
      </w:r>
      <w:r>
        <w:rPr>
          <w:rFonts w:ascii="Verdana"/>
          <w:color w:val="000000"/>
          <w:spacing w:val="49"/>
          <w:w w:val="105"/>
          <w:sz w:val="19"/>
        </w:rPr>
        <w:t xml:space="preserve"> </w:t>
      </w:r>
      <w:r>
        <w:rPr>
          <w:rFonts w:ascii="Verdana"/>
          <w:color w:val="000000"/>
          <w:spacing w:val="1"/>
          <w:w w:val="105"/>
          <w:sz w:val="19"/>
        </w:rPr>
        <w:t>the</w:t>
      </w:r>
      <w:r>
        <w:rPr>
          <w:rFonts w:ascii="Verdana"/>
          <w:color w:val="000000"/>
          <w:spacing w:val="48"/>
          <w:w w:val="105"/>
          <w:sz w:val="19"/>
        </w:rPr>
        <w:t xml:space="preserve"> </w:t>
      </w:r>
      <w:r>
        <w:rPr>
          <w:rFonts w:ascii="Verdana"/>
          <w:color w:val="000000"/>
          <w:spacing w:val="1"/>
          <w:w w:val="105"/>
          <w:sz w:val="19"/>
        </w:rPr>
        <w:t>work.</w:t>
      </w:r>
      <w:r>
        <w:rPr>
          <w:rFonts w:ascii="Verdana"/>
          <w:color w:val="000000"/>
          <w:spacing w:val="35"/>
          <w:w w:val="105"/>
          <w:sz w:val="19"/>
        </w:rPr>
        <w:t xml:space="preserve"> </w:t>
      </w:r>
      <w:r>
        <w:rPr>
          <w:rFonts w:ascii="Verdana"/>
          <w:color w:val="000000"/>
          <w:w w:val="105"/>
          <w:sz w:val="19"/>
        </w:rPr>
        <w:t>A</w:t>
      </w:r>
      <w:r>
        <w:rPr>
          <w:rFonts w:ascii="Verdana"/>
          <w:color w:val="000000"/>
          <w:spacing w:val="49"/>
          <w:w w:val="105"/>
          <w:sz w:val="19"/>
        </w:rPr>
        <w:t xml:space="preserve"> </w:t>
      </w:r>
      <w:r>
        <w:rPr>
          <w:rFonts w:ascii="Verdana"/>
          <w:color w:val="000000"/>
          <w:spacing w:val="1"/>
          <w:w w:val="105"/>
          <w:sz w:val="19"/>
        </w:rPr>
        <w:t>request</w:t>
      </w:r>
      <w:r>
        <w:rPr>
          <w:rFonts w:ascii="Verdana"/>
          <w:color w:val="000000"/>
          <w:spacing w:val="54"/>
          <w:w w:val="105"/>
          <w:sz w:val="19"/>
        </w:rPr>
        <w:t xml:space="preserve"> </w:t>
      </w:r>
      <w:r>
        <w:rPr>
          <w:rFonts w:ascii="Verdana"/>
          <w:color w:val="000000"/>
          <w:spacing w:val="1"/>
          <w:w w:val="105"/>
          <w:sz w:val="19"/>
        </w:rPr>
        <w:t>for</w:t>
      </w:r>
      <w:r>
        <w:rPr>
          <w:rFonts w:ascii="Verdana"/>
          <w:color w:val="000000"/>
          <w:spacing w:val="47"/>
          <w:w w:val="105"/>
          <w:sz w:val="19"/>
        </w:rPr>
        <w:t xml:space="preserve"> </w:t>
      </w:r>
      <w:r>
        <w:rPr>
          <w:rFonts w:ascii="Verdana"/>
          <w:color w:val="000000"/>
          <w:spacing w:val="1"/>
          <w:w w:val="105"/>
          <w:sz w:val="19"/>
        </w:rPr>
        <w:t>quotation</w:t>
      </w:r>
      <w:r>
        <w:rPr>
          <w:rFonts w:ascii="Verdana"/>
          <w:color w:val="000000"/>
          <w:spacing w:val="50"/>
          <w:w w:val="105"/>
          <w:sz w:val="19"/>
        </w:rPr>
        <w:t xml:space="preserve"> </w:t>
      </w:r>
      <w:r>
        <w:rPr>
          <w:rFonts w:ascii="Verdana"/>
          <w:color w:val="000000"/>
          <w:w w:val="105"/>
          <w:sz w:val="19"/>
        </w:rPr>
        <w:t>(RFQ)</w:t>
      </w:r>
      <w:r>
        <w:rPr>
          <w:rFonts w:ascii="Verdana"/>
          <w:color w:val="000000"/>
          <w:spacing w:val="55"/>
          <w:w w:val="105"/>
          <w:sz w:val="19"/>
        </w:rPr>
        <w:t xml:space="preserve"> </w:t>
      </w:r>
      <w:r>
        <w:rPr>
          <w:rFonts w:ascii="Verdana"/>
          <w:color w:val="000000"/>
          <w:w w:val="105"/>
          <w:sz w:val="19"/>
        </w:rPr>
        <w:t>typically</w:t>
      </w:r>
      <w:r>
        <w:rPr>
          <w:rFonts w:ascii="Verdana"/>
          <w:color w:val="000000"/>
          <w:spacing w:val="48"/>
          <w:w w:val="105"/>
          <w:sz w:val="19"/>
        </w:rPr>
        <w:t xml:space="preserve"> </w:t>
      </w:r>
      <w:r>
        <w:rPr>
          <w:rFonts w:ascii="Verdana"/>
          <w:color w:val="000000"/>
          <w:spacing w:val="1"/>
          <w:w w:val="105"/>
          <w:sz w:val="19"/>
        </w:rPr>
        <w:t>occurs</w:t>
      </w:r>
      <w:r>
        <w:rPr>
          <w:rFonts w:ascii="Verdana"/>
          <w:color w:val="000000"/>
          <w:spacing w:val="48"/>
          <w:w w:val="105"/>
          <w:sz w:val="19"/>
        </w:rPr>
        <w:t xml:space="preserve"> </w:t>
      </w:r>
      <w:r>
        <w:rPr>
          <w:rFonts w:ascii="Verdana"/>
          <w:color w:val="000000"/>
          <w:spacing w:val="2"/>
          <w:w w:val="105"/>
          <w:sz w:val="19"/>
        </w:rPr>
        <w:t>when</w:t>
      </w:r>
      <w:r>
        <w:rPr>
          <w:rFonts w:ascii="Verdana"/>
          <w:color w:val="000000"/>
          <w:spacing w:val="50"/>
          <w:w w:val="105"/>
          <w:sz w:val="19"/>
        </w:rPr>
        <w:t xml:space="preserve"> </w:t>
      </w:r>
      <w:r>
        <w:rPr>
          <w:rFonts w:ascii="Verdana"/>
          <w:color w:val="000000"/>
          <w:spacing w:val="3"/>
          <w:w w:val="105"/>
          <w:sz w:val="19"/>
        </w:rPr>
        <w:t>the</w:t>
      </w:r>
      <w:r>
        <w:rPr>
          <w:rFonts w:ascii="Verdana"/>
          <w:color w:val="000000"/>
          <w:spacing w:val="46"/>
          <w:w w:val="103"/>
          <w:sz w:val="19"/>
        </w:rPr>
        <w:t xml:space="preserve"> </w:t>
      </w:r>
      <w:r>
        <w:rPr>
          <w:rFonts w:ascii="Verdana"/>
          <w:color w:val="000000"/>
          <w:spacing w:val="1"/>
          <w:w w:val="105"/>
          <w:sz w:val="19"/>
        </w:rPr>
        <w:t>customer</w:t>
      </w:r>
      <w:r>
        <w:rPr>
          <w:rFonts w:ascii="Verdana"/>
          <w:color w:val="000000"/>
          <w:spacing w:val="26"/>
          <w:w w:val="105"/>
          <w:sz w:val="19"/>
        </w:rPr>
        <w:t xml:space="preserve"> </w:t>
      </w:r>
      <w:r>
        <w:rPr>
          <w:rFonts w:ascii="Verdana"/>
          <w:color w:val="000000"/>
          <w:spacing w:val="1"/>
          <w:w w:val="105"/>
          <w:sz w:val="19"/>
        </w:rPr>
        <w:t>acknowledges</w:t>
      </w:r>
      <w:r>
        <w:rPr>
          <w:rFonts w:ascii="Verdana"/>
          <w:color w:val="000000"/>
          <w:spacing w:val="28"/>
          <w:w w:val="105"/>
          <w:sz w:val="19"/>
        </w:rPr>
        <w:t xml:space="preserve"> </w:t>
      </w:r>
      <w:r>
        <w:rPr>
          <w:rFonts w:ascii="Verdana"/>
          <w:color w:val="000000"/>
          <w:spacing w:val="1"/>
          <w:w w:val="105"/>
          <w:sz w:val="19"/>
        </w:rPr>
        <w:t>that</w:t>
      </w:r>
      <w:r>
        <w:rPr>
          <w:rFonts w:ascii="Verdana"/>
          <w:color w:val="000000"/>
          <w:spacing w:val="29"/>
          <w:w w:val="105"/>
          <w:sz w:val="19"/>
        </w:rPr>
        <w:t xml:space="preserve"> </w:t>
      </w:r>
      <w:r>
        <w:rPr>
          <w:rFonts w:ascii="Verdana"/>
          <w:color w:val="000000"/>
          <w:w w:val="105"/>
          <w:sz w:val="19"/>
        </w:rPr>
        <w:t>a</w:t>
      </w:r>
      <w:r>
        <w:rPr>
          <w:rFonts w:ascii="Verdana"/>
          <w:color w:val="000000"/>
          <w:spacing w:val="30"/>
          <w:w w:val="105"/>
          <w:sz w:val="19"/>
        </w:rPr>
        <w:t xml:space="preserve"> </w:t>
      </w:r>
      <w:r>
        <w:rPr>
          <w:rFonts w:ascii="Verdana"/>
          <w:color w:val="000000"/>
          <w:spacing w:val="1"/>
          <w:w w:val="105"/>
          <w:sz w:val="19"/>
        </w:rPr>
        <w:t>change</w:t>
      </w:r>
      <w:r>
        <w:rPr>
          <w:rFonts w:ascii="Verdana"/>
          <w:color w:val="000000"/>
          <w:spacing w:val="27"/>
          <w:w w:val="105"/>
          <w:sz w:val="19"/>
        </w:rPr>
        <w:t xml:space="preserve"> </w:t>
      </w:r>
      <w:r>
        <w:rPr>
          <w:rFonts w:ascii="Verdana"/>
          <w:color w:val="000000"/>
          <w:spacing w:val="1"/>
          <w:w w:val="105"/>
          <w:sz w:val="19"/>
        </w:rPr>
        <w:t>is</w:t>
      </w:r>
      <w:r>
        <w:rPr>
          <w:rFonts w:ascii="Verdana"/>
          <w:color w:val="000000"/>
          <w:spacing w:val="28"/>
          <w:w w:val="105"/>
          <w:sz w:val="19"/>
        </w:rPr>
        <w:t xml:space="preserve"> </w:t>
      </w:r>
      <w:r>
        <w:rPr>
          <w:rFonts w:ascii="Verdana"/>
          <w:color w:val="000000"/>
          <w:spacing w:val="1"/>
          <w:w w:val="105"/>
          <w:sz w:val="19"/>
        </w:rPr>
        <w:t>needed</w:t>
      </w:r>
      <w:r>
        <w:rPr>
          <w:rFonts w:ascii="Verdana"/>
          <w:color w:val="000000"/>
          <w:spacing w:val="30"/>
          <w:w w:val="105"/>
          <w:sz w:val="19"/>
        </w:rPr>
        <w:t xml:space="preserve"> </w:t>
      </w:r>
      <w:r>
        <w:rPr>
          <w:rFonts w:ascii="Verdana"/>
          <w:color w:val="000000"/>
          <w:w w:val="105"/>
          <w:sz w:val="19"/>
        </w:rPr>
        <w:t>and</w:t>
      </w:r>
      <w:r>
        <w:rPr>
          <w:rFonts w:ascii="Verdana"/>
          <w:color w:val="000000"/>
          <w:spacing w:val="31"/>
          <w:w w:val="105"/>
          <w:sz w:val="19"/>
        </w:rPr>
        <w:t xml:space="preserve"> </w:t>
      </w:r>
      <w:r>
        <w:rPr>
          <w:rFonts w:ascii="Verdana"/>
          <w:color w:val="000000"/>
          <w:spacing w:val="1"/>
          <w:w w:val="105"/>
          <w:sz w:val="19"/>
        </w:rPr>
        <w:t>requests</w:t>
      </w:r>
      <w:r>
        <w:rPr>
          <w:rFonts w:ascii="Verdana"/>
          <w:color w:val="000000"/>
          <w:spacing w:val="28"/>
          <w:w w:val="105"/>
          <w:sz w:val="19"/>
        </w:rPr>
        <w:t xml:space="preserve"> </w:t>
      </w:r>
      <w:r>
        <w:rPr>
          <w:rFonts w:ascii="Verdana"/>
          <w:color w:val="000000"/>
          <w:w w:val="105"/>
          <w:sz w:val="19"/>
        </w:rPr>
        <w:t>an</w:t>
      </w:r>
      <w:r>
        <w:rPr>
          <w:rFonts w:ascii="Verdana"/>
          <w:color w:val="000000"/>
          <w:spacing w:val="33"/>
          <w:w w:val="105"/>
          <w:sz w:val="19"/>
        </w:rPr>
        <w:t xml:space="preserve"> </w:t>
      </w:r>
      <w:r>
        <w:rPr>
          <w:rFonts w:ascii="Verdana"/>
          <w:color w:val="000000"/>
          <w:spacing w:val="1"/>
          <w:w w:val="105"/>
          <w:sz w:val="19"/>
        </w:rPr>
        <w:t>estimate</w:t>
      </w:r>
      <w:r>
        <w:rPr>
          <w:rFonts w:ascii="Verdana"/>
          <w:color w:val="000000"/>
          <w:spacing w:val="27"/>
          <w:w w:val="105"/>
          <w:sz w:val="19"/>
        </w:rPr>
        <w:t xml:space="preserve"> </w:t>
      </w:r>
      <w:r>
        <w:rPr>
          <w:rFonts w:ascii="Verdana"/>
          <w:color w:val="000000"/>
          <w:spacing w:val="2"/>
          <w:w w:val="105"/>
          <w:sz w:val="19"/>
        </w:rPr>
        <w:t>of</w:t>
      </w:r>
      <w:r>
        <w:rPr>
          <w:rFonts w:ascii="Verdana"/>
          <w:color w:val="000000"/>
          <w:spacing w:val="27"/>
          <w:w w:val="105"/>
          <w:sz w:val="19"/>
        </w:rPr>
        <w:t xml:space="preserve"> </w:t>
      </w:r>
      <w:r>
        <w:rPr>
          <w:rFonts w:ascii="Verdana"/>
          <w:color w:val="000000"/>
          <w:spacing w:val="1"/>
          <w:w w:val="105"/>
          <w:sz w:val="19"/>
        </w:rPr>
        <w:t>the</w:t>
      </w:r>
      <w:r>
        <w:rPr>
          <w:rFonts w:ascii="Verdana"/>
          <w:color w:val="000000"/>
          <w:spacing w:val="44"/>
          <w:w w:val="103"/>
          <w:sz w:val="19"/>
        </w:rPr>
        <w:t xml:space="preserve"> </w:t>
      </w:r>
      <w:r>
        <w:rPr>
          <w:rFonts w:ascii="Verdana"/>
          <w:color w:val="000000"/>
          <w:w w:val="105"/>
          <w:sz w:val="19"/>
        </w:rPr>
        <w:t>cost</w:t>
      </w:r>
      <w:r>
        <w:rPr>
          <w:rFonts w:ascii="Verdana"/>
          <w:color w:val="000000"/>
          <w:spacing w:val="2"/>
          <w:w w:val="105"/>
          <w:sz w:val="19"/>
        </w:rPr>
        <w:t xml:space="preserve"> </w:t>
      </w:r>
      <w:r>
        <w:rPr>
          <w:rFonts w:ascii="Verdana"/>
          <w:color w:val="000000"/>
          <w:spacing w:val="1"/>
          <w:w w:val="105"/>
          <w:sz w:val="19"/>
        </w:rPr>
        <w:t>prior</w:t>
      </w:r>
      <w:r>
        <w:rPr>
          <w:rFonts w:ascii="Verdana"/>
          <w:color w:val="000000"/>
          <w:spacing w:val="6"/>
          <w:w w:val="105"/>
          <w:sz w:val="19"/>
        </w:rPr>
        <w:t xml:space="preserve"> </w:t>
      </w:r>
      <w:r>
        <w:rPr>
          <w:rFonts w:ascii="Verdana"/>
          <w:color w:val="000000"/>
          <w:spacing w:val="-1"/>
          <w:w w:val="105"/>
          <w:sz w:val="19"/>
        </w:rPr>
        <w:t>to</w:t>
      </w:r>
      <w:r>
        <w:rPr>
          <w:rFonts w:ascii="Verdana"/>
          <w:color w:val="000000"/>
          <w:spacing w:val="3"/>
          <w:w w:val="105"/>
          <w:sz w:val="19"/>
        </w:rPr>
        <w:t xml:space="preserve"> </w:t>
      </w:r>
      <w:r>
        <w:rPr>
          <w:rFonts w:ascii="Verdana"/>
          <w:color w:val="000000"/>
          <w:spacing w:val="1"/>
          <w:w w:val="105"/>
          <w:sz w:val="19"/>
        </w:rPr>
        <w:t>approving</w:t>
      </w:r>
      <w:r>
        <w:rPr>
          <w:rFonts w:ascii="Verdana"/>
          <w:color w:val="000000"/>
          <w:spacing w:val="5"/>
          <w:w w:val="105"/>
          <w:sz w:val="19"/>
        </w:rPr>
        <w:t xml:space="preserve"> </w:t>
      </w:r>
      <w:r>
        <w:rPr>
          <w:rFonts w:ascii="Verdana"/>
          <w:color w:val="000000"/>
          <w:spacing w:val="3"/>
          <w:w w:val="105"/>
          <w:sz w:val="19"/>
        </w:rPr>
        <w:t>the</w:t>
      </w:r>
      <w:r>
        <w:rPr>
          <w:rFonts w:ascii="Verdana"/>
          <w:color w:val="000000"/>
          <w:spacing w:val="-1"/>
          <w:w w:val="105"/>
          <w:sz w:val="19"/>
        </w:rPr>
        <w:t xml:space="preserve"> </w:t>
      </w:r>
      <w:r>
        <w:rPr>
          <w:rFonts w:ascii="Verdana"/>
          <w:color w:val="000000"/>
          <w:spacing w:val="1"/>
          <w:w w:val="105"/>
          <w:sz w:val="19"/>
        </w:rPr>
        <w:t>change.</w:t>
      </w:r>
      <w:r>
        <w:rPr>
          <w:rFonts w:ascii="Verdana"/>
          <w:color w:val="000000"/>
          <w:spacing w:val="11"/>
          <w:w w:val="105"/>
          <w:sz w:val="19"/>
        </w:rPr>
        <w:t xml:space="preserve"> </w:t>
      </w:r>
      <w:r>
        <w:rPr>
          <w:rFonts w:ascii="Verdana"/>
          <w:color w:val="000000"/>
          <w:w w:val="105"/>
          <w:sz w:val="19"/>
        </w:rPr>
        <w:t>A</w:t>
      </w:r>
      <w:r>
        <w:rPr>
          <w:rFonts w:ascii="Verdana"/>
          <w:color w:val="000000"/>
          <w:spacing w:val="7"/>
          <w:w w:val="105"/>
          <w:sz w:val="19"/>
        </w:rPr>
        <w:t xml:space="preserve"> </w:t>
      </w:r>
      <w:r>
        <w:rPr>
          <w:rFonts w:ascii="Verdana"/>
          <w:color w:val="000000"/>
          <w:spacing w:val="-1"/>
          <w:w w:val="105"/>
          <w:sz w:val="19"/>
        </w:rPr>
        <w:t>field</w:t>
      </w:r>
      <w:r>
        <w:rPr>
          <w:rFonts w:ascii="Verdana"/>
          <w:color w:val="000000"/>
          <w:spacing w:val="9"/>
          <w:w w:val="105"/>
          <w:sz w:val="19"/>
        </w:rPr>
        <w:t xml:space="preserve"> </w:t>
      </w:r>
      <w:r>
        <w:rPr>
          <w:rFonts w:ascii="Verdana"/>
          <w:color w:val="000000"/>
          <w:spacing w:val="1"/>
          <w:w w:val="105"/>
          <w:sz w:val="19"/>
        </w:rPr>
        <w:t>change directive</w:t>
      </w:r>
      <w:r>
        <w:rPr>
          <w:rFonts w:ascii="Verdana"/>
          <w:color w:val="000000"/>
          <w:spacing w:val="6"/>
          <w:w w:val="105"/>
          <w:sz w:val="19"/>
        </w:rPr>
        <w:t xml:space="preserve"> </w:t>
      </w:r>
      <w:r>
        <w:rPr>
          <w:rFonts w:ascii="Verdana"/>
          <w:color w:val="000000"/>
          <w:spacing w:val="1"/>
          <w:w w:val="105"/>
          <w:sz w:val="19"/>
        </w:rPr>
        <w:t>is</w:t>
      </w:r>
      <w:r>
        <w:rPr>
          <w:rFonts w:ascii="Verdana"/>
          <w:color w:val="000000"/>
          <w:spacing w:val="2"/>
          <w:w w:val="105"/>
          <w:sz w:val="19"/>
        </w:rPr>
        <w:t xml:space="preserve"> </w:t>
      </w:r>
      <w:r>
        <w:rPr>
          <w:rFonts w:ascii="Verdana"/>
          <w:color w:val="000000"/>
          <w:w w:val="105"/>
          <w:sz w:val="19"/>
        </w:rPr>
        <w:t>an</w:t>
      </w:r>
      <w:r>
        <w:rPr>
          <w:rFonts w:ascii="Verdana"/>
          <w:color w:val="000000"/>
          <w:spacing w:val="7"/>
          <w:w w:val="105"/>
          <w:sz w:val="19"/>
        </w:rPr>
        <w:t xml:space="preserve"> </w:t>
      </w:r>
      <w:r>
        <w:rPr>
          <w:rFonts w:ascii="Verdana"/>
          <w:color w:val="000000"/>
          <w:spacing w:val="1"/>
          <w:w w:val="105"/>
          <w:sz w:val="19"/>
        </w:rPr>
        <w:t>order given</w:t>
      </w:r>
      <w:r>
        <w:rPr>
          <w:rFonts w:ascii="Verdana"/>
          <w:color w:val="000000"/>
          <w:spacing w:val="7"/>
          <w:w w:val="105"/>
          <w:sz w:val="19"/>
        </w:rPr>
        <w:t xml:space="preserve"> </w:t>
      </w:r>
      <w:r>
        <w:rPr>
          <w:rFonts w:ascii="Verdana"/>
          <w:color w:val="000000"/>
          <w:spacing w:val="-1"/>
          <w:w w:val="105"/>
          <w:sz w:val="19"/>
        </w:rPr>
        <w:t>in</w:t>
      </w:r>
      <w:r>
        <w:rPr>
          <w:rFonts w:ascii="Verdana"/>
          <w:color w:val="000000"/>
          <w:spacing w:val="7"/>
          <w:w w:val="105"/>
          <w:sz w:val="19"/>
        </w:rPr>
        <w:t xml:space="preserve"> </w:t>
      </w:r>
      <w:r>
        <w:rPr>
          <w:rFonts w:ascii="Verdana"/>
          <w:color w:val="000000"/>
          <w:spacing w:val="1"/>
          <w:w w:val="105"/>
          <w:sz w:val="19"/>
        </w:rPr>
        <w:t>the</w:t>
      </w:r>
      <w:r>
        <w:rPr>
          <w:rFonts w:ascii="Verdana"/>
          <w:color w:val="000000"/>
          <w:spacing w:val="50"/>
          <w:w w:val="103"/>
          <w:sz w:val="19"/>
        </w:rPr>
        <w:t xml:space="preserve"> </w:t>
      </w:r>
      <w:r>
        <w:rPr>
          <w:rFonts w:ascii="Verdana"/>
          <w:color w:val="000000"/>
          <w:spacing w:val="-1"/>
          <w:w w:val="105"/>
          <w:sz w:val="19"/>
        </w:rPr>
        <w:t>field</w:t>
      </w:r>
      <w:r>
        <w:rPr>
          <w:rFonts w:ascii="Verdana"/>
          <w:color w:val="000000"/>
          <w:spacing w:val="4"/>
          <w:w w:val="105"/>
          <w:sz w:val="19"/>
        </w:rPr>
        <w:t xml:space="preserve"> </w:t>
      </w:r>
      <w:r>
        <w:rPr>
          <w:rFonts w:ascii="Verdana"/>
          <w:color w:val="000000"/>
          <w:spacing w:val="-1"/>
          <w:w w:val="105"/>
          <w:sz w:val="19"/>
        </w:rPr>
        <w:t>to</w:t>
      </w:r>
      <w:r>
        <w:rPr>
          <w:rFonts w:ascii="Verdana"/>
          <w:color w:val="000000"/>
          <w:spacing w:val="4"/>
          <w:w w:val="105"/>
          <w:sz w:val="19"/>
        </w:rPr>
        <w:t xml:space="preserve"> </w:t>
      </w:r>
      <w:r>
        <w:rPr>
          <w:rFonts w:ascii="Verdana"/>
          <w:color w:val="000000"/>
          <w:spacing w:val="1"/>
          <w:w w:val="105"/>
          <w:sz w:val="19"/>
        </w:rPr>
        <w:t>immediately</w:t>
      </w:r>
      <w:r>
        <w:rPr>
          <w:rFonts w:ascii="Verdana"/>
          <w:color w:val="000000"/>
          <w:spacing w:val="2"/>
          <w:w w:val="105"/>
          <w:sz w:val="19"/>
        </w:rPr>
        <w:t xml:space="preserve"> </w:t>
      </w:r>
      <w:r>
        <w:rPr>
          <w:rFonts w:ascii="Verdana"/>
          <w:color w:val="000000"/>
          <w:spacing w:val="1"/>
          <w:w w:val="105"/>
          <w:sz w:val="19"/>
        </w:rPr>
        <w:t>execute</w:t>
      </w:r>
      <w:r>
        <w:rPr>
          <w:rFonts w:ascii="Verdana"/>
          <w:color w:val="000000"/>
          <w:spacing w:val="67"/>
          <w:w w:val="105"/>
          <w:sz w:val="19"/>
        </w:rPr>
        <w:t xml:space="preserve"> </w:t>
      </w:r>
      <w:r>
        <w:rPr>
          <w:rFonts w:ascii="Verdana"/>
          <w:color w:val="000000"/>
          <w:w w:val="105"/>
          <w:sz w:val="19"/>
        </w:rPr>
        <w:t>a</w:t>
      </w:r>
      <w:r>
        <w:rPr>
          <w:rFonts w:ascii="Verdana"/>
          <w:color w:val="000000"/>
          <w:spacing w:val="5"/>
          <w:w w:val="105"/>
          <w:sz w:val="19"/>
        </w:rPr>
        <w:t xml:space="preserve"> </w:t>
      </w:r>
      <w:r>
        <w:rPr>
          <w:rFonts w:ascii="Verdana"/>
          <w:color w:val="000000"/>
          <w:spacing w:val="1"/>
          <w:w w:val="105"/>
          <w:sz w:val="19"/>
        </w:rPr>
        <w:t>change</w:t>
      </w:r>
      <w:r>
        <w:rPr>
          <w:rFonts w:ascii="Verdana"/>
          <w:color w:val="000000"/>
          <w:spacing w:val="67"/>
          <w:w w:val="105"/>
          <w:sz w:val="19"/>
        </w:rPr>
        <w:t xml:space="preserve"> </w:t>
      </w:r>
      <w:r>
        <w:rPr>
          <w:rFonts w:ascii="Verdana"/>
          <w:color w:val="000000"/>
          <w:spacing w:val="1"/>
          <w:w w:val="105"/>
          <w:sz w:val="19"/>
        </w:rPr>
        <w:t>before</w:t>
      </w:r>
      <w:r>
        <w:rPr>
          <w:rFonts w:ascii="Verdana"/>
          <w:color w:val="000000"/>
          <w:spacing w:val="67"/>
          <w:w w:val="105"/>
          <w:sz w:val="19"/>
        </w:rPr>
        <w:t xml:space="preserve"> </w:t>
      </w:r>
      <w:r>
        <w:rPr>
          <w:rFonts w:ascii="Verdana"/>
          <w:color w:val="000000"/>
          <w:spacing w:val="3"/>
          <w:w w:val="105"/>
          <w:sz w:val="19"/>
        </w:rPr>
        <w:t>the</w:t>
      </w:r>
      <w:r>
        <w:rPr>
          <w:rFonts w:ascii="Verdana"/>
          <w:color w:val="000000"/>
          <w:spacing w:val="68"/>
          <w:w w:val="105"/>
          <w:sz w:val="19"/>
        </w:rPr>
        <w:t xml:space="preserve"> </w:t>
      </w:r>
      <w:r>
        <w:rPr>
          <w:rFonts w:ascii="Verdana"/>
          <w:color w:val="000000"/>
          <w:spacing w:val="1"/>
          <w:w w:val="105"/>
          <w:sz w:val="19"/>
        </w:rPr>
        <w:t>cost</w:t>
      </w:r>
      <w:r>
        <w:rPr>
          <w:rFonts w:ascii="Verdana"/>
          <w:color w:val="000000"/>
          <w:spacing w:val="68"/>
          <w:w w:val="105"/>
          <w:sz w:val="19"/>
        </w:rPr>
        <w:t xml:space="preserve"> </w:t>
      </w:r>
      <w:r>
        <w:rPr>
          <w:rFonts w:ascii="Verdana"/>
          <w:color w:val="000000"/>
          <w:spacing w:val="2"/>
          <w:w w:val="105"/>
          <w:sz w:val="19"/>
        </w:rPr>
        <w:t>of</w:t>
      </w:r>
      <w:r>
        <w:rPr>
          <w:rFonts w:ascii="Verdana"/>
          <w:color w:val="000000"/>
          <w:spacing w:val="1"/>
          <w:w w:val="105"/>
          <w:sz w:val="19"/>
        </w:rPr>
        <w:t xml:space="preserve"> the</w:t>
      </w:r>
      <w:r>
        <w:rPr>
          <w:rFonts w:ascii="Verdana"/>
          <w:color w:val="000000"/>
          <w:spacing w:val="67"/>
          <w:w w:val="105"/>
          <w:sz w:val="19"/>
        </w:rPr>
        <w:t xml:space="preserve"> </w:t>
      </w:r>
      <w:r>
        <w:rPr>
          <w:rFonts w:ascii="Verdana"/>
          <w:color w:val="000000"/>
          <w:spacing w:val="2"/>
          <w:w w:val="105"/>
          <w:sz w:val="19"/>
        </w:rPr>
        <w:t>work</w:t>
      </w:r>
      <w:r>
        <w:rPr>
          <w:rFonts w:ascii="Verdana"/>
          <w:color w:val="000000"/>
          <w:spacing w:val="67"/>
          <w:w w:val="105"/>
          <w:sz w:val="19"/>
        </w:rPr>
        <w:t xml:space="preserve"> </w:t>
      </w:r>
      <w:r>
        <w:rPr>
          <w:rFonts w:ascii="Verdana"/>
          <w:color w:val="000000"/>
          <w:spacing w:val="2"/>
          <w:w w:val="105"/>
          <w:sz w:val="19"/>
        </w:rPr>
        <w:t>has</w:t>
      </w:r>
      <w:r>
        <w:rPr>
          <w:rFonts w:ascii="Verdana"/>
          <w:color w:val="000000"/>
          <w:spacing w:val="68"/>
          <w:w w:val="105"/>
          <w:sz w:val="19"/>
        </w:rPr>
        <w:t xml:space="preserve"> </w:t>
      </w:r>
      <w:r>
        <w:rPr>
          <w:rFonts w:ascii="Verdana"/>
          <w:color w:val="000000"/>
          <w:spacing w:val="1"/>
          <w:w w:val="105"/>
          <w:sz w:val="19"/>
        </w:rPr>
        <w:t>been</w:t>
      </w:r>
      <w:r>
        <w:rPr>
          <w:rFonts w:ascii="Verdana"/>
          <w:color w:val="000000"/>
          <w:spacing w:val="44"/>
          <w:w w:val="103"/>
          <w:sz w:val="19"/>
        </w:rPr>
        <w:t xml:space="preserve"> </w:t>
      </w:r>
      <w:r>
        <w:rPr>
          <w:rFonts w:ascii="Verdana"/>
          <w:color w:val="000000"/>
          <w:spacing w:val="1"/>
          <w:w w:val="105"/>
          <w:sz w:val="19"/>
        </w:rPr>
        <w:t>negotiated.</w:t>
      </w:r>
      <w:r>
        <w:rPr>
          <w:rFonts w:ascii="Verdana"/>
          <w:color w:val="000000"/>
          <w:spacing w:val="56"/>
          <w:w w:val="105"/>
          <w:sz w:val="19"/>
        </w:rPr>
        <w:t xml:space="preserve"> </w:t>
      </w:r>
      <w:r>
        <w:rPr>
          <w:rFonts w:ascii="Verdana"/>
          <w:color w:val="000000"/>
          <w:w w:val="105"/>
          <w:sz w:val="19"/>
        </w:rPr>
        <w:t>Disputed</w:t>
      </w:r>
      <w:r w:rsidR="00265F59">
        <w:rPr>
          <w:rFonts w:ascii="Verdana"/>
          <w:color w:val="000000"/>
          <w:w w:val="105"/>
          <w:sz w:val="19"/>
        </w:rPr>
        <w:t xml:space="preserve"> </w:t>
      </w:r>
      <w:r>
        <w:rPr>
          <w:rFonts w:ascii="Verdana"/>
          <w:color w:val="000000"/>
          <w:spacing w:val="1"/>
          <w:w w:val="105"/>
          <w:sz w:val="19"/>
        </w:rPr>
        <w:t>changes</w:t>
      </w:r>
      <w:r>
        <w:rPr>
          <w:rFonts w:ascii="Verdana"/>
          <w:color w:val="000000"/>
          <w:spacing w:val="61"/>
          <w:w w:val="105"/>
          <w:sz w:val="19"/>
        </w:rPr>
        <w:t xml:space="preserve"> </w:t>
      </w:r>
      <w:r>
        <w:rPr>
          <w:rFonts w:ascii="Verdana"/>
          <w:color w:val="000000"/>
          <w:spacing w:val="1"/>
          <w:w w:val="105"/>
          <w:sz w:val="19"/>
        </w:rPr>
        <w:t>are</w:t>
      </w:r>
      <w:r>
        <w:rPr>
          <w:rFonts w:ascii="Verdana"/>
          <w:color w:val="000000"/>
          <w:spacing w:val="61"/>
          <w:w w:val="105"/>
          <w:sz w:val="19"/>
        </w:rPr>
        <w:t xml:space="preserve"> </w:t>
      </w:r>
      <w:r>
        <w:rPr>
          <w:rFonts w:ascii="Verdana"/>
          <w:color w:val="000000"/>
          <w:spacing w:val="1"/>
          <w:w w:val="105"/>
          <w:sz w:val="19"/>
        </w:rPr>
        <w:t>changes</w:t>
      </w:r>
      <w:r>
        <w:rPr>
          <w:rFonts w:ascii="Verdana"/>
          <w:color w:val="000000"/>
          <w:spacing w:val="66"/>
          <w:w w:val="105"/>
          <w:sz w:val="19"/>
        </w:rPr>
        <w:t xml:space="preserve"> </w:t>
      </w:r>
      <w:r>
        <w:rPr>
          <w:rFonts w:ascii="Verdana"/>
          <w:color w:val="000000"/>
          <w:spacing w:val="-1"/>
          <w:w w:val="105"/>
          <w:sz w:val="19"/>
        </w:rPr>
        <w:t>to</w:t>
      </w:r>
      <w:r>
        <w:rPr>
          <w:rFonts w:ascii="Verdana"/>
          <w:color w:val="000000"/>
          <w:spacing w:val="63"/>
          <w:w w:val="105"/>
          <w:sz w:val="19"/>
        </w:rPr>
        <w:t xml:space="preserve"> </w:t>
      </w:r>
      <w:r>
        <w:rPr>
          <w:rFonts w:ascii="Verdana"/>
          <w:color w:val="000000"/>
          <w:spacing w:val="1"/>
          <w:w w:val="105"/>
          <w:sz w:val="19"/>
        </w:rPr>
        <w:t>the</w:t>
      </w:r>
      <w:r>
        <w:rPr>
          <w:rFonts w:ascii="Verdana"/>
          <w:color w:val="000000"/>
          <w:spacing w:val="61"/>
          <w:w w:val="105"/>
          <w:sz w:val="19"/>
        </w:rPr>
        <w:t xml:space="preserve"> </w:t>
      </w:r>
      <w:r>
        <w:rPr>
          <w:rFonts w:ascii="Verdana"/>
          <w:color w:val="000000"/>
          <w:spacing w:val="1"/>
          <w:w w:val="105"/>
          <w:sz w:val="19"/>
        </w:rPr>
        <w:t>work</w:t>
      </w:r>
      <w:r>
        <w:rPr>
          <w:rFonts w:ascii="Verdana"/>
          <w:color w:val="000000"/>
          <w:spacing w:val="62"/>
          <w:w w:val="105"/>
          <w:sz w:val="19"/>
        </w:rPr>
        <w:t xml:space="preserve"> </w:t>
      </w:r>
      <w:r>
        <w:rPr>
          <w:rFonts w:ascii="Verdana"/>
          <w:color w:val="000000"/>
          <w:spacing w:val="1"/>
          <w:w w:val="105"/>
          <w:sz w:val="19"/>
        </w:rPr>
        <w:t>that</w:t>
      </w:r>
      <w:r>
        <w:rPr>
          <w:rFonts w:ascii="Verdana"/>
          <w:color w:val="000000"/>
          <w:spacing w:val="62"/>
          <w:w w:val="105"/>
          <w:sz w:val="19"/>
        </w:rPr>
        <w:t xml:space="preserve"> </w:t>
      </w:r>
      <w:r>
        <w:rPr>
          <w:rFonts w:ascii="Verdana"/>
          <w:color w:val="000000"/>
          <w:spacing w:val="1"/>
          <w:w w:val="105"/>
          <w:sz w:val="19"/>
        </w:rPr>
        <w:t>are</w:t>
      </w:r>
      <w:r>
        <w:rPr>
          <w:rFonts w:ascii="Verdana"/>
          <w:color w:val="000000"/>
          <w:spacing w:val="61"/>
          <w:w w:val="105"/>
          <w:sz w:val="19"/>
        </w:rPr>
        <w:t xml:space="preserve"> </w:t>
      </w:r>
      <w:r>
        <w:rPr>
          <w:rFonts w:ascii="Verdana"/>
          <w:color w:val="000000"/>
          <w:spacing w:val="1"/>
          <w:w w:val="105"/>
          <w:sz w:val="19"/>
        </w:rPr>
        <w:t>necessary</w:t>
      </w:r>
      <w:r>
        <w:rPr>
          <w:rFonts w:ascii="Verdana"/>
          <w:color w:val="000000"/>
          <w:spacing w:val="62"/>
          <w:w w:val="105"/>
          <w:sz w:val="19"/>
        </w:rPr>
        <w:t xml:space="preserve"> </w:t>
      </w:r>
      <w:r>
        <w:rPr>
          <w:rFonts w:ascii="Verdana"/>
          <w:color w:val="000000"/>
          <w:spacing w:val="-1"/>
          <w:w w:val="105"/>
          <w:sz w:val="19"/>
        </w:rPr>
        <w:t>to</w:t>
      </w:r>
      <w:r>
        <w:rPr>
          <w:rFonts w:ascii="Verdana"/>
          <w:color w:val="000000"/>
          <w:spacing w:val="24"/>
          <w:w w:val="103"/>
          <w:sz w:val="19"/>
        </w:rPr>
        <w:t xml:space="preserve"> </w:t>
      </w:r>
      <w:r>
        <w:rPr>
          <w:rFonts w:ascii="Verdana"/>
          <w:color w:val="000000"/>
          <w:spacing w:val="1"/>
          <w:w w:val="105"/>
          <w:sz w:val="19"/>
        </w:rPr>
        <w:t>continue</w:t>
      </w:r>
      <w:r>
        <w:rPr>
          <w:rFonts w:ascii="Verdana"/>
          <w:color w:val="000000"/>
          <w:spacing w:val="-7"/>
          <w:w w:val="105"/>
          <w:sz w:val="19"/>
        </w:rPr>
        <w:t xml:space="preserve"> </w:t>
      </w:r>
      <w:r>
        <w:rPr>
          <w:rFonts w:ascii="Verdana"/>
          <w:color w:val="000000"/>
          <w:spacing w:val="1"/>
          <w:w w:val="105"/>
          <w:sz w:val="19"/>
        </w:rPr>
        <w:t>making</w:t>
      </w:r>
      <w:r>
        <w:rPr>
          <w:rFonts w:ascii="Verdana"/>
          <w:color w:val="000000"/>
          <w:spacing w:val="-1"/>
          <w:w w:val="105"/>
          <w:sz w:val="19"/>
        </w:rPr>
        <w:t xml:space="preserve"> </w:t>
      </w:r>
      <w:r>
        <w:rPr>
          <w:rFonts w:ascii="Verdana"/>
          <w:color w:val="000000"/>
          <w:spacing w:val="1"/>
          <w:w w:val="105"/>
          <w:sz w:val="19"/>
        </w:rPr>
        <w:t>progress</w:t>
      </w:r>
      <w:r>
        <w:rPr>
          <w:rFonts w:ascii="Verdana"/>
          <w:color w:val="000000"/>
          <w:spacing w:val="-6"/>
          <w:w w:val="105"/>
          <w:sz w:val="19"/>
        </w:rPr>
        <w:t xml:space="preserve"> </w:t>
      </w:r>
      <w:r>
        <w:rPr>
          <w:rFonts w:ascii="Verdana"/>
          <w:color w:val="000000"/>
          <w:spacing w:val="2"/>
          <w:w w:val="105"/>
          <w:sz w:val="19"/>
        </w:rPr>
        <w:t>but</w:t>
      </w:r>
      <w:r>
        <w:rPr>
          <w:rFonts w:ascii="Verdana"/>
          <w:color w:val="000000"/>
          <w:spacing w:val="-4"/>
          <w:w w:val="105"/>
          <w:sz w:val="19"/>
        </w:rPr>
        <w:t xml:space="preserve"> </w:t>
      </w:r>
      <w:r>
        <w:rPr>
          <w:rFonts w:ascii="Verdana"/>
          <w:color w:val="000000"/>
          <w:spacing w:val="2"/>
          <w:w w:val="105"/>
          <w:sz w:val="19"/>
        </w:rPr>
        <w:t>are</w:t>
      </w:r>
      <w:r>
        <w:rPr>
          <w:rFonts w:ascii="Verdana"/>
          <w:color w:val="000000"/>
          <w:spacing w:val="-6"/>
          <w:w w:val="105"/>
          <w:sz w:val="19"/>
        </w:rPr>
        <w:t xml:space="preserve"> </w:t>
      </w:r>
      <w:r>
        <w:rPr>
          <w:rFonts w:ascii="Verdana"/>
          <w:color w:val="000000"/>
          <w:spacing w:val="1"/>
          <w:w w:val="105"/>
          <w:sz w:val="19"/>
        </w:rPr>
        <w:t>not</w:t>
      </w:r>
      <w:r>
        <w:rPr>
          <w:rFonts w:ascii="Verdana"/>
          <w:color w:val="000000"/>
          <w:spacing w:val="-4"/>
          <w:w w:val="105"/>
          <w:sz w:val="19"/>
        </w:rPr>
        <w:t xml:space="preserve"> </w:t>
      </w:r>
      <w:r>
        <w:rPr>
          <w:rFonts w:ascii="Verdana"/>
          <w:color w:val="000000"/>
          <w:spacing w:val="1"/>
          <w:w w:val="105"/>
          <w:sz w:val="19"/>
        </w:rPr>
        <w:t>acknowledged</w:t>
      </w:r>
      <w:r>
        <w:rPr>
          <w:rFonts w:ascii="Verdana"/>
          <w:color w:val="000000"/>
          <w:spacing w:val="-2"/>
          <w:w w:val="105"/>
          <w:sz w:val="19"/>
        </w:rPr>
        <w:t xml:space="preserve"> </w:t>
      </w:r>
      <w:r>
        <w:rPr>
          <w:rFonts w:ascii="Verdana"/>
          <w:color w:val="000000"/>
          <w:spacing w:val="3"/>
          <w:w w:val="105"/>
          <w:sz w:val="19"/>
        </w:rPr>
        <w:t>by</w:t>
      </w:r>
      <w:r>
        <w:rPr>
          <w:rFonts w:ascii="Verdana"/>
          <w:color w:val="000000"/>
          <w:spacing w:val="-5"/>
          <w:w w:val="105"/>
          <w:sz w:val="19"/>
        </w:rPr>
        <w:t xml:space="preserve"> </w:t>
      </w:r>
      <w:r>
        <w:rPr>
          <w:rFonts w:ascii="Verdana"/>
          <w:color w:val="000000"/>
          <w:spacing w:val="1"/>
          <w:w w:val="105"/>
          <w:sz w:val="19"/>
        </w:rPr>
        <w:t>the</w:t>
      </w:r>
      <w:r>
        <w:rPr>
          <w:rFonts w:ascii="Verdana"/>
          <w:color w:val="000000"/>
          <w:spacing w:val="-2"/>
          <w:w w:val="105"/>
          <w:sz w:val="19"/>
        </w:rPr>
        <w:t xml:space="preserve"> </w:t>
      </w:r>
      <w:r>
        <w:rPr>
          <w:rFonts w:ascii="Verdana"/>
          <w:color w:val="000000"/>
          <w:spacing w:val="1"/>
          <w:w w:val="105"/>
          <w:sz w:val="19"/>
        </w:rPr>
        <w:t>customer</w:t>
      </w:r>
      <w:r>
        <w:rPr>
          <w:rFonts w:ascii="Verdana"/>
          <w:color w:val="000000"/>
          <w:spacing w:val="-6"/>
          <w:w w:val="105"/>
          <w:sz w:val="19"/>
        </w:rPr>
        <w:t xml:space="preserve"> </w:t>
      </w:r>
      <w:r>
        <w:rPr>
          <w:rFonts w:ascii="Verdana"/>
          <w:color w:val="000000"/>
          <w:spacing w:val="3"/>
          <w:w w:val="105"/>
          <w:sz w:val="19"/>
        </w:rPr>
        <w:t>as</w:t>
      </w:r>
      <w:r>
        <w:rPr>
          <w:rFonts w:ascii="Verdana"/>
          <w:color w:val="000000"/>
          <w:spacing w:val="-6"/>
          <w:w w:val="105"/>
          <w:sz w:val="19"/>
        </w:rPr>
        <w:t xml:space="preserve"> </w:t>
      </w:r>
      <w:r>
        <w:rPr>
          <w:rFonts w:ascii="Verdana"/>
          <w:color w:val="000000"/>
          <w:w w:val="105"/>
          <w:sz w:val="19"/>
        </w:rPr>
        <w:t>a</w:t>
      </w:r>
      <w:r>
        <w:rPr>
          <w:rFonts w:ascii="Verdana"/>
          <w:color w:val="000000"/>
          <w:spacing w:val="2"/>
          <w:w w:val="105"/>
          <w:sz w:val="19"/>
        </w:rPr>
        <w:t xml:space="preserve"> </w:t>
      </w:r>
      <w:r>
        <w:rPr>
          <w:rFonts w:ascii="Verdana"/>
          <w:color w:val="000000"/>
          <w:spacing w:val="1"/>
          <w:w w:val="105"/>
          <w:sz w:val="19"/>
        </w:rPr>
        <w:t>change</w:t>
      </w:r>
      <w:r>
        <w:rPr>
          <w:rFonts w:ascii="Verdana"/>
          <w:color w:val="000000"/>
          <w:spacing w:val="-6"/>
          <w:w w:val="105"/>
          <w:sz w:val="19"/>
        </w:rPr>
        <w:t xml:space="preserve"> </w:t>
      </w:r>
      <w:r>
        <w:rPr>
          <w:rFonts w:ascii="Verdana"/>
          <w:color w:val="000000"/>
          <w:spacing w:val="2"/>
          <w:w w:val="105"/>
          <w:sz w:val="19"/>
        </w:rPr>
        <w:t>to</w:t>
      </w:r>
      <w:r>
        <w:rPr>
          <w:rFonts w:ascii="Verdana"/>
          <w:color w:val="000000"/>
          <w:spacing w:val="64"/>
          <w:w w:val="103"/>
          <w:sz w:val="19"/>
        </w:rPr>
        <w:t xml:space="preserve"> </w:t>
      </w:r>
      <w:r>
        <w:rPr>
          <w:rFonts w:ascii="Verdana"/>
          <w:color w:val="000000"/>
          <w:spacing w:val="1"/>
          <w:w w:val="105"/>
          <w:sz w:val="19"/>
        </w:rPr>
        <w:t>the</w:t>
      </w:r>
      <w:r>
        <w:rPr>
          <w:rFonts w:ascii="Verdana"/>
          <w:color w:val="000000"/>
          <w:spacing w:val="53"/>
          <w:w w:val="105"/>
          <w:sz w:val="19"/>
        </w:rPr>
        <w:t xml:space="preserve"> </w:t>
      </w:r>
      <w:r>
        <w:rPr>
          <w:rFonts w:ascii="Verdana"/>
          <w:color w:val="000000"/>
          <w:spacing w:val="1"/>
          <w:w w:val="105"/>
          <w:sz w:val="19"/>
        </w:rPr>
        <w:t>contract</w:t>
      </w:r>
      <w:r>
        <w:rPr>
          <w:rFonts w:ascii="Verdana"/>
          <w:color w:val="000000"/>
          <w:spacing w:val="60"/>
          <w:w w:val="105"/>
          <w:sz w:val="19"/>
        </w:rPr>
        <w:t xml:space="preserve"> </w:t>
      </w:r>
      <w:r>
        <w:rPr>
          <w:rFonts w:ascii="Verdana"/>
          <w:color w:val="000000"/>
          <w:spacing w:val="1"/>
          <w:w w:val="105"/>
          <w:sz w:val="19"/>
        </w:rPr>
        <w:t>requirement.</w:t>
      </w:r>
      <w:r>
        <w:rPr>
          <w:rFonts w:ascii="Verdana"/>
          <w:color w:val="000000"/>
          <w:spacing w:val="55"/>
          <w:w w:val="105"/>
          <w:sz w:val="19"/>
        </w:rPr>
        <w:t xml:space="preserve"> </w:t>
      </w:r>
      <w:r>
        <w:rPr>
          <w:rFonts w:ascii="Verdana"/>
          <w:color w:val="000000"/>
          <w:spacing w:val="1"/>
          <w:w w:val="105"/>
          <w:sz w:val="19"/>
        </w:rPr>
        <w:t>Disputed</w:t>
      </w:r>
      <w:r>
        <w:rPr>
          <w:rFonts w:ascii="Verdana"/>
          <w:color w:val="000000"/>
          <w:spacing w:val="58"/>
          <w:w w:val="105"/>
          <w:sz w:val="19"/>
        </w:rPr>
        <w:t xml:space="preserve"> </w:t>
      </w:r>
      <w:r>
        <w:rPr>
          <w:rFonts w:ascii="Verdana"/>
          <w:color w:val="000000"/>
          <w:spacing w:val="1"/>
          <w:w w:val="105"/>
          <w:sz w:val="19"/>
        </w:rPr>
        <w:t>changes</w:t>
      </w:r>
      <w:r>
        <w:rPr>
          <w:rFonts w:ascii="Verdana"/>
          <w:color w:val="000000"/>
          <w:spacing w:val="58"/>
          <w:w w:val="105"/>
          <w:sz w:val="19"/>
        </w:rPr>
        <w:t xml:space="preserve"> </w:t>
      </w:r>
      <w:r>
        <w:rPr>
          <w:rFonts w:ascii="Verdana"/>
          <w:color w:val="000000"/>
          <w:spacing w:val="1"/>
          <w:w w:val="105"/>
          <w:sz w:val="19"/>
        </w:rPr>
        <w:t>are</w:t>
      </w:r>
      <w:r>
        <w:rPr>
          <w:rFonts w:ascii="Verdana"/>
          <w:color w:val="000000"/>
          <w:spacing w:val="54"/>
          <w:w w:val="105"/>
          <w:sz w:val="19"/>
        </w:rPr>
        <w:t xml:space="preserve"> </w:t>
      </w:r>
      <w:r>
        <w:rPr>
          <w:rFonts w:ascii="Verdana"/>
          <w:color w:val="000000"/>
          <w:w w:val="105"/>
          <w:sz w:val="19"/>
        </w:rPr>
        <w:t>difficult</w:t>
      </w:r>
      <w:r>
        <w:rPr>
          <w:rFonts w:ascii="Verdana"/>
          <w:color w:val="000000"/>
          <w:spacing w:val="59"/>
          <w:w w:val="105"/>
          <w:sz w:val="19"/>
        </w:rPr>
        <w:t xml:space="preserve"> </w:t>
      </w:r>
      <w:r>
        <w:rPr>
          <w:rFonts w:ascii="Verdana"/>
          <w:color w:val="000000"/>
          <w:spacing w:val="-1"/>
          <w:w w:val="105"/>
          <w:sz w:val="19"/>
        </w:rPr>
        <w:t>to</w:t>
      </w:r>
      <w:r>
        <w:rPr>
          <w:rFonts w:ascii="Verdana"/>
          <w:color w:val="000000"/>
          <w:spacing w:val="57"/>
          <w:w w:val="105"/>
          <w:sz w:val="19"/>
        </w:rPr>
        <w:t xml:space="preserve"> </w:t>
      </w:r>
      <w:r>
        <w:rPr>
          <w:rFonts w:ascii="Verdana"/>
          <w:color w:val="000000"/>
          <w:spacing w:val="1"/>
          <w:w w:val="105"/>
          <w:sz w:val="19"/>
        </w:rPr>
        <w:t>recover</w:t>
      </w:r>
      <w:r>
        <w:rPr>
          <w:rFonts w:ascii="Verdana"/>
          <w:color w:val="000000"/>
          <w:spacing w:val="54"/>
          <w:w w:val="105"/>
          <w:sz w:val="19"/>
        </w:rPr>
        <w:t xml:space="preserve"> </w:t>
      </w:r>
      <w:r>
        <w:rPr>
          <w:rFonts w:ascii="Verdana"/>
          <w:color w:val="000000"/>
          <w:w w:val="105"/>
          <w:sz w:val="19"/>
        </w:rPr>
        <w:t>and</w:t>
      </w:r>
      <w:r>
        <w:rPr>
          <w:rFonts w:ascii="Verdana"/>
          <w:color w:val="000000"/>
          <w:spacing w:val="57"/>
          <w:w w:val="105"/>
          <w:sz w:val="19"/>
        </w:rPr>
        <w:t xml:space="preserve"> </w:t>
      </w:r>
      <w:r>
        <w:rPr>
          <w:rFonts w:ascii="Verdana"/>
          <w:color w:val="000000"/>
          <w:spacing w:val="1"/>
          <w:w w:val="105"/>
          <w:sz w:val="19"/>
        </w:rPr>
        <w:t>require</w:t>
      </w:r>
      <w:r>
        <w:rPr>
          <w:rFonts w:ascii="Verdana"/>
          <w:color w:val="000000"/>
          <w:spacing w:val="32"/>
          <w:w w:val="103"/>
          <w:sz w:val="19"/>
        </w:rPr>
        <w:t xml:space="preserve"> </w:t>
      </w:r>
      <w:r>
        <w:rPr>
          <w:rFonts w:ascii="Verdana"/>
          <w:color w:val="000000"/>
          <w:w w:val="105"/>
          <w:sz w:val="19"/>
        </w:rPr>
        <w:t>careful</w:t>
      </w:r>
      <w:r>
        <w:rPr>
          <w:rFonts w:ascii="Verdana"/>
          <w:color w:val="000000"/>
          <w:spacing w:val="-21"/>
          <w:w w:val="105"/>
          <w:sz w:val="19"/>
        </w:rPr>
        <w:t xml:space="preserve"> </w:t>
      </w:r>
      <w:r>
        <w:rPr>
          <w:rFonts w:ascii="Verdana"/>
          <w:color w:val="000000"/>
          <w:spacing w:val="1"/>
          <w:w w:val="105"/>
          <w:sz w:val="19"/>
        </w:rPr>
        <w:t>documentation</w:t>
      </w:r>
      <w:r>
        <w:rPr>
          <w:rFonts w:ascii="Verdana"/>
          <w:color w:val="000000"/>
          <w:spacing w:val="-15"/>
          <w:w w:val="105"/>
          <w:sz w:val="19"/>
        </w:rPr>
        <w:t xml:space="preserve"> </w:t>
      </w:r>
      <w:r>
        <w:rPr>
          <w:rFonts w:ascii="Verdana"/>
          <w:color w:val="000000"/>
          <w:spacing w:val="2"/>
          <w:w w:val="105"/>
          <w:sz w:val="19"/>
        </w:rPr>
        <w:t>to</w:t>
      </w:r>
      <w:r>
        <w:rPr>
          <w:rFonts w:ascii="Verdana"/>
          <w:color w:val="000000"/>
          <w:spacing w:val="-15"/>
          <w:w w:val="105"/>
          <w:sz w:val="19"/>
        </w:rPr>
        <w:t xml:space="preserve"> </w:t>
      </w:r>
      <w:r>
        <w:rPr>
          <w:rFonts w:ascii="Verdana"/>
          <w:color w:val="000000"/>
          <w:spacing w:val="1"/>
          <w:w w:val="105"/>
          <w:sz w:val="19"/>
        </w:rPr>
        <w:t>maximize</w:t>
      </w:r>
      <w:r>
        <w:rPr>
          <w:rFonts w:ascii="Verdana"/>
          <w:color w:val="000000"/>
          <w:spacing w:val="-17"/>
          <w:w w:val="105"/>
          <w:sz w:val="19"/>
        </w:rPr>
        <w:t xml:space="preserve"> </w:t>
      </w:r>
      <w:r>
        <w:rPr>
          <w:rFonts w:ascii="Verdana"/>
          <w:color w:val="000000"/>
          <w:w w:val="105"/>
          <w:sz w:val="19"/>
        </w:rPr>
        <w:t>your</w:t>
      </w:r>
      <w:r>
        <w:rPr>
          <w:rFonts w:ascii="Verdana"/>
          <w:color w:val="000000"/>
          <w:spacing w:val="-14"/>
          <w:w w:val="105"/>
          <w:sz w:val="19"/>
        </w:rPr>
        <w:t xml:space="preserve"> </w:t>
      </w:r>
      <w:r>
        <w:rPr>
          <w:rFonts w:ascii="Verdana"/>
          <w:color w:val="000000"/>
          <w:spacing w:val="1"/>
          <w:w w:val="105"/>
          <w:sz w:val="19"/>
        </w:rPr>
        <w:t>chances</w:t>
      </w:r>
      <w:r>
        <w:rPr>
          <w:rFonts w:ascii="Verdana"/>
          <w:color w:val="000000"/>
          <w:spacing w:val="-17"/>
          <w:w w:val="105"/>
          <w:sz w:val="19"/>
        </w:rPr>
        <w:t xml:space="preserve"> </w:t>
      </w:r>
      <w:r>
        <w:rPr>
          <w:rFonts w:ascii="Verdana"/>
          <w:color w:val="000000"/>
          <w:w w:val="105"/>
          <w:sz w:val="19"/>
        </w:rPr>
        <w:t>of</w:t>
      </w:r>
      <w:r>
        <w:rPr>
          <w:rFonts w:ascii="Verdana"/>
          <w:color w:val="000000"/>
          <w:spacing w:val="-13"/>
          <w:w w:val="105"/>
          <w:sz w:val="19"/>
        </w:rPr>
        <w:t xml:space="preserve"> </w:t>
      </w:r>
      <w:r>
        <w:rPr>
          <w:rFonts w:ascii="Verdana"/>
          <w:color w:val="000000"/>
          <w:w w:val="105"/>
          <w:sz w:val="19"/>
        </w:rPr>
        <w:t>receiving</w:t>
      </w:r>
      <w:r>
        <w:rPr>
          <w:rFonts w:ascii="Verdana"/>
          <w:color w:val="000000"/>
          <w:spacing w:val="-14"/>
          <w:w w:val="105"/>
          <w:sz w:val="19"/>
        </w:rPr>
        <w:t xml:space="preserve"> </w:t>
      </w:r>
      <w:r>
        <w:rPr>
          <w:rFonts w:ascii="Verdana"/>
          <w:color w:val="000000"/>
          <w:spacing w:val="1"/>
          <w:w w:val="105"/>
          <w:sz w:val="19"/>
        </w:rPr>
        <w:t>compensation.</w:t>
      </w:r>
    </w:p>
    <w:p w14:paraId="24BDA228" w14:textId="77777777" w:rsidR="007318C2" w:rsidRDefault="00D36A7D" w:rsidP="009D6EA3">
      <w:pPr>
        <w:numPr>
          <w:ilvl w:val="0"/>
          <w:numId w:val="10"/>
        </w:numPr>
        <w:tabs>
          <w:tab w:val="left" w:pos="586"/>
        </w:tabs>
        <w:jc w:val="left"/>
        <w:rPr>
          <w:rFonts w:ascii="Verdana" w:eastAsia="Verdana" w:hAnsi="Verdana" w:cs="Verdana"/>
          <w:sz w:val="21"/>
          <w:szCs w:val="21"/>
        </w:rPr>
      </w:pPr>
      <w:r>
        <w:rPr>
          <w:rFonts w:ascii="Verdana"/>
          <w:b/>
          <w:color w:val="0073B3"/>
          <w:sz w:val="21"/>
        </w:rPr>
        <w:t>REQUEST</w:t>
      </w:r>
      <w:r>
        <w:rPr>
          <w:rFonts w:ascii="Verdana"/>
          <w:b/>
          <w:color w:val="0073B3"/>
          <w:spacing w:val="52"/>
          <w:sz w:val="21"/>
        </w:rPr>
        <w:t xml:space="preserve"> </w:t>
      </w:r>
      <w:r>
        <w:rPr>
          <w:rFonts w:ascii="Verdana"/>
          <w:b/>
          <w:color w:val="0073B3"/>
          <w:spacing w:val="1"/>
          <w:sz w:val="21"/>
        </w:rPr>
        <w:t>FOR</w:t>
      </w:r>
      <w:r>
        <w:rPr>
          <w:rFonts w:ascii="Verdana"/>
          <w:b/>
          <w:color w:val="0073B3"/>
          <w:spacing w:val="42"/>
          <w:sz w:val="21"/>
        </w:rPr>
        <w:t xml:space="preserve"> </w:t>
      </w:r>
      <w:r>
        <w:rPr>
          <w:rFonts w:ascii="Verdana"/>
          <w:b/>
          <w:color w:val="0073B3"/>
          <w:spacing w:val="1"/>
          <w:sz w:val="21"/>
        </w:rPr>
        <w:t>QUOTATION</w:t>
      </w:r>
      <w:r>
        <w:rPr>
          <w:rFonts w:ascii="Verdana"/>
          <w:b/>
          <w:color w:val="0073B3"/>
          <w:spacing w:val="49"/>
          <w:sz w:val="21"/>
        </w:rPr>
        <w:t xml:space="preserve"> </w:t>
      </w:r>
      <w:r>
        <w:rPr>
          <w:rFonts w:ascii="Verdana"/>
          <w:b/>
          <w:color w:val="0073B3"/>
          <w:spacing w:val="1"/>
          <w:sz w:val="21"/>
        </w:rPr>
        <w:t>PROCEDURE:</w:t>
      </w:r>
    </w:p>
    <w:p w14:paraId="24BDA229" w14:textId="77777777" w:rsidR="007318C2" w:rsidRDefault="00D36A7D" w:rsidP="009D6EA3">
      <w:pPr>
        <w:numPr>
          <w:ilvl w:val="1"/>
          <w:numId w:val="10"/>
        </w:numPr>
        <w:tabs>
          <w:tab w:val="left" w:pos="946"/>
        </w:tabs>
        <w:spacing w:before="9" w:line="252" w:lineRule="auto"/>
        <w:ind w:right="267"/>
        <w:rPr>
          <w:rFonts w:ascii="Verdana" w:eastAsia="Verdana" w:hAnsi="Verdana" w:cs="Verdana"/>
          <w:sz w:val="19"/>
          <w:szCs w:val="19"/>
        </w:rPr>
      </w:pPr>
      <w:r>
        <w:rPr>
          <w:rFonts w:ascii="Verdana" w:eastAsia="Verdana" w:hAnsi="Verdana" w:cs="Verdana"/>
          <w:spacing w:val="1"/>
          <w:w w:val="105"/>
          <w:sz w:val="19"/>
          <w:szCs w:val="19"/>
        </w:rPr>
        <w:t>Enter</w:t>
      </w:r>
      <w:r>
        <w:rPr>
          <w:rFonts w:ascii="Verdana" w:eastAsia="Verdana" w:hAnsi="Verdana" w:cs="Verdana"/>
          <w:spacing w:val="29"/>
          <w:w w:val="105"/>
          <w:sz w:val="19"/>
          <w:szCs w:val="19"/>
        </w:rPr>
        <w:t xml:space="preserve"> </w:t>
      </w:r>
      <w:r>
        <w:rPr>
          <w:rFonts w:ascii="Verdana" w:eastAsia="Verdana" w:hAnsi="Verdana" w:cs="Verdana"/>
          <w:spacing w:val="1"/>
          <w:w w:val="105"/>
          <w:sz w:val="19"/>
          <w:szCs w:val="19"/>
        </w:rPr>
        <w:t>the</w:t>
      </w:r>
      <w:r>
        <w:rPr>
          <w:rFonts w:ascii="Verdana" w:eastAsia="Verdana" w:hAnsi="Verdana" w:cs="Verdana"/>
          <w:spacing w:val="29"/>
          <w:w w:val="105"/>
          <w:sz w:val="19"/>
          <w:szCs w:val="19"/>
        </w:rPr>
        <w:t xml:space="preserve"> </w:t>
      </w:r>
      <w:r>
        <w:rPr>
          <w:rFonts w:ascii="Verdana" w:eastAsia="Verdana" w:hAnsi="Verdana" w:cs="Verdana"/>
          <w:spacing w:val="1"/>
          <w:w w:val="105"/>
          <w:sz w:val="19"/>
          <w:szCs w:val="19"/>
        </w:rPr>
        <w:t>change</w:t>
      </w:r>
      <w:r>
        <w:rPr>
          <w:rFonts w:ascii="Verdana" w:eastAsia="Verdana" w:hAnsi="Verdana" w:cs="Verdana"/>
          <w:spacing w:val="29"/>
          <w:w w:val="105"/>
          <w:sz w:val="19"/>
          <w:szCs w:val="19"/>
        </w:rPr>
        <w:t xml:space="preserve"> </w:t>
      </w:r>
      <w:r>
        <w:rPr>
          <w:rFonts w:ascii="Verdana" w:eastAsia="Verdana" w:hAnsi="Verdana" w:cs="Verdana"/>
          <w:spacing w:val="1"/>
          <w:w w:val="105"/>
          <w:sz w:val="19"/>
          <w:szCs w:val="19"/>
        </w:rPr>
        <w:t>order</w:t>
      </w:r>
      <w:r>
        <w:rPr>
          <w:rFonts w:ascii="Verdana" w:eastAsia="Verdana" w:hAnsi="Verdana" w:cs="Verdana"/>
          <w:spacing w:val="29"/>
          <w:w w:val="105"/>
          <w:sz w:val="19"/>
          <w:szCs w:val="19"/>
        </w:rPr>
        <w:t xml:space="preserve"> </w:t>
      </w:r>
      <w:r>
        <w:rPr>
          <w:rFonts w:ascii="Verdana" w:eastAsia="Verdana" w:hAnsi="Verdana" w:cs="Verdana"/>
          <w:spacing w:val="1"/>
          <w:w w:val="105"/>
          <w:sz w:val="19"/>
          <w:szCs w:val="19"/>
        </w:rPr>
        <w:t>request</w:t>
      </w:r>
      <w:r>
        <w:rPr>
          <w:rFonts w:ascii="Verdana" w:eastAsia="Verdana" w:hAnsi="Verdana" w:cs="Verdana"/>
          <w:spacing w:val="30"/>
          <w:w w:val="105"/>
          <w:sz w:val="19"/>
          <w:szCs w:val="19"/>
        </w:rPr>
        <w:t xml:space="preserve"> </w:t>
      </w:r>
      <w:r>
        <w:rPr>
          <w:rFonts w:ascii="Verdana" w:eastAsia="Verdana" w:hAnsi="Verdana" w:cs="Verdana"/>
          <w:w w:val="105"/>
          <w:sz w:val="19"/>
          <w:szCs w:val="19"/>
        </w:rPr>
        <w:t>in</w:t>
      </w:r>
      <w:r>
        <w:rPr>
          <w:rFonts w:ascii="Verdana" w:eastAsia="Verdana" w:hAnsi="Verdana" w:cs="Verdana"/>
          <w:spacing w:val="31"/>
          <w:w w:val="105"/>
          <w:sz w:val="19"/>
          <w:szCs w:val="19"/>
        </w:rPr>
        <w:t xml:space="preserve"> </w:t>
      </w:r>
      <w:r>
        <w:rPr>
          <w:rFonts w:ascii="Verdana" w:eastAsia="Verdana" w:hAnsi="Verdana" w:cs="Verdana"/>
          <w:spacing w:val="1"/>
          <w:w w:val="105"/>
          <w:sz w:val="19"/>
          <w:szCs w:val="19"/>
        </w:rPr>
        <w:t>the</w:t>
      </w:r>
      <w:r>
        <w:rPr>
          <w:rFonts w:ascii="Verdana" w:eastAsia="Verdana" w:hAnsi="Verdana" w:cs="Verdana"/>
          <w:spacing w:val="29"/>
          <w:w w:val="105"/>
          <w:sz w:val="19"/>
          <w:szCs w:val="19"/>
        </w:rPr>
        <w:t xml:space="preserve"> </w:t>
      </w:r>
      <w:r>
        <w:rPr>
          <w:rFonts w:ascii="Verdana" w:eastAsia="Verdana" w:hAnsi="Verdana" w:cs="Verdana"/>
          <w:spacing w:val="1"/>
          <w:w w:val="105"/>
          <w:sz w:val="19"/>
          <w:szCs w:val="19"/>
        </w:rPr>
        <w:t>Change</w:t>
      </w:r>
      <w:r>
        <w:rPr>
          <w:rFonts w:ascii="Verdana" w:eastAsia="Verdana" w:hAnsi="Verdana" w:cs="Verdana"/>
          <w:spacing w:val="34"/>
          <w:w w:val="105"/>
          <w:sz w:val="19"/>
          <w:szCs w:val="19"/>
        </w:rPr>
        <w:t xml:space="preserve"> </w:t>
      </w:r>
      <w:r>
        <w:rPr>
          <w:rFonts w:ascii="Verdana" w:eastAsia="Verdana" w:hAnsi="Verdana" w:cs="Verdana"/>
          <w:w w:val="105"/>
          <w:sz w:val="19"/>
          <w:szCs w:val="19"/>
        </w:rPr>
        <w:t>Order</w:t>
      </w:r>
      <w:r>
        <w:rPr>
          <w:rFonts w:ascii="Verdana" w:eastAsia="Verdana" w:hAnsi="Verdana" w:cs="Verdana"/>
          <w:spacing w:val="29"/>
          <w:w w:val="105"/>
          <w:sz w:val="19"/>
          <w:szCs w:val="19"/>
        </w:rPr>
        <w:t xml:space="preserve"> </w:t>
      </w:r>
      <w:r>
        <w:rPr>
          <w:rFonts w:ascii="Verdana" w:eastAsia="Verdana" w:hAnsi="Verdana" w:cs="Verdana"/>
          <w:w w:val="105"/>
          <w:sz w:val="19"/>
          <w:szCs w:val="19"/>
        </w:rPr>
        <w:t>Log</w:t>
      </w:r>
      <w:r>
        <w:rPr>
          <w:rFonts w:ascii="Verdana" w:eastAsia="Verdana" w:hAnsi="Verdana" w:cs="Verdana"/>
          <w:spacing w:val="33"/>
          <w:w w:val="105"/>
          <w:sz w:val="19"/>
          <w:szCs w:val="19"/>
        </w:rPr>
        <w:t xml:space="preserve"> </w:t>
      </w:r>
      <w:r>
        <w:rPr>
          <w:rFonts w:ascii="Verdana" w:eastAsia="Verdana" w:hAnsi="Verdana" w:cs="Verdana"/>
          <w:w w:val="105"/>
          <w:sz w:val="19"/>
          <w:szCs w:val="19"/>
        </w:rPr>
        <w:t>and</w:t>
      </w:r>
      <w:r>
        <w:rPr>
          <w:rFonts w:ascii="Verdana" w:eastAsia="Verdana" w:hAnsi="Verdana" w:cs="Verdana"/>
          <w:spacing w:val="32"/>
          <w:w w:val="105"/>
          <w:sz w:val="19"/>
          <w:szCs w:val="19"/>
        </w:rPr>
        <w:t xml:space="preserve"> </w:t>
      </w:r>
      <w:r>
        <w:rPr>
          <w:rFonts w:ascii="Verdana" w:eastAsia="Verdana" w:hAnsi="Verdana" w:cs="Verdana"/>
          <w:w w:val="105"/>
          <w:sz w:val="19"/>
          <w:szCs w:val="19"/>
        </w:rPr>
        <w:t>assign</w:t>
      </w:r>
      <w:r>
        <w:rPr>
          <w:rFonts w:ascii="Verdana" w:eastAsia="Verdana" w:hAnsi="Verdana" w:cs="Verdana"/>
          <w:spacing w:val="31"/>
          <w:w w:val="105"/>
          <w:sz w:val="19"/>
          <w:szCs w:val="19"/>
        </w:rPr>
        <w:t xml:space="preserve"> </w:t>
      </w:r>
      <w:r>
        <w:rPr>
          <w:rFonts w:ascii="Verdana" w:eastAsia="Verdana" w:hAnsi="Verdana" w:cs="Verdana"/>
          <w:spacing w:val="1"/>
          <w:w w:val="105"/>
          <w:sz w:val="19"/>
          <w:szCs w:val="19"/>
        </w:rPr>
        <w:t>it</w:t>
      </w:r>
      <w:r>
        <w:rPr>
          <w:rFonts w:ascii="Verdana" w:eastAsia="Verdana" w:hAnsi="Verdana" w:cs="Verdana"/>
          <w:spacing w:val="31"/>
          <w:w w:val="105"/>
          <w:sz w:val="19"/>
          <w:szCs w:val="19"/>
        </w:rPr>
        <w:t xml:space="preserve"> </w:t>
      </w:r>
      <w:r>
        <w:rPr>
          <w:rFonts w:ascii="Verdana" w:eastAsia="Verdana" w:hAnsi="Verdana" w:cs="Verdana"/>
          <w:w w:val="105"/>
          <w:sz w:val="19"/>
          <w:szCs w:val="19"/>
        </w:rPr>
        <w:t>a</w:t>
      </w:r>
      <w:r>
        <w:rPr>
          <w:rFonts w:ascii="Verdana" w:eastAsia="Verdana" w:hAnsi="Verdana" w:cs="Verdana"/>
          <w:spacing w:val="33"/>
          <w:w w:val="105"/>
          <w:sz w:val="19"/>
          <w:szCs w:val="19"/>
        </w:rPr>
        <w:t xml:space="preserve"> </w:t>
      </w:r>
      <w:r>
        <w:rPr>
          <w:rFonts w:ascii="Verdana" w:eastAsia="Verdana" w:hAnsi="Verdana" w:cs="Verdana"/>
          <w:spacing w:val="-1"/>
          <w:w w:val="105"/>
          <w:sz w:val="19"/>
          <w:szCs w:val="19"/>
        </w:rPr>
        <w:t>C.O.</w:t>
      </w:r>
      <w:r>
        <w:rPr>
          <w:rFonts w:ascii="Verdana" w:eastAsia="Verdana" w:hAnsi="Verdana" w:cs="Verdana"/>
          <w:spacing w:val="48"/>
          <w:w w:val="103"/>
          <w:sz w:val="19"/>
          <w:szCs w:val="19"/>
        </w:rPr>
        <w:t xml:space="preserve"> </w:t>
      </w:r>
      <w:r>
        <w:rPr>
          <w:rFonts w:ascii="Verdana" w:eastAsia="Verdana" w:hAnsi="Verdana" w:cs="Verdana"/>
          <w:w w:val="105"/>
          <w:sz w:val="19"/>
          <w:szCs w:val="19"/>
        </w:rPr>
        <w:t>number.</w:t>
      </w:r>
      <w:r>
        <w:rPr>
          <w:rFonts w:ascii="Verdana" w:eastAsia="Verdana" w:hAnsi="Verdana" w:cs="Verdana"/>
          <w:spacing w:val="5"/>
          <w:w w:val="105"/>
          <w:sz w:val="19"/>
          <w:szCs w:val="19"/>
        </w:rPr>
        <w:t xml:space="preserve"> </w:t>
      </w:r>
      <w:r>
        <w:rPr>
          <w:rFonts w:ascii="Verdana" w:eastAsia="Verdana" w:hAnsi="Verdana" w:cs="Verdana"/>
          <w:spacing w:val="2"/>
          <w:w w:val="105"/>
          <w:sz w:val="19"/>
          <w:szCs w:val="19"/>
        </w:rPr>
        <w:t>The</w:t>
      </w:r>
      <w:r>
        <w:rPr>
          <w:rFonts w:ascii="Verdana" w:eastAsia="Verdana" w:hAnsi="Verdana" w:cs="Verdana"/>
          <w:w w:val="105"/>
          <w:sz w:val="19"/>
          <w:szCs w:val="19"/>
        </w:rPr>
        <w:t xml:space="preserve"> </w:t>
      </w:r>
      <w:r>
        <w:rPr>
          <w:rFonts w:ascii="Verdana" w:eastAsia="Verdana" w:hAnsi="Verdana" w:cs="Verdana"/>
          <w:spacing w:val="1"/>
          <w:w w:val="105"/>
          <w:sz w:val="19"/>
          <w:szCs w:val="19"/>
        </w:rPr>
        <w:t xml:space="preserve">status </w:t>
      </w:r>
      <w:r>
        <w:rPr>
          <w:rFonts w:ascii="Verdana" w:eastAsia="Verdana" w:hAnsi="Verdana" w:cs="Verdana"/>
          <w:w w:val="105"/>
          <w:sz w:val="19"/>
          <w:szCs w:val="19"/>
        </w:rPr>
        <w:t>will</w:t>
      </w:r>
      <w:r>
        <w:rPr>
          <w:rFonts w:ascii="Verdana" w:eastAsia="Verdana" w:hAnsi="Verdana" w:cs="Verdana"/>
          <w:spacing w:val="5"/>
          <w:w w:val="105"/>
          <w:sz w:val="19"/>
          <w:szCs w:val="19"/>
        </w:rPr>
        <w:t xml:space="preserve"> </w:t>
      </w:r>
      <w:r>
        <w:rPr>
          <w:rFonts w:ascii="Verdana" w:eastAsia="Verdana" w:hAnsi="Verdana" w:cs="Verdana"/>
          <w:w w:val="105"/>
          <w:sz w:val="19"/>
          <w:szCs w:val="19"/>
        </w:rPr>
        <w:t>remain</w:t>
      </w:r>
      <w:r>
        <w:rPr>
          <w:rFonts w:ascii="Verdana" w:eastAsia="Verdana" w:hAnsi="Verdana" w:cs="Verdana"/>
          <w:spacing w:val="2"/>
          <w:w w:val="105"/>
          <w:sz w:val="19"/>
          <w:szCs w:val="19"/>
        </w:rPr>
        <w:t xml:space="preserve"> </w:t>
      </w:r>
      <w:r>
        <w:rPr>
          <w:rFonts w:ascii="Verdana" w:eastAsia="Verdana" w:hAnsi="Verdana" w:cs="Verdana"/>
          <w:spacing w:val="1"/>
          <w:w w:val="105"/>
          <w:sz w:val="19"/>
          <w:szCs w:val="19"/>
        </w:rPr>
        <w:t>“OPEN”</w:t>
      </w:r>
      <w:r>
        <w:rPr>
          <w:rFonts w:ascii="Verdana" w:eastAsia="Verdana" w:hAnsi="Verdana" w:cs="Verdana"/>
          <w:spacing w:val="3"/>
          <w:w w:val="105"/>
          <w:sz w:val="19"/>
          <w:szCs w:val="19"/>
        </w:rPr>
        <w:t xml:space="preserve"> </w:t>
      </w:r>
      <w:r>
        <w:rPr>
          <w:rFonts w:ascii="Verdana" w:eastAsia="Verdana" w:hAnsi="Verdana" w:cs="Verdana"/>
          <w:spacing w:val="1"/>
          <w:w w:val="105"/>
          <w:sz w:val="19"/>
          <w:szCs w:val="19"/>
        </w:rPr>
        <w:t>until the</w:t>
      </w:r>
      <w:r>
        <w:rPr>
          <w:rFonts w:ascii="Verdana" w:eastAsia="Verdana" w:hAnsi="Verdana" w:cs="Verdana"/>
          <w:w w:val="105"/>
          <w:sz w:val="19"/>
          <w:szCs w:val="19"/>
        </w:rPr>
        <w:t xml:space="preserve"> </w:t>
      </w:r>
      <w:r>
        <w:rPr>
          <w:rFonts w:ascii="Verdana" w:eastAsia="Verdana" w:hAnsi="Verdana" w:cs="Verdana"/>
          <w:spacing w:val="1"/>
          <w:w w:val="105"/>
          <w:sz w:val="19"/>
          <w:szCs w:val="19"/>
        </w:rPr>
        <w:t>C.O.</w:t>
      </w:r>
      <w:r>
        <w:rPr>
          <w:rFonts w:ascii="Verdana" w:eastAsia="Verdana" w:hAnsi="Verdana" w:cs="Verdana"/>
          <w:spacing w:val="2"/>
          <w:w w:val="105"/>
          <w:sz w:val="19"/>
          <w:szCs w:val="19"/>
        </w:rPr>
        <w:t xml:space="preserve"> has</w:t>
      </w:r>
      <w:r>
        <w:rPr>
          <w:rFonts w:ascii="Verdana" w:eastAsia="Verdana" w:hAnsi="Verdana" w:cs="Verdana"/>
          <w:spacing w:val="1"/>
          <w:w w:val="105"/>
          <w:sz w:val="19"/>
          <w:szCs w:val="19"/>
        </w:rPr>
        <w:t xml:space="preserve"> been</w:t>
      </w:r>
      <w:r>
        <w:rPr>
          <w:rFonts w:ascii="Verdana" w:eastAsia="Verdana" w:hAnsi="Verdana" w:cs="Verdana"/>
          <w:spacing w:val="3"/>
          <w:w w:val="105"/>
          <w:sz w:val="19"/>
          <w:szCs w:val="19"/>
        </w:rPr>
        <w:t xml:space="preserve"> </w:t>
      </w:r>
      <w:r>
        <w:rPr>
          <w:rFonts w:ascii="Verdana" w:eastAsia="Verdana" w:hAnsi="Verdana" w:cs="Verdana"/>
          <w:spacing w:val="1"/>
          <w:w w:val="105"/>
          <w:sz w:val="19"/>
          <w:szCs w:val="19"/>
        </w:rPr>
        <w:t>approved</w:t>
      </w:r>
      <w:r>
        <w:rPr>
          <w:rFonts w:ascii="Verdana" w:eastAsia="Verdana" w:hAnsi="Verdana" w:cs="Verdana"/>
          <w:spacing w:val="3"/>
          <w:w w:val="105"/>
          <w:sz w:val="19"/>
          <w:szCs w:val="19"/>
        </w:rPr>
        <w:t xml:space="preserve"> by</w:t>
      </w:r>
      <w:r>
        <w:rPr>
          <w:rFonts w:ascii="Verdana" w:eastAsia="Verdana" w:hAnsi="Verdana" w:cs="Verdana"/>
          <w:spacing w:val="1"/>
          <w:w w:val="105"/>
          <w:sz w:val="19"/>
          <w:szCs w:val="19"/>
        </w:rPr>
        <w:t xml:space="preserve"> the</w:t>
      </w:r>
      <w:r>
        <w:rPr>
          <w:rFonts w:ascii="Verdana" w:eastAsia="Verdana" w:hAnsi="Verdana" w:cs="Verdana"/>
          <w:spacing w:val="56"/>
          <w:w w:val="103"/>
          <w:sz w:val="19"/>
          <w:szCs w:val="19"/>
        </w:rPr>
        <w:t xml:space="preserve"> </w:t>
      </w:r>
      <w:r>
        <w:rPr>
          <w:rFonts w:ascii="Verdana" w:eastAsia="Verdana" w:hAnsi="Verdana" w:cs="Verdana"/>
          <w:spacing w:val="1"/>
          <w:w w:val="105"/>
          <w:sz w:val="19"/>
          <w:szCs w:val="19"/>
        </w:rPr>
        <w:t>customer.</w:t>
      </w:r>
    </w:p>
    <w:p w14:paraId="24BDA22A" w14:textId="77777777" w:rsidR="007318C2" w:rsidRDefault="00D36A7D" w:rsidP="009D6EA3">
      <w:pPr>
        <w:numPr>
          <w:ilvl w:val="1"/>
          <w:numId w:val="10"/>
        </w:numPr>
        <w:tabs>
          <w:tab w:val="left" w:pos="946"/>
        </w:tabs>
        <w:spacing w:before="2" w:line="249" w:lineRule="auto"/>
        <w:ind w:right="265"/>
        <w:rPr>
          <w:rFonts w:ascii="Verdana" w:eastAsia="Verdana" w:hAnsi="Verdana" w:cs="Verdana"/>
          <w:sz w:val="19"/>
          <w:szCs w:val="19"/>
        </w:rPr>
      </w:pPr>
      <w:r>
        <w:rPr>
          <w:rFonts w:ascii="Verdana"/>
          <w:spacing w:val="1"/>
          <w:w w:val="105"/>
          <w:sz w:val="19"/>
        </w:rPr>
        <w:t>The</w:t>
      </w:r>
      <w:r>
        <w:rPr>
          <w:rFonts w:ascii="Verdana"/>
          <w:spacing w:val="22"/>
          <w:w w:val="105"/>
          <w:sz w:val="19"/>
        </w:rPr>
        <w:t xml:space="preserve"> </w:t>
      </w:r>
      <w:r>
        <w:rPr>
          <w:rFonts w:ascii="Verdana"/>
          <w:spacing w:val="1"/>
          <w:w w:val="105"/>
          <w:sz w:val="19"/>
        </w:rPr>
        <w:t>Project</w:t>
      </w:r>
      <w:r>
        <w:rPr>
          <w:rFonts w:ascii="Verdana"/>
          <w:spacing w:val="24"/>
          <w:w w:val="105"/>
          <w:sz w:val="19"/>
        </w:rPr>
        <w:t xml:space="preserve"> </w:t>
      </w:r>
      <w:r>
        <w:rPr>
          <w:rFonts w:ascii="Verdana"/>
          <w:spacing w:val="1"/>
          <w:w w:val="105"/>
          <w:sz w:val="19"/>
        </w:rPr>
        <w:t>Manager</w:t>
      </w:r>
      <w:r>
        <w:rPr>
          <w:rFonts w:ascii="Verdana"/>
          <w:spacing w:val="22"/>
          <w:w w:val="105"/>
          <w:sz w:val="19"/>
        </w:rPr>
        <w:t xml:space="preserve"> </w:t>
      </w:r>
      <w:r>
        <w:rPr>
          <w:rFonts w:ascii="Verdana"/>
          <w:spacing w:val="1"/>
          <w:w w:val="105"/>
          <w:sz w:val="19"/>
        </w:rPr>
        <w:t>should</w:t>
      </w:r>
      <w:r>
        <w:rPr>
          <w:rFonts w:ascii="Verdana"/>
          <w:spacing w:val="26"/>
          <w:w w:val="105"/>
          <w:sz w:val="19"/>
        </w:rPr>
        <w:t xml:space="preserve"> </w:t>
      </w:r>
      <w:r>
        <w:rPr>
          <w:rFonts w:ascii="Verdana"/>
          <w:w w:val="105"/>
          <w:sz w:val="19"/>
        </w:rPr>
        <w:t>develop</w:t>
      </w:r>
      <w:r>
        <w:rPr>
          <w:rFonts w:ascii="Verdana"/>
          <w:spacing w:val="26"/>
          <w:w w:val="105"/>
          <w:sz w:val="19"/>
        </w:rPr>
        <w:t xml:space="preserve"> </w:t>
      </w:r>
      <w:r>
        <w:rPr>
          <w:rFonts w:ascii="Verdana"/>
          <w:w w:val="105"/>
          <w:sz w:val="19"/>
        </w:rPr>
        <w:t>a</w:t>
      </w:r>
      <w:r>
        <w:rPr>
          <w:rFonts w:ascii="Verdana"/>
          <w:spacing w:val="26"/>
          <w:w w:val="105"/>
          <w:sz w:val="19"/>
        </w:rPr>
        <w:t xml:space="preserve"> </w:t>
      </w:r>
      <w:r>
        <w:rPr>
          <w:rFonts w:ascii="Verdana"/>
          <w:spacing w:val="1"/>
          <w:w w:val="105"/>
          <w:sz w:val="19"/>
        </w:rPr>
        <w:t>written</w:t>
      </w:r>
      <w:r>
        <w:rPr>
          <w:rFonts w:ascii="Verdana"/>
          <w:spacing w:val="28"/>
          <w:w w:val="105"/>
          <w:sz w:val="19"/>
        </w:rPr>
        <w:t xml:space="preserve"> </w:t>
      </w:r>
      <w:r>
        <w:rPr>
          <w:rFonts w:ascii="Verdana"/>
          <w:spacing w:val="-1"/>
          <w:w w:val="105"/>
          <w:sz w:val="19"/>
        </w:rPr>
        <w:t>recap</w:t>
      </w:r>
      <w:r>
        <w:rPr>
          <w:rFonts w:ascii="Verdana"/>
          <w:spacing w:val="27"/>
          <w:w w:val="105"/>
          <w:sz w:val="19"/>
        </w:rPr>
        <w:t xml:space="preserve"> </w:t>
      </w:r>
      <w:r>
        <w:rPr>
          <w:rFonts w:ascii="Verdana"/>
          <w:spacing w:val="2"/>
          <w:w w:val="105"/>
          <w:sz w:val="19"/>
        </w:rPr>
        <w:t>of</w:t>
      </w:r>
      <w:r>
        <w:rPr>
          <w:rFonts w:ascii="Verdana"/>
          <w:spacing w:val="22"/>
          <w:w w:val="105"/>
          <w:sz w:val="19"/>
        </w:rPr>
        <w:t xml:space="preserve"> </w:t>
      </w:r>
      <w:r>
        <w:rPr>
          <w:rFonts w:ascii="Verdana"/>
          <w:spacing w:val="1"/>
          <w:w w:val="105"/>
          <w:sz w:val="19"/>
        </w:rPr>
        <w:t>the</w:t>
      </w:r>
      <w:r>
        <w:rPr>
          <w:rFonts w:ascii="Verdana"/>
          <w:spacing w:val="27"/>
          <w:w w:val="105"/>
          <w:sz w:val="19"/>
        </w:rPr>
        <w:t xml:space="preserve"> </w:t>
      </w:r>
      <w:r>
        <w:rPr>
          <w:rFonts w:ascii="Verdana"/>
          <w:w w:val="105"/>
          <w:sz w:val="19"/>
        </w:rPr>
        <w:t>requested</w:t>
      </w:r>
      <w:r>
        <w:rPr>
          <w:rFonts w:ascii="Verdana"/>
          <w:spacing w:val="30"/>
          <w:w w:val="105"/>
          <w:sz w:val="19"/>
        </w:rPr>
        <w:t xml:space="preserve"> </w:t>
      </w:r>
      <w:r>
        <w:rPr>
          <w:rFonts w:ascii="Verdana"/>
          <w:spacing w:val="1"/>
          <w:w w:val="105"/>
          <w:sz w:val="19"/>
        </w:rPr>
        <w:t>scope</w:t>
      </w:r>
      <w:r>
        <w:rPr>
          <w:rFonts w:ascii="Verdana"/>
          <w:spacing w:val="22"/>
          <w:w w:val="105"/>
          <w:sz w:val="19"/>
        </w:rPr>
        <w:t xml:space="preserve"> </w:t>
      </w:r>
      <w:r>
        <w:rPr>
          <w:rFonts w:ascii="Verdana"/>
          <w:w w:val="105"/>
          <w:sz w:val="19"/>
        </w:rPr>
        <w:t>of</w:t>
      </w:r>
      <w:r>
        <w:rPr>
          <w:rFonts w:ascii="Verdana"/>
          <w:spacing w:val="44"/>
          <w:w w:val="103"/>
          <w:sz w:val="19"/>
        </w:rPr>
        <w:t xml:space="preserve"> </w:t>
      </w:r>
      <w:r>
        <w:rPr>
          <w:rFonts w:ascii="Verdana"/>
          <w:w w:val="105"/>
          <w:sz w:val="19"/>
        </w:rPr>
        <w:t>work,</w:t>
      </w:r>
      <w:r>
        <w:rPr>
          <w:rFonts w:ascii="Verdana"/>
          <w:spacing w:val="-17"/>
          <w:w w:val="105"/>
          <w:sz w:val="19"/>
        </w:rPr>
        <w:t xml:space="preserve"> </w:t>
      </w:r>
      <w:r>
        <w:rPr>
          <w:rFonts w:ascii="Verdana"/>
          <w:w w:val="105"/>
          <w:sz w:val="19"/>
        </w:rPr>
        <w:t>identifying</w:t>
      </w:r>
      <w:r>
        <w:rPr>
          <w:rFonts w:ascii="Verdana"/>
          <w:spacing w:val="-14"/>
          <w:w w:val="105"/>
          <w:sz w:val="19"/>
        </w:rPr>
        <w:t xml:space="preserve"> </w:t>
      </w:r>
      <w:r>
        <w:rPr>
          <w:rFonts w:ascii="Verdana"/>
          <w:spacing w:val="1"/>
          <w:w w:val="105"/>
          <w:sz w:val="19"/>
        </w:rPr>
        <w:t>all</w:t>
      </w:r>
      <w:r>
        <w:rPr>
          <w:rFonts w:ascii="Verdana"/>
          <w:spacing w:val="-17"/>
          <w:w w:val="105"/>
          <w:sz w:val="19"/>
        </w:rPr>
        <w:t xml:space="preserve"> </w:t>
      </w:r>
      <w:r>
        <w:rPr>
          <w:rFonts w:ascii="Verdana"/>
          <w:w w:val="105"/>
          <w:sz w:val="19"/>
        </w:rPr>
        <w:t>inclusions,</w:t>
      </w:r>
      <w:r>
        <w:rPr>
          <w:rFonts w:ascii="Verdana"/>
          <w:spacing w:val="-13"/>
          <w:w w:val="105"/>
          <w:sz w:val="19"/>
        </w:rPr>
        <w:t xml:space="preserve"> </w:t>
      </w:r>
      <w:r>
        <w:rPr>
          <w:rFonts w:ascii="Verdana"/>
          <w:w w:val="105"/>
          <w:sz w:val="19"/>
        </w:rPr>
        <w:t>exclusions,</w:t>
      </w:r>
      <w:r>
        <w:rPr>
          <w:rFonts w:ascii="Verdana"/>
          <w:spacing w:val="-18"/>
          <w:w w:val="105"/>
          <w:sz w:val="19"/>
        </w:rPr>
        <w:t xml:space="preserve"> </w:t>
      </w:r>
      <w:r>
        <w:rPr>
          <w:rFonts w:ascii="Verdana"/>
          <w:w w:val="105"/>
          <w:sz w:val="19"/>
        </w:rPr>
        <w:t>and</w:t>
      </w:r>
      <w:r>
        <w:rPr>
          <w:rFonts w:ascii="Verdana"/>
          <w:spacing w:val="-11"/>
          <w:w w:val="105"/>
          <w:sz w:val="19"/>
        </w:rPr>
        <w:t xml:space="preserve"> </w:t>
      </w:r>
      <w:r>
        <w:rPr>
          <w:rFonts w:ascii="Verdana"/>
          <w:w w:val="105"/>
          <w:sz w:val="19"/>
        </w:rPr>
        <w:t>qualifications.</w:t>
      </w:r>
    </w:p>
    <w:p w14:paraId="24BDA22B" w14:textId="77777777" w:rsidR="007318C2" w:rsidRDefault="00D36A7D" w:rsidP="009D6EA3">
      <w:pPr>
        <w:numPr>
          <w:ilvl w:val="1"/>
          <w:numId w:val="10"/>
        </w:numPr>
        <w:tabs>
          <w:tab w:val="left" w:pos="946"/>
        </w:tabs>
        <w:spacing w:before="5" w:line="252" w:lineRule="auto"/>
        <w:ind w:right="262"/>
        <w:rPr>
          <w:rFonts w:ascii="Verdana" w:eastAsia="Verdana" w:hAnsi="Verdana" w:cs="Verdana"/>
          <w:sz w:val="19"/>
          <w:szCs w:val="19"/>
        </w:rPr>
      </w:pPr>
      <w:r>
        <w:rPr>
          <w:rFonts w:ascii="Verdana"/>
          <w:spacing w:val="1"/>
          <w:w w:val="105"/>
          <w:sz w:val="19"/>
        </w:rPr>
        <w:t>The</w:t>
      </w:r>
      <w:r>
        <w:rPr>
          <w:rFonts w:ascii="Verdana"/>
          <w:spacing w:val="-9"/>
          <w:w w:val="105"/>
          <w:sz w:val="19"/>
        </w:rPr>
        <w:t xml:space="preserve"> </w:t>
      </w:r>
      <w:r>
        <w:rPr>
          <w:rFonts w:ascii="Verdana"/>
          <w:spacing w:val="1"/>
          <w:w w:val="105"/>
          <w:sz w:val="19"/>
        </w:rPr>
        <w:t>Project</w:t>
      </w:r>
      <w:r>
        <w:rPr>
          <w:rFonts w:ascii="Verdana"/>
          <w:spacing w:val="-7"/>
          <w:w w:val="105"/>
          <w:sz w:val="19"/>
        </w:rPr>
        <w:t xml:space="preserve"> </w:t>
      </w:r>
      <w:r>
        <w:rPr>
          <w:rFonts w:ascii="Verdana"/>
          <w:spacing w:val="1"/>
          <w:w w:val="105"/>
          <w:sz w:val="19"/>
        </w:rPr>
        <w:t>Manager</w:t>
      </w:r>
      <w:r>
        <w:rPr>
          <w:rFonts w:ascii="Verdana"/>
          <w:spacing w:val="-5"/>
          <w:w w:val="105"/>
          <w:sz w:val="19"/>
        </w:rPr>
        <w:t xml:space="preserve"> </w:t>
      </w:r>
      <w:r>
        <w:rPr>
          <w:rFonts w:ascii="Verdana"/>
          <w:spacing w:val="1"/>
          <w:w w:val="105"/>
          <w:sz w:val="19"/>
        </w:rPr>
        <w:t>should</w:t>
      </w:r>
      <w:r>
        <w:rPr>
          <w:rFonts w:ascii="Verdana"/>
          <w:spacing w:val="-5"/>
          <w:w w:val="105"/>
          <w:sz w:val="19"/>
        </w:rPr>
        <w:t xml:space="preserve"> </w:t>
      </w:r>
      <w:r>
        <w:rPr>
          <w:rFonts w:ascii="Verdana"/>
          <w:spacing w:val="1"/>
          <w:w w:val="105"/>
          <w:sz w:val="19"/>
        </w:rPr>
        <w:t>develop</w:t>
      </w:r>
      <w:r>
        <w:rPr>
          <w:rFonts w:ascii="Verdana"/>
          <w:w w:val="105"/>
          <w:sz w:val="19"/>
        </w:rPr>
        <w:t xml:space="preserve"> a</w:t>
      </w:r>
      <w:r>
        <w:rPr>
          <w:rFonts w:ascii="Verdana"/>
          <w:spacing w:val="-1"/>
          <w:w w:val="105"/>
          <w:sz w:val="19"/>
        </w:rPr>
        <w:t xml:space="preserve"> </w:t>
      </w:r>
      <w:r>
        <w:rPr>
          <w:rFonts w:ascii="Verdana"/>
          <w:w w:val="105"/>
          <w:sz w:val="19"/>
        </w:rPr>
        <w:t>cost</w:t>
      </w:r>
      <w:r>
        <w:rPr>
          <w:rFonts w:ascii="Verdana"/>
          <w:spacing w:val="-3"/>
          <w:w w:val="105"/>
          <w:sz w:val="19"/>
        </w:rPr>
        <w:t xml:space="preserve"> </w:t>
      </w:r>
      <w:r>
        <w:rPr>
          <w:rFonts w:ascii="Verdana"/>
          <w:spacing w:val="1"/>
          <w:w w:val="105"/>
          <w:sz w:val="19"/>
        </w:rPr>
        <w:t>estimate</w:t>
      </w:r>
      <w:r>
        <w:rPr>
          <w:rFonts w:ascii="Verdana"/>
          <w:spacing w:val="-5"/>
          <w:w w:val="105"/>
          <w:sz w:val="19"/>
        </w:rPr>
        <w:t xml:space="preserve"> </w:t>
      </w:r>
      <w:r>
        <w:rPr>
          <w:rFonts w:ascii="Verdana"/>
          <w:spacing w:val="1"/>
          <w:w w:val="105"/>
          <w:sz w:val="19"/>
        </w:rPr>
        <w:t>for</w:t>
      </w:r>
      <w:r>
        <w:rPr>
          <w:rFonts w:ascii="Verdana"/>
          <w:spacing w:val="-4"/>
          <w:w w:val="105"/>
          <w:sz w:val="19"/>
        </w:rPr>
        <w:t xml:space="preserve"> </w:t>
      </w:r>
      <w:r>
        <w:rPr>
          <w:rFonts w:ascii="Verdana"/>
          <w:spacing w:val="1"/>
          <w:w w:val="105"/>
          <w:sz w:val="19"/>
        </w:rPr>
        <w:t>the</w:t>
      </w:r>
      <w:r>
        <w:rPr>
          <w:rFonts w:ascii="Verdana"/>
          <w:spacing w:val="-5"/>
          <w:w w:val="105"/>
          <w:sz w:val="19"/>
        </w:rPr>
        <w:t xml:space="preserve"> </w:t>
      </w:r>
      <w:r>
        <w:rPr>
          <w:rFonts w:ascii="Verdana"/>
          <w:spacing w:val="1"/>
          <w:w w:val="105"/>
          <w:sz w:val="19"/>
        </w:rPr>
        <w:t>scope</w:t>
      </w:r>
      <w:r>
        <w:rPr>
          <w:rFonts w:ascii="Verdana"/>
          <w:spacing w:val="-5"/>
          <w:w w:val="105"/>
          <w:sz w:val="19"/>
        </w:rPr>
        <w:t xml:space="preserve"> </w:t>
      </w:r>
      <w:r>
        <w:rPr>
          <w:rFonts w:ascii="Verdana"/>
          <w:w w:val="105"/>
          <w:sz w:val="19"/>
        </w:rPr>
        <w:t>of</w:t>
      </w:r>
      <w:r>
        <w:rPr>
          <w:rFonts w:ascii="Verdana"/>
          <w:spacing w:val="-4"/>
          <w:w w:val="105"/>
          <w:sz w:val="19"/>
        </w:rPr>
        <w:t xml:space="preserve"> </w:t>
      </w:r>
      <w:r>
        <w:rPr>
          <w:rFonts w:ascii="Verdana"/>
          <w:spacing w:val="1"/>
          <w:w w:val="105"/>
          <w:sz w:val="19"/>
        </w:rPr>
        <w:t>work.</w:t>
      </w:r>
      <w:r>
        <w:rPr>
          <w:rFonts w:ascii="Verdana"/>
          <w:spacing w:val="62"/>
          <w:w w:val="105"/>
          <w:sz w:val="19"/>
        </w:rPr>
        <w:t xml:space="preserve"> </w:t>
      </w:r>
      <w:r>
        <w:rPr>
          <w:rFonts w:ascii="Verdana"/>
          <w:spacing w:val="1"/>
          <w:w w:val="105"/>
          <w:sz w:val="19"/>
        </w:rPr>
        <w:t>If</w:t>
      </w:r>
      <w:r>
        <w:rPr>
          <w:rFonts w:ascii="Verdana"/>
          <w:spacing w:val="-8"/>
          <w:w w:val="105"/>
          <w:sz w:val="19"/>
        </w:rPr>
        <w:t xml:space="preserve"> </w:t>
      </w:r>
      <w:r>
        <w:rPr>
          <w:rFonts w:ascii="Verdana"/>
          <w:spacing w:val="3"/>
          <w:w w:val="105"/>
          <w:sz w:val="19"/>
        </w:rPr>
        <w:t>the</w:t>
      </w:r>
      <w:r>
        <w:rPr>
          <w:rFonts w:ascii="Verdana"/>
          <w:spacing w:val="48"/>
          <w:w w:val="103"/>
          <w:sz w:val="19"/>
        </w:rPr>
        <w:t xml:space="preserve"> </w:t>
      </w:r>
      <w:r>
        <w:rPr>
          <w:rFonts w:ascii="Verdana"/>
          <w:w w:val="105"/>
          <w:sz w:val="19"/>
        </w:rPr>
        <w:t>scope</w:t>
      </w:r>
      <w:r>
        <w:rPr>
          <w:rFonts w:ascii="Verdana"/>
          <w:spacing w:val="7"/>
          <w:w w:val="105"/>
          <w:sz w:val="19"/>
        </w:rPr>
        <w:t xml:space="preserve"> </w:t>
      </w:r>
      <w:r>
        <w:rPr>
          <w:rFonts w:ascii="Verdana"/>
          <w:spacing w:val="-1"/>
          <w:w w:val="105"/>
          <w:sz w:val="19"/>
        </w:rPr>
        <w:t>is</w:t>
      </w:r>
      <w:r>
        <w:rPr>
          <w:rFonts w:ascii="Verdana"/>
          <w:spacing w:val="8"/>
          <w:w w:val="105"/>
          <w:sz w:val="19"/>
        </w:rPr>
        <w:t xml:space="preserve"> </w:t>
      </w:r>
      <w:r>
        <w:rPr>
          <w:rFonts w:ascii="Verdana"/>
          <w:w w:val="105"/>
          <w:sz w:val="19"/>
        </w:rPr>
        <w:t>large</w:t>
      </w:r>
      <w:r>
        <w:rPr>
          <w:rFonts w:ascii="Verdana"/>
          <w:spacing w:val="3"/>
          <w:w w:val="105"/>
          <w:sz w:val="19"/>
        </w:rPr>
        <w:t xml:space="preserve"> </w:t>
      </w:r>
      <w:r>
        <w:rPr>
          <w:rFonts w:ascii="Verdana"/>
          <w:spacing w:val="2"/>
          <w:w w:val="105"/>
          <w:sz w:val="19"/>
        </w:rPr>
        <w:t>or</w:t>
      </w:r>
      <w:r>
        <w:rPr>
          <w:rFonts w:ascii="Verdana"/>
          <w:spacing w:val="4"/>
          <w:w w:val="105"/>
          <w:sz w:val="19"/>
        </w:rPr>
        <w:t xml:space="preserve"> </w:t>
      </w:r>
      <w:r>
        <w:rPr>
          <w:rFonts w:ascii="Verdana"/>
          <w:spacing w:val="1"/>
          <w:w w:val="105"/>
          <w:sz w:val="19"/>
        </w:rPr>
        <w:t>complex,</w:t>
      </w:r>
      <w:r>
        <w:rPr>
          <w:rFonts w:ascii="Verdana"/>
          <w:spacing w:val="5"/>
          <w:w w:val="105"/>
          <w:sz w:val="19"/>
        </w:rPr>
        <w:t xml:space="preserve"> </w:t>
      </w:r>
      <w:r>
        <w:rPr>
          <w:rFonts w:ascii="Verdana"/>
          <w:spacing w:val="3"/>
          <w:w w:val="105"/>
          <w:sz w:val="19"/>
        </w:rPr>
        <w:t xml:space="preserve">the </w:t>
      </w:r>
      <w:r>
        <w:rPr>
          <w:rFonts w:ascii="Verdana"/>
          <w:spacing w:val="1"/>
          <w:w w:val="105"/>
          <w:sz w:val="19"/>
        </w:rPr>
        <w:t>Project</w:t>
      </w:r>
      <w:r>
        <w:rPr>
          <w:rFonts w:ascii="Verdana"/>
          <w:spacing w:val="4"/>
          <w:w w:val="105"/>
          <w:sz w:val="19"/>
        </w:rPr>
        <w:t xml:space="preserve"> </w:t>
      </w:r>
      <w:r>
        <w:rPr>
          <w:rFonts w:ascii="Verdana"/>
          <w:spacing w:val="1"/>
          <w:w w:val="105"/>
          <w:sz w:val="19"/>
        </w:rPr>
        <w:t>Manager</w:t>
      </w:r>
      <w:r>
        <w:rPr>
          <w:rFonts w:ascii="Verdana"/>
          <w:spacing w:val="7"/>
          <w:w w:val="105"/>
          <w:sz w:val="19"/>
        </w:rPr>
        <w:t xml:space="preserve"> </w:t>
      </w:r>
      <w:r>
        <w:rPr>
          <w:rFonts w:ascii="Verdana"/>
          <w:w w:val="105"/>
          <w:sz w:val="19"/>
        </w:rPr>
        <w:t>may</w:t>
      </w:r>
      <w:r>
        <w:rPr>
          <w:rFonts w:ascii="Verdana"/>
          <w:spacing w:val="9"/>
          <w:w w:val="105"/>
          <w:sz w:val="19"/>
        </w:rPr>
        <w:t xml:space="preserve"> </w:t>
      </w:r>
      <w:r>
        <w:rPr>
          <w:rFonts w:ascii="Verdana"/>
          <w:spacing w:val="1"/>
          <w:w w:val="105"/>
          <w:sz w:val="19"/>
        </w:rPr>
        <w:t>request</w:t>
      </w:r>
      <w:r>
        <w:rPr>
          <w:rFonts w:ascii="Verdana"/>
          <w:spacing w:val="4"/>
          <w:w w:val="105"/>
          <w:sz w:val="19"/>
        </w:rPr>
        <w:t xml:space="preserve"> </w:t>
      </w:r>
      <w:r>
        <w:rPr>
          <w:rFonts w:ascii="Verdana"/>
          <w:spacing w:val="1"/>
          <w:w w:val="105"/>
          <w:sz w:val="19"/>
        </w:rPr>
        <w:t>assistance</w:t>
      </w:r>
      <w:r>
        <w:rPr>
          <w:rFonts w:ascii="Verdana"/>
          <w:spacing w:val="8"/>
          <w:w w:val="105"/>
          <w:sz w:val="19"/>
        </w:rPr>
        <w:t xml:space="preserve"> </w:t>
      </w:r>
      <w:r>
        <w:rPr>
          <w:rFonts w:ascii="Verdana"/>
          <w:w w:val="105"/>
          <w:sz w:val="19"/>
        </w:rPr>
        <w:t>from</w:t>
      </w:r>
      <w:r>
        <w:rPr>
          <w:rFonts w:ascii="Verdana"/>
          <w:spacing w:val="6"/>
          <w:w w:val="105"/>
          <w:sz w:val="19"/>
        </w:rPr>
        <w:t xml:space="preserve"> </w:t>
      </w:r>
      <w:r>
        <w:rPr>
          <w:rFonts w:ascii="Verdana"/>
          <w:spacing w:val="3"/>
          <w:w w:val="105"/>
          <w:sz w:val="19"/>
        </w:rPr>
        <w:t>the</w:t>
      </w:r>
      <w:r>
        <w:rPr>
          <w:rFonts w:ascii="Verdana"/>
          <w:spacing w:val="32"/>
          <w:w w:val="103"/>
          <w:sz w:val="19"/>
        </w:rPr>
        <w:t xml:space="preserve"> </w:t>
      </w:r>
      <w:r>
        <w:rPr>
          <w:rFonts w:ascii="Verdana"/>
          <w:w w:val="105"/>
          <w:sz w:val="19"/>
        </w:rPr>
        <w:t>Estimator.</w:t>
      </w:r>
    </w:p>
    <w:p w14:paraId="24BDA22C" w14:textId="77777777" w:rsidR="007318C2" w:rsidRDefault="00D36A7D" w:rsidP="009D6EA3">
      <w:pPr>
        <w:numPr>
          <w:ilvl w:val="1"/>
          <w:numId w:val="10"/>
        </w:numPr>
        <w:tabs>
          <w:tab w:val="left" w:pos="946"/>
        </w:tabs>
        <w:spacing w:before="2" w:line="252" w:lineRule="auto"/>
        <w:ind w:right="262"/>
        <w:rPr>
          <w:rFonts w:ascii="Verdana" w:eastAsia="Verdana" w:hAnsi="Verdana" w:cs="Verdana"/>
          <w:sz w:val="19"/>
          <w:szCs w:val="19"/>
        </w:rPr>
      </w:pPr>
      <w:r>
        <w:rPr>
          <w:rFonts w:ascii="Verdana"/>
          <w:spacing w:val="1"/>
          <w:w w:val="105"/>
          <w:sz w:val="19"/>
        </w:rPr>
        <w:t>The</w:t>
      </w:r>
      <w:r>
        <w:rPr>
          <w:rFonts w:ascii="Verdana"/>
          <w:spacing w:val="67"/>
          <w:w w:val="105"/>
          <w:sz w:val="19"/>
        </w:rPr>
        <w:t xml:space="preserve"> </w:t>
      </w:r>
      <w:r>
        <w:rPr>
          <w:rFonts w:ascii="Verdana"/>
          <w:spacing w:val="1"/>
          <w:w w:val="105"/>
          <w:sz w:val="19"/>
        </w:rPr>
        <w:t>cost</w:t>
      </w:r>
      <w:r>
        <w:rPr>
          <w:rFonts w:ascii="Verdana"/>
          <w:spacing w:val="68"/>
          <w:w w:val="105"/>
          <w:sz w:val="19"/>
        </w:rPr>
        <w:t xml:space="preserve"> </w:t>
      </w:r>
      <w:r>
        <w:rPr>
          <w:rFonts w:ascii="Verdana"/>
          <w:spacing w:val="1"/>
          <w:w w:val="105"/>
          <w:sz w:val="19"/>
        </w:rPr>
        <w:t>estimate</w:t>
      </w:r>
      <w:r>
        <w:rPr>
          <w:rFonts w:ascii="Verdana"/>
          <w:spacing w:val="67"/>
          <w:w w:val="105"/>
          <w:sz w:val="19"/>
        </w:rPr>
        <w:t xml:space="preserve"> </w:t>
      </w:r>
      <w:r>
        <w:rPr>
          <w:rFonts w:ascii="Verdana"/>
          <w:spacing w:val="1"/>
          <w:w w:val="105"/>
          <w:sz w:val="19"/>
        </w:rPr>
        <w:t>should include</w:t>
      </w:r>
      <w:r>
        <w:rPr>
          <w:rFonts w:ascii="Verdana"/>
          <w:spacing w:val="67"/>
          <w:w w:val="105"/>
          <w:sz w:val="19"/>
        </w:rPr>
        <w:t xml:space="preserve"> </w:t>
      </w:r>
      <w:r>
        <w:rPr>
          <w:rFonts w:ascii="Verdana"/>
          <w:spacing w:val="1"/>
          <w:w w:val="105"/>
          <w:sz w:val="19"/>
        </w:rPr>
        <w:t>direct</w:t>
      </w:r>
      <w:r>
        <w:rPr>
          <w:rFonts w:ascii="Verdana"/>
          <w:spacing w:val="69"/>
          <w:w w:val="105"/>
          <w:sz w:val="19"/>
        </w:rPr>
        <w:t xml:space="preserve"> </w:t>
      </w:r>
      <w:r>
        <w:rPr>
          <w:rFonts w:ascii="Verdana"/>
          <w:spacing w:val="2"/>
          <w:w w:val="105"/>
          <w:sz w:val="19"/>
        </w:rPr>
        <w:t>costs</w:t>
      </w:r>
      <w:r>
        <w:rPr>
          <w:rFonts w:ascii="Verdana"/>
          <w:spacing w:val="68"/>
          <w:w w:val="105"/>
          <w:sz w:val="19"/>
        </w:rPr>
        <w:t xml:space="preserve"> </w:t>
      </w:r>
      <w:r>
        <w:rPr>
          <w:rFonts w:ascii="Verdana"/>
          <w:w w:val="105"/>
          <w:sz w:val="19"/>
        </w:rPr>
        <w:t>(labor,</w:t>
      </w:r>
      <w:r>
        <w:rPr>
          <w:rFonts w:ascii="Verdana"/>
          <w:spacing w:val="69"/>
          <w:w w:val="105"/>
          <w:sz w:val="19"/>
        </w:rPr>
        <w:t xml:space="preserve"> </w:t>
      </w:r>
      <w:r>
        <w:rPr>
          <w:rFonts w:ascii="Verdana"/>
          <w:spacing w:val="1"/>
          <w:w w:val="105"/>
          <w:sz w:val="19"/>
        </w:rPr>
        <w:t>materials, equipment,</w:t>
      </w:r>
      <w:r>
        <w:rPr>
          <w:rFonts w:ascii="Verdana"/>
          <w:spacing w:val="34"/>
          <w:w w:val="103"/>
          <w:sz w:val="19"/>
        </w:rPr>
        <w:t xml:space="preserve"> </w:t>
      </w:r>
      <w:r>
        <w:rPr>
          <w:rFonts w:ascii="Verdana"/>
          <w:spacing w:val="1"/>
          <w:w w:val="105"/>
          <w:sz w:val="19"/>
        </w:rPr>
        <w:t>subcontractors,</w:t>
      </w:r>
      <w:r>
        <w:rPr>
          <w:rFonts w:ascii="Verdana"/>
          <w:spacing w:val="48"/>
          <w:w w:val="105"/>
          <w:sz w:val="19"/>
        </w:rPr>
        <w:t xml:space="preserve"> </w:t>
      </w:r>
      <w:r>
        <w:rPr>
          <w:rFonts w:ascii="Verdana"/>
          <w:w w:val="105"/>
          <w:sz w:val="19"/>
        </w:rPr>
        <w:t>expediting</w:t>
      </w:r>
      <w:r>
        <w:rPr>
          <w:rFonts w:ascii="Verdana"/>
          <w:spacing w:val="55"/>
          <w:w w:val="105"/>
          <w:sz w:val="19"/>
        </w:rPr>
        <w:t xml:space="preserve"> </w:t>
      </w:r>
      <w:r>
        <w:rPr>
          <w:rFonts w:ascii="Verdana"/>
          <w:w w:val="105"/>
          <w:sz w:val="19"/>
        </w:rPr>
        <w:t>fees,</w:t>
      </w:r>
      <w:r>
        <w:rPr>
          <w:rFonts w:ascii="Verdana"/>
          <w:spacing w:val="52"/>
          <w:w w:val="105"/>
          <w:sz w:val="19"/>
        </w:rPr>
        <w:t xml:space="preserve"> </w:t>
      </w:r>
      <w:r>
        <w:rPr>
          <w:rFonts w:ascii="Verdana"/>
          <w:w w:val="105"/>
          <w:sz w:val="19"/>
        </w:rPr>
        <w:t>etc.),</w:t>
      </w:r>
      <w:r>
        <w:rPr>
          <w:rFonts w:ascii="Verdana"/>
          <w:spacing w:val="49"/>
          <w:w w:val="105"/>
          <w:sz w:val="19"/>
        </w:rPr>
        <w:t xml:space="preserve"> </w:t>
      </w:r>
      <w:r>
        <w:rPr>
          <w:rFonts w:ascii="Verdana"/>
          <w:spacing w:val="1"/>
          <w:w w:val="105"/>
          <w:sz w:val="19"/>
        </w:rPr>
        <w:t>indirect</w:t>
      </w:r>
      <w:r>
        <w:rPr>
          <w:rFonts w:ascii="Verdana"/>
          <w:spacing w:val="51"/>
          <w:w w:val="105"/>
          <w:sz w:val="19"/>
        </w:rPr>
        <w:t xml:space="preserve"> </w:t>
      </w:r>
      <w:r>
        <w:rPr>
          <w:rFonts w:ascii="Verdana"/>
          <w:spacing w:val="1"/>
          <w:w w:val="105"/>
          <w:sz w:val="19"/>
        </w:rPr>
        <w:t>costs</w:t>
      </w:r>
      <w:r>
        <w:rPr>
          <w:rFonts w:ascii="Verdana"/>
          <w:spacing w:val="47"/>
          <w:w w:val="105"/>
          <w:sz w:val="19"/>
        </w:rPr>
        <w:t xml:space="preserve"> </w:t>
      </w:r>
      <w:r>
        <w:rPr>
          <w:rFonts w:ascii="Verdana"/>
          <w:w w:val="105"/>
          <w:sz w:val="19"/>
        </w:rPr>
        <w:t>(jobsite</w:t>
      </w:r>
      <w:r>
        <w:rPr>
          <w:rFonts w:ascii="Verdana"/>
          <w:spacing w:val="47"/>
          <w:w w:val="105"/>
          <w:sz w:val="19"/>
        </w:rPr>
        <w:t xml:space="preserve"> </w:t>
      </w:r>
      <w:r>
        <w:rPr>
          <w:rFonts w:ascii="Verdana"/>
          <w:spacing w:val="1"/>
          <w:w w:val="105"/>
          <w:sz w:val="19"/>
        </w:rPr>
        <w:t>overhead,</w:t>
      </w:r>
      <w:r>
        <w:rPr>
          <w:rFonts w:ascii="Verdana"/>
          <w:spacing w:val="49"/>
          <w:w w:val="105"/>
          <w:sz w:val="19"/>
        </w:rPr>
        <w:t xml:space="preserve"> </w:t>
      </w:r>
      <w:r>
        <w:rPr>
          <w:rFonts w:ascii="Verdana"/>
          <w:spacing w:val="2"/>
          <w:w w:val="105"/>
          <w:sz w:val="19"/>
        </w:rPr>
        <w:t>home</w:t>
      </w:r>
      <w:r>
        <w:rPr>
          <w:rFonts w:ascii="Verdana"/>
          <w:spacing w:val="52"/>
          <w:w w:val="103"/>
          <w:sz w:val="19"/>
        </w:rPr>
        <w:t xml:space="preserve"> </w:t>
      </w:r>
      <w:r>
        <w:rPr>
          <w:rFonts w:ascii="Verdana"/>
          <w:spacing w:val="1"/>
          <w:w w:val="105"/>
          <w:sz w:val="19"/>
        </w:rPr>
        <w:t>office</w:t>
      </w:r>
      <w:r>
        <w:rPr>
          <w:rFonts w:ascii="Verdana"/>
          <w:spacing w:val="30"/>
          <w:w w:val="105"/>
          <w:sz w:val="19"/>
        </w:rPr>
        <w:t xml:space="preserve"> </w:t>
      </w:r>
      <w:r>
        <w:rPr>
          <w:rFonts w:ascii="Verdana"/>
          <w:w w:val="105"/>
          <w:sz w:val="19"/>
        </w:rPr>
        <w:t>overhead,</w:t>
      </w:r>
      <w:r>
        <w:rPr>
          <w:rFonts w:ascii="Verdana"/>
          <w:spacing w:val="32"/>
          <w:w w:val="105"/>
          <w:sz w:val="19"/>
        </w:rPr>
        <w:t xml:space="preserve"> </w:t>
      </w:r>
      <w:r>
        <w:rPr>
          <w:rFonts w:ascii="Verdana"/>
          <w:spacing w:val="1"/>
          <w:w w:val="105"/>
          <w:sz w:val="19"/>
        </w:rPr>
        <w:t>insurance</w:t>
      </w:r>
      <w:r>
        <w:rPr>
          <w:rFonts w:ascii="Verdana"/>
          <w:spacing w:val="30"/>
          <w:w w:val="105"/>
          <w:sz w:val="19"/>
        </w:rPr>
        <w:t xml:space="preserve"> </w:t>
      </w:r>
      <w:r>
        <w:rPr>
          <w:rFonts w:ascii="Verdana"/>
          <w:spacing w:val="1"/>
          <w:w w:val="105"/>
          <w:sz w:val="19"/>
        </w:rPr>
        <w:t>premiums,</w:t>
      </w:r>
      <w:r>
        <w:rPr>
          <w:rFonts w:ascii="Verdana"/>
          <w:spacing w:val="32"/>
          <w:w w:val="105"/>
          <w:sz w:val="19"/>
        </w:rPr>
        <w:t xml:space="preserve"> </w:t>
      </w:r>
      <w:r>
        <w:rPr>
          <w:rFonts w:ascii="Verdana"/>
          <w:spacing w:val="1"/>
          <w:w w:val="105"/>
          <w:sz w:val="19"/>
        </w:rPr>
        <w:t>bonds,</w:t>
      </w:r>
      <w:r>
        <w:rPr>
          <w:rFonts w:ascii="Verdana"/>
          <w:spacing w:val="37"/>
          <w:w w:val="105"/>
          <w:sz w:val="19"/>
        </w:rPr>
        <w:t xml:space="preserve"> </w:t>
      </w:r>
      <w:r>
        <w:rPr>
          <w:rFonts w:ascii="Verdana"/>
          <w:w w:val="105"/>
          <w:sz w:val="19"/>
        </w:rPr>
        <w:t>etc.),</w:t>
      </w:r>
      <w:r>
        <w:rPr>
          <w:rFonts w:ascii="Verdana"/>
          <w:spacing w:val="32"/>
          <w:w w:val="105"/>
          <w:sz w:val="19"/>
        </w:rPr>
        <w:t xml:space="preserve"> </w:t>
      </w:r>
      <w:r>
        <w:rPr>
          <w:rFonts w:ascii="Verdana"/>
          <w:w w:val="105"/>
          <w:sz w:val="19"/>
        </w:rPr>
        <w:t>and</w:t>
      </w:r>
      <w:r>
        <w:rPr>
          <w:rFonts w:ascii="Verdana"/>
          <w:spacing w:val="34"/>
          <w:w w:val="105"/>
          <w:sz w:val="19"/>
        </w:rPr>
        <w:t xml:space="preserve"> </w:t>
      </w:r>
      <w:r>
        <w:rPr>
          <w:rFonts w:ascii="Verdana"/>
          <w:w w:val="105"/>
          <w:sz w:val="19"/>
        </w:rPr>
        <w:t>profit</w:t>
      </w:r>
      <w:r>
        <w:rPr>
          <w:rFonts w:ascii="Verdana"/>
          <w:spacing w:val="31"/>
          <w:w w:val="105"/>
          <w:sz w:val="19"/>
        </w:rPr>
        <w:t xml:space="preserve"> </w:t>
      </w:r>
      <w:r>
        <w:rPr>
          <w:rFonts w:ascii="Verdana"/>
          <w:spacing w:val="1"/>
          <w:w w:val="105"/>
          <w:sz w:val="19"/>
        </w:rPr>
        <w:t>(which</w:t>
      </w:r>
      <w:r>
        <w:rPr>
          <w:rFonts w:ascii="Verdana"/>
          <w:spacing w:val="32"/>
          <w:w w:val="105"/>
          <w:sz w:val="19"/>
        </w:rPr>
        <w:t xml:space="preserve"> </w:t>
      </w:r>
      <w:r>
        <w:rPr>
          <w:rFonts w:ascii="Verdana"/>
          <w:spacing w:val="1"/>
          <w:w w:val="105"/>
          <w:sz w:val="19"/>
        </w:rPr>
        <w:t>is</w:t>
      </w:r>
      <w:r>
        <w:rPr>
          <w:rFonts w:ascii="Verdana"/>
          <w:spacing w:val="31"/>
          <w:w w:val="105"/>
          <w:sz w:val="19"/>
        </w:rPr>
        <w:t xml:space="preserve"> </w:t>
      </w:r>
      <w:r>
        <w:rPr>
          <w:rFonts w:ascii="Verdana"/>
          <w:w w:val="105"/>
          <w:sz w:val="19"/>
        </w:rPr>
        <w:t>added</w:t>
      </w:r>
      <w:r>
        <w:rPr>
          <w:rFonts w:ascii="Verdana"/>
          <w:spacing w:val="60"/>
          <w:w w:val="103"/>
          <w:sz w:val="19"/>
        </w:rPr>
        <w:t xml:space="preserve"> </w:t>
      </w:r>
      <w:r>
        <w:rPr>
          <w:rFonts w:ascii="Verdana"/>
          <w:spacing w:val="1"/>
          <w:w w:val="105"/>
          <w:sz w:val="19"/>
        </w:rPr>
        <w:t>after</w:t>
      </w:r>
      <w:r>
        <w:rPr>
          <w:rFonts w:ascii="Verdana"/>
          <w:spacing w:val="-16"/>
          <w:w w:val="105"/>
          <w:sz w:val="19"/>
        </w:rPr>
        <w:t xml:space="preserve"> </w:t>
      </w:r>
      <w:r>
        <w:rPr>
          <w:rFonts w:ascii="Verdana"/>
          <w:spacing w:val="1"/>
          <w:w w:val="105"/>
          <w:sz w:val="19"/>
        </w:rPr>
        <w:t>all</w:t>
      </w:r>
      <w:r>
        <w:rPr>
          <w:rFonts w:ascii="Verdana"/>
          <w:spacing w:val="-11"/>
          <w:w w:val="105"/>
          <w:sz w:val="19"/>
        </w:rPr>
        <w:t xml:space="preserve"> </w:t>
      </w:r>
      <w:r>
        <w:rPr>
          <w:rFonts w:ascii="Verdana"/>
          <w:spacing w:val="2"/>
          <w:w w:val="105"/>
          <w:sz w:val="19"/>
        </w:rPr>
        <w:t>other</w:t>
      </w:r>
      <w:r>
        <w:rPr>
          <w:rFonts w:ascii="Verdana"/>
          <w:spacing w:val="-11"/>
          <w:w w:val="105"/>
          <w:sz w:val="19"/>
        </w:rPr>
        <w:t xml:space="preserve"> </w:t>
      </w:r>
      <w:r>
        <w:rPr>
          <w:rFonts w:ascii="Verdana"/>
          <w:spacing w:val="1"/>
          <w:w w:val="105"/>
          <w:sz w:val="19"/>
        </w:rPr>
        <w:t>costs</w:t>
      </w:r>
      <w:r>
        <w:rPr>
          <w:rFonts w:ascii="Verdana"/>
          <w:spacing w:val="-12"/>
          <w:w w:val="105"/>
          <w:sz w:val="19"/>
        </w:rPr>
        <w:t xml:space="preserve"> </w:t>
      </w:r>
      <w:r>
        <w:rPr>
          <w:rFonts w:ascii="Verdana"/>
          <w:spacing w:val="1"/>
          <w:w w:val="105"/>
          <w:sz w:val="19"/>
        </w:rPr>
        <w:t>have</w:t>
      </w:r>
      <w:r>
        <w:rPr>
          <w:rFonts w:ascii="Verdana"/>
          <w:spacing w:val="-11"/>
          <w:w w:val="105"/>
          <w:sz w:val="19"/>
        </w:rPr>
        <w:t xml:space="preserve"> </w:t>
      </w:r>
      <w:r>
        <w:rPr>
          <w:rFonts w:ascii="Verdana"/>
          <w:spacing w:val="1"/>
          <w:w w:val="105"/>
          <w:sz w:val="19"/>
        </w:rPr>
        <w:t>been</w:t>
      </w:r>
      <w:r>
        <w:rPr>
          <w:rFonts w:ascii="Verdana"/>
          <w:spacing w:val="-10"/>
          <w:w w:val="105"/>
          <w:sz w:val="19"/>
        </w:rPr>
        <w:t xml:space="preserve"> </w:t>
      </w:r>
      <w:r>
        <w:rPr>
          <w:rFonts w:ascii="Verdana"/>
          <w:w w:val="105"/>
          <w:sz w:val="19"/>
        </w:rPr>
        <w:t>tallied).</w:t>
      </w:r>
    </w:p>
    <w:p w14:paraId="24BDA22D" w14:textId="77777777" w:rsidR="007318C2" w:rsidRDefault="00D36A7D" w:rsidP="009D6EA3">
      <w:pPr>
        <w:numPr>
          <w:ilvl w:val="1"/>
          <w:numId w:val="10"/>
        </w:numPr>
        <w:tabs>
          <w:tab w:val="left" w:pos="946"/>
        </w:tabs>
        <w:spacing w:line="254" w:lineRule="auto"/>
        <w:ind w:right="269"/>
        <w:rPr>
          <w:rFonts w:ascii="Verdana" w:eastAsia="Verdana" w:hAnsi="Verdana" w:cs="Verdana"/>
          <w:sz w:val="19"/>
          <w:szCs w:val="19"/>
        </w:rPr>
      </w:pPr>
      <w:r>
        <w:rPr>
          <w:rFonts w:ascii="Verdana"/>
          <w:spacing w:val="1"/>
          <w:w w:val="105"/>
          <w:sz w:val="19"/>
        </w:rPr>
        <w:t>The</w:t>
      </w:r>
      <w:r>
        <w:rPr>
          <w:rFonts w:ascii="Verdana"/>
          <w:spacing w:val="-1"/>
          <w:w w:val="105"/>
          <w:sz w:val="19"/>
        </w:rPr>
        <w:t xml:space="preserve"> </w:t>
      </w:r>
      <w:r>
        <w:rPr>
          <w:rFonts w:ascii="Verdana"/>
          <w:spacing w:val="1"/>
          <w:w w:val="105"/>
          <w:sz w:val="19"/>
        </w:rPr>
        <w:t>Project Manager</w:t>
      </w:r>
      <w:r>
        <w:rPr>
          <w:rFonts w:ascii="Verdana"/>
          <w:w w:val="105"/>
          <w:sz w:val="19"/>
        </w:rPr>
        <w:t xml:space="preserve"> </w:t>
      </w:r>
      <w:r>
        <w:rPr>
          <w:rFonts w:ascii="Verdana"/>
          <w:spacing w:val="2"/>
          <w:w w:val="105"/>
          <w:sz w:val="19"/>
        </w:rPr>
        <w:t>will</w:t>
      </w:r>
      <w:r>
        <w:rPr>
          <w:rFonts w:ascii="Verdana"/>
          <w:spacing w:val="4"/>
          <w:w w:val="105"/>
          <w:sz w:val="19"/>
        </w:rPr>
        <w:t xml:space="preserve"> </w:t>
      </w:r>
      <w:r>
        <w:rPr>
          <w:rFonts w:ascii="Verdana"/>
          <w:spacing w:val="-1"/>
          <w:w w:val="105"/>
          <w:sz w:val="19"/>
        </w:rPr>
        <w:t>fill</w:t>
      </w:r>
      <w:r>
        <w:rPr>
          <w:rFonts w:ascii="Verdana"/>
          <w:spacing w:val="1"/>
          <w:w w:val="105"/>
          <w:sz w:val="19"/>
        </w:rPr>
        <w:t xml:space="preserve"> out</w:t>
      </w:r>
      <w:r>
        <w:rPr>
          <w:rFonts w:ascii="Verdana"/>
          <w:spacing w:val="4"/>
          <w:w w:val="105"/>
          <w:sz w:val="19"/>
        </w:rPr>
        <w:t xml:space="preserve"> </w:t>
      </w:r>
      <w:r>
        <w:rPr>
          <w:rFonts w:ascii="Verdana"/>
          <w:w w:val="105"/>
          <w:sz w:val="19"/>
        </w:rPr>
        <w:t>a</w:t>
      </w:r>
      <w:r>
        <w:rPr>
          <w:rFonts w:ascii="Verdana"/>
          <w:spacing w:val="3"/>
          <w:w w:val="105"/>
          <w:sz w:val="19"/>
        </w:rPr>
        <w:t xml:space="preserve"> </w:t>
      </w:r>
      <w:r>
        <w:rPr>
          <w:rFonts w:ascii="Verdana"/>
          <w:spacing w:val="1"/>
          <w:w w:val="105"/>
          <w:sz w:val="19"/>
        </w:rPr>
        <w:t>Change</w:t>
      </w:r>
      <w:r>
        <w:rPr>
          <w:rFonts w:ascii="Verdana"/>
          <w:spacing w:val="8"/>
          <w:w w:val="105"/>
          <w:sz w:val="19"/>
        </w:rPr>
        <w:t xml:space="preserve"> </w:t>
      </w:r>
      <w:r>
        <w:rPr>
          <w:rFonts w:ascii="Verdana"/>
          <w:w w:val="105"/>
          <w:sz w:val="19"/>
        </w:rPr>
        <w:t xml:space="preserve">Order </w:t>
      </w:r>
      <w:r>
        <w:rPr>
          <w:rFonts w:ascii="Verdana"/>
          <w:spacing w:val="1"/>
          <w:w w:val="105"/>
          <w:sz w:val="19"/>
        </w:rPr>
        <w:t>Proposal</w:t>
      </w:r>
      <w:r>
        <w:rPr>
          <w:rFonts w:ascii="Verdana"/>
          <w:w w:val="105"/>
          <w:sz w:val="19"/>
        </w:rPr>
        <w:t xml:space="preserve"> </w:t>
      </w:r>
      <w:r>
        <w:rPr>
          <w:rFonts w:ascii="Verdana"/>
          <w:spacing w:val="1"/>
          <w:w w:val="105"/>
          <w:sz w:val="19"/>
        </w:rPr>
        <w:t>with</w:t>
      </w:r>
      <w:r>
        <w:rPr>
          <w:rFonts w:ascii="Verdana"/>
          <w:spacing w:val="6"/>
          <w:w w:val="105"/>
          <w:sz w:val="19"/>
        </w:rPr>
        <w:t xml:space="preserve"> </w:t>
      </w:r>
      <w:r>
        <w:rPr>
          <w:rFonts w:ascii="Verdana"/>
          <w:spacing w:val="1"/>
          <w:w w:val="105"/>
          <w:sz w:val="19"/>
        </w:rPr>
        <w:t>the</w:t>
      </w:r>
      <w:r>
        <w:rPr>
          <w:rFonts w:ascii="Verdana"/>
          <w:spacing w:val="4"/>
          <w:w w:val="105"/>
          <w:sz w:val="19"/>
        </w:rPr>
        <w:t xml:space="preserve"> </w:t>
      </w:r>
      <w:r>
        <w:rPr>
          <w:rFonts w:ascii="Verdana"/>
          <w:spacing w:val="1"/>
          <w:w w:val="105"/>
          <w:sz w:val="19"/>
        </w:rPr>
        <w:t>scope</w:t>
      </w:r>
      <w:r>
        <w:rPr>
          <w:rFonts w:ascii="Verdana"/>
          <w:spacing w:val="3"/>
          <w:w w:val="105"/>
          <w:sz w:val="19"/>
        </w:rPr>
        <w:t xml:space="preserve"> </w:t>
      </w:r>
      <w:r>
        <w:rPr>
          <w:rFonts w:ascii="Verdana"/>
          <w:w w:val="105"/>
          <w:sz w:val="19"/>
        </w:rPr>
        <w:t>of</w:t>
      </w:r>
      <w:r>
        <w:rPr>
          <w:rFonts w:ascii="Verdana"/>
          <w:spacing w:val="4"/>
          <w:w w:val="105"/>
          <w:sz w:val="19"/>
        </w:rPr>
        <w:t xml:space="preserve"> </w:t>
      </w:r>
      <w:r>
        <w:rPr>
          <w:rFonts w:ascii="Verdana"/>
          <w:spacing w:val="1"/>
          <w:w w:val="105"/>
          <w:sz w:val="19"/>
        </w:rPr>
        <w:t>work</w:t>
      </w:r>
      <w:r>
        <w:rPr>
          <w:rFonts w:ascii="Verdana"/>
          <w:spacing w:val="60"/>
          <w:w w:val="103"/>
          <w:sz w:val="19"/>
        </w:rPr>
        <w:t xml:space="preserve"> </w:t>
      </w:r>
      <w:r>
        <w:rPr>
          <w:rFonts w:ascii="Verdana"/>
          <w:w w:val="105"/>
          <w:sz w:val="19"/>
        </w:rPr>
        <w:t>and</w:t>
      </w:r>
      <w:r>
        <w:rPr>
          <w:rFonts w:ascii="Verdana"/>
          <w:spacing w:val="-17"/>
          <w:w w:val="105"/>
          <w:sz w:val="19"/>
        </w:rPr>
        <w:t xml:space="preserve"> </w:t>
      </w:r>
      <w:r>
        <w:rPr>
          <w:rFonts w:ascii="Verdana"/>
          <w:spacing w:val="1"/>
          <w:w w:val="105"/>
          <w:sz w:val="19"/>
        </w:rPr>
        <w:t>quoted</w:t>
      </w:r>
      <w:r>
        <w:rPr>
          <w:rFonts w:ascii="Verdana"/>
          <w:spacing w:val="-17"/>
          <w:w w:val="105"/>
          <w:sz w:val="19"/>
        </w:rPr>
        <w:t xml:space="preserve"> </w:t>
      </w:r>
      <w:r>
        <w:rPr>
          <w:rFonts w:ascii="Verdana"/>
          <w:spacing w:val="1"/>
          <w:w w:val="105"/>
          <w:sz w:val="19"/>
        </w:rPr>
        <w:t>price.</w:t>
      </w:r>
    </w:p>
    <w:p w14:paraId="24BDA22E" w14:textId="77777777" w:rsidR="007318C2" w:rsidRDefault="00D36A7D" w:rsidP="009D6EA3">
      <w:pPr>
        <w:numPr>
          <w:ilvl w:val="1"/>
          <w:numId w:val="10"/>
        </w:numPr>
        <w:tabs>
          <w:tab w:val="left" w:pos="946"/>
        </w:tabs>
        <w:rPr>
          <w:rFonts w:ascii="Verdana" w:eastAsia="Verdana" w:hAnsi="Verdana" w:cs="Verdana"/>
          <w:sz w:val="19"/>
          <w:szCs w:val="19"/>
        </w:rPr>
      </w:pPr>
      <w:r>
        <w:rPr>
          <w:rFonts w:ascii="Verdana"/>
          <w:spacing w:val="1"/>
          <w:w w:val="105"/>
          <w:sz w:val="19"/>
        </w:rPr>
        <w:t>The</w:t>
      </w:r>
      <w:r>
        <w:rPr>
          <w:rFonts w:ascii="Verdana"/>
          <w:spacing w:val="-13"/>
          <w:w w:val="105"/>
          <w:sz w:val="19"/>
        </w:rPr>
        <w:t xml:space="preserve"> </w:t>
      </w:r>
      <w:r>
        <w:rPr>
          <w:rFonts w:ascii="Verdana"/>
          <w:spacing w:val="1"/>
          <w:w w:val="105"/>
          <w:sz w:val="19"/>
        </w:rPr>
        <w:t>Change</w:t>
      </w:r>
      <w:r>
        <w:rPr>
          <w:rFonts w:ascii="Verdana"/>
          <w:spacing w:val="-9"/>
          <w:w w:val="105"/>
          <w:sz w:val="19"/>
        </w:rPr>
        <w:t xml:space="preserve"> </w:t>
      </w:r>
      <w:r>
        <w:rPr>
          <w:rFonts w:ascii="Verdana"/>
          <w:w w:val="105"/>
          <w:sz w:val="19"/>
        </w:rPr>
        <w:t>Order</w:t>
      </w:r>
      <w:r>
        <w:rPr>
          <w:rFonts w:ascii="Verdana"/>
          <w:spacing w:val="-13"/>
          <w:w w:val="105"/>
          <w:sz w:val="19"/>
        </w:rPr>
        <w:t xml:space="preserve"> </w:t>
      </w:r>
      <w:r>
        <w:rPr>
          <w:rFonts w:ascii="Verdana"/>
          <w:spacing w:val="1"/>
          <w:w w:val="105"/>
          <w:sz w:val="19"/>
        </w:rPr>
        <w:t>Proposal</w:t>
      </w:r>
      <w:r>
        <w:rPr>
          <w:rFonts w:ascii="Verdana"/>
          <w:spacing w:val="-11"/>
          <w:w w:val="105"/>
          <w:sz w:val="19"/>
        </w:rPr>
        <w:t xml:space="preserve"> </w:t>
      </w:r>
      <w:r>
        <w:rPr>
          <w:rFonts w:ascii="Verdana"/>
          <w:spacing w:val="1"/>
          <w:w w:val="105"/>
          <w:sz w:val="19"/>
        </w:rPr>
        <w:t>is</w:t>
      </w:r>
      <w:r>
        <w:rPr>
          <w:rFonts w:ascii="Verdana"/>
          <w:spacing w:val="-13"/>
          <w:w w:val="105"/>
          <w:sz w:val="19"/>
        </w:rPr>
        <w:t xml:space="preserve"> </w:t>
      </w:r>
      <w:r>
        <w:rPr>
          <w:rFonts w:ascii="Verdana"/>
          <w:spacing w:val="1"/>
          <w:w w:val="105"/>
          <w:sz w:val="19"/>
        </w:rPr>
        <w:t>forwarded</w:t>
      </w:r>
      <w:r>
        <w:rPr>
          <w:rFonts w:ascii="Verdana"/>
          <w:spacing w:val="-9"/>
          <w:w w:val="105"/>
          <w:sz w:val="19"/>
        </w:rPr>
        <w:t xml:space="preserve"> </w:t>
      </w:r>
      <w:r>
        <w:rPr>
          <w:rFonts w:ascii="Verdana"/>
          <w:spacing w:val="-1"/>
          <w:w w:val="105"/>
          <w:sz w:val="19"/>
        </w:rPr>
        <w:t>to</w:t>
      </w:r>
      <w:r>
        <w:rPr>
          <w:rFonts w:ascii="Verdana"/>
          <w:spacing w:val="-10"/>
          <w:w w:val="105"/>
          <w:sz w:val="19"/>
        </w:rPr>
        <w:t xml:space="preserve"> </w:t>
      </w:r>
      <w:r>
        <w:rPr>
          <w:rFonts w:ascii="Verdana"/>
          <w:spacing w:val="1"/>
          <w:w w:val="105"/>
          <w:sz w:val="19"/>
        </w:rPr>
        <w:t>the</w:t>
      </w:r>
      <w:r>
        <w:rPr>
          <w:rFonts w:ascii="Verdana"/>
          <w:spacing w:val="-9"/>
          <w:w w:val="105"/>
          <w:sz w:val="19"/>
        </w:rPr>
        <w:t xml:space="preserve"> </w:t>
      </w:r>
      <w:r>
        <w:rPr>
          <w:rFonts w:ascii="Verdana"/>
          <w:spacing w:val="1"/>
          <w:w w:val="105"/>
          <w:sz w:val="19"/>
        </w:rPr>
        <w:t>customer</w:t>
      </w:r>
      <w:r>
        <w:rPr>
          <w:rFonts w:ascii="Verdana"/>
          <w:spacing w:val="-12"/>
          <w:w w:val="105"/>
          <w:sz w:val="19"/>
        </w:rPr>
        <w:t xml:space="preserve"> </w:t>
      </w:r>
      <w:r>
        <w:rPr>
          <w:rFonts w:ascii="Verdana"/>
          <w:spacing w:val="1"/>
          <w:w w:val="105"/>
          <w:sz w:val="19"/>
        </w:rPr>
        <w:t>for</w:t>
      </w:r>
      <w:r>
        <w:rPr>
          <w:rFonts w:ascii="Verdana"/>
          <w:spacing w:val="-14"/>
          <w:w w:val="105"/>
          <w:sz w:val="19"/>
        </w:rPr>
        <w:t xml:space="preserve"> </w:t>
      </w:r>
      <w:r>
        <w:rPr>
          <w:rFonts w:ascii="Verdana"/>
          <w:spacing w:val="1"/>
          <w:w w:val="105"/>
          <w:sz w:val="19"/>
        </w:rPr>
        <w:t>approval.</w:t>
      </w:r>
    </w:p>
    <w:p w14:paraId="24BDA22F" w14:textId="77777777" w:rsidR="007318C2" w:rsidRPr="001C6E1F" w:rsidRDefault="00D36A7D" w:rsidP="009D6EA3">
      <w:pPr>
        <w:numPr>
          <w:ilvl w:val="1"/>
          <w:numId w:val="10"/>
        </w:numPr>
        <w:tabs>
          <w:tab w:val="left" w:pos="946"/>
        </w:tabs>
        <w:spacing w:before="9" w:line="254" w:lineRule="auto"/>
        <w:ind w:right="267"/>
        <w:rPr>
          <w:rFonts w:ascii="Verdana" w:eastAsia="Verdana" w:hAnsi="Verdana" w:cs="Verdana"/>
          <w:sz w:val="19"/>
          <w:szCs w:val="19"/>
        </w:rPr>
      </w:pPr>
      <w:r>
        <w:rPr>
          <w:rFonts w:ascii="Verdana" w:eastAsia="Verdana" w:hAnsi="Verdana" w:cs="Verdana"/>
          <w:spacing w:val="1"/>
          <w:w w:val="105"/>
          <w:sz w:val="19"/>
          <w:szCs w:val="19"/>
        </w:rPr>
        <w:t>Once</w:t>
      </w:r>
      <w:r>
        <w:rPr>
          <w:rFonts w:ascii="Verdana" w:eastAsia="Verdana" w:hAnsi="Verdana" w:cs="Verdana"/>
          <w:spacing w:val="37"/>
          <w:w w:val="105"/>
          <w:sz w:val="19"/>
          <w:szCs w:val="19"/>
        </w:rPr>
        <w:t xml:space="preserve"> </w:t>
      </w:r>
      <w:r>
        <w:rPr>
          <w:rFonts w:ascii="Verdana" w:eastAsia="Verdana" w:hAnsi="Verdana" w:cs="Verdana"/>
          <w:spacing w:val="1"/>
          <w:w w:val="105"/>
          <w:sz w:val="19"/>
          <w:szCs w:val="19"/>
        </w:rPr>
        <w:t>the</w:t>
      </w:r>
      <w:r>
        <w:rPr>
          <w:rFonts w:ascii="Verdana" w:eastAsia="Verdana" w:hAnsi="Verdana" w:cs="Verdana"/>
          <w:spacing w:val="38"/>
          <w:w w:val="105"/>
          <w:sz w:val="19"/>
          <w:szCs w:val="19"/>
        </w:rPr>
        <w:t xml:space="preserve"> </w:t>
      </w:r>
      <w:r>
        <w:rPr>
          <w:rFonts w:ascii="Verdana" w:eastAsia="Verdana" w:hAnsi="Verdana" w:cs="Verdana"/>
          <w:spacing w:val="1"/>
          <w:w w:val="105"/>
          <w:sz w:val="19"/>
          <w:szCs w:val="19"/>
        </w:rPr>
        <w:t>approval</w:t>
      </w:r>
      <w:r>
        <w:rPr>
          <w:rFonts w:ascii="Verdana" w:eastAsia="Verdana" w:hAnsi="Verdana" w:cs="Verdana"/>
          <w:spacing w:val="39"/>
          <w:w w:val="105"/>
          <w:sz w:val="19"/>
          <w:szCs w:val="19"/>
        </w:rPr>
        <w:t xml:space="preserve"> </w:t>
      </w:r>
      <w:r>
        <w:rPr>
          <w:rFonts w:ascii="Verdana" w:eastAsia="Verdana" w:hAnsi="Verdana" w:cs="Verdana"/>
          <w:spacing w:val="2"/>
          <w:w w:val="105"/>
          <w:sz w:val="19"/>
          <w:szCs w:val="19"/>
        </w:rPr>
        <w:t>has</w:t>
      </w:r>
      <w:r>
        <w:rPr>
          <w:rFonts w:ascii="Verdana" w:eastAsia="Verdana" w:hAnsi="Verdana" w:cs="Verdana"/>
          <w:spacing w:val="38"/>
          <w:w w:val="105"/>
          <w:sz w:val="19"/>
          <w:szCs w:val="19"/>
        </w:rPr>
        <w:t xml:space="preserve"> </w:t>
      </w:r>
      <w:r>
        <w:rPr>
          <w:rFonts w:ascii="Verdana" w:eastAsia="Verdana" w:hAnsi="Verdana" w:cs="Verdana"/>
          <w:w w:val="105"/>
          <w:sz w:val="19"/>
          <w:szCs w:val="19"/>
        </w:rPr>
        <w:t>been</w:t>
      </w:r>
      <w:r>
        <w:rPr>
          <w:rFonts w:ascii="Verdana" w:eastAsia="Verdana" w:hAnsi="Verdana" w:cs="Verdana"/>
          <w:spacing w:val="44"/>
          <w:w w:val="105"/>
          <w:sz w:val="19"/>
          <w:szCs w:val="19"/>
        </w:rPr>
        <w:t xml:space="preserve"> </w:t>
      </w:r>
      <w:r>
        <w:rPr>
          <w:rFonts w:ascii="Verdana" w:eastAsia="Verdana" w:hAnsi="Verdana" w:cs="Verdana"/>
          <w:w w:val="105"/>
          <w:sz w:val="19"/>
          <w:szCs w:val="19"/>
        </w:rPr>
        <w:t>received,</w:t>
      </w:r>
      <w:r>
        <w:rPr>
          <w:rFonts w:ascii="Verdana" w:eastAsia="Verdana" w:hAnsi="Verdana" w:cs="Verdana"/>
          <w:spacing w:val="40"/>
          <w:w w:val="105"/>
          <w:sz w:val="19"/>
          <w:szCs w:val="19"/>
        </w:rPr>
        <w:t xml:space="preserve"> </w:t>
      </w:r>
      <w:r>
        <w:rPr>
          <w:rFonts w:ascii="Verdana" w:eastAsia="Verdana" w:hAnsi="Verdana" w:cs="Verdana"/>
          <w:spacing w:val="1"/>
          <w:w w:val="105"/>
          <w:sz w:val="19"/>
          <w:szCs w:val="19"/>
        </w:rPr>
        <w:t>the</w:t>
      </w:r>
      <w:r>
        <w:rPr>
          <w:rFonts w:ascii="Verdana" w:eastAsia="Verdana" w:hAnsi="Verdana" w:cs="Verdana"/>
          <w:spacing w:val="42"/>
          <w:w w:val="105"/>
          <w:sz w:val="19"/>
          <w:szCs w:val="19"/>
        </w:rPr>
        <w:t xml:space="preserve"> </w:t>
      </w:r>
      <w:r>
        <w:rPr>
          <w:rFonts w:ascii="Verdana" w:eastAsia="Verdana" w:hAnsi="Verdana" w:cs="Verdana"/>
          <w:spacing w:val="1"/>
          <w:w w:val="105"/>
          <w:sz w:val="19"/>
          <w:szCs w:val="19"/>
        </w:rPr>
        <w:t>status</w:t>
      </w:r>
      <w:r>
        <w:rPr>
          <w:rFonts w:ascii="Verdana" w:eastAsia="Verdana" w:hAnsi="Verdana" w:cs="Verdana"/>
          <w:spacing w:val="38"/>
          <w:w w:val="105"/>
          <w:sz w:val="19"/>
          <w:szCs w:val="19"/>
        </w:rPr>
        <w:t xml:space="preserve"> </w:t>
      </w:r>
      <w:r>
        <w:rPr>
          <w:rFonts w:ascii="Verdana" w:eastAsia="Verdana" w:hAnsi="Verdana" w:cs="Verdana"/>
          <w:spacing w:val="-1"/>
          <w:w w:val="105"/>
          <w:sz w:val="19"/>
          <w:szCs w:val="19"/>
        </w:rPr>
        <w:t>in</w:t>
      </w:r>
      <w:r>
        <w:rPr>
          <w:rFonts w:ascii="Verdana" w:eastAsia="Verdana" w:hAnsi="Verdana" w:cs="Verdana"/>
          <w:spacing w:val="39"/>
          <w:w w:val="105"/>
          <w:sz w:val="19"/>
          <w:szCs w:val="19"/>
        </w:rPr>
        <w:t xml:space="preserve"> </w:t>
      </w:r>
      <w:r>
        <w:rPr>
          <w:rFonts w:ascii="Verdana" w:eastAsia="Verdana" w:hAnsi="Verdana" w:cs="Verdana"/>
          <w:spacing w:val="1"/>
          <w:w w:val="105"/>
          <w:sz w:val="19"/>
          <w:szCs w:val="19"/>
        </w:rPr>
        <w:t>the</w:t>
      </w:r>
      <w:r>
        <w:rPr>
          <w:rFonts w:ascii="Verdana" w:eastAsia="Verdana" w:hAnsi="Verdana" w:cs="Verdana"/>
          <w:spacing w:val="38"/>
          <w:w w:val="105"/>
          <w:sz w:val="19"/>
          <w:szCs w:val="19"/>
        </w:rPr>
        <w:t xml:space="preserve"> </w:t>
      </w:r>
      <w:r>
        <w:rPr>
          <w:rFonts w:ascii="Verdana" w:eastAsia="Verdana" w:hAnsi="Verdana" w:cs="Verdana"/>
          <w:spacing w:val="2"/>
          <w:w w:val="105"/>
          <w:sz w:val="19"/>
          <w:szCs w:val="19"/>
        </w:rPr>
        <w:t>Change</w:t>
      </w:r>
      <w:r>
        <w:rPr>
          <w:rFonts w:ascii="Verdana" w:eastAsia="Verdana" w:hAnsi="Verdana" w:cs="Verdana"/>
          <w:spacing w:val="38"/>
          <w:w w:val="105"/>
          <w:sz w:val="19"/>
          <w:szCs w:val="19"/>
        </w:rPr>
        <w:t xml:space="preserve"> </w:t>
      </w:r>
      <w:r>
        <w:rPr>
          <w:rFonts w:ascii="Verdana" w:eastAsia="Verdana" w:hAnsi="Verdana" w:cs="Verdana"/>
          <w:spacing w:val="1"/>
          <w:w w:val="105"/>
          <w:sz w:val="19"/>
          <w:szCs w:val="19"/>
        </w:rPr>
        <w:t>Order</w:t>
      </w:r>
      <w:r>
        <w:rPr>
          <w:rFonts w:ascii="Verdana" w:eastAsia="Verdana" w:hAnsi="Verdana" w:cs="Verdana"/>
          <w:spacing w:val="38"/>
          <w:w w:val="105"/>
          <w:sz w:val="19"/>
          <w:szCs w:val="19"/>
        </w:rPr>
        <w:t xml:space="preserve"> </w:t>
      </w:r>
      <w:r>
        <w:rPr>
          <w:rFonts w:ascii="Verdana" w:eastAsia="Verdana" w:hAnsi="Verdana" w:cs="Verdana"/>
          <w:spacing w:val="1"/>
          <w:w w:val="105"/>
          <w:sz w:val="19"/>
          <w:szCs w:val="19"/>
        </w:rPr>
        <w:t>Log</w:t>
      </w:r>
      <w:r>
        <w:rPr>
          <w:rFonts w:ascii="Verdana" w:eastAsia="Verdana" w:hAnsi="Verdana" w:cs="Verdana"/>
          <w:spacing w:val="41"/>
          <w:w w:val="105"/>
          <w:sz w:val="19"/>
          <w:szCs w:val="19"/>
        </w:rPr>
        <w:t xml:space="preserve"> </w:t>
      </w:r>
      <w:r>
        <w:rPr>
          <w:rFonts w:ascii="Verdana" w:eastAsia="Verdana" w:hAnsi="Verdana" w:cs="Verdana"/>
          <w:spacing w:val="-1"/>
          <w:w w:val="105"/>
          <w:sz w:val="19"/>
          <w:szCs w:val="19"/>
        </w:rPr>
        <w:t>is</w:t>
      </w:r>
      <w:r>
        <w:rPr>
          <w:rFonts w:ascii="Verdana" w:eastAsia="Verdana" w:hAnsi="Verdana" w:cs="Verdana"/>
          <w:spacing w:val="42"/>
          <w:w w:val="103"/>
          <w:sz w:val="19"/>
          <w:szCs w:val="19"/>
        </w:rPr>
        <w:t xml:space="preserve"> </w:t>
      </w:r>
      <w:r>
        <w:rPr>
          <w:rFonts w:ascii="Verdana" w:eastAsia="Verdana" w:hAnsi="Verdana" w:cs="Verdana"/>
          <w:w w:val="105"/>
          <w:sz w:val="19"/>
          <w:szCs w:val="19"/>
        </w:rPr>
        <w:t>changed</w:t>
      </w:r>
      <w:r>
        <w:rPr>
          <w:rFonts w:ascii="Verdana" w:eastAsia="Verdana" w:hAnsi="Verdana" w:cs="Verdana"/>
          <w:spacing w:val="-11"/>
          <w:w w:val="105"/>
          <w:sz w:val="19"/>
          <w:szCs w:val="19"/>
        </w:rPr>
        <w:t xml:space="preserve"> </w:t>
      </w:r>
      <w:r>
        <w:rPr>
          <w:rFonts w:ascii="Verdana" w:eastAsia="Verdana" w:hAnsi="Verdana" w:cs="Verdana"/>
          <w:spacing w:val="2"/>
          <w:w w:val="105"/>
          <w:sz w:val="19"/>
          <w:szCs w:val="19"/>
        </w:rPr>
        <w:t>to</w:t>
      </w:r>
      <w:r>
        <w:rPr>
          <w:rFonts w:ascii="Verdana" w:eastAsia="Verdana" w:hAnsi="Verdana" w:cs="Verdana"/>
          <w:spacing w:val="-16"/>
          <w:w w:val="105"/>
          <w:sz w:val="19"/>
          <w:szCs w:val="19"/>
        </w:rPr>
        <w:t xml:space="preserve"> </w:t>
      </w:r>
      <w:r>
        <w:rPr>
          <w:rFonts w:ascii="Verdana" w:eastAsia="Verdana" w:hAnsi="Verdana" w:cs="Verdana"/>
          <w:spacing w:val="1"/>
          <w:w w:val="105"/>
          <w:sz w:val="19"/>
          <w:szCs w:val="19"/>
        </w:rPr>
        <w:t>“APPROVED”</w:t>
      </w:r>
      <w:r>
        <w:rPr>
          <w:rFonts w:ascii="Verdana" w:eastAsia="Verdana" w:hAnsi="Verdana" w:cs="Verdana"/>
          <w:spacing w:val="-15"/>
          <w:w w:val="105"/>
          <w:sz w:val="19"/>
          <w:szCs w:val="19"/>
        </w:rPr>
        <w:t xml:space="preserve"> </w:t>
      </w:r>
      <w:r>
        <w:rPr>
          <w:rFonts w:ascii="Verdana" w:eastAsia="Verdana" w:hAnsi="Verdana" w:cs="Verdana"/>
          <w:spacing w:val="2"/>
          <w:w w:val="105"/>
          <w:sz w:val="19"/>
          <w:szCs w:val="19"/>
        </w:rPr>
        <w:t>and</w:t>
      </w:r>
      <w:r>
        <w:rPr>
          <w:rFonts w:ascii="Verdana" w:eastAsia="Verdana" w:hAnsi="Verdana" w:cs="Verdana"/>
          <w:spacing w:val="-11"/>
          <w:w w:val="105"/>
          <w:sz w:val="19"/>
          <w:szCs w:val="19"/>
        </w:rPr>
        <w:t xml:space="preserve"> </w:t>
      </w:r>
      <w:r>
        <w:rPr>
          <w:rFonts w:ascii="Verdana" w:eastAsia="Verdana" w:hAnsi="Verdana" w:cs="Verdana"/>
          <w:spacing w:val="1"/>
          <w:w w:val="105"/>
          <w:sz w:val="19"/>
          <w:szCs w:val="19"/>
        </w:rPr>
        <w:t>the</w:t>
      </w:r>
      <w:r>
        <w:rPr>
          <w:rFonts w:ascii="Verdana" w:eastAsia="Verdana" w:hAnsi="Verdana" w:cs="Verdana"/>
          <w:spacing w:val="-14"/>
          <w:w w:val="105"/>
          <w:sz w:val="19"/>
          <w:szCs w:val="19"/>
        </w:rPr>
        <w:t xml:space="preserve"> </w:t>
      </w:r>
      <w:r>
        <w:rPr>
          <w:rFonts w:ascii="Verdana" w:eastAsia="Verdana" w:hAnsi="Verdana" w:cs="Verdana"/>
          <w:spacing w:val="2"/>
          <w:w w:val="105"/>
          <w:sz w:val="19"/>
          <w:szCs w:val="19"/>
        </w:rPr>
        <w:t>work</w:t>
      </w:r>
      <w:r>
        <w:rPr>
          <w:rFonts w:ascii="Verdana" w:eastAsia="Verdana" w:hAnsi="Verdana" w:cs="Verdana"/>
          <w:spacing w:val="-13"/>
          <w:w w:val="105"/>
          <w:sz w:val="19"/>
          <w:szCs w:val="19"/>
        </w:rPr>
        <w:t xml:space="preserve"> </w:t>
      </w:r>
      <w:r>
        <w:rPr>
          <w:rFonts w:ascii="Verdana" w:eastAsia="Verdana" w:hAnsi="Verdana" w:cs="Verdana"/>
          <w:spacing w:val="-1"/>
          <w:w w:val="105"/>
          <w:sz w:val="19"/>
          <w:szCs w:val="19"/>
        </w:rPr>
        <w:t>is</w:t>
      </w:r>
      <w:r>
        <w:rPr>
          <w:rFonts w:ascii="Verdana" w:eastAsia="Verdana" w:hAnsi="Verdana" w:cs="Verdana"/>
          <w:spacing w:val="-14"/>
          <w:w w:val="105"/>
          <w:sz w:val="19"/>
          <w:szCs w:val="19"/>
        </w:rPr>
        <w:t xml:space="preserve"> </w:t>
      </w:r>
      <w:r>
        <w:rPr>
          <w:rFonts w:ascii="Verdana" w:eastAsia="Verdana" w:hAnsi="Verdana" w:cs="Verdana"/>
          <w:spacing w:val="1"/>
          <w:w w:val="105"/>
          <w:sz w:val="19"/>
          <w:szCs w:val="19"/>
        </w:rPr>
        <w:t>implemented.</w:t>
      </w:r>
    </w:p>
    <w:p w14:paraId="24BDA230" w14:textId="77777777" w:rsidR="007318C2" w:rsidRDefault="00D36A7D" w:rsidP="009D6EA3">
      <w:pPr>
        <w:numPr>
          <w:ilvl w:val="0"/>
          <w:numId w:val="10"/>
        </w:numPr>
        <w:tabs>
          <w:tab w:val="left" w:pos="586"/>
        </w:tabs>
        <w:jc w:val="left"/>
        <w:rPr>
          <w:rFonts w:ascii="Verdana" w:eastAsia="Verdana" w:hAnsi="Verdana" w:cs="Verdana"/>
          <w:sz w:val="21"/>
          <w:szCs w:val="21"/>
        </w:rPr>
      </w:pPr>
      <w:r>
        <w:rPr>
          <w:rFonts w:ascii="Verdana"/>
          <w:b/>
          <w:color w:val="0073B3"/>
          <w:sz w:val="21"/>
        </w:rPr>
        <w:t>FIELD</w:t>
      </w:r>
      <w:r>
        <w:rPr>
          <w:rFonts w:ascii="Verdana"/>
          <w:b/>
          <w:color w:val="0073B3"/>
          <w:spacing w:val="39"/>
          <w:sz w:val="21"/>
        </w:rPr>
        <w:t xml:space="preserve"> </w:t>
      </w:r>
      <w:r>
        <w:rPr>
          <w:rFonts w:ascii="Verdana"/>
          <w:b/>
          <w:color w:val="0073B3"/>
          <w:spacing w:val="1"/>
          <w:sz w:val="21"/>
        </w:rPr>
        <w:t>CHANGE</w:t>
      </w:r>
      <w:r>
        <w:rPr>
          <w:rFonts w:ascii="Verdana"/>
          <w:b/>
          <w:color w:val="0073B3"/>
          <w:spacing w:val="54"/>
          <w:sz w:val="21"/>
        </w:rPr>
        <w:t xml:space="preserve"> </w:t>
      </w:r>
      <w:r>
        <w:rPr>
          <w:rFonts w:ascii="Verdana"/>
          <w:b/>
          <w:color w:val="0073B3"/>
          <w:sz w:val="21"/>
        </w:rPr>
        <w:t>DIRECTIVE</w:t>
      </w:r>
      <w:r>
        <w:rPr>
          <w:rFonts w:ascii="Verdana"/>
          <w:b/>
          <w:color w:val="0073B3"/>
          <w:spacing w:val="46"/>
          <w:sz w:val="21"/>
        </w:rPr>
        <w:t xml:space="preserve"> </w:t>
      </w:r>
      <w:r>
        <w:rPr>
          <w:rFonts w:ascii="Verdana"/>
          <w:b/>
          <w:color w:val="0073B3"/>
          <w:spacing w:val="1"/>
          <w:sz w:val="21"/>
        </w:rPr>
        <w:t>PROCEDURE:</w:t>
      </w:r>
    </w:p>
    <w:p w14:paraId="24BDA231" w14:textId="77777777" w:rsidR="007318C2" w:rsidRDefault="00D36A7D" w:rsidP="009D6EA3">
      <w:pPr>
        <w:numPr>
          <w:ilvl w:val="1"/>
          <w:numId w:val="10"/>
        </w:numPr>
        <w:tabs>
          <w:tab w:val="left" w:pos="946"/>
        </w:tabs>
        <w:spacing w:before="9" w:line="252" w:lineRule="auto"/>
        <w:ind w:right="338"/>
        <w:rPr>
          <w:rFonts w:ascii="Verdana" w:eastAsia="Verdana" w:hAnsi="Verdana" w:cs="Verdana"/>
          <w:sz w:val="19"/>
          <w:szCs w:val="19"/>
        </w:rPr>
      </w:pPr>
      <w:r>
        <w:rPr>
          <w:rFonts w:ascii="Verdana" w:eastAsia="Verdana" w:hAnsi="Verdana" w:cs="Verdana"/>
          <w:w w:val="105"/>
          <w:sz w:val="19"/>
          <w:szCs w:val="19"/>
        </w:rPr>
        <w:t>A</w:t>
      </w:r>
      <w:r>
        <w:rPr>
          <w:rFonts w:ascii="Verdana" w:eastAsia="Verdana" w:hAnsi="Verdana" w:cs="Verdana"/>
          <w:spacing w:val="-15"/>
          <w:w w:val="105"/>
          <w:sz w:val="19"/>
          <w:szCs w:val="19"/>
        </w:rPr>
        <w:t xml:space="preserve"> </w:t>
      </w:r>
      <w:r>
        <w:rPr>
          <w:rFonts w:ascii="Verdana" w:eastAsia="Verdana" w:hAnsi="Verdana" w:cs="Verdana"/>
          <w:spacing w:val="1"/>
          <w:w w:val="105"/>
          <w:sz w:val="19"/>
          <w:szCs w:val="19"/>
        </w:rPr>
        <w:t>Field</w:t>
      </w:r>
      <w:r>
        <w:rPr>
          <w:rFonts w:ascii="Verdana" w:eastAsia="Verdana" w:hAnsi="Verdana" w:cs="Verdana"/>
          <w:spacing w:val="-14"/>
          <w:w w:val="105"/>
          <w:sz w:val="19"/>
          <w:szCs w:val="19"/>
        </w:rPr>
        <w:t xml:space="preserve"> </w:t>
      </w:r>
      <w:r>
        <w:rPr>
          <w:rFonts w:ascii="Verdana" w:eastAsia="Verdana" w:hAnsi="Verdana" w:cs="Verdana"/>
          <w:spacing w:val="2"/>
          <w:w w:val="105"/>
          <w:sz w:val="19"/>
          <w:szCs w:val="19"/>
        </w:rPr>
        <w:t>Change</w:t>
      </w:r>
      <w:r>
        <w:rPr>
          <w:rFonts w:ascii="Verdana" w:eastAsia="Verdana" w:hAnsi="Verdana" w:cs="Verdana"/>
          <w:spacing w:val="-12"/>
          <w:w w:val="105"/>
          <w:sz w:val="19"/>
          <w:szCs w:val="19"/>
        </w:rPr>
        <w:t xml:space="preserve"> </w:t>
      </w:r>
      <w:r>
        <w:rPr>
          <w:rFonts w:ascii="Verdana" w:eastAsia="Verdana" w:hAnsi="Verdana" w:cs="Verdana"/>
          <w:spacing w:val="1"/>
          <w:w w:val="105"/>
          <w:sz w:val="19"/>
          <w:szCs w:val="19"/>
        </w:rPr>
        <w:t>Directive</w:t>
      </w:r>
      <w:r>
        <w:rPr>
          <w:rFonts w:ascii="Verdana" w:eastAsia="Verdana" w:hAnsi="Verdana" w:cs="Verdana"/>
          <w:spacing w:val="-17"/>
          <w:w w:val="105"/>
          <w:sz w:val="19"/>
          <w:szCs w:val="19"/>
        </w:rPr>
        <w:t xml:space="preserve"> </w:t>
      </w:r>
      <w:r>
        <w:rPr>
          <w:rFonts w:ascii="Verdana" w:eastAsia="Verdana" w:hAnsi="Verdana" w:cs="Verdana"/>
          <w:spacing w:val="1"/>
          <w:w w:val="105"/>
          <w:sz w:val="19"/>
          <w:szCs w:val="19"/>
        </w:rPr>
        <w:t>(FCD)</w:t>
      </w:r>
      <w:r>
        <w:rPr>
          <w:rFonts w:ascii="Verdana" w:eastAsia="Verdana" w:hAnsi="Verdana" w:cs="Verdana"/>
          <w:spacing w:val="-9"/>
          <w:w w:val="105"/>
          <w:sz w:val="19"/>
          <w:szCs w:val="19"/>
        </w:rPr>
        <w:t xml:space="preserve"> </w:t>
      </w:r>
      <w:r>
        <w:rPr>
          <w:rFonts w:ascii="Verdana" w:eastAsia="Verdana" w:hAnsi="Verdana" w:cs="Verdana"/>
          <w:spacing w:val="1"/>
          <w:w w:val="105"/>
          <w:sz w:val="19"/>
          <w:szCs w:val="19"/>
        </w:rPr>
        <w:t>is</w:t>
      </w:r>
      <w:r>
        <w:rPr>
          <w:rFonts w:ascii="Verdana" w:eastAsia="Verdana" w:hAnsi="Verdana" w:cs="Verdana"/>
          <w:spacing w:val="-12"/>
          <w:w w:val="105"/>
          <w:sz w:val="19"/>
          <w:szCs w:val="19"/>
        </w:rPr>
        <w:t xml:space="preserve"> </w:t>
      </w:r>
      <w:r>
        <w:rPr>
          <w:rFonts w:ascii="Verdana" w:eastAsia="Verdana" w:hAnsi="Verdana" w:cs="Verdana"/>
          <w:spacing w:val="1"/>
          <w:w w:val="105"/>
          <w:sz w:val="19"/>
          <w:szCs w:val="19"/>
        </w:rPr>
        <w:t>often</w:t>
      </w:r>
      <w:r>
        <w:rPr>
          <w:rFonts w:ascii="Verdana" w:eastAsia="Verdana" w:hAnsi="Verdana" w:cs="Verdana"/>
          <w:spacing w:val="-11"/>
          <w:w w:val="105"/>
          <w:sz w:val="19"/>
          <w:szCs w:val="19"/>
        </w:rPr>
        <w:t xml:space="preserve"> </w:t>
      </w:r>
      <w:r>
        <w:rPr>
          <w:rFonts w:ascii="Verdana" w:eastAsia="Verdana" w:hAnsi="Verdana" w:cs="Verdana"/>
          <w:spacing w:val="1"/>
          <w:w w:val="105"/>
          <w:sz w:val="19"/>
          <w:szCs w:val="19"/>
        </w:rPr>
        <w:t>issued</w:t>
      </w:r>
      <w:r>
        <w:rPr>
          <w:rFonts w:ascii="Verdana" w:eastAsia="Verdana" w:hAnsi="Verdana" w:cs="Verdana"/>
          <w:spacing w:val="-9"/>
          <w:w w:val="105"/>
          <w:sz w:val="19"/>
          <w:szCs w:val="19"/>
        </w:rPr>
        <w:t xml:space="preserve"> </w:t>
      </w:r>
      <w:r>
        <w:rPr>
          <w:rFonts w:ascii="Verdana" w:eastAsia="Verdana" w:hAnsi="Verdana" w:cs="Verdana"/>
          <w:spacing w:val="3"/>
          <w:w w:val="105"/>
          <w:sz w:val="19"/>
          <w:szCs w:val="19"/>
        </w:rPr>
        <w:t>by</w:t>
      </w:r>
      <w:r>
        <w:rPr>
          <w:rFonts w:ascii="Verdana" w:eastAsia="Verdana" w:hAnsi="Verdana" w:cs="Verdana"/>
          <w:spacing w:val="-12"/>
          <w:w w:val="105"/>
          <w:sz w:val="19"/>
          <w:szCs w:val="19"/>
        </w:rPr>
        <w:t xml:space="preserve"> </w:t>
      </w:r>
      <w:r>
        <w:rPr>
          <w:rFonts w:ascii="Verdana" w:eastAsia="Verdana" w:hAnsi="Verdana" w:cs="Verdana"/>
          <w:spacing w:val="1"/>
          <w:w w:val="105"/>
          <w:sz w:val="19"/>
          <w:szCs w:val="19"/>
        </w:rPr>
        <w:t>the</w:t>
      </w:r>
      <w:r>
        <w:rPr>
          <w:rFonts w:ascii="Verdana" w:eastAsia="Verdana" w:hAnsi="Verdana" w:cs="Verdana"/>
          <w:spacing w:val="-12"/>
          <w:w w:val="105"/>
          <w:sz w:val="19"/>
          <w:szCs w:val="19"/>
        </w:rPr>
        <w:t xml:space="preserve"> </w:t>
      </w:r>
      <w:r>
        <w:rPr>
          <w:rFonts w:ascii="Verdana" w:eastAsia="Verdana" w:hAnsi="Verdana" w:cs="Verdana"/>
          <w:spacing w:val="1"/>
          <w:w w:val="105"/>
          <w:sz w:val="19"/>
          <w:szCs w:val="19"/>
        </w:rPr>
        <w:t>owner’s</w:t>
      </w:r>
      <w:r>
        <w:rPr>
          <w:rFonts w:ascii="Verdana" w:eastAsia="Verdana" w:hAnsi="Verdana" w:cs="Verdana"/>
          <w:spacing w:val="-13"/>
          <w:w w:val="105"/>
          <w:sz w:val="19"/>
          <w:szCs w:val="19"/>
        </w:rPr>
        <w:t xml:space="preserve"> </w:t>
      </w:r>
      <w:r>
        <w:rPr>
          <w:rFonts w:ascii="Verdana" w:eastAsia="Verdana" w:hAnsi="Verdana" w:cs="Verdana"/>
          <w:spacing w:val="1"/>
          <w:w w:val="105"/>
          <w:sz w:val="19"/>
          <w:szCs w:val="19"/>
        </w:rPr>
        <w:t>representative,</w:t>
      </w:r>
      <w:r>
        <w:rPr>
          <w:rFonts w:ascii="Verdana" w:eastAsia="Verdana" w:hAnsi="Verdana" w:cs="Verdana"/>
          <w:spacing w:val="26"/>
          <w:w w:val="103"/>
          <w:sz w:val="19"/>
          <w:szCs w:val="19"/>
        </w:rPr>
        <w:t xml:space="preserve"> </w:t>
      </w:r>
      <w:r>
        <w:rPr>
          <w:rFonts w:ascii="Verdana" w:eastAsia="Verdana" w:hAnsi="Verdana" w:cs="Verdana"/>
          <w:w w:val="105"/>
          <w:sz w:val="19"/>
          <w:szCs w:val="19"/>
        </w:rPr>
        <w:t>architect/engineer,</w:t>
      </w:r>
      <w:r>
        <w:rPr>
          <w:rFonts w:ascii="Verdana" w:eastAsia="Verdana" w:hAnsi="Verdana" w:cs="Verdana"/>
          <w:spacing w:val="-15"/>
          <w:w w:val="105"/>
          <w:sz w:val="19"/>
          <w:szCs w:val="19"/>
        </w:rPr>
        <w:t xml:space="preserve"> </w:t>
      </w:r>
      <w:r>
        <w:rPr>
          <w:rFonts w:ascii="Verdana" w:eastAsia="Verdana" w:hAnsi="Verdana" w:cs="Verdana"/>
          <w:spacing w:val="2"/>
          <w:w w:val="105"/>
          <w:sz w:val="19"/>
          <w:szCs w:val="19"/>
        </w:rPr>
        <w:t>or</w:t>
      </w:r>
      <w:r>
        <w:rPr>
          <w:rFonts w:ascii="Verdana" w:eastAsia="Verdana" w:hAnsi="Verdana" w:cs="Verdana"/>
          <w:spacing w:val="-20"/>
          <w:w w:val="105"/>
          <w:sz w:val="19"/>
          <w:szCs w:val="19"/>
        </w:rPr>
        <w:t xml:space="preserve"> </w:t>
      </w:r>
      <w:r>
        <w:rPr>
          <w:rFonts w:ascii="Verdana" w:eastAsia="Verdana" w:hAnsi="Verdana" w:cs="Verdana"/>
          <w:spacing w:val="2"/>
          <w:w w:val="105"/>
          <w:sz w:val="19"/>
          <w:szCs w:val="19"/>
        </w:rPr>
        <w:t>general</w:t>
      </w:r>
      <w:r>
        <w:rPr>
          <w:rFonts w:ascii="Verdana" w:eastAsia="Verdana" w:hAnsi="Verdana" w:cs="Verdana"/>
          <w:spacing w:val="-15"/>
          <w:w w:val="105"/>
          <w:sz w:val="19"/>
          <w:szCs w:val="19"/>
        </w:rPr>
        <w:t xml:space="preserve"> </w:t>
      </w:r>
      <w:r>
        <w:rPr>
          <w:rFonts w:ascii="Verdana" w:eastAsia="Verdana" w:hAnsi="Verdana" w:cs="Verdana"/>
          <w:w w:val="105"/>
          <w:sz w:val="19"/>
          <w:szCs w:val="19"/>
        </w:rPr>
        <w:t>contractor.</w:t>
      </w:r>
      <w:r>
        <w:rPr>
          <w:rFonts w:ascii="Verdana" w:eastAsia="Verdana" w:hAnsi="Verdana" w:cs="Verdana"/>
          <w:spacing w:val="41"/>
          <w:w w:val="105"/>
          <w:sz w:val="19"/>
          <w:szCs w:val="19"/>
        </w:rPr>
        <w:t xml:space="preserve"> </w:t>
      </w:r>
      <w:r>
        <w:rPr>
          <w:rFonts w:ascii="Verdana" w:eastAsia="Verdana" w:hAnsi="Verdana" w:cs="Verdana"/>
          <w:spacing w:val="1"/>
          <w:w w:val="105"/>
          <w:sz w:val="19"/>
          <w:szCs w:val="19"/>
        </w:rPr>
        <w:t>The</w:t>
      </w:r>
      <w:r>
        <w:rPr>
          <w:rFonts w:ascii="Verdana" w:eastAsia="Verdana" w:hAnsi="Verdana" w:cs="Verdana"/>
          <w:spacing w:val="-17"/>
          <w:w w:val="105"/>
          <w:sz w:val="19"/>
          <w:szCs w:val="19"/>
        </w:rPr>
        <w:t xml:space="preserve"> </w:t>
      </w:r>
      <w:r>
        <w:rPr>
          <w:rFonts w:ascii="Verdana" w:eastAsia="Verdana" w:hAnsi="Verdana" w:cs="Verdana"/>
          <w:w w:val="105"/>
          <w:sz w:val="19"/>
          <w:szCs w:val="19"/>
        </w:rPr>
        <w:t>Field</w:t>
      </w:r>
      <w:r>
        <w:rPr>
          <w:rFonts w:ascii="Verdana" w:eastAsia="Verdana" w:hAnsi="Verdana" w:cs="Verdana"/>
          <w:spacing w:val="-13"/>
          <w:w w:val="105"/>
          <w:sz w:val="19"/>
          <w:szCs w:val="19"/>
        </w:rPr>
        <w:t xml:space="preserve"> </w:t>
      </w:r>
      <w:r>
        <w:rPr>
          <w:rFonts w:ascii="Verdana" w:eastAsia="Verdana" w:hAnsi="Verdana" w:cs="Verdana"/>
          <w:spacing w:val="1"/>
          <w:w w:val="105"/>
          <w:sz w:val="19"/>
          <w:szCs w:val="19"/>
        </w:rPr>
        <w:t>Superintendent</w:t>
      </w:r>
      <w:r>
        <w:rPr>
          <w:rFonts w:ascii="Verdana" w:eastAsia="Verdana" w:hAnsi="Verdana" w:cs="Verdana"/>
          <w:spacing w:val="-19"/>
          <w:w w:val="105"/>
          <w:sz w:val="19"/>
          <w:szCs w:val="19"/>
        </w:rPr>
        <w:t xml:space="preserve"> </w:t>
      </w:r>
      <w:r>
        <w:rPr>
          <w:rFonts w:ascii="Verdana" w:eastAsia="Verdana" w:hAnsi="Verdana" w:cs="Verdana"/>
          <w:spacing w:val="2"/>
          <w:w w:val="105"/>
          <w:sz w:val="19"/>
          <w:szCs w:val="19"/>
        </w:rPr>
        <w:t>and</w:t>
      </w:r>
      <w:r>
        <w:rPr>
          <w:rFonts w:ascii="Verdana" w:eastAsia="Verdana" w:hAnsi="Verdana" w:cs="Verdana"/>
          <w:spacing w:val="-13"/>
          <w:w w:val="105"/>
          <w:sz w:val="19"/>
          <w:szCs w:val="19"/>
        </w:rPr>
        <w:t xml:space="preserve"> </w:t>
      </w:r>
      <w:r>
        <w:rPr>
          <w:rFonts w:ascii="Verdana" w:eastAsia="Verdana" w:hAnsi="Verdana" w:cs="Verdana"/>
          <w:w w:val="105"/>
          <w:sz w:val="19"/>
          <w:szCs w:val="19"/>
        </w:rPr>
        <w:t>foremen</w:t>
      </w:r>
      <w:r>
        <w:rPr>
          <w:rFonts w:ascii="Verdana" w:eastAsia="Verdana" w:hAnsi="Verdana" w:cs="Verdana"/>
          <w:spacing w:val="88"/>
          <w:w w:val="103"/>
          <w:sz w:val="19"/>
          <w:szCs w:val="19"/>
        </w:rPr>
        <w:t xml:space="preserve"> </w:t>
      </w:r>
      <w:r>
        <w:rPr>
          <w:rFonts w:ascii="Verdana" w:eastAsia="Verdana" w:hAnsi="Verdana" w:cs="Verdana"/>
          <w:spacing w:val="1"/>
          <w:w w:val="105"/>
          <w:sz w:val="19"/>
          <w:szCs w:val="19"/>
        </w:rPr>
        <w:t>are</w:t>
      </w:r>
      <w:r>
        <w:rPr>
          <w:rFonts w:ascii="Verdana" w:eastAsia="Verdana" w:hAnsi="Verdana" w:cs="Verdana"/>
          <w:spacing w:val="-15"/>
          <w:w w:val="105"/>
          <w:sz w:val="19"/>
          <w:szCs w:val="19"/>
        </w:rPr>
        <w:t xml:space="preserve"> </w:t>
      </w:r>
      <w:r>
        <w:rPr>
          <w:rFonts w:ascii="Verdana" w:eastAsia="Verdana" w:hAnsi="Verdana" w:cs="Verdana"/>
          <w:spacing w:val="1"/>
          <w:w w:val="105"/>
          <w:sz w:val="19"/>
          <w:szCs w:val="19"/>
        </w:rPr>
        <w:t>authorized</w:t>
      </w:r>
      <w:r>
        <w:rPr>
          <w:rFonts w:ascii="Verdana" w:eastAsia="Verdana" w:hAnsi="Verdana" w:cs="Verdana"/>
          <w:spacing w:val="-6"/>
          <w:w w:val="105"/>
          <w:sz w:val="19"/>
          <w:szCs w:val="19"/>
        </w:rPr>
        <w:t xml:space="preserve"> </w:t>
      </w:r>
      <w:r>
        <w:rPr>
          <w:rFonts w:ascii="Verdana" w:eastAsia="Verdana" w:hAnsi="Verdana" w:cs="Verdana"/>
          <w:spacing w:val="-1"/>
          <w:w w:val="105"/>
          <w:sz w:val="19"/>
          <w:szCs w:val="19"/>
        </w:rPr>
        <w:t>to</w:t>
      </w:r>
      <w:r>
        <w:rPr>
          <w:rFonts w:ascii="Verdana" w:eastAsia="Verdana" w:hAnsi="Verdana" w:cs="Verdana"/>
          <w:spacing w:val="-9"/>
          <w:w w:val="105"/>
          <w:sz w:val="19"/>
          <w:szCs w:val="19"/>
        </w:rPr>
        <w:t xml:space="preserve"> </w:t>
      </w:r>
      <w:r>
        <w:rPr>
          <w:rFonts w:ascii="Verdana" w:eastAsia="Verdana" w:hAnsi="Verdana" w:cs="Verdana"/>
          <w:spacing w:val="1"/>
          <w:w w:val="105"/>
          <w:sz w:val="19"/>
          <w:szCs w:val="19"/>
        </w:rPr>
        <w:t>accept</w:t>
      </w:r>
      <w:r>
        <w:rPr>
          <w:rFonts w:ascii="Verdana" w:eastAsia="Verdana" w:hAnsi="Verdana" w:cs="Verdana"/>
          <w:spacing w:val="-9"/>
          <w:w w:val="105"/>
          <w:sz w:val="19"/>
          <w:szCs w:val="19"/>
        </w:rPr>
        <w:t xml:space="preserve"> </w:t>
      </w:r>
      <w:r>
        <w:rPr>
          <w:rFonts w:ascii="Verdana" w:eastAsia="Verdana" w:hAnsi="Verdana" w:cs="Verdana"/>
          <w:w w:val="105"/>
          <w:sz w:val="19"/>
          <w:szCs w:val="19"/>
        </w:rPr>
        <w:t>an</w:t>
      </w:r>
      <w:r>
        <w:rPr>
          <w:rFonts w:ascii="Verdana" w:eastAsia="Verdana" w:hAnsi="Verdana" w:cs="Verdana"/>
          <w:spacing w:val="-8"/>
          <w:w w:val="105"/>
          <w:sz w:val="19"/>
          <w:szCs w:val="19"/>
        </w:rPr>
        <w:t xml:space="preserve"> </w:t>
      </w:r>
      <w:r>
        <w:rPr>
          <w:rFonts w:ascii="Verdana" w:eastAsia="Verdana" w:hAnsi="Verdana" w:cs="Verdana"/>
          <w:spacing w:val="1"/>
          <w:w w:val="105"/>
          <w:sz w:val="19"/>
          <w:szCs w:val="19"/>
        </w:rPr>
        <w:t>FCD</w:t>
      </w:r>
      <w:r>
        <w:rPr>
          <w:rFonts w:ascii="Verdana" w:eastAsia="Verdana" w:hAnsi="Verdana" w:cs="Verdana"/>
          <w:spacing w:val="-7"/>
          <w:w w:val="105"/>
          <w:sz w:val="19"/>
          <w:szCs w:val="19"/>
        </w:rPr>
        <w:t xml:space="preserve"> </w:t>
      </w:r>
      <w:r>
        <w:rPr>
          <w:rFonts w:ascii="Verdana" w:eastAsia="Verdana" w:hAnsi="Verdana" w:cs="Verdana"/>
          <w:w w:val="105"/>
          <w:sz w:val="19"/>
          <w:szCs w:val="19"/>
        </w:rPr>
        <w:t>only</w:t>
      </w:r>
      <w:r>
        <w:rPr>
          <w:rFonts w:ascii="Verdana" w:eastAsia="Verdana" w:hAnsi="Verdana" w:cs="Verdana"/>
          <w:spacing w:val="-9"/>
          <w:w w:val="105"/>
          <w:sz w:val="19"/>
          <w:szCs w:val="19"/>
        </w:rPr>
        <w:t xml:space="preserve"> </w:t>
      </w:r>
      <w:r>
        <w:rPr>
          <w:rFonts w:ascii="Verdana" w:eastAsia="Verdana" w:hAnsi="Verdana" w:cs="Verdana"/>
          <w:spacing w:val="1"/>
          <w:w w:val="105"/>
          <w:sz w:val="19"/>
          <w:szCs w:val="19"/>
        </w:rPr>
        <w:t>if</w:t>
      </w:r>
      <w:r>
        <w:rPr>
          <w:rFonts w:ascii="Verdana" w:eastAsia="Verdana" w:hAnsi="Verdana" w:cs="Verdana"/>
          <w:spacing w:val="-10"/>
          <w:w w:val="105"/>
          <w:sz w:val="19"/>
          <w:szCs w:val="19"/>
        </w:rPr>
        <w:t xml:space="preserve"> </w:t>
      </w:r>
      <w:r>
        <w:rPr>
          <w:rFonts w:ascii="Verdana" w:eastAsia="Verdana" w:hAnsi="Verdana" w:cs="Verdana"/>
          <w:spacing w:val="1"/>
          <w:w w:val="105"/>
          <w:sz w:val="19"/>
          <w:szCs w:val="19"/>
        </w:rPr>
        <w:t>the</w:t>
      </w:r>
      <w:r>
        <w:rPr>
          <w:rFonts w:ascii="Verdana" w:eastAsia="Verdana" w:hAnsi="Verdana" w:cs="Verdana"/>
          <w:spacing w:val="-10"/>
          <w:w w:val="105"/>
          <w:sz w:val="19"/>
          <w:szCs w:val="19"/>
        </w:rPr>
        <w:t xml:space="preserve"> </w:t>
      </w:r>
      <w:r>
        <w:rPr>
          <w:rFonts w:ascii="Verdana" w:eastAsia="Verdana" w:hAnsi="Verdana" w:cs="Verdana"/>
          <w:spacing w:val="1"/>
          <w:w w:val="105"/>
          <w:sz w:val="19"/>
          <w:szCs w:val="19"/>
        </w:rPr>
        <w:t>issuing</w:t>
      </w:r>
      <w:r>
        <w:rPr>
          <w:rFonts w:ascii="Verdana" w:eastAsia="Verdana" w:hAnsi="Verdana" w:cs="Verdana"/>
          <w:spacing w:val="-11"/>
          <w:w w:val="105"/>
          <w:sz w:val="19"/>
          <w:szCs w:val="19"/>
        </w:rPr>
        <w:t xml:space="preserve"> </w:t>
      </w:r>
      <w:r>
        <w:rPr>
          <w:rFonts w:ascii="Verdana" w:eastAsia="Verdana" w:hAnsi="Verdana" w:cs="Verdana"/>
          <w:spacing w:val="1"/>
          <w:w w:val="105"/>
          <w:sz w:val="19"/>
          <w:szCs w:val="19"/>
        </w:rPr>
        <w:t>authority</w:t>
      </w:r>
      <w:r>
        <w:rPr>
          <w:rFonts w:ascii="Verdana" w:eastAsia="Verdana" w:hAnsi="Verdana" w:cs="Verdana"/>
          <w:spacing w:val="-9"/>
          <w:w w:val="105"/>
          <w:sz w:val="19"/>
          <w:szCs w:val="19"/>
        </w:rPr>
        <w:t xml:space="preserve"> </w:t>
      </w:r>
      <w:r>
        <w:rPr>
          <w:rFonts w:ascii="Verdana" w:eastAsia="Verdana" w:hAnsi="Verdana" w:cs="Verdana"/>
          <w:spacing w:val="1"/>
          <w:w w:val="105"/>
          <w:sz w:val="19"/>
          <w:szCs w:val="19"/>
        </w:rPr>
        <w:t>signs</w:t>
      </w:r>
      <w:r>
        <w:rPr>
          <w:rFonts w:ascii="Verdana" w:eastAsia="Verdana" w:hAnsi="Verdana" w:cs="Verdana"/>
          <w:spacing w:val="-15"/>
          <w:w w:val="105"/>
          <w:sz w:val="19"/>
          <w:szCs w:val="19"/>
        </w:rPr>
        <w:t xml:space="preserve"> </w:t>
      </w:r>
      <w:r>
        <w:rPr>
          <w:rFonts w:ascii="Verdana" w:eastAsia="Verdana" w:hAnsi="Verdana" w:cs="Verdana"/>
          <w:w w:val="105"/>
          <w:sz w:val="19"/>
          <w:szCs w:val="19"/>
        </w:rPr>
        <w:t>a</w:t>
      </w:r>
      <w:r>
        <w:rPr>
          <w:rFonts w:ascii="Verdana" w:eastAsia="Verdana" w:hAnsi="Verdana" w:cs="Verdana"/>
          <w:spacing w:val="-8"/>
          <w:w w:val="105"/>
          <w:sz w:val="19"/>
          <w:szCs w:val="19"/>
        </w:rPr>
        <w:t xml:space="preserve"> </w:t>
      </w:r>
      <w:r>
        <w:rPr>
          <w:rFonts w:ascii="Verdana" w:eastAsia="Verdana" w:hAnsi="Verdana" w:cs="Verdana"/>
          <w:w w:val="105"/>
          <w:sz w:val="19"/>
          <w:szCs w:val="19"/>
        </w:rPr>
        <w:t>Field</w:t>
      </w:r>
      <w:r>
        <w:rPr>
          <w:rFonts w:ascii="Verdana" w:eastAsia="Verdana" w:hAnsi="Verdana" w:cs="Verdana"/>
          <w:spacing w:val="-7"/>
          <w:w w:val="105"/>
          <w:sz w:val="19"/>
          <w:szCs w:val="19"/>
        </w:rPr>
        <w:t xml:space="preserve"> </w:t>
      </w:r>
      <w:r>
        <w:rPr>
          <w:rFonts w:ascii="Verdana" w:eastAsia="Verdana" w:hAnsi="Verdana" w:cs="Verdana"/>
          <w:spacing w:val="2"/>
          <w:w w:val="105"/>
          <w:sz w:val="19"/>
          <w:szCs w:val="19"/>
        </w:rPr>
        <w:t>Change</w:t>
      </w:r>
      <w:r>
        <w:rPr>
          <w:rFonts w:ascii="Verdana" w:eastAsia="Verdana" w:hAnsi="Verdana" w:cs="Verdana"/>
          <w:spacing w:val="50"/>
          <w:w w:val="103"/>
          <w:sz w:val="19"/>
          <w:szCs w:val="19"/>
        </w:rPr>
        <w:t xml:space="preserve"> </w:t>
      </w:r>
      <w:r>
        <w:rPr>
          <w:rFonts w:ascii="Verdana" w:eastAsia="Verdana" w:hAnsi="Verdana" w:cs="Verdana"/>
          <w:w w:val="105"/>
          <w:sz w:val="19"/>
          <w:szCs w:val="19"/>
        </w:rPr>
        <w:t>Form.</w:t>
      </w:r>
    </w:p>
    <w:p w14:paraId="24BDA232" w14:textId="77777777" w:rsidR="007318C2" w:rsidRDefault="00D36A7D" w:rsidP="009D6EA3">
      <w:pPr>
        <w:numPr>
          <w:ilvl w:val="1"/>
          <w:numId w:val="10"/>
        </w:numPr>
        <w:tabs>
          <w:tab w:val="left" w:pos="946"/>
        </w:tabs>
        <w:spacing w:line="254" w:lineRule="auto"/>
        <w:ind w:right="1294"/>
        <w:rPr>
          <w:rFonts w:ascii="Verdana" w:eastAsia="Verdana" w:hAnsi="Verdana" w:cs="Verdana"/>
          <w:sz w:val="19"/>
          <w:szCs w:val="19"/>
        </w:rPr>
      </w:pPr>
      <w:r>
        <w:rPr>
          <w:rFonts w:ascii="Verdana"/>
          <w:spacing w:val="-1"/>
          <w:w w:val="105"/>
          <w:sz w:val="19"/>
        </w:rPr>
        <w:t>If</w:t>
      </w:r>
      <w:r>
        <w:rPr>
          <w:rFonts w:ascii="Verdana"/>
          <w:spacing w:val="-10"/>
          <w:w w:val="105"/>
          <w:sz w:val="19"/>
        </w:rPr>
        <w:t xml:space="preserve"> </w:t>
      </w:r>
      <w:r>
        <w:rPr>
          <w:rFonts w:ascii="Verdana"/>
          <w:spacing w:val="1"/>
          <w:w w:val="105"/>
          <w:sz w:val="19"/>
        </w:rPr>
        <w:t>the</w:t>
      </w:r>
      <w:r>
        <w:rPr>
          <w:rFonts w:ascii="Verdana"/>
          <w:spacing w:val="-9"/>
          <w:w w:val="105"/>
          <w:sz w:val="19"/>
        </w:rPr>
        <w:t xml:space="preserve"> </w:t>
      </w:r>
      <w:r>
        <w:rPr>
          <w:rFonts w:ascii="Verdana"/>
          <w:spacing w:val="1"/>
          <w:w w:val="105"/>
          <w:sz w:val="19"/>
        </w:rPr>
        <w:t>FCD</w:t>
      </w:r>
      <w:r>
        <w:rPr>
          <w:rFonts w:ascii="Verdana"/>
          <w:spacing w:val="-7"/>
          <w:w w:val="105"/>
          <w:sz w:val="19"/>
        </w:rPr>
        <w:t xml:space="preserve"> </w:t>
      </w:r>
      <w:r>
        <w:rPr>
          <w:rFonts w:ascii="Verdana"/>
          <w:spacing w:val="1"/>
          <w:w w:val="105"/>
          <w:sz w:val="19"/>
        </w:rPr>
        <w:t>is</w:t>
      </w:r>
      <w:r>
        <w:rPr>
          <w:rFonts w:ascii="Verdana"/>
          <w:spacing w:val="-9"/>
          <w:w w:val="105"/>
          <w:sz w:val="19"/>
        </w:rPr>
        <w:t xml:space="preserve"> </w:t>
      </w:r>
      <w:r>
        <w:rPr>
          <w:rFonts w:ascii="Verdana"/>
          <w:spacing w:val="1"/>
          <w:w w:val="105"/>
          <w:sz w:val="19"/>
        </w:rPr>
        <w:t>received</w:t>
      </w:r>
      <w:r>
        <w:rPr>
          <w:rFonts w:ascii="Verdana"/>
          <w:spacing w:val="-10"/>
          <w:w w:val="105"/>
          <w:sz w:val="19"/>
        </w:rPr>
        <w:t xml:space="preserve"> </w:t>
      </w:r>
      <w:r>
        <w:rPr>
          <w:rFonts w:ascii="Verdana"/>
          <w:spacing w:val="3"/>
          <w:w w:val="105"/>
          <w:sz w:val="19"/>
        </w:rPr>
        <w:t>by</w:t>
      </w:r>
      <w:r>
        <w:rPr>
          <w:rFonts w:ascii="Verdana"/>
          <w:spacing w:val="-9"/>
          <w:w w:val="105"/>
          <w:sz w:val="19"/>
        </w:rPr>
        <w:t xml:space="preserve"> </w:t>
      </w:r>
      <w:r>
        <w:rPr>
          <w:rFonts w:ascii="Verdana"/>
          <w:w w:val="105"/>
          <w:sz w:val="19"/>
        </w:rPr>
        <w:t>a</w:t>
      </w:r>
      <w:r>
        <w:rPr>
          <w:rFonts w:ascii="Verdana"/>
          <w:spacing w:val="-6"/>
          <w:w w:val="105"/>
          <w:sz w:val="19"/>
        </w:rPr>
        <w:t xml:space="preserve"> </w:t>
      </w:r>
      <w:r>
        <w:rPr>
          <w:rFonts w:ascii="Verdana"/>
          <w:spacing w:val="1"/>
          <w:w w:val="105"/>
          <w:sz w:val="19"/>
        </w:rPr>
        <w:t>foreman,</w:t>
      </w:r>
      <w:r>
        <w:rPr>
          <w:rFonts w:ascii="Verdana"/>
          <w:spacing w:val="-8"/>
          <w:w w:val="105"/>
          <w:sz w:val="19"/>
        </w:rPr>
        <w:t xml:space="preserve"> </w:t>
      </w:r>
      <w:r>
        <w:rPr>
          <w:rFonts w:ascii="Verdana"/>
          <w:spacing w:val="1"/>
          <w:w w:val="105"/>
          <w:sz w:val="19"/>
        </w:rPr>
        <w:t>the</w:t>
      </w:r>
      <w:r>
        <w:rPr>
          <w:rFonts w:ascii="Verdana"/>
          <w:spacing w:val="-9"/>
          <w:w w:val="105"/>
          <w:sz w:val="19"/>
        </w:rPr>
        <w:t xml:space="preserve"> </w:t>
      </w:r>
      <w:r>
        <w:rPr>
          <w:rFonts w:ascii="Verdana"/>
          <w:spacing w:val="1"/>
          <w:w w:val="105"/>
          <w:sz w:val="19"/>
        </w:rPr>
        <w:t>foreman</w:t>
      </w:r>
      <w:r>
        <w:rPr>
          <w:rFonts w:ascii="Verdana"/>
          <w:spacing w:val="-8"/>
          <w:w w:val="105"/>
          <w:sz w:val="19"/>
        </w:rPr>
        <w:t xml:space="preserve"> </w:t>
      </w:r>
      <w:r>
        <w:rPr>
          <w:rFonts w:ascii="Verdana"/>
          <w:w w:val="105"/>
          <w:sz w:val="19"/>
        </w:rPr>
        <w:t>should</w:t>
      </w:r>
      <w:r>
        <w:rPr>
          <w:rFonts w:ascii="Verdana"/>
          <w:spacing w:val="-6"/>
          <w:w w:val="105"/>
          <w:sz w:val="19"/>
        </w:rPr>
        <w:t xml:space="preserve"> </w:t>
      </w:r>
      <w:r>
        <w:rPr>
          <w:rFonts w:ascii="Verdana"/>
          <w:spacing w:val="1"/>
          <w:w w:val="105"/>
          <w:sz w:val="19"/>
        </w:rPr>
        <w:t>notify</w:t>
      </w:r>
      <w:r>
        <w:rPr>
          <w:rFonts w:ascii="Verdana"/>
          <w:spacing w:val="-9"/>
          <w:w w:val="105"/>
          <w:sz w:val="19"/>
        </w:rPr>
        <w:t xml:space="preserve"> </w:t>
      </w:r>
      <w:r>
        <w:rPr>
          <w:rFonts w:ascii="Verdana"/>
          <w:spacing w:val="1"/>
          <w:w w:val="105"/>
          <w:sz w:val="19"/>
        </w:rPr>
        <w:t>the</w:t>
      </w:r>
      <w:r>
        <w:rPr>
          <w:rFonts w:ascii="Verdana"/>
          <w:spacing w:val="-14"/>
          <w:w w:val="105"/>
          <w:sz w:val="19"/>
        </w:rPr>
        <w:t xml:space="preserve"> </w:t>
      </w:r>
      <w:r>
        <w:rPr>
          <w:rFonts w:ascii="Verdana"/>
          <w:spacing w:val="1"/>
          <w:w w:val="105"/>
          <w:sz w:val="19"/>
        </w:rPr>
        <w:t>Field</w:t>
      </w:r>
      <w:r>
        <w:rPr>
          <w:rFonts w:ascii="Verdana"/>
          <w:spacing w:val="34"/>
          <w:w w:val="103"/>
          <w:sz w:val="19"/>
        </w:rPr>
        <w:t xml:space="preserve"> </w:t>
      </w:r>
      <w:r>
        <w:rPr>
          <w:rFonts w:ascii="Verdana"/>
          <w:spacing w:val="1"/>
          <w:w w:val="105"/>
          <w:sz w:val="19"/>
        </w:rPr>
        <w:t>Supervisor</w:t>
      </w:r>
      <w:r>
        <w:rPr>
          <w:rFonts w:ascii="Verdana"/>
          <w:spacing w:val="-47"/>
          <w:w w:val="105"/>
          <w:sz w:val="19"/>
        </w:rPr>
        <w:t xml:space="preserve"> </w:t>
      </w:r>
      <w:r>
        <w:rPr>
          <w:rFonts w:ascii="Verdana"/>
          <w:spacing w:val="1"/>
          <w:w w:val="105"/>
          <w:sz w:val="19"/>
        </w:rPr>
        <w:t>immediately.</w:t>
      </w:r>
    </w:p>
    <w:p w14:paraId="24BDA233" w14:textId="77777777" w:rsidR="007318C2" w:rsidRDefault="00D36A7D" w:rsidP="009D6EA3">
      <w:pPr>
        <w:numPr>
          <w:ilvl w:val="1"/>
          <w:numId w:val="10"/>
        </w:numPr>
        <w:tabs>
          <w:tab w:val="left" w:pos="946"/>
        </w:tabs>
        <w:rPr>
          <w:rFonts w:ascii="Verdana" w:eastAsia="Verdana" w:hAnsi="Verdana" w:cs="Verdana"/>
          <w:sz w:val="19"/>
          <w:szCs w:val="19"/>
        </w:rPr>
      </w:pPr>
      <w:r>
        <w:rPr>
          <w:rFonts w:ascii="Verdana"/>
          <w:spacing w:val="1"/>
          <w:w w:val="105"/>
          <w:sz w:val="19"/>
        </w:rPr>
        <w:lastRenderedPageBreak/>
        <w:t>FCDs</w:t>
      </w:r>
      <w:r>
        <w:rPr>
          <w:rFonts w:ascii="Verdana"/>
          <w:spacing w:val="-12"/>
          <w:w w:val="105"/>
          <w:sz w:val="19"/>
        </w:rPr>
        <w:t xml:space="preserve"> </w:t>
      </w:r>
      <w:r>
        <w:rPr>
          <w:rFonts w:ascii="Verdana"/>
          <w:spacing w:val="1"/>
          <w:w w:val="105"/>
          <w:sz w:val="19"/>
        </w:rPr>
        <w:t>are</w:t>
      </w:r>
      <w:r>
        <w:rPr>
          <w:rFonts w:ascii="Verdana"/>
          <w:spacing w:val="-12"/>
          <w:w w:val="105"/>
          <w:sz w:val="19"/>
        </w:rPr>
        <w:t xml:space="preserve"> </w:t>
      </w:r>
      <w:r>
        <w:rPr>
          <w:rFonts w:ascii="Verdana"/>
          <w:w w:val="105"/>
          <w:sz w:val="19"/>
        </w:rPr>
        <w:t>typically</w:t>
      </w:r>
      <w:r>
        <w:rPr>
          <w:rFonts w:ascii="Verdana"/>
          <w:spacing w:val="-11"/>
          <w:w w:val="105"/>
          <w:sz w:val="19"/>
        </w:rPr>
        <w:t xml:space="preserve"> </w:t>
      </w:r>
      <w:r>
        <w:rPr>
          <w:rFonts w:ascii="Verdana"/>
          <w:spacing w:val="1"/>
          <w:w w:val="105"/>
          <w:sz w:val="19"/>
        </w:rPr>
        <w:t>performed</w:t>
      </w:r>
      <w:r>
        <w:rPr>
          <w:rFonts w:ascii="Verdana"/>
          <w:spacing w:val="-8"/>
          <w:w w:val="105"/>
          <w:sz w:val="19"/>
        </w:rPr>
        <w:t xml:space="preserve"> </w:t>
      </w:r>
      <w:r>
        <w:rPr>
          <w:rFonts w:ascii="Verdana"/>
          <w:w w:val="105"/>
          <w:sz w:val="19"/>
        </w:rPr>
        <w:t>on</w:t>
      </w:r>
      <w:r>
        <w:rPr>
          <w:rFonts w:ascii="Verdana"/>
          <w:spacing w:val="-10"/>
          <w:w w:val="105"/>
          <w:sz w:val="19"/>
        </w:rPr>
        <w:t xml:space="preserve"> </w:t>
      </w:r>
      <w:r>
        <w:rPr>
          <w:rFonts w:ascii="Verdana"/>
          <w:w w:val="105"/>
          <w:sz w:val="19"/>
        </w:rPr>
        <w:t>a</w:t>
      </w:r>
      <w:r>
        <w:rPr>
          <w:rFonts w:ascii="Verdana"/>
          <w:spacing w:val="-9"/>
          <w:w w:val="105"/>
          <w:sz w:val="19"/>
        </w:rPr>
        <w:t xml:space="preserve"> </w:t>
      </w:r>
      <w:r>
        <w:rPr>
          <w:rFonts w:ascii="Verdana"/>
          <w:spacing w:val="1"/>
          <w:w w:val="105"/>
          <w:sz w:val="19"/>
        </w:rPr>
        <w:t>Time</w:t>
      </w:r>
      <w:r>
        <w:rPr>
          <w:rFonts w:ascii="Verdana"/>
          <w:spacing w:val="-16"/>
          <w:w w:val="105"/>
          <w:sz w:val="19"/>
        </w:rPr>
        <w:t xml:space="preserve"> </w:t>
      </w:r>
      <w:r>
        <w:rPr>
          <w:rFonts w:ascii="Verdana"/>
          <w:spacing w:val="2"/>
          <w:w w:val="105"/>
          <w:sz w:val="19"/>
        </w:rPr>
        <w:t>and</w:t>
      </w:r>
      <w:r>
        <w:rPr>
          <w:rFonts w:ascii="Verdana"/>
          <w:spacing w:val="-12"/>
          <w:w w:val="105"/>
          <w:sz w:val="19"/>
        </w:rPr>
        <w:t xml:space="preserve"> </w:t>
      </w:r>
      <w:r>
        <w:rPr>
          <w:rFonts w:ascii="Verdana"/>
          <w:spacing w:val="1"/>
          <w:w w:val="105"/>
          <w:sz w:val="19"/>
        </w:rPr>
        <w:t>Materials</w:t>
      </w:r>
      <w:r>
        <w:rPr>
          <w:rFonts w:ascii="Verdana"/>
          <w:spacing w:val="-12"/>
          <w:w w:val="105"/>
          <w:sz w:val="19"/>
        </w:rPr>
        <w:t xml:space="preserve"> </w:t>
      </w:r>
      <w:r>
        <w:rPr>
          <w:rFonts w:ascii="Verdana"/>
          <w:spacing w:val="1"/>
          <w:w w:val="105"/>
          <w:sz w:val="19"/>
        </w:rPr>
        <w:t>(T&amp;M)</w:t>
      </w:r>
      <w:r>
        <w:rPr>
          <w:rFonts w:ascii="Verdana"/>
          <w:spacing w:val="-13"/>
          <w:w w:val="105"/>
          <w:sz w:val="19"/>
        </w:rPr>
        <w:t xml:space="preserve"> </w:t>
      </w:r>
      <w:r>
        <w:rPr>
          <w:rFonts w:ascii="Verdana"/>
          <w:spacing w:val="1"/>
          <w:w w:val="105"/>
          <w:sz w:val="19"/>
        </w:rPr>
        <w:t>basis.</w:t>
      </w:r>
    </w:p>
    <w:p w14:paraId="24BDA234" w14:textId="77777777" w:rsidR="007318C2" w:rsidRDefault="00D36A7D" w:rsidP="009D6EA3">
      <w:pPr>
        <w:numPr>
          <w:ilvl w:val="1"/>
          <w:numId w:val="10"/>
        </w:numPr>
        <w:tabs>
          <w:tab w:val="left" w:pos="946"/>
        </w:tabs>
        <w:spacing w:before="9" w:line="252" w:lineRule="auto"/>
        <w:ind w:right="490"/>
        <w:rPr>
          <w:rFonts w:ascii="Verdana" w:eastAsia="Verdana" w:hAnsi="Verdana" w:cs="Verdana"/>
          <w:sz w:val="19"/>
          <w:szCs w:val="19"/>
        </w:rPr>
      </w:pPr>
      <w:r>
        <w:rPr>
          <w:rFonts w:ascii="Verdana"/>
          <w:spacing w:val="1"/>
          <w:w w:val="105"/>
          <w:sz w:val="19"/>
        </w:rPr>
        <w:t>The</w:t>
      </w:r>
      <w:r>
        <w:rPr>
          <w:rFonts w:ascii="Verdana"/>
          <w:spacing w:val="-15"/>
          <w:w w:val="105"/>
          <w:sz w:val="19"/>
        </w:rPr>
        <w:t xml:space="preserve"> </w:t>
      </w:r>
      <w:r>
        <w:rPr>
          <w:rFonts w:ascii="Verdana"/>
          <w:w w:val="105"/>
          <w:sz w:val="19"/>
        </w:rPr>
        <w:t>issuing</w:t>
      </w:r>
      <w:r>
        <w:rPr>
          <w:rFonts w:ascii="Verdana"/>
          <w:spacing w:val="-11"/>
          <w:w w:val="105"/>
          <w:sz w:val="19"/>
        </w:rPr>
        <w:t xml:space="preserve"> </w:t>
      </w:r>
      <w:r>
        <w:rPr>
          <w:rFonts w:ascii="Verdana"/>
          <w:spacing w:val="1"/>
          <w:w w:val="105"/>
          <w:sz w:val="19"/>
        </w:rPr>
        <w:t>authority</w:t>
      </w:r>
      <w:r>
        <w:rPr>
          <w:rFonts w:ascii="Verdana"/>
          <w:spacing w:val="-17"/>
          <w:w w:val="105"/>
          <w:sz w:val="19"/>
        </w:rPr>
        <w:t xml:space="preserve"> </w:t>
      </w:r>
      <w:r>
        <w:rPr>
          <w:rFonts w:ascii="Verdana"/>
          <w:spacing w:val="2"/>
          <w:w w:val="105"/>
          <w:sz w:val="19"/>
        </w:rPr>
        <w:t>and</w:t>
      </w:r>
      <w:r>
        <w:rPr>
          <w:rFonts w:ascii="Verdana"/>
          <w:spacing w:val="-11"/>
          <w:w w:val="105"/>
          <w:sz w:val="19"/>
        </w:rPr>
        <w:t xml:space="preserve"> </w:t>
      </w:r>
      <w:r>
        <w:rPr>
          <w:rFonts w:ascii="Verdana"/>
          <w:spacing w:val="1"/>
          <w:w w:val="105"/>
          <w:sz w:val="19"/>
        </w:rPr>
        <w:t>the</w:t>
      </w:r>
      <w:r>
        <w:rPr>
          <w:rFonts w:ascii="Verdana"/>
          <w:spacing w:val="-14"/>
          <w:w w:val="105"/>
          <w:sz w:val="19"/>
        </w:rPr>
        <w:t xml:space="preserve"> </w:t>
      </w:r>
      <w:r>
        <w:rPr>
          <w:rFonts w:ascii="Verdana"/>
          <w:w w:val="105"/>
          <w:sz w:val="19"/>
        </w:rPr>
        <w:t>Field</w:t>
      </w:r>
      <w:r>
        <w:rPr>
          <w:rFonts w:ascii="Verdana"/>
          <w:spacing w:val="-11"/>
          <w:w w:val="105"/>
          <w:sz w:val="19"/>
        </w:rPr>
        <w:t xml:space="preserve"> </w:t>
      </w:r>
      <w:r>
        <w:rPr>
          <w:rFonts w:ascii="Verdana"/>
          <w:spacing w:val="1"/>
          <w:w w:val="105"/>
          <w:sz w:val="19"/>
        </w:rPr>
        <w:t>Supervisor/foreman</w:t>
      </w:r>
      <w:r>
        <w:rPr>
          <w:rFonts w:ascii="Verdana"/>
          <w:spacing w:val="-12"/>
          <w:w w:val="105"/>
          <w:sz w:val="19"/>
        </w:rPr>
        <w:t xml:space="preserve"> </w:t>
      </w:r>
      <w:r>
        <w:rPr>
          <w:rFonts w:ascii="Verdana"/>
          <w:spacing w:val="1"/>
          <w:w w:val="105"/>
          <w:sz w:val="19"/>
        </w:rPr>
        <w:t>should</w:t>
      </w:r>
      <w:r>
        <w:rPr>
          <w:rFonts w:ascii="Verdana"/>
          <w:spacing w:val="-11"/>
          <w:w w:val="105"/>
          <w:sz w:val="19"/>
        </w:rPr>
        <w:t xml:space="preserve"> </w:t>
      </w:r>
      <w:r>
        <w:rPr>
          <w:rFonts w:ascii="Verdana"/>
          <w:w w:val="105"/>
          <w:sz w:val="19"/>
        </w:rPr>
        <w:t>verbally</w:t>
      </w:r>
      <w:r>
        <w:rPr>
          <w:rFonts w:ascii="Verdana"/>
          <w:spacing w:val="-18"/>
          <w:w w:val="105"/>
          <w:sz w:val="19"/>
        </w:rPr>
        <w:t xml:space="preserve"> </w:t>
      </w:r>
      <w:r>
        <w:rPr>
          <w:rFonts w:ascii="Verdana"/>
          <w:spacing w:val="1"/>
          <w:w w:val="105"/>
          <w:sz w:val="19"/>
        </w:rPr>
        <w:t>agree</w:t>
      </w:r>
      <w:r>
        <w:rPr>
          <w:rFonts w:ascii="Verdana"/>
          <w:spacing w:val="-14"/>
          <w:w w:val="105"/>
          <w:sz w:val="19"/>
        </w:rPr>
        <w:t xml:space="preserve"> </w:t>
      </w:r>
      <w:r>
        <w:rPr>
          <w:rFonts w:ascii="Verdana"/>
          <w:spacing w:val="-1"/>
          <w:w w:val="105"/>
          <w:sz w:val="19"/>
        </w:rPr>
        <w:t>to</w:t>
      </w:r>
      <w:r>
        <w:rPr>
          <w:rFonts w:ascii="Verdana"/>
          <w:spacing w:val="54"/>
          <w:w w:val="103"/>
          <w:sz w:val="19"/>
        </w:rPr>
        <w:t xml:space="preserve"> </w:t>
      </w:r>
      <w:r>
        <w:rPr>
          <w:rFonts w:ascii="Verdana"/>
          <w:spacing w:val="1"/>
          <w:w w:val="105"/>
          <w:sz w:val="19"/>
        </w:rPr>
        <w:t>the</w:t>
      </w:r>
      <w:r>
        <w:rPr>
          <w:rFonts w:ascii="Verdana"/>
          <w:spacing w:val="-11"/>
          <w:w w:val="105"/>
          <w:sz w:val="19"/>
        </w:rPr>
        <w:t xml:space="preserve"> </w:t>
      </w:r>
      <w:r>
        <w:rPr>
          <w:rFonts w:ascii="Verdana"/>
          <w:spacing w:val="1"/>
          <w:w w:val="105"/>
          <w:sz w:val="19"/>
        </w:rPr>
        <w:t>scope</w:t>
      </w:r>
      <w:r>
        <w:rPr>
          <w:rFonts w:ascii="Verdana"/>
          <w:spacing w:val="-10"/>
          <w:w w:val="105"/>
          <w:sz w:val="19"/>
        </w:rPr>
        <w:t xml:space="preserve"> </w:t>
      </w:r>
      <w:r>
        <w:rPr>
          <w:rFonts w:ascii="Verdana"/>
          <w:w w:val="105"/>
          <w:sz w:val="19"/>
        </w:rPr>
        <w:t>of</w:t>
      </w:r>
      <w:r>
        <w:rPr>
          <w:rFonts w:ascii="Verdana"/>
          <w:spacing w:val="-10"/>
          <w:w w:val="105"/>
          <w:sz w:val="19"/>
        </w:rPr>
        <w:t xml:space="preserve"> </w:t>
      </w:r>
      <w:r>
        <w:rPr>
          <w:rFonts w:ascii="Verdana"/>
          <w:spacing w:val="1"/>
          <w:w w:val="105"/>
          <w:sz w:val="19"/>
        </w:rPr>
        <w:t>work,</w:t>
      </w:r>
      <w:r>
        <w:rPr>
          <w:rFonts w:ascii="Verdana"/>
          <w:spacing w:val="-9"/>
          <w:w w:val="105"/>
          <w:sz w:val="19"/>
        </w:rPr>
        <w:t xml:space="preserve"> </w:t>
      </w:r>
      <w:r>
        <w:rPr>
          <w:rFonts w:ascii="Verdana"/>
          <w:w w:val="105"/>
          <w:sz w:val="19"/>
        </w:rPr>
        <w:t>and</w:t>
      </w:r>
      <w:r>
        <w:rPr>
          <w:rFonts w:ascii="Verdana"/>
          <w:spacing w:val="-7"/>
          <w:w w:val="105"/>
          <w:sz w:val="19"/>
        </w:rPr>
        <w:t xml:space="preserve"> </w:t>
      </w:r>
      <w:r>
        <w:rPr>
          <w:rFonts w:ascii="Verdana"/>
          <w:w w:val="105"/>
          <w:sz w:val="19"/>
        </w:rPr>
        <w:t>this</w:t>
      </w:r>
      <w:r>
        <w:rPr>
          <w:rFonts w:ascii="Verdana"/>
          <w:spacing w:val="-6"/>
          <w:w w:val="105"/>
          <w:sz w:val="19"/>
        </w:rPr>
        <w:t xml:space="preserve"> </w:t>
      </w:r>
      <w:r>
        <w:rPr>
          <w:rFonts w:ascii="Verdana"/>
          <w:spacing w:val="1"/>
          <w:w w:val="105"/>
          <w:sz w:val="19"/>
        </w:rPr>
        <w:t>scope</w:t>
      </w:r>
      <w:r>
        <w:rPr>
          <w:rFonts w:ascii="Verdana"/>
          <w:spacing w:val="-10"/>
          <w:w w:val="105"/>
          <w:sz w:val="19"/>
        </w:rPr>
        <w:t xml:space="preserve"> </w:t>
      </w:r>
      <w:r>
        <w:rPr>
          <w:rFonts w:ascii="Verdana"/>
          <w:w w:val="105"/>
          <w:sz w:val="19"/>
        </w:rPr>
        <w:t>should</w:t>
      </w:r>
      <w:r>
        <w:rPr>
          <w:rFonts w:ascii="Verdana"/>
          <w:spacing w:val="-7"/>
          <w:w w:val="105"/>
          <w:sz w:val="19"/>
        </w:rPr>
        <w:t xml:space="preserve"> </w:t>
      </w:r>
      <w:r>
        <w:rPr>
          <w:rFonts w:ascii="Verdana"/>
          <w:spacing w:val="3"/>
          <w:w w:val="105"/>
          <w:sz w:val="19"/>
        </w:rPr>
        <w:t>be</w:t>
      </w:r>
      <w:r>
        <w:rPr>
          <w:rFonts w:ascii="Verdana"/>
          <w:spacing w:val="-14"/>
          <w:w w:val="105"/>
          <w:sz w:val="19"/>
        </w:rPr>
        <w:t xml:space="preserve"> </w:t>
      </w:r>
      <w:r>
        <w:rPr>
          <w:rFonts w:ascii="Verdana"/>
          <w:spacing w:val="1"/>
          <w:w w:val="105"/>
          <w:sz w:val="19"/>
        </w:rPr>
        <w:t>documented</w:t>
      </w:r>
      <w:r>
        <w:rPr>
          <w:rFonts w:ascii="Verdana"/>
          <w:spacing w:val="-7"/>
          <w:w w:val="105"/>
          <w:sz w:val="19"/>
        </w:rPr>
        <w:t xml:space="preserve"> </w:t>
      </w:r>
      <w:r>
        <w:rPr>
          <w:rFonts w:ascii="Verdana"/>
          <w:spacing w:val="2"/>
          <w:w w:val="105"/>
          <w:sz w:val="19"/>
        </w:rPr>
        <w:t>on</w:t>
      </w:r>
      <w:r>
        <w:rPr>
          <w:rFonts w:ascii="Verdana"/>
          <w:spacing w:val="-9"/>
          <w:w w:val="105"/>
          <w:sz w:val="19"/>
        </w:rPr>
        <w:t xml:space="preserve"> </w:t>
      </w:r>
      <w:r>
        <w:rPr>
          <w:rFonts w:ascii="Verdana"/>
          <w:spacing w:val="1"/>
          <w:w w:val="105"/>
          <w:sz w:val="19"/>
        </w:rPr>
        <w:t>the</w:t>
      </w:r>
      <w:r>
        <w:rPr>
          <w:rFonts w:ascii="Verdana"/>
          <w:spacing w:val="-14"/>
          <w:w w:val="105"/>
          <w:sz w:val="19"/>
        </w:rPr>
        <w:t xml:space="preserve"> </w:t>
      </w:r>
      <w:r>
        <w:rPr>
          <w:rFonts w:ascii="Verdana"/>
          <w:spacing w:val="1"/>
          <w:w w:val="105"/>
          <w:sz w:val="19"/>
        </w:rPr>
        <w:t>Field</w:t>
      </w:r>
      <w:r>
        <w:rPr>
          <w:rFonts w:ascii="Verdana"/>
          <w:spacing w:val="-7"/>
          <w:w w:val="105"/>
          <w:sz w:val="19"/>
        </w:rPr>
        <w:t xml:space="preserve"> </w:t>
      </w:r>
      <w:r>
        <w:rPr>
          <w:rFonts w:ascii="Verdana"/>
          <w:spacing w:val="1"/>
          <w:w w:val="105"/>
          <w:sz w:val="19"/>
        </w:rPr>
        <w:t>Change</w:t>
      </w:r>
      <w:r>
        <w:rPr>
          <w:rFonts w:ascii="Verdana"/>
          <w:spacing w:val="48"/>
          <w:w w:val="103"/>
          <w:sz w:val="19"/>
        </w:rPr>
        <w:t xml:space="preserve"> </w:t>
      </w:r>
      <w:r>
        <w:rPr>
          <w:rFonts w:ascii="Verdana"/>
          <w:w w:val="105"/>
          <w:sz w:val="19"/>
        </w:rPr>
        <w:t>Form.</w:t>
      </w:r>
      <w:r>
        <w:rPr>
          <w:rFonts w:ascii="Verdana"/>
          <w:spacing w:val="51"/>
          <w:w w:val="105"/>
          <w:sz w:val="19"/>
        </w:rPr>
        <w:t xml:space="preserve"> </w:t>
      </w:r>
      <w:r>
        <w:rPr>
          <w:rFonts w:ascii="Verdana"/>
          <w:spacing w:val="1"/>
          <w:w w:val="105"/>
          <w:sz w:val="19"/>
        </w:rPr>
        <w:t>The</w:t>
      </w:r>
      <w:r>
        <w:rPr>
          <w:rFonts w:ascii="Verdana"/>
          <w:spacing w:val="-11"/>
          <w:w w:val="105"/>
          <w:sz w:val="19"/>
        </w:rPr>
        <w:t xml:space="preserve"> </w:t>
      </w:r>
      <w:r>
        <w:rPr>
          <w:rFonts w:ascii="Verdana"/>
          <w:spacing w:val="1"/>
          <w:w w:val="105"/>
          <w:sz w:val="19"/>
        </w:rPr>
        <w:t>foreman</w:t>
      </w:r>
      <w:r>
        <w:rPr>
          <w:rFonts w:ascii="Verdana"/>
          <w:spacing w:val="-9"/>
          <w:w w:val="105"/>
          <w:sz w:val="19"/>
        </w:rPr>
        <w:t xml:space="preserve"> </w:t>
      </w:r>
      <w:r>
        <w:rPr>
          <w:rFonts w:ascii="Verdana"/>
          <w:w w:val="105"/>
          <w:sz w:val="19"/>
        </w:rPr>
        <w:t>and</w:t>
      </w:r>
      <w:r>
        <w:rPr>
          <w:rFonts w:ascii="Verdana"/>
          <w:spacing w:val="-8"/>
          <w:w w:val="105"/>
          <w:sz w:val="19"/>
        </w:rPr>
        <w:t xml:space="preserve"> </w:t>
      </w:r>
      <w:r>
        <w:rPr>
          <w:rFonts w:ascii="Verdana"/>
          <w:spacing w:val="1"/>
          <w:w w:val="105"/>
          <w:sz w:val="19"/>
        </w:rPr>
        <w:t>issuing</w:t>
      </w:r>
      <w:r>
        <w:rPr>
          <w:rFonts w:ascii="Verdana"/>
          <w:spacing w:val="-12"/>
          <w:w w:val="105"/>
          <w:sz w:val="19"/>
        </w:rPr>
        <w:t xml:space="preserve"> </w:t>
      </w:r>
      <w:r>
        <w:rPr>
          <w:rFonts w:ascii="Verdana"/>
          <w:spacing w:val="1"/>
          <w:w w:val="105"/>
          <w:sz w:val="19"/>
        </w:rPr>
        <w:t>authority</w:t>
      </w:r>
      <w:r>
        <w:rPr>
          <w:rFonts w:ascii="Verdana"/>
          <w:spacing w:val="-10"/>
          <w:w w:val="105"/>
          <w:sz w:val="19"/>
        </w:rPr>
        <w:t xml:space="preserve"> </w:t>
      </w:r>
      <w:r>
        <w:rPr>
          <w:rFonts w:ascii="Verdana"/>
          <w:spacing w:val="1"/>
          <w:w w:val="105"/>
          <w:sz w:val="19"/>
        </w:rPr>
        <w:t>should</w:t>
      </w:r>
      <w:r>
        <w:rPr>
          <w:rFonts w:ascii="Verdana"/>
          <w:spacing w:val="-12"/>
          <w:w w:val="105"/>
          <w:sz w:val="19"/>
        </w:rPr>
        <w:t xml:space="preserve"> </w:t>
      </w:r>
      <w:r>
        <w:rPr>
          <w:rFonts w:ascii="Verdana"/>
          <w:spacing w:val="1"/>
          <w:w w:val="105"/>
          <w:sz w:val="19"/>
        </w:rPr>
        <w:t>each</w:t>
      </w:r>
      <w:r>
        <w:rPr>
          <w:rFonts w:ascii="Verdana"/>
          <w:spacing w:val="-9"/>
          <w:w w:val="105"/>
          <w:sz w:val="19"/>
        </w:rPr>
        <w:t xml:space="preserve"> </w:t>
      </w:r>
      <w:r>
        <w:rPr>
          <w:rFonts w:ascii="Verdana"/>
          <w:w w:val="105"/>
          <w:sz w:val="19"/>
        </w:rPr>
        <w:t>sign</w:t>
      </w:r>
      <w:r>
        <w:rPr>
          <w:rFonts w:ascii="Verdana"/>
          <w:spacing w:val="-10"/>
          <w:w w:val="105"/>
          <w:sz w:val="19"/>
        </w:rPr>
        <w:t xml:space="preserve"> </w:t>
      </w:r>
      <w:r>
        <w:rPr>
          <w:rFonts w:ascii="Verdana"/>
          <w:spacing w:val="1"/>
          <w:w w:val="105"/>
          <w:sz w:val="19"/>
        </w:rPr>
        <w:t>the</w:t>
      </w:r>
      <w:r>
        <w:rPr>
          <w:rFonts w:ascii="Verdana"/>
          <w:spacing w:val="-15"/>
          <w:w w:val="105"/>
          <w:sz w:val="19"/>
        </w:rPr>
        <w:t xml:space="preserve"> </w:t>
      </w:r>
      <w:r>
        <w:rPr>
          <w:rFonts w:ascii="Verdana"/>
          <w:spacing w:val="1"/>
          <w:w w:val="105"/>
          <w:sz w:val="19"/>
        </w:rPr>
        <w:t>Field</w:t>
      </w:r>
      <w:r>
        <w:rPr>
          <w:rFonts w:ascii="Verdana"/>
          <w:spacing w:val="-8"/>
          <w:w w:val="105"/>
          <w:sz w:val="19"/>
        </w:rPr>
        <w:t xml:space="preserve"> </w:t>
      </w:r>
      <w:r>
        <w:rPr>
          <w:rFonts w:ascii="Verdana"/>
          <w:spacing w:val="1"/>
          <w:w w:val="105"/>
          <w:sz w:val="19"/>
        </w:rPr>
        <w:t>Change</w:t>
      </w:r>
      <w:r>
        <w:rPr>
          <w:rFonts w:ascii="Verdana"/>
          <w:spacing w:val="52"/>
          <w:w w:val="103"/>
          <w:sz w:val="19"/>
        </w:rPr>
        <w:t xml:space="preserve"> </w:t>
      </w:r>
      <w:r>
        <w:rPr>
          <w:rFonts w:ascii="Verdana"/>
          <w:w w:val="105"/>
          <w:sz w:val="19"/>
        </w:rPr>
        <w:t>Form.</w:t>
      </w:r>
    </w:p>
    <w:p w14:paraId="24BDA235" w14:textId="77777777" w:rsidR="007318C2" w:rsidRDefault="00D36A7D" w:rsidP="009D6EA3">
      <w:pPr>
        <w:numPr>
          <w:ilvl w:val="1"/>
          <w:numId w:val="10"/>
        </w:numPr>
        <w:tabs>
          <w:tab w:val="left" w:pos="946"/>
        </w:tabs>
        <w:spacing w:before="1" w:line="254" w:lineRule="auto"/>
        <w:ind w:right="367"/>
        <w:rPr>
          <w:rFonts w:ascii="Verdana" w:eastAsia="Verdana" w:hAnsi="Verdana" w:cs="Verdana"/>
          <w:sz w:val="19"/>
          <w:szCs w:val="19"/>
        </w:rPr>
      </w:pPr>
      <w:r>
        <w:rPr>
          <w:rFonts w:ascii="Verdana" w:eastAsia="Verdana" w:hAnsi="Verdana" w:cs="Verdana"/>
          <w:spacing w:val="1"/>
          <w:w w:val="105"/>
          <w:sz w:val="19"/>
          <w:szCs w:val="19"/>
        </w:rPr>
        <w:t>The</w:t>
      </w:r>
      <w:r>
        <w:rPr>
          <w:rFonts w:ascii="Verdana" w:eastAsia="Verdana" w:hAnsi="Verdana" w:cs="Verdana"/>
          <w:spacing w:val="-14"/>
          <w:w w:val="105"/>
          <w:sz w:val="19"/>
          <w:szCs w:val="19"/>
        </w:rPr>
        <w:t xml:space="preserve"> </w:t>
      </w:r>
      <w:r>
        <w:rPr>
          <w:rFonts w:ascii="Verdana" w:eastAsia="Verdana" w:hAnsi="Verdana" w:cs="Verdana"/>
          <w:spacing w:val="2"/>
          <w:w w:val="105"/>
          <w:sz w:val="19"/>
          <w:szCs w:val="19"/>
        </w:rPr>
        <w:t>FCD</w:t>
      </w:r>
      <w:r>
        <w:rPr>
          <w:rFonts w:ascii="Verdana" w:eastAsia="Verdana" w:hAnsi="Verdana" w:cs="Verdana"/>
          <w:spacing w:val="-6"/>
          <w:w w:val="105"/>
          <w:sz w:val="19"/>
          <w:szCs w:val="19"/>
        </w:rPr>
        <w:t xml:space="preserve"> </w:t>
      </w:r>
      <w:r>
        <w:rPr>
          <w:rFonts w:ascii="Verdana" w:eastAsia="Verdana" w:hAnsi="Verdana" w:cs="Verdana"/>
          <w:spacing w:val="-1"/>
          <w:w w:val="105"/>
          <w:sz w:val="19"/>
          <w:szCs w:val="19"/>
        </w:rPr>
        <w:t>is</w:t>
      </w:r>
      <w:r>
        <w:rPr>
          <w:rFonts w:ascii="Verdana" w:eastAsia="Verdana" w:hAnsi="Verdana" w:cs="Verdana"/>
          <w:spacing w:val="-5"/>
          <w:w w:val="105"/>
          <w:sz w:val="19"/>
          <w:szCs w:val="19"/>
        </w:rPr>
        <w:t xml:space="preserve"> </w:t>
      </w:r>
      <w:r>
        <w:rPr>
          <w:rFonts w:ascii="Verdana" w:eastAsia="Verdana" w:hAnsi="Verdana" w:cs="Verdana"/>
          <w:w w:val="105"/>
          <w:sz w:val="19"/>
          <w:szCs w:val="19"/>
        </w:rPr>
        <w:t>entered</w:t>
      </w:r>
      <w:r>
        <w:rPr>
          <w:rFonts w:ascii="Verdana" w:eastAsia="Verdana" w:hAnsi="Verdana" w:cs="Verdana"/>
          <w:spacing w:val="-5"/>
          <w:w w:val="105"/>
          <w:sz w:val="19"/>
          <w:szCs w:val="19"/>
        </w:rPr>
        <w:t xml:space="preserve"> </w:t>
      </w:r>
      <w:r>
        <w:rPr>
          <w:rFonts w:ascii="Verdana" w:eastAsia="Verdana" w:hAnsi="Verdana" w:cs="Verdana"/>
          <w:w w:val="105"/>
          <w:sz w:val="19"/>
          <w:szCs w:val="19"/>
        </w:rPr>
        <w:t>into</w:t>
      </w:r>
      <w:r>
        <w:rPr>
          <w:rFonts w:ascii="Verdana" w:eastAsia="Verdana" w:hAnsi="Verdana" w:cs="Verdana"/>
          <w:spacing w:val="-8"/>
          <w:w w:val="105"/>
          <w:sz w:val="19"/>
          <w:szCs w:val="19"/>
        </w:rPr>
        <w:t xml:space="preserve"> </w:t>
      </w:r>
      <w:r>
        <w:rPr>
          <w:rFonts w:ascii="Verdana" w:eastAsia="Verdana" w:hAnsi="Verdana" w:cs="Verdana"/>
          <w:spacing w:val="1"/>
          <w:w w:val="105"/>
          <w:sz w:val="19"/>
          <w:szCs w:val="19"/>
        </w:rPr>
        <w:t>the</w:t>
      </w:r>
      <w:r>
        <w:rPr>
          <w:rFonts w:ascii="Verdana" w:eastAsia="Verdana" w:hAnsi="Verdana" w:cs="Verdana"/>
          <w:spacing w:val="-9"/>
          <w:w w:val="105"/>
          <w:sz w:val="19"/>
          <w:szCs w:val="19"/>
        </w:rPr>
        <w:t xml:space="preserve"> </w:t>
      </w:r>
      <w:r>
        <w:rPr>
          <w:rFonts w:ascii="Verdana" w:eastAsia="Verdana" w:hAnsi="Verdana" w:cs="Verdana"/>
          <w:spacing w:val="2"/>
          <w:w w:val="105"/>
          <w:sz w:val="19"/>
          <w:szCs w:val="19"/>
        </w:rPr>
        <w:t>Change</w:t>
      </w:r>
      <w:r>
        <w:rPr>
          <w:rFonts w:ascii="Verdana" w:eastAsia="Verdana" w:hAnsi="Verdana" w:cs="Verdana"/>
          <w:spacing w:val="-9"/>
          <w:w w:val="105"/>
          <w:sz w:val="19"/>
          <w:szCs w:val="19"/>
        </w:rPr>
        <w:t xml:space="preserve"> </w:t>
      </w:r>
      <w:r>
        <w:rPr>
          <w:rFonts w:ascii="Verdana" w:eastAsia="Verdana" w:hAnsi="Verdana" w:cs="Verdana"/>
          <w:spacing w:val="1"/>
          <w:w w:val="105"/>
          <w:sz w:val="19"/>
          <w:szCs w:val="19"/>
        </w:rPr>
        <w:t>Order</w:t>
      </w:r>
      <w:r>
        <w:rPr>
          <w:rFonts w:ascii="Verdana" w:eastAsia="Verdana" w:hAnsi="Verdana" w:cs="Verdana"/>
          <w:spacing w:val="-11"/>
          <w:w w:val="105"/>
          <w:sz w:val="19"/>
          <w:szCs w:val="19"/>
        </w:rPr>
        <w:t xml:space="preserve"> </w:t>
      </w:r>
      <w:r>
        <w:rPr>
          <w:rFonts w:ascii="Verdana" w:eastAsia="Verdana" w:hAnsi="Verdana" w:cs="Verdana"/>
          <w:spacing w:val="1"/>
          <w:w w:val="105"/>
          <w:sz w:val="19"/>
          <w:szCs w:val="19"/>
        </w:rPr>
        <w:t>Log</w:t>
      </w:r>
      <w:r>
        <w:rPr>
          <w:rFonts w:ascii="Verdana" w:eastAsia="Verdana" w:hAnsi="Verdana" w:cs="Verdana"/>
          <w:spacing w:val="-10"/>
          <w:w w:val="105"/>
          <w:sz w:val="19"/>
          <w:szCs w:val="19"/>
        </w:rPr>
        <w:t xml:space="preserve"> </w:t>
      </w:r>
      <w:r>
        <w:rPr>
          <w:rFonts w:ascii="Verdana" w:eastAsia="Verdana" w:hAnsi="Verdana" w:cs="Verdana"/>
          <w:spacing w:val="2"/>
          <w:w w:val="105"/>
          <w:sz w:val="19"/>
          <w:szCs w:val="19"/>
        </w:rPr>
        <w:t>and</w:t>
      </w:r>
      <w:r>
        <w:rPr>
          <w:rFonts w:ascii="Verdana" w:eastAsia="Verdana" w:hAnsi="Verdana" w:cs="Verdana"/>
          <w:spacing w:val="-10"/>
          <w:w w:val="105"/>
          <w:sz w:val="19"/>
          <w:szCs w:val="19"/>
        </w:rPr>
        <w:t xml:space="preserve"> </w:t>
      </w:r>
      <w:r>
        <w:rPr>
          <w:rFonts w:ascii="Verdana" w:eastAsia="Verdana" w:hAnsi="Verdana" w:cs="Verdana"/>
          <w:spacing w:val="1"/>
          <w:w w:val="105"/>
          <w:sz w:val="19"/>
          <w:szCs w:val="19"/>
        </w:rPr>
        <w:t>assigned</w:t>
      </w:r>
      <w:r>
        <w:rPr>
          <w:rFonts w:ascii="Verdana" w:eastAsia="Verdana" w:hAnsi="Verdana" w:cs="Verdana"/>
          <w:spacing w:val="-6"/>
          <w:w w:val="105"/>
          <w:sz w:val="19"/>
          <w:szCs w:val="19"/>
        </w:rPr>
        <w:t xml:space="preserve"> </w:t>
      </w:r>
      <w:r>
        <w:rPr>
          <w:rFonts w:ascii="Verdana" w:eastAsia="Verdana" w:hAnsi="Verdana" w:cs="Verdana"/>
          <w:w w:val="105"/>
          <w:sz w:val="19"/>
          <w:szCs w:val="19"/>
        </w:rPr>
        <w:t>a</w:t>
      </w:r>
      <w:r>
        <w:rPr>
          <w:rFonts w:ascii="Verdana" w:eastAsia="Verdana" w:hAnsi="Verdana" w:cs="Verdana"/>
          <w:spacing w:val="-10"/>
          <w:w w:val="105"/>
          <w:sz w:val="19"/>
          <w:szCs w:val="19"/>
        </w:rPr>
        <w:t xml:space="preserve"> </w:t>
      </w:r>
      <w:r>
        <w:rPr>
          <w:rFonts w:ascii="Verdana" w:eastAsia="Verdana" w:hAnsi="Verdana" w:cs="Verdana"/>
          <w:spacing w:val="1"/>
          <w:w w:val="105"/>
          <w:sz w:val="19"/>
          <w:szCs w:val="19"/>
        </w:rPr>
        <w:t>C.O.</w:t>
      </w:r>
      <w:r>
        <w:rPr>
          <w:rFonts w:ascii="Verdana" w:eastAsia="Verdana" w:hAnsi="Verdana" w:cs="Verdana"/>
          <w:spacing w:val="-7"/>
          <w:w w:val="105"/>
          <w:sz w:val="19"/>
          <w:szCs w:val="19"/>
        </w:rPr>
        <w:t xml:space="preserve"> </w:t>
      </w:r>
      <w:r>
        <w:rPr>
          <w:rFonts w:ascii="Verdana" w:eastAsia="Verdana" w:hAnsi="Verdana" w:cs="Verdana"/>
          <w:spacing w:val="1"/>
          <w:w w:val="105"/>
          <w:sz w:val="19"/>
          <w:szCs w:val="19"/>
        </w:rPr>
        <w:t>number.</w:t>
      </w:r>
      <w:r>
        <w:rPr>
          <w:rFonts w:ascii="Verdana" w:eastAsia="Verdana" w:hAnsi="Verdana" w:cs="Verdana"/>
          <w:spacing w:val="55"/>
          <w:w w:val="105"/>
          <w:sz w:val="19"/>
          <w:szCs w:val="19"/>
        </w:rPr>
        <w:t xml:space="preserve"> </w:t>
      </w:r>
      <w:r>
        <w:rPr>
          <w:rFonts w:ascii="Verdana" w:eastAsia="Verdana" w:hAnsi="Verdana" w:cs="Verdana"/>
          <w:spacing w:val="1"/>
          <w:w w:val="105"/>
          <w:sz w:val="19"/>
          <w:szCs w:val="19"/>
        </w:rPr>
        <w:t>The</w:t>
      </w:r>
      <w:r>
        <w:rPr>
          <w:rFonts w:ascii="Verdana" w:eastAsia="Verdana" w:hAnsi="Verdana" w:cs="Verdana"/>
          <w:spacing w:val="36"/>
          <w:w w:val="103"/>
          <w:sz w:val="19"/>
          <w:szCs w:val="19"/>
        </w:rPr>
        <w:t xml:space="preserve"> </w:t>
      </w:r>
      <w:r>
        <w:rPr>
          <w:rFonts w:ascii="Verdana" w:eastAsia="Verdana" w:hAnsi="Verdana" w:cs="Verdana"/>
          <w:spacing w:val="1"/>
          <w:w w:val="105"/>
          <w:sz w:val="19"/>
          <w:szCs w:val="19"/>
        </w:rPr>
        <w:t>status</w:t>
      </w:r>
      <w:r>
        <w:rPr>
          <w:rFonts w:ascii="Verdana" w:eastAsia="Verdana" w:hAnsi="Verdana" w:cs="Verdana"/>
          <w:spacing w:val="-15"/>
          <w:w w:val="105"/>
          <w:sz w:val="19"/>
          <w:szCs w:val="19"/>
        </w:rPr>
        <w:t xml:space="preserve"> </w:t>
      </w:r>
      <w:r>
        <w:rPr>
          <w:rFonts w:ascii="Verdana" w:eastAsia="Verdana" w:hAnsi="Verdana" w:cs="Verdana"/>
          <w:spacing w:val="2"/>
          <w:w w:val="105"/>
          <w:sz w:val="19"/>
          <w:szCs w:val="19"/>
        </w:rPr>
        <w:t>will</w:t>
      </w:r>
      <w:r>
        <w:rPr>
          <w:rFonts w:ascii="Verdana" w:eastAsia="Verdana" w:hAnsi="Verdana" w:cs="Verdana"/>
          <w:spacing w:val="-11"/>
          <w:w w:val="105"/>
          <w:sz w:val="19"/>
          <w:szCs w:val="19"/>
        </w:rPr>
        <w:t xml:space="preserve"> </w:t>
      </w:r>
      <w:r>
        <w:rPr>
          <w:rFonts w:ascii="Verdana" w:eastAsia="Verdana" w:hAnsi="Verdana" w:cs="Verdana"/>
          <w:w w:val="105"/>
          <w:sz w:val="19"/>
          <w:szCs w:val="19"/>
        </w:rPr>
        <w:t>remain</w:t>
      </w:r>
      <w:r>
        <w:rPr>
          <w:rFonts w:ascii="Verdana" w:eastAsia="Verdana" w:hAnsi="Verdana" w:cs="Verdana"/>
          <w:spacing w:val="-9"/>
          <w:w w:val="105"/>
          <w:sz w:val="19"/>
          <w:szCs w:val="19"/>
        </w:rPr>
        <w:t xml:space="preserve"> </w:t>
      </w:r>
      <w:r>
        <w:rPr>
          <w:rFonts w:ascii="Verdana" w:eastAsia="Verdana" w:hAnsi="Verdana" w:cs="Verdana"/>
          <w:spacing w:val="1"/>
          <w:w w:val="105"/>
          <w:sz w:val="19"/>
          <w:szCs w:val="19"/>
        </w:rPr>
        <w:t>“OPEN”</w:t>
      </w:r>
      <w:r>
        <w:rPr>
          <w:rFonts w:ascii="Verdana" w:eastAsia="Verdana" w:hAnsi="Verdana" w:cs="Verdana"/>
          <w:spacing w:val="-9"/>
          <w:w w:val="105"/>
          <w:sz w:val="19"/>
          <w:szCs w:val="19"/>
        </w:rPr>
        <w:t xml:space="preserve"> </w:t>
      </w:r>
      <w:r>
        <w:rPr>
          <w:rFonts w:ascii="Verdana" w:eastAsia="Verdana" w:hAnsi="Verdana" w:cs="Verdana"/>
          <w:w w:val="105"/>
          <w:sz w:val="19"/>
          <w:szCs w:val="19"/>
        </w:rPr>
        <w:t>until</w:t>
      </w:r>
      <w:r>
        <w:rPr>
          <w:rFonts w:ascii="Verdana" w:eastAsia="Verdana" w:hAnsi="Verdana" w:cs="Verdana"/>
          <w:spacing w:val="-9"/>
          <w:w w:val="105"/>
          <w:sz w:val="19"/>
          <w:szCs w:val="19"/>
        </w:rPr>
        <w:t xml:space="preserve"> </w:t>
      </w:r>
      <w:r>
        <w:rPr>
          <w:rFonts w:ascii="Verdana" w:eastAsia="Verdana" w:hAnsi="Verdana" w:cs="Verdana"/>
          <w:spacing w:val="1"/>
          <w:w w:val="105"/>
          <w:sz w:val="19"/>
          <w:szCs w:val="19"/>
        </w:rPr>
        <w:t>the</w:t>
      </w:r>
      <w:r>
        <w:rPr>
          <w:rFonts w:ascii="Verdana" w:eastAsia="Verdana" w:hAnsi="Verdana" w:cs="Verdana"/>
          <w:spacing w:val="-11"/>
          <w:w w:val="105"/>
          <w:sz w:val="19"/>
          <w:szCs w:val="19"/>
        </w:rPr>
        <w:t xml:space="preserve"> </w:t>
      </w:r>
      <w:r>
        <w:rPr>
          <w:rFonts w:ascii="Verdana" w:eastAsia="Verdana" w:hAnsi="Verdana" w:cs="Verdana"/>
          <w:spacing w:val="1"/>
          <w:w w:val="105"/>
          <w:sz w:val="19"/>
          <w:szCs w:val="19"/>
        </w:rPr>
        <w:t>FCD</w:t>
      </w:r>
      <w:r>
        <w:rPr>
          <w:rFonts w:ascii="Verdana" w:eastAsia="Verdana" w:hAnsi="Verdana" w:cs="Verdana"/>
          <w:spacing w:val="-7"/>
          <w:w w:val="105"/>
          <w:sz w:val="19"/>
          <w:szCs w:val="19"/>
        </w:rPr>
        <w:t xml:space="preserve"> </w:t>
      </w:r>
      <w:r>
        <w:rPr>
          <w:rFonts w:ascii="Verdana" w:eastAsia="Verdana" w:hAnsi="Verdana" w:cs="Verdana"/>
          <w:spacing w:val="2"/>
          <w:w w:val="105"/>
          <w:sz w:val="19"/>
          <w:szCs w:val="19"/>
        </w:rPr>
        <w:t>has</w:t>
      </w:r>
      <w:r>
        <w:rPr>
          <w:rFonts w:ascii="Verdana" w:eastAsia="Verdana" w:hAnsi="Verdana" w:cs="Verdana"/>
          <w:spacing w:val="-10"/>
          <w:w w:val="105"/>
          <w:sz w:val="19"/>
          <w:szCs w:val="19"/>
        </w:rPr>
        <w:t xml:space="preserve"> </w:t>
      </w:r>
      <w:r>
        <w:rPr>
          <w:rFonts w:ascii="Verdana" w:eastAsia="Verdana" w:hAnsi="Verdana" w:cs="Verdana"/>
          <w:spacing w:val="1"/>
          <w:w w:val="105"/>
          <w:sz w:val="19"/>
          <w:szCs w:val="19"/>
        </w:rPr>
        <w:t>been</w:t>
      </w:r>
      <w:r>
        <w:rPr>
          <w:rFonts w:ascii="Verdana" w:eastAsia="Verdana" w:hAnsi="Verdana" w:cs="Verdana"/>
          <w:spacing w:val="-13"/>
          <w:w w:val="105"/>
          <w:sz w:val="19"/>
          <w:szCs w:val="19"/>
        </w:rPr>
        <w:t xml:space="preserve"> </w:t>
      </w:r>
      <w:r>
        <w:rPr>
          <w:rFonts w:ascii="Verdana" w:eastAsia="Verdana" w:hAnsi="Verdana" w:cs="Verdana"/>
          <w:w w:val="105"/>
          <w:sz w:val="19"/>
          <w:szCs w:val="19"/>
        </w:rPr>
        <w:t>paid</w:t>
      </w:r>
      <w:r>
        <w:rPr>
          <w:rFonts w:ascii="Verdana" w:eastAsia="Verdana" w:hAnsi="Verdana" w:cs="Verdana"/>
          <w:spacing w:val="-7"/>
          <w:w w:val="105"/>
          <w:sz w:val="19"/>
          <w:szCs w:val="19"/>
        </w:rPr>
        <w:t xml:space="preserve"> </w:t>
      </w:r>
      <w:r>
        <w:rPr>
          <w:rFonts w:ascii="Verdana" w:eastAsia="Verdana" w:hAnsi="Verdana" w:cs="Verdana"/>
          <w:spacing w:val="3"/>
          <w:w w:val="105"/>
          <w:sz w:val="19"/>
          <w:szCs w:val="19"/>
        </w:rPr>
        <w:t>by</w:t>
      </w:r>
      <w:r>
        <w:rPr>
          <w:rFonts w:ascii="Verdana" w:eastAsia="Verdana" w:hAnsi="Verdana" w:cs="Verdana"/>
          <w:spacing w:val="-10"/>
          <w:w w:val="105"/>
          <w:sz w:val="19"/>
          <w:szCs w:val="19"/>
        </w:rPr>
        <w:t xml:space="preserve"> </w:t>
      </w:r>
      <w:r>
        <w:rPr>
          <w:rFonts w:ascii="Verdana" w:eastAsia="Verdana" w:hAnsi="Verdana" w:cs="Verdana"/>
          <w:spacing w:val="1"/>
          <w:w w:val="105"/>
          <w:sz w:val="19"/>
          <w:szCs w:val="19"/>
        </w:rPr>
        <w:t>the</w:t>
      </w:r>
      <w:r>
        <w:rPr>
          <w:rFonts w:ascii="Verdana" w:eastAsia="Verdana" w:hAnsi="Verdana" w:cs="Verdana"/>
          <w:spacing w:val="-10"/>
          <w:w w:val="105"/>
          <w:sz w:val="19"/>
          <w:szCs w:val="19"/>
        </w:rPr>
        <w:t xml:space="preserve"> </w:t>
      </w:r>
      <w:r>
        <w:rPr>
          <w:rFonts w:ascii="Verdana" w:eastAsia="Verdana" w:hAnsi="Verdana" w:cs="Verdana"/>
          <w:spacing w:val="1"/>
          <w:w w:val="105"/>
          <w:sz w:val="19"/>
          <w:szCs w:val="19"/>
        </w:rPr>
        <w:t>customer.</w:t>
      </w:r>
    </w:p>
    <w:p w14:paraId="24BDA236" w14:textId="77777777" w:rsidR="001C6E1F" w:rsidRDefault="001C6E1F">
      <w:pPr>
        <w:rPr>
          <w:sz w:val="12"/>
          <w:szCs w:val="12"/>
        </w:rPr>
      </w:pPr>
      <w:r>
        <w:rPr>
          <w:sz w:val="12"/>
          <w:szCs w:val="12"/>
        </w:rPr>
        <w:br w:type="page"/>
      </w:r>
    </w:p>
    <w:p w14:paraId="24BDA237" w14:textId="77777777" w:rsidR="007318C2" w:rsidRPr="001C6E1F" w:rsidRDefault="00D36A7D" w:rsidP="001C6E1F">
      <w:pPr>
        <w:spacing w:before="67"/>
        <w:ind w:left="101"/>
        <w:rPr>
          <w:rFonts w:ascii="Verdana" w:eastAsia="Verdana" w:hAnsi="Verdana" w:cs="Verdana"/>
          <w:sz w:val="21"/>
          <w:szCs w:val="21"/>
        </w:rPr>
      </w:pPr>
      <w:r>
        <w:rPr>
          <w:rFonts w:ascii="Verdana"/>
          <w:b/>
          <w:color w:val="4574A2"/>
          <w:sz w:val="21"/>
        </w:rPr>
        <w:lastRenderedPageBreak/>
        <w:t>FIGURE</w:t>
      </w:r>
      <w:r>
        <w:rPr>
          <w:rFonts w:ascii="Verdana"/>
          <w:b/>
          <w:color w:val="4574A2"/>
          <w:spacing w:val="41"/>
          <w:sz w:val="21"/>
        </w:rPr>
        <w:t xml:space="preserve"> </w:t>
      </w:r>
      <w:r>
        <w:rPr>
          <w:rFonts w:ascii="Verdana"/>
          <w:b/>
          <w:color w:val="4574A2"/>
          <w:sz w:val="21"/>
        </w:rPr>
        <w:t>4.11:</w:t>
      </w:r>
      <w:r>
        <w:rPr>
          <w:rFonts w:ascii="Verdana"/>
          <w:b/>
          <w:color w:val="4574A2"/>
          <w:spacing w:val="32"/>
          <w:sz w:val="21"/>
        </w:rPr>
        <w:t xml:space="preserve"> </w:t>
      </w:r>
      <w:r>
        <w:rPr>
          <w:rFonts w:ascii="Verdana"/>
          <w:b/>
          <w:color w:val="4574A2"/>
          <w:spacing w:val="1"/>
          <w:sz w:val="21"/>
        </w:rPr>
        <w:t>Standard</w:t>
      </w:r>
      <w:r>
        <w:rPr>
          <w:rFonts w:ascii="Verdana"/>
          <w:b/>
          <w:color w:val="4574A2"/>
          <w:spacing w:val="25"/>
          <w:sz w:val="21"/>
        </w:rPr>
        <w:t xml:space="preserve"> </w:t>
      </w:r>
      <w:r>
        <w:rPr>
          <w:rFonts w:ascii="Verdana"/>
          <w:b/>
          <w:color w:val="4574A2"/>
          <w:spacing w:val="1"/>
          <w:sz w:val="21"/>
        </w:rPr>
        <w:t>Change</w:t>
      </w:r>
      <w:r>
        <w:rPr>
          <w:rFonts w:ascii="Verdana"/>
          <w:b/>
          <w:color w:val="4574A2"/>
          <w:spacing w:val="34"/>
          <w:sz w:val="21"/>
        </w:rPr>
        <w:t xml:space="preserve"> </w:t>
      </w:r>
      <w:r>
        <w:rPr>
          <w:rFonts w:ascii="Verdana"/>
          <w:b/>
          <w:color w:val="4574A2"/>
          <w:sz w:val="21"/>
        </w:rPr>
        <w:t>Order</w:t>
      </w:r>
      <w:r>
        <w:rPr>
          <w:rFonts w:ascii="Verdana"/>
          <w:b/>
          <w:color w:val="4574A2"/>
          <w:spacing w:val="38"/>
          <w:sz w:val="21"/>
        </w:rPr>
        <w:t xml:space="preserve"> </w:t>
      </w:r>
      <w:r>
        <w:rPr>
          <w:rFonts w:ascii="Verdana"/>
          <w:b/>
          <w:color w:val="4574A2"/>
          <w:spacing w:val="1"/>
          <w:sz w:val="21"/>
        </w:rPr>
        <w:t>Procedure</w:t>
      </w:r>
    </w:p>
    <w:p w14:paraId="24BDA238" w14:textId="77777777" w:rsidR="007318C2" w:rsidRDefault="007318C2">
      <w:pPr>
        <w:spacing w:line="200" w:lineRule="exact"/>
        <w:rPr>
          <w:sz w:val="20"/>
          <w:szCs w:val="20"/>
        </w:rPr>
      </w:pPr>
    </w:p>
    <w:p w14:paraId="24BDA239" w14:textId="77777777" w:rsidR="007318C2" w:rsidRDefault="00670460">
      <w:pPr>
        <w:spacing w:before="67"/>
        <w:ind w:left="2648"/>
        <w:rPr>
          <w:rFonts w:ascii="Verdana" w:eastAsia="Verdana" w:hAnsi="Verdana" w:cs="Verdana"/>
          <w:sz w:val="21"/>
          <w:szCs w:val="21"/>
        </w:rPr>
      </w:pPr>
      <w:r>
        <w:rPr>
          <w:noProof/>
        </w:rPr>
        <mc:AlternateContent>
          <mc:Choice Requires="wpg">
            <w:drawing>
              <wp:anchor distT="0" distB="0" distL="114300" distR="114300" simplePos="0" relativeHeight="503297345" behindDoc="1" locked="0" layoutInCell="1" allowOverlap="1" wp14:anchorId="24BDB77A" wp14:editId="24BDB77B">
                <wp:simplePos x="0" y="0"/>
                <wp:positionH relativeFrom="page">
                  <wp:posOffset>916940</wp:posOffset>
                </wp:positionH>
                <wp:positionV relativeFrom="paragraph">
                  <wp:posOffset>-13970</wp:posOffset>
                </wp:positionV>
                <wp:extent cx="5913755" cy="5459095"/>
                <wp:effectExtent l="12065" t="12700" r="8255" b="5080"/>
                <wp:wrapNone/>
                <wp:docPr id="977" name="Group 10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13755" cy="5459095"/>
                          <a:chOff x="1444" y="-22"/>
                          <a:chExt cx="9313" cy="8597"/>
                        </a:xfrm>
                      </wpg:grpSpPr>
                      <wps:wsp>
                        <wps:cNvPr id="978" name="Freeform 1046"/>
                        <wps:cNvSpPr>
                          <a:spLocks/>
                        </wps:cNvSpPr>
                        <wps:spPr bwMode="auto">
                          <a:xfrm>
                            <a:off x="1444" y="-22"/>
                            <a:ext cx="9313" cy="8597"/>
                          </a:xfrm>
                          <a:custGeom>
                            <a:avLst/>
                            <a:gdLst>
                              <a:gd name="T0" fmla="+- 0 1444 1444"/>
                              <a:gd name="T1" fmla="*/ T0 w 9313"/>
                              <a:gd name="T2" fmla="+- 0 -22 -22"/>
                              <a:gd name="T3" fmla="*/ -22 h 8597"/>
                              <a:gd name="T4" fmla="+- 0 10756 1444"/>
                              <a:gd name="T5" fmla="*/ T4 w 9313"/>
                              <a:gd name="T6" fmla="+- 0 -22 -22"/>
                              <a:gd name="T7" fmla="*/ -22 h 8597"/>
                              <a:gd name="T8" fmla="+- 0 10756 1444"/>
                              <a:gd name="T9" fmla="*/ T8 w 9313"/>
                              <a:gd name="T10" fmla="+- 0 8575 -22"/>
                              <a:gd name="T11" fmla="*/ 8575 h 8597"/>
                              <a:gd name="T12" fmla="+- 0 1444 1444"/>
                              <a:gd name="T13" fmla="*/ T12 w 9313"/>
                              <a:gd name="T14" fmla="+- 0 8575 -22"/>
                              <a:gd name="T15" fmla="*/ 8575 h 8597"/>
                              <a:gd name="T16" fmla="+- 0 1444 1444"/>
                              <a:gd name="T17" fmla="*/ T16 w 9313"/>
                              <a:gd name="T18" fmla="+- 0 -22 -22"/>
                              <a:gd name="T19" fmla="*/ -22 h 8597"/>
                            </a:gdLst>
                            <a:ahLst/>
                            <a:cxnLst>
                              <a:cxn ang="0">
                                <a:pos x="T1" y="T3"/>
                              </a:cxn>
                              <a:cxn ang="0">
                                <a:pos x="T5" y="T7"/>
                              </a:cxn>
                              <a:cxn ang="0">
                                <a:pos x="T9" y="T11"/>
                              </a:cxn>
                              <a:cxn ang="0">
                                <a:pos x="T13" y="T15"/>
                              </a:cxn>
                              <a:cxn ang="0">
                                <a:pos x="T17" y="T19"/>
                              </a:cxn>
                            </a:cxnLst>
                            <a:rect l="0" t="0" r="r" b="b"/>
                            <a:pathLst>
                              <a:path w="9313" h="8597">
                                <a:moveTo>
                                  <a:pt x="0" y="0"/>
                                </a:moveTo>
                                <a:lnTo>
                                  <a:pt x="9312" y="0"/>
                                </a:lnTo>
                                <a:lnTo>
                                  <a:pt x="9312" y="8597"/>
                                </a:lnTo>
                                <a:lnTo>
                                  <a:pt x="0" y="8597"/>
                                </a:lnTo>
                                <a:lnTo>
                                  <a:pt x="0" y="0"/>
                                </a:lnTo>
                                <a:close/>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16597DF" id="Group 1045" o:spid="_x0000_s1026" style="position:absolute;margin-left:72.2pt;margin-top:-1.1pt;width:465.65pt;height:429.85pt;z-index:-19135;mso-position-horizontal-relative:page" coordorigin="1444,-22" coordsize="9313,85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">
                <v:shape id="Freeform 1046" o:spid="_x0000_s1027" style="position:absolute;left:1444;top:-22;width:9313;height:8597;visibility:visible;mso-wrap-style:square;v-text-anchor:top" coordsize="9313,859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" path="m,l9312,r,8597l,8597,,xe" filled="f" strokeweight=".72pt">
                  <v:path arrowok="t" o:connecttype="custom" o:connectlocs="0,-22;9312,-22;9312,8575;0,8575;0,-22" o:connectangles="0,0,0,0,0"/>
                </v:shape>
                <w10:wrap anchorx="page"/>
              </v:group>
            </w:pict>
          </mc:Fallback>
        </mc:AlternateContent>
      </w:r>
      <w:r w:rsidR="00D36A7D">
        <w:rPr>
          <w:rFonts w:ascii="Verdana"/>
          <w:b/>
          <w:color w:val="0073B3"/>
          <w:spacing w:val="1"/>
          <w:sz w:val="21"/>
        </w:rPr>
        <w:t>STANDARD</w:t>
      </w:r>
      <w:r w:rsidR="00D36A7D">
        <w:rPr>
          <w:rFonts w:ascii="Verdana"/>
          <w:b/>
          <w:color w:val="0073B3"/>
          <w:spacing w:val="34"/>
          <w:sz w:val="21"/>
        </w:rPr>
        <w:t xml:space="preserve"> </w:t>
      </w:r>
      <w:r w:rsidR="00D36A7D">
        <w:rPr>
          <w:rFonts w:ascii="Verdana"/>
          <w:b/>
          <w:color w:val="0073B3"/>
          <w:spacing w:val="2"/>
          <w:sz w:val="21"/>
        </w:rPr>
        <w:t>CHANGE</w:t>
      </w:r>
      <w:r w:rsidR="00D36A7D">
        <w:rPr>
          <w:rFonts w:ascii="Verdana"/>
          <w:b/>
          <w:color w:val="0073B3"/>
          <w:spacing w:val="46"/>
          <w:sz w:val="21"/>
        </w:rPr>
        <w:t xml:space="preserve"> </w:t>
      </w:r>
      <w:r w:rsidR="00D36A7D">
        <w:rPr>
          <w:rFonts w:ascii="Verdana"/>
          <w:b/>
          <w:color w:val="0073B3"/>
          <w:spacing w:val="1"/>
          <w:sz w:val="21"/>
        </w:rPr>
        <w:t>ORDER</w:t>
      </w:r>
      <w:r w:rsidR="00D36A7D">
        <w:rPr>
          <w:rFonts w:ascii="Verdana"/>
          <w:b/>
          <w:color w:val="0073B3"/>
          <w:spacing w:val="50"/>
          <w:sz w:val="21"/>
        </w:rPr>
        <w:t xml:space="preserve"> </w:t>
      </w:r>
      <w:r w:rsidR="00D36A7D">
        <w:rPr>
          <w:rFonts w:ascii="Verdana"/>
          <w:b/>
          <w:color w:val="0073B3"/>
          <w:spacing w:val="1"/>
          <w:sz w:val="21"/>
        </w:rPr>
        <w:t>PROCEDURE</w:t>
      </w:r>
      <w:r w:rsidR="00D36A7D">
        <w:rPr>
          <w:rFonts w:ascii="Verdana"/>
          <w:b/>
          <w:color w:val="0073B3"/>
          <w:spacing w:val="45"/>
          <w:sz w:val="21"/>
        </w:rPr>
        <w:t xml:space="preserve"> </w:t>
      </w:r>
      <w:r w:rsidR="00D36A7D">
        <w:rPr>
          <w:rFonts w:ascii="Verdana"/>
          <w:b/>
          <w:color w:val="0073B3"/>
          <w:sz w:val="21"/>
        </w:rPr>
        <w:t>(continued)</w:t>
      </w:r>
    </w:p>
    <w:p w14:paraId="24BDA23A" w14:textId="77777777" w:rsidR="007318C2" w:rsidRDefault="007318C2" w:rsidP="00A212BA">
      <w:pPr>
        <w:spacing w:before="14" w:line="260" w:lineRule="exact"/>
        <w:jc w:val="both"/>
        <w:rPr>
          <w:sz w:val="26"/>
          <w:szCs w:val="26"/>
        </w:rPr>
      </w:pPr>
    </w:p>
    <w:p w14:paraId="24BDA23B" w14:textId="77777777" w:rsidR="007318C2" w:rsidRDefault="00D36A7D" w:rsidP="009D6EA3">
      <w:pPr>
        <w:numPr>
          <w:ilvl w:val="1"/>
          <w:numId w:val="10"/>
        </w:numPr>
        <w:tabs>
          <w:tab w:val="left" w:pos="2135"/>
        </w:tabs>
        <w:spacing w:line="254" w:lineRule="auto"/>
        <w:ind w:left="2134" w:right="1702"/>
        <w:jc w:val="both"/>
        <w:rPr>
          <w:rFonts w:ascii="Verdana" w:eastAsia="Verdana" w:hAnsi="Verdana" w:cs="Verdana"/>
          <w:sz w:val="19"/>
          <w:szCs w:val="19"/>
        </w:rPr>
      </w:pPr>
      <w:r>
        <w:rPr>
          <w:rFonts w:ascii="Verdana"/>
          <w:spacing w:val="-1"/>
          <w:w w:val="105"/>
          <w:sz w:val="19"/>
        </w:rPr>
        <w:t>All</w:t>
      </w:r>
      <w:r>
        <w:rPr>
          <w:rFonts w:ascii="Verdana"/>
          <w:spacing w:val="-12"/>
          <w:w w:val="105"/>
          <w:sz w:val="19"/>
        </w:rPr>
        <w:t xml:space="preserve"> </w:t>
      </w:r>
      <w:r>
        <w:rPr>
          <w:rFonts w:ascii="Verdana"/>
          <w:spacing w:val="1"/>
          <w:w w:val="105"/>
          <w:sz w:val="19"/>
        </w:rPr>
        <w:t>labor,</w:t>
      </w:r>
      <w:r>
        <w:rPr>
          <w:rFonts w:ascii="Verdana"/>
          <w:spacing w:val="-11"/>
          <w:w w:val="105"/>
          <w:sz w:val="19"/>
        </w:rPr>
        <w:t xml:space="preserve"> </w:t>
      </w:r>
      <w:r>
        <w:rPr>
          <w:rFonts w:ascii="Verdana"/>
          <w:w w:val="105"/>
          <w:sz w:val="19"/>
        </w:rPr>
        <w:t>materials,</w:t>
      </w:r>
      <w:r>
        <w:rPr>
          <w:rFonts w:ascii="Verdana"/>
          <w:spacing w:val="-11"/>
          <w:w w:val="105"/>
          <w:sz w:val="19"/>
        </w:rPr>
        <w:t xml:space="preserve"> </w:t>
      </w:r>
      <w:r>
        <w:rPr>
          <w:rFonts w:ascii="Verdana"/>
          <w:spacing w:val="1"/>
          <w:w w:val="105"/>
          <w:sz w:val="19"/>
        </w:rPr>
        <w:t>equipment,</w:t>
      </w:r>
      <w:r>
        <w:rPr>
          <w:rFonts w:ascii="Verdana"/>
          <w:spacing w:val="-11"/>
          <w:w w:val="105"/>
          <w:sz w:val="19"/>
        </w:rPr>
        <w:t xml:space="preserve"> </w:t>
      </w:r>
      <w:r>
        <w:rPr>
          <w:rFonts w:ascii="Verdana"/>
          <w:w w:val="105"/>
          <w:sz w:val="19"/>
        </w:rPr>
        <w:t>and</w:t>
      </w:r>
      <w:r>
        <w:rPr>
          <w:rFonts w:ascii="Verdana"/>
          <w:spacing w:val="-10"/>
          <w:w w:val="105"/>
          <w:sz w:val="19"/>
        </w:rPr>
        <w:t xml:space="preserve"> </w:t>
      </w:r>
      <w:r>
        <w:rPr>
          <w:rFonts w:ascii="Verdana"/>
          <w:spacing w:val="1"/>
          <w:w w:val="105"/>
          <w:sz w:val="19"/>
        </w:rPr>
        <w:t>subcontracts</w:t>
      </w:r>
      <w:r>
        <w:rPr>
          <w:rFonts w:ascii="Verdana"/>
          <w:spacing w:val="-13"/>
          <w:w w:val="105"/>
          <w:sz w:val="19"/>
        </w:rPr>
        <w:t xml:space="preserve"> </w:t>
      </w:r>
      <w:r>
        <w:rPr>
          <w:rFonts w:ascii="Verdana"/>
          <w:spacing w:val="1"/>
          <w:w w:val="105"/>
          <w:sz w:val="19"/>
        </w:rPr>
        <w:t>that</w:t>
      </w:r>
      <w:r>
        <w:rPr>
          <w:rFonts w:ascii="Verdana"/>
          <w:spacing w:val="-16"/>
          <w:w w:val="105"/>
          <w:sz w:val="19"/>
        </w:rPr>
        <w:t xml:space="preserve"> </w:t>
      </w:r>
      <w:r>
        <w:rPr>
          <w:rFonts w:ascii="Verdana"/>
          <w:spacing w:val="2"/>
          <w:w w:val="105"/>
          <w:sz w:val="19"/>
        </w:rPr>
        <w:t>are</w:t>
      </w:r>
      <w:r>
        <w:rPr>
          <w:rFonts w:ascii="Verdana"/>
          <w:spacing w:val="-12"/>
          <w:w w:val="105"/>
          <w:sz w:val="19"/>
        </w:rPr>
        <w:t xml:space="preserve"> </w:t>
      </w:r>
      <w:r>
        <w:rPr>
          <w:rFonts w:ascii="Verdana"/>
          <w:w w:val="105"/>
          <w:sz w:val="19"/>
        </w:rPr>
        <w:t>used</w:t>
      </w:r>
      <w:r>
        <w:rPr>
          <w:rFonts w:ascii="Verdana"/>
          <w:spacing w:val="-10"/>
          <w:w w:val="105"/>
          <w:sz w:val="19"/>
        </w:rPr>
        <w:t xml:space="preserve"> </w:t>
      </w:r>
      <w:r>
        <w:rPr>
          <w:rFonts w:ascii="Verdana"/>
          <w:spacing w:val="2"/>
          <w:w w:val="105"/>
          <w:sz w:val="19"/>
        </w:rPr>
        <w:t>to</w:t>
      </w:r>
      <w:r>
        <w:rPr>
          <w:rFonts w:ascii="Verdana"/>
          <w:spacing w:val="-11"/>
          <w:w w:val="105"/>
          <w:sz w:val="19"/>
        </w:rPr>
        <w:t xml:space="preserve"> </w:t>
      </w:r>
      <w:r>
        <w:rPr>
          <w:rFonts w:ascii="Verdana"/>
          <w:spacing w:val="1"/>
          <w:w w:val="105"/>
          <w:sz w:val="19"/>
        </w:rPr>
        <w:t>complete</w:t>
      </w:r>
      <w:r>
        <w:rPr>
          <w:rFonts w:ascii="Verdana"/>
          <w:spacing w:val="-12"/>
          <w:w w:val="105"/>
          <w:sz w:val="19"/>
        </w:rPr>
        <w:t xml:space="preserve"> </w:t>
      </w:r>
      <w:r>
        <w:rPr>
          <w:rFonts w:ascii="Verdana"/>
          <w:spacing w:val="3"/>
          <w:w w:val="105"/>
          <w:sz w:val="19"/>
        </w:rPr>
        <w:t>the</w:t>
      </w:r>
      <w:r>
        <w:rPr>
          <w:rFonts w:ascii="Verdana"/>
          <w:spacing w:val="52"/>
          <w:w w:val="103"/>
          <w:sz w:val="19"/>
        </w:rPr>
        <w:t xml:space="preserve"> </w:t>
      </w:r>
      <w:r>
        <w:rPr>
          <w:rFonts w:ascii="Verdana"/>
          <w:spacing w:val="1"/>
          <w:w w:val="105"/>
          <w:sz w:val="19"/>
        </w:rPr>
        <w:t>work</w:t>
      </w:r>
      <w:r>
        <w:rPr>
          <w:rFonts w:ascii="Verdana"/>
          <w:spacing w:val="-11"/>
          <w:w w:val="105"/>
          <w:sz w:val="19"/>
        </w:rPr>
        <w:t xml:space="preserve"> </w:t>
      </w:r>
      <w:r>
        <w:rPr>
          <w:rFonts w:ascii="Verdana"/>
          <w:spacing w:val="1"/>
          <w:w w:val="105"/>
          <w:sz w:val="19"/>
        </w:rPr>
        <w:t>should</w:t>
      </w:r>
      <w:r>
        <w:rPr>
          <w:rFonts w:ascii="Verdana"/>
          <w:spacing w:val="-13"/>
          <w:w w:val="105"/>
          <w:sz w:val="19"/>
        </w:rPr>
        <w:t xml:space="preserve"> </w:t>
      </w:r>
      <w:r>
        <w:rPr>
          <w:rFonts w:ascii="Verdana"/>
          <w:spacing w:val="3"/>
          <w:w w:val="105"/>
          <w:sz w:val="19"/>
        </w:rPr>
        <w:t>be</w:t>
      </w:r>
      <w:r>
        <w:rPr>
          <w:rFonts w:ascii="Verdana"/>
          <w:spacing w:val="-11"/>
          <w:w w:val="105"/>
          <w:sz w:val="19"/>
        </w:rPr>
        <w:t xml:space="preserve"> </w:t>
      </w:r>
      <w:r>
        <w:rPr>
          <w:rFonts w:ascii="Verdana"/>
          <w:w w:val="105"/>
          <w:sz w:val="19"/>
        </w:rPr>
        <w:t>annotated</w:t>
      </w:r>
      <w:r>
        <w:rPr>
          <w:rFonts w:ascii="Verdana"/>
          <w:spacing w:val="-9"/>
          <w:w w:val="105"/>
          <w:sz w:val="19"/>
        </w:rPr>
        <w:t xml:space="preserve"> </w:t>
      </w:r>
      <w:r>
        <w:rPr>
          <w:rFonts w:ascii="Verdana"/>
          <w:spacing w:val="2"/>
          <w:w w:val="105"/>
          <w:sz w:val="19"/>
        </w:rPr>
        <w:t>on</w:t>
      </w:r>
      <w:r>
        <w:rPr>
          <w:rFonts w:ascii="Verdana"/>
          <w:spacing w:val="-10"/>
          <w:w w:val="105"/>
          <w:sz w:val="19"/>
        </w:rPr>
        <w:t xml:space="preserve"> </w:t>
      </w:r>
      <w:r>
        <w:rPr>
          <w:rFonts w:ascii="Verdana"/>
          <w:spacing w:val="1"/>
          <w:w w:val="105"/>
          <w:sz w:val="19"/>
        </w:rPr>
        <w:t>the</w:t>
      </w:r>
      <w:r>
        <w:rPr>
          <w:rFonts w:ascii="Verdana"/>
          <w:spacing w:val="-15"/>
          <w:w w:val="105"/>
          <w:sz w:val="19"/>
        </w:rPr>
        <w:t xml:space="preserve"> </w:t>
      </w:r>
      <w:r>
        <w:rPr>
          <w:rFonts w:ascii="Verdana"/>
          <w:spacing w:val="1"/>
          <w:w w:val="105"/>
          <w:sz w:val="19"/>
        </w:rPr>
        <w:t>Field</w:t>
      </w:r>
      <w:r>
        <w:rPr>
          <w:rFonts w:ascii="Verdana"/>
          <w:spacing w:val="-9"/>
          <w:w w:val="105"/>
          <w:sz w:val="19"/>
        </w:rPr>
        <w:t xml:space="preserve"> </w:t>
      </w:r>
      <w:r>
        <w:rPr>
          <w:rFonts w:ascii="Verdana"/>
          <w:spacing w:val="1"/>
          <w:w w:val="105"/>
          <w:sz w:val="19"/>
        </w:rPr>
        <w:t>Change</w:t>
      </w:r>
      <w:r>
        <w:rPr>
          <w:rFonts w:ascii="Verdana"/>
          <w:spacing w:val="-11"/>
          <w:w w:val="105"/>
          <w:sz w:val="19"/>
        </w:rPr>
        <w:t xml:space="preserve"> </w:t>
      </w:r>
      <w:r>
        <w:rPr>
          <w:rFonts w:ascii="Verdana"/>
          <w:spacing w:val="1"/>
          <w:w w:val="105"/>
          <w:sz w:val="19"/>
        </w:rPr>
        <w:t>Form.</w:t>
      </w:r>
    </w:p>
    <w:p w14:paraId="24BDA23C" w14:textId="77777777" w:rsidR="007318C2" w:rsidRDefault="00D36A7D" w:rsidP="009D6EA3">
      <w:pPr>
        <w:numPr>
          <w:ilvl w:val="1"/>
          <w:numId w:val="10"/>
        </w:numPr>
        <w:tabs>
          <w:tab w:val="left" w:pos="2135"/>
        </w:tabs>
        <w:spacing w:line="249" w:lineRule="auto"/>
        <w:ind w:left="2134" w:right="1953"/>
        <w:jc w:val="both"/>
        <w:rPr>
          <w:rFonts w:ascii="Verdana" w:eastAsia="Verdana" w:hAnsi="Verdana" w:cs="Verdana"/>
          <w:sz w:val="19"/>
          <w:szCs w:val="19"/>
        </w:rPr>
      </w:pPr>
      <w:r>
        <w:rPr>
          <w:rFonts w:ascii="Verdana"/>
          <w:spacing w:val="1"/>
          <w:w w:val="105"/>
          <w:sz w:val="19"/>
        </w:rPr>
        <w:t>The</w:t>
      </w:r>
      <w:r>
        <w:rPr>
          <w:rFonts w:ascii="Verdana"/>
          <w:spacing w:val="-15"/>
          <w:w w:val="105"/>
          <w:sz w:val="19"/>
        </w:rPr>
        <w:t xml:space="preserve"> </w:t>
      </w:r>
      <w:r>
        <w:rPr>
          <w:rFonts w:ascii="Verdana"/>
          <w:spacing w:val="1"/>
          <w:w w:val="105"/>
          <w:sz w:val="19"/>
        </w:rPr>
        <w:t>Field</w:t>
      </w:r>
      <w:r>
        <w:rPr>
          <w:rFonts w:ascii="Verdana"/>
          <w:spacing w:val="-7"/>
          <w:w w:val="105"/>
          <w:sz w:val="19"/>
        </w:rPr>
        <w:t xml:space="preserve"> </w:t>
      </w:r>
      <w:r>
        <w:rPr>
          <w:rFonts w:ascii="Verdana"/>
          <w:spacing w:val="1"/>
          <w:w w:val="105"/>
          <w:sz w:val="19"/>
        </w:rPr>
        <w:t>Change</w:t>
      </w:r>
      <w:r>
        <w:rPr>
          <w:rFonts w:ascii="Verdana"/>
          <w:spacing w:val="-10"/>
          <w:w w:val="105"/>
          <w:sz w:val="19"/>
        </w:rPr>
        <w:t xml:space="preserve"> </w:t>
      </w:r>
      <w:r>
        <w:rPr>
          <w:rFonts w:ascii="Verdana"/>
          <w:spacing w:val="2"/>
          <w:w w:val="105"/>
          <w:sz w:val="19"/>
        </w:rPr>
        <w:t>Form</w:t>
      </w:r>
      <w:r>
        <w:rPr>
          <w:rFonts w:ascii="Verdana"/>
          <w:spacing w:val="-8"/>
          <w:w w:val="105"/>
          <w:sz w:val="19"/>
        </w:rPr>
        <w:t xml:space="preserve"> </w:t>
      </w:r>
      <w:r>
        <w:rPr>
          <w:rFonts w:ascii="Verdana"/>
          <w:spacing w:val="-1"/>
          <w:w w:val="105"/>
          <w:sz w:val="19"/>
        </w:rPr>
        <w:t>is</w:t>
      </w:r>
      <w:r>
        <w:rPr>
          <w:rFonts w:ascii="Verdana"/>
          <w:spacing w:val="-6"/>
          <w:w w:val="105"/>
          <w:sz w:val="19"/>
        </w:rPr>
        <w:t xml:space="preserve"> </w:t>
      </w:r>
      <w:r>
        <w:rPr>
          <w:rFonts w:ascii="Verdana"/>
          <w:w w:val="105"/>
          <w:sz w:val="19"/>
        </w:rPr>
        <w:t>forwarded</w:t>
      </w:r>
      <w:r>
        <w:rPr>
          <w:rFonts w:ascii="Verdana"/>
          <w:spacing w:val="-7"/>
          <w:w w:val="105"/>
          <w:sz w:val="19"/>
        </w:rPr>
        <w:t xml:space="preserve"> </w:t>
      </w:r>
      <w:r>
        <w:rPr>
          <w:rFonts w:ascii="Verdana"/>
          <w:spacing w:val="2"/>
          <w:w w:val="105"/>
          <w:sz w:val="19"/>
        </w:rPr>
        <w:t>to</w:t>
      </w:r>
      <w:r>
        <w:rPr>
          <w:rFonts w:ascii="Verdana"/>
          <w:spacing w:val="-8"/>
          <w:w w:val="105"/>
          <w:sz w:val="19"/>
        </w:rPr>
        <w:t xml:space="preserve"> </w:t>
      </w:r>
      <w:r>
        <w:rPr>
          <w:rFonts w:ascii="Verdana"/>
          <w:spacing w:val="1"/>
          <w:w w:val="105"/>
          <w:sz w:val="19"/>
        </w:rPr>
        <w:t>the</w:t>
      </w:r>
      <w:r>
        <w:rPr>
          <w:rFonts w:ascii="Verdana"/>
          <w:spacing w:val="-10"/>
          <w:w w:val="105"/>
          <w:sz w:val="19"/>
        </w:rPr>
        <w:t xml:space="preserve"> </w:t>
      </w:r>
      <w:r>
        <w:rPr>
          <w:rFonts w:ascii="Verdana"/>
          <w:spacing w:val="1"/>
          <w:w w:val="105"/>
          <w:sz w:val="19"/>
        </w:rPr>
        <w:t>Project</w:t>
      </w:r>
      <w:r>
        <w:rPr>
          <w:rFonts w:ascii="Verdana"/>
          <w:spacing w:val="-10"/>
          <w:w w:val="105"/>
          <w:sz w:val="19"/>
        </w:rPr>
        <w:t xml:space="preserve"> </w:t>
      </w:r>
      <w:r>
        <w:rPr>
          <w:rFonts w:ascii="Verdana"/>
          <w:spacing w:val="1"/>
          <w:w w:val="105"/>
          <w:sz w:val="19"/>
        </w:rPr>
        <w:t>Manager,</w:t>
      </w:r>
      <w:r>
        <w:rPr>
          <w:rFonts w:ascii="Verdana"/>
          <w:spacing w:val="-8"/>
          <w:w w:val="105"/>
          <w:sz w:val="19"/>
        </w:rPr>
        <w:t xml:space="preserve"> </w:t>
      </w:r>
      <w:r>
        <w:rPr>
          <w:rFonts w:ascii="Verdana"/>
          <w:w w:val="105"/>
          <w:sz w:val="19"/>
        </w:rPr>
        <w:t>who</w:t>
      </w:r>
      <w:r>
        <w:rPr>
          <w:rFonts w:ascii="Verdana"/>
          <w:spacing w:val="-9"/>
          <w:w w:val="105"/>
          <w:sz w:val="19"/>
        </w:rPr>
        <w:t xml:space="preserve"> </w:t>
      </w:r>
      <w:r>
        <w:rPr>
          <w:rFonts w:ascii="Verdana"/>
          <w:w w:val="105"/>
          <w:sz w:val="19"/>
        </w:rPr>
        <w:t>will</w:t>
      </w:r>
      <w:r>
        <w:rPr>
          <w:rFonts w:ascii="Verdana"/>
          <w:spacing w:val="-9"/>
          <w:w w:val="105"/>
          <w:sz w:val="19"/>
        </w:rPr>
        <w:t xml:space="preserve"> </w:t>
      </w:r>
      <w:r>
        <w:rPr>
          <w:rFonts w:ascii="Verdana"/>
          <w:spacing w:val="1"/>
          <w:w w:val="105"/>
          <w:sz w:val="19"/>
        </w:rPr>
        <w:t>add</w:t>
      </w:r>
      <w:r>
        <w:rPr>
          <w:rFonts w:ascii="Verdana"/>
          <w:spacing w:val="-7"/>
          <w:w w:val="105"/>
          <w:sz w:val="19"/>
        </w:rPr>
        <w:t xml:space="preserve"> </w:t>
      </w:r>
      <w:r>
        <w:rPr>
          <w:rFonts w:ascii="Verdana"/>
          <w:spacing w:val="1"/>
          <w:w w:val="105"/>
          <w:sz w:val="19"/>
        </w:rPr>
        <w:t>the</w:t>
      </w:r>
      <w:r>
        <w:rPr>
          <w:rFonts w:ascii="Verdana"/>
          <w:spacing w:val="34"/>
          <w:w w:val="103"/>
          <w:sz w:val="19"/>
        </w:rPr>
        <w:t xml:space="preserve"> </w:t>
      </w:r>
      <w:r>
        <w:rPr>
          <w:rFonts w:ascii="Verdana"/>
          <w:w w:val="105"/>
          <w:sz w:val="19"/>
        </w:rPr>
        <w:t>markup</w:t>
      </w:r>
      <w:r>
        <w:rPr>
          <w:rFonts w:ascii="Verdana"/>
          <w:spacing w:val="-7"/>
          <w:w w:val="105"/>
          <w:sz w:val="19"/>
        </w:rPr>
        <w:t xml:space="preserve"> </w:t>
      </w:r>
      <w:r>
        <w:rPr>
          <w:rFonts w:ascii="Verdana"/>
          <w:w w:val="105"/>
          <w:sz w:val="19"/>
        </w:rPr>
        <w:t>and</w:t>
      </w:r>
      <w:r>
        <w:rPr>
          <w:rFonts w:ascii="Verdana"/>
          <w:spacing w:val="-3"/>
          <w:w w:val="105"/>
          <w:sz w:val="19"/>
        </w:rPr>
        <w:t xml:space="preserve"> </w:t>
      </w:r>
      <w:r>
        <w:rPr>
          <w:rFonts w:ascii="Verdana"/>
          <w:w w:val="105"/>
          <w:sz w:val="19"/>
        </w:rPr>
        <w:t>calculate</w:t>
      </w:r>
      <w:r>
        <w:rPr>
          <w:rFonts w:ascii="Verdana"/>
          <w:spacing w:val="-10"/>
          <w:w w:val="105"/>
          <w:sz w:val="19"/>
        </w:rPr>
        <w:t xml:space="preserve"> </w:t>
      </w:r>
      <w:r>
        <w:rPr>
          <w:rFonts w:ascii="Verdana"/>
          <w:spacing w:val="1"/>
          <w:w w:val="105"/>
          <w:sz w:val="19"/>
        </w:rPr>
        <w:t>the</w:t>
      </w:r>
      <w:r>
        <w:rPr>
          <w:rFonts w:ascii="Verdana"/>
          <w:spacing w:val="-10"/>
          <w:w w:val="105"/>
          <w:sz w:val="19"/>
        </w:rPr>
        <w:t xml:space="preserve"> </w:t>
      </w:r>
      <w:r>
        <w:rPr>
          <w:rFonts w:ascii="Verdana"/>
          <w:w w:val="105"/>
          <w:sz w:val="19"/>
        </w:rPr>
        <w:t>total</w:t>
      </w:r>
      <w:r>
        <w:rPr>
          <w:rFonts w:ascii="Verdana"/>
          <w:spacing w:val="-6"/>
          <w:w w:val="105"/>
          <w:sz w:val="19"/>
        </w:rPr>
        <w:t xml:space="preserve"> </w:t>
      </w:r>
      <w:r>
        <w:rPr>
          <w:rFonts w:ascii="Verdana"/>
          <w:w w:val="105"/>
          <w:sz w:val="19"/>
        </w:rPr>
        <w:t>cost</w:t>
      </w:r>
      <w:r>
        <w:rPr>
          <w:rFonts w:ascii="Verdana"/>
          <w:spacing w:val="-9"/>
          <w:w w:val="105"/>
          <w:sz w:val="19"/>
        </w:rPr>
        <w:t xml:space="preserve"> </w:t>
      </w:r>
      <w:r>
        <w:rPr>
          <w:rFonts w:ascii="Verdana"/>
          <w:spacing w:val="2"/>
          <w:w w:val="105"/>
          <w:sz w:val="19"/>
        </w:rPr>
        <w:t>of</w:t>
      </w:r>
      <w:r>
        <w:rPr>
          <w:rFonts w:ascii="Verdana"/>
          <w:spacing w:val="-11"/>
          <w:w w:val="105"/>
          <w:sz w:val="19"/>
        </w:rPr>
        <w:t xml:space="preserve"> </w:t>
      </w:r>
      <w:r>
        <w:rPr>
          <w:rFonts w:ascii="Verdana"/>
          <w:spacing w:val="1"/>
          <w:w w:val="105"/>
          <w:sz w:val="19"/>
        </w:rPr>
        <w:t>the</w:t>
      </w:r>
      <w:r>
        <w:rPr>
          <w:rFonts w:ascii="Verdana"/>
          <w:spacing w:val="-10"/>
          <w:w w:val="105"/>
          <w:sz w:val="19"/>
        </w:rPr>
        <w:t xml:space="preserve"> </w:t>
      </w:r>
      <w:r>
        <w:rPr>
          <w:rFonts w:ascii="Verdana"/>
          <w:w w:val="105"/>
          <w:sz w:val="19"/>
        </w:rPr>
        <w:t>work.</w:t>
      </w:r>
    </w:p>
    <w:p w14:paraId="24BDA23D" w14:textId="77777777" w:rsidR="007318C2" w:rsidRDefault="00D36A7D" w:rsidP="009D6EA3">
      <w:pPr>
        <w:numPr>
          <w:ilvl w:val="1"/>
          <w:numId w:val="10"/>
        </w:numPr>
        <w:tabs>
          <w:tab w:val="left" w:pos="2135"/>
        </w:tabs>
        <w:spacing w:before="5" w:line="252" w:lineRule="auto"/>
        <w:ind w:left="2134" w:right="1589"/>
        <w:jc w:val="both"/>
        <w:rPr>
          <w:rFonts w:ascii="Verdana" w:eastAsia="Verdana" w:hAnsi="Verdana" w:cs="Verdana"/>
          <w:sz w:val="19"/>
          <w:szCs w:val="19"/>
        </w:rPr>
      </w:pPr>
      <w:r>
        <w:rPr>
          <w:rFonts w:ascii="Verdana"/>
          <w:spacing w:val="1"/>
          <w:w w:val="105"/>
          <w:sz w:val="19"/>
        </w:rPr>
        <w:t>The</w:t>
      </w:r>
      <w:r>
        <w:rPr>
          <w:rFonts w:ascii="Verdana"/>
          <w:spacing w:val="-16"/>
          <w:w w:val="105"/>
          <w:sz w:val="19"/>
        </w:rPr>
        <w:t xml:space="preserve"> </w:t>
      </w:r>
      <w:r>
        <w:rPr>
          <w:rFonts w:ascii="Verdana"/>
          <w:spacing w:val="1"/>
          <w:w w:val="105"/>
          <w:sz w:val="19"/>
        </w:rPr>
        <w:t>Field</w:t>
      </w:r>
      <w:r>
        <w:rPr>
          <w:rFonts w:ascii="Verdana"/>
          <w:spacing w:val="-9"/>
          <w:w w:val="105"/>
          <w:sz w:val="19"/>
        </w:rPr>
        <w:t xml:space="preserve"> </w:t>
      </w:r>
      <w:r>
        <w:rPr>
          <w:rFonts w:ascii="Verdana"/>
          <w:spacing w:val="1"/>
          <w:w w:val="105"/>
          <w:sz w:val="19"/>
        </w:rPr>
        <w:t>Change</w:t>
      </w:r>
      <w:r>
        <w:rPr>
          <w:rFonts w:ascii="Verdana"/>
          <w:spacing w:val="-11"/>
          <w:w w:val="105"/>
          <w:sz w:val="19"/>
        </w:rPr>
        <w:t xml:space="preserve"> </w:t>
      </w:r>
      <w:r>
        <w:rPr>
          <w:rFonts w:ascii="Verdana"/>
          <w:spacing w:val="2"/>
          <w:w w:val="105"/>
          <w:sz w:val="19"/>
        </w:rPr>
        <w:t>Form</w:t>
      </w:r>
      <w:r>
        <w:rPr>
          <w:rFonts w:ascii="Verdana"/>
          <w:spacing w:val="-10"/>
          <w:w w:val="105"/>
          <w:sz w:val="19"/>
        </w:rPr>
        <w:t xml:space="preserve"> </w:t>
      </w:r>
      <w:r>
        <w:rPr>
          <w:rFonts w:ascii="Verdana"/>
          <w:spacing w:val="-1"/>
          <w:w w:val="105"/>
          <w:sz w:val="19"/>
        </w:rPr>
        <w:t>is</w:t>
      </w:r>
      <w:r>
        <w:rPr>
          <w:rFonts w:ascii="Verdana"/>
          <w:spacing w:val="-12"/>
          <w:w w:val="105"/>
          <w:sz w:val="19"/>
        </w:rPr>
        <w:t xml:space="preserve"> </w:t>
      </w:r>
      <w:r>
        <w:rPr>
          <w:rFonts w:ascii="Verdana"/>
          <w:spacing w:val="1"/>
          <w:w w:val="105"/>
          <w:sz w:val="19"/>
        </w:rPr>
        <w:t>then</w:t>
      </w:r>
      <w:r>
        <w:rPr>
          <w:rFonts w:ascii="Verdana"/>
          <w:spacing w:val="-10"/>
          <w:w w:val="105"/>
          <w:sz w:val="19"/>
        </w:rPr>
        <w:t xml:space="preserve"> </w:t>
      </w:r>
      <w:r>
        <w:rPr>
          <w:rFonts w:ascii="Verdana"/>
          <w:spacing w:val="1"/>
          <w:w w:val="105"/>
          <w:sz w:val="19"/>
        </w:rPr>
        <w:t>forwarded</w:t>
      </w:r>
      <w:r>
        <w:rPr>
          <w:rFonts w:ascii="Verdana"/>
          <w:spacing w:val="-8"/>
          <w:w w:val="105"/>
          <w:sz w:val="19"/>
        </w:rPr>
        <w:t xml:space="preserve"> </w:t>
      </w:r>
      <w:r>
        <w:rPr>
          <w:rFonts w:ascii="Verdana"/>
          <w:spacing w:val="-1"/>
          <w:w w:val="105"/>
          <w:sz w:val="19"/>
        </w:rPr>
        <w:t>to</w:t>
      </w:r>
      <w:r>
        <w:rPr>
          <w:rFonts w:ascii="Verdana"/>
          <w:spacing w:val="-10"/>
          <w:w w:val="105"/>
          <w:sz w:val="19"/>
        </w:rPr>
        <w:t xml:space="preserve"> </w:t>
      </w:r>
      <w:r>
        <w:rPr>
          <w:rFonts w:ascii="Verdana"/>
          <w:spacing w:val="1"/>
          <w:w w:val="105"/>
          <w:sz w:val="19"/>
        </w:rPr>
        <w:t>the</w:t>
      </w:r>
      <w:r>
        <w:rPr>
          <w:rFonts w:ascii="Verdana"/>
          <w:spacing w:val="-8"/>
          <w:w w:val="105"/>
          <w:sz w:val="19"/>
        </w:rPr>
        <w:t xml:space="preserve"> </w:t>
      </w:r>
      <w:r>
        <w:rPr>
          <w:rFonts w:ascii="Verdana"/>
          <w:w w:val="105"/>
          <w:sz w:val="19"/>
        </w:rPr>
        <w:t>Accounting</w:t>
      </w:r>
      <w:r>
        <w:rPr>
          <w:rFonts w:ascii="Verdana"/>
          <w:spacing w:val="-9"/>
          <w:w w:val="105"/>
          <w:sz w:val="19"/>
        </w:rPr>
        <w:t xml:space="preserve"> </w:t>
      </w:r>
      <w:r>
        <w:rPr>
          <w:rFonts w:ascii="Verdana"/>
          <w:spacing w:val="1"/>
          <w:w w:val="105"/>
          <w:sz w:val="19"/>
        </w:rPr>
        <w:t>Department</w:t>
      </w:r>
      <w:r>
        <w:rPr>
          <w:rFonts w:ascii="Verdana"/>
          <w:spacing w:val="-10"/>
          <w:w w:val="105"/>
          <w:sz w:val="19"/>
        </w:rPr>
        <w:t xml:space="preserve"> </w:t>
      </w:r>
      <w:r>
        <w:rPr>
          <w:rFonts w:ascii="Verdana"/>
          <w:spacing w:val="1"/>
          <w:w w:val="105"/>
          <w:sz w:val="19"/>
        </w:rPr>
        <w:t>where</w:t>
      </w:r>
      <w:r>
        <w:rPr>
          <w:rFonts w:ascii="Verdana"/>
          <w:spacing w:val="-9"/>
          <w:w w:val="105"/>
          <w:sz w:val="19"/>
        </w:rPr>
        <w:t xml:space="preserve"> </w:t>
      </w:r>
      <w:r>
        <w:rPr>
          <w:rFonts w:ascii="Verdana"/>
          <w:spacing w:val="-1"/>
          <w:w w:val="105"/>
          <w:sz w:val="19"/>
        </w:rPr>
        <w:t>it</w:t>
      </w:r>
      <w:r>
        <w:rPr>
          <w:rFonts w:ascii="Verdana"/>
          <w:spacing w:val="48"/>
          <w:w w:val="103"/>
          <w:sz w:val="19"/>
        </w:rPr>
        <w:t xml:space="preserve"> </w:t>
      </w:r>
      <w:r>
        <w:rPr>
          <w:rFonts w:ascii="Verdana"/>
          <w:spacing w:val="-1"/>
          <w:w w:val="105"/>
          <w:sz w:val="19"/>
        </w:rPr>
        <w:t>will</w:t>
      </w:r>
      <w:r>
        <w:rPr>
          <w:rFonts w:ascii="Verdana"/>
          <w:spacing w:val="-10"/>
          <w:w w:val="105"/>
          <w:sz w:val="19"/>
        </w:rPr>
        <w:t xml:space="preserve"> </w:t>
      </w:r>
      <w:r>
        <w:rPr>
          <w:rFonts w:ascii="Verdana"/>
          <w:spacing w:val="3"/>
          <w:w w:val="105"/>
          <w:sz w:val="19"/>
        </w:rPr>
        <w:t>be</w:t>
      </w:r>
      <w:r>
        <w:rPr>
          <w:rFonts w:ascii="Verdana"/>
          <w:spacing w:val="-11"/>
          <w:w w:val="105"/>
          <w:sz w:val="19"/>
        </w:rPr>
        <w:t xml:space="preserve"> </w:t>
      </w:r>
      <w:r>
        <w:rPr>
          <w:rFonts w:ascii="Verdana"/>
          <w:w w:val="105"/>
          <w:sz w:val="19"/>
        </w:rPr>
        <w:t>entered</w:t>
      </w:r>
      <w:r>
        <w:rPr>
          <w:rFonts w:ascii="Verdana"/>
          <w:spacing w:val="-7"/>
          <w:w w:val="105"/>
          <w:sz w:val="19"/>
        </w:rPr>
        <w:t xml:space="preserve"> </w:t>
      </w:r>
      <w:r>
        <w:rPr>
          <w:rFonts w:ascii="Verdana"/>
          <w:spacing w:val="1"/>
          <w:w w:val="105"/>
          <w:sz w:val="19"/>
        </w:rPr>
        <w:t>into</w:t>
      </w:r>
      <w:r>
        <w:rPr>
          <w:rFonts w:ascii="Verdana"/>
          <w:spacing w:val="-9"/>
          <w:w w:val="105"/>
          <w:sz w:val="19"/>
        </w:rPr>
        <w:t xml:space="preserve"> </w:t>
      </w:r>
      <w:r>
        <w:rPr>
          <w:rFonts w:ascii="Verdana"/>
          <w:spacing w:val="1"/>
          <w:w w:val="105"/>
          <w:sz w:val="19"/>
        </w:rPr>
        <w:t>the</w:t>
      </w:r>
      <w:r>
        <w:rPr>
          <w:rFonts w:ascii="Verdana"/>
          <w:spacing w:val="-14"/>
          <w:w w:val="105"/>
          <w:sz w:val="19"/>
        </w:rPr>
        <w:t xml:space="preserve"> </w:t>
      </w:r>
      <w:r>
        <w:rPr>
          <w:rFonts w:ascii="Verdana"/>
          <w:spacing w:val="1"/>
          <w:w w:val="105"/>
          <w:sz w:val="19"/>
        </w:rPr>
        <w:t>accounting</w:t>
      </w:r>
      <w:r>
        <w:rPr>
          <w:rFonts w:ascii="Verdana"/>
          <w:spacing w:val="-8"/>
          <w:w w:val="105"/>
          <w:sz w:val="19"/>
        </w:rPr>
        <w:t xml:space="preserve"> </w:t>
      </w:r>
      <w:r>
        <w:rPr>
          <w:rFonts w:ascii="Verdana"/>
          <w:spacing w:val="1"/>
          <w:w w:val="105"/>
          <w:sz w:val="19"/>
        </w:rPr>
        <w:t>system</w:t>
      </w:r>
      <w:r>
        <w:rPr>
          <w:rFonts w:ascii="Verdana"/>
          <w:spacing w:val="-12"/>
          <w:w w:val="105"/>
          <w:sz w:val="19"/>
        </w:rPr>
        <w:t xml:space="preserve"> </w:t>
      </w:r>
      <w:r>
        <w:rPr>
          <w:rFonts w:ascii="Verdana"/>
          <w:spacing w:val="3"/>
          <w:w w:val="105"/>
          <w:sz w:val="19"/>
        </w:rPr>
        <w:t>as</w:t>
      </w:r>
      <w:r>
        <w:rPr>
          <w:rFonts w:ascii="Verdana"/>
          <w:spacing w:val="-10"/>
          <w:w w:val="105"/>
          <w:sz w:val="19"/>
        </w:rPr>
        <w:t xml:space="preserve"> </w:t>
      </w:r>
      <w:r>
        <w:rPr>
          <w:rFonts w:ascii="Verdana"/>
          <w:w w:val="105"/>
          <w:sz w:val="19"/>
        </w:rPr>
        <w:t>a</w:t>
      </w:r>
      <w:r>
        <w:rPr>
          <w:rFonts w:ascii="Verdana"/>
          <w:spacing w:val="-7"/>
          <w:w w:val="105"/>
          <w:sz w:val="19"/>
        </w:rPr>
        <w:t xml:space="preserve"> </w:t>
      </w:r>
      <w:r>
        <w:rPr>
          <w:rFonts w:ascii="Verdana"/>
          <w:spacing w:val="1"/>
          <w:w w:val="105"/>
          <w:sz w:val="19"/>
        </w:rPr>
        <w:t>separate</w:t>
      </w:r>
      <w:r>
        <w:rPr>
          <w:rFonts w:ascii="Verdana"/>
          <w:spacing w:val="-11"/>
          <w:w w:val="105"/>
          <w:sz w:val="19"/>
        </w:rPr>
        <w:t xml:space="preserve"> </w:t>
      </w:r>
      <w:r>
        <w:rPr>
          <w:rFonts w:ascii="Verdana"/>
          <w:w w:val="105"/>
          <w:sz w:val="19"/>
        </w:rPr>
        <w:t>line</w:t>
      </w:r>
      <w:r>
        <w:rPr>
          <w:rFonts w:ascii="Verdana"/>
          <w:spacing w:val="-10"/>
          <w:w w:val="105"/>
          <w:sz w:val="19"/>
        </w:rPr>
        <w:t xml:space="preserve"> </w:t>
      </w:r>
      <w:r>
        <w:rPr>
          <w:rFonts w:ascii="Verdana"/>
          <w:spacing w:val="1"/>
          <w:w w:val="105"/>
          <w:sz w:val="19"/>
        </w:rPr>
        <w:t>item</w:t>
      </w:r>
      <w:r>
        <w:rPr>
          <w:rFonts w:ascii="Verdana"/>
          <w:spacing w:val="-9"/>
          <w:w w:val="105"/>
          <w:sz w:val="19"/>
        </w:rPr>
        <w:t xml:space="preserve"> </w:t>
      </w:r>
      <w:r>
        <w:rPr>
          <w:rFonts w:ascii="Verdana"/>
          <w:w w:val="105"/>
          <w:sz w:val="19"/>
        </w:rPr>
        <w:t>and</w:t>
      </w:r>
      <w:r>
        <w:rPr>
          <w:rFonts w:ascii="Verdana"/>
          <w:spacing w:val="-7"/>
          <w:w w:val="105"/>
          <w:sz w:val="19"/>
        </w:rPr>
        <w:t xml:space="preserve"> </w:t>
      </w:r>
      <w:r>
        <w:rPr>
          <w:rFonts w:ascii="Verdana"/>
          <w:w w:val="105"/>
          <w:sz w:val="19"/>
        </w:rPr>
        <w:t>invoiced</w:t>
      </w:r>
      <w:r>
        <w:rPr>
          <w:rFonts w:ascii="Verdana"/>
          <w:spacing w:val="48"/>
          <w:w w:val="103"/>
          <w:sz w:val="19"/>
        </w:rPr>
        <w:t xml:space="preserve"> </w:t>
      </w:r>
      <w:r>
        <w:rPr>
          <w:rFonts w:ascii="Verdana"/>
          <w:w w:val="105"/>
          <w:sz w:val="19"/>
        </w:rPr>
        <w:t>during</w:t>
      </w:r>
      <w:r>
        <w:rPr>
          <w:rFonts w:ascii="Verdana"/>
          <w:spacing w:val="-9"/>
          <w:w w:val="105"/>
          <w:sz w:val="19"/>
        </w:rPr>
        <w:t xml:space="preserve"> </w:t>
      </w:r>
      <w:r>
        <w:rPr>
          <w:rFonts w:ascii="Verdana"/>
          <w:spacing w:val="1"/>
          <w:w w:val="105"/>
          <w:sz w:val="19"/>
        </w:rPr>
        <w:t>the</w:t>
      </w:r>
      <w:r>
        <w:rPr>
          <w:rFonts w:ascii="Verdana"/>
          <w:spacing w:val="-13"/>
          <w:w w:val="105"/>
          <w:sz w:val="19"/>
        </w:rPr>
        <w:t xml:space="preserve"> </w:t>
      </w:r>
      <w:r>
        <w:rPr>
          <w:rFonts w:ascii="Verdana"/>
          <w:spacing w:val="1"/>
          <w:w w:val="105"/>
          <w:sz w:val="19"/>
        </w:rPr>
        <w:t>next</w:t>
      </w:r>
      <w:r>
        <w:rPr>
          <w:rFonts w:ascii="Verdana"/>
          <w:spacing w:val="-11"/>
          <w:w w:val="105"/>
          <w:sz w:val="19"/>
        </w:rPr>
        <w:t xml:space="preserve"> </w:t>
      </w:r>
      <w:r>
        <w:rPr>
          <w:rFonts w:ascii="Verdana"/>
          <w:w w:val="105"/>
          <w:sz w:val="19"/>
        </w:rPr>
        <w:t>billing</w:t>
      </w:r>
      <w:r>
        <w:rPr>
          <w:rFonts w:ascii="Verdana"/>
          <w:spacing w:val="-9"/>
          <w:w w:val="105"/>
          <w:sz w:val="19"/>
        </w:rPr>
        <w:t xml:space="preserve"> </w:t>
      </w:r>
      <w:r>
        <w:rPr>
          <w:rFonts w:ascii="Verdana"/>
          <w:w w:val="105"/>
          <w:sz w:val="19"/>
        </w:rPr>
        <w:t>cycle.</w:t>
      </w:r>
    </w:p>
    <w:p w14:paraId="24BDA23E" w14:textId="77777777" w:rsidR="007318C2" w:rsidRDefault="00D36A7D" w:rsidP="009D6EA3">
      <w:pPr>
        <w:numPr>
          <w:ilvl w:val="1"/>
          <w:numId w:val="10"/>
        </w:numPr>
        <w:tabs>
          <w:tab w:val="left" w:pos="2135"/>
        </w:tabs>
        <w:spacing w:before="2" w:line="249" w:lineRule="auto"/>
        <w:ind w:left="2134" w:right="1782"/>
        <w:jc w:val="both"/>
        <w:rPr>
          <w:rFonts w:ascii="Verdana" w:eastAsia="Verdana" w:hAnsi="Verdana" w:cs="Verdana"/>
          <w:sz w:val="19"/>
          <w:szCs w:val="19"/>
        </w:rPr>
      </w:pPr>
      <w:r>
        <w:rPr>
          <w:rFonts w:ascii="Verdana" w:eastAsia="Verdana" w:hAnsi="Verdana" w:cs="Verdana"/>
          <w:spacing w:val="1"/>
          <w:w w:val="105"/>
          <w:sz w:val="19"/>
          <w:szCs w:val="19"/>
        </w:rPr>
        <w:t>Once</w:t>
      </w:r>
      <w:r>
        <w:rPr>
          <w:rFonts w:ascii="Verdana" w:eastAsia="Verdana" w:hAnsi="Verdana" w:cs="Verdana"/>
          <w:spacing w:val="-9"/>
          <w:w w:val="105"/>
          <w:sz w:val="19"/>
          <w:szCs w:val="19"/>
        </w:rPr>
        <w:t xml:space="preserve"> </w:t>
      </w:r>
      <w:r>
        <w:rPr>
          <w:rFonts w:ascii="Verdana" w:eastAsia="Verdana" w:hAnsi="Verdana" w:cs="Verdana"/>
          <w:spacing w:val="1"/>
          <w:w w:val="105"/>
          <w:sz w:val="19"/>
          <w:szCs w:val="19"/>
        </w:rPr>
        <w:t>the</w:t>
      </w:r>
      <w:r>
        <w:rPr>
          <w:rFonts w:ascii="Verdana" w:eastAsia="Verdana" w:hAnsi="Verdana" w:cs="Verdana"/>
          <w:spacing w:val="-9"/>
          <w:w w:val="105"/>
          <w:sz w:val="19"/>
          <w:szCs w:val="19"/>
        </w:rPr>
        <w:t xml:space="preserve"> </w:t>
      </w:r>
      <w:r>
        <w:rPr>
          <w:rFonts w:ascii="Verdana" w:eastAsia="Verdana" w:hAnsi="Verdana" w:cs="Verdana"/>
          <w:spacing w:val="1"/>
          <w:w w:val="105"/>
          <w:sz w:val="19"/>
          <w:szCs w:val="19"/>
        </w:rPr>
        <w:t>FCD</w:t>
      </w:r>
      <w:r>
        <w:rPr>
          <w:rFonts w:ascii="Verdana" w:eastAsia="Verdana" w:hAnsi="Verdana" w:cs="Verdana"/>
          <w:spacing w:val="-6"/>
          <w:w w:val="105"/>
          <w:sz w:val="19"/>
          <w:szCs w:val="19"/>
        </w:rPr>
        <w:t xml:space="preserve"> </w:t>
      </w:r>
      <w:r>
        <w:rPr>
          <w:rFonts w:ascii="Verdana" w:eastAsia="Verdana" w:hAnsi="Verdana" w:cs="Verdana"/>
          <w:w w:val="105"/>
          <w:sz w:val="19"/>
          <w:szCs w:val="19"/>
        </w:rPr>
        <w:t>has</w:t>
      </w:r>
      <w:r>
        <w:rPr>
          <w:rFonts w:ascii="Verdana" w:eastAsia="Verdana" w:hAnsi="Verdana" w:cs="Verdana"/>
          <w:spacing w:val="-9"/>
          <w:w w:val="105"/>
          <w:sz w:val="19"/>
          <w:szCs w:val="19"/>
        </w:rPr>
        <w:t xml:space="preserve"> </w:t>
      </w:r>
      <w:r>
        <w:rPr>
          <w:rFonts w:ascii="Verdana" w:eastAsia="Verdana" w:hAnsi="Verdana" w:cs="Verdana"/>
          <w:spacing w:val="1"/>
          <w:w w:val="105"/>
          <w:sz w:val="19"/>
          <w:szCs w:val="19"/>
        </w:rPr>
        <w:t>been</w:t>
      </w:r>
      <w:r>
        <w:rPr>
          <w:rFonts w:ascii="Verdana" w:eastAsia="Verdana" w:hAnsi="Verdana" w:cs="Verdana"/>
          <w:spacing w:val="-7"/>
          <w:w w:val="105"/>
          <w:sz w:val="19"/>
          <w:szCs w:val="19"/>
        </w:rPr>
        <w:t xml:space="preserve"> </w:t>
      </w:r>
      <w:r>
        <w:rPr>
          <w:rFonts w:ascii="Verdana" w:eastAsia="Verdana" w:hAnsi="Verdana" w:cs="Verdana"/>
          <w:w w:val="105"/>
          <w:sz w:val="19"/>
          <w:szCs w:val="19"/>
        </w:rPr>
        <w:t>paid,</w:t>
      </w:r>
      <w:r>
        <w:rPr>
          <w:rFonts w:ascii="Verdana" w:eastAsia="Verdana" w:hAnsi="Verdana" w:cs="Verdana"/>
          <w:spacing w:val="-7"/>
          <w:w w:val="105"/>
          <w:sz w:val="19"/>
          <w:szCs w:val="19"/>
        </w:rPr>
        <w:t xml:space="preserve"> </w:t>
      </w:r>
      <w:r>
        <w:rPr>
          <w:rFonts w:ascii="Verdana" w:eastAsia="Verdana" w:hAnsi="Verdana" w:cs="Verdana"/>
          <w:spacing w:val="1"/>
          <w:w w:val="105"/>
          <w:sz w:val="19"/>
          <w:szCs w:val="19"/>
        </w:rPr>
        <w:t>the</w:t>
      </w:r>
      <w:r>
        <w:rPr>
          <w:rFonts w:ascii="Verdana" w:eastAsia="Verdana" w:hAnsi="Verdana" w:cs="Verdana"/>
          <w:spacing w:val="-5"/>
          <w:w w:val="105"/>
          <w:sz w:val="19"/>
          <w:szCs w:val="19"/>
        </w:rPr>
        <w:t xml:space="preserve"> </w:t>
      </w:r>
      <w:r>
        <w:rPr>
          <w:rFonts w:ascii="Verdana" w:eastAsia="Verdana" w:hAnsi="Verdana" w:cs="Verdana"/>
          <w:spacing w:val="1"/>
          <w:w w:val="105"/>
          <w:sz w:val="19"/>
          <w:szCs w:val="19"/>
        </w:rPr>
        <w:t>status</w:t>
      </w:r>
      <w:r>
        <w:rPr>
          <w:rFonts w:ascii="Verdana" w:eastAsia="Verdana" w:hAnsi="Verdana" w:cs="Verdana"/>
          <w:spacing w:val="-9"/>
          <w:w w:val="105"/>
          <w:sz w:val="19"/>
          <w:szCs w:val="19"/>
        </w:rPr>
        <w:t xml:space="preserve"> </w:t>
      </w:r>
      <w:r>
        <w:rPr>
          <w:rFonts w:ascii="Verdana" w:eastAsia="Verdana" w:hAnsi="Verdana" w:cs="Verdana"/>
          <w:spacing w:val="-1"/>
          <w:w w:val="105"/>
          <w:sz w:val="19"/>
          <w:szCs w:val="19"/>
        </w:rPr>
        <w:t>in</w:t>
      </w:r>
      <w:r>
        <w:rPr>
          <w:rFonts w:ascii="Verdana" w:eastAsia="Verdana" w:hAnsi="Verdana" w:cs="Verdana"/>
          <w:spacing w:val="-8"/>
          <w:w w:val="105"/>
          <w:sz w:val="19"/>
          <w:szCs w:val="19"/>
        </w:rPr>
        <w:t xml:space="preserve"> </w:t>
      </w:r>
      <w:r>
        <w:rPr>
          <w:rFonts w:ascii="Verdana" w:eastAsia="Verdana" w:hAnsi="Verdana" w:cs="Verdana"/>
          <w:spacing w:val="1"/>
          <w:w w:val="105"/>
          <w:sz w:val="19"/>
          <w:szCs w:val="19"/>
        </w:rPr>
        <w:t>the</w:t>
      </w:r>
      <w:r>
        <w:rPr>
          <w:rFonts w:ascii="Verdana" w:eastAsia="Verdana" w:hAnsi="Verdana" w:cs="Verdana"/>
          <w:spacing w:val="-8"/>
          <w:w w:val="105"/>
          <w:sz w:val="19"/>
          <w:szCs w:val="19"/>
        </w:rPr>
        <w:t xml:space="preserve"> </w:t>
      </w:r>
      <w:r>
        <w:rPr>
          <w:rFonts w:ascii="Verdana" w:eastAsia="Verdana" w:hAnsi="Verdana" w:cs="Verdana"/>
          <w:spacing w:val="2"/>
          <w:w w:val="105"/>
          <w:sz w:val="19"/>
          <w:szCs w:val="19"/>
        </w:rPr>
        <w:t>Change</w:t>
      </w:r>
      <w:r>
        <w:rPr>
          <w:rFonts w:ascii="Verdana" w:eastAsia="Verdana" w:hAnsi="Verdana" w:cs="Verdana"/>
          <w:spacing w:val="-9"/>
          <w:w w:val="105"/>
          <w:sz w:val="19"/>
          <w:szCs w:val="19"/>
        </w:rPr>
        <w:t xml:space="preserve"> </w:t>
      </w:r>
      <w:r>
        <w:rPr>
          <w:rFonts w:ascii="Verdana" w:eastAsia="Verdana" w:hAnsi="Verdana" w:cs="Verdana"/>
          <w:spacing w:val="1"/>
          <w:w w:val="105"/>
          <w:sz w:val="19"/>
          <w:szCs w:val="19"/>
        </w:rPr>
        <w:t>Order</w:t>
      </w:r>
      <w:r>
        <w:rPr>
          <w:rFonts w:ascii="Verdana" w:eastAsia="Verdana" w:hAnsi="Verdana" w:cs="Verdana"/>
          <w:spacing w:val="-10"/>
          <w:w w:val="105"/>
          <w:sz w:val="19"/>
          <w:szCs w:val="19"/>
        </w:rPr>
        <w:t xml:space="preserve"> </w:t>
      </w:r>
      <w:r>
        <w:rPr>
          <w:rFonts w:ascii="Verdana" w:eastAsia="Verdana" w:hAnsi="Verdana" w:cs="Verdana"/>
          <w:w w:val="105"/>
          <w:sz w:val="19"/>
          <w:szCs w:val="19"/>
        </w:rPr>
        <w:t>Log</w:t>
      </w:r>
      <w:r>
        <w:rPr>
          <w:rFonts w:ascii="Verdana" w:eastAsia="Verdana" w:hAnsi="Verdana" w:cs="Verdana"/>
          <w:spacing w:val="-6"/>
          <w:w w:val="105"/>
          <w:sz w:val="19"/>
          <w:szCs w:val="19"/>
        </w:rPr>
        <w:t xml:space="preserve"> </w:t>
      </w:r>
      <w:r>
        <w:rPr>
          <w:rFonts w:ascii="Verdana" w:eastAsia="Verdana" w:hAnsi="Verdana" w:cs="Verdana"/>
          <w:spacing w:val="1"/>
          <w:w w:val="105"/>
          <w:sz w:val="19"/>
          <w:szCs w:val="19"/>
        </w:rPr>
        <w:t>is</w:t>
      </w:r>
      <w:r>
        <w:rPr>
          <w:rFonts w:ascii="Verdana" w:eastAsia="Verdana" w:hAnsi="Verdana" w:cs="Verdana"/>
          <w:spacing w:val="-9"/>
          <w:w w:val="105"/>
          <w:sz w:val="19"/>
          <w:szCs w:val="19"/>
        </w:rPr>
        <w:t xml:space="preserve"> </w:t>
      </w:r>
      <w:r>
        <w:rPr>
          <w:rFonts w:ascii="Verdana" w:eastAsia="Verdana" w:hAnsi="Verdana" w:cs="Verdana"/>
          <w:spacing w:val="1"/>
          <w:w w:val="105"/>
          <w:sz w:val="19"/>
          <w:szCs w:val="19"/>
        </w:rPr>
        <w:t>changed</w:t>
      </w:r>
      <w:r>
        <w:rPr>
          <w:rFonts w:ascii="Verdana" w:eastAsia="Verdana" w:hAnsi="Verdana" w:cs="Verdana"/>
          <w:spacing w:val="-5"/>
          <w:w w:val="105"/>
          <w:sz w:val="19"/>
          <w:szCs w:val="19"/>
        </w:rPr>
        <w:t xml:space="preserve"> </w:t>
      </w:r>
      <w:r>
        <w:rPr>
          <w:rFonts w:ascii="Verdana" w:eastAsia="Verdana" w:hAnsi="Verdana" w:cs="Verdana"/>
          <w:spacing w:val="-1"/>
          <w:w w:val="105"/>
          <w:sz w:val="19"/>
          <w:szCs w:val="19"/>
        </w:rPr>
        <w:t>to</w:t>
      </w:r>
      <w:r>
        <w:rPr>
          <w:rFonts w:ascii="Verdana" w:eastAsia="Verdana" w:hAnsi="Verdana" w:cs="Verdana"/>
          <w:spacing w:val="38"/>
          <w:w w:val="103"/>
          <w:sz w:val="19"/>
          <w:szCs w:val="19"/>
        </w:rPr>
        <w:t xml:space="preserve"> </w:t>
      </w:r>
      <w:r>
        <w:rPr>
          <w:rFonts w:ascii="Verdana" w:eastAsia="Verdana" w:hAnsi="Verdana" w:cs="Verdana"/>
          <w:spacing w:val="1"/>
          <w:w w:val="105"/>
          <w:sz w:val="19"/>
          <w:szCs w:val="19"/>
        </w:rPr>
        <w:t>“APPROVED.”</w:t>
      </w:r>
    </w:p>
    <w:p w14:paraId="24BDA23F" w14:textId="77777777" w:rsidR="007318C2" w:rsidRDefault="007318C2" w:rsidP="00A212BA">
      <w:pPr>
        <w:spacing w:before="2" w:line="140" w:lineRule="exact"/>
        <w:jc w:val="both"/>
        <w:rPr>
          <w:sz w:val="14"/>
          <w:szCs w:val="14"/>
        </w:rPr>
      </w:pPr>
    </w:p>
    <w:p w14:paraId="24BDA240" w14:textId="77777777" w:rsidR="007318C2" w:rsidRDefault="007318C2" w:rsidP="00A212BA">
      <w:pPr>
        <w:spacing w:line="200" w:lineRule="exact"/>
        <w:jc w:val="both"/>
        <w:rPr>
          <w:sz w:val="20"/>
          <w:szCs w:val="20"/>
        </w:rPr>
      </w:pPr>
    </w:p>
    <w:p w14:paraId="24BDA241" w14:textId="77777777" w:rsidR="007318C2" w:rsidRDefault="007318C2" w:rsidP="00A212BA">
      <w:pPr>
        <w:spacing w:line="200" w:lineRule="exact"/>
        <w:jc w:val="both"/>
        <w:rPr>
          <w:sz w:val="20"/>
          <w:szCs w:val="20"/>
        </w:rPr>
      </w:pPr>
    </w:p>
    <w:p w14:paraId="24BDA242" w14:textId="77777777" w:rsidR="007318C2" w:rsidRDefault="00D36A7D" w:rsidP="009D6EA3">
      <w:pPr>
        <w:numPr>
          <w:ilvl w:val="0"/>
          <w:numId w:val="10"/>
        </w:numPr>
        <w:tabs>
          <w:tab w:val="left" w:pos="1775"/>
        </w:tabs>
        <w:ind w:left="1774"/>
        <w:jc w:val="both"/>
        <w:rPr>
          <w:rFonts w:ascii="Verdana" w:eastAsia="Verdana" w:hAnsi="Verdana" w:cs="Verdana"/>
          <w:sz w:val="21"/>
          <w:szCs w:val="21"/>
        </w:rPr>
      </w:pPr>
      <w:r>
        <w:rPr>
          <w:rFonts w:ascii="Verdana"/>
          <w:b/>
          <w:color w:val="0073B3"/>
          <w:sz w:val="21"/>
        </w:rPr>
        <w:t>PROCEDURE</w:t>
      </w:r>
      <w:r>
        <w:rPr>
          <w:rFonts w:ascii="Verdana"/>
          <w:b/>
          <w:color w:val="0073B3"/>
          <w:spacing w:val="51"/>
          <w:sz w:val="21"/>
        </w:rPr>
        <w:t xml:space="preserve"> </w:t>
      </w:r>
      <w:r>
        <w:rPr>
          <w:rFonts w:ascii="Verdana"/>
          <w:b/>
          <w:color w:val="0073B3"/>
          <w:spacing w:val="1"/>
          <w:sz w:val="21"/>
        </w:rPr>
        <w:t>FOR</w:t>
      </w:r>
      <w:r>
        <w:rPr>
          <w:rFonts w:ascii="Verdana"/>
          <w:b/>
          <w:color w:val="0073B3"/>
          <w:spacing w:val="42"/>
          <w:sz w:val="21"/>
        </w:rPr>
        <w:t xml:space="preserve"> </w:t>
      </w:r>
      <w:r>
        <w:rPr>
          <w:rFonts w:ascii="Verdana"/>
          <w:b/>
          <w:color w:val="0073B3"/>
          <w:spacing w:val="1"/>
          <w:sz w:val="21"/>
        </w:rPr>
        <w:t>DISPUTED</w:t>
      </w:r>
      <w:r>
        <w:rPr>
          <w:rFonts w:ascii="Verdana"/>
          <w:b/>
          <w:color w:val="0073B3"/>
          <w:spacing w:val="40"/>
          <w:sz w:val="21"/>
        </w:rPr>
        <w:t xml:space="preserve"> </w:t>
      </w:r>
      <w:r>
        <w:rPr>
          <w:rFonts w:ascii="Verdana"/>
          <w:b/>
          <w:color w:val="0073B3"/>
          <w:spacing w:val="1"/>
          <w:sz w:val="21"/>
        </w:rPr>
        <w:t>CHANGES:</w:t>
      </w:r>
    </w:p>
    <w:p w14:paraId="24BDA243" w14:textId="77777777" w:rsidR="007318C2" w:rsidRDefault="00D36A7D" w:rsidP="009D6EA3">
      <w:pPr>
        <w:numPr>
          <w:ilvl w:val="1"/>
          <w:numId w:val="10"/>
        </w:numPr>
        <w:tabs>
          <w:tab w:val="left" w:pos="2135"/>
        </w:tabs>
        <w:spacing w:before="9"/>
        <w:ind w:left="2134"/>
        <w:jc w:val="both"/>
        <w:rPr>
          <w:rFonts w:ascii="Verdana" w:eastAsia="Verdana" w:hAnsi="Verdana" w:cs="Verdana"/>
          <w:sz w:val="19"/>
          <w:szCs w:val="19"/>
        </w:rPr>
      </w:pPr>
      <w:r>
        <w:rPr>
          <w:rFonts w:ascii="Verdana"/>
          <w:spacing w:val="1"/>
          <w:w w:val="105"/>
          <w:sz w:val="19"/>
        </w:rPr>
        <w:t>The</w:t>
      </w:r>
      <w:r>
        <w:rPr>
          <w:rFonts w:ascii="Verdana"/>
          <w:spacing w:val="-16"/>
          <w:w w:val="105"/>
          <w:sz w:val="19"/>
        </w:rPr>
        <w:t xml:space="preserve"> </w:t>
      </w:r>
      <w:r>
        <w:rPr>
          <w:rFonts w:ascii="Verdana"/>
          <w:spacing w:val="1"/>
          <w:w w:val="105"/>
          <w:sz w:val="19"/>
        </w:rPr>
        <w:t>disputed</w:t>
      </w:r>
      <w:r>
        <w:rPr>
          <w:rFonts w:ascii="Verdana"/>
          <w:spacing w:val="-8"/>
          <w:w w:val="105"/>
          <w:sz w:val="19"/>
        </w:rPr>
        <w:t xml:space="preserve"> </w:t>
      </w:r>
      <w:r>
        <w:rPr>
          <w:rFonts w:ascii="Verdana"/>
          <w:spacing w:val="2"/>
          <w:w w:val="105"/>
          <w:sz w:val="19"/>
        </w:rPr>
        <w:t>work</w:t>
      </w:r>
      <w:r>
        <w:rPr>
          <w:rFonts w:ascii="Verdana"/>
          <w:spacing w:val="-10"/>
          <w:w w:val="105"/>
          <w:sz w:val="19"/>
        </w:rPr>
        <w:t xml:space="preserve"> </w:t>
      </w:r>
      <w:r>
        <w:rPr>
          <w:rFonts w:ascii="Verdana"/>
          <w:w w:val="105"/>
          <w:sz w:val="19"/>
        </w:rPr>
        <w:t>should</w:t>
      </w:r>
      <w:r>
        <w:rPr>
          <w:rFonts w:ascii="Verdana"/>
          <w:spacing w:val="-8"/>
          <w:w w:val="105"/>
          <w:sz w:val="19"/>
        </w:rPr>
        <w:t xml:space="preserve"> </w:t>
      </w:r>
      <w:r>
        <w:rPr>
          <w:rFonts w:ascii="Verdana"/>
          <w:spacing w:val="3"/>
          <w:w w:val="105"/>
          <w:sz w:val="19"/>
        </w:rPr>
        <w:t>be</w:t>
      </w:r>
      <w:r>
        <w:rPr>
          <w:rFonts w:ascii="Verdana"/>
          <w:spacing w:val="-16"/>
          <w:w w:val="105"/>
          <w:sz w:val="19"/>
        </w:rPr>
        <w:t xml:space="preserve"> </w:t>
      </w:r>
      <w:r>
        <w:rPr>
          <w:rFonts w:ascii="Verdana"/>
          <w:spacing w:val="1"/>
          <w:w w:val="105"/>
          <w:sz w:val="19"/>
        </w:rPr>
        <w:t>processed</w:t>
      </w:r>
      <w:r>
        <w:rPr>
          <w:rFonts w:ascii="Verdana"/>
          <w:spacing w:val="-8"/>
          <w:w w:val="105"/>
          <w:sz w:val="19"/>
        </w:rPr>
        <w:t xml:space="preserve"> </w:t>
      </w:r>
      <w:r>
        <w:rPr>
          <w:rFonts w:ascii="Verdana"/>
          <w:spacing w:val="1"/>
          <w:w w:val="105"/>
          <w:sz w:val="19"/>
        </w:rPr>
        <w:t>similar</w:t>
      </w:r>
      <w:r>
        <w:rPr>
          <w:rFonts w:ascii="Verdana"/>
          <w:spacing w:val="-12"/>
          <w:w w:val="105"/>
          <w:sz w:val="19"/>
        </w:rPr>
        <w:t xml:space="preserve"> </w:t>
      </w:r>
      <w:r>
        <w:rPr>
          <w:rFonts w:ascii="Verdana"/>
          <w:spacing w:val="2"/>
          <w:w w:val="105"/>
          <w:sz w:val="19"/>
        </w:rPr>
        <w:t>to</w:t>
      </w:r>
      <w:r>
        <w:rPr>
          <w:rFonts w:ascii="Verdana"/>
          <w:spacing w:val="-13"/>
          <w:w w:val="105"/>
          <w:sz w:val="19"/>
        </w:rPr>
        <w:t xml:space="preserve"> </w:t>
      </w:r>
      <w:r>
        <w:rPr>
          <w:rFonts w:ascii="Verdana"/>
          <w:w w:val="105"/>
          <w:sz w:val="19"/>
        </w:rPr>
        <w:t>an</w:t>
      </w:r>
      <w:r>
        <w:rPr>
          <w:rFonts w:ascii="Verdana"/>
          <w:spacing w:val="-10"/>
          <w:w w:val="105"/>
          <w:sz w:val="19"/>
        </w:rPr>
        <w:t xml:space="preserve"> </w:t>
      </w:r>
      <w:r>
        <w:rPr>
          <w:rFonts w:ascii="Verdana"/>
          <w:spacing w:val="1"/>
          <w:w w:val="105"/>
          <w:sz w:val="19"/>
        </w:rPr>
        <w:t>RFQ.</w:t>
      </w:r>
    </w:p>
    <w:p w14:paraId="24BDA244" w14:textId="77777777" w:rsidR="007318C2" w:rsidRDefault="00D36A7D" w:rsidP="009D6EA3">
      <w:pPr>
        <w:numPr>
          <w:ilvl w:val="1"/>
          <w:numId w:val="10"/>
        </w:numPr>
        <w:tabs>
          <w:tab w:val="left" w:pos="2135"/>
        </w:tabs>
        <w:spacing w:before="14" w:line="252" w:lineRule="auto"/>
        <w:ind w:left="2134" w:right="1696"/>
        <w:jc w:val="both"/>
        <w:rPr>
          <w:rFonts w:ascii="Verdana" w:eastAsia="Verdana" w:hAnsi="Verdana" w:cs="Verdana"/>
          <w:sz w:val="19"/>
          <w:szCs w:val="19"/>
        </w:rPr>
      </w:pPr>
      <w:r>
        <w:rPr>
          <w:rFonts w:ascii="Verdana"/>
          <w:spacing w:val="1"/>
          <w:w w:val="105"/>
          <w:sz w:val="19"/>
        </w:rPr>
        <w:t>The</w:t>
      </w:r>
      <w:r>
        <w:rPr>
          <w:rFonts w:ascii="Verdana"/>
          <w:spacing w:val="-15"/>
          <w:w w:val="105"/>
          <w:sz w:val="19"/>
        </w:rPr>
        <w:t xml:space="preserve"> </w:t>
      </w:r>
      <w:r>
        <w:rPr>
          <w:rFonts w:ascii="Verdana"/>
          <w:spacing w:val="1"/>
          <w:w w:val="105"/>
          <w:sz w:val="19"/>
        </w:rPr>
        <w:t>Project</w:t>
      </w:r>
      <w:r>
        <w:rPr>
          <w:rFonts w:ascii="Verdana"/>
          <w:spacing w:val="-13"/>
          <w:w w:val="105"/>
          <w:sz w:val="19"/>
        </w:rPr>
        <w:t xml:space="preserve"> </w:t>
      </w:r>
      <w:r>
        <w:rPr>
          <w:rFonts w:ascii="Verdana"/>
          <w:spacing w:val="1"/>
          <w:w w:val="105"/>
          <w:sz w:val="19"/>
        </w:rPr>
        <w:t>Manager</w:t>
      </w:r>
      <w:r>
        <w:rPr>
          <w:rFonts w:ascii="Verdana"/>
          <w:spacing w:val="-18"/>
          <w:w w:val="105"/>
          <w:sz w:val="19"/>
        </w:rPr>
        <w:t xml:space="preserve"> </w:t>
      </w:r>
      <w:r>
        <w:rPr>
          <w:rFonts w:ascii="Verdana"/>
          <w:spacing w:val="2"/>
          <w:w w:val="105"/>
          <w:sz w:val="19"/>
        </w:rPr>
        <w:t>and/or</w:t>
      </w:r>
      <w:r>
        <w:rPr>
          <w:rFonts w:ascii="Verdana"/>
          <w:spacing w:val="-18"/>
          <w:w w:val="105"/>
          <w:sz w:val="19"/>
        </w:rPr>
        <w:t xml:space="preserve"> </w:t>
      </w:r>
      <w:r>
        <w:rPr>
          <w:rFonts w:ascii="Verdana"/>
          <w:w w:val="105"/>
          <w:sz w:val="19"/>
        </w:rPr>
        <w:t>Field</w:t>
      </w:r>
      <w:r>
        <w:rPr>
          <w:rFonts w:ascii="Verdana"/>
          <w:spacing w:val="-11"/>
          <w:w w:val="105"/>
          <w:sz w:val="19"/>
        </w:rPr>
        <w:t xml:space="preserve"> </w:t>
      </w:r>
      <w:r>
        <w:rPr>
          <w:rFonts w:ascii="Verdana"/>
          <w:spacing w:val="1"/>
          <w:w w:val="105"/>
          <w:sz w:val="19"/>
        </w:rPr>
        <w:t>Supervisor</w:t>
      </w:r>
      <w:r>
        <w:rPr>
          <w:rFonts w:ascii="Verdana"/>
          <w:spacing w:val="-14"/>
          <w:w w:val="105"/>
          <w:sz w:val="19"/>
        </w:rPr>
        <w:t xml:space="preserve"> </w:t>
      </w:r>
      <w:r>
        <w:rPr>
          <w:rFonts w:ascii="Verdana"/>
          <w:w w:val="105"/>
          <w:sz w:val="19"/>
        </w:rPr>
        <w:t>should</w:t>
      </w:r>
      <w:r>
        <w:rPr>
          <w:rFonts w:ascii="Verdana"/>
          <w:spacing w:val="-10"/>
          <w:w w:val="105"/>
          <w:sz w:val="19"/>
        </w:rPr>
        <w:t xml:space="preserve"> </w:t>
      </w:r>
      <w:r>
        <w:rPr>
          <w:rFonts w:ascii="Verdana"/>
          <w:spacing w:val="1"/>
          <w:w w:val="105"/>
          <w:sz w:val="19"/>
        </w:rPr>
        <w:t>develop</w:t>
      </w:r>
      <w:r>
        <w:rPr>
          <w:rFonts w:ascii="Verdana"/>
          <w:spacing w:val="-15"/>
          <w:w w:val="105"/>
          <w:sz w:val="19"/>
        </w:rPr>
        <w:t xml:space="preserve"> </w:t>
      </w:r>
      <w:r>
        <w:rPr>
          <w:rFonts w:ascii="Verdana"/>
          <w:w w:val="105"/>
          <w:sz w:val="19"/>
        </w:rPr>
        <w:t>a</w:t>
      </w:r>
      <w:r>
        <w:rPr>
          <w:rFonts w:ascii="Verdana"/>
          <w:spacing w:val="-11"/>
          <w:w w:val="105"/>
          <w:sz w:val="19"/>
        </w:rPr>
        <w:t xml:space="preserve"> </w:t>
      </w:r>
      <w:r>
        <w:rPr>
          <w:rFonts w:ascii="Verdana"/>
          <w:spacing w:val="1"/>
          <w:w w:val="105"/>
          <w:sz w:val="19"/>
        </w:rPr>
        <w:t>detailed</w:t>
      </w:r>
      <w:r>
        <w:rPr>
          <w:rFonts w:ascii="Verdana"/>
          <w:spacing w:val="-15"/>
          <w:w w:val="105"/>
          <w:sz w:val="19"/>
        </w:rPr>
        <w:t xml:space="preserve"> </w:t>
      </w:r>
      <w:r>
        <w:rPr>
          <w:rFonts w:ascii="Verdana"/>
          <w:spacing w:val="1"/>
          <w:w w:val="105"/>
          <w:sz w:val="19"/>
        </w:rPr>
        <w:t>written</w:t>
      </w:r>
      <w:r>
        <w:rPr>
          <w:rFonts w:ascii="Verdana"/>
          <w:spacing w:val="44"/>
          <w:w w:val="103"/>
          <w:sz w:val="19"/>
        </w:rPr>
        <w:t xml:space="preserve"> </w:t>
      </w:r>
      <w:r>
        <w:rPr>
          <w:rFonts w:ascii="Verdana"/>
          <w:w w:val="105"/>
          <w:sz w:val="19"/>
        </w:rPr>
        <w:t>scope</w:t>
      </w:r>
      <w:r>
        <w:rPr>
          <w:rFonts w:ascii="Verdana"/>
          <w:spacing w:val="-11"/>
          <w:w w:val="105"/>
          <w:sz w:val="19"/>
        </w:rPr>
        <w:t xml:space="preserve"> </w:t>
      </w:r>
      <w:r>
        <w:rPr>
          <w:rFonts w:ascii="Verdana"/>
          <w:spacing w:val="2"/>
          <w:w w:val="105"/>
          <w:sz w:val="19"/>
        </w:rPr>
        <w:t>of</w:t>
      </w:r>
      <w:r>
        <w:rPr>
          <w:rFonts w:ascii="Verdana"/>
          <w:spacing w:val="-11"/>
          <w:w w:val="105"/>
          <w:sz w:val="19"/>
        </w:rPr>
        <w:t xml:space="preserve"> </w:t>
      </w:r>
      <w:r>
        <w:rPr>
          <w:rFonts w:ascii="Verdana"/>
          <w:spacing w:val="1"/>
          <w:w w:val="105"/>
          <w:sz w:val="19"/>
        </w:rPr>
        <w:t>the</w:t>
      </w:r>
      <w:r>
        <w:rPr>
          <w:rFonts w:ascii="Verdana"/>
          <w:spacing w:val="-11"/>
          <w:w w:val="105"/>
          <w:sz w:val="19"/>
        </w:rPr>
        <w:t xml:space="preserve"> </w:t>
      </w:r>
      <w:r>
        <w:rPr>
          <w:rFonts w:ascii="Verdana"/>
          <w:spacing w:val="2"/>
          <w:w w:val="105"/>
          <w:sz w:val="19"/>
        </w:rPr>
        <w:t>work</w:t>
      </w:r>
      <w:r>
        <w:rPr>
          <w:rFonts w:ascii="Verdana"/>
          <w:spacing w:val="-9"/>
          <w:w w:val="105"/>
          <w:sz w:val="19"/>
        </w:rPr>
        <w:t xml:space="preserve"> </w:t>
      </w:r>
      <w:r>
        <w:rPr>
          <w:rFonts w:ascii="Verdana"/>
          <w:spacing w:val="1"/>
          <w:w w:val="105"/>
          <w:sz w:val="19"/>
        </w:rPr>
        <w:t>that</w:t>
      </w:r>
      <w:r>
        <w:rPr>
          <w:rFonts w:ascii="Verdana"/>
          <w:spacing w:val="-10"/>
          <w:w w:val="105"/>
          <w:sz w:val="19"/>
        </w:rPr>
        <w:t xml:space="preserve"> </w:t>
      </w:r>
      <w:r>
        <w:rPr>
          <w:rFonts w:ascii="Verdana"/>
          <w:spacing w:val="-1"/>
          <w:w w:val="105"/>
          <w:sz w:val="19"/>
        </w:rPr>
        <w:t>is</w:t>
      </w:r>
      <w:r>
        <w:rPr>
          <w:rFonts w:ascii="Verdana"/>
          <w:spacing w:val="-11"/>
          <w:w w:val="105"/>
          <w:sz w:val="19"/>
        </w:rPr>
        <w:t xml:space="preserve"> </w:t>
      </w:r>
      <w:r>
        <w:rPr>
          <w:rFonts w:ascii="Verdana"/>
          <w:spacing w:val="1"/>
          <w:w w:val="105"/>
          <w:sz w:val="19"/>
        </w:rPr>
        <w:t>outside</w:t>
      </w:r>
      <w:r>
        <w:rPr>
          <w:rFonts w:ascii="Verdana"/>
          <w:spacing w:val="-11"/>
          <w:w w:val="105"/>
          <w:sz w:val="19"/>
        </w:rPr>
        <w:t xml:space="preserve"> </w:t>
      </w:r>
      <w:r>
        <w:rPr>
          <w:rFonts w:ascii="Verdana"/>
          <w:spacing w:val="1"/>
          <w:w w:val="105"/>
          <w:sz w:val="19"/>
        </w:rPr>
        <w:t>the</w:t>
      </w:r>
      <w:r>
        <w:rPr>
          <w:rFonts w:ascii="Verdana"/>
          <w:spacing w:val="-10"/>
          <w:w w:val="105"/>
          <w:sz w:val="19"/>
        </w:rPr>
        <w:t xml:space="preserve"> </w:t>
      </w:r>
      <w:r>
        <w:rPr>
          <w:rFonts w:ascii="Verdana"/>
          <w:spacing w:val="1"/>
          <w:w w:val="105"/>
          <w:sz w:val="19"/>
        </w:rPr>
        <w:t>original</w:t>
      </w:r>
      <w:r>
        <w:rPr>
          <w:rFonts w:ascii="Verdana"/>
          <w:spacing w:val="-10"/>
          <w:w w:val="105"/>
          <w:sz w:val="19"/>
        </w:rPr>
        <w:t xml:space="preserve"> </w:t>
      </w:r>
      <w:r>
        <w:rPr>
          <w:rFonts w:ascii="Verdana"/>
          <w:spacing w:val="1"/>
          <w:w w:val="105"/>
          <w:sz w:val="19"/>
        </w:rPr>
        <w:t>contract</w:t>
      </w:r>
      <w:r>
        <w:rPr>
          <w:rFonts w:ascii="Verdana"/>
          <w:spacing w:val="-10"/>
          <w:w w:val="105"/>
          <w:sz w:val="19"/>
        </w:rPr>
        <w:t xml:space="preserve"> </w:t>
      </w:r>
      <w:r>
        <w:rPr>
          <w:rFonts w:ascii="Verdana"/>
          <w:spacing w:val="1"/>
          <w:w w:val="105"/>
          <w:sz w:val="19"/>
        </w:rPr>
        <w:t>scope</w:t>
      </w:r>
      <w:r>
        <w:rPr>
          <w:rFonts w:ascii="Verdana"/>
          <w:spacing w:val="-11"/>
          <w:w w:val="105"/>
          <w:sz w:val="19"/>
        </w:rPr>
        <w:t xml:space="preserve"> </w:t>
      </w:r>
      <w:r>
        <w:rPr>
          <w:rFonts w:ascii="Verdana"/>
          <w:w w:val="105"/>
          <w:sz w:val="19"/>
        </w:rPr>
        <w:t>of</w:t>
      </w:r>
      <w:r>
        <w:rPr>
          <w:rFonts w:ascii="Verdana"/>
          <w:spacing w:val="-11"/>
          <w:w w:val="105"/>
          <w:sz w:val="19"/>
        </w:rPr>
        <w:t xml:space="preserve"> </w:t>
      </w:r>
      <w:r>
        <w:rPr>
          <w:rFonts w:ascii="Verdana"/>
          <w:spacing w:val="1"/>
          <w:w w:val="105"/>
          <w:sz w:val="19"/>
        </w:rPr>
        <w:t>work,</w:t>
      </w:r>
      <w:r>
        <w:rPr>
          <w:rFonts w:ascii="Verdana"/>
          <w:spacing w:val="-9"/>
          <w:w w:val="105"/>
          <w:sz w:val="19"/>
        </w:rPr>
        <w:t xml:space="preserve"> </w:t>
      </w:r>
      <w:r>
        <w:rPr>
          <w:rFonts w:ascii="Verdana"/>
          <w:w w:val="105"/>
          <w:sz w:val="19"/>
        </w:rPr>
        <w:t>identifying</w:t>
      </w:r>
      <w:r>
        <w:rPr>
          <w:rFonts w:ascii="Verdana"/>
          <w:spacing w:val="60"/>
          <w:w w:val="103"/>
          <w:sz w:val="19"/>
        </w:rPr>
        <w:t xml:space="preserve"> </w:t>
      </w:r>
      <w:r>
        <w:rPr>
          <w:rFonts w:ascii="Verdana"/>
          <w:w w:val="105"/>
          <w:sz w:val="19"/>
        </w:rPr>
        <w:t>plans,</w:t>
      </w:r>
      <w:r>
        <w:rPr>
          <w:rFonts w:ascii="Verdana"/>
          <w:spacing w:val="-17"/>
          <w:w w:val="105"/>
          <w:sz w:val="19"/>
        </w:rPr>
        <w:t xml:space="preserve"> </w:t>
      </w:r>
      <w:r>
        <w:rPr>
          <w:rFonts w:ascii="Verdana"/>
          <w:w w:val="105"/>
          <w:sz w:val="19"/>
        </w:rPr>
        <w:t>specifications,</w:t>
      </w:r>
      <w:r>
        <w:rPr>
          <w:rFonts w:ascii="Verdana"/>
          <w:spacing w:val="-16"/>
          <w:w w:val="105"/>
          <w:sz w:val="19"/>
        </w:rPr>
        <w:t xml:space="preserve"> </w:t>
      </w:r>
      <w:r>
        <w:rPr>
          <w:rFonts w:ascii="Verdana"/>
          <w:spacing w:val="1"/>
          <w:w w:val="105"/>
          <w:sz w:val="19"/>
        </w:rPr>
        <w:t>other</w:t>
      </w:r>
      <w:r>
        <w:rPr>
          <w:rFonts w:ascii="Verdana"/>
          <w:spacing w:val="-15"/>
          <w:w w:val="105"/>
          <w:sz w:val="19"/>
        </w:rPr>
        <w:t xml:space="preserve"> </w:t>
      </w:r>
      <w:r>
        <w:rPr>
          <w:rFonts w:ascii="Verdana"/>
          <w:spacing w:val="1"/>
          <w:w w:val="105"/>
          <w:sz w:val="19"/>
        </w:rPr>
        <w:t>contract</w:t>
      </w:r>
      <w:r>
        <w:rPr>
          <w:rFonts w:ascii="Verdana"/>
          <w:spacing w:val="-20"/>
          <w:w w:val="105"/>
          <w:sz w:val="19"/>
        </w:rPr>
        <w:t xml:space="preserve"> </w:t>
      </w:r>
      <w:r>
        <w:rPr>
          <w:rFonts w:ascii="Verdana"/>
          <w:spacing w:val="2"/>
          <w:w w:val="105"/>
          <w:sz w:val="19"/>
        </w:rPr>
        <w:t>documents,</w:t>
      </w:r>
      <w:r>
        <w:rPr>
          <w:rFonts w:ascii="Verdana"/>
          <w:spacing w:val="-17"/>
          <w:w w:val="105"/>
          <w:sz w:val="19"/>
        </w:rPr>
        <w:t xml:space="preserve"> </w:t>
      </w:r>
      <w:r>
        <w:rPr>
          <w:rFonts w:ascii="Verdana"/>
          <w:w w:val="105"/>
          <w:sz w:val="19"/>
        </w:rPr>
        <w:t>and</w:t>
      </w:r>
      <w:r>
        <w:rPr>
          <w:rFonts w:ascii="Verdana"/>
          <w:spacing w:val="-18"/>
          <w:w w:val="105"/>
          <w:sz w:val="19"/>
        </w:rPr>
        <w:t xml:space="preserve"> </w:t>
      </w:r>
      <w:r>
        <w:rPr>
          <w:rFonts w:ascii="Verdana"/>
          <w:spacing w:val="1"/>
          <w:w w:val="105"/>
          <w:sz w:val="19"/>
        </w:rPr>
        <w:t>qualifications</w:t>
      </w:r>
      <w:r>
        <w:rPr>
          <w:rFonts w:ascii="Verdana"/>
          <w:spacing w:val="-18"/>
          <w:w w:val="105"/>
          <w:sz w:val="19"/>
        </w:rPr>
        <w:t xml:space="preserve"> </w:t>
      </w:r>
      <w:r>
        <w:rPr>
          <w:rFonts w:ascii="Verdana"/>
          <w:spacing w:val="1"/>
          <w:w w:val="105"/>
          <w:sz w:val="19"/>
        </w:rPr>
        <w:t>that</w:t>
      </w:r>
      <w:r>
        <w:rPr>
          <w:rFonts w:ascii="Verdana"/>
          <w:spacing w:val="-17"/>
          <w:w w:val="105"/>
          <w:sz w:val="19"/>
        </w:rPr>
        <w:t xml:space="preserve"> </w:t>
      </w:r>
      <w:r>
        <w:rPr>
          <w:rFonts w:ascii="Verdana"/>
          <w:spacing w:val="1"/>
          <w:w w:val="105"/>
          <w:sz w:val="19"/>
        </w:rPr>
        <w:t>support</w:t>
      </w:r>
      <w:r>
        <w:rPr>
          <w:rFonts w:ascii="Verdana"/>
          <w:spacing w:val="52"/>
          <w:w w:val="103"/>
          <w:sz w:val="19"/>
        </w:rPr>
        <w:t xml:space="preserve"> </w:t>
      </w:r>
      <w:r>
        <w:rPr>
          <w:rFonts w:ascii="Verdana"/>
          <w:spacing w:val="1"/>
          <w:w w:val="105"/>
          <w:sz w:val="19"/>
        </w:rPr>
        <w:t>their</w:t>
      </w:r>
      <w:r>
        <w:rPr>
          <w:rFonts w:ascii="Verdana"/>
          <w:spacing w:val="-31"/>
          <w:w w:val="105"/>
          <w:sz w:val="19"/>
        </w:rPr>
        <w:t xml:space="preserve"> </w:t>
      </w:r>
      <w:r>
        <w:rPr>
          <w:rFonts w:ascii="Verdana"/>
          <w:spacing w:val="1"/>
          <w:w w:val="105"/>
          <w:sz w:val="19"/>
        </w:rPr>
        <w:t>position.</w:t>
      </w:r>
    </w:p>
    <w:p w14:paraId="24BDA245" w14:textId="77777777" w:rsidR="007318C2" w:rsidRDefault="00D36A7D" w:rsidP="009D6EA3">
      <w:pPr>
        <w:numPr>
          <w:ilvl w:val="1"/>
          <w:numId w:val="10"/>
        </w:numPr>
        <w:tabs>
          <w:tab w:val="left" w:pos="2135"/>
        </w:tabs>
        <w:spacing w:line="254" w:lineRule="auto"/>
        <w:ind w:left="2134" w:right="1517"/>
        <w:jc w:val="both"/>
        <w:rPr>
          <w:rFonts w:ascii="Verdana" w:eastAsia="Verdana" w:hAnsi="Verdana" w:cs="Verdana"/>
          <w:sz w:val="19"/>
          <w:szCs w:val="19"/>
        </w:rPr>
      </w:pPr>
      <w:r>
        <w:rPr>
          <w:rFonts w:ascii="Verdana"/>
          <w:spacing w:val="1"/>
          <w:w w:val="105"/>
          <w:sz w:val="19"/>
        </w:rPr>
        <w:t>The</w:t>
      </w:r>
      <w:r>
        <w:rPr>
          <w:rFonts w:ascii="Verdana"/>
          <w:spacing w:val="-10"/>
          <w:w w:val="105"/>
          <w:sz w:val="19"/>
        </w:rPr>
        <w:t xml:space="preserve"> </w:t>
      </w:r>
      <w:r>
        <w:rPr>
          <w:rFonts w:ascii="Verdana"/>
          <w:spacing w:val="1"/>
          <w:w w:val="105"/>
          <w:sz w:val="19"/>
        </w:rPr>
        <w:t>Project</w:t>
      </w:r>
      <w:r>
        <w:rPr>
          <w:rFonts w:ascii="Verdana"/>
          <w:spacing w:val="-8"/>
          <w:w w:val="105"/>
          <w:sz w:val="19"/>
        </w:rPr>
        <w:t xml:space="preserve"> </w:t>
      </w:r>
      <w:r>
        <w:rPr>
          <w:rFonts w:ascii="Verdana"/>
          <w:spacing w:val="1"/>
          <w:w w:val="105"/>
          <w:sz w:val="19"/>
        </w:rPr>
        <w:t>Manager</w:t>
      </w:r>
      <w:r>
        <w:rPr>
          <w:rFonts w:ascii="Verdana"/>
          <w:spacing w:val="-9"/>
          <w:w w:val="105"/>
          <w:sz w:val="19"/>
        </w:rPr>
        <w:t xml:space="preserve"> </w:t>
      </w:r>
      <w:r>
        <w:rPr>
          <w:rFonts w:ascii="Verdana"/>
          <w:w w:val="105"/>
          <w:sz w:val="19"/>
        </w:rPr>
        <w:t>should</w:t>
      </w:r>
      <w:r>
        <w:rPr>
          <w:rFonts w:ascii="Verdana"/>
          <w:spacing w:val="-6"/>
          <w:w w:val="105"/>
          <w:sz w:val="19"/>
        </w:rPr>
        <w:t xml:space="preserve"> </w:t>
      </w:r>
      <w:r>
        <w:rPr>
          <w:rFonts w:ascii="Verdana"/>
          <w:w w:val="105"/>
          <w:sz w:val="19"/>
        </w:rPr>
        <w:t>develop</w:t>
      </w:r>
      <w:r>
        <w:rPr>
          <w:rFonts w:ascii="Verdana"/>
          <w:spacing w:val="-6"/>
          <w:w w:val="105"/>
          <w:sz w:val="19"/>
        </w:rPr>
        <w:t xml:space="preserve"> </w:t>
      </w:r>
      <w:r>
        <w:rPr>
          <w:rFonts w:ascii="Verdana"/>
          <w:w w:val="105"/>
          <w:sz w:val="19"/>
        </w:rPr>
        <w:t>a</w:t>
      </w:r>
      <w:r>
        <w:rPr>
          <w:rFonts w:ascii="Verdana"/>
          <w:spacing w:val="-5"/>
          <w:w w:val="105"/>
          <w:sz w:val="19"/>
        </w:rPr>
        <w:t xml:space="preserve"> </w:t>
      </w:r>
      <w:r>
        <w:rPr>
          <w:rFonts w:ascii="Verdana"/>
          <w:w w:val="105"/>
          <w:sz w:val="19"/>
        </w:rPr>
        <w:t>cost</w:t>
      </w:r>
      <w:r>
        <w:rPr>
          <w:rFonts w:ascii="Verdana"/>
          <w:spacing w:val="-4"/>
          <w:w w:val="105"/>
          <w:sz w:val="19"/>
        </w:rPr>
        <w:t xml:space="preserve"> </w:t>
      </w:r>
      <w:r>
        <w:rPr>
          <w:rFonts w:ascii="Verdana"/>
          <w:w w:val="105"/>
          <w:sz w:val="19"/>
        </w:rPr>
        <w:t>estimate</w:t>
      </w:r>
      <w:r>
        <w:rPr>
          <w:rFonts w:ascii="Verdana"/>
          <w:spacing w:val="-10"/>
          <w:w w:val="105"/>
          <w:sz w:val="19"/>
        </w:rPr>
        <w:t xml:space="preserve"> </w:t>
      </w:r>
      <w:r>
        <w:rPr>
          <w:rFonts w:ascii="Verdana"/>
          <w:spacing w:val="1"/>
          <w:w w:val="105"/>
          <w:sz w:val="19"/>
        </w:rPr>
        <w:t>for</w:t>
      </w:r>
      <w:r>
        <w:rPr>
          <w:rFonts w:ascii="Verdana"/>
          <w:spacing w:val="-10"/>
          <w:w w:val="105"/>
          <w:sz w:val="19"/>
        </w:rPr>
        <w:t xml:space="preserve"> </w:t>
      </w:r>
      <w:r>
        <w:rPr>
          <w:rFonts w:ascii="Verdana"/>
          <w:spacing w:val="1"/>
          <w:w w:val="105"/>
          <w:sz w:val="19"/>
        </w:rPr>
        <w:t>the</w:t>
      </w:r>
      <w:r>
        <w:rPr>
          <w:rFonts w:ascii="Verdana"/>
          <w:spacing w:val="-5"/>
          <w:w w:val="105"/>
          <w:sz w:val="19"/>
        </w:rPr>
        <w:t xml:space="preserve"> </w:t>
      </w:r>
      <w:r>
        <w:rPr>
          <w:rFonts w:ascii="Verdana"/>
          <w:w w:val="105"/>
          <w:sz w:val="19"/>
        </w:rPr>
        <w:t>scope</w:t>
      </w:r>
      <w:r>
        <w:rPr>
          <w:rFonts w:ascii="Verdana"/>
          <w:spacing w:val="-10"/>
          <w:w w:val="105"/>
          <w:sz w:val="19"/>
        </w:rPr>
        <w:t xml:space="preserve"> </w:t>
      </w:r>
      <w:r>
        <w:rPr>
          <w:rFonts w:ascii="Verdana"/>
          <w:spacing w:val="2"/>
          <w:w w:val="105"/>
          <w:sz w:val="19"/>
        </w:rPr>
        <w:t>of</w:t>
      </w:r>
      <w:r>
        <w:rPr>
          <w:rFonts w:ascii="Verdana"/>
          <w:spacing w:val="-9"/>
          <w:w w:val="105"/>
          <w:sz w:val="19"/>
        </w:rPr>
        <w:t xml:space="preserve"> </w:t>
      </w:r>
      <w:r>
        <w:rPr>
          <w:rFonts w:ascii="Verdana"/>
          <w:spacing w:val="1"/>
          <w:w w:val="105"/>
          <w:sz w:val="19"/>
        </w:rPr>
        <w:t>work.</w:t>
      </w:r>
      <w:r>
        <w:rPr>
          <w:rFonts w:ascii="Verdana"/>
          <w:spacing w:val="55"/>
          <w:w w:val="105"/>
          <w:sz w:val="19"/>
        </w:rPr>
        <w:t xml:space="preserve"> </w:t>
      </w:r>
      <w:r>
        <w:rPr>
          <w:rFonts w:ascii="Verdana"/>
          <w:spacing w:val="-1"/>
          <w:w w:val="105"/>
          <w:sz w:val="19"/>
        </w:rPr>
        <w:t>If</w:t>
      </w:r>
      <w:r>
        <w:rPr>
          <w:rFonts w:ascii="Verdana"/>
          <w:spacing w:val="-9"/>
          <w:w w:val="105"/>
          <w:sz w:val="19"/>
        </w:rPr>
        <w:t xml:space="preserve"> </w:t>
      </w:r>
      <w:r>
        <w:rPr>
          <w:rFonts w:ascii="Verdana"/>
          <w:spacing w:val="1"/>
          <w:w w:val="105"/>
          <w:sz w:val="19"/>
        </w:rPr>
        <w:t>the</w:t>
      </w:r>
      <w:r>
        <w:rPr>
          <w:rFonts w:ascii="Verdana"/>
          <w:spacing w:val="60"/>
          <w:w w:val="103"/>
          <w:sz w:val="19"/>
        </w:rPr>
        <w:t xml:space="preserve"> </w:t>
      </w:r>
      <w:r>
        <w:rPr>
          <w:rFonts w:ascii="Verdana"/>
          <w:w w:val="105"/>
          <w:sz w:val="19"/>
        </w:rPr>
        <w:t>scope</w:t>
      </w:r>
      <w:r>
        <w:rPr>
          <w:rFonts w:ascii="Verdana"/>
          <w:spacing w:val="-9"/>
          <w:w w:val="105"/>
          <w:sz w:val="19"/>
        </w:rPr>
        <w:t xml:space="preserve"> </w:t>
      </w:r>
      <w:r>
        <w:rPr>
          <w:rFonts w:ascii="Verdana"/>
          <w:spacing w:val="-1"/>
          <w:w w:val="105"/>
          <w:sz w:val="19"/>
        </w:rPr>
        <w:t>is</w:t>
      </w:r>
      <w:r>
        <w:rPr>
          <w:rFonts w:ascii="Verdana"/>
          <w:spacing w:val="-11"/>
          <w:w w:val="105"/>
          <w:sz w:val="19"/>
        </w:rPr>
        <w:t xml:space="preserve"> </w:t>
      </w:r>
      <w:r>
        <w:rPr>
          <w:rFonts w:ascii="Verdana"/>
          <w:spacing w:val="1"/>
          <w:w w:val="105"/>
          <w:sz w:val="19"/>
        </w:rPr>
        <w:t>large</w:t>
      </w:r>
      <w:r>
        <w:rPr>
          <w:rFonts w:ascii="Verdana"/>
          <w:spacing w:val="-12"/>
          <w:w w:val="105"/>
          <w:sz w:val="19"/>
        </w:rPr>
        <w:t xml:space="preserve"> </w:t>
      </w:r>
      <w:r>
        <w:rPr>
          <w:rFonts w:ascii="Verdana"/>
          <w:spacing w:val="2"/>
          <w:w w:val="105"/>
          <w:sz w:val="19"/>
        </w:rPr>
        <w:t>or</w:t>
      </w:r>
      <w:r>
        <w:rPr>
          <w:rFonts w:ascii="Verdana"/>
          <w:spacing w:val="-12"/>
          <w:w w:val="105"/>
          <w:sz w:val="19"/>
        </w:rPr>
        <w:t xml:space="preserve"> </w:t>
      </w:r>
      <w:r>
        <w:rPr>
          <w:rFonts w:ascii="Verdana"/>
          <w:spacing w:val="1"/>
          <w:w w:val="105"/>
          <w:sz w:val="19"/>
        </w:rPr>
        <w:t>complex,</w:t>
      </w:r>
      <w:r>
        <w:rPr>
          <w:rFonts w:ascii="Verdana"/>
          <w:spacing w:val="-10"/>
          <w:w w:val="105"/>
          <w:sz w:val="19"/>
        </w:rPr>
        <w:t xml:space="preserve"> </w:t>
      </w:r>
      <w:r>
        <w:rPr>
          <w:rFonts w:ascii="Verdana"/>
          <w:spacing w:val="1"/>
          <w:w w:val="105"/>
          <w:sz w:val="19"/>
        </w:rPr>
        <w:t>the</w:t>
      </w:r>
      <w:r>
        <w:rPr>
          <w:rFonts w:ascii="Verdana"/>
          <w:spacing w:val="-11"/>
          <w:w w:val="105"/>
          <w:sz w:val="19"/>
        </w:rPr>
        <w:t xml:space="preserve"> </w:t>
      </w:r>
      <w:r>
        <w:rPr>
          <w:rFonts w:ascii="Verdana"/>
          <w:spacing w:val="1"/>
          <w:w w:val="105"/>
          <w:sz w:val="19"/>
        </w:rPr>
        <w:t>Project</w:t>
      </w:r>
      <w:r>
        <w:rPr>
          <w:rFonts w:ascii="Verdana"/>
          <w:spacing w:val="-11"/>
          <w:w w:val="105"/>
          <w:sz w:val="19"/>
        </w:rPr>
        <w:t xml:space="preserve"> </w:t>
      </w:r>
      <w:r>
        <w:rPr>
          <w:rFonts w:ascii="Verdana"/>
          <w:spacing w:val="1"/>
          <w:w w:val="105"/>
          <w:sz w:val="19"/>
        </w:rPr>
        <w:t>Manager</w:t>
      </w:r>
      <w:r>
        <w:rPr>
          <w:rFonts w:ascii="Verdana"/>
          <w:spacing w:val="-12"/>
          <w:w w:val="105"/>
          <w:sz w:val="19"/>
        </w:rPr>
        <w:t xml:space="preserve"> </w:t>
      </w:r>
      <w:r>
        <w:rPr>
          <w:rFonts w:ascii="Verdana"/>
          <w:w w:val="105"/>
          <w:sz w:val="19"/>
        </w:rPr>
        <w:t>may</w:t>
      </w:r>
      <w:r>
        <w:rPr>
          <w:rFonts w:ascii="Verdana"/>
          <w:spacing w:val="-7"/>
          <w:w w:val="105"/>
          <w:sz w:val="19"/>
        </w:rPr>
        <w:t xml:space="preserve"> </w:t>
      </w:r>
      <w:r>
        <w:rPr>
          <w:rFonts w:ascii="Verdana"/>
          <w:spacing w:val="1"/>
          <w:w w:val="105"/>
          <w:sz w:val="19"/>
        </w:rPr>
        <w:t>request</w:t>
      </w:r>
      <w:r>
        <w:rPr>
          <w:rFonts w:ascii="Verdana"/>
          <w:spacing w:val="-15"/>
          <w:w w:val="105"/>
          <w:sz w:val="19"/>
        </w:rPr>
        <w:t xml:space="preserve"> </w:t>
      </w:r>
      <w:r>
        <w:rPr>
          <w:rFonts w:ascii="Verdana"/>
          <w:spacing w:val="1"/>
          <w:w w:val="105"/>
          <w:sz w:val="19"/>
        </w:rPr>
        <w:t>assistance</w:t>
      </w:r>
      <w:r>
        <w:rPr>
          <w:rFonts w:ascii="Verdana"/>
          <w:spacing w:val="-9"/>
          <w:w w:val="105"/>
          <w:sz w:val="19"/>
        </w:rPr>
        <w:t xml:space="preserve"> </w:t>
      </w:r>
      <w:r>
        <w:rPr>
          <w:rFonts w:ascii="Verdana"/>
          <w:w w:val="105"/>
          <w:sz w:val="19"/>
        </w:rPr>
        <w:t>from</w:t>
      </w:r>
      <w:r>
        <w:rPr>
          <w:rFonts w:ascii="Verdana"/>
          <w:spacing w:val="-10"/>
          <w:w w:val="105"/>
          <w:sz w:val="19"/>
        </w:rPr>
        <w:t xml:space="preserve"> </w:t>
      </w:r>
      <w:r>
        <w:rPr>
          <w:rFonts w:ascii="Verdana"/>
          <w:spacing w:val="1"/>
          <w:w w:val="105"/>
          <w:sz w:val="19"/>
        </w:rPr>
        <w:t>the</w:t>
      </w:r>
      <w:r>
        <w:rPr>
          <w:rFonts w:ascii="Verdana"/>
          <w:spacing w:val="46"/>
          <w:w w:val="103"/>
          <w:sz w:val="19"/>
        </w:rPr>
        <w:t xml:space="preserve"> </w:t>
      </w:r>
      <w:r>
        <w:rPr>
          <w:rFonts w:ascii="Verdana"/>
          <w:w w:val="105"/>
          <w:sz w:val="19"/>
        </w:rPr>
        <w:t>Estimator.</w:t>
      </w:r>
    </w:p>
    <w:p w14:paraId="24BDA246" w14:textId="77777777" w:rsidR="007318C2" w:rsidRDefault="00D36A7D" w:rsidP="009D6EA3">
      <w:pPr>
        <w:numPr>
          <w:ilvl w:val="1"/>
          <w:numId w:val="10"/>
        </w:numPr>
        <w:tabs>
          <w:tab w:val="left" w:pos="2135"/>
        </w:tabs>
        <w:spacing w:line="252" w:lineRule="auto"/>
        <w:ind w:left="2134" w:right="1894"/>
        <w:jc w:val="both"/>
        <w:rPr>
          <w:rFonts w:ascii="Verdana" w:eastAsia="Verdana" w:hAnsi="Verdana" w:cs="Verdana"/>
          <w:sz w:val="19"/>
          <w:szCs w:val="19"/>
        </w:rPr>
      </w:pPr>
      <w:r>
        <w:rPr>
          <w:rFonts w:ascii="Verdana"/>
          <w:spacing w:val="1"/>
          <w:w w:val="105"/>
          <w:sz w:val="19"/>
        </w:rPr>
        <w:t>The</w:t>
      </w:r>
      <w:r>
        <w:rPr>
          <w:rFonts w:ascii="Verdana"/>
          <w:spacing w:val="-15"/>
          <w:w w:val="105"/>
          <w:sz w:val="19"/>
        </w:rPr>
        <w:t xml:space="preserve"> </w:t>
      </w:r>
      <w:r>
        <w:rPr>
          <w:rFonts w:ascii="Verdana"/>
          <w:spacing w:val="1"/>
          <w:w w:val="105"/>
          <w:sz w:val="19"/>
        </w:rPr>
        <w:t>cost</w:t>
      </w:r>
      <w:r>
        <w:rPr>
          <w:rFonts w:ascii="Verdana"/>
          <w:spacing w:val="-14"/>
          <w:w w:val="105"/>
          <w:sz w:val="19"/>
        </w:rPr>
        <w:t xml:space="preserve"> </w:t>
      </w:r>
      <w:r>
        <w:rPr>
          <w:rFonts w:ascii="Verdana"/>
          <w:w w:val="105"/>
          <w:sz w:val="19"/>
        </w:rPr>
        <w:t>estimate</w:t>
      </w:r>
      <w:r>
        <w:rPr>
          <w:rFonts w:ascii="Verdana"/>
          <w:spacing w:val="-11"/>
          <w:w w:val="105"/>
          <w:sz w:val="19"/>
        </w:rPr>
        <w:t xml:space="preserve"> </w:t>
      </w:r>
      <w:r>
        <w:rPr>
          <w:rFonts w:ascii="Verdana"/>
          <w:w w:val="105"/>
          <w:sz w:val="19"/>
        </w:rPr>
        <w:t>should</w:t>
      </w:r>
      <w:r>
        <w:rPr>
          <w:rFonts w:ascii="Verdana"/>
          <w:spacing w:val="-11"/>
          <w:w w:val="105"/>
          <w:sz w:val="19"/>
        </w:rPr>
        <w:t xml:space="preserve"> </w:t>
      </w:r>
      <w:r>
        <w:rPr>
          <w:rFonts w:ascii="Verdana"/>
          <w:spacing w:val="1"/>
          <w:w w:val="105"/>
          <w:sz w:val="19"/>
        </w:rPr>
        <w:t>include</w:t>
      </w:r>
      <w:r>
        <w:rPr>
          <w:rFonts w:ascii="Verdana"/>
          <w:spacing w:val="-15"/>
          <w:w w:val="105"/>
          <w:sz w:val="19"/>
        </w:rPr>
        <w:t xml:space="preserve"> </w:t>
      </w:r>
      <w:r>
        <w:rPr>
          <w:rFonts w:ascii="Verdana"/>
          <w:spacing w:val="1"/>
          <w:w w:val="105"/>
          <w:sz w:val="19"/>
        </w:rPr>
        <w:t>direct</w:t>
      </w:r>
      <w:r>
        <w:rPr>
          <w:rFonts w:ascii="Verdana"/>
          <w:spacing w:val="-14"/>
          <w:w w:val="105"/>
          <w:sz w:val="19"/>
        </w:rPr>
        <w:t xml:space="preserve"> </w:t>
      </w:r>
      <w:r>
        <w:rPr>
          <w:rFonts w:ascii="Verdana"/>
          <w:spacing w:val="1"/>
          <w:w w:val="105"/>
          <w:sz w:val="19"/>
        </w:rPr>
        <w:t>costs</w:t>
      </w:r>
      <w:r>
        <w:rPr>
          <w:rFonts w:ascii="Verdana"/>
          <w:spacing w:val="-14"/>
          <w:w w:val="105"/>
          <w:sz w:val="19"/>
        </w:rPr>
        <w:t xml:space="preserve"> </w:t>
      </w:r>
      <w:r>
        <w:rPr>
          <w:rFonts w:ascii="Verdana"/>
          <w:w w:val="105"/>
          <w:sz w:val="19"/>
        </w:rPr>
        <w:t>(labor,</w:t>
      </w:r>
      <w:r>
        <w:rPr>
          <w:rFonts w:ascii="Verdana"/>
          <w:spacing w:val="-13"/>
          <w:w w:val="105"/>
          <w:sz w:val="19"/>
        </w:rPr>
        <w:t xml:space="preserve"> </w:t>
      </w:r>
      <w:r>
        <w:rPr>
          <w:rFonts w:ascii="Verdana"/>
          <w:spacing w:val="1"/>
          <w:w w:val="105"/>
          <w:sz w:val="19"/>
        </w:rPr>
        <w:t>materials,</w:t>
      </w:r>
      <w:r>
        <w:rPr>
          <w:rFonts w:ascii="Verdana"/>
          <w:spacing w:val="-9"/>
          <w:w w:val="105"/>
          <w:sz w:val="19"/>
        </w:rPr>
        <w:t xml:space="preserve"> </w:t>
      </w:r>
      <w:r>
        <w:rPr>
          <w:rFonts w:ascii="Verdana"/>
          <w:spacing w:val="1"/>
          <w:w w:val="105"/>
          <w:sz w:val="19"/>
        </w:rPr>
        <w:t>equipment,</w:t>
      </w:r>
      <w:r>
        <w:rPr>
          <w:rFonts w:ascii="Verdana"/>
          <w:spacing w:val="42"/>
          <w:w w:val="103"/>
          <w:sz w:val="19"/>
        </w:rPr>
        <w:t xml:space="preserve"> </w:t>
      </w:r>
      <w:r>
        <w:rPr>
          <w:rFonts w:ascii="Verdana"/>
          <w:spacing w:val="1"/>
          <w:w w:val="105"/>
          <w:sz w:val="19"/>
        </w:rPr>
        <w:t>subcontractors,</w:t>
      </w:r>
      <w:r>
        <w:rPr>
          <w:rFonts w:ascii="Verdana"/>
          <w:spacing w:val="-16"/>
          <w:w w:val="105"/>
          <w:sz w:val="19"/>
        </w:rPr>
        <w:t xml:space="preserve"> </w:t>
      </w:r>
      <w:r>
        <w:rPr>
          <w:rFonts w:ascii="Verdana"/>
          <w:w w:val="105"/>
          <w:sz w:val="19"/>
        </w:rPr>
        <w:t>expediting</w:t>
      </w:r>
      <w:r>
        <w:rPr>
          <w:rFonts w:ascii="Verdana"/>
          <w:spacing w:val="-14"/>
          <w:w w:val="105"/>
          <w:sz w:val="19"/>
        </w:rPr>
        <w:t xml:space="preserve"> </w:t>
      </w:r>
      <w:r>
        <w:rPr>
          <w:rFonts w:ascii="Verdana"/>
          <w:w w:val="105"/>
          <w:sz w:val="19"/>
        </w:rPr>
        <w:t>fees,</w:t>
      </w:r>
      <w:r>
        <w:rPr>
          <w:rFonts w:ascii="Verdana"/>
          <w:spacing w:val="-16"/>
          <w:w w:val="105"/>
          <w:sz w:val="19"/>
        </w:rPr>
        <w:t xml:space="preserve"> </w:t>
      </w:r>
      <w:r>
        <w:rPr>
          <w:rFonts w:ascii="Verdana"/>
          <w:w w:val="105"/>
          <w:sz w:val="19"/>
        </w:rPr>
        <w:t>etc.),</w:t>
      </w:r>
      <w:r>
        <w:rPr>
          <w:rFonts w:ascii="Verdana"/>
          <w:spacing w:val="-17"/>
          <w:w w:val="105"/>
          <w:sz w:val="19"/>
        </w:rPr>
        <w:t xml:space="preserve"> </w:t>
      </w:r>
      <w:r>
        <w:rPr>
          <w:rFonts w:ascii="Verdana"/>
          <w:w w:val="105"/>
          <w:sz w:val="19"/>
        </w:rPr>
        <w:t>indirect</w:t>
      </w:r>
      <w:r>
        <w:rPr>
          <w:rFonts w:ascii="Verdana"/>
          <w:spacing w:val="-13"/>
          <w:w w:val="105"/>
          <w:sz w:val="19"/>
        </w:rPr>
        <w:t xml:space="preserve"> </w:t>
      </w:r>
      <w:r>
        <w:rPr>
          <w:rFonts w:ascii="Verdana"/>
          <w:spacing w:val="1"/>
          <w:w w:val="105"/>
          <w:sz w:val="19"/>
        </w:rPr>
        <w:t>costs</w:t>
      </w:r>
      <w:r>
        <w:rPr>
          <w:rFonts w:ascii="Verdana"/>
          <w:spacing w:val="-17"/>
          <w:w w:val="105"/>
          <w:sz w:val="19"/>
        </w:rPr>
        <w:t xml:space="preserve"> </w:t>
      </w:r>
      <w:r>
        <w:rPr>
          <w:rFonts w:ascii="Verdana"/>
          <w:spacing w:val="1"/>
          <w:w w:val="105"/>
          <w:sz w:val="19"/>
        </w:rPr>
        <w:t>(jobsite</w:t>
      </w:r>
      <w:r>
        <w:rPr>
          <w:rFonts w:ascii="Verdana"/>
          <w:spacing w:val="-17"/>
          <w:w w:val="105"/>
          <w:sz w:val="19"/>
        </w:rPr>
        <w:t xml:space="preserve"> </w:t>
      </w:r>
      <w:r>
        <w:rPr>
          <w:rFonts w:ascii="Verdana"/>
          <w:w w:val="105"/>
          <w:sz w:val="19"/>
        </w:rPr>
        <w:t>overhead,</w:t>
      </w:r>
      <w:r>
        <w:rPr>
          <w:rFonts w:ascii="Verdana"/>
          <w:spacing w:val="-15"/>
          <w:w w:val="105"/>
          <w:sz w:val="19"/>
        </w:rPr>
        <w:t xml:space="preserve"> </w:t>
      </w:r>
      <w:r>
        <w:rPr>
          <w:rFonts w:ascii="Verdana"/>
          <w:spacing w:val="2"/>
          <w:w w:val="105"/>
          <w:sz w:val="19"/>
        </w:rPr>
        <w:t>home</w:t>
      </w:r>
      <w:r>
        <w:rPr>
          <w:rFonts w:ascii="Verdana"/>
          <w:spacing w:val="74"/>
          <w:w w:val="103"/>
          <w:sz w:val="19"/>
        </w:rPr>
        <w:t xml:space="preserve"> </w:t>
      </w:r>
      <w:r>
        <w:rPr>
          <w:rFonts w:ascii="Verdana"/>
          <w:spacing w:val="1"/>
          <w:w w:val="105"/>
          <w:sz w:val="19"/>
        </w:rPr>
        <w:t>office</w:t>
      </w:r>
      <w:r>
        <w:rPr>
          <w:rFonts w:ascii="Verdana"/>
          <w:spacing w:val="-18"/>
          <w:w w:val="105"/>
          <w:sz w:val="19"/>
        </w:rPr>
        <w:t xml:space="preserve"> </w:t>
      </w:r>
      <w:r>
        <w:rPr>
          <w:rFonts w:ascii="Verdana"/>
          <w:spacing w:val="1"/>
          <w:w w:val="105"/>
          <w:sz w:val="19"/>
        </w:rPr>
        <w:t>overhead,</w:t>
      </w:r>
      <w:r>
        <w:rPr>
          <w:rFonts w:ascii="Verdana"/>
          <w:spacing w:val="-12"/>
          <w:w w:val="105"/>
          <w:sz w:val="19"/>
        </w:rPr>
        <w:t xml:space="preserve"> </w:t>
      </w:r>
      <w:r>
        <w:rPr>
          <w:rFonts w:ascii="Verdana"/>
          <w:spacing w:val="1"/>
          <w:w w:val="105"/>
          <w:sz w:val="19"/>
        </w:rPr>
        <w:t>insurance</w:t>
      </w:r>
      <w:r>
        <w:rPr>
          <w:rFonts w:ascii="Verdana"/>
          <w:spacing w:val="-14"/>
          <w:w w:val="105"/>
          <w:sz w:val="19"/>
        </w:rPr>
        <w:t xml:space="preserve"> </w:t>
      </w:r>
      <w:r>
        <w:rPr>
          <w:rFonts w:ascii="Verdana"/>
          <w:spacing w:val="1"/>
          <w:w w:val="105"/>
          <w:sz w:val="19"/>
        </w:rPr>
        <w:t>premiums,</w:t>
      </w:r>
      <w:r>
        <w:rPr>
          <w:rFonts w:ascii="Verdana"/>
          <w:spacing w:val="-12"/>
          <w:w w:val="105"/>
          <w:sz w:val="19"/>
        </w:rPr>
        <w:t xml:space="preserve"> </w:t>
      </w:r>
      <w:r>
        <w:rPr>
          <w:rFonts w:ascii="Verdana"/>
          <w:spacing w:val="1"/>
          <w:w w:val="105"/>
          <w:sz w:val="19"/>
        </w:rPr>
        <w:t>bonds,</w:t>
      </w:r>
      <w:r>
        <w:rPr>
          <w:rFonts w:ascii="Verdana"/>
          <w:spacing w:val="-8"/>
          <w:w w:val="105"/>
          <w:sz w:val="19"/>
        </w:rPr>
        <w:t xml:space="preserve"> </w:t>
      </w:r>
      <w:r>
        <w:rPr>
          <w:rFonts w:ascii="Verdana"/>
          <w:w w:val="105"/>
          <w:sz w:val="19"/>
        </w:rPr>
        <w:t>etc.),</w:t>
      </w:r>
      <w:r>
        <w:rPr>
          <w:rFonts w:ascii="Verdana"/>
          <w:spacing w:val="-12"/>
          <w:w w:val="105"/>
          <w:sz w:val="19"/>
        </w:rPr>
        <w:t xml:space="preserve"> </w:t>
      </w:r>
      <w:r>
        <w:rPr>
          <w:rFonts w:ascii="Verdana"/>
          <w:w w:val="105"/>
          <w:sz w:val="19"/>
        </w:rPr>
        <w:t>and</w:t>
      </w:r>
      <w:r>
        <w:rPr>
          <w:rFonts w:ascii="Verdana"/>
          <w:spacing w:val="-10"/>
          <w:w w:val="105"/>
          <w:sz w:val="19"/>
        </w:rPr>
        <w:t xml:space="preserve"> </w:t>
      </w:r>
      <w:r>
        <w:rPr>
          <w:rFonts w:ascii="Verdana"/>
          <w:w w:val="105"/>
          <w:sz w:val="19"/>
        </w:rPr>
        <w:t>profit</w:t>
      </w:r>
      <w:r>
        <w:rPr>
          <w:rFonts w:ascii="Verdana"/>
          <w:spacing w:val="-13"/>
          <w:w w:val="105"/>
          <w:sz w:val="19"/>
        </w:rPr>
        <w:t xml:space="preserve"> </w:t>
      </w:r>
      <w:r>
        <w:rPr>
          <w:rFonts w:ascii="Verdana"/>
          <w:spacing w:val="1"/>
          <w:w w:val="105"/>
          <w:sz w:val="19"/>
        </w:rPr>
        <w:t>(which</w:t>
      </w:r>
      <w:r>
        <w:rPr>
          <w:rFonts w:ascii="Verdana"/>
          <w:spacing w:val="-12"/>
          <w:w w:val="105"/>
          <w:sz w:val="19"/>
        </w:rPr>
        <w:t xml:space="preserve"> </w:t>
      </w:r>
      <w:r>
        <w:rPr>
          <w:rFonts w:ascii="Verdana"/>
          <w:spacing w:val="-1"/>
          <w:w w:val="105"/>
          <w:sz w:val="19"/>
        </w:rPr>
        <w:t>is</w:t>
      </w:r>
      <w:r>
        <w:rPr>
          <w:rFonts w:ascii="Verdana"/>
          <w:spacing w:val="-14"/>
          <w:w w:val="105"/>
          <w:sz w:val="19"/>
        </w:rPr>
        <w:t xml:space="preserve"> </w:t>
      </w:r>
      <w:r>
        <w:rPr>
          <w:rFonts w:ascii="Verdana"/>
          <w:spacing w:val="1"/>
          <w:w w:val="105"/>
          <w:sz w:val="19"/>
        </w:rPr>
        <w:t>added</w:t>
      </w:r>
      <w:r>
        <w:rPr>
          <w:rFonts w:ascii="Verdana"/>
          <w:spacing w:val="46"/>
          <w:w w:val="103"/>
          <w:sz w:val="19"/>
        </w:rPr>
        <w:t xml:space="preserve"> </w:t>
      </w:r>
      <w:r>
        <w:rPr>
          <w:rFonts w:ascii="Verdana"/>
          <w:spacing w:val="1"/>
          <w:w w:val="105"/>
          <w:sz w:val="19"/>
        </w:rPr>
        <w:t>after</w:t>
      </w:r>
      <w:r>
        <w:rPr>
          <w:rFonts w:ascii="Verdana"/>
          <w:spacing w:val="-16"/>
          <w:w w:val="105"/>
          <w:sz w:val="19"/>
        </w:rPr>
        <w:t xml:space="preserve"> </w:t>
      </w:r>
      <w:r>
        <w:rPr>
          <w:rFonts w:ascii="Verdana"/>
          <w:spacing w:val="1"/>
          <w:w w:val="105"/>
          <w:sz w:val="19"/>
        </w:rPr>
        <w:t>all</w:t>
      </w:r>
      <w:r>
        <w:rPr>
          <w:rFonts w:ascii="Verdana"/>
          <w:spacing w:val="-11"/>
          <w:w w:val="105"/>
          <w:sz w:val="19"/>
        </w:rPr>
        <w:t xml:space="preserve"> </w:t>
      </w:r>
      <w:r>
        <w:rPr>
          <w:rFonts w:ascii="Verdana"/>
          <w:spacing w:val="2"/>
          <w:w w:val="105"/>
          <w:sz w:val="19"/>
        </w:rPr>
        <w:t>other</w:t>
      </w:r>
      <w:r>
        <w:rPr>
          <w:rFonts w:ascii="Verdana"/>
          <w:spacing w:val="-11"/>
          <w:w w:val="105"/>
          <w:sz w:val="19"/>
        </w:rPr>
        <w:t xml:space="preserve"> </w:t>
      </w:r>
      <w:r>
        <w:rPr>
          <w:rFonts w:ascii="Verdana"/>
          <w:spacing w:val="1"/>
          <w:w w:val="105"/>
          <w:sz w:val="19"/>
        </w:rPr>
        <w:t>costs</w:t>
      </w:r>
      <w:r>
        <w:rPr>
          <w:rFonts w:ascii="Verdana"/>
          <w:spacing w:val="-12"/>
          <w:w w:val="105"/>
          <w:sz w:val="19"/>
        </w:rPr>
        <w:t xml:space="preserve"> </w:t>
      </w:r>
      <w:r>
        <w:rPr>
          <w:rFonts w:ascii="Verdana"/>
          <w:spacing w:val="1"/>
          <w:w w:val="105"/>
          <w:sz w:val="19"/>
        </w:rPr>
        <w:t>have</w:t>
      </w:r>
      <w:r>
        <w:rPr>
          <w:rFonts w:ascii="Verdana"/>
          <w:spacing w:val="-11"/>
          <w:w w:val="105"/>
          <w:sz w:val="19"/>
        </w:rPr>
        <w:t xml:space="preserve"> </w:t>
      </w:r>
      <w:r>
        <w:rPr>
          <w:rFonts w:ascii="Verdana"/>
          <w:spacing w:val="1"/>
          <w:w w:val="105"/>
          <w:sz w:val="19"/>
        </w:rPr>
        <w:t>been</w:t>
      </w:r>
      <w:r>
        <w:rPr>
          <w:rFonts w:ascii="Verdana"/>
          <w:spacing w:val="-10"/>
          <w:w w:val="105"/>
          <w:sz w:val="19"/>
        </w:rPr>
        <w:t xml:space="preserve"> </w:t>
      </w:r>
      <w:r>
        <w:rPr>
          <w:rFonts w:ascii="Verdana"/>
          <w:w w:val="105"/>
          <w:sz w:val="19"/>
        </w:rPr>
        <w:t>tallied).</w:t>
      </w:r>
    </w:p>
    <w:p w14:paraId="24BDA247" w14:textId="77777777" w:rsidR="007318C2" w:rsidRDefault="00D36A7D" w:rsidP="009D6EA3">
      <w:pPr>
        <w:numPr>
          <w:ilvl w:val="1"/>
          <w:numId w:val="10"/>
        </w:numPr>
        <w:tabs>
          <w:tab w:val="left" w:pos="2135"/>
        </w:tabs>
        <w:spacing w:before="1" w:line="249" w:lineRule="auto"/>
        <w:ind w:left="2134" w:right="1635"/>
        <w:jc w:val="both"/>
        <w:rPr>
          <w:rFonts w:ascii="Verdana" w:eastAsia="Verdana" w:hAnsi="Verdana" w:cs="Verdana"/>
          <w:sz w:val="19"/>
          <w:szCs w:val="19"/>
        </w:rPr>
      </w:pPr>
      <w:r>
        <w:rPr>
          <w:rFonts w:ascii="Verdana"/>
          <w:spacing w:val="1"/>
          <w:w w:val="105"/>
          <w:sz w:val="19"/>
        </w:rPr>
        <w:t>The</w:t>
      </w:r>
      <w:r>
        <w:rPr>
          <w:rFonts w:ascii="Verdana"/>
          <w:spacing w:val="-11"/>
          <w:w w:val="105"/>
          <w:sz w:val="19"/>
        </w:rPr>
        <w:t xml:space="preserve"> </w:t>
      </w:r>
      <w:r>
        <w:rPr>
          <w:rFonts w:ascii="Verdana"/>
          <w:spacing w:val="1"/>
          <w:w w:val="105"/>
          <w:sz w:val="19"/>
        </w:rPr>
        <w:t>Project</w:t>
      </w:r>
      <w:r>
        <w:rPr>
          <w:rFonts w:ascii="Verdana"/>
          <w:spacing w:val="-9"/>
          <w:w w:val="105"/>
          <w:sz w:val="19"/>
        </w:rPr>
        <w:t xml:space="preserve"> </w:t>
      </w:r>
      <w:r>
        <w:rPr>
          <w:rFonts w:ascii="Verdana"/>
          <w:spacing w:val="1"/>
          <w:w w:val="105"/>
          <w:sz w:val="19"/>
        </w:rPr>
        <w:t>Manager</w:t>
      </w:r>
      <w:r>
        <w:rPr>
          <w:rFonts w:ascii="Verdana"/>
          <w:spacing w:val="-14"/>
          <w:w w:val="105"/>
          <w:sz w:val="19"/>
        </w:rPr>
        <w:t xml:space="preserve"> </w:t>
      </w:r>
      <w:r>
        <w:rPr>
          <w:rFonts w:ascii="Verdana"/>
          <w:spacing w:val="2"/>
          <w:w w:val="105"/>
          <w:sz w:val="19"/>
        </w:rPr>
        <w:t>will</w:t>
      </w:r>
      <w:r>
        <w:rPr>
          <w:rFonts w:ascii="Verdana"/>
          <w:spacing w:val="-9"/>
          <w:w w:val="105"/>
          <w:sz w:val="19"/>
        </w:rPr>
        <w:t xml:space="preserve"> </w:t>
      </w:r>
      <w:r>
        <w:rPr>
          <w:rFonts w:ascii="Verdana"/>
          <w:spacing w:val="-1"/>
          <w:w w:val="105"/>
          <w:sz w:val="19"/>
        </w:rPr>
        <w:t>fill</w:t>
      </w:r>
      <w:r>
        <w:rPr>
          <w:rFonts w:ascii="Verdana"/>
          <w:spacing w:val="-9"/>
          <w:w w:val="105"/>
          <w:sz w:val="19"/>
        </w:rPr>
        <w:t xml:space="preserve"> </w:t>
      </w:r>
      <w:r>
        <w:rPr>
          <w:rFonts w:ascii="Verdana"/>
          <w:spacing w:val="1"/>
          <w:w w:val="105"/>
          <w:sz w:val="19"/>
        </w:rPr>
        <w:t>out</w:t>
      </w:r>
      <w:r>
        <w:rPr>
          <w:rFonts w:ascii="Verdana"/>
          <w:spacing w:val="-10"/>
          <w:w w:val="105"/>
          <w:sz w:val="19"/>
        </w:rPr>
        <w:t xml:space="preserve"> </w:t>
      </w:r>
      <w:r>
        <w:rPr>
          <w:rFonts w:ascii="Verdana"/>
          <w:w w:val="105"/>
          <w:sz w:val="19"/>
        </w:rPr>
        <w:t>a</w:t>
      </w:r>
      <w:r>
        <w:rPr>
          <w:rFonts w:ascii="Verdana"/>
          <w:spacing w:val="-11"/>
          <w:w w:val="105"/>
          <w:sz w:val="19"/>
        </w:rPr>
        <w:t xml:space="preserve"> </w:t>
      </w:r>
      <w:r>
        <w:rPr>
          <w:rFonts w:ascii="Verdana"/>
          <w:spacing w:val="2"/>
          <w:w w:val="105"/>
          <w:sz w:val="19"/>
        </w:rPr>
        <w:t>Change</w:t>
      </w:r>
      <w:r>
        <w:rPr>
          <w:rFonts w:ascii="Verdana"/>
          <w:spacing w:val="-10"/>
          <w:w w:val="105"/>
          <w:sz w:val="19"/>
        </w:rPr>
        <w:t xml:space="preserve"> </w:t>
      </w:r>
      <w:r>
        <w:rPr>
          <w:rFonts w:ascii="Verdana"/>
          <w:spacing w:val="1"/>
          <w:w w:val="105"/>
          <w:sz w:val="19"/>
        </w:rPr>
        <w:t>Order</w:t>
      </w:r>
      <w:r>
        <w:rPr>
          <w:rFonts w:ascii="Verdana"/>
          <w:spacing w:val="-10"/>
          <w:w w:val="105"/>
          <w:sz w:val="19"/>
        </w:rPr>
        <w:t xml:space="preserve"> </w:t>
      </w:r>
      <w:r>
        <w:rPr>
          <w:rFonts w:ascii="Verdana"/>
          <w:spacing w:val="1"/>
          <w:w w:val="105"/>
          <w:sz w:val="19"/>
        </w:rPr>
        <w:t>Proposal</w:t>
      </w:r>
      <w:r>
        <w:rPr>
          <w:rFonts w:ascii="Verdana"/>
          <w:spacing w:val="-13"/>
          <w:w w:val="105"/>
          <w:sz w:val="19"/>
        </w:rPr>
        <w:t xml:space="preserve"> </w:t>
      </w:r>
      <w:r>
        <w:rPr>
          <w:rFonts w:ascii="Verdana"/>
          <w:spacing w:val="2"/>
          <w:w w:val="105"/>
          <w:sz w:val="19"/>
        </w:rPr>
        <w:t>with</w:t>
      </w:r>
      <w:r>
        <w:rPr>
          <w:rFonts w:ascii="Verdana"/>
          <w:spacing w:val="-9"/>
          <w:w w:val="105"/>
          <w:sz w:val="19"/>
        </w:rPr>
        <w:t xml:space="preserve"> </w:t>
      </w:r>
      <w:r>
        <w:rPr>
          <w:rFonts w:ascii="Verdana"/>
          <w:spacing w:val="1"/>
          <w:w w:val="105"/>
          <w:sz w:val="19"/>
        </w:rPr>
        <w:t>the</w:t>
      </w:r>
      <w:r>
        <w:rPr>
          <w:rFonts w:ascii="Verdana"/>
          <w:spacing w:val="-10"/>
          <w:w w:val="105"/>
          <w:sz w:val="19"/>
        </w:rPr>
        <w:t xml:space="preserve"> </w:t>
      </w:r>
      <w:r>
        <w:rPr>
          <w:rFonts w:ascii="Verdana"/>
          <w:spacing w:val="1"/>
          <w:w w:val="105"/>
          <w:sz w:val="19"/>
        </w:rPr>
        <w:t>scope</w:t>
      </w:r>
      <w:r>
        <w:rPr>
          <w:rFonts w:ascii="Verdana"/>
          <w:spacing w:val="-10"/>
          <w:w w:val="105"/>
          <w:sz w:val="19"/>
        </w:rPr>
        <w:t xml:space="preserve"> </w:t>
      </w:r>
      <w:r>
        <w:rPr>
          <w:rFonts w:ascii="Verdana"/>
          <w:w w:val="105"/>
          <w:sz w:val="19"/>
        </w:rPr>
        <w:t>of</w:t>
      </w:r>
      <w:r>
        <w:rPr>
          <w:rFonts w:ascii="Verdana"/>
          <w:spacing w:val="-10"/>
          <w:w w:val="105"/>
          <w:sz w:val="19"/>
        </w:rPr>
        <w:t xml:space="preserve"> </w:t>
      </w:r>
      <w:r>
        <w:rPr>
          <w:rFonts w:ascii="Verdana"/>
          <w:spacing w:val="2"/>
          <w:w w:val="105"/>
          <w:sz w:val="19"/>
        </w:rPr>
        <w:t>work</w:t>
      </w:r>
      <w:r>
        <w:rPr>
          <w:rFonts w:ascii="Verdana"/>
          <w:spacing w:val="48"/>
          <w:w w:val="103"/>
          <w:sz w:val="19"/>
        </w:rPr>
        <w:t xml:space="preserve"> </w:t>
      </w:r>
      <w:r>
        <w:rPr>
          <w:rFonts w:ascii="Verdana"/>
          <w:w w:val="105"/>
          <w:sz w:val="19"/>
        </w:rPr>
        <w:t>and</w:t>
      </w:r>
      <w:r>
        <w:rPr>
          <w:rFonts w:ascii="Verdana"/>
          <w:spacing w:val="-17"/>
          <w:w w:val="105"/>
          <w:sz w:val="19"/>
        </w:rPr>
        <w:t xml:space="preserve"> </w:t>
      </w:r>
      <w:r>
        <w:rPr>
          <w:rFonts w:ascii="Verdana"/>
          <w:spacing w:val="1"/>
          <w:w w:val="105"/>
          <w:sz w:val="19"/>
        </w:rPr>
        <w:t>quoted</w:t>
      </w:r>
      <w:r>
        <w:rPr>
          <w:rFonts w:ascii="Verdana"/>
          <w:spacing w:val="-17"/>
          <w:w w:val="105"/>
          <w:sz w:val="19"/>
        </w:rPr>
        <w:t xml:space="preserve"> </w:t>
      </w:r>
      <w:r>
        <w:rPr>
          <w:rFonts w:ascii="Verdana"/>
          <w:spacing w:val="1"/>
          <w:w w:val="105"/>
          <w:sz w:val="19"/>
        </w:rPr>
        <w:t>price.</w:t>
      </w:r>
    </w:p>
    <w:p w14:paraId="24BDA248" w14:textId="77777777" w:rsidR="007318C2" w:rsidRDefault="00D36A7D" w:rsidP="009D6EA3">
      <w:pPr>
        <w:numPr>
          <w:ilvl w:val="1"/>
          <w:numId w:val="10"/>
        </w:numPr>
        <w:tabs>
          <w:tab w:val="left" w:pos="2135"/>
        </w:tabs>
        <w:spacing w:before="5" w:line="252" w:lineRule="auto"/>
        <w:ind w:left="2134" w:right="1676"/>
        <w:jc w:val="both"/>
        <w:rPr>
          <w:rFonts w:ascii="Verdana" w:eastAsia="Verdana" w:hAnsi="Verdana" w:cs="Verdana"/>
          <w:sz w:val="19"/>
          <w:szCs w:val="19"/>
        </w:rPr>
      </w:pPr>
      <w:r>
        <w:rPr>
          <w:rFonts w:ascii="Verdana" w:eastAsia="Verdana" w:hAnsi="Verdana" w:cs="Verdana"/>
          <w:spacing w:val="1"/>
          <w:w w:val="105"/>
          <w:sz w:val="19"/>
          <w:szCs w:val="19"/>
        </w:rPr>
        <w:t>The</w:t>
      </w:r>
      <w:r>
        <w:rPr>
          <w:rFonts w:ascii="Verdana" w:eastAsia="Verdana" w:hAnsi="Verdana" w:cs="Verdana"/>
          <w:spacing w:val="-16"/>
          <w:w w:val="105"/>
          <w:sz w:val="19"/>
          <w:szCs w:val="19"/>
        </w:rPr>
        <w:t xml:space="preserve"> </w:t>
      </w:r>
      <w:r>
        <w:rPr>
          <w:rFonts w:ascii="Verdana" w:eastAsia="Verdana" w:hAnsi="Verdana" w:cs="Verdana"/>
          <w:spacing w:val="1"/>
          <w:w w:val="105"/>
          <w:sz w:val="19"/>
          <w:szCs w:val="19"/>
        </w:rPr>
        <w:t>disputed</w:t>
      </w:r>
      <w:r>
        <w:rPr>
          <w:rFonts w:ascii="Verdana" w:eastAsia="Verdana" w:hAnsi="Verdana" w:cs="Verdana"/>
          <w:spacing w:val="-8"/>
          <w:w w:val="105"/>
          <w:sz w:val="19"/>
          <w:szCs w:val="19"/>
        </w:rPr>
        <w:t xml:space="preserve"> </w:t>
      </w:r>
      <w:r>
        <w:rPr>
          <w:rFonts w:ascii="Verdana" w:eastAsia="Verdana" w:hAnsi="Verdana" w:cs="Verdana"/>
          <w:spacing w:val="1"/>
          <w:w w:val="105"/>
          <w:sz w:val="19"/>
          <w:szCs w:val="19"/>
        </w:rPr>
        <w:t>Change</w:t>
      </w:r>
      <w:r>
        <w:rPr>
          <w:rFonts w:ascii="Verdana" w:eastAsia="Verdana" w:hAnsi="Verdana" w:cs="Verdana"/>
          <w:spacing w:val="-8"/>
          <w:w w:val="105"/>
          <w:sz w:val="19"/>
          <w:szCs w:val="19"/>
        </w:rPr>
        <w:t xml:space="preserve"> </w:t>
      </w:r>
      <w:r>
        <w:rPr>
          <w:rFonts w:ascii="Verdana" w:eastAsia="Verdana" w:hAnsi="Verdana" w:cs="Verdana"/>
          <w:w w:val="105"/>
          <w:sz w:val="19"/>
          <w:szCs w:val="19"/>
        </w:rPr>
        <w:t>Order</w:t>
      </w:r>
      <w:r>
        <w:rPr>
          <w:rFonts w:ascii="Verdana" w:eastAsia="Verdana" w:hAnsi="Verdana" w:cs="Verdana"/>
          <w:spacing w:val="-12"/>
          <w:w w:val="105"/>
          <w:sz w:val="19"/>
          <w:szCs w:val="19"/>
        </w:rPr>
        <w:t xml:space="preserve"> </w:t>
      </w:r>
      <w:r>
        <w:rPr>
          <w:rFonts w:ascii="Verdana" w:eastAsia="Verdana" w:hAnsi="Verdana" w:cs="Verdana"/>
          <w:spacing w:val="1"/>
          <w:w w:val="105"/>
          <w:sz w:val="19"/>
          <w:szCs w:val="19"/>
        </w:rPr>
        <w:t>Proposal</w:t>
      </w:r>
      <w:r>
        <w:rPr>
          <w:rFonts w:ascii="Verdana" w:eastAsia="Verdana" w:hAnsi="Verdana" w:cs="Verdana"/>
          <w:spacing w:val="-11"/>
          <w:w w:val="105"/>
          <w:sz w:val="19"/>
          <w:szCs w:val="19"/>
        </w:rPr>
        <w:t xml:space="preserve"> </w:t>
      </w:r>
      <w:r>
        <w:rPr>
          <w:rFonts w:ascii="Verdana" w:eastAsia="Verdana" w:hAnsi="Verdana" w:cs="Verdana"/>
          <w:spacing w:val="1"/>
          <w:w w:val="105"/>
          <w:sz w:val="19"/>
          <w:szCs w:val="19"/>
        </w:rPr>
        <w:t>is</w:t>
      </w:r>
      <w:r>
        <w:rPr>
          <w:rFonts w:ascii="Verdana" w:eastAsia="Verdana" w:hAnsi="Verdana" w:cs="Verdana"/>
          <w:spacing w:val="-7"/>
          <w:w w:val="105"/>
          <w:sz w:val="19"/>
          <w:szCs w:val="19"/>
        </w:rPr>
        <w:t xml:space="preserve"> </w:t>
      </w:r>
      <w:r>
        <w:rPr>
          <w:rFonts w:ascii="Verdana" w:eastAsia="Verdana" w:hAnsi="Verdana" w:cs="Verdana"/>
          <w:w w:val="105"/>
          <w:sz w:val="19"/>
          <w:szCs w:val="19"/>
        </w:rPr>
        <w:t>entered</w:t>
      </w:r>
      <w:r>
        <w:rPr>
          <w:rFonts w:ascii="Verdana" w:eastAsia="Verdana" w:hAnsi="Verdana" w:cs="Verdana"/>
          <w:spacing w:val="-8"/>
          <w:w w:val="105"/>
          <w:sz w:val="19"/>
          <w:szCs w:val="19"/>
        </w:rPr>
        <w:t xml:space="preserve"> </w:t>
      </w:r>
      <w:r>
        <w:rPr>
          <w:rFonts w:ascii="Verdana" w:eastAsia="Verdana" w:hAnsi="Verdana" w:cs="Verdana"/>
          <w:w w:val="105"/>
          <w:sz w:val="19"/>
          <w:szCs w:val="19"/>
        </w:rPr>
        <w:t>into</w:t>
      </w:r>
      <w:r>
        <w:rPr>
          <w:rFonts w:ascii="Verdana" w:eastAsia="Verdana" w:hAnsi="Verdana" w:cs="Verdana"/>
          <w:spacing w:val="-10"/>
          <w:w w:val="105"/>
          <w:sz w:val="19"/>
          <w:szCs w:val="19"/>
        </w:rPr>
        <w:t xml:space="preserve"> </w:t>
      </w:r>
      <w:r>
        <w:rPr>
          <w:rFonts w:ascii="Verdana" w:eastAsia="Verdana" w:hAnsi="Verdana" w:cs="Verdana"/>
          <w:spacing w:val="1"/>
          <w:w w:val="105"/>
          <w:sz w:val="19"/>
          <w:szCs w:val="19"/>
        </w:rPr>
        <w:t>the</w:t>
      </w:r>
      <w:r>
        <w:rPr>
          <w:rFonts w:ascii="Verdana" w:eastAsia="Verdana" w:hAnsi="Verdana" w:cs="Verdana"/>
          <w:spacing w:val="-11"/>
          <w:w w:val="105"/>
          <w:sz w:val="19"/>
          <w:szCs w:val="19"/>
        </w:rPr>
        <w:t xml:space="preserve"> </w:t>
      </w:r>
      <w:r>
        <w:rPr>
          <w:rFonts w:ascii="Verdana" w:eastAsia="Verdana" w:hAnsi="Verdana" w:cs="Verdana"/>
          <w:spacing w:val="2"/>
          <w:w w:val="105"/>
          <w:sz w:val="19"/>
          <w:szCs w:val="19"/>
        </w:rPr>
        <w:t>Change</w:t>
      </w:r>
      <w:r>
        <w:rPr>
          <w:rFonts w:ascii="Verdana" w:eastAsia="Verdana" w:hAnsi="Verdana" w:cs="Verdana"/>
          <w:spacing w:val="-11"/>
          <w:w w:val="105"/>
          <w:sz w:val="19"/>
          <w:szCs w:val="19"/>
        </w:rPr>
        <w:t xml:space="preserve"> </w:t>
      </w:r>
      <w:r>
        <w:rPr>
          <w:rFonts w:ascii="Verdana" w:eastAsia="Verdana" w:hAnsi="Verdana" w:cs="Verdana"/>
          <w:spacing w:val="1"/>
          <w:w w:val="105"/>
          <w:sz w:val="19"/>
          <w:szCs w:val="19"/>
        </w:rPr>
        <w:t>Order</w:t>
      </w:r>
      <w:r>
        <w:rPr>
          <w:rFonts w:ascii="Verdana" w:eastAsia="Verdana" w:hAnsi="Verdana" w:cs="Verdana"/>
          <w:spacing w:val="-13"/>
          <w:w w:val="105"/>
          <w:sz w:val="19"/>
          <w:szCs w:val="19"/>
        </w:rPr>
        <w:t xml:space="preserve"> </w:t>
      </w:r>
      <w:r>
        <w:rPr>
          <w:rFonts w:ascii="Verdana" w:eastAsia="Verdana" w:hAnsi="Verdana" w:cs="Verdana"/>
          <w:w w:val="105"/>
          <w:sz w:val="19"/>
          <w:szCs w:val="19"/>
        </w:rPr>
        <w:t>Log</w:t>
      </w:r>
      <w:r>
        <w:rPr>
          <w:rFonts w:ascii="Verdana" w:eastAsia="Verdana" w:hAnsi="Verdana" w:cs="Verdana"/>
          <w:spacing w:val="-8"/>
          <w:w w:val="105"/>
          <w:sz w:val="19"/>
          <w:szCs w:val="19"/>
        </w:rPr>
        <w:t xml:space="preserve"> </w:t>
      </w:r>
      <w:r>
        <w:rPr>
          <w:rFonts w:ascii="Verdana" w:eastAsia="Verdana" w:hAnsi="Verdana" w:cs="Verdana"/>
          <w:w w:val="105"/>
          <w:sz w:val="19"/>
          <w:szCs w:val="19"/>
        </w:rPr>
        <w:t>and</w:t>
      </w:r>
      <w:r>
        <w:rPr>
          <w:rFonts w:ascii="Verdana" w:eastAsia="Verdana" w:hAnsi="Verdana" w:cs="Verdana"/>
          <w:spacing w:val="46"/>
          <w:w w:val="103"/>
          <w:sz w:val="19"/>
          <w:szCs w:val="19"/>
        </w:rPr>
        <w:t xml:space="preserve"> </w:t>
      </w:r>
      <w:r>
        <w:rPr>
          <w:rFonts w:ascii="Verdana" w:eastAsia="Verdana" w:hAnsi="Verdana" w:cs="Verdana"/>
          <w:w w:val="105"/>
          <w:sz w:val="19"/>
          <w:szCs w:val="19"/>
        </w:rPr>
        <w:t>assigned</w:t>
      </w:r>
      <w:r>
        <w:rPr>
          <w:rFonts w:ascii="Verdana" w:eastAsia="Verdana" w:hAnsi="Verdana" w:cs="Verdana"/>
          <w:spacing w:val="-7"/>
          <w:w w:val="105"/>
          <w:sz w:val="19"/>
          <w:szCs w:val="19"/>
        </w:rPr>
        <w:t xml:space="preserve"> </w:t>
      </w:r>
      <w:r>
        <w:rPr>
          <w:rFonts w:ascii="Verdana" w:eastAsia="Verdana" w:hAnsi="Verdana" w:cs="Verdana"/>
          <w:w w:val="105"/>
          <w:sz w:val="19"/>
          <w:szCs w:val="19"/>
        </w:rPr>
        <w:t>a</w:t>
      </w:r>
      <w:r>
        <w:rPr>
          <w:rFonts w:ascii="Verdana" w:eastAsia="Verdana" w:hAnsi="Verdana" w:cs="Verdana"/>
          <w:spacing w:val="-10"/>
          <w:w w:val="105"/>
          <w:sz w:val="19"/>
          <w:szCs w:val="19"/>
        </w:rPr>
        <w:t xml:space="preserve"> </w:t>
      </w:r>
      <w:r>
        <w:rPr>
          <w:rFonts w:ascii="Verdana" w:eastAsia="Verdana" w:hAnsi="Verdana" w:cs="Verdana"/>
          <w:spacing w:val="1"/>
          <w:w w:val="105"/>
          <w:sz w:val="19"/>
          <w:szCs w:val="19"/>
        </w:rPr>
        <w:t>C.O.</w:t>
      </w:r>
      <w:r>
        <w:rPr>
          <w:rFonts w:ascii="Verdana" w:eastAsia="Verdana" w:hAnsi="Verdana" w:cs="Verdana"/>
          <w:spacing w:val="-9"/>
          <w:w w:val="105"/>
          <w:sz w:val="19"/>
          <w:szCs w:val="19"/>
        </w:rPr>
        <w:t xml:space="preserve"> </w:t>
      </w:r>
      <w:r>
        <w:rPr>
          <w:rFonts w:ascii="Verdana" w:eastAsia="Verdana" w:hAnsi="Verdana" w:cs="Verdana"/>
          <w:spacing w:val="1"/>
          <w:w w:val="105"/>
          <w:sz w:val="19"/>
          <w:szCs w:val="19"/>
        </w:rPr>
        <w:t>number.</w:t>
      </w:r>
      <w:r>
        <w:rPr>
          <w:rFonts w:ascii="Verdana" w:eastAsia="Verdana" w:hAnsi="Verdana" w:cs="Verdana"/>
          <w:spacing w:val="55"/>
          <w:w w:val="105"/>
          <w:sz w:val="19"/>
          <w:szCs w:val="19"/>
        </w:rPr>
        <w:t xml:space="preserve"> </w:t>
      </w:r>
      <w:r>
        <w:rPr>
          <w:rFonts w:ascii="Verdana" w:eastAsia="Verdana" w:hAnsi="Verdana" w:cs="Verdana"/>
          <w:spacing w:val="1"/>
          <w:w w:val="105"/>
          <w:sz w:val="19"/>
          <w:szCs w:val="19"/>
        </w:rPr>
        <w:t>The</w:t>
      </w:r>
      <w:r>
        <w:rPr>
          <w:rFonts w:ascii="Verdana" w:eastAsia="Verdana" w:hAnsi="Verdana" w:cs="Verdana"/>
          <w:spacing w:val="-7"/>
          <w:w w:val="105"/>
          <w:sz w:val="19"/>
          <w:szCs w:val="19"/>
        </w:rPr>
        <w:t xml:space="preserve"> </w:t>
      </w:r>
      <w:r>
        <w:rPr>
          <w:rFonts w:ascii="Verdana" w:eastAsia="Verdana" w:hAnsi="Verdana" w:cs="Verdana"/>
          <w:w w:val="105"/>
          <w:sz w:val="19"/>
          <w:szCs w:val="19"/>
        </w:rPr>
        <w:t>status</w:t>
      </w:r>
      <w:r>
        <w:rPr>
          <w:rFonts w:ascii="Verdana" w:eastAsia="Verdana" w:hAnsi="Verdana" w:cs="Verdana"/>
          <w:spacing w:val="-10"/>
          <w:w w:val="105"/>
          <w:sz w:val="19"/>
          <w:szCs w:val="19"/>
        </w:rPr>
        <w:t xml:space="preserve"> </w:t>
      </w:r>
      <w:r>
        <w:rPr>
          <w:rFonts w:ascii="Verdana" w:eastAsia="Verdana" w:hAnsi="Verdana" w:cs="Verdana"/>
          <w:spacing w:val="2"/>
          <w:w w:val="105"/>
          <w:sz w:val="19"/>
          <w:szCs w:val="19"/>
        </w:rPr>
        <w:t>will</w:t>
      </w:r>
      <w:r>
        <w:rPr>
          <w:rFonts w:ascii="Verdana" w:eastAsia="Verdana" w:hAnsi="Verdana" w:cs="Verdana"/>
          <w:spacing w:val="-9"/>
          <w:w w:val="105"/>
          <w:sz w:val="19"/>
          <w:szCs w:val="19"/>
        </w:rPr>
        <w:t xml:space="preserve"> </w:t>
      </w:r>
      <w:r>
        <w:rPr>
          <w:rFonts w:ascii="Verdana" w:eastAsia="Verdana" w:hAnsi="Verdana" w:cs="Verdana"/>
          <w:w w:val="105"/>
          <w:sz w:val="19"/>
          <w:szCs w:val="19"/>
        </w:rPr>
        <w:t>remain</w:t>
      </w:r>
      <w:r>
        <w:rPr>
          <w:rFonts w:ascii="Verdana" w:eastAsia="Verdana" w:hAnsi="Verdana" w:cs="Verdana"/>
          <w:spacing w:val="-8"/>
          <w:w w:val="105"/>
          <w:sz w:val="19"/>
          <w:szCs w:val="19"/>
        </w:rPr>
        <w:t xml:space="preserve"> </w:t>
      </w:r>
      <w:r>
        <w:rPr>
          <w:rFonts w:ascii="Verdana" w:eastAsia="Verdana" w:hAnsi="Verdana" w:cs="Verdana"/>
          <w:w w:val="105"/>
          <w:sz w:val="19"/>
          <w:szCs w:val="19"/>
        </w:rPr>
        <w:t>“OPEN”</w:t>
      </w:r>
      <w:r>
        <w:rPr>
          <w:rFonts w:ascii="Verdana" w:eastAsia="Verdana" w:hAnsi="Verdana" w:cs="Verdana"/>
          <w:spacing w:val="-7"/>
          <w:w w:val="105"/>
          <w:sz w:val="19"/>
          <w:szCs w:val="19"/>
        </w:rPr>
        <w:t xml:space="preserve"> </w:t>
      </w:r>
      <w:r>
        <w:rPr>
          <w:rFonts w:ascii="Verdana" w:eastAsia="Verdana" w:hAnsi="Verdana" w:cs="Verdana"/>
          <w:spacing w:val="1"/>
          <w:w w:val="105"/>
          <w:sz w:val="19"/>
          <w:szCs w:val="19"/>
        </w:rPr>
        <w:t>until</w:t>
      </w:r>
      <w:r>
        <w:rPr>
          <w:rFonts w:ascii="Verdana" w:eastAsia="Verdana" w:hAnsi="Verdana" w:cs="Verdana"/>
          <w:spacing w:val="-9"/>
          <w:w w:val="105"/>
          <w:sz w:val="19"/>
          <w:szCs w:val="19"/>
        </w:rPr>
        <w:t xml:space="preserve"> </w:t>
      </w:r>
      <w:r>
        <w:rPr>
          <w:rFonts w:ascii="Verdana" w:eastAsia="Verdana" w:hAnsi="Verdana" w:cs="Verdana"/>
          <w:spacing w:val="1"/>
          <w:w w:val="105"/>
          <w:sz w:val="19"/>
          <w:szCs w:val="19"/>
        </w:rPr>
        <w:t>the</w:t>
      </w:r>
      <w:r>
        <w:rPr>
          <w:rFonts w:ascii="Verdana" w:eastAsia="Verdana" w:hAnsi="Verdana" w:cs="Verdana"/>
          <w:spacing w:val="-10"/>
          <w:w w:val="105"/>
          <w:sz w:val="19"/>
          <w:szCs w:val="19"/>
        </w:rPr>
        <w:t xml:space="preserve"> </w:t>
      </w:r>
      <w:r>
        <w:rPr>
          <w:rFonts w:ascii="Verdana" w:eastAsia="Verdana" w:hAnsi="Verdana" w:cs="Verdana"/>
          <w:spacing w:val="1"/>
          <w:w w:val="105"/>
          <w:sz w:val="19"/>
          <w:szCs w:val="19"/>
        </w:rPr>
        <w:t>C.O.</w:t>
      </w:r>
      <w:r>
        <w:rPr>
          <w:rFonts w:ascii="Verdana" w:eastAsia="Verdana" w:hAnsi="Verdana" w:cs="Verdana"/>
          <w:spacing w:val="-8"/>
          <w:w w:val="105"/>
          <w:sz w:val="19"/>
          <w:szCs w:val="19"/>
        </w:rPr>
        <w:t xml:space="preserve"> </w:t>
      </w:r>
      <w:r>
        <w:rPr>
          <w:rFonts w:ascii="Verdana" w:eastAsia="Verdana" w:hAnsi="Verdana" w:cs="Verdana"/>
          <w:spacing w:val="2"/>
          <w:w w:val="105"/>
          <w:sz w:val="19"/>
          <w:szCs w:val="19"/>
        </w:rPr>
        <w:t>has</w:t>
      </w:r>
      <w:r>
        <w:rPr>
          <w:rFonts w:ascii="Verdana" w:eastAsia="Verdana" w:hAnsi="Verdana" w:cs="Verdana"/>
          <w:spacing w:val="-14"/>
          <w:w w:val="105"/>
          <w:sz w:val="19"/>
          <w:szCs w:val="19"/>
        </w:rPr>
        <w:t xml:space="preserve"> </w:t>
      </w:r>
      <w:r>
        <w:rPr>
          <w:rFonts w:ascii="Verdana" w:eastAsia="Verdana" w:hAnsi="Verdana" w:cs="Verdana"/>
          <w:spacing w:val="1"/>
          <w:w w:val="105"/>
          <w:sz w:val="19"/>
          <w:szCs w:val="19"/>
        </w:rPr>
        <w:t>been</w:t>
      </w:r>
      <w:r>
        <w:rPr>
          <w:rFonts w:ascii="Verdana" w:eastAsia="Verdana" w:hAnsi="Verdana" w:cs="Verdana"/>
          <w:spacing w:val="52"/>
          <w:w w:val="103"/>
          <w:sz w:val="19"/>
          <w:szCs w:val="19"/>
        </w:rPr>
        <w:t xml:space="preserve"> </w:t>
      </w:r>
      <w:r>
        <w:rPr>
          <w:rFonts w:ascii="Verdana" w:eastAsia="Verdana" w:hAnsi="Verdana" w:cs="Verdana"/>
          <w:w w:val="105"/>
          <w:sz w:val="19"/>
          <w:szCs w:val="19"/>
        </w:rPr>
        <w:t>approved</w:t>
      </w:r>
      <w:r>
        <w:rPr>
          <w:rFonts w:ascii="Verdana" w:eastAsia="Verdana" w:hAnsi="Verdana" w:cs="Verdana"/>
          <w:spacing w:val="-11"/>
          <w:w w:val="105"/>
          <w:sz w:val="19"/>
          <w:szCs w:val="19"/>
        </w:rPr>
        <w:t xml:space="preserve"> </w:t>
      </w:r>
      <w:r>
        <w:rPr>
          <w:rFonts w:ascii="Verdana" w:eastAsia="Verdana" w:hAnsi="Verdana" w:cs="Verdana"/>
          <w:spacing w:val="2"/>
          <w:w w:val="105"/>
          <w:sz w:val="19"/>
          <w:szCs w:val="19"/>
        </w:rPr>
        <w:t>or</w:t>
      </w:r>
      <w:r>
        <w:rPr>
          <w:rFonts w:ascii="Verdana" w:eastAsia="Verdana" w:hAnsi="Verdana" w:cs="Verdana"/>
          <w:spacing w:val="-10"/>
          <w:w w:val="105"/>
          <w:sz w:val="19"/>
          <w:szCs w:val="19"/>
        </w:rPr>
        <w:t xml:space="preserve"> </w:t>
      </w:r>
      <w:r>
        <w:rPr>
          <w:rFonts w:ascii="Verdana" w:eastAsia="Verdana" w:hAnsi="Verdana" w:cs="Verdana"/>
          <w:w w:val="105"/>
          <w:sz w:val="19"/>
          <w:szCs w:val="19"/>
        </w:rPr>
        <w:t>rejected</w:t>
      </w:r>
      <w:r>
        <w:rPr>
          <w:rFonts w:ascii="Verdana" w:eastAsia="Verdana" w:hAnsi="Verdana" w:cs="Verdana"/>
          <w:spacing w:val="-10"/>
          <w:w w:val="105"/>
          <w:sz w:val="19"/>
          <w:szCs w:val="19"/>
        </w:rPr>
        <w:t xml:space="preserve"> </w:t>
      </w:r>
      <w:r>
        <w:rPr>
          <w:rFonts w:ascii="Verdana" w:eastAsia="Verdana" w:hAnsi="Verdana" w:cs="Verdana"/>
          <w:spacing w:val="3"/>
          <w:w w:val="105"/>
          <w:sz w:val="19"/>
          <w:szCs w:val="19"/>
        </w:rPr>
        <w:t>by</w:t>
      </w:r>
      <w:r>
        <w:rPr>
          <w:rFonts w:ascii="Verdana" w:eastAsia="Verdana" w:hAnsi="Verdana" w:cs="Verdana"/>
          <w:spacing w:val="-12"/>
          <w:w w:val="105"/>
          <w:sz w:val="19"/>
          <w:szCs w:val="19"/>
        </w:rPr>
        <w:t xml:space="preserve"> </w:t>
      </w:r>
      <w:r>
        <w:rPr>
          <w:rFonts w:ascii="Verdana" w:eastAsia="Verdana" w:hAnsi="Verdana" w:cs="Verdana"/>
          <w:spacing w:val="1"/>
          <w:w w:val="105"/>
          <w:sz w:val="19"/>
          <w:szCs w:val="19"/>
        </w:rPr>
        <w:t>the</w:t>
      </w:r>
      <w:r>
        <w:rPr>
          <w:rFonts w:ascii="Verdana" w:eastAsia="Verdana" w:hAnsi="Verdana" w:cs="Verdana"/>
          <w:spacing w:val="-13"/>
          <w:w w:val="105"/>
          <w:sz w:val="19"/>
          <w:szCs w:val="19"/>
        </w:rPr>
        <w:t xml:space="preserve"> </w:t>
      </w:r>
      <w:r>
        <w:rPr>
          <w:rFonts w:ascii="Verdana" w:eastAsia="Verdana" w:hAnsi="Verdana" w:cs="Verdana"/>
          <w:spacing w:val="1"/>
          <w:w w:val="105"/>
          <w:sz w:val="19"/>
          <w:szCs w:val="19"/>
        </w:rPr>
        <w:lastRenderedPageBreak/>
        <w:t>customer.</w:t>
      </w:r>
    </w:p>
    <w:p w14:paraId="24BDA249" w14:textId="77777777" w:rsidR="007318C2" w:rsidRDefault="00D36A7D" w:rsidP="009D6EA3">
      <w:pPr>
        <w:numPr>
          <w:ilvl w:val="1"/>
          <w:numId w:val="10"/>
        </w:numPr>
        <w:tabs>
          <w:tab w:val="left" w:pos="2135"/>
        </w:tabs>
        <w:spacing w:before="2"/>
        <w:ind w:left="2134"/>
        <w:jc w:val="both"/>
        <w:rPr>
          <w:rFonts w:ascii="Verdana" w:eastAsia="Verdana" w:hAnsi="Verdana" w:cs="Verdana"/>
          <w:sz w:val="19"/>
          <w:szCs w:val="19"/>
        </w:rPr>
      </w:pPr>
      <w:r>
        <w:rPr>
          <w:rFonts w:ascii="Verdana"/>
          <w:spacing w:val="1"/>
          <w:w w:val="105"/>
          <w:sz w:val="19"/>
        </w:rPr>
        <w:t>The</w:t>
      </w:r>
      <w:r>
        <w:rPr>
          <w:rFonts w:ascii="Verdana"/>
          <w:spacing w:val="-13"/>
          <w:w w:val="105"/>
          <w:sz w:val="19"/>
        </w:rPr>
        <w:t xml:space="preserve"> </w:t>
      </w:r>
      <w:r>
        <w:rPr>
          <w:rFonts w:ascii="Verdana"/>
          <w:spacing w:val="1"/>
          <w:w w:val="105"/>
          <w:sz w:val="19"/>
        </w:rPr>
        <w:t>Change</w:t>
      </w:r>
      <w:r>
        <w:rPr>
          <w:rFonts w:ascii="Verdana"/>
          <w:spacing w:val="-9"/>
          <w:w w:val="105"/>
          <w:sz w:val="19"/>
        </w:rPr>
        <w:t xml:space="preserve"> </w:t>
      </w:r>
      <w:r>
        <w:rPr>
          <w:rFonts w:ascii="Verdana"/>
          <w:w w:val="105"/>
          <w:sz w:val="19"/>
        </w:rPr>
        <w:t>Order</w:t>
      </w:r>
      <w:r>
        <w:rPr>
          <w:rFonts w:ascii="Verdana"/>
          <w:spacing w:val="-13"/>
          <w:w w:val="105"/>
          <w:sz w:val="19"/>
        </w:rPr>
        <w:t xml:space="preserve"> </w:t>
      </w:r>
      <w:r>
        <w:rPr>
          <w:rFonts w:ascii="Verdana"/>
          <w:spacing w:val="1"/>
          <w:w w:val="105"/>
          <w:sz w:val="19"/>
        </w:rPr>
        <w:t>Proposal</w:t>
      </w:r>
      <w:r>
        <w:rPr>
          <w:rFonts w:ascii="Verdana"/>
          <w:spacing w:val="-11"/>
          <w:w w:val="105"/>
          <w:sz w:val="19"/>
        </w:rPr>
        <w:t xml:space="preserve"> </w:t>
      </w:r>
      <w:r>
        <w:rPr>
          <w:rFonts w:ascii="Verdana"/>
          <w:spacing w:val="1"/>
          <w:w w:val="105"/>
          <w:sz w:val="19"/>
        </w:rPr>
        <w:t>is</w:t>
      </w:r>
      <w:r>
        <w:rPr>
          <w:rFonts w:ascii="Verdana"/>
          <w:spacing w:val="-13"/>
          <w:w w:val="105"/>
          <w:sz w:val="19"/>
        </w:rPr>
        <w:t xml:space="preserve"> </w:t>
      </w:r>
      <w:r>
        <w:rPr>
          <w:rFonts w:ascii="Verdana"/>
          <w:spacing w:val="1"/>
          <w:w w:val="105"/>
          <w:sz w:val="19"/>
        </w:rPr>
        <w:t>forwarded</w:t>
      </w:r>
      <w:r>
        <w:rPr>
          <w:rFonts w:ascii="Verdana"/>
          <w:spacing w:val="-9"/>
          <w:w w:val="105"/>
          <w:sz w:val="19"/>
        </w:rPr>
        <w:t xml:space="preserve"> </w:t>
      </w:r>
      <w:r>
        <w:rPr>
          <w:rFonts w:ascii="Verdana"/>
          <w:spacing w:val="-1"/>
          <w:w w:val="105"/>
          <w:sz w:val="19"/>
        </w:rPr>
        <w:t>to</w:t>
      </w:r>
      <w:r>
        <w:rPr>
          <w:rFonts w:ascii="Verdana"/>
          <w:spacing w:val="-10"/>
          <w:w w:val="105"/>
          <w:sz w:val="19"/>
        </w:rPr>
        <w:t xml:space="preserve"> </w:t>
      </w:r>
      <w:r>
        <w:rPr>
          <w:rFonts w:ascii="Verdana"/>
          <w:spacing w:val="1"/>
          <w:w w:val="105"/>
          <w:sz w:val="19"/>
        </w:rPr>
        <w:t>the</w:t>
      </w:r>
      <w:r>
        <w:rPr>
          <w:rFonts w:ascii="Verdana"/>
          <w:spacing w:val="-9"/>
          <w:w w:val="105"/>
          <w:sz w:val="19"/>
        </w:rPr>
        <w:t xml:space="preserve"> </w:t>
      </w:r>
      <w:r>
        <w:rPr>
          <w:rFonts w:ascii="Verdana"/>
          <w:spacing w:val="1"/>
          <w:w w:val="105"/>
          <w:sz w:val="19"/>
        </w:rPr>
        <w:t>customer</w:t>
      </w:r>
      <w:r>
        <w:rPr>
          <w:rFonts w:ascii="Verdana"/>
          <w:spacing w:val="-12"/>
          <w:w w:val="105"/>
          <w:sz w:val="19"/>
        </w:rPr>
        <w:t xml:space="preserve"> </w:t>
      </w:r>
      <w:r>
        <w:rPr>
          <w:rFonts w:ascii="Verdana"/>
          <w:spacing w:val="1"/>
          <w:w w:val="105"/>
          <w:sz w:val="19"/>
        </w:rPr>
        <w:t>for</w:t>
      </w:r>
      <w:r>
        <w:rPr>
          <w:rFonts w:ascii="Verdana"/>
          <w:spacing w:val="-14"/>
          <w:w w:val="105"/>
          <w:sz w:val="19"/>
        </w:rPr>
        <w:t xml:space="preserve"> </w:t>
      </w:r>
      <w:r>
        <w:rPr>
          <w:rFonts w:ascii="Verdana"/>
          <w:w w:val="105"/>
          <w:sz w:val="19"/>
        </w:rPr>
        <w:t>approval.</w:t>
      </w:r>
    </w:p>
    <w:p w14:paraId="24BDA24A" w14:textId="77777777" w:rsidR="007318C2" w:rsidRDefault="00D36A7D" w:rsidP="009D6EA3">
      <w:pPr>
        <w:numPr>
          <w:ilvl w:val="1"/>
          <w:numId w:val="10"/>
        </w:numPr>
        <w:tabs>
          <w:tab w:val="left" w:pos="2135"/>
        </w:tabs>
        <w:spacing w:before="14" w:line="249" w:lineRule="auto"/>
        <w:ind w:left="2134" w:right="1591"/>
        <w:jc w:val="both"/>
        <w:rPr>
          <w:rFonts w:ascii="Verdana" w:eastAsia="Verdana" w:hAnsi="Verdana" w:cs="Verdana"/>
          <w:sz w:val="19"/>
          <w:szCs w:val="19"/>
        </w:rPr>
      </w:pPr>
      <w:r>
        <w:rPr>
          <w:rFonts w:ascii="Verdana" w:eastAsia="Verdana" w:hAnsi="Verdana" w:cs="Verdana"/>
          <w:spacing w:val="1"/>
          <w:w w:val="105"/>
          <w:sz w:val="19"/>
          <w:szCs w:val="19"/>
        </w:rPr>
        <w:t>Once</w:t>
      </w:r>
      <w:r>
        <w:rPr>
          <w:rFonts w:ascii="Verdana" w:eastAsia="Verdana" w:hAnsi="Verdana" w:cs="Verdana"/>
          <w:spacing w:val="-16"/>
          <w:w w:val="105"/>
          <w:sz w:val="19"/>
          <w:szCs w:val="19"/>
        </w:rPr>
        <w:t xml:space="preserve"> </w:t>
      </w:r>
      <w:r>
        <w:rPr>
          <w:rFonts w:ascii="Verdana" w:eastAsia="Verdana" w:hAnsi="Verdana" w:cs="Verdana"/>
          <w:spacing w:val="3"/>
          <w:w w:val="105"/>
          <w:sz w:val="19"/>
          <w:szCs w:val="19"/>
        </w:rPr>
        <w:t>an</w:t>
      </w:r>
      <w:r>
        <w:rPr>
          <w:rFonts w:ascii="Verdana" w:eastAsia="Verdana" w:hAnsi="Verdana" w:cs="Verdana"/>
          <w:spacing w:val="-13"/>
          <w:w w:val="105"/>
          <w:sz w:val="19"/>
          <w:szCs w:val="19"/>
        </w:rPr>
        <w:t xml:space="preserve"> </w:t>
      </w:r>
      <w:r>
        <w:rPr>
          <w:rFonts w:ascii="Verdana" w:eastAsia="Verdana" w:hAnsi="Verdana" w:cs="Verdana"/>
          <w:spacing w:val="1"/>
          <w:w w:val="105"/>
          <w:sz w:val="19"/>
          <w:szCs w:val="19"/>
        </w:rPr>
        <w:t>approval</w:t>
      </w:r>
      <w:r>
        <w:rPr>
          <w:rFonts w:ascii="Verdana" w:eastAsia="Verdana" w:hAnsi="Verdana" w:cs="Verdana"/>
          <w:spacing w:val="-10"/>
          <w:w w:val="105"/>
          <w:sz w:val="19"/>
          <w:szCs w:val="19"/>
        </w:rPr>
        <w:t xml:space="preserve"> </w:t>
      </w:r>
      <w:r>
        <w:rPr>
          <w:rFonts w:ascii="Verdana" w:eastAsia="Verdana" w:hAnsi="Verdana" w:cs="Verdana"/>
          <w:spacing w:val="2"/>
          <w:w w:val="105"/>
          <w:sz w:val="19"/>
          <w:szCs w:val="19"/>
        </w:rPr>
        <w:t>or</w:t>
      </w:r>
      <w:r>
        <w:rPr>
          <w:rFonts w:ascii="Verdana" w:eastAsia="Verdana" w:hAnsi="Verdana" w:cs="Verdana"/>
          <w:spacing w:val="-8"/>
          <w:w w:val="105"/>
          <w:sz w:val="19"/>
          <w:szCs w:val="19"/>
        </w:rPr>
        <w:t xml:space="preserve"> </w:t>
      </w:r>
      <w:r>
        <w:rPr>
          <w:rFonts w:ascii="Verdana" w:eastAsia="Verdana" w:hAnsi="Verdana" w:cs="Verdana"/>
          <w:w w:val="105"/>
          <w:sz w:val="19"/>
          <w:szCs w:val="19"/>
        </w:rPr>
        <w:t>rejection</w:t>
      </w:r>
      <w:r>
        <w:rPr>
          <w:rFonts w:ascii="Verdana" w:eastAsia="Verdana" w:hAnsi="Verdana" w:cs="Verdana"/>
          <w:spacing w:val="-9"/>
          <w:w w:val="105"/>
          <w:sz w:val="19"/>
          <w:szCs w:val="19"/>
        </w:rPr>
        <w:t xml:space="preserve"> </w:t>
      </w:r>
      <w:r>
        <w:rPr>
          <w:rFonts w:ascii="Verdana" w:eastAsia="Verdana" w:hAnsi="Verdana" w:cs="Verdana"/>
          <w:spacing w:val="2"/>
          <w:w w:val="105"/>
          <w:sz w:val="19"/>
          <w:szCs w:val="19"/>
        </w:rPr>
        <w:t>has</w:t>
      </w:r>
      <w:r>
        <w:rPr>
          <w:rFonts w:ascii="Verdana" w:eastAsia="Verdana" w:hAnsi="Verdana" w:cs="Verdana"/>
          <w:spacing w:val="-15"/>
          <w:w w:val="105"/>
          <w:sz w:val="19"/>
          <w:szCs w:val="19"/>
        </w:rPr>
        <w:t xml:space="preserve"> </w:t>
      </w:r>
      <w:r>
        <w:rPr>
          <w:rFonts w:ascii="Verdana" w:eastAsia="Verdana" w:hAnsi="Verdana" w:cs="Verdana"/>
          <w:spacing w:val="1"/>
          <w:w w:val="105"/>
          <w:sz w:val="19"/>
          <w:szCs w:val="19"/>
        </w:rPr>
        <w:t>been</w:t>
      </w:r>
      <w:r>
        <w:rPr>
          <w:rFonts w:ascii="Verdana" w:eastAsia="Verdana" w:hAnsi="Verdana" w:cs="Verdana"/>
          <w:spacing w:val="-5"/>
          <w:w w:val="105"/>
          <w:sz w:val="19"/>
          <w:szCs w:val="19"/>
        </w:rPr>
        <w:t xml:space="preserve"> </w:t>
      </w:r>
      <w:r>
        <w:rPr>
          <w:rFonts w:ascii="Verdana" w:eastAsia="Verdana" w:hAnsi="Verdana" w:cs="Verdana"/>
          <w:spacing w:val="1"/>
          <w:w w:val="105"/>
          <w:sz w:val="19"/>
          <w:szCs w:val="19"/>
        </w:rPr>
        <w:t>received,</w:t>
      </w:r>
      <w:r>
        <w:rPr>
          <w:rFonts w:ascii="Verdana" w:eastAsia="Verdana" w:hAnsi="Verdana" w:cs="Verdana"/>
          <w:spacing w:val="-13"/>
          <w:w w:val="105"/>
          <w:sz w:val="19"/>
          <w:szCs w:val="19"/>
        </w:rPr>
        <w:t xml:space="preserve"> </w:t>
      </w:r>
      <w:r>
        <w:rPr>
          <w:rFonts w:ascii="Verdana" w:eastAsia="Verdana" w:hAnsi="Verdana" w:cs="Verdana"/>
          <w:spacing w:val="1"/>
          <w:w w:val="105"/>
          <w:sz w:val="19"/>
          <w:szCs w:val="19"/>
        </w:rPr>
        <w:t>the</w:t>
      </w:r>
      <w:r>
        <w:rPr>
          <w:rFonts w:ascii="Verdana" w:eastAsia="Verdana" w:hAnsi="Verdana" w:cs="Verdana"/>
          <w:spacing w:val="-8"/>
          <w:w w:val="105"/>
          <w:sz w:val="19"/>
          <w:szCs w:val="19"/>
        </w:rPr>
        <w:t xml:space="preserve"> </w:t>
      </w:r>
      <w:r>
        <w:rPr>
          <w:rFonts w:ascii="Verdana" w:eastAsia="Verdana" w:hAnsi="Verdana" w:cs="Verdana"/>
          <w:spacing w:val="1"/>
          <w:w w:val="105"/>
          <w:sz w:val="19"/>
          <w:szCs w:val="19"/>
        </w:rPr>
        <w:t>status</w:t>
      </w:r>
      <w:r>
        <w:rPr>
          <w:rFonts w:ascii="Verdana" w:eastAsia="Verdana" w:hAnsi="Verdana" w:cs="Verdana"/>
          <w:spacing w:val="-11"/>
          <w:w w:val="105"/>
          <w:sz w:val="19"/>
          <w:szCs w:val="19"/>
        </w:rPr>
        <w:t xml:space="preserve"> </w:t>
      </w:r>
      <w:r>
        <w:rPr>
          <w:rFonts w:ascii="Verdana" w:eastAsia="Verdana" w:hAnsi="Verdana" w:cs="Verdana"/>
          <w:spacing w:val="-1"/>
          <w:w w:val="105"/>
          <w:sz w:val="19"/>
          <w:szCs w:val="19"/>
        </w:rPr>
        <w:t>in</w:t>
      </w:r>
      <w:r>
        <w:rPr>
          <w:rFonts w:ascii="Verdana" w:eastAsia="Verdana" w:hAnsi="Verdana" w:cs="Verdana"/>
          <w:spacing w:val="-9"/>
          <w:w w:val="105"/>
          <w:sz w:val="19"/>
          <w:szCs w:val="19"/>
        </w:rPr>
        <w:t xml:space="preserve"> </w:t>
      </w:r>
      <w:r>
        <w:rPr>
          <w:rFonts w:ascii="Verdana" w:eastAsia="Verdana" w:hAnsi="Verdana" w:cs="Verdana"/>
          <w:spacing w:val="1"/>
          <w:w w:val="105"/>
          <w:sz w:val="19"/>
          <w:szCs w:val="19"/>
        </w:rPr>
        <w:t>the</w:t>
      </w:r>
      <w:r>
        <w:rPr>
          <w:rFonts w:ascii="Verdana" w:eastAsia="Verdana" w:hAnsi="Verdana" w:cs="Verdana"/>
          <w:spacing w:val="-11"/>
          <w:w w:val="105"/>
          <w:sz w:val="19"/>
          <w:szCs w:val="19"/>
        </w:rPr>
        <w:t xml:space="preserve"> </w:t>
      </w:r>
      <w:r>
        <w:rPr>
          <w:rFonts w:ascii="Verdana" w:eastAsia="Verdana" w:hAnsi="Verdana" w:cs="Verdana"/>
          <w:spacing w:val="2"/>
          <w:w w:val="105"/>
          <w:sz w:val="19"/>
          <w:szCs w:val="19"/>
        </w:rPr>
        <w:t>Change</w:t>
      </w:r>
      <w:r>
        <w:rPr>
          <w:rFonts w:ascii="Verdana" w:eastAsia="Verdana" w:hAnsi="Verdana" w:cs="Verdana"/>
          <w:spacing w:val="-11"/>
          <w:w w:val="105"/>
          <w:sz w:val="19"/>
          <w:szCs w:val="19"/>
        </w:rPr>
        <w:t xml:space="preserve"> </w:t>
      </w:r>
      <w:r>
        <w:rPr>
          <w:rFonts w:ascii="Verdana" w:eastAsia="Verdana" w:hAnsi="Verdana" w:cs="Verdana"/>
          <w:spacing w:val="1"/>
          <w:w w:val="105"/>
          <w:sz w:val="19"/>
          <w:szCs w:val="19"/>
        </w:rPr>
        <w:t>Order</w:t>
      </w:r>
      <w:r>
        <w:rPr>
          <w:rFonts w:ascii="Verdana" w:eastAsia="Verdana" w:hAnsi="Verdana" w:cs="Verdana"/>
          <w:spacing w:val="44"/>
          <w:w w:val="103"/>
          <w:sz w:val="19"/>
          <w:szCs w:val="19"/>
        </w:rPr>
        <w:t xml:space="preserve"> </w:t>
      </w:r>
      <w:r>
        <w:rPr>
          <w:rFonts w:ascii="Verdana" w:eastAsia="Verdana" w:hAnsi="Verdana" w:cs="Verdana"/>
          <w:w w:val="105"/>
          <w:sz w:val="19"/>
          <w:szCs w:val="19"/>
        </w:rPr>
        <w:t>Log</w:t>
      </w:r>
      <w:r>
        <w:rPr>
          <w:rFonts w:ascii="Verdana" w:eastAsia="Verdana" w:hAnsi="Verdana" w:cs="Verdana"/>
          <w:spacing w:val="-11"/>
          <w:w w:val="105"/>
          <w:sz w:val="19"/>
          <w:szCs w:val="19"/>
        </w:rPr>
        <w:t xml:space="preserve"> </w:t>
      </w:r>
      <w:r>
        <w:rPr>
          <w:rFonts w:ascii="Verdana" w:eastAsia="Verdana" w:hAnsi="Verdana" w:cs="Verdana"/>
          <w:spacing w:val="-1"/>
          <w:w w:val="105"/>
          <w:sz w:val="19"/>
          <w:szCs w:val="19"/>
        </w:rPr>
        <w:t>is</w:t>
      </w:r>
      <w:r>
        <w:rPr>
          <w:rFonts w:ascii="Verdana" w:eastAsia="Verdana" w:hAnsi="Verdana" w:cs="Verdana"/>
          <w:spacing w:val="-9"/>
          <w:w w:val="105"/>
          <w:sz w:val="19"/>
          <w:szCs w:val="19"/>
        </w:rPr>
        <w:t xml:space="preserve"> </w:t>
      </w:r>
      <w:r>
        <w:rPr>
          <w:rFonts w:ascii="Verdana" w:eastAsia="Verdana" w:hAnsi="Verdana" w:cs="Verdana"/>
          <w:w w:val="105"/>
          <w:sz w:val="19"/>
          <w:szCs w:val="19"/>
        </w:rPr>
        <w:t>changed</w:t>
      </w:r>
      <w:r>
        <w:rPr>
          <w:rFonts w:ascii="Verdana" w:eastAsia="Verdana" w:hAnsi="Verdana" w:cs="Verdana"/>
          <w:spacing w:val="-11"/>
          <w:w w:val="105"/>
          <w:sz w:val="19"/>
          <w:szCs w:val="19"/>
        </w:rPr>
        <w:t xml:space="preserve"> </w:t>
      </w:r>
      <w:r>
        <w:rPr>
          <w:rFonts w:ascii="Verdana" w:eastAsia="Verdana" w:hAnsi="Verdana" w:cs="Verdana"/>
          <w:spacing w:val="-1"/>
          <w:w w:val="105"/>
          <w:sz w:val="19"/>
          <w:szCs w:val="19"/>
        </w:rPr>
        <w:t>to</w:t>
      </w:r>
      <w:r>
        <w:rPr>
          <w:rFonts w:ascii="Verdana" w:eastAsia="Verdana" w:hAnsi="Verdana" w:cs="Verdana"/>
          <w:spacing w:val="-11"/>
          <w:w w:val="105"/>
          <w:sz w:val="19"/>
          <w:szCs w:val="19"/>
        </w:rPr>
        <w:t xml:space="preserve"> </w:t>
      </w:r>
      <w:r>
        <w:rPr>
          <w:rFonts w:ascii="Verdana" w:eastAsia="Verdana" w:hAnsi="Verdana" w:cs="Verdana"/>
          <w:spacing w:val="1"/>
          <w:w w:val="105"/>
          <w:sz w:val="19"/>
          <w:szCs w:val="19"/>
        </w:rPr>
        <w:t>“APPROVED”</w:t>
      </w:r>
      <w:r>
        <w:rPr>
          <w:rFonts w:ascii="Verdana" w:eastAsia="Verdana" w:hAnsi="Verdana" w:cs="Verdana"/>
          <w:spacing w:val="-12"/>
          <w:w w:val="105"/>
          <w:sz w:val="19"/>
          <w:szCs w:val="19"/>
        </w:rPr>
        <w:t xml:space="preserve"> </w:t>
      </w:r>
      <w:r>
        <w:rPr>
          <w:rFonts w:ascii="Verdana" w:eastAsia="Verdana" w:hAnsi="Verdana" w:cs="Verdana"/>
          <w:w w:val="105"/>
          <w:sz w:val="19"/>
          <w:szCs w:val="19"/>
        </w:rPr>
        <w:t>or</w:t>
      </w:r>
      <w:r>
        <w:rPr>
          <w:rFonts w:ascii="Verdana" w:eastAsia="Verdana" w:hAnsi="Verdana" w:cs="Verdana"/>
          <w:spacing w:val="-15"/>
          <w:w w:val="105"/>
          <w:sz w:val="19"/>
          <w:szCs w:val="19"/>
        </w:rPr>
        <w:t xml:space="preserve"> </w:t>
      </w:r>
      <w:r>
        <w:rPr>
          <w:rFonts w:ascii="Verdana" w:eastAsia="Verdana" w:hAnsi="Verdana" w:cs="Verdana"/>
          <w:spacing w:val="1"/>
          <w:w w:val="105"/>
          <w:sz w:val="19"/>
          <w:szCs w:val="19"/>
        </w:rPr>
        <w:t>“REJECTED.”</w:t>
      </w:r>
    </w:p>
    <w:p w14:paraId="24BDA24B" w14:textId="77777777" w:rsidR="007318C2" w:rsidRDefault="00D36A7D">
      <w:pPr>
        <w:spacing w:before="67"/>
        <w:ind w:left="1261"/>
        <w:rPr>
          <w:rFonts w:ascii="Verdana" w:eastAsia="Verdana" w:hAnsi="Verdana" w:cs="Verdana"/>
          <w:sz w:val="21"/>
          <w:szCs w:val="21"/>
        </w:rPr>
      </w:pPr>
      <w:r>
        <w:rPr>
          <w:rFonts w:ascii="Verdana"/>
          <w:b/>
          <w:color w:val="4574A2"/>
          <w:sz w:val="21"/>
        </w:rPr>
        <w:t>FIGURE</w:t>
      </w:r>
      <w:r>
        <w:rPr>
          <w:rFonts w:ascii="Verdana"/>
          <w:b/>
          <w:color w:val="4574A2"/>
          <w:spacing w:val="42"/>
          <w:sz w:val="21"/>
        </w:rPr>
        <w:t xml:space="preserve"> </w:t>
      </w:r>
      <w:r>
        <w:rPr>
          <w:rFonts w:ascii="Verdana"/>
          <w:b/>
          <w:color w:val="4574A2"/>
          <w:sz w:val="21"/>
        </w:rPr>
        <w:t>4.11:</w:t>
      </w:r>
      <w:r>
        <w:rPr>
          <w:rFonts w:ascii="Verdana"/>
          <w:b/>
          <w:color w:val="4574A2"/>
          <w:spacing w:val="35"/>
          <w:sz w:val="21"/>
        </w:rPr>
        <w:t xml:space="preserve"> </w:t>
      </w:r>
      <w:r>
        <w:rPr>
          <w:rFonts w:ascii="Verdana"/>
          <w:b/>
          <w:color w:val="4574A2"/>
          <w:spacing w:val="1"/>
          <w:sz w:val="21"/>
        </w:rPr>
        <w:t>Standard</w:t>
      </w:r>
      <w:r>
        <w:rPr>
          <w:rFonts w:ascii="Verdana"/>
          <w:b/>
          <w:color w:val="4574A2"/>
          <w:spacing w:val="26"/>
          <w:sz w:val="21"/>
        </w:rPr>
        <w:t xml:space="preserve"> </w:t>
      </w:r>
      <w:r>
        <w:rPr>
          <w:rFonts w:ascii="Verdana"/>
          <w:b/>
          <w:color w:val="4574A2"/>
          <w:spacing w:val="1"/>
          <w:sz w:val="21"/>
        </w:rPr>
        <w:t>Change</w:t>
      </w:r>
      <w:r>
        <w:rPr>
          <w:rFonts w:ascii="Verdana"/>
          <w:b/>
          <w:color w:val="4574A2"/>
          <w:spacing w:val="35"/>
          <w:sz w:val="21"/>
        </w:rPr>
        <w:t xml:space="preserve"> </w:t>
      </w:r>
      <w:r>
        <w:rPr>
          <w:rFonts w:ascii="Verdana"/>
          <w:b/>
          <w:color w:val="4574A2"/>
          <w:sz w:val="21"/>
        </w:rPr>
        <w:t>Order</w:t>
      </w:r>
      <w:r>
        <w:rPr>
          <w:rFonts w:ascii="Verdana"/>
          <w:b/>
          <w:color w:val="4574A2"/>
          <w:spacing w:val="40"/>
          <w:sz w:val="21"/>
        </w:rPr>
        <w:t xml:space="preserve"> </w:t>
      </w:r>
      <w:r>
        <w:rPr>
          <w:rFonts w:ascii="Verdana"/>
          <w:b/>
          <w:color w:val="4574A2"/>
          <w:spacing w:val="1"/>
          <w:sz w:val="21"/>
        </w:rPr>
        <w:t>Procedure</w:t>
      </w:r>
      <w:r>
        <w:rPr>
          <w:rFonts w:ascii="Verdana"/>
          <w:b/>
          <w:color w:val="4574A2"/>
          <w:spacing w:val="36"/>
          <w:sz w:val="21"/>
        </w:rPr>
        <w:t xml:space="preserve"> </w:t>
      </w:r>
      <w:r>
        <w:rPr>
          <w:rFonts w:ascii="Verdana"/>
          <w:b/>
          <w:color w:val="4574A2"/>
          <w:sz w:val="21"/>
        </w:rPr>
        <w:t>(continued)</w:t>
      </w:r>
    </w:p>
    <w:p w14:paraId="24BDA24C" w14:textId="77777777" w:rsidR="007318C2" w:rsidRDefault="007318C2">
      <w:pPr>
        <w:spacing w:line="200" w:lineRule="exact"/>
        <w:rPr>
          <w:sz w:val="20"/>
          <w:szCs w:val="20"/>
        </w:rPr>
      </w:pPr>
    </w:p>
    <w:p w14:paraId="24BDA24D" w14:textId="77777777" w:rsidR="007318C2" w:rsidRDefault="007318C2">
      <w:pPr>
        <w:spacing w:line="200" w:lineRule="exact"/>
        <w:rPr>
          <w:sz w:val="20"/>
          <w:szCs w:val="20"/>
        </w:rPr>
      </w:pPr>
    </w:p>
    <w:p w14:paraId="24BDA24E" w14:textId="77777777" w:rsidR="007318C2" w:rsidRDefault="007318C2">
      <w:pPr>
        <w:spacing w:line="200" w:lineRule="exact"/>
        <w:rPr>
          <w:sz w:val="20"/>
          <w:szCs w:val="20"/>
        </w:rPr>
      </w:pPr>
    </w:p>
    <w:p w14:paraId="24BDA24F" w14:textId="77777777" w:rsidR="007318C2" w:rsidRDefault="007318C2">
      <w:pPr>
        <w:spacing w:before="18" w:line="200" w:lineRule="exact"/>
        <w:rPr>
          <w:sz w:val="20"/>
          <w:szCs w:val="20"/>
        </w:rPr>
      </w:pPr>
    </w:p>
    <w:p w14:paraId="24BDA250" w14:textId="77777777" w:rsidR="007318C2" w:rsidRDefault="00670460">
      <w:pPr>
        <w:tabs>
          <w:tab w:val="left" w:pos="1880"/>
          <w:tab w:val="left" w:pos="2308"/>
          <w:tab w:val="left" w:pos="2447"/>
          <w:tab w:val="left" w:pos="2913"/>
          <w:tab w:val="left" w:pos="3019"/>
          <w:tab w:val="left" w:pos="3264"/>
          <w:tab w:val="left" w:pos="3585"/>
          <w:tab w:val="left" w:pos="3691"/>
          <w:tab w:val="left" w:pos="4051"/>
          <w:tab w:val="left" w:pos="4296"/>
          <w:tab w:val="left" w:pos="4402"/>
          <w:tab w:val="left" w:pos="4762"/>
          <w:tab w:val="left" w:pos="4830"/>
          <w:tab w:val="left" w:pos="5574"/>
          <w:tab w:val="left" w:pos="5617"/>
          <w:tab w:val="left" w:pos="6001"/>
          <w:tab w:val="left" w:pos="6712"/>
          <w:tab w:val="left" w:pos="6823"/>
          <w:tab w:val="left" w:pos="7139"/>
          <w:tab w:val="left" w:pos="7250"/>
          <w:tab w:val="left" w:pos="7850"/>
          <w:tab w:val="left" w:pos="8561"/>
          <w:tab w:val="left" w:pos="8605"/>
          <w:tab w:val="left" w:pos="8989"/>
          <w:tab w:val="left" w:pos="9032"/>
          <w:tab w:val="left" w:pos="9699"/>
          <w:tab w:val="left" w:pos="9810"/>
          <w:tab w:val="left" w:pos="10404"/>
          <w:tab w:val="left" w:pos="10832"/>
          <w:tab w:val="left" w:pos="11543"/>
          <w:tab w:val="left" w:pos="11659"/>
          <w:tab w:val="left" w:pos="11970"/>
          <w:tab w:val="left" w:pos="12019"/>
          <w:tab w:val="left" w:pos="12514"/>
          <w:tab w:val="left" w:pos="12681"/>
        </w:tabs>
        <w:spacing w:before="71" w:line="377" w:lineRule="auto"/>
        <w:ind w:left="213" w:right="309"/>
        <w:jc w:val="both"/>
        <w:rPr>
          <w:rFonts w:ascii="Verdana" w:eastAsia="Verdana" w:hAnsi="Verdana" w:cs="Verdana"/>
          <w:sz w:val="19"/>
          <w:szCs w:val="19"/>
        </w:rPr>
      </w:pPr>
      <w:r>
        <w:rPr>
          <w:noProof/>
        </w:rPr>
        <mc:AlternateContent>
          <mc:Choice Requires="wpg">
            <w:drawing>
              <wp:anchor distT="0" distB="0" distL="114300" distR="114300" simplePos="0" relativeHeight="503297348" behindDoc="1" locked="0" layoutInCell="1" allowOverlap="1" wp14:anchorId="24BDB77C" wp14:editId="24BDB77D">
                <wp:simplePos x="0" y="0"/>
                <wp:positionH relativeFrom="page">
                  <wp:posOffset>1002030</wp:posOffset>
                </wp:positionH>
                <wp:positionV relativeFrom="paragraph">
                  <wp:posOffset>-47625</wp:posOffset>
                </wp:positionV>
                <wp:extent cx="8169910" cy="1022350"/>
                <wp:effectExtent l="1905" t="635" r="635" b="5715"/>
                <wp:wrapNone/>
                <wp:docPr id="962" name="Group 10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169910" cy="1022350"/>
                          <a:chOff x="1578" y="-75"/>
                          <a:chExt cx="12866" cy="1610"/>
                        </a:xfrm>
                      </wpg:grpSpPr>
                      <wpg:grpSp>
                        <wpg:cNvPr id="963" name="Group 1037"/>
                        <wpg:cNvGrpSpPr>
                          <a:grpSpLocks/>
                        </wpg:cNvGrpSpPr>
                        <wpg:grpSpPr bwMode="auto">
                          <a:xfrm>
                            <a:off x="1594" y="-64"/>
                            <a:ext cx="12840" cy="2"/>
                            <a:chOff x="1594" y="-64"/>
                            <a:chExt cx="12840" cy="2"/>
                          </a:xfrm>
                        </wpg:grpSpPr>
                        <wps:wsp>
                          <wps:cNvPr id="964" name="Freeform 1038"/>
                          <wps:cNvSpPr>
                            <a:spLocks/>
                          </wps:cNvSpPr>
                          <wps:spPr bwMode="auto">
                            <a:xfrm>
                              <a:off x="1594" y="-64"/>
                              <a:ext cx="12840" cy="2"/>
                            </a:xfrm>
                            <a:custGeom>
                              <a:avLst/>
                              <a:gdLst>
                                <a:gd name="T0" fmla="+- 0 1594 1594"/>
                                <a:gd name="T1" fmla="*/ T0 w 12840"/>
                                <a:gd name="T2" fmla="+- 0 14434 1594"/>
                                <a:gd name="T3" fmla="*/ T2 w 12840"/>
                              </a:gdLst>
                              <a:ahLst/>
                              <a:cxnLst>
                                <a:cxn ang="0">
                                  <a:pos x="T1" y="0"/>
                                </a:cxn>
                                <a:cxn ang="0">
                                  <a:pos x="T3" y="0"/>
                                </a:cxn>
                              </a:cxnLst>
                              <a:rect l="0" t="0" r="r" b="b"/>
                              <a:pathLst>
                                <a:path w="12840">
                                  <a:moveTo>
                                    <a:pt x="0" y="0"/>
                                  </a:moveTo>
                                  <a:lnTo>
                                    <a:pt x="12840" y="0"/>
                                  </a:lnTo>
                                </a:path>
                              </a:pathLst>
                            </a:custGeom>
                            <a:noFill/>
                            <a:ln w="134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965" name="Group 1035"/>
                        <wpg:cNvGrpSpPr>
                          <a:grpSpLocks/>
                        </wpg:cNvGrpSpPr>
                        <wpg:grpSpPr bwMode="auto">
                          <a:xfrm>
                            <a:off x="1603" y="-55"/>
                            <a:ext cx="2" cy="1570"/>
                            <a:chOff x="1603" y="-55"/>
                            <a:chExt cx="2" cy="1570"/>
                          </a:xfrm>
                        </wpg:grpSpPr>
                        <wps:wsp>
                          <wps:cNvPr id="966" name="Freeform 1036"/>
                          <wps:cNvSpPr>
                            <a:spLocks/>
                          </wps:cNvSpPr>
                          <wps:spPr bwMode="auto">
                            <a:xfrm>
                              <a:off x="1603" y="-55"/>
                              <a:ext cx="2" cy="1570"/>
                            </a:xfrm>
                            <a:custGeom>
                              <a:avLst/>
                              <a:gdLst>
                                <a:gd name="T0" fmla="+- 0 -55 -55"/>
                                <a:gd name="T1" fmla="*/ -55 h 1570"/>
                                <a:gd name="T2" fmla="+- 0 1515 -55"/>
                                <a:gd name="T3" fmla="*/ 1515 h 1570"/>
                              </a:gdLst>
                              <a:ahLst/>
                              <a:cxnLst>
                                <a:cxn ang="0">
                                  <a:pos x="0" y="T1"/>
                                </a:cxn>
                                <a:cxn ang="0">
                                  <a:pos x="0" y="T3"/>
                                </a:cxn>
                              </a:cxnLst>
                              <a:rect l="0" t="0" r="r" b="b"/>
                              <a:pathLst>
                                <a:path h="1570">
                                  <a:moveTo>
                                    <a:pt x="0" y="0"/>
                                  </a:moveTo>
                                  <a:lnTo>
                                    <a:pt x="0" y="1570"/>
                                  </a:lnTo>
                                </a:path>
                              </a:pathLst>
                            </a:custGeom>
                            <a:noFill/>
                            <a:ln w="134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967" name="Group 1033"/>
                        <wpg:cNvGrpSpPr>
                          <a:grpSpLocks/>
                        </wpg:cNvGrpSpPr>
                        <wpg:grpSpPr bwMode="auto">
                          <a:xfrm>
                            <a:off x="14424" y="-55"/>
                            <a:ext cx="2" cy="1570"/>
                            <a:chOff x="14424" y="-55"/>
                            <a:chExt cx="2" cy="1570"/>
                          </a:xfrm>
                        </wpg:grpSpPr>
                        <wps:wsp>
                          <wps:cNvPr id="968" name="Freeform 1034"/>
                          <wps:cNvSpPr>
                            <a:spLocks/>
                          </wps:cNvSpPr>
                          <wps:spPr bwMode="auto">
                            <a:xfrm>
                              <a:off x="14424" y="-55"/>
                              <a:ext cx="2" cy="1570"/>
                            </a:xfrm>
                            <a:custGeom>
                              <a:avLst/>
                              <a:gdLst>
                                <a:gd name="T0" fmla="+- 0 -55 -55"/>
                                <a:gd name="T1" fmla="*/ -55 h 1570"/>
                                <a:gd name="T2" fmla="+- 0 1515 -55"/>
                                <a:gd name="T3" fmla="*/ 1515 h 1570"/>
                              </a:gdLst>
                              <a:ahLst/>
                              <a:cxnLst>
                                <a:cxn ang="0">
                                  <a:pos x="0" y="T1"/>
                                </a:cxn>
                                <a:cxn ang="0">
                                  <a:pos x="0" y="T3"/>
                                </a:cxn>
                              </a:cxnLst>
                              <a:rect l="0" t="0" r="r" b="b"/>
                              <a:pathLst>
                                <a:path h="1570">
                                  <a:moveTo>
                                    <a:pt x="0" y="0"/>
                                  </a:moveTo>
                                  <a:lnTo>
                                    <a:pt x="0" y="1570"/>
                                  </a:lnTo>
                                </a:path>
                              </a:pathLst>
                            </a:custGeom>
                            <a:noFill/>
                            <a:ln w="134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969" name="Group 1031"/>
                        <wpg:cNvGrpSpPr>
                          <a:grpSpLocks/>
                        </wpg:cNvGrpSpPr>
                        <wpg:grpSpPr bwMode="auto">
                          <a:xfrm>
                            <a:off x="1589" y="1524"/>
                            <a:ext cx="12845" cy="2"/>
                            <a:chOff x="1589" y="1524"/>
                            <a:chExt cx="12845" cy="2"/>
                          </a:xfrm>
                        </wpg:grpSpPr>
                        <wps:wsp>
                          <wps:cNvPr id="970" name="Freeform 1032"/>
                          <wps:cNvSpPr>
                            <a:spLocks/>
                          </wps:cNvSpPr>
                          <wps:spPr bwMode="auto">
                            <a:xfrm>
                              <a:off x="1589" y="1524"/>
                              <a:ext cx="12845" cy="2"/>
                            </a:xfrm>
                            <a:custGeom>
                              <a:avLst/>
                              <a:gdLst>
                                <a:gd name="T0" fmla="+- 0 1589 1589"/>
                                <a:gd name="T1" fmla="*/ T0 w 12845"/>
                                <a:gd name="T2" fmla="+- 0 14434 1589"/>
                                <a:gd name="T3" fmla="*/ T2 w 12845"/>
                              </a:gdLst>
                              <a:ahLst/>
                              <a:cxnLst>
                                <a:cxn ang="0">
                                  <a:pos x="T1" y="0"/>
                                </a:cxn>
                                <a:cxn ang="0">
                                  <a:pos x="T3" y="0"/>
                                </a:cxn>
                              </a:cxnLst>
                              <a:rect l="0" t="0" r="r" b="b"/>
                              <a:pathLst>
                                <a:path w="12845">
                                  <a:moveTo>
                                    <a:pt x="0" y="0"/>
                                  </a:moveTo>
                                  <a:lnTo>
                                    <a:pt x="12845" y="0"/>
                                  </a:lnTo>
                                </a:path>
                              </a:pathLst>
                            </a:custGeom>
                            <a:noFill/>
                            <a:ln w="134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6A5EE4D9" id="Group 1030" o:spid="_x0000_s1026" style="position:absolute;margin-left:78.9pt;margin-top:-3.75pt;width:643.3pt;height:80.5pt;z-index:-19132;mso-position-horizontal-relative:page" coordorigin="1578,-75" coordsize="12866,16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">
                <v:group id="Group 1037" o:spid="_x0000_s1027" style="position:absolute;left:1594;top:-64;width:12840;height:2" coordorigin="1594,-64" coordsize="12840,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FDXuLjFAAAA3AAA&#10;AA8AAAAAAAAAAAAAAAAAqgIAAGRycy9kb3ducmV2LnhtbFBLBQYAAAAABAAEAPoAAACcAwAAAAA=&#10;">
                  <v:shape id="Freeform 1038" o:spid="_x0000_s1028" style="position:absolute;left:1594;top:-64;width:12840;height:2;visibility:visible;mso-wrap-style:square;v-text-anchor:top" coordsize="1284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vZutMcA&#10;AADcAAAADwAAAGRycy9kb3ducmV2LnhtbESPT2vCQBTE7wW/w/KE3uomUsSkboJICpUein+K19fs&#10;a5KafRuzW02/vSsIPQ4z8xtmkQ+mFWfqXWNZQTyJQBCXVjdcKdjvXp/mIJxH1thaJgV/5CDPRg8L&#10;TLW98IbOW1+JAGGXooLa+y6V0pU1GXQT2xEH79v2Bn2QfSV1j5cAN62cRtFMGmw4LNTY0aqm8rj9&#10;NQq64lQWH6f4ff9pv3bJ4Wd9iIu1Uo/jYfkCwtPg/8P39ptWkMye4XYmHAGZXQ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r2brTHAAAA3AAAAA8AAAAAAAAAAAAAAAAAmAIAAGRy&#10;cy9kb3ducmV2LnhtbFBLBQYAAAAABAAEAPUAAACMAwAAAAA=&#10;" path="m,l12840,e" filled="f" strokeweight="1.06pt">
                    <v:path arrowok="t" o:connecttype="custom" o:connectlocs="0,0;12840,0" o:connectangles="0,0"/>
                  </v:shape>
                </v:group>
                <v:group id="Group 1035" o:spid="_x0000_s1029" style="position:absolute;left:1603;top:-55;width:2;height:1570" coordorigin="1603,-55" coordsize="2,157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LByhVfFAAAA3AAA&#10;AA8AAAAAAAAAAAAAAAAAqgIAAGRycy9kb3ducmV2LnhtbFBLBQYAAAAABAAEAPoAAACcAwAAAAA=&#10;">
                  <v:shape id="Freeform 1036" o:spid="_x0000_s1030" style="position:absolute;left:1603;top:-55;width:2;height:1570;visibility:visible;mso-wrap-style:square;v-text-anchor:top" coordsize="2,15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4Wqp8UA&#10;AADcAAAADwAAAGRycy9kb3ducmV2LnhtbESPQWvCQBSE74X+h+UVvBTdNGBqo6uUFqGCl9p6f2Rf&#10;s8HseyG7avTXd4VCj8PMfMMsVoNv1Yn60AgbeJpkoIgrsQ3XBr6/1uMZqBCRLbbCZOBCAVbL+7sF&#10;llbO/EmnXaxVgnAo0YCLsSu1DpUjj2EiHXHyfqT3GJPsa217PCe4b3WeZYX22HBacNjRm6PqsDt6&#10;A1uph/wqbv+Yy/vebuP0+LyZGjN6GF7noCIN8T/81/6wBl6KAm5n0hHQy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haqnxQAAANwAAAAPAAAAAAAAAAAAAAAAAJgCAABkcnMv&#10;ZG93bnJldi54bWxQSwUGAAAAAAQABAD1AAAAigMAAAAA&#10;" path="m,l,1570e" filled="f" strokeweight="1.06pt">
                    <v:path arrowok="t" o:connecttype="custom" o:connectlocs="0,-55;0,1515" o:connectangles="0,0"/>
                  </v:shape>
                </v:group>
                <v:group id="Group 1033" o:spid="_x0000_s1031" style="position:absolute;left:14424;top:-55;width:2;height:1570" coordorigin="14424,-55" coordsize="2,157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v7L67xgAAANwA&#10;AAAPAAAAAAAAAAAAAAAAAKoCAABkcnMvZG93bnJldi54bWxQSwUGAAAAAAQABAD6AAAAnQMAAAAA&#10;">
                  <v:shape id="Freeform 1034" o:spid="_x0000_s1032" style="position:absolute;left:14424;top:-55;width:2;height:1570;visibility:visible;mso-wrap-style:square;v-text-anchor:top" coordsize="2,15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VabTsEA&#10;AADcAAAADwAAAGRycy9kb3ducmV2LnhtbERPTWvCQBC9F/wPywheSt00oLbRVaRSqOBFrfchO2aD&#10;2ZmQXTXtr3cPhR4f73ux6n2jbtSFWtjA6zgDRVyKrbky8H38fHkDFSKyxUaYDPxQgNVy8LTAwsqd&#10;93Q7xEqlEA4FGnAxtoXWoXTkMYylJU7cWTqPMcGu0rbDewr3jc6zbKo91pwaHLb04ai8HK7ewE6q&#10;Pv8Vd3rOZXOyuzi5zrYTY0bDfj0HFamP/+I/95c18D5Na9OZdAT08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FWm07BAAAA3AAAAA8AAAAAAAAAAAAAAAAAmAIAAGRycy9kb3du&#10;cmV2LnhtbFBLBQYAAAAABAAEAPUAAACGAwAAAAA=&#10;" path="m,l,1570e" filled="f" strokeweight="1.06pt">
                    <v:path arrowok="t" o:connecttype="custom" o:connectlocs="0,-55;0,1515" o:connectangles="0,0"/>
                  </v:shape>
                </v:group>
                <v:group id="Group 1031" o:spid="_x0000_s1033" style="position:absolute;left:1589;top:1524;width:12845;height:2" coordorigin="1589,1524" coordsize="12845,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xP49SxgAAANwA&#10;AAAPAAAAAAAAAAAAAAAAAKoCAABkcnMvZG93bnJldi54bWxQSwUGAAAAAAQABAD6AAAAnQMAAAAA&#10;">
                  <v:shape id="Freeform 1032" o:spid="_x0000_s1034" style="position:absolute;left:1589;top:1524;width:12845;height:2;visibility:visible;mso-wrap-style:square;v-text-anchor:top" coordsize="1284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meLg8QA&#10;AADcAAAADwAAAGRycy9kb3ducmV2LnhtbERPPW/CMBDdkfofrKvERhyKRNs0DqItkehApQJLtyO+&#10;JqHxOYoNJP8eD0iMT+87XfSmEWfqXG1ZwTSKQRAXVtdcKtjv8skLCOeRNTaWScFADhbZwyjFRNsL&#10;/9B560sRQtglqKDyvk2kdEVFBl1kW+LA/dnOoA+wK6Xu8BLCTSOf4nguDdYcGips6aOi4n97MgrM&#10;7+cmP+Zfhyni6vi++h5my8Og1PixX76B8NT7u/jmXmsFr89hfjgTjoDMr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Zni4PEAAAA3AAAAA8AAAAAAAAAAAAAAAAAmAIAAGRycy9k&#10;b3ducmV2LnhtbFBLBQYAAAAABAAEAPUAAACJAwAAAAA=&#10;" path="m,l12845,e" filled="f" strokeweight="1.06pt">
                    <v:path arrowok="t" o:connecttype="custom" o:connectlocs="0,0;12845,0" o:connectangles="0,0"/>
                  </v:shape>
                </v:group>
                <w10:wrap anchorx="page"/>
              </v:group>
            </w:pict>
          </mc:Fallback>
        </mc:AlternateContent>
      </w:r>
      <w:r w:rsidR="00D36A7D">
        <w:rPr>
          <w:rFonts w:ascii="Verdana"/>
          <w:b/>
          <w:sz w:val="19"/>
        </w:rPr>
        <w:t>Project</w:t>
      </w:r>
      <w:r w:rsidR="00D36A7D">
        <w:rPr>
          <w:rFonts w:ascii="Verdana"/>
          <w:b/>
          <w:spacing w:val="-41"/>
          <w:sz w:val="19"/>
        </w:rPr>
        <w:t xml:space="preserve"> </w:t>
      </w:r>
      <w:r w:rsidR="00D36A7D">
        <w:rPr>
          <w:rFonts w:ascii="Verdana"/>
          <w:b/>
          <w:spacing w:val="1"/>
          <w:sz w:val="19"/>
        </w:rPr>
        <w:t>Number:</w:t>
      </w:r>
      <w:r w:rsidR="00D36A7D">
        <w:rPr>
          <w:rFonts w:ascii="Verdana"/>
          <w:b/>
          <w:spacing w:val="-40"/>
          <w:sz w:val="19"/>
        </w:rPr>
        <w:t xml:space="preserve"> </w:t>
      </w:r>
      <w:r w:rsidR="00D36A7D">
        <w:rPr>
          <w:rFonts w:ascii="Verdana"/>
          <w:b/>
          <w:spacing w:val="3"/>
          <w:sz w:val="19"/>
        </w:rPr>
        <w:t>_</w:t>
      </w:r>
      <w:r w:rsidR="00D36A7D">
        <w:rPr>
          <w:rFonts w:ascii="Verdana"/>
          <w:b/>
          <w:spacing w:val="3"/>
          <w:sz w:val="19"/>
          <w:u w:val="thick" w:color="000000"/>
        </w:rPr>
        <w:tab/>
      </w:r>
      <w:r w:rsidR="00D36A7D">
        <w:rPr>
          <w:rFonts w:ascii="Verdana"/>
          <w:b/>
          <w:spacing w:val="3"/>
          <w:sz w:val="19"/>
        </w:rPr>
        <w:t>_</w:t>
      </w:r>
      <w:r w:rsidR="00D36A7D">
        <w:rPr>
          <w:rFonts w:ascii="Verdana"/>
          <w:b/>
          <w:spacing w:val="3"/>
          <w:sz w:val="19"/>
          <w:u w:val="thick" w:color="000000"/>
        </w:rPr>
        <w:tab/>
      </w:r>
      <w:r w:rsidR="00D36A7D">
        <w:rPr>
          <w:rFonts w:ascii="Verdana"/>
          <w:b/>
          <w:spacing w:val="3"/>
          <w:sz w:val="19"/>
          <w:u w:val="thick" w:color="000000"/>
        </w:rPr>
        <w:tab/>
      </w:r>
      <w:r w:rsidR="00D36A7D">
        <w:rPr>
          <w:rFonts w:ascii="Verdana"/>
          <w:b/>
          <w:spacing w:val="3"/>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rPr>
        <w:t>__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3"/>
          <w:w w:val="85"/>
          <w:sz w:val="19"/>
        </w:rPr>
        <w:t>_</w:t>
      </w:r>
      <w:r w:rsidR="00D36A7D">
        <w:rPr>
          <w:rFonts w:ascii="Verdana"/>
          <w:b/>
          <w:spacing w:val="3"/>
          <w:w w:val="85"/>
          <w:sz w:val="19"/>
          <w:u w:val="thick" w:color="000000"/>
        </w:rPr>
        <w:tab/>
      </w:r>
      <w:r w:rsidR="00D36A7D">
        <w:rPr>
          <w:rFonts w:ascii="Verdana"/>
          <w:b/>
          <w:spacing w:val="3"/>
          <w:w w:val="85"/>
          <w:sz w:val="19"/>
          <w:u w:val="thick" w:color="000000"/>
        </w:rPr>
        <w:tab/>
      </w:r>
      <w:r w:rsidR="00D36A7D">
        <w:rPr>
          <w:rFonts w:ascii="Verdana"/>
          <w:b/>
          <w:spacing w:val="3"/>
          <w:w w:val="85"/>
          <w:sz w:val="19"/>
        </w:rPr>
        <w:t>_</w:t>
      </w:r>
      <w:r w:rsidR="00D36A7D">
        <w:rPr>
          <w:rFonts w:ascii="Verdana"/>
          <w:b/>
          <w:spacing w:val="3"/>
          <w:w w:val="85"/>
          <w:sz w:val="19"/>
          <w:u w:val="thick" w:color="000000"/>
        </w:rPr>
        <w:tab/>
      </w:r>
      <w:r w:rsidR="00D36A7D">
        <w:rPr>
          <w:rFonts w:ascii="Verdana"/>
          <w:b/>
          <w:w w:val="105"/>
          <w:sz w:val="19"/>
        </w:rPr>
        <w:t>_</w:t>
      </w:r>
      <w:r w:rsidR="00D36A7D">
        <w:rPr>
          <w:rFonts w:ascii="Verdana"/>
          <w:b/>
          <w:spacing w:val="25"/>
          <w:w w:val="103"/>
          <w:sz w:val="19"/>
        </w:rPr>
        <w:t xml:space="preserve"> </w:t>
      </w:r>
      <w:r w:rsidR="00D36A7D">
        <w:rPr>
          <w:rFonts w:ascii="Verdana"/>
          <w:b/>
          <w:w w:val="105"/>
          <w:sz w:val="19"/>
        </w:rPr>
        <w:t>Project</w:t>
      </w:r>
      <w:r w:rsidR="00D36A7D">
        <w:rPr>
          <w:rFonts w:ascii="Verdana"/>
          <w:b/>
          <w:spacing w:val="-6"/>
          <w:w w:val="105"/>
          <w:sz w:val="19"/>
        </w:rPr>
        <w:t xml:space="preserve"> </w:t>
      </w:r>
      <w:r w:rsidR="00D36A7D">
        <w:rPr>
          <w:rFonts w:ascii="Verdana"/>
          <w:b/>
          <w:spacing w:val="2"/>
          <w:w w:val="105"/>
          <w:sz w:val="19"/>
        </w:rPr>
        <w:t>Name:</w:t>
      </w:r>
      <w:r w:rsidR="00D36A7D">
        <w:rPr>
          <w:rFonts w:ascii="Verdana"/>
          <w:b/>
          <w:spacing w:val="-8"/>
          <w:w w:val="105"/>
          <w:sz w:val="19"/>
        </w:rPr>
        <w:t xml:space="preserve"> </w:t>
      </w:r>
      <w:r w:rsidR="00D36A7D">
        <w:rPr>
          <w:rFonts w:ascii="Verdana"/>
          <w:b/>
          <w:spacing w:val="4"/>
          <w:w w:val="105"/>
          <w:sz w:val="19"/>
        </w:rPr>
        <w:t>__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w w:val="103"/>
          <w:sz w:val="19"/>
          <w:u w:val="thick" w:color="000000"/>
        </w:rPr>
        <w:t xml:space="preserve"> </w:t>
      </w:r>
      <w:r w:rsidR="00D36A7D">
        <w:rPr>
          <w:rFonts w:ascii="Verdana"/>
          <w:b/>
          <w:sz w:val="19"/>
          <w:u w:val="thick" w:color="000000"/>
        </w:rPr>
        <w:tab/>
      </w:r>
      <w:r w:rsidR="00D36A7D">
        <w:rPr>
          <w:rFonts w:ascii="Verdana"/>
          <w:b/>
          <w:sz w:val="19"/>
          <w:u w:val="thick" w:color="000000"/>
        </w:rPr>
        <w:tab/>
      </w:r>
      <w:r w:rsidR="00D36A7D">
        <w:rPr>
          <w:rFonts w:ascii="Verdana"/>
          <w:b/>
          <w:spacing w:val="28"/>
          <w:sz w:val="19"/>
        </w:rPr>
        <w:t xml:space="preserve"> </w:t>
      </w:r>
      <w:r w:rsidR="00D36A7D">
        <w:rPr>
          <w:rFonts w:ascii="Verdana"/>
          <w:b/>
          <w:spacing w:val="1"/>
          <w:w w:val="105"/>
          <w:sz w:val="19"/>
        </w:rPr>
        <w:t>Location:</w:t>
      </w:r>
      <w:r w:rsidR="00D36A7D">
        <w:rPr>
          <w:rFonts w:ascii="Verdana"/>
          <w:b/>
          <w:spacing w:val="1"/>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w w:val="103"/>
          <w:sz w:val="19"/>
          <w:u w:val="thick" w:color="000000"/>
        </w:rPr>
        <w:t xml:space="preserve"> </w:t>
      </w:r>
      <w:r w:rsidR="00D36A7D">
        <w:rPr>
          <w:rFonts w:ascii="Verdana"/>
          <w:b/>
          <w:sz w:val="19"/>
          <w:u w:val="thick" w:color="000000"/>
        </w:rPr>
        <w:tab/>
      </w:r>
      <w:r w:rsidR="00D36A7D">
        <w:rPr>
          <w:rFonts w:ascii="Verdana"/>
          <w:b/>
          <w:sz w:val="19"/>
          <w:u w:val="thick" w:color="000000"/>
        </w:rPr>
        <w:tab/>
      </w:r>
      <w:r w:rsidR="00265F59">
        <w:rPr>
          <w:rFonts w:ascii="Verdana"/>
          <w:b/>
          <w:w w:val="16"/>
          <w:sz w:val="19"/>
          <w:u w:val="thick" w:color="000000"/>
        </w:rPr>
        <w:t xml:space="preserve"> </w:t>
      </w:r>
      <w:r w:rsidR="00D36A7D">
        <w:rPr>
          <w:rFonts w:ascii="Verdana"/>
          <w:b/>
          <w:w w:val="105"/>
          <w:sz w:val="19"/>
        </w:rPr>
        <w:t>Project</w:t>
      </w:r>
      <w:r w:rsidR="00D36A7D">
        <w:rPr>
          <w:rFonts w:ascii="Verdana"/>
          <w:b/>
          <w:spacing w:val="-11"/>
          <w:w w:val="105"/>
          <w:sz w:val="19"/>
        </w:rPr>
        <w:t xml:space="preserve"> </w:t>
      </w:r>
      <w:r w:rsidR="00D36A7D">
        <w:rPr>
          <w:rFonts w:ascii="Verdana"/>
          <w:b/>
          <w:spacing w:val="1"/>
          <w:w w:val="105"/>
          <w:sz w:val="19"/>
        </w:rPr>
        <w:t>Manager:</w:t>
      </w:r>
      <w:r w:rsidR="00D36A7D">
        <w:rPr>
          <w:rFonts w:ascii="Verdana"/>
          <w:b/>
          <w:spacing w:val="-2"/>
          <w:w w:val="105"/>
          <w:sz w:val="19"/>
        </w:rPr>
        <w:t xml:space="preserve"> </w:t>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1"/>
          <w:w w:val="50"/>
          <w:sz w:val="19"/>
        </w:rPr>
        <w:t>_</w:t>
      </w:r>
      <w:r w:rsidR="00D36A7D">
        <w:rPr>
          <w:rFonts w:ascii="Verdana"/>
          <w:b/>
          <w:spacing w:val="1"/>
          <w:w w:val="50"/>
          <w:sz w:val="19"/>
          <w:u w:val="thick" w:color="000000"/>
        </w:rPr>
        <w:tab/>
      </w:r>
      <w:r w:rsidR="00D36A7D">
        <w:rPr>
          <w:rFonts w:ascii="Verdana"/>
          <w:b/>
          <w:spacing w:val="1"/>
          <w:w w:val="50"/>
          <w:sz w:val="19"/>
        </w:rPr>
        <w:t>_</w:t>
      </w:r>
      <w:r w:rsidR="00D36A7D">
        <w:rPr>
          <w:rFonts w:ascii="Verdana"/>
          <w:b/>
          <w:spacing w:val="1"/>
          <w:w w:val="50"/>
          <w:sz w:val="19"/>
          <w:u w:val="thick" w:color="000000"/>
        </w:rPr>
        <w:tab/>
      </w:r>
      <w:r w:rsidR="00D36A7D">
        <w:rPr>
          <w:rFonts w:ascii="Verdana"/>
          <w:b/>
          <w:spacing w:val="1"/>
          <w:w w:val="50"/>
          <w:sz w:val="19"/>
          <w:u w:val="thick" w:color="000000"/>
        </w:rPr>
        <w:tab/>
      </w:r>
      <w:r w:rsidR="00D36A7D">
        <w:rPr>
          <w:rFonts w:ascii="Verdana"/>
          <w:b/>
          <w:spacing w:val="1"/>
          <w:w w:val="50"/>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rPr>
        <w:t>__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1"/>
          <w:w w:val="50"/>
          <w:sz w:val="19"/>
        </w:rPr>
        <w:t>_</w:t>
      </w:r>
      <w:r w:rsidR="00D36A7D">
        <w:rPr>
          <w:rFonts w:ascii="Verdana"/>
          <w:b/>
          <w:spacing w:val="1"/>
          <w:w w:val="50"/>
          <w:sz w:val="19"/>
          <w:u w:val="thick" w:color="000000"/>
        </w:rPr>
        <w:tab/>
      </w:r>
      <w:r w:rsidR="00D36A7D">
        <w:rPr>
          <w:rFonts w:ascii="Verdana"/>
          <w:b/>
          <w:spacing w:val="1"/>
          <w:w w:val="50"/>
          <w:sz w:val="19"/>
        </w:rPr>
        <w:t>_</w:t>
      </w:r>
      <w:r w:rsidR="00D36A7D">
        <w:rPr>
          <w:rFonts w:ascii="Verdana"/>
          <w:b/>
          <w:spacing w:val="1"/>
          <w:w w:val="50"/>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rPr>
        <w:t>_</w:t>
      </w:r>
      <w:r w:rsidR="00D36A7D">
        <w:rPr>
          <w:rFonts w:ascii="Verdana"/>
          <w:b/>
          <w:w w:val="103"/>
          <w:sz w:val="19"/>
          <w:u w:val="thick" w:color="000000"/>
        </w:rPr>
        <w:t xml:space="preserve"> </w:t>
      </w:r>
      <w:r w:rsidR="00D36A7D">
        <w:rPr>
          <w:rFonts w:ascii="Verdana"/>
          <w:b/>
          <w:sz w:val="19"/>
          <w:u w:val="thick" w:color="000000"/>
        </w:rPr>
        <w:tab/>
      </w:r>
      <w:r w:rsidR="00D36A7D">
        <w:rPr>
          <w:rFonts w:ascii="Verdana"/>
          <w:b/>
          <w:sz w:val="19"/>
          <w:u w:val="thick" w:color="000000"/>
        </w:rPr>
        <w:tab/>
      </w:r>
      <w:r w:rsidR="00D36A7D">
        <w:rPr>
          <w:rFonts w:ascii="Verdana"/>
          <w:b/>
          <w:w w:val="75"/>
          <w:sz w:val="19"/>
          <w:u w:val="thick" w:color="000000"/>
        </w:rPr>
        <w:t xml:space="preserve"> </w:t>
      </w:r>
    </w:p>
    <w:p w14:paraId="24BDA251" w14:textId="77777777" w:rsidR="007318C2" w:rsidRDefault="007318C2">
      <w:pPr>
        <w:spacing w:before="12" w:line="280" w:lineRule="exact"/>
        <w:rPr>
          <w:sz w:val="28"/>
          <w:szCs w:val="28"/>
        </w:rPr>
      </w:pPr>
    </w:p>
    <w:tbl>
      <w:tblPr>
        <w:tblW w:w="0" w:type="auto"/>
        <w:tblInd w:w="92" w:type="dxa"/>
        <w:tblLayout w:type="fixed"/>
        <w:tblCellMar>
          <w:left w:w="0" w:type="dxa"/>
          <w:right w:w="0" w:type="dxa"/>
        </w:tblCellMar>
        <w:tblLook w:val="01E0" w:firstRow="1" w:lastRow="1" w:firstColumn="1" w:lastColumn="1" w:noHBand="0" w:noVBand="0"/>
      </w:tblPr>
      <w:tblGrid>
        <w:gridCol w:w="1094"/>
        <w:gridCol w:w="1358"/>
        <w:gridCol w:w="3418"/>
        <w:gridCol w:w="1440"/>
        <w:gridCol w:w="1531"/>
        <w:gridCol w:w="1800"/>
        <w:gridCol w:w="1258"/>
        <w:gridCol w:w="922"/>
      </w:tblGrid>
      <w:tr w:rsidR="007318C2" w14:paraId="24BDA253" w14:textId="77777777">
        <w:trPr>
          <w:trHeight w:hRule="exact" w:val="566"/>
        </w:trPr>
        <w:tc>
          <w:tcPr>
            <w:tcW w:w="12821" w:type="dxa"/>
            <w:gridSpan w:val="8"/>
            <w:tcBorders>
              <w:top w:val="single" w:sz="8" w:space="0" w:color="000000"/>
              <w:left w:val="single" w:sz="8" w:space="0" w:color="000000"/>
              <w:bottom w:val="single" w:sz="8" w:space="0" w:color="000000"/>
              <w:right w:val="single" w:sz="8" w:space="0" w:color="000000"/>
            </w:tcBorders>
          </w:tcPr>
          <w:p w14:paraId="24BDA252" w14:textId="77777777" w:rsidR="007318C2" w:rsidRDefault="00D36A7D">
            <w:pPr>
              <w:pStyle w:val="TableParagraph"/>
              <w:spacing w:before="153"/>
              <w:ind w:right="2"/>
              <w:jc w:val="center"/>
              <w:rPr>
                <w:rFonts w:ascii="Verdana" w:eastAsia="Verdana" w:hAnsi="Verdana" w:cs="Verdana"/>
                <w:sz w:val="19"/>
                <w:szCs w:val="19"/>
              </w:rPr>
            </w:pPr>
            <w:r>
              <w:rPr>
                <w:rFonts w:ascii="Verdana"/>
                <w:b/>
                <w:spacing w:val="1"/>
                <w:w w:val="105"/>
                <w:sz w:val="19"/>
              </w:rPr>
              <w:t>CHANGE</w:t>
            </w:r>
            <w:r>
              <w:rPr>
                <w:rFonts w:ascii="Verdana"/>
                <w:b/>
                <w:spacing w:val="-18"/>
                <w:w w:val="105"/>
                <w:sz w:val="19"/>
              </w:rPr>
              <w:t xml:space="preserve"> </w:t>
            </w:r>
            <w:r>
              <w:rPr>
                <w:rFonts w:ascii="Verdana"/>
                <w:b/>
                <w:spacing w:val="1"/>
                <w:w w:val="105"/>
                <w:sz w:val="19"/>
              </w:rPr>
              <w:t>ORDER</w:t>
            </w:r>
            <w:r>
              <w:rPr>
                <w:rFonts w:ascii="Verdana"/>
                <w:b/>
                <w:spacing w:val="-17"/>
                <w:w w:val="105"/>
                <w:sz w:val="19"/>
              </w:rPr>
              <w:t xml:space="preserve"> </w:t>
            </w:r>
            <w:r>
              <w:rPr>
                <w:rFonts w:ascii="Verdana"/>
                <w:b/>
                <w:spacing w:val="1"/>
                <w:w w:val="105"/>
                <w:sz w:val="19"/>
              </w:rPr>
              <w:t>LOG</w:t>
            </w:r>
          </w:p>
        </w:tc>
      </w:tr>
      <w:tr w:rsidR="007318C2" w14:paraId="24BDA25E" w14:textId="77777777">
        <w:trPr>
          <w:trHeight w:hRule="exact" w:val="634"/>
        </w:trPr>
        <w:tc>
          <w:tcPr>
            <w:tcW w:w="1094" w:type="dxa"/>
            <w:tcBorders>
              <w:top w:val="single" w:sz="8" w:space="0" w:color="000000"/>
              <w:left w:val="single" w:sz="8" w:space="0" w:color="000000"/>
              <w:bottom w:val="single" w:sz="8" w:space="0" w:color="000000"/>
              <w:right w:val="single" w:sz="5" w:space="0" w:color="000000"/>
            </w:tcBorders>
          </w:tcPr>
          <w:p w14:paraId="24BDA254" w14:textId="77777777" w:rsidR="007318C2" w:rsidRDefault="00D36A7D">
            <w:pPr>
              <w:pStyle w:val="TableParagraph"/>
              <w:spacing w:before="114" w:line="192" w:lineRule="exact"/>
              <w:ind w:left="152" w:right="158" w:firstLine="201"/>
              <w:rPr>
                <w:rFonts w:ascii="Verdana" w:eastAsia="Verdana" w:hAnsi="Verdana" w:cs="Verdana"/>
                <w:sz w:val="16"/>
                <w:szCs w:val="16"/>
              </w:rPr>
            </w:pPr>
            <w:r>
              <w:rPr>
                <w:rFonts w:ascii="Verdana"/>
                <w:b/>
                <w:spacing w:val="-1"/>
                <w:sz w:val="16"/>
              </w:rPr>
              <w:t>C.O.</w:t>
            </w:r>
            <w:r>
              <w:rPr>
                <w:rFonts w:ascii="Verdana"/>
                <w:b/>
                <w:spacing w:val="23"/>
                <w:w w:val="99"/>
                <w:sz w:val="16"/>
              </w:rPr>
              <w:t xml:space="preserve"> </w:t>
            </w:r>
            <w:r>
              <w:rPr>
                <w:rFonts w:ascii="Verdana"/>
                <w:b/>
                <w:spacing w:val="-1"/>
                <w:w w:val="95"/>
                <w:sz w:val="16"/>
              </w:rPr>
              <w:t>NUMBER</w:t>
            </w:r>
          </w:p>
        </w:tc>
        <w:tc>
          <w:tcPr>
            <w:tcW w:w="1358" w:type="dxa"/>
            <w:tcBorders>
              <w:top w:val="single" w:sz="8" w:space="0" w:color="000000"/>
              <w:left w:val="single" w:sz="5" w:space="0" w:color="000000"/>
              <w:bottom w:val="single" w:sz="8" w:space="0" w:color="000000"/>
              <w:right w:val="single" w:sz="5" w:space="0" w:color="000000"/>
            </w:tcBorders>
          </w:tcPr>
          <w:p w14:paraId="24BDA255" w14:textId="77777777" w:rsidR="007318C2" w:rsidRDefault="00D36A7D">
            <w:pPr>
              <w:pStyle w:val="TableParagraph"/>
              <w:spacing w:before="114" w:line="192" w:lineRule="exact"/>
              <w:ind w:left="143" w:right="140" w:firstLine="292"/>
              <w:rPr>
                <w:rFonts w:ascii="Verdana" w:eastAsia="Verdana" w:hAnsi="Verdana" w:cs="Verdana"/>
                <w:sz w:val="16"/>
                <w:szCs w:val="16"/>
              </w:rPr>
            </w:pPr>
            <w:r>
              <w:rPr>
                <w:rFonts w:ascii="Verdana"/>
                <w:b/>
                <w:spacing w:val="-1"/>
                <w:sz w:val="16"/>
              </w:rPr>
              <w:t>DATE</w:t>
            </w:r>
            <w:r>
              <w:rPr>
                <w:rFonts w:ascii="Verdana"/>
                <w:b/>
                <w:spacing w:val="20"/>
                <w:w w:val="99"/>
                <w:sz w:val="16"/>
              </w:rPr>
              <w:t xml:space="preserve"> </w:t>
            </w:r>
            <w:r>
              <w:rPr>
                <w:rFonts w:ascii="Verdana"/>
                <w:b/>
                <w:w w:val="95"/>
                <w:sz w:val="16"/>
              </w:rPr>
              <w:t>SUBMITTED</w:t>
            </w:r>
          </w:p>
        </w:tc>
        <w:tc>
          <w:tcPr>
            <w:tcW w:w="3418" w:type="dxa"/>
            <w:tcBorders>
              <w:top w:val="single" w:sz="8" w:space="0" w:color="000000"/>
              <w:left w:val="single" w:sz="5" w:space="0" w:color="000000"/>
              <w:bottom w:val="single" w:sz="8" w:space="0" w:color="000000"/>
              <w:right w:val="single" w:sz="5" w:space="0" w:color="000000"/>
            </w:tcBorders>
          </w:tcPr>
          <w:p w14:paraId="24BDA256" w14:textId="77777777" w:rsidR="007318C2" w:rsidRDefault="007318C2">
            <w:pPr>
              <w:pStyle w:val="TableParagraph"/>
              <w:spacing w:before="3" w:line="200" w:lineRule="exact"/>
              <w:rPr>
                <w:sz w:val="20"/>
                <w:szCs w:val="20"/>
              </w:rPr>
            </w:pPr>
          </w:p>
          <w:p w14:paraId="24BDA257" w14:textId="77777777" w:rsidR="007318C2" w:rsidRDefault="00D36A7D">
            <w:pPr>
              <w:pStyle w:val="TableParagraph"/>
              <w:ind w:left="517"/>
              <w:rPr>
                <w:rFonts w:ascii="Verdana" w:eastAsia="Verdana" w:hAnsi="Verdana" w:cs="Verdana"/>
                <w:sz w:val="16"/>
                <w:szCs w:val="16"/>
              </w:rPr>
            </w:pPr>
            <w:r>
              <w:rPr>
                <w:rFonts w:ascii="Verdana"/>
                <w:b/>
                <w:sz w:val="16"/>
              </w:rPr>
              <w:t>DESCRIPTION</w:t>
            </w:r>
            <w:r>
              <w:rPr>
                <w:rFonts w:ascii="Verdana"/>
                <w:b/>
                <w:spacing w:val="-15"/>
                <w:sz w:val="16"/>
              </w:rPr>
              <w:t xml:space="preserve"> </w:t>
            </w:r>
            <w:r>
              <w:rPr>
                <w:rFonts w:ascii="Verdana"/>
                <w:b/>
                <w:spacing w:val="2"/>
                <w:sz w:val="16"/>
              </w:rPr>
              <w:t>OF</w:t>
            </w:r>
            <w:r>
              <w:rPr>
                <w:rFonts w:ascii="Verdana"/>
                <w:b/>
                <w:spacing w:val="-19"/>
                <w:sz w:val="16"/>
              </w:rPr>
              <w:t xml:space="preserve"> </w:t>
            </w:r>
            <w:r>
              <w:rPr>
                <w:rFonts w:ascii="Verdana"/>
                <w:b/>
                <w:sz w:val="16"/>
              </w:rPr>
              <w:t>CHANGE</w:t>
            </w:r>
          </w:p>
        </w:tc>
        <w:tc>
          <w:tcPr>
            <w:tcW w:w="1440" w:type="dxa"/>
            <w:tcBorders>
              <w:top w:val="single" w:sz="8" w:space="0" w:color="000000"/>
              <w:left w:val="single" w:sz="5" w:space="0" w:color="000000"/>
              <w:bottom w:val="single" w:sz="8" w:space="0" w:color="000000"/>
              <w:right w:val="single" w:sz="5" w:space="0" w:color="000000"/>
            </w:tcBorders>
          </w:tcPr>
          <w:p w14:paraId="24BDA258" w14:textId="77777777" w:rsidR="007318C2" w:rsidRDefault="00D36A7D">
            <w:pPr>
              <w:pStyle w:val="TableParagraph"/>
              <w:spacing w:before="114" w:line="192" w:lineRule="exact"/>
              <w:ind w:left="224" w:firstLine="268"/>
              <w:rPr>
                <w:rFonts w:ascii="Verdana" w:eastAsia="Verdana" w:hAnsi="Verdana" w:cs="Verdana"/>
                <w:sz w:val="16"/>
                <w:szCs w:val="16"/>
              </w:rPr>
            </w:pPr>
            <w:r>
              <w:rPr>
                <w:rFonts w:ascii="Verdana"/>
                <w:b/>
                <w:sz w:val="16"/>
              </w:rPr>
              <w:t>WHO</w:t>
            </w:r>
            <w:r>
              <w:rPr>
                <w:rFonts w:ascii="Verdana"/>
                <w:b/>
                <w:w w:val="99"/>
                <w:sz w:val="16"/>
              </w:rPr>
              <w:t xml:space="preserve"> </w:t>
            </w:r>
            <w:r>
              <w:rPr>
                <w:rFonts w:ascii="Verdana"/>
                <w:b/>
                <w:w w:val="95"/>
                <w:sz w:val="16"/>
              </w:rPr>
              <w:t>INITIATED</w:t>
            </w:r>
          </w:p>
        </w:tc>
        <w:tc>
          <w:tcPr>
            <w:tcW w:w="1531" w:type="dxa"/>
            <w:tcBorders>
              <w:top w:val="single" w:sz="8" w:space="0" w:color="000000"/>
              <w:left w:val="single" w:sz="5" w:space="0" w:color="000000"/>
              <w:bottom w:val="single" w:sz="8" w:space="0" w:color="000000"/>
              <w:right w:val="single" w:sz="5" w:space="0" w:color="000000"/>
            </w:tcBorders>
          </w:tcPr>
          <w:p w14:paraId="24BDA259" w14:textId="77777777" w:rsidR="007318C2" w:rsidRDefault="00D36A7D">
            <w:pPr>
              <w:pStyle w:val="TableParagraph"/>
              <w:spacing w:before="114" w:line="192" w:lineRule="exact"/>
              <w:ind w:left="162" w:right="160" w:firstLine="374"/>
              <w:rPr>
                <w:rFonts w:ascii="Verdana" w:eastAsia="Verdana" w:hAnsi="Verdana" w:cs="Verdana"/>
                <w:sz w:val="16"/>
                <w:szCs w:val="16"/>
              </w:rPr>
            </w:pPr>
            <w:r>
              <w:rPr>
                <w:rFonts w:ascii="Verdana"/>
                <w:b/>
                <w:sz w:val="16"/>
              </w:rPr>
              <w:t>WHO</w:t>
            </w:r>
            <w:r>
              <w:rPr>
                <w:rFonts w:ascii="Verdana"/>
                <w:b/>
                <w:w w:val="99"/>
                <w:sz w:val="16"/>
              </w:rPr>
              <w:t xml:space="preserve"> </w:t>
            </w:r>
            <w:r>
              <w:rPr>
                <w:rFonts w:ascii="Verdana"/>
                <w:b/>
                <w:w w:val="95"/>
                <w:sz w:val="16"/>
              </w:rPr>
              <w:t>AUTHORIZED</w:t>
            </w:r>
          </w:p>
        </w:tc>
        <w:tc>
          <w:tcPr>
            <w:tcW w:w="1800" w:type="dxa"/>
            <w:tcBorders>
              <w:top w:val="single" w:sz="8" w:space="0" w:color="000000"/>
              <w:left w:val="single" w:sz="5" w:space="0" w:color="000000"/>
              <w:bottom w:val="single" w:sz="8" w:space="0" w:color="000000"/>
              <w:right w:val="single" w:sz="5" w:space="0" w:color="000000"/>
            </w:tcBorders>
          </w:tcPr>
          <w:p w14:paraId="24BDA25A" w14:textId="77777777" w:rsidR="007318C2" w:rsidRDefault="00D36A7D">
            <w:pPr>
              <w:pStyle w:val="TableParagraph"/>
              <w:spacing w:before="114" w:line="192" w:lineRule="exact"/>
              <w:ind w:left="507" w:hanging="384"/>
              <w:rPr>
                <w:rFonts w:ascii="Verdana" w:eastAsia="Verdana" w:hAnsi="Verdana" w:cs="Verdana"/>
                <w:sz w:val="16"/>
                <w:szCs w:val="16"/>
              </w:rPr>
            </w:pPr>
            <w:r>
              <w:rPr>
                <w:rFonts w:ascii="Verdana"/>
                <w:b/>
                <w:sz w:val="16"/>
              </w:rPr>
              <w:t>ASSOCIATED</w:t>
            </w:r>
            <w:r>
              <w:rPr>
                <w:rFonts w:ascii="Verdana"/>
                <w:b/>
                <w:spacing w:val="-22"/>
                <w:sz w:val="16"/>
              </w:rPr>
              <w:t xml:space="preserve"> </w:t>
            </w:r>
            <w:r>
              <w:rPr>
                <w:rFonts w:ascii="Verdana"/>
                <w:b/>
                <w:sz w:val="16"/>
              </w:rPr>
              <w:t>RFI</w:t>
            </w:r>
            <w:r>
              <w:rPr>
                <w:rFonts w:ascii="Verdana"/>
                <w:b/>
                <w:spacing w:val="26"/>
                <w:w w:val="98"/>
                <w:sz w:val="16"/>
              </w:rPr>
              <w:t xml:space="preserve"> </w:t>
            </w:r>
            <w:r>
              <w:rPr>
                <w:rFonts w:ascii="Verdana"/>
                <w:b/>
                <w:spacing w:val="-1"/>
                <w:sz w:val="16"/>
              </w:rPr>
              <w:t>NUMBER</w:t>
            </w:r>
          </w:p>
        </w:tc>
        <w:tc>
          <w:tcPr>
            <w:tcW w:w="1258" w:type="dxa"/>
            <w:tcBorders>
              <w:top w:val="single" w:sz="8" w:space="0" w:color="000000"/>
              <w:left w:val="single" w:sz="5" w:space="0" w:color="000000"/>
              <w:bottom w:val="single" w:sz="8" w:space="0" w:color="000000"/>
              <w:right w:val="single" w:sz="5" w:space="0" w:color="000000"/>
            </w:tcBorders>
          </w:tcPr>
          <w:p w14:paraId="24BDA25B" w14:textId="77777777" w:rsidR="007318C2" w:rsidRDefault="00D36A7D">
            <w:pPr>
              <w:pStyle w:val="TableParagraph"/>
              <w:spacing w:before="114" w:line="192" w:lineRule="exact"/>
              <w:ind w:left="229" w:firstLine="206"/>
              <w:rPr>
                <w:rFonts w:ascii="Verdana" w:eastAsia="Verdana" w:hAnsi="Verdana" w:cs="Verdana"/>
                <w:sz w:val="16"/>
                <w:szCs w:val="16"/>
              </w:rPr>
            </w:pPr>
            <w:r>
              <w:rPr>
                <w:rFonts w:ascii="Verdana"/>
                <w:b/>
                <w:spacing w:val="-1"/>
                <w:sz w:val="16"/>
              </w:rPr>
              <w:t>C.O.</w:t>
            </w:r>
            <w:r>
              <w:rPr>
                <w:rFonts w:ascii="Verdana"/>
                <w:b/>
                <w:spacing w:val="23"/>
                <w:w w:val="99"/>
                <w:sz w:val="16"/>
              </w:rPr>
              <w:t xml:space="preserve"> </w:t>
            </w:r>
            <w:r>
              <w:rPr>
                <w:rFonts w:ascii="Verdana"/>
                <w:b/>
                <w:w w:val="95"/>
                <w:sz w:val="16"/>
              </w:rPr>
              <w:t>AMOUNT</w:t>
            </w:r>
          </w:p>
        </w:tc>
        <w:tc>
          <w:tcPr>
            <w:tcW w:w="922" w:type="dxa"/>
            <w:tcBorders>
              <w:top w:val="single" w:sz="8" w:space="0" w:color="000000"/>
              <w:left w:val="single" w:sz="5" w:space="0" w:color="000000"/>
              <w:bottom w:val="single" w:sz="8" w:space="0" w:color="000000"/>
              <w:right w:val="single" w:sz="8" w:space="0" w:color="000000"/>
            </w:tcBorders>
          </w:tcPr>
          <w:p w14:paraId="24BDA25C" w14:textId="77777777" w:rsidR="007318C2" w:rsidRDefault="007318C2">
            <w:pPr>
              <w:pStyle w:val="TableParagraph"/>
              <w:spacing w:before="3" w:line="200" w:lineRule="exact"/>
              <w:rPr>
                <w:sz w:val="20"/>
                <w:szCs w:val="20"/>
              </w:rPr>
            </w:pPr>
          </w:p>
          <w:p w14:paraId="24BDA25D" w14:textId="77777777" w:rsidR="007318C2" w:rsidRDefault="00D36A7D">
            <w:pPr>
              <w:pStyle w:val="TableParagraph"/>
              <w:ind w:left="104"/>
              <w:rPr>
                <w:rFonts w:ascii="Verdana" w:eastAsia="Verdana" w:hAnsi="Verdana" w:cs="Verdana"/>
                <w:sz w:val="16"/>
                <w:szCs w:val="16"/>
              </w:rPr>
            </w:pPr>
            <w:r>
              <w:rPr>
                <w:rFonts w:ascii="Verdana"/>
                <w:b/>
                <w:sz w:val="16"/>
              </w:rPr>
              <w:t>STATUS</w:t>
            </w:r>
          </w:p>
        </w:tc>
      </w:tr>
      <w:tr w:rsidR="007318C2" w14:paraId="24BDA267" w14:textId="77777777">
        <w:trPr>
          <w:trHeight w:hRule="exact" w:val="542"/>
        </w:trPr>
        <w:tc>
          <w:tcPr>
            <w:tcW w:w="1094" w:type="dxa"/>
            <w:tcBorders>
              <w:top w:val="single" w:sz="8" w:space="0" w:color="000000"/>
              <w:left w:val="single" w:sz="8" w:space="0" w:color="000000"/>
              <w:bottom w:val="single" w:sz="5" w:space="0" w:color="000000"/>
              <w:right w:val="single" w:sz="5" w:space="0" w:color="000000"/>
            </w:tcBorders>
          </w:tcPr>
          <w:p w14:paraId="24BDA25F" w14:textId="77777777" w:rsidR="007318C2" w:rsidRDefault="007318C2"/>
        </w:tc>
        <w:tc>
          <w:tcPr>
            <w:tcW w:w="1358" w:type="dxa"/>
            <w:tcBorders>
              <w:top w:val="single" w:sz="8" w:space="0" w:color="000000"/>
              <w:left w:val="single" w:sz="5" w:space="0" w:color="000000"/>
              <w:bottom w:val="single" w:sz="5" w:space="0" w:color="000000"/>
              <w:right w:val="single" w:sz="5" w:space="0" w:color="000000"/>
            </w:tcBorders>
          </w:tcPr>
          <w:p w14:paraId="24BDA260" w14:textId="77777777" w:rsidR="007318C2" w:rsidRDefault="007318C2"/>
        </w:tc>
        <w:tc>
          <w:tcPr>
            <w:tcW w:w="3418" w:type="dxa"/>
            <w:tcBorders>
              <w:top w:val="single" w:sz="8" w:space="0" w:color="000000"/>
              <w:left w:val="single" w:sz="5" w:space="0" w:color="000000"/>
              <w:bottom w:val="single" w:sz="5" w:space="0" w:color="000000"/>
              <w:right w:val="single" w:sz="5" w:space="0" w:color="000000"/>
            </w:tcBorders>
          </w:tcPr>
          <w:p w14:paraId="24BDA261" w14:textId="77777777" w:rsidR="007318C2" w:rsidRDefault="007318C2"/>
        </w:tc>
        <w:tc>
          <w:tcPr>
            <w:tcW w:w="1440" w:type="dxa"/>
            <w:tcBorders>
              <w:top w:val="single" w:sz="8" w:space="0" w:color="000000"/>
              <w:left w:val="single" w:sz="5" w:space="0" w:color="000000"/>
              <w:bottom w:val="single" w:sz="5" w:space="0" w:color="000000"/>
              <w:right w:val="single" w:sz="5" w:space="0" w:color="000000"/>
            </w:tcBorders>
          </w:tcPr>
          <w:p w14:paraId="24BDA262" w14:textId="77777777" w:rsidR="007318C2" w:rsidRDefault="007318C2"/>
        </w:tc>
        <w:tc>
          <w:tcPr>
            <w:tcW w:w="1531" w:type="dxa"/>
            <w:tcBorders>
              <w:top w:val="single" w:sz="8" w:space="0" w:color="000000"/>
              <w:left w:val="single" w:sz="5" w:space="0" w:color="000000"/>
              <w:bottom w:val="single" w:sz="5" w:space="0" w:color="000000"/>
              <w:right w:val="single" w:sz="5" w:space="0" w:color="000000"/>
            </w:tcBorders>
          </w:tcPr>
          <w:p w14:paraId="24BDA263" w14:textId="77777777" w:rsidR="007318C2" w:rsidRDefault="007318C2"/>
        </w:tc>
        <w:tc>
          <w:tcPr>
            <w:tcW w:w="1800" w:type="dxa"/>
            <w:tcBorders>
              <w:top w:val="single" w:sz="8" w:space="0" w:color="000000"/>
              <w:left w:val="single" w:sz="5" w:space="0" w:color="000000"/>
              <w:bottom w:val="single" w:sz="5" w:space="0" w:color="000000"/>
              <w:right w:val="single" w:sz="5" w:space="0" w:color="000000"/>
            </w:tcBorders>
          </w:tcPr>
          <w:p w14:paraId="24BDA264" w14:textId="77777777" w:rsidR="007318C2" w:rsidRDefault="007318C2"/>
        </w:tc>
        <w:tc>
          <w:tcPr>
            <w:tcW w:w="1258" w:type="dxa"/>
            <w:tcBorders>
              <w:top w:val="single" w:sz="8" w:space="0" w:color="000000"/>
              <w:left w:val="single" w:sz="5" w:space="0" w:color="000000"/>
              <w:bottom w:val="single" w:sz="5" w:space="0" w:color="000000"/>
              <w:right w:val="single" w:sz="5" w:space="0" w:color="000000"/>
            </w:tcBorders>
          </w:tcPr>
          <w:p w14:paraId="24BDA265" w14:textId="77777777" w:rsidR="007318C2" w:rsidRDefault="007318C2"/>
        </w:tc>
        <w:tc>
          <w:tcPr>
            <w:tcW w:w="922" w:type="dxa"/>
            <w:tcBorders>
              <w:top w:val="single" w:sz="8" w:space="0" w:color="000000"/>
              <w:left w:val="single" w:sz="5" w:space="0" w:color="000000"/>
              <w:bottom w:val="single" w:sz="5" w:space="0" w:color="000000"/>
              <w:right w:val="single" w:sz="8" w:space="0" w:color="000000"/>
            </w:tcBorders>
          </w:tcPr>
          <w:p w14:paraId="24BDA266" w14:textId="77777777" w:rsidR="007318C2" w:rsidRDefault="007318C2"/>
        </w:tc>
      </w:tr>
      <w:tr w:rsidR="007318C2" w14:paraId="24BDA270" w14:textId="77777777">
        <w:trPr>
          <w:trHeight w:hRule="exact" w:val="533"/>
        </w:trPr>
        <w:tc>
          <w:tcPr>
            <w:tcW w:w="1094" w:type="dxa"/>
            <w:tcBorders>
              <w:top w:val="single" w:sz="5" w:space="0" w:color="000000"/>
              <w:left w:val="single" w:sz="8" w:space="0" w:color="000000"/>
              <w:bottom w:val="single" w:sz="5" w:space="0" w:color="000000"/>
              <w:right w:val="single" w:sz="5" w:space="0" w:color="000000"/>
            </w:tcBorders>
          </w:tcPr>
          <w:p w14:paraId="24BDA268" w14:textId="77777777" w:rsidR="007318C2" w:rsidRDefault="007318C2"/>
        </w:tc>
        <w:tc>
          <w:tcPr>
            <w:tcW w:w="1358" w:type="dxa"/>
            <w:tcBorders>
              <w:top w:val="single" w:sz="5" w:space="0" w:color="000000"/>
              <w:left w:val="single" w:sz="5" w:space="0" w:color="000000"/>
              <w:bottom w:val="single" w:sz="5" w:space="0" w:color="000000"/>
              <w:right w:val="single" w:sz="5" w:space="0" w:color="000000"/>
            </w:tcBorders>
          </w:tcPr>
          <w:p w14:paraId="24BDA269" w14:textId="77777777" w:rsidR="007318C2" w:rsidRDefault="007318C2"/>
        </w:tc>
        <w:tc>
          <w:tcPr>
            <w:tcW w:w="3418" w:type="dxa"/>
            <w:tcBorders>
              <w:top w:val="single" w:sz="5" w:space="0" w:color="000000"/>
              <w:left w:val="single" w:sz="5" w:space="0" w:color="000000"/>
              <w:bottom w:val="single" w:sz="5" w:space="0" w:color="000000"/>
              <w:right w:val="single" w:sz="5" w:space="0" w:color="000000"/>
            </w:tcBorders>
          </w:tcPr>
          <w:p w14:paraId="24BDA26A" w14:textId="77777777" w:rsidR="007318C2" w:rsidRDefault="007318C2"/>
        </w:tc>
        <w:tc>
          <w:tcPr>
            <w:tcW w:w="1440" w:type="dxa"/>
            <w:tcBorders>
              <w:top w:val="single" w:sz="5" w:space="0" w:color="000000"/>
              <w:left w:val="single" w:sz="5" w:space="0" w:color="000000"/>
              <w:bottom w:val="single" w:sz="5" w:space="0" w:color="000000"/>
              <w:right w:val="single" w:sz="5" w:space="0" w:color="000000"/>
            </w:tcBorders>
          </w:tcPr>
          <w:p w14:paraId="24BDA26B" w14:textId="77777777" w:rsidR="007318C2" w:rsidRDefault="007318C2"/>
        </w:tc>
        <w:tc>
          <w:tcPr>
            <w:tcW w:w="1531" w:type="dxa"/>
            <w:tcBorders>
              <w:top w:val="single" w:sz="5" w:space="0" w:color="000000"/>
              <w:left w:val="single" w:sz="5" w:space="0" w:color="000000"/>
              <w:bottom w:val="single" w:sz="5" w:space="0" w:color="000000"/>
              <w:right w:val="single" w:sz="5" w:space="0" w:color="000000"/>
            </w:tcBorders>
          </w:tcPr>
          <w:p w14:paraId="24BDA26C" w14:textId="77777777" w:rsidR="007318C2" w:rsidRDefault="007318C2"/>
        </w:tc>
        <w:tc>
          <w:tcPr>
            <w:tcW w:w="1800" w:type="dxa"/>
            <w:tcBorders>
              <w:top w:val="single" w:sz="5" w:space="0" w:color="000000"/>
              <w:left w:val="single" w:sz="5" w:space="0" w:color="000000"/>
              <w:bottom w:val="single" w:sz="5" w:space="0" w:color="000000"/>
              <w:right w:val="single" w:sz="5" w:space="0" w:color="000000"/>
            </w:tcBorders>
          </w:tcPr>
          <w:p w14:paraId="24BDA26D" w14:textId="77777777" w:rsidR="007318C2" w:rsidRDefault="007318C2"/>
        </w:tc>
        <w:tc>
          <w:tcPr>
            <w:tcW w:w="1258" w:type="dxa"/>
            <w:tcBorders>
              <w:top w:val="single" w:sz="5" w:space="0" w:color="000000"/>
              <w:left w:val="single" w:sz="5" w:space="0" w:color="000000"/>
              <w:bottom w:val="single" w:sz="5" w:space="0" w:color="000000"/>
              <w:right w:val="single" w:sz="5" w:space="0" w:color="000000"/>
            </w:tcBorders>
          </w:tcPr>
          <w:p w14:paraId="24BDA26E" w14:textId="77777777" w:rsidR="007318C2" w:rsidRDefault="007318C2"/>
        </w:tc>
        <w:tc>
          <w:tcPr>
            <w:tcW w:w="922" w:type="dxa"/>
            <w:tcBorders>
              <w:top w:val="single" w:sz="5" w:space="0" w:color="000000"/>
              <w:left w:val="single" w:sz="5" w:space="0" w:color="000000"/>
              <w:bottom w:val="single" w:sz="5" w:space="0" w:color="000000"/>
              <w:right w:val="single" w:sz="8" w:space="0" w:color="000000"/>
            </w:tcBorders>
          </w:tcPr>
          <w:p w14:paraId="24BDA26F" w14:textId="77777777" w:rsidR="007318C2" w:rsidRDefault="007318C2"/>
        </w:tc>
      </w:tr>
      <w:tr w:rsidR="007318C2" w14:paraId="24BDA279" w14:textId="77777777">
        <w:trPr>
          <w:trHeight w:hRule="exact" w:val="533"/>
        </w:trPr>
        <w:tc>
          <w:tcPr>
            <w:tcW w:w="1094" w:type="dxa"/>
            <w:tcBorders>
              <w:top w:val="single" w:sz="5" w:space="0" w:color="000000"/>
              <w:left w:val="single" w:sz="8" w:space="0" w:color="000000"/>
              <w:bottom w:val="single" w:sz="5" w:space="0" w:color="000000"/>
              <w:right w:val="single" w:sz="5" w:space="0" w:color="000000"/>
            </w:tcBorders>
          </w:tcPr>
          <w:p w14:paraId="24BDA271" w14:textId="77777777" w:rsidR="007318C2" w:rsidRDefault="007318C2"/>
        </w:tc>
        <w:tc>
          <w:tcPr>
            <w:tcW w:w="1358" w:type="dxa"/>
            <w:tcBorders>
              <w:top w:val="single" w:sz="5" w:space="0" w:color="000000"/>
              <w:left w:val="single" w:sz="5" w:space="0" w:color="000000"/>
              <w:bottom w:val="single" w:sz="5" w:space="0" w:color="000000"/>
              <w:right w:val="single" w:sz="5" w:space="0" w:color="000000"/>
            </w:tcBorders>
          </w:tcPr>
          <w:p w14:paraId="24BDA272" w14:textId="77777777" w:rsidR="007318C2" w:rsidRDefault="007318C2"/>
        </w:tc>
        <w:tc>
          <w:tcPr>
            <w:tcW w:w="3418" w:type="dxa"/>
            <w:tcBorders>
              <w:top w:val="single" w:sz="5" w:space="0" w:color="000000"/>
              <w:left w:val="single" w:sz="5" w:space="0" w:color="000000"/>
              <w:bottom w:val="single" w:sz="5" w:space="0" w:color="000000"/>
              <w:right w:val="single" w:sz="5" w:space="0" w:color="000000"/>
            </w:tcBorders>
          </w:tcPr>
          <w:p w14:paraId="24BDA273" w14:textId="77777777" w:rsidR="007318C2" w:rsidRDefault="007318C2"/>
        </w:tc>
        <w:tc>
          <w:tcPr>
            <w:tcW w:w="1440" w:type="dxa"/>
            <w:tcBorders>
              <w:top w:val="single" w:sz="5" w:space="0" w:color="000000"/>
              <w:left w:val="single" w:sz="5" w:space="0" w:color="000000"/>
              <w:bottom w:val="single" w:sz="5" w:space="0" w:color="000000"/>
              <w:right w:val="single" w:sz="5" w:space="0" w:color="000000"/>
            </w:tcBorders>
          </w:tcPr>
          <w:p w14:paraId="24BDA274" w14:textId="77777777" w:rsidR="007318C2" w:rsidRDefault="007318C2"/>
        </w:tc>
        <w:tc>
          <w:tcPr>
            <w:tcW w:w="1531" w:type="dxa"/>
            <w:tcBorders>
              <w:top w:val="single" w:sz="5" w:space="0" w:color="000000"/>
              <w:left w:val="single" w:sz="5" w:space="0" w:color="000000"/>
              <w:bottom w:val="single" w:sz="5" w:space="0" w:color="000000"/>
              <w:right w:val="single" w:sz="5" w:space="0" w:color="000000"/>
            </w:tcBorders>
          </w:tcPr>
          <w:p w14:paraId="24BDA275" w14:textId="77777777" w:rsidR="007318C2" w:rsidRDefault="007318C2"/>
        </w:tc>
        <w:tc>
          <w:tcPr>
            <w:tcW w:w="1800" w:type="dxa"/>
            <w:tcBorders>
              <w:top w:val="single" w:sz="5" w:space="0" w:color="000000"/>
              <w:left w:val="single" w:sz="5" w:space="0" w:color="000000"/>
              <w:bottom w:val="single" w:sz="5" w:space="0" w:color="000000"/>
              <w:right w:val="single" w:sz="5" w:space="0" w:color="000000"/>
            </w:tcBorders>
          </w:tcPr>
          <w:p w14:paraId="24BDA276" w14:textId="77777777" w:rsidR="007318C2" w:rsidRDefault="007318C2"/>
        </w:tc>
        <w:tc>
          <w:tcPr>
            <w:tcW w:w="1258" w:type="dxa"/>
            <w:tcBorders>
              <w:top w:val="single" w:sz="5" w:space="0" w:color="000000"/>
              <w:left w:val="single" w:sz="5" w:space="0" w:color="000000"/>
              <w:bottom w:val="single" w:sz="5" w:space="0" w:color="000000"/>
              <w:right w:val="single" w:sz="5" w:space="0" w:color="000000"/>
            </w:tcBorders>
          </w:tcPr>
          <w:p w14:paraId="24BDA277" w14:textId="77777777" w:rsidR="007318C2" w:rsidRDefault="007318C2"/>
        </w:tc>
        <w:tc>
          <w:tcPr>
            <w:tcW w:w="922" w:type="dxa"/>
            <w:tcBorders>
              <w:top w:val="single" w:sz="5" w:space="0" w:color="000000"/>
              <w:left w:val="single" w:sz="5" w:space="0" w:color="000000"/>
              <w:bottom w:val="single" w:sz="5" w:space="0" w:color="000000"/>
              <w:right w:val="single" w:sz="8" w:space="0" w:color="000000"/>
            </w:tcBorders>
          </w:tcPr>
          <w:p w14:paraId="24BDA278" w14:textId="77777777" w:rsidR="007318C2" w:rsidRDefault="007318C2"/>
        </w:tc>
      </w:tr>
      <w:tr w:rsidR="007318C2" w14:paraId="24BDA282" w14:textId="77777777">
        <w:trPr>
          <w:trHeight w:hRule="exact" w:val="538"/>
        </w:trPr>
        <w:tc>
          <w:tcPr>
            <w:tcW w:w="1094" w:type="dxa"/>
            <w:tcBorders>
              <w:top w:val="single" w:sz="5" w:space="0" w:color="000000"/>
              <w:left w:val="single" w:sz="8" w:space="0" w:color="000000"/>
              <w:bottom w:val="single" w:sz="5" w:space="0" w:color="000000"/>
              <w:right w:val="single" w:sz="5" w:space="0" w:color="000000"/>
            </w:tcBorders>
          </w:tcPr>
          <w:p w14:paraId="24BDA27A" w14:textId="77777777" w:rsidR="007318C2" w:rsidRDefault="007318C2"/>
        </w:tc>
        <w:tc>
          <w:tcPr>
            <w:tcW w:w="1358" w:type="dxa"/>
            <w:tcBorders>
              <w:top w:val="single" w:sz="5" w:space="0" w:color="000000"/>
              <w:left w:val="single" w:sz="5" w:space="0" w:color="000000"/>
              <w:bottom w:val="single" w:sz="5" w:space="0" w:color="000000"/>
              <w:right w:val="single" w:sz="5" w:space="0" w:color="000000"/>
            </w:tcBorders>
          </w:tcPr>
          <w:p w14:paraId="24BDA27B" w14:textId="77777777" w:rsidR="007318C2" w:rsidRDefault="007318C2"/>
        </w:tc>
        <w:tc>
          <w:tcPr>
            <w:tcW w:w="3418" w:type="dxa"/>
            <w:tcBorders>
              <w:top w:val="single" w:sz="5" w:space="0" w:color="000000"/>
              <w:left w:val="single" w:sz="5" w:space="0" w:color="000000"/>
              <w:bottom w:val="single" w:sz="5" w:space="0" w:color="000000"/>
              <w:right w:val="single" w:sz="5" w:space="0" w:color="000000"/>
            </w:tcBorders>
          </w:tcPr>
          <w:p w14:paraId="24BDA27C" w14:textId="77777777" w:rsidR="007318C2" w:rsidRDefault="007318C2"/>
        </w:tc>
        <w:tc>
          <w:tcPr>
            <w:tcW w:w="1440" w:type="dxa"/>
            <w:tcBorders>
              <w:top w:val="single" w:sz="5" w:space="0" w:color="000000"/>
              <w:left w:val="single" w:sz="5" w:space="0" w:color="000000"/>
              <w:bottom w:val="single" w:sz="5" w:space="0" w:color="000000"/>
              <w:right w:val="single" w:sz="5" w:space="0" w:color="000000"/>
            </w:tcBorders>
          </w:tcPr>
          <w:p w14:paraId="24BDA27D" w14:textId="77777777" w:rsidR="007318C2" w:rsidRDefault="007318C2"/>
        </w:tc>
        <w:tc>
          <w:tcPr>
            <w:tcW w:w="1531" w:type="dxa"/>
            <w:tcBorders>
              <w:top w:val="single" w:sz="5" w:space="0" w:color="000000"/>
              <w:left w:val="single" w:sz="5" w:space="0" w:color="000000"/>
              <w:bottom w:val="single" w:sz="5" w:space="0" w:color="000000"/>
              <w:right w:val="single" w:sz="5" w:space="0" w:color="000000"/>
            </w:tcBorders>
          </w:tcPr>
          <w:p w14:paraId="24BDA27E" w14:textId="77777777" w:rsidR="007318C2" w:rsidRDefault="007318C2"/>
        </w:tc>
        <w:tc>
          <w:tcPr>
            <w:tcW w:w="1800" w:type="dxa"/>
            <w:tcBorders>
              <w:top w:val="single" w:sz="5" w:space="0" w:color="000000"/>
              <w:left w:val="single" w:sz="5" w:space="0" w:color="000000"/>
              <w:bottom w:val="single" w:sz="5" w:space="0" w:color="000000"/>
              <w:right w:val="single" w:sz="5" w:space="0" w:color="000000"/>
            </w:tcBorders>
          </w:tcPr>
          <w:p w14:paraId="24BDA27F" w14:textId="77777777" w:rsidR="007318C2" w:rsidRDefault="007318C2"/>
        </w:tc>
        <w:tc>
          <w:tcPr>
            <w:tcW w:w="1258" w:type="dxa"/>
            <w:tcBorders>
              <w:top w:val="single" w:sz="5" w:space="0" w:color="000000"/>
              <w:left w:val="single" w:sz="5" w:space="0" w:color="000000"/>
              <w:bottom w:val="single" w:sz="5" w:space="0" w:color="000000"/>
              <w:right w:val="single" w:sz="5" w:space="0" w:color="000000"/>
            </w:tcBorders>
          </w:tcPr>
          <w:p w14:paraId="24BDA280" w14:textId="77777777" w:rsidR="007318C2" w:rsidRDefault="007318C2"/>
        </w:tc>
        <w:tc>
          <w:tcPr>
            <w:tcW w:w="922" w:type="dxa"/>
            <w:tcBorders>
              <w:top w:val="single" w:sz="5" w:space="0" w:color="000000"/>
              <w:left w:val="single" w:sz="5" w:space="0" w:color="000000"/>
              <w:bottom w:val="single" w:sz="5" w:space="0" w:color="000000"/>
              <w:right w:val="single" w:sz="8" w:space="0" w:color="000000"/>
            </w:tcBorders>
          </w:tcPr>
          <w:p w14:paraId="24BDA281" w14:textId="77777777" w:rsidR="007318C2" w:rsidRDefault="007318C2"/>
        </w:tc>
      </w:tr>
      <w:tr w:rsidR="007318C2" w14:paraId="24BDA28B" w14:textId="77777777">
        <w:trPr>
          <w:trHeight w:hRule="exact" w:val="533"/>
        </w:trPr>
        <w:tc>
          <w:tcPr>
            <w:tcW w:w="1094" w:type="dxa"/>
            <w:tcBorders>
              <w:top w:val="single" w:sz="5" w:space="0" w:color="000000"/>
              <w:left w:val="single" w:sz="8" w:space="0" w:color="000000"/>
              <w:bottom w:val="single" w:sz="5" w:space="0" w:color="000000"/>
              <w:right w:val="single" w:sz="5" w:space="0" w:color="000000"/>
            </w:tcBorders>
          </w:tcPr>
          <w:p w14:paraId="24BDA283" w14:textId="77777777" w:rsidR="007318C2" w:rsidRDefault="007318C2"/>
        </w:tc>
        <w:tc>
          <w:tcPr>
            <w:tcW w:w="1358" w:type="dxa"/>
            <w:tcBorders>
              <w:top w:val="single" w:sz="5" w:space="0" w:color="000000"/>
              <w:left w:val="single" w:sz="5" w:space="0" w:color="000000"/>
              <w:bottom w:val="single" w:sz="5" w:space="0" w:color="000000"/>
              <w:right w:val="single" w:sz="5" w:space="0" w:color="000000"/>
            </w:tcBorders>
          </w:tcPr>
          <w:p w14:paraId="24BDA284" w14:textId="77777777" w:rsidR="007318C2" w:rsidRDefault="007318C2"/>
        </w:tc>
        <w:tc>
          <w:tcPr>
            <w:tcW w:w="3418" w:type="dxa"/>
            <w:tcBorders>
              <w:top w:val="single" w:sz="5" w:space="0" w:color="000000"/>
              <w:left w:val="single" w:sz="5" w:space="0" w:color="000000"/>
              <w:bottom w:val="single" w:sz="5" w:space="0" w:color="000000"/>
              <w:right w:val="single" w:sz="5" w:space="0" w:color="000000"/>
            </w:tcBorders>
          </w:tcPr>
          <w:p w14:paraId="24BDA285" w14:textId="77777777" w:rsidR="007318C2" w:rsidRDefault="007318C2"/>
        </w:tc>
        <w:tc>
          <w:tcPr>
            <w:tcW w:w="1440" w:type="dxa"/>
            <w:tcBorders>
              <w:top w:val="single" w:sz="5" w:space="0" w:color="000000"/>
              <w:left w:val="single" w:sz="5" w:space="0" w:color="000000"/>
              <w:bottom w:val="single" w:sz="5" w:space="0" w:color="000000"/>
              <w:right w:val="single" w:sz="5" w:space="0" w:color="000000"/>
            </w:tcBorders>
          </w:tcPr>
          <w:p w14:paraId="24BDA286" w14:textId="77777777" w:rsidR="007318C2" w:rsidRDefault="007318C2"/>
        </w:tc>
        <w:tc>
          <w:tcPr>
            <w:tcW w:w="1531" w:type="dxa"/>
            <w:tcBorders>
              <w:top w:val="single" w:sz="5" w:space="0" w:color="000000"/>
              <w:left w:val="single" w:sz="5" w:space="0" w:color="000000"/>
              <w:bottom w:val="single" w:sz="5" w:space="0" w:color="000000"/>
              <w:right w:val="single" w:sz="5" w:space="0" w:color="000000"/>
            </w:tcBorders>
          </w:tcPr>
          <w:p w14:paraId="24BDA287" w14:textId="77777777" w:rsidR="007318C2" w:rsidRDefault="007318C2"/>
        </w:tc>
        <w:tc>
          <w:tcPr>
            <w:tcW w:w="1800" w:type="dxa"/>
            <w:tcBorders>
              <w:top w:val="single" w:sz="5" w:space="0" w:color="000000"/>
              <w:left w:val="single" w:sz="5" w:space="0" w:color="000000"/>
              <w:bottom w:val="single" w:sz="5" w:space="0" w:color="000000"/>
              <w:right w:val="single" w:sz="5" w:space="0" w:color="000000"/>
            </w:tcBorders>
          </w:tcPr>
          <w:p w14:paraId="24BDA288" w14:textId="77777777" w:rsidR="007318C2" w:rsidRDefault="007318C2"/>
        </w:tc>
        <w:tc>
          <w:tcPr>
            <w:tcW w:w="1258" w:type="dxa"/>
            <w:tcBorders>
              <w:top w:val="single" w:sz="5" w:space="0" w:color="000000"/>
              <w:left w:val="single" w:sz="5" w:space="0" w:color="000000"/>
              <w:bottom w:val="single" w:sz="5" w:space="0" w:color="000000"/>
              <w:right w:val="single" w:sz="5" w:space="0" w:color="000000"/>
            </w:tcBorders>
          </w:tcPr>
          <w:p w14:paraId="24BDA289" w14:textId="77777777" w:rsidR="007318C2" w:rsidRDefault="007318C2"/>
        </w:tc>
        <w:tc>
          <w:tcPr>
            <w:tcW w:w="922" w:type="dxa"/>
            <w:tcBorders>
              <w:top w:val="single" w:sz="5" w:space="0" w:color="000000"/>
              <w:left w:val="single" w:sz="5" w:space="0" w:color="000000"/>
              <w:bottom w:val="single" w:sz="5" w:space="0" w:color="000000"/>
              <w:right w:val="single" w:sz="8" w:space="0" w:color="000000"/>
            </w:tcBorders>
          </w:tcPr>
          <w:p w14:paraId="24BDA28A" w14:textId="77777777" w:rsidR="007318C2" w:rsidRDefault="007318C2"/>
        </w:tc>
      </w:tr>
      <w:tr w:rsidR="007318C2" w14:paraId="24BDA294" w14:textId="77777777">
        <w:trPr>
          <w:trHeight w:hRule="exact" w:val="538"/>
        </w:trPr>
        <w:tc>
          <w:tcPr>
            <w:tcW w:w="1094" w:type="dxa"/>
            <w:tcBorders>
              <w:top w:val="single" w:sz="5" w:space="0" w:color="000000"/>
              <w:left w:val="single" w:sz="8" w:space="0" w:color="000000"/>
              <w:bottom w:val="single" w:sz="5" w:space="0" w:color="000000"/>
              <w:right w:val="single" w:sz="5" w:space="0" w:color="000000"/>
            </w:tcBorders>
          </w:tcPr>
          <w:p w14:paraId="24BDA28C" w14:textId="77777777" w:rsidR="007318C2" w:rsidRDefault="007318C2"/>
        </w:tc>
        <w:tc>
          <w:tcPr>
            <w:tcW w:w="1358" w:type="dxa"/>
            <w:tcBorders>
              <w:top w:val="single" w:sz="5" w:space="0" w:color="000000"/>
              <w:left w:val="single" w:sz="5" w:space="0" w:color="000000"/>
              <w:bottom w:val="single" w:sz="5" w:space="0" w:color="000000"/>
              <w:right w:val="single" w:sz="5" w:space="0" w:color="000000"/>
            </w:tcBorders>
          </w:tcPr>
          <w:p w14:paraId="24BDA28D" w14:textId="77777777" w:rsidR="007318C2" w:rsidRDefault="007318C2"/>
        </w:tc>
        <w:tc>
          <w:tcPr>
            <w:tcW w:w="3418" w:type="dxa"/>
            <w:tcBorders>
              <w:top w:val="single" w:sz="5" w:space="0" w:color="000000"/>
              <w:left w:val="single" w:sz="5" w:space="0" w:color="000000"/>
              <w:bottom w:val="single" w:sz="5" w:space="0" w:color="000000"/>
              <w:right w:val="single" w:sz="5" w:space="0" w:color="000000"/>
            </w:tcBorders>
          </w:tcPr>
          <w:p w14:paraId="24BDA28E" w14:textId="77777777" w:rsidR="007318C2" w:rsidRDefault="007318C2"/>
        </w:tc>
        <w:tc>
          <w:tcPr>
            <w:tcW w:w="1440" w:type="dxa"/>
            <w:tcBorders>
              <w:top w:val="single" w:sz="5" w:space="0" w:color="000000"/>
              <w:left w:val="single" w:sz="5" w:space="0" w:color="000000"/>
              <w:bottom w:val="single" w:sz="5" w:space="0" w:color="000000"/>
              <w:right w:val="single" w:sz="5" w:space="0" w:color="000000"/>
            </w:tcBorders>
          </w:tcPr>
          <w:p w14:paraId="24BDA28F" w14:textId="77777777" w:rsidR="007318C2" w:rsidRDefault="007318C2"/>
        </w:tc>
        <w:tc>
          <w:tcPr>
            <w:tcW w:w="1531" w:type="dxa"/>
            <w:tcBorders>
              <w:top w:val="single" w:sz="5" w:space="0" w:color="000000"/>
              <w:left w:val="single" w:sz="5" w:space="0" w:color="000000"/>
              <w:bottom w:val="single" w:sz="5" w:space="0" w:color="000000"/>
              <w:right w:val="single" w:sz="5" w:space="0" w:color="000000"/>
            </w:tcBorders>
          </w:tcPr>
          <w:p w14:paraId="24BDA290" w14:textId="77777777" w:rsidR="007318C2" w:rsidRDefault="007318C2"/>
        </w:tc>
        <w:tc>
          <w:tcPr>
            <w:tcW w:w="1800" w:type="dxa"/>
            <w:tcBorders>
              <w:top w:val="single" w:sz="5" w:space="0" w:color="000000"/>
              <w:left w:val="single" w:sz="5" w:space="0" w:color="000000"/>
              <w:bottom w:val="single" w:sz="5" w:space="0" w:color="000000"/>
              <w:right w:val="single" w:sz="5" w:space="0" w:color="000000"/>
            </w:tcBorders>
          </w:tcPr>
          <w:p w14:paraId="24BDA291" w14:textId="77777777" w:rsidR="007318C2" w:rsidRDefault="007318C2"/>
        </w:tc>
        <w:tc>
          <w:tcPr>
            <w:tcW w:w="1258" w:type="dxa"/>
            <w:tcBorders>
              <w:top w:val="single" w:sz="5" w:space="0" w:color="000000"/>
              <w:left w:val="single" w:sz="5" w:space="0" w:color="000000"/>
              <w:bottom w:val="single" w:sz="5" w:space="0" w:color="000000"/>
              <w:right w:val="single" w:sz="5" w:space="0" w:color="000000"/>
            </w:tcBorders>
          </w:tcPr>
          <w:p w14:paraId="24BDA292" w14:textId="77777777" w:rsidR="007318C2" w:rsidRDefault="007318C2"/>
        </w:tc>
        <w:tc>
          <w:tcPr>
            <w:tcW w:w="922" w:type="dxa"/>
            <w:tcBorders>
              <w:top w:val="single" w:sz="5" w:space="0" w:color="000000"/>
              <w:left w:val="single" w:sz="5" w:space="0" w:color="000000"/>
              <w:bottom w:val="single" w:sz="5" w:space="0" w:color="000000"/>
              <w:right w:val="single" w:sz="8" w:space="0" w:color="000000"/>
            </w:tcBorders>
          </w:tcPr>
          <w:p w14:paraId="24BDA293" w14:textId="77777777" w:rsidR="007318C2" w:rsidRDefault="007318C2"/>
        </w:tc>
      </w:tr>
      <w:tr w:rsidR="007318C2" w14:paraId="24BDA29D" w14:textId="77777777">
        <w:trPr>
          <w:trHeight w:hRule="exact" w:val="533"/>
        </w:trPr>
        <w:tc>
          <w:tcPr>
            <w:tcW w:w="1094" w:type="dxa"/>
            <w:tcBorders>
              <w:top w:val="single" w:sz="5" w:space="0" w:color="000000"/>
              <w:left w:val="single" w:sz="8" w:space="0" w:color="000000"/>
              <w:bottom w:val="single" w:sz="5" w:space="0" w:color="000000"/>
              <w:right w:val="single" w:sz="5" w:space="0" w:color="000000"/>
            </w:tcBorders>
          </w:tcPr>
          <w:p w14:paraId="24BDA295" w14:textId="77777777" w:rsidR="007318C2" w:rsidRDefault="007318C2"/>
        </w:tc>
        <w:tc>
          <w:tcPr>
            <w:tcW w:w="1358" w:type="dxa"/>
            <w:tcBorders>
              <w:top w:val="single" w:sz="5" w:space="0" w:color="000000"/>
              <w:left w:val="single" w:sz="5" w:space="0" w:color="000000"/>
              <w:bottom w:val="single" w:sz="5" w:space="0" w:color="000000"/>
              <w:right w:val="single" w:sz="5" w:space="0" w:color="000000"/>
            </w:tcBorders>
          </w:tcPr>
          <w:p w14:paraId="24BDA296" w14:textId="77777777" w:rsidR="007318C2" w:rsidRDefault="007318C2"/>
        </w:tc>
        <w:tc>
          <w:tcPr>
            <w:tcW w:w="3418" w:type="dxa"/>
            <w:tcBorders>
              <w:top w:val="single" w:sz="5" w:space="0" w:color="000000"/>
              <w:left w:val="single" w:sz="5" w:space="0" w:color="000000"/>
              <w:bottom w:val="single" w:sz="5" w:space="0" w:color="000000"/>
              <w:right w:val="single" w:sz="5" w:space="0" w:color="000000"/>
            </w:tcBorders>
          </w:tcPr>
          <w:p w14:paraId="24BDA297" w14:textId="77777777" w:rsidR="007318C2" w:rsidRDefault="007318C2"/>
        </w:tc>
        <w:tc>
          <w:tcPr>
            <w:tcW w:w="1440" w:type="dxa"/>
            <w:tcBorders>
              <w:top w:val="single" w:sz="5" w:space="0" w:color="000000"/>
              <w:left w:val="single" w:sz="5" w:space="0" w:color="000000"/>
              <w:bottom w:val="single" w:sz="5" w:space="0" w:color="000000"/>
              <w:right w:val="single" w:sz="5" w:space="0" w:color="000000"/>
            </w:tcBorders>
          </w:tcPr>
          <w:p w14:paraId="24BDA298" w14:textId="77777777" w:rsidR="007318C2" w:rsidRDefault="007318C2"/>
        </w:tc>
        <w:tc>
          <w:tcPr>
            <w:tcW w:w="1531" w:type="dxa"/>
            <w:tcBorders>
              <w:top w:val="single" w:sz="5" w:space="0" w:color="000000"/>
              <w:left w:val="single" w:sz="5" w:space="0" w:color="000000"/>
              <w:bottom w:val="single" w:sz="5" w:space="0" w:color="000000"/>
              <w:right w:val="single" w:sz="5" w:space="0" w:color="000000"/>
            </w:tcBorders>
          </w:tcPr>
          <w:p w14:paraId="24BDA299" w14:textId="77777777" w:rsidR="007318C2" w:rsidRDefault="007318C2"/>
        </w:tc>
        <w:tc>
          <w:tcPr>
            <w:tcW w:w="1800" w:type="dxa"/>
            <w:tcBorders>
              <w:top w:val="single" w:sz="5" w:space="0" w:color="000000"/>
              <w:left w:val="single" w:sz="5" w:space="0" w:color="000000"/>
              <w:bottom w:val="single" w:sz="5" w:space="0" w:color="000000"/>
              <w:right w:val="single" w:sz="5" w:space="0" w:color="000000"/>
            </w:tcBorders>
          </w:tcPr>
          <w:p w14:paraId="24BDA29A" w14:textId="77777777" w:rsidR="007318C2" w:rsidRDefault="007318C2"/>
        </w:tc>
        <w:tc>
          <w:tcPr>
            <w:tcW w:w="1258" w:type="dxa"/>
            <w:tcBorders>
              <w:top w:val="single" w:sz="5" w:space="0" w:color="000000"/>
              <w:left w:val="single" w:sz="5" w:space="0" w:color="000000"/>
              <w:bottom w:val="single" w:sz="5" w:space="0" w:color="000000"/>
              <w:right w:val="single" w:sz="5" w:space="0" w:color="000000"/>
            </w:tcBorders>
          </w:tcPr>
          <w:p w14:paraId="24BDA29B" w14:textId="77777777" w:rsidR="007318C2" w:rsidRDefault="007318C2"/>
        </w:tc>
        <w:tc>
          <w:tcPr>
            <w:tcW w:w="922" w:type="dxa"/>
            <w:tcBorders>
              <w:top w:val="single" w:sz="5" w:space="0" w:color="000000"/>
              <w:left w:val="single" w:sz="5" w:space="0" w:color="000000"/>
              <w:bottom w:val="single" w:sz="5" w:space="0" w:color="000000"/>
              <w:right w:val="single" w:sz="8" w:space="0" w:color="000000"/>
            </w:tcBorders>
          </w:tcPr>
          <w:p w14:paraId="24BDA29C" w14:textId="77777777" w:rsidR="007318C2" w:rsidRDefault="007318C2"/>
        </w:tc>
      </w:tr>
      <w:tr w:rsidR="007318C2" w14:paraId="24BDA2A6" w14:textId="77777777">
        <w:trPr>
          <w:trHeight w:hRule="exact" w:val="538"/>
        </w:trPr>
        <w:tc>
          <w:tcPr>
            <w:tcW w:w="1094" w:type="dxa"/>
            <w:tcBorders>
              <w:top w:val="single" w:sz="5" w:space="0" w:color="000000"/>
              <w:left w:val="single" w:sz="8" w:space="0" w:color="000000"/>
              <w:bottom w:val="single" w:sz="5" w:space="0" w:color="000000"/>
              <w:right w:val="single" w:sz="5" w:space="0" w:color="000000"/>
            </w:tcBorders>
          </w:tcPr>
          <w:p w14:paraId="24BDA29E" w14:textId="77777777" w:rsidR="007318C2" w:rsidRDefault="007318C2"/>
        </w:tc>
        <w:tc>
          <w:tcPr>
            <w:tcW w:w="1358" w:type="dxa"/>
            <w:tcBorders>
              <w:top w:val="single" w:sz="5" w:space="0" w:color="000000"/>
              <w:left w:val="single" w:sz="5" w:space="0" w:color="000000"/>
              <w:bottom w:val="single" w:sz="5" w:space="0" w:color="000000"/>
              <w:right w:val="single" w:sz="5" w:space="0" w:color="000000"/>
            </w:tcBorders>
          </w:tcPr>
          <w:p w14:paraId="24BDA29F" w14:textId="77777777" w:rsidR="007318C2" w:rsidRDefault="007318C2"/>
        </w:tc>
        <w:tc>
          <w:tcPr>
            <w:tcW w:w="3418" w:type="dxa"/>
            <w:tcBorders>
              <w:top w:val="single" w:sz="5" w:space="0" w:color="000000"/>
              <w:left w:val="single" w:sz="5" w:space="0" w:color="000000"/>
              <w:bottom w:val="single" w:sz="5" w:space="0" w:color="000000"/>
              <w:right w:val="single" w:sz="5" w:space="0" w:color="000000"/>
            </w:tcBorders>
          </w:tcPr>
          <w:p w14:paraId="24BDA2A0" w14:textId="77777777" w:rsidR="007318C2" w:rsidRDefault="007318C2"/>
        </w:tc>
        <w:tc>
          <w:tcPr>
            <w:tcW w:w="1440" w:type="dxa"/>
            <w:tcBorders>
              <w:top w:val="single" w:sz="5" w:space="0" w:color="000000"/>
              <w:left w:val="single" w:sz="5" w:space="0" w:color="000000"/>
              <w:bottom w:val="single" w:sz="5" w:space="0" w:color="000000"/>
              <w:right w:val="single" w:sz="5" w:space="0" w:color="000000"/>
            </w:tcBorders>
          </w:tcPr>
          <w:p w14:paraId="24BDA2A1" w14:textId="77777777" w:rsidR="007318C2" w:rsidRDefault="007318C2"/>
        </w:tc>
        <w:tc>
          <w:tcPr>
            <w:tcW w:w="1531" w:type="dxa"/>
            <w:tcBorders>
              <w:top w:val="single" w:sz="5" w:space="0" w:color="000000"/>
              <w:left w:val="single" w:sz="5" w:space="0" w:color="000000"/>
              <w:bottom w:val="single" w:sz="5" w:space="0" w:color="000000"/>
              <w:right w:val="single" w:sz="5" w:space="0" w:color="000000"/>
            </w:tcBorders>
          </w:tcPr>
          <w:p w14:paraId="24BDA2A2" w14:textId="77777777" w:rsidR="007318C2" w:rsidRDefault="007318C2"/>
        </w:tc>
        <w:tc>
          <w:tcPr>
            <w:tcW w:w="1800" w:type="dxa"/>
            <w:tcBorders>
              <w:top w:val="single" w:sz="5" w:space="0" w:color="000000"/>
              <w:left w:val="single" w:sz="5" w:space="0" w:color="000000"/>
              <w:bottom w:val="single" w:sz="5" w:space="0" w:color="000000"/>
              <w:right w:val="single" w:sz="5" w:space="0" w:color="000000"/>
            </w:tcBorders>
          </w:tcPr>
          <w:p w14:paraId="24BDA2A3" w14:textId="77777777" w:rsidR="007318C2" w:rsidRDefault="007318C2"/>
        </w:tc>
        <w:tc>
          <w:tcPr>
            <w:tcW w:w="1258" w:type="dxa"/>
            <w:tcBorders>
              <w:top w:val="single" w:sz="5" w:space="0" w:color="000000"/>
              <w:left w:val="single" w:sz="5" w:space="0" w:color="000000"/>
              <w:bottom w:val="single" w:sz="5" w:space="0" w:color="000000"/>
              <w:right w:val="single" w:sz="5" w:space="0" w:color="000000"/>
            </w:tcBorders>
          </w:tcPr>
          <w:p w14:paraId="24BDA2A4" w14:textId="77777777" w:rsidR="007318C2" w:rsidRDefault="007318C2"/>
        </w:tc>
        <w:tc>
          <w:tcPr>
            <w:tcW w:w="922" w:type="dxa"/>
            <w:tcBorders>
              <w:top w:val="single" w:sz="5" w:space="0" w:color="000000"/>
              <w:left w:val="single" w:sz="5" w:space="0" w:color="000000"/>
              <w:bottom w:val="single" w:sz="5" w:space="0" w:color="000000"/>
              <w:right w:val="single" w:sz="8" w:space="0" w:color="000000"/>
            </w:tcBorders>
          </w:tcPr>
          <w:p w14:paraId="24BDA2A5" w14:textId="77777777" w:rsidR="007318C2" w:rsidRDefault="007318C2"/>
        </w:tc>
      </w:tr>
      <w:tr w:rsidR="007318C2" w14:paraId="24BDA2AF" w14:textId="77777777">
        <w:trPr>
          <w:trHeight w:hRule="exact" w:val="538"/>
        </w:trPr>
        <w:tc>
          <w:tcPr>
            <w:tcW w:w="1094" w:type="dxa"/>
            <w:tcBorders>
              <w:top w:val="single" w:sz="5" w:space="0" w:color="000000"/>
              <w:left w:val="single" w:sz="8" w:space="0" w:color="000000"/>
              <w:bottom w:val="single" w:sz="8" w:space="0" w:color="000000"/>
              <w:right w:val="single" w:sz="5" w:space="0" w:color="000000"/>
            </w:tcBorders>
          </w:tcPr>
          <w:p w14:paraId="24BDA2A7" w14:textId="77777777" w:rsidR="007318C2" w:rsidRDefault="007318C2"/>
        </w:tc>
        <w:tc>
          <w:tcPr>
            <w:tcW w:w="1358" w:type="dxa"/>
            <w:tcBorders>
              <w:top w:val="single" w:sz="5" w:space="0" w:color="000000"/>
              <w:left w:val="single" w:sz="5" w:space="0" w:color="000000"/>
              <w:bottom w:val="single" w:sz="8" w:space="0" w:color="000000"/>
              <w:right w:val="single" w:sz="5" w:space="0" w:color="000000"/>
            </w:tcBorders>
          </w:tcPr>
          <w:p w14:paraId="24BDA2A8" w14:textId="77777777" w:rsidR="007318C2" w:rsidRDefault="007318C2"/>
        </w:tc>
        <w:tc>
          <w:tcPr>
            <w:tcW w:w="3418" w:type="dxa"/>
            <w:tcBorders>
              <w:top w:val="single" w:sz="5" w:space="0" w:color="000000"/>
              <w:left w:val="single" w:sz="5" w:space="0" w:color="000000"/>
              <w:bottom w:val="single" w:sz="8" w:space="0" w:color="000000"/>
              <w:right w:val="single" w:sz="5" w:space="0" w:color="000000"/>
            </w:tcBorders>
          </w:tcPr>
          <w:p w14:paraId="24BDA2A9" w14:textId="77777777" w:rsidR="007318C2" w:rsidRDefault="007318C2"/>
        </w:tc>
        <w:tc>
          <w:tcPr>
            <w:tcW w:w="1440" w:type="dxa"/>
            <w:tcBorders>
              <w:top w:val="single" w:sz="5" w:space="0" w:color="000000"/>
              <w:left w:val="single" w:sz="5" w:space="0" w:color="000000"/>
              <w:bottom w:val="single" w:sz="8" w:space="0" w:color="000000"/>
              <w:right w:val="single" w:sz="5" w:space="0" w:color="000000"/>
            </w:tcBorders>
          </w:tcPr>
          <w:p w14:paraId="24BDA2AA" w14:textId="77777777" w:rsidR="007318C2" w:rsidRDefault="007318C2"/>
        </w:tc>
        <w:tc>
          <w:tcPr>
            <w:tcW w:w="1531" w:type="dxa"/>
            <w:tcBorders>
              <w:top w:val="single" w:sz="5" w:space="0" w:color="000000"/>
              <w:left w:val="single" w:sz="5" w:space="0" w:color="000000"/>
              <w:bottom w:val="single" w:sz="8" w:space="0" w:color="000000"/>
              <w:right w:val="single" w:sz="5" w:space="0" w:color="000000"/>
            </w:tcBorders>
          </w:tcPr>
          <w:p w14:paraId="24BDA2AB" w14:textId="77777777" w:rsidR="007318C2" w:rsidRDefault="007318C2"/>
        </w:tc>
        <w:tc>
          <w:tcPr>
            <w:tcW w:w="1800" w:type="dxa"/>
            <w:tcBorders>
              <w:top w:val="single" w:sz="5" w:space="0" w:color="000000"/>
              <w:left w:val="single" w:sz="5" w:space="0" w:color="000000"/>
              <w:bottom w:val="single" w:sz="8" w:space="0" w:color="000000"/>
              <w:right w:val="single" w:sz="5" w:space="0" w:color="000000"/>
            </w:tcBorders>
          </w:tcPr>
          <w:p w14:paraId="24BDA2AC" w14:textId="77777777" w:rsidR="007318C2" w:rsidRDefault="007318C2"/>
        </w:tc>
        <w:tc>
          <w:tcPr>
            <w:tcW w:w="1258" w:type="dxa"/>
            <w:tcBorders>
              <w:top w:val="single" w:sz="5" w:space="0" w:color="000000"/>
              <w:left w:val="single" w:sz="5" w:space="0" w:color="000000"/>
              <w:bottom w:val="single" w:sz="8" w:space="0" w:color="000000"/>
              <w:right w:val="single" w:sz="5" w:space="0" w:color="000000"/>
            </w:tcBorders>
          </w:tcPr>
          <w:p w14:paraId="24BDA2AD" w14:textId="77777777" w:rsidR="007318C2" w:rsidRDefault="007318C2"/>
        </w:tc>
        <w:tc>
          <w:tcPr>
            <w:tcW w:w="922" w:type="dxa"/>
            <w:tcBorders>
              <w:top w:val="single" w:sz="5" w:space="0" w:color="000000"/>
              <w:left w:val="single" w:sz="5" w:space="0" w:color="000000"/>
              <w:bottom w:val="single" w:sz="8" w:space="0" w:color="000000"/>
              <w:right w:val="single" w:sz="8" w:space="0" w:color="000000"/>
            </w:tcBorders>
          </w:tcPr>
          <w:p w14:paraId="24BDA2AE" w14:textId="77777777" w:rsidR="007318C2" w:rsidRDefault="007318C2"/>
        </w:tc>
      </w:tr>
    </w:tbl>
    <w:p w14:paraId="24BDA2B0" w14:textId="77777777" w:rsidR="007318C2" w:rsidRDefault="007318C2">
      <w:pPr>
        <w:spacing w:before="6" w:line="60" w:lineRule="exact"/>
        <w:rPr>
          <w:sz w:val="6"/>
          <w:szCs w:val="6"/>
        </w:rPr>
      </w:pPr>
    </w:p>
    <w:p w14:paraId="24BDA2B1" w14:textId="77777777" w:rsidR="007318C2" w:rsidRDefault="00D36A7D">
      <w:pPr>
        <w:spacing w:before="67"/>
        <w:ind w:left="213"/>
        <w:rPr>
          <w:rFonts w:ascii="Verdana" w:eastAsia="Verdana" w:hAnsi="Verdana" w:cs="Verdana"/>
          <w:sz w:val="21"/>
          <w:szCs w:val="21"/>
        </w:rPr>
      </w:pPr>
      <w:r>
        <w:rPr>
          <w:rFonts w:ascii="Verdana"/>
          <w:b/>
          <w:color w:val="4574A2"/>
          <w:sz w:val="21"/>
        </w:rPr>
        <w:t>FIGURE</w:t>
      </w:r>
      <w:r>
        <w:rPr>
          <w:rFonts w:ascii="Verdana"/>
          <w:b/>
          <w:color w:val="4574A2"/>
          <w:spacing w:val="35"/>
          <w:sz w:val="21"/>
        </w:rPr>
        <w:t xml:space="preserve"> </w:t>
      </w:r>
      <w:r>
        <w:rPr>
          <w:rFonts w:ascii="Verdana"/>
          <w:b/>
          <w:color w:val="4574A2"/>
          <w:sz w:val="21"/>
        </w:rPr>
        <w:t>4.12:</w:t>
      </w:r>
      <w:r>
        <w:rPr>
          <w:rFonts w:ascii="Verdana"/>
          <w:b/>
          <w:color w:val="4574A2"/>
          <w:spacing w:val="27"/>
          <w:sz w:val="21"/>
        </w:rPr>
        <w:t xml:space="preserve"> </w:t>
      </w:r>
      <w:r>
        <w:rPr>
          <w:rFonts w:ascii="Verdana"/>
          <w:b/>
          <w:color w:val="4574A2"/>
          <w:spacing w:val="1"/>
          <w:sz w:val="21"/>
        </w:rPr>
        <w:t>Change</w:t>
      </w:r>
      <w:r>
        <w:rPr>
          <w:rFonts w:ascii="Verdana"/>
          <w:b/>
          <w:color w:val="4574A2"/>
          <w:spacing w:val="35"/>
          <w:sz w:val="21"/>
        </w:rPr>
        <w:t xml:space="preserve"> </w:t>
      </w:r>
      <w:r>
        <w:rPr>
          <w:rFonts w:ascii="Verdana"/>
          <w:b/>
          <w:color w:val="4574A2"/>
          <w:sz w:val="21"/>
        </w:rPr>
        <w:t>Order</w:t>
      </w:r>
      <w:r>
        <w:rPr>
          <w:rFonts w:ascii="Verdana"/>
          <w:b/>
          <w:color w:val="4574A2"/>
          <w:spacing w:val="19"/>
          <w:sz w:val="21"/>
        </w:rPr>
        <w:t xml:space="preserve"> </w:t>
      </w:r>
      <w:r>
        <w:rPr>
          <w:rFonts w:ascii="Verdana"/>
          <w:b/>
          <w:color w:val="4574A2"/>
          <w:spacing w:val="2"/>
          <w:sz w:val="21"/>
        </w:rPr>
        <w:t>Log</w:t>
      </w:r>
    </w:p>
    <w:p w14:paraId="24BDA2B2" w14:textId="77777777" w:rsidR="007318C2" w:rsidRDefault="007318C2">
      <w:pPr>
        <w:spacing w:before="7" w:line="160" w:lineRule="exact"/>
        <w:rPr>
          <w:sz w:val="16"/>
          <w:szCs w:val="16"/>
        </w:rPr>
      </w:pPr>
    </w:p>
    <w:p w14:paraId="24BDA2B3" w14:textId="77777777" w:rsidR="007318C2" w:rsidRDefault="007318C2">
      <w:pPr>
        <w:spacing w:line="200" w:lineRule="exact"/>
        <w:rPr>
          <w:sz w:val="20"/>
          <w:szCs w:val="20"/>
        </w:rPr>
      </w:pPr>
    </w:p>
    <w:p w14:paraId="24BDA2B4" w14:textId="77777777" w:rsidR="007318C2" w:rsidRDefault="007318C2">
      <w:pPr>
        <w:rPr>
          <w:rFonts w:ascii="Verdana" w:eastAsia="Verdana" w:hAnsi="Verdana" w:cs="Verdana"/>
          <w:sz w:val="19"/>
          <w:szCs w:val="19"/>
        </w:rPr>
        <w:sectPr w:rsidR="007318C2" w:rsidSect="00C479BA">
          <w:headerReference w:type="default" r:id="rId55"/>
          <w:footerReference w:type="default" r:id="rId56"/>
          <w:pgSz w:w="15840" w:h="12240" w:orient="landscape"/>
          <w:pgMar w:top="1440" w:right="1008" w:bottom="1440" w:left="1008" w:header="0" w:footer="0" w:gutter="0"/>
          <w:cols w:space="720"/>
        </w:sectPr>
      </w:pPr>
    </w:p>
    <w:p w14:paraId="24BDA2B5" w14:textId="77777777" w:rsidR="007318C2" w:rsidRDefault="007318C2">
      <w:pPr>
        <w:spacing w:line="200" w:lineRule="exact"/>
        <w:rPr>
          <w:sz w:val="20"/>
          <w:szCs w:val="20"/>
        </w:rPr>
      </w:pPr>
    </w:p>
    <w:p w14:paraId="24BDA2B6" w14:textId="77777777" w:rsidR="007318C2" w:rsidRDefault="007318C2">
      <w:pPr>
        <w:spacing w:line="200" w:lineRule="exact"/>
        <w:rPr>
          <w:sz w:val="20"/>
          <w:szCs w:val="20"/>
        </w:rPr>
      </w:pPr>
    </w:p>
    <w:p w14:paraId="24BDA2B7" w14:textId="77777777" w:rsidR="007318C2" w:rsidRDefault="007318C2">
      <w:pPr>
        <w:spacing w:before="13" w:line="240" w:lineRule="exact"/>
        <w:rPr>
          <w:sz w:val="24"/>
          <w:szCs w:val="24"/>
        </w:rPr>
      </w:pPr>
    </w:p>
    <w:p w14:paraId="24BDA2B8" w14:textId="77777777" w:rsidR="007318C2" w:rsidRDefault="00670460">
      <w:pPr>
        <w:spacing w:before="71" w:line="414" w:lineRule="auto"/>
        <w:ind w:left="4813" w:right="4813" w:hanging="1"/>
        <w:jc w:val="center"/>
        <w:rPr>
          <w:rFonts w:ascii="Verdana" w:eastAsia="Verdana" w:hAnsi="Verdana" w:cs="Verdana"/>
          <w:sz w:val="19"/>
          <w:szCs w:val="19"/>
        </w:rPr>
      </w:pPr>
      <w:r>
        <w:rPr>
          <w:noProof/>
        </w:rPr>
        <mc:AlternateContent>
          <mc:Choice Requires="wpg">
            <w:drawing>
              <wp:anchor distT="0" distB="0" distL="114300" distR="114300" simplePos="0" relativeHeight="503297350" behindDoc="1" locked="0" layoutInCell="1" allowOverlap="1" wp14:anchorId="24BDB77E" wp14:editId="24BDB77F">
                <wp:simplePos x="0" y="0"/>
                <wp:positionH relativeFrom="page">
                  <wp:posOffset>845185</wp:posOffset>
                </wp:positionH>
                <wp:positionV relativeFrom="paragraph">
                  <wp:posOffset>-4445</wp:posOffset>
                </wp:positionV>
                <wp:extent cx="6087110" cy="7465060"/>
                <wp:effectExtent l="6985" t="3175" r="1905" b="8890"/>
                <wp:wrapNone/>
                <wp:docPr id="957" name="Group 10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87110" cy="7465060"/>
                          <a:chOff x="1331" y="-7"/>
                          <a:chExt cx="9586" cy="11756"/>
                        </a:xfrm>
                      </wpg:grpSpPr>
                      <wpg:grpSp>
                        <wpg:cNvPr id="958" name="Group 1028"/>
                        <wpg:cNvGrpSpPr>
                          <a:grpSpLocks/>
                        </wpg:cNvGrpSpPr>
                        <wpg:grpSpPr bwMode="auto">
                          <a:xfrm>
                            <a:off x="1424" y="4268"/>
                            <a:ext cx="9241" cy="1388"/>
                            <a:chOff x="1424" y="4268"/>
                            <a:chExt cx="9241" cy="1388"/>
                          </a:xfrm>
                        </wpg:grpSpPr>
                        <wps:wsp>
                          <wps:cNvPr id="959" name="Freeform 1029"/>
                          <wps:cNvSpPr>
                            <a:spLocks/>
                          </wps:cNvSpPr>
                          <wps:spPr bwMode="auto">
                            <a:xfrm>
                              <a:off x="1424" y="4268"/>
                              <a:ext cx="9241" cy="1388"/>
                            </a:xfrm>
                            <a:custGeom>
                              <a:avLst/>
                              <a:gdLst>
                                <a:gd name="T0" fmla="+- 0 1424 1424"/>
                                <a:gd name="T1" fmla="*/ T0 w 9241"/>
                                <a:gd name="T2" fmla="+- 0 4268 4268"/>
                                <a:gd name="T3" fmla="*/ 4268 h 1388"/>
                                <a:gd name="T4" fmla="+- 0 10665 1424"/>
                                <a:gd name="T5" fmla="*/ T4 w 9241"/>
                                <a:gd name="T6" fmla="+- 0 4268 4268"/>
                                <a:gd name="T7" fmla="*/ 4268 h 1388"/>
                                <a:gd name="T8" fmla="+- 0 10665 1424"/>
                                <a:gd name="T9" fmla="*/ T8 w 9241"/>
                                <a:gd name="T10" fmla="+- 0 5655 4268"/>
                                <a:gd name="T11" fmla="*/ 5655 h 1388"/>
                                <a:gd name="T12" fmla="+- 0 1424 1424"/>
                                <a:gd name="T13" fmla="*/ T12 w 9241"/>
                                <a:gd name="T14" fmla="+- 0 5655 4268"/>
                                <a:gd name="T15" fmla="*/ 5655 h 1388"/>
                                <a:gd name="T16" fmla="+- 0 1424 1424"/>
                                <a:gd name="T17" fmla="*/ T16 w 9241"/>
                                <a:gd name="T18" fmla="+- 0 4268 4268"/>
                                <a:gd name="T19" fmla="*/ 4268 h 1388"/>
                              </a:gdLst>
                              <a:ahLst/>
                              <a:cxnLst>
                                <a:cxn ang="0">
                                  <a:pos x="T1" y="T3"/>
                                </a:cxn>
                                <a:cxn ang="0">
                                  <a:pos x="T5" y="T7"/>
                                </a:cxn>
                                <a:cxn ang="0">
                                  <a:pos x="T9" y="T11"/>
                                </a:cxn>
                                <a:cxn ang="0">
                                  <a:pos x="T13" y="T15"/>
                                </a:cxn>
                                <a:cxn ang="0">
                                  <a:pos x="T17" y="T19"/>
                                </a:cxn>
                              </a:cxnLst>
                              <a:rect l="0" t="0" r="r" b="b"/>
                              <a:pathLst>
                                <a:path w="9241" h="1388">
                                  <a:moveTo>
                                    <a:pt x="0" y="0"/>
                                  </a:moveTo>
                                  <a:lnTo>
                                    <a:pt x="9241" y="0"/>
                                  </a:lnTo>
                                  <a:lnTo>
                                    <a:pt x="9241" y="1387"/>
                                  </a:lnTo>
                                  <a:lnTo>
                                    <a:pt x="0" y="1387"/>
                                  </a:lnTo>
                                  <a:lnTo>
                                    <a:pt x="0" y="0"/>
                                  </a:lnTo>
                                  <a:close/>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960" name="Group 1026"/>
                        <wpg:cNvGrpSpPr>
                          <a:grpSpLocks/>
                        </wpg:cNvGrpSpPr>
                        <wpg:grpSpPr bwMode="auto">
                          <a:xfrm>
                            <a:off x="1338" y="0"/>
                            <a:ext cx="9572" cy="11742"/>
                            <a:chOff x="1338" y="0"/>
                            <a:chExt cx="9572" cy="11742"/>
                          </a:xfrm>
                        </wpg:grpSpPr>
                        <wps:wsp>
                          <wps:cNvPr id="961" name="Freeform 1027"/>
                          <wps:cNvSpPr>
                            <a:spLocks/>
                          </wps:cNvSpPr>
                          <wps:spPr bwMode="auto">
                            <a:xfrm>
                              <a:off x="1338" y="0"/>
                              <a:ext cx="9572" cy="11742"/>
                            </a:xfrm>
                            <a:custGeom>
                              <a:avLst/>
                              <a:gdLst>
                                <a:gd name="T0" fmla="+- 0 1338 1338"/>
                                <a:gd name="T1" fmla="*/ T0 w 9572"/>
                                <a:gd name="T2" fmla="*/ 0 h 11742"/>
                                <a:gd name="T3" fmla="+- 0 10909 1338"/>
                                <a:gd name="T4" fmla="*/ T3 w 9572"/>
                                <a:gd name="T5" fmla="*/ 0 h 11742"/>
                                <a:gd name="T6" fmla="+- 0 10909 1338"/>
                                <a:gd name="T7" fmla="*/ T6 w 9572"/>
                                <a:gd name="T8" fmla="*/ 11742 h 11742"/>
                                <a:gd name="T9" fmla="+- 0 1338 1338"/>
                                <a:gd name="T10" fmla="*/ T9 w 9572"/>
                                <a:gd name="T11" fmla="*/ 11742 h 11742"/>
                                <a:gd name="T12" fmla="+- 0 1338 1338"/>
                                <a:gd name="T13" fmla="*/ T12 w 9572"/>
                                <a:gd name="T14" fmla="*/ 0 h 11742"/>
                              </a:gdLst>
                              <a:ahLst/>
                              <a:cxnLst>
                                <a:cxn ang="0">
                                  <a:pos x="T1" y="T2"/>
                                </a:cxn>
                                <a:cxn ang="0">
                                  <a:pos x="T4" y="T5"/>
                                </a:cxn>
                                <a:cxn ang="0">
                                  <a:pos x="T7" y="T8"/>
                                </a:cxn>
                                <a:cxn ang="0">
                                  <a:pos x="T10" y="T11"/>
                                </a:cxn>
                                <a:cxn ang="0">
                                  <a:pos x="T13" y="T14"/>
                                </a:cxn>
                              </a:cxnLst>
                              <a:rect l="0" t="0" r="r" b="b"/>
                              <a:pathLst>
                                <a:path w="9572" h="11742">
                                  <a:moveTo>
                                    <a:pt x="0" y="0"/>
                                  </a:moveTo>
                                  <a:lnTo>
                                    <a:pt x="9571" y="0"/>
                                  </a:lnTo>
                                  <a:lnTo>
                                    <a:pt x="9571" y="11742"/>
                                  </a:lnTo>
                                  <a:lnTo>
                                    <a:pt x="0" y="11742"/>
                                  </a:lnTo>
                                  <a:lnTo>
                                    <a:pt x="0" y="0"/>
                                  </a:lnTo>
                                  <a:close/>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61AC718A" id="Group 1025" o:spid="_x0000_s1026" style="position:absolute;margin-left:66.55pt;margin-top:-.35pt;width:479.3pt;height:587.8pt;z-index:-19130;mso-position-horizontal-relative:page" coordorigin="1331,-7" coordsize="9586,117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">
                <v:group id="Group 1028" o:spid="_x0000_s1027" style="position:absolute;left:1424;top:4268;width:9241;height:1388" coordorigin="1424,4268" coordsize="9241,138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CQH+B0wwAAANwAAAAP&#10;AAAAAAAAAAAAAAAAAKoCAABkcnMvZG93bnJldi54bWxQSwUGAAAAAAQABAD6AAAAmgMAAAAA&#10;">
                  <v:shape id="Freeform 1029" o:spid="_x0000_s1028" style="position:absolute;left:1424;top:4268;width:9241;height:1388;visibility:visible;mso-wrap-style:square;v-text-anchor:top" coordsize="9241,13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B9yQcQA&#10;AADcAAAADwAAAGRycy9kb3ducmV2LnhtbESPT4vCMBTE7wt+h/AEb2ticcVWo4ggeFpZ/+D10Tzb&#10;YvNSmli7394sLHgcZuY3zHLd21p01PrKsYbJWIEgzp2puNBwPu0+5yB8QDZYOyYNv+RhvRp8LDEz&#10;7sk/1B1DISKEfYYayhCaTEqfl2TRj11DHL2bay2GKNtCmhafEW5rmSg1kxYrjgslNrQtKb8fH1aD&#10;Utdvn3TTfZLuHoft5pzfrpe51qNhv1mACNSHd/i/vTca0q8U/s7EIyBX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AfckHEAAAA3AAAAA8AAAAAAAAAAAAAAAAAmAIAAGRycy9k&#10;b3ducmV2LnhtbFBLBQYAAAAABAAEAPUAAACJAwAAAAA=&#10;" path="m,l9241,r,1387l,1387,,xe" filled="f" strokeweight=".72pt">
                    <v:path arrowok="t" o:connecttype="custom" o:connectlocs="0,4268;9241,4268;9241,5655;0,5655;0,4268" o:connectangles="0,0,0,0,0"/>
                  </v:shape>
                </v:group>
                <v:group id="Group 1026" o:spid="_x0000_s1029" style="position:absolute;left:1338;width:9572;height:11742" coordorigin="1338" coordsize="9572,1174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CgBSbPwwAAANwAAAAP&#10;AAAAAAAAAAAAAAAAAKoCAABkcnMvZG93bnJldi54bWxQSwUGAAAAAAQABAD6AAAAmgMAAAAA&#10;">
                  <v:shape id="Freeform 1027" o:spid="_x0000_s1030" style="position:absolute;left:1338;width:9572;height:11742;visibility:visible;mso-wrap-style:square;v-text-anchor:top" coordsize="9572,117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V+gU8EA&#10;AADcAAAADwAAAGRycy9kb3ducmV2LnhtbESPT4vCMBTE74LfITxhb5q6B9GuqYggu7fFf/dH80y7&#10;bV5KE2v22xtB8DjMzG+Y9SbaVgzU+9qxgvksA0FcOl2zUXA+7adLED4ga2wdk4J/8rApxqM15trd&#10;+UDDMRiRIOxzVFCF0OVS+rIii37mOuLkXV1vMSTZG6l7vCe4beVnli2kxZrTQoUd7Soqm+PNKpBx&#10;76/Ls72w+f4dmssuGvo7KPUxidsvEIFieIdf7R+tYLWYw/NMOgKyeA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lfoFPBAAAA3AAAAA8AAAAAAAAAAAAAAAAAmAIAAGRycy9kb3du&#10;cmV2LnhtbFBLBQYAAAAABAAEAPUAAACGAwAAAAA=&#10;" path="m,l9571,r,11742l,11742,,xe" filled="f" strokeweight=".72pt">
                    <v:path arrowok="t" o:connecttype="custom" o:connectlocs="0,0;9571,0;9571,11742;0,11742;0,0" o:connectangles="0,0,0,0,0"/>
                  </v:shape>
                </v:group>
                <w10:wrap anchorx="page"/>
              </v:group>
            </w:pict>
          </mc:Fallback>
        </mc:AlternateContent>
      </w:r>
      <w:r w:rsidR="00D36A7D">
        <w:rPr>
          <w:rFonts w:ascii="Verdana"/>
          <w:b/>
          <w:spacing w:val="1"/>
          <w:w w:val="105"/>
          <w:sz w:val="19"/>
        </w:rPr>
        <w:t>COMPANY</w:t>
      </w:r>
      <w:r w:rsidR="00D36A7D">
        <w:rPr>
          <w:rFonts w:ascii="Verdana"/>
          <w:b/>
          <w:spacing w:val="-36"/>
          <w:w w:val="105"/>
          <w:sz w:val="19"/>
        </w:rPr>
        <w:t xml:space="preserve"> </w:t>
      </w:r>
      <w:r w:rsidR="00D36A7D">
        <w:rPr>
          <w:rFonts w:ascii="Verdana"/>
          <w:b/>
          <w:spacing w:val="2"/>
          <w:w w:val="105"/>
          <w:sz w:val="19"/>
        </w:rPr>
        <w:t>NAME</w:t>
      </w:r>
      <w:r w:rsidR="00D36A7D">
        <w:rPr>
          <w:rFonts w:ascii="Verdana"/>
          <w:b/>
          <w:spacing w:val="28"/>
          <w:w w:val="103"/>
          <w:sz w:val="19"/>
        </w:rPr>
        <w:t xml:space="preserve"> </w:t>
      </w:r>
      <w:r w:rsidR="00D36A7D">
        <w:rPr>
          <w:rFonts w:ascii="Verdana"/>
          <w:b/>
          <w:spacing w:val="1"/>
          <w:w w:val="105"/>
          <w:sz w:val="19"/>
        </w:rPr>
        <w:t>COMPANY</w:t>
      </w:r>
      <w:r w:rsidR="00D36A7D">
        <w:rPr>
          <w:rFonts w:ascii="Verdana"/>
          <w:b/>
          <w:spacing w:val="-44"/>
          <w:w w:val="105"/>
          <w:sz w:val="19"/>
        </w:rPr>
        <w:t xml:space="preserve"> </w:t>
      </w:r>
      <w:r w:rsidR="00D36A7D">
        <w:rPr>
          <w:rFonts w:ascii="Verdana"/>
          <w:b/>
          <w:spacing w:val="2"/>
          <w:w w:val="105"/>
          <w:sz w:val="19"/>
        </w:rPr>
        <w:t>ADDRESS</w:t>
      </w:r>
    </w:p>
    <w:p w14:paraId="24BDA2B9" w14:textId="77777777" w:rsidR="007318C2" w:rsidRDefault="00D36A7D">
      <w:pPr>
        <w:spacing w:before="91"/>
        <w:ind w:left="4354" w:right="4354"/>
        <w:jc w:val="center"/>
        <w:rPr>
          <w:rFonts w:ascii="Verdana" w:eastAsia="Verdana" w:hAnsi="Verdana" w:cs="Verdana"/>
          <w:sz w:val="19"/>
          <w:szCs w:val="19"/>
        </w:rPr>
      </w:pPr>
      <w:r>
        <w:rPr>
          <w:rFonts w:ascii="Verdana"/>
          <w:b/>
          <w:spacing w:val="1"/>
          <w:w w:val="105"/>
          <w:sz w:val="19"/>
        </w:rPr>
        <w:t>CHANGE</w:t>
      </w:r>
      <w:r>
        <w:rPr>
          <w:rFonts w:ascii="Verdana"/>
          <w:b/>
          <w:spacing w:val="-25"/>
          <w:w w:val="105"/>
          <w:sz w:val="19"/>
        </w:rPr>
        <w:t xml:space="preserve"> </w:t>
      </w:r>
      <w:r>
        <w:rPr>
          <w:rFonts w:ascii="Verdana"/>
          <w:b/>
          <w:spacing w:val="1"/>
          <w:w w:val="105"/>
          <w:sz w:val="19"/>
        </w:rPr>
        <w:t>ORDER</w:t>
      </w:r>
      <w:r>
        <w:rPr>
          <w:rFonts w:ascii="Verdana"/>
          <w:b/>
          <w:spacing w:val="-25"/>
          <w:w w:val="105"/>
          <w:sz w:val="19"/>
        </w:rPr>
        <w:t xml:space="preserve"> </w:t>
      </w:r>
      <w:r>
        <w:rPr>
          <w:rFonts w:ascii="Verdana"/>
          <w:b/>
          <w:spacing w:val="1"/>
          <w:w w:val="105"/>
          <w:sz w:val="19"/>
        </w:rPr>
        <w:t>PROPOSAL</w:t>
      </w:r>
    </w:p>
    <w:p w14:paraId="24BDA2BA" w14:textId="77777777" w:rsidR="007318C2" w:rsidRDefault="00D36A7D">
      <w:pPr>
        <w:tabs>
          <w:tab w:val="left" w:pos="4152"/>
          <w:tab w:val="left" w:pos="4863"/>
          <w:tab w:val="left" w:pos="5290"/>
          <w:tab w:val="left" w:pos="6001"/>
          <w:tab w:val="left" w:pos="6429"/>
        </w:tabs>
        <w:spacing w:before="129"/>
        <w:ind w:left="1261"/>
        <w:jc w:val="both"/>
        <w:rPr>
          <w:rFonts w:ascii="Verdana" w:eastAsia="Verdana" w:hAnsi="Verdana" w:cs="Verdana"/>
          <w:sz w:val="19"/>
          <w:szCs w:val="19"/>
        </w:rPr>
      </w:pPr>
      <w:r>
        <w:rPr>
          <w:rFonts w:ascii="Verdana"/>
          <w:b/>
          <w:spacing w:val="1"/>
          <w:w w:val="105"/>
          <w:sz w:val="19"/>
        </w:rPr>
        <w:t>PROJECT</w:t>
      </w:r>
      <w:r>
        <w:rPr>
          <w:rFonts w:ascii="Verdana"/>
          <w:b/>
          <w:spacing w:val="-6"/>
          <w:w w:val="105"/>
          <w:sz w:val="19"/>
        </w:rPr>
        <w:t xml:space="preserve"> </w:t>
      </w:r>
      <w:r>
        <w:rPr>
          <w:rFonts w:ascii="Verdana"/>
          <w:b/>
          <w:spacing w:val="2"/>
          <w:w w:val="105"/>
          <w:sz w:val="19"/>
        </w:rPr>
        <w:t>NUMBER:</w:t>
      </w:r>
      <w:r>
        <w:rPr>
          <w:rFonts w:ascii="Verdana"/>
          <w:b/>
          <w:spacing w:val="-3"/>
          <w:w w:val="105"/>
          <w:sz w:val="19"/>
        </w:rPr>
        <w:t xml:space="preserve"> </w:t>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w w:val="105"/>
          <w:sz w:val="19"/>
        </w:rPr>
        <w:t>_</w:t>
      </w:r>
    </w:p>
    <w:p w14:paraId="24BDA2BB" w14:textId="77777777" w:rsidR="007318C2" w:rsidRDefault="00D36A7D">
      <w:pPr>
        <w:tabs>
          <w:tab w:val="left" w:pos="2851"/>
          <w:tab w:val="left" w:pos="3278"/>
          <w:tab w:val="left" w:pos="3552"/>
          <w:tab w:val="left" w:pos="3989"/>
          <w:tab w:val="left" w:pos="4262"/>
          <w:tab w:val="left" w:pos="4416"/>
          <w:tab w:val="left" w:pos="4973"/>
          <w:tab w:val="left" w:pos="5127"/>
          <w:tab w:val="left" w:pos="5401"/>
          <w:tab w:val="left" w:pos="5838"/>
          <w:tab w:val="left" w:pos="6678"/>
          <w:tab w:val="left" w:pos="7106"/>
          <w:tab w:val="left" w:pos="7817"/>
          <w:tab w:val="left" w:pos="8241"/>
          <w:tab w:val="left" w:pos="8951"/>
          <w:tab w:val="left" w:pos="9662"/>
          <w:tab w:val="left" w:pos="10090"/>
          <w:tab w:val="left" w:pos="10517"/>
        </w:tabs>
        <w:spacing w:before="134" w:line="379" w:lineRule="auto"/>
        <w:ind w:left="1261" w:right="1362"/>
        <w:rPr>
          <w:rFonts w:ascii="Verdana" w:eastAsia="Verdana" w:hAnsi="Verdana" w:cs="Verdana"/>
          <w:sz w:val="19"/>
          <w:szCs w:val="19"/>
        </w:rPr>
      </w:pPr>
      <w:r>
        <w:rPr>
          <w:rFonts w:ascii="Verdana"/>
          <w:b/>
          <w:spacing w:val="1"/>
          <w:w w:val="105"/>
          <w:sz w:val="19"/>
        </w:rPr>
        <w:t>PROJECT</w:t>
      </w:r>
      <w:r>
        <w:rPr>
          <w:rFonts w:ascii="Verdana"/>
          <w:b/>
          <w:spacing w:val="-7"/>
          <w:w w:val="105"/>
          <w:sz w:val="19"/>
        </w:rPr>
        <w:t xml:space="preserve"> </w:t>
      </w:r>
      <w:r>
        <w:rPr>
          <w:rFonts w:ascii="Verdana"/>
          <w:b/>
          <w:spacing w:val="2"/>
          <w:w w:val="105"/>
          <w:sz w:val="19"/>
        </w:rPr>
        <w:t>NAME:</w:t>
      </w:r>
      <w:r>
        <w:rPr>
          <w:rFonts w:ascii="Verdana"/>
          <w:b/>
          <w:spacing w:val="-5"/>
          <w:w w:val="105"/>
          <w:sz w:val="19"/>
        </w:rPr>
        <w:t xml:space="preserve"> </w:t>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w w:val="103"/>
          <w:sz w:val="19"/>
          <w:u w:val="thick" w:color="000000"/>
        </w:rPr>
        <w:t xml:space="preserve"> </w:t>
      </w:r>
      <w:r>
        <w:rPr>
          <w:rFonts w:ascii="Verdana"/>
          <w:b/>
          <w:sz w:val="19"/>
          <w:u w:val="thick" w:color="000000"/>
        </w:rPr>
        <w:tab/>
      </w:r>
      <w:r>
        <w:rPr>
          <w:rFonts w:ascii="Verdana"/>
          <w:b/>
          <w:spacing w:val="23"/>
          <w:sz w:val="19"/>
        </w:rPr>
        <w:t xml:space="preserve"> </w:t>
      </w:r>
      <w:r>
        <w:rPr>
          <w:rFonts w:ascii="Verdana"/>
          <w:b/>
          <w:spacing w:val="1"/>
          <w:w w:val="105"/>
          <w:sz w:val="19"/>
        </w:rPr>
        <w:t>DATE:</w:t>
      </w:r>
      <w:r>
        <w:rPr>
          <w:rFonts w:ascii="Verdana"/>
          <w:b/>
          <w:spacing w:val="-17"/>
          <w:w w:val="105"/>
          <w:sz w:val="19"/>
        </w:rPr>
        <w:t xml:space="preserve"> </w:t>
      </w:r>
      <w:r>
        <w:rPr>
          <w:rFonts w:ascii="Verdana"/>
          <w:b/>
          <w:spacing w:val="4"/>
          <w:w w:val="105"/>
          <w:sz w:val="19"/>
        </w:rPr>
        <w:t>__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u w:val="thick" w:color="000000"/>
        </w:rPr>
        <w:tab/>
      </w:r>
      <w:r>
        <w:rPr>
          <w:rFonts w:ascii="Verdana"/>
          <w:b/>
          <w:spacing w:val="4"/>
          <w:w w:val="105"/>
          <w:sz w:val="19"/>
        </w:rPr>
        <w:t>_</w:t>
      </w:r>
      <w:r>
        <w:rPr>
          <w:rFonts w:ascii="Verdana"/>
          <w:b/>
          <w:w w:val="103"/>
          <w:sz w:val="19"/>
          <w:u w:val="thick" w:color="000000"/>
        </w:rPr>
        <w:t xml:space="preserve"> </w:t>
      </w:r>
      <w:r>
        <w:rPr>
          <w:rFonts w:ascii="Verdana"/>
          <w:b/>
          <w:sz w:val="19"/>
          <w:u w:val="thick" w:color="000000"/>
        </w:rPr>
        <w:tab/>
      </w:r>
      <w:r>
        <w:rPr>
          <w:rFonts w:ascii="Verdana"/>
          <w:b/>
          <w:sz w:val="19"/>
          <w:u w:val="thick" w:color="000000"/>
        </w:rPr>
        <w:tab/>
      </w:r>
    </w:p>
    <w:p w14:paraId="24BDA2BC" w14:textId="77777777" w:rsidR="007318C2" w:rsidRDefault="00D36A7D">
      <w:pPr>
        <w:tabs>
          <w:tab w:val="left" w:pos="2274"/>
          <w:tab w:val="left" w:pos="2702"/>
          <w:tab w:val="left" w:pos="3413"/>
          <w:tab w:val="left" w:pos="3840"/>
          <w:tab w:val="left" w:pos="4551"/>
          <w:tab w:val="left" w:pos="5262"/>
          <w:tab w:val="left" w:pos="5689"/>
          <w:tab w:val="left" w:pos="6117"/>
          <w:tab w:val="left" w:pos="6661"/>
        </w:tabs>
        <w:spacing w:line="226" w:lineRule="exact"/>
        <w:ind w:left="1261"/>
        <w:jc w:val="both"/>
        <w:rPr>
          <w:rFonts w:ascii="Verdana" w:eastAsia="Verdana" w:hAnsi="Verdana" w:cs="Verdana"/>
          <w:sz w:val="19"/>
          <w:szCs w:val="19"/>
        </w:rPr>
      </w:pPr>
      <w:r>
        <w:rPr>
          <w:rFonts w:ascii="Verdana"/>
          <w:b/>
          <w:spacing w:val="1"/>
          <w:w w:val="105"/>
          <w:sz w:val="19"/>
        </w:rPr>
        <w:t>TO:</w:t>
      </w:r>
      <w:r>
        <w:rPr>
          <w:rFonts w:ascii="Verdana"/>
          <w:b/>
          <w:spacing w:val="1"/>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w w:val="105"/>
          <w:sz w:val="19"/>
        </w:rPr>
        <w:t>_</w:t>
      </w:r>
      <w:r>
        <w:rPr>
          <w:rFonts w:ascii="Verdana"/>
          <w:b/>
          <w:w w:val="105"/>
          <w:sz w:val="19"/>
        </w:rPr>
        <w:tab/>
      </w:r>
      <w:r>
        <w:rPr>
          <w:rFonts w:ascii="Verdana"/>
          <w:b/>
          <w:spacing w:val="1"/>
          <w:w w:val="105"/>
          <w:sz w:val="19"/>
        </w:rPr>
        <w:t>FROM:</w:t>
      </w:r>
    </w:p>
    <w:p w14:paraId="24BDA2BD" w14:textId="77777777" w:rsidR="007318C2" w:rsidRDefault="00D36A7D">
      <w:pPr>
        <w:tabs>
          <w:tab w:val="left" w:pos="2274"/>
          <w:tab w:val="left" w:pos="2702"/>
          <w:tab w:val="left" w:pos="3413"/>
          <w:tab w:val="left" w:pos="3840"/>
          <w:tab w:val="left" w:pos="4551"/>
          <w:tab w:val="left" w:pos="5262"/>
          <w:tab w:val="left" w:pos="5689"/>
          <w:tab w:val="left" w:pos="6117"/>
        </w:tabs>
        <w:spacing w:before="134"/>
        <w:ind w:left="1712"/>
        <w:rPr>
          <w:rFonts w:ascii="Verdana" w:eastAsia="Verdana" w:hAnsi="Verdana" w:cs="Verdana"/>
          <w:sz w:val="19"/>
          <w:szCs w:val="19"/>
        </w:rPr>
      </w:pPr>
      <w:r>
        <w:rPr>
          <w:rFonts w:ascii="Verdana"/>
          <w:b/>
          <w:w w:val="103"/>
          <w:sz w:val="19"/>
          <w:u w:val="thick" w:color="000000"/>
        </w:rPr>
        <w:t xml:space="preserve"> </w:t>
      </w:r>
      <w:r>
        <w:rPr>
          <w:rFonts w:ascii="Verdana"/>
          <w:b/>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w w:val="105"/>
          <w:sz w:val="19"/>
        </w:rPr>
        <w:t>_</w:t>
      </w:r>
    </w:p>
    <w:p w14:paraId="24BDA2BE" w14:textId="77777777" w:rsidR="007318C2" w:rsidRDefault="00D36A7D">
      <w:pPr>
        <w:tabs>
          <w:tab w:val="left" w:pos="2274"/>
          <w:tab w:val="left" w:pos="2702"/>
          <w:tab w:val="left" w:pos="3413"/>
          <w:tab w:val="left" w:pos="3840"/>
          <w:tab w:val="left" w:pos="4551"/>
          <w:tab w:val="left" w:pos="5262"/>
          <w:tab w:val="left" w:pos="5689"/>
          <w:tab w:val="left" w:pos="6117"/>
        </w:tabs>
        <w:spacing w:before="134"/>
        <w:ind w:left="1712"/>
        <w:rPr>
          <w:rFonts w:ascii="Verdana" w:eastAsia="Verdana" w:hAnsi="Verdana" w:cs="Verdana"/>
          <w:sz w:val="19"/>
          <w:szCs w:val="19"/>
        </w:rPr>
      </w:pPr>
      <w:r>
        <w:rPr>
          <w:rFonts w:ascii="Verdana"/>
          <w:b/>
          <w:w w:val="103"/>
          <w:sz w:val="19"/>
          <w:u w:val="thick" w:color="000000"/>
        </w:rPr>
        <w:t xml:space="preserve"> </w:t>
      </w:r>
      <w:r>
        <w:rPr>
          <w:rFonts w:ascii="Verdana"/>
          <w:b/>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w w:val="105"/>
          <w:sz w:val="19"/>
        </w:rPr>
        <w:t>_</w:t>
      </w:r>
    </w:p>
    <w:p w14:paraId="24BDA2BF" w14:textId="77777777" w:rsidR="007318C2" w:rsidRDefault="00D36A7D">
      <w:pPr>
        <w:tabs>
          <w:tab w:val="left" w:pos="2274"/>
          <w:tab w:val="left" w:pos="2702"/>
          <w:tab w:val="left" w:pos="3413"/>
          <w:tab w:val="left" w:pos="3840"/>
          <w:tab w:val="left" w:pos="4551"/>
          <w:tab w:val="left" w:pos="5262"/>
          <w:tab w:val="left" w:pos="5689"/>
          <w:tab w:val="left" w:pos="6117"/>
        </w:tabs>
        <w:spacing w:before="129" w:line="508" w:lineRule="auto"/>
        <w:ind w:left="1261" w:right="5618" w:firstLine="451"/>
        <w:rPr>
          <w:rFonts w:ascii="Verdana" w:eastAsia="Verdana" w:hAnsi="Verdana" w:cs="Verdana"/>
          <w:sz w:val="19"/>
          <w:szCs w:val="19"/>
        </w:rPr>
      </w:pPr>
      <w:r>
        <w:rPr>
          <w:rFonts w:ascii="Verdana"/>
          <w:b/>
          <w:w w:val="103"/>
          <w:sz w:val="19"/>
          <w:u w:val="thick" w:color="000000"/>
        </w:rPr>
        <w:t xml:space="preserve"> </w:t>
      </w:r>
      <w:r>
        <w:rPr>
          <w:rFonts w:ascii="Verdana"/>
          <w:b/>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w w:val="105"/>
          <w:sz w:val="19"/>
        </w:rPr>
        <w:t>_</w:t>
      </w:r>
      <w:r>
        <w:rPr>
          <w:rFonts w:ascii="Verdana"/>
          <w:b/>
          <w:w w:val="103"/>
          <w:sz w:val="19"/>
        </w:rPr>
        <w:t xml:space="preserve"> </w:t>
      </w:r>
      <w:r>
        <w:rPr>
          <w:rFonts w:ascii="Verdana"/>
          <w:b/>
          <w:spacing w:val="1"/>
          <w:w w:val="105"/>
          <w:sz w:val="19"/>
        </w:rPr>
        <w:t>DESCRIPTION</w:t>
      </w:r>
      <w:r>
        <w:rPr>
          <w:rFonts w:ascii="Verdana"/>
          <w:b/>
          <w:spacing w:val="-20"/>
          <w:w w:val="105"/>
          <w:sz w:val="19"/>
        </w:rPr>
        <w:t xml:space="preserve"> </w:t>
      </w:r>
      <w:r>
        <w:rPr>
          <w:rFonts w:ascii="Verdana"/>
          <w:b/>
          <w:w w:val="105"/>
          <w:sz w:val="19"/>
        </w:rPr>
        <w:t>OF</w:t>
      </w:r>
      <w:r>
        <w:rPr>
          <w:rFonts w:ascii="Verdana"/>
          <w:b/>
          <w:spacing w:val="-19"/>
          <w:w w:val="105"/>
          <w:sz w:val="19"/>
        </w:rPr>
        <w:t xml:space="preserve"> </w:t>
      </w:r>
      <w:r>
        <w:rPr>
          <w:rFonts w:ascii="Verdana"/>
          <w:b/>
          <w:spacing w:val="1"/>
          <w:w w:val="105"/>
          <w:sz w:val="19"/>
        </w:rPr>
        <w:t>CHANGED</w:t>
      </w:r>
      <w:r>
        <w:rPr>
          <w:rFonts w:ascii="Verdana"/>
          <w:b/>
          <w:spacing w:val="-20"/>
          <w:w w:val="105"/>
          <w:sz w:val="19"/>
        </w:rPr>
        <w:t xml:space="preserve"> </w:t>
      </w:r>
      <w:r>
        <w:rPr>
          <w:rFonts w:ascii="Verdana"/>
          <w:b/>
          <w:spacing w:val="1"/>
          <w:w w:val="105"/>
          <w:sz w:val="19"/>
        </w:rPr>
        <w:t>WORK:</w:t>
      </w:r>
    </w:p>
    <w:p w14:paraId="24BDA2C0" w14:textId="77777777" w:rsidR="007318C2" w:rsidRDefault="007318C2">
      <w:pPr>
        <w:spacing w:line="200" w:lineRule="exact"/>
        <w:rPr>
          <w:sz w:val="20"/>
          <w:szCs w:val="20"/>
        </w:rPr>
      </w:pPr>
    </w:p>
    <w:p w14:paraId="24BDA2C1" w14:textId="77777777" w:rsidR="007318C2" w:rsidRDefault="007318C2">
      <w:pPr>
        <w:spacing w:line="200" w:lineRule="exact"/>
        <w:rPr>
          <w:sz w:val="20"/>
          <w:szCs w:val="20"/>
        </w:rPr>
      </w:pPr>
    </w:p>
    <w:p w14:paraId="24BDA2C2" w14:textId="77777777" w:rsidR="007318C2" w:rsidRDefault="007318C2">
      <w:pPr>
        <w:spacing w:line="200" w:lineRule="exact"/>
        <w:rPr>
          <w:sz w:val="20"/>
          <w:szCs w:val="20"/>
        </w:rPr>
      </w:pPr>
    </w:p>
    <w:p w14:paraId="24BDA2C3" w14:textId="77777777" w:rsidR="007318C2" w:rsidRDefault="007318C2">
      <w:pPr>
        <w:spacing w:line="200" w:lineRule="exact"/>
        <w:rPr>
          <w:sz w:val="20"/>
          <w:szCs w:val="20"/>
        </w:rPr>
      </w:pPr>
    </w:p>
    <w:p w14:paraId="24BDA2C4" w14:textId="77777777" w:rsidR="007318C2" w:rsidRDefault="007318C2">
      <w:pPr>
        <w:spacing w:line="200" w:lineRule="exact"/>
        <w:rPr>
          <w:sz w:val="20"/>
          <w:szCs w:val="20"/>
        </w:rPr>
      </w:pPr>
    </w:p>
    <w:p w14:paraId="24BDA2C5" w14:textId="77777777" w:rsidR="007318C2" w:rsidRDefault="007318C2">
      <w:pPr>
        <w:spacing w:before="10" w:line="200" w:lineRule="exact"/>
        <w:rPr>
          <w:sz w:val="20"/>
          <w:szCs w:val="20"/>
        </w:rPr>
      </w:pPr>
    </w:p>
    <w:p w14:paraId="24BDA2C6" w14:textId="77777777" w:rsidR="007318C2" w:rsidRDefault="00D36A7D">
      <w:pPr>
        <w:ind w:left="1261"/>
        <w:jc w:val="both"/>
        <w:rPr>
          <w:rFonts w:ascii="Verdana" w:eastAsia="Verdana" w:hAnsi="Verdana" w:cs="Verdana"/>
          <w:sz w:val="19"/>
          <w:szCs w:val="19"/>
        </w:rPr>
      </w:pPr>
      <w:r>
        <w:rPr>
          <w:rFonts w:ascii="Verdana"/>
          <w:b/>
          <w:spacing w:val="1"/>
          <w:w w:val="105"/>
          <w:sz w:val="19"/>
        </w:rPr>
        <w:lastRenderedPageBreak/>
        <w:t>COST</w:t>
      </w:r>
      <w:r>
        <w:rPr>
          <w:rFonts w:ascii="Verdana"/>
          <w:b/>
          <w:spacing w:val="-16"/>
          <w:w w:val="105"/>
          <w:sz w:val="19"/>
        </w:rPr>
        <w:t xml:space="preserve"> </w:t>
      </w:r>
      <w:r>
        <w:rPr>
          <w:rFonts w:ascii="Verdana"/>
          <w:b/>
          <w:w w:val="105"/>
          <w:sz w:val="19"/>
        </w:rPr>
        <w:t>OF</w:t>
      </w:r>
      <w:r>
        <w:rPr>
          <w:rFonts w:ascii="Verdana"/>
          <w:b/>
          <w:spacing w:val="-11"/>
          <w:w w:val="105"/>
          <w:sz w:val="19"/>
        </w:rPr>
        <w:t xml:space="preserve"> </w:t>
      </w:r>
      <w:r>
        <w:rPr>
          <w:rFonts w:ascii="Verdana"/>
          <w:b/>
          <w:spacing w:val="1"/>
          <w:w w:val="105"/>
          <w:sz w:val="19"/>
        </w:rPr>
        <w:t>THE</w:t>
      </w:r>
      <w:r>
        <w:rPr>
          <w:rFonts w:ascii="Verdana"/>
          <w:b/>
          <w:spacing w:val="-12"/>
          <w:w w:val="105"/>
          <w:sz w:val="19"/>
        </w:rPr>
        <w:t xml:space="preserve"> </w:t>
      </w:r>
      <w:r>
        <w:rPr>
          <w:rFonts w:ascii="Verdana"/>
          <w:b/>
          <w:spacing w:val="1"/>
          <w:w w:val="105"/>
          <w:sz w:val="19"/>
        </w:rPr>
        <w:t>CHANGED</w:t>
      </w:r>
      <w:r>
        <w:rPr>
          <w:rFonts w:ascii="Verdana"/>
          <w:b/>
          <w:spacing w:val="-12"/>
          <w:w w:val="105"/>
          <w:sz w:val="19"/>
        </w:rPr>
        <w:t xml:space="preserve"> </w:t>
      </w:r>
      <w:r>
        <w:rPr>
          <w:rFonts w:ascii="Verdana"/>
          <w:b/>
          <w:spacing w:val="1"/>
          <w:w w:val="105"/>
          <w:sz w:val="19"/>
        </w:rPr>
        <w:t>WORK:</w:t>
      </w:r>
    </w:p>
    <w:p w14:paraId="24BDA2C7" w14:textId="77777777" w:rsidR="007318C2" w:rsidRDefault="007318C2">
      <w:pPr>
        <w:spacing w:before="14" w:line="240" w:lineRule="exact"/>
        <w:rPr>
          <w:sz w:val="24"/>
          <w:szCs w:val="24"/>
        </w:rPr>
      </w:pPr>
    </w:p>
    <w:p w14:paraId="24BDA2C8" w14:textId="77777777" w:rsidR="007318C2" w:rsidRDefault="00D36A7D">
      <w:pPr>
        <w:ind w:left="1261"/>
        <w:jc w:val="both"/>
        <w:rPr>
          <w:rFonts w:ascii="Verdana" w:eastAsia="Verdana" w:hAnsi="Verdana" w:cs="Verdana"/>
          <w:sz w:val="19"/>
          <w:szCs w:val="19"/>
        </w:rPr>
      </w:pPr>
      <w:r>
        <w:rPr>
          <w:rFonts w:ascii="Verdana"/>
          <w:w w:val="105"/>
          <w:sz w:val="19"/>
        </w:rPr>
        <w:t>Description</w:t>
      </w:r>
      <w:r w:rsidR="00265F59">
        <w:rPr>
          <w:rFonts w:ascii="Verdana"/>
          <w:w w:val="105"/>
          <w:sz w:val="19"/>
        </w:rPr>
        <w:t xml:space="preserve">       </w:t>
      </w:r>
      <w:proofErr w:type="gramStart"/>
      <w:r>
        <w:rPr>
          <w:rFonts w:ascii="Verdana"/>
          <w:w w:val="105"/>
          <w:sz w:val="19"/>
        </w:rPr>
        <w:t>Labor</w:t>
      </w:r>
      <w:r w:rsidR="00265F59">
        <w:rPr>
          <w:rFonts w:ascii="Verdana"/>
          <w:w w:val="105"/>
          <w:sz w:val="19"/>
        </w:rPr>
        <w:t xml:space="preserve">  </w:t>
      </w:r>
      <w:r>
        <w:rPr>
          <w:rFonts w:ascii="Verdana"/>
          <w:w w:val="105"/>
          <w:sz w:val="19"/>
        </w:rPr>
        <w:t>Materials</w:t>
      </w:r>
      <w:proofErr w:type="gramEnd"/>
      <w:r w:rsidR="00265F59">
        <w:rPr>
          <w:rFonts w:ascii="Verdana"/>
          <w:w w:val="105"/>
          <w:sz w:val="19"/>
        </w:rPr>
        <w:t xml:space="preserve">  </w:t>
      </w:r>
      <w:r>
        <w:rPr>
          <w:rFonts w:ascii="Verdana"/>
          <w:spacing w:val="1"/>
          <w:w w:val="105"/>
          <w:sz w:val="19"/>
        </w:rPr>
        <w:t>Equipment</w:t>
      </w:r>
      <w:r w:rsidR="00265F59">
        <w:rPr>
          <w:rFonts w:ascii="Verdana"/>
          <w:w w:val="105"/>
          <w:sz w:val="19"/>
        </w:rPr>
        <w:t xml:space="preserve">  </w:t>
      </w:r>
      <w:r>
        <w:rPr>
          <w:rFonts w:ascii="Verdana"/>
          <w:spacing w:val="2"/>
          <w:w w:val="105"/>
          <w:sz w:val="19"/>
        </w:rPr>
        <w:t xml:space="preserve"> </w:t>
      </w:r>
      <w:r>
        <w:rPr>
          <w:rFonts w:ascii="Verdana"/>
          <w:w w:val="105"/>
          <w:sz w:val="19"/>
        </w:rPr>
        <w:t>Other</w:t>
      </w:r>
      <w:r w:rsidR="00265F59">
        <w:rPr>
          <w:rFonts w:ascii="Verdana"/>
          <w:w w:val="105"/>
          <w:sz w:val="19"/>
        </w:rPr>
        <w:t xml:space="preserve">  </w:t>
      </w:r>
      <w:r>
        <w:rPr>
          <w:rFonts w:ascii="Verdana"/>
          <w:spacing w:val="55"/>
          <w:w w:val="105"/>
          <w:sz w:val="19"/>
        </w:rPr>
        <w:t xml:space="preserve"> </w:t>
      </w:r>
      <w:proofErr w:type="gramStart"/>
      <w:r>
        <w:rPr>
          <w:rFonts w:ascii="Verdana"/>
          <w:spacing w:val="1"/>
          <w:w w:val="105"/>
          <w:sz w:val="19"/>
        </w:rPr>
        <w:t>Subcontracts</w:t>
      </w:r>
      <w:r w:rsidR="00265F59">
        <w:rPr>
          <w:rFonts w:ascii="Verdana"/>
          <w:w w:val="105"/>
          <w:sz w:val="19"/>
        </w:rPr>
        <w:t xml:space="preserve"> </w:t>
      </w:r>
      <w:r>
        <w:rPr>
          <w:rFonts w:ascii="Verdana"/>
          <w:spacing w:val="3"/>
          <w:w w:val="105"/>
          <w:sz w:val="19"/>
        </w:rPr>
        <w:t xml:space="preserve"> </w:t>
      </w:r>
      <w:r>
        <w:rPr>
          <w:rFonts w:ascii="Verdana"/>
          <w:w w:val="105"/>
          <w:sz w:val="19"/>
        </w:rPr>
        <w:t>Total</w:t>
      </w:r>
      <w:proofErr w:type="gramEnd"/>
    </w:p>
    <w:p w14:paraId="24BDA2C9" w14:textId="77777777" w:rsidR="007318C2" w:rsidRDefault="00D36A7D">
      <w:pPr>
        <w:tabs>
          <w:tab w:val="left" w:pos="10411"/>
        </w:tabs>
        <w:spacing w:before="14"/>
        <w:ind w:left="1261"/>
        <w:jc w:val="both"/>
        <w:rPr>
          <w:rFonts w:ascii="Verdana" w:eastAsia="Verdana" w:hAnsi="Verdana" w:cs="Verdana"/>
          <w:sz w:val="19"/>
          <w:szCs w:val="19"/>
        </w:rPr>
      </w:pPr>
      <w:r>
        <w:rPr>
          <w:rFonts w:ascii="Verdana"/>
          <w:w w:val="103"/>
          <w:sz w:val="19"/>
          <w:u w:val="single" w:color="000000"/>
        </w:rPr>
        <w:t xml:space="preserve"> </w:t>
      </w:r>
      <w:r>
        <w:rPr>
          <w:rFonts w:ascii="Verdana"/>
          <w:sz w:val="19"/>
          <w:u w:val="single" w:color="000000"/>
        </w:rPr>
        <w:tab/>
      </w:r>
      <w:r>
        <w:rPr>
          <w:rFonts w:ascii="Verdana"/>
          <w:w w:val="105"/>
          <w:sz w:val="19"/>
        </w:rPr>
        <w:t>_</w:t>
      </w:r>
    </w:p>
    <w:p w14:paraId="24BDA2CA" w14:textId="77777777" w:rsidR="007318C2" w:rsidRDefault="00D36A7D">
      <w:pPr>
        <w:tabs>
          <w:tab w:val="left" w:pos="10414"/>
        </w:tabs>
        <w:spacing w:before="14"/>
        <w:ind w:left="1261"/>
        <w:jc w:val="both"/>
        <w:rPr>
          <w:rFonts w:ascii="Verdana" w:eastAsia="Verdana" w:hAnsi="Verdana" w:cs="Verdana"/>
          <w:sz w:val="19"/>
          <w:szCs w:val="19"/>
        </w:rPr>
      </w:pPr>
      <w:r>
        <w:rPr>
          <w:rFonts w:ascii="Verdana"/>
          <w:w w:val="103"/>
          <w:sz w:val="19"/>
          <w:u w:val="single" w:color="000000"/>
        </w:rPr>
        <w:t xml:space="preserve"> </w:t>
      </w:r>
      <w:r>
        <w:rPr>
          <w:rFonts w:ascii="Verdana"/>
          <w:sz w:val="19"/>
          <w:u w:val="single" w:color="000000"/>
        </w:rPr>
        <w:tab/>
      </w:r>
      <w:r>
        <w:rPr>
          <w:rFonts w:ascii="Verdana"/>
          <w:w w:val="105"/>
          <w:sz w:val="19"/>
        </w:rPr>
        <w:t>_</w:t>
      </w:r>
    </w:p>
    <w:p w14:paraId="24BDA2CB" w14:textId="77777777" w:rsidR="007318C2" w:rsidRDefault="00D36A7D">
      <w:pPr>
        <w:tabs>
          <w:tab w:val="left" w:pos="10414"/>
        </w:tabs>
        <w:spacing w:before="9"/>
        <w:ind w:left="1261"/>
        <w:jc w:val="both"/>
        <w:rPr>
          <w:rFonts w:ascii="Verdana" w:eastAsia="Verdana" w:hAnsi="Verdana" w:cs="Verdana"/>
          <w:sz w:val="19"/>
          <w:szCs w:val="19"/>
        </w:rPr>
      </w:pPr>
      <w:r>
        <w:rPr>
          <w:rFonts w:ascii="Verdana"/>
          <w:w w:val="103"/>
          <w:sz w:val="19"/>
          <w:u w:val="single" w:color="000000"/>
        </w:rPr>
        <w:t xml:space="preserve"> </w:t>
      </w:r>
      <w:r>
        <w:rPr>
          <w:rFonts w:ascii="Verdana"/>
          <w:sz w:val="19"/>
          <w:u w:val="single" w:color="000000"/>
        </w:rPr>
        <w:tab/>
      </w:r>
      <w:r>
        <w:rPr>
          <w:rFonts w:ascii="Verdana"/>
          <w:w w:val="105"/>
          <w:sz w:val="19"/>
        </w:rPr>
        <w:t>_</w:t>
      </w:r>
    </w:p>
    <w:p w14:paraId="24BDA2CC" w14:textId="77777777" w:rsidR="007318C2" w:rsidRDefault="00D36A7D">
      <w:pPr>
        <w:tabs>
          <w:tab w:val="left" w:pos="10407"/>
        </w:tabs>
        <w:spacing w:before="14"/>
        <w:ind w:left="1261"/>
        <w:jc w:val="both"/>
        <w:rPr>
          <w:rFonts w:ascii="Verdana" w:eastAsia="Verdana" w:hAnsi="Verdana" w:cs="Verdana"/>
          <w:sz w:val="19"/>
          <w:szCs w:val="19"/>
        </w:rPr>
      </w:pPr>
      <w:r>
        <w:rPr>
          <w:rFonts w:ascii="Verdana"/>
          <w:w w:val="103"/>
          <w:sz w:val="19"/>
          <w:u w:val="single" w:color="000000"/>
        </w:rPr>
        <w:t xml:space="preserve"> </w:t>
      </w:r>
      <w:r>
        <w:rPr>
          <w:rFonts w:ascii="Verdana"/>
          <w:sz w:val="19"/>
          <w:u w:val="single" w:color="000000"/>
        </w:rPr>
        <w:tab/>
      </w:r>
      <w:r>
        <w:rPr>
          <w:rFonts w:ascii="Verdana"/>
          <w:w w:val="105"/>
          <w:sz w:val="19"/>
        </w:rPr>
        <w:t>_</w:t>
      </w:r>
    </w:p>
    <w:p w14:paraId="24BDA2CD" w14:textId="77777777" w:rsidR="007318C2" w:rsidRDefault="00D36A7D">
      <w:pPr>
        <w:tabs>
          <w:tab w:val="left" w:pos="10414"/>
        </w:tabs>
        <w:spacing w:before="9"/>
        <w:ind w:left="1261"/>
        <w:jc w:val="both"/>
        <w:rPr>
          <w:rFonts w:ascii="Verdana" w:eastAsia="Verdana" w:hAnsi="Verdana" w:cs="Verdana"/>
          <w:sz w:val="19"/>
          <w:szCs w:val="19"/>
        </w:rPr>
      </w:pPr>
      <w:r>
        <w:rPr>
          <w:rFonts w:ascii="Verdana"/>
          <w:w w:val="103"/>
          <w:sz w:val="19"/>
          <w:u w:val="single" w:color="000000"/>
        </w:rPr>
        <w:t xml:space="preserve"> </w:t>
      </w:r>
      <w:r>
        <w:rPr>
          <w:rFonts w:ascii="Verdana"/>
          <w:sz w:val="19"/>
          <w:u w:val="single" w:color="000000"/>
        </w:rPr>
        <w:tab/>
      </w:r>
      <w:r>
        <w:rPr>
          <w:rFonts w:ascii="Verdana"/>
          <w:w w:val="105"/>
          <w:sz w:val="19"/>
        </w:rPr>
        <w:t>_</w:t>
      </w:r>
    </w:p>
    <w:p w14:paraId="24BDA2CE" w14:textId="77777777" w:rsidR="007318C2" w:rsidRDefault="007318C2">
      <w:pPr>
        <w:spacing w:line="200" w:lineRule="exact"/>
        <w:rPr>
          <w:sz w:val="20"/>
          <w:szCs w:val="20"/>
        </w:rPr>
      </w:pPr>
    </w:p>
    <w:p w14:paraId="24BDA2CF" w14:textId="77777777" w:rsidR="007318C2" w:rsidRDefault="007318C2">
      <w:pPr>
        <w:spacing w:before="19" w:line="280" w:lineRule="exact"/>
        <w:rPr>
          <w:sz w:val="28"/>
          <w:szCs w:val="28"/>
        </w:rPr>
      </w:pPr>
    </w:p>
    <w:p w14:paraId="24BDA2D0" w14:textId="77777777" w:rsidR="007318C2" w:rsidRDefault="00D36A7D">
      <w:pPr>
        <w:tabs>
          <w:tab w:val="left" w:pos="4018"/>
        </w:tabs>
        <w:spacing w:line="254" w:lineRule="auto"/>
        <w:ind w:left="1261" w:right="7476"/>
        <w:jc w:val="both"/>
        <w:rPr>
          <w:rFonts w:ascii="Verdana" w:eastAsia="Verdana" w:hAnsi="Verdana" w:cs="Verdana"/>
          <w:sz w:val="19"/>
          <w:szCs w:val="19"/>
        </w:rPr>
      </w:pPr>
      <w:r>
        <w:rPr>
          <w:rFonts w:ascii="Verdana"/>
          <w:w w:val="105"/>
          <w:sz w:val="19"/>
        </w:rPr>
        <w:t>Labor</w:t>
      </w:r>
      <w:r>
        <w:rPr>
          <w:rFonts w:ascii="Verdana"/>
          <w:spacing w:val="-15"/>
          <w:w w:val="105"/>
          <w:sz w:val="19"/>
        </w:rPr>
        <w:t xml:space="preserve"> </w:t>
      </w:r>
      <w:r>
        <w:rPr>
          <w:rFonts w:ascii="Verdana"/>
          <w:spacing w:val="1"/>
          <w:w w:val="105"/>
          <w:sz w:val="19"/>
        </w:rPr>
        <w:t>Burden</w:t>
      </w:r>
      <w:r>
        <w:rPr>
          <w:rFonts w:ascii="Verdana"/>
          <w:spacing w:val="43"/>
          <w:w w:val="105"/>
          <w:sz w:val="19"/>
        </w:rPr>
        <w:t xml:space="preserve"> </w:t>
      </w:r>
      <w:r>
        <w:rPr>
          <w:rFonts w:ascii="Verdana"/>
          <w:spacing w:val="4"/>
          <w:w w:val="105"/>
          <w:sz w:val="19"/>
        </w:rPr>
        <w:t>_</w:t>
      </w:r>
      <w:r>
        <w:rPr>
          <w:rFonts w:ascii="Verdana"/>
          <w:spacing w:val="4"/>
          <w:w w:val="105"/>
          <w:sz w:val="19"/>
          <w:u w:val="single" w:color="000000"/>
        </w:rPr>
        <w:tab/>
      </w:r>
      <w:r>
        <w:rPr>
          <w:rFonts w:ascii="Verdana"/>
          <w:w w:val="105"/>
          <w:sz w:val="19"/>
        </w:rPr>
        <w:t>%</w:t>
      </w:r>
      <w:r>
        <w:rPr>
          <w:rFonts w:ascii="Verdana"/>
          <w:spacing w:val="27"/>
          <w:w w:val="103"/>
          <w:sz w:val="19"/>
        </w:rPr>
        <w:t xml:space="preserve"> </w:t>
      </w:r>
      <w:r>
        <w:rPr>
          <w:rFonts w:ascii="Verdana"/>
          <w:spacing w:val="-1"/>
          <w:w w:val="105"/>
          <w:sz w:val="19"/>
        </w:rPr>
        <w:t>Bond</w:t>
      </w:r>
      <w:r>
        <w:rPr>
          <w:rFonts w:ascii="Verdana"/>
          <w:spacing w:val="1"/>
          <w:w w:val="105"/>
          <w:sz w:val="19"/>
        </w:rPr>
        <w:t xml:space="preserve"> Premium</w:t>
      </w:r>
      <w:r w:rsidR="00265F59">
        <w:rPr>
          <w:rFonts w:ascii="Verdana"/>
          <w:w w:val="105"/>
          <w:sz w:val="19"/>
        </w:rPr>
        <w:t xml:space="preserve"> </w:t>
      </w:r>
      <w:r>
        <w:rPr>
          <w:rFonts w:ascii="Verdana"/>
          <w:spacing w:val="4"/>
          <w:w w:val="105"/>
          <w:sz w:val="19"/>
        </w:rPr>
        <w:t>_</w:t>
      </w:r>
      <w:r>
        <w:rPr>
          <w:rFonts w:ascii="Verdana"/>
          <w:spacing w:val="4"/>
          <w:w w:val="105"/>
          <w:sz w:val="19"/>
          <w:u w:val="single" w:color="000000"/>
        </w:rPr>
        <w:tab/>
      </w:r>
      <w:r>
        <w:rPr>
          <w:rFonts w:ascii="Verdana"/>
          <w:spacing w:val="-1"/>
          <w:w w:val="105"/>
          <w:sz w:val="19"/>
        </w:rPr>
        <w:t>_%</w:t>
      </w:r>
      <w:r>
        <w:rPr>
          <w:rFonts w:ascii="Verdana"/>
          <w:spacing w:val="26"/>
          <w:w w:val="103"/>
          <w:sz w:val="19"/>
        </w:rPr>
        <w:t xml:space="preserve"> </w:t>
      </w:r>
      <w:r>
        <w:rPr>
          <w:rFonts w:ascii="Verdana"/>
          <w:w w:val="105"/>
          <w:sz w:val="19"/>
        </w:rPr>
        <w:t>Liability</w:t>
      </w:r>
      <w:r>
        <w:rPr>
          <w:rFonts w:ascii="Verdana"/>
          <w:spacing w:val="-30"/>
          <w:w w:val="105"/>
          <w:sz w:val="19"/>
        </w:rPr>
        <w:t xml:space="preserve"> </w:t>
      </w:r>
      <w:r>
        <w:rPr>
          <w:rFonts w:ascii="Verdana"/>
          <w:spacing w:val="1"/>
          <w:w w:val="105"/>
          <w:sz w:val="19"/>
        </w:rPr>
        <w:t>Insurance</w:t>
      </w:r>
      <w:r>
        <w:rPr>
          <w:rFonts w:ascii="Verdana"/>
          <w:spacing w:val="-29"/>
          <w:w w:val="105"/>
          <w:sz w:val="19"/>
        </w:rPr>
        <w:t xml:space="preserve"> </w:t>
      </w:r>
      <w:r>
        <w:rPr>
          <w:rFonts w:ascii="Verdana"/>
          <w:spacing w:val="4"/>
          <w:w w:val="105"/>
          <w:sz w:val="19"/>
        </w:rPr>
        <w:t>_</w:t>
      </w:r>
      <w:r>
        <w:rPr>
          <w:rFonts w:ascii="Verdana"/>
          <w:spacing w:val="4"/>
          <w:w w:val="105"/>
          <w:sz w:val="19"/>
          <w:u w:val="single" w:color="000000"/>
        </w:rPr>
        <w:tab/>
      </w:r>
      <w:r>
        <w:rPr>
          <w:rFonts w:ascii="Verdana"/>
          <w:spacing w:val="2"/>
          <w:w w:val="105"/>
          <w:sz w:val="19"/>
        </w:rPr>
        <w:t>_%</w:t>
      </w:r>
    </w:p>
    <w:p w14:paraId="24BDA2D1" w14:textId="77777777" w:rsidR="007318C2" w:rsidRDefault="007318C2">
      <w:pPr>
        <w:spacing w:before="8" w:line="160" w:lineRule="exact"/>
        <w:rPr>
          <w:sz w:val="16"/>
          <w:szCs w:val="16"/>
        </w:rPr>
      </w:pPr>
    </w:p>
    <w:p w14:paraId="24BDA2D2" w14:textId="77777777" w:rsidR="007318C2" w:rsidRDefault="007318C2">
      <w:pPr>
        <w:spacing w:line="160" w:lineRule="exact"/>
        <w:rPr>
          <w:sz w:val="16"/>
          <w:szCs w:val="16"/>
        </w:rPr>
        <w:sectPr w:rsidR="007318C2" w:rsidSect="00C479BA">
          <w:headerReference w:type="default" r:id="rId57"/>
          <w:footerReference w:type="default" r:id="rId58"/>
          <w:pgSz w:w="12240" w:h="15840"/>
          <w:pgMar w:top="1440" w:right="1008" w:bottom="1440" w:left="1008" w:header="0" w:footer="0" w:gutter="0"/>
          <w:cols w:space="720"/>
        </w:sectPr>
      </w:pPr>
    </w:p>
    <w:p w14:paraId="24BDA2D3" w14:textId="77777777" w:rsidR="007318C2" w:rsidRDefault="007318C2">
      <w:pPr>
        <w:spacing w:before="7" w:line="110" w:lineRule="exact"/>
        <w:rPr>
          <w:sz w:val="11"/>
          <w:szCs w:val="11"/>
        </w:rPr>
      </w:pPr>
    </w:p>
    <w:p w14:paraId="24BDA2D4" w14:textId="77777777" w:rsidR="007318C2" w:rsidRDefault="007318C2">
      <w:pPr>
        <w:spacing w:line="200" w:lineRule="exact"/>
        <w:rPr>
          <w:sz w:val="20"/>
          <w:szCs w:val="20"/>
        </w:rPr>
      </w:pPr>
    </w:p>
    <w:p w14:paraId="24BDA2D5" w14:textId="77777777" w:rsidR="007318C2" w:rsidRDefault="00D36A7D">
      <w:pPr>
        <w:tabs>
          <w:tab w:val="left" w:pos="4344"/>
          <w:tab w:val="left" w:pos="4403"/>
        </w:tabs>
        <w:spacing w:line="249" w:lineRule="auto"/>
        <w:ind w:left="1261"/>
        <w:rPr>
          <w:rFonts w:ascii="Verdana" w:eastAsia="Verdana" w:hAnsi="Verdana" w:cs="Verdana"/>
          <w:sz w:val="19"/>
          <w:szCs w:val="19"/>
        </w:rPr>
      </w:pPr>
      <w:r>
        <w:rPr>
          <w:rFonts w:ascii="Verdana"/>
          <w:w w:val="105"/>
          <w:sz w:val="19"/>
        </w:rPr>
        <w:t>Overhead</w:t>
      </w:r>
      <w:r w:rsidR="00265F59">
        <w:rPr>
          <w:rFonts w:ascii="Verdana"/>
          <w:sz w:val="19"/>
        </w:rPr>
        <w:t xml:space="preserve"> </w:t>
      </w:r>
      <w:r>
        <w:rPr>
          <w:rFonts w:ascii="Verdana"/>
          <w:w w:val="103"/>
          <w:sz w:val="19"/>
          <w:u w:val="single" w:color="000000"/>
        </w:rPr>
        <w:t xml:space="preserve"> </w:t>
      </w:r>
      <w:r>
        <w:rPr>
          <w:rFonts w:ascii="Verdana"/>
          <w:sz w:val="19"/>
          <w:u w:val="single" w:color="000000"/>
        </w:rPr>
        <w:tab/>
      </w:r>
      <w:r>
        <w:rPr>
          <w:rFonts w:ascii="Verdana"/>
          <w:sz w:val="19"/>
          <w:u w:val="single" w:color="000000"/>
        </w:rPr>
        <w:tab/>
      </w:r>
      <w:r>
        <w:rPr>
          <w:rFonts w:ascii="Verdana"/>
          <w:spacing w:val="24"/>
          <w:sz w:val="19"/>
        </w:rPr>
        <w:t xml:space="preserve"> </w:t>
      </w:r>
      <w:r>
        <w:rPr>
          <w:rFonts w:ascii="Verdana"/>
          <w:w w:val="105"/>
          <w:sz w:val="19"/>
        </w:rPr>
        <w:t>Profit</w:t>
      </w:r>
      <w:r>
        <w:rPr>
          <w:rFonts w:ascii="Verdana"/>
          <w:spacing w:val="57"/>
          <w:w w:val="105"/>
          <w:sz w:val="19"/>
        </w:rPr>
        <w:t xml:space="preserve"> </w:t>
      </w:r>
      <w:r>
        <w:rPr>
          <w:rFonts w:ascii="Verdana"/>
          <w:spacing w:val="4"/>
          <w:w w:val="105"/>
          <w:sz w:val="19"/>
        </w:rPr>
        <w:t>_</w:t>
      </w:r>
      <w:r>
        <w:rPr>
          <w:rFonts w:ascii="Verdana"/>
          <w:w w:val="103"/>
          <w:sz w:val="19"/>
          <w:u w:val="single" w:color="000000"/>
        </w:rPr>
        <w:t xml:space="preserve"> </w:t>
      </w:r>
      <w:r>
        <w:rPr>
          <w:rFonts w:ascii="Verdana"/>
          <w:sz w:val="19"/>
          <w:u w:val="single" w:color="000000"/>
        </w:rPr>
        <w:tab/>
      </w:r>
    </w:p>
    <w:p w14:paraId="24BDA2D6" w14:textId="77777777" w:rsidR="007318C2" w:rsidRDefault="00D36A7D">
      <w:pPr>
        <w:tabs>
          <w:tab w:val="left" w:pos="5929"/>
        </w:tabs>
        <w:spacing w:before="71"/>
        <w:ind w:left="1137"/>
        <w:rPr>
          <w:rFonts w:ascii="Verdana" w:eastAsia="Verdana" w:hAnsi="Verdana" w:cs="Verdana"/>
          <w:sz w:val="19"/>
          <w:szCs w:val="19"/>
        </w:rPr>
      </w:pPr>
      <w:r>
        <w:rPr>
          <w:w w:val="105"/>
        </w:rPr>
        <w:br w:type="column"/>
      </w:r>
      <w:r>
        <w:rPr>
          <w:rFonts w:ascii="Verdana"/>
          <w:w w:val="105"/>
          <w:sz w:val="19"/>
        </w:rPr>
        <w:t>Subtotal</w:t>
      </w:r>
      <w:r>
        <w:rPr>
          <w:rFonts w:ascii="Verdana"/>
          <w:spacing w:val="54"/>
          <w:w w:val="105"/>
          <w:sz w:val="19"/>
        </w:rPr>
        <w:t xml:space="preserve"> </w:t>
      </w:r>
      <w:r>
        <w:rPr>
          <w:rFonts w:ascii="Verdana"/>
          <w:spacing w:val="4"/>
          <w:w w:val="105"/>
          <w:sz w:val="19"/>
        </w:rPr>
        <w:t>_</w:t>
      </w:r>
      <w:r>
        <w:rPr>
          <w:rFonts w:ascii="Verdana"/>
          <w:w w:val="103"/>
          <w:sz w:val="19"/>
          <w:u w:val="single" w:color="000000"/>
        </w:rPr>
        <w:t xml:space="preserve"> </w:t>
      </w:r>
      <w:r>
        <w:rPr>
          <w:rFonts w:ascii="Verdana"/>
          <w:sz w:val="19"/>
          <w:u w:val="single" w:color="000000"/>
        </w:rPr>
        <w:tab/>
      </w:r>
    </w:p>
    <w:p w14:paraId="24BDA2D7" w14:textId="77777777" w:rsidR="007318C2" w:rsidRDefault="007318C2">
      <w:pPr>
        <w:rPr>
          <w:rFonts w:ascii="Verdana" w:eastAsia="Verdana" w:hAnsi="Verdana" w:cs="Verdana"/>
          <w:sz w:val="19"/>
          <w:szCs w:val="19"/>
        </w:rPr>
        <w:sectPr w:rsidR="007318C2" w:rsidSect="00C479BA">
          <w:type w:val="continuous"/>
          <w:pgSz w:w="12240" w:h="15840"/>
          <w:pgMar w:top="1440" w:right="1008" w:bottom="1440" w:left="1008" w:header="720" w:footer="720" w:gutter="0"/>
          <w:cols w:num="2" w:space="720" w:equalWidth="0">
            <w:col w:w="3576" w:space="40"/>
            <w:col w:w="6608"/>
          </w:cols>
        </w:sectPr>
      </w:pPr>
    </w:p>
    <w:p w14:paraId="24BDA2D8" w14:textId="77777777" w:rsidR="007318C2" w:rsidRDefault="007318C2">
      <w:pPr>
        <w:spacing w:before="13" w:line="160" w:lineRule="exact"/>
        <w:rPr>
          <w:sz w:val="16"/>
          <w:szCs w:val="16"/>
        </w:rPr>
      </w:pPr>
    </w:p>
    <w:p w14:paraId="24BDA2D9" w14:textId="77777777" w:rsidR="007318C2" w:rsidRDefault="00D36A7D">
      <w:pPr>
        <w:tabs>
          <w:tab w:val="left" w:pos="10382"/>
        </w:tabs>
        <w:spacing w:before="71"/>
        <w:ind w:left="5581"/>
        <w:rPr>
          <w:rFonts w:ascii="Verdana" w:eastAsia="Verdana" w:hAnsi="Verdana" w:cs="Verdana"/>
          <w:sz w:val="19"/>
          <w:szCs w:val="19"/>
        </w:rPr>
      </w:pPr>
      <w:r>
        <w:rPr>
          <w:rFonts w:ascii="Verdana"/>
          <w:b/>
          <w:spacing w:val="1"/>
          <w:w w:val="105"/>
          <w:sz w:val="19"/>
        </w:rPr>
        <w:t>TOTAL</w:t>
      </w:r>
      <w:r w:rsidR="00265F59">
        <w:rPr>
          <w:rFonts w:ascii="Verdana"/>
          <w:b/>
          <w:sz w:val="19"/>
        </w:rPr>
        <w:t xml:space="preserve"> </w:t>
      </w:r>
      <w:r>
        <w:rPr>
          <w:rFonts w:ascii="Verdana"/>
          <w:b/>
          <w:w w:val="103"/>
          <w:sz w:val="19"/>
          <w:u w:val="single" w:color="000000"/>
        </w:rPr>
        <w:t xml:space="preserve"> </w:t>
      </w:r>
      <w:r>
        <w:rPr>
          <w:rFonts w:ascii="Verdana"/>
          <w:b/>
          <w:sz w:val="19"/>
          <w:u w:val="single" w:color="000000"/>
        </w:rPr>
        <w:tab/>
      </w:r>
    </w:p>
    <w:p w14:paraId="24BDA2DA" w14:textId="77777777" w:rsidR="007318C2" w:rsidRDefault="007318C2">
      <w:pPr>
        <w:spacing w:line="200" w:lineRule="exact"/>
        <w:rPr>
          <w:sz w:val="20"/>
          <w:szCs w:val="20"/>
        </w:rPr>
      </w:pPr>
    </w:p>
    <w:p w14:paraId="24BDA2DB" w14:textId="77777777" w:rsidR="007318C2" w:rsidRDefault="007318C2">
      <w:pPr>
        <w:spacing w:before="7" w:line="220" w:lineRule="exact"/>
      </w:pPr>
    </w:p>
    <w:p w14:paraId="24BDA2DC" w14:textId="77777777" w:rsidR="007318C2" w:rsidRDefault="007318C2">
      <w:pPr>
        <w:spacing w:line="220" w:lineRule="exact"/>
        <w:sectPr w:rsidR="007318C2" w:rsidSect="00C479BA">
          <w:type w:val="continuous"/>
          <w:pgSz w:w="12240" w:h="15840"/>
          <w:pgMar w:top="1440" w:right="1008" w:bottom="1440" w:left="1008" w:header="720" w:footer="720" w:gutter="0"/>
          <w:cols w:space="720"/>
        </w:sectPr>
      </w:pPr>
    </w:p>
    <w:p w14:paraId="24BDA2DD" w14:textId="77777777" w:rsidR="007318C2" w:rsidRDefault="00D36A7D">
      <w:pPr>
        <w:tabs>
          <w:tab w:val="left" w:pos="4743"/>
        </w:tabs>
        <w:spacing w:before="71"/>
        <w:ind w:left="1261"/>
        <w:rPr>
          <w:rFonts w:ascii="Verdana" w:eastAsia="Verdana" w:hAnsi="Verdana" w:cs="Verdana"/>
          <w:sz w:val="19"/>
          <w:szCs w:val="19"/>
        </w:rPr>
      </w:pPr>
      <w:r>
        <w:rPr>
          <w:rFonts w:ascii="Verdana"/>
          <w:w w:val="105"/>
          <w:sz w:val="19"/>
        </w:rPr>
        <w:t xml:space="preserve">TIME </w:t>
      </w:r>
      <w:r>
        <w:rPr>
          <w:rFonts w:ascii="Verdana"/>
          <w:spacing w:val="1"/>
          <w:w w:val="105"/>
          <w:sz w:val="19"/>
        </w:rPr>
        <w:t xml:space="preserve">EXTENSION </w:t>
      </w:r>
      <w:r>
        <w:rPr>
          <w:rFonts w:ascii="Verdana"/>
          <w:spacing w:val="4"/>
          <w:w w:val="105"/>
          <w:sz w:val="19"/>
        </w:rPr>
        <w:t>_</w:t>
      </w:r>
      <w:r>
        <w:rPr>
          <w:rFonts w:ascii="Verdana"/>
          <w:spacing w:val="4"/>
          <w:w w:val="105"/>
          <w:sz w:val="19"/>
          <w:u w:val="single" w:color="000000"/>
        </w:rPr>
        <w:tab/>
      </w:r>
      <w:r>
        <w:rPr>
          <w:rFonts w:ascii="Verdana"/>
          <w:w w:val="105"/>
          <w:sz w:val="19"/>
        </w:rPr>
        <w:t>_</w:t>
      </w:r>
      <w:r>
        <w:rPr>
          <w:rFonts w:ascii="Verdana"/>
          <w:spacing w:val="-13"/>
          <w:w w:val="105"/>
          <w:sz w:val="19"/>
        </w:rPr>
        <w:t xml:space="preserve"> </w:t>
      </w:r>
      <w:r>
        <w:rPr>
          <w:rFonts w:ascii="Verdana"/>
          <w:spacing w:val="1"/>
          <w:w w:val="105"/>
          <w:sz w:val="19"/>
        </w:rPr>
        <w:t>calendar</w:t>
      </w:r>
      <w:r>
        <w:rPr>
          <w:rFonts w:ascii="Verdana"/>
          <w:spacing w:val="-18"/>
          <w:w w:val="105"/>
          <w:sz w:val="19"/>
        </w:rPr>
        <w:t xml:space="preserve"> </w:t>
      </w:r>
      <w:r>
        <w:rPr>
          <w:rFonts w:ascii="Verdana"/>
          <w:spacing w:val="1"/>
          <w:w w:val="105"/>
          <w:sz w:val="19"/>
        </w:rPr>
        <w:t>days</w:t>
      </w:r>
    </w:p>
    <w:p w14:paraId="24BDA2DE" w14:textId="77777777" w:rsidR="007318C2" w:rsidRDefault="00D36A7D">
      <w:pPr>
        <w:tabs>
          <w:tab w:val="left" w:pos="3355"/>
          <w:tab w:val="left" w:pos="3782"/>
          <w:tab w:val="left" w:pos="4493"/>
          <w:tab w:val="left" w:pos="5204"/>
          <w:tab w:val="left" w:pos="5631"/>
          <w:tab w:val="left" w:pos="6623"/>
          <w:tab w:val="left" w:pos="7051"/>
        </w:tabs>
        <w:spacing w:before="14"/>
        <w:ind w:left="1261"/>
        <w:rPr>
          <w:rFonts w:ascii="Verdana" w:eastAsia="Verdana" w:hAnsi="Verdana" w:cs="Verdana"/>
          <w:sz w:val="19"/>
          <w:szCs w:val="19"/>
        </w:rPr>
      </w:pPr>
      <w:r>
        <w:rPr>
          <w:rFonts w:ascii="Verdana"/>
          <w:b/>
          <w:spacing w:val="1"/>
          <w:w w:val="105"/>
          <w:sz w:val="19"/>
        </w:rPr>
        <w:t>APPROVED</w:t>
      </w:r>
      <w:r>
        <w:rPr>
          <w:rFonts w:ascii="Verdana"/>
          <w:b/>
          <w:spacing w:val="-1"/>
          <w:w w:val="105"/>
          <w:sz w:val="19"/>
        </w:rPr>
        <w:t xml:space="preserve"> </w:t>
      </w:r>
      <w:r>
        <w:rPr>
          <w:rFonts w:ascii="Verdana"/>
          <w:b/>
          <w:spacing w:val="2"/>
          <w:w w:val="105"/>
          <w:sz w:val="19"/>
        </w:rPr>
        <w:t>BY:</w:t>
      </w:r>
      <w:r>
        <w:rPr>
          <w:rFonts w:ascii="Verdana"/>
          <w:b/>
          <w:spacing w:val="2"/>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w w:val="103"/>
          <w:sz w:val="19"/>
          <w:u w:val="thick" w:color="000000"/>
        </w:rPr>
        <w:t xml:space="preserve"> </w:t>
      </w:r>
      <w:r>
        <w:rPr>
          <w:rFonts w:ascii="Verdana"/>
          <w:b/>
          <w:sz w:val="19"/>
          <w:u w:val="thick" w:color="000000"/>
        </w:rPr>
        <w:tab/>
      </w:r>
    </w:p>
    <w:p w14:paraId="24BDA2DF" w14:textId="77777777" w:rsidR="007318C2" w:rsidRDefault="00D36A7D">
      <w:pPr>
        <w:spacing w:before="7" w:line="110" w:lineRule="exact"/>
        <w:rPr>
          <w:sz w:val="11"/>
          <w:szCs w:val="11"/>
        </w:rPr>
      </w:pPr>
      <w:r>
        <w:br w:type="column"/>
      </w:r>
    </w:p>
    <w:p w14:paraId="24BDA2E0" w14:textId="77777777" w:rsidR="007318C2" w:rsidRDefault="007318C2">
      <w:pPr>
        <w:spacing w:line="200" w:lineRule="exact"/>
        <w:rPr>
          <w:sz w:val="20"/>
          <w:szCs w:val="20"/>
        </w:rPr>
      </w:pPr>
    </w:p>
    <w:p w14:paraId="24BDA2E1" w14:textId="77777777" w:rsidR="007318C2" w:rsidRDefault="00D36A7D">
      <w:pPr>
        <w:tabs>
          <w:tab w:val="left" w:pos="2023"/>
          <w:tab w:val="left" w:pos="2451"/>
          <w:tab w:val="left" w:pos="3162"/>
        </w:tabs>
        <w:ind w:left="649"/>
        <w:rPr>
          <w:rFonts w:ascii="Verdana" w:eastAsia="Verdana" w:hAnsi="Verdana" w:cs="Verdana"/>
          <w:sz w:val="19"/>
          <w:szCs w:val="19"/>
        </w:rPr>
      </w:pPr>
      <w:r>
        <w:rPr>
          <w:rFonts w:ascii="Verdana"/>
          <w:b/>
          <w:spacing w:val="1"/>
          <w:w w:val="105"/>
          <w:sz w:val="19"/>
        </w:rPr>
        <w:t>DATE:</w:t>
      </w:r>
      <w:r>
        <w:rPr>
          <w:rFonts w:ascii="Verdana"/>
          <w:b/>
          <w:spacing w:val="1"/>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__</w:t>
      </w:r>
    </w:p>
    <w:p w14:paraId="24BDA2E2" w14:textId="77777777" w:rsidR="007318C2" w:rsidRDefault="007318C2">
      <w:pPr>
        <w:rPr>
          <w:rFonts w:ascii="Verdana" w:eastAsia="Verdana" w:hAnsi="Verdana" w:cs="Verdana"/>
          <w:sz w:val="19"/>
          <w:szCs w:val="19"/>
        </w:rPr>
        <w:sectPr w:rsidR="007318C2" w:rsidSect="00C479BA">
          <w:type w:val="continuous"/>
          <w:pgSz w:w="12240" w:h="15840"/>
          <w:pgMar w:top="1440" w:right="1008" w:bottom="1440" w:left="1008" w:header="720" w:footer="720" w:gutter="0"/>
          <w:cols w:num="2" w:space="720" w:equalWidth="0">
            <w:col w:w="6224" w:space="40"/>
            <w:col w:w="3960"/>
          </w:cols>
        </w:sectPr>
      </w:pPr>
    </w:p>
    <w:p w14:paraId="24BDA2E3" w14:textId="77777777" w:rsidR="007318C2" w:rsidRDefault="00D36A7D">
      <w:pPr>
        <w:spacing w:before="67"/>
        <w:ind w:left="1261"/>
        <w:rPr>
          <w:rFonts w:ascii="Verdana" w:eastAsia="Verdana" w:hAnsi="Verdana" w:cs="Verdana"/>
          <w:sz w:val="21"/>
          <w:szCs w:val="21"/>
        </w:rPr>
      </w:pPr>
      <w:r>
        <w:rPr>
          <w:rFonts w:ascii="Verdana"/>
          <w:b/>
          <w:color w:val="4574A2"/>
          <w:sz w:val="21"/>
        </w:rPr>
        <w:lastRenderedPageBreak/>
        <w:t>FIGURE</w:t>
      </w:r>
      <w:r>
        <w:rPr>
          <w:rFonts w:ascii="Verdana"/>
          <w:b/>
          <w:color w:val="4574A2"/>
          <w:spacing w:val="39"/>
          <w:sz w:val="21"/>
        </w:rPr>
        <w:t xml:space="preserve"> </w:t>
      </w:r>
      <w:r>
        <w:rPr>
          <w:rFonts w:ascii="Verdana"/>
          <w:b/>
          <w:color w:val="4574A2"/>
          <w:sz w:val="21"/>
        </w:rPr>
        <w:t>4.13:</w:t>
      </w:r>
      <w:r>
        <w:rPr>
          <w:rFonts w:ascii="Verdana"/>
          <w:b/>
          <w:color w:val="4574A2"/>
          <w:spacing w:val="31"/>
          <w:sz w:val="21"/>
        </w:rPr>
        <w:t xml:space="preserve"> </w:t>
      </w:r>
      <w:r>
        <w:rPr>
          <w:rFonts w:ascii="Verdana"/>
          <w:b/>
          <w:color w:val="4574A2"/>
          <w:spacing w:val="1"/>
          <w:sz w:val="21"/>
        </w:rPr>
        <w:t>Change</w:t>
      </w:r>
      <w:r>
        <w:rPr>
          <w:rFonts w:ascii="Verdana"/>
          <w:b/>
          <w:color w:val="4574A2"/>
          <w:spacing w:val="39"/>
          <w:sz w:val="21"/>
        </w:rPr>
        <w:t xml:space="preserve"> </w:t>
      </w:r>
      <w:r>
        <w:rPr>
          <w:rFonts w:ascii="Verdana"/>
          <w:b/>
          <w:color w:val="4574A2"/>
          <w:sz w:val="21"/>
        </w:rPr>
        <w:t>Order</w:t>
      </w:r>
      <w:r>
        <w:rPr>
          <w:rFonts w:ascii="Verdana"/>
          <w:b/>
          <w:color w:val="4574A2"/>
          <w:spacing w:val="29"/>
          <w:sz w:val="21"/>
        </w:rPr>
        <w:t xml:space="preserve"> </w:t>
      </w:r>
      <w:r>
        <w:rPr>
          <w:rFonts w:ascii="Verdana"/>
          <w:b/>
          <w:color w:val="4574A2"/>
          <w:sz w:val="21"/>
        </w:rPr>
        <w:t>Proposal</w:t>
      </w:r>
    </w:p>
    <w:p w14:paraId="24BDA2E4" w14:textId="77777777" w:rsidR="007318C2" w:rsidRDefault="007318C2">
      <w:pPr>
        <w:spacing w:line="200" w:lineRule="exact"/>
        <w:rPr>
          <w:sz w:val="20"/>
          <w:szCs w:val="20"/>
        </w:rPr>
      </w:pPr>
    </w:p>
    <w:p w14:paraId="24BDA2E5" w14:textId="77777777" w:rsidR="007318C2" w:rsidRDefault="007318C2">
      <w:pPr>
        <w:spacing w:before="15" w:line="240" w:lineRule="exact"/>
        <w:rPr>
          <w:sz w:val="24"/>
          <w:szCs w:val="24"/>
        </w:rPr>
      </w:pPr>
    </w:p>
    <w:p w14:paraId="24BDA2E6" w14:textId="77777777" w:rsidR="007318C2" w:rsidRDefault="00670460">
      <w:pPr>
        <w:tabs>
          <w:tab w:val="left" w:pos="2128"/>
          <w:tab w:val="left" w:pos="2277"/>
          <w:tab w:val="left" w:pos="2460"/>
          <w:tab w:val="left" w:pos="2704"/>
          <w:tab w:val="left" w:pos="2810"/>
          <w:tab w:val="left" w:pos="3170"/>
          <w:tab w:val="left" w:pos="3266"/>
          <w:tab w:val="left" w:pos="3413"/>
          <w:tab w:val="left" w:pos="3841"/>
          <w:tab w:val="left" w:pos="4309"/>
          <w:tab w:val="left" w:pos="4404"/>
          <w:tab w:val="left" w:pos="4659"/>
          <w:tab w:val="left" w:pos="4870"/>
          <w:tab w:val="left" w:pos="5020"/>
          <w:tab w:val="left" w:pos="5654"/>
          <w:tab w:val="left" w:pos="6081"/>
          <w:tab w:val="left" w:pos="6788"/>
          <w:tab w:val="left" w:pos="6818"/>
          <w:tab w:val="left" w:pos="7215"/>
          <w:tab w:val="left" w:pos="7926"/>
          <w:tab w:val="left" w:pos="8004"/>
          <w:tab w:val="left" w:pos="8637"/>
          <w:tab w:val="left" w:pos="9064"/>
        </w:tabs>
        <w:spacing w:before="71" w:line="375" w:lineRule="auto"/>
        <w:ind w:left="254" w:right="357"/>
        <w:jc w:val="both"/>
        <w:rPr>
          <w:rFonts w:ascii="Verdana" w:eastAsia="Verdana" w:hAnsi="Verdana" w:cs="Verdana"/>
          <w:sz w:val="19"/>
          <w:szCs w:val="19"/>
        </w:rPr>
      </w:pPr>
      <w:r>
        <w:rPr>
          <w:noProof/>
        </w:rPr>
        <mc:AlternateContent>
          <mc:Choice Requires="wpg">
            <w:drawing>
              <wp:anchor distT="0" distB="0" distL="114300" distR="114300" simplePos="0" relativeHeight="503297353" behindDoc="1" locked="0" layoutInCell="1" allowOverlap="1" wp14:anchorId="24BDB780" wp14:editId="24BDB781">
                <wp:simplePos x="0" y="0"/>
                <wp:positionH relativeFrom="page">
                  <wp:posOffset>916940</wp:posOffset>
                </wp:positionH>
                <wp:positionV relativeFrom="paragraph">
                  <wp:posOffset>-85090</wp:posOffset>
                </wp:positionV>
                <wp:extent cx="5965190" cy="1256030"/>
                <wp:effectExtent l="12065" t="12700" r="4445" b="7620"/>
                <wp:wrapNone/>
                <wp:docPr id="953" name="Group 10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65190" cy="1256030"/>
                          <a:chOff x="1444" y="-134"/>
                          <a:chExt cx="9394" cy="1978"/>
                        </a:xfrm>
                      </wpg:grpSpPr>
                      <wps:wsp>
                        <wps:cNvPr id="954" name="Freeform 1022"/>
                        <wps:cNvSpPr>
                          <a:spLocks/>
                        </wps:cNvSpPr>
                        <wps:spPr bwMode="auto">
                          <a:xfrm>
                            <a:off x="1444" y="-134"/>
                            <a:ext cx="9394" cy="1978"/>
                          </a:xfrm>
                          <a:custGeom>
                            <a:avLst/>
                            <a:gdLst>
                              <a:gd name="T0" fmla="+- 0 1444 1444"/>
                              <a:gd name="T1" fmla="*/ T0 w 9394"/>
                              <a:gd name="T2" fmla="+- 0 -134 -134"/>
                              <a:gd name="T3" fmla="*/ -134 h 1978"/>
                              <a:gd name="T4" fmla="+- 0 10837 1444"/>
                              <a:gd name="T5" fmla="*/ T4 w 9394"/>
                              <a:gd name="T6" fmla="+- 0 -134 -134"/>
                              <a:gd name="T7" fmla="*/ -134 h 1978"/>
                              <a:gd name="T8" fmla="+- 0 10837 1444"/>
                              <a:gd name="T9" fmla="*/ T8 w 9394"/>
                              <a:gd name="T10" fmla="+- 0 1844 -134"/>
                              <a:gd name="T11" fmla="*/ 1844 h 1978"/>
                              <a:gd name="T12" fmla="+- 0 1444 1444"/>
                              <a:gd name="T13" fmla="*/ T12 w 9394"/>
                              <a:gd name="T14" fmla="+- 0 1844 -134"/>
                              <a:gd name="T15" fmla="*/ 1844 h 1978"/>
                              <a:gd name="T16" fmla="+- 0 1444 1444"/>
                              <a:gd name="T17" fmla="*/ T16 w 9394"/>
                              <a:gd name="T18" fmla="+- 0 -134 -134"/>
                              <a:gd name="T19" fmla="*/ -134 h 1978"/>
                            </a:gdLst>
                            <a:ahLst/>
                            <a:cxnLst>
                              <a:cxn ang="0">
                                <a:pos x="T1" y="T3"/>
                              </a:cxn>
                              <a:cxn ang="0">
                                <a:pos x="T5" y="T7"/>
                              </a:cxn>
                              <a:cxn ang="0">
                                <a:pos x="T9" y="T11"/>
                              </a:cxn>
                              <a:cxn ang="0">
                                <a:pos x="T13" y="T15"/>
                              </a:cxn>
                              <a:cxn ang="0">
                                <a:pos x="T17" y="T19"/>
                              </a:cxn>
                            </a:cxnLst>
                            <a:rect l="0" t="0" r="r" b="b"/>
                            <a:pathLst>
                              <a:path w="9394" h="1978">
                                <a:moveTo>
                                  <a:pt x="0" y="0"/>
                                </a:moveTo>
                                <a:lnTo>
                                  <a:pt x="9393" y="0"/>
                                </a:lnTo>
                                <a:lnTo>
                                  <a:pt x="9393" y="1978"/>
                                </a:lnTo>
                                <a:lnTo>
                                  <a:pt x="0" y="1978"/>
                                </a:lnTo>
                                <a:lnTo>
                                  <a:pt x="0" y="0"/>
                                </a:lnTo>
                                <a:close/>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CEB54A9" id="Group 1021" o:spid="_x0000_s1026" style="position:absolute;margin-left:72.2pt;margin-top:-6.7pt;width:469.7pt;height:98.9pt;z-index:-19127;mso-position-horizontal-relative:page" coordorigin="1444,-134" coordsize="9394,19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">
                <v:shape id="Freeform 1022" o:spid="_x0000_s1027" style="position:absolute;left:1444;top:-134;width:9394;height:1978;visibility:visible;mso-wrap-style:square;v-text-anchor:top" coordsize="9394,197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bitZsUA&#10;AADcAAAADwAAAGRycy9kb3ducmV2LnhtbESP3WoCMRSE7wt9h3AKvatZSxXdGkUESwUR/KO3x+R0&#10;d2lysmzSdfftjVDo5TAz3zCzReesaKkJlWcFw0EGglh7U3Gh4HRcv0xAhIhs0HomBT0FWMwfH2aY&#10;G3/lPbWHWIgE4ZCjgjLGOpcy6JIchoGviZP37RuHMcmmkKbBa4I7K1+zbCwdVpwWSqxpVZL+Ofw6&#10;BZevjWmH60ufmcrq3cf2vNW9Ver5qVu+g4jUxf/wX/vTKJiO3uB+Jh0BOb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ZuK1mxQAAANwAAAAPAAAAAAAAAAAAAAAAAJgCAABkcnMv&#10;ZG93bnJldi54bWxQSwUGAAAAAAQABAD1AAAAigMAAAAA&#10;" path="m,l9393,r,1978l,1978,,xe" filled="f" strokeweight=".72pt">
                  <v:path arrowok="t" o:connecttype="custom" o:connectlocs="0,-134;9393,-134;9393,1844;0,1844;0,-134" o:connectangles="0,0,0,0,0"/>
                </v:shape>
                <w10:wrap anchorx="page"/>
              </v:group>
            </w:pict>
          </mc:Fallback>
        </mc:AlternateContent>
      </w:r>
      <w:r>
        <w:rPr>
          <w:noProof/>
        </w:rPr>
        <mc:AlternateContent>
          <mc:Choice Requires="wpg">
            <w:drawing>
              <wp:anchor distT="0" distB="0" distL="114300" distR="114300" simplePos="0" relativeHeight="503297354" behindDoc="1" locked="0" layoutInCell="1" allowOverlap="1" wp14:anchorId="24BDB782" wp14:editId="24BDB783">
                <wp:simplePos x="0" y="0"/>
                <wp:positionH relativeFrom="page">
                  <wp:posOffset>916940</wp:posOffset>
                </wp:positionH>
                <wp:positionV relativeFrom="paragraph">
                  <wp:posOffset>1448435</wp:posOffset>
                </wp:positionV>
                <wp:extent cx="5974715" cy="5904230"/>
                <wp:effectExtent l="12065" t="12700" r="4445" b="7620"/>
                <wp:wrapNone/>
                <wp:docPr id="951" name="Group 10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74715" cy="5904230"/>
                          <a:chOff x="1444" y="2281"/>
                          <a:chExt cx="9409" cy="9298"/>
                        </a:xfrm>
                      </wpg:grpSpPr>
                      <wps:wsp>
                        <wps:cNvPr id="952" name="Freeform 1020"/>
                        <wps:cNvSpPr>
                          <a:spLocks/>
                        </wps:cNvSpPr>
                        <wps:spPr bwMode="auto">
                          <a:xfrm>
                            <a:off x="1444" y="2281"/>
                            <a:ext cx="9409" cy="9298"/>
                          </a:xfrm>
                          <a:custGeom>
                            <a:avLst/>
                            <a:gdLst>
                              <a:gd name="T0" fmla="+- 0 1444 1444"/>
                              <a:gd name="T1" fmla="*/ T0 w 9409"/>
                              <a:gd name="T2" fmla="+- 0 2281 2281"/>
                              <a:gd name="T3" fmla="*/ 2281 h 9298"/>
                              <a:gd name="T4" fmla="+- 0 10852 1444"/>
                              <a:gd name="T5" fmla="*/ T4 w 9409"/>
                              <a:gd name="T6" fmla="+- 0 2281 2281"/>
                              <a:gd name="T7" fmla="*/ 2281 h 9298"/>
                              <a:gd name="T8" fmla="+- 0 10852 1444"/>
                              <a:gd name="T9" fmla="*/ T8 w 9409"/>
                              <a:gd name="T10" fmla="+- 0 11578 2281"/>
                              <a:gd name="T11" fmla="*/ 11578 h 9298"/>
                              <a:gd name="T12" fmla="+- 0 1444 1444"/>
                              <a:gd name="T13" fmla="*/ T12 w 9409"/>
                              <a:gd name="T14" fmla="+- 0 11578 2281"/>
                              <a:gd name="T15" fmla="*/ 11578 h 9298"/>
                              <a:gd name="T16" fmla="+- 0 1444 1444"/>
                              <a:gd name="T17" fmla="*/ T16 w 9409"/>
                              <a:gd name="T18" fmla="+- 0 2281 2281"/>
                              <a:gd name="T19" fmla="*/ 2281 h 9298"/>
                            </a:gdLst>
                            <a:ahLst/>
                            <a:cxnLst>
                              <a:cxn ang="0">
                                <a:pos x="T1" y="T3"/>
                              </a:cxn>
                              <a:cxn ang="0">
                                <a:pos x="T5" y="T7"/>
                              </a:cxn>
                              <a:cxn ang="0">
                                <a:pos x="T9" y="T11"/>
                              </a:cxn>
                              <a:cxn ang="0">
                                <a:pos x="T13" y="T15"/>
                              </a:cxn>
                              <a:cxn ang="0">
                                <a:pos x="T17" y="T19"/>
                              </a:cxn>
                            </a:cxnLst>
                            <a:rect l="0" t="0" r="r" b="b"/>
                            <a:pathLst>
                              <a:path w="9409" h="9298">
                                <a:moveTo>
                                  <a:pt x="0" y="0"/>
                                </a:moveTo>
                                <a:lnTo>
                                  <a:pt x="9408" y="0"/>
                                </a:lnTo>
                                <a:lnTo>
                                  <a:pt x="9408" y="9297"/>
                                </a:lnTo>
                                <a:lnTo>
                                  <a:pt x="0" y="9297"/>
                                </a:lnTo>
                                <a:lnTo>
                                  <a:pt x="0" y="0"/>
                                </a:lnTo>
                                <a:close/>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4F7B461" id="Group 1019" o:spid="_x0000_s1026" style="position:absolute;margin-left:72.2pt;margin-top:114.05pt;width:470.45pt;height:464.9pt;z-index:-19126;mso-position-horizontal-relative:page" coordorigin="1444,2281" coordsize="9409,92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">
                <v:shape id="Freeform 1020" o:spid="_x0000_s1027" style="position:absolute;left:1444;top:2281;width:9409;height:9298;visibility:visible;mso-wrap-style:square;v-text-anchor:top" coordsize="9409,929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bs6wcQA&#10;AADcAAAADwAAAGRycy9kb3ducmV2LnhtbESP0WrCQBRE3wX/YblC38zGQEWjq2hLoUUaaOoHXLLX&#10;JLh7N2S3Jv37riD0cZiZM8x2P1ojbtT71rGCRZKCIK6cbrlWcP5+m69A+ICs0TgmBb/kYb+bTraY&#10;azfwF93KUIsIYZ+jgiaELpfSVw1Z9InriKN3cb3FEGVfS93jEOHWyCxNl9Jiy3GhwY5eGqqu5Y9V&#10;kBXm9FGvj65dLeXnKw7FaWELpZ5m42EDItAY/sOP9rtWsH7O4H4mHgG5+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27OsHEAAAA3AAAAA8AAAAAAAAAAAAAAAAAmAIAAGRycy9k&#10;b3ducmV2LnhtbFBLBQYAAAAABAAEAPUAAACJAwAAAAA=&#10;" path="m,l9408,r,9297l,9297,,xe" filled="f" strokeweight=".72pt">
                  <v:path arrowok="t" o:connecttype="custom" o:connectlocs="0,2281;9408,2281;9408,11578;0,11578;0,2281" o:connectangles="0,0,0,0,0"/>
                </v:shape>
                <w10:wrap anchorx="page"/>
              </v:group>
            </w:pict>
          </mc:Fallback>
        </mc:AlternateContent>
      </w:r>
      <w:r w:rsidR="00D36A7D">
        <w:rPr>
          <w:rFonts w:ascii="Verdana"/>
          <w:b/>
          <w:w w:val="105"/>
          <w:sz w:val="19"/>
        </w:rPr>
        <w:t>Project</w:t>
      </w:r>
      <w:r w:rsidR="00D36A7D">
        <w:rPr>
          <w:rFonts w:ascii="Verdana"/>
          <w:b/>
          <w:spacing w:val="-5"/>
          <w:w w:val="105"/>
          <w:sz w:val="19"/>
        </w:rPr>
        <w:t xml:space="preserve"> </w:t>
      </w:r>
      <w:proofErr w:type="gramStart"/>
      <w:r w:rsidR="00D36A7D">
        <w:rPr>
          <w:rFonts w:ascii="Verdana"/>
          <w:b/>
          <w:spacing w:val="2"/>
          <w:w w:val="105"/>
          <w:sz w:val="19"/>
        </w:rPr>
        <w:t>Number:_</w:t>
      </w:r>
      <w:proofErr w:type="gramEnd"/>
      <w:r w:rsidR="00D36A7D">
        <w:rPr>
          <w:rFonts w:ascii="Verdana"/>
          <w:b/>
          <w:spacing w:val="2"/>
          <w:w w:val="105"/>
          <w:sz w:val="19"/>
          <w:u w:val="thick" w:color="000000"/>
        </w:rPr>
        <w:tab/>
      </w:r>
      <w:r w:rsidR="00D36A7D">
        <w:rPr>
          <w:rFonts w:ascii="Verdana"/>
          <w:b/>
          <w:spacing w:val="2"/>
          <w:w w:val="105"/>
          <w:sz w:val="19"/>
          <w:u w:val="thick" w:color="000000"/>
        </w:rPr>
        <w:tab/>
      </w:r>
      <w:r w:rsidR="00D36A7D">
        <w:rPr>
          <w:rFonts w:ascii="Verdana"/>
          <w:b/>
          <w:spacing w:val="2"/>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w w:val="103"/>
          <w:sz w:val="19"/>
          <w:u w:val="thick" w:color="000000"/>
        </w:rPr>
        <w:t xml:space="preserve"> </w:t>
      </w:r>
      <w:r w:rsidR="00D36A7D">
        <w:rPr>
          <w:rFonts w:ascii="Verdana"/>
          <w:b/>
          <w:sz w:val="19"/>
          <w:u w:val="thick" w:color="000000"/>
        </w:rPr>
        <w:tab/>
      </w:r>
      <w:r w:rsidR="00D36A7D">
        <w:rPr>
          <w:rFonts w:ascii="Verdana"/>
          <w:b/>
          <w:spacing w:val="29"/>
          <w:sz w:val="19"/>
        </w:rPr>
        <w:t xml:space="preserve"> </w:t>
      </w:r>
      <w:r w:rsidR="00D36A7D">
        <w:rPr>
          <w:rFonts w:ascii="Verdana"/>
          <w:b/>
          <w:w w:val="105"/>
          <w:sz w:val="19"/>
        </w:rPr>
        <w:t>Project</w:t>
      </w:r>
      <w:r w:rsidR="00D36A7D">
        <w:rPr>
          <w:rFonts w:ascii="Verdana"/>
          <w:b/>
          <w:spacing w:val="-16"/>
          <w:w w:val="105"/>
          <w:sz w:val="19"/>
        </w:rPr>
        <w:t xml:space="preserve"> </w:t>
      </w:r>
      <w:proofErr w:type="gramStart"/>
      <w:r w:rsidR="00D36A7D">
        <w:rPr>
          <w:rFonts w:ascii="Verdana"/>
          <w:b/>
          <w:spacing w:val="2"/>
          <w:w w:val="105"/>
          <w:sz w:val="19"/>
        </w:rPr>
        <w:t>Name:_</w:t>
      </w:r>
      <w:proofErr w:type="gramEnd"/>
      <w:r w:rsidR="00D36A7D">
        <w:rPr>
          <w:rFonts w:ascii="Verdana"/>
          <w:b/>
          <w:spacing w:val="2"/>
          <w:w w:val="105"/>
          <w:sz w:val="19"/>
          <w:u w:val="thick" w:color="000000"/>
        </w:rPr>
        <w:tab/>
      </w:r>
      <w:r w:rsidR="00D36A7D">
        <w:rPr>
          <w:rFonts w:ascii="Verdana"/>
          <w:b/>
          <w:spacing w:val="2"/>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2"/>
          <w:w w:val="105"/>
          <w:sz w:val="19"/>
        </w:rPr>
        <w:t>_</w:t>
      </w:r>
      <w:r w:rsidR="00D36A7D">
        <w:rPr>
          <w:rFonts w:ascii="Verdana"/>
          <w:b/>
          <w:spacing w:val="2"/>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1"/>
          <w:w w:val="50"/>
          <w:sz w:val="19"/>
        </w:rPr>
        <w:t>_</w:t>
      </w:r>
      <w:r w:rsidR="00D36A7D">
        <w:rPr>
          <w:rFonts w:ascii="Verdana"/>
          <w:b/>
          <w:spacing w:val="1"/>
          <w:w w:val="50"/>
          <w:sz w:val="19"/>
          <w:u w:val="thick" w:color="000000"/>
        </w:rPr>
        <w:tab/>
      </w:r>
      <w:r w:rsidR="00D36A7D">
        <w:rPr>
          <w:rFonts w:ascii="Verdana"/>
          <w:b/>
          <w:spacing w:val="1"/>
          <w:w w:val="50"/>
          <w:sz w:val="19"/>
        </w:rPr>
        <w:t>_</w:t>
      </w:r>
      <w:r w:rsidR="00D36A7D">
        <w:rPr>
          <w:rFonts w:ascii="Verdana"/>
          <w:b/>
          <w:spacing w:val="1"/>
          <w:w w:val="50"/>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w w:val="103"/>
          <w:sz w:val="19"/>
          <w:u w:val="thick" w:color="000000"/>
        </w:rPr>
        <w:t xml:space="preserve"> </w:t>
      </w:r>
      <w:r w:rsidR="00D36A7D">
        <w:rPr>
          <w:rFonts w:ascii="Verdana"/>
          <w:b/>
          <w:sz w:val="19"/>
          <w:u w:val="thick" w:color="000000"/>
        </w:rPr>
        <w:tab/>
      </w:r>
      <w:r w:rsidR="00265F59">
        <w:rPr>
          <w:rFonts w:ascii="Verdana"/>
          <w:b/>
          <w:w w:val="61"/>
          <w:sz w:val="19"/>
          <w:u w:val="thick" w:color="000000"/>
        </w:rPr>
        <w:t xml:space="preserve"> </w:t>
      </w:r>
      <w:r w:rsidR="00D36A7D">
        <w:rPr>
          <w:rFonts w:ascii="Verdana"/>
          <w:b/>
          <w:w w:val="105"/>
          <w:sz w:val="19"/>
        </w:rPr>
        <w:t>Meeting</w:t>
      </w:r>
      <w:r w:rsidR="00D36A7D">
        <w:rPr>
          <w:rFonts w:ascii="Verdana"/>
          <w:b/>
          <w:spacing w:val="-18"/>
          <w:w w:val="105"/>
          <w:sz w:val="19"/>
        </w:rPr>
        <w:t xml:space="preserve"> </w:t>
      </w:r>
      <w:r w:rsidR="00D36A7D">
        <w:rPr>
          <w:rFonts w:ascii="Verdana"/>
          <w:b/>
          <w:spacing w:val="2"/>
          <w:w w:val="105"/>
          <w:sz w:val="19"/>
        </w:rPr>
        <w:t>Time,</w:t>
      </w:r>
      <w:r w:rsidR="00D36A7D">
        <w:rPr>
          <w:rFonts w:ascii="Verdana"/>
          <w:b/>
          <w:spacing w:val="-5"/>
          <w:w w:val="105"/>
          <w:sz w:val="19"/>
        </w:rPr>
        <w:t xml:space="preserve"> </w:t>
      </w:r>
      <w:r w:rsidR="00D36A7D">
        <w:rPr>
          <w:rFonts w:ascii="Verdana"/>
          <w:b/>
          <w:spacing w:val="2"/>
          <w:w w:val="105"/>
          <w:sz w:val="19"/>
        </w:rPr>
        <w:t>Date</w:t>
      </w:r>
      <w:r w:rsidR="00D36A7D">
        <w:rPr>
          <w:rFonts w:ascii="Verdana"/>
          <w:b/>
          <w:spacing w:val="-2"/>
          <w:w w:val="105"/>
          <w:sz w:val="19"/>
        </w:rPr>
        <w:t xml:space="preserve"> </w:t>
      </w:r>
      <w:r w:rsidR="00D36A7D">
        <w:rPr>
          <w:rFonts w:ascii="Verdana"/>
          <w:b/>
          <w:w w:val="105"/>
          <w:sz w:val="19"/>
        </w:rPr>
        <w:t>and</w:t>
      </w:r>
      <w:r w:rsidR="00D36A7D">
        <w:rPr>
          <w:rFonts w:ascii="Verdana"/>
          <w:b/>
          <w:spacing w:val="-4"/>
          <w:w w:val="105"/>
          <w:sz w:val="19"/>
        </w:rPr>
        <w:t xml:space="preserve"> </w:t>
      </w:r>
      <w:proofErr w:type="gramStart"/>
      <w:r w:rsidR="00D36A7D">
        <w:rPr>
          <w:rFonts w:ascii="Verdana"/>
          <w:b/>
          <w:spacing w:val="2"/>
          <w:w w:val="105"/>
          <w:sz w:val="19"/>
        </w:rPr>
        <w:t>Location:_</w:t>
      </w:r>
      <w:proofErr w:type="gramEnd"/>
      <w:r w:rsidR="00D36A7D">
        <w:rPr>
          <w:rFonts w:ascii="Verdana"/>
          <w:b/>
          <w:spacing w:val="2"/>
          <w:w w:val="105"/>
          <w:sz w:val="19"/>
        </w:rPr>
        <w:t>_</w:t>
      </w:r>
      <w:r w:rsidR="00D36A7D">
        <w:rPr>
          <w:rFonts w:ascii="Verdana"/>
          <w:b/>
          <w:spacing w:val="2"/>
          <w:w w:val="105"/>
          <w:sz w:val="19"/>
          <w:u w:val="thick" w:color="000000"/>
        </w:rPr>
        <w:tab/>
      </w:r>
      <w:r w:rsidR="00D36A7D">
        <w:rPr>
          <w:rFonts w:ascii="Verdana"/>
          <w:b/>
          <w:spacing w:val="2"/>
          <w:w w:val="105"/>
          <w:sz w:val="19"/>
          <w:u w:val="thick" w:color="000000"/>
        </w:rPr>
        <w:tab/>
      </w:r>
      <w:r w:rsidR="00D36A7D">
        <w:rPr>
          <w:rFonts w:ascii="Verdana"/>
          <w:b/>
          <w:spacing w:val="2"/>
          <w:w w:val="105"/>
          <w:sz w:val="19"/>
          <w:u w:val="thick" w:color="000000"/>
        </w:rPr>
        <w:tab/>
      </w:r>
      <w:r w:rsidR="00D36A7D">
        <w:rPr>
          <w:rFonts w:ascii="Verdana"/>
          <w:b/>
          <w:spacing w:val="4"/>
          <w:w w:val="105"/>
          <w:sz w:val="19"/>
        </w:rPr>
        <w:t>__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w w:val="103"/>
          <w:sz w:val="19"/>
          <w:u w:val="thick" w:color="000000"/>
        </w:rPr>
        <w:t xml:space="preserve"> </w:t>
      </w:r>
      <w:r w:rsidR="00D36A7D">
        <w:rPr>
          <w:rFonts w:ascii="Verdana"/>
          <w:b/>
          <w:sz w:val="19"/>
          <w:u w:val="thick" w:color="000000"/>
        </w:rPr>
        <w:tab/>
      </w:r>
      <w:r w:rsidR="00265F59">
        <w:rPr>
          <w:rFonts w:ascii="Verdana"/>
          <w:b/>
          <w:w w:val="112"/>
          <w:sz w:val="19"/>
          <w:u w:val="thick" w:color="000000"/>
        </w:rPr>
        <w:t xml:space="preserve"> </w:t>
      </w:r>
      <w:proofErr w:type="gramStart"/>
      <w:r w:rsidR="00D36A7D">
        <w:rPr>
          <w:rFonts w:ascii="Verdana"/>
          <w:b/>
          <w:spacing w:val="1"/>
          <w:w w:val="105"/>
          <w:sz w:val="19"/>
        </w:rPr>
        <w:t>Estimator:_</w:t>
      </w:r>
      <w:proofErr w:type="gramEnd"/>
      <w:r w:rsidR="00D36A7D">
        <w:rPr>
          <w:rFonts w:ascii="Verdana"/>
          <w:b/>
          <w:spacing w:val="1"/>
          <w:w w:val="105"/>
          <w:sz w:val="19"/>
          <w:u w:val="thick" w:color="000000"/>
        </w:rPr>
        <w:tab/>
      </w:r>
      <w:r w:rsidR="00D36A7D">
        <w:rPr>
          <w:rFonts w:ascii="Verdana"/>
          <w:b/>
          <w:spacing w:val="1"/>
          <w:w w:val="50"/>
          <w:sz w:val="19"/>
        </w:rPr>
        <w:t>_</w:t>
      </w:r>
      <w:r w:rsidR="00D36A7D">
        <w:rPr>
          <w:rFonts w:ascii="Verdana"/>
          <w:b/>
          <w:spacing w:val="1"/>
          <w:w w:val="50"/>
          <w:sz w:val="19"/>
          <w:u w:val="thick" w:color="000000"/>
        </w:rPr>
        <w:tab/>
      </w:r>
      <w:r w:rsidR="00D36A7D">
        <w:rPr>
          <w:rFonts w:ascii="Verdana"/>
          <w:b/>
          <w:spacing w:val="1"/>
          <w:w w:val="50"/>
          <w:sz w:val="19"/>
        </w:rPr>
        <w:t>_</w:t>
      </w:r>
      <w:r w:rsidR="00D36A7D">
        <w:rPr>
          <w:rFonts w:ascii="Verdana"/>
          <w:b/>
          <w:spacing w:val="1"/>
          <w:w w:val="50"/>
          <w:sz w:val="19"/>
          <w:u w:val="thick" w:color="000000"/>
        </w:rPr>
        <w:tab/>
      </w:r>
      <w:r w:rsidR="00D36A7D">
        <w:rPr>
          <w:rFonts w:ascii="Verdana"/>
          <w:b/>
          <w:spacing w:val="1"/>
          <w:w w:val="50"/>
          <w:sz w:val="19"/>
          <w:u w:val="thick" w:color="000000"/>
        </w:rPr>
        <w:tab/>
      </w:r>
      <w:r w:rsidR="00D36A7D">
        <w:rPr>
          <w:rFonts w:ascii="Verdana"/>
          <w:b/>
          <w:spacing w:val="1"/>
          <w:w w:val="50"/>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1"/>
          <w:w w:val="50"/>
          <w:sz w:val="19"/>
        </w:rPr>
        <w:t>_</w:t>
      </w:r>
      <w:r w:rsidR="00D36A7D">
        <w:rPr>
          <w:rFonts w:ascii="Verdana"/>
          <w:b/>
          <w:spacing w:val="1"/>
          <w:w w:val="50"/>
          <w:sz w:val="19"/>
          <w:u w:val="thick" w:color="000000"/>
        </w:rPr>
        <w:tab/>
      </w:r>
      <w:r w:rsidR="00D36A7D">
        <w:rPr>
          <w:rFonts w:ascii="Verdana"/>
          <w:b/>
          <w:spacing w:val="1"/>
          <w:w w:val="50"/>
          <w:sz w:val="19"/>
        </w:rPr>
        <w:t>_</w:t>
      </w:r>
      <w:r w:rsidR="00D36A7D">
        <w:rPr>
          <w:rFonts w:ascii="Verdana"/>
          <w:b/>
          <w:spacing w:val="1"/>
          <w:w w:val="50"/>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w w:val="103"/>
          <w:sz w:val="19"/>
          <w:u w:val="thick" w:color="000000"/>
        </w:rPr>
        <w:t xml:space="preserve"> </w:t>
      </w:r>
      <w:r w:rsidR="00D36A7D">
        <w:rPr>
          <w:rFonts w:ascii="Verdana"/>
          <w:b/>
          <w:sz w:val="19"/>
          <w:u w:val="thick" w:color="000000"/>
        </w:rPr>
        <w:tab/>
      </w:r>
      <w:r w:rsidR="00265F59">
        <w:rPr>
          <w:rFonts w:ascii="Verdana"/>
          <w:b/>
          <w:w w:val="46"/>
          <w:sz w:val="19"/>
          <w:u w:val="thick" w:color="000000"/>
        </w:rPr>
        <w:t xml:space="preserve"> </w:t>
      </w:r>
      <w:r w:rsidR="00D36A7D">
        <w:rPr>
          <w:rFonts w:ascii="Verdana"/>
          <w:b/>
          <w:w w:val="105"/>
          <w:sz w:val="19"/>
        </w:rPr>
        <w:t>Project</w:t>
      </w:r>
      <w:r w:rsidR="00D36A7D">
        <w:rPr>
          <w:rFonts w:ascii="Verdana"/>
          <w:b/>
          <w:spacing w:val="-11"/>
          <w:w w:val="105"/>
          <w:sz w:val="19"/>
        </w:rPr>
        <w:t xml:space="preserve"> </w:t>
      </w:r>
      <w:r w:rsidR="00D36A7D">
        <w:rPr>
          <w:rFonts w:ascii="Verdana"/>
          <w:b/>
          <w:spacing w:val="1"/>
          <w:w w:val="105"/>
          <w:sz w:val="19"/>
        </w:rPr>
        <w:t>Manager:</w:t>
      </w:r>
      <w:r w:rsidR="00D36A7D">
        <w:rPr>
          <w:rFonts w:ascii="Verdana"/>
          <w:b/>
          <w:spacing w:val="1"/>
          <w:w w:val="105"/>
          <w:sz w:val="19"/>
          <w:u w:val="thick" w:color="000000"/>
        </w:rPr>
        <w:tab/>
      </w:r>
      <w:r w:rsidR="00D36A7D">
        <w:rPr>
          <w:rFonts w:ascii="Verdana"/>
          <w:b/>
          <w:spacing w:val="1"/>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1"/>
          <w:w w:val="50"/>
          <w:sz w:val="19"/>
        </w:rPr>
        <w:t>_</w:t>
      </w:r>
      <w:r w:rsidR="00D36A7D">
        <w:rPr>
          <w:rFonts w:ascii="Verdana"/>
          <w:b/>
          <w:spacing w:val="1"/>
          <w:w w:val="50"/>
          <w:sz w:val="19"/>
          <w:u w:val="thick" w:color="000000"/>
        </w:rPr>
        <w:tab/>
      </w:r>
      <w:r w:rsidR="00D36A7D">
        <w:rPr>
          <w:rFonts w:ascii="Verdana"/>
          <w:b/>
          <w:spacing w:val="1"/>
          <w:w w:val="50"/>
          <w:sz w:val="19"/>
        </w:rPr>
        <w:t>_</w:t>
      </w:r>
      <w:r w:rsidR="00D36A7D">
        <w:rPr>
          <w:rFonts w:ascii="Verdana"/>
          <w:b/>
          <w:spacing w:val="1"/>
          <w:w w:val="50"/>
          <w:sz w:val="19"/>
          <w:u w:val="thick" w:color="000000"/>
        </w:rPr>
        <w:tab/>
      </w:r>
      <w:r w:rsidR="00D36A7D">
        <w:rPr>
          <w:rFonts w:ascii="Verdana"/>
          <w:b/>
          <w:spacing w:val="1"/>
          <w:w w:val="50"/>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3"/>
          <w:w w:val="80"/>
          <w:sz w:val="19"/>
        </w:rPr>
        <w:t>_</w:t>
      </w:r>
      <w:r w:rsidR="00D36A7D">
        <w:rPr>
          <w:rFonts w:ascii="Verdana"/>
          <w:b/>
          <w:spacing w:val="3"/>
          <w:w w:val="80"/>
          <w:sz w:val="19"/>
          <w:u w:val="thick" w:color="000000"/>
        </w:rPr>
        <w:tab/>
      </w:r>
      <w:r w:rsidR="00D36A7D">
        <w:rPr>
          <w:rFonts w:ascii="Verdana"/>
          <w:b/>
          <w:spacing w:val="3"/>
          <w:w w:val="80"/>
          <w:sz w:val="19"/>
        </w:rPr>
        <w:t>_</w:t>
      </w:r>
      <w:r w:rsidR="00D36A7D">
        <w:rPr>
          <w:rFonts w:ascii="Verdana"/>
          <w:b/>
          <w:w w:val="103"/>
          <w:sz w:val="19"/>
          <w:u w:val="thick" w:color="000000"/>
        </w:rPr>
        <w:t xml:space="preserve"> </w:t>
      </w:r>
      <w:r w:rsidR="00D36A7D">
        <w:rPr>
          <w:rFonts w:ascii="Verdana"/>
          <w:b/>
          <w:sz w:val="19"/>
          <w:u w:val="thick" w:color="000000"/>
        </w:rPr>
        <w:tab/>
      </w:r>
      <w:r w:rsidR="00D36A7D">
        <w:rPr>
          <w:rFonts w:ascii="Verdana"/>
          <w:b/>
          <w:w w:val="120"/>
          <w:sz w:val="19"/>
          <w:u w:val="thick" w:color="000000"/>
        </w:rPr>
        <w:t xml:space="preserve"> </w:t>
      </w:r>
    </w:p>
    <w:p w14:paraId="24BDA2E7" w14:textId="77777777" w:rsidR="007318C2" w:rsidRDefault="007318C2">
      <w:pPr>
        <w:spacing w:line="200" w:lineRule="exact"/>
        <w:rPr>
          <w:sz w:val="20"/>
          <w:szCs w:val="20"/>
        </w:rPr>
      </w:pPr>
    </w:p>
    <w:p w14:paraId="24BDA2E8" w14:textId="77777777" w:rsidR="007318C2" w:rsidRDefault="007318C2">
      <w:pPr>
        <w:spacing w:before="12" w:line="200" w:lineRule="exact"/>
        <w:rPr>
          <w:sz w:val="20"/>
          <w:szCs w:val="20"/>
        </w:rPr>
      </w:pPr>
    </w:p>
    <w:p w14:paraId="24BDA2E9" w14:textId="77777777" w:rsidR="007318C2" w:rsidRDefault="007318C2">
      <w:pPr>
        <w:spacing w:line="200" w:lineRule="exact"/>
        <w:rPr>
          <w:sz w:val="20"/>
          <w:szCs w:val="20"/>
        </w:rPr>
        <w:sectPr w:rsidR="007318C2" w:rsidSect="00C479BA">
          <w:headerReference w:type="default" r:id="rId59"/>
          <w:footerReference w:type="default" r:id="rId60"/>
          <w:pgSz w:w="12240" w:h="15840"/>
          <w:pgMar w:top="1440" w:right="1008" w:bottom="1440" w:left="1008" w:header="0" w:footer="0" w:gutter="0"/>
          <w:cols w:space="720"/>
        </w:sectPr>
      </w:pPr>
    </w:p>
    <w:p w14:paraId="24BDA2EA" w14:textId="77777777" w:rsidR="007318C2" w:rsidRDefault="007318C2">
      <w:pPr>
        <w:spacing w:line="200" w:lineRule="exact"/>
        <w:rPr>
          <w:sz w:val="20"/>
          <w:szCs w:val="20"/>
        </w:rPr>
      </w:pPr>
    </w:p>
    <w:p w14:paraId="24BDA2EB" w14:textId="77777777" w:rsidR="007318C2" w:rsidRDefault="007318C2">
      <w:pPr>
        <w:spacing w:before="17" w:line="220" w:lineRule="exact"/>
      </w:pPr>
    </w:p>
    <w:p w14:paraId="24BDA2EC" w14:textId="77777777" w:rsidR="007318C2" w:rsidRDefault="00D36A7D">
      <w:pPr>
        <w:ind w:left="254"/>
        <w:rPr>
          <w:rFonts w:ascii="Verdana" w:eastAsia="Verdana" w:hAnsi="Verdana" w:cs="Verdana"/>
          <w:sz w:val="19"/>
          <w:szCs w:val="19"/>
        </w:rPr>
      </w:pPr>
      <w:r>
        <w:rPr>
          <w:rFonts w:ascii="Verdana"/>
          <w:b/>
          <w:spacing w:val="1"/>
          <w:w w:val="105"/>
          <w:sz w:val="19"/>
        </w:rPr>
        <w:t>Parties</w:t>
      </w:r>
      <w:r>
        <w:rPr>
          <w:rFonts w:ascii="Verdana"/>
          <w:b/>
          <w:spacing w:val="-26"/>
          <w:w w:val="105"/>
          <w:sz w:val="19"/>
        </w:rPr>
        <w:t xml:space="preserve"> </w:t>
      </w:r>
      <w:r>
        <w:rPr>
          <w:rFonts w:ascii="Verdana"/>
          <w:b/>
          <w:spacing w:val="2"/>
          <w:w w:val="105"/>
          <w:sz w:val="19"/>
        </w:rPr>
        <w:t>in</w:t>
      </w:r>
      <w:r>
        <w:rPr>
          <w:rFonts w:ascii="Verdana"/>
          <w:b/>
          <w:spacing w:val="-26"/>
          <w:w w:val="105"/>
          <w:sz w:val="19"/>
        </w:rPr>
        <w:t xml:space="preserve"> </w:t>
      </w:r>
      <w:r>
        <w:rPr>
          <w:rFonts w:ascii="Verdana"/>
          <w:b/>
          <w:spacing w:val="1"/>
          <w:w w:val="105"/>
          <w:sz w:val="19"/>
        </w:rPr>
        <w:t>Attendance:</w:t>
      </w:r>
    </w:p>
    <w:p w14:paraId="24BDA2ED" w14:textId="77777777" w:rsidR="007318C2" w:rsidRDefault="00D36A7D">
      <w:pPr>
        <w:spacing w:before="71"/>
        <w:ind w:left="254"/>
        <w:rPr>
          <w:rFonts w:ascii="Verdana" w:eastAsia="Verdana" w:hAnsi="Verdana" w:cs="Verdana"/>
          <w:sz w:val="19"/>
          <w:szCs w:val="19"/>
        </w:rPr>
      </w:pPr>
      <w:r>
        <w:rPr>
          <w:w w:val="105"/>
        </w:rPr>
        <w:br w:type="column"/>
      </w:r>
      <w:r>
        <w:rPr>
          <w:rFonts w:ascii="Verdana"/>
          <w:b/>
          <w:spacing w:val="1"/>
          <w:w w:val="105"/>
          <w:sz w:val="19"/>
        </w:rPr>
        <w:t>MEETING</w:t>
      </w:r>
      <w:r>
        <w:rPr>
          <w:rFonts w:ascii="Verdana"/>
          <w:b/>
          <w:spacing w:val="-42"/>
          <w:w w:val="105"/>
          <w:sz w:val="19"/>
        </w:rPr>
        <w:t xml:space="preserve"> </w:t>
      </w:r>
      <w:r>
        <w:rPr>
          <w:rFonts w:ascii="Verdana"/>
          <w:b/>
          <w:spacing w:val="2"/>
          <w:w w:val="105"/>
          <w:sz w:val="19"/>
        </w:rPr>
        <w:t>MINUTES</w:t>
      </w:r>
    </w:p>
    <w:p w14:paraId="24BDA2EE" w14:textId="77777777" w:rsidR="007318C2" w:rsidRDefault="007318C2">
      <w:pPr>
        <w:rPr>
          <w:rFonts w:ascii="Verdana" w:eastAsia="Verdana" w:hAnsi="Verdana" w:cs="Verdana"/>
          <w:sz w:val="19"/>
          <w:szCs w:val="19"/>
        </w:rPr>
        <w:sectPr w:rsidR="007318C2" w:rsidSect="00C479BA">
          <w:type w:val="continuous"/>
          <w:pgSz w:w="12240" w:h="15840"/>
          <w:pgMar w:top="1440" w:right="1008" w:bottom="1440" w:left="1008" w:header="720" w:footer="720" w:gutter="0"/>
          <w:cols w:num="2" w:space="720" w:equalWidth="0">
            <w:col w:w="3082" w:space="725"/>
            <w:col w:w="6417"/>
          </w:cols>
        </w:sectPr>
      </w:pPr>
    </w:p>
    <w:p w14:paraId="24BDA2EF" w14:textId="77777777" w:rsidR="007318C2" w:rsidRDefault="00D36A7D">
      <w:pPr>
        <w:tabs>
          <w:tab w:val="left" w:pos="2683"/>
          <w:tab w:val="left" w:pos="5770"/>
          <w:tab w:val="left" w:pos="7723"/>
        </w:tabs>
        <w:spacing w:before="134"/>
        <w:ind w:left="254"/>
        <w:rPr>
          <w:rFonts w:ascii="Verdana" w:eastAsia="Verdana" w:hAnsi="Verdana" w:cs="Verdana"/>
          <w:sz w:val="19"/>
          <w:szCs w:val="19"/>
        </w:rPr>
      </w:pPr>
      <w:r>
        <w:rPr>
          <w:rFonts w:ascii="Verdana"/>
          <w:b/>
          <w:spacing w:val="1"/>
          <w:w w:val="105"/>
          <w:sz w:val="19"/>
        </w:rPr>
        <w:lastRenderedPageBreak/>
        <w:t>NAME</w:t>
      </w:r>
      <w:r>
        <w:rPr>
          <w:rFonts w:ascii="Verdana"/>
          <w:b/>
          <w:spacing w:val="1"/>
          <w:w w:val="105"/>
          <w:sz w:val="19"/>
        </w:rPr>
        <w:tab/>
      </w:r>
      <w:r>
        <w:rPr>
          <w:rFonts w:ascii="Verdana"/>
          <w:b/>
          <w:spacing w:val="2"/>
          <w:w w:val="105"/>
          <w:sz w:val="19"/>
        </w:rPr>
        <w:t>FIRM</w:t>
      </w:r>
      <w:r>
        <w:rPr>
          <w:rFonts w:ascii="Verdana"/>
          <w:b/>
          <w:spacing w:val="2"/>
          <w:w w:val="105"/>
          <w:sz w:val="19"/>
        </w:rPr>
        <w:tab/>
      </w:r>
      <w:r>
        <w:rPr>
          <w:rFonts w:ascii="Verdana"/>
          <w:b/>
          <w:spacing w:val="1"/>
          <w:w w:val="105"/>
          <w:sz w:val="19"/>
        </w:rPr>
        <w:t>PHONE</w:t>
      </w:r>
      <w:r>
        <w:rPr>
          <w:rFonts w:ascii="Verdana"/>
          <w:b/>
          <w:spacing w:val="1"/>
          <w:w w:val="105"/>
          <w:sz w:val="19"/>
        </w:rPr>
        <w:tab/>
      </w:r>
      <w:r>
        <w:rPr>
          <w:rFonts w:ascii="Verdana"/>
          <w:b/>
          <w:spacing w:val="2"/>
          <w:w w:val="105"/>
          <w:sz w:val="19"/>
        </w:rPr>
        <w:t>E-MAIL</w:t>
      </w:r>
    </w:p>
    <w:p w14:paraId="24BDA2F0" w14:textId="77777777" w:rsidR="007318C2" w:rsidRDefault="007318C2">
      <w:pPr>
        <w:spacing w:before="8" w:line="100" w:lineRule="exact"/>
        <w:rPr>
          <w:sz w:val="10"/>
          <w:szCs w:val="10"/>
        </w:rPr>
      </w:pPr>
    </w:p>
    <w:p w14:paraId="24BDA2F1" w14:textId="77777777" w:rsidR="007318C2" w:rsidRDefault="007318C2">
      <w:pPr>
        <w:spacing w:line="200" w:lineRule="exact"/>
        <w:rPr>
          <w:sz w:val="20"/>
          <w:szCs w:val="20"/>
        </w:rPr>
      </w:pPr>
    </w:p>
    <w:p w14:paraId="24BDA2F2" w14:textId="77777777" w:rsidR="007318C2" w:rsidRDefault="007318C2">
      <w:pPr>
        <w:spacing w:line="200" w:lineRule="exact"/>
        <w:rPr>
          <w:sz w:val="20"/>
          <w:szCs w:val="20"/>
        </w:rPr>
      </w:pPr>
    </w:p>
    <w:p w14:paraId="24BDA2F3" w14:textId="77777777" w:rsidR="007318C2" w:rsidRDefault="007318C2">
      <w:pPr>
        <w:spacing w:line="200" w:lineRule="exact"/>
        <w:rPr>
          <w:sz w:val="20"/>
          <w:szCs w:val="20"/>
        </w:rPr>
      </w:pPr>
    </w:p>
    <w:p w14:paraId="24BDA2F4" w14:textId="77777777" w:rsidR="007318C2" w:rsidRDefault="007318C2">
      <w:pPr>
        <w:spacing w:line="200" w:lineRule="exact"/>
        <w:rPr>
          <w:sz w:val="20"/>
          <w:szCs w:val="20"/>
        </w:rPr>
      </w:pPr>
    </w:p>
    <w:p w14:paraId="24BDA2F5" w14:textId="77777777" w:rsidR="007318C2" w:rsidRDefault="007318C2">
      <w:pPr>
        <w:spacing w:line="200" w:lineRule="exact"/>
        <w:rPr>
          <w:sz w:val="20"/>
          <w:szCs w:val="20"/>
        </w:rPr>
      </w:pPr>
    </w:p>
    <w:p w14:paraId="24BDA2F6" w14:textId="77777777" w:rsidR="007318C2" w:rsidRDefault="007318C2">
      <w:pPr>
        <w:spacing w:line="200" w:lineRule="exact"/>
        <w:rPr>
          <w:sz w:val="20"/>
          <w:szCs w:val="20"/>
        </w:rPr>
      </w:pPr>
    </w:p>
    <w:p w14:paraId="24BDA2F7" w14:textId="77777777" w:rsidR="007318C2" w:rsidRDefault="007318C2">
      <w:pPr>
        <w:spacing w:line="200" w:lineRule="exact"/>
        <w:rPr>
          <w:sz w:val="20"/>
          <w:szCs w:val="20"/>
        </w:rPr>
      </w:pPr>
    </w:p>
    <w:p w14:paraId="24BDA2F8" w14:textId="77777777" w:rsidR="007318C2" w:rsidRDefault="007318C2">
      <w:pPr>
        <w:spacing w:line="200" w:lineRule="exact"/>
        <w:rPr>
          <w:sz w:val="20"/>
          <w:szCs w:val="20"/>
        </w:rPr>
      </w:pPr>
    </w:p>
    <w:p w14:paraId="24BDA2F9" w14:textId="77777777" w:rsidR="007318C2" w:rsidRDefault="007318C2">
      <w:pPr>
        <w:spacing w:line="200" w:lineRule="exact"/>
        <w:rPr>
          <w:sz w:val="20"/>
          <w:szCs w:val="20"/>
        </w:rPr>
      </w:pPr>
    </w:p>
    <w:p w14:paraId="24BDA2FA" w14:textId="77777777" w:rsidR="007318C2" w:rsidRDefault="007318C2">
      <w:pPr>
        <w:spacing w:line="200" w:lineRule="exact"/>
        <w:rPr>
          <w:sz w:val="20"/>
          <w:szCs w:val="20"/>
        </w:rPr>
      </w:pPr>
    </w:p>
    <w:p w14:paraId="24BDA2FB" w14:textId="77777777" w:rsidR="007318C2" w:rsidRDefault="007318C2">
      <w:pPr>
        <w:spacing w:line="200" w:lineRule="exact"/>
        <w:rPr>
          <w:sz w:val="20"/>
          <w:szCs w:val="20"/>
        </w:rPr>
      </w:pPr>
    </w:p>
    <w:p w14:paraId="24BDA2FC" w14:textId="77777777" w:rsidR="007318C2" w:rsidRDefault="00D36A7D">
      <w:pPr>
        <w:ind w:left="254"/>
        <w:rPr>
          <w:rFonts w:ascii="Verdana" w:eastAsia="Verdana" w:hAnsi="Verdana" w:cs="Verdana"/>
          <w:sz w:val="19"/>
          <w:szCs w:val="19"/>
        </w:rPr>
      </w:pPr>
      <w:r>
        <w:rPr>
          <w:rFonts w:ascii="Verdana"/>
          <w:b/>
          <w:spacing w:val="1"/>
          <w:w w:val="105"/>
          <w:sz w:val="19"/>
        </w:rPr>
        <w:t>Minutes</w:t>
      </w:r>
      <w:r>
        <w:rPr>
          <w:rFonts w:ascii="Verdana"/>
          <w:b/>
          <w:spacing w:val="-17"/>
          <w:w w:val="105"/>
          <w:sz w:val="19"/>
        </w:rPr>
        <w:t xml:space="preserve"> </w:t>
      </w:r>
      <w:r>
        <w:rPr>
          <w:rFonts w:ascii="Verdana"/>
          <w:b/>
          <w:spacing w:val="2"/>
          <w:w w:val="105"/>
          <w:sz w:val="19"/>
        </w:rPr>
        <w:t>from</w:t>
      </w:r>
      <w:r>
        <w:rPr>
          <w:rFonts w:ascii="Verdana"/>
          <w:b/>
          <w:spacing w:val="-20"/>
          <w:w w:val="105"/>
          <w:sz w:val="19"/>
        </w:rPr>
        <w:t xml:space="preserve"> </w:t>
      </w:r>
      <w:r>
        <w:rPr>
          <w:rFonts w:ascii="Verdana"/>
          <w:b/>
          <w:spacing w:val="1"/>
          <w:w w:val="105"/>
          <w:sz w:val="19"/>
        </w:rPr>
        <w:t>the</w:t>
      </w:r>
      <w:r>
        <w:rPr>
          <w:rFonts w:ascii="Verdana"/>
          <w:b/>
          <w:spacing w:val="-16"/>
          <w:w w:val="105"/>
          <w:sz w:val="19"/>
        </w:rPr>
        <w:t xml:space="preserve"> </w:t>
      </w:r>
      <w:r>
        <w:rPr>
          <w:rFonts w:ascii="Verdana"/>
          <w:b/>
          <w:spacing w:val="1"/>
          <w:w w:val="105"/>
          <w:sz w:val="19"/>
        </w:rPr>
        <w:t>Previous</w:t>
      </w:r>
      <w:r>
        <w:rPr>
          <w:rFonts w:ascii="Verdana"/>
          <w:b/>
          <w:spacing w:val="-20"/>
          <w:w w:val="105"/>
          <w:sz w:val="19"/>
        </w:rPr>
        <w:t xml:space="preserve"> </w:t>
      </w:r>
      <w:r>
        <w:rPr>
          <w:rFonts w:ascii="Verdana"/>
          <w:b/>
          <w:spacing w:val="2"/>
          <w:w w:val="105"/>
          <w:sz w:val="19"/>
        </w:rPr>
        <w:t>Meeting:</w:t>
      </w:r>
    </w:p>
    <w:p w14:paraId="24BDA2FD" w14:textId="77777777" w:rsidR="007318C2" w:rsidRDefault="007318C2">
      <w:pPr>
        <w:spacing w:line="200" w:lineRule="exact"/>
        <w:rPr>
          <w:sz w:val="20"/>
          <w:szCs w:val="20"/>
        </w:rPr>
      </w:pPr>
    </w:p>
    <w:p w14:paraId="24BDA2FE" w14:textId="77777777" w:rsidR="007318C2" w:rsidRDefault="007318C2">
      <w:pPr>
        <w:spacing w:line="200" w:lineRule="exact"/>
        <w:rPr>
          <w:sz w:val="20"/>
          <w:szCs w:val="20"/>
        </w:rPr>
      </w:pPr>
    </w:p>
    <w:p w14:paraId="24BDA2FF" w14:textId="77777777" w:rsidR="007318C2" w:rsidRDefault="007318C2">
      <w:pPr>
        <w:spacing w:line="200" w:lineRule="exact"/>
        <w:rPr>
          <w:sz w:val="20"/>
          <w:szCs w:val="20"/>
        </w:rPr>
      </w:pPr>
    </w:p>
    <w:p w14:paraId="24BDA300" w14:textId="77777777" w:rsidR="007318C2" w:rsidRDefault="007318C2">
      <w:pPr>
        <w:spacing w:before="19" w:line="240" w:lineRule="exact"/>
        <w:rPr>
          <w:sz w:val="24"/>
          <w:szCs w:val="24"/>
        </w:rPr>
      </w:pPr>
    </w:p>
    <w:p w14:paraId="24BDA301" w14:textId="77777777" w:rsidR="007318C2" w:rsidRDefault="00D36A7D">
      <w:pPr>
        <w:ind w:left="254"/>
        <w:rPr>
          <w:rFonts w:ascii="Verdana" w:eastAsia="Verdana" w:hAnsi="Verdana" w:cs="Verdana"/>
          <w:sz w:val="19"/>
          <w:szCs w:val="19"/>
        </w:rPr>
      </w:pPr>
      <w:r>
        <w:rPr>
          <w:rFonts w:ascii="Verdana"/>
          <w:b/>
          <w:w w:val="105"/>
          <w:sz w:val="19"/>
        </w:rPr>
        <w:t>Project</w:t>
      </w:r>
      <w:r>
        <w:rPr>
          <w:rFonts w:ascii="Verdana"/>
          <w:b/>
          <w:spacing w:val="-31"/>
          <w:w w:val="105"/>
          <w:sz w:val="19"/>
        </w:rPr>
        <w:t xml:space="preserve"> </w:t>
      </w:r>
      <w:r>
        <w:rPr>
          <w:rFonts w:ascii="Verdana"/>
          <w:b/>
          <w:spacing w:val="1"/>
          <w:w w:val="105"/>
          <w:sz w:val="19"/>
        </w:rPr>
        <w:t>Progress:</w:t>
      </w:r>
    </w:p>
    <w:p w14:paraId="24BDA302" w14:textId="77777777" w:rsidR="007318C2" w:rsidRDefault="007318C2">
      <w:pPr>
        <w:spacing w:before="2" w:line="150" w:lineRule="exact"/>
        <w:rPr>
          <w:sz w:val="15"/>
          <w:szCs w:val="15"/>
        </w:rPr>
      </w:pPr>
    </w:p>
    <w:p w14:paraId="24BDA303" w14:textId="77777777" w:rsidR="007318C2" w:rsidRDefault="007318C2">
      <w:pPr>
        <w:spacing w:line="200" w:lineRule="exact"/>
        <w:rPr>
          <w:sz w:val="20"/>
          <w:szCs w:val="20"/>
        </w:rPr>
      </w:pPr>
    </w:p>
    <w:p w14:paraId="24BDA304" w14:textId="77777777" w:rsidR="007318C2" w:rsidRDefault="007318C2">
      <w:pPr>
        <w:spacing w:line="200" w:lineRule="exact"/>
        <w:rPr>
          <w:sz w:val="20"/>
          <w:szCs w:val="20"/>
        </w:rPr>
      </w:pPr>
    </w:p>
    <w:p w14:paraId="24BDA305" w14:textId="77777777" w:rsidR="007318C2" w:rsidRDefault="007318C2">
      <w:pPr>
        <w:spacing w:line="200" w:lineRule="exact"/>
        <w:rPr>
          <w:sz w:val="20"/>
          <w:szCs w:val="20"/>
        </w:rPr>
      </w:pPr>
    </w:p>
    <w:p w14:paraId="24BDA306" w14:textId="77777777" w:rsidR="007318C2" w:rsidRDefault="007318C2">
      <w:pPr>
        <w:spacing w:line="200" w:lineRule="exact"/>
        <w:rPr>
          <w:sz w:val="20"/>
          <w:szCs w:val="20"/>
        </w:rPr>
      </w:pPr>
    </w:p>
    <w:p w14:paraId="24BDA307" w14:textId="77777777" w:rsidR="007318C2" w:rsidRDefault="007318C2">
      <w:pPr>
        <w:spacing w:line="200" w:lineRule="exact"/>
        <w:rPr>
          <w:sz w:val="20"/>
          <w:szCs w:val="20"/>
        </w:rPr>
      </w:pPr>
    </w:p>
    <w:tbl>
      <w:tblPr>
        <w:tblW w:w="0" w:type="auto"/>
        <w:tblInd w:w="199" w:type="dxa"/>
        <w:tblLayout w:type="fixed"/>
        <w:tblCellMar>
          <w:left w:w="0" w:type="dxa"/>
          <w:right w:w="0" w:type="dxa"/>
        </w:tblCellMar>
        <w:tblLook w:val="01E0" w:firstRow="1" w:lastRow="1" w:firstColumn="1" w:lastColumn="1" w:noHBand="0" w:noVBand="0"/>
      </w:tblPr>
      <w:tblGrid>
        <w:gridCol w:w="1045"/>
        <w:gridCol w:w="2529"/>
        <w:gridCol w:w="1879"/>
        <w:gridCol w:w="1341"/>
        <w:gridCol w:w="2089"/>
      </w:tblGrid>
      <w:tr w:rsidR="007318C2" w14:paraId="24BDA30F" w14:textId="77777777">
        <w:trPr>
          <w:trHeight w:hRule="exact" w:val="741"/>
        </w:trPr>
        <w:tc>
          <w:tcPr>
            <w:tcW w:w="1045" w:type="dxa"/>
            <w:tcBorders>
              <w:top w:val="nil"/>
              <w:left w:val="nil"/>
              <w:bottom w:val="nil"/>
              <w:right w:val="nil"/>
            </w:tcBorders>
          </w:tcPr>
          <w:p w14:paraId="24BDA308" w14:textId="77777777" w:rsidR="007318C2" w:rsidRDefault="00D36A7D">
            <w:pPr>
              <w:pStyle w:val="TableParagraph"/>
              <w:spacing w:before="71"/>
              <w:ind w:left="55"/>
              <w:rPr>
                <w:rFonts w:ascii="Verdana" w:eastAsia="Verdana" w:hAnsi="Verdana" w:cs="Verdana"/>
                <w:sz w:val="19"/>
                <w:szCs w:val="19"/>
              </w:rPr>
            </w:pPr>
            <w:r>
              <w:rPr>
                <w:rFonts w:ascii="Verdana"/>
                <w:b/>
                <w:w w:val="105"/>
                <w:sz w:val="19"/>
              </w:rPr>
              <w:t>Item</w:t>
            </w:r>
          </w:p>
          <w:p w14:paraId="24BDA309" w14:textId="77777777" w:rsidR="007318C2" w:rsidRDefault="00D36A7D">
            <w:pPr>
              <w:pStyle w:val="TableParagraph"/>
              <w:spacing w:before="129"/>
              <w:ind w:left="55"/>
              <w:rPr>
                <w:rFonts w:ascii="Verdana" w:eastAsia="Verdana" w:hAnsi="Verdana" w:cs="Verdana"/>
                <w:sz w:val="19"/>
                <w:szCs w:val="19"/>
              </w:rPr>
            </w:pPr>
            <w:r>
              <w:rPr>
                <w:rFonts w:ascii="Verdana"/>
                <w:b/>
                <w:w w:val="105"/>
                <w:sz w:val="19"/>
              </w:rPr>
              <w:t>No.</w:t>
            </w:r>
          </w:p>
        </w:tc>
        <w:tc>
          <w:tcPr>
            <w:tcW w:w="2529" w:type="dxa"/>
            <w:tcBorders>
              <w:top w:val="nil"/>
              <w:left w:val="nil"/>
              <w:bottom w:val="nil"/>
              <w:right w:val="nil"/>
            </w:tcBorders>
          </w:tcPr>
          <w:p w14:paraId="24BDA30A" w14:textId="77777777" w:rsidR="007318C2" w:rsidRDefault="00D36A7D">
            <w:pPr>
              <w:pStyle w:val="TableParagraph"/>
              <w:spacing w:before="71"/>
              <w:ind w:left="450"/>
              <w:rPr>
                <w:rFonts w:ascii="Verdana" w:eastAsia="Verdana" w:hAnsi="Verdana" w:cs="Verdana"/>
                <w:sz w:val="19"/>
                <w:szCs w:val="19"/>
              </w:rPr>
            </w:pPr>
            <w:r>
              <w:rPr>
                <w:rFonts w:ascii="Verdana"/>
                <w:b/>
                <w:spacing w:val="1"/>
                <w:w w:val="105"/>
                <w:sz w:val="19"/>
              </w:rPr>
              <w:t>Description</w:t>
            </w:r>
          </w:p>
        </w:tc>
        <w:tc>
          <w:tcPr>
            <w:tcW w:w="1879" w:type="dxa"/>
            <w:tcBorders>
              <w:top w:val="nil"/>
              <w:left w:val="nil"/>
              <w:bottom w:val="nil"/>
              <w:right w:val="nil"/>
            </w:tcBorders>
          </w:tcPr>
          <w:p w14:paraId="24BDA30B" w14:textId="77777777" w:rsidR="007318C2" w:rsidRDefault="00D36A7D">
            <w:pPr>
              <w:pStyle w:val="TableParagraph"/>
              <w:spacing w:before="71"/>
              <w:ind w:left="800"/>
              <w:rPr>
                <w:rFonts w:ascii="Verdana" w:eastAsia="Verdana" w:hAnsi="Verdana" w:cs="Verdana"/>
                <w:sz w:val="19"/>
                <w:szCs w:val="19"/>
              </w:rPr>
            </w:pPr>
            <w:r>
              <w:rPr>
                <w:rFonts w:ascii="Verdana"/>
                <w:b/>
                <w:spacing w:val="1"/>
                <w:w w:val="105"/>
                <w:sz w:val="19"/>
              </w:rPr>
              <w:t>Status</w:t>
            </w:r>
          </w:p>
        </w:tc>
        <w:tc>
          <w:tcPr>
            <w:tcW w:w="1341" w:type="dxa"/>
            <w:tcBorders>
              <w:top w:val="nil"/>
              <w:left w:val="nil"/>
              <w:bottom w:val="nil"/>
              <w:right w:val="nil"/>
            </w:tcBorders>
          </w:tcPr>
          <w:p w14:paraId="24BDA30C" w14:textId="77777777" w:rsidR="007318C2" w:rsidRDefault="00D36A7D">
            <w:pPr>
              <w:pStyle w:val="TableParagraph"/>
              <w:spacing w:before="71"/>
              <w:ind w:left="361"/>
              <w:rPr>
                <w:rFonts w:ascii="Verdana" w:eastAsia="Verdana" w:hAnsi="Verdana" w:cs="Verdana"/>
                <w:sz w:val="19"/>
                <w:szCs w:val="19"/>
              </w:rPr>
            </w:pPr>
            <w:r>
              <w:rPr>
                <w:rFonts w:ascii="Verdana"/>
                <w:b/>
                <w:w w:val="105"/>
                <w:sz w:val="19"/>
              </w:rPr>
              <w:t>D</w:t>
            </w:r>
            <w:r>
              <w:rPr>
                <w:rFonts w:ascii="Verdana"/>
                <w:b/>
                <w:spacing w:val="3"/>
                <w:w w:val="105"/>
                <w:sz w:val="19"/>
              </w:rPr>
              <w:t>u</w:t>
            </w:r>
            <w:r>
              <w:rPr>
                <w:rFonts w:ascii="Verdana"/>
                <w:b/>
                <w:w w:val="105"/>
                <w:sz w:val="19"/>
              </w:rPr>
              <w:t>e</w:t>
            </w:r>
          </w:p>
          <w:p w14:paraId="24BDA30D" w14:textId="77777777" w:rsidR="007318C2" w:rsidRDefault="00D36A7D">
            <w:pPr>
              <w:pStyle w:val="TableParagraph"/>
              <w:spacing w:before="129"/>
              <w:ind w:left="361"/>
              <w:rPr>
                <w:rFonts w:ascii="Verdana" w:eastAsia="Verdana" w:hAnsi="Verdana" w:cs="Verdana"/>
                <w:sz w:val="19"/>
                <w:szCs w:val="19"/>
              </w:rPr>
            </w:pPr>
            <w:r>
              <w:rPr>
                <w:rFonts w:ascii="Verdana"/>
                <w:b/>
                <w:spacing w:val="1"/>
                <w:w w:val="105"/>
                <w:sz w:val="19"/>
              </w:rPr>
              <w:t>Date</w:t>
            </w:r>
          </w:p>
        </w:tc>
        <w:tc>
          <w:tcPr>
            <w:tcW w:w="2089" w:type="dxa"/>
            <w:tcBorders>
              <w:top w:val="nil"/>
              <w:left w:val="nil"/>
              <w:bottom w:val="nil"/>
              <w:right w:val="nil"/>
            </w:tcBorders>
          </w:tcPr>
          <w:p w14:paraId="24BDA30E" w14:textId="77777777" w:rsidR="007318C2" w:rsidRDefault="00D36A7D">
            <w:pPr>
              <w:pStyle w:val="TableParagraph"/>
              <w:spacing w:before="71"/>
              <w:ind w:left="460"/>
              <w:rPr>
                <w:rFonts w:ascii="Verdana" w:eastAsia="Verdana" w:hAnsi="Verdana" w:cs="Verdana"/>
                <w:sz w:val="19"/>
                <w:szCs w:val="19"/>
              </w:rPr>
            </w:pPr>
            <w:r>
              <w:rPr>
                <w:rFonts w:ascii="Verdana"/>
                <w:b/>
                <w:w w:val="105"/>
                <w:sz w:val="19"/>
              </w:rPr>
              <w:t>Responsibility</w:t>
            </w:r>
          </w:p>
        </w:tc>
      </w:tr>
      <w:tr w:rsidR="007318C2" w14:paraId="24BDA315" w14:textId="77777777">
        <w:trPr>
          <w:trHeight w:hRule="exact" w:val="365"/>
        </w:trPr>
        <w:tc>
          <w:tcPr>
            <w:tcW w:w="1045" w:type="dxa"/>
            <w:tcBorders>
              <w:top w:val="nil"/>
              <w:left w:val="nil"/>
              <w:bottom w:val="nil"/>
              <w:right w:val="nil"/>
            </w:tcBorders>
          </w:tcPr>
          <w:p w14:paraId="24BDA310" w14:textId="77777777" w:rsidR="007318C2" w:rsidRDefault="00D36A7D">
            <w:pPr>
              <w:pStyle w:val="TableParagraph"/>
              <w:spacing w:before="55"/>
              <w:ind w:left="55"/>
              <w:rPr>
                <w:rFonts w:ascii="Verdana" w:eastAsia="Verdana" w:hAnsi="Verdana" w:cs="Verdana"/>
                <w:sz w:val="19"/>
                <w:szCs w:val="19"/>
              </w:rPr>
            </w:pPr>
            <w:r>
              <w:rPr>
                <w:rFonts w:ascii="Verdana"/>
                <w:b/>
                <w:spacing w:val="-1"/>
                <w:w w:val="105"/>
                <w:sz w:val="19"/>
              </w:rPr>
              <w:t>1.</w:t>
            </w:r>
          </w:p>
        </w:tc>
        <w:tc>
          <w:tcPr>
            <w:tcW w:w="2529" w:type="dxa"/>
            <w:tcBorders>
              <w:top w:val="nil"/>
              <w:left w:val="nil"/>
              <w:bottom w:val="nil"/>
              <w:right w:val="nil"/>
            </w:tcBorders>
          </w:tcPr>
          <w:p w14:paraId="24BDA311" w14:textId="77777777" w:rsidR="007318C2" w:rsidRDefault="007318C2"/>
        </w:tc>
        <w:tc>
          <w:tcPr>
            <w:tcW w:w="1879" w:type="dxa"/>
            <w:tcBorders>
              <w:top w:val="nil"/>
              <w:left w:val="nil"/>
              <w:bottom w:val="nil"/>
              <w:right w:val="nil"/>
            </w:tcBorders>
          </w:tcPr>
          <w:p w14:paraId="24BDA312" w14:textId="77777777" w:rsidR="007318C2" w:rsidRDefault="007318C2"/>
        </w:tc>
        <w:tc>
          <w:tcPr>
            <w:tcW w:w="1341" w:type="dxa"/>
            <w:tcBorders>
              <w:top w:val="nil"/>
              <w:left w:val="nil"/>
              <w:bottom w:val="nil"/>
              <w:right w:val="nil"/>
            </w:tcBorders>
          </w:tcPr>
          <w:p w14:paraId="24BDA313" w14:textId="77777777" w:rsidR="007318C2" w:rsidRDefault="007318C2"/>
        </w:tc>
        <w:tc>
          <w:tcPr>
            <w:tcW w:w="2089" w:type="dxa"/>
            <w:tcBorders>
              <w:top w:val="nil"/>
              <w:left w:val="nil"/>
              <w:bottom w:val="nil"/>
              <w:right w:val="nil"/>
            </w:tcBorders>
          </w:tcPr>
          <w:p w14:paraId="24BDA314" w14:textId="77777777" w:rsidR="007318C2" w:rsidRDefault="007318C2"/>
        </w:tc>
      </w:tr>
      <w:tr w:rsidR="007318C2" w14:paraId="24BDA31B" w14:textId="77777777">
        <w:trPr>
          <w:trHeight w:hRule="exact" w:val="362"/>
        </w:trPr>
        <w:tc>
          <w:tcPr>
            <w:tcW w:w="1045" w:type="dxa"/>
            <w:tcBorders>
              <w:top w:val="nil"/>
              <w:left w:val="nil"/>
              <w:bottom w:val="nil"/>
              <w:right w:val="nil"/>
            </w:tcBorders>
          </w:tcPr>
          <w:p w14:paraId="24BDA316" w14:textId="77777777" w:rsidR="007318C2" w:rsidRDefault="00D36A7D">
            <w:pPr>
              <w:pStyle w:val="TableParagraph"/>
              <w:spacing w:before="55"/>
              <w:ind w:left="55"/>
              <w:rPr>
                <w:rFonts w:ascii="Verdana" w:eastAsia="Verdana" w:hAnsi="Verdana" w:cs="Verdana"/>
                <w:sz w:val="19"/>
                <w:szCs w:val="19"/>
              </w:rPr>
            </w:pPr>
            <w:r>
              <w:rPr>
                <w:rFonts w:ascii="Verdana"/>
                <w:b/>
                <w:spacing w:val="-1"/>
                <w:w w:val="105"/>
                <w:sz w:val="19"/>
              </w:rPr>
              <w:t>2.</w:t>
            </w:r>
          </w:p>
        </w:tc>
        <w:tc>
          <w:tcPr>
            <w:tcW w:w="2529" w:type="dxa"/>
            <w:tcBorders>
              <w:top w:val="nil"/>
              <w:left w:val="nil"/>
              <w:bottom w:val="nil"/>
              <w:right w:val="nil"/>
            </w:tcBorders>
          </w:tcPr>
          <w:p w14:paraId="24BDA317" w14:textId="77777777" w:rsidR="007318C2" w:rsidRDefault="007318C2"/>
        </w:tc>
        <w:tc>
          <w:tcPr>
            <w:tcW w:w="1879" w:type="dxa"/>
            <w:tcBorders>
              <w:top w:val="nil"/>
              <w:left w:val="nil"/>
              <w:bottom w:val="nil"/>
              <w:right w:val="nil"/>
            </w:tcBorders>
          </w:tcPr>
          <w:p w14:paraId="24BDA318" w14:textId="77777777" w:rsidR="007318C2" w:rsidRDefault="007318C2"/>
        </w:tc>
        <w:tc>
          <w:tcPr>
            <w:tcW w:w="1341" w:type="dxa"/>
            <w:tcBorders>
              <w:top w:val="nil"/>
              <w:left w:val="nil"/>
              <w:bottom w:val="nil"/>
              <w:right w:val="nil"/>
            </w:tcBorders>
          </w:tcPr>
          <w:p w14:paraId="24BDA319" w14:textId="77777777" w:rsidR="007318C2" w:rsidRDefault="007318C2"/>
        </w:tc>
        <w:tc>
          <w:tcPr>
            <w:tcW w:w="2089" w:type="dxa"/>
            <w:tcBorders>
              <w:top w:val="nil"/>
              <w:left w:val="nil"/>
              <w:bottom w:val="nil"/>
              <w:right w:val="nil"/>
            </w:tcBorders>
          </w:tcPr>
          <w:p w14:paraId="24BDA31A" w14:textId="77777777" w:rsidR="007318C2" w:rsidRDefault="007318C2"/>
        </w:tc>
      </w:tr>
      <w:tr w:rsidR="007318C2" w14:paraId="24BDA321" w14:textId="77777777">
        <w:trPr>
          <w:trHeight w:hRule="exact" w:val="362"/>
        </w:trPr>
        <w:tc>
          <w:tcPr>
            <w:tcW w:w="1045" w:type="dxa"/>
            <w:tcBorders>
              <w:top w:val="nil"/>
              <w:left w:val="nil"/>
              <w:bottom w:val="nil"/>
              <w:right w:val="nil"/>
            </w:tcBorders>
          </w:tcPr>
          <w:p w14:paraId="24BDA31C" w14:textId="77777777" w:rsidR="007318C2" w:rsidRDefault="00D36A7D">
            <w:pPr>
              <w:pStyle w:val="TableParagraph"/>
              <w:spacing w:before="53"/>
              <w:ind w:left="55"/>
              <w:rPr>
                <w:rFonts w:ascii="Verdana" w:eastAsia="Verdana" w:hAnsi="Verdana" w:cs="Verdana"/>
                <w:sz w:val="19"/>
                <w:szCs w:val="19"/>
              </w:rPr>
            </w:pPr>
            <w:r>
              <w:rPr>
                <w:rFonts w:ascii="Verdana"/>
                <w:b/>
                <w:spacing w:val="-1"/>
                <w:w w:val="105"/>
                <w:sz w:val="19"/>
              </w:rPr>
              <w:t>3.</w:t>
            </w:r>
          </w:p>
        </w:tc>
        <w:tc>
          <w:tcPr>
            <w:tcW w:w="2529" w:type="dxa"/>
            <w:tcBorders>
              <w:top w:val="nil"/>
              <w:left w:val="nil"/>
              <w:bottom w:val="nil"/>
              <w:right w:val="nil"/>
            </w:tcBorders>
          </w:tcPr>
          <w:p w14:paraId="24BDA31D" w14:textId="77777777" w:rsidR="007318C2" w:rsidRDefault="007318C2"/>
        </w:tc>
        <w:tc>
          <w:tcPr>
            <w:tcW w:w="1879" w:type="dxa"/>
            <w:tcBorders>
              <w:top w:val="nil"/>
              <w:left w:val="nil"/>
              <w:bottom w:val="nil"/>
              <w:right w:val="nil"/>
            </w:tcBorders>
          </w:tcPr>
          <w:p w14:paraId="24BDA31E" w14:textId="77777777" w:rsidR="007318C2" w:rsidRDefault="007318C2"/>
        </w:tc>
        <w:tc>
          <w:tcPr>
            <w:tcW w:w="1341" w:type="dxa"/>
            <w:tcBorders>
              <w:top w:val="nil"/>
              <w:left w:val="nil"/>
              <w:bottom w:val="nil"/>
              <w:right w:val="nil"/>
            </w:tcBorders>
          </w:tcPr>
          <w:p w14:paraId="24BDA31F" w14:textId="77777777" w:rsidR="007318C2" w:rsidRDefault="007318C2"/>
        </w:tc>
        <w:tc>
          <w:tcPr>
            <w:tcW w:w="2089" w:type="dxa"/>
            <w:tcBorders>
              <w:top w:val="nil"/>
              <w:left w:val="nil"/>
              <w:bottom w:val="nil"/>
              <w:right w:val="nil"/>
            </w:tcBorders>
          </w:tcPr>
          <w:p w14:paraId="24BDA320" w14:textId="77777777" w:rsidR="007318C2" w:rsidRDefault="007318C2"/>
        </w:tc>
      </w:tr>
      <w:tr w:rsidR="007318C2" w14:paraId="24BDA327" w14:textId="77777777">
        <w:trPr>
          <w:trHeight w:hRule="exact" w:val="362"/>
        </w:trPr>
        <w:tc>
          <w:tcPr>
            <w:tcW w:w="1045" w:type="dxa"/>
            <w:tcBorders>
              <w:top w:val="nil"/>
              <w:left w:val="nil"/>
              <w:bottom w:val="nil"/>
              <w:right w:val="nil"/>
            </w:tcBorders>
          </w:tcPr>
          <w:p w14:paraId="24BDA322" w14:textId="77777777" w:rsidR="007318C2" w:rsidRDefault="00D36A7D">
            <w:pPr>
              <w:pStyle w:val="TableParagraph"/>
              <w:spacing w:before="55"/>
              <w:ind w:left="55"/>
              <w:rPr>
                <w:rFonts w:ascii="Verdana" w:eastAsia="Verdana" w:hAnsi="Verdana" w:cs="Verdana"/>
                <w:sz w:val="19"/>
                <w:szCs w:val="19"/>
              </w:rPr>
            </w:pPr>
            <w:r>
              <w:rPr>
                <w:rFonts w:ascii="Verdana"/>
                <w:b/>
                <w:spacing w:val="-1"/>
                <w:w w:val="105"/>
                <w:sz w:val="19"/>
              </w:rPr>
              <w:t>4.</w:t>
            </w:r>
          </w:p>
        </w:tc>
        <w:tc>
          <w:tcPr>
            <w:tcW w:w="2529" w:type="dxa"/>
            <w:tcBorders>
              <w:top w:val="nil"/>
              <w:left w:val="nil"/>
              <w:bottom w:val="nil"/>
              <w:right w:val="nil"/>
            </w:tcBorders>
          </w:tcPr>
          <w:p w14:paraId="24BDA323" w14:textId="77777777" w:rsidR="007318C2" w:rsidRDefault="007318C2"/>
        </w:tc>
        <w:tc>
          <w:tcPr>
            <w:tcW w:w="1879" w:type="dxa"/>
            <w:tcBorders>
              <w:top w:val="nil"/>
              <w:left w:val="nil"/>
              <w:bottom w:val="nil"/>
              <w:right w:val="nil"/>
            </w:tcBorders>
          </w:tcPr>
          <w:p w14:paraId="24BDA324" w14:textId="77777777" w:rsidR="007318C2" w:rsidRDefault="007318C2"/>
        </w:tc>
        <w:tc>
          <w:tcPr>
            <w:tcW w:w="1341" w:type="dxa"/>
            <w:tcBorders>
              <w:top w:val="nil"/>
              <w:left w:val="nil"/>
              <w:bottom w:val="nil"/>
              <w:right w:val="nil"/>
            </w:tcBorders>
          </w:tcPr>
          <w:p w14:paraId="24BDA325" w14:textId="77777777" w:rsidR="007318C2" w:rsidRDefault="007318C2"/>
        </w:tc>
        <w:tc>
          <w:tcPr>
            <w:tcW w:w="2089" w:type="dxa"/>
            <w:tcBorders>
              <w:top w:val="nil"/>
              <w:left w:val="nil"/>
              <w:bottom w:val="nil"/>
              <w:right w:val="nil"/>
            </w:tcBorders>
          </w:tcPr>
          <w:p w14:paraId="24BDA326" w14:textId="77777777" w:rsidR="007318C2" w:rsidRDefault="007318C2"/>
        </w:tc>
      </w:tr>
      <w:tr w:rsidR="007318C2" w14:paraId="24BDA32D" w14:textId="77777777">
        <w:trPr>
          <w:trHeight w:hRule="exact" w:val="378"/>
        </w:trPr>
        <w:tc>
          <w:tcPr>
            <w:tcW w:w="1045" w:type="dxa"/>
            <w:tcBorders>
              <w:top w:val="nil"/>
              <w:left w:val="nil"/>
              <w:bottom w:val="nil"/>
              <w:right w:val="nil"/>
            </w:tcBorders>
          </w:tcPr>
          <w:p w14:paraId="24BDA328" w14:textId="77777777" w:rsidR="007318C2" w:rsidRDefault="00D36A7D">
            <w:pPr>
              <w:pStyle w:val="TableParagraph"/>
              <w:spacing w:before="53"/>
              <w:ind w:left="55"/>
              <w:rPr>
                <w:rFonts w:ascii="Verdana" w:eastAsia="Verdana" w:hAnsi="Verdana" w:cs="Verdana"/>
                <w:sz w:val="19"/>
                <w:szCs w:val="19"/>
              </w:rPr>
            </w:pPr>
            <w:r>
              <w:rPr>
                <w:rFonts w:ascii="Verdana"/>
                <w:b/>
                <w:spacing w:val="-1"/>
                <w:w w:val="105"/>
                <w:sz w:val="19"/>
              </w:rPr>
              <w:t>5.</w:t>
            </w:r>
          </w:p>
        </w:tc>
        <w:tc>
          <w:tcPr>
            <w:tcW w:w="2529" w:type="dxa"/>
            <w:tcBorders>
              <w:top w:val="nil"/>
              <w:left w:val="nil"/>
              <w:bottom w:val="nil"/>
              <w:right w:val="nil"/>
            </w:tcBorders>
          </w:tcPr>
          <w:p w14:paraId="24BDA329" w14:textId="77777777" w:rsidR="007318C2" w:rsidRDefault="007318C2"/>
        </w:tc>
        <w:tc>
          <w:tcPr>
            <w:tcW w:w="1879" w:type="dxa"/>
            <w:tcBorders>
              <w:top w:val="nil"/>
              <w:left w:val="nil"/>
              <w:bottom w:val="nil"/>
              <w:right w:val="nil"/>
            </w:tcBorders>
          </w:tcPr>
          <w:p w14:paraId="24BDA32A" w14:textId="77777777" w:rsidR="007318C2" w:rsidRDefault="007318C2"/>
        </w:tc>
        <w:tc>
          <w:tcPr>
            <w:tcW w:w="1341" w:type="dxa"/>
            <w:tcBorders>
              <w:top w:val="nil"/>
              <w:left w:val="nil"/>
              <w:bottom w:val="nil"/>
              <w:right w:val="nil"/>
            </w:tcBorders>
          </w:tcPr>
          <w:p w14:paraId="24BDA32B" w14:textId="77777777" w:rsidR="007318C2" w:rsidRDefault="007318C2"/>
        </w:tc>
        <w:tc>
          <w:tcPr>
            <w:tcW w:w="2089" w:type="dxa"/>
            <w:tcBorders>
              <w:top w:val="nil"/>
              <w:left w:val="nil"/>
              <w:bottom w:val="nil"/>
              <w:right w:val="nil"/>
            </w:tcBorders>
          </w:tcPr>
          <w:p w14:paraId="24BDA32C" w14:textId="77777777" w:rsidR="007318C2" w:rsidRDefault="007318C2"/>
        </w:tc>
      </w:tr>
    </w:tbl>
    <w:p w14:paraId="24BDA32E" w14:textId="77777777" w:rsidR="007318C2" w:rsidRDefault="007318C2">
      <w:pPr>
        <w:spacing w:before="6" w:line="160" w:lineRule="exact"/>
        <w:rPr>
          <w:sz w:val="16"/>
          <w:szCs w:val="16"/>
        </w:rPr>
      </w:pPr>
    </w:p>
    <w:p w14:paraId="24BDA32F" w14:textId="77777777" w:rsidR="007318C2" w:rsidRDefault="007318C2">
      <w:pPr>
        <w:spacing w:line="200" w:lineRule="exact"/>
        <w:rPr>
          <w:sz w:val="20"/>
          <w:szCs w:val="20"/>
        </w:rPr>
      </w:pPr>
    </w:p>
    <w:p w14:paraId="24BDA330" w14:textId="77777777" w:rsidR="007318C2" w:rsidRDefault="00D36A7D">
      <w:pPr>
        <w:tabs>
          <w:tab w:val="left" w:pos="3741"/>
          <w:tab w:val="left" w:pos="4450"/>
          <w:tab w:val="left" w:pos="4878"/>
          <w:tab w:val="left" w:pos="5589"/>
          <w:tab w:val="left" w:pos="6016"/>
          <w:tab w:val="left" w:pos="6725"/>
          <w:tab w:val="left" w:pos="7153"/>
          <w:tab w:val="left" w:pos="7864"/>
          <w:tab w:val="left" w:pos="8575"/>
          <w:tab w:val="left" w:pos="9002"/>
        </w:tabs>
        <w:spacing w:before="71"/>
        <w:ind w:left="254"/>
        <w:rPr>
          <w:rFonts w:ascii="Verdana" w:eastAsia="Verdana" w:hAnsi="Verdana" w:cs="Verdana"/>
          <w:sz w:val="19"/>
          <w:szCs w:val="19"/>
        </w:rPr>
      </w:pPr>
      <w:r>
        <w:rPr>
          <w:rFonts w:ascii="Verdana"/>
          <w:b/>
          <w:w w:val="105"/>
          <w:sz w:val="19"/>
        </w:rPr>
        <w:t>Meeting</w:t>
      </w:r>
      <w:r>
        <w:rPr>
          <w:rFonts w:ascii="Verdana"/>
          <w:b/>
          <w:spacing w:val="-5"/>
          <w:w w:val="105"/>
          <w:sz w:val="19"/>
        </w:rPr>
        <w:t xml:space="preserve"> </w:t>
      </w:r>
      <w:r>
        <w:rPr>
          <w:rFonts w:ascii="Verdana"/>
          <w:b/>
          <w:spacing w:val="1"/>
          <w:w w:val="105"/>
          <w:sz w:val="19"/>
        </w:rPr>
        <w:t>Notes</w:t>
      </w:r>
      <w:r>
        <w:rPr>
          <w:rFonts w:ascii="Verdana"/>
          <w:b/>
          <w:spacing w:val="-3"/>
          <w:w w:val="105"/>
          <w:sz w:val="19"/>
        </w:rPr>
        <w:t xml:space="preserve"> </w:t>
      </w:r>
      <w:r>
        <w:rPr>
          <w:rFonts w:ascii="Verdana"/>
          <w:b/>
          <w:spacing w:val="1"/>
          <w:w w:val="105"/>
          <w:sz w:val="19"/>
        </w:rPr>
        <w:t>Taken</w:t>
      </w:r>
      <w:r>
        <w:rPr>
          <w:rFonts w:ascii="Verdana"/>
          <w:b/>
          <w:spacing w:val="-6"/>
          <w:w w:val="105"/>
          <w:sz w:val="19"/>
        </w:rPr>
        <w:t xml:space="preserve"> </w:t>
      </w:r>
      <w:proofErr w:type="gramStart"/>
      <w:r>
        <w:rPr>
          <w:rFonts w:ascii="Verdana"/>
          <w:b/>
          <w:spacing w:val="3"/>
          <w:w w:val="105"/>
          <w:sz w:val="19"/>
        </w:rPr>
        <w:t>by:_</w:t>
      </w:r>
      <w:proofErr w:type="gramEnd"/>
      <w:r>
        <w:rPr>
          <w:rFonts w:ascii="Verdana"/>
          <w:b/>
          <w:spacing w:val="3"/>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proofErr w:type="gramStart"/>
      <w:r>
        <w:rPr>
          <w:rFonts w:ascii="Verdana"/>
          <w:b/>
          <w:spacing w:val="2"/>
          <w:w w:val="105"/>
          <w:sz w:val="19"/>
        </w:rPr>
        <w:t>__</w:t>
      </w:r>
      <w:proofErr w:type="gramEnd"/>
    </w:p>
    <w:p w14:paraId="24BDA331" w14:textId="77777777" w:rsidR="007318C2" w:rsidRDefault="007318C2">
      <w:pPr>
        <w:spacing w:line="200" w:lineRule="exact"/>
        <w:rPr>
          <w:sz w:val="20"/>
          <w:szCs w:val="20"/>
        </w:rPr>
      </w:pPr>
    </w:p>
    <w:p w14:paraId="24BDA332" w14:textId="77777777" w:rsidR="007318C2" w:rsidRDefault="00D36A7D">
      <w:pPr>
        <w:spacing w:before="67"/>
        <w:ind w:left="101"/>
        <w:rPr>
          <w:rFonts w:ascii="Verdana" w:eastAsia="Verdana" w:hAnsi="Verdana" w:cs="Verdana"/>
          <w:sz w:val="21"/>
          <w:szCs w:val="21"/>
        </w:rPr>
      </w:pPr>
      <w:r>
        <w:rPr>
          <w:rFonts w:ascii="Verdana"/>
          <w:b/>
          <w:color w:val="4574A2"/>
          <w:sz w:val="21"/>
        </w:rPr>
        <w:lastRenderedPageBreak/>
        <w:t>FIGURE</w:t>
      </w:r>
      <w:r>
        <w:rPr>
          <w:rFonts w:ascii="Verdana"/>
          <w:b/>
          <w:color w:val="4574A2"/>
          <w:spacing w:val="38"/>
          <w:sz w:val="21"/>
        </w:rPr>
        <w:t xml:space="preserve"> </w:t>
      </w:r>
      <w:r>
        <w:rPr>
          <w:rFonts w:ascii="Verdana"/>
          <w:b/>
          <w:color w:val="4574A2"/>
          <w:sz w:val="21"/>
        </w:rPr>
        <w:t>4.14:</w:t>
      </w:r>
      <w:r>
        <w:rPr>
          <w:rFonts w:ascii="Verdana"/>
          <w:b/>
          <w:color w:val="4574A2"/>
          <w:spacing w:val="30"/>
          <w:sz w:val="21"/>
        </w:rPr>
        <w:t xml:space="preserve"> </w:t>
      </w:r>
      <w:r>
        <w:rPr>
          <w:rFonts w:ascii="Verdana"/>
          <w:b/>
          <w:color w:val="4574A2"/>
          <w:spacing w:val="1"/>
          <w:sz w:val="21"/>
        </w:rPr>
        <w:t>Meeting</w:t>
      </w:r>
      <w:r>
        <w:rPr>
          <w:rFonts w:ascii="Verdana"/>
          <w:b/>
          <w:color w:val="4574A2"/>
          <w:spacing w:val="28"/>
          <w:sz w:val="21"/>
        </w:rPr>
        <w:t xml:space="preserve"> </w:t>
      </w:r>
      <w:r>
        <w:rPr>
          <w:rFonts w:ascii="Verdana"/>
          <w:b/>
          <w:color w:val="4574A2"/>
          <w:sz w:val="21"/>
        </w:rPr>
        <w:t>Minutes</w:t>
      </w:r>
      <w:r>
        <w:rPr>
          <w:rFonts w:ascii="Verdana"/>
          <w:b/>
          <w:color w:val="4574A2"/>
          <w:spacing w:val="39"/>
          <w:sz w:val="21"/>
        </w:rPr>
        <w:t xml:space="preserve"> </w:t>
      </w:r>
      <w:r>
        <w:rPr>
          <w:rFonts w:ascii="Verdana"/>
          <w:b/>
          <w:color w:val="4574A2"/>
          <w:sz w:val="21"/>
        </w:rPr>
        <w:t>Form</w:t>
      </w:r>
    </w:p>
    <w:p w14:paraId="24BDA333" w14:textId="77777777" w:rsidR="007318C2" w:rsidRDefault="007318C2">
      <w:pPr>
        <w:spacing w:line="200" w:lineRule="exact"/>
        <w:rPr>
          <w:sz w:val="20"/>
          <w:szCs w:val="20"/>
        </w:rPr>
      </w:pPr>
    </w:p>
    <w:p w14:paraId="24BDA334" w14:textId="77777777" w:rsidR="007318C2" w:rsidRDefault="007318C2">
      <w:pPr>
        <w:spacing w:line="200" w:lineRule="exact"/>
        <w:rPr>
          <w:sz w:val="20"/>
          <w:szCs w:val="20"/>
        </w:rPr>
      </w:pPr>
    </w:p>
    <w:p w14:paraId="24BDA335" w14:textId="77777777" w:rsidR="007318C2" w:rsidRDefault="00670460">
      <w:pPr>
        <w:tabs>
          <w:tab w:val="left" w:pos="3288"/>
          <w:tab w:val="left" w:pos="3437"/>
          <w:tab w:val="left" w:pos="3620"/>
          <w:tab w:val="left" w:pos="3864"/>
          <w:tab w:val="left" w:pos="4330"/>
          <w:tab w:val="left" w:pos="4426"/>
          <w:tab w:val="left" w:pos="4681"/>
          <w:tab w:val="left" w:pos="5001"/>
          <w:tab w:val="left" w:pos="5469"/>
          <w:tab w:val="left" w:pos="5712"/>
          <w:tab w:val="left" w:pos="5819"/>
          <w:tab w:val="left" w:pos="6030"/>
          <w:tab w:val="left" w:pos="6814"/>
          <w:tab w:val="left" w:pos="7241"/>
          <w:tab w:val="left" w:pos="7948"/>
          <w:tab w:val="left" w:pos="8020"/>
          <w:tab w:val="left" w:pos="8375"/>
          <w:tab w:val="left" w:pos="8405"/>
          <w:tab w:val="left" w:pos="9086"/>
          <w:tab w:val="left" w:pos="9797"/>
          <w:tab w:val="left" w:pos="9827"/>
          <w:tab w:val="left" w:pos="10224"/>
        </w:tabs>
        <w:spacing w:before="71" w:line="376" w:lineRule="auto"/>
        <w:ind w:left="1414" w:right="1577"/>
        <w:jc w:val="both"/>
        <w:rPr>
          <w:rFonts w:ascii="Verdana" w:eastAsia="Verdana" w:hAnsi="Verdana" w:cs="Verdana"/>
          <w:sz w:val="19"/>
          <w:szCs w:val="19"/>
        </w:rPr>
      </w:pPr>
      <w:r>
        <w:rPr>
          <w:noProof/>
        </w:rPr>
        <mc:AlternateContent>
          <mc:Choice Requires="wpg">
            <w:drawing>
              <wp:anchor distT="0" distB="0" distL="114300" distR="114300" simplePos="0" relativeHeight="503297356" behindDoc="1" locked="0" layoutInCell="1" allowOverlap="1" wp14:anchorId="24BDB784" wp14:editId="24BDB785">
                <wp:simplePos x="0" y="0"/>
                <wp:positionH relativeFrom="page">
                  <wp:posOffset>916940</wp:posOffset>
                </wp:positionH>
                <wp:positionV relativeFrom="paragraph">
                  <wp:posOffset>-85090</wp:posOffset>
                </wp:positionV>
                <wp:extent cx="5965190" cy="1252855"/>
                <wp:effectExtent l="12065" t="12065" r="4445" b="11430"/>
                <wp:wrapNone/>
                <wp:docPr id="945" name="Group 10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65190" cy="1252855"/>
                          <a:chOff x="1444" y="-134"/>
                          <a:chExt cx="9394" cy="1973"/>
                        </a:xfrm>
                      </wpg:grpSpPr>
                      <wps:wsp>
                        <wps:cNvPr id="946" name="Freeform 1014"/>
                        <wps:cNvSpPr>
                          <a:spLocks/>
                        </wps:cNvSpPr>
                        <wps:spPr bwMode="auto">
                          <a:xfrm>
                            <a:off x="1444" y="-134"/>
                            <a:ext cx="9394" cy="1973"/>
                          </a:xfrm>
                          <a:custGeom>
                            <a:avLst/>
                            <a:gdLst>
                              <a:gd name="T0" fmla="+- 0 1444 1444"/>
                              <a:gd name="T1" fmla="*/ T0 w 9394"/>
                              <a:gd name="T2" fmla="+- 0 -134 -134"/>
                              <a:gd name="T3" fmla="*/ -134 h 1973"/>
                              <a:gd name="T4" fmla="+- 0 10837 1444"/>
                              <a:gd name="T5" fmla="*/ T4 w 9394"/>
                              <a:gd name="T6" fmla="+- 0 -134 -134"/>
                              <a:gd name="T7" fmla="*/ -134 h 1973"/>
                              <a:gd name="T8" fmla="+- 0 10837 1444"/>
                              <a:gd name="T9" fmla="*/ T8 w 9394"/>
                              <a:gd name="T10" fmla="+- 0 1839 -134"/>
                              <a:gd name="T11" fmla="*/ 1839 h 1973"/>
                              <a:gd name="T12" fmla="+- 0 1444 1444"/>
                              <a:gd name="T13" fmla="*/ T12 w 9394"/>
                              <a:gd name="T14" fmla="+- 0 1839 -134"/>
                              <a:gd name="T15" fmla="*/ 1839 h 1973"/>
                              <a:gd name="T16" fmla="+- 0 1444 1444"/>
                              <a:gd name="T17" fmla="*/ T16 w 9394"/>
                              <a:gd name="T18" fmla="+- 0 -134 -134"/>
                              <a:gd name="T19" fmla="*/ -134 h 1973"/>
                            </a:gdLst>
                            <a:ahLst/>
                            <a:cxnLst>
                              <a:cxn ang="0">
                                <a:pos x="T1" y="T3"/>
                              </a:cxn>
                              <a:cxn ang="0">
                                <a:pos x="T5" y="T7"/>
                              </a:cxn>
                              <a:cxn ang="0">
                                <a:pos x="T9" y="T11"/>
                              </a:cxn>
                              <a:cxn ang="0">
                                <a:pos x="T13" y="T15"/>
                              </a:cxn>
                              <a:cxn ang="0">
                                <a:pos x="T17" y="T19"/>
                              </a:cxn>
                            </a:cxnLst>
                            <a:rect l="0" t="0" r="r" b="b"/>
                            <a:pathLst>
                              <a:path w="9394" h="1973">
                                <a:moveTo>
                                  <a:pt x="0" y="0"/>
                                </a:moveTo>
                                <a:lnTo>
                                  <a:pt x="9393" y="0"/>
                                </a:lnTo>
                                <a:lnTo>
                                  <a:pt x="9393" y="1973"/>
                                </a:lnTo>
                                <a:lnTo>
                                  <a:pt x="0" y="1973"/>
                                </a:lnTo>
                                <a:lnTo>
                                  <a:pt x="0" y="0"/>
                                </a:lnTo>
                                <a:close/>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10A9A46" id="Group 1013" o:spid="_x0000_s1026" style="position:absolute;margin-left:72.2pt;margin-top:-6.7pt;width:469.7pt;height:98.65pt;z-index:-19124;mso-position-horizontal-relative:page" coordorigin="1444,-134" coordsize="9394,19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">
                <v:shape id="Freeform 1014" o:spid="_x0000_s1027" style="position:absolute;left:1444;top:-134;width:9394;height:1973;visibility:visible;mso-wrap-style:square;v-text-anchor:top" coordsize="9394,197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wZbJsQA&#10;AADcAAAADwAAAGRycy9kb3ducmV2LnhtbESPT2vCQBTE7wW/w/KE3upu2iKaukqUFjy2KuLxkX35&#10;U7NvQ3ZN0m/fLRQ8DjPzG2a1GW0jeup87VhDMlMgiHNnai41nI4fTwsQPiAbbByThh/ysFlPHlaY&#10;GjfwF/WHUIoIYZ+ihiqENpXS5xVZ9DPXEkevcJ3FEGVXStPhEOG2kc9KzaXFmuNChS3tKsqvh5vV&#10;cKbvly1mQ3Kzn7J4V7t9XxcXrR+nY/YGItAY7uH/9t5oWL7O4e9MPAJy/Q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8GWybEAAAA3AAAAA8AAAAAAAAAAAAAAAAAmAIAAGRycy9k&#10;b3ducmV2LnhtbFBLBQYAAAAABAAEAPUAAACJAwAAAAA=&#10;" path="m,l9393,r,1973l,1973,,xe" filled="f" strokeweight=".72pt">
                  <v:path arrowok="t" o:connecttype="custom" o:connectlocs="0,-134;9393,-134;9393,1839;0,1839;0,-134" o:connectangles="0,0,0,0,0"/>
                </v:shape>
                <w10:wrap anchorx="page"/>
              </v:group>
            </w:pict>
          </mc:Fallback>
        </mc:AlternateContent>
      </w:r>
      <w:r w:rsidR="00D36A7D">
        <w:rPr>
          <w:rFonts w:ascii="Verdana"/>
          <w:b/>
          <w:w w:val="105"/>
          <w:sz w:val="19"/>
        </w:rPr>
        <w:t>Project</w:t>
      </w:r>
      <w:r w:rsidR="00D36A7D">
        <w:rPr>
          <w:rFonts w:ascii="Verdana"/>
          <w:b/>
          <w:spacing w:val="-42"/>
          <w:w w:val="105"/>
          <w:sz w:val="19"/>
        </w:rPr>
        <w:t xml:space="preserve"> </w:t>
      </w:r>
      <w:proofErr w:type="gramStart"/>
      <w:r w:rsidR="00D36A7D">
        <w:rPr>
          <w:rFonts w:ascii="Verdana"/>
          <w:b/>
          <w:spacing w:val="2"/>
          <w:w w:val="105"/>
          <w:sz w:val="19"/>
        </w:rPr>
        <w:t>Number:_</w:t>
      </w:r>
      <w:proofErr w:type="gramEnd"/>
      <w:r w:rsidR="00D36A7D">
        <w:rPr>
          <w:rFonts w:ascii="Verdana"/>
          <w:b/>
          <w:spacing w:val="2"/>
          <w:w w:val="105"/>
          <w:sz w:val="19"/>
          <w:u w:val="thick" w:color="000000"/>
        </w:rPr>
        <w:tab/>
      </w:r>
      <w:r w:rsidR="00D36A7D">
        <w:rPr>
          <w:rFonts w:ascii="Verdana"/>
          <w:b/>
          <w:spacing w:val="2"/>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1"/>
          <w:w w:val="50"/>
          <w:sz w:val="19"/>
        </w:rPr>
        <w:t>_</w:t>
      </w:r>
      <w:r w:rsidR="00D36A7D">
        <w:rPr>
          <w:rFonts w:ascii="Verdana"/>
          <w:b/>
          <w:spacing w:val="1"/>
          <w:w w:val="50"/>
          <w:sz w:val="19"/>
          <w:u w:val="thick" w:color="000000"/>
        </w:rPr>
        <w:tab/>
      </w:r>
      <w:r w:rsidR="00D36A7D">
        <w:rPr>
          <w:rFonts w:ascii="Verdana"/>
          <w:b/>
          <w:spacing w:val="1"/>
          <w:w w:val="50"/>
          <w:sz w:val="19"/>
        </w:rPr>
        <w:t>_</w:t>
      </w:r>
      <w:r w:rsidR="00D36A7D">
        <w:rPr>
          <w:rFonts w:ascii="Verdana"/>
          <w:b/>
          <w:spacing w:val="1"/>
          <w:w w:val="50"/>
          <w:sz w:val="19"/>
          <w:u w:val="thick" w:color="000000"/>
        </w:rPr>
        <w:tab/>
      </w:r>
      <w:r w:rsidR="00D36A7D">
        <w:rPr>
          <w:rFonts w:ascii="Verdana"/>
          <w:b/>
          <w:spacing w:val="1"/>
          <w:w w:val="50"/>
          <w:sz w:val="19"/>
          <w:u w:val="thick" w:color="000000"/>
        </w:rPr>
        <w:tab/>
      </w:r>
      <w:r w:rsidR="00D36A7D">
        <w:rPr>
          <w:rFonts w:ascii="Verdana"/>
          <w:b/>
          <w:spacing w:val="1"/>
          <w:w w:val="50"/>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w w:val="103"/>
          <w:sz w:val="19"/>
          <w:u w:val="thick" w:color="000000"/>
        </w:rPr>
        <w:t xml:space="preserve"> </w:t>
      </w:r>
      <w:r w:rsidR="00D36A7D">
        <w:rPr>
          <w:rFonts w:ascii="Verdana"/>
          <w:b/>
          <w:sz w:val="19"/>
          <w:u w:val="thick" w:color="000000"/>
        </w:rPr>
        <w:tab/>
      </w:r>
      <w:r w:rsidR="00D36A7D">
        <w:rPr>
          <w:rFonts w:ascii="Verdana"/>
          <w:b/>
          <w:spacing w:val="29"/>
          <w:sz w:val="19"/>
        </w:rPr>
        <w:t xml:space="preserve"> </w:t>
      </w:r>
      <w:r w:rsidR="00D36A7D">
        <w:rPr>
          <w:rFonts w:ascii="Verdana"/>
          <w:b/>
          <w:w w:val="105"/>
          <w:sz w:val="19"/>
        </w:rPr>
        <w:t>Project</w:t>
      </w:r>
      <w:r w:rsidR="00D36A7D">
        <w:rPr>
          <w:rFonts w:ascii="Verdana"/>
          <w:b/>
          <w:spacing w:val="-16"/>
          <w:w w:val="105"/>
          <w:sz w:val="19"/>
        </w:rPr>
        <w:t xml:space="preserve"> </w:t>
      </w:r>
      <w:proofErr w:type="gramStart"/>
      <w:r w:rsidR="00D36A7D">
        <w:rPr>
          <w:rFonts w:ascii="Verdana"/>
          <w:b/>
          <w:spacing w:val="2"/>
          <w:w w:val="105"/>
          <w:sz w:val="19"/>
        </w:rPr>
        <w:t>Name:_</w:t>
      </w:r>
      <w:proofErr w:type="gramEnd"/>
      <w:r w:rsidR="00D36A7D">
        <w:rPr>
          <w:rFonts w:ascii="Verdana"/>
          <w:b/>
          <w:spacing w:val="2"/>
          <w:w w:val="105"/>
          <w:sz w:val="19"/>
          <w:u w:val="thick" w:color="000000"/>
        </w:rPr>
        <w:tab/>
      </w:r>
      <w:r w:rsidR="00D36A7D">
        <w:rPr>
          <w:rFonts w:ascii="Verdana"/>
          <w:b/>
          <w:spacing w:val="2"/>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1"/>
          <w:w w:val="50"/>
          <w:sz w:val="19"/>
        </w:rPr>
        <w:t>_</w:t>
      </w:r>
      <w:r w:rsidR="00D36A7D">
        <w:rPr>
          <w:rFonts w:ascii="Verdana"/>
          <w:b/>
          <w:spacing w:val="1"/>
          <w:w w:val="50"/>
          <w:sz w:val="19"/>
          <w:u w:val="thick" w:color="000000"/>
        </w:rPr>
        <w:tab/>
      </w:r>
      <w:r w:rsidR="00D36A7D">
        <w:rPr>
          <w:rFonts w:ascii="Verdana"/>
          <w:b/>
          <w:spacing w:val="1"/>
          <w:w w:val="50"/>
          <w:sz w:val="19"/>
        </w:rPr>
        <w:t>_</w:t>
      </w:r>
      <w:r w:rsidR="00D36A7D">
        <w:rPr>
          <w:rFonts w:ascii="Verdana"/>
          <w:b/>
          <w:spacing w:val="1"/>
          <w:w w:val="50"/>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rPr>
        <w:t>_</w:t>
      </w:r>
      <w:r w:rsidR="00D36A7D">
        <w:rPr>
          <w:rFonts w:ascii="Verdana"/>
          <w:b/>
          <w:w w:val="103"/>
          <w:sz w:val="19"/>
          <w:u w:val="thick" w:color="000000"/>
        </w:rPr>
        <w:t xml:space="preserve"> </w:t>
      </w:r>
      <w:r w:rsidR="00D36A7D">
        <w:rPr>
          <w:rFonts w:ascii="Verdana"/>
          <w:b/>
          <w:sz w:val="19"/>
          <w:u w:val="thick" w:color="000000"/>
        </w:rPr>
        <w:tab/>
      </w:r>
      <w:r w:rsidR="00265F59">
        <w:rPr>
          <w:rFonts w:ascii="Verdana"/>
          <w:b/>
          <w:w w:val="63"/>
          <w:sz w:val="19"/>
          <w:u w:val="thick" w:color="000000"/>
        </w:rPr>
        <w:t xml:space="preserve"> </w:t>
      </w:r>
      <w:r w:rsidR="00D36A7D">
        <w:rPr>
          <w:rFonts w:ascii="Verdana"/>
          <w:b/>
          <w:w w:val="105"/>
          <w:sz w:val="19"/>
        </w:rPr>
        <w:t>Meeting</w:t>
      </w:r>
      <w:r w:rsidR="00D36A7D">
        <w:rPr>
          <w:rFonts w:ascii="Verdana"/>
          <w:b/>
          <w:spacing w:val="-18"/>
          <w:w w:val="105"/>
          <w:sz w:val="19"/>
        </w:rPr>
        <w:t xml:space="preserve"> </w:t>
      </w:r>
      <w:r w:rsidR="00D36A7D">
        <w:rPr>
          <w:rFonts w:ascii="Verdana"/>
          <w:b/>
          <w:spacing w:val="2"/>
          <w:w w:val="105"/>
          <w:sz w:val="19"/>
        </w:rPr>
        <w:t>Time,</w:t>
      </w:r>
      <w:r w:rsidR="00D36A7D">
        <w:rPr>
          <w:rFonts w:ascii="Verdana"/>
          <w:b/>
          <w:spacing w:val="-5"/>
          <w:w w:val="105"/>
          <w:sz w:val="19"/>
        </w:rPr>
        <w:t xml:space="preserve"> </w:t>
      </w:r>
      <w:r w:rsidR="00D36A7D">
        <w:rPr>
          <w:rFonts w:ascii="Verdana"/>
          <w:b/>
          <w:spacing w:val="2"/>
          <w:w w:val="105"/>
          <w:sz w:val="19"/>
        </w:rPr>
        <w:t>Date</w:t>
      </w:r>
      <w:r w:rsidR="00D36A7D">
        <w:rPr>
          <w:rFonts w:ascii="Verdana"/>
          <w:b/>
          <w:spacing w:val="-2"/>
          <w:w w:val="105"/>
          <w:sz w:val="19"/>
        </w:rPr>
        <w:t xml:space="preserve"> </w:t>
      </w:r>
      <w:r w:rsidR="00D36A7D">
        <w:rPr>
          <w:rFonts w:ascii="Verdana"/>
          <w:b/>
          <w:w w:val="105"/>
          <w:sz w:val="19"/>
        </w:rPr>
        <w:t>and</w:t>
      </w:r>
      <w:r w:rsidR="00D36A7D">
        <w:rPr>
          <w:rFonts w:ascii="Verdana"/>
          <w:b/>
          <w:spacing w:val="-4"/>
          <w:w w:val="105"/>
          <w:sz w:val="19"/>
        </w:rPr>
        <w:t xml:space="preserve"> </w:t>
      </w:r>
      <w:proofErr w:type="gramStart"/>
      <w:r w:rsidR="00D36A7D">
        <w:rPr>
          <w:rFonts w:ascii="Verdana"/>
          <w:b/>
          <w:spacing w:val="2"/>
          <w:w w:val="105"/>
          <w:sz w:val="19"/>
        </w:rPr>
        <w:t>Location:_</w:t>
      </w:r>
      <w:proofErr w:type="gramEnd"/>
      <w:r w:rsidR="00D36A7D">
        <w:rPr>
          <w:rFonts w:ascii="Verdana"/>
          <w:b/>
          <w:spacing w:val="2"/>
          <w:w w:val="105"/>
          <w:sz w:val="19"/>
        </w:rPr>
        <w:t>_</w:t>
      </w:r>
      <w:r w:rsidR="00D36A7D">
        <w:rPr>
          <w:rFonts w:ascii="Verdana"/>
          <w:b/>
          <w:spacing w:val="2"/>
          <w:w w:val="105"/>
          <w:sz w:val="19"/>
          <w:u w:val="thick" w:color="000000"/>
        </w:rPr>
        <w:tab/>
      </w:r>
      <w:r w:rsidR="00D36A7D">
        <w:rPr>
          <w:rFonts w:ascii="Verdana"/>
          <w:b/>
          <w:spacing w:val="2"/>
          <w:w w:val="105"/>
          <w:sz w:val="19"/>
          <w:u w:val="thick" w:color="000000"/>
        </w:rPr>
        <w:tab/>
      </w:r>
      <w:r w:rsidR="00D36A7D">
        <w:rPr>
          <w:rFonts w:ascii="Verdana"/>
          <w:b/>
          <w:spacing w:val="2"/>
          <w:w w:val="105"/>
          <w:sz w:val="19"/>
          <w:u w:val="thick" w:color="000000"/>
        </w:rPr>
        <w:tab/>
      </w:r>
      <w:r w:rsidR="00D36A7D">
        <w:rPr>
          <w:rFonts w:ascii="Verdana"/>
          <w:b/>
          <w:spacing w:val="4"/>
          <w:w w:val="105"/>
          <w:sz w:val="19"/>
        </w:rPr>
        <w:t>__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1"/>
          <w:w w:val="50"/>
          <w:sz w:val="19"/>
        </w:rPr>
        <w:t>_</w:t>
      </w:r>
      <w:r w:rsidR="00D36A7D">
        <w:rPr>
          <w:rFonts w:ascii="Verdana"/>
          <w:b/>
          <w:spacing w:val="1"/>
          <w:w w:val="50"/>
          <w:sz w:val="19"/>
          <w:u w:val="thick" w:color="000000"/>
        </w:rPr>
        <w:tab/>
      </w:r>
      <w:r w:rsidR="00D36A7D">
        <w:rPr>
          <w:rFonts w:ascii="Verdana"/>
          <w:b/>
          <w:spacing w:val="1"/>
          <w:w w:val="50"/>
          <w:sz w:val="19"/>
          <w:u w:val="thick" w:color="000000"/>
        </w:rPr>
        <w:tab/>
      </w:r>
      <w:r w:rsidR="00D36A7D">
        <w:rPr>
          <w:rFonts w:ascii="Verdana"/>
          <w:b/>
          <w:spacing w:val="1"/>
          <w:w w:val="50"/>
          <w:sz w:val="19"/>
        </w:rPr>
        <w:t>_</w:t>
      </w:r>
      <w:r w:rsidR="00D36A7D">
        <w:rPr>
          <w:rFonts w:ascii="Verdana"/>
          <w:b/>
          <w:spacing w:val="1"/>
          <w:w w:val="50"/>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rPr>
        <w:t>_</w:t>
      </w:r>
      <w:r w:rsidR="00D36A7D">
        <w:rPr>
          <w:rFonts w:ascii="Verdana"/>
          <w:b/>
          <w:w w:val="103"/>
          <w:sz w:val="19"/>
          <w:u w:val="thick" w:color="000000"/>
        </w:rPr>
        <w:t xml:space="preserve"> </w:t>
      </w:r>
      <w:r w:rsidR="00D36A7D">
        <w:rPr>
          <w:rFonts w:ascii="Verdana"/>
          <w:b/>
          <w:sz w:val="19"/>
          <w:u w:val="thick" w:color="000000"/>
        </w:rPr>
        <w:tab/>
      </w:r>
      <w:r w:rsidR="00265F59">
        <w:rPr>
          <w:rFonts w:ascii="Verdana"/>
          <w:b/>
          <w:w w:val="112"/>
          <w:sz w:val="19"/>
          <w:u w:val="thick" w:color="000000"/>
        </w:rPr>
        <w:t xml:space="preserve"> </w:t>
      </w:r>
      <w:proofErr w:type="gramStart"/>
      <w:r w:rsidR="00D36A7D">
        <w:rPr>
          <w:rFonts w:ascii="Verdana"/>
          <w:b/>
          <w:spacing w:val="1"/>
          <w:w w:val="105"/>
          <w:sz w:val="19"/>
        </w:rPr>
        <w:t>Estimator:_</w:t>
      </w:r>
      <w:proofErr w:type="gramEnd"/>
      <w:r w:rsidR="00D36A7D">
        <w:rPr>
          <w:rFonts w:ascii="Verdana"/>
          <w:b/>
          <w:spacing w:val="1"/>
          <w:w w:val="105"/>
          <w:sz w:val="19"/>
          <w:u w:val="thick" w:color="000000"/>
        </w:rPr>
        <w:tab/>
      </w:r>
      <w:r w:rsidR="00D36A7D">
        <w:rPr>
          <w:rFonts w:ascii="Verdana"/>
          <w:b/>
          <w:spacing w:val="1"/>
          <w:w w:val="50"/>
          <w:sz w:val="19"/>
        </w:rPr>
        <w:t>_</w:t>
      </w:r>
      <w:r w:rsidR="00D36A7D">
        <w:rPr>
          <w:rFonts w:ascii="Verdana"/>
          <w:b/>
          <w:spacing w:val="1"/>
          <w:w w:val="50"/>
          <w:sz w:val="19"/>
          <w:u w:val="thick" w:color="000000"/>
        </w:rPr>
        <w:tab/>
      </w:r>
      <w:r w:rsidR="00D36A7D">
        <w:rPr>
          <w:rFonts w:ascii="Verdana"/>
          <w:b/>
          <w:spacing w:val="1"/>
          <w:w w:val="50"/>
          <w:sz w:val="19"/>
        </w:rPr>
        <w:t>_</w:t>
      </w:r>
      <w:r w:rsidR="00D36A7D">
        <w:rPr>
          <w:rFonts w:ascii="Verdana"/>
          <w:b/>
          <w:spacing w:val="1"/>
          <w:w w:val="50"/>
          <w:sz w:val="19"/>
          <w:u w:val="thick" w:color="000000"/>
        </w:rPr>
        <w:tab/>
      </w:r>
      <w:r w:rsidR="00D36A7D">
        <w:rPr>
          <w:rFonts w:ascii="Verdana"/>
          <w:b/>
          <w:spacing w:val="1"/>
          <w:w w:val="50"/>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rPr>
        <w:t>_</w:t>
      </w:r>
      <w:r w:rsidR="00D36A7D">
        <w:rPr>
          <w:rFonts w:ascii="Verdana"/>
          <w:b/>
          <w:w w:val="103"/>
          <w:sz w:val="19"/>
          <w:u w:val="thick" w:color="000000"/>
        </w:rPr>
        <w:t xml:space="preserve"> </w:t>
      </w:r>
      <w:r w:rsidR="00D36A7D">
        <w:rPr>
          <w:rFonts w:ascii="Verdana"/>
          <w:b/>
          <w:sz w:val="19"/>
          <w:u w:val="thick" w:color="000000"/>
        </w:rPr>
        <w:tab/>
      </w:r>
      <w:r w:rsidR="00265F59">
        <w:rPr>
          <w:rFonts w:ascii="Verdana"/>
          <w:b/>
          <w:w w:val="46"/>
          <w:sz w:val="19"/>
          <w:u w:val="thick" w:color="000000"/>
        </w:rPr>
        <w:t xml:space="preserve"> </w:t>
      </w:r>
      <w:r w:rsidR="00D36A7D">
        <w:rPr>
          <w:rFonts w:ascii="Verdana"/>
          <w:b/>
          <w:w w:val="105"/>
          <w:sz w:val="19"/>
        </w:rPr>
        <w:t>Project</w:t>
      </w:r>
      <w:r w:rsidR="00D36A7D">
        <w:rPr>
          <w:rFonts w:ascii="Verdana"/>
          <w:b/>
          <w:spacing w:val="-11"/>
          <w:w w:val="105"/>
          <w:sz w:val="19"/>
        </w:rPr>
        <w:t xml:space="preserve"> </w:t>
      </w:r>
      <w:r w:rsidR="00D36A7D">
        <w:rPr>
          <w:rFonts w:ascii="Verdana"/>
          <w:b/>
          <w:spacing w:val="1"/>
          <w:w w:val="105"/>
          <w:sz w:val="19"/>
        </w:rPr>
        <w:t>Manager:</w:t>
      </w:r>
      <w:r w:rsidR="00D36A7D">
        <w:rPr>
          <w:rFonts w:ascii="Verdana"/>
          <w:b/>
          <w:spacing w:val="1"/>
          <w:w w:val="105"/>
          <w:sz w:val="19"/>
          <w:u w:val="thick" w:color="000000"/>
        </w:rPr>
        <w:tab/>
      </w:r>
      <w:r w:rsidR="00D36A7D">
        <w:rPr>
          <w:rFonts w:ascii="Verdana"/>
          <w:b/>
          <w:spacing w:val="1"/>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1"/>
          <w:w w:val="50"/>
          <w:sz w:val="19"/>
        </w:rPr>
        <w:t>_</w:t>
      </w:r>
      <w:r w:rsidR="00D36A7D">
        <w:rPr>
          <w:rFonts w:ascii="Verdana"/>
          <w:b/>
          <w:spacing w:val="1"/>
          <w:w w:val="50"/>
          <w:sz w:val="19"/>
          <w:u w:val="thick" w:color="000000"/>
        </w:rPr>
        <w:tab/>
      </w:r>
      <w:r w:rsidR="00D36A7D">
        <w:rPr>
          <w:rFonts w:ascii="Verdana"/>
          <w:b/>
          <w:spacing w:val="1"/>
          <w:w w:val="50"/>
          <w:sz w:val="19"/>
        </w:rPr>
        <w:t>_</w:t>
      </w:r>
      <w:r w:rsidR="00D36A7D">
        <w:rPr>
          <w:rFonts w:ascii="Verdana"/>
          <w:b/>
          <w:spacing w:val="1"/>
          <w:w w:val="50"/>
          <w:sz w:val="19"/>
          <w:u w:val="thick" w:color="000000"/>
        </w:rPr>
        <w:tab/>
      </w:r>
      <w:r w:rsidR="00D36A7D">
        <w:rPr>
          <w:rFonts w:ascii="Verdana"/>
          <w:b/>
          <w:spacing w:val="1"/>
          <w:w w:val="50"/>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1"/>
          <w:w w:val="50"/>
          <w:sz w:val="19"/>
        </w:rPr>
        <w:t>_</w:t>
      </w:r>
      <w:r w:rsidR="00D36A7D">
        <w:rPr>
          <w:rFonts w:ascii="Verdana"/>
          <w:b/>
          <w:spacing w:val="1"/>
          <w:w w:val="50"/>
          <w:sz w:val="19"/>
          <w:u w:val="thick" w:color="000000"/>
        </w:rPr>
        <w:tab/>
      </w:r>
      <w:r w:rsidR="00D36A7D">
        <w:rPr>
          <w:rFonts w:ascii="Verdana"/>
          <w:b/>
          <w:spacing w:val="1"/>
          <w:w w:val="50"/>
          <w:sz w:val="19"/>
          <w:u w:val="thick" w:color="000000"/>
        </w:rPr>
        <w:tab/>
      </w:r>
      <w:r w:rsidR="00D36A7D">
        <w:rPr>
          <w:rFonts w:ascii="Verdana"/>
          <w:b/>
          <w:spacing w:val="1"/>
          <w:w w:val="50"/>
          <w:sz w:val="19"/>
        </w:rPr>
        <w:t>_</w:t>
      </w:r>
      <w:r w:rsidR="00D36A7D">
        <w:rPr>
          <w:rFonts w:ascii="Verdana"/>
          <w:b/>
          <w:spacing w:val="1"/>
          <w:w w:val="50"/>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rPr>
        <w:t>_</w:t>
      </w:r>
      <w:r w:rsidR="00D36A7D">
        <w:rPr>
          <w:rFonts w:ascii="Verdana"/>
          <w:b/>
          <w:w w:val="103"/>
          <w:sz w:val="19"/>
          <w:u w:val="thick" w:color="000000"/>
        </w:rPr>
        <w:t xml:space="preserve"> </w:t>
      </w:r>
      <w:r w:rsidR="00D36A7D">
        <w:rPr>
          <w:rFonts w:ascii="Verdana"/>
          <w:b/>
          <w:sz w:val="19"/>
          <w:u w:val="thick" w:color="000000"/>
        </w:rPr>
        <w:tab/>
      </w:r>
      <w:r w:rsidR="00D36A7D">
        <w:rPr>
          <w:rFonts w:ascii="Verdana"/>
          <w:b/>
          <w:w w:val="120"/>
          <w:sz w:val="19"/>
          <w:u w:val="thick" w:color="000000"/>
        </w:rPr>
        <w:t xml:space="preserve"> </w:t>
      </w:r>
    </w:p>
    <w:p w14:paraId="24BDA336" w14:textId="77777777" w:rsidR="007318C2" w:rsidRDefault="007318C2">
      <w:pPr>
        <w:spacing w:line="200" w:lineRule="exact"/>
        <w:rPr>
          <w:sz w:val="20"/>
          <w:szCs w:val="20"/>
        </w:rPr>
      </w:pPr>
    </w:p>
    <w:p w14:paraId="24BDA337" w14:textId="77777777" w:rsidR="007318C2" w:rsidRDefault="007318C2">
      <w:pPr>
        <w:spacing w:before="6" w:line="200" w:lineRule="exact"/>
        <w:rPr>
          <w:sz w:val="20"/>
          <w:szCs w:val="20"/>
        </w:rPr>
      </w:pPr>
    </w:p>
    <w:p w14:paraId="24BDA338" w14:textId="77777777" w:rsidR="007318C2" w:rsidRDefault="00670460">
      <w:pPr>
        <w:spacing w:before="71"/>
        <w:ind w:left="4395" w:right="4354"/>
        <w:jc w:val="center"/>
        <w:rPr>
          <w:rFonts w:ascii="Verdana" w:eastAsia="Verdana" w:hAnsi="Verdana" w:cs="Verdana"/>
          <w:sz w:val="19"/>
          <w:szCs w:val="19"/>
        </w:rPr>
      </w:pPr>
      <w:r>
        <w:rPr>
          <w:noProof/>
        </w:rPr>
        <mc:AlternateContent>
          <mc:Choice Requires="wpg">
            <w:drawing>
              <wp:anchor distT="0" distB="0" distL="114300" distR="114300" simplePos="0" relativeHeight="503297357" behindDoc="1" locked="0" layoutInCell="1" allowOverlap="1" wp14:anchorId="24BDB786" wp14:editId="24BDB787">
                <wp:simplePos x="0" y="0"/>
                <wp:positionH relativeFrom="page">
                  <wp:posOffset>916940</wp:posOffset>
                </wp:positionH>
                <wp:positionV relativeFrom="paragraph">
                  <wp:posOffset>-8890</wp:posOffset>
                </wp:positionV>
                <wp:extent cx="5965190" cy="5849620"/>
                <wp:effectExtent l="12065" t="6350" r="4445" b="11430"/>
                <wp:wrapNone/>
                <wp:docPr id="943" name="Group 10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65190" cy="5849620"/>
                          <a:chOff x="1444" y="-14"/>
                          <a:chExt cx="9394" cy="9212"/>
                        </a:xfrm>
                      </wpg:grpSpPr>
                      <wps:wsp>
                        <wps:cNvPr id="944" name="Freeform 1012"/>
                        <wps:cNvSpPr>
                          <a:spLocks/>
                        </wps:cNvSpPr>
                        <wps:spPr bwMode="auto">
                          <a:xfrm>
                            <a:off x="1444" y="-14"/>
                            <a:ext cx="9394" cy="9212"/>
                          </a:xfrm>
                          <a:custGeom>
                            <a:avLst/>
                            <a:gdLst>
                              <a:gd name="T0" fmla="+- 0 1444 1444"/>
                              <a:gd name="T1" fmla="*/ T0 w 9394"/>
                              <a:gd name="T2" fmla="+- 0 -14 -14"/>
                              <a:gd name="T3" fmla="*/ -14 h 9212"/>
                              <a:gd name="T4" fmla="+- 0 10837 1444"/>
                              <a:gd name="T5" fmla="*/ T4 w 9394"/>
                              <a:gd name="T6" fmla="+- 0 -14 -14"/>
                              <a:gd name="T7" fmla="*/ -14 h 9212"/>
                              <a:gd name="T8" fmla="+- 0 10837 1444"/>
                              <a:gd name="T9" fmla="*/ T8 w 9394"/>
                              <a:gd name="T10" fmla="+- 0 9198 -14"/>
                              <a:gd name="T11" fmla="*/ 9198 h 9212"/>
                              <a:gd name="T12" fmla="+- 0 1444 1444"/>
                              <a:gd name="T13" fmla="*/ T12 w 9394"/>
                              <a:gd name="T14" fmla="+- 0 9198 -14"/>
                              <a:gd name="T15" fmla="*/ 9198 h 9212"/>
                              <a:gd name="T16" fmla="+- 0 1444 1444"/>
                              <a:gd name="T17" fmla="*/ T16 w 9394"/>
                              <a:gd name="T18" fmla="+- 0 -14 -14"/>
                              <a:gd name="T19" fmla="*/ -14 h 9212"/>
                            </a:gdLst>
                            <a:ahLst/>
                            <a:cxnLst>
                              <a:cxn ang="0">
                                <a:pos x="T1" y="T3"/>
                              </a:cxn>
                              <a:cxn ang="0">
                                <a:pos x="T5" y="T7"/>
                              </a:cxn>
                              <a:cxn ang="0">
                                <a:pos x="T9" y="T11"/>
                              </a:cxn>
                              <a:cxn ang="0">
                                <a:pos x="T13" y="T15"/>
                              </a:cxn>
                              <a:cxn ang="0">
                                <a:pos x="T17" y="T19"/>
                              </a:cxn>
                            </a:cxnLst>
                            <a:rect l="0" t="0" r="r" b="b"/>
                            <a:pathLst>
                              <a:path w="9394" h="9212">
                                <a:moveTo>
                                  <a:pt x="0" y="0"/>
                                </a:moveTo>
                                <a:lnTo>
                                  <a:pt x="9393" y="0"/>
                                </a:lnTo>
                                <a:lnTo>
                                  <a:pt x="9393" y="9212"/>
                                </a:lnTo>
                                <a:lnTo>
                                  <a:pt x="0" y="9212"/>
                                </a:lnTo>
                                <a:lnTo>
                                  <a:pt x="0" y="0"/>
                                </a:lnTo>
                                <a:close/>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E3A9482" id="Group 1011" o:spid="_x0000_s1026" style="position:absolute;margin-left:72.2pt;margin-top:-.7pt;width:469.7pt;height:460.6pt;z-index:-19123;mso-position-horizontal-relative:page" coordorigin="1444,-14" coordsize="9394,92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">
                <v:shape id="Freeform 1012" o:spid="_x0000_s1027" style="position:absolute;left:1444;top:-14;width:9394;height:9212;visibility:visible;mso-wrap-style:square;v-text-anchor:top" coordsize="9394,92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KgLxcQA&#10;AADcAAAADwAAAGRycy9kb3ducmV2LnhtbESP3YrCMBSE74V9h3CEvdNUEbXVKOuKuOCF+PMAh+b0&#10;R5uT0mRt9+03guDlMDPfMMt1ZyrxoMaVlhWMhhEI4tTqknMF18tuMAfhPLLGyjIp+CMH69VHb4mJ&#10;ti2f6HH2uQgQdgkqKLyvEyldWpBBN7Q1cfAy2xj0QTa51A22AW4qOY6iqTRYclgosKbvgtL7+dco&#10;oEO8j9r53Wx29lJvZ3GWbW9HpT773dcChKfOv8Ov9o9WEE8m8DwTjoBc/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CoC8XEAAAA3AAAAA8AAAAAAAAAAAAAAAAAmAIAAGRycy9k&#10;b3ducmV2LnhtbFBLBQYAAAAABAAEAPUAAACJAwAAAAA=&#10;" path="m,l9393,r,9212l,9212,,xe" filled="f" strokeweight=".72pt">
                  <v:path arrowok="t" o:connecttype="custom" o:connectlocs="0,-14;9393,-14;9393,9198;0,9198;0,-14" o:connectangles="0,0,0,0,0"/>
                </v:shape>
                <w10:wrap anchorx="page"/>
              </v:group>
            </w:pict>
          </mc:Fallback>
        </mc:AlternateContent>
      </w:r>
      <w:r w:rsidR="00D36A7D">
        <w:rPr>
          <w:rFonts w:ascii="Verdana"/>
          <w:b/>
          <w:spacing w:val="1"/>
          <w:w w:val="105"/>
          <w:sz w:val="19"/>
        </w:rPr>
        <w:t>DAILY</w:t>
      </w:r>
      <w:r w:rsidR="00D36A7D">
        <w:rPr>
          <w:rFonts w:ascii="Verdana"/>
          <w:b/>
          <w:spacing w:val="-28"/>
          <w:w w:val="105"/>
          <w:sz w:val="19"/>
        </w:rPr>
        <w:t xml:space="preserve"> </w:t>
      </w:r>
      <w:r w:rsidR="00D36A7D">
        <w:rPr>
          <w:rFonts w:ascii="Verdana"/>
          <w:b/>
          <w:spacing w:val="1"/>
          <w:w w:val="105"/>
          <w:sz w:val="19"/>
        </w:rPr>
        <w:t>REPORT</w:t>
      </w:r>
    </w:p>
    <w:p w14:paraId="24BDA339" w14:textId="77777777" w:rsidR="007318C2" w:rsidRDefault="00D36A7D">
      <w:pPr>
        <w:tabs>
          <w:tab w:val="left" w:pos="5734"/>
        </w:tabs>
        <w:spacing w:before="14"/>
        <w:ind w:left="1414"/>
        <w:rPr>
          <w:rFonts w:ascii="Verdana" w:eastAsia="Verdana" w:hAnsi="Verdana" w:cs="Verdana"/>
          <w:sz w:val="19"/>
          <w:szCs w:val="19"/>
        </w:rPr>
      </w:pPr>
      <w:r>
        <w:rPr>
          <w:rFonts w:ascii="Verdana"/>
          <w:b/>
          <w:spacing w:val="1"/>
          <w:w w:val="105"/>
          <w:sz w:val="19"/>
        </w:rPr>
        <w:t>Weather:</w:t>
      </w:r>
      <w:r>
        <w:rPr>
          <w:rFonts w:ascii="Verdana"/>
          <w:b/>
          <w:spacing w:val="1"/>
          <w:w w:val="105"/>
          <w:sz w:val="19"/>
        </w:rPr>
        <w:tab/>
        <w:t>Wind:</w:t>
      </w:r>
    </w:p>
    <w:p w14:paraId="24BDA33A" w14:textId="77777777" w:rsidR="007318C2" w:rsidRDefault="00D36A7D">
      <w:pPr>
        <w:tabs>
          <w:tab w:val="left" w:pos="5734"/>
        </w:tabs>
        <w:spacing w:before="9"/>
        <w:ind w:left="1414"/>
        <w:rPr>
          <w:rFonts w:ascii="Verdana" w:eastAsia="Verdana" w:hAnsi="Verdana" w:cs="Verdana"/>
          <w:sz w:val="19"/>
          <w:szCs w:val="19"/>
        </w:rPr>
      </w:pPr>
      <w:r>
        <w:rPr>
          <w:rFonts w:ascii="Verdana"/>
          <w:b/>
          <w:spacing w:val="1"/>
          <w:w w:val="105"/>
          <w:sz w:val="19"/>
        </w:rPr>
        <w:t>Temp:</w:t>
      </w:r>
      <w:r>
        <w:rPr>
          <w:rFonts w:ascii="Verdana"/>
          <w:b/>
          <w:spacing w:val="1"/>
          <w:w w:val="105"/>
          <w:sz w:val="19"/>
        </w:rPr>
        <w:tab/>
        <w:t>Precipitation:</w:t>
      </w:r>
    </w:p>
    <w:p w14:paraId="24BDA33B" w14:textId="77777777" w:rsidR="007318C2" w:rsidRDefault="007318C2">
      <w:pPr>
        <w:spacing w:before="19" w:line="240" w:lineRule="exact"/>
        <w:rPr>
          <w:sz w:val="24"/>
          <w:szCs w:val="24"/>
        </w:rPr>
      </w:pPr>
    </w:p>
    <w:p w14:paraId="24BDA33C" w14:textId="77777777" w:rsidR="007318C2" w:rsidRDefault="00D36A7D">
      <w:pPr>
        <w:ind w:left="1414"/>
        <w:rPr>
          <w:rFonts w:ascii="Verdana" w:eastAsia="Verdana" w:hAnsi="Verdana" w:cs="Verdana"/>
          <w:sz w:val="19"/>
          <w:szCs w:val="19"/>
        </w:rPr>
      </w:pPr>
      <w:r>
        <w:rPr>
          <w:rFonts w:ascii="Verdana"/>
          <w:b/>
          <w:w w:val="105"/>
          <w:sz w:val="19"/>
        </w:rPr>
        <w:t>Work</w:t>
      </w:r>
      <w:r>
        <w:rPr>
          <w:rFonts w:ascii="Verdana"/>
          <w:b/>
          <w:spacing w:val="-13"/>
          <w:w w:val="105"/>
          <w:sz w:val="19"/>
        </w:rPr>
        <w:t xml:space="preserve"> </w:t>
      </w:r>
      <w:r>
        <w:rPr>
          <w:rFonts w:ascii="Verdana"/>
          <w:b/>
          <w:w w:val="105"/>
          <w:sz w:val="19"/>
        </w:rPr>
        <w:t>in</w:t>
      </w:r>
      <w:r>
        <w:rPr>
          <w:rFonts w:ascii="Verdana"/>
          <w:b/>
          <w:spacing w:val="-15"/>
          <w:w w:val="105"/>
          <w:sz w:val="19"/>
        </w:rPr>
        <w:t xml:space="preserve"> </w:t>
      </w:r>
      <w:r>
        <w:rPr>
          <w:rFonts w:ascii="Verdana"/>
          <w:b/>
          <w:spacing w:val="1"/>
          <w:w w:val="105"/>
          <w:sz w:val="19"/>
        </w:rPr>
        <w:t>progress:</w:t>
      </w:r>
    </w:p>
    <w:p w14:paraId="24BDA33D" w14:textId="77777777" w:rsidR="007318C2" w:rsidRDefault="007318C2">
      <w:pPr>
        <w:spacing w:before="9" w:line="130" w:lineRule="exact"/>
        <w:rPr>
          <w:sz w:val="13"/>
          <w:szCs w:val="13"/>
        </w:rPr>
      </w:pPr>
    </w:p>
    <w:p w14:paraId="24BDA33E" w14:textId="77777777" w:rsidR="007318C2" w:rsidRDefault="007318C2">
      <w:pPr>
        <w:spacing w:line="200" w:lineRule="exact"/>
        <w:rPr>
          <w:sz w:val="20"/>
          <w:szCs w:val="20"/>
        </w:rPr>
      </w:pPr>
    </w:p>
    <w:p w14:paraId="24BDA33F" w14:textId="77777777" w:rsidR="007318C2" w:rsidRDefault="007318C2">
      <w:pPr>
        <w:spacing w:line="200" w:lineRule="exact"/>
        <w:rPr>
          <w:sz w:val="20"/>
          <w:szCs w:val="20"/>
        </w:rPr>
      </w:pPr>
    </w:p>
    <w:p w14:paraId="24BDA340" w14:textId="77777777" w:rsidR="007318C2" w:rsidRDefault="007318C2">
      <w:pPr>
        <w:spacing w:line="200" w:lineRule="exact"/>
        <w:rPr>
          <w:sz w:val="20"/>
          <w:szCs w:val="20"/>
        </w:rPr>
      </w:pPr>
    </w:p>
    <w:p w14:paraId="24BDA341" w14:textId="77777777" w:rsidR="007318C2" w:rsidRDefault="00D36A7D">
      <w:pPr>
        <w:ind w:left="1414"/>
        <w:rPr>
          <w:rFonts w:ascii="Verdana" w:eastAsia="Verdana" w:hAnsi="Verdana" w:cs="Verdana"/>
          <w:sz w:val="19"/>
          <w:szCs w:val="19"/>
        </w:rPr>
      </w:pPr>
      <w:r>
        <w:rPr>
          <w:rFonts w:ascii="Verdana"/>
          <w:b/>
          <w:spacing w:val="1"/>
          <w:w w:val="105"/>
          <w:sz w:val="19"/>
        </w:rPr>
        <w:t>LABOR:</w:t>
      </w:r>
    </w:p>
    <w:p w14:paraId="24BDA342" w14:textId="77777777" w:rsidR="007318C2" w:rsidRDefault="007318C2">
      <w:pPr>
        <w:spacing w:before="3" w:line="180" w:lineRule="exact"/>
        <w:rPr>
          <w:sz w:val="18"/>
          <w:szCs w:val="18"/>
        </w:rPr>
      </w:pPr>
    </w:p>
    <w:p w14:paraId="24BDA343" w14:textId="77777777" w:rsidR="007318C2" w:rsidRDefault="007318C2">
      <w:pPr>
        <w:spacing w:line="200" w:lineRule="exact"/>
        <w:rPr>
          <w:sz w:val="20"/>
          <w:szCs w:val="20"/>
        </w:rPr>
      </w:pPr>
    </w:p>
    <w:p w14:paraId="24BDA344" w14:textId="77777777" w:rsidR="007318C2" w:rsidRDefault="007318C2">
      <w:pPr>
        <w:spacing w:line="200" w:lineRule="exact"/>
        <w:rPr>
          <w:sz w:val="20"/>
          <w:szCs w:val="20"/>
        </w:rPr>
      </w:pPr>
    </w:p>
    <w:p w14:paraId="24BDA345" w14:textId="77777777" w:rsidR="007318C2" w:rsidRDefault="007318C2">
      <w:pPr>
        <w:spacing w:line="200" w:lineRule="exact"/>
        <w:rPr>
          <w:sz w:val="20"/>
          <w:szCs w:val="20"/>
        </w:rPr>
      </w:pPr>
    </w:p>
    <w:p w14:paraId="24BDA346" w14:textId="77777777" w:rsidR="007318C2" w:rsidRDefault="007318C2">
      <w:pPr>
        <w:spacing w:line="200" w:lineRule="exact"/>
        <w:rPr>
          <w:sz w:val="20"/>
          <w:szCs w:val="20"/>
        </w:rPr>
      </w:pPr>
    </w:p>
    <w:p w14:paraId="24BDA347" w14:textId="77777777" w:rsidR="007318C2" w:rsidRDefault="00D36A7D">
      <w:pPr>
        <w:ind w:left="1414"/>
        <w:rPr>
          <w:rFonts w:ascii="Verdana" w:eastAsia="Verdana" w:hAnsi="Verdana" w:cs="Verdana"/>
          <w:sz w:val="19"/>
          <w:szCs w:val="19"/>
        </w:rPr>
      </w:pPr>
      <w:r>
        <w:rPr>
          <w:rFonts w:ascii="Verdana"/>
          <w:b/>
          <w:spacing w:val="1"/>
          <w:w w:val="105"/>
          <w:sz w:val="19"/>
        </w:rPr>
        <w:t>EQUIPMENT:</w:t>
      </w:r>
    </w:p>
    <w:p w14:paraId="24BDA348" w14:textId="77777777" w:rsidR="007318C2" w:rsidRDefault="00D36A7D">
      <w:pPr>
        <w:tabs>
          <w:tab w:val="left" w:pos="4294"/>
          <w:tab w:val="left" w:pos="6454"/>
          <w:tab w:val="left" w:pos="8614"/>
        </w:tabs>
        <w:spacing w:before="14"/>
        <w:ind w:left="1414"/>
        <w:rPr>
          <w:rFonts w:ascii="Verdana" w:eastAsia="Verdana" w:hAnsi="Verdana" w:cs="Verdana"/>
          <w:sz w:val="19"/>
          <w:szCs w:val="19"/>
        </w:rPr>
      </w:pPr>
      <w:r>
        <w:rPr>
          <w:rFonts w:ascii="Verdana"/>
          <w:b/>
          <w:w w:val="105"/>
          <w:sz w:val="19"/>
        </w:rPr>
        <w:t>ITEM</w:t>
      </w:r>
      <w:r>
        <w:rPr>
          <w:rFonts w:ascii="Verdana"/>
          <w:b/>
          <w:w w:val="105"/>
          <w:sz w:val="19"/>
        </w:rPr>
        <w:tab/>
        <w:t>FIRM</w:t>
      </w:r>
      <w:r>
        <w:rPr>
          <w:rFonts w:ascii="Verdana"/>
          <w:b/>
          <w:w w:val="105"/>
          <w:sz w:val="19"/>
        </w:rPr>
        <w:tab/>
        <w:t>HRS.</w:t>
      </w:r>
      <w:r>
        <w:rPr>
          <w:rFonts w:ascii="Verdana"/>
          <w:b/>
          <w:spacing w:val="1"/>
          <w:w w:val="105"/>
          <w:sz w:val="19"/>
        </w:rPr>
        <w:t xml:space="preserve"> </w:t>
      </w:r>
      <w:r>
        <w:rPr>
          <w:rFonts w:ascii="Verdana"/>
          <w:b/>
          <w:spacing w:val="-1"/>
          <w:w w:val="105"/>
          <w:sz w:val="19"/>
        </w:rPr>
        <w:t>IN</w:t>
      </w:r>
      <w:r>
        <w:rPr>
          <w:rFonts w:ascii="Verdana"/>
          <w:b/>
          <w:spacing w:val="3"/>
          <w:w w:val="105"/>
          <w:sz w:val="19"/>
        </w:rPr>
        <w:t xml:space="preserve"> </w:t>
      </w:r>
      <w:r>
        <w:rPr>
          <w:rFonts w:ascii="Verdana"/>
          <w:b/>
          <w:spacing w:val="2"/>
          <w:w w:val="105"/>
          <w:sz w:val="19"/>
        </w:rPr>
        <w:t>USE</w:t>
      </w:r>
      <w:r>
        <w:rPr>
          <w:rFonts w:ascii="Verdana"/>
          <w:b/>
          <w:spacing w:val="2"/>
          <w:w w:val="105"/>
          <w:sz w:val="19"/>
        </w:rPr>
        <w:tab/>
      </w:r>
      <w:r>
        <w:rPr>
          <w:rFonts w:ascii="Verdana"/>
          <w:b/>
          <w:w w:val="105"/>
          <w:sz w:val="19"/>
        </w:rPr>
        <w:t>HRS.</w:t>
      </w:r>
      <w:r>
        <w:rPr>
          <w:rFonts w:ascii="Verdana"/>
          <w:b/>
          <w:spacing w:val="-16"/>
          <w:w w:val="105"/>
          <w:sz w:val="19"/>
        </w:rPr>
        <w:t xml:space="preserve"> </w:t>
      </w:r>
      <w:r>
        <w:rPr>
          <w:rFonts w:ascii="Verdana"/>
          <w:b/>
          <w:spacing w:val="1"/>
          <w:w w:val="105"/>
          <w:sz w:val="19"/>
        </w:rPr>
        <w:t>IDLE</w:t>
      </w:r>
    </w:p>
    <w:p w14:paraId="24BDA349" w14:textId="77777777" w:rsidR="007318C2" w:rsidRDefault="007318C2">
      <w:pPr>
        <w:spacing w:before="3" w:line="180" w:lineRule="exact"/>
        <w:rPr>
          <w:sz w:val="18"/>
          <w:szCs w:val="18"/>
        </w:rPr>
      </w:pPr>
    </w:p>
    <w:p w14:paraId="24BDA34A" w14:textId="77777777" w:rsidR="007318C2" w:rsidRDefault="007318C2">
      <w:pPr>
        <w:spacing w:line="200" w:lineRule="exact"/>
        <w:rPr>
          <w:sz w:val="20"/>
          <w:szCs w:val="20"/>
        </w:rPr>
      </w:pPr>
    </w:p>
    <w:p w14:paraId="24BDA34B" w14:textId="77777777" w:rsidR="007318C2" w:rsidRDefault="007318C2">
      <w:pPr>
        <w:spacing w:line="200" w:lineRule="exact"/>
        <w:rPr>
          <w:sz w:val="20"/>
          <w:szCs w:val="20"/>
        </w:rPr>
      </w:pPr>
    </w:p>
    <w:p w14:paraId="24BDA34C" w14:textId="77777777" w:rsidR="007318C2" w:rsidRDefault="007318C2">
      <w:pPr>
        <w:spacing w:line="200" w:lineRule="exact"/>
        <w:rPr>
          <w:sz w:val="20"/>
          <w:szCs w:val="20"/>
        </w:rPr>
      </w:pPr>
    </w:p>
    <w:p w14:paraId="24BDA34D" w14:textId="77777777" w:rsidR="007318C2" w:rsidRDefault="007318C2">
      <w:pPr>
        <w:spacing w:line="200" w:lineRule="exact"/>
        <w:rPr>
          <w:sz w:val="20"/>
          <w:szCs w:val="20"/>
        </w:rPr>
      </w:pPr>
    </w:p>
    <w:p w14:paraId="24BDA34E" w14:textId="77777777" w:rsidR="007318C2" w:rsidRDefault="00D36A7D">
      <w:pPr>
        <w:ind w:left="1414"/>
        <w:rPr>
          <w:rFonts w:ascii="Verdana" w:eastAsia="Verdana" w:hAnsi="Verdana" w:cs="Verdana"/>
          <w:sz w:val="19"/>
          <w:szCs w:val="19"/>
        </w:rPr>
      </w:pPr>
      <w:r>
        <w:rPr>
          <w:rFonts w:ascii="Verdana"/>
          <w:b/>
          <w:spacing w:val="1"/>
          <w:w w:val="105"/>
          <w:sz w:val="19"/>
        </w:rPr>
        <w:t>MATERIAL</w:t>
      </w:r>
      <w:r>
        <w:rPr>
          <w:rFonts w:ascii="Verdana"/>
          <w:b/>
          <w:spacing w:val="-43"/>
          <w:w w:val="105"/>
          <w:sz w:val="19"/>
        </w:rPr>
        <w:t xml:space="preserve"> </w:t>
      </w:r>
      <w:r>
        <w:rPr>
          <w:rFonts w:ascii="Verdana"/>
          <w:b/>
          <w:spacing w:val="1"/>
          <w:w w:val="105"/>
          <w:sz w:val="19"/>
        </w:rPr>
        <w:t>DELIVERY:</w:t>
      </w:r>
    </w:p>
    <w:p w14:paraId="24BDA34F" w14:textId="77777777" w:rsidR="007318C2" w:rsidRDefault="00D36A7D">
      <w:pPr>
        <w:tabs>
          <w:tab w:val="left" w:pos="4294"/>
          <w:tab w:val="left" w:pos="6454"/>
          <w:tab w:val="left" w:pos="8614"/>
        </w:tabs>
        <w:spacing w:before="14"/>
        <w:ind w:left="1414"/>
        <w:rPr>
          <w:rFonts w:ascii="Verdana" w:eastAsia="Verdana" w:hAnsi="Verdana" w:cs="Verdana"/>
          <w:sz w:val="19"/>
          <w:szCs w:val="19"/>
        </w:rPr>
      </w:pPr>
      <w:r>
        <w:rPr>
          <w:rFonts w:ascii="Verdana"/>
          <w:b/>
          <w:spacing w:val="1"/>
          <w:w w:val="105"/>
          <w:sz w:val="19"/>
        </w:rPr>
        <w:t>FROM</w:t>
      </w:r>
      <w:r>
        <w:rPr>
          <w:rFonts w:ascii="Verdana"/>
          <w:b/>
          <w:spacing w:val="1"/>
          <w:w w:val="105"/>
          <w:sz w:val="19"/>
        </w:rPr>
        <w:tab/>
      </w:r>
      <w:r>
        <w:rPr>
          <w:rFonts w:ascii="Verdana"/>
          <w:b/>
          <w:w w:val="105"/>
          <w:sz w:val="19"/>
        </w:rPr>
        <w:t>FOR</w:t>
      </w:r>
      <w:r>
        <w:rPr>
          <w:rFonts w:ascii="Verdana"/>
          <w:b/>
          <w:w w:val="105"/>
          <w:sz w:val="19"/>
        </w:rPr>
        <w:tab/>
        <w:t>TIME</w:t>
      </w:r>
      <w:r>
        <w:rPr>
          <w:rFonts w:ascii="Verdana"/>
          <w:b/>
          <w:w w:val="105"/>
          <w:sz w:val="19"/>
        </w:rPr>
        <w:tab/>
      </w:r>
      <w:r>
        <w:rPr>
          <w:rFonts w:ascii="Verdana"/>
          <w:b/>
          <w:spacing w:val="1"/>
          <w:w w:val="105"/>
          <w:sz w:val="19"/>
        </w:rPr>
        <w:t>ITEMS</w:t>
      </w:r>
    </w:p>
    <w:p w14:paraId="24BDA350" w14:textId="77777777" w:rsidR="007318C2" w:rsidRDefault="007318C2">
      <w:pPr>
        <w:spacing w:before="3" w:line="180" w:lineRule="exact"/>
        <w:rPr>
          <w:sz w:val="18"/>
          <w:szCs w:val="18"/>
        </w:rPr>
      </w:pPr>
    </w:p>
    <w:p w14:paraId="24BDA351" w14:textId="77777777" w:rsidR="007318C2" w:rsidRDefault="007318C2">
      <w:pPr>
        <w:spacing w:line="200" w:lineRule="exact"/>
        <w:rPr>
          <w:sz w:val="20"/>
          <w:szCs w:val="20"/>
        </w:rPr>
      </w:pPr>
    </w:p>
    <w:p w14:paraId="24BDA352" w14:textId="77777777" w:rsidR="007318C2" w:rsidRDefault="007318C2">
      <w:pPr>
        <w:spacing w:line="200" w:lineRule="exact"/>
        <w:rPr>
          <w:sz w:val="20"/>
          <w:szCs w:val="20"/>
        </w:rPr>
      </w:pPr>
    </w:p>
    <w:p w14:paraId="24BDA353" w14:textId="77777777" w:rsidR="007318C2" w:rsidRDefault="007318C2">
      <w:pPr>
        <w:spacing w:line="200" w:lineRule="exact"/>
        <w:rPr>
          <w:sz w:val="20"/>
          <w:szCs w:val="20"/>
        </w:rPr>
      </w:pPr>
    </w:p>
    <w:p w14:paraId="24BDA354" w14:textId="77777777" w:rsidR="007318C2" w:rsidRDefault="007318C2">
      <w:pPr>
        <w:spacing w:line="200" w:lineRule="exact"/>
        <w:rPr>
          <w:sz w:val="20"/>
          <w:szCs w:val="20"/>
        </w:rPr>
      </w:pPr>
    </w:p>
    <w:p w14:paraId="24BDA355" w14:textId="77777777" w:rsidR="007318C2" w:rsidRDefault="00D36A7D">
      <w:pPr>
        <w:ind w:left="1414"/>
        <w:rPr>
          <w:rFonts w:ascii="Verdana" w:eastAsia="Verdana" w:hAnsi="Verdana" w:cs="Verdana"/>
          <w:sz w:val="19"/>
          <w:szCs w:val="19"/>
        </w:rPr>
      </w:pPr>
      <w:r>
        <w:rPr>
          <w:rFonts w:ascii="Verdana"/>
          <w:b/>
          <w:spacing w:val="1"/>
          <w:w w:val="105"/>
          <w:sz w:val="19"/>
        </w:rPr>
        <w:t>VISITORS:</w:t>
      </w:r>
    </w:p>
    <w:p w14:paraId="24BDA356" w14:textId="77777777" w:rsidR="007318C2" w:rsidRDefault="00D36A7D">
      <w:pPr>
        <w:tabs>
          <w:tab w:val="left" w:pos="4294"/>
          <w:tab w:val="left" w:pos="6454"/>
          <w:tab w:val="left" w:pos="8614"/>
        </w:tabs>
        <w:spacing w:before="47"/>
        <w:ind w:left="1414"/>
        <w:rPr>
          <w:rFonts w:ascii="Verdana" w:eastAsia="Verdana" w:hAnsi="Verdana" w:cs="Verdana"/>
          <w:sz w:val="19"/>
          <w:szCs w:val="19"/>
        </w:rPr>
      </w:pPr>
      <w:r>
        <w:rPr>
          <w:rFonts w:ascii="Verdana"/>
          <w:b/>
          <w:spacing w:val="1"/>
          <w:w w:val="105"/>
          <w:sz w:val="19"/>
        </w:rPr>
        <w:t>VISITOR</w:t>
      </w:r>
      <w:r>
        <w:rPr>
          <w:rFonts w:ascii="Verdana"/>
          <w:b/>
          <w:spacing w:val="1"/>
          <w:w w:val="105"/>
          <w:sz w:val="19"/>
        </w:rPr>
        <w:tab/>
      </w:r>
      <w:r>
        <w:rPr>
          <w:rFonts w:ascii="Verdana"/>
          <w:b/>
          <w:w w:val="105"/>
          <w:sz w:val="19"/>
        </w:rPr>
        <w:t>FIRM</w:t>
      </w:r>
      <w:r>
        <w:rPr>
          <w:rFonts w:ascii="Verdana"/>
          <w:b/>
          <w:w w:val="105"/>
          <w:sz w:val="19"/>
        </w:rPr>
        <w:tab/>
      </w:r>
      <w:r>
        <w:rPr>
          <w:rFonts w:ascii="Verdana"/>
          <w:b/>
          <w:spacing w:val="1"/>
          <w:w w:val="105"/>
          <w:sz w:val="19"/>
        </w:rPr>
        <w:t>PURPOSE</w:t>
      </w:r>
      <w:r>
        <w:rPr>
          <w:rFonts w:ascii="Verdana"/>
          <w:b/>
          <w:spacing w:val="1"/>
          <w:w w:val="105"/>
          <w:sz w:val="19"/>
        </w:rPr>
        <w:tab/>
      </w:r>
      <w:r>
        <w:rPr>
          <w:rFonts w:ascii="Verdana"/>
          <w:b/>
          <w:w w:val="105"/>
          <w:sz w:val="19"/>
        </w:rPr>
        <w:t>TIME</w:t>
      </w:r>
    </w:p>
    <w:p w14:paraId="24BDA357" w14:textId="77777777" w:rsidR="007318C2" w:rsidRDefault="007318C2">
      <w:pPr>
        <w:spacing w:line="200" w:lineRule="exact"/>
        <w:rPr>
          <w:sz w:val="20"/>
          <w:szCs w:val="20"/>
        </w:rPr>
      </w:pPr>
    </w:p>
    <w:p w14:paraId="24BDA358" w14:textId="77777777" w:rsidR="007318C2" w:rsidRDefault="007318C2">
      <w:pPr>
        <w:spacing w:line="200" w:lineRule="exact"/>
        <w:rPr>
          <w:sz w:val="20"/>
          <w:szCs w:val="20"/>
        </w:rPr>
      </w:pPr>
    </w:p>
    <w:p w14:paraId="24BDA359" w14:textId="77777777" w:rsidR="007318C2" w:rsidRDefault="007318C2">
      <w:pPr>
        <w:spacing w:line="200" w:lineRule="exact"/>
        <w:rPr>
          <w:sz w:val="20"/>
          <w:szCs w:val="20"/>
        </w:rPr>
      </w:pPr>
    </w:p>
    <w:p w14:paraId="24BDA35A" w14:textId="77777777" w:rsidR="007318C2" w:rsidRDefault="007318C2">
      <w:pPr>
        <w:spacing w:before="17" w:line="280" w:lineRule="exact"/>
        <w:rPr>
          <w:sz w:val="28"/>
          <w:szCs w:val="28"/>
        </w:rPr>
      </w:pPr>
    </w:p>
    <w:p w14:paraId="24BDA35B" w14:textId="77777777" w:rsidR="007318C2" w:rsidRDefault="00D36A7D">
      <w:pPr>
        <w:ind w:left="1414"/>
        <w:rPr>
          <w:rFonts w:ascii="Verdana" w:eastAsia="Verdana" w:hAnsi="Verdana" w:cs="Verdana"/>
          <w:sz w:val="19"/>
          <w:szCs w:val="19"/>
        </w:rPr>
      </w:pPr>
      <w:r>
        <w:rPr>
          <w:rFonts w:ascii="Verdana"/>
          <w:b/>
          <w:spacing w:val="1"/>
          <w:w w:val="105"/>
          <w:sz w:val="19"/>
        </w:rPr>
        <w:t>OCCURRENCES:</w:t>
      </w:r>
    </w:p>
    <w:p w14:paraId="24BDA35C" w14:textId="77777777" w:rsidR="007318C2" w:rsidRDefault="007318C2">
      <w:pPr>
        <w:spacing w:before="3" w:line="140" w:lineRule="exact"/>
        <w:rPr>
          <w:sz w:val="14"/>
          <w:szCs w:val="14"/>
        </w:rPr>
      </w:pPr>
    </w:p>
    <w:p w14:paraId="24BDA35D" w14:textId="77777777" w:rsidR="007318C2" w:rsidRDefault="007318C2">
      <w:pPr>
        <w:spacing w:line="200" w:lineRule="exact"/>
        <w:rPr>
          <w:sz w:val="20"/>
          <w:szCs w:val="20"/>
        </w:rPr>
      </w:pPr>
    </w:p>
    <w:p w14:paraId="24BDA35E" w14:textId="77777777" w:rsidR="007318C2" w:rsidRDefault="007318C2">
      <w:pPr>
        <w:spacing w:line="200" w:lineRule="exact"/>
        <w:rPr>
          <w:sz w:val="20"/>
          <w:szCs w:val="20"/>
        </w:rPr>
      </w:pPr>
    </w:p>
    <w:p w14:paraId="24BDA35F" w14:textId="77777777" w:rsidR="007318C2" w:rsidRDefault="007318C2">
      <w:pPr>
        <w:spacing w:line="200" w:lineRule="exact"/>
        <w:rPr>
          <w:sz w:val="20"/>
          <w:szCs w:val="20"/>
        </w:rPr>
      </w:pPr>
    </w:p>
    <w:p w14:paraId="24BDA360" w14:textId="77777777" w:rsidR="007318C2" w:rsidRDefault="00D36A7D">
      <w:pPr>
        <w:tabs>
          <w:tab w:val="left" w:pos="2582"/>
          <w:tab w:val="left" w:pos="3293"/>
          <w:tab w:val="left" w:pos="4004"/>
          <w:tab w:val="left" w:pos="4431"/>
          <w:tab w:val="left" w:pos="5142"/>
        </w:tabs>
        <w:spacing w:line="254" w:lineRule="auto"/>
        <w:ind w:left="1414" w:right="6737"/>
        <w:rPr>
          <w:rFonts w:ascii="Verdana" w:eastAsia="Verdana" w:hAnsi="Verdana" w:cs="Verdana"/>
          <w:sz w:val="19"/>
          <w:szCs w:val="19"/>
        </w:rPr>
      </w:pPr>
      <w:proofErr w:type="gramStart"/>
      <w:r>
        <w:rPr>
          <w:rFonts w:ascii="Verdana"/>
          <w:b/>
          <w:spacing w:val="1"/>
          <w:w w:val="105"/>
          <w:sz w:val="19"/>
        </w:rPr>
        <w:t>Signature:_</w:t>
      </w:r>
      <w:proofErr w:type="gramEnd"/>
      <w:r>
        <w:rPr>
          <w:rFonts w:ascii="Verdana"/>
          <w:b/>
          <w:spacing w:val="1"/>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w w:val="103"/>
          <w:sz w:val="19"/>
          <w:u w:val="thick" w:color="000000"/>
        </w:rPr>
        <w:t xml:space="preserve"> </w:t>
      </w:r>
      <w:r>
        <w:rPr>
          <w:rFonts w:ascii="Verdana"/>
          <w:b/>
          <w:sz w:val="19"/>
          <w:u w:val="thick" w:color="000000"/>
        </w:rPr>
        <w:tab/>
      </w:r>
      <w:r>
        <w:rPr>
          <w:rFonts w:ascii="Verdana"/>
          <w:b/>
          <w:spacing w:val="27"/>
          <w:sz w:val="19"/>
        </w:rPr>
        <w:t xml:space="preserve"> </w:t>
      </w:r>
      <w:proofErr w:type="gramStart"/>
      <w:r>
        <w:rPr>
          <w:rFonts w:ascii="Verdana"/>
          <w:b/>
          <w:spacing w:val="1"/>
          <w:w w:val="105"/>
          <w:sz w:val="19"/>
        </w:rPr>
        <w:t>Date:_</w:t>
      </w:r>
      <w:proofErr w:type="gramEnd"/>
      <w:r>
        <w:rPr>
          <w:rFonts w:ascii="Verdana"/>
          <w:b/>
          <w:spacing w:val="1"/>
          <w:w w:val="105"/>
          <w:sz w:val="19"/>
        </w:rPr>
        <w:t>_</w:t>
      </w:r>
      <w:r>
        <w:rPr>
          <w:rFonts w:ascii="Verdana"/>
          <w:b/>
          <w:spacing w:val="1"/>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w w:val="103"/>
          <w:sz w:val="19"/>
          <w:u w:val="thick" w:color="000000"/>
        </w:rPr>
        <w:t xml:space="preserve"> </w:t>
      </w:r>
      <w:r>
        <w:rPr>
          <w:rFonts w:ascii="Verdana"/>
          <w:b/>
          <w:sz w:val="19"/>
          <w:u w:val="thick" w:color="000000"/>
        </w:rPr>
        <w:tab/>
      </w:r>
    </w:p>
    <w:p w14:paraId="24BDA361" w14:textId="77777777" w:rsidR="007318C2" w:rsidRDefault="007318C2">
      <w:pPr>
        <w:spacing w:line="160" w:lineRule="exact"/>
        <w:rPr>
          <w:sz w:val="16"/>
          <w:szCs w:val="16"/>
        </w:rPr>
      </w:pPr>
    </w:p>
    <w:p w14:paraId="24BDA362" w14:textId="77777777" w:rsidR="007318C2" w:rsidRDefault="007318C2">
      <w:pPr>
        <w:spacing w:line="200" w:lineRule="exact"/>
        <w:rPr>
          <w:sz w:val="20"/>
          <w:szCs w:val="20"/>
        </w:rPr>
      </w:pPr>
    </w:p>
    <w:p w14:paraId="24BDA363" w14:textId="77777777" w:rsidR="007318C2" w:rsidRDefault="007318C2">
      <w:pPr>
        <w:spacing w:line="200" w:lineRule="exact"/>
        <w:rPr>
          <w:sz w:val="20"/>
          <w:szCs w:val="20"/>
        </w:rPr>
      </w:pPr>
    </w:p>
    <w:p w14:paraId="24BDA364" w14:textId="77777777" w:rsidR="00E441B7" w:rsidRDefault="00E441B7">
      <w:pPr>
        <w:rPr>
          <w:rFonts w:ascii="Verdana"/>
          <w:b/>
          <w:color w:val="0085CC"/>
          <w:sz w:val="21"/>
        </w:rPr>
      </w:pPr>
      <w:r>
        <w:rPr>
          <w:rFonts w:ascii="Verdana"/>
          <w:b/>
          <w:color w:val="0085CC"/>
          <w:sz w:val="21"/>
        </w:rPr>
        <w:br w:type="page"/>
      </w:r>
    </w:p>
    <w:p w14:paraId="24BDA365" w14:textId="77777777" w:rsidR="007318C2" w:rsidRDefault="00D36A7D" w:rsidP="00E441B7">
      <w:pPr>
        <w:spacing w:before="67"/>
        <w:ind w:left="1261"/>
        <w:rPr>
          <w:sz w:val="20"/>
          <w:szCs w:val="20"/>
        </w:rPr>
      </w:pPr>
      <w:r>
        <w:rPr>
          <w:rFonts w:ascii="Verdana"/>
          <w:b/>
          <w:color w:val="0085CC"/>
          <w:sz w:val="21"/>
        </w:rPr>
        <w:lastRenderedPageBreak/>
        <w:t>FIGURE</w:t>
      </w:r>
      <w:r>
        <w:rPr>
          <w:rFonts w:ascii="Verdana"/>
          <w:b/>
          <w:color w:val="0085CC"/>
          <w:spacing w:val="34"/>
          <w:sz w:val="21"/>
        </w:rPr>
        <w:t xml:space="preserve"> </w:t>
      </w:r>
      <w:r>
        <w:rPr>
          <w:rFonts w:ascii="Verdana"/>
          <w:b/>
          <w:color w:val="0085CC"/>
          <w:sz w:val="21"/>
        </w:rPr>
        <w:t>4.15:</w:t>
      </w:r>
      <w:r>
        <w:rPr>
          <w:rFonts w:ascii="Verdana"/>
          <w:b/>
          <w:color w:val="0085CC"/>
          <w:spacing w:val="25"/>
          <w:sz w:val="21"/>
        </w:rPr>
        <w:t xml:space="preserve"> </w:t>
      </w:r>
      <w:r>
        <w:rPr>
          <w:rFonts w:ascii="Verdana"/>
          <w:b/>
          <w:color w:val="0085CC"/>
          <w:sz w:val="21"/>
        </w:rPr>
        <w:t>Daily</w:t>
      </w:r>
      <w:r>
        <w:rPr>
          <w:rFonts w:ascii="Verdana"/>
          <w:b/>
          <w:color w:val="0085CC"/>
          <w:spacing w:val="30"/>
          <w:sz w:val="21"/>
        </w:rPr>
        <w:t xml:space="preserve"> </w:t>
      </w:r>
      <w:r>
        <w:rPr>
          <w:rFonts w:ascii="Verdana"/>
          <w:b/>
          <w:color w:val="0085CC"/>
          <w:sz w:val="21"/>
        </w:rPr>
        <w:t>Report</w:t>
      </w:r>
      <w:r>
        <w:rPr>
          <w:rFonts w:ascii="Verdana"/>
          <w:b/>
          <w:color w:val="0085CC"/>
          <w:spacing w:val="36"/>
          <w:sz w:val="21"/>
        </w:rPr>
        <w:t xml:space="preserve"> </w:t>
      </w:r>
      <w:r>
        <w:rPr>
          <w:rFonts w:ascii="Verdana"/>
          <w:b/>
          <w:color w:val="0085CC"/>
          <w:sz w:val="21"/>
        </w:rPr>
        <w:t>Form</w:t>
      </w:r>
    </w:p>
    <w:p w14:paraId="24BDA366" w14:textId="77777777" w:rsidR="007318C2" w:rsidRDefault="007318C2">
      <w:pPr>
        <w:spacing w:line="200" w:lineRule="exact"/>
        <w:rPr>
          <w:sz w:val="20"/>
          <w:szCs w:val="20"/>
        </w:rPr>
      </w:pPr>
    </w:p>
    <w:p w14:paraId="24BDA367" w14:textId="77777777" w:rsidR="007318C2" w:rsidRDefault="007318C2">
      <w:pPr>
        <w:spacing w:line="200" w:lineRule="exact"/>
        <w:rPr>
          <w:sz w:val="20"/>
          <w:szCs w:val="20"/>
        </w:rPr>
      </w:pPr>
    </w:p>
    <w:p w14:paraId="24BDA368" w14:textId="77777777" w:rsidR="007318C2" w:rsidRDefault="00670460">
      <w:pPr>
        <w:tabs>
          <w:tab w:val="left" w:pos="2128"/>
          <w:tab w:val="left" w:pos="2277"/>
          <w:tab w:val="left" w:pos="2460"/>
          <w:tab w:val="left" w:pos="2704"/>
          <w:tab w:val="left" w:pos="2810"/>
          <w:tab w:val="left" w:pos="3170"/>
          <w:tab w:val="left" w:pos="3266"/>
          <w:tab w:val="left" w:pos="3413"/>
          <w:tab w:val="left" w:pos="3841"/>
          <w:tab w:val="left" w:pos="4309"/>
          <w:tab w:val="left" w:pos="4404"/>
          <w:tab w:val="left" w:pos="4659"/>
          <w:tab w:val="left" w:pos="4868"/>
          <w:tab w:val="left" w:pos="5020"/>
          <w:tab w:val="left" w:pos="5654"/>
          <w:tab w:val="left" w:pos="6081"/>
          <w:tab w:val="left" w:pos="6788"/>
          <w:tab w:val="left" w:pos="6818"/>
          <w:tab w:val="left" w:pos="7215"/>
          <w:tab w:val="left" w:pos="7926"/>
          <w:tab w:val="left" w:pos="8004"/>
          <w:tab w:val="left" w:pos="8637"/>
          <w:tab w:val="left" w:pos="9064"/>
        </w:tabs>
        <w:spacing w:before="71" w:line="376" w:lineRule="auto"/>
        <w:ind w:left="254" w:right="357"/>
        <w:jc w:val="both"/>
        <w:rPr>
          <w:rFonts w:ascii="Verdana" w:eastAsia="Verdana" w:hAnsi="Verdana" w:cs="Verdana"/>
          <w:sz w:val="19"/>
          <w:szCs w:val="19"/>
        </w:rPr>
      </w:pPr>
      <w:r>
        <w:rPr>
          <w:noProof/>
        </w:rPr>
        <mc:AlternateContent>
          <mc:Choice Requires="wpg">
            <w:drawing>
              <wp:anchor distT="0" distB="0" distL="114300" distR="114300" simplePos="0" relativeHeight="503297361" behindDoc="1" locked="0" layoutInCell="1" allowOverlap="1" wp14:anchorId="24BDB788" wp14:editId="24BDB789">
                <wp:simplePos x="0" y="0"/>
                <wp:positionH relativeFrom="page">
                  <wp:posOffset>916940</wp:posOffset>
                </wp:positionH>
                <wp:positionV relativeFrom="paragraph">
                  <wp:posOffset>-85090</wp:posOffset>
                </wp:positionV>
                <wp:extent cx="5965190" cy="1252855"/>
                <wp:effectExtent l="12065" t="12065" r="4445" b="11430"/>
                <wp:wrapNone/>
                <wp:docPr id="935" name="Group 10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65190" cy="1252855"/>
                          <a:chOff x="1444" y="-134"/>
                          <a:chExt cx="9394" cy="1973"/>
                        </a:xfrm>
                      </wpg:grpSpPr>
                      <wps:wsp>
                        <wps:cNvPr id="936" name="Freeform 1004"/>
                        <wps:cNvSpPr>
                          <a:spLocks/>
                        </wps:cNvSpPr>
                        <wps:spPr bwMode="auto">
                          <a:xfrm>
                            <a:off x="1444" y="-134"/>
                            <a:ext cx="9394" cy="1973"/>
                          </a:xfrm>
                          <a:custGeom>
                            <a:avLst/>
                            <a:gdLst>
                              <a:gd name="T0" fmla="+- 0 1444 1444"/>
                              <a:gd name="T1" fmla="*/ T0 w 9394"/>
                              <a:gd name="T2" fmla="+- 0 -134 -134"/>
                              <a:gd name="T3" fmla="*/ -134 h 1973"/>
                              <a:gd name="T4" fmla="+- 0 10837 1444"/>
                              <a:gd name="T5" fmla="*/ T4 w 9394"/>
                              <a:gd name="T6" fmla="+- 0 -134 -134"/>
                              <a:gd name="T7" fmla="*/ -134 h 1973"/>
                              <a:gd name="T8" fmla="+- 0 10837 1444"/>
                              <a:gd name="T9" fmla="*/ T8 w 9394"/>
                              <a:gd name="T10" fmla="+- 0 1839 -134"/>
                              <a:gd name="T11" fmla="*/ 1839 h 1973"/>
                              <a:gd name="T12" fmla="+- 0 1444 1444"/>
                              <a:gd name="T13" fmla="*/ T12 w 9394"/>
                              <a:gd name="T14" fmla="+- 0 1839 -134"/>
                              <a:gd name="T15" fmla="*/ 1839 h 1973"/>
                              <a:gd name="T16" fmla="+- 0 1444 1444"/>
                              <a:gd name="T17" fmla="*/ T16 w 9394"/>
                              <a:gd name="T18" fmla="+- 0 -134 -134"/>
                              <a:gd name="T19" fmla="*/ -134 h 1973"/>
                            </a:gdLst>
                            <a:ahLst/>
                            <a:cxnLst>
                              <a:cxn ang="0">
                                <a:pos x="T1" y="T3"/>
                              </a:cxn>
                              <a:cxn ang="0">
                                <a:pos x="T5" y="T7"/>
                              </a:cxn>
                              <a:cxn ang="0">
                                <a:pos x="T9" y="T11"/>
                              </a:cxn>
                              <a:cxn ang="0">
                                <a:pos x="T13" y="T15"/>
                              </a:cxn>
                              <a:cxn ang="0">
                                <a:pos x="T17" y="T19"/>
                              </a:cxn>
                            </a:cxnLst>
                            <a:rect l="0" t="0" r="r" b="b"/>
                            <a:pathLst>
                              <a:path w="9394" h="1973">
                                <a:moveTo>
                                  <a:pt x="0" y="0"/>
                                </a:moveTo>
                                <a:lnTo>
                                  <a:pt x="9393" y="0"/>
                                </a:lnTo>
                                <a:lnTo>
                                  <a:pt x="9393" y="1973"/>
                                </a:lnTo>
                                <a:lnTo>
                                  <a:pt x="0" y="1973"/>
                                </a:lnTo>
                                <a:lnTo>
                                  <a:pt x="0" y="0"/>
                                </a:lnTo>
                                <a:close/>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0B91D9E" id="Group 1003" o:spid="_x0000_s1026" style="position:absolute;margin-left:72.2pt;margin-top:-6.7pt;width:469.7pt;height:98.65pt;z-index:-19119;mso-position-horizontal-relative:page" coordorigin="1444,-134" coordsize="9394,19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">
                <v:shape id="Freeform 1004" o:spid="_x0000_s1027" style="position:absolute;left:1444;top:-134;width:9394;height:1973;visibility:visible;mso-wrap-style:square;v-text-anchor:top" coordsize="9394,197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wAoW8QA&#10;AADcAAAADwAAAGRycy9kb3ducmV2LnhtbESPT2vCQBTE7wW/w/IK3urGCqHGbESlQo6tSunxkX35&#10;Y7NvQ3ZN4rd3C4Ueh5n5DZNuJ9OKgXrXWFawXEQgiAurG64UXM7HlzcQziNrbC2Tgjs52GazpxQT&#10;bUf+pOHkKxEg7BJUUHvfJVK6oiaDbmE74uCVtjfog+wrqXscA9y08jWKYmmw4bBQY0eHmoqf080o&#10;+KLrao+7cXkzH7J8jw750JTfSs2fp90GhKfJ/4f/2rlWsF7F8HsmHAGZPQ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cAKFvEAAAA3AAAAA8AAAAAAAAAAAAAAAAAmAIAAGRycy9k&#10;b3ducmV2LnhtbFBLBQYAAAAABAAEAPUAAACJAwAAAAA=&#10;" path="m,l9393,r,1973l,1973,,xe" filled="f" strokeweight=".72pt">
                  <v:path arrowok="t" o:connecttype="custom" o:connectlocs="0,-134;9393,-134;9393,1839;0,1839;0,-134" o:connectangles="0,0,0,0,0"/>
                </v:shape>
                <w10:wrap anchorx="page"/>
              </v:group>
            </w:pict>
          </mc:Fallback>
        </mc:AlternateContent>
      </w:r>
      <w:r w:rsidR="00D36A7D">
        <w:rPr>
          <w:rFonts w:ascii="Verdana"/>
          <w:b/>
          <w:w w:val="105"/>
          <w:sz w:val="19"/>
        </w:rPr>
        <w:t>Project</w:t>
      </w:r>
      <w:r w:rsidR="00D36A7D">
        <w:rPr>
          <w:rFonts w:ascii="Verdana"/>
          <w:b/>
          <w:spacing w:val="-5"/>
          <w:w w:val="105"/>
          <w:sz w:val="19"/>
        </w:rPr>
        <w:t xml:space="preserve"> </w:t>
      </w:r>
      <w:proofErr w:type="gramStart"/>
      <w:r w:rsidR="00D36A7D">
        <w:rPr>
          <w:rFonts w:ascii="Verdana"/>
          <w:b/>
          <w:spacing w:val="2"/>
          <w:w w:val="105"/>
          <w:sz w:val="19"/>
        </w:rPr>
        <w:t>Number:_</w:t>
      </w:r>
      <w:proofErr w:type="gramEnd"/>
      <w:r w:rsidR="00D36A7D">
        <w:rPr>
          <w:rFonts w:ascii="Verdana"/>
          <w:b/>
          <w:spacing w:val="2"/>
          <w:w w:val="105"/>
          <w:sz w:val="19"/>
          <w:u w:val="thick" w:color="000000"/>
        </w:rPr>
        <w:tab/>
      </w:r>
      <w:r w:rsidR="00D36A7D">
        <w:rPr>
          <w:rFonts w:ascii="Verdana"/>
          <w:b/>
          <w:spacing w:val="2"/>
          <w:w w:val="105"/>
          <w:sz w:val="19"/>
          <w:u w:val="thick" w:color="000000"/>
        </w:rPr>
        <w:tab/>
      </w:r>
      <w:r w:rsidR="00D36A7D">
        <w:rPr>
          <w:rFonts w:ascii="Verdana"/>
          <w:b/>
          <w:spacing w:val="2"/>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w w:val="103"/>
          <w:sz w:val="19"/>
          <w:u w:val="thick" w:color="000000"/>
        </w:rPr>
        <w:t xml:space="preserve"> </w:t>
      </w:r>
      <w:r w:rsidR="00D36A7D">
        <w:rPr>
          <w:rFonts w:ascii="Verdana"/>
          <w:b/>
          <w:sz w:val="19"/>
          <w:u w:val="thick" w:color="000000"/>
        </w:rPr>
        <w:tab/>
      </w:r>
      <w:r w:rsidR="00D36A7D">
        <w:rPr>
          <w:rFonts w:ascii="Verdana"/>
          <w:b/>
          <w:spacing w:val="29"/>
          <w:sz w:val="19"/>
        </w:rPr>
        <w:t xml:space="preserve"> </w:t>
      </w:r>
      <w:r w:rsidR="00D36A7D">
        <w:rPr>
          <w:rFonts w:ascii="Verdana"/>
          <w:b/>
          <w:w w:val="105"/>
          <w:sz w:val="19"/>
        </w:rPr>
        <w:t>Project</w:t>
      </w:r>
      <w:r w:rsidR="00D36A7D">
        <w:rPr>
          <w:rFonts w:ascii="Verdana"/>
          <w:b/>
          <w:spacing w:val="-16"/>
          <w:w w:val="105"/>
          <w:sz w:val="19"/>
        </w:rPr>
        <w:t xml:space="preserve"> </w:t>
      </w:r>
      <w:proofErr w:type="gramStart"/>
      <w:r w:rsidR="00D36A7D">
        <w:rPr>
          <w:rFonts w:ascii="Verdana"/>
          <w:b/>
          <w:spacing w:val="2"/>
          <w:w w:val="105"/>
          <w:sz w:val="19"/>
        </w:rPr>
        <w:t>Name:_</w:t>
      </w:r>
      <w:proofErr w:type="gramEnd"/>
      <w:r w:rsidR="00D36A7D">
        <w:rPr>
          <w:rFonts w:ascii="Verdana"/>
          <w:b/>
          <w:spacing w:val="2"/>
          <w:w w:val="105"/>
          <w:sz w:val="19"/>
          <w:u w:val="thick" w:color="000000"/>
        </w:rPr>
        <w:tab/>
      </w:r>
      <w:r w:rsidR="00D36A7D">
        <w:rPr>
          <w:rFonts w:ascii="Verdana"/>
          <w:b/>
          <w:spacing w:val="2"/>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1"/>
          <w:w w:val="50"/>
          <w:sz w:val="19"/>
        </w:rPr>
        <w:t>_</w:t>
      </w:r>
      <w:r w:rsidR="00D36A7D">
        <w:rPr>
          <w:rFonts w:ascii="Verdana"/>
          <w:b/>
          <w:spacing w:val="1"/>
          <w:w w:val="50"/>
          <w:sz w:val="19"/>
          <w:u w:val="thick" w:color="000000"/>
        </w:rPr>
        <w:tab/>
      </w:r>
      <w:r w:rsidR="00D36A7D">
        <w:rPr>
          <w:rFonts w:ascii="Verdana"/>
          <w:b/>
          <w:spacing w:val="1"/>
          <w:w w:val="50"/>
          <w:sz w:val="19"/>
        </w:rPr>
        <w:t>_</w:t>
      </w:r>
      <w:r w:rsidR="00D36A7D">
        <w:rPr>
          <w:rFonts w:ascii="Verdana"/>
          <w:b/>
          <w:spacing w:val="1"/>
          <w:w w:val="50"/>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w w:val="103"/>
          <w:sz w:val="19"/>
          <w:u w:val="thick" w:color="000000"/>
        </w:rPr>
        <w:t xml:space="preserve"> </w:t>
      </w:r>
      <w:r w:rsidR="00D36A7D">
        <w:rPr>
          <w:rFonts w:ascii="Verdana"/>
          <w:b/>
          <w:sz w:val="19"/>
          <w:u w:val="thick" w:color="000000"/>
        </w:rPr>
        <w:tab/>
      </w:r>
      <w:r w:rsidR="00265F59">
        <w:rPr>
          <w:rFonts w:ascii="Verdana"/>
          <w:b/>
          <w:w w:val="63"/>
          <w:sz w:val="19"/>
          <w:u w:val="thick" w:color="000000"/>
        </w:rPr>
        <w:t xml:space="preserve"> </w:t>
      </w:r>
      <w:r w:rsidR="00D36A7D">
        <w:rPr>
          <w:rFonts w:ascii="Verdana"/>
          <w:b/>
          <w:w w:val="105"/>
          <w:sz w:val="19"/>
        </w:rPr>
        <w:t>Meeting</w:t>
      </w:r>
      <w:r w:rsidR="00D36A7D">
        <w:rPr>
          <w:rFonts w:ascii="Verdana"/>
          <w:b/>
          <w:spacing w:val="-18"/>
          <w:w w:val="105"/>
          <w:sz w:val="19"/>
        </w:rPr>
        <w:t xml:space="preserve"> </w:t>
      </w:r>
      <w:r w:rsidR="00D36A7D">
        <w:rPr>
          <w:rFonts w:ascii="Verdana"/>
          <w:b/>
          <w:spacing w:val="2"/>
          <w:w w:val="105"/>
          <w:sz w:val="19"/>
        </w:rPr>
        <w:t>Time,</w:t>
      </w:r>
      <w:r w:rsidR="00D36A7D">
        <w:rPr>
          <w:rFonts w:ascii="Verdana"/>
          <w:b/>
          <w:spacing w:val="-4"/>
          <w:w w:val="105"/>
          <w:sz w:val="19"/>
        </w:rPr>
        <w:t xml:space="preserve"> </w:t>
      </w:r>
      <w:r w:rsidR="00D36A7D">
        <w:rPr>
          <w:rFonts w:ascii="Verdana"/>
          <w:b/>
          <w:spacing w:val="2"/>
          <w:w w:val="105"/>
          <w:sz w:val="19"/>
        </w:rPr>
        <w:t>Date</w:t>
      </w:r>
      <w:r w:rsidR="00D36A7D">
        <w:rPr>
          <w:rFonts w:ascii="Verdana"/>
          <w:b/>
          <w:spacing w:val="-1"/>
          <w:w w:val="105"/>
          <w:sz w:val="19"/>
        </w:rPr>
        <w:t xml:space="preserve"> </w:t>
      </w:r>
      <w:r w:rsidR="00D36A7D">
        <w:rPr>
          <w:rFonts w:ascii="Verdana"/>
          <w:b/>
          <w:w w:val="105"/>
          <w:sz w:val="19"/>
        </w:rPr>
        <w:t>and</w:t>
      </w:r>
      <w:r w:rsidR="00D36A7D">
        <w:rPr>
          <w:rFonts w:ascii="Verdana"/>
          <w:b/>
          <w:spacing w:val="-4"/>
          <w:w w:val="105"/>
          <w:sz w:val="19"/>
        </w:rPr>
        <w:t xml:space="preserve"> </w:t>
      </w:r>
      <w:proofErr w:type="gramStart"/>
      <w:r w:rsidR="00D36A7D">
        <w:rPr>
          <w:rFonts w:ascii="Verdana"/>
          <w:b/>
          <w:spacing w:val="1"/>
          <w:w w:val="105"/>
          <w:sz w:val="19"/>
        </w:rPr>
        <w:t>Location:_</w:t>
      </w:r>
      <w:proofErr w:type="gramEnd"/>
      <w:r w:rsidR="00D36A7D">
        <w:rPr>
          <w:rFonts w:ascii="Verdana"/>
          <w:b/>
          <w:spacing w:val="1"/>
          <w:w w:val="105"/>
          <w:sz w:val="19"/>
          <w:u w:val="thick" w:color="000000"/>
        </w:rPr>
        <w:tab/>
      </w:r>
      <w:r w:rsidR="00D36A7D">
        <w:rPr>
          <w:rFonts w:ascii="Verdana"/>
          <w:b/>
          <w:spacing w:val="1"/>
          <w:w w:val="105"/>
          <w:sz w:val="19"/>
          <w:u w:val="thick" w:color="000000"/>
        </w:rPr>
        <w:tab/>
      </w:r>
      <w:r w:rsidR="00D36A7D">
        <w:rPr>
          <w:rFonts w:ascii="Verdana"/>
          <w:b/>
          <w:spacing w:val="1"/>
          <w:w w:val="105"/>
          <w:sz w:val="19"/>
          <w:u w:val="thick" w:color="000000"/>
        </w:rPr>
        <w:tab/>
      </w:r>
      <w:r w:rsidR="00D36A7D">
        <w:rPr>
          <w:rFonts w:ascii="Verdana"/>
          <w:b/>
          <w:spacing w:val="1"/>
          <w:w w:val="105"/>
          <w:sz w:val="19"/>
          <w:u w:val="thick" w:color="000000"/>
        </w:rPr>
        <w:tab/>
      </w:r>
      <w:r w:rsidR="00D36A7D">
        <w:rPr>
          <w:rFonts w:ascii="Verdana"/>
          <w:b/>
          <w:spacing w:val="4"/>
          <w:w w:val="105"/>
          <w:sz w:val="19"/>
        </w:rPr>
        <w:t>__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w w:val="103"/>
          <w:sz w:val="19"/>
          <w:u w:val="thick" w:color="000000"/>
        </w:rPr>
        <w:t xml:space="preserve"> </w:t>
      </w:r>
      <w:r w:rsidR="00D36A7D">
        <w:rPr>
          <w:rFonts w:ascii="Verdana"/>
          <w:b/>
          <w:sz w:val="19"/>
          <w:u w:val="thick" w:color="000000"/>
        </w:rPr>
        <w:tab/>
      </w:r>
      <w:r w:rsidR="00265F59">
        <w:rPr>
          <w:rFonts w:ascii="Verdana"/>
          <w:b/>
          <w:w w:val="112"/>
          <w:sz w:val="19"/>
          <w:u w:val="thick" w:color="000000"/>
        </w:rPr>
        <w:t xml:space="preserve"> </w:t>
      </w:r>
      <w:proofErr w:type="gramStart"/>
      <w:r w:rsidR="00D36A7D">
        <w:rPr>
          <w:rFonts w:ascii="Verdana"/>
          <w:b/>
          <w:spacing w:val="1"/>
          <w:w w:val="105"/>
          <w:sz w:val="19"/>
        </w:rPr>
        <w:t>Estimator:_</w:t>
      </w:r>
      <w:proofErr w:type="gramEnd"/>
      <w:r w:rsidR="00D36A7D">
        <w:rPr>
          <w:rFonts w:ascii="Verdana"/>
          <w:b/>
          <w:spacing w:val="1"/>
          <w:w w:val="105"/>
          <w:sz w:val="19"/>
          <w:u w:val="thick" w:color="000000"/>
        </w:rPr>
        <w:tab/>
      </w:r>
      <w:r w:rsidR="00D36A7D">
        <w:rPr>
          <w:rFonts w:ascii="Verdana"/>
          <w:b/>
          <w:spacing w:val="1"/>
          <w:w w:val="50"/>
          <w:sz w:val="19"/>
        </w:rPr>
        <w:t>_</w:t>
      </w:r>
      <w:r w:rsidR="00D36A7D">
        <w:rPr>
          <w:rFonts w:ascii="Verdana"/>
          <w:b/>
          <w:spacing w:val="1"/>
          <w:w w:val="50"/>
          <w:sz w:val="19"/>
          <w:u w:val="thick" w:color="000000"/>
        </w:rPr>
        <w:tab/>
      </w:r>
      <w:r w:rsidR="00D36A7D">
        <w:rPr>
          <w:rFonts w:ascii="Verdana"/>
          <w:b/>
          <w:spacing w:val="1"/>
          <w:w w:val="50"/>
          <w:sz w:val="19"/>
        </w:rPr>
        <w:t>_</w:t>
      </w:r>
      <w:r w:rsidR="00D36A7D">
        <w:rPr>
          <w:rFonts w:ascii="Verdana"/>
          <w:b/>
          <w:spacing w:val="1"/>
          <w:w w:val="50"/>
          <w:sz w:val="19"/>
          <w:u w:val="thick" w:color="000000"/>
        </w:rPr>
        <w:tab/>
      </w:r>
      <w:r w:rsidR="00D36A7D">
        <w:rPr>
          <w:rFonts w:ascii="Verdana"/>
          <w:b/>
          <w:spacing w:val="1"/>
          <w:w w:val="50"/>
          <w:sz w:val="19"/>
          <w:u w:val="thick" w:color="000000"/>
        </w:rPr>
        <w:tab/>
      </w:r>
      <w:r w:rsidR="00D36A7D">
        <w:rPr>
          <w:rFonts w:ascii="Verdana"/>
          <w:b/>
          <w:spacing w:val="1"/>
          <w:w w:val="50"/>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1"/>
          <w:w w:val="50"/>
          <w:sz w:val="19"/>
        </w:rPr>
        <w:t>_</w:t>
      </w:r>
      <w:r w:rsidR="00D36A7D">
        <w:rPr>
          <w:rFonts w:ascii="Verdana"/>
          <w:b/>
          <w:spacing w:val="1"/>
          <w:w w:val="50"/>
          <w:sz w:val="19"/>
          <w:u w:val="thick" w:color="000000"/>
        </w:rPr>
        <w:tab/>
      </w:r>
      <w:r w:rsidR="00D36A7D">
        <w:rPr>
          <w:rFonts w:ascii="Verdana"/>
          <w:b/>
          <w:spacing w:val="1"/>
          <w:w w:val="50"/>
          <w:sz w:val="19"/>
        </w:rPr>
        <w:t>_</w:t>
      </w:r>
      <w:r w:rsidR="00D36A7D">
        <w:rPr>
          <w:rFonts w:ascii="Verdana"/>
          <w:b/>
          <w:spacing w:val="1"/>
          <w:w w:val="50"/>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w w:val="103"/>
          <w:sz w:val="19"/>
          <w:u w:val="thick" w:color="000000"/>
        </w:rPr>
        <w:t xml:space="preserve"> </w:t>
      </w:r>
      <w:r w:rsidR="00D36A7D">
        <w:rPr>
          <w:rFonts w:ascii="Verdana"/>
          <w:b/>
          <w:sz w:val="19"/>
          <w:u w:val="thick" w:color="000000"/>
        </w:rPr>
        <w:tab/>
      </w:r>
      <w:r w:rsidR="00265F59">
        <w:rPr>
          <w:rFonts w:ascii="Verdana"/>
          <w:b/>
          <w:w w:val="46"/>
          <w:sz w:val="19"/>
          <w:u w:val="thick" w:color="000000"/>
        </w:rPr>
        <w:t xml:space="preserve"> </w:t>
      </w:r>
      <w:r w:rsidR="00D36A7D">
        <w:rPr>
          <w:rFonts w:ascii="Verdana"/>
          <w:b/>
          <w:w w:val="105"/>
          <w:sz w:val="19"/>
        </w:rPr>
        <w:t>Project</w:t>
      </w:r>
      <w:r w:rsidR="00D36A7D">
        <w:rPr>
          <w:rFonts w:ascii="Verdana"/>
          <w:b/>
          <w:spacing w:val="-11"/>
          <w:w w:val="105"/>
          <w:sz w:val="19"/>
        </w:rPr>
        <w:t xml:space="preserve"> </w:t>
      </w:r>
      <w:r w:rsidR="00D36A7D">
        <w:rPr>
          <w:rFonts w:ascii="Verdana"/>
          <w:b/>
          <w:spacing w:val="1"/>
          <w:w w:val="105"/>
          <w:sz w:val="19"/>
        </w:rPr>
        <w:t>Manager:</w:t>
      </w:r>
      <w:r w:rsidR="00D36A7D">
        <w:rPr>
          <w:rFonts w:ascii="Verdana"/>
          <w:b/>
          <w:spacing w:val="1"/>
          <w:w w:val="105"/>
          <w:sz w:val="19"/>
          <w:u w:val="thick" w:color="000000"/>
        </w:rPr>
        <w:tab/>
      </w:r>
      <w:r w:rsidR="00D36A7D">
        <w:rPr>
          <w:rFonts w:ascii="Verdana"/>
          <w:b/>
          <w:spacing w:val="1"/>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1"/>
          <w:w w:val="50"/>
          <w:sz w:val="19"/>
        </w:rPr>
        <w:t>_</w:t>
      </w:r>
      <w:r w:rsidR="00D36A7D">
        <w:rPr>
          <w:rFonts w:ascii="Verdana"/>
          <w:b/>
          <w:spacing w:val="1"/>
          <w:w w:val="50"/>
          <w:sz w:val="19"/>
          <w:u w:val="thick" w:color="000000"/>
        </w:rPr>
        <w:tab/>
      </w:r>
      <w:r w:rsidR="00D36A7D">
        <w:rPr>
          <w:rFonts w:ascii="Verdana"/>
          <w:b/>
          <w:spacing w:val="1"/>
          <w:w w:val="50"/>
          <w:sz w:val="19"/>
        </w:rPr>
        <w:t>_</w:t>
      </w:r>
      <w:r w:rsidR="00D36A7D">
        <w:rPr>
          <w:rFonts w:ascii="Verdana"/>
          <w:b/>
          <w:spacing w:val="1"/>
          <w:w w:val="50"/>
          <w:sz w:val="19"/>
          <w:u w:val="thick" w:color="000000"/>
        </w:rPr>
        <w:tab/>
      </w:r>
      <w:r w:rsidR="00D36A7D">
        <w:rPr>
          <w:rFonts w:ascii="Verdana"/>
          <w:b/>
          <w:spacing w:val="1"/>
          <w:w w:val="50"/>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3"/>
          <w:w w:val="80"/>
          <w:sz w:val="19"/>
        </w:rPr>
        <w:t>_</w:t>
      </w:r>
      <w:r w:rsidR="00D36A7D">
        <w:rPr>
          <w:rFonts w:ascii="Verdana"/>
          <w:b/>
          <w:spacing w:val="3"/>
          <w:w w:val="80"/>
          <w:sz w:val="19"/>
          <w:u w:val="thick" w:color="000000"/>
        </w:rPr>
        <w:tab/>
      </w:r>
      <w:r w:rsidR="00D36A7D">
        <w:rPr>
          <w:rFonts w:ascii="Verdana"/>
          <w:b/>
          <w:spacing w:val="3"/>
          <w:w w:val="80"/>
          <w:sz w:val="19"/>
        </w:rPr>
        <w:t>_</w:t>
      </w:r>
      <w:r w:rsidR="00D36A7D">
        <w:rPr>
          <w:rFonts w:ascii="Verdana"/>
          <w:b/>
          <w:w w:val="103"/>
          <w:sz w:val="19"/>
          <w:u w:val="thick" w:color="000000"/>
        </w:rPr>
        <w:t xml:space="preserve"> </w:t>
      </w:r>
      <w:r w:rsidR="00D36A7D">
        <w:rPr>
          <w:rFonts w:ascii="Verdana"/>
          <w:b/>
          <w:sz w:val="19"/>
          <w:u w:val="thick" w:color="000000"/>
        </w:rPr>
        <w:tab/>
      </w:r>
      <w:r w:rsidR="00D36A7D">
        <w:rPr>
          <w:rFonts w:ascii="Verdana"/>
          <w:b/>
          <w:w w:val="120"/>
          <w:sz w:val="19"/>
          <w:u w:val="thick" w:color="000000"/>
        </w:rPr>
        <w:t xml:space="preserve"> </w:t>
      </w:r>
    </w:p>
    <w:p w14:paraId="24BDA369" w14:textId="77777777" w:rsidR="007318C2" w:rsidRDefault="007318C2">
      <w:pPr>
        <w:spacing w:line="200" w:lineRule="exact"/>
        <w:rPr>
          <w:sz w:val="20"/>
          <w:szCs w:val="20"/>
        </w:rPr>
      </w:pPr>
    </w:p>
    <w:p w14:paraId="24BDA36A" w14:textId="77777777" w:rsidR="007318C2" w:rsidRDefault="007318C2">
      <w:pPr>
        <w:spacing w:before="6" w:line="200" w:lineRule="exact"/>
        <w:rPr>
          <w:sz w:val="20"/>
          <w:szCs w:val="20"/>
        </w:rPr>
      </w:pPr>
    </w:p>
    <w:p w14:paraId="24BDA36B" w14:textId="77777777" w:rsidR="007318C2" w:rsidRDefault="00670460">
      <w:pPr>
        <w:spacing w:before="71"/>
        <w:ind w:left="101"/>
        <w:jc w:val="center"/>
        <w:rPr>
          <w:rFonts w:ascii="Verdana" w:eastAsia="Verdana" w:hAnsi="Verdana" w:cs="Verdana"/>
          <w:sz w:val="19"/>
          <w:szCs w:val="19"/>
        </w:rPr>
      </w:pPr>
      <w:r>
        <w:rPr>
          <w:noProof/>
        </w:rPr>
        <mc:AlternateContent>
          <mc:Choice Requires="wpg">
            <w:drawing>
              <wp:anchor distT="0" distB="0" distL="114300" distR="114300" simplePos="0" relativeHeight="503297360" behindDoc="1" locked="0" layoutInCell="1" allowOverlap="1" wp14:anchorId="24BDB78A" wp14:editId="24BDB78B">
                <wp:simplePos x="0" y="0"/>
                <wp:positionH relativeFrom="page">
                  <wp:posOffset>916940</wp:posOffset>
                </wp:positionH>
                <wp:positionV relativeFrom="paragraph">
                  <wp:posOffset>-8890</wp:posOffset>
                </wp:positionV>
                <wp:extent cx="5965190" cy="5611495"/>
                <wp:effectExtent l="12065" t="6350" r="4445" b="11430"/>
                <wp:wrapNone/>
                <wp:docPr id="933" name="Group 10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65190" cy="5611495"/>
                          <a:chOff x="1444" y="-14"/>
                          <a:chExt cx="9394" cy="8837"/>
                        </a:xfrm>
                      </wpg:grpSpPr>
                      <wps:wsp>
                        <wps:cNvPr id="934" name="Freeform 1002"/>
                        <wps:cNvSpPr>
                          <a:spLocks/>
                        </wps:cNvSpPr>
                        <wps:spPr bwMode="auto">
                          <a:xfrm>
                            <a:off x="1444" y="-14"/>
                            <a:ext cx="9394" cy="8837"/>
                          </a:xfrm>
                          <a:custGeom>
                            <a:avLst/>
                            <a:gdLst>
                              <a:gd name="T0" fmla="+- 0 1444 1444"/>
                              <a:gd name="T1" fmla="*/ T0 w 9394"/>
                              <a:gd name="T2" fmla="+- 0 -14 -14"/>
                              <a:gd name="T3" fmla="*/ -14 h 8837"/>
                              <a:gd name="T4" fmla="+- 0 10837 1444"/>
                              <a:gd name="T5" fmla="*/ T4 w 9394"/>
                              <a:gd name="T6" fmla="+- 0 -14 -14"/>
                              <a:gd name="T7" fmla="*/ -14 h 8837"/>
                              <a:gd name="T8" fmla="+- 0 10837 1444"/>
                              <a:gd name="T9" fmla="*/ T8 w 9394"/>
                              <a:gd name="T10" fmla="+- 0 8823 -14"/>
                              <a:gd name="T11" fmla="*/ 8823 h 8837"/>
                              <a:gd name="T12" fmla="+- 0 1444 1444"/>
                              <a:gd name="T13" fmla="*/ T12 w 9394"/>
                              <a:gd name="T14" fmla="+- 0 8823 -14"/>
                              <a:gd name="T15" fmla="*/ 8823 h 8837"/>
                              <a:gd name="T16" fmla="+- 0 1444 1444"/>
                              <a:gd name="T17" fmla="*/ T16 w 9394"/>
                              <a:gd name="T18" fmla="+- 0 -14 -14"/>
                              <a:gd name="T19" fmla="*/ -14 h 8837"/>
                            </a:gdLst>
                            <a:ahLst/>
                            <a:cxnLst>
                              <a:cxn ang="0">
                                <a:pos x="T1" y="T3"/>
                              </a:cxn>
                              <a:cxn ang="0">
                                <a:pos x="T5" y="T7"/>
                              </a:cxn>
                              <a:cxn ang="0">
                                <a:pos x="T9" y="T11"/>
                              </a:cxn>
                              <a:cxn ang="0">
                                <a:pos x="T13" y="T15"/>
                              </a:cxn>
                              <a:cxn ang="0">
                                <a:pos x="T17" y="T19"/>
                              </a:cxn>
                            </a:cxnLst>
                            <a:rect l="0" t="0" r="r" b="b"/>
                            <a:pathLst>
                              <a:path w="9394" h="8837">
                                <a:moveTo>
                                  <a:pt x="0" y="0"/>
                                </a:moveTo>
                                <a:lnTo>
                                  <a:pt x="9393" y="0"/>
                                </a:lnTo>
                                <a:lnTo>
                                  <a:pt x="9393" y="8837"/>
                                </a:lnTo>
                                <a:lnTo>
                                  <a:pt x="0" y="8837"/>
                                </a:lnTo>
                                <a:lnTo>
                                  <a:pt x="0" y="0"/>
                                </a:lnTo>
                                <a:close/>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038A147" id="Group 1001" o:spid="_x0000_s1026" style="position:absolute;margin-left:72.2pt;margin-top:-.7pt;width:469.7pt;height:441.85pt;z-index:-19120;mso-position-horizontal-relative:page" coordorigin="1444,-14" coordsize="9394,88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">
                <v:shape id="Freeform 1002" o:spid="_x0000_s1027" style="position:absolute;left:1444;top:-14;width:9394;height:8837;visibility:visible;mso-wrap-style:square;v-text-anchor:top" coordsize="9394,883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gTXoMUA&#10;AADcAAAADwAAAGRycy9kb3ducmV2LnhtbESPX0vDQBDE3wW/w7GCb/ZiK9LGXosRCyoU+hfq25Jb&#10;k9DcXrjbtvHbe4Lg4zAzv2Gm89616kwhNp4N3A8yUMSltw1XBnbbxd0YVBRki61nMvBNEeaz66sp&#10;5tZfeE3njVQqQTjmaKAW6XKtY1mTwzjwHXHyvnxwKEmGStuAlwR3rR5m2aN22HBaqLGjl5rK4+bk&#10;DIjsP47F0mer988hvoauqEaHwpjbm/75CZRQL//hv/abNTAZPcDvmXQE9Ow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OBNegxQAAANwAAAAPAAAAAAAAAAAAAAAAAJgCAABkcnMv&#10;ZG93bnJldi54bWxQSwUGAAAAAAQABAD1AAAAigMAAAAA&#10;" path="m,l9393,r,8837l,8837,,xe" filled="f" strokeweight=".72pt">
                  <v:path arrowok="t" o:connecttype="custom" o:connectlocs="0,-14;9393,-14;9393,8823;0,8823;0,-14" o:connectangles="0,0,0,0,0"/>
                </v:shape>
                <w10:wrap anchorx="page"/>
              </v:group>
            </w:pict>
          </mc:Fallback>
        </mc:AlternateContent>
      </w:r>
      <w:r w:rsidR="00D36A7D">
        <w:rPr>
          <w:rFonts w:ascii="Verdana"/>
          <w:b/>
          <w:spacing w:val="1"/>
          <w:w w:val="105"/>
          <w:sz w:val="19"/>
        </w:rPr>
        <w:t>MONTHLY</w:t>
      </w:r>
      <w:r w:rsidR="00D36A7D">
        <w:rPr>
          <w:rFonts w:ascii="Verdana"/>
          <w:b/>
          <w:spacing w:val="-36"/>
          <w:w w:val="105"/>
          <w:sz w:val="19"/>
        </w:rPr>
        <w:t xml:space="preserve"> </w:t>
      </w:r>
      <w:r w:rsidR="00D36A7D">
        <w:rPr>
          <w:rFonts w:ascii="Verdana"/>
          <w:b/>
          <w:spacing w:val="1"/>
          <w:w w:val="105"/>
          <w:sz w:val="19"/>
        </w:rPr>
        <w:t>REPORT</w:t>
      </w:r>
    </w:p>
    <w:p w14:paraId="24BDA36C" w14:textId="77777777" w:rsidR="007318C2" w:rsidRDefault="007318C2">
      <w:pPr>
        <w:spacing w:before="2" w:line="180" w:lineRule="exact"/>
        <w:rPr>
          <w:sz w:val="18"/>
          <w:szCs w:val="18"/>
        </w:rPr>
      </w:pPr>
    </w:p>
    <w:p w14:paraId="24BDA36D" w14:textId="77777777" w:rsidR="007318C2" w:rsidRPr="00E441B7" w:rsidRDefault="00D36A7D" w:rsidP="00E441B7">
      <w:pPr>
        <w:spacing w:before="71" w:line="508" w:lineRule="auto"/>
        <w:ind w:left="254" w:right="6692"/>
        <w:rPr>
          <w:rFonts w:ascii="Verdana" w:eastAsia="Verdana" w:hAnsi="Verdana" w:cs="Verdana"/>
          <w:sz w:val="19"/>
          <w:szCs w:val="19"/>
        </w:rPr>
      </w:pPr>
      <w:r>
        <w:rPr>
          <w:rFonts w:ascii="Verdana"/>
          <w:b/>
          <w:w w:val="105"/>
          <w:sz w:val="19"/>
        </w:rPr>
        <w:t>Prepared</w:t>
      </w:r>
      <w:r>
        <w:rPr>
          <w:rFonts w:ascii="Verdana"/>
          <w:b/>
          <w:spacing w:val="-22"/>
          <w:w w:val="105"/>
          <w:sz w:val="19"/>
        </w:rPr>
        <w:t xml:space="preserve"> </w:t>
      </w:r>
      <w:r>
        <w:rPr>
          <w:rFonts w:ascii="Verdana"/>
          <w:b/>
          <w:spacing w:val="2"/>
          <w:w w:val="105"/>
          <w:sz w:val="19"/>
        </w:rPr>
        <w:t>by:</w:t>
      </w:r>
      <w:r w:rsidR="00265F59">
        <w:rPr>
          <w:rFonts w:ascii="Verdana"/>
          <w:b/>
          <w:w w:val="103"/>
          <w:sz w:val="19"/>
        </w:rPr>
        <w:t xml:space="preserve"> </w:t>
      </w:r>
      <w:r>
        <w:rPr>
          <w:rFonts w:ascii="Verdana"/>
          <w:b/>
          <w:w w:val="105"/>
          <w:sz w:val="19"/>
        </w:rPr>
        <w:t>Summary</w:t>
      </w:r>
      <w:r>
        <w:rPr>
          <w:rFonts w:ascii="Verdana"/>
          <w:b/>
          <w:spacing w:val="-20"/>
          <w:w w:val="105"/>
          <w:sz w:val="19"/>
        </w:rPr>
        <w:t xml:space="preserve"> </w:t>
      </w:r>
      <w:r>
        <w:rPr>
          <w:rFonts w:ascii="Verdana"/>
          <w:b/>
          <w:spacing w:val="2"/>
          <w:w w:val="105"/>
          <w:sz w:val="19"/>
        </w:rPr>
        <w:t>of</w:t>
      </w:r>
      <w:r>
        <w:rPr>
          <w:rFonts w:ascii="Verdana"/>
          <w:b/>
          <w:spacing w:val="-24"/>
          <w:w w:val="105"/>
          <w:sz w:val="19"/>
        </w:rPr>
        <w:t xml:space="preserve"> </w:t>
      </w:r>
      <w:r>
        <w:rPr>
          <w:rFonts w:ascii="Verdana"/>
          <w:b/>
          <w:spacing w:val="1"/>
          <w:w w:val="105"/>
          <w:sz w:val="19"/>
        </w:rPr>
        <w:t>Activities:</w:t>
      </w:r>
    </w:p>
    <w:p w14:paraId="24BDA36E" w14:textId="77777777" w:rsidR="007318C2" w:rsidRPr="00E441B7" w:rsidRDefault="00D36A7D" w:rsidP="00E441B7">
      <w:pPr>
        <w:ind w:left="254"/>
        <w:rPr>
          <w:rFonts w:ascii="Verdana" w:eastAsia="Verdana" w:hAnsi="Verdana" w:cs="Verdana"/>
          <w:sz w:val="19"/>
          <w:szCs w:val="19"/>
        </w:rPr>
      </w:pPr>
      <w:r>
        <w:rPr>
          <w:rFonts w:ascii="Verdana"/>
          <w:b/>
          <w:spacing w:val="1"/>
          <w:w w:val="105"/>
          <w:sz w:val="19"/>
        </w:rPr>
        <w:t>Schedule</w:t>
      </w:r>
      <w:r>
        <w:rPr>
          <w:rFonts w:ascii="Verdana"/>
          <w:b/>
          <w:spacing w:val="-36"/>
          <w:w w:val="105"/>
          <w:sz w:val="19"/>
        </w:rPr>
        <w:t xml:space="preserve"> </w:t>
      </w:r>
      <w:r>
        <w:rPr>
          <w:rFonts w:ascii="Verdana"/>
          <w:b/>
          <w:spacing w:val="1"/>
          <w:w w:val="105"/>
          <w:sz w:val="19"/>
        </w:rPr>
        <w:t>Analysis:</w:t>
      </w:r>
    </w:p>
    <w:p w14:paraId="24BDA36F" w14:textId="77777777" w:rsidR="007318C2" w:rsidRDefault="00D36A7D">
      <w:pPr>
        <w:ind w:left="254"/>
        <w:rPr>
          <w:rFonts w:ascii="Verdana" w:eastAsia="Verdana" w:hAnsi="Verdana" w:cs="Verdana"/>
          <w:sz w:val="19"/>
          <w:szCs w:val="19"/>
        </w:rPr>
      </w:pPr>
      <w:r>
        <w:rPr>
          <w:rFonts w:ascii="Verdana"/>
          <w:b/>
          <w:spacing w:val="-1"/>
          <w:w w:val="105"/>
          <w:sz w:val="19"/>
        </w:rPr>
        <w:t>Cost</w:t>
      </w:r>
      <w:r>
        <w:rPr>
          <w:rFonts w:ascii="Verdana"/>
          <w:b/>
          <w:spacing w:val="-24"/>
          <w:w w:val="105"/>
          <w:sz w:val="19"/>
        </w:rPr>
        <w:t xml:space="preserve"> </w:t>
      </w:r>
      <w:r>
        <w:rPr>
          <w:rFonts w:ascii="Verdana"/>
          <w:b/>
          <w:spacing w:val="1"/>
          <w:w w:val="105"/>
          <w:sz w:val="19"/>
        </w:rPr>
        <w:t>Analysis:</w:t>
      </w:r>
    </w:p>
    <w:p w14:paraId="24BDA370" w14:textId="77777777" w:rsidR="007318C2" w:rsidRDefault="007318C2">
      <w:pPr>
        <w:spacing w:line="200" w:lineRule="exact"/>
        <w:rPr>
          <w:sz w:val="20"/>
          <w:szCs w:val="20"/>
        </w:rPr>
      </w:pPr>
    </w:p>
    <w:p w14:paraId="24BDA371" w14:textId="77777777" w:rsidR="007318C2" w:rsidRDefault="007318C2">
      <w:pPr>
        <w:spacing w:line="200" w:lineRule="exact"/>
        <w:rPr>
          <w:sz w:val="20"/>
          <w:szCs w:val="20"/>
        </w:rPr>
      </w:pPr>
    </w:p>
    <w:p w14:paraId="24BDA372" w14:textId="77777777" w:rsidR="007318C2" w:rsidRDefault="00D36A7D">
      <w:pPr>
        <w:ind w:left="254"/>
        <w:rPr>
          <w:rFonts w:ascii="Verdana" w:eastAsia="Verdana" w:hAnsi="Verdana" w:cs="Verdana"/>
          <w:sz w:val="19"/>
          <w:szCs w:val="19"/>
        </w:rPr>
      </w:pPr>
      <w:r>
        <w:rPr>
          <w:rFonts w:ascii="Verdana"/>
          <w:b/>
          <w:spacing w:val="1"/>
          <w:w w:val="105"/>
          <w:sz w:val="19"/>
        </w:rPr>
        <w:t>Change</w:t>
      </w:r>
      <w:r>
        <w:rPr>
          <w:rFonts w:ascii="Verdana"/>
          <w:b/>
          <w:spacing w:val="-30"/>
          <w:w w:val="105"/>
          <w:sz w:val="19"/>
        </w:rPr>
        <w:t xml:space="preserve"> </w:t>
      </w:r>
      <w:r>
        <w:rPr>
          <w:rFonts w:ascii="Verdana"/>
          <w:b/>
          <w:w w:val="105"/>
          <w:sz w:val="19"/>
        </w:rPr>
        <w:t>Orders:</w:t>
      </w:r>
    </w:p>
    <w:p w14:paraId="24BDA373" w14:textId="77777777" w:rsidR="007318C2" w:rsidRDefault="007318C2">
      <w:pPr>
        <w:spacing w:line="200" w:lineRule="exact"/>
        <w:rPr>
          <w:sz w:val="20"/>
          <w:szCs w:val="20"/>
        </w:rPr>
      </w:pPr>
    </w:p>
    <w:p w14:paraId="24BDA374" w14:textId="77777777" w:rsidR="007318C2" w:rsidRDefault="007318C2">
      <w:pPr>
        <w:spacing w:line="200" w:lineRule="exact"/>
        <w:rPr>
          <w:sz w:val="20"/>
          <w:szCs w:val="20"/>
        </w:rPr>
      </w:pPr>
    </w:p>
    <w:p w14:paraId="24BDA375" w14:textId="77777777" w:rsidR="007318C2" w:rsidRDefault="00D36A7D">
      <w:pPr>
        <w:ind w:left="254"/>
        <w:rPr>
          <w:rFonts w:ascii="Verdana" w:eastAsia="Verdana" w:hAnsi="Verdana" w:cs="Verdana"/>
          <w:sz w:val="19"/>
          <w:szCs w:val="19"/>
        </w:rPr>
      </w:pPr>
      <w:r>
        <w:rPr>
          <w:rFonts w:ascii="Verdana"/>
          <w:b/>
          <w:spacing w:val="1"/>
          <w:w w:val="105"/>
          <w:sz w:val="19"/>
        </w:rPr>
        <w:t>Summary:</w:t>
      </w:r>
    </w:p>
    <w:p w14:paraId="24BDA376" w14:textId="77777777" w:rsidR="007318C2" w:rsidRDefault="007318C2">
      <w:pPr>
        <w:spacing w:line="200" w:lineRule="exact"/>
        <w:rPr>
          <w:sz w:val="20"/>
          <w:szCs w:val="20"/>
        </w:rPr>
      </w:pPr>
    </w:p>
    <w:p w14:paraId="24BDA377" w14:textId="77777777" w:rsidR="007318C2" w:rsidRDefault="007318C2">
      <w:pPr>
        <w:spacing w:line="200" w:lineRule="exact"/>
        <w:rPr>
          <w:sz w:val="20"/>
          <w:szCs w:val="20"/>
        </w:rPr>
      </w:pPr>
    </w:p>
    <w:p w14:paraId="24BDA378" w14:textId="77777777" w:rsidR="007318C2" w:rsidRDefault="007318C2">
      <w:pPr>
        <w:spacing w:line="200" w:lineRule="exact"/>
        <w:rPr>
          <w:sz w:val="20"/>
          <w:szCs w:val="20"/>
        </w:rPr>
      </w:pPr>
    </w:p>
    <w:p w14:paraId="24BDA379" w14:textId="77777777" w:rsidR="007318C2" w:rsidRDefault="007318C2">
      <w:pPr>
        <w:spacing w:before="19" w:line="200" w:lineRule="exact"/>
        <w:rPr>
          <w:sz w:val="20"/>
          <w:szCs w:val="20"/>
        </w:rPr>
      </w:pPr>
    </w:p>
    <w:p w14:paraId="24BDA37A" w14:textId="77777777" w:rsidR="007318C2" w:rsidRDefault="00D36A7D">
      <w:pPr>
        <w:tabs>
          <w:tab w:val="left" w:pos="2133"/>
          <w:tab w:val="left" w:pos="2844"/>
          <w:tab w:val="left" w:pos="3272"/>
          <w:tab w:val="left" w:pos="3982"/>
        </w:tabs>
        <w:ind w:left="254"/>
        <w:rPr>
          <w:rFonts w:ascii="Verdana" w:eastAsia="Verdana" w:hAnsi="Verdana" w:cs="Verdana"/>
          <w:sz w:val="19"/>
          <w:szCs w:val="19"/>
        </w:rPr>
      </w:pPr>
      <w:proofErr w:type="gramStart"/>
      <w:r>
        <w:rPr>
          <w:rFonts w:ascii="Verdana"/>
          <w:b/>
          <w:spacing w:val="1"/>
          <w:w w:val="105"/>
          <w:sz w:val="19"/>
        </w:rPr>
        <w:t>Signature:_</w:t>
      </w:r>
      <w:proofErr w:type="gramEnd"/>
      <w:r>
        <w:rPr>
          <w:rFonts w:ascii="Verdana"/>
          <w:b/>
          <w:spacing w:val="1"/>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w w:val="103"/>
          <w:sz w:val="19"/>
          <w:u w:val="thick" w:color="000000"/>
        </w:rPr>
        <w:t xml:space="preserve"> </w:t>
      </w:r>
      <w:r>
        <w:rPr>
          <w:rFonts w:ascii="Verdana"/>
          <w:b/>
          <w:sz w:val="19"/>
          <w:u w:val="thick" w:color="000000"/>
        </w:rPr>
        <w:tab/>
      </w:r>
    </w:p>
    <w:p w14:paraId="24BDA37B" w14:textId="77777777" w:rsidR="007318C2" w:rsidRDefault="007318C2">
      <w:pPr>
        <w:spacing w:line="200" w:lineRule="exact"/>
        <w:rPr>
          <w:sz w:val="20"/>
          <w:szCs w:val="20"/>
        </w:rPr>
      </w:pPr>
    </w:p>
    <w:p w14:paraId="24BDA37C" w14:textId="77777777" w:rsidR="007318C2" w:rsidRDefault="007318C2">
      <w:pPr>
        <w:spacing w:before="19" w:line="280" w:lineRule="exact"/>
        <w:rPr>
          <w:sz w:val="28"/>
          <w:szCs w:val="28"/>
        </w:rPr>
      </w:pPr>
    </w:p>
    <w:p w14:paraId="24BDA37D" w14:textId="77777777" w:rsidR="007318C2" w:rsidRDefault="00D36A7D">
      <w:pPr>
        <w:tabs>
          <w:tab w:val="left" w:pos="1422"/>
          <w:tab w:val="left" w:pos="2133"/>
          <w:tab w:val="left" w:pos="2844"/>
          <w:tab w:val="left" w:pos="3271"/>
          <w:tab w:val="left" w:pos="3982"/>
        </w:tabs>
        <w:spacing w:before="71"/>
        <w:ind w:left="254"/>
        <w:rPr>
          <w:rFonts w:ascii="Verdana" w:eastAsia="Verdana" w:hAnsi="Verdana" w:cs="Verdana"/>
          <w:sz w:val="19"/>
          <w:szCs w:val="19"/>
        </w:rPr>
      </w:pPr>
      <w:proofErr w:type="gramStart"/>
      <w:r>
        <w:rPr>
          <w:rFonts w:ascii="Verdana"/>
          <w:b/>
          <w:spacing w:val="1"/>
          <w:w w:val="105"/>
          <w:sz w:val="19"/>
        </w:rPr>
        <w:t>Date:_</w:t>
      </w:r>
      <w:proofErr w:type="gramEnd"/>
      <w:r>
        <w:rPr>
          <w:rFonts w:ascii="Verdana"/>
          <w:b/>
          <w:spacing w:val="1"/>
          <w:w w:val="105"/>
          <w:sz w:val="19"/>
        </w:rPr>
        <w:t>_</w:t>
      </w:r>
      <w:r>
        <w:rPr>
          <w:rFonts w:ascii="Verdana"/>
          <w:b/>
          <w:spacing w:val="1"/>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w w:val="103"/>
          <w:sz w:val="19"/>
          <w:u w:val="thick" w:color="000000"/>
        </w:rPr>
        <w:t xml:space="preserve"> </w:t>
      </w:r>
      <w:r>
        <w:rPr>
          <w:rFonts w:ascii="Verdana"/>
          <w:b/>
          <w:sz w:val="19"/>
          <w:u w:val="thick" w:color="000000"/>
        </w:rPr>
        <w:tab/>
      </w:r>
    </w:p>
    <w:p w14:paraId="24BDA37E" w14:textId="77777777" w:rsidR="007318C2" w:rsidRDefault="007318C2">
      <w:pPr>
        <w:spacing w:line="200" w:lineRule="exact"/>
        <w:rPr>
          <w:sz w:val="20"/>
          <w:szCs w:val="20"/>
        </w:rPr>
      </w:pPr>
    </w:p>
    <w:p w14:paraId="24BDA37F" w14:textId="77777777" w:rsidR="007318C2" w:rsidRDefault="007318C2">
      <w:pPr>
        <w:spacing w:line="200" w:lineRule="exact"/>
        <w:rPr>
          <w:sz w:val="20"/>
          <w:szCs w:val="20"/>
        </w:rPr>
      </w:pPr>
    </w:p>
    <w:p w14:paraId="24BDA380" w14:textId="77777777" w:rsidR="007318C2" w:rsidRDefault="007318C2">
      <w:pPr>
        <w:spacing w:line="200" w:lineRule="exact"/>
        <w:rPr>
          <w:sz w:val="20"/>
          <w:szCs w:val="20"/>
        </w:rPr>
      </w:pPr>
    </w:p>
    <w:p w14:paraId="24BDA381" w14:textId="77777777" w:rsidR="007318C2" w:rsidRDefault="007318C2">
      <w:pPr>
        <w:spacing w:before="19" w:line="200" w:lineRule="exact"/>
        <w:rPr>
          <w:sz w:val="20"/>
          <w:szCs w:val="20"/>
        </w:rPr>
      </w:pPr>
    </w:p>
    <w:p w14:paraId="24BDA382" w14:textId="77777777" w:rsidR="007318C2" w:rsidRDefault="00D36A7D">
      <w:pPr>
        <w:spacing w:before="67"/>
        <w:ind w:left="101"/>
        <w:rPr>
          <w:rFonts w:ascii="Verdana" w:eastAsia="Verdana" w:hAnsi="Verdana" w:cs="Verdana"/>
          <w:sz w:val="21"/>
          <w:szCs w:val="21"/>
        </w:rPr>
      </w:pPr>
      <w:r>
        <w:rPr>
          <w:rFonts w:ascii="Verdana"/>
          <w:b/>
          <w:color w:val="0085CC"/>
          <w:sz w:val="21"/>
        </w:rPr>
        <w:t>FIGURE</w:t>
      </w:r>
      <w:r>
        <w:rPr>
          <w:rFonts w:ascii="Verdana"/>
          <w:b/>
          <w:color w:val="0085CC"/>
          <w:spacing w:val="37"/>
          <w:sz w:val="21"/>
        </w:rPr>
        <w:t xml:space="preserve"> </w:t>
      </w:r>
      <w:r>
        <w:rPr>
          <w:rFonts w:ascii="Verdana"/>
          <w:b/>
          <w:color w:val="0085CC"/>
          <w:sz w:val="21"/>
        </w:rPr>
        <w:t>4.16:</w:t>
      </w:r>
      <w:r>
        <w:rPr>
          <w:rFonts w:ascii="Verdana"/>
          <w:b/>
          <w:color w:val="0085CC"/>
          <w:spacing w:val="28"/>
          <w:sz w:val="21"/>
        </w:rPr>
        <w:t xml:space="preserve"> </w:t>
      </w:r>
      <w:r>
        <w:rPr>
          <w:rFonts w:ascii="Verdana"/>
          <w:b/>
          <w:color w:val="0085CC"/>
          <w:spacing w:val="1"/>
          <w:sz w:val="21"/>
        </w:rPr>
        <w:t>Monthly</w:t>
      </w:r>
      <w:r>
        <w:rPr>
          <w:rFonts w:ascii="Verdana"/>
          <w:b/>
          <w:color w:val="0085CC"/>
          <w:spacing w:val="27"/>
          <w:sz w:val="21"/>
        </w:rPr>
        <w:t xml:space="preserve"> </w:t>
      </w:r>
      <w:r>
        <w:rPr>
          <w:rFonts w:ascii="Verdana"/>
          <w:b/>
          <w:color w:val="0085CC"/>
          <w:sz w:val="21"/>
        </w:rPr>
        <w:t>Report</w:t>
      </w:r>
      <w:r>
        <w:rPr>
          <w:rFonts w:ascii="Verdana"/>
          <w:b/>
          <w:color w:val="0085CC"/>
          <w:spacing w:val="39"/>
          <w:sz w:val="21"/>
        </w:rPr>
        <w:t xml:space="preserve"> </w:t>
      </w:r>
      <w:r>
        <w:rPr>
          <w:rFonts w:ascii="Verdana"/>
          <w:b/>
          <w:color w:val="0085CC"/>
          <w:sz w:val="21"/>
        </w:rPr>
        <w:t>Form</w:t>
      </w:r>
    </w:p>
    <w:p w14:paraId="24BDA383" w14:textId="77777777" w:rsidR="007318C2" w:rsidRDefault="007318C2">
      <w:pPr>
        <w:spacing w:line="200" w:lineRule="exact"/>
        <w:rPr>
          <w:sz w:val="20"/>
          <w:szCs w:val="20"/>
        </w:rPr>
      </w:pPr>
    </w:p>
    <w:p w14:paraId="24BDA384" w14:textId="77777777" w:rsidR="007318C2" w:rsidRDefault="007318C2">
      <w:pPr>
        <w:rPr>
          <w:rFonts w:ascii="Verdana" w:eastAsia="Verdana" w:hAnsi="Verdana" w:cs="Verdana"/>
          <w:sz w:val="19"/>
          <w:szCs w:val="19"/>
        </w:rPr>
        <w:sectPr w:rsidR="007318C2" w:rsidSect="00C479BA">
          <w:headerReference w:type="default" r:id="rId61"/>
          <w:footerReference w:type="default" r:id="rId62"/>
          <w:pgSz w:w="12240" w:h="15840"/>
          <w:pgMar w:top="1440" w:right="1008" w:bottom="1440" w:left="1008" w:header="0" w:footer="0" w:gutter="0"/>
          <w:cols w:space="720"/>
        </w:sectPr>
      </w:pPr>
    </w:p>
    <w:p w14:paraId="24BDA385" w14:textId="77777777" w:rsidR="007318C2" w:rsidRDefault="00D36A7D" w:rsidP="00A212BA">
      <w:pPr>
        <w:pStyle w:val="Heading2"/>
        <w:rPr>
          <w:rFonts w:cs="Verdana"/>
        </w:rPr>
      </w:pPr>
      <w:bookmarkStart w:id="51" w:name="4.5_Communication"/>
      <w:bookmarkStart w:id="52" w:name="_TOC_250014"/>
      <w:bookmarkStart w:id="53" w:name="_Toc432173121"/>
      <w:bookmarkEnd w:id="51"/>
      <w:r>
        <w:lastRenderedPageBreak/>
        <w:t>Communication</w:t>
      </w:r>
      <w:bookmarkEnd w:id="52"/>
      <w:bookmarkEnd w:id="53"/>
    </w:p>
    <w:p w14:paraId="24BDA386" w14:textId="77777777" w:rsidR="007318C2" w:rsidRPr="00D96113" w:rsidRDefault="00D36A7D" w:rsidP="00A1093D">
      <w:pPr>
        <w:pStyle w:val="BodyText"/>
        <w:rPr>
          <w:rFonts w:cs="Georgia"/>
        </w:rPr>
      </w:pPr>
      <w:r w:rsidRPr="00D96113">
        <w:rPr>
          <w:rFonts w:cs="Georgia"/>
          <w:spacing w:val="-1"/>
        </w:rPr>
        <w:t>Communication</w:t>
      </w:r>
      <w:r w:rsidRPr="00D96113">
        <w:rPr>
          <w:rFonts w:cs="Georgia"/>
          <w:spacing w:val="7"/>
        </w:rPr>
        <w:t xml:space="preserve"> </w:t>
      </w:r>
      <w:r w:rsidRPr="00D96113">
        <w:rPr>
          <w:rFonts w:cs="Georgia"/>
          <w:spacing w:val="-2"/>
        </w:rPr>
        <w:t>refers</w:t>
      </w:r>
      <w:r w:rsidRPr="00D96113">
        <w:rPr>
          <w:rFonts w:cs="Georgia"/>
          <w:spacing w:val="8"/>
        </w:rPr>
        <w:t xml:space="preserve"> </w:t>
      </w:r>
      <w:r w:rsidRPr="00D96113">
        <w:rPr>
          <w:rFonts w:cs="Georgia"/>
          <w:spacing w:val="-1"/>
        </w:rPr>
        <w:t>to</w:t>
      </w:r>
      <w:r w:rsidRPr="00D96113">
        <w:rPr>
          <w:rFonts w:cs="Georgia"/>
          <w:spacing w:val="6"/>
        </w:rPr>
        <w:t xml:space="preserve"> </w:t>
      </w:r>
      <w:r w:rsidRPr="00D96113">
        <w:rPr>
          <w:rFonts w:cs="Georgia"/>
        </w:rPr>
        <w:t>oral</w:t>
      </w:r>
      <w:r w:rsidRPr="00D96113">
        <w:rPr>
          <w:rFonts w:cs="Georgia"/>
          <w:spacing w:val="8"/>
        </w:rPr>
        <w:t xml:space="preserve"> </w:t>
      </w:r>
      <w:r w:rsidRPr="00D96113">
        <w:rPr>
          <w:rFonts w:cs="Georgia"/>
        </w:rPr>
        <w:t>interactions</w:t>
      </w:r>
      <w:r w:rsidRPr="00D96113">
        <w:rPr>
          <w:rFonts w:cs="Georgia"/>
          <w:spacing w:val="8"/>
        </w:rPr>
        <w:t xml:space="preserve"> </w:t>
      </w:r>
      <w:r w:rsidRPr="00D96113">
        <w:rPr>
          <w:rFonts w:cs="Georgia"/>
        </w:rPr>
        <w:t>and</w:t>
      </w:r>
      <w:r w:rsidRPr="00D96113">
        <w:rPr>
          <w:rFonts w:cs="Georgia"/>
          <w:spacing w:val="7"/>
        </w:rPr>
        <w:t xml:space="preserve"> </w:t>
      </w:r>
      <w:r w:rsidRPr="00D96113">
        <w:rPr>
          <w:rFonts w:cs="Georgia"/>
          <w:spacing w:val="-1"/>
        </w:rPr>
        <w:t>written</w:t>
      </w:r>
      <w:r w:rsidRPr="00D96113">
        <w:rPr>
          <w:rFonts w:cs="Georgia"/>
          <w:spacing w:val="8"/>
        </w:rPr>
        <w:t xml:space="preserve"> </w:t>
      </w:r>
      <w:r w:rsidRPr="00D96113">
        <w:rPr>
          <w:rFonts w:cs="Georgia"/>
        </w:rPr>
        <w:t>correspondence</w:t>
      </w:r>
      <w:r w:rsidRPr="00D96113">
        <w:rPr>
          <w:rFonts w:cs="Georgia"/>
          <w:spacing w:val="4"/>
        </w:rPr>
        <w:t xml:space="preserve"> </w:t>
      </w:r>
      <w:r w:rsidRPr="00D96113">
        <w:rPr>
          <w:rFonts w:cs="Georgia"/>
          <w:spacing w:val="-2"/>
        </w:rPr>
        <w:t>related</w:t>
      </w:r>
      <w:r w:rsidRPr="00D96113">
        <w:rPr>
          <w:rFonts w:cs="Georgia"/>
          <w:spacing w:val="7"/>
        </w:rPr>
        <w:t xml:space="preserve"> </w:t>
      </w:r>
      <w:r w:rsidRPr="00D96113">
        <w:rPr>
          <w:rFonts w:cs="Georgia"/>
          <w:spacing w:val="-1"/>
        </w:rPr>
        <w:t>to</w:t>
      </w:r>
      <w:r w:rsidRPr="00D96113">
        <w:rPr>
          <w:rFonts w:cs="Georgia"/>
          <w:spacing w:val="53"/>
        </w:rPr>
        <w:t xml:space="preserve"> </w:t>
      </w:r>
      <w:r w:rsidRPr="00D96113">
        <w:rPr>
          <w:rFonts w:cs="Georgia"/>
          <w:spacing w:val="-1"/>
        </w:rPr>
        <w:t>the</w:t>
      </w:r>
      <w:r w:rsidRPr="00D96113">
        <w:rPr>
          <w:rFonts w:cs="Georgia"/>
          <w:spacing w:val="33"/>
        </w:rPr>
        <w:t xml:space="preserve"> </w:t>
      </w:r>
      <w:r w:rsidRPr="00D96113">
        <w:rPr>
          <w:rFonts w:cs="Georgia"/>
        </w:rPr>
        <w:t>job.</w:t>
      </w:r>
      <w:r w:rsidRPr="00D96113">
        <w:rPr>
          <w:rFonts w:cs="Georgia"/>
          <w:spacing w:val="33"/>
        </w:rPr>
        <w:t xml:space="preserve"> </w:t>
      </w:r>
      <w:r w:rsidRPr="00D96113">
        <w:rPr>
          <w:rFonts w:cs="Georgia"/>
          <w:spacing w:val="-1"/>
        </w:rPr>
        <w:t>While</w:t>
      </w:r>
      <w:r w:rsidRPr="00D96113">
        <w:rPr>
          <w:rFonts w:cs="Georgia"/>
          <w:spacing w:val="38"/>
        </w:rPr>
        <w:t xml:space="preserve"> </w:t>
      </w:r>
      <w:r w:rsidRPr="00D96113">
        <w:rPr>
          <w:rFonts w:cs="Georgia"/>
          <w:spacing w:val="-1"/>
        </w:rPr>
        <w:t>formal</w:t>
      </w:r>
      <w:r w:rsidRPr="00D96113">
        <w:rPr>
          <w:rFonts w:cs="Georgia"/>
          <w:spacing w:val="33"/>
        </w:rPr>
        <w:t xml:space="preserve"> </w:t>
      </w:r>
      <w:r w:rsidRPr="00D96113">
        <w:rPr>
          <w:rFonts w:cs="Georgia"/>
        </w:rPr>
        <w:t>communication</w:t>
      </w:r>
      <w:r w:rsidRPr="00D96113">
        <w:rPr>
          <w:rFonts w:cs="Georgia"/>
          <w:spacing w:val="37"/>
        </w:rPr>
        <w:t xml:space="preserve"> </w:t>
      </w:r>
      <w:r w:rsidRPr="00D96113">
        <w:rPr>
          <w:rFonts w:cs="Georgia"/>
        </w:rPr>
        <w:t>is</w:t>
      </w:r>
      <w:r w:rsidRPr="00D96113">
        <w:rPr>
          <w:rFonts w:cs="Georgia"/>
          <w:spacing w:val="36"/>
        </w:rPr>
        <w:t xml:space="preserve"> </w:t>
      </w:r>
      <w:r w:rsidRPr="00D96113">
        <w:rPr>
          <w:rFonts w:cs="Georgia"/>
          <w:spacing w:val="-1"/>
        </w:rPr>
        <w:t>essential</w:t>
      </w:r>
      <w:r w:rsidRPr="00D96113">
        <w:rPr>
          <w:rFonts w:cs="Georgia"/>
          <w:spacing w:val="33"/>
        </w:rPr>
        <w:t xml:space="preserve"> </w:t>
      </w:r>
      <w:r w:rsidRPr="00D96113">
        <w:rPr>
          <w:rFonts w:cs="Georgia"/>
          <w:spacing w:val="-1"/>
        </w:rPr>
        <w:t>to</w:t>
      </w:r>
      <w:r w:rsidRPr="00D96113">
        <w:rPr>
          <w:rFonts w:cs="Georgia"/>
          <w:spacing w:val="35"/>
        </w:rPr>
        <w:t xml:space="preserve"> </w:t>
      </w:r>
      <w:r w:rsidRPr="00D96113">
        <w:rPr>
          <w:rFonts w:cs="Georgia"/>
        </w:rPr>
        <w:t>ensure</w:t>
      </w:r>
      <w:r w:rsidRPr="00D96113">
        <w:rPr>
          <w:rFonts w:cs="Georgia"/>
          <w:spacing w:val="33"/>
        </w:rPr>
        <w:t xml:space="preserve"> </w:t>
      </w:r>
      <w:r w:rsidRPr="00D96113">
        <w:rPr>
          <w:rFonts w:cs="Georgia"/>
        </w:rPr>
        <w:t>important</w:t>
      </w:r>
      <w:r w:rsidRPr="00D96113">
        <w:rPr>
          <w:rFonts w:cs="Georgia"/>
          <w:spacing w:val="34"/>
        </w:rPr>
        <w:t xml:space="preserve"> </w:t>
      </w:r>
      <w:r w:rsidRPr="00D96113">
        <w:rPr>
          <w:rFonts w:cs="Georgia"/>
        </w:rPr>
        <w:t>information</w:t>
      </w:r>
      <w:r w:rsidRPr="00D96113">
        <w:rPr>
          <w:rFonts w:cs="Georgia"/>
          <w:spacing w:val="36"/>
        </w:rPr>
        <w:t xml:space="preserve"> </w:t>
      </w:r>
      <w:r w:rsidRPr="00D96113">
        <w:rPr>
          <w:rFonts w:cs="Georgia"/>
        </w:rPr>
        <w:t>is</w:t>
      </w:r>
      <w:r w:rsidRPr="00D96113">
        <w:rPr>
          <w:rFonts w:cs="Georgia"/>
          <w:spacing w:val="46"/>
        </w:rPr>
        <w:t xml:space="preserve"> </w:t>
      </w:r>
      <w:r w:rsidRPr="00D96113">
        <w:rPr>
          <w:rFonts w:cs="Georgia"/>
        </w:rPr>
        <w:t>conveyed</w:t>
      </w:r>
      <w:r w:rsidRPr="00D96113">
        <w:rPr>
          <w:rFonts w:cs="Georgia"/>
          <w:spacing w:val="51"/>
        </w:rPr>
        <w:t xml:space="preserve"> </w:t>
      </w:r>
      <w:r w:rsidRPr="00D96113">
        <w:rPr>
          <w:rFonts w:cs="Georgia"/>
          <w:spacing w:val="-1"/>
        </w:rPr>
        <w:t>to</w:t>
      </w:r>
      <w:r w:rsidRPr="00D96113">
        <w:rPr>
          <w:rFonts w:cs="Georgia"/>
          <w:spacing w:val="55"/>
        </w:rPr>
        <w:t xml:space="preserve"> </w:t>
      </w:r>
      <w:r w:rsidRPr="00D96113">
        <w:rPr>
          <w:rFonts w:cs="Georgia"/>
        </w:rPr>
        <w:t>a</w:t>
      </w:r>
      <w:r w:rsidRPr="00D96113">
        <w:rPr>
          <w:rFonts w:cs="Georgia"/>
          <w:spacing w:val="53"/>
        </w:rPr>
        <w:t xml:space="preserve"> </w:t>
      </w:r>
      <w:r w:rsidRPr="00D96113">
        <w:rPr>
          <w:rFonts w:cs="Georgia"/>
          <w:spacing w:val="-1"/>
        </w:rPr>
        <w:t>person</w:t>
      </w:r>
      <w:r w:rsidRPr="00D96113">
        <w:rPr>
          <w:rFonts w:cs="Georgia"/>
          <w:spacing w:val="57"/>
        </w:rPr>
        <w:t xml:space="preserve"> </w:t>
      </w:r>
      <w:r w:rsidRPr="00D96113">
        <w:rPr>
          <w:rFonts w:cs="Georgia"/>
          <w:spacing w:val="-1"/>
        </w:rPr>
        <w:t>who</w:t>
      </w:r>
      <w:r w:rsidRPr="00D96113">
        <w:rPr>
          <w:rFonts w:cs="Georgia"/>
          <w:spacing w:val="54"/>
        </w:rPr>
        <w:t xml:space="preserve"> </w:t>
      </w:r>
      <w:r w:rsidRPr="00D96113">
        <w:rPr>
          <w:rFonts w:cs="Georgia"/>
          <w:spacing w:val="-3"/>
        </w:rPr>
        <w:t>has</w:t>
      </w:r>
      <w:r w:rsidRPr="00D96113">
        <w:rPr>
          <w:rFonts w:cs="Georgia"/>
          <w:spacing w:val="57"/>
        </w:rPr>
        <w:t xml:space="preserve"> </w:t>
      </w:r>
      <w:r w:rsidRPr="00D96113">
        <w:rPr>
          <w:rFonts w:cs="Georgia"/>
          <w:spacing w:val="-1"/>
        </w:rPr>
        <w:t>authority</w:t>
      </w:r>
      <w:r w:rsidRPr="00D96113">
        <w:rPr>
          <w:rFonts w:cs="Georgia"/>
          <w:spacing w:val="51"/>
        </w:rPr>
        <w:t xml:space="preserve"> </w:t>
      </w:r>
      <w:r w:rsidRPr="00D96113">
        <w:rPr>
          <w:rFonts w:cs="Georgia"/>
          <w:spacing w:val="-1"/>
        </w:rPr>
        <w:t>to</w:t>
      </w:r>
      <w:r w:rsidRPr="00D96113">
        <w:rPr>
          <w:rFonts w:cs="Georgia"/>
          <w:spacing w:val="55"/>
        </w:rPr>
        <w:t xml:space="preserve"> </w:t>
      </w:r>
      <w:r w:rsidRPr="00D96113">
        <w:rPr>
          <w:rFonts w:cs="Georgia"/>
        </w:rPr>
        <w:t>act</w:t>
      </w:r>
      <w:r w:rsidRPr="00D96113">
        <w:rPr>
          <w:rFonts w:cs="Georgia"/>
          <w:spacing w:val="53"/>
        </w:rPr>
        <w:t xml:space="preserve"> </w:t>
      </w:r>
      <w:r w:rsidRPr="00D96113">
        <w:rPr>
          <w:rFonts w:cs="Georgia"/>
        </w:rPr>
        <w:t>and</w:t>
      </w:r>
      <w:r w:rsidRPr="00D96113">
        <w:rPr>
          <w:rFonts w:cs="Georgia"/>
          <w:spacing w:val="52"/>
        </w:rPr>
        <w:t xml:space="preserve"> </w:t>
      </w:r>
      <w:r w:rsidRPr="00D96113">
        <w:rPr>
          <w:rFonts w:cs="Georgia"/>
        </w:rPr>
        <w:t>make</w:t>
      </w:r>
      <w:r w:rsidRPr="00D96113">
        <w:rPr>
          <w:rFonts w:cs="Georgia"/>
          <w:spacing w:val="54"/>
        </w:rPr>
        <w:t xml:space="preserve"> </w:t>
      </w:r>
      <w:r w:rsidRPr="00D96113">
        <w:rPr>
          <w:rFonts w:cs="Georgia"/>
          <w:spacing w:val="-1"/>
        </w:rPr>
        <w:t>decisions,</w:t>
      </w:r>
      <w:r w:rsidRPr="00D96113">
        <w:rPr>
          <w:rFonts w:cs="Georgia"/>
          <w:spacing w:val="52"/>
        </w:rPr>
        <w:t xml:space="preserve"> </w:t>
      </w:r>
      <w:r w:rsidRPr="00D96113">
        <w:rPr>
          <w:rFonts w:cs="Georgia"/>
          <w:spacing w:val="-1"/>
        </w:rPr>
        <w:t>informal</w:t>
      </w:r>
      <w:r w:rsidRPr="00D96113">
        <w:rPr>
          <w:rFonts w:cs="Georgia"/>
          <w:spacing w:val="45"/>
        </w:rPr>
        <w:t xml:space="preserve"> </w:t>
      </w:r>
      <w:r w:rsidRPr="00D96113">
        <w:rPr>
          <w:rFonts w:cs="Georgia"/>
        </w:rPr>
        <w:t>communication</w:t>
      </w:r>
      <w:r w:rsidRPr="00D96113">
        <w:rPr>
          <w:rFonts w:cs="Georgia"/>
          <w:spacing w:val="18"/>
        </w:rPr>
        <w:t xml:space="preserve"> </w:t>
      </w:r>
      <w:r w:rsidRPr="00D96113">
        <w:rPr>
          <w:rFonts w:cs="Georgia"/>
          <w:spacing w:val="-1"/>
        </w:rPr>
        <w:t>that</w:t>
      </w:r>
      <w:r w:rsidRPr="00D96113">
        <w:rPr>
          <w:rFonts w:cs="Georgia"/>
          <w:spacing w:val="15"/>
        </w:rPr>
        <w:t xml:space="preserve"> </w:t>
      </w:r>
      <w:r w:rsidRPr="00D96113">
        <w:rPr>
          <w:rFonts w:cs="Georgia"/>
          <w:spacing w:val="-1"/>
        </w:rPr>
        <w:t>occurs</w:t>
      </w:r>
      <w:r w:rsidRPr="00D96113">
        <w:rPr>
          <w:rFonts w:cs="Georgia"/>
          <w:spacing w:val="18"/>
        </w:rPr>
        <w:t xml:space="preserve"> </w:t>
      </w:r>
      <w:r w:rsidRPr="00D96113">
        <w:rPr>
          <w:rFonts w:cs="Georgia"/>
          <w:spacing w:val="-1"/>
        </w:rPr>
        <w:t>daily</w:t>
      </w:r>
      <w:r w:rsidRPr="00D96113">
        <w:rPr>
          <w:rFonts w:cs="Georgia"/>
          <w:spacing w:val="15"/>
        </w:rPr>
        <w:t xml:space="preserve"> </w:t>
      </w:r>
      <w:r w:rsidRPr="00D96113">
        <w:rPr>
          <w:rFonts w:cs="Georgia"/>
        </w:rPr>
        <w:t>on</w:t>
      </w:r>
      <w:r w:rsidRPr="00D96113">
        <w:rPr>
          <w:rFonts w:cs="Georgia"/>
          <w:spacing w:val="14"/>
        </w:rPr>
        <w:t xml:space="preserve"> </w:t>
      </w:r>
      <w:r w:rsidRPr="00D96113">
        <w:rPr>
          <w:rFonts w:cs="Georgia"/>
          <w:spacing w:val="-1"/>
        </w:rPr>
        <w:t>the</w:t>
      </w:r>
      <w:r w:rsidRPr="00D96113">
        <w:rPr>
          <w:rFonts w:cs="Georgia"/>
          <w:spacing w:val="16"/>
        </w:rPr>
        <w:t xml:space="preserve"> </w:t>
      </w:r>
      <w:r w:rsidRPr="00D96113">
        <w:rPr>
          <w:rFonts w:cs="Georgia"/>
          <w:spacing w:val="-1"/>
        </w:rPr>
        <w:t>jobsite</w:t>
      </w:r>
      <w:r w:rsidRPr="00D96113">
        <w:rPr>
          <w:rFonts w:cs="Georgia"/>
          <w:spacing w:val="16"/>
        </w:rPr>
        <w:t xml:space="preserve"> </w:t>
      </w:r>
      <w:r w:rsidRPr="00D96113">
        <w:rPr>
          <w:rFonts w:cs="Georgia"/>
        </w:rPr>
        <w:t>is</w:t>
      </w:r>
      <w:r w:rsidRPr="00D96113">
        <w:rPr>
          <w:rFonts w:cs="Georgia"/>
          <w:spacing w:val="18"/>
        </w:rPr>
        <w:t xml:space="preserve"> </w:t>
      </w:r>
      <w:r w:rsidRPr="00D96113">
        <w:rPr>
          <w:rFonts w:cs="Georgia"/>
          <w:spacing w:val="-1"/>
        </w:rPr>
        <w:t>also</w:t>
      </w:r>
      <w:r w:rsidRPr="00D96113">
        <w:rPr>
          <w:rFonts w:cs="Georgia"/>
          <w:spacing w:val="17"/>
        </w:rPr>
        <w:t xml:space="preserve"> </w:t>
      </w:r>
      <w:r w:rsidRPr="00D96113">
        <w:rPr>
          <w:rFonts w:cs="Georgia"/>
          <w:spacing w:val="-2"/>
        </w:rPr>
        <w:t>extremely</w:t>
      </w:r>
      <w:r w:rsidRPr="00D96113">
        <w:rPr>
          <w:rFonts w:cs="Georgia"/>
          <w:spacing w:val="18"/>
        </w:rPr>
        <w:t xml:space="preserve"> </w:t>
      </w:r>
      <w:r w:rsidRPr="00D96113">
        <w:rPr>
          <w:rFonts w:cs="Georgia"/>
          <w:spacing w:val="-1"/>
        </w:rPr>
        <w:t>important.</w:t>
      </w:r>
      <w:r w:rsidRPr="00D96113">
        <w:rPr>
          <w:rFonts w:cs="Georgia"/>
          <w:spacing w:val="14"/>
        </w:rPr>
        <w:t xml:space="preserve"> </w:t>
      </w:r>
      <w:r w:rsidRPr="00D96113">
        <w:rPr>
          <w:rFonts w:cs="Georgia"/>
        </w:rPr>
        <w:t>One</w:t>
      </w:r>
      <w:r w:rsidRPr="00D96113">
        <w:rPr>
          <w:rFonts w:cs="Georgia"/>
          <w:spacing w:val="16"/>
        </w:rPr>
        <w:t xml:space="preserve"> </w:t>
      </w:r>
      <w:r w:rsidRPr="00D96113">
        <w:rPr>
          <w:rFonts w:cs="Georgia"/>
        </w:rPr>
        <w:t>of</w:t>
      </w:r>
      <w:r w:rsidRPr="00D96113">
        <w:rPr>
          <w:rFonts w:cs="Georgia"/>
          <w:spacing w:val="15"/>
        </w:rPr>
        <w:t xml:space="preserve"> </w:t>
      </w:r>
      <w:r w:rsidRPr="00D96113">
        <w:rPr>
          <w:rFonts w:cs="Georgia"/>
          <w:spacing w:val="-1"/>
        </w:rPr>
        <w:t>the</w:t>
      </w:r>
      <w:r w:rsidRPr="00D96113">
        <w:rPr>
          <w:rFonts w:cs="Georgia"/>
          <w:spacing w:val="65"/>
        </w:rPr>
        <w:t xml:space="preserve"> </w:t>
      </w:r>
      <w:r w:rsidRPr="00D96113">
        <w:rPr>
          <w:rFonts w:cs="Georgia"/>
        </w:rPr>
        <w:t>most</w:t>
      </w:r>
      <w:r w:rsidRPr="00D96113">
        <w:rPr>
          <w:rFonts w:cs="Georgia"/>
          <w:spacing w:val="24"/>
        </w:rPr>
        <w:t xml:space="preserve"> </w:t>
      </w:r>
      <w:r w:rsidRPr="00D96113">
        <w:rPr>
          <w:rFonts w:cs="Georgia"/>
        </w:rPr>
        <w:t>common</w:t>
      </w:r>
      <w:r w:rsidRPr="00D96113">
        <w:rPr>
          <w:rFonts w:cs="Georgia"/>
          <w:spacing w:val="24"/>
        </w:rPr>
        <w:t xml:space="preserve"> </w:t>
      </w:r>
      <w:r w:rsidRPr="00D96113">
        <w:rPr>
          <w:rFonts w:cs="Georgia"/>
        </w:rPr>
        <w:t>ways</w:t>
      </w:r>
      <w:r w:rsidRPr="00D96113">
        <w:rPr>
          <w:rFonts w:cs="Georgia"/>
          <w:spacing w:val="22"/>
        </w:rPr>
        <w:t xml:space="preserve"> </w:t>
      </w:r>
      <w:r w:rsidRPr="00D96113">
        <w:rPr>
          <w:rFonts w:cs="Georgia"/>
          <w:spacing w:val="-1"/>
        </w:rPr>
        <w:t>to</w:t>
      </w:r>
      <w:r w:rsidRPr="00D96113">
        <w:rPr>
          <w:rFonts w:cs="Georgia"/>
          <w:spacing w:val="26"/>
        </w:rPr>
        <w:t xml:space="preserve"> </w:t>
      </w:r>
      <w:r w:rsidRPr="00D96113">
        <w:rPr>
          <w:rFonts w:cs="Georgia"/>
          <w:spacing w:val="-1"/>
        </w:rPr>
        <w:t>communicate</w:t>
      </w:r>
      <w:r w:rsidRPr="00D96113">
        <w:rPr>
          <w:rFonts w:cs="Georgia"/>
          <w:spacing w:val="26"/>
        </w:rPr>
        <w:t xml:space="preserve"> </w:t>
      </w:r>
      <w:r w:rsidRPr="00D96113">
        <w:rPr>
          <w:rFonts w:cs="Georgia"/>
        </w:rPr>
        <w:t>is</w:t>
      </w:r>
      <w:r w:rsidRPr="00D96113">
        <w:rPr>
          <w:rFonts w:cs="Georgia"/>
          <w:spacing w:val="22"/>
        </w:rPr>
        <w:t xml:space="preserve"> </w:t>
      </w:r>
      <w:r w:rsidRPr="00D96113">
        <w:rPr>
          <w:rFonts w:cs="Georgia"/>
          <w:spacing w:val="-1"/>
        </w:rPr>
        <w:t>face</w:t>
      </w:r>
      <w:r w:rsidRPr="00D96113">
        <w:rPr>
          <w:rFonts w:cs="Georgia"/>
          <w:spacing w:val="26"/>
        </w:rPr>
        <w:t xml:space="preserve"> </w:t>
      </w:r>
      <w:r w:rsidRPr="00D96113">
        <w:rPr>
          <w:rFonts w:cs="Georgia"/>
          <w:spacing w:val="-1"/>
        </w:rPr>
        <w:t>to</w:t>
      </w:r>
      <w:r w:rsidRPr="00D96113">
        <w:rPr>
          <w:rFonts w:cs="Georgia"/>
          <w:spacing w:val="25"/>
        </w:rPr>
        <w:t xml:space="preserve"> </w:t>
      </w:r>
      <w:r w:rsidRPr="00D96113">
        <w:rPr>
          <w:rFonts w:cs="Georgia"/>
          <w:spacing w:val="-1"/>
        </w:rPr>
        <w:t>face,</w:t>
      </w:r>
      <w:r w:rsidRPr="00D96113">
        <w:rPr>
          <w:rFonts w:cs="Georgia"/>
          <w:spacing w:val="24"/>
        </w:rPr>
        <w:t xml:space="preserve"> </w:t>
      </w:r>
      <w:r w:rsidRPr="00D96113">
        <w:rPr>
          <w:rFonts w:cs="Georgia"/>
        </w:rPr>
        <w:t>and</w:t>
      </w:r>
      <w:r w:rsidRPr="00D96113">
        <w:rPr>
          <w:rFonts w:cs="Georgia"/>
          <w:spacing w:val="27"/>
        </w:rPr>
        <w:t xml:space="preserve"> </w:t>
      </w:r>
      <w:r w:rsidRPr="00D96113">
        <w:rPr>
          <w:rFonts w:cs="Georgia"/>
          <w:spacing w:val="-1"/>
        </w:rPr>
        <w:t>this</w:t>
      </w:r>
      <w:r w:rsidRPr="00D96113">
        <w:rPr>
          <w:rFonts w:cs="Georgia"/>
          <w:spacing w:val="23"/>
        </w:rPr>
        <w:t xml:space="preserve"> </w:t>
      </w:r>
      <w:r w:rsidRPr="00D96113">
        <w:rPr>
          <w:rFonts w:cs="Georgia"/>
          <w:spacing w:val="-2"/>
        </w:rPr>
        <w:t>is</w:t>
      </w:r>
      <w:r w:rsidRPr="00D96113">
        <w:rPr>
          <w:rFonts w:cs="Georgia"/>
          <w:spacing w:val="28"/>
        </w:rPr>
        <w:t xml:space="preserve"> </w:t>
      </w:r>
      <w:r w:rsidRPr="00D96113">
        <w:rPr>
          <w:rFonts w:cs="Georgia"/>
          <w:spacing w:val="-1"/>
        </w:rPr>
        <w:t>often</w:t>
      </w:r>
      <w:r w:rsidRPr="00D96113">
        <w:rPr>
          <w:rFonts w:cs="Georgia"/>
          <w:spacing w:val="27"/>
        </w:rPr>
        <w:t xml:space="preserve"> </w:t>
      </w:r>
      <w:r w:rsidRPr="00D96113">
        <w:rPr>
          <w:rFonts w:cs="Georgia"/>
          <w:spacing w:val="-1"/>
        </w:rPr>
        <w:t>the</w:t>
      </w:r>
      <w:r w:rsidRPr="00D96113">
        <w:rPr>
          <w:rFonts w:cs="Georgia"/>
          <w:spacing w:val="26"/>
        </w:rPr>
        <w:t xml:space="preserve"> </w:t>
      </w:r>
      <w:r w:rsidRPr="00D96113">
        <w:rPr>
          <w:rFonts w:cs="Georgia"/>
          <w:spacing w:val="-1"/>
        </w:rPr>
        <w:t>predominant</w:t>
      </w:r>
      <w:r w:rsidRPr="00D96113">
        <w:rPr>
          <w:rFonts w:cs="Georgia"/>
          <w:spacing w:val="71"/>
        </w:rPr>
        <w:t xml:space="preserve"> </w:t>
      </w:r>
      <w:r w:rsidRPr="00D96113">
        <w:rPr>
          <w:rFonts w:cs="Georgia"/>
          <w:spacing w:val="-1"/>
        </w:rPr>
        <w:t>method</w:t>
      </w:r>
      <w:r w:rsidRPr="00D96113">
        <w:rPr>
          <w:rFonts w:cs="Georgia"/>
          <w:spacing w:val="11"/>
        </w:rPr>
        <w:t xml:space="preserve"> </w:t>
      </w:r>
      <w:r w:rsidRPr="00D96113">
        <w:rPr>
          <w:rFonts w:cs="Georgia"/>
          <w:spacing w:val="-1"/>
        </w:rPr>
        <w:t>for</w:t>
      </w:r>
      <w:r w:rsidRPr="00D96113">
        <w:rPr>
          <w:rFonts w:cs="Georgia"/>
          <w:spacing w:val="8"/>
        </w:rPr>
        <w:t xml:space="preserve"> </w:t>
      </w:r>
      <w:r w:rsidRPr="00D96113">
        <w:rPr>
          <w:rFonts w:cs="Georgia"/>
        </w:rPr>
        <w:t>communicating</w:t>
      </w:r>
      <w:r w:rsidRPr="00D96113">
        <w:rPr>
          <w:rFonts w:cs="Georgia"/>
          <w:spacing w:val="9"/>
        </w:rPr>
        <w:t xml:space="preserve"> </w:t>
      </w:r>
      <w:r w:rsidRPr="00D96113">
        <w:rPr>
          <w:rFonts w:cs="Georgia"/>
        </w:rPr>
        <w:t>in</w:t>
      </w:r>
      <w:r w:rsidRPr="00D96113">
        <w:rPr>
          <w:rFonts w:cs="Georgia"/>
          <w:spacing w:val="7"/>
        </w:rPr>
        <w:t xml:space="preserve"> </w:t>
      </w:r>
      <w:r w:rsidRPr="00D96113">
        <w:rPr>
          <w:rFonts w:cs="Georgia"/>
          <w:spacing w:val="-1"/>
        </w:rPr>
        <w:t>construction.</w:t>
      </w:r>
      <w:r w:rsidRPr="00D96113">
        <w:rPr>
          <w:rFonts w:cs="Georgia"/>
          <w:spacing w:val="19"/>
        </w:rPr>
        <w:t xml:space="preserve"> </w:t>
      </w:r>
      <w:r w:rsidRPr="00D96113">
        <w:rPr>
          <w:rFonts w:cs="Georgia"/>
          <w:spacing w:val="-2"/>
        </w:rPr>
        <w:t>Oral</w:t>
      </w:r>
      <w:r w:rsidRPr="00D96113">
        <w:rPr>
          <w:rFonts w:cs="Georgia"/>
          <w:spacing w:val="8"/>
        </w:rPr>
        <w:t xml:space="preserve"> </w:t>
      </w:r>
      <w:r w:rsidRPr="00D96113">
        <w:rPr>
          <w:rFonts w:cs="Georgia"/>
        </w:rPr>
        <w:t>communication</w:t>
      </w:r>
      <w:r w:rsidRPr="00D96113">
        <w:rPr>
          <w:rFonts w:cs="Georgia"/>
          <w:spacing w:val="13"/>
        </w:rPr>
        <w:t xml:space="preserve"> </w:t>
      </w:r>
      <w:r w:rsidRPr="00D96113">
        <w:rPr>
          <w:rFonts w:cs="Georgia"/>
          <w:spacing w:val="-1"/>
        </w:rPr>
        <w:t>relies</w:t>
      </w:r>
      <w:r w:rsidRPr="00D96113">
        <w:rPr>
          <w:rFonts w:cs="Georgia"/>
          <w:spacing w:val="12"/>
        </w:rPr>
        <w:t xml:space="preserve"> </w:t>
      </w:r>
      <w:r w:rsidRPr="00D96113">
        <w:rPr>
          <w:rFonts w:cs="Georgia"/>
        </w:rPr>
        <w:t>on</w:t>
      </w:r>
      <w:r w:rsidRPr="00D96113">
        <w:rPr>
          <w:rFonts w:cs="Georgia"/>
          <w:spacing w:val="12"/>
        </w:rPr>
        <w:t xml:space="preserve"> </w:t>
      </w:r>
      <w:r w:rsidRPr="00D96113">
        <w:rPr>
          <w:rFonts w:cs="Georgia"/>
          <w:spacing w:val="-1"/>
        </w:rPr>
        <w:t>interactions</w:t>
      </w:r>
      <w:r w:rsidRPr="00D96113">
        <w:rPr>
          <w:rFonts w:cs="Georgia"/>
          <w:spacing w:val="83"/>
        </w:rPr>
        <w:t xml:space="preserve"> </w:t>
      </w:r>
      <w:r w:rsidRPr="00D96113">
        <w:rPr>
          <w:rFonts w:cs="Georgia"/>
          <w:spacing w:val="-1"/>
        </w:rPr>
        <w:t>between</w:t>
      </w:r>
      <w:r w:rsidRPr="00D96113">
        <w:rPr>
          <w:rFonts w:cs="Georgia"/>
          <w:spacing w:val="8"/>
        </w:rPr>
        <w:t xml:space="preserve"> </w:t>
      </w:r>
      <w:r w:rsidRPr="00D96113">
        <w:rPr>
          <w:rFonts w:cs="Georgia"/>
          <w:spacing w:val="-1"/>
        </w:rPr>
        <w:t>the</w:t>
      </w:r>
      <w:r w:rsidRPr="00D96113">
        <w:rPr>
          <w:rFonts w:cs="Georgia"/>
          <w:spacing w:val="6"/>
        </w:rPr>
        <w:t xml:space="preserve"> </w:t>
      </w:r>
      <w:r w:rsidRPr="00D96113">
        <w:rPr>
          <w:rFonts w:cs="Georgia"/>
          <w:spacing w:val="-1"/>
        </w:rPr>
        <w:t>parties,</w:t>
      </w:r>
      <w:r w:rsidRPr="00D96113">
        <w:rPr>
          <w:rFonts w:cs="Georgia"/>
          <w:spacing w:val="5"/>
        </w:rPr>
        <w:t xml:space="preserve"> </w:t>
      </w:r>
      <w:r w:rsidRPr="00D96113">
        <w:rPr>
          <w:rFonts w:cs="Georgia"/>
        </w:rPr>
        <w:t>and</w:t>
      </w:r>
      <w:r w:rsidRPr="00D96113">
        <w:rPr>
          <w:rFonts w:cs="Georgia"/>
          <w:spacing w:val="7"/>
        </w:rPr>
        <w:t xml:space="preserve"> </w:t>
      </w:r>
      <w:r w:rsidRPr="00D96113">
        <w:rPr>
          <w:rFonts w:cs="Georgia"/>
          <w:spacing w:val="-2"/>
        </w:rPr>
        <w:t>this</w:t>
      </w:r>
      <w:r w:rsidRPr="00D96113">
        <w:rPr>
          <w:rFonts w:cs="Georgia"/>
          <w:spacing w:val="5"/>
        </w:rPr>
        <w:t xml:space="preserve"> </w:t>
      </w:r>
      <w:r w:rsidRPr="00D96113">
        <w:rPr>
          <w:rFonts w:cs="Georgia"/>
          <w:spacing w:val="-1"/>
        </w:rPr>
        <w:t>may</w:t>
      </w:r>
      <w:r w:rsidRPr="00D96113">
        <w:rPr>
          <w:rFonts w:cs="Georgia"/>
          <w:spacing w:val="4"/>
        </w:rPr>
        <w:t xml:space="preserve"> </w:t>
      </w:r>
      <w:r w:rsidRPr="00D96113">
        <w:rPr>
          <w:rFonts w:cs="Georgia"/>
          <w:spacing w:val="-1"/>
        </w:rPr>
        <w:t>result</w:t>
      </w:r>
      <w:r w:rsidRPr="00D96113">
        <w:rPr>
          <w:rFonts w:cs="Georgia"/>
          <w:spacing w:val="6"/>
        </w:rPr>
        <w:t xml:space="preserve"> </w:t>
      </w:r>
      <w:r w:rsidRPr="00D96113">
        <w:rPr>
          <w:rFonts w:cs="Georgia"/>
          <w:spacing w:val="-2"/>
        </w:rPr>
        <w:t>in</w:t>
      </w:r>
      <w:r w:rsidRPr="00D96113">
        <w:rPr>
          <w:rFonts w:cs="Georgia"/>
          <w:spacing w:val="8"/>
        </w:rPr>
        <w:t xml:space="preserve"> </w:t>
      </w:r>
      <w:r w:rsidRPr="00D96113">
        <w:rPr>
          <w:rFonts w:cs="Georgia"/>
          <w:spacing w:val="-1"/>
        </w:rPr>
        <w:t>instantaneous</w:t>
      </w:r>
      <w:r w:rsidRPr="00D96113">
        <w:rPr>
          <w:rFonts w:cs="Georgia"/>
          <w:spacing w:val="9"/>
        </w:rPr>
        <w:t xml:space="preserve"> </w:t>
      </w:r>
      <w:r w:rsidRPr="00D96113">
        <w:rPr>
          <w:rFonts w:cs="Georgia"/>
          <w:spacing w:val="-1"/>
        </w:rPr>
        <w:t>resolution</w:t>
      </w:r>
      <w:r w:rsidRPr="00D96113">
        <w:rPr>
          <w:rFonts w:cs="Georgia"/>
          <w:spacing w:val="8"/>
        </w:rPr>
        <w:t xml:space="preserve"> </w:t>
      </w:r>
      <w:r w:rsidRPr="00D96113">
        <w:rPr>
          <w:rFonts w:cs="Georgia"/>
        </w:rPr>
        <w:t>of</w:t>
      </w:r>
      <w:r w:rsidRPr="00D96113">
        <w:rPr>
          <w:rFonts w:cs="Georgia"/>
          <w:spacing w:val="1"/>
        </w:rPr>
        <w:t xml:space="preserve"> </w:t>
      </w:r>
      <w:r w:rsidRPr="00D96113">
        <w:rPr>
          <w:rFonts w:cs="Georgia"/>
        </w:rPr>
        <w:t>issues.</w:t>
      </w:r>
      <w:r w:rsidRPr="00D96113">
        <w:rPr>
          <w:rFonts w:cs="Georgia"/>
          <w:spacing w:val="5"/>
        </w:rPr>
        <w:t xml:space="preserve"> </w:t>
      </w:r>
      <w:r w:rsidRPr="00D96113">
        <w:rPr>
          <w:rFonts w:cs="Georgia"/>
          <w:spacing w:val="-2"/>
        </w:rPr>
        <w:t>However,</w:t>
      </w:r>
      <w:r w:rsidRPr="00D96113">
        <w:rPr>
          <w:rFonts w:cs="Georgia"/>
          <w:spacing w:val="71"/>
          <w:w w:val="99"/>
        </w:rPr>
        <w:t xml:space="preserve"> </w:t>
      </w:r>
      <w:r w:rsidRPr="00D96113">
        <w:rPr>
          <w:rFonts w:cs="Georgia"/>
        </w:rPr>
        <w:t>some</w:t>
      </w:r>
      <w:r w:rsidRPr="00D96113">
        <w:rPr>
          <w:rFonts w:cs="Georgia"/>
          <w:spacing w:val="2"/>
        </w:rPr>
        <w:t xml:space="preserve"> </w:t>
      </w:r>
      <w:r w:rsidRPr="00D96113">
        <w:rPr>
          <w:rFonts w:cs="Georgia"/>
          <w:spacing w:val="-1"/>
        </w:rPr>
        <w:t>verbal</w:t>
      </w:r>
      <w:r w:rsidRPr="00D96113">
        <w:rPr>
          <w:rFonts w:cs="Georgia"/>
          <w:spacing w:val="5"/>
        </w:rPr>
        <w:t xml:space="preserve"> </w:t>
      </w:r>
      <w:r w:rsidRPr="00D96113">
        <w:rPr>
          <w:rFonts w:cs="Georgia"/>
        </w:rPr>
        <w:t>communications</w:t>
      </w:r>
      <w:r w:rsidRPr="00D96113">
        <w:rPr>
          <w:rFonts w:cs="Georgia"/>
          <w:spacing w:val="4"/>
        </w:rPr>
        <w:t xml:space="preserve"> </w:t>
      </w:r>
      <w:r w:rsidRPr="00D96113">
        <w:rPr>
          <w:rFonts w:cs="Georgia"/>
          <w:spacing w:val="-1"/>
        </w:rPr>
        <w:t>will</w:t>
      </w:r>
      <w:r w:rsidRPr="00D96113">
        <w:rPr>
          <w:rFonts w:cs="Georgia"/>
          <w:spacing w:val="1"/>
        </w:rPr>
        <w:t xml:space="preserve"> </w:t>
      </w:r>
      <w:r w:rsidRPr="00D96113">
        <w:rPr>
          <w:rFonts w:cs="Georgia"/>
        </w:rPr>
        <w:t>need</w:t>
      </w:r>
      <w:r w:rsidRPr="00D96113">
        <w:rPr>
          <w:rFonts w:cs="Georgia"/>
          <w:spacing w:val="3"/>
        </w:rPr>
        <w:t xml:space="preserve"> </w:t>
      </w:r>
      <w:r w:rsidRPr="00D96113">
        <w:rPr>
          <w:rFonts w:cs="Georgia"/>
          <w:spacing w:val="-1"/>
        </w:rPr>
        <w:t>to</w:t>
      </w:r>
      <w:r w:rsidRPr="00D96113">
        <w:rPr>
          <w:rFonts w:cs="Georgia"/>
          <w:spacing w:val="2"/>
        </w:rPr>
        <w:t xml:space="preserve"> </w:t>
      </w:r>
      <w:r w:rsidRPr="00D96113">
        <w:rPr>
          <w:rFonts w:cs="Georgia"/>
        </w:rPr>
        <w:t>be</w:t>
      </w:r>
      <w:r w:rsidRPr="00D96113">
        <w:rPr>
          <w:rFonts w:cs="Georgia"/>
          <w:spacing w:val="6"/>
        </w:rPr>
        <w:t xml:space="preserve"> </w:t>
      </w:r>
      <w:r w:rsidRPr="00D96113">
        <w:rPr>
          <w:rFonts w:cs="Georgia"/>
          <w:spacing w:val="-1"/>
        </w:rPr>
        <w:t>followed</w:t>
      </w:r>
      <w:r w:rsidRPr="00D96113">
        <w:rPr>
          <w:rFonts w:cs="Georgia"/>
          <w:spacing w:val="3"/>
        </w:rPr>
        <w:t xml:space="preserve"> </w:t>
      </w:r>
      <w:r w:rsidRPr="00D96113">
        <w:rPr>
          <w:rFonts w:cs="Georgia"/>
        </w:rPr>
        <w:t>up</w:t>
      </w:r>
      <w:r w:rsidRPr="00D96113">
        <w:rPr>
          <w:rFonts w:cs="Georgia"/>
          <w:spacing w:val="4"/>
        </w:rPr>
        <w:t xml:space="preserve"> </w:t>
      </w:r>
      <w:r w:rsidRPr="00D96113">
        <w:rPr>
          <w:rFonts w:cs="Georgia"/>
        </w:rPr>
        <w:t>with</w:t>
      </w:r>
      <w:r w:rsidRPr="00D96113">
        <w:rPr>
          <w:rFonts w:cs="Georgia"/>
          <w:spacing w:val="2"/>
        </w:rPr>
        <w:t xml:space="preserve"> </w:t>
      </w:r>
      <w:r w:rsidRPr="00D96113">
        <w:rPr>
          <w:rFonts w:cs="Georgia"/>
          <w:spacing w:val="-1"/>
        </w:rPr>
        <w:t>written</w:t>
      </w:r>
      <w:r w:rsidRPr="00D96113">
        <w:rPr>
          <w:rFonts w:cs="Georgia"/>
          <w:spacing w:val="4"/>
        </w:rPr>
        <w:t xml:space="preserve"> </w:t>
      </w:r>
      <w:r w:rsidRPr="00D96113">
        <w:rPr>
          <w:rFonts w:cs="Georgia"/>
          <w:spacing w:val="-1"/>
        </w:rPr>
        <w:t>verification</w:t>
      </w:r>
      <w:r w:rsidRPr="00D96113">
        <w:rPr>
          <w:rFonts w:cs="Georgia"/>
          <w:spacing w:val="4"/>
        </w:rPr>
        <w:t xml:space="preserve"> </w:t>
      </w:r>
      <w:r w:rsidRPr="00D96113">
        <w:rPr>
          <w:rFonts w:cs="Georgia"/>
        </w:rPr>
        <w:t>of</w:t>
      </w:r>
      <w:r w:rsidRPr="00D96113">
        <w:rPr>
          <w:rFonts w:cs="Georgia"/>
          <w:spacing w:val="1"/>
        </w:rPr>
        <w:t xml:space="preserve"> the</w:t>
      </w:r>
      <w:r w:rsidRPr="00D96113">
        <w:rPr>
          <w:rFonts w:cs="Georgia"/>
          <w:spacing w:val="61"/>
        </w:rPr>
        <w:t xml:space="preserve"> </w:t>
      </w:r>
      <w:r w:rsidRPr="00D96113">
        <w:rPr>
          <w:rFonts w:cs="Georgia"/>
        </w:rPr>
        <w:t>conversation.</w:t>
      </w:r>
      <w:r w:rsidRPr="00D96113">
        <w:rPr>
          <w:rFonts w:cs="Georgia"/>
          <w:spacing w:val="13"/>
        </w:rPr>
        <w:t xml:space="preserve"> </w:t>
      </w:r>
      <w:r w:rsidRPr="00D96113">
        <w:rPr>
          <w:rFonts w:cs="Georgia"/>
          <w:spacing w:val="-1"/>
        </w:rPr>
        <w:t>Communication</w:t>
      </w:r>
      <w:r w:rsidRPr="00D96113">
        <w:rPr>
          <w:rFonts w:cs="Georgia"/>
          <w:spacing w:val="17"/>
        </w:rPr>
        <w:t xml:space="preserve"> </w:t>
      </w:r>
      <w:r w:rsidRPr="00D96113">
        <w:rPr>
          <w:rFonts w:cs="Georgia"/>
        </w:rPr>
        <w:t>among</w:t>
      </w:r>
      <w:r w:rsidRPr="00D96113">
        <w:rPr>
          <w:rFonts w:cs="Georgia"/>
          <w:spacing w:val="13"/>
        </w:rPr>
        <w:t xml:space="preserve"> </w:t>
      </w:r>
      <w:r w:rsidRPr="00D96113">
        <w:rPr>
          <w:rFonts w:cs="Georgia"/>
          <w:spacing w:val="-1"/>
        </w:rPr>
        <w:t>the</w:t>
      </w:r>
      <w:r w:rsidRPr="00D96113">
        <w:rPr>
          <w:rFonts w:cs="Georgia"/>
          <w:spacing w:val="10"/>
        </w:rPr>
        <w:t xml:space="preserve"> </w:t>
      </w:r>
      <w:r w:rsidRPr="00D96113">
        <w:rPr>
          <w:rFonts w:cs="Georgia"/>
          <w:spacing w:val="-1"/>
        </w:rPr>
        <w:t>parties</w:t>
      </w:r>
      <w:r w:rsidRPr="00D96113">
        <w:rPr>
          <w:rFonts w:cs="Georgia"/>
          <w:spacing w:val="17"/>
        </w:rPr>
        <w:t xml:space="preserve"> </w:t>
      </w:r>
      <w:r w:rsidRPr="00D96113">
        <w:rPr>
          <w:rFonts w:cs="Georgia"/>
          <w:spacing w:val="-1"/>
        </w:rPr>
        <w:t>has</w:t>
      </w:r>
      <w:r w:rsidRPr="00D96113">
        <w:rPr>
          <w:rFonts w:cs="Georgia"/>
          <w:spacing w:val="17"/>
        </w:rPr>
        <w:t xml:space="preserve"> </w:t>
      </w:r>
      <w:r w:rsidRPr="00D96113">
        <w:rPr>
          <w:rFonts w:cs="Georgia"/>
          <w:spacing w:val="-1"/>
        </w:rPr>
        <w:t>the</w:t>
      </w:r>
      <w:r w:rsidRPr="00D96113">
        <w:rPr>
          <w:rFonts w:cs="Georgia"/>
          <w:spacing w:val="10"/>
        </w:rPr>
        <w:t xml:space="preserve"> </w:t>
      </w:r>
      <w:r w:rsidRPr="00D96113">
        <w:rPr>
          <w:rFonts w:cs="Georgia"/>
        </w:rPr>
        <w:t>potential</w:t>
      </w:r>
      <w:r w:rsidRPr="00D96113">
        <w:rPr>
          <w:rFonts w:cs="Georgia"/>
          <w:spacing w:val="14"/>
        </w:rPr>
        <w:t xml:space="preserve"> </w:t>
      </w:r>
      <w:r w:rsidRPr="00D96113">
        <w:rPr>
          <w:rFonts w:cs="Georgia"/>
          <w:spacing w:val="-1"/>
        </w:rPr>
        <w:t>to</w:t>
      </w:r>
      <w:r w:rsidRPr="00D96113">
        <w:rPr>
          <w:rFonts w:cs="Georgia"/>
          <w:spacing w:val="16"/>
        </w:rPr>
        <w:t xml:space="preserve"> </w:t>
      </w:r>
      <w:r w:rsidRPr="00D96113">
        <w:rPr>
          <w:rFonts w:cs="Georgia"/>
          <w:spacing w:val="-1"/>
        </w:rPr>
        <w:t>establish</w:t>
      </w:r>
      <w:r w:rsidRPr="00D96113">
        <w:rPr>
          <w:rFonts w:cs="Georgia"/>
          <w:spacing w:val="15"/>
        </w:rPr>
        <w:t xml:space="preserve"> </w:t>
      </w:r>
      <w:r w:rsidRPr="00D96113">
        <w:rPr>
          <w:rFonts w:cs="Georgia"/>
        </w:rPr>
        <w:t>a</w:t>
      </w:r>
      <w:r w:rsidRPr="00D96113">
        <w:rPr>
          <w:rFonts w:cs="Georgia"/>
          <w:spacing w:val="10"/>
        </w:rPr>
        <w:t xml:space="preserve"> </w:t>
      </w:r>
      <w:r w:rsidRPr="00D96113">
        <w:rPr>
          <w:rFonts w:cs="Georgia"/>
          <w:spacing w:val="-1"/>
        </w:rPr>
        <w:t>strong</w:t>
      </w:r>
      <w:r w:rsidRPr="00D96113">
        <w:rPr>
          <w:rFonts w:cs="Georgia"/>
          <w:spacing w:val="59"/>
        </w:rPr>
        <w:t xml:space="preserve"> </w:t>
      </w:r>
      <w:r w:rsidRPr="00D96113">
        <w:rPr>
          <w:rFonts w:cs="Georgia"/>
        </w:rPr>
        <w:t>sense</w:t>
      </w:r>
      <w:r w:rsidRPr="00D96113">
        <w:rPr>
          <w:rFonts w:cs="Georgia"/>
          <w:spacing w:val="6"/>
        </w:rPr>
        <w:t xml:space="preserve"> </w:t>
      </w:r>
      <w:r w:rsidRPr="00D96113">
        <w:rPr>
          <w:rFonts w:cs="Georgia"/>
        </w:rPr>
        <w:t>of</w:t>
      </w:r>
      <w:r w:rsidRPr="00D96113">
        <w:rPr>
          <w:rFonts w:cs="Georgia"/>
          <w:spacing w:val="6"/>
        </w:rPr>
        <w:t xml:space="preserve"> </w:t>
      </w:r>
      <w:r w:rsidRPr="00D96113">
        <w:rPr>
          <w:rFonts w:cs="Georgia"/>
          <w:spacing w:val="-1"/>
        </w:rPr>
        <w:t>teamwork</w:t>
      </w:r>
      <w:r w:rsidRPr="00D96113">
        <w:rPr>
          <w:rFonts w:cs="Georgia"/>
          <w:spacing w:val="8"/>
        </w:rPr>
        <w:t xml:space="preserve"> </w:t>
      </w:r>
      <w:r w:rsidRPr="00D96113">
        <w:rPr>
          <w:rFonts w:cs="Georgia"/>
          <w:spacing w:val="-1"/>
        </w:rPr>
        <w:t>when</w:t>
      </w:r>
      <w:r w:rsidRPr="00D96113">
        <w:rPr>
          <w:rFonts w:cs="Georgia"/>
          <w:spacing w:val="11"/>
        </w:rPr>
        <w:t xml:space="preserve"> </w:t>
      </w:r>
      <w:r w:rsidRPr="00D96113">
        <w:rPr>
          <w:rFonts w:cs="Georgia"/>
          <w:spacing w:val="-1"/>
        </w:rPr>
        <w:t>the</w:t>
      </w:r>
      <w:r w:rsidRPr="00D96113">
        <w:rPr>
          <w:rFonts w:cs="Georgia"/>
          <w:spacing w:val="7"/>
        </w:rPr>
        <w:t xml:space="preserve"> </w:t>
      </w:r>
      <w:r w:rsidRPr="00D96113">
        <w:rPr>
          <w:rFonts w:cs="Georgia"/>
        </w:rPr>
        <w:t>proper</w:t>
      </w:r>
      <w:r w:rsidRPr="00D96113">
        <w:rPr>
          <w:rFonts w:cs="Georgia"/>
          <w:spacing w:val="9"/>
        </w:rPr>
        <w:t xml:space="preserve"> </w:t>
      </w:r>
      <w:r w:rsidRPr="00D96113">
        <w:rPr>
          <w:rFonts w:cs="Georgia"/>
        </w:rPr>
        <w:t>trust</w:t>
      </w:r>
      <w:r w:rsidRPr="00D96113">
        <w:rPr>
          <w:rFonts w:cs="Georgia"/>
          <w:spacing w:val="6"/>
        </w:rPr>
        <w:t xml:space="preserve"> </w:t>
      </w:r>
      <w:r w:rsidRPr="00D96113">
        <w:rPr>
          <w:rFonts w:cs="Georgia"/>
          <w:spacing w:val="-1"/>
        </w:rPr>
        <w:t>has</w:t>
      </w:r>
      <w:r w:rsidRPr="00D96113">
        <w:rPr>
          <w:rFonts w:cs="Georgia"/>
          <w:spacing w:val="14"/>
        </w:rPr>
        <w:t xml:space="preserve"> </w:t>
      </w:r>
      <w:r w:rsidRPr="00D96113">
        <w:rPr>
          <w:rFonts w:cs="Georgia"/>
          <w:spacing w:val="-1"/>
        </w:rPr>
        <w:t>been</w:t>
      </w:r>
      <w:r w:rsidRPr="00D96113">
        <w:rPr>
          <w:rFonts w:cs="Georgia"/>
          <w:spacing w:val="9"/>
        </w:rPr>
        <w:t xml:space="preserve"> </w:t>
      </w:r>
      <w:r w:rsidRPr="00D96113">
        <w:rPr>
          <w:rFonts w:cs="Georgia"/>
          <w:spacing w:val="-1"/>
        </w:rPr>
        <w:t>established</w:t>
      </w:r>
      <w:r w:rsidRPr="00D96113">
        <w:rPr>
          <w:rFonts w:cs="Georgia"/>
          <w:spacing w:val="9"/>
        </w:rPr>
        <w:t xml:space="preserve"> </w:t>
      </w:r>
      <w:r w:rsidRPr="00D96113">
        <w:rPr>
          <w:rFonts w:cs="Georgia"/>
        </w:rPr>
        <w:t>among</w:t>
      </w:r>
      <w:r w:rsidRPr="00D96113">
        <w:rPr>
          <w:rFonts w:cs="Georgia"/>
          <w:spacing w:val="5"/>
        </w:rPr>
        <w:t xml:space="preserve"> </w:t>
      </w:r>
      <w:r w:rsidRPr="00D96113">
        <w:rPr>
          <w:rFonts w:cs="Georgia"/>
          <w:spacing w:val="1"/>
        </w:rPr>
        <w:t>the</w:t>
      </w:r>
      <w:r w:rsidRPr="00D96113">
        <w:rPr>
          <w:rFonts w:cs="Georgia"/>
          <w:spacing w:val="6"/>
        </w:rPr>
        <w:t xml:space="preserve"> </w:t>
      </w:r>
      <w:r w:rsidRPr="00D96113">
        <w:rPr>
          <w:rFonts w:cs="Georgia"/>
          <w:spacing w:val="-1"/>
        </w:rPr>
        <w:t>stakeholders.</w:t>
      </w:r>
      <w:r w:rsidRPr="00D96113">
        <w:rPr>
          <w:rFonts w:cs="Georgia"/>
          <w:spacing w:val="67"/>
          <w:w w:val="99"/>
        </w:rPr>
        <w:t xml:space="preserve"> </w:t>
      </w:r>
      <w:r w:rsidRPr="00D96113">
        <w:rPr>
          <w:rFonts w:cs="Georgia"/>
        </w:rPr>
        <w:t>Hence,</w:t>
      </w:r>
      <w:r w:rsidRPr="00D96113">
        <w:rPr>
          <w:rFonts w:cs="Georgia"/>
          <w:spacing w:val="37"/>
        </w:rPr>
        <w:t xml:space="preserve"> </w:t>
      </w:r>
      <w:r w:rsidRPr="00D96113">
        <w:rPr>
          <w:rFonts w:cs="Georgia"/>
        </w:rPr>
        <w:t>many</w:t>
      </w:r>
      <w:r w:rsidRPr="00D96113">
        <w:rPr>
          <w:rFonts w:cs="Georgia"/>
          <w:spacing w:val="42"/>
        </w:rPr>
        <w:t xml:space="preserve"> </w:t>
      </w:r>
      <w:r w:rsidRPr="00D96113">
        <w:rPr>
          <w:rFonts w:cs="Georgia"/>
        </w:rPr>
        <w:t>successful</w:t>
      </w:r>
      <w:r w:rsidRPr="00D96113">
        <w:rPr>
          <w:rFonts w:cs="Georgia"/>
          <w:spacing w:val="38"/>
        </w:rPr>
        <w:t xml:space="preserve"> </w:t>
      </w:r>
      <w:r w:rsidRPr="00D96113">
        <w:rPr>
          <w:rFonts w:cs="Georgia"/>
          <w:spacing w:val="-1"/>
        </w:rPr>
        <w:t>projects</w:t>
      </w:r>
      <w:r w:rsidRPr="00D96113">
        <w:rPr>
          <w:rFonts w:cs="Georgia"/>
          <w:spacing w:val="42"/>
        </w:rPr>
        <w:t xml:space="preserve"> </w:t>
      </w:r>
      <w:r w:rsidRPr="00D96113">
        <w:rPr>
          <w:rFonts w:cs="Georgia"/>
          <w:spacing w:val="-1"/>
        </w:rPr>
        <w:t>have</w:t>
      </w:r>
      <w:r w:rsidRPr="00D96113">
        <w:rPr>
          <w:rFonts w:cs="Georgia"/>
          <w:spacing w:val="39"/>
        </w:rPr>
        <w:t xml:space="preserve"> </w:t>
      </w:r>
      <w:r w:rsidRPr="00D96113">
        <w:rPr>
          <w:rFonts w:cs="Georgia"/>
          <w:spacing w:val="-1"/>
        </w:rPr>
        <w:t>reported</w:t>
      </w:r>
      <w:r w:rsidRPr="00D96113">
        <w:rPr>
          <w:rFonts w:cs="Georgia"/>
          <w:spacing w:val="40"/>
        </w:rPr>
        <w:t xml:space="preserve"> </w:t>
      </w:r>
      <w:r w:rsidRPr="00D96113">
        <w:rPr>
          <w:rFonts w:cs="Georgia"/>
          <w:spacing w:val="-1"/>
        </w:rPr>
        <w:t>that</w:t>
      </w:r>
      <w:r w:rsidRPr="00D96113">
        <w:rPr>
          <w:rFonts w:cs="Georgia"/>
          <w:spacing w:val="43"/>
        </w:rPr>
        <w:t xml:space="preserve"> </w:t>
      </w:r>
      <w:r w:rsidRPr="00D96113">
        <w:rPr>
          <w:rFonts w:cs="Georgia"/>
          <w:spacing w:val="-1"/>
        </w:rPr>
        <w:t>good</w:t>
      </w:r>
      <w:r w:rsidRPr="00D96113">
        <w:rPr>
          <w:rFonts w:cs="Georgia"/>
          <w:spacing w:val="41"/>
        </w:rPr>
        <w:t xml:space="preserve"> </w:t>
      </w:r>
      <w:r w:rsidRPr="00D96113">
        <w:rPr>
          <w:rFonts w:cs="Georgia"/>
        </w:rPr>
        <w:t>communication</w:t>
      </w:r>
      <w:r w:rsidRPr="00D96113">
        <w:rPr>
          <w:rFonts w:cs="Georgia"/>
          <w:spacing w:val="42"/>
        </w:rPr>
        <w:t xml:space="preserve"> </w:t>
      </w:r>
      <w:r w:rsidRPr="00D96113">
        <w:rPr>
          <w:rFonts w:cs="Georgia"/>
        </w:rPr>
        <w:t>among</w:t>
      </w:r>
      <w:r w:rsidRPr="00D96113">
        <w:rPr>
          <w:rFonts w:cs="Georgia"/>
          <w:spacing w:val="38"/>
        </w:rPr>
        <w:t xml:space="preserve"> </w:t>
      </w:r>
      <w:r w:rsidRPr="00D96113">
        <w:rPr>
          <w:rFonts w:cs="Georgia"/>
          <w:spacing w:val="-1"/>
        </w:rPr>
        <w:t>the</w:t>
      </w:r>
      <w:r w:rsidRPr="00D96113">
        <w:rPr>
          <w:rFonts w:cs="Georgia"/>
          <w:spacing w:val="47"/>
        </w:rPr>
        <w:t xml:space="preserve"> </w:t>
      </w:r>
      <w:r w:rsidRPr="00D96113">
        <w:rPr>
          <w:rFonts w:cs="Georgia"/>
          <w:spacing w:val="-1"/>
        </w:rPr>
        <w:t>stakeholders</w:t>
      </w:r>
      <w:r w:rsidRPr="00D96113">
        <w:rPr>
          <w:rFonts w:cs="Georgia"/>
          <w:spacing w:val="4"/>
        </w:rPr>
        <w:t xml:space="preserve"> </w:t>
      </w:r>
      <w:r w:rsidRPr="00D96113">
        <w:rPr>
          <w:rFonts w:cs="Georgia"/>
          <w:spacing w:val="-1"/>
        </w:rPr>
        <w:t>was</w:t>
      </w:r>
      <w:r w:rsidRPr="00D96113">
        <w:rPr>
          <w:rFonts w:cs="Georgia"/>
          <w:spacing w:val="4"/>
        </w:rPr>
        <w:t xml:space="preserve"> </w:t>
      </w:r>
      <w:r w:rsidRPr="00D96113">
        <w:rPr>
          <w:rFonts w:cs="Georgia"/>
        </w:rPr>
        <w:t>a</w:t>
      </w:r>
      <w:r w:rsidRPr="00D96113">
        <w:rPr>
          <w:rFonts w:cs="Georgia"/>
          <w:spacing w:val="1"/>
        </w:rPr>
        <w:t xml:space="preserve"> </w:t>
      </w:r>
      <w:r w:rsidRPr="00D96113">
        <w:rPr>
          <w:rFonts w:cs="Georgia"/>
        </w:rPr>
        <w:t>key</w:t>
      </w:r>
      <w:r w:rsidRPr="00D96113">
        <w:rPr>
          <w:rFonts w:cs="Georgia"/>
          <w:spacing w:val="57"/>
        </w:rPr>
        <w:t xml:space="preserve"> </w:t>
      </w:r>
      <w:r w:rsidRPr="00D96113">
        <w:rPr>
          <w:rFonts w:cs="Georgia"/>
          <w:spacing w:val="-1"/>
        </w:rPr>
        <w:t>factor</w:t>
      </w:r>
      <w:r w:rsidRPr="00D96113">
        <w:rPr>
          <w:rFonts w:cs="Georgia"/>
        </w:rPr>
        <w:t xml:space="preserve"> </w:t>
      </w:r>
      <w:r w:rsidRPr="00D96113">
        <w:rPr>
          <w:rFonts w:cs="Georgia"/>
          <w:spacing w:val="-1"/>
        </w:rPr>
        <w:t>that</w:t>
      </w:r>
      <w:r w:rsidRPr="00D96113">
        <w:rPr>
          <w:rFonts w:cs="Georgia"/>
          <w:spacing w:val="1"/>
        </w:rPr>
        <w:t xml:space="preserve"> </w:t>
      </w:r>
      <w:r w:rsidRPr="00D96113">
        <w:rPr>
          <w:rFonts w:cs="Georgia"/>
          <w:spacing w:val="-1"/>
        </w:rPr>
        <w:t>contributed</w:t>
      </w:r>
      <w:r w:rsidRPr="00D96113">
        <w:rPr>
          <w:rFonts w:cs="Georgia"/>
          <w:spacing w:val="3"/>
        </w:rPr>
        <w:t xml:space="preserve"> </w:t>
      </w:r>
      <w:r w:rsidRPr="00D96113">
        <w:rPr>
          <w:rFonts w:cs="Georgia"/>
          <w:spacing w:val="-1"/>
        </w:rPr>
        <w:t>to</w:t>
      </w:r>
      <w:r w:rsidRPr="00D96113">
        <w:rPr>
          <w:rFonts w:cs="Georgia"/>
          <w:spacing w:val="3"/>
        </w:rPr>
        <w:t xml:space="preserve"> </w:t>
      </w:r>
      <w:r w:rsidRPr="00D96113">
        <w:rPr>
          <w:rFonts w:cs="Georgia"/>
        </w:rPr>
        <w:t>success.</w:t>
      </w:r>
      <w:r w:rsidRPr="00D96113">
        <w:rPr>
          <w:rFonts w:cs="Georgia"/>
          <w:spacing w:val="53"/>
        </w:rPr>
        <w:t xml:space="preserve"> </w:t>
      </w:r>
      <w:r w:rsidRPr="00D96113">
        <w:rPr>
          <w:rFonts w:cs="Georgia"/>
        </w:rPr>
        <w:t>Key</w:t>
      </w:r>
      <w:r w:rsidRPr="00D96113">
        <w:rPr>
          <w:rFonts w:cs="Georgia"/>
          <w:spacing w:val="4"/>
        </w:rPr>
        <w:t xml:space="preserve"> </w:t>
      </w:r>
      <w:r w:rsidRPr="00D96113">
        <w:rPr>
          <w:rFonts w:cs="Georgia"/>
          <w:spacing w:val="-1"/>
        </w:rPr>
        <w:t>characteristics</w:t>
      </w:r>
      <w:r w:rsidRPr="00D96113">
        <w:rPr>
          <w:rFonts w:cs="Georgia"/>
          <w:spacing w:val="57"/>
        </w:rPr>
        <w:t xml:space="preserve"> </w:t>
      </w:r>
      <w:r w:rsidRPr="00D96113">
        <w:rPr>
          <w:rFonts w:cs="Georgia"/>
          <w:spacing w:val="-1"/>
        </w:rPr>
        <w:t>often</w:t>
      </w:r>
      <w:r w:rsidRPr="00D96113">
        <w:rPr>
          <w:rFonts w:cs="Georgia"/>
          <w:spacing w:val="59"/>
          <w:w w:val="99"/>
        </w:rPr>
        <w:t xml:space="preserve"> </w:t>
      </w:r>
      <w:r w:rsidRPr="00D96113">
        <w:rPr>
          <w:rFonts w:cs="Georgia"/>
        </w:rPr>
        <w:t>noted</w:t>
      </w:r>
      <w:r w:rsidRPr="00D96113">
        <w:rPr>
          <w:rFonts w:cs="Georgia"/>
          <w:spacing w:val="7"/>
        </w:rPr>
        <w:t xml:space="preserve"> </w:t>
      </w:r>
      <w:r w:rsidRPr="00D96113">
        <w:rPr>
          <w:rFonts w:cs="Georgia"/>
        </w:rPr>
        <w:t>on</w:t>
      </w:r>
      <w:r w:rsidRPr="00D96113">
        <w:rPr>
          <w:rFonts w:cs="Georgia"/>
          <w:spacing w:val="8"/>
        </w:rPr>
        <w:t xml:space="preserve"> </w:t>
      </w:r>
      <w:r w:rsidRPr="00D96113">
        <w:rPr>
          <w:rFonts w:cs="Georgia"/>
          <w:spacing w:val="-1"/>
        </w:rPr>
        <w:t>teams</w:t>
      </w:r>
      <w:r w:rsidRPr="00D96113">
        <w:rPr>
          <w:rFonts w:cs="Georgia"/>
          <w:spacing w:val="8"/>
        </w:rPr>
        <w:t xml:space="preserve"> </w:t>
      </w:r>
      <w:r w:rsidRPr="00D96113">
        <w:rPr>
          <w:rFonts w:cs="Georgia"/>
          <w:spacing w:val="-1"/>
        </w:rPr>
        <w:t>that</w:t>
      </w:r>
      <w:r w:rsidRPr="00D96113">
        <w:rPr>
          <w:rFonts w:cs="Georgia"/>
          <w:spacing w:val="5"/>
        </w:rPr>
        <w:t xml:space="preserve"> </w:t>
      </w:r>
      <w:r w:rsidRPr="00D96113">
        <w:rPr>
          <w:rFonts w:cs="Georgia"/>
          <w:spacing w:val="-1"/>
        </w:rPr>
        <w:t>have</w:t>
      </w:r>
      <w:r w:rsidRPr="00D96113">
        <w:rPr>
          <w:rFonts w:cs="Georgia"/>
          <w:spacing w:val="5"/>
        </w:rPr>
        <w:t xml:space="preserve"> </w:t>
      </w:r>
      <w:r w:rsidRPr="00D96113">
        <w:rPr>
          <w:rFonts w:cs="Georgia"/>
          <w:spacing w:val="-1"/>
        </w:rPr>
        <w:t>good</w:t>
      </w:r>
      <w:r w:rsidRPr="00D96113">
        <w:rPr>
          <w:rFonts w:cs="Georgia"/>
          <w:spacing w:val="4"/>
        </w:rPr>
        <w:t xml:space="preserve"> </w:t>
      </w:r>
      <w:r w:rsidRPr="00D96113">
        <w:rPr>
          <w:rFonts w:cs="Georgia"/>
          <w:spacing w:val="-1"/>
        </w:rPr>
        <w:t>coordination</w:t>
      </w:r>
      <w:r w:rsidRPr="00D96113">
        <w:rPr>
          <w:rFonts w:cs="Georgia"/>
          <w:spacing w:val="8"/>
        </w:rPr>
        <w:t xml:space="preserve"> </w:t>
      </w:r>
      <w:r w:rsidRPr="00D96113">
        <w:rPr>
          <w:rFonts w:cs="Georgia"/>
          <w:spacing w:val="-2"/>
        </w:rPr>
        <w:t>and</w:t>
      </w:r>
      <w:r w:rsidRPr="00D96113">
        <w:rPr>
          <w:rFonts w:cs="Georgia"/>
          <w:spacing w:val="7"/>
        </w:rPr>
        <w:t xml:space="preserve"> </w:t>
      </w:r>
      <w:r w:rsidRPr="00D96113">
        <w:rPr>
          <w:rFonts w:cs="Georgia"/>
          <w:spacing w:val="-1"/>
        </w:rPr>
        <w:t>communication</w:t>
      </w:r>
      <w:r w:rsidRPr="00D96113">
        <w:rPr>
          <w:rFonts w:cs="Georgia"/>
          <w:spacing w:val="3"/>
        </w:rPr>
        <w:t xml:space="preserve"> </w:t>
      </w:r>
      <w:r w:rsidRPr="00D96113">
        <w:rPr>
          <w:rFonts w:cs="Georgia"/>
          <w:spacing w:val="-1"/>
        </w:rPr>
        <w:t>include</w:t>
      </w:r>
      <w:r w:rsidRPr="00D96113">
        <w:rPr>
          <w:rFonts w:cs="Georgia"/>
          <w:spacing w:val="5"/>
        </w:rPr>
        <w:t xml:space="preserve"> </w:t>
      </w:r>
      <w:r w:rsidRPr="00D96113">
        <w:rPr>
          <w:rFonts w:cs="Georgia"/>
        </w:rPr>
        <w:t>honesty,</w:t>
      </w:r>
      <w:r w:rsidRPr="00D96113">
        <w:rPr>
          <w:rFonts w:cs="Georgia"/>
          <w:spacing w:val="5"/>
        </w:rPr>
        <w:t xml:space="preserve"> </w:t>
      </w:r>
      <w:r w:rsidRPr="00D96113">
        <w:rPr>
          <w:rFonts w:cs="Georgia"/>
          <w:spacing w:val="-1"/>
        </w:rPr>
        <w:t>trust,</w:t>
      </w:r>
      <w:r w:rsidRPr="00D96113">
        <w:rPr>
          <w:rFonts w:cs="Georgia"/>
          <w:spacing w:val="75"/>
          <w:w w:val="99"/>
        </w:rPr>
        <w:t xml:space="preserve"> </w:t>
      </w:r>
      <w:r w:rsidRPr="00D96113">
        <w:rPr>
          <w:rFonts w:cs="Georgia"/>
          <w:spacing w:val="-1"/>
        </w:rPr>
        <w:t>integrity,</w:t>
      </w:r>
      <w:r w:rsidRPr="00D96113">
        <w:rPr>
          <w:rFonts w:cs="Georgia"/>
          <w:spacing w:val="28"/>
        </w:rPr>
        <w:t xml:space="preserve"> </w:t>
      </w:r>
      <w:r w:rsidRPr="00D96113">
        <w:rPr>
          <w:rFonts w:cs="Georgia"/>
        </w:rPr>
        <w:t>competence</w:t>
      </w:r>
      <w:r w:rsidRPr="00D96113">
        <w:rPr>
          <w:rFonts w:cs="Georgia"/>
          <w:spacing w:val="30"/>
        </w:rPr>
        <w:t xml:space="preserve"> </w:t>
      </w:r>
      <w:r w:rsidRPr="00D96113">
        <w:rPr>
          <w:rFonts w:cs="Georgia"/>
        </w:rPr>
        <w:t>in</w:t>
      </w:r>
      <w:r w:rsidRPr="00D96113">
        <w:rPr>
          <w:rFonts w:cs="Georgia"/>
          <w:spacing w:val="32"/>
        </w:rPr>
        <w:t xml:space="preserve"> </w:t>
      </w:r>
      <w:r w:rsidRPr="00D96113">
        <w:rPr>
          <w:rFonts w:cs="Georgia"/>
          <w:spacing w:val="-1"/>
        </w:rPr>
        <w:t>respective</w:t>
      </w:r>
      <w:r w:rsidRPr="00D96113">
        <w:rPr>
          <w:rFonts w:cs="Georgia"/>
          <w:spacing w:val="30"/>
        </w:rPr>
        <w:t xml:space="preserve"> </w:t>
      </w:r>
      <w:r w:rsidRPr="00D96113">
        <w:rPr>
          <w:rFonts w:cs="Georgia"/>
          <w:spacing w:val="-1"/>
        </w:rPr>
        <w:t>roles,</w:t>
      </w:r>
      <w:r w:rsidRPr="00D96113">
        <w:rPr>
          <w:rFonts w:cs="Georgia"/>
          <w:spacing w:val="28"/>
        </w:rPr>
        <w:t xml:space="preserve"> </w:t>
      </w:r>
      <w:r w:rsidRPr="00D96113">
        <w:rPr>
          <w:rFonts w:cs="Georgia"/>
        </w:rPr>
        <w:t>commitment</w:t>
      </w:r>
      <w:r w:rsidRPr="00D96113">
        <w:rPr>
          <w:rFonts w:cs="Georgia"/>
          <w:spacing w:val="30"/>
        </w:rPr>
        <w:t xml:space="preserve"> </w:t>
      </w:r>
      <w:r w:rsidRPr="00D96113">
        <w:rPr>
          <w:rFonts w:cs="Georgia"/>
          <w:spacing w:val="-1"/>
        </w:rPr>
        <w:t>to</w:t>
      </w:r>
      <w:r w:rsidRPr="00D96113">
        <w:rPr>
          <w:rFonts w:cs="Georgia"/>
          <w:spacing w:val="30"/>
        </w:rPr>
        <w:t xml:space="preserve"> </w:t>
      </w:r>
      <w:r w:rsidRPr="00D96113">
        <w:rPr>
          <w:rFonts w:cs="Georgia"/>
          <w:spacing w:val="-1"/>
        </w:rPr>
        <w:t>the</w:t>
      </w:r>
      <w:r w:rsidRPr="00D96113">
        <w:rPr>
          <w:rFonts w:cs="Georgia"/>
          <w:spacing w:val="34"/>
        </w:rPr>
        <w:t xml:space="preserve"> </w:t>
      </w:r>
      <w:r w:rsidRPr="00D96113">
        <w:rPr>
          <w:rFonts w:cs="Georgia"/>
          <w:spacing w:val="-1"/>
        </w:rPr>
        <w:t>project’s</w:t>
      </w:r>
      <w:r w:rsidRPr="00D96113">
        <w:rPr>
          <w:rFonts w:cs="Georgia"/>
          <w:spacing w:val="33"/>
        </w:rPr>
        <w:t xml:space="preserve"> </w:t>
      </w:r>
      <w:r w:rsidRPr="00D96113">
        <w:rPr>
          <w:rFonts w:cs="Georgia"/>
        </w:rPr>
        <w:t>objectives,</w:t>
      </w:r>
      <w:r w:rsidRPr="00D96113">
        <w:rPr>
          <w:rFonts w:cs="Georgia"/>
          <w:spacing w:val="28"/>
        </w:rPr>
        <w:t xml:space="preserve"> </w:t>
      </w:r>
      <w:r w:rsidRPr="00D96113">
        <w:rPr>
          <w:rFonts w:cs="Georgia"/>
        </w:rPr>
        <w:t>and</w:t>
      </w:r>
      <w:r w:rsidRPr="00D96113">
        <w:rPr>
          <w:rFonts w:cs="Georgia"/>
          <w:spacing w:val="77"/>
        </w:rPr>
        <w:t xml:space="preserve"> </w:t>
      </w:r>
      <w:r w:rsidRPr="00D96113">
        <w:rPr>
          <w:rFonts w:cs="Georgia"/>
          <w:spacing w:val="1"/>
        </w:rPr>
        <w:t>diss</w:t>
      </w:r>
      <w:r w:rsidRPr="00D96113">
        <w:rPr>
          <w:rFonts w:cs="Georgia"/>
          <w:spacing w:val="-1"/>
        </w:rPr>
        <w:t>e</w:t>
      </w:r>
      <w:r w:rsidRPr="00D96113">
        <w:rPr>
          <w:rFonts w:cs="Georgia"/>
          <w:spacing w:val="-6"/>
        </w:rPr>
        <w:t>m</w:t>
      </w:r>
      <w:r w:rsidRPr="00D96113">
        <w:rPr>
          <w:rFonts w:cs="Georgia"/>
          <w:spacing w:val="1"/>
        </w:rPr>
        <w:t>i</w:t>
      </w:r>
      <w:r w:rsidRPr="00D96113">
        <w:rPr>
          <w:rFonts w:cs="Georgia"/>
          <w:spacing w:val="2"/>
        </w:rPr>
        <w:t>n</w:t>
      </w:r>
      <w:r w:rsidRPr="00D96113">
        <w:rPr>
          <w:rFonts w:cs="Georgia"/>
          <w:spacing w:val="-1"/>
        </w:rPr>
        <w:t>at</w:t>
      </w:r>
      <w:r w:rsidRPr="00D96113">
        <w:rPr>
          <w:rFonts w:cs="Georgia"/>
          <w:spacing w:val="1"/>
        </w:rPr>
        <w:t>i</w:t>
      </w:r>
      <w:r w:rsidRPr="00D96113">
        <w:rPr>
          <w:rFonts w:cs="Georgia"/>
        </w:rPr>
        <w:t>on</w:t>
      </w:r>
      <w:r w:rsidRPr="00D96113">
        <w:rPr>
          <w:rFonts w:cs="Georgia"/>
          <w:spacing w:val="-7"/>
        </w:rPr>
        <w:t xml:space="preserve"> </w:t>
      </w:r>
      <w:r w:rsidRPr="00D96113">
        <w:rPr>
          <w:rFonts w:cs="Georgia"/>
        </w:rPr>
        <w:t>of</w:t>
      </w:r>
      <w:r w:rsidRPr="00D96113">
        <w:rPr>
          <w:rFonts w:cs="Georgia"/>
          <w:spacing w:val="-14"/>
        </w:rPr>
        <w:t xml:space="preserve"> </w:t>
      </w:r>
      <w:r w:rsidRPr="00D96113">
        <w:rPr>
          <w:rFonts w:cs="Georgia"/>
          <w:spacing w:val="1"/>
        </w:rPr>
        <w:t>i</w:t>
      </w:r>
      <w:r w:rsidRPr="00D96113">
        <w:rPr>
          <w:rFonts w:cs="Georgia"/>
          <w:spacing w:val="2"/>
        </w:rPr>
        <w:t>n</w:t>
      </w:r>
      <w:r w:rsidRPr="00D96113">
        <w:rPr>
          <w:rFonts w:cs="Georgia"/>
          <w:spacing w:val="-1"/>
        </w:rPr>
        <w:t>f</w:t>
      </w:r>
      <w:r w:rsidRPr="00D96113">
        <w:rPr>
          <w:rFonts w:cs="Georgia"/>
        </w:rPr>
        <w:t>o</w:t>
      </w:r>
      <w:r w:rsidRPr="00D96113">
        <w:rPr>
          <w:rFonts w:cs="Georgia"/>
          <w:spacing w:val="-3"/>
        </w:rPr>
        <w:t>r</w:t>
      </w:r>
      <w:r w:rsidRPr="00D96113">
        <w:rPr>
          <w:rFonts w:cs="Georgia"/>
        </w:rPr>
        <w:t>m</w:t>
      </w:r>
      <w:r w:rsidRPr="00D96113">
        <w:rPr>
          <w:rFonts w:cs="Georgia"/>
          <w:spacing w:val="-1"/>
        </w:rPr>
        <w:t>at</w:t>
      </w:r>
      <w:r w:rsidRPr="00D96113">
        <w:rPr>
          <w:rFonts w:cs="Georgia"/>
          <w:spacing w:val="1"/>
        </w:rPr>
        <w:t>i</w:t>
      </w:r>
      <w:r w:rsidRPr="00D96113">
        <w:rPr>
          <w:rFonts w:cs="Georgia"/>
        </w:rPr>
        <w:t>o</w:t>
      </w:r>
      <w:r w:rsidRPr="00D96113">
        <w:rPr>
          <w:rFonts w:cs="Georgia"/>
          <w:spacing w:val="2"/>
        </w:rPr>
        <w:t>n</w:t>
      </w:r>
      <w:r w:rsidRPr="00D96113">
        <w:rPr>
          <w:rFonts w:cs="Georgia"/>
        </w:rPr>
        <w:t>.</w:t>
      </w:r>
    </w:p>
    <w:p w14:paraId="24BDA387" w14:textId="77777777" w:rsidR="007318C2" w:rsidRDefault="00D36A7D" w:rsidP="00004FE2">
      <w:pPr>
        <w:pStyle w:val="Heading3"/>
        <w:rPr>
          <w:rFonts w:cs="Verdana"/>
          <w:i/>
        </w:rPr>
      </w:pPr>
      <w:bookmarkStart w:id="54" w:name="_Toc432173122"/>
      <w:r>
        <w:t>What</w:t>
      </w:r>
      <w:r>
        <w:rPr>
          <w:spacing w:val="-3"/>
        </w:rPr>
        <w:t xml:space="preserve"> </w:t>
      </w:r>
      <w:r>
        <w:t>Activities</w:t>
      </w:r>
      <w:r>
        <w:rPr>
          <w:spacing w:val="-2"/>
        </w:rPr>
        <w:t xml:space="preserve"> </w:t>
      </w:r>
      <w:r>
        <w:t>Should</w:t>
      </w:r>
      <w:r>
        <w:rPr>
          <w:spacing w:val="-4"/>
        </w:rPr>
        <w:t xml:space="preserve"> </w:t>
      </w:r>
      <w:proofErr w:type="gramStart"/>
      <w:r>
        <w:t>be</w:t>
      </w:r>
      <w:proofErr w:type="gramEnd"/>
      <w:r>
        <w:rPr>
          <w:spacing w:val="-5"/>
        </w:rPr>
        <w:t xml:space="preserve"> </w:t>
      </w:r>
      <w:r>
        <w:t>Performed</w:t>
      </w:r>
      <w:r>
        <w:rPr>
          <w:spacing w:val="-4"/>
        </w:rPr>
        <w:t xml:space="preserve"> </w:t>
      </w:r>
      <w:r>
        <w:t>During</w:t>
      </w:r>
      <w:r>
        <w:rPr>
          <w:spacing w:val="33"/>
        </w:rPr>
        <w:t xml:space="preserve"> </w:t>
      </w:r>
      <w:r>
        <w:t>Communication?</w:t>
      </w:r>
      <w:bookmarkEnd w:id="54"/>
    </w:p>
    <w:p w14:paraId="24BDA388" w14:textId="77777777" w:rsidR="007318C2" w:rsidRPr="00D96113" w:rsidRDefault="00D36A7D" w:rsidP="00A1093D">
      <w:pPr>
        <w:rPr>
          <w:rFonts w:ascii="Arial" w:hAnsi="Arial" w:cs="Arial"/>
          <w:sz w:val="24"/>
          <w:szCs w:val="24"/>
        </w:rPr>
      </w:pPr>
      <w:r w:rsidRPr="00D96113">
        <w:rPr>
          <w:rFonts w:ascii="Arial" w:hAnsi="Arial" w:cs="Arial"/>
          <w:spacing w:val="-1"/>
          <w:sz w:val="24"/>
          <w:szCs w:val="24"/>
        </w:rPr>
        <w:t>The</w:t>
      </w:r>
      <w:r w:rsidRPr="00D96113">
        <w:rPr>
          <w:rFonts w:ascii="Arial" w:hAnsi="Arial" w:cs="Arial"/>
          <w:spacing w:val="34"/>
          <w:sz w:val="24"/>
          <w:szCs w:val="24"/>
        </w:rPr>
        <w:t xml:space="preserve"> </w:t>
      </w:r>
      <w:r w:rsidRPr="00D96113">
        <w:rPr>
          <w:rFonts w:ascii="Arial" w:hAnsi="Arial" w:cs="Arial"/>
          <w:sz w:val="24"/>
          <w:szCs w:val="24"/>
        </w:rPr>
        <w:t>communication</w:t>
      </w:r>
      <w:r w:rsidRPr="00D96113">
        <w:rPr>
          <w:rFonts w:ascii="Arial" w:hAnsi="Arial" w:cs="Arial"/>
          <w:spacing w:val="32"/>
          <w:sz w:val="24"/>
          <w:szCs w:val="24"/>
        </w:rPr>
        <w:t xml:space="preserve"> </w:t>
      </w:r>
      <w:r w:rsidRPr="00D96113">
        <w:rPr>
          <w:rFonts w:ascii="Arial" w:hAnsi="Arial" w:cs="Arial"/>
          <w:spacing w:val="-1"/>
          <w:sz w:val="24"/>
          <w:szCs w:val="24"/>
        </w:rPr>
        <w:t>process</w:t>
      </w:r>
      <w:r w:rsidRPr="00D96113">
        <w:rPr>
          <w:rFonts w:ascii="Arial" w:hAnsi="Arial" w:cs="Arial"/>
          <w:spacing w:val="32"/>
          <w:sz w:val="24"/>
          <w:szCs w:val="24"/>
        </w:rPr>
        <w:t xml:space="preserve"> </w:t>
      </w:r>
      <w:r w:rsidRPr="00D96113">
        <w:rPr>
          <w:rFonts w:ascii="Arial" w:hAnsi="Arial" w:cs="Arial"/>
          <w:spacing w:val="-1"/>
          <w:sz w:val="24"/>
          <w:szCs w:val="24"/>
        </w:rPr>
        <w:t>consists</w:t>
      </w:r>
      <w:r w:rsidRPr="00D96113">
        <w:rPr>
          <w:rFonts w:ascii="Arial" w:hAnsi="Arial" w:cs="Arial"/>
          <w:spacing w:val="37"/>
          <w:sz w:val="24"/>
          <w:szCs w:val="24"/>
        </w:rPr>
        <w:t xml:space="preserve"> </w:t>
      </w:r>
      <w:r w:rsidRPr="00D96113">
        <w:rPr>
          <w:rFonts w:ascii="Arial" w:hAnsi="Arial" w:cs="Arial"/>
          <w:sz w:val="24"/>
          <w:szCs w:val="24"/>
        </w:rPr>
        <w:t>of</w:t>
      </w:r>
      <w:r w:rsidRPr="00D96113">
        <w:rPr>
          <w:rFonts w:ascii="Arial" w:hAnsi="Arial" w:cs="Arial"/>
          <w:spacing w:val="34"/>
          <w:sz w:val="24"/>
          <w:szCs w:val="24"/>
        </w:rPr>
        <w:t xml:space="preserve"> </w:t>
      </w:r>
      <w:r w:rsidRPr="00D96113">
        <w:rPr>
          <w:rFonts w:ascii="Arial" w:hAnsi="Arial" w:cs="Arial"/>
          <w:sz w:val="24"/>
          <w:szCs w:val="24"/>
        </w:rPr>
        <w:t>four</w:t>
      </w:r>
      <w:r w:rsidRPr="00D96113">
        <w:rPr>
          <w:rFonts w:ascii="Arial" w:hAnsi="Arial" w:cs="Arial"/>
          <w:spacing w:val="33"/>
          <w:sz w:val="24"/>
          <w:szCs w:val="24"/>
        </w:rPr>
        <w:t xml:space="preserve"> </w:t>
      </w:r>
      <w:r w:rsidRPr="00D96113">
        <w:rPr>
          <w:rFonts w:ascii="Arial" w:hAnsi="Arial" w:cs="Arial"/>
          <w:sz w:val="24"/>
          <w:szCs w:val="24"/>
        </w:rPr>
        <w:t>activities.</w:t>
      </w:r>
      <w:r w:rsidRPr="00D96113">
        <w:rPr>
          <w:rFonts w:ascii="Arial" w:hAnsi="Arial" w:cs="Arial"/>
          <w:spacing w:val="31"/>
          <w:sz w:val="24"/>
          <w:szCs w:val="24"/>
        </w:rPr>
        <w:t xml:space="preserve"> </w:t>
      </w:r>
      <w:r w:rsidRPr="00D96113">
        <w:rPr>
          <w:rFonts w:ascii="Arial" w:hAnsi="Arial" w:cs="Arial"/>
          <w:b/>
          <w:spacing w:val="-1"/>
          <w:sz w:val="24"/>
          <w:szCs w:val="24"/>
        </w:rPr>
        <w:t>Table</w:t>
      </w:r>
      <w:r w:rsidRPr="00D96113">
        <w:rPr>
          <w:rFonts w:ascii="Arial" w:hAnsi="Arial" w:cs="Arial"/>
          <w:b/>
          <w:spacing w:val="34"/>
          <w:sz w:val="24"/>
          <w:szCs w:val="24"/>
        </w:rPr>
        <w:t xml:space="preserve"> </w:t>
      </w:r>
      <w:r w:rsidRPr="00D96113">
        <w:rPr>
          <w:rFonts w:ascii="Arial" w:hAnsi="Arial" w:cs="Arial"/>
          <w:b/>
          <w:spacing w:val="-2"/>
          <w:sz w:val="24"/>
          <w:szCs w:val="24"/>
        </w:rPr>
        <w:t>4.5</w:t>
      </w:r>
      <w:r w:rsidRPr="00D96113">
        <w:rPr>
          <w:rFonts w:ascii="Arial" w:hAnsi="Arial" w:cs="Arial"/>
          <w:b/>
          <w:spacing w:val="32"/>
          <w:sz w:val="24"/>
          <w:szCs w:val="24"/>
        </w:rPr>
        <w:t xml:space="preserve"> </w:t>
      </w:r>
      <w:r w:rsidRPr="00D96113">
        <w:rPr>
          <w:rFonts w:ascii="Arial" w:hAnsi="Arial" w:cs="Arial"/>
          <w:sz w:val="24"/>
          <w:szCs w:val="24"/>
        </w:rPr>
        <w:t>provides</w:t>
      </w:r>
      <w:r w:rsidRPr="00D96113">
        <w:rPr>
          <w:rFonts w:ascii="Arial" w:hAnsi="Arial" w:cs="Arial"/>
          <w:spacing w:val="37"/>
          <w:sz w:val="24"/>
          <w:szCs w:val="24"/>
        </w:rPr>
        <w:t xml:space="preserve"> </w:t>
      </w:r>
      <w:r w:rsidRPr="00D96113">
        <w:rPr>
          <w:rFonts w:ascii="Arial" w:hAnsi="Arial" w:cs="Arial"/>
          <w:spacing w:val="-1"/>
          <w:sz w:val="24"/>
          <w:szCs w:val="24"/>
        </w:rPr>
        <w:t>the</w:t>
      </w:r>
      <w:r w:rsidRPr="00D96113">
        <w:rPr>
          <w:rFonts w:ascii="Arial" w:hAnsi="Arial" w:cs="Arial"/>
          <w:spacing w:val="33"/>
          <w:sz w:val="24"/>
          <w:szCs w:val="24"/>
        </w:rPr>
        <w:t xml:space="preserve"> </w:t>
      </w:r>
      <w:r w:rsidRPr="00D96113">
        <w:rPr>
          <w:rFonts w:ascii="Arial" w:hAnsi="Arial" w:cs="Arial"/>
          <w:sz w:val="24"/>
          <w:szCs w:val="24"/>
        </w:rPr>
        <w:t>communication</w:t>
      </w:r>
      <w:r w:rsidRPr="00D96113">
        <w:rPr>
          <w:rFonts w:ascii="Arial" w:hAnsi="Arial" w:cs="Arial"/>
          <w:spacing w:val="-4"/>
          <w:sz w:val="24"/>
          <w:szCs w:val="24"/>
        </w:rPr>
        <w:t xml:space="preserve"> </w:t>
      </w:r>
      <w:r w:rsidRPr="00D96113">
        <w:rPr>
          <w:rFonts w:ascii="Arial" w:hAnsi="Arial" w:cs="Arial"/>
          <w:spacing w:val="-1"/>
          <w:sz w:val="24"/>
          <w:szCs w:val="24"/>
        </w:rPr>
        <w:t>activities</w:t>
      </w:r>
      <w:r w:rsidRPr="00D96113">
        <w:rPr>
          <w:rFonts w:ascii="Arial" w:hAnsi="Arial" w:cs="Arial"/>
          <w:spacing w:val="-5"/>
          <w:sz w:val="24"/>
          <w:szCs w:val="24"/>
        </w:rPr>
        <w:t xml:space="preserve"> </w:t>
      </w:r>
      <w:r w:rsidRPr="00D96113">
        <w:rPr>
          <w:rFonts w:ascii="Arial" w:hAnsi="Arial" w:cs="Arial"/>
          <w:spacing w:val="-2"/>
          <w:sz w:val="24"/>
          <w:szCs w:val="24"/>
        </w:rPr>
        <w:t>in</w:t>
      </w:r>
      <w:r w:rsidRPr="00D96113">
        <w:rPr>
          <w:rFonts w:ascii="Arial" w:hAnsi="Arial" w:cs="Arial"/>
          <w:spacing w:val="-3"/>
          <w:sz w:val="24"/>
          <w:szCs w:val="24"/>
        </w:rPr>
        <w:t xml:space="preserve"> </w:t>
      </w:r>
      <w:r w:rsidRPr="00D96113">
        <w:rPr>
          <w:rFonts w:ascii="Arial" w:hAnsi="Arial" w:cs="Arial"/>
          <w:sz w:val="24"/>
          <w:szCs w:val="24"/>
        </w:rPr>
        <w:t>a</w:t>
      </w:r>
      <w:r w:rsidRPr="00D96113">
        <w:rPr>
          <w:rFonts w:ascii="Arial" w:hAnsi="Arial" w:cs="Arial"/>
          <w:spacing w:val="-7"/>
          <w:sz w:val="24"/>
          <w:szCs w:val="24"/>
        </w:rPr>
        <w:t xml:space="preserve"> </w:t>
      </w:r>
      <w:r w:rsidRPr="00D96113">
        <w:rPr>
          <w:rFonts w:ascii="Arial" w:hAnsi="Arial" w:cs="Arial"/>
          <w:sz w:val="24"/>
          <w:szCs w:val="24"/>
        </w:rPr>
        <w:t>convenient</w:t>
      </w:r>
      <w:r w:rsidRPr="00D96113">
        <w:rPr>
          <w:rFonts w:ascii="Arial" w:hAnsi="Arial" w:cs="Arial"/>
          <w:spacing w:val="-6"/>
          <w:sz w:val="24"/>
          <w:szCs w:val="24"/>
        </w:rPr>
        <w:t xml:space="preserve"> </w:t>
      </w:r>
      <w:r w:rsidRPr="00D96113">
        <w:rPr>
          <w:rFonts w:ascii="Arial" w:hAnsi="Arial" w:cs="Arial"/>
          <w:spacing w:val="-1"/>
          <w:sz w:val="24"/>
          <w:szCs w:val="24"/>
        </w:rPr>
        <w:t>checklist.</w:t>
      </w:r>
    </w:p>
    <w:p w14:paraId="24BDA389" w14:textId="77777777" w:rsidR="007318C2" w:rsidRPr="00004FE2" w:rsidRDefault="00D36A7D" w:rsidP="009D6EA3">
      <w:pPr>
        <w:pStyle w:val="Heading4"/>
        <w:numPr>
          <w:ilvl w:val="3"/>
          <w:numId w:val="29"/>
        </w:numPr>
        <w:rPr>
          <w:rFonts w:hAnsi="Verdana" w:cs="Verdana"/>
          <w:szCs w:val="21"/>
        </w:rPr>
      </w:pPr>
      <w:r w:rsidRPr="00004FE2">
        <w:rPr>
          <w:spacing w:val="1"/>
        </w:rPr>
        <w:t>Implement</w:t>
      </w:r>
      <w:r w:rsidRPr="00004FE2">
        <w:rPr>
          <w:spacing w:val="42"/>
        </w:rPr>
        <w:t xml:space="preserve"> </w:t>
      </w:r>
      <w:r>
        <w:t>procedures</w:t>
      </w:r>
      <w:r w:rsidRPr="00004FE2">
        <w:rPr>
          <w:spacing w:val="27"/>
        </w:rPr>
        <w:t xml:space="preserve"> </w:t>
      </w:r>
      <w:r w:rsidRPr="00004FE2">
        <w:rPr>
          <w:spacing w:val="2"/>
        </w:rPr>
        <w:t>to</w:t>
      </w:r>
      <w:r w:rsidRPr="00004FE2">
        <w:rPr>
          <w:spacing w:val="32"/>
        </w:rPr>
        <w:t xml:space="preserve"> </w:t>
      </w:r>
      <w:r>
        <w:t>communicate</w:t>
      </w:r>
      <w:r w:rsidRPr="00004FE2">
        <w:rPr>
          <w:spacing w:val="32"/>
        </w:rPr>
        <w:t xml:space="preserve"> </w:t>
      </w:r>
      <w:r w:rsidRPr="00004FE2">
        <w:rPr>
          <w:spacing w:val="1"/>
        </w:rPr>
        <w:t>frequently</w:t>
      </w:r>
      <w:r w:rsidRPr="00004FE2">
        <w:rPr>
          <w:spacing w:val="30"/>
        </w:rPr>
        <w:t xml:space="preserve"> </w:t>
      </w:r>
      <w:r>
        <w:t>with</w:t>
      </w:r>
      <w:r w:rsidRPr="00004FE2">
        <w:rPr>
          <w:spacing w:val="31"/>
        </w:rPr>
        <w:t xml:space="preserve"> </w:t>
      </w:r>
      <w:r>
        <w:t>the</w:t>
      </w:r>
      <w:r w:rsidRPr="00004FE2">
        <w:rPr>
          <w:spacing w:val="47"/>
          <w:w w:val="102"/>
        </w:rPr>
        <w:t xml:space="preserve"> </w:t>
      </w:r>
      <w:r>
        <w:t>foreman,</w:t>
      </w:r>
      <w:r w:rsidRPr="00004FE2">
        <w:rPr>
          <w:spacing w:val="32"/>
        </w:rPr>
        <w:t xml:space="preserve"> </w:t>
      </w:r>
      <w:r>
        <w:t>especially</w:t>
      </w:r>
      <w:r w:rsidRPr="00004FE2">
        <w:rPr>
          <w:spacing w:val="33"/>
        </w:rPr>
        <w:t xml:space="preserve"> </w:t>
      </w:r>
      <w:r>
        <w:t>to</w:t>
      </w:r>
      <w:r w:rsidRPr="00004FE2">
        <w:rPr>
          <w:spacing w:val="42"/>
        </w:rPr>
        <w:t xml:space="preserve"> </w:t>
      </w:r>
      <w:r>
        <w:t>resolve</w:t>
      </w:r>
      <w:r w:rsidRPr="00004FE2">
        <w:rPr>
          <w:spacing w:val="42"/>
        </w:rPr>
        <w:t xml:space="preserve"> </w:t>
      </w:r>
      <w:r>
        <w:t>problems</w:t>
      </w:r>
    </w:p>
    <w:p w14:paraId="24BDA38A" w14:textId="77777777" w:rsidR="007318C2" w:rsidRDefault="00D36A7D" w:rsidP="00A1093D">
      <w:pPr>
        <w:pStyle w:val="Heading5"/>
        <w:rPr>
          <w:rFonts w:cs="Georgia"/>
        </w:rPr>
      </w:pPr>
      <w:r>
        <w:t>The</w:t>
      </w:r>
      <w:r>
        <w:rPr>
          <w:spacing w:val="29"/>
        </w:rPr>
        <w:t xml:space="preserve"> </w:t>
      </w:r>
      <w:r>
        <w:t>site</w:t>
      </w:r>
      <w:r>
        <w:rPr>
          <w:spacing w:val="30"/>
        </w:rPr>
        <w:t xml:space="preserve"> </w:t>
      </w:r>
      <w:r>
        <w:t>supervisor</w:t>
      </w:r>
      <w:r>
        <w:rPr>
          <w:spacing w:val="29"/>
        </w:rPr>
        <w:t xml:space="preserve"> </w:t>
      </w:r>
      <w:r>
        <w:t>should</w:t>
      </w:r>
      <w:r>
        <w:rPr>
          <w:spacing w:val="31"/>
        </w:rPr>
        <w:t xml:space="preserve"> </w:t>
      </w:r>
      <w:r>
        <w:rPr>
          <w:spacing w:val="-2"/>
        </w:rPr>
        <w:t>arrange</w:t>
      </w:r>
      <w:r>
        <w:rPr>
          <w:spacing w:val="30"/>
        </w:rPr>
        <w:t xml:space="preserve"> </w:t>
      </w:r>
      <w:r>
        <w:t>a</w:t>
      </w:r>
      <w:r>
        <w:rPr>
          <w:spacing w:val="30"/>
        </w:rPr>
        <w:t xml:space="preserve"> </w:t>
      </w:r>
      <w:r>
        <w:t>formal</w:t>
      </w:r>
      <w:r>
        <w:rPr>
          <w:spacing w:val="30"/>
        </w:rPr>
        <w:t xml:space="preserve"> </w:t>
      </w:r>
      <w:r>
        <w:t>daily</w:t>
      </w:r>
      <w:r>
        <w:rPr>
          <w:spacing w:val="32"/>
        </w:rPr>
        <w:t xml:space="preserve"> </w:t>
      </w:r>
      <w:r>
        <w:t>meeting</w:t>
      </w:r>
      <w:r>
        <w:rPr>
          <w:spacing w:val="29"/>
        </w:rPr>
        <w:t xml:space="preserve"> </w:t>
      </w:r>
      <w:r>
        <w:t>with</w:t>
      </w:r>
      <w:r>
        <w:rPr>
          <w:spacing w:val="31"/>
        </w:rPr>
        <w:t xml:space="preserve"> </w:t>
      </w:r>
      <w:r>
        <w:t>the</w:t>
      </w:r>
      <w:r>
        <w:rPr>
          <w:spacing w:val="45"/>
        </w:rPr>
        <w:t xml:space="preserve"> </w:t>
      </w:r>
      <w:r>
        <w:t>foreman</w:t>
      </w:r>
      <w:r>
        <w:rPr>
          <w:spacing w:val="-3"/>
        </w:rPr>
        <w:t xml:space="preserve"> </w:t>
      </w:r>
      <w:r>
        <w:t>to</w:t>
      </w:r>
      <w:r>
        <w:rPr>
          <w:spacing w:val="-4"/>
        </w:rPr>
        <w:t xml:space="preserve"> </w:t>
      </w:r>
      <w:r>
        <w:t>exchange information</w:t>
      </w:r>
      <w:r>
        <w:rPr>
          <w:spacing w:val="-2"/>
        </w:rPr>
        <w:t xml:space="preserve"> </w:t>
      </w:r>
      <w:r>
        <w:t>and</w:t>
      </w:r>
      <w:r>
        <w:rPr>
          <w:spacing w:val="-3"/>
        </w:rPr>
        <w:t xml:space="preserve"> </w:t>
      </w:r>
      <w:r>
        <w:t>address</w:t>
      </w:r>
      <w:r>
        <w:rPr>
          <w:spacing w:val="-7"/>
        </w:rPr>
        <w:t xml:space="preserve"> </w:t>
      </w:r>
      <w:r>
        <w:t>issues.</w:t>
      </w:r>
    </w:p>
    <w:p w14:paraId="24BDA38B" w14:textId="77777777" w:rsidR="007318C2" w:rsidRDefault="00D36A7D" w:rsidP="00A1093D">
      <w:pPr>
        <w:pStyle w:val="Heading7"/>
        <w:rPr>
          <w:rFonts w:cs="Georgia"/>
        </w:rPr>
      </w:pPr>
      <w:r>
        <w:rPr>
          <w:spacing w:val="-2"/>
        </w:rPr>
        <w:t>It</w:t>
      </w:r>
      <w:r>
        <w:rPr>
          <w:spacing w:val="29"/>
        </w:rPr>
        <w:t xml:space="preserve"> </w:t>
      </w:r>
      <w:r>
        <w:t>may</w:t>
      </w:r>
      <w:r>
        <w:rPr>
          <w:spacing w:val="33"/>
        </w:rPr>
        <w:t xml:space="preserve"> </w:t>
      </w:r>
      <w:r>
        <w:t>be</w:t>
      </w:r>
      <w:r>
        <w:rPr>
          <w:spacing w:val="30"/>
        </w:rPr>
        <w:t xml:space="preserve"> </w:t>
      </w:r>
      <w:r>
        <w:t>necessary</w:t>
      </w:r>
      <w:r>
        <w:rPr>
          <w:spacing w:val="33"/>
        </w:rPr>
        <w:t xml:space="preserve"> </w:t>
      </w:r>
      <w:r>
        <w:t>to</w:t>
      </w:r>
      <w:r>
        <w:rPr>
          <w:spacing w:val="31"/>
        </w:rPr>
        <w:t xml:space="preserve"> </w:t>
      </w:r>
      <w:r>
        <w:rPr>
          <w:spacing w:val="-2"/>
        </w:rPr>
        <w:t>formally</w:t>
      </w:r>
      <w:r>
        <w:rPr>
          <w:spacing w:val="33"/>
        </w:rPr>
        <w:t xml:space="preserve"> </w:t>
      </w:r>
      <w:r>
        <w:t>meet</w:t>
      </w:r>
      <w:r>
        <w:rPr>
          <w:spacing w:val="30"/>
        </w:rPr>
        <w:t xml:space="preserve"> </w:t>
      </w:r>
      <w:r>
        <w:t>more</w:t>
      </w:r>
      <w:r>
        <w:rPr>
          <w:spacing w:val="30"/>
        </w:rPr>
        <w:t xml:space="preserve"> </w:t>
      </w:r>
      <w:r>
        <w:t>than</w:t>
      </w:r>
      <w:r>
        <w:rPr>
          <w:spacing w:val="32"/>
        </w:rPr>
        <w:t xml:space="preserve"> </w:t>
      </w:r>
      <w:r>
        <w:t>once</w:t>
      </w:r>
      <w:r>
        <w:rPr>
          <w:spacing w:val="27"/>
        </w:rPr>
        <w:t xml:space="preserve"> </w:t>
      </w:r>
      <w:r>
        <w:t>a</w:t>
      </w:r>
      <w:r>
        <w:rPr>
          <w:spacing w:val="29"/>
        </w:rPr>
        <w:t xml:space="preserve"> </w:t>
      </w:r>
      <w:r>
        <w:t>day;</w:t>
      </w:r>
      <w:r>
        <w:rPr>
          <w:spacing w:val="33"/>
        </w:rPr>
        <w:t xml:space="preserve"> </w:t>
      </w:r>
      <w:r>
        <w:t>for</w:t>
      </w:r>
      <w:r>
        <w:rPr>
          <w:spacing w:val="29"/>
        </w:rPr>
        <w:t xml:space="preserve"> </w:t>
      </w:r>
      <w:r>
        <w:t>example,</w:t>
      </w:r>
      <w:r>
        <w:rPr>
          <w:spacing w:val="29"/>
        </w:rPr>
        <w:t xml:space="preserve"> </w:t>
      </w:r>
      <w:r>
        <w:t>a</w:t>
      </w:r>
      <w:r>
        <w:rPr>
          <w:spacing w:val="59"/>
          <w:w w:val="99"/>
        </w:rPr>
        <w:t xml:space="preserve"> </w:t>
      </w:r>
      <w:r>
        <w:t>morning</w:t>
      </w:r>
      <w:r>
        <w:rPr>
          <w:spacing w:val="18"/>
        </w:rPr>
        <w:t xml:space="preserve"> </w:t>
      </w:r>
      <w:r>
        <w:t>meeting</w:t>
      </w:r>
      <w:r>
        <w:rPr>
          <w:spacing w:val="18"/>
        </w:rPr>
        <w:t xml:space="preserve"> </w:t>
      </w:r>
      <w:r>
        <w:t>before</w:t>
      </w:r>
      <w:r>
        <w:rPr>
          <w:spacing w:val="20"/>
        </w:rPr>
        <w:t xml:space="preserve"> </w:t>
      </w:r>
      <w:r>
        <w:t>work</w:t>
      </w:r>
      <w:r>
        <w:rPr>
          <w:spacing w:val="21"/>
        </w:rPr>
        <w:t xml:space="preserve"> </w:t>
      </w:r>
      <w:r>
        <w:t>commences</w:t>
      </w:r>
      <w:r>
        <w:rPr>
          <w:spacing w:val="22"/>
        </w:rPr>
        <w:t xml:space="preserve"> </w:t>
      </w:r>
      <w:r>
        <w:t>and</w:t>
      </w:r>
      <w:r>
        <w:rPr>
          <w:spacing w:val="22"/>
        </w:rPr>
        <w:t xml:space="preserve"> </w:t>
      </w:r>
      <w:r>
        <w:t>an</w:t>
      </w:r>
      <w:r>
        <w:rPr>
          <w:spacing w:val="22"/>
        </w:rPr>
        <w:t xml:space="preserve"> </w:t>
      </w:r>
      <w:r>
        <w:t>afternoon</w:t>
      </w:r>
      <w:r>
        <w:rPr>
          <w:spacing w:val="22"/>
        </w:rPr>
        <w:t xml:space="preserve"> </w:t>
      </w:r>
      <w:r>
        <w:t>meeting</w:t>
      </w:r>
      <w:r>
        <w:rPr>
          <w:spacing w:val="19"/>
        </w:rPr>
        <w:t xml:space="preserve"> </w:t>
      </w:r>
      <w:r>
        <w:t>after</w:t>
      </w:r>
      <w:r>
        <w:rPr>
          <w:spacing w:val="18"/>
        </w:rPr>
        <w:t xml:space="preserve"> </w:t>
      </w:r>
      <w:r>
        <w:t>work</w:t>
      </w:r>
      <w:r>
        <w:rPr>
          <w:spacing w:val="29"/>
          <w:w w:val="99"/>
        </w:rPr>
        <w:t xml:space="preserve"> </w:t>
      </w:r>
      <w:r>
        <w:t>ceases</w:t>
      </w:r>
      <w:r>
        <w:rPr>
          <w:spacing w:val="-2"/>
        </w:rPr>
        <w:t xml:space="preserve"> </w:t>
      </w:r>
      <w:r>
        <w:t>may be</w:t>
      </w:r>
      <w:r>
        <w:rPr>
          <w:spacing w:val="-3"/>
        </w:rPr>
        <w:t xml:space="preserve"> </w:t>
      </w:r>
      <w:r>
        <w:t>necessary to</w:t>
      </w:r>
      <w:r>
        <w:rPr>
          <w:spacing w:val="-2"/>
        </w:rPr>
        <w:t xml:space="preserve"> </w:t>
      </w:r>
      <w:r>
        <w:t>ensure</w:t>
      </w:r>
      <w:r>
        <w:rPr>
          <w:spacing w:val="-3"/>
        </w:rPr>
        <w:t xml:space="preserve"> </w:t>
      </w:r>
      <w:r>
        <w:t>all</w:t>
      </w:r>
      <w:r>
        <w:rPr>
          <w:spacing w:val="-4"/>
        </w:rPr>
        <w:t xml:space="preserve"> </w:t>
      </w:r>
      <w:r>
        <w:t xml:space="preserve">issues </w:t>
      </w:r>
      <w:r>
        <w:rPr>
          <w:spacing w:val="-2"/>
        </w:rPr>
        <w:t>have</w:t>
      </w:r>
      <w:r>
        <w:rPr>
          <w:spacing w:val="-3"/>
        </w:rPr>
        <w:t xml:space="preserve"> </w:t>
      </w:r>
      <w:r>
        <w:t>been identified.</w:t>
      </w:r>
    </w:p>
    <w:p w14:paraId="24BDA38C" w14:textId="77777777" w:rsidR="007318C2" w:rsidRDefault="00D36A7D" w:rsidP="00A1093D">
      <w:pPr>
        <w:pStyle w:val="Heading5"/>
        <w:rPr>
          <w:rFonts w:cs="Georgia"/>
        </w:rPr>
      </w:pPr>
      <w:r>
        <w:t>Implement</w:t>
      </w:r>
      <w:r>
        <w:rPr>
          <w:spacing w:val="4"/>
        </w:rPr>
        <w:t xml:space="preserve"> </w:t>
      </w:r>
      <w:r>
        <w:t>informal</w:t>
      </w:r>
      <w:r>
        <w:rPr>
          <w:spacing w:val="5"/>
        </w:rPr>
        <w:t xml:space="preserve"> </w:t>
      </w:r>
      <w:r>
        <w:t>communication</w:t>
      </w:r>
      <w:r>
        <w:rPr>
          <w:spacing w:val="7"/>
        </w:rPr>
        <w:t xml:space="preserve"> </w:t>
      </w:r>
      <w:r>
        <w:t>procedures</w:t>
      </w:r>
      <w:r>
        <w:rPr>
          <w:spacing w:val="8"/>
        </w:rPr>
        <w:t xml:space="preserve"> </w:t>
      </w:r>
      <w:r>
        <w:t>to</w:t>
      </w:r>
      <w:r>
        <w:rPr>
          <w:spacing w:val="6"/>
        </w:rPr>
        <w:t xml:space="preserve"> </w:t>
      </w:r>
      <w:r>
        <w:t>supplement</w:t>
      </w:r>
      <w:r>
        <w:rPr>
          <w:spacing w:val="4"/>
        </w:rPr>
        <w:t xml:space="preserve"> </w:t>
      </w:r>
      <w:r>
        <w:t>the</w:t>
      </w:r>
      <w:r>
        <w:rPr>
          <w:spacing w:val="5"/>
        </w:rPr>
        <w:t xml:space="preserve"> </w:t>
      </w:r>
      <w:r>
        <w:t>formal</w:t>
      </w:r>
      <w:r>
        <w:rPr>
          <w:spacing w:val="53"/>
        </w:rPr>
        <w:t xml:space="preserve"> </w:t>
      </w:r>
      <w:r>
        <w:t>meetings.</w:t>
      </w:r>
    </w:p>
    <w:p w14:paraId="24BDA38D" w14:textId="77777777" w:rsidR="007318C2" w:rsidRDefault="00D36A7D" w:rsidP="00A1093D">
      <w:pPr>
        <w:pStyle w:val="Heading7"/>
        <w:rPr>
          <w:rFonts w:cs="Georgia"/>
        </w:rPr>
      </w:pPr>
      <w:r>
        <w:rPr>
          <w:spacing w:val="-1"/>
        </w:rPr>
        <w:t>Informal</w:t>
      </w:r>
      <w:r>
        <w:rPr>
          <w:spacing w:val="12"/>
        </w:rPr>
        <w:t xml:space="preserve"> </w:t>
      </w:r>
      <w:r>
        <w:t>communications</w:t>
      </w:r>
      <w:r>
        <w:rPr>
          <w:spacing w:val="16"/>
        </w:rPr>
        <w:t xml:space="preserve"> </w:t>
      </w:r>
      <w:r>
        <w:rPr>
          <w:spacing w:val="-2"/>
        </w:rPr>
        <w:t>are</w:t>
      </w:r>
      <w:r>
        <w:rPr>
          <w:spacing w:val="12"/>
        </w:rPr>
        <w:t xml:space="preserve"> </w:t>
      </w:r>
      <w:r>
        <w:rPr>
          <w:spacing w:val="-1"/>
        </w:rPr>
        <w:t>valuable</w:t>
      </w:r>
      <w:r>
        <w:rPr>
          <w:spacing w:val="13"/>
        </w:rPr>
        <w:t xml:space="preserve"> </w:t>
      </w:r>
      <w:r>
        <w:rPr>
          <w:spacing w:val="-1"/>
        </w:rPr>
        <w:t>for</w:t>
      </w:r>
      <w:r>
        <w:rPr>
          <w:spacing w:val="12"/>
        </w:rPr>
        <w:t xml:space="preserve"> </w:t>
      </w:r>
      <w:r>
        <w:t>establishing</w:t>
      </w:r>
      <w:r>
        <w:rPr>
          <w:spacing w:val="11"/>
        </w:rPr>
        <w:t xml:space="preserve"> </w:t>
      </w:r>
      <w:r>
        <w:rPr>
          <w:spacing w:val="-1"/>
        </w:rPr>
        <w:t>good</w:t>
      </w:r>
      <w:r>
        <w:rPr>
          <w:spacing w:val="11"/>
        </w:rPr>
        <w:t xml:space="preserve"> </w:t>
      </w:r>
      <w:r>
        <w:t>personal</w:t>
      </w:r>
      <w:r>
        <w:rPr>
          <w:spacing w:val="27"/>
        </w:rPr>
        <w:t xml:space="preserve"> </w:t>
      </w:r>
      <w:r>
        <w:rPr>
          <w:spacing w:val="-1"/>
        </w:rPr>
        <w:t>relationships,</w:t>
      </w:r>
      <w:r>
        <w:rPr>
          <w:spacing w:val="47"/>
        </w:rPr>
        <w:t xml:space="preserve"> </w:t>
      </w:r>
      <w:r>
        <w:rPr>
          <w:spacing w:val="-1"/>
        </w:rPr>
        <w:t>for</w:t>
      </w:r>
      <w:r>
        <w:rPr>
          <w:spacing w:val="47"/>
        </w:rPr>
        <w:t xml:space="preserve"> </w:t>
      </w:r>
      <w:r>
        <w:t>quick</w:t>
      </w:r>
      <w:r>
        <w:rPr>
          <w:spacing w:val="50"/>
        </w:rPr>
        <w:t xml:space="preserve"> </w:t>
      </w:r>
      <w:r>
        <w:t>and</w:t>
      </w:r>
      <w:r>
        <w:rPr>
          <w:spacing w:val="51"/>
        </w:rPr>
        <w:t xml:space="preserve"> </w:t>
      </w:r>
      <w:r>
        <w:rPr>
          <w:spacing w:val="-1"/>
        </w:rPr>
        <w:t>effective</w:t>
      </w:r>
      <w:r>
        <w:rPr>
          <w:spacing w:val="49"/>
        </w:rPr>
        <w:t xml:space="preserve"> </w:t>
      </w:r>
      <w:r>
        <w:t>resolution</w:t>
      </w:r>
      <w:r>
        <w:rPr>
          <w:spacing w:val="51"/>
        </w:rPr>
        <w:t xml:space="preserve"> </w:t>
      </w:r>
      <w:r>
        <w:t>of</w:t>
      </w:r>
      <w:r>
        <w:rPr>
          <w:spacing w:val="49"/>
        </w:rPr>
        <w:t xml:space="preserve"> </w:t>
      </w:r>
      <w:r>
        <w:rPr>
          <w:spacing w:val="-2"/>
        </w:rPr>
        <w:t>problems</w:t>
      </w:r>
      <w:r>
        <w:rPr>
          <w:spacing w:val="51"/>
        </w:rPr>
        <w:t xml:space="preserve"> </w:t>
      </w:r>
      <w:r>
        <w:t>and</w:t>
      </w:r>
      <w:r>
        <w:rPr>
          <w:spacing w:val="51"/>
        </w:rPr>
        <w:t xml:space="preserve"> </w:t>
      </w:r>
      <w:r>
        <w:rPr>
          <w:spacing w:val="-1"/>
        </w:rPr>
        <w:t>for</w:t>
      </w:r>
      <w:r>
        <w:rPr>
          <w:spacing w:val="52"/>
        </w:rPr>
        <w:t xml:space="preserve"> </w:t>
      </w:r>
      <w:r>
        <w:t>deciding</w:t>
      </w:r>
      <w:r>
        <w:rPr>
          <w:spacing w:val="82"/>
        </w:rPr>
        <w:t xml:space="preserve"> </w:t>
      </w:r>
      <w:r>
        <w:t>upon</w:t>
      </w:r>
      <w:r>
        <w:rPr>
          <w:spacing w:val="-1"/>
        </w:rPr>
        <w:t xml:space="preserve"> courses </w:t>
      </w:r>
      <w:r>
        <w:t>of</w:t>
      </w:r>
      <w:r>
        <w:rPr>
          <w:spacing w:val="-3"/>
        </w:rPr>
        <w:t xml:space="preserve"> </w:t>
      </w:r>
      <w:r>
        <w:t>action.</w:t>
      </w:r>
    </w:p>
    <w:p w14:paraId="24BDA38E" w14:textId="77777777" w:rsidR="007318C2" w:rsidRDefault="00D36A7D" w:rsidP="00A1093D">
      <w:pPr>
        <w:pStyle w:val="Heading6"/>
      </w:pPr>
      <w:r>
        <w:t>For</w:t>
      </w:r>
      <w:r>
        <w:rPr>
          <w:spacing w:val="24"/>
        </w:rPr>
        <w:t xml:space="preserve"> </w:t>
      </w:r>
      <w:r>
        <w:t>example</w:t>
      </w:r>
      <w:r>
        <w:rPr>
          <w:b/>
          <w:bCs/>
        </w:rPr>
        <w:t>,</w:t>
      </w:r>
      <w:r>
        <w:rPr>
          <w:b/>
          <w:bCs/>
          <w:spacing w:val="22"/>
        </w:rPr>
        <w:t xml:space="preserve"> </w:t>
      </w:r>
      <w:r>
        <w:t>establish</w:t>
      </w:r>
      <w:r>
        <w:rPr>
          <w:spacing w:val="26"/>
        </w:rPr>
        <w:t xml:space="preserve"> </w:t>
      </w:r>
      <w:r>
        <w:t>“rules”</w:t>
      </w:r>
      <w:r>
        <w:rPr>
          <w:spacing w:val="29"/>
        </w:rPr>
        <w:t xml:space="preserve"> </w:t>
      </w:r>
      <w:r>
        <w:t>for</w:t>
      </w:r>
      <w:r>
        <w:rPr>
          <w:spacing w:val="25"/>
        </w:rPr>
        <w:t xml:space="preserve"> </w:t>
      </w:r>
      <w:r>
        <w:t>when</w:t>
      </w:r>
      <w:r>
        <w:rPr>
          <w:spacing w:val="28"/>
        </w:rPr>
        <w:t xml:space="preserve"> </w:t>
      </w:r>
      <w:r>
        <w:t>the</w:t>
      </w:r>
      <w:r>
        <w:rPr>
          <w:spacing w:val="31"/>
        </w:rPr>
        <w:t xml:space="preserve"> </w:t>
      </w:r>
      <w:r>
        <w:t>foreman</w:t>
      </w:r>
      <w:r>
        <w:rPr>
          <w:spacing w:val="28"/>
        </w:rPr>
        <w:t xml:space="preserve"> </w:t>
      </w:r>
      <w:r>
        <w:t>should</w:t>
      </w:r>
      <w:r>
        <w:rPr>
          <w:spacing w:val="28"/>
        </w:rPr>
        <w:t xml:space="preserve"> </w:t>
      </w:r>
      <w:r>
        <w:t>contact</w:t>
      </w:r>
      <w:r>
        <w:rPr>
          <w:spacing w:val="26"/>
        </w:rPr>
        <w:t xml:space="preserve"> </w:t>
      </w:r>
      <w:r>
        <w:t>the</w:t>
      </w:r>
      <w:r>
        <w:rPr>
          <w:spacing w:val="26"/>
        </w:rPr>
        <w:t xml:space="preserve"> </w:t>
      </w:r>
      <w:r>
        <w:t>site</w:t>
      </w:r>
      <w:r>
        <w:rPr>
          <w:spacing w:val="77"/>
        </w:rPr>
        <w:t xml:space="preserve"> </w:t>
      </w:r>
      <w:r>
        <w:t>supervisor to</w:t>
      </w:r>
      <w:r>
        <w:rPr>
          <w:spacing w:val="2"/>
        </w:rPr>
        <w:t xml:space="preserve"> </w:t>
      </w:r>
      <w:r>
        <w:t>seek</w:t>
      </w:r>
      <w:r>
        <w:rPr>
          <w:spacing w:val="3"/>
        </w:rPr>
        <w:t xml:space="preserve"> </w:t>
      </w:r>
      <w:r>
        <w:t>information</w:t>
      </w:r>
      <w:r>
        <w:rPr>
          <w:spacing w:val="4"/>
        </w:rPr>
        <w:t xml:space="preserve"> </w:t>
      </w:r>
      <w:r>
        <w:t>or approval</w:t>
      </w:r>
      <w:r>
        <w:rPr>
          <w:spacing w:val="1"/>
        </w:rPr>
        <w:t xml:space="preserve"> </w:t>
      </w:r>
      <w:r>
        <w:rPr>
          <w:spacing w:val="-2"/>
        </w:rPr>
        <w:t>(e.g.,</w:t>
      </w:r>
      <w:r>
        <w:rPr>
          <w:spacing w:val="5"/>
        </w:rPr>
        <w:t xml:space="preserve"> </w:t>
      </w:r>
      <w:r>
        <w:t>if</w:t>
      </w:r>
      <w:r>
        <w:rPr>
          <w:spacing w:val="1"/>
        </w:rPr>
        <w:t xml:space="preserve"> </w:t>
      </w:r>
      <w:r>
        <w:t>the</w:t>
      </w:r>
      <w:r>
        <w:rPr>
          <w:spacing w:val="2"/>
        </w:rPr>
        <w:t xml:space="preserve"> </w:t>
      </w:r>
      <w:r>
        <w:t>foreman</w:t>
      </w:r>
      <w:r>
        <w:rPr>
          <w:spacing w:val="3"/>
        </w:rPr>
        <w:t xml:space="preserve"> </w:t>
      </w:r>
      <w:r>
        <w:t>has</w:t>
      </w:r>
      <w:r>
        <w:rPr>
          <w:spacing w:val="4"/>
        </w:rPr>
        <w:t xml:space="preserve"> </w:t>
      </w:r>
      <w:r>
        <w:t>been</w:t>
      </w:r>
      <w:r>
        <w:rPr>
          <w:spacing w:val="4"/>
        </w:rPr>
        <w:t xml:space="preserve"> </w:t>
      </w:r>
      <w:r>
        <w:t>asked</w:t>
      </w:r>
      <w:r>
        <w:rPr>
          <w:spacing w:val="2"/>
        </w:rPr>
        <w:t xml:space="preserve"> </w:t>
      </w:r>
      <w:r>
        <w:t>to</w:t>
      </w:r>
      <w:r>
        <w:rPr>
          <w:spacing w:val="77"/>
        </w:rPr>
        <w:t xml:space="preserve"> </w:t>
      </w:r>
      <w:r>
        <w:t>do</w:t>
      </w:r>
      <w:r>
        <w:rPr>
          <w:spacing w:val="-3"/>
        </w:rPr>
        <w:t xml:space="preserve"> </w:t>
      </w:r>
      <w:r>
        <w:t>additional</w:t>
      </w:r>
      <w:r>
        <w:rPr>
          <w:spacing w:val="-5"/>
        </w:rPr>
        <w:t xml:space="preserve"> </w:t>
      </w:r>
      <w:r>
        <w:t>work</w:t>
      </w:r>
      <w:r>
        <w:rPr>
          <w:spacing w:val="-2"/>
        </w:rPr>
        <w:t xml:space="preserve"> </w:t>
      </w:r>
      <w:r>
        <w:t>by the</w:t>
      </w:r>
      <w:r>
        <w:rPr>
          <w:spacing w:val="-4"/>
        </w:rPr>
        <w:t xml:space="preserve"> </w:t>
      </w:r>
      <w:r>
        <w:t>general</w:t>
      </w:r>
      <w:r>
        <w:rPr>
          <w:spacing w:val="-5"/>
        </w:rPr>
        <w:t xml:space="preserve"> </w:t>
      </w:r>
      <w:r>
        <w:t>contractor).</w:t>
      </w:r>
    </w:p>
    <w:p w14:paraId="24BDA38F" w14:textId="77777777" w:rsidR="007318C2" w:rsidRDefault="007318C2">
      <w:pPr>
        <w:spacing w:before="10" w:line="110" w:lineRule="exact"/>
        <w:rPr>
          <w:sz w:val="11"/>
          <w:szCs w:val="11"/>
        </w:rPr>
      </w:pPr>
    </w:p>
    <w:p w14:paraId="24BDA390" w14:textId="77777777" w:rsidR="007318C2" w:rsidRDefault="00A1093D" w:rsidP="00A1093D">
      <w:pPr>
        <w:pStyle w:val="Heading4"/>
        <w:rPr>
          <w:rFonts w:eastAsia="Verdana" w:hAnsi="Verdana" w:cs="Verdana"/>
          <w:szCs w:val="21"/>
        </w:rPr>
      </w:pPr>
      <w:r>
        <w:t xml:space="preserve">Activity </w:t>
      </w:r>
      <w:r w:rsidR="00D36A7D">
        <w:t>19:</w:t>
      </w:r>
      <w:r>
        <w:t xml:space="preserve"> </w:t>
      </w:r>
      <w:r w:rsidR="00D36A7D">
        <w:rPr>
          <w:spacing w:val="1"/>
        </w:rPr>
        <w:t>Implement</w:t>
      </w:r>
      <w:r>
        <w:rPr>
          <w:spacing w:val="1"/>
        </w:rPr>
        <w:t xml:space="preserve"> </w:t>
      </w:r>
      <w:r>
        <w:t xml:space="preserve">procedures to communicate frequently </w:t>
      </w:r>
      <w:r w:rsidR="00D36A7D">
        <w:t>with</w:t>
      </w:r>
      <w:r>
        <w:rPr>
          <w:spacing w:val="50"/>
          <w:w w:val="102"/>
        </w:rPr>
        <w:t xml:space="preserve"> </w:t>
      </w:r>
      <w:r w:rsidR="00D36A7D">
        <w:t>vendors</w:t>
      </w:r>
      <w:r w:rsidR="00D36A7D">
        <w:rPr>
          <w:spacing w:val="57"/>
        </w:rPr>
        <w:t xml:space="preserve"> </w:t>
      </w:r>
      <w:r w:rsidR="00D36A7D">
        <w:t>and</w:t>
      </w:r>
      <w:r w:rsidR="00D36A7D">
        <w:rPr>
          <w:spacing w:val="43"/>
        </w:rPr>
        <w:t xml:space="preserve"> </w:t>
      </w:r>
      <w:r w:rsidR="00D36A7D">
        <w:t>subcontractors</w:t>
      </w:r>
    </w:p>
    <w:p w14:paraId="24BDA391" w14:textId="77777777" w:rsidR="007318C2" w:rsidRDefault="00D36A7D" w:rsidP="00A1093D">
      <w:pPr>
        <w:pStyle w:val="Heading5"/>
        <w:rPr>
          <w:rFonts w:cs="Georgia"/>
        </w:rPr>
      </w:pPr>
      <w:r>
        <w:lastRenderedPageBreak/>
        <w:t>The</w:t>
      </w:r>
      <w:r>
        <w:rPr>
          <w:spacing w:val="16"/>
        </w:rPr>
        <w:t xml:space="preserve"> </w:t>
      </w:r>
      <w:r>
        <w:t>site</w:t>
      </w:r>
      <w:r>
        <w:rPr>
          <w:spacing w:val="16"/>
        </w:rPr>
        <w:t xml:space="preserve"> </w:t>
      </w:r>
      <w:r>
        <w:t>supervisor</w:t>
      </w:r>
      <w:r>
        <w:rPr>
          <w:spacing w:val="14"/>
        </w:rPr>
        <w:t xml:space="preserve"> </w:t>
      </w:r>
      <w:r>
        <w:t>should</w:t>
      </w:r>
      <w:r>
        <w:rPr>
          <w:spacing w:val="18"/>
        </w:rPr>
        <w:t xml:space="preserve"> </w:t>
      </w:r>
      <w:r>
        <w:rPr>
          <w:spacing w:val="-2"/>
        </w:rPr>
        <w:t>arrange</w:t>
      </w:r>
      <w:r>
        <w:rPr>
          <w:spacing w:val="16"/>
        </w:rPr>
        <w:t xml:space="preserve"> </w:t>
      </w:r>
      <w:r>
        <w:t>a</w:t>
      </w:r>
      <w:r>
        <w:rPr>
          <w:spacing w:val="16"/>
        </w:rPr>
        <w:t xml:space="preserve"> </w:t>
      </w:r>
      <w:r>
        <w:t>formal</w:t>
      </w:r>
      <w:r>
        <w:rPr>
          <w:spacing w:val="20"/>
        </w:rPr>
        <w:t xml:space="preserve"> </w:t>
      </w:r>
      <w:r>
        <w:t>weekly</w:t>
      </w:r>
      <w:r>
        <w:rPr>
          <w:spacing w:val="18"/>
        </w:rPr>
        <w:t xml:space="preserve"> </w:t>
      </w:r>
      <w:r>
        <w:t>or</w:t>
      </w:r>
      <w:r>
        <w:rPr>
          <w:spacing w:val="14"/>
        </w:rPr>
        <w:t xml:space="preserve"> </w:t>
      </w:r>
      <w:r>
        <w:t>bi-weekly</w:t>
      </w:r>
      <w:r>
        <w:rPr>
          <w:spacing w:val="18"/>
        </w:rPr>
        <w:t xml:space="preserve"> </w:t>
      </w:r>
      <w:r>
        <w:t>phone</w:t>
      </w:r>
      <w:r>
        <w:rPr>
          <w:spacing w:val="11"/>
        </w:rPr>
        <w:t xml:space="preserve"> </w:t>
      </w:r>
      <w:r>
        <w:t>call</w:t>
      </w:r>
      <w:r>
        <w:rPr>
          <w:spacing w:val="65"/>
        </w:rPr>
        <w:t xml:space="preserve"> </w:t>
      </w:r>
      <w:r>
        <w:t>with</w:t>
      </w:r>
      <w:r>
        <w:rPr>
          <w:spacing w:val="16"/>
        </w:rPr>
        <w:t xml:space="preserve"> </w:t>
      </w:r>
      <w:r>
        <w:t>vendors</w:t>
      </w:r>
      <w:r>
        <w:rPr>
          <w:spacing w:val="14"/>
        </w:rPr>
        <w:t xml:space="preserve"> </w:t>
      </w:r>
      <w:r>
        <w:t>and</w:t>
      </w:r>
      <w:r>
        <w:rPr>
          <w:spacing w:val="13"/>
        </w:rPr>
        <w:t xml:space="preserve"> </w:t>
      </w:r>
      <w:r>
        <w:t>subcontractors</w:t>
      </w:r>
      <w:r>
        <w:rPr>
          <w:spacing w:val="19"/>
        </w:rPr>
        <w:t xml:space="preserve"> </w:t>
      </w:r>
      <w:r>
        <w:t>to</w:t>
      </w:r>
      <w:r>
        <w:rPr>
          <w:spacing w:val="17"/>
        </w:rPr>
        <w:t xml:space="preserve"> </w:t>
      </w:r>
      <w:r>
        <w:t>provide</w:t>
      </w:r>
      <w:r>
        <w:rPr>
          <w:spacing w:val="16"/>
        </w:rPr>
        <w:t xml:space="preserve"> </w:t>
      </w:r>
      <w:r>
        <w:rPr>
          <w:spacing w:val="-3"/>
        </w:rPr>
        <w:t>an</w:t>
      </w:r>
      <w:r>
        <w:rPr>
          <w:spacing w:val="19"/>
        </w:rPr>
        <w:t xml:space="preserve"> </w:t>
      </w:r>
      <w:r>
        <w:t>update</w:t>
      </w:r>
      <w:r>
        <w:rPr>
          <w:spacing w:val="16"/>
        </w:rPr>
        <w:t xml:space="preserve"> </w:t>
      </w:r>
      <w:r>
        <w:t>on</w:t>
      </w:r>
      <w:r>
        <w:rPr>
          <w:spacing w:val="15"/>
        </w:rPr>
        <w:t xml:space="preserve"> </w:t>
      </w:r>
      <w:r>
        <w:t>the</w:t>
      </w:r>
      <w:r>
        <w:rPr>
          <w:spacing w:val="16"/>
        </w:rPr>
        <w:t xml:space="preserve"> </w:t>
      </w:r>
      <w:r>
        <w:t>progress</w:t>
      </w:r>
      <w:r>
        <w:rPr>
          <w:spacing w:val="18"/>
        </w:rPr>
        <w:t xml:space="preserve"> </w:t>
      </w:r>
      <w:r>
        <w:t>of</w:t>
      </w:r>
      <w:r>
        <w:rPr>
          <w:spacing w:val="16"/>
        </w:rPr>
        <w:t xml:space="preserve"> </w:t>
      </w:r>
      <w:r>
        <w:t>the</w:t>
      </w:r>
      <w:r>
        <w:rPr>
          <w:spacing w:val="16"/>
        </w:rPr>
        <w:t xml:space="preserve"> </w:t>
      </w:r>
      <w:r>
        <w:t>work</w:t>
      </w:r>
      <w:r>
        <w:rPr>
          <w:spacing w:val="18"/>
        </w:rPr>
        <w:t xml:space="preserve"> </w:t>
      </w:r>
      <w:r>
        <w:rPr>
          <w:spacing w:val="-2"/>
        </w:rPr>
        <w:t>and</w:t>
      </w:r>
      <w:r>
        <w:rPr>
          <w:spacing w:val="57"/>
        </w:rPr>
        <w:t xml:space="preserve"> </w:t>
      </w:r>
      <w:r>
        <w:t>the</w:t>
      </w:r>
      <w:r>
        <w:rPr>
          <w:spacing w:val="-4"/>
        </w:rPr>
        <w:t xml:space="preserve"> </w:t>
      </w:r>
      <w:r>
        <w:t>status of</w:t>
      </w:r>
      <w:r>
        <w:rPr>
          <w:spacing w:val="-3"/>
        </w:rPr>
        <w:t xml:space="preserve"> </w:t>
      </w:r>
      <w:r>
        <w:t>materials</w:t>
      </w:r>
      <w:r>
        <w:rPr>
          <w:spacing w:val="-2"/>
        </w:rPr>
        <w:t xml:space="preserve"> </w:t>
      </w:r>
      <w:r>
        <w:t>and services that</w:t>
      </w:r>
      <w:r>
        <w:rPr>
          <w:spacing w:val="-3"/>
        </w:rPr>
        <w:t xml:space="preserve"> </w:t>
      </w:r>
      <w:r>
        <w:t>have</w:t>
      </w:r>
      <w:r>
        <w:rPr>
          <w:spacing w:val="-4"/>
        </w:rPr>
        <w:t xml:space="preserve"> </w:t>
      </w:r>
      <w:r>
        <w:t xml:space="preserve">been </w:t>
      </w:r>
      <w:r>
        <w:rPr>
          <w:spacing w:val="-2"/>
        </w:rPr>
        <w:t>ordered.</w:t>
      </w:r>
    </w:p>
    <w:p w14:paraId="24BDA392" w14:textId="77777777" w:rsidR="007318C2" w:rsidRDefault="00D36A7D" w:rsidP="00A1093D">
      <w:pPr>
        <w:pStyle w:val="Heading7"/>
        <w:rPr>
          <w:rFonts w:cs="Georgia"/>
        </w:rPr>
      </w:pPr>
      <w:r>
        <w:t>Keeping the</w:t>
      </w:r>
      <w:r>
        <w:rPr>
          <w:spacing w:val="2"/>
        </w:rPr>
        <w:t xml:space="preserve"> </w:t>
      </w:r>
      <w:r>
        <w:t>vendors</w:t>
      </w:r>
      <w:r>
        <w:rPr>
          <w:spacing w:val="4"/>
        </w:rPr>
        <w:t xml:space="preserve"> </w:t>
      </w:r>
      <w:r>
        <w:t>and</w:t>
      </w:r>
      <w:r>
        <w:rPr>
          <w:spacing w:val="-2"/>
        </w:rPr>
        <w:t xml:space="preserve"> </w:t>
      </w:r>
      <w:r>
        <w:t>subcontractors</w:t>
      </w:r>
      <w:r>
        <w:rPr>
          <w:spacing w:val="4"/>
        </w:rPr>
        <w:t xml:space="preserve"> </w:t>
      </w:r>
      <w:r>
        <w:t>informed</w:t>
      </w:r>
      <w:r>
        <w:rPr>
          <w:spacing w:val="3"/>
        </w:rPr>
        <w:t xml:space="preserve"> </w:t>
      </w:r>
      <w:r>
        <w:t>about</w:t>
      </w:r>
      <w:r>
        <w:rPr>
          <w:spacing w:val="1"/>
        </w:rPr>
        <w:t xml:space="preserve"> </w:t>
      </w:r>
      <w:r>
        <w:t>progress</w:t>
      </w:r>
      <w:r>
        <w:rPr>
          <w:spacing w:val="3"/>
        </w:rPr>
        <w:t xml:space="preserve"> </w:t>
      </w:r>
      <w:r>
        <w:t>will</w:t>
      </w:r>
      <w:r>
        <w:rPr>
          <w:spacing w:val="1"/>
        </w:rPr>
        <w:t xml:space="preserve"> </w:t>
      </w:r>
      <w:r>
        <w:t>prevent</w:t>
      </w:r>
      <w:r>
        <w:rPr>
          <w:spacing w:val="53"/>
        </w:rPr>
        <w:t xml:space="preserve"> </w:t>
      </w:r>
      <w:r>
        <w:t>materials</w:t>
      </w:r>
      <w:r>
        <w:rPr>
          <w:spacing w:val="-3"/>
        </w:rPr>
        <w:t xml:space="preserve"> </w:t>
      </w:r>
      <w:r>
        <w:t>and</w:t>
      </w:r>
      <w:r>
        <w:rPr>
          <w:spacing w:val="-2"/>
        </w:rPr>
        <w:t xml:space="preserve"> </w:t>
      </w:r>
      <w:r>
        <w:t>services</w:t>
      </w:r>
      <w:r>
        <w:rPr>
          <w:spacing w:val="-2"/>
        </w:rPr>
        <w:t xml:space="preserve"> </w:t>
      </w:r>
      <w:r>
        <w:t>from</w:t>
      </w:r>
      <w:r>
        <w:rPr>
          <w:spacing w:val="-3"/>
        </w:rPr>
        <w:t xml:space="preserve"> </w:t>
      </w:r>
      <w:r>
        <w:t>arriving</w:t>
      </w:r>
      <w:r>
        <w:rPr>
          <w:spacing w:val="-4"/>
        </w:rPr>
        <w:t xml:space="preserve"> </w:t>
      </w:r>
      <w:r>
        <w:t>too</w:t>
      </w:r>
      <w:r>
        <w:rPr>
          <w:spacing w:val="-3"/>
        </w:rPr>
        <w:t xml:space="preserve"> </w:t>
      </w:r>
      <w:r>
        <w:rPr>
          <w:spacing w:val="-2"/>
        </w:rPr>
        <w:t>early</w:t>
      </w:r>
      <w:r>
        <w:rPr>
          <w:spacing w:val="2"/>
        </w:rPr>
        <w:t xml:space="preserve"> </w:t>
      </w:r>
      <w:r>
        <w:t>or</w:t>
      </w:r>
      <w:r>
        <w:rPr>
          <w:spacing w:val="-6"/>
        </w:rPr>
        <w:t xml:space="preserve"> </w:t>
      </w:r>
      <w:r>
        <w:t>too</w:t>
      </w:r>
      <w:r>
        <w:rPr>
          <w:spacing w:val="-3"/>
        </w:rPr>
        <w:t xml:space="preserve"> </w:t>
      </w:r>
      <w:r>
        <w:t>late.</w:t>
      </w:r>
    </w:p>
    <w:p w14:paraId="24BDA393" w14:textId="77777777" w:rsidR="007318C2" w:rsidRDefault="00D36A7D" w:rsidP="00A1093D">
      <w:pPr>
        <w:pStyle w:val="Heading7"/>
        <w:rPr>
          <w:rFonts w:cs="Georgia"/>
        </w:rPr>
      </w:pPr>
      <w:r>
        <w:t>Furthermore,</w:t>
      </w:r>
      <w:r>
        <w:rPr>
          <w:spacing w:val="28"/>
        </w:rPr>
        <w:t xml:space="preserve"> </w:t>
      </w:r>
      <w:r>
        <w:t>early</w:t>
      </w:r>
      <w:r>
        <w:rPr>
          <w:spacing w:val="27"/>
        </w:rPr>
        <w:t xml:space="preserve"> </w:t>
      </w:r>
      <w:r>
        <w:t>notice</w:t>
      </w:r>
      <w:r>
        <w:rPr>
          <w:spacing w:val="25"/>
        </w:rPr>
        <w:t xml:space="preserve"> </w:t>
      </w:r>
      <w:r>
        <w:t>that</w:t>
      </w:r>
      <w:r>
        <w:rPr>
          <w:spacing w:val="29"/>
        </w:rPr>
        <w:t xml:space="preserve"> </w:t>
      </w:r>
      <w:r>
        <w:t>material,</w:t>
      </w:r>
      <w:r>
        <w:rPr>
          <w:spacing w:val="24"/>
        </w:rPr>
        <w:t xml:space="preserve"> </w:t>
      </w:r>
      <w:r>
        <w:t>equipment,</w:t>
      </w:r>
      <w:r>
        <w:rPr>
          <w:spacing w:val="23"/>
        </w:rPr>
        <w:t xml:space="preserve"> </w:t>
      </w:r>
      <w:r>
        <w:t>or</w:t>
      </w:r>
      <w:r>
        <w:rPr>
          <w:spacing w:val="28"/>
        </w:rPr>
        <w:t xml:space="preserve"> </w:t>
      </w:r>
      <w:r>
        <w:t>a</w:t>
      </w:r>
      <w:r>
        <w:rPr>
          <w:spacing w:val="25"/>
        </w:rPr>
        <w:t xml:space="preserve"> </w:t>
      </w:r>
      <w:r>
        <w:rPr>
          <w:spacing w:val="-2"/>
        </w:rPr>
        <w:t>service</w:t>
      </w:r>
      <w:r>
        <w:rPr>
          <w:spacing w:val="25"/>
        </w:rPr>
        <w:t xml:space="preserve"> </w:t>
      </w:r>
      <w:r>
        <w:t>will</w:t>
      </w:r>
      <w:r>
        <w:rPr>
          <w:spacing w:val="29"/>
        </w:rPr>
        <w:t xml:space="preserve"> </w:t>
      </w:r>
      <w:r>
        <w:t>be</w:t>
      </w:r>
      <w:r>
        <w:rPr>
          <w:spacing w:val="26"/>
        </w:rPr>
        <w:t xml:space="preserve"> </w:t>
      </w:r>
      <w:r>
        <w:t>late</w:t>
      </w:r>
      <w:r>
        <w:rPr>
          <w:spacing w:val="61"/>
        </w:rPr>
        <w:t xml:space="preserve"> </w:t>
      </w:r>
      <w:r>
        <w:t>will</w:t>
      </w:r>
      <w:r>
        <w:rPr>
          <w:spacing w:val="-4"/>
        </w:rPr>
        <w:t xml:space="preserve"> </w:t>
      </w:r>
      <w:r>
        <w:t>allow</w:t>
      </w:r>
      <w:r>
        <w:rPr>
          <w:spacing w:val="-3"/>
        </w:rPr>
        <w:t xml:space="preserve"> </w:t>
      </w:r>
      <w:r>
        <w:t>the</w:t>
      </w:r>
      <w:r>
        <w:rPr>
          <w:spacing w:val="-3"/>
        </w:rPr>
        <w:t xml:space="preserve"> </w:t>
      </w:r>
      <w:r>
        <w:t>site</w:t>
      </w:r>
      <w:r>
        <w:rPr>
          <w:spacing w:val="-3"/>
        </w:rPr>
        <w:t xml:space="preserve"> </w:t>
      </w:r>
      <w:r>
        <w:t>supervisor</w:t>
      </w:r>
      <w:r>
        <w:rPr>
          <w:spacing w:val="-4"/>
        </w:rPr>
        <w:t xml:space="preserve"> </w:t>
      </w:r>
      <w:r>
        <w:t>to</w:t>
      </w:r>
      <w:r>
        <w:rPr>
          <w:spacing w:val="-3"/>
        </w:rPr>
        <w:t xml:space="preserve"> </w:t>
      </w:r>
      <w:r>
        <w:t>plan a</w:t>
      </w:r>
      <w:r>
        <w:rPr>
          <w:spacing w:val="-3"/>
        </w:rPr>
        <w:t xml:space="preserve"> </w:t>
      </w:r>
      <w:r>
        <w:t>work-around</w:t>
      </w:r>
    </w:p>
    <w:p w14:paraId="24BDA394" w14:textId="77777777" w:rsidR="007318C2" w:rsidRDefault="00D36A7D" w:rsidP="00A1093D">
      <w:pPr>
        <w:pStyle w:val="Heading5"/>
        <w:rPr>
          <w:rFonts w:cs="Georgia"/>
        </w:rPr>
      </w:pPr>
      <w:r>
        <w:t>Vendors</w:t>
      </w:r>
      <w:r>
        <w:rPr>
          <w:spacing w:val="22"/>
        </w:rPr>
        <w:t xml:space="preserve"> </w:t>
      </w:r>
      <w:r>
        <w:t>and</w:t>
      </w:r>
      <w:r>
        <w:rPr>
          <w:spacing w:val="18"/>
        </w:rPr>
        <w:t xml:space="preserve"> </w:t>
      </w:r>
      <w:r>
        <w:t>subcontractors</w:t>
      </w:r>
      <w:r>
        <w:rPr>
          <w:spacing w:val="23"/>
        </w:rPr>
        <w:t xml:space="preserve"> </w:t>
      </w:r>
      <w:r>
        <w:t>should</w:t>
      </w:r>
      <w:r>
        <w:rPr>
          <w:spacing w:val="21"/>
        </w:rPr>
        <w:t xml:space="preserve"> </w:t>
      </w:r>
      <w:r>
        <w:t>receive</w:t>
      </w:r>
      <w:r>
        <w:rPr>
          <w:spacing w:val="20"/>
        </w:rPr>
        <w:t xml:space="preserve"> </w:t>
      </w:r>
      <w:r>
        <w:t>copies</w:t>
      </w:r>
      <w:r>
        <w:rPr>
          <w:spacing w:val="23"/>
        </w:rPr>
        <w:t xml:space="preserve"> </w:t>
      </w:r>
      <w:r>
        <w:t>of</w:t>
      </w:r>
      <w:r>
        <w:rPr>
          <w:spacing w:val="20"/>
        </w:rPr>
        <w:t xml:space="preserve"> </w:t>
      </w:r>
      <w:r>
        <w:t>the</w:t>
      </w:r>
      <w:r>
        <w:rPr>
          <w:spacing w:val="19"/>
        </w:rPr>
        <w:t xml:space="preserve"> </w:t>
      </w:r>
      <w:r>
        <w:t>most</w:t>
      </w:r>
      <w:r>
        <w:rPr>
          <w:spacing w:val="20"/>
        </w:rPr>
        <w:t xml:space="preserve"> </w:t>
      </w:r>
      <w:r>
        <w:t>current</w:t>
      </w:r>
      <w:r>
        <w:rPr>
          <w:spacing w:val="61"/>
        </w:rPr>
        <w:t xml:space="preserve"> </w:t>
      </w:r>
      <w:r>
        <w:t>schedule</w:t>
      </w:r>
      <w:r>
        <w:rPr>
          <w:spacing w:val="2"/>
        </w:rPr>
        <w:t xml:space="preserve"> </w:t>
      </w:r>
      <w:r>
        <w:t>and</w:t>
      </w:r>
      <w:r>
        <w:rPr>
          <w:spacing w:val="3"/>
        </w:rPr>
        <w:t xml:space="preserve"> </w:t>
      </w:r>
      <w:r>
        <w:t>meeting</w:t>
      </w:r>
      <w:r>
        <w:rPr>
          <w:spacing w:val="1"/>
        </w:rPr>
        <w:t xml:space="preserve"> </w:t>
      </w:r>
      <w:r>
        <w:t>minutes as</w:t>
      </w:r>
      <w:r>
        <w:rPr>
          <w:spacing w:val="5"/>
        </w:rPr>
        <w:t xml:space="preserve"> </w:t>
      </w:r>
      <w:r>
        <w:t>one</w:t>
      </w:r>
      <w:r>
        <w:rPr>
          <w:spacing w:val="2"/>
        </w:rPr>
        <w:t xml:space="preserve"> </w:t>
      </w:r>
      <w:r>
        <w:t>method for</w:t>
      </w:r>
      <w:r>
        <w:rPr>
          <w:spacing w:val="1"/>
        </w:rPr>
        <w:t xml:space="preserve"> </w:t>
      </w:r>
      <w:r>
        <w:t>keeping them</w:t>
      </w:r>
      <w:r>
        <w:rPr>
          <w:spacing w:val="3"/>
        </w:rPr>
        <w:t xml:space="preserve"> </w:t>
      </w:r>
      <w:r>
        <w:t>updated</w:t>
      </w:r>
      <w:r>
        <w:rPr>
          <w:spacing w:val="3"/>
        </w:rPr>
        <w:t xml:space="preserve"> </w:t>
      </w:r>
      <w:r>
        <w:rPr>
          <w:spacing w:val="-3"/>
        </w:rPr>
        <w:t>on</w:t>
      </w:r>
      <w:r>
        <w:rPr>
          <w:spacing w:val="4"/>
        </w:rPr>
        <w:t xml:space="preserve"> </w:t>
      </w:r>
      <w:r>
        <w:t>the</w:t>
      </w:r>
      <w:r>
        <w:rPr>
          <w:spacing w:val="3"/>
        </w:rPr>
        <w:t xml:space="preserve"> </w:t>
      </w:r>
      <w:r>
        <w:t>progress</w:t>
      </w:r>
      <w:r>
        <w:rPr>
          <w:spacing w:val="49"/>
        </w:rPr>
        <w:t xml:space="preserve"> </w:t>
      </w:r>
      <w:r>
        <w:t>of</w:t>
      </w:r>
      <w:r>
        <w:rPr>
          <w:spacing w:val="-3"/>
        </w:rPr>
        <w:t xml:space="preserve"> </w:t>
      </w:r>
      <w:r>
        <w:t>the</w:t>
      </w:r>
      <w:r>
        <w:rPr>
          <w:spacing w:val="-2"/>
        </w:rPr>
        <w:t xml:space="preserve"> </w:t>
      </w:r>
      <w:r>
        <w:t>work.</w:t>
      </w:r>
    </w:p>
    <w:p w14:paraId="24BDA395" w14:textId="77777777" w:rsidR="007318C2" w:rsidRDefault="00D36A7D" w:rsidP="00A1093D">
      <w:pPr>
        <w:pStyle w:val="Heading7"/>
        <w:rPr>
          <w:rFonts w:cs="Georgia"/>
        </w:rPr>
      </w:pPr>
      <w:r>
        <w:t>These</w:t>
      </w:r>
      <w:r>
        <w:rPr>
          <w:spacing w:val="16"/>
        </w:rPr>
        <w:t xml:space="preserve"> </w:t>
      </w:r>
      <w:r>
        <w:t>documents</w:t>
      </w:r>
      <w:r>
        <w:rPr>
          <w:spacing w:val="13"/>
        </w:rPr>
        <w:t xml:space="preserve"> </w:t>
      </w:r>
      <w:r>
        <w:t>should</w:t>
      </w:r>
      <w:r>
        <w:rPr>
          <w:spacing w:val="18"/>
        </w:rPr>
        <w:t xml:space="preserve"> </w:t>
      </w:r>
      <w:r>
        <w:t>be</w:t>
      </w:r>
      <w:r>
        <w:rPr>
          <w:spacing w:val="11"/>
        </w:rPr>
        <w:t xml:space="preserve"> </w:t>
      </w:r>
      <w:r>
        <w:t>discussed</w:t>
      </w:r>
      <w:r>
        <w:rPr>
          <w:spacing w:val="14"/>
        </w:rPr>
        <w:t xml:space="preserve"> </w:t>
      </w:r>
      <w:r>
        <w:t>in</w:t>
      </w:r>
      <w:r>
        <w:rPr>
          <w:spacing w:val="14"/>
        </w:rPr>
        <w:t xml:space="preserve"> </w:t>
      </w:r>
      <w:r>
        <w:rPr>
          <w:spacing w:val="-3"/>
        </w:rPr>
        <w:t>the</w:t>
      </w:r>
      <w:r>
        <w:rPr>
          <w:spacing w:val="16"/>
        </w:rPr>
        <w:t xml:space="preserve"> </w:t>
      </w:r>
      <w:r>
        <w:t>formal</w:t>
      </w:r>
      <w:r>
        <w:rPr>
          <w:spacing w:val="15"/>
        </w:rPr>
        <w:t xml:space="preserve"> </w:t>
      </w:r>
      <w:r>
        <w:t>in-person</w:t>
      </w:r>
      <w:r>
        <w:rPr>
          <w:spacing w:val="14"/>
        </w:rPr>
        <w:t xml:space="preserve"> </w:t>
      </w:r>
      <w:r>
        <w:t>or</w:t>
      </w:r>
      <w:r>
        <w:rPr>
          <w:spacing w:val="15"/>
        </w:rPr>
        <w:t xml:space="preserve"> </w:t>
      </w:r>
      <w:r>
        <w:t>phone</w:t>
      </w:r>
      <w:r>
        <w:rPr>
          <w:spacing w:val="71"/>
        </w:rPr>
        <w:t xml:space="preserve"> </w:t>
      </w:r>
      <w:r>
        <w:t>conferences</w:t>
      </w:r>
      <w:r>
        <w:rPr>
          <w:spacing w:val="3"/>
        </w:rPr>
        <w:t xml:space="preserve"> </w:t>
      </w:r>
      <w:r>
        <w:rPr>
          <w:spacing w:val="-2"/>
        </w:rPr>
        <w:t>so</w:t>
      </w:r>
      <w:r>
        <w:rPr>
          <w:spacing w:val="1"/>
        </w:rPr>
        <w:t xml:space="preserve"> </w:t>
      </w:r>
      <w:r>
        <w:t>that all</w:t>
      </w:r>
      <w:r>
        <w:rPr>
          <w:spacing w:val="1"/>
        </w:rPr>
        <w:t xml:space="preserve"> </w:t>
      </w:r>
      <w:r>
        <w:t>parties</w:t>
      </w:r>
      <w:r>
        <w:rPr>
          <w:spacing w:val="3"/>
        </w:rPr>
        <w:t xml:space="preserve"> </w:t>
      </w:r>
      <w:r>
        <w:t>understand</w:t>
      </w:r>
      <w:r>
        <w:rPr>
          <w:spacing w:val="-2"/>
        </w:rPr>
        <w:t xml:space="preserve"> </w:t>
      </w:r>
      <w:r>
        <w:t>the</w:t>
      </w:r>
      <w:r>
        <w:rPr>
          <w:spacing w:val="-3"/>
        </w:rPr>
        <w:t xml:space="preserve"> </w:t>
      </w:r>
      <w:r>
        <w:t>milestones</w:t>
      </w:r>
      <w:r>
        <w:rPr>
          <w:spacing w:val="3"/>
        </w:rPr>
        <w:t xml:space="preserve"> </w:t>
      </w:r>
      <w:r>
        <w:t>for delivering materials,</w:t>
      </w:r>
      <w:r>
        <w:rPr>
          <w:spacing w:val="81"/>
          <w:w w:val="99"/>
        </w:rPr>
        <w:t xml:space="preserve"> </w:t>
      </w:r>
      <w:r>
        <w:t>equipment,</w:t>
      </w:r>
      <w:r>
        <w:rPr>
          <w:spacing w:val="-8"/>
        </w:rPr>
        <w:t xml:space="preserve"> </w:t>
      </w:r>
      <w:r>
        <w:t>or</w:t>
      </w:r>
      <w:r>
        <w:rPr>
          <w:spacing w:val="-8"/>
        </w:rPr>
        <w:t xml:space="preserve"> </w:t>
      </w:r>
      <w:r>
        <w:t>services.</w:t>
      </w:r>
    </w:p>
    <w:p w14:paraId="24BDA396" w14:textId="77777777" w:rsidR="007318C2" w:rsidRPr="00A1093D" w:rsidRDefault="00D36A7D" w:rsidP="00A1093D">
      <w:pPr>
        <w:pStyle w:val="Heading7"/>
        <w:rPr>
          <w:rFonts w:cs="Georgia"/>
        </w:rPr>
      </w:pPr>
      <w:r>
        <w:t>Coordination</w:t>
      </w:r>
      <w:r>
        <w:rPr>
          <w:spacing w:val="27"/>
        </w:rPr>
        <w:t xml:space="preserve"> </w:t>
      </w:r>
      <w:r>
        <w:t>of</w:t>
      </w:r>
      <w:r>
        <w:rPr>
          <w:spacing w:val="24"/>
        </w:rPr>
        <w:t xml:space="preserve"> </w:t>
      </w:r>
      <w:r>
        <w:t>electrical</w:t>
      </w:r>
      <w:r>
        <w:rPr>
          <w:spacing w:val="25"/>
        </w:rPr>
        <w:t xml:space="preserve"> </w:t>
      </w:r>
      <w:r>
        <w:t>subcontractors</w:t>
      </w:r>
      <w:r>
        <w:rPr>
          <w:spacing w:val="27"/>
        </w:rPr>
        <w:t xml:space="preserve"> </w:t>
      </w:r>
      <w:r>
        <w:t>is</w:t>
      </w:r>
      <w:r>
        <w:rPr>
          <w:spacing w:val="27"/>
        </w:rPr>
        <w:t xml:space="preserve"> </w:t>
      </w:r>
      <w:r>
        <w:t>one</w:t>
      </w:r>
      <w:r>
        <w:rPr>
          <w:spacing w:val="25"/>
        </w:rPr>
        <w:t xml:space="preserve"> </w:t>
      </w:r>
      <w:r>
        <w:t>of</w:t>
      </w:r>
      <w:r>
        <w:rPr>
          <w:spacing w:val="25"/>
        </w:rPr>
        <w:t xml:space="preserve"> </w:t>
      </w:r>
      <w:r>
        <w:t>the</w:t>
      </w:r>
      <w:r>
        <w:rPr>
          <w:spacing w:val="25"/>
        </w:rPr>
        <w:t xml:space="preserve"> </w:t>
      </w:r>
      <w:r>
        <w:t>major</w:t>
      </w:r>
      <w:r>
        <w:rPr>
          <w:spacing w:val="24"/>
        </w:rPr>
        <w:t xml:space="preserve"> </w:t>
      </w:r>
      <w:r>
        <w:t>responsibilities</w:t>
      </w:r>
      <w:r>
        <w:rPr>
          <w:spacing w:val="73"/>
        </w:rPr>
        <w:t xml:space="preserve"> </w:t>
      </w:r>
      <w:r>
        <w:t>of</w:t>
      </w:r>
      <w:r>
        <w:rPr>
          <w:spacing w:val="-3"/>
        </w:rPr>
        <w:t xml:space="preserve"> </w:t>
      </w:r>
      <w:r>
        <w:t>the</w:t>
      </w:r>
      <w:r>
        <w:rPr>
          <w:spacing w:val="-3"/>
        </w:rPr>
        <w:t xml:space="preserve"> </w:t>
      </w:r>
      <w:r>
        <w:t>project</w:t>
      </w:r>
      <w:r>
        <w:rPr>
          <w:spacing w:val="-3"/>
        </w:rPr>
        <w:t xml:space="preserve"> </w:t>
      </w:r>
      <w:r>
        <w:t>team.</w:t>
      </w:r>
    </w:p>
    <w:p w14:paraId="24BDA397" w14:textId="77777777" w:rsidR="007318C2" w:rsidRDefault="00A1093D" w:rsidP="00A1093D">
      <w:pPr>
        <w:pStyle w:val="Heading4"/>
        <w:rPr>
          <w:rFonts w:eastAsia="Verdana" w:hAnsi="Verdana" w:cs="Verdana"/>
          <w:szCs w:val="21"/>
        </w:rPr>
      </w:pPr>
      <w:r>
        <w:rPr>
          <w:spacing w:val="1"/>
        </w:rPr>
        <w:t>Implement</w:t>
      </w:r>
      <w:r>
        <w:t xml:space="preserve"> </w:t>
      </w:r>
      <w:r>
        <w:rPr>
          <w:spacing w:val="30"/>
        </w:rPr>
        <w:t>procedures</w:t>
      </w:r>
      <w:r>
        <w:t xml:space="preserve"> </w:t>
      </w:r>
      <w:r>
        <w:rPr>
          <w:spacing w:val="28"/>
        </w:rPr>
        <w:t>to</w:t>
      </w:r>
      <w:r>
        <w:t xml:space="preserve"> </w:t>
      </w:r>
      <w:r>
        <w:rPr>
          <w:spacing w:val="27"/>
        </w:rPr>
        <w:t>communicate</w:t>
      </w:r>
      <w:r>
        <w:t xml:space="preserve"> </w:t>
      </w:r>
      <w:r>
        <w:rPr>
          <w:spacing w:val="29"/>
        </w:rPr>
        <w:t>frequently</w:t>
      </w:r>
      <w:r>
        <w:t xml:space="preserve"> </w:t>
      </w:r>
      <w:r>
        <w:rPr>
          <w:spacing w:val="26"/>
        </w:rPr>
        <w:t>with</w:t>
      </w:r>
      <w:r>
        <w:t xml:space="preserve"> </w:t>
      </w:r>
      <w:r>
        <w:rPr>
          <w:spacing w:val="26"/>
        </w:rPr>
        <w:t>the</w:t>
      </w:r>
      <w:r w:rsidR="00D36A7D">
        <w:rPr>
          <w:spacing w:val="38"/>
          <w:w w:val="102"/>
        </w:rPr>
        <w:t xml:space="preserve"> </w:t>
      </w:r>
      <w:r w:rsidR="00D36A7D">
        <w:t>General</w:t>
      </w:r>
      <w:r w:rsidR="00D36A7D">
        <w:rPr>
          <w:spacing w:val="33"/>
        </w:rPr>
        <w:t xml:space="preserve"> </w:t>
      </w:r>
      <w:r w:rsidR="00D36A7D">
        <w:t>Contractor</w:t>
      </w:r>
      <w:r w:rsidR="00D36A7D">
        <w:rPr>
          <w:spacing w:val="33"/>
        </w:rPr>
        <w:t xml:space="preserve"> </w:t>
      </w:r>
      <w:r w:rsidR="00D36A7D">
        <w:rPr>
          <w:spacing w:val="1"/>
        </w:rPr>
        <w:t>and</w:t>
      </w:r>
      <w:r w:rsidR="00D36A7D">
        <w:rPr>
          <w:spacing w:val="39"/>
        </w:rPr>
        <w:t xml:space="preserve"> </w:t>
      </w:r>
      <w:r w:rsidR="00D36A7D">
        <w:t>Owner</w:t>
      </w:r>
    </w:p>
    <w:p w14:paraId="24BDA398" w14:textId="77777777" w:rsidR="007318C2" w:rsidRDefault="00D36A7D" w:rsidP="00004FE2">
      <w:pPr>
        <w:pStyle w:val="Heading5"/>
        <w:rPr>
          <w:rFonts w:cs="Georgia"/>
        </w:rPr>
      </w:pPr>
      <w:r>
        <w:t>The</w:t>
      </w:r>
      <w:r>
        <w:rPr>
          <w:spacing w:val="40"/>
        </w:rPr>
        <w:t xml:space="preserve"> </w:t>
      </w:r>
      <w:r>
        <w:t>site</w:t>
      </w:r>
      <w:r>
        <w:rPr>
          <w:spacing w:val="39"/>
        </w:rPr>
        <w:t xml:space="preserve"> </w:t>
      </w:r>
      <w:r>
        <w:t>supervisor</w:t>
      </w:r>
      <w:r>
        <w:rPr>
          <w:spacing w:val="39"/>
        </w:rPr>
        <w:t xml:space="preserve"> </w:t>
      </w:r>
      <w:r>
        <w:t>should</w:t>
      </w:r>
      <w:r>
        <w:rPr>
          <w:spacing w:val="38"/>
        </w:rPr>
        <w:t xml:space="preserve"> </w:t>
      </w:r>
      <w:r>
        <w:t>attend</w:t>
      </w:r>
      <w:r>
        <w:rPr>
          <w:spacing w:val="41"/>
        </w:rPr>
        <w:t xml:space="preserve"> </w:t>
      </w:r>
      <w:r>
        <w:t>the</w:t>
      </w:r>
      <w:r>
        <w:rPr>
          <w:spacing w:val="40"/>
        </w:rPr>
        <w:t xml:space="preserve"> </w:t>
      </w:r>
      <w:r>
        <w:t>formal</w:t>
      </w:r>
      <w:r>
        <w:rPr>
          <w:spacing w:val="39"/>
        </w:rPr>
        <w:t xml:space="preserve"> </w:t>
      </w:r>
      <w:r>
        <w:t>weekly</w:t>
      </w:r>
      <w:r>
        <w:rPr>
          <w:spacing w:val="43"/>
        </w:rPr>
        <w:t xml:space="preserve"> </w:t>
      </w:r>
      <w:r>
        <w:t>update</w:t>
      </w:r>
      <w:r>
        <w:rPr>
          <w:spacing w:val="40"/>
        </w:rPr>
        <w:t xml:space="preserve"> </w:t>
      </w:r>
      <w:r>
        <w:t>and</w:t>
      </w:r>
      <w:r>
        <w:rPr>
          <w:spacing w:val="37"/>
        </w:rPr>
        <w:t xml:space="preserve"> </w:t>
      </w:r>
      <w:r>
        <w:t>progress</w:t>
      </w:r>
      <w:r>
        <w:rPr>
          <w:spacing w:val="67"/>
        </w:rPr>
        <w:t xml:space="preserve"> </w:t>
      </w:r>
      <w:r>
        <w:t>meetings</w:t>
      </w:r>
      <w:r>
        <w:rPr>
          <w:spacing w:val="13"/>
        </w:rPr>
        <w:t xml:space="preserve"> </w:t>
      </w:r>
      <w:r>
        <w:t>with</w:t>
      </w:r>
      <w:r>
        <w:rPr>
          <w:spacing w:val="11"/>
        </w:rPr>
        <w:t xml:space="preserve"> </w:t>
      </w:r>
      <w:r>
        <w:t>the</w:t>
      </w:r>
      <w:r>
        <w:rPr>
          <w:spacing w:val="11"/>
        </w:rPr>
        <w:t xml:space="preserve"> </w:t>
      </w:r>
      <w:r>
        <w:t>General</w:t>
      </w:r>
      <w:r>
        <w:rPr>
          <w:spacing w:val="9"/>
        </w:rPr>
        <w:t xml:space="preserve"> </w:t>
      </w:r>
      <w:r>
        <w:t>Contractor</w:t>
      </w:r>
      <w:r>
        <w:rPr>
          <w:spacing w:val="10"/>
        </w:rPr>
        <w:t xml:space="preserve"> </w:t>
      </w:r>
      <w:r>
        <w:t>and/or</w:t>
      </w:r>
      <w:r>
        <w:rPr>
          <w:spacing w:val="14"/>
        </w:rPr>
        <w:t xml:space="preserve"> </w:t>
      </w:r>
      <w:r>
        <w:t>owner</w:t>
      </w:r>
      <w:r>
        <w:rPr>
          <w:spacing w:val="10"/>
        </w:rPr>
        <w:t xml:space="preserve"> </w:t>
      </w:r>
      <w:r>
        <w:t>to</w:t>
      </w:r>
      <w:r>
        <w:rPr>
          <w:spacing w:val="11"/>
        </w:rPr>
        <w:t xml:space="preserve"> </w:t>
      </w:r>
      <w:r>
        <w:t>provide</w:t>
      </w:r>
      <w:r>
        <w:rPr>
          <w:spacing w:val="11"/>
        </w:rPr>
        <w:t xml:space="preserve"> </w:t>
      </w:r>
      <w:r>
        <w:t>(and</w:t>
      </w:r>
      <w:r>
        <w:rPr>
          <w:spacing w:val="13"/>
        </w:rPr>
        <w:t xml:space="preserve"> </w:t>
      </w:r>
      <w:r>
        <w:rPr>
          <w:spacing w:val="-2"/>
        </w:rPr>
        <w:t>receive)</w:t>
      </w:r>
      <w:r>
        <w:rPr>
          <w:spacing w:val="12"/>
        </w:rPr>
        <w:t xml:space="preserve"> </w:t>
      </w:r>
      <w:r>
        <w:t>an</w:t>
      </w:r>
      <w:r>
        <w:rPr>
          <w:spacing w:val="14"/>
        </w:rPr>
        <w:t xml:space="preserve"> </w:t>
      </w:r>
      <w:r>
        <w:t>update</w:t>
      </w:r>
      <w:r>
        <w:rPr>
          <w:spacing w:val="45"/>
        </w:rPr>
        <w:t xml:space="preserve"> </w:t>
      </w:r>
      <w:r>
        <w:t>on the</w:t>
      </w:r>
      <w:r>
        <w:rPr>
          <w:spacing w:val="-3"/>
        </w:rPr>
        <w:t xml:space="preserve"> </w:t>
      </w:r>
      <w:r>
        <w:t>progress of</w:t>
      </w:r>
      <w:r>
        <w:rPr>
          <w:spacing w:val="-3"/>
        </w:rPr>
        <w:t xml:space="preserve"> </w:t>
      </w:r>
      <w:r>
        <w:t>the</w:t>
      </w:r>
      <w:r>
        <w:rPr>
          <w:spacing w:val="-3"/>
        </w:rPr>
        <w:t xml:space="preserve"> </w:t>
      </w:r>
      <w:r>
        <w:t>work and current</w:t>
      </w:r>
      <w:r>
        <w:rPr>
          <w:spacing w:val="-3"/>
        </w:rPr>
        <w:t xml:space="preserve"> </w:t>
      </w:r>
      <w:r>
        <w:t>issues.</w:t>
      </w:r>
    </w:p>
    <w:p w14:paraId="24BDA399" w14:textId="77777777" w:rsidR="007318C2" w:rsidRDefault="00D36A7D" w:rsidP="00004FE2">
      <w:pPr>
        <w:pStyle w:val="Heading7"/>
        <w:rPr>
          <w:rFonts w:cs="Georgia"/>
        </w:rPr>
      </w:pPr>
      <w:r>
        <w:t>Coordination</w:t>
      </w:r>
      <w:r>
        <w:rPr>
          <w:spacing w:val="18"/>
        </w:rPr>
        <w:t xml:space="preserve"> </w:t>
      </w:r>
      <w:r>
        <w:t>issues,</w:t>
      </w:r>
      <w:r>
        <w:rPr>
          <w:spacing w:val="19"/>
        </w:rPr>
        <w:t xml:space="preserve"> </w:t>
      </w:r>
      <w:r>
        <w:t>delays,</w:t>
      </w:r>
      <w:r>
        <w:rPr>
          <w:spacing w:val="18"/>
        </w:rPr>
        <w:t xml:space="preserve"> </w:t>
      </w:r>
      <w:r>
        <w:t>differing</w:t>
      </w:r>
      <w:r>
        <w:rPr>
          <w:spacing w:val="19"/>
        </w:rPr>
        <w:t xml:space="preserve"> </w:t>
      </w:r>
      <w:r>
        <w:t>conditions,</w:t>
      </w:r>
      <w:r>
        <w:rPr>
          <w:spacing w:val="19"/>
        </w:rPr>
        <w:t xml:space="preserve"> </w:t>
      </w:r>
      <w:r w:rsidR="00465736">
        <w:t>etc.,</w:t>
      </w:r>
      <w:r>
        <w:rPr>
          <w:spacing w:val="18"/>
        </w:rPr>
        <w:t xml:space="preserve"> </w:t>
      </w:r>
      <w:r>
        <w:t>should</w:t>
      </w:r>
      <w:r>
        <w:rPr>
          <w:spacing w:val="23"/>
        </w:rPr>
        <w:t xml:space="preserve"> </w:t>
      </w:r>
      <w:r>
        <w:t>be</w:t>
      </w:r>
      <w:r>
        <w:rPr>
          <w:spacing w:val="15"/>
        </w:rPr>
        <w:t xml:space="preserve"> </w:t>
      </w:r>
      <w:r>
        <w:t>identified</w:t>
      </w:r>
      <w:r>
        <w:rPr>
          <w:spacing w:val="18"/>
        </w:rPr>
        <w:t xml:space="preserve"> </w:t>
      </w:r>
      <w:r>
        <w:t>at</w:t>
      </w:r>
      <w:r>
        <w:rPr>
          <w:spacing w:val="79"/>
        </w:rPr>
        <w:t xml:space="preserve"> </w:t>
      </w:r>
      <w:r>
        <w:t>these</w:t>
      </w:r>
      <w:r>
        <w:rPr>
          <w:spacing w:val="-3"/>
        </w:rPr>
        <w:t xml:space="preserve"> </w:t>
      </w:r>
      <w:r>
        <w:t>meetings so</w:t>
      </w:r>
      <w:r>
        <w:rPr>
          <w:spacing w:val="-2"/>
        </w:rPr>
        <w:t xml:space="preserve"> </w:t>
      </w:r>
      <w:r>
        <w:t>that</w:t>
      </w:r>
      <w:r>
        <w:rPr>
          <w:spacing w:val="-2"/>
        </w:rPr>
        <w:t xml:space="preserve"> </w:t>
      </w:r>
      <w:r>
        <w:t>issues can be</w:t>
      </w:r>
      <w:r>
        <w:rPr>
          <w:spacing w:val="-2"/>
        </w:rPr>
        <w:t xml:space="preserve"> </w:t>
      </w:r>
      <w:r>
        <w:t>resolved.</w:t>
      </w:r>
    </w:p>
    <w:p w14:paraId="24BDA39A" w14:textId="77777777" w:rsidR="007318C2" w:rsidRDefault="00D36A7D" w:rsidP="00004FE2">
      <w:pPr>
        <w:pStyle w:val="Heading7"/>
        <w:rPr>
          <w:rFonts w:cs="Georgia"/>
        </w:rPr>
      </w:pPr>
      <w:r>
        <w:t>The</w:t>
      </w:r>
      <w:r>
        <w:rPr>
          <w:spacing w:val="44"/>
        </w:rPr>
        <w:t xml:space="preserve"> </w:t>
      </w:r>
      <w:r>
        <w:t>meetings</w:t>
      </w:r>
      <w:r>
        <w:rPr>
          <w:spacing w:val="47"/>
        </w:rPr>
        <w:t xml:space="preserve"> </w:t>
      </w:r>
      <w:r>
        <w:rPr>
          <w:spacing w:val="-2"/>
        </w:rPr>
        <w:t>are</w:t>
      </w:r>
      <w:r>
        <w:rPr>
          <w:spacing w:val="50"/>
        </w:rPr>
        <w:t xml:space="preserve"> </w:t>
      </w:r>
      <w:r>
        <w:t>typically</w:t>
      </w:r>
      <w:r>
        <w:rPr>
          <w:spacing w:val="47"/>
        </w:rPr>
        <w:t xml:space="preserve"> </w:t>
      </w:r>
      <w:r>
        <w:t>held</w:t>
      </w:r>
      <w:r>
        <w:rPr>
          <w:spacing w:val="48"/>
        </w:rPr>
        <w:t xml:space="preserve"> </w:t>
      </w:r>
      <w:r>
        <w:t>at</w:t>
      </w:r>
      <w:r>
        <w:rPr>
          <w:spacing w:val="44"/>
        </w:rPr>
        <w:t xml:space="preserve"> </w:t>
      </w:r>
      <w:r>
        <w:t>the</w:t>
      </w:r>
      <w:r>
        <w:rPr>
          <w:spacing w:val="45"/>
        </w:rPr>
        <w:t xml:space="preserve"> </w:t>
      </w:r>
      <w:r>
        <w:t>jobsite</w:t>
      </w:r>
      <w:r>
        <w:rPr>
          <w:spacing w:val="45"/>
        </w:rPr>
        <w:t xml:space="preserve"> </w:t>
      </w:r>
      <w:r>
        <w:t>and</w:t>
      </w:r>
      <w:r>
        <w:rPr>
          <w:spacing w:val="48"/>
        </w:rPr>
        <w:t xml:space="preserve"> </w:t>
      </w:r>
      <w:r>
        <w:t>often</w:t>
      </w:r>
      <w:r>
        <w:rPr>
          <w:spacing w:val="48"/>
        </w:rPr>
        <w:t xml:space="preserve"> </w:t>
      </w:r>
      <w:r>
        <w:t>present</w:t>
      </w:r>
      <w:r>
        <w:rPr>
          <w:spacing w:val="44"/>
        </w:rPr>
        <w:t xml:space="preserve"> </w:t>
      </w:r>
      <w:r>
        <w:t>a</w:t>
      </w:r>
      <w:r>
        <w:rPr>
          <w:spacing w:val="45"/>
        </w:rPr>
        <w:t xml:space="preserve"> </w:t>
      </w:r>
      <w:r>
        <w:t>positive</w:t>
      </w:r>
      <w:r>
        <w:rPr>
          <w:spacing w:val="59"/>
        </w:rPr>
        <w:t xml:space="preserve"> </w:t>
      </w:r>
      <w:r>
        <w:t>opportunity</w:t>
      </w:r>
      <w:r>
        <w:rPr>
          <w:spacing w:val="14"/>
        </w:rPr>
        <w:t xml:space="preserve"> </w:t>
      </w:r>
      <w:r>
        <w:t>to</w:t>
      </w:r>
      <w:r>
        <w:rPr>
          <w:spacing w:val="16"/>
        </w:rPr>
        <w:t xml:space="preserve"> </w:t>
      </w:r>
      <w:r>
        <w:t>move</w:t>
      </w:r>
      <w:r>
        <w:rPr>
          <w:spacing w:val="16"/>
        </w:rPr>
        <w:t xml:space="preserve"> </w:t>
      </w:r>
      <w:r>
        <w:t>the</w:t>
      </w:r>
      <w:r>
        <w:rPr>
          <w:spacing w:val="16"/>
        </w:rPr>
        <w:t xml:space="preserve"> </w:t>
      </w:r>
      <w:r>
        <w:t>project</w:t>
      </w:r>
      <w:r>
        <w:rPr>
          <w:spacing w:val="16"/>
        </w:rPr>
        <w:t xml:space="preserve"> </w:t>
      </w:r>
      <w:r>
        <w:t>forward.</w:t>
      </w:r>
      <w:r>
        <w:rPr>
          <w:spacing w:val="19"/>
        </w:rPr>
        <w:t xml:space="preserve"> </w:t>
      </w:r>
      <w:r>
        <w:t>A</w:t>
      </w:r>
      <w:r>
        <w:rPr>
          <w:spacing w:val="18"/>
        </w:rPr>
        <w:t xml:space="preserve"> </w:t>
      </w:r>
      <w:r>
        <w:t>typical</w:t>
      </w:r>
      <w:r>
        <w:rPr>
          <w:spacing w:val="15"/>
        </w:rPr>
        <w:t xml:space="preserve"> </w:t>
      </w:r>
      <w:r>
        <w:t>agenda</w:t>
      </w:r>
      <w:r>
        <w:rPr>
          <w:spacing w:val="17"/>
        </w:rPr>
        <w:t xml:space="preserve"> </w:t>
      </w:r>
      <w:r>
        <w:t>for</w:t>
      </w:r>
      <w:r>
        <w:rPr>
          <w:spacing w:val="14"/>
        </w:rPr>
        <w:t xml:space="preserve"> </w:t>
      </w:r>
      <w:r>
        <w:t>this</w:t>
      </w:r>
      <w:r>
        <w:rPr>
          <w:spacing w:val="18"/>
        </w:rPr>
        <w:t xml:space="preserve"> </w:t>
      </w:r>
      <w:r>
        <w:t>type</w:t>
      </w:r>
      <w:r>
        <w:rPr>
          <w:spacing w:val="16"/>
        </w:rPr>
        <w:t xml:space="preserve"> </w:t>
      </w:r>
      <w:r>
        <w:t>of</w:t>
      </w:r>
      <w:r>
        <w:rPr>
          <w:spacing w:val="49"/>
        </w:rPr>
        <w:t xml:space="preserve"> </w:t>
      </w:r>
      <w:r>
        <w:t>meetings</w:t>
      </w:r>
      <w:r>
        <w:rPr>
          <w:spacing w:val="4"/>
        </w:rPr>
        <w:t xml:space="preserve"> </w:t>
      </w:r>
      <w:r>
        <w:t>contain</w:t>
      </w:r>
      <w:r>
        <w:rPr>
          <w:spacing w:val="4"/>
        </w:rPr>
        <w:t xml:space="preserve"> </w:t>
      </w:r>
      <w:r>
        <w:t>items such</w:t>
      </w:r>
      <w:r>
        <w:rPr>
          <w:spacing w:val="2"/>
        </w:rPr>
        <w:t xml:space="preserve"> </w:t>
      </w:r>
      <w:r>
        <w:rPr>
          <w:spacing w:val="-3"/>
        </w:rPr>
        <w:t>as</w:t>
      </w:r>
      <w:r>
        <w:rPr>
          <w:spacing w:val="4"/>
        </w:rPr>
        <w:t xml:space="preserve"> </w:t>
      </w:r>
      <w:r>
        <w:t>the</w:t>
      </w:r>
      <w:r>
        <w:rPr>
          <w:spacing w:val="3"/>
        </w:rPr>
        <w:t xml:space="preserve"> </w:t>
      </w:r>
      <w:r>
        <w:t>review</w:t>
      </w:r>
      <w:r>
        <w:rPr>
          <w:spacing w:val="3"/>
        </w:rPr>
        <w:t xml:space="preserve"> </w:t>
      </w:r>
      <w:r>
        <w:t>of</w:t>
      </w:r>
      <w:r>
        <w:rPr>
          <w:spacing w:val="1"/>
        </w:rPr>
        <w:t xml:space="preserve"> </w:t>
      </w:r>
      <w:r>
        <w:t>the</w:t>
      </w:r>
      <w:r>
        <w:rPr>
          <w:spacing w:val="2"/>
        </w:rPr>
        <w:t xml:space="preserve"> </w:t>
      </w:r>
      <w:r>
        <w:t>last</w:t>
      </w:r>
      <w:r>
        <w:rPr>
          <w:spacing w:val="1"/>
        </w:rPr>
        <w:t xml:space="preserve"> </w:t>
      </w:r>
      <w:r>
        <w:t>meeting</w:t>
      </w:r>
      <w:r>
        <w:rPr>
          <w:spacing w:val="1"/>
        </w:rPr>
        <w:t xml:space="preserve"> </w:t>
      </w:r>
      <w:r>
        <w:t>minutes, the</w:t>
      </w:r>
      <w:r>
        <w:rPr>
          <w:spacing w:val="2"/>
        </w:rPr>
        <w:t xml:space="preserve"> </w:t>
      </w:r>
      <w:r>
        <w:t>review</w:t>
      </w:r>
      <w:r>
        <w:rPr>
          <w:spacing w:val="61"/>
        </w:rPr>
        <w:t xml:space="preserve"> </w:t>
      </w:r>
      <w:r>
        <w:t>of</w:t>
      </w:r>
      <w:r>
        <w:rPr>
          <w:spacing w:val="25"/>
        </w:rPr>
        <w:t xml:space="preserve"> </w:t>
      </w:r>
      <w:r>
        <w:t>submittals</w:t>
      </w:r>
      <w:r>
        <w:rPr>
          <w:spacing w:val="28"/>
        </w:rPr>
        <w:t xml:space="preserve"> </w:t>
      </w:r>
      <w:r>
        <w:t>status,</w:t>
      </w:r>
      <w:r>
        <w:rPr>
          <w:spacing w:val="22"/>
        </w:rPr>
        <w:t xml:space="preserve"> </w:t>
      </w:r>
      <w:r>
        <w:t>and</w:t>
      </w:r>
      <w:r>
        <w:rPr>
          <w:spacing w:val="28"/>
        </w:rPr>
        <w:t xml:space="preserve"> </w:t>
      </w:r>
      <w:r>
        <w:t>the</w:t>
      </w:r>
      <w:r>
        <w:rPr>
          <w:spacing w:val="27"/>
        </w:rPr>
        <w:t xml:space="preserve"> </w:t>
      </w:r>
      <w:r>
        <w:t>review</w:t>
      </w:r>
      <w:r>
        <w:rPr>
          <w:spacing w:val="27"/>
        </w:rPr>
        <w:t xml:space="preserve"> </w:t>
      </w:r>
      <w:r>
        <w:t>of</w:t>
      </w:r>
      <w:r>
        <w:rPr>
          <w:spacing w:val="25"/>
        </w:rPr>
        <w:t xml:space="preserve"> </w:t>
      </w:r>
      <w:r>
        <w:t>the</w:t>
      </w:r>
      <w:r>
        <w:rPr>
          <w:spacing w:val="27"/>
        </w:rPr>
        <w:t xml:space="preserve"> </w:t>
      </w:r>
      <w:r>
        <w:t>schedule.</w:t>
      </w:r>
      <w:r>
        <w:rPr>
          <w:spacing w:val="24"/>
        </w:rPr>
        <w:t xml:space="preserve"> </w:t>
      </w:r>
      <w:r>
        <w:rPr>
          <w:spacing w:val="1"/>
        </w:rPr>
        <w:t>An</w:t>
      </w:r>
      <w:r>
        <w:rPr>
          <w:spacing w:val="28"/>
        </w:rPr>
        <w:t xml:space="preserve"> </w:t>
      </w:r>
      <w:r>
        <w:t>example</w:t>
      </w:r>
      <w:r>
        <w:rPr>
          <w:spacing w:val="26"/>
        </w:rPr>
        <w:t xml:space="preserve"> </w:t>
      </w:r>
      <w:r>
        <w:t>is</w:t>
      </w:r>
      <w:r>
        <w:rPr>
          <w:spacing w:val="28"/>
        </w:rPr>
        <w:t xml:space="preserve"> </w:t>
      </w:r>
      <w:r>
        <w:t>provided</w:t>
      </w:r>
      <w:r>
        <w:rPr>
          <w:spacing w:val="29"/>
        </w:rPr>
        <w:t xml:space="preserve"> </w:t>
      </w:r>
      <w:r>
        <w:t>at</w:t>
      </w:r>
      <w:r>
        <w:rPr>
          <w:spacing w:val="55"/>
        </w:rPr>
        <w:t xml:space="preserve"> </w:t>
      </w:r>
      <w:r>
        <w:rPr>
          <w:b/>
        </w:rPr>
        <w:t>Figure</w:t>
      </w:r>
      <w:r>
        <w:rPr>
          <w:b/>
          <w:spacing w:val="13"/>
        </w:rPr>
        <w:t xml:space="preserve"> </w:t>
      </w:r>
      <w:r>
        <w:rPr>
          <w:b/>
          <w:spacing w:val="-2"/>
        </w:rPr>
        <w:t>4.17</w:t>
      </w:r>
      <w:r>
        <w:rPr>
          <w:b/>
          <w:spacing w:val="13"/>
        </w:rPr>
        <w:t xml:space="preserve"> </w:t>
      </w:r>
      <w:r>
        <w:t>(Construction</w:t>
      </w:r>
      <w:r>
        <w:rPr>
          <w:spacing w:val="12"/>
        </w:rPr>
        <w:t xml:space="preserve"> </w:t>
      </w:r>
      <w:r>
        <w:t>Jobsite</w:t>
      </w:r>
      <w:r>
        <w:rPr>
          <w:spacing w:val="16"/>
        </w:rPr>
        <w:t xml:space="preserve"> </w:t>
      </w:r>
      <w:r>
        <w:t>Management,</w:t>
      </w:r>
      <w:r>
        <w:rPr>
          <w:spacing w:val="12"/>
        </w:rPr>
        <w:t xml:space="preserve"> </w:t>
      </w:r>
      <w:r>
        <w:t>2004</w:t>
      </w:r>
      <w:r>
        <w:rPr>
          <w:spacing w:val="14"/>
        </w:rPr>
        <w:t xml:space="preserve"> </w:t>
      </w:r>
      <w:r>
        <w:t>by</w:t>
      </w:r>
      <w:r>
        <w:rPr>
          <w:spacing w:val="17"/>
        </w:rPr>
        <w:t xml:space="preserve"> </w:t>
      </w:r>
      <w:r>
        <w:t>William</w:t>
      </w:r>
      <w:r>
        <w:rPr>
          <w:spacing w:val="15"/>
        </w:rPr>
        <w:t xml:space="preserve"> </w:t>
      </w:r>
      <w:r>
        <w:t>R.</w:t>
      </w:r>
      <w:r>
        <w:rPr>
          <w:spacing w:val="11"/>
        </w:rPr>
        <w:t xml:space="preserve"> </w:t>
      </w:r>
      <w:r>
        <w:t>Mincks</w:t>
      </w:r>
      <w:r>
        <w:rPr>
          <w:spacing w:val="12"/>
        </w:rPr>
        <w:t xml:space="preserve"> </w:t>
      </w:r>
      <w:r>
        <w:t>&amp;</w:t>
      </w:r>
      <w:r>
        <w:rPr>
          <w:spacing w:val="53"/>
        </w:rPr>
        <w:t xml:space="preserve"> </w:t>
      </w:r>
      <w:r>
        <w:t>Hal</w:t>
      </w:r>
      <w:r>
        <w:rPr>
          <w:spacing w:val="-10"/>
        </w:rPr>
        <w:t xml:space="preserve"> </w:t>
      </w:r>
      <w:r>
        <w:t>Johnston).</w:t>
      </w:r>
    </w:p>
    <w:p w14:paraId="24BDA39B" w14:textId="77777777" w:rsidR="007318C2" w:rsidRDefault="00D36A7D" w:rsidP="00004FE2">
      <w:pPr>
        <w:pStyle w:val="Heading7"/>
      </w:pPr>
      <w:r>
        <w:t>The</w:t>
      </w:r>
      <w:r>
        <w:rPr>
          <w:spacing w:val="35"/>
        </w:rPr>
        <w:t xml:space="preserve"> </w:t>
      </w:r>
      <w:r>
        <w:t>electrical</w:t>
      </w:r>
      <w:r>
        <w:rPr>
          <w:spacing w:val="35"/>
        </w:rPr>
        <w:t xml:space="preserve"> </w:t>
      </w:r>
      <w:r>
        <w:t>contractor</w:t>
      </w:r>
      <w:r>
        <w:rPr>
          <w:spacing w:val="34"/>
        </w:rPr>
        <w:t xml:space="preserve"> </w:t>
      </w:r>
      <w:r>
        <w:t>should</w:t>
      </w:r>
      <w:r>
        <w:rPr>
          <w:spacing w:val="37"/>
        </w:rPr>
        <w:t xml:space="preserve"> </w:t>
      </w:r>
      <w:r>
        <w:t>keep</w:t>
      </w:r>
      <w:r>
        <w:rPr>
          <w:spacing w:val="38"/>
        </w:rPr>
        <w:t xml:space="preserve"> </w:t>
      </w:r>
      <w:r>
        <w:t>a</w:t>
      </w:r>
      <w:r>
        <w:rPr>
          <w:spacing w:val="35"/>
        </w:rPr>
        <w:t xml:space="preserve"> </w:t>
      </w:r>
      <w:r>
        <w:t>list</w:t>
      </w:r>
      <w:r>
        <w:rPr>
          <w:spacing w:val="31"/>
        </w:rPr>
        <w:t xml:space="preserve"> </w:t>
      </w:r>
      <w:r>
        <w:t>of</w:t>
      </w:r>
      <w:r>
        <w:rPr>
          <w:spacing w:val="35"/>
        </w:rPr>
        <w:t xml:space="preserve"> </w:t>
      </w:r>
      <w:r>
        <w:t>their</w:t>
      </w:r>
      <w:r>
        <w:rPr>
          <w:spacing w:val="34"/>
        </w:rPr>
        <w:t xml:space="preserve"> </w:t>
      </w:r>
      <w:r>
        <w:t>open</w:t>
      </w:r>
      <w:r>
        <w:rPr>
          <w:spacing w:val="38"/>
        </w:rPr>
        <w:t xml:space="preserve"> </w:t>
      </w:r>
      <w:r>
        <w:t>issues</w:t>
      </w:r>
      <w:r>
        <w:rPr>
          <w:spacing w:val="33"/>
        </w:rPr>
        <w:t xml:space="preserve"> </w:t>
      </w:r>
      <w:r>
        <w:rPr>
          <w:spacing w:val="-2"/>
        </w:rPr>
        <w:t>rather</w:t>
      </w:r>
      <w:r>
        <w:rPr>
          <w:spacing w:val="34"/>
        </w:rPr>
        <w:t xml:space="preserve"> </w:t>
      </w:r>
      <w:r>
        <w:t>than</w:t>
      </w:r>
      <w:r>
        <w:rPr>
          <w:spacing w:val="75"/>
          <w:w w:val="99"/>
        </w:rPr>
        <w:t xml:space="preserve"> </w:t>
      </w:r>
      <w:r>
        <w:rPr>
          <w:spacing w:val="-2"/>
        </w:rPr>
        <w:t>rely</w:t>
      </w:r>
      <w:r>
        <w:rPr>
          <w:spacing w:val="14"/>
        </w:rPr>
        <w:t xml:space="preserve"> </w:t>
      </w:r>
      <w:r>
        <w:t>on</w:t>
      </w:r>
      <w:r>
        <w:rPr>
          <w:spacing w:val="15"/>
        </w:rPr>
        <w:t xml:space="preserve"> </w:t>
      </w:r>
      <w:r>
        <w:t>the</w:t>
      </w:r>
      <w:r>
        <w:rPr>
          <w:spacing w:val="11"/>
        </w:rPr>
        <w:t xml:space="preserve"> </w:t>
      </w:r>
      <w:r>
        <w:t>General</w:t>
      </w:r>
      <w:r>
        <w:rPr>
          <w:spacing w:val="11"/>
        </w:rPr>
        <w:t xml:space="preserve"> </w:t>
      </w:r>
      <w:r>
        <w:t>Contractor’s</w:t>
      </w:r>
      <w:r>
        <w:rPr>
          <w:spacing w:val="14"/>
        </w:rPr>
        <w:t xml:space="preserve"> </w:t>
      </w:r>
      <w:r>
        <w:t>list,</w:t>
      </w:r>
      <w:r>
        <w:rPr>
          <w:spacing w:val="11"/>
        </w:rPr>
        <w:t xml:space="preserve"> </w:t>
      </w:r>
      <w:r>
        <w:t>and</w:t>
      </w:r>
      <w:r>
        <w:rPr>
          <w:spacing w:val="14"/>
        </w:rPr>
        <w:t xml:space="preserve"> </w:t>
      </w:r>
      <w:r>
        <w:rPr>
          <w:spacing w:val="-3"/>
        </w:rPr>
        <w:t>these</w:t>
      </w:r>
      <w:r>
        <w:rPr>
          <w:spacing w:val="11"/>
        </w:rPr>
        <w:t xml:space="preserve"> </w:t>
      </w:r>
      <w:r>
        <w:t>issues</w:t>
      </w:r>
      <w:r>
        <w:rPr>
          <w:spacing w:val="10"/>
        </w:rPr>
        <w:t xml:space="preserve"> </w:t>
      </w:r>
      <w:r>
        <w:t>should</w:t>
      </w:r>
      <w:r>
        <w:rPr>
          <w:spacing w:val="13"/>
        </w:rPr>
        <w:t xml:space="preserve"> </w:t>
      </w:r>
      <w:r>
        <w:t>be</w:t>
      </w:r>
      <w:r>
        <w:rPr>
          <w:spacing w:val="7"/>
        </w:rPr>
        <w:t xml:space="preserve"> </w:t>
      </w:r>
      <w:r>
        <w:t>submitted</w:t>
      </w:r>
      <w:r>
        <w:rPr>
          <w:spacing w:val="14"/>
        </w:rPr>
        <w:t xml:space="preserve"> </w:t>
      </w:r>
      <w:r>
        <w:t>to</w:t>
      </w:r>
      <w:r>
        <w:rPr>
          <w:spacing w:val="12"/>
        </w:rPr>
        <w:t xml:space="preserve"> </w:t>
      </w:r>
      <w:r>
        <w:t>the</w:t>
      </w:r>
      <w:r>
        <w:rPr>
          <w:spacing w:val="65"/>
        </w:rPr>
        <w:t xml:space="preserve"> </w:t>
      </w:r>
      <w:r>
        <w:t>General</w:t>
      </w:r>
      <w:r>
        <w:rPr>
          <w:spacing w:val="-6"/>
        </w:rPr>
        <w:t xml:space="preserve"> </w:t>
      </w:r>
      <w:r>
        <w:t>Contractor</w:t>
      </w:r>
      <w:r>
        <w:rPr>
          <w:spacing w:val="-7"/>
        </w:rPr>
        <w:t xml:space="preserve"> </w:t>
      </w:r>
      <w:r>
        <w:t>each</w:t>
      </w:r>
      <w:r>
        <w:rPr>
          <w:spacing w:val="-5"/>
        </w:rPr>
        <w:t xml:space="preserve"> </w:t>
      </w:r>
      <w:r>
        <w:t>week.</w:t>
      </w:r>
    </w:p>
    <w:p w14:paraId="24BDA39C" w14:textId="77777777" w:rsidR="007318C2" w:rsidRDefault="00D36A7D" w:rsidP="00004FE2">
      <w:pPr>
        <w:pStyle w:val="Heading5"/>
        <w:rPr>
          <w:rFonts w:cs="Georgia"/>
        </w:rPr>
      </w:pPr>
      <w:r>
        <w:rPr>
          <w:spacing w:val="-1"/>
        </w:rPr>
        <w:t>The</w:t>
      </w:r>
      <w:r>
        <w:rPr>
          <w:spacing w:val="5"/>
        </w:rPr>
        <w:t xml:space="preserve"> </w:t>
      </w:r>
      <w:r>
        <w:t>site</w:t>
      </w:r>
      <w:r>
        <w:rPr>
          <w:spacing w:val="6"/>
        </w:rPr>
        <w:t xml:space="preserve"> </w:t>
      </w:r>
      <w:r>
        <w:t>supervisor</w:t>
      </w:r>
      <w:r>
        <w:rPr>
          <w:spacing w:val="5"/>
        </w:rPr>
        <w:t xml:space="preserve"> </w:t>
      </w:r>
      <w:r>
        <w:rPr>
          <w:spacing w:val="-1"/>
        </w:rPr>
        <w:t>should</w:t>
      </w:r>
      <w:r>
        <w:rPr>
          <w:spacing w:val="8"/>
        </w:rPr>
        <w:t xml:space="preserve"> </w:t>
      </w:r>
      <w:r>
        <w:rPr>
          <w:spacing w:val="-2"/>
        </w:rPr>
        <w:t>arrange</w:t>
      </w:r>
      <w:r>
        <w:rPr>
          <w:spacing w:val="11"/>
        </w:rPr>
        <w:t xml:space="preserve"> </w:t>
      </w:r>
      <w:r>
        <w:t>a</w:t>
      </w:r>
      <w:r>
        <w:rPr>
          <w:spacing w:val="6"/>
        </w:rPr>
        <w:t xml:space="preserve"> </w:t>
      </w:r>
      <w:r>
        <w:t>formal</w:t>
      </w:r>
      <w:r>
        <w:rPr>
          <w:spacing w:val="6"/>
        </w:rPr>
        <w:t xml:space="preserve"> </w:t>
      </w:r>
      <w:r>
        <w:rPr>
          <w:spacing w:val="-1"/>
        </w:rPr>
        <w:t>daily</w:t>
      </w:r>
      <w:r>
        <w:rPr>
          <w:spacing w:val="9"/>
        </w:rPr>
        <w:t xml:space="preserve"> </w:t>
      </w:r>
      <w:r>
        <w:t>meeting</w:t>
      </w:r>
      <w:r>
        <w:rPr>
          <w:spacing w:val="5"/>
        </w:rPr>
        <w:t xml:space="preserve"> </w:t>
      </w:r>
      <w:r>
        <w:t>with</w:t>
      </w:r>
      <w:r>
        <w:rPr>
          <w:spacing w:val="6"/>
        </w:rPr>
        <w:t xml:space="preserve"> </w:t>
      </w:r>
      <w:r>
        <w:rPr>
          <w:spacing w:val="1"/>
        </w:rPr>
        <w:t>the</w:t>
      </w:r>
      <w:r>
        <w:rPr>
          <w:spacing w:val="6"/>
        </w:rPr>
        <w:t xml:space="preserve"> </w:t>
      </w:r>
      <w:r>
        <w:t>General</w:t>
      </w:r>
      <w:r>
        <w:rPr>
          <w:spacing w:val="51"/>
        </w:rPr>
        <w:t xml:space="preserve"> </w:t>
      </w:r>
      <w:r>
        <w:rPr>
          <w:spacing w:val="-1"/>
        </w:rPr>
        <w:t>Contractor</w:t>
      </w:r>
      <w:r>
        <w:rPr>
          <w:spacing w:val="-7"/>
        </w:rPr>
        <w:t xml:space="preserve"> </w:t>
      </w:r>
      <w:r>
        <w:rPr>
          <w:spacing w:val="-1"/>
        </w:rPr>
        <w:t>to</w:t>
      </w:r>
      <w:r>
        <w:rPr>
          <w:spacing w:val="-4"/>
        </w:rPr>
        <w:t xml:space="preserve"> </w:t>
      </w:r>
      <w:r>
        <w:t>exchange</w:t>
      </w:r>
      <w:r>
        <w:rPr>
          <w:spacing w:val="-5"/>
        </w:rPr>
        <w:t xml:space="preserve"> </w:t>
      </w:r>
      <w:r>
        <w:rPr>
          <w:spacing w:val="-1"/>
        </w:rPr>
        <w:t>information</w:t>
      </w:r>
      <w:r>
        <w:rPr>
          <w:spacing w:val="-2"/>
        </w:rPr>
        <w:t xml:space="preserve"> </w:t>
      </w:r>
      <w:r>
        <w:t>and</w:t>
      </w:r>
      <w:r>
        <w:rPr>
          <w:spacing w:val="-3"/>
        </w:rPr>
        <w:t xml:space="preserve"> </w:t>
      </w:r>
      <w:r>
        <w:rPr>
          <w:spacing w:val="-1"/>
        </w:rPr>
        <w:t>address</w:t>
      </w:r>
      <w:r>
        <w:rPr>
          <w:spacing w:val="-3"/>
        </w:rPr>
        <w:t xml:space="preserve"> </w:t>
      </w:r>
      <w:r>
        <w:t>issues.</w:t>
      </w:r>
    </w:p>
    <w:p w14:paraId="24BDA39D" w14:textId="77777777" w:rsidR="007318C2" w:rsidRDefault="00D36A7D" w:rsidP="00465736">
      <w:pPr>
        <w:pStyle w:val="Heading7"/>
        <w:rPr>
          <w:sz w:val="20"/>
          <w:szCs w:val="20"/>
        </w:rPr>
      </w:pPr>
      <w:r>
        <w:rPr>
          <w:spacing w:val="-2"/>
        </w:rPr>
        <w:lastRenderedPageBreak/>
        <w:t>It</w:t>
      </w:r>
      <w:r>
        <w:rPr>
          <w:spacing w:val="43"/>
        </w:rPr>
        <w:t xml:space="preserve"> </w:t>
      </w:r>
      <w:r>
        <w:t>may</w:t>
      </w:r>
      <w:r>
        <w:rPr>
          <w:spacing w:val="47"/>
        </w:rPr>
        <w:t xml:space="preserve"> </w:t>
      </w:r>
      <w:r>
        <w:t>be</w:t>
      </w:r>
      <w:r>
        <w:rPr>
          <w:spacing w:val="45"/>
        </w:rPr>
        <w:t xml:space="preserve"> </w:t>
      </w:r>
      <w:r>
        <w:t>necessary</w:t>
      </w:r>
      <w:r>
        <w:rPr>
          <w:spacing w:val="46"/>
        </w:rPr>
        <w:t xml:space="preserve"> </w:t>
      </w:r>
      <w:r>
        <w:t>to</w:t>
      </w:r>
      <w:r>
        <w:rPr>
          <w:spacing w:val="46"/>
        </w:rPr>
        <w:t xml:space="preserve"> </w:t>
      </w:r>
      <w:r>
        <w:t>formally</w:t>
      </w:r>
      <w:r>
        <w:rPr>
          <w:spacing w:val="47"/>
        </w:rPr>
        <w:t xml:space="preserve"> </w:t>
      </w:r>
      <w:r>
        <w:t>meet</w:t>
      </w:r>
      <w:r>
        <w:rPr>
          <w:spacing w:val="43"/>
        </w:rPr>
        <w:t xml:space="preserve"> </w:t>
      </w:r>
      <w:r>
        <w:t>once</w:t>
      </w:r>
      <w:r>
        <w:rPr>
          <w:spacing w:val="50"/>
        </w:rPr>
        <w:t xml:space="preserve"> </w:t>
      </w:r>
      <w:r>
        <w:t>a</w:t>
      </w:r>
      <w:r>
        <w:rPr>
          <w:spacing w:val="45"/>
        </w:rPr>
        <w:t xml:space="preserve"> </w:t>
      </w:r>
      <w:r>
        <w:t>day;</w:t>
      </w:r>
      <w:r>
        <w:rPr>
          <w:spacing w:val="46"/>
        </w:rPr>
        <w:t xml:space="preserve"> </w:t>
      </w:r>
      <w:r>
        <w:t>for</w:t>
      </w:r>
      <w:r>
        <w:rPr>
          <w:spacing w:val="43"/>
        </w:rPr>
        <w:t xml:space="preserve"> </w:t>
      </w:r>
      <w:r>
        <w:t>example,</w:t>
      </w:r>
      <w:r>
        <w:rPr>
          <w:spacing w:val="48"/>
        </w:rPr>
        <w:t xml:space="preserve"> </w:t>
      </w:r>
      <w:r>
        <w:t>a</w:t>
      </w:r>
      <w:r>
        <w:rPr>
          <w:spacing w:val="44"/>
        </w:rPr>
        <w:t xml:space="preserve"> </w:t>
      </w:r>
      <w:r>
        <w:t>morning</w:t>
      </w:r>
      <w:r>
        <w:rPr>
          <w:spacing w:val="61"/>
        </w:rPr>
        <w:t xml:space="preserve"> </w:t>
      </w:r>
      <w:r>
        <w:t>meeting</w:t>
      </w:r>
      <w:r>
        <w:rPr>
          <w:spacing w:val="34"/>
        </w:rPr>
        <w:t xml:space="preserve"> </w:t>
      </w:r>
      <w:r>
        <w:t>before</w:t>
      </w:r>
      <w:r>
        <w:rPr>
          <w:spacing w:val="35"/>
        </w:rPr>
        <w:t xml:space="preserve"> </w:t>
      </w:r>
      <w:r>
        <w:t>work</w:t>
      </w:r>
      <w:r>
        <w:rPr>
          <w:spacing w:val="37"/>
        </w:rPr>
        <w:t xml:space="preserve"> </w:t>
      </w:r>
      <w:r>
        <w:t>commences</w:t>
      </w:r>
      <w:r>
        <w:rPr>
          <w:spacing w:val="38"/>
        </w:rPr>
        <w:t xml:space="preserve"> </w:t>
      </w:r>
      <w:r>
        <w:t>may</w:t>
      </w:r>
      <w:r>
        <w:rPr>
          <w:spacing w:val="38"/>
        </w:rPr>
        <w:t xml:space="preserve"> </w:t>
      </w:r>
      <w:r>
        <w:t>be</w:t>
      </w:r>
      <w:r>
        <w:rPr>
          <w:spacing w:val="36"/>
        </w:rPr>
        <w:t xml:space="preserve"> </w:t>
      </w:r>
      <w:r>
        <w:t>necessary</w:t>
      </w:r>
      <w:r>
        <w:rPr>
          <w:spacing w:val="38"/>
        </w:rPr>
        <w:t xml:space="preserve"> </w:t>
      </w:r>
      <w:r>
        <w:t>to</w:t>
      </w:r>
      <w:r>
        <w:rPr>
          <w:spacing w:val="36"/>
        </w:rPr>
        <w:t xml:space="preserve"> </w:t>
      </w:r>
      <w:r>
        <w:t>resolve</w:t>
      </w:r>
      <w:r>
        <w:rPr>
          <w:spacing w:val="35"/>
        </w:rPr>
        <w:t xml:space="preserve"> </w:t>
      </w:r>
      <w:r>
        <w:t>daily</w:t>
      </w:r>
      <w:r>
        <w:rPr>
          <w:spacing w:val="38"/>
        </w:rPr>
        <w:t xml:space="preserve"> </w:t>
      </w:r>
      <w:r>
        <w:t>issues</w:t>
      </w:r>
      <w:r>
        <w:rPr>
          <w:spacing w:val="38"/>
        </w:rPr>
        <w:t xml:space="preserve"> </w:t>
      </w:r>
      <w:r>
        <w:t>that</w:t>
      </w:r>
      <w:r>
        <w:rPr>
          <w:spacing w:val="59"/>
        </w:rPr>
        <w:t xml:space="preserve"> </w:t>
      </w:r>
      <w:r>
        <w:t>cannot</w:t>
      </w:r>
      <w:r>
        <w:rPr>
          <w:spacing w:val="-3"/>
        </w:rPr>
        <w:t xml:space="preserve"> </w:t>
      </w:r>
      <w:r>
        <w:t>wait</w:t>
      </w:r>
      <w:r>
        <w:rPr>
          <w:spacing w:val="-3"/>
        </w:rPr>
        <w:t xml:space="preserve"> </w:t>
      </w:r>
      <w:r>
        <w:t>to</w:t>
      </w:r>
      <w:r>
        <w:rPr>
          <w:spacing w:val="-2"/>
        </w:rPr>
        <w:t xml:space="preserve"> </w:t>
      </w:r>
      <w:r>
        <w:t>be</w:t>
      </w:r>
      <w:r>
        <w:rPr>
          <w:spacing w:val="-3"/>
        </w:rPr>
        <w:t xml:space="preserve"> </w:t>
      </w:r>
      <w:r>
        <w:t xml:space="preserve">addressed </w:t>
      </w:r>
      <w:r>
        <w:rPr>
          <w:spacing w:val="-2"/>
        </w:rPr>
        <w:t>in</w:t>
      </w:r>
      <w:r>
        <w:t xml:space="preserve"> the</w:t>
      </w:r>
      <w:r>
        <w:rPr>
          <w:spacing w:val="-3"/>
        </w:rPr>
        <w:t xml:space="preserve"> </w:t>
      </w:r>
      <w:r>
        <w:t>weekly meeting.</w:t>
      </w:r>
      <w:r w:rsidR="00465736">
        <w:rPr>
          <w:sz w:val="20"/>
          <w:szCs w:val="20"/>
        </w:rPr>
        <w:t xml:space="preserve"> </w:t>
      </w:r>
    </w:p>
    <w:p w14:paraId="24BDA39E" w14:textId="77777777" w:rsidR="007318C2" w:rsidRDefault="00D36A7D" w:rsidP="00004FE2">
      <w:pPr>
        <w:pStyle w:val="Heading5"/>
        <w:ind w:left="0" w:firstLine="0"/>
        <w:rPr>
          <w:rFonts w:cs="Georgia"/>
        </w:rPr>
      </w:pPr>
      <w:r>
        <w:t>Implement</w:t>
      </w:r>
      <w:r>
        <w:rPr>
          <w:spacing w:val="41"/>
        </w:rPr>
        <w:t xml:space="preserve"> </w:t>
      </w:r>
      <w:r>
        <w:t>informal</w:t>
      </w:r>
      <w:r>
        <w:rPr>
          <w:spacing w:val="42"/>
        </w:rPr>
        <w:t xml:space="preserve"> </w:t>
      </w:r>
      <w:r>
        <w:t>communication</w:t>
      </w:r>
      <w:r>
        <w:rPr>
          <w:spacing w:val="45"/>
        </w:rPr>
        <w:t xml:space="preserve"> </w:t>
      </w:r>
      <w:r>
        <w:t>procedures</w:t>
      </w:r>
      <w:r>
        <w:rPr>
          <w:spacing w:val="44"/>
        </w:rPr>
        <w:t xml:space="preserve"> </w:t>
      </w:r>
      <w:r>
        <w:t>with</w:t>
      </w:r>
      <w:r>
        <w:rPr>
          <w:spacing w:val="43"/>
        </w:rPr>
        <w:t xml:space="preserve"> </w:t>
      </w:r>
      <w:r>
        <w:t>the</w:t>
      </w:r>
      <w:r>
        <w:rPr>
          <w:spacing w:val="42"/>
        </w:rPr>
        <w:t xml:space="preserve"> </w:t>
      </w:r>
      <w:r>
        <w:t>General</w:t>
      </w:r>
      <w:r>
        <w:rPr>
          <w:spacing w:val="53"/>
        </w:rPr>
        <w:t xml:space="preserve"> </w:t>
      </w:r>
      <w:r>
        <w:t>Contractor</w:t>
      </w:r>
      <w:r>
        <w:rPr>
          <w:spacing w:val="-6"/>
        </w:rPr>
        <w:t xml:space="preserve"> </w:t>
      </w:r>
      <w:r>
        <w:t>to</w:t>
      </w:r>
      <w:r>
        <w:rPr>
          <w:spacing w:val="-3"/>
        </w:rPr>
        <w:t xml:space="preserve"> </w:t>
      </w:r>
      <w:r>
        <w:t>supplement</w:t>
      </w:r>
      <w:r>
        <w:rPr>
          <w:spacing w:val="-3"/>
        </w:rPr>
        <w:t xml:space="preserve"> </w:t>
      </w:r>
      <w:r>
        <w:t>the</w:t>
      </w:r>
      <w:r>
        <w:rPr>
          <w:spacing w:val="-4"/>
        </w:rPr>
        <w:t xml:space="preserve"> </w:t>
      </w:r>
      <w:r>
        <w:t>formal</w:t>
      </w:r>
      <w:r>
        <w:rPr>
          <w:spacing w:val="-5"/>
        </w:rPr>
        <w:t xml:space="preserve"> </w:t>
      </w:r>
      <w:r>
        <w:t>meetings.</w:t>
      </w:r>
    </w:p>
    <w:p w14:paraId="24BDA39F" w14:textId="77777777" w:rsidR="007318C2" w:rsidRPr="00004FE2" w:rsidRDefault="00D36A7D" w:rsidP="00004FE2">
      <w:pPr>
        <w:pStyle w:val="Heading7"/>
        <w:ind w:left="0" w:firstLine="0"/>
      </w:pPr>
      <w:r>
        <w:t>For</w:t>
      </w:r>
      <w:r>
        <w:rPr>
          <w:spacing w:val="5"/>
        </w:rPr>
        <w:t xml:space="preserve"> </w:t>
      </w:r>
      <w:r>
        <w:t>example,</w:t>
      </w:r>
      <w:r>
        <w:rPr>
          <w:spacing w:val="6"/>
        </w:rPr>
        <w:t xml:space="preserve"> </w:t>
      </w:r>
      <w:r>
        <w:t>establish</w:t>
      </w:r>
      <w:r>
        <w:rPr>
          <w:spacing w:val="7"/>
        </w:rPr>
        <w:t xml:space="preserve"> </w:t>
      </w:r>
      <w:r>
        <w:t>“rules”</w:t>
      </w:r>
      <w:r>
        <w:rPr>
          <w:spacing w:val="10"/>
        </w:rPr>
        <w:t xml:space="preserve"> </w:t>
      </w:r>
      <w:r>
        <w:t>for</w:t>
      </w:r>
      <w:r>
        <w:rPr>
          <w:spacing w:val="6"/>
        </w:rPr>
        <w:t xml:space="preserve"> </w:t>
      </w:r>
      <w:r>
        <w:t>when</w:t>
      </w:r>
      <w:r>
        <w:rPr>
          <w:spacing w:val="9"/>
        </w:rPr>
        <w:t xml:space="preserve"> </w:t>
      </w:r>
      <w:r>
        <w:t>the</w:t>
      </w:r>
      <w:r>
        <w:rPr>
          <w:spacing w:val="2"/>
        </w:rPr>
        <w:t xml:space="preserve"> </w:t>
      </w:r>
      <w:r>
        <w:rPr>
          <w:spacing w:val="1"/>
        </w:rPr>
        <w:t>site</w:t>
      </w:r>
      <w:r>
        <w:rPr>
          <w:spacing w:val="7"/>
        </w:rPr>
        <w:t xml:space="preserve"> </w:t>
      </w:r>
      <w:r>
        <w:t>supervisor</w:t>
      </w:r>
      <w:r>
        <w:rPr>
          <w:spacing w:val="5"/>
        </w:rPr>
        <w:t xml:space="preserve"> </w:t>
      </w:r>
      <w:r>
        <w:t>should</w:t>
      </w:r>
      <w:r>
        <w:rPr>
          <w:spacing w:val="9"/>
        </w:rPr>
        <w:t xml:space="preserve"> </w:t>
      </w:r>
      <w:r>
        <w:t>contact</w:t>
      </w:r>
      <w:r>
        <w:rPr>
          <w:spacing w:val="7"/>
        </w:rPr>
        <w:t xml:space="preserve"> </w:t>
      </w:r>
      <w:r>
        <w:t>the</w:t>
      </w:r>
      <w:r>
        <w:rPr>
          <w:spacing w:val="50"/>
        </w:rPr>
        <w:t xml:space="preserve"> </w:t>
      </w:r>
      <w:r>
        <w:t>General</w:t>
      </w:r>
      <w:r>
        <w:rPr>
          <w:spacing w:val="38"/>
        </w:rPr>
        <w:t xml:space="preserve"> </w:t>
      </w:r>
      <w:r>
        <w:t>Contractor</w:t>
      </w:r>
      <w:r>
        <w:rPr>
          <w:spacing w:val="37"/>
        </w:rPr>
        <w:t xml:space="preserve"> </w:t>
      </w:r>
      <w:r>
        <w:t>to</w:t>
      </w:r>
      <w:r>
        <w:rPr>
          <w:spacing w:val="40"/>
        </w:rPr>
        <w:t xml:space="preserve"> </w:t>
      </w:r>
      <w:r>
        <w:t>seek</w:t>
      </w:r>
      <w:r>
        <w:rPr>
          <w:spacing w:val="40"/>
        </w:rPr>
        <w:t xml:space="preserve"> </w:t>
      </w:r>
      <w:r>
        <w:t>information</w:t>
      </w:r>
      <w:r>
        <w:rPr>
          <w:spacing w:val="42"/>
        </w:rPr>
        <w:t xml:space="preserve"> </w:t>
      </w:r>
      <w:r>
        <w:t>or</w:t>
      </w:r>
      <w:r>
        <w:rPr>
          <w:spacing w:val="37"/>
        </w:rPr>
        <w:t xml:space="preserve"> </w:t>
      </w:r>
      <w:r>
        <w:t>approval</w:t>
      </w:r>
      <w:r>
        <w:rPr>
          <w:spacing w:val="38"/>
        </w:rPr>
        <w:t xml:space="preserve"> </w:t>
      </w:r>
      <w:r>
        <w:t>(e.g.,</w:t>
      </w:r>
      <w:r>
        <w:rPr>
          <w:spacing w:val="37"/>
        </w:rPr>
        <w:t xml:space="preserve"> </w:t>
      </w:r>
      <w:r>
        <w:t>if</w:t>
      </w:r>
      <w:r>
        <w:rPr>
          <w:spacing w:val="38"/>
        </w:rPr>
        <w:t xml:space="preserve"> </w:t>
      </w:r>
      <w:r>
        <w:t>the</w:t>
      </w:r>
      <w:r>
        <w:rPr>
          <w:spacing w:val="39"/>
        </w:rPr>
        <w:t xml:space="preserve"> </w:t>
      </w:r>
      <w:r>
        <w:t>electrical</w:t>
      </w:r>
      <w:r>
        <w:rPr>
          <w:spacing w:val="73"/>
        </w:rPr>
        <w:t xml:space="preserve"> </w:t>
      </w:r>
      <w:r>
        <w:t>contractor</w:t>
      </w:r>
      <w:r>
        <w:rPr>
          <w:spacing w:val="50"/>
        </w:rPr>
        <w:t xml:space="preserve"> </w:t>
      </w:r>
      <w:r>
        <w:t>discovers</w:t>
      </w:r>
      <w:r>
        <w:rPr>
          <w:spacing w:val="-2"/>
        </w:rPr>
        <w:t xml:space="preserve"> </w:t>
      </w:r>
      <w:r>
        <w:t>a</w:t>
      </w:r>
      <w:r>
        <w:rPr>
          <w:spacing w:val="-3"/>
        </w:rPr>
        <w:t xml:space="preserve"> </w:t>
      </w:r>
      <w:r>
        <w:t>changed condition that</w:t>
      </w:r>
      <w:r>
        <w:rPr>
          <w:spacing w:val="-3"/>
        </w:rPr>
        <w:t xml:space="preserve"> </w:t>
      </w:r>
      <w:r>
        <w:t>may</w:t>
      </w:r>
      <w:r>
        <w:rPr>
          <w:spacing w:val="-2"/>
        </w:rPr>
        <w:t xml:space="preserve"> </w:t>
      </w:r>
      <w:r>
        <w:t>cause</w:t>
      </w:r>
      <w:r>
        <w:rPr>
          <w:spacing w:val="-3"/>
        </w:rPr>
        <w:t xml:space="preserve"> </w:t>
      </w:r>
      <w:r>
        <w:t>a</w:t>
      </w:r>
      <w:r>
        <w:rPr>
          <w:spacing w:val="-3"/>
        </w:rPr>
        <w:t xml:space="preserve"> </w:t>
      </w:r>
      <w:r>
        <w:t>delay)</w:t>
      </w:r>
    </w:p>
    <w:p w14:paraId="24BDA3A0" w14:textId="77777777" w:rsidR="007318C2" w:rsidRDefault="00D36A7D" w:rsidP="00004FE2">
      <w:pPr>
        <w:pStyle w:val="Heading4"/>
        <w:ind w:left="0" w:firstLine="0"/>
        <w:rPr>
          <w:rFonts w:eastAsia="Verdana" w:hAnsi="Verdana" w:cs="Verdana"/>
          <w:szCs w:val="21"/>
        </w:rPr>
      </w:pPr>
      <w:r>
        <w:t>Keep</w:t>
      </w:r>
      <w:r>
        <w:rPr>
          <w:spacing w:val="44"/>
        </w:rPr>
        <w:t xml:space="preserve"> </w:t>
      </w:r>
      <w:r>
        <w:rPr>
          <w:spacing w:val="1"/>
        </w:rPr>
        <w:t>the</w:t>
      </w:r>
      <w:r>
        <w:rPr>
          <w:spacing w:val="53"/>
        </w:rPr>
        <w:t xml:space="preserve"> </w:t>
      </w:r>
      <w:r>
        <w:rPr>
          <w:spacing w:val="1"/>
        </w:rPr>
        <w:t>CEO/VP</w:t>
      </w:r>
      <w:r>
        <w:rPr>
          <w:spacing w:val="52"/>
        </w:rPr>
        <w:t xml:space="preserve"> </w:t>
      </w:r>
      <w:r>
        <w:t>informed</w:t>
      </w:r>
      <w:r>
        <w:rPr>
          <w:spacing w:val="50"/>
        </w:rPr>
        <w:t xml:space="preserve"> </w:t>
      </w:r>
      <w:r>
        <w:t>of</w:t>
      </w:r>
      <w:r>
        <w:rPr>
          <w:spacing w:val="57"/>
        </w:rPr>
        <w:t xml:space="preserve"> </w:t>
      </w:r>
      <w:r>
        <w:t>progress</w:t>
      </w:r>
      <w:r>
        <w:rPr>
          <w:spacing w:val="55"/>
        </w:rPr>
        <w:t xml:space="preserve"> </w:t>
      </w:r>
      <w:r>
        <w:rPr>
          <w:spacing w:val="1"/>
        </w:rPr>
        <w:t>and</w:t>
      </w:r>
      <w:r>
        <w:rPr>
          <w:spacing w:val="49"/>
        </w:rPr>
        <w:t xml:space="preserve"> </w:t>
      </w:r>
      <w:r>
        <w:rPr>
          <w:spacing w:val="1"/>
        </w:rPr>
        <w:t>involved</w:t>
      </w:r>
      <w:r>
        <w:rPr>
          <w:spacing w:val="49"/>
        </w:rPr>
        <w:t xml:space="preserve"> </w:t>
      </w:r>
      <w:r>
        <w:t>with</w:t>
      </w:r>
      <w:r>
        <w:rPr>
          <w:spacing w:val="52"/>
        </w:rPr>
        <w:t xml:space="preserve"> </w:t>
      </w:r>
      <w:r>
        <w:rPr>
          <w:spacing w:val="1"/>
        </w:rPr>
        <w:t>the</w:t>
      </w:r>
      <w:r>
        <w:rPr>
          <w:spacing w:val="44"/>
          <w:w w:val="102"/>
        </w:rPr>
        <w:t xml:space="preserve"> </w:t>
      </w:r>
      <w:r>
        <w:t>project</w:t>
      </w:r>
      <w:r>
        <w:rPr>
          <w:spacing w:val="36"/>
        </w:rPr>
        <w:t xml:space="preserve"> </w:t>
      </w:r>
      <w:r>
        <w:rPr>
          <w:spacing w:val="1"/>
        </w:rPr>
        <w:t>through</w:t>
      </w:r>
      <w:r>
        <w:rPr>
          <w:spacing w:val="33"/>
        </w:rPr>
        <w:t xml:space="preserve"> </w:t>
      </w:r>
      <w:r>
        <w:rPr>
          <w:spacing w:val="1"/>
        </w:rPr>
        <w:t>reports,</w:t>
      </w:r>
      <w:r>
        <w:rPr>
          <w:spacing w:val="33"/>
        </w:rPr>
        <w:t xml:space="preserve"> </w:t>
      </w:r>
      <w:r>
        <w:rPr>
          <w:spacing w:val="1"/>
        </w:rPr>
        <w:t>meetings,</w:t>
      </w:r>
      <w:r>
        <w:rPr>
          <w:spacing w:val="32"/>
        </w:rPr>
        <w:t xml:space="preserve"> </w:t>
      </w:r>
      <w:r>
        <w:t>etc.</w:t>
      </w:r>
    </w:p>
    <w:p w14:paraId="24BDA3A1" w14:textId="77777777" w:rsidR="007318C2" w:rsidRDefault="00D36A7D" w:rsidP="00004FE2">
      <w:pPr>
        <w:pStyle w:val="Heading5"/>
        <w:rPr>
          <w:rFonts w:cs="Georgia"/>
        </w:rPr>
      </w:pPr>
      <w:r>
        <w:t>The</w:t>
      </w:r>
      <w:r>
        <w:rPr>
          <w:spacing w:val="19"/>
        </w:rPr>
        <w:t xml:space="preserve"> </w:t>
      </w:r>
      <w:r>
        <w:t>CEO/VP</w:t>
      </w:r>
      <w:r>
        <w:rPr>
          <w:spacing w:val="19"/>
        </w:rPr>
        <w:t xml:space="preserve"> </w:t>
      </w:r>
      <w:r>
        <w:t>should</w:t>
      </w:r>
      <w:r>
        <w:rPr>
          <w:spacing w:val="22"/>
        </w:rPr>
        <w:t xml:space="preserve"> </w:t>
      </w:r>
      <w:r>
        <w:t>receive</w:t>
      </w:r>
      <w:r>
        <w:rPr>
          <w:spacing w:val="20"/>
        </w:rPr>
        <w:t xml:space="preserve"> </w:t>
      </w:r>
      <w:r>
        <w:t>an</w:t>
      </w:r>
      <w:r>
        <w:rPr>
          <w:spacing w:val="23"/>
        </w:rPr>
        <w:t xml:space="preserve"> </w:t>
      </w:r>
      <w:r>
        <w:t>update</w:t>
      </w:r>
      <w:r>
        <w:rPr>
          <w:spacing w:val="20"/>
        </w:rPr>
        <w:t xml:space="preserve"> </w:t>
      </w:r>
      <w:r>
        <w:t>report</w:t>
      </w:r>
      <w:r>
        <w:rPr>
          <w:spacing w:val="19"/>
        </w:rPr>
        <w:t xml:space="preserve"> </w:t>
      </w:r>
      <w:r>
        <w:t>monthly</w:t>
      </w:r>
      <w:r>
        <w:rPr>
          <w:spacing w:val="23"/>
        </w:rPr>
        <w:t xml:space="preserve"> </w:t>
      </w:r>
      <w:r>
        <w:t>or</w:t>
      </w:r>
      <w:r>
        <w:rPr>
          <w:spacing w:val="19"/>
        </w:rPr>
        <w:t xml:space="preserve"> </w:t>
      </w:r>
      <w:r>
        <w:t>weekly</w:t>
      </w:r>
      <w:r>
        <w:rPr>
          <w:spacing w:val="23"/>
        </w:rPr>
        <w:t xml:space="preserve"> </w:t>
      </w:r>
      <w:r>
        <w:t>that</w:t>
      </w:r>
      <w:r>
        <w:rPr>
          <w:spacing w:val="47"/>
        </w:rPr>
        <w:t xml:space="preserve"> </w:t>
      </w:r>
      <w:r>
        <w:t>identifies</w:t>
      </w:r>
      <w:r>
        <w:rPr>
          <w:spacing w:val="23"/>
        </w:rPr>
        <w:t xml:space="preserve"> </w:t>
      </w:r>
      <w:r>
        <w:t>progress</w:t>
      </w:r>
      <w:r>
        <w:rPr>
          <w:spacing w:val="27"/>
        </w:rPr>
        <w:t xml:space="preserve"> </w:t>
      </w:r>
      <w:r>
        <w:t>of</w:t>
      </w:r>
      <w:r>
        <w:rPr>
          <w:spacing w:val="26"/>
        </w:rPr>
        <w:t xml:space="preserve"> </w:t>
      </w:r>
      <w:r>
        <w:t>the</w:t>
      </w:r>
      <w:r>
        <w:rPr>
          <w:spacing w:val="26"/>
        </w:rPr>
        <w:t xml:space="preserve"> </w:t>
      </w:r>
      <w:r>
        <w:t>work,</w:t>
      </w:r>
      <w:r>
        <w:rPr>
          <w:spacing w:val="24"/>
        </w:rPr>
        <w:t xml:space="preserve"> </w:t>
      </w:r>
      <w:r>
        <w:t>work</w:t>
      </w:r>
      <w:r>
        <w:rPr>
          <w:spacing w:val="26"/>
        </w:rPr>
        <w:t xml:space="preserve"> </w:t>
      </w:r>
      <w:r>
        <w:t>hours</w:t>
      </w:r>
      <w:r>
        <w:rPr>
          <w:spacing w:val="24"/>
        </w:rPr>
        <w:t xml:space="preserve"> </w:t>
      </w:r>
      <w:r>
        <w:t>expended</w:t>
      </w:r>
      <w:r>
        <w:rPr>
          <w:spacing w:val="23"/>
        </w:rPr>
        <w:t xml:space="preserve"> </w:t>
      </w:r>
      <w:r>
        <w:t>versus</w:t>
      </w:r>
      <w:r>
        <w:rPr>
          <w:spacing w:val="28"/>
        </w:rPr>
        <w:t xml:space="preserve"> </w:t>
      </w:r>
      <w:r>
        <w:rPr>
          <w:spacing w:val="-2"/>
        </w:rPr>
        <w:t>work</w:t>
      </w:r>
      <w:r>
        <w:rPr>
          <w:spacing w:val="26"/>
        </w:rPr>
        <w:t xml:space="preserve"> </w:t>
      </w:r>
      <w:r>
        <w:t>hours</w:t>
      </w:r>
      <w:r>
        <w:rPr>
          <w:spacing w:val="28"/>
        </w:rPr>
        <w:t xml:space="preserve"> </w:t>
      </w:r>
      <w:r>
        <w:t>earned,</w:t>
      </w:r>
      <w:r>
        <w:rPr>
          <w:spacing w:val="24"/>
        </w:rPr>
        <w:t xml:space="preserve"> </w:t>
      </w:r>
      <w:r>
        <w:t>open</w:t>
      </w:r>
      <w:r>
        <w:rPr>
          <w:spacing w:val="53"/>
          <w:w w:val="99"/>
        </w:rPr>
        <w:t xml:space="preserve"> </w:t>
      </w:r>
      <w:r>
        <w:t>issues,</w:t>
      </w:r>
      <w:r>
        <w:rPr>
          <w:spacing w:val="-6"/>
        </w:rPr>
        <w:t xml:space="preserve"> </w:t>
      </w:r>
      <w:r>
        <w:t>pending</w:t>
      </w:r>
      <w:r>
        <w:rPr>
          <w:spacing w:val="-4"/>
        </w:rPr>
        <w:t xml:space="preserve"> </w:t>
      </w:r>
      <w:r>
        <w:t>change</w:t>
      </w:r>
      <w:r>
        <w:rPr>
          <w:spacing w:val="-3"/>
        </w:rPr>
        <w:t xml:space="preserve"> </w:t>
      </w:r>
      <w:r>
        <w:t>orders,</w:t>
      </w:r>
      <w:r>
        <w:rPr>
          <w:spacing w:val="-5"/>
        </w:rPr>
        <w:t xml:space="preserve"> </w:t>
      </w:r>
      <w:r>
        <w:t>and</w:t>
      </w:r>
      <w:r>
        <w:rPr>
          <w:spacing w:val="-2"/>
        </w:rPr>
        <w:t xml:space="preserve"> </w:t>
      </w:r>
      <w:r>
        <w:t>sources of</w:t>
      </w:r>
      <w:r>
        <w:rPr>
          <w:spacing w:val="-3"/>
        </w:rPr>
        <w:t xml:space="preserve"> </w:t>
      </w:r>
      <w:r>
        <w:t>delay.</w:t>
      </w:r>
    </w:p>
    <w:p w14:paraId="24BDA3A2" w14:textId="77777777" w:rsidR="007318C2" w:rsidRDefault="00D36A7D" w:rsidP="00004FE2">
      <w:pPr>
        <w:pStyle w:val="Heading7"/>
        <w:rPr>
          <w:rFonts w:cs="Georgia"/>
        </w:rPr>
      </w:pPr>
      <w:r>
        <w:rPr>
          <w:spacing w:val="-2"/>
        </w:rPr>
        <w:t>If</w:t>
      </w:r>
      <w:r>
        <w:rPr>
          <w:spacing w:val="14"/>
        </w:rPr>
        <w:t xml:space="preserve"> </w:t>
      </w:r>
      <w:r>
        <w:t>a</w:t>
      </w:r>
      <w:r>
        <w:rPr>
          <w:spacing w:val="16"/>
        </w:rPr>
        <w:t xml:space="preserve"> </w:t>
      </w:r>
      <w:r>
        <w:t>significant</w:t>
      </w:r>
      <w:r>
        <w:rPr>
          <w:spacing w:val="15"/>
        </w:rPr>
        <w:t xml:space="preserve"> </w:t>
      </w:r>
      <w:r>
        <w:t>issue</w:t>
      </w:r>
      <w:r>
        <w:rPr>
          <w:spacing w:val="15"/>
        </w:rPr>
        <w:t xml:space="preserve"> </w:t>
      </w:r>
      <w:r>
        <w:t>is</w:t>
      </w:r>
      <w:r>
        <w:rPr>
          <w:spacing w:val="18"/>
        </w:rPr>
        <w:t xml:space="preserve"> </w:t>
      </w:r>
      <w:r>
        <w:t>hindering</w:t>
      </w:r>
      <w:r>
        <w:rPr>
          <w:spacing w:val="14"/>
        </w:rPr>
        <w:t xml:space="preserve"> </w:t>
      </w:r>
      <w:r>
        <w:t>progress,</w:t>
      </w:r>
      <w:r>
        <w:rPr>
          <w:spacing w:val="13"/>
        </w:rPr>
        <w:t xml:space="preserve"> </w:t>
      </w:r>
      <w:r>
        <w:t>the</w:t>
      </w:r>
      <w:r>
        <w:rPr>
          <w:spacing w:val="16"/>
        </w:rPr>
        <w:t xml:space="preserve"> </w:t>
      </w:r>
      <w:r>
        <w:t>CEO/VP</w:t>
      </w:r>
      <w:r>
        <w:rPr>
          <w:spacing w:val="19"/>
        </w:rPr>
        <w:t xml:space="preserve"> </w:t>
      </w:r>
      <w:r>
        <w:t>can</w:t>
      </w:r>
      <w:r>
        <w:rPr>
          <w:spacing w:val="17"/>
        </w:rPr>
        <w:t xml:space="preserve"> </w:t>
      </w:r>
      <w:r>
        <w:t>assist</w:t>
      </w:r>
      <w:r>
        <w:rPr>
          <w:spacing w:val="15"/>
        </w:rPr>
        <w:t xml:space="preserve"> </w:t>
      </w:r>
      <w:r>
        <w:t>with</w:t>
      </w:r>
      <w:r>
        <w:rPr>
          <w:spacing w:val="53"/>
        </w:rPr>
        <w:t xml:space="preserve"> </w:t>
      </w:r>
      <w:r>
        <w:t>resolving</w:t>
      </w:r>
      <w:r>
        <w:rPr>
          <w:spacing w:val="-4"/>
        </w:rPr>
        <w:t xml:space="preserve"> </w:t>
      </w:r>
      <w:r>
        <w:t>the</w:t>
      </w:r>
      <w:r>
        <w:rPr>
          <w:spacing w:val="-3"/>
        </w:rPr>
        <w:t xml:space="preserve"> </w:t>
      </w:r>
      <w:r>
        <w:t>issue</w:t>
      </w:r>
      <w:r>
        <w:rPr>
          <w:spacing w:val="-3"/>
        </w:rPr>
        <w:t xml:space="preserve"> </w:t>
      </w:r>
      <w:r>
        <w:t>at</w:t>
      </w:r>
      <w:r>
        <w:rPr>
          <w:spacing w:val="-3"/>
        </w:rPr>
        <w:t xml:space="preserve"> </w:t>
      </w:r>
      <w:r>
        <w:t>a</w:t>
      </w:r>
      <w:r>
        <w:rPr>
          <w:spacing w:val="-3"/>
        </w:rPr>
        <w:t xml:space="preserve"> </w:t>
      </w:r>
      <w:r>
        <w:t>higher</w:t>
      </w:r>
      <w:r>
        <w:rPr>
          <w:spacing w:val="1"/>
        </w:rPr>
        <w:t xml:space="preserve"> </w:t>
      </w:r>
      <w:r>
        <w:t>level.</w:t>
      </w:r>
    </w:p>
    <w:p w14:paraId="24BDA3A3" w14:textId="77777777" w:rsidR="007318C2" w:rsidRDefault="00D36A7D" w:rsidP="00004FE2">
      <w:pPr>
        <w:pStyle w:val="Heading5"/>
        <w:rPr>
          <w:rFonts w:cs="Georgia"/>
        </w:rPr>
      </w:pPr>
      <w:r>
        <w:rPr>
          <w:spacing w:val="-1"/>
        </w:rPr>
        <w:t>The</w:t>
      </w:r>
      <w:r>
        <w:rPr>
          <w:spacing w:val="40"/>
        </w:rPr>
        <w:t xml:space="preserve"> </w:t>
      </w:r>
      <w:r>
        <w:t>CEO/VP</w:t>
      </w:r>
      <w:r>
        <w:rPr>
          <w:spacing w:val="39"/>
        </w:rPr>
        <w:t xml:space="preserve"> </w:t>
      </w:r>
      <w:r>
        <w:rPr>
          <w:spacing w:val="-1"/>
        </w:rPr>
        <w:t>should</w:t>
      </w:r>
      <w:r>
        <w:rPr>
          <w:spacing w:val="42"/>
        </w:rPr>
        <w:t xml:space="preserve"> </w:t>
      </w:r>
      <w:r>
        <w:t>be</w:t>
      </w:r>
      <w:r>
        <w:rPr>
          <w:spacing w:val="40"/>
        </w:rPr>
        <w:t xml:space="preserve"> </w:t>
      </w:r>
      <w:r>
        <w:t>invited</w:t>
      </w:r>
      <w:r>
        <w:rPr>
          <w:spacing w:val="43"/>
        </w:rPr>
        <w:t xml:space="preserve"> </w:t>
      </w:r>
      <w:r>
        <w:rPr>
          <w:spacing w:val="-1"/>
        </w:rPr>
        <w:t>to,</w:t>
      </w:r>
      <w:r>
        <w:rPr>
          <w:spacing w:val="43"/>
        </w:rPr>
        <w:t xml:space="preserve"> </w:t>
      </w:r>
      <w:r>
        <w:t>and</w:t>
      </w:r>
      <w:r>
        <w:rPr>
          <w:spacing w:val="42"/>
        </w:rPr>
        <w:t xml:space="preserve"> </w:t>
      </w:r>
      <w:r>
        <w:rPr>
          <w:spacing w:val="-1"/>
        </w:rPr>
        <w:t>should</w:t>
      </w:r>
      <w:r>
        <w:rPr>
          <w:spacing w:val="42"/>
        </w:rPr>
        <w:t xml:space="preserve"> </w:t>
      </w:r>
      <w:r>
        <w:rPr>
          <w:spacing w:val="-1"/>
        </w:rPr>
        <w:t>attend,</w:t>
      </w:r>
      <w:r>
        <w:rPr>
          <w:spacing w:val="39"/>
        </w:rPr>
        <w:t xml:space="preserve"> </w:t>
      </w:r>
      <w:r>
        <w:rPr>
          <w:spacing w:val="1"/>
        </w:rPr>
        <w:t>the</w:t>
      </w:r>
      <w:r>
        <w:rPr>
          <w:spacing w:val="41"/>
        </w:rPr>
        <w:t xml:space="preserve"> </w:t>
      </w:r>
      <w:r>
        <w:t>project</w:t>
      </w:r>
      <w:r>
        <w:rPr>
          <w:spacing w:val="40"/>
        </w:rPr>
        <w:t xml:space="preserve"> </w:t>
      </w:r>
      <w:r>
        <w:t>update</w:t>
      </w:r>
      <w:r>
        <w:rPr>
          <w:spacing w:val="50"/>
        </w:rPr>
        <w:t xml:space="preserve"> </w:t>
      </w:r>
      <w:r>
        <w:t>meeting</w:t>
      </w:r>
      <w:r>
        <w:rPr>
          <w:spacing w:val="9"/>
        </w:rPr>
        <w:t xml:space="preserve"> </w:t>
      </w:r>
      <w:r>
        <w:rPr>
          <w:spacing w:val="-1"/>
        </w:rPr>
        <w:t>at</w:t>
      </w:r>
      <w:r>
        <w:rPr>
          <w:spacing w:val="11"/>
        </w:rPr>
        <w:t xml:space="preserve"> </w:t>
      </w:r>
      <w:r>
        <w:rPr>
          <w:spacing w:val="-1"/>
        </w:rPr>
        <w:t>least</w:t>
      </w:r>
      <w:r>
        <w:rPr>
          <w:spacing w:val="11"/>
        </w:rPr>
        <w:t xml:space="preserve"> </w:t>
      </w:r>
      <w:r>
        <w:t>once</w:t>
      </w:r>
      <w:r>
        <w:rPr>
          <w:spacing w:val="11"/>
        </w:rPr>
        <w:t xml:space="preserve"> </w:t>
      </w:r>
      <w:r>
        <w:t>per</w:t>
      </w:r>
      <w:r>
        <w:rPr>
          <w:spacing w:val="10"/>
        </w:rPr>
        <w:t xml:space="preserve"> </w:t>
      </w:r>
      <w:r>
        <w:t>month</w:t>
      </w:r>
      <w:r>
        <w:rPr>
          <w:spacing w:val="11"/>
        </w:rPr>
        <w:t xml:space="preserve"> </w:t>
      </w:r>
      <w:r>
        <w:rPr>
          <w:spacing w:val="-1"/>
        </w:rPr>
        <w:t>to</w:t>
      </w:r>
      <w:r>
        <w:rPr>
          <w:spacing w:val="11"/>
        </w:rPr>
        <w:t xml:space="preserve"> </w:t>
      </w:r>
      <w:r>
        <w:t>demonstrate</w:t>
      </w:r>
      <w:r>
        <w:rPr>
          <w:spacing w:val="11"/>
        </w:rPr>
        <w:t xml:space="preserve"> </w:t>
      </w:r>
      <w:r>
        <w:rPr>
          <w:spacing w:val="-1"/>
        </w:rPr>
        <w:t>their</w:t>
      </w:r>
      <w:r>
        <w:rPr>
          <w:spacing w:val="10"/>
        </w:rPr>
        <w:t xml:space="preserve"> </w:t>
      </w:r>
      <w:r>
        <w:t>support</w:t>
      </w:r>
      <w:r>
        <w:rPr>
          <w:spacing w:val="11"/>
        </w:rPr>
        <w:t xml:space="preserve"> </w:t>
      </w:r>
      <w:r>
        <w:t>and</w:t>
      </w:r>
      <w:r>
        <w:rPr>
          <w:spacing w:val="13"/>
        </w:rPr>
        <w:t xml:space="preserve"> </w:t>
      </w:r>
      <w:r>
        <w:t>assist</w:t>
      </w:r>
      <w:r>
        <w:rPr>
          <w:spacing w:val="11"/>
        </w:rPr>
        <w:t xml:space="preserve"> </w:t>
      </w:r>
      <w:r>
        <w:rPr>
          <w:spacing w:val="-1"/>
        </w:rPr>
        <w:t>with</w:t>
      </w:r>
      <w:r>
        <w:rPr>
          <w:spacing w:val="10"/>
        </w:rPr>
        <w:t xml:space="preserve"> </w:t>
      </w:r>
      <w:r>
        <w:rPr>
          <w:spacing w:val="-2"/>
        </w:rPr>
        <w:t>resolving</w:t>
      </w:r>
      <w:r>
        <w:rPr>
          <w:spacing w:val="58"/>
        </w:rPr>
        <w:t xml:space="preserve"> </w:t>
      </w:r>
      <w:r>
        <w:rPr>
          <w:spacing w:val="-1"/>
        </w:rPr>
        <w:t>issues.</w:t>
      </w:r>
    </w:p>
    <w:p w14:paraId="24BDA3A4" w14:textId="77777777" w:rsidR="007318C2" w:rsidRDefault="00D36A7D" w:rsidP="00004FE2">
      <w:pPr>
        <w:pStyle w:val="Heading7"/>
        <w:rPr>
          <w:rFonts w:cs="Georgia"/>
        </w:rPr>
      </w:pPr>
      <w:r>
        <w:t>The</w:t>
      </w:r>
      <w:r>
        <w:rPr>
          <w:spacing w:val="15"/>
        </w:rPr>
        <w:t xml:space="preserve"> </w:t>
      </w:r>
      <w:r>
        <w:t>CEO/</w:t>
      </w:r>
      <w:r>
        <w:rPr>
          <w:spacing w:val="15"/>
        </w:rPr>
        <w:t xml:space="preserve"> </w:t>
      </w:r>
      <w:r>
        <w:t>VP</w:t>
      </w:r>
      <w:r>
        <w:rPr>
          <w:spacing w:val="14"/>
        </w:rPr>
        <w:t xml:space="preserve"> </w:t>
      </w:r>
      <w:r>
        <w:t>presence</w:t>
      </w:r>
      <w:r>
        <w:rPr>
          <w:spacing w:val="15"/>
        </w:rPr>
        <w:t xml:space="preserve"> </w:t>
      </w:r>
      <w:r>
        <w:t>will</w:t>
      </w:r>
      <w:r>
        <w:rPr>
          <w:spacing w:val="15"/>
        </w:rPr>
        <w:t xml:space="preserve"> </w:t>
      </w:r>
      <w:r>
        <w:t>reinforce</w:t>
      </w:r>
      <w:r>
        <w:rPr>
          <w:spacing w:val="16"/>
        </w:rPr>
        <w:t xml:space="preserve"> </w:t>
      </w:r>
      <w:r>
        <w:t>the</w:t>
      </w:r>
      <w:r>
        <w:rPr>
          <w:spacing w:val="16"/>
        </w:rPr>
        <w:t xml:space="preserve"> </w:t>
      </w:r>
      <w:r>
        <w:t>notion</w:t>
      </w:r>
      <w:r>
        <w:rPr>
          <w:spacing w:val="18"/>
        </w:rPr>
        <w:t xml:space="preserve"> </w:t>
      </w:r>
      <w:r>
        <w:t>that</w:t>
      </w:r>
      <w:r>
        <w:rPr>
          <w:spacing w:val="15"/>
        </w:rPr>
        <w:t xml:space="preserve"> </w:t>
      </w:r>
      <w:r>
        <w:t>the</w:t>
      </w:r>
      <w:r>
        <w:rPr>
          <w:spacing w:val="16"/>
        </w:rPr>
        <w:t xml:space="preserve"> </w:t>
      </w:r>
      <w:r>
        <w:t>electrical</w:t>
      </w:r>
      <w:r>
        <w:rPr>
          <w:spacing w:val="14"/>
        </w:rPr>
        <w:t xml:space="preserve"> </w:t>
      </w:r>
      <w:r>
        <w:t>contractor</w:t>
      </w:r>
      <w:r>
        <w:rPr>
          <w:spacing w:val="67"/>
          <w:w w:val="99"/>
        </w:rPr>
        <w:t xml:space="preserve"> </w:t>
      </w:r>
      <w:r>
        <w:t>is a</w:t>
      </w:r>
      <w:r>
        <w:rPr>
          <w:spacing w:val="-3"/>
        </w:rPr>
        <w:t xml:space="preserve"> </w:t>
      </w:r>
      <w:r>
        <w:t>committed team</w:t>
      </w:r>
      <w:r>
        <w:rPr>
          <w:spacing w:val="-2"/>
        </w:rPr>
        <w:t xml:space="preserve"> </w:t>
      </w:r>
      <w:r>
        <w:t>member</w:t>
      </w:r>
      <w:r>
        <w:rPr>
          <w:spacing w:val="-4"/>
        </w:rPr>
        <w:t xml:space="preserve"> </w:t>
      </w:r>
      <w:r>
        <w:t>that</w:t>
      </w:r>
      <w:r>
        <w:rPr>
          <w:spacing w:val="-3"/>
        </w:rPr>
        <w:t xml:space="preserve"> </w:t>
      </w:r>
      <w:r>
        <w:t>will</w:t>
      </w:r>
      <w:r>
        <w:rPr>
          <w:spacing w:val="-4"/>
        </w:rPr>
        <w:t xml:space="preserve"> </w:t>
      </w:r>
      <w:r>
        <w:t>be</w:t>
      </w:r>
      <w:r>
        <w:rPr>
          <w:spacing w:val="3"/>
        </w:rPr>
        <w:t xml:space="preserve"> </w:t>
      </w:r>
      <w:r>
        <w:t>fair but</w:t>
      </w:r>
      <w:r>
        <w:rPr>
          <w:spacing w:val="-3"/>
        </w:rPr>
        <w:t xml:space="preserve"> </w:t>
      </w:r>
      <w:r>
        <w:t>also expects to be</w:t>
      </w:r>
      <w:r>
        <w:rPr>
          <w:spacing w:val="-3"/>
        </w:rPr>
        <w:t xml:space="preserve"> </w:t>
      </w:r>
      <w:r>
        <w:t>treated fairly.</w:t>
      </w:r>
    </w:p>
    <w:p w14:paraId="24BDA3A5" w14:textId="77777777" w:rsidR="00E441B7" w:rsidRDefault="00E441B7">
      <w:pPr>
        <w:rPr>
          <w:sz w:val="20"/>
          <w:szCs w:val="20"/>
        </w:rPr>
      </w:pPr>
      <w:r>
        <w:rPr>
          <w:sz w:val="20"/>
          <w:szCs w:val="20"/>
        </w:rPr>
        <w:br w:type="page"/>
      </w:r>
    </w:p>
    <w:p w14:paraId="24BDA3A6" w14:textId="77777777" w:rsidR="007318C2" w:rsidRDefault="00D36A7D" w:rsidP="00004FE2">
      <w:pPr>
        <w:spacing w:before="67"/>
        <w:rPr>
          <w:rFonts w:ascii="Verdana" w:eastAsia="Verdana" w:hAnsi="Verdana" w:cs="Verdana"/>
          <w:sz w:val="21"/>
          <w:szCs w:val="21"/>
        </w:rPr>
      </w:pPr>
      <w:r>
        <w:rPr>
          <w:rFonts w:ascii="Verdana"/>
          <w:b/>
          <w:color w:val="0085CC"/>
          <w:sz w:val="21"/>
        </w:rPr>
        <w:lastRenderedPageBreak/>
        <w:t>TABLE</w:t>
      </w:r>
      <w:r>
        <w:rPr>
          <w:rFonts w:ascii="Verdana"/>
          <w:b/>
          <w:color w:val="0085CC"/>
          <w:spacing w:val="42"/>
          <w:sz w:val="21"/>
        </w:rPr>
        <w:t xml:space="preserve"> </w:t>
      </w:r>
      <w:r>
        <w:rPr>
          <w:rFonts w:ascii="Verdana"/>
          <w:b/>
          <w:color w:val="0085CC"/>
          <w:sz w:val="21"/>
        </w:rPr>
        <w:t>4.5:</w:t>
      </w:r>
      <w:r>
        <w:rPr>
          <w:rFonts w:ascii="Verdana"/>
          <w:b/>
          <w:color w:val="0085CC"/>
          <w:spacing w:val="39"/>
          <w:sz w:val="21"/>
        </w:rPr>
        <w:t xml:space="preserve"> </w:t>
      </w:r>
      <w:r>
        <w:rPr>
          <w:rFonts w:ascii="Verdana"/>
          <w:b/>
          <w:color w:val="0085CC"/>
          <w:spacing w:val="1"/>
          <w:sz w:val="21"/>
        </w:rPr>
        <w:t>Communication</w:t>
      </w:r>
      <w:r>
        <w:rPr>
          <w:rFonts w:ascii="Verdana"/>
          <w:b/>
          <w:color w:val="0085CC"/>
          <w:spacing w:val="46"/>
          <w:sz w:val="21"/>
        </w:rPr>
        <w:t xml:space="preserve"> </w:t>
      </w:r>
      <w:r>
        <w:rPr>
          <w:rFonts w:ascii="Verdana"/>
          <w:b/>
          <w:color w:val="0085CC"/>
          <w:sz w:val="21"/>
        </w:rPr>
        <w:t>Activities</w:t>
      </w:r>
      <w:r>
        <w:rPr>
          <w:rFonts w:ascii="Verdana"/>
          <w:b/>
          <w:color w:val="0085CC"/>
          <w:spacing w:val="41"/>
          <w:sz w:val="21"/>
        </w:rPr>
        <w:t xml:space="preserve"> </w:t>
      </w:r>
      <w:r>
        <w:rPr>
          <w:rFonts w:ascii="Verdana"/>
          <w:b/>
          <w:color w:val="0085CC"/>
          <w:sz w:val="21"/>
        </w:rPr>
        <w:t>Checklist</w:t>
      </w:r>
    </w:p>
    <w:p w14:paraId="24BDA3A7" w14:textId="77777777" w:rsidR="007318C2" w:rsidRDefault="007318C2">
      <w:pPr>
        <w:spacing w:before="2" w:line="300" w:lineRule="exact"/>
        <w:rPr>
          <w:sz w:val="30"/>
          <w:szCs w:val="30"/>
        </w:rPr>
      </w:pPr>
    </w:p>
    <w:p w14:paraId="24BDA3A8" w14:textId="77777777" w:rsidR="007318C2" w:rsidRDefault="00670460">
      <w:pPr>
        <w:tabs>
          <w:tab w:val="left" w:pos="2444"/>
          <w:tab w:val="left" w:pos="3155"/>
          <w:tab w:val="left" w:pos="3262"/>
          <w:tab w:val="left" w:pos="3583"/>
          <w:tab w:val="left" w:pos="4294"/>
          <w:tab w:val="left" w:pos="4825"/>
          <w:tab w:val="left" w:pos="5569"/>
          <w:tab w:val="left" w:pos="5680"/>
          <w:tab w:val="left" w:pos="5996"/>
          <w:tab w:val="left" w:pos="6107"/>
          <w:tab w:val="left" w:pos="6707"/>
          <w:tab w:val="left" w:pos="6818"/>
          <w:tab w:val="left" w:pos="7135"/>
          <w:tab w:val="left" w:pos="7246"/>
          <w:tab w:val="left" w:pos="7845"/>
          <w:tab w:val="left" w:pos="8556"/>
          <w:tab w:val="left" w:pos="8667"/>
          <w:tab w:val="left" w:pos="8984"/>
          <w:tab w:val="left" w:pos="9095"/>
          <w:tab w:val="left" w:pos="9692"/>
        </w:tabs>
        <w:spacing w:line="414" w:lineRule="auto"/>
        <w:ind w:left="211" w:right="267"/>
        <w:rPr>
          <w:rFonts w:ascii="Verdana" w:eastAsia="Verdana" w:hAnsi="Verdana" w:cs="Verdana"/>
          <w:sz w:val="19"/>
          <w:szCs w:val="19"/>
        </w:rPr>
      </w:pPr>
      <w:r>
        <w:rPr>
          <w:noProof/>
        </w:rPr>
        <mc:AlternateContent>
          <mc:Choice Requires="wpg">
            <w:drawing>
              <wp:anchor distT="0" distB="0" distL="114300" distR="114300" simplePos="0" relativeHeight="503297368" behindDoc="1" locked="0" layoutInCell="1" allowOverlap="1" wp14:anchorId="24BDB78C" wp14:editId="24BDB78D">
                <wp:simplePos x="0" y="0"/>
                <wp:positionH relativeFrom="page">
                  <wp:posOffset>899160</wp:posOffset>
                </wp:positionH>
                <wp:positionV relativeFrom="paragraph">
                  <wp:posOffset>-92710</wp:posOffset>
                </wp:positionV>
                <wp:extent cx="6225540" cy="1294130"/>
                <wp:effectExtent l="3810" t="5715" r="0" b="5080"/>
                <wp:wrapNone/>
                <wp:docPr id="912" name="Group 9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25540" cy="1294130"/>
                          <a:chOff x="1416" y="-146"/>
                          <a:chExt cx="9804" cy="2038"/>
                        </a:xfrm>
                      </wpg:grpSpPr>
                      <wpg:grpSp>
                        <wpg:cNvPr id="913" name="Group 987"/>
                        <wpg:cNvGrpSpPr>
                          <a:grpSpLocks/>
                        </wpg:cNvGrpSpPr>
                        <wpg:grpSpPr bwMode="auto">
                          <a:xfrm>
                            <a:off x="1432" y="-135"/>
                            <a:ext cx="9778" cy="2"/>
                            <a:chOff x="1432" y="-135"/>
                            <a:chExt cx="9778" cy="2"/>
                          </a:xfrm>
                        </wpg:grpSpPr>
                        <wps:wsp>
                          <wps:cNvPr id="914" name="Freeform 988"/>
                          <wps:cNvSpPr>
                            <a:spLocks/>
                          </wps:cNvSpPr>
                          <wps:spPr bwMode="auto">
                            <a:xfrm>
                              <a:off x="1432" y="-135"/>
                              <a:ext cx="9778" cy="2"/>
                            </a:xfrm>
                            <a:custGeom>
                              <a:avLst/>
                              <a:gdLst>
                                <a:gd name="T0" fmla="+- 0 1432 1432"/>
                                <a:gd name="T1" fmla="*/ T0 w 9778"/>
                                <a:gd name="T2" fmla="+- 0 11209 1432"/>
                                <a:gd name="T3" fmla="*/ T2 w 9778"/>
                              </a:gdLst>
                              <a:ahLst/>
                              <a:cxnLst>
                                <a:cxn ang="0">
                                  <a:pos x="T1" y="0"/>
                                </a:cxn>
                                <a:cxn ang="0">
                                  <a:pos x="T3" y="0"/>
                                </a:cxn>
                              </a:cxnLst>
                              <a:rect l="0" t="0" r="r" b="b"/>
                              <a:pathLst>
                                <a:path w="9778">
                                  <a:moveTo>
                                    <a:pt x="0" y="0"/>
                                  </a:moveTo>
                                  <a:lnTo>
                                    <a:pt x="9777" y="0"/>
                                  </a:lnTo>
                                </a:path>
                              </a:pathLst>
                            </a:custGeom>
                            <a:noFill/>
                            <a:ln w="134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915" name="Group 985"/>
                        <wpg:cNvGrpSpPr>
                          <a:grpSpLocks/>
                        </wpg:cNvGrpSpPr>
                        <wpg:grpSpPr bwMode="auto">
                          <a:xfrm>
                            <a:off x="1441" y="-126"/>
                            <a:ext cx="2" cy="1997"/>
                            <a:chOff x="1441" y="-126"/>
                            <a:chExt cx="2" cy="1997"/>
                          </a:xfrm>
                        </wpg:grpSpPr>
                        <wps:wsp>
                          <wps:cNvPr id="916" name="Freeform 986"/>
                          <wps:cNvSpPr>
                            <a:spLocks/>
                          </wps:cNvSpPr>
                          <wps:spPr bwMode="auto">
                            <a:xfrm>
                              <a:off x="1441" y="-126"/>
                              <a:ext cx="2" cy="1997"/>
                            </a:xfrm>
                            <a:custGeom>
                              <a:avLst/>
                              <a:gdLst>
                                <a:gd name="T0" fmla="+- 0 -126 -126"/>
                                <a:gd name="T1" fmla="*/ -126 h 1997"/>
                                <a:gd name="T2" fmla="+- 0 1871 -126"/>
                                <a:gd name="T3" fmla="*/ 1871 h 1997"/>
                              </a:gdLst>
                              <a:ahLst/>
                              <a:cxnLst>
                                <a:cxn ang="0">
                                  <a:pos x="0" y="T1"/>
                                </a:cxn>
                                <a:cxn ang="0">
                                  <a:pos x="0" y="T3"/>
                                </a:cxn>
                              </a:cxnLst>
                              <a:rect l="0" t="0" r="r" b="b"/>
                              <a:pathLst>
                                <a:path h="1997">
                                  <a:moveTo>
                                    <a:pt x="0" y="0"/>
                                  </a:moveTo>
                                  <a:lnTo>
                                    <a:pt x="0" y="1997"/>
                                  </a:lnTo>
                                </a:path>
                              </a:pathLst>
                            </a:custGeom>
                            <a:noFill/>
                            <a:ln w="134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917" name="Group 983"/>
                        <wpg:cNvGrpSpPr>
                          <a:grpSpLocks/>
                        </wpg:cNvGrpSpPr>
                        <wpg:grpSpPr bwMode="auto">
                          <a:xfrm>
                            <a:off x="11200" y="-126"/>
                            <a:ext cx="2" cy="1997"/>
                            <a:chOff x="11200" y="-126"/>
                            <a:chExt cx="2" cy="1997"/>
                          </a:xfrm>
                        </wpg:grpSpPr>
                        <wps:wsp>
                          <wps:cNvPr id="918" name="Freeform 984"/>
                          <wps:cNvSpPr>
                            <a:spLocks/>
                          </wps:cNvSpPr>
                          <wps:spPr bwMode="auto">
                            <a:xfrm>
                              <a:off x="11200" y="-126"/>
                              <a:ext cx="2" cy="1997"/>
                            </a:xfrm>
                            <a:custGeom>
                              <a:avLst/>
                              <a:gdLst>
                                <a:gd name="T0" fmla="+- 0 -126 -126"/>
                                <a:gd name="T1" fmla="*/ -126 h 1997"/>
                                <a:gd name="T2" fmla="+- 0 1871 -126"/>
                                <a:gd name="T3" fmla="*/ 1871 h 1997"/>
                              </a:gdLst>
                              <a:ahLst/>
                              <a:cxnLst>
                                <a:cxn ang="0">
                                  <a:pos x="0" y="T1"/>
                                </a:cxn>
                                <a:cxn ang="0">
                                  <a:pos x="0" y="T3"/>
                                </a:cxn>
                              </a:cxnLst>
                              <a:rect l="0" t="0" r="r" b="b"/>
                              <a:pathLst>
                                <a:path h="1997">
                                  <a:moveTo>
                                    <a:pt x="0" y="0"/>
                                  </a:moveTo>
                                  <a:lnTo>
                                    <a:pt x="0" y="1997"/>
                                  </a:lnTo>
                                </a:path>
                              </a:pathLst>
                            </a:custGeom>
                            <a:noFill/>
                            <a:ln w="134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919" name="Group 981"/>
                        <wpg:cNvGrpSpPr>
                          <a:grpSpLocks/>
                        </wpg:cNvGrpSpPr>
                        <wpg:grpSpPr bwMode="auto">
                          <a:xfrm>
                            <a:off x="1427" y="1881"/>
                            <a:ext cx="9783" cy="2"/>
                            <a:chOff x="1427" y="1881"/>
                            <a:chExt cx="9783" cy="2"/>
                          </a:xfrm>
                        </wpg:grpSpPr>
                        <wps:wsp>
                          <wps:cNvPr id="920" name="Freeform 982"/>
                          <wps:cNvSpPr>
                            <a:spLocks/>
                          </wps:cNvSpPr>
                          <wps:spPr bwMode="auto">
                            <a:xfrm>
                              <a:off x="1427" y="1881"/>
                              <a:ext cx="9783" cy="2"/>
                            </a:xfrm>
                            <a:custGeom>
                              <a:avLst/>
                              <a:gdLst>
                                <a:gd name="T0" fmla="+- 0 1427 1427"/>
                                <a:gd name="T1" fmla="*/ T0 w 9783"/>
                                <a:gd name="T2" fmla="+- 0 11209 1427"/>
                                <a:gd name="T3" fmla="*/ T2 w 9783"/>
                              </a:gdLst>
                              <a:ahLst/>
                              <a:cxnLst>
                                <a:cxn ang="0">
                                  <a:pos x="T1" y="0"/>
                                </a:cxn>
                                <a:cxn ang="0">
                                  <a:pos x="T3" y="0"/>
                                </a:cxn>
                              </a:cxnLst>
                              <a:rect l="0" t="0" r="r" b="b"/>
                              <a:pathLst>
                                <a:path w="9783">
                                  <a:moveTo>
                                    <a:pt x="0" y="0"/>
                                  </a:moveTo>
                                  <a:lnTo>
                                    <a:pt x="9782" y="0"/>
                                  </a:lnTo>
                                </a:path>
                              </a:pathLst>
                            </a:custGeom>
                            <a:noFill/>
                            <a:ln w="134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36C8AEF0" id="Group 980" o:spid="_x0000_s1026" style="position:absolute;margin-left:70.8pt;margin-top:-7.3pt;width:490.2pt;height:101.9pt;z-index:-19112;mso-position-horizontal-relative:page" coordorigin="1416,-146" coordsize="9804,20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">
                <v:group id="Group 987" o:spid="_x0000_s1027" style="position:absolute;left:1432;top:-135;width:9778;height:2" coordorigin="1432,-135" coordsize="9778,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I0cvFxgAAANwA&#10;AAAPAAAAAAAAAAAAAAAAAKoCAABkcnMvZG93bnJldi54bWxQSwUGAAAAAAQABAD6AAAAnQMAAAAA&#10;">
                  <v:shape id="Freeform 988" o:spid="_x0000_s1028" style="position:absolute;left:1432;top:-135;width:9778;height:2;visibility:visible;mso-wrap-style:square;v-text-anchor:top" coordsize="9778,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xhoWcUA&#10;AADcAAAADwAAAGRycy9kb3ducmV2LnhtbESPS2vDMBCE74X+B7GF3hpZSRMSx0pISwvJpVDncV6s&#10;9YNYK2OpifPvq0Chx2FmvmGy9WBbcaHeN441qFECgrhwpuFKw2H/+TIH4QOywdYxabiRh/Xq8SHD&#10;1Lgrf9MlD5WIEPYpaqhD6FIpfVGTRT9yHXH0StdbDFH2lTQ9XiPctnKcJDNpseG4UGNH7zUV5/zH&#10;anibntptjh8TdZvsdmpfKvyyR62fn4bNEkSgIfyH/9pbo2GhXuF+Jh4Bufo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PGGhZxQAAANwAAAAPAAAAAAAAAAAAAAAAAJgCAABkcnMv&#10;ZG93bnJldi54bWxQSwUGAAAAAAQABAD1AAAAigMAAAAA&#10;" path="m,l9777,e" filled="f" strokeweight="1.06pt">
                    <v:path arrowok="t" o:connecttype="custom" o:connectlocs="0,0;9777,0" o:connectangles="0,0"/>
                  </v:shape>
                </v:group>
                <v:group id="Group 985" o:spid="_x0000_s1029" style="position:absolute;left:1441;top:-126;width:2;height:1997" coordorigin="1441,-126" coordsize="2,199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6HT2KsQAAADcAAAA&#10;DwAAAAAAAAAAAAAAAACqAgAAZHJzL2Rvd25yZXYueG1sUEsFBgAAAAAEAAQA+gAAAJsDAAAAAA==&#10;">
                  <v:shape id="Freeform 986" o:spid="_x0000_s1030" style="position:absolute;left:1441;top:-126;width:2;height:1997;visibility:visible;mso-wrap-style:square;v-text-anchor:top" coordsize="2,199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GuD18UA&#10;AADcAAAADwAAAGRycy9kb3ducmV2LnhtbESPQWvCQBSE70L/w/IEb7pJKaFNXSUEBA+V0rRQj4/s&#10;axLNvg27q4n/3i0Uehxm5htmvZ1ML67kfGdZQbpKQBDXVnfcKPj63C2fQfiArLG3TApu5GG7eZit&#10;Mdd25A+6VqEREcI+RwVtCEMupa9bMuhXdiCO3o91BkOUrpHa4RjhppePSZJJgx3HhRYHKluqz9XF&#10;KDh276c3d9hN9F1mp8K6o6/TJ6UW86l4BRFoCv/hv/ZeK3hJM/g9E4+A3N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sa4PXxQAAANwAAAAPAAAAAAAAAAAAAAAAAJgCAABkcnMv&#10;ZG93bnJldi54bWxQSwUGAAAAAAQABAD1AAAAigMAAAAA&#10;" path="m,l,1997e" filled="f" strokeweight="1.06pt">
                    <v:path arrowok="t" o:connecttype="custom" o:connectlocs="0,-126;0,1871" o:connectangles="0,0"/>
                  </v:shape>
                </v:group>
                <v:group id="Group 983" o:spid="_x0000_s1031" style="position:absolute;left:11200;top:-126;width:2;height:1997" coordorigin="11200,-126" coordsize="2,199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36s3GxgAAANwA&#10;AAAPAAAAAAAAAAAAAAAAAKoCAABkcnMvZG93bnJldi54bWxQSwUGAAAAAAQABAD6AAAAnQMAAAAA&#10;">
                  <v:shape id="Freeform 984" o:spid="_x0000_s1032" style="position:absolute;left:11200;top:-126;width:2;height:1997;visibility:visible;mso-wrap-style:square;v-text-anchor:top" coordsize="2,199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riyPsIA&#10;AADcAAAADwAAAGRycy9kb3ducmV2LnhtbERPz2vCMBS+D/wfwhN2W9OOIbM2lVIQdtgYU8EeH82z&#10;rTYvJcm0+++Xw2DHj+93sZ3NKG7k/GBZQZakIIhbqwfuFBwPu6dXED4gaxwtk4If8rAtFw8F5tre&#10;+Ytu+9CJGMI+RwV9CFMupW97MugTOxFH7mydwRCh66R2eI/hZpTPabqSBgeODT1OVPfUXvffRkEz&#10;fF7e3cduplO9ulTWNb7NXpR6XM7VBkSgOfyL/9xvWsE6i2vjmXgEZPk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yuLI+wgAAANwAAAAPAAAAAAAAAAAAAAAAAJgCAABkcnMvZG93&#10;bnJldi54bWxQSwUGAAAAAAQABAD1AAAAhwMAAAAA&#10;" path="m,l,1997e" filled="f" strokeweight="1.06pt">
                    <v:path arrowok="t" o:connecttype="custom" o:connectlocs="0,-126;0,1871" o:connectangles="0,0"/>
                  </v:shape>
                </v:group>
                <v:group id="Group 981" o:spid="_x0000_s1033" style="position:absolute;left:1427;top:1881;width:9783;height:2" coordorigin="1427,1881" coordsize="9783,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aTn8L8QAAADcAAAA&#10;DwAAAAAAAAAAAAAAAACqAgAAZHJzL2Rvd25yZXYueG1sUEsFBgAAAAAEAAQA+gAAAJsDAAAAAA==&#10;">
                  <v:shape id="Freeform 982" o:spid="_x0000_s1034" style="position:absolute;left:1427;top:1881;width:9783;height:2;visibility:visible;mso-wrap-style:square;v-text-anchor:top" coordsize="97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ga0kcQA&#10;AADcAAAADwAAAGRycy9kb3ducmV2LnhtbERPz2vCMBS+D/Y/hCd4kZnOg85qFJEpiuCwGwNvj+bZ&#10;dDYvpYla/3tzEHb8+H5P562txJUaXzpW8N5PQBDnTpdcKPj5Xr19gPABWWPlmBTcycN89voyxVS7&#10;Gx/omoVCxBD2KSowIdSplD43ZNH3XU0cuZNrLIYIm0LqBm8x3FZykCRDabHk2GCwpqWh/JxdrAJ3&#10;//sqh+vPvRnpXfa73feOi81FqW6nXUxABGrDv/jp3mgF40GcH8/EIyBn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YGtJHEAAAA3AAAAA8AAAAAAAAAAAAAAAAAmAIAAGRycy9k&#10;b3ducmV2LnhtbFBLBQYAAAAABAAEAPUAAACJAwAAAAA=&#10;" path="m,l9782,e" filled="f" strokeweight="1.06pt">
                    <v:path arrowok="t" o:connecttype="custom" o:connectlocs="0,0;9782,0" o:connectangles="0,0"/>
                  </v:shape>
                </v:group>
                <w10:wrap anchorx="page"/>
              </v:group>
            </w:pict>
          </mc:Fallback>
        </mc:AlternateContent>
      </w:r>
      <w:r w:rsidR="00D36A7D">
        <w:rPr>
          <w:rFonts w:ascii="Verdana"/>
          <w:b/>
          <w:sz w:val="19"/>
        </w:rPr>
        <w:t>Project</w:t>
      </w:r>
      <w:r w:rsidR="00D36A7D">
        <w:rPr>
          <w:rFonts w:ascii="Verdana"/>
          <w:b/>
          <w:spacing w:val="-41"/>
          <w:sz w:val="19"/>
        </w:rPr>
        <w:t xml:space="preserve"> </w:t>
      </w:r>
      <w:r w:rsidR="00D36A7D">
        <w:rPr>
          <w:rFonts w:ascii="Verdana"/>
          <w:b/>
          <w:spacing w:val="1"/>
          <w:sz w:val="19"/>
        </w:rPr>
        <w:t>Number:</w:t>
      </w:r>
      <w:r w:rsidR="00D36A7D">
        <w:rPr>
          <w:rFonts w:ascii="Verdana"/>
          <w:b/>
          <w:spacing w:val="-40"/>
          <w:sz w:val="19"/>
        </w:rPr>
        <w:t xml:space="preserve"> </w:t>
      </w:r>
      <w:r w:rsidR="00D36A7D">
        <w:rPr>
          <w:rFonts w:ascii="Verdana"/>
          <w:b/>
          <w:spacing w:val="3"/>
          <w:sz w:val="19"/>
        </w:rPr>
        <w:t>_</w:t>
      </w:r>
      <w:r w:rsidR="00D36A7D">
        <w:rPr>
          <w:rFonts w:ascii="Verdana"/>
          <w:b/>
          <w:spacing w:val="3"/>
          <w:sz w:val="19"/>
          <w:u w:val="thick" w:color="000000"/>
        </w:rPr>
        <w:tab/>
      </w:r>
      <w:r w:rsidR="00D36A7D">
        <w:rPr>
          <w:rFonts w:ascii="Verdana"/>
          <w:b/>
          <w:spacing w:val="3"/>
          <w:sz w:val="19"/>
        </w:rPr>
        <w:t>_</w:t>
      </w:r>
      <w:r w:rsidR="00D36A7D">
        <w:rPr>
          <w:rFonts w:ascii="Verdana"/>
          <w:b/>
          <w:spacing w:val="3"/>
          <w:sz w:val="19"/>
          <w:u w:val="thick" w:color="000000"/>
        </w:rPr>
        <w:tab/>
      </w:r>
      <w:r w:rsidR="00D36A7D">
        <w:rPr>
          <w:rFonts w:ascii="Verdana"/>
          <w:b/>
          <w:spacing w:val="3"/>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2"/>
          <w:w w:val="105"/>
          <w:sz w:val="19"/>
        </w:rPr>
        <w:t>____</w:t>
      </w:r>
      <w:r w:rsidR="00D36A7D">
        <w:rPr>
          <w:rFonts w:ascii="Verdana"/>
          <w:b/>
          <w:spacing w:val="29"/>
          <w:w w:val="103"/>
          <w:sz w:val="19"/>
        </w:rPr>
        <w:t xml:space="preserve"> </w:t>
      </w:r>
      <w:r w:rsidR="00D36A7D">
        <w:rPr>
          <w:rFonts w:ascii="Verdana"/>
          <w:b/>
          <w:w w:val="105"/>
          <w:sz w:val="19"/>
        </w:rPr>
        <w:t>Project</w:t>
      </w:r>
      <w:r w:rsidR="00D36A7D">
        <w:rPr>
          <w:rFonts w:ascii="Verdana"/>
          <w:b/>
          <w:spacing w:val="-6"/>
          <w:w w:val="105"/>
          <w:sz w:val="19"/>
        </w:rPr>
        <w:t xml:space="preserve"> </w:t>
      </w:r>
      <w:r w:rsidR="00D36A7D">
        <w:rPr>
          <w:rFonts w:ascii="Verdana"/>
          <w:b/>
          <w:spacing w:val="2"/>
          <w:w w:val="105"/>
          <w:sz w:val="19"/>
        </w:rPr>
        <w:t>Name:</w:t>
      </w:r>
      <w:r w:rsidR="00D36A7D">
        <w:rPr>
          <w:rFonts w:ascii="Verdana"/>
          <w:b/>
          <w:spacing w:val="-9"/>
          <w:w w:val="105"/>
          <w:sz w:val="19"/>
        </w:rPr>
        <w:t xml:space="preserve"> </w:t>
      </w:r>
      <w:r w:rsidR="00D36A7D">
        <w:rPr>
          <w:rFonts w:ascii="Verdana"/>
          <w:b/>
          <w:spacing w:val="4"/>
          <w:w w:val="105"/>
          <w:sz w:val="19"/>
        </w:rPr>
        <w:t>__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w w:val="103"/>
          <w:sz w:val="19"/>
          <w:u w:val="thick" w:color="000000"/>
        </w:rPr>
        <w:t xml:space="preserve"> </w:t>
      </w:r>
      <w:r w:rsidR="00D36A7D">
        <w:rPr>
          <w:rFonts w:ascii="Verdana"/>
          <w:b/>
          <w:sz w:val="19"/>
          <w:u w:val="thick" w:color="000000"/>
        </w:rPr>
        <w:tab/>
      </w:r>
    </w:p>
    <w:p w14:paraId="24BDA3A9" w14:textId="77777777" w:rsidR="007318C2" w:rsidRDefault="00D36A7D">
      <w:pPr>
        <w:tabs>
          <w:tab w:val="left" w:pos="1878"/>
          <w:tab w:val="left" w:pos="2306"/>
          <w:tab w:val="left" w:pos="3017"/>
          <w:tab w:val="left" w:pos="3725"/>
          <w:tab w:val="left" w:pos="4153"/>
          <w:tab w:val="left" w:pos="4864"/>
          <w:tab w:val="left" w:pos="5574"/>
          <w:tab w:val="left" w:pos="6002"/>
          <w:tab w:val="left" w:pos="6713"/>
          <w:tab w:val="left" w:pos="7140"/>
          <w:tab w:val="left" w:pos="7851"/>
          <w:tab w:val="left" w:pos="8562"/>
          <w:tab w:val="left" w:pos="8989"/>
          <w:tab w:val="left" w:pos="9697"/>
        </w:tabs>
        <w:spacing w:before="5"/>
        <w:ind w:left="211"/>
        <w:rPr>
          <w:rFonts w:ascii="Verdana" w:eastAsia="Verdana" w:hAnsi="Verdana" w:cs="Verdana"/>
          <w:sz w:val="19"/>
          <w:szCs w:val="19"/>
        </w:rPr>
      </w:pPr>
      <w:r>
        <w:rPr>
          <w:rFonts w:ascii="Verdana"/>
          <w:b/>
          <w:spacing w:val="1"/>
          <w:w w:val="105"/>
          <w:sz w:val="19"/>
        </w:rPr>
        <w:t>Location:</w:t>
      </w:r>
      <w:r>
        <w:rPr>
          <w:rFonts w:ascii="Verdana"/>
          <w:b/>
          <w:spacing w:val="1"/>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w w:val="103"/>
          <w:sz w:val="19"/>
          <w:u w:val="thick" w:color="000000"/>
        </w:rPr>
        <w:t xml:space="preserve"> </w:t>
      </w:r>
      <w:r>
        <w:rPr>
          <w:rFonts w:ascii="Verdana"/>
          <w:b/>
          <w:sz w:val="19"/>
          <w:u w:val="thick" w:color="000000"/>
        </w:rPr>
        <w:tab/>
      </w:r>
    </w:p>
    <w:p w14:paraId="24BDA3AA" w14:textId="77777777" w:rsidR="007318C2" w:rsidRDefault="00D36A7D">
      <w:pPr>
        <w:tabs>
          <w:tab w:val="left" w:pos="2910"/>
          <w:tab w:val="left" w:pos="3337"/>
          <w:tab w:val="left" w:pos="4048"/>
          <w:tab w:val="left" w:pos="4759"/>
          <w:tab w:val="left" w:pos="5612"/>
          <w:tab w:val="left" w:pos="6039"/>
          <w:tab w:val="left" w:pos="6750"/>
          <w:tab w:val="left" w:pos="7178"/>
          <w:tab w:val="left" w:pos="7889"/>
          <w:tab w:val="left" w:pos="8599"/>
          <w:tab w:val="left" w:pos="9027"/>
          <w:tab w:val="left" w:pos="9735"/>
        </w:tabs>
        <w:spacing w:before="167"/>
        <w:ind w:left="211"/>
        <w:rPr>
          <w:rFonts w:ascii="Verdana" w:eastAsia="Verdana" w:hAnsi="Verdana" w:cs="Verdana"/>
          <w:sz w:val="19"/>
          <w:szCs w:val="19"/>
        </w:rPr>
      </w:pPr>
      <w:r>
        <w:rPr>
          <w:rFonts w:ascii="Verdana"/>
          <w:b/>
          <w:w w:val="105"/>
          <w:sz w:val="19"/>
        </w:rPr>
        <w:t xml:space="preserve">Project </w:t>
      </w:r>
      <w:r>
        <w:rPr>
          <w:rFonts w:ascii="Verdana"/>
          <w:b/>
          <w:spacing w:val="1"/>
          <w:w w:val="105"/>
          <w:sz w:val="19"/>
        </w:rPr>
        <w:t>Manager:</w:t>
      </w:r>
      <w:r>
        <w:rPr>
          <w:rFonts w:ascii="Verdana"/>
          <w:b/>
          <w:spacing w:val="-2"/>
          <w:w w:val="105"/>
          <w:sz w:val="19"/>
        </w:rPr>
        <w:t xml:space="preserve"> </w:t>
      </w:r>
      <w:r>
        <w:rPr>
          <w:rFonts w:ascii="Verdana"/>
          <w:b/>
          <w:spacing w:val="2"/>
          <w:w w:val="105"/>
          <w:sz w:val="19"/>
        </w:rPr>
        <w:t>_</w:t>
      </w:r>
      <w:r>
        <w:rPr>
          <w:rFonts w:ascii="Verdana"/>
          <w:b/>
          <w:spacing w:val="2"/>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w w:val="103"/>
          <w:sz w:val="19"/>
          <w:u w:val="thick" w:color="000000"/>
        </w:rPr>
        <w:t xml:space="preserve"> </w:t>
      </w:r>
      <w:r>
        <w:rPr>
          <w:rFonts w:ascii="Verdana"/>
          <w:b/>
          <w:sz w:val="19"/>
          <w:u w:val="thick" w:color="000000"/>
        </w:rPr>
        <w:tab/>
      </w:r>
    </w:p>
    <w:p w14:paraId="24BDA3AB" w14:textId="77777777" w:rsidR="007318C2" w:rsidRDefault="00D36A7D">
      <w:pPr>
        <w:tabs>
          <w:tab w:val="left" w:pos="2214"/>
          <w:tab w:val="left" w:pos="2641"/>
          <w:tab w:val="left" w:pos="3352"/>
          <w:tab w:val="left" w:pos="3780"/>
          <w:tab w:val="left" w:pos="4490"/>
          <w:tab w:val="left" w:pos="5626"/>
          <w:tab w:val="left" w:pos="6054"/>
          <w:tab w:val="left" w:pos="6765"/>
          <w:tab w:val="left" w:pos="7192"/>
          <w:tab w:val="left" w:pos="7903"/>
          <w:tab w:val="left" w:pos="8614"/>
          <w:tab w:val="left" w:pos="9041"/>
          <w:tab w:val="left" w:pos="9610"/>
        </w:tabs>
        <w:spacing w:before="167"/>
        <w:ind w:left="211"/>
        <w:rPr>
          <w:rFonts w:ascii="Verdana" w:eastAsia="Verdana" w:hAnsi="Verdana" w:cs="Verdana"/>
          <w:sz w:val="19"/>
          <w:szCs w:val="19"/>
        </w:rPr>
      </w:pPr>
      <w:r>
        <w:rPr>
          <w:rFonts w:ascii="Verdana"/>
          <w:b/>
          <w:spacing w:val="-1"/>
          <w:w w:val="105"/>
          <w:sz w:val="19"/>
        </w:rPr>
        <w:t>S</w:t>
      </w:r>
      <w:r>
        <w:rPr>
          <w:rFonts w:ascii="Verdana"/>
          <w:b/>
          <w:spacing w:val="1"/>
          <w:w w:val="105"/>
          <w:sz w:val="19"/>
        </w:rPr>
        <w:t>t</w:t>
      </w:r>
      <w:r>
        <w:rPr>
          <w:rFonts w:ascii="Verdana"/>
          <w:b/>
          <w:spacing w:val="2"/>
          <w:w w:val="105"/>
          <w:sz w:val="19"/>
        </w:rPr>
        <w:t>a</w:t>
      </w:r>
      <w:r>
        <w:rPr>
          <w:rFonts w:ascii="Verdana"/>
          <w:b/>
          <w:spacing w:val="-3"/>
          <w:w w:val="105"/>
          <w:sz w:val="19"/>
        </w:rPr>
        <w:t>r</w:t>
      </w:r>
      <w:r>
        <w:rPr>
          <w:rFonts w:ascii="Verdana"/>
          <w:b/>
          <w:w w:val="105"/>
          <w:sz w:val="19"/>
        </w:rPr>
        <w:t>t</w:t>
      </w:r>
      <w:r>
        <w:rPr>
          <w:rFonts w:ascii="Verdana"/>
          <w:b/>
          <w:spacing w:val="2"/>
          <w:w w:val="105"/>
          <w:sz w:val="19"/>
        </w:rPr>
        <w:t xml:space="preserve"> </w:t>
      </w:r>
      <w:r>
        <w:rPr>
          <w:rFonts w:ascii="Verdana"/>
          <w:b/>
          <w:spacing w:val="4"/>
          <w:w w:val="105"/>
          <w:sz w:val="19"/>
        </w:rPr>
        <w:t>D</w:t>
      </w:r>
      <w:r>
        <w:rPr>
          <w:rFonts w:ascii="Verdana"/>
          <w:b/>
          <w:spacing w:val="-4"/>
          <w:w w:val="105"/>
          <w:sz w:val="19"/>
        </w:rPr>
        <w:t>a</w:t>
      </w:r>
      <w:r>
        <w:rPr>
          <w:rFonts w:ascii="Verdana"/>
          <w:b/>
          <w:spacing w:val="1"/>
          <w:w w:val="105"/>
          <w:sz w:val="19"/>
        </w:rPr>
        <w:t>t</w:t>
      </w:r>
      <w:r>
        <w:rPr>
          <w:rFonts w:ascii="Verdana"/>
          <w:b/>
          <w:spacing w:val="3"/>
          <w:w w:val="105"/>
          <w:sz w:val="19"/>
        </w:rPr>
        <w:t>e</w:t>
      </w:r>
      <w:r>
        <w:rPr>
          <w:rFonts w:ascii="Verdana"/>
          <w:b/>
          <w:w w:val="105"/>
          <w:sz w:val="19"/>
        </w:rPr>
        <w:t>:</w:t>
      </w:r>
      <w:r>
        <w:rPr>
          <w:rFonts w:ascii="Verdana"/>
          <w:b/>
          <w:spacing w:val="-1"/>
          <w:w w:val="105"/>
          <w:sz w:val="19"/>
        </w:rPr>
        <w:t xml:space="preserve"> </w:t>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w w:val="103"/>
          <w:sz w:val="19"/>
          <w:u w:val="thick" w:color="000000"/>
        </w:rPr>
        <w:t xml:space="preserve"> </w:t>
      </w:r>
      <w:r>
        <w:rPr>
          <w:rFonts w:ascii="Verdana"/>
          <w:b/>
          <w:sz w:val="19"/>
          <w:u w:val="thick" w:color="000000"/>
        </w:rPr>
        <w:tab/>
      </w:r>
    </w:p>
    <w:p w14:paraId="24BDA3AC" w14:textId="77777777" w:rsidR="007318C2" w:rsidRDefault="007318C2">
      <w:pPr>
        <w:spacing w:before="3" w:line="150" w:lineRule="exact"/>
        <w:rPr>
          <w:sz w:val="15"/>
          <w:szCs w:val="15"/>
        </w:rPr>
      </w:pPr>
    </w:p>
    <w:p w14:paraId="24BDA3AD" w14:textId="77777777" w:rsidR="007318C2" w:rsidRDefault="007318C2">
      <w:pPr>
        <w:spacing w:line="200" w:lineRule="exact"/>
        <w:rPr>
          <w:sz w:val="20"/>
          <w:szCs w:val="20"/>
        </w:rPr>
      </w:pPr>
    </w:p>
    <w:tbl>
      <w:tblPr>
        <w:tblW w:w="0" w:type="auto"/>
        <w:tblInd w:w="90" w:type="dxa"/>
        <w:tblLayout w:type="fixed"/>
        <w:tblCellMar>
          <w:left w:w="0" w:type="dxa"/>
          <w:right w:w="0" w:type="dxa"/>
        </w:tblCellMar>
        <w:tblLook w:val="01E0" w:firstRow="1" w:lastRow="1" w:firstColumn="1" w:lastColumn="1" w:noHBand="0" w:noVBand="0"/>
      </w:tblPr>
      <w:tblGrid>
        <w:gridCol w:w="917"/>
        <w:gridCol w:w="1622"/>
        <w:gridCol w:w="720"/>
        <w:gridCol w:w="6499"/>
      </w:tblGrid>
      <w:tr w:rsidR="007318C2" w14:paraId="24BDA3AF" w14:textId="77777777">
        <w:trPr>
          <w:trHeight w:hRule="exact" w:val="552"/>
        </w:trPr>
        <w:tc>
          <w:tcPr>
            <w:tcW w:w="9758" w:type="dxa"/>
            <w:gridSpan w:val="4"/>
            <w:tcBorders>
              <w:top w:val="single" w:sz="8" w:space="0" w:color="000000"/>
              <w:left w:val="single" w:sz="8" w:space="0" w:color="000000"/>
              <w:bottom w:val="single" w:sz="8" w:space="0" w:color="000000"/>
              <w:right w:val="single" w:sz="8" w:space="0" w:color="000000"/>
            </w:tcBorders>
          </w:tcPr>
          <w:p w14:paraId="24BDA3AE" w14:textId="77777777" w:rsidR="007318C2" w:rsidRDefault="00D36A7D">
            <w:pPr>
              <w:pStyle w:val="TableParagraph"/>
              <w:spacing w:before="123"/>
              <w:ind w:left="1611" w:right="147"/>
              <w:rPr>
                <w:rFonts w:ascii="Arial" w:eastAsia="Arial" w:hAnsi="Arial" w:cs="Arial"/>
                <w:sz w:val="21"/>
                <w:szCs w:val="21"/>
              </w:rPr>
            </w:pPr>
            <w:r>
              <w:rPr>
                <w:rFonts w:ascii="Arial"/>
                <w:b/>
                <w:spacing w:val="1"/>
                <w:sz w:val="21"/>
              </w:rPr>
              <w:t>COMMUNICATION</w:t>
            </w:r>
            <w:r>
              <w:rPr>
                <w:rFonts w:ascii="Arial"/>
                <w:b/>
                <w:spacing w:val="48"/>
                <w:sz w:val="21"/>
              </w:rPr>
              <w:t xml:space="preserve"> </w:t>
            </w:r>
            <w:r>
              <w:rPr>
                <w:rFonts w:ascii="Arial"/>
                <w:b/>
                <w:sz w:val="21"/>
              </w:rPr>
              <w:t>CHECKLIST</w:t>
            </w:r>
            <w:r>
              <w:rPr>
                <w:rFonts w:ascii="Arial"/>
                <w:b/>
                <w:spacing w:val="39"/>
                <w:sz w:val="21"/>
              </w:rPr>
              <w:t xml:space="preserve"> </w:t>
            </w:r>
            <w:r>
              <w:rPr>
                <w:rFonts w:ascii="Arial"/>
                <w:b/>
                <w:spacing w:val="1"/>
                <w:sz w:val="21"/>
              </w:rPr>
              <w:t>FOR</w:t>
            </w:r>
            <w:r>
              <w:rPr>
                <w:rFonts w:ascii="Arial"/>
                <w:b/>
                <w:spacing w:val="40"/>
                <w:sz w:val="21"/>
              </w:rPr>
              <w:t xml:space="preserve"> </w:t>
            </w:r>
            <w:r>
              <w:rPr>
                <w:rFonts w:ascii="Arial"/>
                <w:b/>
                <w:spacing w:val="1"/>
                <w:sz w:val="21"/>
              </w:rPr>
              <w:t>PROJECT</w:t>
            </w:r>
            <w:r>
              <w:rPr>
                <w:rFonts w:ascii="Arial"/>
                <w:b/>
                <w:spacing w:val="48"/>
                <w:sz w:val="21"/>
              </w:rPr>
              <w:t xml:space="preserve"> </w:t>
            </w:r>
            <w:r>
              <w:rPr>
                <w:rFonts w:ascii="Arial"/>
                <w:b/>
                <w:spacing w:val="1"/>
                <w:sz w:val="21"/>
              </w:rPr>
              <w:t>MANAGEMENT</w:t>
            </w:r>
          </w:p>
        </w:tc>
      </w:tr>
      <w:tr w:rsidR="007318C2" w14:paraId="24BDA3B4" w14:textId="77777777">
        <w:trPr>
          <w:trHeight w:hRule="exact" w:val="480"/>
        </w:trPr>
        <w:tc>
          <w:tcPr>
            <w:tcW w:w="917" w:type="dxa"/>
            <w:tcBorders>
              <w:top w:val="single" w:sz="8" w:space="0" w:color="000000"/>
              <w:left w:val="single" w:sz="8" w:space="0" w:color="000000"/>
              <w:bottom w:val="single" w:sz="8" w:space="0" w:color="000000"/>
              <w:right w:val="single" w:sz="5" w:space="0" w:color="000000"/>
            </w:tcBorders>
          </w:tcPr>
          <w:p w14:paraId="24BDA3B0" w14:textId="77777777" w:rsidR="007318C2" w:rsidRDefault="00D36A7D">
            <w:pPr>
              <w:pStyle w:val="TableParagraph"/>
              <w:spacing w:before="25"/>
              <w:ind w:left="248"/>
              <w:rPr>
                <w:rFonts w:ascii="Arial" w:eastAsia="Arial" w:hAnsi="Arial" w:cs="Arial"/>
                <w:sz w:val="19"/>
                <w:szCs w:val="19"/>
              </w:rPr>
            </w:pPr>
            <w:r>
              <w:rPr>
                <w:rFonts w:ascii="Wingdings" w:eastAsia="Wingdings" w:hAnsi="Wingdings" w:cs="Wingdings"/>
                <w:b/>
                <w:bCs/>
                <w:spacing w:val="14"/>
                <w:sz w:val="36"/>
                <w:szCs w:val="36"/>
              </w:rPr>
              <w:t></w:t>
            </w:r>
            <w:r>
              <w:rPr>
                <w:rFonts w:ascii="Arial" w:eastAsia="Arial" w:hAnsi="Arial" w:cs="Arial"/>
                <w:b/>
                <w:bCs/>
                <w:spacing w:val="13"/>
                <w:sz w:val="19"/>
                <w:szCs w:val="19"/>
              </w:rPr>
              <w:t>.</w:t>
            </w:r>
          </w:p>
        </w:tc>
        <w:tc>
          <w:tcPr>
            <w:tcW w:w="1622" w:type="dxa"/>
            <w:tcBorders>
              <w:top w:val="single" w:sz="8" w:space="0" w:color="000000"/>
              <w:left w:val="single" w:sz="5" w:space="0" w:color="000000"/>
              <w:bottom w:val="single" w:sz="8" w:space="0" w:color="000000"/>
              <w:right w:val="single" w:sz="5" w:space="0" w:color="000000"/>
            </w:tcBorders>
          </w:tcPr>
          <w:p w14:paraId="24BDA3B1" w14:textId="77777777" w:rsidR="007318C2" w:rsidRDefault="00D36A7D">
            <w:pPr>
              <w:pStyle w:val="TableParagraph"/>
              <w:spacing w:before="3" w:line="253" w:lineRule="auto"/>
              <w:ind w:left="536" w:hanging="399"/>
              <w:rPr>
                <w:rFonts w:ascii="Arial" w:eastAsia="Arial" w:hAnsi="Arial" w:cs="Arial"/>
                <w:sz w:val="19"/>
                <w:szCs w:val="19"/>
              </w:rPr>
            </w:pPr>
            <w:r>
              <w:rPr>
                <w:rFonts w:ascii="Arial"/>
                <w:b/>
                <w:sz w:val="19"/>
              </w:rPr>
              <w:t>COMPLETION</w:t>
            </w:r>
            <w:r>
              <w:rPr>
                <w:rFonts w:ascii="Arial"/>
                <w:b/>
                <w:spacing w:val="23"/>
                <w:w w:val="103"/>
                <w:sz w:val="19"/>
              </w:rPr>
              <w:t xml:space="preserve"> </w:t>
            </w:r>
            <w:r>
              <w:rPr>
                <w:rFonts w:ascii="Arial"/>
                <w:b/>
                <w:w w:val="105"/>
                <w:sz w:val="19"/>
              </w:rPr>
              <w:t>DATE</w:t>
            </w:r>
          </w:p>
        </w:tc>
        <w:tc>
          <w:tcPr>
            <w:tcW w:w="720" w:type="dxa"/>
            <w:tcBorders>
              <w:top w:val="single" w:sz="8" w:space="0" w:color="000000"/>
              <w:left w:val="single" w:sz="5" w:space="0" w:color="000000"/>
              <w:bottom w:val="single" w:sz="8" w:space="0" w:color="000000"/>
              <w:right w:val="single" w:sz="5" w:space="0" w:color="000000"/>
            </w:tcBorders>
          </w:tcPr>
          <w:p w14:paraId="24BDA3B2" w14:textId="77777777" w:rsidR="007318C2" w:rsidRDefault="00D36A7D">
            <w:pPr>
              <w:pStyle w:val="TableParagraph"/>
              <w:spacing w:before="3" w:line="253" w:lineRule="auto"/>
              <w:ind w:left="176" w:hanging="63"/>
              <w:rPr>
                <w:rFonts w:ascii="Arial" w:eastAsia="Arial" w:hAnsi="Arial" w:cs="Arial"/>
                <w:sz w:val="19"/>
                <w:szCs w:val="19"/>
              </w:rPr>
            </w:pPr>
            <w:r>
              <w:rPr>
                <w:rFonts w:ascii="Arial"/>
                <w:b/>
                <w:sz w:val="19"/>
              </w:rPr>
              <w:t>ITEM</w:t>
            </w:r>
            <w:r>
              <w:rPr>
                <w:rFonts w:ascii="Arial"/>
                <w:b/>
                <w:spacing w:val="21"/>
                <w:w w:val="103"/>
                <w:sz w:val="19"/>
              </w:rPr>
              <w:t xml:space="preserve"> </w:t>
            </w:r>
            <w:r>
              <w:rPr>
                <w:rFonts w:ascii="Arial"/>
                <w:b/>
                <w:w w:val="105"/>
                <w:sz w:val="19"/>
              </w:rPr>
              <w:t>NO.</w:t>
            </w:r>
          </w:p>
        </w:tc>
        <w:tc>
          <w:tcPr>
            <w:tcW w:w="6499" w:type="dxa"/>
            <w:tcBorders>
              <w:top w:val="single" w:sz="8" w:space="0" w:color="000000"/>
              <w:left w:val="single" w:sz="5" w:space="0" w:color="000000"/>
              <w:bottom w:val="single" w:sz="8" w:space="0" w:color="000000"/>
              <w:right w:val="single" w:sz="8" w:space="0" w:color="000000"/>
            </w:tcBorders>
          </w:tcPr>
          <w:p w14:paraId="24BDA3B3" w14:textId="77777777" w:rsidR="007318C2" w:rsidRDefault="00D36A7D">
            <w:pPr>
              <w:pStyle w:val="TableParagraph"/>
              <w:spacing w:before="118"/>
              <w:ind w:left="2375" w:right="2377"/>
              <w:jc w:val="center"/>
              <w:rPr>
                <w:rFonts w:ascii="Arial" w:eastAsia="Arial" w:hAnsi="Arial" w:cs="Arial"/>
                <w:sz w:val="19"/>
                <w:szCs w:val="19"/>
              </w:rPr>
            </w:pPr>
            <w:r>
              <w:rPr>
                <w:rFonts w:ascii="Arial"/>
                <w:b/>
                <w:spacing w:val="1"/>
                <w:w w:val="105"/>
                <w:sz w:val="19"/>
              </w:rPr>
              <w:t>SUB-ACTIVITIES</w:t>
            </w:r>
          </w:p>
        </w:tc>
      </w:tr>
      <w:tr w:rsidR="007318C2" w14:paraId="24BDA3B6" w14:textId="77777777">
        <w:trPr>
          <w:trHeight w:hRule="exact" w:val="504"/>
        </w:trPr>
        <w:tc>
          <w:tcPr>
            <w:tcW w:w="9758" w:type="dxa"/>
            <w:gridSpan w:val="4"/>
            <w:tcBorders>
              <w:top w:val="single" w:sz="8" w:space="0" w:color="000000"/>
              <w:left w:val="single" w:sz="8" w:space="0" w:color="000000"/>
              <w:bottom w:val="single" w:sz="8" w:space="0" w:color="000000"/>
              <w:right w:val="single" w:sz="8" w:space="0" w:color="000000"/>
            </w:tcBorders>
          </w:tcPr>
          <w:p w14:paraId="24BDA3B5" w14:textId="77777777" w:rsidR="007318C2" w:rsidRDefault="00D36A7D">
            <w:pPr>
              <w:pStyle w:val="TableParagraph"/>
              <w:spacing w:before="4" w:line="254" w:lineRule="auto"/>
              <w:ind w:left="502" w:right="183" w:hanging="404"/>
              <w:rPr>
                <w:rFonts w:ascii="Verdana" w:eastAsia="Verdana" w:hAnsi="Verdana" w:cs="Verdana"/>
                <w:sz w:val="19"/>
                <w:szCs w:val="19"/>
              </w:rPr>
            </w:pPr>
            <w:r>
              <w:rPr>
                <w:rFonts w:ascii="Verdana"/>
                <w:b/>
                <w:spacing w:val="-1"/>
                <w:w w:val="105"/>
                <w:sz w:val="19"/>
              </w:rPr>
              <w:t>18.</w:t>
            </w:r>
            <w:r>
              <w:rPr>
                <w:rFonts w:ascii="Verdana"/>
                <w:b/>
                <w:spacing w:val="-16"/>
                <w:w w:val="105"/>
                <w:sz w:val="19"/>
              </w:rPr>
              <w:t xml:space="preserve"> </w:t>
            </w:r>
            <w:r>
              <w:rPr>
                <w:rFonts w:ascii="Verdana"/>
                <w:b/>
                <w:spacing w:val="1"/>
                <w:w w:val="105"/>
                <w:sz w:val="19"/>
              </w:rPr>
              <w:t>Implement</w:t>
            </w:r>
            <w:r>
              <w:rPr>
                <w:rFonts w:ascii="Verdana"/>
                <w:b/>
                <w:spacing w:val="-18"/>
                <w:w w:val="105"/>
                <w:sz w:val="19"/>
              </w:rPr>
              <w:t xml:space="preserve"> </w:t>
            </w:r>
            <w:r>
              <w:rPr>
                <w:rFonts w:ascii="Verdana"/>
                <w:b/>
                <w:spacing w:val="2"/>
                <w:w w:val="105"/>
                <w:sz w:val="19"/>
              </w:rPr>
              <w:t>procedures</w:t>
            </w:r>
            <w:r>
              <w:rPr>
                <w:rFonts w:ascii="Verdana"/>
                <w:b/>
                <w:spacing w:val="-20"/>
                <w:w w:val="105"/>
                <w:sz w:val="19"/>
              </w:rPr>
              <w:t xml:space="preserve"> </w:t>
            </w:r>
            <w:r>
              <w:rPr>
                <w:rFonts w:ascii="Verdana"/>
                <w:b/>
                <w:w w:val="105"/>
                <w:sz w:val="19"/>
              </w:rPr>
              <w:t>to</w:t>
            </w:r>
            <w:r>
              <w:rPr>
                <w:rFonts w:ascii="Verdana"/>
                <w:b/>
                <w:spacing w:val="-16"/>
                <w:w w:val="105"/>
                <w:sz w:val="19"/>
              </w:rPr>
              <w:t xml:space="preserve"> </w:t>
            </w:r>
            <w:r>
              <w:rPr>
                <w:rFonts w:ascii="Verdana"/>
                <w:b/>
                <w:spacing w:val="1"/>
                <w:w w:val="105"/>
                <w:sz w:val="19"/>
              </w:rPr>
              <w:t>communicate</w:t>
            </w:r>
            <w:r>
              <w:rPr>
                <w:rFonts w:ascii="Verdana"/>
                <w:b/>
                <w:spacing w:val="-16"/>
                <w:w w:val="105"/>
                <w:sz w:val="19"/>
              </w:rPr>
              <w:t xml:space="preserve"> </w:t>
            </w:r>
            <w:r>
              <w:rPr>
                <w:rFonts w:ascii="Verdana"/>
                <w:b/>
                <w:spacing w:val="1"/>
                <w:w w:val="105"/>
                <w:sz w:val="19"/>
              </w:rPr>
              <w:t>frequently</w:t>
            </w:r>
            <w:r>
              <w:rPr>
                <w:rFonts w:ascii="Verdana"/>
                <w:b/>
                <w:spacing w:val="-15"/>
                <w:w w:val="105"/>
                <w:sz w:val="19"/>
              </w:rPr>
              <w:t xml:space="preserve"> </w:t>
            </w:r>
            <w:r>
              <w:rPr>
                <w:rFonts w:ascii="Verdana"/>
                <w:b/>
                <w:spacing w:val="1"/>
                <w:w w:val="105"/>
                <w:sz w:val="19"/>
              </w:rPr>
              <w:t>with</w:t>
            </w:r>
            <w:r>
              <w:rPr>
                <w:rFonts w:ascii="Verdana"/>
                <w:b/>
                <w:spacing w:val="-20"/>
                <w:w w:val="105"/>
                <w:sz w:val="19"/>
              </w:rPr>
              <w:t xml:space="preserve"> </w:t>
            </w:r>
            <w:r>
              <w:rPr>
                <w:rFonts w:ascii="Verdana"/>
                <w:b/>
                <w:spacing w:val="1"/>
                <w:w w:val="105"/>
                <w:sz w:val="19"/>
              </w:rPr>
              <w:t>the</w:t>
            </w:r>
            <w:r>
              <w:rPr>
                <w:rFonts w:ascii="Verdana"/>
                <w:b/>
                <w:spacing w:val="-16"/>
                <w:w w:val="105"/>
                <w:sz w:val="19"/>
              </w:rPr>
              <w:t xml:space="preserve"> </w:t>
            </w:r>
            <w:r>
              <w:rPr>
                <w:rFonts w:ascii="Verdana"/>
                <w:b/>
                <w:spacing w:val="1"/>
                <w:w w:val="105"/>
                <w:sz w:val="19"/>
              </w:rPr>
              <w:t>foreman,</w:t>
            </w:r>
            <w:r>
              <w:rPr>
                <w:rFonts w:ascii="Verdana"/>
                <w:b/>
                <w:spacing w:val="-15"/>
                <w:w w:val="105"/>
                <w:sz w:val="19"/>
              </w:rPr>
              <w:t xml:space="preserve"> </w:t>
            </w:r>
            <w:r>
              <w:rPr>
                <w:rFonts w:ascii="Verdana"/>
                <w:b/>
                <w:w w:val="105"/>
                <w:sz w:val="19"/>
              </w:rPr>
              <w:t>especially</w:t>
            </w:r>
            <w:r>
              <w:rPr>
                <w:rFonts w:ascii="Verdana"/>
                <w:b/>
                <w:spacing w:val="54"/>
                <w:w w:val="103"/>
                <w:sz w:val="19"/>
              </w:rPr>
              <w:t xml:space="preserve"> </w:t>
            </w:r>
            <w:r>
              <w:rPr>
                <w:rFonts w:ascii="Verdana"/>
                <w:b/>
                <w:w w:val="105"/>
                <w:sz w:val="19"/>
              </w:rPr>
              <w:t>to</w:t>
            </w:r>
            <w:r>
              <w:rPr>
                <w:rFonts w:ascii="Verdana"/>
                <w:b/>
                <w:spacing w:val="-18"/>
                <w:w w:val="105"/>
                <w:sz w:val="19"/>
              </w:rPr>
              <w:t xml:space="preserve"> </w:t>
            </w:r>
            <w:r>
              <w:rPr>
                <w:rFonts w:ascii="Verdana"/>
                <w:b/>
                <w:w w:val="105"/>
                <w:sz w:val="19"/>
              </w:rPr>
              <w:t>resolve</w:t>
            </w:r>
            <w:r>
              <w:rPr>
                <w:rFonts w:ascii="Verdana"/>
                <w:b/>
                <w:spacing w:val="-17"/>
                <w:w w:val="105"/>
                <w:sz w:val="19"/>
              </w:rPr>
              <w:t xml:space="preserve"> </w:t>
            </w:r>
            <w:r>
              <w:rPr>
                <w:rFonts w:ascii="Verdana"/>
                <w:b/>
                <w:spacing w:val="1"/>
                <w:w w:val="105"/>
                <w:sz w:val="19"/>
              </w:rPr>
              <w:t>problems</w:t>
            </w:r>
          </w:p>
        </w:tc>
      </w:tr>
      <w:tr w:rsidR="007318C2" w14:paraId="24BDA3BB" w14:textId="77777777">
        <w:trPr>
          <w:trHeight w:hRule="exact" w:val="509"/>
        </w:trPr>
        <w:tc>
          <w:tcPr>
            <w:tcW w:w="917" w:type="dxa"/>
            <w:tcBorders>
              <w:top w:val="single" w:sz="8" w:space="0" w:color="000000"/>
              <w:left w:val="single" w:sz="8" w:space="0" w:color="000000"/>
              <w:bottom w:val="single" w:sz="8" w:space="0" w:color="000000"/>
              <w:right w:val="single" w:sz="5" w:space="0" w:color="000000"/>
            </w:tcBorders>
          </w:tcPr>
          <w:p w14:paraId="24BDA3B7" w14:textId="77777777" w:rsidR="007318C2" w:rsidRDefault="00D36A7D">
            <w:pPr>
              <w:pStyle w:val="TableParagraph"/>
              <w:spacing w:before="66"/>
              <w:ind w:left="284" w:right="289"/>
              <w:jc w:val="center"/>
              <w:rPr>
                <w:rFonts w:ascii="Wingdings" w:eastAsia="Wingdings" w:hAnsi="Wingdings" w:cs="Wingdings"/>
                <w:sz w:val="31"/>
                <w:szCs w:val="31"/>
              </w:rPr>
            </w:pPr>
            <w:r>
              <w:rPr>
                <w:rFonts w:ascii="Wingdings" w:eastAsia="Wingdings" w:hAnsi="Wingdings" w:cs="Wingdings"/>
                <w:sz w:val="31"/>
                <w:szCs w:val="31"/>
              </w:rPr>
              <w:t></w:t>
            </w:r>
          </w:p>
        </w:tc>
        <w:tc>
          <w:tcPr>
            <w:tcW w:w="1622" w:type="dxa"/>
            <w:tcBorders>
              <w:top w:val="single" w:sz="8" w:space="0" w:color="000000"/>
              <w:left w:val="single" w:sz="5" w:space="0" w:color="000000"/>
              <w:bottom w:val="single" w:sz="8" w:space="0" w:color="000000"/>
              <w:right w:val="single" w:sz="5" w:space="0" w:color="000000"/>
            </w:tcBorders>
          </w:tcPr>
          <w:p w14:paraId="24BDA3B8" w14:textId="77777777" w:rsidR="007318C2" w:rsidRDefault="007318C2"/>
        </w:tc>
        <w:tc>
          <w:tcPr>
            <w:tcW w:w="720" w:type="dxa"/>
            <w:tcBorders>
              <w:top w:val="single" w:sz="8" w:space="0" w:color="000000"/>
              <w:left w:val="single" w:sz="5" w:space="0" w:color="000000"/>
              <w:bottom w:val="single" w:sz="8" w:space="0" w:color="000000"/>
              <w:right w:val="single" w:sz="5" w:space="0" w:color="000000"/>
            </w:tcBorders>
          </w:tcPr>
          <w:p w14:paraId="24BDA3B9" w14:textId="77777777" w:rsidR="007318C2" w:rsidRDefault="00D36A7D">
            <w:pPr>
              <w:pStyle w:val="TableParagraph"/>
              <w:spacing w:before="128"/>
              <w:ind w:left="276" w:right="281"/>
              <w:jc w:val="center"/>
              <w:rPr>
                <w:rFonts w:ascii="Arial" w:eastAsia="Arial" w:hAnsi="Arial" w:cs="Arial"/>
                <w:sz w:val="19"/>
                <w:szCs w:val="19"/>
              </w:rPr>
            </w:pPr>
            <w:r>
              <w:rPr>
                <w:rFonts w:ascii="Arial"/>
                <w:w w:val="105"/>
                <w:sz w:val="19"/>
              </w:rPr>
              <w:t>1</w:t>
            </w:r>
          </w:p>
        </w:tc>
        <w:tc>
          <w:tcPr>
            <w:tcW w:w="6499" w:type="dxa"/>
            <w:tcBorders>
              <w:top w:val="single" w:sz="8" w:space="0" w:color="000000"/>
              <w:left w:val="single" w:sz="5" w:space="0" w:color="000000"/>
              <w:bottom w:val="single" w:sz="8" w:space="0" w:color="000000"/>
              <w:right w:val="single" w:sz="8" w:space="0" w:color="000000"/>
            </w:tcBorders>
          </w:tcPr>
          <w:p w14:paraId="24BDA3BA" w14:textId="77777777" w:rsidR="007318C2" w:rsidRDefault="00D36A7D">
            <w:pPr>
              <w:pStyle w:val="TableParagraph"/>
              <w:spacing w:before="4" w:line="254" w:lineRule="auto"/>
              <w:ind w:left="99" w:right="203"/>
              <w:rPr>
                <w:rFonts w:ascii="Verdana" w:eastAsia="Verdana" w:hAnsi="Verdana" w:cs="Verdana"/>
                <w:sz w:val="19"/>
                <w:szCs w:val="19"/>
              </w:rPr>
            </w:pPr>
            <w:r>
              <w:rPr>
                <w:rFonts w:ascii="Verdana"/>
                <w:spacing w:val="1"/>
                <w:w w:val="105"/>
                <w:sz w:val="19"/>
              </w:rPr>
              <w:t>The</w:t>
            </w:r>
            <w:r>
              <w:rPr>
                <w:rFonts w:ascii="Verdana"/>
                <w:spacing w:val="-13"/>
                <w:w w:val="105"/>
                <w:sz w:val="19"/>
              </w:rPr>
              <w:t xml:space="preserve"> </w:t>
            </w:r>
            <w:r>
              <w:rPr>
                <w:rFonts w:ascii="Verdana"/>
                <w:spacing w:val="1"/>
                <w:w w:val="105"/>
                <w:sz w:val="19"/>
              </w:rPr>
              <w:t>site</w:t>
            </w:r>
            <w:r>
              <w:rPr>
                <w:rFonts w:ascii="Verdana"/>
                <w:spacing w:val="-13"/>
                <w:w w:val="105"/>
                <w:sz w:val="19"/>
              </w:rPr>
              <w:t xml:space="preserve"> </w:t>
            </w:r>
            <w:r>
              <w:rPr>
                <w:rFonts w:ascii="Verdana"/>
                <w:spacing w:val="1"/>
                <w:w w:val="105"/>
                <w:sz w:val="19"/>
              </w:rPr>
              <w:t>supervisor</w:t>
            </w:r>
            <w:r>
              <w:rPr>
                <w:rFonts w:ascii="Verdana"/>
                <w:spacing w:val="-14"/>
                <w:w w:val="105"/>
                <w:sz w:val="19"/>
              </w:rPr>
              <w:t xml:space="preserve"> </w:t>
            </w:r>
            <w:r>
              <w:rPr>
                <w:rFonts w:ascii="Verdana"/>
                <w:spacing w:val="1"/>
                <w:w w:val="105"/>
                <w:sz w:val="19"/>
              </w:rPr>
              <w:t>should</w:t>
            </w:r>
            <w:r>
              <w:rPr>
                <w:rFonts w:ascii="Verdana"/>
                <w:spacing w:val="-13"/>
                <w:w w:val="105"/>
                <w:sz w:val="19"/>
              </w:rPr>
              <w:t xml:space="preserve"> </w:t>
            </w:r>
            <w:r>
              <w:rPr>
                <w:rFonts w:ascii="Verdana"/>
                <w:spacing w:val="1"/>
                <w:w w:val="105"/>
                <w:sz w:val="19"/>
              </w:rPr>
              <w:t>arrange</w:t>
            </w:r>
            <w:r>
              <w:rPr>
                <w:rFonts w:ascii="Verdana"/>
                <w:spacing w:val="-13"/>
                <w:w w:val="105"/>
                <w:sz w:val="19"/>
              </w:rPr>
              <w:t xml:space="preserve"> </w:t>
            </w:r>
            <w:r>
              <w:rPr>
                <w:rFonts w:ascii="Verdana"/>
                <w:w w:val="105"/>
                <w:sz w:val="19"/>
              </w:rPr>
              <w:t>a</w:t>
            </w:r>
            <w:r>
              <w:rPr>
                <w:rFonts w:ascii="Verdana"/>
                <w:spacing w:val="-9"/>
                <w:w w:val="105"/>
                <w:sz w:val="19"/>
              </w:rPr>
              <w:t xml:space="preserve"> </w:t>
            </w:r>
            <w:r>
              <w:rPr>
                <w:rFonts w:ascii="Verdana"/>
                <w:spacing w:val="1"/>
                <w:w w:val="105"/>
                <w:sz w:val="19"/>
              </w:rPr>
              <w:t>formal</w:t>
            </w:r>
            <w:r>
              <w:rPr>
                <w:rFonts w:ascii="Verdana"/>
                <w:spacing w:val="-12"/>
                <w:w w:val="105"/>
                <w:sz w:val="19"/>
              </w:rPr>
              <w:t xml:space="preserve"> </w:t>
            </w:r>
            <w:r>
              <w:rPr>
                <w:rFonts w:ascii="Verdana"/>
                <w:spacing w:val="1"/>
                <w:w w:val="105"/>
                <w:sz w:val="19"/>
              </w:rPr>
              <w:t>daily</w:t>
            </w:r>
            <w:r>
              <w:rPr>
                <w:rFonts w:ascii="Verdana"/>
                <w:spacing w:val="-12"/>
                <w:w w:val="105"/>
                <w:sz w:val="19"/>
              </w:rPr>
              <w:t xml:space="preserve"> </w:t>
            </w:r>
            <w:r>
              <w:rPr>
                <w:rFonts w:ascii="Verdana"/>
                <w:spacing w:val="1"/>
                <w:w w:val="105"/>
                <w:sz w:val="19"/>
              </w:rPr>
              <w:t>meeting</w:t>
            </w:r>
            <w:r>
              <w:rPr>
                <w:rFonts w:ascii="Verdana"/>
                <w:spacing w:val="28"/>
                <w:w w:val="103"/>
                <w:sz w:val="19"/>
              </w:rPr>
              <w:t xml:space="preserve"> </w:t>
            </w:r>
            <w:r>
              <w:rPr>
                <w:rFonts w:ascii="Verdana"/>
                <w:spacing w:val="-1"/>
                <w:w w:val="105"/>
                <w:sz w:val="19"/>
              </w:rPr>
              <w:t>with</w:t>
            </w:r>
            <w:r>
              <w:rPr>
                <w:rFonts w:ascii="Verdana"/>
                <w:spacing w:val="-13"/>
                <w:w w:val="105"/>
                <w:sz w:val="19"/>
              </w:rPr>
              <w:t xml:space="preserve"> </w:t>
            </w:r>
            <w:r>
              <w:rPr>
                <w:rFonts w:ascii="Verdana"/>
                <w:spacing w:val="3"/>
                <w:w w:val="105"/>
                <w:sz w:val="19"/>
              </w:rPr>
              <w:t>the</w:t>
            </w:r>
            <w:r>
              <w:rPr>
                <w:rFonts w:ascii="Verdana"/>
                <w:spacing w:val="-13"/>
                <w:w w:val="105"/>
                <w:sz w:val="19"/>
              </w:rPr>
              <w:t xml:space="preserve"> </w:t>
            </w:r>
            <w:r>
              <w:rPr>
                <w:rFonts w:ascii="Verdana"/>
                <w:spacing w:val="1"/>
                <w:w w:val="105"/>
                <w:sz w:val="19"/>
              </w:rPr>
              <w:t>foreman</w:t>
            </w:r>
            <w:r>
              <w:rPr>
                <w:rFonts w:ascii="Verdana"/>
                <w:spacing w:val="-13"/>
                <w:w w:val="105"/>
                <w:sz w:val="19"/>
              </w:rPr>
              <w:t xml:space="preserve"> </w:t>
            </w:r>
            <w:r>
              <w:rPr>
                <w:rFonts w:ascii="Verdana"/>
                <w:spacing w:val="-1"/>
                <w:w w:val="105"/>
                <w:sz w:val="19"/>
              </w:rPr>
              <w:t>to</w:t>
            </w:r>
            <w:r>
              <w:rPr>
                <w:rFonts w:ascii="Verdana"/>
                <w:spacing w:val="-12"/>
                <w:w w:val="105"/>
                <w:sz w:val="19"/>
              </w:rPr>
              <w:t xml:space="preserve"> </w:t>
            </w:r>
            <w:r>
              <w:rPr>
                <w:rFonts w:ascii="Verdana"/>
                <w:spacing w:val="1"/>
                <w:w w:val="105"/>
                <w:sz w:val="19"/>
              </w:rPr>
              <w:t>exchange</w:t>
            </w:r>
            <w:r>
              <w:rPr>
                <w:rFonts w:ascii="Verdana"/>
                <w:spacing w:val="-13"/>
                <w:w w:val="105"/>
                <w:sz w:val="19"/>
              </w:rPr>
              <w:t xml:space="preserve"> </w:t>
            </w:r>
            <w:r>
              <w:rPr>
                <w:rFonts w:ascii="Verdana"/>
                <w:spacing w:val="1"/>
                <w:w w:val="105"/>
                <w:sz w:val="19"/>
              </w:rPr>
              <w:t>information</w:t>
            </w:r>
            <w:r>
              <w:rPr>
                <w:rFonts w:ascii="Verdana"/>
                <w:spacing w:val="-17"/>
                <w:w w:val="105"/>
                <w:sz w:val="19"/>
              </w:rPr>
              <w:t xml:space="preserve"> </w:t>
            </w:r>
            <w:r>
              <w:rPr>
                <w:rFonts w:ascii="Verdana"/>
                <w:spacing w:val="2"/>
                <w:w w:val="105"/>
                <w:sz w:val="19"/>
              </w:rPr>
              <w:t>and</w:t>
            </w:r>
            <w:r>
              <w:rPr>
                <w:rFonts w:ascii="Verdana"/>
                <w:spacing w:val="-14"/>
                <w:w w:val="105"/>
                <w:sz w:val="19"/>
              </w:rPr>
              <w:t xml:space="preserve"> </w:t>
            </w:r>
            <w:r>
              <w:rPr>
                <w:rFonts w:ascii="Verdana"/>
                <w:spacing w:val="1"/>
                <w:w w:val="105"/>
                <w:sz w:val="19"/>
              </w:rPr>
              <w:t>address</w:t>
            </w:r>
            <w:r>
              <w:rPr>
                <w:rFonts w:ascii="Verdana"/>
                <w:spacing w:val="-14"/>
                <w:w w:val="105"/>
                <w:sz w:val="19"/>
              </w:rPr>
              <w:t xml:space="preserve"> </w:t>
            </w:r>
            <w:r>
              <w:rPr>
                <w:rFonts w:ascii="Verdana"/>
                <w:spacing w:val="1"/>
                <w:w w:val="105"/>
                <w:sz w:val="19"/>
              </w:rPr>
              <w:t>issues</w:t>
            </w:r>
          </w:p>
        </w:tc>
      </w:tr>
      <w:tr w:rsidR="007318C2" w14:paraId="24BDA3C0" w14:textId="77777777">
        <w:trPr>
          <w:trHeight w:hRule="exact" w:val="504"/>
        </w:trPr>
        <w:tc>
          <w:tcPr>
            <w:tcW w:w="917" w:type="dxa"/>
            <w:tcBorders>
              <w:top w:val="single" w:sz="8" w:space="0" w:color="000000"/>
              <w:left w:val="single" w:sz="8" w:space="0" w:color="000000"/>
              <w:bottom w:val="single" w:sz="8" w:space="0" w:color="000000"/>
              <w:right w:val="single" w:sz="5" w:space="0" w:color="000000"/>
            </w:tcBorders>
          </w:tcPr>
          <w:p w14:paraId="24BDA3BC" w14:textId="77777777" w:rsidR="007318C2" w:rsidRDefault="00D36A7D">
            <w:pPr>
              <w:pStyle w:val="TableParagraph"/>
              <w:spacing w:before="66"/>
              <w:ind w:left="284" w:right="289"/>
              <w:jc w:val="center"/>
              <w:rPr>
                <w:rFonts w:ascii="Wingdings" w:eastAsia="Wingdings" w:hAnsi="Wingdings" w:cs="Wingdings"/>
                <w:sz w:val="31"/>
                <w:szCs w:val="31"/>
              </w:rPr>
            </w:pPr>
            <w:r>
              <w:rPr>
                <w:rFonts w:ascii="Wingdings" w:eastAsia="Wingdings" w:hAnsi="Wingdings" w:cs="Wingdings"/>
                <w:sz w:val="31"/>
                <w:szCs w:val="31"/>
              </w:rPr>
              <w:t></w:t>
            </w:r>
          </w:p>
        </w:tc>
        <w:tc>
          <w:tcPr>
            <w:tcW w:w="1622" w:type="dxa"/>
            <w:tcBorders>
              <w:top w:val="single" w:sz="8" w:space="0" w:color="000000"/>
              <w:left w:val="single" w:sz="5" w:space="0" w:color="000000"/>
              <w:bottom w:val="single" w:sz="8" w:space="0" w:color="000000"/>
              <w:right w:val="single" w:sz="5" w:space="0" w:color="000000"/>
            </w:tcBorders>
          </w:tcPr>
          <w:p w14:paraId="24BDA3BD" w14:textId="77777777" w:rsidR="007318C2" w:rsidRDefault="007318C2"/>
        </w:tc>
        <w:tc>
          <w:tcPr>
            <w:tcW w:w="720" w:type="dxa"/>
            <w:tcBorders>
              <w:top w:val="single" w:sz="8" w:space="0" w:color="000000"/>
              <w:left w:val="single" w:sz="5" w:space="0" w:color="000000"/>
              <w:bottom w:val="single" w:sz="8" w:space="0" w:color="000000"/>
              <w:right w:val="single" w:sz="5" w:space="0" w:color="000000"/>
            </w:tcBorders>
          </w:tcPr>
          <w:p w14:paraId="24BDA3BE" w14:textId="77777777" w:rsidR="007318C2" w:rsidRDefault="00D36A7D">
            <w:pPr>
              <w:pStyle w:val="TableParagraph"/>
              <w:spacing w:before="128"/>
              <w:ind w:left="276" w:right="281"/>
              <w:jc w:val="center"/>
              <w:rPr>
                <w:rFonts w:ascii="Arial" w:eastAsia="Arial" w:hAnsi="Arial" w:cs="Arial"/>
                <w:sz w:val="19"/>
                <w:szCs w:val="19"/>
              </w:rPr>
            </w:pPr>
            <w:r>
              <w:rPr>
                <w:rFonts w:ascii="Arial"/>
                <w:w w:val="105"/>
                <w:sz w:val="19"/>
              </w:rPr>
              <w:t>2</w:t>
            </w:r>
          </w:p>
        </w:tc>
        <w:tc>
          <w:tcPr>
            <w:tcW w:w="6499" w:type="dxa"/>
            <w:tcBorders>
              <w:top w:val="single" w:sz="8" w:space="0" w:color="000000"/>
              <w:left w:val="single" w:sz="5" w:space="0" w:color="000000"/>
              <w:bottom w:val="single" w:sz="8" w:space="0" w:color="000000"/>
              <w:right w:val="single" w:sz="8" w:space="0" w:color="000000"/>
            </w:tcBorders>
          </w:tcPr>
          <w:p w14:paraId="24BDA3BF" w14:textId="77777777" w:rsidR="007318C2" w:rsidRDefault="00D36A7D">
            <w:pPr>
              <w:pStyle w:val="TableParagraph"/>
              <w:spacing w:before="4" w:line="249" w:lineRule="auto"/>
              <w:ind w:left="99" w:right="235"/>
              <w:rPr>
                <w:rFonts w:ascii="Verdana" w:eastAsia="Verdana" w:hAnsi="Verdana" w:cs="Verdana"/>
                <w:sz w:val="19"/>
                <w:szCs w:val="19"/>
              </w:rPr>
            </w:pPr>
            <w:r>
              <w:rPr>
                <w:rFonts w:ascii="Verdana"/>
                <w:spacing w:val="1"/>
                <w:w w:val="105"/>
                <w:sz w:val="19"/>
              </w:rPr>
              <w:t>Implement</w:t>
            </w:r>
            <w:r>
              <w:rPr>
                <w:rFonts w:ascii="Verdana"/>
                <w:spacing w:val="-22"/>
                <w:w w:val="105"/>
                <w:sz w:val="19"/>
              </w:rPr>
              <w:t xml:space="preserve"> </w:t>
            </w:r>
            <w:r>
              <w:rPr>
                <w:rFonts w:ascii="Verdana"/>
                <w:spacing w:val="1"/>
                <w:w w:val="105"/>
                <w:sz w:val="19"/>
              </w:rPr>
              <w:t>informal</w:t>
            </w:r>
            <w:r>
              <w:rPr>
                <w:rFonts w:ascii="Verdana"/>
                <w:spacing w:val="-22"/>
                <w:w w:val="105"/>
                <w:sz w:val="19"/>
              </w:rPr>
              <w:t xml:space="preserve"> </w:t>
            </w:r>
            <w:r>
              <w:rPr>
                <w:rFonts w:ascii="Verdana"/>
                <w:spacing w:val="1"/>
                <w:w w:val="105"/>
                <w:sz w:val="19"/>
              </w:rPr>
              <w:t>communication</w:t>
            </w:r>
            <w:r>
              <w:rPr>
                <w:rFonts w:ascii="Verdana"/>
                <w:spacing w:val="-25"/>
                <w:w w:val="105"/>
                <w:sz w:val="19"/>
              </w:rPr>
              <w:t xml:space="preserve"> </w:t>
            </w:r>
            <w:r>
              <w:rPr>
                <w:rFonts w:ascii="Verdana"/>
                <w:spacing w:val="1"/>
                <w:w w:val="105"/>
                <w:sz w:val="19"/>
              </w:rPr>
              <w:t>procedures</w:t>
            </w:r>
            <w:r>
              <w:rPr>
                <w:rFonts w:ascii="Verdana"/>
                <w:spacing w:val="-19"/>
                <w:w w:val="105"/>
                <w:sz w:val="19"/>
              </w:rPr>
              <w:t xml:space="preserve"> </w:t>
            </w:r>
            <w:r>
              <w:rPr>
                <w:rFonts w:ascii="Verdana"/>
                <w:spacing w:val="-1"/>
                <w:w w:val="105"/>
                <w:sz w:val="19"/>
              </w:rPr>
              <w:t>to</w:t>
            </w:r>
            <w:r>
              <w:rPr>
                <w:rFonts w:ascii="Verdana"/>
                <w:spacing w:val="34"/>
                <w:w w:val="103"/>
                <w:sz w:val="19"/>
              </w:rPr>
              <w:t xml:space="preserve"> </w:t>
            </w:r>
            <w:r>
              <w:rPr>
                <w:rFonts w:ascii="Verdana"/>
                <w:spacing w:val="1"/>
                <w:w w:val="105"/>
                <w:sz w:val="19"/>
              </w:rPr>
              <w:t>supplement</w:t>
            </w:r>
            <w:r>
              <w:rPr>
                <w:rFonts w:ascii="Verdana"/>
                <w:spacing w:val="-19"/>
                <w:w w:val="105"/>
                <w:sz w:val="19"/>
              </w:rPr>
              <w:t xml:space="preserve"> </w:t>
            </w:r>
            <w:r>
              <w:rPr>
                <w:rFonts w:ascii="Verdana"/>
                <w:spacing w:val="3"/>
                <w:w w:val="105"/>
                <w:sz w:val="19"/>
              </w:rPr>
              <w:t>the</w:t>
            </w:r>
            <w:r>
              <w:rPr>
                <w:rFonts w:ascii="Verdana"/>
                <w:spacing w:val="-20"/>
                <w:w w:val="105"/>
                <w:sz w:val="19"/>
              </w:rPr>
              <w:t xml:space="preserve"> </w:t>
            </w:r>
            <w:r>
              <w:rPr>
                <w:rFonts w:ascii="Verdana"/>
                <w:spacing w:val="1"/>
                <w:w w:val="105"/>
                <w:sz w:val="19"/>
              </w:rPr>
              <w:t>formal</w:t>
            </w:r>
            <w:r>
              <w:rPr>
                <w:rFonts w:ascii="Verdana"/>
                <w:spacing w:val="-19"/>
                <w:w w:val="105"/>
                <w:sz w:val="19"/>
              </w:rPr>
              <w:t xml:space="preserve"> </w:t>
            </w:r>
            <w:r>
              <w:rPr>
                <w:rFonts w:ascii="Verdana"/>
                <w:spacing w:val="1"/>
                <w:w w:val="105"/>
                <w:sz w:val="19"/>
              </w:rPr>
              <w:t>meetings</w:t>
            </w:r>
          </w:p>
        </w:tc>
      </w:tr>
      <w:tr w:rsidR="007318C2" w14:paraId="24BDA3C2" w14:textId="77777777">
        <w:trPr>
          <w:trHeight w:hRule="exact" w:val="509"/>
        </w:trPr>
        <w:tc>
          <w:tcPr>
            <w:tcW w:w="9758" w:type="dxa"/>
            <w:gridSpan w:val="4"/>
            <w:tcBorders>
              <w:top w:val="single" w:sz="8" w:space="0" w:color="000000"/>
              <w:left w:val="single" w:sz="8" w:space="0" w:color="000000"/>
              <w:bottom w:val="single" w:sz="8" w:space="0" w:color="000000"/>
              <w:right w:val="single" w:sz="8" w:space="0" w:color="000000"/>
            </w:tcBorders>
          </w:tcPr>
          <w:p w14:paraId="24BDA3C1" w14:textId="77777777" w:rsidR="007318C2" w:rsidRDefault="00D36A7D">
            <w:pPr>
              <w:pStyle w:val="TableParagraph"/>
              <w:spacing w:before="4" w:line="254" w:lineRule="auto"/>
              <w:ind w:left="502" w:right="183" w:hanging="404"/>
              <w:rPr>
                <w:rFonts w:ascii="Verdana" w:eastAsia="Verdana" w:hAnsi="Verdana" w:cs="Verdana"/>
                <w:sz w:val="19"/>
                <w:szCs w:val="19"/>
              </w:rPr>
            </w:pPr>
            <w:r>
              <w:rPr>
                <w:rFonts w:ascii="Verdana"/>
                <w:b/>
                <w:spacing w:val="-1"/>
                <w:w w:val="105"/>
                <w:sz w:val="19"/>
              </w:rPr>
              <w:t>19.</w:t>
            </w:r>
            <w:r>
              <w:rPr>
                <w:rFonts w:ascii="Verdana"/>
                <w:b/>
                <w:spacing w:val="-15"/>
                <w:w w:val="105"/>
                <w:sz w:val="19"/>
              </w:rPr>
              <w:t xml:space="preserve"> </w:t>
            </w:r>
            <w:r>
              <w:rPr>
                <w:rFonts w:ascii="Verdana"/>
                <w:b/>
                <w:spacing w:val="1"/>
                <w:w w:val="105"/>
                <w:sz w:val="19"/>
              </w:rPr>
              <w:t>Implement</w:t>
            </w:r>
            <w:r>
              <w:rPr>
                <w:rFonts w:ascii="Verdana"/>
                <w:b/>
                <w:spacing w:val="-18"/>
                <w:w w:val="105"/>
                <w:sz w:val="19"/>
              </w:rPr>
              <w:t xml:space="preserve"> </w:t>
            </w:r>
            <w:r>
              <w:rPr>
                <w:rFonts w:ascii="Verdana"/>
                <w:b/>
                <w:spacing w:val="2"/>
                <w:w w:val="105"/>
                <w:sz w:val="19"/>
              </w:rPr>
              <w:t>procedures</w:t>
            </w:r>
            <w:r>
              <w:rPr>
                <w:rFonts w:ascii="Verdana"/>
                <w:b/>
                <w:spacing w:val="-20"/>
                <w:w w:val="105"/>
                <w:sz w:val="19"/>
              </w:rPr>
              <w:t xml:space="preserve"> </w:t>
            </w:r>
            <w:r>
              <w:rPr>
                <w:rFonts w:ascii="Verdana"/>
                <w:b/>
                <w:w w:val="105"/>
                <w:sz w:val="19"/>
              </w:rPr>
              <w:t>to</w:t>
            </w:r>
            <w:r>
              <w:rPr>
                <w:rFonts w:ascii="Verdana"/>
                <w:b/>
                <w:spacing w:val="-15"/>
                <w:w w:val="105"/>
                <w:sz w:val="19"/>
              </w:rPr>
              <w:t xml:space="preserve"> </w:t>
            </w:r>
            <w:r>
              <w:rPr>
                <w:rFonts w:ascii="Verdana"/>
                <w:b/>
                <w:spacing w:val="1"/>
                <w:w w:val="105"/>
                <w:sz w:val="19"/>
              </w:rPr>
              <w:t>communicate</w:t>
            </w:r>
            <w:r>
              <w:rPr>
                <w:rFonts w:ascii="Verdana"/>
                <w:b/>
                <w:spacing w:val="-16"/>
                <w:w w:val="105"/>
                <w:sz w:val="19"/>
              </w:rPr>
              <w:t xml:space="preserve"> </w:t>
            </w:r>
            <w:r>
              <w:rPr>
                <w:rFonts w:ascii="Verdana"/>
                <w:b/>
                <w:spacing w:val="1"/>
                <w:w w:val="105"/>
                <w:sz w:val="19"/>
              </w:rPr>
              <w:t>frequently</w:t>
            </w:r>
            <w:r>
              <w:rPr>
                <w:rFonts w:ascii="Verdana"/>
                <w:b/>
                <w:spacing w:val="-14"/>
                <w:w w:val="105"/>
                <w:sz w:val="19"/>
              </w:rPr>
              <w:t xml:space="preserve"> </w:t>
            </w:r>
            <w:r>
              <w:rPr>
                <w:rFonts w:ascii="Verdana"/>
                <w:b/>
                <w:spacing w:val="1"/>
                <w:w w:val="105"/>
                <w:sz w:val="19"/>
              </w:rPr>
              <w:t>with</w:t>
            </w:r>
            <w:r>
              <w:rPr>
                <w:rFonts w:ascii="Verdana"/>
                <w:b/>
                <w:spacing w:val="-19"/>
                <w:w w:val="105"/>
                <w:sz w:val="19"/>
              </w:rPr>
              <w:t xml:space="preserve"> </w:t>
            </w:r>
            <w:r>
              <w:rPr>
                <w:rFonts w:ascii="Verdana"/>
                <w:b/>
                <w:spacing w:val="1"/>
                <w:w w:val="105"/>
                <w:sz w:val="19"/>
              </w:rPr>
              <w:t>vendors</w:t>
            </w:r>
            <w:r>
              <w:rPr>
                <w:rFonts w:ascii="Verdana"/>
                <w:b/>
                <w:spacing w:val="-12"/>
                <w:w w:val="105"/>
                <w:sz w:val="19"/>
              </w:rPr>
              <w:t xml:space="preserve"> </w:t>
            </w:r>
            <w:r>
              <w:rPr>
                <w:rFonts w:ascii="Verdana"/>
                <w:b/>
                <w:spacing w:val="-1"/>
                <w:w w:val="105"/>
                <w:sz w:val="19"/>
              </w:rPr>
              <w:t>and</w:t>
            </w:r>
            <w:r>
              <w:rPr>
                <w:rFonts w:ascii="Verdana"/>
                <w:b/>
                <w:spacing w:val="42"/>
                <w:w w:val="103"/>
                <w:sz w:val="19"/>
              </w:rPr>
              <w:t xml:space="preserve"> </w:t>
            </w:r>
            <w:r>
              <w:rPr>
                <w:rFonts w:ascii="Verdana"/>
                <w:b/>
                <w:spacing w:val="1"/>
                <w:w w:val="105"/>
                <w:sz w:val="19"/>
              </w:rPr>
              <w:t>subcontractors</w:t>
            </w:r>
          </w:p>
        </w:tc>
      </w:tr>
      <w:tr w:rsidR="007318C2" w14:paraId="24BDA3CA" w14:textId="77777777">
        <w:trPr>
          <w:trHeight w:hRule="exact" w:val="989"/>
        </w:trPr>
        <w:tc>
          <w:tcPr>
            <w:tcW w:w="917" w:type="dxa"/>
            <w:tcBorders>
              <w:top w:val="single" w:sz="8" w:space="0" w:color="000000"/>
              <w:left w:val="single" w:sz="8" w:space="0" w:color="000000"/>
              <w:bottom w:val="single" w:sz="8" w:space="0" w:color="000000"/>
              <w:right w:val="single" w:sz="5" w:space="0" w:color="000000"/>
            </w:tcBorders>
          </w:tcPr>
          <w:p w14:paraId="24BDA3C3" w14:textId="77777777" w:rsidR="007318C2" w:rsidRDefault="007318C2">
            <w:pPr>
              <w:pStyle w:val="TableParagraph"/>
              <w:spacing w:before="1" w:line="310" w:lineRule="exact"/>
              <w:rPr>
                <w:sz w:val="31"/>
                <w:szCs w:val="31"/>
              </w:rPr>
            </w:pPr>
          </w:p>
          <w:p w14:paraId="24BDA3C4" w14:textId="77777777" w:rsidR="007318C2" w:rsidRDefault="00D36A7D">
            <w:pPr>
              <w:pStyle w:val="TableParagraph"/>
              <w:ind w:left="284" w:right="289"/>
              <w:jc w:val="center"/>
              <w:rPr>
                <w:rFonts w:ascii="Wingdings" w:eastAsia="Wingdings" w:hAnsi="Wingdings" w:cs="Wingdings"/>
                <w:sz w:val="31"/>
                <w:szCs w:val="31"/>
              </w:rPr>
            </w:pPr>
            <w:r>
              <w:rPr>
                <w:rFonts w:ascii="Wingdings" w:eastAsia="Wingdings" w:hAnsi="Wingdings" w:cs="Wingdings"/>
                <w:sz w:val="31"/>
                <w:szCs w:val="31"/>
              </w:rPr>
              <w:t></w:t>
            </w:r>
          </w:p>
        </w:tc>
        <w:tc>
          <w:tcPr>
            <w:tcW w:w="1622" w:type="dxa"/>
            <w:tcBorders>
              <w:top w:val="single" w:sz="8" w:space="0" w:color="000000"/>
              <w:left w:val="single" w:sz="5" w:space="0" w:color="000000"/>
              <w:bottom w:val="single" w:sz="8" w:space="0" w:color="000000"/>
              <w:right w:val="single" w:sz="5" w:space="0" w:color="000000"/>
            </w:tcBorders>
          </w:tcPr>
          <w:p w14:paraId="24BDA3C5" w14:textId="77777777" w:rsidR="007318C2" w:rsidRDefault="007318C2"/>
        </w:tc>
        <w:tc>
          <w:tcPr>
            <w:tcW w:w="720" w:type="dxa"/>
            <w:tcBorders>
              <w:top w:val="single" w:sz="8" w:space="0" w:color="000000"/>
              <w:left w:val="single" w:sz="5" w:space="0" w:color="000000"/>
              <w:bottom w:val="single" w:sz="8" w:space="0" w:color="000000"/>
              <w:right w:val="single" w:sz="5" w:space="0" w:color="000000"/>
            </w:tcBorders>
          </w:tcPr>
          <w:p w14:paraId="24BDA3C6" w14:textId="77777777" w:rsidR="007318C2" w:rsidRDefault="007318C2">
            <w:pPr>
              <w:pStyle w:val="TableParagraph"/>
              <w:spacing w:before="3" w:line="170" w:lineRule="exact"/>
              <w:rPr>
                <w:sz w:val="17"/>
                <w:szCs w:val="17"/>
              </w:rPr>
            </w:pPr>
          </w:p>
          <w:p w14:paraId="24BDA3C7" w14:textId="77777777" w:rsidR="007318C2" w:rsidRDefault="007318C2">
            <w:pPr>
              <w:pStyle w:val="TableParagraph"/>
              <w:spacing w:line="200" w:lineRule="exact"/>
              <w:rPr>
                <w:sz w:val="20"/>
                <w:szCs w:val="20"/>
              </w:rPr>
            </w:pPr>
          </w:p>
          <w:p w14:paraId="24BDA3C8" w14:textId="77777777" w:rsidR="007318C2" w:rsidRDefault="00D36A7D">
            <w:pPr>
              <w:pStyle w:val="TableParagraph"/>
              <w:ind w:left="276" w:right="281"/>
              <w:jc w:val="center"/>
              <w:rPr>
                <w:rFonts w:ascii="Arial" w:eastAsia="Arial" w:hAnsi="Arial" w:cs="Arial"/>
                <w:sz w:val="19"/>
                <w:szCs w:val="19"/>
              </w:rPr>
            </w:pPr>
            <w:r>
              <w:rPr>
                <w:rFonts w:ascii="Arial"/>
                <w:w w:val="105"/>
                <w:sz w:val="19"/>
              </w:rPr>
              <w:t>1</w:t>
            </w:r>
          </w:p>
        </w:tc>
        <w:tc>
          <w:tcPr>
            <w:tcW w:w="6499" w:type="dxa"/>
            <w:tcBorders>
              <w:top w:val="single" w:sz="8" w:space="0" w:color="000000"/>
              <w:left w:val="single" w:sz="5" w:space="0" w:color="000000"/>
              <w:bottom w:val="single" w:sz="8" w:space="0" w:color="000000"/>
              <w:right w:val="single" w:sz="8" w:space="0" w:color="000000"/>
            </w:tcBorders>
          </w:tcPr>
          <w:p w14:paraId="24BDA3C9" w14:textId="77777777" w:rsidR="007318C2" w:rsidRDefault="00D36A7D">
            <w:pPr>
              <w:pStyle w:val="TableParagraph"/>
              <w:spacing w:before="4" w:line="252" w:lineRule="auto"/>
              <w:ind w:left="99" w:right="116"/>
              <w:rPr>
                <w:rFonts w:ascii="Verdana" w:eastAsia="Verdana" w:hAnsi="Verdana" w:cs="Verdana"/>
                <w:sz w:val="19"/>
                <w:szCs w:val="19"/>
              </w:rPr>
            </w:pPr>
            <w:r>
              <w:rPr>
                <w:rFonts w:ascii="Verdana"/>
                <w:spacing w:val="1"/>
                <w:w w:val="105"/>
                <w:sz w:val="19"/>
              </w:rPr>
              <w:t>The</w:t>
            </w:r>
            <w:r>
              <w:rPr>
                <w:rFonts w:ascii="Verdana"/>
                <w:spacing w:val="-12"/>
                <w:w w:val="105"/>
                <w:sz w:val="19"/>
              </w:rPr>
              <w:t xml:space="preserve"> </w:t>
            </w:r>
            <w:r>
              <w:rPr>
                <w:rFonts w:ascii="Verdana"/>
                <w:spacing w:val="1"/>
                <w:w w:val="105"/>
                <w:sz w:val="19"/>
              </w:rPr>
              <w:t>site</w:t>
            </w:r>
            <w:r>
              <w:rPr>
                <w:rFonts w:ascii="Verdana"/>
                <w:spacing w:val="-11"/>
                <w:w w:val="105"/>
                <w:sz w:val="19"/>
              </w:rPr>
              <w:t xml:space="preserve"> </w:t>
            </w:r>
            <w:r>
              <w:rPr>
                <w:rFonts w:ascii="Verdana"/>
                <w:spacing w:val="1"/>
                <w:w w:val="105"/>
                <w:sz w:val="19"/>
              </w:rPr>
              <w:t>supervisor</w:t>
            </w:r>
            <w:r>
              <w:rPr>
                <w:rFonts w:ascii="Verdana"/>
                <w:spacing w:val="-12"/>
                <w:w w:val="105"/>
                <w:sz w:val="19"/>
              </w:rPr>
              <w:t xml:space="preserve"> </w:t>
            </w:r>
            <w:r>
              <w:rPr>
                <w:rFonts w:ascii="Verdana"/>
                <w:spacing w:val="1"/>
                <w:w w:val="105"/>
                <w:sz w:val="19"/>
              </w:rPr>
              <w:t>should</w:t>
            </w:r>
            <w:r>
              <w:rPr>
                <w:rFonts w:ascii="Verdana"/>
                <w:spacing w:val="-12"/>
                <w:w w:val="105"/>
                <w:sz w:val="19"/>
              </w:rPr>
              <w:t xml:space="preserve"> </w:t>
            </w:r>
            <w:r>
              <w:rPr>
                <w:rFonts w:ascii="Verdana"/>
                <w:spacing w:val="1"/>
                <w:w w:val="105"/>
                <w:sz w:val="19"/>
              </w:rPr>
              <w:t>arrange</w:t>
            </w:r>
            <w:r>
              <w:rPr>
                <w:rFonts w:ascii="Verdana"/>
                <w:spacing w:val="-11"/>
                <w:w w:val="105"/>
                <w:sz w:val="19"/>
              </w:rPr>
              <w:t xml:space="preserve"> </w:t>
            </w:r>
            <w:r>
              <w:rPr>
                <w:rFonts w:ascii="Verdana"/>
                <w:w w:val="105"/>
                <w:sz w:val="19"/>
              </w:rPr>
              <w:t>a</w:t>
            </w:r>
            <w:r>
              <w:rPr>
                <w:rFonts w:ascii="Verdana"/>
                <w:spacing w:val="-8"/>
                <w:w w:val="105"/>
                <w:sz w:val="19"/>
              </w:rPr>
              <w:t xml:space="preserve"> </w:t>
            </w:r>
            <w:r>
              <w:rPr>
                <w:rFonts w:ascii="Verdana"/>
                <w:spacing w:val="1"/>
                <w:w w:val="105"/>
                <w:sz w:val="19"/>
              </w:rPr>
              <w:t>formal</w:t>
            </w:r>
            <w:r>
              <w:rPr>
                <w:rFonts w:ascii="Verdana"/>
                <w:spacing w:val="-10"/>
                <w:w w:val="105"/>
                <w:sz w:val="19"/>
              </w:rPr>
              <w:t xml:space="preserve"> </w:t>
            </w:r>
            <w:r>
              <w:rPr>
                <w:rFonts w:ascii="Verdana"/>
                <w:spacing w:val="1"/>
                <w:w w:val="105"/>
                <w:sz w:val="19"/>
              </w:rPr>
              <w:t>weekly</w:t>
            </w:r>
            <w:r>
              <w:rPr>
                <w:rFonts w:ascii="Verdana"/>
                <w:spacing w:val="-10"/>
                <w:w w:val="105"/>
                <w:sz w:val="19"/>
              </w:rPr>
              <w:t xml:space="preserve"> </w:t>
            </w:r>
            <w:r>
              <w:rPr>
                <w:rFonts w:ascii="Verdana"/>
                <w:w w:val="105"/>
                <w:sz w:val="19"/>
              </w:rPr>
              <w:t>or</w:t>
            </w:r>
            <w:r>
              <w:rPr>
                <w:rFonts w:ascii="Verdana"/>
                <w:spacing w:val="-12"/>
                <w:w w:val="105"/>
                <w:sz w:val="19"/>
              </w:rPr>
              <w:t xml:space="preserve"> </w:t>
            </w:r>
            <w:r>
              <w:rPr>
                <w:rFonts w:ascii="Verdana"/>
                <w:spacing w:val="-1"/>
                <w:w w:val="105"/>
                <w:sz w:val="19"/>
              </w:rPr>
              <w:t>bi-</w:t>
            </w:r>
            <w:r>
              <w:rPr>
                <w:rFonts w:ascii="Verdana"/>
                <w:spacing w:val="24"/>
                <w:w w:val="103"/>
                <w:sz w:val="19"/>
              </w:rPr>
              <w:t xml:space="preserve"> </w:t>
            </w:r>
            <w:r>
              <w:rPr>
                <w:rFonts w:ascii="Verdana"/>
                <w:w w:val="105"/>
                <w:sz w:val="19"/>
              </w:rPr>
              <w:t>weekly</w:t>
            </w:r>
            <w:r>
              <w:rPr>
                <w:rFonts w:ascii="Verdana"/>
                <w:spacing w:val="-13"/>
                <w:w w:val="105"/>
                <w:sz w:val="19"/>
              </w:rPr>
              <w:t xml:space="preserve"> </w:t>
            </w:r>
            <w:r>
              <w:rPr>
                <w:rFonts w:ascii="Verdana"/>
                <w:spacing w:val="2"/>
                <w:w w:val="105"/>
                <w:sz w:val="19"/>
              </w:rPr>
              <w:t>phone</w:t>
            </w:r>
            <w:r>
              <w:rPr>
                <w:rFonts w:ascii="Verdana"/>
                <w:spacing w:val="-14"/>
                <w:w w:val="105"/>
                <w:sz w:val="19"/>
              </w:rPr>
              <w:t xml:space="preserve"> </w:t>
            </w:r>
            <w:r>
              <w:rPr>
                <w:rFonts w:ascii="Verdana"/>
                <w:w w:val="105"/>
                <w:sz w:val="19"/>
              </w:rPr>
              <w:t>call</w:t>
            </w:r>
            <w:r>
              <w:rPr>
                <w:rFonts w:ascii="Verdana"/>
                <w:spacing w:val="-13"/>
                <w:w w:val="105"/>
                <w:sz w:val="19"/>
              </w:rPr>
              <w:t xml:space="preserve"> </w:t>
            </w:r>
            <w:r>
              <w:rPr>
                <w:rFonts w:ascii="Verdana"/>
                <w:spacing w:val="1"/>
                <w:w w:val="105"/>
                <w:sz w:val="19"/>
              </w:rPr>
              <w:t>with</w:t>
            </w:r>
            <w:r>
              <w:rPr>
                <w:rFonts w:ascii="Verdana"/>
                <w:spacing w:val="-12"/>
                <w:w w:val="105"/>
                <w:sz w:val="19"/>
              </w:rPr>
              <w:t xml:space="preserve"> </w:t>
            </w:r>
            <w:r>
              <w:rPr>
                <w:rFonts w:ascii="Verdana"/>
                <w:spacing w:val="1"/>
                <w:w w:val="105"/>
                <w:sz w:val="19"/>
              </w:rPr>
              <w:t>vendors</w:t>
            </w:r>
            <w:r>
              <w:rPr>
                <w:rFonts w:ascii="Verdana"/>
                <w:spacing w:val="-14"/>
                <w:w w:val="105"/>
                <w:sz w:val="19"/>
              </w:rPr>
              <w:t xml:space="preserve"> </w:t>
            </w:r>
            <w:r>
              <w:rPr>
                <w:rFonts w:ascii="Verdana"/>
                <w:w w:val="105"/>
                <w:sz w:val="19"/>
              </w:rPr>
              <w:t>and</w:t>
            </w:r>
            <w:r>
              <w:rPr>
                <w:rFonts w:ascii="Verdana"/>
                <w:spacing w:val="-6"/>
                <w:w w:val="105"/>
                <w:sz w:val="19"/>
              </w:rPr>
              <w:t xml:space="preserve"> </w:t>
            </w:r>
            <w:r>
              <w:rPr>
                <w:rFonts w:ascii="Verdana"/>
                <w:spacing w:val="1"/>
                <w:w w:val="105"/>
                <w:sz w:val="19"/>
              </w:rPr>
              <w:t>subcontractors</w:t>
            </w:r>
            <w:r>
              <w:rPr>
                <w:rFonts w:ascii="Verdana"/>
                <w:spacing w:val="-13"/>
                <w:w w:val="105"/>
                <w:sz w:val="19"/>
              </w:rPr>
              <w:t xml:space="preserve"> </w:t>
            </w:r>
            <w:r>
              <w:rPr>
                <w:rFonts w:ascii="Verdana"/>
                <w:spacing w:val="-1"/>
                <w:w w:val="105"/>
                <w:sz w:val="19"/>
              </w:rPr>
              <w:t>to</w:t>
            </w:r>
            <w:r>
              <w:rPr>
                <w:rFonts w:ascii="Verdana"/>
                <w:spacing w:val="-12"/>
                <w:w w:val="105"/>
                <w:sz w:val="19"/>
              </w:rPr>
              <w:t xml:space="preserve"> </w:t>
            </w:r>
            <w:r>
              <w:rPr>
                <w:rFonts w:ascii="Verdana"/>
                <w:spacing w:val="1"/>
                <w:w w:val="105"/>
                <w:sz w:val="19"/>
              </w:rPr>
              <w:t>provide</w:t>
            </w:r>
            <w:r>
              <w:rPr>
                <w:rFonts w:ascii="Verdana"/>
                <w:spacing w:val="42"/>
                <w:w w:val="103"/>
                <w:sz w:val="19"/>
              </w:rPr>
              <w:t xml:space="preserve"> </w:t>
            </w:r>
            <w:r>
              <w:rPr>
                <w:rFonts w:ascii="Verdana"/>
                <w:w w:val="105"/>
                <w:sz w:val="19"/>
              </w:rPr>
              <w:t>an</w:t>
            </w:r>
            <w:r>
              <w:rPr>
                <w:rFonts w:ascii="Verdana"/>
                <w:spacing w:val="-12"/>
                <w:w w:val="105"/>
                <w:sz w:val="19"/>
              </w:rPr>
              <w:t xml:space="preserve"> </w:t>
            </w:r>
            <w:r>
              <w:rPr>
                <w:rFonts w:ascii="Verdana"/>
                <w:spacing w:val="2"/>
                <w:w w:val="105"/>
                <w:sz w:val="19"/>
              </w:rPr>
              <w:t>update</w:t>
            </w:r>
            <w:r>
              <w:rPr>
                <w:rFonts w:ascii="Verdana"/>
                <w:spacing w:val="-13"/>
                <w:w w:val="105"/>
                <w:sz w:val="19"/>
              </w:rPr>
              <w:t xml:space="preserve"> </w:t>
            </w:r>
            <w:r>
              <w:rPr>
                <w:rFonts w:ascii="Verdana"/>
                <w:spacing w:val="2"/>
                <w:w w:val="105"/>
                <w:sz w:val="19"/>
              </w:rPr>
              <w:t>on</w:t>
            </w:r>
            <w:r>
              <w:rPr>
                <w:rFonts w:ascii="Verdana"/>
                <w:spacing w:val="-7"/>
                <w:w w:val="105"/>
                <w:sz w:val="19"/>
              </w:rPr>
              <w:t xml:space="preserve"> </w:t>
            </w:r>
            <w:r>
              <w:rPr>
                <w:rFonts w:ascii="Verdana"/>
                <w:spacing w:val="1"/>
                <w:w w:val="105"/>
                <w:sz w:val="19"/>
              </w:rPr>
              <w:t>the</w:t>
            </w:r>
            <w:r>
              <w:rPr>
                <w:rFonts w:ascii="Verdana"/>
                <w:spacing w:val="-9"/>
                <w:w w:val="105"/>
                <w:sz w:val="19"/>
              </w:rPr>
              <w:t xml:space="preserve"> </w:t>
            </w:r>
            <w:r>
              <w:rPr>
                <w:rFonts w:ascii="Verdana"/>
                <w:spacing w:val="1"/>
                <w:w w:val="105"/>
                <w:sz w:val="19"/>
              </w:rPr>
              <w:t>progress</w:t>
            </w:r>
            <w:r>
              <w:rPr>
                <w:rFonts w:ascii="Verdana"/>
                <w:spacing w:val="-9"/>
                <w:w w:val="105"/>
                <w:sz w:val="19"/>
              </w:rPr>
              <w:t xml:space="preserve"> </w:t>
            </w:r>
            <w:r>
              <w:rPr>
                <w:rFonts w:ascii="Verdana"/>
                <w:w w:val="105"/>
                <w:sz w:val="19"/>
              </w:rPr>
              <w:t>of</w:t>
            </w:r>
            <w:r>
              <w:rPr>
                <w:rFonts w:ascii="Verdana"/>
                <w:spacing w:val="-9"/>
                <w:w w:val="105"/>
                <w:sz w:val="19"/>
              </w:rPr>
              <w:t xml:space="preserve"> </w:t>
            </w:r>
            <w:r>
              <w:rPr>
                <w:rFonts w:ascii="Verdana"/>
                <w:spacing w:val="3"/>
                <w:w w:val="105"/>
                <w:sz w:val="19"/>
              </w:rPr>
              <w:t>the</w:t>
            </w:r>
            <w:r>
              <w:rPr>
                <w:rFonts w:ascii="Verdana"/>
                <w:spacing w:val="-13"/>
                <w:w w:val="105"/>
                <w:sz w:val="19"/>
              </w:rPr>
              <w:t xml:space="preserve"> </w:t>
            </w:r>
            <w:r>
              <w:rPr>
                <w:rFonts w:ascii="Verdana"/>
                <w:spacing w:val="2"/>
                <w:w w:val="105"/>
                <w:sz w:val="19"/>
              </w:rPr>
              <w:t>work</w:t>
            </w:r>
            <w:r>
              <w:rPr>
                <w:rFonts w:ascii="Verdana"/>
                <w:spacing w:val="-8"/>
                <w:w w:val="105"/>
                <w:sz w:val="19"/>
              </w:rPr>
              <w:t xml:space="preserve"> </w:t>
            </w:r>
            <w:r>
              <w:rPr>
                <w:rFonts w:ascii="Verdana"/>
                <w:w w:val="105"/>
                <w:sz w:val="19"/>
              </w:rPr>
              <w:t>and</w:t>
            </w:r>
            <w:r>
              <w:rPr>
                <w:rFonts w:ascii="Verdana"/>
                <w:spacing w:val="-5"/>
                <w:w w:val="105"/>
                <w:sz w:val="19"/>
              </w:rPr>
              <w:t xml:space="preserve"> </w:t>
            </w:r>
            <w:r>
              <w:rPr>
                <w:rFonts w:ascii="Verdana"/>
                <w:spacing w:val="1"/>
                <w:w w:val="105"/>
                <w:sz w:val="19"/>
              </w:rPr>
              <w:t>the</w:t>
            </w:r>
            <w:r>
              <w:rPr>
                <w:rFonts w:ascii="Verdana"/>
                <w:spacing w:val="-5"/>
                <w:w w:val="105"/>
                <w:sz w:val="19"/>
              </w:rPr>
              <w:t xml:space="preserve"> </w:t>
            </w:r>
            <w:r>
              <w:rPr>
                <w:rFonts w:ascii="Verdana"/>
                <w:spacing w:val="1"/>
                <w:w w:val="105"/>
                <w:sz w:val="19"/>
              </w:rPr>
              <w:t>status</w:t>
            </w:r>
            <w:r>
              <w:rPr>
                <w:rFonts w:ascii="Verdana"/>
                <w:spacing w:val="-9"/>
                <w:w w:val="105"/>
                <w:sz w:val="19"/>
              </w:rPr>
              <w:t xml:space="preserve"> </w:t>
            </w:r>
            <w:r>
              <w:rPr>
                <w:rFonts w:ascii="Verdana"/>
                <w:w w:val="105"/>
                <w:sz w:val="19"/>
              </w:rPr>
              <w:t>of</w:t>
            </w:r>
            <w:r>
              <w:rPr>
                <w:rFonts w:ascii="Verdana"/>
                <w:spacing w:val="28"/>
                <w:w w:val="103"/>
                <w:sz w:val="19"/>
              </w:rPr>
              <w:t xml:space="preserve"> </w:t>
            </w:r>
            <w:r>
              <w:rPr>
                <w:rFonts w:ascii="Verdana"/>
                <w:w w:val="105"/>
                <w:sz w:val="19"/>
              </w:rPr>
              <w:t>materials</w:t>
            </w:r>
            <w:r>
              <w:rPr>
                <w:rFonts w:ascii="Verdana"/>
                <w:spacing w:val="-14"/>
                <w:w w:val="105"/>
                <w:sz w:val="19"/>
              </w:rPr>
              <w:t xml:space="preserve"> </w:t>
            </w:r>
            <w:r>
              <w:rPr>
                <w:rFonts w:ascii="Verdana"/>
                <w:w w:val="105"/>
                <w:sz w:val="19"/>
              </w:rPr>
              <w:t>and</w:t>
            </w:r>
            <w:r>
              <w:rPr>
                <w:rFonts w:ascii="Verdana"/>
                <w:spacing w:val="-11"/>
                <w:w w:val="105"/>
                <w:sz w:val="19"/>
              </w:rPr>
              <w:t xml:space="preserve"> </w:t>
            </w:r>
            <w:r>
              <w:rPr>
                <w:rFonts w:ascii="Verdana"/>
                <w:spacing w:val="1"/>
                <w:w w:val="105"/>
                <w:sz w:val="19"/>
              </w:rPr>
              <w:t>services</w:t>
            </w:r>
            <w:r>
              <w:rPr>
                <w:rFonts w:ascii="Verdana"/>
                <w:spacing w:val="-14"/>
                <w:w w:val="105"/>
                <w:sz w:val="19"/>
              </w:rPr>
              <w:t xml:space="preserve"> </w:t>
            </w:r>
            <w:r>
              <w:rPr>
                <w:rFonts w:ascii="Verdana"/>
                <w:spacing w:val="1"/>
                <w:w w:val="105"/>
                <w:sz w:val="19"/>
              </w:rPr>
              <w:t>that</w:t>
            </w:r>
            <w:r>
              <w:rPr>
                <w:rFonts w:ascii="Verdana"/>
                <w:spacing w:val="-13"/>
                <w:w w:val="105"/>
                <w:sz w:val="19"/>
              </w:rPr>
              <w:t xml:space="preserve"> </w:t>
            </w:r>
            <w:r>
              <w:rPr>
                <w:rFonts w:ascii="Verdana"/>
                <w:spacing w:val="2"/>
                <w:w w:val="105"/>
                <w:sz w:val="19"/>
              </w:rPr>
              <w:t>have</w:t>
            </w:r>
            <w:r>
              <w:rPr>
                <w:rFonts w:ascii="Verdana"/>
                <w:spacing w:val="-18"/>
                <w:w w:val="105"/>
                <w:sz w:val="19"/>
              </w:rPr>
              <w:t xml:space="preserve"> </w:t>
            </w:r>
            <w:r>
              <w:rPr>
                <w:rFonts w:ascii="Verdana"/>
                <w:spacing w:val="1"/>
                <w:w w:val="105"/>
                <w:sz w:val="19"/>
              </w:rPr>
              <w:t>been</w:t>
            </w:r>
            <w:r>
              <w:rPr>
                <w:rFonts w:ascii="Verdana"/>
                <w:spacing w:val="-12"/>
                <w:w w:val="105"/>
                <w:sz w:val="19"/>
              </w:rPr>
              <w:t xml:space="preserve"> </w:t>
            </w:r>
            <w:r>
              <w:rPr>
                <w:rFonts w:ascii="Verdana"/>
                <w:w w:val="105"/>
                <w:sz w:val="19"/>
              </w:rPr>
              <w:t>ordered</w:t>
            </w:r>
          </w:p>
        </w:tc>
      </w:tr>
      <w:tr w:rsidR="007318C2" w14:paraId="24BDA3D0" w14:textId="77777777">
        <w:trPr>
          <w:trHeight w:hRule="exact" w:val="754"/>
        </w:trPr>
        <w:tc>
          <w:tcPr>
            <w:tcW w:w="917" w:type="dxa"/>
            <w:tcBorders>
              <w:top w:val="single" w:sz="8" w:space="0" w:color="000000"/>
              <w:left w:val="single" w:sz="8" w:space="0" w:color="000000"/>
              <w:bottom w:val="single" w:sz="8" w:space="0" w:color="000000"/>
              <w:right w:val="single" w:sz="5" w:space="0" w:color="000000"/>
            </w:tcBorders>
          </w:tcPr>
          <w:p w14:paraId="24BDA3CB" w14:textId="77777777" w:rsidR="007318C2" w:rsidRDefault="00D36A7D">
            <w:pPr>
              <w:pStyle w:val="TableParagraph"/>
              <w:spacing w:before="190"/>
              <w:ind w:left="284" w:right="289"/>
              <w:jc w:val="center"/>
              <w:rPr>
                <w:rFonts w:ascii="Wingdings" w:eastAsia="Wingdings" w:hAnsi="Wingdings" w:cs="Wingdings"/>
                <w:sz w:val="31"/>
                <w:szCs w:val="31"/>
              </w:rPr>
            </w:pPr>
            <w:r>
              <w:rPr>
                <w:rFonts w:ascii="Wingdings" w:eastAsia="Wingdings" w:hAnsi="Wingdings" w:cs="Wingdings"/>
                <w:sz w:val="31"/>
                <w:szCs w:val="31"/>
              </w:rPr>
              <w:t></w:t>
            </w:r>
          </w:p>
        </w:tc>
        <w:tc>
          <w:tcPr>
            <w:tcW w:w="1622" w:type="dxa"/>
            <w:tcBorders>
              <w:top w:val="single" w:sz="8" w:space="0" w:color="000000"/>
              <w:left w:val="single" w:sz="5" w:space="0" w:color="000000"/>
              <w:bottom w:val="single" w:sz="8" w:space="0" w:color="000000"/>
              <w:right w:val="single" w:sz="5" w:space="0" w:color="000000"/>
            </w:tcBorders>
          </w:tcPr>
          <w:p w14:paraId="24BDA3CC" w14:textId="77777777" w:rsidR="007318C2" w:rsidRDefault="007318C2"/>
        </w:tc>
        <w:tc>
          <w:tcPr>
            <w:tcW w:w="720" w:type="dxa"/>
            <w:tcBorders>
              <w:top w:val="single" w:sz="8" w:space="0" w:color="000000"/>
              <w:left w:val="single" w:sz="5" w:space="0" w:color="000000"/>
              <w:bottom w:val="single" w:sz="8" w:space="0" w:color="000000"/>
              <w:right w:val="single" w:sz="5" w:space="0" w:color="000000"/>
            </w:tcBorders>
          </w:tcPr>
          <w:p w14:paraId="24BDA3CD" w14:textId="77777777" w:rsidR="007318C2" w:rsidRDefault="007318C2">
            <w:pPr>
              <w:pStyle w:val="TableParagraph"/>
              <w:spacing w:before="13" w:line="240" w:lineRule="exact"/>
              <w:rPr>
                <w:sz w:val="24"/>
                <w:szCs w:val="24"/>
              </w:rPr>
            </w:pPr>
          </w:p>
          <w:p w14:paraId="24BDA3CE" w14:textId="77777777" w:rsidR="007318C2" w:rsidRDefault="00D36A7D">
            <w:pPr>
              <w:pStyle w:val="TableParagraph"/>
              <w:ind w:left="276" w:right="281"/>
              <w:jc w:val="center"/>
              <w:rPr>
                <w:rFonts w:ascii="Arial" w:eastAsia="Arial" w:hAnsi="Arial" w:cs="Arial"/>
                <w:sz w:val="19"/>
                <w:szCs w:val="19"/>
              </w:rPr>
            </w:pPr>
            <w:r>
              <w:rPr>
                <w:rFonts w:ascii="Arial"/>
                <w:w w:val="105"/>
                <w:sz w:val="19"/>
              </w:rPr>
              <w:t>2</w:t>
            </w:r>
          </w:p>
        </w:tc>
        <w:tc>
          <w:tcPr>
            <w:tcW w:w="6499" w:type="dxa"/>
            <w:tcBorders>
              <w:top w:val="single" w:sz="8" w:space="0" w:color="000000"/>
              <w:left w:val="single" w:sz="5" w:space="0" w:color="000000"/>
              <w:bottom w:val="single" w:sz="8" w:space="0" w:color="000000"/>
              <w:right w:val="single" w:sz="8" w:space="0" w:color="000000"/>
            </w:tcBorders>
          </w:tcPr>
          <w:p w14:paraId="24BDA3CF" w14:textId="77777777" w:rsidR="007318C2" w:rsidRDefault="00D36A7D">
            <w:pPr>
              <w:pStyle w:val="TableParagraph"/>
              <w:spacing w:before="4" w:line="254" w:lineRule="auto"/>
              <w:ind w:left="99" w:right="116"/>
              <w:rPr>
                <w:rFonts w:ascii="Verdana" w:eastAsia="Verdana" w:hAnsi="Verdana" w:cs="Verdana"/>
                <w:sz w:val="19"/>
                <w:szCs w:val="19"/>
              </w:rPr>
            </w:pPr>
            <w:r>
              <w:rPr>
                <w:rFonts w:ascii="Verdana"/>
                <w:w w:val="105"/>
                <w:sz w:val="19"/>
              </w:rPr>
              <w:t>Vendors</w:t>
            </w:r>
            <w:r>
              <w:rPr>
                <w:rFonts w:ascii="Verdana"/>
                <w:spacing w:val="-14"/>
                <w:w w:val="105"/>
                <w:sz w:val="19"/>
              </w:rPr>
              <w:t xml:space="preserve"> </w:t>
            </w:r>
            <w:r>
              <w:rPr>
                <w:rFonts w:ascii="Verdana"/>
                <w:w w:val="105"/>
                <w:sz w:val="19"/>
              </w:rPr>
              <w:t>and</w:t>
            </w:r>
            <w:r>
              <w:rPr>
                <w:rFonts w:ascii="Verdana"/>
                <w:spacing w:val="-6"/>
                <w:w w:val="105"/>
                <w:sz w:val="19"/>
              </w:rPr>
              <w:t xml:space="preserve"> </w:t>
            </w:r>
            <w:r>
              <w:rPr>
                <w:rFonts w:ascii="Verdana"/>
                <w:spacing w:val="1"/>
                <w:w w:val="105"/>
                <w:sz w:val="19"/>
              </w:rPr>
              <w:t>subcontractors</w:t>
            </w:r>
            <w:r>
              <w:rPr>
                <w:rFonts w:ascii="Verdana"/>
                <w:spacing w:val="-9"/>
                <w:w w:val="105"/>
                <w:sz w:val="19"/>
              </w:rPr>
              <w:t xml:space="preserve"> </w:t>
            </w:r>
            <w:r>
              <w:rPr>
                <w:rFonts w:ascii="Verdana"/>
                <w:w w:val="105"/>
                <w:sz w:val="19"/>
              </w:rPr>
              <w:t>should</w:t>
            </w:r>
            <w:r>
              <w:rPr>
                <w:rFonts w:ascii="Verdana"/>
                <w:spacing w:val="-6"/>
                <w:w w:val="105"/>
                <w:sz w:val="19"/>
              </w:rPr>
              <w:t xml:space="preserve"> </w:t>
            </w:r>
            <w:r>
              <w:rPr>
                <w:rFonts w:ascii="Verdana"/>
                <w:w w:val="105"/>
                <w:sz w:val="19"/>
              </w:rPr>
              <w:t>receive</w:t>
            </w:r>
            <w:r>
              <w:rPr>
                <w:rFonts w:ascii="Verdana"/>
                <w:spacing w:val="-14"/>
                <w:w w:val="105"/>
                <w:sz w:val="19"/>
              </w:rPr>
              <w:t xml:space="preserve"> </w:t>
            </w:r>
            <w:r>
              <w:rPr>
                <w:rFonts w:ascii="Verdana"/>
                <w:spacing w:val="1"/>
                <w:w w:val="105"/>
                <w:sz w:val="19"/>
              </w:rPr>
              <w:t>copies</w:t>
            </w:r>
            <w:r>
              <w:rPr>
                <w:rFonts w:ascii="Verdana"/>
                <w:spacing w:val="-17"/>
                <w:w w:val="105"/>
                <w:sz w:val="19"/>
              </w:rPr>
              <w:t xml:space="preserve"> </w:t>
            </w:r>
            <w:r>
              <w:rPr>
                <w:rFonts w:ascii="Verdana"/>
                <w:spacing w:val="2"/>
                <w:w w:val="105"/>
                <w:sz w:val="19"/>
              </w:rPr>
              <w:t>of</w:t>
            </w:r>
            <w:r>
              <w:rPr>
                <w:rFonts w:ascii="Verdana"/>
                <w:spacing w:val="-13"/>
                <w:w w:val="105"/>
                <w:sz w:val="19"/>
              </w:rPr>
              <w:t xml:space="preserve"> </w:t>
            </w:r>
            <w:r>
              <w:rPr>
                <w:rFonts w:ascii="Verdana"/>
                <w:spacing w:val="1"/>
                <w:w w:val="105"/>
                <w:sz w:val="19"/>
              </w:rPr>
              <w:t>the</w:t>
            </w:r>
            <w:r>
              <w:rPr>
                <w:rFonts w:ascii="Verdana"/>
                <w:spacing w:val="-10"/>
                <w:w w:val="105"/>
                <w:sz w:val="19"/>
              </w:rPr>
              <w:t xml:space="preserve"> </w:t>
            </w:r>
            <w:r>
              <w:rPr>
                <w:rFonts w:ascii="Verdana"/>
                <w:w w:val="105"/>
                <w:sz w:val="19"/>
              </w:rPr>
              <w:t>most</w:t>
            </w:r>
            <w:r>
              <w:rPr>
                <w:rFonts w:ascii="Verdana"/>
                <w:spacing w:val="46"/>
                <w:w w:val="103"/>
                <w:sz w:val="19"/>
              </w:rPr>
              <w:t xml:space="preserve"> </w:t>
            </w:r>
            <w:r>
              <w:rPr>
                <w:rFonts w:ascii="Verdana"/>
                <w:w w:val="105"/>
                <w:sz w:val="19"/>
              </w:rPr>
              <w:t>current</w:t>
            </w:r>
            <w:r>
              <w:rPr>
                <w:rFonts w:ascii="Verdana"/>
                <w:spacing w:val="-8"/>
                <w:w w:val="105"/>
                <w:sz w:val="19"/>
              </w:rPr>
              <w:t xml:space="preserve"> </w:t>
            </w:r>
            <w:r>
              <w:rPr>
                <w:rFonts w:ascii="Verdana"/>
                <w:spacing w:val="1"/>
                <w:w w:val="105"/>
                <w:sz w:val="19"/>
              </w:rPr>
              <w:t>schedule</w:t>
            </w:r>
            <w:r>
              <w:rPr>
                <w:rFonts w:ascii="Verdana"/>
                <w:spacing w:val="-12"/>
                <w:w w:val="105"/>
                <w:sz w:val="19"/>
              </w:rPr>
              <w:t xml:space="preserve"> </w:t>
            </w:r>
            <w:r>
              <w:rPr>
                <w:rFonts w:ascii="Verdana"/>
                <w:w w:val="105"/>
                <w:sz w:val="19"/>
              </w:rPr>
              <w:t>and</w:t>
            </w:r>
            <w:r>
              <w:rPr>
                <w:rFonts w:ascii="Verdana"/>
                <w:spacing w:val="-10"/>
                <w:w w:val="105"/>
                <w:sz w:val="19"/>
              </w:rPr>
              <w:t xml:space="preserve"> </w:t>
            </w:r>
            <w:r>
              <w:rPr>
                <w:rFonts w:ascii="Verdana"/>
                <w:spacing w:val="1"/>
                <w:w w:val="105"/>
                <w:sz w:val="19"/>
              </w:rPr>
              <w:t>meeting</w:t>
            </w:r>
            <w:r>
              <w:rPr>
                <w:rFonts w:ascii="Verdana"/>
                <w:spacing w:val="-9"/>
                <w:w w:val="105"/>
                <w:sz w:val="19"/>
              </w:rPr>
              <w:t xml:space="preserve"> </w:t>
            </w:r>
            <w:r>
              <w:rPr>
                <w:rFonts w:ascii="Verdana"/>
                <w:spacing w:val="1"/>
                <w:w w:val="105"/>
                <w:sz w:val="19"/>
              </w:rPr>
              <w:t>minutes</w:t>
            </w:r>
            <w:r>
              <w:rPr>
                <w:rFonts w:ascii="Verdana"/>
                <w:spacing w:val="-12"/>
                <w:w w:val="105"/>
                <w:sz w:val="19"/>
              </w:rPr>
              <w:t xml:space="preserve"> </w:t>
            </w:r>
            <w:r>
              <w:rPr>
                <w:rFonts w:ascii="Verdana"/>
                <w:spacing w:val="3"/>
                <w:w w:val="105"/>
                <w:sz w:val="19"/>
              </w:rPr>
              <w:t>as</w:t>
            </w:r>
            <w:r>
              <w:rPr>
                <w:rFonts w:ascii="Verdana"/>
                <w:spacing w:val="-15"/>
                <w:w w:val="105"/>
                <w:sz w:val="19"/>
              </w:rPr>
              <w:t xml:space="preserve"> </w:t>
            </w:r>
            <w:r>
              <w:rPr>
                <w:rFonts w:ascii="Verdana"/>
                <w:spacing w:val="1"/>
                <w:w w:val="105"/>
                <w:sz w:val="19"/>
              </w:rPr>
              <w:t>one</w:t>
            </w:r>
            <w:r>
              <w:rPr>
                <w:rFonts w:ascii="Verdana"/>
                <w:spacing w:val="-13"/>
                <w:w w:val="105"/>
                <w:sz w:val="19"/>
              </w:rPr>
              <w:t xml:space="preserve"> </w:t>
            </w:r>
            <w:r>
              <w:rPr>
                <w:rFonts w:ascii="Verdana"/>
                <w:spacing w:val="1"/>
                <w:w w:val="105"/>
                <w:sz w:val="19"/>
              </w:rPr>
              <w:t>method</w:t>
            </w:r>
            <w:r>
              <w:rPr>
                <w:rFonts w:ascii="Verdana"/>
                <w:spacing w:val="-9"/>
                <w:w w:val="105"/>
                <w:sz w:val="19"/>
              </w:rPr>
              <w:t xml:space="preserve"> </w:t>
            </w:r>
            <w:r>
              <w:rPr>
                <w:rFonts w:ascii="Verdana"/>
                <w:spacing w:val="1"/>
                <w:w w:val="105"/>
                <w:sz w:val="19"/>
              </w:rPr>
              <w:t>for</w:t>
            </w:r>
            <w:r>
              <w:rPr>
                <w:rFonts w:ascii="Verdana"/>
                <w:spacing w:val="24"/>
                <w:w w:val="103"/>
                <w:sz w:val="19"/>
              </w:rPr>
              <w:t xml:space="preserve"> </w:t>
            </w:r>
            <w:r>
              <w:rPr>
                <w:rFonts w:ascii="Verdana"/>
                <w:w w:val="105"/>
                <w:sz w:val="19"/>
              </w:rPr>
              <w:t>keeping</w:t>
            </w:r>
            <w:r>
              <w:rPr>
                <w:rFonts w:ascii="Verdana"/>
                <w:spacing w:val="-8"/>
                <w:w w:val="105"/>
                <w:sz w:val="19"/>
              </w:rPr>
              <w:t xml:space="preserve"> </w:t>
            </w:r>
            <w:r>
              <w:rPr>
                <w:rFonts w:ascii="Verdana"/>
                <w:spacing w:val="1"/>
                <w:w w:val="105"/>
                <w:sz w:val="19"/>
              </w:rPr>
              <w:t>them</w:t>
            </w:r>
            <w:r>
              <w:rPr>
                <w:rFonts w:ascii="Verdana"/>
                <w:spacing w:val="-9"/>
                <w:w w:val="105"/>
                <w:sz w:val="19"/>
              </w:rPr>
              <w:t xml:space="preserve"> </w:t>
            </w:r>
            <w:r>
              <w:rPr>
                <w:rFonts w:ascii="Verdana"/>
                <w:spacing w:val="1"/>
                <w:w w:val="105"/>
                <w:sz w:val="19"/>
              </w:rPr>
              <w:t>updated</w:t>
            </w:r>
            <w:r>
              <w:rPr>
                <w:rFonts w:ascii="Verdana"/>
                <w:spacing w:val="-8"/>
                <w:w w:val="105"/>
                <w:sz w:val="19"/>
              </w:rPr>
              <w:t xml:space="preserve"> </w:t>
            </w:r>
            <w:r>
              <w:rPr>
                <w:rFonts w:ascii="Verdana"/>
                <w:w w:val="105"/>
                <w:sz w:val="19"/>
              </w:rPr>
              <w:t>on</w:t>
            </w:r>
            <w:r>
              <w:rPr>
                <w:rFonts w:ascii="Verdana"/>
                <w:spacing w:val="-9"/>
                <w:w w:val="105"/>
                <w:sz w:val="19"/>
              </w:rPr>
              <w:t xml:space="preserve"> </w:t>
            </w:r>
            <w:r>
              <w:rPr>
                <w:rFonts w:ascii="Verdana"/>
                <w:spacing w:val="1"/>
                <w:w w:val="105"/>
                <w:sz w:val="19"/>
              </w:rPr>
              <w:t>the</w:t>
            </w:r>
            <w:r>
              <w:rPr>
                <w:rFonts w:ascii="Verdana"/>
                <w:spacing w:val="-11"/>
                <w:w w:val="105"/>
                <w:sz w:val="19"/>
              </w:rPr>
              <w:t xml:space="preserve"> </w:t>
            </w:r>
            <w:r>
              <w:rPr>
                <w:rFonts w:ascii="Verdana"/>
                <w:spacing w:val="1"/>
                <w:w w:val="105"/>
                <w:sz w:val="19"/>
              </w:rPr>
              <w:t>progress</w:t>
            </w:r>
            <w:r>
              <w:rPr>
                <w:rFonts w:ascii="Verdana"/>
                <w:spacing w:val="-11"/>
                <w:w w:val="105"/>
                <w:sz w:val="19"/>
              </w:rPr>
              <w:t xml:space="preserve"> </w:t>
            </w:r>
            <w:r>
              <w:rPr>
                <w:rFonts w:ascii="Verdana"/>
                <w:spacing w:val="2"/>
                <w:w w:val="105"/>
                <w:sz w:val="19"/>
              </w:rPr>
              <w:t>of</w:t>
            </w:r>
            <w:r>
              <w:rPr>
                <w:rFonts w:ascii="Verdana"/>
                <w:spacing w:val="-11"/>
                <w:w w:val="105"/>
                <w:sz w:val="19"/>
              </w:rPr>
              <w:t xml:space="preserve"> </w:t>
            </w:r>
            <w:r>
              <w:rPr>
                <w:rFonts w:ascii="Verdana"/>
                <w:spacing w:val="1"/>
                <w:w w:val="105"/>
                <w:sz w:val="19"/>
              </w:rPr>
              <w:t>the</w:t>
            </w:r>
            <w:r>
              <w:rPr>
                <w:rFonts w:ascii="Verdana"/>
                <w:spacing w:val="-11"/>
                <w:w w:val="105"/>
                <w:sz w:val="19"/>
              </w:rPr>
              <w:t xml:space="preserve"> </w:t>
            </w:r>
            <w:r>
              <w:rPr>
                <w:rFonts w:ascii="Verdana"/>
                <w:spacing w:val="2"/>
                <w:w w:val="105"/>
                <w:sz w:val="19"/>
              </w:rPr>
              <w:t>work</w:t>
            </w:r>
          </w:p>
        </w:tc>
      </w:tr>
      <w:tr w:rsidR="007318C2" w14:paraId="24BDA3D2" w14:textId="77777777">
        <w:trPr>
          <w:trHeight w:hRule="exact" w:val="504"/>
        </w:trPr>
        <w:tc>
          <w:tcPr>
            <w:tcW w:w="9758" w:type="dxa"/>
            <w:gridSpan w:val="4"/>
            <w:tcBorders>
              <w:top w:val="single" w:sz="8" w:space="0" w:color="000000"/>
              <w:left w:val="single" w:sz="8" w:space="0" w:color="000000"/>
              <w:bottom w:val="single" w:sz="8" w:space="0" w:color="000000"/>
              <w:right w:val="single" w:sz="8" w:space="0" w:color="000000"/>
            </w:tcBorders>
          </w:tcPr>
          <w:p w14:paraId="24BDA3D1" w14:textId="77777777" w:rsidR="007318C2" w:rsidRDefault="00D36A7D">
            <w:pPr>
              <w:pStyle w:val="TableParagraph"/>
              <w:spacing w:before="4" w:line="249" w:lineRule="auto"/>
              <w:ind w:left="502" w:right="183" w:hanging="404"/>
              <w:rPr>
                <w:rFonts w:ascii="Verdana" w:eastAsia="Verdana" w:hAnsi="Verdana" w:cs="Verdana"/>
                <w:sz w:val="19"/>
                <w:szCs w:val="19"/>
              </w:rPr>
            </w:pPr>
            <w:r>
              <w:rPr>
                <w:rFonts w:ascii="Verdana"/>
                <w:b/>
                <w:spacing w:val="-1"/>
                <w:w w:val="105"/>
                <w:sz w:val="19"/>
              </w:rPr>
              <w:t>20.</w:t>
            </w:r>
            <w:r>
              <w:rPr>
                <w:rFonts w:ascii="Verdana"/>
                <w:b/>
                <w:spacing w:val="-16"/>
                <w:w w:val="105"/>
                <w:sz w:val="19"/>
              </w:rPr>
              <w:t xml:space="preserve"> </w:t>
            </w:r>
            <w:r>
              <w:rPr>
                <w:rFonts w:ascii="Verdana"/>
                <w:b/>
                <w:spacing w:val="1"/>
                <w:w w:val="105"/>
                <w:sz w:val="19"/>
              </w:rPr>
              <w:t>Implement</w:t>
            </w:r>
            <w:r>
              <w:rPr>
                <w:rFonts w:ascii="Verdana"/>
                <w:b/>
                <w:spacing w:val="-18"/>
                <w:w w:val="105"/>
                <w:sz w:val="19"/>
              </w:rPr>
              <w:t xml:space="preserve"> </w:t>
            </w:r>
            <w:r>
              <w:rPr>
                <w:rFonts w:ascii="Verdana"/>
                <w:b/>
                <w:spacing w:val="2"/>
                <w:w w:val="105"/>
                <w:sz w:val="19"/>
              </w:rPr>
              <w:t>procedures</w:t>
            </w:r>
            <w:r>
              <w:rPr>
                <w:rFonts w:ascii="Verdana"/>
                <w:b/>
                <w:spacing w:val="-20"/>
                <w:w w:val="105"/>
                <w:sz w:val="19"/>
              </w:rPr>
              <w:t xml:space="preserve"> </w:t>
            </w:r>
            <w:r>
              <w:rPr>
                <w:rFonts w:ascii="Verdana"/>
                <w:b/>
                <w:w w:val="105"/>
                <w:sz w:val="19"/>
              </w:rPr>
              <w:t>to</w:t>
            </w:r>
            <w:r>
              <w:rPr>
                <w:rFonts w:ascii="Verdana"/>
                <w:b/>
                <w:spacing w:val="-16"/>
                <w:w w:val="105"/>
                <w:sz w:val="19"/>
              </w:rPr>
              <w:t xml:space="preserve"> </w:t>
            </w:r>
            <w:r>
              <w:rPr>
                <w:rFonts w:ascii="Verdana"/>
                <w:b/>
                <w:spacing w:val="1"/>
                <w:w w:val="105"/>
                <w:sz w:val="19"/>
              </w:rPr>
              <w:t>communicate</w:t>
            </w:r>
            <w:r>
              <w:rPr>
                <w:rFonts w:ascii="Verdana"/>
                <w:b/>
                <w:spacing w:val="-16"/>
                <w:w w:val="105"/>
                <w:sz w:val="19"/>
              </w:rPr>
              <w:t xml:space="preserve"> </w:t>
            </w:r>
            <w:r>
              <w:rPr>
                <w:rFonts w:ascii="Verdana"/>
                <w:b/>
                <w:spacing w:val="1"/>
                <w:w w:val="105"/>
                <w:sz w:val="19"/>
              </w:rPr>
              <w:t>frequently</w:t>
            </w:r>
            <w:r>
              <w:rPr>
                <w:rFonts w:ascii="Verdana"/>
                <w:b/>
                <w:spacing w:val="-15"/>
                <w:w w:val="105"/>
                <w:sz w:val="19"/>
              </w:rPr>
              <w:t xml:space="preserve"> </w:t>
            </w:r>
            <w:r>
              <w:rPr>
                <w:rFonts w:ascii="Verdana"/>
                <w:b/>
                <w:spacing w:val="1"/>
                <w:w w:val="105"/>
                <w:sz w:val="19"/>
              </w:rPr>
              <w:t>with</w:t>
            </w:r>
            <w:r>
              <w:rPr>
                <w:rFonts w:ascii="Verdana"/>
                <w:b/>
                <w:spacing w:val="-20"/>
                <w:w w:val="105"/>
                <w:sz w:val="19"/>
              </w:rPr>
              <w:t xml:space="preserve"> </w:t>
            </w:r>
            <w:r>
              <w:rPr>
                <w:rFonts w:ascii="Verdana"/>
                <w:b/>
                <w:spacing w:val="1"/>
                <w:w w:val="105"/>
                <w:sz w:val="19"/>
              </w:rPr>
              <w:t>the</w:t>
            </w:r>
            <w:r>
              <w:rPr>
                <w:rFonts w:ascii="Verdana"/>
                <w:b/>
                <w:spacing w:val="-16"/>
                <w:w w:val="105"/>
                <w:sz w:val="19"/>
              </w:rPr>
              <w:t xml:space="preserve"> </w:t>
            </w:r>
            <w:r>
              <w:rPr>
                <w:rFonts w:ascii="Verdana"/>
                <w:b/>
                <w:spacing w:val="1"/>
                <w:w w:val="105"/>
                <w:sz w:val="19"/>
              </w:rPr>
              <w:t>General</w:t>
            </w:r>
            <w:r>
              <w:rPr>
                <w:rFonts w:ascii="Verdana"/>
                <w:b/>
                <w:spacing w:val="-19"/>
                <w:w w:val="105"/>
                <w:sz w:val="19"/>
              </w:rPr>
              <w:t xml:space="preserve"> </w:t>
            </w:r>
            <w:r>
              <w:rPr>
                <w:rFonts w:ascii="Verdana"/>
                <w:b/>
                <w:spacing w:val="1"/>
                <w:w w:val="105"/>
                <w:sz w:val="19"/>
              </w:rPr>
              <w:t>Contractor</w:t>
            </w:r>
            <w:r>
              <w:rPr>
                <w:rFonts w:ascii="Verdana"/>
                <w:b/>
                <w:spacing w:val="54"/>
                <w:w w:val="103"/>
                <w:sz w:val="19"/>
              </w:rPr>
              <w:t xml:space="preserve"> </w:t>
            </w:r>
            <w:r>
              <w:rPr>
                <w:rFonts w:ascii="Verdana"/>
                <w:b/>
                <w:w w:val="105"/>
                <w:sz w:val="19"/>
              </w:rPr>
              <w:t>and</w:t>
            </w:r>
            <w:r>
              <w:rPr>
                <w:rFonts w:ascii="Verdana"/>
                <w:b/>
                <w:spacing w:val="-23"/>
                <w:w w:val="105"/>
                <w:sz w:val="19"/>
              </w:rPr>
              <w:t xml:space="preserve"> </w:t>
            </w:r>
            <w:r>
              <w:rPr>
                <w:rFonts w:ascii="Verdana"/>
                <w:b/>
                <w:spacing w:val="2"/>
                <w:w w:val="105"/>
                <w:sz w:val="19"/>
              </w:rPr>
              <w:t>Owner</w:t>
            </w:r>
          </w:p>
        </w:tc>
      </w:tr>
      <w:tr w:rsidR="007318C2" w14:paraId="24BDA3DA" w14:textId="77777777">
        <w:trPr>
          <w:trHeight w:hRule="exact" w:val="994"/>
        </w:trPr>
        <w:tc>
          <w:tcPr>
            <w:tcW w:w="917" w:type="dxa"/>
            <w:tcBorders>
              <w:top w:val="single" w:sz="8" w:space="0" w:color="000000"/>
              <w:left w:val="single" w:sz="8" w:space="0" w:color="000000"/>
              <w:bottom w:val="single" w:sz="8" w:space="0" w:color="000000"/>
              <w:right w:val="single" w:sz="5" w:space="0" w:color="000000"/>
            </w:tcBorders>
          </w:tcPr>
          <w:p w14:paraId="24BDA3D3" w14:textId="77777777" w:rsidR="007318C2" w:rsidRDefault="007318C2">
            <w:pPr>
              <w:pStyle w:val="TableParagraph"/>
              <w:spacing w:before="1" w:line="310" w:lineRule="exact"/>
              <w:rPr>
                <w:sz w:val="31"/>
                <w:szCs w:val="31"/>
              </w:rPr>
            </w:pPr>
          </w:p>
          <w:p w14:paraId="24BDA3D4" w14:textId="77777777" w:rsidR="007318C2" w:rsidRDefault="00D36A7D">
            <w:pPr>
              <w:pStyle w:val="TableParagraph"/>
              <w:ind w:left="284" w:right="289"/>
              <w:jc w:val="center"/>
              <w:rPr>
                <w:rFonts w:ascii="Wingdings" w:eastAsia="Wingdings" w:hAnsi="Wingdings" w:cs="Wingdings"/>
                <w:sz w:val="31"/>
                <w:szCs w:val="31"/>
              </w:rPr>
            </w:pPr>
            <w:r>
              <w:rPr>
                <w:rFonts w:ascii="Wingdings" w:eastAsia="Wingdings" w:hAnsi="Wingdings" w:cs="Wingdings"/>
                <w:sz w:val="31"/>
                <w:szCs w:val="31"/>
              </w:rPr>
              <w:t></w:t>
            </w:r>
          </w:p>
        </w:tc>
        <w:tc>
          <w:tcPr>
            <w:tcW w:w="1622" w:type="dxa"/>
            <w:tcBorders>
              <w:top w:val="single" w:sz="8" w:space="0" w:color="000000"/>
              <w:left w:val="single" w:sz="5" w:space="0" w:color="000000"/>
              <w:bottom w:val="single" w:sz="8" w:space="0" w:color="000000"/>
              <w:right w:val="single" w:sz="5" w:space="0" w:color="000000"/>
            </w:tcBorders>
          </w:tcPr>
          <w:p w14:paraId="24BDA3D5" w14:textId="77777777" w:rsidR="007318C2" w:rsidRDefault="007318C2"/>
        </w:tc>
        <w:tc>
          <w:tcPr>
            <w:tcW w:w="720" w:type="dxa"/>
            <w:tcBorders>
              <w:top w:val="single" w:sz="8" w:space="0" w:color="000000"/>
              <w:left w:val="single" w:sz="5" w:space="0" w:color="000000"/>
              <w:bottom w:val="single" w:sz="8" w:space="0" w:color="000000"/>
              <w:right w:val="single" w:sz="5" w:space="0" w:color="000000"/>
            </w:tcBorders>
          </w:tcPr>
          <w:p w14:paraId="24BDA3D6" w14:textId="77777777" w:rsidR="007318C2" w:rsidRDefault="007318C2">
            <w:pPr>
              <w:pStyle w:val="TableParagraph"/>
              <w:spacing w:before="3" w:line="170" w:lineRule="exact"/>
              <w:rPr>
                <w:sz w:val="17"/>
                <w:szCs w:val="17"/>
              </w:rPr>
            </w:pPr>
          </w:p>
          <w:p w14:paraId="24BDA3D7" w14:textId="77777777" w:rsidR="007318C2" w:rsidRDefault="007318C2">
            <w:pPr>
              <w:pStyle w:val="TableParagraph"/>
              <w:spacing w:line="200" w:lineRule="exact"/>
              <w:rPr>
                <w:sz w:val="20"/>
                <w:szCs w:val="20"/>
              </w:rPr>
            </w:pPr>
          </w:p>
          <w:p w14:paraId="24BDA3D8" w14:textId="77777777" w:rsidR="007318C2" w:rsidRDefault="00D36A7D">
            <w:pPr>
              <w:pStyle w:val="TableParagraph"/>
              <w:ind w:left="276" w:right="281"/>
              <w:jc w:val="center"/>
              <w:rPr>
                <w:rFonts w:ascii="Arial" w:eastAsia="Arial" w:hAnsi="Arial" w:cs="Arial"/>
                <w:sz w:val="19"/>
                <w:szCs w:val="19"/>
              </w:rPr>
            </w:pPr>
            <w:r>
              <w:rPr>
                <w:rFonts w:ascii="Arial"/>
                <w:w w:val="105"/>
                <w:sz w:val="19"/>
              </w:rPr>
              <w:t>1</w:t>
            </w:r>
          </w:p>
        </w:tc>
        <w:tc>
          <w:tcPr>
            <w:tcW w:w="6499" w:type="dxa"/>
            <w:tcBorders>
              <w:top w:val="single" w:sz="8" w:space="0" w:color="000000"/>
              <w:left w:val="single" w:sz="5" w:space="0" w:color="000000"/>
              <w:bottom w:val="single" w:sz="8" w:space="0" w:color="000000"/>
              <w:right w:val="single" w:sz="8" w:space="0" w:color="000000"/>
            </w:tcBorders>
          </w:tcPr>
          <w:p w14:paraId="24BDA3D9" w14:textId="77777777" w:rsidR="007318C2" w:rsidRDefault="00D36A7D">
            <w:pPr>
              <w:pStyle w:val="TableParagraph"/>
              <w:spacing w:before="4" w:line="252" w:lineRule="auto"/>
              <w:ind w:left="99" w:right="116"/>
              <w:rPr>
                <w:rFonts w:ascii="Verdana" w:eastAsia="Verdana" w:hAnsi="Verdana" w:cs="Verdana"/>
                <w:sz w:val="19"/>
                <w:szCs w:val="19"/>
              </w:rPr>
            </w:pPr>
            <w:r>
              <w:rPr>
                <w:rFonts w:ascii="Verdana"/>
                <w:spacing w:val="1"/>
                <w:w w:val="105"/>
                <w:sz w:val="19"/>
              </w:rPr>
              <w:t>The</w:t>
            </w:r>
            <w:r>
              <w:rPr>
                <w:rFonts w:ascii="Verdana"/>
                <w:spacing w:val="-14"/>
                <w:w w:val="105"/>
                <w:sz w:val="19"/>
              </w:rPr>
              <w:t xml:space="preserve"> </w:t>
            </w:r>
            <w:r>
              <w:rPr>
                <w:rFonts w:ascii="Verdana"/>
                <w:spacing w:val="1"/>
                <w:w w:val="105"/>
                <w:sz w:val="19"/>
              </w:rPr>
              <w:t>site</w:t>
            </w:r>
            <w:r>
              <w:rPr>
                <w:rFonts w:ascii="Verdana"/>
                <w:spacing w:val="-13"/>
                <w:w w:val="105"/>
                <w:sz w:val="19"/>
              </w:rPr>
              <w:t xml:space="preserve"> </w:t>
            </w:r>
            <w:r>
              <w:rPr>
                <w:rFonts w:ascii="Verdana"/>
                <w:spacing w:val="1"/>
                <w:w w:val="105"/>
                <w:sz w:val="19"/>
              </w:rPr>
              <w:t>supervisor</w:t>
            </w:r>
            <w:r>
              <w:rPr>
                <w:rFonts w:ascii="Verdana"/>
                <w:spacing w:val="-14"/>
                <w:w w:val="105"/>
                <w:sz w:val="19"/>
              </w:rPr>
              <w:t xml:space="preserve"> </w:t>
            </w:r>
            <w:r>
              <w:rPr>
                <w:rFonts w:ascii="Verdana"/>
                <w:spacing w:val="1"/>
                <w:w w:val="105"/>
                <w:sz w:val="19"/>
              </w:rPr>
              <w:t>should</w:t>
            </w:r>
            <w:r>
              <w:rPr>
                <w:rFonts w:ascii="Verdana"/>
                <w:spacing w:val="-14"/>
                <w:w w:val="105"/>
                <w:sz w:val="19"/>
              </w:rPr>
              <w:t xml:space="preserve"> </w:t>
            </w:r>
            <w:r>
              <w:rPr>
                <w:rFonts w:ascii="Verdana"/>
                <w:spacing w:val="1"/>
                <w:w w:val="105"/>
                <w:sz w:val="19"/>
              </w:rPr>
              <w:t>attend</w:t>
            </w:r>
            <w:r>
              <w:rPr>
                <w:rFonts w:ascii="Verdana"/>
                <w:spacing w:val="-10"/>
                <w:w w:val="105"/>
                <w:sz w:val="19"/>
              </w:rPr>
              <w:t xml:space="preserve"> </w:t>
            </w:r>
            <w:r>
              <w:rPr>
                <w:rFonts w:ascii="Verdana"/>
                <w:spacing w:val="3"/>
                <w:w w:val="105"/>
                <w:sz w:val="19"/>
              </w:rPr>
              <w:t>the</w:t>
            </w:r>
            <w:r>
              <w:rPr>
                <w:rFonts w:ascii="Verdana"/>
                <w:spacing w:val="-13"/>
                <w:w w:val="105"/>
                <w:sz w:val="19"/>
              </w:rPr>
              <w:t xml:space="preserve"> </w:t>
            </w:r>
            <w:r>
              <w:rPr>
                <w:rFonts w:ascii="Verdana"/>
                <w:spacing w:val="1"/>
                <w:w w:val="105"/>
                <w:sz w:val="19"/>
              </w:rPr>
              <w:t>formal</w:t>
            </w:r>
            <w:r>
              <w:rPr>
                <w:rFonts w:ascii="Verdana"/>
                <w:spacing w:val="-12"/>
                <w:w w:val="105"/>
                <w:sz w:val="19"/>
              </w:rPr>
              <w:t xml:space="preserve"> </w:t>
            </w:r>
            <w:r>
              <w:rPr>
                <w:rFonts w:ascii="Verdana"/>
                <w:spacing w:val="2"/>
                <w:w w:val="105"/>
                <w:sz w:val="19"/>
              </w:rPr>
              <w:t>weekly</w:t>
            </w:r>
            <w:r>
              <w:rPr>
                <w:rFonts w:ascii="Verdana"/>
                <w:spacing w:val="-13"/>
                <w:w w:val="105"/>
                <w:sz w:val="19"/>
              </w:rPr>
              <w:t xml:space="preserve"> </w:t>
            </w:r>
            <w:r>
              <w:rPr>
                <w:rFonts w:ascii="Verdana"/>
                <w:spacing w:val="1"/>
                <w:w w:val="105"/>
                <w:sz w:val="19"/>
              </w:rPr>
              <w:t>update</w:t>
            </w:r>
            <w:r>
              <w:rPr>
                <w:rFonts w:ascii="Verdana"/>
                <w:spacing w:val="29"/>
                <w:w w:val="103"/>
                <w:sz w:val="19"/>
              </w:rPr>
              <w:t xml:space="preserve"> </w:t>
            </w:r>
            <w:r>
              <w:rPr>
                <w:rFonts w:ascii="Verdana"/>
                <w:w w:val="105"/>
                <w:sz w:val="19"/>
              </w:rPr>
              <w:t>and</w:t>
            </w:r>
            <w:r>
              <w:rPr>
                <w:rFonts w:ascii="Verdana"/>
                <w:spacing w:val="-16"/>
                <w:w w:val="105"/>
                <w:sz w:val="19"/>
              </w:rPr>
              <w:t xml:space="preserve"> </w:t>
            </w:r>
            <w:r>
              <w:rPr>
                <w:rFonts w:ascii="Verdana"/>
                <w:spacing w:val="1"/>
                <w:w w:val="105"/>
                <w:sz w:val="19"/>
              </w:rPr>
              <w:t>progress</w:t>
            </w:r>
            <w:r>
              <w:rPr>
                <w:rFonts w:ascii="Verdana"/>
                <w:spacing w:val="-16"/>
                <w:w w:val="105"/>
                <w:sz w:val="19"/>
              </w:rPr>
              <w:t xml:space="preserve"> </w:t>
            </w:r>
            <w:r>
              <w:rPr>
                <w:rFonts w:ascii="Verdana"/>
                <w:spacing w:val="1"/>
                <w:w w:val="105"/>
                <w:sz w:val="19"/>
              </w:rPr>
              <w:t>meetings</w:t>
            </w:r>
            <w:r>
              <w:rPr>
                <w:rFonts w:ascii="Verdana"/>
                <w:spacing w:val="-19"/>
                <w:w w:val="105"/>
                <w:sz w:val="19"/>
              </w:rPr>
              <w:t xml:space="preserve"> </w:t>
            </w:r>
            <w:r>
              <w:rPr>
                <w:rFonts w:ascii="Verdana"/>
                <w:spacing w:val="2"/>
                <w:w w:val="105"/>
                <w:sz w:val="19"/>
              </w:rPr>
              <w:t>with</w:t>
            </w:r>
            <w:r>
              <w:rPr>
                <w:rFonts w:ascii="Verdana"/>
                <w:spacing w:val="-13"/>
                <w:w w:val="105"/>
                <w:sz w:val="19"/>
              </w:rPr>
              <w:t xml:space="preserve"> </w:t>
            </w:r>
            <w:r>
              <w:rPr>
                <w:rFonts w:ascii="Verdana"/>
                <w:spacing w:val="1"/>
                <w:w w:val="105"/>
                <w:sz w:val="19"/>
              </w:rPr>
              <w:t>the</w:t>
            </w:r>
            <w:r>
              <w:rPr>
                <w:rFonts w:ascii="Verdana"/>
                <w:spacing w:val="-16"/>
                <w:w w:val="105"/>
                <w:sz w:val="19"/>
              </w:rPr>
              <w:t xml:space="preserve"> </w:t>
            </w:r>
            <w:r>
              <w:rPr>
                <w:rFonts w:ascii="Verdana"/>
                <w:w w:val="105"/>
                <w:sz w:val="19"/>
              </w:rPr>
              <w:t>General</w:t>
            </w:r>
            <w:r>
              <w:rPr>
                <w:rFonts w:ascii="Verdana"/>
                <w:spacing w:val="-14"/>
                <w:w w:val="105"/>
                <w:sz w:val="19"/>
              </w:rPr>
              <w:t xml:space="preserve"> </w:t>
            </w:r>
            <w:r>
              <w:rPr>
                <w:rFonts w:ascii="Verdana"/>
                <w:spacing w:val="1"/>
                <w:w w:val="105"/>
                <w:sz w:val="19"/>
              </w:rPr>
              <w:t>Contractor</w:t>
            </w:r>
            <w:r>
              <w:rPr>
                <w:rFonts w:ascii="Verdana"/>
                <w:spacing w:val="-16"/>
                <w:w w:val="105"/>
                <w:sz w:val="19"/>
              </w:rPr>
              <w:t xml:space="preserve"> </w:t>
            </w:r>
            <w:r>
              <w:rPr>
                <w:rFonts w:ascii="Verdana"/>
                <w:spacing w:val="1"/>
                <w:w w:val="105"/>
                <w:sz w:val="19"/>
              </w:rPr>
              <w:t>and/or</w:t>
            </w:r>
            <w:r>
              <w:rPr>
                <w:rFonts w:ascii="Verdana"/>
                <w:spacing w:val="46"/>
                <w:w w:val="103"/>
                <w:sz w:val="19"/>
              </w:rPr>
              <w:t xml:space="preserve"> </w:t>
            </w:r>
            <w:r>
              <w:rPr>
                <w:rFonts w:ascii="Verdana"/>
                <w:spacing w:val="1"/>
                <w:w w:val="105"/>
                <w:sz w:val="19"/>
              </w:rPr>
              <w:t>owner</w:t>
            </w:r>
            <w:r>
              <w:rPr>
                <w:rFonts w:ascii="Verdana"/>
                <w:spacing w:val="-12"/>
                <w:w w:val="105"/>
                <w:sz w:val="19"/>
              </w:rPr>
              <w:t xml:space="preserve"> </w:t>
            </w:r>
            <w:r>
              <w:rPr>
                <w:rFonts w:ascii="Verdana"/>
                <w:spacing w:val="2"/>
                <w:w w:val="105"/>
                <w:sz w:val="19"/>
              </w:rPr>
              <w:t>to</w:t>
            </w:r>
            <w:r>
              <w:rPr>
                <w:rFonts w:ascii="Verdana"/>
                <w:spacing w:val="-12"/>
                <w:w w:val="105"/>
                <w:sz w:val="19"/>
              </w:rPr>
              <w:t xml:space="preserve"> </w:t>
            </w:r>
            <w:r>
              <w:rPr>
                <w:rFonts w:ascii="Verdana"/>
                <w:spacing w:val="1"/>
                <w:w w:val="105"/>
                <w:sz w:val="19"/>
              </w:rPr>
              <w:t>provide</w:t>
            </w:r>
            <w:r>
              <w:rPr>
                <w:rFonts w:ascii="Verdana"/>
                <w:spacing w:val="-11"/>
                <w:w w:val="105"/>
                <w:sz w:val="19"/>
              </w:rPr>
              <w:t xml:space="preserve"> </w:t>
            </w:r>
            <w:r>
              <w:rPr>
                <w:rFonts w:ascii="Verdana"/>
                <w:w w:val="105"/>
                <w:sz w:val="19"/>
              </w:rPr>
              <w:t>(and</w:t>
            </w:r>
            <w:r>
              <w:rPr>
                <w:rFonts w:ascii="Verdana"/>
                <w:spacing w:val="-2"/>
                <w:w w:val="105"/>
                <w:sz w:val="19"/>
              </w:rPr>
              <w:t xml:space="preserve"> </w:t>
            </w:r>
            <w:r>
              <w:rPr>
                <w:rFonts w:ascii="Verdana"/>
                <w:w w:val="105"/>
                <w:sz w:val="19"/>
              </w:rPr>
              <w:t>receive)</w:t>
            </w:r>
            <w:r>
              <w:rPr>
                <w:rFonts w:ascii="Verdana"/>
                <w:spacing w:val="-12"/>
                <w:w w:val="105"/>
                <w:sz w:val="19"/>
              </w:rPr>
              <w:t xml:space="preserve"> </w:t>
            </w:r>
            <w:r>
              <w:rPr>
                <w:rFonts w:ascii="Verdana"/>
                <w:spacing w:val="3"/>
                <w:w w:val="105"/>
                <w:sz w:val="19"/>
              </w:rPr>
              <w:t>an</w:t>
            </w:r>
            <w:r>
              <w:rPr>
                <w:rFonts w:ascii="Verdana"/>
                <w:spacing w:val="-8"/>
                <w:w w:val="105"/>
                <w:sz w:val="19"/>
              </w:rPr>
              <w:t xml:space="preserve"> </w:t>
            </w:r>
            <w:r>
              <w:rPr>
                <w:rFonts w:ascii="Verdana"/>
                <w:spacing w:val="1"/>
                <w:w w:val="105"/>
                <w:sz w:val="19"/>
              </w:rPr>
              <w:t>update</w:t>
            </w:r>
            <w:r>
              <w:rPr>
                <w:rFonts w:ascii="Verdana"/>
                <w:spacing w:val="-11"/>
                <w:w w:val="105"/>
                <w:sz w:val="19"/>
              </w:rPr>
              <w:t xml:space="preserve"> </w:t>
            </w:r>
            <w:r>
              <w:rPr>
                <w:rFonts w:ascii="Verdana"/>
                <w:w w:val="105"/>
                <w:sz w:val="19"/>
              </w:rPr>
              <w:t>on</w:t>
            </w:r>
            <w:r>
              <w:rPr>
                <w:rFonts w:ascii="Verdana"/>
                <w:spacing w:val="-9"/>
                <w:w w:val="105"/>
                <w:sz w:val="19"/>
              </w:rPr>
              <w:t xml:space="preserve"> </w:t>
            </w:r>
            <w:r>
              <w:rPr>
                <w:rFonts w:ascii="Verdana"/>
                <w:spacing w:val="1"/>
                <w:w w:val="105"/>
                <w:sz w:val="19"/>
              </w:rPr>
              <w:t>the</w:t>
            </w:r>
            <w:r>
              <w:rPr>
                <w:rFonts w:ascii="Verdana"/>
                <w:spacing w:val="-10"/>
                <w:w w:val="105"/>
                <w:sz w:val="19"/>
              </w:rPr>
              <w:t xml:space="preserve"> </w:t>
            </w:r>
            <w:r>
              <w:rPr>
                <w:rFonts w:ascii="Verdana"/>
                <w:spacing w:val="1"/>
                <w:w w:val="105"/>
                <w:sz w:val="19"/>
              </w:rPr>
              <w:t>progress</w:t>
            </w:r>
            <w:r>
              <w:rPr>
                <w:rFonts w:ascii="Verdana"/>
                <w:spacing w:val="-11"/>
                <w:w w:val="105"/>
                <w:sz w:val="19"/>
              </w:rPr>
              <w:t xml:space="preserve"> </w:t>
            </w:r>
            <w:r>
              <w:rPr>
                <w:rFonts w:ascii="Verdana"/>
                <w:w w:val="105"/>
                <w:sz w:val="19"/>
              </w:rPr>
              <w:t>of</w:t>
            </w:r>
            <w:r>
              <w:rPr>
                <w:rFonts w:ascii="Verdana"/>
                <w:spacing w:val="40"/>
                <w:w w:val="103"/>
                <w:sz w:val="19"/>
              </w:rPr>
              <w:t xml:space="preserve"> </w:t>
            </w:r>
            <w:r>
              <w:rPr>
                <w:rFonts w:ascii="Verdana"/>
                <w:spacing w:val="1"/>
                <w:w w:val="105"/>
                <w:sz w:val="19"/>
              </w:rPr>
              <w:t>the</w:t>
            </w:r>
            <w:r>
              <w:rPr>
                <w:rFonts w:ascii="Verdana"/>
                <w:spacing w:val="-17"/>
                <w:w w:val="105"/>
                <w:sz w:val="19"/>
              </w:rPr>
              <w:t xml:space="preserve"> </w:t>
            </w:r>
            <w:r>
              <w:rPr>
                <w:rFonts w:ascii="Verdana"/>
                <w:spacing w:val="2"/>
                <w:w w:val="105"/>
                <w:sz w:val="19"/>
              </w:rPr>
              <w:t>work</w:t>
            </w:r>
            <w:r>
              <w:rPr>
                <w:rFonts w:ascii="Verdana"/>
                <w:spacing w:val="-11"/>
                <w:w w:val="105"/>
                <w:sz w:val="19"/>
              </w:rPr>
              <w:t xml:space="preserve"> </w:t>
            </w:r>
            <w:r>
              <w:rPr>
                <w:rFonts w:ascii="Verdana"/>
                <w:w w:val="105"/>
                <w:sz w:val="19"/>
              </w:rPr>
              <w:t>and</w:t>
            </w:r>
            <w:r>
              <w:rPr>
                <w:rFonts w:ascii="Verdana"/>
                <w:spacing w:val="-9"/>
                <w:w w:val="105"/>
                <w:sz w:val="19"/>
              </w:rPr>
              <w:t xml:space="preserve"> </w:t>
            </w:r>
            <w:r>
              <w:rPr>
                <w:rFonts w:ascii="Verdana"/>
                <w:spacing w:val="1"/>
                <w:w w:val="105"/>
                <w:sz w:val="19"/>
              </w:rPr>
              <w:t>current</w:t>
            </w:r>
            <w:r>
              <w:rPr>
                <w:rFonts w:ascii="Verdana"/>
                <w:spacing w:val="-12"/>
                <w:w w:val="105"/>
                <w:sz w:val="19"/>
              </w:rPr>
              <w:t xml:space="preserve"> </w:t>
            </w:r>
            <w:r>
              <w:rPr>
                <w:rFonts w:ascii="Verdana"/>
                <w:spacing w:val="1"/>
                <w:w w:val="105"/>
                <w:sz w:val="19"/>
              </w:rPr>
              <w:t>issues</w:t>
            </w:r>
          </w:p>
        </w:tc>
      </w:tr>
      <w:tr w:rsidR="007318C2" w14:paraId="24BDA3E0" w14:textId="77777777">
        <w:trPr>
          <w:trHeight w:hRule="exact" w:val="749"/>
        </w:trPr>
        <w:tc>
          <w:tcPr>
            <w:tcW w:w="917" w:type="dxa"/>
            <w:tcBorders>
              <w:top w:val="single" w:sz="8" w:space="0" w:color="000000"/>
              <w:left w:val="single" w:sz="8" w:space="0" w:color="000000"/>
              <w:bottom w:val="single" w:sz="8" w:space="0" w:color="000000"/>
              <w:right w:val="single" w:sz="5" w:space="0" w:color="000000"/>
            </w:tcBorders>
          </w:tcPr>
          <w:p w14:paraId="24BDA3DB" w14:textId="77777777" w:rsidR="007318C2" w:rsidRDefault="00D36A7D">
            <w:pPr>
              <w:pStyle w:val="TableParagraph"/>
              <w:spacing w:before="190"/>
              <w:ind w:left="284" w:right="289"/>
              <w:jc w:val="center"/>
              <w:rPr>
                <w:rFonts w:ascii="Wingdings" w:eastAsia="Wingdings" w:hAnsi="Wingdings" w:cs="Wingdings"/>
                <w:sz w:val="31"/>
                <w:szCs w:val="31"/>
              </w:rPr>
            </w:pPr>
            <w:r>
              <w:rPr>
                <w:rFonts w:ascii="Wingdings" w:eastAsia="Wingdings" w:hAnsi="Wingdings" w:cs="Wingdings"/>
                <w:sz w:val="31"/>
                <w:szCs w:val="31"/>
              </w:rPr>
              <w:t></w:t>
            </w:r>
          </w:p>
        </w:tc>
        <w:tc>
          <w:tcPr>
            <w:tcW w:w="1622" w:type="dxa"/>
            <w:tcBorders>
              <w:top w:val="single" w:sz="8" w:space="0" w:color="000000"/>
              <w:left w:val="single" w:sz="5" w:space="0" w:color="000000"/>
              <w:bottom w:val="single" w:sz="8" w:space="0" w:color="000000"/>
              <w:right w:val="single" w:sz="5" w:space="0" w:color="000000"/>
            </w:tcBorders>
          </w:tcPr>
          <w:p w14:paraId="24BDA3DC" w14:textId="77777777" w:rsidR="007318C2" w:rsidRDefault="007318C2"/>
        </w:tc>
        <w:tc>
          <w:tcPr>
            <w:tcW w:w="720" w:type="dxa"/>
            <w:tcBorders>
              <w:top w:val="single" w:sz="8" w:space="0" w:color="000000"/>
              <w:left w:val="single" w:sz="5" w:space="0" w:color="000000"/>
              <w:bottom w:val="single" w:sz="8" w:space="0" w:color="000000"/>
              <w:right w:val="single" w:sz="5" w:space="0" w:color="000000"/>
            </w:tcBorders>
          </w:tcPr>
          <w:p w14:paraId="24BDA3DD" w14:textId="77777777" w:rsidR="007318C2" w:rsidRDefault="007318C2">
            <w:pPr>
              <w:pStyle w:val="TableParagraph"/>
              <w:spacing w:before="13" w:line="240" w:lineRule="exact"/>
              <w:rPr>
                <w:sz w:val="24"/>
                <w:szCs w:val="24"/>
              </w:rPr>
            </w:pPr>
          </w:p>
          <w:p w14:paraId="24BDA3DE" w14:textId="77777777" w:rsidR="007318C2" w:rsidRDefault="00D36A7D">
            <w:pPr>
              <w:pStyle w:val="TableParagraph"/>
              <w:ind w:left="276" w:right="281"/>
              <w:jc w:val="center"/>
              <w:rPr>
                <w:rFonts w:ascii="Arial" w:eastAsia="Arial" w:hAnsi="Arial" w:cs="Arial"/>
                <w:sz w:val="19"/>
                <w:szCs w:val="19"/>
              </w:rPr>
            </w:pPr>
            <w:r>
              <w:rPr>
                <w:rFonts w:ascii="Arial"/>
                <w:w w:val="105"/>
                <w:sz w:val="19"/>
              </w:rPr>
              <w:t>2</w:t>
            </w:r>
          </w:p>
        </w:tc>
        <w:tc>
          <w:tcPr>
            <w:tcW w:w="6499" w:type="dxa"/>
            <w:tcBorders>
              <w:top w:val="single" w:sz="8" w:space="0" w:color="000000"/>
              <w:left w:val="single" w:sz="5" w:space="0" w:color="000000"/>
              <w:bottom w:val="single" w:sz="8" w:space="0" w:color="000000"/>
              <w:right w:val="single" w:sz="8" w:space="0" w:color="000000"/>
            </w:tcBorders>
          </w:tcPr>
          <w:p w14:paraId="24BDA3DF" w14:textId="77777777" w:rsidR="007318C2" w:rsidRDefault="00D36A7D">
            <w:pPr>
              <w:pStyle w:val="TableParagraph"/>
              <w:spacing w:before="4" w:line="252" w:lineRule="auto"/>
              <w:ind w:left="99" w:right="235"/>
              <w:rPr>
                <w:rFonts w:ascii="Verdana" w:eastAsia="Verdana" w:hAnsi="Verdana" w:cs="Verdana"/>
                <w:sz w:val="19"/>
                <w:szCs w:val="19"/>
              </w:rPr>
            </w:pPr>
            <w:r>
              <w:rPr>
                <w:rFonts w:ascii="Verdana"/>
                <w:spacing w:val="1"/>
                <w:w w:val="105"/>
                <w:sz w:val="19"/>
              </w:rPr>
              <w:t>The</w:t>
            </w:r>
            <w:r>
              <w:rPr>
                <w:rFonts w:ascii="Verdana"/>
                <w:spacing w:val="-13"/>
                <w:w w:val="105"/>
                <w:sz w:val="19"/>
              </w:rPr>
              <w:t xml:space="preserve"> </w:t>
            </w:r>
            <w:r>
              <w:rPr>
                <w:rFonts w:ascii="Verdana"/>
                <w:spacing w:val="1"/>
                <w:w w:val="105"/>
                <w:sz w:val="19"/>
              </w:rPr>
              <w:t>site</w:t>
            </w:r>
            <w:r>
              <w:rPr>
                <w:rFonts w:ascii="Verdana"/>
                <w:spacing w:val="-13"/>
                <w:w w:val="105"/>
                <w:sz w:val="19"/>
              </w:rPr>
              <w:t xml:space="preserve"> </w:t>
            </w:r>
            <w:r>
              <w:rPr>
                <w:rFonts w:ascii="Verdana"/>
                <w:spacing w:val="1"/>
                <w:w w:val="105"/>
                <w:sz w:val="19"/>
              </w:rPr>
              <w:t>supervisor</w:t>
            </w:r>
            <w:r>
              <w:rPr>
                <w:rFonts w:ascii="Verdana"/>
                <w:spacing w:val="-14"/>
                <w:w w:val="105"/>
                <w:sz w:val="19"/>
              </w:rPr>
              <w:t xml:space="preserve"> </w:t>
            </w:r>
            <w:r>
              <w:rPr>
                <w:rFonts w:ascii="Verdana"/>
                <w:spacing w:val="1"/>
                <w:w w:val="105"/>
                <w:sz w:val="19"/>
              </w:rPr>
              <w:t>should</w:t>
            </w:r>
            <w:r>
              <w:rPr>
                <w:rFonts w:ascii="Verdana"/>
                <w:spacing w:val="-13"/>
                <w:w w:val="105"/>
                <w:sz w:val="19"/>
              </w:rPr>
              <w:t xml:space="preserve"> </w:t>
            </w:r>
            <w:r>
              <w:rPr>
                <w:rFonts w:ascii="Verdana"/>
                <w:spacing w:val="1"/>
                <w:w w:val="105"/>
                <w:sz w:val="19"/>
              </w:rPr>
              <w:t>arrange</w:t>
            </w:r>
            <w:r>
              <w:rPr>
                <w:rFonts w:ascii="Verdana"/>
                <w:spacing w:val="-13"/>
                <w:w w:val="105"/>
                <w:sz w:val="19"/>
              </w:rPr>
              <w:t xml:space="preserve"> </w:t>
            </w:r>
            <w:r>
              <w:rPr>
                <w:rFonts w:ascii="Verdana"/>
                <w:w w:val="105"/>
                <w:sz w:val="19"/>
              </w:rPr>
              <w:t>a</w:t>
            </w:r>
            <w:r>
              <w:rPr>
                <w:rFonts w:ascii="Verdana"/>
                <w:spacing w:val="-9"/>
                <w:w w:val="105"/>
                <w:sz w:val="19"/>
              </w:rPr>
              <w:t xml:space="preserve"> </w:t>
            </w:r>
            <w:r>
              <w:rPr>
                <w:rFonts w:ascii="Verdana"/>
                <w:spacing w:val="1"/>
                <w:w w:val="105"/>
                <w:sz w:val="19"/>
              </w:rPr>
              <w:t>formal</w:t>
            </w:r>
            <w:r>
              <w:rPr>
                <w:rFonts w:ascii="Verdana"/>
                <w:spacing w:val="-12"/>
                <w:w w:val="105"/>
                <w:sz w:val="19"/>
              </w:rPr>
              <w:t xml:space="preserve"> </w:t>
            </w:r>
            <w:r>
              <w:rPr>
                <w:rFonts w:ascii="Verdana"/>
                <w:spacing w:val="1"/>
                <w:w w:val="105"/>
                <w:sz w:val="19"/>
              </w:rPr>
              <w:t>daily</w:t>
            </w:r>
            <w:r>
              <w:rPr>
                <w:rFonts w:ascii="Verdana"/>
                <w:spacing w:val="-12"/>
                <w:w w:val="105"/>
                <w:sz w:val="19"/>
              </w:rPr>
              <w:t xml:space="preserve"> </w:t>
            </w:r>
            <w:r>
              <w:rPr>
                <w:rFonts w:ascii="Verdana"/>
                <w:spacing w:val="1"/>
                <w:w w:val="105"/>
                <w:sz w:val="19"/>
              </w:rPr>
              <w:t>meeting</w:t>
            </w:r>
            <w:r>
              <w:rPr>
                <w:rFonts w:ascii="Verdana"/>
                <w:spacing w:val="28"/>
                <w:w w:val="103"/>
                <w:sz w:val="19"/>
              </w:rPr>
              <w:t xml:space="preserve"> </w:t>
            </w:r>
            <w:r>
              <w:rPr>
                <w:rFonts w:ascii="Verdana"/>
                <w:spacing w:val="-1"/>
                <w:w w:val="105"/>
                <w:sz w:val="19"/>
              </w:rPr>
              <w:t>with</w:t>
            </w:r>
            <w:r>
              <w:rPr>
                <w:rFonts w:ascii="Verdana"/>
                <w:spacing w:val="-14"/>
                <w:w w:val="105"/>
                <w:sz w:val="19"/>
              </w:rPr>
              <w:t xml:space="preserve"> </w:t>
            </w:r>
            <w:r>
              <w:rPr>
                <w:rFonts w:ascii="Verdana"/>
                <w:spacing w:val="3"/>
                <w:w w:val="105"/>
                <w:sz w:val="19"/>
              </w:rPr>
              <w:t>the</w:t>
            </w:r>
            <w:r>
              <w:rPr>
                <w:rFonts w:ascii="Verdana"/>
                <w:spacing w:val="-19"/>
                <w:w w:val="105"/>
                <w:sz w:val="19"/>
              </w:rPr>
              <w:t xml:space="preserve"> </w:t>
            </w:r>
            <w:r>
              <w:rPr>
                <w:rFonts w:ascii="Verdana"/>
                <w:spacing w:val="1"/>
                <w:w w:val="105"/>
                <w:sz w:val="19"/>
              </w:rPr>
              <w:t>General</w:t>
            </w:r>
            <w:r>
              <w:rPr>
                <w:rFonts w:ascii="Verdana"/>
                <w:spacing w:val="-18"/>
                <w:w w:val="105"/>
                <w:sz w:val="19"/>
              </w:rPr>
              <w:t xml:space="preserve"> </w:t>
            </w:r>
            <w:r>
              <w:rPr>
                <w:rFonts w:ascii="Verdana"/>
                <w:spacing w:val="2"/>
                <w:w w:val="105"/>
                <w:sz w:val="19"/>
              </w:rPr>
              <w:t>Contractor</w:t>
            </w:r>
            <w:r>
              <w:rPr>
                <w:rFonts w:ascii="Verdana"/>
                <w:spacing w:val="-15"/>
                <w:w w:val="105"/>
                <w:sz w:val="19"/>
              </w:rPr>
              <w:t xml:space="preserve"> </w:t>
            </w:r>
            <w:r>
              <w:rPr>
                <w:rFonts w:ascii="Verdana"/>
                <w:spacing w:val="-1"/>
                <w:w w:val="105"/>
                <w:sz w:val="19"/>
              </w:rPr>
              <w:t>to</w:t>
            </w:r>
            <w:r>
              <w:rPr>
                <w:rFonts w:ascii="Verdana"/>
                <w:spacing w:val="-13"/>
                <w:w w:val="105"/>
                <w:sz w:val="19"/>
              </w:rPr>
              <w:t xml:space="preserve"> </w:t>
            </w:r>
            <w:r>
              <w:rPr>
                <w:rFonts w:ascii="Verdana"/>
                <w:spacing w:val="1"/>
                <w:w w:val="105"/>
                <w:sz w:val="19"/>
              </w:rPr>
              <w:t>exchange</w:t>
            </w:r>
            <w:r>
              <w:rPr>
                <w:rFonts w:ascii="Verdana"/>
                <w:spacing w:val="-15"/>
                <w:w w:val="105"/>
                <w:sz w:val="19"/>
              </w:rPr>
              <w:t xml:space="preserve"> </w:t>
            </w:r>
            <w:r>
              <w:rPr>
                <w:rFonts w:ascii="Verdana"/>
                <w:spacing w:val="1"/>
                <w:w w:val="105"/>
                <w:sz w:val="19"/>
              </w:rPr>
              <w:t>information</w:t>
            </w:r>
            <w:r>
              <w:rPr>
                <w:rFonts w:ascii="Verdana"/>
                <w:spacing w:val="-17"/>
                <w:w w:val="105"/>
                <w:sz w:val="19"/>
              </w:rPr>
              <w:t xml:space="preserve"> </w:t>
            </w:r>
            <w:r>
              <w:rPr>
                <w:rFonts w:ascii="Verdana"/>
                <w:spacing w:val="2"/>
                <w:w w:val="105"/>
                <w:sz w:val="19"/>
              </w:rPr>
              <w:t>and</w:t>
            </w:r>
            <w:r>
              <w:rPr>
                <w:rFonts w:ascii="Verdana"/>
                <w:spacing w:val="32"/>
                <w:w w:val="103"/>
                <w:sz w:val="19"/>
              </w:rPr>
              <w:t xml:space="preserve"> </w:t>
            </w:r>
            <w:r>
              <w:rPr>
                <w:rFonts w:ascii="Verdana"/>
                <w:spacing w:val="1"/>
                <w:w w:val="105"/>
                <w:sz w:val="19"/>
              </w:rPr>
              <w:t>address</w:t>
            </w:r>
            <w:r>
              <w:rPr>
                <w:rFonts w:ascii="Verdana"/>
                <w:spacing w:val="-27"/>
                <w:w w:val="105"/>
                <w:sz w:val="19"/>
              </w:rPr>
              <w:t xml:space="preserve"> </w:t>
            </w:r>
            <w:r>
              <w:rPr>
                <w:rFonts w:ascii="Verdana"/>
                <w:spacing w:val="1"/>
                <w:w w:val="105"/>
                <w:sz w:val="19"/>
              </w:rPr>
              <w:t>issues</w:t>
            </w:r>
          </w:p>
        </w:tc>
      </w:tr>
      <w:tr w:rsidR="007318C2" w14:paraId="24BDA3E5" w14:textId="77777777">
        <w:trPr>
          <w:trHeight w:hRule="exact" w:val="504"/>
        </w:trPr>
        <w:tc>
          <w:tcPr>
            <w:tcW w:w="917" w:type="dxa"/>
            <w:tcBorders>
              <w:top w:val="single" w:sz="8" w:space="0" w:color="000000"/>
              <w:left w:val="single" w:sz="8" w:space="0" w:color="000000"/>
              <w:bottom w:val="single" w:sz="8" w:space="0" w:color="000000"/>
              <w:right w:val="single" w:sz="5" w:space="0" w:color="000000"/>
            </w:tcBorders>
          </w:tcPr>
          <w:p w14:paraId="24BDA3E1" w14:textId="77777777" w:rsidR="007318C2" w:rsidRDefault="00D36A7D">
            <w:pPr>
              <w:pStyle w:val="TableParagraph"/>
              <w:spacing w:before="66"/>
              <w:ind w:left="284" w:right="289"/>
              <w:jc w:val="center"/>
              <w:rPr>
                <w:rFonts w:ascii="Wingdings" w:eastAsia="Wingdings" w:hAnsi="Wingdings" w:cs="Wingdings"/>
                <w:sz w:val="31"/>
                <w:szCs w:val="31"/>
              </w:rPr>
            </w:pPr>
            <w:r>
              <w:rPr>
                <w:rFonts w:ascii="Wingdings" w:eastAsia="Wingdings" w:hAnsi="Wingdings" w:cs="Wingdings"/>
                <w:sz w:val="31"/>
                <w:szCs w:val="31"/>
              </w:rPr>
              <w:t></w:t>
            </w:r>
          </w:p>
        </w:tc>
        <w:tc>
          <w:tcPr>
            <w:tcW w:w="1622" w:type="dxa"/>
            <w:tcBorders>
              <w:top w:val="single" w:sz="8" w:space="0" w:color="000000"/>
              <w:left w:val="single" w:sz="5" w:space="0" w:color="000000"/>
              <w:bottom w:val="single" w:sz="8" w:space="0" w:color="000000"/>
              <w:right w:val="single" w:sz="5" w:space="0" w:color="000000"/>
            </w:tcBorders>
          </w:tcPr>
          <w:p w14:paraId="24BDA3E2" w14:textId="77777777" w:rsidR="007318C2" w:rsidRDefault="007318C2"/>
        </w:tc>
        <w:tc>
          <w:tcPr>
            <w:tcW w:w="720" w:type="dxa"/>
            <w:tcBorders>
              <w:top w:val="single" w:sz="8" w:space="0" w:color="000000"/>
              <w:left w:val="single" w:sz="5" w:space="0" w:color="000000"/>
              <w:bottom w:val="single" w:sz="8" w:space="0" w:color="000000"/>
              <w:right w:val="single" w:sz="5" w:space="0" w:color="000000"/>
            </w:tcBorders>
          </w:tcPr>
          <w:p w14:paraId="24BDA3E3" w14:textId="77777777" w:rsidR="007318C2" w:rsidRDefault="00D36A7D">
            <w:pPr>
              <w:pStyle w:val="TableParagraph"/>
              <w:spacing w:before="128"/>
              <w:ind w:left="276" w:right="281"/>
              <w:jc w:val="center"/>
              <w:rPr>
                <w:rFonts w:ascii="Arial" w:eastAsia="Arial" w:hAnsi="Arial" w:cs="Arial"/>
                <w:sz w:val="19"/>
                <w:szCs w:val="19"/>
              </w:rPr>
            </w:pPr>
            <w:r>
              <w:rPr>
                <w:rFonts w:ascii="Arial"/>
                <w:w w:val="105"/>
                <w:sz w:val="19"/>
              </w:rPr>
              <w:t>3</w:t>
            </w:r>
          </w:p>
        </w:tc>
        <w:tc>
          <w:tcPr>
            <w:tcW w:w="6499" w:type="dxa"/>
            <w:tcBorders>
              <w:top w:val="single" w:sz="8" w:space="0" w:color="000000"/>
              <w:left w:val="single" w:sz="5" w:space="0" w:color="000000"/>
              <w:bottom w:val="single" w:sz="8" w:space="0" w:color="000000"/>
              <w:right w:val="single" w:sz="8" w:space="0" w:color="000000"/>
            </w:tcBorders>
          </w:tcPr>
          <w:p w14:paraId="24BDA3E4" w14:textId="77777777" w:rsidR="007318C2" w:rsidRDefault="00D36A7D">
            <w:pPr>
              <w:pStyle w:val="TableParagraph"/>
              <w:spacing w:before="4" w:line="249" w:lineRule="auto"/>
              <w:ind w:left="99" w:right="116"/>
              <w:rPr>
                <w:rFonts w:ascii="Verdana" w:eastAsia="Verdana" w:hAnsi="Verdana" w:cs="Verdana"/>
                <w:sz w:val="19"/>
                <w:szCs w:val="19"/>
              </w:rPr>
            </w:pPr>
            <w:r>
              <w:rPr>
                <w:rFonts w:ascii="Verdana"/>
                <w:w w:val="105"/>
                <w:sz w:val="19"/>
              </w:rPr>
              <w:t>Implement</w:t>
            </w:r>
            <w:r>
              <w:rPr>
                <w:rFonts w:ascii="Verdana"/>
                <w:spacing w:val="-20"/>
                <w:w w:val="105"/>
                <w:sz w:val="19"/>
              </w:rPr>
              <w:t xml:space="preserve"> </w:t>
            </w:r>
            <w:r>
              <w:rPr>
                <w:rFonts w:ascii="Verdana"/>
                <w:spacing w:val="1"/>
                <w:w w:val="105"/>
                <w:sz w:val="19"/>
              </w:rPr>
              <w:t>informal</w:t>
            </w:r>
            <w:r>
              <w:rPr>
                <w:rFonts w:ascii="Verdana"/>
                <w:spacing w:val="-19"/>
                <w:w w:val="105"/>
                <w:sz w:val="19"/>
              </w:rPr>
              <w:t xml:space="preserve"> </w:t>
            </w:r>
            <w:r>
              <w:rPr>
                <w:rFonts w:ascii="Verdana"/>
                <w:spacing w:val="1"/>
                <w:w w:val="105"/>
                <w:sz w:val="19"/>
              </w:rPr>
              <w:t>communication</w:t>
            </w:r>
            <w:r>
              <w:rPr>
                <w:rFonts w:ascii="Verdana"/>
                <w:spacing w:val="-23"/>
                <w:w w:val="105"/>
                <w:sz w:val="19"/>
              </w:rPr>
              <w:t xml:space="preserve"> </w:t>
            </w:r>
            <w:r>
              <w:rPr>
                <w:rFonts w:ascii="Verdana"/>
                <w:spacing w:val="1"/>
                <w:w w:val="105"/>
                <w:sz w:val="19"/>
              </w:rPr>
              <w:t>procedures</w:t>
            </w:r>
            <w:r>
              <w:rPr>
                <w:rFonts w:ascii="Verdana"/>
                <w:spacing w:val="-16"/>
                <w:w w:val="105"/>
                <w:sz w:val="19"/>
              </w:rPr>
              <w:t xml:space="preserve"> </w:t>
            </w:r>
            <w:r>
              <w:rPr>
                <w:rFonts w:ascii="Verdana"/>
                <w:spacing w:val="-1"/>
                <w:w w:val="105"/>
                <w:sz w:val="19"/>
              </w:rPr>
              <w:t>with</w:t>
            </w:r>
            <w:r>
              <w:rPr>
                <w:rFonts w:ascii="Verdana"/>
                <w:spacing w:val="-19"/>
                <w:w w:val="105"/>
                <w:sz w:val="19"/>
              </w:rPr>
              <w:t xml:space="preserve"> </w:t>
            </w:r>
            <w:r>
              <w:rPr>
                <w:rFonts w:ascii="Verdana"/>
                <w:spacing w:val="3"/>
                <w:w w:val="105"/>
                <w:sz w:val="19"/>
              </w:rPr>
              <w:t>the</w:t>
            </w:r>
            <w:r>
              <w:rPr>
                <w:rFonts w:ascii="Verdana"/>
                <w:spacing w:val="54"/>
                <w:w w:val="103"/>
                <w:sz w:val="19"/>
              </w:rPr>
              <w:t xml:space="preserve"> </w:t>
            </w:r>
            <w:r>
              <w:rPr>
                <w:rFonts w:ascii="Verdana"/>
                <w:spacing w:val="1"/>
                <w:w w:val="105"/>
                <w:sz w:val="19"/>
              </w:rPr>
              <w:t>General</w:t>
            </w:r>
            <w:r>
              <w:rPr>
                <w:rFonts w:ascii="Verdana"/>
                <w:spacing w:val="-20"/>
                <w:w w:val="105"/>
                <w:sz w:val="19"/>
              </w:rPr>
              <w:t xml:space="preserve"> </w:t>
            </w:r>
            <w:r>
              <w:rPr>
                <w:rFonts w:ascii="Verdana"/>
                <w:spacing w:val="1"/>
                <w:w w:val="105"/>
                <w:sz w:val="19"/>
              </w:rPr>
              <w:t>Contractor</w:t>
            </w:r>
            <w:r>
              <w:rPr>
                <w:rFonts w:ascii="Verdana"/>
                <w:spacing w:val="-17"/>
                <w:w w:val="105"/>
                <w:sz w:val="19"/>
              </w:rPr>
              <w:t xml:space="preserve"> </w:t>
            </w:r>
            <w:r>
              <w:rPr>
                <w:rFonts w:ascii="Verdana"/>
                <w:spacing w:val="2"/>
                <w:w w:val="105"/>
                <w:sz w:val="19"/>
              </w:rPr>
              <w:t>to</w:t>
            </w:r>
            <w:r>
              <w:rPr>
                <w:rFonts w:ascii="Verdana"/>
                <w:spacing w:val="-15"/>
                <w:w w:val="105"/>
                <w:sz w:val="19"/>
              </w:rPr>
              <w:t xml:space="preserve"> </w:t>
            </w:r>
            <w:r>
              <w:rPr>
                <w:rFonts w:ascii="Verdana"/>
                <w:spacing w:val="1"/>
                <w:w w:val="105"/>
                <w:sz w:val="19"/>
              </w:rPr>
              <w:t>supplement</w:t>
            </w:r>
            <w:r>
              <w:rPr>
                <w:rFonts w:ascii="Verdana"/>
                <w:spacing w:val="-16"/>
                <w:w w:val="105"/>
                <w:sz w:val="19"/>
              </w:rPr>
              <w:t xml:space="preserve"> </w:t>
            </w:r>
            <w:r>
              <w:rPr>
                <w:rFonts w:ascii="Verdana"/>
                <w:spacing w:val="1"/>
                <w:w w:val="105"/>
                <w:sz w:val="19"/>
              </w:rPr>
              <w:t>the</w:t>
            </w:r>
            <w:r>
              <w:rPr>
                <w:rFonts w:ascii="Verdana"/>
                <w:spacing w:val="-17"/>
                <w:w w:val="105"/>
                <w:sz w:val="19"/>
              </w:rPr>
              <w:t xml:space="preserve"> </w:t>
            </w:r>
            <w:r>
              <w:rPr>
                <w:rFonts w:ascii="Verdana"/>
                <w:spacing w:val="1"/>
                <w:w w:val="105"/>
                <w:sz w:val="19"/>
              </w:rPr>
              <w:t>formal</w:t>
            </w:r>
            <w:r>
              <w:rPr>
                <w:rFonts w:ascii="Verdana"/>
                <w:spacing w:val="-16"/>
                <w:w w:val="105"/>
                <w:sz w:val="19"/>
              </w:rPr>
              <w:t xml:space="preserve"> </w:t>
            </w:r>
            <w:r>
              <w:rPr>
                <w:rFonts w:ascii="Verdana"/>
                <w:spacing w:val="1"/>
                <w:w w:val="105"/>
                <w:sz w:val="19"/>
              </w:rPr>
              <w:t>meetings</w:t>
            </w:r>
          </w:p>
        </w:tc>
      </w:tr>
      <w:tr w:rsidR="007318C2" w14:paraId="24BDA3E7" w14:textId="77777777">
        <w:trPr>
          <w:trHeight w:hRule="exact" w:val="509"/>
        </w:trPr>
        <w:tc>
          <w:tcPr>
            <w:tcW w:w="9758" w:type="dxa"/>
            <w:gridSpan w:val="4"/>
            <w:tcBorders>
              <w:top w:val="single" w:sz="8" w:space="0" w:color="000000"/>
              <w:left w:val="single" w:sz="8" w:space="0" w:color="000000"/>
              <w:bottom w:val="single" w:sz="8" w:space="0" w:color="000000"/>
              <w:right w:val="single" w:sz="8" w:space="0" w:color="000000"/>
            </w:tcBorders>
          </w:tcPr>
          <w:p w14:paraId="24BDA3E6" w14:textId="77777777" w:rsidR="007318C2" w:rsidRDefault="00D36A7D">
            <w:pPr>
              <w:pStyle w:val="TableParagraph"/>
              <w:spacing w:before="4" w:line="254" w:lineRule="auto"/>
              <w:ind w:left="502" w:right="183" w:hanging="332"/>
              <w:rPr>
                <w:rFonts w:ascii="Verdana" w:eastAsia="Verdana" w:hAnsi="Verdana" w:cs="Verdana"/>
                <w:sz w:val="19"/>
                <w:szCs w:val="19"/>
              </w:rPr>
            </w:pPr>
            <w:r>
              <w:rPr>
                <w:rFonts w:ascii="Verdana"/>
                <w:b/>
                <w:spacing w:val="-1"/>
                <w:w w:val="105"/>
                <w:sz w:val="19"/>
              </w:rPr>
              <w:t>21.</w:t>
            </w:r>
            <w:r>
              <w:rPr>
                <w:rFonts w:ascii="Verdana"/>
                <w:b/>
                <w:spacing w:val="-14"/>
                <w:w w:val="105"/>
                <w:sz w:val="19"/>
              </w:rPr>
              <w:t xml:space="preserve"> </w:t>
            </w:r>
            <w:r>
              <w:rPr>
                <w:rFonts w:ascii="Verdana"/>
                <w:b/>
                <w:spacing w:val="2"/>
                <w:w w:val="105"/>
                <w:sz w:val="19"/>
              </w:rPr>
              <w:t>Keep</w:t>
            </w:r>
            <w:r>
              <w:rPr>
                <w:rFonts w:ascii="Verdana"/>
                <w:b/>
                <w:spacing w:val="-13"/>
                <w:w w:val="105"/>
                <w:sz w:val="19"/>
              </w:rPr>
              <w:t xml:space="preserve"> </w:t>
            </w:r>
            <w:r>
              <w:rPr>
                <w:rFonts w:ascii="Verdana"/>
                <w:b/>
                <w:spacing w:val="1"/>
                <w:w w:val="105"/>
                <w:sz w:val="19"/>
              </w:rPr>
              <w:t>the</w:t>
            </w:r>
            <w:r>
              <w:rPr>
                <w:rFonts w:ascii="Verdana"/>
                <w:b/>
                <w:spacing w:val="-11"/>
                <w:w w:val="105"/>
                <w:sz w:val="19"/>
              </w:rPr>
              <w:t xml:space="preserve"> </w:t>
            </w:r>
            <w:r>
              <w:rPr>
                <w:rFonts w:ascii="Verdana"/>
                <w:b/>
                <w:spacing w:val="1"/>
                <w:w w:val="105"/>
                <w:sz w:val="19"/>
              </w:rPr>
              <w:t>CEO/VP</w:t>
            </w:r>
            <w:r>
              <w:rPr>
                <w:rFonts w:ascii="Verdana"/>
                <w:b/>
                <w:spacing w:val="-14"/>
                <w:w w:val="105"/>
                <w:sz w:val="19"/>
              </w:rPr>
              <w:t xml:space="preserve"> </w:t>
            </w:r>
            <w:r>
              <w:rPr>
                <w:rFonts w:ascii="Verdana"/>
                <w:b/>
                <w:spacing w:val="1"/>
                <w:w w:val="105"/>
                <w:sz w:val="19"/>
              </w:rPr>
              <w:t>informed</w:t>
            </w:r>
            <w:r>
              <w:rPr>
                <w:rFonts w:ascii="Verdana"/>
                <w:b/>
                <w:spacing w:val="-13"/>
                <w:w w:val="105"/>
                <w:sz w:val="19"/>
              </w:rPr>
              <w:t xml:space="preserve"> </w:t>
            </w:r>
            <w:r>
              <w:rPr>
                <w:rFonts w:ascii="Verdana"/>
                <w:b/>
                <w:spacing w:val="2"/>
                <w:w w:val="105"/>
                <w:sz w:val="19"/>
              </w:rPr>
              <w:t>of</w:t>
            </w:r>
            <w:r>
              <w:rPr>
                <w:rFonts w:ascii="Verdana"/>
                <w:b/>
                <w:spacing w:val="-15"/>
                <w:w w:val="105"/>
                <w:sz w:val="19"/>
              </w:rPr>
              <w:t xml:space="preserve"> </w:t>
            </w:r>
            <w:r>
              <w:rPr>
                <w:rFonts w:ascii="Verdana"/>
                <w:b/>
                <w:spacing w:val="2"/>
                <w:w w:val="105"/>
                <w:sz w:val="19"/>
              </w:rPr>
              <w:t>progress</w:t>
            </w:r>
            <w:r>
              <w:rPr>
                <w:rFonts w:ascii="Verdana"/>
                <w:b/>
                <w:spacing w:val="-12"/>
                <w:w w:val="105"/>
                <w:sz w:val="19"/>
              </w:rPr>
              <w:t xml:space="preserve"> </w:t>
            </w:r>
            <w:r>
              <w:rPr>
                <w:rFonts w:ascii="Verdana"/>
                <w:b/>
                <w:w w:val="105"/>
                <w:sz w:val="19"/>
              </w:rPr>
              <w:t>and</w:t>
            </w:r>
            <w:r>
              <w:rPr>
                <w:rFonts w:ascii="Verdana"/>
                <w:b/>
                <w:spacing w:val="-13"/>
                <w:w w:val="105"/>
                <w:sz w:val="19"/>
              </w:rPr>
              <w:t xml:space="preserve"> </w:t>
            </w:r>
            <w:r>
              <w:rPr>
                <w:rFonts w:ascii="Verdana"/>
                <w:b/>
                <w:spacing w:val="1"/>
                <w:w w:val="105"/>
                <w:sz w:val="19"/>
              </w:rPr>
              <w:t>involved</w:t>
            </w:r>
            <w:r>
              <w:rPr>
                <w:rFonts w:ascii="Verdana"/>
                <w:b/>
                <w:spacing w:val="-9"/>
                <w:w w:val="105"/>
                <w:sz w:val="19"/>
              </w:rPr>
              <w:t xml:space="preserve"> </w:t>
            </w:r>
            <w:r>
              <w:rPr>
                <w:rFonts w:ascii="Verdana"/>
                <w:b/>
                <w:spacing w:val="1"/>
                <w:w w:val="105"/>
                <w:sz w:val="19"/>
              </w:rPr>
              <w:t>with</w:t>
            </w:r>
            <w:r>
              <w:rPr>
                <w:rFonts w:ascii="Verdana"/>
                <w:b/>
                <w:spacing w:val="-15"/>
                <w:w w:val="105"/>
                <w:sz w:val="19"/>
              </w:rPr>
              <w:t xml:space="preserve"> </w:t>
            </w:r>
            <w:r>
              <w:rPr>
                <w:rFonts w:ascii="Verdana"/>
                <w:b/>
                <w:spacing w:val="1"/>
                <w:w w:val="105"/>
                <w:sz w:val="19"/>
              </w:rPr>
              <w:t>the</w:t>
            </w:r>
            <w:r>
              <w:rPr>
                <w:rFonts w:ascii="Verdana"/>
                <w:b/>
                <w:spacing w:val="-11"/>
                <w:w w:val="105"/>
                <w:sz w:val="19"/>
              </w:rPr>
              <w:t xml:space="preserve"> </w:t>
            </w:r>
            <w:r>
              <w:rPr>
                <w:rFonts w:ascii="Verdana"/>
                <w:b/>
                <w:w w:val="105"/>
                <w:sz w:val="19"/>
              </w:rPr>
              <w:t>project</w:t>
            </w:r>
            <w:r>
              <w:rPr>
                <w:rFonts w:ascii="Verdana"/>
                <w:b/>
                <w:spacing w:val="-14"/>
                <w:w w:val="105"/>
                <w:sz w:val="19"/>
              </w:rPr>
              <w:t xml:space="preserve"> </w:t>
            </w:r>
            <w:r>
              <w:rPr>
                <w:rFonts w:ascii="Verdana"/>
                <w:b/>
                <w:spacing w:val="2"/>
                <w:w w:val="105"/>
                <w:sz w:val="19"/>
              </w:rPr>
              <w:t>through</w:t>
            </w:r>
            <w:r>
              <w:rPr>
                <w:rFonts w:ascii="Verdana"/>
                <w:b/>
                <w:spacing w:val="60"/>
                <w:w w:val="103"/>
                <w:sz w:val="19"/>
              </w:rPr>
              <w:t xml:space="preserve"> </w:t>
            </w:r>
            <w:r>
              <w:rPr>
                <w:rFonts w:ascii="Verdana"/>
                <w:b/>
                <w:spacing w:val="1"/>
                <w:w w:val="105"/>
                <w:sz w:val="19"/>
              </w:rPr>
              <w:t>reports,</w:t>
            </w:r>
            <w:r>
              <w:rPr>
                <w:rFonts w:ascii="Verdana"/>
                <w:b/>
                <w:spacing w:val="-20"/>
                <w:w w:val="105"/>
                <w:sz w:val="19"/>
              </w:rPr>
              <w:t xml:space="preserve"> </w:t>
            </w:r>
            <w:r>
              <w:rPr>
                <w:rFonts w:ascii="Verdana"/>
                <w:b/>
                <w:w w:val="105"/>
                <w:sz w:val="19"/>
              </w:rPr>
              <w:t>meetings,</w:t>
            </w:r>
            <w:r>
              <w:rPr>
                <w:rFonts w:ascii="Verdana"/>
                <w:b/>
                <w:spacing w:val="-19"/>
                <w:w w:val="105"/>
                <w:sz w:val="19"/>
              </w:rPr>
              <w:t xml:space="preserve"> </w:t>
            </w:r>
            <w:r>
              <w:rPr>
                <w:rFonts w:ascii="Verdana"/>
                <w:b/>
                <w:spacing w:val="-1"/>
                <w:w w:val="105"/>
                <w:sz w:val="19"/>
              </w:rPr>
              <w:t>etc.</w:t>
            </w:r>
          </w:p>
        </w:tc>
      </w:tr>
      <w:tr w:rsidR="007318C2" w14:paraId="24BDA3EF" w14:textId="77777777">
        <w:trPr>
          <w:trHeight w:hRule="exact" w:val="989"/>
        </w:trPr>
        <w:tc>
          <w:tcPr>
            <w:tcW w:w="917" w:type="dxa"/>
            <w:tcBorders>
              <w:top w:val="single" w:sz="8" w:space="0" w:color="000000"/>
              <w:left w:val="single" w:sz="8" w:space="0" w:color="000000"/>
              <w:bottom w:val="single" w:sz="8" w:space="0" w:color="000000"/>
              <w:right w:val="single" w:sz="5" w:space="0" w:color="000000"/>
            </w:tcBorders>
          </w:tcPr>
          <w:p w14:paraId="24BDA3E8" w14:textId="77777777" w:rsidR="007318C2" w:rsidRDefault="007318C2">
            <w:pPr>
              <w:pStyle w:val="TableParagraph"/>
              <w:spacing w:before="1" w:line="310" w:lineRule="exact"/>
              <w:rPr>
                <w:sz w:val="31"/>
                <w:szCs w:val="31"/>
              </w:rPr>
            </w:pPr>
          </w:p>
          <w:p w14:paraId="24BDA3E9" w14:textId="77777777" w:rsidR="007318C2" w:rsidRDefault="00D36A7D">
            <w:pPr>
              <w:pStyle w:val="TableParagraph"/>
              <w:ind w:left="284" w:right="289"/>
              <w:jc w:val="center"/>
              <w:rPr>
                <w:rFonts w:ascii="Wingdings" w:eastAsia="Wingdings" w:hAnsi="Wingdings" w:cs="Wingdings"/>
                <w:sz w:val="31"/>
                <w:szCs w:val="31"/>
              </w:rPr>
            </w:pPr>
            <w:r>
              <w:rPr>
                <w:rFonts w:ascii="Wingdings" w:eastAsia="Wingdings" w:hAnsi="Wingdings" w:cs="Wingdings"/>
                <w:sz w:val="31"/>
                <w:szCs w:val="31"/>
              </w:rPr>
              <w:t></w:t>
            </w:r>
          </w:p>
        </w:tc>
        <w:tc>
          <w:tcPr>
            <w:tcW w:w="1622" w:type="dxa"/>
            <w:tcBorders>
              <w:top w:val="single" w:sz="8" w:space="0" w:color="000000"/>
              <w:left w:val="single" w:sz="5" w:space="0" w:color="000000"/>
              <w:bottom w:val="single" w:sz="8" w:space="0" w:color="000000"/>
              <w:right w:val="single" w:sz="5" w:space="0" w:color="000000"/>
            </w:tcBorders>
          </w:tcPr>
          <w:p w14:paraId="24BDA3EA" w14:textId="77777777" w:rsidR="007318C2" w:rsidRDefault="007318C2"/>
        </w:tc>
        <w:tc>
          <w:tcPr>
            <w:tcW w:w="720" w:type="dxa"/>
            <w:tcBorders>
              <w:top w:val="single" w:sz="8" w:space="0" w:color="000000"/>
              <w:left w:val="single" w:sz="5" w:space="0" w:color="000000"/>
              <w:bottom w:val="single" w:sz="8" w:space="0" w:color="000000"/>
              <w:right w:val="single" w:sz="5" w:space="0" w:color="000000"/>
            </w:tcBorders>
          </w:tcPr>
          <w:p w14:paraId="24BDA3EB" w14:textId="77777777" w:rsidR="007318C2" w:rsidRDefault="007318C2">
            <w:pPr>
              <w:pStyle w:val="TableParagraph"/>
              <w:spacing w:before="3" w:line="170" w:lineRule="exact"/>
              <w:rPr>
                <w:sz w:val="17"/>
                <w:szCs w:val="17"/>
              </w:rPr>
            </w:pPr>
          </w:p>
          <w:p w14:paraId="24BDA3EC" w14:textId="77777777" w:rsidR="007318C2" w:rsidRDefault="007318C2">
            <w:pPr>
              <w:pStyle w:val="TableParagraph"/>
              <w:spacing w:line="200" w:lineRule="exact"/>
              <w:rPr>
                <w:sz w:val="20"/>
                <w:szCs w:val="20"/>
              </w:rPr>
            </w:pPr>
          </w:p>
          <w:p w14:paraId="24BDA3ED" w14:textId="77777777" w:rsidR="007318C2" w:rsidRDefault="00D36A7D">
            <w:pPr>
              <w:pStyle w:val="TableParagraph"/>
              <w:ind w:left="276" w:right="281"/>
              <w:jc w:val="center"/>
              <w:rPr>
                <w:rFonts w:ascii="Arial" w:eastAsia="Arial" w:hAnsi="Arial" w:cs="Arial"/>
                <w:sz w:val="19"/>
                <w:szCs w:val="19"/>
              </w:rPr>
            </w:pPr>
            <w:r>
              <w:rPr>
                <w:rFonts w:ascii="Arial"/>
                <w:w w:val="105"/>
                <w:sz w:val="19"/>
              </w:rPr>
              <w:t>1</w:t>
            </w:r>
          </w:p>
        </w:tc>
        <w:tc>
          <w:tcPr>
            <w:tcW w:w="6499" w:type="dxa"/>
            <w:tcBorders>
              <w:top w:val="single" w:sz="8" w:space="0" w:color="000000"/>
              <w:left w:val="single" w:sz="5" w:space="0" w:color="000000"/>
              <w:bottom w:val="single" w:sz="8" w:space="0" w:color="000000"/>
              <w:right w:val="single" w:sz="8" w:space="0" w:color="000000"/>
            </w:tcBorders>
          </w:tcPr>
          <w:p w14:paraId="24BDA3EE" w14:textId="77777777" w:rsidR="007318C2" w:rsidRDefault="00D36A7D">
            <w:pPr>
              <w:pStyle w:val="TableParagraph"/>
              <w:spacing w:before="4" w:line="252" w:lineRule="auto"/>
              <w:ind w:left="99" w:right="116"/>
              <w:rPr>
                <w:rFonts w:ascii="Verdana" w:eastAsia="Verdana" w:hAnsi="Verdana" w:cs="Verdana"/>
                <w:sz w:val="19"/>
                <w:szCs w:val="19"/>
              </w:rPr>
            </w:pPr>
            <w:r>
              <w:rPr>
                <w:rFonts w:ascii="Verdana"/>
                <w:spacing w:val="1"/>
                <w:w w:val="105"/>
                <w:sz w:val="19"/>
              </w:rPr>
              <w:t>The</w:t>
            </w:r>
            <w:r>
              <w:rPr>
                <w:rFonts w:ascii="Verdana"/>
                <w:spacing w:val="-13"/>
                <w:w w:val="105"/>
                <w:sz w:val="19"/>
              </w:rPr>
              <w:t xml:space="preserve"> </w:t>
            </w:r>
            <w:r>
              <w:rPr>
                <w:rFonts w:ascii="Verdana"/>
                <w:w w:val="105"/>
                <w:sz w:val="19"/>
              </w:rPr>
              <w:t>CEO/VP</w:t>
            </w:r>
            <w:r>
              <w:rPr>
                <w:rFonts w:ascii="Verdana"/>
                <w:spacing w:val="-5"/>
                <w:w w:val="105"/>
                <w:sz w:val="19"/>
              </w:rPr>
              <w:t xml:space="preserve"> </w:t>
            </w:r>
            <w:r>
              <w:rPr>
                <w:rFonts w:ascii="Verdana"/>
                <w:w w:val="105"/>
                <w:sz w:val="19"/>
              </w:rPr>
              <w:t>should</w:t>
            </w:r>
            <w:r>
              <w:rPr>
                <w:rFonts w:ascii="Verdana"/>
                <w:spacing w:val="-9"/>
                <w:w w:val="105"/>
                <w:sz w:val="19"/>
              </w:rPr>
              <w:t xml:space="preserve"> </w:t>
            </w:r>
            <w:r>
              <w:rPr>
                <w:rFonts w:ascii="Verdana"/>
                <w:spacing w:val="1"/>
                <w:w w:val="105"/>
                <w:sz w:val="19"/>
              </w:rPr>
              <w:t>receive</w:t>
            </w:r>
            <w:r>
              <w:rPr>
                <w:rFonts w:ascii="Verdana"/>
                <w:spacing w:val="-17"/>
                <w:w w:val="105"/>
                <w:sz w:val="19"/>
              </w:rPr>
              <w:t xml:space="preserve"> </w:t>
            </w:r>
            <w:r>
              <w:rPr>
                <w:rFonts w:ascii="Verdana"/>
                <w:spacing w:val="3"/>
                <w:w w:val="105"/>
                <w:sz w:val="19"/>
              </w:rPr>
              <w:t>an</w:t>
            </w:r>
            <w:r>
              <w:rPr>
                <w:rFonts w:ascii="Verdana"/>
                <w:spacing w:val="-10"/>
                <w:w w:val="105"/>
                <w:sz w:val="19"/>
              </w:rPr>
              <w:t xml:space="preserve"> </w:t>
            </w:r>
            <w:r>
              <w:rPr>
                <w:rFonts w:ascii="Verdana"/>
                <w:spacing w:val="1"/>
                <w:w w:val="105"/>
                <w:sz w:val="19"/>
              </w:rPr>
              <w:t>update</w:t>
            </w:r>
            <w:r>
              <w:rPr>
                <w:rFonts w:ascii="Verdana"/>
                <w:spacing w:val="-12"/>
                <w:w w:val="105"/>
                <w:sz w:val="19"/>
              </w:rPr>
              <w:t xml:space="preserve"> </w:t>
            </w:r>
            <w:r>
              <w:rPr>
                <w:rFonts w:ascii="Verdana"/>
                <w:spacing w:val="1"/>
                <w:w w:val="105"/>
                <w:sz w:val="19"/>
              </w:rPr>
              <w:t>report</w:t>
            </w:r>
            <w:r>
              <w:rPr>
                <w:rFonts w:ascii="Verdana"/>
                <w:spacing w:val="-12"/>
                <w:w w:val="105"/>
                <w:sz w:val="19"/>
              </w:rPr>
              <w:t xml:space="preserve"> </w:t>
            </w:r>
            <w:r>
              <w:rPr>
                <w:rFonts w:ascii="Verdana"/>
                <w:w w:val="105"/>
                <w:sz w:val="19"/>
              </w:rPr>
              <w:t>monthly</w:t>
            </w:r>
            <w:r>
              <w:rPr>
                <w:rFonts w:ascii="Verdana"/>
                <w:spacing w:val="-11"/>
                <w:w w:val="105"/>
                <w:sz w:val="19"/>
              </w:rPr>
              <w:t xml:space="preserve"> </w:t>
            </w:r>
            <w:r>
              <w:rPr>
                <w:rFonts w:ascii="Verdana"/>
                <w:spacing w:val="2"/>
                <w:w w:val="105"/>
                <w:sz w:val="19"/>
              </w:rPr>
              <w:t>or</w:t>
            </w:r>
            <w:r>
              <w:rPr>
                <w:rFonts w:ascii="Verdana"/>
                <w:spacing w:val="44"/>
                <w:w w:val="103"/>
                <w:sz w:val="19"/>
              </w:rPr>
              <w:t xml:space="preserve"> </w:t>
            </w:r>
            <w:r>
              <w:rPr>
                <w:rFonts w:ascii="Verdana"/>
                <w:w w:val="105"/>
                <w:sz w:val="19"/>
              </w:rPr>
              <w:t>weekly</w:t>
            </w:r>
            <w:r>
              <w:rPr>
                <w:rFonts w:ascii="Verdana"/>
                <w:spacing w:val="-8"/>
                <w:w w:val="105"/>
                <w:sz w:val="19"/>
              </w:rPr>
              <w:t xml:space="preserve"> </w:t>
            </w:r>
            <w:r>
              <w:rPr>
                <w:rFonts w:ascii="Verdana"/>
                <w:w w:val="105"/>
                <w:sz w:val="19"/>
              </w:rPr>
              <w:t>that</w:t>
            </w:r>
            <w:r>
              <w:rPr>
                <w:rFonts w:ascii="Verdana"/>
                <w:spacing w:val="-12"/>
                <w:w w:val="105"/>
                <w:sz w:val="19"/>
              </w:rPr>
              <w:t xml:space="preserve"> </w:t>
            </w:r>
            <w:r>
              <w:rPr>
                <w:rFonts w:ascii="Verdana"/>
                <w:spacing w:val="1"/>
                <w:w w:val="105"/>
                <w:sz w:val="19"/>
              </w:rPr>
              <w:t>identifies</w:t>
            </w:r>
            <w:r>
              <w:rPr>
                <w:rFonts w:ascii="Verdana"/>
                <w:spacing w:val="-12"/>
                <w:w w:val="105"/>
                <w:sz w:val="19"/>
              </w:rPr>
              <w:t xml:space="preserve"> </w:t>
            </w:r>
            <w:r>
              <w:rPr>
                <w:rFonts w:ascii="Verdana"/>
                <w:spacing w:val="1"/>
                <w:w w:val="105"/>
                <w:sz w:val="19"/>
              </w:rPr>
              <w:t>progress</w:t>
            </w:r>
            <w:r>
              <w:rPr>
                <w:rFonts w:ascii="Verdana"/>
                <w:spacing w:val="-12"/>
                <w:w w:val="105"/>
                <w:sz w:val="19"/>
              </w:rPr>
              <w:t xml:space="preserve"> </w:t>
            </w:r>
            <w:r>
              <w:rPr>
                <w:rFonts w:ascii="Verdana"/>
                <w:w w:val="105"/>
                <w:sz w:val="19"/>
              </w:rPr>
              <w:t>of</w:t>
            </w:r>
            <w:r>
              <w:rPr>
                <w:rFonts w:ascii="Verdana"/>
                <w:spacing w:val="-12"/>
                <w:w w:val="105"/>
                <w:sz w:val="19"/>
              </w:rPr>
              <w:t xml:space="preserve"> </w:t>
            </w:r>
            <w:r>
              <w:rPr>
                <w:rFonts w:ascii="Verdana"/>
                <w:spacing w:val="1"/>
                <w:w w:val="105"/>
                <w:sz w:val="19"/>
              </w:rPr>
              <w:t>the</w:t>
            </w:r>
            <w:r>
              <w:rPr>
                <w:rFonts w:ascii="Verdana"/>
                <w:spacing w:val="-12"/>
                <w:w w:val="105"/>
                <w:sz w:val="19"/>
              </w:rPr>
              <w:t xml:space="preserve"> </w:t>
            </w:r>
            <w:r>
              <w:rPr>
                <w:rFonts w:ascii="Verdana"/>
                <w:spacing w:val="1"/>
                <w:w w:val="105"/>
                <w:sz w:val="19"/>
              </w:rPr>
              <w:t>work,</w:t>
            </w:r>
            <w:r>
              <w:rPr>
                <w:rFonts w:ascii="Verdana"/>
                <w:spacing w:val="-10"/>
                <w:w w:val="105"/>
                <w:sz w:val="19"/>
              </w:rPr>
              <w:t xml:space="preserve"> </w:t>
            </w:r>
            <w:r>
              <w:rPr>
                <w:rFonts w:ascii="Verdana"/>
                <w:spacing w:val="2"/>
                <w:w w:val="105"/>
                <w:sz w:val="19"/>
              </w:rPr>
              <w:t>work</w:t>
            </w:r>
            <w:r>
              <w:rPr>
                <w:rFonts w:ascii="Verdana"/>
                <w:spacing w:val="-11"/>
                <w:w w:val="105"/>
                <w:sz w:val="19"/>
              </w:rPr>
              <w:t xml:space="preserve"> </w:t>
            </w:r>
            <w:r>
              <w:rPr>
                <w:rFonts w:ascii="Verdana"/>
                <w:spacing w:val="1"/>
                <w:w w:val="105"/>
                <w:sz w:val="19"/>
              </w:rPr>
              <w:t>hours</w:t>
            </w:r>
            <w:r>
              <w:rPr>
                <w:rFonts w:ascii="Verdana"/>
                <w:spacing w:val="32"/>
                <w:w w:val="103"/>
                <w:sz w:val="19"/>
              </w:rPr>
              <w:t xml:space="preserve"> </w:t>
            </w:r>
            <w:r>
              <w:rPr>
                <w:rFonts w:ascii="Verdana"/>
                <w:w w:val="105"/>
                <w:sz w:val="19"/>
              </w:rPr>
              <w:t>expended</w:t>
            </w:r>
            <w:r>
              <w:rPr>
                <w:rFonts w:ascii="Verdana"/>
                <w:spacing w:val="-8"/>
                <w:w w:val="105"/>
                <w:sz w:val="19"/>
              </w:rPr>
              <w:t xml:space="preserve"> </w:t>
            </w:r>
            <w:r>
              <w:rPr>
                <w:rFonts w:ascii="Verdana"/>
                <w:w w:val="105"/>
                <w:sz w:val="19"/>
              </w:rPr>
              <w:t>versus</w:t>
            </w:r>
            <w:r>
              <w:rPr>
                <w:rFonts w:ascii="Verdana"/>
                <w:spacing w:val="-15"/>
                <w:w w:val="105"/>
                <w:sz w:val="19"/>
              </w:rPr>
              <w:t xml:space="preserve"> </w:t>
            </w:r>
            <w:r>
              <w:rPr>
                <w:rFonts w:ascii="Verdana"/>
                <w:spacing w:val="1"/>
                <w:w w:val="105"/>
                <w:sz w:val="19"/>
              </w:rPr>
              <w:t>work</w:t>
            </w:r>
            <w:r>
              <w:rPr>
                <w:rFonts w:ascii="Verdana"/>
                <w:spacing w:val="-13"/>
                <w:w w:val="105"/>
                <w:sz w:val="19"/>
              </w:rPr>
              <w:t xml:space="preserve"> </w:t>
            </w:r>
            <w:r>
              <w:rPr>
                <w:rFonts w:ascii="Verdana"/>
                <w:spacing w:val="2"/>
                <w:w w:val="105"/>
                <w:sz w:val="19"/>
              </w:rPr>
              <w:t>hours</w:t>
            </w:r>
            <w:r>
              <w:rPr>
                <w:rFonts w:ascii="Verdana"/>
                <w:spacing w:val="-15"/>
                <w:w w:val="105"/>
                <w:sz w:val="19"/>
              </w:rPr>
              <w:t xml:space="preserve"> </w:t>
            </w:r>
            <w:r>
              <w:rPr>
                <w:rFonts w:ascii="Verdana"/>
                <w:w w:val="105"/>
                <w:sz w:val="19"/>
              </w:rPr>
              <w:t>earned,</w:t>
            </w:r>
            <w:r>
              <w:rPr>
                <w:rFonts w:ascii="Verdana"/>
                <w:spacing w:val="-13"/>
                <w:w w:val="105"/>
                <w:sz w:val="19"/>
              </w:rPr>
              <w:t xml:space="preserve"> </w:t>
            </w:r>
            <w:r>
              <w:rPr>
                <w:rFonts w:ascii="Verdana"/>
                <w:spacing w:val="1"/>
                <w:w w:val="105"/>
                <w:sz w:val="19"/>
              </w:rPr>
              <w:t>open</w:t>
            </w:r>
            <w:r>
              <w:rPr>
                <w:rFonts w:ascii="Verdana"/>
                <w:spacing w:val="-13"/>
                <w:w w:val="105"/>
                <w:sz w:val="19"/>
              </w:rPr>
              <w:t xml:space="preserve"> </w:t>
            </w:r>
            <w:r>
              <w:rPr>
                <w:rFonts w:ascii="Verdana"/>
                <w:spacing w:val="1"/>
                <w:w w:val="105"/>
                <w:sz w:val="19"/>
              </w:rPr>
              <w:t>issues,</w:t>
            </w:r>
            <w:r>
              <w:rPr>
                <w:rFonts w:ascii="Verdana"/>
                <w:spacing w:val="-13"/>
                <w:w w:val="105"/>
                <w:sz w:val="19"/>
              </w:rPr>
              <w:t xml:space="preserve"> </w:t>
            </w:r>
            <w:r>
              <w:rPr>
                <w:rFonts w:ascii="Verdana"/>
                <w:w w:val="105"/>
                <w:sz w:val="19"/>
              </w:rPr>
              <w:t>pending</w:t>
            </w:r>
            <w:r>
              <w:rPr>
                <w:rFonts w:ascii="Verdana"/>
                <w:spacing w:val="50"/>
                <w:w w:val="103"/>
                <w:sz w:val="19"/>
              </w:rPr>
              <w:t xml:space="preserve"> </w:t>
            </w:r>
            <w:r>
              <w:rPr>
                <w:rFonts w:ascii="Verdana"/>
                <w:spacing w:val="1"/>
                <w:w w:val="105"/>
                <w:sz w:val="19"/>
              </w:rPr>
              <w:t>change</w:t>
            </w:r>
            <w:r>
              <w:rPr>
                <w:rFonts w:ascii="Verdana"/>
                <w:spacing w:val="-13"/>
                <w:w w:val="105"/>
                <w:sz w:val="19"/>
              </w:rPr>
              <w:t xml:space="preserve"> </w:t>
            </w:r>
            <w:r>
              <w:rPr>
                <w:rFonts w:ascii="Verdana"/>
                <w:spacing w:val="1"/>
                <w:w w:val="105"/>
                <w:sz w:val="19"/>
              </w:rPr>
              <w:t>orders,</w:t>
            </w:r>
            <w:r>
              <w:rPr>
                <w:rFonts w:ascii="Verdana"/>
                <w:spacing w:val="-11"/>
                <w:w w:val="105"/>
                <w:sz w:val="19"/>
              </w:rPr>
              <w:t xml:space="preserve"> </w:t>
            </w:r>
            <w:r>
              <w:rPr>
                <w:rFonts w:ascii="Verdana"/>
                <w:w w:val="105"/>
                <w:sz w:val="19"/>
              </w:rPr>
              <w:t>and</w:t>
            </w:r>
            <w:r>
              <w:rPr>
                <w:rFonts w:ascii="Verdana"/>
                <w:spacing w:val="-5"/>
                <w:w w:val="105"/>
                <w:sz w:val="19"/>
              </w:rPr>
              <w:t xml:space="preserve"> </w:t>
            </w:r>
            <w:r>
              <w:rPr>
                <w:rFonts w:ascii="Verdana"/>
                <w:w w:val="105"/>
                <w:sz w:val="19"/>
              </w:rPr>
              <w:t>sources</w:t>
            </w:r>
            <w:r>
              <w:rPr>
                <w:rFonts w:ascii="Verdana"/>
                <w:spacing w:val="-12"/>
                <w:w w:val="105"/>
                <w:sz w:val="19"/>
              </w:rPr>
              <w:t xml:space="preserve"> </w:t>
            </w:r>
            <w:r>
              <w:rPr>
                <w:rFonts w:ascii="Verdana"/>
                <w:spacing w:val="2"/>
                <w:w w:val="105"/>
                <w:sz w:val="19"/>
              </w:rPr>
              <w:t>of</w:t>
            </w:r>
            <w:r>
              <w:rPr>
                <w:rFonts w:ascii="Verdana"/>
                <w:spacing w:val="-13"/>
                <w:w w:val="105"/>
                <w:sz w:val="19"/>
              </w:rPr>
              <w:t xml:space="preserve"> </w:t>
            </w:r>
            <w:r>
              <w:rPr>
                <w:rFonts w:ascii="Verdana"/>
                <w:w w:val="105"/>
                <w:sz w:val="19"/>
              </w:rPr>
              <w:t>delay</w:t>
            </w:r>
          </w:p>
        </w:tc>
      </w:tr>
      <w:tr w:rsidR="007318C2" w14:paraId="24BDA3F5" w14:textId="77777777">
        <w:trPr>
          <w:trHeight w:hRule="exact" w:val="754"/>
        </w:trPr>
        <w:tc>
          <w:tcPr>
            <w:tcW w:w="917" w:type="dxa"/>
            <w:tcBorders>
              <w:top w:val="single" w:sz="8" w:space="0" w:color="000000"/>
              <w:left w:val="single" w:sz="8" w:space="0" w:color="000000"/>
              <w:bottom w:val="single" w:sz="8" w:space="0" w:color="000000"/>
              <w:right w:val="single" w:sz="5" w:space="0" w:color="000000"/>
            </w:tcBorders>
          </w:tcPr>
          <w:p w14:paraId="24BDA3F0" w14:textId="77777777" w:rsidR="007318C2" w:rsidRDefault="00D36A7D">
            <w:pPr>
              <w:pStyle w:val="TableParagraph"/>
              <w:spacing w:before="190"/>
              <w:ind w:left="284" w:right="289"/>
              <w:jc w:val="center"/>
              <w:rPr>
                <w:rFonts w:ascii="Wingdings" w:eastAsia="Wingdings" w:hAnsi="Wingdings" w:cs="Wingdings"/>
                <w:sz w:val="31"/>
                <w:szCs w:val="31"/>
              </w:rPr>
            </w:pPr>
            <w:r>
              <w:rPr>
                <w:rFonts w:ascii="Wingdings" w:eastAsia="Wingdings" w:hAnsi="Wingdings" w:cs="Wingdings"/>
                <w:sz w:val="31"/>
                <w:szCs w:val="31"/>
              </w:rPr>
              <w:lastRenderedPageBreak/>
              <w:t></w:t>
            </w:r>
          </w:p>
        </w:tc>
        <w:tc>
          <w:tcPr>
            <w:tcW w:w="1622" w:type="dxa"/>
            <w:tcBorders>
              <w:top w:val="single" w:sz="8" w:space="0" w:color="000000"/>
              <w:left w:val="single" w:sz="5" w:space="0" w:color="000000"/>
              <w:bottom w:val="single" w:sz="8" w:space="0" w:color="000000"/>
              <w:right w:val="single" w:sz="5" w:space="0" w:color="000000"/>
            </w:tcBorders>
          </w:tcPr>
          <w:p w14:paraId="24BDA3F1" w14:textId="77777777" w:rsidR="007318C2" w:rsidRDefault="007318C2"/>
        </w:tc>
        <w:tc>
          <w:tcPr>
            <w:tcW w:w="720" w:type="dxa"/>
            <w:tcBorders>
              <w:top w:val="single" w:sz="8" w:space="0" w:color="000000"/>
              <w:left w:val="single" w:sz="5" w:space="0" w:color="000000"/>
              <w:bottom w:val="single" w:sz="8" w:space="0" w:color="000000"/>
              <w:right w:val="single" w:sz="5" w:space="0" w:color="000000"/>
            </w:tcBorders>
          </w:tcPr>
          <w:p w14:paraId="24BDA3F2" w14:textId="77777777" w:rsidR="007318C2" w:rsidRDefault="007318C2">
            <w:pPr>
              <w:pStyle w:val="TableParagraph"/>
              <w:spacing w:before="13" w:line="240" w:lineRule="exact"/>
              <w:rPr>
                <w:sz w:val="24"/>
                <w:szCs w:val="24"/>
              </w:rPr>
            </w:pPr>
          </w:p>
          <w:p w14:paraId="24BDA3F3" w14:textId="77777777" w:rsidR="007318C2" w:rsidRDefault="00D36A7D">
            <w:pPr>
              <w:pStyle w:val="TableParagraph"/>
              <w:ind w:left="276" w:right="281"/>
              <w:jc w:val="center"/>
              <w:rPr>
                <w:rFonts w:ascii="Arial" w:eastAsia="Arial" w:hAnsi="Arial" w:cs="Arial"/>
                <w:sz w:val="19"/>
                <w:szCs w:val="19"/>
              </w:rPr>
            </w:pPr>
            <w:r>
              <w:rPr>
                <w:rFonts w:ascii="Arial"/>
                <w:w w:val="105"/>
                <w:sz w:val="19"/>
              </w:rPr>
              <w:t>2</w:t>
            </w:r>
          </w:p>
        </w:tc>
        <w:tc>
          <w:tcPr>
            <w:tcW w:w="6499" w:type="dxa"/>
            <w:tcBorders>
              <w:top w:val="single" w:sz="8" w:space="0" w:color="000000"/>
              <w:left w:val="single" w:sz="5" w:space="0" w:color="000000"/>
              <w:bottom w:val="single" w:sz="8" w:space="0" w:color="000000"/>
              <w:right w:val="single" w:sz="8" w:space="0" w:color="000000"/>
            </w:tcBorders>
          </w:tcPr>
          <w:p w14:paraId="24BDA3F4" w14:textId="77777777" w:rsidR="007318C2" w:rsidRDefault="00D36A7D">
            <w:pPr>
              <w:pStyle w:val="TableParagraph"/>
              <w:spacing w:before="4" w:line="254" w:lineRule="auto"/>
              <w:ind w:left="99" w:right="116"/>
              <w:rPr>
                <w:rFonts w:ascii="Verdana" w:eastAsia="Verdana" w:hAnsi="Verdana" w:cs="Verdana"/>
                <w:sz w:val="19"/>
                <w:szCs w:val="19"/>
              </w:rPr>
            </w:pPr>
            <w:r>
              <w:rPr>
                <w:rFonts w:ascii="Verdana"/>
                <w:spacing w:val="1"/>
                <w:w w:val="105"/>
                <w:sz w:val="19"/>
              </w:rPr>
              <w:t>The</w:t>
            </w:r>
            <w:r>
              <w:rPr>
                <w:rFonts w:ascii="Verdana"/>
                <w:spacing w:val="-11"/>
                <w:w w:val="105"/>
                <w:sz w:val="19"/>
              </w:rPr>
              <w:t xml:space="preserve"> </w:t>
            </w:r>
            <w:r>
              <w:rPr>
                <w:rFonts w:ascii="Verdana"/>
                <w:w w:val="105"/>
                <w:sz w:val="19"/>
              </w:rPr>
              <w:t>CEO/VP</w:t>
            </w:r>
            <w:r>
              <w:rPr>
                <w:rFonts w:ascii="Verdana"/>
                <w:spacing w:val="-4"/>
                <w:w w:val="105"/>
                <w:sz w:val="19"/>
              </w:rPr>
              <w:t xml:space="preserve"> </w:t>
            </w:r>
            <w:r>
              <w:rPr>
                <w:rFonts w:ascii="Verdana"/>
                <w:w w:val="105"/>
                <w:sz w:val="19"/>
              </w:rPr>
              <w:t>should</w:t>
            </w:r>
            <w:r>
              <w:rPr>
                <w:rFonts w:ascii="Verdana"/>
                <w:spacing w:val="-7"/>
                <w:w w:val="105"/>
                <w:sz w:val="19"/>
              </w:rPr>
              <w:t xml:space="preserve"> </w:t>
            </w:r>
            <w:r>
              <w:rPr>
                <w:rFonts w:ascii="Verdana"/>
                <w:spacing w:val="1"/>
                <w:w w:val="105"/>
                <w:sz w:val="19"/>
              </w:rPr>
              <w:t>be</w:t>
            </w:r>
            <w:r>
              <w:rPr>
                <w:rFonts w:ascii="Verdana"/>
                <w:spacing w:val="-11"/>
                <w:w w:val="105"/>
                <w:sz w:val="19"/>
              </w:rPr>
              <w:t xml:space="preserve"> </w:t>
            </w:r>
            <w:r>
              <w:rPr>
                <w:rFonts w:ascii="Verdana"/>
                <w:w w:val="105"/>
                <w:sz w:val="19"/>
              </w:rPr>
              <w:t>invited</w:t>
            </w:r>
            <w:r>
              <w:rPr>
                <w:rFonts w:ascii="Verdana"/>
                <w:spacing w:val="-7"/>
                <w:w w:val="105"/>
                <w:sz w:val="19"/>
              </w:rPr>
              <w:t xml:space="preserve"> </w:t>
            </w:r>
            <w:r>
              <w:rPr>
                <w:rFonts w:ascii="Verdana"/>
                <w:spacing w:val="1"/>
                <w:w w:val="105"/>
                <w:sz w:val="19"/>
              </w:rPr>
              <w:t>to,</w:t>
            </w:r>
            <w:r>
              <w:rPr>
                <w:rFonts w:ascii="Verdana"/>
                <w:spacing w:val="-13"/>
                <w:w w:val="105"/>
                <w:sz w:val="19"/>
              </w:rPr>
              <w:t xml:space="preserve"> </w:t>
            </w:r>
            <w:r>
              <w:rPr>
                <w:rFonts w:ascii="Verdana"/>
                <w:spacing w:val="2"/>
                <w:w w:val="105"/>
                <w:sz w:val="19"/>
              </w:rPr>
              <w:t>and</w:t>
            </w:r>
            <w:r>
              <w:rPr>
                <w:rFonts w:ascii="Verdana"/>
                <w:spacing w:val="-8"/>
                <w:w w:val="105"/>
                <w:sz w:val="19"/>
              </w:rPr>
              <w:t xml:space="preserve"> </w:t>
            </w:r>
            <w:r>
              <w:rPr>
                <w:rFonts w:ascii="Verdana"/>
                <w:w w:val="105"/>
                <w:sz w:val="19"/>
              </w:rPr>
              <w:t>should</w:t>
            </w:r>
            <w:r>
              <w:rPr>
                <w:rFonts w:ascii="Verdana"/>
                <w:spacing w:val="-7"/>
                <w:w w:val="105"/>
                <w:sz w:val="19"/>
              </w:rPr>
              <w:t xml:space="preserve"> </w:t>
            </w:r>
            <w:r>
              <w:rPr>
                <w:rFonts w:ascii="Verdana"/>
                <w:spacing w:val="1"/>
                <w:w w:val="105"/>
                <w:sz w:val="19"/>
              </w:rPr>
              <w:t>attend,</w:t>
            </w:r>
            <w:r>
              <w:rPr>
                <w:rFonts w:ascii="Verdana"/>
                <w:spacing w:val="-9"/>
                <w:w w:val="105"/>
                <w:sz w:val="19"/>
              </w:rPr>
              <w:t xml:space="preserve"> </w:t>
            </w:r>
            <w:r>
              <w:rPr>
                <w:rFonts w:ascii="Verdana"/>
                <w:spacing w:val="3"/>
                <w:w w:val="105"/>
                <w:sz w:val="19"/>
              </w:rPr>
              <w:t>the</w:t>
            </w:r>
            <w:r>
              <w:rPr>
                <w:rFonts w:ascii="Verdana"/>
                <w:spacing w:val="32"/>
                <w:w w:val="103"/>
                <w:sz w:val="19"/>
              </w:rPr>
              <w:t xml:space="preserve"> </w:t>
            </w:r>
            <w:r>
              <w:rPr>
                <w:rFonts w:ascii="Verdana"/>
                <w:w w:val="105"/>
                <w:sz w:val="19"/>
              </w:rPr>
              <w:t>project</w:t>
            </w:r>
            <w:r>
              <w:rPr>
                <w:rFonts w:ascii="Verdana"/>
                <w:spacing w:val="-11"/>
                <w:w w:val="105"/>
                <w:sz w:val="19"/>
              </w:rPr>
              <w:t xml:space="preserve"> </w:t>
            </w:r>
            <w:r>
              <w:rPr>
                <w:rFonts w:ascii="Verdana"/>
                <w:spacing w:val="1"/>
                <w:w w:val="105"/>
                <w:sz w:val="19"/>
              </w:rPr>
              <w:t>update</w:t>
            </w:r>
            <w:r>
              <w:rPr>
                <w:rFonts w:ascii="Verdana"/>
                <w:spacing w:val="-7"/>
                <w:w w:val="105"/>
                <w:sz w:val="19"/>
              </w:rPr>
              <w:t xml:space="preserve"> </w:t>
            </w:r>
            <w:r>
              <w:rPr>
                <w:rFonts w:ascii="Verdana"/>
                <w:w w:val="105"/>
                <w:sz w:val="19"/>
              </w:rPr>
              <w:t>meeting</w:t>
            </w:r>
            <w:r>
              <w:rPr>
                <w:rFonts w:ascii="Verdana"/>
                <w:spacing w:val="-8"/>
                <w:w w:val="105"/>
                <w:sz w:val="19"/>
              </w:rPr>
              <w:t xml:space="preserve"> </w:t>
            </w:r>
            <w:r>
              <w:rPr>
                <w:rFonts w:ascii="Verdana"/>
                <w:spacing w:val="3"/>
                <w:w w:val="105"/>
                <w:sz w:val="19"/>
              </w:rPr>
              <w:t>at</w:t>
            </w:r>
            <w:r>
              <w:rPr>
                <w:rFonts w:ascii="Verdana"/>
                <w:spacing w:val="-10"/>
                <w:w w:val="105"/>
                <w:sz w:val="19"/>
              </w:rPr>
              <w:t xml:space="preserve"> </w:t>
            </w:r>
            <w:r>
              <w:rPr>
                <w:rFonts w:ascii="Verdana"/>
                <w:spacing w:val="1"/>
                <w:w w:val="105"/>
                <w:sz w:val="19"/>
              </w:rPr>
              <w:t>least</w:t>
            </w:r>
            <w:r>
              <w:rPr>
                <w:rFonts w:ascii="Verdana"/>
                <w:spacing w:val="-14"/>
                <w:w w:val="105"/>
                <w:sz w:val="19"/>
              </w:rPr>
              <w:t xml:space="preserve"> </w:t>
            </w:r>
            <w:r>
              <w:rPr>
                <w:rFonts w:ascii="Verdana"/>
                <w:spacing w:val="2"/>
                <w:w w:val="105"/>
                <w:sz w:val="19"/>
              </w:rPr>
              <w:t>once</w:t>
            </w:r>
            <w:r>
              <w:rPr>
                <w:rFonts w:ascii="Verdana"/>
                <w:spacing w:val="-14"/>
                <w:w w:val="105"/>
                <w:sz w:val="19"/>
              </w:rPr>
              <w:t xml:space="preserve"> </w:t>
            </w:r>
            <w:r>
              <w:rPr>
                <w:rFonts w:ascii="Verdana"/>
                <w:spacing w:val="3"/>
                <w:w w:val="105"/>
                <w:sz w:val="19"/>
              </w:rPr>
              <w:t>per</w:t>
            </w:r>
            <w:r>
              <w:rPr>
                <w:rFonts w:ascii="Verdana"/>
                <w:spacing w:val="-10"/>
                <w:w w:val="105"/>
                <w:sz w:val="19"/>
              </w:rPr>
              <w:t xml:space="preserve"> </w:t>
            </w:r>
            <w:r>
              <w:rPr>
                <w:rFonts w:ascii="Verdana"/>
                <w:w w:val="105"/>
                <w:sz w:val="19"/>
              </w:rPr>
              <w:t>month</w:t>
            </w:r>
            <w:r>
              <w:rPr>
                <w:rFonts w:ascii="Verdana"/>
                <w:spacing w:val="-5"/>
                <w:w w:val="105"/>
                <w:sz w:val="19"/>
              </w:rPr>
              <w:t xml:space="preserve"> </w:t>
            </w:r>
            <w:r>
              <w:rPr>
                <w:rFonts w:ascii="Verdana"/>
                <w:spacing w:val="-1"/>
                <w:w w:val="105"/>
                <w:sz w:val="19"/>
              </w:rPr>
              <w:t>to</w:t>
            </w:r>
            <w:r>
              <w:rPr>
                <w:rFonts w:ascii="Verdana"/>
                <w:spacing w:val="24"/>
                <w:w w:val="103"/>
                <w:sz w:val="19"/>
              </w:rPr>
              <w:t xml:space="preserve"> </w:t>
            </w:r>
            <w:r>
              <w:rPr>
                <w:rFonts w:ascii="Verdana"/>
                <w:spacing w:val="1"/>
                <w:w w:val="105"/>
                <w:sz w:val="19"/>
              </w:rPr>
              <w:t>demonstrate</w:t>
            </w:r>
            <w:r>
              <w:rPr>
                <w:rFonts w:ascii="Verdana"/>
                <w:spacing w:val="-15"/>
                <w:w w:val="105"/>
                <w:sz w:val="19"/>
              </w:rPr>
              <w:t xml:space="preserve"> </w:t>
            </w:r>
            <w:r>
              <w:rPr>
                <w:rFonts w:ascii="Verdana"/>
                <w:spacing w:val="1"/>
                <w:w w:val="105"/>
                <w:sz w:val="19"/>
              </w:rPr>
              <w:t>their</w:t>
            </w:r>
            <w:r>
              <w:rPr>
                <w:rFonts w:ascii="Verdana"/>
                <w:spacing w:val="-15"/>
                <w:w w:val="105"/>
                <w:sz w:val="19"/>
              </w:rPr>
              <w:t xml:space="preserve"> </w:t>
            </w:r>
            <w:r>
              <w:rPr>
                <w:rFonts w:ascii="Verdana"/>
                <w:spacing w:val="1"/>
                <w:w w:val="105"/>
                <w:sz w:val="19"/>
              </w:rPr>
              <w:t>support</w:t>
            </w:r>
            <w:r>
              <w:rPr>
                <w:rFonts w:ascii="Verdana"/>
                <w:spacing w:val="-18"/>
                <w:w w:val="105"/>
                <w:sz w:val="19"/>
              </w:rPr>
              <w:t xml:space="preserve"> </w:t>
            </w:r>
            <w:r>
              <w:rPr>
                <w:rFonts w:ascii="Verdana"/>
                <w:spacing w:val="2"/>
                <w:w w:val="105"/>
                <w:sz w:val="19"/>
              </w:rPr>
              <w:t>and</w:t>
            </w:r>
            <w:r>
              <w:rPr>
                <w:rFonts w:ascii="Verdana"/>
                <w:spacing w:val="-15"/>
                <w:w w:val="105"/>
                <w:sz w:val="19"/>
              </w:rPr>
              <w:t xml:space="preserve"> </w:t>
            </w:r>
            <w:r>
              <w:rPr>
                <w:rFonts w:ascii="Verdana"/>
                <w:spacing w:val="1"/>
                <w:w w:val="105"/>
                <w:sz w:val="19"/>
              </w:rPr>
              <w:t>assist</w:t>
            </w:r>
            <w:r>
              <w:rPr>
                <w:rFonts w:ascii="Verdana"/>
                <w:spacing w:val="-14"/>
                <w:w w:val="105"/>
                <w:sz w:val="19"/>
              </w:rPr>
              <w:t xml:space="preserve"> </w:t>
            </w:r>
            <w:r>
              <w:rPr>
                <w:rFonts w:ascii="Verdana"/>
                <w:spacing w:val="1"/>
                <w:w w:val="105"/>
                <w:sz w:val="19"/>
              </w:rPr>
              <w:t>with</w:t>
            </w:r>
            <w:r>
              <w:rPr>
                <w:rFonts w:ascii="Verdana"/>
                <w:spacing w:val="-10"/>
                <w:w w:val="105"/>
                <w:sz w:val="19"/>
              </w:rPr>
              <w:t xml:space="preserve"> </w:t>
            </w:r>
            <w:r>
              <w:rPr>
                <w:rFonts w:ascii="Verdana"/>
                <w:w w:val="105"/>
                <w:sz w:val="19"/>
              </w:rPr>
              <w:t>resolving</w:t>
            </w:r>
            <w:r>
              <w:rPr>
                <w:rFonts w:ascii="Verdana"/>
                <w:spacing w:val="-11"/>
                <w:w w:val="105"/>
                <w:sz w:val="19"/>
              </w:rPr>
              <w:t xml:space="preserve"> </w:t>
            </w:r>
            <w:r>
              <w:rPr>
                <w:rFonts w:ascii="Verdana"/>
                <w:spacing w:val="1"/>
                <w:w w:val="105"/>
                <w:sz w:val="19"/>
              </w:rPr>
              <w:t>issues</w:t>
            </w:r>
          </w:p>
        </w:tc>
      </w:tr>
    </w:tbl>
    <w:p w14:paraId="24BDA3F6" w14:textId="77777777" w:rsidR="007318C2" w:rsidRDefault="007318C2">
      <w:pPr>
        <w:spacing w:before="2" w:line="190" w:lineRule="exact"/>
        <w:rPr>
          <w:sz w:val="19"/>
          <w:szCs w:val="19"/>
        </w:rPr>
      </w:pPr>
    </w:p>
    <w:p w14:paraId="24BDA3F7" w14:textId="77777777" w:rsidR="007318C2" w:rsidRDefault="007318C2" w:rsidP="00A212BA">
      <w:pPr>
        <w:pStyle w:val="Heading1"/>
        <w:numPr>
          <w:ilvl w:val="0"/>
          <w:numId w:val="0"/>
        </w:numPr>
        <w:ind w:left="432" w:hanging="432"/>
      </w:pPr>
    </w:p>
    <w:p w14:paraId="24BDA3F8" w14:textId="77777777" w:rsidR="00D96113" w:rsidRDefault="00D96113">
      <w:pPr>
        <w:rPr>
          <w:rFonts w:ascii="Arial" w:eastAsia="Verdana" w:hAnsi="Arial"/>
          <w:b/>
          <w:bCs/>
          <w:color w:val="365F91" w:themeColor="accent1" w:themeShade="BF"/>
          <w:sz w:val="28"/>
          <w:szCs w:val="36"/>
        </w:rPr>
      </w:pPr>
      <w:r>
        <w:br w:type="page"/>
      </w:r>
    </w:p>
    <w:p w14:paraId="24BDA3F9" w14:textId="77777777" w:rsidR="007318C2" w:rsidRDefault="007318C2">
      <w:pPr>
        <w:spacing w:line="200" w:lineRule="exact"/>
        <w:rPr>
          <w:sz w:val="20"/>
          <w:szCs w:val="20"/>
        </w:rPr>
      </w:pPr>
    </w:p>
    <w:p w14:paraId="24BDA3FA" w14:textId="77777777" w:rsidR="007318C2" w:rsidRDefault="007318C2">
      <w:pPr>
        <w:spacing w:line="200" w:lineRule="exact"/>
        <w:rPr>
          <w:sz w:val="20"/>
          <w:szCs w:val="20"/>
        </w:rPr>
      </w:pPr>
    </w:p>
    <w:p w14:paraId="24BDA3FB" w14:textId="77777777" w:rsidR="007318C2" w:rsidRDefault="00670460">
      <w:pPr>
        <w:tabs>
          <w:tab w:val="left" w:pos="6532"/>
          <w:tab w:val="left" w:pos="8324"/>
          <w:tab w:val="left" w:pos="10245"/>
        </w:tabs>
        <w:spacing w:before="76"/>
        <w:ind w:left="1414"/>
        <w:rPr>
          <w:rFonts w:ascii="Verdana" w:eastAsia="Verdana" w:hAnsi="Verdana" w:cs="Verdana"/>
          <w:sz w:val="17"/>
          <w:szCs w:val="17"/>
        </w:rPr>
      </w:pPr>
      <w:r>
        <w:rPr>
          <w:noProof/>
        </w:rPr>
        <mc:AlternateContent>
          <mc:Choice Requires="wpg">
            <w:drawing>
              <wp:anchor distT="0" distB="0" distL="114300" distR="114300" simplePos="0" relativeHeight="503297371" behindDoc="1" locked="0" layoutInCell="1" allowOverlap="1" wp14:anchorId="24BDB78E" wp14:editId="24BDB78F">
                <wp:simplePos x="0" y="0"/>
                <wp:positionH relativeFrom="page">
                  <wp:posOffset>916940</wp:posOffset>
                </wp:positionH>
                <wp:positionV relativeFrom="paragraph">
                  <wp:posOffset>-82550</wp:posOffset>
                </wp:positionV>
                <wp:extent cx="5916295" cy="1045845"/>
                <wp:effectExtent l="12065" t="10795" r="5715" b="10160"/>
                <wp:wrapNone/>
                <wp:docPr id="910" name="Group 9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16295" cy="1045845"/>
                          <a:chOff x="1444" y="-130"/>
                          <a:chExt cx="9317" cy="1647"/>
                        </a:xfrm>
                      </wpg:grpSpPr>
                      <wps:wsp>
                        <wps:cNvPr id="911" name="Freeform 979"/>
                        <wps:cNvSpPr>
                          <a:spLocks/>
                        </wps:cNvSpPr>
                        <wps:spPr bwMode="auto">
                          <a:xfrm>
                            <a:off x="1444" y="-130"/>
                            <a:ext cx="9317" cy="1647"/>
                          </a:xfrm>
                          <a:custGeom>
                            <a:avLst/>
                            <a:gdLst>
                              <a:gd name="T0" fmla="+- 0 1444 1444"/>
                              <a:gd name="T1" fmla="*/ T0 w 9317"/>
                              <a:gd name="T2" fmla="+- 0 -130 -130"/>
                              <a:gd name="T3" fmla="*/ -130 h 1647"/>
                              <a:gd name="T4" fmla="+- 0 10761 1444"/>
                              <a:gd name="T5" fmla="*/ T4 w 9317"/>
                              <a:gd name="T6" fmla="+- 0 -130 -130"/>
                              <a:gd name="T7" fmla="*/ -130 h 1647"/>
                              <a:gd name="T8" fmla="+- 0 10761 1444"/>
                              <a:gd name="T9" fmla="*/ T8 w 9317"/>
                              <a:gd name="T10" fmla="+- 0 1517 -130"/>
                              <a:gd name="T11" fmla="*/ 1517 h 1647"/>
                              <a:gd name="T12" fmla="+- 0 1444 1444"/>
                              <a:gd name="T13" fmla="*/ T12 w 9317"/>
                              <a:gd name="T14" fmla="+- 0 1517 -130"/>
                              <a:gd name="T15" fmla="*/ 1517 h 1647"/>
                              <a:gd name="T16" fmla="+- 0 1444 1444"/>
                              <a:gd name="T17" fmla="*/ T16 w 9317"/>
                              <a:gd name="T18" fmla="+- 0 -130 -130"/>
                              <a:gd name="T19" fmla="*/ -130 h 1647"/>
                            </a:gdLst>
                            <a:ahLst/>
                            <a:cxnLst>
                              <a:cxn ang="0">
                                <a:pos x="T1" y="T3"/>
                              </a:cxn>
                              <a:cxn ang="0">
                                <a:pos x="T5" y="T7"/>
                              </a:cxn>
                              <a:cxn ang="0">
                                <a:pos x="T9" y="T11"/>
                              </a:cxn>
                              <a:cxn ang="0">
                                <a:pos x="T13" y="T15"/>
                              </a:cxn>
                              <a:cxn ang="0">
                                <a:pos x="T17" y="T19"/>
                              </a:cxn>
                            </a:cxnLst>
                            <a:rect l="0" t="0" r="r" b="b"/>
                            <a:pathLst>
                              <a:path w="9317" h="1647">
                                <a:moveTo>
                                  <a:pt x="0" y="0"/>
                                </a:moveTo>
                                <a:lnTo>
                                  <a:pt x="9317" y="0"/>
                                </a:lnTo>
                                <a:lnTo>
                                  <a:pt x="9317" y="1647"/>
                                </a:lnTo>
                                <a:lnTo>
                                  <a:pt x="0" y="1647"/>
                                </a:lnTo>
                                <a:lnTo>
                                  <a:pt x="0" y="0"/>
                                </a:lnTo>
                                <a:close/>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1BACB6D" id="Group 978" o:spid="_x0000_s1026" style="position:absolute;margin-left:72.2pt;margin-top:-6.5pt;width:465.85pt;height:82.35pt;z-index:-19109;mso-position-horizontal-relative:page" coordorigin="1444,-130" coordsize="9317,16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">
                <v:shape id="Freeform 979" o:spid="_x0000_s1027" style="position:absolute;left:1444;top:-130;width:9317;height:1647;visibility:visible;mso-wrap-style:square;v-text-anchor:top" coordsize="9317,164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ctILMUA&#10;AADcAAAADwAAAGRycy9kb3ducmV2LnhtbESPQWvCQBSE70L/w/IK3nSTIqLRVdqCIIKg0RaPj+xr&#10;Epp9G7OrRn+9Kwgeh5n5hpnOW1OJMzWutKwg7kcgiDOrS84V7HeL3giE88gaK8uk4EoO5rO3zhQT&#10;bS+8pXPqcxEg7BJUUHhfJ1K6rCCDrm9r4uD92cagD7LJpW7wEuCmkh9RNJQGSw4LBdb0XVD2n56M&#10;ArJfw+r3NkhPq93CRz+38eG4WSvVfW8/JyA8tf4VfraXWsE4juFxJhwBObs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By0gsxQAAANwAAAAPAAAAAAAAAAAAAAAAAJgCAABkcnMv&#10;ZG93bnJldi54bWxQSwUGAAAAAAQABAD1AAAAigMAAAAA&#10;" path="m,l9317,r,1647l,1647,,xe" filled="f" strokeweight=".72pt">
                  <v:path arrowok="t" o:connecttype="custom" o:connectlocs="0,-130;9317,-130;9317,1517;0,1517;0,-130" o:connectangles="0,0,0,0,0"/>
                </v:shape>
                <w10:wrap anchorx="page"/>
              </v:group>
            </w:pict>
          </mc:Fallback>
        </mc:AlternateContent>
      </w:r>
      <w:r w:rsidR="00D36A7D">
        <w:rPr>
          <w:rFonts w:ascii="Verdana"/>
          <w:b/>
          <w:w w:val="105"/>
          <w:sz w:val="17"/>
        </w:rPr>
        <w:t>Project</w:t>
      </w:r>
      <w:r w:rsidR="00D36A7D">
        <w:rPr>
          <w:rFonts w:ascii="Verdana"/>
          <w:b/>
          <w:spacing w:val="5"/>
          <w:w w:val="105"/>
          <w:sz w:val="17"/>
        </w:rPr>
        <w:t xml:space="preserve"> </w:t>
      </w:r>
      <w:r w:rsidR="00D36A7D">
        <w:rPr>
          <w:rFonts w:ascii="Verdana"/>
          <w:b/>
          <w:spacing w:val="1"/>
          <w:w w:val="105"/>
          <w:sz w:val="17"/>
        </w:rPr>
        <w:t>Number:__</w:t>
      </w:r>
      <w:r w:rsidR="00265F59">
        <w:rPr>
          <w:rFonts w:ascii="Verdana"/>
          <w:b/>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D36A7D">
        <w:rPr>
          <w:rFonts w:ascii="Verdana"/>
          <w:b/>
          <w:spacing w:val="3"/>
          <w:w w:val="105"/>
          <w:sz w:val="17"/>
          <w:u w:val="single" w:color="000000"/>
        </w:rPr>
        <w:tab/>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D36A7D">
        <w:rPr>
          <w:rFonts w:ascii="Verdana"/>
          <w:b/>
          <w:spacing w:val="3"/>
          <w:w w:val="105"/>
          <w:sz w:val="17"/>
          <w:u w:val="single" w:color="000000"/>
        </w:rPr>
        <w:tab/>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D36A7D">
        <w:rPr>
          <w:rFonts w:ascii="Verdana"/>
          <w:b/>
          <w:w w:val="104"/>
          <w:sz w:val="17"/>
          <w:u w:val="single" w:color="000000"/>
        </w:rPr>
        <w:t xml:space="preserve"> </w:t>
      </w:r>
      <w:r w:rsidR="00D36A7D">
        <w:rPr>
          <w:rFonts w:ascii="Verdana"/>
          <w:b/>
          <w:sz w:val="17"/>
          <w:u w:val="single" w:color="000000"/>
        </w:rPr>
        <w:tab/>
      </w:r>
    </w:p>
    <w:p w14:paraId="24BDA3FC" w14:textId="77777777" w:rsidR="007318C2" w:rsidRDefault="007318C2">
      <w:pPr>
        <w:spacing w:before="3" w:line="160" w:lineRule="exact"/>
        <w:rPr>
          <w:sz w:val="16"/>
          <w:szCs w:val="16"/>
        </w:rPr>
      </w:pPr>
    </w:p>
    <w:p w14:paraId="24BDA3FD" w14:textId="77777777" w:rsidR="007318C2" w:rsidRDefault="00D36A7D">
      <w:pPr>
        <w:tabs>
          <w:tab w:val="left" w:pos="4258"/>
          <w:tab w:val="left" w:pos="8356"/>
          <w:tab w:val="left" w:pos="10278"/>
        </w:tabs>
        <w:ind w:left="1414"/>
        <w:rPr>
          <w:rFonts w:ascii="Verdana" w:eastAsia="Verdana" w:hAnsi="Verdana" w:cs="Verdana"/>
          <w:sz w:val="17"/>
          <w:szCs w:val="17"/>
        </w:rPr>
      </w:pPr>
      <w:r>
        <w:rPr>
          <w:rFonts w:ascii="Verdana"/>
          <w:b/>
          <w:w w:val="105"/>
          <w:sz w:val="17"/>
        </w:rPr>
        <w:t>Project</w:t>
      </w:r>
      <w:r>
        <w:rPr>
          <w:rFonts w:ascii="Verdana"/>
          <w:b/>
          <w:spacing w:val="5"/>
          <w:w w:val="105"/>
          <w:sz w:val="17"/>
        </w:rPr>
        <w:t xml:space="preserve"> </w:t>
      </w:r>
      <w:r>
        <w:rPr>
          <w:rFonts w:ascii="Verdana"/>
          <w:b/>
          <w:spacing w:val="1"/>
          <w:w w:val="105"/>
          <w:sz w:val="17"/>
        </w:rPr>
        <w:t>Name:_</w:t>
      </w:r>
      <w:r w:rsidR="00265F59">
        <w:rPr>
          <w:rFonts w:ascii="Verdana"/>
          <w:b/>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3"/>
          <w:w w:val="105"/>
          <w:sz w:val="17"/>
        </w:rPr>
        <w:t>_</w:t>
      </w:r>
      <w:r>
        <w:rPr>
          <w:rFonts w:ascii="Verdana"/>
          <w:b/>
          <w:spacing w:val="3"/>
          <w:w w:val="105"/>
          <w:sz w:val="17"/>
          <w:u w:val="single" w:color="000000"/>
        </w:rPr>
        <w:tab/>
      </w:r>
      <w:r>
        <w:rPr>
          <w:rFonts w:ascii="Verdana"/>
          <w:b/>
          <w:spacing w:val="3"/>
          <w:w w:val="105"/>
          <w:sz w:val="17"/>
        </w:rPr>
        <w:t>_</w:t>
      </w:r>
      <w:r w:rsidR="00265F59">
        <w:rPr>
          <w:rFonts w:ascii="Verdana"/>
          <w:b/>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3"/>
          <w:w w:val="105"/>
          <w:sz w:val="17"/>
        </w:rPr>
        <w:t>_</w:t>
      </w:r>
      <w:r>
        <w:rPr>
          <w:rFonts w:ascii="Verdana"/>
          <w:b/>
          <w:spacing w:val="3"/>
          <w:w w:val="105"/>
          <w:sz w:val="17"/>
          <w:u w:val="single" w:color="000000"/>
        </w:rPr>
        <w:tab/>
      </w:r>
      <w:r>
        <w:rPr>
          <w:rFonts w:ascii="Verdana"/>
          <w:b/>
          <w:spacing w:val="3"/>
          <w:w w:val="105"/>
          <w:sz w:val="17"/>
        </w:rPr>
        <w:t>_</w:t>
      </w:r>
      <w:r w:rsidR="00265F59">
        <w:rPr>
          <w:rFonts w:ascii="Verdana"/>
          <w:b/>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3"/>
          <w:w w:val="105"/>
          <w:sz w:val="17"/>
        </w:rPr>
        <w:t>_</w:t>
      </w:r>
      <w:r>
        <w:rPr>
          <w:rFonts w:ascii="Verdana"/>
          <w:b/>
          <w:w w:val="104"/>
          <w:sz w:val="17"/>
          <w:u w:val="single" w:color="000000"/>
        </w:rPr>
        <w:t xml:space="preserve"> </w:t>
      </w:r>
      <w:r>
        <w:rPr>
          <w:rFonts w:ascii="Verdana"/>
          <w:b/>
          <w:sz w:val="17"/>
          <w:u w:val="single" w:color="000000"/>
        </w:rPr>
        <w:tab/>
      </w:r>
    </w:p>
    <w:p w14:paraId="24BDA3FE" w14:textId="77777777" w:rsidR="007318C2" w:rsidRDefault="007318C2">
      <w:pPr>
        <w:spacing w:before="3" w:line="160" w:lineRule="exact"/>
        <w:rPr>
          <w:sz w:val="16"/>
          <w:szCs w:val="16"/>
        </w:rPr>
      </w:pPr>
    </w:p>
    <w:p w14:paraId="24BDA3FF" w14:textId="77777777" w:rsidR="007318C2" w:rsidRDefault="00D36A7D">
      <w:pPr>
        <w:tabs>
          <w:tab w:val="left" w:pos="5439"/>
          <w:tab w:val="left" w:pos="6462"/>
          <w:tab w:val="left" w:pos="7229"/>
          <w:tab w:val="left" w:pos="8252"/>
          <w:tab w:val="left" w:pos="10174"/>
        </w:tabs>
        <w:ind w:left="1414"/>
        <w:rPr>
          <w:rFonts w:ascii="Verdana" w:eastAsia="Verdana" w:hAnsi="Verdana" w:cs="Verdana"/>
          <w:sz w:val="17"/>
          <w:szCs w:val="17"/>
        </w:rPr>
      </w:pPr>
      <w:r>
        <w:rPr>
          <w:rFonts w:ascii="Verdana"/>
          <w:b/>
          <w:w w:val="105"/>
          <w:sz w:val="17"/>
        </w:rPr>
        <w:t>Meeting</w:t>
      </w:r>
      <w:r>
        <w:rPr>
          <w:rFonts w:ascii="Verdana"/>
          <w:b/>
          <w:spacing w:val="3"/>
          <w:w w:val="105"/>
          <w:sz w:val="17"/>
        </w:rPr>
        <w:t xml:space="preserve"> </w:t>
      </w:r>
      <w:r>
        <w:rPr>
          <w:rFonts w:ascii="Verdana"/>
          <w:b/>
          <w:w w:val="105"/>
          <w:sz w:val="17"/>
        </w:rPr>
        <w:t>Time,</w:t>
      </w:r>
      <w:r>
        <w:rPr>
          <w:rFonts w:ascii="Verdana"/>
          <w:b/>
          <w:spacing w:val="-3"/>
          <w:w w:val="105"/>
          <w:sz w:val="17"/>
        </w:rPr>
        <w:t xml:space="preserve"> </w:t>
      </w:r>
      <w:r>
        <w:rPr>
          <w:rFonts w:ascii="Verdana"/>
          <w:b/>
          <w:spacing w:val="1"/>
          <w:w w:val="105"/>
          <w:sz w:val="17"/>
        </w:rPr>
        <w:t>Date</w:t>
      </w:r>
      <w:r>
        <w:rPr>
          <w:rFonts w:ascii="Verdana"/>
          <w:b/>
          <w:w w:val="105"/>
          <w:sz w:val="17"/>
        </w:rPr>
        <w:t xml:space="preserve"> </w:t>
      </w:r>
      <w:r>
        <w:rPr>
          <w:rFonts w:ascii="Verdana"/>
          <w:b/>
          <w:spacing w:val="-1"/>
          <w:w w:val="105"/>
          <w:sz w:val="17"/>
        </w:rPr>
        <w:t xml:space="preserve">and </w:t>
      </w:r>
      <w:proofErr w:type="gramStart"/>
      <w:r>
        <w:rPr>
          <w:rFonts w:ascii="Verdana"/>
          <w:b/>
          <w:spacing w:val="1"/>
          <w:w w:val="105"/>
          <w:sz w:val="17"/>
        </w:rPr>
        <w:t>Location:_</w:t>
      </w:r>
      <w:proofErr w:type="gramEnd"/>
      <w:r>
        <w:rPr>
          <w:rFonts w:ascii="Verdana"/>
          <w:b/>
          <w:spacing w:val="1"/>
          <w:w w:val="105"/>
          <w:sz w:val="17"/>
          <w:u w:val="single" w:color="000000"/>
        </w:rPr>
        <w:tab/>
      </w:r>
      <w:proofErr w:type="gramStart"/>
      <w:r>
        <w:rPr>
          <w:rFonts w:ascii="Verdana"/>
          <w:b/>
          <w:spacing w:val="3"/>
          <w:w w:val="105"/>
          <w:sz w:val="17"/>
        </w:rPr>
        <w:t>_</w:t>
      </w:r>
      <w:r w:rsidR="00265F59">
        <w:rPr>
          <w:rFonts w:ascii="Verdana"/>
          <w:b/>
          <w:w w:val="105"/>
          <w:sz w:val="17"/>
        </w:rPr>
        <w:t xml:space="preserve">  </w:t>
      </w:r>
      <w:r>
        <w:rPr>
          <w:rFonts w:ascii="Verdana"/>
          <w:b/>
          <w:spacing w:val="3"/>
          <w:w w:val="105"/>
          <w:sz w:val="17"/>
        </w:rPr>
        <w:t>_</w:t>
      </w:r>
      <w:proofErr w:type="gramEnd"/>
      <w:r>
        <w:rPr>
          <w:rFonts w:ascii="Verdana"/>
          <w:b/>
          <w:spacing w:val="3"/>
          <w:w w:val="105"/>
          <w:sz w:val="17"/>
          <w:u w:val="single" w:color="000000"/>
        </w:rPr>
        <w:tab/>
      </w:r>
      <w:r>
        <w:rPr>
          <w:rFonts w:ascii="Verdana"/>
          <w:b/>
          <w:spacing w:val="3"/>
          <w:w w:val="105"/>
          <w:sz w:val="17"/>
        </w:rPr>
        <w:t>_</w:t>
      </w:r>
      <w:r>
        <w:rPr>
          <w:rFonts w:ascii="Verdana"/>
          <w:b/>
          <w:spacing w:val="3"/>
          <w:w w:val="105"/>
          <w:sz w:val="17"/>
          <w:u w:val="single" w:color="000000"/>
        </w:rPr>
        <w:tab/>
      </w:r>
      <w:proofErr w:type="gramStart"/>
      <w:r>
        <w:rPr>
          <w:rFonts w:ascii="Verdana"/>
          <w:b/>
          <w:spacing w:val="3"/>
          <w:w w:val="105"/>
          <w:sz w:val="17"/>
        </w:rPr>
        <w:t>_</w:t>
      </w:r>
      <w:r w:rsidR="00265F59">
        <w:rPr>
          <w:rFonts w:ascii="Verdana"/>
          <w:b/>
          <w:w w:val="105"/>
          <w:sz w:val="17"/>
        </w:rPr>
        <w:t xml:space="preserve">  </w:t>
      </w:r>
      <w:r>
        <w:rPr>
          <w:rFonts w:ascii="Verdana"/>
          <w:b/>
          <w:spacing w:val="3"/>
          <w:w w:val="105"/>
          <w:sz w:val="17"/>
        </w:rPr>
        <w:t>_</w:t>
      </w:r>
      <w:proofErr w:type="gramEnd"/>
      <w:r>
        <w:rPr>
          <w:rFonts w:ascii="Verdana"/>
          <w:b/>
          <w:spacing w:val="3"/>
          <w:w w:val="105"/>
          <w:sz w:val="17"/>
          <w:u w:val="single" w:color="000000"/>
        </w:rPr>
        <w:tab/>
      </w:r>
      <w:proofErr w:type="gramStart"/>
      <w:r>
        <w:rPr>
          <w:rFonts w:ascii="Verdana"/>
          <w:b/>
          <w:spacing w:val="3"/>
          <w:w w:val="105"/>
          <w:sz w:val="17"/>
        </w:rPr>
        <w:t>_</w:t>
      </w:r>
      <w:r w:rsidR="00265F59">
        <w:rPr>
          <w:rFonts w:ascii="Verdana"/>
          <w:b/>
          <w:w w:val="105"/>
          <w:sz w:val="17"/>
        </w:rPr>
        <w:t xml:space="preserve">  </w:t>
      </w:r>
      <w:r>
        <w:rPr>
          <w:rFonts w:ascii="Verdana"/>
          <w:b/>
          <w:spacing w:val="3"/>
          <w:w w:val="105"/>
          <w:sz w:val="17"/>
        </w:rPr>
        <w:t>_</w:t>
      </w:r>
      <w:proofErr w:type="gramEnd"/>
      <w:r w:rsidR="00265F59">
        <w:rPr>
          <w:rFonts w:ascii="Verdana"/>
          <w:b/>
          <w:w w:val="105"/>
          <w:sz w:val="17"/>
        </w:rPr>
        <w:t xml:space="preserve">  </w:t>
      </w:r>
      <w:proofErr w:type="gramStart"/>
      <w:r>
        <w:rPr>
          <w:rFonts w:ascii="Verdana"/>
          <w:b/>
          <w:spacing w:val="3"/>
          <w:w w:val="105"/>
          <w:sz w:val="17"/>
        </w:rPr>
        <w:t>_</w:t>
      </w:r>
      <w:r w:rsidR="00265F59">
        <w:rPr>
          <w:rFonts w:ascii="Verdana"/>
          <w:b/>
          <w:w w:val="105"/>
          <w:sz w:val="17"/>
        </w:rPr>
        <w:t xml:space="preserve">  </w:t>
      </w:r>
      <w:r>
        <w:rPr>
          <w:rFonts w:ascii="Verdana"/>
          <w:b/>
          <w:spacing w:val="3"/>
          <w:w w:val="105"/>
          <w:sz w:val="17"/>
        </w:rPr>
        <w:t>_</w:t>
      </w:r>
      <w:proofErr w:type="gramEnd"/>
      <w:r w:rsidR="00265F59">
        <w:rPr>
          <w:rFonts w:ascii="Verdana"/>
          <w:b/>
          <w:w w:val="105"/>
          <w:sz w:val="17"/>
        </w:rPr>
        <w:t xml:space="preserve">  </w:t>
      </w:r>
      <w:r>
        <w:rPr>
          <w:rFonts w:ascii="Verdana"/>
          <w:b/>
          <w:spacing w:val="3"/>
          <w:w w:val="105"/>
          <w:sz w:val="17"/>
        </w:rPr>
        <w:t>_</w:t>
      </w:r>
      <w:r>
        <w:rPr>
          <w:rFonts w:ascii="Verdana"/>
          <w:b/>
          <w:w w:val="104"/>
          <w:sz w:val="17"/>
          <w:u w:val="single" w:color="000000"/>
        </w:rPr>
        <w:t xml:space="preserve"> </w:t>
      </w:r>
      <w:r>
        <w:rPr>
          <w:rFonts w:ascii="Verdana"/>
          <w:b/>
          <w:sz w:val="17"/>
          <w:u w:val="single" w:color="000000"/>
        </w:rPr>
        <w:tab/>
      </w:r>
    </w:p>
    <w:p w14:paraId="24BDA400" w14:textId="77777777" w:rsidR="007318C2" w:rsidRDefault="007318C2">
      <w:pPr>
        <w:spacing w:before="8" w:line="160" w:lineRule="exact"/>
        <w:rPr>
          <w:sz w:val="16"/>
          <w:szCs w:val="16"/>
        </w:rPr>
      </w:pPr>
    </w:p>
    <w:p w14:paraId="24BDA401" w14:textId="77777777" w:rsidR="007318C2" w:rsidRDefault="00D36A7D">
      <w:pPr>
        <w:tabs>
          <w:tab w:val="left" w:pos="4166"/>
          <w:tab w:val="left" w:pos="5189"/>
          <w:tab w:val="left" w:pos="8261"/>
        </w:tabs>
        <w:ind w:left="1414"/>
        <w:rPr>
          <w:rFonts w:ascii="Verdana" w:eastAsia="Verdana" w:hAnsi="Verdana" w:cs="Verdana"/>
          <w:sz w:val="17"/>
          <w:szCs w:val="17"/>
        </w:rPr>
      </w:pPr>
      <w:r>
        <w:rPr>
          <w:rFonts w:ascii="Verdana"/>
          <w:b/>
          <w:w w:val="105"/>
          <w:sz w:val="17"/>
        </w:rPr>
        <w:t xml:space="preserve">Project </w:t>
      </w:r>
      <w:r>
        <w:rPr>
          <w:rFonts w:ascii="Verdana"/>
          <w:b/>
          <w:spacing w:val="1"/>
          <w:w w:val="105"/>
          <w:sz w:val="17"/>
        </w:rPr>
        <w:t>Manager:</w:t>
      </w:r>
      <w:r w:rsidR="00265F59">
        <w:rPr>
          <w:rFonts w:ascii="Verdana"/>
          <w:b/>
          <w:w w:val="105"/>
          <w:sz w:val="17"/>
        </w:rPr>
        <w:t xml:space="preserve">  </w:t>
      </w:r>
      <w:r>
        <w:rPr>
          <w:rFonts w:ascii="Verdana"/>
          <w:b/>
          <w:spacing w:val="3"/>
          <w:w w:val="105"/>
          <w:sz w:val="17"/>
        </w:rPr>
        <w:t>_</w:t>
      </w:r>
      <w:r>
        <w:rPr>
          <w:rFonts w:ascii="Verdana"/>
          <w:b/>
          <w:spacing w:val="3"/>
          <w:w w:val="105"/>
          <w:sz w:val="17"/>
          <w:u w:val="single" w:color="000000"/>
        </w:rPr>
        <w:tab/>
      </w:r>
      <w:r>
        <w:rPr>
          <w:rFonts w:ascii="Verdana"/>
          <w:b/>
          <w:spacing w:val="3"/>
          <w:w w:val="105"/>
          <w:sz w:val="17"/>
        </w:rPr>
        <w:t>_</w:t>
      </w:r>
      <w:r w:rsidR="00265F59">
        <w:rPr>
          <w:rFonts w:ascii="Verdana"/>
          <w:b/>
          <w:w w:val="105"/>
          <w:sz w:val="17"/>
        </w:rPr>
        <w:t xml:space="preserve">  </w:t>
      </w:r>
      <w:r>
        <w:rPr>
          <w:rFonts w:ascii="Verdana"/>
          <w:b/>
          <w:spacing w:val="3"/>
          <w:w w:val="105"/>
          <w:sz w:val="17"/>
        </w:rPr>
        <w:t>_</w:t>
      </w:r>
      <w:r>
        <w:rPr>
          <w:rFonts w:ascii="Verdana"/>
          <w:b/>
          <w:spacing w:val="3"/>
          <w:w w:val="105"/>
          <w:sz w:val="17"/>
          <w:u w:val="single" w:color="000000"/>
        </w:rPr>
        <w:tab/>
      </w:r>
      <w:r>
        <w:rPr>
          <w:rFonts w:ascii="Verdana"/>
          <w:b/>
          <w:spacing w:val="3"/>
          <w:w w:val="105"/>
          <w:sz w:val="17"/>
        </w:rPr>
        <w:t>_</w:t>
      </w:r>
      <w:r w:rsidR="00265F59">
        <w:rPr>
          <w:rFonts w:ascii="Verdana"/>
          <w:b/>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3"/>
          <w:w w:val="105"/>
          <w:sz w:val="17"/>
        </w:rPr>
        <w:t>__</w:t>
      </w:r>
      <w:r w:rsidR="00265F59">
        <w:rPr>
          <w:rFonts w:ascii="Verdana"/>
          <w:b/>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3"/>
          <w:w w:val="105"/>
          <w:sz w:val="17"/>
        </w:rPr>
        <w:t>_</w:t>
      </w:r>
      <w:r>
        <w:rPr>
          <w:rFonts w:ascii="Verdana"/>
          <w:b/>
          <w:spacing w:val="3"/>
          <w:w w:val="105"/>
          <w:sz w:val="17"/>
          <w:u w:val="single" w:color="000000"/>
        </w:rPr>
        <w:tab/>
      </w:r>
      <w:r>
        <w:rPr>
          <w:rFonts w:ascii="Verdana"/>
          <w:b/>
          <w:spacing w:val="3"/>
          <w:w w:val="105"/>
          <w:sz w:val="17"/>
        </w:rPr>
        <w:t>_</w:t>
      </w:r>
      <w:r w:rsidR="00265F59">
        <w:rPr>
          <w:rFonts w:ascii="Verdana"/>
          <w:b/>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3"/>
          <w:w w:val="105"/>
          <w:sz w:val="17"/>
        </w:rPr>
        <w:t>_</w:t>
      </w:r>
      <w:r w:rsidR="00265F59">
        <w:rPr>
          <w:rFonts w:ascii="Verdana"/>
          <w:b/>
          <w:w w:val="105"/>
          <w:sz w:val="17"/>
        </w:rPr>
        <w:t xml:space="preserve">  </w:t>
      </w:r>
      <w:r>
        <w:rPr>
          <w:rFonts w:ascii="Verdana"/>
          <w:b/>
          <w:w w:val="105"/>
          <w:sz w:val="17"/>
        </w:rPr>
        <w:t>_</w:t>
      </w:r>
    </w:p>
    <w:p w14:paraId="24BDA402" w14:textId="77777777" w:rsidR="007318C2" w:rsidRDefault="007318C2">
      <w:pPr>
        <w:spacing w:line="200" w:lineRule="exact"/>
        <w:rPr>
          <w:sz w:val="20"/>
          <w:szCs w:val="20"/>
        </w:rPr>
      </w:pPr>
    </w:p>
    <w:p w14:paraId="24BDA403" w14:textId="77777777" w:rsidR="007318C2" w:rsidRDefault="007318C2">
      <w:pPr>
        <w:spacing w:before="10" w:line="260" w:lineRule="exact"/>
        <w:rPr>
          <w:sz w:val="26"/>
          <w:szCs w:val="26"/>
        </w:rPr>
      </w:pPr>
    </w:p>
    <w:p w14:paraId="24BDA404" w14:textId="77777777" w:rsidR="007318C2" w:rsidRDefault="00670460">
      <w:pPr>
        <w:spacing w:before="71"/>
        <w:ind w:left="3958"/>
        <w:rPr>
          <w:rFonts w:ascii="Verdana" w:eastAsia="Verdana" w:hAnsi="Verdana" w:cs="Verdana"/>
          <w:sz w:val="19"/>
          <w:szCs w:val="19"/>
        </w:rPr>
      </w:pPr>
      <w:r>
        <w:rPr>
          <w:noProof/>
        </w:rPr>
        <mc:AlternateContent>
          <mc:Choice Requires="wpg">
            <w:drawing>
              <wp:anchor distT="0" distB="0" distL="114300" distR="114300" simplePos="0" relativeHeight="503297370" behindDoc="1" locked="0" layoutInCell="1" allowOverlap="1" wp14:anchorId="24BDB790" wp14:editId="24BDB791">
                <wp:simplePos x="0" y="0"/>
                <wp:positionH relativeFrom="page">
                  <wp:posOffset>916940</wp:posOffset>
                </wp:positionH>
                <wp:positionV relativeFrom="paragraph">
                  <wp:posOffset>-5715</wp:posOffset>
                </wp:positionV>
                <wp:extent cx="5916295" cy="4721860"/>
                <wp:effectExtent l="12065" t="6350" r="5715" b="5715"/>
                <wp:wrapNone/>
                <wp:docPr id="908" name="Group 9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16295" cy="4721860"/>
                          <a:chOff x="1444" y="-9"/>
                          <a:chExt cx="9317" cy="7436"/>
                        </a:xfrm>
                      </wpg:grpSpPr>
                      <wps:wsp>
                        <wps:cNvPr id="909" name="Freeform 977"/>
                        <wps:cNvSpPr>
                          <a:spLocks/>
                        </wps:cNvSpPr>
                        <wps:spPr bwMode="auto">
                          <a:xfrm>
                            <a:off x="1444" y="-9"/>
                            <a:ext cx="9317" cy="7436"/>
                          </a:xfrm>
                          <a:custGeom>
                            <a:avLst/>
                            <a:gdLst>
                              <a:gd name="T0" fmla="+- 0 1444 1444"/>
                              <a:gd name="T1" fmla="*/ T0 w 9317"/>
                              <a:gd name="T2" fmla="+- 0 -9 -9"/>
                              <a:gd name="T3" fmla="*/ -9 h 7436"/>
                              <a:gd name="T4" fmla="+- 0 10761 1444"/>
                              <a:gd name="T5" fmla="*/ T4 w 9317"/>
                              <a:gd name="T6" fmla="+- 0 -9 -9"/>
                              <a:gd name="T7" fmla="*/ -9 h 7436"/>
                              <a:gd name="T8" fmla="+- 0 10761 1444"/>
                              <a:gd name="T9" fmla="*/ T8 w 9317"/>
                              <a:gd name="T10" fmla="+- 0 7426 -9"/>
                              <a:gd name="T11" fmla="*/ 7426 h 7436"/>
                              <a:gd name="T12" fmla="+- 0 1444 1444"/>
                              <a:gd name="T13" fmla="*/ T12 w 9317"/>
                              <a:gd name="T14" fmla="+- 0 7426 -9"/>
                              <a:gd name="T15" fmla="*/ 7426 h 7436"/>
                              <a:gd name="T16" fmla="+- 0 1444 1444"/>
                              <a:gd name="T17" fmla="*/ T16 w 9317"/>
                              <a:gd name="T18" fmla="+- 0 -9 -9"/>
                              <a:gd name="T19" fmla="*/ -9 h 7436"/>
                            </a:gdLst>
                            <a:ahLst/>
                            <a:cxnLst>
                              <a:cxn ang="0">
                                <a:pos x="T1" y="T3"/>
                              </a:cxn>
                              <a:cxn ang="0">
                                <a:pos x="T5" y="T7"/>
                              </a:cxn>
                              <a:cxn ang="0">
                                <a:pos x="T9" y="T11"/>
                              </a:cxn>
                              <a:cxn ang="0">
                                <a:pos x="T13" y="T15"/>
                              </a:cxn>
                              <a:cxn ang="0">
                                <a:pos x="T17" y="T19"/>
                              </a:cxn>
                            </a:cxnLst>
                            <a:rect l="0" t="0" r="r" b="b"/>
                            <a:pathLst>
                              <a:path w="9317" h="7436">
                                <a:moveTo>
                                  <a:pt x="0" y="0"/>
                                </a:moveTo>
                                <a:lnTo>
                                  <a:pt x="9317" y="0"/>
                                </a:lnTo>
                                <a:lnTo>
                                  <a:pt x="9317" y="7435"/>
                                </a:lnTo>
                                <a:lnTo>
                                  <a:pt x="0" y="7435"/>
                                </a:lnTo>
                                <a:lnTo>
                                  <a:pt x="0" y="0"/>
                                </a:lnTo>
                                <a:close/>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BBA7F52" id="Group 976" o:spid="_x0000_s1026" style="position:absolute;margin-left:72.2pt;margin-top:-.45pt;width:465.85pt;height:371.8pt;z-index:-19110;mso-position-horizontal-relative:page" coordorigin="1444,-9" coordsize="9317,74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">
                <v:shape id="Freeform 977" o:spid="_x0000_s1027" style="position:absolute;left:1444;top:-9;width:9317;height:7436;visibility:visible;mso-wrap-style:square;v-text-anchor:top" coordsize="9317,743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BhAi8YA&#10;AADcAAAADwAAAGRycy9kb3ducmV2LnhtbESP0WrCQBRE3wv+w3IFX0rdVKho6ipS2pDik4kfcMne&#10;Jluzd0N21aRf3y0UfBxm5gyz2Q22FVfqvXGs4HmegCCunDZcKziVH08rED4ga2wdk4KRPOy2k4cN&#10;ptrd+EjXItQiQtinqKAJoUul9FVDFv3cdcTR+3K9xRBlX0vd4y3CbSsXSbKUFg3HhQY7emuoOhcX&#10;qyAr85dlZo/fZjzwZ5W/X34O5lGp2XTYv4IINIR7+L+dawXrZA1/Z+IRkNt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5BhAi8YAAADcAAAADwAAAAAAAAAAAAAAAACYAgAAZHJz&#10;L2Rvd25yZXYueG1sUEsFBgAAAAAEAAQA9QAAAIsDAAAAAA==&#10;" path="m,l9317,r,7435l,7435,,xe" filled="f" strokeweight=".72pt">
                  <v:path arrowok="t" o:connecttype="custom" o:connectlocs="0,-9;9317,-9;9317,7426;0,7426;0,-9" o:connectangles="0,0,0,0,0"/>
                </v:shape>
                <w10:wrap anchorx="page"/>
              </v:group>
            </w:pict>
          </mc:Fallback>
        </mc:AlternateContent>
      </w:r>
      <w:r w:rsidR="00D36A7D">
        <w:rPr>
          <w:rFonts w:ascii="Verdana"/>
          <w:b/>
          <w:spacing w:val="1"/>
          <w:w w:val="105"/>
          <w:sz w:val="19"/>
        </w:rPr>
        <w:t>CONSTRUCTION</w:t>
      </w:r>
      <w:r w:rsidR="00D36A7D">
        <w:rPr>
          <w:rFonts w:ascii="Verdana"/>
          <w:b/>
          <w:spacing w:val="-32"/>
          <w:w w:val="105"/>
          <w:sz w:val="19"/>
        </w:rPr>
        <w:t xml:space="preserve"> </w:t>
      </w:r>
      <w:r w:rsidR="00D36A7D">
        <w:rPr>
          <w:rFonts w:ascii="Verdana"/>
          <w:b/>
          <w:spacing w:val="1"/>
          <w:w w:val="105"/>
          <w:sz w:val="19"/>
        </w:rPr>
        <w:t>MEETING</w:t>
      </w:r>
      <w:r w:rsidR="00D36A7D">
        <w:rPr>
          <w:rFonts w:ascii="Verdana"/>
          <w:b/>
          <w:spacing w:val="-33"/>
          <w:w w:val="105"/>
          <w:sz w:val="19"/>
        </w:rPr>
        <w:t xml:space="preserve"> </w:t>
      </w:r>
      <w:r w:rsidR="00D36A7D">
        <w:rPr>
          <w:rFonts w:ascii="Verdana"/>
          <w:b/>
          <w:spacing w:val="1"/>
          <w:w w:val="105"/>
          <w:sz w:val="19"/>
        </w:rPr>
        <w:t>AGENDA</w:t>
      </w:r>
    </w:p>
    <w:p w14:paraId="24BDA405" w14:textId="77777777" w:rsidR="007318C2" w:rsidRDefault="007318C2">
      <w:pPr>
        <w:spacing w:line="200" w:lineRule="exact"/>
        <w:rPr>
          <w:sz w:val="20"/>
          <w:szCs w:val="20"/>
        </w:rPr>
      </w:pPr>
    </w:p>
    <w:p w14:paraId="24BDA406" w14:textId="77777777" w:rsidR="007318C2" w:rsidRDefault="007318C2">
      <w:pPr>
        <w:spacing w:before="19" w:line="280" w:lineRule="exact"/>
        <w:rPr>
          <w:sz w:val="28"/>
          <w:szCs w:val="28"/>
        </w:rPr>
      </w:pPr>
    </w:p>
    <w:p w14:paraId="24BDA407" w14:textId="77777777" w:rsidR="007318C2" w:rsidRDefault="00D36A7D" w:rsidP="00E441B7">
      <w:pPr>
        <w:spacing w:before="240" w:after="120"/>
        <w:ind w:left="1414"/>
        <w:rPr>
          <w:rFonts w:ascii="Verdana" w:eastAsia="Verdana" w:hAnsi="Verdana" w:cs="Verdana"/>
          <w:sz w:val="19"/>
          <w:szCs w:val="19"/>
        </w:rPr>
      </w:pPr>
      <w:r>
        <w:rPr>
          <w:rFonts w:ascii="Verdana"/>
          <w:b/>
          <w:spacing w:val="1"/>
          <w:w w:val="105"/>
          <w:sz w:val="19"/>
        </w:rPr>
        <w:t>Agenda</w:t>
      </w:r>
      <w:r>
        <w:rPr>
          <w:rFonts w:ascii="Verdana"/>
          <w:b/>
          <w:spacing w:val="-29"/>
          <w:w w:val="105"/>
          <w:sz w:val="19"/>
        </w:rPr>
        <w:t xml:space="preserve"> </w:t>
      </w:r>
      <w:r>
        <w:rPr>
          <w:rFonts w:ascii="Verdana"/>
          <w:b/>
          <w:spacing w:val="1"/>
          <w:w w:val="105"/>
          <w:sz w:val="19"/>
        </w:rPr>
        <w:t>Items:</w:t>
      </w:r>
    </w:p>
    <w:p w14:paraId="24BDA408" w14:textId="77777777" w:rsidR="007318C2" w:rsidRPr="00E441B7" w:rsidRDefault="00D36A7D" w:rsidP="009D6EA3">
      <w:pPr>
        <w:numPr>
          <w:ilvl w:val="0"/>
          <w:numId w:val="9"/>
        </w:numPr>
        <w:tabs>
          <w:tab w:val="left" w:pos="2135"/>
        </w:tabs>
        <w:spacing w:before="240" w:after="120"/>
        <w:rPr>
          <w:rFonts w:ascii="Verdana" w:eastAsia="Verdana" w:hAnsi="Verdana" w:cs="Verdana"/>
          <w:sz w:val="19"/>
          <w:szCs w:val="19"/>
        </w:rPr>
      </w:pPr>
      <w:r>
        <w:rPr>
          <w:rFonts w:ascii="Verdana"/>
          <w:spacing w:val="1"/>
          <w:w w:val="105"/>
          <w:sz w:val="19"/>
        </w:rPr>
        <w:t>Introduction</w:t>
      </w:r>
      <w:r>
        <w:rPr>
          <w:rFonts w:ascii="Verdana"/>
          <w:spacing w:val="-22"/>
          <w:w w:val="105"/>
          <w:sz w:val="19"/>
        </w:rPr>
        <w:t xml:space="preserve"> </w:t>
      </w:r>
      <w:r>
        <w:rPr>
          <w:rFonts w:ascii="Verdana"/>
          <w:spacing w:val="-1"/>
          <w:w w:val="105"/>
          <w:sz w:val="19"/>
        </w:rPr>
        <w:t>to</w:t>
      </w:r>
      <w:r>
        <w:rPr>
          <w:rFonts w:ascii="Verdana"/>
          <w:spacing w:val="-22"/>
          <w:w w:val="105"/>
          <w:sz w:val="19"/>
        </w:rPr>
        <w:t xml:space="preserve"> </w:t>
      </w:r>
      <w:r>
        <w:rPr>
          <w:rFonts w:ascii="Verdana"/>
          <w:spacing w:val="1"/>
          <w:w w:val="105"/>
          <w:sz w:val="19"/>
        </w:rPr>
        <w:t>Attendees</w:t>
      </w:r>
    </w:p>
    <w:p w14:paraId="24BDA409" w14:textId="77777777" w:rsidR="007318C2" w:rsidRPr="00E441B7" w:rsidRDefault="00D36A7D" w:rsidP="009D6EA3">
      <w:pPr>
        <w:numPr>
          <w:ilvl w:val="0"/>
          <w:numId w:val="9"/>
        </w:numPr>
        <w:tabs>
          <w:tab w:val="left" w:pos="2135"/>
        </w:tabs>
        <w:spacing w:before="240" w:after="120"/>
        <w:rPr>
          <w:rFonts w:ascii="Verdana" w:eastAsia="Verdana" w:hAnsi="Verdana" w:cs="Verdana"/>
          <w:sz w:val="19"/>
          <w:szCs w:val="19"/>
        </w:rPr>
      </w:pPr>
      <w:r>
        <w:rPr>
          <w:rFonts w:ascii="Verdana"/>
          <w:w w:val="105"/>
          <w:sz w:val="19"/>
        </w:rPr>
        <w:t>Review</w:t>
      </w:r>
      <w:r>
        <w:rPr>
          <w:rFonts w:ascii="Verdana"/>
          <w:spacing w:val="-11"/>
          <w:w w:val="105"/>
          <w:sz w:val="19"/>
        </w:rPr>
        <w:t xml:space="preserve"> </w:t>
      </w:r>
      <w:r>
        <w:rPr>
          <w:rFonts w:ascii="Verdana"/>
          <w:w w:val="105"/>
          <w:sz w:val="19"/>
        </w:rPr>
        <w:t>of</w:t>
      </w:r>
      <w:r>
        <w:rPr>
          <w:rFonts w:ascii="Verdana"/>
          <w:spacing w:val="-13"/>
          <w:w w:val="105"/>
          <w:sz w:val="19"/>
        </w:rPr>
        <w:t xml:space="preserve"> </w:t>
      </w:r>
      <w:r>
        <w:rPr>
          <w:rFonts w:ascii="Verdana"/>
          <w:spacing w:val="1"/>
          <w:w w:val="105"/>
          <w:sz w:val="19"/>
        </w:rPr>
        <w:t>last</w:t>
      </w:r>
      <w:r>
        <w:rPr>
          <w:rFonts w:ascii="Verdana"/>
          <w:spacing w:val="-17"/>
          <w:w w:val="105"/>
          <w:sz w:val="19"/>
        </w:rPr>
        <w:t xml:space="preserve"> </w:t>
      </w:r>
      <w:r>
        <w:rPr>
          <w:rFonts w:ascii="Verdana"/>
          <w:spacing w:val="1"/>
          <w:w w:val="105"/>
          <w:sz w:val="19"/>
        </w:rPr>
        <w:t>Meeting</w:t>
      </w:r>
      <w:r>
        <w:rPr>
          <w:rFonts w:ascii="Verdana"/>
          <w:spacing w:val="-11"/>
          <w:w w:val="105"/>
          <w:sz w:val="19"/>
        </w:rPr>
        <w:t xml:space="preserve"> </w:t>
      </w:r>
      <w:r>
        <w:rPr>
          <w:rFonts w:ascii="Verdana"/>
          <w:spacing w:val="1"/>
          <w:w w:val="105"/>
          <w:sz w:val="19"/>
        </w:rPr>
        <w:t>Minutes</w:t>
      </w:r>
    </w:p>
    <w:p w14:paraId="24BDA40A" w14:textId="77777777" w:rsidR="007318C2" w:rsidRPr="00E441B7" w:rsidRDefault="00D36A7D" w:rsidP="009D6EA3">
      <w:pPr>
        <w:numPr>
          <w:ilvl w:val="0"/>
          <w:numId w:val="9"/>
        </w:numPr>
        <w:tabs>
          <w:tab w:val="left" w:pos="2135"/>
        </w:tabs>
        <w:spacing w:before="240" w:after="120"/>
        <w:rPr>
          <w:rFonts w:ascii="Verdana" w:eastAsia="Verdana" w:hAnsi="Verdana" w:cs="Verdana"/>
          <w:sz w:val="19"/>
          <w:szCs w:val="19"/>
        </w:rPr>
      </w:pPr>
      <w:r>
        <w:rPr>
          <w:rFonts w:ascii="Verdana"/>
          <w:spacing w:val="1"/>
          <w:w w:val="105"/>
          <w:sz w:val="19"/>
        </w:rPr>
        <w:t>Submittal</w:t>
      </w:r>
      <w:r>
        <w:rPr>
          <w:rFonts w:ascii="Verdana"/>
          <w:spacing w:val="-22"/>
          <w:w w:val="105"/>
          <w:sz w:val="19"/>
        </w:rPr>
        <w:t xml:space="preserve"> </w:t>
      </w:r>
      <w:r>
        <w:rPr>
          <w:rFonts w:ascii="Verdana"/>
          <w:spacing w:val="1"/>
          <w:w w:val="105"/>
          <w:sz w:val="19"/>
        </w:rPr>
        <w:t>Status</w:t>
      </w:r>
      <w:r>
        <w:rPr>
          <w:rFonts w:ascii="Verdana"/>
          <w:spacing w:val="-22"/>
          <w:w w:val="105"/>
          <w:sz w:val="19"/>
        </w:rPr>
        <w:t xml:space="preserve"> </w:t>
      </w:r>
      <w:r w:rsidR="00273493">
        <w:rPr>
          <w:rFonts w:ascii="Verdana"/>
          <w:spacing w:val="1"/>
          <w:w w:val="105"/>
          <w:sz w:val="19"/>
        </w:rPr>
        <w:t>Review</w:t>
      </w:r>
    </w:p>
    <w:p w14:paraId="24BDA40B" w14:textId="77777777" w:rsidR="007318C2" w:rsidRPr="00E441B7" w:rsidRDefault="00D36A7D" w:rsidP="009D6EA3">
      <w:pPr>
        <w:numPr>
          <w:ilvl w:val="0"/>
          <w:numId w:val="9"/>
        </w:numPr>
        <w:tabs>
          <w:tab w:val="left" w:pos="2135"/>
        </w:tabs>
        <w:spacing w:before="240" w:after="120"/>
        <w:rPr>
          <w:rFonts w:ascii="Verdana" w:eastAsia="Verdana" w:hAnsi="Verdana" w:cs="Verdana"/>
          <w:sz w:val="19"/>
          <w:szCs w:val="19"/>
        </w:rPr>
      </w:pPr>
      <w:r>
        <w:rPr>
          <w:rFonts w:ascii="Verdana"/>
          <w:spacing w:val="1"/>
          <w:w w:val="105"/>
          <w:sz w:val="19"/>
        </w:rPr>
        <w:t>Schedule</w:t>
      </w:r>
      <w:r>
        <w:rPr>
          <w:rFonts w:ascii="Verdana"/>
          <w:spacing w:val="-22"/>
          <w:w w:val="105"/>
          <w:sz w:val="19"/>
        </w:rPr>
        <w:t xml:space="preserve"> </w:t>
      </w:r>
      <w:r>
        <w:rPr>
          <w:rFonts w:ascii="Verdana"/>
          <w:spacing w:val="1"/>
          <w:w w:val="105"/>
          <w:sz w:val="19"/>
        </w:rPr>
        <w:t>Status</w:t>
      </w:r>
      <w:r>
        <w:rPr>
          <w:rFonts w:ascii="Verdana"/>
          <w:spacing w:val="-22"/>
          <w:w w:val="105"/>
          <w:sz w:val="19"/>
        </w:rPr>
        <w:t xml:space="preserve"> </w:t>
      </w:r>
      <w:r>
        <w:rPr>
          <w:rFonts w:ascii="Verdana"/>
          <w:w w:val="105"/>
          <w:sz w:val="19"/>
        </w:rPr>
        <w:t>Review</w:t>
      </w:r>
    </w:p>
    <w:p w14:paraId="24BDA40C" w14:textId="77777777" w:rsidR="007318C2" w:rsidRPr="00E441B7" w:rsidRDefault="00D36A7D" w:rsidP="009D6EA3">
      <w:pPr>
        <w:numPr>
          <w:ilvl w:val="0"/>
          <w:numId w:val="9"/>
        </w:numPr>
        <w:tabs>
          <w:tab w:val="left" w:pos="2135"/>
        </w:tabs>
        <w:spacing w:before="240" w:after="120"/>
        <w:rPr>
          <w:rFonts w:ascii="Verdana" w:eastAsia="Verdana" w:hAnsi="Verdana" w:cs="Verdana"/>
          <w:sz w:val="19"/>
          <w:szCs w:val="19"/>
        </w:rPr>
      </w:pPr>
      <w:r>
        <w:rPr>
          <w:rFonts w:ascii="Verdana" w:eastAsia="Verdana" w:hAnsi="Verdana" w:cs="Verdana"/>
          <w:w w:val="105"/>
          <w:sz w:val="19"/>
          <w:szCs w:val="19"/>
        </w:rPr>
        <w:t>RFI’s</w:t>
      </w:r>
      <w:r>
        <w:rPr>
          <w:rFonts w:ascii="Verdana" w:eastAsia="Verdana" w:hAnsi="Verdana" w:cs="Verdana"/>
          <w:spacing w:val="-24"/>
          <w:w w:val="105"/>
          <w:sz w:val="19"/>
          <w:szCs w:val="19"/>
        </w:rPr>
        <w:t xml:space="preserve"> </w:t>
      </w:r>
      <w:r>
        <w:rPr>
          <w:rFonts w:ascii="Verdana" w:eastAsia="Verdana" w:hAnsi="Verdana" w:cs="Verdana"/>
          <w:spacing w:val="1"/>
          <w:w w:val="105"/>
          <w:sz w:val="19"/>
          <w:szCs w:val="19"/>
        </w:rPr>
        <w:t>Review</w:t>
      </w:r>
    </w:p>
    <w:p w14:paraId="24BDA40D" w14:textId="77777777" w:rsidR="007318C2" w:rsidRPr="00E441B7" w:rsidRDefault="00D36A7D" w:rsidP="009D6EA3">
      <w:pPr>
        <w:numPr>
          <w:ilvl w:val="0"/>
          <w:numId w:val="9"/>
        </w:numPr>
        <w:tabs>
          <w:tab w:val="left" w:pos="2135"/>
        </w:tabs>
        <w:spacing w:before="240" w:after="120"/>
        <w:rPr>
          <w:rFonts w:ascii="Verdana" w:eastAsia="Verdana" w:hAnsi="Verdana" w:cs="Verdana"/>
          <w:sz w:val="19"/>
          <w:szCs w:val="19"/>
        </w:rPr>
      </w:pPr>
      <w:r>
        <w:rPr>
          <w:rFonts w:ascii="Verdana"/>
          <w:spacing w:val="1"/>
          <w:w w:val="105"/>
          <w:sz w:val="19"/>
        </w:rPr>
        <w:t>Change</w:t>
      </w:r>
      <w:r>
        <w:rPr>
          <w:rFonts w:ascii="Verdana"/>
          <w:spacing w:val="-19"/>
          <w:w w:val="105"/>
          <w:sz w:val="19"/>
        </w:rPr>
        <w:t xml:space="preserve"> </w:t>
      </w:r>
      <w:r>
        <w:rPr>
          <w:rFonts w:ascii="Verdana"/>
          <w:spacing w:val="1"/>
          <w:w w:val="105"/>
          <w:sz w:val="19"/>
        </w:rPr>
        <w:t>Order</w:t>
      </w:r>
      <w:r>
        <w:rPr>
          <w:rFonts w:ascii="Verdana"/>
          <w:spacing w:val="-16"/>
          <w:w w:val="105"/>
          <w:sz w:val="19"/>
        </w:rPr>
        <w:t xml:space="preserve"> </w:t>
      </w:r>
      <w:r>
        <w:rPr>
          <w:rFonts w:ascii="Verdana"/>
          <w:w w:val="105"/>
          <w:sz w:val="19"/>
        </w:rPr>
        <w:t>Status</w:t>
      </w:r>
    </w:p>
    <w:p w14:paraId="24BDA40E" w14:textId="77777777" w:rsidR="007318C2" w:rsidRDefault="00D36A7D" w:rsidP="009D6EA3">
      <w:pPr>
        <w:numPr>
          <w:ilvl w:val="0"/>
          <w:numId w:val="9"/>
        </w:numPr>
        <w:tabs>
          <w:tab w:val="left" w:pos="2135"/>
        </w:tabs>
        <w:spacing w:before="240" w:after="120"/>
        <w:rPr>
          <w:rFonts w:ascii="Verdana" w:eastAsia="Verdana" w:hAnsi="Verdana" w:cs="Verdana"/>
          <w:sz w:val="19"/>
          <w:szCs w:val="19"/>
        </w:rPr>
      </w:pPr>
      <w:r>
        <w:rPr>
          <w:rFonts w:ascii="Verdana"/>
          <w:spacing w:val="-1"/>
          <w:w w:val="105"/>
          <w:sz w:val="19"/>
        </w:rPr>
        <w:t>New</w:t>
      </w:r>
      <w:r>
        <w:rPr>
          <w:rFonts w:ascii="Verdana"/>
          <w:spacing w:val="-20"/>
          <w:w w:val="105"/>
          <w:sz w:val="19"/>
        </w:rPr>
        <w:t xml:space="preserve"> </w:t>
      </w:r>
      <w:r>
        <w:rPr>
          <w:rFonts w:ascii="Verdana"/>
          <w:spacing w:val="1"/>
          <w:w w:val="105"/>
          <w:sz w:val="19"/>
        </w:rPr>
        <w:t>Business</w:t>
      </w:r>
      <w:r>
        <w:rPr>
          <w:rFonts w:ascii="Verdana"/>
          <w:spacing w:val="-22"/>
          <w:w w:val="105"/>
          <w:sz w:val="19"/>
        </w:rPr>
        <w:t xml:space="preserve"> </w:t>
      </w:r>
      <w:r>
        <w:rPr>
          <w:rFonts w:ascii="Verdana"/>
          <w:spacing w:val="1"/>
          <w:w w:val="105"/>
          <w:sz w:val="19"/>
        </w:rPr>
        <w:t>Discussion</w:t>
      </w:r>
    </w:p>
    <w:p w14:paraId="24BDA40F" w14:textId="77777777" w:rsidR="007318C2" w:rsidRDefault="007318C2" w:rsidP="00E441B7">
      <w:pPr>
        <w:spacing w:before="240" w:after="120" w:line="200" w:lineRule="exact"/>
        <w:rPr>
          <w:sz w:val="20"/>
          <w:szCs w:val="20"/>
        </w:rPr>
      </w:pPr>
    </w:p>
    <w:p w14:paraId="24BDA410" w14:textId="77777777" w:rsidR="007318C2" w:rsidRDefault="007318C2" w:rsidP="00E441B7">
      <w:pPr>
        <w:spacing w:before="240" w:after="120" w:line="200" w:lineRule="exact"/>
        <w:rPr>
          <w:sz w:val="20"/>
          <w:szCs w:val="20"/>
        </w:rPr>
      </w:pPr>
    </w:p>
    <w:p w14:paraId="24BDA411" w14:textId="77777777" w:rsidR="007318C2" w:rsidRDefault="00D36A7D" w:rsidP="00E441B7">
      <w:pPr>
        <w:spacing w:before="240" w:after="120" w:line="284" w:lineRule="auto"/>
        <w:ind w:left="1774" w:right="1956"/>
        <w:rPr>
          <w:rFonts w:ascii="Verdana" w:eastAsia="Verdana" w:hAnsi="Verdana" w:cs="Verdana"/>
          <w:sz w:val="19"/>
          <w:szCs w:val="19"/>
        </w:rPr>
      </w:pPr>
      <w:r>
        <w:rPr>
          <w:rFonts w:ascii="Verdana"/>
          <w:spacing w:val="1"/>
          <w:w w:val="105"/>
          <w:sz w:val="19"/>
        </w:rPr>
        <w:t>*Copies</w:t>
      </w:r>
      <w:r>
        <w:rPr>
          <w:rFonts w:ascii="Verdana"/>
          <w:spacing w:val="-12"/>
          <w:w w:val="105"/>
          <w:sz w:val="19"/>
        </w:rPr>
        <w:t xml:space="preserve"> </w:t>
      </w:r>
      <w:r>
        <w:rPr>
          <w:rFonts w:ascii="Verdana"/>
          <w:w w:val="105"/>
          <w:sz w:val="19"/>
        </w:rPr>
        <w:t>of</w:t>
      </w:r>
      <w:r>
        <w:rPr>
          <w:rFonts w:ascii="Verdana"/>
          <w:spacing w:val="-11"/>
          <w:w w:val="105"/>
          <w:sz w:val="19"/>
        </w:rPr>
        <w:t xml:space="preserve"> </w:t>
      </w:r>
      <w:r>
        <w:rPr>
          <w:rFonts w:ascii="Verdana"/>
          <w:spacing w:val="1"/>
          <w:w w:val="105"/>
          <w:sz w:val="19"/>
        </w:rPr>
        <w:t>logs,</w:t>
      </w:r>
      <w:r>
        <w:rPr>
          <w:rFonts w:ascii="Verdana"/>
          <w:spacing w:val="-10"/>
          <w:w w:val="105"/>
          <w:sz w:val="19"/>
        </w:rPr>
        <w:t xml:space="preserve"> </w:t>
      </w:r>
      <w:r>
        <w:rPr>
          <w:rFonts w:ascii="Verdana"/>
          <w:spacing w:val="1"/>
          <w:w w:val="105"/>
          <w:sz w:val="19"/>
        </w:rPr>
        <w:t>schedules</w:t>
      </w:r>
      <w:r>
        <w:rPr>
          <w:rFonts w:ascii="Verdana"/>
          <w:spacing w:val="-11"/>
          <w:w w:val="105"/>
          <w:sz w:val="19"/>
        </w:rPr>
        <w:t xml:space="preserve"> </w:t>
      </w:r>
      <w:r>
        <w:rPr>
          <w:rFonts w:ascii="Verdana"/>
          <w:w w:val="105"/>
          <w:sz w:val="19"/>
        </w:rPr>
        <w:t>and</w:t>
      </w:r>
      <w:r>
        <w:rPr>
          <w:rFonts w:ascii="Verdana"/>
          <w:spacing w:val="-8"/>
          <w:w w:val="105"/>
          <w:sz w:val="19"/>
        </w:rPr>
        <w:t xml:space="preserve"> </w:t>
      </w:r>
      <w:r>
        <w:rPr>
          <w:rFonts w:ascii="Verdana"/>
          <w:spacing w:val="1"/>
          <w:w w:val="105"/>
          <w:sz w:val="19"/>
        </w:rPr>
        <w:t>past</w:t>
      </w:r>
      <w:r>
        <w:rPr>
          <w:rFonts w:ascii="Verdana"/>
          <w:spacing w:val="-11"/>
          <w:w w:val="105"/>
          <w:sz w:val="19"/>
        </w:rPr>
        <w:t xml:space="preserve"> </w:t>
      </w:r>
      <w:r>
        <w:rPr>
          <w:rFonts w:ascii="Verdana"/>
          <w:spacing w:val="1"/>
          <w:w w:val="105"/>
          <w:sz w:val="19"/>
        </w:rPr>
        <w:t>meeting</w:t>
      </w:r>
      <w:r>
        <w:rPr>
          <w:rFonts w:ascii="Verdana"/>
          <w:spacing w:val="-8"/>
          <w:w w:val="105"/>
          <w:sz w:val="19"/>
        </w:rPr>
        <w:t xml:space="preserve"> </w:t>
      </w:r>
      <w:r>
        <w:rPr>
          <w:rFonts w:ascii="Verdana"/>
          <w:spacing w:val="1"/>
          <w:w w:val="105"/>
          <w:sz w:val="19"/>
        </w:rPr>
        <w:t>minutes</w:t>
      </w:r>
      <w:r>
        <w:rPr>
          <w:rFonts w:ascii="Verdana"/>
          <w:spacing w:val="-11"/>
          <w:w w:val="105"/>
          <w:sz w:val="19"/>
        </w:rPr>
        <w:t xml:space="preserve"> </w:t>
      </w:r>
      <w:r>
        <w:rPr>
          <w:rFonts w:ascii="Verdana"/>
          <w:w w:val="105"/>
          <w:sz w:val="19"/>
        </w:rPr>
        <w:t>should</w:t>
      </w:r>
      <w:r>
        <w:rPr>
          <w:rFonts w:ascii="Verdana"/>
          <w:spacing w:val="-8"/>
          <w:w w:val="105"/>
          <w:sz w:val="19"/>
        </w:rPr>
        <w:t xml:space="preserve"> </w:t>
      </w:r>
      <w:r>
        <w:rPr>
          <w:rFonts w:ascii="Verdana"/>
          <w:spacing w:val="3"/>
          <w:w w:val="105"/>
          <w:sz w:val="19"/>
        </w:rPr>
        <w:t>be</w:t>
      </w:r>
      <w:r>
        <w:rPr>
          <w:rFonts w:ascii="Verdana"/>
          <w:spacing w:val="-16"/>
          <w:w w:val="105"/>
          <w:sz w:val="19"/>
        </w:rPr>
        <w:t xml:space="preserve"> </w:t>
      </w:r>
      <w:r>
        <w:rPr>
          <w:rFonts w:ascii="Verdana"/>
          <w:spacing w:val="1"/>
          <w:w w:val="105"/>
          <w:sz w:val="19"/>
        </w:rPr>
        <w:t>provided</w:t>
      </w:r>
      <w:r>
        <w:rPr>
          <w:rFonts w:ascii="Verdana"/>
          <w:spacing w:val="-8"/>
          <w:w w:val="105"/>
          <w:sz w:val="19"/>
        </w:rPr>
        <w:t xml:space="preserve"> </w:t>
      </w:r>
      <w:r>
        <w:rPr>
          <w:rFonts w:ascii="Verdana"/>
          <w:spacing w:val="2"/>
          <w:w w:val="105"/>
          <w:sz w:val="19"/>
        </w:rPr>
        <w:t>to</w:t>
      </w:r>
      <w:r>
        <w:rPr>
          <w:rFonts w:ascii="Verdana"/>
          <w:spacing w:val="-13"/>
          <w:w w:val="105"/>
          <w:sz w:val="19"/>
        </w:rPr>
        <w:t xml:space="preserve"> </w:t>
      </w:r>
      <w:r>
        <w:rPr>
          <w:rFonts w:ascii="Verdana"/>
          <w:spacing w:val="1"/>
          <w:w w:val="105"/>
          <w:sz w:val="19"/>
        </w:rPr>
        <w:t>all</w:t>
      </w:r>
      <w:r>
        <w:rPr>
          <w:rFonts w:ascii="Verdana"/>
          <w:spacing w:val="30"/>
          <w:w w:val="103"/>
          <w:sz w:val="19"/>
        </w:rPr>
        <w:t xml:space="preserve"> </w:t>
      </w:r>
      <w:r>
        <w:rPr>
          <w:rFonts w:ascii="Verdana"/>
          <w:spacing w:val="1"/>
          <w:w w:val="105"/>
          <w:sz w:val="19"/>
        </w:rPr>
        <w:t>attendees</w:t>
      </w:r>
      <w:r>
        <w:rPr>
          <w:rFonts w:ascii="Verdana"/>
          <w:spacing w:val="-13"/>
          <w:w w:val="105"/>
          <w:sz w:val="19"/>
        </w:rPr>
        <w:t xml:space="preserve"> </w:t>
      </w:r>
      <w:r>
        <w:rPr>
          <w:rFonts w:ascii="Verdana"/>
          <w:spacing w:val="1"/>
          <w:w w:val="105"/>
          <w:sz w:val="19"/>
        </w:rPr>
        <w:t>for</w:t>
      </w:r>
      <w:r>
        <w:rPr>
          <w:rFonts w:ascii="Verdana"/>
          <w:spacing w:val="-20"/>
          <w:w w:val="105"/>
          <w:sz w:val="19"/>
        </w:rPr>
        <w:t xml:space="preserve"> </w:t>
      </w:r>
      <w:r>
        <w:rPr>
          <w:rFonts w:ascii="Verdana"/>
          <w:spacing w:val="2"/>
          <w:w w:val="105"/>
          <w:sz w:val="19"/>
        </w:rPr>
        <w:t>better</w:t>
      </w:r>
      <w:r>
        <w:rPr>
          <w:rFonts w:ascii="Verdana"/>
          <w:spacing w:val="-16"/>
          <w:w w:val="105"/>
          <w:sz w:val="19"/>
        </w:rPr>
        <w:t xml:space="preserve"> </w:t>
      </w:r>
      <w:r>
        <w:rPr>
          <w:rFonts w:ascii="Verdana"/>
          <w:w w:val="105"/>
          <w:sz w:val="19"/>
        </w:rPr>
        <w:t>clarification</w:t>
      </w:r>
      <w:r>
        <w:rPr>
          <w:rFonts w:ascii="Verdana"/>
          <w:spacing w:val="-15"/>
          <w:w w:val="105"/>
          <w:sz w:val="19"/>
        </w:rPr>
        <w:t xml:space="preserve"> </w:t>
      </w:r>
      <w:r>
        <w:rPr>
          <w:rFonts w:ascii="Verdana"/>
          <w:w w:val="105"/>
          <w:sz w:val="19"/>
        </w:rPr>
        <w:t>and</w:t>
      </w:r>
      <w:r>
        <w:rPr>
          <w:rFonts w:ascii="Verdana"/>
          <w:spacing w:val="-13"/>
          <w:w w:val="105"/>
          <w:sz w:val="19"/>
        </w:rPr>
        <w:t xml:space="preserve"> </w:t>
      </w:r>
      <w:r>
        <w:rPr>
          <w:rFonts w:ascii="Verdana"/>
          <w:w w:val="105"/>
          <w:sz w:val="19"/>
        </w:rPr>
        <w:t>communication</w:t>
      </w:r>
      <w:r>
        <w:rPr>
          <w:rFonts w:ascii="Verdana"/>
          <w:spacing w:val="-15"/>
          <w:w w:val="105"/>
          <w:sz w:val="19"/>
        </w:rPr>
        <w:t xml:space="preserve"> </w:t>
      </w:r>
      <w:r>
        <w:rPr>
          <w:rFonts w:ascii="Verdana"/>
          <w:spacing w:val="1"/>
          <w:w w:val="105"/>
          <w:sz w:val="19"/>
        </w:rPr>
        <w:t>during</w:t>
      </w:r>
      <w:r>
        <w:rPr>
          <w:rFonts w:ascii="Verdana"/>
          <w:spacing w:val="-13"/>
          <w:w w:val="105"/>
          <w:sz w:val="19"/>
        </w:rPr>
        <w:t xml:space="preserve"> </w:t>
      </w:r>
      <w:r>
        <w:rPr>
          <w:rFonts w:ascii="Verdana"/>
          <w:spacing w:val="1"/>
          <w:w w:val="105"/>
          <w:sz w:val="19"/>
        </w:rPr>
        <w:t>the</w:t>
      </w:r>
      <w:r>
        <w:rPr>
          <w:rFonts w:ascii="Verdana"/>
          <w:spacing w:val="-20"/>
          <w:w w:val="105"/>
          <w:sz w:val="19"/>
        </w:rPr>
        <w:t xml:space="preserve"> </w:t>
      </w:r>
      <w:r>
        <w:rPr>
          <w:rFonts w:ascii="Verdana"/>
          <w:spacing w:val="1"/>
          <w:w w:val="105"/>
          <w:sz w:val="19"/>
        </w:rPr>
        <w:t>meeting.</w:t>
      </w:r>
    </w:p>
    <w:p w14:paraId="24BDA412" w14:textId="77777777" w:rsidR="007318C2" w:rsidRDefault="007318C2">
      <w:pPr>
        <w:spacing w:before="8" w:line="160" w:lineRule="exact"/>
        <w:rPr>
          <w:sz w:val="16"/>
          <w:szCs w:val="16"/>
        </w:rPr>
      </w:pPr>
    </w:p>
    <w:p w14:paraId="24BDA413" w14:textId="77777777" w:rsidR="007318C2" w:rsidRDefault="007318C2">
      <w:pPr>
        <w:spacing w:line="200" w:lineRule="exact"/>
        <w:rPr>
          <w:sz w:val="20"/>
          <w:szCs w:val="20"/>
        </w:rPr>
      </w:pPr>
    </w:p>
    <w:p w14:paraId="24BDA414" w14:textId="77777777" w:rsidR="007318C2" w:rsidRDefault="00D36A7D">
      <w:pPr>
        <w:spacing w:before="67"/>
        <w:ind w:left="1261"/>
        <w:rPr>
          <w:rFonts w:ascii="Verdana" w:eastAsia="Verdana" w:hAnsi="Verdana" w:cs="Verdana"/>
          <w:sz w:val="21"/>
          <w:szCs w:val="21"/>
        </w:rPr>
      </w:pPr>
      <w:r>
        <w:rPr>
          <w:rFonts w:ascii="Verdana"/>
          <w:b/>
          <w:color w:val="0085CC"/>
          <w:sz w:val="21"/>
        </w:rPr>
        <w:t>FIGURE</w:t>
      </w:r>
      <w:r>
        <w:rPr>
          <w:rFonts w:ascii="Verdana"/>
          <w:b/>
          <w:color w:val="0085CC"/>
          <w:spacing w:val="41"/>
          <w:sz w:val="21"/>
        </w:rPr>
        <w:t xml:space="preserve"> </w:t>
      </w:r>
      <w:r>
        <w:rPr>
          <w:rFonts w:ascii="Verdana"/>
          <w:b/>
          <w:color w:val="0085CC"/>
          <w:sz w:val="21"/>
        </w:rPr>
        <w:t>4.17:</w:t>
      </w:r>
      <w:r>
        <w:rPr>
          <w:rFonts w:ascii="Verdana"/>
          <w:b/>
          <w:color w:val="0085CC"/>
          <w:spacing w:val="32"/>
          <w:sz w:val="21"/>
        </w:rPr>
        <w:t xml:space="preserve"> </w:t>
      </w:r>
      <w:r>
        <w:rPr>
          <w:rFonts w:ascii="Verdana"/>
          <w:b/>
          <w:color w:val="0085CC"/>
          <w:sz w:val="21"/>
        </w:rPr>
        <w:t>Project</w:t>
      </w:r>
      <w:r>
        <w:rPr>
          <w:rFonts w:ascii="Verdana"/>
          <w:b/>
          <w:color w:val="0085CC"/>
          <w:spacing w:val="36"/>
          <w:sz w:val="21"/>
        </w:rPr>
        <w:t xml:space="preserve"> </w:t>
      </w:r>
      <w:r>
        <w:rPr>
          <w:rFonts w:ascii="Verdana"/>
          <w:b/>
          <w:color w:val="0085CC"/>
          <w:spacing w:val="1"/>
          <w:sz w:val="21"/>
        </w:rPr>
        <w:t>Meeting</w:t>
      </w:r>
      <w:r>
        <w:rPr>
          <w:rFonts w:ascii="Verdana"/>
          <w:b/>
          <w:color w:val="0085CC"/>
          <w:spacing w:val="29"/>
          <w:sz w:val="21"/>
        </w:rPr>
        <w:t xml:space="preserve"> </w:t>
      </w:r>
      <w:r>
        <w:rPr>
          <w:rFonts w:ascii="Verdana"/>
          <w:b/>
          <w:color w:val="0085CC"/>
          <w:spacing w:val="1"/>
          <w:sz w:val="21"/>
        </w:rPr>
        <w:t>Agenda</w:t>
      </w:r>
    </w:p>
    <w:p w14:paraId="24BDA415" w14:textId="77777777" w:rsidR="007318C2" w:rsidRDefault="007318C2">
      <w:pPr>
        <w:spacing w:line="200" w:lineRule="exact"/>
        <w:rPr>
          <w:sz w:val="20"/>
          <w:szCs w:val="20"/>
        </w:rPr>
      </w:pPr>
    </w:p>
    <w:p w14:paraId="24BDA416" w14:textId="77777777" w:rsidR="007318C2" w:rsidRDefault="00D36A7D" w:rsidP="00273493">
      <w:pPr>
        <w:pStyle w:val="Heading2"/>
        <w:rPr>
          <w:rFonts w:cs="Verdana"/>
        </w:rPr>
      </w:pPr>
      <w:bookmarkStart w:id="55" w:name="_TOC_250013"/>
      <w:bookmarkStart w:id="56" w:name="_Toc432173123"/>
      <w:r>
        <w:lastRenderedPageBreak/>
        <w:t>Scheduling</w:t>
      </w:r>
      <w:bookmarkEnd w:id="55"/>
      <w:bookmarkEnd w:id="56"/>
    </w:p>
    <w:p w14:paraId="24BDA417" w14:textId="77777777" w:rsidR="007318C2" w:rsidRPr="00ED6139" w:rsidRDefault="00D36A7D" w:rsidP="00273493">
      <w:pPr>
        <w:pStyle w:val="BodyText"/>
        <w:spacing w:before="172" w:line="275" w:lineRule="auto"/>
        <w:ind w:right="105"/>
        <w:rPr>
          <w:rFonts w:cs="Georgia"/>
        </w:rPr>
      </w:pPr>
      <w:r>
        <w:rPr>
          <w:spacing w:val="1"/>
        </w:rPr>
        <w:t>As</w:t>
      </w:r>
      <w:r>
        <w:rPr>
          <w:spacing w:val="30"/>
        </w:rPr>
        <w:t xml:space="preserve"> </w:t>
      </w:r>
      <w:r>
        <w:rPr>
          <w:spacing w:val="-1"/>
        </w:rPr>
        <w:t>identified</w:t>
      </w:r>
      <w:r>
        <w:rPr>
          <w:spacing w:val="27"/>
        </w:rPr>
        <w:t xml:space="preserve"> </w:t>
      </w:r>
      <w:r>
        <w:t>in</w:t>
      </w:r>
      <w:r>
        <w:rPr>
          <w:spacing w:val="27"/>
        </w:rPr>
        <w:t xml:space="preserve"> </w:t>
      </w:r>
      <w:r>
        <w:rPr>
          <w:spacing w:val="-1"/>
        </w:rPr>
        <w:t>the</w:t>
      </w:r>
      <w:r>
        <w:rPr>
          <w:spacing w:val="26"/>
        </w:rPr>
        <w:t xml:space="preserve"> </w:t>
      </w:r>
      <w:r>
        <w:rPr>
          <w:i/>
          <w:spacing w:val="-1"/>
        </w:rPr>
        <w:t>Electrical</w:t>
      </w:r>
      <w:r>
        <w:rPr>
          <w:i/>
          <w:spacing w:val="28"/>
        </w:rPr>
        <w:t xml:space="preserve"> </w:t>
      </w:r>
      <w:r>
        <w:rPr>
          <w:i/>
          <w:spacing w:val="-1"/>
        </w:rPr>
        <w:t>Pre-Construction</w:t>
      </w:r>
      <w:r>
        <w:rPr>
          <w:i/>
          <w:spacing w:val="27"/>
        </w:rPr>
        <w:t xml:space="preserve"> </w:t>
      </w:r>
      <w:r>
        <w:rPr>
          <w:i/>
          <w:spacing w:val="-1"/>
        </w:rPr>
        <w:t>Planning</w:t>
      </w:r>
      <w:r>
        <w:rPr>
          <w:i/>
          <w:spacing w:val="31"/>
        </w:rPr>
        <w:t xml:space="preserve"> </w:t>
      </w:r>
      <w:r>
        <w:rPr>
          <w:i/>
        </w:rPr>
        <w:t>Process</w:t>
      </w:r>
      <w:r>
        <w:rPr>
          <w:i/>
          <w:spacing w:val="31"/>
        </w:rPr>
        <w:t xml:space="preserve"> </w:t>
      </w:r>
      <w:r>
        <w:rPr>
          <w:i/>
          <w:spacing w:val="-2"/>
        </w:rPr>
        <w:t>Implementa</w:t>
      </w:r>
      <w:r>
        <w:rPr>
          <w:i/>
          <w:spacing w:val="-1"/>
        </w:rPr>
        <w:t>tion</w:t>
      </w:r>
      <w:r>
        <w:rPr>
          <w:i/>
          <w:spacing w:val="19"/>
        </w:rPr>
        <w:t xml:space="preserve"> </w:t>
      </w:r>
      <w:r>
        <w:rPr>
          <w:i/>
          <w:spacing w:val="-1"/>
        </w:rPr>
        <w:t>Manual,</w:t>
      </w:r>
      <w:r>
        <w:rPr>
          <w:i/>
          <w:spacing w:val="18"/>
        </w:rPr>
        <w:t xml:space="preserve"> </w:t>
      </w:r>
      <w:r>
        <w:rPr>
          <w:spacing w:val="-1"/>
        </w:rPr>
        <w:t>the</w:t>
      </w:r>
      <w:r>
        <w:rPr>
          <w:spacing w:val="21"/>
        </w:rPr>
        <w:t xml:space="preserve"> </w:t>
      </w:r>
      <w:r>
        <w:t>project</w:t>
      </w:r>
      <w:r>
        <w:rPr>
          <w:spacing w:val="21"/>
        </w:rPr>
        <w:t xml:space="preserve"> </w:t>
      </w:r>
      <w:r>
        <w:t>schedule</w:t>
      </w:r>
      <w:r>
        <w:rPr>
          <w:spacing w:val="21"/>
        </w:rPr>
        <w:t xml:space="preserve"> </w:t>
      </w:r>
      <w:r>
        <w:t>is</w:t>
      </w:r>
      <w:r>
        <w:rPr>
          <w:spacing w:val="19"/>
        </w:rPr>
        <w:t xml:space="preserve"> </w:t>
      </w:r>
      <w:r>
        <w:t>a</w:t>
      </w:r>
      <w:r>
        <w:rPr>
          <w:spacing w:val="22"/>
        </w:rPr>
        <w:t xml:space="preserve"> </w:t>
      </w:r>
      <w:r>
        <w:rPr>
          <w:spacing w:val="-1"/>
        </w:rPr>
        <w:t>manifestation</w:t>
      </w:r>
      <w:r>
        <w:rPr>
          <w:spacing w:val="23"/>
        </w:rPr>
        <w:t xml:space="preserve"> </w:t>
      </w:r>
      <w:r>
        <w:t>of</w:t>
      </w:r>
      <w:r>
        <w:rPr>
          <w:spacing w:val="20"/>
        </w:rPr>
        <w:t xml:space="preserve"> </w:t>
      </w:r>
      <w:r>
        <w:rPr>
          <w:spacing w:val="-1"/>
        </w:rPr>
        <w:t>the</w:t>
      </w:r>
      <w:r>
        <w:rPr>
          <w:spacing w:val="22"/>
        </w:rPr>
        <w:t xml:space="preserve"> </w:t>
      </w:r>
      <w:r>
        <w:t>project</w:t>
      </w:r>
      <w:r>
        <w:rPr>
          <w:spacing w:val="15"/>
        </w:rPr>
        <w:t xml:space="preserve"> </w:t>
      </w:r>
      <w:r>
        <w:rPr>
          <w:spacing w:val="-1"/>
        </w:rPr>
        <w:t>plan</w:t>
      </w:r>
      <w:r>
        <w:rPr>
          <w:spacing w:val="23"/>
        </w:rPr>
        <w:t xml:space="preserve"> </w:t>
      </w:r>
      <w:r>
        <w:t>and</w:t>
      </w:r>
      <w:r>
        <w:rPr>
          <w:spacing w:val="19"/>
        </w:rPr>
        <w:t xml:space="preserve"> </w:t>
      </w:r>
      <w:r>
        <w:rPr>
          <w:spacing w:val="-1"/>
        </w:rPr>
        <w:t>should</w:t>
      </w:r>
      <w:r>
        <w:rPr>
          <w:spacing w:val="23"/>
        </w:rPr>
        <w:t xml:space="preserve"> </w:t>
      </w:r>
      <w:r>
        <w:t>be</w:t>
      </w:r>
      <w:r>
        <w:rPr>
          <w:spacing w:val="51"/>
        </w:rPr>
        <w:t xml:space="preserve"> </w:t>
      </w:r>
      <w:r>
        <w:t>used</w:t>
      </w:r>
      <w:r>
        <w:rPr>
          <w:spacing w:val="13"/>
        </w:rPr>
        <w:t xml:space="preserve"> </w:t>
      </w:r>
      <w:r>
        <w:rPr>
          <w:spacing w:val="-1"/>
        </w:rPr>
        <w:t>as</w:t>
      </w:r>
      <w:r>
        <w:rPr>
          <w:spacing w:val="14"/>
        </w:rPr>
        <w:t xml:space="preserve"> </w:t>
      </w:r>
      <w:r>
        <w:t>a</w:t>
      </w:r>
      <w:r>
        <w:rPr>
          <w:spacing w:val="11"/>
        </w:rPr>
        <w:t xml:space="preserve"> </w:t>
      </w:r>
      <w:r>
        <w:rPr>
          <w:spacing w:val="-1"/>
        </w:rPr>
        <w:t>tool</w:t>
      </w:r>
      <w:r>
        <w:rPr>
          <w:spacing w:val="10"/>
        </w:rPr>
        <w:t xml:space="preserve"> </w:t>
      </w:r>
      <w:r>
        <w:rPr>
          <w:spacing w:val="-1"/>
        </w:rPr>
        <w:t>to</w:t>
      </w:r>
      <w:r>
        <w:rPr>
          <w:spacing w:val="12"/>
        </w:rPr>
        <w:t xml:space="preserve"> </w:t>
      </w:r>
      <w:r>
        <w:rPr>
          <w:spacing w:val="-1"/>
        </w:rPr>
        <w:t>communicate</w:t>
      </w:r>
      <w:r>
        <w:rPr>
          <w:spacing w:val="11"/>
        </w:rPr>
        <w:t xml:space="preserve"> </w:t>
      </w:r>
      <w:r>
        <w:rPr>
          <w:spacing w:val="-1"/>
        </w:rPr>
        <w:t>the</w:t>
      </w:r>
      <w:r>
        <w:rPr>
          <w:spacing w:val="11"/>
        </w:rPr>
        <w:t xml:space="preserve"> </w:t>
      </w:r>
      <w:r>
        <w:rPr>
          <w:spacing w:val="-1"/>
        </w:rPr>
        <w:t>plan</w:t>
      </w:r>
      <w:r>
        <w:rPr>
          <w:spacing w:val="14"/>
        </w:rPr>
        <w:t xml:space="preserve"> </w:t>
      </w:r>
      <w:r>
        <w:rPr>
          <w:spacing w:val="-1"/>
        </w:rPr>
        <w:t>to</w:t>
      </w:r>
      <w:r>
        <w:rPr>
          <w:spacing w:val="12"/>
        </w:rPr>
        <w:t xml:space="preserve"> </w:t>
      </w:r>
      <w:r>
        <w:rPr>
          <w:spacing w:val="-1"/>
        </w:rPr>
        <w:t>all</w:t>
      </w:r>
      <w:r>
        <w:rPr>
          <w:spacing w:val="10"/>
        </w:rPr>
        <w:t xml:space="preserve"> </w:t>
      </w:r>
      <w:r>
        <w:rPr>
          <w:spacing w:val="-1"/>
        </w:rPr>
        <w:t>team</w:t>
      </w:r>
      <w:r>
        <w:rPr>
          <w:spacing w:val="12"/>
        </w:rPr>
        <w:t xml:space="preserve"> </w:t>
      </w:r>
      <w:r>
        <w:t>members,</w:t>
      </w:r>
      <w:r>
        <w:rPr>
          <w:spacing w:val="10"/>
        </w:rPr>
        <w:t xml:space="preserve"> </w:t>
      </w:r>
      <w:r>
        <w:t>including</w:t>
      </w:r>
      <w:r>
        <w:rPr>
          <w:spacing w:val="10"/>
        </w:rPr>
        <w:t xml:space="preserve"> </w:t>
      </w:r>
      <w:r>
        <w:rPr>
          <w:spacing w:val="-1"/>
        </w:rPr>
        <w:t>field</w:t>
      </w:r>
      <w:r>
        <w:rPr>
          <w:spacing w:val="13"/>
        </w:rPr>
        <w:t xml:space="preserve"> </w:t>
      </w:r>
      <w:r>
        <w:t>personnel,</w:t>
      </w:r>
      <w:r>
        <w:rPr>
          <w:spacing w:val="57"/>
          <w:w w:val="99"/>
        </w:rPr>
        <w:t xml:space="preserve"> </w:t>
      </w:r>
      <w:r>
        <w:rPr>
          <w:spacing w:val="-1"/>
        </w:rPr>
        <w:t>owners,</w:t>
      </w:r>
      <w:r>
        <w:rPr>
          <w:spacing w:val="13"/>
        </w:rPr>
        <w:t xml:space="preserve"> </w:t>
      </w:r>
      <w:r>
        <w:t>and</w:t>
      </w:r>
      <w:r>
        <w:rPr>
          <w:spacing w:val="17"/>
        </w:rPr>
        <w:t xml:space="preserve"> </w:t>
      </w:r>
      <w:r>
        <w:rPr>
          <w:spacing w:val="-1"/>
        </w:rPr>
        <w:t>other</w:t>
      </w:r>
      <w:r>
        <w:rPr>
          <w:spacing w:val="14"/>
        </w:rPr>
        <w:t xml:space="preserve"> </w:t>
      </w:r>
      <w:r>
        <w:rPr>
          <w:spacing w:val="-1"/>
        </w:rPr>
        <w:t>contractors</w:t>
      </w:r>
      <w:r>
        <w:rPr>
          <w:spacing w:val="17"/>
        </w:rPr>
        <w:t xml:space="preserve"> </w:t>
      </w:r>
      <w:r>
        <w:t>on</w:t>
      </w:r>
      <w:r>
        <w:rPr>
          <w:spacing w:val="18"/>
        </w:rPr>
        <w:t xml:space="preserve"> </w:t>
      </w:r>
      <w:r>
        <w:rPr>
          <w:spacing w:val="-1"/>
        </w:rPr>
        <w:t>the</w:t>
      </w:r>
      <w:r>
        <w:rPr>
          <w:spacing w:val="15"/>
        </w:rPr>
        <w:t xml:space="preserve"> </w:t>
      </w:r>
      <w:r>
        <w:rPr>
          <w:spacing w:val="-1"/>
        </w:rPr>
        <w:t>jobsite.</w:t>
      </w:r>
      <w:r>
        <w:rPr>
          <w:spacing w:val="30"/>
        </w:rPr>
        <w:t xml:space="preserve"> </w:t>
      </w:r>
      <w:r>
        <w:t>Consequently,</w:t>
      </w:r>
      <w:r>
        <w:rPr>
          <w:spacing w:val="13"/>
        </w:rPr>
        <w:t xml:space="preserve"> </w:t>
      </w:r>
      <w:r>
        <w:t>during</w:t>
      </w:r>
      <w:r>
        <w:rPr>
          <w:spacing w:val="14"/>
        </w:rPr>
        <w:t xml:space="preserve"> </w:t>
      </w:r>
      <w:r>
        <w:rPr>
          <w:spacing w:val="-1"/>
        </w:rPr>
        <w:t>the</w:t>
      </w:r>
      <w:r>
        <w:rPr>
          <w:spacing w:val="15"/>
        </w:rPr>
        <w:t xml:space="preserve"> </w:t>
      </w:r>
      <w:r>
        <w:rPr>
          <w:spacing w:val="-1"/>
        </w:rPr>
        <w:t>planning</w:t>
      </w:r>
      <w:r>
        <w:rPr>
          <w:spacing w:val="53"/>
        </w:rPr>
        <w:t xml:space="preserve"> </w:t>
      </w:r>
      <w:r>
        <w:t>process,</w:t>
      </w:r>
      <w:r>
        <w:rPr>
          <w:spacing w:val="5"/>
        </w:rPr>
        <w:t xml:space="preserve"> </w:t>
      </w:r>
      <w:r>
        <w:t>a</w:t>
      </w:r>
      <w:r>
        <w:rPr>
          <w:spacing w:val="2"/>
        </w:rPr>
        <w:t xml:space="preserve"> </w:t>
      </w:r>
      <w:r>
        <w:rPr>
          <w:spacing w:val="-1"/>
        </w:rPr>
        <w:t>separate</w:t>
      </w:r>
      <w:r>
        <w:rPr>
          <w:spacing w:val="7"/>
        </w:rPr>
        <w:t xml:space="preserve"> </w:t>
      </w:r>
      <w:r>
        <w:rPr>
          <w:spacing w:val="-1"/>
        </w:rPr>
        <w:t>bar</w:t>
      </w:r>
      <w:r>
        <w:rPr>
          <w:spacing w:val="6"/>
        </w:rPr>
        <w:t xml:space="preserve"> </w:t>
      </w:r>
      <w:r>
        <w:rPr>
          <w:spacing w:val="-1"/>
        </w:rPr>
        <w:t>chart</w:t>
      </w:r>
      <w:r>
        <w:rPr>
          <w:spacing w:val="7"/>
        </w:rPr>
        <w:t xml:space="preserve"> </w:t>
      </w:r>
      <w:r>
        <w:t>schedule</w:t>
      </w:r>
      <w:r>
        <w:rPr>
          <w:spacing w:val="6"/>
        </w:rPr>
        <w:t xml:space="preserve"> </w:t>
      </w:r>
      <w:r>
        <w:rPr>
          <w:spacing w:val="-1"/>
        </w:rPr>
        <w:t>should</w:t>
      </w:r>
      <w:r>
        <w:t xml:space="preserve"> be</w:t>
      </w:r>
      <w:r>
        <w:rPr>
          <w:spacing w:val="7"/>
        </w:rPr>
        <w:t xml:space="preserve"> </w:t>
      </w:r>
      <w:r>
        <w:rPr>
          <w:spacing w:val="-1"/>
        </w:rPr>
        <w:t>developed,</w:t>
      </w:r>
      <w:r>
        <w:rPr>
          <w:spacing w:val="6"/>
        </w:rPr>
        <w:t xml:space="preserve"> </w:t>
      </w:r>
      <w:r>
        <w:t>and</w:t>
      </w:r>
      <w:r>
        <w:rPr>
          <w:spacing w:val="5"/>
        </w:rPr>
        <w:t xml:space="preserve"> </w:t>
      </w:r>
      <w:r>
        <w:rPr>
          <w:spacing w:val="-1"/>
        </w:rPr>
        <w:t>this</w:t>
      </w:r>
      <w:r>
        <w:rPr>
          <w:spacing w:val="4"/>
        </w:rPr>
        <w:t xml:space="preserve"> </w:t>
      </w:r>
      <w:r>
        <w:rPr>
          <w:spacing w:val="-1"/>
        </w:rPr>
        <w:t>schedule</w:t>
      </w:r>
      <w:r>
        <w:rPr>
          <w:spacing w:val="7"/>
        </w:rPr>
        <w:t xml:space="preserve"> </w:t>
      </w:r>
      <w:r>
        <w:rPr>
          <w:spacing w:val="-1"/>
        </w:rPr>
        <w:t>should</w:t>
      </w:r>
      <w:r>
        <w:rPr>
          <w:spacing w:val="5"/>
        </w:rPr>
        <w:t xml:space="preserve"> </w:t>
      </w:r>
      <w:r>
        <w:t>be</w:t>
      </w:r>
      <w:r>
        <w:rPr>
          <w:spacing w:val="69"/>
        </w:rPr>
        <w:t xml:space="preserve"> </w:t>
      </w:r>
      <w:r>
        <w:t>used</w:t>
      </w:r>
      <w:r>
        <w:rPr>
          <w:spacing w:val="23"/>
        </w:rPr>
        <w:t xml:space="preserve"> </w:t>
      </w:r>
      <w:r>
        <w:rPr>
          <w:spacing w:val="-1"/>
        </w:rPr>
        <w:t>to</w:t>
      </w:r>
      <w:r>
        <w:rPr>
          <w:spacing w:val="23"/>
        </w:rPr>
        <w:t xml:space="preserve"> </w:t>
      </w:r>
      <w:r>
        <w:rPr>
          <w:spacing w:val="-1"/>
        </w:rPr>
        <w:t>track</w:t>
      </w:r>
      <w:r>
        <w:rPr>
          <w:spacing w:val="22"/>
        </w:rPr>
        <w:t xml:space="preserve"> </w:t>
      </w:r>
      <w:r>
        <w:rPr>
          <w:spacing w:val="-1"/>
        </w:rPr>
        <w:t>progress</w:t>
      </w:r>
      <w:r>
        <w:rPr>
          <w:spacing w:val="24"/>
        </w:rPr>
        <w:t xml:space="preserve"> </w:t>
      </w:r>
      <w:r>
        <w:t>during</w:t>
      </w:r>
      <w:r>
        <w:rPr>
          <w:spacing w:val="20"/>
        </w:rPr>
        <w:t xml:space="preserve"> </w:t>
      </w:r>
      <w:r>
        <w:rPr>
          <w:spacing w:val="-1"/>
        </w:rPr>
        <w:t>execution</w:t>
      </w:r>
      <w:r>
        <w:rPr>
          <w:spacing w:val="23"/>
        </w:rPr>
        <w:t xml:space="preserve"> </w:t>
      </w:r>
      <w:r>
        <w:t>of</w:t>
      </w:r>
      <w:r>
        <w:rPr>
          <w:spacing w:val="21"/>
        </w:rPr>
        <w:t xml:space="preserve"> </w:t>
      </w:r>
      <w:r>
        <w:rPr>
          <w:spacing w:val="-1"/>
        </w:rPr>
        <w:t>the</w:t>
      </w:r>
      <w:r>
        <w:rPr>
          <w:spacing w:val="22"/>
        </w:rPr>
        <w:t xml:space="preserve"> </w:t>
      </w:r>
      <w:r>
        <w:rPr>
          <w:spacing w:val="-1"/>
        </w:rPr>
        <w:t>work.</w:t>
      </w:r>
      <w:r>
        <w:rPr>
          <w:spacing w:val="19"/>
        </w:rPr>
        <w:t xml:space="preserve"> </w:t>
      </w:r>
      <w:r>
        <w:rPr>
          <w:spacing w:val="-1"/>
        </w:rPr>
        <w:t>The</w:t>
      </w:r>
      <w:r>
        <w:rPr>
          <w:spacing w:val="22"/>
        </w:rPr>
        <w:t xml:space="preserve"> </w:t>
      </w:r>
      <w:r>
        <w:rPr>
          <w:spacing w:val="-1"/>
        </w:rPr>
        <w:t>electrical</w:t>
      </w:r>
      <w:r>
        <w:rPr>
          <w:spacing w:val="21"/>
        </w:rPr>
        <w:t xml:space="preserve"> </w:t>
      </w:r>
      <w:r>
        <w:t>schedule</w:t>
      </w:r>
      <w:r>
        <w:rPr>
          <w:spacing w:val="21"/>
        </w:rPr>
        <w:t xml:space="preserve"> </w:t>
      </w:r>
      <w:r>
        <w:rPr>
          <w:spacing w:val="-1"/>
        </w:rPr>
        <w:t>should</w:t>
      </w:r>
      <w:r>
        <w:rPr>
          <w:spacing w:val="24"/>
        </w:rPr>
        <w:t xml:space="preserve"> </w:t>
      </w:r>
      <w:r>
        <w:t>be</w:t>
      </w:r>
      <w:r>
        <w:rPr>
          <w:spacing w:val="71"/>
        </w:rPr>
        <w:t xml:space="preserve"> </w:t>
      </w:r>
      <w:r>
        <w:t>provided</w:t>
      </w:r>
      <w:r>
        <w:rPr>
          <w:spacing w:val="47"/>
        </w:rPr>
        <w:t xml:space="preserve"> </w:t>
      </w:r>
      <w:r>
        <w:rPr>
          <w:spacing w:val="-1"/>
        </w:rPr>
        <w:t>to</w:t>
      </w:r>
      <w:r>
        <w:rPr>
          <w:spacing w:val="46"/>
        </w:rPr>
        <w:t xml:space="preserve"> </w:t>
      </w:r>
      <w:r>
        <w:rPr>
          <w:spacing w:val="-1"/>
        </w:rPr>
        <w:t>the</w:t>
      </w:r>
      <w:r>
        <w:rPr>
          <w:spacing w:val="45"/>
        </w:rPr>
        <w:t xml:space="preserve"> </w:t>
      </w:r>
      <w:r>
        <w:rPr>
          <w:spacing w:val="-1"/>
        </w:rPr>
        <w:t>General</w:t>
      </w:r>
      <w:r>
        <w:rPr>
          <w:spacing w:val="44"/>
        </w:rPr>
        <w:t xml:space="preserve"> </w:t>
      </w:r>
      <w:r>
        <w:rPr>
          <w:spacing w:val="-1"/>
        </w:rPr>
        <w:t>Contractor</w:t>
      </w:r>
      <w:r>
        <w:rPr>
          <w:spacing w:val="43"/>
        </w:rPr>
        <w:t xml:space="preserve"> </w:t>
      </w:r>
      <w:r>
        <w:rPr>
          <w:spacing w:val="1"/>
        </w:rPr>
        <w:t>at</w:t>
      </w:r>
      <w:r>
        <w:rPr>
          <w:spacing w:val="44"/>
        </w:rPr>
        <w:t xml:space="preserve"> </w:t>
      </w:r>
      <w:r>
        <w:rPr>
          <w:spacing w:val="-1"/>
        </w:rPr>
        <w:t>the</w:t>
      </w:r>
      <w:r>
        <w:rPr>
          <w:spacing w:val="45"/>
        </w:rPr>
        <w:t xml:space="preserve"> </w:t>
      </w:r>
      <w:r>
        <w:t>commencement</w:t>
      </w:r>
      <w:r>
        <w:rPr>
          <w:spacing w:val="45"/>
        </w:rPr>
        <w:t xml:space="preserve"> </w:t>
      </w:r>
      <w:r>
        <w:t>of</w:t>
      </w:r>
      <w:r>
        <w:rPr>
          <w:spacing w:val="44"/>
        </w:rPr>
        <w:t xml:space="preserve"> </w:t>
      </w:r>
      <w:r>
        <w:rPr>
          <w:spacing w:val="-1"/>
        </w:rPr>
        <w:t>the</w:t>
      </w:r>
      <w:r>
        <w:rPr>
          <w:spacing w:val="45"/>
        </w:rPr>
        <w:t xml:space="preserve"> </w:t>
      </w:r>
      <w:r>
        <w:rPr>
          <w:spacing w:val="-1"/>
        </w:rPr>
        <w:t>work,</w:t>
      </w:r>
      <w:r>
        <w:rPr>
          <w:spacing w:val="43"/>
        </w:rPr>
        <w:t xml:space="preserve"> </w:t>
      </w:r>
      <w:r>
        <w:t>and</w:t>
      </w:r>
      <w:r>
        <w:rPr>
          <w:spacing w:val="47"/>
        </w:rPr>
        <w:t xml:space="preserve"> </w:t>
      </w:r>
      <w:r>
        <w:rPr>
          <w:spacing w:val="-2"/>
        </w:rPr>
        <w:t>updates</w:t>
      </w:r>
      <w:r>
        <w:rPr>
          <w:spacing w:val="61"/>
        </w:rPr>
        <w:t xml:space="preserve"> </w:t>
      </w:r>
      <w:r>
        <w:rPr>
          <w:spacing w:val="-1"/>
        </w:rPr>
        <w:t>should</w:t>
      </w:r>
      <w:r>
        <w:rPr>
          <w:spacing w:val="28"/>
        </w:rPr>
        <w:t xml:space="preserve"> </w:t>
      </w:r>
      <w:r>
        <w:t>be</w:t>
      </w:r>
      <w:r>
        <w:rPr>
          <w:spacing w:val="26"/>
        </w:rPr>
        <w:t xml:space="preserve"> </w:t>
      </w:r>
      <w:r>
        <w:t>provided</w:t>
      </w:r>
      <w:r>
        <w:rPr>
          <w:spacing w:val="28"/>
        </w:rPr>
        <w:t xml:space="preserve"> </w:t>
      </w:r>
      <w:r>
        <w:rPr>
          <w:spacing w:val="-2"/>
        </w:rPr>
        <w:t>regularly</w:t>
      </w:r>
      <w:r>
        <w:rPr>
          <w:spacing w:val="28"/>
        </w:rPr>
        <w:t xml:space="preserve"> </w:t>
      </w:r>
      <w:r>
        <w:rPr>
          <w:spacing w:val="-1"/>
        </w:rPr>
        <w:t>to</w:t>
      </w:r>
      <w:r>
        <w:rPr>
          <w:spacing w:val="26"/>
        </w:rPr>
        <w:t xml:space="preserve"> </w:t>
      </w:r>
      <w:r>
        <w:rPr>
          <w:spacing w:val="-1"/>
        </w:rPr>
        <w:t>alert</w:t>
      </w:r>
      <w:r>
        <w:rPr>
          <w:spacing w:val="26"/>
        </w:rPr>
        <w:t xml:space="preserve"> </w:t>
      </w:r>
      <w:r>
        <w:rPr>
          <w:spacing w:val="-1"/>
        </w:rPr>
        <w:t>the</w:t>
      </w:r>
      <w:r>
        <w:rPr>
          <w:spacing w:val="30"/>
        </w:rPr>
        <w:t xml:space="preserve"> </w:t>
      </w:r>
      <w:r>
        <w:t>General</w:t>
      </w:r>
      <w:r>
        <w:rPr>
          <w:spacing w:val="25"/>
        </w:rPr>
        <w:t xml:space="preserve"> </w:t>
      </w:r>
      <w:r>
        <w:t>Contractor</w:t>
      </w:r>
      <w:r>
        <w:rPr>
          <w:spacing w:val="24"/>
        </w:rPr>
        <w:t xml:space="preserve"> </w:t>
      </w:r>
      <w:r>
        <w:t>of</w:t>
      </w:r>
      <w:r>
        <w:rPr>
          <w:spacing w:val="26"/>
        </w:rPr>
        <w:t xml:space="preserve"> </w:t>
      </w:r>
      <w:r>
        <w:t>any</w:t>
      </w:r>
      <w:r>
        <w:rPr>
          <w:spacing w:val="28"/>
        </w:rPr>
        <w:t xml:space="preserve"> </w:t>
      </w:r>
      <w:r>
        <w:rPr>
          <w:spacing w:val="-1"/>
        </w:rPr>
        <w:t>issues</w:t>
      </w:r>
      <w:r>
        <w:rPr>
          <w:spacing w:val="28"/>
        </w:rPr>
        <w:t xml:space="preserve"> </w:t>
      </w:r>
      <w:r>
        <w:t>and</w:t>
      </w:r>
      <w:r>
        <w:rPr>
          <w:spacing w:val="28"/>
        </w:rPr>
        <w:t xml:space="preserve"> </w:t>
      </w:r>
      <w:r>
        <w:rPr>
          <w:spacing w:val="-1"/>
        </w:rPr>
        <w:t>delays.</w:t>
      </w:r>
      <w:r>
        <w:rPr>
          <w:spacing w:val="49"/>
          <w:w w:val="99"/>
        </w:rPr>
        <w:t xml:space="preserve"> </w:t>
      </w:r>
      <w:r>
        <w:rPr>
          <w:spacing w:val="-1"/>
        </w:rPr>
        <w:t>From</w:t>
      </w:r>
      <w:r>
        <w:rPr>
          <w:spacing w:val="36"/>
        </w:rPr>
        <w:t xml:space="preserve"> </w:t>
      </w:r>
      <w:r>
        <w:rPr>
          <w:spacing w:val="-1"/>
        </w:rPr>
        <w:t>the</w:t>
      </w:r>
      <w:r>
        <w:rPr>
          <w:spacing w:val="35"/>
        </w:rPr>
        <w:t xml:space="preserve"> </w:t>
      </w:r>
      <w:r>
        <w:t>project</w:t>
      </w:r>
      <w:r>
        <w:rPr>
          <w:spacing w:val="35"/>
        </w:rPr>
        <w:t xml:space="preserve"> </w:t>
      </w:r>
      <w:r>
        <w:rPr>
          <w:spacing w:val="-1"/>
        </w:rPr>
        <w:t>schedule,</w:t>
      </w:r>
      <w:r>
        <w:rPr>
          <w:spacing w:val="35"/>
        </w:rPr>
        <w:t xml:space="preserve"> </w:t>
      </w:r>
      <w:r>
        <w:t>a</w:t>
      </w:r>
      <w:r>
        <w:rPr>
          <w:spacing w:val="35"/>
        </w:rPr>
        <w:t xml:space="preserve"> </w:t>
      </w:r>
      <w:r>
        <w:rPr>
          <w:spacing w:val="-1"/>
        </w:rPr>
        <w:t>look-ahead</w:t>
      </w:r>
      <w:r>
        <w:rPr>
          <w:spacing w:val="32"/>
        </w:rPr>
        <w:t xml:space="preserve"> </w:t>
      </w:r>
      <w:r>
        <w:t>schedule</w:t>
      </w:r>
      <w:r>
        <w:rPr>
          <w:spacing w:val="36"/>
        </w:rPr>
        <w:t xml:space="preserve"> </w:t>
      </w:r>
      <w:r>
        <w:rPr>
          <w:spacing w:val="-1"/>
        </w:rPr>
        <w:t>that</w:t>
      </w:r>
      <w:r>
        <w:rPr>
          <w:spacing w:val="35"/>
        </w:rPr>
        <w:t xml:space="preserve"> </w:t>
      </w:r>
      <w:r>
        <w:t>is</w:t>
      </w:r>
      <w:r>
        <w:rPr>
          <w:spacing w:val="37"/>
        </w:rPr>
        <w:t xml:space="preserve"> </w:t>
      </w:r>
      <w:r>
        <w:rPr>
          <w:spacing w:val="-1"/>
        </w:rPr>
        <w:t>used</w:t>
      </w:r>
      <w:r>
        <w:rPr>
          <w:spacing w:val="37"/>
        </w:rPr>
        <w:t xml:space="preserve"> </w:t>
      </w:r>
      <w:r>
        <w:rPr>
          <w:spacing w:val="-1"/>
        </w:rPr>
        <w:t>to</w:t>
      </w:r>
      <w:r>
        <w:rPr>
          <w:spacing w:val="37"/>
        </w:rPr>
        <w:t xml:space="preserve"> </w:t>
      </w:r>
      <w:r>
        <w:rPr>
          <w:spacing w:val="-1"/>
        </w:rPr>
        <w:t>monitor</w:t>
      </w:r>
      <w:r>
        <w:rPr>
          <w:spacing w:val="34"/>
        </w:rPr>
        <w:t xml:space="preserve"> </w:t>
      </w:r>
      <w:r>
        <w:rPr>
          <w:spacing w:val="-1"/>
        </w:rPr>
        <w:t>field</w:t>
      </w:r>
      <w:r>
        <w:rPr>
          <w:spacing w:val="43"/>
        </w:rPr>
        <w:t xml:space="preserve"> </w:t>
      </w:r>
      <w:r>
        <w:rPr>
          <w:spacing w:val="-1"/>
        </w:rPr>
        <w:t>installation</w:t>
      </w:r>
      <w:r>
        <w:rPr>
          <w:spacing w:val="4"/>
        </w:rPr>
        <w:t xml:space="preserve"> </w:t>
      </w:r>
      <w:r>
        <w:rPr>
          <w:spacing w:val="-2"/>
        </w:rPr>
        <w:t>is</w:t>
      </w:r>
      <w:r>
        <w:rPr>
          <w:spacing w:val="-1"/>
        </w:rPr>
        <w:t xml:space="preserve"> strongly</w:t>
      </w:r>
      <w:r>
        <w:rPr>
          <w:spacing w:val="4"/>
        </w:rPr>
        <w:t xml:space="preserve"> </w:t>
      </w:r>
      <w:r>
        <w:rPr>
          <w:spacing w:val="-1"/>
        </w:rPr>
        <w:t>recommended</w:t>
      </w:r>
      <w:r>
        <w:rPr>
          <w:spacing w:val="3"/>
        </w:rPr>
        <w:t xml:space="preserve"> </w:t>
      </w:r>
      <w:r>
        <w:rPr>
          <w:spacing w:val="-1"/>
        </w:rPr>
        <w:t>for</w:t>
      </w:r>
      <w:r>
        <w:t xml:space="preserve"> use.</w:t>
      </w:r>
      <w:r>
        <w:rPr>
          <w:spacing w:val="-5"/>
        </w:rPr>
        <w:t xml:space="preserve"> </w:t>
      </w:r>
      <w:r>
        <w:rPr>
          <w:spacing w:val="-1"/>
        </w:rPr>
        <w:t>The</w:t>
      </w:r>
      <w:r>
        <w:rPr>
          <w:spacing w:val="2"/>
        </w:rPr>
        <w:t xml:space="preserve"> </w:t>
      </w:r>
      <w:r>
        <w:t>site</w:t>
      </w:r>
      <w:r>
        <w:rPr>
          <w:spacing w:val="2"/>
        </w:rPr>
        <w:t xml:space="preserve"> </w:t>
      </w:r>
      <w:r>
        <w:rPr>
          <w:spacing w:val="-1"/>
        </w:rPr>
        <w:t>supervisor</w:t>
      </w:r>
      <w:r>
        <w:rPr>
          <w:spacing w:val="-4"/>
        </w:rPr>
        <w:t xml:space="preserve"> </w:t>
      </w:r>
      <w:r>
        <w:t>can use</w:t>
      </w:r>
      <w:r>
        <w:rPr>
          <w:spacing w:val="2"/>
        </w:rPr>
        <w:t xml:space="preserve"> </w:t>
      </w:r>
      <w:r>
        <w:rPr>
          <w:spacing w:val="-1"/>
        </w:rPr>
        <w:t>the</w:t>
      </w:r>
      <w:r>
        <w:rPr>
          <w:spacing w:val="2"/>
        </w:rPr>
        <w:t xml:space="preserve"> </w:t>
      </w:r>
      <w:r>
        <w:rPr>
          <w:spacing w:val="-2"/>
        </w:rPr>
        <w:t>look-ahead</w:t>
      </w:r>
      <w:r>
        <w:rPr>
          <w:spacing w:val="89"/>
        </w:rPr>
        <w:t xml:space="preserve"> </w:t>
      </w:r>
      <w:r>
        <w:t>schedule</w:t>
      </w:r>
      <w:r>
        <w:rPr>
          <w:spacing w:val="26"/>
        </w:rPr>
        <w:t xml:space="preserve"> </w:t>
      </w:r>
      <w:r>
        <w:rPr>
          <w:spacing w:val="-1"/>
        </w:rPr>
        <w:t>to</w:t>
      </w:r>
      <w:r>
        <w:rPr>
          <w:spacing w:val="26"/>
        </w:rPr>
        <w:t xml:space="preserve"> </w:t>
      </w:r>
      <w:r>
        <w:rPr>
          <w:spacing w:val="-1"/>
        </w:rPr>
        <w:t>plan</w:t>
      </w:r>
      <w:r>
        <w:rPr>
          <w:spacing w:val="27"/>
        </w:rPr>
        <w:t xml:space="preserve"> </w:t>
      </w:r>
      <w:r>
        <w:rPr>
          <w:spacing w:val="-1"/>
        </w:rPr>
        <w:t>the</w:t>
      </w:r>
      <w:r>
        <w:rPr>
          <w:spacing w:val="26"/>
        </w:rPr>
        <w:t xml:space="preserve"> </w:t>
      </w:r>
      <w:r>
        <w:rPr>
          <w:spacing w:val="-1"/>
        </w:rPr>
        <w:t>work</w:t>
      </w:r>
      <w:r>
        <w:rPr>
          <w:spacing w:val="23"/>
        </w:rPr>
        <w:t xml:space="preserve"> </w:t>
      </w:r>
      <w:r>
        <w:rPr>
          <w:spacing w:val="-1"/>
        </w:rPr>
        <w:t>day-to-day,</w:t>
      </w:r>
      <w:r>
        <w:rPr>
          <w:spacing w:val="24"/>
        </w:rPr>
        <w:t xml:space="preserve"> </w:t>
      </w:r>
      <w:r>
        <w:t>and</w:t>
      </w:r>
      <w:r>
        <w:rPr>
          <w:spacing w:val="23"/>
        </w:rPr>
        <w:t xml:space="preserve"> </w:t>
      </w:r>
      <w:r>
        <w:rPr>
          <w:spacing w:val="-2"/>
        </w:rPr>
        <w:t>short-term</w:t>
      </w:r>
      <w:r>
        <w:rPr>
          <w:spacing w:val="26"/>
        </w:rPr>
        <w:t xml:space="preserve"> </w:t>
      </w:r>
      <w:r>
        <w:rPr>
          <w:spacing w:val="-1"/>
        </w:rPr>
        <w:t>milestones</w:t>
      </w:r>
      <w:r>
        <w:rPr>
          <w:spacing w:val="28"/>
        </w:rPr>
        <w:t xml:space="preserve"> </w:t>
      </w:r>
      <w:r>
        <w:t>can</w:t>
      </w:r>
      <w:r>
        <w:rPr>
          <w:spacing w:val="27"/>
        </w:rPr>
        <w:t xml:space="preserve"> </w:t>
      </w:r>
      <w:r>
        <w:t>be</w:t>
      </w:r>
      <w:r>
        <w:rPr>
          <w:spacing w:val="26"/>
        </w:rPr>
        <w:t xml:space="preserve"> </w:t>
      </w:r>
      <w:r>
        <w:rPr>
          <w:spacing w:val="-1"/>
        </w:rPr>
        <w:t>identified</w:t>
      </w:r>
      <w:r>
        <w:rPr>
          <w:spacing w:val="28"/>
        </w:rPr>
        <w:t xml:space="preserve"> </w:t>
      </w:r>
      <w:r>
        <w:rPr>
          <w:spacing w:val="-1"/>
        </w:rPr>
        <w:t>for</w:t>
      </w:r>
      <w:r>
        <w:rPr>
          <w:spacing w:val="77"/>
          <w:w w:val="99"/>
        </w:rPr>
        <w:t xml:space="preserve"> </w:t>
      </w:r>
      <w:r>
        <w:t>accomplishment.</w:t>
      </w:r>
    </w:p>
    <w:p w14:paraId="24BDA418" w14:textId="77777777" w:rsidR="007318C2" w:rsidRDefault="00D36A7D" w:rsidP="00273493">
      <w:pPr>
        <w:pStyle w:val="Heading3"/>
        <w:rPr>
          <w:rFonts w:hAnsi="Verdana" w:cs="Verdana"/>
        </w:rPr>
      </w:pPr>
      <w:bookmarkStart w:id="57" w:name="_Toc432173124"/>
      <w:r>
        <w:rPr>
          <w:spacing w:val="-1"/>
        </w:rPr>
        <w:t>What</w:t>
      </w:r>
      <w:r>
        <w:rPr>
          <w:spacing w:val="-3"/>
        </w:rPr>
        <w:t xml:space="preserve"> </w:t>
      </w:r>
      <w:r>
        <w:rPr>
          <w:spacing w:val="-1"/>
        </w:rPr>
        <w:t>Activities</w:t>
      </w:r>
      <w:r>
        <w:rPr>
          <w:spacing w:val="-2"/>
        </w:rPr>
        <w:t xml:space="preserve"> </w:t>
      </w:r>
      <w:r>
        <w:t>Should</w:t>
      </w:r>
      <w:r>
        <w:rPr>
          <w:spacing w:val="-4"/>
        </w:rPr>
        <w:t xml:space="preserve"> </w:t>
      </w:r>
      <w:proofErr w:type="gramStart"/>
      <w:r>
        <w:t>be</w:t>
      </w:r>
      <w:proofErr w:type="gramEnd"/>
      <w:r>
        <w:rPr>
          <w:spacing w:val="-5"/>
        </w:rPr>
        <w:t xml:space="preserve"> </w:t>
      </w:r>
      <w:r>
        <w:rPr>
          <w:spacing w:val="-1"/>
        </w:rPr>
        <w:t>Performed</w:t>
      </w:r>
      <w:r>
        <w:rPr>
          <w:spacing w:val="-4"/>
        </w:rPr>
        <w:t xml:space="preserve"> </w:t>
      </w:r>
      <w:r>
        <w:t>During</w:t>
      </w:r>
      <w:r>
        <w:rPr>
          <w:spacing w:val="-8"/>
        </w:rPr>
        <w:t xml:space="preserve"> </w:t>
      </w:r>
      <w:r>
        <w:t>Scheduling?</w:t>
      </w:r>
      <w:bookmarkEnd w:id="57"/>
    </w:p>
    <w:p w14:paraId="24BDA419" w14:textId="77777777" w:rsidR="007318C2" w:rsidRPr="00ED6139" w:rsidRDefault="00D36A7D" w:rsidP="00273493">
      <w:pPr>
        <w:pStyle w:val="BodyText"/>
        <w:spacing w:before="161" w:line="278" w:lineRule="auto"/>
        <w:ind w:right="112"/>
        <w:rPr>
          <w:rFonts w:cs="Georgia"/>
        </w:rPr>
      </w:pPr>
      <w:r>
        <w:t>Scheduling</w:t>
      </w:r>
      <w:r>
        <w:rPr>
          <w:spacing w:val="4"/>
        </w:rPr>
        <w:t xml:space="preserve"> </w:t>
      </w:r>
      <w:r>
        <w:t>consists</w:t>
      </w:r>
      <w:r>
        <w:rPr>
          <w:spacing w:val="9"/>
        </w:rPr>
        <w:t xml:space="preserve"> </w:t>
      </w:r>
      <w:r>
        <w:t>of</w:t>
      </w:r>
      <w:r>
        <w:rPr>
          <w:spacing w:val="5"/>
        </w:rPr>
        <w:t xml:space="preserve"> </w:t>
      </w:r>
      <w:r>
        <w:t>six</w:t>
      </w:r>
      <w:r>
        <w:rPr>
          <w:spacing w:val="6"/>
        </w:rPr>
        <w:t xml:space="preserve"> </w:t>
      </w:r>
      <w:r>
        <w:rPr>
          <w:spacing w:val="-1"/>
        </w:rPr>
        <w:t>activities.</w:t>
      </w:r>
      <w:r>
        <w:rPr>
          <w:spacing w:val="1"/>
        </w:rPr>
        <w:t xml:space="preserve"> </w:t>
      </w:r>
      <w:r>
        <w:rPr>
          <w:b/>
          <w:spacing w:val="-1"/>
        </w:rPr>
        <w:t>Table</w:t>
      </w:r>
      <w:r>
        <w:rPr>
          <w:b/>
          <w:spacing w:val="10"/>
        </w:rPr>
        <w:t xml:space="preserve"> </w:t>
      </w:r>
      <w:r>
        <w:rPr>
          <w:b/>
          <w:spacing w:val="-1"/>
        </w:rPr>
        <w:t>4.6</w:t>
      </w:r>
      <w:r>
        <w:rPr>
          <w:b/>
          <w:spacing w:val="2"/>
        </w:rPr>
        <w:t xml:space="preserve"> </w:t>
      </w:r>
      <w:r>
        <w:t>provides</w:t>
      </w:r>
      <w:r>
        <w:rPr>
          <w:spacing w:val="8"/>
        </w:rPr>
        <w:t xml:space="preserve"> </w:t>
      </w:r>
      <w:r>
        <w:rPr>
          <w:spacing w:val="-1"/>
        </w:rPr>
        <w:t>the</w:t>
      </w:r>
      <w:r>
        <w:rPr>
          <w:spacing w:val="6"/>
        </w:rPr>
        <w:t xml:space="preserve"> </w:t>
      </w:r>
      <w:r>
        <w:t>scheduling</w:t>
      </w:r>
      <w:r>
        <w:rPr>
          <w:spacing w:val="5"/>
        </w:rPr>
        <w:t xml:space="preserve"> </w:t>
      </w:r>
      <w:r>
        <w:t>activities</w:t>
      </w:r>
      <w:r>
        <w:rPr>
          <w:spacing w:val="42"/>
        </w:rPr>
        <w:t xml:space="preserve"> </w:t>
      </w:r>
      <w:r>
        <w:t>in</w:t>
      </w:r>
      <w:r>
        <w:rPr>
          <w:spacing w:val="-3"/>
        </w:rPr>
        <w:t xml:space="preserve"> </w:t>
      </w:r>
      <w:r>
        <w:t>a</w:t>
      </w:r>
      <w:r>
        <w:rPr>
          <w:spacing w:val="-5"/>
        </w:rPr>
        <w:t xml:space="preserve"> </w:t>
      </w:r>
      <w:r>
        <w:t>convenient</w:t>
      </w:r>
      <w:r>
        <w:rPr>
          <w:spacing w:val="-5"/>
        </w:rPr>
        <w:t xml:space="preserve"> </w:t>
      </w:r>
      <w:r>
        <w:rPr>
          <w:spacing w:val="-1"/>
        </w:rPr>
        <w:t>checklist.</w:t>
      </w:r>
    </w:p>
    <w:p w14:paraId="24BDA41A" w14:textId="77777777" w:rsidR="007318C2" w:rsidRPr="00ED6139" w:rsidRDefault="00D36A7D" w:rsidP="009D6EA3">
      <w:pPr>
        <w:pStyle w:val="Heading4"/>
        <w:numPr>
          <w:ilvl w:val="3"/>
          <w:numId w:val="30"/>
        </w:numPr>
        <w:rPr>
          <w:rFonts w:eastAsia="Verdana" w:hAnsi="Verdana" w:cs="Verdana"/>
          <w:szCs w:val="21"/>
        </w:rPr>
      </w:pPr>
      <w:r>
        <w:t>Review</w:t>
      </w:r>
      <w:r w:rsidR="00265F59">
        <w:t xml:space="preserve"> </w:t>
      </w:r>
      <w:r w:rsidRPr="00ED6139">
        <w:rPr>
          <w:spacing w:val="1"/>
        </w:rPr>
        <w:t>the</w:t>
      </w:r>
      <w:r w:rsidR="00265F59">
        <w:t xml:space="preserve"> </w:t>
      </w:r>
      <w:r w:rsidRPr="00ED6139">
        <w:rPr>
          <w:spacing w:val="1"/>
        </w:rPr>
        <w:t>schedule</w:t>
      </w:r>
      <w:r w:rsidR="00265F59">
        <w:t xml:space="preserve"> </w:t>
      </w:r>
      <w:r>
        <w:t>regularly</w:t>
      </w:r>
      <w:r w:rsidR="00265F59">
        <w:t xml:space="preserve"> </w:t>
      </w:r>
      <w:r w:rsidRPr="00ED6139">
        <w:rPr>
          <w:spacing w:val="1"/>
        </w:rPr>
        <w:t>and</w:t>
      </w:r>
      <w:r w:rsidR="00265F59">
        <w:t xml:space="preserve"> </w:t>
      </w:r>
      <w:r>
        <w:t>identify</w:t>
      </w:r>
      <w:r w:rsidR="00265F59">
        <w:t xml:space="preserve"> </w:t>
      </w:r>
      <w:r>
        <w:t>milestone</w:t>
      </w:r>
      <w:r w:rsidR="00265F59">
        <w:t xml:space="preserve"> </w:t>
      </w:r>
      <w:r>
        <w:t>dates</w:t>
      </w:r>
      <w:r w:rsidRPr="00ED6139">
        <w:rPr>
          <w:spacing w:val="38"/>
          <w:w w:val="102"/>
        </w:rPr>
        <w:t xml:space="preserve"> </w:t>
      </w:r>
      <w:r>
        <w:t>that</w:t>
      </w:r>
      <w:r w:rsidRPr="00ED6139">
        <w:rPr>
          <w:spacing w:val="21"/>
        </w:rPr>
        <w:t xml:space="preserve"> </w:t>
      </w:r>
      <w:r>
        <w:t>must</w:t>
      </w:r>
      <w:r w:rsidRPr="00ED6139">
        <w:rPr>
          <w:spacing w:val="27"/>
        </w:rPr>
        <w:t xml:space="preserve"> </w:t>
      </w:r>
      <w:r w:rsidRPr="00ED6139">
        <w:rPr>
          <w:spacing w:val="-1"/>
        </w:rPr>
        <w:t>be</w:t>
      </w:r>
      <w:r w:rsidRPr="00ED6139">
        <w:rPr>
          <w:spacing w:val="19"/>
        </w:rPr>
        <w:t xml:space="preserve"> </w:t>
      </w:r>
      <w:r w:rsidRPr="00ED6139">
        <w:rPr>
          <w:spacing w:val="1"/>
        </w:rPr>
        <w:t>met</w:t>
      </w:r>
    </w:p>
    <w:p w14:paraId="24BDA41B" w14:textId="77777777" w:rsidR="007318C2" w:rsidRDefault="00D36A7D" w:rsidP="00273493">
      <w:pPr>
        <w:pStyle w:val="Heading5"/>
        <w:rPr>
          <w:rFonts w:cs="Georgia"/>
        </w:rPr>
      </w:pPr>
      <w:r>
        <w:rPr>
          <w:spacing w:val="1"/>
        </w:rPr>
        <w:t>As</w:t>
      </w:r>
      <w:r>
        <w:rPr>
          <w:spacing w:val="56"/>
        </w:rPr>
        <w:t xml:space="preserve"> </w:t>
      </w:r>
      <w:r>
        <w:t>mentioned</w:t>
      </w:r>
      <w:r>
        <w:rPr>
          <w:spacing w:val="55"/>
        </w:rPr>
        <w:t xml:space="preserve"> </w:t>
      </w:r>
      <w:r>
        <w:t>under</w:t>
      </w:r>
      <w:r>
        <w:rPr>
          <w:spacing w:val="53"/>
        </w:rPr>
        <w:t xml:space="preserve"> </w:t>
      </w:r>
      <w:r>
        <w:t>Activity</w:t>
      </w:r>
      <w:r>
        <w:rPr>
          <w:spacing w:val="56"/>
        </w:rPr>
        <w:t xml:space="preserve"> </w:t>
      </w:r>
      <w:r>
        <w:rPr>
          <w:spacing w:val="-2"/>
        </w:rPr>
        <w:t>15,</w:t>
      </w:r>
      <w:r>
        <w:rPr>
          <w:spacing w:val="52"/>
        </w:rPr>
        <w:t xml:space="preserve"> </w:t>
      </w:r>
      <w:r>
        <w:t>current</w:t>
      </w:r>
      <w:r>
        <w:rPr>
          <w:spacing w:val="54"/>
        </w:rPr>
        <w:t xml:space="preserve"> </w:t>
      </w:r>
      <w:r>
        <w:t>progress</w:t>
      </w:r>
      <w:r>
        <w:rPr>
          <w:spacing w:val="56"/>
        </w:rPr>
        <w:t xml:space="preserve"> </w:t>
      </w:r>
      <w:r>
        <w:t>should</w:t>
      </w:r>
      <w:r>
        <w:rPr>
          <w:spacing w:val="56"/>
        </w:rPr>
        <w:t xml:space="preserve"> </w:t>
      </w:r>
      <w:r>
        <w:t>be</w:t>
      </w:r>
      <w:r>
        <w:rPr>
          <w:spacing w:val="53"/>
        </w:rPr>
        <w:t xml:space="preserve"> </w:t>
      </w:r>
      <w:r>
        <w:t>annotated</w:t>
      </w:r>
      <w:r>
        <w:rPr>
          <w:spacing w:val="73"/>
        </w:rPr>
        <w:t xml:space="preserve"> </w:t>
      </w:r>
      <w:r>
        <w:t>weekly</w:t>
      </w:r>
      <w:r>
        <w:rPr>
          <w:spacing w:val="57"/>
        </w:rPr>
        <w:t xml:space="preserve"> </w:t>
      </w:r>
      <w:r>
        <w:t>on</w:t>
      </w:r>
      <w:r w:rsidR="00265F59">
        <w:t xml:space="preserve"> </w:t>
      </w:r>
      <w:r>
        <w:t>the</w:t>
      </w:r>
      <w:r>
        <w:rPr>
          <w:spacing w:val="51"/>
        </w:rPr>
        <w:t xml:space="preserve"> </w:t>
      </w:r>
      <w:r>
        <w:t>schedule</w:t>
      </w:r>
      <w:r>
        <w:rPr>
          <w:spacing w:val="54"/>
        </w:rPr>
        <w:t xml:space="preserve"> </w:t>
      </w:r>
      <w:r>
        <w:rPr>
          <w:spacing w:val="-2"/>
        </w:rPr>
        <w:t>and</w:t>
      </w:r>
      <w:r>
        <w:rPr>
          <w:spacing w:val="57"/>
        </w:rPr>
        <w:t xml:space="preserve"> </w:t>
      </w:r>
      <w:r>
        <w:rPr>
          <w:spacing w:val="-2"/>
        </w:rPr>
        <w:t>any</w:t>
      </w:r>
      <w:r>
        <w:rPr>
          <w:spacing w:val="52"/>
        </w:rPr>
        <w:t xml:space="preserve"> </w:t>
      </w:r>
      <w:r>
        <w:t>changes</w:t>
      </w:r>
      <w:r>
        <w:rPr>
          <w:spacing w:val="53"/>
        </w:rPr>
        <w:t xml:space="preserve"> </w:t>
      </w:r>
      <w:r>
        <w:t>should</w:t>
      </w:r>
      <w:r>
        <w:rPr>
          <w:spacing w:val="57"/>
        </w:rPr>
        <w:t xml:space="preserve"> </w:t>
      </w:r>
      <w:r>
        <w:t>be</w:t>
      </w:r>
      <w:r>
        <w:rPr>
          <w:spacing w:val="54"/>
        </w:rPr>
        <w:t xml:space="preserve"> </w:t>
      </w:r>
      <w:r>
        <w:t>brought</w:t>
      </w:r>
      <w:r>
        <w:rPr>
          <w:spacing w:val="55"/>
        </w:rPr>
        <w:t xml:space="preserve"> </w:t>
      </w:r>
      <w:r>
        <w:t>to</w:t>
      </w:r>
      <w:r>
        <w:rPr>
          <w:spacing w:val="56"/>
        </w:rPr>
        <w:t xml:space="preserve"> </w:t>
      </w:r>
      <w:r>
        <w:t>the</w:t>
      </w:r>
      <w:r>
        <w:rPr>
          <w:spacing w:val="54"/>
        </w:rPr>
        <w:t xml:space="preserve"> </w:t>
      </w:r>
      <w:r>
        <w:t>attention</w:t>
      </w:r>
      <w:r>
        <w:rPr>
          <w:spacing w:val="50"/>
        </w:rPr>
        <w:t xml:space="preserve"> </w:t>
      </w:r>
      <w:r>
        <w:t>of</w:t>
      </w:r>
      <w:r>
        <w:rPr>
          <w:spacing w:val="55"/>
        </w:rPr>
        <w:t xml:space="preserve"> </w:t>
      </w:r>
      <w:r>
        <w:t>the</w:t>
      </w:r>
      <w:r>
        <w:rPr>
          <w:spacing w:val="53"/>
        </w:rPr>
        <w:t xml:space="preserve"> </w:t>
      </w:r>
      <w:r>
        <w:t>General Contractor if the</w:t>
      </w:r>
      <w:r>
        <w:rPr>
          <w:spacing w:val="2"/>
        </w:rPr>
        <w:t xml:space="preserve"> </w:t>
      </w:r>
      <w:r>
        <w:t>change</w:t>
      </w:r>
      <w:r>
        <w:rPr>
          <w:spacing w:val="2"/>
        </w:rPr>
        <w:t xml:space="preserve"> </w:t>
      </w:r>
      <w:r>
        <w:t>resulted</w:t>
      </w:r>
      <w:r>
        <w:rPr>
          <w:spacing w:val="2"/>
        </w:rPr>
        <w:t xml:space="preserve"> </w:t>
      </w:r>
      <w:r>
        <w:t>from</w:t>
      </w:r>
      <w:r>
        <w:rPr>
          <w:spacing w:val="2"/>
        </w:rPr>
        <w:t xml:space="preserve"> </w:t>
      </w:r>
      <w:r>
        <w:t>a delay, changed</w:t>
      </w:r>
      <w:r>
        <w:rPr>
          <w:spacing w:val="3"/>
        </w:rPr>
        <w:t xml:space="preserve"> </w:t>
      </w:r>
      <w:r>
        <w:t>condition, or additional</w:t>
      </w:r>
      <w:r>
        <w:rPr>
          <w:spacing w:val="75"/>
        </w:rPr>
        <w:t xml:space="preserve"> </w:t>
      </w:r>
      <w:r>
        <w:t>work.</w:t>
      </w:r>
    </w:p>
    <w:p w14:paraId="24BDA41C" w14:textId="77777777" w:rsidR="007318C2" w:rsidRDefault="00D36A7D" w:rsidP="00273493">
      <w:pPr>
        <w:pStyle w:val="Heading5"/>
        <w:rPr>
          <w:rFonts w:cs="Georgia"/>
        </w:rPr>
      </w:pPr>
      <w:r>
        <w:t>Short-term</w:t>
      </w:r>
      <w:r>
        <w:rPr>
          <w:spacing w:val="50"/>
        </w:rPr>
        <w:t xml:space="preserve"> </w:t>
      </w:r>
      <w:r>
        <w:t>milestone</w:t>
      </w:r>
      <w:r>
        <w:rPr>
          <w:spacing w:val="50"/>
        </w:rPr>
        <w:t xml:space="preserve"> </w:t>
      </w:r>
      <w:r>
        <w:t>dates</w:t>
      </w:r>
      <w:r>
        <w:rPr>
          <w:spacing w:val="52"/>
        </w:rPr>
        <w:t xml:space="preserve"> </w:t>
      </w:r>
      <w:r>
        <w:t>that</w:t>
      </w:r>
      <w:r>
        <w:rPr>
          <w:spacing w:val="49"/>
        </w:rPr>
        <w:t xml:space="preserve"> </w:t>
      </w:r>
      <w:r>
        <w:t>must</w:t>
      </w:r>
      <w:r>
        <w:rPr>
          <w:spacing w:val="49"/>
        </w:rPr>
        <w:t xml:space="preserve"> </w:t>
      </w:r>
      <w:r>
        <w:t>be</w:t>
      </w:r>
      <w:r>
        <w:rPr>
          <w:spacing w:val="51"/>
        </w:rPr>
        <w:t xml:space="preserve"> </w:t>
      </w:r>
      <w:r>
        <w:t>met,</w:t>
      </w:r>
      <w:r>
        <w:rPr>
          <w:spacing w:val="48"/>
        </w:rPr>
        <w:t xml:space="preserve"> </w:t>
      </w:r>
      <w:r>
        <w:t>should</w:t>
      </w:r>
      <w:r>
        <w:rPr>
          <w:spacing w:val="52"/>
        </w:rPr>
        <w:t xml:space="preserve"> </w:t>
      </w:r>
      <w:r>
        <w:t>be</w:t>
      </w:r>
      <w:r>
        <w:rPr>
          <w:spacing w:val="50"/>
        </w:rPr>
        <w:t xml:space="preserve"> </w:t>
      </w:r>
      <w:r>
        <w:t>annotated</w:t>
      </w:r>
      <w:r>
        <w:rPr>
          <w:spacing w:val="52"/>
        </w:rPr>
        <w:t xml:space="preserve"> </w:t>
      </w:r>
      <w:r>
        <w:t>for</w:t>
      </w:r>
      <w:r>
        <w:rPr>
          <w:spacing w:val="57"/>
          <w:w w:val="99"/>
        </w:rPr>
        <w:t xml:space="preserve"> </w:t>
      </w:r>
      <w:r>
        <w:t>further</w:t>
      </w:r>
      <w:r>
        <w:rPr>
          <w:spacing w:val="-2"/>
        </w:rPr>
        <w:t xml:space="preserve"> </w:t>
      </w:r>
      <w:r>
        <w:t>discussion with</w:t>
      </w:r>
      <w:r>
        <w:rPr>
          <w:spacing w:val="-5"/>
        </w:rPr>
        <w:t xml:space="preserve"> </w:t>
      </w:r>
      <w:r>
        <w:t>the</w:t>
      </w:r>
      <w:r>
        <w:rPr>
          <w:spacing w:val="-4"/>
        </w:rPr>
        <w:t xml:space="preserve"> </w:t>
      </w:r>
      <w:r>
        <w:t>site</w:t>
      </w:r>
      <w:r>
        <w:rPr>
          <w:spacing w:val="-4"/>
        </w:rPr>
        <w:t xml:space="preserve"> </w:t>
      </w:r>
      <w:r>
        <w:t>supervisor,</w:t>
      </w:r>
      <w:r>
        <w:rPr>
          <w:spacing w:val="-6"/>
        </w:rPr>
        <w:t xml:space="preserve"> </w:t>
      </w:r>
      <w:r>
        <w:t>foreman,</w:t>
      </w:r>
      <w:r>
        <w:rPr>
          <w:spacing w:val="-6"/>
        </w:rPr>
        <w:t xml:space="preserve"> </w:t>
      </w:r>
      <w:r>
        <w:t>vendors,</w:t>
      </w:r>
      <w:r>
        <w:rPr>
          <w:spacing w:val="-6"/>
        </w:rPr>
        <w:t xml:space="preserve"> </w:t>
      </w:r>
      <w:r>
        <w:t>and</w:t>
      </w:r>
      <w:r>
        <w:rPr>
          <w:spacing w:val="-3"/>
        </w:rPr>
        <w:t xml:space="preserve"> </w:t>
      </w:r>
      <w:r>
        <w:rPr>
          <w:spacing w:val="-2"/>
        </w:rPr>
        <w:t>subcontractors.</w:t>
      </w:r>
    </w:p>
    <w:p w14:paraId="24BDA41D" w14:textId="77777777" w:rsidR="007318C2" w:rsidRDefault="00D36A7D" w:rsidP="00273493">
      <w:pPr>
        <w:pStyle w:val="Heading5"/>
        <w:rPr>
          <w:rFonts w:cs="Georgia"/>
        </w:rPr>
      </w:pPr>
      <w:r>
        <w:rPr>
          <w:spacing w:val="1"/>
        </w:rPr>
        <w:t>As</w:t>
      </w:r>
      <w:r>
        <w:rPr>
          <w:spacing w:val="8"/>
        </w:rPr>
        <w:t xml:space="preserve"> </w:t>
      </w:r>
      <w:r>
        <w:t>mentioned</w:t>
      </w:r>
      <w:r>
        <w:rPr>
          <w:spacing w:val="8"/>
        </w:rPr>
        <w:t xml:space="preserve"> </w:t>
      </w:r>
      <w:r>
        <w:t>under</w:t>
      </w:r>
      <w:r>
        <w:rPr>
          <w:spacing w:val="5"/>
        </w:rPr>
        <w:t xml:space="preserve"> </w:t>
      </w:r>
      <w:r>
        <w:t>Activity</w:t>
      </w:r>
      <w:r>
        <w:rPr>
          <w:spacing w:val="9"/>
        </w:rPr>
        <w:t xml:space="preserve"> </w:t>
      </w:r>
      <w:r>
        <w:rPr>
          <w:spacing w:val="-2"/>
        </w:rPr>
        <w:t>15,</w:t>
      </w:r>
      <w:r>
        <w:rPr>
          <w:spacing w:val="4"/>
        </w:rPr>
        <w:t xml:space="preserve"> </w:t>
      </w:r>
      <w:r>
        <w:t>present</w:t>
      </w:r>
      <w:r>
        <w:rPr>
          <w:spacing w:val="6"/>
        </w:rPr>
        <w:t xml:space="preserve"> </w:t>
      </w:r>
      <w:r>
        <w:t>your</w:t>
      </w:r>
      <w:r>
        <w:rPr>
          <w:spacing w:val="5"/>
        </w:rPr>
        <w:t xml:space="preserve"> </w:t>
      </w:r>
      <w:r>
        <w:t>schedule</w:t>
      </w:r>
      <w:r>
        <w:rPr>
          <w:spacing w:val="6"/>
        </w:rPr>
        <w:t xml:space="preserve"> </w:t>
      </w:r>
      <w:r>
        <w:t>during</w:t>
      </w:r>
      <w:r>
        <w:rPr>
          <w:spacing w:val="5"/>
        </w:rPr>
        <w:t xml:space="preserve"> </w:t>
      </w:r>
      <w:r>
        <w:t>weekly</w:t>
      </w:r>
      <w:r>
        <w:rPr>
          <w:spacing w:val="46"/>
        </w:rPr>
        <w:t xml:space="preserve"> </w:t>
      </w:r>
      <w:r>
        <w:t>update</w:t>
      </w:r>
      <w:r>
        <w:rPr>
          <w:spacing w:val="16"/>
        </w:rPr>
        <w:t xml:space="preserve"> </w:t>
      </w:r>
      <w:r>
        <w:t>meetings</w:t>
      </w:r>
      <w:r>
        <w:rPr>
          <w:spacing w:val="18"/>
        </w:rPr>
        <w:t xml:space="preserve"> </w:t>
      </w:r>
      <w:r>
        <w:t>with</w:t>
      </w:r>
      <w:r>
        <w:rPr>
          <w:spacing w:val="16"/>
        </w:rPr>
        <w:t xml:space="preserve"> </w:t>
      </w:r>
      <w:r>
        <w:t>the</w:t>
      </w:r>
      <w:r>
        <w:rPr>
          <w:spacing w:val="16"/>
        </w:rPr>
        <w:t xml:space="preserve"> </w:t>
      </w:r>
      <w:r>
        <w:t>General</w:t>
      </w:r>
      <w:r>
        <w:rPr>
          <w:spacing w:val="15"/>
        </w:rPr>
        <w:t xml:space="preserve"> </w:t>
      </w:r>
      <w:r>
        <w:t>Contractor,</w:t>
      </w:r>
      <w:r>
        <w:rPr>
          <w:spacing w:val="14"/>
        </w:rPr>
        <w:t xml:space="preserve"> </w:t>
      </w:r>
      <w:r>
        <w:t>and</w:t>
      </w:r>
      <w:r>
        <w:rPr>
          <w:spacing w:val="19"/>
        </w:rPr>
        <w:t xml:space="preserve"> </w:t>
      </w:r>
      <w:r>
        <w:t>provide</w:t>
      </w:r>
      <w:r>
        <w:rPr>
          <w:spacing w:val="16"/>
        </w:rPr>
        <w:t xml:space="preserve"> </w:t>
      </w:r>
      <w:r>
        <w:t>a</w:t>
      </w:r>
      <w:r>
        <w:rPr>
          <w:spacing w:val="16"/>
        </w:rPr>
        <w:t xml:space="preserve"> </w:t>
      </w:r>
      <w:r>
        <w:t>copy</w:t>
      </w:r>
      <w:r>
        <w:rPr>
          <w:spacing w:val="18"/>
        </w:rPr>
        <w:t xml:space="preserve"> </w:t>
      </w:r>
      <w:r>
        <w:t>to</w:t>
      </w:r>
      <w:r>
        <w:rPr>
          <w:spacing w:val="16"/>
        </w:rPr>
        <w:t xml:space="preserve"> </w:t>
      </w:r>
      <w:r>
        <w:t>the</w:t>
      </w:r>
      <w:r>
        <w:rPr>
          <w:spacing w:val="16"/>
        </w:rPr>
        <w:t xml:space="preserve"> </w:t>
      </w:r>
      <w:r>
        <w:t>General</w:t>
      </w:r>
      <w:r>
        <w:rPr>
          <w:spacing w:val="57"/>
        </w:rPr>
        <w:t xml:space="preserve"> </w:t>
      </w:r>
      <w:r>
        <w:t>Contractor.</w:t>
      </w:r>
    </w:p>
    <w:p w14:paraId="24BDA41E" w14:textId="77777777" w:rsidR="007318C2" w:rsidRDefault="00D36A7D" w:rsidP="00273493">
      <w:pPr>
        <w:pStyle w:val="Heading7"/>
        <w:rPr>
          <w:rFonts w:cs="Georgia"/>
        </w:rPr>
      </w:pPr>
      <w:r>
        <w:t>This</w:t>
      </w:r>
      <w:r>
        <w:rPr>
          <w:spacing w:val="-2"/>
        </w:rPr>
        <w:t xml:space="preserve"> </w:t>
      </w:r>
      <w:r>
        <w:rPr>
          <w:spacing w:val="-1"/>
        </w:rPr>
        <w:t>will</w:t>
      </w:r>
      <w:r>
        <w:rPr>
          <w:spacing w:val="-4"/>
        </w:rPr>
        <w:t xml:space="preserve"> </w:t>
      </w:r>
      <w:r>
        <w:t>provide</w:t>
      </w:r>
      <w:r>
        <w:rPr>
          <w:spacing w:val="-3"/>
        </w:rPr>
        <w:t xml:space="preserve"> </w:t>
      </w:r>
      <w:r>
        <w:t>constructive</w:t>
      </w:r>
      <w:r>
        <w:rPr>
          <w:spacing w:val="-3"/>
        </w:rPr>
        <w:t xml:space="preserve"> </w:t>
      </w:r>
      <w:r>
        <w:rPr>
          <w:spacing w:val="-1"/>
        </w:rPr>
        <w:t>notice</w:t>
      </w:r>
      <w:r>
        <w:rPr>
          <w:spacing w:val="-3"/>
        </w:rPr>
        <w:t xml:space="preserve"> </w:t>
      </w:r>
      <w:r>
        <w:rPr>
          <w:spacing w:val="-1"/>
        </w:rPr>
        <w:t>to</w:t>
      </w:r>
      <w:r>
        <w:rPr>
          <w:spacing w:val="-2"/>
        </w:rPr>
        <w:t xml:space="preserve"> </w:t>
      </w:r>
      <w:r>
        <w:rPr>
          <w:spacing w:val="-1"/>
        </w:rPr>
        <w:t>the</w:t>
      </w:r>
      <w:r>
        <w:rPr>
          <w:spacing w:val="-3"/>
        </w:rPr>
        <w:t xml:space="preserve"> </w:t>
      </w:r>
      <w:r>
        <w:t>General</w:t>
      </w:r>
      <w:r>
        <w:rPr>
          <w:spacing w:val="-4"/>
        </w:rPr>
        <w:t xml:space="preserve"> </w:t>
      </w:r>
      <w:r>
        <w:t>Contractor</w:t>
      </w:r>
      <w:r>
        <w:rPr>
          <w:spacing w:val="-5"/>
        </w:rPr>
        <w:t xml:space="preserve"> </w:t>
      </w:r>
      <w:r>
        <w:t>if</w:t>
      </w:r>
      <w:r>
        <w:rPr>
          <w:spacing w:val="1"/>
        </w:rPr>
        <w:t xml:space="preserve"> </w:t>
      </w:r>
      <w:r>
        <w:t>your</w:t>
      </w:r>
      <w:r>
        <w:rPr>
          <w:spacing w:val="-5"/>
        </w:rPr>
        <w:t xml:space="preserve"> </w:t>
      </w:r>
      <w:r>
        <w:rPr>
          <w:spacing w:val="-1"/>
        </w:rPr>
        <w:t>work</w:t>
      </w:r>
      <w:r>
        <w:rPr>
          <w:spacing w:val="-2"/>
        </w:rPr>
        <w:t xml:space="preserve"> </w:t>
      </w:r>
      <w:r>
        <w:t>is</w:t>
      </w:r>
      <w:r>
        <w:rPr>
          <w:spacing w:val="44"/>
        </w:rPr>
        <w:t xml:space="preserve"> </w:t>
      </w:r>
      <w:r>
        <w:t>being</w:t>
      </w:r>
      <w:r>
        <w:rPr>
          <w:spacing w:val="-6"/>
        </w:rPr>
        <w:t xml:space="preserve"> </w:t>
      </w:r>
      <w:r>
        <w:rPr>
          <w:spacing w:val="-1"/>
        </w:rPr>
        <w:t xml:space="preserve">delayed </w:t>
      </w:r>
      <w:r>
        <w:t>or</w:t>
      </w:r>
      <w:r>
        <w:rPr>
          <w:spacing w:val="-5"/>
        </w:rPr>
        <w:t xml:space="preserve"> </w:t>
      </w:r>
      <w:r>
        <w:t>impacted.</w:t>
      </w:r>
    </w:p>
    <w:p w14:paraId="24BDA41F" w14:textId="77777777" w:rsidR="007318C2" w:rsidRDefault="00D36A7D" w:rsidP="00273493">
      <w:pPr>
        <w:pStyle w:val="Heading5"/>
        <w:rPr>
          <w:rFonts w:cs="Georgia"/>
        </w:rPr>
      </w:pPr>
      <w:r>
        <w:t>Keep</w:t>
      </w:r>
      <w:r>
        <w:rPr>
          <w:spacing w:val="4"/>
        </w:rPr>
        <w:t xml:space="preserve"> </w:t>
      </w:r>
      <w:r>
        <w:t>an</w:t>
      </w:r>
      <w:r>
        <w:rPr>
          <w:spacing w:val="4"/>
        </w:rPr>
        <w:t xml:space="preserve"> </w:t>
      </w:r>
      <w:r>
        <w:t>archive</w:t>
      </w:r>
      <w:r>
        <w:rPr>
          <w:spacing w:val="2"/>
        </w:rPr>
        <w:t xml:space="preserve"> </w:t>
      </w:r>
      <w:r>
        <w:t>of</w:t>
      </w:r>
      <w:r>
        <w:rPr>
          <w:spacing w:val="1"/>
        </w:rPr>
        <w:t xml:space="preserve"> </w:t>
      </w:r>
      <w:r>
        <w:t>all</w:t>
      </w:r>
      <w:r>
        <w:rPr>
          <w:spacing w:val="1"/>
        </w:rPr>
        <w:t xml:space="preserve"> </w:t>
      </w:r>
      <w:r>
        <w:t>weekly schedules with</w:t>
      </w:r>
      <w:r>
        <w:rPr>
          <w:spacing w:val="2"/>
        </w:rPr>
        <w:t xml:space="preserve"> </w:t>
      </w:r>
      <w:r>
        <w:t>comments</w:t>
      </w:r>
      <w:r>
        <w:rPr>
          <w:spacing w:val="4"/>
        </w:rPr>
        <w:t xml:space="preserve"> </w:t>
      </w:r>
      <w:r>
        <w:t>and annotations in</w:t>
      </w:r>
      <w:r>
        <w:rPr>
          <w:spacing w:val="69"/>
          <w:w w:val="99"/>
        </w:rPr>
        <w:t xml:space="preserve"> </w:t>
      </w:r>
      <w:r>
        <w:t>order</w:t>
      </w:r>
      <w:r>
        <w:rPr>
          <w:spacing w:val="4"/>
        </w:rPr>
        <w:t xml:space="preserve"> </w:t>
      </w:r>
      <w:r>
        <w:t>to</w:t>
      </w:r>
      <w:r>
        <w:rPr>
          <w:spacing w:val="7"/>
        </w:rPr>
        <w:t xml:space="preserve"> </w:t>
      </w:r>
      <w:r>
        <w:t>understand</w:t>
      </w:r>
      <w:r>
        <w:rPr>
          <w:spacing w:val="3"/>
        </w:rPr>
        <w:t xml:space="preserve"> </w:t>
      </w:r>
      <w:r>
        <w:t>what</w:t>
      </w:r>
      <w:r>
        <w:rPr>
          <w:spacing w:val="6"/>
        </w:rPr>
        <w:t xml:space="preserve"> </w:t>
      </w:r>
      <w:r>
        <w:t>went</w:t>
      </w:r>
      <w:r>
        <w:rPr>
          <w:spacing w:val="5"/>
        </w:rPr>
        <w:t xml:space="preserve"> </w:t>
      </w:r>
      <w:r>
        <w:t>right/wrong</w:t>
      </w:r>
      <w:r>
        <w:rPr>
          <w:spacing w:val="5"/>
        </w:rPr>
        <w:t xml:space="preserve"> </w:t>
      </w:r>
      <w:r>
        <w:t>and</w:t>
      </w:r>
      <w:r>
        <w:rPr>
          <w:spacing w:val="8"/>
        </w:rPr>
        <w:t xml:space="preserve"> </w:t>
      </w:r>
      <w:r>
        <w:t>what</w:t>
      </w:r>
      <w:r>
        <w:rPr>
          <w:spacing w:val="1"/>
        </w:rPr>
        <w:t xml:space="preserve"> </w:t>
      </w:r>
      <w:r>
        <w:t>needs</w:t>
      </w:r>
      <w:r>
        <w:rPr>
          <w:spacing w:val="9"/>
        </w:rPr>
        <w:t xml:space="preserve"> </w:t>
      </w:r>
      <w:r>
        <w:t>to</w:t>
      </w:r>
      <w:r>
        <w:rPr>
          <w:spacing w:val="1"/>
        </w:rPr>
        <w:t xml:space="preserve"> </w:t>
      </w:r>
      <w:r>
        <w:t>be</w:t>
      </w:r>
      <w:r>
        <w:rPr>
          <w:spacing w:val="6"/>
        </w:rPr>
        <w:t xml:space="preserve"> </w:t>
      </w:r>
      <w:r>
        <w:t>improved.</w:t>
      </w:r>
      <w:r>
        <w:rPr>
          <w:spacing w:val="5"/>
        </w:rPr>
        <w:t xml:space="preserve"> </w:t>
      </w:r>
      <w:r>
        <w:t>This</w:t>
      </w:r>
      <w:r>
        <w:rPr>
          <w:spacing w:val="37"/>
        </w:rPr>
        <w:t xml:space="preserve"> </w:t>
      </w:r>
      <w:r>
        <w:t>documentation</w:t>
      </w:r>
      <w:r>
        <w:rPr>
          <w:spacing w:val="13"/>
        </w:rPr>
        <w:t xml:space="preserve"> </w:t>
      </w:r>
      <w:r>
        <w:t>will</w:t>
      </w:r>
      <w:r>
        <w:rPr>
          <w:spacing w:val="15"/>
        </w:rPr>
        <w:t xml:space="preserve"> </w:t>
      </w:r>
      <w:r>
        <w:t>also</w:t>
      </w:r>
      <w:r>
        <w:rPr>
          <w:spacing w:val="17"/>
        </w:rPr>
        <w:t xml:space="preserve"> </w:t>
      </w:r>
      <w:r>
        <w:t>be</w:t>
      </w:r>
      <w:r>
        <w:rPr>
          <w:spacing w:val="16"/>
        </w:rPr>
        <w:t xml:space="preserve"> </w:t>
      </w:r>
      <w:r>
        <w:t>useful</w:t>
      </w:r>
      <w:r>
        <w:rPr>
          <w:spacing w:val="15"/>
        </w:rPr>
        <w:t xml:space="preserve"> </w:t>
      </w:r>
      <w:r>
        <w:rPr>
          <w:spacing w:val="-2"/>
        </w:rPr>
        <w:t>in</w:t>
      </w:r>
      <w:r>
        <w:rPr>
          <w:spacing w:val="19"/>
        </w:rPr>
        <w:t xml:space="preserve"> </w:t>
      </w:r>
      <w:r>
        <w:t>case</w:t>
      </w:r>
      <w:r>
        <w:rPr>
          <w:spacing w:val="15"/>
        </w:rPr>
        <w:t xml:space="preserve"> </w:t>
      </w:r>
      <w:r>
        <w:t>a</w:t>
      </w:r>
      <w:r>
        <w:rPr>
          <w:spacing w:val="11"/>
        </w:rPr>
        <w:t xml:space="preserve"> </w:t>
      </w:r>
      <w:r>
        <w:t>claim</w:t>
      </w:r>
      <w:r>
        <w:rPr>
          <w:spacing w:val="17"/>
        </w:rPr>
        <w:t xml:space="preserve"> </w:t>
      </w:r>
      <w:r>
        <w:t>arises</w:t>
      </w:r>
      <w:r>
        <w:rPr>
          <w:spacing w:val="18"/>
        </w:rPr>
        <w:t xml:space="preserve"> </w:t>
      </w:r>
      <w:r>
        <w:t>against</w:t>
      </w:r>
      <w:r>
        <w:rPr>
          <w:spacing w:val="15"/>
        </w:rPr>
        <w:t xml:space="preserve"> </w:t>
      </w:r>
      <w:r>
        <w:t>the</w:t>
      </w:r>
      <w:r>
        <w:rPr>
          <w:spacing w:val="16"/>
        </w:rPr>
        <w:t xml:space="preserve"> </w:t>
      </w:r>
      <w:r>
        <w:t>General</w:t>
      </w:r>
      <w:r>
        <w:rPr>
          <w:spacing w:val="15"/>
        </w:rPr>
        <w:t xml:space="preserve"> </w:t>
      </w:r>
      <w:r>
        <w:rPr>
          <w:spacing w:val="-2"/>
        </w:rPr>
        <w:t>Contractor</w:t>
      </w:r>
      <w:r>
        <w:rPr>
          <w:spacing w:val="55"/>
          <w:w w:val="99"/>
        </w:rPr>
        <w:t xml:space="preserve"> </w:t>
      </w:r>
      <w:r>
        <w:t>or</w:t>
      </w:r>
      <w:r>
        <w:rPr>
          <w:spacing w:val="-7"/>
        </w:rPr>
        <w:t xml:space="preserve"> </w:t>
      </w:r>
      <w:r>
        <w:t>from</w:t>
      </w:r>
      <w:r>
        <w:rPr>
          <w:spacing w:val="-3"/>
        </w:rPr>
        <w:t xml:space="preserve"> </w:t>
      </w:r>
      <w:r>
        <w:t>a Subcontractor.</w:t>
      </w:r>
    </w:p>
    <w:p w14:paraId="24BDA420" w14:textId="77777777" w:rsidR="007318C2" w:rsidRDefault="007318C2" w:rsidP="00273493">
      <w:pPr>
        <w:spacing w:before="2" w:line="160" w:lineRule="exact"/>
        <w:rPr>
          <w:sz w:val="16"/>
          <w:szCs w:val="16"/>
        </w:rPr>
      </w:pPr>
    </w:p>
    <w:p w14:paraId="24BDA421" w14:textId="77777777" w:rsidR="007318C2" w:rsidRDefault="007318C2" w:rsidP="00273493">
      <w:pPr>
        <w:spacing w:line="200" w:lineRule="exact"/>
        <w:rPr>
          <w:sz w:val="20"/>
          <w:szCs w:val="20"/>
        </w:rPr>
      </w:pPr>
    </w:p>
    <w:p w14:paraId="24BDA422" w14:textId="77777777" w:rsidR="007318C2" w:rsidRDefault="007318C2" w:rsidP="00273493">
      <w:pPr>
        <w:rPr>
          <w:rFonts w:ascii="Verdana" w:eastAsia="Verdana" w:hAnsi="Verdana" w:cs="Verdana"/>
          <w:sz w:val="19"/>
          <w:szCs w:val="19"/>
        </w:rPr>
        <w:sectPr w:rsidR="007318C2" w:rsidSect="00C479BA">
          <w:headerReference w:type="default" r:id="rId63"/>
          <w:footerReference w:type="default" r:id="rId64"/>
          <w:pgSz w:w="12240" w:h="15840"/>
          <w:pgMar w:top="1440" w:right="1008" w:bottom="1440" w:left="1008" w:header="0" w:footer="0" w:gutter="0"/>
          <w:cols w:space="720"/>
          <w:docGrid w:linePitch="299"/>
        </w:sectPr>
      </w:pPr>
    </w:p>
    <w:p w14:paraId="24BDA423" w14:textId="77777777" w:rsidR="007318C2" w:rsidRDefault="007318C2" w:rsidP="00273493">
      <w:pPr>
        <w:spacing w:before="7" w:line="190" w:lineRule="exact"/>
        <w:rPr>
          <w:sz w:val="19"/>
          <w:szCs w:val="19"/>
        </w:rPr>
      </w:pPr>
    </w:p>
    <w:p w14:paraId="24BDA424" w14:textId="77777777" w:rsidR="007318C2" w:rsidRDefault="007318C2" w:rsidP="00273493">
      <w:pPr>
        <w:spacing w:line="200" w:lineRule="exact"/>
        <w:rPr>
          <w:sz w:val="20"/>
          <w:szCs w:val="20"/>
        </w:rPr>
      </w:pPr>
    </w:p>
    <w:p w14:paraId="24BDA425" w14:textId="77777777" w:rsidR="007318C2" w:rsidRDefault="00D36A7D" w:rsidP="00273493">
      <w:pPr>
        <w:pStyle w:val="Heading4"/>
        <w:rPr>
          <w:rFonts w:hAnsi="Verdana" w:cs="Verdana"/>
          <w:szCs w:val="21"/>
        </w:rPr>
      </w:pPr>
      <w:r>
        <w:t>Review</w:t>
      </w:r>
      <w:r>
        <w:rPr>
          <w:spacing w:val="59"/>
        </w:rPr>
        <w:t xml:space="preserve"> </w:t>
      </w:r>
      <w:r>
        <w:t>the</w:t>
      </w:r>
      <w:r>
        <w:rPr>
          <w:spacing w:val="66"/>
        </w:rPr>
        <w:t xml:space="preserve"> </w:t>
      </w:r>
      <w:r>
        <w:t>schedule</w:t>
      </w:r>
      <w:r>
        <w:rPr>
          <w:spacing w:val="66"/>
        </w:rPr>
        <w:t xml:space="preserve"> </w:t>
      </w:r>
      <w:r>
        <w:rPr>
          <w:spacing w:val="1"/>
        </w:rPr>
        <w:t>routinely</w:t>
      </w:r>
      <w:r>
        <w:rPr>
          <w:spacing w:val="58"/>
        </w:rPr>
        <w:t xml:space="preserve"> </w:t>
      </w:r>
      <w:r>
        <w:rPr>
          <w:spacing w:val="1"/>
        </w:rPr>
        <w:t>with</w:t>
      </w:r>
      <w:r>
        <w:rPr>
          <w:spacing w:val="59"/>
        </w:rPr>
        <w:t xml:space="preserve"> </w:t>
      </w:r>
      <w:r>
        <w:rPr>
          <w:spacing w:val="1"/>
        </w:rPr>
        <w:t>field</w:t>
      </w:r>
      <w:r>
        <w:rPr>
          <w:spacing w:val="63"/>
        </w:rPr>
        <w:t xml:space="preserve"> </w:t>
      </w:r>
      <w:r>
        <w:t>personnel</w:t>
      </w:r>
      <w:r>
        <w:rPr>
          <w:spacing w:val="58"/>
        </w:rPr>
        <w:t xml:space="preserve"> </w:t>
      </w:r>
      <w:r>
        <w:t>to</w:t>
      </w:r>
      <w:r>
        <w:rPr>
          <w:spacing w:val="60"/>
        </w:rPr>
        <w:t xml:space="preserve"> </w:t>
      </w:r>
      <w:r>
        <w:rPr>
          <w:spacing w:val="1"/>
        </w:rPr>
        <w:t>ensure</w:t>
      </w:r>
      <w:r>
        <w:rPr>
          <w:spacing w:val="40"/>
          <w:w w:val="102"/>
        </w:rPr>
        <w:t xml:space="preserve"> </w:t>
      </w:r>
      <w:r>
        <w:t>all</w:t>
      </w:r>
      <w:r>
        <w:rPr>
          <w:spacing w:val="35"/>
        </w:rPr>
        <w:t xml:space="preserve"> </w:t>
      </w:r>
      <w:r>
        <w:t>parties</w:t>
      </w:r>
      <w:r>
        <w:rPr>
          <w:spacing w:val="40"/>
        </w:rPr>
        <w:t xml:space="preserve"> </w:t>
      </w:r>
      <w:r>
        <w:t>understand</w:t>
      </w:r>
      <w:r>
        <w:rPr>
          <w:spacing w:val="22"/>
        </w:rPr>
        <w:t xml:space="preserve"> </w:t>
      </w:r>
      <w:r>
        <w:rPr>
          <w:spacing w:val="1"/>
        </w:rPr>
        <w:t>the</w:t>
      </w:r>
      <w:r>
        <w:rPr>
          <w:spacing w:val="38"/>
        </w:rPr>
        <w:t xml:space="preserve"> </w:t>
      </w:r>
      <w:r>
        <w:t>milestones</w:t>
      </w:r>
    </w:p>
    <w:p w14:paraId="24BDA426" w14:textId="77777777" w:rsidR="007318C2" w:rsidRDefault="00D36A7D" w:rsidP="00273493">
      <w:pPr>
        <w:pStyle w:val="Heading5"/>
        <w:rPr>
          <w:rFonts w:cs="Georgia"/>
        </w:rPr>
      </w:pPr>
      <w:r>
        <w:t>During</w:t>
      </w:r>
      <w:r>
        <w:rPr>
          <w:spacing w:val="38"/>
        </w:rPr>
        <w:t xml:space="preserve"> </w:t>
      </w:r>
      <w:r>
        <w:t>the</w:t>
      </w:r>
      <w:r>
        <w:rPr>
          <w:spacing w:val="39"/>
        </w:rPr>
        <w:t xml:space="preserve"> </w:t>
      </w:r>
      <w:r>
        <w:t>formal</w:t>
      </w:r>
      <w:r>
        <w:rPr>
          <w:spacing w:val="39"/>
        </w:rPr>
        <w:t xml:space="preserve"> </w:t>
      </w:r>
      <w:r>
        <w:t>meeting</w:t>
      </w:r>
      <w:r>
        <w:rPr>
          <w:spacing w:val="38"/>
        </w:rPr>
        <w:t xml:space="preserve"> </w:t>
      </w:r>
      <w:r>
        <w:t>of</w:t>
      </w:r>
      <w:r>
        <w:rPr>
          <w:spacing w:val="40"/>
        </w:rPr>
        <w:t xml:space="preserve"> </w:t>
      </w:r>
      <w:r>
        <w:t>the</w:t>
      </w:r>
      <w:r>
        <w:rPr>
          <w:spacing w:val="39"/>
        </w:rPr>
        <w:t xml:space="preserve"> </w:t>
      </w:r>
      <w:r>
        <w:t>Project</w:t>
      </w:r>
      <w:r>
        <w:rPr>
          <w:spacing w:val="40"/>
        </w:rPr>
        <w:t xml:space="preserve"> </w:t>
      </w:r>
      <w:r>
        <w:t>Manager,</w:t>
      </w:r>
      <w:r>
        <w:rPr>
          <w:spacing w:val="38"/>
        </w:rPr>
        <w:t xml:space="preserve"> </w:t>
      </w:r>
      <w:r>
        <w:t>site</w:t>
      </w:r>
      <w:r>
        <w:rPr>
          <w:spacing w:val="40"/>
        </w:rPr>
        <w:t xml:space="preserve"> </w:t>
      </w:r>
      <w:r>
        <w:t>supervisor,</w:t>
      </w:r>
      <w:r>
        <w:rPr>
          <w:spacing w:val="38"/>
        </w:rPr>
        <w:t xml:space="preserve"> </w:t>
      </w:r>
      <w:r>
        <w:t>and</w:t>
      </w:r>
      <w:r>
        <w:rPr>
          <w:spacing w:val="69"/>
        </w:rPr>
        <w:t xml:space="preserve"> </w:t>
      </w:r>
      <w:r>
        <w:t>foreman,</w:t>
      </w:r>
      <w:r>
        <w:rPr>
          <w:spacing w:val="24"/>
        </w:rPr>
        <w:t xml:space="preserve"> </w:t>
      </w:r>
      <w:r>
        <w:t>the</w:t>
      </w:r>
      <w:r>
        <w:rPr>
          <w:spacing w:val="25"/>
        </w:rPr>
        <w:t xml:space="preserve"> </w:t>
      </w:r>
      <w:r>
        <w:t>schedule</w:t>
      </w:r>
      <w:r>
        <w:rPr>
          <w:spacing w:val="20"/>
        </w:rPr>
        <w:t xml:space="preserve"> </w:t>
      </w:r>
      <w:r>
        <w:t>should</w:t>
      </w:r>
      <w:r>
        <w:rPr>
          <w:spacing w:val="22"/>
        </w:rPr>
        <w:t xml:space="preserve"> </w:t>
      </w:r>
      <w:r>
        <w:rPr>
          <w:spacing w:val="-2"/>
        </w:rPr>
        <w:t>be</w:t>
      </w:r>
      <w:r>
        <w:rPr>
          <w:spacing w:val="25"/>
        </w:rPr>
        <w:t xml:space="preserve"> </w:t>
      </w:r>
      <w:r>
        <w:t>reviewed</w:t>
      </w:r>
      <w:r>
        <w:rPr>
          <w:spacing w:val="22"/>
        </w:rPr>
        <w:t xml:space="preserve"> </w:t>
      </w:r>
      <w:r>
        <w:t>to</w:t>
      </w:r>
      <w:r>
        <w:rPr>
          <w:spacing w:val="21"/>
        </w:rPr>
        <w:t xml:space="preserve"> </w:t>
      </w:r>
      <w:r>
        <w:t>determine</w:t>
      </w:r>
      <w:r>
        <w:rPr>
          <w:spacing w:val="20"/>
        </w:rPr>
        <w:t xml:space="preserve"> </w:t>
      </w:r>
      <w:r>
        <w:t>the</w:t>
      </w:r>
      <w:r>
        <w:rPr>
          <w:spacing w:val="25"/>
        </w:rPr>
        <w:t xml:space="preserve"> </w:t>
      </w:r>
      <w:r>
        <w:t>short</w:t>
      </w:r>
      <w:r>
        <w:rPr>
          <w:spacing w:val="25"/>
        </w:rPr>
        <w:t xml:space="preserve"> </w:t>
      </w:r>
      <w:r>
        <w:t>and</w:t>
      </w:r>
      <w:r>
        <w:rPr>
          <w:spacing w:val="22"/>
        </w:rPr>
        <w:t xml:space="preserve"> </w:t>
      </w:r>
      <w:r>
        <w:t>long-term</w:t>
      </w:r>
      <w:r>
        <w:rPr>
          <w:spacing w:val="49"/>
          <w:w w:val="99"/>
        </w:rPr>
        <w:t xml:space="preserve"> </w:t>
      </w:r>
      <w:r>
        <w:t>milestones that</w:t>
      </w:r>
      <w:r>
        <w:rPr>
          <w:spacing w:val="-3"/>
        </w:rPr>
        <w:t xml:space="preserve"> </w:t>
      </w:r>
      <w:r>
        <w:t>must</w:t>
      </w:r>
      <w:r>
        <w:rPr>
          <w:spacing w:val="-2"/>
        </w:rPr>
        <w:t xml:space="preserve"> </w:t>
      </w:r>
      <w:r>
        <w:t>be</w:t>
      </w:r>
      <w:r>
        <w:rPr>
          <w:spacing w:val="-3"/>
        </w:rPr>
        <w:t xml:space="preserve"> </w:t>
      </w:r>
      <w:r>
        <w:t>met.</w:t>
      </w:r>
    </w:p>
    <w:p w14:paraId="24BDA427" w14:textId="77777777" w:rsidR="007318C2" w:rsidRDefault="00D36A7D" w:rsidP="00273493">
      <w:pPr>
        <w:pStyle w:val="Heading5"/>
        <w:rPr>
          <w:rFonts w:cs="Georgia"/>
        </w:rPr>
      </w:pPr>
      <w:r>
        <w:t>The</w:t>
      </w:r>
      <w:r>
        <w:rPr>
          <w:spacing w:val="11"/>
        </w:rPr>
        <w:t xml:space="preserve"> </w:t>
      </w:r>
      <w:r>
        <w:t>short-term</w:t>
      </w:r>
      <w:r>
        <w:rPr>
          <w:spacing w:val="12"/>
        </w:rPr>
        <w:t xml:space="preserve"> </w:t>
      </w:r>
      <w:r>
        <w:t>milestones</w:t>
      </w:r>
      <w:r>
        <w:rPr>
          <w:spacing w:val="14"/>
        </w:rPr>
        <w:t xml:space="preserve"> </w:t>
      </w:r>
      <w:r>
        <w:t>should</w:t>
      </w:r>
      <w:r>
        <w:rPr>
          <w:spacing w:val="13"/>
        </w:rPr>
        <w:t xml:space="preserve"> </w:t>
      </w:r>
      <w:r>
        <w:t>be</w:t>
      </w:r>
      <w:r>
        <w:rPr>
          <w:spacing w:val="11"/>
        </w:rPr>
        <w:t xml:space="preserve"> </w:t>
      </w:r>
      <w:r>
        <w:t>given</w:t>
      </w:r>
      <w:r>
        <w:rPr>
          <w:spacing w:val="14"/>
        </w:rPr>
        <w:t xml:space="preserve"> </w:t>
      </w:r>
      <w:r>
        <w:t>special</w:t>
      </w:r>
      <w:r>
        <w:rPr>
          <w:spacing w:val="10"/>
        </w:rPr>
        <w:t xml:space="preserve"> </w:t>
      </w:r>
      <w:r>
        <w:t>attention</w:t>
      </w:r>
      <w:r>
        <w:rPr>
          <w:spacing w:val="14"/>
        </w:rPr>
        <w:t xml:space="preserve"> </w:t>
      </w:r>
      <w:r>
        <w:t>to</w:t>
      </w:r>
      <w:r>
        <w:rPr>
          <w:spacing w:val="12"/>
        </w:rPr>
        <w:t xml:space="preserve"> </w:t>
      </w:r>
      <w:r>
        <w:t>ensure</w:t>
      </w:r>
      <w:r>
        <w:rPr>
          <w:spacing w:val="11"/>
        </w:rPr>
        <w:t xml:space="preserve"> </w:t>
      </w:r>
      <w:r>
        <w:t>the</w:t>
      </w:r>
      <w:r>
        <w:rPr>
          <w:spacing w:val="67"/>
        </w:rPr>
        <w:t xml:space="preserve"> </w:t>
      </w:r>
      <w:r>
        <w:t>dates</w:t>
      </w:r>
      <w:r>
        <w:rPr>
          <w:spacing w:val="-4"/>
        </w:rPr>
        <w:t xml:space="preserve"> </w:t>
      </w:r>
      <w:r>
        <w:rPr>
          <w:spacing w:val="-2"/>
        </w:rPr>
        <w:t>are</w:t>
      </w:r>
      <w:r>
        <w:rPr>
          <w:spacing w:val="-5"/>
        </w:rPr>
        <w:t xml:space="preserve"> </w:t>
      </w:r>
      <w:r>
        <w:t>achievable.</w:t>
      </w:r>
    </w:p>
    <w:p w14:paraId="24BDA428" w14:textId="77777777" w:rsidR="007318C2" w:rsidRDefault="007318C2" w:rsidP="00273493">
      <w:pPr>
        <w:spacing w:line="240" w:lineRule="exact"/>
        <w:rPr>
          <w:sz w:val="24"/>
          <w:szCs w:val="24"/>
        </w:rPr>
      </w:pPr>
    </w:p>
    <w:p w14:paraId="24BDA429" w14:textId="77777777" w:rsidR="007318C2" w:rsidRDefault="00D36A7D" w:rsidP="00273493">
      <w:pPr>
        <w:pStyle w:val="Heading4"/>
        <w:rPr>
          <w:rFonts w:eastAsia="Verdana" w:hAnsi="Verdana" w:cs="Verdana"/>
          <w:szCs w:val="21"/>
        </w:rPr>
      </w:pPr>
      <w:r>
        <w:rPr>
          <w:spacing w:val="1"/>
        </w:rPr>
        <w:t>Identify</w:t>
      </w:r>
      <w:r>
        <w:rPr>
          <w:spacing w:val="35"/>
        </w:rPr>
        <w:t xml:space="preserve"> </w:t>
      </w:r>
      <w:r>
        <w:t>work</w:t>
      </w:r>
      <w:r>
        <w:rPr>
          <w:spacing w:val="23"/>
        </w:rPr>
        <w:t xml:space="preserve"> </w:t>
      </w:r>
      <w:r>
        <w:t>that</w:t>
      </w:r>
      <w:r>
        <w:rPr>
          <w:spacing w:val="41"/>
        </w:rPr>
        <w:t xml:space="preserve"> </w:t>
      </w:r>
      <w:r>
        <w:t>impacts</w:t>
      </w:r>
      <w:r>
        <w:rPr>
          <w:spacing w:val="32"/>
        </w:rPr>
        <w:t xml:space="preserve"> </w:t>
      </w:r>
      <w:r>
        <w:t>electrical</w:t>
      </w:r>
      <w:r>
        <w:rPr>
          <w:spacing w:val="28"/>
        </w:rPr>
        <w:t xml:space="preserve"> </w:t>
      </w:r>
      <w:r>
        <w:t>activities</w:t>
      </w:r>
    </w:p>
    <w:p w14:paraId="24BDA42A" w14:textId="77777777" w:rsidR="007318C2" w:rsidRDefault="00D36A7D" w:rsidP="00273493">
      <w:pPr>
        <w:pStyle w:val="Heading5"/>
        <w:rPr>
          <w:rFonts w:cs="Georgia"/>
        </w:rPr>
      </w:pPr>
      <w:r>
        <w:t>Each</w:t>
      </w:r>
      <w:r>
        <w:rPr>
          <w:spacing w:val="30"/>
        </w:rPr>
        <w:t xml:space="preserve"> </w:t>
      </w:r>
      <w:r>
        <w:t>week,</w:t>
      </w:r>
      <w:r>
        <w:rPr>
          <w:spacing w:val="29"/>
        </w:rPr>
        <w:t xml:space="preserve"> </w:t>
      </w:r>
      <w:r>
        <w:t>and</w:t>
      </w:r>
      <w:r>
        <w:rPr>
          <w:spacing w:val="32"/>
        </w:rPr>
        <w:t xml:space="preserve"> </w:t>
      </w:r>
      <w:r>
        <w:t>sometimes</w:t>
      </w:r>
      <w:r>
        <w:rPr>
          <w:spacing w:val="33"/>
        </w:rPr>
        <w:t xml:space="preserve"> </w:t>
      </w:r>
      <w:r>
        <w:t>each</w:t>
      </w:r>
      <w:r>
        <w:rPr>
          <w:spacing w:val="35"/>
        </w:rPr>
        <w:t xml:space="preserve"> </w:t>
      </w:r>
      <w:r>
        <w:t>day,</w:t>
      </w:r>
      <w:r>
        <w:rPr>
          <w:spacing w:val="29"/>
        </w:rPr>
        <w:t xml:space="preserve"> </w:t>
      </w:r>
      <w:r>
        <w:rPr>
          <w:spacing w:val="1"/>
        </w:rPr>
        <w:t>the</w:t>
      </w:r>
      <w:r>
        <w:rPr>
          <w:spacing w:val="35"/>
        </w:rPr>
        <w:t xml:space="preserve"> </w:t>
      </w:r>
      <w:r>
        <w:t>Project</w:t>
      </w:r>
      <w:r>
        <w:rPr>
          <w:spacing w:val="33"/>
        </w:rPr>
        <w:t xml:space="preserve"> </w:t>
      </w:r>
      <w:r>
        <w:t>Manager</w:t>
      </w:r>
      <w:r>
        <w:rPr>
          <w:spacing w:val="33"/>
        </w:rPr>
        <w:t xml:space="preserve"> </w:t>
      </w:r>
      <w:r>
        <w:t>and</w:t>
      </w:r>
      <w:r>
        <w:rPr>
          <w:spacing w:val="32"/>
        </w:rPr>
        <w:t xml:space="preserve"> </w:t>
      </w:r>
      <w:r>
        <w:t>site</w:t>
      </w:r>
      <w:r>
        <w:rPr>
          <w:spacing w:val="54"/>
        </w:rPr>
        <w:t xml:space="preserve"> </w:t>
      </w:r>
      <w:r>
        <w:t>supervisor should</w:t>
      </w:r>
      <w:r>
        <w:rPr>
          <w:spacing w:val="3"/>
        </w:rPr>
        <w:t xml:space="preserve"> </w:t>
      </w:r>
      <w:r>
        <w:t>identify</w:t>
      </w:r>
      <w:r>
        <w:rPr>
          <w:spacing w:val="9"/>
        </w:rPr>
        <w:t xml:space="preserve"> </w:t>
      </w:r>
      <w:r>
        <w:t>activities</w:t>
      </w:r>
      <w:r>
        <w:rPr>
          <w:spacing w:val="9"/>
        </w:rPr>
        <w:t xml:space="preserve"> </w:t>
      </w:r>
      <w:r>
        <w:t>that</w:t>
      </w:r>
      <w:r>
        <w:rPr>
          <w:spacing w:val="7"/>
        </w:rPr>
        <w:t xml:space="preserve"> </w:t>
      </w:r>
      <w:r>
        <w:t>must</w:t>
      </w:r>
      <w:r>
        <w:rPr>
          <w:spacing w:val="6"/>
        </w:rPr>
        <w:t xml:space="preserve"> </w:t>
      </w:r>
      <w:r>
        <w:t>be</w:t>
      </w:r>
      <w:r>
        <w:rPr>
          <w:spacing w:val="6"/>
        </w:rPr>
        <w:t xml:space="preserve"> </w:t>
      </w:r>
      <w:r>
        <w:t>coordinated</w:t>
      </w:r>
      <w:r>
        <w:rPr>
          <w:spacing w:val="8"/>
        </w:rPr>
        <w:t xml:space="preserve"> </w:t>
      </w:r>
      <w:r>
        <w:t>with</w:t>
      </w:r>
      <w:r>
        <w:rPr>
          <w:spacing w:val="7"/>
        </w:rPr>
        <w:t xml:space="preserve"> </w:t>
      </w:r>
      <w:r>
        <w:t>other</w:t>
      </w:r>
      <w:r>
        <w:rPr>
          <w:spacing w:val="6"/>
        </w:rPr>
        <w:t xml:space="preserve"> </w:t>
      </w:r>
      <w:r>
        <w:t>trades,</w:t>
      </w:r>
      <w:r>
        <w:rPr>
          <w:spacing w:val="5"/>
        </w:rPr>
        <w:t xml:space="preserve"> </w:t>
      </w:r>
      <w:r>
        <w:t>and</w:t>
      </w:r>
      <w:r>
        <w:rPr>
          <w:spacing w:val="8"/>
        </w:rPr>
        <w:t xml:space="preserve"> </w:t>
      </w:r>
      <w:r>
        <w:t>the</w:t>
      </w:r>
      <w:r>
        <w:rPr>
          <w:spacing w:val="67"/>
        </w:rPr>
        <w:t xml:space="preserve"> </w:t>
      </w:r>
      <w:r>
        <w:t>proper</w:t>
      </w:r>
      <w:r>
        <w:rPr>
          <w:spacing w:val="-6"/>
        </w:rPr>
        <w:t xml:space="preserve"> </w:t>
      </w:r>
      <w:r>
        <w:t>coordination</w:t>
      </w:r>
      <w:r>
        <w:rPr>
          <w:spacing w:val="-6"/>
        </w:rPr>
        <w:t xml:space="preserve"> </w:t>
      </w:r>
      <w:r>
        <w:t>should be</w:t>
      </w:r>
      <w:r>
        <w:rPr>
          <w:spacing w:val="-4"/>
        </w:rPr>
        <w:t xml:space="preserve"> </w:t>
      </w:r>
      <w:r>
        <w:t>implemented</w:t>
      </w:r>
    </w:p>
    <w:p w14:paraId="24BDA42B" w14:textId="77777777" w:rsidR="007318C2" w:rsidRDefault="00D36A7D" w:rsidP="00273493">
      <w:pPr>
        <w:pStyle w:val="Heading7"/>
        <w:rPr>
          <w:rFonts w:cs="Georgia"/>
        </w:rPr>
      </w:pPr>
      <w:r>
        <w:t>There</w:t>
      </w:r>
      <w:r>
        <w:rPr>
          <w:spacing w:val="6"/>
        </w:rPr>
        <w:t xml:space="preserve"> </w:t>
      </w:r>
      <w:r>
        <w:t>are</w:t>
      </w:r>
      <w:r>
        <w:rPr>
          <w:spacing w:val="6"/>
        </w:rPr>
        <w:t xml:space="preserve"> </w:t>
      </w:r>
      <w:r>
        <w:t>two</w:t>
      </w:r>
      <w:r>
        <w:rPr>
          <w:spacing w:val="7"/>
        </w:rPr>
        <w:t xml:space="preserve"> </w:t>
      </w:r>
      <w:r>
        <w:t>types</w:t>
      </w:r>
      <w:r>
        <w:rPr>
          <w:spacing w:val="9"/>
        </w:rPr>
        <w:t xml:space="preserve"> </w:t>
      </w:r>
      <w:r>
        <w:t>of</w:t>
      </w:r>
      <w:r>
        <w:rPr>
          <w:spacing w:val="7"/>
        </w:rPr>
        <w:t xml:space="preserve"> </w:t>
      </w:r>
      <w:r>
        <w:t>activities</w:t>
      </w:r>
      <w:r>
        <w:rPr>
          <w:spacing w:val="9"/>
        </w:rPr>
        <w:t xml:space="preserve"> </w:t>
      </w:r>
      <w:r>
        <w:t>that</w:t>
      </w:r>
      <w:r>
        <w:rPr>
          <w:spacing w:val="6"/>
        </w:rPr>
        <w:t xml:space="preserve"> </w:t>
      </w:r>
      <w:r>
        <w:t>can</w:t>
      </w:r>
      <w:r>
        <w:rPr>
          <w:spacing w:val="9"/>
        </w:rPr>
        <w:t xml:space="preserve"> </w:t>
      </w:r>
      <w:r>
        <w:rPr>
          <w:spacing w:val="-2"/>
        </w:rPr>
        <w:t>impact</w:t>
      </w:r>
      <w:r>
        <w:rPr>
          <w:spacing w:val="6"/>
        </w:rPr>
        <w:t xml:space="preserve"> </w:t>
      </w:r>
      <w:r>
        <w:t>the</w:t>
      </w:r>
      <w:r>
        <w:rPr>
          <w:spacing w:val="7"/>
        </w:rPr>
        <w:t xml:space="preserve"> </w:t>
      </w:r>
      <w:r>
        <w:t>electrical</w:t>
      </w:r>
      <w:r>
        <w:rPr>
          <w:spacing w:val="6"/>
        </w:rPr>
        <w:t xml:space="preserve"> </w:t>
      </w:r>
      <w:r>
        <w:rPr>
          <w:spacing w:val="-2"/>
        </w:rPr>
        <w:t>work.</w:t>
      </w:r>
      <w:r>
        <w:rPr>
          <w:spacing w:val="5"/>
        </w:rPr>
        <w:t xml:space="preserve"> </w:t>
      </w:r>
      <w:r>
        <w:t>The</w:t>
      </w:r>
      <w:r>
        <w:rPr>
          <w:spacing w:val="11"/>
        </w:rPr>
        <w:t xml:space="preserve"> </w:t>
      </w:r>
      <w:r>
        <w:t>first</w:t>
      </w:r>
      <w:r>
        <w:rPr>
          <w:spacing w:val="49"/>
        </w:rPr>
        <w:t xml:space="preserve"> </w:t>
      </w:r>
      <w:r>
        <w:rPr>
          <w:spacing w:val="-2"/>
        </w:rPr>
        <w:t>are</w:t>
      </w:r>
      <w:r>
        <w:rPr>
          <w:spacing w:val="29"/>
        </w:rPr>
        <w:t xml:space="preserve"> </w:t>
      </w:r>
      <w:r>
        <w:t>those</w:t>
      </w:r>
      <w:r>
        <w:rPr>
          <w:spacing w:val="30"/>
        </w:rPr>
        <w:t xml:space="preserve"> </w:t>
      </w:r>
      <w:r>
        <w:t>activities</w:t>
      </w:r>
      <w:r>
        <w:rPr>
          <w:spacing w:val="32"/>
        </w:rPr>
        <w:t xml:space="preserve"> </w:t>
      </w:r>
      <w:r>
        <w:t>that</w:t>
      </w:r>
      <w:r>
        <w:rPr>
          <w:spacing w:val="30"/>
        </w:rPr>
        <w:t xml:space="preserve"> </w:t>
      </w:r>
      <w:r>
        <w:rPr>
          <w:spacing w:val="-2"/>
        </w:rPr>
        <w:t>are</w:t>
      </w:r>
      <w:r>
        <w:rPr>
          <w:spacing w:val="30"/>
        </w:rPr>
        <w:t xml:space="preserve"> </w:t>
      </w:r>
      <w:r>
        <w:t>required</w:t>
      </w:r>
      <w:r>
        <w:rPr>
          <w:spacing w:val="31"/>
        </w:rPr>
        <w:t xml:space="preserve"> </w:t>
      </w:r>
      <w:r>
        <w:t>for</w:t>
      </w:r>
      <w:r>
        <w:rPr>
          <w:spacing w:val="29"/>
        </w:rPr>
        <w:t xml:space="preserve"> </w:t>
      </w:r>
      <w:r>
        <w:t>the</w:t>
      </w:r>
      <w:r>
        <w:rPr>
          <w:spacing w:val="30"/>
        </w:rPr>
        <w:t xml:space="preserve"> </w:t>
      </w:r>
      <w:r>
        <w:t>electrical</w:t>
      </w:r>
      <w:r>
        <w:rPr>
          <w:spacing w:val="29"/>
        </w:rPr>
        <w:t xml:space="preserve"> </w:t>
      </w:r>
      <w:r>
        <w:t>contractor</w:t>
      </w:r>
      <w:r>
        <w:rPr>
          <w:spacing w:val="29"/>
        </w:rPr>
        <w:t xml:space="preserve"> </w:t>
      </w:r>
      <w:r>
        <w:t>to</w:t>
      </w:r>
      <w:r>
        <w:rPr>
          <w:spacing w:val="31"/>
        </w:rPr>
        <w:t xml:space="preserve"> </w:t>
      </w:r>
      <w:r>
        <w:t>perform</w:t>
      </w:r>
      <w:r>
        <w:rPr>
          <w:spacing w:val="30"/>
        </w:rPr>
        <w:t xml:space="preserve"> </w:t>
      </w:r>
      <w:r>
        <w:t>its</w:t>
      </w:r>
      <w:r>
        <w:rPr>
          <w:spacing w:val="57"/>
        </w:rPr>
        <w:t xml:space="preserve"> </w:t>
      </w:r>
      <w:r>
        <w:t>work,</w:t>
      </w:r>
      <w:r>
        <w:rPr>
          <w:spacing w:val="23"/>
        </w:rPr>
        <w:t xml:space="preserve"> </w:t>
      </w:r>
      <w:r>
        <w:t>such</w:t>
      </w:r>
      <w:r>
        <w:rPr>
          <w:spacing w:val="26"/>
        </w:rPr>
        <w:t xml:space="preserve"> </w:t>
      </w:r>
      <w:r>
        <w:t>as</w:t>
      </w:r>
      <w:r>
        <w:rPr>
          <w:spacing w:val="28"/>
        </w:rPr>
        <w:t xml:space="preserve"> </w:t>
      </w:r>
      <w:r>
        <w:t>installation</w:t>
      </w:r>
      <w:r>
        <w:rPr>
          <w:spacing w:val="28"/>
        </w:rPr>
        <w:t xml:space="preserve"> </w:t>
      </w:r>
      <w:r>
        <w:t>of</w:t>
      </w:r>
      <w:r>
        <w:rPr>
          <w:spacing w:val="25"/>
        </w:rPr>
        <w:t xml:space="preserve"> </w:t>
      </w:r>
      <w:r>
        <w:t>HVAC</w:t>
      </w:r>
      <w:r>
        <w:rPr>
          <w:spacing w:val="25"/>
        </w:rPr>
        <w:t xml:space="preserve"> </w:t>
      </w:r>
      <w:r>
        <w:t>equipment</w:t>
      </w:r>
      <w:r>
        <w:rPr>
          <w:spacing w:val="25"/>
        </w:rPr>
        <w:t xml:space="preserve"> </w:t>
      </w:r>
      <w:r>
        <w:t>before</w:t>
      </w:r>
      <w:r>
        <w:rPr>
          <w:spacing w:val="26"/>
        </w:rPr>
        <w:t xml:space="preserve"> </w:t>
      </w:r>
      <w:r>
        <w:t>power</w:t>
      </w:r>
      <w:r>
        <w:rPr>
          <w:spacing w:val="24"/>
        </w:rPr>
        <w:t xml:space="preserve"> </w:t>
      </w:r>
      <w:r>
        <w:t>can</w:t>
      </w:r>
      <w:r>
        <w:rPr>
          <w:spacing w:val="28"/>
        </w:rPr>
        <w:t xml:space="preserve"> </w:t>
      </w:r>
      <w:r>
        <w:t>be</w:t>
      </w:r>
      <w:r>
        <w:rPr>
          <w:spacing w:val="26"/>
        </w:rPr>
        <w:t xml:space="preserve"> </w:t>
      </w:r>
      <w:r>
        <w:t>hooked</w:t>
      </w:r>
      <w:r>
        <w:rPr>
          <w:spacing w:val="27"/>
        </w:rPr>
        <w:t xml:space="preserve"> </w:t>
      </w:r>
      <w:r>
        <w:t>up.</w:t>
      </w:r>
      <w:r>
        <w:rPr>
          <w:spacing w:val="49"/>
          <w:w w:val="99"/>
        </w:rPr>
        <w:t xml:space="preserve"> </w:t>
      </w:r>
      <w:r>
        <w:t>The</w:t>
      </w:r>
      <w:r>
        <w:rPr>
          <w:spacing w:val="39"/>
        </w:rPr>
        <w:t xml:space="preserve"> </w:t>
      </w:r>
      <w:r>
        <w:t>second</w:t>
      </w:r>
      <w:r>
        <w:rPr>
          <w:spacing w:val="41"/>
        </w:rPr>
        <w:t xml:space="preserve"> </w:t>
      </w:r>
      <w:r>
        <w:rPr>
          <w:spacing w:val="-2"/>
        </w:rPr>
        <w:t>are</w:t>
      </w:r>
      <w:r>
        <w:rPr>
          <w:spacing w:val="39"/>
        </w:rPr>
        <w:t xml:space="preserve"> </w:t>
      </w:r>
      <w:r>
        <w:t>activities</w:t>
      </w:r>
      <w:r>
        <w:rPr>
          <w:spacing w:val="41"/>
        </w:rPr>
        <w:t xml:space="preserve"> </w:t>
      </w:r>
      <w:r>
        <w:t>that</w:t>
      </w:r>
      <w:r>
        <w:rPr>
          <w:spacing w:val="39"/>
        </w:rPr>
        <w:t xml:space="preserve"> </w:t>
      </w:r>
      <w:r>
        <w:t>potentially</w:t>
      </w:r>
      <w:r>
        <w:rPr>
          <w:spacing w:val="37"/>
        </w:rPr>
        <w:t xml:space="preserve"> </w:t>
      </w:r>
      <w:r>
        <w:t>conflict</w:t>
      </w:r>
      <w:r>
        <w:rPr>
          <w:spacing w:val="38"/>
        </w:rPr>
        <w:t xml:space="preserve"> </w:t>
      </w:r>
      <w:r>
        <w:t>with</w:t>
      </w:r>
      <w:r>
        <w:rPr>
          <w:spacing w:val="39"/>
        </w:rPr>
        <w:t xml:space="preserve"> </w:t>
      </w:r>
      <w:r>
        <w:t>electrical</w:t>
      </w:r>
      <w:r>
        <w:rPr>
          <w:spacing w:val="38"/>
        </w:rPr>
        <w:t xml:space="preserve"> </w:t>
      </w:r>
      <w:r>
        <w:t>activities,</w:t>
      </w:r>
      <w:r>
        <w:rPr>
          <w:spacing w:val="47"/>
          <w:w w:val="99"/>
        </w:rPr>
        <w:t xml:space="preserve"> </w:t>
      </w:r>
      <w:r>
        <w:t>especially</w:t>
      </w:r>
      <w:r>
        <w:rPr>
          <w:spacing w:val="-2"/>
        </w:rPr>
        <w:t xml:space="preserve"> </w:t>
      </w:r>
      <w:r>
        <w:t>activities that</w:t>
      </w:r>
      <w:r>
        <w:rPr>
          <w:spacing w:val="-3"/>
        </w:rPr>
        <w:t xml:space="preserve"> </w:t>
      </w:r>
      <w:r>
        <w:rPr>
          <w:spacing w:val="-2"/>
        </w:rPr>
        <w:t>are</w:t>
      </w:r>
      <w:r>
        <w:rPr>
          <w:spacing w:val="-3"/>
        </w:rPr>
        <w:t xml:space="preserve"> </w:t>
      </w:r>
      <w:r>
        <w:t>performed in the</w:t>
      </w:r>
      <w:r>
        <w:rPr>
          <w:spacing w:val="2"/>
        </w:rPr>
        <w:t xml:space="preserve"> </w:t>
      </w:r>
      <w:r>
        <w:t>same</w:t>
      </w:r>
      <w:r>
        <w:rPr>
          <w:spacing w:val="-3"/>
        </w:rPr>
        <w:t xml:space="preserve"> </w:t>
      </w:r>
      <w:r>
        <w:t>geographic space.</w:t>
      </w:r>
    </w:p>
    <w:p w14:paraId="24BDA42C" w14:textId="77777777" w:rsidR="007318C2" w:rsidRDefault="00D36A7D" w:rsidP="00273493">
      <w:pPr>
        <w:pStyle w:val="Heading5"/>
        <w:rPr>
          <w:rFonts w:cs="Georgia"/>
        </w:rPr>
      </w:pPr>
      <w:r>
        <w:rPr>
          <w:spacing w:val="-2"/>
        </w:rPr>
        <w:t>If</w:t>
      </w:r>
      <w:r>
        <w:rPr>
          <w:spacing w:val="34"/>
        </w:rPr>
        <w:t xml:space="preserve"> </w:t>
      </w:r>
      <w:r>
        <w:t>an</w:t>
      </w:r>
      <w:r>
        <w:rPr>
          <w:spacing w:val="38"/>
        </w:rPr>
        <w:t xml:space="preserve"> </w:t>
      </w:r>
      <w:r>
        <w:t>upcoming</w:t>
      </w:r>
      <w:r>
        <w:rPr>
          <w:spacing w:val="34"/>
        </w:rPr>
        <w:t xml:space="preserve"> </w:t>
      </w:r>
      <w:r>
        <w:t>(but</w:t>
      </w:r>
      <w:r>
        <w:rPr>
          <w:spacing w:val="34"/>
        </w:rPr>
        <w:t xml:space="preserve"> </w:t>
      </w:r>
      <w:r>
        <w:t>not</w:t>
      </w:r>
      <w:r>
        <w:rPr>
          <w:spacing w:val="35"/>
        </w:rPr>
        <w:t xml:space="preserve"> </w:t>
      </w:r>
      <w:r>
        <w:t>immediate)</w:t>
      </w:r>
      <w:r>
        <w:rPr>
          <w:spacing w:val="37"/>
        </w:rPr>
        <w:t xml:space="preserve"> </w:t>
      </w:r>
      <w:r>
        <w:t>coordination</w:t>
      </w:r>
      <w:r>
        <w:rPr>
          <w:spacing w:val="38"/>
        </w:rPr>
        <w:t xml:space="preserve"> </w:t>
      </w:r>
      <w:r>
        <w:t>issue</w:t>
      </w:r>
      <w:r>
        <w:rPr>
          <w:spacing w:val="34"/>
        </w:rPr>
        <w:t xml:space="preserve"> </w:t>
      </w:r>
      <w:r>
        <w:t>is</w:t>
      </w:r>
      <w:r>
        <w:rPr>
          <w:spacing w:val="38"/>
        </w:rPr>
        <w:t xml:space="preserve"> </w:t>
      </w:r>
      <w:r>
        <w:t>identified</w:t>
      </w:r>
      <w:r>
        <w:rPr>
          <w:spacing w:val="37"/>
        </w:rPr>
        <w:t xml:space="preserve"> </w:t>
      </w:r>
      <w:r>
        <w:t>the</w:t>
      </w:r>
      <w:r>
        <w:rPr>
          <w:spacing w:val="82"/>
        </w:rPr>
        <w:t xml:space="preserve"> </w:t>
      </w:r>
      <w:r>
        <w:t>Project</w:t>
      </w:r>
      <w:r>
        <w:rPr>
          <w:spacing w:val="29"/>
        </w:rPr>
        <w:t xml:space="preserve"> </w:t>
      </w:r>
      <w:r>
        <w:t>Manager</w:t>
      </w:r>
      <w:r>
        <w:rPr>
          <w:spacing w:val="29"/>
        </w:rPr>
        <w:t xml:space="preserve"> </w:t>
      </w:r>
      <w:r>
        <w:t>should</w:t>
      </w:r>
      <w:r>
        <w:rPr>
          <w:spacing w:val="32"/>
        </w:rPr>
        <w:t xml:space="preserve"> </w:t>
      </w:r>
      <w:r>
        <w:t>introduce</w:t>
      </w:r>
      <w:r>
        <w:rPr>
          <w:spacing w:val="29"/>
        </w:rPr>
        <w:t xml:space="preserve"> </w:t>
      </w:r>
      <w:r>
        <w:t>the</w:t>
      </w:r>
      <w:r>
        <w:rPr>
          <w:spacing w:val="30"/>
        </w:rPr>
        <w:t xml:space="preserve"> </w:t>
      </w:r>
      <w:r>
        <w:t>issue</w:t>
      </w:r>
      <w:r>
        <w:rPr>
          <w:spacing w:val="26"/>
        </w:rPr>
        <w:t xml:space="preserve"> </w:t>
      </w:r>
      <w:r>
        <w:t>at</w:t>
      </w:r>
      <w:r>
        <w:rPr>
          <w:spacing w:val="30"/>
        </w:rPr>
        <w:t xml:space="preserve"> </w:t>
      </w:r>
      <w:r>
        <w:t>the</w:t>
      </w:r>
      <w:r>
        <w:rPr>
          <w:spacing w:val="29"/>
        </w:rPr>
        <w:t xml:space="preserve"> </w:t>
      </w:r>
      <w:r>
        <w:t>Weekly</w:t>
      </w:r>
      <w:r>
        <w:rPr>
          <w:spacing w:val="33"/>
        </w:rPr>
        <w:t xml:space="preserve"> </w:t>
      </w:r>
      <w:r>
        <w:t>Coordination</w:t>
      </w:r>
      <w:r>
        <w:rPr>
          <w:spacing w:val="29"/>
        </w:rPr>
        <w:t xml:space="preserve"> </w:t>
      </w:r>
      <w:r>
        <w:t>Meeting</w:t>
      </w:r>
      <w:r>
        <w:rPr>
          <w:spacing w:val="28"/>
        </w:rPr>
        <w:t xml:space="preserve"> </w:t>
      </w:r>
      <w:r>
        <w:t>with</w:t>
      </w:r>
      <w:r>
        <w:rPr>
          <w:spacing w:val="75"/>
        </w:rPr>
        <w:t xml:space="preserve"> </w:t>
      </w:r>
      <w:r>
        <w:t>the</w:t>
      </w:r>
      <w:r>
        <w:rPr>
          <w:spacing w:val="-6"/>
        </w:rPr>
        <w:t xml:space="preserve"> </w:t>
      </w:r>
      <w:r>
        <w:t>General</w:t>
      </w:r>
      <w:r>
        <w:rPr>
          <w:spacing w:val="-6"/>
        </w:rPr>
        <w:t xml:space="preserve"> </w:t>
      </w:r>
      <w:r>
        <w:t>Contractor</w:t>
      </w:r>
      <w:r>
        <w:rPr>
          <w:spacing w:val="-7"/>
        </w:rPr>
        <w:t xml:space="preserve"> </w:t>
      </w:r>
      <w:r>
        <w:t>to</w:t>
      </w:r>
      <w:r>
        <w:rPr>
          <w:spacing w:val="-8"/>
        </w:rPr>
        <w:t xml:space="preserve"> </w:t>
      </w:r>
      <w:r>
        <w:t>initiate</w:t>
      </w:r>
      <w:r>
        <w:rPr>
          <w:spacing w:val="-6"/>
        </w:rPr>
        <w:t xml:space="preserve"> </w:t>
      </w:r>
      <w:r>
        <w:t>coordination.</w:t>
      </w:r>
    </w:p>
    <w:p w14:paraId="24BDA42D" w14:textId="77777777" w:rsidR="007318C2" w:rsidRPr="00ED6139" w:rsidRDefault="00D36A7D" w:rsidP="00273493">
      <w:pPr>
        <w:pStyle w:val="Heading6"/>
        <w:rPr>
          <w:rFonts w:cs="Georgia"/>
        </w:rPr>
      </w:pPr>
      <w:r>
        <w:rPr>
          <w:b/>
        </w:rPr>
        <w:t>Example:</w:t>
      </w:r>
      <w:r>
        <w:rPr>
          <w:b/>
          <w:spacing w:val="55"/>
        </w:rPr>
        <w:t xml:space="preserve"> </w:t>
      </w:r>
      <w:r>
        <w:t>One</w:t>
      </w:r>
      <w:r>
        <w:rPr>
          <w:spacing w:val="6"/>
        </w:rPr>
        <w:t xml:space="preserve"> </w:t>
      </w:r>
      <w:r>
        <w:t>way</w:t>
      </w:r>
      <w:r>
        <w:rPr>
          <w:spacing w:val="8"/>
        </w:rPr>
        <w:t xml:space="preserve"> </w:t>
      </w:r>
      <w:r>
        <w:t>to</w:t>
      </w:r>
      <w:r>
        <w:rPr>
          <w:spacing w:val="7"/>
        </w:rPr>
        <w:t xml:space="preserve"> </w:t>
      </w:r>
      <w:r>
        <w:t>continuously</w:t>
      </w:r>
      <w:r>
        <w:rPr>
          <w:spacing w:val="7"/>
        </w:rPr>
        <w:t xml:space="preserve"> </w:t>
      </w:r>
      <w:r>
        <w:rPr>
          <w:spacing w:val="-2"/>
        </w:rPr>
        <w:t>resolve</w:t>
      </w:r>
      <w:r>
        <w:rPr>
          <w:spacing w:val="6"/>
        </w:rPr>
        <w:t xml:space="preserve"> </w:t>
      </w:r>
      <w:r>
        <w:t>conflicts</w:t>
      </w:r>
      <w:r>
        <w:rPr>
          <w:spacing w:val="8"/>
        </w:rPr>
        <w:t xml:space="preserve"> </w:t>
      </w:r>
      <w:r>
        <w:t>is</w:t>
      </w:r>
      <w:r>
        <w:rPr>
          <w:spacing w:val="8"/>
        </w:rPr>
        <w:t xml:space="preserve"> </w:t>
      </w:r>
      <w:r>
        <w:t>to</w:t>
      </w:r>
      <w:r>
        <w:rPr>
          <w:spacing w:val="6"/>
        </w:rPr>
        <w:t xml:space="preserve"> </w:t>
      </w:r>
      <w:r>
        <w:t>circulate</w:t>
      </w:r>
      <w:r>
        <w:rPr>
          <w:spacing w:val="43"/>
        </w:rPr>
        <w:t xml:space="preserve"> </w:t>
      </w:r>
      <w:r>
        <w:t>coordination</w:t>
      </w:r>
      <w:r>
        <w:rPr>
          <w:spacing w:val="46"/>
        </w:rPr>
        <w:t xml:space="preserve"> </w:t>
      </w:r>
      <w:r>
        <w:t>drawings</w:t>
      </w:r>
      <w:r>
        <w:rPr>
          <w:spacing w:val="47"/>
        </w:rPr>
        <w:t xml:space="preserve"> </w:t>
      </w:r>
      <w:r>
        <w:t>every</w:t>
      </w:r>
      <w:r>
        <w:rPr>
          <w:spacing w:val="51"/>
        </w:rPr>
        <w:t xml:space="preserve"> </w:t>
      </w:r>
      <w:r>
        <w:t>week.</w:t>
      </w:r>
      <w:r>
        <w:rPr>
          <w:spacing w:val="46"/>
        </w:rPr>
        <w:t xml:space="preserve"> </w:t>
      </w:r>
      <w:r>
        <w:t>These</w:t>
      </w:r>
      <w:r>
        <w:rPr>
          <w:spacing w:val="49"/>
        </w:rPr>
        <w:t xml:space="preserve"> </w:t>
      </w:r>
      <w:r>
        <w:t>drawings</w:t>
      </w:r>
      <w:r>
        <w:rPr>
          <w:spacing w:val="51"/>
        </w:rPr>
        <w:t xml:space="preserve"> </w:t>
      </w:r>
      <w:r>
        <w:t>(provided</w:t>
      </w:r>
      <w:r>
        <w:rPr>
          <w:spacing w:val="46"/>
        </w:rPr>
        <w:t xml:space="preserve"> </w:t>
      </w:r>
      <w:r>
        <w:t>in</w:t>
      </w:r>
      <w:r>
        <w:rPr>
          <w:spacing w:val="46"/>
        </w:rPr>
        <w:t xml:space="preserve"> </w:t>
      </w:r>
      <w:r>
        <w:t>.dwg</w:t>
      </w:r>
      <w:r>
        <w:rPr>
          <w:spacing w:val="47"/>
        </w:rPr>
        <w:t xml:space="preserve"> </w:t>
      </w:r>
      <w:r>
        <w:t>format)</w:t>
      </w:r>
      <w:r>
        <w:rPr>
          <w:spacing w:val="53"/>
        </w:rPr>
        <w:t xml:space="preserve"> </w:t>
      </w:r>
      <w:r>
        <w:t>allow</w:t>
      </w:r>
      <w:r>
        <w:rPr>
          <w:spacing w:val="12"/>
        </w:rPr>
        <w:t xml:space="preserve"> </w:t>
      </w:r>
      <w:r>
        <w:t>each</w:t>
      </w:r>
      <w:r>
        <w:rPr>
          <w:spacing w:val="11"/>
        </w:rPr>
        <w:t xml:space="preserve"> </w:t>
      </w:r>
      <w:r>
        <w:t>contractor</w:t>
      </w:r>
      <w:r>
        <w:rPr>
          <w:spacing w:val="10"/>
        </w:rPr>
        <w:t xml:space="preserve"> </w:t>
      </w:r>
      <w:r>
        <w:t>to</w:t>
      </w:r>
      <w:r>
        <w:rPr>
          <w:spacing w:val="12"/>
        </w:rPr>
        <w:t xml:space="preserve"> </w:t>
      </w:r>
      <w:r>
        <w:t>create</w:t>
      </w:r>
      <w:r>
        <w:rPr>
          <w:spacing w:val="11"/>
        </w:rPr>
        <w:t xml:space="preserve"> </w:t>
      </w:r>
      <w:r>
        <w:t>a</w:t>
      </w:r>
      <w:r>
        <w:rPr>
          <w:spacing w:val="11"/>
        </w:rPr>
        <w:t xml:space="preserve"> </w:t>
      </w:r>
      <w:r>
        <w:t>layer</w:t>
      </w:r>
      <w:r>
        <w:rPr>
          <w:spacing w:val="10"/>
        </w:rPr>
        <w:t xml:space="preserve"> </w:t>
      </w:r>
      <w:r>
        <w:t>that</w:t>
      </w:r>
      <w:r>
        <w:rPr>
          <w:spacing w:val="11"/>
        </w:rPr>
        <w:t xml:space="preserve"> </w:t>
      </w:r>
      <w:r>
        <w:t>shows</w:t>
      </w:r>
      <w:r>
        <w:rPr>
          <w:spacing w:val="14"/>
        </w:rPr>
        <w:t xml:space="preserve"> </w:t>
      </w:r>
      <w:r>
        <w:t>their</w:t>
      </w:r>
      <w:r>
        <w:rPr>
          <w:spacing w:val="10"/>
        </w:rPr>
        <w:t xml:space="preserve"> </w:t>
      </w:r>
      <w:r>
        <w:t>upcoming</w:t>
      </w:r>
      <w:r>
        <w:rPr>
          <w:spacing w:val="10"/>
        </w:rPr>
        <w:t xml:space="preserve"> </w:t>
      </w:r>
      <w:r>
        <w:t>work.</w:t>
      </w:r>
      <w:r>
        <w:rPr>
          <w:spacing w:val="10"/>
        </w:rPr>
        <w:t xml:space="preserve"> </w:t>
      </w:r>
      <w:r>
        <w:t>Then,</w:t>
      </w:r>
      <w:r>
        <w:rPr>
          <w:spacing w:val="10"/>
        </w:rPr>
        <w:t xml:space="preserve"> </w:t>
      </w:r>
      <w:r>
        <w:t>at</w:t>
      </w:r>
      <w:r>
        <w:rPr>
          <w:spacing w:val="51"/>
        </w:rPr>
        <w:t xml:space="preserve"> </w:t>
      </w:r>
      <w:r>
        <w:t>the</w:t>
      </w:r>
      <w:r>
        <w:rPr>
          <w:spacing w:val="45"/>
        </w:rPr>
        <w:t xml:space="preserve"> </w:t>
      </w:r>
      <w:r>
        <w:t>weekly</w:t>
      </w:r>
      <w:r>
        <w:rPr>
          <w:spacing w:val="47"/>
        </w:rPr>
        <w:t xml:space="preserve"> </w:t>
      </w:r>
      <w:r>
        <w:t>meeting,</w:t>
      </w:r>
      <w:r>
        <w:rPr>
          <w:spacing w:val="49"/>
        </w:rPr>
        <w:t xml:space="preserve"> </w:t>
      </w:r>
      <w:r>
        <w:t>all</w:t>
      </w:r>
      <w:r>
        <w:rPr>
          <w:spacing w:val="49"/>
        </w:rPr>
        <w:t xml:space="preserve"> </w:t>
      </w:r>
      <w:r>
        <w:t>layers</w:t>
      </w:r>
      <w:r>
        <w:rPr>
          <w:spacing w:val="53"/>
        </w:rPr>
        <w:t xml:space="preserve"> </w:t>
      </w:r>
      <w:r>
        <w:rPr>
          <w:spacing w:val="-2"/>
        </w:rPr>
        <w:t>are</w:t>
      </w:r>
      <w:r>
        <w:rPr>
          <w:spacing w:val="49"/>
        </w:rPr>
        <w:t xml:space="preserve"> </w:t>
      </w:r>
      <w:r>
        <w:t>displayed</w:t>
      </w:r>
      <w:r>
        <w:rPr>
          <w:spacing w:val="43"/>
        </w:rPr>
        <w:t xml:space="preserve"> </w:t>
      </w:r>
      <w:r>
        <w:t>so</w:t>
      </w:r>
      <w:r>
        <w:rPr>
          <w:spacing w:val="46"/>
        </w:rPr>
        <w:t xml:space="preserve"> </w:t>
      </w:r>
      <w:r>
        <w:t>that</w:t>
      </w:r>
      <w:r>
        <w:rPr>
          <w:spacing w:val="50"/>
        </w:rPr>
        <w:t xml:space="preserve"> </w:t>
      </w:r>
      <w:r>
        <w:t>all</w:t>
      </w:r>
      <w:r>
        <w:rPr>
          <w:spacing w:val="44"/>
        </w:rPr>
        <w:t xml:space="preserve"> </w:t>
      </w:r>
      <w:r>
        <w:t>parties</w:t>
      </w:r>
      <w:r>
        <w:rPr>
          <w:spacing w:val="47"/>
        </w:rPr>
        <w:t xml:space="preserve"> </w:t>
      </w:r>
      <w:r>
        <w:t>clearly</w:t>
      </w:r>
      <w:r>
        <w:rPr>
          <w:spacing w:val="53"/>
        </w:rPr>
        <w:t xml:space="preserve"> </w:t>
      </w:r>
      <w:r>
        <w:t>see</w:t>
      </w:r>
      <w:r>
        <w:rPr>
          <w:spacing w:val="45"/>
        </w:rPr>
        <w:t xml:space="preserve"> </w:t>
      </w:r>
      <w:r>
        <w:rPr>
          <w:spacing w:val="1"/>
        </w:rPr>
        <w:t>the</w:t>
      </w:r>
      <w:r>
        <w:rPr>
          <w:spacing w:val="45"/>
        </w:rPr>
        <w:t xml:space="preserve"> </w:t>
      </w:r>
      <w:r>
        <w:t>potential</w:t>
      </w:r>
      <w:r>
        <w:rPr>
          <w:spacing w:val="-5"/>
        </w:rPr>
        <w:t xml:space="preserve"> </w:t>
      </w:r>
      <w:r>
        <w:t>conflicts</w:t>
      </w:r>
      <w:r>
        <w:rPr>
          <w:spacing w:val="-2"/>
        </w:rPr>
        <w:t xml:space="preserve"> and</w:t>
      </w:r>
      <w:r>
        <w:t xml:space="preserve"> resolutions</w:t>
      </w:r>
      <w:r>
        <w:rPr>
          <w:spacing w:val="-6"/>
        </w:rPr>
        <w:t xml:space="preserve"> </w:t>
      </w:r>
      <w:r>
        <w:t>can be</w:t>
      </w:r>
      <w:r>
        <w:rPr>
          <w:spacing w:val="-3"/>
        </w:rPr>
        <w:t xml:space="preserve"> </w:t>
      </w:r>
      <w:r>
        <w:t>developed.</w:t>
      </w:r>
    </w:p>
    <w:p w14:paraId="24BDA42E" w14:textId="77777777" w:rsidR="007318C2" w:rsidRDefault="00D36A7D" w:rsidP="00273493">
      <w:pPr>
        <w:pStyle w:val="Heading4"/>
        <w:rPr>
          <w:rFonts w:eastAsia="Verdana" w:hAnsi="Verdana" w:cs="Verdana"/>
          <w:szCs w:val="21"/>
        </w:rPr>
      </w:pPr>
      <w:r>
        <w:t>Give</w:t>
      </w:r>
      <w:r>
        <w:rPr>
          <w:spacing w:val="63"/>
        </w:rPr>
        <w:t xml:space="preserve"> </w:t>
      </w:r>
      <w:r>
        <w:rPr>
          <w:spacing w:val="1"/>
        </w:rPr>
        <w:t>the</w:t>
      </w:r>
      <w:r>
        <w:rPr>
          <w:spacing w:val="68"/>
        </w:rPr>
        <w:t xml:space="preserve"> </w:t>
      </w:r>
      <w:r>
        <w:t>General</w:t>
      </w:r>
      <w:r>
        <w:rPr>
          <w:spacing w:val="59"/>
        </w:rPr>
        <w:t xml:space="preserve"> </w:t>
      </w:r>
      <w:r>
        <w:rPr>
          <w:spacing w:val="1"/>
        </w:rPr>
        <w:t>Contractor</w:t>
      </w:r>
      <w:r>
        <w:rPr>
          <w:spacing w:val="65"/>
        </w:rPr>
        <w:t xml:space="preserve"> </w:t>
      </w:r>
      <w:r>
        <w:t>input</w:t>
      </w:r>
      <w:r>
        <w:rPr>
          <w:spacing w:val="64"/>
        </w:rPr>
        <w:t xml:space="preserve"> </w:t>
      </w:r>
      <w:r>
        <w:rPr>
          <w:spacing w:val="1"/>
        </w:rPr>
        <w:t>on</w:t>
      </w:r>
      <w:r>
        <w:rPr>
          <w:spacing w:val="61"/>
        </w:rPr>
        <w:t xml:space="preserve"> </w:t>
      </w:r>
      <w:r>
        <w:rPr>
          <w:spacing w:val="1"/>
        </w:rPr>
        <w:t>the</w:t>
      </w:r>
      <w:r>
        <w:rPr>
          <w:spacing w:val="67"/>
        </w:rPr>
        <w:t xml:space="preserve"> </w:t>
      </w:r>
      <w:r>
        <w:rPr>
          <w:spacing w:val="1"/>
        </w:rPr>
        <w:t>main</w:t>
      </w:r>
      <w:r>
        <w:rPr>
          <w:spacing w:val="68"/>
        </w:rPr>
        <w:t xml:space="preserve"> </w:t>
      </w:r>
      <w:r>
        <w:t>schedule</w:t>
      </w:r>
      <w:r>
        <w:rPr>
          <w:spacing w:val="67"/>
        </w:rPr>
        <w:t xml:space="preserve"> </w:t>
      </w:r>
      <w:r>
        <w:rPr>
          <w:spacing w:val="1"/>
        </w:rPr>
        <w:t>and</w:t>
      </w:r>
      <w:r>
        <w:rPr>
          <w:spacing w:val="54"/>
          <w:w w:val="102"/>
        </w:rPr>
        <w:t xml:space="preserve"> </w:t>
      </w:r>
      <w:r>
        <w:t>the</w:t>
      </w:r>
      <w:r>
        <w:rPr>
          <w:spacing w:val="21"/>
        </w:rPr>
        <w:t xml:space="preserve"> </w:t>
      </w:r>
      <w:r>
        <w:t>activities</w:t>
      </w:r>
      <w:r>
        <w:rPr>
          <w:spacing w:val="22"/>
        </w:rPr>
        <w:t xml:space="preserve"> </w:t>
      </w:r>
      <w:r>
        <w:t>that</w:t>
      </w:r>
      <w:r>
        <w:rPr>
          <w:spacing w:val="23"/>
        </w:rPr>
        <w:t xml:space="preserve"> </w:t>
      </w:r>
      <w:r>
        <w:rPr>
          <w:spacing w:val="1"/>
        </w:rPr>
        <w:t>need</w:t>
      </w:r>
      <w:r>
        <w:rPr>
          <w:spacing w:val="18"/>
        </w:rPr>
        <w:t xml:space="preserve"> </w:t>
      </w:r>
      <w:r>
        <w:t>to</w:t>
      </w:r>
      <w:r>
        <w:rPr>
          <w:spacing w:val="27"/>
        </w:rPr>
        <w:t xml:space="preserve"> </w:t>
      </w:r>
      <w:r>
        <w:rPr>
          <w:spacing w:val="-1"/>
        </w:rPr>
        <w:t>be</w:t>
      </w:r>
      <w:r>
        <w:rPr>
          <w:spacing w:val="27"/>
        </w:rPr>
        <w:t xml:space="preserve"> </w:t>
      </w:r>
      <w:r>
        <w:t>reviewed</w:t>
      </w:r>
      <w:r>
        <w:rPr>
          <w:spacing w:val="23"/>
        </w:rPr>
        <w:t xml:space="preserve"> </w:t>
      </w:r>
      <w:r>
        <w:t>by</w:t>
      </w:r>
      <w:r>
        <w:rPr>
          <w:spacing w:val="19"/>
        </w:rPr>
        <w:t xml:space="preserve"> </w:t>
      </w:r>
      <w:r>
        <w:t>all</w:t>
      </w:r>
      <w:r>
        <w:rPr>
          <w:spacing w:val="25"/>
        </w:rPr>
        <w:t xml:space="preserve"> </w:t>
      </w:r>
      <w:r>
        <w:t>parties</w:t>
      </w:r>
    </w:p>
    <w:p w14:paraId="24BDA42F" w14:textId="77777777" w:rsidR="007318C2" w:rsidRDefault="00D36A7D" w:rsidP="00273493">
      <w:pPr>
        <w:pStyle w:val="Heading5"/>
        <w:rPr>
          <w:rFonts w:cs="Georgia"/>
        </w:rPr>
      </w:pPr>
      <w:r>
        <w:t>Each</w:t>
      </w:r>
      <w:r>
        <w:rPr>
          <w:spacing w:val="45"/>
        </w:rPr>
        <w:t xml:space="preserve"> </w:t>
      </w:r>
      <w:r>
        <w:t>week</w:t>
      </w:r>
      <w:r>
        <w:rPr>
          <w:spacing w:val="46"/>
        </w:rPr>
        <w:t xml:space="preserve"> </w:t>
      </w:r>
      <w:r>
        <w:t>at</w:t>
      </w:r>
      <w:r>
        <w:rPr>
          <w:spacing w:val="44"/>
        </w:rPr>
        <w:t xml:space="preserve"> </w:t>
      </w:r>
      <w:r>
        <w:t>the</w:t>
      </w:r>
      <w:r>
        <w:rPr>
          <w:spacing w:val="49"/>
        </w:rPr>
        <w:t xml:space="preserve"> </w:t>
      </w:r>
      <w:r>
        <w:t>Weekly</w:t>
      </w:r>
      <w:r>
        <w:rPr>
          <w:spacing w:val="47"/>
        </w:rPr>
        <w:t xml:space="preserve"> </w:t>
      </w:r>
      <w:r>
        <w:t>Update</w:t>
      </w:r>
      <w:r>
        <w:rPr>
          <w:spacing w:val="45"/>
        </w:rPr>
        <w:t xml:space="preserve"> </w:t>
      </w:r>
      <w:r>
        <w:t>Meeting,</w:t>
      </w:r>
      <w:r>
        <w:rPr>
          <w:spacing w:val="48"/>
        </w:rPr>
        <w:t xml:space="preserve"> </w:t>
      </w:r>
      <w:r>
        <w:t>the</w:t>
      </w:r>
      <w:r>
        <w:rPr>
          <w:spacing w:val="45"/>
        </w:rPr>
        <w:t xml:space="preserve"> </w:t>
      </w:r>
      <w:r>
        <w:t>Project</w:t>
      </w:r>
      <w:r>
        <w:rPr>
          <w:spacing w:val="44"/>
        </w:rPr>
        <w:t xml:space="preserve"> </w:t>
      </w:r>
      <w:r>
        <w:t>Manager</w:t>
      </w:r>
      <w:r>
        <w:rPr>
          <w:spacing w:val="43"/>
        </w:rPr>
        <w:t xml:space="preserve"> </w:t>
      </w:r>
      <w:r>
        <w:t>should</w:t>
      </w:r>
      <w:r>
        <w:rPr>
          <w:spacing w:val="47"/>
        </w:rPr>
        <w:t xml:space="preserve"> </w:t>
      </w:r>
      <w:r>
        <w:t>review</w:t>
      </w:r>
      <w:r>
        <w:rPr>
          <w:spacing w:val="30"/>
        </w:rPr>
        <w:t xml:space="preserve"> </w:t>
      </w:r>
      <w:r>
        <w:t>the</w:t>
      </w:r>
      <w:r>
        <w:rPr>
          <w:spacing w:val="30"/>
        </w:rPr>
        <w:t xml:space="preserve"> </w:t>
      </w:r>
      <w:r>
        <w:t>electrical</w:t>
      </w:r>
      <w:r>
        <w:rPr>
          <w:spacing w:val="30"/>
        </w:rPr>
        <w:t xml:space="preserve"> </w:t>
      </w:r>
      <w:r>
        <w:t>schedule</w:t>
      </w:r>
      <w:r>
        <w:rPr>
          <w:spacing w:val="30"/>
        </w:rPr>
        <w:t xml:space="preserve"> </w:t>
      </w:r>
      <w:r>
        <w:t>with</w:t>
      </w:r>
      <w:r>
        <w:rPr>
          <w:spacing w:val="35"/>
        </w:rPr>
        <w:t xml:space="preserve"> </w:t>
      </w:r>
      <w:r>
        <w:t>the</w:t>
      </w:r>
      <w:r>
        <w:rPr>
          <w:spacing w:val="30"/>
        </w:rPr>
        <w:t xml:space="preserve"> </w:t>
      </w:r>
      <w:r>
        <w:t>customer,</w:t>
      </w:r>
      <w:r>
        <w:rPr>
          <w:spacing w:val="34"/>
        </w:rPr>
        <w:t xml:space="preserve"> </w:t>
      </w:r>
      <w:r>
        <w:t>general</w:t>
      </w:r>
      <w:r>
        <w:rPr>
          <w:spacing w:val="30"/>
        </w:rPr>
        <w:t xml:space="preserve"> </w:t>
      </w:r>
      <w:r>
        <w:t>contractor,</w:t>
      </w:r>
      <w:r>
        <w:rPr>
          <w:spacing w:val="29"/>
        </w:rPr>
        <w:t xml:space="preserve"> </w:t>
      </w:r>
      <w:r>
        <w:t>other</w:t>
      </w:r>
      <w:r>
        <w:rPr>
          <w:spacing w:val="34"/>
        </w:rPr>
        <w:t xml:space="preserve"> </w:t>
      </w:r>
      <w:r>
        <w:t>trade</w:t>
      </w:r>
      <w:r>
        <w:rPr>
          <w:spacing w:val="47"/>
        </w:rPr>
        <w:t xml:space="preserve"> </w:t>
      </w:r>
      <w:r>
        <w:t>contractors,</w:t>
      </w:r>
      <w:r>
        <w:rPr>
          <w:spacing w:val="-6"/>
        </w:rPr>
        <w:t xml:space="preserve"> </w:t>
      </w:r>
      <w:r>
        <w:t>and</w:t>
      </w:r>
      <w:r>
        <w:rPr>
          <w:spacing w:val="-2"/>
        </w:rPr>
        <w:t xml:space="preserve"> </w:t>
      </w:r>
      <w:r>
        <w:t>suppliers</w:t>
      </w:r>
      <w:r>
        <w:rPr>
          <w:spacing w:val="-2"/>
        </w:rPr>
        <w:t xml:space="preserve"> </w:t>
      </w:r>
      <w:r>
        <w:t>to</w:t>
      </w:r>
      <w:r>
        <w:rPr>
          <w:spacing w:val="-3"/>
        </w:rPr>
        <w:t xml:space="preserve"> </w:t>
      </w:r>
      <w:r>
        <w:t>resolve</w:t>
      </w:r>
      <w:r>
        <w:rPr>
          <w:spacing w:val="-4"/>
        </w:rPr>
        <w:t xml:space="preserve"> </w:t>
      </w:r>
      <w:r>
        <w:t>any</w:t>
      </w:r>
      <w:r>
        <w:rPr>
          <w:spacing w:val="-2"/>
        </w:rPr>
        <w:t xml:space="preserve"> </w:t>
      </w:r>
      <w:r>
        <w:t>conflicts.</w:t>
      </w:r>
    </w:p>
    <w:p w14:paraId="24BDA430" w14:textId="77777777" w:rsidR="007318C2" w:rsidRDefault="00D36A7D" w:rsidP="00273493">
      <w:pPr>
        <w:pStyle w:val="Heading6"/>
      </w:pPr>
      <w:r>
        <w:rPr>
          <w:b/>
          <w:bCs/>
        </w:rPr>
        <w:lastRenderedPageBreak/>
        <w:t>Note:</w:t>
      </w:r>
      <w:r>
        <w:rPr>
          <w:b/>
          <w:bCs/>
          <w:spacing w:val="50"/>
        </w:rPr>
        <w:t xml:space="preserve"> </w:t>
      </w:r>
      <w:r>
        <w:t>The</w:t>
      </w:r>
      <w:r>
        <w:rPr>
          <w:spacing w:val="54"/>
        </w:rPr>
        <w:t xml:space="preserve"> </w:t>
      </w:r>
      <w:r>
        <w:t>Electrical</w:t>
      </w:r>
      <w:r>
        <w:rPr>
          <w:spacing w:val="54"/>
        </w:rPr>
        <w:t xml:space="preserve"> </w:t>
      </w:r>
      <w:r>
        <w:t>Contractor</w:t>
      </w:r>
      <w:r>
        <w:rPr>
          <w:spacing w:val="53"/>
        </w:rPr>
        <w:t xml:space="preserve"> </w:t>
      </w:r>
      <w:r>
        <w:t>often</w:t>
      </w:r>
      <w:r>
        <w:rPr>
          <w:spacing w:val="56"/>
        </w:rPr>
        <w:t xml:space="preserve"> </w:t>
      </w:r>
      <w:r>
        <w:t>adapts</w:t>
      </w:r>
      <w:r>
        <w:rPr>
          <w:spacing w:val="57"/>
        </w:rPr>
        <w:t xml:space="preserve"> </w:t>
      </w:r>
      <w:r>
        <w:t>its</w:t>
      </w:r>
      <w:r>
        <w:rPr>
          <w:spacing w:val="52"/>
        </w:rPr>
        <w:t xml:space="preserve"> </w:t>
      </w:r>
      <w:r>
        <w:t>schedule</w:t>
      </w:r>
      <w:r>
        <w:rPr>
          <w:spacing w:val="54"/>
        </w:rPr>
        <w:t xml:space="preserve"> </w:t>
      </w:r>
      <w:r>
        <w:t>to</w:t>
      </w:r>
      <w:r>
        <w:rPr>
          <w:spacing w:val="55"/>
        </w:rPr>
        <w:t xml:space="preserve"> </w:t>
      </w:r>
      <w:r>
        <w:t>the</w:t>
      </w:r>
      <w:r>
        <w:rPr>
          <w:spacing w:val="54"/>
        </w:rPr>
        <w:t xml:space="preserve"> </w:t>
      </w:r>
      <w:r>
        <w:t>General</w:t>
      </w:r>
      <w:r>
        <w:rPr>
          <w:spacing w:val="51"/>
        </w:rPr>
        <w:t xml:space="preserve"> </w:t>
      </w:r>
      <w:r>
        <w:t>Contractor’s</w:t>
      </w:r>
      <w:r>
        <w:rPr>
          <w:spacing w:val="-5"/>
        </w:rPr>
        <w:t xml:space="preserve"> </w:t>
      </w:r>
      <w:r>
        <w:t>schedule.</w:t>
      </w:r>
    </w:p>
    <w:p w14:paraId="24BDA431" w14:textId="77777777" w:rsidR="007318C2" w:rsidRPr="00273493" w:rsidRDefault="00D36A7D" w:rsidP="00273493">
      <w:pPr>
        <w:pStyle w:val="Heading5"/>
      </w:pPr>
      <w:r>
        <w:t>The</w:t>
      </w:r>
      <w:r>
        <w:rPr>
          <w:spacing w:val="25"/>
        </w:rPr>
        <w:t xml:space="preserve"> </w:t>
      </w:r>
      <w:r>
        <w:t>Project</w:t>
      </w:r>
      <w:r>
        <w:rPr>
          <w:spacing w:val="25"/>
        </w:rPr>
        <w:t xml:space="preserve"> </w:t>
      </w:r>
      <w:r>
        <w:t>Manager</w:t>
      </w:r>
      <w:r>
        <w:rPr>
          <w:spacing w:val="24"/>
        </w:rPr>
        <w:t xml:space="preserve"> </w:t>
      </w:r>
      <w:r>
        <w:t>should</w:t>
      </w:r>
      <w:r>
        <w:rPr>
          <w:spacing w:val="27"/>
        </w:rPr>
        <w:t xml:space="preserve"> </w:t>
      </w:r>
      <w:r>
        <w:t>ensure</w:t>
      </w:r>
      <w:r>
        <w:rPr>
          <w:spacing w:val="25"/>
        </w:rPr>
        <w:t xml:space="preserve"> </w:t>
      </w:r>
      <w:r>
        <w:t>the</w:t>
      </w:r>
      <w:r>
        <w:rPr>
          <w:spacing w:val="25"/>
        </w:rPr>
        <w:t xml:space="preserve"> </w:t>
      </w:r>
      <w:r>
        <w:t>electrical</w:t>
      </w:r>
      <w:r>
        <w:rPr>
          <w:spacing w:val="26"/>
        </w:rPr>
        <w:t xml:space="preserve"> </w:t>
      </w:r>
      <w:r>
        <w:t>schedule</w:t>
      </w:r>
      <w:r>
        <w:rPr>
          <w:spacing w:val="25"/>
        </w:rPr>
        <w:t xml:space="preserve"> </w:t>
      </w:r>
      <w:r>
        <w:t>has</w:t>
      </w:r>
      <w:r>
        <w:rPr>
          <w:spacing w:val="28"/>
        </w:rPr>
        <w:t xml:space="preserve"> </w:t>
      </w:r>
      <w:r>
        <w:t>been</w:t>
      </w:r>
      <w:r>
        <w:rPr>
          <w:spacing w:val="35"/>
          <w:w w:val="99"/>
        </w:rPr>
        <w:t xml:space="preserve"> </w:t>
      </w:r>
      <w:r>
        <w:t>integrated</w:t>
      </w:r>
      <w:r>
        <w:rPr>
          <w:spacing w:val="8"/>
        </w:rPr>
        <w:t xml:space="preserve"> </w:t>
      </w:r>
      <w:r>
        <w:t>into</w:t>
      </w:r>
      <w:r>
        <w:rPr>
          <w:spacing w:val="7"/>
        </w:rPr>
        <w:t xml:space="preserve"> </w:t>
      </w:r>
      <w:r>
        <w:t>the</w:t>
      </w:r>
      <w:r>
        <w:rPr>
          <w:spacing w:val="6"/>
        </w:rPr>
        <w:t xml:space="preserve"> </w:t>
      </w:r>
      <w:r>
        <w:t>General</w:t>
      </w:r>
      <w:r>
        <w:rPr>
          <w:spacing w:val="6"/>
        </w:rPr>
        <w:t xml:space="preserve"> </w:t>
      </w:r>
      <w:r>
        <w:t>Contractor’s</w:t>
      </w:r>
      <w:r>
        <w:rPr>
          <w:spacing w:val="9"/>
        </w:rPr>
        <w:t xml:space="preserve"> </w:t>
      </w:r>
      <w:r>
        <w:t>overall</w:t>
      </w:r>
      <w:r>
        <w:rPr>
          <w:spacing w:val="6"/>
        </w:rPr>
        <w:t xml:space="preserve"> </w:t>
      </w:r>
      <w:r>
        <w:t>project</w:t>
      </w:r>
      <w:r>
        <w:rPr>
          <w:spacing w:val="6"/>
        </w:rPr>
        <w:t xml:space="preserve"> </w:t>
      </w:r>
      <w:r>
        <w:t>schedule</w:t>
      </w:r>
      <w:r>
        <w:rPr>
          <w:spacing w:val="6"/>
        </w:rPr>
        <w:t xml:space="preserve"> </w:t>
      </w:r>
      <w:r>
        <w:t>each</w:t>
      </w:r>
      <w:r>
        <w:rPr>
          <w:spacing w:val="2"/>
        </w:rPr>
        <w:t xml:space="preserve"> </w:t>
      </w:r>
      <w:r>
        <w:t>week</w:t>
      </w:r>
      <w:r>
        <w:rPr>
          <w:spacing w:val="8"/>
        </w:rPr>
        <w:t xml:space="preserve"> </w:t>
      </w:r>
      <w:r>
        <w:t>so</w:t>
      </w:r>
      <w:r>
        <w:rPr>
          <w:spacing w:val="3"/>
        </w:rPr>
        <w:t xml:space="preserve"> </w:t>
      </w:r>
      <w:r>
        <w:t>that</w:t>
      </w:r>
      <w:r>
        <w:rPr>
          <w:spacing w:val="6"/>
        </w:rPr>
        <w:t xml:space="preserve"> </w:t>
      </w:r>
      <w:r>
        <w:t>their</w:t>
      </w:r>
      <w:r>
        <w:rPr>
          <w:spacing w:val="53"/>
          <w:w w:val="99"/>
        </w:rPr>
        <w:t xml:space="preserve"> </w:t>
      </w:r>
      <w:r>
        <w:t>requirements</w:t>
      </w:r>
      <w:r>
        <w:rPr>
          <w:spacing w:val="-4"/>
        </w:rPr>
        <w:t xml:space="preserve"> </w:t>
      </w:r>
      <w:r>
        <w:rPr>
          <w:spacing w:val="-2"/>
        </w:rPr>
        <w:t>are</w:t>
      </w:r>
      <w:r>
        <w:rPr>
          <w:spacing w:val="-6"/>
        </w:rPr>
        <w:t xml:space="preserve"> </w:t>
      </w:r>
      <w:r>
        <w:t>properly</w:t>
      </w:r>
      <w:r>
        <w:rPr>
          <w:spacing w:val="-4"/>
        </w:rPr>
        <w:t xml:space="preserve"> </w:t>
      </w:r>
      <w:r>
        <w:t>taken</w:t>
      </w:r>
      <w:r>
        <w:rPr>
          <w:spacing w:val="-3"/>
        </w:rPr>
        <w:t xml:space="preserve"> </w:t>
      </w:r>
      <w:r>
        <w:t>into</w:t>
      </w:r>
      <w:r>
        <w:rPr>
          <w:spacing w:val="-5"/>
        </w:rPr>
        <w:t xml:space="preserve"> </w:t>
      </w:r>
      <w:r>
        <w:t>consideration.</w:t>
      </w:r>
    </w:p>
    <w:p w14:paraId="24BDA432" w14:textId="77777777" w:rsidR="007318C2" w:rsidRPr="00ED6139" w:rsidRDefault="00D36A7D" w:rsidP="00273493">
      <w:pPr>
        <w:pStyle w:val="Heading6"/>
        <w:rPr>
          <w:rFonts w:cs="Georgia"/>
        </w:rPr>
      </w:pPr>
      <w:r>
        <w:rPr>
          <w:b/>
        </w:rPr>
        <w:t xml:space="preserve">Example: </w:t>
      </w:r>
      <w:r>
        <w:t>The</w:t>
      </w:r>
      <w:r>
        <w:rPr>
          <w:spacing w:val="6"/>
        </w:rPr>
        <w:t xml:space="preserve"> </w:t>
      </w:r>
      <w:r>
        <w:t>electrical</w:t>
      </w:r>
      <w:r>
        <w:rPr>
          <w:spacing w:val="5"/>
        </w:rPr>
        <w:t xml:space="preserve"> </w:t>
      </w:r>
      <w:r>
        <w:t>contractor</w:t>
      </w:r>
      <w:r>
        <w:rPr>
          <w:spacing w:val="5"/>
        </w:rPr>
        <w:t xml:space="preserve"> </w:t>
      </w:r>
      <w:r>
        <w:t>should</w:t>
      </w:r>
      <w:r>
        <w:rPr>
          <w:spacing w:val="8"/>
        </w:rPr>
        <w:t xml:space="preserve"> </w:t>
      </w:r>
      <w:r>
        <w:rPr>
          <w:spacing w:val="-2"/>
        </w:rPr>
        <w:t>ask</w:t>
      </w:r>
      <w:r>
        <w:rPr>
          <w:spacing w:val="7"/>
        </w:rPr>
        <w:t xml:space="preserve"> </w:t>
      </w:r>
      <w:r>
        <w:t>the</w:t>
      </w:r>
      <w:r>
        <w:rPr>
          <w:spacing w:val="6"/>
        </w:rPr>
        <w:t xml:space="preserve"> </w:t>
      </w:r>
      <w:r>
        <w:t>general</w:t>
      </w:r>
      <w:r>
        <w:rPr>
          <w:spacing w:val="5"/>
        </w:rPr>
        <w:t xml:space="preserve"> </w:t>
      </w:r>
      <w:r>
        <w:t>contractor</w:t>
      </w:r>
      <w:r>
        <w:rPr>
          <w:spacing w:val="5"/>
        </w:rPr>
        <w:t xml:space="preserve"> </w:t>
      </w:r>
      <w:r>
        <w:t>to</w:t>
      </w:r>
      <w:r>
        <w:rPr>
          <w:spacing w:val="7"/>
        </w:rPr>
        <w:t xml:space="preserve"> </w:t>
      </w:r>
      <w:r>
        <w:t>add</w:t>
      </w:r>
      <w:r>
        <w:rPr>
          <w:spacing w:val="79"/>
        </w:rPr>
        <w:t xml:space="preserve"> </w:t>
      </w:r>
      <w:r>
        <w:t>all</w:t>
      </w:r>
      <w:r>
        <w:rPr>
          <w:spacing w:val="54"/>
        </w:rPr>
        <w:t xml:space="preserve"> </w:t>
      </w:r>
      <w:r>
        <w:t>of</w:t>
      </w:r>
      <w:r>
        <w:rPr>
          <w:spacing w:val="54"/>
        </w:rPr>
        <w:t xml:space="preserve"> </w:t>
      </w:r>
      <w:r>
        <w:t>the</w:t>
      </w:r>
      <w:r>
        <w:rPr>
          <w:spacing w:val="54"/>
        </w:rPr>
        <w:t xml:space="preserve"> </w:t>
      </w:r>
      <w:r>
        <w:t>electrical</w:t>
      </w:r>
      <w:r>
        <w:rPr>
          <w:spacing w:val="54"/>
        </w:rPr>
        <w:t xml:space="preserve"> </w:t>
      </w:r>
      <w:r>
        <w:t>line</w:t>
      </w:r>
      <w:r>
        <w:rPr>
          <w:spacing w:val="54"/>
        </w:rPr>
        <w:t xml:space="preserve"> </w:t>
      </w:r>
      <w:r>
        <w:t>items</w:t>
      </w:r>
      <w:r>
        <w:rPr>
          <w:spacing w:val="57"/>
        </w:rPr>
        <w:t xml:space="preserve"> </w:t>
      </w:r>
      <w:r>
        <w:t>to</w:t>
      </w:r>
      <w:r>
        <w:rPr>
          <w:spacing w:val="55"/>
        </w:rPr>
        <w:t xml:space="preserve"> </w:t>
      </w:r>
      <w:r>
        <w:t>the</w:t>
      </w:r>
      <w:r>
        <w:rPr>
          <w:spacing w:val="55"/>
        </w:rPr>
        <w:t xml:space="preserve"> </w:t>
      </w:r>
      <w:r>
        <w:t>baseline</w:t>
      </w:r>
      <w:r>
        <w:rPr>
          <w:spacing w:val="54"/>
        </w:rPr>
        <w:t xml:space="preserve"> </w:t>
      </w:r>
      <w:r>
        <w:t>project</w:t>
      </w:r>
      <w:r>
        <w:rPr>
          <w:spacing w:val="49"/>
        </w:rPr>
        <w:t xml:space="preserve"> </w:t>
      </w:r>
      <w:r>
        <w:t>schedule</w:t>
      </w:r>
      <w:r>
        <w:rPr>
          <w:spacing w:val="54"/>
        </w:rPr>
        <w:t xml:space="preserve"> </w:t>
      </w:r>
      <w:r>
        <w:rPr>
          <w:spacing w:val="-2"/>
        </w:rPr>
        <w:t>and</w:t>
      </w:r>
      <w:r>
        <w:rPr>
          <w:spacing w:val="52"/>
        </w:rPr>
        <w:t xml:space="preserve"> </w:t>
      </w:r>
      <w:r>
        <w:t>provide</w:t>
      </w:r>
      <w:r>
        <w:rPr>
          <w:spacing w:val="54"/>
        </w:rPr>
        <w:t xml:space="preserve"> </w:t>
      </w:r>
      <w:r>
        <w:t>a</w:t>
      </w:r>
      <w:r>
        <w:rPr>
          <w:spacing w:val="39"/>
          <w:w w:val="99"/>
        </w:rPr>
        <w:t xml:space="preserve"> </w:t>
      </w:r>
      <w:r>
        <w:t>digital</w:t>
      </w:r>
      <w:r>
        <w:rPr>
          <w:spacing w:val="-4"/>
        </w:rPr>
        <w:t xml:space="preserve"> </w:t>
      </w:r>
      <w:r>
        <w:t>file</w:t>
      </w:r>
      <w:r>
        <w:rPr>
          <w:spacing w:val="-3"/>
        </w:rPr>
        <w:t xml:space="preserve"> </w:t>
      </w:r>
      <w:r>
        <w:t>to simplify the</w:t>
      </w:r>
      <w:r>
        <w:rPr>
          <w:spacing w:val="-2"/>
        </w:rPr>
        <w:t xml:space="preserve"> </w:t>
      </w:r>
      <w:r>
        <w:t>task.</w:t>
      </w:r>
    </w:p>
    <w:p w14:paraId="24BDA433" w14:textId="77777777" w:rsidR="007318C2" w:rsidRDefault="00D36A7D" w:rsidP="00273493">
      <w:pPr>
        <w:pStyle w:val="Heading4"/>
        <w:rPr>
          <w:rFonts w:hAnsi="Verdana" w:cs="Verdana"/>
          <w:szCs w:val="21"/>
        </w:rPr>
      </w:pPr>
      <w:r>
        <w:t>Update</w:t>
      </w:r>
      <w:r>
        <w:rPr>
          <w:spacing w:val="27"/>
        </w:rPr>
        <w:t xml:space="preserve"> </w:t>
      </w:r>
      <w:r>
        <w:t>the</w:t>
      </w:r>
      <w:r>
        <w:rPr>
          <w:spacing w:val="27"/>
        </w:rPr>
        <w:t xml:space="preserve"> </w:t>
      </w:r>
      <w:r>
        <w:t>schedule</w:t>
      </w:r>
      <w:r>
        <w:rPr>
          <w:spacing w:val="26"/>
        </w:rPr>
        <w:t xml:space="preserve"> </w:t>
      </w:r>
      <w:r>
        <w:t>regularly</w:t>
      </w:r>
      <w:r>
        <w:rPr>
          <w:spacing w:val="25"/>
        </w:rPr>
        <w:t xml:space="preserve"> </w:t>
      </w:r>
      <w:r>
        <w:t>to</w:t>
      </w:r>
      <w:r>
        <w:rPr>
          <w:spacing w:val="26"/>
        </w:rPr>
        <w:t xml:space="preserve"> </w:t>
      </w:r>
      <w:r>
        <w:t>track</w:t>
      </w:r>
      <w:r>
        <w:rPr>
          <w:spacing w:val="32"/>
        </w:rPr>
        <w:t xml:space="preserve"> </w:t>
      </w:r>
      <w:r>
        <w:t>progress</w:t>
      </w:r>
    </w:p>
    <w:p w14:paraId="24BDA434" w14:textId="77777777" w:rsidR="007318C2" w:rsidRDefault="00D36A7D" w:rsidP="00273493">
      <w:pPr>
        <w:pStyle w:val="Heading5"/>
        <w:rPr>
          <w:rFonts w:cs="Georgia"/>
        </w:rPr>
      </w:pPr>
      <w:r>
        <w:t>Weekly</w:t>
      </w:r>
      <w:r>
        <w:rPr>
          <w:spacing w:val="14"/>
        </w:rPr>
        <w:t xml:space="preserve"> </w:t>
      </w:r>
      <w:r>
        <w:t>updates</w:t>
      </w:r>
      <w:r>
        <w:rPr>
          <w:spacing w:val="15"/>
        </w:rPr>
        <w:t xml:space="preserve"> </w:t>
      </w:r>
      <w:r>
        <w:t>to</w:t>
      </w:r>
      <w:r>
        <w:rPr>
          <w:spacing w:val="12"/>
        </w:rPr>
        <w:t xml:space="preserve"> </w:t>
      </w:r>
      <w:r>
        <w:t>the</w:t>
      </w:r>
      <w:r>
        <w:rPr>
          <w:spacing w:val="12"/>
        </w:rPr>
        <w:t xml:space="preserve"> </w:t>
      </w:r>
      <w:r>
        <w:t>schedule</w:t>
      </w:r>
      <w:r>
        <w:rPr>
          <w:spacing w:val="12"/>
        </w:rPr>
        <w:t xml:space="preserve"> </w:t>
      </w:r>
      <w:r>
        <w:t>should</w:t>
      </w:r>
      <w:r>
        <w:rPr>
          <w:spacing w:val="13"/>
        </w:rPr>
        <w:t xml:space="preserve"> </w:t>
      </w:r>
      <w:r>
        <w:t>be</w:t>
      </w:r>
      <w:r>
        <w:rPr>
          <w:spacing w:val="12"/>
        </w:rPr>
        <w:t xml:space="preserve"> </w:t>
      </w:r>
      <w:r>
        <w:rPr>
          <w:spacing w:val="1"/>
        </w:rPr>
        <w:t>made</w:t>
      </w:r>
      <w:r>
        <w:rPr>
          <w:spacing w:val="12"/>
        </w:rPr>
        <w:t xml:space="preserve"> </w:t>
      </w:r>
      <w:r>
        <w:t>to</w:t>
      </w:r>
      <w:r>
        <w:rPr>
          <w:spacing w:val="12"/>
        </w:rPr>
        <w:t xml:space="preserve"> </w:t>
      </w:r>
      <w:r>
        <w:t>ensure</w:t>
      </w:r>
      <w:r>
        <w:rPr>
          <w:spacing w:val="12"/>
        </w:rPr>
        <w:t xml:space="preserve"> </w:t>
      </w:r>
      <w:r>
        <w:t>tasks</w:t>
      </w:r>
      <w:r>
        <w:rPr>
          <w:spacing w:val="15"/>
        </w:rPr>
        <w:t xml:space="preserve"> </w:t>
      </w:r>
      <w:r>
        <w:rPr>
          <w:spacing w:val="-2"/>
        </w:rPr>
        <w:t>are</w:t>
      </w:r>
      <w:r>
        <w:rPr>
          <w:spacing w:val="16"/>
        </w:rPr>
        <w:t xml:space="preserve"> </w:t>
      </w:r>
      <w:r>
        <w:t>being</w:t>
      </w:r>
      <w:r>
        <w:rPr>
          <w:spacing w:val="35"/>
        </w:rPr>
        <w:t xml:space="preserve"> </w:t>
      </w:r>
      <w:r>
        <w:t>completed</w:t>
      </w:r>
      <w:r>
        <w:rPr>
          <w:spacing w:val="31"/>
        </w:rPr>
        <w:t xml:space="preserve"> </w:t>
      </w:r>
      <w:r>
        <w:t>as</w:t>
      </w:r>
      <w:r>
        <w:rPr>
          <w:spacing w:val="28"/>
        </w:rPr>
        <w:t xml:space="preserve"> </w:t>
      </w:r>
      <w:r>
        <w:t>planned</w:t>
      </w:r>
      <w:r>
        <w:rPr>
          <w:spacing w:val="27"/>
        </w:rPr>
        <w:t xml:space="preserve"> </w:t>
      </w:r>
      <w:r>
        <w:t>and,</w:t>
      </w:r>
      <w:r>
        <w:rPr>
          <w:spacing w:val="29"/>
        </w:rPr>
        <w:t xml:space="preserve"> </w:t>
      </w:r>
      <w:r>
        <w:t>if</w:t>
      </w:r>
      <w:r>
        <w:rPr>
          <w:spacing w:val="25"/>
        </w:rPr>
        <w:t xml:space="preserve"> </w:t>
      </w:r>
      <w:r>
        <w:t>not,</w:t>
      </w:r>
      <w:r>
        <w:rPr>
          <w:spacing w:val="28"/>
        </w:rPr>
        <w:t xml:space="preserve"> </w:t>
      </w:r>
      <w:r>
        <w:t>the</w:t>
      </w:r>
      <w:r>
        <w:rPr>
          <w:spacing w:val="30"/>
        </w:rPr>
        <w:t xml:space="preserve"> </w:t>
      </w:r>
      <w:r>
        <w:t>reasons</w:t>
      </w:r>
      <w:r>
        <w:rPr>
          <w:spacing w:val="33"/>
        </w:rPr>
        <w:t xml:space="preserve"> </w:t>
      </w:r>
      <w:r>
        <w:t>for</w:t>
      </w:r>
      <w:r>
        <w:rPr>
          <w:spacing w:val="28"/>
        </w:rPr>
        <w:t xml:space="preserve"> </w:t>
      </w:r>
      <w:r>
        <w:t>task</w:t>
      </w:r>
      <w:r>
        <w:rPr>
          <w:spacing w:val="32"/>
        </w:rPr>
        <w:t xml:space="preserve"> </w:t>
      </w:r>
      <w:r>
        <w:t>incompletion</w:t>
      </w:r>
      <w:r>
        <w:rPr>
          <w:spacing w:val="27"/>
        </w:rPr>
        <w:t xml:space="preserve"> </w:t>
      </w:r>
      <w:r>
        <w:t>is</w:t>
      </w:r>
      <w:r>
        <w:rPr>
          <w:spacing w:val="28"/>
        </w:rPr>
        <w:t xml:space="preserve"> </w:t>
      </w:r>
      <w:r>
        <w:t>identified</w:t>
      </w:r>
      <w:r>
        <w:rPr>
          <w:spacing w:val="69"/>
        </w:rPr>
        <w:t xml:space="preserve"> </w:t>
      </w:r>
      <w:r>
        <w:t>and</w:t>
      </w:r>
      <w:r>
        <w:rPr>
          <w:spacing w:val="-5"/>
        </w:rPr>
        <w:t xml:space="preserve"> </w:t>
      </w:r>
      <w:r>
        <w:t>corrected.</w:t>
      </w:r>
    </w:p>
    <w:p w14:paraId="24BDA435" w14:textId="77777777" w:rsidR="007318C2" w:rsidRDefault="00D36A7D" w:rsidP="00273493">
      <w:pPr>
        <w:pStyle w:val="Heading5"/>
        <w:rPr>
          <w:rFonts w:cs="Georgia"/>
        </w:rPr>
      </w:pPr>
      <w:r>
        <w:t>The</w:t>
      </w:r>
      <w:r>
        <w:rPr>
          <w:spacing w:val="15"/>
        </w:rPr>
        <w:t xml:space="preserve"> </w:t>
      </w:r>
      <w:r>
        <w:t>schedule</w:t>
      </w:r>
      <w:r>
        <w:rPr>
          <w:spacing w:val="16"/>
        </w:rPr>
        <w:t xml:space="preserve"> </w:t>
      </w:r>
      <w:r>
        <w:t>should</w:t>
      </w:r>
      <w:r>
        <w:rPr>
          <w:spacing w:val="18"/>
        </w:rPr>
        <w:t xml:space="preserve"> </w:t>
      </w:r>
      <w:r>
        <w:t>be</w:t>
      </w:r>
      <w:r>
        <w:rPr>
          <w:spacing w:val="11"/>
        </w:rPr>
        <w:t xml:space="preserve"> </w:t>
      </w:r>
      <w:r>
        <w:t>used</w:t>
      </w:r>
      <w:r>
        <w:rPr>
          <w:spacing w:val="18"/>
        </w:rPr>
        <w:t xml:space="preserve"> </w:t>
      </w:r>
      <w:r>
        <w:t>to</w:t>
      </w:r>
      <w:r>
        <w:rPr>
          <w:spacing w:val="12"/>
        </w:rPr>
        <w:t xml:space="preserve"> </w:t>
      </w:r>
      <w:r>
        <w:t>document</w:t>
      </w:r>
      <w:r>
        <w:rPr>
          <w:spacing w:val="15"/>
        </w:rPr>
        <w:t xml:space="preserve"> </w:t>
      </w:r>
      <w:r>
        <w:t>progress</w:t>
      </w:r>
      <w:r>
        <w:rPr>
          <w:spacing w:val="19"/>
        </w:rPr>
        <w:t xml:space="preserve"> </w:t>
      </w:r>
      <w:r>
        <w:t>and</w:t>
      </w:r>
      <w:r>
        <w:rPr>
          <w:spacing w:val="18"/>
        </w:rPr>
        <w:t xml:space="preserve"> </w:t>
      </w:r>
      <w:r>
        <w:t>identify</w:t>
      </w:r>
      <w:r>
        <w:rPr>
          <w:spacing w:val="48"/>
        </w:rPr>
        <w:t xml:space="preserve"> </w:t>
      </w:r>
      <w:r>
        <w:t>corrections</w:t>
      </w:r>
      <w:r>
        <w:rPr>
          <w:spacing w:val="-3"/>
        </w:rPr>
        <w:t xml:space="preserve"> </w:t>
      </w:r>
      <w:r>
        <w:t>that</w:t>
      </w:r>
      <w:r>
        <w:rPr>
          <w:spacing w:val="-3"/>
        </w:rPr>
        <w:t xml:space="preserve"> </w:t>
      </w:r>
      <w:r>
        <w:t>need to</w:t>
      </w:r>
      <w:r>
        <w:rPr>
          <w:spacing w:val="-2"/>
        </w:rPr>
        <w:t xml:space="preserve"> </w:t>
      </w:r>
      <w:r>
        <w:t>be</w:t>
      </w:r>
      <w:r>
        <w:rPr>
          <w:spacing w:val="-3"/>
        </w:rPr>
        <w:t xml:space="preserve"> </w:t>
      </w:r>
      <w:r>
        <w:t>made.</w:t>
      </w:r>
    </w:p>
    <w:p w14:paraId="24BDA436" w14:textId="77777777" w:rsidR="007318C2" w:rsidRDefault="00D36A7D" w:rsidP="009D6EA3">
      <w:pPr>
        <w:pStyle w:val="BodyText"/>
        <w:numPr>
          <w:ilvl w:val="1"/>
          <w:numId w:val="8"/>
        </w:numPr>
        <w:tabs>
          <w:tab w:val="left" w:pos="1542"/>
        </w:tabs>
        <w:spacing w:before="115" w:line="276" w:lineRule="auto"/>
        <w:ind w:right="114" w:firstLine="288"/>
        <w:rPr>
          <w:rFonts w:cs="Georgia"/>
        </w:rPr>
      </w:pPr>
      <w:r>
        <w:rPr>
          <w:spacing w:val="-1"/>
        </w:rPr>
        <w:t>The</w:t>
      </w:r>
      <w:r>
        <w:rPr>
          <w:spacing w:val="17"/>
        </w:rPr>
        <w:t xml:space="preserve"> </w:t>
      </w:r>
      <w:r>
        <w:t>schedule</w:t>
      </w:r>
      <w:r>
        <w:rPr>
          <w:spacing w:val="17"/>
        </w:rPr>
        <w:t xml:space="preserve"> </w:t>
      </w:r>
      <w:r>
        <w:rPr>
          <w:spacing w:val="-1"/>
        </w:rPr>
        <w:t>should</w:t>
      </w:r>
      <w:r>
        <w:rPr>
          <w:spacing w:val="19"/>
        </w:rPr>
        <w:t xml:space="preserve"> </w:t>
      </w:r>
      <w:r>
        <w:rPr>
          <w:spacing w:val="-1"/>
        </w:rPr>
        <w:t>also</w:t>
      </w:r>
      <w:r>
        <w:rPr>
          <w:spacing w:val="18"/>
        </w:rPr>
        <w:t xml:space="preserve"> </w:t>
      </w:r>
      <w:r>
        <w:t>be</w:t>
      </w:r>
      <w:r>
        <w:rPr>
          <w:spacing w:val="21"/>
        </w:rPr>
        <w:t xml:space="preserve"> </w:t>
      </w:r>
      <w:r>
        <w:t>used</w:t>
      </w:r>
      <w:r>
        <w:rPr>
          <w:spacing w:val="19"/>
        </w:rPr>
        <w:t xml:space="preserve"> </w:t>
      </w:r>
      <w:r>
        <w:rPr>
          <w:spacing w:val="-1"/>
        </w:rPr>
        <w:t>to</w:t>
      </w:r>
      <w:r>
        <w:rPr>
          <w:spacing w:val="19"/>
        </w:rPr>
        <w:t xml:space="preserve"> </w:t>
      </w:r>
      <w:r>
        <w:t>document</w:t>
      </w:r>
      <w:r>
        <w:rPr>
          <w:spacing w:val="16"/>
        </w:rPr>
        <w:t xml:space="preserve"> </w:t>
      </w:r>
      <w:r>
        <w:rPr>
          <w:spacing w:val="-1"/>
        </w:rPr>
        <w:t>delays</w:t>
      </w:r>
      <w:r>
        <w:rPr>
          <w:spacing w:val="19"/>
        </w:rPr>
        <w:t xml:space="preserve"> </w:t>
      </w:r>
      <w:r>
        <w:t>in</w:t>
      </w:r>
      <w:r>
        <w:rPr>
          <w:spacing w:val="20"/>
        </w:rPr>
        <w:t xml:space="preserve"> </w:t>
      </w:r>
      <w:r>
        <w:rPr>
          <w:spacing w:val="-1"/>
        </w:rPr>
        <w:t>the</w:t>
      </w:r>
      <w:r>
        <w:rPr>
          <w:spacing w:val="17"/>
        </w:rPr>
        <w:t xml:space="preserve"> </w:t>
      </w:r>
      <w:r>
        <w:rPr>
          <w:spacing w:val="-1"/>
        </w:rPr>
        <w:t>work</w:t>
      </w:r>
      <w:r>
        <w:rPr>
          <w:spacing w:val="19"/>
        </w:rPr>
        <w:t xml:space="preserve"> </w:t>
      </w:r>
      <w:r>
        <w:t>caused</w:t>
      </w:r>
      <w:r>
        <w:rPr>
          <w:spacing w:val="47"/>
        </w:rPr>
        <w:t xml:space="preserve"> </w:t>
      </w:r>
      <w:r>
        <w:t>by</w:t>
      </w:r>
      <w:r>
        <w:rPr>
          <w:spacing w:val="4"/>
        </w:rPr>
        <w:t xml:space="preserve"> </w:t>
      </w:r>
      <w:r>
        <w:rPr>
          <w:spacing w:val="-1"/>
        </w:rPr>
        <w:t>other</w:t>
      </w:r>
      <w:r>
        <w:t xml:space="preserve"> parties</w:t>
      </w:r>
      <w:r>
        <w:rPr>
          <w:spacing w:val="4"/>
        </w:rPr>
        <w:t xml:space="preserve"> </w:t>
      </w:r>
      <w:r>
        <w:t>which</w:t>
      </w:r>
      <w:r>
        <w:rPr>
          <w:spacing w:val="3"/>
        </w:rPr>
        <w:t xml:space="preserve"> </w:t>
      </w:r>
      <w:r>
        <w:rPr>
          <w:spacing w:val="-1"/>
        </w:rPr>
        <w:t>might</w:t>
      </w:r>
      <w:r>
        <w:rPr>
          <w:spacing w:val="6"/>
        </w:rPr>
        <w:t xml:space="preserve"> </w:t>
      </w:r>
      <w:r>
        <w:rPr>
          <w:spacing w:val="-1"/>
        </w:rPr>
        <w:t>result</w:t>
      </w:r>
      <w:r>
        <w:rPr>
          <w:spacing w:val="1"/>
        </w:rPr>
        <w:t xml:space="preserve"> </w:t>
      </w:r>
      <w:r>
        <w:t>in</w:t>
      </w:r>
      <w:r>
        <w:rPr>
          <w:spacing w:val="4"/>
        </w:rPr>
        <w:t xml:space="preserve"> </w:t>
      </w:r>
      <w:r>
        <w:t>a</w:t>
      </w:r>
      <w:r>
        <w:rPr>
          <w:spacing w:val="1"/>
        </w:rPr>
        <w:t xml:space="preserve"> </w:t>
      </w:r>
      <w:r>
        <w:t>claim.</w:t>
      </w:r>
      <w:r>
        <w:rPr>
          <w:spacing w:val="6"/>
        </w:rPr>
        <w:t xml:space="preserve"> </w:t>
      </w:r>
      <w:r>
        <w:t xml:space="preserve">Hence, </w:t>
      </w:r>
      <w:r>
        <w:rPr>
          <w:spacing w:val="-1"/>
        </w:rPr>
        <w:t>weekly</w:t>
      </w:r>
      <w:r>
        <w:rPr>
          <w:spacing w:val="4"/>
        </w:rPr>
        <w:t xml:space="preserve"> </w:t>
      </w:r>
      <w:r>
        <w:t>schedule</w:t>
      </w:r>
      <w:r>
        <w:rPr>
          <w:spacing w:val="2"/>
        </w:rPr>
        <w:t xml:space="preserve"> </w:t>
      </w:r>
      <w:r>
        <w:t>updates</w:t>
      </w:r>
      <w:r>
        <w:rPr>
          <w:spacing w:val="5"/>
        </w:rPr>
        <w:t xml:space="preserve"> </w:t>
      </w:r>
      <w:r>
        <w:rPr>
          <w:spacing w:val="-2"/>
        </w:rPr>
        <w:t>are</w:t>
      </w:r>
      <w:r>
        <w:rPr>
          <w:spacing w:val="43"/>
        </w:rPr>
        <w:t xml:space="preserve"> </w:t>
      </w:r>
      <w:r>
        <w:rPr>
          <w:spacing w:val="-1"/>
        </w:rPr>
        <w:t xml:space="preserve">an </w:t>
      </w:r>
      <w:r>
        <w:t>important</w:t>
      </w:r>
      <w:r>
        <w:rPr>
          <w:spacing w:val="-3"/>
        </w:rPr>
        <w:t xml:space="preserve"> </w:t>
      </w:r>
      <w:r>
        <w:rPr>
          <w:spacing w:val="-1"/>
        </w:rPr>
        <w:t>part</w:t>
      </w:r>
      <w:r>
        <w:rPr>
          <w:spacing w:val="-3"/>
        </w:rPr>
        <w:t xml:space="preserve"> </w:t>
      </w:r>
      <w:r>
        <w:t>of</w:t>
      </w:r>
      <w:r>
        <w:rPr>
          <w:spacing w:val="-3"/>
        </w:rPr>
        <w:t xml:space="preserve"> </w:t>
      </w:r>
      <w:r>
        <w:rPr>
          <w:spacing w:val="-1"/>
        </w:rPr>
        <w:t>the</w:t>
      </w:r>
      <w:r>
        <w:rPr>
          <w:spacing w:val="-4"/>
        </w:rPr>
        <w:t xml:space="preserve"> </w:t>
      </w:r>
      <w:r>
        <w:rPr>
          <w:spacing w:val="-1"/>
        </w:rPr>
        <w:t>control</w:t>
      </w:r>
      <w:r>
        <w:rPr>
          <w:spacing w:val="-4"/>
        </w:rPr>
        <w:t xml:space="preserve"> </w:t>
      </w:r>
      <w:r>
        <w:t>process.</w:t>
      </w:r>
    </w:p>
    <w:p w14:paraId="24BDA437" w14:textId="77777777" w:rsidR="007318C2" w:rsidRPr="00ED6139" w:rsidRDefault="00D36A7D" w:rsidP="00273493">
      <w:pPr>
        <w:pStyle w:val="Heading7"/>
        <w:rPr>
          <w:rFonts w:cs="Georgia"/>
        </w:rPr>
      </w:pPr>
      <w:r>
        <w:t>Every week,</w:t>
      </w:r>
      <w:r>
        <w:rPr>
          <w:spacing w:val="-4"/>
        </w:rPr>
        <w:t xml:space="preserve"> </w:t>
      </w:r>
      <w:r>
        <w:t>the</w:t>
      </w:r>
      <w:r>
        <w:rPr>
          <w:spacing w:val="-2"/>
        </w:rPr>
        <w:t xml:space="preserve"> </w:t>
      </w:r>
      <w:r>
        <w:t>schedule</w:t>
      </w:r>
      <w:r>
        <w:rPr>
          <w:spacing w:val="-2"/>
        </w:rPr>
        <w:t xml:space="preserve"> </w:t>
      </w:r>
      <w:r>
        <w:t>needs</w:t>
      </w:r>
      <w:r>
        <w:rPr>
          <w:spacing w:val="-3"/>
        </w:rPr>
        <w:t xml:space="preserve"> </w:t>
      </w:r>
      <w:r>
        <w:t>to be</w:t>
      </w:r>
      <w:r>
        <w:rPr>
          <w:spacing w:val="-2"/>
        </w:rPr>
        <w:t xml:space="preserve"> </w:t>
      </w:r>
      <w:r>
        <w:t>discussed at</w:t>
      </w:r>
      <w:r>
        <w:rPr>
          <w:spacing w:val="-2"/>
        </w:rPr>
        <w:t xml:space="preserve"> </w:t>
      </w:r>
      <w:r>
        <w:t>the</w:t>
      </w:r>
      <w:r>
        <w:rPr>
          <w:spacing w:val="-2"/>
        </w:rPr>
        <w:t xml:space="preserve"> </w:t>
      </w:r>
      <w:r>
        <w:t>Weekly Meeting</w:t>
      </w:r>
      <w:r>
        <w:rPr>
          <w:spacing w:val="-3"/>
        </w:rPr>
        <w:t xml:space="preserve"> </w:t>
      </w:r>
      <w:r>
        <w:t>so that</w:t>
      </w:r>
      <w:r>
        <w:rPr>
          <w:spacing w:val="45"/>
        </w:rPr>
        <w:t xml:space="preserve"> </w:t>
      </w:r>
      <w:r>
        <w:t>the</w:t>
      </w:r>
      <w:r>
        <w:rPr>
          <w:spacing w:val="26"/>
        </w:rPr>
        <w:t xml:space="preserve"> </w:t>
      </w:r>
      <w:r>
        <w:t>general</w:t>
      </w:r>
      <w:r>
        <w:rPr>
          <w:spacing w:val="25"/>
        </w:rPr>
        <w:t xml:space="preserve"> </w:t>
      </w:r>
      <w:r>
        <w:t>contractor</w:t>
      </w:r>
      <w:r>
        <w:rPr>
          <w:spacing w:val="24"/>
        </w:rPr>
        <w:t xml:space="preserve"> </w:t>
      </w:r>
      <w:r>
        <w:t>is</w:t>
      </w:r>
      <w:r>
        <w:rPr>
          <w:spacing w:val="28"/>
        </w:rPr>
        <w:t xml:space="preserve"> </w:t>
      </w:r>
      <w:r>
        <w:t>aware</w:t>
      </w:r>
      <w:r>
        <w:rPr>
          <w:spacing w:val="30"/>
        </w:rPr>
        <w:t xml:space="preserve"> </w:t>
      </w:r>
      <w:r>
        <w:t>of</w:t>
      </w:r>
      <w:r>
        <w:rPr>
          <w:spacing w:val="25"/>
        </w:rPr>
        <w:t xml:space="preserve"> </w:t>
      </w:r>
      <w:r>
        <w:t>any</w:t>
      </w:r>
      <w:r>
        <w:rPr>
          <w:spacing w:val="28"/>
        </w:rPr>
        <w:t xml:space="preserve"> </w:t>
      </w:r>
      <w:r>
        <w:t>delays</w:t>
      </w:r>
      <w:r>
        <w:rPr>
          <w:spacing w:val="28"/>
        </w:rPr>
        <w:t xml:space="preserve"> </w:t>
      </w:r>
      <w:r>
        <w:t>or</w:t>
      </w:r>
      <w:r>
        <w:rPr>
          <w:spacing w:val="25"/>
        </w:rPr>
        <w:t xml:space="preserve"> </w:t>
      </w:r>
      <w:r>
        <w:t>issues.</w:t>
      </w:r>
      <w:r>
        <w:rPr>
          <w:spacing w:val="24"/>
        </w:rPr>
        <w:t xml:space="preserve"> </w:t>
      </w:r>
      <w:r>
        <w:t>Claims</w:t>
      </w:r>
      <w:r>
        <w:rPr>
          <w:spacing w:val="28"/>
        </w:rPr>
        <w:t xml:space="preserve"> </w:t>
      </w:r>
      <w:r>
        <w:t>will</w:t>
      </w:r>
      <w:r>
        <w:rPr>
          <w:spacing w:val="25"/>
        </w:rPr>
        <w:t xml:space="preserve"> </w:t>
      </w:r>
      <w:r>
        <w:t>be</w:t>
      </w:r>
      <w:r>
        <w:rPr>
          <w:spacing w:val="26"/>
        </w:rPr>
        <w:t xml:space="preserve"> </w:t>
      </w:r>
      <w:r>
        <w:t>easier</w:t>
      </w:r>
      <w:r>
        <w:rPr>
          <w:spacing w:val="29"/>
        </w:rPr>
        <w:t xml:space="preserve"> </w:t>
      </w:r>
      <w:r>
        <w:t>to</w:t>
      </w:r>
      <w:r>
        <w:rPr>
          <w:spacing w:val="65"/>
        </w:rPr>
        <w:t xml:space="preserve"> </w:t>
      </w:r>
      <w:r>
        <w:t>defend</w:t>
      </w:r>
      <w:r>
        <w:rPr>
          <w:spacing w:val="-2"/>
        </w:rPr>
        <w:t xml:space="preserve"> </w:t>
      </w:r>
      <w:r>
        <w:t>if</w:t>
      </w:r>
      <w:r>
        <w:rPr>
          <w:spacing w:val="-3"/>
        </w:rPr>
        <w:t xml:space="preserve"> </w:t>
      </w:r>
      <w:r>
        <w:t>the</w:t>
      </w:r>
      <w:r>
        <w:rPr>
          <w:spacing w:val="-3"/>
        </w:rPr>
        <w:t xml:space="preserve"> </w:t>
      </w:r>
      <w:r>
        <w:t>general</w:t>
      </w:r>
      <w:r>
        <w:rPr>
          <w:spacing w:val="1"/>
        </w:rPr>
        <w:t xml:space="preserve"> </w:t>
      </w:r>
      <w:r>
        <w:t>contractor</w:t>
      </w:r>
      <w:r>
        <w:rPr>
          <w:spacing w:val="-5"/>
        </w:rPr>
        <w:t xml:space="preserve"> </w:t>
      </w:r>
      <w:r>
        <w:t>is made</w:t>
      </w:r>
      <w:r>
        <w:rPr>
          <w:spacing w:val="-3"/>
        </w:rPr>
        <w:t xml:space="preserve"> </w:t>
      </w:r>
      <w:r>
        <w:t>aware</w:t>
      </w:r>
      <w:r>
        <w:rPr>
          <w:spacing w:val="2"/>
        </w:rPr>
        <w:t xml:space="preserve"> </w:t>
      </w:r>
      <w:r>
        <w:t>of</w:t>
      </w:r>
      <w:r>
        <w:rPr>
          <w:spacing w:val="-3"/>
        </w:rPr>
        <w:t xml:space="preserve"> </w:t>
      </w:r>
      <w:r>
        <w:t>all</w:t>
      </w:r>
      <w:r>
        <w:rPr>
          <w:spacing w:val="-4"/>
        </w:rPr>
        <w:t xml:space="preserve"> </w:t>
      </w:r>
      <w:r>
        <w:t>issues.</w:t>
      </w:r>
    </w:p>
    <w:p w14:paraId="24BDA438" w14:textId="77777777" w:rsidR="007318C2" w:rsidRDefault="00D36A7D" w:rsidP="00273493">
      <w:pPr>
        <w:pStyle w:val="Heading4"/>
        <w:rPr>
          <w:rFonts w:eastAsia="Verdana" w:hAnsi="Verdana" w:cs="Verdana"/>
          <w:szCs w:val="21"/>
        </w:rPr>
      </w:pPr>
      <w:r>
        <w:t>Review</w:t>
      </w:r>
      <w:r>
        <w:rPr>
          <w:spacing w:val="28"/>
        </w:rPr>
        <w:t xml:space="preserve"> </w:t>
      </w:r>
      <w:r>
        <w:rPr>
          <w:spacing w:val="1"/>
        </w:rPr>
        <w:t>or</w:t>
      </w:r>
      <w:r>
        <w:rPr>
          <w:spacing w:val="27"/>
        </w:rPr>
        <w:t xml:space="preserve"> </w:t>
      </w:r>
      <w:r>
        <w:t>establish</w:t>
      </w:r>
      <w:r>
        <w:rPr>
          <w:spacing w:val="29"/>
        </w:rPr>
        <w:t xml:space="preserve"> </w:t>
      </w:r>
      <w:r>
        <w:t>a</w:t>
      </w:r>
      <w:r>
        <w:rPr>
          <w:spacing w:val="34"/>
        </w:rPr>
        <w:t xml:space="preserve"> </w:t>
      </w:r>
      <w:r>
        <w:t>look-ahead</w:t>
      </w:r>
      <w:r>
        <w:rPr>
          <w:spacing w:val="26"/>
        </w:rPr>
        <w:t xml:space="preserve"> </w:t>
      </w:r>
      <w:r>
        <w:rPr>
          <w:spacing w:val="1"/>
        </w:rPr>
        <w:t>scheduling</w:t>
      </w:r>
      <w:r>
        <w:rPr>
          <w:spacing w:val="32"/>
        </w:rPr>
        <w:t xml:space="preserve"> </w:t>
      </w:r>
      <w:r>
        <w:t>process</w:t>
      </w:r>
    </w:p>
    <w:p w14:paraId="24BDA439" w14:textId="77777777" w:rsidR="007318C2" w:rsidRDefault="00D36A7D" w:rsidP="00273493">
      <w:pPr>
        <w:pStyle w:val="Heading5"/>
        <w:rPr>
          <w:rFonts w:cs="Georgia"/>
        </w:rPr>
      </w:pPr>
      <w:r>
        <w:rPr>
          <w:spacing w:val="-1"/>
        </w:rPr>
        <w:t>The</w:t>
      </w:r>
      <w:r>
        <w:rPr>
          <w:spacing w:val="3"/>
        </w:rPr>
        <w:t xml:space="preserve"> </w:t>
      </w:r>
      <w:r>
        <w:rPr>
          <w:spacing w:val="-1"/>
        </w:rPr>
        <w:t>look-ahead</w:t>
      </w:r>
      <w:r>
        <w:rPr>
          <w:spacing w:val="3"/>
        </w:rPr>
        <w:t xml:space="preserve"> </w:t>
      </w:r>
      <w:r>
        <w:t>scheduling</w:t>
      </w:r>
      <w:r>
        <w:rPr>
          <w:spacing w:val="1"/>
        </w:rPr>
        <w:t xml:space="preserve"> </w:t>
      </w:r>
      <w:r>
        <w:t>process</w:t>
      </w:r>
      <w:r>
        <w:rPr>
          <w:spacing w:val="5"/>
        </w:rPr>
        <w:t xml:space="preserve"> </w:t>
      </w:r>
      <w:r>
        <w:rPr>
          <w:spacing w:val="-1"/>
        </w:rPr>
        <w:t>should</w:t>
      </w:r>
      <w:r>
        <w:rPr>
          <w:spacing w:val="4"/>
        </w:rPr>
        <w:t xml:space="preserve"> </w:t>
      </w:r>
      <w:r>
        <w:rPr>
          <w:spacing w:val="-3"/>
        </w:rPr>
        <w:t>use</w:t>
      </w:r>
      <w:r>
        <w:rPr>
          <w:spacing w:val="3"/>
        </w:rPr>
        <w:t xml:space="preserve"> </w:t>
      </w:r>
      <w:r>
        <w:rPr>
          <w:spacing w:val="-1"/>
        </w:rPr>
        <w:t>the</w:t>
      </w:r>
      <w:r>
        <w:rPr>
          <w:spacing w:val="3"/>
        </w:rPr>
        <w:t xml:space="preserve"> </w:t>
      </w:r>
      <w:r>
        <w:t>project</w:t>
      </w:r>
      <w:r>
        <w:rPr>
          <w:spacing w:val="2"/>
        </w:rPr>
        <w:t xml:space="preserve"> </w:t>
      </w:r>
      <w:r>
        <w:t>schedule</w:t>
      </w:r>
      <w:r>
        <w:rPr>
          <w:spacing w:val="3"/>
        </w:rPr>
        <w:t xml:space="preserve"> </w:t>
      </w:r>
      <w:r>
        <w:rPr>
          <w:spacing w:val="-1"/>
        </w:rPr>
        <w:t>to</w:t>
      </w:r>
      <w:r>
        <w:rPr>
          <w:spacing w:val="8"/>
        </w:rPr>
        <w:t xml:space="preserve"> </w:t>
      </w:r>
      <w:r>
        <w:rPr>
          <w:spacing w:val="-1"/>
        </w:rPr>
        <w:t>look</w:t>
      </w:r>
      <w:r>
        <w:rPr>
          <w:spacing w:val="43"/>
          <w:w w:val="99"/>
        </w:rPr>
        <w:t xml:space="preserve"> </w:t>
      </w:r>
      <w:r>
        <w:rPr>
          <w:spacing w:val="-1"/>
        </w:rPr>
        <w:t>ahead to the</w:t>
      </w:r>
      <w:r>
        <w:rPr>
          <w:spacing w:val="-2"/>
        </w:rPr>
        <w:t xml:space="preserve"> </w:t>
      </w:r>
      <w:r>
        <w:t xml:space="preserve">work </w:t>
      </w:r>
      <w:r>
        <w:rPr>
          <w:spacing w:val="-1"/>
        </w:rPr>
        <w:t>that</w:t>
      </w:r>
      <w:r>
        <w:rPr>
          <w:spacing w:val="-2"/>
        </w:rPr>
        <w:t xml:space="preserve"> </w:t>
      </w:r>
      <w:r>
        <w:t>must</w:t>
      </w:r>
      <w:r>
        <w:rPr>
          <w:spacing w:val="-2"/>
        </w:rPr>
        <w:t xml:space="preserve"> </w:t>
      </w:r>
      <w:r>
        <w:t>be</w:t>
      </w:r>
      <w:r>
        <w:rPr>
          <w:spacing w:val="-3"/>
        </w:rPr>
        <w:t xml:space="preserve"> </w:t>
      </w:r>
      <w:r>
        <w:rPr>
          <w:spacing w:val="-1"/>
        </w:rPr>
        <w:t>completed</w:t>
      </w:r>
      <w:r>
        <w:t xml:space="preserve"> in</w:t>
      </w:r>
      <w:r>
        <w:rPr>
          <w:spacing w:val="1"/>
        </w:rPr>
        <w:t xml:space="preserve"> </w:t>
      </w:r>
      <w:r>
        <w:t>the</w:t>
      </w:r>
      <w:r>
        <w:rPr>
          <w:spacing w:val="-2"/>
        </w:rPr>
        <w:t xml:space="preserve"> </w:t>
      </w:r>
      <w:r>
        <w:t>next</w:t>
      </w:r>
      <w:r>
        <w:rPr>
          <w:spacing w:val="-2"/>
        </w:rPr>
        <w:t xml:space="preserve"> </w:t>
      </w:r>
      <w:r>
        <w:t>one,</w:t>
      </w:r>
      <w:r>
        <w:rPr>
          <w:spacing w:val="-4"/>
        </w:rPr>
        <w:t xml:space="preserve"> </w:t>
      </w:r>
      <w:r>
        <w:rPr>
          <w:spacing w:val="-1"/>
        </w:rPr>
        <w:t>two,</w:t>
      </w:r>
      <w:r>
        <w:rPr>
          <w:spacing w:val="-4"/>
        </w:rPr>
        <w:t xml:space="preserve"> </w:t>
      </w:r>
      <w:r>
        <w:rPr>
          <w:spacing w:val="2"/>
        </w:rPr>
        <w:t>or</w:t>
      </w:r>
      <w:r>
        <w:rPr>
          <w:spacing w:val="-5"/>
        </w:rPr>
        <w:t xml:space="preserve"> </w:t>
      </w:r>
      <w:r>
        <w:rPr>
          <w:spacing w:val="-1"/>
        </w:rPr>
        <w:t>three</w:t>
      </w:r>
      <w:r>
        <w:rPr>
          <w:spacing w:val="-2"/>
        </w:rPr>
        <w:t xml:space="preserve"> </w:t>
      </w:r>
      <w:r>
        <w:t>weeks.</w:t>
      </w:r>
    </w:p>
    <w:p w14:paraId="24BDA43A" w14:textId="77777777" w:rsidR="007318C2" w:rsidRDefault="00D36A7D" w:rsidP="00273493">
      <w:pPr>
        <w:pStyle w:val="Heading6"/>
        <w:rPr>
          <w:rFonts w:cs="Georgia"/>
        </w:rPr>
      </w:pPr>
      <w:r>
        <w:rPr>
          <w:b/>
        </w:rPr>
        <w:t>Note:</w:t>
      </w:r>
      <w:r>
        <w:rPr>
          <w:b/>
          <w:spacing w:val="30"/>
        </w:rPr>
        <w:t xml:space="preserve"> </w:t>
      </w:r>
      <w:r>
        <w:t>The</w:t>
      </w:r>
      <w:r>
        <w:rPr>
          <w:spacing w:val="34"/>
        </w:rPr>
        <w:t xml:space="preserve"> </w:t>
      </w:r>
      <w:r>
        <w:t>Electrical</w:t>
      </w:r>
      <w:r>
        <w:rPr>
          <w:spacing w:val="34"/>
        </w:rPr>
        <w:t xml:space="preserve"> </w:t>
      </w:r>
      <w:r>
        <w:t>Subcontractor</w:t>
      </w:r>
      <w:r>
        <w:rPr>
          <w:spacing w:val="34"/>
        </w:rPr>
        <w:t xml:space="preserve"> </w:t>
      </w:r>
      <w:r>
        <w:t>should</w:t>
      </w:r>
      <w:r>
        <w:rPr>
          <w:spacing w:val="36"/>
        </w:rPr>
        <w:t xml:space="preserve"> </w:t>
      </w:r>
      <w:r>
        <w:t>endeavor</w:t>
      </w:r>
      <w:r>
        <w:rPr>
          <w:spacing w:val="33"/>
        </w:rPr>
        <w:t xml:space="preserve"> </w:t>
      </w:r>
      <w:r>
        <w:t>to</w:t>
      </w:r>
      <w:r>
        <w:rPr>
          <w:spacing w:val="35"/>
        </w:rPr>
        <w:t xml:space="preserve"> </w:t>
      </w:r>
      <w:r>
        <w:t>obtain</w:t>
      </w:r>
      <w:r>
        <w:rPr>
          <w:spacing w:val="37"/>
        </w:rPr>
        <w:t xml:space="preserve"> </w:t>
      </w:r>
      <w:r>
        <w:t>an</w:t>
      </w:r>
      <w:r>
        <w:rPr>
          <w:spacing w:val="33"/>
        </w:rPr>
        <w:t xml:space="preserve"> </w:t>
      </w:r>
      <w:r>
        <w:t>accurate</w:t>
      </w:r>
      <w:r>
        <w:rPr>
          <w:spacing w:val="85"/>
        </w:rPr>
        <w:t xml:space="preserve"> </w:t>
      </w:r>
      <w:r>
        <w:t>weekly</w:t>
      </w:r>
      <w:r>
        <w:rPr>
          <w:spacing w:val="9"/>
        </w:rPr>
        <w:t xml:space="preserve"> </w:t>
      </w:r>
      <w:r>
        <w:t>update</w:t>
      </w:r>
      <w:r>
        <w:rPr>
          <w:spacing w:val="7"/>
        </w:rPr>
        <w:t xml:space="preserve"> </w:t>
      </w:r>
      <w:r>
        <w:t>of</w:t>
      </w:r>
      <w:r>
        <w:rPr>
          <w:spacing w:val="6"/>
        </w:rPr>
        <w:t xml:space="preserve"> </w:t>
      </w:r>
      <w:r>
        <w:t>the</w:t>
      </w:r>
      <w:r>
        <w:rPr>
          <w:spacing w:val="12"/>
        </w:rPr>
        <w:t xml:space="preserve"> </w:t>
      </w:r>
      <w:r>
        <w:t>schedule</w:t>
      </w:r>
      <w:r>
        <w:rPr>
          <w:spacing w:val="7"/>
        </w:rPr>
        <w:t xml:space="preserve"> </w:t>
      </w:r>
      <w:r>
        <w:t>by</w:t>
      </w:r>
      <w:r>
        <w:rPr>
          <w:spacing w:val="9"/>
        </w:rPr>
        <w:t xml:space="preserve"> </w:t>
      </w:r>
      <w:r>
        <w:t>the</w:t>
      </w:r>
      <w:r>
        <w:rPr>
          <w:spacing w:val="12"/>
        </w:rPr>
        <w:t xml:space="preserve"> </w:t>
      </w:r>
      <w:r>
        <w:t>general</w:t>
      </w:r>
      <w:r>
        <w:rPr>
          <w:spacing w:val="6"/>
        </w:rPr>
        <w:t xml:space="preserve"> </w:t>
      </w:r>
      <w:r>
        <w:t>contractor</w:t>
      </w:r>
      <w:r>
        <w:rPr>
          <w:spacing w:val="5"/>
        </w:rPr>
        <w:t xml:space="preserve"> </w:t>
      </w:r>
      <w:r>
        <w:t>so</w:t>
      </w:r>
      <w:r>
        <w:rPr>
          <w:spacing w:val="8"/>
        </w:rPr>
        <w:t xml:space="preserve"> </w:t>
      </w:r>
      <w:r>
        <w:t>that</w:t>
      </w:r>
      <w:r>
        <w:rPr>
          <w:spacing w:val="7"/>
        </w:rPr>
        <w:t xml:space="preserve"> </w:t>
      </w:r>
      <w:r>
        <w:t>look-ahead</w:t>
      </w:r>
      <w:r>
        <w:rPr>
          <w:spacing w:val="53"/>
        </w:rPr>
        <w:t xml:space="preserve"> </w:t>
      </w:r>
      <w:r>
        <w:t xml:space="preserve">schedules </w:t>
      </w:r>
      <w:r>
        <w:rPr>
          <w:spacing w:val="-2"/>
        </w:rPr>
        <w:t>are</w:t>
      </w:r>
      <w:r>
        <w:rPr>
          <w:spacing w:val="-3"/>
        </w:rPr>
        <w:t xml:space="preserve"> </w:t>
      </w:r>
      <w:r>
        <w:t>reflective</w:t>
      </w:r>
      <w:r>
        <w:rPr>
          <w:spacing w:val="-3"/>
        </w:rPr>
        <w:t xml:space="preserve"> </w:t>
      </w:r>
      <w:r>
        <w:t>of</w:t>
      </w:r>
      <w:r>
        <w:rPr>
          <w:spacing w:val="1"/>
        </w:rPr>
        <w:t xml:space="preserve"> </w:t>
      </w:r>
      <w:r>
        <w:t>actual</w:t>
      </w:r>
      <w:r>
        <w:rPr>
          <w:spacing w:val="-4"/>
        </w:rPr>
        <w:t xml:space="preserve"> </w:t>
      </w:r>
      <w:r>
        <w:t>work on the</w:t>
      </w:r>
      <w:r>
        <w:rPr>
          <w:spacing w:val="2"/>
        </w:rPr>
        <w:t xml:space="preserve"> </w:t>
      </w:r>
      <w:r>
        <w:t>horizon.</w:t>
      </w:r>
    </w:p>
    <w:p w14:paraId="24BDA43B" w14:textId="77777777" w:rsidR="007318C2" w:rsidRDefault="00D36A7D" w:rsidP="00273493">
      <w:pPr>
        <w:pStyle w:val="Heading5"/>
        <w:rPr>
          <w:rFonts w:cs="Georgia"/>
        </w:rPr>
      </w:pPr>
      <w:r>
        <w:t>Once</w:t>
      </w:r>
      <w:r>
        <w:rPr>
          <w:spacing w:val="20"/>
        </w:rPr>
        <w:t xml:space="preserve"> </w:t>
      </w:r>
      <w:r>
        <w:t>the</w:t>
      </w:r>
      <w:r>
        <w:rPr>
          <w:spacing w:val="20"/>
        </w:rPr>
        <w:t xml:space="preserve"> </w:t>
      </w:r>
      <w:r>
        <w:t>Project</w:t>
      </w:r>
      <w:r>
        <w:rPr>
          <w:spacing w:val="19"/>
        </w:rPr>
        <w:t xml:space="preserve"> </w:t>
      </w:r>
      <w:r>
        <w:t>Manager,</w:t>
      </w:r>
      <w:r>
        <w:rPr>
          <w:spacing w:val="19"/>
        </w:rPr>
        <w:t xml:space="preserve"> </w:t>
      </w:r>
      <w:r>
        <w:t>site</w:t>
      </w:r>
      <w:r>
        <w:rPr>
          <w:spacing w:val="20"/>
        </w:rPr>
        <w:t xml:space="preserve"> </w:t>
      </w:r>
      <w:r>
        <w:t>supervisor,</w:t>
      </w:r>
      <w:r>
        <w:rPr>
          <w:spacing w:val="18"/>
        </w:rPr>
        <w:t xml:space="preserve"> </w:t>
      </w:r>
      <w:r>
        <w:rPr>
          <w:spacing w:val="1"/>
        </w:rPr>
        <w:t>and</w:t>
      </w:r>
      <w:r>
        <w:rPr>
          <w:spacing w:val="22"/>
        </w:rPr>
        <w:t xml:space="preserve"> </w:t>
      </w:r>
      <w:r>
        <w:t>foreman</w:t>
      </w:r>
      <w:r>
        <w:rPr>
          <w:spacing w:val="22"/>
        </w:rPr>
        <w:t xml:space="preserve"> </w:t>
      </w:r>
      <w:r>
        <w:t>have</w:t>
      </w:r>
      <w:r>
        <w:rPr>
          <w:spacing w:val="21"/>
        </w:rPr>
        <w:t xml:space="preserve"> </w:t>
      </w:r>
      <w:r>
        <w:t>established</w:t>
      </w:r>
      <w:r>
        <w:rPr>
          <w:spacing w:val="61"/>
        </w:rPr>
        <w:t xml:space="preserve"> </w:t>
      </w:r>
      <w:r>
        <w:t>the</w:t>
      </w:r>
      <w:r>
        <w:rPr>
          <w:spacing w:val="1"/>
        </w:rPr>
        <w:t xml:space="preserve"> </w:t>
      </w:r>
      <w:r>
        <w:t>current</w:t>
      </w:r>
      <w:r>
        <w:rPr>
          <w:spacing w:val="1"/>
        </w:rPr>
        <w:t xml:space="preserve"> </w:t>
      </w:r>
      <w:r>
        <w:t>look-ahead</w:t>
      </w:r>
      <w:r>
        <w:rPr>
          <w:spacing w:val="2"/>
        </w:rPr>
        <w:t xml:space="preserve"> </w:t>
      </w:r>
      <w:r>
        <w:t>schedule, the</w:t>
      </w:r>
      <w:r>
        <w:rPr>
          <w:spacing w:val="1"/>
        </w:rPr>
        <w:t xml:space="preserve"> </w:t>
      </w:r>
      <w:r>
        <w:t>workers,</w:t>
      </w:r>
      <w:r>
        <w:rPr>
          <w:spacing w:val="5"/>
        </w:rPr>
        <w:t xml:space="preserve"> </w:t>
      </w:r>
      <w:r>
        <w:t>materials, and</w:t>
      </w:r>
      <w:r>
        <w:rPr>
          <w:spacing w:val="2"/>
        </w:rPr>
        <w:t xml:space="preserve"> </w:t>
      </w:r>
      <w:r>
        <w:t>equipment</w:t>
      </w:r>
      <w:r>
        <w:rPr>
          <w:spacing w:val="1"/>
        </w:rPr>
        <w:t xml:space="preserve"> </w:t>
      </w:r>
      <w:r>
        <w:t xml:space="preserve">that </w:t>
      </w:r>
      <w:r>
        <w:rPr>
          <w:spacing w:val="-2"/>
        </w:rPr>
        <w:t>are</w:t>
      </w:r>
      <w:r>
        <w:rPr>
          <w:spacing w:val="2"/>
        </w:rPr>
        <w:t xml:space="preserve"> </w:t>
      </w:r>
      <w:r>
        <w:t>needed</w:t>
      </w:r>
      <w:r>
        <w:rPr>
          <w:spacing w:val="69"/>
        </w:rPr>
        <w:t xml:space="preserve"> </w:t>
      </w:r>
      <w:r>
        <w:t>to</w:t>
      </w:r>
      <w:r>
        <w:rPr>
          <w:spacing w:val="-2"/>
        </w:rPr>
        <w:t xml:space="preserve"> </w:t>
      </w:r>
      <w:r>
        <w:t>complete</w:t>
      </w:r>
      <w:r>
        <w:rPr>
          <w:spacing w:val="-2"/>
        </w:rPr>
        <w:t xml:space="preserve"> </w:t>
      </w:r>
      <w:r>
        <w:t>the</w:t>
      </w:r>
      <w:r>
        <w:rPr>
          <w:spacing w:val="-3"/>
        </w:rPr>
        <w:t xml:space="preserve"> </w:t>
      </w:r>
      <w:r>
        <w:t>work should be</w:t>
      </w:r>
      <w:r>
        <w:rPr>
          <w:spacing w:val="-2"/>
        </w:rPr>
        <w:t xml:space="preserve"> </w:t>
      </w:r>
      <w:r>
        <w:t>ordered or</w:t>
      </w:r>
      <w:r>
        <w:rPr>
          <w:spacing w:val="-4"/>
        </w:rPr>
        <w:t xml:space="preserve"> </w:t>
      </w:r>
      <w:r>
        <w:t>arranged.</w:t>
      </w:r>
    </w:p>
    <w:p w14:paraId="24BDA43C" w14:textId="77777777" w:rsidR="007318C2" w:rsidRDefault="00D36A7D" w:rsidP="00273493">
      <w:pPr>
        <w:pStyle w:val="Heading6"/>
        <w:rPr>
          <w:rFonts w:cs="Georgia"/>
        </w:rPr>
      </w:pPr>
      <w:r>
        <w:rPr>
          <w:b/>
        </w:rPr>
        <w:lastRenderedPageBreak/>
        <w:t>Example:</w:t>
      </w:r>
      <w:r>
        <w:rPr>
          <w:b/>
          <w:spacing w:val="45"/>
        </w:rPr>
        <w:t xml:space="preserve"> </w:t>
      </w:r>
      <w:r>
        <w:t>Special</w:t>
      </w:r>
      <w:r>
        <w:rPr>
          <w:spacing w:val="52"/>
        </w:rPr>
        <w:t xml:space="preserve"> </w:t>
      </w:r>
      <w:r>
        <w:t>equipment</w:t>
      </w:r>
      <w:r>
        <w:rPr>
          <w:spacing w:val="52"/>
        </w:rPr>
        <w:t xml:space="preserve"> </w:t>
      </w:r>
      <w:r>
        <w:t>or</w:t>
      </w:r>
      <w:r>
        <w:rPr>
          <w:spacing w:val="51"/>
        </w:rPr>
        <w:t xml:space="preserve"> </w:t>
      </w:r>
      <w:r>
        <w:t>materials</w:t>
      </w:r>
      <w:r>
        <w:rPr>
          <w:spacing w:val="55"/>
        </w:rPr>
        <w:t xml:space="preserve"> </w:t>
      </w:r>
      <w:r>
        <w:t>that</w:t>
      </w:r>
      <w:r>
        <w:rPr>
          <w:spacing w:val="52"/>
        </w:rPr>
        <w:t xml:space="preserve"> </w:t>
      </w:r>
      <w:r>
        <w:t>require</w:t>
      </w:r>
      <w:r>
        <w:rPr>
          <w:spacing w:val="52"/>
        </w:rPr>
        <w:t xml:space="preserve"> </w:t>
      </w:r>
      <w:r>
        <w:t>a</w:t>
      </w:r>
      <w:r>
        <w:rPr>
          <w:spacing w:val="52"/>
        </w:rPr>
        <w:t xml:space="preserve"> </w:t>
      </w:r>
      <w:r>
        <w:rPr>
          <w:spacing w:val="-2"/>
        </w:rPr>
        <w:t>longer-lead</w:t>
      </w:r>
      <w:r>
        <w:rPr>
          <w:spacing w:val="39"/>
        </w:rPr>
        <w:t xml:space="preserve"> </w:t>
      </w:r>
      <w:r>
        <w:t>shipping</w:t>
      </w:r>
      <w:r>
        <w:rPr>
          <w:spacing w:val="39"/>
        </w:rPr>
        <w:t xml:space="preserve"> </w:t>
      </w:r>
      <w:r>
        <w:t>and</w:t>
      </w:r>
      <w:r>
        <w:rPr>
          <w:spacing w:val="37"/>
        </w:rPr>
        <w:t xml:space="preserve"> </w:t>
      </w:r>
      <w:r>
        <w:t>delivering</w:t>
      </w:r>
      <w:r>
        <w:rPr>
          <w:spacing w:val="40"/>
        </w:rPr>
        <w:t xml:space="preserve"> </w:t>
      </w:r>
      <w:r>
        <w:t>time</w:t>
      </w:r>
      <w:r>
        <w:rPr>
          <w:spacing w:val="40"/>
        </w:rPr>
        <w:t xml:space="preserve"> </w:t>
      </w:r>
      <w:r>
        <w:t>will</w:t>
      </w:r>
      <w:r>
        <w:rPr>
          <w:spacing w:val="39"/>
        </w:rPr>
        <w:t xml:space="preserve"> </w:t>
      </w:r>
      <w:r>
        <w:t>need</w:t>
      </w:r>
      <w:r>
        <w:rPr>
          <w:spacing w:val="42"/>
        </w:rPr>
        <w:t xml:space="preserve"> </w:t>
      </w:r>
      <w:r>
        <w:t>to</w:t>
      </w:r>
      <w:r>
        <w:rPr>
          <w:spacing w:val="42"/>
        </w:rPr>
        <w:t xml:space="preserve"> </w:t>
      </w:r>
      <w:r>
        <w:t>be</w:t>
      </w:r>
      <w:r>
        <w:rPr>
          <w:spacing w:val="40"/>
        </w:rPr>
        <w:t xml:space="preserve"> </w:t>
      </w:r>
      <w:r>
        <w:t>closely</w:t>
      </w:r>
      <w:r>
        <w:rPr>
          <w:spacing w:val="43"/>
        </w:rPr>
        <w:t xml:space="preserve"> </w:t>
      </w:r>
      <w:r>
        <w:t>coordinate</w:t>
      </w:r>
      <w:r>
        <w:rPr>
          <w:spacing w:val="41"/>
        </w:rPr>
        <w:t xml:space="preserve"> </w:t>
      </w:r>
      <w:r>
        <w:t>with</w:t>
      </w:r>
      <w:r>
        <w:rPr>
          <w:spacing w:val="40"/>
        </w:rPr>
        <w:t xml:space="preserve"> </w:t>
      </w:r>
      <w:r>
        <w:t>the</w:t>
      </w:r>
      <w:r>
        <w:rPr>
          <w:spacing w:val="40"/>
        </w:rPr>
        <w:t xml:space="preserve"> </w:t>
      </w:r>
      <w:r>
        <w:rPr>
          <w:spacing w:val="-2"/>
        </w:rPr>
        <w:t>look-</w:t>
      </w:r>
      <w:r>
        <w:rPr>
          <w:spacing w:val="45"/>
        </w:rPr>
        <w:t xml:space="preserve"> </w:t>
      </w:r>
      <w:r>
        <w:t>ahead schedules to make</w:t>
      </w:r>
      <w:r>
        <w:rPr>
          <w:spacing w:val="-3"/>
        </w:rPr>
        <w:t xml:space="preserve"> </w:t>
      </w:r>
      <w:r>
        <w:t>sure</w:t>
      </w:r>
      <w:r>
        <w:rPr>
          <w:spacing w:val="-2"/>
        </w:rPr>
        <w:t xml:space="preserve"> </w:t>
      </w:r>
      <w:r>
        <w:t xml:space="preserve">they </w:t>
      </w:r>
      <w:r>
        <w:rPr>
          <w:spacing w:val="-2"/>
        </w:rPr>
        <w:t>are</w:t>
      </w:r>
      <w:r>
        <w:rPr>
          <w:spacing w:val="-3"/>
        </w:rPr>
        <w:t xml:space="preserve"> </w:t>
      </w:r>
      <w:r>
        <w:t>on</w:t>
      </w:r>
      <w:r>
        <w:rPr>
          <w:spacing w:val="-6"/>
        </w:rPr>
        <w:t xml:space="preserve"> </w:t>
      </w:r>
      <w:r>
        <w:t>site</w:t>
      </w:r>
      <w:r>
        <w:rPr>
          <w:spacing w:val="-3"/>
        </w:rPr>
        <w:t xml:space="preserve"> </w:t>
      </w:r>
      <w:r>
        <w:t>when</w:t>
      </w:r>
      <w:r>
        <w:rPr>
          <w:spacing w:val="1"/>
        </w:rPr>
        <w:t xml:space="preserve"> </w:t>
      </w:r>
      <w:r>
        <w:t>needed.</w:t>
      </w:r>
    </w:p>
    <w:p w14:paraId="24BDA43D" w14:textId="77777777" w:rsidR="007318C2" w:rsidRDefault="00D36A7D" w:rsidP="00273493">
      <w:pPr>
        <w:pStyle w:val="Heading6"/>
        <w:rPr>
          <w:rFonts w:cs="Georgia"/>
        </w:rPr>
      </w:pPr>
      <w:r>
        <w:rPr>
          <w:b/>
        </w:rPr>
        <w:t>Example</w:t>
      </w:r>
      <w:r>
        <w:t>:</w:t>
      </w:r>
      <w:r>
        <w:rPr>
          <w:spacing w:val="41"/>
        </w:rPr>
        <w:t xml:space="preserve"> </w:t>
      </w:r>
      <w:r>
        <w:t>Look-ahead</w:t>
      </w:r>
      <w:r>
        <w:rPr>
          <w:spacing w:val="41"/>
        </w:rPr>
        <w:t xml:space="preserve"> </w:t>
      </w:r>
      <w:r>
        <w:t>scheduling</w:t>
      </w:r>
      <w:r>
        <w:rPr>
          <w:spacing w:val="39"/>
        </w:rPr>
        <w:t xml:space="preserve"> </w:t>
      </w:r>
      <w:r>
        <w:t>can</w:t>
      </w:r>
      <w:r>
        <w:rPr>
          <w:spacing w:val="42"/>
        </w:rPr>
        <w:t xml:space="preserve"> </w:t>
      </w:r>
      <w:r>
        <w:t>also</w:t>
      </w:r>
      <w:r>
        <w:rPr>
          <w:spacing w:val="40"/>
        </w:rPr>
        <w:t xml:space="preserve"> </w:t>
      </w:r>
      <w:r>
        <w:t>be</w:t>
      </w:r>
      <w:r>
        <w:rPr>
          <w:spacing w:val="40"/>
        </w:rPr>
        <w:t xml:space="preserve"> </w:t>
      </w:r>
      <w:r>
        <w:t>used</w:t>
      </w:r>
      <w:r>
        <w:rPr>
          <w:spacing w:val="41"/>
        </w:rPr>
        <w:t xml:space="preserve"> </w:t>
      </w:r>
      <w:r>
        <w:t>to</w:t>
      </w:r>
      <w:r>
        <w:rPr>
          <w:spacing w:val="40"/>
        </w:rPr>
        <w:t xml:space="preserve"> </w:t>
      </w:r>
      <w:r>
        <w:t>determine</w:t>
      </w:r>
      <w:r>
        <w:rPr>
          <w:spacing w:val="40"/>
        </w:rPr>
        <w:t xml:space="preserve"> </w:t>
      </w:r>
      <w:r>
        <w:t>whether</w:t>
      </w:r>
      <w:r>
        <w:rPr>
          <w:spacing w:val="67"/>
          <w:w w:val="99"/>
        </w:rPr>
        <w:t xml:space="preserve"> </w:t>
      </w:r>
      <w:r>
        <w:t>sufficient</w:t>
      </w:r>
      <w:r>
        <w:rPr>
          <w:spacing w:val="1"/>
        </w:rPr>
        <w:t xml:space="preserve"> </w:t>
      </w:r>
      <w:r>
        <w:t>workers</w:t>
      </w:r>
      <w:r>
        <w:rPr>
          <w:spacing w:val="4"/>
        </w:rPr>
        <w:t xml:space="preserve"> </w:t>
      </w:r>
      <w:r>
        <w:rPr>
          <w:spacing w:val="-2"/>
        </w:rPr>
        <w:t>are</w:t>
      </w:r>
      <w:r>
        <w:rPr>
          <w:spacing w:val="1"/>
        </w:rPr>
        <w:t xml:space="preserve"> </w:t>
      </w:r>
      <w:r>
        <w:t>on</w:t>
      </w:r>
      <w:r>
        <w:rPr>
          <w:spacing w:val="4"/>
        </w:rPr>
        <w:t xml:space="preserve"> </w:t>
      </w:r>
      <w:r>
        <w:t>site</w:t>
      </w:r>
      <w:r>
        <w:rPr>
          <w:spacing w:val="2"/>
        </w:rPr>
        <w:t xml:space="preserve"> </w:t>
      </w:r>
      <w:r>
        <w:t>to</w:t>
      </w:r>
      <w:r>
        <w:rPr>
          <w:spacing w:val="2"/>
        </w:rPr>
        <w:t xml:space="preserve"> </w:t>
      </w:r>
      <w:r>
        <w:t>complete</w:t>
      </w:r>
      <w:r>
        <w:rPr>
          <w:spacing w:val="1"/>
        </w:rPr>
        <w:t xml:space="preserve"> </w:t>
      </w:r>
      <w:r>
        <w:t>the</w:t>
      </w:r>
      <w:r>
        <w:rPr>
          <w:spacing w:val="1"/>
        </w:rPr>
        <w:t xml:space="preserve"> </w:t>
      </w:r>
      <w:r>
        <w:t>work.</w:t>
      </w:r>
      <w:r>
        <w:rPr>
          <w:spacing w:val="6"/>
        </w:rPr>
        <w:t xml:space="preserve"> </w:t>
      </w:r>
      <w:r>
        <w:rPr>
          <w:spacing w:val="-2"/>
        </w:rPr>
        <w:t>If</w:t>
      </w:r>
      <w:r>
        <w:rPr>
          <w:spacing w:val="1"/>
        </w:rPr>
        <w:t xml:space="preserve"> </w:t>
      </w:r>
      <w:r>
        <w:t>there</w:t>
      </w:r>
      <w:r>
        <w:rPr>
          <w:spacing w:val="1"/>
        </w:rPr>
        <w:t xml:space="preserve"> </w:t>
      </w:r>
      <w:r>
        <w:t>are</w:t>
      </w:r>
      <w:r>
        <w:rPr>
          <w:spacing w:val="1"/>
        </w:rPr>
        <w:t xml:space="preserve"> </w:t>
      </w:r>
      <w:r>
        <w:t>insufficient</w:t>
      </w:r>
      <w:r>
        <w:rPr>
          <w:spacing w:val="65"/>
        </w:rPr>
        <w:t xml:space="preserve"> </w:t>
      </w:r>
      <w:r>
        <w:t>workers</w:t>
      </w:r>
      <w:r>
        <w:rPr>
          <w:spacing w:val="14"/>
        </w:rPr>
        <w:t xml:space="preserve"> </w:t>
      </w:r>
      <w:r>
        <w:t>to</w:t>
      </w:r>
      <w:r>
        <w:rPr>
          <w:spacing w:val="12"/>
        </w:rPr>
        <w:t xml:space="preserve"> </w:t>
      </w:r>
      <w:r>
        <w:t>complete</w:t>
      </w:r>
      <w:r>
        <w:rPr>
          <w:spacing w:val="12"/>
        </w:rPr>
        <w:t xml:space="preserve"> </w:t>
      </w:r>
      <w:r>
        <w:t>the</w:t>
      </w:r>
      <w:r>
        <w:rPr>
          <w:spacing w:val="12"/>
        </w:rPr>
        <w:t xml:space="preserve"> </w:t>
      </w:r>
      <w:r>
        <w:t>expected</w:t>
      </w:r>
      <w:r>
        <w:rPr>
          <w:spacing w:val="13"/>
        </w:rPr>
        <w:t xml:space="preserve"> </w:t>
      </w:r>
      <w:r>
        <w:t>workload,</w:t>
      </w:r>
      <w:r>
        <w:rPr>
          <w:spacing w:val="11"/>
        </w:rPr>
        <w:t xml:space="preserve"> </w:t>
      </w:r>
      <w:r>
        <w:rPr>
          <w:spacing w:val="-3"/>
        </w:rPr>
        <w:t>the</w:t>
      </w:r>
      <w:r>
        <w:rPr>
          <w:spacing w:val="11"/>
        </w:rPr>
        <w:t xml:space="preserve"> </w:t>
      </w:r>
      <w:r>
        <w:t>electrical</w:t>
      </w:r>
      <w:r>
        <w:rPr>
          <w:spacing w:val="11"/>
        </w:rPr>
        <w:t xml:space="preserve"> </w:t>
      </w:r>
      <w:r>
        <w:t>contractor</w:t>
      </w:r>
      <w:r>
        <w:rPr>
          <w:spacing w:val="10"/>
        </w:rPr>
        <w:t xml:space="preserve"> </w:t>
      </w:r>
      <w:r>
        <w:t>will</w:t>
      </w:r>
      <w:r>
        <w:rPr>
          <w:spacing w:val="11"/>
        </w:rPr>
        <w:t xml:space="preserve"> </w:t>
      </w:r>
      <w:r>
        <w:t>need</w:t>
      </w:r>
      <w:r>
        <w:rPr>
          <w:spacing w:val="13"/>
        </w:rPr>
        <w:t xml:space="preserve"> </w:t>
      </w:r>
      <w:r>
        <w:t>to</w:t>
      </w:r>
      <w:r>
        <w:rPr>
          <w:spacing w:val="79"/>
        </w:rPr>
        <w:t xml:space="preserve"> </w:t>
      </w:r>
      <w:r>
        <w:t>hire</w:t>
      </w:r>
      <w:r>
        <w:rPr>
          <w:spacing w:val="-5"/>
        </w:rPr>
        <w:t xml:space="preserve"> </w:t>
      </w:r>
      <w:r>
        <w:t>additional</w:t>
      </w:r>
      <w:r>
        <w:rPr>
          <w:spacing w:val="-5"/>
        </w:rPr>
        <w:t xml:space="preserve"> </w:t>
      </w:r>
      <w:r>
        <w:t>worker</w:t>
      </w:r>
      <w:r>
        <w:rPr>
          <w:spacing w:val="-6"/>
        </w:rPr>
        <w:t xml:space="preserve"> </w:t>
      </w:r>
      <w:r>
        <w:t>or</w:t>
      </w:r>
      <w:r>
        <w:rPr>
          <w:spacing w:val="-5"/>
        </w:rPr>
        <w:t xml:space="preserve"> </w:t>
      </w:r>
      <w:r>
        <w:t>have</w:t>
      </w:r>
      <w:r>
        <w:rPr>
          <w:spacing w:val="-4"/>
        </w:rPr>
        <w:t xml:space="preserve"> </w:t>
      </w:r>
      <w:r>
        <w:t>the</w:t>
      </w:r>
      <w:r>
        <w:rPr>
          <w:spacing w:val="-4"/>
        </w:rPr>
        <w:t xml:space="preserve"> </w:t>
      </w:r>
      <w:r>
        <w:t>on-site</w:t>
      </w:r>
      <w:r>
        <w:rPr>
          <w:spacing w:val="-4"/>
        </w:rPr>
        <w:t xml:space="preserve"> </w:t>
      </w:r>
      <w:r>
        <w:t>workers work</w:t>
      </w:r>
      <w:r>
        <w:rPr>
          <w:spacing w:val="-2"/>
        </w:rPr>
        <w:t xml:space="preserve"> </w:t>
      </w:r>
      <w:r>
        <w:t>overtime.</w:t>
      </w:r>
    </w:p>
    <w:p w14:paraId="24BDA43E" w14:textId="77777777" w:rsidR="007318C2" w:rsidRDefault="00D36A7D" w:rsidP="00273493">
      <w:pPr>
        <w:pStyle w:val="Heading5"/>
        <w:rPr>
          <w:rFonts w:cs="Georgia"/>
        </w:rPr>
      </w:pPr>
      <w:r>
        <w:rPr>
          <w:spacing w:val="1"/>
        </w:rPr>
        <w:t>As</w:t>
      </w:r>
      <w:r>
        <w:rPr>
          <w:spacing w:val="33"/>
        </w:rPr>
        <w:t xml:space="preserve"> </w:t>
      </w:r>
      <w:r>
        <w:t>part</w:t>
      </w:r>
      <w:r>
        <w:rPr>
          <w:spacing w:val="35"/>
        </w:rPr>
        <w:t xml:space="preserve"> </w:t>
      </w:r>
      <w:r>
        <w:t>of</w:t>
      </w:r>
      <w:r>
        <w:rPr>
          <w:spacing w:val="36"/>
        </w:rPr>
        <w:t xml:space="preserve"> </w:t>
      </w:r>
      <w:r>
        <w:t>the</w:t>
      </w:r>
      <w:r>
        <w:rPr>
          <w:spacing w:val="35"/>
        </w:rPr>
        <w:t xml:space="preserve"> </w:t>
      </w:r>
      <w:r>
        <w:t>look-ahead</w:t>
      </w:r>
      <w:r>
        <w:rPr>
          <w:spacing w:val="37"/>
        </w:rPr>
        <w:t xml:space="preserve"> </w:t>
      </w:r>
      <w:r>
        <w:t>scheduling</w:t>
      </w:r>
      <w:r>
        <w:rPr>
          <w:spacing w:val="35"/>
        </w:rPr>
        <w:t xml:space="preserve"> </w:t>
      </w:r>
      <w:r>
        <w:t>process,</w:t>
      </w:r>
      <w:r>
        <w:rPr>
          <w:spacing w:val="34"/>
        </w:rPr>
        <w:t xml:space="preserve"> </w:t>
      </w:r>
      <w:r>
        <w:t>the</w:t>
      </w:r>
      <w:r>
        <w:rPr>
          <w:spacing w:val="35"/>
        </w:rPr>
        <w:t xml:space="preserve"> </w:t>
      </w:r>
      <w:r>
        <w:t>site</w:t>
      </w:r>
      <w:r>
        <w:rPr>
          <w:spacing w:val="31"/>
        </w:rPr>
        <w:t xml:space="preserve"> </w:t>
      </w:r>
      <w:r>
        <w:t>supervisor</w:t>
      </w:r>
      <w:r>
        <w:rPr>
          <w:spacing w:val="34"/>
        </w:rPr>
        <w:t xml:space="preserve"> </w:t>
      </w:r>
      <w:r>
        <w:t>should</w:t>
      </w:r>
      <w:r>
        <w:rPr>
          <w:spacing w:val="65"/>
        </w:rPr>
        <w:t xml:space="preserve"> </w:t>
      </w:r>
      <w:r>
        <w:t>talk</w:t>
      </w:r>
      <w:r>
        <w:rPr>
          <w:spacing w:val="22"/>
        </w:rPr>
        <w:t xml:space="preserve"> </w:t>
      </w:r>
      <w:r>
        <w:t>to</w:t>
      </w:r>
      <w:r>
        <w:rPr>
          <w:spacing w:val="26"/>
        </w:rPr>
        <w:t xml:space="preserve"> </w:t>
      </w:r>
      <w:r>
        <w:t>the</w:t>
      </w:r>
      <w:r>
        <w:rPr>
          <w:spacing w:val="27"/>
        </w:rPr>
        <w:t xml:space="preserve"> </w:t>
      </w:r>
      <w:r>
        <w:t>foremen</w:t>
      </w:r>
      <w:r>
        <w:rPr>
          <w:spacing w:val="28"/>
        </w:rPr>
        <w:t xml:space="preserve"> </w:t>
      </w:r>
      <w:r>
        <w:t>to</w:t>
      </w:r>
      <w:r>
        <w:rPr>
          <w:spacing w:val="22"/>
        </w:rPr>
        <w:t xml:space="preserve"> </w:t>
      </w:r>
      <w:r>
        <w:t>determine</w:t>
      </w:r>
      <w:r>
        <w:rPr>
          <w:spacing w:val="22"/>
        </w:rPr>
        <w:t xml:space="preserve"> </w:t>
      </w:r>
      <w:r>
        <w:t>whether</w:t>
      </w:r>
      <w:r>
        <w:rPr>
          <w:spacing w:val="19"/>
        </w:rPr>
        <w:t xml:space="preserve"> </w:t>
      </w:r>
      <w:r>
        <w:t>they</w:t>
      </w:r>
      <w:r>
        <w:rPr>
          <w:spacing w:val="24"/>
        </w:rPr>
        <w:t xml:space="preserve"> </w:t>
      </w:r>
      <w:r>
        <w:t>have</w:t>
      </w:r>
      <w:r>
        <w:rPr>
          <w:spacing w:val="21"/>
        </w:rPr>
        <w:t xml:space="preserve"> </w:t>
      </w:r>
      <w:r>
        <w:t>the</w:t>
      </w:r>
      <w:r>
        <w:rPr>
          <w:spacing w:val="25"/>
        </w:rPr>
        <w:t xml:space="preserve"> </w:t>
      </w:r>
      <w:r>
        <w:t>tools</w:t>
      </w:r>
      <w:r>
        <w:rPr>
          <w:spacing w:val="24"/>
        </w:rPr>
        <w:t xml:space="preserve"> </w:t>
      </w:r>
      <w:r>
        <w:t>and</w:t>
      </w:r>
      <w:r>
        <w:rPr>
          <w:spacing w:val="23"/>
        </w:rPr>
        <w:t xml:space="preserve"> </w:t>
      </w:r>
      <w:r>
        <w:t>materials</w:t>
      </w:r>
      <w:r>
        <w:rPr>
          <w:spacing w:val="24"/>
        </w:rPr>
        <w:t xml:space="preserve"> </w:t>
      </w:r>
      <w:r>
        <w:t>needed</w:t>
      </w:r>
      <w:r>
        <w:rPr>
          <w:spacing w:val="23"/>
        </w:rPr>
        <w:t xml:space="preserve"> </w:t>
      </w:r>
      <w:r>
        <w:rPr>
          <w:spacing w:val="1"/>
        </w:rPr>
        <w:t>to</w:t>
      </w:r>
      <w:r>
        <w:rPr>
          <w:spacing w:val="43"/>
        </w:rPr>
        <w:t xml:space="preserve"> </w:t>
      </w:r>
      <w:r>
        <w:t>complete</w:t>
      </w:r>
      <w:r>
        <w:rPr>
          <w:spacing w:val="-3"/>
        </w:rPr>
        <w:t xml:space="preserve"> </w:t>
      </w:r>
      <w:r>
        <w:t>the</w:t>
      </w:r>
      <w:r>
        <w:rPr>
          <w:spacing w:val="-2"/>
        </w:rPr>
        <w:t xml:space="preserve"> </w:t>
      </w:r>
      <w:r>
        <w:t>work and to</w:t>
      </w:r>
      <w:r>
        <w:rPr>
          <w:spacing w:val="-2"/>
        </w:rPr>
        <w:t xml:space="preserve"> </w:t>
      </w:r>
      <w:r>
        <w:t>discuss possible</w:t>
      </w:r>
      <w:r>
        <w:rPr>
          <w:spacing w:val="-3"/>
        </w:rPr>
        <w:t xml:space="preserve"> </w:t>
      </w:r>
      <w:r>
        <w:t>ways to</w:t>
      </w:r>
      <w:r>
        <w:rPr>
          <w:spacing w:val="-2"/>
        </w:rPr>
        <w:t xml:space="preserve"> </w:t>
      </w:r>
      <w:r>
        <w:t>improve</w:t>
      </w:r>
      <w:r>
        <w:rPr>
          <w:spacing w:val="-2"/>
        </w:rPr>
        <w:t xml:space="preserve"> </w:t>
      </w:r>
      <w:r>
        <w:t>productivity.</w:t>
      </w:r>
    </w:p>
    <w:p w14:paraId="24BDA43F" w14:textId="77777777" w:rsidR="007318C2" w:rsidRPr="00273493" w:rsidRDefault="00D36A7D" w:rsidP="00273493">
      <w:pPr>
        <w:pStyle w:val="Heading5"/>
        <w:rPr>
          <w:rFonts w:cs="Georgia"/>
        </w:rPr>
      </w:pPr>
      <w:r>
        <w:t>The</w:t>
      </w:r>
      <w:r>
        <w:rPr>
          <w:spacing w:val="11"/>
        </w:rPr>
        <w:t xml:space="preserve"> </w:t>
      </w:r>
      <w:r>
        <w:t>look-ahead</w:t>
      </w:r>
      <w:r>
        <w:rPr>
          <w:spacing w:val="14"/>
        </w:rPr>
        <w:t xml:space="preserve"> </w:t>
      </w:r>
      <w:r>
        <w:t>schedule</w:t>
      </w:r>
      <w:r>
        <w:rPr>
          <w:spacing w:val="12"/>
        </w:rPr>
        <w:t xml:space="preserve"> </w:t>
      </w:r>
      <w:r>
        <w:t>should</w:t>
      </w:r>
      <w:r>
        <w:rPr>
          <w:spacing w:val="14"/>
        </w:rPr>
        <w:t xml:space="preserve"> </w:t>
      </w:r>
      <w:r>
        <w:t>also</w:t>
      </w:r>
      <w:r>
        <w:rPr>
          <w:spacing w:val="12"/>
        </w:rPr>
        <w:t xml:space="preserve"> </w:t>
      </w:r>
      <w:r>
        <w:t>be</w:t>
      </w:r>
      <w:r>
        <w:rPr>
          <w:spacing w:val="16"/>
        </w:rPr>
        <w:t xml:space="preserve"> </w:t>
      </w:r>
      <w:r>
        <w:t>used</w:t>
      </w:r>
      <w:r>
        <w:rPr>
          <w:spacing w:val="14"/>
        </w:rPr>
        <w:t xml:space="preserve"> </w:t>
      </w:r>
      <w:r>
        <w:t>to</w:t>
      </w:r>
      <w:r>
        <w:rPr>
          <w:spacing w:val="11"/>
        </w:rPr>
        <w:t xml:space="preserve"> </w:t>
      </w:r>
      <w:r>
        <w:t>identify</w:t>
      </w:r>
      <w:r>
        <w:rPr>
          <w:spacing w:val="14"/>
        </w:rPr>
        <w:t xml:space="preserve"> </w:t>
      </w:r>
      <w:r>
        <w:t>specific</w:t>
      </w:r>
      <w:r>
        <w:rPr>
          <w:spacing w:val="51"/>
        </w:rPr>
        <w:t xml:space="preserve"> </w:t>
      </w:r>
      <w:r>
        <w:t>coordination</w:t>
      </w:r>
      <w:r>
        <w:rPr>
          <w:spacing w:val="-6"/>
        </w:rPr>
        <w:t xml:space="preserve"> </w:t>
      </w:r>
      <w:r>
        <w:t>issues</w:t>
      </w:r>
      <w:r>
        <w:rPr>
          <w:spacing w:val="-2"/>
        </w:rPr>
        <w:t xml:space="preserve"> </w:t>
      </w:r>
      <w:r>
        <w:t>that</w:t>
      </w:r>
      <w:r>
        <w:rPr>
          <w:spacing w:val="-3"/>
        </w:rPr>
        <w:t xml:space="preserve"> </w:t>
      </w:r>
      <w:r>
        <w:t>will</w:t>
      </w:r>
      <w:r>
        <w:rPr>
          <w:spacing w:val="-5"/>
        </w:rPr>
        <w:t xml:space="preserve"> </w:t>
      </w:r>
      <w:r>
        <w:t>need</w:t>
      </w:r>
      <w:r>
        <w:rPr>
          <w:spacing w:val="-2"/>
        </w:rPr>
        <w:t xml:space="preserve"> </w:t>
      </w:r>
      <w:r>
        <w:t>attention during</w:t>
      </w:r>
      <w:r>
        <w:rPr>
          <w:spacing w:val="-4"/>
        </w:rPr>
        <w:t xml:space="preserve"> </w:t>
      </w:r>
      <w:r>
        <w:t>the</w:t>
      </w:r>
      <w:r>
        <w:rPr>
          <w:spacing w:val="-4"/>
        </w:rPr>
        <w:t xml:space="preserve"> </w:t>
      </w:r>
      <w:r>
        <w:t>schedule</w:t>
      </w:r>
      <w:r>
        <w:rPr>
          <w:spacing w:val="-3"/>
        </w:rPr>
        <w:t xml:space="preserve"> </w:t>
      </w:r>
      <w:r>
        <w:rPr>
          <w:spacing w:val="-2"/>
        </w:rPr>
        <w:t>timeframe.</w:t>
      </w:r>
    </w:p>
    <w:p w14:paraId="24BDA440" w14:textId="77777777" w:rsidR="007318C2" w:rsidRDefault="00D36A7D" w:rsidP="00273493">
      <w:pPr>
        <w:pStyle w:val="Heading5"/>
        <w:rPr>
          <w:rFonts w:cs="Georgia"/>
        </w:rPr>
      </w:pPr>
      <w:r>
        <w:t>Because</w:t>
      </w:r>
      <w:r>
        <w:rPr>
          <w:spacing w:val="25"/>
        </w:rPr>
        <w:t xml:space="preserve"> </w:t>
      </w:r>
      <w:r>
        <w:t>some</w:t>
      </w:r>
      <w:r>
        <w:rPr>
          <w:spacing w:val="25"/>
        </w:rPr>
        <w:t xml:space="preserve"> </w:t>
      </w:r>
      <w:r>
        <w:t>activities</w:t>
      </w:r>
      <w:r>
        <w:rPr>
          <w:spacing w:val="27"/>
        </w:rPr>
        <w:t xml:space="preserve"> </w:t>
      </w:r>
      <w:r>
        <w:t>may</w:t>
      </w:r>
      <w:r>
        <w:rPr>
          <w:spacing w:val="28"/>
        </w:rPr>
        <w:t xml:space="preserve"> </w:t>
      </w:r>
      <w:r>
        <w:t>be</w:t>
      </w:r>
      <w:r>
        <w:rPr>
          <w:spacing w:val="25"/>
        </w:rPr>
        <w:t xml:space="preserve"> </w:t>
      </w:r>
      <w:r>
        <w:t>on</w:t>
      </w:r>
      <w:r>
        <w:rPr>
          <w:spacing w:val="28"/>
        </w:rPr>
        <w:t xml:space="preserve"> </w:t>
      </w:r>
      <w:r>
        <w:t>the</w:t>
      </w:r>
      <w:r>
        <w:rPr>
          <w:spacing w:val="25"/>
        </w:rPr>
        <w:t xml:space="preserve"> </w:t>
      </w:r>
      <w:r>
        <w:t>critical</w:t>
      </w:r>
      <w:r>
        <w:rPr>
          <w:spacing w:val="25"/>
        </w:rPr>
        <w:t xml:space="preserve"> </w:t>
      </w:r>
      <w:r>
        <w:t>path,</w:t>
      </w:r>
      <w:r>
        <w:rPr>
          <w:spacing w:val="24"/>
        </w:rPr>
        <w:t xml:space="preserve"> </w:t>
      </w:r>
      <w:r>
        <w:t>the</w:t>
      </w:r>
      <w:r>
        <w:rPr>
          <w:spacing w:val="30"/>
        </w:rPr>
        <w:t xml:space="preserve"> </w:t>
      </w:r>
      <w:r>
        <w:rPr>
          <w:spacing w:val="-2"/>
        </w:rPr>
        <w:t>look-ahead</w:t>
      </w:r>
      <w:r>
        <w:rPr>
          <w:spacing w:val="65"/>
        </w:rPr>
        <w:t xml:space="preserve"> </w:t>
      </w:r>
      <w:r>
        <w:t>schedule</w:t>
      </w:r>
      <w:r>
        <w:rPr>
          <w:spacing w:val="11"/>
        </w:rPr>
        <w:t xml:space="preserve"> </w:t>
      </w:r>
      <w:r>
        <w:t>should</w:t>
      </w:r>
      <w:r>
        <w:rPr>
          <w:spacing w:val="13"/>
        </w:rPr>
        <w:t xml:space="preserve"> </w:t>
      </w:r>
      <w:r>
        <w:t>be</w:t>
      </w:r>
      <w:r>
        <w:rPr>
          <w:spacing w:val="12"/>
        </w:rPr>
        <w:t xml:space="preserve"> </w:t>
      </w:r>
      <w:r>
        <w:t>compared</w:t>
      </w:r>
      <w:r>
        <w:rPr>
          <w:spacing w:val="13"/>
        </w:rPr>
        <w:t xml:space="preserve"> </w:t>
      </w:r>
      <w:r>
        <w:t>to</w:t>
      </w:r>
      <w:r>
        <w:rPr>
          <w:spacing w:val="13"/>
        </w:rPr>
        <w:t xml:space="preserve"> </w:t>
      </w:r>
      <w:r>
        <w:t>the</w:t>
      </w:r>
      <w:r>
        <w:rPr>
          <w:spacing w:val="11"/>
        </w:rPr>
        <w:t xml:space="preserve"> </w:t>
      </w:r>
      <w:r>
        <w:t>baseline</w:t>
      </w:r>
      <w:r>
        <w:rPr>
          <w:spacing w:val="11"/>
        </w:rPr>
        <w:t xml:space="preserve"> </w:t>
      </w:r>
      <w:r>
        <w:t>schedule</w:t>
      </w:r>
      <w:r>
        <w:rPr>
          <w:spacing w:val="12"/>
        </w:rPr>
        <w:t xml:space="preserve"> </w:t>
      </w:r>
      <w:r>
        <w:t>to</w:t>
      </w:r>
      <w:r>
        <w:rPr>
          <w:spacing w:val="12"/>
        </w:rPr>
        <w:t xml:space="preserve"> </w:t>
      </w:r>
      <w:r>
        <w:t>identify</w:t>
      </w:r>
      <w:r>
        <w:rPr>
          <w:spacing w:val="15"/>
        </w:rPr>
        <w:t xml:space="preserve"> </w:t>
      </w:r>
      <w:r>
        <w:rPr>
          <w:spacing w:val="-2"/>
        </w:rPr>
        <w:t>any</w:t>
      </w:r>
      <w:r>
        <w:rPr>
          <w:spacing w:val="14"/>
        </w:rPr>
        <w:t xml:space="preserve"> </w:t>
      </w:r>
      <w:r>
        <w:t>activities</w:t>
      </w:r>
      <w:r>
        <w:rPr>
          <w:spacing w:val="14"/>
        </w:rPr>
        <w:t xml:space="preserve"> </w:t>
      </w:r>
      <w:r>
        <w:t>that</w:t>
      </w:r>
      <w:r>
        <w:rPr>
          <w:spacing w:val="12"/>
        </w:rPr>
        <w:t xml:space="preserve"> </w:t>
      </w:r>
      <w:r>
        <w:rPr>
          <w:spacing w:val="-2"/>
        </w:rPr>
        <w:t>are</w:t>
      </w:r>
      <w:r>
        <w:rPr>
          <w:spacing w:val="45"/>
        </w:rPr>
        <w:t xml:space="preserve"> </w:t>
      </w:r>
      <w:r>
        <w:t>particularly</w:t>
      </w:r>
      <w:r>
        <w:rPr>
          <w:spacing w:val="-10"/>
        </w:rPr>
        <w:t xml:space="preserve"> </w:t>
      </w:r>
      <w:r>
        <w:t>important.</w:t>
      </w:r>
    </w:p>
    <w:p w14:paraId="24BDA441" w14:textId="77777777" w:rsidR="007318C2" w:rsidRDefault="00D36A7D" w:rsidP="00273493">
      <w:pPr>
        <w:pStyle w:val="Heading6"/>
        <w:rPr>
          <w:rFonts w:cs="Georgia"/>
        </w:rPr>
      </w:pPr>
      <w:r>
        <w:rPr>
          <w:b/>
        </w:rPr>
        <w:t>Example:</w:t>
      </w:r>
      <w:r>
        <w:rPr>
          <w:b/>
          <w:spacing w:val="59"/>
        </w:rPr>
        <w:t xml:space="preserve"> </w:t>
      </w:r>
      <w:r>
        <w:t>The</w:t>
      </w:r>
      <w:r>
        <w:rPr>
          <w:spacing w:val="6"/>
        </w:rPr>
        <w:t xml:space="preserve"> </w:t>
      </w:r>
      <w:r>
        <w:t>Critical</w:t>
      </w:r>
      <w:r>
        <w:rPr>
          <w:spacing w:val="4"/>
        </w:rPr>
        <w:t xml:space="preserve"> </w:t>
      </w:r>
      <w:r>
        <w:rPr>
          <w:spacing w:val="-2"/>
        </w:rPr>
        <w:t>Path</w:t>
      </w:r>
      <w:r>
        <w:rPr>
          <w:spacing w:val="6"/>
        </w:rPr>
        <w:t xml:space="preserve"> </w:t>
      </w:r>
      <w:r>
        <w:t>is</w:t>
      </w:r>
      <w:r>
        <w:rPr>
          <w:spacing w:val="9"/>
        </w:rPr>
        <w:t xml:space="preserve"> </w:t>
      </w:r>
      <w:r>
        <w:t>the</w:t>
      </w:r>
      <w:r>
        <w:rPr>
          <w:spacing w:val="5"/>
        </w:rPr>
        <w:t xml:space="preserve"> </w:t>
      </w:r>
      <w:r>
        <w:t>path</w:t>
      </w:r>
      <w:r>
        <w:rPr>
          <w:spacing w:val="6"/>
        </w:rPr>
        <w:t xml:space="preserve"> </w:t>
      </w:r>
      <w:r>
        <w:t>of</w:t>
      </w:r>
      <w:r>
        <w:rPr>
          <w:spacing w:val="1"/>
        </w:rPr>
        <w:t xml:space="preserve"> </w:t>
      </w:r>
      <w:r>
        <w:t>activities</w:t>
      </w:r>
      <w:r>
        <w:rPr>
          <w:spacing w:val="3"/>
        </w:rPr>
        <w:t xml:space="preserve"> </w:t>
      </w:r>
      <w:r>
        <w:t>that</w:t>
      </w:r>
      <w:r>
        <w:rPr>
          <w:spacing w:val="6"/>
        </w:rPr>
        <w:t xml:space="preserve"> </w:t>
      </w:r>
      <w:r>
        <w:t>determine</w:t>
      </w:r>
      <w:r>
        <w:rPr>
          <w:spacing w:val="6"/>
        </w:rPr>
        <w:t xml:space="preserve"> </w:t>
      </w:r>
      <w:r>
        <w:t>the</w:t>
      </w:r>
      <w:r>
        <w:rPr>
          <w:spacing w:val="57"/>
        </w:rPr>
        <w:t xml:space="preserve"> </w:t>
      </w:r>
      <w:r>
        <w:t>duration</w:t>
      </w:r>
      <w:r>
        <w:rPr>
          <w:spacing w:val="14"/>
        </w:rPr>
        <w:t xml:space="preserve"> </w:t>
      </w:r>
      <w:r>
        <w:t>of</w:t>
      </w:r>
      <w:r>
        <w:rPr>
          <w:spacing w:val="11"/>
        </w:rPr>
        <w:t xml:space="preserve"> </w:t>
      </w:r>
      <w:r>
        <w:t>the</w:t>
      </w:r>
      <w:r>
        <w:rPr>
          <w:spacing w:val="11"/>
        </w:rPr>
        <w:t xml:space="preserve"> </w:t>
      </w:r>
      <w:r>
        <w:t>project.</w:t>
      </w:r>
      <w:r>
        <w:rPr>
          <w:spacing w:val="11"/>
        </w:rPr>
        <w:t xml:space="preserve"> </w:t>
      </w:r>
      <w:r>
        <w:rPr>
          <w:spacing w:val="-2"/>
        </w:rPr>
        <w:t>Therefore,</w:t>
      </w:r>
      <w:r>
        <w:rPr>
          <w:spacing w:val="10"/>
        </w:rPr>
        <w:t xml:space="preserve"> </w:t>
      </w:r>
      <w:r>
        <w:t>it</w:t>
      </w:r>
      <w:r>
        <w:rPr>
          <w:spacing w:val="11"/>
        </w:rPr>
        <w:t xml:space="preserve"> </w:t>
      </w:r>
      <w:r>
        <w:t>is</w:t>
      </w:r>
      <w:r>
        <w:rPr>
          <w:spacing w:val="15"/>
        </w:rPr>
        <w:t xml:space="preserve"> </w:t>
      </w:r>
      <w:r>
        <w:t>essential</w:t>
      </w:r>
      <w:r>
        <w:rPr>
          <w:spacing w:val="10"/>
        </w:rPr>
        <w:t xml:space="preserve"> </w:t>
      </w:r>
      <w:r>
        <w:t>that</w:t>
      </w:r>
      <w:r>
        <w:rPr>
          <w:spacing w:val="11"/>
        </w:rPr>
        <w:t xml:space="preserve"> </w:t>
      </w:r>
      <w:r>
        <w:t>all</w:t>
      </w:r>
      <w:r>
        <w:rPr>
          <w:spacing w:val="11"/>
        </w:rPr>
        <w:t xml:space="preserve"> </w:t>
      </w:r>
      <w:r>
        <w:t>activities</w:t>
      </w:r>
      <w:r>
        <w:rPr>
          <w:spacing w:val="14"/>
        </w:rPr>
        <w:t xml:space="preserve"> </w:t>
      </w:r>
      <w:r>
        <w:t>on</w:t>
      </w:r>
      <w:r>
        <w:rPr>
          <w:spacing w:val="9"/>
        </w:rPr>
        <w:t xml:space="preserve"> </w:t>
      </w:r>
      <w:r>
        <w:t>this</w:t>
      </w:r>
      <w:r>
        <w:rPr>
          <w:spacing w:val="10"/>
        </w:rPr>
        <w:t xml:space="preserve"> </w:t>
      </w:r>
      <w:r>
        <w:t>path</w:t>
      </w:r>
      <w:r>
        <w:rPr>
          <w:spacing w:val="11"/>
        </w:rPr>
        <w:t xml:space="preserve"> </w:t>
      </w:r>
      <w:r>
        <w:t>be</w:t>
      </w:r>
      <w:r>
        <w:rPr>
          <w:spacing w:val="65"/>
        </w:rPr>
        <w:t xml:space="preserve"> </w:t>
      </w:r>
      <w:r>
        <w:t>completed on</w:t>
      </w:r>
      <w:r>
        <w:rPr>
          <w:spacing w:val="1"/>
        </w:rPr>
        <w:t xml:space="preserve"> </w:t>
      </w:r>
      <w:r>
        <w:t>time.</w:t>
      </w:r>
    </w:p>
    <w:p w14:paraId="24BDA442" w14:textId="77777777" w:rsidR="007318C2" w:rsidRDefault="00D36A7D" w:rsidP="00273493">
      <w:pPr>
        <w:pStyle w:val="Heading5"/>
        <w:rPr>
          <w:rFonts w:cs="Georgia"/>
        </w:rPr>
      </w:pPr>
      <w:r>
        <w:t>For</w:t>
      </w:r>
      <w:r>
        <w:rPr>
          <w:spacing w:val="47"/>
        </w:rPr>
        <w:t xml:space="preserve"> </w:t>
      </w:r>
      <w:r>
        <w:t>repetitive</w:t>
      </w:r>
      <w:r>
        <w:rPr>
          <w:spacing w:val="53"/>
        </w:rPr>
        <w:t xml:space="preserve"> </w:t>
      </w:r>
      <w:r>
        <w:t>tasks,</w:t>
      </w:r>
      <w:r>
        <w:rPr>
          <w:spacing w:val="48"/>
        </w:rPr>
        <w:t xml:space="preserve"> </w:t>
      </w:r>
      <w:r>
        <w:t>maintaining</w:t>
      </w:r>
      <w:r>
        <w:rPr>
          <w:spacing w:val="47"/>
        </w:rPr>
        <w:t xml:space="preserve"> </w:t>
      </w:r>
      <w:r>
        <w:t>the</w:t>
      </w:r>
      <w:r>
        <w:rPr>
          <w:spacing w:val="50"/>
        </w:rPr>
        <w:t xml:space="preserve"> </w:t>
      </w:r>
      <w:r>
        <w:t>same</w:t>
      </w:r>
      <w:r>
        <w:rPr>
          <w:spacing w:val="53"/>
        </w:rPr>
        <w:t xml:space="preserve"> </w:t>
      </w:r>
      <w:r>
        <w:t>crew</w:t>
      </w:r>
      <w:r>
        <w:rPr>
          <w:spacing w:val="50"/>
        </w:rPr>
        <w:t xml:space="preserve"> </w:t>
      </w:r>
      <w:r>
        <w:t>will</w:t>
      </w:r>
      <w:r>
        <w:rPr>
          <w:spacing w:val="49"/>
        </w:rPr>
        <w:t xml:space="preserve"> </w:t>
      </w:r>
      <w:r>
        <w:t>often</w:t>
      </w:r>
      <w:r>
        <w:rPr>
          <w:spacing w:val="51"/>
        </w:rPr>
        <w:t xml:space="preserve"> </w:t>
      </w:r>
      <w:r>
        <w:t>result</w:t>
      </w:r>
      <w:r>
        <w:rPr>
          <w:spacing w:val="54"/>
        </w:rPr>
        <w:t xml:space="preserve"> </w:t>
      </w:r>
      <w:r>
        <w:t>in</w:t>
      </w:r>
      <w:r>
        <w:rPr>
          <w:spacing w:val="51"/>
        </w:rPr>
        <w:t xml:space="preserve"> </w:t>
      </w:r>
      <w:r>
        <w:t>an</w:t>
      </w:r>
      <w:r>
        <w:rPr>
          <w:spacing w:val="49"/>
          <w:w w:val="99"/>
        </w:rPr>
        <w:t xml:space="preserve"> </w:t>
      </w:r>
      <w:r>
        <w:t>improvement</w:t>
      </w:r>
      <w:r>
        <w:rPr>
          <w:spacing w:val="19"/>
        </w:rPr>
        <w:t xml:space="preserve"> </w:t>
      </w:r>
      <w:r>
        <w:t>in</w:t>
      </w:r>
      <w:r>
        <w:rPr>
          <w:spacing w:val="23"/>
        </w:rPr>
        <w:t xml:space="preserve"> </w:t>
      </w:r>
      <w:r>
        <w:t>productivity.</w:t>
      </w:r>
      <w:r>
        <w:rPr>
          <w:spacing w:val="19"/>
        </w:rPr>
        <w:t xml:space="preserve"> </w:t>
      </w:r>
      <w:r>
        <w:t>This</w:t>
      </w:r>
      <w:r>
        <w:rPr>
          <w:spacing w:val="23"/>
        </w:rPr>
        <w:t xml:space="preserve"> </w:t>
      </w:r>
      <w:r>
        <w:t>improvement</w:t>
      </w:r>
      <w:r>
        <w:rPr>
          <w:spacing w:val="19"/>
        </w:rPr>
        <w:t xml:space="preserve"> </w:t>
      </w:r>
      <w:r>
        <w:t>can</w:t>
      </w:r>
      <w:r>
        <w:rPr>
          <w:spacing w:val="23"/>
        </w:rPr>
        <w:t xml:space="preserve"> </w:t>
      </w:r>
      <w:r>
        <w:t>be</w:t>
      </w:r>
      <w:r>
        <w:rPr>
          <w:spacing w:val="21"/>
        </w:rPr>
        <w:t xml:space="preserve"> </w:t>
      </w:r>
      <w:r>
        <w:t>tracked</w:t>
      </w:r>
      <w:r>
        <w:rPr>
          <w:spacing w:val="22"/>
        </w:rPr>
        <w:t xml:space="preserve"> </w:t>
      </w:r>
      <w:r>
        <w:t>and,</w:t>
      </w:r>
      <w:r>
        <w:rPr>
          <w:spacing w:val="19"/>
        </w:rPr>
        <w:t xml:space="preserve"> </w:t>
      </w:r>
      <w:r>
        <w:t>as</w:t>
      </w:r>
      <w:r>
        <w:rPr>
          <w:spacing w:val="28"/>
        </w:rPr>
        <w:t xml:space="preserve"> </w:t>
      </w:r>
      <w:r>
        <w:t>a</w:t>
      </w:r>
      <w:r>
        <w:rPr>
          <w:spacing w:val="20"/>
        </w:rPr>
        <w:t xml:space="preserve"> </w:t>
      </w:r>
      <w:r>
        <w:t>result</w:t>
      </w:r>
      <w:r>
        <w:rPr>
          <w:spacing w:val="20"/>
        </w:rPr>
        <w:t xml:space="preserve"> </w:t>
      </w:r>
      <w:r>
        <w:t>of</w:t>
      </w:r>
      <w:r>
        <w:rPr>
          <w:spacing w:val="25"/>
        </w:rPr>
        <w:t xml:space="preserve"> </w:t>
      </w:r>
      <w:r>
        <w:t>the</w:t>
      </w:r>
      <w:r>
        <w:rPr>
          <w:spacing w:val="55"/>
        </w:rPr>
        <w:t xml:space="preserve"> </w:t>
      </w:r>
      <w:r>
        <w:t>improvement,</w:t>
      </w:r>
      <w:r>
        <w:rPr>
          <w:spacing w:val="-6"/>
        </w:rPr>
        <w:t xml:space="preserve"> </w:t>
      </w:r>
      <w:r>
        <w:t>the</w:t>
      </w:r>
      <w:r>
        <w:rPr>
          <w:spacing w:val="-3"/>
        </w:rPr>
        <w:t xml:space="preserve"> </w:t>
      </w:r>
      <w:r>
        <w:t>duration of</w:t>
      </w:r>
      <w:r>
        <w:rPr>
          <w:spacing w:val="-4"/>
        </w:rPr>
        <w:t xml:space="preserve"> </w:t>
      </w:r>
      <w:r>
        <w:t>tasks can be</w:t>
      </w:r>
      <w:r>
        <w:rPr>
          <w:spacing w:val="-3"/>
        </w:rPr>
        <w:t xml:space="preserve"> </w:t>
      </w:r>
      <w:r>
        <w:rPr>
          <w:spacing w:val="-2"/>
        </w:rPr>
        <w:t>revised.</w:t>
      </w:r>
    </w:p>
    <w:p w14:paraId="24BDA443" w14:textId="77777777" w:rsidR="007318C2" w:rsidRDefault="00D36A7D" w:rsidP="00273493">
      <w:pPr>
        <w:pStyle w:val="Heading5"/>
        <w:rPr>
          <w:rFonts w:cs="Georgia"/>
        </w:rPr>
      </w:pPr>
      <w:r>
        <w:t>Be</w:t>
      </w:r>
      <w:r>
        <w:rPr>
          <w:spacing w:val="26"/>
        </w:rPr>
        <w:t xml:space="preserve"> </w:t>
      </w:r>
      <w:r>
        <w:t>sure</w:t>
      </w:r>
      <w:r>
        <w:rPr>
          <w:spacing w:val="27"/>
        </w:rPr>
        <w:t xml:space="preserve"> </w:t>
      </w:r>
      <w:r>
        <w:t>to</w:t>
      </w:r>
      <w:r>
        <w:rPr>
          <w:spacing w:val="27"/>
        </w:rPr>
        <w:t xml:space="preserve"> </w:t>
      </w:r>
      <w:r>
        <w:t>account</w:t>
      </w:r>
      <w:r>
        <w:rPr>
          <w:spacing w:val="26"/>
        </w:rPr>
        <w:t xml:space="preserve"> </w:t>
      </w:r>
      <w:r>
        <w:t>for</w:t>
      </w:r>
      <w:r>
        <w:rPr>
          <w:spacing w:val="24"/>
        </w:rPr>
        <w:t xml:space="preserve"> </w:t>
      </w:r>
      <w:r>
        <w:t>the</w:t>
      </w:r>
      <w:r>
        <w:rPr>
          <w:spacing w:val="27"/>
        </w:rPr>
        <w:t xml:space="preserve"> </w:t>
      </w:r>
      <w:r>
        <w:t>possibility</w:t>
      </w:r>
      <w:r>
        <w:rPr>
          <w:spacing w:val="29"/>
        </w:rPr>
        <w:t xml:space="preserve"> </w:t>
      </w:r>
      <w:r>
        <w:t>of</w:t>
      </w:r>
      <w:r>
        <w:rPr>
          <w:spacing w:val="25"/>
        </w:rPr>
        <w:t xml:space="preserve"> </w:t>
      </w:r>
      <w:r>
        <w:t>bad</w:t>
      </w:r>
      <w:r>
        <w:rPr>
          <w:spacing w:val="24"/>
        </w:rPr>
        <w:t xml:space="preserve"> </w:t>
      </w:r>
      <w:r>
        <w:t>weather</w:t>
      </w:r>
      <w:r>
        <w:rPr>
          <w:spacing w:val="25"/>
        </w:rPr>
        <w:t xml:space="preserve"> </w:t>
      </w:r>
      <w:r>
        <w:rPr>
          <w:spacing w:val="1"/>
        </w:rPr>
        <w:t>for</w:t>
      </w:r>
      <w:r>
        <w:rPr>
          <w:spacing w:val="25"/>
        </w:rPr>
        <w:t xml:space="preserve"> </w:t>
      </w:r>
      <w:r>
        <w:t>those</w:t>
      </w:r>
      <w:r>
        <w:rPr>
          <w:spacing w:val="27"/>
        </w:rPr>
        <w:t xml:space="preserve"> </w:t>
      </w:r>
      <w:r>
        <w:t>tasks</w:t>
      </w:r>
      <w:r>
        <w:rPr>
          <w:spacing w:val="28"/>
        </w:rPr>
        <w:t xml:space="preserve"> </w:t>
      </w:r>
      <w:r>
        <w:t>that</w:t>
      </w:r>
      <w:r>
        <w:rPr>
          <w:spacing w:val="45"/>
        </w:rPr>
        <w:t xml:space="preserve"> </w:t>
      </w:r>
      <w:r>
        <w:t>will</w:t>
      </w:r>
      <w:r>
        <w:rPr>
          <w:spacing w:val="-4"/>
        </w:rPr>
        <w:t xml:space="preserve"> </w:t>
      </w:r>
      <w:r>
        <w:t>be</w:t>
      </w:r>
      <w:r>
        <w:rPr>
          <w:spacing w:val="-3"/>
        </w:rPr>
        <w:t xml:space="preserve"> </w:t>
      </w:r>
      <w:r>
        <w:t>performed outside</w:t>
      </w:r>
      <w:r>
        <w:rPr>
          <w:spacing w:val="-3"/>
        </w:rPr>
        <w:t xml:space="preserve"> </w:t>
      </w:r>
      <w:r>
        <w:t>during</w:t>
      </w:r>
      <w:r>
        <w:rPr>
          <w:spacing w:val="-3"/>
        </w:rPr>
        <w:t xml:space="preserve"> </w:t>
      </w:r>
      <w:r>
        <w:t>the</w:t>
      </w:r>
      <w:r>
        <w:rPr>
          <w:spacing w:val="-3"/>
        </w:rPr>
        <w:t xml:space="preserve"> </w:t>
      </w:r>
      <w:r>
        <w:t>look-ahead period.</w:t>
      </w:r>
    </w:p>
    <w:p w14:paraId="24BDA444" w14:textId="77777777" w:rsidR="007318C2" w:rsidRDefault="00D36A7D" w:rsidP="00273493">
      <w:pPr>
        <w:pStyle w:val="Heading6"/>
        <w:rPr>
          <w:rFonts w:cs="Georgia"/>
        </w:rPr>
      </w:pPr>
      <w:r>
        <w:rPr>
          <w:b/>
        </w:rPr>
        <w:t>Example:</w:t>
      </w:r>
      <w:r>
        <w:rPr>
          <w:b/>
          <w:spacing w:val="26"/>
        </w:rPr>
        <w:t xml:space="preserve"> </w:t>
      </w:r>
      <w:r>
        <w:t>Snow,</w:t>
      </w:r>
      <w:r>
        <w:rPr>
          <w:spacing w:val="29"/>
        </w:rPr>
        <w:t xml:space="preserve"> </w:t>
      </w:r>
      <w:r>
        <w:t>wind,</w:t>
      </w:r>
      <w:r>
        <w:rPr>
          <w:spacing w:val="28"/>
        </w:rPr>
        <w:t xml:space="preserve"> </w:t>
      </w:r>
      <w:r>
        <w:t>high</w:t>
      </w:r>
      <w:r>
        <w:rPr>
          <w:spacing w:val="31"/>
        </w:rPr>
        <w:t xml:space="preserve"> </w:t>
      </w:r>
      <w:r>
        <w:t>or</w:t>
      </w:r>
      <w:r>
        <w:rPr>
          <w:spacing w:val="29"/>
        </w:rPr>
        <w:t xml:space="preserve"> </w:t>
      </w:r>
      <w:r>
        <w:t>very</w:t>
      </w:r>
      <w:r>
        <w:rPr>
          <w:spacing w:val="32"/>
        </w:rPr>
        <w:t xml:space="preserve"> </w:t>
      </w:r>
      <w:r>
        <w:t>cold</w:t>
      </w:r>
      <w:r>
        <w:rPr>
          <w:spacing w:val="37"/>
        </w:rPr>
        <w:t xml:space="preserve"> </w:t>
      </w:r>
      <w:r>
        <w:t>temperatures</w:t>
      </w:r>
      <w:r>
        <w:rPr>
          <w:spacing w:val="32"/>
        </w:rPr>
        <w:t xml:space="preserve"> </w:t>
      </w:r>
      <w:r>
        <w:t>can</w:t>
      </w:r>
      <w:r>
        <w:rPr>
          <w:spacing w:val="33"/>
        </w:rPr>
        <w:t xml:space="preserve"> </w:t>
      </w:r>
      <w:r>
        <w:t>delay</w:t>
      </w:r>
      <w:r>
        <w:rPr>
          <w:spacing w:val="32"/>
        </w:rPr>
        <w:t xml:space="preserve"> </w:t>
      </w:r>
      <w:r>
        <w:t>the</w:t>
      </w:r>
      <w:r>
        <w:rPr>
          <w:spacing w:val="59"/>
        </w:rPr>
        <w:t xml:space="preserve"> </w:t>
      </w:r>
      <w:r>
        <w:t>construction.</w:t>
      </w:r>
      <w:r>
        <w:rPr>
          <w:spacing w:val="8"/>
        </w:rPr>
        <w:t xml:space="preserve"> </w:t>
      </w:r>
      <w:r>
        <w:t>Ten-day</w:t>
      </w:r>
      <w:r>
        <w:rPr>
          <w:spacing w:val="13"/>
        </w:rPr>
        <w:t xml:space="preserve"> </w:t>
      </w:r>
      <w:r>
        <w:t>forecasts</w:t>
      </w:r>
      <w:r>
        <w:rPr>
          <w:spacing w:val="12"/>
        </w:rPr>
        <w:t xml:space="preserve"> </w:t>
      </w:r>
      <w:r>
        <w:rPr>
          <w:spacing w:val="-2"/>
        </w:rPr>
        <w:t>can</w:t>
      </w:r>
      <w:r>
        <w:rPr>
          <w:spacing w:val="14"/>
        </w:rPr>
        <w:t xml:space="preserve"> </w:t>
      </w:r>
      <w:r>
        <w:t>be</w:t>
      </w:r>
      <w:r>
        <w:rPr>
          <w:spacing w:val="10"/>
        </w:rPr>
        <w:t xml:space="preserve"> </w:t>
      </w:r>
      <w:r>
        <w:t>helpful</w:t>
      </w:r>
      <w:r>
        <w:rPr>
          <w:spacing w:val="10"/>
        </w:rPr>
        <w:t xml:space="preserve"> </w:t>
      </w:r>
      <w:r>
        <w:rPr>
          <w:spacing w:val="-2"/>
        </w:rPr>
        <w:t>for</w:t>
      </w:r>
      <w:r>
        <w:rPr>
          <w:spacing w:val="8"/>
        </w:rPr>
        <w:t xml:space="preserve"> </w:t>
      </w:r>
      <w:r>
        <w:t>determining</w:t>
      </w:r>
      <w:r>
        <w:rPr>
          <w:spacing w:val="9"/>
        </w:rPr>
        <w:t xml:space="preserve"> </w:t>
      </w:r>
      <w:r>
        <w:t>the</w:t>
      </w:r>
      <w:r>
        <w:rPr>
          <w:spacing w:val="11"/>
        </w:rPr>
        <w:t xml:space="preserve"> </w:t>
      </w:r>
      <w:r>
        <w:t>expected</w:t>
      </w:r>
      <w:r>
        <w:rPr>
          <w:spacing w:val="63"/>
        </w:rPr>
        <w:t xml:space="preserve"> </w:t>
      </w:r>
      <w:r>
        <w:t>weather</w:t>
      </w:r>
      <w:r>
        <w:rPr>
          <w:spacing w:val="-6"/>
        </w:rPr>
        <w:t xml:space="preserve"> </w:t>
      </w:r>
      <w:r>
        <w:t>during</w:t>
      </w:r>
      <w:r>
        <w:rPr>
          <w:spacing w:val="-4"/>
        </w:rPr>
        <w:t xml:space="preserve"> </w:t>
      </w:r>
      <w:r>
        <w:t>this</w:t>
      </w:r>
      <w:r>
        <w:rPr>
          <w:spacing w:val="-2"/>
        </w:rPr>
        <w:t xml:space="preserve"> </w:t>
      </w:r>
      <w:r>
        <w:t>time.</w:t>
      </w:r>
    </w:p>
    <w:p w14:paraId="24BDA445" w14:textId="77777777" w:rsidR="007318C2" w:rsidRDefault="00D36A7D" w:rsidP="00273493">
      <w:pPr>
        <w:pStyle w:val="Heading5"/>
      </w:pPr>
      <w:r>
        <w:rPr>
          <w:spacing w:val="-2"/>
        </w:rPr>
        <w:t>If</w:t>
      </w:r>
      <w:r>
        <w:rPr>
          <w:spacing w:val="11"/>
        </w:rPr>
        <w:t xml:space="preserve"> </w:t>
      </w:r>
      <w:r>
        <w:t>needed,</w:t>
      </w:r>
      <w:r>
        <w:rPr>
          <w:spacing w:val="10"/>
        </w:rPr>
        <w:t xml:space="preserve"> </w:t>
      </w:r>
      <w:r>
        <w:t>the</w:t>
      </w:r>
      <w:r>
        <w:rPr>
          <w:spacing w:val="11"/>
        </w:rPr>
        <w:t xml:space="preserve"> </w:t>
      </w:r>
      <w:r>
        <w:t>electrical</w:t>
      </w:r>
      <w:r>
        <w:rPr>
          <w:spacing w:val="10"/>
        </w:rPr>
        <w:t xml:space="preserve"> </w:t>
      </w:r>
      <w:r>
        <w:t>contractor</w:t>
      </w:r>
      <w:r>
        <w:rPr>
          <w:spacing w:val="10"/>
        </w:rPr>
        <w:t xml:space="preserve"> </w:t>
      </w:r>
      <w:r>
        <w:t>may</w:t>
      </w:r>
      <w:r>
        <w:rPr>
          <w:spacing w:val="14"/>
        </w:rPr>
        <w:t xml:space="preserve"> </w:t>
      </w:r>
      <w:r>
        <w:t>be</w:t>
      </w:r>
      <w:r>
        <w:rPr>
          <w:spacing w:val="12"/>
        </w:rPr>
        <w:t xml:space="preserve"> </w:t>
      </w:r>
      <w:r>
        <w:t>able</w:t>
      </w:r>
      <w:r>
        <w:rPr>
          <w:spacing w:val="11"/>
        </w:rPr>
        <w:t xml:space="preserve"> </w:t>
      </w:r>
      <w:r>
        <w:t>to</w:t>
      </w:r>
      <w:r>
        <w:rPr>
          <w:spacing w:val="12"/>
        </w:rPr>
        <w:t xml:space="preserve"> </w:t>
      </w:r>
      <w:r>
        <w:t>negotiate</w:t>
      </w:r>
      <w:r>
        <w:rPr>
          <w:spacing w:val="11"/>
        </w:rPr>
        <w:t xml:space="preserve"> </w:t>
      </w:r>
      <w:r>
        <w:t>more</w:t>
      </w:r>
      <w:r>
        <w:rPr>
          <w:spacing w:val="11"/>
        </w:rPr>
        <w:t xml:space="preserve"> </w:t>
      </w:r>
      <w:r>
        <w:t>time</w:t>
      </w:r>
      <w:r>
        <w:rPr>
          <w:spacing w:val="11"/>
        </w:rPr>
        <w:t xml:space="preserve"> </w:t>
      </w:r>
      <w:r>
        <w:t>for</w:t>
      </w:r>
      <w:r>
        <w:rPr>
          <w:spacing w:val="57"/>
          <w:w w:val="99"/>
        </w:rPr>
        <w:t xml:space="preserve"> </w:t>
      </w:r>
      <w:r>
        <w:t>completing tasks that</w:t>
      </w:r>
      <w:r>
        <w:rPr>
          <w:spacing w:val="1"/>
        </w:rPr>
        <w:t xml:space="preserve"> </w:t>
      </w:r>
      <w:r>
        <w:rPr>
          <w:spacing w:val="-2"/>
        </w:rPr>
        <w:t>are</w:t>
      </w:r>
      <w:r>
        <w:rPr>
          <w:spacing w:val="2"/>
        </w:rPr>
        <w:t xml:space="preserve"> </w:t>
      </w:r>
      <w:r>
        <w:t>not</w:t>
      </w:r>
      <w:r>
        <w:rPr>
          <w:spacing w:val="2"/>
        </w:rPr>
        <w:t xml:space="preserve"> </w:t>
      </w:r>
      <w:r>
        <w:t>on the</w:t>
      </w:r>
      <w:r>
        <w:rPr>
          <w:spacing w:val="3"/>
        </w:rPr>
        <w:t xml:space="preserve"> </w:t>
      </w:r>
      <w:r>
        <w:t>critical</w:t>
      </w:r>
      <w:r>
        <w:rPr>
          <w:spacing w:val="-3"/>
        </w:rPr>
        <w:t xml:space="preserve"> </w:t>
      </w:r>
      <w:r>
        <w:rPr>
          <w:spacing w:val="-2"/>
        </w:rPr>
        <w:t>path.</w:t>
      </w:r>
      <w:r>
        <w:t xml:space="preserve"> The</w:t>
      </w:r>
      <w:r>
        <w:rPr>
          <w:spacing w:val="2"/>
        </w:rPr>
        <w:t xml:space="preserve"> </w:t>
      </w:r>
      <w:r>
        <w:t>reasons</w:t>
      </w:r>
      <w:r>
        <w:rPr>
          <w:spacing w:val="5"/>
        </w:rPr>
        <w:t xml:space="preserve"> </w:t>
      </w:r>
      <w:r>
        <w:t>for the</w:t>
      </w:r>
      <w:r>
        <w:rPr>
          <w:spacing w:val="3"/>
        </w:rPr>
        <w:t xml:space="preserve"> </w:t>
      </w:r>
      <w:r>
        <w:rPr>
          <w:spacing w:val="-2"/>
        </w:rPr>
        <w:t>extra</w:t>
      </w:r>
      <w:r>
        <w:rPr>
          <w:spacing w:val="1"/>
        </w:rPr>
        <w:t xml:space="preserve"> </w:t>
      </w:r>
      <w:r>
        <w:t>time</w:t>
      </w:r>
      <w:r>
        <w:rPr>
          <w:spacing w:val="3"/>
        </w:rPr>
        <w:t xml:space="preserve"> </w:t>
      </w:r>
      <w:r>
        <w:t>must</w:t>
      </w:r>
      <w:r>
        <w:rPr>
          <w:spacing w:val="1"/>
        </w:rPr>
        <w:t xml:space="preserve"> </w:t>
      </w:r>
      <w:r>
        <w:t>be</w:t>
      </w:r>
      <w:r>
        <w:rPr>
          <w:spacing w:val="71"/>
        </w:rPr>
        <w:t xml:space="preserve"> </w:t>
      </w:r>
      <w:r>
        <w:t>explained</w:t>
      </w:r>
      <w:r>
        <w:rPr>
          <w:spacing w:val="17"/>
        </w:rPr>
        <w:t xml:space="preserve"> </w:t>
      </w:r>
      <w:r>
        <w:t>to</w:t>
      </w:r>
      <w:r>
        <w:rPr>
          <w:spacing w:val="17"/>
        </w:rPr>
        <w:t xml:space="preserve"> </w:t>
      </w:r>
      <w:r>
        <w:t>the</w:t>
      </w:r>
      <w:r>
        <w:rPr>
          <w:spacing w:val="16"/>
        </w:rPr>
        <w:t xml:space="preserve"> </w:t>
      </w:r>
      <w:r>
        <w:t>general</w:t>
      </w:r>
      <w:r>
        <w:rPr>
          <w:spacing w:val="15"/>
        </w:rPr>
        <w:t xml:space="preserve"> </w:t>
      </w:r>
      <w:r>
        <w:t>contractor’s</w:t>
      </w:r>
      <w:r>
        <w:rPr>
          <w:spacing w:val="18"/>
        </w:rPr>
        <w:t xml:space="preserve"> </w:t>
      </w:r>
      <w:r>
        <w:t>Project</w:t>
      </w:r>
      <w:r>
        <w:rPr>
          <w:spacing w:val="20"/>
        </w:rPr>
        <w:t xml:space="preserve"> </w:t>
      </w:r>
      <w:r>
        <w:t>Manager</w:t>
      </w:r>
      <w:r>
        <w:rPr>
          <w:spacing w:val="14"/>
        </w:rPr>
        <w:t xml:space="preserve"> </w:t>
      </w:r>
      <w:r>
        <w:t>and</w:t>
      </w:r>
      <w:r>
        <w:rPr>
          <w:spacing w:val="18"/>
        </w:rPr>
        <w:t xml:space="preserve"> </w:t>
      </w:r>
      <w:r>
        <w:t>all</w:t>
      </w:r>
      <w:r>
        <w:rPr>
          <w:spacing w:val="15"/>
        </w:rPr>
        <w:t xml:space="preserve"> </w:t>
      </w:r>
      <w:r>
        <w:t>parties</w:t>
      </w:r>
      <w:r>
        <w:rPr>
          <w:spacing w:val="17"/>
        </w:rPr>
        <w:t xml:space="preserve"> </w:t>
      </w:r>
      <w:r>
        <w:t>must</w:t>
      </w:r>
      <w:r>
        <w:rPr>
          <w:spacing w:val="15"/>
        </w:rPr>
        <w:t xml:space="preserve"> </w:t>
      </w:r>
      <w:r>
        <w:rPr>
          <w:spacing w:val="-2"/>
        </w:rPr>
        <w:t>agree</w:t>
      </w:r>
      <w:r>
        <w:rPr>
          <w:spacing w:val="16"/>
        </w:rPr>
        <w:t xml:space="preserve"> </w:t>
      </w:r>
      <w:r>
        <w:t>to</w:t>
      </w:r>
      <w:r>
        <w:rPr>
          <w:spacing w:val="17"/>
        </w:rPr>
        <w:t xml:space="preserve"> </w:t>
      </w:r>
      <w:r>
        <w:rPr>
          <w:spacing w:val="1"/>
        </w:rPr>
        <w:t>the</w:t>
      </w:r>
      <w:r>
        <w:rPr>
          <w:spacing w:val="59"/>
        </w:rPr>
        <w:t xml:space="preserve"> </w:t>
      </w:r>
      <w:r>
        <w:t>no-cost</w:t>
      </w:r>
      <w:r>
        <w:rPr>
          <w:spacing w:val="-3"/>
        </w:rPr>
        <w:t xml:space="preserve"> </w:t>
      </w:r>
      <w:r>
        <w:t>change</w:t>
      </w:r>
      <w:r>
        <w:rPr>
          <w:spacing w:val="-2"/>
        </w:rPr>
        <w:t xml:space="preserve"> </w:t>
      </w:r>
      <w:r>
        <w:t>to</w:t>
      </w:r>
      <w:r>
        <w:rPr>
          <w:spacing w:val="-2"/>
        </w:rPr>
        <w:t xml:space="preserve"> </w:t>
      </w:r>
      <w:r>
        <w:t>the</w:t>
      </w:r>
      <w:r>
        <w:rPr>
          <w:spacing w:val="-2"/>
        </w:rPr>
        <w:t xml:space="preserve"> </w:t>
      </w:r>
      <w:r>
        <w:t>schedule.</w:t>
      </w:r>
    </w:p>
    <w:p w14:paraId="24BDA446" w14:textId="77777777" w:rsidR="007318C2" w:rsidRDefault="007318C2">
      <w:pPr>
        <w:spacing w:before="7" w:line="160" w:lineRule="exact"/>
        <w:rPr>
          <w:sz w:val="16"/>
          <w:szCs w:val="16"/>
        </w:rPr>
      </w:pPr>
    </w:p>
    <w:p w14:paraId="24BDA447" w14:textId="77777777" w:rsidR="007318C2" w:rsidRDefault="007318C2">
      <w:pPr>
        <w:spacing w:line="200" w:lineRule="exact"/>
        <w:rPr>
          <w:sz w:val="20"/>
          <w:szCs w:val="20"/>
        </w:rPr>
      </w:pPr>
    </w:p>
    <w:p w14:paraId="24BDA448" w14:textId="77777777" w:rsidR="007318C2" w:rsidRDefault="007318C2">
      <w:pPr>
        <w:spacing w:line="200" w:lineRule="exact"/>
        <w:rPr>
          <w:sz w:val="20"/>
          <w:szCs w:val="20"/>
        </w:rPr>
      </w:pPr>
    </w:p>
    <w:p w14:paraId="24BDA449" w14:textId="77777777" w:rsidR="007318C2" w:rsidRDefault="007318C2">
      <w:pPr>
        <w:spacing w:line="200" w:lineRule="exact"/>
        <w:rPr>
          <w:sz w:val="20"/>
          <w:szCs w:val="20"/>
        </w:rPr>
      </w:pPr>
    </w:p>
    <w:p w14:paraId="24BDA44A" w14:textId="77777777" w:rsidR="00273493" w:rsidRDefault="00273493">
      <w:pPr>
        <w:rPr>
          <w:rFonts w:ascii="Verdana"/>
          <w:b/>
          <w:color w:val="0085CC"/>
          <w:sz w:val="21"/>
        </w:rPr>
      </w:pPr>
      <w:r>
        <w:rPr>
          <w:rFonts w:ascii="Verdana"/>
          <w:b/>
          <w:color w:val="0085CC"/>
          <w:sz w:val="21"/>
        </w:rPr>
        <w:br w:type="page"/>
      </w:r>
    </w:p>
    <w:p w14:paraId="24BDA44B" w14:textId="77777777" w:rsidR="007318C2" w:rsidRDefault="00D36A7D">
      <w:pPr>
        <w:spacing w:before="67"/>
        <w:ind w:left="101"/>
        <w:rPr>
          <w:rFonts w:ascii="Verdana" w:eastAsia="Verdana" w:hAnsi="Verdana" w:cs="Verdana"/>
          <w:sz w:val="21"/>
          <w:szCs w:val="21"/>
        </w:rPr>
      </w:pPr>
      <w:r>
        <w:rPr>
          <w:rFonts w:ascii="Verdana"/>
          <w:b/>
          <w:color w:val="0085CC"/>
          <w:sz w:val="21"/>
        </w:rPr>
        <w:lastRenderedPageBreak/>
        <w:t>TABLE</w:t>
      </w:r>
      <w:r>
        <w:rPr>
          <w:rFonts w:ascii="Verdana"/>
          <w:b/>
          <w:color w:val="0085CC"/>
          <w:spacing w:val="37"/>
          <w:sz w:val="21"/>
        </w:rPr>
        <w:t xml:space="preserve"> </w:t>
      </w:r>
      <w:r>
        <w:rPr>
          <w:rFonts w:ascii="Verdana"/>
          <w:b/>
          <w:color w:val="0085CC"/>
          <w:sz w:val="21"/>
        </w:rPr>
        <w:t>4.6:</w:t>
      </w:r>
      <w:r>
        <w:rPr>
          <w:rFonts w:ascii="Verdana"/>
          <w:b/>
          <w:color w:val="0085CC"/>
          <w:spacing w:val="35"/>
          <w:sz w:val="21"/>
        </w:rPr>
        <w:t xml:space="preserve"> </w:t>
      </w:r>
      <w:r>
        <w:rPr>
          <w:rFonts w:ascii="Verdana"/>
          <w:b/>
          <w:color w:val="0085CC"/>
          <w:spacing w:val="1"/>
          <w:sz w:val="21"/>
        </w:rPr>
        <w:t>Scheduling</w:t>
      </w:r>
      <w:r>
        <w:rPr>
          <w:rFonts w:ascii="Verdana"/>
          <w:b/>
          <w:color w:val="0085CC"/>
          <w:spacing w:val="32"/>
          <w:sz w:val="21"/>
        </w:rPr>
        <w:t xml:space="preserve"> </w:t>
      </w:r>
      <w:r>
        <w:rPr>
          <w:rFonts w:ascii="Verdana"/>
          <w:b/>
          <w:color w:val="0085CC"/>
          <w:sz w:val="21"/>
        </w:rPr>
        <w:t>Process</w:t>
      </w:r>
      <w:r>
        <w:rPr>
          <w:rFonts w:ascii="Verdana"/>
          <w:b/>
          <w:color w:val="0085CC"/>
          <w:spacing w:val="45"/>
          <w:sz w:val="21"/>
        </w:rPr>
        <w:t xml:space="preserve"> </w:t>
      </w:r>
      <w:r>
        <w:rPr>
          <w:rFonts w:ascii="Verdana"/>
          <w:b/>
          <w:color w:val="0085CC"/>
          <w:sz w:val="21"/>
        </w:rPr>
        <w:t>Activities</w:t>
      </w:r>
      <w:r>
        <w:rPr>
          <w:rFonts w:ascii="Verdana"/>
          <w:b/>
          <w:color w:val="0085CC"/>
          <w:spacing w:val="31"/>
          <w:sz w:val="21"/>
        </w:rPr>
        <w:t xml:space="preserve"> </w:t>
      </w:r>
      <w:r>
        <w:rPr>
          <w:rFonts w:ascii="Verdana"/>
          <w:b/>
          <w:color w:val="0085CC"/>
          <w:sz w:val="21"/>
        </w:rPr>
        <w:t>Checklist</w:t>
      </w:r>
    </w:p>
    <w:p w14:paraId="24BDA44C" w14:textId="77777777" w:rsidR="007318C2" w:rsidRDefault="007318C2">
      <w:pPr>
        <w:spacing w:before="3" w:line="300" w:lineRule="exact"/>
        <w:rPr>
          <w:sz w:val="30"/>
          <w:szCs w:val="30"/>
        </w:rPr>
      </w:pPr>
    </w:p>
    <w:p w14:paraId="24BDA44D" w14:textId="77777777" w:rsidR="007318C2" w:rsidRDefault="00670460">
      <w:pPr>
        <w:tabs>
          <w:tab w:val="left" w:pos="3247"/>
          <w:tab w:val="left" w:pos="3469"/>
          <w:tab w:val="left" w:pos="4907"/>
          <w:tab w:val="left" w:pos="5261"/>
          <w:tab w:val="left" w:pos="6482"/>
          <w:tab w:val="left" w:pos="7083"/>
          <w:tab w:val="left" w:pos="7432"/>
          <w:tab w:val="left" w:pos="8282"/>
        </w:tabs>
        <w:spacing w:line="432" w:lineRule="auto"/>
        <w:ind w:left="211" w:right="395"/>
        <w:jc w:val="both"/>
        <w:rPr>
          <w:rFonts w:ascii="Verdana" w:eastAsia="Verdana" w:hAnsi="Verdana" w:cs="Verdana"/>
          <w:sz w:val="17"/>
          <w:szCs w:val="17"/>
        </w:rPr>
      </w:pPr>
      <w:r>
        <w:rPr>
          <w:noProof/>
        </w:rPr>
        <mc:AlternateContent>
          <mc:Choice Requires="wpg">
            <w:drawing>
              <wp:anchor distT="0" distB="0" distL="114300" distR="114300" simplePos="0" relativeHeight="503297380" behindDoc="1" locked="0" layoutInCell="1" allowOverlap="1" wp14:anchorId="24BDB792" wp14:editId="24BDB793">
                <wp:simplePos x="0" y="0"/>
                <wp:positionH relativeFrom="page">
                  <wp:posOffset>899160</wp:posOffset>
                </wp:positionH>
                <wp:positionV relativeFrom="paragraph">
                  <wp:posOffset>-93345</wp:posOffset>
                </wp:positionV>
                <wp:extent cx="6225540" cy="1281430"/>
                <wp:effectExtent l="3810" t="8255" r="0" b="5715"/>
                <wp:wrapNone/>
                <wp:docPr id="897" name="Group 9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25540" cy="1281430"/>
                          <a:chOff x="1416" y="-147"/>
                          <a:chExt cx="9804" cy="2018"/>
                        </a:xfrm>
                      </wpg:grpSpPr>
                      <wpg:grpSp>
                        <wpg:cNvPr id="898" name="Group 956"/>
                        <wpg:cNvGrpSpPr>
                          <a:grpSpLocks/>
                        </wpg:cNvGrpSpPr>
                        <wpg:grpSpPr bwMode="auto">
                          <a:xfrm>
                            <a:off x="1432" y="-136"/>
                            <a:ext cx="9778" cy="2"/>
                            <a:chOff x="1432" y="-136"/>
                            <a:chExt cx="9778" cy="2"/>
                          </a:xfrm>
                        </wpg:grpSpPr>
                        <wps:wsp>
                          <wps:cNvPr id="899" name="Freeform 957"/>
                          <wps:cNvSpPr>
                            <a:spLocks/>
                          </wps:cNvSpPr>
                          <wps:spPr bwMode="auto">
                            <a:xfrm>
                              <a:off x="1432" y="-136"/>
                              <a:ext cx="9778" cy="2"/>
                            </a:xfrm>
                            <a:custGeom>
                              <a:avLst/>
                              <a:gdLst>
                                <a:gd name="T0" fmla="+- 0 1432 1432"/>
                                <a:gd name="T1" fmla="*/ T0 w 9778"/>
                                <a:gd name="T2" fmla="+- 0 11209 1432"/>
                                <a:gd name="T3" fmla="*/ T2 w 9778"/>
                              </a:gdLst>
                              <a:ahLst/>
                              <a:cxnLst>
                                <a:cxn ang="0">
                                  <a:pos x="T1" y="0"/>
                                </a:cxn>
                                <a:cxn ang="0">
                                  <a:pos x="T3" y="0"/>
                                </a:cxn>
                              </a:cxnLst>
                              <a:rect l="0" t="0" r="r" b="b"/>
                              <a:pathLst>
                                <a:path w="9778">
                                  <a:moveTo>
                                    <a:pt x="0" y="0"/>
                                  </a:moveTo>
                                  <a:lnTo>
                                    <a:pt x="9777" y="0"/>
                                  </a:lnTo>
                                </a:path>
                              </a:pathLst>
                            </a:custGeom>
                            <a:noFill/>
                            <a:ln w="134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900" name="Group 954"/>
                        <wpg:cNvGrpSpPr>
                          <a:grpSpLocks/>
                        </wpg:cNvGrpSpPr>
                        <wpg:grpSpPr bwMode="auto">
                          <a:xfrm>
                            <a:off x="1441" y="-127"/>
                            <a:ext cx="2" cy="1978"/>
                            <a:chOff x="1441" y="-127"/>
                            <a:chExt cx="2" cy="1978"/>
                          </a:xfrm>
                        </wpg:grpSpPr>
                        <wps:wsp>
                          <wps:cNvPr id="901" name="Freeform 955"/>
                          <wps:cNvSpPr>
                            <a:spLocks/>
                          </wps:cNvSpPr>
                          <wps:spPr bwMode="auto">
                            <a:xfrm>
                              <a:off x="1441" y="-127"/>
                              <a:ext cx="2" cy="1978"/>
                            </a:xfrm>
                            <a:custGeom>
                              <a:avLst/>
                              <a:gdLst>
                                <a:gd name="T0" fmla="+- 0 -127 -127"/>
                                <a:gd name="T1" fmla="*/ -127 h 1978"/>
                                <a:gd name="T2" fmla="+- 0 1851 -127"/>
                                <a:gd name="T3" fmla="*/ 1851 h 1978"/>
                              </a:gdLst>
                              <a:ahLst/>
                              <a:cxnLst>
                                <a:cxn ang="0">
                                  <a:pos x="0" y="T1"/>
                                </a:cxn>
                                <a:cxn ang="0">
                                  <a:pos x="0" y="T3"/>
                                </a:cxn>
                              </a:cxnLst>
                              <a:rect l="0" t="0" r="r" b="b"/>
                              <a:pathLst>
                                <a:path h="1978">
                                  <a:moveTo>
                                    <a:pt x="0" y="0"/>
                                  </a:moveTo>
                                  <a:lnTo>
                                    <a:pt x="0" y="1978"/>
                                  </a:lnTo>
                                </a:path>
                              </a:pathLst>
                            </a:custGeom>
                            <a:noFill/>
                            <a:ln w="134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902" name="Group 952"/>
                        <wpg:cNvGrpSpPr>
                          <a:grpSpLocks/>
                        </wpg:cNvGrpSpPr>
                        <wpg:grpSpPr bwMode="auto">
                          <a:xfrm>
                            <a:off x="11200" y="-127"/>
                            <a:ext cx="2" cy="1978"/>
                            <a:chOff x="11200" y="-127"/>
                            <a:chExt cx="2" cy="1978"/>
                          </a:xfrm>
                        </wpg:grpSpPr>
                        <wps:wsp>
                          <wps:cNvPr id="903" name="Freeform 953"/>
                          <wps:cNvSpPr>
                            <a:spLocks/>
                          </wps:cNvSpPr>
                          <wps:spPr bwMode="auto">
                            <a:xfrm>
                              <a:off x="11200" y="-127"/>
                              <a:ext cx="2" cy="1978"/>
                            </a:xfrm>
                            <a:custGeom>
                              <a:avLst/>
                              <a:gdLst>
                                <a:gd name="T0" fmla="+- 0 -127 -127"/>
                                <a:gd name="T1" fmla="*/ -127 h 1978"/>
                                <a:gd name="T2" fmla="+- 0 1851 -127"/>
                                <a:gd name="T3" fmla="*/ 1851 h 1978"/>
                              </a:gdLst>
                              <a:ahLst/>
                              <a:cxnLst>
                                <a:cxn ang="0">
                                  <a:pos x="0" y="T1"/>
                                </a:cxn>
                                <a:cxn ang="0">
                                  <a:pos x="0" y="T3"/>
                                </a:cxn>
                              </a:cxnLst>
                              <a:rect l="0" t="0" r="r" b="b"/>
                              <a:pathLst>
                                <a:path h="1978">
                                  <a:moveTo>
                                    <a:pt x="0" y="0"/>
                                  </a:moveTo>
                                  <a:lnTo>
                                    <a:pt x="0" y="1978"/>
                                  </a:lnTo>
                                </a:path>
                              </a:pathLst>
                            </a:custGeom>
                            <a:noFill/>
                            <a:ln w="134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904" name="Group 950"/>
                        <wpg:cNvGrpSpPr>
                          <a:grpSpLocks/>
                        </wpg:cNvGrpSpPr>
                        <wpg:grpSpPr bwMode="auto">
                          <a:xfrm>
                            <a:off x="1427" y="1861"/>
                            <a:ext cx="9783" cy="2"/>
                            <a:chOff x="1427" y="1861"/>
                            <a:chExt cx="9783" cy="2"/>
                          </a:xfrm>
                        </wpg:grpSpPr>
                        <wps:wsp>
                          <wps:cNvPr id="905" name="Freeform 951"/>
                          <wps:cNvSpPr>
                            <a:spLocks/>
                          </wps:cNvSpPr>
                          <wps:spPr bwMode="auto">
                            <a:xfrm>
                              <a:off x="1427" y="1861"/>
                              <a:ext cx="9783" cy="2"/>
                            </a:xfrm>
                            <a:custGeom>
                              <a:avLst/>
                              <a:gdLst>
                                <a:gd name="T0" fmla="+- 0 1427 1427"/>
                                <a:gd name="T1" fmla="*/ T0 w 9783"/>
                                <a:gd name="T2" fmla="+- 0 11209 1427"/>
                                <a:gd name="T3" fmla="*/ T2 w 9783"/>
                              </a:gdLst>
                              <a:ahLst/>
                              <a:cxnLst>
                                <a:cxn ang="0">
                                  <a:pos x="T1" y="0"/>
                                </a:cxn>
                                <a:cxn ang="0">
                                  <a:pos x="T3" y="0"/>
                                </a:cxn>
                              </a:cxnLst>
                              <a:rect l="0" t="0" r="r" b="b"/>
                              <a:pathLst>
                                <a:path w="9783">
                                  <a:moveTo>
                                    <a:pt x="0" y="0"/>
                                  </a:moveTo>
                                  <a:lnTo>
                                    <a:pt x="9782" y="0"/>
                                  </a:lnTo>
                                </a:path>
                              </a:pathLst>
                            </a:custGeom>
                            <a:noFill/>
                            <a:ln w="134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19EC6DAC" id="Group 949" o:spid="_x0000_s1026" style="position:absolute;margin-left:70.8pt;margin-top:-7.35pt;width:490.2pt;height:100.9pt;z-index:-19100;mso-position-horizontal-relative:page" coordorigin="1416,-147" coordsize="9804,20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">
                <v:group id="Group 956" o:spid="_x0000_s1027" style="position:absolute;left:1432;top:-136;width:9778;height:2" coordorigin="1432,-136" coordsize="9778,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B1HVXPCAAAA3AAAAA8A&#10;AAAAAAAAAAAAAAAAqgIAAGRycy9kb3ducmV2LnhtbFBLBQYAAAAABAAEAPoAAACZAwAAAAA=&#10;">
                  <v:shape id="Freeform 957" o:spid="_x0000_s1028" style="position:absolute;left:1432;top:-136;width:9778;height:2;visibility:visible;mso-wrap-style:square;v-text-anchor:top" coordsize="9778,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ivLAMMA&#10;AADcAAAADwAAAGRycy9kb3ducmV2LnhtbESPT4vCMBTE7wt+h/CEva1pFUWrUVRc0Itg/XN+NM+2&#10;2LyUJmr99mZhweMwM79hZovWVOJBjSstK4h7EQjizOqScwWn4+/PGITzyBory6TgRQ4W887XDBNt&#10;n3ygR+pzESDsElRQeF8nUrqsIIOuZ2vi4F1tY9AH2eRSN/gMcFPJfhSNpMGSw0KBNa0Lym7p3ShY&#10;DS/VNsXNIH4Ndrv4eI1xb85KfXfb5RSEp9Z/wv/trVYwnkzg70w4AnL+B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ivLAMMAAADcAAAADwAAAAAAAAAAAAAAAACYAgAAZHJzL2Rv&#10;d25yZXYueG1sUEsFBgAAAAAEAAQA9QAAAIgDAAAAAA==&#10;" path="m,l9777,e" filled="f" strokeweight="1.06pt">
                    <v:path arrowok="t" o:connecttype="custom" o:connectlocs="0,0;9777,0" o:connectangles="0,0"/>
                  </v:shape>
                </v:group>
                <v:group id="Group 954" o:spid="_x0000_s1029" style="position:absolute;left:1441;top:-127;width:2;height:1978" coordorigin="1441,-127" coordsize="2,197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H3aw2/CAAAA3AAAAA8A&#10;AAAAAAAAAAAAAAAAqgIAAGRycy9kb3ducmV2LnhtbFBLBQYAAAAABAAEAPoAAACZAwAAAAA=&#10;">
                  <v:shape id="Freeform 955" o:spid="_x0000_s1030" style="position:absolute;left:1441;top:-127;width:2;height:1978;visibility:visible;mso-wrap-style:square;v-text-anchor:top" coordsize="2,197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fbQW8YA&#10;AADcAAAADwAAAGRycy9kb3ducmV2LnhtbESPQWvCQBSE74L/YXlCb7qrLSFGV5HSgocWmtSDx0f2&#10;mQSzb2N2a9J/3y0Uehxm5htmux9tK+7U+8axhuVCgSAunWm40nD6fJ2nIHxANtg6Jg3f5GG/m062&#10;mBk3cE73IlQiQthnqKEOocuk9GVNFv3CdcTRu7jeYoiyr6TpcYhw28qVUom02HBcqLGj55rKa/Fl&#10;NTyq1VN7bD6UehvOVZLeru8v+Unrh9l42IAINIb/8F/7aDSs1RJ+z8QjIHc/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fbQW8YAAADcAAAADwAAAAAAAAAAAAAAAACYAgAAZHJz&#10;L2Rvd25yZXYueG1sUEsFBgAAAAAEAAQA9QAAAIsDAAAAAA==&#10;" path="m,l,1978e" filled="f" strokeweight="1.06pt">
                    <v:path arrowok="t" o:connecttype="custom" o:connectlocs="0,-127;0,1851" o:connectangles="0,0"/>
                  </v:shape>
                </v:group>
                <v:group id="Group 952" o:spid="_x0000_s1031" style="position:absolute;left:11200;top:-127;width:2;height:1978" coordorigin="11200,-127" coordsize="2,197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iRPiDxgAAANwA&#10;AAAPAAAAAAAAAAAAAAAAAKoCAABkcnMvZG93bnJldi54bWxQSwUGAAAAAAQABAD6AAAAnQMAAAAA&#10;">
                  <v:shape id="Freeform 953" o:spid="_x0000_s1032" style="position:absolute;left:11200;top:-127;width:2;height:1978;visibility:visible;mso-wrap-style:square;v-text-anchor:top" coordsize="2,197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mjrt8YA&#10;AADcAAAADwAAAGRycy9kb3ducmV2LnhtbESPQWvCQBSE7wX/w/KE3uquSRGNriLFQg4tVOvB4yP7&#10;TILZt2l2TdJ/3y0Uehxm5htmsxttI3rqfO1Yw3ymQBAXztRcajh/vj4tQfiAbLBxTBq+ycNuO3nY&#10;YGbcwEfqT6EUEcI+Qw1VCG0mpS8qsuhnriWO3tV1FkOUXSlNh0OE20YmSi2kxZrjQoUtvVRU3E53&#10;qyFVyXOT1x9KvQ2XcrH8ur0fjmetH6fjfg0i0Bj+w3/t3GhYqRR+z8QjILc/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5mjrt8YAAADcAAAADwAAAAAAAAAAAAAAAACYAgAAZHJz&#10;L2Rvd25yZXYueG1sUEsFBgAAAAAEAAQA9QAAAIsDAAAAAA==&#10;" path="m,l,1978e" filled="f" strokeweight="1.06pt">
                    <v:path arrowok="t" o:connecttype="custom" o:connectlocs="0,-127;0,1851" o:connectangles="0,0"/>
                  </v:shape>
                </v:group>
                <v:group id="Group 950" o:spid="_x0000_s1033" style="position:absolute;left:1427;top:1861;width:9783;height:2" coordorigin="1427,1861" coordsize="9783,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C4cVsxgAAANwA&#10;AAAPAAAAAAAAAAAAAAAAAKoCAABkcnMvZG93bnJldi54bWxQSwUGAAAAAAQABAD6AAAAnQMAAAAA&#10;">
                  <v:shape id="Freeform 951" o:spid="_x0000_s1034" style="position:absolute;left:1427;top:1861;width:9783;height:2;visibility:visible;mso-wrap-style:square;v-text-anchor:top" coordsize="97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cRLaccA&#10;AADcAAAADwAAAGRycy9kb3ducmV2LnhtbESPQWsCMRSE74L/ITzBi2i2Qq3dGkWKLUrB4loKvT02&#10;r5vVzcuyibr+e1MoeBxm5htmtmhtJc7U+NKxgodRAoI4d7rkQsHX/m04BeEDssbKMSm4kofFvNuZ&#10;YardhXd0zkIhIoR9igpMCHUqpc8NWfQjVxNH79c1FkOUTSF1g5cIt5UcJ8lEWiw5Lhis6dVQfsxO&#10;VoG7Hj7Lyftqa570R/a92Q5+luuTUv1eu3wBEagN9/B/e60VPCeP8HcmHgE5v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3ES2nHAAAA3AAAAA8AAAAAAAAAAAAAAAAAmAIAAGRy&#10;cy9kb3ducmV2LnhtbFBLBQYAAAAABAAEAPUAAACMAwAAAAA=&#10;" path="m,l9782,e" filled="f" strokeweight="1.06pt">
                    <v:path arrowok="t" o:connecttype="custom" o:connectlocs="0,0;9782,0" o:connectangles="0,0"/>
                  </v:shape>
                </v:group>
                <w10:wrap anchorx="page"/>
              </v:group>
            </w:pict>
          </mc:Fallback>
        </mc:AlternateContent>
      </w:r>
      <w:r w:rsidR="00D36A7D">
        <w:rPr>
          <w:rFonts w:ascii="Verdana"/>
          <w:b/>
          <w:w w:val="105"/>
          <w:sz w:val="17"/>
        </w:rPr>
        <w:t>Project</w:t>
      </w:r>
      <w:r w:rsidR="00D36A7D">
        <w:rPr>
          <w:rFonts w:ascii="Verdana"/>
          <w:b/>
          <w:spacing w:val="4"/>
          <w:w w:val="105"/>
          <w:sz w:val="17"/>
        </w:rPr>
        <w:t xml:space="preserve"> </w:t>
      </w:r>
      <w:r w:rsidR="00D36A7D">
        <w:rPr>
          <w:rFonts w:ascii="Verdana"/>
          <w:b/>
          <w:w w:val="105"/>
          <w:sz w:val="17"/>
        </w:rPr>
        <w:t xml:space="preserve">Number: </w:t>
      </w:r>
      <w:r w:rsidR="00D36A7D">
        <w:rPr>
          <w:rFonts w:ascii="Verdana"/>
          <w:b/>
          <w:spacing w:val="3"/>
          <w:w w:val="105"/>
          <w:sz w:val="17"/>
        </w:rPr>
        <w:t>__</w:t>
      </w:r>
      <w:r w:rsidR="00265F59">
        <w:rPr>
          <w:rFonts w:ascii="Verdana"/>
          <w:b/>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D36A7D">
        <w:rPr>
          <w:rFonts w:ascii="Verdana"/>
          <w:b/>
          <w:spacing w:val="3"/>
          <w:w w:val="105"/>
          <w:sz w:val="17"/>
          <w:u w:val="single" w:color="000000"/>
        </w:rPr>
        <w:tab/>
      </w:r>
      <w:r w:rsidR="00D36A7D">
        <w:rPr>
          <w:rFonts w:ascii="Verdana"/>
          <w:b/>
          <w:spacing w:val="3"/>
          <w:w w:val="105"/>
          <w:sz w:val="17"/>
          <w:u w:val="single" w:color="000000"/>
        </w:rPr>
        <w:tab/>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D36A7D">
        <w:rPr>
          <w:rFonts w:ascii="Verdana"/>
          <w:b/>
          <w:spacing w:val="3"/>
          <w:w w:val="105"/>
          <w:sz w:val="17"/>
          <w:u w:val="single" w:color="000000"/>
        </w:rPr>
        <w:tab/>
      </w:r>
      <w:r w:rsidR="00D36A7D">
        <w:rPr>
          <w:rFonts w:ascii="Verdana"/>
          <w:b/>
          <w:spacing w:val="3"/>
          <w:w w:val="105"/>
          <w:sz w:val="17"/>
          <w:u w:val="single" w:color="000000"/>
        </w:rPr>
        <w:tab/>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D36A7D">
        <w:rPr>
          <w:rFonts w:ascii="Verdana"/>
          <w:b/>
          <w:spacing w:val="3"/>
          <w:w w:val="105"/>
          <w:sz w:val="17"/>
          <w:u w:val="single" w:color="000000"/>
        </w:rPr>
        <w:tab/>
      </w:r>
      <w:r w:rsidR="00D36A7D">
        <w:rPr>
          <w:rFonts w:ascii="Verdana"/>
          <w:b/>
          <w:spacing w:val="3"/>
          <w:w w:val="105"/>
          <w:sz w:val="17"/>
          <w:u w:val="single" w:color="000000"/>
        </w:rPr>
        <w:tab/>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5"/>
          <w:w w:val="105"/>
          <w:sz w:val="17"/>
        </w:rPr>
        <w:t xml:space="preserve"> </w:t>
      </w:r>
      <w:r w:rsidR="00D36A7D">
        <w:rPr>
          <w:rFonts w:ascii="Verdana"/>
          <w:b/>
          <w:w w:val="105"/>
          <w:sz w:val="17"/>
        </w:rPr>
        <w:t>_</w:t>
      </w:r>
      <w:r w:rsidR="00D36A7D">
        <w:rPr>
          <w:rFonts w:ascii="Verdana"/>
          <w:b/>
          <w:spacing w:val="26"/>
          <w:w w:val="104"/>
          <w:sz w:val="17"/>
        </w:rPr>
        <w:t xml:space="preserve"> </w:t>
      </w:r>
      <w:r w:rsidR="00D36A7D">
        <w:rPr>
          <w:rFonts w:ascii="Verdana"/>
          <w:b/>
          <w:w w:val="105"/>
          <w:sz w:val="17"/>
        </w:rPr>
        <w:t>Project</w:t>
      </w:r>
      <w:r w:rsidR="00D36A7D">
        <w:rPr>
          <w:rFonts w:ascii="Verdana"/>
          <w:b/>
          <w:spacing w:val="-9"/>
          <w:w w:val="105"/>
          <w:sz w:val="17"/>
        </w:rPr>
        <w:t xml:space="preserve"> </w:t>
      </w:r>
      <w:r w:rsidR="00D36A7D">
        <w:rPr>
          <w:rFonts w:ascii="Verdana"/>
          <w:b/>
          <w:w w:val="105"/>
          <w:sz w:val="17"/>
        </w:rPr>
        <w:t>Name:</w:t>
      </w:r>
      <w:r w:rsidR="00265F59">
        <w:rPr>
          <w:rFonts w:ascii="Verdana"/>
          <w:b/>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13"/>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12"/>
          <w:w w:val="105"/>
          <w:sz w:val="17"/>
        </w:rPr>
        <w:t xml:space="preserve"> </w:t>
      </w:r>
      <w:r w:rsidR="00D36A7D">
        <w:rPr>
          <w:rFonts w:ascii="Verdana"/>
          <w:b/>
          <w:spacing w:val="3"/>
          <w:w w:val="105"/>
          <w:sz w:val="17"/>
        </w:rPr>
        <w:t>_</w:t>
      </w:r>
      <w:r w:rsidR="00D36A7D">
        <w:rPr>
          <w:rFonts w:ascii="Verdana"/>
          <w:b/>
          <w:spacing w:val="3"/>
          <w:w w:val="105"/>
          <w:sz w:val="17"/>
          <w:u w:val="single" w:color="000000"/>
        </w:rPr>
        <w:tab/>
      </w:r>
      <w:r w:rsidR="00D36A7D">
        <w:rPr>
          <w:rFonts w:ascii="Verdana"/>
          <w:b/>
          <w:spacing w:val="3"/>
          <w:w w:val="105"/>
          <w:sz w:val="17"/>
          <w:u w:val="single" w:color="000000"/>
        </w:rPr>
        <w:tab/>
      </w:r>
      <w:r w:rsidR="00D36A7D">
        <w:rPr>
          <w:rFonts w:ascii="Verdana"/>
          <w:b/>
          <w:spacing w:val="3"/>
          <w:w w:val="105"/>
          <w:sz w:val="17"/>
        </w:rPr>
        <w:t>_</w:t>
      </w:r>
      <w:r w:rsidR="00265F59">
        <w:rPr>
          <w:rFonts w:ascii="Verdana"/>
          <w:b/>
          <w:w w:val="105"/>
          <w:sz w:val="17"/>
        </w:rPr>
        <w:t xml:space="preserve">    </w:t>
      </w:r>
      <w:r w:rsidR="00D36A7D">
        <w:rPr>
          <w:rFonts w:ascii="Verdana"/>
          <w:b/>
          <w:spacing w:val="25"/>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D36A7D">
        <w:rPr>
          <w:rFonts w:ascii="Verdana"/>
          <w:b/>
          <w:spacing w:val="3"/>
          <w:w w:val="105"/>
          <w:sz w:val="17"/>
          <w:u w:val="single" w:color="000000"/>
        </w:rPr>
        <w:tab/>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D36A7D">
        <w:rPr>
          <w:rFonts w:ascii="Verdana"/>
          <w:b/>
          <w:spacing w:val="3"/>
          <w:w w:val="105"/>
          <w:sz w:val="17"/>
          <w:u w:val="single" w:color="000000"/>
        </w:rPr>
        <w:tab/>
      </w:r>
      <w:r w:rsidR="00D36A7D">
        <w:rPr>
          <w:rFonts w:ascii="Verdana"/>
          <w:b/>
          <w:spacing w:val="3"/>
          <w:w w:val="105"/>
          <w:sz w:val="17"/>
        </w:rPr>
        <w:t>_</w:t>
      </w:r>
      <w:r w:rsidR="00D36A7D">
        <w:rPr>
          <w:rFonts w:ascii="Verdana"/>
          <w:b/>
          <w:spacing w:val="5"/>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w w:val="105"/>
          <w:sz w:val="17"/>
        </w:rPr>
        <w:t>_</w:t>
      </w:r>
      <w:r w:rsidR="00D36A7D">
        <w:rPr>
          <w:rFonts w:ascii="Verdana"/>
          <w:b/>
          <w:spacing w:val="23"/>
          <w:w w:val="104"/>
          <w:sz w:val="17"/>
        </w:rPr>
        <w:t xml:space="preserve"> </w:t>
      </w:r>
      <w:r w:rsidR="00D36A7D">
        <w:rPr>
          <w:rFonts w:ascii="Verdana"/>
          <w:b/>
          <w:w w:val="105"/>
          <w:sz w:val="17"/>
        </w:rPr>
        <w:t>Location:</w:t>
      </w:r>
      <w:r w:rsidR="00265F59">
        <w:rPr>
          <w:rFonts w:ascii="Verdana"/>
          <w:b/>
          <w:w w:val="105"/>
          <w:sz w:val="17"/>
        </w:rPr>
        <w:t xml:space="preserve">  </w:t>
      </w:r>
      <w:r w:rsidR="00D36A7D">
        <w:rPr>
          <w:rFonts w:ascii="Verdana"/>
          <w:b/>
          <w:spacing w:val="10"/>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D36A7D">
        <w:rPr>
          <w:rFonts w:ascii="Verdana"/>
          <w:b/>
          <w:spacing w:val="3"/>
          <w:w w:val="105"/>
          <w:sz w:val="17"/>
          <w:u w:val="single" w:color="000000"/>
        </w:rPr>
        <w:tab/>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__</w:t>
      </w:r>
      <w:r w:rsidR="00265F59">
        <w:rPr>
          <w:rFonts w:ascii="Verdana"/>
          <w:b/>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D36A7D">
        <w:rPr>
          <w:rFonts w:ascii="Verdana"/>
          <w:b/>
          <w:spacing w:val="3"/>
          <w:w w:val="105"/>
          <w:sz w:val="17"/>
          <w:u w:val="single" w:color="000000"/>
        </w:rPr>
        <w:tab/>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6"/>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5"/>
          <w:w w:val="105"/>
          <w:sz w:val="17"/>
        </w:rPr>
        <w:t xml:space="preserve"> </w:t>
      </w:r>
      <w:r w:rsidR="00D36A7D">
        <w:rPr>
          <w:rFonts w:ascii="Verdana"/>
          <w:b/>
          <w:w w:val="105"/>
          <w:sz w:val="17"/>
        </w:rPr>
        <w:t>_</w:t>
      </w:r>
      <w:r w:rsidR="00D36A7D">
        <w:rPr>
          <w:rFonts w:ascii="Verdana"/>
          <w:b/>
          <w:spacing w:val="23"/>
          <w:w w:val="104"/>
          <w:sz w:val="17"/>
        </w:rPr>
        <w:t xml:space="preserve"> </w:t>
      </w:r>
      <w:r w:rsidR="00D36A7D">
        <w:rPr>
          <w:rFonts w:ascii="Verdana"/>
          <w:b/>
          <w:w w:val="105"/>
          <w:sz w:val="17"/>
        </w:rPr>
        <w:t xml:space="preserve">Project </w:t>
      </w:r>
      <w:r w:rsidR="00D36A7D">
        <w:rPr>
          <w:rFonts w:ascii="Verdana"/>
          <w:b/>
          <w:spacing w:val="1"/>
          <w:w w:val="105"/>
          <w:sz w:val="17"/>
        </w:rPr>
        <w:t>Manager:</w:t>
      </w:r>
      <w:r w:rsidR="00D36A7D">
        <w:rPr>
          <w:rFonts w:ascii="Verdana"/>
          <w:b/>
          <w:w w:val="105"/>
          <w:sz w:val="17"/>
        </w:rPr>
        <w:t xml:space="preserve"> </w:t>
      </w:r>
      <w:r w:rsidR="00D36A7D">
        <w:rPr>
          <w:rFonts w:ascii="Verdana"/>
          <w:b/>
          <w:spacing w:val="2"/>
          <w:w w:val="105"/>
          <w:sz w:val="17"/>
        </w:rPr>
        <w:t>__</w:t>
      </w:r>
      <w:r w:rsidR="00265F59">
        <w:rPr>
          <w:rFonts w:ascii="Verdana"/>
          <w:b/>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__</w:t>
      </w:r>
      <w:r w:rsidR="00265F59">
        <w:rPr>
          <w:rFonts w:ascii="Verdana"/>
          <w:b/>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D36A7D">
        <w:rPr>
          <w:rFonts w:ascii="Verdana"/>
          <w:b/>
          <w:spacing w:val="3"/>
          <w:w w:val="105"/>
          <w:sz w:val="17"/>
          <w:u w:val="single" w:color="000000"/>
        </w:rPr>
        <w:tab/>
      </w:r>
      <w:r w:rsidR="00D36A7D">
        <w:rPr>
          <w:rFonts w:ascii="Verdana"/>
          <w:b/>
          <w:spacing w:val="3"/>
          <w:w w:val="105"/>
          <w:sz w:val="17"/>
        </w:rPr>
        <w:t>_</w:t>
      </w:r>
      <w:r w:rsidR="00D36A7D">
        <w:rPr>
          <w:rFonts w:ascii="Verdana"/>
          <w:b/>
          <w:spacing w:val="3"/>
          <w:w w:val="105"/>
          <w:sz w:val="17"/>
          <w:u w:val="single" w:color="000000"/>
        </w:rPr>
        <w:tab/>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6"/>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5"/>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5"/>
          <w:w w:val="105"/>
          <w:sz w:val="17"/>
        </w:rPr>
        <w:t xml:space="preserve"> </w:t>
      </w:r>
      <w:r w:rsidR="00D36A7D">
        <w:rPr>
          <w:rFonts w:ascii="Verdana"/>
          <w:b/>
          <w:w w:val="105"/>
          <w:sz w:val="17"/>
        </w:rPr>
        <w:t>_</w:t>
      </w:r>
      <w:r w:rsidR="00D36A7D">
        <w:rPr>
          <w:rFonts w:ascii="Verdana"/>
          <w:b/>
          <w:spacing w:val="24"/>
          <w:w w:val="104"/>
          <w:sz w:val="17"/>
        </w:rPr>
        <w:t xml:space="preserve"> </w:t>
      </w:r>
      <w:r w:rsidR="00D36A7D">
        <w:rPr>
          <w:rFonts w:ascii="Verdana"/>
          <w:b/>
          <w:spacing w:val="-1"/>
          <w:w w:val="105"/>
          <w:sz w:val="17"/>
        </w:rPr>
        <w:t>Start</w:t>
      </w:r>
      <w:r w:rsidR="00D36A7D">
        <w:rPr>
          <w:rFonts w:ascii="Verdana"/>
          <w:b/>
          <w:spacing w:val="-12"/>
          <w:w w:val="105"/>
          <w:sz w:val="17"/>
        </w:rPr>
        <w:t xml:space="preserve"> </w:t>
      </w:r>
      <w:r w:rsidR="00D36A7D">
        <w:rPr>
          <w:rFonts w:ascii="Verdana"/>
          <w:b/>
          <w:spacing w:val="1"/>
          <w:w w:val="105"/>
          <w:sz w:val="17"/>
        </w:rPr>
        <w:t>Date:</w:t>
      </w:r>
      <w:r w:rsidR="00D36A7D">
        <w:rPr>
          <w:rFonts w:ascii="Verdana"/>
          <w:b/>
          <w:spacing w:val="-12"/>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16"/>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16"/>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16"/>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16"/>
          <w:w w:val="105"/>
          <w:sz w:val="17"/>
        </w:rPr>
        <w:t xml:space="preserve"> </w:t>
      </w:r>
      <w:r w:rsidR="00D36A7D">
        <w:rPr>
          <w:rFonts w:ascii="Verdana"/>
          <w:b/>
          <w:spacing w:val="3"/>
          <w:w w:val="105"/>
          <w:sz w:val="17"/>
        </w:rPr>
        <w:t>_</w:t>
      </w:r>
      <w:r w:rsidR="00D36A7D">
        <w:rPr>
          <w:rFonts w:ascii="Verdana"/>
          <w:b/>
          <w:spacing w:val="3"/>
          <w:w w:val="105"/>
          <w:sz w:val="17"/>
          <w:u w:val="single" w:color="000000"/>
        </w:rPr>
        <w:tab/>
      </w:r>
      <w:r w:rsidR="00D36A7D">
        <w:rPr>
          <w:rFonts w:ascii="Verdana"/>
          <w:b/>
          <w:spacing w:val="3"/>
          <w:w w:val="105"/>
          <w:sz w:val="17"/>
          <w:u w:val="single" w:color="000000"/>
        </w:rPr>
        <w:tab/>
      </w:r>
      <w:r w:rsidR="00D36A7D">
        <w:rPr>
          <w:rFonts w:ascii="Verdana"/>
          <w:b/>
          <w:spacing w:val="3"/>
          <w:w w:val="105"/>
          <w:sz w:val="17"/>
        </w:rPr>
        <w:t>_</w:t>
      </w:r>
      <w:r w:rsidR="00265F59">
        <w:rPr>
          <w:rFonts w:ascii="Verdana"/>
          <w:b/>
          <w:w w:val="105"/>
          <w:sz w:val="17"/>
        </w:rPr>
        <w:t xml:space="preserve">    </w:t>
      </w:r>
      <w:r w:rsidR="00D36A7D">
        <w:rPr>
          <w:rFonts w:ascii="Verdana"/>
          <w:b/>
          <w:spacing w:val="29"/>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D36A7D">
        <w:rPr>
          <w:rFonts w:ascii="Verdana"/>
          <w:b/>
          <w:spacing w:val="3"/>
          <w:w w:val="105"/>
          <w:sz w:val="17"/>
          <w:u w:val="single" w:color="000000"/>
        </w:rPr>
        <w:tab/>
      </w:r>
      <w:r w:rsidR="00D36A7D">
        <w:rPr>
          <w:rFonts w:ascii="Verdana"/>
          <w:b/>
          <w:spacing w:val="3"/>
          <w:w w:val="105"/>
          <w:sz w:val="17"/>
          <w:u w:val="single" w:color="000000"/>
        </w:rPr>
        <w:tab/>
      </w:r>
      <w:r w:rsidR="00D36A7D">
        <w:rPr>
          <w:rFonts w:ascii="Verdana"/>
          <w:b/>
          <w:spacing w:val="3"/>
          <w:w w:val="105"/>
          <w:sz w:val="17"/>
        </w:rPr>
        <w:t>_</w:t>
      </w:r>
      <w:r w:rsidR="00265F59">
        <w:rPr>
          <w:rFonts w:ascii="Verdana"/>
          <w:b/>
          <w:w w:val="105"/>
          <w:sz w:val="17"/>
        </w:rPr>
        <w:t xml:space="preserve">    </w:t>
      </w:r>
      <w:r w:rsidR="00D36A7D">
        <w:rPr>
          <w:rFonts w:ascii="Verdana"/>
          <w:b/>
          <w:spacing w:val="5"/>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D36A7D">
        <w:rPr>
          <w:rFonts w:ascii="Verdana"/>
          <w:b/>
          <w:spacing w:val="3"/>
          <w:w w:val="105"/>
          <w:sz w:val="17"/>
          <w:u w:val="single" w:color="000000"/>
        </w:rPr>
        <w:tab/>
      </w:r>
      <w:r w:rsidR="00D36A7D">
        <w:rPr>
          <w:rFonts w:ascii="Verdana"/>
          <w:b/>
          <w:spacing w:val="3"/>
          <w:w w:val="105"/>
          <w:sz w:val="17"/>
        </w:rPr>
        <w:t>_</w:t>
      </w:r>
      <w:r w:rsidR="00265F59">
        <w:rPr>
          <w:rFonts w:ascii="Verdana"/>
          <w:b/>
          <w:w w:val="105"/>
          <w:sz w:val="17"/>
        </w:rPr>
        <w:t xml:space="preserve">    </w:t>
      </w:r>
      <w:r w:rsidR="00D36A7D">
        <w:rPr>
          <w:rFonts w:ascii="Verdana"/>
          <w:b/>
          <w:spacing w:val="5"/>
          <w:w w:val="105"/>
          <w:sz w:val="17"/>
        </w:rPr>
        <w:t xml:space="preserve"> </w:t>
      </w:r>
      <w:r w:rsidR="00D36A7D">
        <w:rPr>
          <w:rFonts w:ascii="Verdana"/>
          <w:b/>
          <w:spacing w:val="3"/>
          <w:w w:val="105"/>
          <w:sz w:val="17"/>
        </w:rPr>
        <w:t>_</w:t>
      </w:r>
      <w:r w:rsidR="00D36A7D">
        <w:rPr>
          <w:rFonts w:ascii="Verdana"/>
          <w:b/>
          <w:spacing w:val="3"/>
          <w:w w:val="105"/>
          <w:sz w:val="17"/>
          <w:u w:val="single" w:color="000000"/>
        </w:rPr>
        <w:tab/>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w w:val="105"/>
          <w:sz w:val="17"/>
        </w:rPr>
        <w:t>_</w:t>
      </w:r>
    </w:p>
    <w:p w14:paraId="24BDA44E" w14:textId="77777777" w:rsidR="007318C2" w:rsidRDefault="007318C2">
      <w:pPr>
        <w:spacing w:before="2" w:line="100" w:lineRule="exact"/>
        <w:rPr>
          <w:sz w:val="10"/>
          <w:szCs w:val="10"/>
        </w:rPr>
      </w:pPr>
    </w:p>
    <w:p w14:paraId="24BDA44F" w14:textId="77777777" w:rsidR="007318C2" w:rsidRDefault="007318C2">
      <w:pPr>
        <w:spacing w:line="200" w:lineRule="exact"/>
        <w:rPr>
          <w:sz w:val="20"/>
          <w:szCs w:val="20"/>
        </w:rPr>
      </w:pPr>
    </w:p>
    <w:tbl>
      <w:tblPr>
        <w:tblW w:w="0" w:type="auto"/>
        <w:tblInd w:w="90" w:type="dxa"/>
        <w:tblLayout w:type="fixed"/>
        <w:tblCellMar>
          <w:left w:w="0" w:type="dxa"/>
          <w:right w:w="0" w:type="dxa"/>
        </w:tblCellMar>
        <w:tblLook w:val="01E0" w:firstRow="1" w:lastRow="1" w:firstColumn="1" w:lastColumn="1" w:noHBand="0" w:noVBand="0"/>
      </w:tblPr>
      <w:tblGrid>
        <w:gridCol w:w="917"/>
        <w:gridCol w:w="1622"/>
        <w:gridCol w:w="720"/>
        <w:gridCol w:w="6499"/>
      </w:tblGrid>
      <w:tr w:rsidR="007318C2" w14:paraId="24BDA451" w14:textId="77777777">
        <w:trPr>
          <w:trHeight w:hRule="exact" w:val="552"/>
        </w:trPr>
        <w:tc>
          <w:tcPr>
            <w:tcW w:w="9758" w:type="dxa"/>
            <w:gridSpan w:val="4"/>
            <w:tcBorders>
              <w:top w:val="single" w:sz="8" w:space="0" w:color="000000"/>
              <w:left w:val="single" w:sz="8" w:space="0" w:color="000000"/>
              <w:bottom w:val="single" w:sz="8" w:space="0" w:color="000000"/>
              <w:right w:val="single" w:sz="8" w:space="0" w:color="000000"/>
            </w:tcBorders>
          </w:tcPr>
          <w:p w14:paraId="24BDA450" w14:textId="77777777" w:rsidR="007318C2" w:rsidRDefault="00D36A7D">
            <w:pPr>
              <w:pStyle w:val="TableParagraph"/>
              <w:spacing w:before="123"/>
              <w:ind w:left="1270" w:right="147"/>
              <w:rPr>
                <w:rFonts w:ascii="Arial" w:eastAsia="Arial" w:hAnsi="Arial" w:cs="Arial"/>
                <w:sz w:val="21"/>
                <w:szCs w:val="21"/>
              </w:rPr>
            </w:pPr>
            <w:r>
              <w:rPr>
                <w:rFonts w:ascii="Arial"/>
                <w:b/>
                <w:sz w:val="21"/>
              </w:rPr>
              <w:t>SCHEDULING</w:t>
            </w:r>
            <w:r>
              <w:rPr>
                <w:rFonts w:ascii="Arial"/>
                <w:b/>
                <w:spacing w:val="37"/>
                <w:sz w:val="21"/>
              </w:rPr>
              <w:t xml:space="preserve"> </w:t>
            </w:r>
            <w:r>
              <w:rPr>
                <w:rFonts w:ascii="Arial"/>
                <w:b/>
                <w:spacing w:val="1"/>
                <w:sz w:val="21"/>
              </w:rPr>
              <w:t>PROCESS</w:t>
            </w:r>
            <w:r>
              <w:rPr>
                <w:rFonts w:ascii="Arial"/>
                <w:b/>
                <w:spacing w:val="44"/>
                <w:sz w:val="21"/>
              </w:rPr>
              <w:t xml:space="preserve"> </w:t>
            </w:r>
            <w:r>
              <w:rPr>
                <w:rFonts w:ascii="Arial"/>
                <w:b/>
                <w:sz w:val="21"/>
              </w:rPr>
              <w:t>CHECKLIST</w:t>
            </w:r>
            <w:r>
              <w:rPr>
                <w:rFonts w:ascii="Arial"/>
                <w:b/>
                <w:spacing w:val="41"/>
                <w:sz w:val="21"/>
              </w:rPr>
              <w:t xml:space="preserve"> </w:t>
            </w:r>
            <w:r>
              <w:rPr>
                <w:rFonts w:ascii="Arial"/>
                <w:b/>
                <w:sz w:val="21"/>
              </w:rPr>
              <w:t>FOR</w:t>
            </w:r>
            <w:r>
              <w:rPr>
                <w:rFonts w:ascii="Arial"/>
                <w:b/>
                <w:spacing w:val="41"/>
                <w:sz w:val="21"/>
              </w:rPr>
              <w:t xml:space="preserve"> </w:t>
            </w:r>
            <w:r>
              <w:rPr>
                <w:rFonts w:ascii="Arial"/>
                <w:b/>
                <w:spacing w:val="1"/>
                <w:sz w:val="21"/>
              </w:rPr>
              <w:t>PROJECT</w:t>
            </w:r>
            <w:r>
              <w:rPr>
                <w:rFonts w:ascii="Arial"/>
                <w:b/>
                <w:spacing w:val="41"/>
                <w:sz w:val="21"/>
              </w:rPr>
              <w:t xml:space="preserve"> </w:t>
            </w:r>
            <w:r>
              <w:rPr>
                <w:rFonts w:ascii="Arial"/>
                <w:b/>
                <w:spacing w:val="1"/>
                <w:sz w:val="21"/>
              </w:rPr>
              <w:t>MANAGEMENT</w:t>
            </w:r>
          </w:p>
        </w:tc>
      </w:tr>
      <w:tr w:rsidR="007318C2" w14:paraId="24BDA456" w14:textId="77777777">
        <w:trPr>
          <w:trHeight w:hRule="exact" w:val="480"/>
        </w:trPr>
        <w:tc>
          <w:tcPr>
            <w:tcW w:w="917" w:type="dxa"/>
            <w:tcBorders>
              <w:top w:val="single" w:sz="8" w:space="0" w:color="000000"/>
              <w:left w:val="single" w:sz="8" w:space="0" w:color="000000"/>
              <w:bottom w:val="single" w:sz="8" w:space="0" w:color="000000"/>
              <w:right w:val="single" w:sz="5" w:space="0" w:color="000000"/>
            </w:tcBorders>
          </w:tcPr>
          <w:p w14:paraId="24BDA452" w14:textId="77777777" w:rsidR="007318C2" w:rsidRDefault="00D36A7D">
            <w:pPr>
              <w:pStyle w:val="TableParagraph"/>
              <w:spacing w:before="25"/>
              <w:ind w:left="248"/>
              <w:rPr>
                <w:rFonts w:ascii="Arial" w:eastAsia="Arial" w:hAnsi="Arial" w:cs="Arial"/>
                <w:sz w:val="19"/>
                <w:szCs w:val="19"/>
              </w:rPr>
            </w:pPr>
            <w:r>
              <w:rPr>
                <w:rFonts w:ascii="Wingdings" w:eastAsia="Wingdings" w:hAnsi="Wingdings" w:cs="Wingdings"/>
                <w:b/>
                <w:bCs/>
                <w:spacing w:val="14"/>
                <w:sz w:val="36"/>
                <w:szCs w:val="36"/>
              </w:rPr>
              <w:t></w:t>
            </w:r>
            <w:r>
              <w:rPr>
                <w:rFonts w:ascii="Arial" w:eastAsia="Arial" w:hAnsi="Arial" w:cs="Arial"/>
                <w:b/>
                <w:bCs/>
                <w:spacing w:val="13"/>
                <w:sz w:val="19"/>
                <w:szCs w:val="19"/>
              </w:rPr>
              <w:t>.</w:t>
            </w:r>
          </w:p>
        </w:tc>
        <w:tc>
          <w:tcPr>
            <w:tcW w:w="1622" w:type="dxa"/>
            <w:tcBorders>
              <w:top w:val="single" w:sz="8" w:space="0" w:color="000000"/>
              <w:left w:val="single" w:sz="5" w:space="0" w:color="000000"/>
              <w:bottom w:val="single" w:sz="8" w:space="0" w:color="000000"/>
              <w:right w:val="single" w:sz="5" w:space="0" w:color="000000"/>
            </w:tcBorders>
          </w:tcPr>
          <w:p w14:paraId="24BDA453" w14:textId="77777777" w:rsidR="007318C2" w:rsidRDefault="00D36A7D">
            <w:pPr>
              <w:pStyle w:val="TableParagraph"/>
              <w:spacing w:before="3" w:line="253" w:lineRule="auto"/>
              <w:ind w:left="536" w:hanging="399"/>
              <w:rPr>
                <w:rFonts w:ascii="Arial" w:eastAsia="Arial" w:hAnsi="Arial" w:cs="Arial"/>
                <w:sz w:val="19"/>
                <w:szCs w:val="19"/>
              </w:rPr>
            </w:pPr>
            <w:r>
              <w:rPr>
                <w:rFonts w:ascii="Arial"/>
                <w:b/>
                <w:sz w:val="19"/>
              </w:rPr>
              <w:t>COMPLETION</w:t>
            </w:r>
            <w:r>
              <w:rPr>
                <w:rFonts w:ascii="Arial"/>
                <w:b/>
                <w:spacing w:val="23"/>
                <w:w w:val="103"/>
                <w:sz w:val="19"/>
              </w:rPr>
              <w:t xml:space="preserve"> </w:t>
            </w:r>
            <w:r>
              <w:rPr>
                <w:rFonts w:ascii="Arial"/>
                <w:b/>
                <w:w w:val="105"/>
                <w:sz w:val="19"/>
              </w:rPr>
              <w:t>DATE</w:t>
            </w:r>
          </w:p>
        </w:tc>
        <w:tc>
          <w:tcPr>
            <w:tcW w:w="720" w:type="dxa"/>
            <w:tcBorders>
              <w:top w:val="single" w:sz="8" w:space="0" w:color="000000"/>
              <w:left w:val="single" w:sz="5" w:space="0" w:color="000000"/>
              <w:bottom w:val="single" w:sz="8" w:space="0" w:color="000000"/>
              <w:right w:val="single" w:sz="5" w:space="0" w:color="000000"/>
            </w:tcBorders>
          </w:tcPr>
          <w:p w14:paraId="24BDA454" w14:textId="77777777" w:rsidR="007318C2" w:rsidRDefault="00D36A7D">
            <w:pPr>
              <w:pStyle w:val="TableParagraph"/>
              <w:spacing w:before="3" w:line="253" w:lineRule="auto"/>
              <w:ind w:left="176" w:hanging="63"/>
              <w:rPr>
                <w:rFonts w:ascii="Arial" w:eastAsia="Arial" w:hAnsi="Arial" w:cs="Arial"/>
                <w:sz w:val="19"/>
                <w:szCs w:val="19"/>
              </w:rPr>
            </w:pPr>
            <w:r>
              <w:rPr>
                <w:rFonts w:ascii="Arial"/>
                <w:b/>
                <w:sz w:val="19"/>
              </w:rPr>
              <w:t>ITEM</w:t>
            </w:r>
            <w:r>
              <w:rPr>
                <w:rFonts w:ascii="Arial"/>
                <w:b/>
                <w:spacing w:val="21"/>
                <w:w w:val="103"/>
                <w:sz w:val="19"/>
              </w:rPr>
              <w:t xml:space="preserve"> </w:t>
            </w:r>
            <w:r>
              <w:rPr>
                <w:rFonts w:ascii="Arial"/>
                <w:b/>
                <w:w w:val="105"/>
                <w:sz w:val="19"/>
              </w:rPr>
              <w:t>NO.</w:t>
            </w:r>
          </w:p>
        </w:tc>
        <w:tc>
          <w:tcPr>
            <w:tcW w:w="6499" w:type="dxa"/>
            <w:tcBorders>
              <w:top w:val="single" w:sz="8" w:space="0" w:color="000000"/>
              <w:left w:val="single" w:sz="5" w:space="0" w:color="000000"/>
              <w:bottom w:val="single" w:sz="8" w:space="0" w:color="000000"/>
              <w:right w:val="single" w:sz="8" w:space="0" w:color="000000"/>
            </w:tcBorders>
          </w:tcPr>
          <w:p w14:paraId="24BDA455" w14:textId="77777777" w:rsidR="007318C2" w:rsidRDefault="00D36A7D">
            <w:pPr>
              <w:pStyle w:val="TableParagraph"/>
              <w:spacing w:before="118"/>
              <w:ind w:left="2375" w:right="2377"/>
              <w:jc w:val="center"/>
              <w:rPr>
                <w:rFonts w:ascii="Arial" w:eastAsia="Arial" w:hAnsi="Arial" w:cs="Arial"/>
                <w:sz w:val="19"/>
                <w:szCs w:val="19"/>
              </w:rPr>
            </w:pPr>
            <w:r>
              <w:rPr>
                <w:rFonts w:ascii="Arial"/>
                <w:b/>
                <w:spacing w:val="1"/>
                <w:w w:val="105"/>
                <w:sz w:val="19"/>
              </w:rPr>
              <w:t>SUB-ACTIVITIES</w:t>
            </w:r>
          </w:p>
        </w:tc>
      </w:tr>
      <w:tr w:rsidR="007318C2" w14:paraId="24BDA458" w14:textId="77777777">
        <w:trPr>
          <w:trHeight w:hRule="exact" w:val="403"/>
        </w:trPr>
        <w:tc>
          <w:tcPr>
            <w:tcW w:w="9758" w:type="dxa"/>
            <w:gridSpan w:val="4"/>
            <w:tcBorders>
              <w:top w:val="single" w:sz="8" w:space="0" w:color="000000"/>
              <w:left w:val="single" w:sz="8" w:space="0" w:color="000000"/>
              <w:bottom w:val="single" w:sz="8" w:space="0" w:color="000000"/>
              <w:right w:val="single" w:sz="8" w:space="0" w:color="000000"/>
            </w:tcBorders>
          </w:tcPr>
          <w:p w14:paraId="24BDA457" w14:textId="77777777" w:rsidR="007318C2" w:rsidRDefault="00D36A7D">
            <w:pPr>
              <w:pStyle w:val="TableParagraph"/>
              <w:spacing w:before="65"/>
              <w:ind w:left="99" w:right="147"/>
              <w:rPr>
                <w:rFonts w:ascii="Arial" w:eastAsia="Arial" w:hAnsi="Arial" w:cs="Arial"/>
                <w:sz w:val="19"/>
                <w:szCs w:val="19"/>
              </w:rPr>
            </w:pPr>
            <w:r>
              <w:rPr>
                <w:rFonts w:ascii="Arial"/>
                <w:b/>
                <w:w w:val="105"/>
                <w:sz w:val="19"/>
              </w:rPr>
              <w:t>22.</w:t>
            </w:r>
            <w:r>
              <w:rPr>
                <w:rFonts w:ascii="Arial"/>
                <w:b/>
                <w:spacing w:val="33"/>
                <w:w w:val="105"/>
                <w:sz w:val="19"/>
              </w:rPr>
              <w:t xml:space="preserve"> </w:t>
            </w:r>
            <w:r>
              <w:rPr>
                <w:rFonts w:ascii="Arial"/>
                <w:b/>
                <w:spacing w:val="1"/>
                <w:w w:val="105"/>
                <w:sz w:val="19"/>
              </w:rPr>
              <w:t>Review</w:t>
            </w:r>
            <w:r>
              <w:rPr>
                <w:rFonts w:ascii="Arial"/>
                <w:b/>
                <w:spacing w:val="-12"/>
                <w:w w:val="105"/>
                <w:sz w:val="19"/>
              </w:rPr>
              <w:t xml:space="preserve"> </w:t>
            </w:r>
            <w:r>
              <w:rPr>
                <w:rFonts w:ascii="Arial"/>
                <w:b/>
                <w:spacing w:val="2"/>
                <w:w w:val="105"/>
                <w:sz w:val="19"/>
              </w:rPr>
              <w:t>the</w:t>
            </w:r>
            <w:r>
              <w:rPr>
                <w:rFonts w:ascii="Arial"/>
                <w:b/>
                <w:spacing w:val="-8"/>
                <w:w w:val="105"/>
                <w:sz w:val="19"/>
              </w:rPr>
              <w:t xml:space="preserve"> </w:t>
            </w:r>
            <w:r>
              <w:rPr>
                <w:rFonts w:ascii="Arial"/>
                <w:b/>
                <w:w w:val="105"/>
                <w:sz w:val="19"/>
              </w:rPr>
              <w:t>schedule</w:t>
            </w:r>
            <w:r>
              <w:rPr>
                <w:rFonts w:ascii="Arial"/>
                <w:b/>
                <w:spacing w:val="-8"/>
                <w:w w:val="105"/>
                <w:sz w:val="19"/>
              </w:rPr>
              <w:t xml:space="preserve"> </w:t>
            </w:r>
            <w:r>
              <w:rPr>
                <w:rFonts w:ascii="Arial"/>
                <w:b/>
                <w:spacing w:val="1"/>
                <w:w w:val="105"/>
                <w:sz w:val="19"/>
              </w:rPr>
              <w:t>regularly</w:t>
            </w:r>
            <w:r>
              <w:rPr>
                <w:rFonts w:ascii="Arial"/>
                <w:b/>
                <w:spacing w:val="-11"/>
                <w:w w:val="105"/>
                <w:sz w:val="19"/>
              </w:rPr>
              <w:t xml:space="preserve"> </w:t>
            </w:r>
            <w:r>
              <w:rPr>
                <w:rFonts w:ascii="Arial"/>
                <w:b/>
                <w:spacing w:val="1"/>
                <w:w w:val="105"/>
                <w:sz w:val="19"/>
              </w:rPr>
              <w:t>and</w:t>
            </w:r>
            <w:r>
              <w:rPr>
                <w:rFonts w:ascii="Arial"/>
                <w:b/>
                <w:spacing w:val="-9"/>
                <w:w w:val="105"/>
                <w:sz w:val="19"/>
              </w:rPr>
              <w:t xml:space="preserve"> </w:t>
            </w:r>
            <w:r>
              <w:rPr>
                <w:rFonts w:ascii="Arial"/>
                <w:b/>
                <w:spacing w:val="1"/>
                <w:w w:val="105"/>
                <w:sz w:val="19"/>
              </w:rPr>
              <w:t>identify</w:t>
            </w:r>
            <w:r>
              <w:rPr>
                <w:rFonts w:ascii="Arial"/>
                <w:b/>
                <w:spacing w:val="-8"/>
                <w:w w:val="105"/>
                <w:sz w:val="19"/>
              </w:rPr>
              <w:t xml:space="preserve"> </w:t>
            </w:r>
            <w:r>
              <w:rPr>
                <w:rFonts w:ascii="Arial"/>
                <w:b/>
                <w:spacing w:val="1"/>
                <w:w w:val="105"/>
                <w:sz w:val="19"/>
              </w:rPr>
              <w:t>milestone</w:t>
            </w:r>
            <w:r>
              <w:rPr>
                <w:rFonts w:ascii="Arial"/>
                <w:b/>
                <w:spacing w:val="-8"/>
                <w:w w:val="105"/>
                <w:sz w:val="19"/>
              </w:rPr>
              <w:t xml:space="preserve"> </w:t>
            </w:r>
            <w:r>
              <w:rPr>
                <w:rFonts w:ascii="Arial"/>
                <w:b/>
                <w:spacing w:val="1"/>
                <w:w w:val="105"/>
                <w:sz w:val="19"/>
              </w:rPr>
              <w:t>dates</w:t>
            </w:r>
            <w:r>
              <w:rPr>
                <w:rFonts w:ascii="Arial"/>
                <w:b/>
                <w:spacing w:val="-12"/>
                <w:w w:val="105"/>
                <w:sz w:val="19"/>
              </w:rPr>
              <w:t xml:space="preserve"> </w:t>
            </w:r>
            <w:r>
              <w:rPr>
                <w:rFonts w:ascii="Arial"/>
                <w:b/>
                <w:spacing w:val="1"/>
                <w:w w:val="105"/>
                <w:sz w:val="19"/>
              </w:rPr>
              <w:t>that</w:t>
            </w:r>
            <w:r>
              <w:rPr>
                <w:rFonts w:ascii="Arial"/>
                <w:b/>
                <w:spacing w:val="-7"/>
                <w:w w:val="105"/>
                <w:sz w:val="19"/>
              </w:rPr>
              <w:t xml:space="preserve"> </w:t>
            </w:r>
            <w:r>
              <w:rPr>
                <w:rFonts w:ascii="Arial"/>
                <w:b/>
                <w:w w:val="105"/>
                <w:sz w:val="19"/>
              </w:rPr>
              <w:t>must</w:t>
            </w:r>
            <w:r>
              <w:rPr>
                <w:rFonts w:ascii="Arial"/>
                <w:b/>
                <w:spacing w:val="-7"/>
                <w:w w:val="105"/>
                <w:sz w:val="19"/>
              </w:rPr>
              <w:t xml:space="preserve"> </w:t>
            </w:r>
            <w:r>
              <w:rPr>
                <w:rFonts w:ascii="Arial"/>
                <w:b/>
                <w:w w:val="105"/>
                <w:sz w:val="19"/>
              </w:rPr>
              <w:t>be</w:t>
            </w:r>
            <w:r>
              <w:rPr>
                <w:rFonts w:ascii="Arial"/>
                <w:b/>
                <w:spacing w:val="-8"/>
                <w:w w:val="105"/>
                <w:sz w:val="19"/>
              </w:rPr>
              <w:t xml:space="preserve"> </w:t>
            </w:r>
            <w:r>
              <w:rPr>
                <w:rFonts w:ascii="Arial"/>
                <w:b/>
                <w:w w:val="105"/>
                <w:sz w:val="19"/>
              </w:rPr>
              <w:t>met</w:t>
            </w:r>
          </w:p>
        </w:tc>
      </w:tr>
      <w:tr w:rsidR="007318C2" w14:paraId="24BDA460" w14:textId="77777777">
        <w:trPr>
          <w:trHeight w:hRule="exact" w:val="1229"/>
        </w:trPr>
        <w:tc>
          <w:tcPr>
            <w:tcW w:w="917" w:type="dxa"/>
            <w:tcBorders>
              <w:top w:val="single" w:sz="8" w:space="0" w:color="000000"/>
              <w:left w:val="single" w:sz="8" w:space="0" w:color="000000"/>
              <w:bottom w:val="single" w:sz="5" w:space="0" w:color="000000"/>
              <w:right w:val="single" w:sz="5" w:space="0" w:color="000000"/>
            </w:tcBorders>
          </w:tcPr>
          <w:p w14:paraId="24BDA459" w14:textId="77777777" w:rsidR="007318C2" w:rsidRDefault="007318C2">
            <w:pPr>
              <w:pStyle w:val="TableParagraph"/>
              <w:spacing w:before="11" w:line="420" w:lineRule="exact"/>
              <w:rPr>
                <w:sz w:val="42"/>
                <w:szCs w:val="42"/>
              </w:rPr>
            </w:pPr>
          </w:p>
          <w:p w14:paraId="24BDA45A" w14:textId="77777777" w:rsidR="007318C2" w:rsidRDefault="00D36A7D">
            <w:pPr>
              <w:pStyle w:val="TableParagraph"/>
              <w:ind w:left="284" w:right="289"/>
              <w:jc w:val="center"/>
              <w:rPr>
                <w:rFonts w:ascii="Wingdings" w:eastAsia="Wingdings" w:hAnsi="Wingdings" w:cs="Wingdings"/>
                <w:sz w:val="31"/>
                <w:szCs w:val="31"/>
              </w:rPr>
            </w:pPr>
            <w:r>
              <w:rPr>
                <w:rFonts w:ascii="Wingdings" w:eastAsia="Wingdings" w:hAnsi="Wingdings" w:cs="Wingdings"/>
                <w:sz w:val="31"/>
                <w:szCs w:val="31"/>
              </w:rPr>
              <w:t></w:t>
            </w:r>
          </w:p>
        </w:tc>
        <w:tc>
          <w:tcPr>
            <w:tcW w:w="1622" w:type="dxa"/>
            <w:tcBorders>
              <w:top w:val="single" w:sz="8" w:space="0" w:color="000000"/>
              <w:left w:val="single" w:sz="5" w:space="0" w:color="000000"/>
              <w:bottom w:val="single" w:sz="5" w:space="0" w:color="000000"/>
              <w:right w:val="single" w:sz="5" w:space="0" w:color="000000"/>
            </w:tcBorders>
          </w:tcPr>
          <w:p w14:paraId="24BDA45B" w14:textId="77777777" w:rsidR="007318C2" w:rsidRDefault="007318C2"/>
        </w:tc>
        <w:tc>
          <w:tcPr>
            <w:tcW w:w="720" w:type="dxa"/>
            <w:tcBorders>
              <w:top w:val="single" w:sz="8" w:space="0" w:color="000000"/>
              <w:left w:val="single" w:sz="5" w:space="0" w:color="000000"/>
              <w:bottom w:val="single" w:sz="5" w:space="0" w:color="000000"/>
              <w:right w:val="single" w:sz="5" w:space="0" w:color="000000"/>
            </w:tcBorders>
          </w:tcPr>
          <w:p w14:paraId="24BDA45C" w14:textId="77777777" w:rsidR="007318C2" w:rsidRDefault="007318C2">
            <w:pPr>
              <w:pStyle w:val="TableParagraph"/>
              <w:spacing w:line="200" w:lineRule="exact"/>
              <w:rPr>
                <w:sz w:val="20"/>
                <w:szCs w:val="20"/>
              </w:rPr>
            </w:pPr>
          </w:p>
          <w:p w14:paraId="24BDA45D" w14:textId="77777777" w:rsidR="007318C2" w:rsidRDefault="007318C2">
            <w:pPr>
              <w:pStyle w:val="TableParagraph"/>
              <w:spacing w:before="13" w:line="280" w:lineRule="exact"/>
              <w:rPr>
                <w:sz w:val="28"/>
                <w:szCs w:val="28"/>
              </w:rPr>
            </w:pPr>
          </w:p>
          <w:p w14:paraId="24BDA45E" w14:textId="77777777" w:rsidR="007318C2" w:rsidRDefault="00D36A7D">
            <w:pPr>
              <w:pStyle w:val="TableParagraph"/>
              <w:ind w:left="276" w:right="281"/>
              <w:jc w:val="center"/>
              <w:rPr>
                <w:rFonts w:ascii="Arial" w:eastAsia="Arial" w:hAnsi="Arial" w:cs="Arial"/>
                <w:sz w:val="19"/>
                <w:szCs w:val="19"/>
              </w:rPr>
            </w:pPr>
            <w:r>
              <w:rPr>
                <w:rFonts w:ascii="Arial"/>
                <w:w w:val="105"/>
                <w:sz w:val="19"/>
              </w:rPr>
              <w:t>1</w:t>
            </w:r>
          </w:p>
        </w:tc>
        <w:tc>
          <w:tcPr>
            <w:tcW w:w="6499" w:type="dxa"/>
            <w:tcBorders>
              <w:top w:val="single" w:sz="8" w:space="0" w:color="000000"/>
              <w:left w:val="single" w:sz="5" w:space="0" w:color="000000"/>
              <w:bottom w:val="single" w:sz="5" w:space="0" w:color="000000"/>
              <w:right w:val="single" w:sz="8" w:space="0" w:color="000000"/>
            </w:tcBorders>
          </w:tcPr>
          <w:p w14:paraId="24BDA45F" w14:textId="77777777" w:rsidR="007318C2" w:rsidRDefault="00D36A7D">
            <w:pPr>
              <w:pStyle w:val="TableParagraph"/>
              <w:spacing w:before="4" w:line="253" w:lineRule="auto"/>
              <w:ind w:left="99" w:right="166"/>
              <w:rPr>
                <w:rFonts w:ascii="Verdana" w:eastAsia="Verdana" w:hAnsi="Verdana" w:cs="Verdana"/>
                <w:sz w:val="19"/>
                <w:szCs w:val="19"/>
              </w:rPr>
            </w:pPr>
            <w:r>
              <w:rPr>
                <w:rFonts w:ascii="Verdana"/>
                <w:w w:val="105"/>
                <w:sz w:val="19"/>
              </w:rPr>
              <w:t>As</w:t>
            </w:r>
            <w:r>
              <w:rPr>
                <w:rFonts w:ascii="Verdana"/>
                <w:spacing w:val="-13"/>
                <w:w w:val="105"/>
                <w:sz w:val="19"/>
              </w:rPr>
              <w:t xml:space="preserve"> </w:t>
            </w:r>
            <w:r>
              <w:rPr>
                <w:rFonts w:ascii="Verdana"/>
                <w:spacing w:val="1"/>
                <w:w w:val="105"/>
                <w:sz w:val="19"/>
              </w:rPr>
              <w:t>mentioned</w:t>
            </w:r>
            <w:r>
              <w:rPr>
                <w:rFonts w:ascii="Verdana"/>
                <w:spacing w:val="-10"/>
                <w:w w:val="105"/>
                <w:sz w:val="19"/>
              </w:rPr>
              <w:t xml:space="preserve"> </w:t>
            </w:r>
            <w:r>
              <w:rPr>
                <w:rFonts w:ascii="Verdana"/>
                <w:spacing w:val="1"/>
                <w:w w:val="105"/>
                <w:sz w:val="19"/>
              </w:rPr>
              <w:t>under</w:t>
            </w:r>
            <w:r>
              <w:rPr>
                <w:rFonts w:ascii="Verdana"/>
                <w:spacing w:val="-13"/>
                <w:w w:val="105"/>
                <w:sz w:val="19"/>
              </w:rPr>
              <w:t xml:space="preserve"> </w:t>
            </w:r>
            <w:r>
              <w:rPr>
                <w:rFonts w:ascii="Verdana"/>
                <w:spacing w:val="1"/>
                <w:w w:val="105"/>
                <w:sz w:val="19"/>
              </w:rPr>
              <w:t>Activity</w:t>
            </w:r>
            <w:r>
              <w:rPr>
                <w:rFonts w:ascii="Verdana"/>
                <w:spacing w:val="-12"/>
                <w:w w:val="105"/>
                <w:sz w:val="19"/>
              </w:rPr>
              <w:t xml:space="preserve"> </w:t>
            </w:r>
            <w:r>
              <w:rPr>
                <w:rFonts w:ascii="Verdana"/>
                <w:spacing w:val="-1"/>
                <w:w w:val="105"/>
                <w:sz w:val="19"/>
              </w:rPr>
              <w:t>15,</w:t>
            </w:r>
            <w:r>
              <w:rPr>
                <w:rFonts w:ascii="Verdana"/>
                <w:spacing w:val="-7"/>
                <w:w w:val="105"/>
                <w:sz w:val="19"/>
              </w:rPr>
              <w:t xml:space="preserve"> </w:t>
            </w:r>
            <w:r>
              <w:rPr>
                <w:rFonts w:ascii="Verdana"/>
                <w:w w:val="105"/>
                <w:sz w:val="19"/>
              </w:rPr>
              <w:t>current</w:t>
            </w:r>
            <w:r>
              <w:rPr>
                <w:rFonts w:ascii="Verdana"/>
                <w:spacing w:val="-12"/>
                <w:w w:val="105"/>
                <w:sz w:val="19"/>
              </w:rPr>
              <w:t xml:space="preserve"> </w:t>
            </w:r>
            <w:r>
              <w:rPr>
                <w:rFonts w:ascii="Verdana"/>
                <w:spacing w:val="1"/>
                <w:w w:val="105"/>
                <w:sz w:val="19"/>
              </w:rPr>
              <w:t>progress</w:t>
            </w:r>
            <w:r>
              <w:rPr>
                <w:rFonts w:ascii="Verdana"/>
                <w:spacing w:val="-13"/>
                <w:w w:val="105"/>
                <w:sz w:val="19"/>
              </w:rPr>
              <w:t xml:space="preserve"> </w:t>
            </w:r>
            <w:r>
              <w:rPr>
                <w:rFonts w:ascii="Verdana"/>
                <w:spacing w:val="-1"/>
                <w:w w:val="105"/>
                <w:sz w:val="19"/>
              </w:rPr>
              <w:t>should</w:t>
            </w:r>
            <w:r>
              <w:rPr>
                <w:rFonts w:ascii="Verdana"/>
                <w:spacing w:val="-10"/>
                <w:w w:val="105"/>
                <w:sz w:val="19"/>
              </w:rPr>
              <w:t xml:space="preserve"> </w:t>
            </w:r>
            <w:r>
              <w:rPr>
                <w:rFonts w:ascii="Verdana"/>
                <w:spacing w:val="3"/>
                <w:w w:val="105"/>
                <w:sz w:val="19"/>
              </w:rPr>
              <w:t>be</w:t>
            </w:r>
            <w:r>
              <w:rPr>
                <w:rFonts w:ascii="Verdana"/>
                <w:spacing w:val="44"/>
                <w:w w:val="103"/>
                <w:sz w:val="19"/>
              </w:rPr>
              <w:t xml:space="preserve"> </w:t>
            </w:r>
            <w:r>
              <w:rPr>
                <w:rFonts w:ascii="Verdana"/>
                <w:w w:val="105"/>
                <w:sz w:val="19"/>
              </w:rPr>
              <w:t>annotated</w:t>
            </w:r>
            <w:r>
              <w:rPr>
                <w:rFonts w:ascii="Verdana"/>
                <w:spacing w:val="-13"/>
                <w:w w:val="105"/>
                <w:sz w:val="19"/>
              </w:rPr>
              <w:t xml:space="preserve"> </w:t>
            </w:r>
            <w:r>
              <w:rPr>
                <w:rFonts w:ascii="Verdana"/>
                <w:spacing w:val="2"/>
                <w:w w:val="105"/>
                <w:sz w:val="19"/>
              </w:rPr>
              <w:t>weekly</w:t>
            </w:r>
            <w:r>
              <w:rPr>
                <w:rFonts w:ascii="Verdana"/>
                <w:spacing w:val="-11"/>
                <w:w w:val="105"/>
                <w:sz w:val="19"/>
              </w:rPr>
              <w:t xml:space="preserve"> </w:t>
            </w:r>
            <w:r>
              <w:rPr>
                <w:rFonts w:ascii="Verdana"/>
                <w:w w:val="105"/>
                <w:sz w:val="19"/>
              </w:rPr>
              <w:t>on</w:t>
            </w:r>
            <w:r>
              <w:rPr>
                <w:rFonts w:ascii="Verdana"/>
                <w:spacing w:val="-10"/>
                <w:w w:val="105"/>
                <w:sz w:val="19"/>
              </w:rPr>
              <w:t xml:space="preserve"> </w:t>
            </w:r>
            <w:r>
              <w:rPr>
                <w:rFonts w:ascii="Verdana"/>
                <w:spacing w:val="1"/>
                <w:w w:val="105"/>
                <w:sz w:val="19"/>
              </w:rPr>
              <w:t>the</w:t>
            </w:r>
            <w:r>
              <w:rPr>
                <w:rFonts w:ascii="Verdana"/>
                <w:spacing w:val="-9"/>
                <w:w w:val="105"/>
                <w:sz w:val="19"/>
              </w:rPr>
              <w:t xml:space="preserve"> </w:t>
            </w:r>
            <w:r>
              <w:rPr>
                <w:rFonts w:ascii="Verdana"/>
                <w:spacing w:val="1"/>
                <w:w w:val="105"/>
                <w:sz w:val="19"/>
              </w:rPr>
              <w:t>schedule</w:t>
            </w:r>
            <w:r>
              <w:rPr>
                <w:rFonts w:ascii="Verdana"/>
                <w:spacing w:val="-12"/>
                <w:w w:val="105"/>
                <w:sz w:val="19"/>
              </w:rPr>
              <w:t xml:space="preserve"> </w:t>
            </w:r>
            <w:r>
              <w:rPr>
                <w:rFonts w:ascii="Verdana"/>
                <w:w w:val="105"/>
                <w:sz w:val="19"/>
              </w:rPr>
              <w:t>and</w:t>
            </w:r>
            <w:r>
              <w:rPr>
                <w:rFonts w:ascii="Verdana"/>
                <w:spacing w:val="-8"/>
                <w:w w:val="105"/>
                <w:sz w:val="19"/>
              </w:rPr>
              <w:t xml:space="preserve"> </w:t>
            </w:r>
            <w:r>
              <w:rPr>
                <w:rFonts w:ascii="Verdana"/>
                <w:spacing w:val="2"/>
                <w:w w:val="105"/>
                <w:sz w:val="19"/>
              </w:rPr>
              <w:t>any</w:t>
            </w:r>
            <w:r>
              <w:rPr>
                <w:rFonts w:ascii="Verdana"/>
                <w:spacing w:val="-11"/>
                <w:w w:val="105"/>
                <w:sz w:val="19"/>
              </w:rPr>
              <w:t xml:space="preserve"> </w:t>
            </w:r>
            <w:r>
              <w:rPr>
                <w:rFonts w:ascii="Verdana"/>
                <w:spacing w:val="1"/>
                <w:w w:val="105"/>
                <w:sz w:val="19"/>
              </w:rPr>
              <w:t>changes</w:t>
            </w:r>
            <w:r>
              <w:rPr>
                <w:rFonts w:ascii="Verdana"/>
                <w:spacing w:val="-8"/>
                <w:w w:val="105"/>
                <w:sz w:val="19"/>
              </w:rPr>
              <w:t xml:space="preserve"> </w:t>
            </w:r>
            <w:r>
              <w:rPr>
                <w:rFonts w:ascii="Verdana"/>
                <w:w w:val="105"/>
                <w:sz w:val="19"/>
              </w:rPr>
              <w:t>should</w:t>
            </w:r>
            <w:r>
              <w:rPr>
                <w:rFonts w:ascii="Verdana"/>
                <w:spacing w:val="-8"/>
                <w:w w:val="105"/>
                <w:sz w:val="19"/>
              </w:rPr>
              <w:t xml:space="preserve"> </w:t>
            </w:r>
            <w:r>
              <w:rPr>
                <w:rFonts w:ascii="Verdana"/>
                <w:spacing w:val="3"/>
                <w:w w:val="105"/>
                <w:sz w:val="19"/>
              </w:rPr>
              <w:t>be</w:t>
            </w:r>
            <w:r>
              <w:rPr>
                <w:rFonts w:ascii="Verdana"/>
                <w:spacing w:val="30"/>
                <w:w w:val="103"/>
                <w:sz w:val="19"/>
              </w:rPr>
              <w:t xml:space="preserve"> </w:t>
            </w:r>
            <w:r>
              <w:rPr>
                <w:rFonts w:ascii="Verdana"/>
                <w:w w:val="105"/>
                <w:sz w:val="19"/>
              </w:rPr>
              <w:t>brought</w:t>
            </w:r>
            <w:r>
              <w:rPr>
                <w:rFonts w:ascii="Verdana"/>
                <w:spacing w:val="-10"/>
                <w:w w:val="105"/>
                <w:sz w:val="19"/>
              </w:rPr>
              <w:t xml:space="preserve"> </w:t>
            </w:r>
            <w:r>
              <w:rPr>
                <w:rFonts w:ascii="Verdana"/>
                <w:spacing w:val="-1"/>
                <w:w w:val="105"/>
                <w:sz w:val="19"/>
              </w:rPr>
              <w:t>to</w:t>
            </w:r>
            <w:r>
              <w:rPr>
                <w:rFonts w:ascii="Verdana"/>
                <w:spacing w:val="-5"/>
                <w:w w:val="105"/>
                <w:sz w:val="19"/>
              </w:rPr>
              <w:t xml:space="preserve"> </w:t>
            </w:r>
            <w:r>
              <w:rPr>
                <w:rFonts w:ascii="Verdana"/>
                <w:spacing w:val="1"/>
                <w:w w:val="105"/>
                <w:sz w:val="19"/>
              </w:rPr>
              <w:t>the</w:t>
            </w:r>
            <w:r>
              <w:rPr>
                <w:rFonts w:ascii="Verdana"/>
                <w:spacing w:val="-15"/>
                <w:w w:val="105"/>
                <w:sz w:val="19"/>
              </w:rPr>
              <w:t xml:space="preserve"> </w:t>
            </w:r>
            <w:r>
              <w:rPr>
                <w:rFonts w:ascii="Verdana"/>
                <w:spacing w:val="1"/>
                <w:w w:val="105"/>
                <w:sz w:val="19"/>
              </w:rPr>
              <w:t>attention</w:t>
            </w:r>
            <w:r>
              <w:rPr>
                <w:rFonts w:ascii="Verdana"/>
                <w:spacing w:val="-9"/>
                <w:w w:val="105"/>
                <w:sz w:val="19"/>
              </w:rPr>
              <w:t xml:space="preserve"> </w:t>
            </w:r>
            <w:r>
              <w:rPr>
                <w:rFonts w:ascii="Verdana"/>
                <w:w w:val="105"/>
                <w:sz w:val="19"/>
              </w:rPr>
              <w:t>of</w:t>
            </w:r>
            <w:r>
              <w:rPr>
                <w:rFonts w:ascii="Verdana"/>
                <w:spacing w:val="-7"/>
                <w:w w:val="105"/>
                <w:sz w:val="19"/>
              </w:rPr>
              <w:t xml:space="preserve"> </w:t>
            </w:r>
            <w:r>
              <w:rPr>
                <w:rFonts w:ascii="Verdana"/>
                <w:spacing w:val="1"/>
                <w:w w:val="105"/>
                <w:sz w:val="19"/>
              </w:rPr>
              <w:t>the</w:t>
            </w:r>
            <w:r>
              <w:rPr>
                <w:rFonts w:ascii="Verdana"/>
                <w:spacing w:val="-11"/>
                <w:w w:val="105"/>
                <w:sz w:val="19"/>
              </w:rPr>
              <w:t xml:space="preserve"> </w:t>
            </w:r>
            <w:r>
              <w:rPr>
                <w:rFonts w:ascii="Verdana"/>
                <w:spacing w:val="1"/>
                <w:w w:val="105"/>
                <w:sz w:val="19"/>
              </w:rPr>
              <w:t>General</w:t>
            </w:r>
            <w:r>
              <w:rPr>
                <w:rFonts w:ascii="Verdana"/>
                <w:spacing w:val="-10"/>
                <w:w w:val="105"/>
                <w:sz w:val="19"/>
              </w:rPr>
              <w:t xml:space="preserve"> </w:t>
            </w:r>
            <w:r>
              <w:rPr>
                <w:rFonts w:ascii="Verdana"/>
                <w:spacing w:val="1"/>
                <w:w w:val="105"/>
                <w:sz w:val="19"/>
              </w:rPr>
              <w:t>Contractor</w:t>
            </w:r>
            <w:r>
              <w:rPr>
                <w:rFonts w:ascii="Verdana"/>
                <w:spacing w:val="-11"/>
                <w:w w:val="105"/>
                <w:sz w:val="19"/>
              </w:rPr>
              <w:t xml:space="preserve"> </w:t>
            </w:r>
            <w:r>
              <w:rPr>
                <w:rFonts w:ascii="Verdana"/>
                <w:spacing w:val="1"/>
                <w:w w:val="105"/>
                <w:sz w:val="19"/>
              </w:rPr>
              <w:t>if</w:t>
            </w:r>
            <w:r>
              <w:rPr>
                <w:rFonts w:ascii="Verdana"/>
                <w:spacing w:val="-11"/>
                <w:w w:val="105"/>
                <w:sz w:val="19"/>
              </w:rPr>
              <w:t xml:space="preserve"> </w:t>
            </w:r>
            <w:r>
              <w:rPr>
                <w:rFonts w:ascii="Verdana"/>
                <w:spacing w:val="1"/>
                <w:w w:val="105"/>
                <w:sz w:val="19"/>
              </w:rPr>
              <w:t>the</w:t>
            </w:r>
            <w:r>
              <w:rPr>
                <w:rFonts w:ascii="Verdana"/>
                <w:spacing w:val="44"/>
                <w:w w:val="103"/>
                <w:sz w:val="19"/>
              </w:rPr>
              <w:t xml:space="preserve"> </w:t>
            </w:r>
            <w:r>
              <w:rPr>
                <w:rFonts w:ascii="Verdana"/>
                <w:spacing w:val="1"/>
                <w:w w:val="105"/>
                <w:sz w:val="19"/>
              </w:rPr>
              <w:t>change</w:t>
            </w:r>
            <w:r>
              <w:rPr>
                <w:rFonts w:ascii="Verdana"/>
                <w:spacing w:val="-10"/>
                <w:w w:val="105"/>
                <w:sz w:val="19"/>
              </w:rPr>
              <w:t xml:space="preserve"> </w:t>
            </w:r>
            <w:r>
              <w:rPr>
                <w:rFonts w:ascii="Verdana"/>
                <w:w w:val="105"/>
                <w:sz w:val="19"/>
              </w:rPr>
              <w:t>resulted</w:t>
            </w:r>
            <w:r>
              <w:rPr>
                <w:rFonts w:ascii="Verdana"/>
                <w:spacing w:val="-9"/>
                <w:w w:val="105"/>
                <w:sz w:val="19"/>
              </w:rPr>
              <w:t xml:space="preserve"> </w:t>
            </w:r>
            <w:r>
              <w:rPr>
                <w:rFonts w:ascii="Verdana"/>
                <w:spacing w:val="1"/>
                <w:w w:val="105"/>
                <w:sz w:val="19"/>
              </w:rPr>
              <w:t>from</w:t>
            </w:r>
            <w:r>
              <w:rPr>
                <w:rFonts w:ascii="Verdana"/>
                <w:spacing w:val="-11"/>
                <w:w w:val="105"/>
                <w:sz w:val="19"/>
              </w:rPr>
              <w:t xml:space="preserve"> </w:t>
            </w:r>
            <w:r>
              <w:rPr>
                <w:rFonts w:ascii="Verdana"/>
                <w:w w:val="105"/>
                <w:sz w:val="19"/>
              </w:rPr>
              <w:t>a</w:t>
            </w:r>
            <w:r>
              <w:rPr>
                <w:rFonts w:ascii="Verdana"/>
                <w:spacing w:val="-14"/>
                <w:w w:val="105"/>
                <w:sz w:val="19"/>
              </w:rPr>
              <w:t xml:space="preserve"> </w:t>
            </w:r>
            <w:r>
              <w:rPr>
                <w:rFonts w:ascii="Verdana"/>
                <w:spacing w:val="1"/>
                <w:w w:val="105"/>
                <w:sz w:val="19"/>
              </w:rPr>
              <w:t>delay,</w:t>
            </w:r>
            <w:r>
              <w:rPr>
                <w:rFonts w:ascii="Verdana"/>
                <w:spacing w:val="-7"/>
                <w:w w:val="105"/>
                <w:sz w:val="19"/>
              </w:rPr>
              <w:t xml:space="preserve"> </w:t>
            </w:r>
            <w:r>
              <w:rPr>
                <w:rFonts w:ascii="Verdana"/>
                <w:w w:val="105"/>
                <w:sz w:val="19"/>
              </w:rPr>
              <w:t>changed</w:t>
            </w:r>
            <w:r>
              <w:rPr>
                <w:rFonts w:ascii="Verdana"/>
                <w:spacing w:val="-5"/>
                <w:w w:val="105"/>
                <w:sz w:val="19"/>
              </w:rPr>
              <w:t xml:space="preserve"> </w:t>
            </w:r>
            <w:r>
              <w:rPr>
                <w:rFonts w:ascii="Verdana"/>
                <w:spacing w:val="1"/>
                <w:w w:val="105"/>
                <w:sz w:val="19"/>
              </w:rPr>
              <w:t>condition,</w:t>
            </w:r>
            <w:r>
              <w:rPr>
                <w:rFonts w:ascii="Verdana"/>
                <w:spacing w:val="-16"/>
                <w:w w:val="105"/>
                <w:sz w:val="19"/>
              </w:rPr>
              <w:t xml:space="preserve"> </w:t>
            </w:r>
            <w:r>
              <w:rPr>
                <w:rFonts w:ascii="Verdana"/>
                <w:spacing w:val="2"/>
                <w:w w:val="105"/>
                <w:sz w:val="19"/>
              </w:rPr>
              <w:t>or</w:t>
            </w:r>
            <w:r w:rsidR="00265F59">
              <w:rPr>
                <w:rFonts w:ascii="Verdana"/>
                <w:w w:val="103"/>
                <w:sz w:val="19"/>
              </w:rPr>
              <w:t xml:space="preserve"> </w:t>
            </w:r>
            <w:r>
              <w:rPr>
                <w:rFonts w:ascii="Verdana"/>
                <w:w w:val="105"/>
                <w:sz w:val="19"/>
              </w:rPr>
              <w:t>additional</w:t>
            </w:r>
            <w:r>
              <w:rPr>
                <w:rFonts w:ascii="Verdana"/>
                <w:spacing w:val="-29"/>
                <w:w w:val="105"/>
                <w:sz w:val="19"/>
              </w:rPr>
              <w:t xml:space="preserve"> </w:t>
            </w:r>
            <w:r>
              <w:rPr>
                <w:rFonts w:ascii="Verdana"/>
                <w:spacing w:val="1"/>
                <w:w w:val="105"/>
                <w:sz w:val="19"/>
              </w:rPr>
              <w:t>work.</w:t>
            </w:r>
          </w:p>
        </w:tc>
      </w:tr>
      <w:tr w:rsidR="007318C2" w14:paraId="24BDA466" w14:textId="77777777">
        <w:trPr>
          <w:trHeight w:hRule="exact" w:val="739"/>
        </w:trPr>
        <w:tc>
          <w:tcPr>
            <w:tcW w:w="917" w:type="dxa"/>
            <w:tcBorders>
              <w:top w:val="single" w:sz="5" w:space="0" w:color="000000"/>
              <w:left w:val="single" w:sz="8" w:space="0" w:color="000000"/>
              <w:bottom w:val="single" w:sz="5" w:space="0" w:color="000000"/>
              <w:right w:val="single" w:sz="5" w:space="0" w:color="000000"/>
            </w:tcBorders>
          </w:tcPr>
          <w:p w14:paraId="24BDA461" w14:textId="77777777" w:rsidR="007318C2" w:rsidRDefault="00D36A7D">
            <w:pPr>
              <w:pStyle w:val="TableParagraph"/>
              <w:spacing w:before="190"/>
              <w:ind w:left="284" w:right="289"/>
              <w:jc w:val="center"/>
              <w:rPr>
                <w:rFonts w:ascii="Wingdings" w:eastAsia="Wingdings" w:hAnsi="Wingdings" w:cs="Wingdings"/>
                <w:sz w:val="31"/>
                <w:szCs w:val="31"/>
              </w:rPr>
            </w:pPr>
            <w:r>
              <w:rPr>
                <w:rFonts w:ascii="Wingdings" w:eastAsia="Wingdings" w:hAnsi="Wingdings" w:cs="Wingdings"/>
                <w:sz w:val="31"/>
                <w:szCs w:val="31"/>
              </w:rPr>
              <w:t></w:t>
            </w:r>
          </w:p>
        </w:tc>
        <w:tc>
          <w:tcPr>
            <w:tcW w:w="1622" w:type="dxa"/>
            <w:tcBorders>
              <w:top w:val="single" w:sz="5" w:space="0" w:color="000000"/>
              <w:left w:val="single" w:sz="5" w:space="0" w:color="000000"/>
              <w:bottom w:val="single" w:sz="5" w:space="0" w:color="000000"/>
              <w:right w:val="single" w:sz="5" w:space="0" w:color="000000"/>
            </w:tcBorders>
          </w:tcPr>
          <w:p w14:paraId="24BDA462" w14:textId="77777777" w:rsidR="007318C2" w:rsidRDefault="007318C2"/>
        </w:tc>
        <w:tc>
          <w:tcPr>
            <w:tcW w:w="720" w:type="dxa"/>
            <w:tcBorders>
              <w:top w:val="single" w:sz="5" w:space="0" w:color="000000"/>
              <w:left w:val="single" w:sz="5" w:space="0" w:color="000000"/>
              <w:bottom w:val="single" w:sz="5" w:space="0" w:color="000000"/>
              <w:right w:val="single" w:sz="5" w:space="0" w:color="000000"/>
            </w:tcBorders>
          </w:tcPr>
          <w:p w14:paraId="24BDA463" w14:textId="77777777" w:rsidR="007318C2" w:rsidRDefault="007318C2">
            <w:pPr>
              <w:pStyle w:val="TableParagraph"/>
              <w:spacing w:before="8" w:line="240" w:lineRule="exact"/>
              <w:rPr>
                <w:sz w:val="24"/>
                <w:szCs w:val="24"/>
              </w:rPr>
            </w:pPr>
          </w:p>
          <w:p w14:paraId="24BDA464" w14:textId="77777777" w:rsidR="007318C2" w:rsidRDefault="00D36A7D">
            <w:pPr>
              <w:pStyle w:val="TableParagraph"/>
              <w:ind w:left="276" w:right="281"/>
              <w:jc w:val="center"/>
              <w:rPr>
                <w:rFonts w:ascii="Arial" w:eastAsia="Arial" w:hAnsi="Arial" w:cs="Arial"/>
                <w:sz w:val="19"/>
                <w:szCs w:val="19"/>
              </w:rPr>
            </w:pPr>
            <w:r>
              <w:rPr>
                <w:rFonts w:ascii="Arial"/>
                <w:w w:val="105"/>
                <w:sz w:val="19"/>
              </w:rPr>
              <w:t>2</w:t>
            </w:r>
          </w:p>
        </w:tc>
        <w:tc>
          <w:tcPr>
            <w:tcW w:w="6499" w:type="dxa"/>
            <w:tcBorders>
              <w:top w:val="single" w:sz="5" w:space="0" w:color="000000"/>
              <w:left w:val="single" w:sz="5" w:space="0" w:color="000000"/>
              <w:bottom w:val="single" w:sz="5" w:space="0" w:color="000000"/>
              <w:right w:val="single" w:sz="8" w:space="0" w:color="000000"/>
            </w:tcBorders>
          </w:tcPr>
          <w:p w14:paraId="24BDA465" w14:textId="77777777" w:rsidR="007318C2" w:rsidRDefault="00D36A7D">
            <w:pPr>
              <w:pStyle w:val="TableParagraph"/>
              <w:spacing w:before="4" w:line="254" w:lineRule="auto"/>
              <w:ind w:left="99" w:right="657"/>
              <w:jc w:val="both"/>
              <w:rPr>
                <w:rFonts w:ascii="Verdana" w:eastAsia="Verdana" w:hAnsi="Verdana" w:cs="Verdana"/>
                <w:sz w:val="19"/>
                <w:szCs w:val="19"/>
              </w:rPr>
            </w:pPr>
            <w:r>
              <w:rPr>
                <w:rFonts w:ascii="Verdana"/>
                <w:w w:val="105"/>
                <w:sz w:val="19"/>
              </w:rPr>
              <w:t>Short-term</w:t>
            </w:r>
            <w:r>
              <w:rPr>
                <w:rFonts w:ascii="Verdana"/>
                <w:spacing w:val="-10"/>
                <w:w w:val="105"/>
                <w:sz w:val="19"/>
              </w:rPr>
              <w:t xml:space="preserve"> </w:t>
            </w:r>
            <w:r>
              <w:rPr>
                <w:rFonts w:ascii="Verdana"/>
                <w:spacing w:val="1"/>
                <w:w w:val="105"/>
                <w:sz w:val="19"/>
              </w:rPr>
              <w:t>milestone</w:t>
            </w:r>
            <w:r>
              <w:rPr>
                <w:rFonts w:ascii="Verdana"/>
                <w:spacing w:val="-11"/>
                <w:w w:val="105"/>
                <w:sz w:val="19"/>
              </w:rPr>
              <w:t xml:space="preserve"> </w:t>
            </w:r>
            <w:r>
              <w:rPr>
                <w:rFonts w:ascii="Verdana"/>
                <w:spacing w:val="1"/>
                <w:w w:val="105"/>
                <w:sz w:val="19"/>
              </w:rPr>
              <w:t>dates</w:t>
            </w:r>
            <w:r>
              <w:rPr>
                <w:rFonts w:ascii="Verdana"/>
                <w:spacing w:val="-10"/>
                <w:w w:val="105"/>
                <w:sz w:val="19"/>
              </w:rPr>
              <w:t xml:space="preserve"> </w:t>
            </w:r>
            <w:r>
              <w:rPr>
                <w:rFonts w:ascii="Verdana"/>
                <w:spacing w:val="1"/>
                <w:w w:val="105"/>
                <w:sz w:val="19"/>
              </w:rPr>
              <w:t>that</w:t>
            </w:r>
            <w:r>
              <w:rPr>
                <w:rFonts w:ascii="Verdana"/>
                <w:spacing w:val="-11"/>
                <w:w w:val="105"/>
                <w:sz w:val="19"/>
              </w:rPr>
              <w:t xml:space="preserve"> </w:t>
            </w:r>
            <w:r>
              <w:rPr>
                <w:rFonts w:ascii="Verdana"/>
                <w:w w:val="105"/>
                <w:sz w:val="19"/>
              </w:rPr>
              <w:t>must</w:t>
            </w:r>
            <w:r>
              <w:rPr>
                <w:rFonts w:ascii="Verdana"/>
                <w:spacing w:val="-10"/>
                <w:w w:val="105"/>
                <w:sz w:val="19"/>
              </w:rPr>
              <w:t xml:space="preserve"> </w:t>
            </w:r>
            <w:r>
              <w:rPr>
                <w:rFonts w:ascii="Verdana"/>
                <w:spacing w:val="3"/>
                <w:w w:val="105"/>
                <w:sz w:val="19"/>
              </w:rPr>
              <w:t>be</w:t>
            </w:r>
            <w:r>
              <w:rPr>
                <w:rFonts w:ascii="Verdana"/>
                <w:spacing w:val="-10"/>
                <w:w w:val="105"/>
                <w:sz w:val="19"/>
              </w:rPr>
              <w:t xml:space="preserve"> </w:t>
            </w:r>
            <w:r>
              <w:rPr>
                <w:rFonts w:ascii="Verdana"/>
                <w:w w:val="105"/>
                <w:sz w:val="19"/>
              </w:rPr>
              <w:t>met,</w:t>
            </w:r>
            <w:r>
              <w:rPr>
                <w:rFonts w:ascii="Verdana"/>
                <w:spacing w:val="-5"/>
                <w:w w:val="105"/>
                <w:sz w:val="19"/>
              </w:rPr>
              <w:t xml:space="preserve"> </w:t>
            </w:r>
            <w:r>
              <w:rPr>
                <w:rFonts w:ascii="Verdana"/>
                <w:w w:val="105"/>
                <w:sz w:val="19"/>
              </w:rPr>
              <w:t>should</w:t>
            </w:r>
            <w:r>
              <w:rPr>
                <w:rFonts w:ascii="Verdana"/>
                <w:spacing w:val="-8"/>
                <w:w w:val="105"/>
                <w:sz w:val="19"/>
              </w:rPr>
              <w:t xml:space="preserve"> </w:t>
            </w:r>
            <w:r>
              <w:rPr>
                <w:rFonts w:ascii="Verdana"/>
                <w:spacing w:val="3"/>
                <w:w w:val="105"/>
                <w:sz w:val="19"/>
              </w:rPr>
              <w:t>be</w:t>
            </w:r>
            <w:r>
              <w:rPr>
                <w:rFonts w:ascii="Verdana"/>
                <w:spacing w:val="48"/>
                <w:w w:val="103"/>
                <w:sz w:val="19"/>
              </w:rPr>
              <w:t xml:space="preserve"> </w:t>
            </w:r>
            <w:r>
              <w:rPr>
                <w:rFonts w:ascii="Verdana"/>
                <w:w w:val="105"/>
                <w:sz w:val="19"/>
              </w:rPr>
              <w:t>annotated</w:t>
            </w:r>
            <w:r>
              <w:rPr>
                <w:rFonts w:ascii="Verdana"/>
                <w:spacing w:val="-10"/>
                <w:w w:val="105"/>
                <w:sz w:val="19"/>
              </w:rPr>
              <w:t xml:space="preserve"> </w:t>
            </w:r>
            <w:r>
              <w:rPr>
                <w:rFonts w:ascii="Verdana"/>
                <w:spacing w:val="1"/>
                <w:w w:val="105"/>
                <w:sz w:val="19"/>
              </w:rPr>
              <w:t>for</w:t>
            </w:r>
            <w:r>
              <w:rPr>
                <w:rFonts w:ascii="Verdana"/>
                <w:spacing w:val="-13"/>
                <w:w w:val="105"/>
                <w:sz w:val="19"/>
              </w:rPr>
              <w:t xml:space="preserve"> </w:t>
            </w:r>
            <w:r>
              <w:rPr>
                <w:rFonts w:ascii="Verdana"/>
                <w:spacing w:val="1"/>
                <w:w w:val="105"/>
                <w:sz w:val="19"/>
              </w:rPr>
              <w:t>further</w:t>
            </w:r>
            <w:r>
              <w:rPr>
                <w:rFonts w:ascii="Verdana"/>
                <w:spacing w:val="-16"/>
                <w:w w:val="105"/>
                <w:sz w:val="19"/>
              </w:rPr>
              <w:t xml:space="preserve"> </w:t>
            </w:r>
            <w:r>
              <w:rPr>
                <w:rFonts w:ascii="Verdana"/>
                <w:spacing w:val="1"/>
                <w:w w:val="105"/>
                <w:sz w:val="19"/>
              </w:rPr>
              <w:t>discussion</w:t>
            </w:r>
            <w:r>
              <w:rPr>
                <w:rFonts w:ascii="Verdana"/>
                <w:spacing w:val="-11"/>
                <w:w w:val="105"/>
                <w:sz w:val="19"/>
              </w:rPr>
              <w:t xml:space="preserve"> </w:t>
            </w:r>
            <w:r>
              <w:rPr>
                <w:rFonts w:ascii="Verdana"/>
                <w:spacing w:val="1"/>
                <w:w w:val="105"/>
                <w:sz w:val="19"/>
              </w:rPr>
              <w:t>with</w:t>
            </w:r>
            <w:r>
              <w:rPr>
                <w:rFonts w:ascii="Verdana"/>
                <w:spacing w:val="-11"/>
                <w:w w:val="105"/>
                <w:sz w:val="19"/>
              </w:rPr>
              <w:t xml:space="preserve"> </w:t>
            </w:r>
            <w:r>
              <w:rPr>
                <w:rFonts w:ascii="Verdana"/>
                <w:spacing w:val="1"/>
                <w:w w:val="105"/>
                <w:sz w:val="19"/>
              </w:rPr>
              <w:t>the</w:t>
            </w:r>
            <w:r>
              <w:rPr>
                <w:rFonts w:ascii="Verdana"/>
                <w:spacing w:val="-9"/>
                <w:w w:val="105"/>
                <w:sz w:val="19"/>
              </w:rPr>
              <w:t xml:space="preserve"> </w:t>
            </w:r>
            <w:r>
              <w:rPr>
                <w:rFonts w:ascii="Verdana"/>
                <w:w w:val="105"/>
                <w:sz w:val="19"/>
              </w:rPr>
              <w:t>site</w:t>
            </w:r>
            <w:r>
              <w:rPr>
                <w:rFonts w:ascii="Verdana"/>
                <w:spacing w:val="-9"/>
                <w:w w:val="105"/>
                <w:sz w:val="19"/>
              </w:rPr>
              <w:t xml:space="preserve"> </w:t>
            </w:r>
            <w:r>
              <w:rPr>
                <w:rFonts w:ascii="Verdana"/>
                <w:w w:val="105"/>
                <w:sz w:val="19"/>
              </w:rPr>
              <w:t>supervisor,</w:t>
            </w:r>
            <w:r>
              <w:rPr>
                <w:rFonts w:ascii="Verdana"/>
                <w:spacing w:val="54"/>
                <w:w w:val="103"/>
                <w:sz w:val="19"/>
              </w:rPr>
              <w:t xml:space="preserve"> </w:t>
            </w:r>
            <w:r>
              <w:rPr>
                <w:rFonts w:ascii="Verdana"/>
                <w:spacing w:val="1"/>
                <w:w w:val="105"/>
                <w:sz w:val="19"/>
              </w:rPr>
              <w:t>foreman,</w:t>
            </w:r>
            <w:r>
              <w:rPr>
                <w:rFonts w:ascii="Verdana"/>
                <w:spacing w:val="-22"/>
                <w:w w:val="105"/>
                <w:sz w:val="19"/>
              </w:rPr>
              <w:t xml:space="preserve"> </w:t>
            </w:r>
            <w:r>
              <w:rPr>
                <w:rFonts w:ascii="Verdana"/>
                <w:spacing w:val="1"/>
                <w:w w:val="105"/>
                <w:sz w:val="19"/>
              </w:rPr>
              <w:t>vendors,</w:t>
            </w:r>
            <w:r>
              <w:rPr>
                <w:rFonts w:ascii="Verdana"/>
                <w:spacing w:val="-22"/>
                <w:w w:val="105"/>
                <w:sz w:val="19"/>
              </w:rPr>
              <w:t xml:space="preserve"> </w:t>
            </w:r>
            <w:r>
              <w:rPr>
                <w:rFonts w:ascii="Verdana"/>
                <w:w w:val="105"/>
                <w:sz w:val="19"/>
              </w:rPr>
              <w:t>and</w:t>
            </w:r>
            <w:r>
              <w:rPr>
                <w:rFonts w:ascii="Verdana"/>
                <w:spacing w:val="-20"/>
                <w:w w:val="105"/>
                <w:sz w:val="19"/>
              </w:rPr>
              <w:t xml:space="preserve"> </w:t>
            </w:r>
            <w:r>
              <w:rPr>
                <w:rFonts w:ascii="Verdana"/>
                <w:spacing w:val="1"/>
                <w:w w:val="105"/>
                <w:sz w:val="19"/>
              </w:rPr>
              <w:t>subcontractors.</w:t>
            </w:r>
          </w:p>
        </w:tc>
      </w:tr>
      <w:tr w:rsidR="007318C2" w14:paraId="24BDA46C" w14:textId="77777777">
        <w:trPr>
          <w:trHeight w:hRule="exact" w:val="739"/>
        </w:trPr>
        <w:tc>
          <w:tcPr>
            <w:tcW w:w="917" w:type="dxa"/>
            <w:tcBorders>
              <w:top w:val="single" w:sz="5" w:space="0" w:color="000000"/>
              <w:left w:val="single" w:sz="8" w:space="0" w:color="000000"/>
              <w:bottom w:val="single" w:sz="5" w:space="0" w:color="000000"/>
              <w:right w:val="single" w:sz="5" w:space="0" w:color="000000"/>
            </w:tcBorders>
          </w:tcPr>
          <w:p w14:paraId="24BDA467" w14:textId="77777777" w:rsidR="007318C2" w:rsidRDefault="00D36A7D">
            <w:pPr>
              <w:pStyle w:val="TableParagraph"/>
              <w:spacing w:before="190"/>
              <w:ind w:left="284" w:right="289"/>
              <w:jc w:val="center"/>
              <w:rPr>
                <w:rFonts w:ascii="Wingdings" w:eastAsia="Wingdings" w:hAnsi="Wingdings" w:cs="Wingdings"/>
                <w:sz w:val="31"/>
                <w:szCs w:val="31"/>
              </w:rPr>
            </w:pPr>
            <w:r>
              <w:rPr>
                <w:rFonts w:ascii="Wingdings" w:eastAsia="Wingdings" w:hAnsi="Wingdings" w:cs="Wingdings"/>
                <w:sz w:val="31"/>
                <w:szCs w:val="31"/>
              </w:rPr>
              <w:t></w:t>
            </w:r>
          </w:p>
        </w:tc>
        <w:tc>
          <w:tcPr>
            <w:tcW w:w="1622" w:type="dxa"/>
            <w:tcBorders>
              <w:top w:val="single" w:sz="5" w:space="0" w:color="000000"/>
              <w:left w:val="single" w:sz="5" w:space="0" w:color="000000"/>
              <w:bottom w:val="single" w:sz="5" w:space="0" w:color="000000"/>
              <w:right w:val="single" w:sz="5" w:space="0" w:color="000000"/>
            </w:tcBorders>
          </w:tcPr>
          <w:p w14:paraId="24BDA468" w14:textId="77777777" w:rsidR="007318C2" w:rsidRDefault="007318C2"/>
        </w:tc>
        <w:tc>
          <w:tcPr>
            <w:tcW w:w="720" w:type="dxa"/>
            <w:tcBorders>
              <w:top w:val="single" w:sz="5" w:space="0" w:color="000000"/>
              <w:left w:val="single" w:sz="5" w:space="0" w:color="000000"/>
              <w:bottom w:val="single" w:sz="5" w:space="0" w:color="000000"/>
              <w:right w:val="single" w:sz="5" w:space="0" w:color="000000"/>
            </w:tcBorders>
          </w:tcPr>
          <w:p w14:paraId="24BDA469" w14:textId="77777777" w:rsidR="007318C2" w:rsidRDefault="007318C2">
            <w:pPr>
              <w:pStyle w:val="TableParagraph"/>
              <w:spacing w:before="13" w:line="240" w:lineRule="exact"/>
              <w:rPr>
                <w:sz w:val="24"/>
                <w:szCs w:val="24"/>
              </w:rPr>
            </w:pPr>
          </w:p>
          <w:p w14:paraId="24BDA46A" w14:textId="77777777" w:rsidR="007318C2" w:rsidRDefault="00D36A7D">
            <w:pPr>
              <w:pStyle w:val="TableParagraph"/>
              <w:ind w:left="276" w:right="281"/>
              <w:jc w:val="center"/>
              <w:rPr>
                <w:rFonts w:ascii="Arial" w:eastAsia="Arial" w:hAnsi="Arial" w:cs="Arial"/>
                <w:sz w:val="19"/>
                <w:szCs w:val="19"/>
              </w:rPr>
            </w:pPr>
            <w:r>
              <w:rPr>
                <w:rFonts w:ascii="Arial"/>
                <w:w w:val="105"/>
                <w:sz w:val="19"/>
              </w:rPr>
              <w:t>3</w:t>
            </w:r>
          </w:p>
        </w:tc>
        <w:tc>
          <w:tcPr>
            <w:tcW w:w="6499" w:type="dxa"/>
            <w:tcBorders>
              <w:top w:val="single" w:sz="5" w:space="0" w:color="000000"/>
              <w:left w:val="single" w:sz="5" w:space="0" w:color="000000"/>
              <w:bottom w:val="single" w:sz="5" w:space="0" w:color="000000"/>
              <w:right w:val="single" w:sz="8" w:space="0" w:color="000000"/>
            </w:tcBorders>
          </w:tcPr>
          <w:p w14:paraId="24BDA46B" w14:textId="77777777" w:rsidR="007318C2" w:rsidRDefault="00D36A7D">
            <w:pPr>
              <w:pStyle w:val="TableParagraph"/>
              <w:spacing w:before="4" w:line="254" w:lineRule="auto"/>
              <w:ind w:left="99" w:right="116"/>
              <w:rPr>
                <w:rFonts w:ascii="Verdana" w:eastAsia="Verdana" w:hAnsi="Verdana" w:cs="Verdana"/>
                <w:sz w:val="19"/>
                <w:szCs w:val="19"/>
              </w:rPr>
            </w:pPr>
            <w:r>
              <w:rPr>
                <w:rFonts w:ascii="Verdana"/>
                <w:w w:val="105"/>
                <w:sz w:val="19"/>
              </w:rPr>
              <w:t>As</w:t>
            </w:r>
            <w:r>
              <w:rPr>
                <w:rFonts w:ascii="Verdana"/>
                <w:spacing w:val="-14"/>
                <w:w w:val="105"/>
                <w:sz w:val="19"/>
              </w:rPr>
              <w:t xml:space="preserve"> </w:t>
            </w:r>
            <w:r>
              <w:rPr>
                <w:rFonts w:ascii="Verdana"/>
                <w:spacing w:val="1"/>
                <w:w w:val="105"/>
                <w:sz w:val="19"/>
              </w:rPr>
              <w:t>mentioned</w:t>
            </w:r>
            <w:r>
              <w:rPr>
                <w:rFonts w:ascii="Verdana"/>
                <w:spacing w:val="-11"/>
                <w:w w:val="105"/>
                <w:sz w:val="19"/>
              </w:rPr>
              <w:t xml:space="preserve"> </w:t>
            </w:r>
            <w:r>
              <w:rPr>
                <w:rFonts w:ascii="Verdana"/>
                <w:spacing w:val="1"/>
                <w:w w:val="105"/>
                <w:sz w:val="19"/>
              </w:rPr>
              <w:t>under</w:t>
            </w:r>
            <w:r>
              <w:rPr>
                <w:rFonts w:ascii="Verdana"/>
                <w:spacing w:val="-14"/>
                <w:w w:val="105"/>
                <w:sz w:val="19"/>
              </w:rPr>
              <w:t xml:space="preserve"> </w:t>
            </w:r>
            <w:r>
              <w:rPr>
                <w:rFonts w:ascii="Verdana"/>
                <w:spacing w:val="1"/>
                <w:w w:val="105"/>
                <w:sz w:val="19"/>
              </w:rPr>
              <w:t>Activity</w:t>
            </w:r>
            <w:r>
              <w:rPr>
                <w:rFonts w:ascii="Verdana"/>
                <w:spacing w:val="-13"/>
                <w:w w:val="105"/>
                <w:sz w:val="19"/>
              </w:rPr>
              <w:t xml:space="preserve"> </w:t>
            </w:r>
            <w:r>
              <w:rPr>
                <w:rFonts w:ascii="Verdana"/>
                <w:spacing w:val="-1"/>
                <w:w w:val="105"/>
                <w:sz w:val="19"/>
              </w:rPr>
              <w:t>15,</w:t>
            </w:r>
            <w:r>
              <w:rPr>
                <w:rFonts w:ascii="Verdana"/>
                <w:spacing w:val="-12"/>
                <w:w w:val="105"/>
                <w:sz w:val="19"/>
              </w:rPr>
              <w:t xml:space="preserve"> </w:t>
            </w:r>
            <w:r>
              <w:rPr>
                <w:rFonts w:ascii="Verdana"/>
                <w:spacing w:val="1"/>
                <w:w w:val="105"/>
                <w:sz w:val="19"/>
              </w:rPr>
              <w:t>present</w:t>
            </w:r>
            <w:r>
              <w:rPr>
                <w:rFonts w:ascii="Verdana"/>
                <w:spacing w:val="-13"/>
                <w:w w:val="105"/>
                <w:sz w:val="19"/>
              </w:rPr>
              <w:t xml:space="preserve"> </w:t>
            </w:r>
            <w:r>
              <w:rPr>
                <w:rFonts w:ascii="Verdana"/>
                <w:spacing w:val="2"/>
                <w:w w:val="105"/>
                <w:sz w:val="19"/>
              </w:rPr>
              <w:t>your</w:t>
            </w:r>
            <w:r>
              <w:rPr>
                <w:rFonts w:ascii="Verdana"/>
                <w:spacing w:val="-14"/>
                <w:w w:val="105"/>
                <w:sz w:val="19"/>
              </w:rPr>
              <w:t xml:space="preserve"> </w:t>
            </w:r>
            <w:r>
              <w:rPr>
                <w:rFonts w:ascii="Verdana"/>
                <w:spacing w:val="1"/>
                <w:w w:val="105"/>
                <w:sz w:val="19"/>
              </w:rPr>
              <w:t>schedule</w:t>
            </w:r>
            <w:r>
              <w:rPr>
                <w:rFonts w:ascii="Verdana"/>
                <w:spacing w:val="-17"/>
                <w:w w:val="105"/>
                <w:sz w:val="19"/>
              </w:rPr>
              <w:t xml:space="preserve"> </w:t>
            </w:r>
            <w:r>
              <w:rPr>
                <w:rFonts w:ascii="Verdana"/>
                <w:spacing w:val="1"/>
                <w:w w:val="105"/>
                <w:sz w:val="19"/>
              </w:rPr>
              <w:t>during</w:t>
            </w:r>
            <w:r>
              <w:rPr>
                <w:rFonts w:ascii="Verdana"/>
                <w:spacing w:val="44"/>
                <w:w w:val="103"/>
                <w:sz w:val="19"/>
              </w:rPr>
              <w:t xml:space="preserve"> </w:t>
            </w:r>
            <w:r>
              <w:rPr>
                <w:rFonts w:ascii="Verdana"/>
                <w:w w:val="105"/>
                <w:sz w:val="19"/>
              </w:rPr>
              <w:t>weekly</w:t>
            </w:r>
            <w:r>
              <w:rPr>
                <w:rFonts w:ascii="Verdana"/>
                <w:spacing w:val="-15"/>
                <w:w w:val="105"/>
                <w:sz w:val="19"/>
              </w:rPr>
              <w:t xml:space="preserve"> </w:t>
            </w:r>
            <w:r>
              <w:rPr>
                <w:rFonts w:ascii="Verdana"/>
                <w:spacing w:val="2"/>
                <w:w w:val="105"/>
                <w:sz w:val="19"/>
              </w:rPr>
              <w:t>update</w:t>
            </w:r>
            <w:r>
              <w:rPr>
                <w:rFonts w:ascii="Verdana"/>
                <w:spacing w:val="-15"/>
                <w:w w:val="105"/>
                <w:sz w:val="19"/>
              </w:rPr>
              <w:t xml:space="preserve"> </w:t>
            </w:r>
            <w:r>
              <w:rPr>
                <w:rFonts w:ascii="Verdana"/>
                <w:spacing w:val="1"/>
                <w:w w:val="105"/>
                <w:sz w:val="19"/>
              </w:rPr>
              <w:t>meetings</w:t>
            </w:r>
            <w:r>
              <w:rPr>
                <w:rFonts w:ascii="Verdana"/>
                <w:spacing w:val="-15"/>
                <w:w w:val="105"/>
                <w:sz w:val="19"/>
              </w:rPr>
              <w:t xml:space="preserve"> </w:t>
            </w:r>
            <w:r>
              <w:rPr>
                <w:rFonts w:ascii="Verdana"/>
                <w:spacing w:val="1"/>
                <w:w w:val="105"/>
                <w:sz w:val="19"/>
              </w:rPr>
              <w:t>with</w:t>
            </w:r>
            <w:r>
              <w:rPr>
                <w:rFonts w:ascii="Verdana"/>
                <w:spacing w:val="-13"/>
                <w:w w:val="105"/>
                <w:sz w:val="19"/>
              </w:rPr>
              <w:t xml:space="preserve"> </w:t>
            </w:r>
            <w:r>
              <w:rPr>
                <w:rFonts w:ascii="Verdana"/>
                <w:spacing w:val="3"/>
                <w:w w:val="105"/>
                <w:sz w:val="19"/>
              </w:rPr>
              <w:t>the</w:t>
            </w:r>
            <w:r>
              <w:rPr>
                <w:rFonts w:ascii="Verdana"/>
                <w:spacing w:val="-19"/>
                <w:w w:val="105"/>
                <w:sz w:val="19"/>
              </w:rPr>
              <w:t xml:space="preserve"> </w:t>
            </w:r>
            <w:r>
              <w:rPr>
                <w:rFonts w:ascii="Verdana"/>
                <w:spacing w:val="1"/>
                <w:w w:val="105"/>
                <w:sz w:val="19"/>
              </w:rPr>
              <w:t>General</w:t>
            </w:r>
            <w:r>
              <w:rPr>
                <w:rFonts w:ascii="Verdana"/>
                <w:spacing w:val="-18"/>
                <w:w w:val="105"/>
                <w:sz w:val="19"/>
              </w:rPr>
              <w:t xml:space="preserve"> </w:t>
            </w:r>
            <w:r>
              <w:rPr>
                <w:rFonts w:ascii="Verdana"/>
                <w:spacing w:val="1"/>
                <w:w w:val="105"/>
                <w:sz w:val="19"/>
              </w:rPr>
              <w:t>Contractor,</w:t>
            </w:r>
            <w:r>
              <w:rPr>
                <w:rFonts w:ascii="Verdana"/>
                <w:spacing w:val="-13"/>
                <w:w w:val="105"/>
                <w:sz w:val="19"/>
              </w:rPr>
              <w:t xml:space="preserve"> </w:t>
            </w:r>
            <w:r>
              <w:rPr>
                <w:rFonts w:ascii="Verdana"/>
                <w:w w:val="105"/>
                <w:sz w:val="19"/>
              </w:rPr>
              <w:t>and</w:t>
            </w:r>
            <w:r>
              <w:rPr>
                <w:rFonts w:ascii="Verdana"/>
                <w:spacing w:val="26"/>
                <w:w w:val="103"/>
                <w:sz w:val="19"/>
              </w:rPr>
              <w:t xml:space="preserve"> </w:t>
            </w:r>
            <w:r>
              <w:rPr>
                <w:rFonts w:ascii="Verdana"/>
                <w:spacing w:val="1"/>
                <w:w w:val="105"/>
                <w:sz w:val="19"/>
              </w:rPr>
              <w:t>provide</w:t>
            </w:r>
            <w:r>
              <w:rPr>
                <w:rFonts w:ascii="Verdana"/>
                <w:spacing w:val="-13"/>
                <w:w w:val="105"/>
                <w:sz w:val="19"/>
              </w:rPr>
              <w:t xml:space="preserve"> </w:t>
            </w:r>
            <w:r>
              <w:rPr>
                <w:rFonts w:ascii="Verdana"/>
                <w:w w:val="105"/>
                <w:sz w:val="19"/>
              </w:rPr>
              <w:t>a</w:t>
            </w:r>
            <w:r>
              <w:rPr>
                <w:rFonts w:ascii="Verdana"/>
                <w:spacing w:val="-9"/>
                <w:w w:val="105"/>
                <w:sz w:val="19"/>
              </w:rPr>
              <w:t xml:space="preserve"> </w:t>
            </w:r>
            <w:r>
              <w:rPr>
                <w:rFonts w:ascii="Verdana"/>
                <w:spacing w:val="1"/>
                <w:w w:val="105"/>
                <w:sz w:val="19"/>
              </w:rPr>
              <w:t>copy</w:t>
            </w:r>
            <w:r>
              <w:rPr>
                <w:rFonts w:ascii="Verdana"/>
                <w:spacing w:val="-11"/>
                <w:w w:val="105"/>
                <w:sz w:val="19"/>
              </w:rPr>
              <w:t xml:space="preserve"> </w:t>
            </w:r>
            <w:r>
              <w:rPr>
                <w:rFonts w:ascii="Verdana"/>
                <w:spacing w:val="-1"/>
                <w:w w:val="105"/>
                <w:sz w:val="19"/>
              </w:rPr>
              <w:t>to</w:t>
            </w:r>
            <w:r>
              <w:rPr>
                <w:rFonts w:ascii="Verdana"/>
                <w:spacing w:val="-11"/>
                <w:w w:val="105"/>
                <w:sz w:val="19"/>
              </w:rPr>
              <w:t xml:space="preserve"> </w:t>
            </w:r>
            <w:r>
              <w:rPr>
                <w:rFonts w:ascii="Verdana"/>
                <w:spacing w:val="1"/>
                <w:w w:val="105"/>
                <w:sz w:val="19"/>
              </w:rPr>
              <w:t>the</w:t>
            </w:r>
            <w:r>
              <w:rPr>
                <w:rFonts w:ascii="Verdana"/>
                <w:spacing w:val="-12"/>
                <w:w w:val="105"/>
                <w:sz w:val="19"/>
              </w:rPr>
              <w:t xml:space="preserve"> </w:t>
            </w:r>
            <w:r>
              <w:rPr>
                <w:rFonts w:ascii="Verdana"/>
                <w:spacing w:val="1"/>
                <w:w w:val="105"/>
                <w:sz w:val="19"/>
              </w:rPr>
              <w:t>General</w:t>
            </w:r>
            <w:r>
              <w:rPr>
                <w:rFonts w:ascii="Verdana"/>
                <w:spacing w:val="-15"/>
                <w:w w:val="105"/>
                <w:sz w:val="19"/>
              </w:rPr>
              <w:t xml:space="preserve"> </w:t>
            </w:r>
            <w:r>
              <w:rPr>
                <w:rFonts w:ascii="Verdana"/>
                <w:w w:val="105"/>
                <w:sz w:val="19"/>
              </w:rPr>
              <w:t>Contractor.</w:t>
            </w:r>
          </w:p>
        </w:tc>
      </w:tr>
      <w:tr w:rsidR="007318C2" w14:paraId="24BDA474" w14:textId="77777777">
        <w:trPr>
          <w:trHeight w:hRule="exact" w:val="1234"/>
        </w:trPr>
        <w:tc>
          <w:tcPr>
            <w:tcW w:w="917" w:type="dxa"/>
            <w:tcBorders>
              <w:top w:val="single" w:sz="5" w:space="0" w:color="000000"/>
              <w:left w:val="single" w:sz="8" w:space="0" w:color="000000"/>
              <w:bottom w:val="single" w:sz="8" w:space="0" w:color="000000"/>
              <w:right w:val="single" w:sz="5" w:space="0" w:color="000000"/>
            </w:tcBorders>
          </w:tcPr>
          <w:p w14:paraId="24BDA46D" w14:textId="77777777" w:rsidR="007318C2" w:rsidRDefault="007318C2">
            <w:pPr>
              <w:pStyle w:val="TableParagraph"/>
              <w:spacing w:before="11" w:line="420" w:lineRule="exact"/>
              <w:rPr>
                <w:sz w:val="42"/>
                <w:szCs w:val="42"/>
              </w:rPr>
            </w:pPr>
          </w:p>
          <w:p w14:paraId="24BDA46E" w14:textId="77777777" w:rsidR="007318C2" w:rsidRDefault="00D36A7D">
            <w:pPr>
              <w:pStyle w:val="TableParagraph"/>
              <w:ind w:left="284" w:right="289"/>
              <w:jc w:val="center"/>
              <w:rPr>
                <w:rFonts w:ascii="Wingdings" w:eastAsia="Wingdings" w:hAnsi="Wingdings" w:cs="Wingdings"/>
                <w:sz w:val="31"/>
                <w:szCs w:val="31"/>
              </w:rPr>
            </w:pPr>
            <w:r>
              <w:rPr>
                <w:rFonts w:ascii="Wingdings" w:eastAsia="Wingdings" w:hAnsi="Wingdings" w:cs="Wingdings"/>
                <w:sz w:val="31"/>
                <w:szCs w:val="31"/>
              </w:rPr>
              <w:t></w:t>
            </w:r>
          </w:p>
        </w:tc>
        <w:tc>
          <w:tcPr>
            <w:tcW w:w="1622" w:type="dxa"/>
            <w:tcBorders>
              <w:top w:val="single" w:sz="5" w:space="0" w:color="000000"/>
              <w:left w:val="single" w:sz="5" w:space="0" w:color="000000"/>
              <w:bottom w:val="single" w:sz="8" w:space="0" w:color="000000"/>
              <w:right w:val="single" w:sz="5" w:space="0" w:color="000000"/>
            </w:tcBorders>
          </w:tcPr>
          <w:p w14:paraId="24BDA46F" w14:textId="77777777" w:rsidR="007318C2" w:rsidRDefault="007318C2"/>
        </w:tc>
        <w:tc>
          <w:tcPr>
            <w:tcW w:w="720" w:type="dxa"/>
            <w:tcBorders>
              <w:top w:val="single" w:sz="5" w:space="0" w:color="000000"/>
              <w:left w:val="single" w:sz="5" w:space="0" w:color="000000"/>
              <w:bottom w:val="single" w:sz="8" w:space="0" w:color="000000"/>
              <w:right w:val="single" w:sz="5" w:space="0" w:color="000000"/>
            </w:tcBorders>
          </w:tcPr>
          <w:p w14:paraId="24BDA470" w14:textId="77777777" w:rsidR="007318C2" w:rsidRDefault="007318C2">
            <w:pPr>
              <w:pStyle w:val="TableParagraph"/>
              <w:spacing w:line="200" w:lineRule="exact"/>
              <w:rPr>
                <w:sz w:val="20"/>
                <w:szCs w:val="20"/>
              </w:rPr>
            </w:pPr>
          </w:p>
          <w:p w14:paraId="24BDA471" w14:textId="77777777" w:rsidR="007318C2" w:rsidRDefault="007318C2">
            <w:pPr>
              <w:pStyle w:val="TableParagraph"/>
              <w:spacing w:before="13" w:line="280" w:lineRule="exact"/>
              <w:rPr>
                <w:sz w:val="28"/>
                <w:szCs w:val="28"/>
              </w:rPr>
            </w:pPr>
          </w:p>
          <w:p w14:paraId="24BDA472" w14:textId="77777777" w:rsidR="007318C2" w:rsidRDefault="00D36A7D">
            <w:pPr>
              <w:pStyle w:val="TableParagraph"/>
              <w:ind w:left="276" w:right="281"/>
              <w:jc w:val="center"/>
              <w:rPr>
                <w:rFonts w:ascii="Arial" w:eastAsia="Arial" w:hAnsi="Arial" w:cs="Arial"/>
                <w:sz w:val="19"/>
                <w:szCs w:val="19"/>
              </w:rPr>
            </w:pPr>
            <w:r>
              <w:rPr>
                <w:rFonts w:ascii="Arial"/>
                <w:w w:val="105"/>
                <w:sz w:val="19"/>
              </w:rPr>
              <w:t>4</w:t>
            </w:r>
          </w:p>
        </w:tc>
        <w:tc>
          <w:tcPr>
            <w:tcW w:w="6499" w:type="dxa"/>
            <w:tcBorders>
              <w:top w:val="single" w:sz="5" w:space="0" w:color="000000"/>
              <w:left w:val="single" w:sz="5" w:space="0" w:color="000000"/>
              <w:bottom w:val="single" w:sz="8" w:space="0" w:color="000000"/>
              <w:right w:val="single" w:sz="8" w:space="0" w:color="000000"/>
            </w:tcBorders>
          </w:tcPr>
          <w:p w14:paraId="24BDA473" w14:textId="77777777" w:rsidR="007318C2" w:rsidRDefault="00D36A7D">
            <w:pPr>
              <w:pStyle w:val="TableParagraph"/>
              <w:spacing w:before="4" w:line="253" w:lineRule="auto"/>
              <w:ind w:left="99" w:right="203"/>
              <w:rPr>
                <w:rFonts w:ascii="Verdana" w:eastAsia="Verdana" w:hAnsi="Verdana" w:cs="Verdana"/>
                <w:sz w:val="19"/>
                <w:szCs w:val="19"/>
              </w:rPr>
            </w:pPr>
            <w:r>
              <w:rPr>
                <w:rFonts w:ascii="Verdana"/>
                <w:spacing w:val="-1"/>
                <w:w w:val="105"/>
                <w:sz w:val="19"/>
              </w:rPr>
              <w:t>Keep</w:t>
            </w:r>
            <w:r>
              <w:rPr>
                <w:rFonts w:ascii="Verdana"/>
                <w:spacing w:val="-9"/>
                <w:w w:val="105"/>
                <w:sz w:val="19"/>
              </w:rPr>
              <w:t xml:space="preserve"> </w:t>
            </w:r>
            <w:r>
              <w:rPr>
                <w:rFonts w:ascii="Verdana"/>
                <w:w w:val="105"/>
                <w:sz w:val="19"/>
              </w:rPr>
              <w:t>an</w:t>
            </w:r>
            <w:r>
              <w:rPr>
                <w:rFonts w:ascii="Verdana"/>
                <w:spacing w:val="-10"/>
                <w:w w:val="105"/>
                <w:sz w:val="19"/>
              </w:rPr>
              <w:t xml:space="preserve"> </w:t>
            </w:r>
            <w:r>
              <w:rPr>
                <w:rFonts w:ascii="Verdana"/>
                <w:spacing w:val="1"/>
                <w:w w:val="105"/>
                <w:sz w:val="19"/>
              </w:rPr>
              <w:t>archive</w:t>
            </w:r>
            <w:r>
              <w:rPr>
                <w:rFonts w:ascii="Verdana"/>
                <w:spacing w:val="-12"/>
                <w:w w:val="105"/>
                <w:sz w:val="19"/>
              </w:rPr>
              <w:t xml:space="preserve"> </w:t>
            </w:r>
            <w:r>
              <w:rPr>
                <w:rFonts w:ascii="Verdana"/>
                <w:w w:val="105"/>
                <w:sz w:val="19"/>
              </w:rPr>
              <w:t>of</w:t>
            </w:r>
            <w:r>
              <w:rPr>
                <w:rFonts w:ascii="Verdana"/>
                <w:spacing w:val="-11"/>
                <w:w w:val="105"/>
                <w:sz w:val="19"/>
              </w:rPr>
              <w:t xml:space="preserve"> </w:t>
            </w:r>
            <w:r>
              <w:rPr>
                <w:rFonts w:ascii="Verdana"/>
                <w:spacing w:val="1"/>
                <w:w w:val="105"/>
                <w:sz w:val="19"/>
              </w:rPr>
              <w:t>all</w:t>
            </w:r>
            <w:r>
              <w:rPr>
                <w:rFonts w:ascii="Verdana"/>
                <w:spacing w:val="-11"/>
                <w:w w:val="105"/>
                <w:sz w:val="19"/>
              </w:rPr>
              <w:t xml:space="preserve"> </w:t>
            </w:r>
            <w:r>
              <w:rPr>
                <w:rFonts w:ascii="Verdana"/>
                <w:spacing w:val="1"/>
                <w:w w:val="105"/>
                <w:sz w:val="19"/>
              </w:rPr>
              <w:t>weekly</w:t>
            </w:r>
            <w:r>
              <w:rPr>
                <w:rFonts w:ascii="Verdana"/>
                <w:spacing w:val="-11"/>
                <w:w w:val="105"/>
                <w:sz w:val="19"/>
              </w:rPr>
              <w:t xml:space="preserve"> </w:t>
            </w:r>
            <w:r>
              <w:rPr>
                <w:rFonts w:ascii="Verdana"/>
                <w:spacing w:val="1"/>
                <w:w w:val="105"/>
                <w:sz w:val="19"/>
              </w:rPr>
              <w:t>schedules</w:t>
            </w:r>
            <w:r>
              <w:rPr>
                <w:rFonts w:ascii="Verdana"/>
                <w:spacing w:val="-16"/>
                <w:w w:val="105"/>
                <w:sz w:val="19"/>
              </w:rPr>
              <w:t xml:space="preserve"> </w:t>
            </w:r>
            <w:r>
              <w:rPr>
                <w:rFonts w:ascii="Verdana"/>
                <w:spacing w:val="2"/>
                <w:w w:val="105"/>
                <w:sz w:val="19"/>
              </w:rPr>
              <w:t>with</w:t>
            </w:r>
            <w:r>
              <w:rPr>
                <w:rFonts w:ascii="Verdana"/>
                <w:spacing w:val="-10"/>
                <w:w w:val="105"/>
                <w:sz w:val="19"/>
              </w:rPr>
              <w:t xml:space="preserve"> </w:t>
            </w:r>
            <w:r>
              <w:rPr>
                <w:rFonts w:ascii="Verdana"/>
                <w:spacing w:val="1"/>
                <w:w w:val="105"/>
                <w:sz w:val="19"/>
              </w:rPr>
              <w:t>comments</w:t>
            </w:r>
            <w:r>
              <w:rPr>
                <w:rFonts w:ascii="Verdana"/>
                <w:spacing w:val="-11"/>
                <w:w w:val="105"/>
                <w:sz w:val="19"/>
              </w:rPr>
              <w:t xml:space="preserve"> </w:t>
            </w:r>
            <w:r>
              <w:rPr>
                <w:rFonts w:ascii="Verdana"/>
                <w:w w:val="105"/>
                <w:sz w:val="19"/>
              </w:rPr>
              <w:t>and</w:t>
            </w:r>
            <w:r>
              <w:rPr>
                <w:rFonts w:ascii="Verdana"/>
                <w:spacing w:val="44"/>
                <w:w w:val="103"/>
                <w:sz w:val="19"/>
              </w:rPr>
              <w:t xml:space="preserve"> </w:t>
            </w:r>
            <w:r>
              <w:rPr>
                <w:rFonts w:ascii="Verdana"/>
                <w:spacing w:val="1"/>
                <w:w w:val="105"/>
                <w:sz w:val="19"/>
              </w:rPr>
              <w:t>annotations</w:t>
            </w:r>
            <w:r>
              <w:rPr>
                <w:rFonts w:ascii="Verdana"/>
                <w:spacing w:val="-15"/>
                <w:w w:val="105"/>
                <w:sz w:val="19"/>
              </w:rPr>
              <w:t xml:space="preserve"> </w:t>
            </w:r>
            <w:r>
              <w:rPr>
                <w:rFonts w:ascii="Verdana"/>
                <w:spacing w:val="-1"/>
                <w:w w:val="105"/>
                <w:sz w:val="19"/>
              </w:rPr>
              <w:t>in</w:t>
            </w:r>
            <w:r>
              <w:rPr>
                <w:rFonts w:ascii="Verdana"/>
                <w:spacing w:val="-14"/>
                <w:w w:val="105"/>
                <w:sz w:val="19"/>
              </w:rPr>
              <w:t xml:space="preserve"> </w:t>
            </w:r>
            <w:r>
              <w:rPr>
                <w:rFonts w:ascii="Verdana"/>
                <w:spacing w:val="1"/>
                <w:w w:val="105"/>
                <w:sz w:val="19"/>
              </w:rPr>
              <w:t>order</w:t>
            </w:r>
            <w:r>
              <w:rPr>
                <w:rFonts w:ascii="Verdana"/>
                <w:spacing w:val="-15"/>
                <w:w w:val="105"/>
                <w:sz w:val="19"/>
              </w:rPr>
              <w:t xml:space="preserve"> </w:t>
            </w:r>
            <w:r>
              <w:rPr>
                <w:rFonts w:ascii="Verdana"/>
                <w:spacing w:val="2"/>
                <w:w w:val="105"/>
                <w:sz w:val="19"/>
              </w:rPr>
              <w:t>to</w:t>
            </w:r>
            <w:r>
              <w:rPr>
                <w:rFonts w:ascii="Verdana"/>
                <w:spacing w:val="-14"/>
                <w:w w:val="105"/>
                <w:sz w:val="19"/>
              </w:rPr>
              <w:t xml:space="preserve"> </w:t>
            </w:r>
            <w:r>
              <w:rPr>
                <w:rFonts w:ascii="Verdana"/>
                <w:w w:val="105"/>
                <w:sz w:val="19"/>
              </w:rPr>
              <w:t>understand</w:t>
            </w:r>
            <w:r>
              <w:rPr>
                <w:rFonts w:ascii="Verdana"/>
                <w:spacing w:val="-11"/>
                <w:w w:val="105"/>
                <w:sz w:val="19"/>
              </w:rPr>
              <w:t xml:space="preserve"> </w:t>
            </w:r>
            <w:r>
              <w:rPr>
                <w:rFonts w:ascii="Verdana"/>
                <w:spacing w:val="2"/>
                <w:w w:val="105"/>
                <w:sz w:val="19"/>
              </w:rPr>
              <w:t>what</w:t>
            </w:r>
            <w:r>
              <w:rPr>
                <w:rFonts w:ascii="Verdana"/>
                <w:spacing w:val="-18"/>
                <w:w w:val="105"/>
                <w:sz w:val="19"/>
              </w:rPr>
              <w:t xml:space="preserve"> </w:t>
            </w:r>
            <w:r>
              <w:rPr>
                <w:rFonts w:ascii="Verdana"/>
                <w:spacing w:val="2"/>
                <w:w w:val="105"/>
                <w:sz w:val="19"/>
              </w:rPr>
              <w:t>went</w:t>
            </w:r>
            <w:r>
              <w:rPr>
                <w:rFonts w:ascii="Verdana"/>
                <w:spacing w:val="-14"/>
                <w:w w:val="105"/>
                <w:sz w:val="19"/>
              </w:rPr>
              <w:t xml:space="preserve"> </w:t>
            </w:r>
            <w:r>
              <w:rPr>
                <w:rFonts w:ascii="Verdana"/>
                <w:spacing w:val="1"/>
                <w:w w:val="105"/>
                <w:sz w:val="19"/>
              </w:rPr>
              <w:t>right/wrong</w:t>
            </w:r>
            <w:r>
              <w:rPr>
                <w:rFonts w:ascii="Verdana"/>
                <w:spacing w:val="28"/>
                <w:w w:val="103"/>
                <w:sz w:val="19"/>
              </w:rPr>
              <w:t xml:space="preserve"> </w:t>
            </w:r>
            <w:r>
              <w:rPr>
                <w:rFonts w:ascii="Verdana"/>
                <w:w w:val="105"/>
                <w:sz w:val="19"/>
              </w:rPr>
              <w:t>and</w:t>
            </w:r>
            <w:r>
              <w:rPr>
                <w:rFonts w:ascii="Verdana"/>
                <w:spacing w:val="-14"/>
                <w:w w:val="105"/>
                <w:sz w:val="19"/>
              </w:rPr>
              <w:t xml:space="preserve"> </w:t>
            </w:r>
            <w:r>
              <w:rPr>
                <w:rFonts w:ascii="Verdana"/>
                <w:spacing w:val="2"/>
                <w:w w:val="105"/>
                <w:sz w:val="19"/>
              </w:rPr>
              <w:t>what</w:t>
            </w:r>
            <w:r>
              <w:rPr>
                <w:rFonts w:ascii="Verdana"/>
                <w:spacing w:val="-11"/>
                <w:w w:val="105"/>
                <w:sz w:val="19"/>
              </w:rPr>
              <w:t xml:space="preserve"> </w:t>
            </w:r>
            <w:r>
              <w:rPr>
                <w:rFonts w:ascii="Verdana"/>
                <w:spacing w:val="1"/>
                <w:w w:val="105"/>
                <w:sz w:val="19"/>
              </w:rPr>
              <w:t>needs</w:t>
            </w:r>
            <w:r>
              <w:rPr>
                <w:rFonts w:ascii="Verdana"/>
                <w:spacing w:val="-12"/>
                <w:w w:val="105"/>
                <w:sz w:val="19"/>
              </w:rPr>
              <w:t xml:space="preserve"> </w:t>
            </w:r>
            <w:r>
              <w:rPr>
                <w:rFonts w:ascii="Verdana"/>
                <w:spacing w:val="2"/>
                <w:w w:val="105"/>
                <w:sz w:val="19"/>
              </w:rPr>
              <w:t>to</w:t>
            </w:r>
            <w:r>
              <w:rPr>
                <w:rFonts w:ascii="Verdana"/>
                <w:spacing w:val="-14"/>
                <w:w w:val="105"/>
                <w:sz w:val="19"/>
              </w:rPr>
              <w:t xml:space="preserve"> </w:t>
            </w:r>
            <w:r>
              <w:rPr>
                <w:rFonts w:ascii="Verdana"/>
                <w:spacing w:val="3"/>
                <w:w w:val="105"/>
                <w:sz w:val="19"/>
              </w:rPr>
              <w:t>be</w:t>
            </w:r>
            <w:r>
              <w:rPr>
                <w:rFonts w:ascii="Verdana"/>
                <w:spacing w:val="-12"/>
                <w:w w:val="105"/>
                <w:sz w:val="19"/>
              </w:rPr>
              <w:t xml:space="preserve"> </w:t>
            </w:r>
            <w:r>
              <w:rPr>
                <w:rFonts w:ascii="Verdana"/>
                <w:spacing w:val="1"/>
                <w:w w:val="105"/>
                <w:sz w:val="19"/>
              </w:rPr>
              <w:t>improved.</w:t>
            </w:r>
            <w:r>
              <w:rPr>
                <w:rFonts w:ascii="Verdana"/>
                <w:spacing w:val="-11"/>
                <w:w w:val="105"/>
                <w:sz w:val="19"/>
              </w:rPr>
              <w:t xml:space="preserve"> </w:t>
            </w:r>
            <w:r>
              <w:rPr>
                <w:rFonts w:ascii="Verdana"/>
                <w:spacing w:val="1"/>
                <w:w w:val="105"/>
                <w:sz w:val="19"/>
              </w:rPr>
              <w:t>This</w:t>
            </w:r>
            <w:r>
              <w:rPr>
                <w:rFonts w:ascii="Verdana"/>
                <w:spacing w:val="-12"/>
                <w:w w:val="105"/>
                <w:sz w:val="19"/>
              </w:rPr>
              <w:t xml:space="preserve"> </w:t>
            </w:r>
            <w:r>
              <w:rPr>
                <w:rFonts w:ascii="Verdana"/>
                <w:spacing w:val="1"/>
                <w:w w:val="105"/>
                <w:sz w:val="19"/>
              </w:rPr>
              <w:t>documentation</w:t>
            </w:r>
            <w:r>
              <w:rPr>
                <w:rFonts w:ascii="Verdana"/>
                <w:spacing w:val="-15"/>
                <w:w w:val="105"/>
                <w:sz w:val="19"/>
              </w:rPr>
              <w:t xml:space="preserve"> </w:t>
            </w:r>
            <w:r>
              <w:rPr>
                <w:rFonts w:ascii="Verdana"/>
                <w:spacing w:val="2"/>
                <w:w w:val="105"/>
                <w:sz w:val="19"/>
              </w:rPr>
              <w:t>will</w:t>
            </w:r>
            <w:r>
              <w:rPr>
                <w:rFonts w:ascii="Verdana"/>
                <w:spacing w:val="-15"/>
                <w:w w:val="105"/>
                <w:sz w:val="19"/>
              </w:rPr>
              <w:t xml:space="preserve"> </w:t>
            </w:r>
            <w:r>
              <w:rPr>
                <w:rFonts w:ascii="Verdana"/>
                <w:spacing w:val="1"/>
                <w:w w:val="105"/>
                <w:sz w:val="19"/>
              </w:rPr>
              <w:t>also</w:t>
            </w:r>
            <w:r>
              <w:rPr>
                <w:rFonts w:ascii="Verdana"/>
                <w:spacing w:val="32"/>
                <w:w w:val="103"/>
                <w:sz w:val="19"/>
              </w:rPr>
              <w:t xml:space="preserve"> </w:t>
            </w:r>
            <w:r>
              <w:rPr>
                <w:rFonts w:ascii="Verdana"/>
                <w:spacing w:val="1"/>
                <w:w w:val="105"/>
                <w:sz w:val="19"/>
              </w:rPr>
              <w:t>be</w:t>
            </w:r>
            <w:r>
              <w:rPr>
                <w:rFonts w:ascii="Verdana"/>
                <w:spacing w:val="-10"/>
                <w:w w:val="105"/>
                <w:sz w:val="19"/>
              </w:rPr>
              <w:t xml:space="preserve"> </w:t>
            </w:r>
            <w:r>
              <w:rPr>
                <w:rFonts w:ascii="Verdana"/>
                <w:spacing w:val="1"/>
                <w:w w:val="105"/>
                <w:sz w:val="19"/>
              </w:rPr>
              <w:t>useful</w:t>
            </w:r>
            <w:r>
              <w:rPr>
                <w:rFonts w:ascii="Verdana"/>
                <w:spacing w:val="-9"/>
                <w:w w:val="105"/>
                <w:sz w:val="19"/>
              </w:rPr>
              <w:t xml:space="preserve"> </w:t>
            </w:r>
            <w:r>
              <w:rPr>
                <w:rFonts w:ascii="Verdana"/>
                <w:spacing w:val="-1"/>
                <w:w w:val="105"/>
                <w:sz w:val="19"/>
              </w:rPr>
              <w:t>in</w:t>
            </w:r>
            <w:r>
              <w:rPr>
                <w:rFonts w:ascii="Verdana"/>
                <w:spacing w:val="-4"/>
                <w:w w:val="105"/>
                <w:sz w:val="19"/>
              </w:rPr>
              <w:t xml:space="preserve"> </w:t>
            </w:r>
            <w:r>
              <w:rPr>
                <w:rFonts w:ascii="Verdana"/>
                <w:w w:val="105"/>
                <w:sz w:val="19"/>
              </w:rPr>
              <w:t>case</w:t>
            </w:r>
            <w:r>
              <w:rPr>
                <w:rFonts w:ascii="Verdana"/>
                <w:spacing w:val="-10"/>
                <w:w w:val="105"/>
                <w:sz w:val="19"/>
              </w:rPr>
              <w:t xml:space="preserve"> </w:t>
            </w:r>
            <w:r>
              <w:rPr>
                <w:rFonts w:ascii="Verdana"/>
                <w:w w:val="105"/>
                <w:sz w:val="19"/>
              </w:rPr>
              <w:t>a</w:t>
            </w:r>
            <w:r>
              <w:rPr>
                <w:rFonts w:ascii="Verdana"/>
                <w:spacing w:val="-6"/>
                <w:w w:val="105"/>
                <w:sz w:val="19"/>
              </w:rPr>
              <w:t xml:space="preserve"> </w:t>
            </w:r>
            <w:r>
              <w:rPr>
                <w:rFonts w:ascii="Verdana"/>
                <w:spacing w:val="1"/>
                <w:w w:val="105"/>
                <w:sz w:val="19"/>
              </w:rPr>
              <w:t>claim</w:t>
            </w:r>
            <w:r>
              <w:rPr>
                <w:rFonts w:ascii="Verdana"/>
                <w:spacing w:val="-12"/>
                <w:w w:val="105"/>
                <w:sz w:val="19"/>
              </w:rPr>
              <w:t xml:space="preserve"> </w:t>
            </w:r>
            <w:r>
              <w:rPr>
                <w:rFonts w:ascii="Verdana"/>
                <w:spacing w:val="1"/>
                <w:w w:val="105"/>
                <w:sz w:val="19"/>
              </w:rPr>
              <w:t>arises</w:t>
            </w:r>
            <w:r>
              <w:rPr>
                <w:rFonts w:ascii="Verdana"/>
                <w:spacing w:val="-14"/>
                <w:w w:val="105"/>
                <w:sz w:val="19"/>
              </w:rPr>
              <w:t xml:space="preserve"> </w:t>
            </w:r>
            <w:r>
              <w:rPr>
                <w:rFonts w:ascii="Verdana"/>
                <w:spacing w:val="1"/>
                <w:w w:val="105"/>
                <w:sz w:val="19"/>
              </w:rPr>
              <w:t>against</w:t>
            </w:r>
            <w:r>
              <w:rPr>
                <w:rFonts w:ascii="Verdana"/>
                <w:spacing w:val="-9"/>
                <w:w w:val="105"/>
                <w:sz w:val="19"/>
              </w:rPr>
              <w:t xml:space="preserve"> </w:t>
            </w:r>
            <w:r>
              <w:rPr>
                <w:rFonts w:ascii="Verdana"/>
                <w:spacing w:val="1"/>
                <w:w w:val="105"/>
                <w:sz w:val="19"/>
              </w:rPr>
              <w:t>the</w:t>
            </w:r>
            <w:r>
              <w:rPr>
                <w:rFonts w:ascii="Verdana"/>
                <w:spacing w:val="-10"/>
                <w:w w:val="105"/>
                <w:sz w:val="19"/>
              </w:rPr>
              <w:t xml:space="preserve"> </w:t>
            </w:r>
            <w:r>
              <w:rPr>
                <w:rFonts w:ascii="Verdana"/>
                <w:spacing w:val="1"/>
                <w:w w:val="105"/>
                <w:sz w:val="19"/>
              </w:rPr>
              <w:t>General</w:t>
            </w:r>
            <w:r>
              <w:rPr>
                <w:rFonts w:ascii="Verdana"/>
                <w:spacing w:val="36"/>
                <w:w w:val="103"/>
                <w:sz w:val="19"/>
              </w:rPr>
              <w:t xml:space="preserve"> </w:t>
            </w:r>
            <w:r>
              <w:rPr>
                <w:rFonts w:ascii="Verdana"/>
                <w:spacing w:val="1"/>
                <w:w w:val="105"/>
                <w:sz w:val="19"/>
              </w:rPr>
              <w:t>Contractor</w:t>
            </w:r>
            <w:r>
              <w:rPr>
                <w:rFonts w:ascii="Verdana"/>
                <w:spacing w:val="-17"/>
                <w:w w:val="105"/>
                <w:sz w:val="19"/>
              </w:rPr>
              <w:t xml:space="preserve"> </w:t>
            </w:r>
            <w:r>
              <w:rPr>
                <w:rFonts w:ascii="Verdana"/>
                <w:spacing w:val="2"/>
                <w:w w:val="105"/>
                <w:sz w:val="19"/>
              </w:rPr>
              <w:t>or</w:t>
            </w:r>
            <w:r>
              <w:rPr>
                <w:rFonts w:ascii="Verdana"/>
                <w:spacing w:val="-16"/>
                <w:w w:val="105"/>
                <w:sz w:val="19"/>
              </w:rPr>
              <w:t xml:space="preserve"> </w:t>
            </w:r>
            <w:r>
              <w:rPr>
                <w:rFonts w:ascii="Verdana"/>
                <w:spacing w:val="1"/>
                <w:w w:val="105"/>
                <w:sz w:val="19"/>
              </w:rPr>
              <w:t>from</w:t>
            </w:r>
            <w:r>
              <w:rPr>
                <w:rFonts w:ascii="Verdana"/>
                <w:spacing w:val="-20"/>
                <w:w w:val="105"/>
                <w:sz w:val="19"/>
              </w:rPr>
              <w:t xml:space="preserve"> </w:t>
            </w:r>
            <w:r>
              <w:rPr>
                <w:rFonts w:ascii="Verdana"/>
                <w:w w:val="105"/>
                <w:sz w:val="19"/>
              </w:rPr>
              <w:t>a</w:t>
            </w:r>
            <w:r>
              <w:rPr>
                <w:rFonts w:ascii="Verdana"/>
                <w:spacing w:val="-9"/>
                <w:w w:val="105"/>
                <w:sz w:val="19"/>
              </w:rPr>
              <w:t xml:space="preserve"> </w:t>
            </w:r>
            <w:r>
              <w:rPr>
                <w:rFonts w:ascii="Verdana"/>
                <w:spacing w:val="1"/>
                <w:w w:val="105"/>
                <w:sz w:val="19"/>
              </w:rPr>
              <w:t>Subcontractor.</w:t>
            </w:r>
          </w:p>
        </w:tc>
      </w:tr>
      <w:tr w:rsidR="007318C2" w14:paraId="24BDA476" w14:textId="77777777">
        <w:trPr>
          <w:trHeight w:hRule="exact" w:val="547"/>
        </w:trPr>
        <w:tc>
          <w:tcPr>
            <w:tcW w:w="9758" w:type="dxa"/>
            <w:gridSpan w:val="4"/>
            <w:tcBorders>
              <w:top w:val="single" w:sz="8" w:space="0" w:color="000000"/>
              <w:left w:val="single" w:sz="8" w:space="0" w:color="000000"/>
              <w:bottom w:val="single" w:sz="8" w:space="0" w:color="000000"/>
              <w:right w:val="single" w:sz="8" w:space="0" w:color="000000"/>
            </w:tcBorders>
          </w:tcPr>
          <w:p w14:paraId="24BDA475" w14:textId="77777777" w:rsidR="007318C2" w:rsidRDefault="00D36A7D">
            <w:pPr>
              <w:pStyle w:val="TableParagraph"/>
              <w:spacing w:before="8" w:line="289" w:lineRule="auto"/>
              <w:ind w:left="440" w:right="147" w:hanging="341"/>
              <w:rPr>
                <w:rFonts w:ascii="Arial" w:eastAsia="Arial" w:hAnsi="Arial" w:cs="Arial"/>
                <w:sz w:val="19"/>
                <w:szCs w:val="19"/>
              </w:rPr>
            </w:pPr>
            <w:r>
              <w:rPr>
                <w:rFonts w:ascii="Arial"/>
                <w:b/>
                <w:w w:val="105"/>
                <w:sz w:val="19"/>
              </w:rPr>
              <w:t>23.</w:t>
            </w:r>
            <w:r>
              <w:rPr>
                <w:rFonts w:ascii="Arial"/>
                <w:b/>
                <w:spacing w:val="-11"/>
                <w:w w:val="105"/>
                <w:sz w:val="19"/>
              </w:rPr>
              <w:t xml:space="preserve"> </w:t>
            </w:r>
            <w:r>
              <w:rPr>
                <w:rFonts w:ascii="Arial"/>
                <w:b/>
                <w:w w:val="105"/>
                <w:sz w:val="19"/>
              </w:rPr>
              <w:t>Review</w:t>
            </w:r>
            <w:r>
              <w:rPr>
                <w:rFonts w:ascii="Arial"/>
                <w:b/>
                <w:spacing w:val="-10"/>
                <w:w w:val="105"/>
                <w:sz w:val="19"/>
              </w:rPr>
              <w:t xml:space="preserve"> </w:t>
            </w:r>
            <w:r>
              <w:rPr>
                <w:rFonts w:ascii="Arial"/>
                <w:b/>
                <w:w w:val="105"/>
                <w:sz w:val="19"/>
              </w:rPr>
              <w:t>the</w:t>
            </w:r>
            <w:r>
              <w:rPr>
                <w:rFonts w:ascii="Arial"/>
                <w:b/>
                <w:spacing w:val="-9"/>
                <w:w w:val="105"/>
                <w:sz w:val="19"/>
              </w:rPr>
              <w:t xml:space="preserve"> </w:t>
            </w:r>
            <w:r>
              <w:rPr>
                <w:rFonts w:ascii="Arial"/>
                <w:b/>
                <w:w w:val="105"/>
                <w:sz w:val="19"/>
              </w:rPr>
              <w:t>schedule</w:t>
            </w:r>
            <w:r>
              <w:rPr>
                <w:rFonts w:ascii="Arial"/>
                <w:b/>
                <w:spacing w:val="-10"/>
                <w:w w:val="105"/>
                <w:sz w:val="19"/>
              </w:rPr>
              <w:t xml:space="preserve"> </w:t>
            </w:r>
            <w:r>
              <w:rPr>
                <w:rFonts w:ascii="Arial"/>
                <w:b/>
                <w:spacing w:val="1"/>
                <w:w w:val="105"/>
                <w:sz w:val="19"/>
              </w:rPr>
              <w:t>routinely</w:t>
            </w:r>
            <w:r>
              <w:rPr>
                <w:rFonts w:ascii="Arial"/>
                <w:b/>
                <w:spacing w:val="-9"/>
                <w:w w:val="105"/>
                <w:sz w:val="19"/>
              </w:rPr>
              <w:t xml:space="preserve"> </w:t>
            </w:r>
            <w:r>
              <w:rPr>
                <w:rFonts w:ascii="Arial"/>
                <w:b/>
                <w:spacing w:val="1"/>
                <w:w w:val="105"/>
                <w:sz w:val="19"/>
              </w:rPr>
              <w:t>with</w:t>
            </w:r>
            <w:r>
              <w:rPr>
                <w:rFonts w:ascii="Arial"/>
                <w:b/>
                <w:spacing w:val="-13"/>
                <w:w w:val="105"/>
                <w:sz w:val="19"/>
              </w:rPr>
              <w:t xml:space="preserve"> </w:t>
            </w:r>
            <w:r>
              <w:rPr>
                <w:rFonts w:ascii="Arial"/>
                <w:b/>
                <w:spacing w:val="1"/>
                <w:w w:val="105"/>
                <w:sz w:val="19"/>
              </w:rPr>
              <w:t>field</w:t>
            </w:r>
            <w:r>
              <w:rPr>
                <w:rFonts w:ascii="Arial"/>
                <w:b/>
                <w:spacing w:val="-11"/>
                <w:w w:val="105"/>
                <w:sz w:val="19"/>
              </w:rPr>
              <w:t xml:space="preserve"> </w:t>
            </w:r>
            <w:r>
              <w:rPr>
                <w:rFonts w:ascii="Arial"/>
                <w:b/>
                <w:spacing w:val="1"/>
                <w:w w:val="105"/>
                <w:sz w:val="19"/>
              </w:rPr>
              <w:t>personnel</w:t>
            </w:r>
            <w:r>
              <w:rPr>
                <w:rFonts w:ascii="Arial"/>
                <w:b/>
                <w:spacing w:val="-11"/>
                <w:w w:val="105"/>
                <w:sz w:val="19"/>
              </w:rPr>
              <w:t xml:space="preserve"> </w:t>
            </w:r>
            <w:r>
              <w:rPr>
                <w:rFonts w:ascii="Arial"/>
                <w:b/>
                <w:w w:val="105"/>
                <w:sz w:val="19"/>
              </w:rPr>
              <w:t>to</w:t>
            </w:r>
            <w:r>
              <w:rPr>
                <w:rFonts w:ascii="Arial"/>
                <w:b/>
                <w:spacing w:val="-10"/>
                <w:w w:val="105"/>
                <w:sz w:val="19"/>
              </w:rPr>
              <w:t xml:space="preserve"> </w:t>
            </w:r>
            <w:r>
              <w:rPr>
                <w:rFonts w:ascii="Arial"/>
                <w:b/>
                <w:w w:val="105"/>
                <w:sz w:val="19"/>
              </w:rPr>
              <w:t>ensure</w:t>
            </w:r>
            <w:r>
              <w:rPr>
                <w:rFonts w:ascii="Arial"/>
                <w:b/>
                <w:spacing w:val="-9"/>
                <w:w w:val="105"/>
                <w:sz w:val="19"/>
              </w:rPr>
              <w:t xml:space="preserve"> </w:t>
            </w:r>
            <w:r>
              <w:rPr>
                <w:rFonts w:ascii="Arial"/>
                <w:b/>
                <w:spacing w:val="1"/>
                <w:w w:val="105"/>
                <w:sz w:val="19"/>
              </w:rPr>
              <w:t>all</w:t>
            </w:r>
            <w:r>
              <w:rPr>
                <w:rFonts w:ascii="Arial"/>
                <w:b/>
                <w:spacing w:val="-11"/>
                <w:w w:val="105"/>
                <w:sz w:val="19"/>
              </w:rPr>
              <w:t xml:space="preserve"> </w:t>
            </w:r>
            <w:r>
              <w:rPr>
                <w:rFonts w:ascii="Arial"/>
                <w:b/>
                <w:w w:val="105"/>
                <w:sz w:val="19"/>
              </w:rPr>
              <w:t>parties</w:t>
            </w:r>
            <w:r>
              <w:rPr>
                <w:rFonts w:ascii="Arial"/>
                <w:b/>
                <w:spacing w:val="-10"/>
                <w:w w:val="105"/>
                <w:sz w:val="19"/>
              </w:rPr>
              <w:t xml:space="preserve"> </w:t>
            </w:r>
            <w:r>
              <w:rPr>
                <w:rFonts w:ascii="Arial"/>
                <w:b/>
                <w:spacing w:val="1"/>
                <w:w w:val="105"/>
                <w:sz w:val="19"/>
              </w:rPr>
              <w:t>understand</w:t>
            </w:r>
            <w:r>
              <w:rPr>
                <w:rFonts w:ascii="Arial"/>
                <w:b/>
                <w:spacing w:val="-13"/>
                <w:w w:val="105"/>
                <w:sz w:val="19"/>
              </w:rPr>
              <w:t xml:space="preserve"> </w:t>
            </w:r>
            <w:r>
              <w:rPr>
                <w:rFonts w:ascii="Arial"/>
                <w:b/>
                <w:spacing w:val="2"/>
                <w:w w:val="105"/>
                <w:sz w:val="19"/>
              </w:rPr>
              <w:t>the</w:t>
            </w:r>
            <w:r>
              <w:rPr>
                <w:rFonts w:ascii="Arial"/>
                <w:b/>
                <w:spacing w:val="62"/>
                <w:w w:val="103"/>
                <w:sz w:val="19"/>
              </w:rPr>
              <w:t xml:space="preserve"> </w:t>
            </w:r>
            <w:r>
              <w:rPr>
                <w:rFonts w:ascii="Arial"/>
                <w:b/>
                <w:w w:val="105"/>
                <w:sz w:val="19"/>
              </w:rPr>
              <w:t>milestones</w:t>
            </w:r>
          </w:p>
        </w:tc>
      </w:tr>
      <w:tr w:rsidR="007318C2" w14:paraId="24BDA47E" w14:textId="77777777">
        <w:trPr>
          <w:trHeight w:hRule="exact" w:val="989"/>
        </w:trPr>
        <w:tc>
          <w:tcPr>
            <w:tcW w:w="917" w:type="dxa"/>
            <w:tcBorders>
              <w:top w:val="single" w:sz="8" w:space="0" w:color="000000"/>
              <w:left w:val="single" w:sz="8" w:space="0" w:color="000000"/>
              <w:bottom w:val="single" w:sz="5" w:space="0" w:color="000000"/>
              <w:right w:val="single" w:sz="5" w:space="0" w:color="000000"/>
            </w:tcBorders>
          </w:tcPr>
          <w:p w14:paraId="24BDA477" w14:textId="77777777" w:rsidR="007318C2" w:rsidRDefault="007318C2">
            <w:pPr>
              <w:pStyle w:val="TableParagraph"/>
              <w:spacing w:before="2" w:line="290" w:lineRule="exact"/>
              <w:rPr>
                <w:sz w:val="29"/>
                <w:szCs w:val="29"/>
              </w:rPr>
            </w:pPr>
          </w:p>
          <w:p w14:paraId="24BDA478" w14:textId="77777777" w:rsidR="007318C2" w:rsidRDefault="00D36A7D">
            <w:pPr>
              <w:pStyle w:val="TableParagraph"/>
              <w:ind w:left="284" w:right="289"/>
              <w:jc w:val="center"/>
              <w:rPr>
                <w:rFonts w:ascii="Wingdings" w:eastAsia="Wingdings" w:hAnsi="Wingdings" w:cs="Wingdings"/>
                <w:sz w:val="31"/>
                <w:szCs w:val="31"/>
              </w:rPr>
            </w:pPr>
            <w:r>
              <w:rPr>
                <w:rFonts w:ascii="Wingdings" w:eastAsia="Wingdings" w:hAnsi="Wingdings" w:cs="Wingdings"/>
                <w:sz w:val="31"/>
                <w:szCs w:val="31"/>
              </w:rPr>
              <w:t></w:t>
            </w:r>
          </w:p>
        </w:tc>
        <w:tc>
          <w:tcPr>
            <w:tcW w:w="1622" w:type="dxa"/>
            <w:tcBorders>
              <w:top w:val="single" w:sz="8" w:space="0" w:color="000000"/>
              <w:left w:val="single" w:sz="5" w:space="0" w:color="000000"/>
              <w:bottom w:val="single" w:sz="5" w:space="0" w:color="000000"/>
              <w:right w:val="single" w:sz="5" w:space="0" w:color="000000"/>
            </w:tcBorders>
          </w:tcPr>
          <w:p w14:paraId="24BDA479" w14:textId="77777777" w:rsidR="007318C2" w:rsidRDefault="007318C2"/>
        </w:tc>
        <w:tc>
          <w:tcPr>
            <w:tcW w:w="720" w:type="dxa"/>
            <w:tcBorders>
              <w:top w:val="single" w:sz="8" w:space="0" w:color="000000"/>
              <w:left w:val="single" w:sz="5" w:space="0" w:color="000000"/>
              <w:bottom w:val="single" w:sz="5" w:space="0" w:color="000000"/>
              <w:right w:val="single" w:sz="5" w:space="0" w:color="000000"/>
            </w:tcBorders>
          </w:tcPr>
          <w:p w14:paraId="24BDA47A" w14:textId="77777777" w:rsidR="007318C2" w:rsidRDefault="007318C2">
            <w:pPr>
              <w:pStyle w:val="TableParagraph"/>
              <w:spacing w:before="3" w:line="160" w:lineRule="exact"/>
              <w:rPr>
                <w:sz w:val="16"/>
                <w:szCs w:val="16"/>
              </w:rPr>
            </w:pPr>
          </w:p>
          <w:p w14:paraId="24BDA47B" w14:textId="77777777" w:rsidR="007318C2" w:rsidRDefault="007318C2">
            <w:pPr>
              <w:pStyle w:val="TableParagraph"/>
              <w:spacing w:line="200" w:lineRule="exact"/>
              <w:rPr>
                <w:sz w:val="20"/>
                <w:szCs w:val="20"/>
              </w:rPr>
            </w:pPr>
          </w:p>
          <w:p w14:paraId="24BDA47C" w14:textId="77777777" w:rsidR="007318C2" w:rsidRDefault="00D36A7D">
            <w:pPr>
              <w:pStyle w:val="TableParagraph"/>
              <w:ind w:left="276" w:right="281"/>
              <w:jc w:val="center"/>
              <w:rPr>
                <w:rFonts w:ascii="Arial" w:eastAsia="Arial" w:hAnsi="Arial" w:cs="Arial"/>
                <w:sz w:val="19"/>
                <w:szCs w:val="19"/>
              </w:rPr>
            </w:pPr>
            <w:r>
              <w:rPr>
                <w:rFonts w:ascii="Arial"/>
                <w:w w:val="105"/>
                <w:sz w:val="19"/>
              </w:rPr>
              <w:t>1</w:t>
            </w:r>
          </w:p>
        </w:tc>
        <w:tc>
          <w:tcPr>
            <w:tcW w:w="6499" w:type="dxa"/>
            <w:tcBorders>
              <w:top w:val="single" w:sz="8" w:space="0" w:color="000000"/>
              <w:left w:val="single" w:sz="5" w:space="0" w:color="000000"/>
              <w:bottom w:val="single" w:sz="5" w:space="0" w:color="000000"/>
              <w:right w:val="single" w:sz="8" w:space="0" w:color="000000"/>
            </w:tcBorders>
          </w:tcPr>
          <w:p w14:paraId="24BDA47D" w14:textId="77777777" w:rsidR="007318C2" w:rsidRDefault="00D36A7D">
            <w:pPr>
              <w:pStyle w:val="TableParagraph"/>
              <w:spacing w:before="4" w:line="252" w:lineRule="auto"/>
              <w:ind w:left="99" w:right="116"/>
              <w:rPr>
                <w:rFonts w:ascii="Verdana" w:eastAsia="Verdana" w:hAnsi="Verdana" w:cs="Verdana"/>
                <w:sz w:val="19"/>
                <w:szCs w:val="19"/>
              </w:rPr>
            </w:pPr>
            <w:r>
              <w:rPr>
                <w:rFonts w:ascii="Verdana"/>
                <w:w w:val="105"/>
                <w:sz w:val="19"/>
              </w:rPr>
              <w:t>During</w:t>
            </w:r>
            <w:r>
              <w:rPr>
                <w:rFonts w:ascii="Verdana"/>
                <w:spacing w:val="-9"/>
                <w:w w:val="105"/>
                <w:sz w:val="19"/>
              </w:rPr>
              <w:t xml:space="preserve"> </w:t>
            </w:r>
            <w:r>
              <w:rPr>
                <w:rFonts w:ascii="Verdana"/>
                <w:spacing w:val="1"/>
                <w:w w:val="105"/>
                <w:sz w:val="19"/>
              </w:rPr>
              <w:t>the</w:t>
            </w:r>
            <w:r>
              <w:rPr>
                <w:rFonts w:ascii="Verdana"/>
                <w:spacing w:val="-9"/>
                <w:w w:val="105"/>
                <w:sz w:val="19"/>
              </w:rPr>
              <w:t xml:space="preserve"> </w:t>
            </w:r>
            <w:r>
              <w:rPr>
                <w:rFonts w:ascii="Verdana"/>
                <w:spacing w:val="1"/>
                <w:w w:val="105"/>
                <w:sz w:val="19"/>
              </w:rPr>
              <w:t>formal</w:t>
            </w:r>
            <w:r>
              <w:rPr>
                <w:rFonts w:ascii="Verdana"/>
                <w:spacing w:val="-11"/>
                <w:w w:val="105"/>
                <w:sz w:val="19"/>
              </w:rPr>
              <w:t xml:space="preserve"> </w:t>
            </w:r>
            <w:r>
              <w:rPr>
                <w:rFonts w:ascii="Verdana"/>
                <w:spacing w:val="1"/>
                <w:w w:val="105"/>
                <w:sz w:val="19"/>
              </w:rPr>
              <w:t>meeting</w:t>
            </w:r>
            <w:r>
              <w:rPr>
                <w:rFonts w:ascii="Verdana"/>
                <w:spacing w:val="-12"/>
                <w:w w:val="105"/>
                <w:sz w:val="19"/>
              </w:rPr>
              <w:t xml:space="preserve"> </w:t>
            </w:r>
            <w:r>
              <w:rPr>
                <w:rFonts w:ascii="Verdana"/>
                <w:spacing w:val="2"/>
                <w:w w:val="105"/>
                <w:sz w:val="19"/>
              </w:rPr>
              <w:t>of</w:t>
            </w:r>
            <w:r>
              <w:rPr>
                <w:rFonts w:ascii="Verdana"/>
                <w:spacing w:val="-12"/>
                <w:w w:val="105"/>
                <w:sz w:val="19"/>
              </w:rPr>
              <w:t xml:space="preserve"> </w:t>
            </w:r>
            <w:r>
              <w:rPr>
                <w:rFonts w:ascii="Verdana"/>
                <w:spacing w:val="1"/>
                <w:w w:val="105"/>
                <w:sz w:val="19"/>
              </w:rPr>
              <w:t>the</w:t>
            </w:r>
            <w:r>
              <w:rPr>
                <w:rFonts w:ascii="Verdana"/>
                <w:spacing w:val="-12"/>
                <w:w w:val="105"/>
                <w:sz w:val="19"/>
              </w:rPr>
              <w:t xml:space="preserve"> </w:t>
            </w:r>
            <w:r>
              <w:rPr>
                <w:rFonts w:ascii="Verdana"/>
                <w:spacing w:val="1"/>
                <w:w w:val="105"/>
                <w:sz w:val="19"/>
              </w:rPr>
              <w:t>Project</w:t>
            </w:r>
            <w:r>
              <w:rPr>
                <w:rFonts w:ascii="Verdana"/>
                <w:spacing w:val="-11"/>
                <w:w w:val="105"/>
                <w:sz w:val="19"/>
              </w:rPr>
              <w:t xml:space="preserve"> </w:t>
            </w:r>
            <w:r>
              <w:rPr>
                <w:rFonts w:ascii="Verdana"/>
                <w:spacing w:val="1"/>
                <w:w w:val="105"/>
                <w:sz w:val="19"/>
              </w:rPr>
              <w:t>Manager,</w:t>
            </w:r>
            <w:r>
              <w:rPr>
                <w:rFonts w:ascii="Verdana"/>
                <w:spacing w:val="-11"/>
                <w:w w:val="105"/>
                <w:sz w:val="19"/>
              </w:rPr>
              <w:t xml:space="preserve"> </w:t>
            </w:r>
            <w:r>
              <w:rPr>
                <w:rFonts w:ascii="Verdana"/>
                <w:spacing w:val="1"/>
                <w:w w:val="105"/>
                <w:sz w:val="19"/>
              </w:rPr>
              <w:t>site</w:t>
            </w:r>
            <w:r>
              <w:rPr>
                <w:rFonts w:ascii="Verdana"/>
                <w:spacing w:val="24"/>
                <w:w w:val="103"/>
                <w:sz w:val="19"/>
              </w:rPr>
              <w:t xml:space="preserve"> </w:t>
            </w:r>
            <w:r>
              <w:rPr>
                <w:rFonts w:ascii="Verdana"/>
                <w:w w:val="105"/>
                <w:sz w:val="19"/>
              </w:rPr>
              <w:t>supervisor,</w:t>
            </w:r>
            <w:r>
              <w:rPr>
                <w:rFonts w:ascii="Verdana"/>
                <w:spacing w:val="-16"/>
                <w:w w:val="105"/>
                <w:sz w:val="19"/>
              </w:rPr>
              <w:t xml:space="preserve"> </w:t>
            </w:r>
            <w:r>
              <w:rPr>
                <w:rFonts w:ascii="Verdana"/>
                <w:spacing w:val="2"/>
                <w:w w:val="105"/>
                <w:sz w:val="19"/>
              </w:rPr>
              <w:t>and</w:t>
            </w:r>
            <w:r>
              <w:rPr>
                <w:rFonts w:ascii="Verdana"/>
                <w:spacing w:val="-11"/>
                <w:w w:val="105"/>
                <w:sz w:val="19"/>
              </w:rPr>
              <w:t xml:space="preserve"> </w:t>
            </w:r>
            <w:r>
              <w:rPr>
                <w:rFonts w:ascii="Verdana"/>
                <w:spacing w:val="1"/>
                <w:w w:val="105"/>
                <w:sz w:val="19"/>
              </w:rPr>
              <w:t>foreman,</w:t>
            </w:r>
            <w:r>
              <w:rPr>
                <w:rFonts w:ascii="Verdana"/>
                <w:spacing w:val="-12"/>
                <w:w w:val="105"/>
                <w:sz w:val="19"/>
              </w:rPr>
              <w:t xml:space="preserve"> </w:t>
            </w:r>
            <w:r>
              <w:rPr>
                <w:rFonts w:ascii="Verdana"/>
                <w:spacing w:val="1"/>
                <w:w w:val="105"/>
                <w:sz w:val="19"/>
              </w:rPr>
              <w:t>the</w:t>
            </w:r>
            <w:r>
              <w:rPr>
                <w:rFonts w:ascii="Verdana"/>
                <w:spacing w:val="-13"/>
                <w:w w:val="105"/>
                <w:sz w:val="19"/>
              </w:rPr>
              <w:t xml:space="preserve"> </w:t>
            </w:r>
            <w:r>
              <w:rPr>
                <w:rFonts w:ascii="Verdana"/>
                <w:spacing w:val="1"/>
                <w:w w:val="105"/>
                <w:sz w:val="19"/>
              </w:rPr>
              <w:t>schedule</w:t>
            </w:r>
            <w:r>
              <w:rPr>
                <w:rFonts w:ascii="Verdana"/>
                <w:spacing w:val="-14"/>
                <w:w w:val="105"/>
                <w:sz w:val="19"/>
              </w:rPr>
              <w:t xml:space="preserve"> </w:t>
            </w:r>
            <w:r>
              <w:rPr>
                <w:rFonts w:ascii="Verdana"/>
                <w:spacing w:val="1"/>
                <w:w w:val="105"/>
                <w:sz w:val="19"/>
              </w:rPr>
              <w:t>should</w:t>
            </w:r>
            <w:r>
              <w:rPr>
                <w:rFonts w:ascii="Verdana"/>
                <w:spacing w:val="-14"/>
                <w:w w:val="105"/>
                <w:sz w:val="19"/>
              </w:rPr>
              <w:t xml:space="preserve"> </w:t>
            </w:r>
            <w:r>
              <w:rPr>
                <w:rFonts w:ascii="Verdana"/>
                <w:spacing w:val="3"/>
                <w:w w:val="105"/>
                <w:sz w:val="19"/>
              </w:rPr>
              <w:t>be</w:t>
            </w:r>
            <w:r>
              <w:rPr>
                <w:rFonts w:ascii="Verdana"/>
                <w:spacing w:val="-14"/>
                <w:w w:val="105"/>
                <w:sz w:val="19"/>
              </w:rPr>
              <w:t xml:space="preserve"> </w:t>
            </w:r>
            <w:r>
              <w:rPr>
                <w:rFonts w:ascii="Verdana"/>
                <w:spacing w:val="1"/>
                <w:w w:val="105"/>
                <w:sz w:val="19"/>
              </w:rPr>
              <w:t>reviewed</w:t>
            </w:r>
            <w:r>
              <w:rPr>
                <w:rFonts w:ascii="Verdana"/>
                <w:spacing w:val="-10"/>
                <w:w w:val="105"/>
                <w:sz w:val="19"/>
              </w:rPr>
              <w:t xml:space="preserve"> </w:t>
            </w:r>
            <w:r>
              <w:rPr>
                <w:rFonts w:ascii="Verdana"/>
                <w:spacing w:val="-1"/>
                <w:w w:val="105"/>
                <w:sz w:val="19"/>
              </w:rPr>
              <w:t>to</w:t>
            </w:r>
            <w:r>
              <w:rPr>
                <w:rFonts w:ascii="Verdana"/>
                <w:spacing w:val="40"/>
                <w:w w:val="103"/>
                <w:sz w:val="19"/>
              </w:rPr>
              <w:t xml:space="preserve"> </w:t>
            </w:r>
            <w:r>
              <w:rPr>
                <w:rFonts w:ascii="Verdana"/>
                <w:spacing w:val="1"/>
                <w:w w:val="105"/>
                <w:sz w:val="19"/>
              </w:rPr>
              <w:t>determine</w:t>
            </w:r>
            <w:r>
              <w:rPr>
                <w:rFonts w:ascii="Verdana"/>
                <w:spacing w:val="-13"/>
                <w:w w:val="105"/>
                <w:sz w:val="19"/>
              </w:rPr>
              <w:t xml:space="preserve"> </w:t>
            </w:r>
            <w:r>
              <w:rPr>
                <w:rFonts w:ascii="Verdana"/>
                <w:spacing w:val="1"/>
                <w:w w:val="105"/>
                <w:sz w:val="19"/>
              </w:rPr>
              <w:t>the</w:t>
            </w:r>
            <w:r>
              <w:rPr>
                <w:rFonts w:ascii="Verdana"/>
                <w:spacing w:val="-11"/>
                <w:w w:val="105"/>
                <w:sz w:val="19"/>
              </w:rPr>
              <w:t xml:space="preserve"> </w:t>
            </w:r>
            <w:r>
              <w:rPr>
                <w:rFonts w:ascii="Verdana"/>
                <w:w w:val="105"/>
                <w:sz w:val="19"/>
              </w:rPr>
              <w:t>short</w:t>
            </w:r>
            <w:r>
              <w:rPr>
                <w:rFonts w:ascii="Verdana"/>
                <w:spacing w:val="-12"/>
                <w:w w:val="105"/>
                <w:sz w:val="19"/>
              </w:rPr>
              <w:t xml:space="preserve"> </w:t>
            </w:r>
            <w:r>
              <w:rPr>
                <w:rFonts w:ascii="Verdana"/>
                <w:w w:val="105"/>
                <w:sz w:val="19"/>
              </w:rPr>
              <w:t>and</w:t>
            </w:r>
            <w:r>
              <w:rPr>
                <w:rFonts w:ascii="Verdana"/>
                <w:spacing w:val="-10"/>
                <w:w w:val="105"/>
                <w:sz w:val="19"/>
              </w:rPr>
              <w:t xml:space="preserve"> </w:t>
            </w:r>
            <w:r>
              <w:rPr>
                <w:rFonts w:ascii="Verdana"/>
                <w:w w:val="105"/>
                <w:sz w:val="19"/>
              </w:rPr>
              <w:t>long-term</w:t>
            </w:r>
            <w:r>
              <w:rPr>
                <w:rFonts w:ascii="Verdana"/>
                <w:spacing w:val="-7"/>
                <w:w w:val="105"/>
                <w:sz w:val="19"/>
              </w:rPr>
              <w:t xml:space="preserve"> </w:t>
            </w:r>
            <w:r>
              <w:rPr>
                <w:rFonts w:ascii="Verdana"/>
                <w:spacing w:val="1"/>
                <w:w w:val="105"/>
                <w:sz w:val="19"/>
              </w:rPr>
              <w:t>milestones</w:t>
            </w:r>
            <w:r>
              <w:rPr>
                <w:rFonts w:ascii="Verdana"/>
                <w:spacing w:val="-13"/>
                <w:w w:val="105"/>
                <w:sz w:val="19"/>
              </w:rPr>
              <w:t xml:space="preserve"> </w:t>
            </w:r>
            <w:r>
              <w:rPr>
                <w:rFonts w:ascii="Verdana"/>
                <w:spacing w:val="1"/>
                <w:w w:val="105"/>
                <w:sz w:val="19"/>
              </w:rPr>
              <w:t>that</w:t>
            </w:r>
            <w:r>
              <w:rPr>
                <w:rFonts w:ascii="Verdana"/>
                <w:spacing w:val="-12"/>
                <w:w w:val="105"/>
                <w:sz w:val="19"/>
              </w:rPr>
              <w:t xml:space="preserve"> </w:t>
            </w:r>
            <w:r>
              <w:rPr>
                <w:rFonts w:ascii="Verdana"/>
                <w:w w:val="105"/>
                <w:sz w:val="19"/>
              </w:rPr>
              <w:t>must</w:t>
            </w:r>
            <w:r>
              <w:rPr>
                <w:rFonts w:ascii="Verdana"/>
                <w:spacing w:val="-12"/>
                <w:w w:val="105"/>
                <w:sz w:val="19"/>
              </w:rPr>
              <w:t xml:space="preserve"> </w:t>
            </w:r>
            <w:r>
              <w:rPr>
                <w:rFonts w:ascii="Verdana"/>
                <w:spacing w:val="3"/>
                <w:w w:val="105"/>
                <w:sz w:val="19"/>
              </w:rPr>
              <w:t>be</w:t>
            </w:r>
            <w:r>
              <w:rPr>
                <w:rFonts w:ascii="Verdana"/>
                <w:spacing w:val="38"/>
                <w:w w:val="103"/>
                <w:sz w:val="19"/>
              </w:rPr>
              <w:t xml:space="preserve"> </w:t>
            </w:r>
            <w:r>
              <w:rPr>
                <w:rFonts w:ascii="Verdana"/>
                <w:w w:val="105"/>
                <w:sz w:val="19"/>
              </w:rPr>
              <w:t>met.</w:t>
            </w:r>
          </w:p>
        </w:tc>
      </w:tr>
      <w:tr w:rsidR="007318C2" w14:paraId="24BDA483" w14:textId="77777777">
        <w:trPr>
          <w:trHeight w:hRule="exact" w:val="571"/>
        </w:trPr>
        <w:tc>
          <w:tcPr>
            <w:tcW w:w="917" w:type="dxa"/>
            <w:tcBorders>
              <w:top w:val="single" w:sz="5" w:space="0" w:color="000000"/>
              <w:left w:val="single" w:sz="8" w:space="0" w:color="000000"/>
              <w:bottom w:val="single" w:sz="8" w:space="0" w:color="000000"/>
              <w:right w:val="single" w:sz="5" w:space="0" w:color="000000"/>
            </w:tcBorders>
          </w:tcPr>
          <w:p w14:paraId="24BDA47F" w14:textId="77777777" w:rsidR="007318C2" w:rsidRDefault="00D36A7D">
            <w:pPr>
              <w:pStyle w:val="TableParagraph"/>
              <w:spacing w:before="85"/>
              <w:ind w:left="284" w:right="289"/>
              <w:jc w:val="center"/>
              <w:rPr>
                <w:rFonts w:ascii="Wingdings" w:eastAsia="Wingdings" w:hAnsi="Wingdings" w:cs="Wingdings"/>
                <w:sz w:val="31"/>
                <w:szCs w:val="31"/>
              </w:rPr>
            </w:pPr>
            <w:r>
              <w:rPr>
                <w:rFonts w:ascii="Wingdings" w:eastAsia="Wingdings" w:hAnsi="Wingdings" w:cs="Wingdings"/>
                <w:sz w:val="31"/>
                <w:szCs w:val="31"/>
              </w:rPr>
              <w:t></w:t>
            </w:r>
          </w:p>
        </w:tc>
        <w:tc>
          <w:tcPr>
            <w:tcW w:w="1622" w:type="dxa"/>
            <w:tcBorders>
              <w:top w:val="single" w:sz="5" w:space="0" w:color="000000"/>
              <w:left w:val="single" w:sz="5" w:space="0" w:color="000000"/>
              <w:bottom w:val="single" w:sz="8" w:space="0" w:color="000000"/>
              <w:right w:val="single" w:sz="5" w:space="0" w:color="000000"/>
            </w:tcBorders>
          </w:tcPr>
          <w:p w14:paraId="24BDA480" w14:textId="77777777" w:rsidR="007318C2" w:rsidRDefault="007318C2"/>
        </w:tc>
        <w:tc>
          <w:tcPr>
            <w:tcW w:w="720" w:type="dxa"/>
            <w:tcBorders>
              <w:top w:val="single" w:sz="5" w:space="0" w:color="000000"/>
              <w:left w:val="single" w:sz="5" w:space="0" w:color="000000"/>
              <w:bottom w:val="single" w:sz="8" w:space="0" w:color="000000"/>
              <w:right w:val="single" w:sz="5" w:space="0" w:color="000000"/>
            </w:tcBorders>
          </w:tcPr>
          <w:p w14:paraId="24BDA481" w14:textId="77777777" w:rsidR="007318C2" w:rsidRDefault="00D36A7D">
            <w:pPr>
              <w:pStyle w:val="TableParagraph"/>
              <w:spacing w:before="156"/>
              <w:ind w:left="276" w:right="281"/>
              <w:jc w:val="center"/>
              <w:rPr>
                <w:rFonts w:ascii="Arial" w:eastAsia="Arial" w:hAnsi="Arial" w:cs="Arial"/>
                <w:sz w:val="19"/>
                <w:szCs w:val="19"/>
              </w:rPr>
            </w:pPr>
            <w:r>
              <w:rPr>
                <w:rFonts w:ascii="Arial"/>
                <w:w w:val="105"/>
                <w:sz w:val="19"/>
              </w:rPr>
              <w:t>2</w:t>
            </w:r>
          </w:p>
        </w:tc>
        <w:tc>
          <w:tcPr>
            <w:tcW w:w="6499" w:type="dxa"/>
            <w:tcBorders>
              <w:top w:val="single" w:sz="5" w:space="0" w:color="000000"/>
              <w:left w:val="single" w:sz="5" w:space="0" w:color="000000"/>
              <w:bottom w:val="single" w:sz="8" w:space="0" w:color="000000"/>
              <w:right w:val="single" w:sz="8" w:space="0" w:color="000000"/>
            </w:tcBorders>
          </w:tcPr>
          <w:p w14:paraId="24BDA482" w14:textId="77777777" w:rsidR="007318C2" w:rsidRDefault="00D36A7D">
            <w:pPr>
              <w:pStyle w:val="TableParagraph"/>
              <w:spacing w:before="4" w:line="289" w:lineRule="auto"/>
              <w:ind w:left="99" w:right="235"/>
              <w:rPr>
                <w:rFonts w:ascii="Verdana" w:eastAsia="Verdana" w:hAnsi="Verdana" w:cs="Verdana"/>
                <w:sz w:val="19"/>
                <w:szCs w:val="19"/>
              </w:rPr>
            </w:pPr>
            <w:r>
              <w:rPr>
                <w:rFonts w:ascii="Verdana"/>
                <w:spacing w:val="1"/>
                <w:w w:val="105"/>
                <w:sz w:val="19"/>
              </w:rPr>
              <w:t>The</w:t>
            </w:r>
            <w:r>
              <w:rPr>
                <w:rFonts w:ascii="Verdana"/>
                <w:spacing w:val="-16"/>
                <w:w w:val="105"/>
                <w:sz w:val="19"/>
              </w:rPr>
              <w:t xml:space="preserve"> </w:t>
            </w:r>
            <w:r>
              <w:rPr>
                <w:rFonts w:ascii="Verdana"/>
                <w:w w:val="105"/>
                <w:sz w:val="19"/>
              </w:rPr>
              <w:t>short-term</w:t>
            </w:r>
            <w:r>
              <w:rPr>
                <w:rFonts w:ascii="Verdana"/>
                <w:spacing w:val="-10"/>
                <w:w w:val="105"/>
                <w:sz w:val="19"/>
              </w:rPr>
              <w:t xml:space="preserve"> </w:t>
            </w:r>
            <w:r>
              <w:rPr>
                <w:rFonts w:ascii="Verdana"/>
                <w:spacing w:val="1"/>
                <w:w w:val="105"/>
                <w:sz w:val="19"/>
              </w:rPr>
              <w:t>milestones</w:t>
            </w:r>
            <w:r>
              <w:rPr>
                <w:rFonts w:ascii="Verdana"/>
                <w:spacing w:val="-15"/>
                <w:w w:val="105"/>
                <w:sz w:val="19"/>
              </w:rPr>
              <w:t xml:space="preserve"> </w:t>
            </w:r>
            <w:r>
              <w:rPr>
                <w:rFonts w:ascii="Verdana"/>
                <w:w w:val="105"/>
                <w:sz w:val="19"/>
              </w:rPr>
              <w:t>should</w:t>
            </w:r>
            <w:r>
              <w:rPr>
                <w:rFonts w:ascii="Verdana"/>
                <w:spacing w:val="-12"/>
                <w:w w:val="105"/>
                <w:sz w:val="19"/>
              </w:rPr>
              <w:t xml:space="preserve"> </w:t>
            </w:r>
            <w:r>
              <w:rPr>
                <w:rFonts w:ascii="Verdana"/>
                <w:spacing w:val="3"/>
                <w:w w:val="105"/>
                <w:sz w:val="19"/>
              </w:rPr>
              <w:t>be</w:t>
            </w:r>
            <w:r>
              <w:rPr>
                <w:rFonts w:ascii="Verdana"/>
                <w:spacing w:val="-19"/>
                <w:w w:val="105"/>
                <w:sz w:val="19"/>
              </w:rPr>
              <w:t xml:space="preserve"> </w:t>
            </w:r>
            <w:r>
              <w:rPr>
                <w:rFonts w:ascii="Verdana"/>
                <w:spacing w:val="2"/>
                <w:w w:val="105"/>
                <w:sz w:val="19"/>
              </w:rPr>
              <w:t>given</w:t>
            </w:r>
            <w:r>
              <w:rPr>
                <w:rFonts w:ascii="Verdana"/>
                <w:spacing w:val="-14"/>
                <w:w w:val="105"/>
                <w:sz w:val="19"/>
              </w:rPr>
              <w:t xml:space="preserve"> </w:t>
            </w:r>
            <w:r>
              <w:rPr>
                <w:rFonts w:ascii="Verdana"/>
                <w:spacing w:val="1"/>
                <w:w w:val="105"/>
                <w:sz w:val="19"/>
              </w:rPr>
              <w:t>special</w:t>
            </w:r>
            <w:r>
              <w:rPr>
                <w:rFonts w:ascii="Verdana"/>
                <w:spacing w:val="-19"/>
                <w:w w:val="105"/>
                <w:sz w:val="19"/>
              </w:rPr>
              <w:t xml:space="preserve"> </w:t>
            </w:r>
            <w:r>
              <w:rPr>
                <w:rFonts w:ascii="Verdana"/>
                <w:spacing w:val="1"/>
                <w:w w:val="105"/>
                <w:sz w:val="19"/>
              </w:rPr>
              <w:t>attention</w:t>
            </w:r>
            <w:r>
              <w:rPr>
                <w:rFonts w:ascii="Verdana"/>
                <w:spacing w:val="36"/>
                <w:w w:val="103"/>
                <w:sz w:val="19"/>
              </w:rPr>
              <w:t xml:space="preserve"> </w:t>
            </w:r>
            <w:r>
              <w:rPr>
                <w:rFonts w:ascii="Verdana"/>
                <w:spacing w:val="-1"/>
                <w:w w:val="105"/>
                <w:sz w:val="19"/>
              </w:rPr>
              <w:t>to</w:t>
            </w:r>
            <w:r>
              <w:rPr>
                <w:rFonts w:ascii="Verdana"/>
                <w:spacing w:val="-11"/>
                <w:w w:val="105"/>
                <w:sz w:val="19"/>
              </w:rPr>
              <w:t xml:space="preserve"> </w:t>
            </w:r>
            <w:r>
              <w:rPr>
                <w:rFonts w:ascii="Verdana"/>
                <w:spacing w:val="1"/>
                <w:w w:val="105"/>
                <w:sz w:val="19"/>
              </w:rPr>
              <w:t>ensure</w:t>
            </w:r>
            <w:r>
              <w:rPr>
                <w:rFonts w:ascii="Verdana"/>
                <w:spacing w:val="-13"/>
                <w:w w:val="105"/>
                <w:sz w:val="19"/>
              </w:rPr>
              <w:t xml:space="preserve"> </w:t>
            </w:r>
            <w:r>
              <w:rPr>
                <w:rFonts w:ascii="Verdana"/>
                <w:spacing w:val="1"/>
                <w:w w:val="105"/>
                <w:sz w:val="19"/>
              </w:rPr>
              <w:t>the</w:t>
            </w:r>
            <w:r>
              <w:rPr>
                <w:rFonts w:ascii="Verdana"/>
                <w:spacing w:val="-12"/>
                <w:w w:val="105"/>
                <w:sz w:val="19"/>
              </w:rPr>
              <w:t xml:space="preserve"> </w:t>
            </w:r>
            <w:r>
              <w:rPr>
                <w:rFonts w:ascii="Verdana"/>
                <w:spacing w:val="1"/>
                <w:w w:val="105"/>
                <w:sz w:val="19"/>
              </w:rPr>
              <w:t>dates</w:t>
            </w:r>
            <w:r>
              <w:rPr>
                <w:rFonts w:ascii="Verdana"/>
                <w:spacing w:val="-13"/>
                <w:w w:val="105"/>
                <w:sz w:val="19"/>
              </w:rPr>
              <w:t xml:space="preserve"> </w:t>
            </w:r>
            <w:r>
              <w:rPr>
                <w:rFonts w:ascii="Verdana"/>
                <w:spacing w:val="1"/>
                <w:w w:val="105"/>
                <w:sz w:val="19"/>
              </w:rPr>
              <w:t>are</w:t>
            </w:r>
            <w:r>
              <w:rPr>
                <w:rFonts w:ascii="Verdana"/>
                <w:spacing w:val="-12"/>
                <w:w w:val="105"/>
                <w:sz w:val="19"/>
              </w:rPr>
              <w:t xml:space="preserve"> </w:t>
            </w:r>
            <w:r>
              <w:rPr>
                <w:rFonts w:ascii="Verdana"/>
                <w:spacing w:val="1"/>
                <w:w w:val="105"/>
                <w:sz w:val="19"/>
              </w:rPr>
              <w:t>achievable.</w:t>
            </w:r>
          </w:p>
        </w:tc>
      </w:tr>
      <w:tr w:rsidR="007318C2" w14:paraId="24BDA485" w14:textId="77777777">
        <w:trPr>
          <w:trHeight w:hRule="exact" w:val="346"/>
        </w:trPr>
        <w:tc>
          <w:tcPr>
            <w:tcW w:w="9758" w:type="dxa"/>
            <w:gridSpan w:val="4"/>
            <w:tcBorders>
              <w:top w:val="single" w:sz="8" w:space="0" w:color="000000"/>
              <w:left w:val="single" w:sz="8" w:space="0" w:color="000000"/>
              <w:bottom w:val="single" w:sz="8" w:space="0" w:color="000000"/>
              <w:right w:val="single" w:sz="8" w:space="0" w:color="000000"/>
            </w:tcBorders>
          </w:tcPr>
          <w:p w14:paraId="24BDA484" w14:textId="77777777" w:rsidR="007318C2" w:rsidRDefault="00D36A7D">
            <w:pPr>
              <w:pStyle w:val="TableParagraph"/>
              <w:spacing w:before="65"/>
              <w:ind w:left="99" w:right="147"/>
              <w:rPr>
                <w:rFonts w:ascii="Arial" w:eastAsia="Arial" w:hAnsi="Arial" w:cs="Arial"/>
                <w:sz w:val="19"/>
                <w:szCs w:val="19"/>
              </w:rPr>
            </w:pPr>
            <w:r>
              <w:rPr>
                <w:rFonts w:ascii="Arial"/>
                <w:b/>
                <w:w w:val="105"/>
                <w:sz w:val="19"/>
              </w:rPr>
              <w:t>24.</w:t>
            </w:r>
            <w:r>
              <w:rPr>
                <w:rFonts w:ascii="Arial"/>
                <w:b/>
                <w:spacing w:val="34"/>
                <w:w w:val="105"/>
                <w:sz w:val="19"/>
              </w:rPr>
              <w:t xml:space="preserve"> </w:t>
            </w:r>
            <w:r>
              <w:rPr>
                <w:rFonts w:ascii="Arial"/>
                <w:b/>
                <w:w w:val="105"/>
                <w:sz w:val="19"/>
              </w:rPr>
              <w:t>Identify</w:t>
            </w:r>
            <w:r>
              <w:rPr>
                <w:rFonts w:ascii="Arial"/>
                <w:b/>
                <w:spacing w:val="-10"/>
                <w:w w:val="105"/>
                <w:sz w:val="19"/>
              </w:rPr>
              <w:t xml:space="preserve"> </w:t>
            </w:r>
            <w:r>
              <w:rPr>
                <w:rFonts w:ascii="Arial"/>
                <w:b/>
                <w:spacing w:val="1"/>
                <w:w w:val="105"/>
                <w:sz w:val="19"/>
              </w:rPr>
              <w:t>work</w:t>
            </w:r>
            <w:r>
              <w:rPr>
                <w:rFonts w:ascii="Arial"/>
                <w:b/>
                <w:spacing w:val="-9"/>
                <w:w w:val="105"/>
                <w:sz w:val="19"/>
              </w:rPr>
              <w:t xml:space="preserve"> </w:t>
            </w:r>
            <w:r>
              <w:rPr>
                <w:rFonts w:ascii="Arial"/>
                <w:b/>
                <w:w w:val="105"/>
                <w:sz w:val="19"/>
              </w:rPr>
              <w:t>that</w:t>
            </w:r>
            <w:r>
              <w:rPr>
                <w:rFonts w:ascii="Arial"/>
                <w:b/>
                <w:spacing w:val="-9"/>
                <w:w w:val="105"/>
                <w:sz w:val="19"/>
              </w:rPr>
              <w:t xml:space="preserve"> </w:t>
            </w:r>
            <w:r>
              <w:rPr>
                <w:rFonts w:ascii="Arial"/>
                <w:b/>
                <w:w w:val="105"/>
                <w:sz w:val="19"/>
              </w:rPr>
              <w:t>impacts</w:t>
            </w:r>
            <w:r>
              <w:rPr>
                <w:rFonts w:ascii="Arial"/>
                <w:b/>
                <w:spacing w:val="-9"/>
                <w:w w:val="105"/>
                <w:sz w:val="19"/>
              </w:rPr>
              <w:t xml:space="preserve"> </w:t>
            </w:r>
            <w:r>
              <w:rPr>
                <w:rFonts w:ascii="Arial"/>
                <w:b/>
                <w:w w:val="105"/>
                <w:sz w:val="19"/>
              </w:rPr>
              <w:t>electrical</w:t>
            </w:r>
            <w:r>
              <w:rPr>
                <w:rFonts w:ascii="Arial"/>
                <w:b/>
                <w:spacing w:val="-11"/>
                <w:w w:val="105"/>
                <w:sz w:val="19"/>
              </w:rPr>
              <w:t xml:space="preserve"> </w:t>
            </w:r>
            <w:r>
              <w:rPr>
                <w:rFonts w:ascii="Arial"/>
                <w:b/>
                <w:w w:val="105"/>
                <w:sz w:val="19"/>
              </w:rPr>
              <w:t>activities</w:t>
            </w:r>
          </w:p>
        </w:tc>
      </w:tr>
      <w:tr w:rsidR="007318C2" w14:paraId="24BDA48D" w14:textId="77777777">
        <w:trPr>
          <w:trHeight w:hRule="exact" w:val="989"/>
        </w:trPr>
        <w:tc>
          <w:tcPr>
            <w:tcW w:w="917" w:type="dxa"/>
            <w:tcBorders>
              <w:top w:val="single" w:sz="8" w:space="0" w:color="000000"/>
              <w:left w:val="single" w:sz="8" w:space="0" w:color="000000"/>
              <w:bottom w:val="single" w:sz="5" w:space="0" w:color="000000"/>
              <w:right w:val="single" w:sz="5" w:space="0" w:color="000000"/>
            </w:tcBorders>
          </w:tcPr>
          <w:p w14:paraId="24BDA486" w14:textId="77777777" w:rsidR="007318C2" w:rsidRDefault="007318C2">
            <w:pPr>
              <w:pStyle w:val="TableParagraph"/>
              <w:spacing w:before="1" w:line="310" w:lineRule="exact"/>
              <w:rPr>
                <w:sz w:val="31"/>
                <w:szCs w:val="31"/>
              </w:rPr>
            </w:pPr>
          </w:p>
          <w:p w14:paraId="24BDA487" w14:textId="77777777" w:rsidR="007318C2" w:rsidRDefault="00D36A7D">
            <w:pPr>
              <w:pStyle w:val="TableParagraph"/>
              <w:ind w:left="284" w:right="289"/>
              <w:jc w:val="center"/>
              <w:rPr>
                <w:rFonts w:ascii="Wingdings" w:eastAsia="Wingdings" w:hAnsi="Wingdings" w:cs="Wingdings"/>
                <w:sz w:val="31"/>
                <w:szCs w:val="31"/>
              </w:rPr>
            </w:pPr>
            <w:r>
              <w:rPr>
                <w:rFonts w:ascii="Wingdings" w:eastAsia="Wingdings" w:hAnsi="Wingdings" w:cs="Wingdings"/>
                <w:sz w:val="31"/>
                <w:szCs w:val="31"/>
              </w:rPr>
              <w:t></w:t>
            </w:r>
          </w:p>
        </w:tc>
        <w:tc>
          <w:tcPr>
            <w:tcW w:w="1622" w:type="dxa"/>
            <w:tcBorders>
              <w:top w:val="single" w:sz="8" w:space="0" w:color="000000"/>
              <w:left w:val="single" w:sz="5" w:space="0" w:color="000000"/>
              <w:bottom w:val="single" w:sz="5" w:space="0" w:color="000000"/>
              <w:right w:val="single" w:sz="5" w:space="0" w:color="000000"/>
            </w:tcBorders>
          </w:tcPr>
          <w:p w14:paraId="24BDA488" w14:textId="77777777" w:rsidR="007318C2" w:rsidRDefault="007318C2"/>
        </w:tc>
        <w:tc>
          <w:tcPr>
            <w:tcW w:w="720" w:type="dxa"/>
            <w:tcBorders>
              <w:top w:val="single" w:sz="8" w:space="0" w:color="000000"/>
              <w:left w:val="single" w:sz="5" w:space="0" w:color="000000"/>
              <w:bottom w:val="single" w:sz="5" w:space="0" w:color="000000"/>
              <w:right w:val="single" w:sz="5" w:space="0" w:color="000000"/>
            </w:tcBorders>
          </w:tcPr>
          <w:p w14:paraId="24BDA489" w14:textId="77777777" w:rsidR="007318C2" w:rsidRDefault="007318C2">
            <w:pPr>
              <w:pStyle w:val="TableParagraph"/>
              <w:spacing w:before="3" w:line="170" w:lineRule="exact"/>
              <w:rPr>
                <w:sz w:val="17"/>
                <w:szCs w:val="17"/>
              </w:rPr>
            </w:pPr>
          </w:p>
          <w:p w14:paraId="24BDA48A" w14:textId="77777777" w:rsidR="007318C2" w:rsidRDefault="007318C2">
            <w:pPr>
              <w:pStyle w:val="TableParagraph"/>
              <w:spacing w:line="200" w:lineRule="exact"/>
              <w:rPr>
                <w:sz w:val="20"/>
                <w:szCs w:val="20"/>
              </w:rPr>
            </w:pPr>
          </w:p>
          <w:p w14:paraId="24BDA48B" w14:textId="77777777" w:rsidR="007318C2" w:rsidRDefault="00D36A7D">
            <w:pPr>
              <w:pStyle w:val="TableParagraph"/>
              <w:ind w:left="276" w:right="281"/>
              <w:jc w:val="center"/>
              <w:rPr>
                <w:rFonts w:ascii="Arial" w:eastAsia="Arial" w:hAnsi="Arial" w:cs="Arial"/>
                <w:sz w:val="19"/>
                <w:szCs w:val="19"/>
              </w:rPr>
            </w:pPr>
            <w:r>
              <w:rPr>
                <w:rFonts w:ascii="Arial"/>
                <w:w w:val="105"/>
                <w:sz w:val="19"/>
              </w:rPr>
              <w:t>1</w:t>
            </w:r>
          </w:p>
        </w:tc>
        <w:tc>
          <w:tcPr>
            <w:tcW w:w="6499" w:type="dxa"/>
            <w:tcBorders>
              <w:top w:val="single" w:sz="8" w:space="0" w:color="000000"/>
              <w:left w:val="single" w:sz="5" w:space="0" w:color="000000"/>
              <w:bottom w:val="single" w:sz="5" w:space="0" w:color="000000"/>
              <w:right w:val="single" w:sz="8" w:space="0" w:color="000000"/>
            </w:tcBorders>
          </w:tcPr>
          <w:p w14:paraId="24BDA48C" w14:textId="77777777" w:rsidR="007318C2" w:rsidRDefault="00D36A7D">
            <w:pPr>
              <w:pStyle w:val="TableParagraph"/>
              <w:spacing w:before="4" w:line="252" w:lineRule="auto"/>
              <w:ind w:left="99" w:right="93"/>
              <w:jc w:val="both"/>
              <w:rPr>
                <w:rFonts w:ascii="Verdana" w:eastAsia="Verdana" w:hAnsi="Verdana" w:cs="Verdana"/>
                <w:sz w:val="19"/>
                <w:szCs w:val="19"/>
              </w:rPr>
            </w:pPr>
            <w:r>
              <w:rPr>
                <w:rFonts w:ascii="Verdana"/>
                <w:spacing w:val="-1"/>
                <w:w w:val="105"/>
                <w:sz w:val="19"/>
              </w:rPr>
              <w:t>Each</w:t>
            </w:r>
            <w:r>
              <w:rPr>
                <w:rFonts w:ascii="Verdana"/>
                <w:spacing w:val="42"/>
                <w:w w:val="105"/>
                <w:sz w:val="19"/>
              </w:rPr>
              <w:t xml:space="preserve"> </w:t>
            </w:r>
            <w:r>
              <w:rPr>
                <w:rFonts w:ascii="Verdana"/>
                <w:w w:val="105"/>
                <w:sz w:val="19"/>
              </w:rPr>
              <w:t>week,</w:t>
            </w:r>
            <w:r>
              <w:rPr>
                <w:rFonts w:ascii="Verdana"/>
                <w:spacing w:val="38"/>
                <w:w w:val="105"/>
                <w:sz w:val="19"/>
              </w:rPr>
              <w:t xml:space="preserve"> </w:t>
            </w:r>
            <w:r>
              <w:rPr>
                <w:rFonts w:ascii="Verdana"/>
                <w:w w:val="105"/>
                <w:sz w:val="19"/>
              </w:rPr>
              <w:t>and</w:t>
            </w:r>
            <w:r>
              <w:rPr>
                <w:rFonts w:ascii="Verdana"/>
                <w:spacing w:val="44"/>
                <w:w w:val="105"/>
                <w:sz w:val="19"/>
              </w:rPr>
              <w:t xml:space="preserve"> </w:t>
            </w:r>
            <w:r>
              <w:rPr>
                <w:rFonts w:ascii="Verdana"/>
                <w:spacing w:val="1"/>
                <w:w w:val="105"/>
                <w:sz w:val="19"/>
              </w:rPr>
              <w:t>sometimes</w:t>
            </w:r>
            <w:r>
              <w:rPr>
                <w:rFonts w:ascii="Verdana"/>
                <w:spacing w:val="41"/>
                <w:w w:val="105"/>
                <w:sz w:val="19"/>
              </w:rPr>
              <w:t xml:space="preserve"> </w:t>
            </w:r>
            <w:r>
              <w:rPr>
                <w:rFonts w:ascii="Verdana"/>
                <w:w w:val="105"/>
                <w:sz w:val="19"/>
              </w:rPr>
              <w:t>each</w:t>
            </w:r>
            <w:r>
              <w:rPr>
                <w:rFonts w:ascii="Verdana"/>
                <w:spacing w:val="38"/>
                <w:w w:val="105"/>
                <w:sz w:val="19"/>
              </w:rPr>
              <w:t xml:space="preserve"> </w:t>
            </w:r>
            <w:r>
              <w:rPr>
                <w:rFonts w:ascii="Verdana"/>
                <w:spacing w:val="1"/>
                <w:w w:val="105"/>
                <w:sz w:val="19"/>
              </w:rPr>
              <w:t>day,</w:t>
            </w:r>
            <w:r>
              <w:rPr>
                <w:rFonts w:ascii="Verdana"/>
                <w:spacing w:val="43"/>
                <w:w w:val="105"/>
                <w:sz w:val="19"/>
              </w:rPr>
              <w:t xml:space="preserve"> </w:t>
            </w:r>
            <w:r>
              <w:rPr>
                <w:rFonts w:ascii="Verdana"/>
                <w:spacing w:val="1"/>
                <w:w w:val="105"/>
                <w:sz w:val="19"/>
              </w:rPr>
              <w:t>the</w:t>
            </w:r>
            <w:r>
              <w:rPr>
                <w:rFonts w:ascii="Verdana"/>
                <w:spacing w:val="36"/>
                <w:w w:val="105"/>
                <w:sz w:val="19"/>
              </w:rPr>
              <w:t xml:space="preserve"> </w:t>
            </w:r>
            <w:r>
              <w:rPr>
                <w:rFonts w:ascii="Verdana"/>
                <w:spacing w:val="1"/>
                <w:w w:val="105"/>
                <w:sz w:val="19"/>
              </w:rPr>
              <w:t>Project</w:t>
            </w:r>
            <w:r>
              <w:rPr>
                <w:rFonts w:ascii="Verdana"/>
                <w:spacing w:val="37"/>
                <w:w w:val="105"/>
                <w:sz w:val="19"/>
              </w:rPr>
              <w:t xml:space="preserve"> </w:t>
            </w:r>
            <w:r>
              <w:rPr>
                <w:rFonts w:ascii="Verdana"/>
                <w:spacing w:val="1"/>
                <w:w w:val="105"/>
                <w:sz w:val="19"/>
              </w:rPr>
              <w:t>Manager</w:t>
            </w:r>
            <w:r>
              <w:rPr>
                <w:rFonts w:ascii="Verdana"/>
                <w:spacing w:val="48"/>
                <w:w w:val="103"/>
                <w:sz w:val="19"/>
              </w:rPr>
              <w:t xml:space="preserve"> </w:t>
            </w:r>
            <w:r>
              <w:rPr>
                <w:rFonts w:ascii="Verdana"/>
                <w:w w:val="105"/>
                <w:sz w:val="19"/>
              </w:rPr>
              <w:t>and</w:t>
            </w:r>
            <w:r>
              <w:rPr>
                <w:rFonts w:ascii="Verdana"/>
                <w:spacing w:val="53"/>
                <w:w w:val="105"/>
                <w:sz w:val="19"/>
              </w:rPr>
              <w:t xml:space="preserve"> </w:t>
            </w:r>
            <w:r>
              <w:rPr>
                <w:rFonts w:ascii="Verdana"/>
                <w:w w:val="105"/>
                <w:sz w:val="19"/>
              </w:rPr>
              <w:t>site</w:t>
            </w:r>
            <w:r>
              <w:rPr>
                <w:rFonts w:ascii="Verdana"/>
                <w:spacing w:val="55"/>
                <w:w w:val="105"/>
                <w:sz w:val="19"/>
              </w:rPr>
              <w:t xml:space="preserve"> </w:t>
            </w:r>
            <w:r>
              <w:rPr>
                <w:rFonts w:ascii="Verdana"/>
                <w:spacing w:val="1"/>
                <w:w w:val="105"/>
                <w:sz w:val="19"/>
              </w:rPr>
              <w:t>supervisor</w:t>
            </w:r>
            <w:r>
              <w:rPr>
                <w:rFonts w:ascii="Verdana"/>
                <w:spacing w:val="50"/>
                <w:w w:val="105"/>
                <w:sz w:val="19"/>
              </w:rPr>
              <w:t xml:space="preserve"> </w:t>
            </w:r>
            <w:r>
              <w:rPr>
                <w:rFonts w:ascii="Verdana"/>
                <w:spacing w:val="1"/>
                <w:w w:val="105"/>
                <w:sz w:val="19"/>
              </w:rPr>
              <w:t>should</w:t>
            </w:r>
            <w:r>
              <w:rPr>
                <w:rFonts w:ascii="Verdana"/>
                <w:spacing w:val="54"/>
                <w:w w:val="105"/>
                <w:sz w:val="19"/>
              </w:rPr>
              <w:t xml:space="preserve"> </w:t>
            </w:r>
            <w:r>
              <w:rPr>
                <w:rFonts w:ascii="Verdana"/>
                <w:w w:val="105"/>
                <w:sz w:val="19"/>
              </w:rPr>
              <w:t>identify</w:t>
            </w:r>
            <w:r>
              <w:rPr>
                <w:rFonts w:ascii="Verdana"/>
                <w:spacing w:val="51"/>
                <w:w w:val="105"/>
                <w:sz w:val="19"/>
              </w:rPr>
              <w:t xml:space="preserve"> </w:t>
            </w:r>
            <w:r>
              <w:rPr>
                <w:rFonts w:ascii="Verdana"/>
                <w:spacing w:val="1"/>
                <w:w w:val="105"/>
                <w:sz w:val="19"/>
              </w:rPr>
              <w:t>activities</w:t>
            </w:r>
            <w:r>
              <w:rPr>
                <w:rFonts w:ascii="Verdana"/>
                <w:spacing w:val="55"/>
                <w:w w:val="105"/>
                <w:sz w:val="19"/>
              </w:rPr>
              <w:t xml:space="preserve"> </w:t>
            </w:r>
            <w:r>
              <w:rPr>
                <w:rFonts w:ascii="Verdana"/>
                <w:w w:val="105"/>
                <w:sz w:val="19"/>
              </w:rPr>
              <w:t>that</w:t>
            </w:r>
            <w:r>
              <w:rPr>
                <w:rFonts w:ascii="Verdana"/>
                <w:spacing w:val="56"/>
                <w:w w:val="105"/>
                <w:sz w:val="19"/>
              </w:rPr>
              <w:t xml:space="preserve"> </w:t>
            </w:r>
            <w:r>
              <w:rPr>
                <w:rFonts w:ascii="Verdana"/>
                <w:w w:val="105"/>
                <w:sz w:val="19"/>
              </w:rPr>
              <w:t>must</w:t>
            </w:r>
            <w:r>
              <w:rPr>
                <w:rFonts w:ascii="Verdana"/>
                <w:spacing w:val="52"/>
                <w:w w:val="105"/>
                <w:sz w:val="19"/>
              </w:rPr>
              <w:t xml:space="preserve"> </w:t>
            </w:r>
            <w:r>
              <w:rPr>
                <w:rFonts w:ascii="Verdana"/>
                <w:spacing w:val="3"/>
                <w:w w:val="105"/>
                <w:sz w:val="19"/>
              </w:rPr>
              <w:t>be</w:t>
            </w:r>
            <w:r>
              <w:rPr>
                <w:rFonts w:ascii="Verdana"/>
                <w:spacing w:val="32"/>
                <w:w w:val="103"/>
                <w:sz w:val="19"/>
              </w:rPr>
              <w:t xml:space="preserve"> </w:t>
            </w:r>
            <w:r>
              <w:rPr>
                <w:rFonts w:ascii="Verdana"/>
                <w:w w:val="105"/>
                <w:sz w:val="19"/>
              </w:rPr>
              <w:t>coordinated</w:t>
            </w:r>
            <w:r>
              <w:rPr>
                <w:rFonts w:ascii="Verdana"/>
                <w:spacing w:val="38"/>
                <w:w w:val="105"/>
                <w:sz w:val="19"/>
              </w:rPr>
              <w:t xml:space="preserve"> </w:t>
            </w:r>
            <w:r>
              <w:rPr>
                <w:rFonts w:ascii="Verdana"/>
                <w:spacing w:val="2"/>
                <w:w w:val="105"/>
                <w:sz w:val="19"/>
              </w:rPr>
              <w:t>with</w:t>
            </w:r>
            <w:r>
              <w:rPr>
                <w:rFonts w:ascii="Verdana"/>
                <w:spacing w:val="36"/>
                <w:w w:val="105"/>
                <w:sz w:val="19"/>
              </w:rPr>
              <w:t xml:space="preserve"> </w:t>
            </w:r>
            <w:r>
              <w:rPr>
                <w:rFonts w:ascii="Verdana"/>
                <w:spacing w:val="1"/>
                <w:w w:val="105"/>
                <w:sz w:val="19"/>
              </w:rPr>
              <w:t>other</w:t>
            </w:r>
            <w:r>
              <w:rPr>
                <w:rFonts w:ascii="Verdana"/>
                <w:spacing w:val="38"/>
                <w:w w:val="105"/>
                <w:sz w:val="19"/>
              </w:rPr>
              <w:t xml:space="preserve"> </w:t>
            </w:r>
            <w:r>
              <w:rPr>
                <w:rFonts w:ascii="Verdana"/>
                <w:w w:val="105"/>
                <w:sz w:val="19"/>
              </w:rPr>
              <w:t>trades,</w:t>
            </w:r>
            <w:r>
              <w:rPr>
                <w:rFonts w:ascii="Verdana"/>
                <w:spacing w:val="41"/>
                <w:w w:val="105"/>
                <w:sz w:val="19"/>
              </w:rPr>
              <w:t xml:space="preserve"> </w:t>
            </w:r>
            <w:r>
              <w:rPr>
                <w:rFonts w:ascii="Verdana"/>
                <w:w w:val="105"/>
                <w:sz w:val="19"/>
              </w:rPr>
              <w:t>and</w:t>
            </w:r>
            <w:r>
              <w:rPr>
                <w:rFonts w:ascii="Verdana"/>
                <w:spacing w:val="43"/>
                <w:w w:val="105"/>
                <w:sz w:val="19"/>
              </w:rPr>
              <w:t xml:space="preserve"> </w:t>
            </w:r>
            <w:r>
              <w:rPr>
                <w:rFonts w:ascii="Verdana"/>
                <w:spacing w:val="1"/>
                <w:w w:val="105"/>
                <w:sz w:val="19"/>
              </w:rPr>
              <w:t>the</w:t>
            </w:r>
            <w:r>
              <w:rPr>
                <w:rFonts w:ascii="Verdana"/>
                <w:spacing w:val="34"/>
                <w:w w:val="105"/>
                <w:sz w:val="19"/>
              </w:rPr>
              <w:t xml:space="preserve"> </w:t>
            </w:r>
            <w:r>
              <w:rPr>
                <w:rFonts w:ascii="Verdana"/>
                <w:spacing w:val="2"/>
                <w:w w:val="105"/>
                <w:sz w:val="19"/>
              </w:rPr>
              <w:t>proper</w:t>
            </w:r>
            <w:r>
              <w:rPr>
                <w:rFonts w:ascii="Verdana"/>
                <w:spacing w:val="38"/>
                <w:w w:val="105"/>
                <w:sz w:val="19"/>
              </w:rPr>
              <w:t xml:space="preserve"> </w:t>
            </w:r>
            <w:r>
              <w:rPr>
                <w:rFonts w:ascii="Verdana"/>
                <w:w w:val="105"/>
                <w:sz w:val="19"/>
              </w:rPr>
              <w:t>coordination</w:t>
            </w:r>
            <w:r>
              <w:rPr>
                <w:rFonts w:ascii="Verdana"/>
                <w:spacing w:val="54"/>
                <w:w w:val="103"/>
                <w:sz w:val="19"/>
              </w:rPr>
              <w:t xml:space="preserve"> </w:t>
            </w:r>
            <w:r>
              <w:rPr>
                <w:rFonts w:ascii="Verdana"/>
                <w:w w:val="105"/>
                <w:sz w:val="19"/>
              </w:rPr>
              <w:t>should</w:t>
            </w:r>
            <w:r>
              <w:rPr>
                <w:rFonts w:ascii="Verdana"/>
                <w:spacing w:val="-19"/>
                <w:w w:val="105"/>
                <w:sz w:val="19"/>
              </w:rPr>
              <w:t xml:space="preserve"> </w:t>
            </w:r>
            <w:r>
              <w:rPr>
                <w:rFonts w:ascii="Verdana"/>
                <w:spacing w:val="3"/>
                <w:w w:val="105"/>
                <w:sz w:val="19"/>
              </w:rPr>
              <w:t>be</w:t>
            </w:r>
            <w:r>
              <w:rPr>
                <w:rFonts w:ascii="Verdana"/>
                <w:spacing w:val="-22"/>
                <w:w w:val="105"/>
                <w:sz w:val="19"/>
              </w:rPr>
              <w:t xml:space="preserve"> </w:t>
            </w:r>
            <w:r>
              <w:rPr>
                <w:rFonts w:ascii="Verdana"/>
                <w:spacing w:val="1"/>
                <w:w w:val="105"/>
                <w:sz w:val="19"/>
              </w:rPr>
              <w:t>implemented.</w:t>
            </w:r>
          </w:p>
        </w:tc>
      </w:tr>
      <w:tr w:rsidR="007318C2" w14:paraId="24BDA495" w14:textId="77777777">
        <w:trPr>
          <w:trHeight w:hRule="exact" w:val="989"/>
        </w:trPr>
        <w:tc>
          <w:tcPr>
            <w:tcW w:w="917" w:type="dxa"/>
            <w:tcBorders>
              <w:top w:val="single" w:sz="5" w:space="0" w:color="000000"/>
              <w:left w:val="single" w:sz="8" w:space="0" w:color="000000"/>
              <w:bottom w:val="single" w:sz="8" w:space="0" w:color="000000"/>
              <w:right w:val="single" w:sz="5" w:space="0" w:color="000000"/>
            </w:tcBorders>
          </w:tcPr>
          <w:p w14:paraId="24BDA48E" w14:textId="77777777" w:rsidR="007318C2" w:rsidRDefault="007318C2">
            <w:pPr>
              <w:pStyle w:val="TableParagraph"/>
              <w:spacing w:before="1" w:line="310" w:lineRule="exact"/>
              <w:rPr>
                <w:sz w:val="31"/>
                <w:szCs w:val="31"/>
              </w:rPr>
            </w:pPr>
          </w:p>
          <w:p w14:paraId="24BDA48F" w14:textId="77777777" w:rsidR="007318C2" w:rsidRDefault="00D36A7D">
            <w:pPr>
              <w:pStyle w:val="TableParagraph"/>
              <w:ind w:left="284" w:right="289"/>
              <w:jc w:val="center"/>
              <w:rPr>
                <w:rFonts w:ascii="Wingdings" w:eastAsia="Wingdings" w:hAnsi="Wingdings" w:cs="Wingdings"/>
                <w:sz w:val="31"/>
                <w:szCs w:val="31"/>
              </w:rPr>
            </w:pPr>
            <w:r>
              <w:rPr>
                <w:rFonts w:ascii="Wingdings" w:eastAsia="Wingdings" w:hAnsi="Wingdings" w:cs="Wingdings"/>
                <w:sz w:val="31"/>
                <w:szCs w:val="31"/>
              </w:rPr>
              <w:t></w:t>
            </w:r>
          </w:p>
        </w:tc>
        <w:tc>
          <w:tcPr>
            <w:tcW w:w="1622" w:type="dxa"/>
            <w:tcBorders>
              <w:top w:val="single" w:sz="5" w:space="0" w:color="000000"/>
              <w:left w:val="single" w:sz="5" w:space="0" w:color="000000"/>
              <w:bottom w:val="single" w:sz="8" w:space="0" w:color="000000"/>
              <w:right w:val="single" w:sz="5" w:space="0" w:color="000000"/>
            </w:tcBorders>
          </w:tcPr>
          <w:p w14:paraId="24BDA490" w14:textId="77777777" w:rsidR="007318C2" w:rsidRDefault="007318C2"/>
        </w:tc>
        <w:tc>
          <w:tcPr>
            <w:tcW w:w="720" w:type="dxa"/>
            <w:tcBorders>
              <w:top w:val="single" w:sz="5" w:space="0" w:color="000000"/>
              <w:left w:val="single" w:sz="5" w:space="0" w:color="000000"/>
              <w:bottom w:val="single" w:sz="8" w:space="0" w:color="000000"/>
              <w:right w:val="single" w:sz="5" w:space="0" w:color="000000"/>
            </w:tcBorders>
          </w:tcPr>
          <w:p w14:paraId="24BDA491" w14:textId="77777777" w:rsidR="007318C2" w:rsidRDefault="007318C2">
            <w:pPr>
              <w:pStyle w:val="TableParagraph"/>
              <w:spacing w:before="3" w:line="170" w:lineRule="exact"/>
              <w:rPr>
                <w:sz w:val="17"/>
                <w:szCs w:val="17"/>
              </w:rPr>
            </w:pPr>
          </w:p>
          <w:p w14:paraId="24BDA492" w14:textId="77777777" w:rsidR="007318C2" w:rsidRDefault="007318C2">
            <w:pPr>
              <w:pStyle w:val="TableParagraph"/>
              <w:spacing w:line="200" w:lineRule="exact"/>
              <w:rPr>
                <w:sz w:val="20"/>
                <w:szCs w:val="20"/>
              </w:rPr>
            </w:pPr>
          </w:p>
          <w:p w14:paraId="24BDA493" w14:textId="77777777" w:rsidR="007318C2" w:rsidRDefault="00D36A7D">
            <w:pPr>
              <w:pStyle w:val="TableParagraph"/>
              <w:ind w:left="276" w:right="281"/>
              <w:jc w:val="center"/>
              <w:rPr>
                <w:rFonts w:ascii="Arial" w:eastAsia="Arial" w:hAnsi="Arial" w:cs="Arial"/>
                <w:sz w:val="19"/>
                <w:szCs w:val="19"/>
              </w:rPr>
            </w:pPr>
            <w:r>
              <w:rPr>
                <w:rFonts w:ascii="Arial"/>
                <w:w w:val="105"/>
                <w:sz w:val="19"/>
              </w:rPr>
              <w:t>2</w:t>
            </w:r>
          </w:p>
        </w:tc>
        <w:tc>
          <w:tcPr>
            <w:tcW w:w="6499" w:type="dxa"/>
            <w:tcBorders>
              <w:top w:val="single" w:sz="5" w:space="0" w:color="000000"/>
              <w:left w:val="single" w:sz="5" w:space="0" w:color="000000"/>
              <w:bottom w:val="single" w:sz="8" w:space="0" w:color="000000"/>
              <w:right w:val="single" w:sz="8" w:space="0" w:color="000000"/>
            </w:tcBorders>
          </w:tcPr>
          <w:p w14:paraId="24BDA494" w14:textId="77777777" w:rsidR="007318C2" w:rsidRDefault="00D36A7D">
            <w:pPr>
              <w:pStyle w:val="TableParagraph"/>
              <w:spacing w:before="4" w:line="252" w:lineRule="auto"/>
              <w:ind w:left="99" w:right="97"/>
              <w:jc w:val="both"/>
              <w:rPr>
                <w:rFonts w:ascii="Verdana" w:eastAsia="Verdana" w:hAnsi="Verdana" w:cs="Verdana"/>
                <w:sz w:val="19"/>
                <w:szCs w:val="19"/>
              </w:rPr>
            </w:pPr>
            <w:r>
              <w:rPr>
                <w:rFonts w:ascii="Verdana"/>
                <w:spacing w:val="-1"/>
                <w:w w:val="105"/>
                <w:sz w:val="19"/>
              </w:rPr>
              <w:t>If</w:t>
            </w:r>
            <w:r>
              <w:rPr>
                <w:rFonts w:ascii="Verdana"/>
                <w:spacing w:val="55"/>
                <w:w w:val="105"/>
                <w:sz w:val="19"/>
              </w:rPr>
              <w:t xml:space="preserve"> </w:t>
            </w:r>
            <w:r>
              <w:rPr>
                <w:rFonts w:ascii="Verdana"/>
                <w:w w:val="105"/>
                <w:sz w:val="19"/>
              </w:rPr>
              <w:t>an</w:t>
            </w:r>
            <w:r>
              <w:rPr>
                <w:rFonts w:ascii="Verdana"/>
                <w:spacing w:val="56"/>
                <w:w w:val="105"/>
                <w:sz w:val="19"/>
              </w:rPr>
              <w:t xml:space="preserve"> </w:t>
            </w:r>
            <w:r>
              <w:rPr>
                <w:rFonts w:ascii="Verdana"/>
                <w:spacing w:val="1"/>
                <w:w w:val="105"/>
                <w:sz w:val="19"/>
              </w:rPr>
              <w:t>upcoming</w:t>
            </w:r>
            <w:r>
              <w:rPr>
                <w:rFonts w:ascii="Verdana"/>
                <w:spacing w:val="59"/>
                <w:w w:val="105"/>
                <w:sz w:val="19"/>
              </w:rPr>
              <w:t xml:space="preserve"> </w:t>
            </w:r>
            <w:r>
              <w:rPr>
                <w:rFonts w:ascii="Verdana"/>
                <w:spacing w:val="2"/>
                <w:w w:val="105"/>
                <w:sz w:val="19"/>
              </w:rPr>
              <w:t>(but</w:t>
            </w:r>
            <w:r>
              <w:rPr>
                <w:rFonts w:ascii="Verdana"/>
                <w:spacing w:val="56"/>
                <w:w w:val="105"/>
                <w:sz w:val="19"/>
              </w:rPr>
              <w:t xml:space="preserve"> </w:t>
            </w:r>
            <w:r>
              <w:rPr>
                <w:rFonts w:ascii="Verdana"/>
                <w:w w:val="105"/>
                <w:sz w:val="19"/>
              </w:rPr>
              <w:t>not</w:t>
            </w:r>
            <w:r>
              <w:rPr>
                <w:rFonts w:ascii="Verdana"/>
                <w:spacing w:val="56"/>
                <w:w w:val="105"/>
                <w:sz w:val="19"/>
              </w:rPr>
              <w:t xml:space="preserve"> </w:t>
            </w:r>
            <w:r>
              <w:rPr>
                <w:rFonts w:ascii="Verdana"/>
                <w:spacing w:val="1"/>
                <w:w w:val="105"/>
                <w:sz w:val="19"/>
              </w:rPr>
              <w:t>immediate)</w:t>
            </w:r>
            <w:r>
              <w:rPr>
                <w:rFonts w:ascii="Verdana"/>
                <w:spacing w:val="59"/>
                <w:w w:val="105"/>
                <w:sz w:val="19"/>
              </w:rPr>
              <w:t xml:space="preserve"> </w:t>
            </w:r>
            <w:r>
              <w:rPr>
                <w:rFonts w:ascii="Verdana"/>
                <w:spacing w:val="1"/>
                <w:w w:val="105"/>
                <w:sz w:val="19"/>
              </w:rPr>
              <w:t>coordination</w:t>
            </w:r>
            <w:r>
              <w:rPr>
                <w:rFonts w:ascii="Verdana"/>
                <w:spacing w:val="57"/>
                <w:w w:val="105"/>
                <w:sz w:val="19"/>
              </w:rPr>
              <w:t xml:space="preserve"> </w:t>
            </w:r>
            <w:r>
              <w:rPr>
                <w:rFonts w:ascii="Verdana"/>
                <w:w w:val="105"/>
                <w:sz w:val="19"/>
              </w:rPr>
              <w:t>issue</w:t>
            </w:r>
            <w:r>
              <w:rPr>
                <w:rFonts w:ascii="Verdana"/>
                <w:spacing w:val="55"/>
                <w:w w:val="105"/>
                <w:sz w:val="19"/>
              </w:rPr>
              <w:t xml:space="preserve"> </w:t>
            </w:r>
            <w:r>
              <w:rPr>
                <w:rFonts w:ascii="Verdana"/>
                <w:spacing w:val="1"/>
                <w:w w:val="105"/>
                <w:sz w:val="19"/>
              </w:rPr>
              <w:t>is</w:t>
            </w:r>
            <w:r>
              <w:rPr>
                <w:rFonts w:ascii="Verdana"/>
                <w:spacing w:val="24"/>
                <w:w w:val="103"/>
                <w:sz w:val="19"/>
              </w:rPr>
              <w:t xml:space="preserve"> </w:t>
            </w:r>
            <w:r>
              <w:rPr>
                <w:rFonts w:ascii="Verdana"/>
                <w:w w:val="105"/>
                <w:sz w:val="19"/>
              </w:rPr>
              <w:t>identified</w:t>
            </w:r>
            <w:r>
              <w:rPr>
                <w:rFonts w:ascii="Verdana"/>
                <w:spacing w:val="25"/>
                <w:w w:val="105"/>
                <w:sz w:val="19"/>
              </w:rPr>
              <w:t xml:space="preserve"> </w:t>
            </w:r>
            <w:r>
              <w:rPr>
                <w:rFonts w:ascii="Verdana"/>
                <w:spacing w:val="3"/>
                <w:w w:val="105"/>
                <w:sz w:val="19"/>
              </w:rPr>
              <w:t>the</w:t>
            </w:r>
            <w:r>
              <w:rPr>
                <w:rFonts w:ascii="Verdana"/>
                <w:spacing w:val="22"/>
                <w:w w:val="105"/>
                <w:sz w:val="19"/>
              </w:rPr>
              <w:t xml:space="preserve"> </w:t>
            </w:r>
            <w:r>
              <w:rPr>
                <w:rFonts w:ascii="Verdana"/>
                <w:spacing w:val="1"/>
                <w:w w:val="105"/>
                <w:sz w:val="19"/>
              </w:rPr>
              <w:t>Project</w:t>
            </w:r>
            <w:r>
              <w:rPr>
                <w:rFonts w:ascii="Verdana"/>
                <w:spacing w:val="22"/>
                <w:w w:val="105"/>
                <w:sz w:val="19"/>
              </w:rPr>
              <w:t xml:space="preserve"> </w:t>
            </w:r>
            <w:r>
              <w:rPr>
                <w:rFonts w:ascii="Verdana"/>
                <w:spacing w:val="1"/>
                <w:w w:val="105"/>
                <w:sz w:val="19"/>
              </w:rPr>
              <w:t>Manager</w:t>
            </w:r>
            <w:r>
              <w:rPr>
                <w:rFonts w:ascii="Verdana"/>
                <w:spacing w:val="21"/>
                <w:w w:val="105"/>
                <w:sz w:val="19"/>
              </w:rPr>
              <w:t xml:space="preserve"> </w:t>
            </w:r>
            <w:r>
              <w:rPr>
                <w:rFonts w:ascii="Verdana"/>
                <w:spacing w:val="1"/>
                <w:w w:val="105"/>
                <w:sz w:val="19"/>
              </w:rPr>
              <w:t>should</w:t>
            </w:r>
            <w:r>
              <w:rPr>
                <w:rFonts w:ascii="Verdana"/>
                <w:spacing w:val="25"/>
                <w:w w:val="105"/>
                <w:sz w:val="19"/>
              </w:rPr>
              <w:t xml:space="preserve"> </w:t>
            </w:r>
            <w:r>
              <w:rPr>
                <w:rFonts w:ascii="Verdana"/>
                <w:spacing w:val="1"/>
                <w:w w:val="105"/>
                <w:sz w:val="19"/>
              </w:rPr>
              <w:t>introduce</w:t>
            </w:r>
            <w:r>
              <w:rPr>
                <w:rFonts w:ascii="Verdana"/>
                <w:spacing w:val="22"/>
                <w:w w:val="105"/>
                <w:sz w:val="19"/>
              </w:rPr>
              <w:t xml:space="preserve"> </w:t>
            </w:r>
            <w:r>
              <w:rPr>
                <w:rFonts w:ascii="Verdana"/>
                <w:spacing w:val="1"/>
                <w:w w:val="105"/>
                <w:sz w:val="19"/>
              </w:rPr>
              <w:t>the</w:t>
            </w:r>
            <w:r>
              <w:rPr>
                <w:rFonts w:ascii="Verdana"/>
                <w:spacing w:val="22"/>
                <w:w w:val="105"/>
                <w:sz w:val="19"/>
              </w:rPr>
              <w:t xml:space="preserve"> </w:t>
            </w:r>
            <w:r>
              <w:rPr>
                <w:rFonts w:ascii="Verdana"/>
                <w:spacing w:val="1"/>
                <w:w w:val="105"/>
                <w:sz w:val="19"/>
              </w:rPr>
              <w:t>issue</w:t>
            </w:r>
            <w:r>
              <w:rPr>
                <w:rFonts w:ascii="Verdana"/>
                <w:spacing w:val="21"/>
                <w:w w:val="105"/>
                <w:sz w:val="19"/>
              </w:rPr>
              <w:t xml:space="preserve"> </w:t>
            </w:r>
            <w:r>
              <w:rPr>
                <w:rFonts w:ascii="Verdana"/>
                <w:w w:val="105"/>
                <w:sz w:val="19"/>
              </w:rPr>
              <w:t>at</w:t>
            </w:r>
            <w:r>
              <w:rPr>
                <w:rFonts w:ascii="Verdana"/>
                <w:spacing w:val="34"/>
                <w:w w:val="103"/>
                <w:sz w:val="19"/>
              </w:rPr>
              <w:t xml:space="preserve"> </w:t>
            </w:r>
            <w:r>
              <w:rPr>
                <w:rFonts w:ascii="Verdana"/>
                <w:spacing w:val="1"/>
                <w:w w:val="105"/>
                <w:sz w:val="19"/>
              </w:rPr>
              <w:t>the</w:t>
            </w:r>
            <w:r>
              <w:rPr>
                <w:rFonts w:ascii="Verdana"/>
                <w:spacing w:val="-5"/>
                <w:w w:val="105"/>
                <w:sz w:val="19"/>
              </w:rPr>
              <w:t xml:space="preserve"> </w:t>
            </w:r>
            <w:r>
              <w:rPr>
                <w:rFonts w:ascii="Verdana"/>
                <w:spacing w:val="1"/>
                <w:w w:val="105"/>
                <w:sz w:val="19"/>
              </w:rPr>
              <w:t>Weekly</w:t>
            </w:r>
            <w:r>
              <w:rPr>
                <w:rFonts w:ascii="Verdana"/>
                <w:spacing w:val="-4"/>
                <w:w w:val="105"/>
                <w:sz w:val="19"/>
              </w:rPr>
              <w:t xml:space="preserve"> </w:t>
            </w:r>
            <w:r>
              <w:rPr>
                <w:rFonts w:ascii="Verdana"/>
                <w:spacing w:val="1"/>
                <w:w w:val="105"/>
                <w:sz w:val="19"/>
              </w:rPr>
              <w:t>Coordination</w:t>
            </w:r>
            <w:r>
              <w:rPr>
                <w:rFonts w:ascii="Verdana"/>
                <w:spacing w:val="-2"/>
                <w:w w:val="105"/>
                <w:sz w:val="19"/>
              </w:rPr>
              <w:t xml:space="preserve"> </w:t>
            </w:r>
            <w:r>
              <w:rPr>
                <w:rFonts w:ascii="Verdana"/>
                <w:spacing w:val="1"/>
                <w:w w:val="105"/>
                <w:sz w:val="19"/>
              </w:rPr>
              <w:t>Meeting</w:t>
            </w:r>
            <w:r>
              <w:rPr>
                <w:rFonts w:ascii="Verdana"/>
                <w:spacing w:val="-1"/>
                <w:w w:val="105"/>
                <w:sz w:val="19"/>
              </w:rPr>
              <w:t xml:space="preserve"> </w:t>
            </w:r>
            <w:r>
              <w:rPr>
                <w:rFonts w:ascii="Verdana"/>
                <w:spacing w:val="2"/>
                <w:w w:val="105"/>
                <w:sz w:val="19"/>
              </w:rPr>
              <w:t>with</w:t>
            </w:r>
            <w:r>
              <w:rPr>
                <w:rFonts w:ascii="Verdana"/>
                <w:spacing w:val="-3"/>
                <w:w w:val="105"/>
                <w:sz w:val="19"/>
              </w:rPr>
              <w:t xml:space="preserve"> </w:t>
            </w:r>
            <w:r>
              <w:rPr>
                <w:rFonts w:ascii="Verdana"/>
                <w:spacing w:val="1"/>
                <w:w w:val="105"/>
                <w:sz w:val="19"/>
              </w:rPr>
              <w:t>the</w:t>
            </w:r>
            <w:r>
              <w:rPr>
                <w:rFonts w:ascii="Verdana"/>
                <w:w w:val="105"/>
                <w:sz w:val="19"/>
              </w:rPr>
              <w:t xml:space="preserve"> </w:t>
            </w:r>
            <w:r>
              <w:rPr>
                <w:rFonts w:ascii="Verdana"/>
                <w:spacing w:val="1"/>
                <w:w w:val="105"/>
                <w:sz w:val="19"/>
              </w:rPr>
              <w:t>General</w:t>
            </w:r>
            <w:r>
              <w:rPr>
                <w:rFonts w:ascii="Verdana"/>
                <w:spacing w:val="-4"/>
                <w:w w:val="105"/>
                <w:sz w:val="19"/>
              </w:rPr>
              <w:t xml:space="preserve"> </w:t>
            </w:r>
            <w:r>
              <w:rPr>
                <w:rFonts w:ascii="Verdana"/>
                <w:spacing w:val="1"/>
                <w:w w:val="105"/>
                <w:sz w:val="19"/>
              </w:rPr>
              <w:t>Contractor</w:t>
            </w:r>
            <w:r>
              <w:rPr>
                <w:rFonts w:ascii="Verdana"/>
                <w:spacing w:val="30"/>
                <w:w w:val="103"/>
                <w:sz w:val="19"/>
              </w:rPr>
              <w:t xml:space="preserve"> </w:t>
            </w:r>
            <w:r>
              <w:rPr>
                <w:rFonts w:ascii="Verdana"/>
                <w:spacing w:val="-1"/>
                <w:w w:val="105"/>
                <w:sz w:val="19"/>
              </w:rPr>
              <w:t>to</w:t>
            </w:r>
            <w:r>
              <w:rPr>
                <w:rFonts w:ascii="Verdana"/>
                <w:spacing w:val="-20"/>
                <w:w w:val="105"/>
                <w:sz w:val="19"/>
              </w:rPr>
              <w:t xml:space="preserve"> </w:t>
            </w:r>
            <w:r>
              <w:rPr>
                <w:rFonts w:ascii="Verdana"/>
                <w:spacing w:val="1"/>
                <w:w w:val="105"/>
                <w:sz w:val="19"/>
              </w:rPr>
              <w:t>initiate</w:t>
            </w:r>
            <w:r>
              <w:rPr>
                <w:rFonts w:ascii="Verdana"/>
                <w:spacing w:val="-21"/>
                <w:w w:val="105"/>
                <w:sz w:val="19"/>
              </w:rPr>
              <w:t xml:space="preserve"> </w:t>
            </w:r>
            <w:r>
              <w:rPr>
                <w:rFonts w:ascii="Verdana"/>
                <w:spacing w:val="1"/>
                <w:w w:val="105"/>
                <w:sz w:val="19"/>
              </w:rPr>
              <w:t>coordination.</w:t>
            </w:r>
          </w:p>
        </w:tc>
      </w:tr>
    </w:tbl>
    <w:p w14:paraId="24BDA496" w14:textId="77777777" w:rsidR="007318C2" w:rsidRDefault="007318C2">
      <w:pPr>
        <w:spacing w:line="200" w:lineRule="exact"/>
        <w:rPr>
          <w:sz w:val="20"/>
          <w:szCs w:val="20"/>
        </w:rPr>
      </w:pPr>
    </w:p>
    <w:p w14:paraId="24BDA497" w14:textId="77777777" w:rsidR="007318C2" w:rsidRDefault="007318C2">
      <w:pPr>
        <w:spacing w:line="200" w:lineRule="exact"/>
        <w:rPr>
          <w:sz w:val="20"/>
          <w:szCs w:val="20"/>
        </w:rPr>
      </w:pPr>
    </w:p>
    <w:p w14:paraId="24BDA498" w14:textId="77777777" w:rsidR="007318C2" w:rsidRDefault="007318C2">
      <w:pPr>
        <w:spacing w:line="200" w:lineRule="exact"/>
        <w:rPr>
          <w:sz w:val="20"/>
          <w:szCs w:val="20"/>
        </w:rPr>
      </w:pPr>
    </w:p>
    <w:p w14:paraId="24BDA499" w14:textId="77777777" w:rsidR="007318C2" w:rsidRDefault="007318C2">
      <w:pPr>
        <w:rPr>
          <w:rFonts w:ascii="Verdana" w:eastAsia="Verdana" w:hAnsi="Verdana" w:cs="Verdana"/>
          <w:sz w:val="19"/>
          <w:szCs w:val="19"/>
        </w:rPr>
        <w:sectPr w:rsidR="007318C2" w:rsidSect="00C479BA">
          <w:headerReference w:type="default" r:id="rId65"/>
          <w:footerReference w:type="default" r:id="rId66"/>
          <w:pgSz w:w="12240" w:h="15840"/>
          <w:pgMar w:top="1440" w:right="1008" w:bottom="1440" w:left="1008" w:header="0" w:footer="0" w:gutter="0"/>
          <w:cols w:space="720"/>
        </w:sectPr>
      </w:pPr>
    </w:p>
    <w:p w14:paraId="24BDA49A" w14:textId="77777777" w:rsidR="007318C2" w:rsidRDefault="007318C2">
      <w:pPr>
        <w:spacing w:before="7" w:line="190" w:lineRule="exact"/>
        <w:rPr>
          <w:sz w:val="19"/>
          <w:szCs w:val="19"/>
        </w:rPr>
      </w:pPr>
    </w:p>
    <w:p w14:paraId="24BDA49B" w14:textId="77777777" w:rsidR="007318C2" w:rsidRDefault="007318C2">
      <w:pPr>
        <w:spacing w:line="200" w:lineRule="exact"/>
        <w:rPr>
          <w:sz w:val="20"/>
          <w:szCs w:val="20"/>
        </w:rPr>
      </w:pPr>
    </w:p>
    <w:p w14:paraId="24BDA49C" w14:textId="77777777" w:rsidR="007318C2" w:rsidRDefault="00D36A7D">
      <w:pPr>
        <w:spacing w:before="67"/>
        <w:ind w:left="1261"/>
        <w:rPr>
          <w:rFonts w:ascii="Verdana" w:eastAsia="Verdana" w:hAnsi="Verdana" w:cs="Verdana"/>
          <w:sz w:val="21"/>
          <w:szCs w:val="21"/>
        </w:rPr>
      </w:pPr>
      <w:r>
        <w:rPr>
          <w:rFonts w:ascii="Verdana"/>
          <w:b/>
          <w:color w:val="0085CC"/>
          <w:sz w:val="21"/>
        </w:rPr>
        <w:t>TABLE</w:t>
      </w:r>
      <w:r>
        <w:rPr>
          <w:rFonts w:ascii="Verdana"/>
          <w:b/>
          <w:color w:val="0085CC"/>
          <w:spacing w:val="37"/>
          <w:sz w:val="21"/>
        </w:rPr>
        <w:t xml:space="preserve"> </w:t>
      </w:r>
      <w:r>
        <w:rPr>
          <w:rFonts w:ascii="Verdana"/>
          <w:b/>
          <w:color w:val="0085CC"/>
          <w:sz w:val="21"/>
        </w:rPr>
        <w:t>4.6:</w:t>
      </w:r>
      <w:r>
        <w:rPr>
          <w:rFonts w:ascii="Verdana"/>
          <w:b/>
          <w:color w:val="0085CC"/>
          <w:spacing w:val="35"/>
          <w:sz w:val="21"/>
        </w:rPr>
        <w:t xml:space="preserve"> </w:t>
      </w:r>
      <w:r>
        <w:rPr>
          <w:rFonts w:ascii="Verdana"/>
          <w:b/>
          <w:color w:val="0085CC"/>
          <w:spacing w:val="1"/>
          <w:sz w:val="21"/>
        </w:rPr>
        <w:t>Scheduling</w:t>
      </w:r>
      <w:r>
        <w:rPr>
          <w:rFonts w:ascii="Verdana"/>
          <w:b/>
          <w:color w:val="0085CC"/>
          <w:spacing w:val="32"/>
          <w:sz w:val="21"/>
        </w:rPr>
        <w:t xml:space="preserve"> </w:t>
      </w:r>
      <w:r>
        <w:rPr>
          <w:rFonts w:ascii="Verdana"/>
          <w:b/>
          <w:color w:val="0085CC"/>
          <w:sz w:val="21"/>
        </w:rPr>
        <w:t>Process</w:t>
      </w:r>
      <w:r>
        <w:rPr>
          <w:rFonts w:ascii="Verdana"/>
          <w:b/>
          <w:color w:val="0085CC"/>
          <w:spacing w:val="45"/>
          <w:sz w:val="21"/>
        </w:rPr>
        <w:t xml:space="preserve"> </w:t>
      </w:r>
      <w:r>
        <w:rPr>
          <w:rFonts w:ascii="Verdana"/>
          <w:b/>
          <w:color w:val="0085CC"/>
          <w:sz w:val="21"/>
        </w:rPr>
        <w:t>Activities</w:t>
      </w:r>
      <w:r>
        <w:rPr>
          <w:rFonts w:ascii="Verdana"/>
          <w:b/>
          <w:color w:val="0085CC"/>
          <w:spacing w:val="31"/>
          <w:sz w:val="21"/>
        </w:rPr>
        <w:t xml:space="preserve"> </w:t>
      </w:r>
      <w:r>
        <w:rPr>
          <w:rFonts w:ascii="Verdana"/>
          <w:b/>
          <w:color w:val="0085CC"/>
          <w:sz w:val="21"/>
        </w:rPr>
        <w:t>Checklist</w:t>
      </w:r>
    </w:p>
    <w:p w14:paraId="24BDA49D" w14:textId="77777777" w:rsidR="007318C2" w:rsidRDefault="007318C2">
      <w:pPr>
        <w:spacing w:before="3" w:line="300" w:lineRule="exact"/>
        <w:rPr>
          <w:sz w:val="30"/>
          <w:szCs w:val="30"/>
        </w:rPr>
      </w:pPr>
    </w:p>
    <w:p w14:paraId="24BDA49E" w14:textId="77777777" w:rsidR="007318C2" w:rsidRDefault="00670460">
      <w:pPr>
        <w:tabs>
          <w:tab w:val="left" w:pos="4629"/>
          <w:tab w:val="left" w:pos="6418"/>
          <w:tab w:val="left" w:pos="8210"/>
          <w:tab w:val="left" w:pos="10900"/>
        </w:tabs>
        <w:ind w:left="1371"/>
        <w:rPr>
          <w:rFonts w:ascii="Verdana" w:eastAsia="Verdana" w:hAnsi="Verdana" w:cs="Verdana"/>
          <w:sz w:val="17"/>
          <w:szCs w:val="17"/>
        </w:rPr>
      </w:pPr>
      <w:r>
        <w:rPr>
          <w:noProof/>
        </w:rPr>
        <mc:AlternateContent>
          <mc:Choice Requires="wpg">
            <w:drawing>
              <wp:anchor distT="0" distB="0" distL="114300" distR="114300" simplePos="0" relativeHeight="503297382" behindDoc="1" locked="0" layoutInCell="1" allowOverlap="1" wp14:anchorId="24BDB794" wp14:editId="24BDB795">
                <wp:simplePos x="0" y="0"/>
                <wp:positionH relativeFrom="page">
                  <wp:posOffset>899160</wp:posOffset>
                </wp:positionH>
                <wp:positionV relativeFrom="paragraph">
                  <wp:posOffset>-93345</wp:posOffset>
                </wp:positionV>
                <wp:extent cx="6225540" cy="339725"/>
                <wp:effectExtent l="3810" t="5715" r="0" b="6985"/>
                <wp:wrapNone/>
                <wp:docPr id="888" name="Group 9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25540" cy="339725"/>
                          <a:chOff x="1416" y="-147"/>
                          <a:chExt cx="9804" cy="535"/>
                        </a:xfrm>
                      </wpg:grpSpPr>
                      <wpg:grpSp>
                        <wpg:cNvPr id="889" name="Group 947"/>
                        <wpg:cNvGrpSpPr>
                          <a:grpSpLocks/>
                        </wpg:cNvGrpSpPr>
                        <wpg:grpSpPr bwMode="auto">
                          <a:xfrm>
                            <a:off x="1432" y="-136"/>
                            <a:ext cx="9778" cy="2"/>
                            <a:chOff x="1432" y="-136"/>
                            <a:chExt cx="9778" cy="2"/>
                          </a:xfrm>
                        </wpg:grpSpPr>
                        <wps:wsp>
                          <wps:cNvPr id="890" name="Freeform 948"/>
                          <wps:cNvSpPr>
                            <a:spLocks/>
                          </wps:cNvSpPr>
                          <wps:spPr bwMode="auto">
                            <a:xfrm>
                              <a:off x="1432" y="-136"/>
                              <a:ext cx="9778" cy="2"/>
                            </a:xfrm>
                            <a:custGeom>
                              <a:avLst/>
                              <a:gdLst>
                                <a:gd name="T0" fmla="+- 0 1432 1432"/>
                                <a:gd name="T1" fmla="*/ T0 w 9778"/>
                                <a:gd name="T2" fmla="+- 0 11209 1432"/>
                                <a:gd name="T3" fmla="*/ T2 w 9778"/>
                              </a:gdLst>
                              <a:ahLst/>
                              <a:cxnLst>
                                <a:cxn ang="0">
                                  <a:pos x="T1" y="0"/>
                                </a:cxn>
                                <a:cxn ang="0">
                                  <a:pos x="T3" y="0"/>
                                </a:cxn>
                              </a:cxnLst>
                              <a:rect l="0" t="0" r="r" b="b"/>
                              <a:pathLst>
                                <a:path w="9778">
                                  <a:moveTo>
                                    <a:pt x="0" y="0"/>
                                  </a:moveTo>
                                  <a:lnTo>
                                    <a:pt x="9777" y="0"/>
                                  </a:lnTo>
                                </a:path>
                              </a:pathLst>
                            </a:custGeom>
                            <a:noFill/>
                            <a:ln w="134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891" name="Group 945"/>
                        <wpg:cNvGrpSpPr>
                          <a:grpSpLocks/>
                        </wpg:cNvGrpSpPr>
                        <wpg:grpSpPr bwMode="auto">
                          <a:xfrm>
                            <a:off x="1441" y="-127"/>
                            <a:ext cx="2" cy="495"/>
                            <a:chOff x="1441" y="-127"/>
                            <a:chExt cx="2" cy="495"/>
                          </a:xfrm>
                        </wpg:grpSpPr>
                        <wps:wsp>
                          <wps:cNvPr id="892" name="Freeform 946"/>
                          <wps:cNvSpPr>
                            <a:spLocks/>
                          </wps:cNvSpPr>
                          <wps:spPr bwMode="auto">
                            <a:xfrm>
                              <a:off x="1441" y="-127"/>
                              <a:ext cx="2" cy="495"/>
                            </a:xfrm>
                            <a:custGeom>
                              <a:avLst/>
                              <a:gdLst>
                                <a:gd name="T0" fmla="+- 0 -127 -127"/>
                                <a:gd name="T1" fmla="*/ -127 h 495"/>
                                <a:gd name="T2" fmla="+- 0 368 -127"/>
                                <a:gd name="T3" fmla="*/ 368 h 495"/>
                              </a:gdLst>
                              <a:ahLst/>
                              <a:cxnLst>
                                <a:cxn ang="0">
                                  <a:pos x="0" y="T1"/>
                                </a:cxn>
                                <a:cxn ang="0">
                                  <a:pos x="0" y="T3"/>
                                </a:cxn>
                              </a:cxnLst>
                              <a:rect l="0" t="0" r="r" b="b"/>
                              <a:pathLst>
                                <a:path h="495">
                                  <a:moveTo>
                                    <a:pt x="0" y="0"/>
                                  </a:moveTo>
                                  <a:lnTo>
                                    <a:pt x="0" y="495"/>
                                  </a:lnTo>
                                </a:path>
                              </a:pathLst>
                            </a:custGeom>
                            <a:noFill/>
                            <a:ln w="134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893" name="Group 943"/>
                        <wpg:cNvGrpSpPr>
                          <a:grpSpLocks/>
                        </wpg:cNvGrpSpPr>
                        <wpg:grpSpPr bwMode="auto">
                          <a:xfrm>
                            <a:off x="11200" y="-127"/>
                            <a:ext cx="2" cy="495"/>
                            <a:chOff x="11200" y="-127"/>
                            <a:chExt cx="2" cy="495"/>
                          </a:xfrm>
                        </wpg:grpSpPr>
                        <wps:wsp>
                          <wps:cNvPr id="894" name="Freeform 944"/>
                          <wps:cNvSpPr>
                            <a:spLocks/>
                          </wps:cNvSpPr>
                          <wps:spPr bwMode="auto">
                            <a:xfrm>
                              <a:off x="11200" y="-127"/>
                              <a:ext cx="2" cy="495"/>
                            </a:xfrm>
                            <a:custGeom>
                              <a:avLst/>
                              <a:gdLst>
                                <a:gd name="T0" fmla="+- 0 -127 -127"/>
                                <a:gd name="T1" fmla="*/ -127 h 495"/>
                                <a:gd name="T2" fmla="+- 0 368 -127"/>
                                <a:gd name="T3" fmla="*/ 368 h 495"/>
                              </a:gdLst>
                              <a:ahLst/>
                              <a:cxnLst>
                                <a:cxn ang="0">
                                  <a:pos x="0" y="T1"/>
                                </a:cxn>
                                <a:cxn ang="0">
                                  <a:pos x="0" y="T3"/>
                                </a:cxn>
                              </a:cxnLst>
                              <a:rect l="0" t="0" r="r" b="b"/>
                              <a:pathLst>
                                <a:path h="495">
                                  <a:moveTo>
                                    <a:pt x="0" y="0"/>
                                  </a:moveTo>
                                  <a:lnTo>
                                    <a:pt x="0" y="495"/>
                                  </a:lnTo>
                                </a:path>
                              </a:pathLst>
                            </a:custGeom>
                            <a:noFill/>
                            <a:ln w="134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895" name="Group 941"/>
                        <wpg:cNvGrpSpPr>
                          <a:grpSpLocks/>
                        </wpg:cNvGrpSpPr>
                        <wpg:grpSpPr bwMode="auto">
                          <a:xfrm>
                            <a:off x="1427" y="377"/>
                            <a:ext cx="9783" cy="2"/>
                            <a:chOff x="1427" y="377"/>
                            <a:chExt cx="9783" cy="2"/>
                          </a:xfrm>
                        </wpg:grpSpPr>
                        <wps:wsp>
                          <wps:cNvPr id="896" name="Freeform 942"/>
                          <wps:cNvSpPr>
                            <a:spLocks/>
                          </wps:cNvSpPr>
                          <wps:spPr bwMode="auto">
                            <a:xfrm>
                              <a:off x="1427" y="377"/>
                              <a:ext cx="9783" cy="2"/>
                            </a:xfrm>
                            <a:custGeom>
                              <a:avLst/>
                              <a:gdLst>
                                <a:gd name="T0" fmla="+- 0 1427 1427"/>
                                <a:gd name="T1" fmla="*/ T0 w 9783"/>
                                <a:gd name="T2" fmla="+- 0 11209 1427"/>
                                <a:gd name="T3" fmla="*/ T2 w 9783"/>
                              </a:gdLst>
                              <a:ahLst/>
                              <a:cxnLst>
                                <a:cxn ang="0">
                                  <a:pos x="T1" y="0"/>
                                </a:cxn>
                                <a:cxn ang="0">
                                  <a:pos x="T3" y="0"/>
                                </a:cxn>
                              </a:cxnLst>
                              <a:rect l="0" t="0" r="r" b="b"/>
                              <a:pathLst>
                                <a:path w="9783">
                                  <a:moveTo>
                                    <a:pt x="0" y="0"/>
                                  </a:moveTo>
                                  <a:lnTo>
                                    <a:pt x="9782" y="0"/>
                                  </a:lnTo>
                                </a:path>
                              </a:pathLst>
                            </a:custGeom>
                            <a:noFill/>
                            <a:ln w="134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28B166F3" id="Group 940" o:spid="_x0000_s1026" style="position:absolute;margin-left:70.8pt;margin-top:-7.35pt;width:490.2pt;height:26.75pt;z-index:-19098;mso-position-horizontal-relative:page" coordorigin="1416,-147" coordsize="9804,5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">
                <v:group id="Group 947" o:spid="_x0000_s1027" style="position:absolute;left:1432;top:-136;width:9778;height:2" coordorigin="1432,-136" coordsize="9778,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PfSZjXFAAAA3AAA&#10;AA8AAAAAAAAAAAAAAAAAqgIAAGRycy9kb3ducmV2LnhtbFBLBQYAAAAABAAEAPoAAACcAwAAAAA=&#10;">
                  <v:shape id="Freeform 948" o:spid="_x0000_s1028" style="position:absolute;left:1432;top:-136;width:9778;height:2;visibility:visible;mso-wrap-style:square;v-text-anchor:top" coordsize="9778,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xFincIA&#10;AADcAAAADwAAAGRycy9kb3ducmV2LnhtbERPTWvCQBC9F/wPywi9NZs0WDTNGrRY0EvBaHsesmMS&#10;mp0N2VXjv3cPgsfH+86L0XTiQoNrLStIohgEcWV1y7WC4+H7bQ7CeWSNnWVScCMHxXLykmOm7ZX3&#10;dCl9LUIIuwwVNN73mZSuasigi2xPHLiTHQz6AIda6gGvIdx08j2OP6TBlkNDgz19NVT9l2ejYD37&#10;67YlbtLklu52yeGU4I/5Vep1Oq4+QXga/VP8cG+1gvkizA9nwhGQyzs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rEWKdwgAAANwAAAAPAAAAAAAAAAAAAAAAAJgCAABkcnMvZG93&#10;bnJldi54bWxQSwUGAAAAAAQABAD1AAAAhwMAAAAA&#10;" path="m,l9777,e" filled="f" strokeweight="1.06pt">
                    <v:path arrowok="t" o:connecttype="custom" o:connectlocs="0,0;9777,0" o:connectangles="0,0"/>
                  </v:shape>
                </v:group>
                <v:group id="Group 945" o:spid="_x0000_s1029" style="position:absolute;left:1441;top:-127;width:2;height:495" coordorigin="1441,-127" coordsize="2,49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MffzuxgAAANwA&#10;AAAPAAAAAAAAAAAAAAAAAKoCAABkcnMvZG93bnJldi54bWxQSwUGAAAAAAQABAD6AAAAnQMAAAAA&#10;">
                  <v:shape id="Freeform 946" o:spid="_x0000_s1030" style="position:absolute;left:1441;top:-127;width:2;height:495;visibility:visible;mso-wrap-style:square;v-text-anchor:top" coordsize="2,49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erDQsQA&#10;AADcAAAADwAAAGRycy9kb3ducmV2LnhtbESPT2vCQBTE70K/w/IKXqRujOCf6CqtUOzVKD2/Zl+z&#10;wezbkF1j6qfvCoLHYWZ+w6y3va1FR62vHCuYjBMQxIXTFZcKTsfPtwUIH5A11o5JwR952G5eBmvM&#10;tLvygbo8lCJC2GeowITQZFL6wpBFP3YNcfR+XWsxRNmWUrd4jXBbyzRJZtJixXHBYEM7Q8U5v1gF&#10;HVaY/tymy/klxzCa7icf5rtWavjav69ABOrDM/xof2kFi2UK9zPxCMjN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nqw0LEAAAA3AAAAA8AAAAAAAAAAAAAAAAAmAIAAGRycy9k&#10;b3ducmV2LnhtbFBLBQYAAAAABAAEAPUAAACJAwAAAAA=&#10;" path="m,l,495e" filled="f" strokeweight="1.06pt">
                    <v:path arrowok="t" o:connecttype="custom" o:connectlocs="0,-127;0,368" o:connectangles="0,0"/>
                  </v:shape>
                </v:group>
                <v:group id="Group 943" o:spid="_x0000_s1031" style="position:absolute;left:11200;top:-127;width:2;height:495" coordorigin="11200,-127" coordsize="2,49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T48cCxgAAANwA&#10;AAAPAAAAAAAAAAAAAAAAAKoCAABkcnMvZG93bnJldi54bWxQSwUGAAAAAAQABAD6AAAAnQMAAAAA&#10;">
                  <v:shape id="Freeform 944" o:spid="_x0000_s1032" style="position:absolute;left:11200;top:-127;width:2;height:495;visibility:visible;mso-wrap-style:square;v-text-anchor:top" coordsize="2,49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U/+rcQA&#10;AADcAAAADwAAAGRycy9kb3ducmV2LnhtbESPT2vCQBTE7wW/w/KEXopu1OKf6CpaKPZqFM/P7DMb&#10;zL4N2TWm/fRdodDjMDO/YVabzlaipcaXjhWMhgkI4tzpkgsFp+PnYA7CB2SNlWNS8E0eNuveywpT&#10;7R58oDYLhYgQ9ikqMCHUqZQ+N2TRD11NHL2rayyGKJtC6gYfEW4rOU6SqbRYclwwWNOHofyW3a2C&#10;FkscX34mi9k9w/A22Y925lwp9drvtksQgbrwH/5rf2kF88U7PM/EIyDX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lP/q3EAAAA3AAAAA8AAAAAAAAAAAAAAAAAmAIAAGRycy9k&#10;b3ducmV2LnhtbFBLBQYAAAAABAAEAPUAAACJAwAAAAA=&#10;" path="m,l,495e" filled="f" strokeweight="1.06pt">
                    <v:path arrowok="t" o:connecttype="custom" o:connectlocs="0,-127;0,368" o:connectangles="0,0"/>
                  </v:shape>
                </v:group>
                <v:group id="Group 941" o:spid="_x0000_s1033" style="position:absolute;left:1427;top:377;width:9783;height:2" coordorigin="1427,377" coordsize="9783,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zRvrtxgAAANwA&#10;AAAPAAAAAAAAAAAAAAAAAKoCAABkcnMvZG93bnJldi54bWxQSwUGAAAAAAQABAD6AAAAnQMAAAAA&#10;">
                  <v:shape id="Freeform 942" o:spid="_x0000_s1034" style="position:absolute;left:1427;top:377;width:9783;height:2;visibility:visible;mso-wrap-style:square;v-text-anchor:top" coordsize="97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1PBMcA&#10;AADcAAAADwAAAGRycy9kb3ducmV2LnhtbESPQWvCQBSE7wX/w/KEXopu2kPU1FWktMUiWBpF8PbI&#10;vmbTZt+G7Krx37uC4HGYmW+Y6byztThS6yvHCp6HCQjiwumKSwXbzcdgDMIHZI21Y1JwJg/zWe9h&#10;ipl2J/6hYx5KESHsM1RgQmgyKX1hyKIfuoY4er+utRiibEupWzxFuK3lS5Kk0mLFccFgQ2+Giv/8&#10;YBW48993lX6+r81Ir/Ld1/ppv1gelHrsd4tXEIG6cA/f2kutYDxJ4XomHgE5u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P9TwTHAAAA3AAAAA8AAAAAAAAAAAAAAAAAmAIAAGRy&#10;cy9kb3ducmV2LnhtbFBLBQYAAAAABAAEAPUAAACMAwAAAAA=&#10;" path="m,l9782,e" filled="f" strokeweight="1.06pt">
                    <v:path arrowok="t" o:connecttype="custom" o:connectlocs="0,0;9782,0" o:connectangles="0,0"/>
                  </v:shape>
                </v:group>
                <w10:wrap anchorx="page"/>
              </v:group>
            </w:pict>
          </mc:Fallback>
        </mc:AlternateContent>
      </w:r>
      <w:r w:rsidR="00D36A7D">
        <w:rPr>
          <w:rFonts w:ascii="Verdana"/>
          <w:b/>
          <w:w w:val="105"/>
          <w:sz w:val="17"/>
        </w:rPr>
        <w:t>Project</w:t>
      </w:r>
      <w:r w:rsidR="00D36A7D">
        <w:rPr>
          <w:rFonts w:ascii="Verdana"/>
          <w:b/>
          <w:spacing w:val="4"/>
          <w:w w:val="105"/>
          <w:sz w:val="17"/>
        </w:rPr>
        <w:t xml:space="preserve"> </w:t>
      </w:r>
      <w:r w:rsidR="00D36A7D">
        <w:rPr>
          <w:rFonts w:ascii="Verdana"/>
          <w:b/>
          <w:w w:val="105"/>
          <w:sz w:val="17"/>
        </w:rPr>
        <w:t xml:space="preserve">Number: </w:t>
      </w:r>
      <w:r w:rsidR="00D36A7D">
        <w:rPr>
          <w:rFonts w:ascii="Verdana"/>
          <w:b/>
          <w:spacing w:val="3"/>
          <w:w w:val="105"/>
          <w:sz w:val="17"/>
        </w:rPr>
        <w:t>__</w:t>
      </w:r>
      <w:r w:rsidR="00265F59">
        <w:rPr>
          <w:rFonts w:ascii="Verdana"/>
          <w:b/>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D36A7D">
        <w:rPr>
          <w:rFonts w:ascii="Verdana"/>
          <w:b/>
          <w:spacing w:val="3"/>
          <w:w w:val="105"/>
          <w:sz w:val="17"/>
          <w:u w:val="single" w:color="000000"/>
        </w:rPr>
        <w:tab/>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D36A7D">
        <w:rPr>
          <w:rFonts w:ascii="Verdana"/>
          <w:b/>
          <w:spacing w:val="3"/>
          <w:w w:val="105"/>
          <w:sz w:val="17"/>
          <w:u w:val="single" w:color="000000"/>
        </w:rPr>
        <w:tab/>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D36A7D">
        <w:rPr>
          <w:rFonts w:ascii="Verdana"/>
          <w:b/>
          <w:spacing w:val="3"/>
          <w:w w:val="105"/>
          <w:sz w:val="17"/>
          <w:u w:val="single" w:color="000000"/>
        </w:rPr>
        <w:tab/>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D36A7D">
        <w:rPr>
          <w:rFonts w:ascii="Verdana"/>
          <w:b/>
          <w:w w:val="104"/>
          <w:sz w:val="17"/>
          <w:u w:val="single" w:color="000000"/>
        </w:rPr>
        <w:t xml:space="preserve"> </w:t>
      </w:r>
      <w:r w:rsidR="00D36A7D">
        <w:rPr>
          <w:rFonts w:ascii="Verdana"/>
          <w:b/>
          <w:sz w:val="17"/>
          <w:u w:val="single" w:color="000000"/>
        </w:rPr>
        <w:tab/>
      </w:r>
    </w:p>
    <w:p w14:paraId="24BDA49F" w14:textId="77777777" w:rsidR="007318C2" w:rsidRDefault="007318C2">
      <w:pPr>
        <w:spacing w:before="7" w:line="180" w:lineRule="exact"/>
        <w:rPr>
          <w:sz w:val="18"/>
          <w:szCs w:val="18"/>
        </w:rPr>
      </w:pPr>
    </w:p>
    <w:p w14:paraId="24BDA4A0" w14:textId="77777777" w:rsidR="007318C2" w:rsidRDefault="007318C2">
      <w:pPr>
        <w:spacing w:line="200" w:lineRule="exact"/>
        <w:rPr>
          <w:sz w:val="20"/>
          <w:szCs w:val="20"/>
        </w:rPr>
      </w:pPr>
    </w:p>
    <w:p w14:paraId="24BDA4A1" w14:textId="77777777" w:rsidR="007318C2" w:rsidRDefault="007318C2">
      <w:pPr>
        <w:spacing w:line="200" w:lineRule="exact"/>
        <w:rPr>
          <w:sz w:val="20"/>
          <w:szCs w:val="20"/>
        </w:rPr>
      </w:pPr>
    </w:p>
    <w:tbl>
      <w:tblPr>
        <w:tblW w:w="0" w:type="auto"/>
        <w:tblInd w:w="1250" w:type="dxa"/>
        <w:tblLayout w:type="fixed"/>
        <w:tblCellMar>
          <w:left w:w="0" w:type="dxa"/>
          <w:right w:w="0" w:type="dxa"/>
        </w:tblCellMar>
        <w:tblLook w:val="01E0" w:firstRow="1" w:lastRow="1" w:firstColumn="1" w:lastColumn="1" w:noHBand="0" w:noVBand="0"/>
      </w:tblPr>
      <w:tblGrid>
        <w:gridCol w:w="917"/>
        <w:gridCol w:w="1622"/>
        <w:gridCol w:w="720"/>
        <w:gridCol w:w="6499"/>
      </w:tblGrid>
      <w:tr w:rsidR="007318C2" w14:paraId="24BDA4A3" w14:textId="77777777">
        <w:trPr>
          <w:trHeight w:hRule="exact" w:val="552"/>
        </w:trPr>
        <w:tc>
          <w:tcPr>
            <w:tcW w:w="9758" w:type="dxa"/>
            <w:gridSpan w:val="4"/>
            <w:tcBorders>
              <w:top w:val="single" w:sz="8" w:space="0" w:color="000000"/>
              <w:left w:val="single" w:sz="8" w:space="0" w:color="000000"/>
              <w:bottom w:val="single" w:sz="8" w:space="0" w:color="000000"/>
              <w:right w:val="single" w:sz="8" w:space="0" w:color="000000"/>
            </w:tcBorders>
          </w:tcPr>
          <w:p w14:paraId="24BDA4A2" w14:textId="77777777" w:rsidR="007318C2" w:rsidRDefault="00D36A7D">
            <w:pPr>
              <w:pStyle w:val="TableParagraph"/>
              <w:spacing w:before="123"/>
              <w:ind w:left="1270" w:right="147"/>
              <w:rPr>
                <w:rFonts w:ascii="Arial" w:eastAsia="Arial" w:hAnsi="Arial" w:cs="Arial"/>
                <w:sz w:val="21"/>
                <w:szCs w:val="21"/>
              </w:rPr>
            </w:pPr>
            <w:r>
              <w:rPr>
                <w:rFonts w:ascii="Arial"/>
                <w:b/>
                <w:sz w:val="21"/>
              </w:rPr>
              <w:t>SCHEDULING</w:t>
            </w:r>
            <w:r>
              <w:rPr>
                <w:rFonts w:ascii="Arial"/>
                <w:b/>
                <w:spacing w:val="37"/>
                <w:sz w:val="21"/>
              </w:rPr>
              <w:t xml:space="preserve"> </w:t>
            </w:r>
            <w:r>
              <w:rPr>
                <w:rFonts w:ascii="Arial"/>
                <w:b/>
                <w:spacing w:val="1"/>
                <w:sz w:val="21"/>
              </w:rPr>
              <w:t>PROCESS</w:t>
            </w:r>
            <w:r>
              <w:rPr>
                <w:rFonts w:ascii="Arial"/>
                <w:b/>
                <w:spacing w:val="44"/>
                <w:sz w:val="21"/>
              </w:rPr>
              <w:t xml:space="preserve"> </w:t>
            </w:r>
            <w:r>
              <w:rPr>
                <w:rFonts w:ascii="Arial"/>
                <w:b/>
                <w:sz w:val="21"/>
              </w:rPr>
              <w:t>CHECKLIST</w:t>
            </w:r>
            <w:r>
              <w:rPr>
                <w:rFonts w:ascii="Arial"/>
                <w:b/>
                <w:spacing w:val="41"/>
                <w:sz w:val="21"/>
              </w:rPr>
              <w:t xml:space="preserve"> </w:t>
            </w:r>
            <w:r>
              <w:rPr>
                <w:rFonts w:ascii="Arial"/>
                <w:b/>
                <w:sz w:val="21"/>
              </w:rPr>
              <w:t>FOR</w:t>
            </w:r>
            <w:r>
              <w:rPr>
                <w:rFonts w:ascii="Arial"/>
                <w:b/>
                <w:spacing w:val="41"/>
                <w:sz w:val="21"/>
              </w:rPr>
              <w:t xml:space="preserve"> </w:t>
            </w:r>
            <w:r>
              <w:rPr>
                <w:rFonts w:ascii="Arial"/>
                <w:b/>
                <w:spacing w:val="1"/>
                <w:sz w:val="21"/>
              </w:rPr>
              <w:t>PROJECT</w:t>
            </w:r>
            <w:r>
              <w:rPr>
                <w:rFonts w:ascii="Arial"/>
                <w:b/>
                <w:spacing w:val="41"/>
                <w:sz w:val="21"/>
              </w:rPr>
              <w:t xml:space="preserve"> </w:t>
            </w:r>
            <w:r>
              <w:rPr>
                <w:rFonts w:ascii="Arial"/>
                <w:b/>
                <w:spacing w:val="1"/>
                <w:sz w:val="21"/>
              </w:rPr>
              <w:t>MANAGEMENT</w:t>
            </w:r>
          </w:p>
        </w:tc>
      </w:tr>
      <w:tr w:rsidR="007318C2" w14:paraId="24BDA4A8" w14:textId="77777777">
        <w:trPr>
          <w:trHeight w:hRule="exact" w:val="480"/>
        </w:trPr>
        <w:tc>
          <w:tcPr>
            <w:tcW w:w="917" w:type="dxa"/>
            <w:tcBorders>
              <w:top w:val="single" w:sz="8" w:space="0" w:color="000000"/>
              <w:left w:val="single" w:sz="8" w:space="0" w:color="000000"/>
              <w:bottom w:val="single" w:sz="8" w:space="0" w:color="000000"/>
              <w:right w:val="single" w:sz="5" w:space="0" w:color="000000"/>
            </w:tcBorders>
          </w:tcPr>
          <w:p w14:paraId="24BDA4A4" w14:textId="77777777" w:rsidR="007318C2" w:rsidRDefault="00D36A7D">
            <w:pPr>
              <w:pStyle w:val="TableParagraph"/>
              <w:spacing w:before="25"/>
              <w:ind w:left="248"/>
              <w:rPr>
                <w:rFonts w:ascii="Arial" w:eastAsia="Arial" w:hAnsi="Arial" w:cs="Arial"/>
                <w:sz w:val="19"/>
                <w:szCs w:val="19"/>
              </w:rPr>
            </w:pPr>
            <w:r>
              <w:rPr>
                <w:rFonts w:ascii="Wingdings" w:eastAsia="Wingdings" w:hAnsi="Wingdings" w:cs="Wingdings"/>
                <w:b/>
                <w:bCs/>
                <w:spacing w:val="14"/>
                <w:sz w:val="36"/>
                <w:szCs w:val="36"/>
              </w:rPr>
              <w:t></w:t>
            </w:r>
            <w:r>
              <w:rPr>
                <w:rFonts w:ascii="Arial" w:eastAsia="Arial" w:hAnsi="Arial" w:cs="Arial"/>
                <w:b/>
                <w:bCs/>
                <w:spacing w:val="13"/>
                <w:sz w:val="19"/>
                <w:szCs w:val="19"/>
              </w:rPr>
              <w:t>.</w:t>
            </w:r>
          </w:p>
        </w:tc>
        <w:tc>
          <w:tcPr>
            <w:tcW w:w="1622" w:type="dxa"/>
            <w:tcBorders>
              <w:top w:val="single" w:sz="8" w:space="0" w:color="000000"/>
              <w:left w:val="single" w:sz="5" w:space="0" w:color="000000"/>
              <w:bottom w:val="single" w:sz="8" w:space="0" w:color="000000"/>
              <w:right w:val="single" w:sz="5" w:space="0" w:color="000000"/>
            </w:tcBorders>
          </w:tcPr>
          <w:p w14:paraId="24BDA4A5" w14:textId="77777777" w:rsidR="007318C2" w:rsidRDefault="00D36A7D">
            <w:pPr>
              <w:pStyle w:val="TableParagraph"/>
              <w:spacing w:before="3" w:line="253" w:lineRule="auto"/>
              <w:ind w:left="536" w:hanging="399"/>
              <w:rPr>
                <w:rFonts w:ascii="Arial" w:eastAsia="Arial" w:hAnsi="Arial" w:cs="Arial"/>
                <w:sz w:val="19"/>
                <w:szCs w:val="19"/>
              </w:rPr>
            </w:pPr>
            <w:r>
              <w:rPr>
                <w:rFonts w:ascii="Arial"/>
                <w:b/>
                <w:sz w:val="19"/>
              </w:rPr>
              <w:t>COMPLETION</w:t>
            </w:r>
            <w:r>
              <w:rPr>
                <w:rFonts w:ascii="Arial"/>
                <w:b/>
                <w:spacing w:val="23"/>
                <w:w w:val="103"/>
                <w:sz w:val="19"/>
              </w:rPr>
              <w:t xml:space="preserve"> </w:t>
            </w:r>
            <w:r>
              <w:rPr>
                <w:rFonts w:ascii="Arial"/>
                <w:b/>
                <w:w w:val="105"/>
                <w:sz w:val="19"/>
              </w:rPr>
              <w:t>DATE</w:t>
            </w:r>
          </w:p>
        </w:tc>
        <w:tc>
          <w:tcPr>
            <w:tcW w:w="720" w:type="dxa"/>
            <w:tcBorders>
              <w:top w:val="single" w:sz="8" w:space="0" w:color="000000"/>
              <w:left w:val="single" w:sz="5" w:space="0" w:color="000000"/>
              <w:bottom w:val="single" w:sz="8" w:space="0" w:color="000000"/>
              <w:right w:val="single" w:sz="5" w:space="0" w:color="000000"/>
            </w:tcBorders>
          </w:tcPr>
          <w:p w14:paraId="24BDA4A6" w14:textId="77777777" w:rsidR="007318C2" w:rsidRDefault="00D36A7D">
            <w:pPr>
              <w:pStyle w:val="TableParagraph"/>
              <w:spacing w:before="3" w:line="253" w:lineRule="auto"/>
              <w:ind w:left="176" w:hanging="63"/>
              <w:rPr>
                <w:rFonts w:ascii="Arial" w:eastAsia="Arial" w:hAnsi="Arial" w:cs="Arial"/>
                <w:sz w:val="19"/>
                <w:szCs w:val="19"/>
              </w:rPr>
            </w:pPr>
            <w:r>
              <w:rPr>
                <w:rFonts w:ascii="Arial"/>
                <w:b/>
                <w:sz w:val="19"/>
              </w:rPr>
              <w:t>ITEM</w:t>
            </w:r>
            <w:r>
              <w:rPr>
                <w:rFonts w:ascii="Arial"/>
                <w:b/>
                <w:spacing w:val="21"/>
                <w:w w:val="103"/>
                <w:sz w:val="19"/>
              </w:rPr>
              <w:t xml:space="preserve"> </w:t>
            </w:r>
            <w:r>
              <w:rPr>
                <w:rFonts w:ascii="Arial"/>
                <w:b/>
                <w:w w:val="105"/>
                <w:sz w:val="19"/>
              </w:rPr>
              <w:t>NO.</w:t>
            </w:r>
          </w:p>
        </w:tc>
        <w:tc>
          <w:tcPr>
            <w:tcW w:w="6499" w:type="dxa"/>
            <w:tcBorders>
              <w:top w:val="single" w:sz="8" w:space="0" w:color="000000"/>
              <w:left w:val="single" w:sz="5" w:space="0" w:color="000000"/>
              <w:bottom w:val="single" w:sz="8" w:space="0" w:color="000000"/>
              <w:right w:val="single" w:sz="8" w:space="0" w:color="000000"/>
            </w:tcBorders>
          </w:tcPr>
          <w:p w14:paraId="24BDA4A7" w14:textId="77777777" w:rsidR="007318C2" w:rsidRDefault="00D36A7D">
            <w:pPr>
              <w:pStyle w:val="TableParagraph"/>
              <w:spacing w:before="118"/>
              <w:ind w:left="2375" w:right="2377"/>
              <w:jc w:val="center"/>
              <w:rPr>
                <w:rFonts w:ascii="Arial" w:eastAsia="Arial" w:hAnsi="Arial" w:cs="Arial"/>
                <w:sz w:val="19"/>
                <w:szCs w:val="19"/>
              </w:rPr>
            </w:pPr>
            <w:r>
              <w:rPr>
                <w:rFonts w:ascii="Arial"/>
                <w:b/>
                <w:spacing w:val="1"/>
                <w:w w:val="105"/>
                <w:sz w:val="19"/>
              </w:rPr>
              <w:t>SUB-ACTIVITIES</w:t>
            </w:r>
          </w:p>
        </w:tc>
      </w:tr>
      <w:tr w:rsidR="007318C2" w14:paraId="24BDA4AA" w14:textId="77777777">
        <w:trPr>
          <w:trHeight w:hRule="exact" w:val="552"/>
        </w:trPr>
        <w:tc>
          <w:tcPr>
            <w:tcW w:w="9758" w:type="dxa"/>
            <w:gridSpan w:val="4"/>
            <w:tcBorders>
              <w:top w:val="single" w:sz="8" w:space="0" w:color="000000"/>
              <w:left w:val="single" w:sz="8" w:space="0" w:color="000000"/>
              <w:bottom w:val="single" w:sz="8" w:space="0" w:color="000000"/>
              <w:right w:val="single" w:sz="8" w:space="0" w:color="000000"/>
            </w:tcBorders>
          </w:tcPr>
          <w:p w14:paraId="24BDA4A9" w14:textId="77777777" w:rsidR="007318C2" w:rsidRDefault="00D36A7D">
            <w:pPr>
              <w:pStyle w:val="TableParagraph"/>
              <w:spacing w:before="8" w:line="289" w:lineRule="auto"/>
              <w:ind w:left="498" w:right="147" w:hanging="399"/>
              <w:rPr>
                <w:rFonts w:ascii="Arial" w:eastAsia="Arial" w:hAnsi="Arial" w:cs="Arial"/>
                <w:sz w:val="19"/>
                <w:szCs w:val="19"/>
              </w:rPr>
            </w:pPr>
            <w:r>
              <w:rPr>
                <w:rFonts w:ascii="Arial"/>
                <w:b/>
                <w:w w:val="105"/>
                <w:sz w:val="19"/>
              </w:rPr>
              <w:t>25.</w:t>
            </w:r>
            <w:r>
              <w:rPr>
                <w:rFonts w:ascii="Arial"/>
                <w:b/>
                <w:spacing w:val="36"/>
                <w:w w:val="105"/>
                <w:sz w:val="19"/>
              </w:rPr>
              <w:t xml:space="preserve"> </w:t>
            </w:r>
            <w:r>
              <w:rPr>
                <w:rFonts w:ascii="Arial"/>
                <w:b/>
                <w:w w:val="105"/>
                <w:sz w:val="19"/>
              </w:rPr>
              <w:t>Give</w:t>
            </w:r>
            <w:r>
              <w:rPr>
                <w:rFonts w:ascii="Arial"/>
                <w:b/>
                <w:spacing w:val="-7"/>
                <w:w w:val="105"/>
                <w:sz w:val="19"/>
              </w:rPr>
              <w:t xml:space="preserve"> </w:t>
            </w:r>
            <w:r>
              <w:rPr>
                <w:rFonts w:ascii="Arial"/>
                <w:b/>
                <w:w w:val="105"/>
                <w:sz w:val="19"/>
              </w:rPr>
              <w:t>the</w:t>
            </w:r>
            <w:r>
              <w:rPr>
                <w:rFonts w:ascii="Arial"/>
                <w:b/>
                <w:spacing w:val="-6"/>
                <w:w w:val="105"/>
                <w:sz w:val="19"/>
              </w:rPr>
              <w:t xml:space="preserve"> </w:t>
            </w:r>
            <w:r>
              <w:rPr>
                <w:rFonts w:ascii="Arial"/>
                <w:b/>
                <w:spacing w:val="1"/>
                <w:w w:val="105"/>
                <w:sz w:val="19"/>
              </w:rPr>
              <w:t>General</w:t>
            </w:r>
            <w:r>
              <w:rPr>
                <w:rFonts w:ascii="Arial"/>
                <w:b/>
                <w:spacing w:val="-9"/>
                <w:w w:val="105"/>
                <w:sz w:val="19"/>
              </w:rPr>
              <w:t xml:space="preserve"> </w:t>
            </w:r>
            <w:r>
              <w:rPr>
                <w:rFonts w:ascii="Arial"/>
                <w:b/>
                <w:spacing w:val="1"/>
                <w:w w:val="105"/>
                <w:sz w:val="19"/>
              </w:rPr>
              <w:t>Contractor</w:t>
            </w:r>
            <w:r>
              <w:rPr>
                <w:rFonts w:ascii="Arial"/>
                <w:b/>
                <w:spacing w:val="-6"/>
                <w:w w:val="105"/>
                <w:sz w:val="19"/>
              </w:rPr>
              <w:t xml:space="preserve"> </w:t>
            </w:r>
            <w:r>
              <w:rPr>
                <w:rFonts w:ascii="Arial"/>
                <w:b/>
                <w:w w:val="105"/>
                <w:sz w:val="19"/>
              </w:rPr>
              <w:t>input</w:t>
            </w:r>
            <w:r>
              <w:rPr>
                <w:rFonts w:ascii="Arial"/>
                <w:b/>
                <w:spacing w:val="-6"/>
                <w:w w:val="105"/>
                <w:sz w:val="19"/>
              </w:rPr>
              <w:t xml:space="preserve"> </w:t>
            </w:r>
            <w:r>
              <w:rPr>
                <w:rFonts w:ascii="Arial"/>
                <w:b/>
                <w:spacing w:val="2"/>
                <w:w w:val="105"/>
                <w:sz w:val="19"/>
              </w:rPr>
              <w:t>on</w:t>
            </w:r>
            <w:r>
              <w:rPr>
                <w:rFonts w:ascii="Arial"/>
                <w:b/>
                <w:spacing w:val="-11"/>
                <w:w w:val="105"/>
                <w:sz w:val="19"/>
              </w:rPr>
              <w:t xml:space="preserve"> </w:t>
            </w:r>
            <w:r>
              <w:rPr>
                <w:rFonts w:ascii="Arial"/>
                <w:b/>
                <w:spacing w:val="1"/>
                <w:w w:val="105"/>
                <w:sz w:val="19"/>
              </w:rPr>
              <w:t>the</w:t>
            </w:r>
            <w:r>
              <w:rPr>
                <w:rFonts w:ascii="Arial"/>
                <w:b/>
                <w:spacing w:val="-7"/>
                <w:w w:val="105"/>
                <w:sz w:val="19"/>
              </w:rPr>
              <w:t xml:space="preserve"> </w:t>
            </w:r>
            <w:r>
              <w:rPr>
                <w:rFonts w:ascii="Arial"/>
                <w:b/>
                <w:w w:val="105"/>
                <w:sz w:val="19"/>
              </w:rPr>
              <w:t>main</w:t>
            </w:r>
            <w:r>
              <w:rPr>
                <w:rFonts w:ascii="Arial"/>
                <w:b/>
                <w:spacing w:val="-3"/>
                <w:w w:val="105"/>
                <w:sz w:val="19"/>
              </w:rPr>
              <w:t xml:space="preserve"> </w:t>
            </w:r>
            <w:r>
              <w:rPr>
                <w:rFonts w:ascii="Arial"/>
                <w:b/>
                <w:w w:val="105"/>
                <w:sz w:val="19"/>
              </w:rPr>
              <w:t>schedule</w:t>
            </w:r>
            <w:r>
              <w:rPr>
                <w:rFonts w:ascii="Arial"/>
                <w:b/>
                <w:spacing w:val="-10"/>
                <w:w w:val="105"/>
                <w:sz w:val="19"/>
              </w:rPr>
              <w:t xml:space="preserve"> </w:t>
            </w:r>
            <w:r>
              <w:rPr>
                <w:rFonts w:ascii="Arial"/>
                <w:b/>
                <w:spacing w:val="1"/>
                <w:w w:val="105"/>
                <w:sz w:val="19"/>
              </w:rPr>
              <w:t>and</w:t>
            </w:r>
            <w:r>
              <w:rPr>
                <w:rFonts w:ascii="Arial"/>
                <w:b/>
                <w:spacing w:val="-7"/>
                <w:w w:val="105"/>
                <w:sz w:val="19"/>
              </w:rPr>
              <w:t xml:space="preserve"> </w:t>
            </w:r>
            <w:r>
              <w:rPr>
                <w:rFonts w:ascii="Arial"/>
                <w:b/>
                <w:w w:val="105"/>
                <w:sz w:val="19"/>
              </w:rPr>
              <w:t>the</w:t>
            </w:r>
            <w:r>
              <w:rPr>
                <w:rFonts w:ascii="Arial"/>
                <w:b/>
                <w:spacing w:val="-7"/>
                <w:w w:val="105"/>
                <w:sz w:val="19"/>
              </w:rPr>
              <w:t xml:space="preserve"> </w:t>
            </w:r>
            <w:r>
              <w:rPr>
                <w:rFonts w:ascii="Arial"/>
                <w:b/>
                <w:w w:val="105"/>
                <w:sz w:val="19"/>
              </w:rPr>
              <w:t>activities</w:t>
            </w:r>
            <w:r>
              <w:rPr>
                <w:rFonts w:ascii="Arial"/>
                <w:b/>
                <w:spacing w:val="-7"/>
                <w:w w:val="105"/>
                <w:sz w:val="19"/>
              </w:rPr>
              <w:t xml:space="preserve"> </w:t>
            </w:r>
            <w:r>
              <w:rPr>
                <w:rFonts w:ascii="Arial"/>
                <w:b/>
                <w:w w:val="105"/>
                <w:sz w:val="19"/>
              </w:rPr>
              <w:t>that</w:t>
            </w:r>
            <w:r>
              <w:rPr>
                <w:rFonts w:ascii="Arial"/>
                <w:b/>
                <w:spacing w:val="-5"/>
                <w:w w:val="105"/>
                <w:sz w:val="19"/>
              </w:rPr>
              <w:t xml:space="preserve"> </w:t>
            </w:r>
            <w:r>
              <w:rPr>
                <w:rFonts w:ascii="Arial"/>
                <w:b/>
                <w:spacing w:val="1"/>
                <w:w w:val="105"/>
                <w:sz w:val="19"/>
              </w:rPr>
              <w:t>need</w:t>
            </w:r>
            <w:r>
              <w:rPr>
                <w:rFonts w:ascii="Arial"/>
                <w:b/>
                <w:spacing w:val="-8"/>
                <w:w w:val="105"/>
                <w:sz w:val="19"/>
              </w:rPr>
              <w:t xml:space="preserve"> </w:t>
            </w:r>
            <w:r>
              <w:rPr>
                <w:rFonts w:ascii="Arial"/>
                <w:b/>
                <w:w w:val="105"/>
                <w:sz w:val="19"/>
              </w:rPr>
              <w:t>to</w:t>
            </w:r>
            <w:r>
              <w:rPr>
                <w:rFonts w:ascii="Arial"/>
                <w:b/>
                <w:spacing w:val="-7"/>
                <w:w w:val="105"/>
                <w:sz w:val="19"/>
              </w:rPr>
              <w:t xml:space="preserve"> </w:t>
            </w:r>
            <w:r>
              <w:rPr>
                <w:rFonts w:ascii="Arial"/>
                <w:b/>
                <w:w w:val="105"/>
                <w:sz w:val="19"/>
              </w:rPr>
              <w:t>be</w:t>
            </w:r>
            <w:r>
              <w:rPr>
                <w:rFonts w:ascii="Arial"/>
                <w:b/>
                <w:spacing w:val="66"/>
                <w:w w:val="103"/>
                <w:sz w:val="19"/>
              </w:rPr>
              <w:t xml:space="preserve"> </w:t>
            </w:r>
            <w:r>
              <w:rPr>
                <w:rFonts w:ascii="Arial"/>
                <w:b/>
                <w:w w:val="105"/>
                <w:sz w:val="19"/>
              </w:rPr>
              <w:t>reviewed</w:t>
            </w:r>
            <w:r>
              <w:rPr>
                <w:rFonts w:ascii="Arial"/>
                <w:b/>
                <w:spacing w:val="-12"/>
                <w:w w:val="105"/>
                <w:sz w:val="19"/>
              </w:rPr>
              <w:t xml:space="preserve"> </w:t>
            </w:r>
            <w:r>
              <w:rPr>
                <w:rFonts w:ascii="Arial"/>
                <w:b/>
                <w:spacing w:val="2"/>
                <w:w w:val="105"/>
                <w:sz w:val="19"/>
              </w:rPr>
              <w:t>by</w:t>
            </w:r>
            <w:r>
              <w:rPr>
                <w:rFonts w:ascii="Arial"/>
                <w:b/>
                <w:spacing w:val="-13"/>
                <w:w w:val="105"/>
                <w:sz w:val="19"/>
              </w:rPr>
              <w:t xml:space="preserve"> </w:t>
            </w:r>
            <w:r>
              <w:rPr>
                <w:rFonts w:ascii="Arial"/>
                <w:b/>
                <w:spacing w:val="1"/>
                <w:w w:val="105"/>
                <w:sz w:val="19"/>
              </w:rPr>
              <w:t>all</w:t>
            </w:r>
            <w:r>
              <w:rPr>
                <w:rFonts w:ascii="Arial"/>
                <w:b/>
                <w:spacing w:val="-9"/>
                <w:w w:val="105"/>
                <w:sz w:val="19"/>
              </w:rPr>
              <w:t xml:space="preserve"> </w:t>
            </w:r>
            <w:r>
              <w:rPr>
                <w:rFonts w:ascii="Arial"/>
                <w:b/>
                <w:w w:val="105"/>
                <w:sz w:val="19"/>
              </w:rPr>
              <w:t>parties</w:t>
            </w:r>
          </w:p>
        </w:tc>
      </w:tr>
      <w:tr w:rsidR="007318C2" w14:paraId="24BDA4B2" w14:textId="77777777">
        <w:trPr>
          <w:trHeight w:hRule="exact" w:val="984"/>
        </w:trPr>
        <w:tc>
          <w:tcPr>
            <w:tcW w:w="917" w:type="dxa"/>
            <w:tcBorders>
              <w:top w:val="single" w:sz="8" w:space="0" w:color="000000"/>
              <w:left w:val="single" w:sz="8" w:space="0" w:color="000000"/>
              <w:bottom w:val="single" w:sz="5" w:space="0" w:color="000000"/>
              <w:right w:val="single" w:sz="5" w:space="0" w:color="000000"/>
            </w:tcBorders>
          </w:tcPr>
          <w:p w14:paraId="24BDA4AB" w14:textId="77777777" w:rsidR="007318C2" w:rsidRDefault="007318C2">
            <w:pPr>
              <w:pStyle w:val="TableParagraph"/>
              <w:spacing w:before="2" w:line="290" w:lineRule="exact"/>
              <w:rPr>
                <w:sz w:val="29"/>
                <w:szCs w:val="29"/>
              </w:rPr>
            </w:pPr>
          </w:p>
          <w:p w14:paraId="24BDA4AC" w14:textId="77777777" w:rsidR="007318C2" w:rsidRDefault="00D36A7D">
            <w:pPr>
              <w:pStyle w:val="TableParagraph"/>
              <w:ind w:left="284" w:right="289"/>
              <w:jc w:val="center"/>
              <w:rPr>
                <w:rFonts w:ascii="Wingdings" w:eastAsia="Wingdings" w:hAnsi="Wingdings" w:cs="Wingdings"/>
                <w:sz w:val="31"/>
                <w:szCs w:val="31"/>
              </w:rPr>
            </w:pPr>
            <w:r>
              <w:rPr>
                <w:rFonts w:ascii="Wingdings" w:eastAsia="Wingdings" w:hAnsi="Wingdings" w:cs="Wingdings"/>
                <w:sz w:val="31"/>
                <w:szCs w:val="31"/>
              </w:rPr>
              <w:t></w:t>
            </w:r>
          </w:p>
        </w:tc>
        <w:tc>
          <w:tcPr>
            <w:tcW w:w="1622" w:type="dxa"/>
            <w:tcBorders>
              <w:top w:val="single" w:sz="8" w:space="0" w:color="000000"/>
              <w:left w:val="single" w:sz="5" w:space="0" w:color="000000"/>
              <w:bottom w:val="single" w:sz="5" w:space="0" w:color="000000"/>
              <w:right w:val="single" w:sz="5" w:space="0" w:color="000000"/>
            </w:tcBorders>
          </w:tcPr>
          <w:p w14:paraId="24BDA4AD" w14:textId="77777777" w:rsidR="007318C2" w:rsidRDefault="007318C2"/>
        </w:tc>
        <w:tc>
          <w:tcPr>
            <w:tcW w:w="720" w:type="dxa"/>
            <w:tcBorders>
              <w:top w:val="single" w:sz="8" w:space="0" w:color="000000"/>
              <w:left w:val="single" w:sz="5" w:space="0" w:color="000000"/>
              <w:bottom w:val="single" w:sz="5" w:space="0" w:color="000000"/>
              <w:right w:val="single" w:sz="5" w:space="0" w:color="000000"/>
            </w:tcBorders>
          </w:tcPr>
          <w:p w14:paraId="24BDA4AE" w14:textId="77777777" w:rsidR="007318C2" w:rsidRDefault="007318C2">
            <w:pPr>
              <w:pStyle w:val="TableParagraph"/>
              <w:spacing w:before="3" w:line="160" w:lineRule="exact"/>
              <w:rPr>
                <w:sz w:val="16"/>
                <w:szCs w:val="16"/>
              </w:rPr>
            </w:pPr>
          </w:p>
          <w:p w14:paraId="24BDA4AF" w14:textId="77777777" w:rsidR="007318C2" w:rsidRDefault="007318C2">
            <w:pPr>
              <w:pStyle w:val="TableParagraph"/>
              <w:spacing w:line="200" w:lineRule="exact"/>
              <w:rPr>
                <w:sz w:val="20"/>
                <w:szCs w:val="20"/>
              </w:rPr>
            </w:pPr>
          </w:p>
          <w:p w14:paraId="24BDA4B0" w14:textId="77777777" w:rsidR="007318C2" w:rsidRDefault="00D36A7D">
            <w:pPr>
              <w:pStyle w:val="TableParagraph"/>
              <w:ind w:left="276" w:right="281"/>
              <w:jc w:val="center"/>
              <w:rPr>
                <w:rFonts w:ascii="Arial" w:eastAsia="Arial" w:hAnsi="Arial" w:cs="Arial"/>
                <w:sz w:val="19"/>
                <w:szCs w:val="19"/>
              </w:rPr>
            </w:pPr>
            <w:r>
              <w:rPr>
                <w:rFonts w:ascii="Arial"/>
                <w:w w:val="105"/>
                <w:sz w:val="19"/>
              </w:rPr>
              <w:t>1</w:t>
            </w:r>
          </w:p>
        </w:tc>
        <w:tc>
          <w:tcPr>
            <w:tcW w:w="6499" w:type="dxa"/>
            <w:tcBorders>
              <w:top w:val="single" w:sz="8" w:space="0" w:color="000000"/>
              <w:left w:val="single" w:sz="5" w:space="0" w:color="000000"/>
              <w:bottom w:val="single" w:sz="5" w:space="0" w:color="000000"/>
              <w:right w:val="single" w:sz="8" w:space="0" w:color="000000"/>
            </w:tcBorders>
          </w:tcPr>
          <w:p w14:paraId="24BDA4B1" w14:textId="77777777" w:rsidR="007318C2" w:rsidRDefault="00D36A7D">
            <w:pPr>
              <w:pStyle w:val="TableParagraph"/>
              <w:spacing w:before="4" w:line="251" w:lineRule="auto"/>
              <w:ind w:left="99" w:right="97"/>
              <w:jc w:val="both"/>
              <w:rPr>
                <w:rFonts w:ascii="Verdana" w:eastAsia="Verdana" w:hAnsi="Verdana" w:cs="Verdana"/>
                <w:sz w:val="19"/>
                <w:szCs w:val="19"/>
              </w:rPr>
            </w:pPr>
            <w:r>
              <w:rPr>
                <w:rFonts w:ascii="Verdana"/>
                <w:spacing w:val="-1"/>
                <w:w w:val="105"/>
                <w:sz w:val="19"/>
              </w:rPr>
              <w:t>Each</w:t>
            </w:r>
            <w:r>
              <w:rPr>
                <w:rFonts w:ascii="Verdana"/>
                <w:spacing w:val="31"/>
                <w:w w:val="105"/>
                <w:sz w:val="19"/>
              </w:rPr>
              <w:t xml:space="preserve"> </w:t>
            </w:r>
            <w:r>
              <w:rPr>
                <w:rFonts w:ascii="Verdana"/>
                <w:spacing w:val="1"/>
                <w:w w:val="105"/>
                <w:sz w:val="19"/>
              </w:rPr>
              <w:t>week</w:t>
            </w:r>
            <w:r>
              <w:rPr>
                <w:rFonts w:ascii="Verdana"/>
                <w:spacing w:val="29"/>
                <w:w w:val="105"/>
                <w:sz w:val="19"/>
              </w:rPr>
              <w:t xml:space="preserve"> </w:t>
            </w:r>
            <w:r>
              <w:rPr>
                <w:rFonts w:ascii="Verdana"/>
                <w:w w:val="105"/>
                <w:sz w:val="19"/>
              </w:rPr>
              <w:t>at</w:t>
            </w:r>
            <w:r>
              <w:rPr>
                <w:rFonts w:ascii="Verdana"/>
                <w:spacing w:val="30"/>
                <w:w w:val="105"/>
                <w:sz w:val="19"/>
              </w:rPr>
              <w:t xml:space="preserve"> </w:t>
            </w:r>
            <w:r>
              <w:rPr>
                <w:rFonts w:ascii="Verdana"/>
                <w:spacing w:val="1"/>
                <w:w w:val="105"/>
                <w:sz w:val="19"/>
              </w:rPr>
              <w:t>the</w:t>
            </w:r>
            <w:r>
              <w:rPr>
                <w:rFonts w:ascii="Verdana"/>
                <w:spacing w:val="28"/>
                <w:w w:val="105"/>
                <w:sz w:val="19"/>
              </w:rPr>
              <w:t xml:space="preserve"> </w:t>
            </w:r>
            <w:r>
              <w:rPr>
                <w:rFonts w:ascii="Verdana"/>
                <w:spacing w:val="1"/>
                <w:w w:val="105"/>
                <w:sz w:val="19"/>
              </w:rPr>
              <w:t>Weekly</w:t>
            </w:r>
            <w:r>
              <w:rPr>
                <w:rFonts w:ascii="Verdana"/>
                <w:spacing w:val="29"/>
                <w:w w:val="105"/>
                <w:sz w:val="19"/>
              </w:rPr>
              <w:t xml:space="preserve"> </w:t>
            </w:r>
            <w:r>
              <w:rPr>
                <w:rFonts w:ascii="Verdana"/>
                <w:spacing w:val="1"/>
                <w:w w:val="105"/>
                <w:sz w:val="19"/>
              </w:rPr>
              <w:t>Update</w:t>
            </w:r>
            <w:r>
              <w:rPr>
                <w:rFonts w:ascii="Verdana"/>
                <w:spacing w:val="24"/>
                <w:w w:val="105"/>
                <w:sz w:val="19"/>
              </w:rPr>
              <w:t xml:space="preserve"> </w:t>
            </w:r>
            <w:r>
              <w:rPr>
                <w:rFonts w:ascii="Verdana"/>
                <w:spacing w:val="1"/>
                <w:w w:val="105"/>
                <w:sz w:val="19"/>
              </w:rPr>
              <w:t>Meeting,</w:t>
            </w:r>
            <w:r>
              <w:rPr>
                <w:rFonts w:ascii="Verdana"/>
                <w:spacing w:val="31"/>
                <w:w w:val="105"/>
                <w:sz w:val="19"/>
              </w:rPr>
              <w:t xml:space="preserve"> </w:t>
            </w:r>
            <w:r>
              <w:rPr>
                <w:rFonts w:ascii="Verdana"/>
                <w:spacing w:val="1"/>
                <w:w w:val="105"/>
                <w:sz w:val="19"/>
              </w:rPr>
              <w:t>the</w:t>
            </w:r>
            <w:r>
              <w:rPr>
                <w:rFonts w:ascii="Verdana"/>
                <w:spacing w:val="23"/>
                <w:w w:val="105"/>
                <w:sz w:val="19"/>
              </w:rPr>
              <w:t xml:space="preserve"> </w:t>
            </w:r>
            <w:r>
              <w:rPr>
                <w:rFonts w:ascii="Verdana"/>
                <w:spacing w:val="1"/>
                <w:w w:val="105"/>
                <w:sz w:val="19"/>
              </w:rPr>
              <w:t>Project</w:t>
            </w:r>
            <w:r>
              <w:rPr>
                <w:rFonts w:ascii="Verdana"/>
                <w:spacing w:val="42"/>
                <w:w w:val="103"/>
                <w:sz w:val="19"/>
              </w:rPr>
              <w:t xml:space="preserve"> </w:t>
            </w:r>
            <w:r>
              <w:rPr>
                <w:rFonts w:ascii="Verdana"/>
                <w:spacing w:val="1"/>
                <w:w w:val="105"/>
                <w:sz w:val="19"/>
              </w:rPr>
              <w:t>Manager</w:t>
            </w:r>
            <w:r>
              <w:rPr>
                <w:rFonts w:ascii="Verdana"/>
                <w:spacing w:val="26"/>
                <w:w w:val="105"/>
                <w:sz w:val="19"/>
              </w:rPr>
              <w:t xml:space="preserve"> </w:t>
            </w:r>
            <w:r>
              <w:rPr>
                <w:rFonts w:ascii="Verdana"/>
                <w:spacing w:val="1"/>
                <w:w w:val="105"/>
                <w:sz w:val="19"/>
              </w:rPr>
              <w:t>should</w:t>
            </w:r>
            <w:r>
              <w:rPr>
                <w:rFonts w:ascii="Verdana"/>
                <w:spacing w:val="30"/>
                <w:w w:val="105"/>
                <w:sz w:val="19"/>
              </w:rPr>
              <w:t xml:space="preserve"> </w:t>
            </w:r>
            <w:r>
              <w:rPr>
                <w:rFonts w:ascii="Verdana"/>
                <w:spacing w:val="-1"/>
                <w:w w:val="105"/>
                <w:sz w:val="19"/>
              </w:rPr>
              <w:t>review</w:t>
            </w:r>
            <w:r>
              <w:rPr>
                <w:rFonts w:ascii="Verdana"/>
                <w:spacing w:val="30"/>
                <w:w w:val="105"/>
                <w:sz w:val="19"/>
              </w:rPr>
              <w:t xml:space="preserve"> </w:t>
            </w:r>
            <w:r>
              <w:rPr>
                <w:rFonts w:ascii="Verdana"/>
                <w:spacing w:val="1"/>
                <w:w w:val="105"/>
                <w:sz w:val="19"/>
              </w:rPr>
              <w:t>the</w:t>
            </w:r>
            <w:r>
              <w:rPr>
                <w:rFonts w:ascii="Verdana"/>
                <w:spacing w:val="26"/>
                <w:w w:val="105"/>
                <w:sz w:val="19"/>
              </w:rPr>
              <w:t xml:space="preserve"> </w:t>
            </w:r>
            <w:r>
              <w:rPr>
                <w:rFonts w:ascii="Verdana"/>
                <w:w w:val="105"/>
                <w:sz w:val="19"/>
              </w:rPr>
              <w:t>electrical</w:t>
            </w:r>
            <w:r>
              <w:rPr>
                <w:rFonts w:ascii="Verdana"/>
                <w:spacing w:val="28"/>
                <w:w w:val="105"/>
                <w:sz w:val="19"/>
              </w:rPr>
              <w:t xml:space="preserve"> </w:t>
            </w:r>
            <w:r>
              <w:rPr>
                <w:rFonts w:ascii="Verdana"/>
                <w:spacing w:val="1"/>
                <w:w w:val="105"/>
                <w:sz w:val="19"/>
              </w:rPr>
              <w:t>schedule</w:t>
            </w:r>
            <w:r>
              <w:rPr>
                <w:rFonts w:ascii="Verdana"/>
                <w:spacing w:val="21"/>
                <w:w w:val="105"/>
                <w:sz w:val="19"/>
              </w:rPr>
              <w:t xml:space="preserve"> </w:t>
            </w:r>
            <w:r>
              <w:rPr>
                <w:rFonts w:ascii="Verdana"/>
                <w:spacing w:val="1"/>
                <w:w w:val="105"/>
                <w:sz w:val="19"/>
              </w:rPr>
              <w:t>with</w:t>
            </w:r>
            <w:r>
              <w:rPr>
                <w:rFonts w:ascii="Verdana"/>
                <w:spacing w:val="29"/>
                <w:w w:val="105"/>
                <w:sz w:val="19"/>
              </w:rPr>
              <w:t xml:space="preserve"> </w:t>
            </w:r>
            <w:r>
              <w:rPr>
                <w:rFonts w:ascii="Verdana"/>
                <w:spacing w:val="1"/>
                <w:w w:val="105"/>
                <w:sz w:val="19"/>
              </w:rPr>
              <w:t>the</w:t>
            </w:r>
            <w:r>
              <w:rPr>
                <w:rFonts w:ascii="Verdana"/>
                <w:spacing w:val="40"/>
                <w:w w:val="103"/>
                <w:sz w:val="19"/>
              </w:rPr>
              <w:t xml:space="preserve"> </w:t>
            </w:r>
            <w:r>
              <w:rPr>
                <w:rFonts w:ascii="Verdana"/>
                <w:spacing w:val="1"/>
                <w:w w:val="105"/>
                <w:sz w:val="19"/>
              </w:rPr>
              <w:t>customer,</w:t>
            </w:r>
            <w:r>
              <w:rPr>
                <w:rFonts w:ascii="Verdana"/>
                <w:spacing w:val="48"/>
                <w:w w:val="105"/>
                <w:sz w:val="19"/>
              </w:rPr>
              <w:t xml:space="preserve"> </w:t>
            </w:r>
            <w:r>
              <w:rPr>
                <w:rFonts w:ascii="Verdana"/>
                <w:spacing w:val="1"/>
                <w:w w:val="105"/>
                <w:sz w:val="19"/>
              </w:rPr>
              <w:t>general</w:t>
            </w:r>
            <w:r>
              <w:rPr>
                <w:rFonts w:ascii="Verdana"/>
                <w:spacing w:val="47"/>
                <w:w w:val="105"/>
                <w:sz w:val="19"/>
              </w:rPr>
              <w:t xml:space="preserve"> </w:t>
            </w:r>
            <w:r>
              <w:rPr>
                <w:rFonts w:ascii="Verdana"/>
                <w:w w:val="105"/>
                <w:sz w:val="19"/>
              </w:rPr>
              <w:t>contractor,</w:t>
            </w:r>
            <w:r>
              <w:rPr>
                <w:rFonts w:ascii="Verdana"/>
                <w:spacing w:val="48"/>
                <w:w w:val="105"/>
                <w:sz w:val="19"/>
              </w:rPr>
              <w:t xml:space="preserve"> </w:t>
            </w:r>
            <w:r>
              <w:rPr>
                <w:rFonts w:ascii="Verdana"/>
                <w:spacing w:val="1"/>
                <w:w w:val="105"/>
                <w:sz w:val="19"/>
              </w:rPr>
              <w:t>other</w:t>
            </w:r>
            <w:r>
              <w:rPr>
                <w:rFonts w:ascii="Verdana"/>
                <w:spacing w:val="46"/>
                <w:w w:val="105"/>
                <w:sz w:val="19"/>
              </w:rPr>
              <w:t xml:space="preserve"> </w:t>
            </w:r>
            <w:r>
              <w:rPr>
                <w:rFonts w:ascii="Verdana"/>
                <w:spacing w:val="1"/>
                <w:w w:val="105"/>
                <w:sz w:val="19"/>
              </w:rPr>
              <w:t>trade</w:t>
            </w:r>
            <w:r>
              <w:rPr>
                <w:rFonts w:ascii="Verdana"/>
                <w:spacing w:val="46"/>
                <w:w w:val="105"/>
                <w:sz w:val="19"/>
              </w:rPr>
              <w:t xml:space="preserve"> </w:t>
            </w:r>
            <w:r>
              <w:rPr>
                <w:rFonts w:ascii="Verdana"/>
                <w:spacing w:val="1"/>
                <w:w w:val="105"/>
                <w:sz w:val="19"/>
              </w:rPr>
              <w:t>contractors,</w:t>
            </w:r>
            <w:r>
              <w:rPr>
                <w:rFonts w:ascii="Verdana"/>
                <w:spacing w:val="48"/>
                <w:w w:val="105"/>
                <w:sz w:val="19"/>
              </w:rPr>
              <w:t xml:space="preserve"> </w:t>
            </w:r>
            <w:r>
              <w:rPr>
                <w:rFonts w:ascii="Verdana"/>
                <w:w w:val="105"/>
                <w:sz w:val="19"/>
              </w:rPr>
              <w:t>and</w:t>
            </w:r>
            <w:r>
              <w:rPr>
                <w:rFonts w:ascii="Verdana"/>
                <w:spacing w:val="46"/>
                <w:w w:val="103"/>
                <w:sz w:val="19"/>
              </w:rPr>
              <w:t xml:space="preserve"> </w:t>
            </w:r>
            <w:r>
              <w:rPr>
                <w:rFonts w:ascii="Verdana"/>
                <w:w w:val="105"/>
                <w:sz w:val="19"/>
              </w:rPr>
              <w:t>suppliers</w:t>
            </w:r>
            <w:r>
              <w:rPr>
                <w:rFonts w:ascii="Verdana"/>
                <w:spacing w:val="-15"/>
                <w:w w:val="105"/>
                <w:sz w:val="19"/>
              </w:rPr>
              <w:t xml:space="preserve"> </w:t>
            </w:r>
            <w:r>
              <w:rPr>
                <w:rFonts w:ascii="Verdana"/>
                <w:spacing w:val="-1"/>
                <w:w w:val="105"/>
                <w:sz w:val="19"/>
              </w:rPr>
              <w:t>to</w:t>
            </w:r>
            <w:r>
              <w:rPr>
                <w:rFonts w:ascii="Verdana"/>
                <w:spacing w:val="-9"/>
                <w:w w:val="105"/>
                <w:sz w:val="19"/>
              </w:rPr>
              <w:t xml:space="preserve"> </w:t>
            </w:r>
            <w:r>
              <w:rPr>
                <w:rFonts w:ascii="Verdana"/>
                <w:spacing w:val="1"/>
                <w:w w:val="105"/>
                <w:sz w:val="19"/>
              </w:rPr>
              <w:t>resolve</w:t>
            </w:r>
            <w:r>
              <w:rPr>
                <w:rFonts w:ascii="Verdana"/>
                <w:spacing w:val="-19"/>
                <w:w w:val="105"/>
                <w:sz w:val="19"/>
              </w:rPr>
              <w:t xml:space="preserve"> </w:t>
            </w:r>
            <w:r>
              <w:rPr>
                <w:rFonts w:ascii="Verdana"/>
                <w:spacing w:val="2"/>
                <w:w w:val="105"/>
                <w:sz w:val="19"/>
              </w:rPr>
              <w:t>any</w:t>
            </w:r>
            <w:r>
              <w:rPr>
                <w:rFonts w:ascii="Verdana"/>
                <w:spacing w:val="-10"/>
                <w:w w:val="105"/>
                <w:sz w:val="19"/>
              </w:rPr>
              <w:t xml:space="preserve"> </w:t>
            </w:r>
            <w:r>
              <w:rPr>
                <w:rFonts w:ascii="Verdana"/>
                <w:w w:val="105"/>
                <w:sz w:val="19"/>
              </w:rPr>
              <w:t>conflicts.</w:t>
            </w:r>
          </w:p>
        </w:tc>
      </w:tr>
      <w:tr w:rsidR="007318C2" w14:paraId="24BDA4BA" w14:textId="77777777">
        <w:trPr>
          <w:trHeight w:hRule="exact" w:val="989"/>
        </w:trPr>
        <w:tc>
          <w:tcPr>
            <w:tcW w:w="917" w:type="dxa"/>
            <w:tcBorders>
              <w:top w:val="single" w:sz="5" w:space="0" w:color="000000"/>
              <w:left w:val="single" w:sz="8" w:space="0" w:color="000000"/>
              <w:bottom w:val="single" w:sz="8" w:space="0" w:color="000000"/>
              <w:right w:val="single" w:sz="5" w:space="0" w:color="000000"/>
            </w:tcBorders>
          </w:tcPr>
          <w:p w14:paraId="24BDA4B3" w14:textId="77777777" w:rsidR="007318C2" w:rsidRDefault="007318C2">
            <w:pPr>
              <w:pStyle w:val="TableParagraph"/>
              <w:spacing w:before="2" w:line="290" w:lineRule="exact"/>
              <w:rPr>
                <w:sz w:val="29"/>
                <w:szCs w:val="29"/>
              </w:rPr>
            </w:pPr>
          </w:p>
          <w:p w14:paraId="24BDA4B4" w14:textId="77777777" w:rsidR="007318C2" w:rsidRDefault="00D36A7D">
            <w:pPr>
              <w:pStyle w:val="TableParagraph"/>
              <w:ind w:left="284" w:right="289"/>
              <w:jc w:val="center"/>
              <w:rPr>
                <w:rFonts w:ascii="Wingdings" w:eastAsia="Wingdings" w:hAnsi="Wingdings" w:cs="Wingdings"/>
                <w:sz w:val="31"/>
                <w:szCs w:val="31"/>
              </w:rPr>
            </w:pPr>
            <w:r>
              <w:rPr>
                <w:rFonts w:ascii="Wingdings" w:eastAsia="Wingdings" w:hAnsi="Wingdings" w:cs="Wingdings"/>
                <w:sz w:val="31"/>
                <w:szCs w:val="31"/>
              </w:rPr>
              <w:t></w:t>
            </w:r>
          </w:p>
        </w:tc>
        <w:tc>
          <w:tcPr>
            <w:tcW w:w="1622" w:type="dxa"/>
            <w:tcBorders>
              <w:top w:val="single" w:sz="5" w:space="0" w:color="000000"/>
              <w:left w:val="single" w:sz="5" w:space="0" w:color="000000"/>
              <w:bottom w:val="single" w:sz="8" w:space="0" w:color="000000"/>
              <w:right w:val="single" w:sz="5" w:space="0" w:color="000000"/>
            </w:tcBorders>
          </w:tcPr>
          <w:p w14:paraId="24BDA4B5" w14:textId="77777777" w:rsidR="007318C2" w:rsidRDefault="007318C2"/>
        </w:tc>
        <w:tc>
          <w:tcPr>
            <w:tcW w:w="720" w:type="dxa"/>
            <w:tcBorders>
              <w:top w:val="single" w:sz="5" w:space="0" w:color="000000"/>
              <w:left w:val="single" w:sz="5" w:space="0" w:color="000000"/>
              <w:bottom w:val="single" w:sz="8" w:space="0" w:color="000000"/>
              <w:right w:val="single" w:sz="5" w:space="0" w:color="000000"/>
            </w:tcBorders>
          </w:tcPr>
          <w:p w14:paraId="24BDA4B6" w14:textId="77777777" w:rsidR="007318C2" w:rsidRDefault="007318C2">
            <w:pPr>
              <w:pStyle w:val="TableParagraph"/>
              <w:spacing w:before="3" w:line="160" w:lineRule="exact"/>
              <w:rPr>
                <w:sz w:val="16"/>
                <w:szCs w:val="16"/>
              </w:rPr>
            </w:pPr>
          </w:p>
          <w:p w14:paraId="24BDA4B7" w14:textId="77777777" w:rsidR="007318C2" w:rsidRDefault="007318C2">
            <w:pPr>
              <w:pStyle w:val="TableParagraph"/>
              <w:spacing w:line="200" w:lineRule="exact"/>
              <w:rPr>
                <w:sz w:val="20"/>
                <w:szCs w:val="20"/>
              </w:rPr>
            </w:pPr>
          </w:p>
          <w:p w14:paraId="24BDA4B8" w14:textId="77777777" w:rsidR="007318C2" w:rsidRDefault="00D36A7D">
            <w:pPr>
              <w:pStyle w:val="TableParagraph"/>
              <w:ind w:left="276" w:right="281"/>
              <w:jc w:val="center"/>
              <w:rPr>
                <w:rFonts w:ascii="Arial" w:eastAsia="Arial" w:hAnsi="Arial" w:cs="Arial"/>
                <w:sz w:val="19"/>
                <w:szCs w:val="19"/>
              </w:rPr>
            </w:pPr>
            <w:r>
              <w:rPr>
                <w:rFonts w:ascii="Arial"/>
                <w:w w:val="105"/>
                <w:sz w:val="19"/>
              </w:rPr>
              <w:t>2</w:t>
            </w:r>
          </w:p>
        </w:tc>
        <w:tc>
          <w:tcPr>
            <w:tcW w:w="6499" w:type="dxa"/>
            <w:tcBorders>
              <w:top w:val="single" w:sz="5" w:space="0" w:color="000000"/>
              <w:left w:val="single" w:sz="5" w:space="0" w:color="000000"/>
              <w:bottom w:val="single" w:sz="8" w:space="0" w:color="000000"/>
              <w:right w:val="single" w:sz="8" w:space="0" w:color="000000"/>
            </w:tcBorders>
          </w:tcPr>
          <w:p w14:paraId="24BDA4B9" w14:textId="77777777" w:rsidR="007318C2" w:rsidRDefault="00D36A7D">
            <w:pPr>
              <w:pStyle w:val="TableParagraph"/>
              <w:spacing w:before="4" w:line="252" w:lineRule="auto"/>
              <w:ind w:left="99" w:right="98"/>
              <w:jc w:val="both"/>
              <w:rPr>
                <w:rFonts w:ascii="Verdana" w:eastAsia="Verdana" w:hAnsi="Verdana" w:cs="Verdana"/>
                <w:sz w:val="19"/>
                <w:szCs w:val="19"/>
              </w:rPr>
            </w:pPr>
            <w:r>
              <w:rPr>
                <w:rFonts w:ascii="Verdana" w:eastAsia="Verdana" w:hAnsi="Verdana" w:cs="Verdana"/>
                <w:spacing w:val="1"/>
                <w:w w:val="105"/>
                <w:sz w:val="19"/>
                <w:szCs w:val="19"/>
              </w:rPr>
              <w:t>The</w:t>
            </w:r>
            <w:r>
              <w:rPr>
                <w:rFonts w:ascii="Verdana" w:eastAsia="Verdana" w:hAnsi="Verdana" w:cs="Verdana"/>
                <w:spacing w:val="-13"/>
                <w:w w:val="105"/>
                <w:sz w:val="19"/>
                <w:szCs w:val="19"/>
              </w:rPr>
              <w:t xml:space="preserve"> </w:t>
            </w:r>
            <w:r>
              <w:rPr>
                <w:rFonts w:ascii="Verdana" w:eastAsia="Verdana" w:hAnsi="Verdana" w:cs="Verdana"/>
                <w:spacing w:val="1"/>
                <w:w w:val="105"/>
                <w:sz w:val="19"/>
                <w:szCs w:val="19"/>
              </w:rPr>
              <w:t>Project</w:t>
            </w:r>
            <w:r>
              <w:rPr>
                <w:rFonts w:ascii="Verdana" w:eastAsia="Verdana" w:hAnsi="Verdana" w:cs="Verdana"/>
                <w:spacing w:val="-11"/>
                <w:w w:val="105"/>
                <w:sz w:val="19"/>
                <w:szCs w:val="19"/>
              </w:rPr>
              <w:t xml:space="preserve"> </w:t>
            </w:r>
            <w:r>
              <w:rPr>
                <w:rFonts w:ascii="Verdana" w:eastAsia="Verdana" w:hAnsi="Verdana" w:cs="Verdana"/>
                <w:spacing w:val="1"/>
                <w:w w:val="105"/>
                <w:sz w:val="19"/>
                <w:szCs w:val="19"/>
              </w:rPr>
              <w:t>Manager</w:t>
            </w:r>
            <w:r>
              <w:rPr>
                <w:rFonts w:ascii="Verdana" w:eastAsia="Verdana" w:hAnsi="Verdana" w:cs="Verdana"/>
                <w:spacing w:val="-12"/>
                <w:w w:val="105"/>
                <w:sz w:val="19"/>
                <w:szCs w:val="19"/>
              </w:rPr>
              <w:t xml:space="preserve"> </w:t>
            </w:r>
            <w:r>
              <w:rPr>
                <w:rFonts w:ascii="Verdana" w:eastAsia="Verdana" w:hAnsi="Verdana" w:cs="Verdana"/>
                <w:spacing w:val="1"/>
                <w:w w:val="105"/>
                <w:sz w:val="19"/>
                <w:szCs w:val="19"/>
              </w:rPr>
              <w:t>should</w:t>
            </w:r>
            <w:r>
              <w:rPr>
                <w:rFonts w:ascii="Verdana" w:eastAsia="Verdana" w:hAnsi="Verdana" w:cs="Verdana"/>
                <w:spacing w:val="-9"/>
                <w:w w:val="105"/>
                <w:sz w:val="19"/>
                <w:szCs w:val="19"/>
              </w:rPr>
              <w:t xml:space="preserve"> </w:t>
            </w:r>
            <w:r>
              <w:rPr>
                <w:rFonts w:ascii="Verdana" w:eastAsia="Verdana" w:hAnsi="Verdana" w:cs="Verdana"/>
                <w:spacing w:val="1"/>
                <w:w w:val="105"/>
                <w:sz w:val="19"/>
                <w:szCs w:val="19"/>
              </w:rPr>
              <w:t>ensure</w:t>
            </w:r>
            <w:r>
              <w:rPr>
                <w:rFonts w:ascii="Verdana" w:eastAsia="Verdana" w:hAnsi="Verdana" w:cs="Verdana"/>
                <w:spacing w:val="-12"/>
                <w:w w:val="105"/>
                <w:sz w:val="19"/>
                <w:szCs w:val="19"/>
              </w:rPr>
              <w:t xml:space="preserve"> </w:t>
            </w:r>
            <w:r>
              <w:rPr>
                <w:rFonts w:ascii="Verdana" w:eastAsia="Verdana" w:hAnsi="Verdana" w:cs="Verdana"/>
                <w:spacing w:val="1"/>
                <w:w w:val="105"/>
                <w:sz w:val="19"/>
                <w:szCs w:val="19"/>
              </w:rPr>
              <w:t>the</w:t>
            </w:r>
            <w:r>
              <w:rPr>
                <w:rFonts w:ascii="Verdana" w:eastAsia="Verdana" w:hAnsi="Verdana" w:cs="Verdana"/>
                <w:spacing w:val="-9"/>
                <w:w w:val="105"/>
                <w:sz w:val="19"/>
                <w:szCs w:val="19"/>
              </w:rPr>
              <w:t xml:space="preserve"> </w:t>
            </w:r>
            <w:r>
              <w:rPr>
                <w:rFonts w:ascii="Verdana" w:eastAsia="Verdana" w:hAnsi="Verdana" w:cs="Verdana"/>
                <w:w w:val="105"/>
                <w:sz w:val="19"/>
                <w:szCs w:val="19"/>
              </w:rPr>
              <w:t>electrical</w:t>
            </w:r>
            <w:r>
              <w:rPr>
                <w:rFonts w:ascii="Verdana" w:eastAsia="Verdana" w:hAnsi="Verdana" w:cs="Verdana"/>
                <w:spacing w:val="-12"/>
                <w:w w:val="105"/>
                <w:sz w:val="19"/>
                <w:szCs w:val="19"/>
              </w:rPr>
              <w:t xml:space="preserve"> </w:t>
            </w:r>
            <w:r>
              <w:rPr>
                <w:rFonts w:ascii="Verdana" w:eastAsia="Verdana" w:hAnsi="Verdana" w:cs="Verdana"/>
                <w:spacing w:val="1"/>
                <w:w w:val="105"/>
                <w:sz w:val="19"/>
                <w:szCs w:val="19"/>
              </w:rPr>
              <w:t>schedule</w:t>
            </w:r>
            <w:r>
              <w:rPr>
                <w:rFonts w:ascii="Verdana" w:eastAsia="Verdana" w:hAnsi="Verdana" w:cs="Verdana"/>
                <w:spacing w:val="-12"/>
                <w:w w:val="105"/>
                <w:sz w:val="19"/>
                <w:szCs w:val="19"/>
              </w:rPr>
              <w:t xml:space="preserve"> </w:t>
            </w:r>
            <w:r>
              <w:rPr>
                <w:rFonts w:ascii="Verdana" w:eastAsia="Verdana" w:hAnsi="Verdana" w:cs="Verdana"/>
                <w:spacing w:val="2"/>
                <w:w w:val="105"/>
                <w:sz w:val="19"/>
                <w:szCs w:val="19"/>
              </w:rPr>
              <w:t>has</w:t>
            </w:r>
            <w:r>
              <w:rPr>
                <w:rFonts w:ascii="Verdana" w:eastAsia="Verdana" w:hAnsi="Verdana" w:cs="Verdana"/>
                <w:spacing w:val="38"/>
                <w:w w:val="103"/>
                <w:sz w:val="19"/>
                <w:szCs w:val="19"/>
              </w:rPr>
              <w:t xml:space="preserve"> </w:t>
            </w:r>
            <w:r>
              <w:rPr>
                <w:rFonts w:ascii="Verdana" w:eastAsia="Verdana" w:hAnsi="Verdana" w:cs="Verdana"/>
                <w:w w:val="105"/>
                <w:sz w:val="19"/>
                <w:szCs w:val="19"/>
              </w:rPr>
              <w:t>been</w:t>
            </w:r>
            <w:r>
              <w:rPr>
                <w:rFonts w:ascii="Verdana" w:eastAsia="Verdana" w:hAnsi="Verdana" w:cs="Verdana"/>
                <w:spacing w:val="16"/>
                <w:w w:val="105"/>
                <w:sz w:val="19"/>
                <w:szCs w:val="19"/>
              </w:rPr>
              <w:t xml:space="preserve"> </w:t>
            </w:r>
            <w:r>
              <w:rPr>
                <w:rFonts w:ascii="Verdana" w:eastAsia="Verdana" w:hAnsi="Verdana" w:cs="Verdana"/>
                <w:w w:val="105"/>
                <w:sz w:val="19"/>
                <w:szCs w:val="19"/>
              </w:rPr>
              <w:t>integrated</w:t>
            </w:r>
            <w:r>
              <w:rPr>
                <w:rFonts w:ascii="Verdana" w:eastAsia="Verdana" w:hAnsi="Verdana" w:cs="Verdana"/>
                <w:spacing w:val="19"/>
                <w:w w:val="105"/>
                <w:sz w:val="19"/>
                <w:szCs w:val="19"/>
              </w:rPr>
              <w:t xml:space="preserve"> </w:t>
            </w:r>
            <w:r>
              <w:rPr>
                <w:rFonts w:ascii="Verdana" w:eastAsia="Verdana" w:hAnsi="Verdana" w:cs="Verdana"/>
                <w:w w:val="105"/>
                <w:sz w:val="19"/>
                <w:szCs w:val="19"/>
              </w:rPr>
              <w:t>into</w:t>
            </w:r>
            <w:r>
              <w:rPr>
                <w:rFonts w:ascii="Verdana" w:eastAsia="Verdana" w:hAnsi="Verdana" w:cs="Verdana"/>
                <w:spacing w:val="16"/>
                <w:w w:val="105"/>
                <w:sz w:val="19"/>
                <w:szCs w:val="19"/>
              </w:rPr>
              <w:t xml:space="preserve"> </w:t>
            </w:r>
            <w:r>
              <w:rPr>
                <w:rFonts w:ascii="Verdana" w:eastAsia="Verdana" w:hAnsi="Verdana" w:cs="Verdana"/>
                <w:spacing w:val="1"/>
                <w:w w:val="105"/>
                <w:sz w:val="19"/>
                <w:szCs w:val="19"/>
              </w:rPr>
              <w:t>the</w:t>
            </w:r>
            <w:r>
              <w:rPr>
                <w:rFonts w:ascii="Verdana" w:eastAsia="Verdana" w:hAnsi="Verdana" w:cs="Verdana"/>
                <w:spacing w:val="11"/>
                <w:w w:val="105"/>
                <w:sz w:val="19"/>
                <w:szCs w:val="19"/>
              </w:rPr>
              <w:t xml:space="preserve"> </w:t>
            </w:r>
            <w:r>
              <w:rPr>
                <w:rFonts w:ascii="Verdana" w:eastAsia="Verdana" w:hAnsi="Verdana" w:cs="Verdana"/>
                <w:spacing w:val="1"/>
                <w:w w:val="105"/>
                <w:sz w:val="19"/>
                <w:szCs w:val="19"/>
              </w:rPr>
              <w:t>General</w:t>
            </w:r>
            <w:r>
              <w:rPr>
                <w:rFonts w:ascii="Verdana" w:eastAsia="Verdana" w:hAnsi="Verdana" w:cs="Verdana"/>
                <w:spacing w:val="11"/>
                <w:w w:val="105"/>
                <w:sz w:val="19"/>
                <w:szCs w:val="19"/>
              </w:rPr>
              <w:t xml:space="preserve"> </w:t>
            </w:r>
            <w:r>
              <w:rPr>
                <w:rFonts w:ascii="Verdana" w:eastAsia="Verdana" w:hAnsi="Verdana" w:cs="Verdana"/>
                <w:spacing w:val="1"/>
                <w:w w:val="105"/>
                <w:sz w:val="19"/>
                <w:szCs w:val="19"/>
              </w:rPr>
              <w:t>Contractor’s</w:t>
            </w:r>
            <w:r>
              <w:rPr>
                <w:rFonts w:ascii="Verdana" w:eastAsia="Verdana" w:hAnsi="Verdana" w:cs="Verdana"/>
                <w:spacing w:val="15"/>
                <w:w w:val="105"/>
                <w:sz w:val="19"/>
                <w:szCs w:val="19"/>
              </w:rPr>
              <w:t xml:space="preserve"> </w:t>
            </w:r>
            <w:r>
              <w:rPr>
                <w:rFonts w:ascii="Verdana" w:eastAsia="Verdana" w:hAnsi="Verdana" w:cs="Verdana"/>
                <w:w w:val="105"/>
                <w:sz w:val="19"/>
                <w:szCs w:val="19"/>
              </w:rPr>
              <w:t>overall</w:t>
            </w:r>
            <w:r>
              <w:rPr>
                <w:rFonts w:ascii="Verdana" w:eastAsia="Verdana" w:hAnsi="Verdana" w:cs="Verdana"/>
                <w:spacing w:val="15"/>
                <w:w w:val="105"/>
                <w:sz w:val="19"/>
                <w:szCs w:val="19"/>
              </w:rPr>
              <w:t xml:space="preserve"> </w:t>
            </w:r>
            <w:r>
              <w:rPr>
                <w:rFonts w:ascii="Verdana" w:eastAsia="Verdana" w:hAnsi="Verdana" w:cs="Verdana"/>
                <w:spacing w:val="1"/>
                <w:w w:val="105"/>
                <w:sz w:val="19"/>
                <w:szCs w:val="19"/>
              </w:rPr>
              <w:t>project</w:t>
            </w:r>
            <w:r>
              <w:rPr>
                <w:rFonts w:ascii="Verdana" w:eastAsia="Verdana" w:hAnsi="Verdana" w:cs="Verdana"/>
                <w:spacing w:val="46"/>
                <w:w w:val="103"/>
                <w:sz w:val="19"/>
                <w:szCs w:val="19"/>
              </w:rPr>
              <w:t xml:space="preserve"> </w:t>
            </w:r>
            <w:r>
              <w:rPr>
                <w:rFonts w:ascii="Verdana" w:eastAsia="Verdana" w:hAnsi="Verdana" w:cs="Verdana"/>
                <w:spacing w:val="1"/>
                <w:w w:val="105"/>
                <w:sz w:val="19"/>
                <w:szCs w:val="19"/>
              </w:rPr>
              <w:t>schedule</w:t>
            </w:r>
            <w:r>
              <w:rPr>
                <w:rFonts w:ascii="Verdana" w:eastAsia="Verdana" w:hAnsi="Verdana" w:cs="Verdana"/>
                <w:spacing w:val="20"/>
                <w:w w:val="105"/>
                <w:sz w:val="19"/>
                <w:szCs w:val="19"/>
              </w:rPr>
              <w:t xml:space="preserve"> </w:t>
            </w:r>
            <w:r>
              <w:rPr>
                <w:rFonts w:ascii="Verdana" w:eastAsia="Verdana" w:hAnsi="Verdana" w:cs="Verdana"/>
                <w:spacing w:val="1"/>
                <w:w w:val="105"/>
                <w:sz w:val="19"/>
                <w:szCs w:val="19"/>
              </w:rPr>
              <w:t>each</w:t>
            </w:r>
            <w:r>
              <w:rPr>
                <w:rFonts w:ascii="Verdana" w:eastAsia="Verdana" w:hAnsi="Verdana" w:cs="Verdana"/>
                <w:spacing w:val="19"/>
                <w:w w:val="105"/>
                <w:sz w:val="19"/>
                <w:szCs w:val="19"/>
              </w:rPr>
              <w:t xml:space="preserve"> </w:t>
            </w:r>
            <w:r>
              <w:rPr>
                <w:rFonts w:ascii="Verdana" w:eastAsia="Verdana" w:hAnsi="Verdana" w:cs="Verdana"/>
                <w:spacing w:val="1"/>
                <w:w w:val="105"/>
                <w:sz w:val="19"/>
                <w:szCs w:val="19"/>
              </w:rPr>
              <w:t>week</w:t>
            </w:r>
            <w:r>
              <w:rPr>
                <w:rFonts w:ascii="Verdana" w:eastAsia="Verdana" w:hAnsi="Verdana" w:cs="Verdana"/>
                <w:spacing w:val="26"/>
                <w:w w:val="105"/>
                <w:sz w:val="19"/>
                <w:szCs w:val="19"/>
              </w:rPr>
              <w:t xml:space="preserve"> </w:t>
            </w:r>
            <w:r>
              <w:rPr>
                <w:rFonts w:ascii="Verdana" w:eastAsia="Verdana" w:hAnsi="Verdana" w:cs="Verdana"/>
                <w:spacing w:val="-1"/>
                <w:w w:val="105"/>
                <w:sz w:val="19"/>
                <w:szCs w:val="19"/>
              </w:rPr>
              <w:t>so</w:t>
            </w:r>
            <w:r>
              <w:rPr>
                <w:rFonts w:ascii="Verdana" w:eastAsia="Verdana" w:hAnsi="Verdana" w:cs="Verdana"/>
                <w:spacing w:val="23"/>
                <w:w w:val="105"/>
                <w:sz w:val="19"/>
                <w:szCs w:val="19"/>
              </w:rPr>
              <w:t xml:space="preserve"> </w:t>
            </w:r>
            <w:r>
              <w:rPr>
                <w:rFonts w:ascii="Verdana" w:eastAsia="Verdana" w:hAnsi="Verdana" w:cs="Verdana"/>
                <w:w w:val="105"/>
                <w:sz w:val="19"/>
                <w:szCs w:val="19"/>
              </w:rPr>
              <w:t>that</w:t>
            </w:r>
            <w:r>
              <w:rPr>
                <w:rFonts w:ascii="Verdana" w:eastAsia="Verdana" w:hAnsi="Verdana" w:cs="Verdana"/>
                <w:spacing w:val="22"/>
                <w:w w:val="105"/>
                <w:sz w:val="19"/>
                <w:szCs w:val="19"/>
              </w:rPr>
              <w:t xml:space="preserve"> </w:t>
            </w:r>
            <w:r>
              <w:rPr>
                <w:rFonts w:ascii="Verdana" w:eastAsia="Verdana" w:hAnsi="Verdana" w:cs="Verdana"/>
                <w:spacing w:val="2"/>
                <w:w w:val="105"/>
                <w:sz w:val="19"/>
                <w:szCs w:val="19"/>
              </w:rPr>
              <w:t>their</w:t>
            </w:r>
            <w:r>
              <w:rPr>
                <w:rFonts w:ascii="Verdana" w:eastAsia="Verdana" w:hAnsi="Verdana" w:cs="Verdana"/>
                <w:spacing w:val="21"/>
                <w:w w:val="105"/>
                <w:sz w:val="19"/>
                <w:szCs w:val="19"/>
              </w:rPr>
              <w:t xml:space="preserve"> </w:t>
            </w:r>
            <w:r>
              <w:rPr>
                <w:rFonts w:ascii="Verdana" w:eastAsia="Verdana" w:hAnsi="Verdana" w:cs="Verdana"/>
                <w:spacing w:val="1"/>
                <w:w w:val="105"/>
                <w:sz w:val="19"/>
                <w:szCs w:val="19"/>
              </w:rPr>
              <w:t>requirements</w:t>
            </w:r>
            <w:r>
              <w:rPr>
                <w:rFonts w:ascii="Verdana" w:eastAsia="Verdana" w:hAnsi="Verdana" w:cs="Verdana"/>
                <w:spacing w:val="17"/>
                <w:w w:val="105"/>
                <w:sz w:val="19"/>
                <w:szCs w:val="19"/>
              </w:rPr>
              <w:t xml:space="preserve"> </w:t>
            </w:r>
            <w:r>
              <w:rPr>
                <w:rFonts w:ascii="Verdana" w:eastAsia="Verdana" w:hAnsi="Verdana" w:cs="Verdana"/>
                <w:spacing w:val="2"/>
                <w:w w:val="105"/>
                <w:sz w:val="19"/>
                <w:szCs w:val="19"/>
              </w:rPr>
              <w:t>are</w:t>
            </w:r>
            <w:r>
              <w:rPr>
                <w:rFonts w:ascii="Verdana" w:eastAsia="Verdana" w:hAnsi="Verdana" w:cs="Verdana"/>
                <w:spacing w:val="16"/>
                <w:w w:val="105"/>
                <w:sz w:val="19"/>
                <w:szCs w:val="19"/>
              </w:rPr>
              <w:t xml:space="preserve"> </w:t>
            </w:r>
            <w:r>
              <w:rPr>
                <w:rFonts w:ascii="Verdana" w:eastAsia="Verdana" w:hAnsi="Verdana" w:cs="Verdana"/>
                <w:spacing w:val="1"/>
                <w:w w:val="105"/>
                <w:sz w:val="19"/>
                <w:szCs w:val="19"/>
              </w:rPr>
              <w:t>properly</w:t>
            </w:r>
            <w:r>
              <w:rPr>
                <w:rFonts w:ascii="Verdana" w:eastAsia="Verdana" w:hAnsi="Verdana" w:cs="Verdana"/>
                <w:spacing w:val="34"/>
                <w:w w:val="103"/>
                <w:sz w:val="19"/>
                <w:szCs w:val="19"/>
              </w:rPr>
              <w:t xml:space="preserve"> </w:t>
            </w:r>
            <w:r>
              <w:rPr>
                <w:rFonts w:ascii="Verdana" w:eastAsia="Verdana" w:hAnsi="Verdana" w:cs="Verdana"/>
                <w:w w:val="105"/>
                <w:sz w:val="19"/>
                <w:szCs w:val="19"/>
              </w:rPr>
              <w:t>taken</w:t>
            </w:r>
            <w:r>
              <w:rPr>
                <w:rFonts w:ascii="Verdana" w:eastAsia="Verdana" w:hAnsi="Verdana" w:cs="Verdana"/>
                <w:spacing w:val="-20"/>
                <w:w w:val="105"/>
                <w:sz w:val="19"/>
                <w:szCs w:val="19"/>
              </w:rPr>
              <w:t xml:space="preserve"> </w:t>
            </w:r>
            <w:r>
              <w:rPr>
                <w:rFonts w:ascii="Verdana" w:eastAsia="Verdana" w:hAnsi="Verdana" w:cs="Verdana"/>
                <w:w w:val="105"/>
                <w:sz w:val="19"/>
                <w:szCs w:val="19"/>
              </w:rPr>
              <w:t>into</w:t>
            </w:r>
            <w:r>
              <w:rPr>
                <w:rFonts w:ascii="Verdana" w:eastAsia="Verdana" w:hAnsi="Verdana" w:cs="Verdana"/>
                <w:spacing w:val="-17"/>
                <w:w w:val="105"/>
                <w:sz w:val="19"/>
                <w:szCs w:val="19"/>
              </w:rPr>
              <w:t xml:space="preserve"> </w:t>
            </w:r>
            <w:r>
              <w:rPr>
                <w:rFonts w:ascii="Verdana" w:eastAsia="Verdana" w:hAnsi="Verdana" w:cs="Verdana"/>
                <w:w w:val="105"/>
                <w:sz w:val="19"/>
                <w:szCs w:val="19"/>
              </w:rPr>
              <w:t>consideration.</w:t>
            </w:r>
          </w:p>
        </w:tc>
      </w:tr>
      <w:tr w:rsidR="007318C2" w14:paraId="24BDA4BC" w14:textId="77777777">
        <w:trPr>
          <w:trHeight w:hRule="exact" w:val="370"/>
        </w:trPr>
        <w:tc>
          <w:tcPr>
            <w:tcW w:w="9758" w:type="dxa"/>
            <w:gridSpan w:val="4"/>
            <w:tcBorders>
              <w:top w:val="single" w:sz="8" w:space="0" w:color="000000"/>
              <w:left w:val="single" w:sz="8" w:space="0" w:color="000000"/>
              <w:bottom w:val="single" w:sz="8" w:space="0" w:color="000000"/>
              <w:right w:val="single" w:sz="8" w:space="0" w:color="000000"/>
            </w:tcBorders>
          </w:tcPr>
          <w:p w14:paraId="24BDA4BB" w14:textId="77777777" w:rsidR="007318C2" w:rsidRDefault="00D36A7D">
            <w:pPr>
              <w:pStyle w:val="TableParagraph"/>
              <w:spacing w:before="60"/>
              <w:ind w:left="99" w:right="147"/>
              <w:rPr>
                <w:rFonts w:ascii="Arial" w:eastAsia="Arial" w:hAnsi="Arial" w:cs="Arial"/>
                <w:sz w:val="19"/>
                <w:szCs w:val="19"/>
              </w:rPr>
            </w:pPr>
            <w:r>
              <w:rPr>
                <w:rFonts w:ascii="Arial"/>
                <w:b/>
                <w:w w:val="105"/>
                <w:sz w:val="19"/>
              </w:rPr>
              <w:t>26.</w:t>
            </w:r>
            <w:r>
              <w:rPr>
                <w:rFonts w:ascii="Arial"/>
                <w:b/>
                <w:spacing w:val="32"/>
                <w:w w:val="105"/>
                <w:sz w:val="19"/>
              </w:rPr>
              <w:t xml:space="preserve"> </w:t>
            </w:r>
            <w:r>
              <w:rPr>
                <w:rFonts w:ascii="Arial"/>
                <w:b/>
                <w:spacing w:val="1"/>
                <w:w w:val="105"/>
                <w:sz w:val="19"/>
              </w:rPr>
              <w:t>Update</w:t>
            </w:r>
            <w:r>
              <w:rPr>
                <w:rFonts w:ascii="Arial"/>
                <w:b/>
                <w:spacing w:val="-8"/>
                <w:w w:val="105"/>
                <w:sz w:val="19"/>
              </w:rPr>
              <w:t xml:space="preserve"> </w:t>
            </w:r>
            <w:r>
              <w:rPr>
                <w:rFonts w:ascii="Arial"/>
                <w:b/>
                <w:w w:val="105"/>
                <w:sz w:val="19"/>
              </w:rPr>
              <w:t>the</w:t>
            </w:r>
            <w:r>
              <w:rPr>
                <w:rFonts w:ascii="Arial"/>
                <w:b/>
                <w:spacing w:val="-9"/>
                <w:w w:val="105"/>
                <w:sz w:val="19"/>
              </w:rPr>
              <w:t xml:space="preserve"> </w:t>
            </w:r>
            <w:r>
              <w:rPr>
                <w:rFonts w:ascii="Arial"/>
                <w:b/>
                <w:w w:val="105"/>
                <w:sz w:val="19"/>
              </w:rPr>
              <w:t>schedule</w:t>
            </w:r>
            <w:r>
              <w:rPr>
                <w:rFonts w:ascii="Arial"/>
                <w:b/>
                <w:spacing w:val="-8"/>
                <w:w w:val="105"/>
                <w:sz w:val="19"/>
              </w:rPr>
              <w:t xml:space="preserve"> </w:t>
            </w:r>
            <w:r>
              <w:rPr>
                <w:rFonts w:ascii="Arial"/>
                <w:b/>
                <w:spacing w:val="1"/>
                <w:w w:val="105"/>
                <w:sz w:val="19"/>
              </w:rPr>
              <w:t>regularly</w:t>
            </w:r>
            <w:r>
              <w:rPr>
                <w:rFonts w:ascii="Arial"/>
                <w:b/>
                <w:spacing w:val="-9"/>
                <w:w w:val="105"/>
                <w:sz w:val="19"/>
              </w:rPr>
              <w:t xml:space="preserve"> </w:t>
            </w:r>
            <w:r>
              <w:rPr>
                <w:rFonts w:ascii="Arial"/>
                <w:b/>
                <w:w w:val="105"/>
                <w:sz w:val="19"/>
              </w:rPr>
              <w:t>to</w:t>
            </w:r>
            <w:r>
              <w:rPr>
                <w:rFonts w:ascii="Arial"/>
                <w:b/>
                <w:spacing w:val="-9"/>
                <w:w w:val="105"/>
                <w:sz w:val="19"/>
              </w:rPr>
              <w:t xml:space="preserve"> </w:t>
            </w:r>
            <w:r>
              <w:rPr>
                <w:rFonts w:ascii="Arial"/>
                <w:b/>
                <w:w w:val="105"/>
                <w:sz w:val="19"/>
              </w:rPr>
              <w:t>track</w:t>
            </w:r>
            <w:r>
              <w:rPr>
                <w:rFonts w:ascii="Arial"/>
                <w:b/>
                <w:spacing w:val="-8"/>
                <w:w w:val="105"/>
                <w:sz w:val="19"/>
              </w:rPr>
              <w:t xml:space="preserve"> </w:t>
            </w:r>
            <w:r>
              <w:rPr>
                <w:rFonts w:ascii="Arial"/>
                <w:b/>
                <w:spacing w:val="1"/>
                <w:w w:val="105"/>
                <w:sz w:val="19"/>
              </w:rPr>
              <w:t>progress</w:t>
            </w:r>
          </w:p>
        </w:tc>
      </w:tr>
      <w:tr w:rsidR="007318C2" w14:paraId="24BDA4C2" w14:textId="77777777">
        <w:trPr>
          <w:trHeight w:hRule="exact" w:val="744"/>
        </w:trPr>
        <w:tc>
          <w:tcPr>
            <w:tcW w:w="917" w:type="dxa"/>
            <w:tcBorders>
              <w:top w:val="single" w:sz="8" w:space="0" w:color="000000"/>
              <w:left w:val="single" w:sz="8" w:space="0" w:color="000000"/>
              <w:bottom w:val="single" w:sz="5" w:space="0" w:color="000000"/>
              <w:right w:val="single" w:sz="5" w:space="0" w:color="000000"/>
            </w:tcBorders>
          </w:tcPr>
          <w:p w14:paraId="24BDA4BD" w14:textId="77777777" w:rsidR="007318C2" w:rsidRDefault="00D36A7D">
            <w:pPr>
              <w:pStyle w:val="TableParagraph"/>
              <w:spacing w:before="166"/>
              <w:ind w:left="284" w:right="289"/>
              <w:jc w:val="center"/>
              <w:rPr>
                <w:rFonts w:ascii="Wingdings" w:eastAsia="Wingdings" w:hAnsi="Wingdings" w:cs="Wingdings"/>
                <w:sz w:val="31"/>
                <w:szCs w:val="31"/>
              </w:rPr>
            </w:pPr>
            <w:r>
              <w:rPr>
                <w:rFonts w:ascii="Wingdings" w:eastAsia="Wingdings" w:hAnsi="Wingdings" w:cs="Wingdings"/>
                <w:sz w:val="31"/>
                <w:szCs w:val="31"/>
              </w:rPr>
              <w:t></w:t>
            </w:r>
          </w:p>
        </w:tc>
        <w:tc>
          <w:tcPr>
            <w:tcW w:w="1622" w:type="dxa"/>
            <w:tcBorders>
              <w:top w:val="single" w:sz="8" w:space="0" w:color="000000"/>
              <w:left w:val="single" w:sz="5" w:space="0" w:color="000000"/>
              <w:bottom w:val="single" w:sz="5" w:space="0" w:color="000000"/>
              <w:right w:val="single" w:sz="5" w:space="0" w:color="000000"/>
            </w:tcBorders>
          </w:tcPr>
          <w:p w14:paraId="24BDA4BE" w14:textId="77777777" w:rsidR="007318C2" w:rsidRDefault="007318C2"/>
        </w:tc>
        <w:tc>
          <w:tcPr>
            <w:tcW w:w="720" w:type="dxa"/>
            <w:tcBorders>
              <w:top w:val="single" w:sz="8" w:space="0" w:color="000000"/>
              <w:left w:val="single" w:sz="5" w:space="0" w:color="000000"/>
              <w:bottom w:val="single" w:sz="5" w:space="0" w:color="000000"/>
              <w:right w:val="single" w:sz="5" w:space="0" w:color="000000"/>
            </w:tcBorders>
          </w:tcPr>
          <w:p w14:paraId="24BDA4BF" w14:textId="77777777" w:rsidR="007318C2" w:rsidRDefault="007318C2">
            <w:pPr>
              <w:pStyle w:val="TableParagraph"/>
              <w:spacing w:before="18" w:line="220" w:lineRule="exact"/>
            </w:pPr>
          </w:p>
          <w:p w14:paraId="24BDA4C0" w14:textId="77777777" w:rsidR="007318C2" w:rsidRDefault="00D36A7D">
            <w:pPr>
              <w:pStyle w:val="TableParagraph"/>
              <w:ind w:left="276" w:right="281"/>
              <w:jc w:val="center"/>
              <w:rPr>
                <w:rFonts w:ascii="Arial" w:eastAsia="Arial" w:hAnsi="Arial" w:cs="Arial"/>
                <w:sz w:val="19"/>
                <w:szCs w:val="19"/>
              </w:rPr>
            </w:pPr>
            <w:r>
              <w:rPr>
                <w:rFonts w:ascii="Arial"/>
                <w:w w:val="105"/>
                <w:sz w:val="19"/>
              </w:rPr>
              <w:t>1</w:t>
            </w:r>
          </w:p>
        </w:tc>
        <w:tc>
          <w:tcPr>
            <w:tcW w:w="6499" w:type="dxa"/>
            <w:tcBorders>
              <w:top w:val="single" w:sz="8" w:space="0" w:color="000000"/>
              <w:left w:val="single" w:sz="5" w:space="0" w:color="000000"/>
              <w:bottom w:val="single" w:sz="5" w:space="0" w:color="000000"/>
              <w:right w:val="single" w:sz="8" w:space="0" w:color="000000"/>
            </w:tcBorders>
          </w:tcPr>
          <w:p w14:paraId="24BDA4C1" w14:textId="77777777" w:rsidR="007318C2" w:rsidRDefault="00D36A7D">
            <w:pPr>
              <w:pStyle w:val="TableParagraph"/>
              <w:spacing w:before="4" w:line="252" w:lineRule="auto"/>
              <w:ind w:left="99" w:right="100"/>
              <w:jc w:val="both"/>
              <w:rPr>
                <w:rFonts w:ascii="Verdana" w:eastAsia="Verdana" w:hAnsi="Verdana" w:cs="Verdana"/>
                <w:sz w:val="19"/>
                <w:szCs w:val="19"/>
              </w:rPr>
            </w:pPr>
            <w:r>
              <w:rPr>
                <w:rFonts w:ascii="Verdana"/>
                <w:spacing w:val="1"/>
                <w:w w:val="105"/>
                <w:sz w:val="19"/>
              </w:rPr>
              <w:t>Weekly</w:t>
            </w:r>
            <w:r>
              <w:rPr>
                <w:rFonts w:ascii="Verdana"/>
                <w:spacing w:val="28"/>
                <w:w w:val="105"/>
                <w:sz w:val="19"/>
              </w:rPr>
              <w:t xml:space="preserve"> </w:t>
            </w:r>
            <w:r>
              <w:rPr>
                <w:rFonts w:ascii="Verdana"/>
                <w:spacing w:val="1"/>
                <w:w w:val="105"/>
                <w:sz w:val="19"/>
              </w:rPr>
              <w:t>updates</w:t>
            </w:r>
            <w:r>
              <w:rPr>
                <w:rFonts w:ascii="Verdana"/>
                <w:spacing w:val="32"/>
                <w:w w:val="105"/>
                <w:sz w:val="19"/>
              </w:rPr>
              <w:t xml:space="preserve"> </w:t>
            </w:r>
            <w:r>
              <w:rPr>
                <w:rFonts w:ascii="Verdana"/>
                <w:spacing w:val="-1"/>
                <w:w w:val="105"/>
                <w:sz w:val="19"/>
              </w:rPr>
              <w:t>to</w:t>
            </w:r>
            <w:r>
              <w:rPr>
                <w:rFonts w:ascii="Verdana"/>
                <w:spacing w:val="34"/>
                <w:w w:val="105"/>
                <w:sz w:val="19"/>
              </w:rPr>
              <w:t xml:space="preserve"> </w:t>
            </w:r>
            <w:r>
              <w:rPr>
                <w:rFonts w:ascii="Verdana"/>
                <w:spacing w:val="1"/>
                <w:w w:val="105"/>
                <w:sz w:val="19"/>
              </w:rPr>
              <w:t>the</w:t>
            </w:r>
            <w:r>
              <w:rPr>
                <w:rFonts w:ascii="Verdana"/>
                <w:spacing w:val="36"/>
                <w:w w:val="105"/>
                <w:sz w:val="19"/>
              </w:rPr>
              <w:t xml:space="preserve"> </w:t>
            </w:r>
            <w:r>
              <w:rPr>
                <w:rFonts w:ascii="Verdana"/>
                <w:spacing w:val="1"/>
                <w:w w:val="105"/>
                <w:sz w:val="19"/>
              </w:rPr>
              <w:t>schedule</w:t>
            </w:r>
            <w:r>
              <w:rPr>
                <w:rFonts w:ascii="Verdana"/>
                <w:spacing w:val="33"/>
                <w:w w:val="105"/>
                <w:sz w:val="19"/>
              </w:rPr>
              <w:t xml:space="preserve"> </w:t>
            </w:r>
            <w:r>
              <w:rPr>
                <w:rFonts w:ascii="Verdana"/>
                <w:spacing w:val="1"/>
                <w:w w:val="105"/>
                <w:sz w:val="19"/>
              </w:rPr>
              <w:t>should</w:t>
            </w:r>
            <w:r>
              <w:rPr>
                <w:rFonts w:ascii="Verdana"/>
                <w:spacing w:val="31"/>
                <w:w w:val="105"/>
                <w:sz w:val="19"/>
              </w:rPr>
              <w:t xml:space="preserve"> </w:t>
            </w:r>
            <w:r>
              <w:rPr>
                <w:rFonts w:ascii="Verdana"/>
                <w:spacing w:val="3"/>
                <w:w w:val="105"/>
                <w:sz w:val="19"/>
              </w:rPr>
              <w:t>be</w:t>
            </w:r>
            <w:r>
              <w:rPr>
                <w:rFonts w:ascii="Verdana"/>
                <w:spacing w:val="32"/>
                <w:w w:val="105"/>
                <w:sz w:val="19"/>
              </w:rPr>
              <w:t xml:space="preserve"> </w:t>
            </w:r>
            <w:r>
              <w:rPr>
                <w:rFonts w:ascii="Verdana"/>
                <w:spacing w:val="2"/>
                <w:w w:val="105"/>
                <w:sz w:val="19"/>
              </w:rPr>
              <w:t>made</w:t>
            </w:r>
            <w:r>
              <w:rPr>
                <w:rFonts w:ascii="Verdana"/>
                <w:spacing w:val="32"/>
                <w:w w:val="105"/>
                <w:sz w:val="19"/>
              </w:rPr>
              <w:t xml:space="preserve"> </w:t>
            </w:r>
            <w:r>
              <w:rPr>
                <w:rFonts w:ascii="Verdana"/>
                <w:spacing w:val="-1"/>
                <w:w w:val="105"/>
                <w:sz w:val="19"/>
              </w:rPr>
              <w:t>to</w:t>
            </w:r>
            <w:r>
              <w:rPr>
                <w:rFonts w:ascii="Verdana"/>
                <w:spacing w:val="34"/>
                <w:w w:val="105"/>
                <w:sz w:val="19"/>
              </w:rPr>
              <w:t xml:space="preserve"> </w:t>
            </w:r>
            <w:r>
              <w:rPr>
                <w:rFonts w:ascii="Verdana"/>
                <w:spacing w:val="1"/>
                <w:w w:val="105"/>
                <w:sz w:val="19"/>
              </w:rPr>
              <w:t>ensure</w:t>
            </w:r>
            <w:r>
              <w:rPr>
                <w:rFonts w:ascii="Verdana"/>
                <w:spacing w:val="26"/>
                <w:w w:val="103"/>
                <w:sz w:val="19"/>
              </w:rPr>
              <w:t xml:space="preserve"> </w:t>
            </w:r>
            <w:r>
              <w:rPr>
                <w:rFonts w:ascii="Verdana"/>
                <w:spacing w:val="1"/>
                <w:w w:val="105"/>
                <w:sz w:val="19"/>
              </w:rPr>
              <w:t>tasks</w:t>
            </w:r>
            <w:r>
              <w:rPr>
                <w:rFonts w:ascii="Verdana"/>
                <w:spacing w:val="-5"/>
                <w:w w:val="105"/>
                <w:sz w:val="19"/>
              </w:rPr>
              <w:t xml:space="preserve"> </w:t>
            </w:r>
            <w:r>
              <w:rPr>
                <w:rFonts w:ascii="Verdana"/>
                <w:spacing w:val="1"/>
                <w:w w:val="105"/>
                <w:sz w:val="19"/>
              </w:rPr>
              <w:t>are</w:t>
            </w:r>
            <w:r>
              <w:rPr>
                <w:rFonts w:ascii="Verdana"/>
                <w:spacing w:val="-6"/>
                <w:w w:val="105"/>
                <w:sz w:val="19"/>
              </w:rPr>
              <w:t xml:space="preserve"> </w:t>
            </w:r>
            <w:r>
              <w:rPr>
                <w:rFonts w:ascii="Verdana"/>
                <w:w w:val="105"/>
                <w:sz w:val="19"/>
              </w:rPr>
              <w:t>being</w:t>
            </w:r>
            <w:r>
              <w:rPr>
                <w:rFonts w:ascii="Verdana"/>
                <w:spacing w:val="-1"/>
                <w:w w:val="105"/>
                <w:sz w:val="19"/>
              </w:rPr>
              <w:t xml:space="preserve"> </w:t>
            </w:r>
            <w:r>
              <w:rPr>
                <w:rFonts w:ascii="Verdana"/>
                <w:w w:val="105"/>
                <w:sz w:val="19"/>
              </w:rPr>
              <w:t>completed</w:t>
            </w:r>
            <w:r>
              <w:rPr>
                <w:rFonts w:ascii="Verdana"/>
                <w:spacing w:val="-2"/>
                <w:w w:val="105"/>
                <w:sz w:val="19"/>
              </w:rPr>
              <w:t xml:space="preserve"> </w:t>
            </w:r>
            <w:r>
              <w:rPr>
                <w:rFonts w:ascii="Verdana"/>
                <w:spacing w:val="3"/>
                <w:w w:val="105"/>
                <w:sz w:val="19"/>
              </w:rPr>
              <w:t>as</w:t>
            </w:r>
            <w:r>
              <w:rPr>
                <w:rFonts w:ascii="Verdana"/>
                <w:spacing w:val="-4"/>
                <w:w w:val="105"/>
                <w:sz w:val="19"/>
              </w:rPr>
              <w:t xml:space="preserve"> </w:t>
            </w:r>
            <w:r>
              <w:rPr>
                <w:rFonts w:ascii="Verdana"/>
                <w:w w:val="105"/>
                <w:sz w:val="19"/>
              </w:rPr>
              <w:t>planned</w:t>
            </w:r>
            <w:r>
              <w:rPr>
                <w:rFonts w:ascii="Verdana"/>
                <w:spacing w:val="-2"/>
                <w:w w:val="105"/>
                <w:sz w:val="19"/>
              </w:rPr>
              <w:t xml:space="preserve"> </w:t>
            </w:r>
            <w:r>
              <w:rPr>
                <w:rFonts w:ascii="Verdana"/>
                <w:w w:val="105"/>
                <w:sz w:val="19"/>
              </w:rPr>
              <w:t>and,</w:t>
            </w:r>
            <w:r>
              <w:rPr>
                <w:rFonts w:ascii="Verdana"/>
                <w:spacing w:val="-3"/>
                <w:w w:val="105"/>
                <w:sz w:val="19"/>
              </w:rPr>
              <w:t xml:space="preserve"> </w:t>
            </w:r>
            <w:r>
              <w:rPr>
                <w:rFonts w:ascii="Verdana"/>
                <w:spacing w:val="1"/>
                <w:w w:val="105"/>
                <w:sz w:val="19"/>
              </w:rPr>
              <w:t>if</w:t>
            </w:r>
            <w:r>
              <w:rPr>
                <w:rFonts w:ascii="Verdana"/>
                <w:spacing w:val="-4"/>
                <w:w w:val="105"/>
                <w:sz w:val="19"/>
              </w:rPr>
              <w:t xml:space="preserve"> </w:t>
            </w:r>
            <w:r>
              <w:rPr>
                <w:rFonts w:ascii="Verdana"/>
                <w:spacing w:val="1"/>
                <w:w w:val="105"/>
                <w:sz w:val="19"/>
              </w:rPr>
              <w:t>not,</w:t>
            </w:r>
            <w:r>
              <w:rPr>
                <w:rFonts w:ascii="Verdana"/>
                <w:spacing w:val="-3"/>
                <w:w w:val="105"/>
                <w:sz w:val="19"/>
              </w:rPr>
              <w:t xml:space="preserve"> </w:t>
            </w:r>
            <w:r>
              <w:rPr>
                <w:rFonts w:ascii="Verdana"/>
                <w:spacing w:val="1"/>
                <w:w w:val="105"/>
                <w:sz w:val="19"/>
              </w:rPr>
              <w:t>the</w:t>
            </w:r>
            <w:r>
              <w:rPr>
                <w:rFonts w:ascii="Verdana"/>
                <w:spacing w:val="-6"/>
                <w:w w:val="105"/>
                <w:sz w:val="19"/>
              </w:rPr>
              <w:t xml:space="preserve"> </w:t>
            </w:r>
            <w:r>
              <w:rPr>
                <w:rFonts w:ascii="Verdana"/>
                <w:spacing w:val="1"/>
                <w:w w:val="105"/>
                <w:sz w:val="19"/>
              </w:rPr>
              <w:t>reasons</w:t>
            </w:r>
            <w:r>
              <w:rPr>
                <w:rFonts w:ascii="Verdana"/>
                <w:spacing w:val="42"/>
                <w:w w:val="103"/>
                <w:sz w:val="19"/>
              </w:rPr>
              <w:t xml:space="preserve"> </w:t>
            </w:r>
            <w:r>
              <w:rPr>
                <w:rFonts w:ascii="Verdana"/>
                <w:spacing w:val="1"/>
                <w:w w:val="105"/>
                <w:sz w:val="19"/>
              </w:rPr>
              <w:t>for</w:t>
            </w:r>
            <w:r>
              <w:rPr>
                <w:rFonts w:ascii="Verdana"/>
                <w:spacing w:val="-16"/>
                <w:w w:val="105"/>
                <w:sz w:val="19"/>
              </w:rPr>
              <w:t xml:space="preserve"> </w:t>
            </w:r>
            <w:r>
              <w:rPr>
                <w:rFonts w:ascii="Verdana"/>
                <w:w w:val="105"/>
                <w:sz w:val="19"/>
              </w:rPr>
              <w:t>task</w:t>
            </w:r>
            <w:r>
              <w:rPr>
                <w:rFonts w:ascii="Verdana"/>
                <w:spacing w:val="-13"/>
                <w:w w:val="105"/>
                <w:sz w:val="19"/>
              </w:rPr>
              <w:t xml:space="preserve"> </w:t>
            </w:r>
            <w:r>
              <w:rPr>
                <w:rFonts w:ascii="Verdana"/>
                <w:spacing w:val="1"/>
                <w:w w:val="105"/>
                <w:sz w:val="19"/>
              </w:rPr>
              <w:t>incompletion</w:t>
            </w:r>
            <w:r>
              <w:rPr>
                <w:rFonts w:ascii="Verdana"/>
                <w:spacing w:val="-13"/>
                <w:w w:val="105"/>
                <w:sz w:val="19"/>
              </w:rPr>
              <w:t xml:space="preserve"> </w:t>
            </w:r>
            <w:r>
              <w:rPr>
                <w:rFonts w:ascii="Verdana"/>
                <w:spacing w:val="1"/>
                <w:w w:val="105"/>
                <w:sz w:val="19"/>
              </w:rPr>
              <w:t>is</w:t>
            </w:r>
            <w:r>
              <w:rPr>
                <w:rFonts w:ascii="Verdana"/>
                <w:spacing w:val="-14"/>
                <w:w w:val="105"/>
                <w:sz w:val="19"/>
              </w:rPr>
              <w:t xml:space="preserve"> </w:t>
            </w:r>
            <w:r>
              <w:rPr>
                <w:rFonts w:ascii="Verdana"/>
                <w:w w:val="105"/>
                <w:sz w:val="19"/>
              </w:rPr>
              <w:t>identified</w:t>
            </w:r>
            <w:r>
              <w:rPr>
                <w:rFonts w:ascii="Verdana"/>
                <w:spacing w:val="-15"/>
                <w:w w:val="105"/>
                <w:sz w:val="19"/>
              </w:rPr>
              <w:t xml:space="preserve"> </w:t>
            </w:r>
            <w:r>
              <w:rPr>
                <w:rFonts w:ascii="Verdana"/>
                <w:spacing w:val="2"/>
                <w:w w:val="105"/>
                <w:sz w:val="19"/>
              </w:rPr>
              <w:t>and</w:t>
            </w:r>
            <w:r>
              <w:rPr>
                <w:rFonts w:ascii="Verdana"/>
                <w:spacing w:val="-11"/>
                <w:w w:val="105"/>
                <w:sz w:val="19"/>
              </w:rPr>
              <w:t xml:space="preserve"> </w:t>
            </w:r>
            <w:r>
              <w:rPr>
                <w:rFonts w:ascii="Verdana"/>
                <w:spacing w:val="1"/>
                <w:w w:val="105"/>
                <w:sz w:val="19"/>
              </w:rPr>
              <w:t>corrected.</w:t>
            </w:r>
          </w:p>
        </w:tc>
      </w:tr>
      <w:tr w:rsidR="007318C2" w14:paraId="24BDA4C7" w14:textId="77777777">
        <w:trPr>
          <w:trHeight w:hRule="exact" w:val="494"/>
        </w:trPr>
        <w:tc>
          <w:tcPr>
            <w:tcW w:w="917" w:type="dxa"/>
            <w:tcBorders>
              <w:top w:val="single" w:sz="5" w:space="0" w:color="000000"/>
              <w:left w:val="single" w:sz="8" w:space="0" w:color="000000"/>
              <w:bottom w:val="single" w:sz="5" w:space="0" w:color="000000"/>
              <w:right w:val="single" w:sz="5" w:space="0" w:color="000000"/>
            </w:tcBorders>
          </w:tcPr>
          <w:p w14:paraId="24BDA4C3" w14:textId="77777777" w:rsidR="007318C2" w:rsidRDefault="00D36A7D">
            <w:pPr>
              <w:pStyle w:val="TableParagraph"/>
              <w:spacing w:before="46"/>
              <w:ind w:left="284" w:right="289"/>
              <w:jc w:val="center"/>
              <w:rPr>
                <w:rFonts w:ascii="Wingdings" w:eastAsia="Wingdings" w:hAnsi="Wingdings" w:cs="Wingdings"/>
                <w:sz w:val="31"/>
                <w:szCs w:val="31"/>
              </w:rPr>
            </w:pPr>
            <w:r>
              <w:rPr>
                <w:rFonts w:ascii="Wingdings" w:eastAsia="Wingdings" w:hAnsi="Wingdings" w:cs="Wingdings"/>
                <w:sz w:val="31"/>
                <w:szCs w:val="31"/>
              </w:rPr>
              <w:t></w:t>
            </w:r>
          </w:p>
        </w:tc>
        <w:tc>
          <w:tcPr>
            <w:tcW w:w="1622" w:type="dxa"/>
            <w:tcBorders>
              <w:top w:val="single" w:sz="5" w:space="0" w:color="000000"/>
              <w:left w:val="single" w:sz="5" w:space="0" w:color="000000"/>
              <w:bottom w:val="single" w:sz="5" w:space="0" w:color="000000"/>
              <w:right w:val="single" w:sz="5" w:space="0" w:color="000000"/>
            </w:tcBorders>
          </w:tcPr>
          <w:p w14:paraId="24BDA4C4" w14:textId="77777777" w:rsidR="007318C2" w:rsidRDefault="007318C2"/>
        </w:tc>
        <w:tc>
          <w:tcPr>
            <w:tcW w:w="720" w:type="dxa"/>
            <w:tcBorders>
              <w:top w:val="single" w:sz="5" w:space="0" w:color="000000"/>
              <w:left w:val="single" w:sz="5" w:space="0" w:color="000000"/>
              <w:bottom w:val="single" w:sz="5" w:space="0" w:color="000000"/>
              <w:right w:val="single" w:sz="5" w:space="0" w:color="000000"/>
            </w:tcBorders>
          </w:tcPr>
          <w:p w14:paraId="24BDA4C5" w14:textId="77777777" w:rsidR="007318C2" w:rsidRDefault="00D36A7D">
            <w:pPr>
              <w:pStyle w:val="TableParagraph"/>
              <w:spacing w:before="118"/>
              <w:ind w:left="276" w:right="281"/>
              <w:jc w:val="center"/>
              <w:rPr>
                <w:rFonts w:ascii="Arial" w:eastAsia="Arial" w:hAnsi="Arial" w:cs="Arial"/>
                <w:sz w:val="19"/>
                <w:szCs w:val="19"/>
              </w:rPr>
            </w:pPr>
            <w:r>
              <w:rPr>
                <w:rFonts w:ascii="Arial"/>
                <w:w w:val="105"/>
                <w:sz w:val="19"/>
              </w:rPr>
              <w:t>2</w:t>
            </w:r>
          </w:p>
        </w:tc>
        <w:tc>
          <w:tcPr>
            <w:tcW w:w="6499" w:type="dxa"/>
            <w:tcBorders>
              <w:top w:val="single" w:sz="5" w:space="0" w:color="000000"/>
              <w:left w:val="single" w:sz="5" w:space="0" w:color="000000"/>
              <w:bottom w:val="single" w:sz="5" w:space="0" w:color="000000"/>
              <w:right w:val="single" w:sz="8" w:space="0" w:color="000000"/>
            </w:tcBorders>
          </w:tcPr>
          <w:p w14:paraId="24BDA4C6" w14:textId="77777777" w:rsidR="007318C2" w:rsidRDefault="00D36A7D">
            <w:pPr>
              <w:pStyle w:val="TableParagraph"/>
              <w:spacing w:before="4" w:line="254" w:lineRule="auto"/>
              <w:ind w:left="99" w:right="116"/>
              <w:rPr>
                <w:rFonts w:ascii="Verdana" w:eastAsia="Verdana" w:hAnsi="Verdana" w:cs="Verdana"/>
                <w:sz w:val="19"/>
                <w:szCs w:val="19"/>
              </w:rPr>
            </w:pPr>
            <w:r>
              <w:rPr>
                <w:rFonts w:ascii="Verdana"/>
                <w:spacing w:val="1"/>
                <w:w w:val="105"/>
                <w:sz w:val="19"/>
              </w:rPr>
              <w:t>The</w:t>
            </w:r>
            <w:r>
              <w:rPr>
                <w:rFonts w:ascii="Verdana"/>
                <w:spacing w:val="68"/>
                <w:w w:val="105"/>
                <w:sz w:val="19"/>
              </w:rPr>
              <w:t xml:space="preserve"> </w:t>
            </w:r>
            <w:r>
              <w:rPr>
                <w:rFonts w:ascii="Verdana"/>
                <w:spacing w:val="1"/>
                <w:w w:val="105"/>
                <w:sz w:val="19"/>
              </w:rPr>
              <w:t>schedule</w:t>
            </w:r>
            <w:r>
              <w:rPr>
                <w:rFonts w:ascii="Verdana"/>
                <w:spacing w:val="69"/>
                <w:w w:val="105"/>
                <w:sz w:val="19"/>
              </w:rPr>
              <w:t xml:space="preserve"> </w:t>
            </w:r>
            <w:r>
              <w:rPr>
                <w:rFonts w:ascii="Verdana"/>
                <w:spacing w:val="1"/>
                <w:w w:val="105"/>
                <w:sz w:val="19"/>
              </w:rPr>
              <w:t>should</w:t>
            </w:r>
            <w:r w:rsidR="00265F59">
              <w:rPr>
                <w:rFonts w:ascii="Verdana"/>
                <w:w w:val="105"/>
                <w:sz w:val="19"/>
              </w:rPr>
              <w:t xml:space="preserve"> </w:t>
            </w:r>
            <w:r>
              <w:rPr>
                <w:rFonts w:ascii="Verdana"/>
                <w:spacing w:val="3"/>
                <w:w w:val="105"/>
                <w:sz w:val="19"/>
              </w:rPr>
              <w:t>be</w:t>
            </w:r>
            <w:r>
              <w:rPr>
                <w:rFonts w:ascii="Verdana"/>
                <w:spacing w:val="69"/>
                <w:w w:val="105"/>
                <w:sz w:val="19"/>
              </w:rPr>
              <w:t xml:space="preserve"> </w:t>
            </w:r>
            <w:r>
              <w:rPr>
                <w:rFonts w:ascii="Verdana"/>
                <w:w w:val="105"/>
                <w:sz w:val="19"/>
              </w:rPr>
              <w:t>used</w:t>
            </w:r>
            <w:r w:rsidR="00265F59">
              <w:rPr>
                <w:rFonts w:ascii="Verdana"/>
                <w:w w:val="105"/>
                <w:sz w:val="19"/>
              </w:rPr>
              <w:t xml:space="preserve"> </w:t>
            </w:r>
            <w:r>
              <w:rPr>
                <w:rFonts w:ascii="Verdana"/>
                <w:spacing w:val="-1"/>
                <w:w w:val="105"/>
                <w:sz w:val="19"/>
              </w:rPr>
              <w:t>to</w:t>
            </w:r>
            <w:r w:rsidR="00265F59">
              <w:rPr>
                <w:rFonts w:ascii="Verdana"/>
                <w:w w:val="105"/>
                <w:sz w:val="19"/>
              </w:rPr>
              <w:t xml:space="preserve"> </w:t>
            </w:r>
            <w:r>
              <w:rPr>
                <w:rFonts w:ascii="Verdana"/>
                <w:spacing w:val="1"/>
                <w:w w:val="105"/>
                <w:sz w:val="19"/>
              </w:rPr>
              <w:t>document</w:t>
            </w:r>
            <w:r w:rsidR="00265F59">
              <w:rPr>
                <w:rFonts w:ascii="Verdana"/>
                <w:w w:val="105"/>
                <w:sz w:val="19"/>
              </w:rPr>
              <w:t xml:space="preserve"> </w:t>
            </w:r>
            <w:r>
              <w:rPr>
                <w:rFonts w:ascii="Verdana"/>
                <w:spacing w:val="1"/>
                <w:w w:val="105"/>
                <w:sz w:val="19"/>
              </w:rPr>
              <w:t>progress</w:t>
            </w:r>
            <w:r>
              <w:rPr>
                <w:rFonts w:ascii="Verdana"/>
                <w:spacing w:val="70"/>
                <w:w w:val="105"/>
                <w:sz w:val="19"/>
              </w:rPr>
              <w:t xml:space="preserve"> </w:t>
            </w:r>
            <w:r>
              <w:rPr>
                <w:rFonts w:ascii="Verdana"/>
                <w:w w:val="105"/>
                <w:sz w:val="19"/>
              </w:rPr>
              <w:t>and</w:t>
            </w:r>
            <w:r>
              <w:rPr>
                <w:rFonts w:ascii="Verdana"/>
                <w:spacing w:val="30"/>
                <w:w w:val="103"/>
                <w:sz w:val="19"/>
              </w:rPr>
              <w:t xml:space="preserve"> </w:t>
            </w:r>
            <w:r>
              <w:rPr>
                <w:rFonts w:ascii="Verdana"/>
                <w:w w:val="105"/>
                <w:sz w:val="19"/>
              </w:rPr>
              <w:t>identify</w:t>
            </w:r>
            <w:r>
              <w:rPr>
                <w:rFonts w:ascii="Verdana"/>
                <w:spacing w:val="-12"/>
                <w:w w:val="105"/>
                <w:sz w:val="19"/>
              </w:rPr>
              <w:t xml:space="preserve"> </w:t>
            </w:r>
            <w:r>
              <w:rPr>
                <w:rFonts w:ascii="Verdana"/>
                <w:spacing w:val="1"/>
                <w:w w:val="105"/>
                <w:sz w:val="19"/>
              </w:rPr>
              <w:t>corrections</w:t>
            </w:r>
            <w:r>
              <w:rPr>
                <w:rFonts w:ascii="Verdana"/>
                <w:spacing w:val="-11"/>
                <w:w w:val="105"/>
                <w:sz w:val="19"/>
              </w:rPr>
              <w:t xml:space="preserve"> </w:t>
            </w:r>
            <w:r>
              <w:rPr>
                <w:rFonts w:ascii="Verdana"/>
                <w:w w:val="105"/>
                <w:sz w:val="19"/>
              </w:rPr>
              <w:t>that</w:t>
            </w:r>
            <w:r>
              <w:rPr>
                <w:rFonts w:ascii="Verdana"/>
                <w:spacing w:val="-7"/>
                <w:w w:val="105"/>
                <w:sz w:val="19"/>
              </w:rPr>
              <w:t xml:space="preserve"> </w:t>
            </w:r>
            <w:r>
              <w:rPr>
                <w:rFonts w:ascii="Verdana"/>
                <w:w w:val="105"/>
                <w:sz w:val="19"/>
              </w:rPr>
              <w:t>need</w:t>
            </w:r>
            <w:r>
              <w:rPr>
                <w:rFonts w:ascii="Verdana"/>
                <w:spacing w:val="-9"/>
                <w:w w:val="105"/>
                <w:sz w:val="19"/>
              </w:rPr>
              <w:t xml:space="preserve"> </w:t>
            </w:r>
            <w:r>
              <w:rPr>
                <w:rFonts w:ascii="Verdana"/>
                <w:spacing w:val="-1"/>
                <w:w w:val="105"/>
                <w:sz w:val="19"/>
              </w:rPr>
              <w:t>to</w:t>
            </w:r>
            <w:r>
              <w:rPr>
                <w:rFonts w:ascii="Verdana"/>
                <w:spacing w:val="-10"/>
                <w:w w:val="105"/>
                <w:sz w:val="19"/>
              </w:rPr>
              <w:t xml:space="preserve"> </w:t>
            </w:r>
            <w:r>
              <w:rPr>
                <w:rFonts w:ascii="Verdana"/>
                <w:spacing w:val="3"/>
                <w:w w:val="105"/>
                <w:sz w:val="19"/>
              </w:rPr>
              <w:t>be</w:t>
            </w:r>
            <w:r>
              <w:rPr>
                <w:rFonts w:ascii="Verdana"/>
                <w:spacing w:val="-12"/>
                <w:w w:val="105"/>
                <w:sz w:val="19"/>
              </w:rPr>
              <w:t xml:space="preserve"> </w:t>
            </w:r>
            <w:r>
              <w:rPr>
                <w:rFonts w:ascii="Verdana"/>
                <w:spacing w:val="2"/>
                <w:w w:val="105"/>
                <w:sz w:val="19"/>
              </w:rPr>
              <w:t>made</w:t>
            </w:r>
          </w:p>
        </w:tc>
      </w:tr>
      <w:tr w:rsidR="007318C2" w14:paraId="24BDA4CF" w14:textId="77777777">
        <w:trPr>
          <w:trHeight w:hRule="exact" w:val="989"/>
        </w:trPr>
        <w:tc>
          <w:tcPr>
            <w:tcW w:w="917" w:type="dxa"/>
            <w:tcBorders>
              <w:top w:val="single" w:sz="5" w:space="0" w:color="000000"/>
              <w:left w:val="single" w:sz="8" w:space="0" w:color="000000"/>
              <w:bottom w:val="single" w:sz="8" w:space="0" w:color="000000"/>
              <w:right w:val="single" w:sz="5" w:space="0" w:color="000000"/>
            </w:tcBorders>
          </w:tcPr>
          <w:p w14:paraId="24BDA4C8" w14:textId="77777777" w:rsidR="007318C2" w:rsidRDefault="007318C2">
            <w:pPr>
              <w:pStyle w:val="TableParagraph"/>
              <w:spacing w:before="2" w:line="290" w:lineRule="exact"/>
              <w:rPr>
                <w:sz w:val="29"/>
                <w:szCs w:val="29"/>
              </w:rPr>
            </w:pPr>
          </w:p>
          <w:p w14:paraId="24BDA4C9" w14:textId="77777777" w:rsidR="007318C2" w:rsidRDefault="00D36A7D">
            <w:pPr>
              <w:pStyle w:val="TableParagraph"/>
              <w:ind w:left="284" w:right="289"/>
              <w:jc w:val="center"/>
              <w:rPr>
                <w:rFonts w:ascii="Wingdings" w:eastAsia="Wingdings" w:hAnsi="Wingdings" w:cs="Wingdings"/>
                <w:sz w:val="31"/>
                <w:szCs w:val="31"/>
              </w:rPr>
            </w:pPr>
            <w:r>
              <w:rPr>
                <w:rFonts w:ascii="Wingdings" w:eastAsia="Wingdings" w:hAnsi="Wingdings" w:cs="Wingdings"/>
                <w:sz w:val="31"/>
                <w:szCs w:val="31"/>
              </w:rPr>
              <w:t></w:t>
            </w:r>
          </w:p>
        </w:tc>
        <w:tc>
          <w:tcPr>
            <w:tcW w:w="1622" w:type="dxa"/>
            <w:tcBorders>
              <w:top w:val="single" w:sz="5" w:space="0" w:color="000000"/>
              <w:left w:val="single" w:sz="5" w:space="0" w:color="000000"/>
              <w:bottom w:val="single" w:sz="8" w:space="0" w:color="000000"/>
              <w:right w:val="single" w:sz="5" w:space="0" w:color="000000"/>
            </w:tcBorders>
          </w:tcPr>
          <w:p w14:paraId="24BDA4CA" w14:textId="77777777" w:rsidR="007318C2" w:rsidRDefault="007318C2"/>
        </w:tc>
        <w:tc>
          <w:tcPr>
            <w:tcW w:w="720" w:type="dxa"/>
            <w:tcBorders>
              <w:top w:val="single" w:sz="5" w:space="0" w:color="000000"/>
              <w:left w:val="single" w:sz="5" w:space="0" w:color="000000"/>
              <w:bottom w:val="single" w:sz="8" w:space="0" w:color="000000"/>
              <w:right w:val="single" w:sz="5" w:space="0" w:color="000000"/>
            </w:tcBorders>
          </w:tcPr>
          <w:p w14:paraId="24BDA4CB" w14:textId="77777777" w:rsidR="007318C2" w:rsidRDefault="007318C2">
            <w:pPr>
              <w:pStyle w:val="TableParagraph"/>
              <w:spacing w:before="3" w:line="160" w:lineRule="exact"/>
              <w:rPr>
                <w:sz w:val="16"/>
                <w:szCs w:val="16"/>
              </w:rPr>
            </w:pPr>
          </w:p>
          <w:p w14:paraId="24BDA4CC" w14:textId="77777777" w:rsidR="007318C2" w:rsidRDefault="007318C2">
            <w:pPr>
              <w:pStyle w:val="TableParagraph"/>
              <w:spacing w:line="200" w:lineRule="exact"/>
              <w:rPr>
                <w:sz w:val="20"/>
                <w:szCs w:val="20"/>
              </w:rPr>
            </w:pPr>
          </w:p>
          <w:p w14:paraId="24BDA4CD" w14:textId="77777777" w:rsidR="007318C2" w:rsidRDefault="00D36A7D">
            <w:pPr>
              <w:pStyle w:val="TableParagraph"/>
              <w:ind w:left="276" w:right="281"/>
              <w:jc w:val="center"/>
              <w:rPr>
                <w:rFonts w:ascii="Arial" w:eastAsia="Arial" w:hAnsi="Arial" w:cs="Arial"/>
                <w:sz w:val="19"/>
                <w:szCs w:val="19"/>
              </w:rPr>
            </w:pPr>
            <w:r>
              <w:rPr>
                <w:rFonts w:ascii="Arial"/>
                <w:w w:val="105"/>
                <w:sz w:val="19"/>
              </w:rPr>
              <w:t>3</w:t>
            </w:r>
          </w:p>
        </w:tc>
        <w:tc>
          <w:tcPr>
            <w:tcW w:w="6499" w:type="dxa"/>
            <w:tcBorders>
              <w:top w:val="single" w:sz="5" w:space="0" w:color="000000"/>
              <w:left w:val="single" w:sz="5" w:space="0" w:color="000000"/>
              <w:bottom w:val="single" w:sz="8" w:space="0" w:color="000000"/>
              <w:right w:val="single" w:sz="8" w:space="0" w:color="000000"/>
            </w:tcBorders>
          </w:tcPr>
          <w:p w14:paraId="24BDA4CE" w14:textId="77777777" w:rsidR="007318C2" w:rsidRDefault="00D36A7D">
            <w:pPr>
              <w:pStyle w:val="TableParagraph"/>
              <w:spacing w:before="4" w:line="252" w:lineRule="auto"/>
              <w:ind w:left="99" w:right="99"/>
              <w:jc w:val="both"/>
              <w:rPr>
                <w:rFonts w:ascii="Verdana" w:eastAsia="Verdana" w:hAnsi="Verdana" w:cs="Verdana"/>
                <w:sz w:val="19"/>
                <w:szCs w:val="19"/>
              </w:rPr>
            </w:pPr>
            <w:r>
              <w:rPr>
                <w:rFonts w:ascii="Verdana"/>
                <w:spacing w:val="1"/>
                <w:w w:val="105"/>
                <w:sz w:val="19"/>
              </w:rPr>
              <w:t>The</w:t>
            </w:r>
            <w:r>
              <w:rPr>
                <w:rFonts w:ascii="Verdana"/>
                <w:spacing w:val="13"/>
                <w:w w:val="105"/>
                <w:sz w:val="19"/>
              </w:rPr>
              <w:t xml:space="preserve"> </w:t>
            </w:r>
            <w:r>
              <w:rPr>
                <w:rFonts w:ascii="Verdana"/>
                <w:spacing w:val="1"/>
                <w:w w:val="105"/>
                <w:sz w:val="19"/>
              </w:rPr>
              <w:t>schedule</w:t>
            </w:r>
            <w:r>
              <w:rPr>
                <w:rFonts w:ascii="Verdana"/>
                <w:spacing w:val="14"/>
                <w:w w:val="105"/>
                <w:sz w:val="19"/>
              </w:rPr>
              <w:t xml:space="preserve"> </w:t>
            </w:r>
            <w:r>
              <w:rPr>
                <w:rFonts w:ascii="Verdana"/>
                <w:w w:val="105"/>
                <w:sz w:val="19"/>
              </w:rPr>
              <w:t>should</w:t>
            </w:r>
            <w:r>
              <w:rPr>
                <w:rFonts w:ascii="Verdana"/>
                <w:spacing w:val="14"/>
                <w:w w:val="105"/>
                <w:sz w:val="19"/>
              </w:rPr>
              <w:t xml:space="preserve"> </w:t>
            </w:r>
            <w:r>
              <w:rPr>
                <w:rFonts w:ascii="Verdana"/>
                <w:spacing w:val="1"/>
                <w:w w:val="105"/>
                <w:sz w:val="19"/>
              </w:rPr>
              <w:t>also</w:t>
            </w:r>
            <w:r>
              <w:rPr>
                <w:rFonts w:ascii="Verdana"/>
                <w:spacing w:val="11"/>
                <w:w w:val="105"/>
                <w:sz w:val="19"/>
              </w:rPr>
              <w:t xml:space="preserve"> </w:t>
            </w:r>
            <w:r>
              <w:rPr>
                <w:rFonts w:ascii="Verdana"/>
                <w:spacing w:val="3"/>
                <w:w w:val="105"/>
                <w:sz w:val="19"/>
              </w:rPr>
              <w:t>be</w:t>
            </w:r>
            <w:r>
              <w:rPr>
                <w:rFonts w:ascii="Verdana"/>
                <w:spacing w:val="9"/>
                <w:w w:val="105"/>
                <w:sz w:val="19"/>
              </w:rPr>
              <w:t xml:space="preserve"> </w:t>
            </w:r>
            <w:r>
              <w:rPr>
                <w:rFonts w:ascii="Verdana"/>
                <w:spacing w:val="1"/>
                <w:w w:val="105"/>
                <w:sz w:val="19"/>
              </w:rPr>
              <w:t>used</w:t>
            </w:r>
            <w:r>
              <w:rPr>
                <w:rFonts w:ascii="Verdana"/>
                <w:spacing w:val="13"/>
                <w:w w:val="105"/>
                <w:sz w:val="19"/>
              </w:rPr>
              <w:t xml:space="preserve"> </w:t>
            </w:r>
            <w:r>
              <w:rPr>
                <w:rFonts w:ascii="Verdana"/>
                <w:spacing w:val="-1"/>
                <w:w w:val="105"/>
                <w:sz w:val="19"/>
              </w:rPr>
              <w:t>to</w:t>
            </w:r>
            <w:r>
              <w:rPr>
                <w:rFonts w:ascii="Verdana"/>
                <w:spacing w:val="16"/>
                <w:w w:val="105"/>
                <w:sz w:val="19"/>
              </w:rPr>
              <w:t xml:space="preserve"> </w:t>
            </w:r>
            <w:r>
              <w:rPr>
                <w:rFonts w:ascii="Verdana"/>
                <w:spacing w:val="1"/>
                <w:w w:val="105"/>
                <w:sz w:val="19"/>
              </w:rPr>
              <w:t>document</w:t>
            </w:r>
            <w:r>
              <w:rPr>
                <w:rFonts w:ascii="Verdana"/>
                <w:spacing w:val="15"/>
                <w:w w:val="105"/>
                <w:sz w:val="19"/>
              </w:rPr>
              <w:t xml:space="preserve"> </w:t>
            </w:r>
            <w:r>
              <w:rPr>
                <w:rFonts w:ascii="Verdana"/>
                <w:spacing w:val="1"/>
                <w:w w:val="105"/>
                <w:sz w:val="19"/>
              </w:rPr>
              <w:t>delays</w:t>
            </w:r>
            <w:r>
              <w:rPr>
                <w:rFonts w:ascii="Verdana"/>
                <w:spacing w:val="9"/>
                <w:w w:val="105"/>
                <w:sz w:val="19"/>
              </w:rPr>
              <w:t xml:space="preserve"> </w:t>
            </w:r>
            <w:r>
              <w:rPr>
                <w:rFonts w:ascii="Verdana"/>
                <w:spacing w:val="1"/>
                <w:w w:val="105"/>
                <w:sz w:val="19"/>
              </w:rPr>
              <w:t>in</w:t>
            </w:r>
            <w:r>
              <w:rPr>
                <w:rFonts w:ascii="Verdana"/>
                <w:spacing w:val="12"/>
                <w:w w:val="105"/>
                <w:sz w:val="19"/>
              </w:rPr>
              <w:t xml:space="preserve"> </w:t>
            </w:r>
            <w:r>
              <w:rPr>
                <w:rFonts w:ascii="Verdana"/>
                <w:spacing w:val="1"/>
                <w:w w:val="105"/>
                <w:sz w:val="19"/>
              </w:rPr>
              <w:t>the</w:t>
            </w:r>
            <w:r>
              <w:rPr>
                <w:rFonts w:ascii="Verdana"/>
                <w:spacing w:val="32"/>
                <w:w w:val="103"/>
                <w:sz w:val="19"/>
              </w:rPr>
              <w:t xml:space="preserve"> </w:t>
            </w:r>
            <w:r>
              <w:rPr>
                <w:rFonts w:ascii="Verdana"/>
                <w:spacing w:val="1"/>
                <w:w w:val="105"/>
                <w:sz w:val="19"/>
              </w:rPr>
              <w:t>work</w:t>
            </w:r>
            <w:r>
              <w:rPr>
                <w:rFonts w:ascii="Verdana"/>
                <w:spacing w:val="23"/>
                <w:w w:val="105"/>
                <w:sz w:val="19"/>
              </w:rPr>
              <w:t xml:space="preserve"> </w:t>
            </w:r>
            <w:r>
              <w:rPr>
                <w:rFonts w:ascii="Verdana"/>
                <w:w w:val="105"/>
                <w:sz w:val="19"/>
              </w:rPr>
              <w:t>caused</w:t>
            </w:r>
            <w:r>
              <w:rPr>
                <w:rFonts w:ascii="Verdana"/>
                <w:spacing w:val="23"/>
                <w:w w:val="105"/>
                <w:sz w:val="19"/>
              </w:rPr>
              <w:t xml:space="preserve"> </w:t>
            </w:r>
            <w:r>
              <w:rPr>
                <w:rFonts w:ascii="Verdana"/>
                <w:spacing w:val="3"/>
                <w:w w:val="105"/>
                <w:sz w:val="19"/>
              </w:rPr>
              <w:t>by</w:t>
            </w:r>
            <w:r>
              <w:rPr>
                <w:rFonts w:ascii="Verdana"/>
                <w:spacing w:val="20"/>
                <w:w w:val="105"/>
                <w:sz w:val="19"/>
              </w:rPr>
              <w:t xml:space="preserve"> </w:t>
            </w:r>
            <w:r>
              <w:rPr>
                <w:rFonts w:ascii="Verdana"/>
                <w:spacing w:val="2"/>
                <w:w w:val="105"/>
                <w:sz w:val="19"/>
              </w:rPr>
              <w:t>other</w:t>
            </w:r>
            <w:r>
              <w:rPr>
                <w:rFonts w:ascii="Verdana"/>
                <w:spacing w:val="18"/>
                <w:w w:val="105"/>
                <w:sz w:val="19"/>
              </w:rPr>
              <w:t xml:space="preserve"> </w:t>
            </w:r>
            <w:r>
              <w:rPr>
                <w:rFonts w:ascii="Verdana"/>
                <w:spacing w:val="1"/>
                <w:w w:val="105"/>
                <w:sz w:val="19"/>
              </w:rPr>
              <w:t>parties</w:t>
            </w:r>
            <w:r>
              <w:rPr>
                <w:rFonts w:ascii="Verdana"/>
                <w:spacing w:val="20"/>
                <w:w w:val="105"/>
                <w:sz w:val="19"/>
              </w:rPr>
              <w:t xml:space="preserve"> </w:t>
            </w:r>
            <w:r>
              <w:rPr>
                <w:rFonts w:ascii="Verdana"/>
                <w:spacing w:val="1"/>
                <w:w w:val="105"/>
                <w:sz w:val="19"/>
              </w:rPr>
              <w:t>which</w:t>
            </w:r>
            <w:r>
              <w:rPr>
                <w:rFonts w:ascii="Verdana"/>
                <w:spacing w:val="21"/>
                <w:w w:val="105"/>
                <w:sz w:val="19"/>
              </w:rPr>
              <w:t xml:space="preserve"> </w:t>
            </w:r>
            <w:r>
              <w:rPr>
                <w:rFonts w:ascii="Verdana"/>
                <w:spacing w:val="2"/>
                <w:w w:val="105"/>
                <w:sz w:val="19"/>
              </w:rPr>
              <w:t>might</w:t>
            </w:r>
            <w:r>
              <w:rPr>
                <w:rFonts w:ascii="Verdana"/>
                <w:spacing w:val="21"/>
                <w:w w:val="105"/>
                <w:sz w:val="19"/>
              </w:rPr>
              <w:t xml:space="preserve"> </w:t>
            </w:r>
            <w:r>
              <w:rPr>
                <w:rFonts w:ascii="Verdana"/>
                <w:w w:val="105"/>
                <w:sz w:val="19"/>
              </w:rPr>
              <w:t>result</w:t>
            </w:r>
            <w:r>
              <w:rPr>
                <w:rFonts w:ascii="Verdana"/>
                <w:spacing w:val="24"/>
                <w:w w:val="105"/>
                <w:sz w:val="19"/>
              </w:rPr>
              <w:t xml:space="preserve"> </w:t>
            </w:r>
            <w:r>
              <w:rPr>
                <w:rFonts w:ascii="Verdana"/>
                <w:spacing w:val="-1"/>
                <w:w w:val="105"/>
                <w:sz w:val="19"/>
              </w:rPr>
              <w:t>in</w:t>
            </w:r>
            <w:r>
              <w:rPr>
                <w:rFonts w:ascii="Verdana"/>
                <w:spacing w:val="22"/>
                <w:w w:val="105"/>
                <w:sz w:val="19"/>
              </w:rPr>
              <w:t xml:space="preserve"> </w:t>
            </w:r>
            <w:r>
              <w:rPr>
                <w:rFonts w:ascii="Verdana"/>
                <w:w w:val="105"/>
                <w:sz w:val="19"/>
              </w:rPr>
              <w:t>a</w:t>
            </w:r>
            <w:r>
              <w:rPr>
                <w:rFonts w:ascii="Verdana"/>
                <w:spacing w:val="26"/>
                <w:w w:val="105"/>
                <w:sz w:val="19"/>
              </w:rPr>
              <w:t xml:space="preserve"> </w:t>
            </w:r>
            <w:r>
              <w:rPr>
                <w:rFonts w:ascii="Verdana"/>
                <w:w w:val="105"/>
                <w:sz w:val="19"/>
              </w:rPr>
              <w:t>claim.</w:t>
            </w:r>
            <w:r>
              <w:rPr>
                <w:rFonts w:ascii="Verdana"/>
                <w:spacing w:val="30"/>
                <w:w w:val="103"/>
                <w:sz w:val="19"/>
              </w:rPr>
              <w:t xml:space="preserve"> </w:t>
            </w:r>
            <w:r>
              <w:rPr>
                <w:rFonts w:ascii="Verdana"/>
                <w:w w:val="105"/>
                <w:sz w:val="19"/>
              </w:rPr>
              <w:t xml:space="preserve">Hence, </w:t>
            </w:r>
            <w:r>
              <w:rPr>
                <w:rFonts w:ascii="Verdana"/>
                <w:spacing w:val="2"/>
                <w:w w:val="105"/>
                <w:sz w:val="19"/>
              </w:rPr>
              <w:t>weekly</w:t>
            </w:r>
            <w:r>
              <w:rPr>
                <w:rFonts w:ascii="Verdana"/>
                <w:spacing w:val="4"/>
                <w:w w:val="105"/>
                <w:sz w:val="19"/>
              </w:rPr>
              <w:t xml:space="preserve"> </w:t>
            </w:r>
            <w:r>
              <w:rPr>
                <w:rFonts w:ascii="Verdana"/>
                <w:spacing w:val="1"/>
                <w:w w:val="105"/>
                <w:sz w:val="19"/>
              </w:rPr>
              <w:t>schedule</w:t>
            </w:r>
            <w:r>
              <w:rPr>
                <w:rFonts w:ascii="Verdana"/>
                <w:spacing w:val="3"/>
                <w:w w:val="105"/>
                <w:sz w:val="19"/>
              </w:rPr>
              <w:t xml:space="preserve"> </w:t>
            </w:r>
            <w:r>
              <w:rPr>
                <w:rFonts w:ascii="Verdana"/>
                <w:spacing w:val="1"/>
                <w:w w:val="105"/>
                <w:sz w:val="19"/>
              </w:rPr>
              <w:t>updates</w:t>
            </w:r>
            <w:r>
              <w:rPr>
                <w:rFonts w:ascii="Verdana"/>
                <w:spacing w:val="2"/>
                <w:w w:val="105"/>
                <w:sz w:val="19"/>
              </w:rPr>
              <w:t xml:space="preserve"> </w:t>
            </w:r>
            <w:r>
              <w:rPr>
                <w:rFonts w:ascii="Verdana"/>
                <w:spacing w:val="1"/>
                <w:w w:val="105"/>
                <w:sz w:val="19"/>
              </w:rPr>
              <w:t>are</w:t>
            </w:r>
            <w:r>
              <w:rPr>
                <w:rFonts w:ascii="Verdana"/>
                <w:spacing w:val="-1"/>
                <w:w w:val="105"/>
                <w:sz w:val="19"/>
              </w:rPr>
              <w:t xml:space="preserve"> </w:t>
            </w:r>
            <w:r>
              <w:rPr>
                <w:rFonts w:ascii="Verdana"/>
                <w:spacing w:val="3"/>
                <w:w w:val="105"/>
                <w:sz w:val="19"/>
              </w:rPr>
              <w:t>an</w:t>
            </w:r>
            <w:r>
              <w:rPr>
                <w:rFonts w:ascii="Verdana"/>
                <w:spacing w:val="1"/>
                <w:w w:val="105"/>
                <w:sz w:val="19"/>
              </w:rPr>
              <w:t xml:space="preserve"> important</w:t>
            </w:r>
            <w:r>
              <w:rPr>
                <w:rFonts w:ascii="Verdana"/>
                <w:w w:val="105"/>
                <w:sz w:val="19"/>
              </w:rPr>
              <w:t xml:space="preserve"> </w:t>
            </w:r>
            <w:r>
              <w:rPr>
                <w:rFonts w:ascii="Verdana"/>
                <w:spacing w:val="1"/>
                <w:w w:val="105"/>
                <w:sz w:val="19"/>
              </w:rPr>
              <w:t>part</w:t>
            </w:r>
            <w:r>
              <w:rPr>
                <w:rFonts w:ascii="Verdana"/>
                <w:spacing w:val="3"/>
                <w:w w:val="105"/>
                <w:sz w:val="19"/>
              </w:rPr>
              <w:t xml:space="preserve"> </w:t>
            </w:r>
            <w:r>
              <w:rPr>
                <w:rFonts w:ascii="Verdana"/>
                <w:w w:val="105"/>
                <w:sz w:val="19"/>
              </w:rPr>
              <w:t>of</w:t>
            </w:r>
            <w:r>
              <w:rPr>
                <w:rFonts w:ascii="Verdana"/>
                <w:spacing w:val="3"/>
                <w:w w:val="105"/>
                <w:sz w:val="19"/>
              </w:rPr>
              <w:t xml:space="preserve"> </w:t>
            </w:r>
            <w:r>
              <w:rPr>
                <w:rFonts w:ascii="Verdana"/>
                <w:spacing w:val="1"/>
                <w:w w:val="105"/>
                <w:sz w:val="19"/>
              </w:rPr>
              <w:t>the</w:t>
            </w:r>
            <w:r>
              <w:rPr>
                <w:rFonts w:ascii="Verdana"/>
                <w:spacing w:val="30"/>
                <w:w w:val="103"/>
                <w:sz w:val="19"/>
              </w:rPr>
              <w:t xml:space="preserve"> </w:t>
            </w:r>
            <w:r>
              <w:rPr>
                <w:rFonts w:ascii="Verdana"/>
                <w:w w:val="105"/>
                <w:sz w:val="19"/>
              </w:rPr>
              <w:t>control</w:t>
            </w:r>
            <w:r>
              <w:rPr>
                <w:rFonts w:ascii="Verdana"/>
                <w:spacing w:val="-29"/>
                <w:w w:val="105"/>
                <w:sz w:val="19"/>
              </w:rPr>
              <w:t xml:space="preserve"> </w:t>
            </w:r>
            <w:r>
              <w:rPr>
                <w:rFonts w:ascii="Verdana"/>
                <w:spacing w:val="1"/>
                <w:w w:val="105"/>
                <w:sz w:val="19"/>
              </w:rPr>
              <w:t>process.</w:t>
            </w:r>
          </w:p>
        </w:tc>
      </w:tr>
      <w:tr w:rsidR="007318C2" w14:paraId="24BDA4D1" w14:textId="77777777">
        <w:trPr>
          <w:trHeight w:hRule="exact" w:val="346"/>
        </w:trPr>
        <w:tc>
          <w:tcPr>
            <w:tcW w:w="9758" w:type="dxa"/>
            <w:gridSpan w:val="4"/>
            <w:tcBorders>
              <w:top w:val="single" w:sz="8" w:space="0" w:color="000000"/>
              <w:left w:val="single" w:sz="8" w:space="0" w:color="000000"/>
              <w:bottom w:val="single" w:sz="8" w:space="0" w:color="000000"/>
              <w:right w:val="single" w:sz="8" w:space="0" w:color="000000"/>
            </w:tcBorders>
          </w:tcPr>
          <w:p w14:paraId="24BDA4D0" w14:textId="77777777" w:rsidR="007318C2" w:rsidRDefault="00D36A7D">
            <w:pPr>
              <w:pStyle w:val="TableParagraph"/>
              <w:spacing w:before="65"/>
              <w:ind w:left="99" w:right="147"/>
              <w:rPr>
                <w:rFonts w:ascii="Arial" w:eastAsia="Arial" w:hAnsi="Arial" w:cs="Arial"/>
                <w:sz w:val="19"/>
                <w:szCs w:val="19"/>
              </w:rPr>
            </w:pPr>
            <w:r>
              <w:rPr>
                <w:rFonts w:ascii="Arial"/>
                <w:b/>
                <w:w w:val="105"/>
                <w:sz w:val="19"/>
              </w:rPr>
              <w:t>27.</w:t>
            </w:r>
            <w:r>
              <w:rPr>
                <w:rFonts w:ascii="Arial"/>
                <w:b/>
                <w:spacing w:val="30"/>
                <w:w w:val="105"/>
                <w:sz w:val="19"/>
              </w:rPr>
              <w:t xml:space="preserve"> </w:t>
            </w:r>
            <w:r>
              <w:rPr>
                <w:rFonts w:ascii="Arial"/>
                <w:b/>
                <w:spacing w:val="1"/>
                <w:w w:val="105"/>
                <w:sz w:val="19"/>
              </w:rPr>
              <w:t>Review</w:t>
            </w:r>
            <w:r>
              <w:rPr>
                <w:rFonts w:ascii="Arial"/>
                <w:b/>
                <w:spacing w:val="-10"/>
                <w:w w:val="105"/>
                <w:sz w:val="19"/>
              </w:rPr>
              <w:t xml:space="preserve"> </w:t>
            </w:r>
            <w:r>
              <w:rPr>
                <w:rFonts w:ascii="Arial"/>
                <w:b/>
                <w:w w:val="105"/>
                <w:sz w:val="19"/>
              </w:rPr>
              <w:t>or</w:t>
            </w:r>
            <w:r>
              <w:rPr>
                <w:rFonts w:ascii="Arial"/>
                <w:b/>
                <w:spacing w:val="-10"/>
                <w:w w:val="105"/>
                <w:sz w:val="19"/>
              </w:rPr>
              <w:t xml:space="preserve"> </w:t>
            </w:r>
            <w:r>
              <w:rPr>
                <w:rFonts w:ascii="Arial"/>
                <w:b/>
                <w:w w:val="105"/>
                <w:sz w:val="19"/>
              </w:rPr>
              <w:t>establish</w:t>
            </w:r>
            <w:r>
              <w:rPr>
                <w:rFonts w:ascii="Arial"/>
                <w:b/>
                <w:spacing w:val="-11"/>
                <w:w w:val="105"/>
                <w:sz w:val="19"/>
              </w:rPr>
              <w:t xml:space="preserve"> </w:t>
            </w:r>
            <w:r>
              <w:rPr>
                <w:rFonts w:ascii="Arial"/>
                <w:b/>
                <w:w w:val="105"/>
                <w:sz w:val="19"/>
              </w:rPr>
              <w:t>a</w:t>
            </w:r>
            <w:r>
              <w:rPr>
                <w:rFonts w:ascii="Arial"/>
                <w:b/>
                <w:spacing w:val="-9"/>
                <w:w w:val="105"/>
                <w:sz w:val="19"/>
              </w:rPr>
              <w:t xml:space="preserve"> </w:t>
            </w:r>
            <w:r>
              <w:rPr>
                <w:rFonts w:ascii="Arial"/>
                <w:b/>
                <w:w w:val="105"/>
                <w:sz w:val="19"/>
              </w:rPr>
              <w:t>look-ahead</w:t>
            </w:r>
            <w:r>
              <w:rPr>
                <w:rFonts w:ascii="Arial"/>
                <w:b/>
                <w:spacing w:val="-11"/>
                <w:w w:val="105"/>
                <w:sz w:val="19"/>
              </w:rPr>
              <w:t xml:space="preserve"> </w:t>
            </w:r>
            <w:r>
              <w:rPr>
                <w:rFonts w:ascii="Arial"/>
                <w:b/>
                <w:spacing w:val="1"/>
                <w:w w:val="105"/>
                <w:sz w:val="19"/>
              </w:rPr>
              <w:t>scheduling</w:t>
            </w:r>
            <w:r>
              <w:rPr>
                <w:rFonts w:ascii="Arial"/>
                <w:b/>
                <w:spacing w:val="-11"/>
                <w:w w:val="105"/>
                <w:sz w:val="19"/>
              </w:rPr>
              <w:t xml:space="preserve"> </w:t>
            </w:r>
            <w:r>
              <w:rPr>
                <w:rFonts w:ascii="Arial"/>
                <w:b/>
                <w:w w:val="105"/>
                <w:sz w:val="19"/>
              </w:rPr>
              <w:t>process</w:t>
            </w:r>
          </w:p>
        </w:tc>
      </w:tr>
      <w:tr w:rsidR="007318C2" w14:paraId="24BDA4D7" w14:textId="77777777">
        <w:trPr>
          <w:trHeight w:hRule="exact" w:val="744"/>
        </w:trPr>
        <w:tc>
          <w:tcPr>
            <w:tcW w:w="917" w:type="dxa"/>
            <w:tcBorders>
              <w:top w:val="single" w:sz="8" w:space="0" w:color="000000"/>
              <w:left w:val="single" w:sz="8" w:space="0" w:color="000000"/>
              <w:bottom w:val="single" w:sz="5" w:space="0" w:color="000000"/>
              <w:right w:val="single" w:sz="5" w:space="0" w:color="000000"/>
            </w:tcBorders>
          </w:tcPr>
          <w:p w14:paraId="24BDA4D2" w14:textId="77777777" w:rsidR="007318C2" w:rsidRDefault="00D36A7D">
            <w:pPr>
              <w:pStyle w:val="TableParagraph"/>
              <w:spacing w:before="190"/>
              <w:ind w:left="284" w:right="289"/>
              <w:jc w:val="center"/>
              <w:rPr>
                <w:rFonts w:ascii="Wingdings" w:eastAsia="Wingdings" w:hAnsi="Wingdings" w:cs="Wingdings"/>
                <w:sz w:val="31"/>
                <w:szCs w:val="31"/>
              </w:rPr>
            </w:pPr>
            <w:r>
              <w:rPr>
                <w:rFonts w:ascii="Wingdings" w:eastAsia="Wingdings" w:hAnsi="Wingdings" w:cs="Wingdings"/>
                <w:sz w:val="31"/>
                <w:szCs w:val="31"/>
              </w:rPr>
              <w:t></w:t>
            </w:r>
          </w:p>
        </w:tc>
        <w:tc>
          <w:tcPr>
            <w:tcW w:w="1622" w:type="dxa"/>
            <w:tcBorders>
              <w:top w:val="single" w:sz="8" w:space="0" w:color="000000"/>
              <w:left w:val="single" w:sz="5" w:space="0" w:color="000000"/>
              <w:bottom w:val="single" w:sz="5" w:space="0" w:color="000000"/>
              <w:right w:val="single" w:sz="5" w:space="0" w:color="000000"/>
            </w:tcBorders>
          </w:tcPr>
          <w:p w14:paraId="24BDA4D3" w14:textId="77777777" w:rsidR="007318C2" w:rsidRDefault="007318C2"/>
        </w:tc>
        <w:tc>
          <w:tcPr>
            <w:tcW w:w="720" w:type="dxa"/>
            <w:tcBorders>
              <w:top w:val="single" w:sz="8" w:space="0" w:color="000000"/>
              <w:left w:val="single" w:sz="5" w:space="0" w:color="000000"/>
              <w:bottom w:val="single" w:sz="5" w:space="0" w:color="000000"/>
              <w:right w:val="single" w:sz="5" w:space="0" w:color="000000"/>
            </w:tcBorders>
          </w:tcPr>
          <w:p w14:paraId="24BDA4D4" w14:textId="77777777" w:rsidR="007318C2" w:rsidRDefault="007318C2">
            <w:pPr>
              <w:pStyle w:val="TableParagraph"/>
              <w:spacing w:before="13" w:line="240" w:lineRule="exact"/>
              <w:rPr>
                <w:sz w:val="24"/>
                <w:szCs w:val="24"/>
              </w:rPr>
            </w:pPr>
          </w:p>
          <w:p w14:paraId="24BDA4D5" w14:textId="77777777" w:rsidR="007318C2" w:rsidRDefault="00D36A7D">
            <w:pPr>
              <w:pStyle w:val="TableParagraph"/>
              <w:ind w:left="276" w:right="281"/>
              <w:jc w:val="center"/>
              <w:rPr>
                <w:rFonts w:ascii="Arial" w:eastAsia="Arial" w:hAnsi="Arial" w:cs="Arial"/>
                <w:sz w:val="19"/>
                <w:szCs w:val="19"/>
              </w:rPr>
            </w:pPr>
            <w:r>
              <w:rPr>
                <w:rFonts w:ascii="Arial"/>
                <w:w w:val="105"/>
                <w:sz w:val="19"/>
              </w:rPr>
              <w:t>1</w:t>
            </w:r>
          </w:p>
        </w:tc>
        <w:tc>
          <w:tcPr>
            <w:tcW w:w="6499" w:type="dxa"/>
            <w:tcBorders>
              <w:top w:val="single" w:sz="8" w:space="0" w:color="000000"/>
              <w:left w:val="single" w:sz="5" w:space="0" w:color="000000"/>
              <w:bottom w:val="single" w:sz="5" w:space="0" w:color="000000"/>
              <w:right w:val="single" w:sz="8" w:space="0" w:color="000000"/>
            </w:tcBorders>
          </w:tcPr>
          <w:p w14:paraId="24BDA4D6" w14:textId="77777777" w:rsidR="007318C2" w:rsidRDefault="00D36A7D">
            <w:pPr>
              <w:pStyle w:val="TableParagraph"/>
              <w:spacing w:before="4" w:line="252" w:lineRule="auto"/>
              <w:ind w:left="99" w:right="100"/>
              <w:jc w:val="both"/>
              <w:rPr>
                <w:rFonts w:ascii="Verdana" w:eastAsia="Verdana" w:hAnsi="Verdana" w:cs="Verdana"/>
                <w:sz w:val="19"/>
                <w:szCs w:val="19"/>
              </w:rPr>
            </w:pPr>
            <w:r>
              <w:rPr>
                <w:rFonts w:ascii="Verdana"/>
                <w:spacing w:val="1"/>
                <w:w w:val="105"/>
                <w:sz w:val="19"/>
              </w:rPr>
              <w:t>The</w:t>
            </w:r>
            <w:r>
              <w:rPr>
                <w:rFonts w:ascii="Verdana"/>
                <w:spacing w:val="48"/>
                <w:w w:val="105"/>
                <w:sz w:val="19"/>
              </w:rPr>
              <w:t xml:space="preserve"> </w:t>
            </w:r>
            <w:r>
              <w:rPr>
                <w:rFonts w:ascii="Verdana"/>
                <w:w w:val="105"/>
                <w:sz w:val="19"/>
              </w:rPr>
              <w:t>look-ahead</w:t>
            </w:r>
            <w:r>
              <w:rPr>
                <w:rFonts w:ascii="Verdana"/>
                <w:spacing w:val="56"/>
                <w:w w:val="105"/>
                <w:sz w:val="19"/>
              </w:rPr>
              <w:t xml:space="preserve"> </w:t>
            </w:r>
            <w:r>
              <w:rPr>
                <w:rFonts w:ascii="Verdana"/>
                <w:w w:val="105"/>
                <w:sz w:val="19"/>
              </w:rPr>
              <w:t>scheduling</w:t>
            </w:r>
            <w:r>
              <w:rPr>
                <w:rFonts w:ascii="Verdana"/>
                <w:spacing w:val="52"/>
                <w:w w:val="105"/>
                <w:sz w:val="19"/>
              </w:rPr>
              <w:t xml:space="preserve"> </w:t>
            </w:r>
            <w:r>
              <w:rPr>
                <w:rFonts w:ascii="Verdana"/>
                <w:spacing w:val="1"/>
                <w:w w:val="105"/>
                <w:sz w:val="19"/>
              </w:rPr>
              <w:t>process</w:t>
            </w:r>
            <w:r>
              <w:rPr>
                <w:rFonts w:ascii="Verdana"/>
                <w:spacing w:val="53"/>
                <w:w w:val="105"/>
                <w:sz w:val="19"/>
              </w:rPr>
              <w:t xml:space="preserve"> </w:t>
            </w:r>
            <w:r>
              <w:rPr>
                <w:rFonts w:ascii="Verdana"/>
                <w:w w:val="105"/>
                <w:sz w:val="19"/>
              </w:rPr>
              <w:t>should</w:t>
            </w:r>
            <w:r>
              <w:rPr>
                <w:rFonts w:ascii="Verdana"/>
                <w:spacing w:val="52"/>
                <w:w w:val="105"/>
                <w:sz w:val="19"/>
              </w:rPr>
              <w:t xml:space="preserve"> </w:t>
            </w:r>
            <w:r>
              <w:rPr>
                <w:rFonts w:ascii="Verdana"/>
                <w:spacing w:val="2"/>
                <w:w w:val="105"/>
                <w:sz w:val="19"/>
              </w:rPr>
              <w:t>use</w:t>
            </w:r>
            <w:r>
              <w:rPr>
                <w:rFonts w:ascii="Verdana"/>
                <w:spacing w:val="49"/>
                <w:w w:val="105"/>
                <w:sz w:val="19"/>
              </w:rPr>
              <w:t xml:space="preserve"> </w:t>
            </w:r>
            <w:r>
              <w:rPr>
                <w:rFonts w:ascii="Verdana"/>
                <w:spacing w:val="1"/>
                <w:w w:val="105"/>
                <w:sz w:val="19"/>
              </w:rPr>
              <w:t>the</w:t>
            </w:r>
            <w:r>
              <w:rPr>
                <w:rFonts w:ascii="Verdana"/>
                <w:spacing w:val="48"/>
                <w:w w:val="105"/>
                <w:sz w:val="19"/>
              </w:rPr>
              <w:t xml:space="preserve"> </w:t>
            </w:r>
            <w:r>
              <w:rPr>
                <w:rFonts w:ascii="Verdana"/>
                <w:spacing w:val="1"/>
                <w:w w:val="105"/>
                <w:sz w:val="19"/>
              </w:rPr>
              <w:t>project</w:t>
            </w:r>
            <w:r>
              <w:rPr>
                <w:rFonts w:ascii="Verdana"/>
                <w:spacing w:val="51"/>
                <w:w w:val="103"/>
                <w:sz w:val="19"/>
              </w:rPr>
              <w:t xml:space="preserve"> </w:t>
            </w:r>
            <w:r>
              <w:rPr>
                <w:rFonts w:ascii="Verdana"/>
                <w:spacing w:val="1"/>
                <w:w w:val="105"/>
                <w:sz w:val="19"/>
              </w:rPr>
              <w:t>schedule</w:t>
            </w:r>
            <w:r>
              <w:rPr>
                <w:rFonts w:ascii="Verdana"/>
                <w:spacing w:val="-6"/>
                <w:w w:val="105"/>
                <w:sz w:val="19"/>
              </w:rPr>
              <w:t xml:space="preserve"> </w:t>
            </w:r>
            <w:r>
              <w:rPr>
                <w:rFonts w:ascii="Verdana"/>
                <w:spacing w:val="-1"/>
                <w:w w:val="105"/>
                <w:sz w:val="19"/>
              </w:rPr>
              <w:t>to</w:t>
            </w:r>
            <w:r>
              <w:rPr>
                <w:rFonts w:ascii="Verdana"/>
                <w:spacing w:val="-7"/>
                <w:w w:val="105"/>
                <w:sz w:val="19"/>
              </w:rPr>
              <w:t xml:space="preserve"> </w:t>
            </w:r>
            <w:r>
              <w:rPr>
                <w:rFonts w:ascii="Verdana"/>
                <w:w w:val="105"/>
                <w:sz w:val="19"/>
              </w:rPr>
              <w:t>look</w:t>
            </w:r>
            <w:r>
              <w:rPr>
                <w:rFonts w:ascii="Verdana"/>
                <w:spacing w:val="-8"/>
                <w:w w:val="105"/>
                <w:sz w:val="19"/>
              </w:rPr>
              <w:t xml:space="preserve"> </w:t>
            </w:r>
            <w:r>
              <w:rPr>
                <w:rFonts w:ascii="Verdana"/>
                <w:spacing w:val="2"/>
                <w:w w:val="105"/>
                <w:sz w:val="19"/>
              </w:rPr>
              <w:t>ahead</w:t>
            </w:r>
            <w:r>
              <w:rPr>
                <w:rFonts w:ascii="Verdana"/>
                <w:spacing w:val="-5"/>
                <w:w w:val="105"/>
                <w:sz w:val="19"/>
              </w:rPr>
              <w:t xml:space="preserve"> </w:t>
            </w:r>
            <w:r>
              <w:rPr>
                <w:rFonts w:ascii="Verdana"/>
                <w:spacing w:val="-1"/>
                <w:w w:val="105"/>
                <w:sz w:val="19"/>
              </w:rPr>
              <w:t>to</w:t>
            </w:r>
            <w:r>
              <w:rPr>
                <w:rFonts w:ascii="Verdana"/>
                <w:spacing w:val="-3"/>
                <w:w w:val="105"/>
                <w:sz w:val="19"/>
              </w:rPr>
              <w:t xml:space="preserve"> </w:t>
            </w:r>
            <w:r>
              <w:rPr>
                <w:rFonts w:ascii="Verdana"/>
                <w:spacing w:val="1"/>
                <w:w w:val="105"/>
                <w:sz w:val="19"/>
              </w:rPr>
              <w:t>the</w:t>
            </w:r>
            <w:r>
              <w:rPr>
                <w:rFonts w:ascii="Verdana"/>
                <w:spacing w:val="-9"/>
                <w:w w:val="105"/>
                <w:sz w:val="19"/>
              </w:rPr>
              <w:t xml:space="preserve"> </w:t>
            </w:r>
            <w:r>
              <w:rPr>
                <w:rFonts w:ascii="Verdana"/>
                <w:spacing w:val="2"/>
                <w:w w:val="105"/>
                <w:sz w:val="19"/>
              </w:rPr>
              <w:t>work</w:t>
            </w:r>
            <w:r>
              <w:rPr>
                <w:rFonts w:ascii="Verdana"/>
                <w:spacing w:val="-8"/>
                <w:w w:val="105"/>
                <w:sz w:val="19"/>
              </w:rPr>
              <w:t xml:space="preserve"> </w:t>
            </w:r>
            <w:r>
              <w:rPr>
                <w:rFonts w:ascii="Verdana"/>
                <w:spacing w:val="1"/>
                <w:w w:val="105"/>
                <w:sz w:val="19"/>
              </w:rPr>
              <w:t>that</w:t>
            </w:r>
            <w:r>
              <w:rPr>
                <w:rFonts w:ascii="Verdana"/>
                <w:spacing w:val="-8"/>
                <w:w w:val="105"/>
                <w:sz w:val="19"/>
              </w:rPr>
              <w:t xml:space="preserve"> </w:t>
            </w:r>
            <w:r>
              <w:rPr>
                <w:rFonts w:ascii="Verdana"/>
                <w:spacing w:val="1"/>
                <w:w w:val="105"/>
                <w:sz w:val="19"/>
              </w:rPr>
              <w:t>must</w:t>
            </w:r>
            <w:r>
              <w:rPr>
                <w:rFonts w:ascii="Verdana"/>
                <w:spacing w:val="-7"/>
                <w:w w:val="105"/>
                <w:sz w:val="19"/>
              </w:rPr>
              <w:t xml:space="preserve"> </w:t>
            </w:r>
            <w:r>
              <w:rPr>
                <w:rFonts w:ascii="Verdana"/>
                <w:spacing w:val="3"/>
                <w:w w:val="105"/>
                <w:sz w:val="19"/>
              </w:rPr>
              <w:t>be</w:t>
            </w:r>
            <w:r>
              <w:rPr>
                <w:rFonts w:ascii="Verdana"/>
                <w:spacing w:val="-9"/>
                <w:w w:val="105"/>
                <w:sz w:val="19"/>
              </w:rPr>
              <w:t xml:space="preserve"> </w:t>
            </w:r>
            <w:r>
              <w:rPr>
                <w:rFonts w:ascii="Verdana"/>
                <w:spacing w:val="1"/>
                <w:w w:val="105"/>
                <w:sz w:val="19"/>
              </w:rPr>
              <w:t>completed</w:t>
            </w:r>
            <w:r>
              <w:rPr>
                <w:rFonts w:ascii="Verdana"/>
                <w:spacing w:val="-6"/>
                <w:w w:val="105"/>
                <w:sz w:val="19"/>
              </w:rPr>
              <w:t xml:space="preserve"> </w:t>
            </w:r>
            <w:r>
              <w:rPr>
                <w:rFonts w:ascii="Verdana"/>
                <w:spacing w:val="-1"/>
                <w:w w:val="105"/>
                <w:sz w:val="19"/>
              </w:rPr>
              <w:t>in</w:t>
            </w:r>
            <w:r>
              <w:rPr>
                <w:rFonts w:ascii="Verdana"/>
                <w:spacing w:val="32"/>
                <w:w w:val="103"/>
                <w:sz w:val="19"/>
              </w:rPr>
              <w:t xml:space="preserve"> </w:t>
            </w:r>
            <w:r>
              <w:rPr>
                <w:rFonts w:ascii="Verdana"/>
                <w:spacing w:val="1"/>
                <w:w w:val="105"/>
                <w:sz w:val="19"/>
              </w:rPr>
              <w:t>the</w:t>
            </w:r>
            <w:r>
              <w:rPr>
                <w:rFonts w:ascii="Verdana"/>
                <w:spacing w:val="-10"/>
                <w:w w:val="105"/>
                <w:sz w:val="19"/>
              </w:rPr>
              <w:t xml:space="preserve"> </w:t>
            </w:r>
            <w:r>
              <w:rPr>
                <w:rFonts w:ascii="Verdana"/>
                <w:w w:val="105"/>
                <w:sz w:val="19"/>
              </w:rPr>
              <w:t>next</w:t>
            </w:r>
            <w:r>
              <w:rPr>
                <w:rFonts w:ascii="Verdana"/>
                <w:spacing w:val="-10"/>
                <w:w w:val="105"/>
                <w:sz w:val="19"/>
              </w:rPr>
              <w:t xml:space="preserve"> </w:t>
            </w:r>
            <w:r>
              <w:rPr>
                <w:rFonts w:ascii="Verdana"/>
                <w:spacing w:val="2"/>
                <w:w w:val="105"/>
                <w:sz w:val="19"/>
              </w:rPr>
              <w:t>one,</w:t>
            </w:r>
            <w:r>
              <w:rPr>
                <w:rFonts w:ascii="Verdana"/>
                <w:spacing w:val="-8"/>
                <w:w w:val="105"/>
                <w:sz w:val="19"/>
              </w:rPr>
              <w:t xml:space="preserve"> </w:t>
            </w:r>
            <w:r>
              <w:rPr>
                <w:rFonts w:ascii="Verdana"/>
                <w:w w:val="105"/>
                <w:sz w:val="19"/>
              </w:rPr>
              <w:t>two,</w:t>
            </w:r>
            <w:r>
              <w:rPr>
                <w:rFonts w:ascii="Verdana"/>
                <w:spacing w:val="-8"/>
                <w:w w:val="105"/>
                <w:sz w:val="19"/>
              </w:rPr>
              <w:t xml:space="preserve"> </w:t>
            </w:r>
            <w:r>
              <w:rPr>
                <w:rFonts w:ascii="Verdana"/>
                <w:spacing w:val="2"/>
                <w:w w:val="105"/>
                <w:sz w:val="19"/>
              </w:rPr>
              <w:t>or</w:t>
            </w:r>
            <w:r>
              <w:rPr>
                <w:rFonts w:ascii="Verdana"/>
                <w:spacing w:val="-11"/>
                <w:w w:val="105"/>
                <w:sz w:val="19"/>
              </w:rPr>
              <w:t xml:space="preserve"> </w:t>
            </w:r>
            <w:r>
              <w:rPr>
                <w:rFonts w:ascii="Verdana"/>
                <w:spacing w:val="1"/>
                <w:w w:val="105"/>
                <w:sz w:val="19"/>
              </w:rPr>
              <w:t>three</w:t>
            </w:r>
            <w:r>
              <w:rPr>
                <w:rFonts w:ascii="Verdana"/>
                <w:spacing w:val="-10"/>
                <w:w w:val="105"/>
                <w:sz w:val="19"/>
              </w:rPr>
              <w:t xml:space="preserve"> </w:t>
            </w:r>
            <w:r>
              <w:rPr>
                <w:rFonts w:ascii="Verdana"/>
                <w:spacing w:val="1"/>
                <w:w w:val="105"/>
                <w:sz w:val="19"/>
              </w:rPr>
              <w:t>weeks.</w:t>
            </w:r>
          </w:p>
        </w:tc>
      </w:tr>
      <w:tr w:rsidR="007318C2" w14:paraId="24BDA4DF" w14:textId="77777777">
        <w:trPr>
          <w:trHeight w:hRule="exact" w:val="984"/>
        </w:trPr>
        <w:tc>
          <w:tcPr>
            <w:tcW w:w="917" w:type="dxa"/>
            <w:tcBorders>
              <w:top w:val="single" w:sz="5" w:space="0" w:color="000000"/>
              <w:left w:val="single" w:sz="8" w:space="0" w:color="000000"/>
              <w:bottom w:val="single" w:sz="5" w:space="0" w:color="000000"/>
              <w:right w:val="single" w:sz="5" w:space="0" w:color="000000"/>
            </w:tcBorders>
          </w:tcPr>
          <w:p w14:paraId="24BDA4D8" w14:textId="77777777" w:rsidR="007318C2" w:rsidRDefault="007318C2">
            <w:pPr>
              <w:pStyle w:val="TableParagraph"/>
              <w:spacing w:before="1" w:line="310" w:lineRule="exact"/>
              <w:rPr>
                <w:sz w:val="31"/>
                <w:szCs w:val="31"/>
              </w:rPr>
            </w:pPr>
          </w:p>
          <w:p w14:paraId="24BDA4D9" w14:textId="77777777" w:rsidR="007318C2" w:rsidRDefault="00D36A7D">
            <w:pPr>
              <w:pStyle w:val="TableParagraph"/>
              <w:ind w:left="284" w:right="289"/>
              <w:jc w:val="center"/>
              <w:rPr>
                <w:rFonts w:ascii="Wingdings" w:eastAsia="Wingdings" w:hAnsi="Wingdings" w:cs="Wingdings"/>
                <w:sz w:val="31"/>
                <w:szCs w:val="31"/>
              </w:rPr>
            </w:pPr>
            <w:r>
              <w:rPr>
                <w:rFonts w:ascii="Wingdings" w:eastAsia="Wingdings" w:hAnsi="Wingdings" w:cs="Wingdings"/>
                <w:sz w:val="31"/>
                <w:szCs w:val="31"/>
              </w:rPr>
              <w:t></w:t>
            </w:r>
          </w:p>
        </w:tc>
        <w:tc>
          <w:tcPr>
            <w:tcW w:w="1622" w:type="dxa"/>
            <w:tcBorders>
              <w:top w:val="single" w:sz="5" w:space="0" w:color="000000"/>
              <w:left w:val="single" w:sz="5" w:space="0" w:color="000000"/>
              <w:bottom w:val="single" w:sz="5" w:space="0" w:color="000000"/>
              <w:right w:val="single" w:sz="5" w:space="0" w:color="000000"/>
            </w:tcBorders>
          </w:tcPr>
          <w:p w14:paraId="24BDA4DA" w14:textId="77777777" w:rsidR="007318C2" w:rsidRDefault="007318C2"/>
        </w:tc>
        <w:tc>
          <w:tcPr>
            <w:tcW w:w="720" w:type="dxa"/>
            <w:tcBorders>
              <w:top w:val="single" w:sz="5" w:space="0" w:color="000000"/>
              <w:left w:val="single" w:sz="5" w:space="0" w:color="000000"/>
              <w:bottom w:val="single" w:sz="5" w:space="0" w:color="000000"/>
              <w:right w:val="single" w:sz="5" w:space="0" w:color="000000"/>
            </w:tcBorders>
          </w:tcPr>
          <w:p w14:paraId="24BDA4DB" w14:textId="77777777" w:rsidR="007318C2" w:rsidRDefault="007318C2">
            <w:pPr>
              <w:pStyle w:val="TableParagraph"/>
              <w:spacing w:before="3" w:line="170" w:lineRule="exact"/>
              <w:rPr>
                <w:sz w:val="17"/>
                <w:szCs w:val="17"/>
              </w:rPr>
            </w:pPr>
          </w:p>
          <w:p w14:paraId="24BDA4DC" w14:textId="77777777" w:rsidR="007318C2" w:rsidRDefault="007318C2">
            <w:pPr>
              <w:pStyle w:val="TableParagraph"/>
              <w:spacing w:line="200" w:lineRule="exact"/>
              <w:rPr>
                <w:sz w:val="20"/>
                <w:szCs w:val="20"/>
              </w:rPr>
            </w:pPr>
          </w:p>
          <w:p w14:paraId="24BDA4DD" w14:textId="77777777" w:rsidR="007318C2" w:rsidRDefault="00D36A7D">
            <w:pPr>
              <w:pStyle w:val="TableParagraph"/>
              <w:ind w:left="276" w:right="281"/>
              <w:jc w:val="center"/>
              <w:rPr>
                <w:rFonts w:ascii="Arial" w:eastAsia="Arial" w:hAnsi="Arial" w:cs="Arial"/>
                <w:sz w:val="19"/>
                <w:szCs w:val="19"/>
              </w:rPr>
            </w:pPr>
            <w:r>
              <w:rPr>
                <w:rFonts w:ascii="Arial"/>
                <w:w w:val="105"/>
                <w:sz w:val="19"/>
              </w:rPr>
              <w:t>2</w:t>
            </w:r>
          </w:p>
        </w:tc>
        <w:tc>
          <w:tcPr>
            <w:tcW w:w="6499" w:type="dxa"/>
            <w:tcBorders>
              <w:top w:val="single" w:sz="5" w:space="0" w:color="000000"/>
              <w:left w:val="single" w:sz="5" w:space="0" w:color="000000"/>
              <w:bottom w:val="single" w:sz="5" w:space="0" w:color="000000"/>
              <w:right w:val="single" w:sz="8" w:space="0" w:color="000000"/>
            </w:tcBorders>
          </w:tcPr>
          <w:p w14:paraId="24BDA4DE" w14:textId="77777777" w:rsidR="007318C2" w:rsidRDefault="00D36A7D">
            <w:pPr>
              <w:pStyle w:val="TableParagraph"/>
              <w:spacing w:before="4" w:line="252" w:lineRule="auto"/>
              <w:ind w:left="99" w:right="98"/>
              <w:jc w:val="both"/>
              <w:rPr>
                <w:rFonts w:ascii="Verdana" w:eastAsia="Verdana" w:hAnsi="Verdana" w:cs="Verdana"/>
                <w:sz w:val="19"/>
                <w:szCs w:val="19"/>
              </w:rPr>
            </w:pPr>
            <w:r>
              <w:rPr>
                <w:rFonts w:ascii="Verdana"/>
                <w:spacing w:val="1"/>
                <w:w w:val="105"/>
                <w:sz w:val="19"/>
              </w:rPr>
              <w:t>Once</w:t>
            </w:r>
            <w:r>
              <w:rPr>
                <w:rFonts w:ascii="Verdana"/>
                <w:spacing w:val="-3"/>
                <w:w w:val="105"/>
                <w:sz w:val="19"/>
              </w:rPr>
              <w:t xml:space="preserve"> </w:t>
            </w:r>
            <w:r>
              <w:rPr>
                <w:rFonts w:ascii="Verdana"/>
                <w:spacing w:val="1"/>
                <w:w w:val="105"/>
                <w:sz w:val="19"/>
              </w:rPr>
              <w:t>the</w:t>
            </w:r>
            <w:r>
              <w:rPr>
                <w:rFonts w:ascii="Verdana"/>
                <w:spacing w:val="-3"/>
                <w:w w:val="105"/>
                <w:sz w:val="19"/>
              </w:rPr>
              <w:t xml:space="preserve"> </w:t>
            </w:r>
            <w:r>
              <w:rPr>
                <w:rFonts w:ascii="Verdana"/>
                <w:spacing w:val="1"/>
                <w:w w:val="105"/>
                <w:sz w:val="19"/>
              </w:rPr>
              <w:t>Project</w:t>
            </w:r>
            <w:r>
              <w:rPr>
                <w:rFonts w:ascii="Verdana"/>
                <w:spacing w:val="-1"/>
                <w:w w:val="105"/>
                <w:sz w:val="19"/>
              </w:rPr>
              <w:t xml:space="preserve"> </w:t>
            </w:r>
            <w:r>
              <w:rPr>
                <w:rFonts w:ascii="Verdana"/>
                <w:spacing w:val="1"/>
                <w:w w:val="105"/>
                <w:sz w:val="19"/>
              </w:rPr>
              <w:t>Manager,</w:t>
            </w:r>
            <w:r>
              <w:rPr>
                <w:rFonts w:ascii="Verdana"/>
                <w:w w:val="105"/>
                <w:sz w:val="19"/>
              </w:rPr>
              <w:t xml:space="preserve"> </w:t>
            </w:r>
            <w:r>
              <w:rPr>
                <w:rFonts w:ascii="Verdana"/>
                <w:spacing w:val="1"/>
                <w:w w:val="105"/>
                <w:sz w:val="19"/>
              </w:rPr>
              <w:t xml:space="preserve">site </w:t>
            </w:r>
            <w:r>
              <w:rPr>
                <w:rFonts w:ascii="Verdana"/>
                <w:w w:val="105"/>
                <w:sz w:val="19"/>
              </w:rPr>
              <w:t>supervisor, and</w:t>
            </w:r>
            <w:r>
              <w:rPr>
                <w:rFonts w:ascii="Verdana"/>
                <w:spacing w:val="5"/>
                <w:w w:val="105"/>
                <w:sz w:val="19"/>
              </w:rPr>
              <w:t xml:space="preserve"> </w:t>
            </w:r>
            <w:r>
              <w:rPr>
                <w:rFonts w:ascii="Verdana"/>
                <w:w w:val="105"/>
                <w:sz w:val="19"/>
              </w:rPr>
              <w:t>foreman</w:t>
            </w:r>
            <w:r>
              <w:rPr>
                <w:rFonts w:ascii="Verdana"/>
                <w:spacing w:val="3"/>
                <w:w w:val="105"/>
                <w:sz w:val="19"/>
              </w:rPr>
              <w:t xml:space="preserve"> </w:t>
            </w:r>
            <w:r>
              <w:rPr>
                <w:rFonts w:ascii="Verdana"/>
                <w:spacing w:val="1"/>
                <w:w w:val="105"/>
                <w:sz w:val="19"/>
              </w:rPr>
              <w:t>have</w:t>
            </w:r>
            <w:r>
              <w:rPr>
                <w:rFonts w:ascii="Verdana"/>
                <w:spacing w:val="54"/>
                <w:w w:val="103"/>
                <w:sz w:val="19"/>
              </w:rPr>
              <w:t xml:space="preserve"> </w:t>
            </w:r>
            <w:r>
              <w:rPr>
                <w:rFonts w:ascii="Verdana"/>
                <w:w w:val="105"/>
                <w:sz w:val="19"/>
              </w:rPr>
              <w:t>established</w:t>
            </w:r>
            <w:r>
              <w:rPr>
                <w:rFonts w:ascii="Verdana"/>
                <w:spacing w:val="54"/>
                <w:w w:val="105"/>
                <w:sz w:val="19"/>
              </w:rPr>
              <w:t xml:space="preserve"> </w:t>
            </w:r>
            <w:r>
              <w:rPr>
                <w:rFonts w:ascii="Verdana"/>
                <w:spacing w:val="1"/>
                <w:w w:val="105"/>
                <w:sz w:val="19"/>
              </w:rPr>
              <w:t>the</w:t>
            </w:r>
            <w:r>
              <w:rPr>
                <w:rFonts w:ascii="Verdana"/>
                <w:spacing w:val="56"/>
                <w:w w:val="105"/>
                <w:sz w:val="19"/>
              </w:rPr>
              <w:t xml:space="preserve"> </w:t>
            </w:r>
            <w:r>
              <w:rPr>
                <w:rFonts w:ascii="Verdana"/>
                <w:spacing w:val="1"/>
                <w:w w:val="105"/>
                <w:sz w:val="19"/>
              </w:rPr>
              <w:t>current</w:t>
            </w:r>
            <w:r>
              <w:rPr>
                <w:rFonts w:ascii="Verdana"/>
                <w:spacing w:val="52"/>
                <w:w w:val="105"/>
                <w:sz w:val="19"/>
              </w:rPr>
              <w:t xml:space="preserve"> </w:t>
            </w:r>
            <w:r>
              <w:rPr>
                <w:rFonts w:ascii="Verdana"/>
                <w:spacing w:val="1"/>
                <w:w w:val="105"/>
                <w:sz w:val="19"/>
              </w:rPr>
              <w:t>look-ahead</w:t>
            </w:r>
            <w:r>
              <w:rPr>
                <w:rFonts w:ascii="Verdana"/>
                <w:spacing w:val="54"/>
                <w:w w:val="105"/>
                <w:sz w:val="19"/>
              </w:rPr>
              <w:t xml:space="preserve"> </w:t>
            </w:r>
            <w:r>
              <w:rPr>
                <w:rFonts w:ascii="Verdana"/>
                <w:spacing w:val="1"/>
                <w:w w:val="105"/>
                <w:sz w:val="19"/>
              </w:rPr>
              <w:t>schedule,</w:t>
            </w:r>
            <w:r>
              <w:rPr>
                <w:rFonts w:ascii="Verdana"/>
                <w:spacing w:val="58"/>
                <w:w w:val="105"/>
                <w:sz w:val="19"/>
              </w:rPr>
              <w:t xml:space="preserve"> </w:t>
            </w:r>
            <w:r>
              <w:rPr>
                <w:rFonts w:ascii="Verdana"/>
                <w:spacing w:val="1"/>
                <w:w w:val="105"/>
                <w:sz w:val="19"/>
              </w:rPr>
              <w:t>the</w:t>
            </w:r>
            <w:r>
              <w:rPr>
                <w:rFonts w:ascii="Verdana"/>
                <w:spacing w:val="51"/>
                <w:w w:val="105"/>
                <w:sz w:val="19"/>
              </w:rPr>
              <w:t xml:space="preserve"> </w:t>
            </w:r>
            <w:r>
              <w:rPr>
                <w:rFonts w:ascii="Verdana"/>
                <w:spacing w:val="1"/>
                <w:w w:val="105"/>
                <w:sz w:val="19"/>
              </w:rPr>
              <w:t>workers,</w:t>
            </w:r>
            <w:r>
              <w:rPr>
                <w:rFonts w:ascii="Verdana"/>
                <w:spacing w:val="38"/>
                <w:w w:val="103"/>
                <w:sz w:val="19"/>
              </w:rPr>
              <w:t xml:space="preserve"> </w:t>
            </w:r>
            <w:r>
              <w:rPr>
                <w:rFonts w:ascii="Verdana"/>
                <w:w w:val="105"/>
                <w:sz w:val="19"/>
              </w:rPr>
              <w:t>materials,</w:t>
            </w:r>
            <w:r>
              <w:rPr>
                <w:rFonts w:ascii="Verdana"/>
                <w:spacing w:val="37"/>
                <w:w w:val="105"/>
                <w:sz w:val="19"/>
              </w:rPr>
              <w:t xml:space="preserve"> </w:t>
            </w:r>
            <w:r>
              <w:rPr>
                <w:rFonts w:ascii="Verdana"/>
                <w:w w:val="105"/>
                <w:sz w:val="19"/>
              </w:rPr>
              <w:t>and</w:t>
            </w:r>
            <w:r>
              <w:rPr>
                <w:rFonts w:ascii="Verdana"/>
                <w:spacing w:val="39"/>
                <w:w w:val="105"/>
                <w:sz w:val="19"/>
              </w:rPr>
              <w:t xml:space="preserve"> </w:t>
            </w:r>
            <w:r>
              <w:rPr>
                <w:rFonts w:ascii="Verdana"/>
                <w:spacing w:val="1"/>
                <w:w w:val="105"/>
                <w:sz w:val="19"/>
              </w:rPr>
              <w:t>equipment</w:t>
            </w:r>
            <w:r>
              <w:rPr>
                <w:rFonts w:ascii="Verdana"/>
                <w:spacing w:val="37"/>
                <w:w w:val="105"/>
                <w:sz w:val="19"/>
              </w:rPr>
              <w:t xml:space="preserve"> </w:t>
            </w:r>
            <w:r>
              <w:rPr>
                <w:rFonts w:ascii="Verdana"/>
                <w:spacing w:val="1"/>
                <w:w w:val="105"/>
                <w:sz w:val="19"/>
              </w:rPr>
              <w:t>that</w:t>
            </w:r>
            <w:r>
              <w:rPr>
                <w:rFonts w:ascii="Verdana"/>
                <w:spacing w:val="32"/>
                <w:w w:val="105"/>
                <w:sz w:val="19"/>
              </w:rPr>
              <w:t xml:space="preserve"> </w:t>
            </w:r>
            <w:r>
              <w:rPr>
                <w:rFonts w:ascii="Verdana"/>
                <w:spacing w:val="2"/>
                <w:w w:val="105"/>
                <w:sz w:val="19"/>
              </w:rPr>
              <w:t>are</w:t>
            </w:r>
            <w:r>
              <w:rPr>
                <w:rFonts w:ascii="Verdana"/>
                <w:spacing w:val="32"/>
                <w:w w:val="105"/>
                <w:sz w:val="19"/>
              </w:rPr>
              <w:t xml:space="preserve"> </w:t>
            </w:r>
            <w:r>
              <w:rPr>
                <w:rFonts w:ascii="Verdana"/>
                <w:spacing w:val="1"/>
                <w:w w:val="105"/>
                <w:sz w:val="19"/>
              </w:rPr>
              <w:t>needed</w:t>
            </w:r>
            <w:r>
              <w:rPr>
                <w:rFonts w:ascii="Verdana"/>
                <w:spacing w:val="39"/>
                <w:w w:val="105"/>
                <w:sz w:val="19"/>
              </w:rPr>
              <w:t xml:space="preserve"> </w:t>
            </w:r>
            <w:r>
              <w:rPr>
                <w:rFonts w:ascii="Verdana"/>
                <w:spacing w:val="-1"/>
                <w:w w:val="105"/>
                <w:sz w:val="19"/>
              </w:rPr>
              <w:t>to</w:t>
            </w:r>
            <w:r>
              <w:rPr>
                <w:rFonts w:ascii="Verdana"/>
                <w:spacing w:val="37"/>
                <w:w w:val="105"/>
                <w:sz w:val="19"/>
              </w:rPr>
              <w:t xml:space="preserve"> </w:t>
            </w:r>
            <w:r>
              <w:rPr>
                <w:rFonts w:ascii="Verdana"/>
                <w:spacing w:val="1"/>
                <w:w w:val="105"/>
                <w:sz w:val="19"/>
              </w:rPr>
              <w:t>complete</w:t>
            </w:r>
            <w:r>
              <w:rPr>
                <w:rFonts w:ascii="Verdana"/>
                <w:spacing w:val="36"/>
                <w:w w:val="105"/>
                <w:sz w:val="19"/>
              </w:rPr>
              <w:t xml:space="preserve"> </w:t>
            </w:r>
            <w:r>
              <w:rPr>
                <w:rFonts w:ascii="Verdana"/>
                <w:spacing w:val="1"/>
                <w:w w:val="105"/>
                <w:sz w:val="19"/>
              </w:rPr>
              <w:t>the</w:t>
            </w:r>
            <w:r>
              <w:rPr>
                <w:rFonts w:ascii="Verdana"/>
                <w:spacing w:val="36"/>
                <w:w w:val="103"/>
                <w:sz w:val="19"/>
              </w:rPr>
              <w:t xml:space="preserve"> </w:t>
            </w:r>
            <w:r>
              <w:rPr>
                <w:rFonts w:ascii="Verdana"/>
                <w:spacing w:val="1"/>
                <w:w w:val="105"/>
                <w:sz w:val="19"/>
              </w:rPr>
              <w:t>work</w:t>
            </w:r>
            <w:r>
              <w:rPr>
                <w:rFonts w:ascii="Verdana"/>
                <w:spacing w:val="-13"/>
                <w:w w:val="105"/>
                <w:sz w:val="19"/>
              </w:rPr>
              <w:t xml:space="preserve"> </w:t>
            </w:r>
            <w:r>
              <w:rPr>
                <w:rFonts w:ascii="Verdana"/>
                <w:spacing w:val="1"/>
                <w:w w:val="105"/>
                <w:sz w:val="19"/>
              </w:rPr>
              <w:t>should</w:t>
            </w:r>
            <w:r>
              <w:rPr>
                <w:rFonts w:ascii="Verdana"/>
                <w:spacing w:val="-14"/>
                <w:w w:val="105"/>
                <w:sz w:val="19"/>
              </w:rPr>
              <w:t xml:space="preserve"> </w:t>
            </w:r>
            <w:r>
              <w:rPr>
                <w:rFonts w:ascii="Verdana"/>
                <w:spacing w:val="3"/>
                <w:w w:val="105"/>
                <w:sz w:val="19"/>
              </w:rPr>
              <w:t>be</w:t>
            </w:r>
            <w:r>
              <w:rPr>
                <w:rFonts w:ascii="Verdana"/>
                <w:spacing w:val="-13"/>
                <w:w w:val="105"/>
                <w:sz w:val="19"/>
              </w:rPr>
              <w:t xml:space="preserve"> </w:t>
            </w:r>
            <w:r>
              <w:rPr>
                <w:rFonts w:ascii="Verdana"/>
                <w:w w:val="105"/>
                <w:sz w:val="19"/>
              </w:rPr>
              <w:t>ordered</w:t>
            </w:r>
            <w:r>
              <w:rPr>
                <w:rFonts w:ascii="Verdana"/>
                <w:spacing w:val="-10"/>
                <w:w w:val="105"/>
                <w:sz w:val="19"/>
              </w:rPr>
              <w:t xml:space="preserve"> </w:t>
            </w:r>
            <w:r>
              <w:rPr>
                <w:rFonts w:ascii="Verdana"/>
                <w:spacing w:val="2"/>
                <w:w w:val="105"/>
                <w:sz w:val="19"/>
              </w:rPr>
              <w:t>or</w:t>
            </w:r>
            <w:r>
              <w:rPr>
                <w:rFonts w:ascii="Verdana"/>
                <w:spacing w:val="-17"/>
                <w:w w:val="105"/>
                <w:sz w:val="19"/>
              </w:rPr>
              <w:t xml:space="preserve"> </w:t>
            </w:r>
            <w:r>
              <w:rPr>
                <w:rFonts w:ascii="Verdana"/>
                <w:spacing w:val="1"/>
                <w:w w:val="105"/>
                <w:sz w:val="19"/>
              </w:rPr>
              <w:t>arranged.</w:t>
            </w:r>
          </w:p>
        </w:tc>
      </w:tr>
      <w:tr w:rsidR="007318C2" w14:paraId="24BDA4E7" w14:textId="77777777">
        <w:trPr>
          <w:trHeight w:hRule="exact" w:val="979"/>
        </w:trPr>
        <w:tc>
          <w:tcPr>
            <w:tcW w:w="917" w:type="dxa"/>
            <w:tcBorders>
              <w:top w:val="single" w:sz="5" w:space="0" w:color="000000"/>
              <w:left w:val="single" w:sz="8" w:space="0" w:color="000000"/>
              <w:bottom w:val="single" w:sz="5" w:space="0" w:color="000000"/>
              <w:right w:val="single" w:sz="5" w:space="0" w:color="000000"/>
            </w:tcBorders>
          </w:tcPr>
          <w:p w14:paraId="24BDA4E0" w14:textId="77777777" w:rsidR="007318C2" w:rsidRDefault="007318C2">
            <w:pPr>
              <w:pStyle w:val="TableParagraph"/>
              <w:spacing w:before="1" w:line="310" w:lineRule="exact"/>
              <w:rPr>
                <w:sz w:val="31"/>
                <w:szCs w:val="31"/>
              </w:rPr>
            </w:pPr>
          </w:p>
          <w:p w14:paraId="24BDA4E1" w14:textId="77777777" w:rsidR="007318C2" w:rsidRDefault="00D36A7D">
            <w:pPr>
              <w:pStyle w:val="TableParagraph"/>
              <w:ind w:left="284" w:right="289"/>
              <w:jc w:val="center"/>
              <w:rPr>
                <w:rFonts w:ascii="Wingdings" w:eastAsia="Wingdings" w:hAnsi="Wingdings" w:cs="Wingdings"/>
                <w:sz w:val="31"/>
                <w:szCs w:val="31"/>
              </w:rPr>
            </w:pPr>
            <w:r>
              <w:rPr>
                <w:rFonts w:ascii="Wingdings" w:eastAsia="Wingdings" w:hAnsi="Wingdings" w:cs="Wingdings"/>
                <w:sz w:val="31"/>
                <w:szCs w:val="31"/>
              </w:rPr>
              <w:t></w:t>
            </w:r>
          </w:p>
        </w:tc>
        <w:tc>
          <w:tcPr>
            <w:tcW w:w="1622" w:type="dxa"/>
            <w:tcBorders>
              <w:top w:val="single" w:sz="5" w:space="0" w:color="000000"/>
              <w:left w:val="single" w:sz="5" w:space="0" w:color="000000"/>
              <w:bottom w:val="single" w:sz="5" w:space="0" w:color="000000"/>
              <w:right w:val="single" w:sz="5" w:space="0" w:color="000000"/>
            </w:tcBorders>
          </w:tcPr>
          <w:p w14:paraId="24BDA4E2" w14:textId="77777777" w:rsidR="007318C2" w:rsidRDefault="007318C2"/>
        </w:tc>
        <w:tc>
          <w:tcPr>
            <w:tcW w:w="720" w:type="dxa"/>
            <w:tcBorders>
              <w:top w:val="single" w:sz="5" w:space="0" w:color="000000"/>
              <w:left w:val="single" w:sz="5" w:space="0" w:color="000000"/>
              <w:bottom w:val="single" w:sz="5" w:space="0" w:color="000000"/>
              <w:right w:val="single" w:sz="5" w:space="0" w:color="000000"/>
            </w:tcBorders>
          </w:tcPr>
          <w:p w14:paraId="24BDA4E3" w14:textId="77777777" w:rsidR="007318C2" w:rsidRDefault="007318C2">
            <w:pPr>
              <w:pStyle w:val="TableParagraph"/>
              <w:spacing w:before="3" w:line="170" w:lineRule="exact"/>
              <w:rPr>
                <w:sz w:val="17"/>
                <w:szCs w:val="17"/>
              </w:rPr>
            </w:pPr>
          </w:p>
          <w:p w14:paraId="24BDA4E4" w14:textId="77777777" w:rsidR="007318C2" w:rsidRDefault="007318C2">
            <w:pPr>
              <w:pStyle w:val="TableParagraph"/>
              <w:spacing w:line="200" w:lineRule="exact"/>
              <w:rPr>
                <w:sz w:val="20"/>
                <w:szCs w:val="20"/>
              </w:rPr>
            </w:pPr>
          </w:p>
          <w:p w14:paraId="24BDA4E5" w14:textId="77777777" w:rsidR="007318C2" w:rsidRDefault="00D36A7D">
            <w:pPr>
              <w:pStyle w:val="TableParagraph"/>
              <w:ind w:left="276" w:right="281"/>
              <w:jc w:val="center"/>
              <w:rPr>
                <w:rFonts w:ascii="Arial" w:eastAsia="Arial" w:hAnsi="Arial" w:cs="Arial"/>
                <w:sz w:val="19"/>
                <w:szCs w:val="19"/>
              </w:rPr>
            </w:pPr>
            <w:r>
              <w:rPr>
                <w:rFonts w:ascii="Arial"/>
                <w:w w:val="105"/>
                <w:sz w:val="19"/>
              </w:rPr>
              <w:t>3</w:t>
            </w:r>
          </w:p>
        </w:tc>
        <w:tc>
          <w:tcPr>
            <w:tcW w:w="6499" w:type="dxa"/>
            <w:tcBorders>
              <w:top w:val="single" w:sz="5" w:space="0" w:color="000000"/>
              <w:left w:val="single" w:sz="5" w:space="0" w:color="000000"/>
              <w:bottom w:val="single" w:sz="5" w:space="0" w:color="000000"/>
              <w:right w:val="single" w:sz="8" w:space="0" w:color="000000"/>
            </w:tcBorders>
          </w:tcPr>
          <w:p w14:paraId="24BDA4E6" w14:textId="77777777" w:rsidR="007318C2" w:rsidRDefault="00D36A7D">
            <w:pPr>
              <w:pStyle w:val="TableParagraph"/>
              <w:spacing w:before="4" w:line="251" w:lineRule="auto"/>
              <w:ind w:left="99" w:right="98"/>
              <w:jc w:val="both"/>
              <w:rPr>
                <w:rFonts w:ascii="Verdana" w:eastAsia="Verdana" w:hAnsi="Verdana" w:cs="Verdana"/>
                <w:sz w:val="19"/>
                <w:szCs w:val="19"/>
              </w:rPr>
            </w:pPr>
            <w:r>
              <w:rPr>
                <w:rFonts w:ascii="Verdana"/>
                <w:w w:val="105"/>
                <w:sz w:val="19"/>
              </w:rPr>
              <w:t>As</w:t>
            </w:r>
            <w:r>
              <w:rPr>
                <w:rFonts w:ascii="Verdana"/>
                <w:spacing w:val="24"/>
                <w:w w:val="105"/>
                <w:sz w:val="19"/>
              </w:rPr>
              <w:t xml:space="preserve"> </w:t>
            </w:r>
            <w:r>
              <w:rPr>
                <w:rFonts w:ascii="Verdana"/>
                <w:spacing w:val="1"/>
                <w:w w:val="105"/>
                <w:sz w:val="19"/>
              </w:rPr>
              <w:t>part</w:t>
            </w:r>
            <w:r>
              <w:rPr>
                <w:rFonts w:ascii="Verdana"/>
                <w:spacing w:val="25"/>
                <w:w w:val="105"/>
                <w:sz w:val="19"/>
              </w:rPr>
              <w:t xml:space="preserve"> </w:t>
            </w:r>
            <w:r>
              <w:rPr>
                <w:rFonts w:ascii="Verdana"/>
                <w:spacing w:val="2"/>
                <w:w w:val="105"/>
                <w:sz w:val="19"/>
              </w:rPr>
              <w:t>of</w:t>
            </w:r>
            <w:r>
              <w:rPr>
                <w:rFonts w:ascii="Verdana"/>
                <w:spacing w:val="24"/>
                <w:w w:val="105"/>
                <w:sz w:val="19"/>
              </w:rPr>
              <w:t xml:space="preserve"> </w:t>
            </w:r>
            <w:r>
              <w:rPr>
                <w:rFonts w:ascii="Verdana"/>
                <w:spacing w:val="3"/>
                <w:w w:val="105"/>
                <w:sz w:val="19"/>
              </w:rPr>
              <w:t>the</w:t>
            </w:r>
            <w:r>
              <w:rPr>
                <w:rFonts w:ascii="Verdana"/>
                <w:spacing w:val="24"/>
                <w:w w:val="105"/>
                <w:sz w:val="19"/>
              </w:rPr>
              <w:t xml:space="preserve"> </w:t>
            </w:r>
            <w:r>
              <w:rPr>
                <w:rFonts w:ascii="Verdana"/>
                <w:w w:val="105"/>
                <w:sz w:val="19"/>
              </w:rPr>
              <w:t>look-ahead</w:t>
            </w:r>
            <w:r>
              <w:rPr>
                <w:rFonts w:ascii="Verdana"/>
                <w:spacing w:val="32"/>
                <w:w w:val="105"/>
                <w:sz w:val="19"/>
              </w:rPr>
              <w:t xml:space="preserve"> </w:t>
            </w:r>
            <w:r>
              <w:rPr>
                <w:rFonts w:ascii="Verdana"/>
                <w:w w:val="105"/>
                <w:sz w:val="19"/>
              </w:rPr>
              <w:t>scheduling</w:t>
            </w:r>
            <w:r>
              <w:rPr>
                <w:rFonts w:ascii="Verdana"/>
                <w:spacing w:val="28"/>
                <w:w w:val="105"/>
                <w:sz w:val="19"/>
              </w:rPr>
              <w:t xml:space="preserve"> </w:t>
            </w:r>
            <w:r>
              <w:rPr>
                <w:rFonts w:ascii="Verdana"/>
                <w:spacing w:val="1"/>
                <w:w w:val="105"/>
                <w:sz w:val="19"/>
              </w:rPr>
              <w:t>process,</w:t>
            </w:r>
            <w:r>
              <w:rPr>
                <w:rFonts w:ascii="Verdana"/>
                <w:spacing w:val="31"/>
                <w:w w:val="105"/>
                <w:sz w:val="19"/>
              </w:rPr>
              <w:t xml:space="preserve"> </w:t>
            </w:r>
            <w:r>
              <w:rPr>
                <w:rFonts w:ascii="Verdana"/>
                <w:spacing w:val="1"/>
                <w:w w:val="105"/>
                <w:sz w:val="19"/>
              </w:rPr>
              <w:t>the</w:t>
            </w:r>
            <w:r>
              <w:rPr>
                <w:rFonts w:ascii="Verdana"/>
                <w:spacing w:val="28"/>
                <w:w w:val="105"/>
                <w:sz w:val="19"/>
              </w:rPr>
              <w:t xml:space="preserve"> </w:t>
            </w:r>
            <w:r>
              <w:rPr>
                <w:rFonts w:ascii="Verdana"/>
                <w:w w:val="105"/>
                <w:sz w:val="19"/>
              </w:rPr>
              <w:t>site</w:t>
            </w:r>
            <w:r>
              <w:rPr>
                <w:rFonts w:ascii="Verdana"/>
                <w:spacing w:val="37"/>
                <w:w w:val="103"/>
                <w:sz w:val="19"/>
              </w:rPr>
              <w:t xml:space="preserve"> </w:t>
            </w:r>
            <w:r>
              <w:rPr>
                <w:rFonts w:ascii="Verdana"/>
                <w:w w:val="105"/>
                <w:sz w:val="19"/>
              </w:rPr>
              <w:t>supervisor</w:t>
            </w:r>
            <w:r>
              <w:rPr>
                <w:rFonts w:ascii="Verdana"/>
                <w:spacing w:val="20"/>
                <w:w w:val="105"/>
                <w:sz w:val="19"/>
              </w:rPr>
              <w:t xml:space="preserve"> </w:t>
            </w:r>
            <w:r>
              <w:rPr>
                <w:rFonts w:ascii="Verdana"/>
                <w:spacing w:val="1"/>
                <w:w w:val="105"/>
                <w:sz w:val="19"/>
              </w:rPr>
              <w:t>should</w:t>
            </w:r>
            <w:r>
              <w:rPr>
                <w:rFonts w:ascii="Verdana"/>
                <w:spacing w:val="20"/>
                <w:w w:val="105"/>
                <w:sz w:val="19"/>
              </w:rPr>
              <w:t xml:space="preserve"> </w:t>
            </w:r>
            <w:r>
              <w:rPr>
                <w:rFonts w:ascii="Verdana"/>
                <w:w w:val="105"/>
                <w:sz w:val="19"/>
              </w:rPr>
              <w:t>talk</w:t>
            </w:r>
            <w:r>
              <w:rPr>
                <w:rFonts w:ascii="Verdana"/>
                <w:spacing w:val="21"/>
                <w:w w:val="105"/>
                <w:sz w:val="19"/>
              </w:rPr>
              <w:t xml:space="preserve"> </w:t>
            </w:r>
            <w:r>
              <w:rPr>
                <w:rFonts w:ascii="Verdana"/>
                <w:spacing w:val="-1"/>
                <w:w w:val="105"/>
                <w:sz w:val="19"/>
              </w:rPr>
              <w:t>to</w:t>
            </w:r>
            <w:r>
              <w:rPr>
                <w:rFonts w:ascii="Verdana"/>
                <w:spacing w:val="19"/>
                <w:w w:val="105"/>
                <w:sz w:val="19"/>
              </w:rPr>
              <w:t xml:space="preserve"> </w:t>
            </w:r>
            <w:r>
              <w:rPr>
                <w:rFonts w:ascii="Verdana"/>
                <w:spacing w:val="3"/>
                <w:w w:val="105"/>
                <w:sz w:val="19"/>
              </w:rPr>
              <w:t>the</w:t>
            </w:r>
            <w:r>
              <w:rPr>
                <w:rFonts w:ascii="Verdana"/>
                <w:spacing w:val="16"/>
                <w:w w:val="105"/>
                <w:sz w:val="19"/>
              </w:rPr>
              <w:t xml:space="preserve"> </w:t>
            </w:r>
            <w:r>
              <w:rPr>
                <w:rFonts w:ascii="Verdana"/>
                <w:spacing w:val="1"/>
                <w:w w:val="105"/>
                <w:sz w:val="19"/>
              </w:rPr>
              <w:t>foremen</w:t>
            </w:r>
            <w:r>
              <w:rPr>
                <w:rFonts w:ascii="Verdana"/>
                <w:spacing w:val="19"/>
                <w:w w:val="105"/>
                <w:sz w:val="19"/>
              </w:rPr>
              <w:t xml:space="preserve"> </w:t>
            </w:r>
            <w:r>
              <w:rPr>
                <w:rFonts w:ascii="Verdana"/>
                <w:spacing w:val="2"/>
                <w:w w:val="105"/>
                <w:sz w:val="19"/>
              </w:rPr>
              <w:t>to</w:t>
            </w:r>
            <w:r>
              <w:rPr>
                <w:rFonts w:ascii="Verdana"/>
                <w:spacing w:val="18"/>
                <w:w w:val="105"/>
                <w:sz w:val="19"/>
              </w:rPr>
              <w:t xml:space="preserve"> </w:t>
            </w:r>
            <w:r>
              <w:rPr>
                <w:rFonts w:ascii="Verdana"/>
                <w:spacing w:val="1"/>
                <w:w w:val="105"/>
                <w:sz w:val="19"/>
              </w:rPr>
              <w:t>determine</w:t>
            </w:r>
            <w:r>
              <w:rPr>
                <w:rFonts w:ascii="Verdana"/>
                <w:spacing w:val="16"/>
                <w:w w:val="105"/>
                <w:sz w:val="19"/>
              </w:rPr>
              <w:t xml:space="preserve"> </w:t>
            </w:r>
            <w:r>
              <w:rPr>
                <w:rFonts w:ascii="Verdana"/>
                <w:spacing w:val="2"/>
                <w:w w:val="105"/>
                <w:sz w:val="19"/>
              </w:rPr>
              <w:t>whether</w:t>
            </w:r>
            <w:r>
              <w:rPr>
                <w:rFonts w:ascii="Verdana"/>
                <w:spacing w:val="32"/>
                <w:w w:val="103"/>
                <w:sz w:val="19"/>
              </w:rPr>
              <w:t xml:space="preserve"> </w:t>
            </w:r>
            <w:r>
              <w:rPr>
                <w:rFonts w:ascii="Verdana"/>
                <w:w w:val="105"/>
                <w:sz w:val="19"/>
              </w:rPr>
              <w:t>they</w:t>
            </w:r>
            <w:r>
              <w:rPr>
                <w:rFonts w:ascii="Verdana"/>
                <w:spacing w:val="38"/>
                <w:w w:val="105"/>
                <w:sz w:val="19"/>
              </w:rPr>
              <w:t xml:space="preserve"> </w:t>
            </w:r>
            <w:r>
              <w:rPr>
                <w:rFonts w:ascii="Verdana"/>
                <w:spacing w:val="2"/>
                <w:w w:val="105"/>
                <w:sz w:val="19"/>
              </w:rPr>
              <w:t>have</w:t>
            </w:r>
            <w:r>
              <w:rPr>
                <w:rFonts w:ascii="Verdana"/>
                <w:spacing w:val="37"/>
                <w:w w:val="105"/>
                <w:sz w:val="19"/>
              </w:rPr>
              <w:t xml:space="preserve"> </w:t>
            </w:r>
            <w:r>
              <w:rPr>
                <w:rFonts w:ascii="Verdana"/>
                <w:spacing w:val="1"/>
                <w:w w:val="105"/>
                <w:sz w:val="19"/>
              </w:rPr>
              <w:t>the</w:t>
            </w:r>
            <w:r>
              <w:rPr>
                <w:rFonts w:ascii="Verdana"/>
                <w:spacing w:val="42"/>
                <w:w w:val="105"/>
                <w:sz w:val="19"/>
              </w:rPr>
              <w:t xml:space="preserve"> </w:t>
            </w:r>
            <w:r>
              <w:rPr>
                <w:rFonts w:ascii="Verdana"/>
                <w:w w:val="105"/>
                <w:sz w:val="19"/>
              </w:rPr>
              <w:t>tools</w:t>
            </w:r>
            <w:r>
              <w:rPr>
                <w:rFonts w:ascii="Verdana"/>
                <w:spacing w:val="38"/>
                <w:w w:val="105"/>
                <w:sz w:val="19"/>
              </w:rPr>
              <w:t xml:space="preserve"> </w:t>
            </w:r>
            <w:r>
              <w:rPr>
                <w:rFonts w:ascii="Verdana"/>
                <w:spacing w:val="2"/>
                <w:w w:val="105"/>
                <w:sz w:val="19"/>
              </w:rPr>
              <w:t>and</w:t>
            </w:r>
            <w:r>
              <w:rPr>
                <w:rFonts w:ascii="Verdana"/>
                <w:spacing w:val="41"/>
                <w:w w:val="105"/>
                <w:sz w:val="19"/>
              </w:rPr>
              <w:t xml:space="preserve"> </w:t>
            </w:r>
            <w:r>
              <w:rPr>
                <w:rFonts w:ascii="Verdana"/>
                <w:spacing w:val="1"/>
                <w:w w:val="105"/>
                <w:sz w:val="19"/>
              </w:rPr>
              <w:t>materials</w:t>
            </w:r>
            <w:r>
              <w:rPr>
                <w:rFonts w:ascii="Verdana"/>
                <w:spacing w:val="37"/>
                <w:w w:val="105"/>
                <w:sz w:val="19"/>
              </w:rPr>
              <w:t xml:space="preserve"> </w:t>
            </w:r>
            <w:r>
              <w:rPr>
                <w:rFonts w:ascii="Verdana"/>
                <w:w w:val="105"/>
                <w:sz w:val="19"/>
              </w:rPr>
              <w:t>needed</w:t>
            </w:r>
            <w:r>
              <w:rPr>
                <w:rFonts w:ascii="Verdana"/>
                <w:spacing w:val="46"/>
                <w:w w:val="105"/>
                <w:sz w:val="19"/>
              </w:rPr>
              <w:t xml:space="preserve"> </w:t>
            </w:r>
            <w:r>
              <w:rPr>
                <w:rFonts w:ascii="Verdana"/>
                <w:spacing w:val="-1"/>
                <w:w w:val="105"/>
                <w:sz w:val="19"/>
              </w:rPr>
              <w:t>to</w:t>
            </w:r>
            <w:r>
              <w:rPr>
                <w:rFonts w:ascii="Verdana"/>
                <w:spacing w:val="44"/>
                <w:w w:val="105"/>
                <w:sz w:val="19"/>
              </w:rPr>
              <w:t xml:space="preserve"> </w:t>
            </w:r>
            <w:r>
              <w:rPr>
                <w:rFonts w:ascii="Verdana"/>
                <w:spacing w:val="1"/>
                <w:w w:val="105"/>
                <w:sz w:val="19"/>
              </w:rPr>
              <w:t>complete</w:t>
            </w:r>
            <w:r>
              <w:rPr>
                <w:rFonts w:ascii="Verdana"/>
                <w:spacing w:val="37"/>
                <w:w w:val="105"/>
                <w:sz w:val="19"/>
              </w:rPr>
              <w:t xml:space="preserve"> </w:t>
            </w:r>
            <w:r>
              <w:rPr>
                <w:rFonts w:ascii="Verdana"/>
                <w:spacing w:val="1"/>
                <w:w w:val="105"/>
                <w:sz w:val="19"/>
              </w:rPr>
              <w:t>the</w:t>
            </w:r>
            <w:r>
              <w:rPr>
                <w:rFonts w:ascii="Verdana"/>
                <w:spacing w:val="34"/>
                <w:w w:val="103"/>
                <w:sz w:val="19"/>
              </w:rPr>
              <w:t xml:space="preserve"> </w:t>
            </w:r>
            <w:r>
              <w:rPr>
                <w:rFonts w:ascii="Verdana"/>
                <w:spacing w:val="1"/>
                <w:w w:val="105"/>
                <w:sz w:val="19"/>
              </w:rPr>
              <w:t>work</w:t>
            </w:r>
            <w:r>
              <w:rPr>
                <w:rFonts w:ascii="Verdana"/>
                <w:spacing w:val="-17"/>
                <w:w w:val="105"/>
                <w:sz w:val="19"/>
              </w:rPr>
              <w:t xml:space="preserve"> </w:t>
            </w:r>
            <w:r>
              <w:rPr>
                <w:rFonts w:ascii="Verdana"/>
                <w:spacing w:val="2"/>
                <w:w w:val="105"/>
                <w:sz w:val="19"/>
              </w:rPr>
              <w:t>and</w:t>
            </w:r>
            <w:r>
              <w:rPr>
                <w:rFonts w:ascii="Verdana"/>
                <w:spacing w:val="-10"/>
                <w:w w:val="105"/>
                <w:sz w:val="19"/>
              </w:rPr>
              <w:t xml:space="preserve"> </w:t>
            </w:r>
            <w:r>
              <w:rPr>
                <w:rFonts w:ascii="Verdana"/>
                <w:spacing w:val="-1"/>
                <w:w w:val="105"/>
                <w:sz w:val="19"/>
              </w:rPr>
              <w:t>to</w:t>
            </w:r>
            <w:r>
              <w:rPr>
                <w:rFonts w:ascii="Verdana"/>
                <w:spacing w:val="-11"/>
                <w:w w:val="105"/>
                <w:sz w:val="19"/>
              </w:rPr>
              <w:t xml:space="preserve"> </w:t>
            </w:r>
            <w:r>
              <w:rPr>
                <w:rFonts w:ascii="Verdana"/>
                <w:spacing w:val="1"/>
                <w:w w:val="105"/>
                <w:sz w:val="19"/>
              </w:rPr>
              <w:t>discuss</w:t>
            </w:r>
            <w:r>
              <w:rPr>
                <w:rFonts w:ascii="Verdana"/>
                <w:spacing w:val="-13"/>
                <w:w w:val="105"/>
                <w:sz w:val="19"/>
              </w:rPr>
              <w:t xml:space="preserve"> </w:t>
            </w:r>
            <w:r>
              <w:rPr>
                <w:rFonts w:ascii="Verdana"/>
                <w:spacing w:val="1"/>
                <w:w w:val="105"/>
                <w:sz w:val="19"/>
              </w:rPr>
              <w:t>possible</w:t>
            </w:r>
            <w:r>
              <w:rPr>
                <w:rFonts w:ascii="Verdana"/>
                <w:spacing w:val="-14"/>
                <w:w w:val="105"/>
                <w:sz w:val="19"/>
              </w:rPr>
              <w:t xml:space="preserve"> </w:t>
            </w:r>
            <w:r>
              <w:rPr>
                <w:rFonts w:ascii="Verdana"/>
                <w:spacing w:val="1"/>
                <w:w w:val="105"/>
                <w:sz w:val="19"/>
              </w:rPr>
              <w:t>ways</w:t>
            </w:r>
            <w:r>
              <w:rPr>
                <w:rFonts w:ascii="Verdana"/>
                <w:spacing w:val="-13"/>
                <w:w w:val="105"/>
                <w:sz w:val="19"/>
              </w:rPr>
              <w:t xml:space="preserve"> </w:t>
            </w:r>
            <w:r>
              <w:rPr>
                <w:rFonts w:ascii="Verdana"/>
                <w:spacing w:val="2"/>
                <w:w w:val="105"/>
                <w:sz w:val="19"/>
              </w:rPr>
              <w:t>to</w:t>
            </w:r>
            <w:r>
              <w:rPr>
                <w:rFonts w:ascii="Verdana"/>
                <w:spacing w:val="-11"/>
                <w:w w:val="105"/>
                <w:sz w:val="19"/>
              </w:rPr>
              <w:t xml:space="preserve"> </w:t>
            </w:r>
            <w:r>
              <w:rPr>
                <w:rFonts w:ascii="Verdana"/>
                <w:spacing w:val="1"/>
                <w:w w:val="105"/>
                <w:sz w:val="19"/>
              </w:rPr>
              <w:t>improve</w:t>
            </w:r>
            <w:r>
              <w:rPr>
                <w:rFonts w:ascii="Verdana"/>
                <w:spacing w:val="-17"/>
                <w:w w:val="105"/>
                <w:sz w:val="19"/>
              </w:rPr>
              <w:t xml:space="preserve"> </w:t>
            </w:r>
            <w:r>
              <w:rPr>
                <w:rFonts w:ascii="Verdana"/>
                <w:spacing w:val="1"/>
                <w:w w:val="105"/>
                <w:sz w:val="19"/>
              </w:rPr>
              <w:t>productivity.</w:t>
            </w:r>
          </w:p>
        </w:tc>
      </w:tr>
      <w:tr w:rsidR="007318C2" w14:paraId="24BDA4ED" w14:textId="77777777">
        <w:trPr>
          <w:trHeight w:hRule="exact" w:val="739"/>
        </w:trPr>
        <w:tc>
          <w:tcPr>
            <w:tcW w:w="917" w:type="dxa"/>
            <w:tcBorders>
              <w:top w:val="single" w:sz="5" w:space="0" w:color="000000"/>
              <w:left w:val="single" w:sz="8" w:space="0" w:color="000000"/>
              <w:bottom w:val="single" w:sz="5" w:space="0" w:color="000000"/>
              <w:right w:val="single" w:sz="5" w:space="0" w:color="000000"/>
            </w:tcBorders>
          </w:tcPr>
          <w:p w14:paraId="24BDA4E8" w14:textId="77777777" w:rsidR="007318C2" w:rsidRDefault="00D36A7D">
            <w:pPr>
              <w:pStyle w:val="TableParagraph"/>
              <w:spacing w:before="190"/>
              <w:ind w:left="284" w:right="289"/>
              <w:jc w:val="center"/>
              <w:rPr>
                <w:rFonts w:ascii="Wingdings" w:eastAsia="Wingdings" w:hAnsi="Wingdings" w:cs="Wingdings"/>
                <w:sz w:val="31"/>
                <w:szCs w:val="31"/>
              </w:rPr>
            </w:pPr>
            <w:r>
              <w:rPr>
                <w:rFonts w:ascii="Wingdings" w:eastAsia="Wingdings" w:hAnsi="Wingdings" w:cs="Wingdings"/>
                <w:sz w:val="31"/>
                <w:szCs w:val="31"/>
              </w:rPr>
              <w:lastRenderedPageBreak/>
              <w:t></w:t>
            </w:r>
          </w:p>
        </w:tc>
        <w:tc>
          <w:tcPr>
            <w:tcW w:w="1622" w:type="dxa"/>
            <w:tcBorders>
              <w:top w:val="single" w:sz="5" w:space="0" w:color="000000"/>
              <w:left w:val="single" w:sz="5" w:space="0" w:color="000000"/>
              <w:bottom w:val="single" w:sz="5" w:space="0" w:color="000000"/>
              <w:right w:val="single" w:sz="5" w:space="0" w:color="000000"/>
            </w:tcBorders>
          </w:tcPr>
          <w:p w14:paraId="24BDA4E9" w14:textId="77777777" w:rsidR="007318C2" w:rsidRDefault="007318C2"/>
        </w:tc>
        <w:tc>
          <w:tcPr>
            <w:tcW w:w="720" w:type="dxa"/>
            <w:tcBorders>
              <w:top w:val="single" w:sz="5" w:space="0" w:color="000000"/>
              <w:left w:val="single" w:sz="5" w:space="0" w:color="000000"/>
              <w:bottom w:val="single" w:sz="5" w:space="0" w:color="000000"/>
              <w:right w:val="single" w:sz="5" w:space="0" w:color="000000"/>
            </w:tcBorders>
          </w:tcPr>
          <w:p w14:paraId="24BDA4EA" w14:textId="77777777" w:rsidR="007318C2" w:rsidRDefault="007318C2">
            <w:pPr>
              <w:pStyle w:val="TableParagraph"/>
              <w:spacing w:before="13" w:line="240" w:lineRule="exact"/>
              <w:rPr>
                <w:sz w:val="24"/>
                <w:szCs w:val="24"/>
              </w:rPr>
            </w:pPr>
          </w:p>
          <w:p w14:paraId="24BDA4EB" w14:textId="77777777" w:rsidR="007318C2" w:rsidRDefault="00D36A7D">
            <w:pPr>
              <w:pStyle w:val="TableParagraph"/>
              <w:ind w:left="276" w:right="281"/>
              <w:jc w:val="center"/>
              <w:rPr>
                <w:rFonts w:ascii="Arial" w:eastAsia="Arial" w:hAnsi="Arial" w:cs="Arial"/>
                <w:sz w:val="19"/>
                <w:szCs w:val="19"/>
              </w:rPr>
            </w:pPr>
            <w:r>
              <w:rPr>
                <w:rFonts w:ascii="Arial"/>
                <w:w w:val="105"/>
                <w:sz w:val="19"/>
              </w:rPr>
              <w:t>4</w:t>
            </w:r>
          </w:p>
        </w:tc>
        <w:tc>
          <w:tcPr>
            <w:tcW w:w="6499" w:type="dxa"/>
            <w:tcBorders>
              <w:top w:val="single" w:sz="5" w:space="0" w:color="000000"/>
              <w:left w:val="single" w:sz="5" w:space="0" w:color="000000"/>
              <w:bottom w:val="single" w:sz="5" w:space="0" w:color="000000"/>
              <w:right w:val="single" w:sz="8" w:space="0" w:color="000000"/>
            </w:tcBorders>
          </w:tcPr>
          <w:p w14:paraId="24BDA4EC" w14:textId="77777777" w:rsidR="007318C2" w:rsidRDefault="00D36A7D">
            <w:pPr>
              <w:pStyle w:val="TableParagraph"/>
              <w:spacing w:before="4" w:line="252" w:lineRule="auto"/>
              <w:ind w:left="99" w:right="99"/>
              <w:jc w:val="both"/>
              <w:rPr>
                <w:rFonts w:ascii="Verdana" w:eastAsia="Verdana" w:hAnsi="Verdana" w:cs="Verdana"/>
                <w:sz w:val="19"/>
                <w:szCs w:val="19"/>
              </w:rPr>
            </w:pPr>
            <w:r>
              <w:rPr>
                <w:rFonts w:ascii="Verdana"/>
                <w:spacing w:val="1"/>
                <w:w w:val="105"/>
                <w:sz w:val="19"/>
              </w:rPr>
              <w:t>The</w:t>
            </w:r>
            <w:r>
              <w:rPr>
                <w:rFonts w:ascii="Verdana"/>
                <w:spacing w:val="65"/>
                <w:w w:val="105"/>
                <w:sz w:val="19"/>
              </w:rPr>
              <w:t xml:space="preserve"> </w:t>
            </w:r>
            <w:r>
              <w:rPr>
                <w:rFonts w:ascii="Verdana"/>
                <w:spacing w:val="1"/>
                <w:w w:val="105"/>
                <w:sz w:val="19"/>
              </w:rPr>
              <w:t>look-ahead</w:t>
            </w:r>
            <w:r>
              <w:rPr>
                <w:rFonts w:ascii="Verdana"/>
                <w:spacing w:val="2"/>
                <w:w w:val="105"/>
                <w:sz w:val="19"/>
              </w:rPr>
              <w:t xml:space="preserve"> </w:t>
            </w:r>
            <w:r>
              <w:rPr>
                <w:rFonts w:ascii="Verdana"/>
                <w:spacing w:val="1"/>
                <w:w w:val="105"/>
                <w:sz w:val="19"/>
              </w:rPr>
              <w:t>schedule</w:t>
            </w:r>
            <w:r>
              <w:rPr>
                <w:rFonts w:ascii="Verdana"/>
                <w:spacing w:val="69"/>
                <w:w w:val="105"/>
                <w:sz w:val="19"/>
              </w:rPr>
              <w:t xml:space="preserve"> </w:t>
            </w:r>
            <w:r>
              <w:rPr>
                <w:rFonts w:ascii="Verdana"/>
                <w:w w:val="105"/>
                <w:sz w:val="19"/>
              </w:rPr>
              <w:t>should</w:t>
            </w:r>
            <w:r>
              <w:rPr>
                <w:rFonts w:ascii="Verdana"/>
                <w:spacing w:val="69"/>
                <w:w w:val="105"/>
                <w:sz w:val="19"/>
              </w:rPr>
              <w:t xml:space="preserve"> </w:t>
            </w:r>
            <w:r>
              <w:rPr>
                <w:rFonts w:ascii="Verdana"/>
                <w:spacing w:val="1"/>
                <w:w w:val="105"/>
                <w:sz w:val="19"/>
              </w:rPr>
              <w:t>also</w:t>
            </w:r>
            <w:r>
              <w:rPr>
                <w:rFonts w:ascii="Verdana"/>
                <w:spacing w:val="67"/>
                <w:w w:val="105"/>
                <w:sz w:val="19"/>
              </w:rPr>
              <w:t xml:space="preserve"> </w:t>
            </w:r>
            <w:r>
              <w:rPr>
                <w:rFonts w:ascii="Verdana"/>
                <w:spacing w:val="3"/>
                <w:w w:val="105"/>
                <w:sz w:val="19"/>
              </w:rPr>
              <w:t>be</w:t>
            </w:r>
            <w:r>
              <w:rPr>
                <w:rFonts w:ascii="Verdana"/>
                <w:spacing w:val="65"/>
                <w:w w:val="105"/>
                <w:sz w:val="19"/>
              </w:rPr>
              <w:t xml:space="preserve"> </w:t>
            </w:r>
            <w:r>
              <w:rPr>
                <w:rFonts w:ascii="Verdana"/>
                <w:spacing w:val="1"/>
                <w:w w:val="105"/>
                <w:sz w:val="19"/>
              </w:rPr>
              <w:t>used</w:t>
            </w:r>
            <w:r>
              <w:rPr>
                <w:rFonts w:ascii="Verdana"/>
                <w:spacing w:val="69"/>
                <w:w w:val="105"/>
                <w:sz w:val="19"/>
              </w:rPr>
              <w:t xml:space="preserve"> </w:t>
            </w:r>
            <w:r>
              <w:rPr>
                <w:rFonts w:ascii="Verdana"/>
                <w:spacing w:val="2"/>
                <w:w w:val="105"/>
                <w:sz w:val="19"/>
              </w:rPr>
              <w:t>to</w:t>
            </w:r>
            <w:r>
              <w:rPr>
                <w:rFonts w:ascii="Verdana"/>
                <w:spacing w:val="67"/>
                <w:w w:val="105"/>
                <w:sz w:val="19"/>
              </w:rPr>
              <w:t xml:space="preserve"> </w:t>
            </w:r>
            <w:r>
              <w:rPr>
                <w:rFonts w:ascii="Verdana"/>
                <w:spacing w:val="1"/>
                <w:w w:val="105"/>
                <w:sz w:val="19"/>
              </w:rPr>
              <w:t>identify</w:t>
            </w:r>
            <w:r>
              <w:rPr>
                <w:rFonts w:ascii="Verdana"/>
                <w:spacing w:val="30"/>
                <w:w w:val="103"/>
                <w:sz w:val="19"/>
              </w:rPr>
              <w:t xml:space="preserve"> </w:t>
            </w:r>
            <w:r>
              <w:rPr>
                <w:rFonts w:ascii="Verdana"/>
                <w:w w:val="105"/>
                <w:sz w:val="19"/>
              </w:rPr>
              <w:t>specific</w:t>
            </w:r>
            <w:r>
              <w:rPr>
                <w:rFonts w:ascii="Verdana"/>
                <w:spacing w:val="-3"/>
                <w:w w:val="105"/>
                <w:sz w:val="19"/>
              </w:rPr>
              <w:t xml:space="preserve"> </w:t>
            </w:r>
            <w:r>
              <w:rPr>
                <w:rFonts w:ascii="Verdana"/>
                <w:w w:val="105"/>
                <w:sz w:val="19"/>
              </w:rPr>
              <w:t>coordination</w:t>
            </w:r>
            <w:r>
              <w:rPr>
                <w:rFonts w:ascii="Verdana"/>
                <w:spacing w:val="-6"/>
                <w:w w:val="105"/>
                <w:sz w:val="19"/>
              </w:rPr>
              <w:t xml:space="preserve"> </w:t>
            </w:r>
            <w:r>
              <w:rPr>
                <w:rFonts w:ascii="Verdana"/>
                <w:spacing w:val="1"/>
                <w:w w:val="105"/>
                <w:sz w:val="19"/>
              </w:rPr>
              <w:t>issues</w:t>
            </w:r>
            <w:r>
              <w:rPr>
                <w:rFonts w:ascii="Verdana"/>
                <w:spacing w:val="-7"/>
                <w:w w:val="105"/>
                <w:sz w:val="19"/>
              </w:rPr>
              <w:t xml:space="preserve"> </w:t>
            </w:r>
            <w:r>
              <w:rPr>
                <w:rFonts w:ascii="Verdana"/>
                <w:spacing w:val="1"/>
                <w:w w:val="105"/>
                <w:sz w:val="19"/>
              </w:rPr>
              <w:t>that</w:t>
            </w:r>
            <w:r>
              <w:rPr>
                <w:rFonts w:ascii="Verdana"/>
                <w:spacing w:val="-6"/>
                <w:w w:val="105"/>
                <w:sz w:val="19"/>
              </w:rPr>
              <w:t xml:space="preserve"> </w:t>
            </w:r>
            <w:r>
              <w:rPr>
                <w:rFonts w:ascii="Verdana"/>
                <w:w w:val="105"/>
                <w:sz w:val="19"/>
              </w:rPr>
              <w:t>will</w:t>
            </w:r>
            <w:r>
              <w:rPr>
                <w:rFonts w:ascii="Verdana"/>
                <w:spacing w:val="-7"/>
                <w:w w:val="105"/>
                <w:sz w:val="19"/>
              </w:rPr>
              <w:t xml:space="preserve"> </w:t>
            </w:r>
            <w:r>
              <w:rPr>
                <w:rFonts w:ascii="Verdana"/>
                <w:w w:val="105"/>
                <w:sz w:val="19"/>
              </w:rPr>
              <w:t>need</w:t>
            </w:r>
            <w:r>
              <w:rPr>
                <w:rFonts w:ascii="Verdana"/>
                <w:spacing w:val="-3"/>
                <w:w w:val="105"/>
                <w:sz w:val="19"/>
              </w:rPr>
              <w:t xml:space="preserve"> </w:t>
            </w:r>
            <w:r>
              <w:rPr>
                <w:rFonts w:ascii="Verdana"/>
                <w:spacing w:val="1"/>
                <w:w w:val="105"/>
                <w:sz w:val="19"/>
              </w:rPr>
              <w:t>attention</w:t>
            </w:r>
            <w:r>
              <w:rPr>
                <w:rFonts w:ascii="Verdana"/>
                <w:spacing w:val="-6"/>
                <w:w w:val="105"/>
                <w:sz w:val="19"/>
              </w:rPr>
              <w:t xml:space="preserve"> </w:t>
            </w:r>
            <w:r>
              <w:rPr>
                <w:rFonts w:ascii="Verdana"/>
                <w:spacing w:val="1"/>
                <w:w w:val="105"/>
                <w:sz w:val="19"/>
              </w:rPr>
              <w:t>during</w:t>
            </w:r>
            <w:r>
              <w:rPr>
                <w:rFonts w:ascii="Verdana"/>
                <w:spacing w:val="-3"/>
                <w:w w:val="105"/>
                <w:sz w:val="19"/>
              </w:rPr>
              <w:t xml:space="preserve"> </w:t>
            </w:r>
            <w:r>
              <w:rPr>
                <w:rFonts w:ascii="Verdana"/>
                <w:spacing w:val="1"/>
                <w:w w:val="105"/>
                <w:sz w:val="19"/>
              </w:rPr>
              <w:t>the</w:t>
            </w:r>
            <w:r>
              <w:rPr>
                <w:rFonts w:ascii="Verdana"/>
                <w:spacing w:val="44"/>
                <w:w w:val="103"/>
                <w:sz w:val="19"/>
              </w:rPr>
              <w:t xml:space="preserve"> </w:t>
            </w:r>
            <w:r>
              <w:rPr>
                <w:rFonts w:ascii="Verdana"/>
                <w:spacing w:val="1"/>
                <w:w w:val="105"/>
                <w:sz w:val="19"/>
              </w:rPr>
              <w:t>schedule</w:t>
            </w:r>
            <w:r>
              <w:rPr>
                <w:rFonts w:ascii="Verdana"/>
                <w:spacing w:val="-39"/>
                <w:w w:val="105"/>
                <w:sz w:val="19"/>
              </w:rPr>
              <w:t xml:space="preserve"> </w:t>
            </w:r>
            <w:r>
              <w:rPr>
                <w:rFonts w:ascii="Verdana"/>
                <w:spacing w:val="1"/>
                <w:w w:val="105"/>
                <w:sz w:val="19"/>
              </w:rPr>
              <w:t>timeframe.</w:t>
            </w:r>
          </w:p>
        </w:tc>
      </w:tr>
      <w:tr w:rsidR="007318C2" w14:paraId="24BDA4F3" w14:textId="77777777">
        <w:trPr>
          <w:trHeight w:hRule="exact" w:val="744"/>
        </w:trPr>
        <w:tc>
          <w:tcPr>
            <w:tcW w:w="917" w:type="dxa"/>
            <w:tcBorders>
              <w:top w:val="single" w:sz="5" w:space="0" w:color="000000"/>
              <w:left w:val="single" w:sz="8" w:space="0" w:color="000000"/>
              <w:bottom w:val="single" w:sz="8" w:space="0" w:color="000000"/>
              <w:right w:val="single" w:sz="5" w:space="0" w:color="000000"/>
            </w:tcBorders>
          </w:tcPr>
          <w:p w14:paraId="24BDA4EE" w14:textId="77777777" w:rsidR="007318C2" w:rsidRDefault="00D36A7D">
            <w:pPr>
              <w:pStyle w:val="TableParagraph"/>
              <w:spacing w:before="190"/>
              <w:ind w:left="284" w:right="289"/>
              <w:jc w:val="center"/>
              <w:rPr>
                <w:rFonts w:ascii="Wingdings" w:eastAsia="Wingdings" w:hAnsi="Wingdings" w:cs="Wingdings"/>
                <w:sz w:val="31"/>
                <w:szCs w:val="31"/>
              </w:rPr>
            </w:pPr>
            <w:r>
              <w:rPr>
                <w:rFonts w:ascii="Wingdings" w:eastAsia="Wingdings" w:hAnsi="Wingdings" w:cs="Wingdings"/>
                <w:sz w:val="31"/>
                <w:szCs w:val="31"/>
              </w:rPr>
              <w:t></w:t>
            </w:r>
          </w:p>
        </w:tc>
        <w:tc>
          <w:tcPr>
            <w:tcW w:w="1622" w:type="dxa"/>
            <w:tcBorders>
              <w:top w:val="single" w:sz="5" w:space="0" w:color="000000"/>
              <w:left w:val="single" w:sz="5" w:space="0" w:color="000000"/>
              <w:bottom w:val="single" w:sz="8" w:space="0" w:color="000000"/>
              <w:right w:val="single" w:sz="5" w:space="0" w:color="000000"/>
            </w:tcBorders>
          </w:tcPr>
          <w:p w14:paraId="24BDA4EF" w14:textId="77777777" w:rsidR="007318C2" w:rsidRDefault="007318C2"/>
        </w:tc>
        <w:tc>
          <w:tcPr>
            <w:tcW w:w="720" w:type="dxa"/>
            <w:tcBorders>
              <w:top w:val="single" w:sz="5" w:space="0" w:color="000000"/>
              <w:left w:val="single" w:sz="5" w:space="0" w:color="000000"/>
              <w:bottom w:val="single" w:sz="8" w:space="0" w:color="000000"/>
              <w:right w:val="single" w:sz="5" w:space="0" w:color="000000"/>
            </w:tcBorders>
          </w:tcPr>
          <w:p w14:paraId="24BDA4F0" w14:textId="77777777" w:rsidR="007318C2" w:rsidRDefault="007318C2">
            <w:pPr>
              <w:pStyle w:val="TableParagraph"/>
              <w:spacing w:before="13" w:line="240" w:lineRule="exact"/>
              <w:rPr>
                <w:sz w:val="24"/>
                <w:szCs w:val="24"/>
              </w:rPr>
            </w:pPr>
          </w:p>
          <w:p w14:paraId="24BDA4F1" w14:textId="77777777" w:rsidR="007318C2" w:rsidRDefault="00D36A7D">
            <w:pPr>
              <w:pStyle w:val="TableParagraph"/>
              <w:ind w:left="276" w:right="281"/>
              <w:jc w:val="center"/>
              <w:rPr>
                <w:rFonts w:ascii="Arial" w:eastAsia="Arial" w:hAnsi="Arial" w:cs="Arial"/>
                <w:sz w:val="19"/>
                <w:szCs w:val="19"/>
              </w:rPr>
            </w:pPr>
            <w:r>
              <w:rPr>
                <w:rFonts w:ascii="Arial"/>
                <w:w w:val="105"/>
                <w:sz w:val="19"/>
              </w:rPr>
              <w:t>5</w:t>
            </w:r>
          </w:p>
        </w:tc>
        <w:tc>
          <w:tcPr>
            <w:tcW w:w="6499" w:type="dxa"/>
            <w:tcBorders>
              <w:top w:val="single" w:sz="5" w:space="0" w:color="000000"/>
              <w:left w:val="single" w:sz="5" w:space="0" w:color="000000"/>
              <w:bottom w:val="single" w:sz="8" w:space="0" w:color="000000"/>
              <w:right w:val="single" w:sz="8" w:space="0" w:color="000000"/>
            </w:tcBorders>
          </w:tcPr>
          <w:p w14:paraId="24BDA4F2" w14:textId="77777777" w:rsidR="007318C2" w:rsidRDefault="00D36A7D">
            <w:pPr>
              <w:pStyle w:val="TableParagraph"/>
              <w:spacing w:before="4" w:line="252" w:lineRule="auto"/>
              <w:ind w:left="99" w:right="96"/>
              <w:jc w:val="both"/>
              <w:rPr>
                <w:rFonts w:ascii="Verdana" w:eastAsia="Verdana" w:hAnsi="Verdana" w:cs="Verdana"/>
                <w:sz w:val="19"/>
                <w:szCs w:val="19"/>
              </w:rPr>
            </w:pPr>
            <w:r>
              <w:rPr>
                <w:rFonts w:ascii="Verdana"/>
                <w:spacing w:val="1"/>
                <w:w w:val="105"/>
                <w:sz w:val="19"/>
              </w:rPr>
              <w:t>Because</w:t>
            </w:r>
            <w:r>
              <w:rPr>
                <w:rFonts w:ascii="Verdana"/>
                <w:spacing w:val="-2"/>
                <w:w w:val="105"/>
                <w:sz w:val="19"/>
              </w:rPr>
              <w:t xml:space="preserve"> </w:t>
            </w:r>
            <w:r>
              <w:rPr>
                <w:rFonts w:ascii="Verdana"/>
                <w:w w:val="105"/>
                <w:sz w:val="19"/>
              </w:rPr>
              <w:t>some</w:t>
            </w:r>
            <w:r>
              <w:rPr>
                <w:rFonts w:ascii="Verdana"/>
                <w:spacing w:val="-5"/>
                <w:w w:val="105"/>
                <w:sz w:val="19"/>
              </w:rPr>
              <w:t xml:space="preserve"> </w:t>
            </w:r>
            <w:r>
              <w:rPr>
                <w:rFonts w:ascii="Verdana"/>
                <w:spacing w:val="1"/>
                <w:w w:val="105"/>
                <w:sz w:val="19"/>
              </w:rPr>
              <w:t>activities</w:t>
            </w:r>
            <w:r>
              <w:rPr>
                <w:rFonts w:ascii="Verdana"/>
                <w:w w:val="105"/>
                <w:sz w:val="19"/>
              </w:rPr>
              <w:t xml:space="preserve"> may</w:t>
            </w:r>
            <w:r>
              <w:rPr>
                <w:rFonts w:ascii="Verdana"/>
                <w:spacing w:val="-5"/>
                <w:w w:val="105"/>
                <w:sz w:val="19"/>
              </w:rPr>
              <w:t xml:space="preserve"> </w:t>
            </w:r>
            <w:r>
              <w:rPr>
                <w:rFonts w:ascii="Verdana"/>
                <w:spacing w:val="3"/>
                <w:w w:val="105"/>
                <w:sz w:val="19"/>
              </w:rPr>
              <w:t>be</w:t>
            </w:r>
            <w:r>
              <w:rPr>
                <w:rFonts w:ascii="Verdana"/>
                <w:spacing w:val="-5"/>
                <w:w w:val="105"/>
                <w:sz w:val="19"/>
              </w:rPr>
              <w:t xml:space="preserve"> </w:t>
            </w:r>
            <w:r>
              <w:rPr>
                <w:rFonts w:ascii="Verdana"/>
                <w:spacing w:val="2"/>
                <w:w w:val="105"/>
                <w:sz w:val="19"/>
              </w:rPr>
              <w:t>on</w:t>
            </w:r>
            <w:r>
              <w:rPr>
                <w:rFonts w:ascii="Verdana"/>
                <w:spacing w:val="-3"/>
                <w:w w:val="105"/>
                <w:sz w:val="19"/>
              </w:rPr>
              <w:t xml:space="preserve"> </w:t>
            </w:r>
            <w:r>
              <w:rPr>
                <w:rFonts w:ascii="Verdana"/>
                <w:spacing w:val="1"/>
                <w:w w:val="105"/>
                <w:sz w:val="19"/>
              </w:rPr>
              <w:t>the</w:t>
            </w:r>
            <w:r>
              <w:rPr>
                <w:rFonts w:ascii="Verdana"/>
                <w:spacing w:val="-1"/>
                <w:w w:val="105"/>
                <w:sz w:val="19"/>
              </w:rPr>
              <w:t xml:space="preserve"> </w:t>
            </w:r>
            <w:r>
              <w:rPr>
                <w:rFonts w:ascii="Verdana"/>
                <w:w w:val="105"/>
                <w:sz w:val="19"/>
              </w:rPr>
              <w:t>critical</w:t>
            </w:r>
            <w:r>
              <w:rPr>
                <w:rFonts w:ascii="Verdana"/>
                <w:spacing w:val="-5"/>
                <w:w w:val="105"/>
                <w:sz w:val="19"/>
              </w:rPr>
              <w:t xml:space="preserve"> </w:t>
            </w:r>
            <w:r>
              <w:rPr>
                <w:rFonts w:ascii="Verdana"/>
                <w:spacing w:val="1"/>
                <w:w w:val="105"/>
                <w:sz w:val="19"/>
              </w:rPr>
              <w:t>path,</w:t>
            </w:r>
            <w:r>
              <w:rPr>
                <w:rFonts w:ascii="Verdana"/>
                <w:spacing w:val="-3"/>
                <w:w w:val="105"/>
                <w:sz w:val="19"/>
              </w:rPr>
              <w:t xml:space="preserve"> </w:t>
            </w:r>
            <w:r>
              <w:rPr>
                <w:rFonts w:ascii="Verdana"/>
                <w:spacing w:val="3"/>
                <w:w w:val="105"/>
                <w:sz w:val="19"/>
              </w:rPr>
              <w:t>the</w:t>
            </w:r>
            <w:r>
              <w:rPr>
                <w:rFonts w:ascii="Verdana"/>
                <w:spacing w:val="-5"/>
                <w:w w:val="105"/>
                <w:sz w:val="19"/>
              </w:rPr>
              <w:t xml:space="preserve"> </w:t>
            </w:r>
            <w:r>
              <w:rPr>
                <w:rFonts w:ascii="Verdana"/>
                <w:spacing w:val="-1"/>
                <w:w w:val="105"/>
                <w:sz w:val="19"/>
              </w:rPr>
              <w:t>look-</w:t>
            </w:r>
            <w:r>
              <w:rPr>
                <w:rFonts w:ascii="Verdana"/>
                <w:spacing w:val="36"/>
                <w:w w:val="103"/>
                <w:sz w:val="19"/>
              </w:rPr>
              <w:t xml:space="preserve"> </w:t>
            </w:r>
            <w:r>
              <w:rPr>
                <w:rFonts w:ascii="Verdana"/>
                <w:w w:val="105"/>
                <w:sz w:val="19"/>
              </w:rPr>
              <w:t>ahead</w:t>
            </w:r>
            <w:r>
              <w:rPr>
                <w:rFonts w:ascii="Verdana"/>
                <w:spacing w:val="5"/>
                <w:w w:val="105"/>
                <w:sz w:val="19"/>
              </w:rPr>
              <w:t xml:space="preserve"> </w:t>
            </w:r>
            <w:r>
              <w:rPr>
                <w:rFonts w:ascii="Verdana"/>
                <w:spacing w:val="1"/>
                <w:w w:val="105"/>
                <w:sz w:val="19"/>
              </w:rPr>
              <w:t>schedule</w:t>
            </w:r>
            <w:r>
              <w:rPr>
                <w:rFonts w:ascii="Verdana"/>
                <w:spacing w:val="2"/>
                <w:w w:val="105"/>
                <w:sz w:val="19"/>
              </w:rPr>
              <w:t xml:space="preserve"> </w:t>
            </w:r>
            <w:r>
              <w:rPr>
                <w:rFonts w:ascii="Verdana"/>
                <w:w w:val="105"/>
                <w:sz w:val="19"/>
              </w:rPr>
              <w:t>should</w:t>
            </w:r>
            <w:r>
              <w:rPr>
                <w:rFonts w:ascii="Verdana"/>
                <w:spacing w:val="5"/>
                <w:w w:val="105"/>
                <w:sz w:val="19"/>
              </w:rPr>
              <w:t xml:space="preserve"> </w:t>
            </w:r>
            <w:r>
              <w:rPr>
                <w:rFonts w:ascii="Verdana"/>
                <w:spacing w:val="3"/>
                <w:w w:val="105"/>
                <w:sz w:val="19"/>
              </w:rPr>
              <w:t>be</w:t>
            </w:r>
            <w:r>
              <w:rPr>
                <w:rFonts w:ascii="Verdana"/>
                <w:spacing w:val="2"/>
                <w:w w:val="105"/>
                <w:sz w:val="19"/>
              </w:rPr>
              <w:t xml:space="preserve"> </w:t>
            </w:r>
            <w:r>
              <w:rPr>
                <w:rFonts w:ascii="Verdana"/>
                <w:w w:val="105"/>
                <w:sz w:val="19"/>
              </w:rPr>
              <w:t>compared</w:t>
            </w:r>
            <w:r>
              <w:rPr>
                <w:rFonts w:ascii="Verdana"/>
                <w:spacing w:val="5"/>
                <w:w w:val="105"/>
                <w:sz w:val="19"/>
              </w:rPr>
              <w:t xml:space="preserve"> </w:t>
            </w:r>
            <w:r>
              <w:rPr>
                <w:rFonts w:ascii="Verdana"/>
                <w:spacing w:val="-1"/>
                <w:w w:val="105"/>
                <w:sz w:val="19"/>
              </w:rPr>
              <w:t>to</w:t>
            </w:r>
            <w:r>
              <w:rPr>
                <w:rFonts w:ascii="Verdana"/>
                <w:spacing w:val="5"/>
                <w:w w:val="105"/>
                <w:sz w:val="19"/>
              </w:rPr>
              <w:t xml:space="preserve"> </w:t>
            </w:r>
            <w:r>
              <w:rPr>
                <w:rFonts w:ascii="Verdana"/>
                <w:spacing w:val="1"/>
                <w:w w:val="105"/>
                <w:sz w:val="19"/>
              </w:rPr>
              <w:t>the</w:t>
            </w:r>
            <w:r>
              <w:rPr>
                <w:rFonts w:ascii="Verdana"/>
                <w:spacing w:val="2"/>
                <w:w w:val="105"/>
                <w:sz w:val="19"/>
              </w:rPr>
              <w:t xml:space="preserve"> </w:t>
            </w:r>
            <w:r>
              <w:rPr>
                <w:rFonts w:ascii="Verdana"/>
                <w:spacing w:val="1"/>
                <w:w w:val="105"/>
                <w:sz w:val="19"/>
              </w:rPr>
              <w:t>baseline</w:t>
            </w:r>
            <w:r>
              <w:rPr>
                <w:rFonts w:ascii="Verdana"/>
                <w:spacing w:val="2"/>
                <w:w w:val="105"/>
                <w:sz w:val="19"/>
              </w:rPr>
              <w:t xml:space="preserve"> </w:t>
            </w:r>
            <w:r>
              <w:rPr>
                <w:rFonts w:ascii="Verdana"/>
                <w:spacing w:val="1"/>
                <w:w w:val="105"/>
                <w:sz w:val="19"/>
              </w:rPr>
              <w:t>schedule</w:t>
            </w:r>
            <w:r>
              <w:rPr>
                <w:rFonts w:ascii="Verdana"/>
                <w:spacing w:val="52"/>
                <w:w w:val="103"/>
                <w:sz w:val="19"/>
              </w:rPr>
              <w:t xml:space="preserve"> </w:t>
            </w:r>
            <w:r>
              <w:rPr>
                <w:rFonts w:ascii="Verdana"/>
                <w:spacing w:val="-1"/>
                <w:w w:val="105"/>
                <w:sz w:val="19"/>
              </w:rPr>
              <w:t>to</w:t>
            </w:r>
            <w:r>
              <w:rPr>
                <w:rFonts w:ascii="Verdana"/>
                <w:spacing w:val="-13"/>
                <w:w w:val="105"/>
                <w:sz w:val="19"/>
              </w:rPr>
              <w:t xml:space="preserve"> </w:t>
            </w:r>
            <w:r>
              <w:rPr>
                <w:rFonts w:ascii="Verdana"/>
                <w:w w:val="105"/>
                <w:sz w:val="19"/>
              </w:rPr>
              <w:t>identify</w:t>
            </w:r>
            <w:r>
              <w:rPr>
                <w:rFonts w:ascii="Verdana"/>
                <w:spacing w:val="-14"/>
                <w:w w:val="105"/>
                <w:sz w:val="19"/>
              </w:rPr>
              <w:t xml:space="preserve"> </w:t>
            </w:r>
            <w:r>
              <w:rPr>
                <w:rFonts w:ascii="Verdana"/>
                <w:spacing w:val="2"/>
                <w:w w:val="105"/>
                <w:sz w:val="19"/>
              </w:rPr>
              <w:t>any</w:t>
            </w:r>
            <w:r>
              <w:rPr>
                <w:rFonts w:ascii="Verdana"/>
                <w:spacing w:val="-17"/>
                <w:w w:val="105"/>
                <w:sz w:val="19"/>
              </w:rPr>
              <w:t xml:space="preserve"> </w:t>
            </w:r>
            <w:r>
              <w:rPr>
                <w:rFonts w:ascii="Verdana"/>
                <w:spacing w:val="1"/>
                <w:w w:val="105"/>
                <w:sz w:val="19"/>
              </w:rPr>
              <w:t>activities</w:t>
            </w:r>
            <w:r>
              <w:rPr>
                <w:rFonts w:ascii="Verdana"/>
                <w:spacing w:val="-15"/>
                <w:w w:val="105"/>
                <w:sz w:val="19"/>
              </w:rPr>
              <w:t xml:space="preserve"> </w:t>
            </w:r>
            <w:r>
              <w:rPr>
                <w:rFonts w:ascii="Verdana"/>
                <w:spacing w:val="1"/>
                <w:w w:val="105"/>
                <w:sz w:val="19"/>
              </w:rPr>
              <w:t>that</w:t>
            </w:r>
            <w:r>
              <w:rPr>
                <w:rFonts w:ascii="Verdana"/>
                <w:spacing w:val="-13"/>
                <w:w w:val="105"/>
                <w:sz w:val="19"/>
              </w:rPr>
              <w:t xml:space="preserve"> </w:t>
            </w:r>
            <w:r>
              <w:rPr>
                <w:rFonts w:ascii="Verdana"/>
                <w:spacing w:val="2"/>
                <w:w w:val="105"/>
                <w:sz w:val="19"/>
              </w:rPr>
              <w:t>are</w:t>
            </w:r>
            <w:r>
              <w:rPr>
                <w:rFonts w:ascii="Verdana"/>
                <w:spacing w:val="-19"/>
                <w:w w:val="105"/>
                <w:sz w:val="19"/>
              </w:rPr>
              <w:t xml:space="preserve"> </w:t>
            </w:r>
            <w:r>
              <w:rPr>
                <w:rFonts w:ascii="Verdana"/>
                <w:spacing w:val="1"/>
                <w:w w:val="105"/>
                <w:sz w:val="19"/>
              </w:rPr>
              <w:t>particularly</w:t>
            </w:r>
            <w:r>
              <w:rPr>
                <w:rFonts w:ascii="Verdana"/>
                <w:spacing w:val="-13"/>
                <w:w w:val="105"/>
                <w:sz w:val="19"/>
              </w:rPr>
              <w:t xml:space="preserve"> </w:t>
            </w:r>
            <w:r>
              <w:rPr>
                <w:rFonts w:ascii="Verdana"/>
                <w:spacing w:val="1"/>
                <w:w w:val="105"/>
                <w:sz w:val="19"/>
              </w:rPr>
              <w:t>important.</w:t>
            </w:r>
          </w:p>
        </w:tc>
      </w:tr>
    </w:tbl>
    <w:p w14:paraId="24BDA4F4" w14:textId="77777777" w:rsidR="007318C2" w:rsidRDefault="007318C2">
      <w:pPr>
        <w:spacing w:line="200" w:lineRule="exact"/>
        <w:rPr>
          <w:sz w:val="20"/>
          <w:szCs w:val="20"/>
        </w:rPr>
      </w:pPr>
    </w:p>
    <w:p w14:paraId="24BDA4F5" w14:textId="77777777" w:rsidR="007318C2" w:rsidRDefault="007318C2">
      <w:pPr>
        <w:spacing w:line="200" w:lineRule="exact"/>
        <w:rPr>
          <w:sz w:val="20"/>
          <w:szCs w:val="20"/>
        </w:rPr>
      </w:pPr>
    </w:p>
    <w:p w14:paraId="24BDA4F6" w14:textId="77777777" w:rsidR="007318C2" w:rsidRDefault="007318C2">
      <w:pPr>
        <w:spacing w:line="200" w:lineRule="exact"/>
        <w:rPr>
          <w:sz w:val="20"/>
          <w:szCs w:val="20"/>
        </w:rPr>
      </w:pPr>
    </w:p>
    <w:p w14:paraId="24BDA4F7" w14:textId="77777777" w:rsidR="007318C2" w:rsidRDefault="007318C2">
      <w:pPr>
        <w:jc w:val="right"/>
        <w:rPr>
          <w:rFonts w:ascii="Verdana" w:eastAsia="Verdana" w:hAnsi="Verdana" w:cs="Verdana"/>
          <w:sz w:val="19"/>
          <w:szCs w:val="19"/>
        </w:rPr>
        <w:sectPr w:rsidR="007318C2" w:rsidSect="00C479BA">
          <w:headerReference w:type="default" r:id="rId67"/>
          <w:footerReference w:type="default" r:id="rId68"/>
          <w:pgSz w:w="12240" w:h="15840"/>
          <w:pgMar w:top="1440" w:right="1008" w:bottom="1440" w:left="1008" w:header="0" w:footer="0" w:gutter="0"/>
          <w:cols w:space="720"/>
        </w:sectPr>
      </w:pPr>
    </w:p>
    <w:p w14:paraId="24BDA4F8" w14:textId="77777777" w:rsidR="007318C2" w:rsidRDefault="007318C2">
      <w:pPr>
        <w:spacing w:before="7" w:line="190" w:lineRule="exact"/>
        <w:rPr>
          <w:sz w:val="19"/>
          <w:szCs w:val="19"/>
        </w:rPr>
      </w:pPr>
    </w:p>
    <w:p w14:paraId="24BDA4F9" w14:textId="77777777" w:rsidR="007318C2" w:rsidRDefault="007318C2">
      <w:pPr>
        <w:spacing w:line="200" w:lineRule="exact"/>
        <w:rPr>
          <w:sz w:val="20"/>
          <w:szCs w:val="20"/>
        </w:rPr>
      </w:pPr>
    </w:p>
    <w:p w14:paraId="24BDA4FA" w14:textId="77777777" w:rsidR="007318C2" w:rsidRDefault="00D36A7D">
      <w:pPr>
        <w:spacing w:before="67"/>
        <w:ind w:left="101"/>
        <w:rPr>
          <w:rFonts w:ascii="Verdana" w:eastAsia="Verdana" w:hAnsi="Verdana" w:cs="Verdana"/>
          <w:sz w:val="21"/>
          <w:szCs w:val="21"/>
        </w:rPr>
      </w:pPr>
      <w:r>
        <w:rPr>
          <w:rFonts w:ascii="Verdana"/>
          <w:b/>
          <w:color w:val="0085CC"/>
          <w:sz w:val="21"/>
        </w:rPr>
        <w:t>TABLE</w:t>
      </w:r>
      <w:r>
        <w:rPr>
          <w:rFonts w:ascii="Verdana"/>
          <w:b/>
          <w:color w:val="0085CC"/>
          <w:spacing w:val="37"/>
          <w:sz w:val="21"/>
        </w:rPr>
        <w:t xml:space="preserve"> </w:t>
      </w:r>
      <w:r>
        <w:rPr>
          <w:rFonts w:ascii="Verdana"/>
          <w:b/>
          <w:color w:val="0085CC"/>
          <w:sz w:val="21"/>
        </w:rPr>
        <w:t>4.6:</w:t>
      </w:r>
      <w:r>
        <w:rPr>
          <w:rFonts w:ascii="Verdana"/>
          <w:b/>
          <w:color w:val="0085CC"/>
          <w:spacing w:val="35"/>
          <w:sz w:val="21"/>
        </w:rPr>
        <w:t xml:space="preserve"> </w:t>
      </w:r>
      <w:r>
        <w:rPr>
          <w:rFonts w:ascii="Verdana"/>
          <w:b/>
          <w:color w:val="0085CC"/>
          <w:spacing w:val="1"/>
          <w:sz w:val="21"/>
        </w:rPr>
        <w:t>Scheduling</w:t>
      </w:r>
      <w:r>
        <w:rPr>
          <w:rFonts w:ascii="Verdana"/>
          <w:b/>
          <w:color w:val="0085CC"/>
          <w:spacing w:val="32"/>
          <w:sz w:val="21"/>
        </w:rPr>
        <w:t xml:space="preserve"> </w:t>
      </w:r>
      <w:r>
        <w:rPr>
          <w:rFonts w:ascii="Verdana"/>
          <w:b/>
          <w:color w:val="0085CC"/>
          <w:sz w:val="21"/>
        </w:rPr>
        <w:t>Process</w:t>
      </w:r>
      <w:r>
        <w:rPr>
          <w:rFonts w:ascii="Verdana"/>
          <w:b/>
          <w:color w:val="0085CC"/>
          <w:spacing w:val="45"/>
          <w:sz w:val="21"/>
        </w:rPr>
        <w:t xml:space="preserve"> </w:t>
      </w:r>
      <w:r>
        <w:rPr>
          <w:rFonts w:ascii="Verdana"/>
          <w:b/>
          <w:color w:val="0085CC"/>
          <w:sz w:val="21"/>
        </w:rPr>
        <w:t>Activities</w:t>
      </w:r>
      <w:r>
        <w:rPr>
          <w:rFonts w:ascii="Verdana"/>
          <w:b/>
          <w:color w:val="0085CC"/>
          <w:spacing w:val="31"/>
          <w:sz w:val="21"/>
        </w:rPr>
        <w:t xml:space="preserve"> </w:t>
      </w:r>
      <w:r>
        <w:rPr>
          <w:rFonts w:ascii="Verdana"/>
          <w:b/>
          <w:color w:val="0085CC"/>
          <w:sz w:val="21"/>
        </w:rPr>
        <w:t>Checklist</w:t>
      </w:r>
    </w:p>
    <w:p w14:paraId="24BDA4FB" w14:textId="77777777" w:rsidR="007318C2" w:rsidRDefault="007318C2">
      <w:pPr>
        <w:spacing w:before="3" w:line="300" w:lineRule="exact"/>
        <w:rPr>
          <w:sz w:val="30"/>
          <w:szCs w:val="30"/>
        </w:rPr>
      </w:pPr>
    </w:p>
    <w:p w14:paraId="24BDA4FC" w14:textId="77777777" w:rsidR="007318C2" w:rsidRDefault="00670460">
      <w:pPr>
        <w:tabs>
          <w:tab w:val="left" w:pos="3467"/>
          <w:tab w:val="left" w:pos="5259"/>
          <w:tab w:val="left" w:pos="7051"/>
          <w:tab w:val="left" w:pos="9741"/>
        </w:tabs>
        <w:ind w:left="211"/>
        <w:rPr>
          <w:rFonts w:ascii="Verdana" w:eastAsia="Verdana" w:hAnsi="Verdana" w:cs="Verdana"/>
          <w:sz w:val="17"/>
          <w:szCs w:val="17"/>
        </w:rPr>
      </w:pPr>
      <w:r>
        <w:rPr>
          <w:noProof/>
        </w:rPr>
        <mc:AlternateContent>
          <mc:Choice Requires="wpg">
            <w:drawing>
              <wp:anchor distT="0" distB="0" distL="114300" distR="114300" simplePos="0" relativeHeight="503297385" behindDoc="1" locked="0" layoutInCell="1" allowOverlap="1" wp14:anchorId="24BDB796" wp14:editId="24BDB797">
                <wp:simplePos x="0" y="0"/>
                <wp:positionH relativeFrom="page">
                  <wp:posOffset>899160</wp:posOffset>
                </wp:positionH>
                <wp:positionV relativeFrom="paragraph">
                  <wp:posOffset>-93345</wp:posOffset>
                </wp:positionV>
                <wp:extent cx="6225540" cy="339725"/>
                <wp:effectExtent l="3810" t="5715" r="0" b="6985"/>
                <wp:wrapNone/>
                <wp:docPr id="873" name="Group 9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25540" cy="339725"/>
                          <a:chOff x="1416" y="-147"/>
                          <a:chExt cx="9804" cy="535"/>
                        </a:xfrm>
                      </wpg:grpSpPr>
                      <wpg:grpSp>
                        <wpg:cNvPr id="874" name="Group 932"/>
                        <wpg:cNvGrpSpPr>
                          <a:grpSpLocks/>
                        </wpg:cNvGrpSpPr>
                        <wpg:grpSpPr bwMode="auto">
                          <a:xfrm>
                            <a:off x="1432" y="-136"/>
                            <a:ext cx="9778" cy="2"/>
                            <a:chOff x="1432" y="-136"/>
                            <a:chExt cx="9778" cy="2"/>
                          </a:xfrm>
                        </wpg:grpSpPr>
                        <wps:wsp>
                          <wps:cNvPr id="875" name="Freeform 933"/>
                          <wps:cNvSpPr>
                            <a:spLocks/>
                          </wps:cNvSpPr>
                          <wps:spPr bwMode="auto">
                            <a:xfrm>
                              <a:off x="1432" y="-136"/>
                              <a:ext cx="9778" cy="2"/>
                            </a:xfrm>
                            <a:custGeom>
                              <a:avLst/>
                              <a:gdLst>
                                <a:gd name="T0" fmla="+- 0 1432 1432"/>
                                <a:gd name="T1" fmla="*/ T0 w 9778"/>
                                <a:gd name="T2" fmla="+- 0 11209 1432"/>
                                <a:gd name="T3" fmla="*/ T2 w 9778"/>
                              </a:gdLst>
                              <a:ahLst/>
                              <a:cxnLst>
                                <a:cxn ang="0">
                                  <a:pos x="T1" y="0"/>
                                </a:cxn>
                                <a:cxn ang="0">
                                  <a:pos x="T3" y="0"/>
                                </a:cxn>
                              </a:cxnLst>
                              <a:rect l="0" t="0" r="r" b="b"/>
                              <a:pathLst>
                                <a:path w="9778">
                                  <a:moveTo>
                                    <a:pt x="0" y="0"/>
                                  </a:moveTo>
                                  <a:lnTo>
                                    <a:pt x="9777" y="0"/>
                                  </a:lnTo>
                                </a:path>
                              </a:pathLst>
                            </a:custGeom>
                            <a:noFill/>
                            <a:ln w="134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876" name="Group 930"/>
                        <wpg:cNvGrpSpPr>
                          <a:grpSpLocks/>
                        </wpg:cNvGrpSpPr>
                        <wpg:grpSpPr bwMode="auto">
                          <a:xfrm>
                            <a:off x="1441" y="-127"/>
                            <a:ext cx="2" cy="495"/>
                            <a:chOff x="1441" y="-127"/>
                            <a:chExt cx="2" cy="495"/>
                          </a:xfrm>
                        </wpg:grpSpPr>
                        <wps:wsp>
                          <wps:cNvPr id="877" name="Freeform 931"/>
                          <wps:cNvSpPr>
                            <a:spLocks/>
                          </wps:cNvSpPr>
                          <wps:spPr bwMode="auto">
                            <a:xfrm>
                              <a:off x="1441" y="-127"/>
                              <a:ext cx="2" cy="495"/>
                            </a:xfrm>
                            <a:custGeom>
                              <a:avLst/>
                              <a:gdLst>
                                <a:gd name="T0" fmla="+- 0 -127 -127"/>
                                <a:gd name="T1" fmla="*/ -127 h 495"/>
                                <a:gd name="T2" fmla="+- 0 368 -127"/>
                                <a:gd name="T3" fmla="*/ 368 h 495"/>
                              </a:gdLst>
                              <a:ahLst/>
                              <a:cxnLst>
                                <a:cxn ang="0">
                                  <a:pos x="0" y="T1"/>
                                </a:cxn>
                                <a:cxn ang="0">
                                  <a:pos x="0" y="T3"/>
                                </a:cxn>
                              </a:cxnLst>
                              <a:rect l="0" t="0" r="r" b="b"/>
                              <a:pathLst>
                                <a:path h="495">
                                  <a:moveTo>
                                    <a:pt x="0" y="0"/>
                                  </a:moveTo>
                                  <a:lnTo>
                                    <a:pt x="0" y="495"/>
                                  </a:lnTo>
                                </a:path>
                              </a:pathLst>
                            </a:custGeom>
                            <a:noFill/>
                            <a:ln w="134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878" name="Group 928"/>
                        <wpg:cNvGrpSpPr>
                          <a:grpSpLocks/>
                        </wpg:cNvGrpSpPr>
                        <wpg:grpSpPr bwMode="auto">
                          <a:xfrm>
                            <a:off x="11200" y="-127"/>
                            <a:ext cx="2" cy="495"/>
                            <a:chOff x="11200" y="-127"/>
                            <a:chExt cx="2" cy="495"/>
                          </a:xfrm>
                        </wpg:grpSpPr>
                        <wps:wsp>
                          <wps:cNvPr id="879" name="Freeform 929"/>
                          <wps:cNvSpPr>
                            <a:spLocks/>
                          </wps:cNvSpPr>
                          <wps:spPr bwMode="auto">
                            <a:xfrm>
                              <a:off x="11200" y="-127"/>
                              <a:ext cx="2" cy="495"/>
                            </a:xfrm>
                            <a:custGeom>
                              <a:avLst/>
                              <a:gdLst>
                                <a:gd name="T0" fmla="+- 0 -127 -127"/>
                                <a:gd name="T1" fmla="*/ -127 h 495"/>
                                <a:gd name="T2" fmla="+- 0 368 -127"/>
                                <a:gd name="T3" fmla="*/ 368 h 495"/>
                              </a:gdLst>
                              <a:ahLst/>
                              <a:cxnLst>
                                <a:cxn ang="0">
                                  <a:pos x="0" y="T1"/>
                                </a:cxn>
                                <a:cxn ang="0">
                                  <a:pos x="0" y="T3"/>
                                </a:cxn>
                              </a:cxnLst>
                              <a:rect l="0" t="0" r="r" b="b"/>
                              <a:pathLst>
                                <a:path h="495">
                                  <a:moveTo>
                                    <a:pt x="0" y="0"/>
                                  </a:moveTo>
                                  <a:lnTo>
                                    <a:pt x="0" y="495"/>
                                  </a:lnTo>
                                </a:path>
                              </a:pathLst>
                            </a:custGeom>
                            <a:noFill/>
                            <a:ln w="134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880" name="Group 926"/>
                        <wpg:cNvGrpSpPr>
                          <a:grpSpLocks/>
                        </wpg:cNvGrpSpPr>
                        <wpg:grpSpPr bwMode="auto">
                          <a:xfrm>
                            <a:off x="1427" y="377"/>
                            <a:ext cx="9783" cy="2"/>
                            <a:chOff x="1427" y="377"/>
                            <a:chExt cx="9783" cy="2"/>
                          </a:xfrm>
                        </wpg:grpSpPr>
                        <wps:wsp>
                          <wps:cNvPr id="881" name="Freeform 927"/>
                          <wps:cNvSpPr>
                            <a:spLocks/>
                          </wps:cNvSpPr>
                          <wps:spPr bwMode="auto">
                            <a:xfrm>
                              <a:off x="1427" y="377"/>
                              <a:ext cx="9783" cy="2"/>
                            </a:xfrm>
                            <a:custGeom>
                              <a:avLst/>
                              <a:gdLst>
                                <a:gd name="T0" fmla="+- 0 1427 1427"/>
                                <a:gd name="T1" fmla="*/ T0 w 9783"/>
                                <a:gd name="T2" fmla="+- 0 11209 1427"/>
                                <a:gd name="T3" fmla="*/ T2 w 9783"/>
                              </a:gdLst>
                              <a:ahLst/>
                              <a:cxnLst>
                                <a:cxn ang="0">
                                  <a:pos x="T1" y="0"/>
                                </a:cxn>
                                <a:cxn ang="0">
                                  <a:pos x="T3" y="0"/>
                                </a:cxn>
                              </a:cxnLst>
                              <a:rect l="0" t="0" r="r" b="b"/>
                              <a:pathLst>
                                <a:path w="9783">
                                  <a:moveTo>
                                    <a:pt x="0" y="0"/>
                                  </a:moveTo>
                                  <a:lnTo>
                                    <a:pt x="9782" y="0"/>
                                  </a:lnTo>
                                </a:path>
                              </a:pathLst>
                            </a:custGeom>
                            <a:noFill/>
                            <a:ln w="134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79F163C3" id="Group 925" o:spid="_x0000_s1026" style="position:absolute;margin-left:70.8pt;margin-top:-7.35pt;width:490.2pt;height:26.75pt;z-index:-19095;mso-position-horizontal-relative:page" coordorigin="1416,-147" coordsize="9804,5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">
                <v:group id="Group 932" o:spid="_x0000_s1027" style="position:absolute;left:1432;top:-136;width:9778;height:2" coordorigin="1432,-136" coordsize="9778,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sBrmMxgAAANwA&#10;AAAPAAAAAAAAAAAAAAAAAKoCAABkcnMvZG93bnJldi54bWxQSwUGAAAAAAQABAD6AAAAnQMAAAAA&#10;">
                  <v:shape id="Freeform 933" o:spid="_x0000_s1028" style="position:absolute;left:1432;top:-136;width:9778;height:2;visibility:visible;mso-wrap-style:square;v-text-anchor:top" coordsize="9778,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2on/8QA&#10;AADcAAAADwAAAGRycy9kb3ducmV2LnhtbESPS4vCQBCE7wv+h6GFvekkig+io6i4oJcF4+PcZNok&#10;mOkJmVHjv3eEhT0WVfUVNV+2phIPalxpWUHcj0AQZ1aXnCs4HX96UxDOI2usLJOCFzlYLjpfc0y0&#10;ffKBHqnPRYCwS1BB4X2dSOmyggy6vq2Jg3e1jUEfZJNL3eAzwE0lB1E0lgZLDgsF1rQpKLuld6Ng&#10;PbpUuxS3w/g13O/j4zXGX3NW6rvbrmYgPLX+P/zX3mkF08kIPmfCEZCL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tqJ//EAAAA3AAAAA8AAAAAAAAAAAAAAAAAmAIAAGRycy9k&#10;b3ducmV2LnhtbFBLBQYAAAAABAAEAPUAAACJAwAAAAA=&#10;" path="m,l9777,e" filled="f" strokeweight="1.06pt">
                    <v:path arrowok="t" o:connecttype="custom" o:connectlocs="0,0;9777,0" o:connectangles="0,0"/>
                  </v:shape>
                </v:group>
                <v:group id="Group 930" o:spid="_x0000_s1029" style="position:absolute;left:1441;top:-127;width:2;height:495" coordorigin="1441,-127" coordsize="2,49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zmIJgxgAAANwA&#10;AAAPAAAAAAAAAAAAAAAAAKoCAABkcnMvZG93bnJldi54bWxQSwUGAAAAAAQABAD6AAAAnQMAAAAA&#10;">
                  <v:shape id="Freeform 931" o:spid="_x0000_s1030" style="position:absolute;left:1441;top:-127;width:2;height:495;visibility:visible;mso-wrap-style:square;v-text-anchor:top" coordsize="2,49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ZGGIMMA&#10;AADcAAAADwAAAGRycy9kb3ducmV2LnhtbESPQWvCQBSE74L/YXlCL1I3KjQaXUULpV4bxfNr9pkN&#10;Zt+G7BrT/nq3UPA4zMw3zHrb21p01PrKsYLpJAFBXDhdcangdPx4XYDwAVlj7ZgU/JCH7WY4WGOm&#10;3Z2/qMtDKSKEfYYKTAhNJqUvDFn0E9cQR+/iWoshyraUusV7hNtazpLkTVqsOC4YbOjdUHHNb1ZB&#10;hxXOvn/ny/SWYxjPP6d7c66Vehn1uxWIQH14hv/bB61gkabwdyYeAbl5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2ZGGIMMAAADcAAAADwAAAAAAAAAAAAAAAACYAgAAZHJzL2Rv&#10;d25yZXYueG1sUEsFBgAAAAAEAAQA9QAAAIgDAAAAAA==&#10;" path="m,l,495e" filled="f" strokeweight="1.06pt">
                    <v:path arrowok="t" o:connecttype="custom" o:connectlocs="0,-127;0,368" o:connectangles="0,0"/>
                  </v:shape>
                </v:group>
                <v:group id="Group 928" o:spid="_x0000_s1031" style="position:absolute;left:11200;top:-127;width:2;height:495" coordorigin="11200,-127" coordsize="2,49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K1Ls4nCAAAA3AAAAA8A&#10;AAAAAAAAAAAAAAAAqgIAAGRycy9kb3ducmV2LnhtbFBLBQYAAAAABAAEAPoAAACZAwAAAAA=&#10;">
                  <v:shape id="Freeform 929" o:spid="_x0000_s1032" style="position:absolute;left:11200;top:-127;width:2;height:495;visibility:visible;mso-wrap-style:square;v-text-anchor:top" coordsize="2,49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0K3ycQA&#10;AADcAAAADwAAAGRycy9kb3ducmV2LnhtbESPT2vCQBTE74V+h+UVeinNRgX/xKyihdJejdLzM/vM&#10;BrNvQ3aNaT99VxA8DjPzGyZfD7YRPXW+dqxglKQgiEuna64UHPaf73MQPiBrbByTgl/ysF49P+WY&#10;aXflHfVFqESEsM9QgQmhzaT0pSGLPnEtcfROrrMYouwqqTu8Rrht5DhNp9JizXHBYEsfhspzcbEK&#10;eqxxfPybLGaXAsPb5Gu0NT+NUq8vw2YJItAQHuF7+1srmM8WcDsTj4Bc/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dCt8nEAAAA3AAAAA8AAAAAAAAAAAAAAAAAmAIAAGRycy9k&#10;b3ducmV2LnhtbFBLBQYAAAAABAAEAPUAAACJAwAAAAA=&#10;" path="m,l,495e" filled="f" strokeweight="1.06pt">
                    <v:path arrowok="t" o:connecttype="custom" o:connectlocs="0,-127;0,368" o:connectangles="0,0"/>
                  </v:shape>
                </v:group>
                <v:group id="Group 926" o:spid="_x0000_s1033" style="position:absolute;left:1427;top:377;width:9783;height:2" coordorigin="1427,377" coordsize="9783,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Gboz6jCAAAA3AAAAA8A&#10;AAAAAAAAAAAAAAAAqgIAAGRycy9kb3ducmV2LnhtbFBLBQYAAAAABAAEAPoAAACZAwAAAAA=&#10;">
                  <v:shape id="Freeform 927" o:spid="_x0000_s1034" style="position:absolute;left:1427;top:377;width:9783;height:2;visibility:visible;mso-wrap-style:square;v-text-anchor:top" coordsize="97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c1BrccA&#10;AADcAAAADwAAAGRycy9kb3ducmV2LnhtbESPQWvCQBSE70L/w/KEXkQ39mBDdBUpbbEULEYRvD2y&#10;z2xs9m3Irhr/vSsUehxm5htmtuhsLS7U+sqxgvEoAUFcOF1xqWC3/RimIHxA1lg7JgU38rCYP/Vm&#10;mGl35Q1d8lCKCGGfoQITQpNJ6QtDFv3INcTRO7rWYoiyLaVu8RrhtpYvSTKRFiuOCwYbejNU/OZn&#10;q8DdTj/V5PN9bV71d77/Wg8Oy9VZqed+t5yCCNSF//Bfe6UVpOkYHmfiEZDzO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nNQa3HAAAA3AAAAA8AAAAAAAAAAAAAAAAAmAIAAGRy&#10;cy9kb3ducmV2LnhtbFBLBQYAAAAABAAEAPUAAACMAwAAAAA=&#10;" path="m,l9782,e" filled="f" strokeweight="1.06pt">
                    <v:path arrowok="t" o:connecttype="custom" o:connectlocs="0,0;9782,0" o:connectangles="0,0"/>
                  </v:shape>
                </v:group>
                <w10:wrap anchorx="page"/>
              </v:group>
            </w:pict>
          </mc:Fallback>
        </mc:AlternateContent>
      </w:r>
      <w:r w:rsidR="00D36A7D">
        <w:rPr>
          <w:rFonts w:ascii="Verdana"/>
          <w:b/>
          <w:w w:val="105"/>
          <w:sz w:val="17"/>
        </w:rPr>
        <w:t>Project</w:t>
      </w:r>
      <w:r w:rsidR="00D36A7D">
        <w:rPr>
          <w:rFonts w:ascii="Verdana"/>
          <w:b/>
          <w:spacing w:val="4"/>
          <w:w w:val="105"/>
          <w:sz w:val="17"/>
        </w:rPr>
        <w:t xml:space="preserve"> </w:t>
      </w:r>
      <w:r w:rsidR="00D36A7D">
        <w:rPr>
          <w:rFonts w:ascii="Verdana"/>
          <w:b/>
          <w:w w:val="105"/>
          <w:sz w:val="17"/>
        </w:rPr>
        <w:t xml:space="preserve">Number: </w:t>
      </w:r>
      <w:r w:rsidR="00D36A7D">
        <w:rPr>
          <w:rFonts w:ascii="Verdana"/>
          <w:b/>
          <w:spacing w:val="3"/>
          <w:w w:val="105"/>
          <w:sz w:val="17"/>
        </w:rPr>
        <w:t>__</w:t>
      </w:r>
      <w:r w:rsidR="00265F59">
        <w:rPr>
          <w:rFonts w:ascii="Verdana"/>
          <w:b/>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D36A7D">
        <w:rPr>
          <w:rFonts w:ascii="Verdana"/>
          <w:b/>
          <w:spacing w:val="3"/>
          <w:w w:val="105"/>
          <w:sz w:val="17"/>
          <w:u w:val="single" w:color="000000"/>
        </w:rPr>
        <w:tab/>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D36A7D">
        <w:rPr>
          <w:rFonts w:ascii="Verdana"/>
          <w:b/>
          <w:spacing w:val="3"/>
          <w:w w:val="105"/>
          <w:sz w:val="17"/>
          <w:u w:val="single" w:color="000000"/>
        </w:rPr>
        <w:tab/>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D36A7D">
        <w:rPr>
          <w:rFonts w:ascii="Verdana"/>
          <w:b/>
          <w:spacing w:val="3"/>
          <w:w w:val="105"/>
          <w:sz w:val="17"/>
          <w:u w:val="single" w:color="000000"/>
        </w:rPr>
        <w:tab/>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D36A7D">
        <w:rPr>
          <w:rFonts w:ascii="Verdana"/>
          <w:b/>
          <w:w w:val="104"/>
          <w:sz w:val="17"/>
          <w:u w:val="single" w:color="000000"/>
        </w:rPr>
        <w:t xml:space="preserve"> </w:t>
      </w:r>
      <w:r w:rsidR="00D36A7D">
        <w:rPr>
          <w:rFonts w:ascii="Verdana"/>
          <w:b/>
          <w:sz w:val="17"/>
          <w:u w:val="single" w:color="000000"/>
        </w:rPr>
        <w:tab/>
      </w:r>
    </w:p>
    <w:p w14:paraId="24BDA4FD" w14:textId="77777777" w:rsidR="007318C2" w:rsidRDefault="007318C2">
      <w:pPr>
        <w:spacing w:line="200" w:lineRule="exact"/>
        <w:rPr>
          <w:sz w:val="20"/>
          <w:szCs w:val="20"/>
        </w:rPr>
      </w:pPr>
    </w:p>
    <w:p w14:paraId="24BDA4FE" w14:textId="77777777" w:rsidR="007318C2" w:rsidRDefault="007318C2">
      <w:pPr>
        <w:spacing w:before="14" w:line="220" w:lineRule="exact"/>
      </w:pPr>
    </w:p>
    <w:tbl>
      <w:tblPr>
        <w:tblW w:w="0" w:type="auto"/>
        <w:tblInd w:w="90" w:type="dxa"/>
        <w:tblLayout w:type="fixed"/>
        <w:tblCellMar>
          <w:left w:w="0" w:type="dxa"/>
          <w:right w:w="0" w:type="dxa"/>
        </w:tblCellMar>
        <w:tblLook w:val="01E0" w:firstRow="1" w:lastRow="1" w:firstColumn="1" w:lastColumn="1" w:noHBand="0" w:noVBand="0"/>
      </w:tblPr>
      <w:tblGrid>
        <w:gridCol w:w="917"/>
        <w:gridCol w:w="1622"/>
        <w:gridCol w:w="720"/>
        <w:gridCol w:w="6499"/>
      </w:tblGrid>
      <w:tr w:rsidR="007318C2" w14:paraId="24BDA500" w14:textId="77777777">
        <w:trPr>
          <w:trHeight w:hRule="exact" w:val="552"/>
        </w:trPr>
        <w:tc>
          <w:tcPr>
            <w:tcW w:w="9758" w:type="dxa"/>
            <w:gridSpan w:val="4"/>
            <w:tcBorders>
              <w:top w:val="single" w:sz="8" w:space="0" w:color="000000"/>
              <w:left w:val="single" w:sz="8" w:space="0" w:color="000000"/>
              <w:bottom w:val="single" w:sz="8" w:space="0" w:color="000000"/>
              <w:right w:val="single" w:sz="8" w:space="0" w:color="000000"/>
            </w:tcBorders>
          </w:tcPr>
          <w:p w14:paraId="24BDA4FF" w14:textId="77777777" w:rsidR="007318C2" w:rsidRDefault="00D36A7D">
            <w:pPr>
              <w:pStyle w:val="TableParagraph"/>
              <w:spacing w:before="123"/>
              <w:ind w:left="1270" w:right="147"/>
              <w:rPr>
                <w:rFonts w:ascii="Arial" w:eastAsia="Arial" w:hAnsi="Arial" w:cs="Arial"/>
                <w:sz w:val="21"/>
                <w:szCs w:val="21"/>
              </w:rPr>
            </w:pPr>
            <w:r>
              <w:rPr>
                <w:rFonts w:ascii="Arial"/>
                <w:b/>
                <w:sz w:val="21"/>
              </w:rPr>
              <w:t>SCHEDULING</w:t>
            </w:r>
            <w:r>
              <w:rPr>
                <w:rFonts w:ascii="Arial"/>
                <w:b/>
                <w:spacing w:val="37"/>
                <w:sz w:val="21"/>
              </w:rPr>
              <w:t xml:space="preserve"> </w:t>
            </w:r>
            <w:r>
              <w:rPr>
                <w:rFonts w:ascii="Arial"/>
                <w:b/>
                <w:spacing w:val="1"/>
                <w:sz w:val="21"/>
              </w:rPr>
              <w:t>PROCESS</w:t>
            </w:r>
            <w:r>
              <w:rPr>
                <w:rFonts w:ascii="Arial"/>
                <w:b/>
                <w:spacing w:val="45"/>
                <w:sz w:val="21"/>
              </w:rPr>
              <w:t xml:space="preserve"> </w:t>
            </w:r>
            <w:r>
              <w:rPr>
                <w:rFonts w:ascii="Arial"/>
                <w:b/>
                <w:sz w:val="21"/>
              </w:rPr>
              <w:t>CHECKLIST</w:t>
            </w:r>
            <w:r>
              <w:rPr>
                <w:rFonts w:ascii="Arial"/>
                <w:b/>
                <w:spacing w:val="41"/>
                <w:sz w:val="21"/>
              </w:rPr>
              <w:t xml:space="preserve"> </w:t>
            </w:r>
            <w:r>
              <w:rPr>
                <w:rFonts w:ascii="Arial"/>
                <w:b/>
                <w:sz w:val="21"/>
              </w:rPr>
              <w:t>FOR</w:t>
            </w:r>
            <w:r>
              <w:rPr>
                <w:rFonts w:ascii="Arial"/>
                <w:b/>
                <w:spacing w:val="41"/>
                <w:sz w:val="21"/>
              </w:rPr>
              <w:t xml:space="preserve"> </w:t>
            </w:r>
            <w:r>
              <w:rPr>
                <w:rFonts w:ascii="Arial"/>
                <w:b/>
                <w:spacing w:val="1"/>
                <w:sz w:val="21"/>
              </w:rPr>
              <w:t>PROJECT</w:t>
            </w:r>
            <w:r>
              <w:rPr>
                <w:rFonts w:ascii="Arial"/>
                <w:b/>
                <w:spacing w:val="39"/>
                <w:sz w:val="21"/>
              </w:rPr>
              <w:t xml:space="preserve"> </w:t>
            </w:r>
            <w:r>
              <w:rPr>
                <w:rFonts w:ascii="Arial"/>
                <w:b/>
                <w:spacing w:val="1"/>
                <w:sz w:val="21"/>
              </w:rPr>
              <w:t>MANAGEMENT</w:t>
            </w:r>
          </w:p>
        </w:tc>
      </w:tr>
      <w:tr w:rsidR="007318C2" w14:paraId="24BDA505" w14:textId="77777777">
        <w:trPr>
          <w:trHeight w:hRule="exact" w:val="480"/>
        </w:trPr>
        <w:tc>
          <w:tcPr>
            <w:tcW w:w="917" w:type="dxa"/>
            <w:tcBorders>
              <w:top w:val="single" w:sz="8" w:space="0" w:color="000000"/>
              <w:left w:val="single" w:sz="8" w:space="0" w:color="000000"/>
              <w:bottom w:val="single" w:sz="8" w:space="0" w:color="000000"/>
              <w:right w:val="single" w:sz="5" w:space="0" w:color="000000"/>
            </w:tcBorders>
          </w:tcPr>
          <w:p w14:paraId="24BDA501" w14:textId="77777777" w:rsidR="007318C2" w:rsidRDefault="00D36A7D">
            <w:pPr>
              <w:pStyle w:val="TableParagraph"/>
              <w:spacing w:before="25"/>
              <w:ind w:left="248"/>
              <w:rPr>
                <w:rFonts w:ascii="Arial" w:eastAsia="Arial" w:hAnsi="Arial" w:cs="Arial"/>
                <w:sz w:val="19"/>
                <w:szCs w:val="19"/>
              </w:rPr>
            </w:pPr>
            <w:r>
              <w:rPr>
                <w:rFonts w:ascii="Wingdings" w:eastAsia="Wingdings" w:hAnsi="Wingdings" w:cs="Wingdings"/>
                <w:b/>
                <w:bCs/>
                <w:spacing w:val="14"/>
                <w:sz w:val="36"/>
                <w:szCs w:val="36"/>
              </w:rPr>
              <w:t></w:t>
            </w:r>
            <w:r>
              <w:rPr>
                <w:rFonts w:ascii="Arial" w:eastAsia="Arial" w:hAnsi="Arial" w:cs="Arial"/>
                <w:b/>
                <w:bCs/>
                <w:spacing w:val="13"/>
                <w:sz w:val="19"/>
                <w:szCs w:val="19"/>
              </w:rPr>
              <w:t>.</w:t>
            </w:r>
          </w:p>
        </w:tc>
        <w:tc>
          <w:tcPr>
            <w:tcW w:w="1622" w:type="dxa"/>
            <w:tcBorders>
              <w:top w:val="single" w:sz="8" w:space="0" w:color="000000"/>
              <w:left w:val="single" w:sz="5" w:space="0" w:color="000000"/>
              <w:bottom w:val="single" w:sz="8" w:space="0" w:color="000000"/>
              <w:right w:val="single" w:sz="5" w:space="0" w:color="000000"/>
            </w:tcBorders>
          </w:tcPr>
          <w:p w14:paraId="24BDA502" w14:textId="77777777" w:rsidR="007318C2" w:rsidRDefault="00D36A7D">
            <w:pPr>
              <w:pStyle w:val="TableParagraph"/>
              <w:spacing w:before="3" w:line="253" w:lineRule="auto"/>
              <w:ind w:left="536" w:hanging="399"/>
              <w:rPr>
                <w:rFonts w:ascii="Arial" w:eastAsia="Arial" w:hAnsi="Arial" w:cs="Arial"/>
                <w:sz w:val="19"/>
                <w:szCs w:val="19"/>
              </w:rPr>
            </w:pPr>
            <w:r>
              <w:rPr>
                <w:rFonts w:ascii="Arial"/>
                <w:b/>
                <w:sz w:val="19"/>
              </w:rPr>
              <w:t>COMPLETION</w:t>
            </w:r>
            <w:r>
              <w:rPr>
                <w:rFonts w:ascii="Arial"/>
                <w:b/>
                <w:spacing w:val="23"/>
                <w:w w:val="103"/>
                <w:sz w:val="19"/>
              </w:rPr>
              <w:t xml:space="preserve"> </w:t>
            </w:r>
            <w:r>
              <w:rPr>
                <w:rFonts w:ascii="Arial"/>
                <w:b/>
                <w:w w:val="105"/>
                <w:sz w:val="19"/>
              </w:rPr>
              <w:t>DATE</w:t>
            </w:r>
          </w:p>
        </w:tc>
        <w:tc>
          <w:tcPr>
            <w:tcW w:w="720" w:type="dxa"/>
            <w:tcBorders>
              <w:top w:val="single" w:sz="8" w:space="0" w:color="000000"/>
              <w:left w:val="single" w:sz="5" w:space="0" w:color="000000"/>
              <w:bottom w:val="single" w:sz="8" w:space="0" w:color="000000"/>
              <w:right w:val="single" w:sz="5" w:space="0" w:color="000000"/>
            </w:tcBorders>
          </w:tcPr>
          <w:p w14:paraId="24BDA503" w14:textId="77777777" w:rsidR="007318C2" w:rsidRDefault="00D36A7D">
            <w:pPr>
              <w:pStyle w:val="TableParagraph"/>
              <w:spacing w:before="3" w:line="253" w:lineRule="auto"/>
              <w:ind w:left="176" w:hanging="63"/>
              <w:rPr>
                <w:rFonts w:ascii="Arial" w:eastAsia="Arial" w:hAnsi="Arial" w:cs="Arial"/>
                <w:sz w:val="19"/>
                <w:szCs w:val="19"/>
              </w:rPr>
            </w:pPr>
            <w:r>
              <w:rPr>
                <w:rFonts w:ascii="Arial"/>
                <w:b/>
                <w:sz w:val="19"/>
              </w:rPr>
              <w:t>ITEM</w:t>
            </w:r>
            <w:r>
              <w:rPr>
                <w:rFonts w:ascii="Arial"/>
                <w:b/>
                <w:spacing w:val="21"/>
                <w:w w:val="103"/>
                <w:sz w:val="19"/>
              </w:rPr>
              <w:t xml:space="preserve"> </w:t>
            </w:r>
            <w:r>
              <w:rPr>
                <w:rFonts w:ascii="Arial"/>
                <w:b/>
                <w:w w:val="105"/>
                <w:sz w:val="19"/>
              </w:rPr>
              <w:t>NO.</w:t>
            </w:r>
          </w:p>
        </w:tc>
        <w:tc>
          <w:tcPr>
            <w:tcW w:w="6499" w:type="dxa"/>
            <w:tcBorders>
              <w:top w:val="single" w:sz="8" w:space="0" w:color="000000"/>
              <w:left w:val="single" w:sz="5" w:space="0" w:color="000000"/>
              <w:bottom w:val="single" w:sz="8" w:space="0" w:color="000000"/>
              <w:right w:val="single" w:sz="8" w:space="0" w:color="000000"/>
            </w:tcBorders>
          </w:tcPr>
          <w:p w14:paraId="24BDA504" w14:textId="77777777" w:rsidR="007318C2" w:rsidRDefault="00D36A7D">
            <w:pPr>
              <w:pStyle w:val="TableParagraph"/>
              <w:spacing w:before="118"/>
              <w:ind w:left="2375" w:right="2377"/>
              <w:jc w:val="center"/>
              <w:rPr>
                <w:rFonts w:ascii="Arial" w:eastAsia="Arial" w:hAnsi="Arial" w:cs="Arial"/>
                <w:sz w:val="19"/>
                <w:szCs w:val="19"/>
              </w:rPr>
            </w:pPr>
            <w:r>
              <w:rPr>
                <w:rFonts w:ascii="Arial"/>
                <w:b/>
                <w:spacing w:val="1"/>
                <w:w w:val="105"/>
                <w:sz w:val="19"/>
              </w:rPr>
              <w:t>SUB-ACTIVITIES</w:t>
            </w:r>
          </w:p>
        </w:tc>
      </w:tr>
      <w:tr w:rsidR="007318C2" w14:paraId="24BDA507" w14:textId="77777777">
        <w:trPr>
          <w:trHeight w:hRule="exact" w:val="341"/>
        </w:trPr>
        <w:tc>
          <w:tcPr>
            <w:tcW w:w="9758" w:type="dxa"/>
            <w:gridSpan w:val="4"/>
            <w:tcBorders>
              <w:top w:val="single" w:sz="8" w:space="0" w:color="000000"/>
              <w:left w:val="single" w:sz="8" w:space="0" w:color="000000"/>
              <w:bottom w:val="single" w:sz="8" w:space="0" w:color="000000"/>
              <w:right w:val="single" w:sz="8" w:space="0" w:color="000000"/>
            </w:tcBorders>
          </w:tcPr>
          <w:p w14:paraId="24BDA506" w14:textId="77777777" w:rsidR="007318C2" w:rsidRDefault="00D36A7D">
            <w:pPr>
              <w:pStyle w:val="TableParagraph"/>
              <w:spacing w:before="65"/>
              <w:ind w:left="99" w:right="147"/>
              <w:rPr>
                <w:rFonts w:ascii="Arial" w:eastAsia="Arial" w:hAnsi="Arial" w:cs="Arial"/>
                <w:sz w:val="19"/>
                <w:szCs w:val="19"/>
              </w:rPr>
            </w:pPr>
            <w:r>
              <w:rPr>
                <w:rFonts w:ascii="Arial"/>
                <w:b/>
                <w:w w:val="105"/>
                <w:sz w:val="19"/>
              </w:rPr>
              <w:t>27.</w:t>
            </w:r>
            <w:r>
              <w:rPr>
                <w:rFonts w:ascii="Arial"/>
                <w:b/>
                <w:spacing w:val="28"/>
                <w:w w:val="105"/>
                <w:sz w:val="19"/>
              </w:rPr>
              <w:t xml:space="preserve"> </w:t>
            </w:r>
            <w:r>
              <w:rPr>
                <w:rFonts w:ascii="Arial"/>
                <w:b/>
                <w:spacing w:val="1"/>
                <w:w w:val="105"/>
                <w:sz w:val="19"/>
              </w:rPr>
              <w:t>Review</w:t>
            </w:r>
            <w:r>
              <w:rPr>
                <w:rFonts w:ascii="Arial"/>
                <w:b/>
                <w:spacing w:val="-11"/>
                <w:w w:val="105"/>
                <w:sz w:val="19"/>
              </w:rPr>
              <w:t xml:space="preserve"> </w:t>
            </w:r>
            <w:r>
              <w:rPr>
                <w:rFonts w:ascii="Arial"/>
                <w:b/>
                <w:w w:val="105"/>
                <w:sz w:val="19"/>
              </w:rPr>
              <w:t>or</w:t>
            </w:r>
            <w:r>
              <w:rPr>
                <w:rFonts w:ascii="Arial"/>
                <w:b/>
                <w:spacing w:val="-11"/>
                <w:w w:val="105"/>
                <w:sz w:val="19"/>
              </w:rPr>
              <w:t xml:space="preserve"> </w:t>
            </w:r>
            <w:r>
              <w:rPr>
                <w:rFonts w:ascii="Arial"/>
                <w:b/>
                <w:w w:val="105"/>
                <w:sz w:val="19"/>
              </w:rPr>
              <w:t>establish</w:t>
            </w:r>
            <w:r>
              <w:rPr>
                <w:rFonts w:ascii="Arial"/>
                <w:b/>
                <w:spacing w:val="-11"/>
                <w:w w:val="105"/>
                <w:sz w:val="19"/>
              </w:rPr>
              <w:t xml:space="preserve"> </w:t>
            </w:r>
            <w:r>
              <w:rPr>
                <w:rFonts w:ascii="Arial"/>
                <w:b/>
                <w:w w:val="105"/>
                <w:sz w:val="19"/>
              </w:rPr>
              <w:t>a</w:t>
            </w:r>
            <w:r>
              <w:rPr>
                <w:rFonts w:ascii="Arial"/>
                <w:b/>
                <w:spacing w:val="-11"/>
                <w:w w:val="105"/>
                <w:sz w:val="19"/>
              </w:rPr>
              <w:t xml:space="preserve"> </w:t>
            </w:r>
            <w:r>
              <w:rPr>
                <w:rFonts w:ascii="Arial"/>
                <w:b/>
                <w:w w:val="105"/>
                <w:sz w:val="19"/>
              </w:rPr>
              <w:t>look-ahead</w:t>
            </w:r>
            <w:r>
              <w:rPr>
                <w:rFonts w:ascii="Arial"/>
                <w:b/>
                <w:spacing w:val="-12"/>
                <w:w w:val="105"/>
                <w:sz w:val="19"/>
              </w:rPr>
              <w:t xml:space="preserve"> </w:t>
            </w:r>
            <w:r>
              <w:rPr>
                <w:rFonts w:ascii="Arial"/>
                <w:b/>
                <w:spacing w:val="1"/>
                <w:w w:val="105"/>
                <w:sz w:val="19"/>
              </w:rPr>
              <w:t>scheduling</w:t>
            </w:r>
            <w:r>
              <w:rPr>
                <w:rFonts w:ascii="Arial"/>
                <w:b/>
                <w:spacing w:val="-11"/>
                <w:w w:val="105"/>
                <w:sz w:val="19"/>
              </w:rPr>
              <w:t xml:space="preserve"> </w:t>
            </w:r>
            <w:r>
              <w:rPr>
                <w:rFonts w:ascii="Arial"/>
                <w:b/>
                <w:w w:val="105"/>
                <w:sz w:val="19"/>
              </w:rPr>
              <w:t>process</w:t>
            </w:r>
            <w:r>
              <w:rPr>
                <w:rFonts w:ascii="Arial"/>
                <w:b/>
                <w:spacing w:val="-12"/>
                <w:w w:val="105"/>
                <w:sz w:val="19"/>
              </w:rPr>
              <w:t xml:space="preserve"> </w:t>
            </w:r>
            <w:r>
              <w:rPr>
                <w:rFonts w:ascii="Arial"/>
                <w:b/>
                <w:spacing w:val="1"/>
                <w:w w:val="105"/>
                <w:sz w:val="19"/>
              </w:rPr>
              <w:t>(continued)</w:t>
            </w:r>
          </w:p>
        </w:tc>
      </w:tr>
      <w:tr w:rsidR="007318C2" w14:paraId="24BDA50D" w14:textId="77777777">
        <w:trPr>
          <w:trHeight w:hRule="exact" w:val="749"/>
        </w:trPr>
        <w:tc>
          <w:tcPr>
            <w:tcW w:w="917" w:type="dxa"/>
            <w:tcBorders>
              <w:top w:val="single" w:sz="8" w:space="0" w:color="000000"/>
              <w:left w:val="single" w:sz="8" w:space="0" w:color="000000"/>
              <w:bottom w:val="single" w:sz="5" w:space="0" w:color="000000"/>
              <w:right w:val="single" w:sz="5" w:space="0" w:color="000000"/>
            </w:tcBorders>
          </w:tcPr>
          <w:p w14:paraId="24BDA508" w14:textId="77777777" w:rsidR="007318C2" w:rsidRDefault="00D36A7D">
            <w:pPr>
              <w:pStyle w:val="TableParagraph"/>
              <w:spacing w:before="190"/>
              <w:ind w:left="284" w:right="289"/>
              <w:jc w:val="center"/>
              <w:rPr>
                <w:rFonts w:ascii="Wingdings" w:eastAsia="Wingdings" w:hAnsi="Wingdings" w:cs="Wingdings"/>
                <w:sz w:val="31"/>
                <w:szCs w:val="31"/>
              </w:rPr>
            </w:pPr>
            <w:r>
              <w:rPr>
                <w:rFonts w:ascii="Wingdings" w:eastAsia="Wingdings" w:hAnsi="Wingdings" w:cs="Wingdings"/>
                <w:sz w:val="31"/>
                <w:szCs w:val="31"/>
              </w:rPr>
              <w:t></w:t>
            </w:r>
          </w:p>
        </w:tc>
        <w:tc>
          <w:tcPr>
            <w:tcW w:w="1622" w:type="dxa"/>
            <w:tcBorders>
              <w:top w:val="single" w:sz="8" w:space="0" w:color="000000"/>
              <w:left w:val="single" w:sz="5" w:space="0" w:color="000000"/>
              <w:bottom w:val="single" w:sz="5" w:space="0" w:color="000000"/>
              <w:right w:val="single" w:sz="5" w:space="0" w:color="000000"/>
            </w:tcBorders>
          </w:tcPr>
          <w:p w14:paraId="24BDA509" w14:textId="77777777" w:rsidR="007318C2" w:rsidRDefault="007318C2"/>
        </w:tc>
        <w:tc>
          <w:tcPr>
            <w:tcW w:w="720" w:type="dxa"/>
            <w:tcBorders>
              <w:top w:val="single" w:sz="8" w:space="0" w:color="000000"/>
              <w:left w:val="single" w:sz="5" w:space="0" w:color="000000"/>
              <w:bottom w:val="single" w:sz="5" w:space="0" w:color="000000"/>
              <w:right w:val="single" w:sz="5" w:space="0" w:color="000000"/>
            </w:tcBorders>
          </w:tcPr>
          <w:p w14:paraId="24BDA50A" w14:textId="77777777" w:rsidR="007318C2" w:rsidRDefault="007318C2">
            <w:pPr>
              <w:pStyle w:val="TableParagraph"/>
              <w:spacing w:before="13" w:line="240" w:lineRule="exact"/>
              <w:rPr>
                <w:sz w:val="24"/>
                <w:szCs w:val="24"/>
              </w:rPr>
            </w:pPr>
          </w:p>
          <w:p w14:paraId="24BDA50B" w14:textId="77777777" w:rsidR="007318C2" w:rsidRDefault="00D36A7D">
            <w:pPr>
              <w:pStyle w:val="TableParagraph"/>
              <w:ind w:left="276" w:right="281"/>
              <w:jc w:val="center"/>
              <w:rPr>
                <w:rFonts w:ascii="Arial" w:eastAsia="Arial" w:hAnsi="Arial" w:cs="Arial"/>
                <w:sz w:val="19"/>
                <w:szCs w:val="19"/>
              </w:rPr>
            </w:pPr>
            <w:r>
              <w:rPr>
                <w:rFonts w:ascii="Arial"/>
                <w:w w:val="105"/>
                <w:sz w:val="19"/>
              </w:rPr>
              <w:t>6</w:t>
            </w:r>
          </w:p>
        </w:tc>
        <w:tc>
          <w:tcPr>
            <w:tcW w:w="6499" w:type="dxa"/>
            <w:tcBorders>
              <w:top w:val="single" w:sz="8" w:space="0" w:color="000000"/>
              <w:left w:val="single" w:sz="5" w:space="0" w:color="000000"/>
              <w:bottom w:val="single" w:sz="5" w:space="0" w:color="000000"/>
              <w:right w:val="single" w:sz="8" w:space="0" w:color="000000"/>
            </w:tcBorders>
          </w:tcPr>
          <w:p w14:paraId="24BDA50C" w14:textId="77777777" w:rsidR="007318C2" w:rsidRDefault="00D36A7D">
            <w:pPr>
              <w:pStyle w:val="TableParagraph"/>
              <w:spacing w:before="4" w:line="254" w:lineRule="auto"/>
              <w:ind w:left="99" w:right="93"/>
              <w:jc w:val="both"/>
              <w:rPr>
                <w:rFonts w:ascii="Verdana" w:eastAsia="Verdana" w:hAnsi="Verdana" w:cs="Verdana"/>
                <w:sz w:val="19"/>
                <w:szCs w:val="19"/>
              </w:rPr>
            </w:pPr>
            <w:r>
              <w:rPr>
                <w:rFonts w:ascii="Verdana"/>
                <w:spacing w:val="1"/>
                <w:w w:val="105"/>
                <w:sz w:val="19"/>
              </w:rPr>
              <w:t>Because</w:t>
            </w:r>
            <w:r>
              <w:rPr>
                <w:rFonts w:ascii="Verdana"/>
                <w:spacing w:val="-2"/>
                <w:w w:val="105"/>
                <w:sz w:val="19"/>
              </w:rPr>
              <w:t xml:space="preserve"> </w:t>
            </w:r>
            <w:r>
              <w:rPr>
                <w:rFonts w:ascii="Verdana"/>
                <w:w w:val="105"/>
                <w:sz w:val="19"/>
              </w:rPr>
              <w:t>some</w:t>
            </w:r>
            <w:r>
              <w:rPr>
                <w:rFonts w:ascii="Verdana"/>
                <w:spacing w:val="-5"/>
                <w:w w:val="105"/>
                <w:sz w:val="19"/>
              </w:rPr>
              <w:t xml:space="preserve"> </w:t>
            </w:r>
            <w:r>
              <w:rPr>
                <w:rFonts w:ascii="Verdana"/>
                <w:spacing w:val="1"/>
                <w:w w:val="105"/>
                <w:sz w:val="19"/>
              </w:rPr>
              <w:t>activities</w:t>
            </w:r>
            <w:r>
              <w:rPr>
                <w:rFonts w:ascii="Verdana"/>
                <w:w w:val="105"/>
                <w:sz w:val="19"/>
              </w:rPr>
              <w:t xml:space="preserve"> may</w:t>
            </w:r>
            <w:r>
              <w:rPr>
                <w:rFonts w:ascii="Verdana"/>
                <w:spacing w:val="-5"/>
                <w:w w:val="105"/>
                <w:sz w:val="19"/>
              </w:rPr>
              <w:t xml:space="preserve"> </w:t>
            </w:r>
            <w:r>
              <w:rPr>
                <w:rFonts w:ascii="Verdana"/>
                <w:spacing w:val="3"/>
                <w:w w:val="105"/>
                <w:sz w:val="19"/>
              </w:rPr>
              <w:t>be</w:t>
            </w:r>
            <w:r>
              <w:rPr>
                <w:rFonts w:ascii="Verdana"/>
                <w:spacing w:val="-5"/>
                <w:w w:val="105"/>
                <w:sz w:val="19"/>
              </w:rPr>
              <w:t xml:space="preserve"> </w:t>
            </w:r>
            <w:r>
              <w:rPr>
                <w:rFonts w:ascii="Verdana"/>
                <w:spacing w:val="2"/>
                <w:w w:val="105"/>
                <w:sz w:val="19"/>
              </w:rPr>
              <w:t>on</w:t>
            </w:r>
            <w:r>
              <w:rPr>
                <w:rFonts w:ascii="Verdana"/>
                <w:spacing w:val="-3"/>
                <w:w w:val="105"/>
                <w:sz w:val="19"/>
              </w:rPr>
              <w:t xml:space="preserve"> </w:t>
            </w:r>
            <w:r>
              <w:rPr>
                <w:rFonts w:ascii="Verdana"/>
                <w:spacing w:val="1"/>
                <w:w w:val="105"/>
                <w:sz w:val="19"/>
              </w:rPr>
              <w:t>the</w:t>
            </w:r>
            <w:r>
              <w:rPr>
                <w:rFonts w:ascii="Verdana"/>
                <w:spacing w:val="-1"/>
                <w:w w:val="105"/>
                <w:sz w:val="19"/>
              </w:rPr>
              <w:t xml:space="preserve"> </w:t>
            </w:r>
            <w:r>
              <w:rPr>
                <w:rFonts w:ascii="Verdana"/>
                <w:w w:val="105"/>
                <w:sz w:val="19"/>
              </w:rPr>
              <w:t>critical</w:t>
            </w:r>
            <w:r>
              <w:rPr>
                <w:rFonts w:ascii="Verdana"/>
                <w:spacing w:val="-5"/>
                <w:w w:val="105"/>
                <w:sz w:val="19"/>
              </w:rPr>
              <w:t xml:space="preserve"> </w:t>
            </w:r>
            <w:r>
              <w:rPr>
                <w:rFonts w:ascii="Verdana"/>
                <w:spacing w:val="1"/>
                <w:w w:val="105"/>
                <w:sz w:val="19"/>
              </w:rPr>
              <w:t>path,</w:t>
            </w:r>
            <w:r>
              <w:rPr>
                <w:rFonts w:ascii="Verdana"/>
                <w:spacing w:val="-3"/>
                <w:w w:val="105"/>
                <w:sz w:val="19"/>
              </w:rPr>
              <w:t xml:space="preserve"> </w:t>
            </w:r>
            <w:r>
              <w:rPr>
                <w:rFonts w:ascii="Verdana"/>
                <w:spacing w:val="3"/>
                <w:w w:val="105"/>
                <w:sz w:val="19"/>
              </w:rPr>
              <w:t>the</w:t>
            </w:r>
            <w:r>
              <w:rPr>
                <w:rFonts w:ascii="Verdana"/>
                <w:spacing w:val="-5"/>
                <w:w w:val="105"/>
                <w:sz w:val="19"/>
              </w:rPr>
              <w:t xml:space="preserve"> </w:t>
            </w:r>
            <w:r>
              <w:rPr>
                <w:rFonts w:ascii="Verdana"/>
                <w:spacing w:val="-1"/>
                <w:w w:val="105"/>
                <w:sz w:val="19"/>
              </w:rPr>
              <w:t>look-</w:t>
            </w:r>
            <w:r>
              <w:rPr>
                <w:rFonts w:ascii="Verdana"/>
                <w:spacing w:val="36"/>
                <w:w w:val="103"/>
                <w:sz w:val="19"/>
              </w:rPr>
              <w:t xml:space="preserve"> </w:t>
            </w:r>
            <w:r>
              <w:rPr>
                <w:rFonts w:ascii="Verdana"/>
                <w:w w:val="105"/>
                <w:sz w:val="19"/>
              </w:rPr>
              <w:t>ahead</w:t>
            </w:r>
            <w:r>
              <w:rPr>
                <w:rFonts w:ascii="Verdana"/>
                <w:spacing w:val="5"/>
                <w:w w:val="105"/>
                <w:sz w:val="19"/>
              </w:rPr>
              <w:t xml:space="preserve"> </w:t>
            </w:r>
            <w:r>
              <w:rPr>
                <w:rFonts w:ascii="Verdana"/>
                <w:spacing w:val="1"/>
                <w:w w:val="105"/>
                <w:sz w:val="19"/>
              </w:rPr>
              <w:t>schedule</w:t>
            </w:r>
            <w:r>
              <w:rPr>
                <w:rFonts w:ascii="Verdana"/>
                <w:spacing w:val="2"/>
                <w:w w:val="105"/>
                <w:sz w:val="19"/>
              </w:rPr>
              <w:t xml:space="preserve"> </w:t>
            </w:r>
            <w:r>
              <w:rPr>
                <w:rFonts w:ascii="Verdana"/>
                <w:w w:val="105"/>
                <w:sz w:val="19"/>
              </w:rPr>
              <w:t>should</w:t>
            </w:r>
            <w:r>
              <w:rPr>
                <w:rFonts w:ascii="Verdana"/>
                <w:spacing w:val="5"/>
                <w:w w:val="105"/>
                <w:sz w:val="19"/>
              </w:rPr>
              <w:t xml:space="preserve"> </w:t>
            </w:r>
            <w:r>
              <w:rPr>
                <w:rFonts w:ascii="Verdana"/>
                <w:spacing w:val="3"/>
                <w:w w:val="105"/>
                <w:sz w:val="19"/>
              </w:rPr>
              <w:t>be</w:t>
            </w:r>
            <w:r>
              <w:rPr>
                <w:rFonts w:ascii="Verdana"/>
                <w:spacing w:val="2"/>
                <w:w w:val="105"/>
                <w:sz w:val="19"/>
              </w:rPr>
              <w:t xml:space="preserve"> </w:t>
            </w:r>
            <w:r>
              <w:rPr>
                <w:rFonts w:ascii="Verdana"/>
                <w:w w:val="105"/>
                <w:sz w:val="19"/>
              </w:rPr>
              <w:t>compared</w:t>
            </w:r>
            <w:r>
              <w:rPr>
                <w:rFonts w:ascii="Verdana"/>
                <w:spacing w:val="6"/>
                <w:w w:val="105"/>
                <w:sz w:val="19"/>
              </w:rPr>
              <w:t xml:space="preserve"> </w:t>
            </w:r>
            <w:r>
              <w:rPr>
                <w:rFonts w:ascii="Verdana"/>
                <w:spacing w:val="-1"/>
                <w:w w:val="105"/>
                <w:sz w:val="19"/>
              </w:rPr>
              <w:t>to</w:t>
            </w:r>
            <w:r>
              <w:rPr>
                <w:rFonts w:ascii="Verdana"/>
                <w:spacing w:val="4"/>
                <w:w w:val="105"/>
                <w:sz w:val="19"/>
              </w:rPr>
              <w:t xml:space="preserve"> </w:t>
            </w:r>
            <w:r>
              <w:rPr>
                <w:rFonts w:ascii="Verdana"/>
                <w:spacing w:val="1"/>
                <w:w w:val="105"/>
                <w:sz w:val="19"/>
              </w:rPr>
              <w:t>the</w:t>
            </w:r>
            <w:r>
              <w:rPr>
                <w:rFonts w:ascii="Verdana"/>
                <w:spacing w:val="2"/>
                <w:w w:val="105"/>
                <w:sz w:val="19"/>
              </w:rPr>
              <w:t xml:space="preserve"> </w:t>
            </w:r>
            <w:r>
              <w:rPr>
                <w:rFonts w:ascii="Verdana"/>
                <w:spacing w:val="1"/>
                <w:w w:val="105"/>
                <w:sz w:val="19"/>
              </w:rPr>
              <w:t>baseline</w:t>
            </w:r>
            <w:r>
              <w:rPr>
                <w:rFonts w:ascii="Verdana"/>
                <w:spacing w:val="2"/>
                <w:w w:val="105"/>
                <w:sz w:val="19"/>
              </w:rPr>
              <w:t xml:space="preserve"> </w:t>
            </w:r>
            <w:r>
              <w:rPr>
                <w:rFonts w:ascii="Verdana"/>
                <w:spacing w:val="1"/>
                <w:w w:val="105"/>
                <w:sz w:val="19"/>
              </w:rPr>
              <w:t>schedule</w:t>
            </w:r>
            <w:r>
              <w:rPr>
                <w:rFonts w:ascii="Verdana"/>
                <w:spacing w:val="58"/>
                <w:w w:val="103"/>
                <w:sz w:val="19"/>
              </w:rPr>
              <w:t xml:space="preserve"> </w:t>
            </w:r>
            <w:r>
              <w:rPr>
                <w:rFonts w:ascii="Verdana"/>
                <w:spacing w:val="-1"/>
                <w:w w:val="105"/>
                <w:sz w:val="19"/>
              </w:rPr>
              <w:t>to</w:t>
            </w:r>
            <w:r>
              <w:rPr>
                <w:rFonts w:ascii="Verdana"/>
                <w:spacing w:val="-13"/>
                <w:w w:val="105"/>
                <w:sz w:val="19"/>
              </w:rPr>
              <w:t xml:space="preserve"> </w:t>
            </w:r>
            <w:r>
              <w:rPr>
                <w:rFonts w:ascii="Verdana"/>
                <w:w w:val="105"/>
                <w:sz w:val="19"/>
              </w:rPr>
              <w:t>identify</w:t>
            </w:r>
            <w:r>
              <w:rPr>
                <w:rFonts w:ascii="Verdana"/>
                <w:spacing w:val="-14"/>
                <w:w w:val="105"/>
                <w:sz w:val="19"/>
              </w:rPr>
              <w:t xml:space="preserve"> </w:t>
            </w:r>
            <w:r>
              <w:rPr>
                <w:rFonts w:ascii="Verdana"/>
                <w:spacing w:val="2"/>
                <w:w w:val="105"/>
                <w:sz w:val="19"/>
              </w:rPr>
              <w:t>any</w:t>
            </w:r>
            <w:r>
              <w:rPr>
                <w:rFonts w:ascii="Verdana"/>
                <w:spacing w:val="-19"/>
                <w:w w:val="105"/>
                <w:sz w:val="19"/>
              </w:rPr>
              <w:t xml:space="preserve"> </w:t>
            </w:r>
            <w:r>
              <w:rPr>
                <w:rFonts w:ascii="Verdana"/>
                <w:spacing w:val="1"/>
                <w:w w:val="105"/>
                <w:sz w:val="19"/>
              </w:rPr>
              <w:t>activities</w:t>
            </w:r>
            <w:r>
              <w:rPr>
                <w:rFonts w:ascii="Verdana"/>
                <w:spacing w:val="-14"/>
                <w:w w:val="105"/>
                <w:sz w:val="19"/>
              </w:rPr>
              <w:t xml:space="preserve"> </w:t>
            </w:r>
            <w:r>
              <w:rPr>
                <w:rFonts w:ascii="Verdana"/>
                <w:spacing w:val="1"/>
                <w:w w:val="105"/>
                <w:sz w:val="19"/>
              </w:rPr>
              <w:t>that</w:t>
            </w:r>
            <w:r>
              <w:rPr>
                <w:rFonts w:ascii="Verdana"/>
                <w:spacing w:val="-14"/>
                <w:w w:val="105"/>
                <w:sz w:val="19"/>
              </w:rPr>
              <w:t xml:space="preserve"> </w:t>
            </w:r>
            <w:r>
              <w:rPr>
                <w:rFonts w:ascii="Verdana"/>
                <w:spacing w:val="2"/>
                <w:w w:val="105"/>
                <w:sz w:val="19"/>
              </w:rPr>
              <w:t>are</w:t>
            </w:r>
            <w:r>
              <w:rPr>
                <w:rFonts w:ascii="Verdana"/>
                <w:spacing w:val="-18"/>
                <w:w w:val="105"/>
                <w:sz w:val="19"/>
              </w:rPr>
              <w:t xml:space="preserve"> </w:t>
            </w:r>
            <w:r>
              <w:rPr>
                <w:rFonts w:ascii="Verdana"/>
                <w:spacing w:val="1"/>
                <w:w w:val="105"/>
                <w:sz w:val="19"/>
              </w:rPr>
              <w:t>particularly</w:t>
            </w:r>
            <w:r>
              <w:rPr>
                <w:rFonts w:ascii="Verdana"/>
                <w:spacing w:val="-14"/>
                <w:w w:val="105"/>
                <w:sz w:val="19"/>
              </w:rPr>
              <w:t xml:space="preserve"> </w:t>
            </w:r>
            <w:r>
              <w:rPr>
                <w:rFonts w:ascii="Verdana"/>
                <w:spacing w:val="1"/>
                <w:w w:val="105"/>
                <w:sz w:val="19"/>
              </w:rPr>
              <w:t>important.</w:t>
            </w:r>
          </w:p>
        </w:tc>
      </w:tr>
      <w:tr w:rsidR="007318C2" w14:paraId="24BDA515" w14:textId="77777777">
        <w:trPr>
          <w:trHeight w:hRule="exact" w:val="979"/>
        </w:trPr>
        <w:tc>
          <w:tcPr>
            <w:tcW w:w="917" w:type="dxa"/>
            <w:tcBorders>
              <w:top w:val="single" w:sz="5" w:space="0" w:color="000000"/>
              <w:left w:val="single" w:sz="8" w:space="0" w:color="000000"/>
              <w:bottom w:val="single" w:sz="5" w:space="0" w:color="000000"/>
              <w:right w:val="single" w:sz="5" w:space="0" w:color="000000"/>
            </w:tcBorders>
          </w:tcPr>
          <w:p w14:paraId="24BDA50E" w14:textId="77777777" w:rsidR="007318C2" w:rsidRDefault="007318C2">
            <w:pPr>
              <w:pStyle w:val="TableParagraph"/>
              <w:spacing w:before="1" w:line="310" w:lineRule="exact"/>
              <w:rPr>
                <w:sz w:val="31"/>
                <w:szCs w:val="31"/>
              </w:rPr>
            </w:pPr>
          </w:p>
          <w:p w14:paraId="24BDA50F" w14:textId="77777777" w:rsidR="007318C2" w:rsidRDefault="00D36A7D">
            <w:pPr>
              <w:pStyle w:val="TableParagraph"/>
              <w:ind w:left="284" w:right="289"/>
              <w:jc w:val="center"/>
              <w:rPr>
                <w:rFonts w:ascii="Wingdings" w:eastAsia="Wingdings" w:hAnsi="Wingdings" w:cs="Wingdings"/>
                <w:sz w:val="31"/>
                <w:szCs w:val="31"/>
              </w:rPr>
            </w:pPr>
            <w:r>
              <w:rPr>
                <w:rFonts w:ascii="Wingdings" w:eastAsia="Wingdings" w:hAnsi="Wingdings" w:cs="Wingdings"/>
                <w:sz w:val="31"/>
                <w:szCs w:val="31"/>
              </w:rPr>
              <w:t></w:t>
            </w:r>
          </w:p>
        </w:tc>
        <w:tc>
          <w:tcPr>
            <w:tcW w:w="1622" w:type="dxa"/>
            <w:tcBorders>
              <w:top w:val="single" w:sz="5" w:space="0" w:color="000000"/>
              <w:left w:val="single" w:sz="5" w:space="0" w:color="000000"/>
              <w:bottom w:val="single" w:sz="5" w:space="0" w:color="000000"/>
              <w:right w:val="single" w:sz="5" w:space="0" w:color="000000"/>
            </w:tcBorders>
          </w:tcPr>
          <w:p w14:paraId="24BDA510" w14:textId="77777777" w:rsidR="007318C2" w:rsidRDefault="007318C2"/>
        </w:tc>
        <w:tc>
          <w:tcPr>
            <w:tcW w:w="720" w:type="dxa"/>
            <w:tcBorders>
              <w:top w:val="single" w:sz="5" w:space="0" w:color="000000"/>
              <w:left w:val="single" w:sz="5" w:space="0" w:color="000000"/>
              <w:bottom w:val="single" w:sz="5" w:space="0" w:color="000000"/>
              <w:right w:val="single" w:sz="5" w:space="0" w:color="000000"/>
            </w:tcBorders>
          </w:tcPr>
          <w:p w14:paraId="24BDA511" w14:textId="77777777" w:rsidR="007318C2" w:rsidRDefault="007318C2">
            <w:pPr>
              <w:pStyle w:val="TableParagraph"/>
              <w:spacing w:before="3" w:line="170" w:lineRule="exact"/>
              <w:rPr>
                <w:sz w:val="17"/>
                <w:szCs w:val="17"/>
              </w:rPr>
            </w:pPr>
          </w:p>
          <w:p w14:paraId="24BDA512" w14:textId="77777777" w:rsidR="007318C2" w:rsidRDefault="007318C2">
            <w:pPr>
              <w:pStyle w:val="TableParagraph"/>
              <w:spacing w:line="200" w:lineRule="exact"/>
              <w:rPr>
                <w:sz w:val="20"/>
                <w:szCs w:val="20"/>
              </w:rPr>
            </w:pPr>
          </w:p>
          <w:p w14:paraId="24BDA513" w14:textId="77777777" w:rsidR="007318C2" w:rsidRDefault="00D36A7D">
            <w:pPr>
              <w:pStyle w:val="TableParagraph"/>
              <w:ind w:left="276" w:right="281"/>
              <w:jc w:val="center"/>
              <w:rPr>
                <w:rFonts w:ascii="Arial" w:eastAsia="Arial" w:hAnsi="Arial" w:cs="Arial"/>
                <w:sz w:val="19"/>
                <w:szCs w:val="19"/>
              </w:rPr>
            </w:pPr>
            <w:r>
              <w:rPr>
                <w:rFonts w:ascii="Arial"/>
                <w:w w:val="105"/>
                <w:sz w:val="19"/>
              </w:rPr>
              <w:t>7</w:t>
            </w:r>
          </w:p>
        </w:tc>
        <w:tc>
          <w:tcPr>
            <w:tcW w:w="6499" w:type="dxa"/>
            <w:tcBorders>
              <w:top w:val="single" w:sz="5" w:space="0" w:color="000000"/>
              <w:left w:val="single" w:sz="5" w:space="0" w:color="000000"/>
              <w:bottom w:val="single" w:sz="5" w:space="0" w:color="000000"/>
              <w:right w:val="single" w:sz="8" w:space="0" w:color="000000"/>
            </w:tcBorders>
          </w:tcPr>
          <w:p w14:paraId="24BDA514" w14:textId="77777777" w:rsidR="007318C2" w:rsidRDefault="00D36A7D">
            <w:pPr>
              <w:pStyle w:val="TableParagraph"/>
              <w:spacing w:before="4" w:line="251" w:lineRule="auto"/>
              <w:ind w:left="99" w:right="99"/>
              <w:jc w:val="both"/>
              <w:rPr>
                <w:rFonts w:ascii="Verdana" w:eastAsia="Verdana" w:hAnsi="Verdana" w:cs="Verdana"/>
                <w:sz w:val="19"/>
                <w:szCs w:val="19"/>
              </w:rPr>
            </w:pPr>
            <w:r>
              <w:rPr>
                <w:rFonts w:ascii="Verdana"/>
                <w:w w:val="105"/>
                <w:sz w:val="19"/>
              </w:rPr>
              <w:t>For</w:t>
            </w:r>
            <w:r>
              <w:rPr>
                <w:rFonts w:ascii="Verdana"/>
                <w:spacing w:val="49"/>
                <w:w w:val="105"/>
                <w:sz w:val="19"/>
              </w:rPr>
              <w:t xml:space="preserve"> </w:t>
            </w:r>
            <w:r>
              <w:rPr>
                <w:rFonts w:ascii="Verdana"/>
                <w:spacing w:val="1"/>
                <w:w w:val="105"/>
                <w:sz w:val="19"/>
              </w:rPr>
              <w:t>repetitive</w:t>
            </w:r>
            <w:r>
              <w:rPr>
                <w:rFonts w:ascii="Verdana"/>
                <w:spacing w:val="50"/>
                <w:w w:val="105"/>
                <w:sz w:val="19"/>
              </w:rPr>
              <w:t xml:space="preserve"> </w:t>
            </w:r>
            <w:r>
              <w:rPr>
                <w:rFonts w:ascii="Verdana"/>
                <w:w w:val="105"/>
                <w:sz w:val="19"/>
              </w:rPr>
              <w:t>tasks,</w:t>
            </w:r>
            <w:r>
              <w:rPr>
                <w:rFonts w:ascii="Verdana"/>
                <w:spacing w:val="53"/>
                <w:w w:val="105"/>
                <w:sz w:val="19"/>
              </w:rPr>
              <w:t xml:space="preserve"> </w:t>
            </w:r>
            <w:r>
              <w:rPr>
                <w:rFonts w:ascii="Verdana"/>
                <w:w w:val="105"/>
                <w:sz w:val="19"/>
              </w:rPr>
              <w:t>maintaining</w:t>
            </w:r>
            <w:r>
              <w:rPr>
                <w:rFonts w:ascii="Verdana"/>
                <w:spacing w:val="50"/>
                <w:w w:val="105"/>
                <w:sz w:val="19"/>
              </w:rPr>
              <w:t xml:space="preserve"> </w:t>
            </w:r>
            <w:r>
              <w:rPr>
                <w:rFonts w:ascii="Verdana"/>
                <w:spacing w:val="1"/>
                <w:w w:val="105"/>
                <w:sz w:val="19"/>
              </w:rPr>
              <w:t>the</w:t>
            </w:r>
            <w:r>
              <w:rPr>
                <w:rFonts w:ascii="Verdana"/>
                <w:spacing w:val="50"/>
                <w:w w:val="105"/>
                <w:sz w:val="19"/>
              </w:rPr>
              <w:t xml:space="preserve"> </w:t>
            </w:r>
            <w:r>
              <w:rPr>
                <w:rFonts w:ascii="Verdana"/>
                <w:spacing w:val="2"/>
                <w:w w:val="105"/>
                <w:sz w:val="19"/>
              </w:rPr>
              <w:t>same</w:t>
            </w:r>
            <w:r>
              <w:rPr>
                <w:rFonts w:ascii="Verdana"/>
                <w:spacing w:val="50"/>
                <w:w w:val="105"/>
                <w:sz w:val="19"/>
              </w:rPr>
              <w:t xml:space="preserve"> </w:t>
            </w:r>
            <w:r>
              <w:rPr>
                <w:rFonts w:ascii="Verdana"/>
                <w:w w:val="105"/>
                <w:sz w:val="19"/>
              </w:rPr>
              <w:t>crew</w:t>
            </w:r>
            <w:r>
              <w:rPr>
                <w:rFonts w:ascii="Verdana"/>
                <w:spacing w:val="50"/>
                <w:w w:val="105"/>
                <w:sz w:val="19"/>
              </w:rPr>
              <w:t xml:space="preserve"> </w:t>
            </w:r>
            <w:r>
              <w:rPr>
                <w:rFonts w:ascii="Verdana"/>
                <w:spacing w:val="2"/>
                <w:w w:val="105"/>
                <w:sz w:val="19"/>
              </w:rPr>
              <w:t>will</w:t>
            </w:r>
            <w:r>
              <w:rPr>
                <w:rFonts w:ascii="Verdana"/>
                <w:spacing w:val="46"/>
                <w:w w:val="105"/>
                <w:sz w:val="19"/>
              </w:rPr>
              <w:t xml:space="preserve"> </w:t>
            </w:r>
            <w:r>
              <w:rPr>
                <w:rFonts w:ascii="Verdana"/>
                <w:spacing w:val="1"/>
                <w:w w:val="105"/>
                <w:sz w:val="19"/>
              </w:rPr>
              <w:t>often</w:t>
            </w:r>
            <w:r>
              <w:rPr>
                <w:rFonts w:ascii="Verdana"/>
                <w:spacing w:val="46"/>
                <w:w w:val="103"/>
                <w:sz w:val="19"/>
              </w:rPr>
              <w:t xml:space="preserve"> </w:t>
            </w:r>
            <w:r>
              <w:rPr>
                <w:rFonts w:ascii="Verdana"/>
                <w:spacing w:val="1"/>
                <w:w w:val="105"/>
                <w:sz w:val="19"/>
              </w:rPr>
              <w:t>result</w:t>
            </w:r>
            <w:r>
              <w:rPr>
                <w:rFonts w:ascii="Verdana"/>
                <w:spacing w:val="26"/>
                <w:w w:val="105"/>
                <w:sz w:val="19"/>
              </w:rPr>
              <w:t xml:space="preserve"> </w:t>
            </w:r>
            <w:r>
              <w:rPr>
                <w:rFonts w:ascii="Verdana"/>
                <w:spacing w:val="-1"/>
                <w:w w:val="105"/>
                <w:sz w:val="19"/>
              </w:rPr>
              <w:t>in</w:t>
            </w:r>
            <w:r>
              <w:rPr>
                <w:rFonts w:ascii="Verdana"/>
                <w:spacing w:val="25"/>
                <w:w w:val="105"/>
                <w:sz w:val="19"/>
              </w:rPr>
              <w:t xml:space="preserve"> </w:t>
            </w:r>
            <w:r>
              <w:rPr>
                <w:rFonts w:ascii="Verdana"/>
                <w:w w:val="105"/>
                <w:sz w:val="19"/>
              </w:rPr>
              <w:t>an</w:t>
            </w:r>
            <w:r>
              <w:rPr>
                <w:rFonts w:ascii="Verdana"/>
                <w:spacing w:val="26"/>
                <w:w w:val="105"/>
                <w:sz w:val="19"/>
              </w:rPr>
              <w:t xml:space="preserve"> </w:t>
            </w:r>
            <w:r>
              <w:rPr>
                <w:rFonts w:ascii="Verdana"/>
                <w:spacing w:val="1"/>
                <w:w w:val="105"/>
                <w:sz w:val="19"/>
              </w:rPr>
              <w:t>improvement</w:t>
            </w:r>
            <w:r>
              <w:rPr>
                <w:rFonts w:ascii="Verdana"/>
                <w:spacing w:val="26"/>
                <w:w w:val="105"/>
                <w:sz w:val="19"/>
              </w:rPr>
              <w:t xml:space="preserve"> </w:t>
            </w:r>
            <w:r>
              <w:rPr>
                <w:rFonts w:ascii="Verdana"/>
                <w:spacing w:val="-1"/>
                <w:w w:val="105"/>
                <w:sz w:val="19"/>
              </w:rPr>
              <w:t>in</w:t>
            </w:r>
            <w:r>
              <w:rPr>
                <w:rFonts w:ascii="Verdana"/>
                <w:spacing w:val="26"/>
                <w:w w:val="105"/>
                <w:sz w:val="19"/>
              </w:rPr>
              <w:t xml:space="preserve"> </w:t>
            </w:r>
            <w:r>
              <w:rPr>
                <w:rFonts w:ascii="Verdana"/>
                <w:spacing w:val="1"/>
                <w:w w:val="105"/>
                <w:sz w:val="19"/>
              </w:rPr>
              <w:t>productivity.</w:t>
            </w:r>
            <w:r>
              <w:rPr>
                <w:rFonts w:ascii="Verdana"/>
                <w:spacing w:val="31"/>
                <w:w w:val="105"/>
                <w:sz w:val="19"/>
              </w:rPr>
              <w:t xml:space="preserve"> </w:t>
            </w:r>
            <w:r>
              <w:rPr>
                <w:rFonts w:ascii="Verdana"/>
                <w:w w:val="105"/>
                <w:sz w:val="19"/>
              </w:rPr>
              <w:t>This</w:t>
            </w:r>
            <w:r>
              <w:rPr>
                <w:rFonts w:ascii="Verdana"/>
                <w:spacing w:val="28"/>
                <w:w w:val="105"/>
                <w:sz w:val="19"/>
              </w:rPr>
              <w:t xml:space="preserve"> </w:t>
            </w:r>
            <w:r>
              <w:rPr>
                <w:rFonts w:ascii="Verdana"/>
                <w:w w:val="105"/>
                <w:sz w:val="19"/>
              </w:rPr>
              <w:t>improvement</w:t>
            </w:r>
            <w:r>
              <w:rPr>
                <w:rFonts w:ascii="Verdana"/>
                <w:spacing w:val="32"/>
                <w:w w:val="103"/>
                <w:sz w:val="19"/>
              </w:rPr>
              <w:t xml:space="preserve"> </w:t>
            </w:r>
            <w:r>
              <w:rPr>
                <w:rFonts w:ascii="Verdana"/>
                <w:spacing w:val="-1"/>
                <w:w w:val="105"/>
                <w:sz w:val="19"/>
              </w:rPr>
              <w:t>can</w:t>
            </w:r>
            <w:r>
              <w:rPr>
                <w:rFonts w:ascii="Verdana"/>
                <w:spacing w:val="54"/>
                <w:w w:val="105"/>
                <w:sz w:val="19"/>
              </w:rPr>
              <w:t xml:space="preserve"> </w:t>
            </w:r>
            <w:r>
              <w:rPr>
                <w:rFonts w:ascii="Verdana"/>
                <w:spacing w:val="3"/>
                <w:w w:val="105"/>
                <w:sz w:val="19"/>
              </w:rPr>
              <w:t>be</w:t>
            </w:r>
            <w:r>
              <w:rPr>
                <w:rFonts w:ascii="Verdana"/>
                <w:spacing w:val="53"/>
                <w:w w:val="105"/>
                <w:sz w:val="19"/>
              </w:rPr>
              <w:t xml:space="preserve"> </w:t>
            </w:r>
            <w:r>
              <w:rPr>
                <w:rFonts w:ascii="Verdana"/>
                <w:w w:val="105"/>
                <w:sz w:val="19"/>
              </w:rPr>
              <w:t>tracked</w:t>
            </w:r>
            <w:r>
              <w:rPr>
                <w:rFonts w:ascii="Verdana"/>
                <w:spacing w:val="56"/>
                <w:w w:val="105"/>
                <w:sz w:val="19"/>
              </w:rPr>
              <w:t xml:space="preserve"> </w:t>
            </w:r>
            <w:r>
              <w:rPr>
                <w:rFonts w:ascii="Verdana"/>
                <w:w w:val="105"/>
                <w:sz w:val="19"/>
              </w:rPr>
              <w:t>and,</w:t>
            </w:r>
            <w:r>
              <w:rPr>
                <w:rFonts w:ascii="Verdana"/>
                <w:spacing w:val="56"/>
                <w:w w:val="105"/>
                <w:sz w:val="19"/>
              </w:rPr>
              <w:t xml:space="preserve"> </w:t>
            </w:r>
            <w:r>
              <w:rPr>
                <w:rFonts w:ascii="Verdana"/>
                <w:w w:val="105"/>
                <w:sz w:val="19"/>
              </w:rPr>
              <w:t>as</w:t>
            </w:r>
            <w:r>
              <w:rPr>
                <w:rFonts w:ascii="Verdana"/>
                <w:spacing w:val="54"/>
                <w:w w:val="105"/>
                <w:sz w:val="19"/>
              </w:rPr>
              <w:t xml:space="preserve"> </w:t>
            </w:r>
            <w:r>
              <w:rPr>
                <w:rFonts w:ascii="Verdana"/>
                <w:w w:val="105"/>
                <w:sz w:val="19"/>
              </w:rPr>
              <w:t>a</w:t>
            </w:r>
            <w:r>
              <w:rPr>
                <w:rFonts w:ascii="Verdana"/>
                <w:spacing w:val="61"/>
                <w:w w:val="105"/>
                <w:sz w:val="19"/>
              </w:rPr>
              <w:t xml:space="preserve"> </w:t>
            </w:r>
            <w:r>
              <w:rPr>
                <w:rFonts w:ascii="Verdana"/>
                <w:w w:val="105"/>
                <w:sz w:val="19"/>
              </w:rPr>
              <w:t>result</w:t>
            </w:r>
            <w:r>
              <w:rPr>
                <w:rFonts w:ascii="Verdana"/>
                <w:spacing w:val="54"/>
                <w:w w:val="105"/>
                <w:sz w:val="19"/>
              </w:rPr>
              <w:t xml:space="preserve"> </w:t>
            </w:r>
            <w:r>
              <w:rPr>
                <w:rFonts w:ascii="Verdana"/>
                <w:spacing w:val="2"/>
                <w:w w:val="105"/>
                <w:sz w:val="19"/>
              </w:rPr>
              <w:t>of</w:t>
            </w:r>
            <w:r>
              <w:rPr>
                <w:rFonts w:ascii="Verdana"/>
                <w:spacing w:val="53"/>
                <w:w w:val="105"/>
                <w:sz w:val="19"/>
              </w:rPr>
              <w:t xml:space="preserve"> </w:t>
            </w:r>
            <w:r>
              <w:rPr>
                <w:rFonts w:ascii="Verdana"/>
                <w:spacing w:val="1"/>
                <w:w w:val="105"/>
                <w:sz w:val="19"/>
              </w:rPr>
              <w:t>the</w:t>
            </w:r>
            <w:r>
              <w:rPr>
                <w:rFonts w:ascii="Verdana"/>
                <w:spacing w:val="57"/>
                <w:w w:val="105"/>
                <w:sz w:val="19"/>
              </w:rPr>
              <w:t xml:space="preserve"> </w:t>
            </w:r>
            <w:r>
              <w:rPr>
                <w:rFonts w:ascii="Verdana"/>
                <w:spacing w:val="1"/>
                <w:w w:val="105"/>
                <w:sz w:val="19"/>
              </w:rPr>
              <w:t>improvement,</w:t>
            </w:r>
            <w:r>
              <w:rPr>
                <w:rFonts w:ascii="Verdana"/>
                <w:spacing w:val="56"/>
                <w:w w:val="105"/>
                <w:sz w:val="19"/>
              </w:rPr>
              <w:t xml:space="preserve"> </w:t>
            </w:r>
            <w:r>
              <w:rPr>
                <w:rFonts w:ascii="Verdana"/>
                <w:spacing w:val="1"/>
                <w:w w:val="105"/>
                <w:sz w:val="19"/>
              </w:rPr>
              <w:t>the</w:t>
            </w:r>
            <w:r>
              <w:rPr>
                <w:rFonts w:ascii="Verdana"/>
                <w:spacing w:val="38"/>
                <w:w w:val="103"/>
                <w:sz w:val="19"/>
              </w:rPr>
              <w:t xml:space="preserve"> </w:t>
            </w:r>
            <w:r>
              <w:rPr>
                <w:rFonts w:ascii="Verdana"/>
                <w:w w:val="105"/>
                <w:sz w:val="19"/>
              </w:rPr>
              <w:t>duration</w:t>
            </w:r>
            <w:r>
              <w:rPr>
                <w:rFonts w:ascii="Verdana"/>
                <w:spacing w:val="-10"/>
                <w:w w:val="105"/>
                <w:sz w:val="19"/>
              </w:rPr>
              <w:t xml:space="preserve"> </w:t>
            </w:r>
            <w:r>
              <w:rPr>
                <w:rFonts w:ascii="Verdana"/>
                <w:w w:val="105"/>
                <w:sz w:val="19"/>
              </w:rPr>
              <w:t>of</w:t>
            </w:r>
            <w:r>
              <w:rPr>
                <w:rFonts w:ascii="Verdana"/>
                <w:spacing w:val="-11"/>
                <w:w w:val="105"/>
                <w:sz w:val="19"/>
              </w:rPr>
              <w:t xml:space="preserve"> </w:t>
            </w:r>
            <w:r>
              <w:rPr>
                <w:rFonts w:ascii="Verdana"/>
                <w:spacing w:val="1"/>
                <w:w w:val="105"/>
                <w:sz w:val="19"/>
              </w:rPr>
              <w:t>tasks</w:t>
            </w:r>
            <w:r>
              <w:rPr>
                <w:rFonts w:ascii="Verdana"/>
                <w:spacing w:val="-7"/>
                <w:w w:val="105"/>
                <w:sz w:val="19"/>
              </w:rPr>
              <w:t xml:space="preserve"> </w:t>
            </w:r>
            <w:r>
              <w:rPr>
                <w:rFonts w:ascii="Verdana"/>
                <w:spacing w:val="-1"/>
                <w:w w:val="105"/>
                <w:sz w:val="19"/>
              </w:rPr>
              <w:t>can</w:t>
            </w:r>
            <w:r>
              <w:rPr>
                <w:rFonts w:ascii="Verdana"/>
                <w:spacing w:val="-9"/>
                <w:w w:val="105"/>
                <w:sz w:val="19"/>
              </w:rPr>
              <w:t xml:space="preserve"> </w:t>
            </w:r>
            <w:r>
              <w:rPr>
                <w:rFonts w:ascii="Verdana"/>
                <w:spacing w:val="1"/>
                <w:w w:val="105"/>
                <w:sz w:val="19"/>
              </w:rPr>
              <w:t>be</w:t>
            </w:r>
            <w:r>
              <w:rPr>
                <w:rFonts w:ascii="Verdana"/>
                <w:spacing w:val="-8"/>
                <w:w w:val="105"/>
                <w:sz w:val="19"/>
              </w:rPr>
              <w:t xml:space="preserve"> </w:t>
            </w:r>
            <w:r>
              <w:rPr>
                <w:rFonts w:ascii="Verdana"/>
                <w:w w:val="105"/>
                <w:sz w:val="19"/>
              </w:rPr>
              <w:t>revised.</w:t>
            </w:r>
          </w:p>
        </w:tc>
      </w:tr>
      <w:tr w:rsidR="007318C2" w14:paraId="24BDA51B" w14:textId="77777777">
        <w:trPr>
          <w:trHeight w:hRule="exact" w:val="744"/>
        </w:trPr>
        <w:tc>
          <w:tcPr>
            <w:tcW w:w="917" w:type="dxa"/>
            <w:tcBorders>
              <w:top w:val="single" w:sz="5" w:space="0" w:color="000000"/>
              <w:left w:val="single" w:sz="8" w:space="0" w:color="000000"/>
              <w:bottom w:val="single" w:sz="8" w:space="0" w:color="000000"/>
              <w:right w:val="single" w:sz="5" w:space="0" w:color="000000"/>
            </w:tcBorders>
          </w:tcPr>
          <w:p w14:paraId="24BDA516" w14:textId="77777777" w:rsidR="007318C2" w:rsidRDefault="00D36A7D">
            <w:pPr>
              <w:pStyle w:val="TableParagraph"/>
              <w:spacing w:before="190"/>
              <w:ind w:left="284" w:right="289"/>
              <w:jc w:val="center"/>
              <w:rPr>
                <w:rFonts w:ascii="Wingdings" w:eastAsia="Wingdings" w:hAnsi="Wingdings" w:cs="Wingdings"/>
                <w:sz w:val="31"/>
                <w:szCs w:val="31"/>
              </w:rPr>
            </w:pPr>
            <w:r>
              <w:rPr>
                <w:rFonts w:ascii="Wingdings" w:eastAsia="Wingdings" w:hAnsi="Wingdings" w:cs="Wingdings"/>
                <w:sz w:val="31"/>
                <w:szCs w:val="31"/>
              </w:rPr>
              <w:t></w:t>
            </w:r>
          </w:p>
        </w:tc>
        <w:tc>
          <w:tcPr>
            <w:tcW w:w="1622" w:type="dxa"/>
            <w:tcBorders>
              <w:top w:val="single" w:sz="5" w:space="0" w:color="000000"/>
              <w:left w:val="single" w:sz="5" w:space="0" w:color="000000"/>
              <w:bottom w:val="single" w:sz="8" w:space="0" w:color="000000"/>
              <w:right w:val="single" w:sz="5" w:space="0" w:color="000000"/>
            </w:tcBorders>
          </w:tcPr>
          <w:p w14:paraId="24BDA517" w14:textId="77777777" w:rsidR="007318C2" w:rsidRDefault="007318C2"/>
        </w:tc>
        <w:tc>
          <w:tcPr>
            <w:tcW w:w="720" w:type="dxa"/>
            <w:tcBorders>
              <w:top w:val="single" w:sz="5" w:space="0" w:color="000000"/>
              <w:left w:val="single" w:sz="5" w:space="0" w:color="000000"/>
              <w:bottom w:val="single" w:sz="8" w:space="0" w:color="000000"/>
              <w:right w:val="single" w:sz="5" w:space="0" w:color="000000"/>
            </w:tcBorders>
          </w:tcPr>
          <w:p w14:paraId="24BDA518" w14:textId="77777777" w:rsidR="007318C2" w:rsidRDefault="007318C2">
            <w:pPr>
              <w:pStyle w:val="TableParagraph"/>
              <w:spacing w:before="13" w:line="240" w:lineRule="exact"/>
              <w:rPr>
                <w:sz w:val="24"/>
                <w:szCs w:val="24"/>
              </w:rPr>
            </w:pPr>
          </w:p>
          <w:p w14:paraId="24BDA519" w14:textId="77777777" w:rsidR="007318C2" w:rsidRDefault="00D36A7D">
            <w:pPr>
              <w:pStyle w:val="TableParagraph"/>
              <w:ind w:left="276" w:right="281"/>
              <w:jc w:val="center"/>
              <w:rPr>
                <w:rFonts w:ascii="Arial" w:eastAsia="Arial" w:hAnsi="Arial" w:cs="Arial"/>
                <w:sz w:val="19"/>
                <w:szCs w:val="19"/>
              </w:rPr>
            </w:pPr>
            <w:r>
              <w:rPr>
                <w:rFonts w:ascii="Arial"/>
                <w:w w:val="105"/>
                <w:sz w:val="19"/>
              </w:rPr>
              <w:t>8</w:t>
            </w:r>
          </w:p>
        </w:tc>
        <w:tc>
          <w:tcPr>
            <w:tcW w:w="6499" w:type="dxa"/>
            <w:tcBorders>
              <w:top w:val="single" w:sz="5" w:space="0" w:color="000000"/>
              <w:left w:val="single" w:sz="5" w:space="0" w:color="000000"/>
              <w:bottom w:val="single" w:sz="8" w:space="0" w:color="000000"/>
              <w:right w:val="single" w:sz="8" w:space="0" w:color="000000"/>
            </w:tcBorders>
          </w:tcPr>
          <w:p w14:paraId="24BDA51A" w14:textId="77777777" w:rsidR="007318C2" w:rsidRDefault="00D36A7D">
            <w:pPr>
              <w:pStyle w:val="TableParagraph"/>
              <w:spacing w:before="4" w:line="252" w:lineRule="auto"/>
              <w:ind w:left="99" w:right="98"/>
              <w:jc w:val="both"/>
              <w:rPr>
                <w:rFonts w:ascii="Verdana" w:eastAsia="Verdana" w:hAnsi="Verdana" w:cs="Verdana"/>
                <w:sz w:val="19"/>
                <w:szCs w:val="19"/>
              </w:rPr>
            </w:pPr>
            <w:r>
              <w:rPr>
                <w:rFonts w:ascii="Verdana"/>
                <w:spacing w:val="-1"/>
                <w:w w:val="105"/>
                <w:sz w:val="19"/>
              </w:rPr>
              <w:t>Be</w:t>
            </w:r>
            <w:r>
              <w:rPr>
                <w:rFonts w:ascii="Verdana"/>
                <w:spacing w:val="-6"/>
                <w:w w:val="105"/>
                <w:sz w:val="19"/>
              </w:rPr>
              <w:t xml:space="preserve"> </w:t>
            </w:r>
            <w:r>
              <w:rPr>
                <w:rFonts w:ascii="Verdana"/>
                <w:spacing w:val="1"/>
                <w:w w:val="105"/>
                <w:sz w:val="19"/>
              </w:rPr>
              <w:t>sure</w:t>
            </w:r>
            <w:r>
              <w:rPr>
                <w:rFonts w:ascii="Verdana"/>
                <w:spacing w:val="-5"/>
                <w:w w:val="105"/>
                <w:sz w:val="19"/>
              </w:rPr>
              <w:t xml:space="preserve"> </w:t>
            </w:r>
            <w:r>
              <w:rPr>
                <w:rFonts w:ascii="Verdana"/>
                <w:spacing w:val="2"/>
                <w:w w:val="105"/>
                <w:sz w:val="19"/>
              </w:rPr>
              <w:t>to</w:t>
            </w:r>
            <w:r>
              <w:rPr>
                <w:rFonts w:ascii="Verdana"/>
                <w:spacing w:val="-6"/>
                <w:w w:val="105"/>
                <w:sz w:val="19"/>
              </w:rPr>
              <w:t xml:space="preserve"> </w:t>
            </w:r>
            <w:r>
              <w:rPr>
                <w:rFonts w:ascii="Verdana"/>
                <w:spacing w:val="1"/>
                <w:w w:val="105"/>
                <w:sz w:val="19"/>
              </w:rPr>
              <w:t>account</w:t>
            </w:r>
            <w:r>
              <w:rPr>
                <w:rFonts w:ascii="Verdana"/>
                <w:spacing w:val="-4"/>
                <w:w w:val="105"/>
                <w:sz w:val="19"/>
              </w:rPr>
              <w:t xml:space="preserve"> </w:t>
            </w:r>
            <w:r>
              <w:rPr>
                <w:rFonts w:ascii="Verdana"/>
                <w:spacing w:val="1"/>
                <w:w w:val="105"/>
                <w:sz w:val="19"/>
              </w:rPr>
              <w:t>for</w:t>
            </w:r>
            <w:r>
              <w:rPr>
                <w:rFonts w:ascii="Verdana"/>
                <w:spacing w:val="-5"/>
                <w:w w:val="105"/>
                <w:sz w:val="19"/>
              </w:rPr>
              <w:t xml:space="preserve"> </w:t>
            </w:r>
            <w:r>
              <w:rPr>
                <w:rFonts w:ascii="Verdana"/>
                <w:spacing w:val="1"/>
                <w:w w:val="105"/>
                <w:sz w:val="19"/>
              </w:rPr>
              <w:t>the</w:t>
            </w:r>
            <w:r>
              <w:rPr>
                <w:rFonts w:ascii="Verdana"/>
                <w:spacing w:val="-8"/>
                <w:w w:val="105"/>
                <w:sz w:val="19"/>
              </w:rPr>
              <w:t xml:space="preserve"> </w:t>
            </w:r>
            <w:r>
              <w:rPr>
                <w:rFonts w:ascii="Verdana"/>
                <w:spacing w:val="1"/>
                <w:w w:val="105"/>
                <w:sz w:val="19"/>
              </w:rPr>
              <w:t>possibility</w:t>
            </w:r>
            <w:r>
              <w:rPr>
                <w:rFonts w:ascii="Verdana"/>
                <w:spacing w:val="-8"/>
                <w:w w:val="105"/>
                <w:sz w:val="19"/>
              </w:rPr>
              <w:t xml:space="preserve"> </w:t>
            </w:r>
            <w:r>
              <w:rPr>
                <w:rFonts w:ascii="Verdana"/>
                <w:spacing w:val="2"/>
                <w:w w:val="105"/>
                <w:sz w:val="19"/>
              </w:rPr>
              <w:t>of</w:t>
            </w:r>
            <w:r>
              <w:rPr>
                <w:rFonts w:ascii="Verdana"/>
                <w:spacing w:val="-9"/>
                <w:w w:val="105"/>
                <w:sz w:val="19"/>
              </w:rPr>
              <w:t xml:space="preserve"> </w:t>
            </w:r>
            <w:r>
              <w:rPr>
                <w:rFonts w:ascii="Verdana"/>
                <w:spacing w:val="1"/>
                <w:w w:val="105"/>
                <w:sz w:val="19"/>
              </w:rPr>
              <w:t>bad</w:t>
            </w:r>
            <w:r>
              <w:rPr>
                <w:rFonts w:ascii="Verdana"/>
                <w:w w:val="105"/>
                <w:sz w:val="19"/>
              </w:rPr>
              <w:t xml:space="preserve"> </w:t>
            </w:r>
            <w:r>
              <w:rPr>
                <w:rFonts w:ascii="Verdana"/>
                <w:spacing w:val="1"/>
                <w:w w:val="105"/>
                <w:sz w:val="19"/>
              </w:rPr>
              <w:t>weather</w:t>
            </w:r>
            <w:r>
              <w:rPr>
                <w:rFonts w:ascii="Verdana"/>
                <w:spacing w:val="-5"/>
                <w:w w:val="105"/>
                <w:sz w:val="19"/>
              </w:rPr>
              <w:t xml:space="preserve"> </w:t>
            </w:r>
            <w:r>
              <w:rPr>
                <w:rFonts w:ascii="Verdana"/>
                <w:w w:val="105"/>
                <w:sz w:val="19"/>
              </w:rPr>
              <w:t>for</w:t>
            </w:r>
            <w:r>
              <w:rPr>
                <w:rFonts w:ascii="Verdana"/>
                <w:spacing w:val="-5"/>
                <w:w w:val="105"/>
                <w:sz w:val="19"/>
              </w:rPr>
              <w:t xml:space="preserve"> </w:t>
            </w:r>
            <w:r>
              <w:rPr>
                <w:rFonts w:ascii="Verdana"/>
                <w:spacing w:val="1"/>
                <w:w w:val="105"/>
                <w:sz w:val="19"/>
              </w:rPr>
              <w:t>those</w:t>
            </w:r>
            <w:r>
              <w:rPr>
                <w:rFonts w:ascii="Verdana"/>
                <w:spacing w:val="48"/>
                <w:w w:val="103"/>
                <w:sz w:val="19"/>
              </w:rPr>
              <w:t xml:space="preserve"> </w:t>
            </w:r>
            <w:r>
              <w:rPr>
                <w:rFonts w:ascii="Verdana"/>
                <w:spacing w:val="1"/>
                <w:w w:val="105"/>
                <w:sz w:val="19"/>
              </w:rPr>
              <w:t>tasks</w:t>
            </w:r>
            <w:r>
              <w:rPr>
                <w:rFonts w:ascii="Verdana"/>
                <w:spacing w:val="31"/>
                <w:w w:val="105"/>
                <w:sz w:val="19"/>
              </w:rPr>
              <w:t xml:space="preserve"> </w:t>
            </w:r>
            <w:r>
              <w:rPr>
                <w:rFonts w:ascii="Verdana"/>
                <w:spacing w:val="1"/>
                <w:w w:val="105"/>
                <w:sz w:val="19"/>
              </w:rPr>
              <w:t>that</w:t>
            </w:r>
            <w:r>
              <w:rPr>
                <w:rFonts w:ascii="Verdana"/>
                <w:spacing w:val="31"/>
                <w:w w:val="105"/>
                <w:sz w:val="19"/>
              </w:rPr>
              <w:t xml:space="preserve"> </w:t>
            </w:r>
            <w:r>
              <w:rPr>
                <w:rFonts w:ascii="Verdana"/>
                <w:w w:val="105"/>
                <w:sz w:val="19"/>
              </w:rPr>
              <w:t>will</w:t>
            </w:r>
            <w:r>
              <w:rPr>
                <w:rFonts w:ascii="Verdana"/>
                <w:spacing w:val="32"/>
                <w:w w:val="105"/>
                <w:sz w:val="19"/>
              </w:rPr>
              <w:t xml:space="preserve"> </w:t>
            </w:r>
            <w:r>
              <w:rPr>
                <w:rFonts w:ascii="Verdana"/>
                <w:spacing w:val="3"/>
                <w:w w:val="105"/>
                <w:sz w:val="19"/>
              </w:rPr>
              <w:t>be</w:t>
            </w:r>
            <w:r>
              <w:rPr>
                <w:rFonts w:ascii="Verdana"/>
                <w:spacing w:val="31"/>
                <w:w w:val="105"/>
                <w:sz w:val="19"/>
              </w:rPr>
              <w:t xml:space="preserve"> </w:t>
            </w:r>
            <w:r>
              <w:rPr>
                <w:rFonts w:ascii="Verdana"/>
                <w:spacing w:val="1"/>
                <w:w w:val="105"/>
                <w:sz w:val="19"/>
              </w:rPr>
              <w:t>performed</w:t>
            </w:r>
            <w:r>
              <w:rPr>
                <w:rFonts w:ascii="Verdana"/>
                <w:spacing w:val="35"/>
                <w:w w:val="105"/>
                <w:sz w:val="19"/>
              </w:rPr>
              <w:t xml:space="preserve"> </w:t>
            </w:r>
            <w:r>
              <w:rPr>
                <w:rFonts w:ascii="Verdana"/>
                <w:spacing w:val="1"/>
                <w:w w:val="105"/>
                <w:sz w:val="19"/>
              </w:rPr>
              <w:t>outside</w:t>
            </w:r>
            <w:r>
              <w:rPr>
                <w:rFonts w:ascii="Verdana"/>
                <w:spacing w:val="31"/>
                <w:w w:val="105"/>
                <w:sz w:val="19"/>
              </w:rPr>
              <w:t xml:space="preserve"> </w:t>
            </w:r>
            <w:r>
              <w:rPr>
                <w:rFonts w:ascii="Verdana"/>
                <w:spacing w:val="1"/>
                <w:w w:val="105"/>
                <w:sz w:val="19"/>
              </w:rPr>
              <w:t>during</w:t>
            </w:r>
            <w:r>
              <w:rPr>
                <w:rFonts w:ascii="Verdana"/>
                <w:spacing w:val="35"/>
                <w:w w:val="105"/>
                <w:sz w:val="19"/>
              </w:rPr>
              <w:t xml:space="preserve"> </w:t>
            </w:r>
            <w:r>
              <w:rPr>
                <w:rFonts w:ascii="Verdana"/>
                <w:spacing w:val="1"/>
                <w:w w:val="105"/>
                <w:sz w:val="19"/>
              </w:rPr>
              <w:t>the</w:t>
            </w:r>
            <w:r>
              <w:rPr>
                <w:rFonts w:ascii="Verdana"/>
                <w:spacing w:val="35"/>
                <w:w w:val="105"/>
                <w:sz w:val="19"/>
              </w:rPr>
              <w:t xml:space="preserve"> </w:t>
            </w:r>
            <w:r>
              <w:rPr>
                <w:rFonts w:ascii="Verdana"/>
                <w:w w:val="105"/>
                <w:sz w:val="19"/>
              </w:rPr>
              <w:t>look-ahead</w:t>
            </w:r>
            <w:r>
              <w:rPr>
                <w:rFonts w:ascii="Verdana"/>
                <w:spacing w:val="44"/>
                <w:w w:val="103"/>
                <w:sz w:val="19"/>
              </w:rPr>
              <w:t xml:space="preserve"> </w:t>
            </w:r>
            <w:r>
              <w:rPr>
                <w:rFonts w:ascii="Verdana"/>
                <w:w w:val="105"/>
                <w:sz w:val="19"/>
              </w:rPr>
              <w:t>period.</w:t>
            </w:r>
          </w:p>
        </w:tc>
      </w:tr>
      <w:tr w:rsidR="007318C2" w14:paraId="24BDA523" w14:textId="77777777">
        <w:trPr>
          <w:trHeight w:hRule="exact" w:val="1238"/>
        </w:trPr>
        <w:tc>
          <w:tcPr>
            <w:tcW w:w="917" w:type="dxa"/>
            <w:tcBorders>
              <w:top w:val="single" w:sz="8" w:space="0" w:color="000000"/>
              <w:left w:val="single" w:sz="8" w:space="0" w:color="000000"/>
              <w:bottom w:val="single" w:sz="8" w:space="0" w:color="000000"/>
              <w:right w:val="single" w:sz="5" w:space="0" w:color="000000"/>
            </w:tcBorders>
          </w:tcPr>
          <w:p w14:paraId="24BDA51C" w14:textId="77777777" w:rsidR="007318C2" w:rsidRDefault="007318C2">
            <w:pPr>
              <w:pStyle w:val="TableParagraph"/>
              <w:spacing w:before="11" w:line="420" w:lineRule="exact"/>
              <w:rPr>
                <w:sz w:val="42"/>
                <w:szCs w:val="42"/>
              </w:rPr>
            </w:pPr>
          </w:p>
          <w:p w14:paraId="24BDA51D" w14:textId="77777777" w:rsidR="007318C2" w:rsidRDefault="00D36A7D">
            <w:pPr>
              <w:pStyle w:val="TableParagraph"/>
              <w:ind w:left="284" w:right="289"/>
              <w:jc w:val="center"/>
              <w:rPr>
                <w:rFonts w:ascii="Wingdings" w:eastAsia="Wingdings" w:hAnsi="Wingdings" w:cs="Wingdings"/>
                <w:sz w:val="31"/>
                <w:szCs w:val="31"/>
              </w:rPr>
            </w:pPr>
            <w:r>
              <w:rPr>
                <w:rFonts w:ascii="Wingdings" w:eastAsia="Wingdings" w:hAnsi="Wingdings" w:cs="Wingdings"/>
                <w:sz w:val="31"/>
                <w:szCs w:val="31"/>
              </w:rPr>
              <w:t></w:t>
            </w:r>
          </w:p>
        </w:tc>
        <w:tc>
          <w:tcPr>
            <w:tcW w:w="1622" w:type="dxa"/>
            <w:tcBorders>
              <w:top w:val="single" w:sz="8" w:space="0" w:color="000000"/>
              <w:left w:val="single" w:sz="5" w:space="0" w:color="000000"/>
              <w:bottom w:val="single" w:sz="8" w:space="0" w:color="000000"/>
              <w:right w:val="single" w:sz="5" w:space="0" w:color="000000"/>
            </w:tcBorders>
          </w:tcPr>
          <w:p w14:paraId="24BDA51E" w14:textId="77777777" w:rsidR="007318C2" w:rsidRDefault="007318C2"/>
        </w:tc>
        <w:tc>
          <w:tcPr>
            <w:tcW w:w="720" w:type="dxa"/>
            <w:tcBorders>
              <w:top w:val="single" w:sz="8" w:space="0" w:color="000000"/>
              <w:left w:val="single" w:sz="5" w:space="0" w:color="000000"/>
              <w:bottom w:val="single" w:sz="8" w:space="0" w:color="000000"/>
              <w:right w:val="single" w:sz="5" w:space="0" w:color="000000"/>
            </w:tcBorders>
          </w:tcPr>
          <w:p w14:paraId="24BDA51F" w14:textId="77777777" w:rsidR="007318C2" w:rsidRDefault="007318C2">
            <w:pPr>
              <w:pStyle w:val="TableParagraph"/>
              <w:spacing w:line="200" w:lineRule="exact"/>
              <w:rPr>
                <w:sz w:val="20"/>
                <w:szCs w:val="20"/>
              </w:rPr>
            </w:pPr>
          </w:p>
          <w:p w14:paraId="24BDA520" w14:textId="77777777" w:rsidR="007318C2" w:rsidRDefault="007318C2">
            <w:pPr>
              <w:pStyle w:val="TableParagraph"/>
              <w:spacing w:before="4" w:line="260" w:lineRule="exact"/>
              <w:rPr>
                <w:sz w:val="26"/>
                <w:szCs w:val="26"/>
              </w:rPr>
            </w:pPr>
          </w:p>
          <w:p w14:paraId="24BDA521" w14:textId="77777777" w:rsidR="007318C2" w:rsidRDefault="00D36A7D">
            <w:pPr>
              <w:pStyle w:val="TableParagraph"/>
              <w:ind w:left="276" w:right="281"/>
              <w:jc w:val="center"/>
              <w:rPr>
                <w:rFonts w:ascii="Arial" w:eastAsia="Arial" w:hAnsi="Arial" w:cs="Arial"/>
                <w:sz w:val="19"/>
                <w:szCs w:val="19"/>
              </w:rPr>
            </w:pPr>
            <w:r>
              <w:rPr>
                <w:rFonts w:ascii="Arial"/>
                <w:w w:val="105"/>
                <w:sz w:val="19"/>
              </w:rPr>
              <w:t>9</w:t>
            </w:r>
          </w:p>
        </w:tc>
        <w:tc>
          <w:tcPr>
            <w:tcW w:w="6499" w:type="dxa"/>
            <w:tcBorders>
              <w:top w:val="single" w:sz="8" w:space="0" w:color="000000"/>
              <w:left w:val="single" w:sz="5" w:space="0" w:color="000000"/>
              <w:bottom w:val="single" w:sz="8" w:space="0" w:color="000000"/>
              <w:right w:val="single" w:sz="8" w:space="0" w:color="000000"/>
            </w:tcBorders>
          </w:tcPr>
          <w:p w14:paraId="24BDA522" w14:textId="77777777" w:rsidR="007318C2" w:rsidRDefault="00D36A7D">
            <w:pPr>
              <w:pStyle w:val="TableParagraph"/>
              <w:spacing w:before="4" w:line="253" w:lineRule="auto"/>
              <w:ind w:left="99" w:right="98"/>
              <w:jc w:val="both"/>
              <w:rPr>
                <w:rFonts w:ascii="Verdana" w:eastAsia="Verdana" w:hAnsi="Verdana" w:cs="Verdana"/>
                <w:sz w:val="19"/>
                <w:szCs w:val="19"/>
              </w:rPr>
            </w:pPr>
            <w:r>
              <w:rPr>
                <w:rFonts w:ascii="Verdana" w:eastAsia="Verdana" w:hAnsi="Verdana" w:cs="Verdana"/>
                <w:spacing w:val="-1"/>
                <w:w w:val="105"/>
                <w:sz w:val="19"/>
                <w:szCs w:val="19"/>
              </w:rPr>
              <w:t>If</w:t>
            </w:r>
            <w:r>
              <w:rPr>
                <w:rFonts w:ascii="Verdana" w:eastAsia="Verdana" w:hAnsi="Verdana" w:cs="Verdana"/>
                <w:spacing w:val="13"/>
                <w:w w:val="105"/>
                <w:sz w:val="19"/>
                <w:szCs w:val="19"/>
              </w:rPr>
              <w:t xml:space="preserve"> </w:t>
            </w:r>
            <w:r>
              <w:rPr>
                <w:rFonts w:ascii="Verdana" w:eastAsia="Verdana" w:hAnsi="Verdana" w:cs="Verdana"/>
                <w:spacing w:val="1"/>
                <w:w w:val="105"/>
                <w:sz w:val="19"/>
                <w:szCs w:val="19"/>
              </w:rPr>
              <w:t>needed,</w:t>
            </w:r>
            <w:r>
              <w:rPr>
                <w:rFonts w:ascii="Verdana" w:eastAsia="Verdana" w:hAnsi="Verdana" w:cs="Verdana"/>
                <w:spacing w:val="14"/>
                <w:w w:val="105"/>
                <w:sz w:val="19"/>
                <w:szCs w:val="19"/>
              </w:rPr>
              <w:t xml:space="preserve"> </w:t>
            </w:r>
            <w:r>
              <w:rPr>
                <w:rFonts w:ascii="Verdana" w:eastAsia="Verdana" w:hAnsi="Verdana" w:cs="Verdana"/>
                <w:spacing w:val="3"/>
                <w:w w:val="105"/>
                <w:sz w:val="19"/>
                <w:szCs w:val="19"/>
              </w:rPr>
              <w:t>the</w:t>
            </w:r>
            <w:r>
              <w:rPr>
                <w:rFonts w:ascii="Verdana" w:eastAsia="Verdana" w:hAnsi="Verdana" w:cs="Verdana"/>
                <w:spacing w:val="14"/>
                <w:w w:val="105"/>
                <w:sz w:val="19"/>
                <w:szCs w:val="19"/>
              </w:rPr>
              <w:t xml:space="preserve"> </w:t>
            </w:r>
            <w:r>
              <w:rPr>
                <w:rFonts w:ascii="Verdana" w:eastAsia="Verdana" w:hAnsi="Verdana" w:cs="Verdana"/>
                <w:w w:val="105"/>
                <w:sz w:val="19"/>
                <w:szCs w:val="19"/>
              </w:rPr>
              <w:t>electrical</w:t>
            </w:r>
            <w:r>
              <w:rPr>
                <w:rFonts w:ascii="Verdana" w:eastAsia="Verdana" w:hAnsi="Verdana" w:cs="Verdana"/>
                <w:spacing w:val="17"/>
                <w:w w:val="105"/>
                <w:sz w:val="19"/>
                <w:szCs w:val="19"/>
              </w:rPr>
              <w:t xml:space="preserve"> </w:t>
            </w:r>
            <w:r>
              <w:rPr>
                <w:rFonts w:ascii="Verdana" w:eastAsia="Verdana" w:hAnsi="Verdana" w:cs="Verdana"/>
                <w:spacing w:val="1"/>
                <w:w w:val="105"/>
                <w:sz w:val="19"/>
                <w:szCs w:val="19"/>
              </w:rPr>
              <w:t>contractor</w:t>
            </w:r>
            <w:r>
              <w:rPr>
                <w:rFonts w:ascii="Verdana" w:eastAsia="Verdana" w:hAnsi="Verdana" w:cs="Verdana"/>
                <w:spacing w:val="13"/>
                <w:w w:val="105"/>
                <w:sz w:val="19"/>
                <w:szCs w:val="19"/>
              </w:rPr>
              <w:t xml:space="preserve"> </w:t>
            </w:r>
            <w:r>
              <w:rPr>
                <w:rFonts w:ascii="Verdana" w:eastAsia="Verdana" w:hAnsi="Verdana" w:cs="Verdana"/>
                <w:w w:val="105"/>
                <w:sz w:val="19"/>
                <w:szCs w:val="19"/>
              </w:rPr>
              <w:t>may</w:t>
            </w:r>
            <w:r>
              <w:rPr>
                <w:rFonts w:ascii="Verdana" w:eastAsia="Verdana" w:hAnsi="Verdana" w:cs="Verdana"/>
                <w:spacing w:val="13"/>
                <w:w w:val="105"/>
                <w:sz w:val="19"/>
                <w:szCs w:val="19"/>
              </w:rPr>
              <w:t xml:space="preserve"> </w:t>
            </w:r>
            <w:r>
              <w:rPr>
                <w:rFonts w:ascii="Verdana" w:eastAsia="Verdana" w:hAnsi="Verdana" w:cs="Verdana"/>
                <w:spacing w:val="1"/>
                <w:w w:val="105"/>
                <w:sz w:val="19"/>
                <w:szCs w:val="19"/>
              </w:rPr>
              <w:t>be</w:t>
            </w:r>
            <w:r>
              <w:rPr>
                <w:rFonts w:ascii="Verdana" w:eastAsia="Verdana" w:hAnsi="Verdana" w:cs="Verdana"/>
                <w:spacing w:val="13"/>
                <w:w w:val="105"/>
                <w:sz w:val="19"/>
                <w:szCs w:val="19"/>
              </w:rPr>
              <w:t xml:space="preserve"> </w:t>
            </w:r>
            <w:r>
              <w:rPr>
                <w:rFonts w:ascii="Verdana" w:eastAsia="Verdana" w:hAnsi="Verdana" w:cs="Verdana"/>
                <w:spacing w:val="1"/>
                <w:w w:val="105"/>
                <w:sz w:val="19"/>
                <w:szCs w:val="19"/>
              </w:rPr>
              <w:t>able</w:t>
            </w:r>
            <w:r>
              <w:rPr>
                <w:rFonts w:ascii="Verdana" w:eastAsia="Verdana" w:hAnsi="Verdana" w:cs="Verdana"/>
                <w:spacing w:val="13"/>
                <w:w w:val="105"/>
                <w:sz w:val="19"/>
                <w:szCs w:val="19"/>
              </w:rPr>
              <w:t xml:space="preserve"> </w:t>
            </w:r>
            <w:r>
              <w:rPr>
                <w:rFonts w:ascii="Verdana" w:eastAsia="Verdana" w:hAnsi="Verdana" w:cs="Verdana"/>
                <w:spacing w:val="-1"/>
                <w:w w:val="105"/>
                <w:sz w:val="19"/>
                <w:szCs w:val="19"/>
              </w:rPr>
              <w:t>to</w:t>
            </w:r>
            <w:r>
              <w:rPr>
                <w:rFonts w:ascii="Verdana" w:eastAsia="Verdana" w:hAnsi="Verdana" w:cs="Verdana"/>
                <w:spacing w:val="15"/>
                <w:w w:val="105"/>
                <w:sz w:val="19"/>
                <w:szCs w:val="19"/>
              </w:rPr>
              <w:t xml:space="preserve"> </w:t>
            </w:r>
            <w:r>
              <w:rPr>
                <w:rFonts w:ascii="Verdana" w:eastAsia="Verdana" w:hAnsi="Verdana" w:cs="Verdana"/>
                <w:spacing w:val="1"/>
                <w:w w:val="105"/>
                <w:sz w:val="19"/>
                <w:szCs w:val="19"/>
              </w:rPr>
              <w:t>negotiate</w:t>
            </w:r>
            <w:r>
              <w:rPr>
                <w:rFonts w:ascii="Verdana" w:eastAsia="Verdana" w:hAnsi="Verdana" w:cs="Verdana"/>
                <w:spacing w:val="28"/>
                <w:w w:val="103"/>
                <w:sz w:val="19"/>
                <w:szCs w:val="19"/>
              </w:rPr>
              <w:t xml:space="preserve"> </w:t>
            </w:r>
            <w:r>
              <w:rPr>
                <w:rFonts w:ascii="Verdana" w:eastAsia="Verdana" w:hAnsi="Verdana" w:cs="Verdana"/>
                <w:w w:val="105"/>
                <w:sz w:val="19"/>
                <w:szCs w:val="19"/>
              </w:rPr>
              <w:t>more</w:t>
            </w:r>
            <w:r>
              <w:rPr>
                <w:rFonts w:ascii="Verdana" w:eastAsia="Verdana" w:hAnsi="Verdana" w:cs="Verdana"/>
                <w:spacing w:val="33"/>
                <w:w w:val="105"/>
                <w:sz w:val="19"/>
                <w:szCs w:val="19"/>
              </w:rPr>
              <w:t xml:space="preserve"> </w:t>
            </w:r>
            <w:r>
              <w:rPr>
                <w:rFonts w:ascii="Verdana" w:eastAsia="Verdana" w:hAnsi="Verdana" w:cs="Verdana"/>
                <w:spacing w:val="1"/>
                <w:w w:val="105"/>
                <w:sz w:val="19"/>
                <w:szCs w:val="19"/>
              </w:rPr>
              <w:t>time</w:t>
            </w:r>
            <w:r>
              <w:rPr>
                <w:rFonts w:ascii="Verdana" w:eastAsia="Verdana" w:hAnsi="Verdana" w:cs="Verdana"/>
                <w:spacing w:val="33"/>
                <w:w w:val="105"/>
                <w:sz w:val="19"/>
                <w:szCs w:val="19"/>
              </w:rPr>
              <w:t xml:space="preserve"> </w:t>
            </w:r>
            <w:r>
              <w:rPr>
                <w:rFonts w:ascii="Verdana" w:eastAsia="Verdana" w:hAnsi="Verdana" w:cs="Verdana"/>
                <w:spacing w:val="1"/>
                <w:w w:val="105"/>
                <w:sz w:val="19"/>
                <w:szCs w:val="19"/>
              </w:rPr>
              <w:t>for</w:t>
            </w:r>
            <w:r>
              <w:rPr>
                <w:rFonts w:ascii="Verdana" w:eastAsia="Verdana" w:hAnsi="Verdana" w:cs="Verdana"/>
                <w:spacing w:val="34"/>
                <w:w w:val="105"/>
                <w:sz w:val="19"/>
                <w:szCs w:val="19"/>
              </w:rPr>
              <w:t xml:space="preserve"> </w:t>
            </w:r>
            <w:r>
              <w:rPr>
                <w:rFonts w:ascii="Verdana" w:eastAsia="Verdana" w:hAnsi="Verdana" w:cs="Verdana"/>
                <w:spacing w:val="1"/>
                <w:w w:val="105"/>
                <w:sz w:val="19"/>
                <w:szCs w:val="19"/>
              </w:rPr>
              <w:t>completing</w:t>
            </w:r>
            <w:r>
              <w:rPr>
                <w:rFonts w:ascii="Verdana" w:eastAsia="Verdana" w:hAnsi="Verdana" w:cs="Verdana"/>
                <w:spacing w:val="32"/>
                <w:w w:val="105"/>
                <w:sz w:val="19"/>
                <w:szCs w:val="19"/>
              </w:rPr>
              <w:t xml:space="preserve"> </w:t>
            </w:r>
            <w:r>
              <w:rPr>
                <w:rFonts w:ascii="Verdana" w:eastAsia="Verdana" w:hAnsi="Verdana" w:cs="Verdana"/>
                <w:spacing w:val="1"/>
                <w:w w:val="105"/>
                <w:sz w:val="19"/>
                <w:szCs w:val="19"/>
              </w:rPr>
              <w:t>tasks</w:t>
            </w:r>
            <w:r>
              <w:rPr>
                <w:rFonts w:ascii="Verdana" w:eastAsia="Verdana" w:hAnsi="Verdana" w:cs="Verdana"/>
                <w:spacing w:val="33"/>
                <w:w w:val="105"/>
                <w:sz w:val="19"/>
                <w:szCs w:val="19"/>
              </w:rPr>
              <w:t xml:space="preserve"> </w:t>
            </w:r>
            <w:r>
              <w:rPr>
                <w:rFonts w:ascii="Verdana" w:eastAsia="Verdana" w:hAnsi="Verdana" w:cs="Verdana"/>
                <w:spacing w:val="1"/>
                <w:w w:val="105"/>
                <w:sz w:val="19"/>
                <w:szCs w:val="19"/>
              </w:rPr>
              <w:t>that</w:t>
            </w:r>
            <w:r>
              <w:rPr>
                <w:rFonts w:ascii="Verdana" w:eastAsia="Verdana" w:hAnsi="Verdana" w:cs="Verdana"/>
                <w:spacing w:val="34"/>
                <w:w w:val="105"/>
                <w:sz w:val="19"/>
                <w:szCs w:val="19"/>
              </w:rPr>
              <w:t xml:space="preserve"> </w:t>
            </w:r>
            <w:r>
              <w:rPr>
                <w:rFonts w:ascii="Verdana" w:eastAsia="Verdana" w:hAnsi="Verdana" w:cs="Verdana"/>
                <w:spacing w:val="1"/>
                <w:w w:val="105"/>
                <w:sz w:val="19"/>
                <w:szCs w:val="19"/>
              </w:rPr>
              <w:t>are</w:t>
            </w:r>
            <w:r>
              <w:rPr>
                <w:rFonts w:ascii="Verdana" w:eastAsia="Verdana" w:hAnsi="Verdana" w:cs="Verdana"/>
                <w:spacing w:val="34"/>
                <w:w w:val="105"/>
                <w:sz w:val="19"/>
                <w:szCs w:val="19"/>
              </w:rPr>
              <w:t xml:space="preserve"> </w:t>
            </w:r>
            <w:r>
              <w:rPr>
                <w:rFonts w:ascii="Verdana" w:eastAsia="Verdana" w:hAnsi="Verdana" w:cs="Verdana"/>
                <w:spacing w:val="1"/>
                <w:w w:val="105"/>
                <w:sz w:val="19"/>
                <w:szCs w:val="19"/>
              </w:rPr>
              <w:t>not</w:t>
            </w:r>
            <w:r>
              <w:rPr>
                <w:rFonts w:ascii="Verdana" w:eastAsia="Verdana" w:hAnsi="Verdana" w:cs="Verdana"/>
                <w:spacing w:val="34"/>
                <w:w w:val="105"/>
                <w:sz w:val="19"/>
                <w:szCs w:val="19"/>
              </w:rPr>
              <w:t xml:space="preserve"> </w:t>
            </w:r>
            <w:r>
              <w:rPr>
                <w:rFonts w:ascii="Verdana" w:eastAsia="Verdana" w:hAnsi="Verdana" w:cs="Verdana"/>
                <w:w w:val="105"/>
                <w:sz w:val="19"/>
                <w:szCs w:val="19"/>
              </w:rPr>
              <w:t>on</w:t>
            </w:r>
            <w:r>
              <w:rPr>
                <w:rFonts w:ascii="Verdana" w:eastAsia="Verdana" w:hAnsi="Verdana" w:cs="Verdana"/>
                <w:spacing w:val="33"/>
                <w:w w:val="105"/>
                <w:sz w:val="19"/>
                <w:szCs w:val="19"/>
              </w:rPr>
              <w:t xml:space="preserve"> </w:t>
            </w:r>
            <w:r>
              <w:rPr>
                <w:rFonts w:ascii="Verdana" w:eastAsia="Verdana" w:hAnsi="Verdana" w:cs="Verdana"/>
                <w:spacing w:val="1"/>
                <w:w w:val="105"/>
                <w:sz w:val="19"/>
                <w:szCs w:val="19"/>
              </w:rPr>
              <w:t>the</w:t>
            </w:r>
            <w:r>
              <w:rPr>
                <w:rFonts w:ascii="Verdana" w:eastAsia="Verdana" w:hAnsi="Verdana" w:cs="Verdana"/>
                <w:spacing w:val="34"/>
                <w:w w:val="105"/>
                <w:sz w:val="19"/>
                <w:szCs w:val="19"/>
              </w:rPr>
              <w:t xml:space="preserve"> </w:t>
            </w:r>
            <w:r>
              <w:rPr>
                <w:rFonts w:ascii="Verdana" w:eastAsia="Verdana" w:hAnsi="Verdana" w:cs="Verdana"/>
                <w:w w:val="105"/>
                <w:sz w:val="19"/>
                <w:szCs w:val="19"/>
              </w:rPr>
              <w:t>critical</w:t>
            </w:r>
            <w:r>
              <w:rPr>
                <w:rFonts w:ascii="Verdana" w:eastAsia="Verdana" w:hAnsi="Verdana" w:cs="Verdana"/>
                <w:spacing w:val="32"/>
                <w:w w:val="103"/>
                <w:sz w:val="19"/>
                <w:szCs w:val="19"/>
              </w:rPr>
              <w:t xml:space="preserve"> </w:t>
            </w:r>
            <w:r>
              <w:rPr>
                <w:rFonts w:ascii="Verdana" w:eastAsia="Verdana" w:hAnsi="Verdana" w:cs="Verdana"/>
                <w:w w:val="105"/>
                <w:sz w:val="19"/>
                <w:szCs w:val="19"/>
              </w:rPr>
              <w:t>path.</w:t>
            </w:r>
            <w:r>
              <w:rPr>
                <w:rFonts w:ascii="Verdana" w:eastAsia="Verdana" w:hAnsi="Verdana" w:cs="Verdana"/>
                <w:spacing w:val="-3"/>
                <w:w w:val="105"/>
                <w:sz w:val="19"/>
                <w:szCs w:val="19"/>
              </w:rPr>
              <w:t xml:space="preserve"> </w:t>
            </w:r>
            <w:r>
              <w:rPr>
                <w:rFonts w:ascii="Verdana" w:eastAsia="Verdana" w:hAnsi="Verdana" w:cs="Verdana"/>
                <w:spacing w:val="1"/>
                <w:w w:val="105"/>
                <w:sz w:val="19"/>
                <w:szCs w:val="19"/>
              </w:rPr>
              <w:t>The</w:t>
            </w:r>
            <w:r>
              <w:rPr>
                <w:rFonts w:ascii="Verdana" w:eastAsia="Verdana" w:hAnsi="Verdana" w:cs="Verdana"/>
                <w:spacing w:val="-5"/>
                <w:w w:val="105"/>
                <w:sz w:val="19"/>
                <w:szCs w:val="19"/>
              </w:rPr>
              <w:t xml:space="preserve"> </w:t>
            </w:r>
            <w:r>
              <w:rPr>
                <w:rFonts w:ascii="Verdana" w:eastAsia="Verdana" w:hAnsi="Verdana" w:cs="Verdana"/>
                <w:spacing w:val="1"/>
                <w:w w:val="105"/>
                <w:sz w:val="19"/>
                <w:szCs w:val="19"/>
              </w:rPr>
              <w:t>reasons</w:t>
            </w:r>
            <w:r>
              <w:rPr>
                <w:rFonts w:ascii="Verdana" w:eastAsia="Verdana" w:hAnsi="Verdana" w:cs="Verdana"/>
                <w:spacing w:val="-4"/>
                <w:w w:val="105"/>
                <w:sz w:val="19"/>
                <w:szCs w:val="19"/>
              </w:rPr>
              <w:t xml:space="preserve"> </w:t>
            </w:r>
            <w:r>
              <w:rPr>
                <w:rFonts w:ascii="Verdana" w:eastAsia="Verdana" w:hAnsi="Verdana" w:cs="Verdana"/>
                <w:spacing w:val="1"/>
                <w:w w:val="105"/>
                <w:sz w:val="19"/>
                <w:szCs w:val="19"/>
              </w:rPr>
              <w:t>for</w:t>
            </w:r>
            <w:r>
              <w:rPr>
                <w:rFonts w:ascii="Verdana" w:eastAsia="Verdana" w:hAnsi="Verdana" w:cs="Verdana"/>
                <w:spacing w:val="-5"/>
                <w:w w:val="105"/>
                <w:sz w:val="19"/>
                <w:szCs w:val="19"/>
              </w:rPr>
              <w:t xml:space="preserve"> </w:t>
            </w:r>
            <w:r>
              <w:rPr>
                <w:rFonts w:ascii="Verdana" w:eastAsia="Verdana" w:hAnsi="Verdana" w:cs="Verdana"/>
                <w:spacing w:val="1"/>
                <w:w w:val="105"/>
                <w:sz w:val="19"/>
                <w:szCs w:val="19"/>
              </w:rPr>
              <w:t>the</w:t>
            </w:r>
            <w:r>
              <w:rPr>
                <w:rFonts w:ascii="Verdana" w:eastAsia="Verdana" w:hAnsi="Verdana" w:cs="Verdana"/>
                <w:spacing w:val="-5"/>
                <w:w w:val="105"/>
                <w:sz w:val="19"/>
                <w:szCs w:val="19"/>
              </w:rPr>
              <w:t xml:space="preserve"> </w:t>
            </w:r>
            <w:r>
              <w:rPr>
                <w:rFonts w:ascii="Verdana" w:eastAsia="Verdana" w:hAnsi="Verdana" w:cs="Verdana"/>
                <w:w w:val="105"/>
                <w:sz w:val="19"/>
                <w:szCs w:val="19"/>
              </w:rPr>
              <w:t>extra</w:t>
            </w:r>
            <w:r>
              <w:rPr>
                <w:rFonts w:ascii="Verdana" w:eastAsia="Verdana" w:hAnsi="Verdana" w:cs="Verdana"/>
                <w:spacing w:val="-5"/>
                <w:w w:val="105"/>
                <w:sz w:val="19"/>
                <w:szCs w:val="19"/>
              </w:rPr>
              <w:t xml:space="preserve"> </w:t>
            </w:r>
            <w:r>
              <w:rPr>
                <w:rFonts w:ascii="Verdana" w:eastAsia="Verdana" w:hAnsi="Verdana" w:cs="Verdana"/>
                <w:spacing w:val="1"/>
                <w:w w:val="105"/>
                <w:sz w:val="19"/>
                <w:szCs w:val="19"/>
              </w:rPr>
              <w:t>time</w:t>
            </w:r>
            <w:r>
              <w:rPr>
                <w:rFonts w:ascii="Verdana" w:eastAsia="Verdana" w:hAnsi="Verdana" w:cs="Verdana"/>
                <w:spacing w:val="-5"/>
                <w:w w:val="105"/>
                <w:sz w:val="19"/>
                <w:szCs w:val="19"/>
              </w:rPr>
              <w:t xml:space="preserve"> </w:t>
            </w:r>
            <w:r>
              <w:rPr>
                <w:rFonts w:ascii="Verdana" w:eastAsia="Verdana" w:hAnsi="Verdana" w:cs="Verdana"/>
                <w:spacing w:val="2"/>
                <w:w w:val="105"/>
                <w:sz w:val="19"/>
                <w:szCs w:val="19"/>
              </w:rPr>
              <w:t>must</w:t>
            </w:r>
            <w:r>
              <w:rPr>
                <w:rFonts w:ascii="Verdana" w:eastAsia="Verdana" w:hAnsi="Verdana" w:cs="Verdana"/>
                <w:spacing w:val="-8"/>
                <w:w w:val="105"/>
                <w:sz w:val="19"/>
                <w:szCs w:val="19"/>
              </w:rPr>
              <w:t xml:space="preserve"> </w:t>
            </w:r>
            <w:r>
              <w:rPr>
                <w:rFonts w:ascii="Verdana" w:eastAsia="Verdana" w:hAnsi="Verdana" w:cs="Verdana"/>
                <w:spacing w:val="3"/>
                <w:w w:val="105"/>
                <w:sz w:val="19"/>
                <w:szCs w:val="19"/>
              </w:rPr>
              <w:t>be</w:t>
            </w:r>
            <w:r>
              <w:rPr>
                <w:rFonts w:ascii="Verdana" w:eastAsia="Verdana" w:hAnsi="Verdana" w:cs="Verdana"/>
                <w:spacing w:val="-5"/>
                <w:w w:val="105"/>
                <w:sz w:val="19"/>
                <w:szCs w:val="19"/>
              </w:rPr>
              <w:t xml:space="preserve"> </w:t>
            </w:r>
            <w:r>
              <w:rPr>
                <w:rFonts w:ascii="Verdana" w:eastAsia="Verdana" w:hAnsi="Verdana" w:cs="Verdana"/>
                <w:w w:val="105"/>
                <w:sz w:val="19"/>
                <w:szCs w:val="19"/>
              </w:rPr>
              <w:t xml:space="preserve">explained </w:t>
            </w:r>
            <w:r>
              <w:rPr>
                <w:rFonts w:ascii="Verdana" w:eastAsia="Verdana" w:hAnsi="Verdana" w:cs="Verdana"/>
                <w:spacing w:val="-1"/>
                <w:w w:val="105"/>
                <w:sz w:val="19"/>
                <w:szCs w:val="19"/>
              </w:rPr>
              <w:t>to</w:t>
            </w:r>
            <w:r>
              <w:rPr>
                <w:rFonts w:ascii="Verdana" w:eastAsia="Verdana" w:hAnsi="Verdana" w:cs="Verdana"/>
                <w:spacing w:val="-3"/>
                <w:w w:val="105"/>
                <w:sz w:val="19"/>
                <w:szCs w:val="19"/>
              </w:rPr>
              <w:t xml:space="preserve"> </w:t>
            </w:r>
            <w:r>
              <w:rPr>
                <w:rFonts w:ascii="Verdana" w:eastAsia="Verdana" w:hAnsi="Verdana" w:cs="Verdana"/>
                <w:spacing w:val="1"/>
                <w:w w:val="105"/>
                <w:sz w:val="19"/>
                <w:szCs w:val="19"/>
              </w:rPr>
              <w:t>the</w:t>
            </w:r>
            <w:r>
              <w:rPr>
                <w:rFonts w:ascii="Verdana" w:eastAsia="Verdana" w:hAnsi="Verdana" w:cs="Verdana"/>
                <w:spacing w:val="30"/>
                <w:w w:val="103"/>
                <w:sz w:val="19"/>
                <w:szCs w:val="19"/>
              </w:rPr>
              <w:t xml:space="preserve"> </w:t>
            </w:r>
            <w:r>
              <w:rPr>
                <w:rFonts w:ascii="Verdana" w:eastAsia="Verdana" w:hAnsi="Verdana" w:cs="Verdana"/>
                <w:w w:val="105"/>
                <w:sz w:val="19"/>
                <w:szCs w:val="19"/>
              </w:rPr>
              <w:t>general</w:t>
            </w:r>
            <w:r>
              <w:rPr>
                <w:rFonts w:ascii="Verdana" w:eastAsia="Verdana" w:hAnsi="Verdana" w:cs="Verdana"/>
                <w:spacing w:val="63"/>
                <w:w w:val="105"/>
                <w:sz w:val="19"/>
                <w:szCs w:val="19"/>
              </w:rPr>
              <w:t xml:space="preserve"> </w:t>
            </w:r>
            <w:r>
              <w:rPr>
                <w:rFonts w:ascii="Verdana" w:eastAsia="Verdana" w:hAnsi="Verdana" w:cs="Verdana"/>
                <w:w w:val="105"/>
                <w:sz w:val="19"/>
                <w:szCs w:val="19"/>
              </w:rPr>
              <w:t>contractor’s</w:t>
            </w:r>
            <w:r>
              <w:rPr>
                <w:rFonts w:ascii="Verdana" w:eastAsia="Verdana" w:hAnsi="Verdana" w:cs="Verdana"/>
                <w:spacing w:val="58"/>
                <w:w w:val="105"/>
                <w:sz w:val="19"/>
                <w:szCs w:val="19"/>
              </w:rPr>
              <w:t xml:space="preserve"> </w:t>
            </w:r>
            <w:r>
              <w:rPr>
                <w:rFonts w:ascii="Verdana" w:eastAsia="Verdana" w:hAnsi="Verdana" w:cs="Verdana"/>
                <w:spacing w:val="1"/>
                <w:w w:val="105"/>
                <w:sz w:val="19"/>
                <w:szCs w:val="19"/>
              </w:rPr>
              <w:t>Project</w:t>
            </w:r>
            <w:r>
              <w:rPr>
                <w:rFonts w:ascii="Verdana" w:eastAsia="Verdana" w:hAnsi="Verdana" w:cs="Verdana"/>
                <w:spacing w:val="59"/>
                <w:w w:val="105"/>
                <w:sz w:val="19"/>
                <w:szCs w:val="19"/>
              </w:rPr>
              <w:t xml:space="preserve"> </w:t>
            </w:r>
            <w:r>
              <w:rPr>
                <w:rFonts w:ascii="Verdana" w:eastAsia="Verdana" w:hAnsi="Verdana" w:cs="Verdana"/>
                <w:spacing w:val="1"/>
                <w:w w:val="105"/>
                <w:sz w:val="19"/>
                <w:szCs w:val="19"/>
              </w:rPr>
              <w:t>Manager</w:t>
            </w:r>
            <w:r>
              <w:rPr>
                <w:rFonts w:ascii="Verdana" w:eastAsia="Verdana" w:hAnsi="Verdana" w:cs="Verdana"/>
                <w:spacing w:val="59"/>
                <w:w w:val="105"/>
                <w:sz w:val="19"/>
                <w:szCs w:val="19"/>
              </w:rPr>
              <w:t xml:space="preserve"> </w:t>
            </w:r>
            <w:r>
              <w:rPr>
                <w:rFonts w:ascii="Verdana" w:eastAsia="Verdana" w:hAnsi="Verdana" w:cs="Verdana"/>
                <w:w w:val="105"/>
                <w:sz w:val="19"/>
                <w:szCs w:val="19"/>
              </w:rPr>
              <w:t>and</w:t>
            </w:r>
            <w:r>
              <w:rPr>
                <w:rFonts w:ascii="Verdana" w:eastAsia="Verdana" w:hAnsi="Verdana" w:cs="Verdana"/>
                <w:spacing w:val="62"/>
                <w:w w:val="105"/>
                <w:sz w:val="19"/>
                <w:szCs w:val="19"/>
              </w:rPr>
              <w:t xml:space="preserve"> </w:t>
            </w:r>
            <w:r>
              <w:rPr>
                <w:rFonts w:ascii="Verdana" w:eastAsia="Verdana" w:hAnsi="Verdana" w:cs="Verdana"/>
                <w:spacing w:val="1"/>
                <w:w w:val="105"/>
                <w:sz w:val="19"/>
                <w:szCs w:val="19"/>
              </w:rPr>
              <w:t>all</w:t>
            </w:r>
            <w:r>
              <w:rPr>
                <w:rFonts w:ascii="Verdana" w:eastAsia="Verdana" w:hAnsi="Verdana" w:cs="Verdana"/>
                <w:spacing w:val="63"/>
                <w:w w:val="105"/>
                <w:sz w:val="19"/>
                <w:szCs w:val="19"/>
              </w:rPr>
              <w:t xml:space="preserve"> </w:t>
            </w:r>
            <w:r>
              <w:rPr>
                <w:rFonts w:ascii="Verdana" w:eastAsia="Verdana" w:hAnsi="Verdana" w:cs="Verdana"/>
                <w:w w:val="105"/>
                <w:sz w:val="19"/>
                <w:szCs w:val="19"/>
              </w:rPr>
              <w:t>parties</w:t>
            </w:r>
            <w:r>
              <w:rPr>
                <w:rFonts w:ascii="Verdana" w:eastAsia="Verdana" w:hAnsi="Verdana" w:cs="Verdana"/>
                <w:spacing w:val="59"/>
                <w:w w:val="105"/>
                <w:sz w:val="19"/>
                <w:szCs w:val="19"/>
              </w:rPr>
              <w:t xml:space="preserve"> </w:t>
            </w:r>
            <w:r>
              <w:rPr>
                <w:rFonts w:ascii="Verdana" w:eastAsia="Verdana" w:hAnsi="Verdana" w:cs="Verdana"/>
                <w:w w:val="105"/>
                <w:sz w:val="19"/>
                <w:szCs w:val="19"/>
              </w:rPr>
              <w:t>must</w:t>
            </w:r>
            <w:r>
              <w:rPr>
                <w:rFonts w:ascii="Verdana" w:eastAsia="Verdana" w:hAnsi="Verdana" w:cs="Verdana"/>
                <w:spacing w:val="58"/>
                <w:w w:val="103"/>
                <w:sz w:val="19"/>
                <w:szCs w:val="19"/>
              </w:rPr>
              <w:t xml:space="preserve"> </w:t>
            </w:r>
            <w:r>
              <w:rPr>
                <w:rFonts w:ascii="Verdana" w:eastAsia="Verdana" w:hAnsi="Verdana" w:cs="Verdana"/>
                <w:w w:val="105"/>
                <w:sz w:val="19"/>
                <w:szCs w:val="19"/>
              </w:rPr>
              <w:t>agree</w:t>
            </w:r>
            <w:r>
              <w:rPr>
                <w:rFonts w:ascii="Verdana" w:eastAsia="Verdana" w:hAnsi="Verdana" w:cs="Verdana"/>
                <w:spacing w:val="-12"/>
                <w:w w:val="105"/>
                <w:sz w:val="19"/>
                <w:szCs w:val="19"/>
              </w:rPr>
              <w:t xml:space="preserve"> </w:t>
            </w:r>
            <w:r>
              <w:rPr>
                <w:rFonts w:ascii="Verdana" w:eastAsia="Verdana" w:hAnsi="Verdana" w:cs="Verdana"/>
                <w:spacing w:val="2"/>
                <w:w w:val="105"/>
                <w:sz w:val="19"/>
                <w:szCs w:val="19"/>
              </w:rPr>
              <w:t>to</w:t>
            </w:r>
            <w:r>
              <w:rPr>
                <w:rFonts w:ascii="Verdana" w:eastAsia="Verdana" w:hAnsi="Verdana" w:cs="Verdana"/>
                <w:spacing w:val="-9"/>
                <w:w w:val="105"/>
                <w:sz w:val="19"/>
                <w:szCs w:val="19"/>
              </w:rPr>
              <w:t xml:space="preserve"> </w:t>
            </w:r>
            <w:r>
              <w:rPr>
                <w:rFonts w:ascii="Verdana" w:eastAsia="Verdana" w:hAnsi="Verdana" w:cs="Verdana"/>
                <w:spacing w:val="1"/>
                <w:w w:val="105"/>
                <w:sz w:val="19"/>
                <w:szCs w:val="19"/>
              </w:rPr>
              <w:t>the</w:t>
            </w:r>
            <w:r>
              <w:rPr>
                <w:rFonts w:ascii="Verdana" w:eastAsia="Verdana" w:hAnsi="Verdana" w:cs="Verdana"/>
                <w:spacing w:val="-11"/>
                <w:w w:val="105"/>
                <w:sz w:val="19"/>
                <w:szCs w:val="19"/>
              </w:rPr>
              <w:t xml:space="preserve"> </w:t>
            </w:r>
            <w:r>
              <w:rPr>
                <w:rFonts w:ascii="Verdana" w:eastAsia="Verdana" w:hAnsi="Verdana" w:cs="Verdana"/>
                <w:w w:val="105"/>
                <w:sz w:val="19"/>
                <w:szCs w:val="19"/>
              </w:rPr>
              <w:t>no-cost</w:t>
            </w:r>
            <w:r>
              <w:rPr>
                <w:rFonts w:ascii="Verdana" w:eastAsia="Verdana" w:hAnsi="Verdana" w:cs="Verdana"/>
                <w:spacing w:val="-6"/>
                <w:w w:val="105"/>
                <w:sz w:val="19"/>
                <w:szCs w:val="19"/>
              </w:rPr>
              <w:t xml:space="preserve"> </w:t>
            </w:r>
            <w:r>
              <w:rPr>
                <w:rFonts w:ascii="Verdana" w:eastAsia="Verdana" w:hAnsi="Verdana" w:cs="Verdana"/>
                <w:spacing w:val="1"/>
                <w:w w:val="105"/>
                <w:sz w:val="19"/>
                <w:szCs w:val="19"/>
              </w:rPr>
              <w:t>change</w:t>
            </w:r>
            <w:r>
              <w:rPr>
                <w:rFonts w:ascii="Verdana" w:eastAsia="Verdana" w:hAnsi="Verdana" w:cs="Verdana"/>
                <w:spacing w:val="-11"/>
                <w:w w:val="105"/>
                <w:sz w:val="19"/>
                <w:szCs w:val="19"/>
              </w:rPr>
              <w:t xml:space="preserve"> </w:t>
            </w:r>
            <w:r>
              <w:rPr>
                <w:rFonts w:ascii="Verdana" w:eastAsia="Verdana" w:hAnsi="Verdana" w:cs="Verdana"/>
                <w:spacing w:val="2"/>
                <w:w w:val="105"/>
                <w:sz w:val="19"/>
                <w:szCs w:val="19"/>
              </w:rPr>
              <w:t>to</w:t>
            </w:r>
            <w:r>
              <w:rPr>
                <w:rFonts w:ascii="Verdana" w:eastAsia="Verdana" w:hAnsi="Verdana" w:cs="Verdana"/>
                <w:spacing w:val="-10"/>
                <w:w w:val="105"/>
                <w:sz w:val="19"/>
                <w:szCs w:val="19"/>
              </w:rPr>
              <w:t xml:space="preserve"> </w:t>
            </w:r>
            <w:r>
              <w:rPr>
                <w:rFonts w:ascii="Verdana" w:eastAsia="Verdana" w:hAnsi="Verdana" w:cs="Verdana"/>
                <w:spacing w:val="1"/>
                <w:w w:val="105"/>
                <w:sz w:val="19"/>
                <w:szCs w:val="19"/>
              </w:rPr>
              <w:t>the</w:t>
            </w:r>
            <w:r>
              <w:rPr>
                <w:rFonts w:ascii="Verdana" w:eastAsia="Verdana" w:hAnsi="Verdana" w:cs="Verdana"/>
                <w:spacing w:val="-11"/>
                <w:w w:val="105"/>
                <w:sz w:val="19"/>
                <w:szCs w:val="19"/>
              </w:rPr>
              <w:t xml:space="preserve"> </w:t>
            </w:r>
            <w:r>
              <w:rPr>
                <w:rFonts w:ascii="Verdana" w:eastAsia="Verdana" w:hAnsi="Verdana" w:cs="Verdana"/>
                <w:spacing w:val="1"/>
                <w:w w:val="105"/>
                <w:sz w:val="19"/>
                <w:szCs w:val="19"/>
              </w:rPr>
              <w:t>schedule.</w:t>
            </w:r>
          </w:p>
        </w:tc>
      </w:tr>
    </w:tbl>
    <w:p w14:paraId="24BDA524" w14:textId="77777777" w:rsidR="007318C2" w:rsidRDefault="007318C2">
      <w:pPr>
        <w:spacing w:line="200" w:lineRule="exact"/>
        <w:rPr>
          <w:sz w:val="20"/>
          <w:szCs w:val="20"/>
        </w:rPr>
      </w:pPr>
    </w:p>
    <w:p w14:paraId="24BDA525" w14:textId="77777777" w:rsidR="007318C2" w:rsidRDefault="007318C2">
      <w:pPr>
        <w:spacing w:line="200" w:lineRule="exact"/>
        <w:rPr>
          <w:sz w:val="20"/>
          <w:szCs w:val="20"/>
        </w:rPr>
      </w:pPr>
    </w:p>
    <w:p w14:paraId="24BDA526" w14:textId="77777777" w:rsidR="007318C2" w:rsidRDefault="007318C2">
      <w:pPr>
        <w:spacing w:line="200" w:lineRule="exact"/>
        <w:rPr>
          <w:sz w:val="20"/>
          <w:szCs w:val="20"/>
        </w:rPr>
      </w:pPr>
    </w:p>
    <w:p w14:paraId="24BDA527" w14:textId="77777777" w:rsidR="007318C2" w:rsidRDefault="007318C2">
      <w:pPr>
        <w:spacing w:line="200" w:lineRule="exact"/>
        <w:rPr>
          <w:sz w:val="20"/>
          <w:szCs w:val="20"/>
        </w:rPr>
      </w:pPr>
    </w:p>
    <w:p w14:paraId="24BDA528" w14:textId="77777777" w:rsidR="007318C2" w:rsidRDefault="007318C2">
      <w:pPr>
        <w:spacing w:line="200" w:lineRule="exact"/>
        <w:rPr>
          <w:sz w:val="20"/>
          <w:szCs w:val="20"/>
        </w:rPr>
      </w:pPr>
    </w:p>
    <w:p w14:paraId="24BDA529" w14:textId="77777777" w:rsidR="007318C2" w:rsidRDefault="007318C2">
      <w:pPr>
        <w:spacing w:line="200" w:lineRule="exact"/>
        <w:rPr>
          <w:sz w:val="20"/>
          <w:szCs w:val="20"/>
        </w:rPr>
      </w:pPr>
    </w:p>
    <w:p w14:paraId="24BDA52A" w14:textId="77777777" w:rsidR="007318C2" w:rsidRDefault="007318C2">
      <w:pPr>
        <w:spacing w:line="200" w:lineRule="exact"/>
        <w:rPr>
          <w:sz w:val="20"/>
          <w:szCs w:val="20"/>
        </w:rPr>
      </w:pPr>
    </w:p>
    <w:p w14:paraId="24BDA52B" w14:textId="77777777" w:rsidR="007318C2" w:rsidRDefault="007318C2">
      <w:pPr>
        <w:spacing w:line="200" w:lineRule="exact"/>
        <w:rPr>
          <w:sz w:val="20"/>
          <w:szCs w:val="20"/>
        </w:rPr>
      </w:pPr>
    </w:p>
    <w:p w14:paraId="24BDA52C" w14:textId="77777777" w:rsidR="007318C2" w:rsidRDefault="007318C2">
      <w:pPr>
        <w:spacing w:line="200" w:lineRule="exact"/>
        <w:rPr>
          <w:sz w:val="20"/>
          <w:szCs w:val="20"/>
        </w:rPr>
      </w:pPr>
    </w:p>
    <w:p w14:paraId="24BDA52D" w14:textId="77777777" w:rsidR="007318C2" w:rsidRDefault="007318C2">
      <w:pPr>
        <w:spacing w:line="200" w:lineRule="exact"/>
        <w:rPr>
          <w:sz w:val="20"/>
          <w:szCs w:val="20"/>
        </w:rPr>
      </w:pPr>
    </w:p>
    <w:p w14:paraId="24BDA52E" w14:textId="77777777" w:rsidR="007318C2" w:rsidRDefault="007318C2">
      <w:pPr>
        <w:spacing w:line="200" w:lineRule="exact"/>
        <w:rPr>
          <w:sz w:val="20"/>
          <w:szCs w:val="20"/>
        </w:rPr>
      </w:pPr>
    </w:p>
    <w:p w14:paraId="24BDA52F" w14:textId="77777777" w:rsidR="007318C2" w:rsidRDefault="007318C2">
      <w:pPr>
        <w:spacing w:line="200" w:lineRule="exact"/>
        <w:rPr>
          <w:sz w:val="20"/>
          <w:szCs w:val="20"/>
        </w:rPr>
      </w:pPr>
    </w:p>
    <w:p w14:paraId="24BDA530" w14:textId="77777777" w:rsidR="007318C2" w:rsidRDefault="007318C2">
      <w:pPr>
        <w:spacing w:line="200" w:lineRule="exact"/>
        <w:rPr>
          <w:sz w:val="20"/>
          <w:szCs w:val="20"/>
        </w:rPr>
      </w:pPr>
    </w:p>
    <w:p w14:paraId="24BDA531" w14:textId="77777777" w:rsidR="007318C2" w:rsidRDefault="007318C2">
      <w:pPr>
        <w:rPr>
          <w:rFonts w:ascii="Verdana" w:eastAsia="Verdana" w:hAnsi="Verdana" w:cs="Verdana"/>
          <w:sz w:val="19"/>
          <w:szCs w:val="19"/>
        </w:rPr>
        <w:sectPr w:rsidR="007318C2" w:rsidSect="00C479BA">
          <w:headerReference w:type="default" r:id="rId69"/>
          <w:footerReference w:type="default" r:id="rId70"/>
          <w:pgSz w:w="12240" w:h="15840"/>
          <w:pgMar w:top="1440" w:right="1008" w:bottom="1440" w:left="1008" w:header="0" w:footer="0" w:gutter="0"/>
          <w:cols w:space="720"/>
        </w:sectPr>
      </w:pPr>
    </w:p>
    <w:p w14:paraId="24BDA532" w14:textId="77777777" w:rsidR="007318C2" w:rsidRDefault="007318C2" w:rsidP="00E441B7">
      <w:pPr>
        <w:spacing w:line="200" w:lineRule="exact"/>
        <w:rPr>
          <w:sz w:val="20"/>
          <w:szCs w:val="20"/>
        </w:rPr>
      </w:pPr>
      <w:bookmarkStart w:id="58" w:name="4.7_Scope_&amp;_Change_Control"/>
      <w:bookmarkEnd w:id="58"/>
    </w:p>
    <w:p w14:paraId="24BDA533" w14:textId="77777777" w:rsidR="007318C2" w:rsidRDefault="00D36A7D" w:rsidP="00E441B7">
      <w:pPr>
        <w:pStyle w:val="Heading2"/>
        <w:rPr>
          <w:rFonts w:cs="Verdana"/>
        </w:rPr>
      </w:pPr>
      <w:bookmarkStart w:id="59" w:name="_TOC_250012"/>
      <w:bookmarkStart w:id="60" w:name="_Toc432173125"/>
      <w:r>
        <w:t>Scope</w:t>
      </w:r>
      <w:r>
        <w:rPr>
          <w:spacing w:val="-10"/>
        </w:rPr>
        <w:t xml:space="preserve"> </w:t>
      </w:r>
      <w:r>
        <w:t>&amp;</w:t>
      </w:r>
      <w:r>
        <w:rPr>
          <w:spacing w:val="-12"/>
        </w:rPr>
        <w:t xml:space="preserve"> </w:t>
      </w:r>
      <w:r>
        <w:t>Change</w:t>
      </w:r>
      <w:r>
        <w:rPr>
          <w:spacing w:val="-9"/>
        </w:rPr>
        <w:t xml:space="preserve"> </w:t>
      </w:r>
      <w:r>
        <w:t>Control</w:t>
      </w:r>
      <w:bookmarkEnd w:id="59"/>
      <w:bookmarkEnd w:id="60"/>
    </w:p>
    <w:p w14:paraId="24BDA534" w14:textId="77777777" w:rsidR="007318C2" w:rsidRPr="00E441B7" w:rsidRDefault="00D36A7D" w:rsidP="00E441B7">
      <w:pPr>
        <w:pStyle w:val="BodyText"/>
        <w:spacing w:before="172" w:line="276" w:lineRule="auto"/>
        <w:ind w:left="1267"/>
        <w:rPr>
          <w:rFonts w:cs="Georgia"/>
        </w:rPr>
      </w:pPr>
      <w:r w:rsidRPr="00E441B7">
        <w:t>Scope</w:t>
      </w:r>
      <w:r w:rsidRPr="00E441B7">
        <w:rPr>
          <w:spacing w:val="11"/>
        </w:rPr>
        <w:t xml:space="preserve"> </w:t>
      </w:r>
      <w:r w:rsidRPr="00E441B7">
        <w:rPr>
          <w:spacing w:val="-1"/>
        </w:rPr>
        <w:t>Control</w:t>
      </w:r>
      <w:r w:rsidRPr="00E441B7">
        <w:rPr>
          <w:spacing w:val="10"/>
        </w:rPr>
        <w:t xml:space="preserve"> </w:t>
      </w:r>
      <w:r w:rsidRPr="00E441B7">
        <w:t>involves</w:t>
      </w:r>
      <w:r w:rsidRPr="00E441B7">
        <w:rPr>
          <w:spacing w:val="15"/>
        </w:rPr>
        <w:t xml:space="preserve"> </w:t>
      </w:r>
      <w:r w:rsidRPr="00E441B7">
        <w:rPr>
          <w:spacing w:val="-1"/>
        </w:rPr>
        <w:t>reviewing</w:t>
      </w:r>
      <w:r w:rsidRPr="00E441B7">
        <w:rPr>
          <w:spacing w:val="10"/>
        </w:rPr>
        <w:t xml:space="preserve"> </w:t>
      </w:r>
      <w:r w:rsidRPr="00E441B7">
        <w:rPr>
          <w:spacing w:val="-1"/>
        </w:rPr>
        <w:t>the</w:t>
      </w:r>
      <w:r w:rsidRPr="00E441B7">
        <w:rPr>
          <w:spacing w:val="11"/>
        </w:rPr>
        <w:t xml:space="preserve"> </w:t>
      </w:r>
      <w:r w:rsidRPr="00E441B7">
        <w:t>scope</w:t>
      </w:r>
      <w:r w:rsidRPr="00E441B7">
        <w:rPr>
          <w:spacing w:val="12"/>
        </w:rPr>
        <w:t xml:space="preserve"> </w:t>
      </w:r>
      <w:r w:rsidRPr="00E441B7">
        <w:t>of</w:t>
      </w:r>
      <w:r w:rsidRPr="00E441B7">
        <w:rPr>
          <w:spacing w:val="6"/>
        </w:rPr>
        <w:t xml:space="preserve"> </w:t>
      </w:r>
      <w:r w:rsidRPr="00E441B7">
        <w:rPr>
          <w:spacing w:val="-1"/>
        </w:rPr>
        <w:t>work</w:t>
      </w:r>
      <w:r w:rsidRPr="00E441B7">
        <w:rPr>
          <w:spacing w:val="8"/>
        </w:rPr>
        <w:t xml:space="preserve"> </w:t>
      </w:r>
      <w:r w:rsidRPr="00E441B7">
        <w:rPr>
          <w:spacing w:val="-1"/>
        </w:rPr>
        <w:t>to</w:t>
      </w:r>
      <w:r w:rsidRPr="00E441B7">
        <w:rPr>
          <w:spacing w:val="13"/>
        </w:rPr>
        <w:t xml:space="preserve"> </w:t>
      </w:r>
      <w:r w:rsidRPr="00E441B7">
        <w:t>understand</w:t>
      </w:r>
      <w:r w:rsidRPr="00E441B7">
        <w:rPr>
          <w:spacing w:val="13"/>
        </w:rPr>
        <w:t xml:space="preserve"> </w:t>
      </w:r>
      <w:r w:rsidRPr="00E441B7">
        <w:rPr>
          <w:spacing w:val="-1"/>
        </w:rPr>
        <w:t>what</w:t>
      </w:r>
      <w:r w:rsidRPr="00E441B7">
        <w:rPr>
          <w:spacing w:val="9"/>
        </w:rPr>
        <w:t xml:space="preserve"> </w:t>
      </w:r>
      <w:r w:rsidRPr="00E441B7">
        <w:rPr>
          <w:u w:val="single" w:color="000000"/>
        </w:rPr>
        <w:t>is</w:t>
      </w:r>
      <w:r w:rsidRPr="00E441B7">
        <w:rPr>
          <w:spacing w:val="13"/>
          <w:u w:val="single" w:color="000000"/>
        </w:rPr>
        <w:t xml:space="preserve"> </w:t>
      </w:r>
      <w:r w:rsidRPr="00E441B7">
        <w:rPr>
          <w:spacing w:val="-2"/>
        </w:rPr>
        <w:t>and</w:t>
      </w:r>
      <w:r w:rsidRPr="00E441B7">
        <w:rPr>
          <w:spacing w:val="13"/>
        </w:rPr>
        <w:t xml:space="preserve"> </w:t>
      </w:r>
      <w:r w:rsidRPr="00E441B7">
        <w:rPr>
          <w:spacing w:val="-2"/>
          <w:u w:val="single" w:color="000000"/>
        </w:rPr>
        <w:t>is</w:t>
      </w:r>
      <w:r w:rsidR="00265F59">
        <w:t xml:space="preserve"> </w:t>
      </w:r>
      <w:r w:rsidRPr="00E441B7">
        <w:rPr>
          <w:u w:val="single" w:color="000000"/>
        </w:rPr>
        <w:t>not</w:t>
      </w:r>
      <w:r w:rsidRPr="00E441B7">
        <w:rPr>
          <w:spacing w:val="1"/>
          <w:u w:val="single" w:color="000000"/>
        </w:rPr>
        <w:t xml:space="preserve"> </w:t>
      </w:r>
      <w:r w:rsidRPr="00E441B7">
        <w:t>included</w:t>
      </w:r>
      <w:r w:rsidRPr="00E441B7">
        <w:rPr>
          <w:spacing w:val="3"/>
        </w:rPr>
        <w:t xml:space="preserve"> </w:t>
      </w:r>
      <w:r w:rsidRPr="00E441B7">
        <w:rPr>
          <w:spacing w:val="-2"/>
        </w:rPr>
        <w:t>in</w:t>
      </w:r>
      <w:r w:rsidRPr="00E441B7">
        <w:rPr>
          <w:spacing w:val="4"/>
        </w:rPr>
        <w:t xml:space="preserve"> </w:t>
      </w:r>
      <w:r w:rsidRPr="00E441B7">
        <w:rPr>
          <w:spacing w:val="-1"/>
        </w:rPr>
        <w:t>the</w:t>
      </w:r>
      <w:r w:rsidRPr="00E441B7">
        <w:rPr>
          <w:spacing w:val="3"/>
        </w:rPr>
        <w:t xml:space="preserve"> </w:t>
      </w:r>
      <w:r w:rsidRPr="00E441B7">
        <w:t>project</w:t>
      </w:r>
      <w:r w:rsidRPr="00E441B7">
        <w:rPr>
          <w:spacing w:val="1"/>
        </w:rPr>
        <w:t xml:space="preserve"> </w:t>
      </w:r>
      <w:r w:rsidRPr="00E441B7">
        <w:t>scope,</w:t>
      </w:r>
      <w:r w:rsidRPr="00E441B7">
        <w:rPr>
          <w:spacing w:val="1"/>
        </w:rPr>
        <w:t xml:space="preserve"> </w:t>
      </w:r>
      <w:r w:rsidRPr="00E441B7">
        <w:t>and</w:t>
      </w:r>
      <w:r w:rsidRPr="00E441B7">
        <w:rPr>
          <w:spacing w:val="3"/>
        </w:rPr>
        <w:t xml:space="preserve"> </w:t>
      </w:r>
      <w:r w:rsidRPr="00E441B7">
        <w:t>then</w:t>
      </w:r>
      <w:r w:rsidRPr="00E441B7">
        <w:rPr>
          <w:spacing w:val="4"/>
        </w:rPr>
        <w:t xml:space="preserve"> </w:t>
      </w:r>
      <w:r w:rsidRPr="00E441B7">
        <w:t>closely</w:t>
      </w:r>
      <w:r w:rsidRPr="00E441B7">
        <w:rPr>
          <w:spacing w:val="4"/>
        </w:rPr>
        <w:t xml:space="preserve"> </w:t>
      </w:r>
      <w:r w:rsidRPr="00E441B7">
        <w:t>monitoring</w:t>
      </w:r>
      <w:r w:rsidRPr="00E441B7">
        <w:rPr>
          <w:spacing w:val="1"/>
        </w:rPr>
        <w:t xml:space="preserve"> </w:t>
      </w:r>
      <w:r w:rsidRPr="00E441B7">
        <w:rPr>
          <w:spacing w:val="-1"/>
        </w:rPr>
        <w:t>the</w:t>
      </w:r>
      <w:r w:rsidRPr="00E441B7">
        <w:rPr>
          <w:spacing w:val="2"/>
        </w:rPr>
        <w:t xml:space="preserve"> </w:t>
      </w:r>
      <w:r w:rsidRPr="00E441B7">
        <w:t>project</w:t>
      </w:r>
      <w:r w:rsidRPr="00E441B7">
        <w:rPr>
          <w:spacing w:val="6"/>
        </w:rPr>
        <w:t xml:space="preserve"> </w:t>
      </w:r>
      <w:r w:rsidRPr="00E441B7">
        <w:rPr>
          <w:spacing w:val="-1"/>
        </w:rPr>
        <w:t>to</w:t>
      </w:r>
      <w:r w:rsidRPr="00E441B7">
        <w:rPr>
          <w:spacing w:val="3"/>
        </w:rPr>
        <w:t xml:space="preserve"> </w:t>
      </w:r>
      <w:r w:rsidRPr="00E441B7">
        <w:t>ensure</w:t>
      </w:r>
      <w:r w:rsidRPr="00E441B7">
        <w:rPr>
          <w:spacing w:val="6"/>
        </w:rPr>
        <w:t xml:space="preserve"> </w:t>
      </w:r>
      <w:r w:rsidRPr="00E441B7">
        <w:rPr>
          <w:spacing w:val="-1"/>
        </w:rPr>
        <w:t>that</w:t>
      </w:r>
      <w:r w:rsidRPr="00E441B7">
        <w:rPr>
          <w:spacing w:val="40"/>
        </w:rPr>
        <w:t xml:space="preserve"> </w:t>
      </w:r>
      <w:r w:rsidRPr="00E441B7">
        <w:rPr>
          <w:spacing w:val="-1"/>
        </w:rPr>
        <w:t>work</w:t>
      </w:r>
      <w:r w:rsidRPr="00E441B7">
        <w:rPr>
          <w:spacing w:val="21"/>
        </w:rPr>
        <w:t xml:space="preserve"> </w:t>
      </w:r>
      <w:r w:rsidRPr="00E441B7">
        <w:t>beyond</w:t>
      </w:r>
      <w:r w:rsidRPr="00E441B7">
        <w:rPr>
          <w:spacing w:val="23"/>
        </w:rPr>
        <w:t xml:space="preserve"> </w:t>
      </w:r>
      <w:r w:rsidRPr="00E441B7">
        <w:rPr>
          <w:spacing w:val="-1"/>
        </w:rPr>
        <w:t>the</w:t>
      </w:r>
      <w:r w:rsidRPr="00E441B7">
        <w:rPr>
          <w:spacing w:val="16"/>
        </w:rPr>
        <w:t xml:space="preserve"> </w:t>
      </w:r>
      <w:r w:rsidRPr="00E441B7">
        <w:rPr>
          <w:spacing w:val="-1"/>
        </w:rPr>
        <w:t>contractual</w:t>
      </w:r>
      <w:r w:rsidRPr="00E441B7">
        <w:rPr>
          <w:spacing w:val="20"/>
        </w:rPr>
        <w:t xml:space="preserve"> </w:t>
      </w:r>
      <w:r w:rsidRPr="00E441B7">
        <w:t>scope</w:t>
      </w:r>
      <w:r w:rsidRPr="00E441B7">
        <w:rPr>
          <w:spacing w:val="16"/>
        </w:rPr>
        <w:t xml:space="preserve"> </w:t>
      </w:r>
      <w:r w:rsidRPr="00E441B7">
        <w:t>is</w:t>
      </w:r>
      <w:r w:rsidRPr="00E441B7">
        <w:rPr>
          <w:spacing w:val="18"/>
        </w:rPr>
        <w:t xml:space="preserve"> </w:t>
      </w:r>
      <w:r w:rsidRPr="00E441B7">
        <w:t>not</w:t>
      </w:r>
      <w:r w:rsidRPr="00E441B7">
        <w:rPr>
          <w:spacing w:val="19"/>
        </w:rPr>
        <w:t xml:space="preserve"> </w:t>
      </w:r>
      <w:r w:rsidRPr="00E441B7">
        <w:rPr>
          <w:spacing w:val="-2"/>
        </w:rPr>
        <w:t>performed</w:t>
      </w:r>
      <w:r w:rsidRPr="00E441B7">
        <w:rPr>
          <w:spacing w:val="23"/>
        </w:rPr>
        <w:t xml:space="preserve"> </w:t>
      </w:r>
      <w:r w:rsidRPr="00E441B7">
        <w:t>without</w:t>
      </w:r>
      <w:r w:rsidRPr="00E441B7">
        <w:rPr>
          <w:spacing w:val="20"/>
        </w:rPr>
        <w:t xml:space="preserve"> </w:t>
      </w:r>
      <w:r w:rsidRPr="00E441B7">
        <w:t>additional</w:t>
      </w:r>
      <w:r w:rsidRPr="00E441B7">
        <w:rPr>
          <w:spacing w:val="15"/>
        </w:rPr>
        <w:t xml:space="preserve"> </w:t>
      </w:r>
      <w:r w:rsidRPr="00E441B7">
        <w:t>compensation.</w:t>
      </w:r>
      <w:r w:rsidRPr="00E441B7">
        <w:rPr>
          <w:spacing w:val="62"/>
          <w:w w:val="99"/>
        </w:rPr>
        <w:t xml:space="preserve"> </w:t>
      </w:r>
      <w:r w:rsidRPr="00E441B7">
        <w:rPr>
          <w:spacing w:val="-1"/>
        </w:rPr>
        <w:t>Change</w:t>
      </w:r>
      <w:r w:rsidRPr="00E441B7">
        <w:rPr>
          <w:spacing w:val="10"/>
        </w:rPr>
        <w:t xml:space="preserve"> </w:t>
      </w:r>
      <w:r w:rsidRPr="00E441B7">
        <w:rPr>
          <w:spacing w:val="-1"/>
        </w:rPr>
        <w:t>Control</w:t>
      </w:r>
      <w:r w:rsidRPr="00E441B7">
        <w:rPr>
          <w:spacing w:val="10"/>
        </w:rPr>
        <w:t xml:space="preserve"> </w:t>
      </w:r>
      <w:r w:rsidRPr="00E441B7">
        <w:t>involves</w:t>
      </w:r>
      <w:r w:rsidRPr="00E441B7">
        <w:rPr>
          <w:spacing w:val="13"/>
        </w:rPr>
        <w:t xml:space="preserve"> </w:t>
      </w:r>
      <w:r w:rsidRPr="00E441B7">
        <w:rPr>
          <w:spacing w:val="-1"/>
        </w:rPr>
        <w:t>managing</w:t>
      </w:r>
      <w:r w:rsidRPr="00E441B7">
        <w:rPr>
          <w:spacing w:val="10"/>
        </w:rPr>
        <w:t xml:space="preserve"> </w:t>
      </w:r>
      <w:r w:rsidRPr="00E441B7">
        <w:rPr>
          <w:spacing w:val="-1"/>
        </w:rPr>
        <w:t>changes</w:t>
      </w:r>
      <w:r w:rsidRPr="00E441B7">
        <w:rPr>
          <w:spacing w:val="8"/>
        </w:rPr>
        <w:t xml:space="preserve"> </w:t>
      </w:r>
      <w:r w:rsidRPr="00E441B7">
        <w:rPr>
          <w:spacing w:val="-1"/>
        </w:rPr>
        <w:t>to</w:t>
      </w:r>
      <w:r w:rsidRPr="00E441B7">
        <w:rPr>
          <w:spacing w:val="12"/>
        </w:rPr>
        <w:t xml:space="preserve"> </w:t>
      </w:r>
      <w:r w:rsidRPr="00E441B7">
        <w:rPr>
          <w:spacing w:val="-1"/>
        </w:rPr>
        <w:t>the</w:t>
      </w:r>
      <w:r w:rsidRPr="00E441B7">
        <w:rPr>
          <w:spacing w:val="11"/>
        </w:rPr>
        <w:t xml:space="preserve"> </w:t>
      </w:r>
      <w:r w:rsidRPr="00E441B7">
        <w:rPr>
          <w:spacing w:val="-1"/>
        </w:rPr>
        <w:t>work,</w:t>
      </w:r>
      <w:r w:rsidRPr="00E441B7">
        <w:rPr>
          <w:spacing w:val="2"/>
        </w:rPr>
        <w:t xml:space="preserve"> </w:t>
      </w:r>
      <w:r w:rsidRPr="00E441B7">
        <w:rPr>
          <w:spacing w:val="-1"/>
        </w:rPr>
        <w:t>including</w:t>
      </w:r>
      <w:r w:rsidRPr="00E441B7">
        <w:rPr>
          <w:spacing w:val="10"/>
        </w:rPr>
        <w:t xml:space="preserve"> </w:t>
      </w:r>
      <w:r w:rsidRPr="00E441B7">
        <w:rPr>
          <w:spacing w:val="-1"/>
        </w:rPr>
        <w:t>those</w:t>
      </w:r>
      <w:r w:rsidRPr="00E441B7">
        <w:rPr>
          <w:spacing w:val="11"/>
        </w:rPr>
        <w:t xml:space="preserve"> </w:t>
      </w:r>
      <w:r w:rsidRPr="00E441B7">
        <w:rPr>
          <w:spacing w:val="-1"/>
        </w:rPr>
        <w:t>that</w:t>
      </w:r>
      <w:r w:rsidRPr="00E441B7">
        <w:rPr>
          <w:spacing w:val="10"/>
        </w:rPr>
        <w:t xml:space="preserve"> </w:t>
      </w:r>
      <w:r w:rsidRPr="00E441B7">
        <w:rPr>
          <w:spacing w:val="-1"/>
        </w:rPr>
        <w:t>have</w:t>
      </w:r>
      <w:r w:rsidRPr="00E441B7">
        <w:rPr>
          <w:spacing w:val="11"/>
        </w:rPr>
        <w:t xml:space="preserve"> </w:t>
      </w:r>
      <w:r w:rsidRPr="00E441B7">
        <w:rPr>
          <w:spacing w:val="-1"/>
        </w:rPr>
        <w:t>been</w:t>
      </w:r>
      <w:r w:rsidRPr="00E441B7">
        <w:rPr>
          <w:spacing w:val="75"/>
          <w:w w:val="99"/>
        </w:rPr>
        <w:t xml:space="preserve"> </w:t>
      </w:r>
      <w:r w:rsidRPr="00E441B7">
        <w:rPr>
          <w:spacing w:val="-1"/>
        </w:rPr>
        <w:t>formally</w:t>
      </w:r>
      <w:r w:rsidRPr="00E441B7">
        <w:rPr>
          <w:spacing w:val="3"/>
        </w:rPr>
        <w:t xml:space="preserve"> </w:t>
      </w:r>
      <w:r w:rsidRPr="00E441B7">
        <w:rPr>
          <w:spacing w:val="-1"/>
        </w:rPr>
        <w:t>requested</w:t>
      </w:r>
      <w:r w:rsidRPr="00E441B7">
        <w:rPr>
          <w:spacing w:val="3"/>
        </w:rPr>
        <w:t xml:space="preserve"> </w:t>
      </w:r>
      <w:r w:rsidRPr="00E441B7">
        <w:t>by</w:t>
      </w:r>
      <w:r w:rsidRPr="00E441B7">
        <w:rPr>
          <w:spacing w:val="4"/>
        </w:rPr>
        <w:t xml:space="preserve"> </w:t>
      </w:r>
      <w:r w:rsidRPr="00E441B7">
        <w:rPr>
          <w:spacing w:val="-1"/>
        </w:rPr>
        <w:t>the</w:t>
      </w:r>
      <w:r w:rsidRPr="00E441B7">
        <w:rPr>
          <w:spacing w:val="1"/>
        </w:rPr>
        <w:t xml:space="preserve"> </w:t>
      </w:r>
      <w:r w:rsidRPr="00E441B7">
        <w:rPr>
          <w:spacing w:val="-1"/>
        </w:rPr>
        <w:t>General</w:t>
      </w:r>
      <w:r w:rsidRPr="00E441B7">
        <w:rPr>
          <w:spacing w:val="1"/>
        </w:rPr>
        <w:t xml:space="preserve"> </w:t>
      </w:r>
      <w:r w:rsidRPr="00E441B7">
        <w:t>Contractor</w:t>
      </w:r>
      <w:r w:rsidR="00265F59">
        <w:t xml:space="preserve"> </w:t>
      </w:r>
      <w:r w:rsidRPr="00E441B7">
        <w:t>or</w:t>
      </w:r>
      <w:r w:rsidR="00265F59">
        <w:t xml:space="preserve"> </w:t>
      </w:r>
      <w:r w:rsidRPr="00E441B7">
        <w:rPr>
          <w:spacing w:val="-2"/>
        </w:rPr>
        <w:t>are</w:t>
      </w:r>
      <w:r w:rsidRPr="00E441B7">
        <w:rPr>
          <w:spacing w:val="1"/>
        </w:rPr>
        <w:t xml:space="preserve"> </w:t>
      </w:r>
      <w:r w:rsidRPr="00E441B7">
        <w:t>orally</w:t>
      </w:r>
      <w:r w:rsidRPr="00E441B7">
        <w:rPr>
          <w:spacing w:val="4"/>
        </w:rPr>
        <w:t xml:space="preserve"> </w:t>
      </w:r>
      <w:r w:rsidRPr="00E441B7">
        <w:rPr>
          <w:spacing w:val="-1"/>
        </w:rPr>
        <w:t>directed</w:t>
      </w:r>
      <w:r w:rsidRPr="00E441B7">
        <w:rPr>
          <w:spacing w:val="3"/>
        </w:rPr>
        <w:t xml:space="preserve"> </w:t>
      </w:r>
      <w:r w:rsidRPr="00E441B7">
        <w:t>on</w:t>
      </w:r>
      <w:r w:rsidRPr="00E441B7">
        <w:rPr>
          <w:spacing w:val="3"/>
        </w:rPr>
        <w:t xml:space="preserve"> </w:t>
      </w:r>
      <w:r w:rsidRPr="00E441B7">
        <w:rPr>
          <w:spacing w:val="-1"/>
        </w:rPr>
        <w:t>the</w:t>
      </w:r>
      <w:r w:rsidRPr="00E441B7">
        <w:rPr>
          <w:spacing w:val="1"/>
        </w:rPr>
        <w:t xml:space="preserve"> </w:t>
      </w:r>
      <w:r w:rsidRPr="00E441B7">
        <w:rPr>
          <w:spacing w:val="-1"/>
        </w:rPr>
        <w:t>jobsite.</w:t>
      </w:r>
      <w:r w:rsidRPr="00E441B7">
        <w:rPr>
          <w:spacing w:val="55"/>
          <w:w w:val="99"/>
        </w:rPr>
        <w:t xml:space="preserve"> </w:t>
      </w:r>
      <w:r w:rsidRPr="00E441B7">
        <w:rPr>
          <w:spacing w:val="-1"/>
        </w:rPr>
        <w:t>Change</w:t>
      </w:r>
      <w:r w:rsidRPr="00E441B7">
        <w:rPr>
          <w:spacing w:val="11"/>
        </w:rPr>
        <w:t xml:space="preserve"> </w:t>
      </w:r>
      <w:r w:rsidRPr="00E441B7">
        <w:rPr>
          <w:spacing w:val="-1"/>
        </w:rPr>
        <w:t>requests</w:t>
      </w:r>
      <w:r w:rsidRPr="00E441B7">
        <w:rPr>
          <w:spacing w:val="13"/>
        </w:rPr>
        <w:t xml:space="preserve"> </w:t>
      </w:r>
      <w:r w:rsidRPr="00E441B7">
        <w:rPr>
          <w:spacing w:val="-1"/>
        </w:rPr>
        <w:t>(verbal</w:t>
      </w:r>
      <w:r w:rsidRPr="00E441B7">
        <w:rPr>
          <w:spacing w:val="10"/>
        </w:rPr>
        <w:t xml:space="preserve"> </w:t>
      </w:r>
      <w:r w:rsidRPr="00E441B7">
        <w:t>and</w:t>
      </w:r>
      <w:r w:rsidRPr="00E441B7">
        <w:rPr>
          <w:spacing w:val="13"/>
        </w:rPr>
        <w:t xml:space="preserve"> </w:t>
      </w:r>
      <w:r w:rsidRPr="00E441B7">
        <w:rPr>
          <w:spacing w:val="-1"/>
        </w:rPr>
        <w:t>written)</w:t>
      </w:r>
      <w:r w:rsidRPr="00E441B7">
        <w:rPr>
          <w:spacing w:val="13"/>
        </w:rPr>
        <w:t xml:space="preserve"> </w:t>
      </w:r>
      <w:r w:rsidRPr="00E441B7">
        <w:rPr>
          <w:spacing w:val="-1"/>
        </w:rPr>
        <w:t>should</w:t>
      </w:r>
      <w:r w:rsidRPr="00E441B7">
        <w:rPr>
          <w:spacing w:val="13"/>
        </w:rPr>
        <w:t xml:space="preserve"> </w:t>
      </w:r>
      <w:r w:rsidRPr="00E441B7">
        <w:t>be</w:t>
      </w:r>
      <w:r w:rsidRPr="00E441B7">
        <w:rPr>
          <w:spacing w:val="11"/>
        </w:rPr>
        <w:t xml:space="preserve"> </w:t>
      </w:r>
      <w:r w:rsidRPr="00E441B7">
        <w:t>documented</w:t>
      </w:r>
      <w:r w:rsidRPr="00E441B7">
        <w:rPr>
          <w:spacing w:val="13"/>
        </w:rPr>
        <w:t xml:space="preserve"> </w:t>
      </w:r>
      <w:r w:rsidRPr="00E441B7">
        <w:t>by</w:t>
      </w:r>
      <w:r w:rsidRPr="00E441B7">
        <w:rPr>
          <w:spacing w:val="14"/>
        </w:rPr>
        <w:t xml:space="preserve"> </w:t>
      </w:r>
      <w:r w:rsidRPr="00E441B7">
        <w:rPr>
          <w:spacing w:val="-1"/>
        </w:rPr>
        <w:t>the</w:t>
      </w:r>
      <w:r w:rsidRPr="00E441B7">
        <w:rPr>
          <w:spacing w:val="11"/>
        </w:rPr>
        <w:t xml:space="preserve"> </w:t>
      </w:r>
      <w:r w:rsidRPr="00E441B7">
        <w:rPr>
          <w:spacing w:val="-1"/>
        </w:rPr>
        <w:t>Project</w:t>
      </w:r>
      <w:r w:rsidRPr="00E441B7">
        <w:rPr>
          <w:spacing w:val="11"/>
        </w:rPr>
        <w:t xml:space="preserve"> </w:t>
      </w:r>
      <w:r w:rsidRPr="00E441B7">
        <w:rPr>
          <w:spacing w:val="-1"/>
        </w:rPr>
        <w:t>Manager</w:t>
      </w:r>
      <w:r w:rsidRPr="00E441B7">
        <w:rPr>
          <w:spacing w:val="10"/>
        </w:rPr>
        <w:t xml:space="preserve"> </w:t>
      </w:r>
      <w:r w:rsidRPr="00E441B7">
        <w:rPr>
          <w:spacing w:val="2"/>
        </w:rPr>
        <w:t>or</w:t>
      </w:r>
      <w:r w:rsidRPr="00E441B7">
        <w:rPr>
          <w:spacing w:val="59"/>
          <w:w w:val="99"/>
        </w:rPr>
        <w:t xml:space="preserve"> </w:t>
      </w:r>
      <w:r w:rsidRPr="00E441B7">
        <w:t>site</w:t>
      </w:r>
      <w:r w:rsidRPr="00E441B7">
        <w:rPr>
          <w:spacing w:val="21"/>
        </w:rPr>
        <w:t xml:space="preserve"> </w:t>
      </w:r>
      <w:r w:rsidRPr="00E441B7">
        <w:rPr>
          <w:spacing w:val="-1"/>
        </w:rPr>
        <w:t>supervisor</w:t>
      </w:r>
      <w:r w:rsidRPr="00E441B7">
        <w:rPr>
          <w:spacing w:val="19"/>
        </w:rPr>
        <w:t xml:space="preserve"> </w:t>
      </w:r>
      <w:r w:rsidRPr="00E441B7">
        <w:t>and</w:t>
      </w:r>
      <w:r w:rsidRPr="00E441B7">
        <w:rPr>
          <w:spacing w:val="23"/>
        </w:rPr>
        <w:t xml:space="preserve"> </w:t>
      </w:r>
      <w:r w:rsidRPr="00E441B7">
        <w:rPr>
          <w:spacing w:val="-1"/>
        </w:rPr>
        <w:t>should</w:t>
      </w:r>
      <w:r w:rsidRPr="00E441B7">
        <w:rPr>
          <w:spacing w:val="23"/>
        </w:rPr>
        <w:t xml:space="preserve"> </w:t>
      </w:r>
      <w:r w:rsidRPr="00E441B7">
        <w:t>be</w:t>
      </w:r>
      <w:r w:rsidRPr="00E441B7">
        <w:rPr>
          <w:spacing w:val="21"/>
        </w:rPr>
        <w:t xml:space="preserve"> </w:t>
      </w:r>
      <w:r w:rsidRPr="00E441B7">
        <w:rPr>
          <w:spacing w:val="-1"/>
        </w:rPr>
        <w:t>formalized</w:t>
      </w:r>
      <w:r w:rsidRPr="00E441B7">
        <w:rPr>
          <w:spacing w:val="23"/>
        </w:rPr>
        <w:t xml:space="preserve"> </w:t>
      </w:r>
      <w:r w:rsidRPr="00E441B7">
        <w:t>in</w:t>
      </w:r>
      <w:r w:rsidRPr="00E441B7">
        <w:rPr>
          <w:spacing w:val="23"/>
        </w:rPr>
        <w:t xml:space="preserve"> </w:t>
      </w:r>
      <w:r w:rsidRPr="00E441B7">
        <w:t>a</w:t>
      </w:r>
      <w:r w:rsidRPr="00E441B7">
        <w:rPr>
          <w:spacing w:val="21"/>
        </w:rPr>
        <w:t xml:space="preserve"> </w:t>
      </w:r>
      <w:r w:rsidRPr="00E441B7">
        <w:rPr>
          <w:spacing w:val="-1"/>
        </w:rPr>
        <w:t>written</w:t>
      </w:r>
      <w:r w:rsidRPr="00E441B7">
        <w:rPr>
          <w:spacing w:val="23"/>
        </w:rPr>
        <w:t xml:space="preserve"> </w:t>
      </w:r>
      <w:r w:rsidRPr="00E441B7">
        <w:rPr>
          <w:spacing w:val="-1"/>
        </w:rPr>
        <w:t>change</w:t>
      </w:r>
      <w:r w:rsidRPr="00E441B7">
        <w:rPr>
          <w:spacing w:val="21"/>
        </w:rPr>
        <w:t xml:space="preserve"> </w:t>
      </w:r>
      <w:r w:rsidRPr="00E441B7">
        <w:t>order</w:t>
      </w:r>
      <w:r w:rsidRPr="00E441B7">
        <w:rPr>
          <w:spacing w:val="19"/>
        </w:rPr>
        <w:t xml:space="preserve"> </w:t>
      </w:r>
      <w:r w:rsidRPr="00E441B7">
        <w:rPr>
          <w:spacing w:val="-1"/>
        </w:rPr>
        <w:t>request</w:t>
      </w:r>
      <w:r w:rsidRPr="00E441B7">
        <w:rPr>
          <w:spacing w:val="21"/>
        </w:rPr>
        <w:t xml:space="preserve"> </w:t>
      </w:r>
      <w:r w:rsidRPr="00E441B7">
        <w:t>sent</w:t>
      </w:r>
      <w:r w:rsidRPr="00E441B7">
        <w:rPr>
          <w:spacing w:val="20"/>
        </w:rPr>
        <w:t xml:space="preserve"> </w:t>
      </w:r>
      <w:r w:rsidRPr="00E441B7">
        <w:rPr>
          <w:spacing w:val="-1"/>
        </w:rPr>
        <w:t>to</w:t>
      </w:r>
      <w:r w:rsidRPr="00E441B7">
        <w:rPr>
          <w:spacing w:val="22"/>
        </w:rPr>
        <w:t xml:space="preserve"> </w:t>
      </w:r>
      <w:r w:rsidRPr="00E441B7">
        <w:t>the</w:t>
      </w:r>
      <w:r w:rsidRPr="00E441B7">
        <w:rPr>
          <w:spacing w:val="63"/>
        </w:rPr>
        <w:t xml:space="preserve"> </w:t>
      </w:r>
      <w:r w:rsidRPr="00E441B7">
        <w:rPr>
          <w:spacing w:val="-1"/>
        </w:rPr>
        <w:t>General</w:t>
      </w:r>
      <w:r w:rsidRPr="00E441B7">
        <w:rPr>
          <w:spacing w:val="52"/>
        </w:rPr>
        <w:t xml:space="preserve"> </w:t>
      </w:r>
      <w:r w:rsidRPr="00E441B7">
        <w:t>Contractor</w:t>
      </w:r>
      <w:r w:rsidRPr="00E441B7">
        <w:rPr>
          <w:spacing w:val="52"/>
        </w:rPr>
        <w:t xml:space="preserve"> </w:t>
      </w:r>
      <w:r w:rsidRPr="00E441B7">
        <w:rPr>
          <w:spacing w:val="-1"/>
        </w:rPr>
        <w:t>for</w:t>
      </w:r>
      <w:r w:rsidRPr="00E441B7">
        <w:rPr>
          <w:spacing w:val="52"/>
        </w:rPr>
        <w:t xml:space="preserve"> </w:t>
      </w:r>
      <w:r w:rsidRPr="00E441B7">
        <w:rPr>
          <w:spacing w:val="-1"/>
        </w:rPr>
        <w:t>approval.</w:t>
      </w:r>
      <w:r w:rsidRPr="00E441B7">
        <w:rPr>
          <w:spacing w:val="51"/>
        </w:rPr>
        <w:t xml:space="preserve"> </w:t>
      </w:r>
      <w:r w:rsidRPr="00E441B7">
        <w:t>Scope</w:t>
      </w:r>
      <w:r w:rsidRPr="00E441B7">
        <w:rPr>
          <w:spacing w:val="53"/>
        </w:rPr>
        <w:t xml:space="preserve"> </w:t>
      </w:r>
      <w:r w:rsidRPr="00E441B7">
        <w:t>and</w:t>
      </w:r>
      <w:r w:rsidRPr="00E441B7">
        <w:rPr>
          <w:spacing w:val="55"/>
        </w:rPr>
        <w:t xml:space="preserve"> </w:t>
      </w:r>
      <w:r w:rsidRPr="00E441B7">
        <w:rPr>
          <w:spacing w:val="-1"/>
        </w:rPr>
        <w:t>change</w:t>
      </w:r>
      <w:r w:rsidRPr="00E441B7">
        <w:rPr>
          <w:spacing w:val="52"/>
        </w:rPr>
        <w:t xml:space="preserve"> </w:t>
      </w:r>
      <w:r w:rsidRPr="00E441B7">
        <w:rPr>
          <w:spacing w:val="-1"/>
        </w:rPr>
        <w:t>control</w:t>
      </w:r>
      <w:r w:rsidRPr="00E441B7">
        <w:rPr>
          <w:spacing w:val="53"/>
        </w:rPr>
        <w:t xml:space="preserve"> </w:t>
      </w:r>
      <w:r w:rsidRPr="00E441B7">
        <w:rPr>
          <w:spacing w:val="-1"/>
        </w:rPr>
        <w:t>also</w:t>
      </w:r>
      <w:r w:rsidRPr="00E441B7">
        <w:rPr>
          <w:spacing w:val="54"/>
        </w:rPr>
        <w:t xml:space="preserve"> </w:t>
      </w:r>
      <w:r w:rsidRPr="00E441B7">
        <w:t>include</w:t>
      </w:r>
      <w:r w:rsidRPr="00E441B7">
        <w:rPr>
          <w:spacing w:val="53"/>
        </w:rPr>
        <w:t xml:space="preserve"> </w:t>
      </w:r>
      <w:r w:rsidRPr="00E441B7">
        <w:rPr>
          <w:spacing w:val="-1"/>
        </w:rPr>
        <w:t>monitoring</w:t>
      </w:r>
      <w:r w:rsidRPr="00E441B7">
        <w:rPr>
          <w:spacing w:val="71"/>
        </w:rPr>
        <w:t xml:space="preserve"> </w:t>
      </w:r>
      <w:r w:rsidRPr="00E441B7">
        <w:rPr>
          <w:spacing w:val="-1"/>
        </w:rPr>
        <w:t>changes</w:t>
      </w:r>
      <w:r w:rsidRPr="00E441B7">
        <w:rPr>
          <w:spacing w:val="51"/>
        </w:rPr>
        <w:t xml:space="preserve"> </w:t>
      </w:r>
      <w:r w:rsidRPr="00E441B7">
        <w:rPr>
          <w:spacing w:val="-1"/>
        </w:rPr>
        <w:t>to</w:t>
      </w:r>
      <w:r w:rsidRPr="00E441B7">
        <w:rPr>
          <w:spacing w:val="50"/>
        </w:rPr>
        <w:t xml:space="preserve"> </w:t>
      </w:r>
      <w:r w:rsidRPr="00E441B7">
        <w:t>ensure</w:t>
      </w:r>
      <w:r w:rsidRPr="00E441B7">
        <w:rPr>
          <w:spacing w:val="49"/>
        </w:rPr>
        <w:t xml:space="preserve"> </w:t>
      </w:r>
      <w:r w:rsidRPr="00E441B7">
        <w:t>proper</w:t>
      </w:r>
      <w:r w:rsidRPr="00E441B7">
        <w:rPr>
          <w:spacing w:val="48"/>
        </w:rPr>
        <w:t xml:space="preserve"> </w:t>
      </w:r>
      <w:r w:rsidRPr="00E441B7">
        <w:t>compensation</w:t>
      </w:r>
      <w:r w:rsidRPr="00E441B7">
        <w:rPr>
          <w:spacing w:val="47"/>
        </w:rPr>
        <w:t xml:space="preserve"> </w:t>
      </w:r>
      <w:r w:rsidRPr="00E441B7">
        <w:t>is</w:t>
      </w:r>
      <w:r w:rsidRPr="00E441B7">
        <w:rPr>
          <w:spacing w:val="47"/>
        </w:rPr>
        <w:t xml:space="preserve"> </w:t>
      </w:r>
      <w:r w:rsidRPr="00E441B7">
        <w:rPr>
          <w:spacing w:val="-1"/>
        </w:rPr>
        <w:t>received</w:t>
      </w:r>
      <w:r w:rsidRPr="00E441B7">
        <w:rPr>
          <w:spacing w:val="52"/>
        </w:rPr>
        <w:t xml:space="preserve"> </w:t>
      </w:r>
      <w:r w:rsidRPr="00E441B7">
        <w:t>and</w:t>
      </w:r>
      <w:r w:rsidRPr="00E441B7">
        <w:rPr>
          <w:spacing w:val="51"/>
        </w:rPr>
        <w:t xml:space="preserve"> </w:t>
      </w:r>
      <w:r w:rsidRPr="00E441B7">
        <w:t>documenting</w:t>
      </w:r>
      <w:r w:rsidRPr="00E441B7">
        <w:rPr>
          <w:spacing w:val="48"/>
        </w:rPr>
        <w:t xml:space="preserve"> </w:t>
      </w:r>
      <w:r w:rsidRPr="00E441B7">
        <w:rPr>
          <w:spacing w:val="-1"/>
        </w:rPr>
        <w:t>other</w:t>
      </w:r>
      <w:r w:rsidRPr="00E441B7">
        <w:rPr>
          <w:spacing w:val="47"/>
        </w:rPr>
        <w:t xml:space="preserve"> </w:t>
      </w:r>
      <w:r w:rsidRPr="00E441B7">
        <w:t>impacts</w:t>
      </w:r>
      <w:r w:rsidRPr="00E441B7">
        <w:rPr>
          <w:spacing w:val="42"/>
        </w:rPr>
        <w:t xml:space="preserve"> </w:t>
      </w:r>
      <w:r w:rsidRPr="00E441B7">
        <w:rPr>
          <w:spacing w:val="-1"/>
        </w:rPr>
        <w:t>resulting</w:t>
      </w:r>
      <w:r w:rsidRPr="00E441B7">
        <w:rPr>
          <w:spacing w:val="-4"/>
        </w:rPr>
        <w:t xml:space="preserve"> </w:t>
      </w:r>
      <w:r w:rsidRPr="00E441B7">
        <w:rPr>
          <w:spacing w:val="-1"/>
        </w:rPr>
        <w:t>from</w:t>
      </w:r>
      <w:r w:rsidRPr="00E441B7">
        <w:rPr>
          <w:spacing w:val="-3"/>
        </w:rPr>
        <w:t xml:space="preserve"> </w:t>
      </w:r>
      <w:r w:rsidRPr="00E441B7">
        <w:rPr>
          <w:spacing w:val="1"/>
        </w:rPr>
        <w:t>the</w:t>
      </w:r>
      <w:r w:rsidRPr="00E441B7">
        <w:rPr>
          <w:spacing w:val="-3"/>
        </w:rPr>
        <w:t xml:space="preserve"> </w:t>
      </w:r>
      <w:r w:rsidRPr="00E441B7">
        <w:rPr>
          <w:spacing w:val="-1"/>
        </w:rPr>
        <w:t xml:space="preserve">changes </w:t>
      </w:r>
      <w:r w:rsidRPr="00E441B7">
        <w:t>(such</w:t>
      </w:r>
      <w:r w:rsidRPr="00E441B7">
        <w:rPr>
          <w:spacing w:val="-3"/>
        </w:rPr>
        <w:t xml:space="preserve"> </w:t>
      </w:r>
      <w:r w:rsidRPr="00E441B7">
        <w:rPr>
          <w:spacing w:val="-1"/>
        </w:rPr>
        <w:t>as cumulative</w:t>
      </w:r>
      <w:r w:rsidRPr="00E441B7">
        <w:rPr>
          <w:spacing w:val="-3"/>
        </w:rPr>
        <w:t xml:space="preserve"> </w:t>
      </w:r>
      <w:r w:rsidRPr="00E441B7">
        <w:t>impacts</w:t>
      </w:r>
      <w:r w:rsidRPr="00E441B7">
        <w:rPr>
          <w:spacing w:val="-1"/>
        </w:rPr>
        <w:t xml:space="preserve"> </w:t>
      </w:r>
      <w:r w:rsidRPr="00E441B7">
        <w:t>of</w:t>
      </w:r>
      <w:r w:rsidRPr="00E441B7">
        <w:rPr>
          <w:spacing w:val="-3"/>
        </w:rPr>
        <w:t xml:space="preserve"> </w:t>
      </w:r>
      <w:r w:rsidRPr="00E441B7">
        <w:rPr>
          <w:spacing w:val="-2"/>
        </w:rPr>
        <w:t>change).</w:t>
      </w:r>
    </w:p>
    <w:p w14:paraId="24BDA535" w14:textId="77777777" w:rsidR="007318C2" w:rsidRDefault="00D36A7D" w:rsidP="00E441B7">
      <w:pPr>
        <w:pStyle w:val="Heading3"/>
        <w:rPr>
          <w:rFonts w:cs="Verdana"/>
          <w:i/>
        </w:rPr>
      </w:pPr>
      <w:bookmarkStart w:id="61" w:name="_Toc432173126"/>
      <w:r>
        <w:t>What</w:t>
      </w:r>
      <w:r>
        <w:rPr>
          <w:spacing w:val="-3"/>
        </w:rPr>
        <w:t xml:space="preserve"> </w:t>
      </w:r>
      <w:r>
        <w:t>Activities</w:t>
      </w:r>
      <w:r>
        <w:rPr>
          <w:spacing w:val="-2"/>
        </w:rPr>
        <w:t xml:space="preserve"> </w:t>
      </w:r>
      <w:r>
        <w:t>Should</w:t>
      </w:r>
      <w:r>
        <w:rPr>
          <w:spacing w:val="-3"/>
        </w:rPr>
        <w:t xml:space="preserve"> </w:t>
      </w:r>
      <w:proofErr w:type="gramStart"/>
      <w:r>
        <w:t>be</w:t>
      </w:r>
      <w:proofErr w:type="gramEnd"/>
      <w:r>
        <w:rPr>
          <w:spacing w:val="-4"/>
        </w:rPr>
        <w:t xml:space="preserve"> </w:t>
      </w:r>
      <w:r>
        <w:t>Performed</w:t>
      </w:r>
      <w:r>
        <w:rPr>
          <w:spacing w:val="-3"/>
        </w:rPr>
        <w:t xml:space="preserve"> </w:t>
      </w:r>
      <w:r>
        <w:t>During</w:t>
      </w:r>
      <w:r>
        <w:rPr>
          <w:spacing w:val="-8"/>
        </w:rPr>
        <w:t xml:space="preserve"> </w:t>
      </w:r>
      <w:r>
        <w:t>Scope</w:t>
      </w:r>
      <w:r>
        <w:rPr>
          <w:spacing w:val="-3"/>
        </w:rPr>
        <w:t xml:space="preserve"> </w:t>
      </w:r>
      <w:r>
        <w:t>&amp;</w:t>
      </w:r>
      <w:r>
        <w:rPr>
          <w:spacing w:val="39"/>
        </w:rPr>
        <w:t xml:space="preserve"> </w:t>
      </w:r>
      <w:r>
        <w:t>Change</w:t>
      </w:r>
      <w:r>
        <w:rPr>
          <w:spacing w:val="-13"/>
        </w:rPr>
        <w:t xml:space="preserve"> </w:t>
      </w:r>
      <w:r>
        <w:t>Control?</w:t>
      </w:r>
      <w:bookmarkEnd w:id="61"/>
    </w:p>
    <w:p w14:paraId="24BDA536" w14:textId="77777777" w:rsidR="007318C2" w:rsidRPr="00E441B7" w:rsidRDefault="00D36A7D" w:rsidP="00E441B7">
      <w:pPr>
        <w:pStyle w:val="BodyText"/>
        <w:spacing w:before="112" w:line="278" w:lineRule="auto"/>
        <w:ind w:left="1261"/>
        <w:jc w:val="both"/>
        <w:rPr>
          <w:rFonts w:cs="Georgia"/>
        </w:rPr>
      </w:pPr>
      <w:r w:rsidRPr="00E441B7">
        <w:rPr>
          <w:spacing w:val="-1"/>
        </w:rPr>
        <w:t>The</w:t>
      </w:r>
      <w:r w:rsidRPr="00E441B7">
        <w:rPr>
          <w:spacing w:val="6"/>
        </w:rPr>
        <w:t xml:space="preserve"> </w:t>
      </w:r>
      <w:r w:rsidRPr="00E441B7">
        <w:t>scope</w:t>
      </w:r>
      <w:r w:rsidRPr="00E441B7">
        <w:rPr>
          <w:spacing w:val="2"/>
        </w:rPr>
        <w:t xml:space="preserve"> </w:t>
      </w:r>
      <w:r w:rsidRPr="00E441B7">
        <w:t>&amp;</w:t>
      </w:r>
      <w:r w:rsidRPr="00E441B7">
        <w:rPr>
          <w:spacing w:val="9"/>
        </w:rPr>
        <w:t xml:space="preserve"> </w:t>
      </w:r>
      <w:r w:rsidRPr="00E441B7">
        <w:rPr>
          <w:spacing w:val="-1"/>
        </w:rPr>
        <w:t>change</w:t>
      </w:r>
      <w:r w:rsidRPr="00E441B7">
        <w:rPr>
          <w:spacing w:val="6"/>
        </w:rPr>
        <w:t xml:space="preserve"> </w:t>
      </w:r>
      <w:r w:rsidRPr="00E441B7">
        <w:rPr>
          <w:spacing w:val="-1"/>
        </w:rPr>
        <w:t>control</w:t>
      </w:r>
      <w:r w:rsidRPr="00E441B7">
        <w:rPr>
          <w:spacing w:val="7"/>
        </w:rPr>
        <w:t xml:space="preserve"> </w:t>
      </w:r>
      <w:r w:rsidRPr="00E441B7">
        <w:t>process</w:t>
      </w:r>
      <w:r w:rsidRPr="00E441B7">
        <w:rPr>
          <w:spacing w:val="9"/>
        </w:rPr>
        <w:t xml:space="preserve"> </w:t>
      </w:r>
      <w:r w:rsidRPr="00E441B7">
        <w:rPr>
          <w:spacing w:val="-1"/>
        </w:rPr>
        <w:t>consists</w:t>
      </w:r>
      <w:r w:rsidRPr="00E441B7">
        <w:rPr>
          <w:spacing w:val="4"/>
        </w:rPr>
        <w:t xml:space="preserve"> </w:t>
      </w:r>
      <w:r w:rsidRPr="00E441B7">
        <w:t>of</w:t>
      </w:r>
      <w:r w:rsidRPr="00E441B7">
        <w:rPr>
          <w:spacing w:val="6"/>
        </w:rPr>
        <w:t xml:space="preserve"> </w:t>
      </w:r>
      <w:r w:rsidRPr="00E441B7">
        <w:rPr>
          <w:spacing w:val="-1"/>
        </w:rPr>
        <w:t>ten</w:t>
      </w:r>
      <w:r w:rsidRPr="00E441B7">
        <w:rPr>
          <w:spacing w:val="9"/>
        </w:rPr>
        <w:t xml:space="preserve"> </w:t>
      </w:r>
      <w:r w:rsidRPr="00E441B7">
        <w:t xml:space="preserve">activities. </w:t>
      </w:r>
      <w:r w:rsidRPr="00E441B7">
        <w:rPr>
          <w:b/>
          <w:spacing w:val="-1"/>
        </w:rPr>
        <w:t>Table</w:t>
      </w:r>
      <w:r w:rsidRPr="00E441B7">
        <w:rPr>
          <w:b/>
          <w:spacing w:val="6"/>
        </w:rPr>
        <w:t xml:space="preserve"> </w:t>
      </w:r>
      <w:r w:rsidRPr="00E441B7">
        <w:rPr>
          <w:b/>
          <w:spacing w:val="-2"/>
        </w:rPr>
        <w:t>4.7</w:t>
      </w:r>
      <w:r w:rsidRPr="00E441B7">
        <w:rPr>
          <w:b/>
          <w:spacing w:val="5"/>
        </w:rPr>
        <w:t xml:space="preserve"> </w:t>
      </w:r>
      <w:r w:rsidRPr="00E441B7">
        <w:t>provides</w:t>
      </w:r>
      <w:r w:rsidRPr="00E441B7">
        <w:rPr>
          <w:spacing w:val="43"/>
        </w:rPr>
        <w:t xml:space="preserve"> </w:t>
      </w:r>
      <w:r w:rsidRPr="00E441B7">
        <w:rPr>
          <w:spacing w:val="-1"/>
        </w:rPr>
        <w:t>the</w:t>
      </w:r>
      <w:r w:rsidRPr="00E441B7">
        <w:rPr>
          <w:spacing w:val="-4"/>
        </w:rPr>
        <w:t xml:space="preserve"> </w:t>
      </w:r>
      <w:r w:rsidRPr="00E441B7">
        <w:t>scope</w:t>
      </w:r>
      <w:r w:rsidRPr="00E441B7">
        <w:rPr>
          <w:spacing w:val="-3"/>
        </w:rPr>
        <w:t xml:space="preserve"> </w:t>
      </w:r>
      <w:r w:rsidRPr="00E441B7">
        <w:t>&amp;</w:t>
      </w:r>
      <w:r w:rsidRPr="00E441B7">
        <w:rPr>
          <w:spacing w:val="-1"/>
        </w:rPr>
        <w:t xml:space="preserve"> change</w:t>
      </w:r>
      <w:r w:rsidRPr="00E441B7">
        <w:rPr>
          <w:spacing w:val="-3"/>
        </w:rPr>
        <w:t xml:space="preserve"> </w:t>
      </w:r>
      <w:r w:rsidRPr="00E441B7">
        <w:rPr>
          <w:spacing w:val="-1"/>
        </w:rPr>
        <w:t>control</w:t>
      </w:r>
      <w:r w:rsidRPr="00E441B7">
        <w:rPr>
          <w:spacing w:val="-5"/>
        </w:rPr>
        <w:t xml:space="preserve"> </w:t>
      </w:r>
      <w:r w:rsidRPr="00E441B7">
        <w:t>activities</w:t>
      </w:r>
      <w:r w:rsidRPr="00E441B7">
        <w:rPr>
          <w:spacing w:val="-5"/>
        </w:rPr>
        <w:t xml:space="preserve"> </w:t>
      </w:r>
      <w:r w:rsidRPr="00E441B7">
        <w:t>in a</w:t>
      </w:r>
      <w:r w:rsidRPr="00E441B7">
        <w:rPr>
          <w:spacing w:val="-4"/>
        </w:rPr>
        <w:t xml:space="preserve"> </w:t>
      </w:r>
      <w:r w:rsidRPr="00E441B7">
        <w:rPr>
          <w:spacing w:val="-1"/>
        </w:rPr>
        <w:t>convenient</w:t>
      </w:r>
      <w:r w:rsidRPr="00E441B7">
        <w:rPr>
          <w:spacing w:val="-3"/>
        </w:rPr>
        <w:t xml:space="preserve"> </w:t>
      </w:r>
      <w:r w:rsidRPr="00E441B7">
        <w:rPr>
          <w:spacing w:val="-1"/>
        </w:rPr>
        <w:t>checklist.</w:t>
      </w:r>
    </w:p>
    <w:p w14:paraId="24BDA537" w14:textId="77777777" w:rsidR="007318C2" w:rsidRPr="00E441B7" w:rsidRDefault="00D36A7D" w:rsidP="00E441B7">
      <w:pPr>
        <w:pStyle w:val="Heading4"/>
        <w:mirrorIndents w:val="0"/>
      </w:pPr>
      <w:r w:rsidRPr="00E441B7">
        <w:t>Review and understand the scope of the project</w:t>
      </w:r>
    </w:p>
    <w:p w14:paraId="24BDA538" w14:textId="77777777" w:rsidR="007318C2" w:rsidRDefault="00D36A7D" w:rsidP="00E441B7">
      <w:pPr>
        <w:pStyle w:val="Heading5"/>
      </w:pPr>
      <w:r>
        <w:t>Consult</w:t>
      </w:r>
      <w:r>
        <w:rPr>
          <w:spacing w:val="9"/>
        </w:rPr>
        <w:t xml:space="preserve"> </w:t>
      </w:r>
      <w:r>
        <w:t>the</w:t>
      </w:r>
      <w:r>
        <w:rPr>
          <w:spacing w:val="8"/>
        </w:rPr>
        <w:t xml:space="preserve"> </w:t>
      </w:r>
      <w:r>
        <w:t>Electrical</w:t>
      </w:r>
      <w:r>
        <w:rPr>
          <w:spacing w:val="9"/>
        </w:rPr>
        <w:t xml:space="preserve"> </w:t>
      </w:r>
      <w:r>
        <w:t>Pre-Construction</w:t>
      </w:r>
      <w:r>
        <w:rPr>
          <w:spacing w:val="12"/>
        </w:rPr>
        <w:t xml:space="preserve"> </w:t>
      </w:r>
      <w:r>
        <w:t>Planning</w:t>
      </w:r>
      <w:r>
        <w:rPr>
          <w:spacing w:val="8"/>
        </w:rPr>
        <w:t xml:space="preserve"> </w:t>
      </w:r>
      <w:r>
        <w:t>Process</w:t>
      </w:r>
      <w:r>
        <w:rPr>
          <w:spacing w:val="12"/>
        </w:rPr>
        <w:t xml:space="preserve"> </w:t>
      </w:r>
      <w:r>
        <w:t>Implementation</w:t>
      </w:r>
      <w:r>
        <w:rPr>
          <w:spacing w:val="63"/>
          <w:w w:val="99"/>
        </w:rPr>
        <w:t xml:space="preserve"> </w:t>
      </w:r>
      <w:r>
        <w:t>Manual</w:t>
      </w:r>
      <w:r>
        <w:rPr>
          <w:spacing w:val="7"/>
        </w:rPr>
        <w:t xml:space="preserve"> </w:t>
      </w:r>
      <w:r>
        <w:t>published</w:t>
      </w:r>
      <w:r>
        <w:rPr>
          <w:spacing w:val="12"/>
        </w:rPr>
        <w:t xml:space="preserve"> </w:t>
      </w:r>
      <w:r>
        <w:rPr>
          <w:spacing w:val="-3"/>
        </w:rPr>
        <w:t>by</w:t>
      </w:r>
      <w:r>
        <w:rPr>
          <w:spacing w:val="7"/>
        </w:rPr>
        <w:t xml:space="preserve"> </w:t>
      </w:r>
      <w:r>
        <w:t>Electri’</w:t>
      </w:r>
      <w:r>
        <w:rPr>
          <w:spacing w:val="9"/>
        </w:rPr>
        <w:t xml:space="preserve"> </w:t>
      </w:r>
      <w:r>
        <w:t>International</w:t>
      </w:r>
      <w:r>
        <w:rPr>
          <w:spacing w:val="9"/>
        </w:rPr>
        <w:t xml:space="preserve"> </w:t>
      </w:r>
      <w:r>
        <w:t>for</w:t>
      </w:r>
      <w:r>
        <w:rPr>
          <w:spacing w:val="8"/>
        </w:rPr>
        <w:t xml:space="preserve"> </w:t>
      </w:r>
      <w:r>
        <w:t>additional</w:t>
      </w:r>
      <w:r>
        <w:rPr>
          <w:spacing w:val="9"/>
        </w:rPr>
        <w:t xml:space="preserve"> </w:t>
      </w:r>
      <w:r>
        <w:t>information</w:t>
      </w:r>
      <w:r>
        <w:rPr>
          <w:spacing w:val="12"/>
        </w:rPr>
        <w:t xml:space="preserve"> </w:t>
      </w:r>
      <w:r>
        <w:t>about</w:t>
      </w:r>
      <w:r>
        <w:rPr>
          <w:spacing w:val="10"/>
        </w:rPr>
        <w:t xml:space="preserve"> </w:t>
      </w:r>
      <w:r>
        <w:t>conducting</w:t>
      </w:r>
      <w:r>
        <w:rPr>
          <w:spacing w:val="77"/>
        </w:rPr>
        <w:t xml:space="preserve"> </w:t>
      </w:r>
      <w:r>
        <w:t>a</w:t>
      </w:r>
      <w:r>
        <w:rPr>
          <w:spacing w:val="-4"/>
        </w:rPr>
        <w:t xml:space="preserve"> </w:t>
      </w:r>
      <w:r>
        <w:t>scope</w:t>
      </w:r>
      <w:r>
        <w:rPr>
          <w:spacing w:val="-3"/>
        </w:rPr>
        <w:t xml:space="preserve"> </w:t>
      </w:r>
      <w:r>
        <w:t>review.</w:t>
      </w:r>
    </w:p>
    <w:p w14:paraId="24BDA539" w14:textId="77777777" w:rsidR="007318C2" w:rsidRDefault="00D36A7D" w:rsidP="00E441B7">
      <w:pPr>
        <w:pStyle w:val="Heading5"/>
        <w:rPr>
          <w:rFonts w:cs="Georgia"/>
        </w:rPr>
      </w:pPr>
      <w:r>
        <w:t>Complete</w:t>
      </w:r>
      <w:r>
        <w:rPr>
          <w:spacing w:val="1"/>
        </w:rPr>
        <w:t xml:space="preserve"> </w:t>
      </w:r>
      <w:r>
        <w:t>the</w:t>
      </w:r>
      <w:r>
        <w:rPr>
          <w:spacing w:val="-2"/>
        </w:rPr>
        <w:t xml:space="preserve"> </w:t>
      </w:r>
      <w:r>
        <w:t>Scope</w:t>
      </w:r>
      <w:r>
        <w:rPr>
          <w:spacing w:val="-3"/>
        </w:rPr>
        <w:t xml:space="preserve"> </w:t>
      </w:r>
      <w:r>
        <w:t>Review</w:t>
      </w:r>
      <w:r>
        <w:rPr>
          <w:spacing w:val="-2"/>
        </w:rPr>
        <w:t xml:space="preserve"> </w:t>
      </w:r>
      <w:r>
        <w:t>checklist</w:t>
      </w:r>
      <w:r>
        <w:rPr>
          <w:spacing w:val="-3"/>
        </w:rPr>
        <w:t xml:space="preserve"> </w:t>
      </w:r>
      <w:r>
        <w:t>(</w:t>
      </w:r>
      <w:r>
        <w:rPr>
          <w:b/>
        </w:rPr>
        <w:t>Figure</w:t>
      </w:r>
      <w:r>
        <w:rPr>
          <w:b/>
          <w:spacing w:val="1"/>
        </w:rPr>
        <w:t xml:space="preserve"> </w:t>
      </w:r>
      <w:r>
        <w:rPr>
          <w:b/>
          <w:spacing w:val="-2"/>
        </w:rPr>
        <w:t>4.18</w:t>
      </w:r>
      <w:r>
        <w:rPr>
          <w:spacing w:val="-2"/>
        </w:rPr>
        <w:t>),</w:t>
      </w:r>
      <w:r>
        <w:rPr>
          <w:spacing w:val="-5"/>
        </w:rPr>
        <w:t xml:space="preserve"> </w:t>
      </w:r>
      <w:r>
        <w:t>originally published in</w:t>
      </w:r>
      <w:r>
        <w:rPr>
          <w:spacing w:val="51"/>
          <w:w w:val="99"/>
        </w:rPr>
        <w:t xml:space="preserve"> </w:t>
      </w:r>
      <w:r>
        <w:t>the</w:t>
      </w:r>
      <w:r>
        <w:rPr>
          <w:spacing w:val="28"/>
        </w:rPr>
        <w:t xml:space="preserve"> </w:t>
      </w:r>
      <w:r>
        <w:t>Electrical</w:t>
      </w:r>
      <w:r>
        <w:rPr>
          <w:spacing w:val="28"/>
        </w:rPr>
        <w:t xml:space="preserve"> </w:t>
      </w:r>
      <w:r>
        <w:t>Pre-Construction</w:t>
      </w:r>
      <w:r>
        <w:rPr>
          <w:spacing w:val="30"/>
        </w:rPr>
        <w:t xml:space="preserve"> </w:t>
      </w:r>
      <w:r>
        <w:t>Planning</w:t>
      </w:r>
      <w:r>
        <w:rPr>
          <w:spacing w:val="28"/>
        </w:rPr>
        <w:t xml:space="preserve"> </w:t>
      </w:r>
      <w:r>
        <w:t>Process</w:t>
      </w:r>
      <w:r>
        <w:rPr>
          <w:spacing w:val="30"/>
        </w:rPr>
        <w:t xml:space="preserve"> </w:t>
      </w:r>
      <w:r>
        <w:t>Implementation</w:t>
      </w:r>
      <w:r>
        <w:rPr>
          <w:spacing w:val="28"/>
        </w:rPr>
        <w:t xml:space="preserve"> </w:t>
      </w:r>
      <w:r>
        <w:t>Manual,</w:t>
      </w:r>
      <w:r>
        <w:rPr>
          <w:spacing w:val="27"/>
        </w:rPr>
        <w:t xml:space="preserve"> </w:t>
      </w:r>
      <w:r>
        <w:t>and</w:t>
      </w:r>
      <w:r>
        <w:rPr>
          <w:spacing w:val="30"/>
        </w:rPr>
        <w:t xml:space="preserve"> </w:t>
      </w:r>
      <w:r>
        <w:t>ensure</w:t>
      </w:r>
      <w:r>
        <w:rPr>
          <w:spacing w:val="73"/>
        </w:rPr>
        <w:t xml:space="preserve"> </w:t>
      </w:r>
      <w:r>
        <w:t>both</w:t>
      </w:r>
      <w:r>
        <w:rPr>
          <w:spacing w:val="-4"/>
        </w:rPr>
        <w:t xml:space="preserve"> </w:t>
      </w:r>
      <w:r>
        <w:t>the</w:t>
      </w:r>
      <w:r>
        <w:rPr>
          <w:spacing w:val="-3"/>
        </w:rPr>
        <w:t xml:space="preserve"> </w:t>
      </w:r>
      <w:r>
        <w:t>Project</w:t>
      </w:r>
      <w:r>
        <w:rPr>
          <w:spacing w:val="-3"/>
        </w:rPr>
        <w:t xml:space="preserve"> </w:t>
      </w:r>
      <w:r>
        <w:t>Manager</w:t>
      </w:r>
      <w:r>
        <w:rPr>
          <w:spacing w:val="-5"/>
        </w:rPr>
        <w:t xml:space="preserve"> </w:t>
      </w:r>
      <w:r>
        <w:t>and site</w:t>
      </w:r>
      <w:r>
        <w:rPr>
          <w:spacing w:val="-3"/>
        </w:rPr>
        <w:t xml:space="preserve"> </w:t>
      </w:r>
      <w:r>
        <w:t>supervisor</w:t>
      </w:r>
      <w:r>
        <w:rPr>
          <w:spacing w:val="-9"/>
        </w:rPr>
        <w:t xml:space="preserve"> </w:t>
      </w:r>
      <w:r>
        <w:t>understand the</w:t>
      </w:r>
      <w:r>
        <w:rPr>
          <w:spacing w:val="-3"/>
        </w:rPr>
        <w:t xml:space="preserve"> </w:t>
      </w:r>
      <w:r>
        <w:t>scope</w:t>
      </w:r>
      <w:r>
        <w:rPr>
          <w:spacing w:val="-3"/>
        </w:rPr>
        <w:t xml:space="preserve"> </w:t>
      </w:r>
      <w:r>
        <w:t>of</w:t>
      </w:r>
      <w:r>
        <w:rPr>
          <w:spacing w:val="-4"/>
        </w:rPr>
        <w:t xml:space="preserve"> </w:t>
      </w:r>
      <w:r>
        <w:t>work.</w:t>
      </w:r>
    </w:p>
    <w:p w14:paraId="24BDA53A" w14:textId="77777777" w:rsidR="007318C2" w:rsidRPr="00ED6139" w:rsidRDefault="00D36A7D" w:rsidP="00E441B7">
      <w:pPr>
        <w:pStyle w:val="Heading7"/>
        <w:rPr>
          <w:rFonts w:cs="Georgia"/>
        </w:rPr>
      </w:pPr>
      <w:r>
        <w:t>Review</w:t>
      </w:r>
      <w:r>
        <w:rPr>
          <w:spacing w:val="35"/>
        </w:rPr>
        <w:t xml:space="preserve"> </w:t>
      </w:r>
      <w:r>
        <w:t>the</w:t>
      </w:r>
      <w:r>
        <w:rPr>
          <w:spacing w:val="35"/>
        </w:rPr>
        <w:t xml:space="preserve"> </w:t>
      </w:r>
      <w:r>
        <w:t>schedule</w:t>
      </w:r>
      <w:r>
        <w:rPr>
          <w:spacing w:val="35"/>
        </w:rPr>
        <w:t xml:space="preserve"> </w:t>
      </w:r>
      <w:r>
        <w:t>to</w:t>
      </w:r>
      <w:r>
        <w:rPr>
          <w:spacing w:val="36"/>
        </w:rPr>
        <w:t xml:space="preserve"> </w:t>
      </w:r>
      <w:r>
        <w:t>understand</w:t>
      </w:r>
      <w:r>
        <w:rPr>
          <w:spacing w:val="37"/>
        </w:rPr>
        <w:t xml:space="preserve"> </w:t>
      </w:r>
      <w:r>
        <w:t>the</w:t>
      </w:r>
      <w:r>
        <w:rPr>
          <w:spacing w:val="35"/>
        </w:rPr>
        <w:t xml:space="preserve"> </w:t>
      </w:r>
      <w:r>
        <w:t>timeline</w:t>
      </w:r>
      <w:r>
        <w:rPr>
          <w:spacing w:val="35"/>
        </w:rPr>
        <w:t xml:space="preserve"> </w:t>
      </w:r>
      <w:r>
        <w:t>for</w:t>
      </w:r>
      <w:r>
        <w:rPr>
          <w:spacing w:val="34"/>
        </w:rPr>
        <w:t xml:space="preserve"> </w:t>
      </w:r>
      <w:r>
        <w:t>completing</w:t>
      </w:r>
      <w:r>
        <w:rPr>
          <w:spacing w:val="34"/>
        </w:rPr>
        <w:t xml:space="preserve"> </w:t>
      </w:r>
      <w:r>
        <w:rPr>
          <w:spacing w:val="-3"/>
        </w:rPr>
        <w:t>work</w:t>
      </w:r>
      <w:r>
        <w:rPr>
          <w:spacing w:val="32"/>
        </w:rPr>
        <w:t xml:space="preserve"> </w:t>
      </w:r>
      <w:r>
        <w:t>tasks</w:t>
      </w:r>
      <w:r>
        <w:rPr>
          <w:spacing w:val="51"/>
        </w:rPr>
        <w:t xml:space="preserve"> </w:t>
      </w:r>
      <w:r>
        <w:t>and review</w:t>
      </w:r>
      <w:r>
        <w:rPr>
          <w:spacing w:val="-2"/>
        </w:rPr>
        <w:t xml:space="preserve"> </w:t>
      </w:r>
      <w:r>
        <w:t>the</w:t>
      </w:r>
      <w:r>
        <w:rPr>
          <w:spacing w:val="-2"/>
        </w:rPr>
        <w:t xml:space="preserve"> </w:t>
      </w:r>
      <w:r>
        <w:t>work strategy that</w:t>
      </w:r>
      <w:r>
        <w:rPr>
          <w:spacing w:val="-2"/>
        </w:rPr>
        <w:t xml:space="preserve"> </w:t>
      </w:r>
      <w:r>
        <w:rPr>
          <w:spacing w:val="1"/>
        </w:rPr>
        <w:t>has</w:t>
      </w:r>
      <w:r>
        <w:t xml:space="preserve"> been developed based on the</w:t>
      </w:r>
      <w:r>
        <w:rPr>
          <w:spacing w:val="-2"/>
        </w:rPr>
        <w:t xml:space="preserve"> </w:t>
      </w:r>
      <w:r>
        <w:t>schedule.</w:t>
      </w:r>
    </w:p>
    <w:p w14:paraId="24BDA53B" w14:textId="77777777" w:rsidR="007318C2" w:rsidRDefault="00ED6139" w:rsidP="00E441B7">
      <w:pPr>
        <w:pStyle w:val="Heading4"/>
        <w:mirrorIndents w:val="0"/>
        <w:rPr>
          <w:rFonts w:eastAsia="Verdana" w:hAnsi="Verdana" w:cs="Verdana"/>
          <w:szCs w:val="21"/>
        </w:rPr>
      </w:pPr>
      <w:r w:rsidRPr="00E441B7">
        <w:t>Identify</w:t>
      </w:r>
      <w:r>
        <w:t xml:space="preserve"> </w:t>
      </w:r>
      <w:r>
        <w:rPr>
          <w:spacing w:val="19"/>
        </w:rPr>
        <w:t>problems</w:t>
      </w:r>
      <w:r>
        <w:t xml:space="preserve"> </w:t>
      </w:r>
      <w:r>
        <w:rPr>
          <w:spacing w:val="17"/>
        </w:rPr>
        <w:t>with</w:t>
      </w:r>
      <w:r>
        <w:t xml:space="preserve"> </w:t>
      </w:r>
      <w:r>
        <w:rPr>
          <w:spacing w:val="9"/>
        </w:rPr>
        <w:t>the</w:t>
      </w:r>
      <w:r>
        <w:t xml:space="preserve"> </w:t>
      </w:r>
      <w:r>
        <w:rPr>
          <w:spacing w:val="15"/>
        </w:rPr>
        <w:t>drawings</w:t>
      </w:r>
      <w:r>
        <w:t xml:space="preserve"> </w:t>
      </w:r>
      <w:r>
        <w:rPr>
          <w:spacing w:val="17"/>
        </w:rPr>
        <w:t>and</w:t>
      </w:r>
      <w:r>
        <w:t xml:space="preserve"> </w:t>
      </w:r>
      <w:r>
        <w:rPr>
          <w:spacing w:val="6"/>
        </w:rPr>
        <w:t>specifications</w:t>
      </w:r>
      <w:r>
        <w:t xml:space="preserve"> </w:t>
      </w:r>
      <w:r>
        <w:rPr>
          <w:spacing w:val="17"/>
        </w:rPr>
        <w:t>and</w:t>
      </w:r>
      <w:r w:rsidR="00D36A7D">
        <w:rPr>
          <w:spacing w:val="54"/>
          <w:w w:val="102"/>
        </w:rPr>
        <w:t xml:space="preserve"> </w:t>
      </w:r>
      <w:r w:rsidR="00D36A7D">
        <w:t>develop</w:t>
      </w:r>
      <w:r w:rsidR="00D36A7D">
        <w:rPr>
          <w:spacing w:val="38"/>
        </w:rPr>
        <w:t xml:space="preserve"> </w:t>
      </w:r>
      <w:r w:rsidR="00D36A7D">
        <w:t>RFIs</w:t>
      </w:r>
    </w:p>
    <w:p w14:paraId="24BDA53C" w14:textId="77777777" w:rsidR="007318C2" w:rsidRDefault="00D36A7D" w:rsidP="00E441B7">
      <w:pPr>
        <w:pStyle w:val="Heading5"/>
        <w:rPr>
          <w:rFonts w:cs="Georgia"/>
        </w:rPr>
      </w:pPr>
      <w:r>
        <w:t>Review</w:t>
      </w:r>
      <w:r>
        <w:rPr>
          <w:spacing w:val="11"/>
        </w:rPr>
        <w:t xml:space="preserve"> </w:t>
      </w:r>
      <w:r>
        <w:t>the</w:t>
      </w:r>
      <w:r>
        <w:rPr>
          <w:spacing w:val="11"/>
        </w:rPr>
        <w:t xml:space="preserve"> </w:t>
      </w:r>
      <w:r>
        <w:t>plans</w:t>
      </w:r>
      <w:r>
        <w:rPr>
          <w:spacing w:val="13"/>
        </w:rPr>
        <w:t xml:space="preserve"> </w:t>
      </w:r>
      <w:r>
        <w:t>and</w:t>
      </w:r>
      <w:r>
        <w:rPr>
          <w:spacing w:val="13"/>
        </w:rPr>
        <w:t xml:space="preserve"> </w:t>
      </w:r>
      <w:r>
        <w:t>specifications</w:t>
      </w:r>
      <w:r>
        <w:rPr>
          <w:spacing w:val="13"/>
        </w:rPr>
        <w:t xml:space="preserve"> </w:t>
      </w:r>
      <w:r>
        <w:t>together</w:t>
      </w:r>
      <w:r>
        <w:rPr>
          <w:spacing w:val="14"/>
        </w:rPr>
        <w:t xml:space="preserve"> </w:t>
      </w:r>
      <w:r>
        <w:t>to</w:t>
      </w:r>
      <w:r>
        <w:rPr>
          <w:spacing w:val="11"/>
        </w:rPr>
        <w:t xml:space="preserve"> </w:t>
      </w:r>
      <w:r>
        <w:t>identify</w:t>
      </w:r>
      <w:r>
        <w:rPr>
          <w:spacing w:val="14"/>
        </w:rPr>
        <w:t xml:space="preserve"> </w:t>
      </w:r>
      <w:r>
        <w:t>any</w:t>
      </w:r>
      <w:r>
        <w:rPr>
          <w:spacing w:val="13"/>
        </w:rPr>
        <w:t xml:space="preserve"> </w:t>
      </w:r>
      <w:r>
        <w:t>discrepancies</w:t>
      </w:r>
      <w:r>
        <w:rPr>
          <w:spacing w:val="60"/>
        </w:rPr>
        <w:t xml:space="preserve"> </w:t>
      </w:r>
      <w:r>
        <w:t>that</w:t>
      </w:r>
      <w:r>
        <w:rPr>
          <w:spacing w:val="4"/>
        </w:rPr>
        <w:t xml:space="preserve"> </w:t>
      </w:r>
      <w:r>
        <w:t>require</w:t>
      </w:r>
      <w:r>
        <w:rPr>
          <w:spacing w:val="1"/>
        </w:rPr>
        <w:t xml:space="preserve"> </w:t>
      </w:r>
      <w:r>
        <w:t>clarification. Develop</w:t>
      </w:r>
      <w:r>
        <w:rPr>
          <w:spacing w:val="3"/>
        </w:rPr>
        <w:t xml:space="preserve"> </w:t>
      </w:r>
      <w:r>
        <w:t>Requests</w:t>
      </w:r>
      <w:r>
        <w:rPr>
          <w:spacing w:val="3"/>
        </w:rPr>
        <w:t xml:space="preserve"> </w:t>
      </w:r>
      <w:r>
        <w:rPr>
          <w:spacing w:val="1"/>
        </w:rPr>
        <w:t>for</w:t>
      </w:r>
      <w:r>
        <w:t xml:space="preserve"> Clarification</w:t>
      </w:r>
      <w:r>
        <w:rPr>
          <w:spacing w:val="3"/>
        </w:rPr>
        <w:t xml:space="preserve"> </w:t>
      </w:r>
      <w:r>
        <w:t>for</w:t>
      </w:r>
      <w:r>
        <w:rPr>
          <w:spacing w:val="4"/>
        </w:rPr>
        <w:t xml:space="preserve"> </w:t>
      </w:r>
      <w:r>
        <w:t>scope</w:t>
      </w:r>
      <w:r>
        <w:rPr>
          <w:spacing w:val="2"/>
        </w:rPr>
        <w:t xml:space="preserve"> </w:t>
      </w:r>
      <w:r>
        <w:t>items</w:t>
      </w:r>
      <w:r>
        <w:rPr>
          <w:spacing w:val="3"/>
        </w:rPr>
        <w:t xml:space="preserve"> </w:t>
      </w:r>
      <w:r>
        <w:t>that</w:t>
      </w:r>
      <w:r>
        <w:rPr>
          <w:spacing w:val="5"/>
        </w:rPr>
        <w:t xml:space="preserve"> </w:t>
      </w:r>
      <w:r>
        <w:rPr>
          <w:spacing w:val="-2"/>
        </w:rPr>
        <w:t>are</w:t>
      </w:r>
      <w:r>
        <w:rPr>
          <w:spacing w:val="5"/>
        </w:rPr>
        <w:t xml:space="preserve"> </w:t>
      </w:r>
      <w:r>
        <w:t>not</w:t>
      </w:r>
      <w:r>
        <w:rPr>
          <w:spacing w:val="91"/>
        </w:rPr>
        <w:t xml:space="preserve"> </w:t>
      </w:r>
      <w:r>
        <w:rPr>
          <w:spacing w:val="-2"/>
        </w:rPr>
        <w:t>clearly</w:t>
      </w:r>
      <w:r>
        <w:rPr>
          <w:spacing w:val="-4"/>
        </w:rPr>
        <w:t xml:space="preserve"> </w:t>
      </w:r>
      <w:r>
        <w:t>defined.</w:t>
      </w:r>
    </w:p>
    <w:p w14:paraId="24BDA53D" w14:textId="77777777" w:rsidR="007318C2" w:rsidRDefault="00D36A7D" w:rsidP="00E441B7">
      <w:pPr>
        <w:pStyle w:val="Heading5"/>
        <w:rPr>
          <w:sz w:val="20"/>
          <w:szCs w:val="20"/>
        </w:rPr>
      </w:pPr>
      <w:r>
        <w:t>Also</w:t>
      </w:r>
      <w:r>
        <w:rPr>
          <w:spacing w:val="25"/>
        </w:rPr>
        <w:t xml:space="preserve"> </w:t>
      </w:r>
      <w:r>
        <w:t>identify</w:t>
      </w:r>
      <w:r>
        <w:rPr>
          <w:spacing w:val="23"/>
        </w:rPr>
        <w:t xml:space="preserve"> </w:t>
      </w:r>
      <w:r>
        <w:t>any</w:t>
      </w:r>
      <w:r>
        <w:rPr>
          <w:spacing w:val="23"/>
        </w:rPr>
        <w:t xml:space="preserve"> </w:t>
      </w:r>
      <w:r>
        <w:t>items</w:t>
      </w:r>
      <w:r>
        <w:rPr>
          <w:spacing w:val="28"/>
        </w:rPr>
        <w:t xml:space="preserve"> </w:t>
      </w:r>
      <w:r>
        <w:t>that</w:t>
      </w:r>
      <w:r>
        <w:rPr>
          <w:spacing w:val="25"/>
        </w:rPr>
        <w:t xml:space="preserve"> </w:t>
      </w:r>
      <w:r>
        <w:rPr>
          <w:spacing w:val="-2"/>
        </w:rPr>
        <w:t>are</w:t>
      </w:r>
      <w:r>
        <w:rPr>
          <w:spacing w:val="26"/>
        </w:rPr>
        <w:t xml:space="preserve"> </w:t>
      </w:r>
      <w:r>
        <w:t>not</w:t>
      </w:r>
      <w:r>
        <w:rPr>
          <w:spacing w:val="25"/>
        </w:rPr>
        <w:t xml:space="preserve"> </w:t>
      </w:r>
      <w:r>
        <w:t>included</w:t>
      </w:r>
      <w:r>
        <w:rPr>
          <w:spacing w:val="23"/>
        </w:rPr>
        <w:t xml:space="preserve"> </w:t>
      </w:r>
      <w:r>
        <w:t>in</w:t>
      </w:r>
      <w:r>
        <w:rPr>
          <w:spacing w:val="24"/>
        </w:rPr>
        <w:t xml:space="preserve"> </w:t>
      </w:r>
      <w:r>
        <w:t>the</w:t>
      </w:r>
      <w:r>
        <w:rPr>
          <w:spacing w:val="26"/>
        </w:rPr>
        <w:t xml:space="preserve"> </w:t>
      </w:r>
      <w:r>
        <w:t>scope</w:t>
      </w:r>
      <w:r>
        <w:rPr>
          <w:spacing w:val="25"/>
        </w:rPr>
        <w:t xml:space="preserve"> </w:t>
      </w:r>
      <w:r>
        <w:t>that</w:t>
      </w:r>
      <w:r>
        <w:rPr>
          <w:spacing w:val="25"/>
        </w:rPr>
        <w:t xml:space="preserve"> </w:t>
      </w:r>
      <w:r>
        <w:t>ordinarily</w:t>
      </w:r>
      <w:r>
        <w:rPr>
          <w:spacing w:val="75"/>
        </w:rPr>
        <w:t xml:space="preserve"> </w:t>
      </w:r>
      <w:r>
        <w:t>would</w:t>
      </w:r>
      <w:r>
        <w:rPr>
          <w:spacing w:val="27"/>
        </w:rPr>
        <w:t xml:space="preserve"> </w:t>
      </w:r>
      <w:r>
        <w:t>be</w:t>
      </w:r>
      <w:r>
        <w:rPr>
          <w:spacing w:val="26"/>
        </w:rPr>
        <w:t xml:space="preserve"> </w:t>
      </w:r>
      <w:r>
        <w:t>a</w:t>
      </w:r>
      <w:r>
        <w:rPr>
          <w:spacing w:val="20"/>
        </w:rPr>
        <w:t xml:space="preserve"> </w:t>
      </w:r>
      <w:r>
        <w:t>scope</w:t>
      </w:r>
      <w:r>
        <w:rPr>
          <w:spacing w:val="26"/>
        </w:rPr>
        <w:t xml:space="preserve"> </w:t>
      </w:r>
      <w:r>
        <w:t>item.</w:t>
      </w:r>
      <w:r>
        <w:rPr>
          <w:spacing w:val="25"/>
        </w:rPr>
        <w:t xml:space="preserve"> </w:t>
      </w:r>
      <w:r>
        <w:t>These</w:t>
      </w:r>
      <w:r>
        <w:rPr>
          <w:spacing w:val="25"/>
        </w:rPr>
        <w:t xml:space="preserve"> </w:t>
      </w:r>
      <w:r>
        <w:t>excluded</w:t>
      </w:r>
      <w:r>
        <w:rPr>
          <w:spacing w:val="28"/>
        </w:rPr>
        <w:t xml:space="preserve"> </w:t>
      </w:r>
      <w:r>
        <w:rPr>
          <w:spacing w:val="-2"/>
        </w:rPr>
        <w:t>items</w:t>
      </w:r>
      <w:r>
        <w:rPr>
          <w:spacing w:val="28"/>
        </w:rPr>
        <w:t xml:space="preserve"> </w:t>
      </w:r>
      <w:r>
        <w:t>should</w:t>
      </w:r>
      <w:r>
        <w:rPr>
          <w:spacing w:val="24"/>
        </w:rPr>
        <w:t xml:space="preserve"> </w:t>
      </w:r>
      <w:r>
        <w:t>be</w:t>
      </w:r>
      <w:r>
        <w:rPr>
          <w:spacing w:val="25"/>
        </w:rPr>
        <w:t xml:space="preserve"> </w:t>
      </w:r>
      <w:r>
        <w:t>verified</w:t>
      </w:r>
      <w:r>
        <w:rPr>
          <w:spacing w:val="24"/>
        </w:rPr>
        <w:t xml:space="preserve"> </w:t>
      </w:r>
      <w:r>
        <w:t>by</w:t>
      </w:r>
      <w:r>
        <w:rPr>
          <w:spacing w:val="29"/>
        </w:rPr>
        <w:t xml:space="preserve"> </w:t>
      </w:r>
      <w:r>
        <w:t>the</w:t>
      </w:r>
      <w:r>
        <w:rPr>
          <w:spacing w:val="18"/>
        </w:rPr>
        <w:t xml:space="preserve"> </w:t>
      </w:r>
      <w:r>
        <w:t>General</w:t>
      </w:r>
      <w:r>
        <w:rPr>
          <w:spacing w:val="67"/>
        </w:rPr>
        <w:t xml:space="preserve"> </w:t>
      </w:r>
      <w:r>
        <w:t>Contractor.</w:t>
      </w:r>
      <w:r w:rsidR="00E441B7">
        <w:rPr>
          <w:sz w:val="20"/>
          <w:szCs w:val="20"/>
        </w:rPr>
        <w:t xml:space="preserve"> </w:t>
      </w:r>
    </w:p>
    <w:p w14:paraId="24BDA53E" w14:textId="77777777" w:rsidR="007318C2" w:rsidRDefault="00D36A7D" w:rsidP="00E441B7">
      <w:pPr>
        <w:pStyle w:val="Heading4"/>
        <w:mirrorIndents w:val="0"/>
        <w:rPr>
          <w:rFonts w:eastAsia="Verdana" w:hAnsi="Verdana" w:cs="Verdana"/>
          <w:szCs w:val="21"/>
        </w:rPr>
      </w:pPr>
      <w:r>
        <w:t>Submit</w:t>
      </w:r>
      <w:r>
        <w:rPr>
          <w:spacing w:val="64"/>
        </w:rPr>
        <w:t xml:space="preserve"> </w:t>
      </w:r>
      <w:r>
        <w:t>change</w:t>
      </w:r>
      <w:r>
        <w:rPr>
          <w:spacing w:val="58"/>
        </w:rPr>
        <w:t xml:space="preserve"> </w:t>
      </w:r>
      <w:r>
        <w:rPr>
          <w:spacing w:val="1"/>
        </w:rPr>
        <w:t>order</w:t>
      </w:r>
      <w:r>
        <w:rPr>
          <w:spacing w:val="55"/>
        </w:rPr>
        <w:t xml:space="preserve"> </w:t>
      </w:r>
      <w:r>
        <w:rPr>
          <w:spacing w:val="1"/>
        </w:rPr>
        <w:t>requests</w:t>
      </w:r>
      <w:r>
        <w:rPr>
          <w:spacing w:val="59"/>
        </w:rPr>
        <w:t xml:space="preserve"> </w:t>
      </w:r>
      <w:r>
        <w:t>and</w:t>
      </w:r>
      <w:r>
        <w:rPr>
          <w:spacing w:val="60"/>
        </w:rPr>
        <w:t xml:space="preserve"> </w:t>
      </w:r>
      <w:r>
        <w:t>cost</w:t>
      </w:r>
      <w:r>
        <w:rPr>
          <w:spacing w:val="61"/>
        </w:rPr>
        <w:t xml:space="preserve"> </w:t>
      </w:r>
      <w:r>
        <w:t>proposals</w:t>
      </w:r>
      <w:r>
        <w:rPr>
          <w:spacing w:val="58"/>
        </w:rPr>
        <w:t xml:space="preserve"> </w:t>
      </w:r>
      <w:r>
        <w:rPr>
          <w:spacing w:val="-1"/>
        </w:rPr>
        <w:t>in</w:t>
      </w:r>
      <w:r>
        <w:rPr>
          <w:spacing w:val="63"/>
        </w:rPr>
        <w:t xml:space="preserve"> </w:t>
      </w:r>
      <w:r>
        <w:t>a</w:t>
      </w:r>
      <w:r>
        <w:rPr>
          <w:spacing w:val="56"/>
        </w:rPr>
        <w:t xml:space="preserve"> </w:t>
      </w:r>
      <w:r>
        <w:t>timely</w:t>
      </w:r>
      <w:r>
        <w:rPr>
          <w:spacing w:val="46"/>
          <w:w w:val="102"/>
        </w:rPr>
        <w:t xml:space="preserve"> </w:t>
      </w:r>
      <w:r>
        <w:rPr>
          <w:spacing w:val="1"/>
        </w:rPr>
        <w:t>manner</w:t>
      </w:r>
    </w:p>
    <w:p w14:paraId="24BDA53F" w14:textId="77777777" w:rsidR="007318C2" w:rsidRDefault="00D36A7D" w:rsidP="00E441B7">
      <w:pPr>
        <w:pStyle w:val="Heading5"/>
        <w:rPr>
          <w:rFonts w:cs="Georgia"/>
        </w:rPr>
      </w:pPr>
      <w:r>
        <w:lastRenderedPageBreak/>
        <w:t>Change</w:t>
      </w:r>
      <w:r>
        <w:rPr>
          <w:spacing w:val="44"/>
        </w:rPr>
        <w:t xml:space="preserve"> </w:t>
      </w:r>
      <w:r>
        <w:t>orders</w:t>
      </w:r>
      <w:r>
        <w:rPr>
          <w:spacing w:val="47"/>
        </w:rPr>
        <w:t xml:space="preserve"> </w:t>
      </w:r>
      <w:r>
        <w:t>may</w:t>
      </w:r>
      <w:r>
        <w:rPr>
          <w:spacing w:val="47"/>
        </w:rPr>
        <w:t xml:space="preserve"> </w:t>
      </w:r>
      <w:r>
        <w:t>take</w:t>
      </w:r>
      <w:r>
        <w:rPr>
          <w:spacing w:val="50"/>
        </w:rPr>
        <w:t xml:space="preserve"> </w:t>
      </w:r>
      <w:r>
        <w:t>time</w:t>
      </w:r>
      <w:r>
        <w:rPr>
          <w:spacing w:val="45"/>
        </w:rPr>
        <w:t xml:space="preserve"> </w:t>
      </w:r>
      <w:r>
        <w:t>to</w:t>
      </w:r>
      <w:r>
        <w:rPr>
          <w:spacing w:val="46"/>
        </w:rPr>
        <w:t xml:space="preserve"> </w:t>
      </w:r>
      <w:r>
        <w:t>process,</w:t>
      </w:r>
      <w:r>
        <w:rPr>
          <w:spacing w:val="42"/>
        </w:rPr>
        <w:t xml:space="preserve"> </w:t>
      </w:r>
      <w:r>
        <w:rPr>
          <w:spacing w:val="1"/>
        </w:rPr>
        <w:t>and</w:t>
      </w:r>
      <w:r>
        <w:rPr>
          <w:spacing w:val="47"/>
        </w:rPr>
        <w:t xml:space="preserve"> </w:t>
      </w:r>
      <w:r>
        <w:t>work</w:t>
      </w:r>
      <w:r>
        <w:rPr>
          <w:spacing w:val="46"/>
        </w:rPr>
        <w:t xml:space="preserve"> </w:t>
      </w:r>
      <w:r>
        <w:t>performed</w:t>
      </w:r>
      <w:r>
        <w:rPr>
          <w:spacing w:val="47"/>
        </w:rPr>
        <w:t xml:space="preserve"> </w:t>
      </w:r>
      <w:r>
        <w:t>under</w:t>
      </w:r>
      <w:r>
        <w:rPr>
          <w:spacing w:val="48"/>
        </w:rPr>
        <w:t xml:space="preserve"> </w:t>
      </w:r>
      <w:r>
        <w:t>a</w:t>
      </w:r>
      <w:r>
        <w:rPr>
          <w:spacing w:val="47"/>
          <w:w w:val="99"/>
        </w:rPr>
        <w:t xml:space="preserve"> </w:t>
      </w:r>
      <w:r>
        <w:t>change</w:t>
      </w:r>
      <w:r>
        <w:rPr>
          <w:spacing w:val="45"/>
        </w:rPr>
        <w:t xml:space="preserve"> </w:t>
      </w:r>
      <w:r>
        <w:t>order</w:t>
      </w:r>
      <w:r>
        <w:rPr>
          <w:spacing w:val="43"/>
        </w:rPr>
        <w:t xml:space="preserve"> </w:t>
      </w:r>
      <w:r>
        <w:t>cannot</w:t>
      </w:r>
      <w:r>
        <w:rPr>
          <w:spacing w:val="44"/>
        </w:rPr>
        <w:t xml:space="preserve"> </w:t>
      </w:r>
      <w:r>
        <w:t>be</w:t>
      </w:r>
      <w:r>
        <w:rPr>
          <w:spacing w:val="45"/>
        </w:rPr>
        <w:t xml:space="preserve"> </w:t>
      </w:r>
      <w:r>
        <w:t>billed</w:t>
      </w:r>
      <w:r>
        <w:rPr>
          <w:spacing w:val="47"/>
        </w:rPr>
        <w:t xml:space="preserve"> </w:t>
      </w:r>
      <w:r>
        <w:t>until</w:t>
      </w:r>
      <w:r>
        <w:rPr>
          <w:spacing w:val="44"/>
        </w:rPr>
        <w:t xml:space="preserve"> </w:t>
      </w:r>
      <w:r>
        <w:rPr>
          <w:spacing w:val="1"/>
        </w:rPr>
        <w:t>the</w:t>
      </w:r>
      <w:r>
        <w:rPr>
          <w:spacing w:val="45"/>
        </w:rPr>
        <w:t xml:space="preserve"> </w:t>
      </w:r>
      <w:r>
        <w:t>change</w:t>
      </w:r>
      <w:r>
        <w:rPr>
          <w:spacing w:val="45"/>
        </w:rPr>
        <w:t xml:space="preserve"> </w:t>
      </w:r>
      <w:r>
        <w:t>order</w:t>
      </w:r>
      <w:r>
        <w:rPr>
          <w:spacing w:val="43"/>
        </w:rPr>
        <w:t xml:space="preserve"> </w:t>
      </w:r>
      <w:r>
        <w:rPr>
          <w:spacing w:val="1"/>
        </w:rPr>
        <w:t>has</w:t>
      </w:r>
      <w:r>
        <w:rPr>
          <w:spacing w:val="47"/>
        </w:rPr>
        <w:t xml:space="preserve"> </w:t>
      </w:r>
      <w:r>
        <w:t>become</w:t>
      </w:r>
      <w:r>
        <w:rPr>
          <w:spacing w:val="45"/>
        </w:rPr>
        <w:t xml:space="preserve"> </w:t>
      </w:r>
      <w:r>
        <w:t>official</w:t>
      </w:r>
      <w:r>
        <w:rPr>
          <w:spacing w:val="44"/>
        </w:rPr>
        <w:t xml:space="preserve"> </w:t>
      </w:r>
      <w:r>
        <w:t>Therefore,</w:t>
      </w:r>
      <w:r>
        <w:rPr>
          <w:spacing w:val="42"/>
          <w:w w:val="99"/>
        </w:rPr>
        <w:t xml:space="preserve"> </w:t>
      </w:r>
      <w:r>
        <w:t>change</w:t>
      </w:r>
      <w:r>
        <w:rPr>
          <w:spacing w:val="-3"/>
        </w:rPr>
        <w:t xml:space="preserve"> </w:t>
      </w:r>
      <w:r>
        <w:t>order requests should be</w:t>
      </w:r>
      <w:r>
        <w:rPr>
          <w:spacing w:val="-3"/>
        </w:rPr>
        <w:t xml:space="preserve"> </w:t>
      </w:r>
      <w:r>
        <w:t>submitted as</w:t>
      </w:r>
      <w:r>
        <w:rPr>
          <w:spacing w:val="-5"/>
        </w:rPr>
        <w:t xml:space="preserve"> </w:t>
      </w:r>
      <w:r>
        <w:t>soon as the</w:t>
      </w:r>
      <w:r>
        <w:rPr>
          <w:spacing w:val="-3"/>
        </w:rPr>
        <w:t xml:space="preserve"> </w:t>
      </w:r>
      <w:r>
        <w:t>change</w:t>
      </w:r>
      <w:r>
        <w:rPr>
          <w:spacing w:val="-3"/>
        </w:rPr>
        <w:t xml:space="preserve"> </w:t>
      </w:r>
      <w:r>
        <w:t>has been identified.</w:t>
      </w:r>
    </w:p>
    <w:p w14:paraId="24BDA540" w14:textId="77777777" w:rsidR="007318C2" w:rsidRDefault="00D36A7D" w:rsidP="00E441B7">
      <w:pPr>
        <w:pStyle w:val="Heading7"/>
        <w:rPr>
          <w:rFonts w:eastAsia="Georgia" w:hAnsi="Georgia" w:cs="Georgia"/>
          <w:szCs w:val="24"/>
        </w:rPr>
      </w:pPr>
      <w:r>
        <w:rPr>
          <w:b/>
        </w:rPr>
        <w:t>Note:</w:t>
      </w:r>
      <w:r>
        <w:rPr>
          <w:b/>
          <w:spacing w:val="-8"/>
        </w:rPr>
        <w:t xml:space="preserve"> </w:t>
      </w:r>
      <w:r>
        <w:rPr>
          <w:spacing w:val="-1"/>
        </w:rPr>
        <w:t>See</w:t>
      </w:r>
      <w:r>
        <w:rPr>
          <w:spacing w:val="-4"/>
        </w:rPr>
        <w:t xml:space="preserve"> </w:t>
      </w:r>
      <w:r>
        <w:rPr>
          <w:b/>
        </w:rPr>
        <w:t>Figure</w:t>
      </w:r>
      <w:r>
        <w:rPr>
          <w:b/>
          <w:spacing w:val="-5"/>
        </w:rPr>
        <w:t xml:space="preserve"> </w:t>
      </w:r>
      <w:r>
        <w:rPr>
          <w:b/>
          <w:spacing w:val="-2"/>
        </w:rPr>
        <w:t>4.11</w:t>
      </w:r>
      <w:r>
        <w:rPr>
          <w:b/>
          <w:spacing w:val="-8"/>
        </w:rPr>
        <w:t xml:space="preserve"> </w:t>
      </w:r>
      <w:r>
        <w:rPr>
          <w:spacing w:val="1"/>
        </w:rPr>
        <w:t>for</w:t>
      </w:r>
      <w:r>
        <w:rPr>
          <w:spacing w:val="-6"/>
        </w:rPr>
        <w:t xml:space="preserve"> </w:t>
      </w:r>
      <w:r>
        <w:t>a</w:t>
      </w:r>
      <w:r>
        <w:rPr>
          <w:spacing w:val="-3"/>
        </w:rPr>
        <w:t xml:space="preserve"> </w:t>
      </w:r>
      <w:r>
        <w:t>sample</w:t>
      </w:r>
      <w:r>
        <w:rPr>
          <w:spacing w:val="-4"/>
        </w:rPr>
        <w:t xml:space="preserve"> </w:t>
      </w:r>
      <w:r>
        <w:rPr>
          <w:spacing w:val="-1"/>
        </w:rPr>
        <w:t>change</w:t>
      </w:r>
      <w:r>
        <w:rPr>
          <w:spacing w:val="-3"/>
        </w:rPr>
        <w:t xml:space="preserve"> </w:t>
      </w:r>
      <w:r>
        <w:t>order</w:t>
      </w:r>
      <w:r>
        <w:rPr>
          <w:spacing w:val="-6"/>
        </w:rPr>
        <w:t xml:space="preserve"> </w:t>
      </w:r>
      <w:r>
        <w:rPr>
          <w:spacing w:val="-1"/>
        </w:rPr>
        <w:t>procedure.</w:t>
      </w:r>
    </w:p>
    <w:p w14:paraId="24BDA541" w14:textId="77777777" w:rsidR="007318C2" w:rsidRPr="00ED6139" w:rsidRDefault="00D36A7D" w:rsidP="00E441B7">
      <w:pPr>
        <w:pStyle w:val="Heading7"/>
        <w:rPr>
          <w:rFonts w:eastAsia="Georgia" w:hAnsi="Georgia" w:cs="Georgia"/>
          <w:szCs w:val="24"/>
        </w:rPr>
      </w:pPr>
      <w:r>
        <w:rPr>
          <w:b/>
        </w:rPr>
        <w:t>Note:</w:t>
      </w:r>
      <w:r>
        <w:rPr>
          <w:b/>
          <w:spacing w:val="-8"/>
        </w:rPr>
        <w:t xml:space="preserve"> </w:t>
      </w:r>
      <w:r>
        <w:rPr>
          <w:spacing w:val="-1"/>
        </w:rPr>
        <w:t>See</w:t>
      </w:r>
      <w:r>
        <w:rPr>
          <w:spacing w:val="-5"/>
        </w:rPr>
        <w:t xml:space="preserve"> </w:t>
      </w:r>
      <w:r>
        <w:rPr>
          <w:b/>
        </w:rPr>
        <w:t>Figure</w:t>
      </w:r>
      <w:r>
        <w:rPr>
          <w:b/>
          <w:spacing w:val="-4"/>
        </w:rPr>
        <w:t xml:space="preserve"> </w:t>
      </w:r>
      <w:r>
        <w:rPr>
          <w:b/>
          <w:spacing w:val="-2"/>
        </w:rPr>
        <w:t>4.13</w:t>
      </w:r>
      <w:r>
        <w:rPr>
          <w:b/>
          <w:spacing w:val="-8"/>
        </w:rPr>
        <w:t xml:space="preserve"> </w:t>
      </w:r>
      <w:r>
        <w:rPr>
          <w:spacing w:val="1"/>
        </w:rPr>
        <w:t>for</w:t>
      </w:r>
      <w:r>
        <w:rPr>
          <w:spacing w:val="-6"/>
        </w:rPr>
        <w:t xml:space="preserve"> </w:t>
      </w:r>
      <w:r>
        <w:t>a</w:t>
      </w:r>
      <w:r>
        <w:rPr>
          <w:spacing w:val="-3"/>
        </w:rPr>
        <w:t xml:space="preserve"> </w:t>
      </w:r>
      <w:r>
        <w:t>sample</w:t>
      </w:r>
      <w:r>
        <w:rPr>
          <w:spacing w:val="-4"/>
        </w:rPr>
        <w:t xml:space="preserve"> </w:t>
      </w:r>
      <w:r>
        <w:rPr>
          <w:spacing w:val="-1"/>
        </w:rPr>
        <w:t>change</w:t>
      </w:r>
      <w:r>
        <w:rPr>
          <w:spacing w:val="-4"/>
        </w:rPr>
        <w:t xml:space="preserve"> </w:t>
      </w:r>
      <w:r>
        <w:t>order</w:t>
      </w:r>
      <w:r>
        <w:rPr>
          <w:spacing w:val="-5"/>
        </w:rPr>
        <w:t xml:space="preserve"> </w:t>
      </w:r>
      <w:r>
        <w:t>form.</w:t>
      </w:r>
    </w:p>
    <w:p w14:paraId="24BDA542" w14:textId="77777777" w:rsidR="007318C2" w:rsidRDefault="00ED6139" w:rsidP="00E441B7">
      <w:pPr>
        <w:pStyle w:val="Heading4"/>
        <w:mirrorIndents w:val="0"/>
        <w:rPr>
          <w:rFonts w:eastAsia="Verdana" w:hAnsi="Verdana" w:cs="Verdana"/>
          <w:szCs w:val="21"/>
        </w:rPr>
      </w:pPr>
      <w:r>
        <w:t xml:space="preserve">Schedule </w:t>
      </w:r>
      <w:r>
        <w:rPr>
          <w:spacing w:val="39"/>
        </w:rPr>
        <w:t>specific</w:t>
      </w:r>
      <w:r>
        <w:t xml:space="preserve"> </w:t>
      </w:r>
      <w:r>
        <w:rPr>
          <w:spacing w:val="34"/>
        </w:rPr>
        <w:t>meetings</w:t>
      </w:r>
      <w:r>
        <w:t xml:space="preserve"> </w:t>
      </w:r>
      <w:r>
        <w:rPr>
          <w:spacing w:val="46"/>
        </w:rPr>
        <w:t>with</w:t>
      </w:r>
      <w:r>
        <w:t xml:space="preserve"> </w:t>
      </w:r>
      <w:r>
        <w:rPr>
          <w:spacing w:val="37"/>
        </w:rPr>
        <w:t>the</w:t>
      </w:r>
      <w:r>
        <w:t xml:space="preserve"> </w:t>
      </w:r>
      <w:r>
        <w:rPr>
          <w:spacing w:val="39"/>
        </w:rPr>
        <w:t>general</w:t>
      </w:r>
      <w:r>
        <w:t xml:space="preserve"> </w:t>
      </w:r>
      <w:r>
        <w:rPr>
          <w:spacing w:val="41"/>
        </w:rPr>
        <w:t>contractor</w:t>
      </w:r>
      <w:r>
        <w:t xml:space="preserve"> </w:t>
      </w:r>
      <w:r>
        <w:rPr>
          <w:spacing w:val="33"/>
        </w:rPr>
        <w:t>to</w:t>
      </w:r>
      <w:r>
        <w:rPr>
          <w:spacing w:val="58"/>
          <w:w w:val="102"/>
        </w:rPr>
        <w:t xml:space="preserve"> </w:t>
      </w:r>
      <w:r w:rsidR="00D36A7D">
        <w:t>discuss</w:t>
      </w:r>
      <w:r w:rsidR="00D36A7D">
        <w:rPr>
          <w:spacing w:val="36"/>
        </w:rPr>
        <w:t xml:space="preserve"> </w:t>
      </w:r>
      <w:r w:rsidR="00D36A7D">
        <w:t>change</w:t>
      </w:r>
      <w:r w:rsidR="00D36A7D">
        <w:rPr>
          <w:spacing w:val="29"/>
        </w:rPr>
        <w:t xml:space="preserve"> </w:t>
      </w:r>
      <w:r w:rsidR="00D36A7D">
        <w:t>orders</w:t>
      </w:r>
      <w:r w:rsidR="00D36A7D">
        <w:rPr>
          <w:spacing w:val="30"/>
        </w:rPr>
        <w:t xml:space="preserve"> </w:t>
      </w:r>
      <w:r w:rsidR="00D36A7D">
        <w:rPr>
          <w:spacing w:val="1"/>
        </w:rPr>
        <w:t>and</w:t>
      </w:r>
      <w:r w:rsidR="00D36A7D">
        <w:rPr>
          <w:spacing w:val="32"/>
        </w:rPr>
        <w:t xml:space="preserve"> </w:t>
      </w:r>
      <w:r w:rsidR="00D36A7D">
        <w:t>change</w:t>
      </w:r>
      <w:r w:rsidR="00D36A7D">
        <w:rPr>
          <w:spacing w:val="35"/>
        </w:rPr>
        <w:t xml:space="preserve"> </w:t>
      </w:r>
      <w:r w:rsidR="00D36A7D">
        <w:t>issues</w:t>
      </w:r>
    </w:p>
    <w:p w14:paraId="24BDA543" w14:textId="77777777" w:rsidR="007318C2" w:rsidRDefault="00D36A7D" w:rsidP="00E441B7">
      <w:pPr>
        <w:pStyle w:val="Heading5"/>
        <w:rPr>
          <w:rFonts w:cs="Georgia"/>
        </w:rPr>
      </w:pPr>
      <w:r>
        <w:t>Although</w:t>
      </w:r>
      <w:r>
        <w:rPr>
          <w:spacing w:val="30"/>
        </w:rPr>
        <w:t xml:space="preserve"> </w:t>
      </w:r>
      <w:r>
        <w:t>numerous</w:t>
      </w:r>
      <w:r>
        <w:rPr>
          <w:spacing w:val="33"/>
        </w:rPr>
        <w:t xml:space="preserve"> </w:t>
      </w:r>
      <w:r>
        <w:t>meetings</w:t>
      </w:r>
      <w:r>
        <w:rPr>
          <w:spacing w:val="33"/>
        </w:rPr>
        <w:t xml:space="preserve"> </w:t>
      </w:r>
      <w:r>
        <w:rPr>
          <w:spacing w:val="-2"/>
        </w:rPr>
        <w:t>are</w:t>
      </w:r>
      <w:r>
        <w:rPr>
          <w:spacing w:val="34"/>
        </w:rPr>
        <w:t xml:space="preserve"> </w:t>
      </w:r>
      <w:r>
        <w:t>scheduled</w:t>
      </w:r>
      <w:r>
        <w:rPr>
          <w:spacing w:val="32"/>
        </w:rPr>
        <w:t xml:space="preserve"> </w:t>
      </w:r>
      <w:r>
        <w:t>each</w:t>
      </w:r>
      <w:r>
        <w:rPr>
          <w:spacing w:val="31"/>
        </w:rPr>
        <w:t xml:space="preserve"> </w:t>
      </w:r>
      <w:r>
        <w:t>week,</w:t>
      </w:r>
      <w:r>
        <w:rPr>
          <w:spacing w:val="29"/>
        </w:rPr>
        <w:t xml:space="preserve"> </w:t>
      </w:r>
      <w:r>
        <w:t>primarily</w:t>
      </w:r>
      <w:r>
        <w:rPr>
          <w:spacing w:val="32"/>
        </w:rPr>
        <w:t xml:space="preserve"> </w:t>
      </w:r>
      <w:r>
        <w:t>to</w:t>
      </w:r>
      <w:r>
        <w:rPr>
          <w:spacing w:val="75"/>
        </w:rPr>
        <w:t xml:space="preserve"> </w:t>
      </w:r>
      <w:r>
        <w:t>provide</w:t>
      </w:r>
      <w:r>
        <w:rPr>
          <w:spacing w:val="11"/>
        </w:rPr>
        <w:t xml:space="preserve"> </w:t>
      </w:r>
      <w:r>
        <w:t>a</w:t>
      </w:r>
      <w:r>
        <w:rPr>
          <w:spacing w:val="11"/>
        </w:rPr>
        <w:t xml:space="preserve"> </w:t>
      </w:r>
      <w:r>
        <w:t>status</w:t>
      </w:r>
      <w:r>
        <w:rPr>
          <w:spacing w:val="14"/>
        </w:rPr>
        <w:t xml:space="preserve"> </w:t>
      </w:r>
      <w:r>
        <w:t>update</w:t>
      </w:r>
      <w:r>
        <w:rPr>
          <w:spacing w:val="12"/>
        </w:rPr>
        <w:t xml:space="preserve"> </w:t>
      </w:r>
      <w:r>
        <w:t>or</w:t>
      </w:r>
      <w:r>
        <w:rPr>
          <w:spacing w:val="10"/>
        </w:rPr>
        <w:t xml:space="preserve"> </w:t>
      </w:r>
      <w:r>
        <w:t>to</w:t>
      </w:r>
      <w:r>
        <w:rPr>
          <w:spacing w:val="12"/>
        </w:rPr>
        <w:t xml:space="preserve"> </w:t>
      </w:r>
      <w:r>
        <w:t>coordinate</w:t>
      </w:r>
      <w:r>
        <w:rPr>
          <w:spacing w:val="11"/>
        </w:rPr>
        <w:t xml:space="preserve"> </w:t>
      </w:r>
      <w:r>
        <w:t>efforts,</w:t>
      </w:r>
      <w:r>
        <w:rPr>
          <w:spacing w:val="11"/>
        </w:rPr>
        <w:t xml:space="preserve"> </w:t>
      </w:r>
      <w:r>
        <w:t>an</w:t>
      </w:r>
      <w:r>
        <w:rPr>
          <w:spacing w:val="14"/>
        </w:rPr>
        <w:t xml:space="preserve"> </w:t>
      </w:r>
      <w:r>
        <w:t>entirely</w:t>
      </w:r>
      <w:r>
        <w:rPr>
          <w:spacing w:val="14"/>
        </w:rPr>
        <w:t xml:space="preserve"> </w:t>
      </w:r>
      <w:r>
        <w:t>separate</w:t>
      </w:r>
      <w:r>
        <w:rPr>
          <w:spacing w:val="11"/>
        </w:rPr>
        <w:t xml:space="preserve"> </w:t>
      </w:r>
      <w:r>
        <w:t>meeting</w:t>
      </w:r>
      <w:r>
        <w:rPr>
          <w:spacing w:val="11"/>
        </w:rPr>
        <w:t xml:space="preserve"> </w:t>
      </w:r>
      <w:r>
        <w:t>should</w:t>
      </w:r>
      <w:r>
        <w:rPr>
          <w:spacing w:val="13"/>
        </w:rPr>
        <w:t xml:space="preserve"> </w:t>
      </w:r>
      <w:r>
        <w:t>be</w:t>
      </w:r>
      <w:r>
        <w:rPr>
          <w:spacing w:val="65"/>
        </w:rPr>
        <w:t xml:space="preserve"> </w:t>
      </w:r>
      <w:r>
        <w:t>scheduled</w:t>
      </w:r>
      <w:r>
        <w:rPr>
          <w:spacing w:val="-2"/>
        </w:rPr>
        <w:t xml:space="preserve"> </w:t>
      </w:r>
      <w:r>
        <w:t>with</w:t>
      </w:r>
      <w:r>
        <w:rPr>
          <w:spacing w:val="-3"/>
        </w:rPr>
        <w:t xml:space="preserve"> </w:t>
      </w:r>
      <w:r>
        <w:t>the</w:t>
      </w:r>
      <w:r>
        <w:rPr>
          <w:spacing w:val="-3"/>
        </w:rPr>
        <w:t xml:space="preserve"> </w:t>
      </w:r>
      <w:r>
        <w:t>General</w:t>
      </w:r>
      <w:r>
        <w:rPr>
          <w:spacing w:val="-4"/>
        </w:rPr>
        <w:t xml:space="preserve"> </w:t>
      </w:r>
      <w:r>
        <w:t>Contractor</w:t>
      </w:r>
      <w:r>
        <w:rPr>
          <w:spacing w:val="-6"/>
        </w:rPr>
        <w:t xml:space="preserve"> </w:t>
      </w:r>
      <w:r>
        <w:t>to</w:t>
      </w:r>
      <w:r>
        <w:rPr>
          <w:spacing w:val="-4"/>
        </w:rPr>
        <w:t xml:space="preserve"> </w:t>
      </w:r>
      <w:r>
        <w:t>review</w:t>
      </w:r>
      <w:r>
        <w:rPr>
          <w:spacing w:val="-2"/>
        </w:rPr>
        <w:t xml:space="preserve"> </w:t>
      </w:r>
      <w:r>
        <w:t>changes and</w:t>
      </w:r>
      <w:r>
        <w:rPr>
          <w:spacing w:val="-2"/>
        </w:rPr>
        <w:t xml:space="preserve"> </w:t>
      </w:r>
      <w:r>
        <w:t>change</w:t>
      </w:r>
      <w:r>
        <w:rPr>
          <w:spacing w:val="-3"/>
        </w:rPr>
        <w:t xml:space="preserve"> </w:t>
      </w:r>
      <w:r>
        <w:t>orders.</w:t>
      </w:r>
    </w:p>
    <w:p w14:paraId="24BDA544" w14:textId="77777777" w:rsidR="007318C2" w:rsidRDefault="00D36A7D" w:rsidP="00E441B7">
      <w:pPr>
        <w:pStyle w:val="Heading7"/>
        <w:rPr>
          <w:rFonts w:cs="Georgia"/>
        </w:rPr>
      </w:pPr>
      <w:r>
        <w:rPr>
          <w:spacing w:val="-2"/>
        </w:rPr>
        <w:t>If</w:t>
      </w:r>
      <w:r>
        <w:rPr>
          <w:spacing w:val="14"/>
        </w:rPr>
        <w:t xml:space="preserve"> </w:t>
      </w:r>
      <w:r>
        <w:t>a</w:t>
      </w:r>
      <w:r>
        <w:rPr>
          <w:spacing w:val="16"/>
        </w:rPr>
        <w:t xml:space="preserve"> </w:t>
      </w:r>
      <w:r>
        <w:t>significant</w:t>
      </w:r>
      <w:r>
        <w:rPr>
          <w:spacing w:val="15"/>
        </w:rPr>
        <w:t xml:space="preserve"> </w:t>
      </w:r>
      <w:r>
        <w:t>issue</w:t>
      </w:r>
      <w:r>
        <w:rPr>
          <w:spacing w:val="15"/>
        </w:rPr>
        <w:t xml:space="preserve"> </w:t>
      </w:r>
      <w:r>
        <w:t>is</w:t>
      </w:r>
      <w:r>
        <w:rPr>
          <w:spacing w:val="18"/>
        </w:rPr>
        <w:t xml:space="preserve"> </w:t>
      </w:r>
      <w:r>
        <w:t>hindering</w:t>
      </w:r>
      <w:r>
        <w:rPr>
          <w:spacing w:val="14"/>
        </w:rPr>
        <w:t xml:space="preserve"> </w:t>
      </w:r>
      <w:r>
        <w:t>progress,</w:t>
      </w:r>
      <w:r>
        <w:rPr>
          <w:spacing w:val="13"/>
        </w:rPr>
        <w:t xml:space="preserve"> </w:t>
      </w:r>
      <w:r>
        <w:t>the</w:t>
      </w:r>
      <w:r>
        <w:rPr>
          <w:spacing w:val="16"/>
        </w:rPr>
        <w:t xml:space="preserve"> </w:t>
      </w:r>
      <w:r>
        <w:t>CEO/VP</w:t>
      </w:r>
      <w:r>
        <w:rPr>
          <w:spacing w:val="19"/>
        </w:rPr>
        <w:t xml:space="preserve"> </w:t>
      </w:r>
      <w:r>
        <w:t>can</w:t>
      </w:r>
      <w:r>
        <w:rPr>
          <w:spacing w:val="17"/>
        </w:rPr>
        <w:t xml:space="preserve"> </w:t>
      </w:r>
      <w:r>
        <w:t>assist</w:t>
      </w:r>
      <w:r>
        <w:rPr>
          <w:spacing w:val="15"/>
        </w:rPr>
        <w:t xml:space="preserve"> </w:t>
      </w:r>
      <w:r>
        <w:t>with</w:t>
      </w:r>
      <w:r>
        <w:rPr>
          <w:spacing w:val="55"/>
        </w:rPr>
        <w:t xml:space="preserve"> </w:t>
      </w:r>
      <w:r>
        <w:t>resolving</w:t>
      </w:r>
      <w:r>
        <w:rPr>
          <w:spacing w:val="-4"/>
        </w:rPr>
        <w:t xml:space="preserve"> </w:t>
      </w:r>
      <w:r>
        <w:t>the</w:t>
      </w:r>
      <w:r>
        <w:rPr>
          <w:spacing w:val="-3"/>
        </w:rPr>
        <w:t xml:space="preserve"> </w:t>
      </w:r>
      <w:r>
        <w:t>issue</w:t>
      </w:r>
      <w:r>
        <w:rPr>
          <w:spacing w:val="-3"/>
        </w:rPr>
        <w:t xml:space="preserve"> </w:t>
      </w:r>
      <w:r>
        <w:t>at</w:t>
      </w:r>
      <w:r>
        <w:rPr>
          <w:spacing w:val="-3"/>
        </w:rPr>
        <w:t xml:space="preserve"> </w:t>
      </w:r>
      <w:r>
        <w:t>a</w:t>
      </w:r>
      <w:r>
        <w:rPr>
          <w:spacing w:val="-3"/>
        </w:rPr>
        <w:t xml:space="preserve"> </w:t>
      </w:r>
      <w:r>
        <w:t>higher</w:t>
      </w:r>
      <w:r>
        <w:rPr>
          <w:spacing w:val="1"/>
        </w:rPr>
        <w:t xml:space="preserve"> </w:t>
      </w:r>
      <w:r>
        <w:t>level.</w:t>
      </w:r>
    </w:p>
    <w:p w14:paraId="24BDA545" w14:textId="77777777" w:rsidR="007318C2" w:rsidRDefault="00D36A7D" w:rsidP="00E441B7">
      <w:pPr>
        <w:pStyle w:val="Heading5"/>
        <w:rPr>
          <w:rFonts w:cs="Georgia"/>
        </w:rPr>
      </w:pPr>
      <w:r>
        <w:t>The</w:t>
      </w:r>
      <w:r>
        <w:rPr>
          <w:spacing w:val="16"/>
        </w:rPr>
        <w:t xml:space="preserve"> </w:t>
      </w:r>
      <w:r>
        <w:t>change</w:t>
      </w:r>
      <w:r>
        <w:rPr>
          <w:spacing w:val="16"/>
        </w:rPr>
        <w:t xml:space="preserve"> </w:t>
      </w:r>
      <w:r>
        <w:t>order</w:t>
      </w:r>
      <w:r>
        <w:rPr>
          <w:spacing w:val="19"/>
        </w:rPr>
        <w:t xml:space="preserve"> </w:t>
      </w:r>
      <w:r>
        <w:t>log</w:t>
      </w:r>
      <w:r>
        <w:rPr>
          <w:spacing w:val="19"/>
        </w:rPr>
        <w:t xml:space="preserve"> </w:t>
      </w:r>
      <w:r>
        <w:t>(Activity</w:t>
      </w:r>
      <w:r>
        <w:rPr>
          <w:spacing w:val="18"/>
        </w:rPr>
        <w:t xml:space="preserve"> </w:t>
      </w:r>
      <w:r>
        <w:t>14),</w:t>
      </w:r>
      <w:r>
        <w:rPr>
          <w:spacing w:val="15"/>
        </w:rPr>
        <w:t xml:space="preserve"> </w:t>
      </w:r>
      <w:r>
        <w:t>with</w:t>
      </w:r>
      <w:r>
        <w:rPr>
          <w:spacing w:val="16"/>
        </w:rPr>
        <w:t xml:space="preserve"> </w:t>
      </w:r>
      <w:r>
        <w:rPr>
          <w:spacing w:val="1"/>
        </w:rPr>
        <w:t>the</w:t>
      </w:r>
      <w:r>
        <w:rPr>
          <w:spacing w:val="16"/>
        </w:rPr>
        <w:t xml:space="preserve"> </w:t>
      </w:r>
      <w:r>
        <w:rPr>
          <w:spacing w:val="1"/>
        </w:rPr>
        <w:t>list</w:t>
      </w:r>
      <w:r>
        <w:rPr>
          <w:spacing w:val="15"/>
        </w:rPr>
        <w:t xml:space="preserve"> </w:t>
      </w:r>
      <w:r>
        <w:t>of</w:t>
      </w:r>
      <w:r>
        <w:rPr>
          <w:spacing w:val="16"/>
        </w:rPr>
        <w:t xml:space="preserve"> </w:t>
      </w:r>
      <w:r>
        <w:t>all</w:t>
      </w:r>
      <w:r>
        <w:rPr>
          <w:spacing w:val="20"/>
        </w:rPr>
        <w:t xml:space="preserve"> </w:t>
      </w:r>
      <w:r>
        <w:t>outstanding</w:t>
      </w:r>
      <w:r>
        <w:rPr>
          <w:spacing w:val="14"/>
        </w:rPr>
        <w:t xml:space="preserve"> </w:t>
      </w:r>
      <w:r>
        <w:t>change</w:t>
      </w:r>
      <w:r>
        <w:rPr>
          <w:spacing w:val="52"/>
        </w:rPr>
        <w:t xml:space="preserve"> </w:t>
      </w:r>
      <w:r>
        <w:t>order</w:t>
      </w:r>
      <w:r>
        <w:rPr>
          <w:spacing w:val="5"/>
        </w:rPr>
        <w:t xml:space="preserve"> </w:t>
      </w:r>
      <w:r>
        <w:t>requests,</w:t>
      </w:r>
      <w:r>
        <w:rPr>
          <w:spacing w:val="5"/>
        </w:rPr>
        <w:t xml:space="preserve"> </w:t>
      </w:r>
      <w:r>
        <w:t>should</w:t>
      </w:r>
      <w:r>
        <w:rPr>
          <w:spacing w:val="8"/>
        </w:rPr>
        <w:t xml:space="preserve"> </w:t>
      </w:r>
      <w:r>
        <w:t>be</w:t>
      </w:r>
      <w:r>
        <w:rPr>
          <w:spacing w:val="4"/>
        </w:rPr>
        <w:t xml:space="preserve"> </w:t>
      </w:r>
      <w:r>
        <w:t>reviewed</w:t>
      </w:r>
      <w:r>
        <w:rPr>
          <w:spacing w:val="8"/>
        </w:rPr>
        <w:t xml:space="preserve"> </w:t>
      </w:r>
      <w:r>
        <w:t>to</w:t>
      </w:r>
      <w:r>
        <w:rPr>
          <w:spacing w:val="7"/>
        </w:rPr>
        <w:t xml:space="preserve"> </w:t>
      </w:r>
      <w:r>
        <w:t>determine</w:t>
      </w:r>
      <w:r>
        <w:rPr>
          <w:spacing w:val="6"/>
        </w:rPr>
        <w:t xml:space="preserve"> </w:t>
      </w:r>
      <w:r>
        <w:t>the</w:t>
      </w:r>
      <w:r>
        <w:rPr>
          <w:spacing w:val="7"/>
        </w:rPr>
        <w:t xml:space="preserve"> </w:t>
      </w:r>
      <w:r>
        <w:t>progress</w:t>
      </w:r>
      <w:r>
        <w:rPr>
          <w:spacing w:val="9"/>
        </w:rPr>
        <w:t xml:space="preserve"> </w:t>
      </w:r>
      <w:r>
        <w:t>of</w:t>
      </w:r>
      <w:r>
        <w:rPr>
          <w:spacing w:val="6"/>
        </w:rPr>
        <w:t xml:space="preserve"> </w:t>
      </w:r>
      <w:r>
        <w:t>receiving</w:t>
      </w:r>
      <w:r>
        <w:rPr>
          <w:spacing w:val="5"/>
        </w:rPr>
        <w:t xml:space="preserve"> </w:t>
      </w:r>
      <w:r>
        <w:t>the</w:t>
      </w:r>
      <w:r>
        <w:rPr>
          <w:spacing w:val="6"/>
        </w:rPr>
        <w:t xml:space="preserve"> </w:t>
      </w:r>
      <w:r>
        <w:t>requested</w:t>
      </w:r>
      <w:r>
        <w:rPr>
          <w:spacing w:val="57"/>
        </w:rPr>
        <w:t xml:space="preserve"> </w:t>
      </w:r>
      <w:r>
        <w:t>change</w:t>
      </w:r>
      <w:r>
        <w:rPr>
          <w:spacing w:val="-7"/>
        </w:rPr>
        <w:t xml:space="preserve"> </w:t>
      </w:r>
      <w:r>
        <w:t>orders.</w:t>
      </w:r>
    </w:p>
    <w:p w14:paraId="24BDA546" w14:textId="77777777" w:rsidR="007318C2" w:rsidRDefault="00D36A7D" w:rsidP="00E441B7">
      <w:pPr>
        <w:pStyle w:val="Heading7"/>
        <w:rPr>
          <w:rFonts w:cs="Georgia"/>
        </w:rPr>
      </w:pPr>
      <w:r>
        <w:t>The</w:t>
      </w:r>
      <w:r>
        <w:rPr>
          <w:spacing w:val="11"/>
        </w:rPr>
        <w:t xml:space="preserve"> </w:t>
      </w:r>
      <w:r>
        <w:t>Electrical</w:t>
      </w:r>
      <w:r>
        <w:rPr>
          <w:spacing w:val="10"/>
        </w:rPr>
        <w:t xml:space="preserve"> </w:t>
      </w:r>
      <w:r>
        <w:t>Contractor</w:t>
      </w:r>
      <w:r>
        <w:rPr>
          <w:spacing w:val="10"/>
        </w:rPr>
        <w:t xml:space="preserve"> </w:t>
      </w:r>
      <w:r>
        <w:t>should</w:t>
      </w:r>
      <w:r>
        <w:rPr>
          <w:spacing w:val="14"/>
        </w:rPr>
        <w:t xml:space="preserve"> </w:t>
      </w:r>
      <w:r>
        <w:t>identify</w:t>
      </w:r>
      <w:r>
        <w:rPr>
          <w:spacing w:val="14"/>
        </w:rPr>
        <w:t xml:space="preserve"> </w:t>
      </w:r>
      <w:r>
        <w:t>the</w:t>
      </w:r>
      <w:r>
        <w:rPr>
          <w:spacing w:val="11"/>
        </w:rPr>
        <w:t xml:space="preserve"> </w:t>
      </w:r>
      <w:r>
        <w:t>impact</w:t>
      </w:r>
      <w:r>
        <w:rPr>
          <w:spacing w:val="11"/>
        </w:rPr>
        <w:t xml:space="preserve"> </w:t>
      </w:r>
      <w:r>
        <w:t>of</w:t>
      </w:r>
      <w:r>
        <w:rPr>
          <w:spacing w:val="12"/>
        </w:rPr>
        <w:t xml:space="preserve"> </w:t>
      </w:r>
      <w:r>
        <w:t>delays</w:t>
      </w:r>
      <w:r>
        <w:rPr>
          <w:spacing w:val="14"/>
        </w:rPr>
        <w:t xml:space="preserve"> </w:t>
      </w:r>
      <w:r>
        <w:rPr>
          <w:spacing w:val="-2"/>
        </w:rPr>
        <w:t>in</w:t>
      </w:r>
      <w:r>
        <w:rPr>
          <w:spacing w:val="14"/>
        </w:rPr>
        <w:t xml:space="preserve"> </w:t>
      </w:r>
      <w:r>
        <w:t>processing</w:t>
      </w:r>
      <w:r>
        <w:rPr>
          <w:spacing w:val="10"/>
        </w:rPr>
        <w:t xml:space="preserve"> </w:t>
      </w:r>
      <w:r>
        <w:t>a</w:t>
      </w:r>
      <w:r>
        <w:rPr>
          <w:spacing w:val="73"/>
          <w:w w:val="99"/>
        </w:rPr>
        <w:t xml:space="preserve"> </w:t>
      </w:r>
      <w:r>
        <w:t>change</w:t>
      </w:r>
      <w:r>
        <w:rPr>
          <w:spacing w:val="-7"/>
        </w:rPr>
        <w:t xml:space="preserve"> </w:t>
      </w:r>
      <w:r>
        <w:t>order.</w:t>
      </w:r>
    </w:p>
    <w:p w14:paraId="24BDA547" w14:textId="77777777" w:rsidR="007318C2" w:rsidRDefault="00D36A7D" w:rsidP="00E441B7">
      <w:pPr>
        <w:pStyle w:val="Heading7"/>
        <w:rPr>
          <w:rFonts w:cs="Georgia"/>
        </w:rPr>
      </w:pPr>
      <w:r>
        <w:t>Change</w:t>
      </w:r>
      <w:r>
        <w:rPr>
          <w:spacing w:val="10"/>
        </w:rPr>
        <w:t xml:space="preserve"> </w:t>
      </w:r>
      <w:r>
        <w:t>order</w:t>
      </w:r>
      <w:r>
        <w:rPr>
          <w:spacing w:val="14"/>
        </w:rPr>
        <w:t xml:space="preserve"> </w:t>
      </w:r>
      <w:r>
        <w:t>requests</w:t>
      </w:r>
      <w:r>
        <w:rPr>
          <w:spacing w:val="13"/>
        </w:rPr>
        <w:t xml:space="preserve"> </w:t>
      </w:r>
      <w:r>
        <w:t>that</w:t>
      </w:r>
      <w:r>
        <w:rPr>
          <w:spacing w:val="15"/>
        </w:rPr>
        <w:t xml:space="preserve"> </w:t>
      </w:r>
      <w:r>
        <w:rPr>
          <w:spacing w:val="-2"/>
        </w:rPr>
        <w:t>are</w:t>
      </w:r>
      <w:r>
        <w:rPr>
          <w:spacing w:val="14"/>
        </w:rPr>
        <w:t xml:space="preserve"> </w:t>
      </w:r>
      <w:r>
        <w:t>denied</w:t>
      </w:r>
      <w:r>
        <w:rPr>
          <w:spacing w:val="13"/>
        </w:rPr>
        <w:t xml:space="preserve"> </w:t>
      </w:r>
      <w:r>
        <w:t>should</w:t>
      </w:r>
      <w:r>
        <w:rPr>
          <w:spacing w:val="13"/>
        </w:rPr>
        <w:t xml:space="preserve"> </w:t>
      </w:r>
      <w:r>
        <w:t>be</w:t>
      </w:r>
      <w:r>
        <w:rPr>
          <w:spacing w:val="11"/>
        </w:rPr>
        <w:t xml:space="preserve"> </w:t>
      </w:r>
      <w:r>
        <w:t>annotated</w:t>
      </w:r>
      <w:r>
        <w:rPr>
          <w:spacing w:val="12"/>
        </w:rPr>
        <w:t xml:space="preserve"> </w:t>
      </w:r>
      <w:r>
        <w:t>as</w:t>
      </w:r>
      <w:r>
        <w:rPr>
          <w:spacing w:val="13"/>
        </w:rPr>
        <w:t xml:space="preserve"> </w:t>
      </w:r>
      <w:r>
        <w:t>potential</w:t>
      </w:r>
      <w:r>
        <w:rPr>
          <w:spacing w:val="59"/>
        </w:rPr>
        <w:t xml:space="preserve"> </w:t>
      </w:r>
      <w:r>
        <w:t>claims</w:t>
      </w:r>
      <w:r>
        <w:rPr>
          <w:spacing w:val="-2"/>
        </w:rPr>
        <w:t xml:space="preserve"> </w:t>
      </w:r>
      <w:r>
        <w:t>if</w:t>
      </w:r>
      <w:r>
        <w:rPr>
          <w:spacing w:val="-4"/>
        </w:rPr>
        <w:t xml:space="preserve"> </w:t>
      </w:r>
      <w:r>
        <w:t>the</w:t>
      </w:r>
      <w:r>
        <w:rPr>
          <w:spacing w:val="-3"/>
        </w:rPr>
        <w:t xml:space="preserve"> </w:t>
      </w:r>
      <w:r>
        <w:t>Electrical</w:t>
      </w:r>
      <w:r>
        <w:rPr>
          <w:spacing w:val="-5"/>
        </w:rPr>
        <w:t xml:space="preserve"> </w:t>
      </w:r>
      <w:r>
        <w:t>Contractor believes</w:t>
      </w:r>
      <w:r>
        <w:rPr>
          <w:spacing w:val="-2"/>
        </w:rPr>
        <w:t xml:space="preserve"> </w:t>
      </w:r>
      <w:r>
        <w:t xml:space="preserve">they </w:t>
      </w:r>
      <w:r>
        <w:rPr>
          <w:spacing w:val="-2"/>
        </w:rPr>
        <w:t>are</w:t>
      </w:r>
      <w:r>
        <w:rPr>
          <w:spacing w:val="-4"/>
        </w:rPr>
        <w:t xml:space="preserve"> </w:t>
      </w:r>
      <w:r>
        <w:t>an actual</w:t>
      </w:r>
      <w:r>
        <w:rPr>
          <w:spacing w:val="-4"/>
        </w:rPr>
        <w:t xml:space="preserve"> </w:t>
      </w:r>
      <w:r>
        <w:t>change.</w:t>
      </w:r>
    </w:p>
    <w:p w14:paraId="24BDA548" w14:textId="77777777" w:rsidR="007318C2" w:rsidRDefault="00D36A7D" w:rsidP="00E441B7">
      <w:pPr>
        <w:pStyle w:val="Heading5"/>
      </w:pPr>
      <w:r>
        <w:t>Likewise,</w:t>
      </w:r>
      <w:r>
        <w:rPr>
          <w:spacing w:val="9"/>
        </w:rPr>
        <w:t xml:space="preserve"> </w:t>
      </w:r>
      <w:r>
        <w:t>new</w:t>
      </w:r>
      <w:r>
        <w:rPr>
          <w:spacing w:val="12"/>
        </w:rPr>
        <w:t xml:space="preserve"> </w:t>
      </w:r>
      <w:r>
        <w:t>changes</w:t>
      </w:r>
      <w:r>
        <w:rPr>
          <w:spacing w:val="13"/>
        </w:rPr>
        <w:t xml:space="preserve"> </w:t>
      </w:r>
      <w:r>
        <w:t>should</w:t>
      </w:r>
      <w:r>
        <w:rPr>
          <w:spacing w:val="13"/>
        </w:rPr>
        <w:t xml:space="preserve"> </w:t>
      </w:r>
      <w:r>
        <w:t>be</w:t>
      </w:r>
      <w:r>
        <w:rPr>
          <w:spacing w:val="11"/>
        </w:rPr>
        <w:t xml:space="preserve"> </w:t>
      </w:r>
      <w:r>
        <w:t>discussed</w:t>
      </w:r>
      <w:r>
        <w:rPr>
          <w:spacing w:val="13"/>
        </w:rPr>
        <w:t xml:space="preserve"> </w:t>
      </w:r>
      <w:r>
        <w:t>to</w:t>
      </w:r>
      <w:r>
        <w:rPr>
          <w:spacing w:val="12"/>
        </w:rPr>
        <w:t xml:space="preserve"> </w:t>
      </w:r>
      <w:r>
        <w:t>determine</w:t>
      </w:r>
      <w:r>
        <w:rPr>
          <w:spacing w:val="11"/>
        </w:rPr>
        <w:t xml:space="preserve"> </w:t>
      </w:r>
      <w:r>
        <w:t>the</w:t>
      </w:r>
      <w:r>
        <w:rPr>
          <w:spacing w:val="16"/>
        </w:rPr>
        <w:t xml:space="preserve"> </w:t>
      </w:r>
      <w:r>
        <w:t>General</w:t>
      </w:r>
      <w:r>
        <w:rPr>
          <w:spacing w:val="57"/>
        </w:rPr>
        <w:t xml:space="preserve"> </w:t>
      </w:r>
      <w:r>
        <w:t>Contractor’s</w:t>
      </w:r>
      <w:r>
        <w:rPr>
          <w:spacing w:val="4"/>
        </w:rPr>
        <w:t xml:space="preserve"> </w:t>
      </w:r>
      <w:r>
        <w:t>position</w:t>
      </w:r>
      <w:r>
        <w:rPr>
          <w:spacing w:val="2"/>
        </w:rPr>
        <w:t xml:space="preserve"> </w:t>
      </w:r>
      <w:r>
        <w:t>–</w:t>
      </w:r>
      <w:r>
        <w:rPr>
          <w:spacing w:val="2"/>
        </w:rPr>
        <w:t xml:space="preserve"> </w:t>
      </w:r>
      <w:r>
        <w:t>for example,</w:t>
      </w:r>
      <w:r>
        <w:rPr>
          <w:spacing w:val="1"/>
        </w:rPr>
        <w:t xml:space="preserve"> </w:t>
      </w:r>
      <w:r>
        <w:t>does</w:t>
      </w:r>
      <w:r>
        <w:rPr>
          <w:spacing w:val="4"/>
        </w:rPr>
        <w:t xml:space="preserve"> </w:t>
      </w:r>
      <w:r>
        <w:t>the</w:t>
      </w:r>
      <w:r>
        <w:rPr>
          <w:spacing w:val="3"/>
        </w:rPr>
        <w:t xml:space="preserve"> </w:t>
      </w:r>
      <w:r>
        <w:t>GC</w:t>
      </w:r>
      <w:r>
        <w:rPr>
          <w:spacing w:val="2"/>
        </w:rPr>
        <w:t xml:space="preserve"> </w:t>
      </w:r>
      <w:r>
        <w:t>agree</w:t>
      </w:r>
      <w:r>
        <w:rPr>
          <w:spacing w:val="2"/>
        </w:rPr>
        <w:t xml:space="preserve"> </w:t>
      </w:r>
      <w:r>
        <w:t>or</w:t>
      </w:r>
      <w:r>
        <w:rPr>
          <w:spacing w:val="1"/>
        </w:rPr>
        <w:t xml:space="preserve"> </w:t>
      </w:r>
      <w:r>
        <w:t>disagree</w:t>
      </w:r>
      <w:r>
        <w:rPr>
          <w:spacing w:val="2"/>
        </w:rPr>
        <w:t xml:space="preserve"> </w:t>
      </w:r>
      <w:r>
        <w:t>that</w:t>
      </w:r>
      <w:r>
        <w:rPr>
          <w:spacing w:val="2"/>
        </w:rPr>
        <w:t xml:space="preserve"> </w:t>
      </w:r>
      <w:r>
        <w:t>the</w:t>
      </w:r>
      <w:r>
        <w:rPr>
          <w:spacing w:val="2"/>
        </w:rPr>
        <w:t xml:space="preserve"> </w:t>
      </w:r>
      <w:r>
        <w:t>extra</w:t>
      </w:r>
      <w:r>
        <w:rPr>
          <w:spacing w:val="2"/>
        </w:rPr>
        <w:t xml:space="preserve"> </w:t>
      </w:r>
      <w:r>
        <w:t>work</w:t>
      </w:r>
      <w:r>
        <w:rPr>
          <w:spacing w:val="3"/>
        </w:rPr>
        <w:t xml:space="preserve"> </w:t>
      </w:r>
      <w:r>
        <w:t>is</w:t>
      </w:r>
      <w:r>
        <w:rPr>
          <w:spacing w:val="59"/>
        </w:rPr>
        <w:t xml:space="preserve"> </w:t>
      </w:r>
      <w:r>
        <w:t>indeed</w:t>
      </w:r>
      <w:r>
        <w:rPr>
          <w:spacing w:val="36"/>
        </w:rPr>
        <w:t xml:space="preserve"> </w:t>
      </w:r>
      <w:r>
        <w:t>a</w:t>
      </w:r>
      <w:r>
        <w:rPr>
          <w:spacing w:val="35"/>
        </w:rPr>
        <w:t xml:space="preserve"> </w:t>
      </w:r>
      <w:r>
        <w:t>change?</w:t>
      </w:r>
      <w:r>
        <w:rPr>
          <w:spacing w:val="36"/>
        </w:rPr>
        <w:t xml:space="preserve"> </w:t>
      </w:r>
      <w:r>
        <w:t>Change</w:t>
      </w:r>
      <w:r>
        <w:rPr>
          <w:spacing w:val="35"/>
        </w:rPr>
        <w:t xml:space="preserve"> </w:t>
      </w:r>
      <w:r>
        <w:t>order</w:t>
      </w:r>
      <w:r>
        <w:rPr>
          <w:spacing w:val="37"/>
        </w:rPr>
        <w:t xml:space="preserve"> </w:t>
      </w:r>
      <w:r>
        <w:t>requests</w:t>
      </w:r>
      <w:r>
        <w:rPr>
          <w:spacing w:val="42"/>
        </w:rPr>
        <w:t xml:space="preserve"> </w:t>
      </w:r>
      <w:r>
        <w:t>should</w:t>
      </w:r>
      <w:r>
        <w:rPr>
          <w:spacing w:val="37"/>
        </w:rPr>
        <w:t xml:space="preserve"> </w:t>
      </w:r>
      <w:r>
        <w:t>subsequently</w:t>
      </w:r>
      <w:r>
        <w:rPr>
          <w:spacing w:val="37"/>
        </w:rPr>
        <w:t xml:space="preserve"> </w:t>
      </w:r>
      <w:r>
        <w:t>be</w:t>
      </w:r>
      <w:r>
        <w:rPr>
          <w:spacing w:val="34"/>
        </w:rPr>
        <w:t xml:space="preserve"> </w:t>
      </w:r>
      <w:r>
        <w:t>developed</w:t>
      </w:r>
      <w:r>
        <w:rPr>
          <w:spacing w:val="37"/>
        </w:rPr>
        <w:t xml:space="preserve"> </w:t>
      </w:r>
      <w:r>
        <w:t>and</w:t>
      </w:r>
      <w:r>
        <w:rPr>
          <w:spacing w:val="67"/>
        </w:rPr>
        <w:t xml:space="preserve"> </w:t>
      </w:r>
      <w:r>
        <w:t>submitted</w:t>
      </w:r>
      <w:r>
        <w:rPr>
          <w:spacing w:val="-2"/>
        </w:rPr>
        <w:t xml:space="preserve"> </w:t>
      </w:r>
      <w:r>
        <w:t>for</w:t>
      </w:r>
      <w:r>
        <w:rPr>
          <w:spacing w:val="-4"/>
        </w:rPr>
        <w:t xml:space="preserve"> </w:t>
      </w:r>
      <w:r>
        <w:t>all</w:t>
      </w:r>
      <w:r>
        <w:rPr>
          <w:spacing w:val="-4"/>
        </w:rPr>
        <w:t xml:space="preserve"> </w:t>
      </w:r>
      <w:r>
        <w:t>changes to</w:t>
      </w:r>
      <w:r>
        <w:rPr>
          <w:spacing w:val="-2"/>
        </w:rPr>
        <w:t xml:space="preserve"> </w:t>
      </w:r>
      <w:r>
        <w:t>the</w:t>
      </w:r>
      <w:r>
        <w:rPr>
          <w:spacing w:val="-3"/>
        </w:rPr>
        <w:t xml:space="preserve"> </w:t>
      </w:r>
      <w:r>
        <w:t>work.</w:t>
      </w:r>
    </w:p>
    <w:p w14:paraId="24BDA549" w14:textId="77777777" w:rsidR="007318C2" w:rsidRPr="00ED6139" w:rsidRDefault="00D36A7D" w:rsidP="00E441B7">
      <w:pPr>
        <w:pStyle w:val="Heading7"/>
        <w:rPr>
          <w:rFonts w:cs="Georgia"/>
        </w:rPr>
      </w:pPr>
      <w:r>
        <w:t>Even if</w:t>
      </w:r>
      <w:r>
        <w:rPr>
          <w:spacing w:val="-3"/>
        </w:rPr>
        <w:t xml:space="preserve"> </w:t>
      </w:r>
      <w:r>
        <w:t>the</w:t>
      </w:r>
      <w:r>
        <w:rPr>
          <w:spacing w:val="-2"/>
        </w:rPr>
        <w:t xml:space="preserve"> </w:t>
      </w:r>
      <w:r>
        <w:t>GC</w:t>
      </w:r>
      <w:r>
        <w:rPr>
          <w:spacing w:val="-2"/>
        </w:rPr>
        <w:t xml:space="preserve"> </w:t>
      </w:r>
      <w:r>
        <w:t>disputes the</w:t>
      </w:r>
      <w:r>
        <w:rPr>
          <w:spacing w:val="-2"/>
        </w:rPr>
        <w:t xml:space="preserve"> </w:t>
      </w:r>
      <w:r>
        <w:t>work,</w:t>
      </w:r>
      <w:r>
        <w:rPr>
          <w:spacing w:val="-5"/>
        </w:rPr>
        <w:t xml:space="preserve"> </w:t>
      </w:r>
      <w:r>
        <w:t>a</w:t>
      </w:r>
      <w:r>
        <w:rPr>
          <w:spacing w:val="-2"/>
        </w:rPr>
        <w:t xml:space="preserve"> </w:t>
      </w:r>
      <w:r>
        <w:t>change</w:t>
      </w:r>
      <w:r>
        <w:rPr>
          <w:spacing w:val="-3"/>
        </w:rPr>
        <w:t xml:space="preserve"> </w:t>
      </w:r>
      <w:r>
        <w:t>order</w:t>
      </w:r>
      <w:r>
        <w:rPr>
          <w:spacing w:val="-4"/>
        </w:rPr>
        <w:t xml:space="preserve"> </w:t>
      </w:r>
      <w:r>
        <w:t>request</w:t>
      </w:r>
      <w:r>
        <w:rPr>
          <w:spacing w:val="-3"/>
        </w:rPr>
        <w:t xml:space="preserve"> </w:t>
      </w:r>
      <w:r>
        <w:t>should be</w:t>
      </w:r>
      <w:r>
        <w:rPr>
          <w:spacing w:val="-3"/>
        </w:rPr>
        <w:t xml:space="preserve"> </w:t>
      </w:r>
      <w:r>
        <w:t>submitted,</w:t>
      </w:r>
      <w:r>
        <w:rPr>
          <w:spacing w:val="57"/>
          <w:w w:val="99"/>
        </w:rPr>
        <w:t xml:space="preserve"> </w:t>
      </w:r>
      <w:r>
        <w:t>specifically</w:t>
      </w:r>
      <w:r>
        <w:rPr>
          <w:spacing w:val="-2"/>
        </w:rPr>
        <w:t xml:space="preserve"> </w:t>
      </w:r>
      <w:r>
        <w:t>stating</w:t>
      </w:r>
      <w:r>
        <w:rPr>
          <w:spacing w:val="-4"/>
        </w:rPr>
        <w:t xml:space="preserve"> </w:t>
      </w:r>
      <w:r>
        <w:t>the</w:t>
      </w:r>
      <w:r>
        <w:rPr>
          <w:spacing w:val="-4"/>
        </w:rPr>
        <w:t xml:space="preserve"> </w:t>
      </w:r>
      <w:r>
        <w:t>desired increase</w:t>
      </w:r>
      <w:r>
        <w:rPr>
          <w:spacing w:val="-3"/>
        </w:rPr>
        <w:t xml:space="preserve"> </w:t>
      </w:r>
      <w:r>
        <w:t xml:space="preserve">in </w:t>
      </w:r>
      <w:r>
        <w:rPr>
          <w:spacing w:val="-2"/>
        </w:rPr>
        <w:t>time</w:t>
      </w:r>
      <w:r>
        <w:rPr>
          <w:spacing w:val="-3"/>
        </w:rPr>
        <w:t xml:space="preserve"> </w:t>
      </w:r>
      <w:r>
        <w:t>and/or</w:t>
      </w:r>
      <w:r>
        <w:rPr>
          <w:spacing w:val="-6"/>
        </w:rPr>
        <w:t xml:space="preserve"> </w:t>
      </w:r>
      <w:r>
        <w:t>money.</w:t>
      </w:r>
      <w:r>
        <w:rPr>
          <w:spacing w:val="-5"/>
        </w:rPr>
        <w:t xml:space="preserve"> </w:t>
      </w:r>
      <w:r>
        <w:rPr>
          <w:spacing w:val="-2"/>
        </w:rPr>
        <w:t>If</w:t>
      </w:r>
      <w:r>
        <w:rPr>
          <w:spacing w:val="1"/>
        </w:rPr>
        <w:t xml:space="preserve"> </w:t>
      </w:r>
      <w:r>
        <w:t>the</w:t>
      </w:r>
      <w:r>
        <w:rPr>
          <w:spacing w:val="-4"/>
        </w:rPr>
        <w:t xml:space="preserve"> </w:t>
      </w:r>
      <w:r>
        <w:t>change</w:t>
      </w:r>
      <w:r>
        <w:rPr>
          <w:spacing w:val="-3"/>
        </w:rPr>
        <w:t xml:space="preserve"> </w:t>
      </w:r>
      <w:r>
        <w:t>order</w:t>
      </w:r>
      <w:r>
        <w:rPr>
          <w:spacing w:val="61"/>
          <w:w w:val="99"/>
        </w:rPr>
        <w:t xml:space="preserve"> </w:t>
      </w:r>
      <w:r>
        <w:t>is</w:t>
      </w:r>
      <w:r>
        <w:rPr>
          <w:spacing w:val="-2"/>
        </w:rPr>
        <w:t xml:space="preserve"> </w:t>
      </w:r>
      <w:r>
        <w:t>denied,</w:t>
      </w:r>
      <w:r>
        <w:rPr>
          <w:spacing w:val="-5"/>
        </w:rPr>
        <w:t xml:space="preserve"> </w:t>
      </w:r>
      <w:r>
        <w:t>it</w:t>
      </w:r>
      <w:r>
        <w:rPr>
          <w:spacing w:val="-3"/>
        </w:rPr>
        <w:t xml:space="preserve"> </w:t>
      </w:r>
      <w:r>
        <w:t>can be</w:t>
      </w:r>
      <w:r>
        <w:rPr>
          <w:spacing w:val="-3"/>
        </w:rPr>
        <w:t xml:space="preserve"> </w:t>
      </w:r>
      <w:r>
        <w:t>turned into</w:t>
      </w:r>
      <w:r>
        <w:rPr>
          <w:spacing w:val="-3"/>
        </w:rPr>
        <w:t xml:space="preserve"> </w:t>
      </w:r>
      <w:r>
        <w:t>a</w:t>
      </w:r>
      <w:r>
        <w:rPr>
          <w:spacing w:val="-3"/>
        </w:rPr>
        <w:t xml:space="preserve"> </w:t>
      </w:r>
      <w:r>
        <w:t>claim</w:t>
      </w:r>
      <w:r>
        <w:rPr>
          <w:spacing w:val="-2"/>
        </w:rPr>
        <w:t xml:space="preserve"> later.</w:t>
      </w:r>
    </w:p>
    <w:p w14:paraId="24BDA54A" w14:textId="77777777" w:rsidR="007318C2" w:rsidRDefault="00465736" w:rsidP="00E441B7">
      <w:pPr>
        <w:pStyle w:val="Heading4"/>
        <w:mirrorIndents w:val="0"/>
        <w:rPr>
          <w:rFonts w:eastAsia="Verdana" w:hAnsi="Verdana" w:cs="Verdana"/>
          <w:szCs w:val="21"/>
        </w:rPr>
      </w:pPr>
      <w:r>
        <w:rPr>
          <w:spacing w:val="1"/>
        </w:rPr>
        <w:t>Implement</w:t>
      </w:r>
      <w:r>
        <w:t xml:space="preserve"> </w:t>
      </w:r>
      <w:r w:rsidR="00E441B7">
        <w:rPr>
          <w:spacing w:val="13"/>
        </w:rPr>
        <w:t>a</w:t>
      </w:r>
      <w:r w:rsidR="00E441B7">
        <w:t xml:space="preserve"> </w:t>
      </w:r>
      <w:r w:rsidR="00E441B7">
        <w:rPr>
          <w:spacing w:val="9"/>
        </w:rPr>
        <w:t>value</w:t>
      </w:r>
      <w:r w:rsidR="00E441B7">
        <w:t xml:space="preserve"> </w:t>
      </w:r>
      <w:r w:rsidR="00E441B7">
        <w:rPr>
          <w:spacing w:val="5"/>
        </w:rPr>
        <w:t>engineering</w:t>
      </w:r>
      <w:r w:rsidR="00E441B7">
        <w:t xml:space="preserve"> </w:t>
      </w:r>
      <w:r w:rsidR="00E441B7">
        <w:rPr>
          <w:spacing w:val="2"/>
        </w:rPr>
        <w:t>system</w:t>
      </w:r>
      <w:r w:rsidR="00E441B7">
        <w:t xml:space="preserve"> </w:t>
      </w:r>
      <w:r w:rsidR="00E441B7">
        <w:rPr>
          <w:spacing w:val="8"/>
        </w:rPr>
        <w:t>to</w:t>
      </w:r>
      <w:r w:rsidR="00E441B7">
        <w:t xml:space="preserve"> </w:t>
      </w:r>
      <w:r w:rsidR="00E441B7">
        <w:rPr>
          <w:spacing w:val="4"/>
        </w:rPr>
        <w:t>suggest</w:t>
      </w:r>
      <w:r w:rsidR="00E441B7">
        <w:t xml:space="preserve"> </w:t>
      </w:r>
      <w:r w:rsidR="00E441B7">
        <w:rPr>
          <w:spacing w:val="8"/>
        </w:rPr>
        <w:t>alternate</w:t>
      </w:r>
      <w:r w:rsidR="00D36A7D">
        <w:rPr>
          <w:spacing w:val="38"/>
          <w:w w:val="102"/>
        </w:rPr>
        <w:t xml:space="preserve"> </w:t>
      </w:r>
      <w:r w:rsidR="00D36A7D">
        <w:t>processes</w:t>
      </w:r>
      <w:r w:rsidR="00D36A7D">
        <w:rPr>
          <w:spacing w:val="42"/>
        </w:rPr>
        <w:t xml:space="preserve"> </w:t>
      </w:r>
      <w:r w:rsidR="00D36A7D">
        <w:rPr>
          <w:spacing w:val="1"/>
        </w:rPr>
        <w:t>or</w:t>
      </w:r>
      <w:r w:rsidR="00D36A7D">
        <w:rPr>
          <w:spacing w:val="37"/>
        </w:rPr>
        <w:t xml:space="preserve"> </w:t>
      </w:r>
      <w:r w:rsidR="00D36A7D">
        <w:t>materials</w:t>
      </w:r>
    </w:p>
    <w:p w14:paraId="24BDA54B" w14:textId="77777777" w:rsidR="007318C2" w:rsidRDefault="00D36A7D" w:rsidP="00E441B7">
      <w:pPr>
        <w:pStyle w:val="Heading5"/>
      </w:pPr>
      <w:r>
        <w:t>Consult</w:t>
      </w:r>
      <w:r>
        <w:rPr>
          <w:spacing w:val="9"/>
        </w:rPr>
        <w:t xml:space="preserve"> </w:t>
      </w:r>
      <w:r>
        <w:t>the</w:t>
      </w:r>
      <w:r>
        <w:rPr>
          <w:spacing w:val="9"/>
        </w:rPr>
        <w:t xml:space="preserve"> </w:t>
      </w:r>
      <w:r>
        <w:t>Electrical</w:t>
      </w:r>
      <w:r>
        <w:rPr>
          <w:spacing w:val="13"/>
        </w:rPr>
        <w:t xml:space="preserve"> </w:t>
      </w:r>
      <w:r>
        <w:t>Pre-Construction</w:t>
      </w:r>
      <w:r>
        <w:rPr>
          <w:spacing w:val="12"/>
        </w:rPr>
        <w:t xml:space="preserve"> </w:t>
      </w:r>
      <w:r>
        <w:t>Planning</w:t>
      </w:r>
      <w:r>
        <w:rPr>
          <w:spacing w:val="8"/>
        </w:rPr>
        <w:t xml:space="preserve"> </w:t>
      </w:r>
      <w:r>
        <w:t>Implementation</w:t>
      </w:r>
      <w:r>
        <w:rPr>
          <w:spacing w:val="12"/>
        </w:rPr>
        <w:t xml:space="preserve"> </w:t>
      </w:r>
      <w:r>
        <w:t>Manual</w:t>
      </w:r>
      <w:r>
        <w:rPr>
          <w:spacing w:val="59"/>
        </w:rPr>
        <w:t xml:space="preserve"> </w:t>
      </w:r>
      <w:r>
        <w:t>published</w:t>
      </w:r>
      <w:r>
        <w:rPr>
          <w:spacing w:val="30"/>
        </w:rPr>
        <w:t xml:space="preserve"> </w:t>
      </w:r>
      <w:r>
        <w:rPr>
          <w:spacing w:val="-3"/>
        </w:rPr>
        <w:t>by</w:t>
      </w:r>
      <w:r>
        <w:rPr>
          <w:spacing w:val="31"/>
        </w:rPr>
        <w:t xml:space="preserve"> </w:t>
      </w:r>
      <w:r>
        <w:t>Electri’</w:t>
      </w:r>
      <w:r>
        <w:rPr>
          <w:spacing w:val="28"/>
        </w:rPr>
        <w:t xml:space="preserve"> </w:t>
      </w:r>
      <w:r>
        <w:t>International</w:t>
      </w:r>
      <w:r>
        <w:rPr>
          <w:spacing w:val="28"/>
        </w:rPr>
        <w:t xml:space="preserve"> </w:t>
      </w:r>
      <w:r>
        <w:t>for</w:t>
      </w:r>
      <w:r>
        <w:rPr>
          <w:spacing w:val="27"/>
        </w:rPr>
        <w:t xml:space="preserve"> </w:t>
      </w:r>
      <w:r>
        <w:t>additional</w:t>
      </w:r>
      <w:r>
        <w:rPr>
          <w:spacing w:val="23"/>
        </w:rPr>
        <w:t xml:space="preserve"> </w:t>
      </w:r>
      <w:r>
        <w:t>information</w:t>
      </w:r>
      <w:r>
        <w:rPr>
          <w:spacing w:val="31"/>
        </w:rPr>
        <w:t xml:space="preserve"> </w:t>
      </w:r>
      <w:r>
        <w:t>about</w:t>
      </w:r>
      <w:r>
        <w:rPr>
          <w:spacing w:val="28"/>
        </w:rPr>
        <w:t xml:space="preserve"> </w:t>
      </w:r>
      <w:r>
        <w:t>value</w:t>
      </w:r>
      <w:r>
        <w:rPr>
          <w:spacing w:val="29"/>
        </w:rPr>
        <w:t xml:space="preserve"> </w:t>
      </w:r>
      <w:r>
        <w:t>engineering</w:t>
      </w:r>
      <w:r>
        <w:rPr>
          <w:spacing w:val="91"/>
        </w:rPr>
        <w:t xml:space="preserve"> </w:t>
      </w:r>
      <w:r>
        <w:t>that</w:t>
      </w:r>
      <w:r>
        <w:rPr>
          <w:spacing w:val="-5"/>
        </w:rPr>
        <w:t xml:space="preserve"> </w:t>
      </w:r>
      <w:r>
        <w:t>may</w:t>
      </w:r>
      <w:r>
        <w:rPr>
          <w:spacing w:val="-2"/>
        </w:rPr>
        <w:t xml:space="preserve"> </w:t>
      </w:r>
      <w:r>
        <w:t>have</w:t>
      </w:r>
      <w:r>
        <w:rPr>
          <w:spacing w:val="-5"/>
        </w:rPr>
        <w:t xml:space="preserve"> </w:t>
      </w:r>
      <w:r>
        <w:t>been performed</w:t>
      </w:r>
      <w:r>
        <w:rPr>
          <w:spacing w:val="-2"/>
        </w:rPr>
        <w:t xml:space="preserve"> </w:t>
      </w:r>
      <w:r>
        <w:t>during</w:t>
      </w:r>
      <w:r>
        <w:rPr>
          <w:spacing w:val="-6"/>
        </w:rPr>
        <w:t xml:space="preserve"> </w:t>
      </w:r>
      <w:r>
        <w:t>planning.</w:t>
      </w:r>
    </w:p>
    <w:p w14:paraId="24BDA54C" w14:textId="77777777" w:rsidR="007318C2" w:rsidRDefault="00D36A7D" w:rsidP="00E441B7">
      <w:pPr>
        <w:pStyle w:val="Heading7"/>
        <w:rPr>
          <w:rFonts w:cs="Georgia"/>
        </w:rPr>
      </w:pPr>
      <w:r>
        <w:lastRenderedPageBreak/>
        <w:t>Activity</w:t>
      </w:r>
      <w:r>
        <w:rPr>
          <w:spacing w:val="54"/>
        </w:rPr>
        <w:t xml:space="preserve"> </w:t>
      </w:r>
      <w:r>
        <w:rPr>
          <w:spacing w:val="-2"/>
        </w:rPr>
        <w:t>11</w:t>
      </w:r>
      <w:r>
        <w:rPr>
          <w:spacing w:val="51"/>
        </w:rPr>
        <w:t xml:space="preserve"> </w:t>
      </w:r>
      <w:r>
        <w:t>in</w:t>
      </w:r>
      <w:r>
        <w:rPr>
          <w:spacing w:val="54"/>
        </w:rPr>
        <w:t xml:space="preserve"> </w:t>
      </w:r>
      <w:r>
        <w:t>the</w:t>
      </w:r>
      <w:r>
        <w:rPr>
          <w:spacing w:val="52"/>
        </w:rPr>
        <w:t xml:space="preserve"> </w:t>
      </w:r>
      <w:r>
        <w:t>Electrical</w:t>
      </w:r>
      <w:r>
        <w:rPr>
          <w:spacing w:val="52"/>
        </w:rPr>
        <w:t xml:space="preserve"> </w:t>
      </w:r>
      <w:r>
        <w:t>Pre-Construction</w:t>
      </w:r>
      <w:r>
        <w:rPr>
          <w:spacing w:val="54"/>
        </w:rPr>
        <w:t xml:space="preserve"> </w:t>
      </w:r>
      <w:r>
        <w:t>Planning</w:t>
      </w:r>
      <w:r>
        <w:rPr>
          <w:spacing w:val="51"/>
        </w:rPr>
        <w:t xml:space="preserve"> </w:t>
      </w:r>
      <w:r>
        <w:t>Implementation</w:t>
      </w:r>
      <w:r>
        <w:rPr>
          <w:spacing w:val="61"/>
          <w:w w:val="99"/>
        </w:rPr>
        <w:t xml:space="preserve"> </w:t>
      </w:r>
      <w:r>
        <w:t>Manual</w:t>
      </w:r>
      <w:r>
        <w:rPr>
          <w:spacing w:val="-7"/>
        </w:rPr>
        <w:t xml:space="preserve"> </w:t>
      </w:r>
      <w:r>
        <w:t>specifically</w:t>
      </w:r>
      <w:r>
        <w:rPr>
          <w:spacing w:val="-4"/>
        </w:rPr>
        <w:t xml:space="preserve"> </w:t>
      </w:r>
      <w:r>
        <w:t>addresses</w:t>
      </w:r>
      <w:r>
        <w:rPr>
          <w:spacing w:val="-3"/>
        </w:rPr>
        <w:t xml:space="preserve"> </w:t>
      </w:r>
      <w:r>
        <w:t>value</w:t>
      </w:r>
      <w:r>
        <w:rPr>
          <w:spacing w:val="-6"/>
        </w:rPr>
        <w:t xml:space="preserve"> </w:t>
      </w:r>
      <w:r>
        <w:t>engineering.</w:t>
      </w:r>
    </w:p>
    <w:p w14:paraId="24BDA54D" w14:textId="77777777" w:rsidR="007318C2" w:rsidRDefault="007318C2">
      <w:pPr>
        <w:spacing w:before="2" w:line="170" w:lineRule="exact"/>
        <w:rPr>
          <w:sz w:val="17"/>
          <w:szCs w:val="17"/>
        </w:rPr>
      </w:pPr>
    </w:p>
    <w:p w14:paraId="24BDA54E" w14:textId="77777777" w:rsidR="007318C2" w:rsidRDefault="007318C2">
      <w:pPr>
        <w:spacing w:line="200" w:lineRule="exact"/>
        <w:rPr>
          <w:sz w:val="20"/>
          <w:szCs w:val="20"/>
        </w:rPr>
      </w:pPr>
    </w:p>
    <w:p w14:paraId="24BDA54F" w14:textId="77777777" w:rsidR="007318C2" w:rsidRDefault="007318C2">
      <w:pPr>
        <w:rPr>
          <w:rFonts w:ascii="Verdana" w:eastAsia="Verdana" w:hAnsi="Verdana" w:cs="Verdana"/>
          <w:sz w:val="19"/>
          <w:szCs w:val="19"/>
        </w:rPr>
        <w:sectPr w:rsidR="007318C2" w:rsidSect="00C479BA">
          <w:headerReference w:type="default" r:id="rId71"/>
          <w:footerReference w:type="default" r:id="rId72"/>
          <w:pgSz w:w="12240" w:h="15840"/>
          <w:pgMar w:top="1440" w:right="1008" w:bottom="1440" w:left="1008" w:header="0" w:footer="0" w:gutter="0"/>
          <w:cols w:space="720"/>
        </w:sectPr>
      </w:pPr>
    </w:p>
    <w:p w14:paraId="24BDA550" w14:textId="77777777" w:rsidR="007318C2" w:rsidRDefault="007318C2">
      <w:pPr>
        <w:spacing w:line="200" w:lineRule="exact"/>
        <w:rPr>
          <w:sz w:val="20"/>
          <w:szCs w:val="20"/>
        </w:rPr>
      </w:pPr>
    </w:p>
    <w:p w14:paraId="24BDA551" w14:textId="77777777" w:rsidR="007318C2" w:rsidRDefault="00D36A7D" w:rsidP="00465736">
      <w:pPr>
        <w:pStyle w:val="Heading5"/>
        <w:rPr>
          <w:rFonts w:cs="Georgia"/>
        </w:rPr>
      </w:pPr>
      <w:r>
        <w:rPr>
          <w:spacing w:val="-1"/>
        </w:rPr>
        <w:t>Although</w:t>
      </w:r>
      <w:r>
        <w:rPr>
          <w:spacing w:val="54"/>
        </w:rPr>
        <w:t xml:space="preserve"> </w:t>
      </w:r>
      <w:r>
        <w:t>most</w:t>
      </w:r>
      <w:r>
        <w:rPr>
          <w:spacing w:val="53"/>
        </w:rPr>
        <w:t xml:space="preserve"> </w:t>
      </w:r>
      <w:r>
        <w:rPr>
          <w:spacing w:val="-1"/>
        </w:rPr>
        <w:t>value</w:t>
      </w:r>
      <w:r>
        <w:rPr>
          <w:spacing w:val="53"/>
        </w:rPr>
        <w:t xml:space="preserve"> </w:t>
      </w:r>
      <w:r>
        <w:t>engineering</w:t>
      </w:r>
      <w:r>
        <w:rPr>
          <w:spacing w:val="52"/>
        </w:rPr>
        <w:t xml:space="preserve"> </w:t>
      </w:r>
      <w:r>
        <w:rPr>
          <w:spacing w:val="-1"/>
        </w:rPr>
        <w:t>should</w:t>
      </w:r>
      <w:r>
        <w:rPr>
          <w:spacing w:val="55"/>
        </w:rPr>
        <w:t xml:space="preserve"> </w:t>
      </w:r>
      <w:r>
        <w:rPr>
          <w:spacing w:val="-1"/>
        </w:rPr>
        <w:t>have</w:t>
      </w:r>
      <w:r>
        <w:rPr>
          <w:spacing w:val="53"/>
        </w:rPr>
        <w:t xml:space="preserve"> </w:t>
      </w:r>
      <w:r>
        <w:rPr>
          <w:spacing w:val="-2"/>
        </w:rPr>
        <w:t>occurred</w:t>
      </w:r>
      <w:r>
        <w:rPr>
          <w:spacing w:val="55"/>
        </w:rPr>
        <w:t xml:space="preserve"> </w:t>
      </w:r>
      <w:r>
        <w:t>during</w:t>
      </w:r>
      <w:r>
        <w:rPr>
          <w:spacing w:val="53"/>
        </w:rPr>
        <w:t xml:space="preserve"> </w:t>
      </w:r>
      <w:r>
        <w:t>bidding</w:t>
      </w:r>
      <w:r>
        <w:rPr>
          <w:spacing w:val="53"/>
        </w:rPr>
        <w:t xml:space="preserve"> </w:t>
      </w:r>
      <w:r>
        <w:t>and</w:t>
      </w:r>
      <w:r>
        <w:rPr>
          <w:spacing w:val="-1"/>
        </w:rPr>
        <w:t xml:space="preserve"> planning,</w:t>
      </w:r>
      <w:r>
        <w:rPr>
          <w:spacing w:val="-5"/>
        </w:rPr>
        <w:t xml:space="preserve"> </w:t>
      </w:r>
      <w:r>
        <w:t>a</w:t>
      </w:r>
      <w:r>
        <w:rPr>
          <w:spacing w:val="-3"/>
        </w:rPr>
        <w:t xml:space="preserve"> </w:t>
      </w:r>
      <w:r>
        <w:t>process</w:t>
      </w:r>
      <w:r>
        <w:rPr>
          <w:spacing w:val="-1"/>
        </w:rPr>
        <w:t xml:space="preserve"> for</w:t>
      </w:r>
      <w:r>
        <w:rPr>
          <w:spacing w:val="-5"/>
        </w:rPr>
        <w:t xml:space="preserve"> </w:t>
      </w:r>
      <w:r>
        <w:rPr>
          <w:spacing w:val="-1"/>
        </w:rPr>
        <w:t xml:space="preserve">regularly </w:t>
      </w:r>
      <w:r>
        <w:t>seeking</w:t>
      </w:r>
      <w:r>
        <w:rPr>
          <w:spacing w:val="-4"/>
        </w:rPr>
        <w:t xml:space="preserve"> </w:t>
      </w:r>
      <w:r>
        <w:t>out</w:t>
      </w:r>
      <w:r>
        <w:rPr>
          <w:spacing w:val="-3"/>
        </w:rPr>
        <w:t xml:space="preserve"> </w:t>
      </w:r>
      <w:r>
        <w:t>cost</w:t>
      </w:r>
      <w:r>
        <w:rPr>
          <w:spacing w:val="-2"/>
        </w:rPr>
        <w:t xml:space="preserve"> </w:t>
      </w:r>
      <w:r>
        <w:t>and</w:t>
      </w:r>
      <w:r>
        <w:rPr>
          <w:spacing w:val="-1"/>
        </w:rPr>
        <w:t xml:space="preserve"> </w:t>
      </w:r>
      <w:r>
        <w:t>time</w:t>
      </w:r>
      <w:r>
        <w:rPr>
          <w:spacing w:val="-3"/>
        </w:rPr>
        <w:t xml:space="preserve"> </w:t>
      </w:r>
      <w:r>
        <w:t>saving</w:t>
      </w:r>
      <w:r>
        <w:rPr>
          <w:spacing w:val="-4"/>
        </w:rPr>
        <w:t xml:space="preserve"> </w:t>
      </w:r>
      <w:r>
        <w:rPr>
          <w:spacing w:val="-1"/>
        </w:rPr>
        <w:t xml:space="preserve">changes should </w:t>
      </w:r>
      <w:r>
        <w:t>be</w:t>
      </w:r>
      <w:r>
        <w:rPr>
          <w:spacing w:val="72"/>
        </w:rPr>
        <w:t xml:space="preserve"> </w:t>
      </w:r>
      <w:r>
        <w:t>implemented.</w:t>
      </w:r>
    </w:p>
    <w:p w14:paraId="24BDA552" w14:textId="77777777" w:rsidR="007318C2" w:rsidRDefault="00D36A7D" w:rsidP="00465736">
      <w:pPr>
        <w:pStyle w:val="Heading7"/>
        <w:rPr>
          <w:rFonts w:cs="Georgia"/>
        </w:rPr>
      </w:pPr>
      <w:r>
        <w:t>Opportunities</w:t>
      </w:r>
      <w:r>
        <w:rPr>
          <w:spacing w:val="8"/>
        </w:rPr>
        <w:t xml:space="preserve"> </w:t>
      </w:r>
      <w:r>
        <w:t>that</w:t>
      </w:r>
      <w:r>
        <w:rPr>
          <w:spacing w:val="9"/>
        </w:rPr>
        <w:t xml:space="preserve"> </w:t>
      </w:r>
      <w:r>
        <w:t>do</w:t>
      </w:r>
      <w:r>
        <w:rPr>
          <w:spacing w:val="10"/>
        </w:rPr>
        <w:t xml:space="preserve"> </w:t>
      </w:r>
      <w:r>
        <w:t>not</w:t>
      </w:r>
      <w:r>
        <w:rPr>
          <w:spacing w:val="9"/>
        </w:rPr>
        <w:t xml:space="preserve"> </w:t>
      </w:r>
      <w:r>
        <w:t>require</w:t>
      </w:r>
      <w:r>
        <w:rPr>
          <w:spacing w:val="10"/>
        </w:rPr>
        <w:t xml:space="preserve"> </w:t>
      </w:r>
      <w:r>
        <w:rPr>
          <w:spacing w:val="-2"/>
        </w:rPr>
        <w:t>customer</w:t>
      </w:r>
      <w:r>
        <w:rPr>
          <w:spacing w:val="8"/>
        </w:rPr>
        <w:t xml:space="preserve"> </w:t>
      </w:r>
      <w:r>
        <w:t>approval</w:t>
      </w:r>
      <w:r>
        <w:rPr>
          <w:spacing w:val="9"/>
        </w:rPr>
        <w:t xml:space="preserve"> </w:t>
      </w:r>
      <w:r>
        <w:rPr>
          <w:spacing w:val="-2"/>
        </w:rPr>
        <w:t>are</w:t>
      </w:r>
      <w:r>
        <w:rPr>
          <w:spacing w:val="10"/>
        </w:rPr>
        <w:t xml:space="preserve"> </w:t>
      </w:r>
      <w:r>
        <w:t>particularly</w:t>
      </w:r>
      <w:r>
        <w:rPr>
          <w:spacing w:val="67"/>
        </w:rPr>
        <w:t xml:space="preserve"> </w:t>
      </w:r>
      <w:r>
        <w:t>appealing.</w:t>
      </w:r>
    </w:p>
    <w:p w14:paraId="24BDA553" w14:textId="77777777" w:rsidR="007318C2" w:rsidRDefault="00D36A7D" w:rsidP="00465736">
      <w:pPr>
        <w:pStyle w:val="Heading7"/>
        <w:rPr>
          <w:rFonts w:cs="Georgia"/>
        </w:rPr>
      </w:pPr>
      <w:r>
        <w:rPr>
          <w:spacing w:val="-1"/>
        </w:rPr>
        <w:t>The</w:t>
      </w:r>
      <w:r>
        <w:rPr>
          <w:spacing w:val="5"/>
        </w:rPr>
        <w:t xml:space="preserve"> </w:t>
      </w:r>
      <w:r>
        <w:t>process</w:t>
      </w:r>
      <w:r>
        <w:rPr>
          <w:spacing w:val="8"/>
        </w:rPr>
        <w:t xml:space="preserve"> </w:t>
      </w:r>
      <w:r>
        <w:rPr>
          <w:spacing w:val="-1"/>
        </w:rPr>
        <w:t>will</w:t>
      </w:r>
      <w:r>
        <w:rPr>
          <w:spacing w:val="6"/>
        </w:rPr>
        <w:t xml:space="preserve"> </w:t>
      </w:r>
      <w:r>
        <w:rPr>
          <w:spacing w:val="-1"/>
        </w:rPr>
        <w:t>necessarily</w:t>
      </w:r>
      <w:r>
        <w:rPr>
          <w:spacing w:val="8"/>
        </w:rPr>
        <w:t xml:space="preserve"> </w:t>
      </w:r>
      <w:r>
        <w:rPr>
          <w:spacing w:val="-1"/>
        </w:rPr>
        <w:t>require</w:t>
      </w:r>
      <w:r>
        <w:rPr>
          <w:spacing w:val="6"/>
        </w:rPr>
        <w:t xml:space="preserve"> </w:t>
      </w:r>
      <w:r>
        <w:t>identification</w:t>
      </w:r>
      <w:r>
        <w:rPr>
          <w:spacing w:val="8"/>
        </w:rPr>
        <w:t xml:space="preserve"> </w:t>
      </w:r>
      <w:r>
        <w:t>of</w:t>
      </w:r>
      <w:r>
        <w:rPr>
          <w:spacing w:val="1"/>
        </w:rPr>
        <w:t xml:space="preserve"> </w:t>
      </w:r>
      <w:r>
        <w:t>opportunities</w:t>
      </w:r>
      <w:r>
        <w:rPr>
          <w:spacing w:val="8"/>
        </w:rPr>
        <w:t xml:space="preserve"> </w:t>
      </w:r>
      <w:r>
        <w:rPr>
          <w:spacing w:val="-1"/>
        </w:rPr>
        <w:t>well</w:t>
      </w:r>
      <w:r>
        <w:rPr>
          <w:spacing w:val="6"/>
        </w:rPr>
        <w:t xml:space="preserve"> </w:t>
      </w:r>
      <w:r>
        <w:rPr>
          <w:spacing w:val="-1"/>
        </w:rPr>
        <w:t>ahead</w:t>
      </w:r>
      <w:r>
        <w:rPr>
          <w:spacing w:val="49"/>
        </w:rPr>
        <w:t xml:space="preserve"> </w:t>
      </w:r>
      <w:r>
        <w:t>of</w:t>
      </w:r>
      <w:r>
        <w:rPr>
          <w:spacing w:val="-2"/>
        </w:rPr>
        <w:t xml:space="preserve"> </w:t>
      </w:r>
      <w:r>
        <w:rPr>
          <w:spacing w:val="-1"/>
        </w:rPr>
        <w:t>the</w:t>
      </w:r>
      <w:r>
        <w:rPr>
          <w:spacing w:val="-2"/>
        </w:rPr>
        <w:t xml:space="preserve"> </w:t>
      </w:r>
      <w:r>
        <w:t>time</w:t>
      </w:r>
      <w:r>
        <w:rPr>
          <w:spacing w:val="-2"/>
        </w:rPr>
        <w:t xml:space="preserve"> </w:t>
      </w:r>
      <w:r>
        <w:rPr>
          <w:spacing w:val="-1"/>
        </w:rPr>
        <w:t>when</w:t>
      </w:r>
      <w:r>
        <w:rPr>
          <w:spacing w:val="2"/>
        </w:rPr>
        <w:t xml:space="preserve"> </w:t>
      </w:r>
      <w:r>
        <w:rPr>
          <w:spacing w:val="-1"/>
        </w:rPr>
        <w:t>they</w:t>
      </w:r>
      <w:r>
        <w:t xml:space="preserve"> must</w:t>
      </w:r>
      <w:r>
        <w:rPr>
          <w:spacing w:val="-2"/>
        </w:rPr>
        <w:t xml:space="preserve"> </w:t>
      </w:r>
      <w:r>
        <w:t>be</w:t>
      </w:r>
      <w:r>
        <w:rPr>
          <w:spacing w:val="-1"/>
        </w:rPr>
        <w:t xml:space="preserve"> </w:t>
      </w:r>
      <w:r>
        <w:t>implemented.</w:t>
      </w:r>
    </w:p>
    <w:p w14:paraId="24BDA554" w14:textId="77777777" w:rsidR="007318C2" w:rsidRDefault="00D36A7D" w:rsidP="00465736">
      <w:pPr>
        <w:pStyle w:val="Heading7"/>
        <w:rPr>
          <w:rFonts w:cs="Georgia"/>
        </w:rPr>
      </w:pPr>
      <w:r>
        <w:rPr>
          <w:spacing w:val="-2"/>
        </w:rPr>
        <w:t>It</w:t>
      </w:r>
      <w:r>
        <w:rPr>
          <w:spacing w:val="20"/>
        </w:rPr>
        <w:t xml:space="preserve"> </w:t>
      </w:r>
      <w:r>
        <w:t>may</w:t>
      </w:r>
      <w:r>
        <w:rPr>
          <w:spacing w:val="23"/>
        </w:rPr>
        <w:t xml:space="preserve"> </w:t>
      </w:r>
      <w:r>
        <w:t>be</w:t>
      </w:r>
      <w:r>
        <w:rPr>
          <w:spacing w:val="20"/>
        </w:rPr>
        <w:t xml:space="preserve"> </w:t>
      </w:r>
      <w:r>
        <w:t>necessary</w:t>
      </w:r>
      <w:r>
        <w:rPr>
          <w:spacing w:val="24"/>
        </w:rPr>
        <w:t xml:space="preserve"> </w:t>
      </w:r>
      <w:r>
        <w:t>to</w:t>
      </w:r>
      <w:r>
        <w:rPr>
          <w:spacing w:val="21"/>
        </w:rPr>
        <w:t xml:space="preserve"> </w:t>
      </w:r>
      <w:r>
        <w:t>assign</w:t>
      </w:r>
      <w:r>
        <w:rPr>
          <w:spacing w:val="23"/>
        </w:rPr>
        <w:t xml:space="preserve"> </w:t>
      </w:r>
      <w:r>
        <w:t>one</w:t>
      </w:r>
      <w:r>
        <w:rPr>
          <w:spacing w:val="17"/>
        </w:rPr>
        <w:t xml:space="preserve"> </w:t>
      </w:r>
      <w:r>
        <w:t>person</w:t>
      </w:r>
      <w:r>
        <w:rPr>
          <w:spacing w:val="19"/>
        </w:rPr>
        <w:t xml:space="preserve"> </w:t>
      </w:r>
      <w:r>
        <w:t>to</w:t>
      </w:r>
      <w:r>
        <w:rPr>
          <w:spacing w:val="21"/>
        </w:rPr>
        <w:t xml:space="preserve"> </w:t>
      </w:r>
      <w:r>
        <w:t>conduct</w:t>
      </w:r>
      <w:r>
        <w:rPr>
          <w:spacing w:val="21"/>
        </w:rPr>
        <w:t xml:space="preserve"> </w:t>
      </w:r>
      <w:r>
        <w:t>a</w:t>
      </w:r>
      <w:r>
        <w:rPr>
          <w:spacing w:val="20"/>
        </w:rPr>
        <w:t xml:space="preserve"> </w:t>
      </w:r>
      <w:r>
        <w:t>thorough</w:t>
      </w:r>
      <w:r>
        <w:rPr>
          <w:spacing w:val="21"/>
        </w:rPr>
        <w:t xml:space="preserve"> </w:t>
      </w:r>
      <w:r>
        <w:t>value</w:t>
      </w:r>
      <w:r>
        <w:rPr>
          <w:spacing w:val="57"/>
        </w:rPr>
        <w:t xml:space="preserve"> </w:t>
      </w:r>
      <w:r>
        <w:t>engineering</w:t>
      </w:r>
      <w:r>
        <w:rPr>
          <w:spacing w:val="22"/>
        </w:rPr>
        <w:t xml:space="preserve"> </w:t>
      </w:r>
      <w:r>
        <w:t>review.</w:t>
      </w:r>
      <w:r>
        <w:rPr>
          <w:spacing w:val="22"/>
        </w:rPr>
        <w:t xml:space="preserve"> </w:t>
      </w:r>
      <w:r>
        <w:t>Then,</w:t>
      </w:r>
      <w:r>
        <w:rPr>
          <w:spacing w:val="22"/>
        </w:rPr>
        <w:t xml:space="preserve"> </w:t>
      </w:r>
      <w:r>
        <w:t>additional</w:t>
      </w:r>
      <w:r>
        <w:rPr>
          <w:spacing w:val="24"/>
        </w:rPr>
        <w:t xml:space="preserve"> </w:t>
      </w:r>
      <w:r>
        <w:t>opportunities</w:t>
      </w:r>
      <w:r>
        <w:rPr>
          <w:spacing w:val="21"/>
        </w:rPr>
        <w:t xml:space="preserve"> </w:t>
      </w:r>
      <w:r>
        <w:t>can</w:t>
      </w:r>
      <w:r>
        <w:rPr>
          <w:spacing w:val="26"/>
        </w:rPr>
        <w:t xml:space="preserve"> </w:t>
      </w:r>
      <w:r>
        <w:t>be</w:t>
      </w:r>
      <w:r>
        <w:rPr>
          <w:spacing w:val="19"/>
        </w:rPr>
        <w:t xml:space="preserve"> </w:t>
      </w:r>
      <w:r>
        <w:t>identified</w:t>
      </w:r>
      <w:r>
        <w:rPr>
          <w:spacing w:val="25"/>
        </w:rPr>
        <w:t xml:space="preserve"> </w:t>
      </w:r>
      <w:r>
        <w:t>during</w:t>
      </w:r>
      <w:r>
        <w:rPr>
          <w:spacing w:val="68"/>
        </w:rPr>
        <w:t xml:space="preserve"> </w:t>
      </w:r>
      <w:r>
        <w:t>construction.</w:t>
      </w:r>
    </w:p>
    <w:p w14:paraId="24BDA555" w14:textId="77777777" w:rsidR="007318C2" w:rsidRDefault="00D36A7D" w:rsidP="00465736">
      <w:pPr>
        <w:pStyle w:val="Heading5"/>
        <w:rPr>
          <w:rFonts w:cs="Georgia"/>
        </w:rPr>
      </w:pPr>
      <w:r>
        <w:t>Present</w:t>
      </w:r>
      <w:r>
        <w:rPr>
          <w:spacing w:val="33"/>
        </w:rPr>
        <w:t xml:space="preserve"> </w:t>
      </w:r>
      <w:r>
        <w:t>value</w:t>
      </w:r>
      <w:r>
        <w:rPr>
          <w:spacing w:val="34"/>
        </w:rPr>
        <w:t xml:space="preserve"> </w:t>
      </w:r>
      <w:r>
        <w:t>engineering</w:t>
      </w:r>
      <w:r>
        <w:rPr>
          <w:spacing w:val="32"/>
        </w:rPr>
        <w:t xml:space="preserve"> </w:t>
      </w:r>
      <w:r>
        <w:t>(VE)</w:t>
      </w:r>
      <w:r>
        <w:rPr>
          <w:spacing w:val="36"/>
        </w:rPr>
        <w:t xml:space="preserve"> </w:t>
      </w:r>
      <w:r>
        <w:t>opportunities</w:t>
      </w:r>
      <w:r>
        <w:rPr>
          <w:spacing w:val="36"/>
        </w:rPr>
        <w:t xml:space="preserve"> </w:t>
      </w:r>
      <w:r>
        <w:t>to</w:t>
      </w:r>
      <w:r>
        <w:rPr>
          <w:spacing w:val="35"/>
        </w:rPr>
        <w:t xml:space="preserve"> </w:t>
      </w:r>
      <w:r>
        <w:t>the</w:t>
      </w:r>
      <w:r>
        <w:rPr>
          <w:spacing w:val="34"/>
        </w:rPr>
        <w:t xml:space="preserve"> </w:t>
      </w:r>
      <w:r>
        <w:t>General</w:t>
      </w:r>
      <w:r>
        <w:rPr>
          <w:spacing w:val="34"/>
        </w:rPr>
        <w:t xml:space="preserve"> </w:t>
      </w:r>
      <w:r>
        <w:t>Contractor,</w:t>
      </w:r>
      <w:r>
        <w:rPr>
          <w:spacing w:val="53"/>
          <w:w w:val="99"/>
        </w:rPr>
        <w:t xml:space="preserve"> </w:t>
      </w:r>
      <w:r>
        <w:t>including</w:t>
      </w:r>
      <w:r>
        <w:rPr>
          <w:spacing w:val="-4"/>
        </w:rPr>
        <w:t xml:space="preserve"> </w:t>
      </w:r>
      <w:r>
        <w:t>cost</w:t>
      </w:r>
      <w:r>
        <w:rPr>
          <w:spacing w:val="-3"/>
        </w:rPr>
        <w:t xml:space="preserve"> </w:t>
      </w:r>
      <w:r>
        <w:rPr>
          <w:spacing w:val="-2"/>
        </w:rPr>
        <w:t xml:space="preserve">and </w:t>
      </w:r>
      <w:r>
        <w:t>time</w:t>
      </w:r>
      <w:r>
        <w:rPr>
          <w:spacing w:val="-2"/>
        </w:rPr>
        <w:t xml:space="preserve"> </w:t>
      </w:r>
      <w:r>
        <w:t>difference</w:t>
      </w:r>
      <w:r>
        <w:rPr>
          <w:spacing w:val="-3"/>
        </w:rPr>
        <w:t xml:space="preserve"> </w:t>
      </w:r>
      <w:r>
        <w:t>between the</w:t>
      </w:r>
      <w:r>
        <w:rPr>
          <w:spacing w:val="-3"/>
        </w:rPr>
        <w:t xml:space="preserve"> </w:t>
      </w:r>
      <w:r>
        <w:t>as-bid and VE options.</w:t>
      </w:r>
    </w:p>
    <w:p w14:paraId="24BDA556" w14:textId="77777777" w:rsidR="007318C2" w:rsidRDefault="00D36A7D" w:rsidP="00465736">
      <w:pPr>
        <w:pStyle w:val="Heading7"/>
        <w:rPr>
          <w:rFonts w:cs="Georgia"/>
        </w:rPr>
      </w:pPr>
      <w:r>
        <w:rPr>
          <w:spacing w:val="-1"/>
        </w:rPr>
        <w:t>The</w:t>
      </w:r>
      <w:r>
        <w:rPr>
          <w:spacing w:val="53"/>
        </w:rPr>
        <w:t xml:space="preserve"> </w:t>
      </w:r>
      <w:r>
        <w:rPr>
          <w:spacing w:val="-1"/>
        </w:rPr>
        <w:t>Project</w:t>
      </w:r>
      <w:r>
        <w:rPr>
          <w:spacing w:val="54"/>
        </w:rPr>
        <w:t xml:space="preserve"> </w:t>
      </w:r>
      <w:r>
        <w:t>Manager</w:t>
      </w:r>
      <w:r>
        <w:rPr>
          <w:spacing w:val="52"/>
        </w:rPr>
        <w:t xml:space="preserve"> </w:t>
      </w:r>
      <w:r>
        <w:rPr>
          <w:spacing w:val="-1"/>
        </w:rPr>
        <w:t>should</w:t>
      </w:r>
      <w:r>
        <w:rPr>
          <w:spacing w:val="56"/>
        </w:rPr>
        <w:t xml:space="preserve"> </w:t>
      </w:r>
      <w:r>
        <w:rPr>
          <w:spacing w:val="-1"/>
        </w:rPr>
        <w:t>determine</w:t>
      </w:r>
      <w:r>
        <w:rPr>
          <w:spacing w:val="53"/>
        </w:rPr>
        <w:t xml:space="preserve"> </w:t>
      </w:r>
      <w:r>
        <w:rPr>
          <w:spacing w:val="-1"/>
        </w:rPr>
        <w:t>the</w:t>
      </w:r>
      <w:r>
        <w:rPr>
          <w:spacing w:val="54"/>
        </w:rPr>
        <w:t xml:space="preserve"> </w:t>
      </w:r>
      <w:r>
        <w:t>cost</w:t>
      </w:r>
      <w:r>
        <w:rPr>
          <w:spacing w:val="54"/>
        </w:rPr>
        <w:t xml:space="preserve"> </w:t>
      </w:r>
      <w:r>
        <w:t>and</w:t>
      </w:r>
      <w:r>
        <w:rPr>
          <w:spacing w:val="55"/>
        </w:rPr>
        <w:t xml:space="preserve"> </w:t>
      </w:r>
      <w:r>
        <w:t>time</w:t>
      </w:r>
      <w:r>
        <w:rPr>
          <w:spacing w:val="49"/>
        </w:rPr>
        <w:t xml:space="preserve"> </w:t>
      </w:r>
      <w:r>
        <w:rPr>
          <w:spacing w:val="-1"/>
        </w:rPr>
        <w:t>savings</w:t>
      </w:r>
      <w:r>
        <w:rPr>
          <w:spacing w:val="56"/>
        </w:rPr>
        <w:t xml:space="preserve"> </w:t>
      </w:r>
      <w:r>
        <w:t>or</w:t>
      </w:r>
      <w:r>
        <w:rPr>
          <w:spacing w:val="49"/>
          <w:w w:val="99"/>
        </w:rPr>
        <w:t xml:space="preserve"> </w:t>
      </w:r>
      <w:r>
        <w:t>expenditure</w:t>
      </w:r>
      <w:r>
        <w:rPr>
          <w:spacing w:val="-4"/>
        </w:rPr>
        <w:t xml:space="preserve"> </w:t>
      </w:r>
      <w:r>
        <w:rPr>
          <w:spacing w:val="-1"/>
        </w:rPr>
        <w:t>to</w:t>
      </w:r>
      <w:r>
        <w:rPr>
          <w:spacing w:val="-2"/>
        </w:rPr>
        <w:t xml:space="preserve"> </w:t>
      </w:r>
      <w:r>
        <w:t>implement</w:t>
      </w:r>
      <w:r>
        <w:rPr>
          <w:spacing w:val="-4"/>
        </w:rPr>
        <w:t xml:space="preserve"> </w:t>
      </w:r>
      <w:r>
        <w:t>a</w:t>
      </w:r>
      <w:r>
        <w:rPr>
          <w:spacing w:val="-3"/>
        </w:rPr>
        <w:t xml:space="preserve"> </w:t>
      </w:r>
      <w:r>
        <w:rPr>
          <w:spacing w:val="-1"/>
        </w:rPr>
        <w:t xml:space="preserve">VE </w:t>
      </w:r>
      <w:r>
        <w:t>option.</w:t>
      </w:r>
    </w:p>
    <w:p w14:paraId="24BDA557" w14:textId="77777777" w:rsidR="007318C2" w:rsidRPr="00465736" w:rsidRDefault="00D36A7D" w:rsidP="00465736">
      <w:pPr>
        <w:pStyle w:val="Heading7"/>
        <w:rPr>
          <w:rFonts w:cs="Georgia"/>
        </w:rPr>
      </w:pPr>
      <w:r>
        <w:t>Although</w:t>
      </w:r>
      <w:r>
        <w:rPr>
          <w:spacing w:val="36"/>
        </w:rPr>
        <w:t xml:space="preserve"> </w:t>
      </w:r>
      <w:r>
        <w:t>the</w:t>
      </w:r>
      <w:r>
        <w:rPr>
          <w:spacing w:val="35"/>
        </w:rPr>
        <w:t xml:space="preserve"> </w:t>
      </w:r>
      <w:r>
        <w:t>goal</w:t>
      </w:r>
      <w:r>
        <w:rPr>
          <w:spacing w:val="35"/>
        </w:rPr>
        <w:t xml:space="preserve"> </w:t>
      </w:r>
      <w:r>
        <w:t>is</w:t>
      </w:r>
      <w:r>
        <w:rPr>
          <w:spacing w:val="38"/>
        </w:rPr>
        <w:t xml:space="preserve"> </w:t>
      </w:r>
      <w:r>
        <w:t>typically</w:t>
      </w:r>
      <w:r>
        <w:rPr>
          <w:spacing w:val="35"/>
        </w:rPr>
        <w:t xml:space="preserve"> </w:t>
      </w:r>
      <w:r>
        <w:t>cost</w:t>
      </w:r>
      <w:r>
        <w:rPr>
          <w:spacing w:val="35"/>
        </w:rPr>
        <w:t xml:space="preserve"> </w:t>
      </w:r>
      <w:r>
        <w:t>savings,</w:t>
      </w:r>
      <w:r>
        <w:rPr>
          <w:spacing w:val="34"/>
        </w:rPr>
        <w:t xml:space="preserve"> </w:t>
      </w:r>
      <w:r>
        <w:t>occasionally</w:t>
      </w:r>
      <w:r>
        <w:rPr>
          <w:spacing w:val="38"/>
        </w:rPr>
        <w:t xml:space="preserve"> </w:t>
      </w:r>
      <w:r>
        <w:t>a</w:t>
      </w:r>
      <w:r>
        <w:rPr>
          <w:spacing w:val="35"/>
        </w:rPr>
        <w:t xml:space="preserve"> </w:t>
      </w:r>
      <w:r>
        <w:t>VE</w:t>
      </w:r>
      <w:r>
        <w:rPr>
          <w:spacing w:val="34"/>
        </w:rPr>
        <w:t xml:space="preserve"> </w:t>
      </w:r>
      <w:r>
        <w:t>option</w:t>
      </w:r>
      <w:r>
        <w:rPr>
          <w:spacing w:val="38"/>
        </w:rPr>
        <w:t xml:space="preserve"> </w:t>
      </w:r>
      <w:r>
        <w:rPr>
          <w:spacing w:val="-2"/>
        </w:rPr>
        <w:t>will</w:t>
      </w:r>
      <w:r>
        <w:rPr>
          <w:spacing w:val="35"/>
        </w:rPr>
        <w:t xml:space="preserve"> </w:t>
      </w:r>
      <w:r>
        <w:t>be</w:t>
      </w:r>
      <w:r>
        <w:rPr>
          <w:spacing w:val="53"/>
        </w:rPr>
        <w:t xml:space="preserve"> </w:t>
      </w:r>
      <w:r>
        <w:t>selected to</w:t>
      </w:r>
      <w:r>
        <w:rPr>
          <w:spacing w:val="-2"/>
        </w:rPr>
        <w:t xml:space="preserve"> </w:t>
      </w:r>
      <w:r>
        <w:t>save</w:t>
      </w:r>
      <w:r>
        <w:rPr>
          <w:spacing w:val="-2"/>
        </w:rPr>
        <w:t xml:space="preserve"> </w:t>
      </w:r>
      <w:r>
        <w:t>time.</w:t>
      </w:r>
      <w:r>
        <w:rPr>
          <w:spacing w:val="-5"/>
        </w:rPr>
        <w:t xml:space="preserve"> </w:t>
      </w:r>
      <w:r>
        <w:t>Hence,</w:t>
      </w:r>
      <w:r>
        <w:rPr>
          <w:spacing w:val="-4"/>
        </w:rPr>
        <w:t xml:space="preserve"> </w:t>
      </w:r>
      <w:r>
        <w:t>there</w:t>
      </w:r>
      <w:r>
        <w:rPr>
          <w:spacing w:val="-3"/>
        </w:rPr>
        <w:t xml:space="preserve"> </w:t>
      </w:r>
      <w:r>
        <w:t>will</w:t>
      </w:r>
      <w:r>
        <w:rPr>
          <w:spacing w:val="-3"/>
        </w:rPr>
        <w:t xml:space="preserve"> </w:t>
      </w:r>
      <w:r>
        <w:t>likely</w:t>
      </w:r>
      <w:r>
        <w:rPr>
          <w:spacing w:val="4"/>
        </w:rPr>
        <w:t xml:space="preserve"> </w:t>
      </w:r>
      <w:r>
        <w:t>be</w:t>
      </w:r>
      <w:r>
        <w:rPr>
          <w:spacing w:val="-2"/>
        </w:rPr>
        <w:t xml:space="preserve"> </w:t>
      </w:r>
      <w:r>
        <w:t>a</w:t>
      </w:r>
      <w:r>
        <w:rPr>
          <w:spacing w:val="-3"/>
        </w:rPr>
        <w:t xml:space="preserve"> </w:t>
      </w:r>
      <w:r>
        <w:t>tradeoff.</w:t>
      </w:r>
    </w:p>
    <w:p w14:paraId="24BDA558" w14:textId="77777777" w:rsidR="007318C2" w:rsidRDefault="00D36A7D" w:rsidP="00465736">
      <w:pPr>
        <w:pStyle w:val="Heading4"/>
        <w:rPr>
          <w:rFonts w:eastAsia="Verdana" w:hAnsi="Verdana" w:cs="Verdana"/>
          <w:szCs w:val="21"/>
        </w:rPr>
      </w:pPr>
      <w:r>
        <w:t>Document</w:t>
      </w:r>
      <w:r>
        <w:rPr>
          <w:spacing w:val="40"/>
        </w:rPr>
        <w:t xml:space="preserve"> </w:t>
      </w:r>
      <w:r>
        <w:t>official</w:t>
      </w:r>
      <w:r>
        <w:rPr>
          <w:spacing w:val="34"/>
        </w:rPr>
        <w:t xml:space="preserve"> </w:t>
      </w:r>
      <w:r>
        <w:t>change</w:t>
      </w:r>
      <w:r>
        <w:rPr>
          <w:spacing w:val="38"/>
        </w:rPr>
        <w:t xml:space="preserve"> </w:t>
      </w:r>
      <w:r>
        <w:t>orders</w:t>
      </w:r>
      <w:r>
        <w:rPr>
          <w:spacing w:val="39"/>
        </w:rPr>
        <w:t xml:space="preserve"> </w:t>
      </w:r>
      <w:r>
        <w:rPr>
          <w:spacing w:val="1"/>
        </w:rPr>
        <w:t>and</w:t>
      </w:r>
      <w:r>
        <w:rPr>
          <w:spacing w:val="35"/>
        </w:rPr>
        <w:t xml:space="preserve"> </w:t>
      </w:r>
      <w:r>
        <w:t>incorporate</w:t>
      </w:r>
      <w:r>
        <w:rPr>
          <w:spacing w:val="31"/>
        </w:rPr>
        <w:t xml:space="preserve"> </w:t>
      </w:r>
      <w:r>
        <w:t>them</w:t>
      </w:r>
      <w:r>
        <w:rPr>
          <w:spacing w:val="39"/>
        </w:rPr>
        <w:t xml:space="preserve"> </w:t>
      </w:r>
      <w:r>
        <w:t>into</w:t>
      </w:r>
      <w:r>
        <w:rPr>
          <w:spacing w:val="38"/>
        </w:rPr>
        <w:t xml:space="preserve"> </w:t>
      </w:r>
      <w:r>
        <w:rPr>
          <w:spacing w:val="1"/>
        </w:rPr>
        <w:t>the</w:t>
      </w:r>
      <w:r>
        <w:rPr>
          <w:spacing w:val="56"/>
          <w:w w:val="102"/>
        </w:rPr>
        <w:t xml:space="preserve"> </w:t>
      </w:r>
      <w:r>
        <w:t>budget</w:t>
      </w:r>
      <w:r>
        <w:rPr>
          <w:spacing w:val="39"/>
        </w:rPr>
        <w:t xml:space="preserve"> </w:t>
      </w:r>
      <w:r>
        <w:rPr>
          <w:spacing w:val="1"/>
        </w:rPr>
        <w:t>and</w:t>
      </w:r>
      <w:r>
        <w:rPr>
          <w:spacing w:val="33"/>
        </w:rPr>
        <w:t xml:space="preserve"> </w:t>
      </w:r>
      <w:r>
        <w:rPr>
          <w:spacing w:val="1"/>
        </w:rPr>
        <w:t>schedule</w:t>
      </w:r>
    </w:p>
    <w:p w14:paraId="24BDA559" w14:textId="77777777" w:rsidR="007318C2" w:rsidRDefault="00D36A7D" w:rsidP="00465736">
      <w:pPr>
        <w:pStyle w:val="Heading5"/>
        <w:rPr>
          <w:rFonts w:cs="Georgia"/>
        </w:rPr>
      </w:pPr>
      <w:r>
        <w:t>Once</w:t>
      </w:r>
      <w:r>
        <w:rPr>
          <w:spacing w:val="6"/>
        </w:rPr>
        <w:t xml:space="preserve"> </w:t>
      </w:r>
      <w:r>
        <w:t>change</w:t>
      </w:r>
      <w:r>
        <w:rPr>
          <w:spacing w:val="6"/>
        </w:rPr>
        <w:t xml:space="preserve"> </w:t>
      </w:r>
      <w:r>
        <w:t>orders</w:t>
      </w:r>
      <w:r>
        <w:rPr>
          <w:spacing w:val="9"/>
        </w:rPr>
        <w:t xml:space="preserve"> </w:t>
      </w:r>
      <w:r>
        <w:t>have</w:t>
      </w:r>
      <w:r>
        <w:rPr>
          <w:spacing w:val="7"/>
        </w:rPr>
        <w:t xml:space="preserve"> </w:t>
      </w:r>
      <w:r>
        <w:t>been</w:t>
      </w:r>
      <w:r>
        <w:rPr>
          <w:spacing w:val="9"/>
        </w:rPr>
        <w:t xml:space="preserve"> </w:t>
      </w:r>
      <w:r>
        <w:t>approved,</w:t>
      </w:r>
      <w:r>
        <w:rPr>
          <w:spacing w:val="5"/>
        </w:rPr>
        <w:t xml:space="preserve"> </w:t>
      </w:r>
      <w:r>
        <w:t>they</w:t>
      </w:r>
      <w:r>
        <w:rPr>
          <w:spacing w:val="4"/>
        </w:rPr>
        <w:t xml:space="preserve"> </w:t>
      </w:r>
      <w:r>
        <w:t>should</w:t>
      </w:r>
      <w:r>
        <w:rPr>
          <w:spacing w:val="9"/>
        </w:rPr>
        <w:t xml:space="preserve"> </w:t>
      </w:r>
      <w:r>
        <w:t>be</w:t>
      </w:r>
      <w:r>
        <w:rPr>
          <w:spacing w:val="6"/>
        </w:rPr>
        <w:t xml:space="preserve"> </w:t>
      </w:r>
      <w:r>
        <w:t>immediately</w:t>
      </w:r>
      <w:r>
        <w:rPr>
          <w:spacing w:val="51"/>
        </w:rPr>
        <w:t xml:space="preserve"> </w:t>
      </w:r>
      <w:r>
        <w:t>incorporated into the</w:t>
      </w:r>
      <w:r>
        <w:rPr>
          <w:spacing w:val="-2"/>
        </w:rPr>
        <w:t xml:space="preserve"> </w:t>
      </w:r>
      <w:r>
        <w:t>budget</w:t>
      </w:r>
      <w:r>
        <w:rPr>
          <w:spacing w:val="-3"/>
        </w:rPr>
        <w:t xml:space="preserve"> </w:t>
      </w:r>
      <w:r>
        <w:t>so that</w:t>
      </w:r>
      <w:r>
        <w:rPr>
          <w:spacing w:val="-2"/>
        </w:rPr>
        <w:t xml:space="preserve"> </w:t>
      </w:r>
      <w:r>
        <w:t>they can</w:t>
      </w:r>
      <w:r>
        <w:rPr>
          <w:spacing w:val="1"/>
        </w:rPr>
        <w:t xml:space="preserve"> </w:t>
      </w:r>
      <w:r>
        <w:t>be</w:t>
      </w:r>
      <w:r>
        <w:rPr>
          <w:spacing w:val="-2"/>
        </w:rPr>
        <w:t xml:space="preserve"> </w:t>
      </w:r>
      <w:r>
        <w:t>billed.</w:t>
      </w:r>
    </w:p>
    <w:p w14:paraId="24BDA55A" w14:textId="77777777" w:rsidR="007318C2" w:rsidRDefault="00D36A7D" w:rsidP="00465736">
      <w:pPr>
        <w:pStyle w:val="Heading7"/>
        <w:rPr>
          <w:rFonts w:cs="Georgia"/>
        </w:rPr>
      </w:pPr>
      <w:r>
        <w:t>However, as</w:t>
      </w:r>
      <w:r>
        <w:rPr>
          <w:spacing w:val="4"/>
        </w:rPr>
        <w:t xml:space="preserve"> </w:t>
      </w:r>
      <w:r>
        <w:t>noted in Activity 35, changes</w:t>
      </w:r>
      <w:r>
        <w:rPr>
          <w:spacing w:val="4"/>
        </w:rPr>
        <w:t xml:space="preserve"> </w:t>
      </w:r>
      <w:r>
        <w:t>should</w:t>
      </w:r>
      <w:r>
        <w:rPr>
          <w:spacing w:val="3"/>
        </w:rPr>
        <w:t xml:space="preserve"> </w:t>
      </w:r>
      <w:r>
        <w:t>be</w:t>
      </w:r>
      <w:r>
        <w:rPr>
          <w:spacing w:val="2"/>
        </w:rPr>
        <w:t xml:space="preserve"> </w:t>
      </w:r>
      <w:r>
        <w:t>tracked</w:t>
      </w:r>
      <w:r>
        <w:rPr>
          <w:spacing w:val="3"/>
        </w:rPr>
        <w:t xml:space="preserve"> </w:t>
      </w:r>
      <w:r>
        <w:rPr>
          <w:spacing w:val="-2"/>
        </w:rPr>
        <w:t>separately</w:t>
      </w:r>
      <w:r>
        <w:rPr>
          <w:spacing w:val="4"/>
        </w:rPr>
        <w:t xml:space="preserve"> </w:t>
      </w:r>
      <w:r>
        <w:t>so</w:t>
      </w:r>
      <w:r>
        <w:rPr>
          <w:spacing w:val="2"/>
        </w:rPr>
        <w:t xml:space="preserve"> </w:t>
      </w:r>
      <w:r>
        <w:t>that</w:t>
      </w:r>
      <w:r>
        <w:rPr>
          <w:spacing w:val="67"/>
        </w:rPr>
        <w:t xml:space="preserve"> </w:t>
      </w:r>
      <w:r>
        <w:t>the</w:t>
      </w:r>
      <w:r>
        <w:rPr>
          <w:spacing w:val="15"/>
        </w:rPr>
        <w:t xml:space="preserve"> </w:t>
      </w:r>
      <w:r>
        <w:t>Electrical</w:t>
      </w:r>
      <w:r>
        <w:rPr>
          <w:spacing w:val="15"/>
        </w:rPr>
        <w:t xml:space="preserve"> </w:t>
      </w:r>
      <w:r>
        <w:t>Contractor</w:t>
      </w:r>
      <w:r>
        <w:rPr>
          <w:spacing w:val="14"/>
        </w:rPr>
        <w:t xml:space="preserve"> </w:t>
      </w:r>
      <w:r>
        <w:t>can</w:t>
      </w:r>
      <w:r>
        <w:rPr>
          <w:spacing w:val="18"/>
        </w:rPr>
        <w:t xml:space="preserve"> </w:t>
      </w:r>
      <w:r>
        <w:t>identify</w:t>
      </w:r>
      <w:r>
        <w:rPr>
          <w:spacing w:val="17"/>
        </w:rPr>
        <w:t xml:space="preserve"> </w:t>
      </w:r>
      <w:r>
        <w:t>any</w:t>
      </w:r>
      <w:r>
        <w:rPr>
          <w:spacing w:val="18"/>
        </w:rPr>
        <w:t xml:space="preserve"> </w:t>
      </w:r>
      <w:r>
        <w:t>additional</w:t>
      </w:r>
      <w:r>
        <w:rPr>
          <w:spacing w:val="15"/>
        </w:rPr>
        <w:t xml:space="preserve"> </w:t>
      </w:r>
      <w:r>
        <w:t>impacts</w:t>
      </w:r>
      <w:r>
        <w:rPr>
          <w:spacing w:val="17"/>
        </w:rPr>
        <w:t xml:space="preserve"> </w:t>
      </w:r>
      <w:r>
        <w:t>caused</w:t>
      </w:r>
      <w:r>
        <w:rPr>
          <w:spacing w:val="18"/>
        </w:rPr>
        <w:t xml:space="preserve"> </w:t>
      </w:r>
      <w:r>
        <w:rPr>
          <w:spacing w:val="-3"/>
        </w:rPr>
        <w:t>by</w:t>
      </w:r>
      <w:r>
        <w:rPr>
          <w:spacing w:val="18"/>
        </w:rPr>
        <w:t xml:space="preserve"> </w:t>
      </w:r>
      <w:r>
        <w:t>the</w:t>
      </w:r>
      <w:r>
        <w:rPr>
          <w:spacing w:val="40"/>
        </w:rPr>
        <w:t xml:space="preserve"> </w:t>
      </w:r>
      <w:r>
        <w:t>changes but</w:t>
      </w:r>
      <w:r>
        <w:rPr>
          <w:spacing w:val="-3"/>
        </w:rPr>
        <w:t xml:space="preserve"> </w:t>
      </w:r>
      <w:r>
        <w:t>not</w:t>
      </w:r>
      <w:r>
        <w:rPr>
          <w:spacing w:val="-3"/>
        </w:rPr>
        <w:t xml:space="preserve"> </w:t>
      </w:r>
      <w:r>
        <w:t>captured in the</w:t>
      </w:r>
      <w:r>
        <w:rPr>
          <w:spacing w:val="-3"/>
        </w:rPr>
        <w:t xml:space="preserve"> </w:t>
      </w:r>
      <w:r>
        <w:t>change</w:t>
      </w:r>
      <w:r>
        <w:rPr>
          <w:spacing w:val="-3"/>
        </w:rPr>
        <w:t xml:space="preserve"> </w:t>
      </w:r>
      <w:r>
        <w:t>order.</w:t>
      </w:r>
    </w:p>
    <w:p w14:paraId="24BDA55B" w14:textId="77777777" w:rsidR="007318C2" w:rsidRPr="00465736" w:rsidRDefault="00D36A7D" w:rsidP="00465736">
      <w:pPr>
        <w:pStyle w:val="Heading5"/>
        <w:rPr>
          <w:rFonts w:cs="Georgia"/>
        </w:rPr>
      </w:pPr>
      <w:r>
        <w:t>Likewise,</w:t>
      </w:r>
      <w:r>
        <w:rPr>
          <w:spacing w:val="47"/>
        </w:rPr>
        <w:t xml:space="preserve"> </w:t>
      </w:r>
      <w:r>
        <w:t>once</w:t>
      </w:r>
      <w:r>
        <w:rPr>
          <w:spacing w:val="45"/>
        </w:rPr>
        <w:t xml:space="preserve"> </w:t>
      </w:r>
      <w:r>
        <w:t>change</w:t>
      </w:r>
      <w:r>
        <w:rPr>
          <w:spacing w:val="49"/>
        </w:rPr>
        <w:t xml:space="preserve"> </w:t>
      </w:r>
      <w:r>
        <w:t>orders</w:t>
      </w:r>
      <w:r>
        <w:rPr>
          <w:spacing w:val="52"/>
        </w:rPr>
        <w:t xml:space="preserve"> </w:t>
      </w:r>
      <w:r>
        <w:t>have</w:t>
      </w:r>
      <w:r>
        <w:rPr>
          <w:spacing w:val="49"/>
        </w:rPr>
        <w:t xml:space="preserve"> </w:t>
      </w:r>
      <w:r>
        <w:t>been</w:t>
      </w:r>
      <w:r>
        <w:rPr>
          <w:spacing w:val="52"/>
        </w:rPr>
        <w:t xml:space="preserve"> </w:t>
      </w:r>
      <w:r>
        <w:t>approved,</w:t>
      </w:r>
      <w:r>
        <w:rPr>
          <w:spacing w:val="48"/>
        </w:rPr>
        <w:t xml:space="preserve"> </w:t>
      </w:r>
      <w:r>
        <w:t>they</w:t>
      </w:r>
      <w:r>
        <w:rPr>
          <w:spacing w:val="51"/>
        </w:rPr>
        <w:t xml:space="preserve"> </w:t>
      </w:r>
      <w:r>
        <w:t>should</w:t>
      </w:r>
      <w:r>
        <w:rPr>
          <w:spacing w:val="51"/>
        </w:rPr>
        <w:t xml:space="preserve"> </w:t>
      </w:r>
      <w:r>
        <w:t>be</w:t>
      </w:r>
      <w:r>
        <w:rPr>
          <w:spacing w:val="39"/>
        </w:rPr>
        <w:t xml:space="preserve"> </w:t>
      </w:r>
      <w:r>
        <w:t>immediately</w:t>
      </w:r>
      <w:r>
        <w:rPr>
          <w:spacing w:val="4"/>
        </w:rPr>
        <w:t xml:space="preserve"> </w:t>
      </w:r>
      <w:r>
        <w:t>incorporated</w:t>
      </w:r>
      <w:r>
        <w:rPr>
          <w:spacing w:val="3"/>
        </w:rPr>
        <w:t xml:space="preserve"> </w:t>
      </w:r>
      <w:r>
        <w:t>into</w:t>
      </w:r>
      <w:r>
        <w:rPr>
          <w:spacing w:val="3"/>
        </w:rPr>
        <w:t xml:space="preserve"> </w:t>
      </w:r>
      <w:r>
        <w:t>the</w:t>
      </w:r>
      <w:r>
        <w:rPr>
          <w:spacing w:val="2"/>
        </w:rPr>
        <w:t xml:space="preserve"> </w:t>
      </w:r>
      <w:r>
        <w:t>schedule</w:t>
      </w:r>
      <w:r>
        <w:rPr>
          <w:spacing w:val="3"/>
        </w:rPr>
        <w:t xml:space="preserve"> </w:t>
      </w:r>
      <w:r>
        <w:t>so</w:t>
      </w:r>
      <w:r>
        <w:rPr>
          <w:spacing w:val="2"/>
        </w:rPr>
        <w:t xml:space="preserve"> </w:t>
      </w:r>
      <w:r>
        <w:t>that</w:t>
      </w:r>
      <w:r>
        <w:rPr>
          <w:spacing w:val="7"/>
        </w:rPr>
        <w:t xml:space="preserve"> </w:t>
      </w:r>
      <w:r>
        <w:t>they</w:t>
      </w:r>
      <w:r>
        <w:rPr>
          <w:spacing w:val="4"/>
        </w:rPr>
        <w:t xml:space="preserve"> </w:t>
      </w:r>
      <w:r>
        <w:t>can</w:t>
      </w:r>
      <w:r>
        <w:rPr>
          <w:spacing w:val="5"/>
        </w:rPr>
        <w:t xml:space="preserve"> </w:t>
      </w:r>
      <w:r>
        <w:t>be</w:t>
      </w:r>
      <w:r>
        <w:rPr>
          <w:spacing w:val="6"/>
        </w:rPr>
        <w:t xml:space="preserve"> </w:t>
      </w:r>
      <w:r>
        <w:t>properly</w:t>
      </w:r>
      <w:r>
        <w:rPr>
          <w:spacing w:val="4"/>
        </w:rPr>
        <w:t xml:space="preserve"> </w:t>
      </w:r>
      <w:r>
        <w:t>integrated</w:t>
      </w:r>
      <w:r>
        <w:rPr>
          <w:spacing w:val="4"/>
        </w:rPr>
        <w:t xml:space="preserve"> </w:t>
      </w:r>
      <w:r>
        <w:rPr>
          <w:spacing w:val="1"/>
        </w:rPr>
        <w:t>with</w:t>
      </w:r>
      <w:r>
        <w:rPr>
          <w:spacing w:val="67"/>
        </w:rPr>
        <w:t xml:space="preserve"> </w:t>
      </w:r>
      <w:r>
        <w:t>the</w:t>
      </w:r>
      <w:r>
        <w:rPr>
          <w:spacing w:val="-3"/>
        </w:rPr>
        <w:t xml:space="preserve"> </w:t>
      </w:r>
      <w:r>
        <w:t>other</w:t>
      </w:r>
      <w:r>
        <w:rPr>
          <w:spacing w:val="-5"/>
        </w:rPr>
        <w:t xml:space="preserve"> </w:t>
      </w:r>
      <w:r>
        <w:t>work.</w:t>
      </w:r>
    </w:p>
    <w:p w14:paraId="24BDA55C" w14:textId="77777777" w:rsidR="007318C2" w:rsidRDefault="00D36A7D" w:rsidP="00465736">
      <w:pPr>
        <w:pStyle w:val="Heading4"/>
        <w:rPr>
          <w:rFonts w:eastAsia="Verdana" w:hAnsi="Verdana" w:cs="Verdana"/>
          <w:szCs w:val="21"/>
        </w:rPr>
      </w:pPr>
      <w:r>
        <w:rPr>
          <w:spacing w:val="1"/>
        </w:rPr>
        <w:t>Purchase</w:t>
      </w:r>
      <w:r>
        <w:rPr>
          <w:spacing w:val="47"/>
        </w:rPr>
        <w:t xml:space="preserve"> </w:t>
      </w:r>
      <w:r>
        <w:t>materials</w:t>
      </w:r>
      <w:r>
        <w:rPr>
          <w:spacing w:val="47"/>
        </w:rPr>
        <w:t xml:space="preserve"> </w:t>
      </w:r>
      <w:r>
        <w:rPr>
          <w:spacing w:val="1"/>
        </w:rPr>
        <w:t>or</w:t>
      </w:r>
      <w:r>
        <w:rPr>
          <w:spacing w:val="44"/>
        </w:rPr>
        <w:t xml:space="preserve"> </w:t>
      </w:r>
      <w:r>
        <w:t>subcontracts</w:t>
      </w:r>
      <w:r>
        <w:rPr>
          <w:spacing w:val="47"/>
        </w:rPr>
        <w:t xml:space="preserve"> </w:t>
      </w:r>
      <w:r>
        <w:rPr>
          <w:spacing w:val="1"/>
        </w:rPr>
        <w:t>and</w:t>
      </w:r>
      <w:r>
        <w:rPr>
          <w:spacing w:val="43"/>
        </w:rPr>
        <w:t xml:space="preserve"> </w:t>
      </w:r>
      <w:r>
        <w:t>inform</w:t>
      </w:r>
      <w:r>
        <w:rPr>
          <w:spacing w:val="43"/>
        </w:rPr>
        <w:t xml:space="preserve"> </w:t>
      </w:r>
      <w:r>
        <w:rPr>
          <w:spacing w:val="1"/>
        </w:rPr>
        <w:t>the</w:t>
      </w:r>
      <w:r>
        <w:rPr>
          <w:spacing w:val="46"/>
        </w:rPr>
        <w:t xml:space="preserve"> </w:t>
      </w:r>
      <w:r>
        <w:rPr>
          <w:spacing w:val="1"/>
        </w:rPr>
        <w:t>field</w:t>
      </w:r>
      <w:r>
        <w:rPr>
          <w:spacing w:val="42"/>
        </w:rPr>
        <w:t xml:space="preserve"> </w:t>
      </w:r>
      <w:r>
        <w:t>about</w:t>
      </w:r>
      <w:r>
        <w:rPr>
          <w:spacing w:val="39"/>
          <w:w w:val="102"/>
        </w:rPr>
        <w:t xml:space="preserve"> </w:t>
      </w:r>
      <w:r>
        <w:t>the</w:t>
      </w:r>
      <w:r>
        <w:rPr>
          <w:spacing w:val="46"/>
        </w:rPr>
        <w:t xml:space="preserve"> </w:t>
      </w:r>
      <w:r>
        <w:t>selections</w:t>
      </w:r>
    </w:p>
    <w:p w14:paraId="24BDA55D" w14:textId="77777777" w:rsidR="007318C2" w:rsidRDefault="00D36A7D" w:rsidP="00465736">
      <w:pPr>
        <w:pStyle w:val="Heading5"/>
      </w:pPr>
      <w:r>
        <w:t>Consult</w:t>
      </w:r>
      <w:r>
        <w:rPr>
          <w:spacing w:val="9"/>
        </w:rPr>
        <w:t xml:space="preserve"> </w:t>
      </w:r>
      <w:r>
        <w:t>the</w:t>
      </w:r>
      <w:r>
        <w:rPr>
          <w:spacing w:val="9"/>
        </w:rPr>
        <w:t xml:space="preserve"> </w:t>
      </w:r>
      <w:r>
        <w:t>Electrical</w:t>
      </w:r>
      <w:r>
        <w:rPr>
          <w:spacing w:val="13"/>
        </w:rPr>
        <w:t xml:space="preserve"> </w:t>
      </w:r>
      <w:r>
        <w:t>Pre-Construction</w:t>
      </w:r>
      <w:r>
        <w:rPr>
          <w:spacing w:val="12"/>
        </w:rPr>
        <w:t xml:space="preserve"> </w:t>
      </w:r>
      <w:r>
        <w:t>Planning</w:t>
      </w:r>
      <w:r>
        <w:rPr>
          <w:spacing w:val="8"/>
        </w:rPr>
        <w:t xml:space="preserve"> </w:t>
      </w:r>
      <w:r>
        <w:t>Implementation</w:t>
      </w:r>
      <w:r>
        <w:rPr>
          <w:spacing w:val="12"/>
        </w:rPr>
        <w:t xml:space="preserve"> </w:t>
      </w:r>
      <w:r>
        <w:t>Manual</w:t>
      </w:r>
      <w:r>
        <w:rPr>
          <w:spacing w:val="59"/>
        </w:rPr>
        <w:t xml:space="preserve"> </w:t>
      </w:r>
      <w:r>
        <w:t>published</w:t>
      </w:r>
      <w:r>
        <w:rPr>
          <w:spacing w:val="17"/>
        </w:rPr>
        <w:t xml:space="preserve"> </w:t>
      </w:r>
      <w:r>
        <w:rPr>
          <w:spacing w:val="-3"/>
        </w:rPr>
        <w:t>by</w:t>
      </w:r>
      <w:r>
        <w:rPr>
          <w:spacing w:val="13"/>
        </w:rPr>
        <w:t xml:space="preserve"> </w:t>
      </w:r>
      <w:r>
        <w:t>Electri’</w:t>
      </w:r>
      <w:r>
        <w:rPr>
          <w:spacing w:val="15"/>
        </w:rPr>
        <w:t xml:space="preserve"> </w:t>
      </w:r>
      <w:r>
        <w:t>International</w:t>
      </w:r>
      <w:r>
        <w:rPr>
          <w:spacing w:val="14"/>
        </w:rPr>
        <w:t xml:space="preserve"> </w:t>
      </w:r>
      <w:r>
        <w:t>for</w:t>
      </w:r>
      <w:r>
        <w:rPr>
          <w:spacing w:val="14"/>
        </w:rPr>
        <w:t xml:space="preserve"> </w:t>
      </w:r>
      <w:r>
        <w:t>additional</w:t>
      </w:r>
      <w:r>
        <w:rPr>
          <w:spacing w:val="14"/>
        </w:rPr>
        <w:t xml:space="preserve"> </w:t>
      </w:r>
      <w:r>
        <w:t>information</w:t>
      </w:r>
      <w:r>
        <w:rPr>
          <w:spacing w:val="18"/>
        </w:rPr>
        <w:t xml:space="preserve"> </w:t>
      </w:r>
      <w:r>
        <w:t>about</w:t>
      </w:r>
      <w:r>
        <w:rPr>
          <w:spacing w:val="15"/>
        </w:rPr>
        <w:t xml:space="preserve"> </w:t>
      </w:r>
      <w:r>
        <w:t>the</w:t>
      </w:r>
      <w:r>
        <w:rPr>
          <w:spacing w:val="15"/>
        </w:rPr>
        <w:t xml:space="preserve"> </w:t>
      </w:r>
      <w:r>
        <w:t>buyout</w:t>
      </w:r>
      <w:r>
        <w:rPr>
          <w:spacing w:val="11"/>
        </w:rPr>
        <w:t xml:space="preserve"> </w:t>
      </w:r>
      <w:r>
        <w:t>process</w:t>
      </w:r>
      <w:r>
        <w:rPr>
          <w:spacing w:val="69"/>
        </w:rPr>
        <w:t xml:space="preserve"> </w:t>
      </w:r>
      <w:r>
        <w:t>that</w:t>
      </w:r>
      <w:r>
        <w:rPr>
          <w:spacing w:val="-5"/>
        </w:rPr>
        <w:t xml:space="preserve"> </w:t>
      </w:r>
      <w:r>
        <w:t>may</w:t>
      </w:r>
      <w:r>
        <w:rPr>
          <w:spacing w:val="-2"/>
        </w:rPr>
        <w:t xml:space="preserve"> </w:t>
      </w:r>
      <w:r>
        <w:t>have</w:t>
      </w:r>
      <w:r>
        <w:rPr>
          <w:spacing w:val="-5"/>
        </w:rPr>
        <w:t xml:space="preserve"> </w:t>
      </w:r>
      <w:r>
        <w:t>been performed</w:t>
      </w:r>
      <w:r>
        <w:rPr>
          <w:spacing w:val="-2"/>
        </w:rPr>
        <w:t xml:space="preserve"> </w:t>
      </w:r>
      <w:r>
        <w:t>during</w:t>
      </w:r>
      <w:r>
        <w:rPr>
          <w:spacing w:val="-6"/>
        </w:rPr>
        <w:t xml:space="preserve"> </w:t>
      </w:r>
      <w:r>
        <w:t>planning.</w:t>
      </w:r>
    </w:p>
    <w:p w14:paraId="24BDA55E" w14:textId="77777777" w:rsidR="007318C2" w:rsidRDefault="00D36A7D" w:rsidP="00465736">
      <w:pPr>
        <w:pStyle w:val="Heading7"/>
        <w:rPr>
          <w:rFonts w:cs="Georgia"/>
        </w:rPr>
      </w:pPr>
      <w:r>
        <w:lastRenderedPageBreak/>
        <w:t>Activities</w:t>
      </w:r>
      <w:r>
        <w:rPr>
          <w:spacing w:val="10"/>
        </w:rPr>
        <w:t xml:space="preserve"> </w:t>
      </w:r>
      <w:r>
        <w:rPr>
          <w:spacing w:val="-2"/>
        </w:rPr>
        <w:t>19</w:t>
      </w:r>
      <w:r>
        <w:rPr>
          <w:spacing w:val="8"/>
        </w:rPr>
        <w:t xml:space="preserve"> </w:t>
      </w:r>
      <w:r>
        <w:t>through</w:t>
      </w:r>
      <w:r>
        <w:rPr>
          <w:spacing w:val="10"/>
        </w:rPr>
        <w:t xml:space="preserve"> </w:t>
      </w:r>
      <w:r>
        <w:t>24</w:t>
      </w:r>
      <w:r>
        <w:rPr>
          <w:spacing w:val="8"/>
        </w:rPr>
        <w:t xml:space="preserve"> </w:t>
      </w:r>
      <w:r>
        <w:t>in</w:t>
      </w:r>
      <w:r>
        <w:rPr>
          <w:spacing w:val="12"/>
        </w:rPr>
        <w:t xml:space="preserve"> </w:t>
      </w:r>
      <w:r>
        <w:t>the</w:t>
      </w:r>
      <w:r>
        <w:rPr>
          <w:spacing w:val="13"/>
        </w:rPr>
        <w:t xml:space="preserve"> </w:t>
      </w:r>
      <w:r>
        <w:t>Electrical</w:t>
      </w:r>
      <w:r>
        <w:rPr>
          <w:spacing w:val="8"/>
        </w:rPr>
        <w:t xml:space="preserve"> </w:t>
      </w:r>
      <w:r>
        <w:t>Pre-Construction</w:t>
      </w:r>
      <w:r>
        <w:rPr>
          <w:spacing w:val="12"/>
        </w:rPr>
        <w:t xml:space="preserve"> </w:t>
      </w:r>
      <w:r>
        <w:t>Planning</w:t>
      </w:r>
      <w:r>
        <w:rPr>
          <w:spacing w:val="59"/>
        </w:rPr>
        <w:t xml:space="preserve"> </w:t>
      </w:r>
      <w:r>
        <w:t>Implementation</w:t>
      </w:r>
      <w:r>
        <w:rPr>
          <w:spacing w:val="-2"/>
        </w:rPr>
        <w:t xml:space="preserve"> </w:t>
      </w:r>
      <w:r>
        <w:t>Manual</w:t>
      </w:r>
      <w:r>
        <w:rPr>
          <w:spacing w:val="-6"/>
        </w:rPr>
        <w:t xml:space="preserve"> </w:t>
      </w:r>
      <w:r>
        <w:t>specifically</w:t>
      </w:r>
      <w:r>
        <w:rPr>
          <w:spacing w:val="-3"/>
        </w:rPr>
        <w:t xml:space="preserve"> </w:t>
      </w:r>
      <w:r>
        <w:t>address</w:t>
      </w:r>
      <w:r>
        <w:rPr>
          <w:spacing w:val="-5"/>
        </w:rPr>
        <w:t xml:space="preserve"> </w:t>
      </w:r>
      <w:r>
        <w:t>buyout.</w:t>
      </w:r>
    </w:p>
    <w:p w14:paraId="24BDA55F" w14:textId="77777777" w:rsidR="007318C2" w:rsidRDefault="00D36A7D" w:rsidP="00465736">
      <w:pPr>
        <w:pStyle w:val="Heading5"/>
        <w:rPr>
          <w:rFonts w:cs="Georgia"/>
        </w:rPr>
      </w:pPr>
      <w:r>
        <w:t>Activities</w:t>
      </w:r>
      <w:r>
        <w:rPr>
          <w:spacing w:val="35"/>
        </w:rPr>
        <w:t xml:space="preserve"> </w:t>
      </w:r>
      <w:r>
        <w:rPr>
          <w:spacing w:val="-2"/>
        </w:rPr>
        <w:t>19</w:t>
      </w:r>
      <w:r>
        <w:rPr>
          <w:spacing w:val="32"/>
        </w:rPr>
        <w:t xml:space="preserve"> </w:t>
      </w:r>
      <w:r>
        <w:t>through</w:t>
      </w:r>
      <w:r>
        <w:rPr>
          <w:spacing w:val="33"/>
        </w:rPr>
        <w:t xml:space="preserve"> </w:t>
      </w:r>
      <w:r>
        <w:t>24</w:t>
      </w:r>
      <w:r>
        <w:rPr>
          <w:spacing w:val="34"/>
        </w:rPr>
        <w:t xml:space="preserve"> </w:t>
      </w:r>
      <w:r>
        <w:t>in</w:t>
      </w:r>
      <w:r>
        <w:rPr>
          <w:spacing w:val="36"/>
        </w:rPr>
        <w:t xml:space="preserve"> </w:t>
      </w:r>
      <w:r>
        <w:t>the</w:t>
      </w:r>
      <w:r>
        <w:rPr>
          <w:spacing w:val="38"/>
        </w:rPr>
        <w:t xml:space="preserve"> </w:t>
      </w:r>
      <w:r>
        <w:t>Electrical</w:t>
      </w:r>
      <w:r>
        <w:rPr>
          <w:spacing w:val="37"/>
        </w:rPr>
        <w:t xml:space="preserve"> </w:t>
      </w:r>
      <w:r>
        <w:t>Pre-Construction</w:t>
      </w:r>
      <w:r>
        <w:rPr>
          <w:spacing w:val="37"/>
        </w:rPr>
        <w:t xml:space="preserve"> </w:t>
      </w:r>
      <w:r>
        <w:t>Planning</w:t>
      </w:r>
      <w:r>
        <w:rPr>
          <w:spacing w:val="57"/>
        </w:rPr>
        <w:t xml:space="preserve"> </w:t>
      </w:r>
      <w:r>
        <w:t>Implementation</w:t>
      </w:r>
      <w:r>
        <w:rPr>
          <w:spacing w:val="-2"/>
        </w:rPr>
        <w:t xml:space="preserve"> </w:t>
      </w:r>
      <w:r>
        <w:t>Manual</w:t>
      </w:r>
      <w:r>
        <w:rPr>
          <w:spacing w:val="-6"/>
        </w:rPr>
        <w:t xml:space="preserve"> </w:t>
      </w:r>
      <w:r>
        <w:t>specifically</w:t>
      </w:r>
      <w:r>
        <w:rPr>
          <w:spacing w:val="-3"/>
        </w:rPr>
        <w:t xml:space="preserve"> </w:t>
      </w:r>
      <w:r>
        <w:t>addresses</w:t>
      </w:r>
      <w:r>
        <w:rPr>
          <w:spacing w:val="-2"/>
        </w:rPr>
        <w:t xml:space="preserve"> </w:t>
      </w:r>
      <w:r>
        <w:t>buyout.</w:t>
      </w:r>
    </w:p>
    <w:p w14:paraId="24BDA560" w14:textId="77777777" w:rsidR="007318C2" w:rsidRPr="00273493" w:rsidRDefault="00D36A7D" w:rsidP="006347F9">
      <w:pPr>
        <w:pStyle w:val="Heading7"/>
        <w:spacing w:line="200" w:lineRule="exact"/>
        <w:rPr>
          <w:sz w:val="20"/>
          <w:szCs w:val="20"/>
        </w:rPr>
      </w:pPr>
      <w:r>
        <w:t>This</w:t>
      </w:r>
      <w:r w:rsidRPr="00273493">
        <w:rPr>
          <w:spacing w:val="25"/>
        </w:rPr>
        <w:t xml:space="preserve"> </w:t>
      </w:r>
      <w:r>
        <w:t>will</w:t>
      </w:r>
      <w:r w:rsidRPr="00273493">
        <w:rPr>
          <w:spacing w:val="23"/>
        </w:rPr>
        <w:t xml:space="preserve"> </w:t>
      </w:r>
      <w:r>
        <w:t>entail</w:t>
      </w:r>
      <w:r w:rsidRPr="00273493">
        <w:rPr>
          <w:spacing w:val="23"/>
        </w:rPr>
        <w:t xml:space="preserve"> </w:t>
      </w:r>
      <w:r>
        <w:t>reviewing</w:t>
      </w:r>
      <w:r w:rsidRPr="00273493">
        <w:rPr>
          <w:spacing w:val="22"/>
        </w:rPr>
        <w:t xml:space="preserve"> </w:t>
      </w:r>
      <w:r>
        <w:t>vendor/subcontractor</w:t>
      </w:r>
      <w:r w:rsidRPr="00273493">
        <w:rPr>
          <w:spacing w:val="22"/>
        </w:rPr>
        <w:t xml:space="preserve"> </w:t>
      </w:r>
      <w:r>
        <w:t>pricing;</w:t>
      </w:r>
      <w:r w:rsidRPr="00273493">
        <w:rPr>
          <w:spacing w:val="26"/>
        </w:rPr>
        <w:t xml:space="preserve"> </w:t>
      </w:r>
      <w:r>
        <w:t>negotiating</w:t>
      </w:r>
      <w:r w:rsidRPr="00273493">
        <w:rPr>
          <w:spacing w:val="22"/>
        </w:rPr>
        <w:t xml:space="preserve"> </w:t>
      </w:r>
      <w:r>
        <w:t>the</w:t>
      </w:r>
      <w:r w:rsidRPr="00273493">
        <w:rPr>
          <w:spacing w:val="51"/>
        </w:rPr>
        <w:t xml:space="preserve"> </w:t>
      </w:r>
      <w:r>
        <w:t>price;</w:t>
      </w:r>
      <w:r w:rsidRPr="00273493">
        <w:rPr>
          <w:spacing w:val="-4"/>
        </w:rPr>
        <w:t xml:space="preserve"> </w:t>
      </w:r>
      <w:r>
        <w:t>issuing</w:t>
      </w:r>
      <w:r w:rsidRPr="00273493">
        <w:rPr>
          <w:spacing w:val="-6"/>
        </w:rPr>
        <w:t xml:space="preserve"> </w:t>
      </w:r>
      <w:r>
        <w:t>contracts;</w:t>
      </w:r>
      <w:r w:rsidRPr="00273493">
        <w:rPr>
          <w:spacing w:val="-8"/>
        </w:rPr>
        <w:t xml:space="preserve"> </w:t>
      </w:r>
      <w:r>
        <w:t>placing</w:t>
      </w:r>
      <w:r w:rsidRPr="00273493">
        <w:rPr>
          <w:spacing w:val="-6"/>
        </w:rPr>
        <w:t xml:space="preserve"> </w:t>
      </w:r>
      <w:r>
        <w:t>orders;</w:t>
      </w:r>
      <w:r w:rsidRPr="00273493">
        <w:rPr>
          <w:spacing w:val="-4"/>
        </w:rPr>
        <w:t xml:space="preserve"> </w:t>
      </w:r>
      <w:r>
        <w:t>and,</w:t>
      </w:r>
      <w:r w:rsidRPr="00273493">
        <w:rPr>
          <w:spacing w:val="-7"/>
        </w:rPr>
        <w:t xml:space="preserve"> </w:t>
      </w:r>
      <w:r>
        <w:t>requesting</w:t>
      </w:r>
      <w:r w:rsidRPr="00273493">
        <w:rPr>
          <w:spacing w:val="-6"/>
        </w:rPr>
        <w:t xml:space="preserve"> </w:t>
      </w:r>
      <w:r>
        <w:t>submittals.</w:t>
      </w:r>
      <w:r w:rsidR="00465736" w:rsidRPr="00273493">
        <w:rPr>
          <w:rFonts w:ascii="Verdana" w:eastAsia="Verdana" w:hAnsi="Verdana" w:cs="Verdana"/>
          <w:sz w:val="19"/>
          <w:szCs w:val="19"/>
        </w:rPr>
        <w:t xml:space="preserve"> </w:t>
      </w:r>
    </w:p>
    <w:p w14:paraId="24BDA561" w14:textId="77777777" w:rsidR="007318C2" w:rsidRDefault="00D36A7D" w:rsidP="00465736">
      <w:pPr>
        <w:pStyle w:val="Heading5"/>
        <w:rPr>
          <w:rFonts w:cs="Georgia"/>
        </w:rPr>
      </w:pPr>
      <w:r>
        <w:t>The</w:t>
      </w:r>
      <w:r>
        <w:rPr>
          <w:spacing w:val="20"/>
        </w:rPr>
        <w:t xml:space="preserve"> </w:t>
      </w:r>
      <w:r>
        <w:t>field</w:t>
      </w:r>
      <w:r>
        <w:rPr>
          <w:spacing w:val="22"/>
        </w:rPr>
        <w:t xml:space="preserve"> </w:t>
      </w:r>
      <w:r>
        <w:t>supervisor</w:t>
      </w:r>
      <w:r>
        <w:rPr>
          <w:spacing w:val="19"/>
        </w:rPr>
        <w:t xml:space="preserve"> </w:t>
      </w:r>
      <w:r>
        <w:t>should</w:t>
      </w:r>
      <w:r>
        <w:rPr>
          <w:spacing w:val="18"/>
        </w:rPr>
        <w:t xml:space="preserve"> </w:t>
      </w:r>
      <w:r>
        <w:t>be</w:t>
      </w:r>
      <w:r>
        <w:rPr>
          <w:spacing w:val="20"/>
        </w:rPr>
        <w:t xml:space="preserve"> </w:t>
      </w:r>
      <w:r>
        <w:t>made</w:t>
      </w:r>
      <w:r>
        <w:rPr>
          <w:spacing w:val="21"/>
        </w:rPr>
        <w:t xml:space="preserve"> </w:t>
      </w:r>
      <w:r>
        <w:rPr>
          <w:spacing w:val="-2"/>
        </w:rPr>
        <w:t>aware</w:t>
      </w:r>
      <w:r>
        <w:rPr>
          <w:spacing w:val="20"/>
        </w:rPr>
        <w:t xml:space="preserve"> </w:t>
      </w:r>
      <w:r>
        <w:t>of</w:t>
      </w:r>
      <w:r>
        <w:rPr>
          <w:spacing w:val="20"/>
        </w:rPr>
        <w:t xml:space="preserve"> </w:t>
      </w:r>
      <w:r>
        <w:t>the</w:t>
      </w:r>
      <w:r>
        <w:rPr>
          <w:spacing w:val="20"/>
        </w:rPr>
        <w:t xml:space="preserve"> </w:t>
      </w:r>
      <w:r>
        <w:t>vendors</w:t>
      </w:r>
      <w:r>
        <w:rPr>
          <w:spacing w:val="23"/>
        </w:rPr>
        <w:t xml:space="preserve"> </w:t>
      </w:r>
      <w:r>
        <w:t>and</w:t>
      </w:r>
      <w:r>
        <w:rPr>
          <w:spacing w:val="49"/>
        </w:rPr>
        <w:t xml:space="preserve"> </w:t>
      </w:r>
      <w:r>
        <w:t>subcontracts</w:t>
      </w:r>
      <w:r>
        <w:rPr>
          <w:spacing w:val="36"/>
        </w:rPr>
        <w:t xml:space="preserve"> </w:t>
      </w:r>
      <w:r>
        <w:t>that</w:t>
      </w:r>
      <w:r>
        <w:rPr>
          <w:spacing w:val="34"/>
        </w:rPr>
        <w:t xml:space="preserve"> </w:t>
      </w:r>
      <w:r>
        <w:t>have</w:t>
      </w:r>
      <w:r>
        <w:rPr>
          <w:spacing w:val="33"/>
        </w:rPr>
        <w:t xml:space="preserve"> </w:t>
      </w:r>
      <w:r>
        <w:t>been</w:t>
      </w:r>
      <w:r>
        <w:rPr>
          <w:spacing w:val="37"/>
        </w:rPr>
        <w:t xml:space="preserve"> </w:t>
      </w:r>
      <w:r>
        <w:t>awarded</w:t>
      </w:r>
      <w:r>
        <w:rPr>
          <w:spacing w:val="35"/>
        </w:rPr>
        <w:t xml:space="preserve"> </w:t>
      </w:r>
      <w:r>
        <w:t>contracts</w:t>
      </w:r>
      <w:r>
        <w:rPr>
          <w:spacing w:val="36"/>
        </w:rPr>
        <w:t xml:space="preserve"> </w:t>
      </w:r>
      <w:r>
        <w:t>during</w:t>
      </w:r>
      <w:r>
        <w:rPr>
          <w:spacing w:val="28"/>
        </w:rPr>
        <w:t xml:space="preserve"> </w:t>
      </w:r>
      <w:r>
        <w:t>pre-construction</w:t>
      </w:r>
      <w:r>
        <w:rPr>
          <w:spacing w:val="37"/>
        </w:rPr>
        <w:t xml:space="preserve"> </w:t>
      </w:r>
      <w:r>
        <w:t>planning</w:t>
      </w:r>
      <w:r>
        <w:rPr>
          <w:spacing w:val="32"/>
        </w:rPr>
        <w:t xml:space="preserve"> </w:t>
      </w:r>
      <w:r>
        <w:t>and</w:t>
      </w:r>
      <w:r>
        <w:rPr>
          <w:spacing w:val="55"/>
        </w:rPr>
        <w:t xml:space="preserve"> </w:t>
      </w:r>
      <w:r>
        <w:t>after</w:t>
      </w:r>
      <w:r>
        <w:rPr>
          <w:spacing w:val="-5"/>
        </w:rPr>
        <w:t xml:space="preserve"> </w:t>
      </w:r>
      <w:r>
        <w:t>execution.</w:t>
      </w:r>
    </w:p>
    <w:p w14:paraId="24BDA562" w14:textId="77777777" w:rsidR="007318C2" w:rsidRPr="00465736" w:rsidRDefault="00D36A7D" w:rsidP="00465736">
      <w:pPr>
        <w:pStyle w:val="Heading7"/>
        <w:rPr>
          <w:rFonts w:cs="Georgia"/>
        </w:rPr>
      </w:pPr>
      <w:r>
        <w:t>The</w:t>
      </w:r>
      <w:r>
        <w:rPr>
          <w:spacing w:val="29"/>
        </w:rPr>
        <w:t xml:space="preserve"> </w:t>
      </w:r>
      <w:r>
        <w:t>field</w:t>
      </w:r>
      <w:r>
        <w:rPr>
          <w:spacing w:val="31"/>
        </w:rPr>
        <w:t xml:space="preserve"> </w:t>
      </w:r>
      <w:r>
        <w:t>supervisor</w:t>
      </w:r>
      <w:r>
        <w:rPr>
          <w:spacing w:val="24"/>
        </w:rPr>
        <w:t xml:space="preserve"> </w:t>
      </w:r>
      <w:r>
        <w:t>should</w:t>
      </w:r>
      <w:r>
        <w:rPr>
          <w:spacing w:val="32"/>
        </w:rPr>
        <w:t xml:space="preserve"> </w:t>
      </w:r>
      <w:r>
        <w:t>keep</w:t>
      </w:r>
      <w:r>
        <w:rPr>
          <w:spacing w:val="32"/>
        </w:rPr>
        <w:t xml:space="preserve"> </w:t>
      </w:r>
      <w:r>
        <w:t>a</w:t>
      </w:r>
      <w:r>
        <w:rPr>
          <w:spacing w:val="26"/>
        </w:rPr>
        <w:t xml:space="preserve"> </w:t>
      </w:r>
      <w:r>
        <w:t>list</w:t>
      </w:r>
      <w:r>
        <w:rPr>
          <w:spacing w:val="30"/>
        </w:rPr>
        <w:t xml:space="preserve"> </w:t>
      </w:r>
      <w:r>
        <w:t>of</w:t>
      </w:r>
      <w:r>
        <w:rPr>
          <w:spacing w:val="29"/>
        </w:rPr>
        <w:t xml:space="preserve"> </w:t>
      </w:r>
      <w:r>
        <w:t>vendors/subcontractors</w:t>
      </w:r>
      <w:r>
        <w:rPr>
          <w:spacing w:val="33"/>
        </w:rPr>
        <w:t xml:space="preserve"> </w:t>
      </w:r>
      <w:r>
        <w:t>(</w:t>
      </w:r>
      <w:r>
        <w:rPr>
          <w:b/>
        </w:rPr>
        <w:t>Figure.</w:t>
      </w:r>
      <w:r>
        <w:rPr>
          <w:b/>
          <w:spacing w:val="53"/>
        </w:rPr>
        <w:t xml:space="preserve"> </w:t>
      </w:r>
      <w:r>
        <w:rPr>
          <w:b/>
        </w:rPr>
        <w:t>4.19</w:t>
      </w:r>
      <w:r>
        <w:t>).</w:t>
      </w:r>
      <w:r>
        <w:rPr>
          <w:spacing w:val="4"/>
        </w:rPr>
        <w:t xml:space="preserve"> </w:t>
      </w:r>
      <w:r>
        <w:t>These</w:t>
      </w:r>
      <w:r>
        <w:rPr>
          <w:spacing w:val="6"/>
        </w:rPr>
        <w:t xml:space="preserve"> </w:t>
      </w:r>
      <w:r>
        <w:t>vendors/subcontractors</w:t>
      </w:r>
      <w:r>
        <w:rPr>
          <w:spacing w:val="9"/>
        </w:rPr>
        <w:t xml:space="preserve"> </w:t>
      </w:r>
      <w:r>
        <w:t>should</w:t>
      </w:r>
      <w:r>
        <w:rPr>
          <w:spacing w:val="7"/>
        </w:rPr>
        <w:t xml:space="preserve"> </w:t>
      </w:r>
      <w:r>
        <w:t>be</w:t>
      </w:r>
      <w:r>
        <w:rPr>
          <w:spacing w:val="6"/>
        </w:rPr>
        <w:t xml:space="preserve"> </w:t>
      </w:r>
      <w:r>
        <w:t>contacted</w:t>
      </w:r>
      <w:r>
        <w:rPr>
          <w:spacing w:val="7"/>
        </w:rPr>
        <w:t xml:space="preserve"> </w:t>
      </w:r>
      <w:r>
        <w:t>regularly</w:t>
      </w:r>
      <w:r>
        <w:rPr>
          <w:spacing w:val="9"/>
        </w:rPr>
        <w:t xml:space="preserve"> </w:t>
      </w:r>
      <w:r>
        <w:t>to</w:t>
      </w:r>
      <w:r>
        <w:rPr>
          <w:spacing w:val="7"/>
        </w:rPr>
        <w:t xml:space="preserve"> </w:t>
      </w:r>
      <w:r>
        <w:t>keep</w:t>
      </w:r>
      <w:r>
        <w:rPr>
          <w:spacing w:val="8"/>
        </w:rPr>
        <w:t xml:space="preserve"> </w:t>
      </w:r>
      <w:r>
        <w:t>them</w:t>
      </w:r>
      <w:r>
        <w:rPr>
          <w:spacing w:val="67"/>
          <w:w w:val="99"/>
        </w:rPr>
        <w:t xml:space="preserve"> </w:t>
      </w:r>
      <w:r>
        <w:t>informed</w:t>
      </w:r>
      <w:r>
        <w:rPr>
          <w:spacing w:val="-2"/>
        </w:rPr>
        <w:t xml:space="preserve"> </w:t>
      </w:r>
      <w:r>
        <w:t>of</w:t>
      </w:r>
      <w:r>
        <w:rPr>
          <w:spacing w:val="-3"/>
        </w:rPr>
        <w:t xml:space="preserve"> </w:t>
      </w:r>
      <w:r>
        <w:t>work progress and to</w:t>
      </w:r>
      <w:r>
        <w:rPr>
          <w:spacing w:val="-3"/>
        </w:rPr>
        <w:t xml:space="preserve"> </w:t>
      </w:r>
      <w:r>
        <w:t>be</w:t>
      </w:r>
      <w:r>
        <w:rPr>
          <w:spacing w:val="-3"/>
        </w:rPr>
        <w:t xml:space="preserve"> </w:t>
      </w:r>
      <w:r>
        <w:t>made</w:t>
      </w:r>
      <w:r>
        <w:rPr>
          <w:spacing w:val="-3"/>
        </w:rPr>
        <w:t xml:space="preserve"> </w:t>
      </w:r>
      <w:r>
        <w:t>aware</w:t>
      </w:r>
      <w:r>
        <w:rPr>
          <w:spacing w:val="-3"/>
        </w:rPr>
        <w:t xml:space="preserve"> </w:t>
      </w:r>
      <w:r>
        <w:rPr>
          <w:spacing w:val="-4"/>
        </w:rPr>
        <w:t>of</w:t>
      </w:r>
      <w:r>
        <w:rPr>
          <w:spacing w:val="-3"/>
        </w:rPr>
        <w:t xml:space="preserve"> </w:t>
      </w:r>
      <w:r>
        <w:t>any problems</w:t>
      </w:r>
      <w:r>
        <w:rPr>
          <w:spacing w:val="-2"/>
        </w:rPr>
        <w:t xml:space="preserve"> </w:t>
      </w:r>
      <w:r>
        <w:t>that</w:t>
      </w:r>
      <w:r>
        <w:rPr>
          <w:spacing w:val="-6"/>
        </w:rPr>
        <w:t xml:space="preserve"> </w:t>
      </w:r>
      <w:r>
        <w:t>arise.</w:t>
      </w:r>
    </w:p>
    <w:p w14:paraId="24BDA563" w14:textId="77777777" w:rsidR="007318C2" w:rsidRDefault="00D36A7D" w:rsidP="00465736">
      <w:pPr>
        <w:pStyle w:val="Heading4"/>
        <w:rPr>
          <w:rFonts w:eastAsia="Verdana" w:hAnsi="Verdana" w:cs="Verdana"/>
          <w:szCs w:val="21"/>
        </w:rPr>
      </w:pPr>
      <w:r>
        <w:t>Track</w:t>
      </w:r>
      <w:r>
        <w:rPr>
          <w:spacing w:val="32"/>
        </w:rPr>
        <w:t xml:space="preserve"> </w:t>
      </w:r>
      <w:r>
        <w:t>change</w:t>
      </w:r>
      <w:r>
        <w:rPr>
          <w:spacing w:val="33"/>
        </w:rPr>
        <w:t xml:space="preserve"> </w:t>
      </w:r>
      <w:r>
        <w:t>orders</w:t>
      </w:r>
      <w:r>
        <w:rPr>
          <w:spacing w:val="28"/>
        </w:rPr>
        <w:t xml:space="preserve"> </w:t>
      </w:r>
      <w:r>
        <w:rPr>
          <w:spacing w:val="1"/>
        </w:rPr>
        <w:t>separately</w:t>
      </w:r>
      <w:r>
        <w:rPr>
          <w:spacing w:val="24"/>
        </w:rPr>
        <w:t xml:space="preserve"> </w:t>
      </w:r>
      <w:r>
        <w:t>from</w:t>
      </w:r>
      <w:r>
        <w:rPr>
          <w:spacing w:val="29"/>
        </w:rPr>
        <w:t xml:space="preserve"> </w:t>
      </w:r>
      <w:r>
        <w:rPr>
          <w:spacing w:val="1"/>
        </w:rPr>
        <w:t>the</w:t>
      </w:r>
      <w:r>
        <w:rPr>
          <w:spacing w:val="27"/>
        </w:rPr>
        <w:t xml:space="preserve"> </w:t>
      </w:r>
      <w:r>
        <w:t>original</w:t>
      </w:r>
      <w:r>
        <w:rPr>
          <w:spacing w:val="24"/>
        </w:rPr>
        <w:t xml:space="preserve"> </w:t>
      </w:r>
      <w:r>
        <w:rPr>
          <w:spacing w:val="1"/>
        </w:rPr>
        <w:t>scope</w:t>
      </w:r>
    </w:p>
    <w:p w14:paraId="24BDA564" w14:textId="77777777" w:rsidR="007318C2" w:rsidRDefault="00D36A7D" w:rsidP="00465736">
      <w:pPr>
        <w:pStyle w:val="Heading5"/>
        <w:rPr>
          <w:rFonts w:cs="Georgia"/>
        </w:rPr>
      </w:pPr>
      <w:r>
        <w:t>The</w:t>
      </w:r>
      <w:r>
        <w:rPr>
          <w:spacing w:val="6"/>
        </w:rPr>
        <w:t xml:space="preserve"> </w:t>
      </w:r>
      <w:r>
        <w:t>resources</w:t>
      </w:r>
      <w:r>
        <w:rPr>
          <w:spacing w:val="10"/>
        </w:rPr>
        <w:t xml:space="preserve"> </w:t>
      </w:r>
      <w:r>
        <w:t>expended</w:t>
      </w:r>
      <w:r>
        <w:rPr>
          <w:spacing w:val="8"/>
        </w:rPr>
        <w:t xml:space="preserve"> </w:t>
      </w:r>
      <w:r>
        <w:t>to</w:t>
      </w:r>
      <w:r>
        <w:rPr>
          <w:spacing w:val="3"/>
        </w:rPr>
        <w:t xml:space="preserve"> </w:t>
      </w:r>
      <w:r>
        <w:t>complete</w:t>
      </w:r>
      <w:r>
        <w:rPr>
          <w:spacing w:val="7"/>
        </w:rPr>
        <w:t xml:space="preserve"> </w:t>
      </w:r>
      <w:r>
        <w:t>work</w:t>
      </w:r>
      <w:r>
        <w:rPr>
          <w:spacing w:val="8"/>
        </w:rPr>
        <w:t xml:space="preserve"> </w:t>
      </w:r>
      <w:r>
        <w:rPr>
          <w:spacing w:val="-2"/>
        </w:rPr>
        <w:t>under</w:t>
      </w:r>
      <w:r>
        <w:rPr>
          <w:spacing w:val="6"/>
        </w:rPr>
        <w:t xml:space="preserve"> </w:t>
      </w:r>
      <w:r>
        <w:t>a</w:t>
      </w:r>
      <w:r>
        <w:rPr>
          <w:spacing w:val="7"/>
        </w:rPr>
        <w:t xml:space="preserve"> </w:t>
      </w:r>
      <w:r>
        <w:t>change</w:t>
      </w:r>
      <w:r>
        <w:rPr>
          <w:spacing w:val="6"/>
        </w:rPr>
        <w:t xml:space="preserve"> </w:t>
      </w:r>
      <w:r>
        <w:t>order</w:t>
      </w:r>
      <w:r>
        <w:rPr>
          <w:spacing w:val="6"/>
        </w:rPr>
        <w:t xml:space="preserve"> </w:t>
      </w:r>
      <w:r>
        <w:t>should</w:t>
      </w:r>
      <w:r>
        <w:rPr>
          <w:spacing w:val="5"/>
        </w:rPr>
        <w:t xml:space="preserve"> </w:t>
      </w:r>
      <w:r>
        <w:t>be</w:t>
      </w:r>
      <w:r>
        <w:rPr>
          <w:spacing w:val="69"/>
        </w:rPr>
        <w:t xml:space="preserve"> </w:t>
      </w:r>
      <w:r>
        <w:t>tracked</w:t>
      </w:r>
      <w:r>
        <w:rPr>
          <w:spacing w:val="-2"/>
        </w:rPr>
        <w:t xml:space="preserve"> </w:t>
      </w:r>
      <w:r>
        <w:t>separately</w:t>
      </w:r>
      <w:r>
        <w:rPr>
          <w:spacing w:val="-2"/>
        </w:rPr>
        <w:t xml:space="preserve"> </w:t>
      </w:r>
      <w:r>
        <w:t>from</w:t>
      </w:r>
      <w:r>
        <w:rPr>
          <w:spacing w:val="-2"/>
        </w:rPr>
        <w:t xml:space="preserve"> </w:t>
      </w:r>
      <w:r>
        <w:t>the</w:t>
      </w:r>
      <w:r>
        <w:rPr>
          <w:spacing w:val="-4"/>
        </w:rPr>
        <w:t xml:space="preserve"> </w:t>
      </w:r>
      <w:r>
        <w:t>original</w:t>
      </w:r>
      <w:r>
        <w:rPr>
          <w:spacing w:val="-4"/>
        </w:rPr>
        <w:t xml:space="preserve"> </w:t>
      </w:r>
      <w:r>
        <w:t>scope</w:t>
      </w:r>
      <w:r>
        <w:rPr>
          <w:spacing w:val="-4"/>
        </w:rPr>
        <w:t xml:space="preserve"> </w:t>
      </w:r>
      <w:r>
        <w:t>of</w:t>
      </w:r>
      <w:r>
        <w:rPr>
          <w:spacing w:val="-3"/>
        </w:rPr>
        <w:t xml:space="preserve"> </w:t>
      </w:r>
      <w:r>
        <w:t>work.</w:t>
      </w:r>
    </w:p>
    <w:p w14:paraId="24BDA565" w14:textId="77777777" w:rsidR="007318C2" w:rsidRDefault="00D36A7D" w:rsidP="00465736">
      <w:pPr>
        <w:pStyle w:val="Heading7"/>
        <w:rPr>
          <w:rFonts w:cs="Georgia"/>
        </w:rPr>
      </w:pPr>
      <w:r>
        <w:t>This</w:t>
      </w:r>
      <w:r>
        <w:rPr>
          <w:spacing w:val="-3"/>
        </w:rPr>
        <w:t xml:space="preserve"> </w:t>
      </w:r>
      <w:r>
        <w:t>includes</w:t>
      </w:r>
      <w:r>
        <w:rPr>
          <w:spacing w:val="-3"/>
        </w:rPr>
        <w:t xml:space="preserve"> </w:t>
      </w:r>
      <w:r>
        <w:t>materials,</w:t>
      </w:r>
      <w:r>
        <w:rPr>
          <w:spacing w:val="-6"/>
        </w:rPr>
        <w:t xml:space="preserve"> </w:t>
      </w:r>
      <w:r>
        <w:t>labor,</w:t>
      </w:r>
      <w:r>
        <w:rPr>
          <w:spacing w:val="-7"/>
        </w:rPr>
        <w:t xml:space="preserve"> </w:t>
      </w:r>
      <w:r>
        <w:t>and</w:t>
      </w:r>
      <w:r>
        <w:rPr>
          <w:spacing w:val="-3"/>
        </w:rPr>
        <w:t xml:space="preserve"> </w:t>
      </w:r>
      <w:r>
        <w:t>equipment</w:t>
      </w:r>
      <w:r>
        <w:rPr>
          <w:spacing w:val="-9"/>
        </w:rPr>
        <w:t xml:space="preserve"> </w:t>
      </w:r>
      <w:r>
        <w:rPr>
          <w:spacing w:val="-2"/>
        </w:rPr>
        <w:t>costs</w:t>
      </w:r>
    </w:p>
    <w:p w14:paraId="24BDA566" w14:textId="77777777" w:rsidR="007318C2" w:rsidRPr="00465736" w:rsidRDefault="00D36A7D" w:rsidP="00465736">
      <w:pPr>
        <w:pStyle w:val="Heading5"/>
        <w:rPr>
          <w:rFonts w:cs="Georgia"/>
        </w:rPr>
      </w:pPr>
      <w:r>
        <w:t>Additional</w:t>
      </w:r>
      <w:r>
        <w:rPr>
          <w:spacing w:val="10"/>
        </w:rPr>
        <w:t xml:space="preserve"> </w:t>
      </w:r>
      <w:r>
        <w:t>costs</w:t>
      </w:r>
      <w:r>
        <w:rPr>
          <w:spacing w:val="14"/>
        </w:rPr>
        <w:t xml:space="preserve"> </w:t>
      </w:r>
      <w:r>
        <w:t>incurred</w:t>
      </w:r>
      <w:r>
        <w:rPr>
          <w:spacing w:val="13"/>
        </w:rPr>
        <w:t xml:space="preserve"> </w:t>
      </w:r>
      <w:r>
        <w:t>because</w:t>
      </w:r>
      <w:r>
        <w:rPr>
          <w:spacing w:val="11"/>
        </w:rPr>
        <w:t xml:space="preserve"> </w:t>
      </w:r>
      <w:r>
        <w:t>of</w:t>
      </w:r>
      <w:r>
        <w:rPr>
          <w:spacing w:val="12"/>
        </w:rPr>
        <w:t xml:space="preserve"> </w:t>
      </w:r>
      <w:r>
        <w:t>the</w:t>
      </w:r>
      <w:r>
        <w:rPr>
          <w:spacing w:val="11"/>
        </w:rPr>
        <w:t xml:space="preserve"> </w:t>
      </w:r>
      <w:r>
        <w:t>changes,</w:t>
      </w:r>
      <w:r>
        <w:rPr>
          <w:spacing w:val="10"/>
        </w:rPr>
        <w:t xml:space="preserve"> </w:t>
      </w:r>
      <w:r>
        <w:t>which</w:t>
      </w:r>
      <w:r>
        <w:rPr>
          <w:spacing w:val="11"/>
        </w:rPr>
        <w:t xml:space="preserve"> </w:t>
      </w:r>
      <w:r>
        <w:t>was</w:t>
      </w:r>
      <w:r>
        <w:rPr>
          <w:spacing w:val="14"/>
        </w:rPr>
        <w:t xml:space="preserve"> </w:t>
      </w:r>
      <w:r>
        <w:t>not</w:t>
      </w:r>
      <w:r>
        <w:rPr>
          <w:spacing w:val="12"/>
        </w:rPr>
        <w:t xml:space="preserve"> </w:t>
      </w:r>
      <w:r>
        <w:t>captured</w:t>
      </w:r>
      <w:r>
        <w:rPr>
          <w:spacing w:val="51"/>
        </w:rPr>
        <w:t xml:space="preserve"> </w:t>
      </w:r>
      <w:r>
        <w:t>in the</w:t>
      </w:r>
      <w:r>
        <w:rPr>
          <w:spacing w:val="-3"/>
        </w:rPr>
        <w:t xml:space="preserve"> </w:t>
      </w:r>
      <w:r>
        <w:t>original</w:t>
      </w:r>
      <w:r>
        <w:rPr>
          <w:spacing w:val="-4"/>
        </w:rPr>
        <w:t xml:space="preserve"> </w:t>
      </w:r>
      <w:r>
        <w:t>change</w:t>
      </w:r>
      <w:r>
        <w:rPr>
          <w:spacing w:val="-3"/>
        </w:rPr>
        <w:t xml:space="preserve"> </w:t>
      </w:r>
      <w:r>
        <w:t>request,</w:t>
      </w:r>
      <w:r>
        <w:rPr>
          <w:spacing w:val="-5"/>
        </w:rPr>
        <w:t xml:space="preserve"> </w:t>
      </w:r>
      <w:r>
        <w:t>may</w:t>
      </w:r>
      <w:r>
        <w:rPr>
          <w:spacing w:val="-2"/>
        </w:rPr>
        <w:t xml:space="preserve"> </w:t>
      </w:r>
      <w:r>
        <w:t>need to</w:t>
      </w:r>
      <w:r>
        <w:rPr>
          <w:spacing w:val="-2"/>
        </w:rPr>
        <w:t xml:space="preserve"> </w:t>
      </w:r>
      <w:r>
        <w:t>be</w:t>
      </w:r>
      <w:r>
        <w:rPr>
          <w:spacing w:val="2"/>
        </w:rPr>
        <w:t xml:space="preserve"> </w:t>
      </w:r>
      <w:r>
        <w:t>filed</w:t>
      </w:r>
      <w:r>
        <w:rPr>
          <w:spacing w:val="-2"/>
        </w:rPr>
        <w:t xml:space="preserve"> </w:t>
      </w:r>
      <w:r>
        <w:t>as a</w:t>
      </w:r>
      <w:r>
        <w:rPr>
          <w:spacing w:val="-3"/>
        </w:rPr>
        <w:t xml:space="preserve"> </w:t>
      </w:r>
      <w:r>
        <w:t>claim.</w:t>
      </w:r>
    </w:p>
    <w:p w14:paraId="24BDA567" w14:textId="77777777" w:rsidR="007318C2" w:rsidRDefault="00D36A7D" w:rsidP="00465736">
      <w:pPr>
        <w:pStyle w:val="Heading4"/>
        <w:rPr>
          <w:rFonts w:eastAsia="Verdana" w:hAnsi="Verdana" w:cs="Verdana"/>
          <w:szCs w:val="21"/>
        </w:rPr>
      </w:pPr>
      <w:r>
        <w:rPr>
          <w:spacing w:val="1"/>
        </w:rPr>
        <w:t>Use</w:t>
      </w:r>
      <w:r>
        <w:rPr>
          <w:spacing w:val="29"/>
        </w:rPr>
        <w:t xml:space="preserve"> </w:t>
      </w:r>
      <w:r>
        <w:rPr>
          <w:spacing w:val="-1"/>
        </w:rPr>
        <w:t>cost</w:t>
      </w:r>
      <w:r>
        <w:rPr>
          <w:spacing w:val="31"/>
        </w:rPr>
        <w:t xml:space="preserve"> </w:t>
      </w:r>
      <w:r>
        <w:t>codes</w:t>
      </w:r>
      <w:r>
        <w:rPr>
          <w:spacing w:val="24"/>
        </w:rPr>
        <w:t xml:space="preserve"> </w:t>
      </w:r>
      <w:r>
        <w:t>to</w:t>
      </w:r>
      <w:r>
        <w:rPr>
          <w:spacing w:val="23"/>
        </w:rPr>
        <w:t xml:space="preserve"> </w:t>
      </w:r>
      <w:r>
        <w:t>account</w:t>
      </w:r>
      <w:r>
        <w:rPr>
          <w:spacing w:val="25"/>
        </w:rPr>
        <w:t xml:space="preserve"> </w:t>
      </w:r>
      <w:r>
        <w:t>for</w:t>
      </w:r>
      <w:r>
        <w:rPr>
          <w:spacing w:val="27"/>
        </w:rPr>
        <w:t xml:space="preserve"> </w:t>
      </w:r>
      <w:r>
        <w:t>activities</w:t>
      </w:r>
    </w:p>
    <w:p w14:paraId="24BDA568" w14:textId="77777777" w:rsidR="007318C2" w:rsidRDefault="00D36A7D" w:rsidP="00465736">
      <w:pPr>
        <w:pStyle w:val="Heading5"/>
      </w:pPr>
      <w:r>
        <w:t>Consult</w:t>
      </w:r>
      <w:r>
        <w:rPr>
          <w:spacing w:val="9"/>
        </w:rPr>
        <w:t xml:space="preserve"> </w:t>
      </w:r>
      <w:r>
        <w:t>the</w:t>
      </w:r>
      <w:r>
        <w:rPr>
          <w:spacing w:val="9"/>
        </w:rPr>
        <w:t xml:space="preserve"> </w:t>
      </w:r>
      <w:r>
        <w:t>Electrical</w:t>
      </w:r>
      <w:r>
        <w:rPr>
          <w:spacing w:val="13"/>
        </w:rPr>
        <w:t xml:space="preserve"> </w:t>
      </w:r>
      <w:r>
        <w:t>Pre-Construction</w:t>
      </w:r>
      <w:r>
        <w:rPr>
          <w:spacing w:val="12"/>
        </w:rPr>
        <w:t xml:space="preserve"> </w:t>
      </w:r>
      <w:r>
        <w:t>Planning</w:t>
      </w:r>
      <w:r>
        <w:rPr>
          <w:spacing w:val="6"/>
        </w:rPr>
        <w:t xml:space="preserve"> </w:t>
      </w:r>
      <w:r>
        <w:t>Implementation</w:t>
      </w:r>
      <w:r>
        <w:rPr>
          <w:spacing w:val="12"/>
        </w:rPr>
        <w:t xml:space="preserve"> </w:t>
      </w:r>
      <w:r>
        <w:t>Manual</w:t>
      </w:r>
      <w:r>
        <w:rPr>
          <w:spacing w:val="59"/>
        </w:rPr>
        <w:t xml:space="preserve"> </w:t>
      </w:r>
      <w:r>
        <w:t>published</w:t>
      </w:r>
      <w:r>
        <w:rPr>
          <w:spacing w:val="12"/>
        </w:rPr>
        <w:t xml:space="preserve"> </w:t>
      </w:r>
      <w:r>
        <w:t>by</w:t>
      </w:r>
      <w:r>
        <w:rPr>
          <w:spacing w:val="12"/>
        </w:rPr>
        <w:t xml:space="preserve"> </w:t>
      </w:r>
      <w:r>
        <w:t>Electri’</w:t>
      </w:r>
      <w:r>
        <w:rPr>
          <w:spacing w:val="14"/>
        </w:rPr>
        <w:t xml:space="preserve"> </w:t>
      </w:r>
      <w:r>
        <w:t>International</w:t>
      </w:r>
      <w:r>
        <w:rPr>
          <w:spacing w:val="14"/>
        </w:rPr>
        <w:t xml:space="preserve"> </w:t>
      </w:r>
      <w:r>
        <w:t>for</w:t>
      </w:r>
      <w:r>
        <w:rPr>
          <w:spacing w:val="13"/>
        </w:rPr>
        <w:t xml:space="preserve"> </w:t>
      </w:r>
      <w:r>
        <w:t>additional</w:t>
      </w:r>
      <w:r>
        <w:rPr>
          <w:spacing w:val="14"/>
        </w:rPr>
        <w:t xml:space="preserve"> </w:t>
      </w:r>
      <w:r>
        <w:t>information</w:t>
      </w:r>
      <w:r>
        <w:rPr>
          <w:spacing w:val="17"/>
        </w:rPr>
        <w:t xml:space="preserve"> </w:t>
      </w:r>
      <w:r>
        <w:t>about</w:t>
      </w:r>
      <w:r>
        <w:rPr>
          <w:spacing w:val="9"/>
        </w:rPr>
        <w:t xml:space="preserve"> </w:t>
      </w:r>
      <w:r>
        <w:t>cost</w:t>
      </w:r>
      <w:r>
        <w:rPr>
          <w:spacing w:val="9"/>
        </w:rPr>
        <w:t xml:space="preserve"> </w:t>
      </w:r>
      <w:r>
        <w:t>code</w:t>
      </w:r>
      <w:r>
        <w:rPr>
          <w:spacing w:val="62"/>
        </w:rPr>
        <w:t xml:space="preserve"> </w:t>
      </w:r>
      <w:r>
        <w:t>development</w:t>
      </w:r>
      <w:r>
        <w:rPr>
          <w:spacing w:val="-5"/>
        </w:rPr>
        <w:t xml:space="preserve"> </w:t>
      </w:r>
      <w:r>
        <w:t>that</w:t>
      </w:r>
      <w:r>
        <w:rPr>
          <w:spacing w:val="-4"/>
        </w:rPr>
        <w:t xml:space="preserve"> </w:t>
      </w:r>
      <w:r>
        <w:t>may</w:t>
      </w:r>
      <w:r>
        <w:rPr>
          <w:spacing w:val="-2"/>
        </w:rPr>
        <w:t xml:space="preserve"> </w:t>
      </w:r>
      <w:r>
        <w:t>have</w:t>
      </w:r>
      <w:r>
        <w:rPr>
          <w:spacing w:val="-4"/>
        </w:rPr>
        <w:t xml:space="preserve"> </w:t>
      </w:r>
      <w:r>
        <w:t>been</w:t>
      </w:r>
      <w:r>
        <w:rPr>
          <w:spacing w:val="-2"/>
        </w:rPr>
        <w:t xml:space="preserve"> </w:t>
      </w:r>
      <w:r>
        <w:t>performed</w:t>
      </w:r>
      <w:r>
        <w:rPr>
          <w:spacing w:val="-2"/>
        </w:rPr>
        <w:t xml:space="preserve"> </w:t>
      </w:r>
      <w:r>
        <w:t>during</w:t>
      </w:r>
      <w:r>
        <w:rPr>
          <w:spacing w:val="-5"/>
        </w:rPr>
        <w:t xml:space="preserve"> </w:t>
      </w:r>
      <w:r>
        <w:t>planning.</w:t>
      </w:r>
    </w:p>
    <w:p w14:paraId="24BDA569" w14:textId="77777777" w:rsidR="007318C2" w:rsidRDefault="00D36A7D" w:rsidP="00465736">
      <w:pPr>
        <w:pStyle w:val="Heading7"/>
        <w:rPr>
          <w:rFonts w:cs="Georgia"/>
        </w:rPr>
      </w:pPr>
      <w:r>
        <w:t>Activity</w:t>
      </w:r>
      <w:r>
        <w:rPr>
          <w:spacing w:val="34"/>
        </w:rPr>
        <w:t xml:space="preserve"> </w:t>
      </w:r>
      <w:r>
        <w:t>27</w:t>
      </w:r>
      <w:r>
        <w:rPr>
          <w:spacing w:val="28"/>
        </w:rPr>
        <w:t xml:space="preserve"> </w:t>
      </w:r>
      <w:r>
        <w:t>in</w:t>
      </w:r>
      <w:r>
        <w:rPr>
          <w:spacing w:val="31"/>
        </w:rPr>
        <w:t xml:space="preserve"> </w:t>
      </w:r>
      <w:r>
        <w:t>the</w:t>
      </w:r>
      <w:r>
        <w:rPr>
          <w:spacing w:val="33"/>
        </w:rPr>
        <w:t xml:space="preserve"> </w:t>
      </w:r>
      <w:r>
        <w:t>Electrical</w:t>
      </w:r>
      <w:r>
        <w:rPr>
          <w:spacing w:val="32"/>
        </w:rPr>
        <w:t xml:space="preserve"> </w:t>
      </w:r>
      <w:r>
        <w:t>Pre-Construction</w:t>
      </w:r>
      <w:r>
        <w:rPr>
          <w:spacing w:val="35"/>
        </w:rPr>
        <w:t xml:space="preserve"> </w:t>
      </w:r>
      <w:r>
        <w:t>Planning</w:t>
      </w:r>
      <w:r>
        <w:rPr>
          <w:spacing w:val="32"/>
        </w:rPr>
        <w:t xml:space="preserve"> </w:t>
      </w:r>
      <w:r>
        <w:t>Implementation</w:t>
      </w:r>
      <w:r>
        <w:rPr>
          <w:spacing w:val="67"/>
          <w:w w:val="99"/>
        </w:rPr>
        <w:t xml:space="preserve"> </w:t>
      </w:r>
      <w:r>
        <w:t>Manual</w:t>
      </w:r>
      <w:r>
        <w:rPr>
          <w:spacing w:val="-4"/>
        </w:rPr>
        <w:t xml:space="preserve"> </w:t>
      </w:r>
      <w:r>
        <w:t xml:space="preserve">specifically </w:t>
      </w:r>
      <w:r>
        <w:rPr>
          <w:spacing w:val="-2"/>
        </w:rPr>
        <w:t>addresses</w:t>
      </w:r>
      <w:r>
        <w:t xml:space="preserve"> development</w:t>
      </w:r>
      <w:r>
        <w:rPr>
          <w:spacing w:val="-2"/>
        </w:rPr>
        <w:t xml:space="preserve"> </w:t>
      </w:r>
      <w:r>
        <w:t>of</w:t>
      </w:r>
      <w:r>
        <w:rPr>
          <w:spacing w:val="-8"/>
        </w:rPr>
        <w:t xml:space="preserve"> </w:t>
      </w:r>
      <w:r>
        <w:t>a</w:t>
      </w:r>
      <w:r>
        <w:rPr>
          <w:spacing w:val="-2"/>
        </w:rPr>
        <w:t xml:space="preserve"> </w:t>
      </w:r>
      <w:r>
        <w:t>cost</w:t>
      </w:r>
      <w:r>
        <w:rPr>
          <w:spacing w:val="-3"/>
        </w:rPr>
        <w:t xml:space="preserve"> </w:t>
      </w:r>
      <w:r>
        <w:t>code</w:t>
      </w:r>
      <w:r>
        <w:rPr>
          <w:spacing w:val="-3"/>
        </w:rPr>
        <w:t xml:space="preserve"> </w:t>
      </w:r>
      <w:r>
        <w:t>scheme.</w:t>
      </w:r>
    </w:p>
    <w:p w14:paraId="24BDA56A" w14:textId="77777777" w:rsidR="007318C2" w:rsidRDefault="00D36A7D" w:rsidP="00465736">
      <w:pPr>
        <w:pStyle w:val="Heading5"/>
        <w:rPr>
          <w:rFonts w:cs="Georgia"/>
        </w:rPr>
      </w:pPr>
      <w:r>
        <w:rPr>
          <w:spacing w:val="-2"/>
        </w:rPr>
        <w:t>If</w:t>
      </w:r>
      <w:r>
        <w:rPr>
          <w:spacing w:val="44"/>
        </w:rPr>
        <w:t xml:space="preserve"> </w:t>
      </w:r>
      <w:r>
        <w:t>a</w:t>
      </w:r>
      <w:r>
        <w:rPr>
          <w:spacing w:val="46"/>
        </w:rPr>
        <w:t xml:space="preserve"> </w:t>
      </w:r>
      <w:r>
        <w:t>cost</w:t>
      </w:r>
      <w:r>
        <w:rPr>
          <w:spacing w:val="44"/>
        </w:rPr>
        <w:t xml:space="preserve"> </w:t>
      </w:r>
      <w:r>
        <w:t>code</w:t>
      </w:r>
      <w:r>
        <w:rPr>
          <w:spacing w:val="46"/>
        </w:rPr>
        <w:t xml:space="preserve"> </w:t>
      </w:r>
      <w:r>
        <w:t>scheme</w:t>
      </w:r>
      <w:r>
        <w:rPr>
          <w:spacing w:val="40"/>
        </w:rPr>
        <w:t xml:space="preserve"> </w:t>
      </w:r>
      <w:r>
        <w:t>was</w:t>
      </w:r>
      <w:r>
        <w:rPr>
          <w:spacing w:val="44"/>
        </w:rPr>
        <w:t xml:space="preserve"> </w:t>
      </w:r>
      <w:r>
        <w:t>not</w:t>
      </w:r>
      <w:r>
        <w:rPr>
          <w:spacing w:val="44"/>
        </w:rPr>
        <w:t xml:space="preserve"> </w:t>
      </w:r>
      <w:r>
        <w:t>developed</w:t>
      </w:r>
      <w:r>
        <w:rPr>
          <w:spacing w:val="43"/>
        </w:rPr>
        <w:t xml:space="preserve"> </w:t>
      </w:r>
      <w:r>
        <w:t>during</w:t>
      </w:r>
      <w:r>
        <w:rPr>
          <w:spacing w:val="43"/>
        </w:rPr>
        <w:t xml:space="preserve"> </w:t>
      </w:r>
      <w:r>
        <w:t>planning,</w:t>
      </w:r>
      <w:r>
        <w:rPr>
          <w:spacing w:val="44"/>
        </w:rPr>
        <w:t xml:space="preserve"> </w:t>
      </w:r>
      <w:r>
        <w:t>it</w:t>
      </w:r>
      <w:r>
        <w:rPr>
          <w:spacing w:val="40"/>
        </w:rPr>
        <w:t xml:space="preserve"> </w:t>
      </w:r>
      <w:r>
        <w:t>should</w:t>
      </w:r>
      <w:r>
        <w:rPr>
          <w:spacing w:val="48"/>
        </w:rPr>
        <w:t xml:space="preserve"> </w:t>
      </w:r>
      <w:r>
        <w:t>be</w:t>
      </w:r>
      <w:r>
        <w:rPr>
          <w:spacing w:val="65"/>
        </w:rPr>
        <w:t xml:space="preserve"> </w:t>
      </w:r>
      <w:r>
        <w:t>developed as part</w:t>
      </w:r>
      <w:r>
        <w:rPr>
          <w:spacing w:val="-3"/>
        </w:rPr>
        <w:t xml:space="preserve"> </w:t>
      </w:r>
      <w:r>
        <w:t>of</w:t>
      </w:r>
      <w:r>
        <w:rPr>
          <w:spacing w:val="-3"/>
        </w:rPr>
        <w:t xml:space="preserve"> </w:t>
      </w:r>
      <w:r>
        <w:t>this activity.</w:t>
      </w:r>
    </w:p>
    <w:p w14:paraId="24BDA56B" w14:textId="77777777" w:rsidR="007318C2" w:rsidRDefault="00D36A7D" w:rsidP="00465736">
      <w:pPr>
        <w:pStyle w:val="Heading7"/>
        <w:rPr>
          <w:rFonts w:cs="Georgia"/>
        </w:rPr>
      </w:pPr>
      <w:r>
        <w:t>Typically,</w:t>
      </w:r>
      <w:r>
        <w:rPr>
          <w:spacing w:val="33"/>
        </w:rPr>
        <w:t xml:space="preserve"> </w:t>
      </w:r>
      <w:r>
        <w:t>a</w:t>
      </w:r>
      <w:r>
        <w:rPr>
          <w:spacing w:val="35"/>
        </w:rPr>
        <w:t xml:space="preserve"> </w:t>
      </w:r>
      <w:r>
        <w:t>company</w:t>
      </w:r>
      <w:r>
        <w:rPr>
          <w:spacing w:val="33"/>
        </w:rPr>
        <w:t xml:space="preserve"> </w:t>
      </w:r>
      <w:r>
        <w:t>has</w:t>
      </w:r>
      <w:r>
        <w:rPr>
          <w:spacing w:val="38"/>
        </w:rPr>
        <w:t xml:space="preserve"> </w:t>
      </w:r>
      <w:r>
        <w:t>a</w:t>
      </w:r>
      <w:r>
        <w:rPr>
          <w:spacing w:val="35"/>
        </w:rPr>
        <w:t xml:space="preserve"> </w:t>
      </w:r>
      <w:r>
        <w:t>standard</w:t>
      </w:r>
      <w:r>
        <w:rPr>
          <w:spacing w:val="37"/>
        </w:rPr>
        <w:t xml:space="preserve"> </w:t>
      </w:r>
      <w:r>
        <w:t>set</w:t>
      </w:r>
      <w:r>
        <w:rPr>
          <w:spacing w:val="35"/>
        </w:rPr>
        <w:t xml:space="preserve"> </w:t>
      </w:r>
      <w:r>
        <w:t>of</w:t>
      </w:r>
      <w:r>
        <w:rPr>
          <w:spacing w:val="30"/>
        </w:rPr>
        <w:t xml:space="preserve"> </w:t>
      </w:r>
      <w:r>
        <w:t>cost</w:t>
      </w:r>
      <w:r>
        <w:rPr>
          <w:spacing w:val="35"/>
        </w:rPr>
        <w:t xml:space="preserve"> </w:t>
      </w:r>
      <w:r>
        <w:t>codes.</w:t>
      </w:r>
      <w:r>
        <w:rPr>
          <w:spacing w:val="34"/>
        </w:rPr>
        <w:t xml:space="preserve"> </w:t>
      </w:r>
      <w:r>
        <w:t>Hence,</w:t>
      </w:r>
      <w:r>
        <w:rPr>
          <w:spacing w:val="34"/>
        </w:rPr>
        <w:t xml:space="preserve"> </w:t>
      </w:r>
      <w:r>
        <w:t>this</w:t>
      </w:r>
      <w:r>
        <w:rPr>
          <w:spacing w:val="38"/>
        </w:rPr>
        <w:t xml:space="preserve"> </w:t>
      </w:r>
      <w:r>
        <w:t>activity</w:t>
      </w:r>
      <w:r>
        <w:rPr>
          <w:spacing w:val="53"/>
        </w:rPr>
        <w:t xml:space="preserve"> </w:t>
      </w:r>
      <w:r>
        <w:t>essentially</w:t>
      </w:r>
      <w:r>
        <w:rPr>
          <w:spacing w:val="-2"/>
        </w:rPr>
        <w:t xml:space="preserve"> </w:t>
      </w:r>
      <w:r>
        <w:t>involves assigning</w:t>
      </w:r>
      <w:r>
        <w:rPr>
          <w:spacing w:val="-5"/>
        </w:rPr>
        <w:t xml:space="preserve"> </w:t>
      </w:r>
      <w:r>
        <w:t>a</w:t>
      </w:r>
      <w:r>
        <w:rPr>
          <w:spacing w:val="-3"/>
        </w:rPr>
        <w:t xml:space="preserve"> </w:t>
      </w:r>
      <w:r>
        <w:t>cost</w:t>
      </w:r>
      <w:r>
        <w:rPr>
          <w:spacing w:val="-4"/>
        </w:rPr>
        <w:t xml:space="preserve"> </w:t>
      </w:r>
      <w:r>
        <w:t>code</w:t>
      </w:r>
      <w:r>
        <w:rPr>
          <w:spacing w:val="-3"/>
        </w:rPr>
        <w:t xml:space="preserve"> </w:t>
      </w:r>
      <w:r>
        <w:t>to</w:t>
      </w:r>
      <w:r>
        <w:rPr>
          <w:spacing w:val="-3"/>
        </w:rPr>
        <w:t xml:space="preserve"> </w:t>
      </w:r>
      <w:r>
        <w:t>the</w:t>
      </w:r>
      <w:r>
        <w:rPr>
          <w:spacing w:val="-3"/>
        </w:rPr>
        <w:t xml:space="preserve"> </w:t>
      </w:r>
      <w:r>
        <w:t>work activities.</w:t>
      </w:r>
    </w:p>
    <w:p w14:paraId="24BDA56C" w14:textId="77777777" w:rsidR="007318C2" w:rsidRDefault="00D36A7D" w:rsidP="00465736">
      <w:pPr>
        <w:pStyle w:val="Heading5"/>
        <w:rPr>
          <w:rFonts w:cs="Georgia"/>
        </w:rPr>
      </w:pPr>
      <w:r>
        <w:t>The</w:t>
      </w:r>
      <w:r>
        <w:rPr>
          <w:spacing w:val="17"/>
        </w:rPr>
        <w:t xml:space="preserve"> </w:t>
      </w:r>
      <w:r>
        <w:t>cost</w:t>
      </w:r>
      <w:r>
        <w:rPr>
          <w:spacing w:val="16"/>
        </w:rPr>
        <w:t xml:space="preserve"> </w:t>
      </w:r>
      <w:r>
        <w:t>code</w:t>
      </w:r>
      <w:r>
        <w:rPr>
          <w:spacing w:val="13"/>
        </w:rPr>
        <w:t xml:space="preserve"> </w:t>
      </w:r>
      <w:r>
        <w:t>scheme</w:t>
      </w:r>
      <w:r>
        <w:rPr>
          <w:spacing w:val="17"/>
        </w:rPr>
        <w:t xml:space="preserve"> </w:t>
      </w:r>
      <w:r>
        <w:t>should</w:t>
      </w:r>
      <w:r>
        <w:rPr>
          <w:spacing w:val="20"/>
        </w:rPr>
        <w:t xml:space="preserve"> </w:t>
      </w:r>
      <w:r>
        <w:t>also</w:t>
      </w:r>
      <w:r>
        <w:rPr>
          <w:spacing w:val="13"/>
        </w:rPr>
        <w:t xml:space="preserve"> </w:t>
      </w:r>
      <w:r>
        <w:t>be</w:t>
      </w:r>
      <w:r>
        <w:rPr>
          <w:spacing w:val="17"/>
        </w:rPr>
        <w:t xml:space="preserve"> </w:t>
      </w:r>
      <w:r>
        <w:t>used</w:t>
      </w:r>
      <w:r>
        <w:rPr>
          <w:spacing w:val="20"/>
        </w:rPr>
        <w:t xml:space="preserve"> </w:t>
      </w:r>
      <w:r>
        <w:t>to</w:t>
      </w:r>
      <w:r>
        <w:rPr>
          <w:spacing w:val="13"/>
        </w:rPr>
        <w:t xml:space="preserve"> </w:t>
      </w:r>
      <w:r>
        <w:t>resource-load</w:t>
      </w:r>
      <w:r>
        <w:rPr>
          <w:spacing w:val="20"/>
        </w:rPr>
        <w:t xml:space="preserve"> </w:t>
      </w:r>
      <w:r>
        <w:t>your</w:t>
      </w:r>
      <w:r>
        <w:rPr>
          <w:spacing w:val="15"/>
        </w:rPr>
        <w:t xml:space="preserve"> </w:t>
      </w:r>
      <w:r>
        <w:t>schedule</w:t>
      </w:r>
      <w:r>
        <w:rPr>
          <w:spacing w:val="37"/>
        </w:rPr>
        <w:t xml:space="preserve"> </w:t>
      </w:r>
      <w:r>
        <w:t>so</w:t>
      </w:r>
      <w:r>
        <w:rPr>
          <w:spacing w:val="-2"/>
        </w:rPr>
        <w:t xml:space="preserve"> </w:t>
      </w:r>
      <w:r>
        <w:t>that</w:t>
      </w:r>
      <w:r>
        <w:rPr>
          <w:spacing w:val="-3"/>
        </w:rPr>
        <w:t xml:space="preserve"> </w:t>
      </w:r>
      <w:r>
        <w:t>activities can be</w:t>
      </w:r>
      <w:r>
        <w:rPr>
          <w:spacing w:val="-3"/>
        </w:rPr>
        <w:t xml:space="preserve"> </w:t>
      </w:r>
      <w:r>
        <w:t>linked to</w:t>
      </w:r>
      <w:r>
        <w:rPr>
          <w:spacing w:val="-2"/>
        </w:rPr>
        <w:t xml:space="preserve"> </w:t>
      </w:r>
      <w:r>
        <w:t>specific cost</w:t>
      </w:r>
      <w:r>
        <w:rPr>
          <w:spacing w:val="-3"/>
        </w:rPr>
        <w:t xml:space="preserve"> </w:t>
      </w:r>
      <w:r>
        <w:t>codes and tracked accordingly.</w:t>
      </w:r>
    </w:p>
    <w:p w14:paraId="24BDA56D" w14:textId="77777777" w:rsidR="007318C2" w:rsidRDefault="00D36A7D" w:rsidP="00465736">
      <w:pPr>
        <w:pStyle w:val="Heading7"/>
        <w:rPr>
          <w:rFonts w:cs="Georgia"/>
        </w:rPr>
      </w:pPr>
      <w:r>
        <w:lastRenderedPageBreak/>
        <w:t>Cost</w:t>
      </w:r>
      <w:r>
        <w:rPr>
          <w:spacing w:val="20"/>
        </w:rPr>
        <w:t xml:space="preserve"> </w:t>
      </w:r>
      <w:r>
        <w:t>codes</w:t>
      </w:r>
      <w:r>
        <w:rPr>
          <w:spacing w:val="24"/>
        </w:rPr>
        <w:t xml:space="preserve"> </w:t>
      </w:r>
      <w:r>
        <w:t>assigned</w:t>
      </w:r>
      <w:r>
        <w:rPr>
          <w:spacing w:val="24"/>
        </w:rPr>
        <w:t xml:space="preserve"> </w:t>
      </w:r>
      <w:r>
        <w:t>to</w:t>
      </w:r>
      <w:r>
        <w:rPr>
          <w:spacing w:val="23"/>
        </w:rPr>
        <w:t xml:space="preserve"> </w:t>
      </w:r>
      <w:r>
        <w:t>resources</w:t>
      </w:r>
      <w:r>
        <w:rPr>
          <w:spacing w:val="19"/>
        </w:rPr>
        <w:t xml:space="preserve"> </w:t>
      </w:r>
      <w:r>
        <w:t>in</w:t>
      </w:r>
      <w:r>
        <w:rPr>
          <w:spacing w:val="23"/>
        </w:rPr>
        <w:t xml:space="preserve"> </w:t>
      </w:r>
      <w:r>
        <w:t>a</w:t>
      </w:r>
      <w:r>
        <w:rPr>
          <w:spacing w:val="22"/>
        </w:rPr>
        <w:t xml:space="preserve"> </w:t>
      </w:r>
      <w:r>
        <w:rPr>
          <w:spacing w:val="-2"/>
        </w:rPr>
        <w:t>resource-loaded</w:t>
      </w:r>
      <w:r>
        <w:rPr>
          <w:spacing w:val="24"/>
        </w:rPr>
        <w:t xml:space="preserve"> </w:t>
      </w:r>
      <w:r>
        <w:t>schedule</w:t>
      </w:r>
      <w:r>
        <w:rPr>
          <w:spacing w:val="22"/>
        </w:rPr>
        <w:t xml:space="preserve"> </w:t>
      </w:r>
      <w:r>
        <w:t>can</w:t>
      </w:r>
      <w:r>
        <w:rPr>
          <w:spacing w:val="23"/>
        </w:rPr>
        <w:t xml:space="preserve"> </w:t>
      </w:r>
      <w:r>
        <w:t>be</w:t>
      </w:r>
      <w:r>
        <w:rPr>
          <w:spacing w:val="17"/>
        </w:rPr>
        <w:t xml:space="preserve"> </w:t>
      </w:r>
      <w:r>
        <w:t>used</w:t>
      </w:r>
      <w:r>
        <w:rPr>
          <w:spacing w:val="69"/>
        </w:rPr>
        <w:t xml:space="preserve"> </w:t>
      </w:r>
      <w:r>
        <w:t>to</w:t>
      </w:r>
      <w:r>
        <w:rPr>
          <w:spacing w:val="-3"/>
        </w:rPr>
        <w:t xml:space="preserve"> </w:t>
      </w:r>
      <w:r>
        <w:t>track overages</w:t>
      </w:r>
      <w:r>
        <w:rPr>
          <w:spacing w:val="-2"/>
        </w:rPr>
        <w:t xml:space="preserve"> </w:t>
      </w:r>
      <w:r>
        <w:t>and underruns</w:t>
      </w:r>
      <w:r>
        <w:rPr>
          <w:spacing w:val="-2"/>
        </w:rPr>
        <w:t xml:space="preserve"> </w:t>
      </w:r>
      <w:r>
        <w:t>of</w:t>
      </w:r>
      <w:r>
        <w:rPr>
          <w:spacing w:val="-3"/>
        </w:rPr>
        <w:t xml:space="preserve"> </w:t>
      </w:r>
      <w:r>
        <w:t>costs</w:t>
      </w:r>
      <w:r>
        <w:rPr>
          <w:spacing w:val="-2"/>
        </w:rPr>
        <w:t xml:space="preserve"> </w:t>
      </w:r>
      <w:r>
        <w:t>for</w:t>
      </w:r>
      <w:r>
        <w:rPr>
          <w:spacing w:val="-5"/>
        </w:rPr>
        <w:t xml:space="preserve"> </w:t>
      </w:r>
      <w:r>
        <w:t>specific activities.</w:t>
      </w:r>
    </w:p>
    <w:p w14:paraId="24BDA56E" w14:textId="77777777" w:rsidR="007318C2" w:rsidRPr="00465736" w:rsidRDefault="00D36A7D" w:rsidP="00465736">
      <w:pPr>
        <w:pStyle w:val="Heading7"/>
        <w:rPr>
          <w:rFonts w:cs="Georgia"/>
        </w:rPr>
      </w:pPr>
      <w:r>
        <w:t>This</w:t>
      </w:r>
      <w:r>
        <w:rPr>
          <w:spacing w:val="-2"/>
        </w:rPr>
        <w:t xml:space="preserve"> </w:t>
      </w:r>
      <w:r>
        <w:t>can help you</w:t>
      </w:r>
      <w:r>
        <w:rPr>
          <w:spacing w:val="-2"/>
        </w:rPr>
        <w:t xml:space="preserve"> </w:t>
      </w:r>
      <w:r>
        <w:t>identify materials</w:t>
      </w:r>
      <w:r>
        <w:rPr>
          <w:spacing w:val="-2"/>
        </w:rPr>
        <w:t xml:space="preserve"> </w:t>
      </w:r>
      <w:r>
        <w:t>that</w:t>
      </w:r>
      <w:r>
        <w:rPr>
          <w:spacing w:val="-3"/>
        </w:rPr>
        <w:t xml:space="preserve"> </w:t>
      </w:r>
      <w:r>
        <w:t>were</w:t>
      </w:r>
      <w:r>
        <w:rPr>
          <w:spacing w:val="1"/>
        </w:rPr>
        <w:t xml:space="preserve"> </w:t>
      </w:r>
      <w:r>
        <w:t>more</w:t>
      </w:r>
      <w:r>
        <w:rPr>
          <w:spacing w:val="-4"/>
        </w:rPr>
        <w:t xml:space="preserve"> </w:t>
      </w:r>
      <w:r>
        <w:t>expensive</w:t>
      </w:r>
      <w:r>
        <w:rPr>
          <w:spacing w:val="-3"/>
        </w:rPr>
        <w:t xml:space="preserve"> </w:t>
      </w:r>
      <w:r>
        <w:t>than estimated</w:t>
      </w:r>
      <w:r>
        <w:rPr>
          <w:spacing w:val="43"/>
        </w:rPr>
        <w:t xml:space="preserve"> </w:t>
      </w:r>
      <w:r>
        <w:t>(for</w:t>
      </w:r>
      <w:r>
        <w:rPr>
          <w:spacing w:val="-6"/>
        </w:rPr>
        <w:t xml:space="preserve"> </w:t>
      </w:r>
      <w:r>
        <w:t>example)</w:t>
      </w:r>
      <w:r>
        <w:rPr>
          <w:spacing w:val="-2"/>
        </w:rPr>
        <w:t xml:space="preserve"> </w:t>
      </w:r>
      <w:r>
        <w:t>or</w:t>
      </w:r>
      <w:r>
        <w:rPr>
          <w:spacing w:val="-5"/>
        </w:rPr>
        <w:t xml:space="preserve"> </w:t>
      </w:r>
      <w:r>
        <w:t>better/worse</w:t>
      </w:r>
      <w:r>
        <w:rPr>
          <w:spacing w:val="-4"/>
        </w:rPr>
        <w:t xml:space="preserve"> </w:t>
      </w:r>
      <w:r>
        <w:t>productivity than expected.</w:t>
      </w:r>
    </w:p>
    <w:p w14:paraId="24BDA56F" w14:textId="77777777" w:rsidR="007318C2" w:rsidRDefault="00D36A7D" w:rsidP="00465736">
      <w:pPr>
        <w:pStyle w:val="Heading4"/>
        <w:rPr>
          <w:rFonts w:eastAsia="Verdana" w:hAnsi="Verdana" w:cs="Verdana"/>
          <w:szCs w:val="21"/>
        </w:rPr>
      </w:pPr>
      <w:r>
        <w:t>Track</w:t>
      </w:r>
      <w:r>
        <w:rPr>
          <w:spacing w:val="30"/>
        </w:rPr>
        <w:t xml:space="preserve"> </w:t>
      </w:r>
      <w:r>
        <w:t>labor</w:t>
      </w:r>
      <w:r>
        <w:rPr>
          <w:spacing w:val="22"/>
        </w:rPr>
        <w:t xml:space="preserve"> </w:t>
      </w:r>
      <w:r>
        <w:t>costs</w:t>
      </w:r>
      <w:r>
        <w:rPr>
          <w:spacing w:val="25"/>
        </w:rPr>
        <w:t xml:space="preserve"> </w:t>
      </w:r>
      <w:r>
        <w:rPr>
          <w:spacing w:val="1"/>
        </w:rPr>
        <w:t>and</w:t>
      </w:r>
      <w:r>
        <w:rPr>
          <w:spacing w:val="27"/>
        </w:rPr>
        <w:t xml:space="preserve"> </w:t>
      </w:r>
      <w:r>
        <w:t>compare</w:t>
      </w:r>
      <w:r>
        <w:rPr>
          <w:spacing w:val="25"/>
        </w:rPr>
        <w:t xml:space="preserve"> </w:t>
      </w:r>
      <w:r>
        <w:t>actual</w:t>
      </w:r>
      <w:r>
        <w:rPr>
          <w:spacing w:val="22"/>
        </w:rPr>
        <w:t xml:space="preserve"> </w:t>
      </w:r>
      <w:r>
        <w:t>costs</w:t>
      </w:r>
      <w:r>
        <w:rPr>
          <w:spacing w:val="25"/>
        </w:rPr>
        <w:t xml:space="preserve"> </w:t>
      </w:r>
      <w:r>
        <w:t>to</w:t>
      </w:r>
      <w:r>
        <w:rPr>
          <w:spacing w:val="25"/>
        </w:rPr>
        <w:t xml:space="preserve"> </w:t>
      </w:r>
      <w:r>
        <w:rPr>
          <w:spacing w:val="1"/>
        </w:rPr>
        <w:t>estimated</w:t>
      </w:r>
      <w:r>
        <w:rPr>
          <w:spacing w:val="27"/>
        </w:rPr>
        <w:t xml:space="preserve"> </w:t>
      </w:r>
      <w:r>
        <w:t>costs</w:t>
      </w:r>
    </w:p>
    <w:p w14:paraId="24BDA570" w14:textId="77777777" w:rsidR="007318C2" w:rsidRDefault="00D36A7D" w:rsidP="00465736">
      <w:pPr>
        <w:pStyle w:val="Heading5"/>
        <w:rPr>
          <w:rFonts w:cs="Georgia"/>
        </w:rPr>
      </w:pPr>
      <w:r>
        <w:t>Actual</w:t>
      </w:r>
      <w:r>
        <w:rPr>
          <w:spacing w:val="10"/>
        </w:rPr>
        <w:t xml:space="preserve"> </w:t>
      </w:r>
      <w:r>
        <w:t>labor</w:t>
      </w:r>
      <w:r>
        <w:rPr>
          <w:spacing w:val="11"/>
        </w:rPr>
        <w:t xml:space="preserve"> </w:t>
      </w:r>
      <w:r>
        <w:t>costs</w:t>
      </w:r>
      <w:r>
        <w:rPr>
          <w:spacing w:val="14"/>
        </w:rPr>
        <w:t xml:space="preserve"> </w:t>
      </w:r>
      <w:r>
        <w:t>that</w:t>
      </w:r>
      <w:r>
        <w:rPr>
          <w:spacing w:val="12"/>
        </w:rPr>
        <w:t xml:space="preserve"> </w:t>
      </w:r>
      <w:r>
        <w:t>exceed</w:t>
      </w:r>
      <w:r>
        <w:rPr>
          <w:spacing w:val="14"/>
        </w:rPr>
        <w:t xml:space="preserve"> </w:t>
      </w:r>
      <w:r>
        <w:t>estimated</w:t>
      </w:r>
      <w:r>
        <w:rPr>
          <w:spacing w:val="13"/>
        </w:rPr>
        <w:t xml:space="preserve"> </w:t>
      </w:r>
      <w:r>
        <w:t>labor</w:t>
      </w:r>
      <w:r>
        <w:rPr>
          <w:spacing w:val="11"/>
        </w:rPr>
        <w:t xml:space="preserve"> </w:t>
      </w:r>
      <w:r>
        <w:t>costs</w:t>
      </w:r>
      <w:r>
        <w:rPr>
          <w:spacing w:val="14"/>
        </w:rPr>
        <w:t xml:space="preserve"> </w:t>
      </w:r>
      <w:r>
        <w:t>may</w:t>
      </w:r>
      <w:r>
        <w:rPr>
          <w:spacing w:val="15"/>
        </w:rPr>
        <w:t xml:space="preserve"> </w:t>
      </w:r>
      <w:r>
        <w:t>be</w:t>
      </w:r>
      <w:r>
        <w:rPr>
          <w:spacing w:val="11"/>
        </w:rPr>
        <w:t xml:space="preserve"> </w:t>
      </w:r>
      <w:r>
        <w:t>a</w:t>
      </w:r>
      <w:r>
        <w:rPr>
          <w:spacing w:val="12"/>
        </w:rPr>
        <w:t xml:space="preserve"> </w:t>
      </w:r>
      <w:r>
        <w:t>sign</w:t>
      </w:r>
      <w:r>
        <w:rPr>
          <w:spacing w:val="14"/>
        </w:rPr>
        <w:t xml:space="preserve"> </w:t>
      </w:r>
      <w:r>
        <w:t>of</w:t>
      </w:r>
      <w:r>
        <w:rPr>
          <w:spacing w:val="7"/>
        </w:rPr>
        <w:t xml:space="preserve"> </w:t>
      </w:r>
      <w:r>
        <w:t>poor</w:t>
      </w:r>
      <w:r>
        <w:rPr>
          <w:spacing w:val="53"/>
          <w:w w:val="99"/>
        </w:rPr>
        <w:t xml:space="preserve"> </w:t>
      </w:r>
      <w:r>
        <w:t>productivity,</w:t>
      </w:r>
      <w:r>
        <w:rPr>
          <w:spacing w:val="4"/>
        </w:rPr>
        <w:t xml:space="preserve"> </w:t>
      </w:r>
      <w:r>
        <w:t>changes,</w:t>
      </w:r>
      <w:r>
        <w:rPr>
          <w:spacing w:val="5"/>
        </w:rPr>
        <w:t xml:space="preserve"> </w:t>
      </w:r>
      <w:r>
        <w:t>or</w:t>
      </w:r>
      <w:r>
        <w:rPr>
          <w:spacing w:val="4"/>
        </w:rPr>
        <w:t xml:space="preserve"> </w:t>
      </w:r>
      <w:r>
        <w:t>scope</w:t>
      </w:r>
      <w:r>
        <w:rPr>
          <w:spacing w:val="6"/>
        </w:rPr>
        <w:t xml:space="preserve"> </w:t>
      </w:r>
      <w:r>
        <w:t>increases.</w:t>
      </w:r>
      <w:r>
        <w:rPr>
          <w:spacing w:val="4"/>
        </w:rPr>
        <w:t xml:space="preserve"> </w:t>
      </w:r>
      <w:r>
        <w:t>Hence,</w:t>
      </w:r>
      <w:r>
        <w:rPr>
          <w:spacing w:val="5"/>
        </w:rPr>
        <w:t xml:space="preserve"> </w:t>
      </w:r>
      <w:r>
        <w:t>any</w:t>
      </w:r>
      <w:r>
        <w:rPr>
          <w:spacing w:val="8"/>
        </w:rPr>
        <w:t xml:space="preserve"> </w:t>
      </w:r>
      <w:r>
        <w:t>variance</w:t>
      </w:r>
      <w:r>
        <w:rPr>
          <w:spacing w:val="2"/>
        </w:rPr>
        <w:t xml:space="preserve"> </w:t>
      </w:r>
      <w:r>
        <w:t>should</w:t>
      </w:r>
      <w:r>
        <w:rPr>
          <w:spacing w:val="7"/>
        </w:rPr>
        <w:t xml:space="preserve"> </w:t>
      </w:r>
      <w:r>
        <w:t>be</w:t>
      </w:r>
      <w:r>
        <w:rPr>
          <w:spacing w:val="6"/>
        </w:rPr>
        <w:t xml:space="preserve"> </w:t>
      </w:r>
      <w:r>
        <w:t>investigated</w:t>
      </w:r>
      <w:r>
        <w:rPr>
          <w:spacing w:val="7"/>
        </w:rPr>
        <w:t xml:space="preserve"> </w:t>
      </w:r>
      <w:r>
        <w:t>to</w:t>
      </w:r>
      <w:r>
        <w:rPr>
          <w:spacing w:val="103"/>
        </w:rPr>
        <w:t xml:space="preserve"> </w:t>
      </w:r>
      <w:r>
        <w:t>find</w:t>
      </w:r>
      <w:r>
        <w:rPr>
          <w:spacing w:val="-2"/>
        </w:rPr>
        <w:t xml:space="preserve"> </w:t>
      </w:r>
      <w:r>
        <w:t>its</w:t>
      </w:r>
      <w:r>
        <w:rPr>
          <w:spacing w:val="-5"/>
        </w:rPr>
        <w:t xml:space="preserve"> </w:t>
      </w:r>
      <w:r>
        <w:t>cause.</w:t>
      </w:r>
    </w:p>
    <w:p w14:paraId="24BDA571" w14:textId="77777777" w:rsidR="007318C2" w:rsidRDefault="00D36A7D" w:rsidP="00465736">
      <w:pPr>
        <w:pStyle w:val="Heading7"/>
        <w:rPr>
          <w:rFonts w:cs="Georgia"/>
        </w:rPr>
      </w:pPr>
      <w:r>
        <w:t>Labor</w:t>
      </w:r>
      <w:r>
        <w:rPr>
          <w:spacing w:val="14"/>
        </w:rPr>
        <w:t xml:space="preserve"> </w:t>
      </w:r>
      <w:r>
        <w:t>hours</w:t>
      </w:r>
      <w:r>
        <w:rPr>
          <w:spacing w:val="18"/>
        </w:rPr>
        <w:t xml:space="preserve"> </w:t>
      </w:r>
      <w:r>
        <w:t>and</w:t>
      </w:r>
      <w:r>
        <w:rPr>
          <w:spacing w:val="19"/>
        </w:rPr>
        <w:t xml:space="preserve"> </w:t>
      </w:r>
      <w:r>
        <w:t>labor</w:t>
      </w:r>
      <w:r>
        <w:rPr>
          <w:spacing w:val="14"/>
        </w:rPr>
        <w:t xml:space="preserve"> </w:t>
      </w:r>
      <w:r>
        <w:t>costs</w:t>
      </w:r>
      <w:r>
        <w:rPr>
          <w:spacing w:val="19"/>
        </w:rPr>
        <w:t xml:space="preserve"> </w:t>
      </w:r>
      <w:r>
        <w:t>should</w:t>
      </w:r>
      <w:r>
        <w:rPr>
          <w:spacing w:val="18"/>
        </w:rPr>
        <w:t xml:space="preserve"> </w:t>
      </w:r>
      <w:r>
        <w:t>be</w:t>
      </w:r>
      <w:r>
        <w:rPr>
          <w:spacing w:val="17"/>
        </w:rPr>
        <w:t xml:space="preserve"> </w:t>
      </w:r>
      <w:r>
        <w:t>tracked</w:t>
      </w:r>
      <w:r>
        <w:rPr>
          <w:spacing w:val="18"/>
        </w:rPr>
        <w:t xml:space="preserve"> </w:t>
      </w:r>
      <w:r>
        <w:t>regularly</w:t>
      </w:r>
      <w:r>
        <w:rPr>
          <w:spacing w:val="19"/>
        </w:rPr>
        <w:t xml:space="preserve"> </w:t>
      </w:r>
      <w:r>
        <w:t>(at</w:t>
      </w:r>
      <w:r>
        <w:rPr>
          <w:spacing w:val="15"/>
        </w:rPr>
        <w:t xml:space="preserve"> </w:t>
      </w:r>
      <w:r>
        <w:t>least</w:t>
      </w:r>
      <w:r>
        <w:rPr>
          <w:spacing w:val="16"/>
        </w:rPr>
        <w:t xml:space="preserve"> </w:t>
      </w:r>
      <w:r>
        <w:t>weekly)</w:t>
      </w:r>
      <w:r>
        <w:rPr>
          <w:spacing w:val="18"/>
        </w:rPr>
        <w:t xml:space="preserve"> </w:t>
      </w:r>
      <w:r>
        <w:t>so</w:t>
      </w:r>
      <w:r>
        <w:rPr>
          <w:spacing w:val="41"/>
        </w:rPr>
        <w:t xml:space="preserve"> </w:t>
      </w:r>
      <w:r>
        <w:t>that</w:t>
      </w:r>
      <w:r>
        <w:rPr>
          <w:spacing w:val="-5"/>
        </w:rPr>
        <w:t xml:space="preserve"> </w:t>
      </w:r>
      <w:r>
        <w:t>variances</w:t>
      </w:r>
      <w:r>
        <w:rPr>
          <w:spacing w:val="-3"/>
        </w:rPr>
        <w:t xml:space="preserve"> </w:t>
      </w:r>
      <w:r>
        <w:t>can</w:t>
      </w:r>
      <w:r>
        <w:rPr>
          <w:spacing w:val="-2"/>
        </w:rPr>
        <w:t xml:space="preserve"> </w:t>
      </w:r>
      <w:r>
        <w:t>be</w:t>
      </w:r>
      <w:r>
        <w:rPr>
          <w:spacing w:val="-5"/>
        </w:rPr>
        <w:t xml:space="preserve"> </w:t>
      </w:r>
      <w:r>
        <w:t>immediately</w:t>
      </w:r>
      <w:r>
        <w:rPr>
          <w:spacing w:val="-3"/>
        </w:rPr>
        <w:t xml:space="preserve"> </w:t>
      </w:r>
      <w:r>
        <w:t>investigated.</w:t>
      </w:r>
    </w:p>
    <w:p w14:paraId="24BDA572" w14:textId="77777777" w:rsidR="007318C2" w:rsidRDefault="00D36A7D" w:rsidP="00465736">
      <w:pPr>
        <w:pStyle w:val="Heading7"/>
        <w:rPr>
          <w:rFonts w:cs="Georgia"/>
        </w:rPr>
      </w:pPr>
      <w:r>
        <w:t>Corrections</w:t>
      </w:r>
      <w:r>
        <w:rPr>
          <w:spacing w:val="-2"/>
        </w:rPr>
        <w:t xml:space="preserve"> </w:t>
      </w:r>
      <w:r>
        <w:t>can often be</w:t>
      </w:r>
      <w:r>
        <w:rPr>
          <w:spacing w:val="-3"/>
        </w:rPr>
        <w:t xml:space="preserve"> </w:t>
      </w:r>
      <w:r>
        <w:t>made</w:t>
      </w:r>
      <w:r>
        <w:rPr>
          <w:spacing w:val="-3"/>
        </w:rPr>
        <w:t xml:space="preserve"> </w:t>
      </w:r>
      <w:r>
        <w:t>if</w:t>
      </w:r>
      <w:r>
        <w:rPr>
          <w:spacing w:val="-4"/>
        </w:rPr>
        <w:t xml:space="preserve"> </w:t>
      </w:r>
      <w:r>
        <w:t>the</w:t>
      </w:r>
      <w:r>
        <w:rPr>
          <w:spacing w:val="-3"/>
        </w:rPr>
        <w:t xml:space="preserve"> </w:t>
      </w:r>
      <w:r>
        <w:t>variance</w:t>
      </w:r>
      <w:r>
        <w:rPr>
          <w:spacing w:val="-3"/>
        </w:rPr>
        <w:t xml:space="preserve"> </w:t>
      </w:r>
      <w:r>
        <w:t>is</w:t>
      </w:r>
      <w:r>
        <w:rPr>
          <w:spacing w:val="-2"/>
        </w:rPr>
        <w:t xml:space="preserve"> </w:t>
      </w:r>
      <w:r>
        <w:t>caught</w:t>
      </w:r>
      <w:r>
        <w:rPr>
          <w:spacing w:val="-3"/>
        </w:rPr>
        <w:t xml:space="preserve"> </w:t>
      </w:r>
      <w:r>
        <w:t>early.</w:t>
      </w:r>
    </w:p>
    <w:p w14:paraId="24BDA573" w14:textId="77777777" w:rsidR="007318C2" w:rsidRDefault="007318C2">
      <w:pPr>
        <w:spacing w:line="200" w:lineRule="exact"/>
        <w:rPr>
          <w:sz w:val="20"/>
          <w:szCs w:val="20"/>
        </w:rPr>
      </w:pPr>
    </w:p>
    <w:p w14:paraId="24BDA574" w14:textId="77777777" w:rsidR="00465736" w:rsidRDefault="00465736">
      <w:pPr>
        <w:rPr>
          <w:rFonts w:ascii="Verdana"/>
          <w:b/>
          <w:color w:val="0085CC"/>
          <w:sz w:val="21"/>
        </w:rPr>
      </w:pPr>
      <w:r>
        <w:rPr>
          <w:rFonts w:ascii="Verdana"/>
          <w:b/>
          <w:color w:val="0085CC"/>
          <w:sz w:val="21"/>
        </w:rPr>
        <w:br w:type="page"/>
      </w:r>
    </w:p>
    <w:p w14:paraId="24BDA575" w14:textId="77777777" w:rsidR="007318C2" w:rsidRDefault="00D36A7D">
      <w:pPr>
        <w:spacing w:before="67"/>
        <w:ind w:left="1261"/>
        <w:rPr>
          <w:rFonts w:ascii="Verdana" w:eastAsia="Verdana" w:hAnsi="Verdana" w:cs="Verdana"/>
          <w:sz w:val="21"/>
          <w:szCs w:val="21"/>
        </w:rPr>
      </w:pPr>
      <w:r>
        <w:rPr>
          <w:rFonts w:ascii="Verdana"/>
          <w:b/>
          <w:color w:val="0085CC"/>
          <w:sz w:val="21"/>
        </w:rPr>
        <w:lastRenderedPageBreak/>
        <w:t>TABLE</w:t>
      </w:r>
      <w:r>
        <w:rPr>
          <w:rFonts w:ascii="Verdana"/>
          <w:b/>
          <w:color w:val="0085CC"/>
          <w:spacing w:val="30"/>
          <w:sz w:val="21"/>
        </w:rPr>
        <w:t xml:space="preserve"> </w:t>
      </w:r>
      <w:r>
        <w:rPr>
          <w:rFonts w:ascii="Verdana"/>
          <w:b/>
          <w:color w:val="0085CC"/>
          <w:sz w:val="21"/>
        </w:rPr>
        <w:t>4.7:</w:t>
      </w:r>
      <w:r>
        <w:rPr>
          <w:rFonts w:ascii="Verdana"/>
          <w:b/>
          <w:color w:val="0085CC"/>
          <w:spacing w:val="27"/>
          <w:sz w:val="21"/>
        </w:rPr>
        <w:t xml:space="preserve"> </w:t>
      </w:r>
      <w:r>
        <w:rPr>
          <w:rFonts w:ascii="Verdana"/>
          <w:b/>
          <w:color w:val="0085CC"/>
          <w:sz w:val="21"/>
        </w:rPr>
        <w:t>Scope</w:t>
      </w:r>
      <w:r>
        <w:rPr>
          <w:rFonts w:ascii="Verdana"/>
          <w:b/>
          <w:color w:val="0085CC"/>
          <w:spacing w:val="29"/>
          <w:sz w:val="21"/>
        </w:rPr>
        <w:t xml:space="preserve"> </w:t>
      </w:r>
      <w:r>
        <w:rPr>
          <w:rFonts w:ascii="Verdana"/>
          <w:b/>
          <w:color w:val="0085CC"/>
          <w:sz w:val="21"/>
        </w:rPr>
        <w:t>&amp;</w:t>
      </w:r>
      <w:r>
        <w:rPr>
          <w:rFonts w:ascii="Verdana"/>
          <w:b/>
          <w:color w:val="0085CC"/>
          <w:spacing w:val="30"/>
          <w:sz w:val="21"/>
        </w:rPr>
        <w:t xml:space="preserve"> </w:t>
      </w:r>
      <w:r>
        <w:rPr>
          <w:rFonts w:ascii="Verdana"/>
          <w:b/>
          <w:color w:val="0085CC"/>
          <w:spacing w:val="1"/>
          <w:sz w:val="21"/>
        </w:rPr>
        <w:t>Change</w:t>
      </w:r>
      <w:r>
        <w:rPr>
          <w:rFonts w:ascii="Verdana"/>
          <w:b/>
          <w:color w:val="0085CC"/>
          <w:spacing w:val="23"/>
          <w:sz w:val="21"/>
        </w:rPr>
        <w:t xml:space="preserve"> </w:t>
      </w:r>
      <w:r>
        <w:rPr>
          <w:rFonts w:ascii="Verdana"/>
          <w:b/>
          <w:color w:val="0085CC"/>
          <w:spacing w:val="1"/>
          <w:sz w:val="21"/>
        </w:rPr>
        <w:t>Control</w:t>
      </w:r>
      <w:r>
        <w:rPr>
          <w:rFonts w:ascii="Verdana"/>
          <w:b/>
          <w:color w:val="0085CC"/>
          <w:spacing w:val="26"/>
          <w:sz w:val="21"/>
        </w:rPr>
        <w:t xml:space="preserve"> </w:t>
      </w:r>
      <w:r>
        <w:rPr>
          <w:rFonts w:ascii="Verdana"/>
          <w:b/>
          <w:color w:val="0085CC"/>
          <w:sz w:val="21"/>
        </w:rPr>
        <w:t>Activities</w:t>
      </w:r>
      <w:r>
        <w:rPr>
          <w:rFonts w:ascii="Verdana"/>
          <w:b/>
          <w:color w:val="0085CC"/>
          <w:spacing w:val="30"/>
          <w:sz w:val="21"/>
        </w:rPr>
        <w:t xml:space="preserve"> </w:t>
      </w:r>
      <w:r>
        <w:rPr>
          <w:rFonts w:ascii="Verdana"/>
          <w:b/>
          <w:color w:val="0085CC"/>
          <w:sz w:val="21"/>
        </w:rPr>
        <w:t>Checklist</w:t>
      </w:r>
    </w:p>
    <w:p w14:paraId="24BDA576" w14:textId="77777777" w:rsidR="007318C2" w:rsidRDefault="007318C2">
      <w:pPr>
        <w:spacing w:before="2" w:line="300" w:lineRule="exact"/>
        <w:rPr>
          <w:sz w:val="30"/>
          <w:szCs w:val="30"/>
        </w:rPr>
      </w:pPr>
    </w:p>
    <w:p w14:paraId="24BDA577" w14:textId="77777777" w:rsidR="007318C2" w:rsidRDefault="00670460">
      <w:pPr>
        <w:tabs>
          <w:tab w:val="left" w:pos="3605"/>
          <w:tab w:val="left" w:pos="4316"/>
          <w:tab w:val="left" w:pos="4422"/>
          <w:tab w:val="left" w:pos="4743"/>
          <w:tab w:val="left" w:pos="4849"/>
          <w:tab w:val="left" w:pos="5452"/>
          <w:tab w:val="left" w:pos="5988"/>
          <w:tab w:val="left" w:pos="6729"/>
          <w:tab w:val="left" w:pos="6842"/>
          <w:tab w:val="left" w:pos="7157"/>
          <w:tab w:val="left" w:pos="7868"/>
          <w:tab w:val="left" w:pos="8295"/>
          <w:tab w:val="left" w:pos="8404"/>
          <w:tab w:val="left" w:pos="9006"/>
          <w:tab w:val="left" w:pos="9717"/>
          <w:tab w:val="left" w:pos="9826"/>
          <w:tab w:val="left" w:pos="10144"/>
          <w:tab w:val="left" w:pos="10253"/>
          <w:tab w:val="left" w:pos="10681"/>
          <w:tab w:val="left" w:pos="10855"/>
        </w:tabs>
        <w:spacing w:line="414" w:lineRule="auto"/>
        <w:ind w:left="1371" w:right="1024"/>
        <w:rPr>
          <w:rFonts w:ascii="Verdana" w:eastAsia="Verdana" w:hAnsi="Verdana" w:cs="Verdana"/>
          <w:sz w:val="19"/>
          <w:szCs w:val="19"/>
        </w:rPr>
      </w:pPr>
      <w:r>
        <w:rPr>
          <w:noProof/>
        </w:rPr>
        <mc:AlternateContent>
          <mc:Choice Requires="wpg">
            <w:drawing>
              <wp:anchor distT="0" distB="0" distL="114300" distR="114300" simplePos="0" relativeHeight="503297393" behindDoc="1" locked="0" layoutInCell="1" allowOverlap="1" wp14:anchorId="24BDB798" wp14:editId="24BDB799">
                <wp:simplePos x="0" y="0"/>
                <wp:positionH relativeFrom="page">
                  <wp:posOffset>899160</wp:posOffset>
                </wp:positionH>
                <wp:positionV relativeFrom="paragraph">
                  <wp:posOffset>-92710</wp:posOffset>
                </wp:positionV>
                <wp:extent cx="6259195" cy="1370330"/>
                <wp:effectExtent l="3810" t="8255" r="4445" b="2540"/>
                <wp:wrapNone/>
                <wp:docPr id="864" name="Group 9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59195" cy="1370330"/>
                          <a:chOff x="1416" y="-146"/>
                          <a:chExt cx="9857" cy="2158"/>
                        </a:xfrm>
                      </wpg:grpSpPr>
                      <wpg:grpSp>
                        <wpg:cNvPr id="865" name="Group 911"/>
                        <wpg:cNvGrpSpPr>
                          <a:grpSpLocks/>
                        </wpg:cNvGrpSpPr>
                        <wpg:grpSpPr bwMode="auto">
                          <a:xfrm>
                            <a:off x="1432" y="-135"/>
                            <a:ext cx="9831" cy="2"/>
                            <a:chOff x="1432" y="-135"/>
                            <a:chExt cx="9831" cy="2"/>
                          </a:xfrm>
                        </wpg:grpSpPr>
                        <wps:wsp>
                          <wps:cNvPr id="866" name="Freeform 912"/>
                          <wps:cNvSpPr>
                            <a:spLocks/>
                          </wps:cNvSpPr>
                          <wps:spPr bwMode="auto">
                            <a:xfrm>
                              <a:off x="1432" y="-135"/>
                              <a:ext cx="9831" cy="2"/>
                            </a:xfrm>
                            <a:custGeom>
                              <a:avLst/>
                              <a:gdLst>
                                <a:gd name="T0" fmla="+- 0 1432 1432"/>
                                <a:gd name="T1" fmla="*/ T0 w 9831"/>
                                <a:gd name="T2" fmla="+- 0 11262 1432"/>
                                <a:gd name="T3" fmla="*/ T2 w 9831"/>
                              </a:gdLst>
                              <a:ahLst/>
                              <a:cxnLst>
                                <a:cxn ang="0">
                                  <a:pos x="T1" y="0"/>
                                </a:cxn>
                                <a:cxn ang="0">
                                  <a:pos x="T3" y="0"/>
                                </a:cxn>
                              </a:cxnLst>
                              <a:rect l="0" t="0" r="r" b="b"/>
                              <a:pathLst>
                                <a:path w="9831">
                                  <a:moveTo>
                                    <a:pt x="0" y="0"/>
                                  </a:moveTo>
                                  <a:lnTo>
                                    <a:pt x="9830" y="0"/>
                                  </a:lnTo>
                                </a:path>
                              </a:pathLst>
                            </a:custGeom>
                            <a:noFill/>
                            <a:ln w="134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867" name="Group 909"/>
                        <wpg:cNvGrpSpPr>
                          <a:grpSpLocks/>
                        </wpg:cNvGrpSpPr>
                        <wpg:grpSpPr bwMode="auto">
                          <a:xfrm>
                            <a:off x="1441" y="-126"/>
                            <a:ext cx="2" cy="2117"/>
                            <a:chOff x="1441" y="-126"/>
                            <a:chExt cx="2" cy="2117"/>
                          </a:xfrm>
                        </wpg:grpSpPr>
                        <wps:wsp>
                          <wps:cNvPr id="868" name="Freeform 910"/>
                          <wps:cNvSpPr>
                            <a:spLocks/>
                          </wps:cNvSpPr>
                          <wps:spPr bwMode="auto">
                            <a:xfrm>
                              <a:off x="1441" y="-126"/>
                              <a:ext cx="2" cy="2117"/>
                            </a:xfrm>
                            <a:custGeom>
                              <a:avLst/>
                              <a:gdLst>
                                <a:gd name="T0" fmla="+- 0 -126 -126"/>
                                <a:gd name="T1" fmla="*/ -126 h 2117"/>
                                <a:gd name="T2" fmla="+- 0 1991 -126"/>
                                <a:gd name="T3" fmla="*/ 1991 h 2117"/>
                              </a:gdLst>
                              <a:ahLst/>
                              <a:cxnLst>
                                <a:cxn ang="0">
                                  <a:pos x="0" y="T1"/>
                                </a:cxn>
                                <a:cxn ang="0">
                                  <a:pos x="0" y="T3"/>
                                </a:cxn>
                              </a:cxnLst>
                              <a:rect l="0" t="0" r="r" b="b"/>
                              <a:pathLst>
                                <a:path h="2117">
                                  <a:moveTo>
                                    <a:pt x="0" y="0"/>
                                  </a:moveTo>
                                  <a:lnTo>
                                    <a:pt x="0" y="2117"/>
                                  </a:lnTo>
                                </a:path>
                              </a:pathLst>
                            </a:custGeom>
                            <a:noFill/>
                            <a:ln w="134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869" name="Group 907"/>
                        <wpg:cNvGrpSpPr>
                          <a:grpSpLocks/>
                        </wpg:cNvGrpSpPr>
                        <wpg:grpSpPr bwMode="auto">
                          <a:xfrm>
                            <a:off x="11252" y="-126"/>
                            <a:ext cx="2" cy="2117"/>
                            <a:chOff x="11252" y="-126"/>
                            <a:chExt cx="2" cy="2117"/>
                          </a:xfrm>
                        </wpg:grpSpPr>
                        <wps:wsp>
                          <wps:cNvPr id="870" name="Freeform 908"/>
                          <wps:cNvSpPr>
                            <a:spLocks/>
                          </wps:cNvSpPr>
                          <wps:spPr bwMode="auto">
                            <a:xfrm>
                              <a:off x="11252" y="-126"/>
                              <a:ext cx="2" cy="2117"/>
                            </a:xfrm>
                            <a:custGeom>
                              <a:avLst/>
                              <a:gdLst>
                                <a:gd name="T0" fmla="+- 0 -126 -126"/>
                                <a:gd name="T1" fmla="*/ -126 h 2117"/>
                                <a:gd name="T2" fmla="+- 0 1991 -126"/>
                                <a:gd name="T3" fmla="*/ 1991 h 2117"/>
                              </a:gdLst>
                              <a:ahLst/>
                              <a:cxnLst>
                                <a:cxn ang="0">
                                  <a:pos x="0" y="T1"/>
                                </a:cxn>
                                <a:cxn ang="0">
                                  <a:pos x="0" y="T3"/>
                                </a:cxn>
                              </a:cxnLst>
                              <a:rect l="0" t="0" r="r" b="b"/>
                              <a:pathLst>
                                <a:path h="2117">
                                  <a:moveTo>
                                    <a:pt x="0" y="0"/>
                                  </a:moveTo>
                                  <a:lnTo>
                                    <a:pt x="0" y="2117"/>
                                  </a:lnTo>
                                </a:path>
                              </a:pathLst>
                            </a:custGeom>
                            <a:noFill/>
                            <a:ln w="134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871" name="Group 905"/>
                        <wpg:cNvGrpSpPr>
                          <a:grpSpLocks/>
                        </wpg:cNvGrpSpPr>
                        <wpg:grpSpPr bwMode="auto">
                          <a:xfrm>
                            <a:off x="1427" y="2001"/>
                            <a:ext cx="9836" cy="2"/>
                            <a:chOff x="1427" y="2001"/>
                            <a:chExt cx="9836" cy="2"/>
                          </a:xfrm>
                        </wpg:grpSpPr>
                        <wps:wsp>
                          <wps:cNvPr id="872" name="Freeform 906"/>
                          <wps:cNvSpPr>
                            <a:spLocks/>
                          </wps:cNvSpPr>
                          <wps:spPr bwMode="auto">
                            <a:xfrm>
                              <a:off x="1427" y="2001"/>
                              <a:ext cx="9836" cy="2"/>
                            </a:xfrm>
                            <a:custGeom>
                              <a:avLst/>
                              <a:gdLst>
                                <a:gd name="T0" fmla="+- 0 1427 1427"/>
                                <a:gd name="T1" fmla="*/ T0 w 9836"/>
                                <a:gd name="T2" fmla="+- 0 11262 1427"/>
                                <a:gd name="T3" fmla="*/ T2 w 9836"/>
                              </a:gdLst>
                              <a:ahLst/>
                              <a:cxnLst>
                                <a:cxn ang="0">
                                  <a:pos x="T1" y="0"/>
                                </a:cxn>
                                <a:cxn ang="0">
                                  <a:pos x="T3" y="0"/>
                                </a:cxn>
                              </a:cxnLst>
                              <a:rect l="0" t="0" r="r" b="b"/>
                              <a:pathLst>
                                <a:path w="9836">
                                  <a:moveTo>
                                    <a:pt x="0" y="0"/>
                                  </a:moveTo>
                                  <a:lnTo>
                                    <a:pt x="9835" y="0"/>
                                  </a:lnTo>
                                </a:path>
                              </a:pathLst>
                            </a:custGeom>
                            <a:noFill/>
                            <a:ln w="134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0DC4750B" id="Group 904" o:spid="_x0000_s1026" style="position:absolute;margin-left:70.8pt;margin-top:-7.3pt;width:492.85pt;height:107.9pt;z-index:-19087;mso-position-horizontal-relative:page" coordorigin="1416,-146" coordsize="9857,21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">
                <v:group id="Group 911" o:spid="_x0000_s1027" style="position:absolute;left:1432;top:-135;width:9831;height:2" coordorigin="1432,-135" coordsize="9831,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Gk4rKxgAAANwA&#10;AAAPAAAAAAAAAAAAAAAAAKoCAABkcnMvZG93bnJldi54bWxQSwUGAAAAAAQABAD6AAAAnQMAAAAA&#10;">
                  <v:shape id="Freeform 912" o:spid="_x0000_s1028" style="position:absolute;left:1432;top:-135;width:9831;height:2;visibility:visible;mso-wrap-style:square;v-text-anchor:top" coordsize="983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5hc8sQA&#10;AADcAAAADwAAAGRycy9kb3ducmV2LnhtbESPQWvCQBSE74X+h+UVvNWNIiGkriIVJWAvjUKvr9ln&#10;Nph9G7JrEv99t1DocZiZb5j1drKtGKj3jWMFi3kCgrhyuuFaweV8eM1A+ICssXVMCh7kYbt5flpj&#10;rt3InzSUoRYRwj5HBSaELpfSV4Ys+rnriKN3db3FEGVfS93jGOG2lcskSaXFhuOCwY7eDVW38m4V&#10;7C6rr++P0+Fq+KaTIuv2i6M/KzV7mXZvIAJN4T/81y60gixN4fdMPAJy8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OYXPLEAAAA3AAAAA8AAAAAAAAAAAAAAAAAmAIAAGRycy9k&#10;b3ducmV2LnhtbFBLBQYAAAAABAAEAPUAAACJAwAAAAA=&#10;" path="m,l9830,e" filled="f" strokeweight="1.06pt">
                    <v:path arrowok="t" o:connecttype="custom" o:connectlocs="0,0;9830,0" o:connectangles="0,0"/>
                  </v:shape>
                </v:group>
                <v:group id="Group 909" o:spid="_x0000_s1029" style="position:absolute;left:1441;top:-126;width:2;height:2117" coordorigin="1441,-126" coordsize="2,211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ZDbEmxgAAANwA&#10;AAAPAAAAAAAAAAAAAAAAAKoCAABkcnMvZG93bnJldi54bWxQSwUGAAAAAAQABAD6AAAAnQMAAAAA&#10;">
                  <v:shape id="Freeform 910" o:spid="_x0000_s1030" style="position:absolute;left:1441;top:-126;width:2;height:2117;visibility:visible;mso-wrap-style:square;v-text-anchor:top" coordsize="2,21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My7qsAA&#10;AADcAAAADwAAAGRycy9kb3ducmV2LnhtbERPy4rCMBTdD8w/hCvMbkwVpkg1FRFH3PpY6O7SXJvS&#10;5qYkUet8/WQhuDyc92I52E7cyYfGsYLJOANBXDndcK3gdPz9noEIEVlj55gUPCnAsvz8WGCh3YP3&#10;dD/EWqQQDgUqMDH2hZShMmQxjF1PnLir8xZjgr6W2uMjhdtOTrMslxYbTg0Ge1obqtrDzSo4by63&#10;0/a5+tuEn9r3rXH5ddgp9TUaVnMQkYb4Fr/cO61glqe16Uw6ArL8B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3My7qsAAAADcAAAADwAAAAAAAAAAAAAAAACYAgAAZHJzL2Rvd25y&#10;ZXYueG1sUEsFBgAAAAAEAAQA9QAAAIUDAAAAAA==&#10;" path="m,l,2117e" filled="f" strokeweight="1.06pt">
                    <v:path arrowok="t" o:connecttype="custom" o:connectlocs="0,-126;0,1991" o:connectangles="0,0"/>
                  </v:shape>
                </v:group>
                <v:group id="Group 907" o:spid="_x0000_s1031" style="position:absolute;left:11252;top:-126;width:2;height:2117" coordorigin="11252,-126" coordsize="2,211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H3oDPxgAAANwA&#10;AAAPAAAAAAAAAAAAAAAAAKoCAABkcnMvZG93bnJldi54bWxQSwUGAAAAAAQABAD6AAAAnQMAAAAA&#10;">
                  <v:shape id="Freeform 908" o:spid="_x0000_s1032" style="position:absolute;left:11252;top:-126;width:2;height:2117;visibility:visible;mso-wrap-style:square;v-text-anchor:top" coordsize="2,21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2MhccIA&#10;AADcAAAADwAAAGRycy9kb3ducmV2LnhtbERPPWvDMBDdA/0P4grdErmFOsG1EkJJi9cmGdLtsC6W&#10;sXUykmI7/fXVUOj4eN/lbra9GMmH1rGC51UGgrh2uuVGwfn0sdyACBFZY++YFNwpwG77sCix0G7i&#10;LxqPsREphEOBCkyMQyFlqA1ZDCs3ECfu6rzFmKBvpPY4pXDby5csy6XFllODwYHeDdXd8WYVXA7f&#10;t/Pnff9zCK+NHzrj8utcKfX0OO/fQESa47/4z11pBZt1mp/OpCMgt7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nYyFxwgAAANwAAAAPAAAAAAAAAAAAAAAAAJgCAABkcnMvZG93&#10;bnJldi54bWxQSwUGAAAAAAQABAD1AAAAhwMAAAAA&#10;" path="m,l,2117e" filled="f" strokeweight="1.06pt">
                    <v:path arrowok="t" o:connecttype="custom" o:connectlocs="0,-126;0,1991" o:connectangles="0,0"/>
                  </v:shape>
                </v:group>
                <v:group id="Group 905" o:spid="_x0000_s1033" style="position:absolute;left:1427;top:2001;width:9836;height:2" coordorigin="1427,2001" coordsize="9836,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PHEaFMQAAADcAAAA&#10;DwAAAAAAAAAAAAAAAACqAgAAZHJzL2Rvd25yZXYueG1sUEsFBgAAAAAEAAQA+gAAAJsDAAAAAA==&#10;">
                  <v:shape id="Freeform 906" o:spid="_x0000_s1034" style="position:absolute;left:1427;top:2001;width:9836;height:2;visibility:visible;mso-wrap-style:square;v-text-anchor:top" coordsize="9836,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n7qgMMA&#10;AADcAAAADwAAAGRycy9kb3ducmV2LnhtbESPQWsCMRSE7wX/Q3iCt5p1D1ZWo6iLUC9CbcXrY/Pc&#10;XUxeliR113/fFAo9DjPzDbPaDNaIB/nQOlYwm2YgiCunW64VfH0eXhcgQkTWaByTgicF2KxHLyss&#10;tOv5gx7nWIsE4VCggibGrpAyVA1ZDFPXESfv5rzFmKSvpfbYJ7g1Ms+yubTYclposKN9Q9X9/G0V&#10;XKrc23J3MuY6O9HxgH1Z2lqpyXjYLkFEGuJ/+K/9rhUs3nL4PZOOgFz/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n7qgMMAAADcAAAADwAAAAAAAAAAAAAAAACYAgAAZHJzL2Rv&#10;d25yZXYueG1sUEsFBgAAAAAEAAQA9QAAAIgDAAAAAA==&#10;" path="m,l9835,e" filled="f" strokeweight="1.06pt">
                    <v:path arrowok="t" o:connecttype="custom" o:connectlocs="0,0;9835,0" o:connectangles="0,0"/>
                  </v:shape>
                </v:group>
                <w10:wrap anchorx="page"/>
              </v:group>
            </w:pict>
          </mc:Fallback>
        </mc:AlternateContent>
      </w:r>
      <w:r w:rsidR="00D36A7D">
        <w:rPr>
          <w:rFonts w:ascii="Verdana"/>
          <w:b/>
          <w:sz w:val="19"/>
        </w:rPr>
        <w:t>Project</w:t>
      </w:r>
      <w:r w:rsidR="00D36A7D">
        <w:rPr>
          <w:rFonts w:ascii="Verdana"/>
          <w:b/>
          <w:spacing w:val="-41"/>
          <w:sz w:val="19"/>
        </w:rPr>
        <w:t xml:space="preserve"> </w:t>
      </w:r>
      <w:r w:rsidR="00D36A7D">
        <w:rPr>
          <w:rFonts w:ascii="Verdana"/>
          <w:b/>
          <w:spacing w:val="1"/>
          <w:sz w:val="19"/>
        </w:rPr>
        <w:t>Number:</w:t>
      </w:r>
      <w:r w:rsidR="00D36A7D">
        <w:rPr>
          <w:rFonts w:ascii="Verdana"/>
          <w:b/>
          <w:spacing w:val="-40"/>
          <w:sz w:val="19"/>
        </w:rPr>
        <w:t xml:space="preserve"> </w:t>
      </w:r>
      <w:r w:rsidR="00D36A7D">
        <w:rPr>
          <w:rFonts w:ascii="Verdana"/>
          <w:b/>
          <w:spacing w:val="3"/>
          <w:sz w:val="19"/>
        </w:rPr>
        <w:t>_</w:t>
      </w:r>
      <w:r w:rsidR="00D36A7D">
        <w:rPr>
          <w:rFonts w:ascii="Verdana"/>
          <w:b/>
          <w:spacing w:val="3"/>
          <w:sz w:val="19"/>
          <w:u w:val="thick" w:color="000000"/>
        </w:rPr>
        <w:tab/>
      </w:r>
      <w:r w:rsidR="00D36A7D">
        <w:rPr>
          <w:rFonts w:ascii="Verdana"/>
          <w:b/>
          <w:spacing w:val="3"/>
          <w:sz w:val="19"/>
        </w:rPr>
        <w:t>_</w:t>
      </w:r>
      <w:r w:rsidR="00D36A7D">
        <w:rPr>
          <w:rFonts w:ascii="Verdana"/>
          <w:b/>
          <w:spacing w:val="3"/>
          <w:sz w:val="19"/>
          <w:u w:val="thick" w:color="000000"/>
        </w:rPr>
        <w:tab/>
      </w:r>
      <w:r w:rsidR="00D36A7D">
        <w:rPr>
          <w:rFonts w:ascii="Verdana"/>
          <w:b/>
          <w:spacing w:val="3"/>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w w:val="105"/>
          <w:sz w:val="19"/>
        </w:rPr>
        <w:t>_</w:t>
      </w:r>
      <w:r w:rsidR="00D36A7D">
        <w:rPr>
          <w:rFonts w:ascii="Verdana"/>
          <w:b/>
          <w:spacing w:val="25"/>
          <w:w w:val="103"/>
          <w:sz w:val="19"/>
        </w:rPr>
        <w:t xml:space="preserve"> </w:t>
      </w:r>
      <w:r w:rsidR="00D36A7D">
        <w:rPr>
          <w:rFonts w:ascii="Verdana"/>
          <w:b/>
          <w:w w:val="105"/>
          <w:sz w:val="19"/>
        </w:rPr>
        <w:t>Project</w:t>
      </w:r>
      <w:r w:rsidR="00D36A7D">
        <w:rPr>
          <w:rFonts w:ascii="Verdana"/>
          <w:b/>
          <w:spacing w:val="-6"/>
          <w:w w:val="105"/>
          <w:sz w:val="19"/>
        </w:rPr>
        <w:t xml:space="preserve"> </w:t>
      </w:r>
      <w:r w:rsidR="00D36A7D">
        <w:rPr>
          <w:rFonts w:ascii="Verdana"/>
          <w:b/>
          <w:spacing w:val="2"/>
          <w:w w:val="105"/>
          <w:sz w:val="19"/>
        </w:rPr>
        <w:t>Name:</w:t>
      </w:r>
      <w:r w:rsidR="00D36A7D">
        <w:rPr>
          <w:rFonts w:ascii="Verdana"/>
          <w:b/>
          <w:spacing w:val="-8"/>
          <w:w w:val="105"/>
          <w:sz w:val="19"/>
        </w:rPr>
        <w:t xml:space="preserve"> </w:t>
      </w:r>
      <w:r w:rsidR="00D36A7D">
        <w:rPr>
          <w:rFonts w:ascii="Verdana"/>
          <w:b/>
          <w:spacing w:val="4"/>
          <w:w w:val="105"/>
          <w:sz w:val="19"/>
        </w:rPr>
        <w:t>__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w w:val="103"/>
          <w:sz w:val="19"/>
          <w:u w:val="thick" w:color="000000"/>
        </w:rPr>
        <w:t xml:space="preserve"> </w:t>
      </w:r>
      <w:r w:rsidR="00D36A7D">
        <w:rPr>
          <w:rFonts w:ascii="Verdana"/>
          <w:b/>
          <w:sz w:val="19"/>
          <w:u w:val="thick" w:color="000000"/>
        </w:rPr>
        <w:tab/>
      </w:r>
      <w:r w:rsidR="00D36A7D">
        <w:rPr>
          <w:rFonts w:ascii="Verdana"/>
          <w:b/>
          <w:sz w:val="19"/>
          <w:u w:val="thick" w:color="000000"/>
        </w:rPr>
        <w:tab/>
      </w:r>
    </w:p>
    <w:p w14:paraId="24BDA578" w14:textId="77777777" w:rsidR="007318C2" w:rsidRDefault="00D36A7D">
      <w:pPr>
        <w:tabs>
          <w:tab w:val="left" w:pos="3038"/>
          <w:tab w:val="left" w:pos="3466"/>
          <w:tab w:val="left" w:pos="4177"/>
          <w:tab w:val="left" w:pos="4886"/>
          <w:tab w:val="left" w:pos="5313"/>
          <w:tab w:val="left" w:pos="6024"/>
          <w:tab w:val="left" w:pos="6735"/>
          <w:tab w:val="left" w:pos="7162"/>
          <w:tab w:val="left" w:pos="7873"/>
          <w:tab w:val="left" w:pos="8301"/>
          <w:tab w:val="left" w:pos="9011"/>
          <w:tab w:val="left" w:pos="9722"/>
          <w:tab w:val="left" w:pos="10150"/>
          <w:tab w:val="left" w:pos="10861"/>
        </w:tabs>
        <w:spacing w:before="5"/>
        <w:ind w:left="1371"/>
        <w:rPr>
          <w:rFonts w:ascii="Verdana" w:eastAsia="Verdana" w:hAnsi="Verdana" w:cs="Verdana"/>
          <w:sz w:val="19"/>
          <w:szCs w:val="19"/>
        </w:rPr>
      </w:pPr>
      <w:r>
        <w:rPr>
          <w:rFonts w:ascii="Verdana"/>
          <w:b/>
          <w:spacing w:val="1"/>
          <w:w w:val="105"/>
          <w:sz w:val="19"/>
        </w:rPr>
        <w:t>Location:</w:t>
      </w:r>
      <w:r>
        <w:rPr>
          <w:rFonts w:ascii="Verdana"/>
          <w:b/>
          <w:spacing w:val="1"/>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2"/>
          <w:w w:val="105"/>
          <w:sz w:val="19"/>
        </w:rPr>
        <w:t>_</w:t>
      </w:r>
      <w:r>
        <w:rPr>
          <w:rFonts w:ascii="Verdana"/>
          <w:b/>
          <w:spacing w:val="2"/>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w w:val="103"/>
          <w:sz w:val="19"/>
          <w:u w:val="thick" w:color="000000"/>
        </w:rPr>
        <w:t xml:space="preserve"> </w:t>
      </w:r>
      <w:r>
        <w:rPr>
          <w:rFonts w:ascii="Verdana"/>
          <w:b/>
          <w:sz w:val="19"/>
          <w:u w:val="thick" w:color="000000"/>
        </w:rPr>
        <w:tab/>
      </w:r>
    </w:p>
    <w:p w14:paraId="24BDA579" w14:textId="77777777" w:rsidR="007318C2" w:rsidRDefault="00D36A7D">
      <w:pPr>
        <w:tabs>
          <w:tab w:val="left" w:pos="4071"/>
          <w:tab w:val="left" w:pos="4499"/>
          <w:tab w:val="left" w:pos="5918"/>
          <w:tab w:val="left" w:pos="6773"/>
          <w:tab w:val="left" w:pos="7200"/>
          <w:tab w:val="left" w:pos="7911"/>
          <w:tab w:val="left" w:pos="8338"/>
          <w:tab w:val="left" w:pos="9049"/>
          <w:tab w:val="left" w:pos="9760"/>
          <w:tab w:val="left" w:pos="10187"/>
          <w:tab w:val="left" w:pos="10898"/>
        </w:tabs>
        <w:spacing w:before="167"/>
        <w:ind w:left="1371"/>
        <w:rPr>
          <w:rFonts w:ascii="Verdana" w:eastAsia="Verdana" w:hAnsi="Verdana" w:cs="Verdana"/>
          <w:sz w:val="19"/>
          <w:szCs w:val="19"/>
        </w:rPr>
      </w:pPr>
      <w:r>
        <w:rPr>
          <w:rFonts w:ascii="Verdana"/>
          <w:b/>
          <w:w w:val="105"/>
          <w:sz w:val="19"/>
        </w:rPr>
        <w:t xml:space="preserve">Project </w:t>
      </w:r>
      <w:r>
        <w:rPr>
          <w:rFonts w:ascii="Verdana"/>
          <w:b/>
          <w:spacing w:val="1"/>
          <w:w w:val="105"/>
          <w:sz w:val="19"/>
        </w:rPr>
        <w:t>Manager:</w:t>
      </w:r>
      <w:r>
        <w:rPr>
          <w:rFonts w:ascii="Verdana"/>
          <w:b/>
          <w:spacing w:val="-2"/>
          <w:w w:val="105"/>
          <w:sz w:val="19"/>
        </w:rPr>
        <w:t xml:space="preserve"> </w:t>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w w:val="103"/>
          <w:sz w:val="19"/>
          <w:u w:val="thick" w:color="000000"/>
        </w:rPr>
        <w:t xml:space="preserve"> </w:t>
      </w:r>
      <w:r>
        <w:rPr>
          <w:rFonts w:ascii="Verdana"/>
          <w:b/>
          <w:sz w:val="19"/>
          <w:u w:val="thick" w:color="000000"/>
        </w:rPr>
        <w:tab/>
      </w:r>
    </w:p>
    <w:p w14:paraId="24BDA57A" w14:textId="77777777" w:rsidR="007318C2" w:rsidRDefault="00D36A7D">
      <w:pPr>
        <w:tabs>
          <w:tab w:val="left" w:pos="3374"/>
          <w:tab w:val="left" w:pos="3801"/>
          <w:tab w:val="left" w:pos="4511"/>
          <w:tab w:val="left" w:pos="4939"/>
          <w:tab w:val="left" w:pos="5649"/>
          <w:tab w:val="left" w:pos="6076"/>
          <w:tab w:val="left" w:pos="6786"/>
          <w:tab w:val="left" w:pos="7214"/>
          <w:tab w:val="left" w:pos="7925"/>
          <w:tab w:val="left" w:pos="8352"/>
          <w:tab w:val="left" w:pos="9063"/>
          <w:tab w:val="left" w:pos="9774"/>
          <w:tab w:val="left" w:pos="10201"/>
          <w:tab w:val="left" w:pos="10909"/>
        </w:tabs>
        <w:spacing w:before="167"/>
        <w:ind w:left="1371"/>
        <w:rPr>
          <w:rFonts w:ascii="Verdana" w:eastAsia="Verdana" w:hAnsi="Verdana" w:cs="Verdana"/>
          <w:sz w:val="19"/>
          <w:szCs w:val="19"/>
        </w:rPr>
      </w:pPr>
      <w:r>
        <w:rPr>
          <w:rFonts w:ascii="Verdana"/>
          <w:b/>
          <w:w w:val="105"/>
          <w:sz w:val="19"/>
        </w:rPr>
        <w:t>Start</w:t>
      </w:r>
      <w:r>
        <w:rPr>
          <w:rFonts w:ascii="Verdana"/>
          <w:b/>
          <w:spacing w:val="2"/>
          <w:w w:val="105"/>
          <w:sz w:val="19"/>
        </w:rPr>
        <w:t xml:space="preserve"> </w:t>
      </w:r>
      <w:r>
        <w:rPr>
          <w:rFonts w:ascii="Verdana"/>
          <w:b/>
          <w:spacing w:val="1"/>
          <w:w w:val="105"/>
          <w:sz w:val="19"/>
        </w:rPr>
        <w:t>Date:</w:t>
      </w:r>
      <w:r>
        <w:rPr>
          <w:rFonts w:ascii="Verdana"/>
          <w:b/>
          <w:spacing w:val="-2"/>
          <w:w w:val="105"/>
          <w:sz w:val="19"/>
        </w:rPr>
        <w:t xml:space="preserve"> </w:t>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w w:val="103"/>
          <w:sz w:val="19"/>
          <w:u w:val="thick" w:color="000000"/>
        </w:rPr>
        <w:t xml:space="preserve"> </w:t>
      </w:r>
      <w:r>
        <w:rPr>
          <w:rFonts w:ascii="Verdana"/>
          <w:b/>
          <w:sz w:val="19"/>
          <w:u w:val="thick" w:color="000000"/>
        </w:rPr>
        <w:tab/>
      </w:r>
    </w:p>
    <w:p w14:paraId="24BDA57B" w14:textId="77777777" w:rsidR="007318C2" w:rsidRDefault="007318C2">
      <w:pPr>
        <w:spacing w:before="3" w:line="190" w:lineRule="exact"/>
        <w:rPr>
          <w:sz w:val="19"/>
          <w:szCs w:val="19"/>
        </w:rPr>
      </w:pPr>
    </w:p>
    <w:p w14:paraId="24BDA57C" w14:textId="77777777" w:rsidR="007318C2" w:rsidRDefault="007318C2">
      <w:pPr>
        <w:spacing w:line="200" w:lineRule="exact"/>
        <w:rPr>
          <w:sz w:val="20"/>
          <w:szCs w:val="20"/>
        </w:rPr>
      </w:pPr>
    </w:p>
    <w:p w14:paraId="24BDA57D" w14:textId="77777777" w:rsidR="007318C2" w:rsidRDefault="007318C2">
      <w:pPr>
        <w:spacing w:line="200" w:lineRule="exact"/>
        <w:rPr>
          <w:sz w:val="20"/>
          <w:szCs w:val="20"/>
        </w:rPr>
      </w:pPr>
    </w:p>
    <w:tbl>
      <w:tblPr>
        <w:tblW w:w="9630" w:type="dxa"/>
        <w:tblInd w:w="1250" w:type="dxa"/>
        <w:tblLayout w:type="fixed"/>
        <w:tblCellMar>
          <w:left w:w="0" w:type="dxa"/>
          <w:right w:w="0" w:type="dxa"/>
        </w:tblCellMar>
        <w:tblLook w:val="01E0" w:firstRow="1" w:lastRow="1" w:firstColumn="1" w:lastColumn="1" w:noHBand="0" w:noVBand="0"/>
      </w:tblPr>
      <w:tblGrid>
        <w:gridCol w:w="720"/>
        <w:gridCol w:w="1800"/>
        <w:gridCol w:w="792"/>
        <w:gridCol w:w="6318"/>
      </w:tblGrid>
      <w:tr w:rsidR="007318C2" w14:paraId="24BDA57F" w14:textId="77777777" w:rsidTr="00B35E6E">
        <w:trPr>
          <w:trHeight w:hRule="exact" w:val="566"/>
        </w:trPr>
        <w:tc>
          <w:tcPr>
            <w:tcW w:w="9630" w:type="dxa"/>
            <w:gridSpan w:val="4"/>
            <w:tcBorders>
              <w:top w:val="single" w:sz="8" w:space="0" w:color="000000"/>
              <w:left w:val="single" w:sz="8" w:space="0" w:color="000000"/>
              <w:bottom w:val="single" w:sz="8" w:space="0" w:color="000000"/>
              <w:right w:val="single" w:sz="8" w:space="0" w:color="000000"/>
            </w:tcBorders>
          </w:tcPr>
          <w:p w14:paraId="24BDA57E" w14:textId="77777777" w:rsidR="007318C2" w:rsidRDefault="00D36A7D">
            <w:pPr>
              <w:pStyle w:val="TableParagraph"/>
              <w:spacing w:before="133"/>
              <w:ind w:left="651" w:right="36"/>
              <w:rPr>
                <w:rFonts w:ascii="Verdana" w:eastAsia="Verdana" w:hAnsi="Verdana" w:cs="Verdana"/>
                <w:sz w:val="21"/>
                <w:szCs w:val="21"/>
              </w:rPr>
            </w:pPr>
            <w:r>
              <w:rPr>
                <w:rFonts w:ascii="Verdana"/>
                <w:b/>
                <w:spacing w:val="1"/>
                <w:sz w:val="21"/>
              </w:rPr>
              <w:t>SCOPE</w:t>
            </w:r>
            <w:r>
              <w:rPr>
                <w:rFonts w:ascii="Verdana"/>
                <w:b/>
                <w:spacing w:val="34"/>
                <w:sz w:val="21"/>
              </w:rPr>
              <w:t xml:space="preserve"> </w:t>
            </w:r>
            <w:r>
              <w:rPr>
                <w:rFonts w:ascii="Verdana"/>
                <w:b/>
                <w:sz w:val="21"/>
              </w:rPr>
              <w:t>&amp;</w:t>
            </w:r>
            <w:r>
              <w:rPr>
                <w:rFonts w:ascii="Verdana"/>
                <w:b/>
                <w:spacing w:val="34"/>
                <w:sz w:val="21"/>
              </w:rPr>
              <w:t xml:space="preserve"> </w:t>
            </w:r>
            <w:r>
              <w:rPr>
                <w:rFonts w:ascii="Verdana"/>
                <w:b/>
                <w:spacing w:val="1"/>
                <w:sz w:val="21"/>
              </w:rPr>
              <w:t>CHANGE</w:t>
            </w:r>
            <w:r>
              <w:rPr>
                <w:rFonts w:ascii="Verdana"/>
                <w:b/>
                <w:spacing w:val="35"/>
                <w:sz w:val="21"/>
              </w:rPr>
              <w:t xml:space="preserve"> </w:t>
            </w:r>
            <w:r>
              <w:rPr>
                <w:rFonts w:ascii="Verdana"/>
                <w:b/>
                <w:spacing w:val="1"/>
                <w:sz w:val="21"/>
              </w:rPr>
              <w:t>CONTROL</w:t>
            </w:r>
            <w:r>
              <w:rPr>
                <w:rFonts w:ascii="Verdana"/>
                <w:b/>
                <w:spacing w:val="27"/>
                <w:sz w:val="21"/>
              </w:rPr>
              <w:t xml:space="preserve"> </w:t>
            </w:r>
            <w:r>
              <w:rPr>
                <w:rFonts w:ascii="Verdana"/>
                <w:b/>
                <w:spacing w:val="1"/>
                <w:sz w:val="21"/>
              </w:rPr>
              <w:t>CHECKLIST</w:t>
            </w:r>
            <w:r>
              <w:rPr>
                <w:rFonts w:ascii="Verdana"/>
                <w:b/>
                <w:spacing w:val="34"/>
                <w:sz w:val="21"/>
              </w:rPr>
              <w:t xml:space="preserve"> </w:t>
            </w:r>
            <w:r>
              <w:rPr>
                <w:rFonts w:ascii="Verdana"/>
                <w:b/>
                <w:spacing w:val="1"/>
                <w:sz w:val="21"/>
              </w:rPr>
              <w:t>FOR</w:t>
            </w:r>
            <w:r>
              <w:rPr>
                <w:rFonts w:ascii="Verdana"/>
                <w:b/>
                <w:spacing w:val="37"/>
                <w:sz w:val="21"/>
              </w:rPr>
              <w:t xml:space="preserve"> </w:t>
            </w:r>
            <w:r>
              <w:rPr>
                <w:rFonts w:ascii="Verdana"/>
                <w:b/>
                <w:sz w:val="21"/>
              </w:rPr>
              <w:t>PROJECT</w:t>
            </w:r>
            <w:r>
              <w:rPr>
                <w:rFonts w:ascii="Verdana"/>
                <w:b/>
                <w:spacing w:val="42"/>
                <w:sz w:val="21"/>
              </w:rPr>
              <w:t xml:space="preserve"> </w:t>
            </w:r>
            <w:r>
              <w:rPr>
                <w:rFonts w:ascii="Verdana"/>
                <w:b/>
                <w:spacing w:val="1"/>
                <w:sz w:val="21"/>
              </w:rPr>
              <w:t>MANAGEMENT</w:t>
            </w:r>
          </w:p>
        </w:tc>
      </w:tr>
      <w:tr w:rsidR="007318C2" w14:paraId="24BDA584" w14:textId="77777777" w:rsidTr="00B35E6E">
        <w:trPr>
          <w:trHeight w:hRule="exact" w:val="509"/>
        </w:trPr>
        <w:tc>
          <w:tcPr>
            <w:tcW w:w="720" w:type="dxa"/>
            <w:tcBorders>
              <w:top w:val="single" w:sz="8" w:space="0" w:color="000000"/>
              <w:left w:val="single" w:sz="8" w:space="0" w:color="000000"/>
              <w:bottom w:val="single" w:sz="8" w:space="0" w:color="000000"/>
              <w:right w:val="single" w:sz="5" w:space="0" w:color="000000"/>
            </w:tcBorders>
          </w:tcPr>
          <w:p w14:paraId="24BDA580" w14:textId="77777777" w:rsidR="007318C2" w:rsidRDefault="00D36A7D">
            <w:pPr>
              <w:pStyle w:val="TableParagraph"/>
              <w:spacing w:before="40"/>
              <w:ind w:left="176"/>
              <w:rPr>
                <w:rFonts w:ascii="Wingdings" w:eastAsia="Wingdings" w:hAnsi="Wingdings" w:cs="Wingdings"/>
                <w:sz w:val="36"/>
                <w:szCs w:val="36"/>
              </w:rPr>
            </w:pPr>
            <w:r>
              <w:rPr>
                <w:rFonts w:ascii="Wingdings" w:eastAsia="Wingdings" w:hAnsi="Wingdings" w:cs="Wingdings"/>
                <w:b/>
                <w:bCs/>
                <w:sz w:val="36"/>
                <w:szCs w:val="36"/>
              </w:rPr>
              <w:t></w:t>
            </w:r>
          </w:p>
        </w:tc>
        <w:tc>
          <w:tcPr>
            <w:tcW w:w="1800" w:type="dxa"/>
            <w:tcBorders>
              <w:top w:val="single" w:sz="8" w:space="0" w:color="000000"/>
              <w:left w:val="single" w:sz="5" w:space="0" w:color="000000"/>
              <w:bottom w:val="single" w:sz="8" w:space="0" w:color="000000"/>
              <w:right w:val="single" w:sz="5" w:space="0" w:color="000000"/>
            </w:tcBorders>
          </w:tcPr>
          <w:p w14:paraId="24BDA581" w14:textId="77777777" w:rsidR="007318C2" w:rsidRDefault="00D36A7D">
            <w:pPr>
              <w:pStyle w:val="TableParagraph"/>
              <w:spacing w:before="4" w:line="254" w:lineRule="auto"/>
              <w:ind w:left="599" w:right="148" w:hanging="452"/>
              <w:rPr>
                <w:rFonts w:ascii="Verdana" w:eastAsia="Verdana" w:hAnsi="Verdana" w:cs="Verdana"/>
                <w:sz w:val="19"/>
                <w:szCs w:val="19"/>
              </w:rPr>
            </w:pPr>
            <w:r>
              <w:rPr>
                <w:rFonts w:ascii="Verdana"/>
                <w:b/>
                <w:sz w:val="19"/>
              </w:rPr>
              <w:t>COMPLETION</w:t>
            </w:r>
            <w:r>
              <w:rPr>
                <w:rFonts w:ascii="Verdana"/>
                <w:b/>
                <w:spacing w:val="22"/>
                <w:w w:val="103"/>
                <w:sz w:val="19"/>
              </w:rPr>
              <w:t xml:space="preserve"> </w:t>
            </w:r>
            <w:r>
              <w:rPr>
                <w:rFonts w:ascii="Verdana"/>
                <w:b/>
                <w:spacing w:val="1"/>
                <w:w w:val="105"/>
                <w:sz w:val="19"/>
              </w:rPr>
              <w:t>DATE</w:t>
            </w:r>
          </w:p>
        </w:tc>
        <w:tc>
          <w:tcPr>
            <w:tcW w:w="792" w:type="dxa"/>
            <w:tcBorders>
              <w:top w:val="single" w:sz="8" w:space="0" w:color="000000"/>
              <w:left w:val="single" w:sz="5" w:space="0" w:color="000000"/>
              <w:bottom w:val="single" w:sz="8" w:space="0" w:color="000000"/>
              <w:right w:val="single" w:sz="5" w:space="0" w:color="000000"/>
            </w:tcBorders>
          </w:tcPr>
          <w:p w14:paraId="24BDA582" w14:textId="77777777" w:rsidR="007318C2" w:rsidRDefault="00D36A7D">
            <w:pPr>
              <w:pStyle w:val="TableParagraph"/>
              <w:spacing w:before="4" w:line="254" w:lineRule="auto"/>
              <w:ind w:left="195" w:right="95" w:hanging="77"/>
              <w:rPr>
                <w:rFonts w:ascii="Verdana" w:eastAsia="Verdana" w:hAnsi="Verdana" w:cs="Verdana"/>
                <w:sz w:val="19"/>
                <w:szCs w:val="19"/>
              </w:rPr>
            </w:pPr>
            <w:r>
              <w:rPr>
                <w:rFonts w:ascii="Verdana"/>
                <w:b/>
                <w:sz w:val="19"/>
              </w:rPr>
              <w:t>ITEM</w:t>
            </w:r>
            <w:r>
              <w:rPr>
                <w:rFonts w:ascii="Verdana"/>
                <w:b/>
                <w:spacing w:val="20"/>
                <w:w w:val="103"/>
                <w:sz w:val="19"/>
              </w:rPr>
              <w:t xml:space="preserve"> </w:t>
            </w:r>
            <w:r>
              <w:rPr>
                <w:rFonts w:ascii="Verdana"/>
                <w:b/>
                <w:w w:val="105"/>
                <w:sz w:val="19"/>
              </w:rPr>
              <w:t>NO.</w:t>
            </w:r>
          </w:p>
        </w:tc>
        <w:tc>
          <w:tcPr>
            <w:tcW w:w="6318" w:type="dxa"/>
            <w:tcBorders>
              <w:top w:val="single" w:sz="8" w:space="0" w:color="000000"/>
              <w:left w:val="single" w:sz="5" w:space="0" w:color="000000"/>
              <w:bottom w:val="single" w:sz="8" w:space="0" w:color="000000"/>
              <w:right w:val="single" w:sz="8" w:space="0" w:color="000000"/>
            </w:tcBorders>
          </w:tcPr>
          <w:p w14:paraId="24BDA583" w14:textId="77777777" w:rsidR="007318C2" w:rsidRDefault="00D36A7D">
            <w:pPr>
              <w:pStyle w:val="TableParagraph"/>
              <w:spacing w:before="124"/>
              <w:ind w:left="2263" w:right="2267"/>
              <w:jc w:val="center"/>
              <w:rPr>
                <w:rFonts w:ascii="Verdana" w:eastAsia="Verdana" w:hAnsi="Verdana" w:cs="Verdana"/>
                <w:sz w:val="19"/>
                <w:szCs w:val="19"/>
              </w:rPr>
            </w:pPr>
            <w:r>
              <w:rPr>
                <w:rFonts w:ascii="Verdana"/>
                <w:b/>
                <w:spacing w:val="1"/>
                <w:w w:val="105"/>
                <w:sz w:val="19"/>
              </w:rPr>
              <w:t>SUB-ACTIVITIES</w:t>
            </w:r>
          </w:p>
        </w:tc>
      </w:tr>
      <w:tr w:rsidR="007318C2" w14:paraId="24BDA586" w14:textId="77777777" w:rsidTr="00B35E6E">
        <w:trPr>
          <w:trHeight w:hRule="exact" w:val="418"/>
        </w:trPr>
        <w:tc>
          <w:tcPr>
            <w:tcW w:w="9630" w:type="dxa"/>
            <w:gridSpan w:val="4"/>
            <w:tcBorders>
              <w:top w:val="single" w:sz="8" w:space="0" w:color="000000"/>
              <w:left w:val="single" w:sz="8" w:space="0" w:color="000000"/>
              <w:bottom w:val="single" w:sz="8" w:space="0" w:color="000000"/>
              <w:right w:val="single" w:sz="8" w:space="0" w:color="000000"/>
            </w:tcBorders>
          </w:tcPr>
          <w:p w14:paraId="24BDA585" w14:textId="77777777" w:rsidR="007318C2" w:rsidRDefault="00D36A7D">
            <w:pPr>
              <w:pStyle w:val="TableParagraph"/>
              <w:spacing w:before="62"/>
              <w:ind w:left="99" w:right="36"/>
              <w:rPr>
                <w:rFonts w:ascii="Verdana" w:eastAsia="Verdana" w:hAnsi="Verdana" w:cs="Verdana"/>
                <w:sz w:val="19"/>
                <w:szCs w:val="19"/>
              </w:rPr>
            </w:pPr>
            <w:r>
              <w:rPr>
                <w:rFonts w:ascii="Verdana"/>
                <w:b/>
                <w:spacing w:val="-1"/>
                <w:w w:val="105"/>
                <w:sz w:val="19"/>
              </w:rPr>
              <w:t>28.</w:t>
            </w:r>
            <w:r>
              <w:rPr>
                <w:rFonts w:ascii="Verdana"/>
                <w:b/>
                <w:spacing w:val="49"/>
                <w:w w:val="105"/>
                <w:sz w:val="19"/>
              </w:rPr>
              <w:t xml:space="preserve"> </w:t>
            </w:r>
            <w:r>
              <w:rPr>
                <w:rFonts w:ascii="Verdana"/>
                <w:b/>
                <w:spacing w:val="1"/>
                <w:w w:val="105"/>
                <w:sz w:val="19"/>
              </w:rPr>
              <w:t>Review</w:t>
            </w:r>
            <w:r>
              <w:rPr>
                <w:rFonts w:ascii="Verdana"/>
                <w:b/>
                <w:spacing w:val="-9"/>
                <w:w w:val="105"/>
                <w:sz w:val="19"/>
              </w:rPr>
              <w:t xml:space="preserve"> </w:t>
            </w:r>
            <w:r>
              <w:rPr>
                <w:rFonts w:ascii="Verdana"/>
                <w:b/>
                <w:w w:val="105"/>
                <w:sz w:val="19"/>
              </w:rPr>
              <w:t>and</w:t>
            </w:r>
            <w:r>
              <w:rPr>
                <w:rFonts w:ascii="Verdana"/>
                <w:b/>
                <w:spacing w:val="-7"/>
                <w:w w:val="105"/>
                <w:sz w:val="19"/>
              </w:rPr>
              <w:t xml:space="preserve"> </w:t>
            </w:r>
            <w:r>
              <w:rPr>
                <w:rFonts w:ascii="Verdana"/>
                <w:b/>
                <w:spacing w:val="1"/>
                <w:w w:val="105"/>
                <w:sz w:val="19"/>
              </w:rPr>
              <w:t>understand</w:t>
            </w:r>
            <w:r>
              <w:rPr>
                <w:rFonts w:ascii="Verdana"/>
                <w:b/>
                <w:spacing w:val="-11"/>
                <w:w w:val="105"/>
                <w:sz w:val="19"/>
              </w:rPr>
              <w:t xml:space="preserve"> </w:t>
            </w:r>
            <w:r>
              <w:rPr>
                <w:rFonts w:ascii="Verdana"/>
                <w:b/>
                <w:spacing w:val="3"/>
                <w:w w:val="105"/>
                <w:sz w:val="19"/>
              </w:rPr>
              <w:t>the</w:t>
            </w:r>
            <w:r>
              <w:rPr>
                <w:rFonts w:ascii="Verdana"/>
                <w:b/>
                <w:spacing w:val="-9"/>
                <w:w w:val="105"/>
                <w:sz w:val="19"/>
              </w:rPr>
              <w:t xml:space="preserve"> </w:t>
            </w:r>
            <w:r>
              <w:rPr>
                <w:rFonts w:ascii="Verdana"/>
                <w:b/>
                <w:spacing w:val="1"/>
                <w:w w:val="105"/>
                <w:sz w:val="19"/>
              </w:rPr>
              <w:t>scope</w:t>
            </w:r>
            <w:r>
              <w:rPr>
                <w:rFonts w:ascii="Verdana"/>
                <w:b/>
                <w:spacing w:val="-13"/>
                <w:w w:val="105"/>
                <w:sz w:val="19"/>
              </w:rPr>
              <w:t xml:space="preserve"> </w:t>
            </w:r>
            <w:r>
              <w:rPr>
                <w:rFonts w:ascii="Verdana"/>
                <w:b/>
                <w:spacing w:val="2"/>
                <w:w w:val="105"/>
                <w:sz w:val="19"/>
              </w:rPr>
              <w:t>of</w:t>
            </w:r>
            <w:r>
              <w:rPr>
                <w:rFonts w:ascii="Verdana"/>
                <w:b/>
                <w:spacing w:val="-13"/>
                <w:w w:val="105"/>
                <w:sz w:val="19"/>
              </w:rPr>
              <w:t xml:space="preserve"> </w:t>
            </w:r>
            <w:r>
              <w:rPr>
                <w:rFonts w:ascii="Verdana"/>
                <w:b/>
                <w:spacing w:val="3"/>
                <w:w w:val="105"/>
                <w:sz w:val="19"/>
              </w:rPr>
              <w:t>the</w:t>
            </w:r>
            <w:r>
              <w:rPr>
                <w:rFonts w:ascii="Verdana"/>
                <w:b/>
                <w:spacing w:val="-13"/>
                <w:w w:val="105"/>
                <w:sz w:val="19"/>
              </w:rPr>
              <w:t xml:space="preserve"> </w:t>
            </w:r>
            <w:r>
              <w:rPr>
                <w:rFonts w:ascii="Verdana"/>
                <w:b/>
                <w:spacing w:val="1"/>
                <w:w w:val="105"/>
                <w:sz w:val="19"/>
              </w:rPr>
              <w:t>project</w:t>
            </w:r>
          </w:p>
        </w:tc>
      </w:tr>
      <w:tr w:rsidR="007318C2" w14:paraId="24BDA58C" w14:textId="77777777" w:rsidTr="00B35E6E">
        <w:trPr>
          <w:trHeight w:hRule="exact" w:val="749"/>
        </w:trPr>
        <w:tc>
          <w:tcPr>
            <w:tcW w:w="720" w:type="dxa"/>
            <w:tcBorders>
              <w:top w:val="single" w:sz="8" w:space="0" w:color="000000"/>
              <w:left w:val="single" w:sz="8" w:space="0" w:color="000000"/>
              <w:bottom w:val="single" w:sz="8" w:space="0" w:color="000000"/>
              <w:right w:val="single" w:sz="5" w:space="0" w:color="000000"/>
            </w:tcBorders>
          </w:tcPr>
          <w:p w14:paraId="24BDA587" w14:textId="77777777" w:rsidR="007318C2" w:rsidRDefault="00D36A7D">
            <w:pPr>
              <w:pStyle w:val="TableParagraph"/>
              <w:spacing w:before="190"/>
              <w:ind w:left="210"/>
              <w:rPr>
                <w:rFonts w:ascii="Wingdings" w:eastAsia="Wingdings" w:hAnsi="Wingdings" w:cs="Wingdings"/>
                <w:sz w:val="31"/>
                <w:szCs w:val="31"/>
              </w:rPr>
            </w:pPr>
            <w:r>
              <w:rPr>
                <w:rFonts w:ascii="Wingdings" w:eastAsia="Wingdings" w:hAnsi="Wingdings" w:cs="Wingdings"/>
                <w:sz w:val="31"/>
                <w:szCs w:val="31"/>
              </w:rPr>
              <w:t></w:t>
            </w:r>
          </w:p>
        </w:tc>
        <w:tc>
          <w:tcPr>
            <w:tcW w:w="1800" w:type="dxa"/>
            <w:tcBorders>
              <w:top w:val="single" w:sz="8" w:space="0" w:color="000000"/>
              <w:left w:val="single" w:sz="5" w:space="0" w:color="000000"/>
              <w:bottom w:val="single" w:sz="8" w:space="0" w:color="000000"/>
              <w:right w:val="single" w:sz="5" w:space="0" w:color="000000"/>
            </w:tcBorders>
          </w:tcPr>
          <w:p w14:paraId="24BDA588" w14:textId="77777777" w:rsidR="007318C2" w:rsidRDefault="007318C2"/>
        </w:tc>
        <w:tc>
          <w:tcPr>
            <w:tcW w:w="792" w:type="dxa"/>
            <w:tcBorders>
              <w:top w:val="single" w:sz="8" w:space="0" w:color="000000"/>
              <w:left w:val="single" w:sz="5" w:space="0" w:color="000000"/>
              <w:bottom w:val="single" w:sz="8" w:space="0" w:color="000000"/>
              <w:right w:val="single" w:sz="5" w:space="0" w:color="000000"/>
            </w:tcBorders>
          </w:tcPr>
          <w:p w14:paraId="24BDA589" w14:textId="77777777" w:rsidR="007318C2" w:rsidRDefault="007318C2">
            <w:pPr>
              <w:pStyle w:val="TableParagraph"/>
              <w:spacing w:before="13" w:line="240" w:lineRule="exact"/>
              <w:rPr>
                <w:sz w:val="24"/>
                <w:szCs w:val="24"/>
              </w:rPr>
            </w:pPr>
          </w:p>
          <w:p w14:paraId="24BDA58A" w14:textId="77777777" w:rsidR="007318C2" w:rsidRDefault="00D36A7D">
            <w:pPr>
              <w:pStyle w:val="TableParagraph"/>
              <w:ind w:left="305" w:right="287"/>
              <w:jc w:val="center"/>
              <w:rPr>
                <w:rFonts w:ascii="Arial" w:eastAsia="Arial" w:hAnsi="Arial" w:cs="Arial"/>
                <w:sz w:val="19"/>
                <w:szCs w:val="19"/>
              </w:rPr>
            </w:pPr>
            <w:r>
              <w:rPr>
                <w:rFonts w:ascii="Arial"/>
                <w:w w:val="105"/>
                <w:sz w:val="19"/>
              </w:rPr>
              <w:t>1</w:t>
            </w:r>
          </w:p>
        </w:tc>
        <w:tc>
          <w:tcPr>
            <w:tcW w:w="6318" w:type="dxa"/>
            <w:tcBorders>
              <w:top w:val="single" w:sz="8" w:space="0" w:color="000000"/>
              <w:left w:val="single" w:sz="5" w:space="0" w:color="000000"/>
              <w:bottom w:val="single" w:sz="8" w:space="0" w:color="000000"/>
              <w:right w:val="single" w:sz="8" w:space="0" w:color="000000"/>
            </w:tcBorders>
          </w:tcPr>
          <w:p w14:paraId="24BDA58B" w14:textId="77777777" w:rsidR="007318C2" w:rsidRDefault="00D36A7D">
            <w:pPr>
              <w:pStyle w:val="TableParagraph"/>
              <w:spacing w:before="4" w:line="254" w:lineRule="auto"/>
              <w:ind w:left="99" w:right="94"/>
              <w:jc w:val="both"/>
              <w:rPr>
                <w:rFonts w:ascii="Verdana" w:eastAsia="Verdana" w:hAnsi="Verdana" w:cs="Verdana"/>
                <w:sz w:val="19"/>
                <w:szCs w:val="19"/>
              </w:rPr>
            </w:pPr>
            <w:r>
              <w:rPr>
                <w:rFonts w:ascii="Verdana" w:eastAsia="Verdana" w:hAnsi="Verdana" w:cs="Verdana"/>
                <w:spacing w:val="1"/>
                <w:w w:val="105"/>
                <w:sz w:val="19"/>
                <w:szCs w:val="19"/>
              </w:rPr>
              <w:t>Consult</w:t>
            </w:r>
            <w:r>
              <w:rPr>
                <w:rFonts w:ascii="Verdana" w:eastAsia="Verdana" w:hAnsi="Verdana" w:cs="Verdana"/>
                <w:spacing w:val="36"/>
                <w:w w:val="105"/>
                <w:sz w:val="19"/>
                <w:szCs w:val="19"/>
              </w:rPr>
              <w:t xml:space="preserve"> </w:t>
            </w:r>
            <w:r>
              <w:rPr>
                <w:rFonts w:ascii="Verdana" w:eastAsia="Verdana" w:hAnsi="Verdana" w:cs="Verdana"/>
                <w:spacing w:val="1"/>
                <w:w w:val="105"/>
                <w:sz w:val="19"/>
                <w:szCs w:val="19"/>
              </w:rPr>
              <w:t>the</w:t>
            </w:r>
            <w:r>
              <w:rPr>
                <w:rFonts w:ascii="Verdana" w:eastAsia="Verdana" w:hAnsi="Verdana" w:cs="Verdana"/>
                <w:spacing w:val="39"/>
                <w:w w:val="105"/>
                <w:sz w:val="19"/>
                <w:szCs w:val="19"/>
              </w:rPr>
              <w:t xml:space="preserve"> </w:t>
            </w:r>
            <w:r>
              <w:rPr>
                <w:rFonts w:ascii="Verdana" w:eastAsia="Verdana" w:hAnsi="Verdana" w:cs="Verdana"/>
                <w:i/>
                <w:spacing w:val="1"/>
                <w:w w:val="105"/>
                <w:sz w:val="19"/>
                <w:szCs w:val="19"/>
              </w:rPr>
              <w:t>Electrical</w:t>
            </w:r>
            <w:r>
              <w:rPr>
                <w:rFonts w:ascii="Verdana" w:eastAsia="Verdana" w:hAnsi="Verdana" w:cs="Verdana"/>
                <w:i/>
                <w:spacing w:val="37"/>
                <w:w w:val="105"/>
                <w:sz w:val="19"/>
                <w:szCs w:val="19"/>
              </w:rPr>
              <w:t xml:space="preserve"> </w:t>
            </w:r>
            <w:r>
              <w:rPr>
                <w:rFonts w:ascii="Verdana" w:eastAsia="Verdana" w:hAnsi="Verdana" w:cs="Verdana"/>
                <w:i/>
                <w:spacing w:val="1"/>
                <w:w w:val="105"/>
                <w:sz w:val="19"/>
                <w:szCs w:val="19"/>
              </w:rPr>
              <w:t>Pre-Construction</w:t>
            </w:r>
            <w:r>
              <w:rPr>
                <w:rFonts w:ascii="Verdana" w:eastAsia="Verdana" w:hAnsi="Verdana" w:cs="Verdana"/>
                <w:i/>
                <w:spacing w:val="38"/>
                <w:w w:val="105"/>
                <w:sz w:val="19"/>
                <w:szCs w:val="19"/>
              </w:rPr>
              <w:t xml:space="preserve"> </w:t>
            </w:r>
            <w:r>
              <w:rPr>
                <w:rFonts w:ascii="Verdana" w:eastAsia="Verdana" w:hAnsi="Verdana" w:cs="Verdana"/>
                <w:i/>
                <w:spacing w:val="1"/>
                <w:w w:val="105"/>
                <w:sz w:val="19"/>
                <w:szCs w:val="19"/>
              </w:rPr>
              <w:t>Planning</w:t>
            </w:r>
            <w:r>
              <w:rPr>
                <w:rFonts w:ascii="Verdana" w:eastAsia="Verdana" w:hAnsi="Verdana" w:cs="Verdana"/>
                <w:i/>
                <w:spacing w:val="35"/>
                <w:w w:val="105"/>
                <w:sz w:val="19"/>
                <w:szCs w:val="19"/>
              </w:rPr>
              <w:t xml:space="preserve"> </w:t>
            </w:r>
            <w:r>
              <w:rPr>
                <w:rFonts w:ascii="Verdana" w:eastAsia="Verdana" w:hAnsi="Verdana" w:cs="Verdana"/>
                <w:i/>
                <w:spacing w:val="1"/>
                <w:w w:val="105"/>
                <w:sz w:val="19"/>
                <w:szCs w:val="19"/>
              </w:rPr>
              <w:t>Process</w:t>
            </w:r>
            <w:r>
              <w:rPr>
                <w:rFonts w:ascii="Verdana" w:eastAsia="Verdana" w:hAnsi="Verdana" w:cs="Verdana"/>
                <w:i/>
                <w:spacing w:val="32"/>
                <w:w w:val="103"/>
                <w:sz w:val="19"/>
                <w:szCs w:val="19"/>
              </w:rPr>
              <w:t xml:space="preserve"> </w:t>
            </w:r>
            <w:r>
              <w:rPr>
                <w:rFonts w:ascii="Verdana" w:eastAsia="Verdana" w:hAnsi="Verdana" w:cs="Verdana"/>
                <w:i/>
                <w:spacing w:val="1"/>
                <w:w w:val="105"/>
                <w:sz w:val="19"/>
                <w:szCs w:val="19"/>
              </w:rPr>
              <w:t>Implementation</w:t>
            </w:r>
            <w:r>
              <w:rPr>
                <w:rFonts w:ascii="Verdana" w:eastAsia="Verdana" w:hAnsi="Verdana" w:cs="Verdana"/>
                <w:i/>
                <w:spacing w:val="-5"/>
                <w:w w:val="105"/>
                <w:sz w:val="19"/>
                <w:szCs w:val="19"/>
              </w:rPr>
              <w:t xml:space="preserve"> </w:t>
            </w:r>
            <w:r>
              <w:rPr>
                <w:rFonts w:ascii="Verdana" w:eastAsia="Verdana" w:hAnsi="Verdana" w:cs="Verdana"/>
                <w:i/>
                <w:spacing w:val="1"/>
                <w:w w:val="105"/>
                <w:sz w:val="19"/>
                <w:szCs w:val="19"/>
              </w:rPr>
              <w:t>Manual</w:t>
            </w:r>
            <w:r>
              <w:rPr>
                <w:rFonts w:ascii="Verdana" w:eastAsia="Verdana" w:hAnsi="Verdana" w:cs="Verdana"/>
                <w:i/>
                <w:spacing w:val="-2"/>
                <w:w w:val="105"/>
                <w:sz w:val="19"/>
                <w:szCs w:val="19"/>
              </w:rPr>
              <w:t xml:space="preserve"> </w:t>
            </w:r>
            <w:r>
              <w:rPr>
                <w:rFonts w:ascii="Verdana" w:eastAsia="Verdana" w:hAnsi="Verdana" w:cs="Verdana"/>
                <w:spacing w:val="1"/>
                <w:w w:val="105"/>
                <w:sz w:val="19"/>
                <w:szCs w:val="19"/>
              </w:rPr>
              <w:t>published</w:t>
            </w:r>
            <w:r>
              <w:rPr>
                <w:rFonts w:ascii="Verdana" w:eastAsia="Verdana" w:hAnsi="Verdana" w:cs="Verdana"/>
                <w:spacing w:val="-3"/>
                <w:w w:val="105"/>
                <w:sz w:val="19"/>
                <w:szCs w:val="19"/>
              </w:rPr>
              <w:t xml:space="preserve"> </w:t>
            </w:r>
            <w:r>
              <w:rPr>
                <w:rFonts w:ascii="Verdana" w:eastAsia="Verdana" w:hAnsi="Verdana" w:cs="Verdana"/>
                <w:spacing w:val="3"/>
                <w:w w:val="105"/>
                <w:sz w:val="19"/>
                <w:szCs w:val="19"/>
              </w:rPr>
              <w:t>by</w:t>
            </w:r>
            <w:r>
              <w:rPr>
                <w:rFonts w:ascii="Verdana" w:eastAsia="Verdana" w:hAnsi="Verdana" w:cs="Verdana"/>
                <w:spacing w:val="-6"/>
                <w:w w:val="105"/>
                <w:sz w:val="19"/>
                <w:szCs w:val="19"/>
              </w:rPr>
              <w:t xml:space="preserve"> </w:t>
            </w:r>
            <w:r>
              <w:rPr>
                <w:rFonts w:ascii="Verdana" w:eastAsia="Verdana" w:hAnsi="Verdana" w:cs="Verdana"/>
                <w:w w:val="105"/>
                <w:sz w:val="19"/>
                <w:szCs w:val="19"/>
              </w:rPr>
              <w:t>Electri’</w:t>
            </w:r>
            <w:r>
              <w:rPr>
                <w:rFonts w:ascii="Verdana" w:eastAsia="Verdana" w:hAnsi="Verdana" w:cs="Verdana"/>
                <w:spacing w:val="-1"/>
                <w:w w:val="105"/>
                <w:sz w:val="19"/>
                <w:szCs w:val="19"/>
              </w:rPr>
              <w:t xml:space="preserve"> </w:t>
            </w:r>
            <w:r>
              <w:rPr>
                <w:rFonts w:ascii="Verdana" w:eastAsia="Verdana" w:hAnsi="Verdana" w:cs="Verdana"/>
                <w:spacing w:val="1"/>
                <w:w w:val="105"/>
                <w:sz w:val="19"/>
                <w:szCs w:val="19"/>
              </w:rPr>
              <w:t>International</w:t>
            </w:r>
            <w:r>
              <w:rPr>
                <w:rFonts w:ascii="Verdana" w:eastAsia="Verdana" w:hAnsi="Verdana" w:cs="Verdana"/>
                <w:spacing w:val="-1"/>
                <w:w w:val="105"/>
                <w:sz w:val="19"/>
                <w:szCs w:val="19"/>
              </w:rPr>
              <w:t xml:space="preserve"> </w:t>
            </w:r>
            <w:r>
              <w:rPr>
                <w:rFonts w:ascii="Verdana" w:eastAsia="Verdana" w:hAnsi="Verdana" w:cs="Verdana"/>
                <w:spacing w:val="1"/>
                <w:w w:val="105"/>
                <w:sz w:val="19"/>
                <w:szCs w:val="19"/>
              </w:rPr>
              <w:t>for</w:t>
            </w:r>
            <w:r>
              <w:rPr>
                <w:rFonts w:ascii="Verdana" w:eastAsia="Verdana" w:hAnsi="Verdana" w:cs="Verdana"/>
                <w:spacing w:val="36"/>
                <w:w w:val="103"/>
                <w:sz w:val="19"/>
                <w:szCs w:val="19"/>
              </w:rPr>
              <w:t xml:space="preserve"> </w:t>
            </w:r>
            <w:r>
              <w:rPr>
                <w:rFonts w:ascii="Verdana" w:eastAsia="Verdana" w:hAnsi="Verdana" w:cs="Verdana"/>
                <w:w w:val="105"/>
                <w:sz w:val="19"/>
                <w:szCs w:val="19"/>
              </w:rPr>
              <w:t>additional</w:t>
            </w:r>
            <w:r>
              <w:rPr>
                <w:rFonts w:ascii="Verdana" w:eastAsia="Verdana" w:hAnsi="Verdana" w:cs="Verdana"/>
                <w:spacing w:val="-16"/>
                <w:w w:val="105"/>
                <w:sz w:val="19"/>
                <w:szCs w:val="19"/>
              </w:rPr>
              <w:t xml:space="preserve"> </w:t>
            </w:r>
            <w:r>
              <w:rPr>
                <w:rFonts w:ascii="Verdana" w:eastAsia="Verdana" w:hAnsi="Verdana" w:cs="Verdana"/>
                <w:spacing w:val="1"/>
                <w:w w:val="105"/>
                <w:sz w:val="19"/>
                <w:szCs w:val="19"/>
              </w:rPr>
              <w:t>information</w:t>
            </w:r>
            <w:r>
              <w:rPr>
                <w:rFonts w:ascii="Verdana" w:eastAsia="Verdana" w:hAnsi="Verdana" w:cs="Verdana"/>
                <w:spacing w:val="-18"/>
                <w:w w:val="105"/>
                <w:sz w:val="19"/>
                <w:szCs w:val="19"/>
              </w:rPr>
              <w:t xml:space="preserve"> </w:t>
            </w:r>
            <w:r>
              <w:rPr>
                <w:rFonts w:ascii="Verdana" w:eastAsia="Verdana" w:hAnsi="Verdana" w:cs="Verdana"/>
                <w:spacing w:val="1"/>
                <w:w w:val="105"/>
                <w:sz w:val="19"/>
                <w:szCs w:val="19"/>
              </w:rPr>
              <w:t>about</w:t>
            </w:r>
            <w:r>
              <w:rPr>
                <w:rFonts w:ascii="Verdana" w:eastAsia="Verdana" w:hAnsi="Verdana" w:cs="Verdana"/>
                <w:spacing w:val="-12"/>
                <w:w w:val="105"/>
                <w:sz w:val="19"/>
                <w:szCs w:val="19"/>
              </w:rPr>
              <w:t xml:space="preserve"> </w:t>
            </w:r>
            <w:r>
              <w:rPr>
                <w:rFonts w:ascii="Verdana" w:eastAsia="Verdana" w:hAnsi="Verdana" w:cs="Verdana"/>
                <w:w w:val="105"/>
                <w:sz w:val="19"/>
                <w:szCs w:val="19"/>
              </w:rPr>
              <w:t>conducting</w:t>
            </w:r>
            <w:r>
              <w:rPr>
                <w:rFonts w:ascii="Verdana" w:eastAsia="Verdana" w:hAnsi="Verdana" w:cs="Verdana"/>
                <w:spacing w:val="-13"/>
                <w:w w:val="105"/>
                <w:sz w:val="19"/>
                <w:szCs w:val="19"/>
              </w:rPr>
              <w:t xml:space="preserve"> </w:t>
            </w:r>
            <w:r>
              <w:rPr>
                <w:rFonts w:ascii="Verdana" w:eastAsia="Verdana" w:hAnsi="Verdana" w:cs="Verdana"/>
                <w:w w:val="105"/>
                <w:sz w:val="19"/>
                <w:szCs w:val="19"/>
              </w:rPr>
              <w:t>a</w:t>
            </w:r>
            <w:r>
              <w:rPr>
                <w:rFonts w:ascii="Verdana" w:eastAsia="Verdana" w:hAnsi="Verdana" w:cs="Verdana"/>
                <w:spacing w:val="-13"/>
                <w:w w:val="105"/>
                <w:sz w:val="19"/>
                <w:szCs w:val="19"/>
              </w:rPr>
              <w:t xml:space="preserve"> </w:t>
            </w:r>
            <w:r>
              <w:rPr>
                <w:rFonts w:ascii="Verdana" w:eastAsia="Verdana" w:hAnsi="Verdana" w:cs="Verdana"/>
                <w:spacing w:val="1"/>
                <w:w w:val="105"/>
                <w:sz w:val="19"/>
                <w:szCs w:val="19"/>
              </w:rPr>
              <w:t>scope</w:t>
            </w:r>
            <w:r>
              <w:rPr>
                <w:rFonts w:ascii="Verdana" w:eastAsia="Verdana" w:hAnsi="Verdana" w:cs="Verdana"/>
                <w:spacing w:val="-16"/>
                <w:w w:val="105"/>
                <w:sz w:val="19"/>
                <w:szCs w:val="19"/>
              </w:rPr>
              <w:t xml:space="preserve"> </w:t>
            </w:r>
            <w:r>
              <w:rPr>
                <w:rFonts w:ascii="Verdana" w:eastAsia="Verdana" w:hAnsi="Verdana" w:cs="Verdana"/>
                <w:w w:val="105"/>
                <w:sz w:val="19"/>
                <w:szCs w:val="19"/>
              </w:rPr>
              <w:t>review</w:t>
            </w:r>
          </w:p>
        </w:tc>
      </w:tr>
      <w:tr w:rsidR="007318C2" w14:paraId="24BDA594" w14:textId="77777777" w:rsidTr="00B35E6E">
        <w:trPr>
          <w:trHeight w:hRule="exact" w:val="994"/>
        </w:trPr>
        <w:tc>
          <w:tcPr>
            <w:tcW w:w="720" w:type="dxa"/>
            <w:tcBorders>
              <w:top w:val="single" w:sz="8" w:space="0" w:color="000000"/>
              <w:left w:val="single" w:sz="8" w:space="0" w:color="000000"/>
              <w:bottom w:val="single" w:sz="8" w:space="0" w:color="000000"/>
              <w:right w:val="single" w:sz="5" w:space="0" w:color="000000"/>
            </w:tcBorders>
          </w:tcPr>
          <w:p w14:paraId="24BDA58D" w14:textId="77777777" w:rsidR="007318C2" w:rsidRDefault="007318C2">
            <w:pPr>
              <w:pStyle w:val="TableParagraph"/>
              <w:spacing w:before="1" w:line="310" w:lineRule="exact"/>
              <w:rPr>
                <w:sz w:val="31"/>
                <w:szCs w:val="31"/>
              </w:rPr>
            </w:pPr>
          </w:p>
          <w:p w14:paraId="24BDA58E" w14:textId="77777777" w:rsidR="007318C2" w:rsidRDefault="00D36A7D">
            <w:pPr>
              <w:pStyle w:val="TableParagraph"/>
              <w:ind w:left="210"/>
              <w:rPr>
                <w:rFonts w:ascii="Wingdings" w:eastAsia="Wingdings" w:hAnsi="Wingdings" w:cs="Wingdings"/>
                <w:sz w:val="31"/>
                <w:szCs w:val="31"/>
              </w:rPr>
            </w:pPr>
            <w:r>
              <w:rPr>
                <w:rFonts w:ascii="Wingdings" w:eastAsia="Wingdings" w:hAnsi="Wingdings" w:cs="Wingdings"/>
                <w:sz w:val="31"/>
                <w:szCs w:val="31"/>
              </w:rPr>
              <w:t></w:t>
            </w:r>
          </w:p>
        </w:tc>
        <w:tc>
          <w:tcPr>
            <w:tcW w:w="1800" w:type="dxa"/>
            <w:tcBorders>
              <w:top w:val="single" w:sz="8" w:space="0" w:color="000000"/>
              <w:left w:val="single" w:sz="5" w:space="0" w:color="000000"/>
              <w:bottom w:val="single" w:sz="8" w:space="0" w:color="000000"/>
              <w:right w:val="single" w:sz="5" w:space="0" w:color="000000"/>
            </w:tcBorders>
          </w:tcPr>
          <w:p w14:paraId="24BDA58F" w14:textId="77777777" w:rsidR="007318C2" w:rsidRDefault="007318C2"/>
        </w:tc>
        <w:tc>
          <w:tcPr>
            <w:tcW w:w="792" w:type="dxa"/>
            <w:tcBorders>
              <w:top w:val="single" w:sz="8" w:space="0" w:color="000000"/>
              <w:left w:val="single" w:sz="5" w:space="0" w:color="000000"/>
              <w:bottom w:val="single" w:sz="8" w:space="0" w:color="000000"/>
              <w:right w:val="single" w:sz="5" w:space="0" w:color="000000"/>
            </w:tcBorders>
          </w:tcPr>
          <w:p w14:paraId="24BDA590" w14:textId="77777777" w:rsidR="007318C2" w:rsidRDefault="007318C2">
            <w:pPr>
              <w:pStyle w:val="TableParagraph"/>
              <w:spacing w:before="3" w:line="170" w:lineRule="exact"/>
              <w:rPr>
                <w:sz w:val="17"/>
                <w:szCs w:val="17"/>
              </w:rPr>
            </w:pPr>
          </w:p>
          <w:p w14:paraId="24BDA591" w14:textId="77777777" w:rsidR="007318C2" w:rsidRDefault="007318C2">
            <w:pPr>
              <w:pStyle w:val="TableParagraph"/>
              <w:spacing w:line="200" w:lineRule="exact"/>
              <w:rPr>
                <w:sz w:val="20"/>
                <w:szCs w:val="20"/>
              </w:rPr>
            </w:pPr>
          </w:p>
          <w:p w14:paraId="24BDA592" w14:textId="77777777" w:rsidR="007318C2" w:rsidRDefault="00D36A7D">
            <w:pPr>
              <w:pStyle w:val="TableParagraph"/>
              <w:ind w:left="305" w:right="287"/>
              <w:jc w:val="center"/>
              <w:rPr>
                <w:rFonts w:ascii="Arial" w:eastAsia="Arial" w:hAnsi="Arial" w:cs="Arial"/>
                <w:sz w:val="19"/>
                <w:szCs w:val="19"/>
              </w:rPr>
            </w:pPr>
            <w:r>
              <w:rPr>
                <w:rFonts w:ascii="Arial"/>
                <w:w w:val="105"/>
                <w:sz w:val="19"/>
              </w:rPr>
              <w:t>2</w:t>
            </w:r>
          </w:p>
        </w:tc>
        <w:tc>
          <w:tcPr>
            <w:tcW w:w="6318" w:type="dxa"/>
            <w:tcBorders>
              <w:top w:val="single" w:sz="8" w:space="0" w:color="000000"/>
              <w:left w:val="single" w:sz="5" w:space="0" w:color="000000"/>
              <w:bottom w:val="single" w:sz="8" w:space="0" w:color="000000"/>
              <w:right w:val="single" w:sz="8" w:space="0" w:color="000000"/>
            </w:tcBorders>
          </w:tcPr>
          <w:p w14:paraId="24BDA593" w14:textId="77777777" w:rsidR="007318C2" w:rsidRDefault="00D36A7D">
            <w:pPr>
              <w:pStyle w:val="TableParagraph"/>
              <w:spacing w:before="4" w:line="252" w:lineRule="auto"/>
              <w:ind w:left="99" w:right="102"/>
              <w:jc w:val="both"/>
              <w:rPr>
                <w:rFonts w:ascii="Verdana" w:eastAsia="Verdana" w:hAnsi="Verdana" w:cs="Verdana"/>
                <w:sz w:val="19"/>
                <w:szCs w:val="19"/>
              </w:rPr>
            </w:pPr>
            <w:r>
              <w:rPr>
                <w:rFonts w:ascii="Verdana"/>
                <w:w w:val="105"/>
                <w:sz w:val="19"/>
              </w:rPr>
              <w:t>Complete</w:t>
            </w:r>
            <w:r>
              <w:rPr>
                <w:rFonts w:ascii="Verdana"/>
                <w:spacing w:val="68"/>
                <w:w w:val="105"/>
                <w:sz w:val="19"/>
              </w:rPr>
              <w:t xml:space="preserve"> </w:t>
            </w:r>
            <w:r>
              <w:rPr>
                <w:rFonts w:ascii="Verdana"/>
                <w:spacing w:val="1"/>
                <w:w w:val="105"/>
                <w:sz w:val="19"/>
              </w:rPr>
              <w:t>the</w:t>
            </w:r>
            <w:r>
              <w:rPr>
                <w:rFonts w:ascii="Verdana"/>
                <w:spacing w:val="68"/>
                <w:w w:val="105"/>
                <w:sz w:val="19"/>
              </w:rPr>
              <w:t xml:space="preserve"> </w:t>
            </w:r>
            <w:r>
              <w:rPr>
                <w:rFonts w:ascii="Verdana"/>
                <w:spacing w:val="1"/>
                <w:w w:val="105"/>
                <w:sz w:val="19"/>
              </w:rPr>
              <w:t>Scope</w:t>
            </w:r>
            <w:r>
              <w:rPr>
                <w:rFonts w:ascii="Verdana"/>
                <w:spacing w:val="64"/>
                <w:w w:val="105"/>
                <w:sz w:val="19"/>
              </w:rPr>
              <w:t xml:space="preserve"> </w:t>
            </w:r>
            <w:r>
              <w:rPr>
                <w:rFonts w:ascii="Verdana"/>
                <w:spacing w:val="1"/>
                <w:w w:val="105"/>
                <w:sz w:val="19"/>
              </w:rPr>
              <w:t>Review</w:t>
            </w:r>
            <w:r w:rsidR="00265F59">
              <w:rPr>
                <w:rFonts w:ascii="Verdana"/>
                <w:w w:val="105"/>
                <w:sz w:val="19"/>
              </w:rPr>
              <w:t xml:space="preserve"> </w:t>
            </w:r>
            <w:r>
              <w:rPr>
                <w:rFonts w:ascii="Verdana"/>
                <w:spacing w:val="1"/>
                <w:w w:val="105"/>
                <w:sz w:val="19"/>
              </w:rPr>
              <w:t>checklist</w:t>
            </w:r>
            <w:r>
              <w:rPr>
                <w:rFonts w:ascii="Verdana"/>
                <w:spacing w:val="64"/>
                <w:w w:val="105"/>
                <w:sz w:val="19"/>
              </w:rPr>
              <w:t xml:space="preserve"> </w:t>
            </w:r>
            <w:r>
              <w:rPr>
                <w:rFonts w:ascii="Verdana"/>
                <w:spacing w:val="1"/>
                <w:w w:val="105"/>
                <w:sz w:val="19"/>
              </w:rPr>
              <w:t>(</w:t>
            </w:r>
            <w:r>
              <w:rPr>
                <w:rFonts w:ascii="Verdana"/>
                <w:b/>
                <w:spacing w:val="1"/>
                <w:w w:val="105"/>
                <w:sz w:val="19"/>
              </w:rPr>
              <w:t>Figure</w:t>
            </w:r>
            <w:r>
              <w:rPr>
                <w:rFonts w:ascii="Verdana"/>
                <w:b/>
                <w:spacing w:val="5"/>
                <w:w w:val="105"/>
                <w:sz w:val="19"/>
              </w:rPr>
              <w:t xml:space="preserve"> </w:t>
            </w:r>
            <w:r>
              <w:rPr>
                <w:rFonts w:ascii="Verdana"/>
                <w:b/>
                <w:w w:val="105"/>
                <w:sz w:val="19"/>
              </w:rPr>
              <w:t>4.18</w:t>
            </w:r>
            <w:r>
              <w:rPr>
                <w:rFonts w:ascii="Verdana"/>
                <w:w w:val="105"/>
                <w:sz w:val="19"/>
              </w:rPr>
              <w:t>),</w:t>
            </w:r>
            <w:r>
              <w:rPr>
                <w:rFonts w:ascii="Verdana"/>
                <w:spacing w:val="51"/>
                <w:w w:val="103"/>
                <w:sz w:val="19"/>
              </w:rPr>
              <w:t xml:space="preserve"> </w:t>
            </w:r>
            <w:r>
              <w:rPr>
                <w:rFonts w:ascii="Verdana"/>
                <w:w w:val="105"/>
                <w:sz w:val="19"/>
              </w:rPr>
              <w:t>originally</w:t>
            </w:r>
            <w:r>
              <w:rPr>
                <w:rFonts w:ascii="Verdana"/>
                <w:spacing w:val="-14"/>
                <w:w w:val="105"/>
                <w:sz w:val="19"/>
              </w:rPr>
              <w:t xml:space="preserve"> </w:t>
            </w:r>
            <w:r>
              <w:rPr>
                <w:rFonts w:ascii="Verdana"/>
                <w:spacing w:val="1"/>
                <w:w w:val="105"/>
                <w:sz w:val="19"/>
              </w:rPr>
              <w:t>published</w:t>
            </w:r>
            <w:r>
              <w:rPr>
                <w:rFonts w:ascii="Verdana"/>
                <w:spacing w:val="-8"/>
                <w:w w:val="105"/>
                <w:sz w:val="19"/>
              </w:rPr>
              <w:t xml:space="preserve"> </w:t>
            </w:r>
            <w:r>
              <w:rPr>
                <w:rFonts w:ascii="Verdana"/>
                <w:spacing w:val="-1"/>
                <w:w w:val="105"/>
                <w:sz w:val="19"/>
              </w:rPr>
              <w:t>in</w:t>
            </w:r>
            <w:r>
              <w:rPr>
                <w:rFonts w:ascii="Verdana"/>
                <w:spacing w:val="-8"/>
                <w:w w:val="105"/>
                <w:sz w:val="19"/>
              </w:rPr>
              <w:t xml:space="preserve"> </w:t>
            </w:r>
            <w:r>
              <w:rPr>
                <w:rFonts w:ascii="Verdana"/>
                <w:spacing w:val="1"/>
                <w:w w:val="105"/>
                <w:sz w:val="19"/>
              </w:rPr>
              <w:t>the</w:t>
            </w:r>
            <w:r>
              <w:rPr>
                <w:rFonts w:ascii="Verdana"/>
                <w:spacing w:val="-13"/>
                <w:w w:val="105"/>
                <w:sz w:val="19"/>
              </w:rPr>
              <w:t xml:space="preserve"> </w:t>
            </w:r>
            <w:r>
              <w:rPr>
                <w:rFonts w:ascii="Verdana"/>
                <w:i/>
                <w:w w:val="105"/>
                <w:sz w:val="19"/>
              </w:rPr>
              <w:t>Electrical</w:t>
            </w:r>
            <w:r>
              <w:rPr>
                <w:rFonts w:ascii="Verdana"/>
                <w:i/>
                <w:spacing w:val="-10"/>
                <w:w w:val="105"/>
                <w:sz w:val="19"/>
              </w:rPr>
              <w:t xml:space="preserve"> </w:t>
            </w:r>
            <w:r>
              <w:rPr>
                <w:rFonts w:ascii="Verdana"/>
                <w:i/>
                <w:w w:val="105"/>
                <w:sz w:val="19"/>
              </w:rPr>
              <w:t>Pre-Construction</w:t>
            </w:r>
            <w:r>
              <w:rPr>
                <w:rFonts w:ascii="Verdana"/>
                <w:i/>
                <w:spacing w:val="-9"/>
                <w:w w:val="105"/>
                <w:sz w:val="19"/>
              </w:rPr>
              <w:t xml:space="preserve"> </w:t>
            </w:r>
            <w:r>
              <w:rPr>
                <w:rFonts w:ascii="Verdana"/>
                <w:i/>
                <w:spacing w:val="1"/>
                <w:w w:val="105"/>
                <w:sz w:val="19"/>
              </w:rPr>
              <w:t>Planning</w:t>
            </w:r>
            <w:r>
              <w:rPr>
                <w:rFonts w:ascii="Verdana"/>
                <w:i/>
                <w:spacing w:val="62"/>
                <w:w w:val="103"/>
                <w:sz w:val="19"/>
              </w:rPr>
              <w:t xml:space="preserve"> </w:t>
            </w:r>
            <w:r>
              <w:rPr>
                <w:rFonts w:ascii="Verdana"/>
                <w:i/>
                <w:spacing w:val="1"/>
                <w:w w:val="105"/>
                <w:sz w:val="19"/>
              </w:rPr>
              <w:t>Process</w:t>
            </w:r>
            <w:r>
              <w:rPr>
                <w:rFonts w:ascii="Verdana"/>
                <w:i/>
                <w:w w:val="105"/>
                <w:sz w:val="19"/>
              </w:rPr>
              <w:t xml:space="preserve"> </w:t>
            </w:r>
            <w:r>
              <w:rPr>
                <w:rFonts w:ascii="Verdana"/>
                <w:i/>
                <w:spacing w:val="1"/>
                <w:w w:val="105"/>
                <w:sz w:val="19"/>
              </w:rPr>
              <w:t xml:space="preserve">Implementation Manual, </w:t>
            </w:r>
            <w:r>
              <w:rPr>
                <w:rFonts w:ascii="Verdana"/>
                <w:w w:val="105"/>
                <w:sz w:val="19"/>
              </w:rPr>
              <w:t>and</w:t>
            </w:r>
            <w:r>
              <w:rPr>
                <w:rFonts w:ascii="Verdana"/>
                <w:spacing w:val="3"/>
                <w:w w:val="105"/>
                <w:sz w:val="19"/>
              </w:rPr>
              <w:t xml:space="preserve"> </w:t>
            </w:r>
            <w:r>
              <w:rPr>
                <w:rFonts w:ascii="Verdana"/>
                <w:spacing w:val="1"/>
                <w:w w:val="105"/>
                <w:sz w:val="19"/>
              </w:rPr>
              <w:t>ensure</w:t>
            </w:r>
            <w:r>
              <w:rPr>
                <w:rFonts w:ascii="Verdana"/>
                <w:w w:val="105"/>
                <w:sz w:val="19"/>
              </w:rPr>
              <w:t xml:space="preserve"> </w:t>
            </w:r>
            <w:r>
              <w:rPr>
                <w:rFonts w:ascii="Verdana"/>
                <w:spacing w:val="1"/>
                <w:w w:val="105"/>
                <w:sz w:val="19"/>
              </w:rPr>
              <w:t>both</w:t>
            </w:r>
            <w:r>
              <w:rPr>
                <w:rFonts w:ascii="Verdana"/>
                <w:spacing w:val="2"/>
                <w:w w:val="105"/>
                <w:sz w:val="19"/>
              </w:rPr>
              <w:t xml:space="preserve"> </w:t>
            </w:r>
            <w:r>
              <w:rPr>
                <w:rFonts w:ascii="Verdana"/>
                <w:spacing w:val="1"/>
                <w:w w:val="105"/>
                <w:sz w:val="19"/>
              </w:rPr>
              <w:t>the</w:t>
            </w:r>
            <w:r>
              <w:rPr>
                <w:rFonts w:ascii="Verdana"/>
                <w:w w:val="105"/>
                <w:sz w:val="19"/>
              </w:rPr>
              <w:t xml:space="preserve"> </w:t>
            </w:r>
            <w:r>
              <w:rPr>
                <w:rFonts w:ascii="Verdana"/>
                <w:spacing w:val="1"/>
                <w:w w:val="105"/>
                <w:sz w:val="19"/>
              </w:rPr>
              <w:t>Project</w:t>
            </w:r>
            <w:r>
              <w:rPr>
                <w:rFonts w:ascii="Verdana"/>
                <w:spacing w:val="22"/>
                <w:w w:val="103"/>
                <w:sz w:val="19"/>
              </w:rPr>
              <w:t xml:space="preserve"> </w:t>
            </w:r>
            <w:r>
              <w:rPr>
                <w:rFonts w:ascii="Verdana"/>
                <w:spacing w:val="1"/>
                <w:w w:val="105"/>
                <w:sz w:val="19"/>
              </w:rPr>
              <w:t>Manager</w:t>
            </w:r>
            <w:r>
              <w:rPr>
                <w:rFonts w:ascii="Verdana"/>
                <w:spacing w:val="-14"/>
                <w:w w:val="105"/>
                <w:sz w:val="19"/>
              </w:rPr>
              <w:t xml:space="preserve"> </w:t>
            </w:r>
            <w:r>
              <w:rPr>
                <w:rFonts w:ascii="Verdana"/>
                <w:w w:val="105"/>
                <w:sz w:val="19"/>
              </w:rPr>
              <w:t>and</w:t>
            </w:r>
            <w:r>
              <w:rPr>
                <w:rFonts w:ascii="Verdana"/>
                <w:spacing w:val="-10"/>
                <w:w w:val="105"/>
                <w:sz w:val="19"/>
              </w:rPr>
              <w:t xml:space="preserve"> </w:t>
            </w:r>
            <w:r>
              <w:rPr>
                <w:rFonts w:ascii="Verdana"/>
                <w:spacing w:val="1"/>
                <w:w w:val="105"/>
                <w:sz w:val="19"/>
              </w:rPr>
              <w:t>site</w:t>
            </w:r>
            <w:r>
              <w:rPr>
                <w:rFonts w:ascii="Verdana"/>
                <w:spacing w:val="-13"/>
                <w:w w:val="105"/>
                <w:sz w:val="19"/>
              </w:rPr>
              <w:t xml:space="preserve"> </w:t>
            </w:r>
            <w:r>
              <w:rPr>
                <w:rFonts w:ascii="Verdana"/>
                <w:spacing w:val="1"/>
                <w:w w:val="105"/>
                <w:sz w:val="19"/>
              </w:rPr>
              <w:t>supervisor</w:t>
            </w:r>
            <w:r>
              <w:rPr>
                <w:rFonts w:ascii="Verdana"/>
                <w:spacing w:val="-14"/>
                <w:w w:val="105"/>
                <w:sz w:val="19"/>
              </w:rPr>
              <w:t xml:space="preserve"> </w:t>
            </w:r>
            <w:r>
              <w:rPr>
                <w:rFonts w:ascii="Verdana"/>
                <w:spacing w:val="1"/>
                <w:w w:val="105"/>
                <w:sz w:val="19"/>
              </w:rPr>
              <w:t>understand</w:t>
            </w:r>
            <w:r>
              <w:rPr>
                <w:rFonts w:ascii="Verdana"/>
                <w:spacing w:val="-10"/>
                <w:w w:val="105"/>
                <w:sz w:val="19"/>
              </w:rPr>
              <w:t xml:space="preserve"> </w:t>
            </w:r>
            <w:r>
              <w:rPr>
                <w:rFonts w:ascii="Verdana"/>
                <w:spacing w:val="1"/>
                <w:w w:val="105"/>
                <w:sz w:val="19"/>
              </w:rPr>
              <w:t>the</w:t>
            </w:r>
            <w:r>
              <w:rPr>
                <w:rFonts w:ascii="Verdana"/>
                <w:spacing w:val="-13"/>
                <w:w w:val="105"/>
                <w:sz w:val="19"/>
              </w:rPr>
              <w:t xml:space="preserve"> </w:t>
            </w:r>
            <w:r>
              <w:rPr>
                <w:rFonts w:ascii="Verdana"/>
                <w:spacing w:val="1"/>
                <w:w w:val="105"/>
                <w:sz w:val="19"/>
              </w:rPr>
              <w:t>scope</w:t>
            </w:r>
            <w:r>
              <w:rPr>
                <w:rFonts w:ascii="Verdana"/>
                <w:spacing w:val="-13"/>
                <w:w w:val="105"/>
                <w:sz w:val="19"/>
              </w:rPr>
              <w:t xml:space="preserve"> </w:t>
            </w:r>
            <w:r>
              <w:rPr>
                <w:rFonts w:ascii="Verdana"/>
                <w:w w:val="105"/>
                <w:sz w:val="19"/>
              </w:rPr>
              <w:t>of</w:t>
            </w:r>
            <w:r>
              <w:rPr>
                <w:rFonts w:ascii="Verdana"/>
                <w:spacing w:val="-13"/>
                <w:w w:val="105"/>
                <w:sz w:val="19"/>
              </w:rPr>
              <w:t xml:space="preserve"> </w:t>
            </w:r>
            <w:r>
              <w:rPr>
                <w:rFonts w:ascii="Verdana"/>
                <w:spacing w:val="1"/>
                <w:w w:val="105"/>
                <w:sz w:val="19"/>
              </w:rPr>
              <w:t>work.</w:t>
            </w:r>
          </w:p>
        </w:tc>
      </w:tr>
      <w:tr w:rsidR="007318C2" w14:paraId="24BDA59A" w14:textId="77777777" w:rsidTr="00B35E6E">
        <w:trPr>
          <w:trHeight w:hRule="exact" w:val="749"/>
        </w:trPr>
        <w:tc>
          <w:tcPr>
            <w:tcW w:w="720" w:type="dxa"/>
            <w:tcBorders>
              <w:top w:val="single" w:sz="8" w:space="0" w:color="000000"/>
              <w:left w:val="single" w:sz="8" w:space="0" w:color="000000"/>
              <w:bottom w:val="single" w:sz="8" w:space="0" w:color="000000"/>
              <w:right w:val="single" w:sz="5" w:space="0" w:color="000000"/>
            </w:tcBorders>
          </w:tcPr>
          <w:p w14:paraId="24BDA595" w14:textId="77777777" w:rsidR="007318C2" w:rsidRDefault="00D36A7D">
            <w:pPr>
              <w:pStyle w:val="TableParagraph"/>
              <w:spacing w:before="190"/>
              <w:ind w:left="210"/>
              <w:rPr>
                <w:rFonts w:ascii="Wingdings" w:eastAsia="Wingdings" w:hAnsi="Wingdings" w:cs="Wingdings"/>
                <w:sz w:val="31"/>
                <w:szCs w:val="31"/>
              </w:rPr>
            </w:pPr>
            <w:r>
              <w:rPr>
                <w:rFonts w:ascii="Wingdings" w:eastAsia="Wingdings" w:hAnsi="Wingdings" w:cs="Wingdings"/>
                <w:sz w:val="31"/>
                <w:szCs w:val="31"/>
              </w:rPr>
              <w:t></w:t>
            </w:r>
          </w:p>
        </w:tc>
        <w:tc>
          <w:tcPr>
            <w:tcW w:w="1800" w:type="dxa"/>
            <w:tcBorders>
              <w:top w:val="single" w:sz="8" w:space="0" w:color="000000"/>
              <w:left w:val="single" w:sz="5" w:space="0" w:color="000000"/>
              <w:bottom w:val="single" w:sz="8" w:space="0" w:color="000000"/>
              <w:right w:val="single" w:sz="5" w:space="0" w:color="000000"/>
            </w:tcBorders>
          </w:tcPr>
          <w:p w14:paraId="24BDA596" w14:textId="77777777" w:rsidR="007318C2" w:rsidRDefault="007318C2"/>
        </w:tc>
        <w:tc>
          <w:tcPr>
            <w:tcW w:w="792" w:type="dxa"/>
            <w:tcBorders>
              <w:top w:val="single" w:sz="8" w:space="0" w:color="000000"/>
              <w:left w:val="single" w:sz="5" w:space="0" w:color="000000"/>
              <w:bottom w:val="single" w:sz="8" w:space="0" w:color="000000"/>
              <w:right w:val="single" w:sz="5" w:space="0" w:color="000000"/>
            </w:tcBorders>
          </w:tcPr>
          <w:p w14:paraId="24BDA597" w14:textId="77777777" w:rsidR="007318C2" w:rsidRDefault="007318C2">
            <w:pPr>
              <w:pStyle w:val="TableParagraph"/>
              <w:spacing w:before="13" w:line="240" w:lineRule="exact"/>
              <w:rPr>
                <w:sz w:val="24"/>
                <w:szCs w:val="24"/>
              </w:rPr>
            </w:pPr>
          </w:p>
          <w:p w14:paraId="24BDA598" w14:textId="77777777" w:rsidR="007318C2" w:rsidRDefault="00D36A7D">
            <w:pPr>
              <w:pStyle w:val="TableParagraph"/>
              <w:ind w:left="305" w:right="287"/>
              <w:jc w:val="center"/>
              <w:rPr>
                <w:rFonts w:ascii="Arial" w:eastAsia="Arial" w:hAnsi="Arial" w:cs="Arial"/>
                <w:sz w:val="19"/>
                <w:szCs w:val="19"/>
              </w:rPr>
            </w:pPr>
            <w:r>
              <w:rPr>
                <w:rFonts w:ascii="Arial"/>
                <w:w w:val="105"/>
                <w:sz w:val="19"/>
              </w:rPr>
              <w:t>3</w:t>
            </w:r>
          </w:p>
        </w:tc>
        <w:tc>
          <w:tcPr>
            <w:tcW w:w="6318" w:type="dxa"/>
            <w:tcBorders>
              <w:top w:val="single" w:sz="8" w:space="0" w:color="000000"/>
              <w:left w:val="single" w:sz="5" w:space="0" w:color="000000"/>
              <w:bottom w:val="single" w:sz="8" w:space="0" w:color="000000"/>
              <w:right w:val="single" w:sz="8" w:space="0" w:color="000000"/>
            </w:tcBorders>
          </w:tcPr>
          <w:p w14:paraId="24BDA599" w14:textId="77777777" w:rsidR="007318C2" w:rsidRDefault="00D36A7D">
            <w:pPr>
              <w:pStyle w:val="TableParagraph"/>
              <w:spacing w:before="4" w:line="252" w:lineRule="auto"/>
              <w:ind w:left="99" w:right="103"/>
              <w:jc w:val="both"/>
              <w:rPr>
                <w:rFonts w:ascii="Verdana" w:eastAsia="Verdana" w:hAnsi="Verdana" w:cs="Verdana"/>
                <w:sz w:val="19"/>
                <w:szCs w:val="19"/>
              </w:rPr>
            </w:pPr>
            <w:r>
              <w:rPr>
                <w:rFonts w:ascii="Verdana"/>
                <w:w w:val="105"/>
                <w:sz w:val="19"/>
              </w:rPr>
              <w:t>Review</w:t>
            </w:r>
            <w:r>
              <w:rPr>
                <w:rFonts w:ascii="Verdana"/>
                <w:spacing w:val="8"/>
                <w:w w:val="105"/>
                <w:sz w:val="19"/>
              </w:rPr>
              <w:t xml:space="preserve"> </w:t>
            </w:r>
            <w:r>
              <w:rPr>
                <w:rFonts w:ascii="Verdana"/>
                <w:spacing w:val="1"/>
                <w:w w:val="105"/>
                <w:sz w:val="19"/>
              </w:rPr>
              <w:t>the</w:t>
            </w:r>
            <w:r>
              <w:rPr>
                <w:rFonts w:ascii="Verdana"/>
                <w:spacing w:val="10"/>
                <w:w w:val="105"/>
                <w:sz w:val="19"/>
              </w:rPr>
              <w:t xml:space="preserve"> </w:t>
            </w:r>
            <w:r>
              <w:rPr>
                <w:rFonts w:ascii="Verdana"/>
                <w:spacing w:val="1"/>
                <w:w w:val="105"/>
                <w:sz w:val="19"/>
              </w:rPr>
              <w:t>schedule</w:t>
            </w:r>
            <w:r>
              <w:rPr>
                <w:rFonts w:ascii="Verdana"/>
                <w:spacing w:val="5"/>
                <w:w w:val="105"/>
                <w:sz w:val="19"/>
              </w:rPr>
              <w:t xml:space="preserve"> </w:t>
            </w:r>
            <w:r>
              <w:rPr>
                <w:rFonts w:ascii="Verdana"/>
                <w:spacing w:val="2"/>
                <w:w w:val="105"/>
                <w:sz w:val="19"/>
              </w:rPr>
              <w:t>to</w:t>
            </w:r>
            <w:r>
              <w:rPr>
                <w:rFonts w:ascii="Verdana"/>
                <w:spacing w:val="8"/>
                <w:w w:val="105"/>
                <w:sz w:val="19"/>
              </w:rPr>
              <w:t xml:space="preserve"> </w:t>
            </w:r>
            <w:r>
              <w:rPr>
                <w:rFonts w:ascii="Verdana"/>
                <w:w w:val="105"/>
                <w:sz w:val="19"/>
              </w:rPr>
              <w:t>understand</w:t>
            </w:r>
            <w:r>
              <w:rPr>
                <w:rFonts w:ascii="Verdana"/>
                <w:spacing w:val="9"/>
                <w:w w:val="105"/>
                <w:sz w:val="19"/>
              </w:rPr>
              <w:t xml:space="preserve"> </w:t>
            </w:r>
            <w:r>
              <w:rPr>
                <w:rFonts w:ascii="Verdana"/>
                <w:spacing w:val="1"/>
                <w:w w:val="105"/>
                <w:sz w:val="19"/>
              </w:rPr>
              <w:t>the</w:t>
            </w:r>
            <w:r>
              <w:rPr>
                <w:rFonts w:ascii="Verdana"/>
                <w:spacing w:val="9"/>
                <w:w w:val="105"/>
                <w:sz w:val="19"/>
              </w:rPr>
              <w:t xml:space="preserve"> </w:t>
            </w:r>
            <w:r>
              <w:rPr>
                <w:rFonts w:ascii="Verdana"/>
                <w:w w:val="105"/>
                <w:sz w:val="19"/>
              </w:rPr>
              <w:t>timeline</w:t>
            </w:r>
            <w:r>
              <w:rPr>
                <w:rFonts w:ascii="Verdana"/>
                <w:spacing w:val="5"/>
                <w:w w:val="105"/>
                <w:sz w:val="19"/>
              </w:rPr>
              <w:t xml:space="preserve"> </w:t>
            </w:r>
            <w:r>
              <w:rPr>
                <w:rFonts w:ascii="Verdana"/>
                <w:w w:val="105"/>
                <w:sz w:val="19"/>
              </w:rPr>
              <w:t>for</w:t>
            </w:r>
            <w:r>
              <w:rPr>
                <w:rFonts w:ascii="Verdana"/>
                <w:spacing w:val="48"/>
                <w:w w:val="103"/>
                <w:sz w:val="19"/>
              </w:rPr>
              <w:t xml:space="preserve"> </w:t>
            </w:r>
            <w:r>
              <w:rPr>
                <w:rFonts w:ascii="Verdana"/>
                <w:w w:val="105"/>
                <w:sz w:val="19"/>
              </w:rPr>
              <w:t>completing</w:t>
            </w:r>
            <w:r>
              <w:rPr>
                <w:rFonts w:ascii="Verdana"/>
                <w:spacing w:val="1"/>
                <w:w w:val="105"/>
                <w:sz w:val="19"/>
              </w:rPr>
              <w:t xml:space="preserve"> work</w:t>
            </w:r>
            <w:r>
              <w:rPr>
                <w:rFonts w:ascii="Verdana"/>
                <w:spacing w:val="-1"/>
                <w:w w:val="105"/>
                <w:sz w:val="19"/>
              </w:rPr>
              <w:t xml:space="preserve"> </w:t>
            </w:r>
            <w:r>
              <w:rPr>
                <w:rFonts w:ascii="Verdana"/>
                <w:spacing w:val="1"/>
                <w:w w:val="105"/>
                <w:sz w:val="19"/>
              </w:rPr>
              <w:t>tasks</w:t>
            </w:r>
            <w:r>
              <w:rPr>
                <w:rFonts w:ascii="Verdana"/>
                <w:w w:val="105"/>
                <w:sz w:val="19"/>
              </w:rPr>
              <w:t xml:space="preserve"> and</w:t>
            </w:r>
            <w:r>
              <w:rPr>
                <w:rFonts w:ascii="Verdana"/>
                <w:spacing w:val="6"/>
                <w:w w:val="105"/>
                <w:sz w:val="19"/>
              </w:rPr>
              <w:t xml:space="preserve"> </w:t>
            </w:r>
            <w:r>
              <w:rPr>
                <w:rFonts w:ascii="Verdana"/>
                <w:spacing w:val="-1"/>
                <w:w w:val="105"/>
                <w:sz w:val="19"/>
              </w:rPr>
              <w:t>review</w:t>
            </w:r>
            <w:r>
              <w:rPr>
                <w:rFonts w:ascii="Verdana"/>
                <w:spacing w:val="2"/>
                <w:w w:val="105"/>
                <w:sz w:val="19"/>
              </w:rPr>
              <w:t xml:space="preserve"> </w:t>
            </w:r>
            <w:r>
              <w:rPr>
                <w:rFonts w:ascii="Verdana"/>
                <w:spacing w:val="3"/>
                <w:w w:val="105"/>
                <w:sz w:val="19"/>
              </w:rPr>
              <w:t>the</w:t>
            </w:r>
            <w:r>
              <w:rPr>
                <w:rFonts w:ascii="Verdana"/>
                <w:spacing w:val="-2"/>
                <w:w w:val="105"/>
                <w:sz w:val="19"/>
              </w:rPr>
              <w:t xml:space="preserve"> </w:t>
            </w:r>
            <w:r>
              <w:rPr>
                <w:rFonts w:ascii="Verdana"/>
                <w:spacing w:val="1"/>
                <w:w w:val="105"/>
                <w:sz w:val="19"/>
              </w:rPr>
              <w:t>work</w:t>
            </w:r>
            <w:r>
              <w:rPr>
                <w:rFonts w:ascii="Verdana"/>
                <w:spacing w:val="-1"/>
                <w:w w:val="105"/>
                <w:sz w:val="19"/>
              </w:rPr>
              <w:t xml:space="preserve"> </w:t>
            </w:r>
            <w:r>
              <w:rPr>
                <w:rFonts w:ascii="Verdana"/>
                <w:spacing w:val="1"/>
                <w:w w:val="105"/>
                <w:sz w:val="19"/>
              </w:rPr>
              <w:t>strategy</w:t>
            </w:r>
            <w:r>
              <w:rPr>
                <w:rFonts w:ascii="Verdana"/>
                <w:spacing w:val="-1"/>
                <w:w w:val="105"/>
                <w:sz w:val="19"/>
              </w:rPr>
              <w:t xml:space="preserve"> </w:t>
            </w:r>
            <w:r>
              <w:rPr>
                <w:rFonts w:ascii="Verdana"/>
                <w:spacing w:val="1"/>
                <w:w w:val="105"/>
                <w:sz w:val="19"/>
              </w:rPr>
              <w:t>that</w:t>
            </w:r>
            <w:r>
              <w:rPr>
                <w:rFonts w:ascii="Verdana"/>
                <w:w w:val="105"/>
                <w:sz w:val="19"/>
              </w:rPr>
              <w:t xml:space="preserve"> has</w:t>
            </w:r>
            <w:r>
              <w:rPr>
                <w:rFonts w:ascii="Verdana"/>
                <w:spacing w:val="34"/>
                <w:w w:val="103"/>
                <w:sz w:val="19"/>
              </w:rPr>
              <w:t xml:space="preserve"> </w:t>
            </w:r>
            <w:r>
              <w:rPr>
                <w:rFonts w:ascii="Verdana"/>
                <w:w w:val="105"/>
                <w:sz w:val="19"/>
              </w:rPr>
              <w:t>been</w:t>
            </w:r>
            <w:r>
              <w:rPr>
                <w:rFonts w:ascii="Verdana"/>
                <w:spacing w:val="-13"/>
                <w:w w:val="105"/>
                <w:sz w:val="19"/>
              </w:rPr>
              <w:t xml:space="preserve"> </w:t>
            </w:r>
            <w:r>
              <w:rPr>
                <w:rFonts w:ascii="Verdana"/>
                <w:w w:val="105"/>
                <w:sz w:val="19"/>
              </w:rPr>
              <w:t>developed</w:t>
            </w:r>
            <w:r>
              <w:rPr>
                <w:rFonts w:ascii="Verdana"/>
                <w:spacing w:val="-10"/>
                <w:w w:val="105"/>
                <w:sz w:val="19"/>
              </w:rPr>
              <w:t xml:space="preserve"> </w:t>
            </w:r>
            <w:r>
              <w:rPr>
                <w:rFonts w:ascii="Verdana"/>
                <w:w w:val="105"/>
                <w:sz w:val="19"/>
              </w:rPr>
              <w:t>based</w:t>
            </w:r>
            <w:r>
              <w:rPr>
                <w:rFonts w:ascii="Verdana"/>
                <w:spacing w:val="-10"/>
                <w:w w:val="105"/>
                <w:sz w:val="19"/>
              </w:rPr>
              <w:t xml:space="preserve"> </w:t>
            </w:r>
            <w:r>
              <w:rPr>
                <w:rFonts w:ascii="Verdana"/>
                <w:spacing w:val="2"/>
                <w:w w:val="105"/>
                <w:sz w:val="19"/>
              </w:rPr>
              <w:t>on</w:t>
            </w:r>
            <w:r>
              <w:rPr>
                <w:rFonts w:ascii="Verdana"/>
                <w:spacing w:val="-13"/>
                <w:w w:val="105"/>
                <w:sz w:val="19"/>
              </w:rPr>
              <w:t xml:space="preserve"> </w:t>
            </w:r>
            <w:r>
              <w:rPr>
                <w:rFonts w:ascii="Verdana"/>
                <w:spacing w:val="1"/>
                <w:w w:val="105"/>
                <w:sz w:val="19"/>
              </w:rPr>
              <w:t>the</w:t>
            </w:r>
            <w:r>
              <w:rPr>
                <w:rFonts w:ascii="Verdana"/>
                <w:spacing w:val="-13"/>
                <w:w w:val="105"/>
                <w:sz w:val="19"/>
              </w:rPr>
              <w:t xml:space="preserve"> </w:t>
            </w:r>
            <w:r>
              <w:rPr>
                <w:rFonts w:ascii="Verdana"/>
                <w:spacing w:val="1"/>
                <w:w w:val="105"/>
                <w:sz w:val="19"/>
              </w:rPr>
              <w:t>schedule.</w:t>
            </w:r>
          </w:p>
        </w:tc>
      </w:tr>
      <w:tr w:rsidR="007318C2" w14:paraId="24BDA59C" w14:textId="77777777" w:rsidTr="00B35E6E">
        <w:trPr>
          <w:trHeight w:hRule="exact" w:val="422"/>
        </w:trPr>
        <w:tc>
          <w:tcPr>
            <w:tcW w:w="9630" w:type="dxa"/>
            <w:gridSpan w:val="4"/>
            <w:tcBorders>
              <w:top w:val="single" w:sz="8" w:space="0" w:color="000000"/>
              <w:left w:val="single" w:sz="8" w:space="0" w:color="000000"/>
              <w:bottom w:val="single" w:sz="8" w:space="0" w:color="000000"/>
              <w:right w:val="single" w:sz="8" w:space="0" w:color="000000"/>
            </w:tcBorders>
          </w:tcPr>
          <w:p w14:paraId="24BDA59B" w14:textId="77777777" w:rsidR="007318C2" w:rsidRDefault="00D36A7D">
            <w:pPr>
              <w:pStyle w:val="TableParagraph"/>
              <w:spacing w:before="62"/>
              <w:ind w:left="99" w:right="36"/>
              <w:rPr>
                <w:rFonts w:ascii="Verdana" w:eastAsia="Verdana" w:hAnsi="Verdana" w:cs="Verdana"/>
                <w:sz w:val="19"/>
                <w:szCs w:val="19"/>
              </w:rPr>
            </w:pPr>
            <w:r>
              <w:rPr>
                <w:rFonts w:ascii="Verdana"/>
                <w:b/>
                <w:spacing w:val="-1"/>
                <w:w w:val="105"/>
                <w:sz w:val="19"/>
              </w:rPr>
              <w:t>29.</w:t>
            </w:r>
            <w:r>
              <w:rPr>
                <w:rFonts w:ascii="Verdana"/>
                <w:b/>
                <w:spacing w:val="48"/>
                <w:w w:val="105"/>
                <w:sz w:val="19"/>
              </w:rPr>
              <w:t xml:space="preserve"> </w:t>
            </w:r>
            <w:r>
              <w:rPr>
                <w:rFonts w:ascii="Verdana"/>
                <w:b/>
                <w:w w:val="105"/>
                <w:sz w:val="19"/>
              </w:rPr>
              <w:t>Identify</w:t>
            </w:r>
            <w:r>
              <w:rPr>
                <w:rFonts w:ascii="Verdana"/>
                <w:b/>
                <w:spacing w:val="-14"/>
                <w:w w:val="105"/>
                <w:sz w:val="19"/>
              </w:rPr>
              <w:t xml:space="preserve"> </w:t>
            </w:r>
            <w:r>
              <w:rPr>
                <w:rFonts w:ascii="Verdana"/>
                <w:b/>
                <w:spacing w:val="1"/>
                <w:w w:val="105"/>
                <w:sz w:val="19"/>
              </w:rPr>
              <w:t>problems</w:t>
            </w:r>
            <w:r>
              <w:rPr>
                <w:rFonts w:ascii="Verdana"/>
                <w:b/>
                <w:spacing w:val="-12"/>
                <w:w w:val="105"/>
                <w:sz w:val="19"/>
              </w:rPr>
              <w:t xml:space="preserve"> </w:t>
            </w:r>
            <w:r>
              <w:rPr>
                <w:rFonts w:ascii="Verdana"/>
                <w:b/>
                <w:spacing w:val="1"/>
                <w:w w:val="105"/>
                <w:sz w:val="19"/>
              </w:rPr>
              <w:t>with</w:t>
            </w:r>
            <w:r>
              <w:rPr>
                <w:rFonts w:ascii="Verdana"/>
                <w:b/>
                <w:spacing w:val="-11"/>
                <w:w w:val="105"/>
                <w:sz w:val="19"/>
              </w:rPr>
              <w:t xml:space="preserve"> </w:t>
            </w:r>
            <w:r>
              <w:rPr>
                <w:rFonts w:ascii="Verdana"/>
                <w:b/>
                <w:spacing w:val="1"/>
                <w:w w:val="105"/>
                <w:sz w:val="19"/>
              </w:rPr>
              <w:t>the</w:t>
            </w:r>
            <w:r>
              <w:rPr>
                <w:rFonts w:ascii="Verdana"/>
                <w:b/>
                <w:spacing w:val="-15"/>
                <w:w w:val="105"/>
                <w:sz w:val="19"/>
              </w:rPr>
              <w:t xml:space="preserve"> </w:t>
            </w:r>
            <w:r>
              <w:rPr>
                <w:rFonts w:ascii="Verdana"/>
                <w:b/>
                <w:spacing w:val="1"/>
                <w:w w:val="105"/>
                <w:sz w:val="19"/>
              </w:rPr>
              <w:t>drawings</w:t>
            </w:r>
            <w:r>
              <w:rPr>
                <w:rFonts w:ascii="Verdana"/>
                <w:b/>
                <w:spacing w:val="-12"/>
                <w:w w:val="105"/>
                <w:sz w:val="19"/>
              </w:rPr>
              <w:t xml:space="preserve"> </w:t>
            </w:r>
            <w:r>
              <w:rPr>
                <w:rFonts w:ascii="Verdana"/>
                <w:b/>
                <w:w w:val="105"/>
                <w:sz w:val="19"/>
              </w:rPr>
              <w:t>and</w:t>
            </w:r>
            <w:r>
              <w:rPr>
                <w:rFonts w:ascii="Verdana"/>
                <w:b/>
                <w:spacing w:val="-9"/>
                <w:w w:val="105"/>
                <w:sz w:val="19"/>
              </w:rPr>
              <w:t xml:space="preserve"> </w:t>
            </w:r>
            <w:r>
              <w:rPr>
                <w:rFonts w:ascii="Verdana"/>
                <w:b/>
                <w:spacing w:val="1"/>
                <w:w w:val="105"/>
                <w:sz w:val="19"/>
              </w:rPr>
              <w:t>specifications</w:t>
            </w:r>
            <w:r>
              <w:rPr>
                <w:rFonts w:ascii="Verdana"/>
                <w:b/>
                <w:spacing w:val="-12"/>
                <w:w w:val="105"/>
                <w:sz w:val="19"/>
              </w:rPr>
              <w:t xml:space="preserve"> </w:t>
            </w:r>
            <w:r>
              <w:rPr>
                <w:rFonts w:ascii="Verdana"/>
                <w:b/>
                <w:w w:val="105"/>
                <w:sz w:val="19"/>
              </w:rPr>
              <w:t>and</w:t>
            </w:r>
            <w:r>
              <w:rPr>
                <w:rFonts w:ascii="Verdana"/>
                <w:b/>
                <w:spacing w:val="-14"/>
                <w:w w:val="105"/>
                <w:sz w:val="19"/>
              </w:rPr>
              <w:t xml:space="preserve"> </w:t>
            </w:r>
            <w:r>
              <w:rPr>
                <w:rFonts w:ascii="Verdana"/>
                <w:b/>
                <w:spacing w:val="1"/>
                <w:w w:val="105"/>
                <w:sz w:val="19"/>
              </w:rPr>
              <w:t>develop</w:t>
            </w:r>
            <w:r>
              <w:rPr>
                <w:rFonts w:ascii="Verdana"/>
                <w:b/>
                <w:spacing w:val="-9"/>
                <w:w w:val="105"/>
                <w:sz w:val="19"/>
              </w:rPr>
              <w:t xml:space="preserve"> </w:t>
            </w:r>
            <w:r>
              <w:rPr>
                <w:rFonts w:ascii="Verdana"/>
                <w:b/>
                <w:spacing w:val="1"/>
                <w:w w:val="105"/>
                <w:sz w:val="19"/>
              </w:rPr>
              <w:t>RFIs</w:t>
            </w:r>
          </w:p>
        </w:tc>
      </w:tr>
      <w:tr w:rsidR="007318C2" w14:paraId="24BDA5A2" w14:textId="77777777" w:rsidTr="00B35E6E">
        <w:trPr>
          <w:trHeight w:hRule="exact" w:val="749"/>
        </w:trPr>
        <w:tc>
          <w:tcPr>
            <w:tcW w:w="720" w:type="dxa"/>
            <w:tcBorders>
              <w:top w:val="single" w:sz="8" w:space="0" w:color="000000"/>
              <w:left w:val="single" w:sz="8" w:space="0" w:color="000000"/>
              <w:bottom w:val="single" w:sz="8" w:space="0" w:color="000000"/>
              <w:right w:val="single" w:sz="5" w:space="0" w:color="000000"/>
            </w:tcBorders>
          </w:tcPr>
          <w:p w14:paraId="24BDA59D" w14:textId="77777777" w:rsidR="007318C2" w:rsidRDefault="00D36A7D">
            <w:pPr>
              <w:pStyle w:val="TableParagraph"/>
              <w:spacing w:before="190"/>
              <w:ind w:left="210"/>
              <w:rPr>
                <w:rFonts w:ascii="Wingdings" w:eastAsia="Wingdings" w:hAnsi="Wingdings" w:cs="Wingdings"/>
                <w:sz w:val="31"/>
                <w:szCs w:val="31"/>
              </w:rPr>
            </w:pPr>
            <w:r>
              <w:rPr>
                <w:rFonts w:ascii="Wingdings" w:eastAsia="Wingdings" w:hAnsi="Wingdings" w:cs="Wingdings"/>
                <w:sz w:val="31"/>
                <w:szCs w:val="31"/>
              </w:rPr>
              <w:t></w:t>
            </w:r>
          </w:p>
        </w:tc>
        <w:tc>
          <w:tcPr>
            <w:tcW w:w="1800" w:type="dxa"/>
            <w:tcBorders>
              <w:top w:val="single" w:sz="8" w:space="0" w:color="000000"/>
              <w:left w:val="single" w:sz="5" w:space="0" w:color="000000"/>
              <w:bottom w:val="single" w:sz="8" w:space="0" w:color="000000"/>
              <w:right w:val="single" w:sz="5" w:space="0" w:color="000000"/>
            </w:tcBorders>
          </w:tcPr>
          <w:p w14:paraId="24BDA59E" w14:textId="77777777" w:rsidR="007318C2" w:rsidRDefault="007318C2"/>
        </w:tc>
        <w:tc>
          <w:tcPr>
            <w:tcW w:w="792" w:type="dxa"/>
            <w:tcBorders>
              <w:top w:val="single" w:sz="8" w:space="0" w:color="000000"/>
              <w:left w:val="single" w:sz="5" w:space="0" w:color="000000"/>
              <w:bottom w:val="single" w:sz="8" w:space="0" w:color="000000"/>
              <w:right w:val="single" w:sz="5" w:space="0" w:color="000000"/>
            </w:tcBorders>
          </w:tcPr>
          <w:p w14:paraId="24BDA59F" w14:textId="77777777" w:rsidR="007318C2" w:rsidRDefault="007318C2">
            <w:pPr>
              <w:pStyle w:val="TableParagraph"/>
              <w:spacing w:before="13" w:line="240" w:lineRule="exact"/>
              <w:rPr>
                <w:sz w:val="24"/>
                <w:szCs w:val="24"/>
              </w:rPr>
            </w:pPr>
          </w:p>
          <w:p w14:paraId="24BDA5A0" w14:textId="77777777" w:rsidR="007318C2" w:rsidRDefault="00D36A7D">
            <w:pPr>
              <w:pStyle w:val="TableParagraph"/>
              <w:ind w:left="305" w:right="287"/>
              <w:jc w:val="center"/>
              <w:rPr>
                <w:rFonts w:ascii="Arial" w:eastAsia="Arial" w:hAnsi="Arial" w:cs="Arial"/>
                <w:sz w:val="19"/>
                <w:szCs w:val="19"/>
              </w:rPr>
            </w:pPr>
            <w:r>
              <w:rPr>
                <w:rFonts w:ascii="Arial"/>
                <w:w w:val="105"/>
                <w:sz w:val="19"/>
              </w:rPr>
              <w:t>1</w:t>
            </w:r>
          </w:p>
        </w:tc>
        <w:tc>
          <w:tcPr>
            <w:tcW w:w="6318" w:type="dxa"/>
            <w:tcBorders>
              <w:top w:val="single" w:sz="8" w:space="0" w:color="000000"/>
              <w:left w:val="single" w:sz="5" w:space="0" w:color="000000"/>
              <w:bottom w:val="single" w:sz="8" w:space="0" w:color="000000"/>
              <w:right w:val="single" w:sz="8" w:space="0" w:color="000000"/>
            </w:tcBorders>
          </w:tcPr>
          <w:p w14:paraId="24BDA5A1" w14:textId="77777777" w:rsidR="007318C2" w:rsidRDefault="00D36A7D">
            <w:pPr>
              <w:pStyle w:val="TableParagraph"/>
              <w:spacing w:before="4" w:line="252" w:lineRule="auto"/>
              <w:ind w:left="99" w:right="95"/>
              <w:jc w:val="both"/>
              <w:rPr>
                <w:rFonts w:ascii="Verdana" w:eastAsia="Verdana" w:hAnsi="Verdana" w:cs="Verdana"/>
                <w:sz w:val="19"/>
                <w:szCs w:val="19"/>
              </w:rPr>
            </w:pPr>
            <w:r>
              <w:rPr>
                <w:rFonts w:ascii="Verdana"/>
                <w:w w:val="105"/>
                <w:sz w:val="19"/>
              </w:rPr>
              <w:t>Review</w:t>
            </w:r>
            <w:r>
              <w:rPr>
                <w:rFonts w:ascii="Verdana"/>
                <w:spacing w:val="20"/>
                <w:w w:val="105"/>
                <w:sz w:val="19"/>
              </w:rPr>
              <w:t xml:space="preserve"> </w:t>
            </w:r>
            <w:r>
              <w:rPr>
                <w:rFonts w:ascii="Verdana"/>
                <w:spacing w:val="3"/>
                <w:w w:val="105"/>
                <w:sz w:val="19"/>
              </w:rPr>
              <w:t>the</w:t>
            </w:r>
            <w:r>
              <w:rPr>
                <w:rFonts w:ascii="Verdana"/>
                <w:spacing w:val="16"/>
                <w:w w:val="105"/>
                <w:sz w:val="19"/>
              </w:rPr>
              <w:t xml:space="preserve"> </w:t>
            </w:r>
            <w:r>
              <w:rPr>
                <w:rFonts w:ascii="Verdana"/>
                <w:spacing w:val="1"/>
                <w:w w:val="105"/>
                <w:sz w:val="19"/>
              </w:rPr>
              <w:t>plans</w:t>
            </w:r>
            <w:r>
              <w:rPr>
                <w:rFonts w:ascii="Verdana"/>
                <w:spacing w:val="22"/>
                <w:w w:val="105"/>
                <w:sz w:val="19"/>
              </w:rPr>
              <w:t xml:space="preserve"> </w:t>
            </w:r>
            <w:r>
              <w:rPr>
                <w:rFonts w:ascii="Verdana"/>
                <w:w w:val="105"/>
                <w:sz w:val="19"/>
              </w:rPr>
              <w:t>and</w:t>
            </w:r>
            <w:r>
              <w:rPr>
                <w:rFonts w:ascii="Verdana"/>
                <w:spacing w:val="24"/>
                <w:w w:val="105"/>
                <w:sz w:val="19"/>
              </w:rPr>
              <w:t xml:space="preserve"> </w:t>
            </w:r>
            <w:r>
              <w:rPr>
                <w:rFonts w:ascii="Verdana"/>
                <w:spacing w:val="1"/>
                <w:w w:val="105"/>
                <w:sz w:val="19"/>
              </w:rPr>
              <w:t>specifications</w:t>
            </w:r>
            <w:r>
              <w:rPr>
                <w:rFonts w:ascii="Verdana"/>
                <w:spacing w:val="22"/>
                <w:w w:val="105"/>
                <w:sz w:val="19"/>
              </w:rPr>
              <w:t xml:space="preserve"> </w:t>
            </w:r>
            <w:r>
              <w:rPr>
                <w:rFonts w:ascii="Verdana"/>
                <w:spacing w:val="1"/>
                <w:w w:val="105"/>
                <w:sz w:val="19"/>
              </w:rPr>
              <w:t>together</w:t>
            </w:r>
            <w:r>
              <w:rPr>
                <w:rFonts w:ascii="Verdana"/>
                <w:spacing w:val="20"/>
                <w:w w:val="105"/>
                <w:sz w:val="19"/>
              </w:rPr>
              <w:t xml:space="preserve"> </w:t>
            </w:r>
            <w:r>
              <w:rPr>
                <w:rFonts w:ascii="Verdana"/>
                <w:spacing w:val="2"/>
                <w:w w:val="105"/>
                <w:sz w:val="19"/>
              </w:rPr>
              <w:t>to</w:t>
            </w:r>
            <w:r>
              <w:rPr>
                <w:rFonts w:ascii="Verdana"/>
                <w:spacing w:val="19"/>
                <w:w w:val="105"/>
                <w:sz w:val="19"/>
              </w:rPr>
              <w:t xml:space="preserve"> </w:t>
            </w:r>
            <w:r>
              <w:rPr>
                <w:rFonts w:ascii="Verdana"/>
                <w:spacing w:val="1"/>
                <w:w w:val="105"/>
                <w:sz w:val="19"/>
              </w:rPr>
              <w:t>identify</w:t>
            </w:r>
            <w:r>
              <w:rPr>
                <w:rFonts w:ascii="Verdana"/>
                <w:spacing w:val="21"/>
                <w:w w:val="105"/>
                <w:sz w:val="19"/>
              </w:rPr>
              <w:t xml:space="preserve"> </w:t>
            </w:r>
            <w:r>
              <w:rPr>
                <w:rFonts w:ascii="Verdana"/>
                <w:spacing w:val="2"/>
                <w:w w:val="105"/>
                <w:sz w:val="19"/>
              </w:rPr>
              <w:t>any</w:t>
            </w:r>
            <w:r>
              <w:rPr>
                <w:rFonts w:ascii="Verdana"/>
                <w:spacing w:val="28"/>
                <w:w w:val="103"/>
                <w:sz w:val="19"/>
              </w:rPr>
              <w:t xml:space="preserve"> </w:t>
            </w:r>
            <w:r>
              <w:rPr>
                <w:rFonts w:ascii="Verdana"/>
                <w:spacing w:val="1"/>
                <w:w w:val="105"/>
                <w:sz w:val="19"/>
              </w:rPr>
              <w:t>discrepancies</w:t>
            </w:r>
            <w:r>
              <w:rPr>
                <w:rFonts w:ascii="Verdana"/>
                <w:spacing w:val="12"/>
                <w:w w:val="105"/>
                <w:sz w:val="19"/>
              </w:rPr>
              <w:t xml:space="preserve"> </w:t>
            </w:r>
            <w:r>
              <w:rPr>
                <w:rFonts w:ascii="Verdana"/>
                <w:spacing w:val="1"/>
                <w:w w:val="105"/>
                <w:sz w:val="19"/>
              </w:rPr>
              <w:t>that</w:t>
            </w:r>
            <w:r>
              <w:rPr>
                <w:rFonts w:ascii="Verdana"/>
                <w:spacing w:val="9"/>
                <w:w w:val="105"/>
                <w:sz w:val="19"/>
              </w:rPr>
              <w:t xml:space="preserve"> </w:t>
            </w:r>
            <w:r>
              <w:rPr>
                <w:rFonts w:ascii="Verdana"/>
                <w:spacing w:val="1"/>
                <w:w w:val="105"/>
                <w:sz w:val="19"/>
              </w:rPr>
              <w:t>require</w:t>
            </w:r>
            <w:r>
              <w:rPr>
                <w:rFonts w:ascii="Verdana"/>
                <w:spacing w:val="12"/>
                <w:w w:val="105"/>
                <w:sz w:val="19"/>
              </w:rPr>
              <w:t xml:space="preserve"> </w:t>
            </w:r>
            <w:r>
              <w:rPr>
                <w:rFonts w:ascii="Verdana"/>
                <w:w w:val="105"/>
                <w:sz w:val="19"/>
              </w:rPr>
              <w:t>clarification.</w:t>
            </w:r>
            <w:r>
              <w:rPr>
                <w:rFonts w:ascii="Verdana"/>
                <w:spacing w:val="10"/>
                <w:w w:val="105"/>
                <w:sz w:val="19"/>
              </w:rPr>
              <w:t xml:space="preserve"> </w:t>
            </w:r>
            <w:r>
              <w:rPr>
                <w:rFonts w:ascii="Verdana"/>
                <w:w w:val="105"/>
                <w:sz w:val="19"/>
              </w:rPr>
              <w:t>Develop</w:t>
            </w:r>
            <w:r>
              <w:rPr>
                <w:rFonts w:ascii="Verdana"/>
                <w:spacing w:val="16"/>
                <w:w w:val="105"/>
                <w:sz w:val="19"/>
              </w:rPr>
              <w:t xml:space="preserve"> </w:t>
            </w:r>
            <w:r>
              <w:rPr>
                <w:rFonts w:ascii="Verdana"/>
                <w:spacing w:val="1"/>
                <w:w w:val="105"/>
                <w:sz w:val="19"/>
              </w:rPr>
              <w:t>Requests</w:t>
            </w:r>
            <w:r>
              <w:rPr>
                <w:rFonts w:ascii="Verdana"/>
                <w:spacing w:val="8"/>
                <w:w w:val="105"/>
                <w:sz w:val="19"/>
              </w:rPr>
              <w:t xml:space="preserve"> </w:t>
            </w:r>
            <w:r>
              <w:rPr>
                <w:rFonts w:ascii="Verdana"/>
                <w:w w:val="105"/>
                <w:sz w:val="19"/>
              </w:rPr>
              <w:t>for</w:t>
            </w:r>
            <w:r>
              <w:rPr>
                <w:rFonts w:ascii="Verdana"/>
                <w:spacing w:val="40"/>
                <w:w w:val="103"/>
                <w:sz w:val="19"/>
              </w:rPr>
              <w:t xml:space="preserve"> </w:t>
            </w:r>
            <w:r>
              <w:rPr>
                <w:rFonts w:ascii="Verdana"/>
                <w:w w:val="105"/>
                <w:sz w:val="19"/>
              </w:rPr>
              <w:t>Clarification</w:t>
            </w:r>
            <w:r>
              <w:rPr>
                <w:rFonts w:ascii="Verdana"/>
                <w:spacing w:val="-11"/>
                <w:w w:val="105"/>
                <w:sz w:val="19"/>
              </w:rPr>
              <w:t xml:space="preserve"> </w:t>
            </w:r>
            <w:r>
              <w:rPr>
                <w:rFonts w:ascii="Verdana"/>
                <w:w w:val="105"/>
                <w:sz w:val="19"/>
              </w:rPr>
              <w:t>for</w:t>
            </w:r>
            <w:r>
              <w:rPr>
                <w:rFonts w:ascii="Verdana"/>
                <w:spacing w:val="-9"/>
                <w:w w:val="105"/>
                <w:sz w:val="19"/>
              </w:rPr>
              <w:t xml:space="preserve"> </w:t>
            </w:r>
            <w:r>
              <w:rPr>
                <w:rFonts w:ascii="Verdana"/>
                <w:spacing w:val="1"/>
                <w:w w:val="105"/>
                <w:sz w:val="19"/>
              </w:rPr>
              <w:t>scope</w:t>
            </w:r>
            <w:r>
              <w:rPr>
                <w:rFonts w:ascii="Verdana"/>
                <w:spacing w:val="-12"/>
                <w:w w:val="105"/>
                <w:sz w:val="19"/>
              </w:rPr>
              <w:t xml:space="preserve"> </w:t>
            </w:r>
            <w:r>
              <w:rPr>
                <w:rFonts w:ascii="Verdana"/>
                <w:spacing w:val="1"/>
                <w:w w:val="105"/>
                <w:sz w:val="19"/>
              </w:rPr>
              <w:t>items</w:t>
            </w:r>
            <w:r>
              <w:rPr>
                <w:rFonts w:ascii="Verdana"/>
                <w:spacing w:val="-12"/>
                <w:w w:val="105"/>
                <w:sz w:val="19"/>
              </w:rPr>
              <w:t xml:space="preserve"> </w:t>
            </w:r>
            <w:r>
              <w:rPr>
                <w:rFonts w:ascii="Verdana"/>
                <w:spacing w:val="1"/>
                <w:w w:val="105"/>
                <w:sz w:val="19"/>
              </w:rPr>
              <w:t>that</w:t>
            </w:r>
            <w:r>
              <w:rPr>
                <w:rFonts w:ascii="Verdana"/>
                <w:spacing w:val="-12"/>
                <w:w w:val="105"/>
                <w:sz w:val="19"/>
              </w:rPr>
              <w:t xml:space="preserve"> </w:t>
            </w:r>
            <w:r>
              <w:rPr>
                <w:rFonts w:ascii="Verdana"/>
                <w:spacing w:val="1"/>
                <w:w w:val="105"/>
                <w:sz w:val="19"/>
              </w:rPr>
              <w:t>are</w:t>
            </w:r>
            <w:r>
              <w:rPr>
                <w:rFonts w:ascii="Verdana"/>
                <w:spacing w:val="-12"/>
                <w:w w:val="105"/>
                <w:sz w:val="19"/>
              </w:rPr>
              <w:t xml:space="preserve"> </w:t>
            </w:r>
            <w:r>
              <w:rPr>
                <w:rFonts w:ascii="Verdana"/>
                <w:spacing w:val="1"/>
                <w:w w:val="105"/>
                <w:sz w:val="19"/>
              </w:rPr>
              <w:t>not</w:t>
            </w:r>
            <w:r>
              <w:rPr>
                <w:rFonts w:ascii="Verdana"/>
                <w:spacing w:val="-11"/>
                <w:w w:val="105"/>
                <w:sz w:val="19"/>
              </w:rPr>
              <w:t xml:space="preserve"> </w:t>
            </w:r>
            <w:r>
              <w:rPr>
                <w:rFonts w:ascii="Verdana"/>
                <w:w w:val="105"/>
                <w:sz w:val="19"/>
              </w:rPr>
              <w:t>clearly</w:t>
            </w:r>
            <w:r>
              <w:rPr>
                <w:rFonts w:ascii="Verdana"/>
                <w:spacing w:val="-8"/>
                <w:w w:val="105"/>
                <w:sz w:val="19"/>
              </w:rPr>
              <w:t xml:space="preserve"> </w:t>
            </w:r>
            <w:r>
              <w:rPr>
                <w:rFonts w:ascii="Verdana"/>
                <w:w w:val="105"/>
                <w:sz w:val="19"/>
              </w:rPr>
              <w:t>defined.</w:t>
            </w:r>
          </w:p>
        </w:tc>
      </w:tr>
      <w:tr w:rsidR="007318C2" w14:paraId="24BDA5A8" w14:textId="77777777" w:rsidTr="00B35E6E">
        <w:trPr>
          <w:trHeight w:hRule="exact" w:val="749"/>
        </w:trPr>
        <w:tc>
          <w:tcPr>
            <w:tcW w:w="720" w:type="dxa"/>
            <w:tcBorders>
              <w:top w:val="single" w:sz="8" w:space="0" w:color="000000"/>
              <w:left w:val="single" w:sz="8" w:space="0" w:color="000000"/>
              <w:bottom w:val="single" w:sz="8" w:space="0" w:color="000000"/>
              <w:right w:val="single" w:sz="5" w:space="0" w:color="000000"/>
            </w:tcBorders>
          </w:tcPr>
          <w:p w14:paraId="24BDA5A3" w14:textId="77777777" w:rsidR="007318C2" w:rsidRDefault="00D36A7D">
            <w:pPr>
              <w:pStyle w:val="TableParagraph"/>
              <w:spacing w:before="190"/>
              <w:ind w:left="210"/>
              <w:rPr>
                <w:rFonts w:ascii="Wingdings" w:eastAsia="Wingdings" w:hAnsi="Wingdings" w:cs="Wingdings"/>
                <w:sz w:val="31"/>
                <w:szCs w:val="31"/>
              </w:rPr>
            </w:pPr>
            <w:r>
              <w:rPr>
                <w:rFonts w:ascii="Wingdings" w:eastAsia="Wingdings" w:hAnsi="Wingdings" w:cs="Wingdings"/>
                <w:sz w:val="31"/>
                <w:szCs w:val="31"/>
              </w:rPr>
              <w:t></w:t>
            </w:r>
          </w:p>
        </w:tc>
        <w:tc>
          <w:tcPr>
            <w:tcW w:w="1800" w:type="dxa"/>
            <w:tcBorders>
              <w:top w:val="single" w:sz="8" w:space="0" w:color="000000"/>
              <w:left w:val="single" w:sz="5" w:space="0" w:color="000000"/>
              <w:bottom w:val="single" w:sz="8" w:space="0" w:color="000000"/>
              <w:right w:val="single" w:sz="5" w:space="0" w:color="000000"/>
            </w:tcBorders>
          </w:tcPr>
          <w:p w14:paraId="24BDA5A4" w14:textId="77777777" w:rsidR="007318C2" w:rsidRDefault="007318C2"/>
        </w:tc>
        <w:tc>
          <w:tcPr>
            <w:tcW w:w="792" w:type="dxa"/>
            <w:tcBorders>
              <w:top w:val="single" w:sz="8" w:space="0" w:color="000000"/>
              <w:left w:val="single" w:sz="5" w:space="0" w:color="000000"/>
              <w:bottom w:val="single" w:sz="8" w:space="0" w:color="000000"/>
              <w:right w:val="single" w:sz="5" w:space="0" w:color="000000"/>
            </w:tcBorders>
          </w:tcPr>
          <w:p w14:paraId="24BDA5A5" w14:textId="77777777" w:rsidR="007318C2" w:rsidRDefault="007318C2">
            <w:pPr>
              <w:pStyle w:val="TableParagraph"/>
              <w:spacing w:before="13" w:line="240" w:lineRule="exact"/>
              <w:rPr>
                <w:sz w:val="24"/>
                <w:szCs w:val="24"/>
              </w:rPr>
            </w:pPr>
          </w:p>
          <w:p w14:paraId="24BDA5A6" w14:textId="77777777" w:rsidR="007318C2" w:rsidRDefault="00D36A7D">
            <w:pPr>
              <w:pStyle w:val="TableParagraph"/>
              <w:ind w:left="305" w:right="287"/>
              <w:jc w:val="center"/>
              <w:rPr>
                <w:rFonts w:ascii="Arial" w:eastAsia="Arial" w:hAnsi="Arial" w:cs="Arial"/>
                <w:sz w:val="19"/>
                <w:szCs w:val="19"/>
              </w:rPr>
            </w:pPr>
            <w:r>
              <w:rPr>
                <w:rFonts w:ascii="Arial"/>
                <w:w w:val="105"/>
                <w:sz w:val="19"/>
              </w:rPr>
              <w:t>2</w:t>
            </w:r>
          </w:p>
        </w:tc>
        <w:tc>
          <w:tcPr>
            <w:tcW w:w="6318" w:type="dxa"/>
            <w:tcBorders>
              <w:top w:val="single" w:sz="8" w:space="0" w:color="000000"/>
              <w:left w:val="single" w:sz="5" w:space="0" w:color="000000"/>
              <w:bottom w:val="single" w:sz="8" w:space="0" w:color="000000"/>
              <w:right w:val="single" w:sz="8" w:space="0" w:color="000000"/>
            </w:tcBorders>
          </w:tcPr>
          <w:p w14:paraId="24BDA5A7" w14:textId="77777777" w:rsidR="007318C2" w:rsidRDefault="00D36A7D">
            <w:pPr>
              <w:pStyle w:val="TableParagraph"/>
              <w:spacing w:before="4" w:line="252" w:lineRule="auto"/>
              <w:ind w:left="99" w:right="101"/>
              <w:jc w:val="both"/>
              <w:rPr>
                <w:rFonts w:ascii="Verdana" w:eastAsia="Verdana" w:hAnsi="Verdana" w:cs="Verdana"/>
                <w:sz w:val="19"/>
                <w:szCs w:val="19"/>
              </w:rPr>
            </w:pPr>
            <w:r>
              <w:rPr>
                <w:rFonts w:ascii="Verdana"/>
                <w:w w:val="105"/>
                <w:sz w:val="19"/>
              </w:rPr>
              <w:t>Also</w:t>
            </w:r>
            <w:r>
              <w:rPr>
                <w:rFonts w:ascii="Verdana"/>
                <w:spacing w:val="-3"/>
                <w:w w:val="105"/>
                <w:sz w:val="19"/>
              </w:rPr>
              <w:t xml:space="preserve"> </w:t>
            </w:r>
            <w:r>
              <w:rPr>
                <w:rFonts w:ascii="Verdana"/>
                <w:w w:val="105"/>
                <w:sz w:val="19"/>
              </w:rPr>
              <w:t>identify</w:t>
            </w:r>
            <w:r>
              <w:rPr>
                <w:rFonts w:ascii="Verdana"/>
                <w:spacing w:val="-7"/>
                <w:w w:val="105"/>
                <w:sz w:val="19"/>
              </w:rPr>
              <w:t xml:space="preserve"> </w:t>
            </w:r>
            <w:r>
              <w:rPr>
                <w:rFonts w:ascii="Verdana"/>
                <w:spacing w:val="2"/>
                <w:w w:val="105"/>
                <w:sz w:val="19"/>
              </w:rPr>
              <w:t>any</w:t>
            </w:r>
            <w:r>
              <w:rPr>
                <w:rFonts w:ascii="Verdana"/>
                <w:spacing w:val="-4"/>
                <w:w w:val="105"/>
                <w:sz w:val="19"/>
              </w:rPr>
              <w:t xml:space="preserve"> </w:t>
            </w:r>
            <w:r>
              <w:rPr>
                <w:rFonts w:ascii="Verdana"/>
                <w:w w:val="105"/>
                <w:sz w:val="19"/>
              </w:rPr>
              <w:t>items</w:t>
            </w:r>
            <w:r>
              <w:rPr>
                <w:rFonts w:ascii="Verdana"/>
                <w:spacing w:val="-5"/>
                <w:w w:val="105"/>
                <w:sz w:val="19"/>
              </w:rPr>
              <w:t xml:space="preserve"> </w:t>
            </w:r>
            <w:r>
              <w:rPr>
                <w:rFonts w:ascii="Verdana"/>
                <w:spacing w:val="1"/>
                <w:w w:val="105"/>
                <w:sz w:val="19"/>
              </w:rPr>
              <w:t>that</w:t>
            </w:r>
            <w:r>
              <w:rPr>
                <w:rFonts w:ascii="Verdana"/>
                <w:spacing w:val="-7"/>
                <w:w w:val="105"/>
                <w:sz w:val="19"/>
              </w:rPr>
              <w:t xml:space="preserve"> </w:t>
            </w:r>
            <w:r>
              <w:rPr>
                <w:rFonts w:ascii="Verdana"/>
                <w:spacing w:val="2"/>
                <w:w w:val="105"/>
                <w:sz w:val="19"/>
              </w:rPr>
              <w:t>are</w:t>
            </w:r>
            <w:r>
              <w:rPr>
                <w:rFonts w:ascii="Verdana"/>
                <w:spacing w:val="-5"/>
                <w:w w:val="105"/>
                <w:sz w:val="19"/>
              </w:rPr>
              <w:t xml:space="preserve"> </w:t>
            </w:r>
            <w:r>
              <w:rPr>
                <w:rFonts w:ascii="Verdana"/>
                <w:w w:val="105"/>
                <w:sz w:val="19"/>
              </w:rPr>
              <w:t>not</w:t>
            </w:r>
            <w:r>
              <w:rPr>
                <w:rFonts w:ascii="Verdana"/>
                <w:spacing w:val="-3"/>
                <w:w w:val="105"/>
                <w:sz w:val="19"/>
              </w:rPr>
              <w:t xml:space="preserve"> </w:t>
            </w:r>
            <w:r>
              <w:rPr>
                <w:rFonts w:ascii="Verdana"/>
                <w:spacing w:val="1"/>
                <w:w w:val="105"/>
                <w:sz w:val="19"/>
              </w:rPr>
              <w:t>included</w:t>
            </w:r>
            <w:r>
              <w:rPr>
                <w:rFonts w:ascii="Verdana"/>
                <w:spacing w:val="-5"/>
                <w:w w:val="105"/>
                <w:sz w:val="19"/>
              </w:rPr>
              <w:t xml:space="preserve"> </w:t>
            </w:r>
            <w:r>
              <w:rPr>
                <w:rFonts w:ascii="Verdana"/>
                <w:spacing w:val="1"/>
                <w:w w:val="105"/>
                <w:sz w:val="19"/>
              </w:rPr>
              <w:t>in</w:t>
            </w:r>
            <w:r>
              <w:rPr>
                <w:rFonts w:ascii="Verdana"/>
                <w:spacing w:val="-7"/>
                <w:w w:val="105"/>
                <w:sz w:val="19"/>
              </w:rPr>
              <w:t xml:space="preserve"> </w:t>
            </w:r>
            <w:r>
              <w:rPr>
                <w:rFonts w:ascii="Verdana"/>
                <w:spacing w:val="1"/>
                <w:w w:val="105"/>
                <w:sz w:val="19"/>
              </w:rPr>
              <w:t>the</w:t>
            </w:r>
            <w:r>
              <w:rPr>
                <w:rFonts w:ascii="Verdana"/>
                <w:spacing w:val="-5"/>
                <w:w w:val="105"/>
                <w:sz w:val="19"/>
              </w:rPr>
              <w:t xml:space="preserve"> </w:t>
            </w:r>
            <w:r>
              <w:rPr>
                <w:rFonts w:ascii="Verdana"/>
                <w:spacing w:val="1"/>
                <w:w w:val="105"/>
                <w:sz w:val="19"/>
              </w:rPr>
              <w:t>scope</w:t>
            </w:r>
            <w:r>
              <w:rPr>
                <w:rFonts w:ascii="Verdana"/>
                <w:spacing w:val="-5"/>
                <w:w w:val="105"/>
                <w:sz w:val="19"/>
              </w:rPr>
              <w:t xml:space="preserve"> </w:t>
            </w:r>
            <w:r>
              <w:rPr>
                <w:rFonts w:ascii="Verdana"/>
                <w:w w:val="105"/>
                <w:sz w:val="19"/>
              </w:rPr>
              <w:t>that</w:t>
            </w:r>
            <w:r>
              <w:rPr>
                <w:rFonts w:ascii="Verdana"/>
                <w:spacing w:val="40"/>
                <w:w w:val="103"/>
                <w:sz w:val="19"/>
              </w:rPr>
              <w:t xml:space="preserve"> </w:t>
            </w:r>
            <w:r>
              <w:rPr>
                <w:rFonts w:ascii="Verdana"/>
                <w:w w:val="105"/>
                <w:sz w:val="19"/>
              </w:rPr>
              <w:t xml:space="preserve">ordinarily </w:t>
            </w:r>
            <w:r>
              <w:rPr>
                <w:rFonts w:ascii="Verdana"/>
                <w:spacing w:val="1"/>
                <w:w w:val="105"/>
                <w:sz w:val="19"/>
              </w:rPr>
              <w:t>would</w:t>
            </w:r>
            <w:r>
              <w:rPr>
                <w:rFonts w:ascii="Verdana"/>
                <w:spacing w:val="7"/>
                <w:w w:val="105"/>
                <w:sz w:val="19"/>
              </w:rPr>
              <w:t xml:space="preserve"> </w:t>
            </w:r>
            <w:r>
              <w:rPr>
                <w:rFonts w:ascii="Verdana"/>
                <w:spacing w:val="1"/>
                <w:w w:val="105"/>
                <w:sz w:val="19"/>
              </w:rPr>
              <w:t>be</w:t>
            </w:r>
            <w:r>
              <w:rPr>
                <w:rFonts w:ascii="Verdana"/>
                <w:spacing w:val="69"/>
                <w:w w:val="105"/>
                <w:sz w:val="19"/>
              </w:rPr>
              <w:t xml:space="preserve"> </w:t>
            </w:r>
            <w:r>
              <w:rPr>
                <w:rFonts w:ascii="Verdana"/>
                <w:w w:val="105"/>
                <w:sz w:val="19"/>
              </w:rPr>
              <w:t>a</w:t>
            </w:r>
            <w:r>
              <w:rPr>
                <w:rFonts w:ascii="Verdana"/>
                <w:spacing w:val="8"/>
                <w:w w:val="105"/>
                <w:sz w:val="19"/>
              </w:rPr>
              <w:t xml:space="preserve"> </w:t>
            </w:r>
            <w:r>
              <w:rPr>
                <w:rFonts w:ascii="Verdana"/>
                <w:spacing w:val="1"/>
                <w:w w:val="105"/>
                <w:sz w:val="19"/>
              </w:rPr>
              <w:t>scope</w:t>
            </w:r>
            <w:r>
              <w:rPr>
                <w:rFonts w:ascii="Verdana"/>
                <w:spacing w:val="4"/>
                <w:w w:val="105"/>
                <w:sz w:val="19"/>
              </w:rPr>
              <w:t xml:space="preserve"> </w:t>
            </w:r>
            <w:r>
              <w:rPr>
                <w:rFonts w:ascii="Verdana"/>
                <w:w w:val="105"/>
                <w:sz w:val="19"/>
              </w:rPr>
              <w:t>item.</w:t>
            </w:r>
            <w:r>
              <w:rPr>
                <w:rFonts w:ascii="Verdana"/>
                <w:spacing w:val="6"/>
                <w:w w:val="105"/>
                <w:sz w:val="19"/>
              </w:rPr>
              <w:t xml:space="preserve"> </w:t>
            </w:r>
            <w:r>
              <w:rPr>
                <w:rFonts w:ascii="Verdana"/>
                <w:spacing w:val="1"/>
                <w:w w:val="105"/>
                <w:sz w:val="19"/>
              </w:rPr>
              <w:t>These</w:t>
            </w:r>
            <w:r>
              <w:rPr>
                <w:rFonts w:ascii="Verdana"/>
                <w:spacing w:val="4"/>
                <w:w w:val="105"/>
                <w:sz w:val="19"/>
              </w:rPr>
              <w:t xml:space="preserve"> </w:t>
            </w:r>
            <w:r>
              <w:rPr>
                <w:rFonts w:ascii="Verdana"/>
                <w:w w:val="105"/>
                <w:sz w:val="19"/>
              </w:rPr>
              <w:t>excluded</w:t>
            </w:r>
            <w:r>
              <w:rPr>
                <w:rFonts w:ascii="Verdana"/>
                <w:spacing w:val="8"/>
                <w:w w:val="105"/>
                <w:sz w:val="19"/>
              </w:rPr>
              <w:t xml:space="preserve"> </w:t>
            </w:r>
            <w:r>
              <w:rPr>
                <w:rFonts w:ascii="Verdana"/>
                <w:w w:val="105"/>
                <w:sz w:val="19"/>
              </w:rPr>
              <w:t>items</w:t>
            </w:r>
            <w:r>
              <w:rPr>
                <w:rFonts w:ascii="Verdana"/>
                <w:spacing w:val="44"/>
                <w:w w:val="103"/>
                <w:sz w:val="19"/>
              </w:rPr>
              <w:t xml:space="preserve"> </w:t>
            </w:r>
            <w:r>
              <w:rPr>
                <w:rFonts w:ascii="Verdana"/>
                <w:w w:val="105"/>
                <w:sz w:val="19"/>
              </w:rPr>
              <w:t>should</w:t>
            </w:r>
            <w:r>
              <w:rPr>
                <w:rFonts w:ascii="Verdana"/>
                <w:spacing w:val="-10"/>
                <w:w w:val="105"/>
                <w:sz w:val="19"/>
              </w:rPr>
              <w:t xml:space="preserve"> </w:t>
            </w:r>
            <w:r>
              <w:rPr>
                <w:rFonts w:ascii="Verdana"/>
                <w:spacing w:val="3"/>
                <w:w w:val="105"/>
                <w:sz w:val="19"/>
              </w:rPr>
              <w:t>be</w:t>
            </w:r>
            <w:r>
              <w:rPr>
                <w:rFonts w:ascii="Verdana"/>
                <w:spacing w:val="-14"/>
                <w:w w:val="105"/>
                <w:sz w:val="19"/>
              </w:rPr>
              <w:t xml:space="preserve"> </w:t>
            </w:r>
            <w:r>
              <w:rPr>
                <w:rFonts w:ascii="Verdana"/>
                <w:w w:val="105"/>
                <w:sz w:val="19"/>
              </w:rPr>
              <w:t>verified</w:t>
            </w:r>
            <w:r>
              <w:rPr>
                <w:rFonts w:ascii="Verdana"/>
                <w:spacing w:val="-14"/>
                <w:w w:val="105"/>
                <w:sz w:val="19"/>
              </w:rPr>
              <w:t xml:space="preserve"> </w:t>
            </w:r>
            <w:r>
              <w:rPr>
                <w:rFonts w:ascii="Verdana"/>
                <w:spacing w:val="3"/>
                <w:w w:val="105"/>
                <w:sz w:val="19"/>
              </w:rPr>
              <w:t>by</w:t>
            </w:r>
            <w:r>
              <w:rPr>
                <w:rFonts w:ascii="Verdana"/>
                <w:spacing w:val="-12"/>
                <w:w w:val="105"/>
                <w:sz w:val="19"/>
              </w:rPr>
              <w:t xml:space="preserve"> </w:t>
            </w:r>
            <w:r>
              <w:rPr>
                <w:rFonts w:ascii="Verdana"/>
                <w:spacing w:val="1"/>
                <w:w w:val="105"/>
                <w:sz w:val="19"/>
              </w:rPr>
              <w:t>the</w:t>
            </w:r>
            <w:r>
              <w:rPr>
                <w:rFonts w:ascii="Verdana"/>
                <w:spacing w:val="-14"/>
                <w:w w:val="105"/>
                <w:sz w:val="19"/>
              </w:rPr>
              <w:t xml:space="preserve"> </w:t>
            </w:r>
            <w:r>
              <w:rPr>
                <w:rFonts w:ascii="Verdana"/>
                <w:spacing w:val="1"/>
                <w:w w:val="105"/>
                <w:sz w:val="19"/>
              </w:rPr>
              <w:t>General</w:t>
            </w:r>
            <w:r>
              <w:rPr>
                <w:rFonts w:ascii="Verdana"/>
                <w:spacing w:val="-12"/>
                <w:w w:val="105"/>
                <w:sz w:val="19"/>
              </w:rPr>
              <w:t xml:space="preserve"> </w:t>
            </w:r>
            <w:r>
              <w:rPr>
                <w:rFonts w:ascii="Verdana"/>
                <w:spacing w:val="1"/>
                <w:w w:val="105"/>
                <w:sz w:val="19"/>
              </w:rPr>
              <w:t>Contractor.</w:t>
            </w:r>
          </w:p>
        </w:tc>
      </w:tr>
      <w:tr w:rsidR="007318C2" w14:paraId="24BDA5AA" w14:textId="77777777" w:rsidTr="00B35E6E">
        <w:trPr>
          <w:trHeight w:hRule="exact" w:val="418"/>
        </w:trPr>
        <w:tc>
          <w:tcPr>
            <w:tcW w:w="9630" w:type="dxa"/>
            <w:gridSpan w:val="4"/>
            <w:tcBorders>
              <w:top w:val="single" w:sz="8" w:space="0" w:color="000000"/>
              <w:left w:val="single" w:sz="8" w:space="0" w:color="000000"/>
              <w:bottom w:val="single" w:sz="8" w:space="0" w:color="000000"/>
              <w:right w:val="single" w:sz="8" w:space="0" w:color="000000"/>
            </w:tcBorders>
          </w:tcPr>
          <w:p w14:paraId="24BDA5A9" w14:textId="77777777" w:rsidR="007318C2" w:rsidRDefault="00D36A7D">
            <w:pPr>
              <w:pStyle w:val="TableParagraph"/>
              <w:spacing w:before="62"/>
              <w:ind w:left="99" w:right="36"/>
              <w:rPr>
                <w:rFonts w:ascii="Verdana" w:eastAsia="Verdana" w:hAnsi="Verdana" w:cs="Verdana"/>
                <w:sz w:val="19"/>
                <w:szCs w:val="19"/>
              </w:rPr>
            </w:pPr>
            <w:r>
              <w:rPr>
                <w:rFonts w:ascii="Verdana"/>
                <w:b/>
                <w:spacing w:val="-1"/>
                <w:w w:val="105"/>
                <w:sz w:val="19"/>
              </w:rPr>
              <w:t>30.</w:t>
            </w:r>
            <w:r>
              <w:rPr>
                <w:rFonts w:ascii="Verdana"/>
                <w:b/>
                <w:spacing w:val="48"/>
                <w:w w:val="105"/>
                <w:sz w:val="19"/>
              </w:rPr>
              <w:t xml:space="preserve"> </w:t>
            </w:r>
            <w:r>
              <w:rPr>
                <w:rFonts w:ascii="Verdana"/>
                <w:b/>
                <w:spacing w:val="1"/>
                <w:w w:val="105"/>
                <w:sz w:val="19"/>
              </w:rPr>
              <w:t>Submit</w:t>
            </w:r>
            <w:r>
              <w:rPr>
                <w:rFonts w:ascii="Verdana"/>
                <w:b/>
                <w:spacing w:val="-8"/>
                <w:w w:val="105"/>
                <w:sz w:val="19"/>
              </w:rPr>
              <w:t xml:space="preserve"> </w:t>
            </w:r>
            <w:r>
              <w:rPr>
                <w:rFonts w:ascii="Verdana"/>
                <w:b/>
                <w:spacing w:val="1"/>
                <w:w w:val="105"/>
                <w:sz w:val="19"/>
              </w:rPr>
              <w:t>change</w:t>
            </w:r>
            <w:r>
              <w:rPr>
                <w:rFonts w:ascii="Verdana"/>
                <w:b/>
                <w:spacing w:val="-9"/>
                <w:w w:val="105"/>
                <w:sz w:val="19"/>
              </w:rPr>
              <w:t xml:space="preserve"> </w:t>
            </w:r>
            <w:r>
              <w:rPr>
                <w:rFonts w:ascii="Verdana"/>
                <w:b/>
                <w:spacing w:val="1"/>
                <w:w w:val="105"/>
                <w:sz w:val="19"/>
              </w:rPr>
              <w:t>order</w:t>
            </w:r>
            <w:r>
              <w:rPr>
                <w:rFonts w:ascii="Verdana"/>
                <w:b/>
                <w:spacing w:val="-10"/>
                <w:w w:val="105"/>
                <w:sz w:val="19"/>
              </w:rPr>
              <w:t xml:space="preserve"> </w:t>
            </w:r>
            <w:r>
              <w:rPr>
                <w:rFonts w:ascii="Verdana"/>
                <w:b/>
                <w:spacing w:val="1"/>
                <w:w w:val="105"/>
                <w:sz w:val="19"/>
              </w:rPr>
              <w:t>requests</w:t>
            </w:r>
            <w:r>
              <w:rPr>
                <w:rFonts w:ascii="Verdana"/>
                <w:b/>
                <w:spacing w:val="-10"/>
                <w:w w:val="105"/>
                <w:sz w:val="19"/>
              </w:rPr>
              <w:t xml:space="preserve"> </w:t>
            </w:r>
            <w:r>
              <w:rPr>
                <w:rFonts w:ascii="Verdana"/>
                <w:b/>
                <w:w w:val="105"/>
                <w:sz w:val="19"/>
              </w:rPr>
              <w:t>and</w:t>
            </w:r>
            <w:r>
              <w:rPr>
                <w:rFonts w:ascii="Verdana"/>
                <w:b/>
                <w:spacing w:val="-12"/>
                <w:w w:val="105"/>
                <w:sz w:val="19"/>
              </w:rPr>
              <w:t xml:space="preserve"> </w:t>
            </w:r>
            <w:r>
              <w:rPr>
                <w:rFonts w:ascii="Verdana"/>
                <w:b/>
                <w:spacing w:val="1"/>
                <w:w w:val="105"/>
                <w:sz w:val="19"/>
              </w:rPr>
              <w:t>cost</w:t>
            </w:r>
            <w:r>
              <w:rPr>
                <w:rFonts w:ascii="Verdana"/>
                <w:b/>
                <w:spacing w:val="-7"/>
                <w:w w:val="105"/>
                <w:sz w:val="19"/>
              </w:rPr>
              <w:t xml:space="preserve"> </w:t>
            </w:r>
            <w:r>
              <w:rPr>
                <w:rFonts w:ascii="Verdana"/>
                <w:b/>
                <w:spacing w:val="1"/>
                <w:w w:val="105"/>
                <w:sz w:val="19"/>
              </w:rPr>
              <w:t>proposals</w:t>
            </w:r>
            <w:r>
              <w:rPr>
                <w:rFonts w:ascii="Verdana"/>
                <w:b/>
                <w:spacing w:val="-14"/>
                <w:w w:val="105"/>
                <w:sz w:val="19"/>
              </w:rPr>
              <w:t xml:space="preserve"> </w:t>
            </w:r>
            <w:r>
              <w:rPr>
                <w:rFonts w:ascii="Verdana"/>
                <w:b/>
                <w:spacing w:val="2"/>
                <w:w w:val="105"/>
                <w:sz w:val="19"/>
              </w:rPr>
              <w:t>in</w:t>
            </w:r>
            <w:r>
              <w:rPr>
                <w:rFonts w:ascii="Verdana"/>
                <w:b/>
                <w:spacing w:val="-10"/>
                <w:w w:val="105"/>
                <w:sz w:val="19"/>
              </w:rPr>
              <w:t xml:space="preserve"> </w:t>
            </w:r>
            <w:r>
              <w:rPr>
                <w:rFonts w:ascii="Verdana"/>
                <w:b/>
                <w:w w:val="105"/>
                <w:sz w:val="19"/>
              </w:rPr>
              <w:t>a</w:t>
            </w:r>
            <w:r>
              <w:rPr>
                <w:rFonts w:ascii="Verdana"/>
                <w:b/>
                <w:spacing w:val="-14"/>
                <w:w w:val="105"/>
                <w:sz w:val="19"/>
              </w:rPr>
              <w:t xml:space="preserve"> </w:t>
            </w:r>
            <w:r>
              <w:rPr>
                <w:rFonts w:ascii="Verdana"/>
                <w:b/>
                <w:spacing w:val="1"/>
                <w:w w:val="105"/>
                <w:sz w:val="19"/>
              </w:rPr>
              <w:t>timely</w:t>
            </w:r>
            <w:r>
              <w:rPr>
                <w:rFonts w:ascii="Verdana"/>
                <w:b/>
                <w:spacing w:val="-7"/>
                <w:w w:val="105"/>
                <w:sz w:val="19"/>
              </w:rPr>
              <w:t xml:space="preserve"> </w:t>
            </w:r>
            <w:r>
              <w:rPr>
                <w:rFonts w:ascii="Verdana"/>
                <w:b/>
                <w:spacing w:val="1"/>
                <w:w w:val="105"/>
                <w:sz w:val="19"/>
              </w:rPr>
              <w:t>manner</w:t>
            </w:r>
          </w:p>
        </w:tc>
      </w:tr>
      <w:tr w:rsidR="007318C2" w14:paraId="24BDA5B2" w14:textId="77777777" w:rsidTr="00B35E6E">
        <w:trPr>
          <w:trHeight w:hRule="exact" w:val="1234"/>
        </w:trPr>
        <w:tc>
          <w:tcPr>
            <w:tcW w:w="720" w:type="dxa"/>
            <w:tcBorders>
              <w:top w:val="single" w:sz="8" w:space="0" w:color="000000"/>
              <w:left w:val="single" w:sz="8" w:space="0" w:color="000000"/>
              <w:bottom w:val="single" w:sz="8" w:space="0" w:color="000000"/>
              <w:right w:val="single" w:sz="5" w:space="0" w:color="000000"/>
            </w:tcBorders>
          </w:tcPr>
          <w:p w14:paraId="24BDA5AB" w14:textId="77777777" w:rsidR="007318C2" w:rsidRDefault="007318C2">
            <w:pPr>
              <w:pStyle w:val="TableParagraph"/>
              <w:spacing w:before="11" w:line="420" w:lineRule="exact"/>
              <w:rPr>
                <w:sz w:val="42"/>
                <w:szCs w:val="42"/>
              </w:rPr>
            </w:pPr>
          </w:p>
          <w:p w14:paraId="24BDA5AC" w14:textId="77777777" w:rsidR="007318C2" w:rsidRDefault="00D36A7D">
            <w:pPr>
              <w:pStyle w:val="TableParagraph"/>
              <w:ind w:left="210"/>
              <w:rPr>
                <w:rFonts w:ascii="Wingdings" w:eastAsia="Wingdings" w:hAnsi="Wingdings" w:cs="Wingdings"/>
                <w:sz w:val="31"/>
                <w:szCs w:val="31"/>
              </w:rPr>
            </w:pPr>
            <w:r>
              <w:rPr>
                <w:rFonts w:ascii="Wingdings" w:eastAsia="Wingdings" w:hAnsi="Wingdings" w:cs="Wingdings"/>
                <w:sz w:val="31"/>
                <w:szCs w:val="31"/>
              </w:rPr>
              <w:t></w:t>
            </w:r>
          </w:p>
        </w:tc>
        <w:tc>
          <w:tcPr>
            <w:tcW w:w="1800" w:type="dxa"/>
            <w:tcBorders>
              <w:top w:val="single" w:sz="8" w:space="0" w:color="000000"/>
              <w:left w:val="single" w:sz="5" w:space="0" w:color="000000"/>
              <w:bottom w:val="single" w:sz="8" w:space="0" w:color="000000"/>
              <w:right w:val="single" w:sz="5" w:space="0" w:color="000000"/>
            </w:tcBorders>
          </w:tcPr>
          <w:p w14:paraId="24BDA5AD" w14:textId="77777777" w:rsidR="007318C2" w:rsidRDefault="007318C2"/>
        </w:tc>
        <w:tc>
          <w:tcPr>
            <w:tcW w:w="792" w:type="dxa"/>
            <w:tcBorders>
              <w:top w:val="single" w:sz="8" w:space="0" w:color="000000"/>
              <w:left w:val="single" w:sz="5" w:space="0" w:color="000000"/>
              <w:bottom w:val="single" w:sz="8" w:space="0" w:color="000000"/>
              <w:right w:val="single" w:sz="5" w:space="0" w:color="000000"/>
            </w:tcBorders>
          </w:tcPr>
          <w:p w14:paraId="24BDA5AE" w14:textId="77777777" w:rsidR="007318C2" w:rsidRDefault="007318C2">
            <w:pPr>
              <w:pStyle w:val="TableParagraph"/>
              <w:spacing w:line="200" w:lineRule="exact"/>
              <w:rPr>
                <w:sz w:val="20"/>
                <w:szCs w:val="20"/>
              </w:rPr>
            </w:pPr>
          </w:p>
          <w:p w14:paraId="24BDA5AF" w14:textId="77777777" w:rsidR="007318C2" w:rsidRDefault="007318C2">
            <w:pPr>
              <w:pStyle w:val="TableParagraph"/>
              <w:spacing w:before="13" w:line="280" w:lineRule="exact"/>
              <w:rPr>
                <w:sz w:val="28"/>
                <w:szCs w:val="28"/>
              </w:rPr>
            </w:pPr>
          </w:p>
          <w:p w14:paraId="24BDA5B0" w14:textId="77777777" w:rsidR="007318C2" w:rsidRDefault="00D36A7D">
            <w:pPr>
              <w:pStyle w:val="TableParagraph"/>
              <w:ind w:left="305" w:right="287"/>
              <w:jc w:val="center"/>
              <w:rPr>
                <w:rFonts w:ascii="Arial" w:eastAsia="Arial" w:hAnsi="Arial" w:cs="Arial"/>
                <w:sz w:val="19"/>
                <w:szCs w:val="19"/>
              </w:rPr>
            </w:pPr>
            <w:r>
              <w:rPr>
                <w:rFonts w:ascii="Arial"/>
                <w:w w:val="105"/>
                <w:sz w:val="19"/>
              </w:rPr>
              <w:t>1</w:t>
            </w:r>
          </w:p>
        </w:tc>
        <w:tc>
          <w:tcPr>
            <w:tcW w:w="6318" w:type="dxa"/>
            <w:tcBorders>
              <w:top w:val="single" w:sz="8" w:space="0" w:color="000000"/>
              <w:left w:val="single" w:sz="5" w:space="0" w:color="000000"/>
              <w:bottom w:val="single" w:sz="8" w:space="0" w:color="000000"/>
              <w:right w:val="single" w:sz="8" w:space="0" w:color="000000"/>
            </w:tcBorders>
          </w:tcPr>
          <w:p w14:paraId="24BDA5B1" w14:textId="77777777" w:rsidR="007318C2" w:rsidRDefault="00D36A7D">
            <w:pPr>
              <w:pStyle w:val="TableParagraph"/>
              <w:spacing w:before="4" w:line="253" w:lineRule="auto"/>
              <w:ind w:left="99" w:right="99"/>
              <w:jc w:val="both"/>
              <w:rPr>
                <w:rFonts w:ascii="Verdana" w:eastAsia="Verdana" w:hAnsi="Verdana" w:cs="Verdana"/>
                <w:sz w:val="19"/>
                <w:szCs w:val="19"/>
              </w:rPr>
            </w:pPr>
            <w:r>
              <w:rPr>
                <w:rFonts w:ascii="Verdana"/>
                <w:spacing w:val="1"/>
                <w:w w:val="105"/>
                <w:sz w:val="19"/>
              </w:rPr>
              <w:t>Change</w:t>
            </w:r>
            <w:r>
              <w:rPr>
                <w:rFonts w:ascii="Verdana"/>
                <w:spacing w:val="52"/>
                <w:w w:val="105"/>
                <w:sz w:val="19"/>
              </w:rPr>
              <w:t xml:space="preserve"> </w:t>
            </w:r>
            <w:r>
              <w:rPr>
                <w:rFonts w:ascii="Verdana"/>
                <w:spacing w:val="1"/>
                <w:w w:val="105"/>
                <w:sz w:val="19"/>
              </w:rPr>
              <w:t>orders</w:t>
            </w:r>
            <w:r>
              <w:rPr>
                <w:rFonts w:ascii="Verdana"/>
                <w:spacing w:val="58"/>
                <w:w w:val="105"/>
                <w:sz w:val="19"/>
              </w:rPr>
              <w:t xml:space="preserve"> </w:t>
            </w:r>
            <w:r>
              <w:rPr>
                <w:rFonts w:ascii="Verdana"/>
                <w:w w:val="105"/>
                <w:sz w:val="19"/>
              </w:rPr>
              <w:t>may</w:t>
            </w:r>
            <w:r>
              <w:rPr>
                <w:rFonts w:ascii="Verdana"/>
                <w:spacing w:val="58"/>
                <w:w w:val="105"/>
                <w:sz w:val="19"/>
              </w:rPr>
              <w:t xml:space="preserve"> </w:t>
            </w:r>
            <w:r>
              <w:rPr>
                <w:rFonts w:ascii="Verdana"/>
                <w:w w:val="105"/>
                <w:sz w:val="19"/>
              </w:rPr>
              <w:t>take</w:t>
            </w:r>
            <w:r>
              <w:rPr>
                <w:rFonts w:ascii="Verdana"/>
                <w:spacing w:val="58"/>
                <w:w w:val="105"/>
                <w:sz w:val="19"/>
              </w:rPr>
              <w:t xml:space="preserve"> </w:t>
            </w:r>
            <w:r>
              <w:rPr>
                <w:rFonts w:ascii="Verdana"/>
                <w:spacing w:val="1"/>
                <w:w w:val="105"/>
                <w:sz w:val="19"/>
              </w:rPr>
              <w:t>time</w:t>
            </w:r>
            <w:r>
              <w:rPr>
                <w:rFonts w:ascii="Verdana"/>
                <w:spacing w:val="53"/>
                <w:w w:val="105"/>
                <w:sz w:val="19"/>
              </w:rPr>
              <w:t xml:space="preserve"> </w:t>
            </w:r>
            <w:r>
              <w:rPr>
                <w:rFonts w:ascii="Verdana"/>
                <w:spacing w:val="-1"/>
                <w:w w:val="105"/>
                <w:sz w:val="19"/>
              </w:rPr>
              <w:t>to</w:t>
            </w:r>
            <w:r>
              <w:rPr>
                <w:rFonts w:ascii="Verdana"/>
                <w:spacing w:val="56"/>
                <w:w w:val="105"/>
                <w:sz w:val="19"/>
              </w:rPr>
              <w:t xml:space="preserve"> </w:t>
            </w:r>
            <w:r>
              <w:rPr>
                <w:rFonts w:ascii="Verdana"/>
                <w:spacing w:val="1"/>
                <w:w w:val="105"/>
                <w:sz w:val="19"/>
              </w:rPr>
              <w:t>process,</w:t>
            </w:r>
            <w:r>
              <w:rPr>
                <w:rFonts w:ascii="Verdana"/>
                <w:spacing w:val="55"/>
                <w:w w:val="105"/>
                <w:sz w:val="19"/>
              </w:rPr>
              <w:t xml:space="preserve"> </w:t>
            </w:r>
            <w:r>
              <w:rPr>
                <w:rFonts w:ascii="Verdana"/>
                <w:w w:val="105"/>
                <w:sz w:val="19"/>
              </w:rPr>
              <w:t>and</w:t>
            </w:r>
            <w:r>
              <w:rPr>
                <w:rFonts w:ascii="Verdana"/>
                <w:spacing w:val="57"/>
                <w:w w:val="105"/>
                <w:sz w:val="19"/>
              </w:rPr>
              <w:t xml:space="preserve"> </w:t>
            </w:r>
            <w:r>
              <w:rPr>
                <w:rFonts w:ascii="Verdana"/>
                <w:spacing w:val="2"/>
                <w:w w:val="105"/>
                <w:sz w:val="19"/>
              </w:rPr>
              <w:t>work</w:t>
            </w:r>
            <w:r>
              <w:rPr>
                <w:rFonts w:ascii="Verdana"/>
                <w:spacing w:val="46"/>
                <w:w w:val="103"/>
                <w:sz w:val="19"/>
              </w:rPr>
              <w:t xml:space="preserve"> </w:t>
            </w:r>
            <w:r>
              <w:rPr>
                <w:rFonts w:ascii="Verdana"/>
                <w:spacing w:val="1"/>
                <w:w w:val="105"/>
                <w:sz w:val="19"/>
              </w:rPr>
              <w:t>performed</w:t>
            </w:r>
            <w:r>
              <w:rPr>
                <w:rFonts w:ascii="Verdana"/>
                <w:spacing w:val="36"/>
                <w:w w:val="105"/>
                <w:sz w:val="19"/>
              </w:rPr>
              <w:t xml:space="preserve"> </w:t>
            </w:r>
            <w:r>
              <w:rPr>
                <w:rFonts w:ascii="Verdana"/>
                <w:spacing w:val="1"/>
                <w:w w:val="105"/>
                <w:sz w:val="19"/>
              </w:rPr>
              <w:t>under</w:t>
            </w:r>
            <w:r>
              <w:rPr>
                <w:rFonts w:ascii="Verdana"/>
                <w:spacing w:val="32"/>
                <w:w w:val="105"/>
                <w:sz w:val="19"/>
              </w:rPr>
              <w:t xml:space="preserve"> </w:t>
            </w:r>
            <w:r>
              <w:rPr>
                <w:rFonts w:ascii="Verdana"/>
                <w:w w:val="105"/>
                <w:sz w:val="19"/>
              </w:rPr>
              <w:t>a</w:t>
            </w:r>
            <w:r>
              <w:rPr>
                <w:rFonts w:ascii="Verdana"/>
                <w:spacing w:val="41"/>
                <w:w w:val="105"/>
                <w:sz w:val="19"/>
              </w:rPr>
              <w:t xml:space="preserve"> </w:t>
            </w:r>
            <w:r>
              <w:rPr>
                <w:rFonts w:ascii="Verdana"/>
                <w:spacing w:val="1"/>
                <w:w w:val="105"/>
                <w:sz w:val="19"/>
              </w:rPr>
              <w:t>change</w:t>
            </w:r>
            <w:r>
              <w:rPr>
                <w:rFonts w:ascii="Verdana"/>
                <w:spacing w:val="37"/>
                <w:w w:val="105"/>
                <w:sz w:val="19"/>
              </w:rPr>
              <w:t xml:space="preserve"> </w:t>
            </w:r>
            <w:r>
              <w:rPr>
                <w:rFonts w:ascii="Verdana"/>
                <w:spacing w:val="1"/>
                <w:w w:val="105"/>
                <w:sz w:val="19"/>
              </w:rPr>
              <w:t>order</w:t>
            </w:r>
            <w:r>
              <w:rPr>
                <w:rFonts w:ascii="Verdana"/>
                <w:spacing w:val="37"/>
                <w:w w:val="105"/>
                <w:sz w:val="19"/>
              </w:rPr>
              <w:t xml:space="preserve"> </w:t>
            </w:r>
            <w:r>
              <w:rPr>
                <w:rFonts w:ascii="Verdana"/>
                <w:w w:val="105"/>
                <w:sz w:val="19"/>
              </w:rPr>
              <w:t>cannot</w:t>
            </w:r>
            <w:r>
              <w:rPr>
                <w:rFonts w:ascii="Verdana"/>
                <w:spacing w:val="33"/>
                <w:w w:val="105"/>
                <w:sz w:val="19"/>
              </w:rPr>
              <w:t xml:space="preserve"> </w:t>
            </w:r>
            <w:r>
              <w:rPr>
                <w:rFonts w:ascii="Verdana"/>
                <w:spacing w:val="3"/>
                <w:w w:val="105"/>
                <w:sz w:val="19"/>
              </w:rPr>
              <w:t>be</w:t>
            </w:r>
            <w:r>
              <w:rPr>
                <w:rFonts w:ascii="Verdana"/>
                <w:spacing w:val="33"/>
                <w:w w:val="105"/>
                <w:sz w:val="19"/>
              </w:rPr>
              <w:t xml:space="preserve"> </w:t>
            </w:r>
            <w:r>
              <w:rPr>
                <w:rFonts w:ascii="Verdana"/>
                <w:w w:val="105"/>
                <w:sz w:val="19"/>
              </w:rPr>
              <w:t>billed</w:t>
            </w:r>
            <w:r>
              <w:rPr>
                <w:rFonts w:ascii="Verdana"/>
                <w:spacing w:val="36"/>
                <w:w w:val="105"/>
                <w:sz w:val="19"/>
              </w:rPr>
              <w:t xml:space="preserve"> </w:t>
            </w:r>
            <w:r>
              <w:rPr>
                <w:rFonts w:ascii="Verdana"/>
                <w:spacing w:val="1"/>
                <w:w w:val="105"/>
                <w:sz w:val="19"/>
              </w:rPr>
              <w:t>until</w:t>
            </w:r>
            <w:r>
              <w:rPr>
                <w:rFonts w:ascii="Verdana"/>
                <w:spacing w:val="33"/>
                <w:w w:val="105"/>
                <w:sz w:val="19"/>
              </w:rPr>
              <w:t xml:space="preserve"> </w:t>
            </w:r>
            <w:r>
              <w:rPr>
                <w:rFonts w:ascii="Verdana"/>
                <w:spacing w:val="1"/>
                <w:w w:val="105"/>
                <w:sz w:val="19"/>
              </w:rPr>
              <w:t>the</w:t>
            </w:r>
            <w:r>
              <w:rPr>
                <w:rFonts w:ascii="Verdana"/>
                <w:spacing w:val="30"/>
                <w:w w:val="103"/>
                <w:sz w:val="19"/>
              </w:rPr>
              <w:t xml:space="preserve"> </w:t>
            </w:r>
            <w:r>
              <w:rPr>
                <w:rFonts w:ascii="Verdana"/>
                <w:spacing w:val="1"/>
                <w:w w:val="105"/>
                <w:sz w:val="19"/>
              </w:rPr>
              <w:t>change</w:t>
            </w:r>
            <w:r>
              <w:rPr>
                <w:rFonts w:ascii="Verdana"/>
                <w:spacing w:val="48"/>
                <w:w w:val="105"/>
                <w:sz w:val="19"/>
              </w:rPr>
              <w:t xml:space="preserve"> </w:t>
            </w:r>
            <w:r>
              <w:rPr>
                <w:rFonts w:ascii="Verdana"/>
                <w:spacing w:val="1"/>
                <w:w w:val="105"/>
                <w:sz w:val="19"/>
              </w:rPr>
              <w:t>order</w:t>
            </w:r>
            <w:r>
              <w:rPr>
                <w:rFonts w:ascii="Verdana"/>
                <w:spacing w:val="48"/>
                <w:w w:val="105"/>
                <w:sz w:val="19"/>
              </w:rPr>
              <w:t xml:space="preserve"> </w:t>
            </w:r>
            <w:r>
              <w:rPr>
                <w:rFonts w:ascii="Verdana"/>
                <w:spacing w:val="2"/>
                <w:w w:val="105"/>
                <w:sz w:val="19"/>
              </w:rPr>
              <w:t>has</w:t>
            </w:r>
            <w:r>
              <w:rPr>
                <w:rFonts w:ascii="Verdana"/>
                <w:spacing w:val="44"/>
                <w:w w:val="105"/>
                <w:sz w:val="19"/>
              </w:rPr>
              <w:t xml:space="preserve"> </w:t>
            </w:r>
            <w:r>
              <w:rPr>
                <w:rFonts w:ascii="Verdana"/>
                <w:spacing w:val="2"/>
                <w:w w:val="105"/>
                <w:sz w:val="19"/>
              </w:rPr>
              <w:t>become</w:t>
            </w:r>
            <w:r>
              <w:rPr>
                <w:rFonts w:ascii="Verdana"/>
                <w:spacing w:val="48"/>
                <w:w w:val="105"/>
                <w:sz w:val="19"/>
              </w:rPr>
              <w:t xml:space="preserve"> </w:t>
            </w:r>
            <w:r>
              <w:rPr>
                <w:rFonts w:ascii="Verdana"/>
                <w:w w:val="105"/>
                <w:sz w:val="19"/>
              </w:rPr>
              <w:t>official</w:t>
            </w:r>
            <w:r>
              <w:rPr>
                <w:rFonts w:ascii="Verdana"/>
                <w:spacing w:val="54"/>
                <w:w w:val="105"/>
                <w:sz w:val="19"/>
              </w:rPr>
              <w:t xml:space="preserve"> </w:t>
            </w:r>
            <w:r>
              <w:rPr>
                <w:rFonts w:ascii="Verdana"/>
                <w:w w:val="105"/>
                <w:sz w:val="19"/>
              </w:rPr>
              <w:t>Therefore,</w:t>
            </w:r>
            <w:r>
              <w:rPr>
                <w:rFonts w:ascii="Verdana"/>
                <w:spacing w:val="51"/>
                <w:w w:val="105"/>
                <w:sz w:val="19"/>
              </w:rPr>
              <w:t xml:space="preserve"> </w:t>
            </w:r>
            <w:r>
              <w:rPr>
                <w:rFonts w:ascii="Verdana"/>
                <w:spacing w:val="1"/>
                <w:w w:val="105"/>
                <w:sz w:val="19"/>
              </w:rPr>
              <w:t>change</w:t>
            </w:r>
            <w:r>
              <w:rPr>
                <w:rFonts w:ascii="Verdana"/>
                <w:spacing w:val="48"/>
                <w:w w:val="105"/>
                <w:sz w:val="19"/>
              </w:rPr>
              <w:t xml:space="preserve"> </w:t>
            </w:r>
            <w:r>
              <w:rPr>
                <w:rFonts w:ascii="Verdana"/>
                <w:spacing w:val="1"/>
                <w:w w:val="105"/>
                <w:sz w:val="19"/>
              </w:rPr>
              <w:t>order</w:t>
            </w:r>
            <w:r>
              <w:rPr>
                <w:rFonts w:ascii="Verdana"/>
                <w:spacing w:val="33"/>
                <w:w w:val="103"/>
                <w:sz w:val="19"/>
              </w:rPr>
              <w:t xml:space="preserve"> </w:t>
            </w:r>
            <w:r>
              <w:rPr>
                <w:rFonts w:ascii="Verdana"/>
                <w:spacing w:val="1"/>
                <w:w w:val="105"/>
                <w:sz w:val="19"/>
              </w:rPr>
              <w:t>requests</w:t>
            </w:r>
            <w:r>
              <w:rPr>
                <w:rFonts w:ascii="Verdana"/>
                <w:spacing w:val="47"/>
                <w:w w:val="105"/>
                <w:sz w:val="19"/>
              </w:rPr>
              <w:t xml:space="preserve"> </w:t>
            </w:r>
            <w:r>
              <w:rPr>
                <w:rFonts w:ascii="Verdana"/>
                <w:spacing w:val="1"/>
                <w:w w:val="105"/>
                <w:sz w:val="19"/>
              </w:rPr>
              <w:t>should</w:t>
            </w:r>
            <w:r>
              <w:rPr>
                <w:rFonts w:ascii="Verdana"/>
                <w:spacing w:val="51"/>
                <w:w w:val="105"/>
                <w:sz w:val="19"/>
              </w:rPr>
              <w:t xml:space="preserve"> </w:t>
            </w:r>
            <w:r>
              <w:rPr>
                <w:rFonts w:ascii="Verdana"/>
                <w:spacing w:val="3"/>
                <w:w w:val="105"/>
                <w:sz w:val="19"/>
              </w:rPr>
              <w:t>be</w:t>
            </w:r>
            <w:r>
              <w:rPr>
                <w:rFonts w:ascii="Verdana"/>
                <w:spacing w:val="51"/>
                <w:w w:val="105"/>
                <w:sz w:val="19"/>
              </w:rPr>
              <w:t xml:space="preserve"> </w:t>
            </w:r>
            <w:r>
              <w:rPr>
                <w:rFonts w:ascii="Verdana"/>
                <w:spacing w:val="1"/>
                <w:w w:val="105"/>
                <w:sz w:val="19"/>
              </w:rPr>
              <w:t>submitted</w:t>
            </w:r>
            <w:r>
              <w:rPr>
                <w:rFonts w:ascii="Verdana"/>
                <w:spacing w:val="52"/>
                <w:w w:val="105"/>
                <w:sz w:val="19"/>
              </w:rPr>
              <w:t xml:space="preserve"> </w:t>
            </w:r>
            <w:r>
              <w:rPr>
                <w:rFonts w:ascii="Verdana"/>
                <w:spacing w:val="3"/>
                <w:w w:val="105"/>
                <w:sz w:val="19"/>
              </w:rPr>
              <w:t>as</w:t>
            </w:r>
            <w:r>
              <w:rPr>
                <w:rFonts w:ascii="Verdana"/>
                <w:spacing w:val="47"/>
                <w:w w:val="105"/>
                <w:sz w:val="19"/>
              </w:rPr>
              <w:t xml:space="preserve"> </w:t>
            </w:r>
            <w:r>
              <w:rPr>
                <w:rFonts w:ascii="Verdana"/>
                <w:w w:val="105"/>
                <w:sz w:val="19"/>
              </w:rPr>
              <w:t>soon</w:t>
            </w:r>
            <w:r>
              <w:rPr>
                <w:rFonts w:ascii="Verdana"/>
                <w:spacing w:val="54"/>
                <w:w w:val="105"/>
                <w:sz w:val="19"/>
              </w:rPr>
              <w:t xml:space="preserve"> </w:t>
            </w:r>
            <w:r>
              <w:rPr>
                <w:rFonts w:ascii="Verdana"/>
                <w:w w:val="105"/>
                <w:sz w:val="19"/>
              </w:rPr>
              <w:t>as</w:t>
            </w:r>
            <w:r>
              <w:rPr>
                <w:rFonts w:ascii="Verdana"/>
                <w:spacing w:val="52"/>
                <w:w w:val="105"/>
                <w:sz w:val="19"/>
              </w:rPr>
              <w:t xml:space="preserve"> </w:t>
            </w:r>
            <w:r>
              <w:rPr>
                <w:rFonts w:ascii="Verdana"/>
                <w:spacing w:val="1"/>
                <w:w w:val="105"/>
                <w:sz w:val="19"/>
              </w:rPr>
              <w:t>the</w:t>
            </w:r>
            <w:r>
              <w:rPr>
                <w:rFonts w:ascii="Verdana"/>
                <w:spacing w:val="52"/>
                <w:w w:val="105"/>
                <w:sz w:val="19"/>
              </w:rPr>
              <w:t xml:space="preserve"> </w:t>
            </w:r>
            <w:r>
              <w:rPr>
                <w:rFonts w:ascii="Verdana"/>
                <w:spacing w:val="1"/>
                <w:w w:val="105"/>
                <w:sz w:val="19"/>
              </w:rPr>
              <w:t>change</w:t>
            </w:r>
            <w:r>
              <w:rPr>
                <w:rFonts w:ascii="Verdana"/>
                <w:spacing w:val="51"/>
                <w:w w:val="105"/>
                <w:sz w:val="19"/>
              </w:rPr>
              <w:t xml:space="preserve"> </w:t>
            </w:r>
            <w:r>
              <w:rPr>
                <w:rFonts w:ascii="Verdana"/>
                <w:spacing w:val="2"/>
                <w:w w:val="105"/>
                <w:sz w:val="19"/>
              </w:rPr>
              <w:t>has</w:t>
            </w:r>
            <w:r>
              <w:rPr>
                <w:rFonts w:ascii="Verdana"/>
                <w:spacing w:val="30"/>
                <w:w w:val="103"/>
                <w:sz w:val="19"/>
              </w:rPr>
              <w:t xml:space="preserve"> </w:t>
            </w:r>
            <w:r>
              <w:rPr>
                <w:rFonts w:ascii="Verdana"/>
                <w:w w:val="105"/>
                <w:sz w:val="19"/>
              </w:rPr>
              <w:t>been</w:t>
            </w:r>
            <w:r>
              <w:rPr>
                <w:rFonts w:ascii="Verdana"/>
                <w:spacing w:val="-27"/>
                <w:w w:val="105"/>
                <w:sz w:val="19"/>
              </w:rPr>
              <w:t xml:space="preserve"> </w:t>
            </w:r>
            <w:r>
              <w:rPr>
                <w:rFonts w:ascii="Verdana"/>
                <w:spacing w:val="1"/>
                <w:w w:val="105"/>
                <w:sz w:val="19"/>
              </w:rPr>
              <w:t>identified.</w:t>
            </w:r>
          </w:p>
        </w:tc>
      </w:tr>
      <w:tr w:rsidR="007318C2" w14:paraId="24BDA5B4" w14:textId="77777777" w:rsidTr="00B35E6E">
        <w:trPr>
          <w:trHeight w:hRule="exact" w:val="509"/>
        </w:trPr>
        <w:tc>
          <w:tcPr>
            <w:tcW w:w="9630" w:type="dxa"/>
            <w:gridSpan w:val="4"/>
            <w:tcBorders>
              <w:top w:val="single" w:sz="8" w:space="0" w:color="000000"/>
              <w:left w:val="single" w:sz="8" w:space="0" w:color="000000"/>
              <w:bottom w:val="single" w:sz="8" w:space="0" w:color="000000"/>
              <w:right w:val="single" w:sz="8" w:space="0" w:color="000000"/>
            </w:tcBorders>
          </w:tcPr>
          <w:p w14:paraId="24BDA5B3" w14:textId="77777777" w:rsidR="007318C2" w:rsidRDefault="00D36A7D">
            <w:pPr>
              <w:pStyle w:val="TableParagraph"/>
              <w:spacing w:before="4" w:line="254" w:lineRule="auto"/>
              <w:ind w:left="531" w:right="36" w:hanging="432"/>
              <w:rPr>
                <w:rFonts w:ascii="Verdana" w:eastAsia="Verdana" w:hAnsi="Verdana" w:cs="Verdana"/>
                <w:sz w:val="19"/>
                <w:szCs w:val="19"/>
              </w:rPr>
            </w:pPr>
            <w:r>
              <w:rPr>
                <w:rFonts w:ascii="Verdana"/>
                <w:b/>
                <w:spacing w:val="-1"/>
                <w:w w:val="105"/>
                <w:sz w:val="19"/>
              </w:rPr>
              <w:t>31.</w:t>
            </w:r>
            <w:r>
              <w:rPr>
                <w:rFonts w:ascii="Verdana"/>
                <w:b/>
                <w:spacing w:val="-10"/>
                <w:w w:val="105"/>
                <w:sz w:val="19"/>
              </w:rPr>
              <w:t xml:space="preserve"> </w:t>
            </w:r>
            <w:r>
              <w:rPr>
                <w:rFonts w:ascii="Verdana"/>
                <w:b/>
                <w:spacing w:val="1"/>
                <w:w w:val="105"/>
                <w:sz w:val="19"/>
              </w:rPr>
              <w:t>Schedule</w:t>
            </w:r>
            <w:r>
              <w:rPr>
                <w:rFonts w:ascii="Verdana"/>
                <w:b/>
                <w:spacing w:val="-11"/>
                <w:w w:val="105"/>
                <w:sz w:val="19"/>
              </w:rPr>
              <w:t xml:space="preserve"> </w:t>
            </w:r>
            <w:r>
              <w:rPr>
                <w:rFonts w:ascii="Verdana"/>
                <w:b/>
                <w:w w:val="105"/>
                <w:sz w:val="19"/>
              </w:rPr>
              <w:t>specific</w:t>
            </w:r>
            <w:r>
              <w:rPr>
                <w:rFonts w:ascii="Verdana"/>
                <w:b/>
                <w:spacing w:val="-10"/>
                <w:w w:val="105"/>
                <w:sz w:val="19"/>
              </w:rPr>
              <w:t xml:space="preserve"> </w:t>
            </w:r>
            <w:r>
              <w:rPr>
                <w:rFonts w:ascii="Verdana"/>
                <w:b/>
                <w:spacing w:val="1"/>
                <w:w w:val="105"/>
                <w:sz w:val="19"/>
              </w:rPr>
              <w:t>meetings</w:t>
            </w:r>
            <w:r>
              <w:rPr>
                <w:rFonts w:ascii="Verdana"/>
                <w:b/>
                <w:spacing w:val="-11"/>
                <w:w w:val="105"/>
                <w:sz w:val="19"/>
              </w:rPr>
              <w:t xml:space="preserve"> </w:t>
            </w:r>
            <w:r>
              <w:rPr>
                <w:rFonts w:ascii="Verdana"/>
                <w:b/>
                <w:spacing w:val="1"/>
                <w:w w:val="105"/>
                <w:sz w:val="19"/>
              </w:rPr>
              <w:t>with</w:t>
            </w:r>
            <w:r>
              <w:rPr>
                <w:rFonts w:ascii="Verdana"/>
                <w:b/>
                <w:spacing w:val="-15"/>
                <w:w w:val="105"/>
                <w:sz w:val="19"/>
              </w:rPr>
              <w:t xml:space="preserve"> </w:t>
            </w:r>
            <w:r>
              <w:rPr>
                <w:rFonts w:ascii="Verdana"/>
                <w:b/>
                <w:spacing w:val="1"/>
                <w:w w:val="105"/>
                <w:sz w:val="19"/>
              </w:rPr>
              <w:t>the</w:t>
            </w:r>
            <w:r>
              <w:rPr>
                <w:rFonts w:ascii="Verdana"/>
                <w:b/>
                <w:spacing w:val="-11"/>
                <w:w w:val="105"/>
                <w:sz w:val="19"/>
              </w:rPr>
              <w:t xml:space="preserve"> </w:t>
            </w:r>
            <w:r>
              <w:rPr>
                <w:rFonts w:ascii="Verdana"/>
                <w:b/>
                <w:spacing w:val="1"/>
                <w:w w:val="105"/>
                <w:sz w:val="19"/>
              </w:rPr>
              <w:t>GC</w:t>
            </w:r>
            <w:r>
              <w:rPr>
                <w:rFonts w:ascii="Verdana"/>
                <w:b/>
                <w:spacing w:val="-8"/>
                <w:w w:val="105"/>
                <w:sz w:val="19"/>
              </w:rPr>
              <w:t xml:space="preserve"> </w:t>
            </w:r>
            <w:r>
              <w:rPr>
                <w:rFonts w:ascii="Verdana"/>
                <w:b/>
                <w:w w:val="105"/>
                <w:sz w:val="19"/>
              </w:rPr>
              <w:t>to</w:t>
            </w:r>
            <w:r>
              <w:rPr>
                <w:rFonts w:ascii="Verdana"/>
                <w:b/>
                <w:spacing w:val="-15"/>
                <w:w w:val="105"/>
                <w:sz w:val="19"/>
              </w:rPr>
              <w:t xml:space="preserve"> </w:t>
            </w:r>
            <w:r>
              <w:rPr>
                <w:rFonts w:ascii="Verdana"/>
                <w:b/>
                <w:spacing w:val="1"/>
                <w:w w:val="105"/>
                <w:sz w:val="19"/>
              </w:rPr>
              <w:t>discuss</w:t>
            </w:r>
            <w:r>
              <w:rPr>
                <w:rFonts w:ascii="Verdana"/>
                <w:b/>
                <w:spacing w:val="-15"/>
                <w:w w:val="105"/>
                <w:sz w:val="19"/>
              </w:rPr>
              <w:t xml:space="preserve"> </w:t>
            </w:r>
            <w:r>
              <w:rPr>
                <w:rFonts w:ascii="Verdana"/>
                <w:b/>
                <w:spacing w:val="1"/>
                <w:w w:val="105"/>
                <w:sz w:val="19"/>
              </w:rPr>
              <w:t>change</w:t>
            </w:r>
            <w:r>
              <w:rPr>
                <w:rFonts w:ascii="Verdana"/>
                <w:b/>
                <w:spacing w:val="-11"/>
                <w:w w:val="105"/>
                <w:sz w:val="19"/>
              </w:rPr>
              <w:t xml:space="preserve"> </w:t>
            </w:r>
            <w:r>
              <w:rPr>
                <w:rFonts w:ascii="Verdana"/>
                <w:b/>
                <w:spacing w:val="1"/>
                <w:w w:val="105"/>
                <w:sz w:val="19"/>
              </w:rPr>
              <w:t>orders</w:t>
            </w:r>
            <w:r>
              <w:rPr>
                <w:rFonts w:ascii="Verdana"/>
                <w:b/>
                <w:spacing w:val="-11"/>
                <w:w w:val="105"/>
                <w:sz w:val="19"/>
              </w:rPr>
              <w:t xml:space="preserve"> </w:t>
            </w:r>
            <w:r>
              <w:rPr>
                <w:rFonts w:ascii="Verdana"/>
                <w:b/>
                <w:w w:val="105"/>
                <w:sz w:val="19"/>
              </w:rPr>
              <w:t>and</w:t>
            </w:r>
            <w:r>
              <w:rPr>
                <w:rFonts w:ascii="Verdana"/>
                <w:b/>
                <w:spacing w:val="-9"/>
                <w:w w:val="105"/>
                <w:sz w:val="19"/>
              </w:rPr>
              <w:t xml:space="preserve"> </w:t>
            </w:r>
            <w:r>
              <w:rPr>
                <w:rFonts w:ascii="Verdana"/>
                <w:b/>
                <w:spacing w:val="1"/>
                <w:w w:val="105"/>
                <w:sz w:val="19"/>
              </w:rPr>
              <w:t>change</w:t>
            </w:r>
            <w:r>
              <w:rPr>
                <w:rFonts w:ascii="Verdana"/>
                <w:b/>
                <w:spacing w:val="74"/>
                <w:w w:val="103"/>
                <w:sz w:val="19"/>
              </w:rPr>
              <w:t xml:space="preserve"> </w:t>
            </w:r>
            <w:r>
              <w:rPr>
                <w:rFonts w:ascii="Verdana"/>
                <w:b/>
                <w:spacing w:val="1"/>
                <w:w w:val="105"/>
                <w:sz w:val="19"/>
              </w:rPr>
              <w:t>issues</w:t>
            </w:r>
          </w:p>
        </w:tc>
      </w:tr>
      <w:tr w:rsidR="007318C2" w14:paraId="24BDA5BC" w14:textId="77777777" w:rsidTr="00B35E6E">
        <w:trPr>
          <w:trHeight w:hRule="exact" w:val="994"/>
        </w:trPr>
        <w:tc>
          <w:tcPr>
            <w:tcW w:w="720" w:type="dxa"/>
            <w:tcBorders>
              <w:top w:val="single" w:sz="8" w:space="0" w:color="000000"/>
              <w:left w:val="single" w:sz="8" w:space="0" w:color="000000"/>
              <w:bottom w:val="single" w:sz="8" w:space="0" w:color="000000"/>
              <w:right w:val="single" w:sz="5" w:space="0" w:color="000000"/>
            </w:tcBorders>
          </w:tcPr>
          <w:p w14:paraId="24BDA5B5" w14:textId="77777777" w:rsidR="007318C2" w:rsidRDefault="007318C2">
            <w:pPr>
              <w:pStyle w:val="TableParagraph"/>
              <w:spacing w:before="1" w:line="310" w:lineRule="exact"/>
              <w:rPr>
                <w:sz w:val="31"/>
                <w:szCs w:val="31"/>
              </w:rPr>
            </w:pPr>
          </w:p>
          <w:p w14:paraId="24BDA5B6" w14:textId="77777777" w:rsidR="007318C2" w:rsidRDefault="00D36A7D">
            <w:pPr>
              <w:pStyle w:val="TableParagraph"/>
              <w:ind w:left="210"/>
              <w:rPr>
                <w:rFonts w:ascii="Wingdings" w:eastAsia="Wingdings" w:hAnsi="Wingdings" w:cs="Wingdings"/>
                <w:sz w:val="31"/>
                <w:szCs w:val="31"/>
              </w:rPr>
            </w:pPr>
            <w:r>
              <w:rPr>
                <w:rFonts w:ascii="Wingdings" w:eastAsia="Wingdings" w:hAnsi="Wingdings" w:cs="Wingdings"/>
                <w:sz w:val="31"/>
                <w:szCs w:val="31"/>
              </w:rPr>
              <w:t></w:t>
            </w:r>
          </w:p>
        </w:tc>
        <w:tc>
          <w:tcPr>
            <w:tcW w:w="1800" w:type="dxa"/>
            <w:tcBorders>
              <w:top w:val="single" w:sz="8" w:space="0" w:color="000000"/>
              <w:left w:val="single" w:sz="5" w:space="0" w:color="000000"/>
              <w:bottom w:val="single" w:sz="8" w:space="0" w:color="000000"/>
              <w:right w:val="single" w:sz="5" w:space="0" w:color="000000"/>
            </w:tcBorders>
          </w:tcPr>
          <w:p w14:paraId="24BDA5B7" w14:textId="77777777" w:rsidR="007318C2" w:rsidRDefault="007318C2"/>
        </w:tc>
        <w:tc>
          <w:tcPr>
            <w:tcW w:w="792" w:type="dxa"/>
            <w:tcBorders>
              <w:top w:val="single" w:sz="8" w:space="0" w:color="000000"/>
              <w:left w:val="single" w:sz="5" w:space="0" w:color="000000"/>
              <w:bottom w:val="single" w:sz="8" w:space="0" w:color="000000"/>
              <w:right w:val="single" w:sz="5" w:space="0" w:color="000000"/>
            </w:tcBorders>
          </w:tcPr>
          <w:p w14:paraId="24BDA5B8" w14:textId="77777777" w:rsidR="007318C2" w:rsidRDefault="007318C2">
            <w:pPr>
              <w:pStyle w:val="TableParagraph"/>
              <w:spacing w:before="10" w:line="160" w:lineRule="exact"/>
              <w:rPr>
                <w:sz w:val="16"/>
                <w:szCs w:val="16"/>
              </w:rPr>
            </w:pPr>
          </w:p>
          <w:p w14:paraId="24BDA5B9" w14:textId="77777777" w:rsidR="007318C2" w:rsidRDefault="007318C2">
            <w:pPr>
              <w:pStyle w:val="TableParagraph"/>
              <w:spacing w:line="200" w:lineRule="exact"/>
              <w:rPr>
                <w:sz w:val="20"/>
                <w:szCs w:val="20"/>
              </w:rPr>
            </w:pPr>
          </w:p>
          <w:p w14:paraId="24BDA5BA" w14:textId="77777777" w:rsidR="007318C2" w:rsidRDefault="00D36A7D">
            <w:pPr>
              <w:pStyle w:val="TableParagraph"/>
              <w:ind w:left="302" w:right="306"/>
              <w:jc w:val="center"/>
              <w:rPr>
                <w:rFonts w:ascii="Verdana" w:eastAsia="Verdana" w:hAnsi="Verdana" w:cs="Verdana"/>
                <w:sz w:val="19"/>
                <w:szCs w:val="19"/>
              </w:rPr>
            </w:pPr>
            <w:r>
              <w:rPr>
                <w:rFonts w:ascii="Verdana"/>
                <w:w w:val="105"/>
                <w:sz w:val="19"/>
              </w:rPr>
              <w:t>1</w:t>
            </w:r>
          </w:p>
        </w:tc>
        <w:tc>
          <w:tcPr>
            <w:tcW w:w="6318" w:type="dxa"/>
            <w:tcBorders>
              <w:top w:val="single" w:sz="8" w:space="0" w:color="000000"/>
              <w:left w:val="single" w:sz="5" w:space="0" w:color="000000"/>
              <w:bottom w:val="single" w:sz="8" w:space="0" w:color="000000"/>
              <w:right w:val="single" w:sz="8" w:space="0" w:color="000000"/>
            </w:tcBorders>
          </w:tcPr>
          <w:p w14:paraId="24BDA5BB" w14:textId="77777777" w:rsidR="007318C2" w:rsidRDefault="00D36A7D">
            <w:pPr>
              <w:pStyle w:val="TableParagraph"/>
              <w:spacing w:before="4" w:line="252" w:lineRule="auto"/>
              <w:ind w:left="99" w:right="99"/>
              <w:jc w:val="both"/>
              <w:rPr>
                <w:rFonts w:ascii="Verdana" w:eastAsia="Verdana" w:hAnsi="Verdana" w:cs="Verdana"/>
                <w:sz w:val="19"/>
                <w:szCs w:val="19"/>
              </w:rPr>
            </w:pPr>
            <w:r>
              <w:rPr>
                <w:rFonts w:ascii="Verdana"/>
                <w:spacing w:val="1"/>
                <w:w w:val="105"/>
                <w:sz w:val="19"/>
              </w:rPr>
              <w:t>Although</w:t>
            </w:r>
            <w:r>
              <w:rPr>
                <w:rFonts w:ascii="Verdana"/>
                <w:spacing w:val="17"/>
                <w:w w:val="105"/>
                <w:sz w:val="19"/>
              </w:rPr>
              <w:t xml:space="preserve"> </w:t>
            </w:r>
            <w:r>
              <w:rPr>
                <w:rFonts w:ascii="Verdana"/>
                <w:spacing w:val="1"/>
                <w:w w:val="105"/>
                <w:sz w:val="19"/>
              </w:rPr>
              <w:t>numerous</w:t>
            </w:r>
            <w:r>
              <w:rPr>
                <w:rFonts w:ascii="Verdana"/>
                <w:spacing w:val="19"/>
                <w:w w:val="105"/>
                <w:sz w:val="19"/>
              </w:rPr>
              <w:t xml:space="preserve"> </w:t>
            </w:r>
            <w:r>
              <w:rPr>
                <w:rFonts w:ascii="Verdana"/>
                <w:spacing w:val="1"/>
                <w:w w:val="105"/>
                <w:sz w:val="19"/>
              </w:rPr>
              <w:t>meetings</w:t>
            </w:r>
            <w:r>
              <w:rPr>
                <w:rFonts w:ascii="Verdana"/>
                <w:spacing w:val="15"/>
                <w:w w:val="105"/>
                <w:sz w:val="19"/>
              </w:rPr>
              <w:t xml:space="preserve"> </w:t>
            </w:r>
            <w:r>
              <w:rPr>
                <w:rFonts w:ascii="Verdana"/>
                <w:spacing w:val="2"/>
                <w:w w:val="105"/>
                <w:sz w:val="19"/>
              </w:rPr>
              <w:t>are</w:t>
            </w:r>
            <w:r>
              <w:rPr>
                <w:rFonts w:ascii="Verdana"/>
                <w:spacing w:val="19"/>
                <w:w w:val="105"/>
                <w:sz w:val="19"/>
              </w:rPr>
              <w:t xml:space="preserve"> </w:t>
            </w:r>
            <w:r>
              <w:rPr>
                <w:rFonts w:ascii="Verdana"/>
                <w:w w:val="105"/>
                <w:sz w:val="19"/>
              </w:rPr>
              <w:t>scheduled</w:t>
            </w:r>
            <w:r>
              <w:rPr>
                <w:rFonts w:ascii="Verdana"/>
                <w:spacing w:val="24"/>
                <w:w w:val="105"/>
                <w:sz w:val="19"/>
              </w:rPr>
              <w:t xml:space="preserve"> </w:t>
            </w:r>
            <w:r>
              <w:rPr>
                <w:rFonts w:ascii="Verdana"/>
                <w:w w:val="105"/>
                <w:sz w:val="19"/>
              </w:rPr>
              <w:t>each</w:t>
            </w:r>
            <w:r>
              <w:rPr>
                <w:rFonts w:ascii="Verdana"/>
                <w:spacing w:val="21"/>
                <w:w w:val="105"/>
                <w:sz w:val="19"/>
              </w:rPr>
              <w:t xml:space="preserve"> </w:t>
            </w:r>
            <w:r>
              <w:rPr>
                <w:rFonts w:ascii="Verdana"/>
                <w:spacing w:val="1"/>
                <w:w w:val="105"/>
                <w:sz w:val="19"/>
              </w:rPr>
              <w:t>week,</w:t>
            </w:r>
            <w:r>
              <w:rPr>
                <w:rFonts w:ascii="Verdana"/>
                <w:spacing w:val="46"/>
                <w:w w:val="103"/>
                <w:sz w:val="19"/>
              </w:rPr>
              <w:t xml:space="preserve"> </w:t>
            </w:r>
            <w:r>
              <w:rPr>
                <w:rFonts w:ascii="Verdana"/>
                <w:w w:val="105"/>
                <w:sz w:val="19"/>
              </w:rPr>
              <w:t>primarily</w:t>
            </w:r>
            <w:r>
              <w:rPr>
                <w:rFonts w:ascii="Verdana"/>
                <w:spacing w:val="9"/>
                <w:w w:val="105"/>
                <w:sz w:val="19"/>
              </w:rPr>
              <w:t xml:space="preserve"> </w:t>
            </w:r>
            <w:r>
              <w:rPr>
                <w:rFonts w:ascii="Verdana"/>
                <w:spacing w:val="-1"/>
                <w:w w:val="105"/>
                <w:sz w:val="19"/>
              </w:rPr>
              <w:t>to</w:t>
            </w:r>
            <w:r>
              <w:rPr>
                <w:rFonts w:ascii="Verdana"/>
                <w:spacing w:val="10"/>
                <w:w w:val="105"/>
                <w:sz w:val="19"/>
              </w:rPr>
              <w:t xml:space="preserve"> </w:t>
            </w:r>
            <w:r>
              <w:rPr>
                <w:rFonts w:ascii="Verdana"/>
                <w:spacing w:val="1"/>
                <w:w w:val="105"/>
                <w:sz w:val="19"/>
              </w:rPr>
              <w:t>provide</w:t>
            </w:r>
            <w:r>
              <w:rPr>
                <w:rFonts w:ascii="Verdana"/>
                <w:spacing w:val="8"/>
                <w:w w:val="105"/>
                <w:sz w:val="19"/>
              </w:rPr>
              <w:t xml:space="preserve"> </w:t>
            </w:r>
            <w:r>
              <w:rPr>
                <w:rFonts w:ascii="Verdana"/>
                <w:w w:val="105"/>
                <w:sz w:val="19"/>
              </w:rPr>
              <w:t>a</w:t>
            </w:r>
            <w:r>
              <w:rPr>
                <w:rFonts w:ascii="Verdana"/>
                <w:spacing w:val="12"/>
                <w:w w:val="105"/>
                <w:sz w:val="19"/>
              </w:rPr>
              <w:t xml:space="preserve"> </w:t>
            </w:r>
            <w:r>
              <w:rPr>
                <w:rFonts w:ascii="Verdana"/>
                <w:spacing w:val="1"/>
                <w:w w:val="105"/>
                <w:sz w:val="19"/>
              </w:rPr>
              <w:t>status</w:t>
            </w:r>
            <w:r>
              <w:rPr>
                <w:rFonts w:ascii="Verdana"/>
                <w:spacing w:val="9"/>
                <w:w w:val="105"/>
                <w:sz w:val="19"/>
              </w:rPr>
              <w:t xml:space="preserve"> </w:t>
            </w:r>
            <w:r>
              <w:rPr>
                <w:rFonts w:ascii="Verdana"/>
                <w:spacing w:val="2"/>
                <w:w w:val="105"/>
                <w:sz w:val="19"/>
              </w:rPr>
              <w:t>update</w:t>
            </w:r>
            <w:r>
              <w:rPr>
                <w:rFonts w:ascii="Verdana"/>
                <w:spacing w:val="8"/>
                <w:w w:val="105"/>
                <w:sz w:val="19"/>
              </w:rPr>
              <w:t xml:space="preserve"> </w:t>
            </w:r>
            <w:r>
              <w:rPr>
                <w:rFonts w:ascii="Verdana"/>
                <w:w w:val="105"/>
                <w:sz w:val="19"/>
              </w:rPr>
              <w:t>or</w:t>
            </w:r>
            <w:r>
              <w:rPr>
                <w:rFonts w:ascii="Verdana"/>
                <w:spacing w:val="13"/>
                <w:w w:val="105"/>
                <w:sz w:val="19"/>
              </w:rPr>
              <w:t xml:space="preserve"> </w:t>
            </w:r>
            <w:r>
              <w:rPr>
                <w:rFonts w:ascii="Verdana"/>
                <w:spacing w:val="-1"/>
                <w:w w:val="105"/>
                <w:sz w:val="19"/>
              </w:rPr>
              <w:t>to</w:t>
            </w:r>
            <w:r>
              <w:rPr>
                <w:rFonts w:ascii="Verdana"/>
                <w:spacing w:val="10"/>
                <w:w w:val="105"/>
                <w:sz w:val="19"/>
              </w:rPr>
              <w:t xml:space="preserve"> </w:t>
            </w:r>
            <w:r>
              <w:rPr>
                <w:rFonts w:ascii="Verdana"/>
                <w:spacing w:val="1"/>
                <w:w w:val="105"/>
                <w:sz w:val="19"/>
              </w:rPr>
              <w:t>coordinate</w:t>
            </w:r>
            <w:r>
              <w:rPr>
                <w:rFonts w:ascii="Verdana"/>
                <w:spacing w:val="13"/>
                <w:w w:val="105"/>
                <w:sz w:val="19"/>
              </w:rPr>
              <w:t xml:space="preserve"> </w:t>
            </w:r>
            <w:r>
              <w:rPr>
                <w:rFonts w:ascii="Verdana"/>
                <w:w w:val="105"/>
                <w:sz w:val="19"/>
              </w:rPr>
              <w:t>efforts,</w:t>
            </w:r>
            <w:r>
              <w:rPr>
                <w:rFonts w:ascii="Verdana"/>
                <w:spacing w:val="46"/>
                <w:w w:val="103"/>
                <w:sz w:val="19"/>
              </w:rPr>
              <w:t xml:space="preserve"> </w:t>
            </w:r>
            <w:r>
              <w:rPr>
                <w:rFonts w:ascii="Verdana"/>
                <w:w w:val="105"/>
                <w:sz w:val="19"/>
              </w:rPr>
              <w:t>an</w:t>
            </w:r>
            <w:r>
              <w:rPr>
                <w:rFonts w:ascii="Verdana"/>
                <w:spacing w:val="32"/>
                <w:w w:val="105"/>
                <w:sz w:val="19"/>
              </w:rPr>
              <w:t xml:space="preserve"> </w:t>
            </w:r>
            <w:r>
              <w:rPr>
                <w:rFonts w:ascii="Verdana"/>
                <w:spacing w:val="1"/>
                <w:w w:val="105"/>
                <w:sz w:val="19"/>
              </w:rPr>
              <w:t>entirely</w:t>
            </w:r>
            <w:r>
              <w:rPr>
                <w:rFonts w:ascii="Verdana"/>
                <w:spacing w:val="37"/>
                <w:w w:val="105"/>
                <w:sz w:val="19"/>
              </w:rPr>
              <w:t xml:space="preserve"> </w:t>
            </w:r>
            <w:r>
              <w:rPr>
                <w:rFonts w:ascii="Verdana"/>
                <w:w w:val="105"/>
                <w:sz w:val="19"/>
              </w:rPr>
              <w:t>separate</w:t>
            </w:r>
            <w:r>
              <w:rPr>
                <w:rFonts w:ascii="Verdana"/>
                <w:spacing w:val="35"/>
                <w:w w:val="105"/>
                <w:sz w:val="19"/>
              </w:rPr>
              <w:t xml:space="preserve"> </w:t>
            </w:r>
            <w:r>
              <w:rPr>
                <w:rFonts w:ascii="Verdana"/>
                <w:spacing w:val="1"/>
                <w:w w:val="105"/>
                <w:sz w:val="19"/>
              </w:rPr>
              <w:t>meeting</w:t>
            </w:r>
            <w:r>
              <w:rPr>
                <w:rFonts w:ascii="Verdana"/>
                <w:spacing w:val="35"/>
                <w:w w:val="105"/>
                <w:sz w:val="19"/>
              </w:rPr>
              <w:t xml:space="preserve"> </w:t>
            </w:r>
            <w:r>
              <w:rPr>
                <w:rFonts w:ascii="Verdana"/>
                <w:spacing w:val="1"/>
                <w:w w:val="105"/>
                <w:sz w:val="19"/>
              </w:rPr>
              <w:t>should</w:t>
            </w:r>
            <w:r>
              <w:rPr>
                <w:rFonts w:ascii="Verdana"/>
                <w:spacing w:val="34"/>
                <w:w w:val="105"/>
                <w:sz w:val="19"/>
              </w:rPr>
              <w:t xml:space="preserve"> </w:t>
            </w:r>
            <w:r>
              <w:rPr>
                <w:rFonts w:ascii="Verdana"/>
                <w:spacing w:val="1"/>
                <w:w w:val="105"/>
                <w:sz w:val="19"/>
              </w:rPr>
              <w:t>be</w:t>
            </w:r>
            <w:r>
              <w:rPr>
                <w:rFonts w:ascii="Verdana"/>
                <w:spacing w:val="36"/>
                <w:w w:val="105"/>
                <w:sz w:val="19"/>
              </w:rPr>
              <w:t xml:space="preserve"> </w:t>
            </w:r>
            <w:r>
              <w:rPr>
                <w:rFonts w:ascii="Verdana"/>
                <w:spacing w:val="1"/>
                <w:w w:val="105"/>
                <w:sz w:val="19"/>
              </w:rPr>
              <w:t>scheduled</w:t>
            </w:r>
            <w:r>
              <w:rPr>
                <w:rFonts w:ascii="Verdana"/>
                <w:spacing w:val="34"/>
                <w:w w:val="105"/>
                <w:sz w:val="19"/>
              </w:rPr>
              <w:t xml:space="preserve"> </w:t>
            </w:r>
            <w:r>
              <w:rPr>
                <w:rFonts w:ascii="Verdana"/>
                <w:spacing w:val="1"/>
                <w:w w:val="105"/>
                <w:sz w:val="19"/>
              </w:rPr>
              <w:t>with</w:t>
            </w:r>
            <w:r>
              <w:rPr>
                <w:rFonts w:ascii="Verdana"/>
                <w:spacing w:val="33"/>
                <w:w w:val="105"/>
                <w:sz w:val="19"/>
              </w:rPr>
              <w:t xml:space="preserve"> </w:t>
            </w:r>
            <w:r>
              <w:rPr>
                <w:rFonts w:ascii="Verdana"/>
                <w:spacing w:val="1"/>
                <w:w w:val="105"/>
                <w:sz w:val="19"/>
              </w:rPr>
              <w:t>the</w:t>
            </w:r>
            <w:r>
              <w:rPr>
                <w:rFonts w:ascii="Verdana"/>
                <w:spacing w:val="22"/>
                <w:w w:val="103"/>
                <w:sz w:val="19"/>
              </w:rPr>
              <w:t xml:space="preserve"> </w:t>
            </w:r>
            <w:r>
              <w:rPr>
                <w:rFonts w:ascii="Verdana"/>
                <w:spacing w:val="1"/>
                <w:w w:val="105"/>
                <w:sz w:val="19"/>
              </w:rPr>
              <w:t>General</w:t>
            </w:r>
            <w:r>
              <w:rPr>
                <w:rFonts w:ascii="Verdana"/>
                <w:spacing w:val="-18"/>
                <w:w w:val="105"/>
                <w:sz w:val="19"/>
              </w:rPr>
              <w:t xml:space="preserve"> </w:t>
            </w:r>
            <w:r>
              <w:rPr>
                <w:rFonts w:ascii="Verdana"/>
                <w:spacing w:val="1"/>
                <w:w w:val="105"/>
                <w:sz w:val="19"/>
              </w:rPr>
              <w:t>Contractor</w:t>
            </w:r>
            <w:r>
              <w:rPr>
                <w:rFonts w:ascii="Verdana"/>
                <w:spacing w:val="-16"/>
                <w:w w:val="105"/>
                <w:sz w:val="19"/>
              </w:rPr>
              <w:t xml:space="preserve"> </w:t>
            </w:r>
            <w:r>
              <w:rPr>
                <w:rFonts w:ascii="Verdana"/>
                <w:spacing w:val="2"/>
                <w:w w:val="105"/>
                <w:sz w:val="19"/>
              </w:rPr>
              <w:t>to</w:t>
            </w:r>
            <w:r>
              <w:rPr>
                <w:rFonts w:ascii="Verdana"/>
                <w:spacing w:val="-13"/>
                <w:w w:val="105"/>
                <w:sz w:val="19"/>
              </w:rPr>
              <w:t xml:space="preserve"> </w:t>
            </w:r>
            <w:r>
              <w:rPr>
                <w:rFonts w:ascii="Verdana"/>
                <w:w w:val="105"/>
                <w:sz w:val="19"/>
              </w:rPr>
              <w:t>review</w:t>
            </w:r>
            <w:r>
              <w:rPr>
                <w:rFonts w:ascii="Verdana"/>
                <w:spacing w:val="-11"/>
                <w:w w:val="105"/>
                <w:sz w:val="19"/>
              </w:rPr>
              <w:t xml:space="preserve"> </w:t>
            </w:r>
            <w:r>
              <w:rPr>
                <w:rFonts w:ascii="Verdana"/>
                <w:spacing w:val="1"/>
                <w:w w:val="105"/>
                <w:sz w:val="19"/>
              </w:rPr>
              <w:t>changes</w:t>
            </w:r>
            <w:r>
              <w:rPr>
                <w:rFonts w:ascii="Verdana"/>
                <w:spacing w:val="-15"/>
                <w:w w:val="105"/>
                <w:sz w:val="19"/>
              </w:rPr>
              <w:t xml:space="preserve"> </w:t>
            </w:r>
            <w:r>
              <w:rPr>
                <w:rFonts w:ascii="Verdana"/>
                <w:spacing w:val="2"/>
                <w:w w:val="105"/>
                <w:sz w:val="19"/>
              </w:rPr>
              <w:t>and</w:t>
            </w:r>
            <w:r>
              <w:rPr>
                <w:rFonts w:ascii="Verdana"/>
                <w:spacing w:val="-12"/>
                <w:w w:val="105"/>
                <w:sz w:val="19"/>
              </w:rPr>
              <w:t xml:space="preserve"> </w:t>
            </w:r>
            <w:r>
              <w:rPr>
                <w:rFonts w:ascii="Verdana"/>
                <w:spacing w:val="1"/>
                <w:w w:val="105"/>
                <w:sz w:val="19"/>
              </w:rPr>
              <w:t>change</w:t>
            </w:r>
            <w:r>
              <w:rPr>
                <w:rFonts w:ascii="Verdana"/>
                <w:spacing w:val="-14"/>
                <w:w w:val="105"/>
                <w:sz w:val="19"/>
              </w:rPr>
              <w:t xml:space="preserve"> </w:t>
            </w:r>
            <w:r>
              <w:rPr>
                <w:rFonts w:ascii="Verdana"/>
                <w:w w:val="105"/>
                <w:sz w:val="19"/>
              </w:rPr>
              <w:t>orders.</w:t>
            </w:r>
          </w:p>
        </w:tc>
      </w:tr>
    </w:tbl>
    <w:p w14:paraId="24BDA5BD" w14:textId="77777777" w:rsidR="007318C2" w:rsidRDefault="007318C2">
      <w:pPr>
        <w:spacing w:line="200" w:lineRule="exact"/>
        <w:rPr>
          <w:sz w:val="20"/>
          <w:szCs w:val="20"/>
        </w:rPr>
      </w:pPr>
    </w:p>
    <w:p w14:paraId="24BDA5BE" w14:textId="77777777" w:rsidR="007318C2" w:rsidRDefault="007318C2">
      <w:pPr>
        <w:spacing w:line="200" w:lineRule="exact"/>
        <w:rPr>
          <w:sz w:val="20"/>
          <w:szCs w:val="20"/>
        </w:rPr>
      </w:pPr>
    </w:p>
    <w:p w14:paraId="24BDA5BF" w14:textId="77777777" w:rsidR="007318C2" w:rsidRDefault="007318C2">
      <w:pPr>
        <w:spacing w:line="200" w:lineRule="exact"/>
        <w:rPr>
          <w:sz w:val="20"/>
          <w:szCs w:val="20"/>
        </w:rPr>
      </w:pPr>
    </w:p>
    <w:p w14:paraId="24BDA5C0" w14:textId="77777777" w:rsidR="007318C2" w:rsidRDefault="007318C2">
      <w:pPr>
        <w:spacing w:line="200" w:lineRule="exact"/>
        <w:rPr>
          <w:sz w:val="20"/>
          <w:szCs w:val="20"/>
        </w:rPr>
      </w:pPr>
    </w:p>
    <w:p w14:paraId="24BDA5C1" w14:textId="77777777" w:rsidR="007318C2" w:rsidRDefault="007318C2">
      <w:pPr>
        <w:spacing w:line="200" w:lineRule="exact"/>
        <w:rPr>
          <w:sz w:val="20"/>
          <w:szCs w:val="20"/>
        </w:rPr>
      </w:pPr>
    </w:p>
    <w:p w14:paraId="24BDA5C2" w14:textId="77777777" w:rsidR="007318C2" w:rsidRDefault="007318C2">
      <w:pPr>
        <w:spacing w:before="16" w:line="280" w:lineRule="exact"/>
        <w:rPr>
          <w:sz w:val="28"/>
          <w:szCs w:val="28"/>
        </w:rPr>
      </w:pPr>
    </w:p>
    <w:p w14:paraId="24BDA5C3" w14:textId="77777777" w:rsidR="007318C2" w:rsidRDefault="007318C2">
      <w:pPr>
        <w:jc w:val="right"/>
        <w:rPr>
          <w:rFonts w:ascii="Verdana" w:eastAsia="Verdana" w:hAnsi="Verdana" w:cs="Verdana"/>
          <w:sz w:val="19"/>
          <w:szCs w:val="19"/>
        </w:rPr>
        <w:sectPr w:rsidR="007318C2" w:rsidSect="00C479BA">
          <w:headerReference w:type="default" r:id="rId73"/>
          <w:footerReference w:type="default" r:id="rId74"/>
          <w:pgSz w:w="12240" w:h="15840"/>
          <w:pgMar w:top="1440" w:right="1008" w:bottom="1440" w:left="1008" w:header="0" w:footer="0" w:gutter="0"/>
          <w:cols w:space="720"/>
          <w:docGrid w:linePitch="299"/>
        </w:sectPr>
      </w:pPr>
    </w:p>
    <w:p w14:paraId="24BDA5C4" w14:textId="77777777" w:rsidR="007318C2" w:rsidRDefault="007318C2">
      <w:pPr>
        <w:spacing w:line="200" w:lineRule="exact"/>
        <w:rPr>
          <w:sz w:val="20"/>
          <w:szCs w:val="20"/>
        </w:rPr>
      </w:pPr>
    </w:p>
    <w:p w14:paraId="24BDA5C5" w14:textId="77777777" w:rsidR="007318C2" w:rsidRDefault="00D36A7D">
      <w:pPr>
        <w:spacing w:before="67"/>
        <w:ind w:left="101"/>
        <w:rPr>
          <w:rFonts w:ascii="Verdana" w:eastAsia="Verdana" w:hAnsi="Verdana" w:cs="Verdana"/>
          <w:sz w:val="21"/>
          <w:szCs w:val="21"/>
        </w:rPr>
      </w:pPr>
      <w:r>
        <w:rPr>
          <w:rFonts w:ascii="Verdana"/>
          <w:b/>
          <w:color w:val="0085CC"/>
          <w:sz w:val="21"/>
        </w:rPr>
        <w:t>TABLE</w:t>
      </w:r>
      <w:r>
        <w:rPr>
          <w:rFonts w:ascii="Verdana"/>
          <w:b/>
          <w:color w:val="0085CC"/>
          <w:spacing w:val="31"/>
          <w:sz w:val="21"/>
        </w:rPr>
        <w:t xml:space="preserve"> </w:t>
      </w:r>
      <w:r>
        <w:rPr>
          <w:rFonts w:ascii="Verdana"/>
          <w:b/>
          <w:color w:val="0085CC"/>
          <w:sz w:val="21"/>
        </w:rPr>
        <w:t>4.7:</w:t>
      </w:r>
      <w:r>
        <w:rPr>
          <w:rFonts w:ascii="Verdana"/>
          <w:b/>
          <w:color w:val="0085CC"/>
          <w:spacing w:val="30"/>
          <w:sz w:val="21"/>
        </w:rPr>
        <w:t xml:space="preserve"> </w:t>
      </w:r>
      <w:r>
        <w:rPr>
          <w:rFonts w:ascii="Verdana"/>
          <w:b/>
          <w:color w:val="0085CC"/>
          <w:sz w:val="21"/>
        </w:rPr>
        <w:t>Scope</w:t>
      </w:r>
      <w:r>
        <w:rPr>
          <w:rFonts w:ascii="Verdana"/>
          <w:b/>
          <w:color w:val="0085CC"/>
          <w:spacing w:val="30"/>
          <w:sz w:val="21"/>
        </w:rPr>
        <w:t xml:space="preserve"> </w:t>
      </w:r>
      <w:r>
        <w:rPr>
          <w:rFonts w:ascii="Verdana"/>
          <w:b/>
          <w:color w:val="0085CC"/>
          <w:sz w:val="21"/>
        </w:rPr>
        <w:t>&amp;</w:t>
      </w:r>
      <w:r>
        <w:rPr>
          <w:rFonts w:ascii="Verdana"/>
          <w:b/>
          <w:color w:val="0085CC"/>
          <w:spacing w:val="32"/>
          <w:sz w:val="21"/>
        </w:rPr>
        <w:t xml:space="preserve"> </w:t>
      </w:r>
      <w:r>
        <w:rPr>
          <w:rFonts w:ascii="Verdana"/>
          <w:b/>
          <w:color w:val="0085CC"/>
          <w:spacing w:val="1"/>
          <w:sz w:val="21"/>
        </w:rPr>
        <w:t>Change</w:t>
      </w:r>
      <w:r>
        <w:rPr>
          <w:rFonts w:ascii="Verdana"/>
          <w:b/>
          <w:color w:val="0085CC"/>
          <w:spacing w:val="24"/>
          <w:sz w:val="21"/>
        </w:rPr>
        <w:t xml:space="preserve"> </w:t>
      </w:r>
      <w:r>
        <w:rPr>
          <w:rFonts w:ascii="Verdana"/>
          <w:b/>
          <w:color w:val="0085CC"/>
          <w:spacing w:val="1"/>
          <w:sz w:val="21"/>
        </w:rPr>
        <w:t>Control</w:t>
      </w:r>
      <w:r>
        <w:rPr>
          <w:rFonts w:ascii="Verdana"/>
          <w:b/>
          <w:color w:val="0085CC"/>
          <w:spacing w:val="28"/>
          <w:sz w:val="21"/>
        </w:rPr>
        <w:t xml:space="preserve"> </w:t>
      </w:r>
      <w:r>
        <w:rPr>
          <w:rFonts w:ascii="Verdana"/>
          <w:b/>
          <w:color w:val="0085CC"/>
          <w:sz w:val="21"/>
        </w:rPr>
        <w:t>Activities</w:t>
      </w:r>
      <w:r>
        <w:rPr>
          <w:rFonts w:ascii="Verdana"/>
          <w:b/>
          <w:color w:val="0085CC"/>
          <w:spacing w:val="31"/>
          <w:sz w:val="21"/>
        </w:rPr>
        <w:t xml:space="preserve"> </w:t>
      </w:r>
      <w:r>
        <w:rPr>
          <w:rFonts w:ascii="Verdana"/>
          <w:b/>
          <w:color w:val="0085CC"/>
          <w:sz w:val="21"/>
        </w:rPr>
        <w:t>Checklist</w:t>
      </w:r>
      <w:r>
        <w:rPr>
          <w:rFonts w:ascii="Verdana"/>
          <w:b/>
          <w:color w:val="0085CC"/>
          <w:spacing w:val="40"/>
          <w:sz w:val="21"/>
        </w:rPr>
        <w:t xml:space="preserve"> </w:t>
      </w:r>
      <w:r>
        <w:rPr>
          <w:rFonts w:ascii="Verdana"/>
          <w:b/>
          <w:color w:val="0085CC"/>
          <w:sz w:val="21"/>
        </w:rPr>
        <w:t>(continued)</w:t>
      </w:r>
    </w:p>
    <w:p w14:paraId="24BDA5C6" w14:textId="77777777" w:rsidR="007318C2" w:rsidRDefault="007318C2">
      <w:pPr>
        <w:spacing w:line="240" w:lineRule="exact"/>
        <w:rPr>
          <w:sz w:val="24"/>
          <w:szCs w:val="24"/>
        </w:rPr>
      </w:pPr>
    </w:p>
    <w:p w14:paraId="24BDA5C7" w14:textId="77777777" w:rsidR="007318C2" w:rsidRDefault="00670460">
      <w:pPr>
        <w:tabs>
          <w:tab w:val="left" w:pos="2551"/>
          <w:tab w:val="left" w:pos="3262"/>
          <w:tab w:val="left" w:pos="3689"/>
          <w:tab w:val="left" w:pos="4400"/>
          <w:tab w:val="left" w:pos="4828"/>
          <w:tab w:val="left" w:pos="5682"/>
          <w:tab w:val="left" w:pos="6110"/>
          <w:tab w:val="left" w:pos="6821"/>
          <w:tab w:val="left" w:pos="7248"/>
          <w:tab w:val="left" w:pos="7959"/>
          <w:tab w:val="left" w:pos="8670"/>
          <w:tab w:val="left" w:pos="9097"/>
          <w:tab w:val="left" w:pos="9525"/>
        </w:tabs>
        <w:ind w:left="211"/>
        <w:rPr>
          <w:rFonts w:ascii="Verdana" w:eastAsia="Verdana" w:hAnsi="Verdana" w:cs="Verdana"/>
          <w:sz w:val="19"/>
          <w:szCs w:val="19"/>
        </w:rPr>
      </w:pPr>
      <w:r>
        <w:rPr>
          <w:noProof/>
        </w:rPr>
        <mc:AlternateContent>
          <mc:Choice Requires="wpg">
            <w:drawing>
              <wp:anchor distT="0" distB="0" distL="114300" distR="114300" simplePos="0" relativeHeight="503297396" behindDoc="1" locked="0" layoutInCell="1" allowOverlap="1" wp14:anchorId="24BDB79A" wp14:editId="24BDB79B">
                <wp:simplePos x="0" y="0"/>
                <wp:positionH relativeFrom="page">
                  <wp:posOffset>899160</wp:posOffset>
                </wp:positionH>
                <wp:positionV relativeFrom="paragraph">
                  <wp:posOffset>-53340</wp:posOffset>
                </wp:positionV>
                <wp:extent cx="6219190" cy="278765"/>
                <wp:effectExtent l="3810" t="8255" r="6350" b="8255"/>
                <wp:wrapNone/>
                <wp:docPr id="853" name="Group 8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19190" cy="278765"/>
                          <a:chOff x="1416" y="-84"/>
                          <a:chExt cx="9794" cy="439"/>
                        </a:xfrm>
                      </wpg:grpSpPr>
                      <wpg:grpSp>
                        <wpg:cNvPr id="854" name="Group 896"/>
                        <wpg:cNvGrpSpPr>
                          <a:grpSpLocks/>
                        </wpg:cNvGrpSpPr>
                        <wpg:grpSpPr bwMode="auto">
                          <a:xfrm>
                            <a:off x="1436" y="-73"/>
                            <a:ext cx="9759" cy="2"/>
                            <a:chOff x="1436" y="-73"/>
                            <a:chExt cx="9759" cy="2"/>
                          </a:xfrm>
                        </wpg:grpSpPr>
                        <wps:wsp>
                          <wps:cNvPr id="855" name="Freeform 897"/>
                          <wps:cNvSpPr>
                            <a:spLocks/>
                          </wps:cNvSpPr>
                          <wps:spPr bwMode="auto">
                            <a:xfrm>
                              <a:off x="1436" y="-73"/>
                              <a:ext cx="9759" cy="2"/>
                            </a:xfrm>
                            <a:custGeom>
                              <a:avLst/>
                              <a:gdLst>
                                <a:gd name="T0" fmla="+- 0 1436 1436"/>
                                <a:gd name="T1" fmla="*/ T0 w 9759"/>
                                <a:gd name="T2" fmla="+- 0 11195 1436"/>
                                <a:gd name="T3" fmla="*/ T2 w 9759"/>
                              </a:gdLst>
                              <a:ahLst/>
                              <a:cxnLst>
                                <a:cxn ang="0">
                                  <a:pos x="T1" y="0"/>
                                </a:cxn>
                                <a:cxn ang="0">
                                  <a:pos x="T3" y="0"/>
                                </a:cxn>
                              </a:cxnLst>
                              <a:rect l="0" t="0" r="r" b="b"/>
                              <a:pathLst>
                                <a:path w="9759">
                                  <a:moveTo>
                                    <a:pt x="0" y="0"/>
                                  </a:moveTo>
                                  <a:lnTo>
                                    <a:pt x="9759" y="0"/>
                                  </a:lnTo>
                                </a:path>
                              </a:pathLst>
                            </a:custGeom>
                            <a:noFill/>
                            <a:ln w="134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856" name="Group 894"/>
                        <wpg:cNvGrpSpPr>
                          <a:grpSpLocks/>
                        </wpg:cNvGrpSpPr>
                        <wpg:grpSpPr bwMode="auto">
                          <a:xfrm>
                            <a:off x="1441" y="-63"/>
                            <a:ext cx="2" cy="399"/>
                            <a:chOff x="1441" y="-63"/>
                            <a:chExt cx="2" cy="399"/>
                          </a:xfrm>
                        </wpg:grpSpPr>
                        <wps:wsp>
                          <wps:cNvPr id="857" name="Freeform 895"/>
                          <wps:cNvSpPr>
                            <a:spLocks/>
                          </wps:cNvSpPr>
                          <wps:spPr bwMode="auto">
                            <a:xfrm>
                              <a:off x="1441" y="-63"/>
                              <a:ext cx="2" cy="399"/>
                            </a:xfrm>
                            <a:custGeom>
                              <a:avLst/>
                              <a:gdLst>
                                <a:gd name="T0" fmla="+- 0 -63 -63"/>
                                <a:gd name="T1" fmla="*/ -63 h 399"/>
                                <a:gd name="T2" fmla="+- 0 335 -63"/>
                                <a:gd name="T3" fmla="*/ 335 h 399"/>
                              </a:gdLst>
                              <a:ahLst/>
                              <a:cxnLst>
                                <a:cxn ang="0">
                                  <a:pos x="0" y="T1"/>
                                </a:cxn>
                                <a:cxn ang="0">
                                  <a:pos x="0" y="T3"/>
                                </a:cxn>
                              </a:cxnLst>
                              <a:rect l="0" t="0" r="r" b="b"/>
                              <a:pathLst>
                                <a:path h="399">
                                  <a:moveTo>
                                    <a:pt x="0" y="0"/>
                                  </a:moveTo>
                                  <a:lnTo>
                                    <a:pt x="0" y="398"/>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858" name="Group 892"/>
                        <wpg:cNvGrpSpPr>
                          <a:grpSpLocks/>
                        </wpg:cNvGrpSpPr>
                        <wpg:grpSpPr bwMode="auto">
                          <a:xfrm>
                            <a:off x="11190" y="-63"/>
                            <a:ext cx="2" cy="399"/>
                            <a:chOff x="11190" y="-63"/>
                            <a:chExt cx="2" cy="399"/>
                          </a:xfrm>
                        </wpg:grpSpPr>
                        <wps:wsp>
                          <wps:cNvPr id="859" name="Freeform 893"/>
                          <wps:cNvSpPr>
                            <a:spLocks/>
                          </wps:cNvSpPr>
                          <wps:spPr bwMode="auto">
                            <a:xfrm>
                              <a:off x="11190" y="-63"/>
                              <a:ext cx="2" cy="399"/>
                            </a:xfrm>
                            <a:custGeom>
                              <a:avLst/>
                              <a:gdLst>
                                <a:gd name="T0" fmla="+- 0 -63 -63"/>
                                <a:gd name="T1" fmla="*/ -63 h 399"/>
                                <a:gd name="T2" fmla="+- 0 335 -63"/>
                                <a:gd name="T3" fmla="*/ 335 h 399"/>
                              </a:gdLst>
                              <a:ahLst/>
                              <a:cxnLst>
                                <a:cxn ang="0">
                                  <a:pos x="0" y="T1"/>
                                </a:cxn>
                                <a:cxn ang="0">
                                  <a:pos x="0" y="T3"/>
                                </a:cxn>
                              </a:cxnLst>
                              <a:rect l="0" t="0" r="r" b="b"/>
                              <a:pathLst>
                                <a:path h="399">
                                  <a:moveTo>
                                    <a:pt x="0" y="0"/>
                                  </a:moveTo>
                                  <a:lnTo>
                                    <a:pt x="0" y="398"/>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860" name="Group 890"/>
                        <wpg:cNvGrpSpPr>
                          <a:grpSpLocks/>
                        </wpg:cNvGrpSpPr>
                        <wpg:grpSpPr bwMode="auto">
                          <a:xfrm>
                            <a:off x="1427" y="345"/>
                            <a:ext cx="9773" cy="2"/>
                            <a:chOff x="1427" y="345"/>
                            <a:chExt cx="9773" cy="2"/>
                          </a:xfrm>
                        </wpg:grpSpPr>
                        <wps:wsp>
                          <wps:cNvPr id="861" name="Freeform 891"/>
                          <wps:cNvSpPr>
                            <a:spLocks/>
                          </wps:cNvSpPr>
                          <wps:spPr bwMode="auto">
                            <a:xfrm>
                              <a:off x="1427" y="345"/>
                              <a:ext cx="9773" cy="2"/>
                            </a:xfrm>
                            <a:custGeom>
                              <a:avLst/>
                              <a:gdLst>
                                <a:gd name="T0" fmla="+- 0 1427 1427"/>
                                <a:gd name="T1" fmla="*/ T0 w 9773"/>
                                <a:gd name="T2" fmla="+- 0 11200 1427"/>
                                <a:gd name="T3" fmla="*/ T2 w 9773"/>
                              </a:gdLst>
                              <a:ahLst/>
                              <a:cxnLst>
                                <a:cxn ang="0">
                                  <a:pos x="T1" y="0"/>
                                </a:cxn>
                                <a:cxn ang="0">
                                  <a:pos x="T3" y="0"/>
                                </a:cxn>
                              </a:cxnLst>
                              <a:rect l="0" t="0" r="r" b="b"/>
                              <a:pathLst>
                                <a:path w="9773">
                                  <a:moveTo>
                                    <a:pt x="0" y="0"/>
                                  </a:moveTo>
                                  <a:lnTo>
                                    <a:pt x="9773" y="0"/>
                                  </a:lnTo>
                                </a:path>
                              </a:pathLst>
                            </a:custGeom>
                            <a:noFill/>
                            <a:ln w="134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28788DAC" id="Group 889" o:spid="_x0000_s1026" style="position:absolute;margin-left:70.8pt;margin-top:-4.2pt;width:489.7pt;height:21.95pt;z-index:-19084;mso-position-horizontal-relative:page" coordorigin="1416,-84" coordsize="9794,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">
                <v:group id="Group 896" o:spid="_x0000_s1027" style="position:absolute;left:1436;top:-73;width:9759;height:2" coordorigin="1436,-73" coordsize="9759,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ns+XsxgAAANwA&#10;AAAPAAAAAAAAAAAAAAAAAKoCAABkcnMvZG93bnJldi54bWxQSwUGAAAAAAQABAD6AAAAnQMAAAAA&#10;">
                  <v:shape id="Freeform 897" o:spid="_x0000_s1028" style="position:absolute;left:1436;top:-73;width:9759;height:2;visibility:visible;mso-wrap-style:square;v-text-anchor:top" coordsize="9759,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AiNpsgA&#10;AADcAAAADwAAAGRycy9kb3ducmV2LnhtbESP3WoCMRSE7wt9h3AE72rWqlVWo1iLtFJB/EN6d9ic&#10;7i7dnCxJ6m7f3hQKvRxm5htmtmhNJa7kfGlZQb+XgCDOrC45V3A6rh8mIHxA1lhZJgU/5GExv7+b&#10;Yaptw3u6HkIuIoR9igqKEOpUSp8VZND3bE0cvU/rDIYoXS61wybCTSUfk+RJGiw5LhRY06qg7Ovw&#10;bRS8f2yHq8H+kq93LxtXP7822Xm8VKrbaZdTEIHa8B/+a79pBZPRCH7PxCMg5zc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sCI2myAAAANwAAAAPAAAAAAAAAAAAAAAAAJgCAABk&#10;cnMvZG93bnJldi54bWxQSwUGAAAAAAQABAD1AAAAjQMAAAAA&#10;" path="m,l9759,e" filled="f" strokeweight="1.06pt">
                    <v:path arrowok="t" o:connecttype="custom" o:connectlocs="0,0;9759,0" o:connectangles="0,0"/>
                  </v:shape>
                </v:group>
                <v:group id="Group 894" o:spid="_x0000_s1029" style="position:absolute;left:1441;top:-63;width:2;height:399" coordorigin="1441,-63" coordsize="2,39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4Ld4AxgAAANwA&#10;AAAPAAAAAAAAAAAAAAAAAKoCAABkcnMvZG93bnJldi54bWxQSwUGAAAAAAQABAD6AAAAnQMAAAAA&#10;">
                  <v:shape id="Freeform 895" o:spid="_x0000_s1030" style="position:absolute;left:1441;top:-63;width:2;height:399;visibility:visible;mso-wrap-style:square;v-text-anchor:top" coordsize="2,39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a+0XcYA&#10;AADcAAAADwAAAGRycy9kb3ducmV2LnhtbESP3WrCQBSE7wXfYTlC73Sj4A+pqxSlYEGQqlB6d8ye&#10;ZEOyZ0N2q7FP3y0IXg4z8w2zXHe2FldqfelYwXiUgCDOnC65UHA+vQ8XIHxA1lg7JgV38rBe9XtL&#10;TLW78Sddj6EQEcI+RQUmhCaV0meGLPqRa4ijl7vWYoiyLaRu8RbhtpaTJJlJiyXHBYMNbQxl1fHH&#10;KqgOVf59yYtLwOz+dTAfv0m33yr1MujeXkEE6sIz/GjvtILFdA7/Z+IRkKs/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a+0XcYAAADcAAAADwAAAAAAAAAAAAAAAACYAgAAZHJz&#10;L2Rvd25yZXYueG1sUEsFBgAAAAAEAAQA9QAAAIsDAAAAAA==&#10;" path="m,l,398e" filled="f" strokeweight=".58pt">
                    <v:path arrowok="t" o:connecttype="custom" o:connectlocs="0,-63;0,335" o:connectangles="0,0"/>
                  </v:shape>
                </v:group>
                <v:group id="Group 892" o:spid="_x0000_s1031" style="position:absolute;left:11190;top:-63;width:2;height:399" coordorigin="11190,-63" coordsize="2,39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Ob+7+nCAAAA3AAAAA8A&#10;AAAAAAAAAAAAAAAAqgIAAGRycy9kb3ducmV2LnhtbFBLBQYAAAAABAAEAPoAAACZAwAAAAA=&#10;">
                  <v:shape id="Freeform 893" o:spid="_x0000_s1032" style="position:absolute;left:11190;top:-63;width:2;height:399;visibility:visible;mso-wrap-style:square;v-text-anchor:top" coordsize="2,39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3yFtMYA&#10;AADcAAAADwAAAGRycy9kb3ducmV2LnhtbESPQWvCQBSE74X+h+UVeqsbCxUbXYO0FCoIoi0Ub8/s&#10;SzYk+zZktzH6611B8DjMzDfMPBtsI3rqfOVYwXiUgCDOna64VPD78/UyBeEDssbGMSk4kYds8fgw&#10;x1S7I2+p34VSRAj7FBWYENpUSp8bsuhHriWOXuE6iyHKrpS6w2OE20a+JslEWqw4Lhhs6cNQXu/+&#10;rYJ6Uxf7Q1EeAuanv41ZnZNh/anU89OwnIEINIR7+Nb+1gqmb+9wPROPgFxc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23yFtMYAAADcAAAADwAAAAAAAAAAAAAAAACYAgAAZHJz&#10;L2Rvd25yZXYueG1sUEsFBgAAAAAEAAQA9QAAAIsDAAAAAA==&#10;" path="m,l,398e" filled="f" strokeweight=".58pt">
                    <v:path arrowok="t" o:connecttype="custom" o:connectlocs="0,-63;0,335" o:connectangles="0,0"/>
                  </v:shape>
                </v:group>
                <v:group id="Group 890" o:spid="_x0000_s1033" style="position:absolute;left:1427;top:345;width:9773;height:2" coordorigin="1427,345" coordsize="9773,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NbkKVLCAAAA3AAAAA8A&#10;AAAAAAAAAAAAAAAAqgIAAGRycy9kb3ducmV2LnhtbFBLBQYAAAAABAAEAPoAAACZAwAAAAA=&#10;">
                  <v:shape id="Freeform 891" o:spid="_x0000_s1034" style="position:absolute;left:1427;top:345;width:9773;height:2;visibility:visible;mso-wrap-style:square;v-text-anchor:top" coordsize="977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bUwO8IA&#10;AADcAAAADwAAAGRycy9kb3ducmV2LnhtbESPTW7CMBCF90i9gzWVuiNOuoggxSAErcqW0AOM4iFJ&#10;G4+D7YT09hgJieXT+/n0VpvJdGIk51vLCrIkBUFcWd1yreDn9DVfgPABWWNnmRT8k4fN+mW2wkLb&#10;Kx9pLEMt4gj7AhU0IfSFlL5qyKBPbE8cvbN1BkOUrpba4TWOm06+p2kuDbYcCQ32tGuo+isHEyHD&#10;UJ5MtsyP7vD5jcvL/jyGX6XeXqftB4hAU3iGH+2DVrDIM7ifiUdArm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ZtTA7wgAAANwAAAAPAAAAAAAAAAAAAAAAAJgCAABkcnMvZG93&#10;bnJldi54bWxQSwUGAAAAAAQABAD1AAAAhwMAAAAA&#10;" path="m,l9773,e" filled="f" strokeweight="1.06pt">
                    <v:path arrowok="t" o:connecttype="custom" o:connectlocs="0,0;9773,0" o:connectangles="0,0"/>
                  </v:shape>
                </v:group>
                <w10:wrap anchorx="page"/>
              </v:group>
            </w:pict>
          </mc:Fallback>
        </mc:AlternateContent>
      </w:r>
      <w:r w:rsidR="00D36A7D">
        <w:rPr>
          <w:rFonts w:ascii="Verdana"/>
          <w:b/>
          <w:w w:val="105"/>
          <w:sz w:val="19"/>
        </w:rPr>
        <w:t>Project</w:t>
      </w:r>
      <w:r w:rsidR="00D36A7D">
        <w:rPr>
          <w:rFonts w:ascii="Verdana"/>
          <w:b/>
          <w:spacing w:val="-6"/>
          <w:w w:val="105"/>
          <w:sz w:val="19"/>
        </w:rPr>
        <w:t xml:space="preserve"> </w:t>
      </w:r>
      <w:r w:rsidR="00D36A7D">
        <w:rPr>
          <w:rFonts w:ascii="Verdana"/>
          <w:b/>
          <w:spacing w:val="2"/>
          <w:w w:val="105"/>
          <w:sz w:val="19"/>
        </w:rPr>
        <w:t>Number:</w:t>
      </w:r>
      <w:r w:rsidR="00D36A7D">
        <w:rPr>
          <w:rFonts w:ascii="Verdana"/>
          <w:b/>
          <w:spacing w:val="-5"/>
          <w:w w:val="105"/>
          <w:sz w:val="19"/>
        </w:rPr>
        <w:t xml:space="preserve"> </w:t>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w w:val="105"/>
          <w:sz w:val="19"/>
        </w:rPr>
        <w:t>_</w:t>
      </w:r>
    </w:p>
    <w:p w14:paraId="24BDA5C8" w14:textId="77777777" w:rsidR="007318C2" w:rsidRDefault="007318C2">
      <w:pPr>
        <w:spacing w:line="200" w:lineRule="exact"/>
        <w:rPr>
          <w:sz w:val="20"/>
          <w:szCs w:val="20"/>
        </w:rPr>
      </w:pPr>
    </w:p>
    <w:p w14:paraId="24BDA5C9" w14:textId="77777777" w:rsidR="007318C2" w:rsidRDefault="007318C2">
      <w:pPr>
        <w:spacing w:before="3" w:line="260" w:lineRule="exact"/>
        <w:rPr>
          <w:sz w:val="26"/>
          <w:szCs w:val="26"/>
        </w:rPr>
      </w:pPr>
    </w:p>
    <w:tbl>
      <w:tblPr>
        <w:tblW w:w="0" w:type="auto"/>
        <w:tblInd w:w="90" w:type="dxa"/>
        <w:tblLayout w:type="fixed"/>
        <w:tblCellMar>
          <w:left w:w="0" w:type="dxa"/>
          <w:right w:w="0" w:type="dxa"/>
        </w:tblCellMar>
        <w:tblLook w:val="01E0" w:firstRow="1" w:lastRow="1" w:firstColumn="1" w:lastColumn="1" w:noHBand="0" w:noVBand="0"/>
      </w:tblPr>
      <w:tblGrid>
        <w:gridCol w:w="917"/>
        <w:gridCol w:w="1622"/>
        <w:gridCol w:w="720"/>
        <w:gridCol w:w="6490"/>
      </w:tblGrid>
      <w:tr w:rsidR="007318C2" w14:paraId="24BDA5CB" w14:textId="77777777">
        <w:trPr>
          <w:trHeight w:hRule="exact" w:val="509"/>
        </w:trPr>
        <w:tc>
          <w:tcPr>
            <w:tcW w:w="9749" w:type="dxa"/>
            <w:gridSpan w:val="4"/>
            <w:tcBorders>
              <w:top w:val="single" w:sz="8" w:space="0" w:color="000000"/>
              <w:left w:val="single" w:sz="8" w:space="0" w:color="000000"/>
              <w:bottom w:val="single" w:sz="8" w:space="0" w:color="000000"/>
              <w:right w:val="single" w:sz="8" w:space="0" w:color="000000"/>
            </w:tcBorders>
          </w:tcPr>
          <w:p w14:paraId="24BDA5CA" w14:textId="77777777" w:rsidR="007318C2" w:rsidRDefault="00D36A7D">
            <w:pPr>
              <w:pStyle w:val="TableParagraph"/>
              <w:spacing w:before="4" w:line="254" w:lineRule="auto"/>
              <w:ind w:left="531" w:right="557" w:hanging="432"/>
              <w:rPr>
                <w:rFonts w:ascii="Verdana" w:eastAsia="Verdana" w:hAnsi="Verdana" w:cs="Verdana"/>
                <w:sz w:val="19"/>
                <w:szCs w:val="19"/>
              </w:rPr>
            </w:pPr>
            <w:r>
              <w:rPr>
                <w:rFonts w:ascii="Verdana"/>
                <w:b/>
                <w:spacing w:val="-1"/>
                <w:w w:val="105"/>
                <w:sz w:val="19"/>
              </w:rPr>
              <w:t>31.</w:t>
            </w:r>
            <w:r>
              <w:rPr>
                <w:rFonts w:ascii="Verdana"/>
                <w:b/>
                <w:spacing w:val="-10"/>
                <w:w w:val="105"/>
                <w:sz w:val="19"/>
              </w:rPr>
              <w:t xml:space="preserve"> </w:t>
            </w:r>
            <w:r>
              <w:rPr>
                <w:rFonts w:ascii="Verdana"/>
                <w:b/>
                <w:spacing w:val="1"/>
                <w:w w:val="105"/>
                <w:sz w:val="19"/>
              </w:rPr>
              <w:t>Schedule</w:t>
            </w:r>
            <w:r>
              <w:rPr>
                <w:rFonts w:ascii="Verdana"/>
                <w:b/>
                <w:spacing w:val="-11"/>
                <w:w w:val="105"/>
                <w:sz w:val="19"/>
              </w:rPr>
              <w:t xml:space="preserve"> </w:t>
            </w:r>
            <w:r>
              <w:rPr>
                <w:rFonts w:ascii="Verdana"/>
                <w:b/>
                <w:w w:val="105"/>
                <w:sz w:val="19"/>
              </w:rPr>
              <w:t>specific</w:t>
            </w:r>
            <w:r>
              <w:rPr>
                <w:rFonts w:ascii="Verdana"/>
                <w:b/>
                <w:spacing w:val="-10"/>
                <w:w w:val="105"/>
                <w:sz w:val="19"/>
              </w:rPr>
              <w:t xml:space="preserve"> </w:t>
            </w:r>
            <w:r>
              <w:rPr>
                <w:rFonts w:ascii="Verdana"/>
                <w:b/>
                <w:spacing w:val="1"/>
                <w:w w:val="105"/>
                <w:sz w:val="19"/>
              </w:rPr>
              <w:t>meetings</w:t>
            </w:r>
            <w:r>
              <w:rPr>
                <w:rFonts w:ascii="Verdana"/>
                <w:b/>
                <w:spacing w:val="-11"/>
                <w:w w:val="105"/>
                <w:sz w:val="19"/>
              </w:rPr>
              <w:t xml:space="preserve"> </w:t>
            </w:r>
            <w:r>
              <w:rPr>
                <w:rFonts w:ascii="Verdana"/>
                <w:b/>
                <w:spacing w:val="1"/>
                <w:w w:val="105"/>
                <w:sz w:val="19"/>
              </w:rPr>
              <w:t>with</w:t>
            </w:r>
            <w:r>
              <w:rPr>
                <w:rFonts w:ascii="Verdana"/>
                <w:b/>
                <w:spacing w:val="-15"/>
                <w:w w:val="105"/>
                <w:sz w:val="19"/>
              </w:rPr>
              <w:t xml:space="preserve"> </w:t>
            </w:r>
            <w:r>
              <w:rPr>
                <w:rFonts w:ascii="Verdana"/>
                <w:b/>
                <w:spacing w:val="1"/>
                <w:w w:val="105"/>
                <w:sz w:val="19"/>
              </w:rPr>
              <w:t>the</w:t>
            </w:r>
            <w:r>
              <w:rPr>
                <w:rFonts w:ascii="Verdana"/>
                <w:b/>
                <w:spacing w:val="-11"/>
                <w:w w:val="105"/>
                <w:sz w:val="19"/>
              </w:rPr>
              <w:t xml:space="preserve"> </w:t>
            </w:r>
            <w:r>
              <w:rPr>
                <w:rFonts w:ascii="Verdana"/>
                <w:b/>
                <w:spacing w:val="1"/>
                <w:w w:val="105"/>
                <w:sz w:val="19"/>
              </w:rPr>
              <w:t>GC</w:t>
            </w:r>
            <w:r>
              <w:rPr>
                <w:rFonts w:ascii="Verdana"/>
                <w:b/>
                <w:spacing w:val="-8"/>
                <w:w w:val="105"/>
                <w:sz w:val="19"/>
              </w:rPr>
              <w:t xml:space="preserve"> </w:t>
            </w:r>
            <w:r>
              <w:rPr>
                <w:rFonts w:ascii="Verdana"/>
                <w:b/>
                <w:w w:val="105"/>
                <w:sz w:val="19"/>
              </w:rPr>
              <w:t>to</w:t>
            </w:r>
            <w:r>
              <w:rPr>
                <w:rFonts w:ascii="Verdana"/>
                <w:b/>
                <w:spacing w:val="-15"/>
                <w:w w:val="105"/>
                <w:sz w:val="19"/>
              </w:rPr>
              <w:t xml:space="preserve"> </w:t>
            </w:r>
            <w:r>
              <w:rPr>
                <w:rFonts w:ascii="Verdana"/>
                <w:b/>
                <w:spacing w:val="1"/>
                <w:w w:val="105"/>
                <w:sz w:val="19"/>
              </w:rPr>
              <w:t>discuss</w:t>
            </w:r>
            <w:r>
              <w:rPr>
                <w:rFonts w:ascii="Verdana"/>
                <w:b/>
                <w:spacing w:val="-15"/>
                <w:w w:val="105"/>
                <w:sz w:val="19"/>
              </w:rPr>
              <w:t xml:space="preserve"> </w:t>
            </w:r>
            <w:r>
              <w:rPr>
                <w:rFonts w:ascii="Verdana"/>
                <w:b/>
                <w:spacing w:val="1"/>
                <w:w w:val="105"/>
                <w:sz w:val="19"/>
              </w:rPr>
              <w:t>change</w:t>
            </w:r>
            <w:r>
              <w:rPr>
                <w:rFonts w:ascii="Verdana"/>
                <w:b/>
                <w:spacing w:val="-11"/>
                <w:w w:val="105"/>
                <w:sz w:val="19"/>
              </w:rPr>
              <w:t xml:space="preserve"> </w:t>
            </w:r>
            <w:r>
              <w:rPr>
                <w:rFonts w:ascii="Verdana"/>
                <w:b/>
                <w:spacing w:val="1"/>
                <w:w w:val="105"/>
                <w:sz w:val="19"/>
              </w:rPr>
              <w:t>orders</w:t>
            </w:r>
            <w:r>
              <w:rPr>
                <w:rFonts w:ascii="Verdana"/>
                <w:b/>
                <w:spacing w:val="-11"/>
                <w:w w:val="105"/>
                <w:sz w:val="19"/>
              </w:rPr>
              <w:t xml:space="preserve"> </w:t>
            </w:r>
            <w:r>
              <w:rPr>
                <w:rFonts w:ascii="Verdana"/>
                <w:b/>
                <w:w w:val="105"/>
                <w:sz w:val="19"/>
              </w:rPr>
              <w:t>and</w:t>
            </w:r>
            <w:r>
              <w:rPr>
                <w:rFonts w:ascii="Verdana"/>
                <w:b/>
                <w:spacing w:val="-9"/>
                <w:w w:val="105"/>
                <w:sz w:val="19"/>
              </w:rPr>
              <w:t xml:space="preserve"> </w:t>
            </w:r>
            <w:r>
              <w:rPr>
                <w:rFonts w:ascii="Verdana"/>
                <w:b/>
                <w:spacing w:val="1"/>
                <w:w w:val="105"/>
                <w:sz w:val="19"/>
              </w:rPr>
              <w:t>change</w:t>
            </w:r>
            <w:r>
              <w:rPr>
                <w:rFonts w:ascii="Verdana"/>
                <w:b/>
                <w:spacing w:val="74"/>
                <w:w w:val="103"/>
                <w:sz w:val="19"/>
              </w:rPr>
              <w:t xml:space="preserve"> </w:t>
            </w:r>
            <w:r>
              <w:rPr>
                <w:rFonts w:ascii="Verdana"/>
                <w:b/>
                <w:spacing w:val="1"/>
                <w:w w:val="105"/>
                <w:sz w:val="19"/>
              </w:rPr>
              <w:t>issues</w:t>
            </w:r>
            <w:r>
              <w:rPr>
                <w:rFonts w:ascii="Verdana"/>
                <w:b/>
                <w:spacing w:val="-37"/>
                <w:w w:val="105"/>
                <w:sz w:val="19"/>
              </w:rPr>
              <w:t xml:space="preserve"> </w:t>
            </w:r>
            <w:r>
              <w:rPr>
                <w:rFonts w:ascii="Verdana"/>
                <w:b/>
                <w:spacing w:val="1"/>
                <w:w w:val="105"/>
                <w:sz w:val="19"/>
              </w:rPr>
              <w:t>(continued)</w:t>
            </w:r>
          </w:p>
        </w:tc>
      </w:tr>
      <w:tr w:rsidR="007318C2" w14:paraId="24BDA5D3" w14:textId="77777777">
        <w:trPr>
          <w:trHeight w:hRule="exact" w:val="989"/>
        </w:trPr>
        <w:tc>
          <w:tcPr>
            <w:tcW w:w="917" w:type="dxa"/>
            <w:tcBorders>
              <w:top w:val="single" w:sz="8" w:space="0" w:color="000000"/>
              <w:left w:val="single" w:sz="8" w:space="0" w:color="000000"/>
              <w:bottom w:val="single" w:sz="5" w:space="0" w:color="000000"/>
              <w:right w:val="single" w:sz="5" w:space="0" w:color="000000"/>
            </w:tcBorders>
          </w:tcPr>
          <w:p w14:paraId="24BDA5CC" w14:textId="77777777" w:rsidR="007318C2" w:rsidRDefault="007318C2">
            <w:pPr>
              <w:pStyle w:val="TableParagraph"/>
              <w:spacing w:before="1" w:line="310" w:lineRule="exact"/>
              <w:rPr>
                <w:sz w:val="31"/>
                <w:szCs w:val="31"/>
              </w:rPr>
            </w:pPr>
          </w:p>
          <w:p w14:paraId="24BDA5CD" w14:textId="77777777" w:rsidR="007318C2" w:rsidRDefault="00D36A7D">
            <w:pPr>
              <w:pStyle w:val="TableParagraph"/>
              <w:ind w:left="284" w:right="289"/>
              <w:jc w:val="center"/>
              <w:rPr>
                <w:rFonts w:ascii="Wingdings" w:eastAsia="Wingdings" w:hAnsi="Wingdings" w:cs="Wingdings"/>
                <w:sz w:val="31"/>
                <w:szCs w:val="31"/>
              </w:rPr>
            </w:pPr>
            <w:r>
              <w:rPr>
                <w:rFonts w:ascii="Wingdings" w:eastAsia="Wingdings" w:hAnsi="Wingdings" w:cs="Wingdings"/>
                <w:sz w:val="31"/>
                <w:szCs w:val="31"/>
              </w:rPr>
              <w:t></w:t>
            </w:r>
          </w:p>
        </w:tc>
        <w:tc>
          <w:tcPr>
            <w:tcW w:w="1622" w:type="dxa"/>
            <w:tcBorders>
              <w:top w:val="single" w:sz="8" w:space="0" w:color="000000"/>
              <w:left w:val="single" w:sz="5" w:space="0" w:color="000000"/>
              <w:bottom w:val="single" w:sz="5" w:space="0" w:color="000000"/>
              <w:right w:val="single" w:sz="5" w:space="0" w:color="000000"/>
            </w:tcBorders>
          </w:tcPr>
          <w:p w14:paraId="24BDA5CE" w14:textId="77777777" w:rsidR="007318C2" w:rsidRDefault="007318C2"/>
        </w:tc>
        <w:tc>
          <w:tcPr>
            <w:tcW w:w="720" w:type="dxa"/>
            <w:tcBorders>
              <w:top w:val="single" w:sz="8" w:space="0" w:color="000000"/>
              <w:left w:val="single" w:sz="5" w:space="0" w:color="000000"/>
              <w:bottom w:val="single" w:sz="5" w:space="0" w:color="000000"/>
              <w:right w:val="single" w:sz="5" w:space="0" w:color="000000"/>
            </w:tcBorders>
          </w:tcPr>
          <w:p w14:paraId="24BDA5CF" w14:textId="77777777" w:rsidR="007318C2" w:rsidRDefault="007318C2">
            <w:pPr>
              <w:pStyle w:val="TableParagraph"/>
              <w:spacing w:before="10" w:line="160" w:lineRule="exact"/>
              <w:rPr>
                <w:sz w:val="16"/>
                <w:szCs w:val="16"/>
              </w:rPr>
            </w:pPr>
          </w:p>
          <w:p w14:paraId="24BDA5D0" w14:textId="77777777" w:rsidR="007318C2" w:rsidRDefault="007318C2">
            <w:pPr>
              <w:pStyle w:val="TableParagraph"/>
              <w:spacing w:line="200" w:lineRule="exact"/>
              <w:rPr>
                <w:sz w:val="20"/>
                <w:szCs w:val="20"/>
              </w:rPr>
            </w:pPr>
          </w:p>
          <w:p w14:paraId="24BDA5D1" w14:textId="77777777" w:rsidR="007318C2" w:rsidRDefault="00D36A7D">
            <w:pPr>
              <w:pStyle w:val="TableParagraph"/>
              <w:ind w:left="262" w:right="271"/>
              <w:jc w:val="center"/>
              <w:rPr>
                <w:rFonts w:ascii="Verdana" w:eastAsia="Verdana" w:hAnsi="Verdana" w:cs="Verdana"/>
                <w:sz w:val="19"/>
                <w:szCs w:val="19"/>
              </w:rPr>
            </w:pPr>
            <w:r>
              <w:rPr>
                <w:rFonts w:ascii="Verdana"/>
                <w:w w:val="105"/>
                <w:sz w:val="19"/>
              </w:rPr>
              <w:t>2</w:t>
            </w:r>
          </w:p>
        </w:tc>
        <w:tc>
          <w:tcPr>
            <w:tcW w:w="6490" w:type="dxa"/>
            <w:tcBorders>
              <w:top w:val="single" w:sz="8" w:space="0" w:color="000000"/>
              <w:left w:val="single" w:sz="5" w:space="0" w:color="000000"/>
              <w:bottom w:val="single" w:sz="5" w:space="0" w:color="000000"/>
              <w:right w:val="single" w:sz="8" w:space="0" w:color="000000"/>
            </w:tcBorders>
          </w:tcPr>
          <w:p w14:paraId="24BDA5D2" w14:textId="77777777" w:rsidR="007318C2" w:rsidRDefault="00D36A7D">
            <w:pPr>
              <w:pStyle w:val="TableParagraph"/>
              <w:spacing w:before="4" w:line="252" w:lineRule="auto"/>
              <w:ind w:left="99" w:right="98"/>
              <w:jc w:val="both"/>
              <w:rPr>
                <w:rFonts w:ascii="Verdana" w:eastAsia="Verdana" w:hAnsi="Verdana" w:cs="Verdana"/>
                <w:sz w:val="19"/>
                <w:szCs w:val="19"/>
              </w:rPr>
            </w:pPr>
            <w:r>
              <w:rPr>
                <w:rFonts w:ascii="Verdana"/>
                <w:spacing w:val="1"/>
                <w:w w:val="105"/>
                <w:sz w:val="19"/>
              </w:rPr>
              <w:t>The</w:t>
            </w:r>
            <w:r>
              <w:rPr>
                <w:rFonts w:ascii="Verdana"/>
                <w:spacing w:val="16"/>
                <w:w w:val="105"/>
                <w:sz w:val="19"/>
              </w:rPr>
              <w:t xml:space="preserve"> </w:t>
            </w:r>
            <w:r>
              <w:rPr>
                <w:rFonts w:ascii="Verdana"/>
                <w:spacing w:val="1"/>
                <w:w w:val="105"/>
                <w:sz w:val="19"/>
              </w:rPr>
              <w:t>change</w:t>
            </w:r>
            <w:r>
              <w:rPr>
                <w:rFonts w:ascii="Verdana"/>
                <w:spacing w:val="12"/>
                <w:w w:val="105"/>
                <w:sz w:val="19"/>
              </w:rPr>
              <w:t xml:space="preserve"> </w:t>
            </w:r>
            <w:r>
              <w:rPr>
                <w:rFonts w:ascii="Verdana"/>
                <w:spacing w:val="2"/>
                <w:w w:val="105"/>
                <w:sz w:val="19"/>
              </w:rPr>
              <w:t>order</w:t>
            </w:r>
            <w:r>
              <w:rPr>
                <w:rFonts w:ascii="Verdana"/>
                <w:spacing w:val="12"/>
                <w:w w:val="105"/>
                <w:sz w:val="19"/>
              </w:rPr>
              <w:t xml:space="preserve"> </w:t>
            </w:r>
            <w:r>
              <w:rPr>
                <w:rFonts w:ascii="Verdana"/>
                <w:spacing w:val="-1"/>
                <w:w w:val="105"/>
                <w:sz w:val="19"/>
              </w:rPr>
              <w:t>log</w:t>
            </w:r>
            <w:r>
              <w:rPr>
                <w:rFonts w:ascii="Verdana"/>
                <w:spacing w:val="16"/>
                <w:w w:val="105"/>
                <w:sz w:val="19"/>
              </w:rPr>
              <w:t xml:space="preserve"> </w:t>
            </w:r>
            <w:r>
              <w:rPr>
                <w:rFonts w:ascii="Verdana"/>
                <w:spacing w:val="1"/>
                <w:w w:val="105"/>
                <w:sz w:val="19"/>
              </w:rPr>
              <w:t>(Activity</w:t>
            </w:r>
            <w:r>
              <w:rPr>
                <w:rFonts w:ascii="Verdana"/>
                <w:spacing w:val="18"/>
                <w:w w:val="105"/>
                <w:sz w:val="19"/>
              </w:rPr>
              <w:t xml:space="preserve"> </w:t>
            </w:r>
            <w:r>
              <w:rPr>
                <w:rFonts w:ascii="Verdana"/>
                <w:spacing w:val="-1"/>
                <w:w w:val="105"/>
                <w:sz w:val="19"/>
              </w:rPr>
              <w:t>14),</w:t>
            </w:r>
            <w:r>
              <w:rPr>
                <w:rFonts w:ascii="Verdana"/>
                <w:spacing w:val="18"/>
                <w:w w:val="105"/>
                <w:sz w:val="19"/>
              </w:rPr>
              <w:t xml:space="preserve"> </w:t>
            </w:r>
            <w:r>
              <w:rPr>
                <w:rFonts w:ascii="Verdana"/>
                <w:spacing w:val="1"/>
                <w:w w:val="105"/>
                <w:sz w:val="19"/>
              </w:rPr>
              <w:t>with</w:t>
            </w:r>
            <w:r>
              <w:rPr>
                <w:rFonts w:ascii="Verdana"/>
                <w:spacing w:val="14"/>
                <w:w w:val="105"/>
                <w:sz w:val="19"/>
              </w:rPr>
              <w:t xml:space="preserve"> </w:t>
            </w:r>
            <w:r>
              <w:rPr>
                <w:rFonts w:ascii="Verdana"/>
                <w:spacing w:val="1"/>
                <w:w w:val="105"/>
                <w:sz w:val="19"/>
              </w:rPr>
              <w:t>the</w:t>
            </w:r>
            <w:r>
              <w:rPr>
                <w:rFonts w:ascii="Verdana"/>
                <w:spacing w:val="17"/>
                <w:w w:val="105"/>
                <w:sz w:val="19"/>
              </w:rPr>
              <w:t xml:space="preserve"> </w:t>
            </w:r>
            <w:r>
              <w:rPr>
                <w:rFonts w:ascii="Verdana"/>
                <w:spacing w:val="-1"/>
                <w:w w:val="105"/>
                <w:sz w:val="19"/>
              </w:rPr>
              <w:t>list</w:t>
            </w:r>
            <w:r>
              <w:rPr>
                <w:rFonts w:ascii="Verdana"/>
                <w:spacing w:val="13"/>
                <w:w w:val="105"/>
                <w:sz w:val="19"/>
              </w:rPr>
              <w:t xml:space="preserve"> </w:t>
            </w:r>
            <w:r>
              <w:rPr>
                <w:rFonts w:ascii="Verdana"/>
                <w:spacing w:val="2"/>
                <w:w w:val="105"/>
                <w:sz w:val="19"/>
              </w:rPr>
              <w:t>of</w:t>
            </w:r>
            <w:r>
              <w:rPr>
                <w:rFonts w:ascii="Verdana"/>
                <w:spacing w:val="12"/>
                <w:w w:val="105"/>
                <w:sz w:val="19"/>
              </w:rPr>
              <w:t xml:space="preserve"> </w:t>
            </w:r>
            <w:r>
              <w:rPr>
                <w:rFonts w:ascii="Verdana"/>
                <w:spacing w:val="1"/>
                <w:w w:val="105"/>
                <w:sz w:val="19"/>
              </w:rPr>
              <w:t>all</w:t>
            </w:r>
            <w:r>
              <w:rPr>
                <w:rFonts w:ascii="Verdana"/>
                <w:spacing w:val="26"/>
                <w:w w:val="103"/>
                <w:sz w:val="19"/>
              </w:rPr>
              <w:t xml:space="preserve"> </w:t>
            </w:r>
            <w:r>
              <w:rPr>
                <w:rFonts w:ascii="Verdana"/>
                <w:w w:val="105"/>
                <w:sz w:val="19"/>
              </w:rPr>
              <w:t>outstanding</w:t>
            </w:r>
            <w:r>
              <w:rPr>
                <w:rFonts w:ascii="Verdana"/>
                <w:spacing w:val="47"/>
                <w:w w:val="105"/>
                <w:sz w:val="19"/>
              </w:rPr>
              <w:t xml:space="preserve"> </w:t>
            </w:r>
            <w:r>
              <w:rPr>
                <w:rFonts w:ascii="Verdana"/>
                <w:spacing w:val="1"/>
                <w:w w:val="105"/>
                <w:sz w:val="19"/>
              </w:rPr>
              <w:t>change</w:t>
            </w:r>
            <w:r>
              <w:rPr>
                <w:rFonts w:ascii="Verdana"/>
                <w:spacing w:val="44"/>
                <w:w w:val="105"/>
                <w:sz w:val="19"/>
              </w:rPr>
              <w:t xml:space="preserve"> </w:t>
            </w:r>
            <w:r>
              <w:rPr>
                <w:rFonts w:ascii="Verdana"/>
                <w:spacing w:val="1"/>
                <w:w w:val="105"/>
                <w:sz w:val="19"/>
              </w:rPr>
              <w:t>order</w:t>
            </w:r>
            <w:r>
              <w:rPr>
                <w:rFonts w:ascii="Verdana"/>
                <w:spacing w:val="43"/>
                <w:w w:val="105"/>
                <w:sz w:val="19"/>
              </w:rPr>
              <w:t xml:space="preserve"> </w:t>
            </w:r>
            <w:r>
              <w:rPr>
                <w:rFonts w:ascii="Verdana"/>
                <w:spacing w:val="1"/>
                <w:w w:val="105"/>
                <w:sz w:val="19"/>
              </w:rPr>
              <w:t>requests,</w:t>
            </w:r>
            <w:r>
              <w:rPr>
                <w:rFonts w:ascii="Verdana"/>
                <w:spacing w:val="46"/>
                <w:w w:val="105"/>
                <w:sz w:val="19"/>
              </w:rPr>
              <w:t xml:space="preserve"> </w:t>
            </w:r>
            <w:r>
              <w:rPr>
                <w:rFonts w:ascii="Verdana"/>
                <w:spacing w:val="1"/>
                <w:w w:val="105"/>
                <w:sz w:val="19"/>
              </w:rPr>
              <w:t>should</w:t>
            </w:r>
            <w:r>
              <w:rPr>
                <w:rFonts w:ascii="Verdana"/>
                <w:spacing w:val="43"/>
                <w:w w:val="105"/>
                <w:sz w:val="19"/>
              </w:rPr>
              <w:t xml:space="preserve"> </w:t>
            </w:r>
            <w:r>
              <w:rPr>
                <w:rFonts w:ascii="Verdana"/>
                <w:spacing w:val="3"/>
                <w:w w:val="105"/>
                <w:sz w:val="19"/>
              </w:rPr>
              <w:t>be</w:t>
            </w:r>
            <w:r>
              <w:rPr>
                <w:rFonts w:ascii="Verdana"/>
                <w:spacing w:val="44"/>
                <w:w w:val="105"/>
                <w:sz w:val="19"/>
              </w:rPr>
              <w:t xml:space="preserve"> </w:t>
            </w:r>
            <w:r>
              <w:rPr>
                <w:rFonts w:ascii="Verdana"/>
                <w:spacing w:val="1"/>
                <w:w w:val="105"/>
                <w:sz w:val="19"/>
              </w:rPr>
              <w:t>reviewed</w:t>
            </w:r>
            <w:r>
              <w:rPr>
                <w:rFonts w:ascii="Verdana"/>
                <w:spacing w:val="48"/>
                <w:w w:val="105"/>
                <w:sz w:val="19"/>
              </w:rPr>
              <w:t xml:space="preserve"> </w:t>
            </w:r>
            <w:r>
              <w:rPr>
                <w:rFonts w:ascii="Verdana"/>
                <w:spacing w:val="-1"/>
                <w:w w:val="105"/>
                <w:sz w:val="19"/>
              </w:rPr>
              <w:t>to</w:t>
            </w:r>
            <w:r>
              <w:rPr>
                <w:rFonts w:ascii="Verdana"/>
                <w:spacing w:val="30"/>
                <w:w w:val="103"/>
                <w:sz w:val="19"/>
              </w:rPr>
              <w:t xml:space="preserve"> </w:t>
            </w:r>
            <w:r>
              <w:rPr>
                <w:rFonts w:ascii="Verdana"/>
                <w:spacing w:val="1"/>
                <w:w w:val="105"/>
                <w:sz w:val="19"/>
              </w:rPr>
              <w:t>determine</w:t>
            </w:r>
            <w:r>
              <w:rPr>
                <w:rFonts w:ascii="Verdana"/>
                <w:spacing w:val="47"/>
                <w:w w:val="105"/>
                <w:sz w:val="19"/>
              </w:rPr>
              <w:t xml:space="preserve"> </w:t>
            </w:r>
            <w:r>
              <w:rPr>
                <w:rFonts w:ascii="Verdana"/>
                <w:spacing w:val="1"/>
                <w:w w:val="105"/>
                <w:sz w:val="19"/>
              </w:rPr>
              <w:t>the</w:t>
            </w:r>
            <w:r>
              <w:rPr>
                <w:rFonts w:ascii="Verdana"/>
                <w:spacing w:val="45"/>
                <w:w w:val="105"/>
                <w:sz w:val="19"/>
              </w:rPr>
              <w:t xml:space="preserve"> </w:t>
            </w:r>
            <w:r>
              <w:rPr>
                <w:rFonts w:ascii="Verdana"/>
                <w:spacing w:val="1"/>
                <w:w w:val="105"/>
                <w:sz w:val="19"/>
              </w:rPr>
              <w:t>progress</w:t>
            </w:r>
            <w:r>
              <w:rPr>
                <w:rFonts w:ascii="Verdana"/>
                <w:spacing w:val="44"/>
                <w:w w:val="105"/>
                <w:sz w:val="19"/>
              </w:rPr>
              <w:t xml:space="preserve"> </w:t>
            </w:r>
            <w:r>
              <w:rPr>
                <w:rFonts w:ascii="Verdana"/>
                <w:spacing w:val="2"/>
                <w:w w:val="105"/>
                <w:sz w:val="19"/>
              </w:rPr>
              <w:t>of</w:t>
            </w:r>
            <w:r>
              <w:rPr>
                <w:rFonts w:ascii="Verdana"/>
                <w:spacing w:val="48"/>
                <w:w w:val="105"/>
                <w:sz w:val="19"/>
              </w:rPr>
              <w:t xml:space="preserve"> </w:t>
            </w:r>
            <w:r>
              <w:rPr>
                <w:rFonts w:ascii="Verdana"/>
                <w:w w:val="105"/>
                <w:sz w:val="19"/>
              </w:rPr>
              <w:t>receiving</w:t>
            </w:r>
            <w:r>
              <w:rPr>
                <w:rFonts w:ascii="Verdana"/>
                <w:spacing w:val="52"/>
                <w:w w:val="105"/>
                <w:sz w:val="19"/>
              </w:rPr>
              <w:t xml:space="preserve"> </w:t>
            </w:r>
            <w:r>
              <w:rPr>
                <w:rFonts w:ascii="Verdana"/>
                <w:spacing w:val="1"/>
                <w:w w:val="105"/>
                <w:sz w:val="19"/>
              </w:rPr>
              <w:t>the</w:t>
            </w:r>
            <w:r>
              <w:rPr>
                <w:rFonts w:ascii="Verdana"/>
                <w:spacing w:val="47"/>
                <w:w w:val="105"/>
                <w:sz w:val="19"/>
              </w:rPr>
              <w:t xml:space="preserve"> </w:t>
            </w:r>
            <w:r>
              <w:rPr>
                <w:rFonts w:ascii="Verdana"/>
                <w:spacing w:val="1"/>
                <w:w w:val="105"/>
                <w:sz w:val="19"/>
              </w:rPr>
              <w:t>requested</w:t>
            </w:r>
            <w:r>
              <w:rPr>
                <w:rFonts w:ascii="Verdana"/>
                <w:spacing w:val="52"/>
                <w:w w:val="105"/>
                <w:sz w:val="19"/>
              </w:rPr>
              <w:t xml:space="preserve"> </w:t>
            </w:r>
            <w:r>
              <w:rPr>
                <w:rFonts w:ascii="Verdana"/>
                <w:spacing w:val="1"/>
                <w:w w:val="105"/>
                <w:sz w:val="19"/>
              </w:rPr>
              <w:t>change</w:t>
            </w:r>
            <w:r>
              <w:rPr>
                <w:rFonts w:ascii="Verdana"/>
                <w:spacing w:val="28"/>
                <w:w w:val="103"/>
                <w:sz w:val="19"/>
              </w:rPr>
              <w:t xml:space="preserve"> </w:t>
            </w:r>
            <w:r>
              <w:rPr>
                <w:rFonts w:ascii="Verdana"/>
                <w:w w:val="105"/>
                <w:sz w:val="19"/>
              </w:rPr>
              <w:t>orders</w:t>
            </w:r>
          </w:p>
        </w:tc>
      </w:tr>
      <w:tr w:rsidR="007318C2" w14:paraId="24BDA5DB" w14:textId="77777777">
        <w:trPr>
          <w:trHeight w:hRule="exact" w:val="1224"/>
        </w:trPr>
        <w:tc>
          <w:tcPr>
            <w:tcW w:w="917" w:type="dxa"/>
            <w:tcBorders>
              <w:top w:val="single" w:sz="5" w:space="0" w:color="000000"/>
              <w:left w:val="single" w:sz="8" w:space="0" w:color="000000"/>
              <w:bottom w:val="single" w:sz="5" w:space="0" w:color="000000"/>
              <w:right w:val="single" w:sz="5" w:space="0" w:color="000000"/>
            </w:tcBorders>
          </w:tcPr>
          <w:p w14:paraId="24BDA5D4" w14:textId="77777777" w:rsidR="007318C2" w:rsidRDefault="007318C2">
            <w:pPr>
              <w:pStyle w:val="TableParagraph"/>
              <w:spacing w:before="11" w:line="420" w:lineRule="exact"/>
              <w:rPr>
                <w:sz w:val="42"/>
                <w:szCs w:val="42"/>
              </w:rPr>
            </w:pPr>
          </w:p>
          <w:p w14:paraId="24BDA5D5" w14:textId="77777777" w:rsidR="007318C2" w:rsidRDefault="00D36A7D">
            <w:pPr>
              <w:pStyle w:val="TableParagraph"/>
              <w:ind w:left="284" w:right="289"/>
              <w:jc w:val="center"/>
              <w:rPr>
                <w:rFonts w:ascii="Wingdings" w:eastAsia="Wingdings" w:hAnsi="Wingdings" w:cs="Wingdings"/>
                <w:sz w:val="31"/>
                <w:szCs w:val="31"/>
              </w:rPr>
            </w:pPr>
            <w:r>
              <w:rPr>
                <w:rFonts w:ascii="Wingdings" w:eastAsia="Wingdings" w:hAnsi="Wingdings" w:cs="Wingdings"/>
                <w:sz w:val="31"/>
                <w:szCs w:val="31"/>
              </w:rPr>
              <w:t></w:t>
            </w:r>
          </w:p>
        </w:tc>
        <w:tc>
          <w:tcPr>
            <w:tcW w:w="1622" w:type="dxa"/>
            <w:tcBorders>
              <w:top w:val="single" w:sz="5" w:space="0" w:color="000000"/>
              <w:left w:val="single" w:sz="5" w:space="0" w:color="000000"/>
              <w:bottom w:val="single" w:sz="5" w:space="0" w:color="000000"/>
              <w:right w:val="single" w:sz="5" w:space="0" w:color="000000"/>
            </w:tcBorders>
          </w:tcPr>
          <w:p w14:paraId="24BDA5D6" w14:textId="77777777" w:rsidR="007318C2" w:rsidRDefault="007318C2"/>
        </w:tc>
        <w:tc>
          <w:tcPr>
            <w:tcW w:w="720" w:type="dxa"/>
            <w:tcBorders>
              <w:top w:val="single" w:sz="5" w:space="0" w:color="000000"/>
              <w:left w:val="single" w:sz="5" w:space="0" w:color="000000"/>
              <w:bottom w:val="single" w:sz="5" w:space="0" w:color="000000"/>
              <w:right w:val="single" w:sz="5" w:space="0" w:color="000000"/>
            </w:tcBorders>
          </w:tcPr>
          <w:p w14:paraId="24BDA5D7" w14:textId="77777777" w:rsidR="007318C2" w:rsidRDefault="007318C2">
            <w:pPr>
              <w:pStyle w:val="TableParagraph"/>
              <w:spacing w:line="200" w:lineRule="exact"/>
              <w:rPr>
                <w:sz w:val="20"/>
                <w:szCs w:val="20"/>
              </w:rPr>
            </w:pPr>
          </w:p>
          <w:p w14:paraId="24BDA5D8" w14:textId="77777777" w:rsidR="007318C2" w:rsidRDefault="007318C2">
            <w:pPr>
              <w:pStyle w:val="TableParagraph"/>
              <w:spacing w:before="10" w:line="280" w:lineRule="exact"/>
              <w:rPr>
                <w:sz w:val="28"/>
                <w:szCs w:val="28"/>
              </w:rPr>
            </w:pPr>
          </w:p>
          <w:p w14:paraId="24BDA5D9" w14:textId="77777777" w:rsidR="007318C2" w:rsidRDefault="00D36A7D">
            <w:pPr>
              <w:pStyle w:val="TableParagraph"/>
              <w:ind w:left="262" w:right="271"/>
              <w:jc w:val="center"/>
              <w:rPr>
                <w:rFonts w:ascii="Verdana" w:eastAsia="Verdana" w:hAnsi="Verdana" w:cs="Verdana"/>
                <w:sz w:val="19"/>
                <w:szCs w:val="19"/>
              </w:rPr>
            </w:pPr>
            <w:r>
              <w:rPr>
                <w:rFonts w:ascii="Verdana"/>
                <w:w w:val="105"/>
                <w:sz w:val="19"/>
              </w:rPr>
              <w:t>3</w:t>
            </w:r>
          </w:p>
        </w:tc>
        <w:tc>
          <w:tcPr>
            <w:tcW w:w="6490" w:type="dxa"/>
            <w:tcBorders>
              <w:top w:val="single" w:sz="5" w:space="0" w:color="000000"/>
              <w:left w:val="single" w:sz="5" w:space="0" w:color="000000"/>
              <w:bottom w:val="single" w:sz="5" w:space="0" w:color="000000"/>
              <w:right w:val="single" w:sz="8" w:space="0" w:color="000000"/>
            </w:tcBorders>
          </w:tcPr>
          <w:p w14:paraId="24BDA5DA" w14:textId="77777777" w:rsidR="007318C2" w:rsidRDefault="00D36A7D">
            <w:pPr>
              <w:pStyle w:val="TableParagraph"/>
              <w:spacing w:before="4" w:line="252" w:lineRule="auto"/>
              <w:ind w:left="99" w:right="99"/>
              <w:jc w:val="both"/>
              <w:rPr>
                <w:rFonts w:ascii="Verdana" w:eastAsia="Verdana" w:hAnsi="Verdana" w:cs="Verdana"/>
                <w:sz w:val="19"/>
                <w:szCs w:val="19"/>
              </w:rPr>
            </w:pPr>
            <w:r>
              <w:rPr>
                <w:rFonts w:ascii="Verdana" w:eastAsia="Verdana" w:hAnsi="Verdana" w:cs="Verdana"/>
                <w:w w:val="105"/>
                <w:sz w:val="19"/>
                <w:szCs w:val="19"/>
              </w:rPr>
              <w:t>Likewise,</w:t>
            </w:r>
            <w:r>
              <w:rPr>
                <w:rFonts w:ascii="Verdana" w:eastAsia="Verdana" w:hAnsi="Verdana" w:cs="Verdana"/>
                <w:spacing w:val="8"/>
                <w:w w:val="105"/>
                <w:sz w:val="19"/>
                <w:szCs w:val="19"/>
              </w:rPr>
              <w:t xml:space="preserve"> </w:t>
            </w:r>
            <w:r>
              <w:rPr>
                <w:rFonts w:ascii="Verdana" w:eastAsia="Verdana" w:hAnsi="Verdana" w:cs="Verdana"/>
                <w:spacing w:val="1"/>
                <w:w w:val="105"/>
                <w:sz w:val="19"/>
                <w:szCs w:val="19"/>
              </w:rPr>
              <w:t>new</w:t>
            </w:r>
            <w:r>
              <w:rPr>
                <w:rFonts w:ascii="Verdana" w:eastAsia="Verdana" w:hAnsi="Verdana" w:cs="Verdana"/>
                <w:spacing w:val="10"/>
                <w:w w:val="105"/>
                <w:sz w:val="19"/>
                <w:szCs w:val="19"/>
              </w:rPr>
              <w:t xml:space="preserve"> </w:t>
            </w:r>
            <w:r>
              <w:rPr>
                <w:rFonts w:ascii="Verdana" w:eastAsia="Verdana" w:hAnsi="Verdana" w:cs="Verdana"/>
                <w:spacing w:val="1"/>
                <w:w w:val="105"/>
                <w:sz w:val="19"/>
                <w:szCs w:val="19"/>
              </w:rPr>
              <w:t>changes</w:t>
            </w:r>
            <w:r>
              <w:rPr>
                <w:rFonts w:ascii="Verdana" w:eastAsia="Verdana" w:hAnsi="Verdana" w:cs="Verdana"/>
                <w:spacing w:val="6"/>
                <w:w w:val="105"/>
                <w:sz w:val="19"/>
                <w:szCs w:val="19"/>
              </w:rPr>
              <w:t xml:space="preserve"> </w:t>
            </w:r>
            <w:r>
              <w:rPr>
                <w:rFonts w:ascii="Verdana" w:eastAsia="Verdana" w:hAnsi="Verdana" w:cs="Verdana"/>
                <w:spacing w:val="1"/>
                <w:w w:val="105"/>
                <w:sz w:val="19"/>
                <w:szCs w:val="19"/>
              </w:rPr>
              <w:t>should</w:t>
            </w:r>
            <w:r>
              <w:rPr>
                <w:rFonts w:ascii="Verdana" w:eastAsia="Verdana" w:hAnsi="Verdana" w:cs="Verdana"/>
                <w:spacing w:val="6"/>
                <w:w w:val="105"/>
                <w:sz w:val="19"/>
                <w:szCs w:val="19"/>
              </w:rPr>
              <w:t xml:space="preserve"> </w:t>
            </w:r>
            <w:r>
              <w:rPr>
                <w:rFonts w:ascii="Verdana" w:eastAsia="Verdana" w:hAnsi="Verdana" w:cs="Verdana"/>
                <w:spacing w:val="3"/>
                <w:w w:val="105"/>
                <w:sz w:val="19"/>
                <w:szCs w:val="19"/>
              </w:rPr>
              <w:t>be</w:t>
            </w:r>
            <w:r>
              <w:rPr>
                <w:rFonts w:ascii="Verdana" w:eastAsia="Verdana" w:hAnsi="Verdana" w:cs="Verdana"/>
                <w:spacing w:val="2"/>
                <w:w w:val="105"/>
                <w:sz w:val="19"/>
                <w:szCs w:val="19"/>
              </w:rPr>
              <w:t xml:space="preserve"> </w:t>
            </w:r>
            <w:r>
              <w:rPr>
                <w:rFonts w:ascii="Verdana" w:eastAsia="Verdana" w:hAnsi="Verdana" w:cs="Verdana"/>
                <w:spacing w:val="1"/>
                <w:w w:val="105"/>
                <w:sz w:val="19"/>
                <w:szCs w:val="19"/>
              </w:rPr>
              <w:t>discussed</w:t>
            </w:r>
            <w:r>
              <w:rPr>
                <w:rFonts w:ascii="Verdana" w:eastAsia="Verdana" w:hAnsi="Verdana" w:cs="Verdana"/>
                <w:spacing w:val="6"/>
                <w:w w:val="105"/>
                <w:sz w:val="19"/>
                <w:szCs w:val="19"/>
              </w:rPr>
              <w:t xml:space="preserve"> </w:t>
            </w:r>
            <w:r>
              <w:rPr>
                <w:rFonts w:ascii="Verdana" w:eastAsia="Verdana" w:hAnsi="Verdana" w:cs="Verdana"/>
                <w:spacing w:val="2"/>
                <w:w w:val="105"/>
                <w:sz w:val="19"/>
                <w:szCs w:val="19"/>
              </w:rPr>
              <w:t>to</w:t>
            </w:r>
            <w:r>
              <w:rPr>
                <w:rFonts w:ascii="Verdana" w:eastAsia="Verdana" w:hAnsi="Verdana" w:cs="Verdana"/>
                <w:spacing w:val="8"/>
                <w:w w:val="105"/>
                <w:sz w:val="19"/>
                <w:szCs w:val="19"/>
              </w:rPr>
              <w:t xml:space="preserve"> </w:t>
            </w:r>
            <w:r>
              <w:rPr>
                <w:rFonts w:ascii="Verdana" w:eastAsia="Verdana" w:hAnsi="Verdana" w:cs="Verdana"/>
                <w:spacing w:val="1"/>
                <w:w w:val="105"/>
                <w:sz w:val="19"/>
                <w:szCs w:val="19"/>
              </w:rPr>
              <w:t>determine</w:t>
            </w:r>
            <w:r>
              <w:rPr>
                <w:rFonts w:ascii="Verdana" w:eastAsia="Verdana" w:hAnsi="Verdana" w:cs="Verdana"/>
                <w:spacing w:val="7"/>
                <w:w w:val="105"/>
                <w:sz w:val="19"/>
                <w:szCs w:val="19"/>
              </w:rPr>
              <w:t xml:space="preserve"> </w:t>
            </w:r>
            <w:r>
              <w:rPr>
                <w:rFonts w:ascii="Verdana" w:eastAsia="Verdana" w:hAnsi="Verdana" w:cs="Verdana"/>
                <w:spacing w:val="1"/>
                <w:w w:val="105"/>
                <w:sz w:val="19"/>
                <w:szCs w:val="19"/>
              </w:rPr>
              <w:t>the</w:t>
            </w:r>
            <w:r>
              <w:rPr>
                <w:rFonts w:ascii="Verdana" w:eastAsia="Verdana" w:hAnsi="Verdana" w:cs="Verdana"/>
                <w:spacing w:val="34"/>
                <w:w w:val="103"/>
                <w:sz w:val="19"/>
                <w:szCs w:val="19"/>
              </w:rPr>
              <w:t xml:space="preserve"> </w:t>
            </w:r>
            <w:r>
              <w:rPr>
                <w:rFonts w:ascii="Verdana" w:eastAsia="Verdana" w:hAnsi="Verdana" w:cs="Verdana"/>
                <w:spacing w:val="1"/>
                <w:w w:val="105"/>
                <w:sz w:val="19"/>
                <w:szCs w:val="19"/>
              </w:rPr>
              <w:t>General</w:t>
            </w:r>
            <w:r>
              <w:rPr>
                <w:rFonts w:ascii="Verdana" w:eastAsia="Verdana" w:hAnsi="Verdana" w:cs="Verdana"/>
                <w:spacing w:val="51"/>
                <w:w w:val="105"/>
                <w:sz w:val="19"/>
                <w:szCs w:val="19"/>
              </w:rPr>
              <w:t xml:space="preserve"> </w:t>
            </w:r>
            <w:r>
              <w:rPr>
                <w:rFonts w:ascii="Verdana" w:eastAsia="Verdana" w:hAnsi="Verdana" w:cs="Verdana"/>
                <w:spacing w:val="1"/>
                <w:w w:val="105"/>
                <w:sz w:val="19"/>
                <w:szCs w:val="19"/>
              </w:rPr>
              <w:t>Contractor’s</w:t>
            </w:r>
            <w:r>
              <w:rPr>
                <w:rFonts w:ascii="Verdana" w:eastAsia="Verdana" w:hAnsi="Verdana" w:cs="Verdana"/>
                <w:spacing w:val="51"/>
                <w:w w:val="105"/>
                <w:sz w:val="19"/>
                <w:szCs w:val="19"/>
              </w:rPr>
              <w:t xml:space="preserve"> </w:t>
            </w:r>
            <w:r>
              <w:rPr>
                <w:rFonts w:ascii="Verdana" w:eastAsia="Verdana" w:hAnsi="Verdana" w:cs="Verdana"/>
                <w:spacing w:val="1"/>
                <w:w w:val="105"/>
                <w:sz w:val="19"/>
                <w:szCs w:val="19"/>
              </w:rPr>
              <w:t>position</w:t>
            </w:r>
            <w:r>
              <w:rPr>
                <w:rFonts w:ascii="Verdana" w:eastAsia="Verdana" w:hAnsi="Verdana" w:cs="Verdana"/>
                <w:spacing w:val="54"/>
                <w:w w:val="105"/>
                <w:sz w:val="19"/>
                <w:szCs w:val="19"/>
              </w:rPr>
              <w:t xml:space="preserve"> </w:t>
            </w:r>
            <w:r>
              <w:rPr>
                <w:rFonts w:ascii="Verdana" w:eastAsia="Verdana" w:hAnsi="Verdana" w:cs="Verdana"/>
                <w:w w:val="105"/>
                <w:sz w:val="19"/>
                <w:szCs w:val="19"/>
              </w:rPr>
              <w:t>–</w:t>
            </w:r>
            <w:r>
              <w:rPr>
                <w:rFonts w:ascii="Verdana" w:eastAsia="Verdana" w:hAnsi="Verdana" w:cs="Verdana"/>
                <w:spacing w:val="52"/>
                <w:w w:val="105"/>
                <w:sz w:val="19"/>
                <w:szCs w:val="19"/>
              </w:rPr>
              <w:t xml:space="preserve"> </w:t>
            </w:r>
            <w:r>
              <w:rPr>
                <w:rFonts w:ascii="Verdana" w:eastAsia="Verdana" w:hAnsi="Verdana" w:cs="Verdana"/>
                <w:w w:val="105"/>
                <w:sz w:val="19"/>
                <w:szCs w:val="19"/>
              </w:rPr>
              <w:t>for</w:t>
            </w:r>
            <w:r>
              <w:rPr>
                <w:rFonts w:ascii="Verdana" w:eastAsia="Verdana" w:hAnsi="Verdana" w:cs="Verdana"/>
                <w:spacing w:val="55"/>
                <w:w w:val="105"/>
                <w:sz w:val="19"/>
                <w:szCs w:val="19"/>
              </w:rPr>
              <w:t xml:space="preserve"> </w:t>
            </w:r>
            <w:r>
              <w:rPr>
                <w:rFonts w:ascii="Verdana" w:eastAsia="Verdana" w:hAnsi="Verdana" w:cs="Verdana"/>
                <w:spacing w:val="1"/>
                <w:w w:val="105"/>
                <w:sz w:val="19"/>
                <w:szCs w:val="19"/>
              </w:rPr>
              <w:t>example,</w:t>
            </w:r>
            <w:r>
              <w:rPr>
                <w:rFonts w:ascii="Verdana" w:eastAsia="Verdana" w:hAnsi="Verdana" w:cs="Verdana"/>
                <w:spacing w:val="56"/>
                <w:w w:val="105"/>
                <w:sz w:val="19"/>
                <w:szCs w:val="19"/>
              </w:rPr>
              <w:t xml:space="preserve"> </w:t>
            </w:r>
            <w:r>
              <w:rPr>
                <w:rFonts w:ascii="Verdana" w:eastAsia="Verdana" w:hAnsi="Verdana" w:cs="Verdana"/>
                <w:spacing w:val="1"/>
                <w:w w:val="105"/>
                <w:sz w:val="19"/>
                <w:szCs w:val="19"/>
              </w:rPr>
              <w:t>does</w:t>
            </w:r>
            <w:r>
              <w:rPr>
                <w:rFonts w:ascii="Verdana" w:eastAsia="Verdana" w:hAnsi="Verdana" w:cs="Verdana"/>
                <w:spacing w:val="51"/>
                <w:w w:val="105"/>
                <w:sz w:val="19"/>
                <w:szCs w:val="19"/>
              </w:rPr>
              <w:t xml:space="preserve"> </w:t>
            </w:r>
            <w:r>
              <w:rPr>
                <w:rFonts w:ascii="Verdana" w:eastAsia="Verdana" w:hAnsi="Verdana" w:cs="Verdana"/>
                <w:spacing w:val="1"/>
                <w:w w:val="105"/>
                <w:sz w:val="19"/>
                <w:szCs w:val="19"/>
              </w:rPr>
              <w:t>the</w:t>
            </w:r>
            <w:r>
              <w:rPr>
                <w:rFonts w:ascii="Verdana" w:eastAsia="Verdana" w:hAnsi="Verdana" w:cs="Verdana"/>
                <w:spacing w:val="51"/>
                <w:w w:val="105"/>
                <w:sz w:val="19"/>
                <w:szCs w:val="19"/>
              </w:rPr>
              <w:t xml:space="preserve"> </w:t>
            </w:r>
            <w:r>
              <w:rPr>
                <w:rFonts w:ascii="Verdana" w:eastAsia="Verdana" w:hAnsi="Verdana" w:cs="Verdana"/>
                <w:w w:val="105"/>
                <w:sz w:val="19"/>
                <w:szCs w:val="19"/>
              </w:rPr>
              <w:t>GC</w:t>
            </w:r>
            <w:r>
              <w:rPr>
                <w:rFonts w:ascii="Verdana" w:eastAsia="Verdana" w:hAnsi="Verdana" w:cs="Verdana"/>
                <w:spacing w:val="26"/>
                <w:w w:val="103"/>
                <w:sz w:val="19"/>
                <w:szCs w:val="19"/>
              </w:rPr>
              <w:t xml:space="preserve"> </w:t>
            </w:r>
            <w:r>
              <w:rPr>
                <w:rFonts w:ascii="Verdana" w:eastAsia="Verdana" w:hAnsi="Verdana" w:cs="Verdana"/>
                <w:w w:val="105"/>
                <w:sz w:val="19"/>
                <w:szCs w:val="19"/>
              </w:rPr>
              <w:t>agree</w:t>
            </w:r>
            <w:r>
              <w:rPr>
                <w:rFonts w:ascii="Verdana" w:eastAsia="Verdana" w:hAnsi="Verdana" w:cs="Verdana"/>
                <w:spacing w:val="33"/>
                <w:w w:val="105"/>
                <w:sz w:val="19"/>
                <w:szCs w:val="19"/>
              </w:rPr>
              <w:t xml:space="preserve"> </w:t>
            </w:r>
            <w:r>
              <w:rPr>
                <w:rFonts w:ascii="Verdana" w:eastAsia="Verdana" w:hAnsi="Verdana" w:cs="Verdana"/>
                <w:spacing w:val="2"/>
                <w:w w:val="105"/>
                <w:sz w:val="19"/>
                <w:szCs w:val="19"/>
              </w:rPr>
              <w:t>or</w:t>
            </w:r>
            <w:r>
              <w:rPr>
                <w:rFonts w:ascii="Verdana" w:eastAsia="Verdana" w:hAnsi="Verdana" w:cs="Verdana"/>
                <w:spacing w:val="33"/>
                <w:w w:val="105"/>
                <w:sz w:val="19"/>
                <w:szCs w:val="19"/>
              </w:rPr>
              <w:t xml:space="preserve"> </w:t>
            </w:r>
            <w:r>
              <w:rPr>
                <w:rFonts w:ascii="Verdana" w:eastAsia="Verdana" w:hAnsi="Verdana" w:cs="Verdana"/>
                <w:spacing w:val="1"/>
                <w:w w:val="105"/>
                <w:sz w:val="19"/>
                <w:szCs w:val="19"/>
              </w:rPr>
              <w:t>disagree</w:t>
            </w:r>
            <w:r>
              <w:rPr>
                <w:rFonts w:ascii="Verdana" w:eastAsia="Verdana" w:hAnsi="Verdana" w:cs="Verdana"/>
                <w:spacing w:val="34"/>
                <w:w w:val="105"/>
                <w:sz w:val="19"/>
                <w:szCs w:val="19"/>
              </w:rPr>
              <w:t xml:space="preserve"> </w:t>
            </w:r>
            <w:r>
              <w:rPr>
                <w:rFonts w:ascii="Verdana" w:eastAsia="Verdana" w:hAnsi="Verdana" w:cs="Verdana"/>
                <w:spacing w:val="1"/>
                <w:w w:val="105"/>
                <w:sz w:val="19"/>
                <w:szCs w:val="19"/>
              </w:rPr>
              <w:t>that</w:t>
            </w:r>
            <w:r>
              <w:rPr>
                <w:rFonts w:ascii="Verdana" w:eastAsia="Verdana" w:hAnsi="Verdana" w:cs="Verdana"/>
                <w:spacing w:val="34"/>
                <w:w w:val="105"/>
                <w:sz w:val="19"/>
                <w:szCs w:val="19"/>
              </w:rPr>
              <w:t xml:space="preserve"> </w:t>
            </w:r>
            <w:r>
              <w:rPr>
                <w:rFonts w:ascii="Verdana" w:eastAsia="Verdana" w:hAnsi="Verdana" w:cs="Verdana"/>
                <w:spacing w:val="1"/>
                <w:w w:val="105"/>
                <w:sz w:val="19"/>
                <w:szCs w:val="19"/>
              </w:rPr>
              <w:t>the</w:t>
            </w:r>
            <w:r>
              <w:rPr>
                <w:rFonts w:ascii="Verdana" w:eastAsia="Verdana" w:hAnsi="Verdana" w:cs="Verdana"/>
                <w:spacing w:val="33"/>
                <w:w w:val="105"/>
                <w:sz w:val="19"/>
                <w:szCs w:val="19"/>
              </w:rPr>
              <w:t xml:space="preserve"> </w:t>
            </w:r>
            <w:r>
              <w:rPr>
                <w:rFonts w:ascii="Verdana" w:eastAsia="Verdana" w:hAnsi="Verdana" w:cs="Verdana"/>
                <w:w w:val="105"/>
                <w:sz w:val="19"/>
                <w:szCs w:val="19"/>
              </w:rPr>
              <w:t>extra</w:t>
            </w:r>
            <w:r>
              <w:rPr>
                <w:rFonts w:ascii="Verdana" w:eastAsia="Verdana" w:hAnsi="Verdana" w:cs="Verdana"/>
                <w:spacing w:val="38"/>
                <w:w w:val="105"/>
                <w:sz w:val="19"/>
                <w:szCs w:val="19"/>
              </w:rPr>
              <w:t xml:space="preserve"> </w:t>
            </w:r>
            <w:r>
              <w:rPr>
                <w:rFonts w:ascii="Verdana" w:eastAsia="Verdana" w:hAnsi="Verdana" w:cs="Verdana"/>
                <w:spacing w:val="1"/>
                <w:w w:val="105"/>
                <w:sz w:val="19"/>
                <w:szCs w:val="19"/>
              </w:rPr>
              <w:t>work</w:t>
            </w:r>
            <w:r>
              <w:rPr>
                <w:rFonts w:ascii="Verdana" w:eastAsia="Verdana" w:hAnsi="Verdana" w:cs="Verdana"/>
                <w:spacing w:val="34"/>
                <w:w w:val="105"/>
                <w:sz w:val="19"/>
                <w:szCs w:val="19"/>
              </w:rPr>
              <w:t xml:space="preserve"> </w:t>
            </w:r>
            <w:r>
              <w:rPr>
                <w:rFonts w:ascii="Verdana" w:eastAsia="Verdana" w:hAnsi="Verdana" w:cs="Verdana"/>
                <w:spacing w:val="1"/>
                <w:w w:val="105"/>
                <w:sz w:val="19"/>
                <w:szCs w:val="19"/>
              </w:rPr>
              <w:t>is</w:t>
            </w:r>
            <w:r>
              <w:rPr>
                <w:rFonts w:ascii="Verdana" w:eastAsia="Verdana" w:hAnsi="Verdana" w:cs="Verdana"/>
                <w:spacing w:val="33"/>
                <w:w w:val="105"/>
                <w:sz w:val="19"/>
                <w:szCs w:val="19"/>
              </w:rPr>
              <w:t xml:space="preserve"> </w:t>
            </w:r>
            <w:r>
              <w:rPr>
                <w:rFonts w:ascii="Verdana" w:eastAsia="Verdana" w:hAnsi="Verdana" w:cs="Verdana"/>
                <w:w w:val="105"/>
                <w:sz w:val="19"/>
                <w:szCs w:val="19"/>
              </w:rPr>
              <w:t>indeed</w:t>
            </w:r>
            <w:r>
              <w:rPr>
                <w:rFonts w:ascii="Verdana" w:eastAsia="Verdana" w:hAnsi="Verdana" w:cs="Verdana"/>
                <w:spacing w:val="37"/>
                <w:w w:val="105"/>
                <w:sz w:val="19"/>
                <w:szCs w:val="19"/>
              </w:rPr>
              <w:t xml:space="preserve"> </w:t>
            </w:r>
            <w:r>
              <w:rPr>
                <w:rFonts w:ascii="Verdana" w:eastAsia="Verdana" w:hAnsi="Verdana" w:cs="Verdana"/>
                <w:w w:val="105"/>
                <w:sz w:val="19"/>
                <w:szCs w:val="19"/>
              </w:rPr>
              <w:t>a</w:t>
            </w:r>
            <w:r>
              <w:rPr>
                <w:rFonts w:ascii="Verdana" w:eastAsia="Verdana" w:hAnsi="Verdana" w:cs="Verdana"/>
                <w:spacing w:val="37"/>
                <w:w w:val="105"/>
                <w:sz w:val="19"/>
                <w:szCs w:val="19"/>
              </w:rPr>
              <w:t xml:space="preserve"> </w:t>
            </w:r>
            <w:r>
              <w:rPr>
                <w:rFonts w:ascii="Verdana" w:eastAsia="Verdana" w:hAnsi="Verdana" w:cs="Verdana"/>
                <w:spacing w:val="1"/>
                <w:w w:val="105"/>
                <w:sz w:val="19"/>
                <w:szCs w:val="19"/>
              </w:rPr>
              <w:t>change?</w:t>
            </w:r>
            <w:r>
              <w:rPr>
                <w:rFonts w:ascii="Verdana" w:eastAsia="Verdana" w:hAnsi="Verdana" w:cs="Verdana"/>
                <w:spacing w:val="32"/>
                <w:w w:val="103"/>
                <w:sz w:val="19"/>
                <w:szCs w:val="19"/>
              </w:rPr>
              <w:t xml:space="preserve"> </w:t>
            </w:r>
            <w:r>
              <w:rPr>
                <w:rFonts w:ascii="Verdana" w:eastAsia="Verdana" w:hAnsi="Verdana" w:cs="Verdana"/>
                <w:spacing w:val="1"/>
                <w:w w:val="105"/>
                <w:sz w:val="19"/>
                <w:szCs w:val="19"/>
              </w:rPr>
              <w:t>Change</w:t>
            </w:r>
            <w:r>
              <w:rPr>
                <w:rFonts w:ascii="Verdana" w:eastAsia="Verdana" w:hAnsi="Verdana" w:cs="Verdana"/>
                <w:spacing w:val="-14"/>
                <w:w w:val="105"/>
                <w:sz w:val="19"/>
                <w:szCs w:val="19"/>
              </w:rPr>
              <w:t xml:space="preserve"> </w:t>
            </w:r>
            <w:r>
              <w:rPr>
                <w:rFonts w:ascii="Verdana" w:eastAsia="Verdana" w:hAnsi="Verdana" w:cs="Verdana"/>
                <w:spacing w:val="1"/>
                <w:w w:val="105"/>
                <w:sz w:val="19"/>
                <w:szCs w:val="19"/>
              </w:rPr>
              <w:t>order</w:t>
            </w:r>
            <w:r>
              <w:rPr>
                <w:rFonts w:ascii="Verdana" w:eastAsia="Verdana" w:hAnsi="Verdana" w:cs="Verdana"/>
                <w:spacing w:val="-14"/>
                <w:w w:val="105"/>
                <w:sz w:val="19"/>
                <w:szCs w:val="19"/>
              </w:rPr>
              <w:t xml:space="preserve"> </w:t>
            </w:r>
            <w:r>
              <w:rPr>
                <w:rFonts w:ascii="Verdana" w:eastAsia="Verdana" w:hAnsi="Verdana" w:cs="Verdana"/>
                <w:spacing w:val="1"/>
                <w:w w:val="105"/>
                <w:sz w:val="19"/>
                <w:szCs w:val="19"/>
              </w:rPr>
              <w:t>requests</w:t>
            </w:r>
            <w:r>
              <w:rPr>
                <w:rFonts w:ascii="Verdana" w:eastAsia="Verdana" w:hAnsi="Verdana" w:cs="Verdana"/>
                <w:spacing w:val="-9"/>
                <w:w w:val="105"/>
                <w:sz w:val="19"/>
                <w:szCs w:val="19"/>
              </w:rPr>
              <w:t xml:space="preserve"> </w:t>
            </w:r>
            <w:r>
              <w:rPr>
                <w:rFonts w:ascii="Verdana" w:eastAsia="Verdana" w:hAnsi="Verdana" w:cs="Verdana"/>
                <w:w w:val="105"/>
                <w:sz w:val="19"/>
                <w:szCs w:val="19"/>
              </w:rPr>
              <w:t>should</w:t>
            </w:r>
            <w:r>
              <w:rPr>
                <w:rFonts w:ascii="Verdana" w:eastAsia="Verdana" w:hAnsi="Verdana" w:cs="Verdana"/>
                <w:spacing w:val="-10"/>
                <w:w w:val="105"/>
                <w:sz w:val="19"/>
                <w:szCs w:val="19"/>
              </w:rPr>
              <w:t xml:space="preserve"> </w:t>
            </w:r>
            <w:r>
              <w:rPr>
                <w:rFonts w:ascii="Verdana" w:eastAsia="Verdana" w:hAnsi="Verdana" w:cs="Verdana"/>
                <w:spacing w:val="1"/>
                <w:w w:val="105"/>
                <w:sz w:val="19"/>
                <w:szCs w:val="19"/>
              </w:rPr>
              <w:t>subsequently</w:t>
            </w:r>
            <w:r>
              <w:rPr>
                <w:rFonts w:ascii="Verdana" w:eastAsia="Verdana" w:hAnsi="Verdana" w:cs="Verdana"/>
                <w:spacing w:val="-13"/>
                <w:w w:val="105"/>
                <w:sz w:val="19"/>
                <w:szCs w:val="19"/>
              </w:rPr>
              <w:t xml:space="preserve"> </w:t>
            </w:r>
            <w:r>
              <w:rPr>
                <w:rFonts w:ascii="Verdana" w:eastAsia="Verdana" w:hAnsi="Verdana" w:cs="Verdana"/>
                <w:spacing w:val="3"/>
                <w:w w:val="105"/>
                <w:sz w:val="19"/>
                <w:szCs w:val="19"/>
              </w:rPr>
              <w:t>be</w:t>
            </w:r>
            <w:r>
              <w:rPr>
                <w:rFonts w:ascii="Verdana" w:eastAsia="Verdana" w:hAnsi="Verdana" w:cs="Verdana"/>
                <w:spacing w:val="-14"/>
                <w:w w:val="105"/>
                <w:sz w:val="19"/>
                <w:szCs w:val="19"/>
              </w:rPr>
              <w:t xml:space="preserve"> </w:t>
            </w:r>
            <w:r>
              <w:rPr>
                <w:rFonts w:ascii="Verdana" w:eastAsia="Verdana" w:hAnsi="Verdana" w:cs="Verdana"/>
                <w:w w:val="105"/>
                <w:sz w:val="19"/>
                <w:szCs w:val="19"/>
              </w:rPr>
              <w:t>developed</w:t>
            </w:r>
            <w:r>
              <w:rPr>
                <w:rFonts w:ascii="Verdana" w:eastAsia="Verdana" w:hAnsi="Verdana" w:cs="Verdana"/>
                <w:spacing w:val="-10"/>
                <w:w w:val="105"/>
                <w:sz w:val="19"/>
                <w:szCs w:val="19"/>
              </w:rPr>
              <w:t xml:space="preserve"> </w:t>
            </w:r>
            <w:r>
              <w:rPr>
                <w:rFonts w:ascii="Verdana" w:eastAsia="Verdana" w:hAnsi="Verdana" w:cs="Verdana"/>
                <w:w w:val="105"/>
                <w:sz w:val="19"/>
                <w:szCs w:val="19"/>
              </w:rPr>
              <w:t>and</w:t>
            </w:r>
            <w:r>
              <w:rPr>
                <w:rFonts w:ascii="Verdana" w:eastAsia="Verdana" w:hAnsi="Verdana" w:cs="Verdana"/>
                <w:spacing w:val="46"/>
                <w:w w:val="103"/>
                <w:sz w:val="19"/>
                <w:szCs w:val="19"/>
              </w:rPr>
              <w:t xml:space="preserve"> </w:t>
            </w:r>
            <w:r>
              <w:rPr>
                <w:rFonts w:ascii="Verdana" w:eastAsia="Verdana" w:hAnsi="Verdana" w:cs="Verdana"/>
                <w:spacing w:val="1"/>
                <w:w w:val="105"/>
                <w:sz w:val="19"/>
                <w:szCs w:val="19"/>
              </w:rPr>
              <w:t>submitted</w:t>
            </w:r>
            <w:r>
              <w:rPr>
                <w:rFonts w:ascii="Verdana" w:eastAsia="Verdana" w:hAnsi="Verdana" w:cs="Verdana"/>
                <w:spacing w:val="-8"/>
                <w:w w:val="105"/>
                <w:sz w:val="19"/>
                <w:szCs w:val="19"/>
              </w:rPr>
              <w:t xml:space="preserve"> </w:t>
            </w:r>
            <w:r>
              <w:rPr>
                <w:rFonts w:ascii="Verdana" w:eastAsia="Verdana" w:hAnsi="Verdana" w:cs="Verdana"/>
                <w:spacing w:val="1"/>
                <w:w w:val="105"/>
                <w:sz w:val="19"/>
                <w:szCs w:val="19"/>
              </w:rPr>
              <w:t>for</w:t>
            </w:r>
            <w:r>
              <w:rPr>
                <w:rFonts w:ascii="Verdana" w:eastAsia="Verdana" w:hAnsi="Verdana" w:cs="Verdana"/>
                <w:spacing w:val="-13"/>
                <w:w w:val="105"/>
                <w:sz w:val="19"/>
                <w:szCs w:val="19"/>
              </w:rPr>
              <w:t xml:space="preserve"> </w:t>
            </w:r>
            <w:r>
              <w:rPr>
                <w:rFonts w:ascii="Verdana" w:eastAsia="Verdana" w:hAnsi="Verdana" w:cs="Verdana"/>
                <w:spacing w:val="-1"/>
                <w:w w:val="105"/>
                <w:sz w:val="19"/>
                <w:szCs w:val="19"/>
                <w:u w:val="single" w:color="000000"/>
              </w:rPr>
              <w:t>all</w:t>
            </w:r>
            <w:r>
              <w:rPr>
                <w:rFonts w:ascii="Verdana" w:eastAsia="Verdana" w:hAnsi="Verdana" w:cs="Verdana"/>
                <w:spacing w:val="-7"/>
                <w:w w:val="105"/>
                <w:sz w:val="19"/>
                <w:szCs w:val="19"/>
                <w:u w:val="single" w:color="000000"/>
              </w:rPr>
              <w:t xml:space="preserve"> </w:t>
            </w:r>
            <w:r>
              <w:rPr>
                <w:rFonts w:ascii="Verdana" w:eastAsia="Verdana" w:hAnsi="Verdana" w:cs="Verdana"/>
                <w:spacing w:val="1"/>
                <w:w w:val="105"/>
                <w:sz w:val="19"/>
                <w:szCs w:val="19"/>
              </w:rPr>
              <w:t>changes</w:t>
            </w:r>
            <w:r>
              <w:rPr>
                <w:rFonts w:ascii="Verdana" w:eastAsia="Verdana" w:hAnsi="Verdana" w:cs="Verdana"/>
                <w:spacing w:val="-11"/>
                <w:w w:val="105"/>
                <w:sz w:val="19"/>
                <w:szCs w:val="19"/>
              </w:rPr>
              <w:t xml:space="preserve"> </w:t>
            </w:r>
            <w:r>
              <w:rPr>
                <w:rFonts w:ascii="Verdana" w:eastAsia="Verdana" w:hAnsi="Verdana" w:cs="Verdana"/>
                <w:spacing w:val="-1"/>
                <w:w w:val="105"/>
                <w:sz w:val="19"/>
                <w:szCs w:val="19"/>
              </w:rPr>
              <w:t>to</w:t>
            </w:r>
            <w:r>
              <w:rPr>
                <w:rFonts w:ascii="Verdana" w:eastAsia="Verdana" w:hAnsi="Verdana" w:cs="Verdana"/>
                <w:spacing w:val="-9"/>
                <w:w w:val="105"/>
                <w:sz w:val="19"/>
                <w:szCs w:val="19"/>
              </w:rPr>
              <w:t xml:space="preserve"> </w:t>
            </w:r>
            <w:r>
              <w:rPr>
                <w:rFonts w:ascii="Verdana" w:eastAsia="Verdana" w:hAnsi="Verdana" w:cs="Verdana"/>
                <w:spacing w:val="3"/>
                <w:w w:val="105"/>
                <w:sz w:val="19"/>
                <w:szCs w:val="19"/>
              </w:rPr>
              <w:t>the</w:t>
            </w:r>
            <w:r>
              <w:rPr>
                <w:rFonts w:ascii="Verdana" w:eastAsia="Verdana" w:hAnsi="Verdana" w:cs="Verdana"/>
                <w:spacing w:val="-16"/>
                <w:w w:val="105"/>
                <w:sz w:val="19"/>
                <w:szCs w:val="19"/>
              </w:rPr>
              <w:t xml:space="preserve"> </w:t>
            </w:r>
            <w:r>
              <w:rPr>
                <w:rFonts w:ascii="Verdana" w:eastAsia="Verdana" w:hAnsi="Verdana" w:cs="Verdana"/>
                <w:spacing w:val="1"/>
                <w:w w:val="105"/>
                <w:sz w:val="19"/>
                <w:szCs w:val="19"/>
              </w:rPr>
              <w:t>work.</w:t>
            </w:r>
          </w:p>
        </w:tc>
      </w:tr>
      <w:tr w:rsidR="007318C2" w14:paraId="24BDA5DD" w14:textId="77777777">
        <w:trPr>
          <w:trHeight w:hRule="exact" w:val="499"/>
        </w:trPr>
        <w:tc>
          <w:tcPr>
            <w:tcW w:w="9749" w:type="dxa"/>
            <w:gridSpan w:val="4"/>
            <w:tcBorders>
              <w:top w:val="single" w:sz="5" w:space="0" w:color="000000"/>
              <w:left w:val="single" w:sz="8" w:space="0" w:color="000000"/>
              <w:bottom w:val="single" w:sz="8" w:space="0" w:color="000000"/>
              <w:right w:val="single" w:sz="8" w:space="0" w:color="000000"/>
            </w:tcBorders>
          </w:tcPr>
          <w:p w14:paraId="24BDA5DC" w14:textId="77777777" w:rsidR="007318C2" w:rsidRDefault="00D36A7D">
            <w:pPr>
              <w:pStyle w:val="TableParagraph"/>
              <w:spacing w:before="4" w:line="254" w:lineRule="auto"/>
              <w:ind w:left="531" w:right="33" w:hanging="432"/>
              <w:rPr>
                <w:rFonts w:ascii="Verdana" w:eastAsia="Verdana" w:hAnsi="Verdana" w:cs="Verdana"/>
                <w:sz w:val="19"/>
                <w:szCs w:val="19"/>
              </w:rPr>
            </w:pPr>
            <w:r>
              <w:rPr>
                <w:rFonts w:ascii="Verdana"/>
                <w:b/>
                <w:spacing w:val="-1"/>
                <w:w w:val="105"/>
                <w:sz w:val="19"/>
              </w:rPr>
              <w:t>32.</w:t>
            </w:r>
            <w:r>
              <w:rPr>
                <w:rFonts w:ascii="Verdana"/>
                <w:b/>
                <w:spacing w:val="-12"/>
                <w:w w:val="105"/>
                <w:sz w:val="19"/>
              </w:rPr>
              <w:t xml:space="preserve"> </w:t>
            </w:r>
            <w:r>
              <w:rPr>
                <w:rFonts w:ascii="Verdana"/>
                <w:b/>
                <w:spacing w:val="1"/>
                <w:w w:val="105"/>
                <w:sz w:val="19"/>
              </w:rPr>
              <w:t>Implement</w:t>
            </w:r>
            <w:r>
              <w:rPr>
                <w:rFonts w:ascii="Verdana"/>
                <w:b/>
                <w:spacing w:val="-11"/>
                <w:w w:val="105"/>
                <w:sz w:val="19"/>
              </w:rPr>
              <w:t xml:space="preserve"> </w:t>
            </w:r>
            <w:r>
              <w:rPr>
                <w:rFonts w:ascii="Verdana"/>
                <w:b/>
                <w:w w:val="105"/>
                <w:sz w:val="19"/>
              </w:rPr>
              <w:t>a</w:t>
            </w:r>
            <w:r>
              <w:rPr>
                <w:rFonts w:ascii="Verdana"/>
                <w:b/>
                <w:spacing w:val="-18"/>
                <w:w w:val="105"/>
                <w:sz w:val="19"/>
              </w:rPr>
              <w:t xml:space="preserve"> </w:t>
            </w:r>
            <w:r>
              <w:rPr>
                <w:rFonts w:ascii="Verdana"/>
                <w:b/>
                <w:spacing w:val="2"/>
                <w:w w:val="105"/>
                <w:sz w:val="19"/>
              </w:rPr>
              <w:t>value</w:t>
            </w:r>
            <w:r>
              <w:rPr>
                <w:rFonts w:ascii="Verdana"/>
                <w:b/>
                <w:spacing w:val="-16"/>
                <w:w w:val="105"/>
                <w:sz w:val="19"/>
              </w:rPr>
              <w:t xml:space="preserve"> </w:t>
            </w:r>
            <w:r>
              <w:rPr>
                <w:rFonts w:ascii="Verdana"/>
                <w:b/>
                <w:spacing w:val="1"/>
                <w:w w:val="105"/>
                <w:sz w:val="19"/>
              </w:rPr>
              <w:t>engineering</w:t>
            </w:r>
            <w:r>
              <w:rPr>
                <w:rFonts w:ascii="Verdana"/>
                <w:b/>
                <w:spacing w:val="-11"/>
                <w:w w:val="105"/>
                <w:sz w:val="19"/>
              </w:rPr>
              <w:t xml:space="preserve"> </w:t>
            </w:r>
            <w:r>
              <w:rPr>
                <w:rFonts w:ascii="Verdana"/>
                <w:b/>
                <w:spacing w:val="1"/>
                <w:w w:val="105"/>
                <w:sz w:val="19"/>
              </w:rPr>
              <w:t>system</w:t>
            </w:r>
            <w:r>
              <w:rPr>
                <w:rFonts w:ascii="Verdana"/>
                <w:b/>
                <w:spacing w:val="-14"/>
                <w:w w:val="105"/>
                <w:sz w:val="19"/>
              </w:rPr>
              <w:t xml:space="preserve"> </w:t>
            </w:r>
            <w:r>
              <w:rPr>
                <w:rFonts w:ascii="Verdana"/>
                <w:b/>
                <w:w w:val="105"/>
                <w:sz w:val="19"/>
              </w:rPr>
              <w:t>to</w:t>
            </w:r>
            <w:r>
              <w:rPr>
                <w:rFonts w:ascii="Verdana"/>
                <w:b/>
                <w:spacing w:val="-12"/>
                <w:w w:val="105"/>
                <w:sz w:val="19"/>
              </w:rPr>
              <w:t xml:space="preserve"> </w:t>
            </w:r>
            <w:r>
              <w:rPr>
                <w:rFonts w:ascii="Verdana"/>
                <w:b/>
                <w:w w:val="105"/>
                <w:sz w:val="19"/>
              </w:rPr>
              <w:t>suggest</w:t>
            </w:r>
            <w:r>
              <w:rPr>
                <w:rFonts w:ascii="Verdana"/>
                <w:b/>
                <w:spacing w:val="-11"/>
                <w:w w:val="105"/>
                <w:sz w:val="19"/>
              </w:rPr>
              <w:t xml:space="preserve"> </w:t>
            </w:r>
            <w:r>
              <w:rPr>
                <w:rFonts w:ascii="Verdana"/>
                <w:b/>
                <w:spacing w:val="1"/>
                <w:w w:val="105"/>
                <w:sz w:val="19"/>
              </w:rPr>
              <w:t>alternate</w:t>
            </w:r>
            <w:r>
              <w:rPr>
                <w:rFonts w:ascii="Verdana"/>
                <w:b/>
                <w:spacing w:val="-17"/>
                <w:w w:val="105"/>
                <w:sz w:val="19"/>
              </w:rPr>
              <w:t xml:space="preserve"> </w:t>
            </w:r>
            <w:r>
              <w:rPr>
                <w:rFonts w:ascii="Verdana"/>
                <w:b/>
                <w:spacing w:val="1"/>
                <w:w w:val="105"/>
                <w:sz w:val="19"/>
              </w:rPr>
              <w:t>processes</w:t>
            </w:r>
            <w:r>
              <w:rPr>
                <w:rFonts w:ascii="Verdana"/>
                <w:b/>
                <w:spacing w:val="-13"/>
                <w:w w:val="105"/>
                <w:sz w:val="19"/>
              </w:rPr>
              <w:t xml:space="preserve"> </w:t>
            </w:r>
            <w:r>
              <w:rPr>
                <w:rFonts w:ascii="Verdana"/>
                <w:b/>
                <w:spacing w:val="2"/>
                <w:w w:val="105"/>
                <w:sz w:val="19"/>
              </w:rPr>
              <w:t>or</w:t>
            </w:r>
            <w:r>
              <w:rPr>
                <w:rFonts w:ascii="Verdana"/>
                <w:b/>
                <w:spacing w:val="50"/>
                <w:w w:val="103"/>
                <w:sz w:val="19"/>
              </w:rPr>
              <w:t xml:space="preserve"> </w:t>
            </w:r>
            <w:r>
              <w:rPr>
                <w:rFonts w:ascii="Verdana"/>
                <w:b/>
                <w:spacing w:val="2"/>
                <w:w w:val="105"/>
                <w:sz w:val="19"/>
              </w:rPr>
              <w:t>m</w:t>
            </w:r>
            <w:r>
              <w:rPr>
                <w:rFonts w:ascii="Verdana"/>
                <w:b/>
                <w:spacing w:val="-3"/>
                <w:w w:val="105"/>
                <w:sz w:val="19"/>
              </w:rPr>
              <w:t>a</w:t>
            </w:r>
            <w:r>
              <w:rPr>
                <w:rFonts w:ascii="Verdana"/>
                <w:b/>
                <w:spacing w:val="6"/>
                <w:w w:val="105"/>
                <w:sz w:val="19"/>
              </w:rPr>
              <w:t>t</w:t>
            </w:r>
            <w:r>
              <w:rPr>
                <w:rFonts w:ascii="Verdana"/>
                <w:b/>
                <w:spacing w:val="-1"/>
                <w:w w:val="105"/>
                <w:sz w:val="19"/>
              </w:rPr>
              <w:t>e</w:t>
            </w:r>
            <w:r>
              <w:rPr>
                <w:rFonts w:ascii="Verdana"/>
                <w:b/>
                <w:spacing w:val="-3"/>
                <w:w w:val="105"/>
                <w:sz w:val="19"/>
              </w:rPr>
              <w:t>r</w:t>
            </w:r>
            <w:r>
              <w:rPr>
                <w:rFonts w:ascii="Verdana"/>
                <w:b/>
                <w:spacing w:val="4"/>
                <w:w w:val="105"/>
                <w:sz w:val="19"/>
              </w:rPr>
              <w:t>i</w:t>
            </w:r>
            <w:r>
              <w:rPr>
                <w:rFonts w:ascii="Verdana"/>
                <w:b/>
                <w:spacing w:val="2"/>
                <w:w w:val="105"/>
                <w:sz w:val="19"/>
              </w:rPr>
              <w:t>a</w:t>
            </w:r>
            <w:r>
              <w:rPr>
                <w:rFonts w:ascii="Verdana"/>
                <w:b/>
                <w:w w:val="105"/>
                <w:sz w:val="19"/>
              </w:rPr>
              <w:t>ls</w:t>
            </w:r>
          </w:p>
        </w:tc>
      </w:tr>
      <w:tr w:rsidR="007318C2" w14:paraId="24BDA5E5" w14:textId="77777777">
        <w:trPr>
          <w:trHeight w:hRule="exact" w:val="994"/>
        </w:trPr>
        <w:tc>
          <w:tcPr>
            <w:tcW w:w="917" w:type="dxa"/>
            <w:tcBorders>
              <w:top w:val="single" w:sz="8" w:space="0" w:color="000000"/>
              <w:left w:val="single" w:sz="8" w:space="0" w:color="000000"/>
              <w:bottom w:val="single" w:sz="8" w:space="0" w:color="000000"/>
              <w:right w:val="single" w:sz="5" w:space="0" w:color="000000"/>
            </w:tcBorders>
          </w:tcPr>
          <w:p w14:paraId="24BDA5DE" w14:textId="77777777" w:rsidR="007318C2" w:rsidRDefault="007318C2">
            <w:pPr>
              <w:pStyle w:val="TableParagraph"/>
              <w:spacing w:before="1" w:line="310" w:lineRule="exact"/>
              <w:rPr>
                <w:sz w:val="31"/>
                <w:szCs w:val="31"/>
              </w:rPr>
            </w:pPr>
          </w:p>
          <w:p w14:paraId="24BDA5DF" w14:textId="77777777" w:rsidR="007318C2" w:rsidRDefault="00D36A7D">
            <w:pPr>
              <w:pStyle w:val="TableParagraph"/>
              <w:ind w:left="284" w:right="289"/>
              <w:jc w:val="center"/>
              <w:rPr>
                <w:rFonts w:ascii="Wingdings" w:eastAsia="Wingdings" w:hAnsi="Wingdings" w:cs="Wingdings"/>
                <w:sz w:val="31"/>
                <w:szCs w:val="31"/>
              </w:rPr>
            </w:pPr>
            <w:r>
              <w:rPr>
                <w:rFonts w:ascii="Wingdings" w:eastAsia="Wingdings" w:hAnsi="Wingdings" w:cs="Wingdings"/>
                <w:sz w:val="31"/>
                <w:szCs w:val="31"/>
              </w:rPr>
              <w:t></w:t>
            </w:r>
          </w:p>
        </w:tc>
        <w:tc>
          <w:tcPr>
            <w:tcW w:w="1622" w:type="dxa"/>
            <w:tcBorders>
              <w:top w:val="single" w:sz="8" w:space="0" w:color="000000"/>
              <w:left w:val="single" w:sz="5" w:space="0" w:color="000000"/>
              <w:bottom w:val="single" w:sz="8" w:space="0" w:color="000000"/>
              <w:right w:val="single" w:sz="5" w:space="0" w:color="000000"/>
            </w:tcBorders>
          </w:tcPr>
          <w:p w14:paraId="24BDA5E0" w14:textId="77777777" w:rsidR="007318C2" w:rsidRDefault="007318C2"/>
        </w:tc>
        <w:tc>
          <w:tcPr>
            <w:tcW w:w="720" w:type="dxa"/>
            <w:tcBorders>
              <w:top w:val="single" w:sz="8" w:space="0" w:color="000000"/>
              <w:left w:val="single" w:sz="5" w:space="0" w:color="000000"/>
              <w:bottom w:val="single" w:sz="8" w:space="0" w:color="000000"/>
              <w:right w:val="single" w:sz="5" w:space="0" w:color="000000"/>
            </w:tcBorders>
          </w:tcPr>
          <w:p w14:paraId="24BDA5E1" w14:textId="77777777" w:rsidR="007318C2" w:rsidRDefault="007318C2">
            <w:pPr>
              <w:pStyle w:val="TableParagraph"/>
              <w:spacing w:before="10" w:line="160" w:lineRule="exact"/>
              <w:rPr>
                <w:sz w:val="16"/>
                <w:szCs w:val="16"/>
              </w:rPr>
            </w:pPr>
          </w:p>
          <w:p w14:paraId="24BDA5E2" w14:textId="77777777" w:rsidR="007318C2" w:rsidRDefault="007318C2">
            <w:pPr>
              <w:pStyle w:val="TableParagraph"/>
              <w:spacing w:line="200" w:lineRule="exact"/>
              <w:rPr>
                <w:sz w:val="20"/>
                <w:szCs w:val="20"/>
              </w:rPr>
            </w:pPr>
          </w:p>
          <w:p w14:paraId="24BDA5E3" w14:textId="77777777" w:rsidR="007318C2" w:rsidRDefault="00D36A7D">
            <w:pPr>
              <w:pStyle w:val="TableParagraph"/>
              <w:ind w:left="262" w:right="271"/>
              <w:jc w:val="center"/>
              <w:rPr>
                <w:rFonts w:ascii="Verdana" w:eastAsia="Verdana" w:hAnsi="Verdana" w:cs="Verdana"/>
                <w:sz w:val="19"/>
                <w:szCs w:val="19"/>
              </w:rPr>
            </w:pPr>
            <w:r>
              <w:rPr>
                <w:rFonts w:ascii="Verdana"/>
                <w:w w:val="105"/>
                <w:sz w:val="19"/>
              </w:rPr>
              <w:t>1</w:t>
            </w:r>
          </w:p>
        </w:tc>
        <w:tc>
          <w:tcPr>
            <w:tcW w:w="6490" w:type="dxa"/>
            <w:tcBorders>
              <w:top w:val="single" w:sz="8" w:space="0" w:color="000000"/>
              <w:left w:val="single" w:sz="5" w:space="0" w:color="000000"/>
              <w:bottom w:val="single" w:sz="8" w:space="0" w:color="000000"/>
              <w:right w:val="single" w:sz="8" w:space="0" w:color="000000"/>
            </w:tcBorders>
          </w:tcPr>
          <w:p w14:paraId="24BDA5E4" w14:textId="77777777" w:rsidR="007318C2" w:rsidRDefault="00D36A7D">
            <w:pPr>
              <w:pStyle w:val="TableParagraph"/>
              <w:spacing w:before="4" w:line="252" w:lineRule="auto"/>
              <w:ind w:left="99" w:right="100"/>
              <w:jc w:val="both"/>
              <w:rPr>
                <w:rFonts w:ascii="Verdana" w:eastAsia="Verdana" w:hAnsi="Verdana" w:cs="Verdana"/>
                <w:sz w:val="19"/>
                <w:szCs w:val="19"/>
              </w:rPr>
            </w:pPr>
            <w:r>
              <w:rPr>
                <w:rFonts w:ascii="Verdana" w:eastAsia="Verdana" w:hAnsi="Verdana" w:cs="Verdana"/>
                <w:spacing w:val="1"/>
                <w:w w:val="105"/>
                <w:sz w:val="19"/>
                <w:szCs w:val="19"/>
              </w:rPr>
              <w:t>Consult</w:t>
            </w:r>
            <w:r>
              <w:rPr>
                <w:rFonts w:ascii="Verdana" w:eastAsia="Verdana" w:hAnsi="Verdana" w:cs="Verdana"/>
                <w:spacing w:val="68"/>
                <w:w w:val="105"/>
                <w:sz w:val="19"/>
                <w:szCs w:val="19"/>
              </w:rPr>
              <w:t xml:space="preserve"> </w:t>
            </w:r>
            <w:r>
              <w:rPr>
                <w:rFonts w:ascii="Verdana" w:eastAsia="Verdana" w:hAnsi="Verdana" w:cs="Verdana"/>
                <w:spacing w:val="1"/>
                <w:w w:val="105"/>
                <w:sz w:val="19"/>
                <w:szCs w:val="19"/>
              </w:rPr>
              <w:t>the</w:t>
            </w:r>
            <w:r>
              <w:rPr>
                <w:rFonts w:ascii="Verdana" w:eastAsia="Verdana" w:hAnsi="Verdana" w:cs="Verdana"/>
                <w:spacing w:val="66"/>
                <w:w w:val="105"/>
                <w:sz w:val="19"/>
                <w:szCs w:val="19"/>
              </w:rPr>
              <w:t xml:space="preserve"> </w:t>
            </w:r>
            <w:r>
              <w:rPr>
                <w:rFonts w:ascii="Verdana" w:eastAsia="Verdana" w:hAnsi="Verdana" w:cs="Verdana"/>
                <w:i/>
                <w:w w:val="105"/>
                <w:sz w:val="19"/>
                <w:szCs w:val="19"/>
              </w:rPr>
              <w:t>Electrical</w:t>
            </w:r>
            <w:r>
              <w:rPr>
                <w:rFonts w:ascii="Verdana" w:eastAsia="Verdana" w:hAnsi="Verdana" w:cs="Verdana"/>
                <w:i/>
                <w:spacing w:val="68"/>
                <w:w w:val="105"/>
                <w:sz w:val="19"/>
                <w:szCs w:val="19"/>
              </w:rPr>
              <w:t xml:space="preserve"> </w:t>
            </w:r>
            <w:r>
              <w:rPr>
                <w:rFonts w:ascii="Verdana" w:eastAsia="Verdana" w:hAnsi="Verdana" w:cs="Verdana"/>
                <w:i/>
                <w:spacing w:val="1"/>
                <w:w w:val="105"/>
                <w:sz w:val="19"/>
                <w:szCs w:val="19"/>
              </w:rPr>
              <w:t>Pre-Construction</w:t>
            </w:r>
            <w:r>
              <w:rPr>
                <w:rFonts w:ascii="Verdana" w:eastAsia="Verdana" w:hAnsi="Verdana" w:cs="Verdana"/>
                <w:i/>
                <w:spacing w:val="65"/>
                <w:w w:val="105"/>
                <w:sz w:val="19"/>
                <w:szCs w:val="19"/>
              </w:rPr>
              <w:t xml:space="preserve"> </w:t>
            </w:r>
            <w:r>
              <w:rPr>
                <w:rFonts w:ascii="Verdana" w:eastAsia="Verdana" w:hAnsi="Verdana" w:cs="Verdana"/>
                <w:i/>
                <w:spacing w:val="1"/>
                <w:w w:val="105"/>
                <w:sz w:val="19"/>
                <w:szCs w:val="19"/>
              </w:rPr>
              <w:t>Planning</w:t>
            </w:r>
            <w:r>
              <w:rPr>
                <w:rFonts w:ascii="Verdana" w:eastAsia="Verdana" w:hAnsi="Verdana" w:cs="Verdana"/>
                <w:i/>
                <w:spacing w:val="32"/>
                <w:w w:val="103"/>
                <w:sz w:val="19"/>
                <w:szCs w:val="19"/>
              </w:rPr>
              <w:t xml:space="preserve"> </w:t>
            </w:r>
            <w:r>
              <w:rPr>
                <w:rFonts w:ascii="Verdana" w:eastAsia="Verdana" w:hAnsi="Verdana" w:cs="Verdana"/>
                <w:i/>
                <w:spacing w:val="1"/>
                <w:w w:val="105"/>
                <w:sz w:val="19"/>
                <w:szCs w:val="19"/>
              </w:rPr>
              <w:t>Implementation</w:t>
            </w:r>
            <w:r>
              <w:rPr>
                <w:rFonts w:ascii="Verdana" w:eastAsia="Verdana" w:hAnsi="Verdana" w:cs="Verdana"/>
                <w:i/>
                <w:spacing w:val="-1"/>
                <w:w w:val="105"/>
                <w:sz w:val="19"/>
                <w:szCs w:val="19"/>
              </w:rPr>
              <w:t xml:space="preserve"> </w:t>
            </w:r>
            <w:r>
              <w:rPr>
                <w:rFonts w:ascii="Verdana" w:eastAsia="Verdana" w:hAnsi="Verdana" w:cs="Verdana"/>
                <w:i/>
                <w:spacing w:val="1"/>
                <w:w w:val="105"/>
                <w:sz w:val="19"/>
                <w:szCs w:val="19"/>
              </w:rPr>
              <w:t>Manual</w:t>
            </w:r>
            <w:r>
              <w:rPr>
                <w:rFonts w:ascii="Verdana" w:eastAsia="Verdana" w:hAnsi="Verdana" w:cs="Verdana"/>
                <w:i/>
                <w:spacing w:val="-2"/>
                <w:w w:val="105"/>
                <w:sz w:val="19"/>
                <w:szCs w:val="19"/>
              </w:rPr>
              <w:t xml:space="preserve"> </w:t>
            </w:r>
            <w:r>
              <w:rPr>
                <w:rFonts w:ascii="Verdana" w:eastAsia="Verdana" w:hAnsi="Verdana" w:cs="Verdana"/>
                <w:w w:val="105"/>
                <w:sz w:val="19"/>
                <w:szCs w:val="19"/>
              </w:rPr>
              <w:t>published</w:t>
            </w:r>
            <w:r>
              <w:rPr>
                <w:rFonts w:ascii="Verdana" w:eastAsia="Verdana" w:hAnsi="Verdana" w:cs="Verdana"/>
                <w:spacing w:val="1"/>
                <w:w w:val="105"/>
                <w:sz w:val="19"/>
                <w:szCs w:val="19"/>
              </w:rPr>
              <w:t xml:space="preserve"> by</w:t>
            </w:r>
            <w:r>
              <w:rPr>
                <w:rFonts w:ascii="Verdana" w:eastAsia="Verdana" w:hAnsi="Verdana" w:cs="Verdana"/>
                <w:spacing w:val="-1"/>
                <w:w w:val="105"/>
                <w:sz w:val="19"/>
                <w:szCs w:val="19"/>
              </w:rPr>
              <w:t xml:space="preserve"> </w:t>
            </w:r>
            <w:r>
              <w:rPr>
                <w:rFonts w:ascii="Verdana" w:eastAsia="Verdana" w:hAnsi="Verdana" w:cs="Verdana"/>
                <w:spacing w:val="1"/>
                <w:w w:val="105"/>
                <w:sz w:val="19"/>
                <w:szCs w:val="19"/>
              </w:rPr>
              <w:t>Electri’</w:t>
            </w:r>
            <w:r>
              <w:rPr>
                <w:rFonts w:ascii="Verdana" w:eastAsia="Verdana" w:hAnsi="Verdana" w:cs="Verdana"/>
                <w:spacing w:val="-1"/>
                <w:w w:val="105"/>
                <w:sz w:val="19"/>
                <w:szCs w:val="19"/>
              </w:rPr>
              <w:t xml:space="preserve"> </w:t>
            </w:r>
            <w:r>
              <w:rPr>
                <w:rFonts w:ascii="Verdana" w:eastAsia="Verdana" w:hAnsi="Verdana" w:cs="Verdana"/>
                <w:spacing w:val="1"/>
                <w:w w:val="105"/>
                <w:sz w:val="19"/>
                <w:szCs w:val="19"/>
              </w:rPr>
              <w:t>International</w:t>
            </w:r>
            <w:r>
              <w:rPr>
                <w:rFonts w:ascii="Verdana" w:eastAsia="Verdana" w:hAnsi="Verdana" w:cs="Verdana"/>
                <w:spacing w:val="-1"/>
                <w:w w:val="105"/>
                <w:sz w:val="19"/>
                <w:szCs w:val="19"/>
              </w:rPr>
              <w:t xml:space="preserve"> </w:t>
            </w:r>
            <w:r>
              <w:rPr>
                <w:rFonts w:ascii="Verdana" w:eastAsia="Verdana" w:hAnsi="Verdana" w:cs="Verdana"/>
                <w:spacing w:val="1"/>
                <w:w w:val="105"/>
                <w:sz w:val="19"/>
                <w:szCs w:val="19"/>
              </w:rPr>
              <w:t>for</w:t>
            </w:r>
            <w:r>
              <w:rPr>
                <w:rFonts w:ascii="Verdana" w:eastAsia="Verdana" w:hAnsi="Verdana" w:cs="Verdana"/>
                <w:spacing w:val="26"/>
                <w:w w:val="103"/>
                <w:sz w:val="19"/>
                <w:szCs w:val="19"/>
              </w:rPr>
              <w:t xml:space="preserve"> </w:t>
            </w:r>
            <w:r>
              <w:rPr>
                <w:rFonts w:ascii="Verdana" w:eastAsia="Verdana" w:hAnsi="Verdana" w:cs="Verdana"/>
                <w:w w:val="105"/>
                <w:sz w:val="19"/>
                <w:szCs w:val="19"/>
              </w:rPr>
              <w:t>additional</w:t>
            </w:r>
            <w:r>
              <w:rPr>
                <w:rFonts w:ascii="Verdana" w:eastAsia="Verdana" w:hAnsi="Verdana" w:cs="Verdana"/>
                <w:spacing w:val="-9"/>
                <w:w w:val="105"/>
                <w:sz w:val="19"/>
                <w:szCs w:val="19"/>
              </w:rPr>
              <w:t xml:space="preserve"> </w:t>
            </w:r>
            <w:r>
              <w:rPr>
                <w:rFonts w:ascii="Verdana" w:eastAsia="Verdana" w:hAnsi="Verdana" w:cs="Verdana"/>
                <w:spacing w:val="1"/>
                <w:w w:val="105"/>
                <w:sz w:val="19"/>
                <w:szCs w:val="19"/>
              </w:rPr>
              <w:t>information</w:t>
            </w:r>
            <w:r>
              <w:rPr>
                <w:rFonts w:ascii="Verdana" w:eastAsia="Verdana" w:hAnsi="Verdana" w:cs="Verdana"/>
                <w:spacing w:val="-7"/>
                <w:w w:val="105"/>
                <w:sz w:val="19"/>
                <w:szCs w:val="19"/>
              </w:rPr>
              <w:t xml:space="preserve"> </w:t>
            </w:r>
            <w:r>
              <w:rPr>
                <w:rFonts w:ascii="Verdana" w:eastAsia="Verdana" w:hAnsi="Verdana" w:cs="Verdana"/>
                <w:w w:val="105"/>
                <w:sz w:val="19"/>
                <w:szCs w:val="19"/>
              </w:rPr>
              <w:t>about</w:t>
            </w:r>
            <w:r>
              <w:rPr>
                <w:rFonts w:ascii="Verdana" w:eastAsia="Verdana" w:hAnsi="Verdana" w:cs="Verdana"/>
                <w:spacing w:val="-8"/>
                <w:w w:val="105"/>
                <w:sz w:val="19"/>
                <w:szCs w:val="19"/>
              </w:rPr>
              <w:t xml:space="preserve"> </w:t>
            </w:r>
            <w:r>
              <w:rPr>
                <w:rFonts w:ascii="Verdana" w:eastAsia="Verdana" w:hAnsi="Verdana" w:cs="Verdana"/>
                <w:spacing w:val="1"/>
                <w:w w:val="105"/>
                <w:sz w:val="19"/>
                <w:szCs w:val="19"/>
              </w:rPr>
              <w:t>value</w:t>
            </w:r>
            <w:r>
              <w:rPr>
                <w:rFonts w:ascii="Verdana" w:eastAsia="Verdana" w:hAnsi="Verdana" w:cs="Verdana"/>
                <w:spacing w:val="-5"/>
                <w:w w:val="105"/>
                <w:sz w:val="19"/>
                <w:szCs w:val="19"/>
              </w:rPr>
              <w:t xml:space="preserve"> </w:t>
            </w:r>
            <w:r>
              <w:rPr>
                <w:rFonts w:ascii="Verdana" w:eastAsia="Verdana" w:hAnsi="Verdana" w:cs="Verdana"/>
                <w:w w:val="105"/>
                <w:sz w:val="19"/>
                <w:szCs w:val="19"/>
              </w:rPr>
              <w:t>engineering</w:t>
            </w:r>
            <w:r>
              <w:rPr>
                <w:rFonts w:ascii="Verdana" w:eastAsia="Verdana" w:hAnsi="Verdana" w:cs="Verdana"/>
                <w:spacing w:val="-5"/>
                <w:w w:val="105"/>
                <w:sz w:val="19"/>
                <w:szCs w:val="19"/>
              </w:rPr>
              <w:t xml:space="preserve"> </w:t>
            </w:r>
            <w:r>
              <w:rPr>
                <w:rFonts w:ascii="Verdana" w:eastAsia="Verdana" w:hAnsi="Verdana" w:cs="Verdana"/>
                <w:spacing w:val="1"/>
                <w:w w:val="105"/>
                <w:sz w:val="19"/>
                <w:szCs w:val="19"/>
              </w:rPr>
              <w:t>that</w:t>
            </w:r>
            <w:r>
              <w:rPr>
                <w:rFonts w:ascii="Verdana" w:eastAsia="Verdana" w:hAnsi="Verdana" w:cs="Verdana"/>
                <w:spacing w:val="-8"/>
                <w:w w:val="105"/>
                <w:sz w:val="19"/>
                <w:szCs w:val="19"/>
              </w:rPr>
              <w:t xml:space="preserve"> </w:t>
            </w:r>
            <w:r>
              <w:rPr>
                <w:rFonts w:ascii="Verdana" w:eastAsia="Verdana" w:hAnsi="Verdana" w:cs="Verdana"/>
                <w:spacing w:val="2"/>
                <w:w w:val="105"/>
                <w:sz w:val="19"/>
                <w:szCs w:val="19"/>
              </w:rPr>
              <w:t>may</w:t>
            </w:r>
            <w:r>
              <w:rPr>
                <w:rFonts w:ascii="Verdana" w:eastAsia="Verdana" w:hAnsi="Verdana" w:cs="Verdana"/>
                <w:spacing w:val="-9"/>
                <w:w w:val="105"/>
                <w:sz w:val="19"/>
                <w:szCs w:val="19"/>
              </w:rPr>
              <w:t xml:space="preserve"> </w:t>
            </w:r>
            <w:r>
              <w:rPr>
                <w:rFonts w:ascii="Verdana" w:eastAsia="Verdana" w:hAnsi="Verdana" w:cs="Verdana"/>
                <w:spacing w:val="1"/>
                <w:w w:val="105"/>
                <w:sz w:val="19"/>
                <w:szCs w:val="19"/>
              </w:rPr>
              <w:t>have</w:t>
            </w:r>
            <w:r>
              <w:rPr>
                <w:rFonts w:ascii="Verdana" w:eastAsia="Verdana" w:hAnsi="Verdana" w:cs="Verdana"/>
                <w:spacing w:val="48"/>
                <w:w w:val="103"/>
                <w:sz w:val="19"/>
                <w:szCs w:val="19"/>
              </w:rPr>
              <w:t xml:space="preserve"> </w:t>
            </w:r>
            <w:r>
              <w:rPr>
                <w:rFonts w:ascii="Verdana" w:eastAsia="Verdana" w:hAnsi="Verdana" w:cs="Verdana"/>
                <w:w w:val="105"/>
                <w:sz w:val="19"/>
                <w:szCs w:val="19"/>
              </w:rPr>
              <w:t>been</w:t>
            </w:r>
            <w:r>
              <w:rPr>
                <w:rFonts w:ascii="Verdana" w:eastAsia="Verdana" w:hAnsi="Verdana" w:cs="Verdana"/>
                <w:spacing w:val="-19"/>
                <w:w w:val="105"/>
                <w:sz w:val="19"/>
                <w:szCs w:val="19"/>
              </w:rPr>
              <w:t xml:space="preserve"> </w:t>
            </w:r>
            <w:r>
              <w:rPr>
                <w:rFonts w:ascii="Verdana" w:eastAsia="Verdana" w:hAnsi="Verdana" w:cs="Verdana"/>
                <w:spacing w:val="1"/>
                <w:w w:val="105"/>
                <w:sz w:val="19"/>
                <w:szCs w:val="19"/>
              </w:rPr>
              <w:t>performed</w:t>
            </w:r>
            <w:r>
              <w:rPr>
                <w:rFonts w:ascii="Verdana" w:eastAsia="Verdana" w:hAnsi="Verdana" w:cs="Verdana"/>
                <w:spacing w:val="-16"/>
                <w:w w:val="105"/>
                <w:sz w:val="19"/>
                <w:szCs w:val="19"/>
              </w:rPr>
              <w:t xml:space="preserve"> </w:t>
            </w:r>
            <w:r>
              <w:rPr>
                <w:rFonts w:ascii="Verdana" w:eastAsia="Verdana" w:hAnsi="Verdana" w:cs="Verdana"/>
                <w:spacing w:val="1"/>
                <w:w w:val="105"/>
                <w:sz w:val="19"/>
                <w:szCs w:val="19"/>
              </w:rPr>
              <w:t>during</w:t>
            </w:r>
            <w:r>
              <w:rPr>
                <w:rFonts w:ascii="Verdana" w:eastAsia="Verdana" w:hAnsi="Verdana" w:cs="Verdana"/>
                <w:spacing w:val="-21"/>
                <w:w w:val="105"/>
                <w:sz w:val="19"/>
                <w:szCs w:val="19"/>
              </w:rPr>
              <w:t xml:space="preserve"> </w:t>
            </w:r>
            <w:r>
              <w:rPr>
                <w:rFonts w:ascii="Verdana" w:eastAsia="Verdana" w:hAnsi="Verdana" w:cs="Verdana"/>
                <w:spacing w:val="1"/>
                <w:w w:val="105"/>
                <w:sz w:val="19"/>
                <w:szCs w:val="19"/>
              </w:rPr>
              <w:t>planning.</w:t>
            </w:r>
          </w:p>
        </w:tc>
      </w:tr>
      <w:tr w:rsidR="007318C2" w14:paraId="24BDA5EB" w14:textId="77777777">
        <w:trPr>
          <w:trHeight w:hRule="exact" w:val="749"/>
        </w:trPr>
        <w:tc>
          <w:tcPr>
            <w:tcW w:w="917" w:type="dxa"/>
            <w:tcBorders>
              <w:top w:val="single" w:sz="8" w:space="0" w:color="000000"/>
              <w:left w:val="single" w:sz="8" w:space="0" w:color="000000"/>
              <w:bottom w:val="single" w:sz="8" w:space="0" w:color="000000"/>
              <w:right w:val="single" w:sz="5" w:space="0" w:color="000000"/>
            </w:tcBorders>
          </w:tcPr>
          <w:p w14:paraId="24BDA5E6" w14:textId="77777777" w:rsidR="007318C2" w:rsidRDefault="00D36A7D">
            <w:pPr>
              <w:pStyle w:val="TableParagraph"/>
              <w:spacing w:before="190"/>
              <w:ind w:left="284" w:right="289"/>
              <w:jc w:val="center"/>
              <w:rPr>
                <w:rFonts w:ascii="Wingdings" w:eastAsia="Wingdings" w:hAnsi="Wingdings" w:cs="Wingdings"/>
                <w:sz w:val="31"/>
                <w:szCs w:val="31"/>
              </w:rPr>
            </w:pPr>
            <w:r>
              <w:rPr>
                <w:rFonts w:ascii="Wingdings" w:eastAsia="Wingdings" w:hAnsi="Wingdings" w:cs="Wingdings"/>
                <w:sz w:val="31"/>
                <w:szCs w:val="31"/>
              </w:rPr>
              <w:t></w:t>
            </w:r>
          </w:p>
        </w:tc>
        <w:tc>
          <w:tcPr>
            <w:tcW w:w="1622" w:type="dxa"/>
            <w:tcBorders>
              <w:top w:val="single" w:sz="8" w:space="0" w:color="000000"/>
              <w:left w:val="single" w:sz="5" w:space="0" w:color="000000"/>
              <w:bottom w:val="single" w:sz="8" w:space="0" w:color="000000"/>
              <w:right w:val="single" w:sz="5" w:space="0" w:color="000000"/>
            </w:tcBorders>
          </w:tcPr>
          <w:p w14:paraId="24BDA5E7" w14:textId="77777777" w:rsidR="007318C2" w:rsidRDefault="007318C2"/>
        </w:tc>
        <w:tc>
          <w:tcPr>
            <w:tcW w:w="720" w:type="dxa"/>
            <w:tcBorders>
              <w:top w:val="single" w:sz="8" w:space="0" w:color="000000"/>
              <w:left w:val="single" w:sz="5" w:space="0" w:color="000000"/>
              <w:bottom w:val="single" w:sz="8" w:space="0" w:color="000000"/>
              <w:right w:val="single" w:sz="5" w:space="0" w:color="000000"/>
            </w:tcBorders>
          </w:tcPr>
          <w:p w14:paraId="24BDA5E8" w14:textId="77777777" w:rsidR="007318C2" w:rsidRDefault="007318C2">
            <w:pPr>
              <w:pStyle w:val="TableParagraph"/>
              <w:spacing w:before="5" w:line="240" w:lineRule="exact"/>
              <w:rPr>
                <w:sz w:val="24"/>
                <w:szCs w:val="24"/>
              </w:rPr>
            </w:pPr>
          </w:p>
          <w:p w14:paraId="24BDA5E9" w14:textId="77777777" w:rsidR="007318C2" w:rsidRDefault="00D36A7D">
            <w:pPr>
              <w:pStyle w:val="TableParagraph"/>
              <w:ind w:left="262" w:right="271"/>
              <w:jc w:val="center"/>
              <w:rPr>
                <w:rFonts w:ascii="Verdana" w:eastAsia="Verdana" w:hAnsi="Verdana" w:cs="Verdana"/>
                <w:sz w:val="19"/>
                <w:szCs w:val="19"/>
              </w:rPr>
            </w:pPr>
            <w:r>
              <w:rPr>
                <w:rFonts w:ascii="Verdana"/>
                <w:w w:val="105"/>
                <w:sz w:val="19"/>
              </w:rPr>
              <w:t>2</w:t>
            </w:r>
          </w:p>
        </w:tc>
        <w:tc>
          <w:tcPr>
            <w:tcW w:w="6490" w:type="dxa"/>
            <w:tcBorders>
              <w:top w:val="single" w:sz="8" w:space="0" w:color="000000"/>
              <w:left w:val="single" w:sz="5" w:space="0" w:color="000000"/>
              <w:bottom w:val="single" w:sz="8" w:space="0" w:color="000000"/>
              <w:right w:val="single" w:sz="8" w:space="0" w:color="000000"/>
            </w:tcBorders>
          </w:tcPr>
          <w:p w14:paraId="24BDA5EA" w14:textId="77777777" w:rsidR="007318C2" w:rsidRDefault="00D36A7D">
            <w:pPr>
              <w:pStyle w:val="TableParagraph"/>
              <w:spacing w:before="4" w:line="252" w:lineRule="auto"/>
              <w:ind w:left="99" w:right="100"/>
              <w:jc w:val="both"/>
              <w:rPr>
                <w:rFonts w:ascii="Verdana" w:eastAsia="Verdana" w:hAnsi="Verdana" w:cs="Verdana"/>
                <w:sz w:val="19"/>
                <w:szCs w:val="19"/>
              </w:rPr>
            </w:pPr>
            <w:r>
              <w:rPr>
                <w:rFonts w:ascii="Verdana"/>
                <w:spacing w:val="1"/>
                <w:w w:val="105"/>
                <w:sz w:val="19"/>
              </w:rPr>
              <w:t>Although</w:t>
            </w:r>
            <w:r>
              <w:rPr>
                <w:rFonts w:ascii="Verdana"/>
                <w:spacing w:val="-12"/>
                <w:w w:val="105"/>
                <w:sz w:val="19"/>
              </w:rPr>
              <w:t xml:space="preserve"> </w:t>
            </w:r>
            <w:r>
              <w:rPr>
                <w:rFonts w:ascii="Verdana"/>
                <w:spacing w:val="2"/>
                <w:w w:val="105"/>
                <w:sz w:val="19"/>
              </w:rPr>
              <w:t>most</w:t>
            </w:r>
            <w:r>
              <w:rPr>
                <w:rFonts w:ascii="Verdana"/>
                <w:spacing w:val="-13"/>
                <w:w w:val="105"/>
                <w:sz w:val="19"/>
              </w:rPr>
              <w:t xml:space="preserve"> </w:t>
            </w:r>
            <w:r>
              <w:rPr>
                <w:rFonts w:ascii="Verdana"/>
                <w:spacing w:val="1"/>
                <w:w w:val="105"/>
                <w:sz w:val="19"/>
              </w:rPr>
              <w:t>value</w:t>
            </w:r>
            <w:r>
              <w:rPr>
                <w:rFonts w:ascii="Verdana"/>
                <w:spacing w:val="-10"/>
                <w:w w:val="105"/>
                <w:sz w:val="19"/>
              </w:rPr>
              <w:t xml:space="preserve"> </w:t>
            </w:r>
            <w:r>
              <w:rPr>
                <w:rFonts w:ascii="Verdana"/>
                <w:w w:val="105"/>
                <w:sz w:val="19"/>
              </w:rPr>
              <w:t>engineering</w:t>
            </w:r>
            <w:r>
              <w:rPr>
                <w:rFonts w:ascii="Verdana"/>
                <w:spacing w:val="-6"/>
                <w:w w:val="105"/>
                <w:sz w:val="19"/>
              </w:rPr>
              <w:t xml:space="preserve"> </w:t>
            </w:r>
            <w:r>
              <w:rPr>
                <w:rFonts w:ascii="Verdana"/>
                <w:w w:val="105"/>
                <w:sz w:val="19"/>
              </w:rPr>
              <w:t>should</w:t>
            </w:r>
            <w:r>
              <w:rPr>
                <w:rFonts w:ascii="Verdana"/>
                <w:spacing w:val="-10"/>
                <w:w w:val="105"/>
                <w:sz w:val="19"/>
              </w:rPr>
              <w:t xml:space="preserve"> </w:t>
            </w:r>
            <w:r>
              <w:rPr>
                <w:rFonts w:ascii="Verdana"/>
                <w:spacing w:val="1"/>
                <w:w w:val="105"/>
                <w:sz w:val="19"/>
              </w:rPr>
              <w:t>have</w:t>
            </w:r>
            <w:r>
              <w:rPr>
                <w:rFonts w:ascii="Verdana"/>
                <w:spacing w:val="-14"/>
                <w:w w:val="105"/>
                <w:sz w:val="19"/>
              </w:rPr>
              <w:t xml:space="preserve"> </w:t>
            </w:r>
            <w:r>
              <w:rPr>
                <w:rFonts w:ascii="Verdana"/>
                <w:spacing w:val="1"/>
                <w:w w:val="105"/>
                <w:sz w:val="19"/>
              </w:rPr>
              <w:t>occurred</w:t>
            </w:r>
            <w:r>
              <w:rPr>
                <w:rFonts w:ascii="Verdana"/>
                <w:spacing w:val="-10"/>
                <w:w w:val="105"/>
                <w:sz w:val="19"/>
              </w:rPr>
              <w:t xml:space="preserve"> </w:t>
            </w:r>
            <w:r>
              <w:rPr>
                <w:rFonts w:ascii="Verdana"/>
                <w:spacing w:val="1"/>
                <w:w w:val="105"/>
                <w:sz w:val="19"/>
              </w:rPr>
              <w:t>during</w:t>
            </w:r>
            <w:r>
              <w:rPr>
                <w:rFonts w:ascii="Verdana"/>
                <w:spacing w:val="32"/>
                <w:w w:val="103"/>
                <w:sz w:val="19"/>
              </w:rPr>
              <w:t xml:space="preserve"> </w:t>
            </w:r>
            <w:r>
              <w:rPr>
                <w:rFonts w:ascii="Verdana"/>
                <w:w w:val="105"/>
                <w:sz w:val="19"/>
              </w:rPr>
              <w:t>bidding</w:t>
            </w:r>
            <w:r>
              <w:rPr>
                <w:rFonts w:ascii="Verdana"/>
                <w:spacing w:val="-3"/>
                <w:w w:val="105"/>
                <w:sz w:val="19"/>
              </w:rPr>
              <w:t xml:space="preserve"> </w:t>
            </w:r>
            <w:r>
              <w:rPr>
                <w:rFonts w:ascii="Verdana"/>
                <w:w w:val="105"/>
                <w:sz w:val="19"/>
              </w:rPr>
              <w:t>and</w:t>
            </w:r>
            <w:r>
              <w:rPr>
                <w:rFonts w:ascii="Verdana"/>
                <w:spacing w:val="-2"/>
                <w:w w:val="105"/>
                <w:sz w:val="19"/>
              </w:rPr>
              <w:t xml:space="preserve"> </w:t>
            </w:r>
            <w:r>
              <w:rPr>
                <w:rFonts w:ascii="Verdana"/>
                <w:spacing w:val="1"/>
                <w:w w:val="105"/>
                <w:sz w:val="19"/>
              </w:rPr>
              <w:t>planning,</w:t>
            </w:r>
            <w:r>
              <w:rPr>
                <w:rFonts w:ascii="Verdana"/>
                <w:spacing w:val="-4"/>
                <w:w w:val="105"/>
                <w:sz w:val="19"/>
              </w:rPr>
              <w:t xml:space="preserve"> </w:t>
            </w:r>
            <w:r>
              <w:rPr>
                <w:rFonts w:ascii="Verdana"/>
                <w:w w:val="105"/>
                <w:sz w:val="19"/>
              </w:rPr>
              <w:t>a</w:t>
            </w:r>
            <w:r>
              <w:rPr>
                <w:rFonts w:ascii="Verdana"/>
                <w:spacing w:val="-3"/>
                <w:w w:val="105"/>
                <w:sz w:val="19"/>
              </w:rPr>
              <w:t xml:space="preserve"> </w:t>
            </w:r>
            <w:r>
              <w:rPr>
                <w:rFonts w:ascii="Verdana"/>
                <w:spacing w:val="1"/>
                <w:w w:val="105"/>
                <w:sz w:val="19"/>
              </w:rPr>
              <w:t>process</w:t>
            </w:r>
            <w:r>
              <w:rPr>
                <w:rFonts w:ascii="Verdana"/>
                <w:spacing w:val="-5"/>
                <w:w w:val="105"/>
                <w:sz w:val="19"/>
              </w:rPr>
              <w:t xml:space="preserve"> </w:t>
            </w:r>
            <w:r>
              <w:rPr>
                <w:rFonts w:ascii="Verdana"/>
                <w:w w:val="105"/>
                <w:sz w:val="19"/>
              </w:rPr>
              <w:t>for</w:t>
            </w:r>
            <w:r>
              <w:rPr>
                <w:rFonts w:ascii="Verdana"/>
                <w:spacing w:val="-2"/>
                <w:w w:val="105"/>
                <w:sz w:val="19"/>
              </w:rPr>
              <w:t xml:space="preserve"> </w:t>
            </w:r>
            <w:r>
              <w:rPr>
                <w:rFonts w:ascii="Verdana"/>
                <w:spacing w:val="1"/>
                <w:w w:val="105"/>
                <w:sz w:val="19"/>
              </w:rPr>
              <w:t>regularly</w:t>
            </w:r>
            <w:r>
              <w:rPr>
                <w:rFonts w:ascii="Verdana"/>
                <w:spacing w:val="-6"/>
                <w:w w:val="105"/>
                <w:sz w:val="19"/>
              </w:rPr>
              <w:t xml:space="preserve"> </w:t>
            </w:r>
            <w:r>
              <w:rPr>
                <w:rFonts w:ascii="Verdana"/>
                <w:w w:val="105"/>
                <w:sz w:val="19"/>
              </w:rPr>
              <w:t>seeking</w:t>
            </w:r>
            <w:r>
              <w:rPr>
                <w:rFonts w:ascii="Verdana"/>
                <w:spacing w:val="-2"/>
                <w:w w:val="105"/>
                <w:sz w:val="19"/>
              </w:rPr>
              <w:t xml:space="preserve"> </w:t>
            </w:r>
            <w:r>
              <w:rPr>
                <w:rFonts w:ascii="Verdana"/>
                <w:spacing w:val="1"/>
                <w:w w:val="105"/>
                <w:sz w:val="19"/>
              </w:rPr>
              <w:t>out</w:t>
            </w:r>
            <w:r>
              <w:rPr>
                <w:rFonts w:ascii="Verdana"/>
                <w:spacing w:val="-1"/>
                <w:w w:val="105"/>
                <w:sz w:val="19"/>
              </w:rPr>
              <w:t xml:space="preserve"> </w:t>
            </w:r>
            <w:r>
              <w:rPr>
                <w:rFonts w:ascii="Verdana"/>
                <w:w w:val="105"/>
                <w:sz w:val="19"/>
              </w:rPr>
              <w:t>cost</w:t>
            </w:r>
            <w:r>
              <w:rPr>
                <w:rFonts w:ascii="Verdana"/>
                <w:spacing w:val="42"/>
                <w:w w:val="103"/>
                <w:sz w:val="19"/>
              </w:rPr>
              <w:t xml:space="preserve"> </w:t>
            </w:r>
            <w:r>
              <w:rPr>
                <w:rFonts w:ascii="Verdana"/>
                <w:w w:val="105"/>
                <w:sz w:val="19"/>
              </w:rPr>
              <w:t>and</w:t>
            </w:r>
            <w:r>
              <w:rPr>
                <w:rFonts w:ascii="Verdana"/>
                <w:spacing w:val="-16"/>
                <w:w w:val="105"/>
                <w:sz w:val="19"/>
              </w:rPr>
              <w:t xml:space="preserve"> </w:t>
            </w:r>
            <w:r>
              <w:rPr>
                <w:rFonts w:ascii="Verdana"/>
                <w:spacing w:val="1"/>
                <w:w w:val="105"/>
                <w:sz w:val="19"/>
              </w:rPr>
              <w:t>time</w:t>
            </w:r>
            <w:r>
              <w:rPr>
                <w:rFonts w:ascii="Verdana"/>
                <w:spacing w:val="-11"/>
                <w:w w:val="105"/>
                <w:sz w:val="19"/>
              </w:rPr>
              <w:t xml:space="preserve"> </w:t>
            </w:r>
            <w:r>
              <w:rPr>
                <w:rFonts w:ascii="Verdana"/>
                <w:w w:val="105"/>
                <w:sz w:val="19"/>
              </w:rPr>
              <w:t>saving</w:t>
            </w:r>
            <w:r>
              <w:rPr>
                <w:rFonts w:ascii="Verdana"/>
                <w:spacing w:val="-11"/>
                <w:w w:val="105"/>
                <w:sz w:val="19"/>
              </w:rPr>
              <w:t xml:space="preserve"> </w:t>
            </w:r>
            <w:r>
              <w:rPr>
                <w:rFonts w:ascii="Verdana"/>
                <w:spacing w:val="1"/>
                <w:w w:val="105"/>
                <w:sz w:val="19"/>
              </w:rPr>
              <w:t>changes</w:t>
            </w:r>
            <w:r>
              <w:rPr>
                <w:rFonts w:ascii="Verdana"/>
                <w:spacing w:val="-15"/>
                <w:w w:val="105"/>
                <w:sz w:val="19"/>
              </w:rPr>
              <w:t xml:space="preserve"> </w:t>
            </w:r>
            <w:r>
              <w:rPr>
                <w:rFonts w:ascii="Verdana"/>
                <w:w w:val="105"/>
                <w:sz w:val="19"/>
              </w:rPr>
              <w:t>should</w:t>
            </w:r>
            <w:r>
              <w:rPr>
                <w:rFonts w:ascii="Verdana"/>
                <w:spacing w:val="-11"/>
                <w:w w:val="105"/>
                <w:sz w:val="19"/>
              </w:rPr>
              <w:t xml:space="preserve"> </w:t>
            </w:r>
            <w:r>
              <w:rPr>
                <w:rFonts w:ascii="Verdana"/>
                <w:spacing w:val="3"/>
                <w:w w:val="105"/>
                <w:sz w:val="19"/>
              </w:rPr>
              <w:t>be</w:t>
            </w:r>
            <w:r>
              <w:rPr>
                <w:rFonts w:ascii="Verdana"/>
                <w:spacing w:val="-15"/>
                <w:w w:val="105"/>
                <w:sz w:val="19"/>
              </w:rPr>
              <w:t xml:space="preserve"> </w:t>
            </w:r>
            <w:r>
              <w:rPr>
                <w:rFonts w:ascii="Verdana"/>
                <w:spacing w:val="1"/>
                <w:w w:val="105"/>
                <w:sz w:val="19"/>
              </w:rPr>
              <w:t>implemented.</w:t>
            </w:r>
          </w:p>
        </w:tc>
      </w:tr>
      <w:tr w:rsidR="007318C2" w14:paraId="24BDA5F1" w14:textId="77777777">
        <w:trPr>
          <w:trHeight w:hRule="exact" w:val="749"/>
        </w:trPr>
        <w:tc>
          <w:tcPr>
            <w:tcW w:w="917" w:type="dxa"/>
            <w:tcBorders>
              <w:top w:val="single" w:sz="8" w:space="0" w:color="000000"/>
              <w:left w:val="single" w:sz="8" w:space="0" w:color="000000"/>
              <w:bottom w:val="single" w:sz="8" w:space="0" w:color="000000"/>
              <w:right w:val="single" w:sz="5" w:space="0" w:color="000000"/>
            </w:tcBorders>
          </w:tcPr>
          <w:p w14:paraId="24BDA5EC" w14:textId="77777777" w:rsidR="007318C2" w:rsidRDefault="00D36A7D">
            <w:pPr>
              <w:pStyle w:val="TableParagraph"/>
              <w:spacing w:before="190"/>
              <w:ind w:left="284" w:right="289"/>
              <w:jc w:val="center"/>
              <w:rPr>
                <w:rFonts w:ascii="Wingdings" w:eastAsia="Wingdings" w:hAnsi="Wingdings" w:cs="Wingdings"/>
                <w:sz w:val="31"/>
                <w:szCs w:val="31"/>
              </w:rPr>
            </w:pPr>
            <w:r>
              <w:rPr>
                <w:rFonts w:ascii="Wingdings" w:eastAsia="Wingdings" w:hAnsi="Wingdings" w:cs="Wingdings"/>
                <w:sz w:val="31"/>
                <w:szCs w:val="31"/>
              </w:rPr>
              <w:t></w:t>
            </w:r>
          </w:p>
        </w:tc>
        <w:tc>
          <w:tcPr>
            <w:tcW w:w="1622" w:type="dxa"/>
            <w:tcBorders>
              <w:top w:val="single" w:sz="8" w:space="0" w:color="000000"/>
              <w:left w:val="single" w:sz="5" w:space="0" w:color="000000"/>
              <w:bottom w:val="single" w:sz="8" w:space="0" w:color="000000"/>
              <w:right w:val="single" w:sz="5" w:space="0" w:color="000000"/>
            </w:tcBorders>
          </w:tcPr>
          <w:p w14:paraId="24BDA5ED" w14:textId="77777777" w:rsidR="007318C2" w:rsidRDefault="007318C2"/>
        </w:tc>
        <w:tc>
          <w:tcPr>
            <w:tcW w:w="720" w:type="dxa"/>
            <w:tcBorders>
              <w:top w:val="single" w:sz="8" w:space="0" w:color="000000"/>
              <w:left w:val="single" w:sz="5" w:space="0" w:color="000000"/>
              <w:bottom w:val="single" w:sz="8" w:space="0" w:color="000000"/>
              <w:right w:val="single" w:sz="5" w:space="0" w:color="000000"/>
            </w:tcBorders>
          </w:tcPr>
          <w:p w14:paraId="24BDA5EE" w14:textId="77777777" w:rsidR="007318C2" w:rsidRDefault="007318C2">
            <w:pPr>
              <w:pStyle w:val="TableParagraph"/>
              <w:spacing w:before="5" w:line="240" w:lineRule="exact"/>
              <w:rPr>
                <w:sz w:val="24"/>
                <w:szCs w:val="24"/>
              </w:rPr>
            </w:pPr>
          </w:p>
          <w:p w14:paraId="24BDA5EF" w14:textId="77777777" w:rsidR="007318C2" w:rsidRDefault="00D36A7D">
            <w:pPr>
              <w:pStyle w:val="TableParagraph"/>
              <w:ind w:left="262" w:right="271"/>
              <w:jc w:val="center"/>
              <w:rPr>
                <w:rFonts w:ascii="Verdana" w:eastAsia="Verdana" w:hAnsi="Verdana" w:cs="Verdana"/>
                <w:sz w:val="19"/>
                <w:szCs w:val="19"/>
              </w:rPr>
            </w:pPr>
            <w:r>
              <w:rPr>
                <w:rFonts w:ascii="Verdana"/>
                <w:w w:val="105"/>
                <w:sz w:val="19"/>
              </w:rPr>
              <w:t>3</w:t>
            </w:r>
          </w:p>
        </w:tc>
        <w:tc>
          <w:tcPr>
            <w:tcW w:w="6490" w:type="dxa"/>
            <w:tcBorders>
              <w:top w:val="single" w:sz="8" w:space="0" w:color="000000"/>
              <w:left w:val="single" w:sz="5" w:space="0" w:color="000000"/>
              <w:bottom w:val="single" w:sz="8" w:space="0" w:color="000000"/>
              <w:right w:val="single" w:sz="8" w:space="0" w:color="000000"/>
            </w:tcBorders>
          </w:tcPr>
          <w:p w14:paraId="24BDA5F0" w14:textId="77777777" w:rsidR="007318C2" w:rsidRDefault="00D36A7D">
            <w:pPr>
              <w:pStyle w:val="TableParagraph"/>
              <w:spacing w:before="4" w:line="252" w:lineRule="auto"/>
              <w:ind w:left="99" w:right="99"/>
              <w:jc w:val="both"/>
              <w:rPr>
                <w:rFonts w:ascii="Verdana" w:eastAsia="Verdana" w:hAnsi="Verdana" w:cs="Verdana"/>
                <w:sz w:val="19"/>
                <w:szCs w:val="19"/>
              </w:rPr>
            </w:pPr>
            <w:r>
              <w:rPr>
                <w:rFonts w:ascii="Verdana"/>
                <w:w w:val="105"/>
                <w:sz w:val="19"/>
              </w:rPr>
              <w:t>Present</w:t>
            </w:r>
            <w:r>
              <w:rPr>
                <w:rFonts w:ascii="Verdana"/>
                <w:spacing w:val="40"/>
                <w:w w:val="105"/>
                <w:sz w:val="19"/>
              </w:rPr>
              <w:t xml:space="preserve"> </w:t>
            </w:r>
            <w:r>
              <w:rPr>
                <w:rFonts w:ascii="Verdana"/>
                <w:spacing w:val="1"/>
                <w:w w:val="105"/>
                <w:sz w:val="19"/>
              </w:rPr>
              <w:t>value</w:t>
            </w:r>
            <w:r>
              <w:rPr>
                <w:rFonts w:ascii="Verdana"/>
                <w:spacing w:val="43"/>
                <w:w w:val="105"/>
                <w:sz w:val="19"/>
              </w:rPr>
              <w:t xml:space="preserve"> </w:t>
            </w:r>
            <w:r>
              <w:rPr>
                <w:rFonts w:ascii="Verdana"/>
                <w:w w:val="105"/>
                <w:sz w:val="19"/>
              </w:rPr>
              <w:t>engineering</w:t>
            </w:r>
            <w:r>
              <w:rPr>
                <w:rFonts w:ascii="Verdana"/>
                <w:spacing w:val="43"/>
                <w:w w:val="105"/>
                <w:sz w:val="19"/>
              </w:rPr>
              <w:t xml:space="preserve"> </w:t>
            </w:r>
            <w:r>
              <w:rPr>
                <w:rFonts w:ascii="Verdana"/>
                <w:spacing w:val="1"/>
                <w:w w:val="105"/>
                <w:sz w:val="19"/>
              </w:rPr>
              <w:t>opportunities</w:t>
            </w:r>
            <w:r>
              <w:rPr>
                <w:rFonts w:ascii="Verdana"/>
                <w:spacing w:val="39"/>
                <w:w w:val="105"/>
                <w:sz w:val="19"/>
              </w:rPr>
              <w:t xml:space="preserve"> </w:t>
            </w:r>
            <w:r>
              <w:rPr>
                <w:rFonts w:ascii="Verdana"/>
                <w:spacing w:val="-1"/>
                <w:w w:val="105"/>
                <w:sz w:val="19"/>
              </w:rPr>
              <w:t>to</w:t>
            </w:r>
            <w:r>
              <w:rPr>
                <w:rFonts w:ascii="Verdana"/>
                <w:spacing w:val="46"/>
                <w:w w:val="105"/>
                <w:sz w:val="19"/>
              </w:rPr>
              <w:t xml:space="preserve"> </w:t>
            </w:r>
            <w:r>
              <w:rPr>
                <w:rFonts w:ascii="Verdana"/>
                <w:spacing w:val="-1"/>
                <w:w w:val="105"/>
                <w:sz w:val="19"/>
              </w:rPr>
              <w:t>the</w:t>
            </w:r>
            <w:r>
              <w:rPr>
                <w:rFonts w:ascii="Verdana"/>
                <w:spacing w:val="39"/>
                <w:w w:val="105"/>
                <w:sz w:val="19"/>
              </w:rPr>
              <w:t xml:space="preserve"> </w:t>
            </w:r>
            <w:r>
              <w:rPr>
                <w:rFonts w:ascii="Verdana"/>
                <w:spacing w:val="1"/>
                <w:w w:val="105"/>
                <w:sz w:val="19"/>
              </w:rPr>
              <w:t>General</w:t>
            </w:r>
            <w:r>
              <w:rPr>
                <w:rFonts w:ascii="Verdana"/>
                <w:spacing w:val="56"/>
                <w:w w:val="103"/>
                <w:sz w:val="19"/>
              </w:rPr>
              <w:t xml:space="preserve"> </w:t>
            </w:r>
            <w:r>
              <w:rPr>
                <w:rFonts w:ascii="Verdana"/>
                <w:w w:val="105"/>
                <w:sz w:val="19"/>
              </w:rPr>
              <w:t>Contractor,</w:t>
            </w:r>
            <w:r>
              <w:rPr>
                <w:rFonts w:ascii="Verdana"/>
                <w:spacing w:val="40"/>
                <w:w w:val="105"/>
                <w:sz w:val="19"/>
              </w:rPr>
              <w:t xml:space="preserve"> </w:t>
            </w:r>
            <w:r>
              <w:rPr>
                <w:rFonts w:ascii="Verdana"/>
                <w:spacing w:val="1"/>
                <w:w w:val="105"/>
                <w:sz w:val="19"/>
              </w:rPr>
              <w:t>including</w:t>
            </w:r>
            <w:r>
              <w:rPr>
                <w:rFonts w:ascii="Verdana"/>
                <w:spacing w:val="38"/>
                <w:w w:val="105"/>
                <w:sz w:val="19"/>
              </w:rPr>
              <w:t xml:space="preserve"> </w:t>
            </w:r>
            <w:r>
              <w:rPr>
                <w:rFonts w:ascii="Verdana"/>
                <w:spacing w:val="1"/>
                <w:w w:val="105"/>
                <w:sz w:val="19"/>
              </w:rPr>
              <w:t>cost</w:t>
            </w:r>
            <w:r>
              <w:rPr>
                <w:rFonts w:ascii="Verdana"/>
                <w:spacing w:val="36"/>
                <w:w w:val="105"/>
                <w:sz w:val="19"/>
              </w:rPr>
              <w:t xml:space="preserve"> </w:t>
            </w:r>
            <w:r>
              <w:rPr>
                <w:rFonts w:ascii="Verdana"/>
                <w:w w:val="105"/>
                <w:sz w:val="19"/>
              </w:rPr>
              <w:t>and</w:t>
            </w:r>
            <w:r>
              <w:rPr>
                <w:rFonts w:ascii="Verdana"/>
                <w:spacing w:val="42"/>
                <w:w w:val="105"/>
                <w:sz w:val="19"/>
              </w:rPr>
              <w:t xml:space="preserve"> </w:t>
            </w:r>
            <w:r>
              <w:rPr>
                <w:rFonts w:ascii="Verdana"/>
                <w:spacing w:val="1"/>
                <w:w w:val="105"/>
                <w:sz w:val="19"/>
              </w:rPr>
              <w:t>time</w:t>
            </w:r>
            <w:r>
              <w:rPr>
                <w:rFonts w:ascii="Verdana"/>
                <w:spacing w:val="35"/>
                <w:w w:val="105"/>
                <w:sz w:val="19"/>
              </w:rPr>
              <w:t xml:space="preserve"> </w:t>
            </w:r>
            <w:r>
              <w:rPr>
                <w:rFonts w:ascii="Verdana"/>
                <w:spacing w:val="1"/>
                <w:w w:val="105"/>
                <w:sz w:val="19"/>
              </w:rPr>
              <w:t>difference</w:t>
            </w:r>
            <w:r>
              <w:rPr>
                <w:rFonts w:ascii="Verdana"/>
                <w:spacing w:val="39"/>
                <w:w w:val="105"/>
                <w:sz w:val="19"/>
              </w:rPr>
              <w:t xml:space="preserve"> </w:t>
            </w:r>
            <w:r>
              <w:rPr>
                <w:rFonts w:ascii="Verdana"/>
                <w:w w:val="105"/>
                <w:sz w:val="19"/>
              </w:rPr>
              <w:t>between</w:t>
            </w:r>
            <w:r>
              <w:rPr>
                <w:rFonts w:ascii="Verdana"/>
                <w:spacing w:val="40"/>
                <w:w w:val="105"/>
                <w:sz w:val="19"/>
              </w:rPr>
              <w:t xml:space="preserve"> </w:t>
            </w:r>
            <w:r>
              <w:rPr>
                <w:rFonts w:ascii="Verdana"/>
                <w:spacing w:val="1"/>
                <w:w w:val="105"/>
                <w:sz w:val="19"/>
              </w:rPr>
              <w:t>the</w:t>
            </w:r>
            <w:r>
              <w:rPr>
                <w:rFonts w:ascii="Verdana"/>
                <w:spacing w:val="50"/>
                <w:w w:val="103"/>
                <w:sz w:val="19"/>
              </w:rPr>
              <w:t xml:space="preserve"> </w:t>
            </w:r>
            <w:r>
              <w:rPr>
                <w:rFonts w:ascii="Verdana"/>
                <w:w w:val="105"/>
                <w:sz w:val="19"/>
              </w:rPr>
              <w:t>as-bid</w:t>
            </w:r>
            <w:r>
              <w:rPr>
                <w:rFonts w:ascii="Verdana"/>
                <w:spacing w:val="-10"/>
                <w:w w:val="105"/>
                <w:sz w:val="19"/>
              </w:rPr>
              <w:t xml:space="preserve"> </w:t>
            </w:r>
            <w:r>
              <w:rPr>
                <w:rFonts w:ascii="Verdana"/>
                <w:w w:val="105"/>
                <w:sz w:val="19"/>
              </w:rPr>
              <w:t>and</w:t>
            </w:r>
            <w:r>
              <w:rPr>
                <w:rFonts w:ascii="Verdana"/>
                <w:spacing w:val="-9"/>
                <w:w w:val="105"/>
                <w:sz w:val="19"/>
              </w:rPr>
              <w:t xml:space="preserve"> </w:t>
            </w:r>
            <w:r>
              <w:rPr>
                <w:rFonts w:ascii="Verdana"/>
                <w:w w:val="105"/>
                <w:sz w:val="19"/>
              </w:rPr>
              <w:t>VE</w:t>
            </w:r>
            <w:r>
              <w:rPr>
                <w:rFonts w:ascii="Verdana"/>
                <w:spacing w:val="-12"/>
                <w:w w:val="105"/>
                <w:sz w:val="19"/>
              </w:rPr>
              <w:t xml:space="preserve"> </w:t>
            </w:r>
            <w:r>
              <w:rPr>
                <w:rFonts w:ascii="Verdana"/>
                <w:spacing w:val="1"/>
                <w:w w:val="105"/>
                <w:sz w:val="19"/>
              </w:rPr>
              <w:t>options.</w:t>
            </w:r>
          </w:p>
        </w:tc>
      </w:tr>
      <w:tr w:rsidR="007318C2" w14:paraId="24BDA5F3" w14:textId="77777777">
        <w:trPr>
          <w:trHeight w:hRule="exact" w:val="509"/>
        </w:trPr>
        <w:tc>
          <w:tcPr>
            <w:tcW w:w="9749" w:type="dxa"/>
            <w:gridSpan w:val="4"/>
            <w:tcBorders>
              <w:top w:val="single" w:sz="8" w:space="0" w:color="000000"/>
              <w:left w:val="single" w:sz="8" w:space="0" w:color="000000"/>
              <w:bottom w:val="single" w:sz="8" w:space="0" w:color="000000"/>
              <w:right w:val="single" w:sz="8" w:space="0" w:color="000000"/>
            </w:tcBorders>
          </w:tcPr>
          <w:p w14:paraId="24BDA5F2" w14:textId="77777777" w:rsidR="007318C2" w:rsidRDefault="00D36A7D">
            <w:pPr>
              <w:pStyle w:val="TableParagraph"/>
              <w:spacing w:before="4" w:line="254" w:lineRule="auto"/>
              <w:ind w:left="531" w:right="33" w:hanging="432"/>
              <w:rPr>
                <w:rFonts w:ascii="Verdana" w:eastAsia="Verdana" w:hAnsi="Verdana" w:cs="Verdana"/>
                <w:sz w:val="19"/>
                <w:szCs w:val="19"/>
              </w:rPr>
            </w:pPr>
            <w:r>
              <w:rPr>
                <w:rFonts w:ascii="Verdana"/>
                <w:b/>
                <w:spacing w:val="-1"/>
                <w:w w:val="105"/>
                <w:sz w:val="19"/>
              </w:rPr>
              <w:t>33.</w:t>
            </w:r>
            <w:r>
              <w:rPr>
                <w:rFonts w:ascii="Verdana"/>
                <w:b/>
                <w:spacing w:val="-11"/>
                <w:w w:val="105"/>
                <w:sz w:val="19"/>
              </w:rPr>
              <w:t xml:space="preserve"> </w:t>
            </w:r>
            <w:r>
              <w:rPr>
                <w:rFonts w:ascii="Verdana"/>
                <w:b/>
                <w:spacing w:val="1"/>
                <w:w w:val="105"/>
                <w:sz w:val="19"/>
              </w:rPr>
              <w:t>Document</w:t>
            </w:r>
            <w:r>
              <w:rPr>
                <w:rFonts w:ascii="Verdana"/>
                <w:b/>
                <w:spacing w:val="-10"/>
                <w:w w:val="105"/>
                <w:sz w:val="19"/>
              </w:rPr>
              <w:t xml:space="preserve"> </w:t>
            </w:r>
            <w:r>
              <w:rPr>
                <w:rFonts w:ascii="Verdana"/>
                <w:b/>
                <w:w w:val="105"/>
                <w:sz w:val="19"/>
              </w:rPr>
              <w:t>official</w:t>
            </w:r>
            <w:r>
              <w:rPr>
                <w:rFonts w:ascii="Verdana"/>
                <w:b/>
                <w:spacing w:val="-11"/>
                <w:w w:val="105"/>
                <w:sz w:val="19"/>
              </w:rPr>
              <w:t xml:space="preserve"> </w:t>
            </w:r>
            <w:r>
              <w:rPr>
                <w:rFonts w:ascii="Verdana"/>
                <w:b/>
                <w:spacing w:val="1"/>
                <w:w w:val="105"/>
                <w:sz w:val="19"/>
              </w:rPr>
              <w:t>change</w:t>
            </w:r>
            <w:r>
              <w:rPr>
                <w:rFonts w:ascii="Verdana"/>
                <w:b/>
                <w:spacing w:val="-11"/>
                <w:w w:val="105"/>
                <w:sz w:val="19"/>
              </w:rPr>
              <w:t xml:space="preserve"> </w:t>
            </w:r>
            <w:r>
              <w:rPr>
                <w:rFonts w:ascii="Verdana"/>
                <w:b/>
                <w:spacing w:val="1"/>
                <w:w w:val="105"/>
                <w:sz w:val="19"/>
              </w:rPr>
              <w:t>orders</w:t>
            </w:r>
            <w:r>
              <w:rPr>
                <w:rFonts w:ascii="Verdana"/>
                <w:b/>
                <w:spacing w:val="-13"/>
                <w:w w:val="105"/>
                <w:sz w:val="19"/>
              </w:rPr>
              <w:t xml:space="preserve"> </w:t>
            </w:r>
            <w:r>
              <w:rPr>
                <w:rFonts w:ascii="Verdana"/>
                <w:b/>
                <w:w w:val="105"/>
                <w:sz w:val="19"/>
              </w:rPr>
              <w:t>and</w:t>
            </w:r>
            <w:r>
              <w:rPr>
                <w:rFonts w:ascii="Verdana"/>
                <w:b/>
                <w:spacing w:val="-13"/>
                <w:w w:val="105"/>
                <w:sz w:val="19"/>
              </w:rPr>
              <w:t xml:space="preserve"> </w:t>
            </w:r>
            <w:r>
              <w:rPr>
                <w:rFonts w:ascii="Verdana"/>
                <w:b/>
                <w:spacing w:val="1"/>
                <w:w w:val="105"/>
                <w:sz w:val="19"/>
              </w:rPr>
              <w:t>incorporate</w:t>
            </w:r>
            <w:r>
              <w:rPr>
                <w:rFonts w:ascii="Verdana"/>
                <w:b/>
                <w:spacing w:val="-16"/>
                <w:w w:val="105"/>
                <w:sz w:val="19"/>
              </w:rPr>
              <w:t xml:space="preserve"> </w:t>
            </w:r>
            <w:r>
              <w:rPr>
                <w:rFonts w:ascii="Verdana"/>
                <w:b/>
                <w:spacing w:val="2"/>
                <w:w w:val="105"/>
                <w:sz w:val="19"/>
              </w:rPr>
              <w:t>them</w:t>
            </w:r>
            <w:r>
              <w:rPr>
                <w:rFonts w:ascii="Verdana"/>
                <w:b/>
                <w:spacing w:val="-12"/>
                <w:w w:val="105"/>
                <w:sz w:val="19"/>
              </w:rPr>
              <w:t xml:space="preserve"> </w:t>
            </w:r>
            <w:r>
              <w:rPr>
                <w:rFonts w:ascii="Verdana"/>
                <w:b/>
                <w:spacing w:val="1"/>
                <w:w w:val="105"/>
                <w:sz w:val="19"/>
              </w:rPr>
              <w:t>into</w:t>
            </w:r>
            <w:r>
              <w:rPr>
                <w:rFonts w:ascii="Verdana"/>
                <w:b/>
                <w:spacing w:val="-16"/>
                <w:w w:val="105"/>
                <w:sz w:val="19"/>
              </w:rPr>
              <w:t xml:space="preserve"> </w:t>
            </w:r>
            <w:r>
              <w:rPr>
                <w:rFonts w:ascii="Verdana"/>
                <w:b/>
                <w:spacing w:val="3"/>
                <w:w w:val="105"/>
                <w:sz w:val="19"/>
              </w:rPr>
              <w:t>the</w:t>
            </w:r>
            <w:r>
              <w:rPr>
                <w:rFonts w:ascii="Verdana"/>
                <w:b/>
                <w:spacing w:val="-15"/>
                <w:w w:val="105"/>
                <w:sz w:val="19"/>
              </w:rPr>
              <w:t xml:space="preserve"> </w:t>
            </w:r>
            <w:r>
              <w:rPr>
                <w:rFonts w:ascii="Verdana"/>
                <w:b/>
                <w:spacing w:val="1"/>
                <w:w w:val="105"/>
                <w:sz w:val="19"/>
              </w:rPr>
              <w:t>budget</w:t>
            </w:r>
            <w:r>
              <w:rPr>
                <w:rFonts w:ascii="Verdana"/>
                <w:b/>
                <w:spacing w:val="-10"/>
                <w:w w:val="105"/>
                <w:sz w:val="19"/>
              </w:rPr>
              <w:t xml:space="preserve"> </w:t>
            </w:r>
            <w:r>
              <w:rPr>
                <w:rFonts w:ascii="Verdana"/>
                <w:b/>
                <w:spacing w:val="-1"/>
                <w:w w:val="105"/>
                <w:sz w:val="19"/>
              </w:rPr>
              <w:t>and</w:t>
            </w:r>
            <w:r>
              <w:rPr>
                <w:rFonts w:ascii="Verdana"/>
                <w:b/>
                <w:spacing w:val="58"/>
                <w:w w:val="103"/>
                <w:sz w:val="19"/>
              </w:rPr>
              <w:t xml:space="preserve"> </w:t>
            </w:r>
            <w:r>
              <w:rPr>
                <w:rFonts w:ascii="Verdana"/>
                <w:b/>
                <w:spacing w:val="-3"/>
                <w:w w:val="105"/>
                <w:sz w:val="19"/>
              </w:rPr>
              <w:t>s</w:t>
            </w:r>
            <w:r>
              <w:rPr>
                <w:rFonts w:ascii="Verdana"/>
                <w:b/>
                <w:spacing w:val="4"/>
                <w:w w:val="105"/>
                <w:sz w:val="19"/>
              </w:rPr>
              <w:t>c</w:t>
            </w:r>
            <w:r>
              <w:rPr>
                <w:rFonts w:ascii="Verdana"/>
                <w:b/>
                <w:spacing w:val="3"/>
                <w:w w:val="105"/>
                <w:sz w:val="19"/>
              </w:rPr>
              <w:t>h</w:t>
            </w:r>
            <w:r>
              <w:rPr>
                <w:rFonts w:ascii="Verdana"/>
                <w:b/>
                <w:spacing w:val="-1"/>
                <w:w w:val="105"/>
                <w:sz w:val="19"/>
              </w:rPr>
              <w:t>e</w:t>
            </w:r>
            <w:r>
              <w:rPr>
                <w:rFonts w:ascii="Verdana"/>
                <w:b/>
                <w:spacing w:val="1"/>
                <w:w w:val="105"/>
                <w:sz w:val="19"/>
              </w:rPr>
              <w:t>d</w:t>
            </w:r>
            <w:r>
              <w:rPr>
                <w:rFonts w:ascii="Verdana"/>
                <w:b/>
                <w:spacing w:val="3"/>
                <w:w w:val="105"/>
                <w:sz w:val="19"/>
              </w:rPr>
              <w:t>u</w:t>
            </w:r>
            <w:r>
              <w:rPr>
                <w:rFonts w:ascii="Verdana"/>
                <w:b/>
                <w:w w:val="105"/>
                <w:sz w:val="19"/>
              </w:rPr>
              <w:t>le</w:t>
            </w:r>
          </w:p>
        </w:tc>
      </w:tr>
      <w:tr w:rsidR="007318C2" w14:paraId="24BDA5F9" w14:textId="77777777">
        <w:trPr>
          <w:trHeight w:hRule="exact" w:val="749"/>
        </w:trPr>
        <w:tc>
          <w:tcPr>
            <w:tcW w:w="917" w:type="dxa"/>
            <w:tcBorders>
              <w:top w:val="single" w:sz="8" w:space="0" w:color="000000"/>
              <w:left w:val="single" w:sz="8" w:space="0" w:color="000000"/>
              <w:bottom w:val="single" w:sz="8" w:space="0" w:color="000000"/>
              <w:right w:val="single" w:sz="5" w:space="0" w:color="000000"/>
            </w:tcBorders>
          </w:tcPr>
          <w:p w14:paraId="24BDA5F4" w14:textId="77777777" w:rsidR="007318C2" w:rsidRDefault="00D36A7D">
            <w:pPr>
              <w:pStyle w:val="TableParagraph"/>
              <w:spacing w:before="190"/>
              <w:ind w:left="284" w:right="289"/>
              <w:jc w:val="center"/>
              <w:rPr>
                <w:rFonts w:ascii="Wingdings" w:eastAsia="Wingdings" w:hAnsi="Wingdings" w:cs="Wingdings"/>
                <w:sz w:val="31"/>
                <w:szCs w:val="31"/>
              </w:rPr>
            </w:pPr>
            <w:r>
              <w:rPr>
                <w:rFonts w:ascii="Wingdings" w:eastAsia="Wingdings" w:hAnsi="Wingdings" w:cs="Wingdings"/>
                <w:sz w:val="31"/>
                <w:szCs w:val="31"/>
              </w:rPr>
              <w:t></w:t>
            </w:r>
          </w:p>
        </w:tc>
        <w:tc>
          <w:tcPr>
            <w:tcW w:w="1622" w:type="dxa"/>
            <w:tcBorders>
              <w:top w:val="single" w:sz="8" w:space="0" w:color="000000"/>
              <w:left w:val="single" w:sz="5" w:space="0" w:color="000000"/>
              <w:bottom w:val="single" w:sz="8" w:space="0" w:color="000000"/>
              <w:right w:val="single" w:sz="5" w:space="0" w:color="000000"/>
            </w:tcBorders>
          </w:tcPr>
          <w:p w14:paraId="24BDA5F5" w14:textId="77777777" w:rsidR="007318C2" w:rsidRDefault="007318C2"/>
        </w:tc>
        <w:tc>
          <w:tcPr>
            <w:tcW w:w="720" w:type="dxa"/>
            <w:tcBorders>
              <w:top w:val="single" w:sz="8" w:space="0" w:color="000000"/>
              <w:left w:val="single" w:sz="5" w:space="0" w:color="000000"/>
              <w:bottom w:val="single" w:sz="8" w:space="0" w:color="000000"/>
              <w:right w:val="single" w:sz="5" w:space="0" w:color="000000"/>
            </w:tcBorders>
          </w:tcPr>
          <w:p w14:paraId="24BDA5F6" w14:textId="77777777" w:rsidR="007318C2" w:rsidRDefault="007318C2">
            <w:pPr>
              <w:pStyle w:val="TableParagraph"/>
              <w:spacing w:before="5" w:line="240" w:lineRule="exact"/>
              <w:rPr>
                <w:sz w:val="24"/>
                <w:szCs w:val="24"/>
              </w:rPr>
            </w:pPr>
          </w:p>
          <w:p w14:paraId="24BDA5F7" w14:textId="77777777" w:rsidR="007318C2" w:rsidRDefault="00D36A7D">
            <w:pPr>
              <w:pStyle w:val="TableParagraph"/>
              <w:ind w:left="262" w:right="271"/>
              <w:jc w:val="center"/>
              <w:rPr>
                <w:rFonts w:ascii="Verdana" w:eastAsia="Verdana" w:hAnsi="Verdana" w:cs="Verdana"/>
                <w:sz w:val="19"/>
                <w:szCs w:val="19"/>
              </w:rPr>
            </w:pPr>
            <w:r>
              <w:rPr>
                <w:rFonts w:ascii="Verdana"/>
                <w:w w:val="105"/>
                <w:sz w:val="19"/>
              </w:rPr>
              <w:t>1</w:t>
            </w:r>
          </w:p>
        </w:tc>
        <w:tc>
          <w:tcPr>
            <w:tcW w:w="6490" w:type="dxa"/>
            <w:tcBorders>
              <w:top w:val="single" w:sz="8" w:space="0" w:color="000000"/>
              <w:left w:val="single" w:sz="5" w:space="0" w:color="000000"/>
              <w:bottom w:val="single" w:sz="8" w:space="0" w:color="000000"/>
              <w:right w:val="single" w:sz="8" w:space="0" w:color="000000"/>
            </w:tcBorders>
          </w:tcPr>
          <w:p w14:paraId="24BDA5F8" w14:textId="77777777" w:rsidR="007318C2" w:rsidRDefault="00D36A7D">
            <w:pPr>
              <w:pStyle w:val="TableParagraph"/>
              <w:spacing w:before="4" w:line="252" w:lineRule="auto"/>
              <w:ind w:left="99" w:right="98"/>
              <w:jc w:val="both"/>
              <w:rPr>
                <w:rFonts w:ascii="Verdana" w:eastAsia="Verdana" w:hAnsi="Verdana" w:cs="Verdana"/>
                <w:sz w:val="19"/>
                <w:szCs w:val="19"/>
              </w:rPr>
            </w:pPr>
            <w:r>
              <w:rPr>
                <w:rFonts w:ascii="Verdana"/>
                <w:spacing w:val="1"/>
                <w:w w:val="105"/>
                <w:sz w:val="19"/>
              </w:rPr>
              <w:t>Once</w:t>
            </w:r>
            <w:r>
              <w:rPr>
                <w:rFonts w:ascii="Verdana"/>
                <w:spacing w:val="50"/>
                <w:w w:val="105"/>
                <w:sz w:val="19"/>
              </w:rPr>
              <w:t xml:space="preserve"> </w:t>
            </w:r>
            <w:r>
              <w:rPr>
                <w:rFonts w:ascii="Verdana"/>
                <w:spacing w:val="1"/>
                <w:w w:val="105"/>
                <w:sz w:val="19"/>
              </w:rPr>
              <w:t>change</w:t>
            </w:r>
            <w:r>
              <w:rPr>
                <w:rFonts w:ascii="Verdana"/>
                <w:spacing w:val="50"/>
                <w:w w:val="105"/>
                <w:sz w:val="19"/>
              </w:rPr>
              <w:t xml:space="preserve"> </w:t>
            </w:r>
            <w:r>
              <w:rPr>
                <w:rFonts w:ascii="Verdana"/>
                <w:spacing w:val="1"/>
                <w:w w:val="105"/>
                <w:sz w:val="19"/>
              </w:rPr>
              <w:t>orders</w:t>
            </w:r>
            <w:r>
              <w:rPr>
                <w:rFonts w:ascii="Verdana"/>
                <w:spacing w:val="55"/>
                <w:w w:val="105"/>
                <w:sz w:val="19"/>
              </w:rPr>
              <w:t xml:space="preserve"> </w:t>
            </w:r>
            <w:r>
              <w:rPr>
                <w:rFonts w:ascii="Verdana"/>
                <w:spacing w:val="1"/>
                <w:w w:val="105"/>
                <w:sz w:val="19"/>
              </w:rPr>
              <w:t>have</w:t>
            </w:r>
            <w:r>
              <w:rPr>
                <w:rFonts w:ascii="Verdana"/>
                <w:spacing w:val="50"/>
                <w:w w:val="105"/>
                <w:sz w:val="19"/>
              </w:rPr>
              <w:t xml:space="preserve"> </w:t>
            </w:r>
            <w:r>
              <w:rPr>
                <w:rFonts w:ascii="Verdana"/>
                <w:spacing w:val="1"/>
                <w:w w:val="105"/>
                <w:sz w:val="19"/>
              </w:rPr>
              <w:t>been</w:t>
            </w:r>
            <w:r>
              <w:rPr>
                <w:rFonts w:ascii="Verdana"/>
                <w:spacing w:val="52"/>
                <w:w w:val="105"/>
                <w:sz w:val="19"/>
              </w:rPr>
              <w:t xml:space="preserve"> </w:t>
            </w:r>
            <w:r>
              <w:rPr>
                <w:rFonts w:ascii="Verdana"/>
                <w:spacing w:val="1"/>
                <w:w w:val="105"/>
                <w:sz w:val="19"/>
              </w:rPr>
              <w:t>approved,</w:t>
            </w:r>
            <w:r>
              <w:rPr>
                <w:rFonts w:ascii="Verdana"/>
                <w:spacing w:val="53"/>
                <w:w w:val="105"/>
                <w:sz w:val="19"/>
              </w:rPr>
              <w:t xml:space="preserve"> </w:t>
            </w:r>
            <w:r>
              <w:rPr>
                <w:rFonts w:ascii="Verdana"/>
                <w:spacing w:val="1"/>
                <w:w w:val="105"/>
                <w:sz w:val="19"/>
              </w:rPr>
              <w:t>they</w:t>
            </w:r>
            <w:r>
              <w:rPr>
                <w:rFonts w:ascii="Verdana"/>
                <w:spacing w:val="55"/>
                <w:w w:val="105"/>
                <w:sz w:val="19"/>
              </w:rPr>
              <w:t xml:space="preserve"> </w:t>
            </w:r>
            <w:r>
              <w:rPr>
                <w:rFonts w:ascii="Verdana"/>
                <w:spacing w:val="1"/>
                <w:w w:val="105"/>
                <w:sz w:val="19"/>
              </w:rPr>
              <w:t>should</w:t>
            </w:r>
            <w:r>
              <w:rPr>
                <w:rFonts w:ascii="Verdana"/>
                <w:spacing w:val="54"/>
                <w:w w:val="105"/>
                <w:sz w:val="19"/>
              </w:rPr>
              <w:t xml:space="preserve"> </w:t>
            </w:r>
            <w:r>
              <w:rPr>
                <w:rFonts w:ascii="Verdana"/>
                <w:spacing w:val="1"/>
                <w:w w:val="105"/>
                <w:sz w:val="19"/>
              </w:rPr>
              <w:t>be</w:t>
            </w:r>
            <w:r>
              <w:rPr>
                <w:rFonts w:ascii="Verdana"/>
                <w:spacing w:val="42"/>
                <w:w w:val="103"/>
                <w:sz w:val="19"/>
              </w:rPr>
              <w:t xml:space="preserve"> </w:t>
            </w:r>
            <w:r>
              <w:rPr>
                <w:rFonts w:ascii="Verdana"/>
                <w:spacing w:val="1"/>
                <w:w w:val="105"/>
                <w:sz w:val="19"/>
              </w:rPr>
              <w:t>immediately</w:t>
            </w:r>
            <w:r>
              <w:rPr>
                <w:rFonts w:ascii="Verdana"/>
                <w:spacing w:val="-2"/>
                <w:w w:val="105"/>
                <w:sz w:val="19"/>
              </w:rPr>
              <w:t xml:space="preserve"> </w:t>
            </w:r>
            <w:r>
              <w:rPr>
                <w:rFonts w:ascii="Verdana"/>
                <w:w w:val="105"/>
                <w:sz w:val="19"/>
              </w:rPr>
              <w:t>incorporated</w:t>
            </w:r>
            <w:r>
              <w:rPr>
                <w:rFonts w:ascii="Verdana"/>
                <w:spacing w:val="2"/>
                <w:w w:val="105"/>
                <w:sz w:val="19"/>
              </w:rPr>
              <w:t xml:space="preserve"> </w:t>
            </w:r>
            <w:r>
              <w:rPr>
                <w:rFonts w:ascii="Verdana"/>
                <w:w w:val="105"/>
                <w:sz w:val="19"/>
              </w:rPr>
              <w:t>into</w:t>
            </w:r>
            <w:r>
              <w:rPr>
                <w:rFonts w:ascii="Verdana"/>
                <w:spacing w:val="1"/>
                <w:w w:val="105"/>
                <w:sz w:val="19"/>
              </w:rPr>
              <w:t xml:space="preserve"> the</w:t>
            </w:r>
            <w:r>
              <w:rPr>
                <w:rFonts w:ascii="Verdana"/>
                <w:spacing w:val="-7"/>
                <w:w w:val="105"/>
                <w:sz w:val="19"/>
              </w:rPr>
              <w:t xml:space="preserve"> </w:t>
            </w:r>
            <w:r>
              <w:rPr>
                <w:rFonts w:ascii="Verdana"/>
                <w:spacing w:val="1"/>
                <w:w w:val="105"/>
                <w:sz w:val="19"/>
              </w:rPr>
              <w:t>budget</w:t>
            </w:r>
            <w:r>
              <w:rPr>
                <w:rFonts w:ascii="Verdana"/>
                <w:w w:val="105"/>
                <w:sz w:val="19"/>
              </w:rPr>
              <w:t xml:space="preserve"> </w:t>
            </w:r>
            <w:r>
              <w:rPr>
                <w:rFonts w:ascii="Verdana"/>
                <w:spacing w:val="1"/>
                <w:w w:val="105"/>
                <w:sz w:val="19"/>
              </w:rPr>
              <w:t>so</w:t>
            </w:r>
            <w:r>
              <w:rPr>
                <w:rFonts w:ascii="Verdana"/>
                <w:spacing w:val="-3"/>
                <w:w w:val="105"/>
                <w:sz w:val="19"/>
              </w:rPr>
              <w:t xml:space="preserve"> </w:t>
            </w:r>
            <w:r>
              <w:rPr>
                <w:rFonts w:ascii="Verdana"/>
                <w:spacing w:val="2"/>
                <w:w w:val="105"/>
                <w:sz w:val="19"/>
              </w:rPr>
              <w:t>that</w:t>
            </w:r>
            <w:r>
              <w:rPr>
                <w:rFonts w:ascii="Verdana"/>
                <w:spacing w:val="-5"/>
                <w:w w:val="105"/>
                <w:sz w:val="19"/>
              </w:rPr>
              <w:t xml:space="preserve"> </w:t>
            </w:r>
            <w:r>
              <w:rPr>
                <w:rFonts w:ascii="Verdana"/>
                <w:spacing w:val="1"/>
                <w:w w:val="105"/>
                <w:sz w:val="19"/>
              </w:rPr>
              <w:t>they</w:t>
            </w:r>
            <w:r>
              <w:rPr>
                <w:rFonts w:ascii="Verdana"/>
                <w:spacing w:val="-1"/>
                <w:w w:val="105"/>
                <w:sz w:val="19"/>
              </w:rPr>
              <w:t xml:space="preserve"> can</w:t>
            </w:r>
            <w:r>
              <w:rPr>
                <w:rFonts w:ascii="Verdana"/>
                <w:spacing w:val="1"/>
                <w:w w:val="105"/>
                <w:sz w:val="19"/>
              </w:rPr>
              <w:t xml:space="preserve"> be</w:t>
            </w:r>
            <w:r>
              <w:rPr>
                <w:rFonts w:ascii="Verdana"/>
                <w:spacing w:val="48"/>
                <w:w w:val="103"/>
                <w:sz w:val="19"/>
              </w:rPr>
              <w:t xml:space="preserve"> </w:t>
            </w:r>
            <w:r>
              <w:rPr>
                <w:rFonts w:ascii="Verdana"/>
                <w:w w:val="105"/>
                <w:sz w:val="19"/>
              </w:rPr>
              <w:t>billed.</w:t>
            </w:r>
          </w:p>
        </w:tc>
      </w:tr>
      <w:tr w:rsidR="007318C2" w14:paraId="24BDA5FF" w14:textId="77777777">
        <w:trPr>
          <w:trHeight w:hRule="exact" w:val="749"/>
        </w:trPr>
        <w:tc>
          <w:tcPr>
            <w:tcW w:w="917" w:type="dxa"/>
            <w:tcBorders>
              <w:top w:val="single" w:sz="8" w:space="0" w:color="000000"/>
              <w:left w:val="single" w:sz="8" w:space="0" w:color="000000"/>
              <w:bottom w:val="single" w:sz="8" w:space="0" w:color="000000"/>
              <w:right w:val="single" w:sz="5" w:space="0" w:color="000000"/>
            </w:tcBorders>
          </w:tcPr>
          <w:p w14:paraId="24BDA5FA" w14:textId="77777777" w:rsidR="007318C2" w:rsidRDefault="00D36A7D">
            <w:pPr>
              <w:pStyle w:val="TableParagraph"/>
              <w:spacing w:before="190"/>
              <w:ind w:left="284" w:right="289"/>
              <w:jc w:val="center"/>
              <w:rPr>
                <w:rFonts w:ascii="Wingdings" w:eastAsia="Wingdings" w:hAnsi="Wingdings" w:cs="Wingdings"/>
                <w:sz w:val="31"/>
                <w:szCs w:val="31"/>
              </w:rPr>
            </w:pPr>
            <w:r>
              <w:rPr>
                <w:rFonts w:ascii="Wingdings" w:eastAsia="Wingdings" w:hAnsi="Wingdings" w:cs="Wingdings"/>
                <w:sz w:val="31"/>
                <w:szCs w:val="31"/>
              </w:rPr>
              <w:t></w:t>
            </w:r>
          </w:p>
        </w:tc>
        <w:tc>
          <w:tcPr>
            <w:tcW w:w="1622" w:type="dxa"/>
            <w:tcBorders>
              <w:top w:val="single" w:sz="8" w:space="0" w:color="000000"/>
              <w:left w:val="single" w:sz="5" w:space="0" w:color="000000"/>
              <w:bottom w:val="single" w:sz="8" w:space="0" w:color="000000"/>
              <w:right w:val="single" w:sz="5" w:space="0" w:color="000000"/>
            </w:tcBorders>
          </w:tcPr>
          <w:p w14:paraId="24BDA5FB" w14:textId="77777777" w:rsidR="007318C2" w:rsidRDefault="007318C2"/>
        </w:tc>
        <w:tc>
          <w:tcPr>
            <w:tcW w:w="720" w:type="dxa"/>
            <w:tcBorders>
              <w:top w:val="single" w:sz="8" w:space="0" w:color="000000"/>
              <w:left w:val="single" w:sz="5" w:space="0" w:color="000000"/>
              <w:bottom w:val="single" w:sz="8" w:space="0" w:color="000000"/>
              <w:right w:val="single" w:sz="5" w:space="0" w:color="000000"/>
            </w:tcBorders>
          </w:tcPr>
          <w:p w14:paraId="24BDA5FC" w14:textId="77777777" w:rsidR="007318C2" w:rsidRDefault="007318C2">
            <w:pPr>
              <w:pStyle w:val="TableParagraph"/>
              <w:spacing w:before="5" w:line="240" w:lineRule="exact"/>
              <w:rPr>
                <w:sz w:val="24"/>
                <w:szCs w:val="24"/>
              </w:rPr>
            </w:pPr>
          </w:p>
          <w:p w14:paraId="24BDA5FD" w14:textId="77777777" w:rsidR="007318C2" w:rsidRDefault="00D36A7D">
            <w:pPr>
              <w:pStyle w:val="TableParagraph"/>
              <w:ind w:left="262" w:right="271"/>
              <w:jc w:val="center"/>
              <w:rPr>
                <w:rFonts w:ascii="Verdana" w:eastAsia="Verdana" w:hAnsi="Verdana" w:cs="Verdana"/>
                <w:sz w:val="19"/>
                <w:szCs w:val="19"/>
              </w:rPr>
            </w:pPr>
            <w:r>
              <w:rPr>
                <w:rFonts w:ascii="Verdana"/>
                <w:w w:val="105"/>
                <w:sz w:val="19"/>
              </w:rPr>
              <w:t>2</w:t>
            </w:r>
          </w:p>
        </w:tc>
        <w:tc>
          <w:tcPr>
            <w:tcW w:w="6490" w:type="dxa"/>
            <w:tcBorders>
              <w:top w:val="single" w:sz="8" w:space="0" w:color="000000"/>
              <w:left w:val="single" w:sz="5" w:space="0" w:color="000000"/>
              <w:bottom w:val="single" w:sz="8" w:space="0" w:color="000000"/>
              <w:right w:val="single" w:sz="8" w:space="0" w:color="000000"/>
            </w:tcBorders>
          </w:tcPr>
          <w:p w14:paraId="24BDA5FE" w14:textId="77777777" w:rsidR="007318C2" w:rsidRDefault="00D36A7D">
            <w:pPr>
              <w:pStyle w:val="TableParagraph"/>
              <w:spacing w:before="4" w:line="252" w:lineRule="auto"/>
              <w:ind w:left="99" w:right="99"/>
              <w:jc w:val="both"/>
              <w:rPr>
                <w:rFonts w:ascii="Verdana" w:eastAsia="Verdana" w:hAnsi="Verdana" w:cs="Verdana"/>
                <w:sz w:val="19"/>
                <w:szCs w:val="19"/>
              </w:rPr>
            </w:pPr>
            <w:r>
              <w:rPr>
                <w:rFonts w:ascii="Verdana"/>
                <w:w w:val="105"/>
                <w:sz w:val="19"/>
              </w:rPr>
              <w:t>Likewise,</w:t>
            </w:r>
            <w:r>
              <w:rPr>
                <w:rFonts w:ascii="Verdana"/>
                <w:spacing w:val="4"/>
                <w:w w:val="105"/>
                <w:sz w:val="19"/>
              </w:rPr>
              <w:t xml:space="preserve"> </w:t>
            </w:r>
            <w:r>
              <w:rPr>
                <w:rFonts w:ascii="Verdana"/>
                <w:spacing w:val="2"/>
                <w:w w:val="105"/>
                <w:sz w:val="19"/>
              </w:rPr>
              <w:t>once</w:t>
            </w:r>
            <w:r>
              <w:rPr>
                <w:rFonts w:ascii="Verdana"/>
                <w:spacing w:val="3"/>
                <w:w w:val="105"/>
                <w:sz w:val="19"/>
              </w:rPr>
              <w:t xml:space="preserve"> </w:t>
            </w:r>
            <w:r>
              <w:rPr>
                <w:rFonts w:ascii="Verdana"/>
                <w:spacing w:val="1"/>
                <w:w w:val="105"/>
                <w:sz w:val="19"/>
              </w:rPr>
              <w:t>change</w:t>
            </w:r>
            <w:r>
              <w:rPr>
                <w:rFonts w:ascii="Verdana"/>
                <w:spacing w:val="2"/>
                <w:w w:val="105"/>
                <w:sz w:val="19"/>
              </w:rPr>
              <w:t xml:space="preserve"> </w:t>
            </w:r>
            <w:r>
              <w:rPr>
                <w:rFonts w:ascii="Verdana"/>
                <w:spacing w:val="1"/>
                <w:w w:val="105"/>
                <w:sz w:val="19"/>
              </w:rPr>
              <w:t>orders</w:t>
            </w:r>
            <w:r>
              <w:rPr>
                <w:rFonts w:ascii="Verdana"/>
                <w:spacing w:val="3"/>
                <w:w w:val="105"/>
                <w:sz w:val="19"/>
              </w:rPr>
              <w:t xml:space="preserve"> </w:t>
            </w:r>
            <w:r>
              <w:rPr>
                <w:rFonts w:ascii="Verdana"/>
                <w:spacing w:val="1"/>
                <w:w w:val="105"/>
                <w:sz w:val="19"/>
              </w:rPr>
              <w:t>have</w:t>
            </w:r>
            <w:r>
              <w:rPr>
                <w:rFonts w:ascii="Verdana"/>
                <w:spacing w:val="2"/>
                <w:w w:val="105"/>
                <w:sz w:val="19"/>
              </w:rPr>
              <w:t xml:space="preserve"> </w:t>
            </w:r>
            <w:r>
              <w:rPr>
                <w:rFonts w:ascii="Verdana"/>
                <w:spacing w:val="1"/>
                <w:w w:val="105"/>
                <w:sz w:val="19"/>
              </w:rPr>
              <w:t>been</w:t>
            </w:r>
            <w:r>
              <w:rPr>
                <w:rFonts w:ascii="Verdana"/>
                <w:spacing w:val="4"/>
                <w:w w:val="105"/>
                <w:sz w:val="19"/>
              </w:rPr>
              <w:t xml:space="preserve"> </w:t>
            </w:r>
            <w:r>
              <w:rPr>
                <w:rFonts w:ascii="Verdana"/>
                <w:spacing w:val="1"/>
                <w:w w:val="105"/>
                <w:sz w:val="19"/>
              </w:rPr>
              <w:t>approved,</w:t>
            </w:r>
            <w:r>
              <w:rPr>
                <w:rFonts w:ascii="Verdana"/>
                <w:spacing w:val="5"/>
                <w:w w:val="105"/>
                <w:sz w:val="19"/>
              </w:rPr>
              <w:t xml:space="preserve"> </w:t>
            </w:r>
            <w:r>
              <w:rPr>
                <w:rFonts w:ascii="Verdana"/>
                <w:w w:val="105"/>
                <w:sz w:val="19"/>
              </w:rPr>
              <w:t>they</w:t>
            </w:r>
            <w:r>
              <w:rPr>
                <w:rFonts w:ascii="Verdana"/>
                <w:spacing w:val="44"/>
                <w:w w:val="103"/>
                <w:sz w:val="19"/>
              </w:rPr>
              <w:t xml:space="preserve"> </w:t>
            </w:r>
            <w:r>
              <w:rPr>
                <w:rFonts w:ascii="Verdana"/>
                <w:w w:val="105"/>
                <w:sz w:val="19"/>
              </w:rPr>
              <w:t xml:space="preserve">should </w:t>
            </w:r>
            <w:r>
              <w:rPr>
                <w:rFonts w:ascii="Verdana"/>
                <w:spacing w:val="3"/>
                <w:w w:val="105"/>
                <w:sz w:val="19"/>
              </w:rPr>
              <w:t>be</w:t>
            </w:r>
            <w:r>
              <w:rPr>
                <w:rFonts w:ascii="Verdana"/>
                <w:spacing w:val="2"/>
                <w:w w:val="105"/>
                <w:sz w:val="19"/>
              </w:rPr>
              <w:t xml:space="preserve"> </w:t>
            </w:r>
            <w:r>
              <w:rPr>
                <w:rFonts w:ascii="Verdana"/>
                <w:spacing w:val="1"/>
                <w:w w:val="105"/>
                <w:sz w:val="19"/>
              </w:rPr>
              <w:t>immediately</w:t>
            </w:r>
            <w:r>
              <w:rPr>
                <w:rFonts w:ascii="Verdana"/>
                <w:spacing w:val="3"/>
                <w:w w:val="105"/>
                <w:sz w:val="19"/>
              </w:rPr>
              <w:t xml:space="preserve"> </w:t>
            </w:r>
            <w:r>
              <w:rPr>
                <w:rFonts w:ascii="Verdana"/>
                <w:w w:val="105"/>
                <w:sz w:val="19"/>
              </w:rPr>
              <w:t>incorporated</w:t>
            </w:r>
            <w:r>
              <w:rPr>
                <w:rFonts w:ascii="Verdana"/>
                <w:spacing w:val="5"/>
                <w:w w:val="105"/>
                <w:sz w:val="19"/>
              </w:rPr>
              <w:t xml:space="preserve"> </w:t>
            </w:r>
            <w:r>
              <w:rPr>
                <w:rFonts w:ascii="Verdana"/>
                <w:w w:val="105"/>
                <w:sz w:val="19"/>
              </w:rPr>
              <w:t xml:space="preserve">into </w:t>
            </w:r>
            <w:r>
              <w:rPr>
                <w:rFonts w:ascii="Verdana"/>
                <w:spacing w:val="1"/>
                <w:w w:val="105"/>
                <w:sz w:val="19"/>
              </w:rPr>
              <w:t>the schedule</w:t>
            </w:r>
            <w:r>
              <w:rPr>
                <w:rFonts w:ascii="Verdana"/>
                <w:spacing w:val="2"/>
                <w:w w:val="105"/>
                <w:sz w:val="19"/>
              </w:rPr>
              <w:t xml:space="preserve"> </w:t>
            </w:r>
            <w:r>
              <w:rPr>
                <w:rFonts w:ascii="Verdana"/>
                <w:spacing w:val="-1"/>
                <w:w w:val="105"/>
                <w:sz w:val="19"/>
              </w:rPr>
              <w:t>so</w:t>
            </w:r>
            <w:r>
              <w:rPr>
                <w:rFonts w:ascii="Verdana"/>
                <w:w w:val="105"/>
                <w:sz w:val="19"/>
              </w:rPr>
              <w:t xml:space="preserve"> </w:t>
            </w:r>
            <w:r>
              <w:rPr>
                <w:rFonts w:ascii="Verdana"/>
                <w:spacing w:val="1"/>
                <w:w w:val="105"/>
                <w:sz w:val="19"/>
              </w:rPr>
              <w:t>that</w:t>
            </w:r>
            <w:r>
              <w:rPr>
                <w:rFonts w:ascii="Verdana"/>
                <w:spacing w:val="46"/>
                <w:w w:val="103"/>
                <w:sz w:val="19"/>
              </w:rPr>
              <w:t xml:space="preserve"> </w:t>
            </w:r>
            <w:r>
              <w:rPr>
                <w:rFonts w:ascii="Verdana"/>
                <w:w w:val="105"/>
                <w:sz w:val="19"/>
              </w:rPr>
              <w:t>they</w:t>
            </w:r>
            <w:r>
              <w:rPr>
                <w:rFonts w:ascii="Verdana"/>
                <w:spacing w:val="-8"/>
                <w:w w:val="105"/>
                <w:sz w:val="19"/>
              </w:rPr>
              <w:t xml:space="preserve"> </w:t>
            </w:r>
            <w:r>
              <w:rPr>
                <w:rFonts w:ascii="Verdana"/>
                <w:spacing w:val="-1"/>
                <w:w w:val="105"/>
                <w:sz w:val="19"/>
              </w:rPr>
              <w:t>can</w:t>
            </w:r>
            <w:r>
              <w:rPr>
                <w:rFonts w:ascii="Verdana"/>
                <w:spacing w:val="-9"/>
                <w:w w:val="105"/>
                <w:sz w:val="19"/>
              </w:rPr>
              <w:t xml:space="preserve"> </w:t>
            </w:r>
            <w:r>
              <w:rPr>
                <w:rFonts w:ascii="Verdana"/>
                <w:spacing w:val="1"/>
                <w:w w:val="105"/>
                <w:sz w:val="19"/>
              </w:rPr>
              <w:t>be</w:t>
            </w:r>
            <w:r>
              <w:rPr>
                <w:rFonts w:ascii="Verdana"/>
                <w:spacing w:val="-12"/>
                <w:w w:val="105"/>
                <w:sz w:val="19"/>
              </w:rPr>
              <w:t xml:space="preserve"> </w:t>
            </w:r>
            <w:r>
              <w:rPr>
                <w:rFonts w:ascii="Verdana"/>
                <w:spacing w:val="1"/>
                <w:w w:val="105"/>
                <w:sz w:val="19"/>
              </w:rPr>
              <w:t>properly</w:t>
            </w:r>
            <w:r>
              <w:rPr>
                <w:rFonts w:ascii="Verdana"/>
                <w:spacing w:val="-10"/>
                <w:w w:val="105"/>
                <w:sz w:val="19"/>
              </w:rPr>
              <w:t xml:space="preserve"> </w:t>
            </w:r>
            <w:r>
              <w:rPr>
                <w:rFonts w:ascii="Verdana"/>
                <w:w w:val="105"/>
                <w:sz w:val="19"/>
              </w:rPr>
              <w:t>integrated</w:t>
            </w:r>
            <w:r>
              <w:rPr>
                <w:rFonts w:ascii="Verdana"/>
                <w:spacing w:val="-9"/>
                <w:w w:val="105"/>
                <w:sz w:val="19"/>
              </w:rPr>
              <w:t xml:space="preserve"> </w:t>
            </w:r>
            <w:r>
              <w:rPr>
                <w:rFonts w:ascii="Verdana"/>
                <w:spacing w:val="1"/>
                <w:w w:val="105"/>
                <w:sz w:val="19"/>
              </w:rPr>
              <w:t>with</w:t>
            </w:r>
            <w:r>
              <w:rPr>
                <w:rFonts w:ascii="Verdana"/>
                <w:spacing w:val="-9"/>
                <w:w w:val="105"/>
                <w:sz w:val="19"/>
              </w:rPr>
              <w:t xml:space="preserve"> </w:t>
            </w:r>
            <w:r>
              <w:rPr>
                <w:rFonts w:ascii="Verdana"/>
                <w:spacing w:val="3"/>
                <w:w w:val="105"/>
                <w:sz w:val="19"/>
              </w:rPr>
              <w:t>the</w:t>
            </w:r>
            <w:r>
              <w:rPr>
                <w:rFonts w:ascii="Verdana"/>
                <w:spacing w:val="-16"/>
                <w:w w:val="105"/>
                <w:sz w:val="19"/>
              </w:rPr>
              <w:t xml:space="preserve"> </w:t>
            </w:r>
            <w:r>
              <w:rPr>
                <w:rFonts w:ascii="Verdana"/>
                <w:spacing w:val="2"/>
                <w:w w:val="105"/>
                <w:sz w:val="19"/>
              </w:rPr>
              <w:t>other</w:t>
            </w:r>
            <w:r>
              <w:rPr>
                <w:rFonts w:ascii="Verdana"/>
                <w:spacing w:val="-11"/>
                <w:w w:val="105"/>
                <w:sz w:val="19"/>
              </w:rPr>
              <w:t xml:space="preserve"> </w:t>
            </w:r>
            <w:r>
              <w:rPr>
                <w:rFonts w:ascii="Verdana"/>
                <w:spacing w:val="1"/>
                <w:w w:val="105"/>
                <w:sz w:val="19"/>
              </w:rPr>
              <w:t>work.</w:t>
            </w:r>
          </w:p>
        </w:tc>
      </w:tr>
      <w:tr w:rsidR="007318C2" w14:paraId="24BDA601" w14:textId="77777777">
        <w:trPr>
          <w:trHeight w:hRule="exact" w:val="418"/>
        </w:trPr>
        <w:tc>
          <w:tcPr>
            <w:tcW w:w="9749" w:type="dxa"/>
            <w:gridSpan w:val="4"/>
            <w:tcBorders>
              <w:top w:val="single" w:sz="8" w:space="0" w:color="000000"/>
              <w:left w:val="single" w:sz="8" w:space="0" w:color="000000"/>
              <w:bottom w:val="single" w:sz="8" w:space="0" w:color="000000"/>
              <w:right w:val="single" w:sz="8" w:space="0" w:color="000000"/>
            </w:tcBorders>
          </w:tcPr>
          <w:p w14:paraId="24BDA600" w14:textId="77777777" w:rsidR="007318C2" w:rsidRDefault="00D36A7D">
            <w:pPr>
              <w:pStyle w:val="TableParagraph"/>
              <w:spacing w:before="62"/>
              <w:ind w:left="99" w:right="33"/>
              <w:rPr>
                <w:rFonts w:ascii="Verdana" w:eastAsia="Verdana" w:hAnsi="Verdana" w:cs="Verdana"/>
                <w:sz w:val="19"/>
                <w:szCs w:val="19"/>
              </w:rPr>
            </w:pPr>
            <w:r>
              <w:rPr>
                <w:rFonts w:ascii="Verdana"/>
                <w:b/>
                <w:spacing w:val="-1"/>
                <w:w w:val="105"/>
                <w:sz w:val="19"/>
              </w:rPr>
              <w:t>34.</w:t>
            </w:r>
            <w:r>
              <w:rPr>
                <w:rFonts w:ascii="Verdana"/>
                <w:b/>
                <w:spacing w:val="45"/>
                <w:w w:val="105"/>
                <w:sz w:val="19"/>
              </w:rPr>
              <w:t xml:space="preserve"> </w:t>
            </w:r>
            <w:r>
              <w:rPr>
                <w:rFonts w:ascii="Verdana"/>
                <w:b/>
                <w:spacing w:val="1"/>
                <w:w w:val="105"/>
                <w:sz w:val="19"/>
              </w:rPr>
              <w:t>Purchase</w:t>
            </w:r>
            <w:r>
              <w:rPr>
                <w:rFonts w:ascii="Verdana"/>
                <w:b/>
                <w:spacing w:val="-10"/>
                <w:w w:val="105"/>
                <w:sz w:val="19"/>
              </w:rPr>
              <w:t xml:space="preserve"> </w:t>
            </w:r>
            <w:r>
              <w:rPr>
                <w:rFonts w:ascii="Verdana"/>
                <w:b/>
                <w:spacing w:val="1"/>
                <w:w w:val="105"/>
                <w:sz w:val="19"/>
              </w:rPr>
              <w:t>materials</w:t>
            </w:r>
            <w:r>
              <w:rPr>
                <w:rFonts w:ascii="Verdana"/>
                <w:b/>
                <w:spacing w:val="-16"/>
                <w:w w:val="105"/>
                <w:sz w:val="19"/>
              </w:rPr>
              <w:t xml:space="preserve"> </w:t>
            </w:r>
            <w:r>
              <w:rPr>
                <w:rFonts w:ascii="Verdana"/>
                <w:b/>
                <w:spacing w:val="2"/>
                <w:w w:val="105"/>
                <w:sz w:val="19"/>
              </w:rPr>
              <w:t>or</w:t>
            </w:r>
            <w:r>
              <w:rPr>
                <w:rFonts w:ascii="Verdana"/>
                <w:b/>
                <w:spacing w:val="-11"/>
                <w:w w:val="105"/>
                <w:sz w:val="19"/>
              </w:rPr>
              <w:t xml:space="preserve"> </w:t>
            </w:r>
            <w:r>
              <w:rPr>
                <w:rFonts w:ascii="Verdana"/>
                <w:b/>
                <w:spacing w:val="1"/>
                <w:w w:val="105"/>
                <w:sz w:val="19"/>
              </w:rPr>
              <w:t>subcontracts</w:t>
            </w:r>
            <w:r>
              <w:rPr>
                <w:rFonts w:ascii="Verdana"/>
                <w:b/>
                <w:spacing w:val="-12"/>
                <w:w w:val="105"/>
                <w:sz w:val="19"/>
              </w:rPr>
              <w:t xml:space="preserve"> </w:t>
            </w:r>
            <w:r>
              <w:rPr>
                <w:rFonts w:ascii="Verdana"/>
                <w:b/>
                <w:spacing w:val="1"/>
                <w:w w:val="105"/>
                <w:sz w:val="19"/>
              </w:rPr>
              <w:t>and</w:t>
            </w:r>
            <w:r>
              <w:rPr>
                <w:rFonts w:ascii="Verdana"/>
                <w:b/>
                <w:spacing w:val="-13"/>
                <w:w w:val="105"/>
                <w:sz w:val="19"/>
              </w:rPr>
              <w:t xml:space="preserve"> </w:t>
            </w:r>
            <w:r>
              <w:rPr>
                <w:rFonts w:ascii="Verdana"/>
                <w:b/>
                <w:spacing w:val="1"/>
                <w:w w:val="105"/>
                <w:sz w:val="19"/>
              </w:rPr>
              <w:t>inform</w:t>
            </w:r>
            <w:r>
              <w:rPr>
                <w:rFonts w:ascii="Verdana"/>
                <w:b/>
                <w:spacing w:val="-11"/>
                <w:w w:val="105"/>
                <w:sz w:val="19"/>
              </w:rPr>
              <w:t xml:space="preserve"> </w:t>
            </w:r>
            <w:r>
              <w:rPr>
                <w:rFonts w:ascii="Verdana"/>
                <w:b/>
                <w:spacing w:val="1"/>
                <w:w w:val="105"/>
                <w:sz w:val="19"/>
              </w:rPr>
              <w:t>the</w:t>
            </w:r>
            <w:r>
              <w:rPr>
                <w:rFonts w:ascii="Verdana"/>
                <w:b/>
                <w:spacing w:val="-10"/>
                <w:w w:val="105"/>
                <w:sz w:val="19"/>
              </w:rPr>
              <w:t xml:space="preserve"> </w:t>
            </w:r>
            <w:r>
              <w:rPr>
                <w:rFonts w:ascii="Verdana"/>
                <w:b/>
                <w:w w:val="105"/>
                <w:sz w:val="19"/>
              </w:rPr>
              <w:t>field</w:t>
            </w:r>
            <w:r>
              <w:rPr>
                <w:rFonts w:ascii="Verdana"/>
                <w:b/>
                <w:spacing w:val="-9"/>
                <w:w w:val="105"/>
                <w:sz w:val="19"/>
              </w:rPr>
              <w:t xml:space="preserve"> </w:t>
            </w:r>
            <w:r>
              <w:rPr>
                <w:rFonts w:ascii="Verdana"/>
                <w:b/>
                <w:w w:val="105"/>
                <w:sz w:val="19"/>
              </w:rPr>
              <w:t>about</w:t>
            </w:r>
            <w:r>
              <w:rPr>
                <w:rFonts w:ascii="Verdana"/>
                <w:b/>
                <w:spacing w:val="-9"/>
                <w:w w:val="105"/>
                <w:sz w:val="19"/>
              </w:rPr>
              <w:t xml:space="preserve"> </w:t>
            </w:r>
            <w:r>
              <w:rPr>
                <w:rFonts w:ascii="Verdana"/>
                <w:b/>
                <w:spacing w:val="1"/>
                <w:w w:val="105"/>
                <w:sz w:val="19"/>
              </w:rPr>
              <w:t>the</w:t>
            </w:r>
            <w:r>
              <w:rPr>
                <w:rFonts w:ascii="Verdana"/>
                <w:b/>
                <w:spacing w:val="-11"/>
                <w:w w:val="105"/>
                <w:sz w:val="19"/>
              </w:rPr>
              <w:t xml:space="preserve"> </w:t>
            </w:r>
            <w:r>
              <w:rPr>
                <w:rFonts w:ascii="Verdana"/>
                <w:b/>
                <w:spacing w:val="1"/>
                <w:w w:val="105"/>
                <w:sz w:val="19"/>
              </w:rPr>
              <w:t>selections</w:t>
            </w:r>
          </w:p>
        </w:tc>
      </w:tr>
      <w:tr w:rsidR="007318C2" w14:paraId="24BDA609" w14:textId="77777777">
        <w:trPr>
          <w:trHeight w:hRule="exact" w:val="994"/>
        </w:trPr>
        <w:tc>
          <w:tcPr>
            <w:tcW w:w="917" w:type="dxa"/>
            <w:tcBorders>
              <w:top w:val="single" w:sz="8" w:space="0" w:color="000000"/>
              <w:left w:val="single" w:sz="8" w:space="0" w:color="000000"/>
              <w:bottom w:val="single" w:sz="8" w:space="0" w:color="000000"/>
              <w:right w:val="single" w:sz="5" w:space="0" w:color="000000"/>
            </w:tcBorders>
          </w:tcPr>
          <w:p w14:paraId="24BDA602" w14:textId="77777777" w:rsidR="007318C2" w:rsidRDefault="007318C2">
            <w:pPr>
              <w:pStyle w:val="TableParagraph"/>
              <w:spacing w:before="1" w:line="310" w:lineRule="exact"/>
              <w:rPr>
                <w:sz w:val="31"/>
                <w:szCs w:val="31"/>
              </w:rPr>
            </w:pPr>
          </w:p>
          <w:p w14:paraId="24BDA603" w14:textId="77777777" w:rsidR="007318C2" w:rsidRDefault="00D36A7D">
            <w:pPr>
              <w:pStyle w:val="TableParagraph"/>
              <w:ind w:left="284" w:right="289"/>
              <w:jc w:val="center"/>
              <w:rPr>
                <w:rFonts w:ascii="Wingdings" w:eastAsia="Wingdings" w:hAnsi="Wingdings" w:cs="Wingdings"/>
                <w:sz w:val="31"/>
                <w:szCs w:val="31"/>
              </w:rPr>
            </w:pPr>
            <w:r>
              <w:rPr>
                <w:rFonts w:ascii="Wingdings" w:eastAsia="Wingdings" w:hAnsi="Wingdings" w:cs="Wingdings"/>
                <w:sz w:val="31"/>
                <w:szCs w:val="31"/>
              </w:rPr>
              <w:t></w:t>
            </w:r>
          </w:p>
        </w:tc>
        <w:tc>
          <w:tcPr>
            <w:tcW w:w="1622" w:type="dxa"/>
            <w:tcBorders>
              <w:top w:val="single" w:sz="8" w:space="0" w:color="000000"/>
              <w:left w:val="single" w:sz="5" w:space="0" w:color="000000"/>
              <w:bottom w:val="single" w:sz="8" w:space="0" w:color="000000"/>
              <w:right w:val="single" w:sz="5" w:space="0" w:color="000000"/>
            </w:tcBorders>
          </w:tcPr>
          <w:p w14:paraId="24BDA604" w14:textId="77777777" w:rsidR="007318C2" w:rsidRDefault="007318C2"/>
        </w:tc>
        <w:tc>
          <w:tcPr>
            <w:tcW w:w="720" w:type="dxa"/>
            <w:tcBorders>
              <w:top w:val="single" w:sz="8" w:space="0" w:color="000000"/>
              <w:left w:val="single" w:sz="5" w:space="0" w:color="000000"/>
              <w:bottom w:val="single" w:sz="8" w:space="0" w:color="000000"/>
              <w:right w:val="single" w:sz="5" w:space="0" w:color="000000"/>
            </w:tcBorders>
          </w:tcPr>
          <w:p w14:paraId="24BDA605" w14:textId="77777777" w:rsidR="007318C2" w:rsidRDefault="007318C2">
            <w:pPr>
              <w:pStyle w:val="TableParagraph"/>
              <w:spacing w:before="10" w:line="160" w:lineRule="exact"/>
              <w:rPr>
                <w:sz w:val="16"/>
                <w:szCs w:val="16"/>
              </w:rPr>
            </w:pPr>
          </w:p>
          <w:p w14:paraId="24BDA606" w14:textId="77777777" w:rsidR="007318C2" w:rsidRDefault="007318C2">
            <w:pPr>
              <w:pStyle w:val="TableParagraph"/>
              <w:spacing w:line="200" w:lineRule="exact"/>
              <w:rPr>
                <w:sz w:val="20"/>
                <w:szCs w:val="20"/>
              </w:rPr>
            </w:pPr>
          </w:p>
          <w:p w14:paraId="24BDA607" w14:textId="77777777" w:rsidR="007318C2" w:rsidRDefault="00D36A7D">
            <w:pPr>
              <w:pStyle w:val="TableParagraph"/>
              <w:ind w:left="262" w:right="271"/>
              <w:jc w:val="center"/>
              <w:rPr>
                <w:rFonts w:ascii="Verdana" w:eastAsia="Verdana" w:hAnsi="Verdana" w:cs="Verdana"/>
                <w:sz w:val="19"/>
                <w:szCs w:val="19"/>
              </w:rPr>
            </w:pPr>
            <w:r>
              <w:rPr>
                <w:rFonts w:ascii="Verdana"/>
                <w:w w:val="105"/>
                <w:sz w:val="19"/>
              </w:rPr>
              <w:t>1</w:t>
            </w:r>
          </w:p>
        </w:tc>
        <w:tc>
          <w:tcPr>
            <w:tcW w:w="6490" w:type="dxa"/>
            <w:tcBorders>
              <w:top w:val="single" w:sz="8" w:space="0" w:color="000000"/>
              <w:left w:val="single" w:sz="5" w:space="0" w:color="000000"/>
              <w:bottom w:val="single" w:sz="8" w:space="0" w:color="000000"/>
              <w:right w:val="single" w:sz="8" w:space="0" w:color="000000"/>
            </w:tcBorders>
          </w:tcPr>
          <w:p w14:paraId="24BDA608" w14:textId="77777777" w:rsidR="007318C2" w:rsidRDefault="00D36A7D">
            <w:pPr>
              <w:pStyle w:val="TableParagraph"/>
              <w:spacing w:before="4" w:line="252" w:lineRule="auto"/>
              <w:ind w:left="99" w:right="100"/>
              <w:jc w:val="both"/>
              <w:rPr>
                <w:rFonts w:ascii="Verdana" w:eastAsia="Verdana" w:hAnsi="Verdana" w:cs="Verdana"/>
                <w:sz w:val="19"/>
                <w:szCs w:val="19"/>
              </w:rPr>
            </w:pPr>
            <w:r>
              <w:rPr>
                <w:rFonts w:ascii="Verdana" w:eastAsia="Verdana" w:hAnsi="Verdana" w:cs="Verdana"/>
                <w:spacing w:val="1"/>
                <w:w w:val="105"/>
                <w:sz w:val="19"/>
                <w:szCs w:val="19"/>
              </w:rPr>
              <w:t>Consult</w:t>
            </w:r>
            <w:r>
              <w:rPr>
                <w:rFonts w:ascii="Verdana" w:eastAsia="Verdana" w:hAnsi="Verdana" w:cs="Verdana"/>
                <w:spacing w:val="68"/>
                <w:w w:val="105"/>
                <w:sz w:val="19"/>
                <w:szCs w:val="19"/>
              </w:rPr>
              <w:t xml:space="preserve"> </w:t>
            </w:r>
            <w:r>
              <w:rPr>
                <w:rFonts w:ascii="Verdana" w:eastAsia="Verdana" w:hAnsi="Verdana" w:cs="Verdana"/>
                <w:spacing w:val="1"/>
                <w:w w:val="105"/>
                <w:sz w:val="19"/>
                <w:szCs w:val="19"/>
              </w:rPr>
              <w:t>the</w:t>
            </w:r>
            <w:r>
              <w:rPr>
                <w:rFonts w:ascii="Verdana" w:eastAsia="Verdana" w:hAnsi="Verdana" w:cs="Verdana"/>
                <w:spacing w:val="66"/>
                <w:w w:val="105"/>
                <w:sz w:val="19"/>
                <w:szCs w:val="19"/>
              </w:rPr>
              <w:t xml:space="preserve"> </w:t>
            </w:r>
            <w:r>
              <w:rPr>
                <w:rFonts w:ascii="Verdana" w:eastAsia="Verdana" w:hAnsi="Verdana" w:cs="Verdana"/>
                <w:i/>
                <w:w w:val="105"/>
                <w:sz w:val="19"/>
                <w:szCs w:val="19"/>
              </w:rPr>
              <w:t>Electrical</w:t>
            </w:r>
            <w:r>
              <w:rPr>
                <w:rFonts w:ascii="Verdana" w:eastAsia="Verdana" w:hAnsi="Verdana" w:cs="Verdana"/>
                <w:i/>
                <w:spacing w:val="68"/>
                <w:w w:val="105"/>
                <w:sz w:val="19"/>
                <w:szCs w:val="19"/>
              </w:rPr>
              <w:t xml:space="preserve"> </w:t>
            </w:r>
            <w:r>
              <w:rPr>
                <w:rFonts w:ascii="Verdana" w:eastAsia="Verdana" w:hAnsi="Verdana" w:cs="Verdana"/>
                <w:i/>
                <w:spacing w:val="1"/>
                <w:w w:val="105"/>
                <w:sz w:val="19"/>
                <w:szCs w:val="19"/>
              </w:rPr>
              <w:t>Pre-Construction</w:t>
            </w:r>
            <w:r>
              <w:rPr>
                <w:rFonts w:ascii="Verdana" w:eastAsia="Verdana" w:hAnsi="Verdana" w:cs="Verdana"/>
                <w:i/>
                <w:spacing w:val="65"/>
                <w:w w:val="105"/>
                <w:sz w:val="19"/>
                <w:szCs w:val="19"/>
              </w:rPr>
              <w:t xml:space="preserve"> </w:t>
            </w:r>
            <w:r>
              <w:rPr>
                <w:rFonts w:ascii="Verdana" w:eastAsia="Verdana" w:hAnsi="Verdana" w:cs="Verdana"/>
                <w:i/>
                <w:spacing w:val="1"/>
                <w:w w:val="105"/>
                <w:sz w:val="19"/>
                <w:szCs w:val="19"/>
              </w:rPr>
              <w:t>Planning</w:t>
            </w:r>
            <w:r>
              <w:rPr>
                <w:rFonts w:ascii="Verdana" w:eastAsia="Verdana" w:hAnsi="Verdana" w:cs="Verdana"/>
                <w:i/>
                <w:spacing w:val="32"/>
                <w:w w:val="103"/>
                <w:sz w:val="19"/>
                <w:szCs w:val="19"/>
              </w:rPr>
              <w:t xml:space="preserve"> </w:t>
            </w:r>
            <w:r>
              <w:rPr>
                <w:rFonts w:ascii="Verdana" w:eastAsia="Verdana" w:hAnsi="Verdana" w:cs="Verdana"/>
                <w:i/>
                <w:spacing w:val="1"/>
                <w:w w:val="105"/>
                <w:sz w:val="19"/>
                <w:szCs w:val="19"/>
              </w:rPr>
              <w:t>Implementation</w:t>
            </w:r>
            <w:r>
              <w:rPr>
                <w:rFonts w:ascii="Verdana" w:eastAsia="Verdana" w:hAnsi="Verdana" w:cs="Verdana"/>
                <w:i/>
                <w:spacing w:val="-1"/>
                <w:w w:val="105"/>
                <w:sz w:val="19"/>
                <w:szCs w:val="19"/>
              </w:rPr>
              <w:t xml:space="preserve"> </w:t>
            </w:r>
            <w:r>
              <w:rPr>
                <w:rFonts w:ascii="Verdana" w:eastAsia="Verdana" w:hAnsi="Verdana" w:cs="Verdana"/>
                <w:i/>
                <w:spacing w:val="1"/>
                <w:w w:val="105"/>
                <w:sz w:val="19"/>
                <w:szCs w:val="19"/>
              </w:rPr>
              <w:t>Manual</w:t>
            </w:r>
            <w:r>
              <w:rPr>
                <w:rFonts w:ascii="Verdana" w:eastAsia="Verdana" w:hAnsi="Verdana" w:cs="Verdana"/>
                <w:i/>
                <w:spacing w:val="-2"/>
                <w:w w:val="105"/>
                <w:sz w:val="19"/>
                <w:szCs w:val="19"/>
              </w:rPr>
              <w:t xml:space="preserve"> </w:t>
            </w:r>
            <w:r>
              <w:rPr>
                <w:rFonts w:ascii="Verdana" w:eastAsia="Verdana" w:hAnsi="Verdana" w:cs="Verdana"/>
                <w:w w:val="105"/>
                <w:sz w:val="19"/>
                <w:szCs w:val="19"/>
              </w:rPr>
              <w:t>published</w:t>
            </w:r>
            <w:r>
              <w:rPr>
                <w:rFonts w:ascii="Verdana" w:eastAsia="Verdana" w:hAnsi="Verdana" w:cs="Verdana"/>
                <w:spacing w:val="1"/>
                <w:w w:val="105"/>
                <w:sz w:val="19"/>
                <w:szCs w:val="19"/>
              </w:rPr>
              <w:t xml:space="preserve"> by</w:t>
            </w:r>
            <w:r>
              <w:rPr>
                <w:rFonts w:ascii="Verdana" w:eastAsia="Verdana" w:hAnsi="Verdana" w:cs="Verdana"/>
                <w:spacing w:val="-1"/>
                <w:w w:val="105"/>
                <w:sz w:val="19"/>
                <w:szCs w:val="19"/>
              </w:rPr>
              <w:t xml:space="preserve"> </w:t>
            </w:r>
            <w:r>
              <w:rPr>
                <w:rFonts w:ascii="Verdana" w:eastAsia="Verdana" w:hAnsi="Verdana" w:cs="Verdana"/>
                <w:spacing w:val="1"/>
                <w:w w:val="105"/>
                <w:sz w:val="19"/>
                <w:szCs w:val="19"/>
              </w:rPr>
              <w:t>Electri’</w:t>
            </w:r>
            <w:r>
              <w:rPr>
                <w:rFonts w:ascii="Verdana" w:eastAsia="Verdana" w:hAnsi="Verdana" w:cs="Verdana"/>
                <w:spacing w:val="-1"/>
                <w:w w:val="105"/>
                <w:sz w:val="19"/>
                <w:szCs w:val="19"/>
              </w:rPr>
              <w:t xml:space="preserve"> </w:t>
            </w:r>
            <w:r>
              <w:rPr>
                <w:rFonts w:ascii="Verdana" w:eastAsia="Verdana" w:hAnsi="Verdana" w:cs="Verdana"/>
                <w:spacing w:val="1"/>
                <w:w w:val="105"/>
                <w:sz w:val="19"/>
                <w:szCs w:val="19"/>
              </w:rPr>
              <w:t>International</w:t>
            </w:r>
            <w:r>
              <w:rPr>
                <w:rFonts w:ascii="Verdana" w:eastAsia="Verdana" w:hAnsi="Verdana" w:cs="Verdana"/>
                <w:spacing w:val="-1"/>
                <w:w w:val="105"/>
                <w:sz w:val="19"/>
                <w:szCs w:val="19"/>
              </w:rPr>
              <w:t xml:space="preserve"> </w:t>
            </w:r>
            <w:r>
              <w:rPr>
                <w:rFonts w:ascii="Verdana" w:eastAsia="Verdana" w:hAnsi="Verdana" w:cs="Verdana"/>
                <w:spacing w:val="1"/>
                <w:w w:val="105"/>
                <w:sz w:val="19"/>
                <w:szCs w:val="19"/>
              </w:rPr>
              <w:t>for</w:t>
            </w:r>
            <w:r>
              <w:rPr>
                <w:rFonts w:ascii="Verdana" w:eastAsia="Verdana" w:hAnsi="Verdana" w:cs="Verdana"/>
                <w:spacing w:val="26"/>
                <w:w w:val="103"/>
                <w:sz w:val="19"/>
                <w:szCs w:val="19"/>
              </w:rPr>
              <w:t xml:space="preserve"> </w:t>
            </w:r>
            <w:r>
              <w:rPr>
                <w:rFonts w:ascii="Verdana" w:eastAsia="Verdana" w:hAnsi="Verdana" w:cs="Verdana"/>
                <w:w w:val="105"/>
                <w:sz w:val="19"/>
                <w:szCs w:val="19"/>
              </w:rPr>
              <w:t>additional</w:t>
            </w:r>
            <w:r>
              <w:rPr>
                <w:rFonts w:ascii="Verdana" w:eastAsia="Verdana" w:hAnsi="Verdana" w:cs="Verdana"/>
                <w:spacing w:val="53"/>
                <w:w w:val="105"/>
                <w:sz w:val="19"/>
                <w:szCs w:val="19"/>
              </w:rPr>
              <w:t xml:space="preserve"> </w:t>
            </w:r>
            <w:r>
              <w:rPr>
                <w:rFonts w:ascii="Verdana" w:eastAsia="Verdana" w:hAnsi="Verdana" w:cs="Verdana"/>
                <w:spacing w:val="1"/>
                <w:w w:val="105"/>
                <w:sz w:val="19"/>
                <w:szCs w:val="19"/>
              </w:rPr>
              <w:t>information</w:t>
            </w:r>
            <w:r>
              <w:rPr>
                <w:rFonts w:ascii="Verdana" w:eastAsia="Verdana" w:hAnsi="Verdana" w:cs="Verdana"/>
                <w:spacing w:val="51"/>
                <w:w w:val="105"/>
                <w:sz w:val="19"/>
                <w:szCs w:val="19"/>
              </w:rPr>
              <w:t xml:space="preserve"> </w:t>
            </w:r>
            <w:r>
              <w:rPr>
                <w:rFonts w:ascii="Verdana" w:eastAsia="Verdana" w:hAnsi="Verdana" w:cs="Verdana"/>
                <w:spacing w:val="1"/>
                <w:w w:val="105"/>
                <w:sz w:val="19"/>
                <w:szCs w:val="19"/>
              </w:rPr>
              <w:t>about</w:t>
            </w:r>
            <w:r>
              <w:rPr>
                <w:rFonts w:ascii="Verdana" w:eastAsia="Verdana" w:hAnsi="Verdana" w:cs="Verdana"/>
                <w:spacing w:val="53"/>
                <w:w w:val="105"/>
                <w:sz w:val="19"/>
                <w:szCs w:val="19"/>
              </w:rPr>
              <w:t xml:space="preserve"> </w:t>
            </w:r>
            <w:r>
              <w:rPr>
                <w:rFonts w:ascii="Verdana" w:eastAsia="Verdana" w:hAnsi="Verdana" w:cs="Verdana"/>
                <w:spacing w:val="1"/>
                <w:w w:val="105"/>
                <w:sz w:val="19"/>
                <w:szCs w:val="19"/>
              </w:rPr>
              <w:t>the</w:t>
            </w:r>
            <w:r>
              <w:rPr>
                <w:rFonts w:ascii="Verdana" w:eastAsia="Verdana" w:hAnsi="Verdana" w:cs="Verdana"/>
                <w:spacing w:val="49"/>
                <w:w w:val="105"/>
                <w:sz w:val="19"/>
                <w:szCs w:val="19"/>
              </w:rPr>
              <w:t xml:space="preserve"> </w:t>
            </w:r>
            <w:r>
              <w:rPr>
                <w:rFonts w:ascii="Verdana" w:eastAsia="Verdana" w:hAnsi="Verdana" w:cs="Verdana"/>
                <w:spacing w:val="1"/>
                <w:w w:val="105"/>
                <w:sz w:val="19"/>
                <w:szCs w:val="19"/>
              </w:rPr>
              <w:t>buyout</w:t>
            </w:r>
            <w:r>
              <w:rPr>
                <w:rFonts w:ascii="Verdana" w:eastAsia="Verdana" w:hAnsi="Verdana" w:cs="Verdana"/>
                <w:spacing w:val="50"/>
                <w:w w:val="105"/>
                <w:sz w:val="19"/>
                <w:szCs w:val="19"/>
              </w:rPr>
              <w:t xml:space="preserve"> </w:t>
            </w:r>
            <w:r>
              <w:rPr>
                <w:rFonts w:ascii="Verdana" w:eastAsia="Verdana" w:hAnsi="Verdana" w:cs="Verdana"/>
                <w:spacing w:val="1"/>
                <w:w w:val="105"/>
                <w:sz w:val="19"/>
                <w:szCs w:val="19"/>
              </w:rPr>
              <w:t>process</w:t>
            </w:r>
            <w:r>
              <w:rPr>
                <w:rFonts w:ascii="Verdana" w:eastAsia="Verdana" w:hAnsi="Verdana" w:cs="Verdana"/>
                <w:spacing w:val="53"/>
                <w:w w:val="105"/>
                <w:sz w:val="19"/>
                <w:szCs w:val="19"/>
              </w:rPr>
              <w:t xml:space="preserve"> </w:t>
            </w:r>
            <w:r>
              <w:rPr>
                <w:rFonts w:ascii="Verdana" w:eastAsia="Verdana" w:hAnsi="Verdana" w:cs="Verdana"/>
                <w:spacing w:val="1"/>
                <w:w w:val="105"/>
                <w:sz w:val="19"/>
                <w:szCs w:val="19"/>
              </w:rPr>
              <w:t>that</w:t>
            </w:r>
            <w:r>
              <w:rPr>
                <w:rFonts w:ascii="Verdana" w:eastAsia="Verdana" w:hAnsi="Verdana" w:cs="Verdana"/>
                <w:spacing w:val="50"/>
                <w:w w:val="105"/>
                <w:sz w:val="19"/>
                <w:szCs w:val="19"/>
              </w:rPr>
              <w:t xml:space="preserve"> </w:t>
            </w:r>
            <w:r>
              <w:rPr>
                <w:rFonts w:ascii="Verdana" w:eastAsia="Verdana" w:hAnsi="Verdana" w:cs="Verdana"/>
                <w:spacing w:val="2"/>
                <w:w w:val="105"/>
                <w:sz w:val="19"/>
                <w:szCs w:val="19"/>
              </w:rPr>
              <w:t>may</w:t>
            </w:r>
            <w:r>
              <w:rPr>
                <w:rFonts w:ascii="Verdana" w:eastAsia="Verdana" w:hAnsi="Verdana" w:cs="Verdana"/>
                <w:spacing w:val="40"/>
                <w:w w:val="103"/>
                <w:sz w:val="19"/>
                <w:szCs w:val="19"/>
              </w:rPr>
              <w:t xml:space="preserve"> </w:t>
            </w:r>
            <w:r>
              <w:rPr>
                <w:rFonts w:ascii="Verdana" w:eastAsia="Verdana" w:hAnsi="Verdana" w:cs="Verdana"/>
                <w:spacing w:val="1"/>
                <w:w w:val="105"/>
                <w:sz w:val="19"/>
                <w:szCs w:val="19"/>
              </w:rPr>
              <w:t>have</w:t>
            </w:r>
            <w:r>
              <w:rPr>
                <w:rFonts w:ascii="Verdana" w:eastAsia="Verdana" w:hAnsi="Verdana" w:cs="Verdana"/>
                <w:spacing w:val="-18"/>
                <w:w w:val="105"/>
                <w:sz w:val="19"/>
                <w:szCs w:val="19"/>
              </w:rPr>
              <w:t xml:space="preserve"> </w:t>
            </w:r>
            <w:r>
              <w:rPr>
                <w:rFonts w:ascii="Verdana" w:eastAsia="Verdana" w:hAnsi="Verdana" w:cs="Verdana"/>
                <w:w w:val="105"/>
                <w:sz w:val="19"/>
                <w:szCs w:val="19"/>
              </w:rPr>
              <w:t>been</w:t>
            </w:r>
            <w:r>
              <w:rPr>
                <w:rFonts w:ascii="Verdana" w:eastAsia="Verdana" w:hAnsi="Verdana" w:cs="Verdana"/>
                <w:spacing w:val="-15"/>
                <w:w w:val="105"/>
                <w:sz w:val="19"/>
                <w:szCs w:val="19"/>
              </w:rPr>
              <w:t xml:space="preserve"> </w:t>
            </w:r>
            <w:r>
              <w:rPr>
                <w:rFonts w:ascii="Verdana" w:eastAsia="Verdana" w:hAnsi="Verdana" w:cs="Verdana"/>
                <w:spacing w:val="1"/>
                <w:w w:val="105"/>
                <w:sz w:val="19"/>
                <w:szCs w:val="19"/>
              </w:rPr>
              <w:t>performed</w:t>
            </w:r>
            <w:r>
              <w:rPr>
                <w:rFonts w:ascii="Verdana" w:eastAsia="Verdana" w:hAnsi="Verdana" w:cs="Verdana"/>
                <w:spacing w:val="-18"/>
                <w:w w:val="105"/>
                <w:sz w:val="19"/>
                <w:szCs w:val="19"/>
              </w:rPr>
              <w:t xml:space="preserve"> </w:t>
            </w:r>
            <w:r>
              <w:rPr>
                <w:rFonts w:ascii="Verdana" w:eastAsia="Verdana" w:hAnsi="Verdana" w:cs="Verdana"/>
                <w:spacing w:val="1"/>
                <w:w w:val="105"/>
                <w:sz w:val="19"/>
                <w:szCs w:val="19"/>
              </w:rPr>
              <w:t>during</w:t>
            </w:r>
            <w:r>
              <w:rPr>
                <w:rFonts w:ascii="Verdana" w:eastAsia="Verdana" w:hAnsi="Verdana" w:cs="Verdana"/>
                <w:spacing w:val="-14"/>
                <w:w w:val="105"/>
                <w:sz w:val="19"/>
                <w:szCs w:val="19"/>
              </w:rPr>
              <w:t xml:space="preserve"> </w:t>
            </w:r>
            <w:r>
              <w:rPr>
                <w:rFonts w:ascii="Verdana" w:eastAsia="Verdana" w:hAnsi="Verdana" w:cs="Verdana"/>
                <w:spacing w:val="1"/>
                <w:w w:val="105"/>
                <w:sz w:val="19"/>
                <w:szCs w:val="19"/>
              </w:rPr>
              <w:t>planning.</w:t>
            </w:r>
          </w:p>
        </w:tc>
      </w:tr>
      <w:tr w:rsidR="007318C2" w14:paraId="24BDA60F" w14:textId="77777777">
        <w:trPr>
          <w:trHeight w:hRule="exact" w:val="749"/>
        </w:trPr>
        <w:tc>
          <w:tcPr>
            <w:tcW w:w="917" w:type="dxa"/>
            <w:tcBorders>
              <w:top w:val="single" w:sz="8" w:space="0" w:color="000000"/>
              <w:left w:val="single" w:sz="8" w:space="0" w:color="000000"/>
              <w:bottom w:val="single" w:sz="8" w:space="0" w:color="000000"/>
              <w:right w:val="single" w:sz="5" w:space="0" w:color="000000"/>
            </w:tcBorders>
          </w:tcPr>
          <w:p w14:paraId="24BDA60A" w14:textId="77777777" w:rsidR="007318C2" w:rsidRDefault="00D36A7D">
            <w:pPr>
              <w:pStyle w:val="TableParagraph"/>
              <w:spacing w:before="190"/>
              <w:ind w:left="284" w:right="289"/>
              <w:jc w:val="center"/>
              <w:rPr>
                <w:rFonts w:ascii="Wingdings" w:eastAsia="Wingdings" w:hAnsi="Wingdings" w:cs="Wingdings"/>
                <w:sz w:val="31"/>
                <w:szCs w:val="31"/>
              </w:rPr>
            </w:pPr>
            <w:r>
              <w:rPr>
                <w:rFonts w:ascii="Wingdings" w:eastAsia="Wingdings" w:hAnsi="Wingdings" w:cs="Wingdings"/>
                <w:sz w:val="31"/>
                <w:szCs w:val="31"/>
              </w:rPr>
              <w:t></w:t>
            </w:r>
          </w:p>
        </w:tc>
        <w:tc>
          <w:tcPr>
            <w:tcW w:w="1622" w:type="dxa"/>
            <w:tcBorders>
              <w:top w:val="single" w:sz="8" w:space="0" w:color="000000"/>
              <w:left w:val="single" w:sz="5" w:space="0" w:color="000000"/>
              <w:bottom w:val="single" w:sz="8" w:space="0" w:color="000000"/>
              <w:right w:val="single" w:sz="5" w:space="0" w:color="000000"/>
            </w:tcBorders>
          </w:tcPr>
          <w:p w14:paraId="24BDA60B" w14:textId="77777777" w:rsidR="007318C2" w:rsidRDefault="007318C2"/>
        </w:tc>
        <w:tc>
          <w:tcPr>
            <w:tcW w:w="720" w:type="dxa"/>
            <w:tcBorders>
              <w:top w:val="single" w:sz="8" w:space="0" w:color="000000"/>
              <w:left w:val="single" w:sz="5" w:space="0" w:color="000000"/>
              <w:bottom w:val="single" w:sz="8" w:space="0" w:color="000000"/>
              <w:right w:val="single" w:sz="5" w:space="0" w:color="000000"/>
            </w:tcBorders>
          </w:tcPr>
          <w:p w14:paraId="24BDA60C" w14:textId="77777777" w:rsidR="007318C2" w:rsidRDefault="007318C2">
            <w:pPr>
              <w:pStyle w:val="TableParagraph"/>
              <w:spacing w:before="5" w:line="240" w:lineRule="exact"/>
              <w:rPr>
                <w:sz w:val="24"/>
                <w:szCs w:val="24"/>
              </w:rPr>
            </w:pPr>
          </w:p>
          <w:p w14:paraId="24BDA60D" w14:textId="77777777" w:rsidR="007318C2" w:rsidRDefault="00D36A7D">
            <w:pPr>
              <w:pStyle w:val="TableParagraph"/>
              <w:ind w:left="262" w:right="271"/>
              <w:jc w:val="center"/>
              <w:rPr>
                <w:rFonts w:ascii="Verdana" w:eastAsia="Verdana" w:hAnsi="Verdana" w:cs="Verdana"/>
                <w:sz w:val="19"/>
                <w:szCs w:val="19"/>
              </w:rPr>
            </w:pPr>
            <w:r>
              <w:rPr>
                <w:rFonts w:ascii="Verdana"/>
                <w:w w:val="105"/>
                <w:sz w:val="19"/>
              </w:rPr>
              <w:t>2</w:t>
            </w:r>
          </w:p>
        </w:tc>
        <w:tc>
          <w:tcPr>
            <w:tcW w:w="6490" w:type="dxa"/>
            <w:tcBorders>
              <w:top w:val="single" w:sz="8" w:space="0" w:color="000000"/>
              <w:left w:val="single" w:sz="5" w:space="0" w:color="000000"/>
              <w:bottom w:val="single" w:sz="8" w:space="0" w:color="000000"/>
              <w:right w:val="single" w:sz="8" w:space="0" w:color="000000"/>
            </w:tcBorders>
          </w:tcPr>
          <w:p w14:paraId="24BDA60E" w14:textId="77777777" w:rsidR="007318C2" w:rsidRDefault="00D36A7D">
            <w:pPr>
              <w:pStyle w:val="TableParagraph"/>
              <w:spacing w:before="4" w:line="252" w:lineRule="auto"/>
              <w:ind w:left="99" w:right="99"/>
              <w:jc w:val="both"/>
              <w:rPr>
                <w:rFonts w:ascii="Verdana" w:eastAsia="Verdana" w:hAnsi="Verdana" w:cs="Verdana"/>
                <w:sz w:val="19"/>
                <w:szCs w:val="19"/>
              </w:rPr>
            </w:pPr>
            <w:r>
              <w:rPr>
                <w:rFonts w:ascii="Verdana"/>
                <w:spacing w:val="-1"/>
                <w:w w:val="105"/>
                <w:sz w:val="19"/>
              </w:rPr>
              <w:t>If</w:t>
            </w:r>
            <w:r>
              <w:rPr>
                <w:rFonts w:ascii="Verdana"/>
                <w:spacing w:val="-6"/>
                <w:w w:val="105"/>
                <w:sz w:val="19"/>
              </w:rPr>
              <w:t xml:space="preserve"> </w:t>
            </w:r>
            <w:r>
              <w:rPr>
                <w:rFonts w:ascii="Verdana"/>
                <w:spacing w:val="3"/>
                <w:w w:val="105"/>
                <w:sz w:val="19"/>
              </w:rPr>
              <w:t>the</w:t>
            </w:r>
            <w:r>
              <w:rPr>
                <w:rFonts w:ascii="Verdana"/>
                <w:spacing w:val="-7"/>
                <w:w w:val="105"/>
                <w:sz w:val="19"/>
              </w:rPr>
              <w:t xml:space="preserve"> </w:t>
            </w:r>
            <w:r>
              <w:rPr>
                <w:rFonts w:ascii="Verdana"/>
                <w:w w:val="105"/>
                <w:sz w:val="19"/>
              </w:rPr>
              <w:t>buyout</w:t>
            </w:r>
            <w:r>
              <w:rPr>
                <w:rFonts w:ascii="Verdana"/>
                <w:spacing w:val="-5"/>
                <w:w w:val="105"/>
                <w:sz w:val="19"/>
              </w:rPr>
              <w:t xml:space="preserve"> </w:t>
            </w:r>
            <w:r>
              <w:rPr>
                <w:rFonts w:ascii="Verdana"/>
                <w:spacing w:val="1"/>
                <w:w w:val="105"/>
                <w:sz w:val="19"/>
              </w:rPr>
              <w:t>process</w:t>
            </w:r>
            <w:r>
              <w:rPr>
                <w:rFonts w:ascii="Verdana"/>
                <w:spacing w:val="-5"/>
                <w:w w:val="105"/>
                <w:sz w:val="19"/>
              </w:rPr>
              <w:t xml:space="preserve"> </w:t>
            </w:r>
            <w:r>
              <w:rPr>
                <w:rFonts w:ascii="Verdana"/>
                <w:spacing w:val="2"/>
                <w:w w:val="105"/>
                <w:sz w:val="19"/>
              </w:rPr>
              <w:t>was</w:t>
            </w:r>
            <w:r>
              <w:rPr>
                <w:rFonts w:ascii="Verdana"/>
                <w:spacing w:val="-6"/>
                <w:w w:val="105"/>
                <w:sz w:val="19"/>
              </w:rPr>
              <w:t xml:space="preserve"> </w:t>
            </w:r>
            <w:r>
              <w:rPr>
                <w:rFonts w:ascii="Verdana"/>
                <w:spacing w:val="1"/>
                <w:w w:val="105"/>
                <w:sz w:val="19"/>
              </w:rPr>
              <w:t>not</w:t>
            </w:r>
            <w:r>
              <w:rPr>
                <w:rFonts w:ascii="Verdana"/>
                <w:spacing w:val="-5"/>
                <w:w w:val="105"/>
                <w:sz w:val="19"/>
              </w:rPr>
              <w:t xml:space="preserve"> </w:t>
            </w:r>
            <w:r>
              <w:rPr>
                <w:rFonts w:ascii="Verdana"/>
                <w:w w:val="105"/>
                <w:sz w:val="19"/>
              </w:rPr>
              <w:t>completed</w:t>
            </w:r>
            <w:r>
              <w:rPr>
                <w:rFonts w:ascii="Verdana"/>
                <w:spacing w:val="-2"/>
                <w:w w:val="105"/>
                <w:sz w:val="19"/>
              </w:rPr>
              <w:t xml:space="preserve"> </w:t>
            </w:r>
            <w:r>
              <w:rPr>
                <w:rFonts w:ascii="Verdana"/>
                <w:spacing w:val="1"/>
                <w:w w:val="105"/>
                <w:sz w:val="19"/>
              </w:rPr>
              <w:t xml:space="preserve">during </w:t>
            </w:r>
            <w:r>
              <w:rPr>
                <w:rFonts w:ascii="Verdana"/>
                <w:w w:val="105"/>
                <w:sz w:val="19"/>
              </w:rPr>
              <w:t>planning,</w:t>
            </w:r>
            <w:r>
              <w:rPr>
                <w:rFonts w:ascii="Verdana"/>
                <w:spacing w:val="-4"/>
                <w:w w:val="105"/>
                <w:sz w:val="19"/>
              </w:rPr>
              <w:t xml:space="preserve"> </w:t>
            </w:r>
            <w:r>
              <w:rPr>
                <w:rFonts w:ascii="Verdana"/>
                <w:spacing w:val="1"/>
                <w:w w:val="105"/>
                <w:sz w:val="19"/>
              </w:rPr>
              <w:t>the</w:t>
            </w:r>
            <w:r>
              <w:rPr>
                <w:rFonts w:ascii="Verdana"/>
                <w:spacing w:val="64"/>
                <w:w w:val="103"/>
                <w:sz w:val="19"/>
              </w:rPr>
              <w:t xml:space="preserve"> </w:t>
            </w:r>
            <w:r>
              <w:rPr>
                <w:rFonts w:ascii="Verdana"/>
                <w:w w:val="105"/>
                <w:sz w:val="19"/>
              </w:rPr>
              <w:t>Project</w:t>
            </w:r>
            <w:r>
              <w:rPr>
                <w:rFonts w:ascii="Verdana"/>
                <w:spacing w:val="55"/>
                <w:w w:val="105"/>
                <w:sz w:val="19"/>
              </w:rPr>
              <w:t xml:space="preserve"> </w:t>
            </w:r>
            <w:r>
              <w:rPr>
                <w:rFonts w:ascii="Verdana"/>
                <w:spacing w:val="1"/>
                <w:w w:val="105"/>
                <w:sz w:val="19"/>
              </w:rPr>
              <w:t>Manager</w:t>
            </w:r>
            <w:r>
              <w:rPr>
                <w:rFonts w:ascii="Verdana"/>
                <w:spacing w:val="55"/>
                <w:w w:val="105"/>
                <w:sz w:val="19"/>
              </w:rPr>
              <w:t xml:space="preserve"> </w:t>
            </w:r>
            <w:r>
              <w:rPr>
                <w:rFonts w:ascii="Verdana"/>
                <w:w w:val="105"/>
                <w:sz w:val="19"/>
              </w:rPr>
              <w:t>should</w:t>
            </w:r>
            <w:r>
              <w:rPr>
                <w:rFonts w:ascii="Verdana"/>
                <w:spacing w:val="59"/>
                <w:w w:val="105"/>
                <w:sz w:val="19"/>
              </w:rPr>
              <w:t xml:space="preserve"> </w:t>
            </w:r>
            <w:r>
              <w:rPr>
                <w:rFonts w:ascii="Verdana"/>
                <w:spacing w:val="1"/>
                <w:w w:val="105"/>
                <w:sz w:val="19"/>
              </w:rPr>
              <w:t>continue</w:t>
            </w:r>
            <w:r>
              <w:rPr>
                <w:rFonts w:ascii="Verdana"/>
                <w:spacing w:val="50"/>
                <w:w w:val="105"/>
                <w:sz w:val="19"/>
              </w:rPr>
              <w:t xml:space="preserve"> </w:t>
            </w:r>
            <w:r>
              <w:rPr>
                <w:rFonts w:ascii="Verdana"/>
                <w:spacing w:val="1"/>
                <w:w w:val="105"/>
                <w:sz w:val="19"/>
              </w:rPr>
              <w:t>buying</w:t>
            </w:r>
            <w:r>
              <w:rPr>
                <w:rFonts w:ascii="Verdana"/>
                <w:spacing w:val="54"/>
                <w:w w:val="105"/>
                <w:sz w:val="19"/>
              </w:rPr>
              <w:t xml:space="preserve"> </w:t>
            </w:r>
            <w:r>
              <w:rPr>
                <w:rFonts w:ascii="Verdana"/>
                <w:spacing w:val="1"/>
                <w:w w:val="105"/>
                <w:sz w:val="19"/>
              </w:rPr>
              <w:t>out</w:t>
            </w:r>
            <w:r>
              <w:rPr>
                <w:rFonts w:ascii="Verdana"/>
                <w:spacing w:val="56"/>
                <w:w w:val="105"/>
                <w:sz w:val="19"/>
              </w:rPr>
              <w:t xml:space="preserve"> </w:t>
            </w:r>
            <w:r>
              <w:rPr>
                <w:rFonts w:ascii="Verdana"/>
                <w:spacing w:val="1"/>
                <w:w w:val="105"/>
                <w:sz w:val="19"/>
              </w:rPr>
              <w:t>the</w:t>
            </w:r>
            <w:r>
              <w:rPr>
                <w:rFonts w:ascii="Verdana"/>
                <w:spacing w:val="50"/>
                <w:w w:val="105"/>
                <w:sz w:val="19"/>
              </w:rPr>
              <w:t xml:space="preserve"> </w:t>
            </w:r>
            <w:r>
              <w:rPr>
                <w:rFonts w:ascii="Verdana"/>
                <w:spacing w:val="-1"/>
                <w:w w:val="105"/>
                <w:sz w:val="19"/>
              </w:rPr>
              <w:t>job</w:t>
            </w:r>
            <w:r>
              <w:rPr>
                <w:rFonts w:ascii="Verdana"/>
                <w:spacing w:val="54"/>
                <w:w w:val="105"/>
                <w:sz w:val="19"/>
              </w:rPr>
              <w:t xml:space="preserve"> </w:t>
            </w:r>
            <w:r>
              <w:rPr>
                <w:rFonts w:ascii="Verdana"/>
                <w:spacing w:val="1"/>
                <w:w w:val="105"/>
                <w:sz w:val="19"/>
              </w:rPr>
              <w:t>after</w:t>
            </w:r>
            <w:r>
              <w:rPr>
                <w:rFonts w:ascii="Verdana"/>
                <w:spacing w:val="44"/>
                <w:w w:val="103"/>
                <w:sz w:val="19"/>
              </w:rPr>
              <w:t xml:space="preserve"> </w:t>
            </w:r>
            <w:r>
              <w:rPr>
                <w:rFonts w:ascii="Verdana"/>
                <w:w w:val="105"/>
                <w:sz w:val="19"/>
              </w:rPr>
              <w:t>executing</w:t>
            </w:r>
            <w:r>
              <w:rPr>
                <w:rFonts w:ascii="Verdana"/>
                <w:spacing w:val="-15"/>
                <w:w w:val="105"/>
                <w:sz w:val="19"/>
              </w:rPr>
              <w:t xml:space="preserve"> </w:t>
            </w:r>
            <w:r>
              <w:rPr>
                <w:rFonts w:ascii="Verdana"/>
                <w:spacing w:val="1"/>
                <w:w w:val="105"/>
                <w:sz w:val="19"/>
              </w:rPr>
              <w:t>the</w:t>
            </w:r>
            <w:r>
              <w:rPr>
                <w:rFonts w:ascii="Verdana"/>
                <w:spacing w:val="-17"/>
                <w:w w:val="105"/>
                <w:sz w:val="19"/>
              </w:rPr>
              <w:t xml:space="preserve"> </w:t>
            </w:r>
            <w:r>
              <w:rPr>
                <w:rFonts w:ascii="Verdana"/>
                <w:w w:val="105"/>
                <w:sz w:val="19"/>
              </w:rPr>
              <w:t>work.</w:t>
            </w:r>
          </w:p>
        </w:tc>
      </w:tr>
      <w:tr w:rsidR="007318C2" w14:paraId="24BDA615" w14:textId="77777777">
        <w:trPr>
          <w:trHeight w:hRule="exact" w:val="749"/>
        </w:trPr>
        <w:tc>
          <w:tcPr>
            <w:tcW w:w="917" w:type="dxa"/>
            <w:tcBorders>
              <w:top w:val="single" w:sz="8" w:space="0" w:color="000000"/>
              <w:left w:val="single" w:sz="8" w:space="0" w:color="000000"/>
              <w:bottom w:val="single" w:sz="8" w:space="0" w:color="000000"/>
              <w:right w:val="single" w:sz="5" w:space="0" w:color="000000"/>
            </w:tcBorders>
          </w:tcPr>
          <w:p w14:paraId="24BDA610" w14:textId="77777777" w:rsidR="007318C2" w:rsidRDefault="00D36A7D">
            <w:pPr>
              <w:pStyle w:val="TableParagraph"/>
              <w:spacing w:before="190"/>
              <w:ind w:left="284" w:right="289"/>
              <w:jc w:val="center"/>
              <w:rPr>
                <w:rFonts w:ascii="Wingdings" w:eastAsia="Wingdings" w:hAnsi="Wingdings" w:cs="Wingdings"/>
                <w:sz w:val="31"/>
                <w:szCs w:val="31"/>
              </w:rPr>
            </w:pPr>
            <w:r>
              <w:rPr>
                <w:rFonts w:ascii="Wingdings" w:eastAsia="Wingdings" w:hAnsi="Wingdings" w:cs="Wingdings"/>
                <w:sz w:val="31"/>
                <w:szCs w:val="31"/>
              </w:rPr>
              <w:lastRenderedPageBreak/>
              <w:t></w:t>
            </w:r>
          </w:p>
        </w:tc>
        <w:tc>
          <w:tcPr>
            <w:tcW w:w="1622" w:type="dxa"/>
            <w:tcBorders>
              <w:top w:val="single" w:sz="8" w:space="0" w:color="000000"/>
              <w:left w:val="single" w:sz="5" w:space="0" w:color="000000"/>
              <w:bottom w:val="single" w:sz="8" w:space="0" w:color="000000"/>
              <w:right w:val="single" w:sz="5" w:space="0" w:color="000000"/>
            </w:tcBorders>
          </w:tcPr>
          <w:p w14:paraId="24BDA611" w14:textId="77777777" w:rsidR="007318C2" w:rsidRDefault="007318C2"/>
        </w:tc>
        <w:tc>
          <w:tcPr>
            <w:tcW w:w="720" w:type="dxa"/>
            <w:tcBorders>
              <w:top w:val="single" w:sz="8" w:space="0" w:color="000000"/>
              <w:left w:val="single" w:sz="5" w:space="0" w:color="000000"/>
              <w:bottom w:val="single" w:sz="8" w:space="0" w:color="000000"/>
              <w:right w:val="single" w:sz="5" w:space="0" w:color="000000"/>
            </w:tcBorders>
          </w:tcPr>
          <w:p w14:paraId="24BDA612" w14:textId="77777777" w:rsidR="007318C2" w:rsidRDefault="007318C2">
            <w:pPr>
              <w:pStyle w:val="TableParagraph"/>
              <w:spacing w:before="5" w:line="240" w:lineRule="exact"/>
              <w:rPr>
                <w:sz w:val="24"/>
                <w:szCs w:val="24"/>
              </w:rPr>
            </w:pPr>
          </w:p>
          <w:p w14:paraId="24BDA613" w14:textId="77777777" w:rsidR="007318C2" w:rsidRDefault="00D36A7D">
            <w:pPr>
              <w:pStyle w:val="TableParagraph"/>
              <w:ind w:left="262" w:right="271"/>
              <w:jc w:val="center"/>
              <w:rPr>
                <w:rFonts w:ascii="Verdana" w:eastAsia="Verdana" w:hAnsi="Verdana" w:cs="Verdana"/>
                <w:sz w:val="19"/>
                <w:szCs w:val="19"/>
              </w:rPr>
            </w:pPr>
            <w:r>
              <w:rPr>
                <w:rFonts w:ascii="Verdana"/>
                <w:w w:val="105"/>
                <w:sz w:val="19"/>
              </w:rPr>
              <w:t>3</w:t>
            </w:r>
          </w:p>
        </w:tc>
        <w:tc>
          <w:tcPr>
            <w:tcW w:w="6490" w:type="dxa"/>
            <w:tcBorders>
              <w:top w:val="single" w:sz="8" w:space="0" w:color="000000"/>
              <w:left w:val="single" w:sz="5" w:space="0" w:color="000000"/>
              <w:bottom w:val="single" w:sz="8" w:space="0" w:color="000000"/>
              <w:right w:val="single" w:sz="8" w:space="0" w:color="000000"/>
            </w:tcBorders>
          </w:tcPr>
          <w:p w14:paraId="24BDA614" w14:textId="77777777" w:rsidR="007318C2" w:rsidRDefault="00D36A7D">
            <w:pPr>
              <w:pStyle w:val="TableParagraph"/>
              <w:spacing w:before="4" w:line="252" w:lineRule="auto"/>
              <w:ind w:left="99" w:right="95"/>
              <w:jc w:val="both"/>
              <w:rPr>
                <w:rFonts w:ascii="Verdana" w:eastAsia="Verdana" w:hAnsi="Verdana" w:cs="Verdana"/>
                <w:sz w:val="19"/>
                <w:szCs w:val="19"/>
              </w:rPr>
            </w:pPr>
            <w:r>
              <w:rPr>
                <w:rFonts w:ascii="Verdana"/>
                <w:spacing w:val="1"/>
                <w:w w:val="105"/>
                <w:sz w:val="19"/>
              </w:rPr>
              <w:t>The</w:t>
            </w:r>
            <w:r>
              <w:rPr>
                <w:rFonts w:ascii="Verdana"/>
                <w:spacing w:val="37"/>
                <w:w w:val="105"/>
                <w:sz w:val="19"/>
              </w:rPr>
              <w:t xml:space="preserve"> </w:t>
            </w:r>
            <w:r>
              <w:rPr>
                <w:rFonts w:ascii="Verdana"/>
                <w:w w:val="105"/>
                <w:sz w:val="19"/>
              </w:rPr>
              <w:t>field</w:t>
            </w:r>
            <w:r>
              <w:rPr>
                <w:rFonts w:ascii="Verdana"/>
                <w:spacing w:val="40"/>
                <w:w w:val="105"/>
                <w:sz w:val="19"/>
              </w:rPr>
              <w:t xml:space="preserve"> </w:t>
            </w:r>
            <w:r>
              <w:rPr>
                <w:rFonts w:ascii="Verdana"/>
                <w:w w:val="105"/>
                <w:sz w:val="19"/>
              </w:rPr>
              <w:t>supervisor</w:t>
            </w:r>
            <w:r>
              <w:rPr>
                <w:rFonts w:ascii="Verdana"/>
                <w:spacing w:val="36"/>
                <w:w w:val="105"/>
                <w:sz w:val="19"/>
              </w:rPr>
              <w:t xml:space="preserve"> </w:t>
            </w:r>
            <w:r>
              <w:rPr>
                <w:rFonts w:ascii="Verdana"/>
                <w:spacing w:val="1"/>
                <w:w w:val="105"/>
                <w:sz w:val="19"/>
              </w:rPr>
              <w:t>should</w:t>
            </w:r>
            <w:r>
              <w:rPr>
                <w:rFonts w:ascii="Verdana"/>
                <w:spacing w:val="37"/>
                <w:w w:val="105"/>
                <w:sz w:val="19"/>
              </w:rPr>
              <w:t xml:space="preserve"> </w:t>
            </w:r>
            <w:r>
              <w:rPr>
                <w:rFonts w:ascii="Verdana"/>
                <w:spacing w:val="3"/>
                <w:w w:val="105"/>
                <w:sz w:val="19"/>
              </w:rPr>
              <w:t>be</w:t>
            </w:r>
            <w:r>
              <w:rPr>
                <w:rFonts w:ascii="Verdana"/>
                <w:spacing w:val="37"/>
                <w:w w:val="105"/>
                <w:sz w:val="19"/>
              </w:rPr>
              <w:t xml:space="preserve"> </w:t>
            </w:r>
            <w:r>
              <w:rPr>
                <w:rFonts w:ascii="Verdana"/>
                <w:spacing w:val="2"/>
                <w:w w:val="105"/>
                <w:sz w:val="19"/>
              </w:rPr>
              <w:t>made</w:t>
            </w:r>
            <w:r>
              <w:rPr>
                <w:rFonts w:ascii="Verdana"/>
                <w:spacing w:val="32"/>
                <w:w w:val="105"/>
                <w:sz w:val="19"/>
              </w:rPr>
              <w:t xml:space="preserve"> </w:t>
            </w:r>
            <w:r>
              <w:rPr>
                <w:rFonts w:ascii="Verdana"/>
                <w:spacing w:val="2"/>
                <w:w w:val="105"/>
                <w:sz w:val="19"/>
              </w:rPr>
              <w:t>aware</w:t>
            </w:r>
            <w:r>
              <w:rPr>
                <w:rFonts w:ascii="Verdana"/>
                <w:spacing w:val="37"/>
                <w:w w:val="105"/>
                <w:sz w:val="19"/>
              </w:rPr>
              <w:t xml:space="preserve"> </w:t>
            </w:r>
            <w:r>
              <w:rPr>
                <w:rFonts w:ascii="Verdana"/>
                <w:spacing w:val="2"/>
                <w:w w:val="105"/>
                <w:sz w:val="19"/>
              </w:rPr>
              <w:t>of</w:t>
            </w:r>
            <w:r>
              <w:rPr>
                <w:rFonts w:ascii="Verdana"/>
                <w:spacing w:val="33"/>
                <w:w w:val="105"/>
                <w:sz w:val="19"/>
              </w:rPr>
              <w:t xml:space="preserve"> </w:t>
            </w:r>
            <w:r>
              <w:rPr>
                <w:rFonts w:ascii="Verdana"/>
                <w:spacing w:val="3"/>
                <w:w w:val="105"/>
                <w:sz w:val="19"/>
              </w:rPr>
              <w:t>the</w:t>
            </w:r>
            <w:r>
              <w:rPr>
                <w:rFonts w:ascii="Verdana"/>
                <w:spacing w:val="37"/>
                <w:w w:val="105"/>
                <w:sz w:val="19"/>
              </w:rPr>
              <w:t xml:space="preserve"> </w:t>
            </w:r>
            <w:r>
              <w:rPr>
                <w:rFonts w:ascii="Verdana"/>
                <w:spacing w:val="1"/>
                <w:w w:val="105"/>
                <w:sz w:val="19"/>
              </w:rPr>
              <w:t>vendors</w:t>
            </w:r>
            <w:r>
              <w:rPr>
                <w:rFonts w:ascii="Verdana"/>
                <w:spacing w:val="28"/>
                <w:w w:val="103"/>
                <w:sz w:val="19"/>
              </w:rPr>
              <w:t xml:space="preserve"> </w:t>
            </w:r>
            <w:r>
              <w:rPr>
                <w:rFonts w:ascii="Verdana"/>
                <w:w w:val="105"/>
                <w:sz w:val="19"/>
              </w:rPr>
              <w:t>and</w:t>
            </w:r>
            <w:r>
              <w:rPr>
                <w:rFonts w:ascii="Verdana"/>
                <w:spacing w:val="37"/>
                <w:w w:val="105"/>
                <w:sz w:val="19"/>
              </w:rPr>
              <w:t xml:space="preserve"> </w:t>
            </w:r>
            <w:r>
              <w:rPr>
                <w:rFonts w:ascii="Verdana"/>
                <w:spacing w:val="1"/>
                <w:w w:val="105"/>
                <w:sz w:val="19"/>
              </w:rPr>
              <w:t>subcontracts</w:t>
            </w:r>
            <w:r>
              <w:rPr>
                <w:rFonts w:ascii="Verdana"/>
                <w:spacing w:val="34"/>
                <w:w w:val="105"/>
                <w:sz w:val="19"/>
              </w:rPr>
              <w:t xml:space="preserve"> </w:t>
            </w:r>
            <w:r>
              <w:rPr>
                <w:rFonts w:ascii="Verdana"/>
                <w:spacing w:val="1"/>
                <w:w w:val="105"/>
                <w:sz w:val="19"/>
              </w:rPr>
              <w:t>that</w:t>
            </w:r>
            <w:r>
              <w:rPr>
                <w:rFonts w:ascii="Verdana"/>
                <w:spacing w:val="35"/>
                <w:w w:val="105"/>
                <w:sz w:val="19"/>
              </w:rPr>
              <w:t xml:space="preserve"> </w:t>
            </w:r>
            <w:r>
              <w:rPr>
                <w:rFonts w:ascii="Verdana"/>
                <w:spacing w:val="1"/>
                <w:w w:val="105"/>
                <w:sz w:val="19"/>
              </w:rPr>
              <w:t>have</w:t>
            </w:r>
            <w:r>
              <w:rPr>
                <w:rFonts w:ascii="Verdana"/>
                <w:spacing w:val="34"/>
                <w:w w:val="105"/>
                <w:sz w:val="19"/>
              </w:rPr>
              <w:t xml:space="preserve"> </w:t>
            </w:r>
            <w:r>
              <w:rPr>
                <w:rFonts w:ascii="Verdana"/>
                <w:spacing w:val="1"/>
                <w:w w:val="105"/>
                <w:sz w:val="19"/>
              </w:rPr>
              <w:t>been</w:t>
            </w:r>
            <w:r>
              <w:rPr>
                <w:rFonts w:ascii="Verdana"/>
                <w:spacing w:val="32"/>
                <w:w w:val="105"/>
                <w:sz w:val="19"/>
              </w:rPr>
              <w:t xml:space="preserve"> </w:t>
            </w:r>
            <w:r>
              <w:rPr>
                <w:rFonts w:ascii="Verdana"/>
                <w:spacing w:val="1"/>
                <w:w w:val="105"/>
                <w:sz w:val="19"/>
              </w:rPr>
              <w:t>awarded</w:t>
            </w:r>
            <w:r>
              <w:rPr>
                <w:rFonts w:ascii="Verdana"/>
                <w:spacing w:val="37"/>
                <w:w w:val="105"/>
                <w:sz w:val="19"/>
              </w:rPr>
              <w:t xml:space="preserve"> </w:t>
            </w:r>
            <w:r>
              <w:rPr>
                <w:rFonts w:ascii="Verdana"/>
                <w:w w:val="105"/>
                <w:sz w:val="19"/>
              </w:rPr>
              <w:t>contracts</w:t>
            </w:r>
            <w:r>
              <w:rPr>
                <w:rFonts w:ascii="Verdana"/>
                <w:spacing w:val="34"/>
                <w:w w:val="105"/>
                <w:sz w:val="19"/>
              </w:rPr>
              <w:t xml:space="preserve"> </w:t>
            </w:r>
            <w:r>
              <w:rPr>
                <w:rFonts w:ascii="Verdana"/>
                <w:spacing w:val="1"/>
                <w:w w:val="105"/>
                <w:sz w:val="19"/>
              </w:rPr>
              <w:t>during</w:t>
            </w:r>
            <w:r>
              <w:rPr>
                <w:rFonts w:ascii="Verdana"/>
                <w:spacing w:val="34"/>
                <w:w w:val="103"/>
                <w:sz w:val="19"/>
              </w:rPr>
              <w:t xml:space="preserve"> </w:t>
            </w:r>
            <w:r>
              <w:rPr>
                <w:rFonts w:ascii="Verdana"/>
                <w:w w:val="105"/>
                <w:sz w:val="19"/>
              </w:rPr>
              <w:t>pre-construction</w:t>
            </w:r>
            <w:r>
              <w:rPr>
                <w:rFonts w:ascii="Verdana"/>
                <w:spacing w:val="-20"/>
                <w:w w:val="105"/>
                <w:sz w:val="19"/>
              </w:rPr>
              <w:t xml:space="preserve"> </w:t>
            </w:r>
            <w:r>
              <w:rPr>
                <w:rFonts w:ascii="Verdana"/>
                <w:spacing w:val="1"/>
                <w:w w:val="105"/>
                <w:sz w:val="19"/>
              </w:rPr>
              <w:t>planning</w:t>
            </w:r>
            <w:r>
              <w:rPr>
                <w:rFonts w:ascii="Verdana"/>
                <w:spacing w:val="-21"/>
                <w:w w:val="105"/>
                <w:sz w:val="19"/>
              </w:rPr>
              <w:t xml:space="preserve"> </w:t>
            </w:r>
            <w:r>
              <w:rPr>
                <w:rFonts w:ascii="Verdana"/>
                <w:spacing w:val="2"/>
                <w:w w:val="105"/>
                <w:sz w:val="19"/>
              </w:rPr>
              <w:t>and</w:t>
            </w:r>
            <w:r>
              <w:rPr>
                <w:rFonts w:ascii="Verdana"/>
                <w:spacing w:val="-21"/>
                <w:w w:val="105"/>
                <w:sz w:val="19"/>
              </w:rPr>
              <w:t xml:space="preserve"> </w:t>
            </w:r>
            <w:r>
              <w:rPr>
                <w:rFonts w:ascii="Verdana"/>
                <w:spacing w:val="1"/>
                <w:w w:val="105"/>
                <w:sz w:val="19"/>
              </w:rPr>
              <w:t>after</w:t>
            </w:r>
            <w:r>
              <w:rPr>
                <w:rFonts w:ascii="Verdana"/>
                <w:spacing w:val="-18"/>
                <w:w w:val="105"/>
                <w:sz w:val="19"/>
              </w:rPr>
              <w:t xml:space="preserve"> </w:t>
            </w:r>
            <w:r>
              <w:rPr>
                <w:rFonts w:ascii="Verdana"/>
                <w:w w:val="105"/>
                <w:sz w:val="19"/>
              </w:rPr>
              <w:t>execution</w:t>
            </w:r>
          </w:p>
        </w:tc>
      </w:tr>
    </w:tbl>
    <w:p w14:paraId="24BDA616" w14:textId="77777777" w:rsidR="007318C2" w:rsidRDefault="007318C2">
      <w:pPr>
        <w:spacing w:before="7" w:line="110" w:lineRule="exact"/>
        <w:rPr>
          <w:sz w:val="11"/>
          <w:szCs w:val="11"/>
        </w:rPr>
      </w:pPr>
    </w:p>
    <w:p w14:paraId="24BDA617" w14:textId="77777777" w:rsidR="007318C2" w:rsidRDefault="007318C2">
      <w:pPr>
        <w:spacing w:line="200" w:lineRule="exact"/>
        <w:rPr>
          <w:sz w:val="20"/>
          <w:szCs w:val="20"/>
        </w:rPr>
      </w:pPr>
    </w:p>
    <w:p w14:paraId="24BDA618" w14:textId="77777777" w:rsidR="007318C2" w:rsidRDefault="007318C2">
      <w:pPr>
        <w:spacing w:line="200" w:lineRule="exact"/>
        <w:rPr>
          <w:sz w:val="20"/>
          <w:szCs w:val="20"/>
        </w:rPr>
      </w:pPr>
    </w:p>
    <w:p w14:paraId="24BDA619" w14:textId="77777777" w:rsidR="007318C2" w:rsidRDefault="007318C2">
      <w:pPr>
        <w:spacing w:line="200" w:lineRule="exact"/>
        <w:rPr>
          <w:sz w:val="20"/>
          <w:szCs w:val="20"/>
        </w:rPr>
      </w:pPr>
    </w:p>
    <w:p w14:paraId="24BDA61A" w14:textId="77777777" w:rsidR="007318C2" w:rsidRDefault="007318C2">
      <w:pPr>
        <w:spacing w:line="200" w:lineRule="exact"/>
        <w:rPr>
          <w:sz w:val="20"/>
          <w:szCs w:val="20"/>
        </w:rPr>
      </w:pPr>
    </w:p>
    <w:p w14:paraId="24BDA61B" w14:textId="77777777" w:rsidR="007318C2" w:rsidRDefault="007318C2">
      <w:pPr>
        <w:rPr>
          <w:rFonts w:ascii="Verdana" w:eastAsia="Verdana" w:hAnsi="Verdana" w:cs="Verdana"/>
          <w:sz w:val="19"/>
          <w:szCs w:val="19"/>
        </w:rPr>
        <w:sectPr w:rsidR="007318C2" w:rsidSect="00C479BA">
          <w:headerReference w:type="default" r:id="rId75"/>
          <w:footerReference w:type="default" r:id="rId76"/>
          <w:pgSz w:w="12240" w:h="15840"/>
          <w:pgMar w:top="1440" w:right="1008" w:bottom="1440" w:left="1008" w:header="0" w:footer="0" w:gutter="0"/>
          <w:cols w:space="720"/>
        </w:sectPr>
      </w:pPr>
    </w:p>
    <w:p w14:paraId="24BDA61C" w14:textId="77777777" w:rsidR="007318C2" w:rsidRDefault="007318C2">
      <w:pPr>
        <w:spacing w:line="200" w:lineRule="exact"/>
        <w:rPr>
          <w:sz w:val="20"/>
          <w:szCs w:val="20"/>
        </w:rPr>
      </w:pPr>
    </w:p>
    <w:p w14:paraId="24BDA61D" w14:textId="77777777" w:rsidR="007318C2" w:rsidRDefault="00D36A7D">
      <w:pPr>
        <w:spacing w:before="67"/>
        <w:ind w:left="1261"/>
        <w:rPr>
          <w:rFonts w:ascii="Verdana" w:eastAsia="Verdana" w:hAnsi="Verdana" w:cs="Verdana"/>
          <w:sz w:val="21"/>
          <w:szCs w:val="21"/>
        </w:rPr>
      </w:pPr>
      <w:r>
        <w:rPr>
          <w:rFonts w:ascii="Verdana"/>
          <w:b/>
          <w:color w:val="0085CC"/>
          <w:sz w:val="21"/>
        </w:rPr>
        <w:t>TABLE</w:t>
      </w:r>
      <w:r>
        <w:rPr>
          <w:rFonts w:ascii="Verdana"/>
          <w:b/>
          <w:color w:val="0085CC"/>
          <w:spacing w:val="31"/>
          <w:sz w:val="21"/>
        </w:rPr>
        <w:t xml:space="preserve"> </w:t>
      </w:r>
      <w:r>
        <w:rPr>
          <w:rFonts w:ascii="Verdana"/>
          <w:b/>
          <w:color w:val="0085CC"/>
          <w:sz w:val="21"/>
        </w:rPr>
        <w:t>4.7:</w:t>
      </w:r>
      <w:r>
        <w:rPr>
          <w:rFonts w:ascii="Verdana"/>
          <w:b/>
          <w:color w:val="0085CC"/>
          <w:spacing w:val="30"/>
          <w:sz w:val="21"/>
        </w:rPr>
        <w:t xml:space="preserve"> </w:t>
      </w:r>
      <w:r>
        <w:rPr>
          <w:rFonts w:ascii="Verdana"/>
          <w:b/>
          <w:color w:val="0085CC"/>
          <w:sz w:val="21"/>
        </w:rPr>
        <w:t>Scope</w:t>
      </w:r>
      <w:r>
        <w:rPr>
          <w:rFonts w:ascii="Verdana"/>
          <w:b/>
          <w:color w:val="0085CC"/>
          <w:spacing w:val="30"/>
          <w:sz w:val="21"/>
        </w:rPr>
        <w:t xml:space="preserve"> </w:t>
      </w:r>
      <w:r>
        <w:rPr>
          <w:rFonts w:ascii="Verdana"/>
          <w:b/>
          <w:color w:val="0085CC"/>
          <w:sz w:val="21"/>
        </w:rPr>
        <w:t>&amp;</w:t>
      </w:r>
      <w:r>
        <w:rPr>
          <w:rFonts w:ascii="Verdana"/>
          <w:b/>
          <w:color w:val="0085CC"/>
          <w:spacing w:val="32"/>
          <w:sz w:val="21"/>
        </w:rPr>
        <w:t xml:space="preserve"> </w:t>
      </w:r>
      <w:r>
        <w:rPr>
          <w:rFonts w:ascii="Verdana"/>
          <w:b/>
          <w:color w:val="0085CC"/>
          <w:spacing w:val="1"/>
          <w:sz w:val="21"/>
        </w:rPr>
        <w:t>Change</w:t>
      </w:r>
      <w:r>
        <w:rPr>
          <w:rFonts w:ascii="Verdana"/>
          <w:b/>
          <w:color w:val="0085CC"/>
          <w:spacing w:val="24"/>
          <w:sz w:val="21"/>
        </w:rPr>
        <w:t xml:space="preserve"> </w:t>
      </w:r>
      <w:r>
        <w:rPr>
          <w:rFonts w:ascii="Verdana"/>
          <w:b/>
          <w:color w:val="0085CC"/>
          <w:spacing w:val="1"/>
          <w:sz w:val="21"/>
        </w:rPr>
        <w:t>Control</w:t>
      </w:r>
      <w:r>
        <w:rPr>
          <w:rFonts w:ascii="Verdana"/>
          <w:b/>
          <w:color w:val="0085CC"/>
          <w:spacing w:val="28"/>
          <w:sz w:val="21"/>
        </w:rPr>
        <w:t xml:space="preserve"> </w:t>
      </w:r>
      <w:r>
        <w:rPr>
          <w:rFonts w:ascii="Verdana"/>
          <w:b/>
          <w:color w:val="0085CC"/>
          <w:sz w:val="21"/>
        </w:rPr>
        <w:t>Activities</w:t>
      </w:r>
      <w:r>
        <w:rPr>
          <w:rFonts w:ascii="Verdana"/>
          <w:b/>
          <w:color w:val="0085CC"/>
          <w:spacing w:val="31"/>
          <w:sz w:val="21"/>
        </w:rPr>
        <w:t xml:space="preserve"> </w:t>
      </w:r>
      <w:r>
        <w:rPr>
          <w:rFonts w:ascii="Verdana"/>
          <w:b/>
          <w:color w:val="0085CC"/>
          <w:sz w:val="21"/>
        </w:rPr>
        <w:t>Checklist</w:t>
      </w:r>
      <w:r>
        <w:rPr>
          <w:rFonts w:ascii="Verdana"/>
          <w:b/>
          <w:color w:val="0085CC"/>
          <w:spacing w:val="40"/>
          <w:sz w:val="21"/>
        </w:rPr>
        <w:t xml:space="preserve"> </w:t>
      </w:r>
      <w:r>
        <w:rPr>
          <w:rFonts w:ascii="Verdana"/>
          <w:b/>
          <w:color w:val="0085CC"/>
          <w:sz w:val="21"/>
        </w:rPr>
        <w:t>(continued)</w:t>
      </w:r>
    </w:p>
    <w:p w14:paraId="24BDA61E" w14:textId="77777777" w:rsidR="007318C2" w:rsidRDefault="007318C2">
      <w:pPr>
        <w:spacing w:line="240" w:lineRule="exact"/>
        <w:rPr>
          <w:sz w:val="24"/>
          <w:szCs w:val="24"/>
        </w:rPr>
      </w:pPr>
    </w:p>
    <w:p w14:paraId="24BDA61F" w14:textId="77777777" w:rsidR="007318C2" w:rsidRDefault="00670460">
      <w:pPr>
        <w:tabs>
          <w:tab w:val="left" w:pos="3711"/>
          <w:tab w:val="left" w:pos="4422"/>
          <w:tab w:val="left" w:pos="4849"/>
          <w:tab w:val="left" w:pos="5560"/>
          <w:tab w:val="left" w:pos="5988"/>
          <w:tab w:val="left" w:pos="6842"/>
          <w:tab w:val="left" w:pos="7270"/>
          <w:tab w:val="left" w:pos="7981"/>
          <w:tab w:val="left" w:pos="8408"/>
          <w:tab w:val="left" w:pos="9119"/>
          <w:tab w:val="left" w:pos="9830"/>
          <w:tab w:val="left" w:pos="10257"/>
          <w:tab w:val="left" w:pos="10685"/>
        </w:tabs>
        <w:ind w:left="1371"/>
        <w:rPr>
          <w:rFonts w:ascii="Verdana" w:eastAsia="Verdana" w:hAnsi="Verdana" w:cs="Verdana"/>
          <w:sz w:val="19"/>
          <w:szCs w:val="19"/>
        </w:rPr>
      </w:pPr>
      <w:r>
        <w:rPr>
          <w:noProof/>
        </w:rPr>
        <mc:AlternateContent>
          <mc:Choice Requires="wpg">
            <w:drawing>
              <wp:anchor distT="0" distB="0" distL="114300" distR="114300" simplePos="0" relativeHeight="503297398" behindDoc="1" locked="0" layoutInCell="1" allowOverlap="1" wp14:anchorId="24BDB79C" wp14:editId="24BDB79D">
                <wp:simplePos x="0" y="0"/>
                <wp:positionH relativeFrom="page">
                  <wp:posOffset>899160</wp:posOffset>
                </wp:positionH>
                <wp:positionV relativeFrom="paragraph">
                  <wp:posOffset>-53340</wp:posOffset>
                </wp:positionV>
                <wp:extent cx="6222365" cy="278765"/>
                <wp:effectExtent l="3810" t="5715" r="3175" b="1270"/>
                <wp:wrapNone/>
                <wp:docPr id="844" name="Group 8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22365" cy="278765"/>
                          <a:chOff x="1416" y="-84"/>
                          <a:chExt cx="9799" cy="439"/>
                        </a:xfrm>
                      </wpg:grpSpPr>
                      <wpg:grpSp>
                        <wpg:cNvPr id="845" name="Group 887"/>
                        <wpg:cNvGrpSpPr>
                          <a:grpSpLocks/>
                        </wpg:cNvGrpSpPr>
                        <wpg:grpSpPr bwMode="auto">
                          <a:xfrm>
                            <a:off x="1436" y="-73"/>
                            <a:ext cx="9759" cy="2"/>
                            <a:chOff x="1436" y="-73"/>
                            <a:chExt cx="9759" cy="2"/>
                          </a:xfrm>
                        </wpg:grpSpPr>
                        <wps:wsp>
                          <wps:cNvPr id="846" name="Freeform 888"/>
                          <wps:cNvSpPr>
                            <a:spLocks/>
                          </wps:cNvSpPr>
                          <wps:spPr bwMode="auto">
                            <a:xfrm>
                              <a:off x="1436" y="-73"/>
                              <a:ext cx="9759" cy="2"/>
                            </a:xfrm>
                            <a:custGeom>
                              <a:avLst/>
                              <a:gdLst>
                                <a:gd name="T0" fmla="+- 0 1436 1436"/>
                                <a:gd name="T1" fmla="*/ T0 w 9759"/>
                                <a:gd name="T2" fmla="+- 0 11195 1436"/>
                                <a:gd name="T3" fmla="*/ T2 w 9759"/>
                              </a:gdLst>
                              <a:ahLst/>
                              <a:cxnLst>
                                <a:cxn ang="0">
                                  <a:pos x="T1" y="0"/>
                                </a:cxn>
                                <a:cxn ang="0">
                                  <a:pos x="T3" y="0"/>
                                </a:cxn>
                              </a:cxnLst>
                              <a:rect l="0" t="0" r="r" b="b"/>
                              <a:pathLst>
                                <a:path w="9759">
                                  <a:moveTo>
                                    <a:pt x="0" y="0"/>
                                  </a:moveTo>
                                  <a:lnTo>
                                    <a:pt x="9759" y="0"/>
                                  </a:lnTo>
                                </a:path>
                              </a:pathLst>
                            </a:custGeom>
                            <a:noFill/>
                            <a:ln w="134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847" name="Group 885"/>
                        <wpg:cNvGrpSpPr>
                          <a:grpSpLocks/>
                        </wpg:cNvGrpSpPr>
                        <wpg:grpSpPr bwMode="auto">
                          <a:xfrm>
                            <a:off x="1441" y="-63"/>
                            <a:ext cx="2" cy="399"/>
                            <a:chOff x="1441" y="-63"/>
                            <a:chExt cx="2" cy="399"/>
                          </a:xfrm>
                        </wpg:grpSpPr>
                        <wps:wsp>
                          <wps:cNvPr id="848" name="Freeform 886"/>
                          <wps:cNvSpPr>
                            <a:spLocks/>
                          </wps:cNvSpPr>
                          <wps:spPr bwMode="auto">
                            <a:xfrm>
                              <a:off x="1441" y="-63"/>
                              <a:ext cx="2" cy="399"/>
                            </a:xfrm>
                            <a:custGeom>
                              <a:avLst/>
                              <a:gdLst>
                                <a:gd name="T0" fmla="+- 0 -63 -63"/>
                                <a:gd name="T1" fmla="*/ -63 h 399"/>
                                <a:gd name="T2" fmla="+- 0 335 -63"/>
                                <a:gd name="T3" fmla="*/ 335 h 399"/>
                              </a:gdLst>
                              <a:ahLst/>
                              <a:cxnLst>
                                <a:cxn ang="0">
                                  <a:pos x="0" y="T1"/>
                                </a:cxn>
                                <a:cxn ang="0">
                                  <a:pos x="0" y="T3"/>
                                </a:cxn>
                              </a:cxnLst>
                              <a:rect l="0" t="0" r="r" b="b"/>
                              <a:pathLst>
                                <a:path h="399">
                                  <a:moveTo>
                                    <a:pt x="0" y="0"/>
                                  </a:moveTo>
                                  <a:lnTo>
                                    <a:pt x="0" y="398"/>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849" name="Group 883"/>
                        <wpg:cNvGrpSpPr>
                          <a:grpSpLocks/>
                        </wpg:cNvGrpSpPr>
                        <wpg:grpSpPr bwMode="auto">
                          <a:xfrm>
                            <a:off x="11190" y="-63"/>
                            <a:ext cx="2" cy="399"/>
                            <a:chOff x="11190" y="-63"/>
                            <a:chExt cx="2" cy="399"/>
                          </a:xfrm>
                        </wpg:grpSpPr>
                        <wps:wsp>
                          <wps:cNvPr id="850" name="Freeform 884"/>
                          <wps:cNvSpPr>
                            <a:spLocks/>
                          </wps:cNvSpPr>
                          <wps:spPr bwMode="auto">
                            <a:xfrm>
                              <a:off x="11190" y="-63"/>
                              <a:ext cx="2" cy="399"/>
                            </a:xfrm>
                            <a:custGeom>
                              <a:avLst/>
                              <a:gdLst>
                                <a:gd name="T0" fmla="+- 0 -63 -63"/>
                                <a:gd name="T1" fmla="*/ -63 h 399"/>
                                <a:gd name="T2" fmla="+- 0 335 -63"/>
                                <a:gd name="T3" fmla="*/ 335 h 399"/>
                              </a:gdLst>
                              <a:ahLst/>
                              <a:cxnLst>
                                <a:cxn ang="0">
                                  <a:pos x="0" y="T1"/>
                                </a:cxn>
                                <a:cxn ang="0">
                                  <a:pos x="0" y="T3"/>
                                </a:cxn>
                              </a:cxnLst>
                              <a:rect l="0" t="0" r="r" b="b"/>
                              <a:pathLst>
                                <a:path h="399">
                                  <a:moveTo>
                                    <a:pt x="0" y="0"/>
                                  </a:moveTo>
                                  <a:lnTo>
                                    <a:pt x="0" y="398"/>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851" name="Group 881"/>
                        <wpg:cNvGrpSpPr>
                          <a:grpSpLocks/>
                        </wpg:cNvGrpSpPr>
                        <wpg:grpSpPr bwMode="auto">
                          <a:xfrm>
                            <a:off x="1427" y="345"/>
                            <a:ext cx="9778" cy="2"/>
                            <a:chOff x="1427" y="345"/>
                            <a:chExt cx="9778" cy="2"/>
                          </a:xfrm>
                        </wpg:grpSpPr>
                        <wps:wsp>
                          <wps:cNvPr id="852" name="Freeform 882"/>
                          <wps:cNvSpPr>
                            <a:spLocks/>
                          </wps:cNvSpPr>
                          <wps:spPr bwMode="auto">
                            <a:xfrm>
                              <a:off x="1427" y="345"/>
                              <a:ext cx="9778" cy="2"/>
                            </a:xfrm>
                            <a:custGeom>
                              <a:avLst/>
                              <a:gdLst>
                                <a:gd name="T0" fmla="+- 0 1427 1427"/>
                                <a:gd name="T1" fmla="*/ T0 w 9778"/>
                                <a:gd name="T2" fmla="+- 0 11204 1427"/>
                                <a:gd name="T3" fmla="*/ T2 w 9778"/>
                              </a:gdLst>
                              <a:ahLst/>
                              <a:cxnLst>
                                <a:cxn ang="0">
                                  <a:pos x="T1" y="0"/>
                                </a:cxn>
                                <a:cxn ang="0">
                                  <a:pos x="T3" y="0"/>
                                </a:cxn>
                              </a:cxnLst>
                              <a:rect l="0" t="0" r="r" b="b"/>
                              <a:pathLst>
                                <a:path w="9778">
                                  <a:moveTo>
                                    <a:pt x="0" y="0"/>
                                  </a:moveTo>
                                  <a:lnTo>
                                    <a:pt x="9777" y="0"/>
                                  </a:lnTo>
                                </a:path>
                              </a:pathLst>
                            </a:custGeom>
                            <a:noFill/>
                            <a:ln w="134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188519DD" id="Group 880" o:spid="_x0000_s1026" style="position:absolute;margin-left:70.8pt;margin-top:-4.2pt;width:489.95pt;height:21.95pt;z-index:-19082;mso-position-horizontal-relative:page" coordorigin="1416,-84" coordsize="9799,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">
                <v:group id="Group 887" o:spid="_x0000_s1027" style="position:absolute;left:1436;top:-73;width:9759;height:2" coordorigin="1436,-73" coordsize="9759,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NJtaqxgAAANwA&#10;AAAPAAAAAAAAAAAAAAAAAKoCAABkcnMvZG93bnJldi54bWxQSwUGAAAAAAQABAD6AAAAnQMAAAAA&#10;">
                  <v:shape id="Freeform 888" o:spid="_x0000_s1028" style="position:absolute;left:1436;top:-73;width:9759;height:2;visibility:visible;mso-wrap-style:square;v-text-anchor:top" coordsize="9759,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QOFDMcA&#10;AADcAAAADwAAAGRycy9kb3ducmV2LnhtbESP3WoCMRSE7wt9h3AK3tWsVVS2RlGLtKJQ/Cmld4fN&#10;cXdxc7Ik0d2+vSkIvRxm5htmMmtNJa7kfGlZQa+bgCDOrC45V3A8rJ7HIHxA1lhZJgW/5GE2fXyY&#10;YKptwzu67kMuIoR9igqKEOpUSp8VZNB3bU0cvZN1BkOULpfaYRPhppIvSTKUBkuOCwXWtCwoO+8v&#10;RsHmZztY9nff+erzbe3qxXuTfY3mSnWe2vkriEBt+A/f2x9awXgwhL8z8QjI6Q0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kDhQzHAAAA3AAAAA8AAAAAAAAAAAAAAAAAmAIAAGRy&#10;cy9kb3ducmV2LnhtbFBLBQYAAAAABAAEAPUAAACMAwAAAAA=&#10;" path="m,l9759,e" filled="f" strokeweight="1.06pt">
                    <v:path arrowok="t" o:connecttype="custom" o:connectlocs="0,0;9759,0" o:connectangles="0,0"/>
                  </v:shape>
                </v:group>
                <v:group id="Group 885" o:spid="_x0000_s1029" style="position:absolute;left:1441;top:-63;width:2;height:399" coordorigin="1441,-63" coordsize="2,39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SuO1GxgAAANwA&#10;AAAPAAAAAAAAAAAAAAAAAKoCAABkcnMvZG93bnJldi54bWxQSwUGAAAAAAQABAD6AAAAnQMAAAAA&#10;">
                  <v:shape id="Freeform 886" o:spid="_x0000_s1030" style="position:absolute;left:1441;top:-63;width:2;height:399;visibility:visible;mso-wrap-style:square;v-text-anchor:top" coordsize="2,39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em28sIA&#10;AADcAAAADwAAAGRycy9kb3ducmV2LnhtbERPy4rCMBTdD/gP4QqzG1MHEalGEWVghAHxAeLu2tw2&#10;pc1NaTJa/XqzEFweznu26GwtrtT60rGC4SABQZw5XXKh4Hj4+ZqA8AFZY+2YFNzJw2Le+5hhqt2N&#10;d3Tdh0LEEPYpKjAhNKmUPjNk0Q9cQxy53LUWQ4RtIXWLtxhua/mdJGNpseTYYLChlaGs2v9bBdW2&#10;ys+XvLgEzO6nrdk8ku5vrdRnv1tOQQTqwlv8cv9qBZNRXBvPxCMg50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x6bbywgAAANwAAAAPAAAAAAAAAAAAAAAAAJgCAABkcnMvZG93&#10;bnJldi54bWxQSwUGAAAAAAQABAD1AAAAhwMAAAAA&#10;" path="m,l,398e" filled="f" strokeweight=".58pt">
                    <v:path arrowok="t" o:connecttype="custom" o:connectlocs="0,-63;0,335" o:connectangles="0,0"/>
                  </v:shape>
                </v:group>
                <v:group id="Group 883" o:spid="_x0000_s1031" style="position:absolute;left:11190;top:-63;width:2;height:399" coordorigin="11190,-63" coordsize="2,39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Ma9yvxgAAANwA&#10;AAAPAAAAAAAAAAAAAAAAAKoCAABkcnMvZG93bnJldi54bWxQSwUGAAAAAAQABAD6AAAAnQMAAAAA&#10;">
                  <v:shape id="Freeform 884" o:spid="_x0000_s1032" style="position:absolute;left:11190;top:-63;width:2;height:399;visibility:visible;mso-wrap-style:square;v-text-anchor:top" coordsize="2,39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kYsKcIA&#10;AADcAAAADwAAAGRycy9kb3ducmV2LnhtbERPy4rCMBTdD/gP4QqzG1MHFKlGEWVghAHxAeLu2tw2&#10;pc1NaTJa/XqzEFweznu26GwtrtT60rGC4SABQZw5XXKh4Hj4+ZqA8AFZY+2YFNzJw2Le+5hhqt2N&#10;d3Tdh0LEEPYpKjAhNKmUPjNk0Q9cQxy53LUWQ4RtIXWLtxhua/mdJGNpseTYYLChlaGs2v9bBdW2&#10;ys+XvLgEzO6nrdk8ku5vrdRnv1tOQQTqwlv8cv9qBZNRnB/PxCMg50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KRiwpwgAAANwAAAAPAAAAAAAAAAAAAAAAAJgCAABkcnMvZG93&#10;bnJldi54bWxQSwUGAAAAAAQABAD1AAAAhwMAAAAA&#10;" path="m,l,398e" filled="f" strokeweight=".58pt">
                    <v:path arrowok="t" o:connecttype="custom" o:connectlocs="0,-63;0,335" o:connectangles="0,0"/>
                  </v:shape>
                </v:group>
                <v:group id="Group 881" o:spid="_x0000_s1033" style="position:absolute;left:1427;top:345;width:9778;height:2" coordorigin="1427,345" coordsize="9778,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3xEZ0xgAAANwA&#10;AAAPAAAAAAAAAAAAAAAAAKoCAABkcnMvZG93bnJldi54bWxQSwUGAAAAAAQABAD6AAAAnQMAAAAA&#10;">
                  <v:shape id="Freeform 882" o:spid="_x0000_s1034" style="position:absolute;left:1427;top:345;width:9778;height:2;visibility:visible;mso-wrap-style:square;v-text-anchor:top" coordsize="9778,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zbj68IA&#10;AADcAAAADwAAAGRycy9kb3ducmV2LnhtbESPzarCMBSE9xd8h3AEd9e0ihepRlFR0I1w68/60Bzb&#10;YnNSmqj17Y0guBxm5htmOm9NJe7UuNKygrgfgSDOrC45V3A8bH7HIJxH1lhZJgVPcjCfdX6mmGj7&#10;4H+6pz4XAcIuQQWF93UipcsKMuj6tiYO3sU2Bn2QTS51g48AN5UcRNGfNFhyWCiwplVB2TW9GQXL&#10;0bnaprgexs/hbhcfLjHuzUmpXrddTEB4av03/GlvtYLxaADvM+EIyNk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PNuPrwgAAANwAAAAPAAAAAAAAAAAAAAAAAJgCAABkcnMvZG93&#10;bnJldi54bWxQSwUGAAAAAAQABAD1AAAAhwMAAAAA&#10;" path="m,l9777,e" filled="f" strokeweight="1.06pt">
                    <v:path arrowok="t" o:connecttype="custom" o:connectlocs="0,0;9777,0" o:connectangles="0,0"/>
                  </v:shape>
                </v:group>
                <w10:wrap anchorx="page"/>
              </v:group>
            </w:pict>
          </mc:Fallback>
        </mc:AlternateContent>
      </w:r>
      <w:r w:rsidR="00D36A7D">
        <w:rPr>
          <w:rFonts w:ascii="Verdana"/>
          <w:b/>
          <w:w w:val="105"/>
          <w:sz w:val="19"/>
        </w:rPr>
        <w:t>Project</w:t>
      </w:r>
      <w:r w:rsidR="00D36A7D">
        <w:rPr>
          <w:rFonts w:ascii="Verdana"/>
          <w:b/>
          <w:spacing w:val="-6"/>
          <w:w w:val="105"/>
          <w:sz w:val="19"/>
        </w:rPr>
        <w:t xml:space="preserve"> </w:t>
      </w:r>
      <w:r w:rsidR="00D36A7D">
        <w:rPr>
          <w:rFonts w:ascii="Verdana"/>
          <w:b/>
          <w:spacing w:val="2"/>
          <w:w w:val="105"/>
          <w:sz w:val="19"/>
        </w:rPr>
        <w:t>Number:</w:t>
      </w:r>
      <w:r w:rsidR="00D36A7D">
        <w:rPr>
          <w:rFonts w:ascii="Verdana"/>
          <w:b/>
          <w:spacing w:val="-5"/>
          <w:w w:val="105"/>
          <w:sz w:val="19"/>
        </w:rPr>
        <w:t xml:space="preserve"> </w:t>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w w:val="105"/>
          <w:sz w:val="19"/>
        </w:rPr>
        <w:t>_</w:t>
      </w:r>
    </w:p>
    <w:p w14:paraId="24BDA620" w14:textId="77777777" w:rsidR="007318C2" w:rsidRDefault="007318C2">
      <w:pPr>
        <w:spacing w:before="6" w:line="120" w:lineRule="exact"/>
        <w:rPr>
          <w:sz w:val="12"/>
          <w:szCs w:val="12"/>
        </w:rPr>
      </w:pPr>
    </w:p>
    <w:p w14:paraId="24BDA621" w14:textId="77777777" w:rsidR="007318C2" w:rsidRDefault="007318C2">
      <w:pPr>
        <w:spacing w:line="200" w:lineRule="exact"/>
        <w:rPr>
          <w:sz w:val="20"/>
          <w:szCs w:val="20"/>
        </w:rPr>
      </w:pPr>
    </w:p>
    <w:p w14:paraId="24BDA622" w14:textId="77777777" w:rsidR="007318C2" w:rsidRDefault="007318C2">
      <w:pPr>
        <w:spacing w:line="200" w:lineRule="exact"/>
        <w:rPr>
          <w:sz w:val="20"/>
          <w:szCs w:val="20"/>
        </w:rPr>
      </w:pPr>
    </w:p>
    <w:tbl>
      <w:tblPr>
        <w:tblW w:w="0" w:type="auto"/>
        <w:tblInd w:w="1250" w:type="dxa"/>
        <w:tblLayout w:type="fixed"/>
        <w:tblCellMar>
          <w:left w:w="0" w:type="dxa"/>
          <w:right w:w="0" w:type="dxa"/>
        </w:tblCellMar>
        <w:tblLook w:val="01E0" w:firstRow="1" w:lastRow="1" w:firstColumn="1" w:lastColumn="1" w:noHBand="0" w:noVBand="0"/>
      </w:tblPr>
      <w:tblGrid>
        <w:gridCol w:w="917"/>
        <w:gridCol w:w="1622"/>
        <w:gridCol w:w="720"/>
        <w:gridCol w:w="6490"/>
      </w:tblGrid>
      <w:tr w:rsidR="007318C2" w14:paraId="24BDA624" w14:textId="77777777">
        <w:trPr>
          <w:trHeight w:hRule="exact" w:val="418"/>
        </w:trPr>
        <w:tc>
          <w:tcPr>
            <w:tcW w:w="9749" w:type="dxa"/>
            <w:gridSpan w:val="4"/>
            <w:tcBorders>
              <w:top w:val="single" w:sz="8" w:space="0" w:color="000000"/>
              <w:left w:val="single" w:sz="8" w:space="0" w:color="000000"/>
              <w:bottom w:val="single" w:sz="8" w:space="0" w:color="000000"/>
              <w:right w:val="single" w:sz="8" w:space="0" w:color="000000"/>
            </w:tcBorders>
          </w:tcPr>
          <w:p w14:paraId="24BDA623" w14:textId="77777777" w:rsidR="007318C2" w:rsidRDefault="00D36A7D">
            <w:pPr>
              <w:pStyle w:val="TableParagraph"/>
              <w:spacing w:before="62"/>
              <w:ind w:left="99" w:right="33"/>
              <w:rPr>
                <w:rFonts w:ascii="Verdana" w:eastAsia="Verdana" w:hAnsi="Verdana" w:cs="Verdana"/>
                <w:sz w:val="19"/>
                <w:szCs w:val="19"/>
              </w:rPr>
            </w:pPr>
            <w:r>
              <w:rPr>
                <w:rFonts w:ascii="Verdana"/>
                <w:b/>
                <w:spacing w:val="-1"/>
                <w:w w:val="105"/>
                <w:sz w:val="19"/>
              </w:rPr>
              <w:t>35.</w:t>
            </w:r>
            <w:r>
              <w:rPr>
                <w:rFonts w:ascii="Verdana"/>
                <w:b/>
                <w:spacing w:val="46"/>
                <w:w w:val="105"/>
                <w:sz w:val="19"/>
              </w:rPr>
              <w:t xml:space="preserve"> </w:t>
            </w:r>
            <w:r>
              <w:rPr>
                <w:rFonts w:ascii="Verdana"/>
                <w:b/>
                <w:w w:val="105"/>
                <w:sz w:val="19"/>
              </w:rPr>
              <w:t>Track</w:t>
            </w:r>
            <w:r>
              <w:rPr>
                <w:rFonts w:ascii="Verdana"/>
                <w:b/>
                <w:spacing w:val="-8"/>
                <w:w w:val="105"/>
                <w:sz w:val="19"/>
              </w:rPr>
              <w:t xml:space="preserve"> </w:t>
            </w:r>
            <w:r>
              <w:rPr>
                <w:rFonts w:ascii="Verdana"/>
                <w:b/>
                <w:spacing w:val="1"/>
                <w:w w:val="105"/>
                <w:sz w:val="19"/>
              </w:rPr>
              <w:t>change</w:t>
            </w:r>
            <w:r>
              <w:rPr>
                <w:rFonts w:ascii="Verdana"/>
                <w:b/>
                <w:spacing w:val="-10"/>
                <w:w w:val="105"/>
                <w:sz w:val="19"/>
              </w:rPr>
              <w:t xml:space="preserve"> </w:t>
            </w:r>
            <w:r>
              <w:rPr>
                <w:rFonts w:ascii="Verdana"/>
                <w:b/>
                <w:spacing w:val="1"/>
                <w:w w:val="105"/>
                <w:sz w:val="19"/>
              </w:rPr>
              <w:t>orders</w:t>
            </w:r>
            <w:r>
              <w:rPr>
                <w:rFonts w:ascii="Verdana"/>
                <w:b/>
                <w:spacing w:val="-11"/>
                <w:w w:val="105"/>
                <w:sz w:val="19"/>
              </w:rPr>
              <w:t xml:space="preserve"> </w:t>
            </w:r>
            <w:r>
              <w:rPr>
                <w:rFonts w:ascii="Verdana"/>
                <w:b/>
                <w:w w:val="105"/>
                <w:sz w:val="19"/>
              </w:rPr>
              <w:t>separately</w:t>
            </w:r>
            <w:r>
              <w:rPr>
                <w:rFonts w:ascii="Verdana"/>
                <w:b/>
                <w:spacing w:val="-9"/>
                <w:w w:val="105"/>
                <w:sz w:val="19"/>
              </w:rPr>
              <w:t xml:space="preserve"> </w:t>
            </w:r>
            <w:r>
              <w:rPr>
                <w:rFonts w:ascii="Verdana"/>
                <w:b/>
                <w:spacing w:val="1"/>
                <w:w w:val="105"/>
                <w:sz w:val="19"/>
              </w:rPr>
              <w:t>from</w:t>
            </w:r>
            <w:r>
              <w:rPr>
                <w:rFonts w:ascii="Verdana"/>
                <w:b/>
                <w:spacing w:val="-15"/>
                <w:w w:val="105"/>
                <w:sz w:val="19"/>
              </w:rPr>
              <w:t xml:space="preserve"> </w:t>
            </w:r>
            <w:r>
              <w:rPr>
                <w:rFonts w:ascii="Verdana"/>
                <w:b/>
                <w:spacing w:val="1"/>
                <w:w w:val="105"/>
                <w:sz w:val="19"/>
              </w:rPr>
              <w:t>the</w:t>
            </w:r>
            <w:r>
              <w:rPr>
                <w:rFonts w:ascii="Verdana"/>
                <w:b/>
                <w:spacing w:val="-10"/>
                <w:w w:val="105"/>
                <w:sz w:val="19"/>
              </w:rPr>
              <w:t xml:space="preserve"> </w:t>
            </w:r>
            <w:r>
              <w:rPr>
                <w:rFonts w:ascii="Verdana"/>
                <w:b/>
                <w:spacing w:val="1"/>
                <w:w w:val="105"/>
                <w:sz w:val="19"/>
              </w:rPr>
              <w:t>original</w:t>
            </w:r>
            <w:r>
              <w:rPr>
                <w:rFonts w:ascii="Verdana"/>
                <w:b/>
                <w:spacing w:val="-9"/>
                <w:w w:val="105"/>
                <w:sz w:val="19"/>
              </w:rPr>
              <w:t xml:space="preserve"> </w:t>
            </w:r>
            <w:r>
              <w:rPr>
                <w:rFonts w:ascii="Verdana"/>
                <w:b/>
                <w:spacing w:val="1"/>
                <w:w w:val="105"/>
                <w:sz w:val="19"/>
              </w:rPr>
              <w:t>scope</w:t>
            </w:r>
          </w:p>
        </w:tc>
      </w:tr>
      <w:tr w:rsidR="007318C2" w14:paraId="24BDA62A" w14:textId="77777777">
        <w:trPr>
          <w:trHeight w:hRule="exact" w:val="749"/>
        </w:trPr>
        <w:tc>
          <w:tcPr>
            <w:tcW w:w="917" w:type="dxa"/>
            <w:tcBorders>
              <w:top w:val="single" w:sz="8" w:space="0" w:color="000000"/>
              <w:left w:val="single" w:sz="8" w:space="0" w:color="000000"/>
              <w:bottom w:val="single" w:sz="8" w:space="0" w:color="000000"/>
              <w:right w:val="single" w:sz="5" w:space="0" w:color="000000"/>
            </w:tcBorders>
          </w:tcPr>
          <w:p w14:paraId="24BDA625" w14:textId="77777777" w:rsidR="007318C2" w:rsidRDefault="00D36A7D">
            <w:pPr>
              <w:pStyle w:val="TableParagraph"/>
              <w:spacing w:before="190"/>
              <w:ind w:left="284" w:right="289"/>
              <w:jc w:val="center"/>
              <w:rPr>
                <w:rFonts w:ascii="Wingdings" w:eastAsia="Wingdings" w:hAnsi="Wingdings" w:cs="Wingdings"/>
                <w:sz w:val="31"/>
                <w:szCs w:val="31"/>
              </w:rPr>
            </w:pPr>
            <w:r>
              <w:rPr>
                <w:rFonts w:ascii="Wingdings" w:eastAsia="Wingdings" w:hAnsi="Wingdings" w:cs="Wingdings"/>
                <w:sz w:val="31"/>
                <w:szCs w:val="31"/>
              </w:rPr>
              <w:t></w:t>
            </w:r>
          </w:p>
        </w:tc>
        <w:tc>
          <w:tcPr>
            <w:tcW w:w="1622" w:type="dxa"/>
            <w:tcBorders>
              <w:top w:val="single" w:sz="8" w:space="0" w:color="000000"/>
              <w:left w:val="single" w:sz="5" w:space="0" w:color="000000"/>
              <w:bottom w:val="single" w:sz="8" w:space="0" w:color="000000"/>
              <w:right w:val="single" w:sz="5" w:space="0" w:color="000000"/>
            </w:tcBorders>
          </w:tcPr>
          <w:p w14:paraId="24BDA626" w14:textId="77777777" w:rsidR="007318C2" w:rsidRDefault="007318C2"/>
        </w:tc>
        <w:tc>
          <w:tcPr>
            <w:tcW w:w="720" w:type="dxa"/>
            <w:tcBorders>
              <w:top w:val="single" w:sz="8" w:space="0" w:color="000000"/>
              <w:left w:val="single" w:sz="5" w:space="0" w:color="000000"/>
              <w:bottom w:val="single" w:sz="8" w:space="0" w:color="000000"/>
              <w:right w:val="single" w:sz="5" w:space="0" w:color="000000"/>
            </w:tcBorders>
          </w:tcPr>
          <w:p w14:paraId="24BDA627" w14:textId="77777777" w:rsidR="007318C2" w:rsidRDefault="007318C2">
            <w:pPr>
              <w:pStyle w:val="TableParagraph"/>
              <w:spacing w:before="5" w:line="240" w:lineRule="exact"/>
              <w:rPr>
                <w:sz w:val="24"/>
                <w:szCs w:val="24"/>
              </w:rPr>
            </w:pPr>
          </w:p>
          <w:p w14:paraId="24BDA628" w14:textId="77777777" w:rsidR="007318C2" w:rsidRDefault="00D36A7D">
            <w:pPr>
              <w:pStyle w:val="TableParagraph"/>
              <w:ind w:left="262" w:right="271"/>
              <w:jc w:val="center"/>
              <w:rPr>
                <w:rFonts w:ascii="Verdana" w:eastAsia="Verdana" w:hAnsi="Verdana" w:cs="Verdana"/>
                <w:sz w:val="19"/>
                <w:szCs w:val="19"/>
              </w:rPr>
            </w:pPr>
            <w:r>
              <w:rPr>
                <w:rFonts w:ascii="Verdana"/>
                <w:w w:val="105"/>
                <w:sz w:val="19"/>
              </w:rPr>
              <w:t>1</w:t>
            </w:r>
          </w:p>
        </w:tc>
        <w:tc>
          <w:tcPr>
            <w:tcW w:w="6490" w:type="dxa"/>
            <w:tcBorders>
              <w:top w:val="single" w:sz="8" w:space="0" w:color="000000"/>
              <w:left w:val="single" w:sz="5" w:space="0" w:color="000000"/>
              <w:bottom w:val="single" w:sz="8" w:space="0" w:color="000000"/>
              <w:right w:val="single" w:sz="8" w:space="0" w:color="000000"/>
            </w:tcBorders>
          </w:tcPr>
          <w:p w14:paraId="24BDA629" w14:textId="77777777" w:rsidR="007318C2" w:rsidRDefault="00D36A7D">
            <w:pPr>
              <w:pStyle w:val="TableParagraph"/>
              <w:spacing w:before="4" w:line="254" w:lineRule="auto"/>
              <w:ind w:left="99" w:right="98"/>
              <w:jc w:val="both"/>
              <w:rPr>
                <w:rFonts w:ascii="Verdana" w:eastAsia="Verdana" w:hAnsi="Verdana" w:cs="Verdana"/>
                <w:sz w:val="19"/>
                <w:szCs w:val="19"/>
              </w:rPr>
            </w:pPr>
            <w:r>
              <w:rPr>
                <w:rFonts w:ascii="Verdana"/>
                <w:spacing w:val="1"/>
                <w:w w:val="105"/>
                <w:sz w:val="19"/>
              </w:rPr>
              <w:t>The</w:t>
            </w:r>
            <w:r>
              <w:rPr>
                <w:rFonts w:ascii="Verdana"/>
                <w:spacing w:val="35"/>
                <w:w w:val="105"/>
                <w:sz w:val="19"/>
              </w:rPr>
              <w:t xml:space="preserve"> </w:t>
            </w:r>
            <w:r>
              <w:rPr>
                <w:rFonts w:ascii="Verdana"/>
                <w:spacing w:val="1"/>
                <w:w w:val="105"/>
                <w:sz w:val="19"/>
              </w:rPr>
              <w:t>resources</w:t>
            </w:r>
            <w:r>
              <w:rPr>
                <w:rFonts w:ascii="Verdana"/>
                <w:spacing w:val="35"/>
                <w:w w:val="105"/>
                <w:sz w:val="19"/>
              </w:rPr>
              <w:t xml:space="preserve"> </w:t>
            </w:r>
            <w:r>
              <w:rPr>
                <w:rFonts w:ascii="Verdana"/>
                <w:spacing w:val="1"/>
                <w:w w:val="105"/>
                <w:sz w:val="19"/>
              </w:rPr>
              <w:t>expended</w:t>
            </w:r>
            <w:r>
              <w:rPr>
                <w:rFonts w:ascii="Verdana"/>
                <w:spacing w:val="35"/>
                <w:w w:val="105"/>
                <w:sz w:val="19"/>
              </w:rPr>
              <w:t xml:space="preserve"> </w:t>
            </w:r>
            <w:r>
              <w:rPr>
                <w:rFonts w:ascii="Verdana"/>
                <w:spacing w:val="2"/>
                <w:w w:val="105"/>
                <w:sz w:val="19"/>
              </w:rPr>
              <w:t>to</w:t>
            </w:r>
            <w:r>
              <w:rPr>
                <w:rFonts w:ascii="Verdana"/>
                <w:spacing w:val="37"/>
                <w:w w:val="105"/>
                <w:sz w:val="19"/>
              </w:rPr>
              <w:t xml:space="preserve"> </w:t>
            </w:r>
            <w:r>
              <w:rPr>
                <w:rFonts w:ascii="Verdana"/>
                <w:spacing w:val="1"/>
                <w:w w:val="105"/>
                <w:sz w:val="19"/>
              </w:rPr>
              <w:t>complete</w:t>
            </w:r>
            <w:r>
              <w:rPr>
                <w:rFonts w:ascii="Verdana"/>
                <w:spacing w:val="31"/>
                <w:w w:val="105"/>
                <w:sz w:val="19"/>
              </w:rPr>
              <w:t xml:space="preserve"> </w:t>
            </w:r>
            <w:r>
              <w:rPr>
                <w:rFonts w:ascii="Verdana"/>
                <w:spacing w:val="2"/>
                <w:w w:val="105"/>
                <w:sz w:val="19"/>
              </w:rPr>
              <w:t>work</w:t>
            </w:r>
            <w:r>
              <w:rPr>
                <w:rFonts w:ascii="Verdana"/>
                <w:spacing w:val="32"/>
                <w:w w:val="105"/>
                <w:sz w:val="19"/>
              </w:rPr>
              <w:t xml:space="preserve"> </w:t>
            </w:r>
            <w:r>
              <w:rPr>
                <w:rFonts w:ascii="Verdana"/>
                <w:spacing w:val="2"/>
                <w:w w:val="105"/>
                <w:sz w:val="19"/>
              </w:rPr>
              <w:t>under</w:t>
            </w:r>
            <w:r>
              <w:rPr>
                <w:rFonts w:ascii="Verdana"/>
                <w:spacing w:val="31"/>
                <w:w w:val="105"/>
                <w:sz w:val="19"/>
              </w:rPr>
              <w:t xml:space="preserve"> </w:t>
            </w:r>
            <w:r>
              <w:rPr>
                <w:rFonts w:ascii="Verdana"/>
                <w:w w:val="105"/>
                <w:sz w:val="19"/>
              </w:rPr>
              <w:t>a</w:t>
            </w:r>
            <w:r>
              <w:rPr>
                <w:rFonts w:ascii="Verdana"/>
                <w:spacing w:val="39"/>
                <w:w w:val="105"/>
                <w:sz w:val="19"/>
              </w:rPr>
              <w:t xml:space="preserve"> </w:t>
            </w:r>
            <w:r>
              <w:rPr>
                <w:rFonts w:ascii="Verdana"/>
                <w:spacing w:val="1"/>
                <w:w w:val="105"/>
                <w:sz w:val="19"/>
              </w:rPr>
              <w:t>change</w:t>
            </w:r>
            <w:r>
              <w:rPr>
                <w:rFonts w:ascii="Verdana"/>
                <w:spacing w:val="30"/>
                <w:w w:val="103"/>
                <w:sz w:val="19"/>
              </w:rPr>
              <w:t xml:space="preserve"> </w:t>
            </w:r>
            <w:r>
              <w:rPr>
                <w:rFonts w:ascii="Verdana"/>
                <w:spacing w:val="1"/>
                <w:w w:val="105"/>
                <w:sz w:val="19"/>
              </w:rPr>
              <w:t>order</w:t>
            </w:r>
            <w:r>
              <w:rPr>
                <w:rFonts w:ascii="Verdana"/>
                <w:spacing w:val="-2"/>
                <w:w w:val="105"/>
                <w:sz w:val="19"/>
              </w:rPr>
              <w:t xml:space="preserve"> </w:t>
            </w:r>
            <w:r>
              <w:rPr>
                <w:rFonts w:ascii="Verdana"/>
                <w:w w:val="105"/>
                <w:sz w:val="19"/>
              </w:rPr>
              <w:t>should</w:t>
            </w:r>
            <w:r>
              <w:rPr>
                <w:rFonts w:ascii="Verdana"/>
                <w:spacing w:val="2"/>
                <w:w w:val="105"/>
                <w:sz w:val="19"/>
              </w:rPr>
              <w:t xml:space="preserve"> </w:t>
            </w:r>
            <w:r>
              <w:rPr>
                <w:rFonts w:ascii="Verdana"/>
                <w:spacing w:val="3"/>
                <w:w w:val="105"/>
                <w:sz w:val="19"/>
              </w:rPr>
              <w:t>be</w:t>
            </w:r>
            <w:r>
              <w:rPr>
                <w:rFonts w:ascii="Verdana"/>
                <w:spacing w:val="-1"/>
                <w:w w:val="105"/>
                <w:sz w:val="19"/>
              </w:rPr>
              <w:t xml:space="preserve"> </w:t>
            </w:r>
            <w:r>
              <w:rPr>
                <w:rFonts w:ascii="Verdana"/>
                <w:w w:val="105"/>
                <w:sz w:val="19"/>
              </w:rPr>
              <w:t>tracked</w:t>
            </w:r>
            <w:r>
              <w:rPr>
                <w:rFonts w:ascii="Verdana"/>
                <w:spacing w:val="6"/>
                <w:w w:val="105"/>
                <w:sz w:val="19"/>
              </w:rPr>
              <w:t xml:space="preserve"> </w:t>
            </w:r>
            <w:r>
              <w:rPr>
                <w:rFonts w:ascii="Verdana"/>
                <w:spacing w:val="1"/>
                <w:w w:val="105"/>
                <w:sz w:val="19"/>
              </w:rPr>
              <w:t>separately</w:t>
            </w:r>
            <w:r>
              <w:rPr>
                <w:rFonts w:ascii="Verdana"/>
                <w:spacing w:val="-1"/>
                <w:w w:val="105"/>
                <w:sz w:val="19"/>
              </w:rPr>
              <w:t xml:space="preserve"> </w:t>
            </w:r>
            <w:r>
              <w:rPr>
                <w:rFonts w:ascii="Verdana"/>
                <w:spacing w:val="1"/>
                <w:w w:val="105"/>
                <w:sz w:val="19"/>
              </w:rPr>
              <w:t>from</w:t>
            </w:r>
            <w:r>
              <w:rPr>
                <w:rFonts w:ascii="Verdana"/>
                <w:spacing w:val="6"/>
                <w:w w:val="105"/>
                <w:sz w:val="19"/>
              </w:rPr>
              <w:t xml:space="preserve"> </w:t>
            </w:r>
            <w:r>
              <w:rPr>
                <w:rFonts w:ascii="Verdana"/>
                <w:spacing w:val="1"/>
                <w:w w:val="105"/>
                <w:sz w:val="19"/>
              </w:rPr>
              <w:t>the</w:t>
            </w:r>
            <w:r>
              <w:rPr>
                <w:rFonts w:ascii="Verdana"/>
                <w:spacing w:val="-2"/>
                <w:w w:val="105"/>
                <w:sz w:val="19"/>
              </w:rPr>
              <w:t xml:space="preserve"> </w:t>
            </w:r>
            <w:r>
              <w:rPr>
                <w:rFonts w:ascii="Verdana"/>
                <w:w w:val="105"/>
                <w:sz w:val="19"/>
              </w:rPr>
              <w:t>original</w:t>
            </w:r>
            <w:r>
              <w:rPr>
                <w:rFonts w:ascii="Verdana"/>
                <w:spacing w:val="4"/>
                <w:w w:val="105"/>
                <w:sz w:val="19"/>
              </w:rPr>
              <w:t xml:space="preserve"> </w:t>
            </w:r>
            <w:r>
              <w:rPr>
                <w:rFonts w:ascii="Verdana"/>
                <w:spacing w:val="1"/>
                <w:w w:val="105"/>
                <w:sz w:val="19"/>
              </w:rPr>
              <w:t>scope</w:t>
            </w:r>
            <w:r>
              <w:rPr>
                <w:rFonts w:ascii="Verdana"/>
                <w:spacing w:val="-1"/>
                <w:w w:val="105"/>
                <w:sz w:val="19"/>
              </w:rPr>
              <w:t xml:space="preserve"> </w:t>
            </w:r>
            <w:r>
              <w:rPr>
                <w:rFonts w:ascii="Verdana"/>
                <w:spacing w:val="2"/>
                <w:w w:val="105"/>
                <w:sz w:val="19"/>
              </w:rPr>
              <w:t>of</w:t>
            </w:r>
            <w:r>
              <w:rPr>
                <w:rFonts w:ascii="Verdana"/>
                <w:spacing w:val="52"/>
                <w:w w:val="103"/>
                <w:sz w:val="19"/>
              </w:rPr>
              <w:t xml:space="preserve"> </w:t>
            </w:r>
            <w:r>
              <w:rPr>
                <w:rFonts w:ascii="Verdana"/>
                <w:w w:val="105"/>
                <w:sz w:val="19"/>
              </w:rPr>
              <w:t>work.</w:t>
            </w:r>
          </w:p>
        </w:tc>
      </w:tr>
      <w:tr w:rsidR="007318C2" w14:paraId="24BDA630" w14:textId="77777777">
        <w:trPr>
          <w:trHeight w:hRule="exact" w:val="749"/>
        </w:trPr>
        <w:tc>
          <w:tcPr>
            <w:tcW w:w="917" w:type="dxa"/>
            <w:tcBorders>
              <w:top w:val="single" w:sz="8" w:space="0" w:color="000000"/>
              <w:left w:val="single" w:sz="8" w:space="0" w:color="000000"/>
              <w:bottom w:val="single" w:sz="8" w:space="0" w:color="000000"/>
              <w:right w:val="single" w:sz="5" w:space="0" w:color="000000"/>
            </w:tcBorders>
          </w:tcPr>
          <w:p w14:paraId="24BDA62B" w14:textId="77777777" w:rsidR="007318C2" w:rsidRDefault="00D36A7D">
            <w:pPr>
              <w:pStyle w:val="TableParagraph"/>
              <w:spacing w:before="190"/>
              <w:ind w:left="284" w:right="289"/>
              <w:jc w:val="center"/>
              <w:rPr>
                <w:rFonts w:ascii="Wingdings" w:eastAsia="Wingdings" w:hAnsi="Wingdings" w:cs="Wingdings"/>
                <w:sz w:val="31"/>
                <w:szCs w:val="31"/>
              </w:rPr>
            </w:pPr>
            <w:r>
              <w:rPr>
                <w:rFonts w:ascii="Wingdings" w:eastAsia="Wingdings" w:hAnsi="Wingdings" w:cs="Wingdings"/>
                <w:sz w:val="31"/>
                <w:szCs w:val="31"/>
              </w:rPr>
              <w:t></w:t>
            </w:r>
          </w:p>
        </w:tc>
        <w:tc>
          <w:tcPr>
            <w:tcW w:w="1622" w:type="dxa"/>
            <w:tcBorders>
              <w:top w:val="single" w:sz="8" w:space="0" w:color="000000"/>
              <w:left w:val="single" w:sz="5" w:space="0" w:color="000000"/>
              <w:bottom w:val="single" w:sz="8" w:space="0" w:color="000000"/>
              <w:right w:val="single" w:sz="5" w:space="0" w:color="000000"/>
            </w:tcBorders>
          </w:tcPr>
          <w:p w14:paraId="24BDA62C" w14:textId="77777777" w:rsidR="007318C2" w:rsidRDefault="007318C2"/>
        </w:tc>
        <w:tc>
          <w:tcPr>
            <w:tcW w:w="720" w:type="dxa"/>
            <w:tcBorders>
              <w:top w:val="single" w:sz="8" w:space="0" w:color="000000"/>
              <w:left w:val="single" w:sz="5" w:space="0" w:color="000000"/>
              <w:bottom w:val="single" w:sz="8" w:space="0" w:color="000000"/>
              <w:right w:val="single" w:sz="5" w:space="0" w:color="000000"/>
            </w:tcBorders>
          </w:tcPr>
          <w:p w14:paraId="24BDA62D" w14:textId="77777777" w:rsidR="007318C2" w:rsidRDefault="007318C2">
            <w:pPr>
              <w:pStyle w:val="TableParagraph"/>
              <w:spacing w:before="5" w:line="240" w:lineRule="exact"/>
              <w:rPr>
                <w:sz w:val="24"/>
                <w:szCs w:val="24"/>
              </w:rPr>
            </w:pPr>
          </w:p>
          <w:p w14:paraId="24BDA62E" w14:textId="77777777" w:rsidR="007318C2" w:rsidRDefault="00D36A7D">
            <w:pPr>
              <w:pStyle w:val="TableParagraph"/>
              <w:ind w:left="262" w:right="271"/>
              <w:jc w:val="center"/>
              <w:rPr>
                <w:rFonts w:ascii="Verdana" w:eastAsia="Verdana" w:hAnsi="Verdana" w:cs="Verdana"/>
                <w:sz w:val="19"/>
                <w:szCs w:val="19"/>
              </w:rPr>
            </w:pPr>
            <w:r>
              <w:rPr>
                <w:rFonts w:ascii="Verdana"/>
                <w:w w:val="105"/>
                <w:sz w:val="19"/>
              </w:rPr>
              <w:t>2</w:t>
            </w:r>
          </w:p>
        </w:tc>
        <w:tc>
          <w:tcPr>
            <w:tcW w:w="6490" w:type="dxa"/>
            <w:tcBorders>
              <w:top w:val="single" w:sz="8" w:space="0" w:color="000000"/>
              <w:left w:val="single" w:sz="5" w:space="0" w:color="000000"/>
              <w:bottom w:val="single" w:sz="8" w:space="0" w:color="000000"/>
              <w:right w:val="single" w:sz="8" w:space="0" w:color="000000"/>
            </w:tcBorders>
          </w:tcPr>
          <w:p w14:paraId="24BDA62F" w14:textId="77777777" w:rsidR="007318C2" w:rsidRDefault="00D36A7D">
            <w:pPr>
              <w:pStyle w:val="TableParagraph"/>
              <w:spacing w:before="4" w:line="254" w:lineRule="auto"/>
              <w:ind w:left="99" w:right="99"/>
              <w:jc w:val="both"/>
              <w:rPr>
                <w:rFonts w:ascii="Verdana" w:eastAsia="Verdana" w:hAnsi="Verdana" w:cs="Verdana"/>
                <w:sz w:val="19"/>
                <w:szCs w:val="19"/>
              </w:rPr>
            </w:pPr>
            <w:r>
              <w:rPr>
                <w:rFonts w:ascii="Verdana"/>
                <w:spacing w:val="1"/>
                <w:w w:val="105"/>
                <w:sz w:val="19"/>
              </w:rPr>
              <w:t>Additional</w:t>
            </w:r>
            <w:r>
              <w:rPr>
                <w:rFonts w:ascii="Verdana"/>
                <w:spacing w:val="12"/>
                <w:w w:val="105"/>
                <w:sz w:val="19"/>
              </w:rPr>
              <w:t xml:space="preserve"> </w:t>
            </w:r>
            <w:r>
              <w:rPr>
                <w:rFonts w:ascii="Verdana"/>
                <w:spacing w:val="1"/>
                <w:w w:val="105"/>
                <w:sz w:val="19"/>
              </w:rPr>
              <w:t>costs</w:t>
            </w:r>
            <w:r>
              <w:rPr>
                <w:rFonts w:ascii="Verdana"/>
                <w:spacing w:val="11"/>
                <w:w w:val="105"/>
                <w:sz w:val="19"/>
              </w:rPr>
              <w:t xml:space="preserve"> </w:t>
            </w:r>
            <w:r>
              <w:rPr>
                <w:rFonts w:ascii="Verdana"/>
                <w:w w:val="105"/>
                <w:sz w:val="19"/>
              </w:rPr>
              <w:t>incurred</w:t>
            </w:r>
            <w:r>
              <w:rPr>
                <w:rFonts w:ascii="Verdana"/>
                <w:spacing w:val="16"/>
                <w:w w:val="105"/>
                <w:sz w:val="19"/>
              </w:rPr>
              <w:t xml:space="preserve"> </w:t>
            </w:r>
            <w:r>
              <w:rPr>
                <w:rFonts w:ascii="Verdana"/>
                <w:spacing w:val="1"/>
                <w:w w:val="105"/>
                <w:sz w:val="19"/>
              </w:rPr>
              <w:t>because</w:t>
            </w:r>
            <w:r>
              <w:rPr>
                <w:rFonts w:ascii="Verdana"/>
                <w:spacing w:val="11"/>
                <w:w w:val="105"/>
                <w:sz w:val="19"/>
              </w:rPr>
              <w:t xml:space="preserve"> </w:t>
            </w:r>
            <w:r>
              <w:rPr>
                <w:rFonts w:ascii="Verdana"/>
                <w:w w:val="105"/>
                <w:sz w:val="19"/>
              </w:rPr>
              <w:t>of</w:t>
            </w:r>
            <w:r>
              <w:rPr>
                <w:rFonts w:ascii="Verdana"/>
                <w:spacing w:val="12"/>
                <w:w w:val="105"/>
                <w:sz w:val="19"/>
              </w:rPr>
              <w:t xml:space="preserve"> </w:t>
            </w:r>
            <w:r>
              <w:rPr>
                <w:rFonts w:ascii="Verdana"/>
                <w:spacing w:val="1"/>
                <w:w w:val="105"/>
                <w:sz w:val="19"/>
              </w:rPr>
              <w:t>the</w:t>
            </w:r>
            <w:r>
              <w:rPr>
                <w:rFonts w:ascii="Verdana"/>
                <w:spacing w:val="11"/>
                <w:w w:val="105"/>
                <w:sz w:val="19"/>
              </w:rPr>
              <w:t xml:space="preserve"> </w:t>
            </w:r>
            <w:r>
              <w:rPr>
                <w:rFonts w:ascii="Verdana"/>
                <w:spacing w:val="1"/>
                <w:w w:val="105"/>
                <w:sz w:val="19"/>
              </w:rPr>
              <w:t>changes,</w:t>
            </w:r>
            <w:r>
              <w:rPr>
                <w:rFonts w:ascii="Verdana"/>
                <w:spacing w:val="9"/>
                <w:w w:val="105"/>
                <w:sz w:val="19"/>
              </w:rPr>
              <w:t xml:space="preserve"> </w:t>
            </w:r>
            <w:r>
              <w:rPr>
                <w:rFonts w:ascii="Verdana"/>
                <w:spacing w:val="1"/>
                <w:w w:val="105"/>
                <w:sz w:val="19"/>
              </w:rPr>
              <w:t>which</w:t>
            </w:r>
            <w:r>
              <w:rPr>
                <w:rFonts w:ascii="Verdana"/>
                <w:spacing w:val="9"/>
                <w:w w:val="105"/>
                <w:sz w:val="19"/>
              </w:rPr>
              <w:t xml:space="preserve"> </w:t>
            </w:r>
            <w:r>
              <w:rPr>
                <w:rFonts w:ascii="Verdana"/>
                <w:spacing w:val="2"/>
                <w:w w:val="105"/>
                <w:sz w:val="19"/>
              </w:rPr>
              <w:t>was</w:t>
            </w:r>
            <w:r>
              <w:rPr>
                <w:rFonts w:ascii="Verdana"/>
                <w:spacing w:val="34"/>
                <w:w w:val="103"/>
                <w:sz w:val="19"/>
              </w:rPr>
              <w:t xml:space="preserve"> </w:t>
            </w:r>
            <w:r>
              <w:rPr>
                <w:rFonts w:ascii="Verdana"/>
                <w:w w:val="105"/>
                <w:sz w:val="19"/>
              </w:rPr>
              <w:t>not</w:t>
            </w:r>
            <w:r>
              <w:rPr>
                <w:rFonts w:ascii="Verdana"/>
                <w:spacing w:val="10"/>
                <w:w w:val="105"/>
                <w:sz w:val="19"/>
              </w:rPr>
              <w:t xml:space="preserve"> </w:t>
            </w:r>
            <w:r>
              <w:rPr>
                <w:rFonts w:ascii="Verdana"/>
                <w:spacing w:val="1"/>
                <w:w w:val="105"/>
                <w:sz w:val="19"/>
              </w:rPr>
              <w:t>captured</w:t>
            </w:r>
            <w:r>
              <w:rPr>
                <w:rFonts w:ascii="Verdana"/>
                <w:spacing w:val="13"/>
                <w:w w:val="105"/>
                <w:sz w:val="19"/>
              </w:rPr>
              <w:t xml:space="preserve"> </w:t>
            </w:r>
            <w:r>
              <w:rPr>
                <w:rFonts w:ascii="Verdana"/>
                <w:spacing w:val="-1"/>
                <w:w w:val="105"/>
                <w:sz w:val="19"/>
              </w:rPr>
              <w:t>in</w:t>
            </w:r>
            <w:r>
              <w:rPr>
                <w:rFonts w:ascii="Verdana"/>
                <w:spacing w:val="11"/>
                <w:w w:val="105"/>
                <w:sz w:val="19"/>
              </w:rPr>
              <w:t xml:space="preserve"> </w:t>
            </w:r>
            <w:r>
              <w:rPr>
                <w:rFonts w:ascii="Verdana"/>
                <w:spacing w:val="3"/>
                <w:w w:val="105"/>
                <w:sz w:val="19"/>
              </w:rPr>
              <w:t>the</w:t>
            </w:r>
            <w:r>
              <w:rPr>
                <w:rFonts w:ascii="Verdana"/>
                <w:spacing w:val="9"/>
                <w:w w:val="105"/>
                <w:sz w:val="19"/>
              </w:rPr>
              <w:t xml:space="preserve"> </w:t>
            </w:r>
            <w:r>
              <w:rPr>
                <w:rFonts w:ascii="Verdana"/>
                <w:w w:val="105"/>
                <w:sz w:val="19"/>
              </w:rPr>
              <w:t>original</w:t>
            </w:r>
            <w:r>
              <w:rPr>
                <w:rFonts w:ascii="Verdana"/>
                <w:spacing w:val="10"/>
                <w:w w:val="105"/>
                <w:sz w:val="19"/>
              </w:rPr>
              <w:t xml:space="preserve"> </w:t>
            </w:r>
            <w:r>
              <w:rPr>
                <w:rFonts w:ascii="Verdana"/>
                <w:spacing w:val="1"/>
                <w:w w:val="105"/>
                <w:sz w:val="19"/>
              </w:rPr>
              <w:t>change</w:t>
            </w:r>
            <w:r>
              <w:rPr>
                <w:rFonts w:ascii="Verdana"/>
                <w:spacing w:val="9"/>
                <w:w w:val="105"/>
                <w:sz w:val="19"/>
              </w:rPr>
              <w:t xml:space="preserve"> </w:t>
            </w:r>
            <w:r>
              <w:rPr>
                <w:rFonts w:ascii="Verdana"/>
                <w:spacing w:val="1"/>
                <w:w w:val="105"/>
                <w:sz w:val="19"/>
              </w:rPr>
              <w:t>request,</w:t>
            </w:r>
            <w:r>
              <w:rPr>
                <w:rFonts w:ascii="Verdana"/>
                <w:spacing w:val="12"/>
                <w:w w:val="105"/>
                <w:sz w:val="19"/>
              </w:rPr>
              <w:t xml:space="preserve"> </w:t>
            </w:r>
            <w:r>
              <w:rPr>
                <w:rFonts w:ascii="Verdana"/>
                <w:spacing w:val="2"/>
                <w:w w:val="105"/>
                <w:sz w:val="19"/>
              </w:rPr>
              <w:t>may</w:t>
            </w:r>
            <w:r>
              <w:rPr>
                <w:rFonts w:ascii="Verdana"/>
                <w:spacing w:val="10"/>
                <w:w w:val="105"/>
                <w:sz w:val="19"/>
              </w:rPr>
              <w:t xml:space="preserve"> </w:t>
            </w:r>
            <w:r>
              <w:rPr>
                <w:rFonts w:ascii="Verdana"/>
                <w:w w:val="105"/>
                <w:sz w:val="19"/>
              </w:rPr>
              <w:t>need</w:t>
            </w:r>
            <w:r>
              <w:rPr>
                <w:rFonts w:ascii="Verdana"/>
                <w:spacing w:val="13"/>
                <w:w w:val="105"/>
                <w:sz w:val="19"/>
              </w:rPr>
              <w:t xml:space="preserve"> </w:t>
            </w:r>
            <w:r>
              <w:rPr>
                <w:rFonts w:ascii="Verdana"/>
                <w:spacing w:val="2"/>
                <w:w w:val="105"/>
                <w:sz w:val="19"/>
              </w:rPr>
              <w:t>to</w:t>
            </w:r>
            <w:r>
              <w:rPr>
                <w:rFonts w:ascii="Verdana"/>
                <w:spacing w:val="11"/>
                <w:w w:val="105"/>
                <w:sz w:val="19"/>
              </w:rPr>
              <w:t xml:space="preserve"> </w:t>
            </w:r>
            <w:r>
              <w:rPr>
                <w:rFonts w:ascii="Verdana"/>
                <w:spacing w:val="1"/>
                <w:w w:val="105"/>
                <w:sz w:val="19"/>
              </w:rPr>
              <w:t>be</w:t>
            </w:r>
            <w:r>
              <w:rPr>
                <w:rFonts w:ascii="Verdana"/>
                <w:spacing w:val="34"/>
                <w:w w:val="103"/>
                <w:sz w:val="19"/>
              </w:rPr>
              <w:t xml:space="preserve"> </w:t>
            </w:r>
            <w:r>
              <w:rPr>
                <w:rFonts w:ascii="Verdana"/>
                <w:spacing w:val="-1"/>
                <w:w w:val="105"/>
                <w:sz w:val="19"/>
              </w:rPr>
              <w:t>filed</w:t>
            </w:r>
            <w:r>
              <w:rPr>
                <w:rFonts w:ascii="Verdana"/>
                <w:spacing w:val="-6"/>
                <w:w w:val="105"/>
                <w:sz w:val="19"/>
              </w:rPr>
              <w:t xml:space="preserve"> </w:t>
            </w:r>
            <w:r>
              <w:rPr>
                <w:rFonts w:ascii="Verdana"/>
                <w:spacing w:val="3"/>
                <w:w w:val="105"/>
                <w:sz w:val="19"/>
              </w:rPr>
              <w:t>as</w:t>
            </w:r>
            <w:r>
              <w:rPr>
                <w:rFonts w:ascii="Verdana"/>
                <w:spacing w:val="-13"/>
                <w:w w:val="105"/>
                <w:sz w:val="19"/>
              </w:rPr>
              <w:t xml:space="preserve"> </w:t>
            </w:r>
            <w:r>
              <w:rPr>
                <w:rFonts w:ascii="Verdana"/>
                <w:w w:val="105"/>
                <w:sz w:val="19"/>
              </w:rPr>
              <w:t>a</w:t>
            </w:r>
            <w:r>
              <w:rPr>
                <w:rFonts w:ascii="Verdana"/>
                <w:spacing w:val="-2"/>
                <w:w w:val="105"/>
                <w:sz w:val="19"/>
              </w:rPr>
              <w:t xml:space="preserve"> </w:t>
            </w:r>
            <w:r>
              <w:rPr>
                <w:rFonts w:ascii="Verdana"/>
                <w:w w:val="105"/>
                <w:sz w:val="19"/>
              </w:rPr>
              <w:t>claim.</w:t>
            </w:r>
          </w:p>
        </w:tc>
      </w:tr>
      <w:tr w:rsidR="007318C2" w14:paraId="24BDA632" w14:textId="77777777">
        <w:trPr>
          <w:trHeight w:hRule="exact" w:val="422"/>
        </w:trPr>
        <w:tc>
          <w:tcPr>
            <w:tcW w:w="9749" w:type="dxa"/>
            <w:gridSpan w:val="4"/>
            <w:tcBorders>
              <w:top w:val="single" w:sz="8" w:space="0" w:color="000000"/>
              <w:left w:val="single" w:sz="8" w:space="0" w:color="000000"/>
              <w:bottom w:val="single" w:sz="8" w:space="0" w:color="000000"/>
              <w:right w:val="single" w:sz="8" w:space="0" w:color="000000"/>
            </w:tcBorders>
          </w:tcPr>
          <w:p w14:paraId="24BDA631" w14:textId="77777777" w:rsidR="007318C2" w:rsidRDefault="00D36A7D">
            <w:pPr>
              <w:pStyle w:val="TableParagraph"/>
              <w:spacing w:before="62"/>
              <w:ind w:left="99" w:right="33"/>
              <w:rPr>
                <w:rFonts w:ascii="Verdana" w:eastAsia="Verdana" w:hAnsi="Verdana" w:cs="Verdana"/>
                <w:sz w:val="19"/>
                <w:szCs w:val="19"/>
              </w:rPr>
            </w:pPr>
            <w:r>
              <w:rPr>
                <w:rFonts w:ascii="Verdana"/>
                <w:b/>
                <w:spacing w:val="-1"/>
                <w:w w:val="105"/>
                <w:sz w:val="19"/>
              </w:rPr>
              <w:t>36.</w:t>
            </w:r>
            <w:r>
              <w:rPr>
                <w:rFonts w:ascii="Verdana"/>
                <w:b/>
                <w:spacing w:val="55"/>
                <w:w w:val="105"/>
                <w:sz w:val="19"/>
              </w:rPr>
              <w:t xml:space="preserve"> </w:t>
            </w:r>
            <w:r>
              <w:rPr>
                <w:rFonts w:ascii="Verdana"/>
                <w:b/>
                <w:w w:val="105"/>
                <w:sz w:val="19"/>
              </w:rPr>
              <w:t>Use</w:t>
            </w:r>
            <w:r>
              <w:rPr>
                <w:rFonts w:ascii="Verdana"/>
                <w:b/>
                <w:spacing w:val="-7"/>
                <w:w w:val="105"/>
                <w:sz w:val="19"/>
              </w:rPr>
              <w:t xml:space="preserve"> </w:t>
            </w:r>
            <w:r>
              <w:rPr>
                <w:rFonts w:ascii="Verdana"/>
                <w:b/>
                <w:w w:val="105"/>
                <w:sz w:val="19"/>
              </w:rPr>
              <w:t>cost</w:t>
            </w:r>
            <w:r>
              <w:rPr>
                <w:rFonts w:ascii="Verdana"/>
                <w:b/>
                <w:spacing w:val="-6"/>
                <w:w w:val="105"/>
                <w:sz w:val="19"/>
              </w:rPr>
              <w:t xml:space="preserve"> </w:t>
            </w:r>
            <w:r>
              <w:rPr>
                <w:rFonts w:ascii="Verdana"/>
                <w:b/>
                <w:spacing w:val="1"/>
                <w:w w:val="105"/>
                <w:sz w:val="19"/>
              </w:rPr>
              <w:t>codes</w:t>
            </w:r>
            <w:r>
              <w:rPr>
                <w:rFonts w:ascii="Verdana"/>
                <w:b/>
                <w:spacing w:val="-13"/>
                <w:w w:val="105"/>
                <w:sz w:val="19"/>
              </w:rPr>
              <w:t xml:space="preserve"> </w:t>
            </w:r>
            <w:r>
              <w:rPr>
                <w:rFonts w:ascii="Verdana"/>
                <w:b/>
                <w:spacing w:val="3"/>
                <w:w w:val="105"/>
                <w:sz w:val="19"/>
              </w:rPr>
              <w:t>to</w:t>
            </w:r>
            <w:r>
              <w:rPr>
                <w:rFonts w:ascii="Verdana"/>
                <w:b/>
                <w:spacing w:val="-7"/>
                <w:w w:val="105"/>
                <w:sz w:val="19"/>
              </w:rPr>
              <w:t xml:space="preserve"> </w:t>
            </w:r>
            <w:r>
              <w:rPr>
                <w:rFonts w:ascii="Verdana"/>
                <w:b/>
                <w:spacing w:val="1"/>
                <w:w w:val="105"/>
                <w:sz w:val="19"/>
              </w:rPr>
              <w:t>account</w:t>
            </w:r>
            <w:r>
              <w:rPr>
                <w:rFonts w:ascii="Verdana"/>
                <w:b/>
                <w:spacing w:val="-6"/>
                <w:w w:val="105"/>
                <w:sz w:val="19"/>
              </w:rPr>
              <w:t xml:space="preserve"> </w:t>
            </w:r>
            <w:r>
              <w:rPr>
                <w:rFonts w:ascii="Verdana"/>
                <w:b/>
                <w:w w:val="105"/>
                <w:sz w:val="19"/>
              </w:rPr>
              <w:t>for</w:t>
            </w:r>
            <w:r>
              <w:rPr>
                <w:rFonts w:ascii="Verdana"/>
                <w:b/>
                <w:spacing w:val="-9"/>
                <w:w w:val="105"/>
                <w:sz w:val="19"/>
              </w:rPr>
              <w:t xml:space="preserve"> </w:t>
            </w:r>
            <w:r>
              <w:rPr>
                <w:rFonts w:ascii="Verdana"/>
                <w:b/>
                <w:spacing w:val="1"/>
                <w:w w:val="105"/>
                <w:sz w:val="19"/>
              </w:rPr>
              <w:t>activities</w:t>
            </w:r>
          </w:p>
        </w:tc>
      </w:tr>
      <w:tr w:rsidR="007318C2" w14:paraId="24BDA63A" w14:textId="77777777">
        <w:trPr>
          <w:trHeight w:hRule="exact" w:val="994"/>
        </w:trPr>
        <w:tc>
          <w:tcPr>
            <w:tcW w:w="917" w:type="dxa"/>
            <w:tcBorders>
              <w:top w:val="single" w:sz="8" w:space="0" w:color="000000"/>
              <w:left w:val="single" w:sz="8" w:space="0" w:color="000000"/>
              <w:bottom w:val="single" w:sz="8" w:space="0" w:color="000000"/>
              <w:right w:val="single" w:sz="5" w:space="0" w:color="000000"/>
            </w:tcBorders>
          </w:tcPr>
          <w:p w14:paraId="24BDA633" w14:textId="77777777" w:rsidR="007318C2" w:rsidRDefault="007318C2">
            <w:pPr>
              <w:pStyle w:val="TableParagraph"/>
              <w:spacing w:before="1" w:line="310" w:lineRule="exact"/>
              <w:rPr>
                <w:sz w:val="31"/>
                <w:szCs w:val="31"/>
              </w:rPr>
            </w:pPr>
          </w:p>
          <w:p w14:paraId="24BDA634" w14:textId="77777777" w:rsidR="007318C2" w:rsidRDefault="00D36A7D">
            <w:pPr>
              <w:pStyle w:val="TableParagraph"/>
              <w:ind w:left="284" w:right="289"/>
              <w:jc w:val="center"/>
              <w:rPr>
                <w:rFonts w:ascii="Wingdings" w:eastAsia="Wingdings" w:hAnsi="Wingdings" w:cs="Wingdings"/>
                <w:sz w:val="31"/>
                <w:szCs w:val="31"/>
              </w:rPr>
            </w:pPr>
            <w:r>
              <w:rPr>
                <w:rFonts w:ascii="Wingdings" w:eastAsia="Wingdings" w:hAnsi="Wingdings" w:cs="Wingdings"/>
                <w:sz w:val="31"/>
                <w:szCs w:val="31"/>
              </w:rPr>
              <w:t></w:t>
            </w:r>
          </w:p>
        </w:tc>
        <w:tc>
          <w:tcPr>
            <w:tcW w:w="1622" w:type="dxa"/>
            <w:tcBorders>
              <w:top w:val="single" w:sz="8" w:space="0" w:color="000000"/>
              <w:left w:val="single" w:sz="5" w:space="0" w:color="000000"/>
              <w:bottom w:val="single" w:sz="8" w:space="0" w:color="000000"/>
              <w:right w:val="single" w:sz="5" w:space="0" w:color="000000"/>
            </w:tcBorders>
          </w:tcPr>
          <w:p w14:paraId="24BDA635" w14:textId="77777777" w:rsidR="007318C2" w:rsidRDefault="007318C2"/>
        </w:tc>
        <w:tc>
          <w:tcPr>
            <w:tcW w:w="720" w:type="dxa"/>
            <w:tcBorders>
              <w:top w:val="single" w:sz="8" w:space="0" w:color="000000"/>
              <w:left w:val="single" w:sz="5" w:space="0" w:color="000000"/>
              <w:bottom w:val="single" w:sz="8" w:space="0" w:color="000000"/>
              <w:right w:val="single" w:sz="5" w:space="0" w:color="000000"/>
            </w:tcBorders>
          </w:tcPr>
          <w:p w14:paraId="24BDA636" w14:textId="77777777" w:rsidR="007318C2" w:rsidRDefault="007318C2">
            <w:pPr>
              <w:pStyle w:val="TableParagraph"/>
              <w:spacing w:before="10" w:line="160" w:lineRule="exact"/>
              <w:rPr>
                <w:sz w:val="16"/>
                <w:szCs w:val="16"/>
              </w:rPr>
            </w:pPr>
          </w:p>
          <w:p w14:paraId="24BDA637" w14:textId="77777777" w:rsidR="007318C2" w:rsidRDefault="007318C2">
            <w:pPr>
              <w:pStyle w:val="TableParagraph"/>
              <w:spacing w:line="200" w:lineRule="exact"/>
              <w:rPr>
                <w:sz w:val="20"/>
                <w:szCs w:val="20"/>
              </w:rPr>
            </w:pPr>
          </w:p>
          <w:p w14:paraId="24BDA638" w14:textId="77777777" w:rsidR="007318C2" w:rsidRDefault="00D36A7D">
            <w:pPr>
              <w:pStyle w:val="TableParagraph"/>
              <w:ind w:left="262" w:right="271"/>
              <w:jc w:val="center"/>
              <w:rPr>
                <w:rFonts w:ascii="Verdana" w:eastAsia="Verdana" w:hAnsi="Verdana" w:cs="Verdana"/>
                <w:sz w:val="19"/>
                <w:szCs w:val="19"/>
              </w:rPr>
            </w:pPr>
            <w:r>
              <w:rPr>
                <w:rFonts w:ascii="Verdana"/>
                <w:w w:val="105"/>
                <w:sz w:val="19"/>
              </w:rPr>
              <w:t>1</w:t>
            </w:r>
          </w:p>
        </w:tc>
        <w:tc>
          <w:tcPr>
            <w:tcW w:w="6490" w:type="dxa"/>
            <w:tcBorders>
              <w:top w:val="single" w:sz="8" w:space="0" w:color="000000"/>
              <w:left w:val="single" w:sz="5" w:space="0" w:color="000000"/>
              <w:bottom w:val="single" w:sz="8" w:space="0" w:color="000000"/>
              <w:right w:val="single" w:sz="8" w:space="0" w:color="000000"/>
            </w:tcBorders>
          </w:tcPr>
          <w:p w14:paraId="24BDA639" w14:textId="77777777" w:rsidR="007318C2" w:rsidRDefault="00D36A7D">
            <w:pPr>
              <w:pStyle w:val="TableParagraph"/>
              <w:spacing w:before="4" w:line="252" w:lineRule="auto"/>
              <w:ind w:left="99" w:right="100"/>
              <w:jc w:val="both"/>
              <w:rPr>
                <w:rFonts w:ascii="Verdana" w:eastAsia="Verdana" w:hAnsi="Verdana" w:cs="Verdana"/>
                <w:sz w:val="19"/>
                <w:szCs w:val="19"/>
              </w:rPr>
            </w:pPr>
            <w:r>
              <w:rPr>
                <w:rFonts w:ascii="Verdana" w:eastAsia="Verdana" w:hAnsi="Verdana" w:cs="Verdana"/>
                <w:spacing w:val="1"/>
                <w:w w:val="105"/>
                <w:sz w:val="19"/>
                <w:szCs w:val="19"/>
              </w:rPr>
              <w:t>Consult</w:t>
            </w:r>
            <w:r>
              <w:rPr>
                <w:rFonts w:ascii="Verdana" w:eastAsia="Verdana" w:hAnsi="Verdana" w:cs="Verdana"/>
                <w:spacing w:val="68"/>
                <w:w w:val="105"/>
                <w:sz w:val="19"/>
                <w:szCs w:val="19"/>
              </w:rPr>
              <w:t xml:space="preserve"> </w:t>
            </w:r>
            <w:r>
              <w:rPr>
                <w:rFonts w:ascii="Verdana" w:eastAsia="Verdana" w:hAnsi="Verdana" w:cs="Verdana"/>
                <w:spacing w:val="1"/>
                <w:w w:val="105"/>
                <w:sz w:val="19"/>
                <w:szCs w:val="19"/>
              </w:rPr>
              <w:t>the</w:t>
            </w:r>
            <w:r>
              <w:rPr>
                <w:rFonts w:ascii="Verdana" w:eastAsia="Verdana" w:hAnsi="Verdana" w:cs="Verdana"/>
                <w:spacing w:val="66"/>
                <w:w w:val="105"/>
                <w:sz w:val="19"/>
                <w:szCs w:val="19"/>
              </w:rPr>
              <w:t xml:space="preserve"> </w:t>
            </w:r>
            <w:r>
              <w:rPr>
                <w:rFonts w:ascii="Verdana" w:eastAsia="Verdana" w:hAnsi="Verdana" w:cs="Verdana"/>
                <w:i/>
                <w:w w:val="105"/>
                <w:sz w:val="19"/>
                <w:szCs w:val="19"/>
              </w:rPr>
              <w:t>Electrical</w:t>
            </w:r>
            <w:r>
              <w:rPr>
                <w:rFonts w:ascii="Verdana" w:eastAsia="Verdana" w:hAnsi="Verdana" w:cs="Verdana"/>
                <w:i/>
                <w:spacing w:val="68"/>
                <w:w w:val="105"/>
                <w:sz w:val="19"/>
                <w:szCs w:val="19"/>
              </w:rPr>
              <w:t xml:space="preserve"> </w:t>
            </w:r>
            <w:r>
              <w:rPr>
                <w:rFonts w:ascii="Verdana" w:eastAsia="Verdana" w:hAnsi="Verdana" w:cs="Verdana"/>
                <w:i/>
                <w:spacing w:val="1"/>
                <w:w w:val="105"/>
                <w:sz w:val="19"/>
                <w:szCs w:val="19"/>
              </w:rPr>
              <w:t>Pre-Construction</w:t>
            </w:r>
            <w:r>
              <w:rPr>
                <w:rFonts w:ascii="Verdana" w:eastAsia="Verdana" w:hAnsi="Verdana" w:cs="Verdana"/>
                <w:i/>
                <w:spacing w:val="65"/>
                <w:w w:val="105"/>
                <w:sz w:val="19"/>
                <w:szCs w:val="19"/>
              </w:rPr>
              <w:t xml:space="preserve"> </w:t>
            </w:r>
            <w:r>
              <w:rPr>
                <w:rFonts w:ascii="Verdana" w:eastAsia="Verdana" w:hAnsi="Verdana" w:cs="Verdana"/>
                <w:i/>
                <w:spacing w:val="1"/>
                <w:w w:val="105"/>
                <w:sz w:val="19"/>
                <w:szCs w:val="19"/>
              </w:rPr>
              <w:t>Planning</w:t>
            </w:r>
            <w:r>
              <w:rPr>
                <w:rFonts w:ascii="Verdana" w:eastAsia="Verdana" w:hAnsi="Verdana" w:cs="Verdana"/>
                <w:i/>
                <w:spacing w:val="32"/>
                <w:w w:val="103"/>
                <w:sz w:val="19"/>
                <w:szCs w:val="19"/>
              </w:rPr>
              <w:t xml:space="preserve"> </w:t>
            </w:r>
            <w:r>
              <w:rPr>
                <w:rFonts w:ascii="Verdana" w:eastAsia="Verdana" w:hAnsi="Verdana" w:cs="Verdana"/>
                <w:i/>
                <w:spacing w:val="1"/>
                <w:w w:val="105"/>
                <w:sz w:val="19"/>
                <w:szCs w:val="19"/>
              </w:rPr>
              <w:t>Implementation</w:t>
            </w:r>
            <w:r>
              <w:rPr>
                <w:rFonts w:ascii="Verdana" w:eastAsia="Verdana" w:hAnsi="Verdana" w:cs="Verdana"/>
                <w:i/>
                <w:spacing w:val="-1"/>
                <w:w w:val="105"/>
                <w:sz w:val="19"/>
                <w:szCs w:val="19"/>
              </w:rPr>
              <w:t xml:space="preserve"> </w:t>
            </w:r>
            <w:r>
              <w:rPr>
                <w:rFonts w:ascii="Verdana" w:eastAsia="Verdana" w:hAnsi="Verdana" w:cs="Verdana"/>
                <w:i/>
                <w:spacing w:val="1"/>
                <w:w w:val="105"/>
                <w:sz w:val="19"/>
                <w:szCs w:val="19"/>
              </w:rPr>
              <w:t>Manual</w:t>
            </w:r>
            <w:r>
              <w:rPr>
                <w:rFonts w:ascii="Verdana" w:eastAsia="Verdana" w:hAnsi="Verdana" w:cs="Verdana"/>
                <w:i/>
                <w:spacing w:val="-2"/>
                <w:w w:val="105"/>
                <w:sz w:val="19"/>
                <w:szCs w:val="19"/>
              </w:rPr>
              <w:t xml:space="preserve"> </w:t>
            </w:r>
            <w:r>
              <w:rPr>
                <w:rFonts w:ascii="Verdana" w:eastAsia="Verdana" w:hAnsi="Verdana" w:cs="Verdana"/>
                <w:w w:val="105"/>
                <w:sz w:val="19"/>
                <w:szCs w:val="19"/>
              </w:rPr>
              <w:t>published</w:t>
            </w:r>
            <w:r>
              <w:rPr>
                <w:rFonts w:ascii="Verdana" w:eastAsia="Verdana" w:hAnsi="Verdana" w:cs="Verdana"/>
                <w:spacing w:val="1"/>
                <w:w w:val="105"/>
                <w:sz w:val="19"/>
                <w:szCs w:val="19"/>
              </w:rPr>
              <w:t xml:space="preserve"> by</w:t>
            </w:r>
            <w:r>
              <w:rPr>
                <w:rFonts w:ascii="Verdana" w:eastAsia="Verdana" w:hAnsi="Verdana" w:cs="Verdana"/>
                <w:spacing w:val="-1"/>
                <w:w w:val="105"/>
                <w:sz w:val="19"/>
                <w:szCs w:val="19"/>
              </w:rPr>
              <w:t xml:space="preserve"> </w:t>
            </w:r>
            <w:r>
              <w:rPr>
                <w:rFonts w:ascii="Verdana" w:eastAsia="Verdana" w:hAnsi="Verdana" w:cs="Verdana"/>
                <w:spacing w:val="1"/>
                <w:w w:val="105"/>
                <w:sz w:val="19"/>
                <w:szCs w:val="19"/>
              </w:rPr>
              <w:t>Electri’</w:t>
            </w:r>
            <w:r>
              <w:rPr>
                <w:rFonts w:ascii="Verdana" w:eastAsia="Verdana" w:hAnsi="Verdana" w:cs="Verdana"/>
                <w:spacing w:val="-1"/>
                <w:w w:val="105"/>
                <w:sz w:val="19"/>
                <w:szCs w:val="19"/>
              </w:rPr>
              <w:t xml:space="preserve"> </w:t>
            </w:r>
            <w:r>
              <w:rPr>
                <w:rFonts w:ascii="Verdana" w:eastAsia="Verdana" w:hAnsi="Verdana" w:cs="Verdana"/>
                <w:spacing w:val="1"/>
                <w:w w:val="105"/>
                <w:sz w:val="19"/>
                <w:szCs w:val="19"/>
              </w:rPr>
              <w:t>International</w:t>
            </w:r>
            <w:r>
              <w:rPr>
                <w:rFonts w:ascii="Verdana" w:eastAsia="Verdana" w:hAnsi="Verdana" w:cs="Verdana"/>
                <w:spacing w:val="-1"/>
                <w:w w:val="105"/>
                <w:sz w:val="19"/>
                <w:szCs w:val="19"/>
              </w:rPr>
              <w:t xml:space="preserve"> </w:t>
            </w:r>
            <w:r>
              <w:rPr>
                <w:rFonts w:ascii="Verdana" w:eastAsia="Verdana" w:hAnsi="Verdana" w:cs="Verdana"/>
                <w:spacing w:val="1"/>
                <w:w w:val="105"/>
                <w:sz w:val="19"/>
                <w:szCs w:val="19"/>
              </w:rPr>
              <w:t>for</w:t>
            </w:r>
            <w:r>
              <w:rPr>
                <w:rFonts w:ascii="Verdana" w:eastAsia="Verdana" w:hAnsi="Verdana" w:cs="Verdana"/>
                <w:spacing w:val="26"/>
                <w:w w:val="103"/>
                <w:sz w:val="19"/>
                <w:szCs w:val="19"/>
              </w:rPr>
              <w:t xml:space="preserve"> </w:t>
            </w:r>
            <w:r>
              <w:rPr>
                <w:rFonts w:ascii="Verdana" w:eastAsia="Verdana" w:hAnsi="Verdana" w:cs="Verdana"/>
                <w:w w:val="105"/>
                <w:sz w:val="19"/>
                <w:szCs w:val="19"/>
              </w:rPr>
              <w:t>additional</w:t>
            </w:r>
            <w:r>
              <w:rPr>
                <w:rFonts w:ascii="Verdana" w:eastAsia="Verdana" w:hAnsi="Verdana" w:cs="Verdana"/>
                <w:spacing w:val="-4"/>
                <w:w w:val="105"/>
                <w:sz w:val="19"/>
                <w:szCs w:val="19"/>
              </w:rPr>
              <w:t xml:space="preserve"> </w:t>
            </w:r>
            <w:r>
              <w:rPr>
                <w:rFonts w:ascii="Verdana" w:eastAsia="Verdana" w:hAnsi="Verdana" w:cs="Verdana"/>
                <w:spacing w:val="1"/>
                <w:w w:val="105"/>
                <w:sz w:val="19"/>
                <w:szCs w:val="19"/>
              </w:rPr>
              <w:t>information</w:t>
            </w:r>
            <w:r>
              <w:rPr>
                <w:rFonts w:ascii="Verdana" w:eastAsia="Verdana" w:hAnsi="Verdana" w:cs="Verdana"/>
                <w:spacing w:val="-3"/>
                <w:w w:val="105"/>
                <w:sz w:val="19"/>
                <w:szCs w:val="19"/>
              </w:rPr>
              <w:t xml:space="preserve"> </w:t>
            </w:r>
            <w:r>
              <w:rPr>
                <w:rFonts w:ascii="Verdana" w:eastAsia="Verdana" w:hAnsi="Verdana" w:cs="Verdana"/>
                <w:spacing w:val="1"/>
                <w:w w:val="105"/>
                <w:sz w:val="19"/>
                <w:szCs w:val="19"/>
              </w:rPr>
              <w:t>about</w:t>
            </w:r>
            <w:r>
              <w:rPr>
                <w:rFonts w:ascii="Verdana" w:eastAsia="Verdana" w:hAnsi="Verdana" w:cs="Verdana"/>
                <w:spacing w:val="-3"/>
                <w:w w:val="105"/>
                <w:sz w:val="19"/>
                <w:szCs w:val="19"/>
              </w:rPr>
              <w:t xml:space="preserve"> </w:t>
            </w:r>
            <w:r>
              <w:rPr>
                <w:rFonts w:ascii="Verdana" w:eastAsia="Verdana" w:hAnsi="Verdana" w:cs="Verdana"/>
                <w:w w:val="105"/>
                <w:sz w:val="19"/>
                <w:szCs w:val="19"/>
              </w:rPr>
              <w:t>cost</w:t>
            </w:r>
            <w:r>
              <w:rPr>
                <w:rFonts w:ascii="Verdana" w:eastAsia="Verdana" w:hAnsi="Verdana" w:cs="Verdana"/>
                <w:spacing w:val="-3"/>
                <w:w w:val="105"/>
                <w:sz w:val="19"/>
                <w:szCs w:val="19"/>
              </w:rPr>
              <w:t xml:space="preserve"> </w:t>
            </w:r>
            <w:r>
              <w:rPr>
                <w:rFonts w:ascii="Verdana" w:eastAsia="Verdana" w:hAnsi="Verdana" w:cs="Verdana"/>
                <w:spacing w:val="1"/>
                <w:w w:val="105"/>
                <w:sz w:val="19"/>
                <w:szCs w:val="19"/>
              </w:rPr>
              <w:t>code</w:t>
            </w:r>
            <w:r>
              <w:rPr>
                <w:rFonts w:ascii="Verdana" w:eastAsia="Verdana" w:hAnsi="Verdana" w:cs="Verdana"/>
                <w:spacing w:val="-5"/>
                <w:w w:val="105"/>
                <w:sz w:val="19"/>
                <w:szCs w:val="19"/>
              </w:rPr>
              <w:t xml:space="preserve"> </w:t>
            </w:r>
            <w:r>
              <w:rPr>
                <w:rFonts w:ascii="Verdana" w:eastAsia="Verdana" w:hAnsi="Verdana" w:cs="Verdana"/>
                <w:spacing w:val="1"/>
                <w:w w:val="105"/>
                <w:sz w:val="19"/>
                <w:szCs w:val="19"/>
              </w:rPr>
              <w:t>development</w:t>
            </w:r>
            <w:r>
              <w:rPr>
                <w:rFonts w:ascii="Verdana" w:eastAsia="Verdana" w:hAnsi="Verdana" w:cs="Verdana"/>
                <w:spacing w:val="-3"/>
                <w:w w:val="105"/>
                <w:sz w:val="19"/>
                <w:szCs w:val="19"/>
              </w:rPr>
              <w:t xml:space="preserve"> </w:t>
            </w:r>
            <w:r>
              <w:rPr>
                <w:rFonts w:ascii="Verdana" w:eastAsia="Verdana" w:hAnsi="Verdana" w:cs="Verdana"/>
                <w:spacing w:val="1"/>
                <w:w w:val="105"/>
                <w:sz w:val="19"/>
                <w:szCs w:val="19"/>
              </w:rPr>
              <w:t>that</w:t>
            </w:r>
            <w:r>
              <w:rPr>
                <w:rFonts w:ascii="Verdana" w:eastAsia="Verdana" w:hAnsi="Verdana" w:cs="Verdana"/>
                <w:spacing w:val="-3"/>
                <w:w w:val="105"/>
                <w:sz w:val="19"/>
                <w:szCs w:val="19"/>
              </w:rPr>
              <w:t xml:space="preserve"> </w:t>
            </w:r>
            <w:r>
              <w:rPr>
                <w:rFonts w:ascii="Verdana" w:eastAsia="Verdana" w:hAnsi="Verdana" w:cs="Verdana"/>
                <w:w w:val="105"/>
                <w:sz w:val="19"/>
                <w:szCs w:val="19"/>
              </w:rPr>
              <w:t>may</w:t>
            </w:r>
            <w:r>
              <w:rPr>
                <w:rFonts w:ascii="Verdana" w:eastAsia="Verdana" w:hAnsi="Verdana" w:cs="Verdana"/>
                <w:spacing w:val="40"/>
                <w:w w:val="103"/>
                <w:sz w:val="19"/>
                <w:szCs w:val="19"/>
              </w:rPr>
              <w:t xml:space="preserve"> </w:t>
            </w:r>
            <w:r>
              <w:rPr>
                <w:rFonts w:ascii="Verdana" w:eastAsia="Verdana" w:hAnsi="Verdana" w:cs="Verdana"/>
                <w:spacing w:val="1"/>
                <w:w w:val="105"/>
                <w:sz w:val="19"/>
                <w:szCs w:val="19"/>
              </w:rPr>
              <w:t>have</w:t>
            </w:r>
            <w:r>
              <w:rPr>
                <w:rFonts w:ascii="Verdana" w:eastAsia="Verdana" w:hAnsi="Verdana" w:cs="Verdana"/>
                <w:spacing w:val="-18"/>
                <w:w w:val="105"/>
                <w:sz w:val="19"/>
                <w:szCs w:val="19"/>
              </w:rPr>
              <w:t xml:space="preserve"> </w:t>
            </w:r>
            <w:r>
              <w:rPr>
                <w:rFonts w:ascii="Verdana" w:eastAsia="Verdana" w:hAnsi="Verdana" w:cs="Verdana"/>
                <w:w w:val="105"/>
                <w:sz w:val="19"/>
                <w:szCs w:val="19"/>
              </w:rPr>
              <w:t>been</w:t>
            </w:r>
            <w:r>
              <w:rPr>
                <w:rFonts w:ascii="Verdana" w:eastAsia="Verdana" w:hAnsi="Verdana" w:cs="Verdana"/>
                <w:spacing w:val="-15"/>
                <w:w w:val="105"/>
                <w:sz w:val="19"/>
                <w:szCs w:val="19"/>
              </w:rPr>
              <w:t xml:space="preserve"> </w:t>
            </w:r>
            <w:r>
              <w:rPr>
                <w:rFonts w:ascii="Verdana" w:eastAsia="Verdana" w:hAnsi="Verdana" w:cs="Verdana"/>
                <w:spacing w:val="1"/>
                <w:w w:val="105"/>
                <w:sz w:val="19"/>
                <w:szCs w:val="19"/>
              </w:rPr>
              <w:t>performed</w:t>
            </w:r>
            <w:r>
              <w:rPr>
                <w:rFonts w:ascii="Verdana" w:eastAsia="Verdana" w:hAnsi="Verdana" w:cs="Verdana"/>
                <w:spacing w:val="-18"/>
                <w:w w:val="105"/>
                <w:sz w:val="19"/>
                <w:szCs w:val="19"/>
              </w:rPr>
              <w:t xml:space="preserve"> </w:t>
            </w:r>
            <w:r>
              <w:rPr>
                <w:rFonts w:ascii="Verdana" w:eastAsia="Verdana" w:hAnsi="Verdana" w:cs="Verdana"/>
                <w:spacing w:val="1"/>
                <w:w w:val="105"/>
                <w:sz w:val="19"/>
                <w:szCs w:val="19"/>
              </w:rPr>
              <w:t>during</w:t>
            </w:r>
            <w:r>
              <w:rPr>
                <w:rFonts w:ascii="Verdana" w:eastAsia="Verdana" w:hAnsi="Verdana" w:cs="Verdana"/>
                <w:spacing w:val="-14"/>
                <w:w w:val="105"/>
                <w:sz w:val="19"/>
                <w:szCs w:val="19"/>
              </w:rPr>
              <w:t xml:space="preserve"> </w:t>
            </w:r>
            <w:r>
              <w:rPr>
                <w:rFonts w:ascii="Verdana" w:eastAsia="Verdana" w:hAnsi="Verdana" w:cs="Verdana"/>
                <w:spacing w:val="1"/>
                <w:w w:val="105"/>
                <w:sz w:val="19"/>
                <w:szCs w:val="19"/>
              </w:rPr>
              <w:t>planning.</w:t>
            </w:r>
          </w:p>
        </w:tc>
      </w:tr>
      <w:tr w:rsidR="007318C2" w14:paraId="24BDA63F" w14:textId="77777777">
        <w:trPr>
          <w:trHeight w:hRule="exact" w:val="504"/>
        </w:trPr>
        <w:tc>
          <w:tcPr>
            <w:tcW w:w="917" w:type="dxa"/>
            <w:tcBorders>
              <w:top w:val="single" w:sz="8" w:space="0" w:color="000000"/>
              <w:left w:val="single" w:sz="8" w:space="0" w:color="000000"/>
              <w:bottom w:val="single" w:sz="8" w:space="0" w:color="000000"/>
              <w:right w:val="single" w:sz="5" w:space="0" w:color="000000"/>
            </w:tcBorders>
          </w:tcPr>
          <w:p w14:paraId="24BDA63B" w14:textId="77777777" w:rsidR="007318C2" w:rsidRDefault="00D36A7D">
            <w:pPr>
              <w:pStyle w:val="TableParagraph"/>
              <w:spacing w:before="66"/>
              <w:ind w:left="284" w:right="289"/>
              <w:jc w:val="center"/>
              <w:rPr>
                <w:rFonts w:ascii="Wingdings" w:eastAsia="Wingdings" w:hAnsi="Wingdings" w:cs="Wingdings"/>
                <w:sz w:val="31"/>
                <w:szCs w:val="31"/>
              </w:rPr>
            </w:pPr>
            <w:r>
              <w:rPr>
                <w:rFonts w:ascii="Wingdings" w:eastAsia="Wingdings" w:hAnsi="Wingdings" w:cs="Wingdings"/>
                <w:sz w:val="31"/>
                <w:szCs w:val="31"/>
              </w:rPr>
              <w:t></w:t>
            </w:r>
          </w:p>
        </w:tc>
        <w:tc>
          <w:tcPr>
            <w:tcW w:w="1622" w:type="dxa"/>
            <w:tcBorders>
              <w:top w:val="single" w:sz="8" w:space="0" w:color="000000"/>
              <w:left w:val="single" w:sz="5" w:space="0" w:color="000000"/>
              <w:bottom w:val="single" w:sz="8" w:space="0" w:color="000000"/>
              <w:right w:val="single" w:sz="5" w:space="0" w:color="000000"/>
            </w:tcBorders>
          </w:tcPr>
          <w:p w14:paraId="24BDA63C" w14:textId="77777777" w:rsidR="007318C2" w:rsidRDefault="007318C2"/>
        </w:tc>
        <w:tc>
          <w:tcPr>
            <w:tcW w:w="720" w:type="dxa"/>
            <w:tcBorders>
              <w:top w:val="single" w:sz="8" w:space="0" w:color="000000"/>
              <w:left w:val="single" w:sz="5" w:space="0" w:color="000000"/>
              <w:bottom w:val="single" w:sz="8" w:space="0" w:color="000000"/>
              <w:right w:val="single" w:sz="5" w:space="0" w:color="000000"/>
            </w:tcBorders>
          </w:tcPr>
          <w:p w14:paraId="24BDA63D" w14:textId="77777777" w:rsidR="007318C2" w:rsidRDefault="00D36A7D">
            <w:pPr>
              <w:pStyle w:val="TableParagraph"/>
              <w:spacing w:before="124"/>
              <w:ind w:left="262" w:right="271"/>
              <w:jc w:val="center"/>
              <w:rPr>
                <w:rFonts w:ascii="Verdana" w:eastAsia="Verdana" w:hAnsi="Verdana" w:cs="Verdana"/>
                <w:sz w:val="19"/>
                <w:szCs w:val="19"/>
              </w:rPr>
            </w:pPr>
            <w:r>
              <w:rPr>
                <w:rFonts w:ascii="Verdana"/>
                <w:w w:val="105"/>
                <w:sz w:val="19"/>
              </w:rPr>
              <w:t>2</w:t>
            </w:r>
          </w:p>
        </w:tc>
        <w:tc>
          <w:tcPr>
            <w:tcW w:w="6490" w:type="dxa"/>
            <w:tcBorders>
              <w:top w:val="single" w:sz="8" w:space="0" w:color="000000"/>
              <w:left w:val="single" w:sz="5" w:space="0" w:color="000000"/>
              <w:bottom w:val="single" w:sz="8" w:space="0" w:color="000000"/>
              <w:right w:val="single" w:sz="8" w:space="0" w:color="000000"/>
            </w:tcBorders>
          </w:tcPr>
          <w:p w14:paraId="24BDA63E" w14:textId="77777777" w:rsidR="007318C2" w:rsidRDefault="00D36A7D">
            <w:pPr>
              <w:pStyle w:val="TableParagraph"/>
              <w:spacing w:before="4" w:line="249" w:lineRule="auto"/>
              <w:ind w:left="99" w:right="103"/>
              <w:rPr>
                <w:rFonts w:ascii="Verdana" w:eastAsia="Verdana" w:hAnsi="Verdana" w:cs="Verdana"/>
                <w:sz w:val="19"/>
                <w:szCs w:val="19"/>
              </w:rPr>
            </w:pPr>
            <w:r>
              <w:rPr>
                <w:rFonts w:ascii="Verdana"/>
                <w:spacing w:val="-1"/>
                <w:w w:val="105"/>
                <w:sz w:val="19"/>
              </w:rPr>
              <w:t>If</w:t>
            </w:r>
            <w:r>
              <w:rPr>
                <w:rFonts w:ascii="Verdana"/>
                <w:spacing w:val="8"/>
                <w:w w:val="105"/>
                <w:sz w:val="19"/>
              </w:rPr>
              <w:t xml:space="preserve"> </w:t>
            </w:r>
            <w:r>
              <w:rPr>
                <w:rFonts w:ascii="Verdana"/>
                <w:w w:val="105"/>
                <w:sz w:val="19"/>
              </w:rPr>
              <w:t>a</w:t>
            </w:r>
            <w:r>
              <w:rPr>
                <w:rFonts w:ascii="Verdana"/>
                <w:spacing w:val="17"/>
                <w:w w:val="105"/>
                <w:sz w:val="19"/>
              </w:rPr>
              <w:t xml:space="preserve"> </w:t>
            </w:r>
            <w:r>
              <w:rPr>
                <w:rFonts w:ascii="Verdana"/>
                <w:w w:val="105"/>
                <w:sz w:val="19"/>
              </w:rPr>
              <w:t>cost</w:t>
            </w:r>
            <w:r>
              <w:rPr>
                <w:rFonts w:ascii="Verdana"/>
                <w:spacing w:val="14"/>
                <w:w w:val="105"/>
                <w:sz w:val="19"/>
              </w:rPr>
              <w:t xml:space="preserve"> </w:t>
            </w:r>
            <w:r>
              <w:rPr>
                <w:rFonts w:ascii="Verdana"/>
                <w:spacing w:val="1"/>
                <w:w w:val="105"/>
                <w:sz w:val="19"/>
              </w:rPr>
              <w:t>code</w:t>
            </w:r>
            <w:r>
              <w:rPr>
                <w:rFonts w:ascii="Verdana"/>
                <w:spacing w:val="9"/>
                <w:w w:val="105"/>
                <w:sz w:val="19"/>
              </w:rPr>
              <w:t xml:space="preserve"> </w:t>
            </w:r>
            <w:r>
              <w:rPr>
                <w:rFonts w:ascii="Verdana"/>
                <w:spacing w:val="2"/>
                <w:w w:val="105"/>
                <w:sz w:val="19"/>
              </w:rPr>
              <w:t>scheme</w:t>
            </w:r>
            <w:r>
              <w:rPr>
                <w:rFonts w:ascii="Verdana"/>
                <w:spacing w:val="9"/>
                <w:w w:val="105"/>
                <w:sz w:val="19"/>
              </w:rPr>
              <w:t xml:space="preserve"> </w:t>
            </w:r>
            <w:r>
              <w:rPr>
                <w:rFonts w:ascii="Verdana"/>
                <w:spacing w:val="1"/>
                <w:w w:val="105"/>
                <w:sz w:val="19"/>
              </w:rPr>
              <w:t>was</w:t>
            </w:r>
            <w:r>
              <w:rPr>
                <w:rFonts w:ascii="Verdana"/>
                <w:spacing w:val="8"/>
                <w:w w:val="105"/>
                <w:sz w:val="19"/>
              </w:rPr>
              <w:t xml:space="preserve"> </w:t>
            </w:r>
            <w:r>
              <w:rPr>
                <w:rFonts w:ascii="Verdana"/>
                <w:spacing w:val="1"/>
                <w:w w:val="105"/>
                <w:sz w:val="19"/>
              </w:rPr>
              <w:t>not</w:t>
            </w:r>
            <w:r>
              <w:rPr>
                <w:rFonts w:ascii="Verdana"/>
                <w:spacing w:val="10"/>
                <w:w w:val="105"/>
                <w:sz w:val="19"/>
              </w:rPr>
              <w:t xml:space="preserve"> </w:t>
            </w:r>
            <w:r>
              <w:rPr>
                <w:rFonts w:ascii="Verdana"/>
                <w:spacing w:val="1"/>
                <w:w w:val="105"/>
                <w:sz w:val="19"/>
              </w:rPr>
              <w:t>developed</w:t>
            </w:r>
            <w:r>
              <w:rPr>
                <w:rFonts w:ascii="Verdana"/>
                <w:spacing w:val="12"/>
                <w:w w:val="105"/>
                <w:sz w:val="19"/>
              </w:rPr>
              <w:t xml:space="preserve"> </w:t>
            </w:r>
            <w:r>
              <w:rPr>
                <w:rFonts w:ascii="Verdana"/>
                <w:w w:val="105"/>
                <w:sz w:val="19"/>
              </w:rPr>
              <w:t>during</w:t>
            </w:r>
            <w:r>
              <w:rPr>
                <w:rFonts w:ascii="Verdana"/>
                <w:spacing w:val="13"/>
                <w:w w:val="105"/>
                <w:sz w:val="19"/>
              </w:rPr>
              <w:t xml:space="preserve"> </w:t>
            </w:r>
            <w:r>
              <w:rPr>
                <w:rFonts w:ascii="Verdana"/>
                <w:w w:val="105"/>
                <w:sz w:val="19"/>
              </w:rPr>
              <w:t>planning,</w:t>
            </w:r>
            <w:r>
              <w:rPr>
                <w:rFonts w:ascii="Verdana"/>
                <w:spacing w:val="10"/>
                <w:w w:val="105"/>
                <w:sz w:val="19"/>
              </w:rPr>
              <w:t xml:space="preserve"> </w:t>
            </w:r>
            <w:r>
              <w:rPr>
                <w:rFonts w:ascii="Verdana"/>
                <w:spacing w:val="1"/>
                <w:w w:val="105"/>
                <w:sz w:val="19"/>
              </w:rPr>
              <w:t>it</w:t>
            </w:r>
            <w:r>
              <w:rPr>
                <w:rFonts w:ascii="Verdana"/>
                <w:spacing w:val="42"/>
                <w:w w:val="103"/>
                <w:sz w:val="19"/>
              </w:rPr>
              <w:t xml:space="preserve"> </w:t>
            </w:r>
            <w:r>
              <w:rPr>
                <w:rFonts w:ascii="Verdana"/>
                <w:w w:val="105"/>
                <w:sz w:val="19"/>
              </w:rPr>
              <w:t>should</w:t>
            </w:r>
            <w:r>
              <w:rPr>
                <w:rFonts w:ascii="Verdana"/>
                <w:spacing w:val="-8"/>
                <w:w w:val="105"/>
                <w:sz w:val="19"/>
              </w:rPr>
              <w:t xml:space="preserve"> </w:t>
            </w:r>
            <w:r>
              <w:rPr>
                <w:rFonts w:ascii="Verdana"/>
                <w:spacing w:val="3"/>
                <w:w w:val="105"/>
                <w:sz w:val="19"/>
              </w:rPr>
              <w:t>be</w:t>
            </w:r>
            <w:r>
              <w:rPr>
                <w:rFonts w:ascii="Verdana"/>
                <w:spacing w:val="-15"/>
                <w:w w:val="105"/>
                <w:sz w:val="19"/>
              </w:rPr>
              <w:t xml:space="preserve"> </w:t>
            </w:r>
            <w:r>
              <w:rPr>
                <w:rFonts w:ascii="Verdana"/>
                <w:spacing w:val="1"/>
                <w:w w:val="105"/>
                <w:sz w:val="19"/>
              </w:rPr>
              <w:t>developed</w:t>
            </w:r>
            <w:r>
              <w:rPr>
                <w:rFonts w:ascii="Verdana"/>
                <w:spacing w:val="-8"/>
                <w:w w:val="105"/>
                <w:sz w:val="19"/>
              </w:rPr>
              <w:t xml:space="preserve"> </w:t>
            </w:r>
            <w:r>
              <w:rPr>
                <w:rFonts w:ascii="Verdana"/>
                <w:w w:val="105"/>
                <w:sz w:val="19"/>
              </w:rPr>
              <w:t>as</w:t>
            </w:r>
            <w:r>
              <w:rPr>
                <w:rFonts w:ascii="Verdana"/>
                <w:spacing w:val="-11"/>
                <w:w w:val="105"/>
                <w:sz w:val="19"/>
              </w:rPr>
              <w:t xml:space="preserve"> </w:t>
            </w:r>
            <w:r>
              <w:rPr>
                <w:rFonts w:ascii="Verdana"/>
                <w:spacing w:val="1"/>
                <w:w w:val="105"/>
                <w:sz w:val="19"/>
              </w:rPr>
              <w:t>part</w:t>
            </w:r>
            <w:r>
              <w:rPr>
                <w:rFonts w:ascii="Verdana"/>
                <w:spacing w:val="-10"/>
                <w:w w:val="105"/>
                <w:sz w:val="19"/>
              </w:rPr>
              <w:t xml:space="preserve"> </w:t>
            </w:r>
            <w:r>
              <w:rPr>
                <w:rFonts w:ascii="Verdana"/>
                <w:spacing w:val="2"/>
                <w:w w:val="105"/>
                <w:sz w:val="19"/>
              </w:rPr>
              <w:t>of</w:t>
            </w:r>
            <w:r>
              <w:rPr>
                <w:rFonts w:ascii="Verdana"/>
                <w:spacing w:val="-10"/>
                <w:w w:val="105"/>
                <w:sz w:val="19"/>
              </w:rPr>
              <w:t xml:space="preserve"> </w:t>
            </w:r>
            <w:r>
              <w:rPr>
                <w:rFonts w:ascii="Verdana"/>
                <w:w w:val="105"/>
                <w:sz w:val="19"/>
              </w:rPr>
              <w:t>this</w:t>
            </w:r>
            <w:r>
              <w:rPr>
                <w:rFonts w:ascii="Verdana"/>
                <w:spacing w:val="-11"/>
                <w:w w:val="105"/>
                <w:sz w:val="19"/>
              </w:rPr>
              <w:t xml:space="preserve"> </w:t>
            </w:r>
            <w:r>
              <w:rPr>
                <w:rFonts w:ascii="Verdana"/>
                <w:spacing w:val="1"/>
                <w:w w:val="105"/>
                <w:sz w:val="19"/>
              </w:rPr>
              <w:t>activity.</w:t>
            </w:r>
          </w:p>
        </w:tc>
      </w:tr>
      <w:tr w:rsidR="007318C2" w14:paraId="24BDA645" w14:textId="77777777">
        <w:trPr>
          <w:trHeight w:hRule="exact" w:val="749"/>
        </w:trPr>
        <w:tc>
          <w:tcPr>
            <w:tcW w:w="917" w:type="dxa"/>
            <w:tcBorders>
              <w:top w:val="single" w:sz="8" w:space="0" w:color="000000"/>
              <w:left w:val="single" w:sz="8" w:space="0" w:color="000000"/>
              <w:bottom w:val="single" w:sz="8" w:space="0" w:color="000000"/>
              <w:right w:val="single" w:sz="5" w:space="0" w:color="000000"/>
            </w:tcBorders>
          </w:tcPr>
          <w:p w14:paraId="24BDA640" w14:textId="77777777" w:rsidR="007318C2" w:rsidRDefault="00D36A7D">
            <w:pPr>
              <w:pStyle w:val="TableParagraph"/>
              <w:spacing w:before="190"/>
              <w:ind w:left="284" w:right="289"/>
              <w:jc w:val="center"/>
              <w:rPr>
                <w:rFonts w:ascii="Wingdings" w:eastAsia="Wingdings" w:hAnsi="Wingdings" w:cs="Wingdings"/>
                <w:sz w:val="31"/>
                <w:szCs w:val="31"/>
              </w:rPr>
            </w:pPr>
            <w:r>
              <w:rPr>
                <w:rFonts w:ascii="Wingdings" w:eastAsia="Wingdings" w:hAnsi="Wingdings" w:cs="Wingdings"/>
                <w:sz w:val="31"/>
                <w:szCs w:val="31"/>
              </w:rPr>
              <w:t></w:t>
            </w:r>
          </w:p>
        </w:tc>
        <w:tc>
          <w:tcPr>
            <w:tcW w:w="1622" w:type="dxa"/>
            <w:tcBorders>
              <w:top w:val="single" w:sz="8" w:space="0" w:color="000000"/>
              <w:left w:val="single" w:sz="5" w:space="0" w:color="000000"/>
              <w:bottom w:val="single" w:sz="8" w:space="0" w:color="000000"/>
              <w:right w:val="single" w:sz="5" w:space="0" w:color="000000"/>
            </w:tcBorders>
          </w:tcPr>
          <w:p w14:paraId="24BDA641" w14:textId="77777777" w:rsidR="007318C2" w:rsidRDefault="007318C2"/>
        </w:tc>
        <w:tc>
          <w:tcPr>
            <w:tcW w:w="720" w:type="dxa"/>
            <w:tcBorders>
              <w:top w:val="single" w:sz="8" w:space="0" w:color="000000"/>
              <w:left w:val="single" w:sz="5" w:space="0" w:color="000000"/>
              <w:bottom w:val="single" w:sz="8" w:space="0" w:color="000000"/>
              <w:right w:val="single" w:sz="5" w:space="0" w:color="000000"/>
            </w:tcBorders>
          </w:tcPr>
          <w:p w14:paraId="24BDA642" w14:textId="77777777" w:rsidR="007318C2" w:rsidRDefault="007318C2">
            <w:pPr>
              <w:pStyle w:val="TableParagraph"/>
              <w:spacing w:before="5" w:line="240" w:lineRule="exact"/>
              <w:rPr>
                <w:sz w:val="24"/>
                <w:szCs w:val="24"/>
              </w:rPr>
            </w:pPr>
          </w:p>
          <w:p w14:paraId="24BDA643" w14:textId="77777777" w:rsidR="007318C2" w:rsidRDefault="00D36A7D">
            <w:pPr>
              <w:pStyle w:val="TableParagraph"/>
              <w:ind w:left="262" w:right="271"/>
              <w:jc w:val="center"/>
              <w:rPr>
                <w:rFonts w:ascii="Verdana" w:eastAsia="Verdana" w:hAnsi="Verdana" w:cs="Verdana"/>
                <w:sz w:val="19"/>
                <w:szCs w:val="19"/>
              </w:rPr>
            </w:pPr>
            <w:r>
              <w:rPr>
                <w:rFonts w:ascii="Verdana"/>
                <w:w w:val="105"/>
                <w:sz w:val="19"/>
              </w:rPr>
              <w:t>3</w:t>
            </w:r>
          </w:p>
        </w:tc>
        <w:tc>
          <w:tcPr>
            <w:tcW w:w="6490" w:type="dxa"/>
            <w:tcBorders>
              <w:top w:val="single" w:sz="8" w:space="0" w:color="000000"/>
              <w:left w:val="single" w:sz="5" w:space="0" w:color="000000"/>
              <w:bottom w:val="single" w:sz="8" w:space="0" w:color="000000"/>
              <w:right w:val="single" w:sz="8" w:space="0" w:color="000000"/>
            </w:tcBorders>
          </w:tcPr>
          <w:p w14:paraId="24BDA644" w14:textId="77777777" w:rsidR="007318C2" w:rsidRDefault="00D36A7D">
            <w:pPr>
              <w:pStyle w:val="TableParagraph"/>
              <w:spacing w:before="4" w:line="252" w:lineRule="auto"/>
              <w:ind w:left="99" w:right="99"/>
              <w:jc w:val="both"/>
              <w:rPr>
                <w:rFonts w:ascii="Verdana" w:eastAsia="Verdana" w:hAnsi="Verdana" w:cs="Verdana"/>
                <w:sz w:val="19"/>
                <w:szCs w:val="19"/>
              </w:rPr>
            </w:pPr>
            <w:r>
              <w:rPr>
                <w:rFonts w:ascii="Verdana"/>
                <w:spacing w:val="1"/>
                <w:w w:val="105"/>
                <w:sz w:val="19"/>
              </w:rPr>
              <w:t>The</w:t>
            </w:r>
            <w:r>
              <w:rPr>
                <w:rFonts w:ascii="Verdana"/>
                <w:spacing w:val="22"/>
                <w:w w:val="105"/>
                <w:sz w:val="19"/>
              </w:rPr>
              <w:t xml:space="preserve"> </w:t>
            </w:r>
            <w:r>
              <w:rPr>
                <w:rFonts w:ascii="Verdana"/>
                <w:w w:val="105"/>
                <w:sz w:val="19"/>
              </w:rPr>
              <w:t>cost</w:t>
            </w:r>
            <w:r>
              <w:rPr>
                <w:rFonts w:ascii="Verdana"/>
                <w:spacing w:val="24"/>
                <w:w w:val="105"/>
                <w:sz w:val="19"/>
              </w:rPr>
              <w:t xml:space="preserve"> </w:t>
            </w:r>
            <w:r>
              <w:rPr>
                <w:rFonts w:ascii="Verdana"/>
                <w:spacing w:val="1"/>
                <w:w w:val="105"/>
                <w:sz w:val="19"/>
              </w:rPr>
              <w:t>code</w:t>
            </w:r>
            <w:r>
              <w:rPr>
                <w:rFonts w:ascii="Verdana"/>
                <w:spacing w:val="18"/>
                <w:w w:val="105"/>
                <w:sz w:val="19"/>
              </w:rPr>
              <w:t xml:space="preserve"> </w:t>
            </w:r>
            <w:r>
              <w:rPr>
                <w:rFonts w:ascii="Verdana"/>
                <w:spacing w:val="2"/>
                <w:w w:val="105"/>
                <w:sz w:val="19"/>
              </w:rPr>
              <w:t>scheme</w:t>
            </w:r>
            <w:r>
              <w:rPr>
                <w:rFonts w:ascii="Verdana"/>
                <w:spacing w:val="17"/>
                <w:w w:val="105"/>
                <w:sz w:val="19"/>
              </w:rPr>
              <w:t xml:space="preserve"> </w:t>
            </w:r>
            <w:r>
              <w:rPr>
                <w:rFonts w:ascii="Verdana"/>
                <w:spacing w:val="1"/>
                <w:w w:val="105"/>
                <w:sz w:val="19"/>
              </w:rPr>
              <w:t>should</w:t>
            </w:r>
            <w:r>
              <w:rPr>
                <w:rFonts w:ascii="Verdana"/>
                <w:spacing w:val="22"/>
                <w:w w:val="105"/>
                <w:sz w:val="19"/>
              </w:rPr>
              <w:t xml:space="preserve"> </w:t>
            </w:r>
            <w:r>
              <w:rPr>
                <w:rFonts w:ascii="Verdana"/>
                <w:w w:val="105"/>
                <w:sz w:val="19"/>
              </w:rPr>
              <w:t>also</w:t>
            </w:r>
            <w:r>
              <w:rPr>
                <w:rFonts w:ascii="Verdana"/>
                <w:spacing w:val="20"/>
                <w:w w:val="105"/>
                <w:sz w:val="19"/>
              </w:rPr>
              <w:t xml:space="preserve"> </w:t>
            </w:r>
            <w:r>
              <w:rPr>
                <w:rFonts w:ascii="Verdana"/>
                <w:spacing w:val="3"/>
                <w:w w:val="105"/>
                <w:sz w:val="19"/>
              </w:rPr>
              <w:t>be</w:t>
            </w:r>
            <w:r>
              <w:rPr>
                <w:rFonts w:ascii="Verdana"/>
                <w:spacing w:val="18"/>
                <w:w w:val="105"/>
                <w:sz w:val="19"/>
              </w:rPr>
              <w:t xml:space="preserve"> </w:t>
            </w:r>
            <w:r>
              <w:rPr>
                <w:rFonts w:ascii="Verdana"/>
                <w:spacing w:val="1"/>
                <w:w w:val="105"/>
                <w:sz w:val="19"/>
              </w:rPr>
              <w:t>used</w:t>
            </w:r>
            <w:r>
              <w:rPr>
                <w:rFonts w:ascii="Verdana"/>
                <w:spacing w:val="22"/>
                <w:w w:val="105"/>
                <w:sz w:val="19"/>
              </w:rPr>
              <w:t xml:space="preserve"> </w:t>
            </w:r>
            <w:r>
              <w:rPr>
                <w:rFonts w:ascii="Verdana"/>
                <w:spacing w:val="-1"/>
                <w:w w:val="105"/>
                <w:sz w:val="19"/>
              </w:rPr>
              <w:t>to</w:t>
            </w:r>
            <w:r>
              <w:rPr>
                <w:rFonts w:ascii="Verdana"/>
                <w:spacing w:val="24"/>
                <w:w w:val="105"/>
                <w:sz w:val="19"/>
              </w:rPr>
              <w:t xml:space="preserve"> </w:t>
            </w:r>
            <w:r>
              <w:rPr>
                <w:rFonts w:ascii="Verdana"/>
                <w:w w:val="105"/>
                <w:sz w:val="19"/>
              </w:rPr>
              <w:t>resource-load</w:t>
            </w:r>
            <w:r>
              <w:rPr>
                <w:rFonts w:ascii="Verdana"/>
                <w:spacing w:val="32"/>
                <w:w w:val="103"/>
                <w:sz w:val="19"/>
              </w:rPr>
              <w:t xml:space="preserve"> </w:t>
            </w:r>
            <w:r>
              <w:rPr>
                <w:rFonts w:ascii="Verdana"/>
                <w:w w:val="105"/>
                <w:sz w:val="19"/>
              </w:rPr>
              <w:t>your</w:t>
            </w:r>
            <w:r>
              <w:rPr>
                <w:rFonts w:ascii="Verdana"/>
                <w:spacing w:val="8"/>
                <w:w w:val="105"/>
                <w:sz w:val="19"/>
              </w:rPr>
              <w:t xml:space="preserve"> </w:t>
            </w:r>
            <w:r>
              <w:rPr>
                <w:rFonts w:ascii="Verdana"/>
                <w:spacing w:val="1"/>
                <w:w w:val="105"/>
                <w:sz w:val="19"/>
              </w:rPr>
              <w:t>schedule</w:t>
            </w:r>
            <w:r>
              <w:rPr>
                <w:rFonts w:ascii="Verdana"/>
                <w:spacing w:val="9"/>
                <w:w w:val="105"/>
                <w:sz w:val="19"/>
              </w:rPr>
              <w:t xml:space="preserve"> </w:t>
            </w:r>
            <w:r>
              <w:rPr>
                <w:rFonts w:ascii="Verdana"/>
                <w:spacing w:val="-1"/>
                <w:w w:val="105"/>
                <w:sz w:val="19"/>
              </w:rPr>
              <w:t>so</w:t>
            </w:r>
            <w:r>
              <w:rPr>
                <w:rFonts w:ascii="Verdana"/>
                <w:spacing w:val="11"/>
                <w:w w:val="105"/>
                <w:sz w:val="19"/>
              </w:rPr>
              <w:t xml:space="preserve"> </w:t>
            </w:r>
            <w:r>
              <w:rPr>
                <w:rFonts w:ascii="Verdana"/>
                <w:spacing w:val="1"/>
                <w:w w:val="105"/>
                <w:sz w:val="19"/>
              </w:rPr>
              <w:t>that</w:t>
            </w:r>
            <w:r>
              <w:rPr>
                <w:rFonts w:ascii="Verdana"/>
                <w:spacing w:val="6"/>
                <w:w w:val="105"/>
                <w:sz w:val="19"/>
              </w:rPr>
              <w:t xml:space="preserve"> </w:t>
            </w:r>
            <w:r>
              <w:rPr>
                <w:rFonts w:ascii="Verdana"/>
                <w:spacing w:val="1"/>
                <w:w w:val="105"/>
                <w:sz w:val="19"/>
              </w:rPr>
              <w:t>activities</w:t>
            </w:r>
            <w:r>
              <w:rPr>
                <w:rFonts w:ascii="Verdana"/>
                <w:spacing w:val="13"/>
                <w:w w:val="105"/>
                <w:sz w:val="19"/>
              </w:rPr>
              <w:t xml:space="preserve"> </w:t>
            </w:r>
            <w:r>
              <w:rPr>
                <w:rFonts w:ascii="Verdana"/>
                <w:spacing w:val="-1"/>
                <w:w w:val="105"/>
                <w:sz w:val="19"/>
              </w:rPr>
              <w:t>can</w:t>
            </w:r>
            <w:r>
              <w:rPr>
                <w:rFonts w:ascii="Verdana"/>
                <w:spacing w:val="7"/>
                <w:w w:val="105"/>
                <w:sz w:val="19"/>
              </w:rPr>
              <w:t xml:space="preserve"> </w:t>
            </w:r>
            <w:r>
              <w:rPr>
                <w:rFonts w:ascii="Verdana"/>
                <w:spacing w:val="3"/>
                <w:w w:val="105"/>
                <w:sz w:val="19"/>
              </w:rPr>
              <w:t>be</w:t>
            </w:r>
            <w:r>
              <w:rPr>
                <w:rFonts w:ascii="Verdana"/>
                <w:spacing w:val="9"/>
                <w:w w:val="105"/>
                <w:sz w:val="19"/>
              </w:rPr>
              <w:t xml:space="preserve"> </w:t>
            </w:r>
            <w:r>
              <w:rPr>
                <w:rFonts w:ascii="Verdana"/>
                <w:w w:val="105"/>
                <w:sz w:val="19"/>
              </w:rPr>
              <w:t>linked</w:t>
            </w:r>
            <w:r>
              <w:rPr>
                <w:rFonts w:ascii="Verdana"/>
                <w:spacing w:val="13"/>
                <w:w w:val="105"/>
                <w:sz w:val="19"/>
              </w:rPr>
              <w:t xml:space="preserve"> </w:t>
            </w:r>
            <w:r>
              <w:rPr>
                <w:rFonts w:ascii="Verdana"/>
                <w:spacing w:val="2"/>
                <w:w w:val="105"/>
                <w:sz w:val="19"/>
              </w:rPr>
              <w:t>to</w:t>
            </w:r>
            <w:r>
              <w:rPr>
                <w:rFonts w:ascii="Verdana"/>
                <w:spacing w:val="7"/>
                <w:w w:val="105"/>
                <w:sz w:val="19"/>
              </w:rPr>
              <w:t xml:space="preserve"> </w:t>
            </w:r>
            <w:r>
              <w:rPr>
                <w:rFonts w:ascii="Verdana"/>
                <w:spacing w:val="1"/>
                <w:w w:val="105"/>
                <w:sz w:val="19"/>
              </w:rPr>
              <w:t>specific</w:t>
            </w:r>
            <w:r>
              <w:rPr>
                <w:rFonts w:ascii="Verdana"/>
                <w:spacing w:val="9"/>
                <w:w w:val="105"/>
                <w:sz w:val="19"/>
              </w:rPr>
              <w:t xml:space="preserve"> </w:t>
            </w:r>
            <w:r>
              <w:rPr>
                <w:rFonts w:ascii="Verdana"/>
                <w:spacing w:val="1"/>
                <w:w w:val="105"/>
                <w:sz w:val="19"/>
              </w:rPr>
              <w:t>cost</w:t>
            </w:r>
            <w:r>
              <w:rPr>
                <w:rFonts w:ascii="Verdana"/>
                <w:spacing w:val="40"/>
                <w:w w:val="103"/>
                <w:sz w:val="19"/>
              </w:rPr>
              <w:t xml:space="preserve"> </w:t>
            </w:r>
            <w:r>
              <w:rPr>
                <w:rFonts w:ascii="Verdana"/>
                <w:w w:val="105"/>
                <w:sz w:val="19"/>
              </w:rPr>
              <w:t>codes</w:t>
            </w:r>
            <w:r>
              <w:rPr>
                <w:rFonts w:ascii="Verdana"/>
                <w:spacing w:val="-18"/>
                <w:w w:val="105"/>
                <w:sz w:val="19"/>
              </w:rPr>
              <w:t xml:space="preserve"> </w:t>
            </w:r>
            <w:r>
              <w:rPr>
                <w:rFonts w:ascii="Verdana"/>
                <w:w w:val="105"/>
                <w:sz w:val="19"/>
              </w:rPr>
              <w:t>and</w:t>
            </w:r>
            <w:r>
              <w:rPr>
                <w:rFonts w:ascii="Verdana"/>
                <w:spacing w:val="-11"/>
                <w:w w:val="105"/>
                <w:sz w:val="19"/>
              </w:rPr>
              <w:t xml:space="preserve"> </w:t>
            </w:r>
            <w:r>
              <w:rPr>
                <w:rFonts w:ascii="Verdana"/>
                <w:w w:val="105"/>
                <w:sz w:val="19"/>
              </w:rPr>
              <w:t>tracked</w:t>
            </w:r>
            <w:r>
              <w:rPr>
                <w:rFonts w:ascii="Verdana"/>
                <w:spacing w:val="-15"/>
                <w:w w:val="105"/>
                <w:sz w:val="19"/>
              </w:rPr>
              <w:t xml:space="preserve"> </w:t>
            </w:r>
            <w:r>
              <w:rPr>
                <w:rFonts w:ascii="Verdana"/>
                <w:spacing w:val="1"/>
                <w:w w:val="105"/>
                <w:sz w:val="19"/>
              </w:rPr>
              <w:t>accordingly.</w:t>
            </w:r>
          </w:p>
        </w:tc>
      </w:tr>
      <w:tr w:rsidR="007318C2" w14:paraId="24BDA647" w14:textId="77777777">
        <w:trPr>
          <w:trHeight w:hRule="exact" w:val="485"/>
        </w:trPr>
        <w:tc>
          <w:tcPr>
            <w:tcW w:w="9749" w:type="dxa"/>
            <w:gridSpan w:val="4"/>
            <w:tcBorders>
              <w:top w:val="single" w:sz="8" w:space="0" w:color="000000"/>
              <w:left w:val="single" w:sz="8" w:space="0" w:color="000000"/>
              <w:bottom w:val="single" w:sz="8" w:space="0" w:color="000000"/>
              <w:right w:val="single" w:sz="8" w:space="0" w:color="000000"/>
            </w:tcBorders>
          </w:tcPr>
          <w:p w14:paraId="24BDA646" w14:textId="77777777" w:rsidR="007318C2" w:rsidRDefault="00D36A7D">
            <w:pPr>
              <w:pStyle w:val="TableParagraph"/>
              <w:spacing w:before="96"/>
              <w:ind w:left="99" w:right="33"/>
              <w:rPr>
                <w:rFonts w:ascii="Verdana" w:eastAsia="Verdana" w:hAnsi="Verdana" w:cs="Verdana"/>
                <w:sz w:val="19"/>
                <w:szCs w:val="19"/>
              </w:rPr>
            </w:pPr>
            <w:r>
              <w:rPr>
                <w:rFonts w:ascii="Verdana"/>
                <w:b/>
                <w:spacing w:val="-1"/>
                <w:w w:val="105"/>
                <w:sz w:val="19"/>
              </w:rPr>
              <w:t>37.</w:t>
            </w:r>
            <w:r>
              <w:rPr>
                <w:rFonts w:ascii="Verdana"/>
                <w:b/>
                <w:spacing w:val="48"/>
                <w:w w:val="105"/>
                <w:sz w:val="19"/>
              </w:rPr>
              <w:t xml:space="preserve"> </w:t>
            </w:r>
            <w:r>
              <w:rPr>
                <w:rFonts w:ascii="Verdana"/>
                <w:b/>
                <w:w w:val="105"/>
                <w:sz w:val="19"/>
              </w:rPr>
              <w:t>Track</w:t>
            </w:r>
            <w:r>
              <w:rPr>
                <w:rFonts w:ascii="Verdana"/>
                <w:b/>
                <w:spacing w:val="-7"/>
                <w:w w:val="105"/>
                <w:sz w:val="19"/>
              </w:rPr>
              <w:t xml:space="preserve"> </w:t>
            </w:r>
            <w:r>
              <w:rPr>
                <w:rFonts w:ascii="Verdana"/>
                <w:b/>
                <w:spacing w:val="1"/>
                <w:w w:val="105"/>
                <w:sz w:val="19"/>
              </w:rPr>
              <w:t>labor</w:t>
            </w:r>
            <w:r>
              <w:rPr>
                <w:rFonts w:ascii="Verdana"/>
                <w:b/>
                <w:spacing w:val="-9"/>
                <w:w w:val="105"/>
                <w:sz w:val="19"/>
              </w:rPr>
              <w:t xml:space="preserve"> </w:t>
            </w:r>
            <w:r>
              <w:rPr>
                <w:rFonts w:ascii="Verdana"/>
                <w:b/>
                <w:spacing w:val="1"/>
                <w:w w:val="105"/>
                <w:sz w:val="19"/>
              </w:rPr>
              <w:t>costs</w:t>
            </w:r>
            <w:r>
              <w:rPr>
                <w:rFonts w:ascii="Verdana"/>
                <w:b/>
                <w:spacing w:val="-10"/>
                <w:w w:val="105"/>
                <w:sz w:val="19"/>
              </w:rPr>
              <w:t xml:space="preserve"> </w:t>
            </w:r>
            <w:r>
              <w:rPr>
                <w:rFonts w:ascii="Verdana"/>
                <w:b/>
                <w:w w:val="105"/>
                <w:sz w:val="19"/>
              </w:rPr>
              <w:t>and</w:t>
            </w:r>
            <w:r>
              <w:rPr>
                <w:rFonts w:ascii="Verdana"/>
                <w:b/>
                <w:spacing w:val="-12"/>
                <w:w w:val="105"/>
                <w:sz w:val="19"/>
              </w:rPr>
              <w:t xml:space="preserve"> </w:t>
            </w:r>
            <w:r>
              <w:rPr>
                <w:rFonts w:ascii="Verdana"/>
                <w:b/>
                <w:spacing w:val="1"/>
                <w:w w:val="105"/>
                <w:sz w:val="19"/>
              </w:rPr>
              <w:t>compare</w:t>
            </w:r>
            <w:r>
              <w:rPr>
                <w:rFonts w:ascii="Verdana"/>
                <w:b/>
                <w:spacing w:val="-9"/>
                <w:w w:val="105"/>
                <w:sz w:val="19"/>
              </w:rPr>
              <w:t xml:space="preserve"> </w:t>
            </w:r>
            <w:r>
              <w:rPr>
                <w:rFonts w:ascii="Verdana"/>
                <w:b/>
                <w:spacing w:val="1"/>
                <w:w w:val="105"/>
                <w:sz w:val="19"/>
              </w:rPr>
              <w:t>actual</w:t>
            </w:r>
            <w:r>
              <w:rPr>
                <w:rFonts w:ascii="Verdana"/>
                <w:b/>
                <w:spacing w:val="-12"/>
                <w:w w:val="105"/>
                <w:sz w:val="19"/>
              </w:rPr>
              <w:t xml:space="preserve"> </w:t>
            </w:r>
            <w:r>
              <w:rPr>
                <w:rFonts w:ascii="Verdana"/>
                <w:b/>
                <w:spacing w:val="1"/>
                <w:w w:val="105"/>
                <w:sz w:val="19"/>
              </w:rPr>
              <w:t>costs</w:t>
            </w:r>
            <w:r>
              <w:rPr>
                <w:rFonts w:ascii="Verdana"/>
                <w:b/>
                <w:spacing w:val="-14"/>
                <w:w w:val="105"/>
                <w:sz w:val="19"/>
              </w:rPr>
              <w:t xml:space="preserve"> </w:t>
            </w:r>
            <w:r>
              <w:rPr>
                <w:rFonts w:ascii="Verdana"/>
                <w:b/>
                <w:spacing w:val="3"/>
                <w:w w:val="105"/>
                <w:sz w:val="19"/>
              </w:rPr>
              <w:t>to</w:t>
            </w:r>
            <w:r>
              <w:rPr>
                <w:rFonts w:ascii="Verdana"/>
                <w:b/>
                <w:spacing w:val="-9"/>
                <w:w w:val="105"/>
                <w:sz w:val="19"/>
              </w:rPr>
              <w:t xml:space="preserve"> </w:t>
            </w:r>
            <w:r>
              <w:rPr>
                <w:rFonts w:ascii="Verdana"/>
                <w:b/>
                <w:w w:val="105"/>
                <w:sz w:val="19"/>
              </w:rPr>
              <w:t>estimated</w:t>
            </w:r>
            <w:r>
              <w:rPr>
                <w:rFonts w:ascii="Verdana"/>
                <w:b/>
                <w:spacing w:val="-8"/>
                <w:w w:val="105"/>
                <w:sz w:val="19"/>
              </w:rPr>
              <w:t xml:space="preserve"> </w:t>
            </w:r>
            <w:r>
              <w:rPr>
                <w:rFonts w:ascii="Verdana"/>
                <w:b/>
                <w:spacing w:val="1"/>
                <w:w w:val="105"/>
                <w:sz w:val="19"/>
              </w:rPr>
              <w:t>costs</w:t>
            </w:r>
          </w:p>
        </w:tc>
      </w:tr>
      <w:tr w:rsidR="007318C2" w14:paraId="24BDA64D" w14:textId="77777777">
        <w:trPr>
          <w:trHeight w:hRule="exact" w:val="749"/>
        </w:trPr>
        <w:tc>
          <w:tcPr>
            <w:tcW w:w="917" w:type="dxa"/>
            <w:tcBorders>
              <w:top w:val="single" w:sz="8" w:space="0" w:color="000000"/>
              <w:left w:val="single" w:sz="8" w:space="0" w:color="000000"/>
              <w:bottom w:val="single" w:sz="8" w:space="0" w:color="000000"/>
              <w:right w:val="single" w:sz="5" w:space="0" w:color="000000"/>
            </w:tcBorders>
          </w:tcPr>
          <w:p w14:paraId="24BDA648" w14:textId="77777777" w:rsidR="007318C2" w:rsidRDefault="00D36A7D">
            <w:pPr>
              <w:pStyle w:val="TableParagraph"/>
              <w:spacing w:before="190"/>
              <w:ind w:left="284" w:right="289"/>
              <w:jc w:val="center"/>
              <w:rPr>
                <w:rFonts w:ascii="Wingdings" w:eastAsia="Wingdings" w:hAnsi="Wingdings" w:cs="Wingdings"/>
                <w:sz w:val="31"/>
                <w:szCs w:val="31"/>
              </w:rPr>
            </w:pPr>
            <w:r>
              <w:rPr>
                <w:rFonts w:ascii="Wingdings" w:eastAsia="Wingdings" w:hAnsi="Wingdings" w:cs="Wingdings"/>
                <w:sz w:val="31"/>
                <w:szCs w:val="31"/>
              </w:rPr>
              <w:t></w:t>
            </w:r>
          </w:p>
        </w:tc>
        <w:tc>
          <w:tcPr>
            <w:tcW w:w="1622" w:type="dxa"/>
            <w:tcBorders>
              <w:top w:val="single" w:sz="8" w:space="0" w:color="000000"/>
              <w:left w:val="single" w:sz="5" w:space="0" w:color="000000"/>
              <w:bottom w:val="single" w:sz="8" w:space="0" w:color="000000"/>
              <w:right w:val="single" w:sz="5" w:space="0" w:color="000000"/>
            </w:tcBorders>
          </w:tcPr>
          <w:p w14:paraId="24BDA649" w14:textId="77777777" w:rsidR="007318C2" w:rsidRDefault="007318C2"/>
        </w:tc>
        <w:tc>
          <w:tcPr>
            <w:tcW w:w="720" w:type="dxa"/>
            <w:tcBorders>
              <w:top w:val="single" w:sz="8" w:space="0" w:color="000000"/>
              <w:left w:val="single" w:sz="5" w:space="0" w:color="000000"/>
              <w:bottom w:val="single" w:sz="8" w:space="0" w:color="000000"/>
              <w:right w:val="single" w:sz="5" w:space="0" w:color="000000"/>
            </w:tcBorders>
          </w:tcPr>
          <w:p w14:paraId="24BDA64A" w14:textId="77777777" w:rsidR="007318C2" w:rsidRDefault="007318C2">
            <w:pPr>
              <w:pStyle w:val="TableParagraph"/>
              <w:spacing w:before="5" w:line="240" w:lineRule="exact"/>
              <w:rPr>
                <w:sz w:val="24"/>
                <w:szCs w:val="24"/>
              </w:rPr>
            </w:pPr>
          </w:p>
          <w:p w14:paraId="24BDA64B" w14:textId="77777777" w:rsidR="007318C2" w:rsidRDefault="00D36A7D">
            <w:pPr>
              <w:pStyle w:val="TableParagraph"/>
              <w:ind w:left="262" w:right="271"/>
              <w:jc w:val="center"/>
              <w:rPr>
                <w:rFonts w:ascii="Verdana" w:eastAsia="Verdana" w:hAnsi="Verdana" w:cs="Verdana"/>
                <w:sz w:val="19"/>
                <w:szCs w:val="19"/>
              </w:rPr>
            </w:pPr>
            <w:r>
              <w:rPr>
                <w:rFonts w:ascii="Verdana"/>
                <w:w w:val="105"/>
                <w:sz w:val="19"/>
              </w:rPr>
              <w:t>1</w:t>
            </w:r>
          </w:p>
        </w:tc>
        <w:tc>
          <w:tcPr>
            <w:tcW w:w="6490" w:type="dxa"/>
            <w:tcBorders>
              <w:top w:val="single" w:sz="8" w:space="0" w:color="000000"/>
              <w:left w:val="single" w:sz="5" w:space="0" w:color="000000"/>
              <w:bottom w:val="single" w:sz="8" w:space="0" w:color="000000"/>
              <w:right w:val="single" w:sz="8" w:space="0" w:color="000000"/>
            </w:tcBorders>
          </w:tcPr>
          <w:p w14:paraId="24BDA64C" w14:textId="77777777" w:rsidR="007318C2" w:rsidRDefault="00D36A7D">
            <w:pPr>
              <w:pStyle w:val="TableParagraph"/>
              <w:spacing w:before="4" w:line="252" w:lineRule="auto"/>
              <w:ind w:left="99" w:right="101"/>
              <w:jc w:val="both"/>
              <w:rPr>
                <w:rFonts w:ascii="Verdana" w:eastAsia="Verdana" w:hAnsi="Verdana" w:cs="Verdana"/>
                <w:sz w:val="19"/>
                <w:szCs w:val="19"/>
              </w:rPr>
            </w:pPr>
            <w:r>
              <w:rPr>
                <w:rFonts w:ascii="Verdana"/>
                <w:w w:val="105"/>
                <w:sz w:val="19"/>
              </w:rPr>
              <w:t>Actual</w:t>
            </w:r>
            <w:r>
              <w:rPr>
                <w:rFonts w:ascii="Verdana"/>
                <w:spacing w:val="-6"/>
                <w:w w:val="105"/>
                <w:sz w:val="19"/>
              </w:rPr>
              <w:t xml:space="preserve"> </w:t>
            </w:r>
            <w:r>
              <w:rPr>
                <w:rFonts w:ascii="Verdana"/>
                <w:spacing w:val="1"/>
                <w:w w:val="105"/>
                <w:sz w:val="19"/>
              </w:rPr>
              <w:t>labor</w:t>
            </w:r>
            <w:r>
              <w:rPr>
                <w:rFonts w:ascii="Verdana"/>
                <w:spacing w:val="-9"/>
                <w:w w:val="105"/>
                <w:sz w:val="19"/>
              </w:rPr>
              <w:t xml:space="preserve"> </w:t>
            </w:r>
            <w:r>
              <w:rPr>
                <w:rFonts w:ascii="Verdana"/>
                <w:spacing w:val="2"/>
                <w:w w:val="105"/>
                <w:sz w:val="19"/>
              </w:rPr>
              <w:t>costs</w:t>
            </w:r>
            <w:r>
              <w:rPr>
                <w:rFonts w:ascii="Verdana"/>
                <w:spacing w:val="-10"/>
                <w:w w:val="105"/>
                <w:sz w:val="19"/>
              </w:rPr>
              <w:t xml:space="preserve"> </w:t>
            </w:r>
            <w:r>
              <w:rPr>
                <w:rFonts w:ascii="Verdana"/>
                <w:spacing w:val="1"/>
                <w:w w:val="105"/>
                <w:sz w:val="19"/>
              </w:rPr>
              <w:t>that</w:t>
            </w:r>
            <w:r>
              <w:rPr>
                <w:rFonts w:ascii="Verdana"/>
                <w:spacing w:val="-9"/>
                <w:w w:val="105"/>
                <w:sz w:val="19"/>
              </w:rPr>
              <w:t xml:space="preserve"> </w:t>
            </w:r>
            <w:r>
              <w:rPr>
                <w:rFonts w:ascii="Verdana"/>
                <w:w w:val="105"/>
                <w:sz w:val="19"/>
              </w:rPr>
              <w:t>exceed</w:t>
            </w:r>
            <w:r>
              <w:rPr>
                <w:rFonts w:ascii="Verdana"/>
                <w:spacing w:val="-2"/>
                <w:w w:val="105"/>
                <w:sz w:val="19"/>
              </w:rPr>
              <w:t xml:space="preserve"> </w:t>
            </w:r>
            <w:r>
              <w:rPr>
                <w:rFonts w:ascii="Verdana"/>
                <w:w w:val="105"/>
                <w:sz w:val="19"/>
              </w:rPr>
              <w:t>estimated</w:t>
            </w:r>
            <w:r>
              <w:rPr>
                <w:rFonts w:ascii="Verdana"/>
                <w:spacing w:val="-1"/>
                <w:w w:val="105"/>
                <w:sz w:val="19"/>
              </w:rPr>
              <w:t xml:space="preserve"> </w:t>
            </w:r>
            <w:r>
              <w:rPr>
                <w:rFonts w:ascii="Verdana"/>
                <w:spacing w:val="1"/>
                <w:w w:val="105"/>
                <w:sz w:val="19"/>
              </w:rPr>
              <w:t>labor</w:t>
            </w:r>
            <w:r>
              <w:rPr>
                <w:rFonts w:ascii="Verdana"/>
                <w:spacing w:val="-10"/>
                <w:w w:val="105"/>
                <w:sz w:val="19"/>
              </w:rPr>
              <w:t xml:space="preserve"> </w:t>
            </w:r>
            <w:r>
              <w:rPr>
                <w:rFonts w:ascii="Verdana"/>
                <w:spacing w:val="1"/>
                <w:w w:val="105"/>
                <w:sz w:val="19"/>
              </w:rPr>
              <w:t>costs</w:t>
            </w:r>
            <w:r>
              <w:rPr>
                <w:rFonts w:ascii="Verdana"/>
                <w:spacing w:val="-5"/>
                <w:w w:val="105"/>
                <w:sz w:val="19"/>
              </w:rPr>
              <w:t xml:space="preserve"> </w:t>
            </w:r>
            <w:r>
              <w:rPr>
                <w:rFonts w:ascii="Verdana"/>
                <w:w w:val="105"/>
                <w:sz w:val="19"/>
              </w:rPr>
              <w:t>may</w:t>
            </w:r>
            <w:r>
              <w:rPr>
                <w:rFonts w:ascii="Verdana"/>
                <w:spacing w:val="-9"/>
                <w:w w:val="105"/>
                <w:sz w:val="19"/>
              </w:rPr>
              <w:t xml:space="preserve"> </w:t>
            </w:r>
            <w:r>
              <w:rPr>
                <w:rFonts w:ascii="Verdana"/>
                <w:spacing w:val="3"/>
                <w:w w:val="105"/>
                <w:sz w:val="19"/>
              </w:rPr>
              <w:t>be</w:t>
            </w:r>
            <w:r>
              <w:rPr>
                <w:rFonts w:ascii="Verdana"/>
                <w:spacing w:val="-10"/>
                <w:w w:val="105"/>
                <w:sz w:val="19"/>
              </w:rPr>
              <w:t xml:space="preserve"> </w:t>
            </w:r>
            <w:r>
              <w:rPr>
                <w:rFonts w:ascii="Verdana"/>
                <w:w w:val="105"/>
                <w:sz w:val="19"/>
              </w:rPr>
              <w:t>a</w:t>
            </w:r>
            <w:r>
              <w:rPr>
                <w:rFonts w:ascii="Verdana"/>
                <w:spacing w:val="34"/>
                <w:w w:val="103"/>
                <w:sz w:val="19"/>
              </w:rPr>
              <w:t xml:space="preserve"> </w:t>
            </w:r>
            <w:r>
              <w:rPr>
                <w:rFonts w:ascii="Verdana"/>
                <w:spacing w:val="-1"/>
                <w:w w:val="105"/>
                <w:sz w:val="19"/>
              </w:rPr>
              <w:t>sign</w:t>
            </w:r>
            <w:r>
              <w:rPr>
                <w:rFonts w:ascii="Verdana"/>
                <w:spacing w:val="-6"/>
                <w:w w:val="105"/>
                <w:sz w:val="19"/>
              </w:rPr>
              <w:t xml:space="preserve"> </w:t>
            </w:r>
            <w:r>
              <w:rPr>
                <w:rFonts w:ascii="Verdana"/>
                <w:w w:val="105"/>
                <w:sz w:val="19"/>
              </w:rPr>
              <w:t>of</w:t>
            </w:r>
            <w:r>
              <w:rPr>
                <w:rFonts w:ascii="Verdana"/>
                <w:spacing w:val="-12"/>
                <w:w w:val="105"/>
                <w:sz w:val="19"/>
              </w:rPr>
              <w:t xml:space="preserve"> </w:t>
            </w:r>
            <w:r>
              <w:rPr>
                <w:rFonts w:ascii="Verdana"/>
                <w:spacing w:val="3"/>
                <w:w w:val="105"/>
                <w:sz w:val="19"/>
              </w:rPr>
              <w:t>poor</w:t>
            </w:r>
            <w:r>
              <w:rPr>
                <w:rFonts w:ascii="Verdana"/>
                <w:spacing w:val="-12"/>
                <w:w w:val="105"/>
                <w:sz w:val="19"/>
              </w:rPr>
              <w:t xml:space="preserve"> </w:t>
            </w:r>
            <w:r>
              <w:rPr>
                <w:rFonts w:ascii="Verdana"/>
                <w:spacing w:val="1"/>
                <w:w w:val="105"/>
                <w:sz w:val="19"/>
              </w:rPr>
              <w:t>productivity,</w:t>
            </w:r>
            <w:r>
              <w:rPr>
                <w:rFonts w:ascii="Verdana"/>
                <w:spacing w:val="-6"/>
                <w:w w:val="105"/>
                <w:sz w:val="19"/>
              </w:rPr>
              <w:t xml:space="preserve"> </w:t>
            </w:r>
            <w:r>
              <w:rPr>
                <w:rFonts w:ascii="Verdana"/>
                <w:w w:val="105"/>
                <w:sz w:val="19"/>
              </w:rPr>
              <w:t>changes,</w:t>
            </w:r>
            <w:r>
              <w:rPr>
                <w:rFonts w:ascii="Verdana"/>
                <w:spacing w:val="-10"/>
                <w:w w:val="105"/>
                <w:sz w:val="19"/>
              </w:rPr>
              <w:t xml:space="preserve"> </w:t>
            </w:r>
            <w:r>
              <w:rPr>
                <w:rFonts w:ascii="Verdana"/>
                <w:spacing w:val="2"/>
                <w:w w:val="105"/>
                <w:sz w:val="19"/>
              </w:rPr>
              <w:t>or</w:t>
            </w:r>
            <w:r>
              <w:rPr>
                <w:rFonts w:ascii="Verdana"/>
                <w:spacing w:val="-9"/>
                <w:w w:val="105"/>
                <w:sz w:val="19"/>
              </w:rPr>
              <w:t xml:space="preserve"> </w:t>
            </w:r>
            <w:r>
              <w:rPr>
                <w:rFonts w:ascii="Verdana"/>
                <w:w w:val="105"/>
                <w:sz w:val="19"/>
              </w:rPr>
              <w:t>scope</w:t>
            </w:r>
            <w:r>
              <w:rPr>
                <w:rFonts w:ascii="Verdana"/>
                <w:spacing w:val="-8"/>
                <w:w w:val="105"/>
                <w:sz w:val="19"/>
              </w:rPr>
              <w:t xml:space="preserve"> </w:t>
            </w:r>
            <w:r>
              <w:rPr>
                <w:rFonts w:ascii="Verdana"/>
                <w:spacing w:val="1"/>
                <w:w w:val="105"/>
                <w:sz w:val="19"/>
              </w:rPr>
              <w:t>increases.</w:t>
            </w:r>
            <w:r>
              <w:rPr>
                <w:rFonts w:ascii="Verdana"/>
                <w:spacing w:val="-6"/>
                <w:w w:val="105"/>
                <w:sz w:val="19"/>
              </w:rPr>
              <w:t xml:space="preserve"> </w:t>
            </w:r>
            <w:r>
              <w:rPr>
                <w:rFonts w:ascii="Verdana"/>
                <w:w w:val="105"/>
                <w:sz w:val="19"/>
              </w:rPr>
              <w:t>Hence,</w:t>
            </w:r>
            <w:r>
              <w:rPr>
                <w:rFonts w:ascii="Verdana"/>
                <w:spacing w:val="32"/>
                <w:w w:val="103"/>
                <w:sz w:val="19"/>
              </w:rPr>
              <w:t xml:space="preserve"> </w:t>
            </w:r>
            <w:r>
              <w:rPr>
                <w:rFonts w:ascii="Verdana"/>
                <w:w w:val="105"/>
                <w:sz w:val="19"/>
              </w:rPr>
              <w:t>any</w:t>
            </w:r>
            <w:r>
              <w:rPr>
                <w:rFonts w:ascii="Verdana"/>
                <w:spacing w:val="-11"/>
                <w:w w:val="105"/>
                <w:sz w:val="19"/>
              </w:rPr>
              <w:t xml:space="preserve"> </w:t>
            </w:r>
            <w:r>
              <w:rPr>
                <w:rFonts w:ascii="Verdana"/>
                <w:spacing w:val="1"/>
                <w:w w:val="105"/>
                <w:sz w:val="19"/>
              </w:rPr>
              <w:t>variance</w:t>
            </w:r>
            <w:r>
              <w:rPr>
                <w:rFonts w:ascii="Verdana"/>
                <w:spacing w:val="-8"/>
                <w:w w:val="105"/>
                <w:sz w:val="19"/>
              </w:rPr>
              <w:t xml:space="preserve"> </w:t>
            </w:r>
            <w:r>
              <w:rPr>
                <w:rFonts w:ascii="Verdana"/>
                <w:w w:val="105"/>
                <w:sz w:val="19"/>
              </w:rPr>
              <w:t>should</w:t>
            </w:r>
            <w:r>
              <w:rPr>
                <w:rFonts w:ascii="Verdana"/>
                <w:spacing w:val="-8"/>
                <w:w w:val="105"/>
                <w:sz w:val="19"/>
              </w:rPr>
              <w:t xml:space="preserve"> </w:t>
            </w:r>
            <w:r>
              <w:rPr>
                <w:rFonts w:ascii="Verdana"/>
                <w:spacing w:val="3"/>
                <w:w w:val="105"/>
                <w:sz w:val="19"/>
              </w:rPr>
              <w:t>be</w:t>
            </w:r>
            <w:r>
              <w:rPr>
                <w:rFonts w:ascii="Verdana"/>
                <w:spacing w:val="-11"/>
                <w:w w:val="105"/>
                <w:sz w:val="19"/>
              </w:rPr>
              <w:t xml:space="preserve"> </w:t>
            </w:r>
            <w:r>
              <w:rPr>
                <w:rFonts w:ascii="Verdana"/>
                <w:w w:val="105"/>
                <w:sz w:val="19"/>
              </w:rPr>
              <w:t>investigated</w:t>
            </w:r>
            <w:r>
              <w:rPr>
                <w:rFonts w:ascii="Verdana"/>
                <w:spacing w:val="-8"/>
                <w:w w:val="105"/>
                <w:sz w:val="19"/>
              </w:rPr>
              <w:t xml:space="preserve"> </w:t>
            </w:r>
            <w:r>
              <w:rPr>
                <w:rFonts w:ascii="Verdana"/>
                <w:spacing w:val="2"/>
                <w:w w:val="105"/>
                <w:sz w:val="19"/>
              </w:rPr>
              <w:t>to</w:t>
            </w:r>
            <w:r>
              <w:rPr>
                <w:rFonts w:ascii="Verdana"/>
                <w:spacing w:val="-10"/>
                <w:w w:val="105"/>
                <w:sz w:val="19"/>
              </w:rPr>
              <w:t xml:space="preserve"> </w:t>
            </w:r>
            <w:r>
              <w:rPr>
                <w:rFonts w:ascii="Verdana"/>
                <w:w w:val="105"/>
                <w:sz w:val="19"/>
              </w:rPr>
              <w:t>find</w:t>
            </w:r>
            <w:r>
              <w:rPr>
                <w:rFonts w:ascii="Verdana"/>
                <w:spacing w:val="-8"/>
                <w:w w:val="105"/>
                <w:sz w:val="19"/>
              </w:rPr>
              <w:t xml:space="preserve"> </w:t>
            </w:r>
            <w:r>
              <w:rPr>
                <w:rFonts w:ascii="Verdana"/>
                <w:w w:val="105"/>
                <w:sz w:val="19"/>
              </w:rPr>
              <w:t>its</w:t>
            </w:r>
            <w:r>
              <w:rPr>
                <w:rFonts w:ascii="Verdana"/>
                <w:spacing w:val="-11"/>
                <w:w w:val="105"/>
                <w:sz w:val="19"/>
              </w:rPr>
              <w:t xml:space="preserve"> </w:t>
            </w:r>
            <w:r>
              <w:rPr>
                <w:rFonts w:ascii="Verdana"/>
                <w:w w:val="105"/>
                <w:sz w:val="19"/>
              </w:rPr>
              <w:t>cause.</w:t>
            </w:r>
          </w:p>
        </w:tc>
      </w:tr>
    </w:tbl>
    <w:p w14:paraId="24BDA64E" w14:textId="77777777" w:rsidR="007318C2" w:rsidRDefault="007318C2">
      <w:pPr>
        <w:spacing w:line="200" w:lineRule="exact"/>
        <w:rPr>
          <w:sz w:val="20"/>
          <w:szCs w:val="20"/>
        </w:rPr>
      </w:pPr>
    </w:p>
    <w:p w14:paraId="24BDA64F" w14:textId="77777777" w:rsidR="007318C2" w:rsidRDefault="007318C2">
      <w:pPr>
        <w:spacing w:line="200" w:lineRule="exact"/>
        <w:rPr>
          <w:sz w:val="20"/>
          <w:szCs w:val="20"/>
        </w:rPr>
      </w:pPr>
    </w:p>
    <w:p w14:paraId="24BDA650" w14:textId="77777777" w:rsidR="007318C2" w:rsidRDefault="007318C2">
      <w:pPr>
        <w:spacing w:line="200" w:lineRule="exact"/>
        <w:rPr>
          <w:sz w:val="20"/>
          <w:szCs w:val="20"/>
        </w:rPr>
      </w:pPr>
    </w:p>
    <w:p w14:paraId="24BDA651" w14:textId="77777777" w:rsidR="007318C2" w:rsidRDefault="007318C2">
      <w:pPr>
        <w:spacing w:line="200" w:lineRule="exact"/>
        <w:rPr>
          <w:sz w:val="20"/>
          <w:szCs w:val="20"/>
        </w:rPr>
      </w:pPr>
    </w:p>
    <w:p w14:paraId="24BDA652" w14:textId="77777777" w:rsidR="007318C2" w:rsidRDefault="007318C2">
      <w:pPr>
        <w:spacing w:line="200" w:lineRule="exact"/>
        <w:rPr>
          <w:sz w:val="20"/>
          <w:szCs w:val="20"/>
        </w:rPr>
      </w:pPr>
    </w:p>
    <w:p w14:paraId="24BDA653" w14:textId="77777777" w:rsidR="007318C2" w:rsidRDefault="007318C2">
      <w:pPr>
        <w:spacing w:line="200" w:lineRule="exact"/>
        <w:rPr>
          <w:sz w:val="20"/>
          <w:szCs w:val="20"/>
        </w:rPr>
      </w:pPr>
    </w:p>
    <w:p w14:paraId="24BDA654" w14:textId="77777777" w:rsidR="007318C2" w:rsidRDefault="007318C2">
      <w:pPr>
        <w:spacing w:line="200" w:lineRule="exact"/>
        <w:rPr>
          <w:sz w:val="20"/>
          <w:szCs w:val="20"/>
        </w:rPr>
      </w:pPr>
    </w:p>
    <w:p w14:paraId="24BDA655" w14:textId="77777777" w:rsidR="007318C2" w:rsidRDefault="007318C2">
      <w:pPr>
        <w:spacing w:line="200" w:lineRule="exact"/>
        <w:rPr>
          <w:sz w:val="20"/>
          <w:szCs w:val="20"/>
        </w:rPr>
      </w:pPr>
    </w:p>
    <w:p w14:paraId="24BDA656" w14:textId="77777777" w:rsidR="007318C2" w:rsidRDefault="007318C2">
      <w:pPr>
        <w:spacing w:line="200" w:lineRule="exact"/>
        <w:rPr>
          <w:sz w:val="20"/>
          <w:szCs w:val="20"/>
        </w:rPr>
      </w:pPr>
    </w:p>
    <w:p w14:paraId="24BDA657" w14:textId="77777777" w:rsidR="007318C2" w:rsidRDefault="007318C2">
      <w:pPr>
        <w:spacing w:line="200" w:lineRule="exact"/>
        <w:rPr>
          <w:sz w:val="20"/>
          <w:szCs w:val="20"/>
        </w:rPr>
      </w:pPr>
    </w:p>
    <w:p w14:paraId="24BDA658" w14:textId="77777777" w:rsidR="007318C2" w:rsidRDefault="007318C2">
      <w:pPr>
        <w:spacing w:line="200" w:lineRule="exact"/>
        <w:rPr>
          <w:sz w:val="20"/>
          <w:szCs w:val="20"/>
        </w:rPr>
      </w:pPr>
    </w:p>
    <w:p w14:paraId="24BDA659" w14:textId="77777777" w:rsidR="007318C2" w:rsidRDefault="007318C2">
      <w:pPr>
        <w:jc w:val="right"/>
        <w:rPr>
          <w:rFonts w:ascii="Verdana" w:eastAsia="Verdana" w:hAnsi="Verdana" w:cs="Verdana"/>
          <w:sz w:val="19"/>
          <w:szCs w:val="19"/>
        </w:rPr>
        <w:sectPr w:rsidR="007318C2" w:rsidSect="00C479BA">
          <w:headerReference w:type="default" r:id="rId77"/>
          <w:footerReference w:type="default" r:id="rId78"/>
          <w:pgSz w:w="12240" w:h="15840"/>
          <w:pgMar w:top="1440" w:right="1008" w:bottom="1440" w:left="1008" w:header="0" w:footer="0" w:gutter="0"/>
          <w:cols w:space="720"/>
        </w:sectPr>
      </w:pPr>
    </w:p>
    <w:p w14:paraId="24BDA65A" w14:textId="77777777" w:rsidR="007318C2" w:rsidRDefault="007318C2">
      <w:pPr>
        <w:spacing w:line="200" w:lineRule="exact"/>
        <w:rPr>
          <w:sz w:val="20"/>
          <w:szCs w:val="20"/>
        </w:rPr>
      </w:pPr>
    </w:p>
    <w:p w14:paraId="24BDA65B" w14:textId="77777777" w:rsidR="007318C2" w:rsidRDefault="007318C2">
      <w:pPr>
        <w:spacing w:line="200" w:lineRule="exact"/>
        <w:rPr>
          <w:sz w:val="20"/>
          <w:szCs w:val="20"/>
        </w:rPr>
      </w:pPr>
    </w:p>
    <w:p w14:paraId="24BDA65C" w14:textId="77777777" w:rsidR="007318C2" w:rsidRDefault="00670460">
      <w:pPr>
        <w:tabs>
          <w:tab w:val="left" w:pos="4298"/>
          <w:tab w:val="left" w:pos="4901"/>
          <w:tab w:val="left" w:pos="5425"/>
          <w:tab w:val="left" w:pos="5958"/>
          <w:tab w:val="left" w:pos="6308"/>
          <w:tab w:val="left" w:pos="7498"/>
          <w:tab w:val="left" w:pos="8100"/>
        </w:tabs>
        <w:spacing w:before="76" w:line="432" w:lineRule="auto"/>
        <w:ind w:left="1261" w:right="1213"/>
        <w:rPr>
          <w:rFonts w:ascii="Verdana" w:eastAsia="Verdana" w:hAnsi="Verdana" w:cs="Verdana"/>
          <w:sz w:val="17"/>
          <w:szCs w:val="17"/>
        </w:rPr>
      </w:pPr>
      <w:r>
        <w:rPr>
          <w:noProof/>
        </w:rPr>
        <mc:AlternateContent>
          <mc:Choice Requires="wpg">
            <w:drawing>
              <wp:anchor distT="0" distB="0" distL="114300" distR="114300" simplePos="0" relativeHeight="503297400" behindDoc="1" locked="0" layoutInCell="1" allowOverlap="1" wp14:anchorId="24BDB79E" wp14:editId="24BDB79F">
                <wp:simplePos x="0" y="0"/>
                <wp:positionH relativeFrom="page">
                  <wp:posOffset>829310</wp:posOffset>
                </wp:positionH>
                <wp:positionV relativeFrom="paragraph">
                  <wp:posOffset>-45085</wp:posOffset>
                </wp:positionV>
                <wp:extent cx="6140450" cy="1281430"/>
                <wp:effectExtent l="635" t="0" r="2540" b="4445"/>
                <wp:wrapNone/>
                <wp:docPr id="831" name="Group 8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40450" cy="1281430"/>
                          <a:chOff x="1306" y="-71"/>
                          <a:chExt cx="9670" cy="2018"/>
                        </a:xfrm>
                      </wpg:grpSpPr>
                      <wpg:grpSp>
                        <wpg:cNvPr id="832" name="Group 874"/>
                        <wpg:cNvGrpSpPr>
                          <a:grpSpLocks/>
                        </wpg:cNvGrpSpPr>
                        <wpg:grpSpPr bwMode="auto">
                          <a:xfrm>
                            <a:off x="1321" y="-60"/>
                            <a:ext cx="9644" cy="2"/>
                            <a:chOff x="1321" y="-60"/>
                            <a:chExt cx="9644" cy="2"/>
                          </a:xfrm>
                        </wpg:grpSpPr>
                        <wps:wsp>
                          <wps:cNvPr id="833" name="Freeform 875"/>
                          <wps:cNvSpPr>
                            <a:spLocks/>
                          </wps:cNvSpPr>
                          <wps:spPr bwMode="auto">
                            <a:xfrm>
                              <a:off x="1321" y="-60"/>
                              <a:ext cx="9644" cy="2"/>
                            </a:xfrm>
                            <a:custGeom>
                              <a:avLst/>
                              <a:gdLst>
                                <a:gd name="T0" fmla="+- 0 1321 1321"/>
                                <a:gd name="T1" fmla="*/ T0 w 9644"/>
                                <a:gd name="T2" fmla="+- 0 10964 1321"/>
                                <a:gd name="T3" fmla="*/ T2 w 9644"/>
                              </a:gdLst>
                              <a:ahLst/>
                              <a:cxnLst>
                                <a:cxn ang="0">
                                  <a:pos x="T1" y="0"/>
                                </a:cxn>
                                <a:cxn ang="0">
                                  <a:pos x="T3" y="0"/>
                                </a:cxn>
                              </a:cxnLst>
                              <a:rect l="0" t="0" r="r" b="b"/>
                              <a:pathLst>
                                <a:path w="9644">
                                  <a:moveTo>
                                    <a:pt x="0" y="0"/>
                                  </a:moveTo>
                                  <a:lnTo>
                                    <a:pt x="9643" y="0"/>
                                  </a:lnTo>
                                </a:path>
                              </a:pathLst>
                            </a:custGeom>
                            <a:noFill/>
                            <a:ln w="134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834" name="Group 872"/>
                        <wpg:cNvGrpSpPr>
                          <a:grpSpLocks/>
                        </wpg:cNvGrpSpPr>
                        <wpg:grpSpPr bwMode="auto">
                          <a:xfrm>
                            <a:off x="1331" y="-51"/>
                            <a:ext cx="2" cy="1978"/>
                            <a:chOff x="1331" y="-51"/>
                            <a:chExt cx="2" cy="1978"/>
                          </a:xfrm>
                        </wpg:grpSpPr>
                        <wps:wsp>
                          <wps:cNvPr id="835" name="Freeform 873"/>
                          <wps:cNvSpPr>
                            <a:spLocks/>
                          </wps:cNvSpPr>
                          <wps:spPr bwMode="auto">
                            <a:xfrm>
                              <a:off x="1331" y="-51"/>
                              <a:ext cx="2" cy="1978"/>
                            </a:xfrm>
                            <a:custGeom>
                              <a:avLst/>
                              <a:gdLst>
                                <a:gd name="T0" fmla="+- 0 -51 -51"/>
                                <a:gd name="T1" fmla="*/ -51 h 1978"/>
                                <a:gd name="T2" fmla="+- 0 1927 -51"/>
                                <a:gd name="T3" fmla="*/ 1927 h 1978"/>
                              </a:gdLst>
                              <a:ahLst/>
                              <a:cxnLst>
                                <a:cxn ang="0">
                                  <a:pos x="0" y="T1"/>
                                </a:cxn>
                                <a:cxn ang="0">
                                  <a:pos x="0" y="T3"/>
                                </a:cxn>
                              </a:cxnLst>
                              <a:rect l="0" t="0" r="r" b="b"/>
                              <a:pathLst>
                                <a:path h="1978">
                                  <a:moveTo>
                                    <a:pt x="0" y="0"/>
                                  </a:moveTo>
                                  <a:lnTo>
                                    <a:pt x="0" y="1978"/>
                                  </a:lnTo>
                                </a:path>
                              </a:pathLst>
                            </a:custGeom>
                            <a:noFill/>
                            <a:ln w="134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836" name="Group 870"/>
                        <wpg:cNvGrpSpPr>
                          <a:grpSpLocks/>
                        </wpg:cNvGrpSpPr>
                        <wpg:grpSpPr bwMode="auto">
                          <a:xfrm>
                            <a:off x="10955" y="-51"/>
                            <a:ext cx="2" cy="1978"/>
                            <a:chOff x="10955" y="-51"/>
                            <a:chExt cx="2" cy="1978"/>
                          </a:xfrm>
                        </wpg:grpSpPr>
                        <wps:wsp>
                          <wps:cNvPr id="837" name="Freeform 871"/>
                          <wps:cNvSpPr>
                            <a:spLocks/>
                          </wps:cNvSpPr>
                          <wps:spPr bwMode="auto">
                            <a:xfrm>
                              <a:off x="10955" y="-51"/>
                              <a:ext cx="2" cy="1978"/>
                            </a:xfrm>
                            <a:custGeom>
                              <a:avLst/>
                              <a:gdLst>
                                <a:gd name="T0" fmla="+- 0 -51 -51"/>
                                <a:gd name="T1" fmla="*/ -51 h 1978"/>
                                <a:gd name="T2" fmla="+- 0 1927 -51"/>
                                <a:gd name="T3" fmla="*/ 1927 h 1978"/>
                              </a:gdLst>
                              <a:ahLst/>
                              <a:cxnLst>
                                <a:cxn ang="0">
                                  <a:pos x="0" y="T1"/>
                                </a:cxn>
                                <a:cxn ang="0">
                                  <a:pos x="0" y="T3"/>
                                </a:cxn>
                              </a:cxnLst>
                              <a:rect l="0" t="0" r="r" b="b"/>
                              <a:pathLst>
                                <a:path h="1978">
                                  <a:moveTo>
                                    <a:pt x="0" y="0"/>
                                  </a:moveTo>
                                  <a:lnTo>
                                    <a:pt x="0" y="1978"/>
                                  </a:lnTo>
                                </a:path>
                              </a:pathLst>
                            </a:custGeom>
                            <a:noFill/>
                            <a:ln w="134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838" name="Group 868"/>
                        <wpg:cNvGrpSpPr>
                          <a:grpSpLocks/>
                        </wpg:cNvGrpSpPr>
                        <wpg:grpSpPr bwMode="auto">
                          <a:xfrm>
                            <a:off x="1316" y="1937"/>
                            <a:ext cx="9648" cy="2"/>
                            <a:chOff x="1316" y="1937"/>
                            <a:chExt cx="9648" cy="2"/>
                          </a:xfrm>
                        </wpg:grpSpPr>
                        <wps:wsp>
                          <wps:cNvPr id="839" name="Freeform 869"/>
                          <wps:cNvSpPr>
                            <a:spLocks/>
                          </wps:cNvSpPr>
                          <wps:spPr bwMode="auto">
                            <a:xfrm>
                              <a:off x="1316" y="1937"/>
                              <a:ext cx="9648" cy="2"/>
                            </a:xfrm>
                            <a:custGeom>
                              <a:avLst/>
                              <a:gdLst>
                                <a:gd name="T0" fmla="+- 0 1316 1316"/>
                                <a:gd name="T1" fmla="*/ T0 w 9648"/>
                                <a:gd name="T2" fmla="+- 0 10964 1316"/>
                                <a:gd name="T3" fmla="*/ T2 w 9648"/>
                              </a:gdLst>
                              <a:ahLst/>
                              <a:cxnLst>
                                <a:cxn ang="0">
                                  <a:pos x="T1" y="0"/>
                                </a:cxn>
                                <a:cxn ang="0">
                                  <a:pos x="T3" y="0"/>
                                </a:cxn>
                              </a:cxnLst>
                              <a:rect l="0" t="0" r="r" b="b"/>
                              <a:pathLst>
                                <a:path w="9648">
                                  <a:moveTo>
                                    <a:pt x="0" y="0"/>
                                  </a:moveTo>
                                  <a:lnTo>
                                    <a:pt x="9648" y="0"/>
                                  </a:lnTo>
                                </a:path>
                              </a:pathLst>
                            </a:custGeom>
                            <a:noFill/>
                            <a:ln w="134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48F24486" id="Group 867" o:spid="_x0000_s1026" style="position:absolute;margin-left:65.3pt;margin-top:-3.55pt;width:483.5pt;height:100.9pt;z-index:-19080;mso-position-horizontal-relative:page" coordorigin="1306,-71" coordsize="9670,20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">
                <v:group id="Group 874" o:spid="_x0000_s1027" style="position:absolute;left:1321;top:-60;width:9644;height:2" coordorigin="1321,-60" coordsize="9644,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ayT2jxgAAANwA&#10;AAAPAAAAAAAAAAAAAAAAAKoCAABkcnMvZG93bnJldi54bWxQSwUGAAAAAAQABAD6AAAAnQMAAAAA&#10;">
                  <v:shape id="Freeform 875" o:spid="_x0000_s1028" style="position:absolute;left:1321;top:-60;width:9644;height:2;visibility:visible;mso-wrap-style:square;v-text-anchor:top" coordsize="964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RuktsEA&#10;AADcAAAADwAAAGRycy9kb3ducmV2LnhtbESPzYoCMRCE74LvEFrwIppZRRlGo4ggeNX1oLdm0vOD&#10;k86QZDW+vVlY2GNRVV9Rm100nXiS861lBV+zDARxaXXLtYLr93Gag/ABWWNnmRS8ycNuOxxssND2&#10;xWd6XkItEoR9gQqaEPpCSl82ZNDPbE+cvMo6gyFJV0vt8JXgppPzLFtJgy2nhQZ7OjRUPi4/RsHR&#10;GRvvh6Wpq1u4to98GavJXanxKO7XIALF8B/+a5+0gnyxgN8z6QjI7Q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UbpLbBAAAA3AAAAA8AAAAAAAAAAAAAAAAAmAIAAGRycy9kb3du&#10;cmV2LnhtbFBLBQYAAAAABAAEAPUAAACGAwAAAAA=&#10;" path="m,l9643,e" filled="f" strokeweight="1.06pt">
                    <v:path arrowok="t" o:connecttype="custom" o:connectlocs="0,0;9643,0" o:connectangles="0,0"/>
                  </v:shape>
                </v:group>
                <v:group id="Group 872" o:spid="_x0000_s1029" style="position:absolute;left:1331;top:-51;width:2;height:1978" coordorigin="1331,-51" coordsize="2,197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6bABMxgAAANwA&#10;AAAPAAAAAAAAAAAAAAAAAKoCAABkcnMvZG93bnJldi54bWxQSwUGAAAAAAQABAD6AAAAnQMAAAAA&#10;">
                  <v:shape id="Freeform 873" o:spid="_x0000_s1030" style="position:absolute;left:1331;top:-51;width:2;height:1978;visibility:visible;mso-wrap-style:square;v-text-anchor:top" coordsize="2,197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kATeMYA&#10;AADcAAAADwAAAGRycy9kb3ducmV2LnhtbESPQWvCQBSE7wX/w/IEb3W3aiWkbkREwYOFaj30+Mi+&#10;JiHZtzG7mvjvu4VCj8PMfMOs1oNtxJ06XznW8DJVIIhzZyouNFw+988JCB+QDTaOScODPKyz0dMK&#10;U+N6PtH9HAoRIexT1FCG0KZS+rwki37qWuLofbvOYoiyK6TpsI9w28iZUktpseK4UGJL25Ly+nyz&#10;GuZqtmgO1YdSx/6rWCbX+n13umg9GQ+bNxCBhvAf/msfjIZk/gq/Z+IRkNk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kATeMYAAADcAAAADwAAAAAAAAAAAAAAAACYAgAAZHJz&#10;L2Rvd25yZXYueG1sUEsFBgAAAAAEAAQA9QAAAIsDAAAAAA==&#10;" path="m,l,1978e" filled="f" strokeweight="1.06pt">
                    <v:path arrowok="t" o:connecttype="custom" o:connectlocs="0,-51;0,1927" o:connectangles="0,0"/>
                  </v:shape>
                </v:group>
                <v:group id="Group 870" o:spid="_x0000_s1031" style="position:absolute;left:10955;top:-51;width:2;height:1978" coordorigin="10955,-51" coordsize="2,197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JfI7oMQAAADcAAAA&#10;DwAAAAAAAAAAAAAAAACqAgAAZHJzL2Rvd25yZXYueG1sUEsFBgAAAAAEAAQA+gAAAJsDAAAAAA==&#10;">
                  <v:shape id="Freeform 871" o:spid="_x0000_s1032" style="position:absolute;left:10955;top:-51;width:2;height:1978;visibility:visible;mso-wrap-style:square;v-text-anchor:top" coordsize="2,197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d4olMUA&#10;AADcAAAADwAAAGRycy9kb3ducmV2LnhtbESPT4vCMBTE7wt+h/AEb2viH9zSNYosCh4U1PWwx0fz&#10;ti02L90m2vrtjSDscZiZ3zDzZWcrcaPGl441jIYKBHHmTMm5hvP35j0B4QOywcoxabiTh+Wi9zbH&#10;1LiWj3Q7hVxECPsUNRQh1KmUPivIoh+6mjh6v66xGKJscmkabCPcVnKs1ExaLDkuFFjTV0HZ5XS1&#10;GiZqPK225UGpXfuTz5K/y359PGs96HerTxCBuvAffrW3RkMy+YDnmXgE5OI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h3iiUxQAAANwAAAAPAAAAAAAAAAAAAAAAAJgCAABkcnMv&#10;ZG93bnJldi54bWxQSwUGAAAAAAQABAD1AAAAigMAAAAA&#10;" path="m,l,1978e" filled="f" strokeweight="1.06pt">
                    <v:path arrowok="t" o:connecttype="custom" o:connectlocs="0,-51;0,1927" o:connectangles="0,0"/>
                  </v:shape>
                </v:group>
                <v:group id="Group 868" o:spid="_x0000_s1033" style="position:absolute;left:1316;top:1937;width:9648;height:2" coordorigin="1316,1937" coordsize="9648,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DshCknCAAAA3AAAAA8A&#10;AAAAAAAAAAAAAAAAqgIAAGRycy9kb3ducmV2LnhtbFBLBQYAAAAABAAEAPoAAACZAwAAAAA=&#10;">
                  <v:shape id="Freeform 869" o:spid="_x0000_s1034" style="position:absolute;left:1316;top:1937;width:9648;height:2;visibility:visible;mso-wrap-style:square;v-text-anchor:top" coordsize="9648,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liO8MA&#10;AADcAAAADwAAAGRycy9kb3ducmV2LnhtbESPQYvCMBSE7wv+h/AEL6LpqohWo4iwIKILq168PZpn&#10;W2xeahNr/fdGEPY4zMw3zHzZmELUVLncsoLvfgSCOLE651TB6fjTm4BwHlljYZkUPMnBctH6mmOs&#10;7YP/qD74VAQIuxgVZN6XsZQuycig69uSOHgXWxn0QVap1BU+AtwUchBFY2kw57CQYUnrjJLr4W4U&#10;jLuj3fb2O8j3e8PnBG/1mvGiVKfdrGYgPDX+P/xpb7SCyXAK7zPhCMjF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liO8MAAADcAAAADwAAAAAAAAAAAAAAAACYAgAAZHJzL2Rv&#10;d25yZXYueG1sUEsFBgAAAAAEAAQA9QAAAIgDAAAAAA==&#10;" path="m,l9648,e" filled="f" strokeweight="1.06pt">
                    <v:path arrowok="t" o:connecttype="custom" o:connectlocs="0,0;9648,0" o:connectangles="0,0"/>
                  </v:shape>
                </v:group>
                <w10:wrap anchorx="page"/>
              </v:group>
            </w:pict>
          </mc:Fallback>
        </mc:AlternateContent>
      </w:r>
      <w:r w:rsidR="00D36A7D">
        <w:rPr>
          <w:rFonts w:ascii="Verdana"/>
          <w:b/>
          <w:w w:val="105"/>
          <w:sz w:val="17"/>
        </w:rPr>
        <w:t>Project</w:t>
      </w:r>
      <w:r w:rsidR="00D36A7D">
        <w:rPr>
          <w:rFonts w:ascii="Verdana"/>
          <w:b/>
          <w:spacing w:val="5"/>
          <w:w w:val="105"/>
          <w:sz w:val="17"/>
        </w:rPr>
        <w:t xml:space="preserve"> </w:t>
      </w:r>
      <w:r w:rsidR="00D36A7D">
        <w:rPr>
          <w:rFonts w:ascii="Verdana"/>
          <w:b/>
          <w:w w:val="105"/>
          <w:sz w:val="17"/>
        </w:rPr>
        <w:t xml:space="preserve">Number: </w:t>
      </w:r>
      <w:r w:rsidR="00D36A7D">
        <w:rPr>
          <w:rFonts w:ascii="Verdana"/>
          <w:b/>
          <w:spacing w:val="3"/>
          <w:w w:val="105"/>
          <w:sz w:val="17"/>
        </w:rPr>
        <w:t>__</w:t>
      </w:r>
      <w:r w:rsidR="00265F59">
        <w:rPr>
          <w:rFonts w:ascii="Verdana"/>
          <w:b/>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D36A7D">
        <w:rPr>
          <w:rFonts w:ascii="Verdana"/>
          <w:b/>
          <w:spacing w:val="3"/>
          <w:w w:val="105"/>
          <w:sz w:val="17"/>
          <w:u w:val="single" w:color="000000"/>
        </w:rPr>
        <w:tab/>
      </w:r>
      <w:r w:rsidR="00D36A7D">
        <w:rPr>
          <w:rFonts w:ascii="Verdana"/>
          <w:b/>
          <w:spacing w:val="3"/>
          <w:w w:val="105"/>
          <w:sz w:val="17"/>
          <w:u w:val="single" w:color="000000"/>
        </w:rPr>
        <w:tab/>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D36A7D">
        <w:rPr>
          <w:rFonts w:ascii="Verdana"/>
          <w:b/>
          <w:spacing w:val="3"/>
          <w:w w:val="105"/>
          <w:sz w:val="17"/>
          <w:u w:val="single" w:color="000000"/>
        </w:rPr>
        <w:tab/>
      </w:r>
      <w:r w:rsidR="00D36A7D">
        <w:rPr>
          <w:rFonts w:ascii="Verdana"/>
          <w:b/>
          <w:spacing w:val="3"/>
          <w:w w:val="105"/>
          <w:sz w:val="17"/>
          <w:u w:val="single" w:color="000000"/>
        </w:rPr>
        <w:tab/>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D36A7D">
        <w:rPr>
          <w:rFonts w:ascii="Verdana"/>
          <w:b/>
          <w:spacing w:val="3"/>
          <w:w w:val="105"/>
          <w:sz w:val="17"/>
          <w:u w:val="single" w:color="000000"/>
        </w:rPr>
        <w:tab/>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1"/>
          <w:w w:val="105"/>
          <w:sz w:val="17"/>
        </w:rPr>
        <w:t>__</w:t>
      </w:r>
      <w:r w:rsidR="00D36A7D">
        <w:rPr>
          <w:rFonts w:ascii="Verdana"/>
          <w:b/>
          <w:spacing w:val="28"/>
          <w:w w:val="104"/>
          <w:sz w:val="17"/>
        </w:rPr>
        <w:t xml:space="preserve"> </w:t>
      </w:r>
      <w:r w:rsidR="00D36A7D">
        <w:rPr>
          <w:rFonts w:ascii="Verdana"/>
          <w:b/>
          <w:w w:val="105"/>
          <w:sz w:val="17"/>
        </w:rPr>
        <w:t>Project</w:t>
      </w:r>
      <w:r w:rsidR="00D36A7D">
        <w:rPr>
          <w:rFonts w:ascii="Verdana"/>
          <w:b/>
          <w:spacing w:val="-7"/>
          <w:w w:val="105"/>
          <w:sz w:val="17"/>
        </w:rPr>
        <w:t xml:space="preserve"> </w:t>
      </w:r>
      <w:r w:rsidR="00D36A7D">
        <w:rPr>
          <w:rFonts w:ascii="Verdana"/>
          <w:b/>
          <w:w w:val="105"/>
          <w:sz w:val="17"/>
        </w:rPr>
        <w:t>Name:</w:t>
      </w:r>
      <w:r w:rsidR="00265F59">
        <w:rPr>
          <w:rFonts w:ascii="Verdana"/>
          <w:b/>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19"/>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19"/>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19"/>
          <w:w w:val="105"/>
          <w:sz w:val="17"/>
        </w:rPr>
        <w:t xml:space="preserve"> </w:t>
      </w:r>
      <w:r w:rsidR="00D36A7D">
        <w:rPr>
          <w:rFonts w:ascii="Verdana"/>
          <w:b/>
          <w:spacing w:val="3"/>
          <w:w w:val="105"/>
          <w:sz w:val="17"/>
        </w:rPr>
        <w:t>_</w:t>
      </w:r>
      <w:r w:rsidR="00D36A7D">
        <w:rPr>
          <w:rFonts w:ascii="Verdana"/>
          <w:b/>
          <w:spacing w:val="3"/>
          <w:w w:val="105"/>
          <w:sz w:val="17"/>
          <w:u w:val="single" w:color="000000"/>
        </w:rPr>
        <w:tab/>
      </w:r>
      <w:r w:rsidR="00D36A7D">
        <w:rPr>
          <w:rFonts w:ascii="Verdana"/>
          <w:b/>
          <w:spacing w:val="3"/>
          <w:w w:val="105"/>
          <w:sz w:val="17"/>
        </w:rPr>
        <w:t>_</w:t>
      </w:r>
      <w:r w:rsidR="00265F59">
        <w:rPr>
          <w:rFonts w:ascii="Verdana"/>
          <w:b/>
          <w:w w:val="105"/>
          <w:sz w:val="17"/>
        </w:rPr>
        <w:t xml:space="preserve">    </w:t>
      </w:r>
      <w:r w:rsidR="00D36A7D">
        <w:rPr>
          <w:rFonts w:ascii="Verdana"/>
          <w:b/>
          <w:spacing w:val="32"/>
          <w:w w:val="105"/>
          <w:sz w:val="17"/>
        </w:rPr>
        <w:t xml:space="preserve"> </w:t>
      </w:r>
      <w:r w:rsidR="00D36A7D">
        <w:rPr>
          <w:rFonts w:ascii="Verdana"/>
          <w:b/>
          <w:spacing w:val="3"/>
          <w:w w:val="105"/>
          <w:sz w:val="17"/>
        </w:rPr>
        <w:t>_</w:t>
      </w:r>
      <w:r w:rsidR="00D36A7D">
        <w:rPr>
          <w:rFonts w:ascii="Verdana"/>
          <w:b/>
          <w:spacing w:val="3"/>
          <w:w w:val="105"/>
          <w:sz w:val="17"/>
          <w:u w:val="single" w:color="000000"/>
        </w:rPr>
        <w:tab/>
      </w:r>
      <w:r w:rsidR="00D36A7D">
        <w:rPr>
          <w:rFonts w:ascii="Verdana"/>
          <w:b/>
          <w:spacing w:val="3"/>
          <w:w w:val="105"/>
          <w:sz w:val="17"/>
        </w:rPr>
        <w:t>_</w:t>
      </w:r>
      <w:r w:rsidR="00265F59">
        <w:rPr>
          <w:rFonts w:ascii="Verdana"/>
          <w:b/>
          <w:w w:val="105"/>
          <w:sz w:val="17"/>
        </w:rPr>
        <w:t xml:space="preserve"> </w:t>
      </w:r>
      <w:r w:rsidR="00D36A7D">
        <w:rPr>
          <w:rFonts w:ascii="Verdana"/>
          <w:b/>
          <w:spacing w:val="13"/>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14"/>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13"/>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13"/>
          <w:w w:val="105"/>
          <w:sz w:val="17"/>
        </w:rPr>
        <w:t xml:space="preserve"> </w:t>
      </w:r>
      <w:r w:rsidR="00D36A7D">
        <w:rPr>
          <w:rFonts w:ascii="Verdana"/>
          <w:b/>
          <w:spacing w:val="3"/>
          <w:w w:val="105"/>
          <w:sz w:val="17"/>
        </w:rPr>
        <w:t>_</w:t>
      </w:r>
      <w:r w:rsidR="00D36A7D">
        <w:rPr>
          <w:rFonts w:ascii="Verdana"/>
          <w:b/>
          <w:spacing w:val="3"/>
          <w:w w:val="105"/>
          <w:sz w:val="17"/>
          <w:u w:val="single" w:color="000000"/>
        </w:rPr>
        <w:tab/>
      </w:r>
      <w:r w:rsidR="00D36A7D">
        <w:rPr>
          <w:rFonts w:ascii="Verdana"/>
          <w:b/>
          <w:spacing w:val="3"/>
          <w:w w:val="105"/>
          <w:sz w:val="17"/>
        </w:rPr>
        <w:t>_</w:t>
      </w:r>
      <w:r w:rsidR="00265F59">
        <w:rPr>
          <w:rFonts w:ascii="Verdana"/>
          <w:b/>
          <w:w w:val="105"/>
          <w:sz w:val="17"/>
        </w:rPr>
        <w:t xml:space="preserve">    </w:t>
      </w:r>
      <w:r w:rsidR="00D36A7D">
        <w:rPr>
          <w:rFonts w:ascii="Verdana"/>
          <w:b/>
          <w:spacing w:val="27"/>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w w:val="105"/>
          <w:sz w:val="17"/>
        </w:rPr>
        <w:t>_</w:t>
      </w:r>
      <w:r w:rsidR="00D36A7D">
        <w:rPr>
          <w:rFonts w:ascii="Verdana"/>
          <w:b/>
          <w:spacing w:val="23"/>
          <w:w w:val="104"/>
          <w:sz w:val="17"/>
        </w:rPr>
        <w:t xml:space="preserve"> </w:t>
      </w:r>
      <w:r w:rsidR="00D36A7D">
        <w:rPr>
          <w:rFonts w:ascii="Verdana"/>
          <w:b/>
          <w:w w:val="105"/>
          <w:sz w:val="17"/>
        </w:rPr>
        <w:t>Location:</w:t>
      </w:r>
      <w:r w:rsidR="00265F59">
        <w:rPr>
          <w:rFonts w:ascii="Verdana"/>
          <w:b/>
          <w:w w:val="105"/>
          <w:sz w:val="17"/>
        </w:rPr>
        <w:t xml:space="preserve">  </w:t>
      </w:r>
      <w:r w:rsidR="00D36A7D">
        <w:rPr>
          <w:rFonts w:ascii="Verdana"/>
          <w:b/>
          <w:spacing w:val="10"/>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D36A7D">
        <w:rPr>
          <w:rFonts w:ascii="Verdana"/>
          <w:b/>
          <w:spacing w:val="3"/>
          <w:w w:val="105"/>
          <w:sz w:val="17"/>
          <w:u w:val="single" w:color="000000"/>
        </w:rPr>
        <w:tab/>
      </w:r>
      <w:r w:rsidR="00D36A7D">
        <w:rPr>
          <w:rFonts w:ascii="Verdana"/>
          <w:b/>
          <w:spacing w:val="3"/>
          <w:w w:val="105"/>
          <w:sz w:val="17"/>
        </w:rPr>
        <w:t>_</w:t>
      </w:r>
      <w:r w:rsidR="00265F59">
        <w:rPr>
          <w:rFonts w:ascii="Verdana"/>
          <w:b/>
          <w:w w:val="105"/>
          <w:sz w:val="17"/>
        </w:rPr>
        <w:t xml:space="preserve"> </w:t>
      </w:r>
      <w:r w:rsidR="00D36A7D">
        <w:rPr>
          <w:rFonts w:ascii="Verdana"/>
          <w:b/>
          <w:spacing w:val="30"/>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33"/>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33"/>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32"/>
          <w:w w:val="105"/>
          <w:sz w:val="17"/>
        </w:rPr>
        <w:t xml:space="preserve"> </w:t>
      </w:r>
      <w:r w:rsidR="00D36A7D">
        <w:rPr>
          <w:rFonts w:ascii="Verdana"/>
          <w:b/>
          <w:spacing w:val="3"/>
          <w:w w:val="105"/>
          <w:sz w:val="17"/>
        </w:rPr>
        <w:t>__</w:t>
      </w:r>
      <w:r w:rsidR="00265F59">
        <w:rPr>
          <w:rFonts w:ascii="Verdana"/>
          <w:b/>
          <w:w w:val="105"/>
          <w:sz w:val="17"/>
        </w:rPr>
        <w:t xml:space="preserve"> </w:t>
      </w:r>
      <w:r w:rsidR="00D36A7D">
        <w:rPr>
          <w:rFonts w:ascii="Verdana"/>
          <w:b/>
          <w:spacing w:val="33"/>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32"/>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33"/>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33"/>
          <w:w w:val="105"/>
          <w:sz w:val="17"/>
        </w:rPr>
        <w:t xml:space="preserve"> </w:t>
      </w:r>
      <w:r w:rsidR="00D36A7D">
        <w:rPr>
          <w:rFonts w:ascii="Verdana"/>
          <w:b/>
          <w:spacing w:val="3"/>
          <w:w w:val="105"/>
          <w:sz w:val="17"/>
        </w:rPr>
        <w:t>_</w:t>
      </w:r>
      <w:r w:rsidR="00D36A7D">
        <w:rPr>
          <w:rFonts w:ascii="Verdana"/>
          <w:b/>
          <w:spacing w:val="3"/>
          <w:w w:val="105"/>
          <w:sz w:val="17"/>
          <w:u w:val="single" w:color="000000"/>
        </w:rPr>
        <w:tab/>
      </w:r>
      <w:r w:rsidR="00D36A7D">
        <w:rPr>
          <w:rFonts w:ascii="Verdana"/>
          <w:b/>
          <w:spacing w:val="3"/>
          <w:w w:val="105"/>
          <w:sz w:val="17"/>
        </w:rPr>
        <w:t>_</w:t>
      </w:r>
      <w:r w:rsidR="00265F59">
        <w:rPr>
          <w:rFonts w:ascii="Verdana"/>
          <w:b/>
          <w:w w:val="105"/>
          <w:sz w:val="17"/>
        </w:rPr>
        <w:t xml:space="preserve">    </w:t>
      </w:r>
      <w:r w:rsidR="00D36A7D">
        <w:rPr>
          <w:rFonts w:ascii="Verdana"/>
          <w:b/>
          <w:spacing w:val="45"/>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w w:val="105"/>
          <w:sz w:val="17"/>
        </w:rPr>
        <w:t>_</w:t>
      </w:r>
      <w:r w:rsidR="00D36A7D">
        <w:rPr>
          <w:rFonts w:ascii="Verdana"/>
          <w:b/>
          <w:spacing w:val="23"/>
          <w:w w:val="104"/>
          <w:sz w:val="17"/>
        </w:rPr>
        <w:t xml:space="preserve"> </w:t>
      </w:r>
      <w:r w:rsidR="00D36A7D">
        <w:rPr>
          <w:rFonts w:ascii="Verdana"/>
          <w:b/>
          <w:w w:val="105"/>
          <w:sz w:val="17"/>
        </w:rPr>
        <w:t>Project</w:t>
      </w:r>
      <w:r w:rsidR="00D36A7D">
        <w:rPr>
          <w:rFonts w:ascii="Verdana"/>
          <w:b/>
          <w:spacing w:val="-1"/>
          <w:w w:val="105"/>
          <w:sz w:val="17"/>
        </w:rPr>
        <w:t xml:space="preserve"> </w:t>
      </w:r>
      <w:r w:rsidR="00D36A7D">
        <w:rPr>
          <w:rFonts w:ascii="Verdana"/>
          <w:b/>
          <w:spacing w:val="1"/>
          <w:w w:val="105"/>
          <w:sz w:val="17"/>
        </w:rPr>
        <w:t>Manager/Field</w:t>
      </w:r>
      <w:r w:rsidR="00D36A7D">
        <w:rPr>
          <w:rFonts w:ascii="Verdana"/>
          <w:b/>
          <w:w w:val="105"/>
          <w:sz w:val="17"/>
        </w:rPr>
        <w:t xml:space="preserve"> Supervisor: </w:t>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D36A7D">
        <w:rPr>
          <w:rFonts w:ascii="Verdana"/>
          <w:b/>
          <w:spacing w:val="3"/>
          <w:w w:val="105"/>
          <w:sz w:val="17"/>
          <w:u w:val="single" w:color="000000"/>
        </w:rPr>
        <w:tab/>
      </w:r>
      <w:r w:rsidR="00D36A7D">
        <w:rPr>
          <w:rFonts w:ascii="Verdana"/>
          <w:b/>
          <w:spacing w:val="3"/>
          <w:w w:val="105"/>
          <w:sz w:val="17"/>
        </w:rPr>
        <w:t>_</w:t>
      </w:r>
      <w:r w:rsidR="00D36A7D">
        <w:rPr>
          <w:rFonts w:ascii="Verdana"/>
          <w:b/>
          <w:spacing w:val="3"/>
          <w:w w:val="105"/>
          <w:sz w:val="17"/>
          <w:u w:val="single" w:color="000000"/>
        </w:rPr>
        <w:tab/>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w w:val="105"/>
          <w:sz w:val="17"/>
        </w:rPr>
        <w:t>_</w:t>
      </w:r>
      <w:r w:rsidR="00D36A7D">
        <w:rPr>
          <w:rFonts w:ascii="Verdana"/>
          <w:b/>
          <w:spacing w:val="24"/>
          <w:w w:val="104"/>
          <w:sz w:val="17"/>
        </w:rPr>
        <w:t xml:space="preserve"> </w:t>
      </w:r>
      <w:r w:rsidR="00D36A7D">
        <w:rPr>
          <w:rFonts w:ascii="Verdana"/>
          <w:b/>
          <w:w w:val="105"/>
          <w:sz w:val="17"/>
        </w:rPr>
        <w:t>Scope</w:t>
      </w:r>
      <w:r w:rsidR="00D36A7D">
        <w:rPr>
          <w:rFonts w:ascii="Verdana"/>
          <w:b/>
          <w:spacing w:val="1"/>
          <w:w w:val="105"/>
          <w:sz w:val="17"/>
        </w:rPr>
        <w:t xml:space="preserve"> </w:t>
      </w:r>
      <w:r w:rsidR="00D36A7D">
        <w:rPr>
          <w:rFonts w:ascii="Verdana"/>
          <w:b/>
          <w:w w:val="105"/>
          <w:sz w:val="17"/>
        </w:rPr>
        <w:t>Review</w:t>
      </w:r>
      <w:r w:rsidR="00D36A7D">
        <w:rPr>
          <w:rFonts w:ascii="Verdana"/>
          <w:b/>
          <w:spacing w:val="-2"/>
          <w:w w:val="105"/>
          <w:sz w:val="17"/>
        </w:rPr>
        <w:t xml:space="preserve"> </w:t>
      </w:r>
      <w:r w:rsidR="00D36A7D">
        <w:rPr>
          <w:rFonts w:ascii="Verdana"/>
          <w:b/>
          <w:spacing w:val="1"/>
          <w:w w:val="105"/>
          <w:sz w:val="17"/>
        </w:rPr>
        <w:t>Completion</w:t>
      </w:r>
      <w:r w:rsidR="00D36A7D">
        <w:rPr>
          <w:rFonts w:ascii="Verdana"/>
          <w:b/>
          <w:spacing w:val="-2"/>
          <w:w w:val="105"/>
          <w:sz w:val="17"/>
        </w:rPr>
        <w:t xml:space="preserve"> </w:t>
      </w:r>
      <w:r w:rsidR="00D36A7D">
        <w:rPr>
          <w:rFonts w:ascii="Verdana"/>
          <w:b/>
          <w:w w:val="105"/>
          <w:sz w:val="17"/>
        </w:rPr>
        <w:t>Date:</w:t>
      </w:r>
      <w:r w:rsidR="00265F59">
        <w:rPr>
          <w:rFonts w:ascii="Verdana"/>
          <w:b/>
          <w:w w:val="105"/>
          <w:sz w:val="17"/>
        </w:rPr>
        <w:t xml:space="preserve">  </w:t>
      </w:r>
      <w:r w:rsidR="00D36A7D">
        <w:rPr>
          <w:rFonts w:ascii="Verdana"/>
          <w:b/>
          <w:spacing w:val="3"/>
          <w:w w:val="105"/>
          <w:sz w:val="17"/>
        </w:rPr>
        <w:t xml:space="preserve"> _</w:t>
      </w:r>
      <w:r w:rsidR="00D36A7D">
        <w:rPr>
          <w:rFonts w:ascii="Verdana"/>
          <w:b/>
          <w:spacing w:val="3"/>
          <w:w w:val="105"/>
          <w:sz w:val="17"/>
          <w:u w:val="single" w:color="000000"/>
        </w:rPr>
        <w:tab/>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__</w:t>
      </w:r>
      <w:r w:rsidR="00265F59">
        <w:rPr>
          <w:rFonts w:ascii="Verdana"/>
          <w:b/>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D36A7D">
        <w:rPr>
          <w:rFonts w:ascii="Verdana"/>
          <w:b/>
          <w:spacing w:val="3"/>
          <w:w w:val="105"/>
          <w:sz w:val="17"/>
          <w:u w:val="single" w:color="000000"/>
        </w:rPr>
        <w:tab/>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w w:val="105"/>
          <w:sz w:val="17"/>
        </w:rPr>
        <w:t>_</w:t>
      </w:r>
    </w:p>
    <w:p w14:paraId="24BDA65D" w14:textId="77777777" w:rsidR="007318C2" w:rsidRDefault="007318C2">
      <w:pPr>
        <w:spacing w:before="2" w:line="100" w:lineRule="exact"/>
        <w:rPr>
          <w:sz w:val="10"/>
          <w:szCs w:val="10"/>
        </w:rPr>
      </w:pPr>
    </w:p>
    <w:p w14:paraId="24BDA65E" w14:textId="77777777" w:rsidR="007318C2" w:rsidRDefault="007318C2">
      <w:pPr>
        <w:spacing w:line="200" w:lineRule="exact"/>
        <w:rPr>
          <w:sz w:val="20"/>
          <w:szCs w:val="20"/>
        </w:rPr>
      </w:pPr>
    </w:p>
    <w:tbl>
      <w:tblPr>
        <w:tblW w:w="0" w:type="auto"/>
        <w:tblInd w:w="1140" w:type="dxa"/>
        <w:tblLayout w:type="fixed"/>
        <w:tblCellMar>
          <w:left w:w="0" w:type="dxa"/>
          <w:right w:w="0" w:type="dxa"/>
        </w:tblCellMar>
        <w:tblLook w:val="01E0" w:firstRow="1" w:lastRow="1" w:firstColumn="1" w:lastColumn="1" w:noHBand="0" w:noVBand="0"/>
      </w:tblPr>
      <w:tblGrid>
        <w:gridCol w:w="1272"/>
        <w:gridCol w:w="1334"/>
        <w:gridCol w:w="1387"/>
        <w:gridCol w:w="5631"/>
      </w:tblGrid>
      <w:tr w:rsidR="007318C2" w14:paraId="24BDA660" w14:textId="77777777">
        <w:trPr>
          <w:trHeight w:hRule="exact" w:val="446"/>
        </w:trPr>
        <w:tc>
          <w:tcPr>
            <w:tcW w:w="9624" w:type="dxa"/>
            <w:gridSpan w:val="4"/>
            <w:tcBorders>
              <w:top w:val="single" w:sz="8" w:space="0" w:color="000000"/>
              <w:left w:val="single" w:sz="8" w:space="0" w:color="000000"/>
              <w:bottom w:val="single" w:sz="8" w:space="0" w:color="000000"/>
              <w:right w:val="single" w:sz="8" w:space="0" w:color="000000"/>
            </w:tcBorders>
          </w:tcPr>
          <w:p w14:paraId="24BDA65F" w14:textId="77777777" w:rsidR="007318C2" w:rsidRDefault="00D36A7D">
            <w:pPr>
              <w:pStyle w:val="TableParagraph"/>
              <w:spacing w:before="71"/>
              <w:ind w:left="2427"/>
              <w:rPr>
                <w:rFonts w:ascii="Verdana" w:eastAsia="Verdana" w:hAnsi="Verdana" w:cs="Verdana"/>
                <w:sz w:val="21"/>
                <w:szCs w:val="21"/>
              </w:rPr>
            </w:pPr>
            <w:r>
              <w:rPr>
                <w:rFonts w:ascii="Verdana"/>
                <w:b/>
                <w:spacing w:val="1"/>
                <w:sz w:val="21"/>
              </w:rPr>
              <w:t>SCOPE</w:t>
            </w:r>
            <w:r>
              <w:rPr>
                <w:rFonts w:ascii="Verdana"/>
                <w:b/>
                <w:spacing w:val="33"/>
                <w:sz w:val="21"/>
              </w:rPr>
              <w:t xml:space="preserve"> </w:t>
            </w:r>
            <w:r>
              <w:rPr>
                <w:rFonts w:ascii="Verdana"/>
                <w:b/>
                <w:spacing w:val="2"/>
                <w:sz w:val="21"/>
              </w:rPr>
              <w:t>AND</w:t>
            </w:r>
            <w:r>
              <w:rPr>
                <w:rFonts w:ascii="Verdana"/>
                <w:b/>
                <w:spacing w:val="30"/>
                <w:sz w:val="21"/>
              </w:rPr>
              <w:t xml:space="preserve"> </w:t>
            </w:r>
            <w:r>
              <w:rPr>
                <w:rFonts w:ascii="Verdana"/>
                <w:b/>
                <w:sz w:val="21"/>
              </w:rPr>
              <w:t>SCHEDULE</w:t>
            </w:r>
            <w:r>
              <w:rPr>
                <w:rFonts w:ascii="Verdana"/>
                <w:b/>
                <w:spacing w:val="41"/>
                <w:sz w:val="21"/>
              </w:rPr>
              <w:t xml:space="preserve"> </w:t>
            </w:r>
            <w:r>
              <w:rPr>
                <w:rFonts w:ascii="Verdana"/>
                <w:b/>
                <w:sz w:val="21"/>
              </w:rPr>
              <w:t>REVIEW</w:t>
            </w:r>
            <w:r>
              <w:rPr>
                <w:rFonts w:ascii="Verdana"/>
                <w:b/>
                <w:spacing w:val="33"/>
                <w:sz w:val="21"/>
              </w:rPr>
              <w:t xml:space="preserve"> </w:t>
            </w:r>
            <w:r>
              <w:rPr>
                <w:rFonts w:ascii="Verdana"/>
                <w:b/>
                <w:spacing w:val="2"/>
                <w:sz w:val="21"/>
              </w:rPr>
              <w:t>ITEMS</w:t>
            </w:r>
          </w:p>
        </w:tc>
      </w:tr>
      <w:tr w:rsidR="007318C2" w14:paraId="24BDA665" w14:textId="77777777">
        <w:trPr>
          <w:trHeight w:hRule="exact" w:val="437"/>
        </w:trPr>
        <w:tc>
          <w:tcPr>
            <w:tcW w:w="1272" w:type="dxa"/>
            <w:tcBorders>
              <w:top w:val="single" w:sz="8" w:space="0" w:color="000000"/>
              <w:left w:val="single" w:sz="8" w:space="0" w:color="000000"/>
              <w:bottom w:val="single" w:sz="8" w:space="0" w:color="000000"/>
              <w:right w:val="single" w:sz="5" w:space="0" w:color="000000"/>
            </w:tcBorders>
          </w:tcPr>
          <w:p w14:paraId="24BDA661" w14:textId="77777777" w:rsidR="007318C2" w:rsidRDefault="00D36A7D">
            <w:pPr>
              <w:pStyle w:val="TableParagraph"/>
              <w:spacing w:before="101"/>
              <w:ind w:left="119"/>
              <w:rPr>
                <w:rFonts w:ascii="Verdana" w:eastAsia="Verdana" w:hAnsi="Verdana" w:cs="Verdana"/>
                <w:sz w:val="17"/>
                <w:szCs w:val="17"/>
              </w:rPr>
            </w:pPr>
            <w:r>
              <w:rPr>
                <w:rFonts w:ascii="Verdana"/>
                <w:b/>
                <w:sz w:val="17"/>
              </w:rPr>
              <w:t>Completed</w:t>
            </w:r>
          </w:p>
        </w:tc>
        <w:tc>
          <w:tcPr>
            <w:tcW w:w="1334" w:type="dxa"/>
            <w:tcBorders>
              <w:top w:val="single" w:sz="8" w:space="0" w:color="000000"/>
              <w:left w:val="single" w:sz="5" w:space="0" w:color="000000"/>
              <w:bottom w:val="single" w:sz="8" w:space="0" w:color="000000"/>
              <w:right w:val="single" w:sz="5" w:space="0" w:color="000000"/>
            </w:tcBorders>
          </w:tcPr>
          <w:p w14:paraId="24BDA662" w14:textId="77777777" w:rsidR="007318C2" w:rsidRDefault="00D36A7D">
            <w:pPr>
              <w:pStyle w:val="TableParagraph"/>
              <w:spacing w:before="1"/>
              <w:ind w:left="488" w:right="149" w:hanging="332"/>
              <w:rPr>
                <w:rFonts w:ascii="Verdana" w:eastAsia="Verdana" w:hAnsi="Verdana" w:cs="Verdana"/>
                <w:sz w:val="17"/>
                <w:szCs w:val="17"/>
              </w:rPr>
            </w:pPr>
            <w:r>
              <w:rPr>
                <w:rFonts w:ascii="Verdana"/>
                <w:b/>
                <w:w w:val="95"/>
                <w:sz w:val="17"/>
              </w:rPr>
              <w:t>Completed</w:t>
            </w:r>
            <w:r>
              <w:rPr>
                <w:rFonts w:ascii="Verdana"/>
                <w:b/>
                <w:spacing w:val="25"/>
                <w:w w:val="98"/>
                <w:sz w:val="17"/>
              </w:rPr>
              <w:t xml:space="preserve"> </w:t>
            </w:r>
            <w:r>
              <w:rPr>
                <w:rFonts w:ascii="Verdana"/>
                <w:b/>
                <w:sz w:val="17"/>
              </w:rPr>
              <w:t>By?</w:t>
            </w:r>
          </w:p>
        </w:tc>
        <w:tc>
          <w:tcPr>
            <w:tcW w:w="1387" w:type="dxa"/>
            <w:tcBorders>
              <w:top w:val="single" w:sz="8" w:space="0" w:color="000000"/>
              <w:left w:val="single" w:sz="5" w:space="0" w:color="000000"/>
              <w:bottom w:val="single" w:sz="8" w:space="0" w:color="000000"/>
              <w:right w:val="single" w:sz="5" w:space="0" w:color="000000"/>
            </w:tcBorders>
          </w:tcPr>
          <w:p w14:paraId="24BDA663" w14:textId="77777777" w:rsidR="007318C2" w:rsidRDefault="00D36A7D">
            <w:pPr>
              <w:pStyle w:val="TableParagraph"/>
              <w:spacing w:before="1"/>
              <w:ind w:left="128" w:firstLine="340"/>
              <w:rPr>
                <w:rFonts w:ascii="Verdana" w:eastAsia="Verdana" w:hAnsi="Verdana" w:cs="Verdana"/>
                <w:sz w:val="17"/>
                <w:szCs w:val="17"/>
              </w:rPr>
            </w:pPr>
            <w:r>
              <w:rPr>
                <w:rFonts w:ascii="Verdana"/>
                <w:b/>
                <w:sz w:val="17"/>
              </w:rPr>
              <w:t>Date</w:t>
            </w:r>
            <w:r>
              <w:rPr>
                <w:rFonts w:ascii="Verdana"/>
                <w:b/>
                <w:spacing w:val="23"/>
                <w:w w:val="98"/>
                <w:sz w:val="17"/>
              </w:rPr>
              <w:t xml:space="preserve"> </w:t>
            </w:r>
            <w:r>
              <w:rPr>
                <w:rFonts w:ascii="Verdana"/>
                <w:b/>
                <w:w w:val="95"/>
                <w:sz w:val="17"/>
              </w:rPr>
              <w:t>Completed?</w:t>
            </w:r>
          </w:p>
        </w:tc>
        <w:tc>
          <w:tcPr>
            <w:tcW w:w="5630" w:type="dxa"/>
            <w:tcBorders>
              <w:top w:val="single" w:sz="8" w:space="0" w:color="000000"/>
              <w:left w:val="single" w:sz="5" w:space="0" w:color="000000"/>
              <w:bottom w:val="single" w:sz="8" w:space="0" w:color="000000"/>
              <w:right w:val="single" w:sz="8" w:space="0" w:color="000000"/>
            </w:tcBorders>
          </w:tcPr>
          <w:p w14:paraId="24BDA664" w14:textId="77777777" w:rsidR="007318C2" w:rsidRDefault="00D36A7D">
            <w:pPr>
              <w:pStyle w:val="TableParagraph"/>
              <w:spacing w:before="101"/>
              <w:ind w:left="6"/>
              <w:jc w:val="center"/>
              <w:rPr>
                <w:rFonts w:ascii="Verdana" w:eastAsia="Verdana" w:hAnsi="Verdana" w:cs="Verdana"/>
                <w:sz w:val="17"/>
                <w:szCs w:val="17"/>
              </w:rPr>
            </w:pPr>
            <w:r>
              <w:rPr>
                <w:rFonts w:ascii="Verdana"/>
                <w:b/>
                <w:spacing w:val="-1"/>
                <w:sz w:val="17"/>
              </w:rPr>
              <w:t>Item</w:t>
            </w:r>
            <w:r>
              <w:rPr>
                <w:rFonts w:ascii="Verdana"/>
                <w:b/>
                <w:spacing w:val="-10"/>
                <w:sz w:val="17"/>
              </w:rPr>
              <w:t xml:space="preserve"> </w:t>
            </w:r>
            <w:r>
              <w:rPr>
                <w:rFonts w:ascii="Verdana"/>
                <w:b/>
                <w:sz w:val="17"/>
              </w:rPr>
              <w:t>to</w:t>
            </w:r>
            <w:r>
              <w:rPr>
                <w:rFonts w:ascii="Verdana"/>
                <w:b/>
                <w:spacing w:val="-10"/>
                <w:sz w:val="17"/>
              </w:rPr>
              <w:t xml:space="preserve"> </w:t>
            </w:r>
            <w:r>
              <w:rPr>
                <w:rFonts w:ascii="Verdana"/>
                <w:b/>
                <w:sz w:val="17"/>
              </w:rPr>
              <w:t>Review</w:t>
            </w:r>
          </w:p>
        </w:tc>
      </w:tr>
      <w:tr w:rsidR="007318C2" w14:paraId="24BDA66A" w14:textId="77777777">
        <w:trPr>
          <w:trHeight w:hRule="exact" w:val="403"/>
        </w:trPr>
        <w:tc>
          <w:tcPr>
            <w:tcW w:w="1272" w:type="dxa"/>
            <w:tcBorders>
              <w:top w:val="single" w:sz="8" w:space="0" w:color="000000"/>
              <w:left w:val="single" w:sz="8" w:space="0" w:color="000000"/>
              <w:bottom w:val="single" w:sz="5" w:space="0" w:color="000000"/>
              <w:right w:val="single" w:sz="5" w:space="0" w:color="000000"/>
            </w:tcBorders>
          </w:tcPr>
          <w:p w14:paraId="24BDA666" w14:textId="77777777" w:rsidR="007318C2" w:rsidRDefault="00D36A7D">
            <w:pPr>
              <w:pStyle w:val="TableParagraph"/>
              <w:spacing w:before="9"/>
              <w:ind w:left="452" w:right="452"/>
              <w:jc w:val="center"/>
              <w:rPr>
                <w:rFonts w:ascii="Verdana" w:eastAsia="Verdana" w:hAnsi="Verdana" w:cs="Verdana"/>
                <w:sz w:val="31"/>
                <w:szCs w:val="31"/>
              </w:rPr>
            </w:pPr>
            <w:r>
              <w:rPr>
                <w:rFonts w:ascii="Verdana"/>
                <w:w w:val="130"/>
                <w:sz w:val="31"/>
              </w:rPr>
              <w:t>D</w:t>
            </w:r>
          </w:p>
        </w:tc>
        <w:tc>
          <w:tcPr>
            <w:tcW w:w="1334" w:type="dxa"/>
            <w:tcBorders>
              <w:top w:val="single" w:sz="8" w:space="0" w:color="000000"/>
              <w:left w:val="single" w:sz="5" w:space="0" w:color="000000"/>
              <w:bottom w:val="single" w:sz="5" w:space="0" w:color="000000"/>
              <w:right w:val="single" w:sz="5" w:space="0" w:color="000000"/>
            </w:tcBorders>
          </w:tcPr>
          <w:p w14:paraId="24BDA667" w14:textId="77777777" w:rsidR="007318C2" w:rsidRDefault="007318C2"/>
        </w:tc>
        <w:tc>
          <w:tcPr>
            <w:tcW w:w="1387" w:type="dxa"/>
            <w:tcBorders>
              <w:top w:val="single" w:sz="8" w:space="0" w:color="000000"/>
              <w:left w:val="single" w:sz="5" w:space="0" w:color="000000"/>
              <w:bottom w:val="single" w:sz="5" w:space="0" w:color="000000"/>
              <w:right w:val="single" w:sz="5" w:space="0" w:color="000000"/>
            </w:tcBorders>
          </w:tcPr>
          <w:p w14:paraId="24BDA668" w14:textId="77777777" w:rsidR="007318C2" w:rsidRDefault="007318C2"/>
        </w:tc>
        <w:tc>
          <w:tcPr>
            <w:tcW w:w="5630" w:type="dxa"/>
            <w:tcBorders>
              <w:top w:val="single" w:sz="8" w:space="0" w:color="000000"/>
              <w:left w:val="single" w:sz="5" w:space="0" w:color="000000"/>
              <w:bottom w:val="single" w:sz="5" w:space="0" w:color="000000"/>
              <w:right w:val="single" w:sz="8" w:space="0" w:color="000000"/>
            </w:tcBorders>
          </w:tcPr>
          <w:p w14:paraId="24BDA669" w14:textId="77777777" w:rsidR="007318C2" w:rsidRDefault="00D36A7D">
            <w:pPr>
              <w:pStyle w:val="TableParagraph"/>
              <w:spacing w:before="76"/>
              <w:ind w:left="104"/>
              <w:rPr>
                <w:rFonts w:ascii="Verdana" w:eastAsia="Verdana" w:hAnsi="Verdana" w:cs="Verdana"/>
                <w:sz w:val="19"/>
                <w:szCs w:val="19"/>
              </w:rPr>
            </w:pPr>
            <w:r>
              <w:rPr>
                <w:rFonts w:ascii="Verdana"/>
                <w:w w:val="105"/>
                <w:sz w:val="19"/>
              </w:rPr>
              <w:t>Contract</w:t>
            </w:r>
          </w:p>
        </w:tc>
      </w:tr>
      <w:tr w:rsidR="007318C2" w14:paraId="24BDA66F" w14:textId="77777777">
        <w:trPr>
          <w:trHeight w:hRule="exact" w:val="398"/>
        </w:trPr>
        <w:tc>
          <w:tcPr>
            <w:tcW w:w="1272" w:type="dxa"/>
            <w:tcBorders>
              <w:top w:val="single" w:sz="5" w:space="0" w:color="000000"/>
              <w:left w:val="single" w:sz="8" w:space="0" w:color="000000"/>
              <w:bottom w:val="single" w:sz="5" w:space="0" w:color="000000"/>
              <w:right w:val="single" w:sz="5" w:space="0" w:color="000000"/>
            </w:tcBorders>
          </w:tcPr>
          <w:p w14:paraId="24BDA66B" w14:textId="77777777" w:rsidR="007318C2" w:rsidRDefault="00D36A7D">
            <w:pPr>
              <w:pStyle w:val="TableParagraph"/>
              <w:spacing w:before="9"/>
              <w:ind w:left="452" w:right="452"/>
              <w:jc w:val="center"/>
              <w:rPr>
                <w:rFonts w:ascii="Verdana" w:eastAsia="Verdana" w:hAnsi="Verdana" w:cs="Verdana"/>
                <w:sz w:val="31"/>
                <w:szCs w:val="31"/>
              </w:rPr>
            </w:pPr>
            <w:r>
              <w:rPr>
                <w:rFonts w:ascii="Verdana"/>
                <w:w w:val="130"/>
                <w:sz w:val="31"/>
              </w:rPr>
              <w:t>D</w:t>
            </w:r>
          </w:p>
        </w:tc>
        <w:tc>
          <w:tcPr>
            <w:tcW w:w="1334" w:type="dxa"/>
            <w:tcBorders>
              <w:top w:val="single" w:sz="5" w:space="0" w:color="000000"/>
              <w:left w:val="single" w:sz="5" w:space="0" w:color="000000"/>
              <w:bottom w:val="single" w:sz="5" w:space="0" w:color="000000"/>
              <w:right w:val="single" w:sz="5" w:space="0" w:color="000000"/>
            </w:tcBorders>
          </w:tcPr>
          <w:p w14:paraId="24BDA66C" w14:textId="77777777" w:rsidR="007318C2" w:rsidRDefault="007318C2"/>
        </w:tc>
        <w:tc>
          <w:tcPr>
            <w:tcW w:w="1387" w:type="dxa"/>
            <w:tcBorders>
              <w:top w:val="single" w:sz="5" w:space="0" w:color="000000"/>
              <w:left w:val="single" w:sz="5" w:space="0" w:color="000000"/>
              <w:bottom w:val="single" w:sz="5" w:space="0" w:color="000000"/>
              <w:right w:val="single" w:sz="5" w:space="0" w:color="000000"/>
            </w:tcBorders>
          </w:tcPr>
          <w:p w14:paraId="24BDA66D" w14:textId="77777777" w:rsidR="007318C2" w:rsidRDefault="007318C2"/>
        </w:tc>
        <w:tc>
          <w:tcPr>
            <w:tcW w:w="5630" w:type="dxa"/>
            <w:tcBorders>
              <w:top w:val="single" w:sz="5" w:space="0" w:color="000000"/>
              <w:left w:val="single" w:sz="5" w:space="0" w:color="000000"/>
              <w:bottom w:val="single" w:sz="5" w:space="0" w:color="000000"/>
              <w:right w:val="single" w:sz="8" w:space="0" w:color="000000"/>
            </w:tcBorders>
          </w:tcPr>
          <w:p w14:paraId="24BDA66E" w14:textId="77777777" w:rsidR="007318C2" w:rsidRDefault="00D36A7D">
            <w:pPr>
              <w:pStyle w:val="TableParagraph"/>
              <w:spacing w:before="76"/>
              <w:ind w:left="104"/>
              <w:rPr>
                <w:rFonts w:ascii="Verdana" w:eastAsia="Verdana" w:hAnsi="Verdana" w:cs="Verdana"/>
                <w:sz w:val="19"/>
                <w:szCs w:val="19"/>
              </w:rPr>
            </w:pPr>
            <w:r>
              <w:rPr>
                <w:rFonts w:ascii="Verdana"/>
                <w:spacing w:val="1"/>
                <w:w w:val="105"/>
                <w:sz w:val="19"/>
              </w:rPr>
              <w:t>Plans</w:t>
            </w:r>
          </w:p>
        </w:tc>
      </w:tr>
      <w:tr w:rsidR="007318C2" w14:paraId="24BDA674" w14:textId="77777777">
        <w:trPr>
          <w:trHeight w:hRule="exact" w:val="398"/>
        </w:trPr>
        <w:tc>
          <w:tcPr>
            <w:tcW w:w="1272" w:type="dxa"/>
            <w:tcBorders>
              <w:top w:val="single" w:sz="5" w:space="0" w:color="000000"/>
              <w:left w:val="single" w:sz="8" w:space="0" w:color="000000"/>
              <w:bottom w:val="single" w:sz="5" w:space="0" w:color="000000"/>
              <w:right w:val="single" w:sz="5" w:space="0" w:color="000000"/>
            </w:tcBorders>
          </w:tcPr>
          <w:p w14:paraId="24BDA670" w14:textId="77777777" w:rsidR="007318C2" w:rsidRDefault="00D36A7D">
            <w:pPr>
              <w:pStyle w:val="TableParagraph"/>
              <w:spacing w:before="9"/>
              <w:ind w:left="452" w:right="452"/>
              <w:jc w:val="center"/>
              <w:rPr>
                <w:rFonts w:ascii="Verdana" w:eastAsia="Verdana" w:hAnsi="Verdana" w:cs="Verdana"/>
                <w:sz w:val="31"/>
                <w:szCs w:val="31"/>
              </w:rPr>
            </w:pPr>
            <w:r>
              <w:rPr>
                <w:rFonts w:ascii="Verdana"/>
                <w:w w:val="130"/>
                <w:sz w:val="31"/>
              </w:rPr>
              <w:t>D</w:t>
            </w:r>
          </w:p>
        </w:tc>
        <w:tc>
          <w:tcPr>
            <w:tcW w:w="1334" w:type="dxa"/>
            <w:tcBorders>
              <w:top w:val="single" w:sz="5" w:space="0" w:color="000000"/>
              <w:left w:val="single" w:sz="5" w:space="0" w:color="000000"/>
              <w:bottom w:val="single" w:sz="5" w:space="0" w:color="000000"/>
              <w:right w:val="single" w:sz="5" w:space="0" w:color="000000"/>
            </w:tcBorders>
          </w:tcPr>
          <w:p w14:paraId="24BDA671" w14:textId="77777777" w:rsidR="007318C2" w:rsidRDefault="007318C2"/>
        </w:tc>
        <w:tc>
          <w:tcPr>
            <w:tcW w:w="1387" w:type="dxa"/>
            <w:tcBorders>
              <w:top w:val="single" w:sz="5" w:space="0" w:color="000000"/>
              <w:left w:val="single" w:sz="5" w:space="0" w:color="000000"/>
              <w:bottom w:val="single" w:sz="5" w:space="0" w:color="000000"/>
              <w:right w:val="single" w:sz="5" w:space="0" w:color="000000"/>
            </w:tcBorders>
          </w:tcPr>
          <w:p w14:paraId="24BDA672" w14:textId="77777777" w:rsidR="007318C2" w:rsidRDefault="007318C2"/>
        </w:tc>
        <w:tc>
          <w:tcPr>
            <w:tcW w:w="5630" w:type="dxa"/>
            <w:tcBorders>
              <w:top w:val="single" w:sz="5" w:space="0" w:color="000000"/>
              <w:left w:val="single" w:sz="5" w:space="0" w:color="000000"/>
              <w:bottom w:val="single" w:sz="5" w:space="0" w:color="000000"/>
              <w:right w:val="single" w:sz="8" w:space="0" w:color="000000"/>
            </w:tcBorders>
          </w:tcPr>
          <w:p w14:paraId="24BDA673" w14:textId="77777777" w:rsidR="007318C2" w:rsidRDefault="00D36A7D">
            <w:pPr>
              <w:pStyle w:val="TableParagraph"/>
              <w:spacing w:before="76"/>
              <w:ind w:left="104"/>
              <w:rPr>
                <w:rFonts w:ascii="Verdana" w:eastAsia="Verdana" w:hAnsi="Verdana" w:cs="Verdana"/>
                <w:sz w:val="19"/>
                <w:szCs w:val="19"/>
              </w:rPr>
            </w:pPr>
            <w:r>
              <w:rPr>
                <w:rFonts w:ascii="Verdana"/>
                <w:w w:val="105"/>
                <w:sz w:val="19"/>
              </w:rPr>
              <w:t>Specifications</w:t>
            </w:r>
          </w:p>
        </w:tc>
      </w:tr>
      <w:tr w:rsidR="007318C2" w14:paraId="24BDA679" w14:textId="77777777">
        <w:trPr>
          <w:trHeight w:hRule="exact" w:val="398"/>
        </w:trPr>
        <w:tc>
          <w:tcPr>
            <w:tcW w:w="1272" w:type="dxa"/>
            <w:tcBorders>
              <w:top w:val="single" w:sz="5" w:space="0" w:color="000000"/>
              <w:left w:val="single" w:sz="8" w:space="0" w:color="000000"/>
              <w:bottom w:val="single" w:sz="5" w:space="0" w:color="000000"/>
              <w:right w:val="single" w:sz="5" w:space="0" w:color="000000"/>
            </w:tcBorders>
          </w:tcPr>
          <w:p w14:paraId="24BDA675" w14:textId="77777777" w:rsidR="007318C2" w:rsidRDefault="00D36A7D">
            <w:pPr>
              <w:pStyle w:val="TableParagraph"/>
              <w:spacing w:before="9"/>
              <w:ind w:left="452" w:right="452"/>
              <w:jc w:val="center"/>
              <w:rPr>
                <w:rFonts w:ascii="Verdana" w:eastAsia="Verdana" w:hAnsi="Verdana" w:cs="Verdana"/>
                <w:sz w:val="31"/>
                <w:szCs w:val="31"/>
              </w:rPr>
            </w:pPr>
            <w:r>
              <w:rPr>
                <w:rFonts w:ascii="Verdana"/>
                <w:w w:val="130"/>
                <w:sz w:val="31"/>
              </w:rPr>
              <w:t>D</w:t>
            </w:r>
          </w:p>
        </w:tc>
        <w:tc>
          <w:tcPr>
            <w:tcW w:w="1334" w:type="dxa"/>
            <w:tcBorders>
              <w:top w:val="single" w:sz="5" w:space="0" w:color="000000"/>
              <w:left w:val="single" w:sz="5" w:space="0" w:color="000000"/>
              <w:bottom w:val="single" w:sz="5" w:space="0" w:color="000000"/>
              <w:right w:val="single" w:sz="5" w:space="0" w:color="000000"/>
            </w:tcBorders>
          </w:tcPr>
          <w:p w14:paraId="24BDA676" w14:textId="77777777" w:rsidR="007318C2" w:rsidRDefault="007318C2"/>
        </w:tc>
        <w:tc>
          <w:tcPr>
            <w:tcW w:w="1387" w:type="dxa"/>
            <w:tcBorders>
              <w:top w:val="single" w:sz="5" w:space="0" w:color="000000"/>
              <w:left w:val="single" w:sz="5" w:space="0" w:color="000000"/>
              <w:bottom w:val="single" w:sz="5" w:space="0" w:color="000000"/>
              <w:right w:val="single" w:sz="5" w:space="0" w:color="000000"/>
            </w:tcBorders>
          </w:tcPr>
          <w:p w14:paraId="24BDA677" w14:textId="77777777" w:rsidR="007318C2" w:rsidRDefault="007318C2"/>
        </w:tc>
        <w:tc>
          <w:tcPr>
            <w:tcW w:w="5630" w:type="dxa"/>
            <w:tcBorders>
              <w:top w:val="single" w:sz="5" w:space="0" w:color="000000"/>
              <w:left w:val="single" w:sz="5" w:space="0" w:color="000000"/>
              <w:bottom w:val="single" w:sz="5" w:space="0" w:color="000000"/>
              <w:right w:val="single" w:sz="8" w:space="0" w:color="000000"/>
            </w:tcBorders>
          </w:tcPr>
          <w:p w14:paraId="24BDA678" w14:textId="77777777" w:rsidR="007318C2" w:rsidRDefault="00D36A7D">
            <w:pPr>
              <w:pStyle w:val="TableParagraph"/>
              <w:spacing w:before="76"/>
              <w:ind w:left="104"/>
              <w:rPr>
                <w:rFonts w:ascii="Verdana" w:eastAsia="Verdana" w:hAnsi="Verdana" w:cs="Verdana"/>
                <w:sz w:val="19"/>
                <w:szCs w:val="19"/>
              </w:rPr>
            </w:pPr>
            <w:r>
              <w:rPr>
                <w:rFonts w:ascii="Verdana"/>
                <w:spacing w:val="-1"/>
                <w:w w:val="105"/>
                <w:sz w:val="19"/>
              </w:rPr>
              <w:t>Cost</w:t>
            </w:r>
            <w:r>
              <w:rPr>
                <w:rFonts w:ascii="Verdana"/>
                <w:spacing w:val="-10"/>
                <w:w w:val="105"/>
                <w:sz w:val="19"/>
              </w:rPr>
              <w:t xml:space="preserve"> </w:t>
            </w:r>
            <w:r>
              <w:rPr>
                <w:rFonts w:ascii="Verdana"/>
                <w:w w:val="105"/>
                <w:sz w:val="19"/>
              </w:rPr>
              <w:t>estimate</w:t>
            </w:r>
            <w:r>
              <w:rPr>
                <w:rFonts w:ascii="Verdana"/>
                <w:spacing w:val="-14"/>
                <w:w w:val="105"/>
                <w:sz w:val="19"/>
              </w:rPr>
              <w:t xml:space="preserve"> </w:t>
            </w:r>
            <w:r>
              <w:rPr>
                <w:rFonts w:ascii="Verdana"/>
                <w:w w:val="105"/>
                <w:sz w:val="19"/>
              </w:rPr>
              <w:t>and</w:t>
            </w:r>
            <w:r>
              <w:rPr>
                <w:rFonts w:ascii="Verdana"/>
                <w:spacing w:val="-11"/>
                <w:w w:val="105"/>
                <w:sz w:val="19"/>
              </w:rPr>
              <w:t xml:space="preserve"> </w:t>
            </w:r>
            <w:r>
              <w:rPr>
                <w:rFonts w:ascii="Verdana"/>
                <w:w w:val="105"/>
                <w:sz w:val="19"/>
              </w:rPr>
              <w:t>bid</w:t>
            </w:r>
            <w:r>
              <w:rPr>
                <w:rFonts w:ascii="Verdana"/>
                <w:spacing w:val="-12"/>
                <w:w w:val="105"/>
                <w:sz w:val="19"/>
              </w:rPr>
              <w:t xml:space="preserve"> </w:t>
            </w:r>
            <w:r>
              <w:rPr>
                <w:rFonts w:ascii="Verdana"/>
                <w:spacing w:val="1"/>
                <w:w w:val="105"/>
                <w:sz w:val="19"/>
              </w:rPr>
              <w:t>breakdown</w:t>
            </w:r>
          </w:p>
        </w:tc>
      </w:tr>
      <w:tr w:rsidR="007318C2" w14:paraId="24BDA67E" w14:textId="77777777">
        <w:trPr>
          <w:trHeight w:hRule="exact" w:val="398"/>
        </w:trPr>
        <w:tc>
          <w:tcPr>
            <w:tcW w:w="1272" w:type="dxa"/>
            <w:tcBorders>
              <w:top w:val="single" w:sz="5" w:space="0" w:color="000000"/>
              <w:left w:val="single" w:sz="8" w:space="0" w:color="000000"/>
              <w:bottom w:val="single" w:sz="5" w:space="0" w:color="000000"/>
              <w:right w:val="single" w:sz="5" w:space="0" w:color="000000"/>
            </w:tcBorders>
          </w:tcPr>
          <w:p w14:paraId="24BDA67A" w14:textId="77777777" w:rsidR="007318C2" w:rsidRDefault="00D36A7D">
            <w:pPr>
              <w:pStyle w:val="TableParagraph"/>
              <w:spacing w:before="9"/>
              <w:ind w:left="452" w:right="452"/>
              <w:jc w:val="center"/>
              <w:rPr>
                <w:rFonts w:ascii="Verdana" w:eastAsia="Verdana" w:hAnsi="Verdana" w:cs="Verdana"/>
                <w:sz w:val="31"/>
                <w:szCs w:val="31"/>
              </w:rPr>
            </w:pPr>
            <w:r>
              <w:rPr>
                <w:rFonts w:ascii="Verdana"/>
                <w:w w:val="130"/>
                <w:sz w:val="31"/>
              </w:rPr>
              <w:t>D</w:t>
            </w:r>
          </w:p>
        </w:tc>
        <w:tc>
          <w:tcPr>
            <w:tcW w:w="1334" w:type="dxa"/>
            <w:tcBorders>
              <w:top w:val="single" w:sz="5" w:space="0" w:color="000000"/>
              <w:left w:val="single" w:sz="5" w:space="0" w:color="000000"/>
              <w:bottom w:val="single" w:sz="5" w:space="0" w:color="000000"/>
              <w:right w:val="single" w:sz="5" w:space="0" w:color="000000"/>
            </w:tcBorders>
          </w:tcPr>
          <w:p w14:paraId="24BDA67B" w14:textId="77777777" w:rsidR="007318C2" w:rsidRDefault="007318C2"/>
        </w:tc>
        <w:tc>
          <w:tcPr>
            <w:tcW w:w="1387" w:type="dxa"/>
            <w:tcBorders>
              <w:top w:val="single" w:sz="5" w:space="0" w:color="000000"/>
              <w:left w:val="single" w:sz="5" w:space="0" w:color="000000"/>
              <w:bottom w:val="single" w:sz="5" w:space="0" w:color="000000"/>
              <w:right w:val="single" w:sz="5" w:space="0" w:color="000000"/>
            </w:tcBorders>
          </w:tcPr>
          <w:p w14:paraId="24BDA67C" w14:textId="77777777" w:rsidR="007318C2" w:rsidRDefault="007318C2"/>
        </w:tc>
        <w:tc>
          <w:tcPr>
            <w:tcW w:w="5630" w:type="dxa"/>
            <w:tcBorders>
              <w:top w:val="single" w:sz="5" w:space="0" w:color="000000"/>
              <w:left w:val="single" w:sz="5" w:space="0" w:color="000000"/>
              <w:bottom w:val="single" w:sz="5" w:space="0" w:color="000000"/>
              <w:right w:val="single" w:sz="8" w:space="0" w:color="000000"/>
            </w:tcBorders>
          </w:tcPr>
          <w:p w14:paraId="24BDA67D" w14:textId="77777777" w:rsidR="007318C2" w:rsidRDefault="00D36A7D">
            <w:pPr>
              <w:pStyle w:val="TableParagraph"/>
              <w:spacing w:before="76"/>
              <w:ind w:left="104"/>
              <w:rPr>
                <w:rFonts w:ascii="Verdana" w:eastAsia="Verdana" w:hAnsi="Verdana" w:cs="Verdana"/>
                <w:sz w:val="19"/>
                <w:szCs w:val="19"/>
              </w:rPr>
            </w:pPr>
            <w:r>
              <w:rPr>
                <w:rFonts w:ascii="Verdana"/>
                <w:spacing w:val="1"/>
                <w:w w:val="105"/>
                <w:sz w:val="19"/>
              </w:rPr>
              <w:t>Referenced/applicable</w:t>
            </w:r>
            <w:r>
              <w:rPr>
                <w:rFonts w:ascii="Verdana"/>
                <w:spacing w:val="-23"/>
                <w:w w:val="105"/>
                <w:sz w:val="19"/>
              </w:rPr>
              <w:t xml:space="preserve"> </w:t>
            </w:r>
            <w:r>
              <w:rPr>
                <w:rFonts w:ascii="Verdana"/>
                <w:w w:val="105"/>
                <w:sz w:val="19"/>
              </w:rPr>
              <w:t>codes</w:t>
            </w:r>
            <w:r>
              <w:rPr>
                <w:rFonts w:ascii="Verdana"/>
                <w:spacing w:val="-26"/>
                <w:w w:val="105"/>
                <w:sz w:val="19"/>
              </w:rPr>
              <w:t xml:space="preserve"> </w:t>
            </w:r>
            <w:r>
              <w:rPr>
                <w:rFonts w:ascii="Verdana"/>
                <w:spacing w:val="2"/>
                <w:w w:val="105"/>
                <w:sz w:val="19"/>
              </w:rPr>
              <w:t>or</w:t>
            </w:r>
            <w:r>
              <w:rPr>
                <w:rFonts w:ascii="Verdana"/>
                <w:spacing w:val="-23"/>
                <w:w w:val="105"/>
                <w:sz w:val="19"/>
              </w:rPr>
              <w:t xml:space="preserve"> </w:t>
            </w:r>
            <w:r>
              <w:rPr>
                <w:rFonts w:ascii="Verdana"/>
                <w:w w:val="105"/>
                <w:sz w:val="19"/>
              </w:rPr>
              <w:t>regulations</w:t>
            </w:r>
          </w:p>
        </w:tc>
      </w:tr>
      <w:tr w:rsidR="007318C2" w14:paraId="24BDA683" w14:textId="77777777">
        <w:trPr>
          <w:trHeight w:hRule="exact" w:val="398"/>
        </w:trPr>
        <w:tc>
          <w:tcPr>
            <w:tcW w:w="1272" w:type="dxa"/>
            <w:tcBorders>
              <w:top w:val="single" w:sz="5" w:space="0" w:color="000000"/>
              <w:left w:val="single" w:sz="8" w:space="0" w:color="000000"/>
              <w:bottom w:val="single" w:sz="5" w:space="0" w:color="000000"/>
              <w:right w:val="single" w:sz="5" w:space="0" w:color="000000"/>
            </w:tcBorders>
          </w:tcPr>
          <w:p w14:paraId="24BDA67F" w14:textId="77777777" w:rsidR="007318C2" w:rsidRDefault="00D36A7D">
            <w:pPr>
              <w:pStyle w:val="TableParagraph"/>
              <w:spacing w:before="9"/>
              <w:ind w:left="452" w:right="452"/>
              <w:jc w:val="center"/>
              <w:rPr>
                <w:rFonts w:ascii="Verdana" w:eastAsia="Verdana" w:hAnsi="Verdana" w:cs="Verdana"/>
                <w:sz w:val="31"/>
                <w:szCs w:val="31"/>
              </w:rPr>
            </w:pPr>
            <w:r>
              <w:rPr>
                <w:rFonts w:ascii="Verdana"/>
                <w:w w:val="130"/>
                <w:sz w:val="31"/>
              </w:rPr>
              <w:t>D</w:t>
            </w:r>
          </w:p>
        </w:tc>
        <w:tc>
          <w:tcPr>
            <w:tcW w:w="1334" w:type="dxa"/>
            <w:tcBorders>
              <w:top w:val="single" w:sz="5" w:space="0" w:color="000000"/>
              <w:left w:val="single" w:sz="5" w:space="0" w:color="000000"/>
              <w:bottom w:val="single" w:sz="5" w:space="0" w:color="000000"/>
              <w:right w:val="single" w:sz="5" w:space="0" w:color="000000"/>
            </w:tcBorders>
          </w:tcPr>
          <w:p w14:paraId="24BDA680" w14:textId="77777777" w:rsidR="007318C2" w:rsidRDefault="007318C2"/>
        </w:tc>
        <w:tc>
          <w:tcPr>
            <w:tcW w:w="1387" w:type="dxa"/>
            <w:tcBorders>
              <w:top w:val="single" w:sz="5" w:space="0" w:color="000000"/>
              <w:left w:val="single" w:sz="5" w:space="0" w:color="000000"/>
              <w:bottom w:val="single" w:sz="5" w:space="0" w:color="000000"/>
              <w:right w:val="single" w:sz="5" w:space="0" w:color="000000"/>
            </w:tcBorders>
          </w:tcPr>
          <w:p w14:paraId="24BDA681" w14:textId="77777777" w:rsidR="007318C2" w:rsidRDefault="007318C2"/>
        </w:tc>
        <w:tc>
          <w:tcPr>
            <w:tcW w:w="5630" w:type="dxa"/>
            <w:tcBorders>
              <w:top w:val="single" w:sz="5" w:space="0" w:color="000000"/>
              <w:left w:val="single" w:sz="5" w:space="0" w:color="000000"/>
              <w:bottom w:val="single" w:sz="5" w:space="0" w:color="000000"/>
              <w:right w:val="single" w:sz="8" w:space="0" w:color="000000"/>
            </w:tcBorders>
          </w:tcPr>
          <w:p w14:paraId="24BDA682" w14:textId="77777777" w:rsidR="007318C2" w:rsidRDefault="00D36A7D">
            <w:pPr>
              <w:pStyle w:val="TableParagraph"/>
              <w:spacing w:before="76"/>
              <w:ind w:left="104"/>
              <w:rPr>
                <w:rFonts w:ascii="Verdana" w:eastAsia="Verdana" w:hAnsi="Verdana" w:cs="Verdana"/>
                <w:sz w:val="19"/>
                <w:szCs w:val="19"/>
              </w:rPr>
            </w:pPr>
            <w:r>
              <w:rPr>
                <w:rFonts w:ascii="Verdana"/>
                <w:w w:val="105"/>
                <w:sz w:val="19"/>
              </w:rPr>
              <w:t>Quality</w:t>
            </w:r>
            <w:r>
              <w:rPr>
                <w:rFonts w:ascii="Verdana"/>
                <w:spacing w:val="-35"/>
                <w:w w:val="105"/>
                <w:sz w:val="19"/>
              </w:rPr>
              <w:t xml:space="preserve"> </w:t>
            </w:r>
            <w:r>
              <w:rPr>
                <w:rFonts w:ascii="Verdana"/>
                <w:spacing w:val="1"/>
                <w:w w:val="105"/>
                <w:sz w:val="19"/>
              </w:rPr>
              <w:t>requirements</w:t>
            </w:r>
          </w:p>
        </w:tc>
      </w:tr>
      <w:tr w:rsidR="007318C2" w14:paraId="24BDA688" w14:textId="77777777">
        <w:trPr>
          <w:trHeight w:hRule="exact" w:val="398"/>
        </w:trPr>
        <w:tc>
          <w:tcPr>
            <w:tcW w:w="1272" w:type="dxa"/>
            <w:tcBorders>
              <w:top w:val="single" w:sz="5" w:space="0" w:color="000000"/>
              <w:left w:val="single" w:sz="8" w:space="0" w:color="000000"/>
              <w:bottom w:val="single" w:sz="5" w:space="0" w:color="000000"/>
              <w:right w:val="single" w:sz="5" w:space="0" w:color="000000"/>
            </w:tcBorders>
          </w:tcPr>
          <w:p w14:paraId="24BDA684" w14:textId="77777777" w:rsidR="007318C2" w:rsidRDefault="00D36A7D">
            <w:pPr>
              <w:pStyle w:val="TableParagraph"/>
              <w:spacing w:before="9"/>
              <w:ind w:left="452" w:right="452"/>
              <w:jc w:val="center"/>
              <w:rPr>
                <w:rFonts w:ascii="Verdana" w:eastAsia="Verdana" w:hAnsi="Verdana" w:cs="Verdana"/>
                <w:sz w:val="31"/>
                <w:szCs w:val="31"/>
              </w:rPr>
            </w:pPr>
            <w:r>
              <w:rPr>
                <w:rFonts w:ascii="Verdana"/>
                <w:w w:val="130"/>
                <w:sz w:val="31"/>
              </w:rPr>
              <w:t>D</w:t>
            </w:r>
          </w:p>
        </w:tc>
        <w:tc>
          <w:tcPr>
            <w:tcW w:w="1334" w:type="dxa"/>
            <w:tcBorders>
              <w:top w:val="single" w:sz="5" w:space="0" w:color="000000"/>
              <w:left w:val="single" w:sz="5" w:space="0" w:color="000000"/>
              <w:bottom w:val="single" w:sz="5" w:space="0" w:color="000000"/>
              <w:right w:val="single" w:sz="5" w:space="0" w:color="000000"/>
            </w:tcBorders>
          </w:tcPr>
          <w:p w14:paraId="24BDA685" w14:textId="77777777" w:rsidR="007318C2" w:rsidRDefault="007318C2"/>
        </w:tc>
        <w:tc>
          <w:tcPr>
            <w:tcW w:w="1387" w:type="dxa"/>
            <w:tcBorders>
              <w:top w:val="single" w:sz="5" w:space="0" w:color="000000"/>
              <w:left w:val="single" w:sz="5" w:space="0" w:color="000000"/>
              <w:bottom w:val="single" w:sz="5" w:space="0" w:color="000000"/>
              <w:right w:val="single" w:sz="5" w:space="0" w:color="000000"/>
            </w:tcBorders>
          </w:tcPr>
          <w:p w14:paraId="24BDA686" w14:textId="77777777" w:rsidR="007318C2" w:rsidRDefault="007318C2"/>
        </w:tc>
        <w:tc>
          <w:tcPr>
            <w:tcW w:w="5630" w:type="dxa"/>
            <w:tcBorders>
              <w:top w:val="single" w:sz="5" w:space="0" w:color="000000"/>
              <w:left w:val="single" w:sz="5" w:space="0" w:color="000000"/>
              <w:bottom w:val="single" w:sz="5" w:space="0" w:color="000000"/>
              <w:right w:val="single" w:sz="8" w:space="0" w:color="000000"/>
            </w:tcBorders>
          </w:tcPr>
          <w:p w14:paraId="24BDA687" w14:textId="77777777" w:rsidR="007318C2" w:rsidRDefault="00D36A7D">
            <w:pPr>
              <w:pStyle w:val="TableParagraph"/>
              <w:spacing w:before="76"/>
              <w:ind w:left="104"/>
              <w:rPr>
                <w:rFonts w:ascii="Verdana" w:eastAsia="Verdana" w:hAnsi="Verdana" w:cs="Verdana"/>
                <w:sz w:val="19"/>
                <w:szCs w:val="19"/>
              </w:rPr>
            </w:pPr>
            <w:r>
              <w:rPr>
                <w:rFonts w:ascii="Verdana"/>
                <w:w w:val="105"/>
                <w:sz w:val="19"/>
              </w:rPr>
              <w:t>Safety</w:t>
            </w:r>
            <w:r>
              <w:rPr>
                <w:rFonts w:ascii="Verdana"/>
                <w:spacing w:val="-37"/>
                <w:w w:val="105"/>
                <w:sz w:val="19"/>
              </w:rPr>
              <w:t xml:space="preserve"> </w:t>
            </w:r>
            <w:r>
              <w:rPr>
                <w:rFonts w:ascii="Verdana"/>
                <w:spacing w:val="1"/>
                <w:w w:val="105"/>
                <w:sz w:val="19"/>
              </w:rPr>
              <w:t>requirements</w:t>
            </w:r>
          </w:p>
        </w:tc>
      </w:tr>
      <w:tr w:rsidR="007318C2" w14:paraId="24BDA68D" w14:textId="77777777">
        <w:trPr>
          <w:trHeight w:hRule="exact" w:val="403"/>
        </w:trPr>
        <w:tc>
          <w:tcPr>
            <w:tcW w:w="1272" w:type="dxa"/>
            <w:tcBorders>
              <w:top w:val="single" w:sz="5" w:space="0" w:color="000000"/>
              <w:left w:val="single" w:sz="8" w:space="0" w:color="000000"/>
              <w:bottom w:val="single" w:sz="5" w:space="0" w:color="000000"/>
              <w:right w:val="single" w:sz="5" w:space="0" w:color="000000"/>
            </w:tcBorders>
          </w:tcPr>
          <w:p w14:paraId="24BDA689" w14:textId="77777777" w:rsidR="007318C2" w:rsidRDefault="00D36A7D">
            <w:pPr>
              <w:pStyle w:val="TableParagraph"/>
              <w:spacing w:before="9"/>
              <w:ind w:left="452" w:right="452"/>
              <w:jc w:val="center"/>
              <w:rPr>
                <w:rFonts w:ascii="Verdana" w:eastAsia="Verdana" w:hAnsi="Verdana" w:cs="Verdana"/>
                <w:sz w:val="31"/>
                <w:szCs w:val="31"/>
              </w:rPr>
            </w:pPr>
            <w:r>
              <w:rPr>
                <w:rFonts w:ascii="Verdana"/>
                <w:w w:val="130"/>
                <w:sz w:val="31"/>
              </w:rPr>
              <w:t>D</w:t>
            </w:r>
          </w:p>
        </w:tc>
        <w:tc>
          <w:tcPr>
            <w:tcW w:w="1334" w:type="dxa"/>
            <w:tcBorders>
              <w:top w:val="single" w:sz="5" w:space="0" w:color="000000"/>
              <w:left w:val="single" w:sz="5" w:space="0" w:color="000000"/>
              <w:bottom w:val="single" w:sz="5" w:space="0" w:color="000000"/>
              <w:right w:val="single" w:sz="5" w:space="0" w:color="000000"/>
            </w:tcBorders>
          </w:tcPr>
          <w:p w14:paraId="24BDA68A" w14:textId="77777777" w:rsidR="007318C2" w:rsidRDefault="007318C2"/>
        </w:tc>
        <w:tc>
          <w:tcPr>
            <w:tcW w:w="1387" w:type="dxa"/>
            <w:tcBorders>
              <w:top w:val="single" w:sz="5" w:space="0" w:color="000000"/>
              <w:left w:val="single" w:sz="5" w:space="0" w:color="000000"/>
              <w:bottom w:val="single" w:sz="5" w:space="0" w:color="000000"/>
              <w:right w:val="single" w:sz="5" w:space="0" w:color="000000"/>
            </w:tcBorders>
          </w:tcPr>
          <w:p w14:paraId="24BDA68B" w14:textId="77777777" w:rsidR="007318C2" w:rsidRDefault="007318C2"/>
        </w:tc>
        <w:tc>
          <w:tcPr>
            <w:tcW w:w="5630" w:type="dxa"/>
            <w:tcBorders>
              <w:top w:val="single" w:sz="5" w:space="0" w:color="000000"/>
              <w:left w:val="single" w:sz="5" w:space="0" w:color="000000"/>
              <w:bottom w:val="single" w:sz="5" w:space="0" w:color="000000"/>
              <w:right w:val="single" w:sz="8" w:space="0" w:color="000000"/>
            </w:tcBorders>
          </w:tcPr>
          <w:p w14:paraId="24BDA68C" w14:textId="77777777" w:rsidR="007318C2" w:rsidRDefault="00D36A7D">
            <w:pPr>
              <w:pStyle w:val="TableParagraph"/>
              <w:spacing w:before="76"/>
              <w:ind w:left="104"/>
              <w:rPr>
                <w:rFonts w:ascii="Verdana" w:eastAsia="Verdana" w:hAnsi="Verdana" w:cs="Verdana"/>
                <w:sz w:val="19"/>
                <w:szCs w:val="19"/>
              </w:rPr>
            </w:pPr>
            <w:r>
              <w:rPr>
                <w:rFonts w:ascii="Verdana"/>
                <w:w w:val="105"/>
                <w:sz w:val="19"/>
              </w:rPr>
              <w:t>Special</w:t>
            </w:r>
            <w:r>
              <w:rPr>
                <w:rFonts w:ascii="Verdana"/>
                <w:spacing w:val="-33"/>
                <w:w w:val="105"/>
                <w:sz w:val="19"/>
              </w:rPr>
              <w:t xml:space="preserve"> </w:t>
            </w:r>
            <w:r>
              <w:rPr>
                <w:rFonts w:ascii="Verdana"/>
                <w:spacing w:val="1"/>
                <w:w w:val="105"/>
                <w:sz w:val="19"/>
              </w:rPr>
              <w:t>conditions</w:t>
            </w:r>
          </w:p>
        </w:tc>
      </w:tr>
      <w:tr w:rsidR="007318C2" w14:paraId="24BDA692" w14:textId="77777777">
        <w:trPr>
          <w:trHeight w:hRule="exact" w:val="398"/>
        </w:trPr>
        <w:tc>
          <w:tcPr>
            <w:tcW w:w="1272" w:type="dxa"/>
            <w:tcBorders>
              <w:top w:val="single" w:sz="5" w:space="0" w:color="000000"/>
              <w:left w:val="single" w:sz="8" w:space="0" w:color="000000"/>
              <w:bottom w:val="single" w:sz="5" w:space="0" w:color="000000"/>
              <w:right w:val="single" w:sz="5" w:space="0" w:color="000000"/>
            </w:tcBorders>
          </w:tcPr>
          <w:p w14:paraId="24BDA68E" w14:textId="77777777" w:rsidR="007318C2" w:rsidRDefault="00D36A7D">
            <w:pPr>
              <w:pStyle w:val="TableParagraph"/>
              <w:spacing w:before="9"/>
              <w:ind w:left="452" w:right="452"/>
              <w:jc w:val="center"/>
              <w:rPr>
                <w:rFonts w:ascii="Verdana" w:eastAsia="Verdana" w:hAnsi="Verdana" w:cs="Verdana"/>
                <w:sz w:val="31"/>
                <w:szCs w:val="31"/>
              </w:rPr>
            </w:pPr>
            <w:r>
              <w:rPr>
                <w:rFonts w:ascii="Verdana"/>
                <w:w w:val="130"/>
                <w:sz w:val="31"/>
              </w:rPr>
              <w:t>D</w:t>
            </w:r>
          </w:p>
        </w:tc>
        <w:tc>
          <w:tcPr>
            <w:tcW w:w="1334" w:type="dxa"/>
            <w:tcBorders>
              <w:top w:val="single" w:sz="5" w:space="0" w:color="000000"/>
              <w:left w:val="single" w:sz="5" w:space="0" w:color="000000"/>
              <w:bottom w:val="single" w:sz="5" w:space="0" w:color="000000"/>
              <w:right w:val="single" w:sz="5" w:space="0" w:color="000000"/>
            </w:tcBorders>
          </w:tcPr>
          <w:p w14:paraId="24BDA68F" w14:textId="77777777" w:rsidR="007318C2" w:rsidRDefault="007318C2"/>
        </w:tc>
        <w:tc>
          <w:tcPr>
            <w:tcW w:w="1387" w:type="dxa"/>
            <w:tcBorders>
              <w:top w:val="single" w:sz="5" w:space="0" w:color="000000"/>
              <w:left w:val="single" w:sz="5" w:space="0" w:color="000000"/>
              <w:bottom w:val="single" w:sz="5" w:space="0" w:color="000000"/>
              <w:right w:val="single" w:sz="5" w:space="0" w:color="000000"/>
            </w:tcBorders>
          </w:tcPr>
          <w:p w14:paraId="24BDA690" w14:textId="77777777" w:rsidR="007318C2" w:rsidRDefault="007318C2"/>
        </w:tc>
        <w:tc>
          <w:tcPr>
            <w:tcW w:w="5630" w:type="dxa"/>
            <w:tcBorders>
              <w:top w:val="single" w:sz="5" w:space="0" w:color="000000"/>
              <w:left w:val="single" w:sz="5" w:space="0" w:color="000000"/>
              <w:bottom w:val="single" w:sz="5" w:space="0" w:color="000000"/>
              <w:right w:val="single" w:sz="8" w:space="0" w:color="000000"/>
            </w:tcBorders>
          </w:tcPr>
          <w:p w14:paraId="24BDA691" w14:textId="77777777" w:rsidR="007318C2" w:rsidRDefault="00D36A7D">
            <w:pPr>
              <w:pStyle w:val="TableParagraph"/>
              <w:spacing w:before="76"/>
              <w:ind w:left="104"/>
              <w:rPr>
                <w:rFonts w:ascii="Verdana" w:eastAsia="Verdana" w:hAnsi="Verdana" w:cs="Verdana"/>
                <w:sz w:val="19"/>
                <w:szCs w:val="19"/>
              </w:rPr>
            </w:pPr>
            <w:r>
              <w:rPr>
                <w:rFonts w:ascii="Verdana"/>
                <w:spacing w:val="1"/>
                <w:w w:val="105"/>
                <w:sz w:val="19"/>
              </w:rPr>
              <w:t>Addendums</w:t>
            </w:r>
          </w:p>
        </w:tc>
      </w:tr>
      <w:tr w:rsidR="007318C2" w14:paraId="24BDA697" w14:textId="77777777">
        <w:trPr>
          <w:trHeight w:hRule="exact" w:val="398"/>
        </w:trPr>
        <w:tc>
          <w:tcPr>
            <w:tcW w:w="1272" w:type="dxa"/>
            <w:tcBorders>
              <w:top w:val="single" w:sz="5" w:space="0" w:color="000000"/>
              <w:left w:val="single" w:sz="8" w:space="0" w:color="000000"/>
              <w:bottom w:val="single" w:sz="5" w:space="0" w:color="000000"/>
              <w:right w:val="single" w:sz="5" w:space="0" w:color="000000"/>
            </w:tcBorders>
          </w:tcPr>
          <w:p w14:paraId="24BDA693" w14:textId="77777777" w:rsidR="007318C2" w:rsidRDefault="00D36A7D">
            <w:pPr>
              <w:pStyle w:val="TableParagraph"/>
              <w:spacing w:before="9"/>
              <w:ind w:left="452" w:right="452"/>
              <w:jc w:val="center"/>
              <w:rPr>
                <w:rFonts w:ascii="Verdana" w:eastAsia="Verdana" w:hAnsi="Verdana" w:cs="Verdana"/>
                <w:sz w:val="31"/>
                <w:szCs w:val="31"/>
              </w:rPr>
            </w:pPr>
            <w:r>
              <w:rPr>
                <w:rFonts w:ascii="Verdana"/>
                <w:w w:val="130"/>
                <w:sz w:val="31"/>
              </w:rPr>
              <w:t>D</w:t>
            </w:r>
          </w:p>
        </w:tc>
        <w:tc>
          <w:tcPr>
            <w:tcW w:w="1334" w:type="dxa"/>
            <w:tcBorders>
              <w:top w:val="single" w:sz="5" w:space="0" w:color="000000"/>
              <w:left w:val="single" w:sz="5" w:space="0" w:color="000000"/>
              <w:bottom w:val="single" w:sz="5" w:space="0" w:color="000000"/>
              <w:right w:val="single" w:sz="5" w:space="0" w:color="000000"/>
            </w:tcBorders>
          </w:tcPr>
          <w:p w14:paraId="24BDA694" w14:textId="77777777" w:rsidR="007318C2" w:rsidRDefault="007318C2"/>
        </w:tc>
        <w:tc>
          <w:tcPr>
            <w:tcW w:w="1387" w:type="dxa"/>
            <w:tcBorders>
              <w:top w:val="single" w:sz="5" w:space="0" w:color="000000"/>
              <w:left w:val="single" w:sz="5" w:space="0" w:color="000000"/>
              <w:bottom w:val="single" w:sz="5" w:space="0" w:color="000000"/>
              <w:right w:val="single" w:sz="5" w:space="0" w:color="000000"/>
            </w:tcBorders>
          </w:tcPr>
          <w:p w14:paraId="24BDA695" w14:textId="77777777" w:rsidR="007318C2" w:rsidRDefault="007318C2"/>
        </w:tc>
        <w:tc>
          <w:tcPr>
            <w:tcW w:w="5630" w:type="dxa"/>
            <w:tcBorders>
              <w:top w:val="single" w:sz="5" w:space="0" w:color="000000"/>
              <w:left w:val="single" w:sz="5" w:space="0" w:color="000000"/>
              <w:bottom w:val="single" w:sz="5" w:space="0" w:color="000000"/>
              <w:right w:val="single" w:sz="8" w:space="0" w:color="000000"/>
            </w:tcBorders>
          </w:tcPr>
          <w:p w14:paraId="24BDA696" w14:textId="77777777" w:rsidR="007318C2" w:rsidRDefault="00D36A7D">
            <w:pPr>
              <w:pStyle w:val="TableParagraph"/>
              <w:spacing w:before="76"/>
              <w:ind w:left="104"/>
              <w:rPr>
                <w:rFonts w:ascii="Verdana" w:eastAsia="Verdana" w:hAnsi="Verdana" w:cs="Verdana"/>
                <w:sz w:val="19"/>
                <w:szCs w:val="19"/>
              </w:rPr>
            </w:pPr>
            <w:r>
              <w:rPr>
                <w:rFonts w:ascii="Verdana"/>
                <w:w w:val="105"/>
                <w:sz w:val="19"/>
              </w:rPr>
              <w:t>Temporary</w:t>
            </w:r>
            <w:r>
              <w:rPr>
                <w:rFonts w:ascii="Verdana"/>
                <w:spacing w:val="-19"/>
                <w:w w:val="105"/>
                <w:sz w:val="19"/>
              </w:rPr>
              <w:t xml:space="preserve"> </w:t>
            </w:r>
            <w:r>
              <w:rPr>
                <w:rFonts w:ascii="Verdana"/>
                <w:spacing w:val="2"/>
                <w:w w:val="105"/>
                <w:sz w:val="19"/>
              </w:rPr>
              <w:t>power</w:t>
            </w:r>
            <w:r>
              <w:rPr>
                <w:rFonts w:ascii="Verdana"/>
                <w:spacing w:val="-21"/>
                <w:w w:val="105"/>
                <w:sz w:val="19"/>
              </w:rPr>
              <w:t xml:space="preserve"> </w:t>
            </w:r>
            <w:r>
              <w:rPr>
                <w:rFonts w:ascii="Verdana"/>
                <w:w w:val="105"/>
                <w:sz w:val="19"/>
              </w:rPr>
              <w:t>and</w:t>
            </w:r>
            <w:r>
              <w:rPr>
                <w:rFonts w:ascii="Verdana"/>
                <w:spacing w:val="-16"/>
                <w:w w:val="105"/>
                <w:sz w:val="19"/>
              </w:rPr>
              <w:t xml:space="preserve"> </w:t>
            </w:r>
            <w:r>
              <w:rPr>
                <w:rFonts w:ascii="Verdana"/>
                <w:w w:val="105"/>
                <w:sz w:val="19"/>
              </w:rPr>
              <w:t>lighting</w:t>
            </w:r>
            <w:r>
              <w:rPr>
                <w:rFonts w:ascii="Verdana"/>
                <w:spacing w:val="-17"/>
                <w:w w:val="105"/>
                <w:sz w:val="19"/>
              </w:rPr>
              <w:t xml:space="preserve"> </w:t>
            </w:r>
            <w:r>
              <w:rPr>
                <w:rFonts w:ascii="Verdana"/>
                <w:spacing w:val="1"/>
                <w:w w:val="105"/>
                <w:sz w:val="19"/>
              </w:rPr>
              <w:t>requirements</w:t>
            </w:r>
          </w:p>
        </w:tc>
      </w:tr>
      <w:tr w:rsidR="007318C2" w14:paraId="24BDA69C" w14:textId="77777777">
        <w:trPr>
          <w:trHeight w:hRule="exact" w:val="398"/>
        </w:trPr>
        <w:tc>
          <w:tcPr>
            <w:tcW w:w="1272" w:type="dxa"/>
            <w:tcBorders>
              <w:top w:val="single" w:sz="5" w:space="0" w:color="000000"/>
              <w:left w:val="single" w:sz="8" w:space="0" w:color="000000"/>
              <w:bottom w:val="single" w:sz="5" w:space="0" w:color="000000"/>
              <w:right w:val="single" w:sz="5" w:space="0" w:color="000000"/>
            </w:tcBorders>
          </w:tcPr>
          <w:p w14:paraId="24BDA698" w14:textId="77777777" w:rsidR="007318C2" w:rsidRDefault="00D36A7D">
            <w:pPr>
              <w:pStyle w:val="TableParagraph"/>
              <w:spacing w:before="9"/>
              <w:ind w:left="452" w:right="452"/>
              <w:jc w:val="center"/>
              <w:rPr>
                <w:rFonts w:ascii="Verdana" w:eastAsia="Verdana" w:hAnsi="Verdana" w:cs="Verdana"/>
                <w:sz w:val="31"/>
                <w:szCs w:val="31"/>
              </w:rPr>
            </w:pPr>
            <w:r>
              <w:rPr>
                <w:rFonts w:ascii="Verdana"/>
                <w:w w:val="130"/>
                <w:sz w:val="31"/>
              </w:rPr>
              <w:t>D</w:t>
            </w:r>
          </w:p>
        </w:tc>
        <w:tc>
          <w:tcPr>
            <w:tcW w:w="1334" w:type="dxa"/>
            <w:tcBorders>
              <w:top w:val="single" w:sz="5" w:space="0" w:color="000000"/>
              <w:left w:val="single" w:sz="5" w:space="0" w:color="000000"/>
              <w:bottom w:val="single" w:sz="5" w:space="0" w:color="000000"/>
              <w:right w:val="single" w:sz="5" w:space="0" w:color="000000"/>
            </w:tcBorders>
          </w:tcPr>
          <w:p w14:paraId="24BDA699" w14:textId="77777777" w:rsidR="007318C2" w:rsidRDefault="007318C2"/>
        </w:tc>
        <w:tc>
          <w:tcPr>
            <w:tcW w:w="1387" w:type="dxa"/>
            <w:tcBorders>
              <w:top w:val="single" w:sz="5" w:space="0" w:color="000000"/>
              <w:left w:val="single" w:sz="5" w:space="0" w:color="000000"/>
              <w:bottom w:val="single" w:sz="5" w:space="0" w:color="000000"/>
              <w:right w:val="single" w:sz="5" w:space="0" w:color="000000"/>
            </w:tcBorders>
          </w:tcPr>
          <w:p w14:paraId="24BDA69A" w14:textId="77777777" w:rsidR="007318C2" w:rsidRDefault="007318C2"/>
        </w:tc>
        <w:tc>
          <w:tcPr>
            <w:tcW w:w="5630" w:type="dxa"/>
            <w:tcBorders>
              <w:top w:val="single" w:sz="5" w:space="0" w:color="000000"/>
              <w:left w:val="single" w:sz="5" w:space="0" w:color="000000"/>
              <w:bottom w:val="single" w:sz="5" w:space="0" w:color="000000"/>
              <w:right w:val="single" w:sz="8" w:space="0" w:color="000000"/>
            </w:tcBorders>
          </w:tcPr>
          <w:p w14:paraId="24BDA69B" w14:textId="77777777" w:rsidR="007318C2" w:rsidRDefault="00D36A7D">
            <w:pPr>
              <w:pStyle w:val="TableParagraph"/>
              <w:spacing w:before="76"/>
              <w:ind w:left="104"/>
              <w:rPr>
                <w:rFonts w:ascii="Verdana" w:eastAsia="Verdana" w:hAnsi="Verdana" w:cs="Verdana"/>
                <w:sz w:val="19"/>
                <w:szCs w:val="19"/>
              </w:rPr>
            </w:pPr>
            <w:r>
              <w:rPr>
                <w:rFonts w:ascii="Verdana"/>
                <w:sz w:val="19"/>
              </w:rPr>
              <w:t>Owner/CM/GC-furnished</w:t>
            </w:r>
            <w:r w:rsidR="00265F59">
              <w:rPr>
                <w:rFonts w:ascii="Verdana"/>
                <w:sz w:val="19"/>
              </w:rPr>
              <w:t xml:space="preserve"> </w:t>
            </w:r>
            <w:r>
              <w:rPr>
                <w:rFonts w:ascii="Verdana"/>
                <w:sz w:val="19"/>
              </w:rPr>
              <w:t>materials</w:t>
            </w:r>
          </w:p>
        </w:tc>
      </w:tr>
      <w:tr w:rsidR="007318C2" w14:paraId="24BDA6A1" w14:textId="77777777">
        <w:trPr>
          <w:trHeight w:hRule="exact" w:val="398"/>
        </w:trPr>
        <w:tc>
          <w:tcPr>
            <w:tcW w:w="1272" w:type="dxa"/>
            <w:tcBorders>
              <w:top w:val="single" w:sz="5" w:space="0" w:color="000000"/>
              <w:left w:val="single" w:sz="8" w:space="0" w:color="000000"/>
              <w:bottom w:val="single" w:sz="5" w:space="0" w:color="000000"/>
              <w:right w:val="single" w:sz="5" w:space="0" w:color="000000"/>
            </w:tcBorders>
          </w:tcPr>
          <w:p w14:paraId="24BDA69D" w14:textId="77777777" w:rsidR="007318C2" w:rsidRDefault="00D36A7D">
            <w:pPr>
              <w:pStyle w:val="TableParagraph"/>
              <w:spacing w:before="9"/>
              <w:ind w:left="452" w:right="452"/>
              <w:jc w:val="center"/>
              <w:rPr>
                <w:rFonts w:ascii="Verdana" w:eastAsia="Verdana" w:hAnsi="Verdana" w:cs="Verdana"/>
                <w:sz w:val="31"/>
                <w:szCs w:val="31"/>
              </w:rPr>
            </w:pPr>
            <w:r>
              <w:rPr>
                <w:rFonts w:ascii="Verdana"/>
                <w:w w:val="130"/>
                <w:sz w:val="31"/>
              </w:rPr>
              <w:t>D</w:t>
            </w:r>
          </w:p>
        </w:tc>
        <w:tc>
          <w:tcPr>
            <w:tcW w:w="1334" w:type="dxa"/>
            <w:tcBorders>
              <w:top w:val="single" w:sz="5" w:space="0" w:color="000000"/>
              <w:left w:val="single" w:sz="5" w:space="0" w:color="000000"/>
              <w:bottom w:val="single" w:sz="5" w:space="0" w:color="000000"/>
              <w:right w:val="single" w:sz="5" w:space="0" w:color="000000"/>
            </w:tcBorders>
          </w:tcPr>
          <w:p w14:paraId="24BDA69E" w14:textId="77777777" w:rsidR="007318C2" w:rsidRDefault="007318C2"/>
        </w:tc>
        <w:tc>
          <w:tcPr>
            <w:tcW w:w="1387" w:type="dxa"/>
            <w:tcBorders>
              <w:top w:val="single" w:sz="5" w:space="0" w:color="000000"/>
              <w:left w:val="single" w:sz="5" w:space="0" w:color="000000"/>
              <w:bottom w:val="single" w:sz="5" w:space="0" w:color="000000"/>
              <w:right w:val="single" w:sz="5" w:space="0" w:color="000000"/>
            </w:tcBorders>
          </w:tcPr>
          <w:p w14:paraId="24BDA69F" w14:textId="77777777" w:rsidR="007318C2" w:rsidRDefault="007318C2"/>
        </w:tc>
        <w:tc>
          <w:tcPr>
            <w:tcW w:w="5630" w:type="dxa"/>
            <w:tcBorders>
              <w:top w:val="single" w:sz="5" w:space="0" w:color="000000"/>
              <w:left w:val="single" w:sz="5" w:space="0" w:color="000000"/>
              <w:bottom w:val="single" w:sz="5" w:space="0" w:color="000000"/>
              <w:right w:val="single" w:sz="8" w:space="0" w:color="000000"/>
            </w:tcBorders>
          </w:tcPr>
          <w:p w14:paraId="24BDA6A0" w14:textId="77777777" w:rsidR="007318C2" w:rsidRDefault="00D36A7D">
            <w:pPr>
              <w:pStyle w:val="TableParagraph"/>
              <w:spacing w:before="76"/>
              <w:ind w:left="104"/>
              <w:rPr>
                <w:rFonts w:ascii="Verdana" w:eastAsia="Verdana" w:hAnsi="Verdana" w:cs="Verdana"/>
                <w:sz w:val="19"/>
                <w:szCs w:val="19"/>
              </w:rPr>
            </w:pPr>
            <w:r>
              <w:rPr>
                <w:rFonts w:ascii="Verdana"/>
                <w:spacing w:val="1"/>
                <w:w w:val="105"/>
                <w:sz w:val="19"/>
              </w:rPr>
              <w:t>Vendor</w:t>
            </w:r>
            <w:r>
              <w:rPr>
                <w:rFonts w:ascii="Verdana"/>
                <w:spacing w:val="-24"/>
                <w:w w:val="105"/>
                <w:sz w:val="19"/>
              </w:rPr>
              <w:t xml:space="preserve"> </w:t>
            </w:r>
            <w:r>
              <w:rPr>
                <w:rFonts w:ascii="Verdana"/>
                <w:spacing w:val="1"/>
                <w:w w:val="105"/>
                <w:sz w:val="19"/>
              </w:rPr>
              <w:t>pricing</w:t>
            </w:r>
            <w:r>
              <w:rPr>
                <w:rFonts w:ascii="Verdana"/>
                <w:spacing w:val="-16"/>
                <w:w w:val="105"/>
                <w:sz w:val="19"/>
              </w:rPr>
              <w:t xml:space="preserve"> </w:t>
            </w:r>
            <w:r>
              <w:rPr>
                <w:rFonts w:ascii="Verdana"/>
                <w:w w:val="105"/>
                <w:sz w:val="19"/>
              </w:rPr>
              <w:t>and</w:t>
            </w:r>
            <w:r>
              <w:rPr>
                <w:rFonts w:ascii="Verdana"/>
                <w:spacing w:val="-17"/>
                <w:w w:val="105"/>
                <w:sz w:val="19"/>
              </w:rPr>
              <w:t xml:space="preserve"> </w:t>
            </w:r>
            <w:r>
              <w:rPr>
                <w:rFonts w:ascii="Verdana"/>
                <w:spacing w:val="1"/>
                <w:w w:val="105"/>
                <w:sz w:val="19"/>
              </w:rPr>
              <w:t>qualifications</w:t>
            </w:r>
          </w:p>
        </w:tc>
      </w:tr>
      <w:tr w:rsidR="007318C2" w14:paraId="24BDA6A6" w14:textId="77777777">
        <w:trPr>
          <w:trHeight w:hRule="exact" w:val="398"/>
        </w:trPr>
        <w:tc>
          <w:tcPr>
            <w:tcW w:w="1272" w:type="dxa"/>
            <w:tcBorders>
              <w:top w:val="single" w:sz="5" w:space="0" w:color="000000"/>
              <w:left w:val="single" w:sz="8" w:space="0" w:color="000000"/>
              <w:bottom w:val="single" w:sz="5" w:space="0" w:color="000000"/>
              <w:right w:val="single" w:sz="5" w:space="0" w:color="000000"/>
            </w:tcBorders>
          </w:tcPr>
          <w:p w14:paraId="24BDA6A2" w14:textId="77777777" w:rsidR="007318C2" w:rsidRDefault="00D36A7D">
            <w:pPr>
              <w:pStyle w:val="TableParagraph"/>
              <w:spacing w:before="9"/>
              <w:ind w:left="452" w:right="452"/>
              <w:jc w:val="center"/>
              <w:rPr>
                <w:rFonts w:ascii="Verdana" w:eastAsia="Verdana" w:hAnsi="Verdana" w:cs="Verdana"/>
                <w:sz w:val="31"/>
                <w:szCs w:val="31"/>
              </w:rPr>
            </w:pPr>
            <w:r>
              <w:rPr>
                <w:rFonts w:ascii="Verdana"/>
                <w:w w:val="130"/>
                <w:sz w:val="31"/>
              </w:rPr>
              <w:t>D</w:t>
            </w:r>
          </w:p>
        </w:tc>
        <w:tc>
          <w:tcPr>
            <w:tcW w:w="1334" w:type="dxa"/>
            <w:tcBorders>
              <w:top w:val="single" w:sz="5" w:space="0" w:color="000000"/>
              <w:left w:val="single" w:sz="5" w:space="0" w:color="000000"/>
              <w:bottom w:val="single" w:sz="5" w:space="0" w:color="000000"/>
              <w:right w:val="single" w:sz="5" w:space="0" w:color="000000"/>
            </w:tcBorders>
          </w:tcPr>
          <w:p w14:paraId="24BDA6A3" w14:textId="77777777" w:rsidR="007318C2" w:rsidRDefault="007318C2"/>
        </w:tc>
        <w:tc>
          <w:tcPr>
            <w:tcW w:w="1387" w:type="dxa"/>
            <w:tcBorders>
              <w:top w:val="single" w:sz="5" w:space="0" w:color="000000"/>
              <w:left w:val="single" w:sz="5" w:space="0" w:color="000000"/>
              <w:bottom w:val="single" w:sz="5" w:space="0" w:color="000000"/>
              <w:right w:val="single" w:sz="5" w:space="0" w:color="000000"/>
            </w:tcBorders>
          </w:tcPr>
          <w:p w14:paraId="24BDA6A4" w14:textId="77777777" w:rsidR="007318C2" w:rsidRDefault="007318C2"/>
        </w:tc>
        <w:tc>
          <w:tcPr>
            <w:tcW w:w="5630" w:type="dxa"/>
            <w:tcBorders>
              <w:top w:val="single" w:sz="5" w:space="0" w:color="000000"/>
              <w:left w:val="single" w:sz="5" w:space="0" w:color="000000"/>
              <w:bottom w:val="single" w:sz="5" w:space="0" w:color="000000"/>
              <w:right w:val="single" w:sz="8" w:space="0" w:color="000000"/>
            </w:tcBorders>
          </w:tcPr>
          <w:p w14:paraId="24BDA6A5" w14:textId="77777777" w:rsidR="007318C2" w:rsidRDefault="00D36A7D">
            <w:pPr>
              <w:pStyle w:val="TableParagraph"/>
              <w:spacing w:before="76"/>
              <w:ind w:left="104"/>
              <w:rPr>
                <w:rFonts w:ascii="Verdana" w:eastAsia="Verdana" w:hAnsi="Verdana" w:cs="Verdana"/>
                <w:sz w:val="19"/>
                <w:szCs w:val="19"/>
              </w:rPr>
            </w:pPr>
            <w:r>
              <w:rPr>
                <w:rFonts w:ascii="Verdana"/>
                <w:w w:val="105"/>
                <w:sz w:val="19"/>
              </w:rPr>
              <w:t>Owner/CM/GC</w:t>
            </w:r>
            <w:r>
              <w:rPr>
                <w:rFonts w:ascii="Verdana"/>
                <w:spacing w:val="-37"/>
                <w:w w:val="105"/>
                <w:sz w:val="19"/>
              </w:rPr>
              <w:t xml:space="preserve"> </w:t>
            </w:r>
            <w:r>
              <w:rPr>
                <w:rFonts w:ascii="Verdana"/>
                <w:spacing w:val="1"/>
                <w:w w:val="105"/>
                <w:sz w:val="19"/>
              </w:rPr>
              <w:t>schedule</w:t>
            </w:r>
          </w:p>
        </w:tc>
      </w:tr>
      <w:tr w:rsidR="007318C2" w14:paraId="24BDA6AB" w14:textId="77777777">
        <w:trPr>
          <w:trHeight w:hRule="exact" w:val="398"/>
        </w:trPr>
        <w:tc>
          <w:tcPr>
            <w:tcW w:w="1272" w:type="dxa"/>
            <w:tcBorders>
              <w:top w:val="single" w:sz="5" w:space="0" w:color="000000"/>
              <w:left w:val="single" w:sz="8" w:space="0" w:color="000000"/>
              <w:bottom w:val="single" w:sz="5" w:space="0" w:color="000000"/>
              <w:right w:val="single" w:sz="5" w:space="0" w:color="000000"/>
            </w:tcBorders>
          </w:tcPr>
          <w:p w14:paraId="24BDA6A7" w14:textId="77777777" w:rsidR="007318C2" w:rsidRDefault="00D36A7D">
            <w:pPr>
              <w:pStyle w:val="TableParagraph"/>
              <w:spacing w:before="9"/>
              <w:ind w:left="452" w:right="452"/>
              <w:jc w:val="center"/>
              <w:rPr>
                <w:rFonts w:ascii="Verdana" w:eastAsia="Verdana" w:hAnsi="Verdana" w:cs="Verdana"/>
                <w:sz w:val="31"/>
                <w:szCs w:val="31"/>
              </w:rPr>
            </w:pPr>
            <w:r>
              <w:rPr>
                <w:rFonts w:ascii="Verdana"/>
                <w:w w:val="130"/>
                <w:sz w:val="31"/>
              </w:rPr>
              <w:t>D</w:t>
            </w:r>
          </w:p>
        </w:tc>
        <w:tc>
          <w:tcPr>
            <w:tcW w:w="1334" w:type="dxa"/>
            <w:tcBorders>
              <w:top w:val="single" w:sz="5" w:space="0" w:color="000000"/>
              <w:left w:val="single" w:sz="5" w:space="0" w:color="000000"/>
              <w:bottom w:val="single" w:sz="5" w:space="0" w:color="000000"/>
              <w:right w:val="single" w:sz="5" w:space="0" w:color="000000"/>
            </w:tcBorders>
          </w:tcPr>
          <w:p w14:paraId="24BDA6A8" w14:textId="77777777" w:rsidR="007318C2" w:rsidRDefault="007318C2"/>
        </w:tc>
        <w:tc>
          <w:tcPr>
            <w:tcW w:w="1387" w:type="dxa"/>
            <w:tcBorders>
              <w:top w:val="single" w:sz="5" w:space="0" w:color="000000"/>
              <w:left w:val="single" w:sz="5" w:space="0" w:color="000000"/>
              <w:bottom w:val="single" w:sz="5" w:space="0" w:color="000000"/>
              <w:right w:val="single" w:sz="5" w:space="0" w:color="000000"/>
            </w:tcBorders>
          </w:tcPr>
          <w:p w14:paraId="24BDA6A9" w14:textId="77777777" w:rsidR="007318C2" w:rsidRDefault="007318C2"/>
        </w:tc>
        <w:tc>
          <w:tcPr>
            <w:tcW w:w="5630" w:type="dxa"/>
            <w:tcBorders>
              <w:top w:val="single" w:sz="5" w:space="0" w:color="000000"/>
              <w:left w:val="single" w:sz="5" w:space="0" w:color="000000"/>
              <w:bottom w:val="single" w:sz="5" w:space="0" w:color="000000"/>
              <w:right w:val="single" w:sz="8" w:space="0" w:color="000000"/>
            </w:tcBorders>
          </w:tcPr>
          <w:p w14:paraId="24BDA6AA" w14:textId="77777777" w:rsidR="007318C2" w:rsidRDefault="00D36A7D">
            <w:pPr>
              <w:pStyle w:val="TableParagraph"/>
              <w:spacing w:before="76"/>
              <w:ind w:left="104"/>
              <w:rPr>
                <w:rFonts w:ascii="Verdana" w:eastAsia="Verdana" w:hAnsi="Verdana" w:cs="Verdana"/>
                <w:sz w:val="19"/>
                <w:szCs w:val="19"/>
              </w:rPr>
            </w:pPr>
            <w:r>
              <w:rPr>
                <w:rFonts w:ascii="Verdana"/>
                <w:spacing w:val="1"/>
                <w:w w:val="105"/>
                <w:sz w:val="19"/>
              </w:rPr>
              <w:t>Internal</w:t>
            </w:r>
            <w:r>
              <w:rPr>
                <w:rFonts w:ascii="Verdana"/>
                <w:spacing w:val="-16"/>
                <w:w w:val="105"/>
                <w:sz w:val="19"/>
              </w:rPr>
              <w:t xml:space="preserve"> </w:t>
            </w:r>
            <w:r>
              <w:rPr>
                <w:rFonts w:ascii="Verdana"/>
                <w:spacing w:val="1"/>
                <w:w w:val="105"/>
                <w:sz w:val="19"/>
              </w:rPr>
              <w:t>schedule</w:t>
            </w:r>
            <w:r>
              <w:rPr>
                <w:rFonts w:ascii="Verdana"/>
                <w:spacing w:val="-17"/>
                <w:w w:val="105"/>
                <w:sz w:val="19"/>
              </w:rPr>
              <w:t xml:space="preserve"> </w:t>
            </w:r>
            <w:r>
              <w:rPr>
                <w:rFonts w:ascii="Verdana"/>
                <w:spacing w:val="1"/>
                <w:w w:val="105"/>
                <w:sz w:val="19"/>
              </w:rPr>
              <w:t>submitted</w:t>
            </w:r>
            <w:r>
              <w:rPr>
                <w:rFonts w:ascii="Verdana"/>
                <w:spacing w:val="-18"/>
                <w:w w:val="105"/>
                <w:sz w:val="19"/>
              </w:rPr>
              <w:t xml:space="preserve"> </w:t>
            </w:r>
            <w:r>
              <w:rPr>
                <w:rFonts w:ascii="Verdana"/>
                <w:spacing w:val="2"/>
                <w:w w:val="105"/>
                <w:sz w:val="19"/>
              </w:rPr>
              <w:t>with</w:t>
            </w:r>
            <w:r>
              <w:rPr>
                <w:rFonts w:ascii="Verdana"/>
                <w:spacing w:val="-19"/>
                <w:w w:val="105"/>
                <w:sz w:val="19"/>
              </w:rPr>
              <w:t xml:space="preserve"> </w:t>
            </w:r>
            <w:r>
              <w:rPr>
                <w:rFonts w:ascii="Verdana"/>
                <w:spacing w:val="1"/>
                <w:w w:val="105"/>
                <w:sz w:val="19"/>
              </w:rPr>
              <w:t>bid</w:t>
            </w:r>
          </w:p>
        </w:tc>
      </w:tr>
      <w:tr w:rsidR="007318C2" w14:paraId="24BDA6B0" w14:textId="77777777">
        <w:trPr>
          <w:trHeight w:hRule="exact" w:val="398"/>
        </w:trPr>
        <w:tc>
          <w:tcPr>
            <w:tcW w:w="1272" w:type="dxa"/>
            <w:tcBorders>
              <w:top w:val="single" w:sz="5" w:space="0" w:color="000000"/>
              <w:left w:val="single" w:sz="8" w:space="0" w:color="000000"/>
              <w:bottom w:val="single" w:sz="5" w:space="0" w:color="000000"/>
              <w:right w:val="single" w:sz="5" w:space="0" w:color="000000"/>
            </w:tcBorders>
          </w:tcPr>
          <w:p w14:paraId="24BDA6AC" w14:textId="77777777" w:rsidR="007318C2" w:rsidRDefault="00D36A7D">
            <w:pPr>
              <w:pStyle w:val="TableParagraph"/>
              <w:spacing w:before="9"/>
              <w:ind w:left="452" w:right="452"/>
              <w:jc w:val="center"/>
              <w:rPr>
                <w:rFonts w:ascii="Verdana" w:eastAsia="Verdana" w:hAnsi="Verdana" w:cs="Verdana"/>
                <w:sz w:val="31"/>
                <w:szCs w:val="31"/>
              </w:rPr>
            </w:pPr>
            <w:r>
              <w:rPr>
                <w:rFonts w:ascii="Verdana"/>
                <w:w w:val="130"/>
                <w:sz w:val="31"/>
              </w:rPr>
              <w:t>D</w:t>
            </w:r>
          </w:p>
        </w:tc>
        <w:tc>
          <w:tcPr>
            <w:tcW w:w="1334" w:type="dxa"/>
            <w:tcBorders>
              <w:top w:val="single" w:sz="5" w:space="0" w:color="000000"/>
              <w:left w:val="single" w:sz="5" w:space="0" w:color="000000"/>
              <w:bottom w:val="single" w:sz="5" w:space="0" w:color="000000"/>
              <w:right w:val="single" w:sz="5" w:space="0" w:color="000000"/>
            </w:tcBorders>
          </w:tcPr>
          <w:p w14:paraId="24BDA6AD" w14:textId="77777777" w:rsidR="007318C2" w:rsidRDefault="007318C2"/>
        </w:tc>
        <w:tc>
          <w:tcPr>
            <w:tcW w:w="1387" w:type="dxa"/>
            <w:tcBorders>
              <w:top w:val="single" w:sz="5" w:space="0" w:color="000000"/>
              <w:left w:val="single" w:sz="5" w:space="0" w:color="000000"/>
              <w:bottom w:val="single" w:sz="5" w:space="0" w:color="000000"/>
              <w:right w:val="single" w:sz="5" w:space="0" w:color="000000"/>
            </w:tcBorders>
          </w:tcPr>
          <w:p w14:paraId="24BDA6AE" w14:textId="77777777" w:rsidR="007318C2" w:rsidRDefault="007318C2"/>
        </w:tc>
        <w:tc>
          <w:tcPr>
            <w:tcW w:w="5630" w:type="dxa"/>
            <w:tcBorders>
              <w:top w:val="single" w:sz="5" w:space="0" w:color="000000"/>
              <w:left w:val="single" w:sz="5" w:space="0" w:color="000000"/>
              <w:bottom w:val="single" w:sz="5" w:space="0" w:color="000000"/>
              <w:right w:val="single" w:sz="8" w:space="0" w:color="000000"/>
            </w:tcBorders>
          </w:tcPr>
          <w:p w14:paraId="24BDA6AF" w14:textId="77777777" w:rsidR="007318C2" w:rsidRDefault="00D36A7D">
            <w:pPr>
              <w:pStyle w:val="TableParagraph"/>
              <w:spacing w:before="76"/>
              <w:ind w:left="104"/>
              <w:rPr>
                <w:rFonts w:ascii="Verdana" w:eastAsia="Verdana" w:hAnsi="Verdana" w:cs="Verdana"/>
                <w:sz w:val="19"/>
                <w:szCs w:val="19"/>
              </w:rPr>
            </w:pPr>
            <w:r>
              <w:rPr>
                <w:rFonts w:ascii="Verdana"/>
                <w:spacing w:val="1"/>
                <w:w w:val="105"/>
                <w:sz w:val="19"/>
              </w:rPr>
              <w:t>Work</w:t>
            </w:r>
            <w:r>
              <w:rPr>
                <w:rFonts w:ascii="Verdana"/>
                <w:spacing w:val="-12"/>
                <w:w w:val="105"/>
                <w:sz w:val="19"/>
              </w:rPr>
              <w:t xml:space="preserve"> </w:t>
            </w:r>
            <w:r>
              <w:rPr>
                <w:rFonts w:ascii="Verdana"/>
                <w:spacing w:val="1"/>
                <w:w w:val="105"/>
                <w:sz w:val="19"/>
              </w:rPr>
              <w:t>sequence</w:t>
            </w:r>
            <w:r>
              <w:rPr>
                <w:rFonts w:ascii="Verdana"/>
                <w:spacing w:val="-13"/>
                <w:w w:val="105"/>
                <w:sz w:val="19"/>
              </w:rPr>
              <w:t xml:space="preserve"> </w:t>
            </w:r>
            <w:r>
              <w:rPr>
                <w:rFonts w:ascii="Verdana"/>
                <w:w w:val="105"/>
                <w:sz w:val="19"/>
              </w:rPr>
              <w:t>and</w:t>
            </w:r>
            <w:r>
              <w:rPr>
                <w:rFonts w:ascii="Verdana"/>
                <w:spacing w:val="-9"/>
                <w:w w:val="105"/>
                <w:sz w:val="19"/>
              </w:rPr>
              <w:t xml:space="preserve"> </w:t>
            </w:r>
            <w:r>
              <w:rPr>
                <w:rFonts w:ascii="Verdana"/>
                <w:spacing w:val="2"/>
                <w:w w:val="105"/>
                <w:sz w:val="19"/>
              </w:rPr>
              <w:t>work</w:t>
            </w:r>
            <w:r>
              <w:rPr>
                <w:rFonts w:ascii="Verdana"/>
                <w:spacing w:val="-15"/>
                <w:w w:val="105"/>
                <w:sz w:val="19"/>
              </w:rPr>
              <w:t xml:space="preserve"> </w:t>
            </w:r>
            <w:r>
              <w:rPr>
                <w:rFonts w:ascii="Verdana"/>
                <w:spacing w:val="3"/>
                <w:w w:val="105"/>
                <w:sz w:val="19"/>
              </w:rPr>
              <w:t>by</w:t>
            </w:r>
            <w:r>
              <w:rPr>
                <w:rFonts w:ascii="Verdana"/>
                <w:spacing w:val="-12"/>
                <w:w w:val="105"/>
                <w:sz w:val="19"/>
              </w:rPr>
              <w:t xml:space="preserve"> </w:t>
            </w:r>
            <w:r>
              <w:rPr>
                <w:rFonts w:ascii="Verdana"/>
                <w:spacing w:val="1"/>
                <w:w w:val="105"/>
                <w:sz w:val="19"/>
              </w:rPr>
              <w:t>others</w:t>
            </w:r>
          </w:p>
        </w:tc>
      </w:tr>
      <w:tr w:rsidR="007318C2" w14:paraId="24BDA6B5" w14:textId="77777777">
        <w:trPr>
          <w:trHeight w:hRule="exact" w:val="398"/>
        </w:trPr>
        <w:tc>
          <w:tcPr>
            <w:tcW w:w="1272" w:type="dxa"/>
            <w:tcBorders>
              <w:top w:val="single" w:sz="5" w:space="0" w:color="000000"/>
              <w:left w:val="single" w:sz="8" w:space="0" w:color="000000"/>
              <w:bottom w:val="single" w:sz="5" w:space="0" w:color="000000"/>
              <w:right w:val="single" w:sz="5" w:space="0" w:color="000000"/>
            </w:tcBorders>
          </w:tcPr>
          <w:p w14:paraId="24BDA6B1" w14:textId="77777777" w:rsidR="007318C2" w:rsidRDefault="00D36A7D">
            <w:pPr>
              <w:pStyle w:val="TableParagraph"/>
              <w:spacing w:before="9"/>
              <w:ind w:left="452" w:right="452"/>
              <w:jc w:val="center"/>
              <w:rPr>
                <w:rFonts w:ascii="Verdana" w:eastAsia="Verdana" w:hAnsi="Verdana" w:cs="Verdana"/>
                <w:sz w:val="31"/>
                <w:szCs w:val="31"/>
              </w:rPr>
            </w:pPr>
            <w:r>
              <w:rPr>
                <w:rFonts w:ascii="Verdana"/>
                <w:w w:val="130"/>
                <w:sz w:val="31"/>
              </w:rPr>
              <w:t>D</w:t>
            </w:r>
          </w:p>
        </w:tc>
        <w:tc>
          <w:tcPr>
            <w:tcW w:w="1334" w:type="dxa"/>
            <w:tcBorders>
              <w:top w:val="single" w:sz="5" w:space="0" w:color="000000"/>
              <w:left w:val="single" w:sz="5" w:space="0" w:color="000000"/>
              <w:bottom w:val="single" w:sz="5" w:space="0" w:color="000000"/>
              <w:right w:val="single" w:sz="5" w:space="0" w:color="000000"/>
            </w:tcBorders>
          </w:tcPr>
          <w:p w14:paraId="24BDA6B2" w14:textId="77777777" w:rsidR="007318C2" w:rsidRDefault="007318C2"/>
        </w:tc>
        <w:tc>
          <w:tcPr>
            <w:tcW w:w="1387" w:type="dxa"/>
            <w:tcBorders>
              <w:top w:val="single" w:sz="5" w:space="0" w:color="000000"/>
              <w:left w:val="single" w:sz="5" w:space="0" w:color="000000"/>
              <w:bottom w:val="single" w:sz="5" w:space="0" w:color="000000"/>
              <w:right w:val="single" w:sz="5" w:space="0" w:color="000000"/>
            </w:tcBorders>
          </w:tcPr>
          <w:p w14:paraId="24BDA6B3" w14:textId="77777777" w:rsidR="007318C2" w:rsidRDefault="007318C2"/>
        </w:tc>
        <w:tc>
          <w:tcPr>
            <w:tcW w:w="5630" w:type="dxa"/>
            <w:tcBorders>
              <w:top w:val="single" w:sz="5" w:space="0" w:color="000000"/>
              <w:left w:val="single" w:sz="5" w:space="0" w:color="000000"/>
              <w:bottom w:val="single" w:sz="5" w:space="0" w:color="000000"/>
              <w:right w:val="single" w:sz="8" w:space="0" w:color="000000"/>
            </w:tcBorders>
          </w:tcPr>
          <w:p w14:paraId="24BDA6B4" w14:textId="77777777" w:rsidR="007318C2" w:rsidRDefault="00D36A7D">
            <w:pPr>
              <w:pStyle w:val="TableParagraph"/>
              <w:spacing w:before="76"/>
              <w:ind w:left="104"/>
              <w:rPr>
                <w:rFonts w:ascii="Verdana" w:eastAsia="Verdana" w:hAnsi="Verdana" w:cs="Verdana"/>
                <w:sz w:val="19"/>
                <w:szCs w:val="19"/>
              </w:rPr>
            </w:pPr>
            <w:r>
              <w:rPr>
                <w:rFonts w:ascii="Verdana"/>
                <w:w w:val="105"/>
                <w:sz w:val="19"/>
              </w:rPr>
              <w:t>Required</w:t>
            </w:r>
            <w:r>
              <w:rPr>
                <w:rFonts w:ascii="Verdana"/>
                <w:spacing w:val="-15"/>
                <w:w w:val="105"/>
                <w:sz w:val="19"/>
              </w:rPr>
              <w:t xml:space="preserve"> </w:t>
            </w:r>
            <w:r>
              <w:rPr>
                <w:rFonts w:ascii="Verdana"/>
                <w:spacing w:val="1"/>
                <w:w w:val="105"/>
                <w:sz w:val="19"/>
              </w:rPr>
              <w:t>coordination</w:t>
            </w:r>
            <w:r>
              <w:rPr>
                <w:rFonts w:ascii="Verdana"/>
                <w:spacing w:val="-16"/>
                <w:w w:val="105"/>
                <w:sz w:val="19"/>
              </w:rPr>
              <w:t xml:space="preserve"> </w:t>
            </w:r>
            <w:r>
              <w:rPr>
                <w:rFonts w:ascii="Verdana"/>
                <w:spacing w:val="1"/>
                <w:w w:val="105"/>
                <w:sz w:val="19"/>
              </w:rPr>
              <w:t>with</w:t>
            </w:r>
            <w:r>
              <w:rPr>
                <w:rFonts w:ascii="Verdana"/>
                <w:spacing w:val="-16"/>
                <w:w w:val="105"/>
                <w:sz w:val="19"/>
              </w:rPr>
              <w:t xml:space="preserve"> </w:t>
            </w:r>
            <w:r>
              <w:rPr>
                <w:rFonts w:ascii="Verdana"/>
                <w:spacing w:val="1"/>
                <w:w w:val="105"/>
                <w:sz w:val="19"/>
              </w:rPr>
              <w:t>other</w:t>
            </w:r>
            <w:r>
              <w:rPr>
                <w:rFonts w:ascii="Verdana"/>
                <w:spacing w:val="-19"/>
                <w:w w:val="105"/>
                <w:sz w:val="19"/>
              </w:rPr>
              <w:t xml:space="preserve"> </w:t>
            </w:r>
            <w:r>
              <w:rPr>
                <w:rFonts w:ascii="Verdana"/>
                <w:spacing w:val="1"/>
                <w:w w:val="105"/>
                <w:sz w:val="19"/>
              </w:rPr>
              <w:t>trades</w:t>
            </w:r>
          </w:p>
        </w:tc>
      </w:tr>
      <w:tr w:rsidR="007318C2" w14:paraId="24BDA6BA" w14:textId="77777777">
        <w:trPr>
          <w:trHeight w:hRule="exact" w:val="403"/>
        </w:trPr>
        <w:tc>
          <w:tcPr>
            <w:tcW w:w="1272" w:type="dxa"/>
            <w:tcBorders>
              <w:top w:val="single" w:sz="5" w:space="0" w:color="000000"/>
              <w:left w:val="single" w:sz="8" w:space="0" w:color="000000"/>
              <w:bottom w:val="single" w:sz="5" w:space="0" w:color="000000"/>
              <w:right w:val="single" w:sz="5" w:space="0" w:color="000000"/>
            </w:tcBorders>
          </w:tcPr>
          <w:p w14:paraId="24BDA6B6" w14:textId="77777777" w:rsidR="007318C2" w:rsidRDefault="00D36A7D">
            <w:pPr>
              <w:pStyle w:val="TableParagraph"/>
              <w:spacing w:before="9"/>
              <w:ind w:left="452" w:right="452"/>
              <w:jc w:val="center"/>
              <w:rPr>
                <w:rFonts w:ascii="Verdana" w:eastAsia="Verdana" w:hAnsi="Verdana" w:cs="Verdana"/>
                <w:sz w:val="31"/>
                <w:szCs w:val="31"/>
              </w:rPr>
            </w:pPr>
            <w:r>
              <w:rPr>
                <w:rFonts w:ascii="Verdana"/>
                <w:w w:val="130"/>
                <w:sz w:val="31"/>
              </w:rPr>
              <w:t>D</w:t>
            </w:r>
          </w:p>
        </w:tc>
        <w:tc>
          <w:tcPr>
            <w:tcW w:w="1334" w:type="dxa"/>
            <w:tcBorders>
              <w:top w:val="single" w:sz="5" w:space="0" w:color="000000"/>
              <w:left w:val="single" w:sz="5" w:space="0" w:color="000000"/>
              <w:bottom w:val="single" w:sz="5" w:space="0" w:color="000000"/>
              <w:right w:val="single" w:sz="5" w:space="0" w:color="000000"/>
            </w:tcBorders>
          </w:tcPr>
          <w:p w14:paraId="24BDA6B7" w14:textId="77777777" w:rsidR="007318C2" w:rsidRDefault="007318C2"/>
        </w:tc>
        <w:tc>
          <w:tcPr>
            <w:tcW w:w="1387" w:type="dxa"/>
            <w:tcBorders>
              <w:top w:val="single" w:sz="5" w:space="0" w:color="000000"/>
              <w:left w:val="single" w:sz="5" w:space="0" w:color="000000"/>
              <w:bottom w:val="single" w:sz="5" w:space="0" w:color="000000"/>
              <w:right w:val="single" w:sz="5" w:space="0" w:color="000000"/>
            </w:tcBorders>
          </w:tcPr>
          <w:p w14:paraId="24BDA6B8" w14:textId="77777777" w:rsidR="007318C2" w:rsidRDefault="007318C2"/>
        </w:tc>
        <w:tc>
          <w:tcPr>
            <w:tcW w:w="5630" w:type="dxa"/>
            <w:tcBorders>
              <w:top w:val="single" w:sz="5" w:space="0" w:color="000000"/>
              <w:left w:val="single" w:sz="5" w:space="0" w:color="000000"/>
              <w:bottom w:val="single" w:sz="5" w:space="0" w:color="000000"/>
              <w:right w:val="single" w:sz="8" w:space="0" w:color="000000"/>
            </w:tcBorders>
          </w:tcPr>
          <w:p w14:paraId="24BDA6B9" w14:textId="77777777" w:rsidR="007318C2" w:rsidRDefault="00D36A7D">
            <w:pPr>
              <w:pStyle w:val="TableParagraph"/>
              <w:spacing w:before="76"/>
              <w:ind w:left="104"/>
              <w:rPr>
                <w:rFonts w:ascii="Verdana" w:eastAsia="Verdana" w:hAnsi="Verdana" w:cs="Verdana"/>
                <w:sz w:val="19"/>
                <w:szCs w:val="19"/>
              </w:rPr>
            </w:pPr>
            <w:r>
              <w:rPr>
                <w:rFonts w:ascii="Verdana"/>
                <w:w w:val="105"/>
                <w:sz w:val="19"/>
              </w:rPr>
              <w:t>Material</w:t>
            </w:r>
            <w:r>
              <w:rPr>
                <w:rFonts w:ascii="Verdana"/>
                <w:spacing w:val="-20"/>
                <w:w w:val="105"/>
                <w:sz w:val="19"/>
              </w:rPr>
              <w:t xml:space="preserve"> </w:t>
            </w:r>
            <w:r>
              <w:rPr>
                <w:rFonts w:ascii="Verdana"/>
                <w:w w:val="105"/>
                <w:sz w:val="19"/>
              </w:rPr>
              <w:t>and</w:t>
            </w:r>
            <w:r>
              <w:rPr>
                <w:rFonts w:ascii="Verdana"/>
                <w:spacing w:val="-18"/>
                <w:w w:val="105"/>
                <w:sz w:val="19"/>
              </w:rPr>
              <w:t xml:space="preserve"> </w:t>
            </w:r>
            <w:r>
              <w:rPr>
                <w:rFonts w:ascii="Verdana"/>
                <w:spacing w:val="1"/>
                <w:w w:val="105"/>
                <w:sz w:val="19"/>
              </w:rPr>
              <w:t>equipment</w:t>
            </w:r>
            <w:r>
              <w:rPr>
                <w:rFonts w:ascii="Verdana"/>
                <w:spacing w:val="-19"/>
                <w:w w:val="105"/>
                <w:sz w:val="19"/>
              </w:rPr>
              <w:t xml:space="preserve"> </w:t>
            </w:r>
            <w:r>
              <w:rPr>
                <w:rFonts w:ascii="Verdana"/>
                <w:spacing w:val="1"/>
                <w:w w:val="105"/>
                <w:sz w:val="19"/>
              </w:rPr>
              <w:t>deliveries</w:t>
            </w:r>
          </w:p>
        </w:tc>
      </w:tr>
      <w:tr w:rsidR="007318C2" w14:paraId="24BDA6BF" w14:textId="77777777">
        <w:trPr>
          <w:trHeight w:hRule="exact" w:val="398"/>
        </w:trPr>
        <w:tc>
          <w:tcPr>
            <w:tcW w:w="1272" w:type="dxa"/>
            <w:tcBorders>
              <w:top w:val="single" w:sz="5" w:space="0" w:color="000000"/>
              <w:left w:val="single" w:sz="8" w:space="0" w:color="000000"/>
              <w:bottom w:val="single" w:sz="5" w:space="0" w:color="000000"/>
              <w:right w:val="single" w:sz="5" w:space="0" w:color="000000"/>
            </w:tcBorders>
          </w:tcPr>
          <w:p w14:paraId="24BDA6BB" w14:textId="77777777" w:rsidR="007318C2" w:rsidRDefault="00D36A7D">
            <w:pPr>
              <w:pStyle w:val="TableParagraph"/>
              <w:spacing w:before="9"/>
              <w:ind w:left="452" w:right="452"/>
              <w:jc w:val="center"/>
              <w:rPr>
                <w:rFonts w:ascii="Verdana" w:eastAsia="Verdana" w:hAnsi="Verdana" w:cs="Verdana"/>
                <w:sz w:val="31"/>
                <w:szCs w:val="31"/>
              </w:rPr>
            </w:pPr>
            <w:r>
              <w:rPr>
                <w:rFonts w:ascii="Verdana"/>
                <w:w w:val="130"/>
                <w:sz w:val="31"/>
              </w:rPr>
              <w:t>D</w:t>
            </w:r>
          </w:p>
        </w:tc>
        <w:tc>
          <w:tcPr>
            <w:tcW w:w="1334" w:type="dxa"/>
            <w:tcBorders>
              <w:top w:val="single" w:sz="5" w:space="0" w:color="000000"/>
              <w:left w:val="single" w:sz="5" w:space="0" w:color="000000"/>
              <w:bottom w:val="single" w:sz="5" w:space="0" w:color="000000"/>
              <w:right w:val="single" w:sz="5" w:space="0" w:color="000000"/>
            </w:tcBorders>
          </w:tcPr>
          <w:p w14:paraId="24BDA6BC" w14:textId="77777777" w:rsidR="007318C2" w:rsidRDefault="007318C2"/>
        </w:tc>
        <w:tc>
          <w:tcPr>
            <w:tcW w:w="1387" w:type="dxa"/>
            <w:tcBorders>
              <w:top w:val="single" w:sz="5" w:space="0" w:color="000000"/>
              <w:left w:val="single" w:sz="5" w:space="0" w:color="000000"/>
              <w:bottom w:val="single" w:sz="5" w:space="0" w:color="000000"/>
              <w:right w:val="single" w:sz="5" w:space="0" w:color="000000"/>
            </w:tcBorders>
          </w:tcPr>
          <w:p w14:paraId="24BDA6BD" w14:textId="77777777" w:rsidR="007318C2" w:rsidRDefault="007318C2"/>
        </w:tc>
        <w:tc>
          <w:tcPr>
            <w:tcW w:w="5630" w:type="dxa"/>
            <w:tcBorders>
              <w:top w:val="single" w:sz="5" w:space="0" w:color="000000"/>
              <w:left w:val="single" w:sz="5" w:space="0" w:color="000000"/>
              <w:bottom w:val="single" w:sz="5" w:space="0" w:color="000000"/>
              <w:right w:val="single" w:sz="8" w:space="0" w:color="000000"/>
            </w:tcBorders>
          </w:tcPr>
          <w:p w14:paraId="24BDA6BE" w14:textId="77777777" w:rsidR="007318C2" w:rsidRDefault="00D36A7D">
            <w:pPr>
              <w:pStyle w:val="TableParagraph"/>
              <w:spacing w:before="76"/>
              <w:ind w:left="104"/>
              <w:rPr>
                <w:rFonts w:ascii="Verdana" w:eastAsia="Verdana" w:hAnsi="Verdana" w:cs="Verdana"/>
                <w:sz w:val="19"/>
                <w:szCs w:val="19"/>
              </w:rPr>
            </w:pPr>
            <w:r>
              <w:rPr>
                <w:rFonts w:ascii="Verdana"/>
                <w:w w:val="105"/>
                <w:sz w:val="19"/>
              </w:rPr>
              <w:t>Anticipated</w:t>
            </w:r>
            <w:r>
              <w:rPr>
                <w:rFonts w:ascii="Verdana"/>
                <w:spacing w:val="-16"/>
                <w:w w:val="105"/>
                <w:sz w:val="19"/>
              </w:rPr>
              <w:t xml:space="preserve"> </w:t>
            </w:r>
            <w:r>
              <w:rPr>
                <w:rFonts w:ascii="Verdana"/>
                <w:spacing w:val="1"/>
                <w:w w:val="105"/>
                <w:sz w:val="19"/>
              </w:rPr>
              <w:t>weather</w:t>
            </w:r>
            <w:r>
              <w:rPr>
                <w:rFonts w:ascii="Verdana"/>
                <w:spacing w:val="-20"/>
                <w:w w:val="105"/>
                <w:sz w:val="19"/>
              </w:rPr>
              <w:t xml:space="preserve"> </w:t>
            </w:r>
            <w:r>
              <w:rPr>
                <w:rFonts w:ascii="Verdana"/>
                <w:spacing w:val="1"/>
                <w:w w:val="105"/>
                <w:sz w:val="19"/>
              </w:rPr>
              <w:t>problems</w:t>
            </w:r>
            <w:r>
              <w:rPr>
                <w:rFonts w:ascii="Verdana"/>
                <w:spacing w:val="-18"/>
                <w:w w:val="105"/>
                <w:sz w:val="19"/>
              </w:rPr>
              <w:t xml:space="preserve"> </w:t>
            </w:r>
            <w:r>
              <w:rPr>
                <w:rFonts w:ascii="Verdana"/>
                <w:spacing w:val="2"/>
                <w:w w:val="105"/>
                <w:sz w:val="19"/>
              </w:rPr>
              <w:t>or</w:t>
            </w:r>
            <w:r>
              <w:rPr>
                <w:rFonts w:ascii="Verdana"/>
                <w:spacing w:val="-19"/>
                <w:w w:val="105"/>
                <w:sz w:val="19"/>
              </w:rPr>
              <w:t xml:space="preserve"> </w:t>
            </w:r>
            <w:r>
              <w:rPr>
                <w:rFonts w:ascii="Verdana"/>
                <w:w w:val="105"/>
                <w:sz w:val="19"/>
              </w:rPr>
              <w:t>holidays</w:t>
            </w:r>
          </w:p>
        </w:tc>
      </w:tr>
      <w:tr w:rsidR="007318C2" w14:paraId="24BDA6C4" w14:textId="77777777">
        <w:trPr>
          <w:trHeight w:hRule="exact" w:val="398"/>
        </w:trPr>
        <w:tc>
          <w:tcPr>
            <w:tcW w:w="1272" w:type="dxa"/>
            <w:tcBorders>
              <w:top w:val="single" w:sz="5" w:space="0" w:color="000000"/>
              <w:left w:val="single" w:sz="8" w:space="0" w:color="000000"/>
              <w:bottom w:val="single" w:sz="5" w:space="0" w:color="000000"/>
              <w:right w:val="single" w:sz="5" w:space="0" w:color="000000"/>
            </w:tcBorders>
          </w:tcPr>
          <w:p w14:paraId="24BDA6C0" w14:textId="77777777" w:rsidR="007318C2" w:rsidRDefault="00D36A7D">
            <w:pPr>
              <w:pStyle w:val="TableParagraph"/>
              <w:spacing w:before="9"/>
              <w:ind w:left="452" w:right="452"/>
              <w:jc w:val="center"/>
              <w:rPr>
                <w:rFonts w:ascii="Verdana" w:eastAsia="Verdana" w:hAnsi="Verdana" w:cs="Verdana"/>
                <w:sz w:val="31"/>
                <w:szCs w:val="31"/>
              </w:rPr>
            </w:pPr>
            <w:r>
              <w:rPr>
                <w:rFonts w:ascii="Verdana"/>
                <w:w w:val="130"/>
                <w:sz w:val="31"/>
              </w:rPr>
              <w:t>D</w:t>
            </w:r>
          </w:p>
        </w:tc>
        <w:tc>
          <w:tcPr>
            <w:tcW w:w="1334" w:type="dxa"/>
            <w:tcBorders>
              <w:top w:val="single" w:sz="5" w:space="0" w:color="000000"/>
              <w:left w:val="single" w:sz="5" w:space="0" w:color="000000"/>
              <w:bottom w:val="single" w:sz="5" w:space="0" w:color="000000"/>
              <w:right w:val="single" w:sz="5" w:space="0" w:color="000000"/>
            </w:tcBorders>
          </w:tcPr>
          <w:p w14:paraId="24BDA6C1" w14:textId="77777777" w:rsidR="007318C2" w:rsidRDefault="007318C2"/>
        </w:tc>
        <w:tc>
          <w:tcPr>
            <w:tcW w:w="1387" w:type="dxa"/>
            <w:tcBorders>
              <w:top w:val="single" w:sz="5" w:space="0" w:color="000000"/>
              <w:left w:val="single" w:sz="5" w:space="0" w:color="000000"/>
              <w:bottom w:val="single" w:sz="5" w:space="0" w:color="000000"/>
              <w:right w:val="single" w:sz="5" w:space="0" w:color="000000"/>
            </w:tcBorders>
          </w:tcPr>
          <w:p w14:paraId="24BDA6C2" w14:textId="77777777" w:rsidR="007318C2" w:rsidRDefault="007318C2"/>
        </w:tc>
        <w:tc>
          <w:tcPr>
            <w:tcW w:w="5630" w:type="dxa"/>
            <w:tcBorders>
              <w:top w:val="single" w:sz="5" w:space="0" w:color="000000"/>
              <w:left w:val="single" w:sz="5" w:space="0" w:color="000000"/>
              <w:bottom w:val="single" w:sz="5" w:space="0" w:color="000000"/>
              <w:right w:val="single" w:sz="8" w:space="0" w:color="000000"/>
            </w:tcBorders>
          </w:tcPr>
          <w:p w14:paraId="24BDA6C3" w14:textId="77777777" w:rsidR="007318C2" w:rsidRDefault="00D36A7D">
            <w:pPr>
              <w:pStyle w:val="TableParagraph"/>
              <w:spacing w:before="76"/>
              <w:ind w:left="104"/>
              <w:rPr>
                <w:rFonts w:ascii="Verdana" w:eastAsia="Verdana" w:hAnsi="Verdana" w:cs="Verdana"/>
                <w:sz w:val="19"/>
                <w:szCs w:val="19"/>
              </w:rPr>
            </w:pPr>
            <w:r>
              <w:rPr>
                <w:rFonts w:ascii="Verdana"/>
                <w:w w:val="105"/>
                <w:sz w:val="19"/>
              </w:rPr>
              <w:t>Required</w:t>
            </w:r>
            <w:r>
              <w:rPr>
                <w:rFonts w:ascii="Verdana"/>
                <w:spacing w:val="-23"/>
                <w:w w:val="105"/>
                <w:sz w:val="19"/>
              </w:rPr>
              <w:t xml:space="preserve"> </w:t>
            </w:r>
            <w:r>
              <w:rPr>
                <w:rFonts w:ascii="Verdana"/>
                <w:spacing w:val="1"/>
                <w:w w:val="105"/>
                <w:sz w:val="19"/>
              </w:rPr>
              <w:t>labor</w:t>
            </w:r>
          </w:p>
        </w:tc>
      </w:tr>
      <w:tr w:rsidR="007318C2" w14:paraId="24BDA6C9" w14:textId="77777777">
        <w:trPr>
          <w:trHeight w:hRule="exact" w:val="398"/>
        </w:trPr>
        <w:tc>
          <w:tcPr>
            <w:tcW w:w="1272" w:type="dxa"/>
            <w:tcBorders>
              <w:top w:val="single" w:sz="5" w:space="0" w:color="000000"/>
              <w:left w:val="single" w:sz="8" w:space="0" w:color="000000"/>
              <w:bottom w:val="single" w:sz="5" w:space="0" w:color="000000"/>
              <w:right w:val="single" w:sz="5" w:space="0" w:color="000000"/>
            </w:tcBorders>
          </w:tcPr>
          <w:p w14:paraId="24BDA6C5" w14:textId="77777777" w:rsidR="007318C2" w:rsidRDefault="00D36A7D">
            <w:pPr>
              <w:pStyle w:val="TableParagraph"/>
              <w:spacing w:before="9"/>
              <w:ind w:left="452" w:right="452"/>
              <w:jc w:val="center"/>
              <w:rPr>
                <w:rFonts w:ascii="Verdana" w:eastAsia="Verdana" w:hAnsi="Verdana" w:cs="Verdana"/>
                <w:sz w:val="31"/>
                <w:szCs w:val="31"/>
              </w:rPr>
            </w:pPr>
            <w:r>
              <w:rPr>
                <w:rFonts w:ascii="Verdana"/>
                <w:w w:val="130"/>
                <w:sz w:val="31"/>
              </w:rPr>
              <w:t>D</w:t>
            </w:r>
          </w:p>
        </w:tc>
        <w:tc>
          <w:tcPr>
            <w:tcW w:w="1334" w:type="dxa"/>
            <w:tcBorders>
              <w:top w:val="single" w:sz="5" w:space="0" w:color="000000"/>
              <w:left w:val="single" w:sz="5" w:space="0" w:color="000000"/>
              <w:bottom w:val="single" w:sz="5" w:space="0" w:color="000000"/>
              <w:right w:val="single" w:sz="5" w:space="0" w:color="000000"/>
            </w:tcBorders>
          </w:tcPr>
          <w:p w14:paraId="24BDA6C6" w14:textId="77777777" w:rsidR="007318C2" w:rsidRDefault="007318C2"/>
        </w:tc>
        <w:tc>
          <w:tcPr>
            <w:tcW w:w="1387" w:type="dxa"/>
            <w:tcBorders>
              <w:top w:val="single" w:sz="5" w:space="0" w:color="000000"/>
              <w:left w:val="single" w:sz="5" w:space="0" w:color="000000"/>
              <w:bottom w:val="single" w:sz="5" w:space="0" w:color="000000"/>
              <w:right w:val="single" w:sz="5" w:space="0" w:color="000000"/>
            </w:tcBorders>
          </w:tcPr>
          <w:p w14:paraId="24BDA6C7" w14:textId="77777777" w:rsidR="007318C2" w:rsidRDefault="007318C2"/>
        </w:tc>
        <w:tc>
          <w:tcPr>
            <w:tcW w:w="5630" w:type="dxa"/>
            <w:tcBorders>
              <w:top w:val="single" w:sz="5" w:space="0" w:color="000000"/>
              <w:left w:val="single" w:sz="5" w:space="0" w:color="000000"/>
              <w:bottom w:val="single" w:sz="5" w:space="0" w:color="000000"/>
              <w:right w:val="single" w:sz="8" w:space="0" w:color="000000"/>
            </w:tcBorders>
          </w:tcPr>
          <w:p w14:paraId="24BDA6C8" w14:textId="77777777" w:rsidR="007318C2" w:rsidRDefault="00D36A7D">
            <w:pPr>
              <w:pStyle w:val="TableParagraph"/>
              <w:spacing w:before="76"/>
              <w:ind w:left="104"/>
              <w:rPr>
                <w:rFonts w:ascii="Verdana" w:eastAsia="Verdana" w:hAnsi="Verdana" w:cs="Verdana"/>
                <w:sz w:val="19"/>
                <w:szCs w:val="19"/>
              </w:rPr>
            </w:pPr>
            <w:r>
              <w:rPr>
                <w:rFonts w:ascii="Verdana"/>
                <w:w w:val="105"/>
                <w:sz w:val="19"/>
              </w:rPr>
              <w:t>Labor</w:t>
            </w:r>
            <w:r>
              <w:rPr>
                <w:rFonts w:ascii="Verdana"/>
                <w:spacing w:val="-13"/>
                <w:w w:val="105"/>
                <w:sz w:val="19"/>
              </w:rPr>
              <w:t xml:space="preserve"> </w:t>
            </w:r>
            <w:r>
              <w:rPr>
                <w:rFonts w:ascii="Verdana"/>
                <w:w w:val="105"/>
                <w:sz w:val="19"/>
              </w:rPr>
              <w:t>rates</w:t>
            </w:r>
            <w:r>
              <w:rPr>
                <w:rFonts w:ascii="Verdana"/>
                <w:spacing w:val="-20"/>
                <w:w w:val="105"/>
                <w:sz w:val="19"/>
              </w:rPr>
              <w:t xml:space="preserve"> </w:t>
            </w:r>
            <w:r>
              <w:rPr>
                <w:rFonts w:ascii="Verdana"/>
                <w:spacing w:val="2"/>
                <w:w w:val="105"/>
                <w:sz w:val="19"/>
              </w:rPr>
              <w:t>and</w:t>
            </w:r>
            <w:r>
              <w:rPr>
                <w:rFonts w:ascii="Verdana"/>
                <w:spacing w:val="-17"/>
                <w:w w:val="105"/>
                <w:sz w:val="19"/>
              </w:rPr>
              <w:t xml:space="preserve"> </w:t>
            </w:r>
            <w:r>
              <w:rPr>
                <w:rFonts w:ascii="Verdana"/>
                <w:spacing w:val="1"/>
                <w:w w:val="105"/>
                <w:sz w:val="19"/>
              </w:rPr>
              <w:t>potential</w:t>
            </w:r>
            <w:r>
              <w:rPr>
                <w:rFonts w:ascii="Verdana"/>
                <w:spacing w:val="-15"/>
                <w:w w:val="105"/>
                <w:sz w:val="19"/>
              </w:rPr>
              <w:t xml:space="preserve"> </w:t>
            </w:r>
            <w:r>
              <w:rPr>
                <w:rFonts w:ascii="Verdana"/>
                <w:spacing w:val="1"/>
                <w:w w:val="105"/>
                <w:sz w:val="19"/>
              </w:rPr>
              <w:t>increases</w:t>
            </w:r>
          </w:p>
        </w:tc>
      </w:tr>
      <w:tr w:rsidR="007318C2" w14:paraId="24BDA6CE" w14:textId="77777777">
        <w:trPr>
          <w:trHeight w:hRule="exact" w:val="398"/>
        </w:trPr>
        <w:tc>
          <w:tcPr>
            <w:tcW w:w="1272" w:type="dxa"/>
            <w:tcBorders>
              <w:top w:val="single" w:sz="5" w:space="0" w:color="000000"/>
              <w:left w:val="single" w:sz="8" w:space="0" w:color="000000"/>
              <w:bottom w:val="single" w:sz="5" w:space="0" w:color="000000"/>
              <w:right w:val="single" w:sz="5" w:space="0" w:color="000000"/>
            </w:tcBorders>
          </w:tcPr>
          <w:p w14:paraId="24BDA6CA" w14:textId="77777777" w:rsidR="007318C2" w:rsidRDefault="00D36A7D">
            <w:pPr>
              <w:pStyle w:val="TableParagraph"/>
              <w:spacing w:before="9"/>
              <w:ind w:left="452" w:right="452"/>
              <w:jc w:val="center"/>
              <w:rPr>
                <w:rFonts w:ascii="Verdana" w:eastAsia="Verdana" w:hAnsi="Verdana" w:cs="Verdana"/>
                <w:sz w:val="31"/>
                <w:szCs w:val="31"/>
              </w:rPr>
            </w:pPr>
            <w:r>
              <w:rPr>
                <w:rFonts w:ascii="Verdana"/>
                <w:w w:val="130"/>
                <w:sz w:val="31"/>
              </w:rPr>
              <w:lastRenderedPageBreak/>
              <w:t>D</w:t>
            </w:r>
          </w:p>
        </w:tc>
        <w:tc>
          <w:tcPr>
            <w:tcW w:w="1334" w:type="dxa"/>
            <w:tcBorders>
              <w:top w:val="single" w:sz="5" w:space="0" w:color="000000"/>
              <w:left w:val="single" w:sz="5" w:space="0" w:color="000000"/>
              <w:bottom w:val="single" w:sz="5" w:space="0" w:color="000000"/>
              <w:right w:val="single" w:sz="5" w:space="0" w:color="000000"/>
            </w:tcBorders>
          </w:tcPr>
          <w:p w14:paraId="24BDA6CB" w14:textId="77777777" w:rsidR="007318C2" w:rsidRDefault="007318C2"/>
        </w:tc>
        <w:tc>
          <w:tcPr>
            <w:tcW w:w="1387" w:type="dxa"/>
            <w:tcBorders>
              <w:top w:val="single" w:sz="5" w:space="0" w:color="000000"/>
              <w:left w:val="single" w:sz="5" w:space="0" w:color="000000"/>
              <w:bottom w:val="single" w:sz="5" w:space="0" w:color="000000"/>
              <w:right w:val="single" w:sz="5" w:space="0" w:color="000000"/>
            </w:tcBorders>
          </w:tcPr>
          <w:p w14:paraId="24BDA6CC" w14:textId="77777777" w:rsidR="007318C2" w:rsidRDefault="007318C2"/>
        </w:tc>
        <w:tc>
          <w:tcPr>
            <w:tcW w:w="5630" w:type="dxa"/>
            <w:tcBorders>
              <w:top w:val="single" w:sz="5" w:space="0" w:color="000000"/>
              <w:left w:val="single" w:sz="5" w:space="0" w:color="000000"/>
              <w:bottom w:val="single" w:sz="5" w:space="0" w:color="000000"/>
              <w:right w:val="single" w:sz="8" w:space="0" w:color="000000"/>
            </w:tcBorders>
          </w:tcPr>
          <w:p w14:paraId="24BDA6CD" w14:textId="77777777" w:rsidR="007318C2" w:rsidRDefault="00D36A7D">
            <w:pPr>
              <w:pStyle w:val="TableParagraph"/>
              <w:spacing w:before="76"/>
              <w:ind w:left="104"/>
              <w:rPr>
                <w:rFonts w:ascii="Verdana" w:eastAsia="Verdana" w:hAnsi="Verdana" w:cs="Verdana"/>
                <w:sz w:val="19"/>
                <w:szCs w:val="19"/>
              </w:rPr>
            </w:pPr>
            <w:r>
              <w:rPr>
                <w:rFonts w:ascii="Verdana"/>
                <w:w w:val="105"/>
                <w:sz w:val="19"/>
              </w:rPr>
              <w:t>Crew</w:t>
            </w:r>
            <w:r>
              <w:rPr>
                <w:rFonts w:ascii="Verdana"/>
                <w:spacing w:val="-13"/>
                <w:w w:val="105"/>
                <w:sz w:val="19"/>
              </w:rPr>
              <w:t xml:space="preserve"> </w:t>
            </w:r>
            <w:r>
              <w:rPr>
                <w:rFonts w:ascii="Verdana"/>
                <w:spacing w:val="1"/>
                <w:w w:val="105"/>
                <w:sz w:val="19"/>
              </w:rPr>
              <w:t>mix</w:t>
            </w:r>
          </w:p>
        </w:tc>
      </w:tr>
      <w:tr w:rsidR="007318C2" w14:paraId="24BDA6D3" w14:textId="77777777">
        <w:trPr>
          <w:trHeight w:hRule="exact" w:val="403"/>
        </w:trPr>
        <w:tc>
          <w:tcPr>
            <w:tcW w:w="1272" w:type="dxa"/>
            <w:tcBorders>
              <w:top w:val="single" w:sz="5" w:space="0" w:color="000000"/>
              <w:left w:val="single" w:sz="8" w:space="0" w:color="000000"/>
              <w:bottom w:val="single" w:sz="8" w:space="0" w:color="000000"/>
              <w:right w:val="single" w:sz="5" w:space="0" w:color="000000"/>
            </w:tcBorders>
          </w:tcPr>
          <w:p w14:paraId="24BDA6CF" w14:textId="77777777" w:rsidR="007318C2" w:rsidRDefault="00D36A7D">
            <w:pPr>
              <w:pStyle w:val="TableParagraph"/>
              <w:spacing w:before="9"/>
              <w:ind w:left="452" w:right="452"/>
              <w:jc w:val="center"/>
              <w:rPr>
                <w:rFonts w:ascii="Verdana" w:eastAsia="Verdana" w:hAnsi="Verdana" w:cs="Verdana"/>
                <w:sz w:val="31"/>
                <w:szCs w:val="31"/>
              </w:rPr>
            </w:pPr>
            <w:r>
              <w:rPr>
                <w:rFonts w:ascii="Verdana"/>
                <w:w w:val="130"/>
                <w:sz w:val="31"/>
              </w:rPr>
              <w:t>D</w:t>
            </w:r>
          </w:p>
        </w:tc>
        <w:tc>
          <w:tcPr>
            <w:tcW w:w="1334" w:type="dxa"/>
            <w:tcBorders>
              <w:top w:val="single" w:sz="5" w:space="0" w:color="000000"/>
              <w:left w:val="single" w:sz="5" w:space="0" w:color="000000"/>
              <w:bottom w:val="single" w:sz="8" w:space="0" w:color="000000"/>
              <w:right w:val="single" w:sz="5" w:space="0" w:color="000000"/>
            </w:tcBorders>
          </w:tcPr>
          <w:p w14:paraId="24BDA6D0" w14:textId="77777777" w:rsidR="007318C2" w:rsidRDefault="007318C2"/>
        </w:tc>
        <w:tc>
          <w:tcPr>
            <w:tcW w:w="1387" w:type="dxa"/>
            <w:tcBorders>
              <w:top w:val="single" w:sz="5" w:space="0" w:color="000000"/>
              <w:left w:val="single" w:sz="5" w:space="0" w:color="000000"/>
              <w:bottom w:val="single" w:sz="8" w:space="0" w:color="000000"/>
              <w:right w:val="single" w:sz="5" w:space="0" w:color="000000"/>
            </w:tcBorders>
          </w:tcPr>
          <w:p w14:paraId="24BDA6D1" w14:textId="77777777" w:rsidR="007318C2" w:rsidRDefault="007318C2"/>
        </w:tc>
        <w:tc>
          <w:tcPr>
            <w:tcW w:w="5630" w:type="dxa"/>
            <w:tcBorders>
              <w:top w:val="single" w:sz="5" w:space="0" w:color="000000"/>
              <w:left w:val="single" w:sz="5" w:space="0" w:color="000000"/>
              <w:bottom w:val="single" w:sz="8" w:space="0" w:color="000000"/>
              <w:right w:val="single" w:sz="8" w:space="0" w:color="000000"/>
            </w:tcBorders>
          </w:tcPr>
          <w:p w14:paraId="24BDA6D2" w14:textId="77777777" w:rsidR="007318C2" w:rsidRDefault="00D36A7D">
            <w:pPr>
              <w:pStyle w:val="TableParagraph"/>
              <w:spacing w:before="76"/>
              <w:ind w:left="104"/>
              <w:rPr>
                <w:rFonts w:ascii="Verdana" w:eastAsia="Verdana" w:hAnsi="Verdana" w:cs="Verdana"/>
                <w:sz w:val="19"/>
                <w:szCs w:val="19"/>
              </w:rPr>
            </w:pPr>
            <w:r>
              <w:rPr>
                <w:rFonts w:ascii="Verdana"/>
                <w:sz w:val="19"/>
              </w:rPr>
              <w:t>Administrative</w:t>
            </w:r>
            <w:r w:rsidR="00265F59">
              <w:rPr>
                <w:rFonts w:ascii="Verdana"/>
                <w:sz w:val="19"/>
              </w:rPr>
              <w:t xml:space="preserve"> </w:t>
            </w:r>
            <w:r>
              <w:rPr>
                <w:rFonts w:ascii="Verdana"/>
                <w:sz w:val="19"/>
              </w:rPr>
              <w:t>procedures</w:t>
            </w:r>
            <w:r w:rsidR="00265F59">
              <w:rPr>
                <w:rFonts w:ascii="Verdana"/>
                <w:sz w:val="19"/>
              </w:rPr>
              <w:t xml:space="preserve"> </w:t>
            </w:r>
            <w:r>
              <w:rPr>
                <w:rFonts w:ascii="Verdana"/>
                <w:sz w:val="19"/>
              </w:rPr>
              <w:t>(submittals/RFIs/changes)</w:t>
            </w:r>
          </w:p>
        </w:tc>
      </w:tr>
    </w:tbl>
    <w:p w14:paraId="24BDA6D4" w14:textId="77777777" w:rsidR="007318C2" w:rsidRDefault="007318C2">
      <w:pPr>
        <w:spacing w:before="6" w:line="60" w:lineRule="exact"/>
        <w:rPr>
          <w:sz w:val="6"/>
          <w:szCs w:val="6"/>
        </w:rPr>
      </w:pPr>
    </w:p>
    <w:p w14:paraId="24BDA6D5" w14:textId="77777777" w:rsidR="007318C2" w:rsidRDefault="00D36A7D">
      <w:pPr>
        <w:spacing w:before="67"/>
        <w:ind w:left="1261"/>
        <w:rPr>
          <w:rFonts w:ascii="Verdana" w:eastAsia="Verdana" w:hAnsi="Verdana" w:cs="Verdana"/>
          <w:sz w:val="21"/>
          <w:szCs w:val="21"/>
        </w:rPr>
      </w:pPr>
      <w:r>
        <w:rPr>
          <w:rFonts w:ascii="Verdana"/>
          <w:b/>
          <w:color w:val="0085CC"/>
          <w:sz w:val="21"/>
        </w:rPr>
        <w:t>FIGURE</w:t>
      </w:r>
      <w:r>
        <w:rPr>
          <w:rFonts w:ascii="Verdana"/>
          <w:b/>
          <w:color w:val="0085CC"/>
          <w:spacing w:val="34"/>
          <w:sz w:val="21"/>
        </w:rPr>
        <w:t xml:space="preserve"> </w:t>
      </w:r>
      <w:r>
        <w:rPr>
          <w:rFonts w:ascii="Verdana"/>
          <w:b/>
          <w:color w:val="0085CC"/>
          <w:sz w:val="21"/>
        </w:rPr>
        <w:t>4.18:</w:t>
      </w:r>
      <w:r>
        <w:rPr>
          <w:rFonts w:ascii="Verdana"/>
          <w:b/>
          <w:color w:val="0085CC"/>
          <w:spacing w:val="26"/>
          <w:sz w:val="21"/>
        </w:rPr>
        <w:t xml:space="preserve"> </w:t>
      </w:r>
      <w:r>
        <w:rPr>
          <w:rFonts w:ascii="Verdana"/>
          <w:b/>
          <w:color w:val="0085CC"/>
          <w:sz w:val="21"/>
        </w:rPr>
        <w:t>Scope</w:t>
      </w:r>
      <w:r>
        <w:rPr>
          <w:rFonts w:ascii="Verdana"/>
          <w:b/>
          <w:color w:val="0085CC"/>
          <w:spacing w:val="27"/>
          <w:sz w:val="21"/>
        </w:rPr>
        <w:t xml:space="preserve"> </w:t>
      </w:r>
      <w:r>
        <w:rPr>
          <w:rFonts w:ascii="Verdana"/>
          <w:b/>
          <w:color w:val="0085CC"/>
          <w:sz w:val="21"/>
        </w:rPr>
        <w:t>&amp;</w:t>
      </w:r>
      <w:r>
        <w:rPr>
          <w:rFonts w:ascii="Verdana"/>
          <w:b/>
          <w:color w:val="0085CC"/>
          <w:spacing w:val="29"/>
          <w:sz w:val="21"/>
        </w:rPr>
        <w:t xml:space="preserve"> </w:t>
      </w:r>
      <w:r>
        <w:rPr>
          <w:rFonts w:ascii="Verdana"/>
          <w:b/>
          <w:color w:val="0085CC"/>
          <w:sz w:val="21"/>
        </w:rPr>
        <w:t>Schedule</w:t>
      </w:r>
      <w:r>
        <w:rPr>
          <w:rFonts w:ascii="Verdana"/>
          <w:b/>
          <w:color w:val="0085CC"/>
          <w:spacing w:val="33"/>
          <w:sz w:val="21"/>
        </w:rPr>
        <w:t xml:space="preserve"> </w:t>
      </w:r>
      <w:r>
        <w:rPr>
          <w:rFonts w:ascii="Verdana"/>
          <w:b/>
          <w:color w:val="0085CC"/>
          <w:sz w:val="21"/>
        </w:rPr>
        <w:t>Review</w:t>
      </w:r>
      <w:r>
        <w:rPr>
          <w:rFonts w:ascii="Verdana"/>
          <w:b/>
          <w:color w:val="0085CC"/>
          <w:spacing w:val="26"/>
          <w:sz w:val="21"/>
        </w:rPr>
        <w:t xml:space="preserve"> </w:t>
      </w:r>
      <w:r>
        <w:rPr>
          <w:rFonts w:ascii="Verdana"/>
          <w:b/>
          <w:color w:val="0085CC"/>
          <w:spacing w:val="1"/>
          <w:sz w:val="21"/>
        </w:rPr>
        <w:t>Items</w:t>
      </w:r>
    </w:p>
    <w:p w14:paraId="24BDA6D6" w14:textId="77777777" w:rsidR="007318C2" w:rsidRDefault="007318C2">
      <w:pPr>
        <w:spacing w:before="2" w:line="190" w:lineRule="exact"/>
        <w:rPr>
          <w:sz w:val="19"/>
          <w:szCs w:val="19"/>
        </w:rPr>
      </w:pPr>
    </w:p>
    <w:p w14:paraId="24BDA6D7" w14:textId="77777777" w:rsidR="00465736" w:rsidRDefault="00465736">
      <w:pPr>
        <w:rPr>
          <w:sz w:val="20"/>
          <w:szCs w:val="20"/>
        </w:rPr>
      </w:pPr>
      <w:r>
        <w:rPr>
          <w:sz w:val="20"/>
          <w:szCs w:val="20"/>
        </w:rPr>
        <w:br w:type="page"/>
      </w:r>
    </w:p>
    <w:p w14:paraId="24BDA6D8" w14:textId="77777777" w:rsidR="007318C2" w:rsidRDefault="007318C2">
      <w:pPr>
        <w:spacing w:line="200" w:lineRule="exact"/>
        <w:rPr>
          <w:sz w:val="20"/>
          <w:szCs w:val="20"/>
        </w:rPr>
      </w:pPr>
    </w:p>
    <w:p w14:paraId="24BDA6D9" w14:textId="77777777" w:rsidR="007318C2" w:rsidRDefault="007318C2">
      <w:pPr>
        <w:spacing w:line="200" w:lineRule="exact"/>
        <w:rPr>
          <w:sz w:val="20"/>
          <w:szCs w:val="20"/>
        </w:rPr>
      </w:pPr>
    </w:p>
    <w:p w14:paraId="24BDA6DA" w14:textId="77777777" w:rsidR="007318C2" w:rsidRDefault="00C479BA">
      <w:pPr>
        <w:spacing w:line="200" w:lineRule="exact"/>
        <w:rPr>
          <w:sz w:val="20"/>
          <w:szCs w:val="20"/>
        </w:rPr>
      </w:pPr>
      <w:r>
        <w:rPr>
          <w:noProof/>
        </w:rPr>
        <mc:AlternateContent>
          <mc:Choice Requires="wps">
            <w:drawing>
              <wp:anchor distT="0" distB="0" distL="114300" distR="114300" simplePos="0" relativeHeight="503297401" behindDoc="1" locked="0" layoutInCell="1" allowOverlap="1" wp14:anchorId="24BDB7A0" wp14:editId="24BDB7A1">
                <wp:simplePos x="0" y="0"/>
                <wp:positionH relativeFrom="page">
                  <wp:posOffset>104839</wp:posOffset>
                </wp:positionH>
                <wp:positionV relativeFrom="paragraph">
                  <wp:posOffset>19685</wp:posOffset>
                </wp:positionV>
                <wp:extent cx="7412990" cy="339725"/>
                <wp:effectExtent l="0" t="0" r="0" b="3810"/>
                <wp:wrapNone/>
                <wp:docPr id="830" name="Text Box 8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12990" cy="3397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Layout w:type="fixed"/>
                              <w:tblCellMar>
                                <w:left w:w="0" w:type="dxa"/>
                                <w:right w:w="0" w:type="dxa"/>
                              </w:tblCellMar>
                              <w:tblLook w:val="01E0" w:firstRow="1" w:lastRow="1" w:firstColumn="1" w:lastColumn="1" w:noHBand="0" w:noVBand="0"/>
                            </w:tblPr>
                            <w:tblGrid>
                              <w:gridCol w:w="1046"/>
                              <w:gridCol w:w="9624"/>
                              <w:gridCol w:w="1003"/>
                            </w:tblGrid>
                            <w:tr w:rsidR="00A3273B" w14:paraId="24BDBA17" w14:textId="77777777">
                              <w:trPr>
                                <w:trHeight w:hRule="exact" w:val="312"/>
                              </w:trPr>
                              <w:tc>
                                <w:tcPr>
                                  <w:tcW w:w="1046" w:type="dxa"/>
                                  <w:tcBorders>
                                    <w:top w:val="nil"/>
                                    <w:left w:val="nil"/>
                                    <w:bottom w:val="single" w:sz="12" w:space="0" w:color="4574A2"/>
                                    <w:right w:val="single" w:sz="8" w:space="0" w:color="000000"/>
                                  </w:tcBorders>
                                </w:tcPr>
                                <w:p w14:paraId="24BDBA14" w14:textId="77777777" w:rsidR="00A3273B" w:rsidRDefault="00A3273B"/>
                              </w:tc>
                              <w:tc>
                                <w:tcPr>
                                  <w:tcW w:w="9624" w:type="dxa"/>
                                  <w:tcBorders>
                                    <w:top w:val="single" w:sz="8" w:space="0" w:color="000000"/>
                                    <w:left w:val="single" w:sz="8" w:space="0" w:color="000000"/>
                                    <w:bottom w:val="single" w:sz="12" w:space="0" w:color="4574A2"/>
                                    <w:right w:val="single" w:sz="8" w:space="0" w:color="000000"/>
                                  </w:tcBorders>
                                </w:tcPr>
                                <w:p w14:paraId="24BDBA15" w14:textId="77777777" w:rsidR="00A3273B" w:rsidRDefault="00A3273B">
                                  <w:pPr>
                                    <w:pStyle w:val="TableParagraph"/>
                                    <w:tabs>
                                      <w:tab w:val="left" w:pos="2336"/>
                                      <w:tab w:val="left" w:pos="2721"/>
                                      <w:tab w:val="left" w:pos="3360"/>
                                      <w:tab w:val="left" w:pos="3744"/>
                                      <w:tab w:val="left" w:pos="4128"/>
                                      <w:tab w:val="left" w:pos="5149"/>
                                      <w:tab w:val="left" w:pos="5534"/>
                                      <w:tab w:val="left" w:pos="5918"/>
                                      <w:tab w:val="left" w:pos="6302"/>
                                      <w:tab w:val="left" w:pos="6941"/>
                                      <w:tab w:val="left" w:pos="7326"/>
                                      <w:tab w:val="left" w:pos="7710"/>
                                      <w:tab w:val="left" w:pos="8094"/>
                                      <w:tab w:val="left" w:pos="8479"/>
                                      <w:tab w:val="left" w:pos="8863"/>
                                      <w:tab w:val="left" w:pos="9247"/>
                                    </w:tabs>
                                    <w:spacing w:before="125" w:line="162" w:lineRule="exact"/>
                                    <w:ind w:left="99"/>
                                    <w:rPr>
                                      <w:rFonts w:ascii="Verdana" w:eastAsia="Verdana" w:hAnsi="Verdana" w:cs="Verdana"/>
                                      <w:sz w:val="17"/>
                                      <w:szCs w:val="17"/>
                                    </w:rPr>
                                  </w:pPr>
                                  <w:r>
                                    <w:rPr>
                                      <w:rFonts w:ascii="Verdana"/>
                                      <w:b/>
                                      <w:w w:val="105"/>
                                      <w:sz w:val="17"/>
                                    </w:rPr>
                                    <w:t>Project</w:t>
                                  </w:r>
                                  <w:r>
                                    <w:rPr>
                                      <w:rFonts w:ascii="Verdana"/>
                                      <w:b/>
                                      <w:spacing w:val="3"/>
                                      <w:w w:val="105"/>
                                      <w:sz w:val="17"/>
                                    </w:rPr>
                                    <w:t xml:space="preserve"> </w:t>
                                  </w:r>
                                  <w:r>
                                    <w:rPr>
                                      <w:rFonts w:ascii="Verdana"/>
                                      <w:b/>
                                      <w:w w:val="105"/>
                                      <w:sz w:val="17"/>
                                    </w:rPr>
                                    <w:t>Number:</w:t>
                                  </w:r>
                                  <w:r>
                                    <w:rPr>
                                      <w:rFonts w:ascii="Verdana"/>
                                      <w:b/>
                                      <w:spacing w:val="-2"/>
                                      <w:w w:val="105"/>
                                      <w:sz w:val="17"/>
                                    </w:rPr>
                                    <w:t xml:space="preserve"> </w:t>
                                  </w:r>
                                  <w:r>
                                    <w:rPr>
                                      <w:rFonts w:ascii="Verdana"/>
                                      <w:b/>
                                      <w:spacing w:val="1"/>
                                      <w:w w:val="105"/>
                                      <w:sz w:val="17"/>
                                    </w:rPr>
                                    <w:t>__</w:t>
                                  </w:r>
                                  <w:r>
                                    <w:rPr>
                                      <w:rFonts w:ascii="Verdana"/>
                                      <w:b/>
                                      <w:spacing w:val="1"/>
                                      <w:w w:val="105"/>
                                      <w:sz w:val="17"/>
                                    </w:rPr>
                                    <w:tab/>
                                  </w:r>
                                  <w:r>
                                    <w:rPr>
                                      <w:rFonts w:ascii="Verdana"/>
                                      <w:b/>
                                      <w:w w:val="105"/>
                                      <w:sz w:val="17"/>
                                    </w:rPr>
                                    <w:t>_</w:t>
                                  </w:r>
                                  <w:r>
                                    <w:rPr>
                                      <w:rFonts w:ascii="Verdana"/>
                                      <w:b/>
                                      <w:w w:val="105"/>
                                      <w:sz w:val="17"/>
                                    </w:rPr>
                                    <w:tab/>
                                    <w:t>_</w:t>
                                  </w:r>
                                  <w:r>
                                    <w:rPr>
                                      <w:rFonts w:ascii="Verdana"/>
                                      <w:b/>
                                      <w:w w:val="105"/>
                                      <w:sz w:val="17"/>
                                    </w:rPr>
                                    <w:tab/>
                                    <w:t>_</w:t>
                                  </w:r>
                                  <w:r>
                                    <w:rPr>
                                      <w:rFonts w:ascii="Verdana"/>
                                      <w:b/>
                                      <w:w w:val="105"/>
                                      <w:sz w:val="17"/>
                                    </w:rPr>
                                    <w:tab/>
                                    <w:t>_</w:t>
                                  </w:r>
                                  <w:r>
                                    <w:rPr>
                                      <w:rFonts w:ascii="Verdana"/>
                                      <w:b/>
                                      <w:w w:val="105"/>
                                      <w:sz w:val="17"/>
                                    </w:rPr>
                                    <w:tab/>
                                    <w:t>_</w:t>
                                  </w:r>
                                  <w:r>
                                    <w:rPr>
                                      <w:rFonts w:ascii="Verdana"/>
                                      <w:b/>
                                      <w:w w:val="105"/>
                                      <w:sz w:val="17"/>
                                    </w:rPr>
                                    <w:tab/>
                                    <w:t>_</w:t>
                                  </w:r>
                                  <w:r>
                                    <w:rPr>
                                      <w:rFonts w:ascii="Verdana"/>
                                      <w:b/>
                                      <w:w w:val="105"/>
                                      <w:sz w:val="17"/>
                                    </w:rPr>
                                    <w:tab/>
                                    <w:t>_</w:t>
                                  </w:r>
                                  <w:r>
                                    <w:rPr>
                                      <w:rFonts w:ascii="Verdana"/>
                                      <w:b/>
                                      <w:w w:val="105"/>
                                      <w:sz w:val="17"/>
                                    </w:rPr>
                                    <w:tab/>
                                    <w:t>_</w:t>
                                  </w:r>
                                  <w:r>
                                    <w:rPr>
                                      <w:rFonts w:ascii="Verdana"/>
                                      <w:b/>
                                      <w:w w:val="105"/>
                                      <w:sz w:val="17"/>
                                    </w:rPr>
                                    <w:tab/>
                                    <w:t>_</w:t>
                                  </w:r>
                                  <w:r>
                                    <w:rPr>
                                      <w:rFonts w:ascii="Verdana"/>
                                      <w:b/>
                                      <w:w w:val="105"/>
                                      <w:sz w:val="17"/>
                                    </w:rPr>
                                    <w:tab/>
                                    <w:t>_</w:t>
                                  </w:r>
                                  <w:r>
                                    <w:rPr>
                                      <w:rFonts w:ascii="Verdana"/>
                                      <w:b/>
                                      <w:w w:val="105"/>
                                      <w:sz w:val="17"/>
                                    </w:rPr>
                                    <w:tab/>
                                    <w:t>_</w:t>
                                  </w:r>
                                  <w:r>
                                    <w:rPr>
                                      <w:rFonts w:ascii="Verdana"/>
                                      <w:b/>
                                      <w:w w:val="105"/>
                                      <w:sz w:val="17"/>
                                    </w:rPr>
                                    <w:tab/>
                                    <w:t>_</w:t>
                                  </w:r>
                                  <w:r>
                                    <w:rPr>
                                      <w:rFonts w:ascii="Verdana"/>
                                      <w:b/>
                                      <w:w w:val="105"/>
                                      <w:sz w:val="17"/>
                                    </w:rPr>
                                    <w:tab/>
                                    <w:t>_</w:t>
                                  </w:r>
                                  <w:r>
                                    <w:rPr>
                                      <w:rFonts w:ascii="Verdana"/>
                                      <w:b/>
                                      <w:w w:val="105"/>
                                      <w:sz w:val="17"/>
                                    </w:rPr>
                                    <w:tab/>
                                    <w:t>_</w:t>
                                  </w:r>
                                  <w:r>
                                    <w:rPr>
                                      <w:rFonts w:ascii="Verdana"/>
                                      <w:b/>
                                      <w:w w:val="105"/>
                                      <w:sz w:val="17"/>
                                    </w:rPr>
                                    <w:tab/>
                                    <w:t>_</w:t>
                                  </w:r>
                                  <w:r>
                                    <w:rPr>
                                      <w:rFonts w:ascii="Verdana"/>
                                      <w:b/>
                                      <w:w w:val="105"/>
                                      <w:sz w:val="17"/>
                                    </w:rPr>
                                    <w:tab/>
                                  </w:r>
                                  <w:r>
                                    <w:rPr>
                                      <w:rFonts w:ascii="Verdana"/>
                                      <w:b/>
                                      <w:spacing w:val="1"/>
                                      <w:w w:val="105"/>
                                      <w:sz w:val="17"/>
                                    </w:rPr>
                                    <w:t>__</w:t>
                                  </w:r>
                                </w:p>
                              </w:tc>
                              <w:tc>
                                <w:tcPr>
                                  <w:tcW w:w="1003" w:type="dxa"/>
                                  <w:tcBorders>
                                    <w:top w:val="nil"/>
                                    <w:left w:val="single" w:sz="8" w:space="0" w:color="000000"/>
                                    <w:bottom w:val="single" w:sz="12" w:space="0" w:color="4574A2"/>
                                    <w:right w:val="nil"/>
                                  </w:tcBorders>
                                </w:tcPr>
                                <w:p w14:paraId="24BDBA16" w14:textId="77777777" w:rsidR="00A3273B" w:rsidRDefault="00A3273B"/>
                              </w:tc>
                            </w:tr>
                            <w:tr w:rsidR="00A3273B" w14:paraId="24BDBA1B" w14:textId="77777777">
                              <w:trPr>
                                <w:trHeight w:hRule="exact" w:val="201"/>
                              </w:trPr>
                              <w:tc>
                                <w:tcPr>
                                  <w:tcW w:w="1046" w:type="dxa"/>
                                  <w:tcBorders>
                                    <w:top w:val="single" w:sz="12" w:space="0" w:color="4574A2"/>
                                    <w:left w:val="nil"/>
                                    <w:bottom w:val="nil"/>
                                    <w:right w:val="single" w:sz="8" w:space="0" w:color="000000"/>
                                  </w:tcBorders>
                                </w:tcPr>
                                <w:p w14:paraId="24BDBA18" w14:textId="77777777" w:rsidR="00A3273B" w:rsidRDefault="00A3273B"/>
                              </w:tc>
                              <w:tc>
                                <w:tcPr>
                                  <w:tcW w:w="9624" w:type="dxa"/>
                                  <w:tcBorders>
                                    <w:top w:val="single" w:sz="12" w:space="0" w:color="4574A2"/>
                                    <w:left w:val="single" w:sz="8" w:space="0" w:color="000000"/>
                                    <w:bottom w:val="single" w:sz="8" w:space="0" w:color="000000"/>
                                    <w:right w:val="single" w:sz="8" w:space="0" w:color="000000"/>
                                  </w:tcBorders>
                                </w:tcPr>
                                <w:p w14:paraId="24BDBA19" w14:textId="77777777" w:rsidR="00A3273B" w:rsidRDefault="00A3273B"/>
                              </w:tc>
                              <w:tc>
                                <w:tcPr>
                                  <w:tcW w:w="1003" w:type="dxa"/>
                                  <w:tcBorders>
                                    <w:top w:val="single" w:sz="12" w:space="0" w:color="4574A2"/>
                                    <w:left w:val="single" w:sz="8" w:space="0" w:color="000000"/>
                                    <w:bottom w:val="nil"/>
                                    <w:right w:val="nil"/>
                                  </w:tcBorders>
                                </w:tcPr>
                                <w:p w14:paraId="24BDBA1A" w14:textId="77777777" w:rsidR="00A3273B" w:rsidRDefault="00A3273B"/>
                              </w:tc>
                            </w:tr>
                          </w:tbl>
                          <w:p w14:paraId="24BDBA1C" w14:textId="77777777" w:rsidR="00A3273B" w:rsidRDefault="00A3273B"/>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4BDB7A0" id="Text Box 866" o:spid="_x0000_s1030" type="#_x0000_t202" style="position:absolute;margin-left:8.25pt;margin-top:1.55pt;width:583.7pt;height:26.75pt;z-index:-19079;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" filled="f" stroked="f">
                <v:textbox inset="0,0,0,0">
                  <w:txbxContent>
                    <w:tbl>
                      <w:tblPr>
                        <w:tblW w:w="0" w:type="auto"/>
                        <w:tblLayout w:type="fixed"/>
                        <w:tblCellMar>
                          <w:left w:w="0" w:type="dxa"/>
                          <w:right w:w="0" w:type="dxa"/>
                        </w:tblCellMar>
                        <w:tblLook w:val="01E0" w:firstRow="1" w:lastRow="1" w:firstColumn="1" w:lastColumn="1" w:noHBand="0" w:noVBand="0"/>
                      </w:tblPr>
                      <w:tblGrid>
                        <w:gridCol w:w="1046"/>
                        <w:gridCol w:w="9624"/>
                        <w:gridCol w:w="1003"/>
                      </w:tblGrid>
                      <w:tr w:rsidR="00A3273B" w14:paraId="24BDBA17" w14:textId="77777777">
                        <w:trPr>
                          <w:trHeight w:hRule="exact" w:val="312"/>
                        </w:trPr>
                        <w:tc>
                          <w:tcPr>
                            <w:tcW w:w="1046" w:type="dxa"/>
                            <w:tcBorders>
                              <w:top w:val="nil"/>
                              <w:left w:val="nil"/>
                              <w:bottom w:val="single" w:sz="12" w:space="0" w:color="4574A2"/>
                              <w:right w:val="single" w:sz="8" w:space="0" w:color="000000"/>
                            </w:tcBorders>
                          </w:tcPr>
                          <w:p w14:paraId="24BDBA14" w14:textId="77777777" w:rsidR="00A3273B" w:rsidRDefault="00A3273B"/>
                        </w:tc>
                        <w:tc>
                          <w:tcPr>
                            <w:tcW w:w="9624" w:type="dxa"/>
                            <w:tcBorders>
                              <w:top w:val="single" w:sz="8" w:space="0" w:color="000000"/>
                              <w:left w:val="single" w:sz="8" w:space="0" w:color="000000"/>
                              <w:bottom w:val="single" w:sz="12" w:space="0" w:color="4574A2"/>
                              <w:right w:val="single" w:sz="8" w:space="0" w:color="000000"/>
                            </w:tcBorders>
                          </w:tcPr>
                          <w:p w14:paraId="24BDBA15" w14:textId="77777777" w:rsidR="00A3273B" w:rsidRDefault="00A3273B">
                            <w:pPr>
                              <w:pStyle w:val="TableParagraph"/>
                              <w:tabs>
                                <w:tab w:val="left" w:pos="2336"/>
                                <w:tab w:val="left" w:pos="2721"/>
                                <w:tab w:val="left" w:pos="3360"/>
                                <w:tab w:val="left" w:pos="3744"/>
                                <w:tab w:val="left" w:pos="4128"/>
                                <w:tab w:val="left" w:pos="5149"/>
                                <w:tab w:val="left" w:pos="5534"/>
                                <w:tab w:val="left" w:pos="5918"/>
                                <w:tab w:val="left" w:pos="6302"/>
                                <w:tab w:val="left" w:pos="6941"/>
                                <w:tab w:val="left" w:pos="7326"/>
                                <w:tab w:val="left" w:pos="7710"/>
                                <w:tab w:val="left" w:pos="8094"/>
                                <w:tab w:val="left" w:pos="8479"/>
                                <w:tab w:val="left" w:pos="8863"/>
                                <w:tab w:val="left" w:pos="9247"/>
                              </w:tabs>
                              <w:spacing w:before="125" w:line="162" w:lineRule="exact"/>
                              <w:ind w:left="99"/>
                              <w:rPr>
                                <w:rFonts w:ascii="Verdana" w:eastAsia="Verdana" w:hAnsi="Verdana" w:cs="Verdana"/>
                                <w:sz w:val="17"/>
                                <w:szCs w:val="17"/>
                              </w:rPr>
                            </w:pPr>
                            <w:r>
                              <w:rPr>
                                <w:rFonts w:ascii="Verdana"/>
                                <w:b/>
                                <w:w w:val="105"/>
                                <w:sz w:val="17"/>
                              </w:rPr>
                              <w:t>Project</w:t>
                            </w:r>
                            <w:r>
                              <w:rPr>
                                <w:rFonts w:ascii="Verdana"/>
                                <w:b/>
                                <w:spacing w:val="3"/>
                                <w:w w:val="105"/>
                                <w:sz w:val="17"/>
                              </w:rPr>
                              <w:t xml:space="preserve"> </w:t>
                            </w:r>
                            <w:r>
                              <w:rPr>
                                <w:rFonts w:ascii="Verdana"/>
                                <w:b/>
                                <w:w w:val="105"/>
                                <w:sz w:val="17"/>
                              </w:rPr>
                              <w:t>Number:</w:t>
                            </w:r>
                            <w:r>
                              <w:rPr>
                                <w:rFonts w:ascii="Verdana"/>
                                <w:b/>
                                <w:spacing w:val="-2"/>
                                <w:w w:val="105"/>
                                <w:sz w:val="17"/>
                              </w:rPr>
                              <w:t xml:space="preserve"> </w:t>
                            </w:r>
                            <w:r>
                              <w:rPr>
                                <w:rFonts w:ascii="Verdana"/>
                                <w:b/>
                                <w:spacing w:val="1"/>
                                <w:w w:val="105"/>
                                <w:sz w:val="17"/>
                              </w:rPr>
                              <w:t>__</w:t>
                            </w:r>
                            <w:r>
                              <w:rPr>
                                <w:rFonts w:ascii="Verdana"/>
                                <w:b/>
                                <w:spacing w:val="1"/>
                                <w:w w:val="105"/>
                                <w:sz w:val="17"/>
                              </w:rPr>
                              <w:tab/>
                            </w:r>
                            <w:r>
                              <w:rPr>
                                <w:rFonts w:ascii="Verdana"/>
                                <w:b/>
                                <w:w w:val="105"/>
                                <w:sz w:val="17"/>
                              </w:rPr>
                              <w:t>_</w:t>
                            </w:r>
                            <w:r>
                              <w:rPr>
                                <w:rFonts w:ascii="Verdana"/>
                                <w:b/>
                                <w:w w:val="105"/>
                                <w:sz w:val="17"/>
                              </w:rPr>
                              <w:tab/>
                              <w:t>_</w:t>
                            </w:r>
                            <w:r>
                              <w:rPr>
                                <w:rFonts w:ascii="Verdana"/>
                                <w:b/>
                                <w:w w:val="105"/>
                                <w:sz w:val="17"/>
                              </w:rPr>
                              <w:tab/>
                              <w:t>_</w:t>
                            </w:r>
                            <w:r>
                              <w:rPr>
                                <w:rFonts w:ascii="Verdana"/>
                                <w:b/>
                                <w:w w:val="105"/>
                                <w:sz w:val="17"/>
                              </w:rPr>
                              <w:tab/>
                              <w:t>_</w:t>
                            </w:r>
                            <w:r>
                              <w:rPr>
                                <w:rFonts w:ascii="Verdana"/>
                                <w:b/>
                                <w:w w:val="105"/>
                                <w:sz w:val="17"/>
                              </w:rPr>
                              <w:tab/>
                              <w:t>_</w:t>
                            </w:r>
                            <w:r>
                              <w:rPr>
                                <w:rFonts w:ascii="Verdana"/>
                                <w:b/>
                                <w:w w:val="105"/>
                                <w:sz w:val="17"/>
                              </w:rPr>
                              <w:tab/>
                              <w:t>_</w:t>
                            </w:r>
                            <w:r>
                              <w:rPr>
                                <w:rFonts w:ascii="Verdana"/>
                                <w:b/>
                                <w:w w:val="105"/>
                                <w:sz w:val="17"/>
                              </w:rPr>
                              <w:tab/>
                              <w:t>_</w:t>
                            </w:r>
                            <w:r>
                              <w:rPr>
                                <w:rFonts w:ascii="Verdana"/>
                                <w:b/>
                                <w:w w:val="105"/>
                                <w:sz w:val="17"/>
                              </w:rPr>
                              <w:tab/>
                              <w:t>_</w:t>
                            </w:r>
                            <w:r>
                              <w:rPr>
                                <w:rFonts w:ascii="Verdana"/>
                                <w:b/>
                                <w:w w:val="105"/>
                                <w:sz w:val="17"/>
                              </w:rPr>
                              <w:tab/>
                              <w:t>_</w:t>
                            </w:r>
                            <w:r>
                              <w:rPr>
                                <w:rFonts w:ascii="Verdana"/>
                                <w:b/>
                                <w:w w:val="105"/>
                                <w:sz w:val="17"/>
                              </w:rPr>
                              <w:tab/>
                              <w:t>_</w:t>
                            </w:r>
                            <w:r>
                              <w:rPr>
                                <w:rFonts w:ascii="Verdana"/>
                                <w:b/>
                                <w:w w:val="105"/>
                                <w:sz w:val="17"/>
                              </w:rPr>
                              <w:tab/>
                              <w:t>_</w:t>
                            </w:r>
                            <w:r>
                              <w:rPr>
                                <w:rFonts w:ascii="Verdana"/>
                                <w:b/>
                                <w:w w:val="105"/>
                                <w:sz w:val="17"/>
                              </w:rPr>
                              <w:tab/>
                              <w:t>_</w:t>
                            </w:r>
                            <w:r>
                              <w:rPr>
                                <w:rFonts w:ascii="Verdana"/>
                                <w:b/>
                                <w:w w:val="105"/>
                                <w:sz w:val="17"/>
                              </w:rPr>
                              <w:tab/>
                              <w:t>_</w:t>
                            </w:r>
                            <w:r>
                              <w:rPr>
                                <w:rFonts w:ascii="Verdana"/>
                                <w:b/>
                                <w:w w:val="105"/>
                                <w:sz w:val="17"/>
                              </w:rPr>
                              <w:tab/>
                              <w:t>_</w:t>
                            </w:r>
                            <w:r>
                              <w:rPr>
                                <w:rFonts w:ascii="Verdana"/>
                                <w:b/>
                                <w:w w:val="105"/>
                                <w:sz w:val="17"/>
                              </w:rPr>
                              <w:tab/>
                              <w:t>_</w:t>
                            </w:r>
                            <w:r>
                              <w:rPr>
                                <w:rFonts w:ascii="Verdana"/>
                                <w:b/>
                                <w:w w:val="105"/>
                                <w:sz w:val="17"/>
                              </w:rPr>
                              <w:tab/>
                            </w:r>
                            <w:r>
                              <w:rPr>
                                <w:rFonts w:ascii="Verdana"/>
                                <w:b/>
                                <w:spacing w:val="1"/>
                                <w:w w:val="105"/>
                                <w:sz w:val="17"/>
                              </w:rPr>
                              <w:t>__</w:t>
                            </w:r>
                          </w:p>
                        </w:tc>
                        <w:tc>
                          <w:tcPr>
                            <w:tcW w:w="1003" w:type="dxa"/>
                            <w:tcBorders>
                              <w:top w:val="nil"/>
                              <w:left w:val="single" w:sz="8" w:space="0" w:color="000000"/>
                              <w:bottom w:val="single" w:sz="12" w:space="0" w:color="4574A2"/>
                              <w:right w:val="nil"/>
                            </w:tcBorders>
                          </w:tcPr>
                          <w:p w14:paraId="24BDBA16" w14:textId="77777777" w:rsidR="00A3273B" w:rsidRDefault="00A3273B"/>
                        </w:tc>
                      </w:tr>
                      <w:tr w:rsidR="00A3273B" w14:paraId="24BDBA1B" w14:textId="77777777">
                        <w:trPr>
                          <w:trHeight w:hRule="exact" w:val="201"/>
                        </w:trPr>
                        <w:tc>
                          <w:tcPr>
                            <w:tcW w:w="1046" w:type="dxa"/>
                            <w:tcBorders>
                              <w:top w:val="single" w:sz="12" w:space="0" w:color="4574A2"/>
                              <w:left w:val="nil"/>
                              <w:bottom w:val="nil"/>
                              <w:right w:val="single" w:sz="8" w:space="0" w:color="000000"/>
                            </w:tcBorders>
                          </w:tcPr>
                          <w:p w14:paraId="24BDBA18" w14:textId="77777777" w:rsidR="00A3273B" w:rsidRDefault="00A3273B"/>
                        </w:tc>
                        <w:tc>
                          <w:tcPr>
                            <w:tcW w:w="9624" w:type="dxa"/>
                            <w:tcBorders>
                              <w:top w:val="single" w:sz="12" w:space="0" w:color="4574A2"/>
                              <w:left w:val="single" w:sz="8" w:space="0" w:color="000000"/>
                              <w:bottom w:val="single" w:sz="8" w:space="0" w:color="000000"/>
                              <w:right w:val="single" w:sz="8" w:space="0" w:color="000000"/>
                            </w:tcBorders>
                          </w:tcPr>
                          <w:p w14:paraId="24BDBA19" w14:textId="77777777" w:rsidR="00A3273B" w:rsidRDefault="00A3273B"/>
                        </w:tc>
                        <w:tc>
                          <w:tcPr>
                            <w:tcW w:w="1003" w:type="dxa"/>
                            <w:tcBorders>
                              <w:top w:val="single" w:sz="12" w:space="0" w:color="4574A2"/>
                              <w:left w:val="single" w:sz="8" w:space="0" w:color="000000"/>
                              <w:bottom w:val="nil"/>
                              <w:right w:val="nil"/>
                            </w:tcBorders>
                          </w:tcPr>
                          <w:p w14:paraId="24BDBA1A" w14:textId="77777777" w:rsidR="00A3273B" w:rsidRDefault="00A3273B"/>
                        </w:tc>
                      </w:tr>
                    </w:tbl>
                    <w:p w14:paraId="24BDBA1C" w14:textId="77777777" w:rsidR="00A3273B" w:rsidRDefault="00A3273B"/>
                  </w:txbxContent>
                </v:textbox>
                <w10:wrap anchorx="page"/>
              </v:shape>
            </w:pict>
          </mc:Fallback>
        </mc:AlternateContent>
      </w:r>
    </w:p>
    <w:p w14:paraId="24BDA6DB" w14:textId="77777777" w:rsidR="007318C2" w:rsidRDefault="00D36A7D">
      <w:pPr>
        <w:spacing w:before="71"/>
        <w:ind w:left="1261"/>
        <w:rPr>
          <w:rFonts w:ascii="Verdana" w:eastAsia="Verdana" w:hAnsi="Verdana" w:cs="Verdana"/>
          <w:sz w:val="19"/>
          <w:szCs w:val="19"/>
        </w:rPr>
      </w:pPr>
      <w:r>
        <w:rPr>
          <w:rFonts w:ascii="Verdana"/>
          <w:b/>
          <w:color w:val="4574A2"/>
          <w:spacing w:val="-1"/>
          <w:w w:val="105"/>
          <w:sz w:val="19"/>
        </w:rPr>
        <w:t>70</w:t>
      </w:r>
    </w:p>
    <w:p w14:paraId="24BDA6DC" w14:textId="77777777" w:rsidR="007318C2" w:rsidRDefault="007318C2">
      <w:pPr>
        <w:rPr>
          <w:rFonts w:ascii="Verdana" w:eastAsia="Verdana" w:hAnsi="Verdana" w:cs="Verdana"/>
          <w:sz w:val="19"/>
          <w:szCs w:val="19"/>
        </w:rPr>
        <w:sectPr w:rsidR="007318C2" w:rsidSect="00C479BA">
          <w:headerReference w:type="default" r:id="rId79"/>
          <w:footerReference w:type="default" r:id="rId80"/>
          <w:pgSz w:w="12240" w:h="15840"/>
          <w:pgMar w:top="1440" w:right="1008" w:bottom="1440" w:left="1008" w:header="0" w:footer="0" w:gutter="0"/>
          <w:cols w:space="720"/>
        </w:sectPr>
      </w:pPr>
    </w:p>
    <w:p w14:paraId="24BDA6DD" w14:textId="77777777" w:rsidR="007318C2" w:rsidRDefault="007318C2">
      <w:pPr>
        <w:spacing w:line="200" w:lineRule="exact"/>
        <w:rPr>
          <w:sz w:val="20"/>
          <w:szCs w:val="20"/>
        </w:rPr>
      </w:pPr>
    </w:p>
    <w:p w14:paraId="24BDA6DE" w14:textId="77777777" w:rsidR="007318C2" w:rsidRDefault="007318C2">
      <w:pPr>
        <w:spacing w:line="200" w:lineRule="exact"/>
        <w:rPr>
          <w:sz w:val="20"/>
          <w:szCs w:val="20"/>
        </w:rPr>
      </w:pPr>
    </w:p>
    <w:p w14:paraId="24BDA6DF" w14:textId="77777777" w:rsidR="007318C2" w:rsidRDefault="007318C2">
      <w:pPr>
        <w:spacing w:line="200" w:lineRule="exact"/>
        <w:rPr>
          <w:sz w:val="20"/>
          <w:szCs w:val="20"/>
        </w:rPr>
      </w:pPr>
    </w:p>
    <w:p w14:paraId="24BDA6E0" w14:textId="77777777" w:rsidR="007318C2" w:rsidRDefault="007318C2">
      <w:pPr>
        <w:spacing w:before="1" w:line="280" w:lineRule="exact"/>
        <w:rPr>
          <w:sz w:val="28"/>
          <w:szCs w:val="28"/>
        </w:rPr>
      </w:pPr>
    </w:p>
    <w:tbl>
      <w:tblPr>
        <w:tblW w:w="0" w:type="auto"/>
        <w:tblInd w:w="1140" w:type="dxa"/>
        <w:tblLayout w:type="fixed"/>
        <w:tblCellMar>
          <w:left w:w="0" w:type="dxa"/>
          <w:right w:w="0" w:type="dxa"/>
        </w:tblCellMar>
        <w:tblLook w:val="01E0" w:firstRow="1" w:lastRow="1" w:firstColumn="1" w:lastColumn="1" w:noHBand="0" w:noVBand="0"/>
      </w:tblPr>
      <w:tblGrid>
        <w:gridCol w:w="1272"/>
        <w:gridCol w:w="1334"/>
        <w:gridCol w:w="1387"/>
        <w:gridCol w:w="5631"/>
      </w:tblGrid>
      <w:tr w:rsidR="007318C2" w14:paraId="24BDA6E2" w14:textId="77777777">
        <w:trPr>
          <w:trHeight w:hRule="exact" w:val="446"/>
        </w:trPr>
        <w:tc>
          <w:tcPr>
            <w:tcW w:w="9624" w:type="dxa"/>
            <w:gridSpan w:val="4"/>
            <w:tcBorders>
              <w:top w:val="single" w:sz="8" w:space="0" w:color="000000"/>
              <w:left w:val="single" w:sz="8" w:space="0" w:color="000000"/>
              <w:bottom w:val="single" w:sz="8" w:space="0" w:color="000000"/>
              <w:right w:val="single" w:sz="8" w:space="0" w:color="000000"/>
            </w:tcBorders>
          </w:tcPr>
          <w:p w14:paraId="24BDA6E1" w14:textId="77777777" w:rsidR="007318C2" w:rsidRDefault="00D36A7D">
            <w:pPr>
              <w:pStyle w:val="TableParagraph"/>
              <w:spacing w:before="71"/>
              <w:ind w:left="2427"/>
              <w:rPr>
                <w:rFonts w:ascii="Verdana" w:eastAsia="Verdana" w:hAnsi="Verdana" w:cs="Verdana"/>
                <w:sz w:val="21"/>
                <w:szCs w:val="21"/>
              </w:rPr>
            </w:pPr>
            <w:r>
              <w:rPr>
                <w:rFonts w:ascii="Verdana"/>
                <w:b/>
                <w:spacing w:val="1"/>
                <w:sz w:val="21"/>
              </w:rPr>
              <w:t>SCOPE</w:t>
            </w:r>
            <w:r>
              <w:rPr>
                <w:rFonts w:ascii="Verdana"/>
                <w:b/>
                <w:spacing w:val="33"/>
                <w:sz w:val="21"/>
              </w:rPr>
              <w:t xml:space="preserve"> </w:t>
            </w:r>
            <w:r>
              <w:rPr>
                <w:rFonts w:ascii="Verdana"/>
                <w:b/>
                <w:spacing w:val="2"/>
                <w:sz w:val="21"/>
              </w:rPr>
              <w:t>AND</w:t>
            </w:r>
            <w:r>
              <w:rPr>
                <w:rFonts w:ascii="Verdana"/>
                <w:b/>
                <w:spacing w:val="30"/>
                <w:sz w:val="21"/>
              </w:rPr>
              <w:t xml:space="preserve"> </w:t>
            </w:r>
            <w:r>
              <w:rPr>
                <w:rFonts w:ascii="Verdana"/>
                <w:b/>
                <w:sz w:val="21"/>
              </w:rPr>
              <w:t>SCHEDULE</w:t>
            </w:r>
            <w:r>
              <w:rPr>
                <w:rFonts w:ascii="Verdana"/>
                <w:b/>
                <w:spacing w:val="41"/>
                <w:sz w:val="21"/>
              </w:rPr>
              <w:t xml:space="preserve"> </w:t>
            </w:r>
            <w:r>
              <w:rPr>
                <w:rFonts w:ascii="Verdana"/>
                <w:b/>
                <w:sz w:val="21"/>
              </w:rPr>
              <w:t>REVIEW</w:t>
            </w:r>
            <w:r>
              <w:rPr>
                <w:rFonts w:ascii="Verdana"/>
                <w:b/>
                <w:spacing w:val="33"/>
                <w:sz w:val="21"/>
              </w:rPr>
              <w:t xml:space="preserve"> </w:t>
            </w:r>
            <w:r>
              <w:rPr>
                <w:rFonts w:ascii="Verdana"/>
                <w:b/>
                <w:spacing w:val="2"/>
                <w:sz w:val="21"/>
              </w:rPr>
              <w:t>ITEMS</w:t>
            </w:r>
          </w:p>
        </w:tc>
      </w:tr>
      <w:tr w:rsidR="007318C2" w14:paraId="24BDA6E7" w14:textId="77777777">
        <w:trPr>
          <w:trHeight w:hRule="exact" w:val="432"/>
        </w:trPr>
        <w:tc>
          <w:tcPr>
            <w:tcW w:w="1272" w:type="dxa"/>
            <w:tcBorders>
              <w:top w:val="single" w:sz="8" w:space="0" w:color="000000"/>
              <w:left w:val="single" w:sz="8" w:space="0" w:color="000000"/>
              <w:bottom w:val="single" w:sz="8" w:space="0" w:color="000000"/>
              <w:right w:val="single" w:sz="5" w:space="0" w:color="000000"/>
            </w:tcBorders>
          </w:tcPr>
          <w:p w14:paraId="24BDA6E3" w14:textId="77777777" w:rsidR="007318C2" w:rsidRDefault="00D36A7D">
            <w:pPr>
              <w:pStyle w:val="TableParagraph"/>
              <w:spacing w:before="101"/>
              <w:ind w:left="119"/>
              <w:rPr>
                <w:rFonts w:ascii="Verdana" w:eastAsia="Verdana" w:hAnsi="Verdana" w:cs="Verdana"/>
                <w:sz w:val="17"/>
                <w:szCs w:val="17"/>
              </w:rPr>
            </w:pPr>
            <w:r>
              <w:rPr>
                <w:rFonts w:ascii="Verdana"/>
                <w:b/>
                <w:sz w:val="17"/>
              </w:rPr>
              <w:t>Completed</w:t>
            </w:r>
          </w:p>
        </w:tc>
        <w:tc>
          <w:tcPr>
            <w:tcW w:w="1334" w:type="dxa"/>
            <w:tcBorders>
              <w:top w:val="single" w:sz="8" w:space="0" w:color="000000"/>
              <w:left w:val="single" w:sz="5" w:space="0" w:color="000000"/>
              <w:bottom w:val="single" w:sz="8" w:space="0" w:color="000000"/>
              <w:right w:val="single" w:sz="5" w:space="0" w:color="000000"/>
            </w:tcBorders>
          </w:tcPr>
          <w:p w14:paraId="24BDA6E4" w14:textId="77777777" w:rsidR="007318C2" w:rsidRDefault="00D36A7D">
            <w:pPr>
              <w:pStyle w:val="TableParagraph"/>
              <w:spacing w:before="11"/>
              <w:ind w:left="167" w:firstLine="283"/>
              <w:rPr>
                <w:rFonts w:ascii="Verdana" w:eastAsia="Verdana" w:hAnsi="Verdana" w:cs="Verdana"/>
                <w:sz w:val="17"/>
                <w:szCs w:val="17"/>
              </w:rPr>
            </w:pPr>
            <w:r>
              <w:rPr>
                <w:rFonts w:ascii="Verdana"/>
                <w:b/>
                <w:spacing w:val="-1"/>
                <w:sz w:val="16"/>
              </w:rPr>
              <w:t>Who</w:t>
            </w:r>
            <w:r>
              <w:rPr>
                <w:rFonts w:ascii="Verdana"/>
                <w:b/>
                <w:spacing w:val="20"/>
                <w:w w:val="104"/>
                <w:sz w:val="16"/>
              </w:rPr>
              <w:t xml:space="preserve"> </w:t>
            </w:r>
            <w:r>
              <w:rPr>
                <w:rFonts w:ascii="Verdana"/>
                <w:b/>
                <w:w w:val="95"/>
                <w:sz w:val="17"/>
              </w:rPr>
              <w:t>furnishes?</w:t>
            </w:r>
          </w:p>
        </w:tc>
        <w:tc>
          <w:tcPr>
            <w:tcW w:w="1387" w:type="dxa"/>
            <w:tcBorders>
              <w:top w:val="single" w:sz="8" w:space="0" w:color="000000"/>
              <w:left w:val="single" w:sz="5" w:space="0" w:color="000000"/>
              <w:bottom w:val="single" w:sz="8" w:space="0" w:color="000000"/>
              <w:right w:val="single" w:sz="5" w:space="0" w:color="000000"/>
            </w:tcBorders>
          </w:tcPr>
          <w:p w14:paraId="24BDA6E5" w14:textId="77777777" w:rsidR="007318C2" w:rsidRDefault="00D36A7D">
            <w:pPr>
              <w:pStyle w:val="TableParagraph"/>
              <w:spacing w:before="11"/>
              <w:ind w:left="296" w:firstLine="177"/>
              <w:rPr>
                <w:rFonts w:ascii="Verdana" w:eastAsia="Verdana" w:hAnsi="Verdana" w:cs="Verdana"/>
                <w:sz w:val="17"/>
                <w:szCs w:val="17"/>
              </w:rPr>
            </w:pPr>
            <w:r>
              <w:rPr>
                <w:rFonts w:ascii="Verdana"/>
                <w:b/>
                <w:spacing w:val="-1"/>
                <w:sz w:val="16"/>
              </w:rPr>
              <w:t>Who</w:t>
            </w:r>
            <w:r>
              <w:rPr>
                <w:rFonts w:ascii="Verdana"/>
                <w:b/>
                <w:spacing w:val="20"/>
                <w:w w:val="104"/>
                <w:sz w:val="16"/>
              </w:rPr>
              <w:t xml:space="preserve"> </w:t>
            </w:r>
            <w:r>
              <w:rPr>
                <w:rFonts w:ascii="Verdana"/>
                <w:b/>
                <w:w w:val="95"/>
                <w:sz w:val="17"/>
              </w:rPr>
              <w:t>installs?</w:t>
            </w:r>
          </w:p>
        </w:tc>
        <w:tc>
          <w:tcPr>
            <w:tcW w:w="5630" w:type="dxa"/>
            <w:tcBorders>
              <w:top w:val="single" w:sz="8" w:space="0" w:color="000000"/>
              <w:left w:val="single" w:sz="5" w:space="0" w:color="000000"/>
              <w:bottom w:val="single" w:sz="8" w:space="0" w:color="000000"/>
              <w:right w:val="single" w:sz="8" w:space="0" w:color="000000"/>
            </w:tcBorders>
          </w:tcPr>
          <w:p w14:paraId="24BDA6E6" w14:textId="77777777" w:rsidR="007318C2" w:rsidRDefault="00D36A7D">
            <w:pPr>
              <w:pStyle w:val="TableParagraph"/>
              <w:spacing w:before="101"/>
              <w:ind w:left="570"/>
              <w:rPr>
                <w:rFonts w:ascii="Verdana" w:eastAsia="Verdana" w:hAnsi="Verdana" w:cs="Verdana"/>
                <w:sz w:val="17"/>
                <w:szCs w:val="17"/>
              </w:rPr>
            </w:pPr>
            <w:r>
              <w:rPr>
                <w:rFonts w:ascii="Verdana"/>
                <w:b/>
                <w:sz w:val="17"/>
              </w:rPr>
              <w:t>What</w:t>
            </w:r>
            <w:r>
              <w:rPr>
                <w:rFonts w:ascii="Verdana"/>
                <w:b/>
                <w:spacing w:val="-13"/>
                <w:sz w:val="17"/>
              </w:rPr>
              <w:t xml:space="preserve"> </w:t>
            </w:r>
            <w:r>
              <w:rPr>
                <w:rFonts w:ascii="Verdana"/>
                <w:b/>
                <w:spacing w:val="2"/>
                <w:sz w:val="17"/>
              </w:rPr>
              <w:t>to</w:t>
            </w:r>
            <w:r>
              <w:rPr>
                <w:rFonts w:ascii="Verdana"/>
                <w:b/>
                <w:spacing w:val="-13"/>
                <w:sz w:val="17"/>
              </w:rPr>
              <w:t xml:space="preserve"> </w:t>
            </w:r>
            <w:r>
              <w:rPr>
                <w:rFonts w:ascii="Verdana"/>
                <w:b/>
                <w:spacing w:val="1"/>
                <w:sz w:val="17"/>
              </w:rPr>
              <w:t>Review</w:t>
            </w:r>
            <w:r>
              <w:rPr>
                <w:rFonts w:ascii="Verdana"/>
                <w:b/>
                <w:spacing w:val="-13"/>
                <w:sz w:val="17"/>
              </w:rPr>
              <w:t xml:space="preserve"> </w:t>
            </w:r>
            <w:r>
              <w:rPr>
                <w:rFonts w:ascii="Verdana"/>
                <w:b/>
                <w:spacing w:val="2"/>
                <w:sz w:val="17"/>
              </w:rPr>
              <w:t>in</w:t>
            </w:r>
            <w:r>
              <w:rPr>
                <w:rFonts w:ascii="Verdana"/>
                <w:b/>
                <w:spacing w:val="-13"/>
                <w:sz w:val="17"/>
              </w:rPr>
              <w:t xml:space="preserve"> </w:t>
            </w:r>
            <w:r>
              <w:rPr>
                <w:rFonts w:ascii="Verdana"/>
                <w:b/>
                <w:spacing w:val="1"/>
                <w:sz w:val="17"/>
              </w:rPr>
              <w:t>the</w:t>
            </w:r>
            <w:r>
              <w:rPr>
                <w:rFonts w:ascii="Verdana"/>
                <w:b/>
                <w:spacing w:val="-13"/>
                <w:sz w:val="17"/>
              </w:rPr>
              <w:t xml:space="preserve"> </w:t>
            </w:r>
            <w:r>
              <w:rPr>
                <w:rFonts w:ascii="Verdana"/>
                <w:b/>
                <w:sz w:val="17"/>
              </w:rPr>
              <w:t>Plans</w:t>
            </w:r>
            <w:r>
              <w:rPr>
                <w:rFonts w:ascii="Verdana"/>
                <w:b/>
                <w:spacing w:val="-12"/>
                <w:sz w:val="17"/>
              </w:rPr>
              <w:t xml:space="preserve"> </w:t>
            </w:r>
            <w:r>
              <w:rPr>
                <w:rFonts w:ascii="Verdana"/>
                <w:b/>
                <w:spacing w:val="1"/>
                <w:sz w:val="17"/>
              </w:rPr>
              <w:t>and</w:t>
            </w:r>
            <w:r>
              <w:rPr>
                <w:rFonts w:ascii="Verdana"/>
                <w:b/>
                <w:spacing w:val="-10"/>
                <w:sz w:val="17"/>
              </w:rPr>
              <w:t xml:space="preserve"> </w:t>
            </w:r>
            <w:r>
              <w:rPr>
                <w:rFonts w:ascii="Verdana"/>
                <w:b/>
                <w:sz w:val="17"/>
              </w:rPr>
              <w:t>Specifications</w:t>
            </w:r>
          </w:p>
        </w:tc>
      </w:tr>
      <w:tr w:rsidR="007318C2" w14:paraId="24BDA6EC" w14:textId="77777777">
        <w:trPr>
          <w:trHeight w:hRule="exact" w:val="403"/>
        </w:trPr>
        <w:tc>
          <w:tcPr>
            <w:tcW w:w="1272" w:type="dxa"/>
            <w:tcBorders>
              <w:top w:val="single" w:sz="8" w:space="0" w:color="000000"/>
              <w:left w:val="single" w:sz="8" w:space="0" w:color="000000"/>
              <w:bottom w:val="single" w:sz="5" w:space="0" w:color="000000"/>
              <w:right w:val="single" w:sz="5" w:space="0" w:color="000000"/>
            </w:tcBorders>
          </w:tcPr>
          <w:p w14:paraId="24BDA6E8" w14:textId="77777777" w:rsidR="007318C2" w:rsidRDefault="00D36A7D">
            <w:pPr>
              <w:pStyle w:val="TableParagraph"/>
              <w:spacing w:before="9"/>
              <w:ind w:left="452" w:right="452"/>
              <w:jc w:val="center"/>
              <w:rPr>
                <w:rFonts w:ascii="Verdana" w:eastAsia="Verdana" w:hAnsi="Verdana" w:cs="Verdana"/>
                <w:sz w:val="31"/>
                <w:szCs w:val="31"/>
              </w:rPr>
            </w:pPr>
            <w:r>
              <w:rPr>
                <w:rFonts w:ascii="Verdana"/>
                <w:w w:val="130"/>
                <w:sz w:val="31"/>
              </w:rPr>
              <w:t>D</w:t>
            </w:r>
          </w:p>
        </w:tc>
        <w:tc>
          <w:tcPr>
            <w:tcW w:w="1334" w:type="dxa"/>
            <w:tcBorders>
              <w:top w:val="single" w:sz="8" w:space="0" w:color="000000"/>
              <w:left w:val="single" w:sz="5" w:space="0" w:color="000000"/>
              <w:bottom w:val="single" w:sz="5" w:space="0" w:color="000000"/>
              <w:right w:val="single" w:sz="5" w:space="0" w:color="000000"/>
            </w:tcBorders>
          </w:tcPr>
          <w:p w14:paraId="24BDA6E9" w14:textId="77777777" w:rsidR="007318C2" w:rsidRDefault="007318C2"/>
        </w:tc>
        <w:tc>
          <w:tcPr>
            <w:tcW w:w="1387" w:type="dxa"/>
            <w:tcBorders>
              <w:top w:val="single" w:sz="8" w:space="0" w:color="000000"/>
              <w:left w:val="single" w:sz="5" w:space="0" w:color="000000"/>
              <w:bottom w:val="single" w:sz="5" w:space="0" w:color="000000"/>
              <w:right w:val="single" w:sz="5" w:space="0" w:color="000000"/>
            </w:tcBorders>
          </w:tcPr>
          <w:p w14:paraId="24BDA6EA" w14:textId="77777777" w:rsidR="007318C2" w:rsidRDefault="007318C2"/>
        </w:tc>
        <w:tc>
          <w:tcPr>
            <w:tcW w:w="5630" w:type="dxa"/>
            <w:tcBorders>
              <w:top w:val="single" w:sz="8" w:space="0" w:color="000000"/>
              <w:left w:val="single" w:sz="5" w:space="0" w:color="000000"/>
              <w:bottom w:val="single" w:sz="5" w:space="0" w:color="000000"/>
              <w:right w:val="single" w:sz="8" w:space="0" w:color="000000"/>
            </w:tcBorders>
          </w:tcPr>
          <w:p w14:paraId="24BDA6EB" w14:textId="77777777" w:rsidR="007318C2" w:rsidRDefault="00D36A7D">
            <w:pPr>
              <w:pStyle w:val="TableParagraph"/>
              <w:spacing w:before="76"/>
              <w:ind w:left="104"/>
              <w:rPr>
                <w:rFonts w:ascii="Verdana" w:eastAsia="Verdana" w:hAnsi="Verdana" w:cs="Verdana"/>
                <w:sz w:val="19"/>
                <w:szCs w:val="19"/>
              </w:rPr>
            </w:pPr>
            <w:r>
              <w:rPr>
                <w:rFonts w:ascii="Verdana"/>
                <w:spacing w:val="1"/>
                <w:w w:val="105"/>
                <w:sz w:val="19"/>
              </w:rPr>
              <w:t>Access</w:t>
            </w:r>
            <w:r>
              <w:rPr>
                <w:rFonts w:ascii="Verdana"/>
                <w:spacing w:val="-24"/>
                <w:w w:val="105"/>
                <w:sz w:val="19"/>
              </w:rPr>
              <w:t xml:space="preserve"> </w:t>
            </w:r>
            <w:r>
              <w:rPr>
                <w:rFonts w:ascii="Verdana"/>
                <w:spacing w:val="1"/>
                <w:w w:val="105"/>
                <w:sz w:val="19"/>
              </w:rPr>
              <w:t>doors</w:t>
            </w:r>
          </w:p>
        </w:tc>
      </w:tr>
      <w:tr w:rsidR="007318C2" w14:paraId="24BDA6F1" w14:textId="77777777">
        <w:trPr>
          <w:trHeight w:hRule="exact" w:val="403"/>
        </w:trPr>
        <w:tc>
          <w:tcPr>
            <w:tcW w:w="1272" w:type="dxa"/>
            <w:tcBorders>
              <w:top w:val="single" w:sz="5" w:space="0" w:color="000000"/>
              <w:left w:val="single" w:sz="8" w:space="0" w:color="000000"/>
              <w:bottom w:val="single" w:sz="5" w:space="0" w:color="000000"/>
              <w:right w:val="single" w:sz="5" w:space="0" w:color="000000"/>
            </w:tcBorders>
          </w:tcPr>
          <w:p w14:paraId="24BDA6ED" w14:textId="77777777" w:rsidR="007318C2" w:rsidRDefault="00D36A7D">
            <w:pPr>
              <w:pStyle w:val="TableParagraph"/>
              <w:spacing w:before="9"/>
              <w:ind w:left="452" w:right="452"/>
              <w:jc w:val="center"/>
              <w:rPr>
                <w:rFonts w:ascii="Verdana" w:eastAsia="Verdana" w:hAnsi="Verdana" w:cs="Verdana"/>
                <w:sz w:val="31"/>
                <w:szCs w:val="31"/>
              </w:rPr>
            </w:pPr>
            <w:r>
              <w:rPr>
                <w:rFonts w:ascii="Verdana"/>
                <w:w w:val="130"/>
                <w:sz w:val="31"/>
              </w:rPr>
              <w:t>D</w:t>
            </w:r>
          </w:p>
        </w:tc>
        <w:tc>
          <w:tcPr>
            <w:tcW w:w="1334" w:type="dxa"/>
            <w:tcBorders>
              <w:top w:val="single" w:sz="5" w:space="0" w:color="000000"/>
              <w:left w:val="single" w:sz="5" w:space="0" w:color="000000"/>
              <w:bottom w:val="single" w:sz="5" w:space="0" w:color="000000"/>
              <w:right w:val="single" w:sz="5" w:space="0" w:color="000000"/>
            </w:tcBorders>
          </w:tcPr>
          <w:p w14:paraId="24BDA6EE" w14:textId="77777777" w:rsidR="007318C2" w:rsidRDefault="007318C2"/>
        </w:tc>
        <w:tc>
          <w:tcPr>
            <w:tcW w:w="1387" w:type="dxa"/>
            <w:tcBorders>
              <w:top w:val="single" w:sz="5" w:space="0" w:color="000000"/>
              <w:left w:val="single" w:sz="5" w:space="0" w:color="000000"/>
              <w:bottom w:val="single" w:sz="5" w:space="0" w:color="000000"/>
              <w:right w:val="single" w:sz="5" w:space="0" w:color="000000"/>
            </w:tcBorders>
          </w:tcPr>
          <w:p w14:paraId="24BDA6EF" w14:textId="77777777" w:rsidR="007318C2" w:rsidRDefault="007318C2"/>
        </w:tc>
        <w:tc>
          <w:tcPr>
            <w:tcW w:w="5630" w:type="dxa"/>
            <w:tcBorders>
              <w:top w:val="single" w:sz="5" w:space="0" w:color="000000"/>
              <w:left w:val="single" w:sz="5" w:space="0" w:color="000000"/>
              <w:bottom w:val="single" w:sz="5" w:space="0" w:color="000000"/>
              <w:right w:val="single" w:sz="8" w:space="0" w:color="000000"/>
            </w:tcBorders>
          </w:tcPr>
          <w:p w14:paraId="24BDA6F0" w14:textId="77777777" w:rsidR="007318C2" w:rsidRDefault="00D36A7D">
            <w:pPr>
              <w:pStyle w:val="TableParagraph"/>
              <w:spacing w:before="76"/>
              <w:ind w:left="104"/>
              <w:rPr>
                <w:rFonts w:ascii="Verdana" w:eastAsia="Verdana" w:hAnsi="Verdana" w:cs="Verdana"/>
                <w:sz w:val="19"/>
                <w:szCs w:val="19"/>
              </w:rPr>
            </w:pPr>
            <w:r>
              <w:rPr>
                <w:rFonts w:ascii="Verdana"/>
                <w:spacing w:val="1"/>
                <w:w w:val="105"/>
                <w:sz w:val="19"/>
              </w:rPr>
              <w:t>Asbestos</w:t>
            </w:r>
            <w:r>
              <w:rPr>
                <w:rFonts w:ascii="Verdana"/>
                <w:spacing w:val="-38"/>
                <w:w w:val="105"/>
                <w:sz w:val="19"/>
              </w:rPr>
              <w:t xml:space="preserve"> </w:t>
            </w:r>
            <w:r>
              <w:rPr>
                <w:rFonts w:ascii="Verdana"/>
                <w:spacing w:val="1"/>
                <w:w w:val="105"/>
                <w:sz w:val="19"/>
              </w:rPr>
              <w:t>abatement</w:t>
            </w:r>
          </w:p>
        </w:tc>
      </w:tr>
      <w:tr w:rsidR="007318C2" w14:paraId="24BDA6F6" w14:textId="77777777">
        <w:trPr>
          <w:trHeight w:hRule="exact" w:val="398"/>
        </w:trPr>
        <w:tc>
          <w:tcPr>
            <w:tcW w:w="1272" w:type="dxa"/>
            <w:tcBorders>
              <w:top w:val="single" w:sz="5" w:space="0" w:color="000000"/>
              <w:left w:val="single" w:sz="8" w:space="0" w:color="000000"/>
              <w:bottom w:val="single" w:sz="5" w:space="0" w:color="000000"/>
              <w:right w:val="single" w:sz="5" w:space="0" w:color="000000"/>
            </w:tcBorders>
          </w:tcPr>
          <w:p w14:paraId="24BDA6F2" w14:textId="77777777" w:rsidR="007318C2" w:rsidRDefault="00D36A7D">
            <w:pPr>
              <w:pStyle w:val="TableParagraph"/>
              <w:spacing w:before="9"/>
              <w:ind w:left="452" w:right="452"/>
              <w:jc w:val="center"/>
              <w:rPr>
                <w:rFonts w:ascii="Verdana" w:eastAsia="Verdana" w:hAnsi="Verdana" w:cs="Verdana"/>
                <w:sz w:val="31"/>
                <w:szCs w:val="31"/>
              </w:rPr>
            </w:pPr>
            <w:r>
              <w:rPr>
                <w:rFonts w:ascii="Verdana"/>
                <w:w w:val="130"/>
                <w:sz w:val="31"/>
              </w:rPr>
              <w:t>D</w:t>
            </w:r>
          </w:p>
        </w:tc>
        <w:tc>
          <w:tcPr>
            <w:tcW w:w="1334" w:type="dxa"/>
            <w:tcBorders>
              <w:top w:val="single" w:sz="5" w:space="0" w:color="000000"/>
              <w:left w:val="single" w:sz="5" w:space="0" w:color="000000"/>
              <w:bottom w:val="single" w:sz="5" w:space="0" w:color="000000"/>
              <w:right w:val="single" w:sz="5" w:space="0" w:color="000000"/>
            </w:tcBorders>
          </w:tcPr>
          <w:p w14:paraId="24BDA6F3" w14:textId="77777777" w:rsidR="007318C2" w:rsidRDefault="007318C2"/>
        </w:tc>
        <w:tc>
          <w:tcPr>
            <w:tcW w:w="1387" w:type="dxa"/>
            <w:tcBorders>
              <w:top w:val="single" w:sz="5" w:space="0" w:color="000000"/>
              <w:left w:val="single" w:sz="5" w:space="0" w:color="000000"/>
              <w:bottom w:val="single" w:sz="5" w:space="0" w:color="000000"/>
              <w:right w:val="single" w:sz="5" w:space="0" w:color="000000"/>
            </w:tcBorders>
          </w:tcPr>
          <w:p w14:paraId="24BDA6F4" w14:textId="77777777" w:rsidR="007318C2" w:rsidRDefault="007318C2"/>
        </w:tc>
        <w:tc>
          <w:tcPr>
            <w:tcW w:w="5630" w:type="dxa"/>
            <w:tcBorders>
              <w:top w:val="single" w:sz="5" w:space="0" w:color="000000"/>
              <w:left w:val="single" w:sz="5" w:space="0" w:color="000000"/>
              <w:bottom w:val="single" w:sz="5" w:space="0" w:color="000000"/>
              <w:right w:val="single" w:sz="8" w:space="0" w:color="000000"/>
            </w:tcBorders>
          </w:tcPr>
          <w:p w14:paraId="24BDA6F5" w14:textId="77777777" w:rsidR="007318C2" w:rsidRDefault="00D36A7D">
            <w:pPr>
              <w:pStyle w:val="TableParagraph"/>
              <w:spacing w:before="76"/>
              <w:ind w:left="104"/>
              <w:rPr>
                <w:rFonts w:ascii="Verdana" w:eastAsia="Verdana" w:hAnsi="Verdana" w:cs="Verdana"/>
                <w:sz w:val="19"/>
                <w:szCs w:val="19"/>
              </w:rPr>
            </w:pPr>
            <w:r>
              <w:rPr>
                <w:rFonts w:ascii="Verdana"/>
                <w:sz w:val="19"/>
              </w:rPr>
              <w:t>Carpentry</w:t>
            </w:r>
            <w:r w:rsidR="00265F59">
              <w:rPr>
                <w:rFonts w:ascii="Verdana"/>
                <w:sz w:val="19"/>
              </w:rPr>
              <w:t xml:space="preserve"> </w:t>
            </w:r>
            <w:r>
              <w:rPr>
                <w:rFonts w:ascii="Verdana"/>
                <w:sz w:val="19"/>
              </w:rPr>
              <w:t>(miscellaneous)</w:t>
            </w:r>
          </w:p>
        </w:tc>
      </w:tr>
      <w:tr w:rsidR="007318C2" w14:paraId="24BDA6FB" w14:textId="77777777">
        <w:trPr>
          <w:trHeight w:hRule="exact" w:val="398"/>
        </w:trPr>
        <w:tc>
          <w:tcPr>
            <w:tcW w:w="1272" w:type="dxa"/>
            <w:tcBorders>
              <w:top w:val="single" w:sz="5" w:space="0" w:color="000000"/>
              <w:left w:val="single" w:sz="8" w:space="0" w:color="000000"/>
              <w:bottom w:val="single" w:sz="5" w:space="0" w:color="000000"/>
              <w:right w:val="single" w:sz="5" w:space="0" w:color="000000"/>
            </w:tcBorders>
          </w:tcPr>
          <w:p w14:paraId="24BDA6F7" w14:textId="77777777" w:rsidR="007318C2" w:rsidRDefault="00D36A7D">
            <w:pPr>
              <w:pStyle w:val="TableParagraph"/>
              <w:spacing w:before="9"/>
              <w:ind w:left="452" w:right="452"/>
              <w:jc w:val="center"/>
              <w:rPr>
                <w:rFonts w:ascii="Verdana" w:eastAsia="Verdana" w:hAnsi="Verdana" w:cs="Verdana"/>
                <w:sz w:val="31"/>
                <w:szCs w:val="31"/>
              </w:rPr>
            </w:pPr>
            <w:r>
              <w:rPr>
                <w:rFonts w:ascii="Verdana"/>
                <w:w w:val="130"/>
                <w:sz w:val="31"/>
              </w:rPr>
              <w:t>D</w:t>
            </w:r>
          </w:p>
        </w:tc>
        <w:tc>
          <w:tcPr>
            <w:tcW w:w="1334" w:type="dxa"/>
            <w:tcBorders>
              <w:top w:val="single" w:sz="5" w:space="0" w:color="000000"/>
              <w:left w:val="single" w:sz="5" w:space="0" w:color="000000"/>
              <w:bottom w:val="single" w:sz="5" w:space="0" w:color="000000"/>
              <w:right w:val="single" w:sz="5" w:space="0" w:color="000000"/>
            </w:tcBorders>
          </w:tcPr>
          <w:p w14:paraId="24BDA6F8" w14:textId="77777777" w:rsidR="007318C2" w:rsidRDefault="007318C2"/>
        </w:tc>
        <w:tc>
          <w:tcPr>
            <w:tcW w:w="1387" w:type="dxa"/>
            <w:tcBorders>
              <w:top w:val="single" w:sz="5" w:space="0" w:color="000000"/>
              <w:left w:val="single" w:sz="5" w:space="0" w:color="000000"/>
              <w:bottom w:val="single" w:sz="5" w:space="0" w:color="000000"/>
              <w:right w:val="single" w:sz="5" w:space="0" w:color="000000"/>
            </w:tcBorders>
          </w:tcPr>
          <w:p w14:paraId="24BDA6F9" w14:textId="77777777" w:rsidR="007318C2" w:rsidRDefault="007318C2"/>
        </w:tc>
        <w:tc>
          <w:tcPr>
            <w:tcW w:w="5630" w:type="dxa"/>
            <w:tcBorders>
              <w:top w:val="single" w:sz="5" w:space="0" w:color="000000"/>
              <w:left w:val="single" w:sz="5" w:space="0" w:color="000000"/>
              <w:bottom w:val="single" w:sz="5" w:space="0" w:color="000000"/>
              <w:right w:val="single" w:sz="8" w:space="0" w:color="000000"/>
            </w:tcBorders>
          </w:tcPr>
          <w:p w14:paraId="24BDA6FA" w14:textId="77777777" w:rsidR="007318C2" w:rsidRDefault="00D36A7D">
            <w:pPr>
              <w:pStyle w:val="TableParagraph"/>
              <w:spacing w:before="76"/>
              <w:ind w:left="104"/>
              <w:rPr>
                <w:rFonts w:ascii="Verdana" w:eastAsia="Verdana" w:hAnsi="Verdana" w:cs="Verdana"/>
                <w:sz w:val="19"/>
                <w:szCs w:val="19"/>
              </w:rPr>
            </w:pPr>
            <w:r>
              <w:rPr>
                <w:rFonts w:ascii="Verdana"/>
                <w:w w:val="105"/>
                <w:sz w:val="19"/>
              </w:rPr>
              <w:t>Clean</w:t>
            </w:r>
            <w:r>
              <w:rPr>
                <w:rFonts w:ascii="Verdana"/>
                <w:spacing w:val="-14"/>
                <w:w w:val="105"/>
                <w:sz w:val="19"/>
              </w:rPr>
              <w:t xml:space="preserve"> </w:t>
            </w:r>
            <w:r>
              <w:rPr>
                <w:rFonts w:ascii="Verdana"/>
                <w:w w:val="105"/>
                <w:sz w:val="19"/>
              </w:rPr>
              <w:t>up</w:t>
            </w:r>
          </w:p>
        </w:tc>
      </w:tr>
      <w:tr w:rsidR="007318C2" w14:paraId="24BDA700" w14:textId="77777777">
        <w:trPr>
          <w:trHeight w:hRule="exact" w:val="398"/>
        </w:trPr>
        <w:tc>
          <w:tcPr>
            <w:tcW w:w="1272" w:type="dxa"/>
            <w:tcBorders>
              <w:top w:val="single" w:sz="5" w:space="0" w:color="000000"/>
              <w:left w:val="single" w:sz="8" w:space="0" w:color="000000"/>
              <w:bottom w:val="single" w:sz="5" w:space="0" w:color="000000"/>
              <w:right w:val="single" w:sz="5" w:space="0" w:color="000000"/>
            </w:tcBorders>
          </w:tcPr>
          <w:p w14:paraId="24BDA6FC" w14:textId="77777777" w:rsidR="007318C2" w:rsidRDefault="00D36A7D">
            <w:pPr>
              <w:pStyle w:val="TableParagraph"/>
              <w:spacing w:before="9"/>
              <w:ind w:left="452" w:right="452"/>
              <w:jc w:val="center"/>
              <w:rPr>
                <w:rFonts w:ascii="Verdana" w:eastAsia="Verdana" w:hAnsi="Verdana" w:cs="Verdana"/>
                <w:sz w:val="31"/>
                <w:szCs w:val="31"/>
              </w:rPr>
            </w:pPr>
            <w:r>
              <w:rPr>
                <w:rFonts w:ascii="Verdana"/>
                <w:w w:val="130"/>
                <w:sz w:val="31"/>
              </w:rPr>
              <w:t>D</w:t>
            </w:r>
          </w:p>
        </w:tc>
        <w:tc>
          <w:tcPr>
            <w:tcW w:w="1334" w:type="dxa"/>
            <w:tcBorders>
              <w:top w:val="single" w:sz="5" w:space="0" w:color="000000"/>
              <w:left w:val="single" w:sz="5" w:space="0" w:color="000000"/>
              <w:bottom w:val="single" w:sz="5" w:space="0" w:color="000000"/>
              <w:right w:val="single" w:sz="5" w:space="0" w:color="000000"/>
            </w:tcBorders>
          </w:tcPr>
          <w:p w14:paraId="24BDA6FD" w14:textId="77777777" w:rsidR="007318C2" w:rsidRDefault="007318C2"/>
        </w:tc>
        <w:tc>
          <w:tcPr>
            <w:tcW w:w="1387" w:type="dxa"/>
            <w:tcBorders>
              <w:top w:val="single" w:sz="5" w:space="0" w:color="000000"/>
              <w:left w:val="single" w:sz="5" w:space="0" w:color="000000"/>
              <w:bottom w:val="single" w:sz="5" w:space="0" w:color="000000"/>
              <w:right w:val="single" w:sz="5" w:space="0" w:color="000000"/>
            </w:tcBorders>
          </w:tcPr>
          <w:p w14:paraId="24BDA6FE" w14:textId="77777777" w:rsidR="007318C2" w:rsidRDefault="007318C2"/>
        </w:tc>
        <w:tc>
          <w:tcPr>
            <w:tcW w:w="5630" w:type="dxa"/>
            <w:tcBorders>
              <w:top w:val="single" w:sz="5" w:space="0" w:color="000000"/>
              <w:left w:val="single" w:sz="5" w:space="0" w:color="000000"/>
              <w:bottom w:val="single" w:sz="5" w:space="0" w:color="000000"/>
              <w:right w:val="single" w:sz="8" w:space="0" w:color="000000"/>
            </w:tcBorders>
          </w:tcPr>
          <w:p w14:paraId="24BDA6FF" w14:textId="77777777" w:rsidR="007318C2" w:rsidRDefault="00D36A7D">
            <w:pPr>
              <w:pStyle w:val="TableParagraph"/>
              <w:spacing w:before="76"/>
              <w:ind w:left="104"/>
              <w:rPr>
                <w:rFonts w:ascii="Verdana" w:eastAsia="Verdana" w:hAnsi="Verdana" w:cs="Verdana"/>
                <w:sz w:val="19"/>
                <w:szCs w:val="19"/>
              </w:rPr>
            </w:pPr>
            <w:r>
              <w:rPr>
                <w:rFonts w:ascii="Verdana"/>
                <w:w w:val="105"/>
                <w:sz w:val="19"/>
              </w:rPr>
              <w:t>Conduit</w:t>
            </w:r>
            <w:r>
              <w:rPr>
                <w:rFonts w:ascii="Verdana"/>
                <w:spacing w:val="-17"/>
                <w:w w:val="105"/>
                <w:sz w:val="19"/>
              </w:rPr>
              <w:t xml:space="preserve"> </w:t>
            </w:r>
            <w:r>
              <w:rPr>
                <w:rFonts w:ascii="Verdana"/>
                <w:spacing w:val="1"/>
                <w:w w:val="105"/>
                <w:sz w:val="19"/>
              </w:rPr>
              <w:t>(sizes</w:t>
            </w:r>
            <w:r>
              <w:rPr>
                <w:rFonts w:ascii="Verdana"/>
                <w:spacing w:val="-18"/>
                <w:w w:val="105"/>
                <w:sz w:val="19"/>
              </w:rPr>
              <w:t xml:space="preserve"> </w:t>
            </w:r>
            <w:r>
              <w:rPr>
                <w:rFonts w:ascii="Verdana"/>
                <w:w w:val="105"/>
                <w:sz w:val="19"/>
              </w:rPr>
              <w:t>and</w:t>
            </w:r>
            <w:r>
              <w:rPr>
                <w:rFonts w:ascii="Verdana"/>
                <w:spacing w:val="-15"/>
                <w:w w:val="105"/>
                <w:sz w:val="19"/>
              </w:rPr>
              <w:t xml:space="preserve"> </w:t>
            </w:r>
            <w:r>
              <w:rPr>
                <w:rFonts w:ascii="Verdana"/>
                <w:spacing w:val="1"/>
                <w:w w:val="105"/>
                <w:sz w:val="19"/>
              </w:rPr>
              <w:t>quantities)</w:t>
            </w:r>
          </w:p>
        </w:tc>
      </w:tr>
      <w:tr w:rsidR="007318C2" w14:paraId="24BDA705" w14:textId="77777777">
        <w:trPr>
          <w:trHeight w:hRule="exact" w:val="398"/>
        </w:trPr>
        <w:tc>
          <w:tcPr>
            <w:tcW w:w="1272" w:type="dxa"/>
            <w:tcBorders>
              <w:top w:val="single" w:sz="5" w:space="0" w:color="000000"/>
              <w:left w:val="single" w:sz="8" w:space="0" w:color="000000"/>
              <w:bottom w:val="single" w:sz="5" w:space="0" w:color="000000"/>
              <w:right w:val="single" w:sz="5" w:space="0" w:color="000000"/>
            </w:tcBorders>
          </w:tcPr>
          <w:p w14:paraId="24BDA701" w14:textId="77777777" w:rsidR="007318C2" w:rsidRDefault="00D36A7D">
            <w:pPr>
              <w:pStyle w:val="TableParagraph"/>
              <w:spacing w:before="9"/>
              <w:ind w:left="452" w:right="452"/>
              <w:jc w:val="center"/>
              <w:rPr>
                <w:rFonts w:ascii="Verdana" w:eastAsia="Verdana" w:hAnsi="Verdana" w:cs="Verdana"/>
                <w:sz w:val="31"/>
                <w:szCs w:val="31"/>
              </w:rPr>
            </w:pPr>
            <w:r>
              <w:rPr>
                <w:rFonts w:ascii="Verdana"/>
                <w:w w:val="130"/>
                <w:sz w:val="31"/>
              </w:rPr>
              <w:t>D</w:t>
            </w:r>
          </w:p>
        </w:tc>
        <w:tc>
          <w:tcPr>
            <w:tcW w:w="1334" w:type="dxa"/>
            <w:tcBorders>
              <w:top w:val="single" w:sz="5" w:space="0" w:color="000000"/>
              <w:left w:val="single" w:sz="5" w:space="0" w:color="000000"/>
              <w:bottom w:val="single" w:sz="5" w:space="0" w:color="000000"/>
              <w:right w:val="single" w:sz="5" w:space="0" w:color="000000"/>
            </w:tcBorders>
          </w:tcPr>
          <w:p w14:paraId="24BDA702" w14:textId="77777777" w:rsidR="007318C2" w:rsidRDefault="007318C2"/>
        </w:tc>
        <w:tc>
          <w:tcPr>
            <w:tcW w:w="1387" w:type="dxa"/>
            <w:tcBorders>
              <w:top w:val="single" w:sz="5" w:space="0" w:color="000000"/>
              <w:left w:val="single" w:sz="5" w:space="0" w:color="000000"/>
              <w:bottom w:val="single" w:sz="5" w:space="0" w:color="000000"/>
              <w:right w:val="single" w:sz="5" w:space="0" w:color="000000"/>
            </w:tcBorders>
          </w:tcPr>
          <w:p w14:paraId="24BDA703" w14:textId="77777777" w:rsidR="007318C2" w:rsidRDefault="007318C2"/>
        </w:tc>
        <w:tc>
          <w:tcPr>
            <w:tcW w:w="5630" w:type="dxa"/>
            <w:tcBorders>
              <w:top w:val="single" w:sz="5" w:space="0" w:color="000000"/>
              <w:left w:val="single" w:sz="5" w:space="0" w:color="000000"/>
              <w:bottom w:val="single" w:sz="5" w:space="0" w:color="000000"/>
              <w:right w:val="single" w:sz="8" w:space="0" w:color="000000"/>
            </w:tcBorders>
          </w:tcPr>
          <w:p w14:paraId="24BDA704" w14:textId="77777777" w:rsidR="007318C2" w:rsidRDefault="00D36A7D">
            <w:pPr>
              <w:pStyle w:val="TableParagraph"/>
              <w:spacing w:before="76"/>
              <w:ind w:left="104"/>
              <w:rPr>
                <w:rFonts w:ascii="Verdana" w:eastAsia="Verdana" w:hAnsi="Verdana" w:cs="Verdana"/>
                <w:sz w:val="19"/>
                <w:szCs w:val="19"/>
              </w:rPr>
            </w:pPr>
            <w:r>
              <w:rPr>
                <w:rFonts w:ascii="Verdana"/>
                <w:w w:val="105"/>
                <w:sz w:val="19"/>
              </w:rPr>
              <w:t>Crane</w:t>
            </w:r>
          </w:p>
        </w:tc>
      </w:tr>
      <w:tr w:rsidR="007318C2" w14:paraId="24BDA70A" w14:textId="77777777">
        <w:trPr>
          <w:trHeight w:hRule="exact" w:val="398"/>
        </w:trPr>
        <w:tc>
          <w:tcPr>
            <w:tcW w:w="1272" w:type="dxa"/>
            <w:tcBorders>
              <w:top w:val="single" w:sz="5" w:space="0" w:color="000000"/>
              <w:left w:val="single" w:sz="8" w:space="0" w:color="000000"/>
              <w:bottom w:val="single" w:sz="5" w:space="0" w:color="000000"/>
              <w:right w:val="single" w:sz="5" w:space="0" w:color="000000"/>
            </w:tcBorders>
          </w:tcPr>
          <w:p w14:paraId="24BDA706" w14:textId="77777777" w:rsidR="007318C2" w:rsidRDefault="00D36A7D">
            <w:pPr>
              <w:pStyle w:val="TableParagraph"/>
              <w:spacing w:before="9"/>
              <w:ind w:left="452" w:right="452"/>
              <w:jc w:val="center"/>
              <w:rPr>
                <w:rFonts w:ascii="Verdana" w:eastAsia="Verdana" w:hAnsi="Verdana" w:cs="Verdana"/>
                <w:sz w:val="31"/>
                <w:szCs w:val="31"/>
              </w:rPr>
            </w:pPr>
            <w:r>
              <w:rPr>
                <w:rFonts w:ascii="Verdana"/>
                <w:w w:val="130"/>
                <w:sz w:val="31"/>
              </w:rPr>
              <w:t>D</w:t>
            </w:r>
          </w:p>
        </w:tc>
        <w:tc>
          <w:tcPr>
            <w:tcW w:w="1334" w:type="dxa"/>
            <w:tcBorders>
              <w:top w:val="single" w:sz="5" w:space="0" w:color="000000"/>
              <w:left w:val="single" w:sz="5" w:space="0" w:color="000000"/>
              <w:bottom w:val="single" w:sz="5" w:space="0" w:color="000000"/>
              <w:right w:val="single" w:sz="5" w:space="0" w:color="000000"/>
            </w:tcBorders>
          </w:tcPr>
          <w:p w14:paraId="24BDA707" w14:textId="77777777" w:rsidR="007318C2" w:rsidRDefault="007318C2"/>
        </w:tc>
        <w:tc>
          <w:tcPr>
            <w:tcW w:w="1387" w:type="dxa"/>
            <w:tcBorders>
              <w:top w:val="single" w:sz="5" w:space="0" w:color="000000"/>
              <w:left w:val="single" w:sz="5" w:space="0" w:color="000000"/>
              <w:bottom w:val="single" w:sz="5" w:space="0" w:color="000000"/>
              <w:right w:val="single" w:sz="5" w:space="0" w:color="000000"/>
            </w:tcBorders>
          </w:tcPr>
          <w:p w14:paraId="24BDA708" w14:textId="77777777" w:rsidR="007318C2" w:rsidRDefault="007318C2"/>
        </w:tc>
        <w:tc>
          <w:tcPr>
            <w:tcW w:w="5630" w:type="dxa"/>
            <w:tcBorders>
              <w:top w:val="single" w:sz="5" w:space="0" w:color="000000"/>
              <w:left w:val="single" w:sz="5" w:space="0" w:color="000000"/>
              <w:bottom w:val="single" w:sz="5" w:space="0" w:color="000000"/>
              <w:right w:val="single" w:sz="8" w:space="0" w:color="000000"/>
            </w:tcBorders>
          </w:tcPr>
          <w:p w14:paraId="24BDA709" w14:textId="77777777" w:rsidR="007318C2" w:rsidRDefault="00D36A7D">
            <w:pPr>
              <w:pStyle w:val="TableParagraph"/>
              <w:spacing w:before="76"/>
              <w:ind w:left="104"/>
              <w:rPr>
                <w:rFonts w:ascii="Verdana" w:eastAsia="Verdana" w:hAnsi="Verdana" w:cs="Verdana"/>
                <w:sz w:val="19"/>
                <w:szCs w:val="19"/>
              </w:rPr>
            </w:pPr>
            <w:r>
              <w:rPr>
                <w:rFonts w:ascii="Verdana"/>
                <w:w w:val="105"/>
                <w:sz w:val="19"/>
              </w:rPr>
              <w:t>Cutting</w:t>
            </w:r>
            <w:r>
              <w:rPr>
                <w:rFonts w:ascii="Verdana"/>
                <w:spacing w:val="-15"/>
                <w:w w:val="105"/>
                <w:sz w:val="19"/>
              </w:rPr>
              <w:t xml:space="preserve"> </w:t>
            </w:r>
            <w:r>
              <w:rPr>
                <w:rFonts w:ascii="Verdana"/>
                <w:w w:val="105"/>
                <w:sz w:val="19"/>
              </w:rPr>
              <w:t>and</w:t>
            </w:r>
            <w:r>
              <w:rPr>
                <w:rFonts w:ascii="Verdana"/>
                <w:spacing w:val="-15"/>
                <w:w w:val="105"/>
                <w:sz w:val="19"/>
              </w:rPr>
              <w:t xml:space="preserve"> </w:t>
            </w:r>
            <w:r>
              <w:rPr>
                <w:rFonts w:ascii="Verdana"/>
                <w:spacing w:val="1"/>
                <w:w w:val="105"/>
                <w:sz w:val="19"/>
              </w:rPr>
              <w:t>patching</w:t>
            </w:r>
          </w:p>
        </w:tc>
      </w:tr>
      <w:tr w:rsidR="007318C2" w14:paraId="24BDA70F" w14:textId="77777777">
        <w:trPr>
          <w:trHeight w:hRule="exact" w:val="398"/>
        </w:trPr>
        <w:tc>
          <w:tcPr>
            <w:tcW w:w="1272" w:type="dxa"/>
            <w:tcBorders>
              <w:top w:val="single" w:sz="5" w:space="0" w:color="000000"/>
              <w:left w:val="single" w:sz="8" w:space="0" w:color="000000"/>
              <w:bottom w:val="single" w:sz="5" w:space="0" w:color="000000"/>
              <w:right w:val="single" w:sz="5" w:space="0" w:color="000000"/>
            </w:tcBorders>
          </w:tcPr>
          <w:p w14:paraId="24BDA70B" w14:textId="77777777" w:rsidR="007318C2" w:rsidRDefault="00D36A7D">
            <w:pPr>
              <w:pStyle w:val="TableParagraph"/>
              <w:spacing w:before="9"/>
              <w:ind w:left="452" w:right="452"/>
              <w:jc w:val="center"/>
              <w:rPr>
                <w:rFonts w:ascii="Verdana" w:eastAsia="Verdana" w:hAnsi="Verdana" w:cs="Verdana"/>
                <w:sz w:val="31"/>
                <w:szCs w:val="31"/>
              </w:rPr>
            </w:pPr>
            <w:r>
              <w:rPr>
                <w:rFonts w:ascii="Verdana"/>
                <w:w w:val="130"/>
                <w:sz w:val="31"/>
              </w:rPr>
              <w:t>D</w:t>
            </w:r>
          </w:p>
        </w:tc>
        <w:tc>
          <w:tcPr>
            <w:tcW w:w="1334" w:type="dxa"/>
            <w:tcBorders>
              <w:top w:val="single" w:sz="5" w:space="0" w:color="000000"/>
              <w:left w:val="single" w:sz="5" w:space="0" w:color="000000"/>
              <w:bottom w:val="single" w:sz="5" w:space="0" w:color="000000"/>
              <w:right w:val="single" w:sz="5" w:space="0" w:color="000000"/>
            </w:tcBorders>
          </w:tcPr>
          <w:p w14:paraId="24BDA70C" w14:textId="77777777" w:rsidR="007318C2" w:rsidRDefault="007318C2"/>
        </w:tc>
        <w:tc>
          <w:tcPr>
            <w:tcW w:w="1387" w:type="dxa"/>
            <w:tcBorders>
              <w:top w:val="single" w:sz="5" w:space="0" w:color="000000"/>
              <w:left w:val="single" w:sz="5" w:space="0" w:color="000000"/>
              <w:bottom w:val="single" w:sz="5" w:space="0" w:color="000000"/>
              <w:right w:val="single" w:sz="5" w:space="0" w:color="000000"/>
            </w:tcBorders>
          </w:tcPr>
          <w:p w14:paraId="24BDA70D" w14:textId="77777777" w:rsidR="007318C2" w:rsidRDefault="007318C2"/>
        </w:tc>
        <w:tc>
          <w:tcPr>
            <w:tcW w:w="5630" w:type="dxa"/>
            <w:tcBorders>
              <w:top w:val="single" w:sz="5" w:space="0" w:color="000000"/>
              <w:left w:val="single" w:sz="5" w:space="0" w:color="000000"/>
              <w:bottom w:val="single" w:sz="5" w:space="0" w:color="000000"/>
              <w:right w:val="single" w:sz="8" w:space="0" w:color="000000"/>
            </w:tcBorders>
          </w:tcPr>
          <w:p w14:paraId="24BDA70E" w14:textId="77777777" w:rsidR="007318C2" w:rsidRDefault="00D36A7D">
            <w:pPr>
              <w:pStyle w:val="TableParagraph"/>
              <w:spacing w:before="76"/>
              <w:ind w:left="104"/>
              <w:rPr>
                <w:rFonts w:ascii="Verdana" w:eastAsia="Verdana" w:hAnsi="Verdana" w:cs="Verdana"/>
                <w:sz w:val="19"/>
                <w:szCs w:val="19"/>
              </w:rPr>
            </w:pPr>
            <w:r>
              <w:rPr>
                <w:rFonts w:ascii="Verdana"/>
                <w:w w:val="105"/>
                <w:sz w:val="19"/>
              </w:rPr>
              <w:t>Demolition</w:t>
            </w:r>
            <w:r>
              <w:rPr>
                <w:rFonts w:ascii="Verdana"/>
                <w:spacing w:val="-20"/>
                <w:w w:val="105"/>
                <w:sz w:val="19"/>
              </w:rPr>
              <w:t xml:space="preserve"> </w:t>
            </w:r>
            <w:r>
              <w:rPr>
                <w:rFonts w:ascii="Verdana"/>
                <w:w w:val="105"/>
                <w:sz w:val="19"/>
              </w:rPr>
              <w:t>and</w:t>
            </w:r>
            <w:r>
              <w:rPr>
                <w:rFonts w:ascii="Verdana"/>
                <w:spacing w:val="-18"/>
                <w:w w:val="105"/>
                <w:sz w:val="19"/>
              </w:rPr>
              <w:t xml:space="preserve"> </w:t>
            </w:r>
            <w:r>
              <w:rPr>
                <w:rFonts w:ascii="Verdana"/>
                <w:spacing w:val="1"/>
                <w:w w:val="105"/>
                <w:sz w:val="19"/>
              </w:rPr>
              <w:t>removal</w:t>
            </w:r>
          </w:p>
        </w:tc>
      </w:tr>
      <w:tr w:rsidR="007318C2" w14:paraId="24BDA714" w14:textId="77777777">
        <w:trPr>
          <w:trHeight w:hRule="exact" w:val="398"/>
        </w:trPr>
        <w:tc>
          <w:tcPr>
            <w:tcW w:w="1272" w:type="dxa"/>
            <w:tcBorders>
              <w:top w:val="single" w:sz="5" w:space="0" w:color="000000"/>
              <w:left w:val="single" w:sz="8" w:space="0" w:color="000000"/>
              <w:bottom w:val="single" w:sz="5" w:space="0" w:color="000000"/>
              <w:right w:val="single" w:sz="5" w:space="0" w:color="000000"/>
            </w:tcBorders>
          </w:tcPr>
          <w:p w14:paraId="24BDA710" w14:textId="77777777" w:rsidR="007318C2" w:rsidRDefault="00D36A7D">
            <w:pPr>
              <w:pStyle w:val="TableParagraph"/>
              <w:spacing w:before="9"/>
              <w:ind w:left="452" w:right="452"/>
              <w:jc w:val="center"/>
              <w:rPr>
                <w:rFonts w:ascii="Verdana" w:eastAsia="Verdana" w:hAnsi="Verdana" w:cs="Verdana"/>
                <w:sz w:val="31"/>
                <w:szCs w:val="31"/>
              </w:rPr>
            </w:pPr>
            <w:r>
              <w:rPr>
                <w:rFonts w:ascii="Verdana"/>
                <w:w w:val="130"/>
                <w:sz w:val="31"/>
              </w:rPr>
              <w:t>D</w:t>
            </w:r>
          </w:p>
        </w:tc>
        <w:tc>
          <w:tcPr>
            <w:tcW w:w="1334" w:type="dxa"/>
            <w:tcBorders>
              <w:top w:val="single" w:sz="5" w:space="0" w:color="000000"/>
              <w:left w:val="single" w:sz="5" w:space="0" w:color="000000"/>
              <w:bottom w:val="single" w:sz="5" w:space="0" w:color="000000"/>
              <w:right w:val="single" w:sz="5" w:space="0" w:color="000000"/>
            </w:tcBorders>
          </w:tcPr>
          <w:p w14:paraId="24BDA711" w14:textId="77777777" w:rsidR="007318C2" w:rsidRDefault="007318C2"/>
        </w:tc>
        <w:tc>
          <w:tcPr>
            <w:tcW w:w="1387" w:type="dxa"/>
            <w:tcBorders>
              <w:top w:val="single" w:sz="5" w:space="0" w:color="000000"/>
              <w:left w:val="single" w:sz="5" w:space="0" w:color="000000"/>
              <w:bottom w:val="single" w:sz="5" w:space="0" w:color="000000"/>
              <w:right w:val="single" w:sz="5" w:space="0" w:color="000000"/>
            </w:tcBorders>
          </w:tcPr>
          <w:p w14:paraId="24BDA712" w14:textId="77777777" w:rsidR="007318C2" w:rsidRDefault="007318C2"/>
        </w:tc>
        <w:tc>
          <w:tcPr>
            <w:tcW w:w="5630" w:type="dxa"/>
            <w:tcBorders>
              <w:top w:val="single" w:sz="5" w:space="0" w:color="000000"/>
              <w:left w:val="single" w:sz="5" w:space="0" w:color="000000"/>
              <w:bottom w:val="single" w:sz="5" w:space="0" w:color="000000"/>
              <w:right w:val="single" w:sz="8" w:space="0" w:color="000000"/>
            </w:tcBorders>
          </w:tcPr>
          <w:p w14:paraId="24BDA713" w14:textId="77777777" w:rsidR="007318C2" w:rsidRDefault="00D36A7D">
            <w:pPr>
              <w:pStyle w:val="TableParagraph"/>
              <w:spacing w:before="76"/>
              <w:ind w:left="104"/>
              <w:rPr>
                <w:rFonts w:ascii="Verdana" w:eastAsia="Verdana" w:hAnsi="Verdana" w:cs="Verdana"/>
                <w:sz w:val="19"/>
                <w:szCs w:val="19"/>
              </w:rPr>
            </w:pPr>
            <w:r>
              <w:rPr>
                <w:rFonts w:ascii="Verdana"/>
                <w:w w:val="105"/>
                <w:sz w:val="19"/>
              </w:rPr>
              <w:t>E</w:t>
            </w:r>
            <w:r>
              <w:rPr>
                <w:rFonts w:ascii="Verdana"/>
                <w:spacing w:val="3"/>
                <w:w w:val="105"/>
                <w:sz w:val="19"/>
              </w:rPr>
              <w:t>l</w:t>
            </w:r>
            <w:r>
              <w:rPr>
                <w:rFonts w:ascii="Verdana"/>
                <w:spacing w:val="-3"/>
                <w:w w:val="105"/>
                <w:sz w:val="19"/>
              </w:rPr>
              <w:t>e</w:t>
            </w:r>
            <w:r>
              <w:rPr>
                <w:rFonts w:ascii="Verdana"/>
                <w:spacing w:val="3"/>
                <w:w w:val="105"/>
                <w:sz w:val="19"/>
              </w:rPr>
              <w:t>c</w:t>
            </w:r>
            <w:r>
              <w:rPr>
                <w:rFonts w:ascii="Verdana"/>
                <w:spacing w:val="-1"/>
                <w:w w:val="105"/>
                <w:sz w:val="19"/>
              </w:rPr>
              <w:t>t</w:t>
            </w:r>
            <w:r>
              <w:rPr>
                <w:rFonts w:ascii="Verdana"/>
                <w:spacing w:val="2"/>
                <w:w w:val="105"/>
                <w:sz w:val="19"/>
              </w:rPr>
              <w:t>r</w:t>
            </w:r>
            <w:r>
              <w:rPr>
                <w:rFonts w:ascii="Verdana"/>
                <w:spacing w:val="3"/>
                <w:w w:val="105"/>
                <w:sz w:val="19"/>
              </w:rPr>
              <w:t>i</w:t>
            </w:r>
            <w:r>
              <w:rPr>
                <w:rFonts w:ascii="Verdana"/>
                <w:w w:val="105"/>
                <w:sz w:val="19"/>
              </w:rPr>
              <w:t>c</w:t>
            </w:r>
            <w:r>
              <w:rPr>
                <w:rFonts w:ascii="Verdana"/>
                <w:spacing w:val="-26"/>
                <w:w w:val="105"/>
                <w:sz w:val="19"/>
              </w:rPr>
              <w:t xml:space="preserve"> </w:t>
            </w:r>
            <w:r>
              <w:rPr>
                <w:rFonts w:ascii="Verdana"/>
                <w:w w:val="105"/>
                <w:sz w:val="19"/>
              </w:rPr>
              <w:t>mo</w:t>
            </w:r>
            <w:r>
              <w:rPr>
                <w:rFonts w:ascii="Verdana"/>
                <w:spacing w:val="4"/>
                <w:w w:val="105"/>
                <w:sz w:val="19"/>
              </w:rPr>
              <w:t>t</w:t>
            </w:r>
            <w:r>
              <w:rPr>
                <w:rFonts w:ascii="Verdana"/>
                <w:spacing w:val="5"/>
                <w:w w:val="105"/>
                <w:sz w:val="19"/>
              </w:rPr>
              <w:t>o</w:t>
            </w:r>
            <w:r>
              <w:rPr>
                <w:rFonts w:ascii="Verdana"/>
                <w:spacing w:val="-4"/>
                <w:w w:val="105"/>
                <w:sz w:val="19"/>
              </w:rPr>
              <w:t>r</w:t>
            </w:r>
            <w:r>
              <w:rPr>
                <w:rFonts w:ascii="Verdana"/>
                <w:w w:val="105"/>
                <w:sz w:val="19"/>
              </w:rPr>
              <w:t>s</w:t>
            </w:r>
          </w:p>
        </w:tc>
      </w:tr>
      <w:tr w:rsidR="007318C2" w14:paraId="24BDA719" w14:textId="77777777">
        <w:trPr>
          <w:trHeight w:hRule="exact" w:val="398"/>
        </w:trPr>
        <w:tc>
          <w:tcPr>
            <w:tcW w:w="1272" w:type="dxa"/>
            <w:tcBorders>
              <w:top w:val="single" w:sz="5" w:space="0" w:color="000000"/>
              <w:left w:val="single" w:sz="8" w:space="0" w:color="000000"/>
              <w:bottom w:val="single" w:sz="5" w:space="0" w:color="000000"/>
              <w:right w:val="single" w:sz="5" w:space="0" w:color="000000"/>
            </w:tcBorders>
          </w:tcPr>
          <w:p w14:paraId="24BDA715" w14:textId="77777777" w:rsidR="007318C2" w:rsidRDefault="00D36A7D">
            <w:pPr>
              <w:pStyle w:val="TableParagraph"/>
              <w:spacing w:before="9"/>
              <w:ind w:left="452" w:right="452"/>
              <w:jc w:val="center"/>
              <w:rPr>
                <w:rFonts w:ascii="Verdana" w:eastAsia="Verdana" w:hAnsi="Verdana" w:cs="Verdana"/>
                <w:sz w:val="31"/>
                <w:szCs w:val="31"/>
              </w:rPr>
            </w:pPr>
            <w:r>
              <w:rPr>
                <w:rFonts w:ascii="Verdana"/>
                <w:w w:val="130"/>
                <w:sz w:val="31"/>
              </w:rPr>
              <w:t>D</w:t>
            </w:r>
          </w:p>
        </w:tc>
        <w:tc>
          <w:tcPr>
            <w:tcW w:w="1334" w:type="dxa"/>
            <w:tcBorders>
              <w:top w:val="single" w:sz="5" w:space="0" w:color="000000"/>
              <w:left w:val="single" w:sz="5" w:space="0" w:color="000000"/>
              <w:bottom w:val="single" w:sz="5" w:space="0" w:color="000000"/>
              <w:right w:val="single" w:sz="5" w:space="0" w:color="000000"/>
            </w:tcBorders>
          </w:tcPr>
          <w:p w14:paraId="24BDA716" w14:textId="77777777" w:rsidR="007318C2" w:rsidRDefault="007318C2"/>
        </w:tc>
        <w:tc>
          <w:tcPr>
            <w:tcW w:w="1387" w:type="dxa"/>
            <w:tcBorders>
              <w:top w:val="single" w:sz="5" w:space="0" w:color="000000"/>
              <w:left w:val="single" w:sz="5" w:space="0" w:color="000000"/>
              <w:bottom w:val="single" w:sz="5" w:space="0" w:color="000000"/>
              <w:right w:val="single" w:sz="5" w:space="0" w:color="000000"/>
            </w:tcBorders>
          </w:tcPr>
          <w:p w14:paraId="24BDA717" w14:textId="77777777" w:rsidR="007318C2" w:rsidRDefault="007318C2"/>
        </w:tc>
        <w:tc>
          <w:tcPr>
            <w:tcW w:w="5630" w:type="dxa"/>
            <w:tcBorders>
              <w:top w:val="single" w:sz="5" w:space="0" w:color="000000"/>
              <w:left w:val="single" w:sz="5" w:space="0" w:color="000000"/>
              <w:bottom w:val="single" w:sz="5" w:space="0" w:color="000000"/>
              <w:right w:val="single" w:sz="8" w:space="0" w:color="000000"/>
            </w:tcBorders>
          </w:tcPr>
          <w:p w14:paraId="24BDA718" w14:textId="77777777" w:rsidR="007318C2" w:rsidRDefault="00D36A7D">
            <w:pPr>
              <w:pStyle w:val="TableParagraph"/>
              <w:spacing w:before="76"/>
              <w:ind w:left="104"/>
              <w:rPr>
                <w:rFonts w:ascii="Verdana" w:eastAsia="Verdana" w:hAnsi="Verdana" w:cs="Verdana"/>
                <w:sz w:val="19"/>
                <w:szCs w:val="19"/>
              </w:rPr>
            </w:pPr>
            <w:r>
              <w:rPr>
                <w:rFonts w:ascii="Verdana"/>
                <w:w w:val="105"/>
                <w:sz w:val="19"/>
              </w:rPr>
              <w:t>E</w:t>
            </w:r>
            <w:r>
              <w:rPr>
                <w:rFonts w:ascii="Verdana"/>
                <w:spacing w:val="3"/>
                <w:w w:val="105"/>
                <w:sz w:val="19"/>
              </w:rPr>
              <w:t>l</w:t>
            </w:r>
            <w:r>
              <w:rPr>
                <w:rFonts w:ascii="Verdana"/>
                <w:spacing w:val="-3"/>
                <w:w w:val="105"/>
                <w:sz w:val="19"/>
              </w:rPr>
              <w:t>e</w:t>
            </w:r>
            <w:r>
              <w:rPr>
                <w:rFonts w:ascii="Verdana"/>
                <w:spacing w:val="3"/>
                <w:w w:val="105"/>
                <w:sz w:val="19"/>
              </w:rPr>
              <w:t>c</w:t>
            </w:r>
            <w:r>
              <w:rPr>
                <w:rFonts w:ascii="Verdana"/>
                <w:spacing w:val="-1"/>
                <w:w w:val="105"/>
                <w:sz w:val="19"/>
              </w:rPr>
              <w:t>t</w:t>
            </w:r>
            <w:r>
              <w:rPr>
                <w:rFonts w:ascii="Verdana"/>
                <w:spacing w:val="2"/>
                <w:w w:val="105"/>
                <w:sz w:val="19"/>
              </w:rPr>
              <w:t>r</w:t>
            </w:r>
            <w:r>
              <w:rPr>
                <w:rFonts w:ascii="Verdana"/>
                <w:spacing w:val="3"/>
                <w:w w:val="105"/>
                <w:sz w:val="19"/>
              </w:rPr>
              <w:t>i</w:t>
            </w:r>
            <w:r>
              <w:rPr>
                <w:rFonts w:ascii="Verdana"/>
                <w:w w:val="105"/>
                <w:sz w:val="19"/>
              </w:rPr>
              <w:t>c</w:t>
            </w:r>
            <w:r>
              <w:rPr>
                <w:rFonts w:ascii="Verdana"/>
                <w:spacing w:val="-27"/>
                <w:w w:val="105"/>
                <w:sz w:val="19"/>
              </w:rPr>
              <w:t xml:space="preserve"> </w:t>
            </w:r>
            <w:r>
              <w:rPr>
                <w:rFonts w:ascii="Verdana"/>
                <w:spacing w:val="-3"/>
                <w:w w:val="105"/>
                <w:sz w:val="19"/>
              </w:rPr>
              <w:t>s</w:t>
            </w:r>
            <w:r>
              <w:rPr>
                <w:rFonts w:ascii="Verdana"/>
                <w:spacing w:val="-1"/>
                <w:w w:val="105"/>
                <w:sz w:val="19"/>
              </w:rPr>
              <w:t>t</w:t>
            </w:r>
            <w:r>
              <w:rPr>
                <w:rFonts w:ascii="Verdana"/>
                <w:spacing w:val="6"/>
                <w:w w:val="105"/>
                <w:sz w:val="19"/>
              </w:rPr>
              <w:t>a</w:t>
            </w:r>
            <w:r>
              <w:rPr>
                <w:rFonts w:ascii="Verdana"/>
                <w:spacing w:val="2"/>
                <w:w w:val="105"/>
                <w:sz w:val="19"/>
              </w:rPr>
              <w:t>r</w:t>
            </w:r>
            <w:r>
              <w:rPr>
                <w:rFonts w:ascii="Verdana"/>
                <w:spacing w:val="-1"/>
                <w:w w:val="105"/>
                <w:sz w:val="19"/>
              </w:rPr>
              <w:t>t</w:t>
            </w:r>
            <w:r>
              <w:rPr>
                <w:rFonts w:ascii="Verdana"/>
                <w:spacing w:val="2"/>
                <w:w w:val="105"/>
                <w:sz w:val="19"/>
              </w:rPr>
              <w:t>er</w:t>
            </w:r>
            <w:r>
              <w:rPr>
                <w:rFonts w:ascii="Verdana"/>
                <w:w w:val="105"/>
                <w:sz w:val="19"/>
              </w:rPr>
              <w:t>s</w:t>
            </w:r>
          </w:p>
        </w:tc>
      </w:tr>
      <w:tr w:rsidR="007318C2" w14:paraId="24BDA71E" w14:textId="77777777">
        <w:trPr>
          <w:trHeight w:hRule="exact" w:val="398"/>
        </w:trPr>
        <w:tc>
          <w:tcPr>
            <w:tcW w:w="1272" w:type="dxa"/>
            <w:tcBorders>
              <w:top w:val="single" w:sz="5" w:space="0" w:color="000000"/>
              <w:left w:val="single" w:sz="8" w:space="0" w:color="000000"/>
              <w:bottom w:val="single" w:sz="5" w:space="0" w:color="000000"/>
              <w:right w:val="single" w:sz="5" w:space="0" w:color="000000"/>
            </w:tcBorders>
          </w:tcPr>
          <w:p w14:paraId="24BDA71A" w14:textId="77777777" w:rsidR="007318C2" w:rsidRDefault="00D36A7D">
            <w:pPr>
              <w:pStyle w:val="TableParagraph"/>
              <w:spacing w:before="9"/>
              <w:ind w:left="452" w:right="452"/>
              <w:jc w:val="center"/>
              <w:rPr>
                <w:rFonts w:ascii="Verdana" w:eastAsia="Verdana" w:hAnsi="Verdana" w:cs="Verdana"/>
                <w:sz w:val="31"/>
                <w:szCs w:val="31"/>
              </w:rPr>
            </w:pPr>
            <w:r>
              <w:rPr>
                <w:rFonts w:ascii="Verdana"/>
                <w:w w:val="130"/>
                <w:sz w:val="31"/>
              </w:rPr>
              <w:t>D</w:t>
            </w:r>
          </w:p>
        </w:tc>
        <w:tc>
          <w:tcPr>
            <w:tcW w:w="1334" w:type="dxa"/>
            <w:tcBorders>
              <w:top w:val="single" w:sz="5" w:space="0" w:color="000000"/>
              <w:left w:val="single" w:sz="5" w:space="0" w:color="000000"/>
              <w:bottom w:val="single" w:sz="5" w:space="0" w:color="000000"/>
              <w:right w:val="single" w:sz="5" w:space="0" w:color="000000"/>
            </w:tcBorders>
          </w:tcPr>
          <w:p w14:paraId="24BDA71B" w14:textId="77777777" w:rsidR="007318C2" w:rsidRDefault="007318C2"/>
        </w:tc>
        <w:tc>
          <w:tcPr>
            <w:tcW w:w="1387" w:type="dxa"/>
            <w:tcBorders>
              <w:top w:val="single" w:sz="5" w:space="0" w:color="000000"/>
              <w:left w:val="single" w:sz="5" w:space="0" w:color="000000"/>
              <w:bottom w:val="single" w:sz="5" w:space="0" w:color="000000"/>
              <w:right w:val="single" w:sz="5" w:space="0" w:color="000000"/>
            </w:tcBorders>
          </w:tcPr>
          <w:p w14:paraId="24BDA71C" w14:textId="77777777" w:rsidR="007318C2" w:rsidRDefault="007318C2"/>
        </w:tc>
        <w:tc>
          <w:tcPr>
            <w:tcW w:w="5630" w:type="dxa"/>
            <w:tcBorders>
              <w:top w:val="single" w:sz="5" w:space="0" w:color="000000"/>
              <w:left w:val="single" w:sz="5" w:space="0" w:color="000000"/>
              <w:bottom w:val="single" w:sz="5" w:space="0" w:color="000000"/>
              <w:right w:val="single" w:sz="8" w:space="0" w:color="000000"/>
            </w:tcBorders>
          </w:tcPr>
          <w:p w14:paraId="24BDA71D" w14:textId="77777777" w:rsidR="007318C2" w:rsidRDefault="00D36A7D">
            <w:pPr>
              <w:pStyle w:val="TableParagraph"/>
              <w:spacing w:before="76"/>
              <w:ind w:left="104"/>
              <w:rPr>
                <w:rFonts w:ascii="Verdana" w:eastAsia="Verdana" w:hAnsi="Verdana" w:cs="Verdana"/>
                <w:sz w:val="19"/>
                <w:szCs w:val="19"/>
              </w:rPr>
            </w:pPr>
            <w:r>
              <w:rPr>
                <w:rFonts w:ascii="Verdana"/>
                <w:w w:val="105"/>
                <w:sz w:val="19"/>
              </w:rPr>
              <w:t>Excavation</w:t>
            </w:r>
            <w:r>
              <w:rPr>
                <w:rFonts w:ascii="Verdana"/>
                <w:spacing w:val="-19"/>
                <w:w w:val="105"/>
                <w:sz w:val="19"/>
              </w:rPr>
              <w:t xml:space="preserve"> </w:t>
            </w:r>
            <w:r>
              <w:rPr>
                <w:rFonts w:ascii="Verdana"/>
                <w:w w:val="105"/>
                <w:sz w:val="19"/>
              </w:rPr>
              <w:t>and</w:t>
            </w:r>
            <w:r>
              <w:rPr>
                <w:rFonts w:ascii="Verdana"/>
                <w:spacing w:val="-17"/>
                <w:w w:val="105"/>
                <w:sz w:val="19"/>
              </w:rPr>
              <w:t xml:space="preserve"> </w:t>
            </w:r>
            <w:r>
              <w:rPr>
                <w:rFonts w:ascii="Verdana"/>
                <w:spacing w:val="1"/>
                <w:w w:val="105"/>
                <w:sz w:val="19"/>
              </w:rPr>
              <w:t>backfill</w:t>
            </w:r>
          </w:p>
        </w:tc>
      </w:tr>
      <w:tr w:rsidR="007318C2" w14:paraId="24BDA723" w14:textId="77777777">
        <w:trPr>
          <w:trHeight w:hRule="exact" w:val="403"/>
        </w:trPr>
        <w:tc>
          <w:tcPr>
            <w:tcW w:w="1272" w:type="dxa"/>
            <w:tcBorders>
              <w:top w:val="single" w:sz="5" w:space="0" w:color="000000"/>
              <w:left w:val="single" w:sz="8" w:space="0" w:color="000000"/>
              <w:bottom w:val="single" w:sz="5" w:space="0" w:color="000000"/>
              <w:right w:val="single" w:sz="5" w:space="0" w:color="000000"/>
            </w:tcBorders>
          </w:tcPr>
          <w:p w14:paraId="24BDA71F" w14:textId="77777777" w:rsidR="007318C2" w:rsidRDefault="00D36A7D">
            <w:pPr>
              <w:pStyle w:val="TableParagraph"/>
              <w:spacing w:before="9"/>
              <w:ind w:left="452" w:right="452"/>
              <w:jc w:val="center"/>
              <w:rPr>
                <w:rFonts w:ascii="Verdana" w:eastAsia="Verdana" w:hAnsi="Verdana" w:cs="Verdana"/>
                <w:sz w:val="31"/>
                <w:szCs w:val="31"/>
              </w:rPr>
            </w:pPr>
            <w:r>
              <w:rPr>
                <w:rFonts w:ascii="Verdana"/>
                <w:w w:val="130"/>
                <w:sz w:val="31"/>
              </w:rPr>
              <w:t>D</w:t>
            </w:r>
          </w:p>
        </w:tc>
        <w:tc>
          <w:tcPr>
            <w:tcW w:w="1334" w:type="dxa"/>
            <w:tcBorders>
              <w:top w:val="single" w:sz="5" w:space="0" w:color="000000"/>
              <w:left w:val="single" w:sz="5" w:space="0" w:color="000000"/>
              <w:bottom w:val="single" w:sz="5" w:space="0" w:color="000000"/>
              <w:right w:val="single" w:sz="5" w:space="0" w:color="000000"/>
            </w:tcBorders>
          </w:tcPr>
          <w:p w14:paraId="24BDA720" w14:textId="77777777" w:rsidR="007318C2" w:rsidRDefault="007318C2"/>
        </w:tc>
        <w:tc>
          <w:tcPr>
            <w:tcW w:w="1387" w:type="dxa"/>
            <w:tcBorders>
              <w:top w:val="single" w:sz="5" w:space="0" w:color="000000"/>
              <w:left w:val="single" w:sz="5" w:space="0" w:color="000000"/>
              <w:bottom w:val="single" w:sz="5" w:space="0" w:color="000000"/>
              <w:right w:val="single" w:sz="5" w:space="0" w:color="000000"/>
            </w:tcBorders>
          </w:tcPr>
          <w:p w14:paraId="24BDA721" w14:textId="77777777" w:rsidR="007318C2" w:rsidRDefault="007318C2"/>
        </w:tc>
        <w:tc>
          <w:tcPr>
            <w:tcW w:w="5630" w:type="dxa"/>
            <w:tcBorders>
              <w:top w:val="single" w:sz="5" w:space="0" w:color="000000"/>
              <w:left w:val="single" w:sz="5" w:space="0" w:color="000000"/>
              <w:bottom w:val="single" w:sz="5" w:space="0" w:color="000000"/>
              <w:right w:val="single" w:sz="8" w:space="0" w:color="000000"/>
            </w:tcBorders>
          </w:tcPr>
          <w:p w14:paraId="24BDA722" w14:textId="77777777" w:rsidR="007318C2" w:rsidRDefault="00D36A7D">
            <w:pPr>
              <w:pStyle w:val="TableParagraph"/>
              <w:spacing w:before="76"/>
              <w:ind w:left="104"/>
              <w:rPr>
                <w:rFonts w:ascii="Verdana" w:eastAsia="Verdana" w:hAnsi="Verdana" w:cs="Verdana"/>
                <w:sz w:val="19"/>
                <w:szCs w:val="19"/>
              </w:rPr>
            </w:pPr>
            <w:r>
              <w:rPr>
                <w:rFonts w:ascii="Verdana"/>
                <w:w w:val="105"/>
                <w:sz w:val="19"/>
              </w:rPr>
              <w:t>Fire</w:t>
            </w:r>
            <w:r>
              <w:rPr>
                <w:rFonts w:ascii="Verdana"/>
                <w:spacing w:val="-15"/>
                <w:w w:val="105"/>
                <w:sz w:val="19"/>
              </w:rPr>
              <w:t xml:space="preserve"> </w:t>
            </w:r>
            <w:r>
              <w:rPr>
                <w:rFonts w:ascii="Verdana"/>
                <w:w w:val="105"/>
                <w:sz w:val="19"/>
              </w:rPr>
              <w:t>alarm</w:t>
            </w:r>
            <w:r>
              <w:rPr>
                <w:rFonts w:ascii="Verdana"/>
                <w:spacing w:val="-14"/>
                <w:w w:val="105"/>
                <w:sz w:val="19"/>
              </w:rPr>
              <w:t xml:space="preserve"> </w:t>
            </w:r>
            <w:r>
              <w:rPr>
                <w:rFonts w:ascii="Verdana"/>
                <w:w w:val="105"/>
                <w:sz w:val="19"/>
              </w:rPr>
              <w:t>wiring</w:t>
            </w:r>
          </w:p>
        </w:tc>
      </w:tr>
      <w:tr w:rsidR="007318C2" w14:paraId="24BDA728" w14:textId="77777777">
        <w:trPr>
          <w:trHeight w:hRule="exact" w:val="398"/>
        </w:trPr>
        <w:tc>
          <w:tcPr>
            <w:tcW w:w="1272" w:type="dxa"/>
            <w:tcBorders>
              <w:top w:val="single" w:sz="5" w:space="0" w:color="000000"/>
              <w:left w:val="single" w:sz="8" w:space="0" w:color="000000"/>
              <w:bottom w:val="single" w:sz="5" w:space="0" w:color="000000"/>
              <w:right w:val="single" w:sz="5" w:space="0" w:color="000000"/>
            </w:tcBorders>
          </w:tcPr>
          <w:p w14:paraId="24BDA724" w14:textId="77777777" w:rsidR="007318C2" w:rsidRDefault="00D36A7D">
            <w:pPr>
              <w:pStyle w:val="TableParagraph"/>
              <w:spacing w:before="9"/>
              <w:ind w:left="452" w:right="452"/>
              <w:jc w:val="center"/>
              <w:rPr>
                <w:rFonts w:ascii="Verdana" w:eastAsia="Verdana" w:hAnsi="Verdana" w:cs="Verdana"/>
                <w:sz w:val="31"/>
                <w:szCs w:val="31"/>
              </w:rPr>
            </w:pPr>
            <w:r>
              <w:rPr>
                <w:rFonts w:ascii="Verdana"/>
                <w:w w:val="130"/>
                <w:sz w:val="31"/>
              </w:rPr>
              <w:t>D</w:t>
            </w:r>
          </w:p>
        </w:tc>
        <w:tc>
          <w:tcPr>
            <w:tcW w:w="1334" w:type="dxa"/>
            <w:tcBorders>
              <w:top w:val="single" w:sz="5" w:space="0" w:color="000000"/>
              <w:left w:val="single" w:sz="5" w:space="0" w:color="000000"/>
              <w:bottom w:val="single" w:sz="5" w:space="0" w:color="000000"/>
              <w:right w:val="single" w:sz="5" w:space="0" w:color="000000"/>
            </w:tcBorders>
          </w:tcPr>
          <w:p w14:paraId="24BDA725" w14:textId="77777777" w:rsidR="007318C2" w:rsidRDefault="007318C2"/>
        </w:tc>
        <w:tc>
          <w:tcPr>
            <w:tcW w:w="1387" w:type="dxa"/>
            <w:tcBorders>
              <w:top w:val="single" w:sz="5" w:space="0" w:color="000000"/>
              <w:left w:val="single" w:sz="5" w:space="0" w:color="000000"/>
              <w:bottom w:val="single" w:sz="5" w:space="0" w:color="000000"/>
              <w:right w:val="single" w:sz="5" w:space="0" w:color="000000"/>
            </w:tcBorders>
          </w:tcPr>
          <w:p w14:paraId="24BDA726" w14:textId="77777777" w:rsidR="007318C2" w:rsidRDefault="007318C2"/>
        </w:tc>
        <w:tc>
          <w:tcPr>
            <w:tcW w:w="5630" w:type="dxa"/>
            <w:tcBorders>
              <w:top w:val="single" w:sz="5" w:space="0" w:color="000000"/>
              <w:left w:val="single" w:sz="5" w:space="0" w:color="000000"/>
              <w:bottom w:val="single" w:sz="5" w:space="0" w:color="000000"/>
              <w:right w:val="single" w:sz="8" w:space="0" w:color="000000"/>
            </w:tcBorders>
          </w:tcPr>
          <w:p w14:paraId="24BDA727" w14:textId="77777777" w:rsidR="007318C2" w:rsidRDefault="00D36A7D">
            <w:pPr>
              <w:pStyle w:val="TableParagraph"/>
              <w:spacing w:before="76"/>
              <w:ind w:left="104"/>
              <w:rPr>
                <w:rFonts w:ascii="Verdana" w:eastAsia="Verdana" w:hAnsi="Verdana" w:cs="Verdana"/>
                <w:sz w:val="19"/>
                <w:szCs w:val="19"/>
              </w:rPr>
            </w:pPr>
            <w:r>
              <w:rPr>
                <w:rFonts w:ascii="Verdana"/>
                <w:w w:val="105"/>
                <w:sz w:val="19"/>
              </w:rPr>
              <w:t>Fire</w:t>
            </w:r>
            <w:r>
              <w:rPr>
                <w:rFonts w:ascii="Verdana"/>
                <w:spacing w:val="-17"/>
                <w:w w:val="105"/>
                <w:sz w:val="19"/>
              </w:rPr>
              <w:t xml:space="preserve"> </w:t>
            </w:r>
            <w:r>
              <w:rPr>
                <w:rFonts w:ascii="Verdana"/>
                <w:w w:val="105"/>
                <w:sz w:val="19"/>
              </w:rPr>
              <w:t>alarm</w:t>
            </w:r>
            <w:r>
              <w:rPr>
                <w:rFonts w:ascii="Verdana"/>
                <w:spacing w:val="-14"/>
                <w:w w:val="105"/>
                <w:sz w:val="19"/>
              </w:rPr>
              <w:t xml:space="preserve"> </w:t>
            </w:r>
            <w:r>
              <w:rPr>
                <w:rFonts w:ascii="Verdana"/>
                <w:spacing w:val="1"/>
                <w:w w:val="105"/>
                <w:sz w:val="19"/>
              </w:rPr>
              <w:t>devices</w:t>
            </w:r>
          </w:p>
        </w:tc>
      </w:tr>
      <w:tr w:rsidR="007318C2" w14:paraId="24BDA72D" w14:textId="77777777">
        <w:trPr>
          <w:trHeight w:hRule="exact" w:val="398"/>
        </w:trPr>
        <w:tc>
          <w:tcPr>
            <w:tcW w:w="1272" w:type="dxa"/>
            <w:tcBorders>
              <w:top w:val="single" w:sz="5" w:space="0" w:color="000000"/>
              <w:left w:val="single" w:sz="8" w:space="0" w:color="000000"/>
              <w:bottom w:val="single" w:sz="5" w:space="0" w:color="000000"/>
              <w:right w:val="single" w:sz="5" w:space="0" w:color="000000"/>
            </w:tcBorders>
          </w:tcPr>
          <w:p w14:paraId="24BDA729" w14:textId="77777777" w:rsidR="007318C2" w:rsidRDefault="00D36A7D">
            <w:pPr>
              <w:pStyle w:val="TableParagraph"/>
              <w:spacing w:before="9"/>
              <w:ind w:left="452" w:right="452"/>
              <w:jc w:val="center"/>
              <w:rPr>
                <w:rFonts w:ascii="Verdana" w:eastAsia="Verdana" w:hAnsi="Verdana" w:cs="Verdana"/>
                <w:sz w:val="31"/>
                <w:szCs w:val="31"/>
              </w:rPr>
            </w:pPr>
            <w:r>
              <w:rPr>
                <w:rFonts w:ascii="Verdana"/>
                <w:w w:val="130"/>
                <w:sz w:val="31"/>
              </w:rPr>
              <w:t>D</w:t>
            </w:r>
          </w:p>
        </w:tc>
        <w:tc>
          <w:tcPr>
            <w:tcW w:w="1334" w:type="dxa"/>
            <w:tcBorders>
              <w:top w:val="single" w:sz="5" w:space="0" w:color="000000"/>
              <w:left w:val="single" w:sz="5" w:space="0" w:color="000000"/>
              <w:bottom w:val="single" w:sz="5" w:space="0" w:color="000000"/>
              <w:right w:val="single" w:sz="5" w:space="0" w:color="000000"/>
            </w:tcBorders>
          </w:tcPr>
          <w:p w14:paraId="24BDA72A" w14:textId="77777777" w:rsidR="007318C2" w:rsidRDefault="007318C2"/>
        </w:tc>
        <w:tc>
          <w:tcPr>
            <w:tcW w:w="1387" w:type="dxa"/>
            <w:tcBorders>
              <w:top w:val="single" w:sz="5" w:space="0" w:color="000000"/>
              <w:left w:val="single" w:sz="5" w:space="0" w:color="000000"/>
              <w:bottom w:val="single" w:sz="5" w:space="0" w:color="000000"/>
              <w:right w:val="single" w:sz="5" w:space="0" w:color="000000"/>
            </w:tcBorders>
          </w:tcPr>
          <w:p w14:paraId="24BDA72B" w14:textId="77777777" w:rsidR="007318C2" w:rsidRDefault="007318C2"/>
        </w:tc>
        <w:tc>
          <w:tcPr>
            <w:tcW w:w="5630" w:type="dxa"/>
            <w:tcBorders>
              <w:top w:val="single" w:sz="5" w:space="0" w:color="000000"/>
              <w:left w:val="single" w:sz="5" w:space="0" w:color="000000"/>
              <w:bottom w:val="single" w:sz="5" w:space="0" w:color="000000"/>
              <w:right w:val="single" w:sz="8" w:space="0" w:color="000000"/>
            </w:tcBorders>
          </w:tcPr>
          <w:p w14:paraId="24BDA72C" w14:textId="77777777" w:rsidR="007318C2" w:rsidRDefault="00D36A7D">
            <w:pPr>
              <w:pStyle w:val="TableParagraph"/>
              <w:spacing w:before="76"/>
              <w:ind w:left="104"/>
              <w:rPr>
                <w:rFonts w:ascii="Verdana" w:eastAsia="Verdana" w:hAnsi="Verdana" w:cs="Verdana"/>
                <w:sz w:val="19"/>
                <w:szCs w:val="19"/>
              </w:rPr>
            </w:pPr>
            <w:r>
              <w:rPr>
                <w:rFonts w:ascii="Verdana"/>
                <w:w w:val="105"/>
                <w:sz w:val="19"/>
              </w:rPr>
              <w:t>Hand</w:t>
            </w:r>
            <w:r>
              <w:rPr>
                <w:rFonts w:ascii="Verdana"/>
                <w:spacing w:val="-24"/>
                <w:w w:val="105"/>
                <w:sz w:val="19"/>
              </w:rPr>
              <w:t xml:space="preserve"> </w:t>
            </w:r>
            <w:r>
              <w:rPr>
                <w:rFonts w:ascii="Verdana"/>
                <w:spacing w:val="1"/>
                <w:w w:val="105"/>
                <w:sz w:val="19"/>
              </w:rPr>
              <w:t>dryers</w:t>
            </w:r>
          </w:p>
        </w:tc>
      </w:tr>
      <w:tr w:rsidR="007318C2" w14:paraId="24BDA732" w14:textId="77777777">
        <w:trPr>
          <w:trHeight w:hRule="exact" w:val="398"/>
        </w:trPr>
        <w:tc>
          <w:tcPr>
            <w:tcW w:w="1272" w:type="dxa"/>
            <w:tcBorders>
              <w:top w:val="single" w:sz="5" w:space="0" w:color="000000"/>
              <w:left w:val="single" w:sz="8" w:space="0" w:color="000000"/>
              <w:bottom w:val="single" w:sz="5" w:space="0" w:color="000000"/>
              <w:right w:val="single" w:sz="5" w:space="0" w:color="000000"/>
            </w:tcBorders>
          </w:tcPr>
          <w:p w14:paraId="24BDA72E" w14:textId="77777777" w:rsidR="007318C2" w:rsidRDefault="00D36A7D">
            <w:pPr>
              <w:pStyle w:val="TableParagraph"/>
              <w:spacing w:before="9"/>
              <w:ind w:left="452" w:right="452"/>
              <w:jc w:val="center"/>
              <w:rPr>
                <w:rFonts w:ascii="Verdana" w:eastAsia="Verdana" w:hAnsi="Verdana" w:cs="Verdana"/>
                <w:sz w:val="31"/>
                <w:szCs w:val="31"/>
              </w:rPr>
            </w:pPr>
            <w:r>
              <w:rPr>
                <w:rFonts w:ascii="Verdana"/>
                <w:w w:val="130"/>
                <w:sz w:val="31"/>
              </w:rPr>
              <w:t>D</w:t>
            </w:r>
          </w:p>
        </w:tc>
        <w:tc>
          <w:tcPr>
            <w:tcW w:w="1334" w:type="dxa"/>
            <w:tcBorders>
              <w:top w:val="single" w:sz="5" w:space="0" w:color="000000"/>
              <w:left w:val="single" w:sz="5" w:space="0" w:color="000000"/>
              <w:bottom w:val="single" w:sz="5" w:space="0" w:color="000000"/>
              <w:right w:val="single" w:sz="5" w:space="0" w:color="000000"/>
            </w:tcBorders>
          </w:tcPr>
          <w:p w14:paraId="24BDA72F" w14:textId="77777777" w:rsidR="007318C2" w:rsidRDefault="007318C2"/>
        </w:tc>
        <w:tc>
          <w:tcPr>
            <w:tcW w:w="1387" w:type="dxa"/>
            <w:tcBorders>
              <w:top w:val="single" w:sz="5" w:space="0" w:color="000000"/>
              <w:left w:val="single" w:sz="5" w:space="0" w:color="000000"/>
              <w:bottom w:val="single" w:sz="5" w:space="0" w:color="000000"/>
              <w:right w:val="single" w:sz="5" w:space="0" w:color="000000"/>
            </w:tcBorders>
          </w:tcPr>
          <w:p w14:paraId="24BDA730" w14:textId="77777777" w:rsidR="007318C2" w:rsidRDefault="007318C2"/>
        </w:tc>
        <w:tc>
          <w:tcPr>
            <w:tcW w:w="5630" w:type="dxa"/>
            <w:tcBorders>
              <w:top w:val="single" w:sz="5" w:space="0" w:color="000000"/>
              <w:left w:val="single" w:sz="5" w:space="0" w:color="000000"/>
              <w:bottom w:val="single" w:sz="5" w:space="0" w:color="000000"/>
              <w:right w:val="single" w:sz="8" w:space="0" w:color="000000"/>
            </w:tcBorders>
          </w:tcPr>
          <w:p w14:paraId="24BDA731" w14:textId="77777777" w:rsidR="007318C2" w:rsidRDefault="00D36A7D">
            <w:pPr>
              <w:pStyle w:val="TableParagraph"/>
              <w:spacing w:before="76"/>
              <w:ind w:left="104"/>
              <w:rPr>
                <w:rFonts w:ascii="Verdana" w:eastAsia="Verdana" w:hAnsi="Verdana" w:cs="Verdana"/>
                <w:sz w:val="19"/>
                <w:szCs w:val="19"/>
              </w:rPr>
            </w:pPr>
            <w:r>
              <w:rPr>
                <w:rFonts w:ascii="Verdana"/>
                <w:w w:val="105"/>
                <w:sz w:val="19"/>
              </w:rPr>
              <w:t>Hoists</w:t>
            </w:r>
            <w:r>
              <w:rPr>
                <w:rFonts w:ascii="Verdana"/>
                <w:spacing w:val="-19"/>
                <w:w w:val="105"/>
                <w:sz w:val="19"/>
              </w:rPr>
              <w:t xml:space="preserve"> </w:t>
            </w:r>
            <w:r>
              <w:rPr>
                <w:rFonts w:ascii="Verdana"/>
                <w:spacing w:val="1"/>
                <w:w w:val="105"/>
                <w:sz w:val="19"/>
              </w:rPr>
              <w:t>for</w:t>
            </w:r>
            <w:r>
              <w:rPr>
                <w:rFonts w:ascii="Verdana"/>
                <w:spacing w:val="-19"/>
                <w:w w:val="105"/>
                <w:sz w:val="19"/>
              </w:rPr>
              <w:t xml:space="preserve"> </w:t>
            </w:r>
            <w:r>
              <w:rPr>
                <w:rFonts w:ascii="Verdana"/>
                <w:spacing w:val="1"/>
                <w:w w:val="105"/>
                <w:sz w:val="19"/>
              </w:rPr>
              <w:t>personnel</w:t>
            </w:r>
          </w:p>
        </w:tc>
      </w:tr>
      <w:tr w:rsidR="007318C2" w14:paraId="24BDA737" w14:textId="77777777">
        <w:trPr>
          <w:trHeight w:hRule="exact" w:val="398"/>
        </w:trPr>
        <w:tc>
          <w:tcPr>
            <w:tcW w:w="1272" w:type="dxa"/>
            <w:tcBorders>
              <w:top w:val="single" w:sz="5" w:space="0" w:color="000000"/>
              <w:left w:val="single" w:sz="8" w:space="0" w:color="000000"/>
              <w:bottom w:val="single" w:sz="5" w:space="0" w:color="000000"/>
              <w:right w:val="single" w:sz="5" w:space="0" w:color="000000"/>
            </w:tcBorders>
          </w:tcPr>
          <w:p w14:paraId="24BDA733" w14:textId="77777777" w:rsidR="007318C2" w:rsidRDefault="00D36A7D">
            <w:pPr>
              <w:pStyle w:val="TableParagraph"/>
              <w:spacing w:before="9"/>
              <w:ind w:left="452" w:right="452"/>
              <w:jc w:val="center"/>
              <w:rPr>
                <w:rFonts w:ascii="Verdana" w:eastAsia="Verdana" w:hAnsi="Verdana" w:cs="Verdana"/>
                <w:sz w:val="31"/>
                <w:szCs w:val="31"/>
              </w:rPr>
            </w:pPr>
            <w:r>
              <w:rPr>
                <w:rFonts w:ascii="Verdana"/>
                <w:w w:val="130"/>
                <w:sz w:val="31"/>
              </w:rPr>
              <w:t>D</w:t>
            </w:r>
          </w:p>
        </w:tc>
        <w:tc>
          <w:tcPr>
            <w:tcW w:w="1334" w:type="dxa"/>
            <w:tcBorders>
              <w:top w:val="single" w:sz="5" w:space="0" w:color="000000"/>
              <w:left w:val="single" w:sz="5" w:space="0" w:color="000000"/>
              <w:bottom w:val="single" w:sz="5" w:space="0" w:color="000000"/>
              <w:right w:val="single" w:sz="5" w:space="0" w:color="000000"/>
            </w:tcBorders>
          </w:tcPr>
          <w:p w14:paraId="24BDA734" w14:textId="77777777" w:rsidR="007318C2" w:rsidRDefault="007318C2"/>
        </w:tc>
        <w:tc>
          <w:tcPr>
            <w:tcW w:w="1387" w:type="dxa"/>
            <w:tcBorders>
              <w:top w:val="single" w:sz="5" w:space="0" w:color="000000"/>
              <w:left w:val="single" w:sz="5" w:space="0" w:color="000000"/>
              <w:bottom w:val="single" w:sz="5" w:space="0" w:color="000000"/>
              <w:right w:val="single" w:sz="5" w:space="0" w:color="000000"/>
            </w:tcBorders>
          </w:tcPr>
          <w:p w14:paraId="24BDA735" w14:textId="77777777" w:rsidR="007318C2" w:rsidRDefault="007318C2"/>
        </w:tc>
        <w:tc>
          <w:tcPr>
            <w:tcW w:w="5630" w:type="dxa"/>
            <w:tcBorders>
              <w:top w:val="single" w:sz="5" w:space="0" w:color="000000"/>
              <w:left w:val="single" w:sz="5" w:space="0" w:color="000000"/>
              <w:bottom w:val="single" w:sz="5" w:space="0" w:color="000000"/>
              <w:right w:val="single" w:sz="8" w:space="0" w:color="000000"/>
            </w:tcBorders>
          </w:tcPr>
          <w:p w14:paraId="24BDA736" w14:textId="77777777" w:rsidR="007318C2" w:rsidRDefault="00D36A7D">
            <w:pPr>
              <w:pStyle w:val="TableParagraph"/>
              <w:spacing w:before="76"/>
              <w:ind w:left="104"/>
              <w:rPr>
                <w:rFonts w:ascii="Verdana" w:eastAsia="Verdana" w:hAnsi="Verdana" w:cs="Verdana"/>
                <w:sz w:val="19"/>
                <w:szCs w:val="19"/>
              </w:rPr>
            </w:pPr>
            <w:r>
              <w:rPr>
                <w:rFonts w:ascii="Verdana"/>
                <w:w w:val="105"/>
                <w:sz w:val="19"/>
              </w:rPr>
              <w:t>Hoists</w:t>
            </w:r>
            <w:r>
              <w:rPr>
                <w:rFonts w:ascii="Verdana"/>
                <w:spacing w:val="-18"/>
                <w:w w:val="105"/>
                <w:sz w:val="19"/>
              </w:rPr>
              <w:t xml:space="preserve"> </w:t>
            </w:r>
            <w:r>
              <w:rPr>
                <w:rFonts w:ascii="Verdana"/>
                <w:spacing w:val="1"/>
                <w:w w:val="105"/>
                <w:sz w:val="19"/>
              </w:rPr>
              <w:t>for</w:t>
            </w:r>
            <w:r>
              <w:rPr>
                <w:rFonts w:ascii="Verdana"/>
                <w:spacing w:val="-19"/>
                <w:w w:val="105"/>
                <w:sz w:val="19"/>
              </w:rPr>
              <w:t xml:space="preserve"> </w:t>
            </w:r>
            <w:r>
              <w:rPr>
                <w:rFonts w:ascii="Verdana"/>
                <w:spacing w:val="1"/>
                <w:w w:val="105"/>
                <w:sz w:val="19"/>
              </w:rPr>
              <w:t>materials</w:t>
            </w:r>
          </w:p>
        </w:tc>
      </w:tr>
      <w:tr w:rsidR="007318C2" w14:paraId="24BDA73C" w14:textId="77777777">
        <w:trPr>
          <w:trHeight w:hRule="exact" w:val="398"/>
        </w:trPr>
        <w:tc>
          <w:tcPr>
            <w:tcW w:w="1272" w:type="dxa"/>
            <w:tcBorders>
              <w:top w:val="single" w:sz="5" w:space="0" w:color="000000"/>
              <w:left w:val="single" w:sz="8" w:space="0" w:color="000000"/>
              <w:bottom w:val="single" w:sz="5" w:space="0" w:color="000000"/>
              <w:right w:val="single" w:sz="5" w:space="0" w:color="000000"/>
            </w:tcBorders>
          </w:tcPr>
          <w:p w14:paraId="24BDA738" w14:textId="77777777" w:rsidR="007318C2" w:rsidRDefault="00D36A7D">
            <w:pPr>
              <w:pStyle w:val="TableParagraph"/>
              <w:spacing w:before="9"/>
              <w:ind w:left="452" w:right="452"/>
              <w:jc w:val="center"/>
              <w:rPr>
                <w:rFonts w:ascii="Verdana" w:eastAsia="Verdana" w:hAnsi="Verdana" w:cs="Verdana"/>
                <w:sz w:val="31"/>
                <w:szCs w:val="31"/>
              </w:rPr>
            </w:pPr>
            <w:r>
              <w:rPr>
                <w:rFonts w:ascii="Verdana"/>
                <w:w w:val="130"/>
                <w:sz w:val="31"/>
              </w:rPr>
              <w:t>D</w:t>
            </w:r>
          </w:p>
        </w:tc>
        <w:tc>
          <w:tcPr>
            <w:tcW w:w="1334" w:type="dxa"/>
            <w:tcBorders>
              <w:top w:val="single" w:sz="5" w:space="0" w:color="000000"/>
              <w:left w:val="single" w:sz="5" w:space="0" w:color="000000"/>
              <w:bottom w:val="single" w:sz="5" w:space="0" w:color="000000"/>
              <w:right w:val="single" w:sz="5" w:space="0" w:color="000000"/>
            </w:tcBorders>
          </w:tcPr>
          <w:p w14:paraId="24BDA739" w14:textId="77777777" w:rsidR="007318C2" w:rsidRDefault="007318C2"/>
        </w:tc>
        <w:tc>
          <w:tcPr>
            <w:tcW w:w="1387" w:type="dxa"/>
            <w:tcBorders>
              <w:top w:val="single" w:sz="5" w:space="0" w:color="000000"/>
              <w:left w:val="single" w:sz="5" w:space="0" w:color="000000"/>
              <w:bottom w:val="single" w:sz="5" w:space="0" w:color="000000"/>
              <w:right w:val="single" w:sz="5" w:space="0" w:color="000000"/>
            </w:tcBorders>
          </w:tcPr>
          <w:p w14:paraId="24BDA73A" w14:textId="77777777" w:rsidR="007318C2" w:rsidRDefault="007318C2"/>
        </w:tc>
        <w:tc>
          <w:tcPr>
            <w:tcW w:w="5630" w:type="dxa"/>
            <w:tcBorders>
              <w:top w:val="single" w:sz="5" w:space="0" w:color="000000"/>
              <w:left w:val="single" w:sz="5" w:space="0" w:color="000000"/>
              <w:bottom w:val="single" w:sz="5" w:space="0" w:color="000000"/>
              <w:right w:val="single" w:sz="8" w:space="0" w:color="000000"/>
            </w:tcBorders>
          </w:tcPr>
          <w:p w14:paraId="24BDA73B" w14:textId="77777777" w:rsidR="007318C2" w:rsidRDefault="00D36A7D">
            <w:pPr>
              <w:pStyle w:val="TableParagraph"/>
              <w:spacing w:before="76"/>
              <w:ind w:left="104"/>
              <w:rPr>
                <w:rFonts w:ascii="Verdana" w:eastAsia="Verdana" w:hAnsi="Verdana" w:cs="Verdana"/>
                <w:sz w:val="19"/>
                <w:szCs w:val="19"/>
              </w:rPr>
            </w:pPr>
            <w:r>
              <w:rPr>
                <w:rFonts w:ascii="Verdana"/>
                <w:w w:val="105"/>
                <w:sz w:val="19"/>
              </w:rPr>
              <w:t>Interior</w:t>
            </w:r>
            <w:r>
              <w:rPr>
                <w:rFonts w:ascii="Verdana"/>
                <w:spacing w:val="-28"/>
                <w:w w:val="105"/>
                <w:sz w:val="19"/>
              </w:rPr>
              <w:t xml:space="preserve"> </w:t>
            </w:r>
            <w:r>
              <w:rPr>
                <w:rFonts w:ascii="Verdana"/>
                <w:spacing w:val="1"/>
                <w:w w:val="105"/>
                <w:sz w:val="19"/>
              </w:rPr>
              <w:t>layout</w:t>
            </w:r>
          </w:p>
        </w:tc>
      </w:tr>
      <w:tr w:rsidR="007318C2" w14:paraId="24BDA741" w14:textId="77777777">
        <w:trPr>
          <w:trHeight w:hRule="exact" w:val="398"/>
        </w:trPr>
        <w:tc>
          <w:tcPr>
            <w:tcW w:w="1272" w:type="dxa"/>
            <w:tcBorders>
              <w:top w:val="single" w:sz="5" w:space="0" w:color="000000"/>
              <w:left w:val="single" w:sz="8" w:space="0" w:color="000000"/>
              <w:bottom w:val="single" w:sz="5" w:space="0" w:color="000000"/>
              <w:right w:val="single" w:sz="5" w:space="0" w:color="000000"/>
            </w:tcBorders>
          </w:tcPr>
          <w:p w14:paraId="24BDA73D" w14:textId="77777777" w:rsidR="007318C2" w:rsidRDefault="00D36A7D">
            <w:pPr>
              <w:pStyle w:val="TableParagraph"/>
              <w:spacing w:before="9"/>
              <w:ind w:left="452" w:right="452"/>
              <w:jc w:val="center"/>
              <w:rPr>
                <w:rFonts w:ascii="Verdana" w:eastAsia="Verdana" w:hAnsi="Verdana" w:cs="Verdana"/>
                <w:sz w:val="31"/>
                <w:szCs w:val="31"/>
              </w:rPr>
            </w:pPr>
            <w:r>
              <w:rPr>
                <w:rFonts w:ascii="Verdana"/>
                <w:w w:val="130"/>
                <w:sz w:val="31"/>
              </w:rPr>
              <w:t>D</w:t>
            </w:r>
          </w:p>
        </w:tc>
        <w:tc>
          <w:tcPr>
            <w:tcW w:w="1334" w:type="dxa"/>
            <w:tcBorders>
              <w:top w:val="single" w:sz="5" w:space="0" w:color="000000"/>
              <w:left w:val="single" w:sz="5" w:space="0" w:color="000000"/>
              <w:bottom w:val="single" w:sz="5" w:space="0" w:color="000000"/>
              <w:right w:val="single" w:sz="5" w:space="0" w:color="000000"/>
            </w:tcBorders>
          </w:tcPr>
          <w:p w14:paraId="24BDA73E" w14:textId="77777777" w:rsidR="007318C2" w:rsidRDefault="007318C2"/>
        </w:tc>
        <w:tc>
          <w:tcPr>
            <w:tcW w:w="1387" w:type="dxa"/>
            <w:tcBorders>
              <w:top w:val="single" w:sz="5" w:space="0" w:color="000000"/>
              <w:left w:val="single" w:sz="5" w:space="0" w:color="000000"/>
              <w:bottom w:val="single" w:sz="5" w:space="0" w:color="000000"/>
              <w:right w:val="single" w:sz="5" w:space="0" w:color="000000"/>
            </w:tcBorders>
          </w:tcPr>
          <w:p w14:paraId="24BDA73F" w14:textId="77777777" w:rsidR="007318C2" w:rsidRDefault="007318C2"/>
        </w:tc>
        <w:tc>
          <w:tcPr>
            <w:tcW w:w="5630" w:type="dxa"/>
            <w:tcBorders>
              <w:top w:val="single" w:sz="5" w:space="0" w:color="000000"/>
              <w:left w:val="single" w:sz="5" w:space="0" w:color="000000"/>
              <w:bottom w:val="single" w:sz="5" w:space="0" w:color="000000"/>
              <w:right w:val="single" w:sz="8" w:space="0" w:color="000000"/>
            </w:tcBorders>
          </w:tcPr>
          <w:p w14:paraId="24BDA740" w14:textId="77777777" w:rsidR="007318C2" w:rsidRDefault="00D36A7D">
            <w:pPr>
              <w:pStyle w:val="TableParagraph"/>
              <w:spacing w:before="76"/>
              <w:ind w:left="104"/>
              <w:rPr>
                <w:rFonts w:ascii="Verdana" w:eastAsia="Verdana" w:hAnsi="Verdana" w:cs="Verdana"/>
                <w:sz w:val="19"/>
                <w:szCs w:val="19"/>
              </w:rPr>
            </w:pPr>
            <w:r>
              <w:rPr>
                <w:rFonts w:ascii="Verdana"/>
                <w:w w:val="105"/>
                <w:sz w:val="19"/>
              </w:rPr>
              <w:t>Painting</w:t>
            </w:r>
          </w:p>
        </w:tc>
      </w:tr>
      <w:tr w:rsidR="007318C2" w14:paraId="24BDA746" w14:textId="77777777">
        <w:trPr>
          <w:trHeight w:hRule="exact" w:val="398"/>
        </w:trPr>
        <w:tc>
          <w:tcPr>
            <w:tcW w:w="1272" w:type="dxa"/>
            <w:tcBorders>
              <w:top w:val="single" w:sz="5" w:space="0" w:color="000000"/>
              <w:left w:val="single" w:sz="8" w:space="0" w:color="000000"/>
              <w:bottom w:val="single" w:sz="5" w:space="0" w:color="000000"/>
              <w:right w:val="single" w:sz="5" w:space="0" w:color="000000"/>
            </w:tcBorders>
          </w:tcPr>
          <w:p w14:paraId="24BDA742" w14:textId="77777777" w:rsidR="007318C2" w:rsidRDefault="00D36A7D">
            <w:pPr>
              <w:pStyle w:val="TableParagraph"/>
              <w:spacing w:before="9"/>
              <w:ind w:left="452" w:right="452"/>
              <w:jc w:val="center"/>
              <w:rPr>
                <w:rFonts w:ascii="Verdana" w:eastAsia="Verdana" w:hAnsi="Verdana" w:cs="Verdana"/>
                <w:sz w:val="31"/>
                <w:szCs w:val="31"/>
              </w:rPr>
            </w:pPr>
            <w:r>
              <w:rPr>
                <w:rFonts w:ascii="Verdana"/>
                <w:w w:val="130"/>
                <w:sz w:val="31"/>
              </w:rPr>
              <w:t>D</w:t>
            </w:r>
          </w:p>
        </w:tc>
        <w:tc>
          <w:tcPr>
            <w:tcW w:w="1334" w:type="dxa"/>
            <w:tcBorders>
              <w:top w:val="single" w:sz="5" w:space="0" w:color="000000"/>
              <w:left w:val="single" w:sz="5" w:space="0" w:color="000000"/>
              <w:bottom w:val="single" w:sz="5" w:space="0" w:color="000000"/>
              <w:right w:val="single" w:sz="5" w:space="0" w:color="000000"/>
            </w:tcBorders>
          </w:tcPr>
          <w:p w14:paraId="24BDA743" w14:textId="77777777" w:rsidR="007318C2" w:rsidRDefault="007318C2"/>
        </w:tc>
        <w:tc>
          <w:tcPr>
            <w:tcW w:w="1387" w:type="dxa"/>
            <w:tcBorders>
              <w:top w:val="single" w:sz="5" w:space="0" w:color="000000"/>
              <w:left w:val="single" w:sz="5" w:space="0" w:color="000000"/>
              <w:bottom w:val="single" w:sz="5" w:space="0" w:color="000000"/>
              <w:right w:val="single" w:sz="5" w:space="0" w:color="000000"/>
            </w:tcBorders>
          </w:tcPr>
          <w:p w14:paraId="24BDA744" w14:textId="77777777" w:rsidR="007318C2" w:rsidRDefault="007318C2"/>
        </w:tc>
        <w:tc>
          <w:tcPr>
            <w:tcW w:w="5630" w:type="dxa"/>
            <w:tcBorders>
              <w:top w:val="single" w:sz="5" w:space="0" w:color="000000"/>
              <w:left w:val="single" w:sz="5" w:space="0" w:color="000000"/>
              <w:bottom w:val="single" w:sz="5" w:space="0" w:color="000000"/>
              <w:right w:val="single" w:sz="8" w:space="0" w:color="000000"/>
            </w:tcBorders>
          </w:tcPr>
          <w:p w14:paraId="24BDA745" w14:textId="77777777" w:rsidR="007318C2" w:rsidRDefault="00D36A7D">
            <w:pPr>
              <w:pStyle w:val="TableParagraph"/>
              <w:spacing w:before="76"/>
              <w:ind w:left="104"/>
              <w:rPr>
                <w:rFonts w:ascii="Verdana" w:eastAsia="Verdana" w:hAnsi="Verdana" w:cs="Verdana"/>
                <w:sz w:val="19"/>
                <w:szCs w:val="19"/>
              </w:rPr>
            </w:pPr>
            <w:r>
              <w:rPr>
                <w:rFonts w:ascii="Verdana"/>
                <w:w w:val="105"/>
                <w:sz w:val="19"/>
              </w:rPr>
              <w:t>Panels</w:t>
            </w:r>
          </w:p>
        </w:tc>
      </w:tr>
      <w:tr w:rsidR="007318C2" w14:paraId="24BDA74B" w14:textId="77777777">
        <w:trPr>
          <w:trHeight w:hRule="exact" w:val="398"/>
        </w:trPr>
        <w:tc>
          <w:tcPr>
            <w:tcW w:w="1272" w:type="dxa"/>
            <w:tcBorders>
              <w:top w:val="single" w:sz="5" w:space="0" w:color="000000"/>
              <w:left w:val="single" w:sz="8" w:space="0" w:color="000000"/>
              <w:bottom w:val="single" w:sz="5" w:space="0" w:color="000000"/>
              <w:right w:val="single" w:sz="5" w:space="0" w:color="000000"/>
            </w:tcBorders>
          </w:tcPr>
          <w:p w14:paraId="24BDA747" w14:textId="77777777" w:rsidR="007318C2" w:rsidRDefault="00D36A7D">
            <w:pPr>
              <w:pStyle w:val="TableParagraph"/>
              <w:spacing w:before="9"/>
              <w:ind w:left="452" w:right="452"/>
              <w:jc w:val="center"/>
              <w:rPr>
                <w:rFonts w:ascii="Verdana" w:eastAsia="Verdana" w:hAnsi="Verdana" w:cs="Verdana"/>
                <w:sz w:val="31"/>
                <w:szCs w:val="31"/>
              </w:rPr>
            </w:pPr>
            <w:r>
              <w:rPr>
                <w:rFonts w:ascii="Verdana"/>
                <w:w w:val="130"/>
                <w:sz w:val="31"/>
              </w:rPr>
              <w:t>D</w:t>
            </w:r>
          </w:p>
        </w:tc>
        <w:tc>
          <w:tcPr>
            <w:tcW w:w="1334" w:type="dxa"/>
            <w:tcBorders>
              <w:top w:val="single" w:sz="5" w:space="0" w:color="000000"/>
              <w:left w:val="single" w:sz="5" w:space="0" w:color="000000"/>
              <w:bottom w:val="single" w:sz="5" w:space="0" w:color="000000"/>
              <w:right w:val="single" w:sz="5" w:space="0" w:color="000000"/>
            </w:tcBorders>
          </w:tcPr>
          <w:p w14:paraId="24BDA748" w14:textId="77777777" w:rsidR="007318C2" w:rsidRDefault="007318C2"/>
        </w:tc>
        <w:tc>
          <w:tcPr>
            <w:tcW w:w="1387" w:type="dxa"/>
            <w:tcBorders>
              <w:top w:val="single" w:sz="5" w:space="0" w:color="000000"/>
              <w:left w:val="single" w:sz="5" w:space="0" w:color="000000"/>
              <w:bottom w:val="single" w:sz="5" w:space="0" w:color="000000"/>
              <w:right w:val="single" w:sz="5" w:space="0" w:color="000000"/>
            </w:tcBorders>
          </w:tcPr>
          <w:p w14:paraId="24BDA749" w14:textId="77777777" w:rsidR="007318C2" w:rsidRDefault="007318C2"/>
        </w:tc>
        <w:tc>
          <w:tcPr>
            <w:tcW w:w="5630" w:type="dxa"/>
            <w:tcBorders>
              <w:top w:val="single" w:sz="5" w:space="0" w:color="000000"/>
              <w:left w:val="single" w:sz="5" w:space="0" w:color="000000"/>
              <w:bottom w:val="single" w:sz="5" w:space="0" w:color="000000"/>
              <w:right w:val="single" w:sz="8" w:space="0" w:color="000000"/>
            </w:tcBorders>
          </w:tcPr>
          <w:p w14:paraId="24BDA74A" w14:textId="77777777" w:rsidR="007318C2" w:rsidRDefault="00D36A7D">
            <w:pPr>
              <w:pStyle w:val="TableParagraph"/>
              <w:spacing w:before="76"/>
              <w:ind w:left="104"/>
              <w:rPr>
                <w:rFonts w:ascii="Verdana" w:eastAsia="Verdana" w:hAnsi="Verdana" w:cs="Verdana"/>
                <w:sz w:val="19"/>
                <w:szCs w:val="19"/>
              </w:rPr>
            </w:pPr>
            <w:r>
              <w:rPr>
                <w:rFonts w:ascii="Verdana"/>
                <w:w w:val="105"/>
                <w:sz w:val="19"/>
              </w:rPr>
              <w:t>Scaffolding</w:t>
            </w:r>
          </w:p>
        </w:tc>
      </w:tr>
      <w:tr w:rsidR="007318C2" w14:paraId="24BDA750" w14:textId="77777777">
        <w:trPr>
          <w:trHeight w:hRule="exact" w:val="403"/>
        </w:trPr>
        <w:tc>
          <w:tcPr>
            <w:tcW w:w="1272" w:type="dxa"/>
            <w:tcBorders>
              <w:top w:val="single" w:sz="5" w:space="0" w:color="000000"/>
              <w:left w:val="single" w:sz="8" w:space="0" w:color="000000"/>
              <w:bottom w:val="single" w:sz="5" w:space="0" w:color="000000"/>
              <w:right w:val="single" w:sz="5" w:space="0" w:color="000000"/>
            </w:tcBorders>
          </w:tcPr>
          <w:p w14:paraId="24BDA74C" w14:textId="77777777" w:rsidR="007318C2" w:rsidRDefault="00D36A7D">
            <w:pPr>
              <w:pStyle w:val="TableParagraph"/>
              <w:spacing w:before="9"/>
              <w:ind w:left="452" w:right="452"/>
              <w:jc w:val="center"/>
              <w:rPr>
                <w:rFonts w:ascii="Verdana" w:eastAsia="Verdana" w:hAnsi="Verdana" w:cs="Verdana"/>
                <w:sz w:val="31"/>
                <w:szCs w:val="31"/>
              </w:rPr>
            </w:pPr>
            <w:r>
              <w:rPr>
                <w:rFonts w:ascii="Verdana"/>
                <w:w w:val="130"/>
                <w:sz w:val="31"/>
              </w:rPr>
              <w:t>D</w:t>
            </w:r>
          </w:p>
        </w:tc>
        <w:tc>
          <w:tcPr>
            <w:tcW w:w="1334" w:type="dxa"/>
            <w:tcBorders>
              <w:top w:val="single" w:sz="5" w:space="0" w:color="000000"/>
              <w:left w:val="single" w:sz="5" w:space="0" w:color="000000"/>
              <w:bottom w:val="single" w:sz="5" w:space="0" w:color="000000"/>
              <w:right w:val="single" w:sz="5" w:space="0" w:color="000000"/>
            </w:tcBorders>
          </w:tcPr>
          <w:p w14:paraId="24BDA74D" w14:textId="77777777" w:rsidR="007318C2" w:rsidRDefault="007318C2"/>
        </w:tc>
        <w:tc>
          <w:tcPr>
            <w:tcW w:w="1387" w:type="dxa"/>
            <w:tcBorders>
              <w:top w:val="single" w:sz="5" w:space="0" w:color="000000"/>
              <w:left w:val="single" w:sz="5" w:space="0" w:color="000000"/>
              <w:bottom w:val="single" w:sz="5" w:space="0" w:color="000000"/>
              <w:right w:val="single" w:sz="5" w:space="0" w:color="000000"/>
            </w:tcBorders>
          </w:tcPr>
          <w:p w14:paraId="24BDA74E" w14:textId="77777777" w:rsidR="007318C2" w:rsidRDefault="007318C2"/>
        </w:tc>
        <w:tc>
          <w:tcPr>
            <w:tcW w:w="5630" w:type="dxa"/>
            <w:tcBorders>
              <w:top w:val="single" w:sz="5" w:space="0" w:color="000000"/>
              <w:left w:val="single" w:sz="5" w:space="0" w:color="000000"/>
              <w:bottom w:val="single" w:sz="5" w:space="0" w:color="000000"/>
              <w:right w:val="single" w:sz="8" w:space="0" w:color="000000"/>
            </w:tcBorders>
          </w:tcPr>
          <w:p w14:paraId="24BDA74F" w14:textId="77777777" w:rsidR="007318C2" w:rsidRDefault="00D36A7D">
            <w:pPr>
              <w:pStyle w:val="TableParagraph"/>
              <w:spacing w:before="76"/>
              <w:ind w:left="104"/>
              <w:rPr>
                <w:rFonts w:ascii="Verdana" w:eastAsia="Verdana" w:hAnsi="Verdana" w:cs="Verdana"/>
                <w:sz w:val="19"/>
                <w:szCs w:val="19"/>
              </w:rPr>
            </w:pPr>
            <w:r>
              <w:rPr>
                <w:rFonts w:ascii="Verdana"/>
                <w:w w:val="105"/>
                <w:sz w:val="19"/>
              </w:rPr>
              <w:t>Site</w:t>
            </w:r>
            <w:r>
              <w:rPr>
                <w:rFonts w:ascii="Verdana"/>
                <w:spacing w:val="-21"/>
                <w:w w:val="105"/>
                <w:sz w:val="19"/>
              </w:rPr>
              <w:t xml:space="preserve"> </w:t>
            </w:r>
            <w:r>
              <w:rPr>
                <w:rFonts w:ascii="Verdana"/>
                <w:spacing w:val="1"/>
                <w:w w:val="105"/>
                <w:sz w:val="19"/>
              </w:rPr>
              <w:t>access</w:t>
            </w:r>
          </w:p>
        </w:tc>
      </w:tr>
      <w:tr w:rsidR="007318C2" w14:paraId="24BDA755" w14:textId="77777777">
        <w:trPr>
          <w:trHeight w:hRule="exact" w:val="398"/>
        </w:trPr>
        <w:tc>
          <w:tcPr>
            <w:tcW w:w="1272" w:type="dxa"/>
            <w:tcBorders>
              <w:top w:val="single" w:sz="5" w:space="0" w:color="000000"/>
              <w:left w:val="single" w:sz="8" w:space="0" w:color="000000"/>
              <w:bottom w:val="single" w:sz="5" w:space="0" w:color="000000"/>
              <w:right w:val="single" w:sz="5" w:space="0" w:color="000000"/>
            </w:tcBorders>
          </w:tcPr>
          <w:p w14:paraId="24BDA751" w14:textId="77777777" w:rsidR="007318C2" w:rsidRDefault="00D36A7D">
            <w:pPr>
              <w:pStyle w:val="TableParagraph"/>
              <w:spacing w:before="9"/>
              <w:ind w:left="452" w:right="452"/>
              <w:jc w:val="center"/>
              <w:rPr>
                <w:rFonts w:ascii="Verdana" w:eastAsia="Verdana" w:hAnsi="Verdana" w:cs="Verdana"/>
                <w:sz w:val="31"/>
                <w:szCs w:val="31"/>
              </w:rPr>
            </w:pPr>
            <w:r>
              <w:rPr>
                <w:rFonts w:ascii="Verdana"/>
                <w:w w:val="130"/>
                <w:sz w:val="31"/>
              </w:rPr>
              <w:t>D</w:t>
            </w:r>
          </w:p>
        </w:tc>
        <w:tc>
          <w:tcPr>
            <w:tcW w:w="1334" w:type="dxa"/>
            <w:tcBorders>
              <w:top w:val="single" w:sz="5" w:space="0" w:color="000000"/>
              <w:left w:val="single" w:sz="5" w:space="0" w:color="000000"/>
              <w:bottom w:val="single" w:sz="5" w:space="0" w:color="000000"/>
              <w:right w:val="single" w:sz="5" w:space="0" w:color="000000"/>
            </w:tcBorders>
          </w:tcPr>
          <w:p w14:paraId="24BDA752" w14:textId="77777777" w:rsidR="007318C2" w:rsidRDefault="007318C2"/>
        </w:tc>
        <w:tc>
          <w:tcPr>
            <w:tcW w:w="1387" w:type="dxa"/>
            <w:tcBorders>
              <w:top w:val="single" w:sz="5" w:space="0" w:color="000000"/>
              <w:left w:val="single" w:sz="5" w:space="0" w:color="000000"/>
              <w:bottom w:val="single" w:sz="5" w:space="0" w:color="000000"/>
              <w:right w:val="single" w:sz="5" w:space="0" w:color="000000"/>
            </w:tcBorders>
          </w:tcPr>
          <w:p w14:paraId="24BDA753" w14:textId="77777777" w:rsidR="007318C2" w:rsidRDefault="007318C2"/>
        </w:tc>
        <w:tc>
          <w:tcPr>
            <w:tcW w:w="5630" w:type="dxa"/>
            <w:tcBorders>
              <w:top w:val="single" w:sz="5" w:space="0" w:color="000000"/>
              <w:left w:val="single" w:sz="5" w:space="0" w:color="000000"/>
              <w:bottom w:val="single" w:sz="5" w:space="0" w:color="000000"/>
              <w:right w:val="single" w:sz="8" w:space="0" w:color="000000"/>
            </w:tcBorders>
          </w:tcPr>
          <w:p w14:paraId="24BDA754" w14:textId="77777777" w:rsidR="007318C2" w:rsidRDefault="00D36A7D">
            <w:pPr>
              <w:pStyle w:val="TableParagraph"/>
              <w:spacing w:before="76"/>
              <w:ind w:left="104"/>
              <w:rPr>
                <w:rFonts w:ascii="Verdana" w:eastAsia="Verdana" w:hAnsi="Verdana" w:cs="Verdana"/>
                <w:sz w:val="19"/>
                <w:szCs w:val="19"/>
              </w:rPr>
            </w:pPr>
            <w:r>
              <w:rPr>
                <w:rFonts w:ascii="Verdana"/>
                <w:w w:val="105"/>
                <w:sz w:val="19"/>
              </w:rPr>
              <w:t>Site</w:t>
            </w:r>
            <w:r>
              <w:rPr>
                <w:rFonts w:ascii="Verdana"/>
                <w:spacing w:val="-27"/>
                <w:w w:val="105"/>
                <w:sz w:val="19"/>
              </w:rPr>
              <w:t xml:space="preserve"> </w:t>
            </w:r>
            <w:r>
              <w:rPr>
                <w:rFonts w:ascii="Verdana"/>
                <w:spacing w:val="1"/>
                <w:w w:val="105"/>
                <w:sz w:val="19"/>
              </w:rPr>
              <w:t>surveying</w:t>
            </w:r>
          </w:p>
        </w:tc>
      </w:tr>
      <w:tr w:rsidR="007318C2" w14:paraId="24BDA75A" w14:textId="77777777">
        <w:trPr>
          <w:trHeight w:hRule="exact" w:val="398"/>
        </w:trPr>
        <w:tc>
          <w:tcPr>
            <w:tcW w:w="1272" w:type="dxa"/>
            <w:tcBorders>
              <w:top w:val="single" w:sz="5" w:space="0" w:color="000000"/>
              <w:left w:val="single" w:sz="8" w:space="0" w:color="000000"/>
              <w:bottom w:val="single" w:sz="5" w:space="0" w:color="000000"/>
              <w:right w:val="single" w:sz="5" w:space="0" w:color="000000"/>
            </w:tcBorders>
          </w:tcPr>
          <w:p w14:paraId="24BDA756" w14:textId="77777777" w:rsidR="007318C2" w:rsidRDefault="00D36A7D">
            <w:pPr>
              <w:pStyle w:val="TableParagraph"/>
              <w:spacing w:before="9"/>
              <w:ind w:left="452" w:right="452"/>
              <w:jc w:val="center"/>
              <w:rPr>
                <w:rFonts w:ascii="Verdana" w:eastAsia="Verdana" w:hAnsi="Verdana" w:cs="Verdana"/>
                <w:sz w:val="31"/>
                <w:szCs w:val="31"/>
              </w:rPr>
            </w:pPr>
            <w:r>
              <w:rPr>
                <w:rFonts w:ascii="Verdana"/>
                <w:w w:val="130"/>
                <w:sz w:val="31"/>
              </w:rPr>
              <w:t>D</w:t>
            </w:r>
          </w:p>
        </w:tc>
        <w:tc>
          <w:tcPr>
            <w:tcW w:w="1334" w:type="dxa"/>
            <w:tcBorders>
              <w:top w:val="single" w:sz="5" w:space="0" w:color="000000"/>
              <w:left w:val="single" w:sz="5" w:space="0" w:color="000000"/>
              <w:bottom w:val="single" w:sz="5" w:space="0" w:color="000000"/>
              <w:right w:val="single" w:sz="5" w:space="0" w:color="000000"/>
            </w:tcBorders>
          </w:tcPr>
          <w:p w14:paraId="24BDA757" w14:textId="77777777" w:rsidR="007318C2" w:rsidRDefault="007318C2"/>
        </w:tc>
        <w:tc>
          <w:tcPr>
            <w:tcW w:w="1387" w:type="dxa"/>
            <w:tcBorders>
              <w:top w:val="single" w:sz="5" w:space="0" w:color="000000"/>
              <w:left w:val="single" w:sz="5" w:space="0" w:color="000000"/>
              <w:bottom w:val="single" w:sz="5" w:space="0" w:color="000000"/>
              <w:right w:val="single" w:sz="5" w:space="0" w:color="000000"/>
            </w:tcBorders>
          </w:tcPr>
          <w:p w14:paraId="24BDA758" w14:textId="77777777" w:rsidR="007318C2" w:rsidRDefault="007318C2"/>
        </w:tc>
        <w:tc>
          <w:tcPr>
            <w:tcW w:w="5630" w:type="dxa"/>
            <w:tcBorders>
              <w:top w:val="single" w:sz="5" w:space="0" w:color="000000"/>
              <w:left w:val="single" w:sz="5" w:space="0" w:color="000000"/>
              <w:bottom w:val="single" w:sz="5" w:space="0" w:color="000000"/>
              <w:right w:val="single" w:sz="8" w:space="0" w:color="000000"/>
            </w:tcBorders>
          </w:tcPr>
          <w:p w14:paraId="24BDA759" w14:textId="77777777" w:rsidR="007318C2" w:rsidRDefault="00D36A7D">
            <w:pPr>
              <w:pStyle w:val="TableParagraph"/>
              <w:spacing w:before="76"/>
              <w:ind w:left="104"/>
              <w:rPr>
                <w:rFonts w:ascii="Verdana" w:eastAsia="Verdana" w:hAnsi="Verdana" w:cs="Verdana"/>
                <w:sz w:val="19"/>
                <w:szCs w:val="19"/>
              </w:rPr>
            </w:pPr>
            <w:r>
              <w:rPr>
                <w:rFonts w:ascii="Verdana"/>
                <w:w w:val="105"/>
                <w:sz w:val="19"/>
              </w:rPr>
              <w:t>Temporary</w:t>
            </w:r>
            <w:r>
              <w:rPr>
                <w:rFonts w:ascii="Verdana"/>
                <w:spacing w:val="-32"/>
                <w:w w:val="105"/>
                <w:sz w:val="19"/>
              </w:rPr>
              <w:t xml:space="preserve"> </w:t>
            </w:r>
            <w:r>
              <w:rPr>
                <w:rFonts w:ascii="Verdana"/>
                <w:spacing w:val="2"/>
                <w:w w:val="105"/>
                <w:sz w:val="19"/>
              </w:rPr>
              <w:t>power</w:t>
            </w:r>
          </w:p>
        </w:tc>
      </w:tr>
      <w:tr w:rsidR="007318C2" w14:paraId="24BDA75F" w14:textId="77777777">
        <w:trPr>
          <w:trHeight w:hRule="exact" w:val="398"/>
        </w:trPr>
        <w:tc>
          <w:tcPr>
            <w:tcW w:w="1272" w:type="dxa"/>
            <w:tcBorders>
              <w:top w:val="single" w:sz="5" w:space="0" w:color="000000"/>
              <w:left w:val="single" w:sz="8" w:space="0" w:color="000000"/>
              <w:bottom w:val="single" w:sz="5" w:space="0" w:color="000000"/>
              <w:right w:val="single" w:sz="5" w:space="0" w:color="000000"/>
            </w:tcBorders>
          </w:tcPr>
          <w:p w14:paraId="24BDA75B" w14:textId="77777777" w:rsidR="007318C2" w:rsidRDefault="00D36A7D">
            <w:pPr>
              <w:pStyle w:val="TableParagraph"/>
              <w:spacing w:before="9"/>
              <w:ind w:left="452" w:right="452"/>
              <w:jc w:val="center"/>
              <w:rPr>
                <w:rFonts w:ascii="Verdana" w:eastAsia="Verdana" w:hAnsi="Verdana" w:cs="Verdana"/>
                <w:sz w:val="31"/>
                <w:szCs w:val="31"/>
              </w:rPr>
            </w:pPr>
            <w:r>
              <w:rPr>
                <w:rFonts w:ascii="Verdana"/>
                <w:w w:val="130"/>
                <w:sz w:val="31"/>
              </w:rPr>
              <w:t>D</w:t>
            </w:r>
          </w:p>
        </w:tc>
        <w:tc>
          <w:tcPr>
            <w:tcW w:w="1334" w:type="dxa"/>
            <w:tcBorders>
              <w:top w:val="single" w:sz="5" w:space="0" w:color="000000"/>
              <w:left w:val="single" w:sz="5" w:space="0" w:color="000000"/>
              <w:bottom w:val="single" w:sz="5" w:space="0" w:color="000000"/>
              <w:right w:val="single" w:sz="5" w:space="0" w:color="000000"/>
            </w:tcBorders>
          </w:tcPr>
          <w:p w14:paraId="24BDA75C" w14:textId="77777777" w:rsidR="007318C2" w:rsidRDefault="007318C2"/>
        </w:tc>
        <w:tc>
          <w:tcPr>
            <w:tcW w:w="1387" w:type="dxa"/>
            <w:tcBorders>
              <w:top w:val="single" w:sz="5" w:space="0" w:color="000000"/>
              <w:left w:val="single" w:sz="5" w:space="0" w:color="000000"/>
              <w:bottom w:val="single" w:sz="5" w:space="0" w:color="000000"/>
              <w:right w:val="single" w:sz="5" w:space="0" w:color="000000"/>
            </w:tcBorders>
          </w:tcPr>
          <w:p w14:paraId="24BDA75D" w14:textId="77777777" w:rsidR="007318C2" w:rsidRDefault="007318C2"/>
        </w:tc>
        <w:tc>
          <w:tcPr>
            <w:tcW w:w="5630" w:type="dxa"/>
            <w:tcBorders>
              <w:top w:val="single" w:sz="5" w:space="0" w:color="000000"/>
              <w:left w:val="single" w:sz="5" w:space="0" w:color="000000"/>
              <w:bottom w:val="single" w:sz="5" w:space="0" w:color="000000"/>
              <w:right w:val="single" w:sz="8" w:space="0" w:color="000000"/>
            </w:tcBorders>
          </w:tcPr>
          <w:p w14:paraId="24BDA75E" w14:textId="77777777" w:rsidR="007318C2" w:rsidRDefault="00D36A7D">
            <w:pPr>
              <w:pStyle w:val="TableParagraph"/>
              <w:spacing w:before="76"/>
              <w:ind w:left="104"/>
              <w:rPr>
                <w:rFonts w:ascii="Verdana" w:eastAsia="Verdana" w:hAnsi="Verdana" w:cs="Verdana"/>
                <w:sz w:val="19"/>
                <w:szCs w:val="19"/>
              </w:rPr>
            </w:pPr>
            <w:r>
              <w:rPr>
                <w:rFonts w:ascii="Verdana"/>
                <w:spacing w:val="1"/>
                <w:w w:val="105"/>
                <w:sz w:val="19"/>
              </w:rPr>
              <w:t>Underground</w:t>
            </w:r>
            <w:r>
              <w:rPr>
                <w:rFonts w:ascii="Verdana"/>
                <w:spacing w:val="-36"/>
                <w:w w:val="105"/>
                <w:sz w:val="19"/>
              </w:rPr>
              <w:t xml:space="preserve"> </w:t>
            </w:r>
            <w:r>
              <w:rPr>
                <w:rFonts w:ascii="Verdana"/>
                <w:w w:val="105"/>
                <w:sz w:val="19"/>
              </w:rPr>
              <w:t>utilities</w:t>
            </w:r>
          </w:p>
        </w:tc>
      </w:tr>
      <w:tr w:rsidR="007318C2" w14:paraId="24BDA764" w14:textId="77777777">
        <w:trPr>
          <w:trHeight w:hRule="exact" w:val="403"/>
        </w:trPr>
        <w:tc>
          <w:tcPr>
            <w:tcW w:w="1272" w:type="dxa"/>
            <w:tcBorders>
              <w:top w:val="single" w:sz="5" w:space="0" w:color="000000"/>
              <w:left w:val="single" w:sz="8" w:space="0" w:color="000000"/>
              <w:bottom w:val="single" w:sz="8" w:space="0" w:color="000000"/>
              <w:right w:val="single" w:sz="5" w:space="0" w:color="000000"/>
            </w:tcBorders>
          </w:tcPr>
          <w:p w14:paraId="24BDA760" w14:textId="77777777" w:rsidR="007318C2" w:rsidRDefault="00D36A7D">
            <w:pPr>
              <w:pStyle w:val="TableParagraph"/>
              <w:spacing w:before="9"/>
              <w:ind w:left="452" w:right="452"/>
              <w:jc w:val="center"/>
              <w:rPr>
                <w:rFonts w:ascii="Verdana" w:eastAsia="Verdana" w:hAnsi="Verdana" w:cs="Verdana"/>
                <w:sz w:val="31"/>
                <w:szCs w:val="31"/>
              </w:rPr>
            </w:pPr>
            <w:r>
              <w:rPr>
                <w:rFonts w:ascii="Verdana"/>
                <w:w w:val="130"/>
                <w:sz w:val="31"/>
              </w:rPr>
              <w:t>D</w:t>
            </w:r>
          </w:p>
        </w:tc>
        <w:tc>
          <w:tcPr>
            <w:tcW w:w="1334" w:type="dxa"/>
            <w:tcBorders>
              <w:top w:val="single" w:sz="5" w:space="0" w:color="000000"/>
              <w:left w:val="single" w:sz="5" w:space="0" w:color="000000"/>
              <w:bottom w:val="single" w:sz="8" w:space="0" w:color="000000"/>
              <w:right w:val="single" w:sz="5" w:space="0" w:color="000000"/>
            </w:tcBorders>
          </w:tcPr>
          <w:p w14:paraId="24BDA761" w14:textId="77777777" w:rsidR="007318C2" w:rsidRDefault="007318C2"/>
        </w:tc>
        <w:tc>
          <w:tcPr>
            <w:tcW w:w="1387" w:type="dxa"/>
            <w:tcBorders>
              <w:top w:val="single" w:sz="5" w:space="0" w:color="000000"/>
              <w:left w:val="single" w:sz="5" w:space="0" w:color="000000"/>
              <w:bottom w:val="single" w:sz="8" w:space="0" w:color="000000"/>
              <w:right w:val="single" w:sz="5" w:space="0" w:color="000000"/>
            </w:tcBorders>
          </w:tcPr>
          <w:p w14:paraId="24BDA762" w14:textId="77777777" w:rsidR="007318C2" w:rsidRDefault="007318C2"/>
        </w:tc>
        <w:tc>
          <w:tcPr>
            <w:tcW w:w="5630" w:type="dxa"/>
            <w:tcBorders>
              <w:top w:val="single" w:sz="5" w:space="0" w:color="000000"/>
              <w:left w:val="single" w:sz="5" w:space="0" w:color="000000"/>
              <w:bottom w:val="single" w:sz="8" w:space="0" w:color="000000"/>
              <w:right w:val="single" w:sz="8" w:space="0" w:color="000000"/>
            </w:tcBorders>
          </w:tcPr>
          <w:p w14:paraId="24BDA763" w14:textId="77777777" w:rsidR="007318C2" w:rsidRDefault="00D36A7D">
            <w:pPr>
              <w:pStyle w:val="TableParagraph"/>
              <w:spacing w:before="76"/>
              <w:ind w:left="104"/>
              <w:rPr>
                <w:rFonts w:ascii="Verdana" w:eastAsia="Verdana" w:hAnsi="Verdana" w:cs="Verdana"/>
                <w:sz w:val="19"/>
                <w:szCs w:val="19"/>
              </w:rPr>
            </w:pPr>
            <w:r>
              <w:rPr>
                <w:rFonts w:ascii="Verdana"/>
                <w:w w:val="105"/>
                <w:sz w:val="19"/>
              </w:rPr>
              <w:t>Wire</w:t>
            </w:r>
            <w:r>
              <w:rPr>
                <w:rFonts w:ascii="Verdana"/>
                <w:spacing w:val="-13"/>
                <w:w w:val="105"/>
                <w:sz w:val="19"/>
              </w:rPr>
              <w:t xml:space="preserve"> </w:t>
            </w:r>
            <w:r>
              <w:rPr>
                <w:rFonts w:ascii="Verdana"/>
                <w:spacing w:val="1"/>
                <w:w w:val="105"/>
                <w:sz w:val="19"/>
              </w:rPr>
              <w:t>(and/or</w:t>
            </w:r>
            <w:r>
              <w:rPr>
                <w:rFonts w:ascii="Verdana"/>
                <w:spacing w:val="-13"/>
                <w:w w:val="105"/>
                <w:sz w:val="19"/>
              </w:rPr>
              <w:t xml:space="preserve"> </w:t>
            </w:r>
            <w:r>
              <w:rPr>
                <w:rFonts w:ascii="Verdana"/>
                <w:spacing w:val="1"/>
                <w:w w:val="105"/>
                <w:sz w:val="19"/>
              </w:rPr>
              <w:t>pipe</w:t>
            </w:r>
            <w:r>
              <w:rPr>
                <w:rFonts w:ascii="Verdana"/>
                <w:spacing w:val="-12"/>
                <w:w w:val="105"/>
                <w:sz w:val="19"/>
              </w:rPr>
              <w:t xml:space="preserve"> </w:t>
            </w:r>
            <w:r>
              <w:rPr>
                <w:rFonts w:ascii="Verdana"/>
                <w:w w:val="105"/>
                <w:sz w:val="19"/>
              </w:rPr>
              <w:t>and</w:t>
            </w:r>
            <w:r>
              <w:rPr>
                <w:rFonts w:ascii="Verdana"/>
                <w:spacing w:val="-9"/>
                <w:w w:val="105"/>
                <w:sz w:val="19"/>
              </w:rPr>
              <w:t xml:space="preserve"> </w:t>
            </w:r>
            <w:r>
              <w:rPr>
                <w:rFonts w:ascii="Verdana"/>
                <w:spacing w:val="1"/>
                <w:w w:val="105"/>
                <w:sz w:val="19"/>
              </w:rPr>
              <w:t>wire)</w:t>
            </w:r>
          </w:p>
        </w:tc>
      </w:tr>
    </w:tbl>
    <w:p w14:paraId="24BDA765" w14:textId="77777777" w:rsidR="007318C2" w:rsidRDefault="007318C2">
      <w:pPr>
        <w:spacing w:before="6" w:line="60" w:lineRule="exact"/>
        <w:rPr>
          <w:sz w:val="6"/>
          <w:szCs w:val="6"/>
        </w:rPr>
      </w:pPr>
    </w:p>
    <w:p w14:paraId="24BDA766" w14:textId="77777777" w:rsidR="007318C2" w:rsidRDefault="00D36A7D">
      <w:pPr>
        <w:spacing w:before="67"/>
        <w:ind w:left="1261"/>
        <w:rPr>
          <w:rFonts w:ascii="Verdana" w:eastAsia="Verdana" w:hAnsi="Verdana" w:cs="Verdana"/>
          <w:sz w:val="21"/>
          <w:szCs w:val="21"/>
        </w:rPr>
      </w:pPr>
      <w:r>
        <w:rPr>
          <w:rFonts w:ascii="Verdana"/>
          <w:b/>
          <w:color w:val="0085CC"/>
          <w:sz w:val="21"/>
        </w:rPr>
        <w:t>FIGURE</w:t>
      </w:r>
      <w:r>
        <w:rPr>
          <w:rFonts w:ascii="Verdana"/>
          <w:b/>
          <w:color w:val="0085CC"/>
          <w:spacing w:val="37"/>
          <w:sz w:val="21"/>
        </w:rPr>
        <w:t xml:space="preserve"> </w:t>
      </w:r>
      <w:r>
        <w:rPr>
          <w:rFonts w:ascii="Verdana"/>
          <w:b/>
          <w:color w:val="0085CC"/>
          <w:sz w:val="21"/>
        </w:rPr>
        <w:t>4.18:</w:t>
      </w:r>
      <w:r>
        <w:rPr>
          <w:rFonts w:ascii="Verdana"/>
          <w:b/>
          <w:color w:val="0085CC"/>
          <w:spacing w:val="28"/>
          <w:sz w:val="21"/>
        </w:rPr>
        <w:t xml:space="preserve"> </w:t>
      </w:r>
      <w:r>
        <w:rPr>
          <w:rFonts w:ascii="Verdana"/>
          <w:b/>
          <w:color w:val="0085CC"/>
          <w:sz w:val="21"/>
        </w:rPr>
        <w:t>Scope</w:t>
      </w:r>
      <w:r>
        <w:rPr>
          <w:rFonts w:ascii="Verdana"/>
          <w:b/>
          <w:color w:val="0085CC"/>
          <w:spacing w:val="29"/>
          <w:sz w:val="21"/>
        </w:rPr>
        <w:t xml:space="preserve"> </w:t>
      </w:r>
      <w:r>
        <w:rPr>
          <w:rFonts w:ascii="Verdana"/>
          <w:b/>
          <w:color w:val="0085CC"/>
          <w:sz w:val="21"/>
        </w:rPr>
        <w:t>&amp;</w:t>
      </w:r>
      <w:r>
        <w:rPr>
          <w:rFonts w:ascii="Verdana"/>
          <w:b/>
          <w:color w:val="0085CC"/>
          <w:spacing w:val="30"/>
          <w:sz w:val="21"/>
        </w:rPr>
        <w:t xml:space="preserve"> </w:t>
      </w:r>
      <w:r>
        <w:rPr>
          <w:rFonts w:ascii="Verdana"/>
          <w:b/>
          <w:color w:val="0085CC"/>
          <w:sz w:val="21"/>
        </w:rPr>
        <w:t>Schedule</w:t>
      </w:r>
      <w:r>
        <w:rPr>
          <w:rFonts w:ascii="Verdana"/>
          <w:b/>
          <w:color w:val="0085CC"/>
          <w:spacing w:val="36"/>
          <w:sz w:val="21"/>
        </w:rPr>
        <w:t xml:space="preserve"> </w:t>
      </w:r>
      <w:r>
        <w:rPr>
          <w:rFonts w:ascii="Verdana"/>
          <w:b/>
          <w:color w:val="0085CC"/>
          <w:sz w:val="21"/>
        </w:rPr>
        <w:t>Review</w:t>
      </w:r>
      <w:r>
        <w:rPr>
          <w:rFonts w:ascii="Verdana"/>
          <w:b/>
          <w:color w:val="0085CC"/>
          <w:spacing w:val="28"/>
          <w:sz w:val="21"/>
        </w:rPr>
        <w:t xml:space="preserve"> </w:t>
      </w:r>
      <w:r>
        <w:rPr>
          <w:rFonts w:ascii="Verdana"/>
          <w:b/>
          <w:color w:val="0085CC"/>
          <w:spacing w:val="1"/>
          <w:sz w:val="21"/>
        </w:rPr>
        <w:t>Items</w:t>
      </w:r>
      <w:r>
        <w:rPr>
          <w:rFonts w:ascii="Verdana"/>
          <w:b/>
          <w:color w:val="0085CC"/>
          <w:spacing w:val="31"/>
          <w:sz w:val="21"/>
        </w:rPr>
        <w:t xml:space="preserve"> </w:t>
      </w:r>
      <w:r>
        <w:rPr>
          <w:rFonts w:ascii="Verdana"/>
          <w:b/>
          <w:color w:val="0085CC"/>
          <w:spacing w:val="1"/>
          <w:sz w:val="21"/>
        </w:rPr>
        <w:t>(continued)</w:t>
      </w:r>
    </w:p>
    <w:p w14:paraId="24BDA767" w14:textId="77777777" w:rsidR="007318C2" w:rsidRDefault="007318C2">
      <w:pPr>
        <w:jc w:val="right"/>
        <w:rPr>
          <w:rFonts w:ascii="Verdana" w:eastAsia="Verdana" w:hAnsi="Verdana" w:cs="Verdana"/>
          <w:sz w:val="19"/>
          <w:szCs w:val="19"/>
        </w:rPr>
        <w:sectPr w:rsidR="007318C2" w:rsidSect="00C479BA">
          <w:headerReference w:type="default" r:id="rId81"/>
          <w:footerReference w:type="default" r:id="rId82"/>
          <w:pgSz w:w="12240" w:h="15840"/>
          <w:pgMar w:top="1440" w:right="1008" w:bottom="1440" w:left="1008" w:header="0" w:footer="0" w:gutter="0"/>
          <w:cols w:space="720"/>
        </w:sectPr>
      </w:pPr>
    </w:p>
    <w:p w14:paraId="24BDA768" w14:textId="77777777" w:rsidR="00273493" w:rsidRDefault="00273493" w:rsidP="00273493">
      <w:pPr>
        <w:spacing w:before="5" w:line="160" w:lineRule="exact"/>
        <w:rPr>
          <w:sz w:val="16"/>
          <w:szCs w:val="16"/>
        </w:rPr>
      </w:pPr>
    </w:p>
    <w:p w14:paraId="24BDA769" w14:textId="77777777" w:rsidR="007318C2" w:rsidRDefault="007318C2">
      <w:pPr>
        <w:spacing w:line="200" w:lineRule="exact"/>
        <w:rPr>
          <w:sz w:val="20"/>
          <w:szCs w:val="20"/>
        </w:rPr>
      </w:pPr>
    </w:p>
    <w:p w14:paraId="24BDA76A" w14:textId="77777777" w:rsidR="007318C2" w:rsidRDefault="007318C2">
      <w:pPr>
        <w:spacing w:line="200" w:lineRule="exact"/>
        <w:rPr>
          <w:sz w:val="20"/>
          <w:szCs w:val="20"/>
        </w:rPr>
      </w:pPr>
    </w:p>
    <w:tbl>
      <w:tblPr>
        <w:tblW w:w="0" w:type="auto"/>
        <w:tblInd w:w="95" w:type="dxa"/>
        <w:tblLayout w:type="fixed"/>
        <w:tblCellMar>
          <w:left w:w="0" w:type="dxa"/>
          <w:right w:w="0" w:type="dxa"/>
        </w:tblCellMar>
        <w:tblLook w:val="01E0" w:firstRow="1" w:lastRow="1" w:firstColumn="1" w:lastColumn="1" w:noHBand="0" w:noVBand="0"/>
      </w:tblPr>
      <w:tblGrid>
        <w:gridCol w:w="1810"/>
        <w:gridCol w:w="1939"/>
        <w:gridCol w:w="1872"/>
        <w:gridCol w:w="1872"/>
        <w:gridCol w:w="1550"/>
        <w:gridCol w:w="1982"/>
        <w:gridCol w:w="2084"/>
      </w:tblGrid>
      <w:tr w:rsidR="007318C2" w14:paraId="24BDA76C" w14:textId="77777777">
        <w:trPr>
          <w:trHeight w:hRule="exact" w:val="1430"/>
        </w:trPr>
        <w:tc>
          <w:tcPr>
            <w:tcW w:w="13109" w:type="dxa"/>
            <w:gridSpan w:val="7"/>
            <w:tcBorders>
              <w:top w:val="single" w:sz="8" w:space="0" w:color="000000"/>
              <w:left w:val="single" w:sz="8" w:space="0" w:color="000000"/>
              <w:bottom w:val="single" w:sz="8" w:space="0" w:color="000000"/>
              <w:right w:val="single" w:sz="8" w:space="0" w:color="000000"/>
            </w:tcBorders>
          </w:tcPr>
          <w:p w14:paraId="24BDA76B" w14:textId="77777777" w:rsidR="007318C2" w:rsidRDefault="00D36A7D">
            <w:pPr>
              <w:pStyle w:val="TableParagraph"/>
              <w:tabs>
                <w:tab w:val="left" w:pos="1767"/>
                <w:tab w:val="left" w:pos="2194"/>
                <w:tab w:val="left" w:pos="2333"/>
                <w:tab w:val="left" w:pos="2439"/>
                <w:tab w:val="left" w:pos="2799"/>
                <w:tab w:val="left" w:pos="2905"/>
                <w:tab w:val="left" w:pos="3044"/>
                <w:tab w:val="left" w:pos="3227"/>
                <w:tab w:val="left" w:pos="3471"/>
                <w:tab w:val="left" w:pos="3616"/>
                <w:tab w:val="left" w:pos="3938"/>
                <w:tab w:val="left" w:pos="4043"/>
                <w:tab w:val="left" w:pos="4288"/>
                <w:tab w:val="left" w:pos="4648"/>
                <w:tab w:val="left" w:pos="5460"/>
                <w:tab w:val="left" w:pos="5887"/>
                <w:tab w:val="left" w:pos="6570"/>
                <w:tab w:val="left" w:pos="6600"/>
                <w:tab w:val="left" w:pos="7026"/>
                <w:tab w:val="left" w:pos="7736"/>
                <w:tab w:val="left" w:pos="7847"/>
                <w:tab w:val="left" w:pos="8447"/>
                <w:tab w:val="left" w:pos="8875"/>
                <w:tab w:val="left" w:pos="9586"/>
                <w:tab w:val="left" w:pos="9629"/>
                <w:tab w:val="left" w:pos="10296"/>
                <w:tab w:val="left" w:pos="10407"/>
                <w:tab w:val="left" w:pos="10724"/>
                <w:tab w:val="left" w:pos="10835"/>
                <w:tab w:val="left" w:pos="11435"/>
                <w:tab w:val="left" w:pos="11862"/>
                <w:tab w:val="left" w:pos="12573"/>
                <w:tab w:val="left" w:pos="12616"/>
              </w:tabs>
              <w:spacing w:before="14" w:line="287" w:lineRule="auto"/>
              <w:ind w:left="99" w:right="223"/>
              <w:jc w:val="both"/>
              <w:rPr>
                <w:rFonts w:ascii="Verdana" w:eastAsia="Verdana" w:hAnsi="Verdana" w:cs="Verdana"/>
                <w:sz w:val="19"/>
                <w:szCs w:val="19"/>
              </w:rPr>
            </w:pPr>
            <w:r>
              <w:rPr>
                <w:rFonts w:ascii="Verdana"/>
                <w:b/>
                <w:w w:val="105"/>
                <w:sz w:val="19"/>
              </w:rPr>
              <w:t>Project</w:t>
            </w:r>
            <w:r>
              <w:rPr>
                <w:rFonts w:ascii="Verdana"/>
                <w:b/>
                <w:spacing w:val="-6"/>
                <w:w w:val="105"/>
                <w:sz w:val="19"/>
              </w:rPr>
              <w:t xml:space="preserve"> </w:t>
            </w:r>
            <w:r>
              <w:rPr>
                <w:rFonts w:ascii="Verdana"/>
                <w:b/>
                <w:spacing w:val="2"/>
                <w:w w:val="105"/>
                <w:sz w:val="19"/>
              </w:rPr>
              <w:t>Number:</w:t>
            </w:r>
            <w:r>
              <w:rPr>
                <w:rFonts w:ascii="Verdana"/>
                <w:b/>
                <w:spacing w:val="-5"/>
                <w:w w:val="105"/>
                <w:sz w:val="19"/>
              </w:rPr>
              <w:t xml:space="preserve"> </w:t>
            </w:r>
            <w:r>
              <w:rPr>
                <w:rFonts w:ascii="Verdana"/>
                <w:b/>
                <w:spacing w:val="4"/>
                <w:w w:val="105"/>
                <w:sz w:val="19"/>
              </w:rPr>
              <w:t>_</w:t>
            </w:r>
            <w:r>
              <w:rPr>
                <w:rFonts w:ascii="Verdana"/>
                <w:b/>
                <w:spacing w:val="4"/>
                <w:w w:val="105"/>
                <w:sz w:val="19"/>
                <w:u w:val="thick" w:color="000000"/>
              </w:rPr>
              <w:tab/>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u w:val="thick" w:color="000000"/>
              </w:rPr>
              <w:tab/>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u w:val="thick" w:color="000000"/>
              </w:rPr>
              <w:tab/>
            </w:r>
            <w:r>
              <w:rPr>
                <w:rFonts w:ascii="Verdana"/>
                <w:b/>
                <w:spacing w:val="4"/>
                <w:w w:val="105"/>
                <w:sz w:val="19"/>
                <w:u w:val="thick" w:color="000000"/>
              </w:rPr>
              <w:tab/>
            </w:r>
            <w:r>
              <w:rPr>
                <w:rFonts w:ascii="Verdana"/>
                <w:b/>
                <w:spacing w:val="1"/>
                <w:w w:val="30"/>
                <w:sz w:val="19"/>
              </w:rPr>
              <w:t>_</w:t>
            </w:r>
            <w:r>
              <w:rPr>
                <w:rFonts w:ascii="Verdana"/>
                <w:b/>
                <w:spacing w:val="1"/>
                <w:w w:val="30"/>
                <w:sz w:val="19"/>
                <w:u w:val="thick" w:color="000000"/>
              </w:rPr>
              <w:tab/>
            </w:r>
            <w:r>
              <w:rPr>
                <w:rFonts w:ascii="Verdana"/>
                <w:b/>
                <w:spacing w:val="1"/>
                <w:w w:val="30"/>
                <w:sz w:val="19"/>
              </w:rPr>
              <w:t>__</w:t>
            </w:r>
            <w:r>
              <w:rPr>
                <w:rFonts w:ascii="Verdana"/>
                <w:b/>
                <w:spacing w:val="1"/>
                <w:w w:val="30"/>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u w:val="thick" w:color="000000"/>
              </w:rPr>
              <w:tab/>
            </w:r>
            <w:r>
              <w:rPr>
                <w:rFonts w:ascii="Verdana"/>
                <w:b/>
                <w:w w:val="105"/>
                <w:sz w:val="19"/>
              </w:rPr>
              <w:t>_</w:t>
            </w:r>
            <w:r>
              <w:rPr>
                <w:rFonts w:ascii="Verdana"/>
                <w:b/>
                <w:spacing w:val="25"/>
                <w:w w:val="103"/>
                <w:sz w:val="19"/>
              </w:rPr>
              <w:t xml:space="preserve"> </w:t>
            </w:r>
            <w:r>
              <w:rPr>
                <w:rFonts w:ascii="Verdana"/>
                <w:b/>
                <w:w w:val="105"/>
                <w:sz w:val="19"/>
              </w:rPr>
              <w:t>Project</w:t>
            </w:r>
            <w:r>
              <w:rPr>
                <w:rFonts w:ascii="Verdana"/>
                <w:b/>
                <w:spacing w:val="-6"/>
                <w:w w:val="105"/>
                <w:sz w:val="19"/>
              </w:rPr>
              <w:t xml:space="preserve"> </w:t>
            </w:r>
            <w:r>
              <w:rPr>
                <w:rFonts w:ascii="Verdana"/>
                <w:b/>
                <w:spacing w:val="2"/>
                <w:w w:val="105"/>
                <w:sz w:val="19"/>
              </w:rPr>
              <w:t>Name:</w:t>
            </w:r>
            <w:r>
              <w:rPr>
                <w:rFonts w:ascii="Verdana"/>
                <w:b/>
                <w:spacing w:val="-8"/>
                <w:w w:val="105"/>
                <w:sz w:val="19"/>
              </w:rPr>
              <w:t xml:space="preserve"> </w:t>
            </w:r>
            <w:r>
              <w:rPr>
                <w:rFonts w:ascii="Verdana"/>
                <w:b/>
                <w:spacing w:val="4"/>
                <w:w w:val="105"/>
                <w:sz w:val="19"/>
              </w:rPr>
              <w:t>__</w:t>
            </w:r>
            <w:r>
              <w:rPr>
                <w:rFonts w:ascii="Verdana"/>
                <w:b/>
                <w:spacing w:val="4"/>
                <w:w w:val="105"/>
                <w:sz w:val="19"/>
                <w:u w:val="thick" w:color="000000"/>
              </w:rPr>
              <w:tab/>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u w:val="thick" w:color="000000"/>
              </w:rPr>
              <w:tab/>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1"/>
                <w:w w:val="50"/>
                <w:sz w:val="19"/>
              </w:rPr>
              <w:t>_</w:t>
            </w:r>
            <w:r>
              <w:rPr>
                <w:rFonts w:ascii="Verdana"/>
                <w:b/>
                <w:spacing w:val="1"/>
                <w:w w:val="50"/>
                <w:sz w:val="19"/>
                <w:u w:val="thick" w:color="000000"/>
              </w:rPr>
              <w:tab/>
            </w:r>
            <w:r>
              <w:rPr>
                <w:rFonts w:ascii="Verdana"/>
                <w:b/>
                <w:spacing w:val="1"/>
                <w:w w:val="50"/>
                <w:sz w:val="19"/>
                <w:u w:val="thick" w:color="000000"/>
              </w:rPr>
              <w:tab/>
            </w:r>
            <w:r>
              <w:rPr>
                <w:rFonts w:ascii="Verdana"/>
                <w:b/>
                <w:spacing w:val="1"/>
                <w:w w:val="50"/>
                <w:sz w:val="19"/>
              </w:rPr>
              <w:t>_</w:t>
            </w:r>
            <w:r>
              <w:rPr>
                <w:rFonts w:ascii="Verdana"/>
                <w:b/>
                <w:spacing w:val="1"/>
                <w:w w:val="50"/>
                <w:sz w:val="19"/>
                <w:u w:val="thick" w:color="000000"/>
              </w:rPr>
              <w:tab/>
            </w:r>
            <w:r>
              <w:rPr>
                <w:rFonts w:ascii="Verdana"/>
                <w:b/>
                <w:spacing w:val="1"/>
                <w:w w:val="50"/>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2"/>
                <w:w w:val="105"/>
                <w:sz w:val="19"/>
              </w:rPr>
              <w:t>__</w:t>
            </w:r>
            <w:r>
              <w:rPr>
                <w:rFonts w:ascii="Verdana"/>
                <w:b/>
                <w:spacing w:val="28"/>
                <w:w w:val="103"/>
                <w:sz w:val="19"/>
              </w:rPr>
              <w:t xml:space="preserve"> </w:t>
            </w:r>
            <w:r>
              <w:rPr>
                <w:rFonts w:ascii="Verdana"/>
                <w:b/>
                <w:spacing w:val="1"/>
                <w:w w:val="105"/>
                <w:sz w:val="19"/>
              </w:rPr>
              <w:t>Location:</w:t>
            </w:r>
            <w:r>
              <w:rPr>
                <w:rFonts w:ascii="Verdana"/>
                <w:b/>
                <w:spacing w:val="1"/>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u w:val="thick" w:color="000000"/>
              </w:rPr>
              <w:tab/>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u w:val="thick" w:color="000000"/>
              </w:rPr>
              <w:tab/>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1"/>
                <w:sz w:val="19"/>
              </w:rPr>
              <w:t>__</w:t>
            </w:r>
            <w:r>
              <w:rPr>
                <w:rFonts w:ascii="Verdana"/>
                <w:b/>
                <w:spacing w:val="24"/>
                <w:w w:val="103"/>
                <w:sz w:val="19"/>
              </w:rPr>
              <w:t xml:space="preserve"> </w:t>
            </w:r>
            <w:r>
              <w:rPr>
                <w:rFonts w:ascii="Verdana"/>
                <w:b/>
                <w:w w:val="105"/>
                <w:sz w:val="19"/>
              </w:rPr>
              <w:t xml:space="preserve">Project </w:t>
            </w:r>
            <w:r>
              <w:rPr>
                <w:rFonts w:ascii="Verdana"/>
                <w:b/>
                <w:spacing w:val="1"/>
                <w:w w:val="105"/>
                <w:sz w:val="19"/>
              </w:rPr>
              <w:t>Manager:</w:t>
            </w:r>
            <w:r>
              <w:rPr>
                <w:rFonts w:ascii="Verdana"/>
                <w:b/>
                <w:spacing w:val="-2"/>
                <w:w w:val="105"/>
                <w:sz w:val="19"/>
              </w:rPr>
              <w:t xml:space="preserve"> </w:t>
            </w:r>
            <w:r>
              <w:rPr>
                <w:rFonts w:ascii="Verdana"/>
                <w:b/>
                <w:spacing w:val="4"/>
                <w:w w:val="105"/>
                <w:sz w:val="19"/>
              </w:rPr>
              <w:t>_</w:t>
            </w:r>
            <w:r>
              <w:rPr>
                <w:rFonts w:ascii="Verdana"/>
                <w:b/>
                <w:spacing w:val="4"/>
                <w:w w:val="105"/>
                <w:sz w:val="19"/>
                <w:u w:val="thick" w:color="000000"/>
              </w:rPr>
              <w:tab/>
            </w:r>
            <w:r>
              <w:rPr>
                <w:rFonts w:ascii="Verdana"/>
                <w:b/>
                <w:spacing w:val="4"/>
                <w:w w:val="105"/>
                <w:sz w:val="19"/>
                <w:u w:val="thick" w:color="000000"/>
              </w:rPr>
              <w:tab/>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u w:val="thick" w:color="000000"/>
              </w:rPr>
              <w:tab/>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u w:val="thick" w:color="000000"/>
              </w:rPr>
              <w:tab/>
            </w:r>
            <w:r>
              <w:rPr>
                <w:rFonts w:ascii="Verdana"/>
                <w:b/>
                <w:spacing w:val="4"/>
                <w:w w:val="105"/>
                <w:sz w:val="19"/>
              </w:rPr>
              <w:t>__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u w:val="thick" w:color="000000"/>
              </w:rPr>
              <w:tab/>
            </w:r>
            <w:r>
              <w:rPr>
                <w:rFonts w:ascii="Verdana"/>
                <w:b/>
                <w:w w:val="105"/>
                <w:sz w:val="19"/>
              </w:rPr>
              <w:t>_</w:t>
            </w:r>
          </w:p>
        </w:tc>
      </w:tr>
      <w:tr w:rsidR="007318C2" w14:paraId="24BDA774" w14:textId="77777777">
        <w:trPr>
          <w:trHeight w:hRule="exact" w:val="509"/>
        </w:trPr>
        <w:tc>
          <w:tcPr>
            <w:tcW w:w="1810" w:type="dxa"/>
            <w:tcBorders>
              <w:top w:val="single" w:sz="8" w:space="0" w:color="000000"/>
              <w:left w:val="single" w:sz="8" w:space="0" w:color="000000"/>
              <w:bottom w:val="single" w:sz="8" w:space="0" w:color="000000"/>
              <w:right w:val="single" w:sz="8" w:space="0" w:color="000000"/>
            </w:tcBorders>
          </w:tcPr>
          <w:p w14:paraId="24BDA76D" w14:textId="77777777" w:rsidR="007318C2" w:rsidRDefault="00D36A7D">
            <w:pPr>
              <w:pStyle w:val="TableParagraph"/>
              <w:spacing w:before="4" w:line="254" w:lineRule="auto"/>
              <w:ind w:left="99"/>
              <w:rPr>
                <w:rFonts w:ascii="Verdana" w:eastAsia="Verdana" w:hAnsi="Verdana" w:cs="Verdana"/>
                <w:sz w:val="19"/>
                <w:szCs w:val="19"/>
              </w:rPr>
            </w:pPr>
            <w:r>
              <w:rPr>
                <w:rFonts w:ascii="Verdana"/>
                <w:spacing w:val="1"/>
                <w:w w:val="105"/>
                <w:sz w:val="19"/>
              </w:rPr>
              <w:t>Name</w:t>
            </w:r>
            <w:r>
              <w:rPr>
                <w:rFonts w:ascii="Verdana"/>
                <w:spacing w:val="-16"/>
                <w:w w:val="105"/>
                <w:sz w:val="19"/>
              </w:rPr>
              <w:t xml:space="preserve"> </w:t>
            </w:r>
            <w:r>
              <w:rPr>
                <w:rFonts w:ascii="Verdana"/>
                <w:spacing w:val="2"/>
                <w:w w:val="105"/>
                <w:sz w:val="19"/>
              </w:rPr>
              <w:t>of</w:t>
            </w:r>
            <w:r>
              <w:rPr>
                <w:rFonts w:ascii="Verdana"/>
                <w:spacing w:val="-11"/>
                <w:w w:val="105"/>
                <w:sz w:val="19"/>
              </w:rPr>
              <w:t xml:space="preserve"> </w:t>
            </w:r>
            <w:r>
              <w:rPr>
                <w:rFonts w:ascii="Verdana"/>
                <w:spacing w:val="1"/>
                <w:w w:val="105"/>
                <w:sz w:val="19"/>
              </w:rPr>
              <w:t>the</w:t>
            </w:r>
            <w:r>
              <w:rPr>
                <w:rFonts w:ascii="Verdana"/>
                <w:spacing w:val="25"/>
                <w:w w:val="103"/>
                <w:sz w:val="19"/>
              </w:rPr>
              <w:t xml:space="preserve"> </w:t>
            </w:r>
            <w:r>
              <w:rPr>
                <w:rFonts w:ascii="Verdana"/>
                <w:spacing w:val="1"/>
                <w:w w:val="105"/>
                <w:sz w:val="19"/>
              </w:rPr>
              <w:t>company</w:t>
            </w:r>
          </w:p>
        </w:tc>
        <w:tc>
          <w:tcPr>
            <w:tcW w:w="1939" w:type="dxa"/>
            <w:tcBorders>
              <w:top w:val="single" w:sz="8" w:space="0" w:color="000000"/>
              <w:left w:val="single" w:sz="8" w:space="0" w:color="000000"/>
              <w:bottom w:val="single" w:sz="8" w:space="0" w:color="000000"/>
              <w:right w:val="single" w:sz="8" w:space="0" w:color="000000"/>
            </w:tcBorders>
          </w:tcPr>
          <w:p w14:paraId="24BDA76E" w14:textId="77777777" w:rsidR="007318C2" w:rsidRDefault="00D36A7D">
            <w:pPr>
              <w:pStyle w:val="TableParagraph"/>
              <w:spacing w:before="124"/>
              <w:ind w:left="99"/>
              <w:rPr>
                <w:rFonts w:ascii="Verdana" w:eastAsia="Verdana" w:hAnsi="Verdana" w:cs="Verdana"/>
                <w:sz w:val="19"/>
                <w:szCs w:val="19"/>
              </w:rPr>
            </w:pPr>
            <w:r>
              <w:rPr>
                <w:rFonts w:ascii="Verdana"/>
                <w:w w:val="105"/>
                <w:sz w:val="19"/>
              </w:rPr>
              <w:t>Contact</w:t>
            </w:r>
            <w:r>
              <w:rPr>
                <w:rFonts w:ascii="Verdana"/>
                <w:spacing w:val="-27"/>
                <w:w w:val="105"/>
                <w:sz w:val="19"/>
              </w:rPr>
              <w:t xml:space="preserve"> </w:t>
            </w:r>
            <w:r>
              <w:rPr>
                <w:rFonts w:ascii="Verdana"/>
                <w:spacing w:val="1"/>
                <w:w w:val="105"/>
                <w:sz w:val="19"/>
              </w:rPr>
              <w:t>person</w:t>
            </w:r>
          </w:p>
        </w:tc>
        <w:tc>
          <w:tcPr>
            <w:tcW w:w="1872" w:type="dxa"/>
            <w:tcBorders>
              <w:top w:val="single" w:sz="8" w:space="0" w:color="000000"/>
              <w:left w:val="single" w:sz="8" w:space="0" w:color="000000"/>
              <w:bottom w:val="single" w:sz="8" w:space="0" w:color="000000"/>
              <w:right w:val="single" w:sz="8" w:space="0" w:color="000000"/>
            </w:tcBorders>
          </w:tcPr>
          <w:p w14:paraId="24BDA76F" w14:textId="77777777" w:rsidR="007318C2" w:rsidRDefault="00D36A7D">
            <w:pPr>
              <w:pStyle w:val="TableParagraph"/>
              <w:spacing w:before="124"/>
              <w:ind w:left="95"/>
              <w:rPr>
                <w:rFonts w:ascii="Verdana" w:eastAsia="Verdana" w:hAnsi="Verdana" w:cs="Verdana"/>
                <w:sz w:val="19"/>
                <w:szCs w:val="19"/>
              </w:rPr>
            </w:pPr>
            <w:r>
              <w:rPr>
                <w:rFonts w:ascii="Verdana"/>
                <w:w w:val="105"/>
                <w:sz w:val="19"/>
              </w:rPr>
              <w:t>Address</w:t>
            </w:r>
          </w:p>
        </w:tc>
        <w:tc>
          <w:tcPr>
            <w:tcW w:w="1872" w:type="dxa"/>
            <w:tcBorders>
              <w:top w:val="single" w:sz="8" w:space="0" w:color="000000"/>
              <w:left w:val="single" w:sz="8" w:space="0" w:color="000000"/>
              <w:bottom w:val="single" w:sz="8" w:space="0" w:color="000000"/>
              <w:right w:val="single" w:sz="8" w:space="0" w:color="000000"/>
            </w:tcBorders>
          </w:tcPr>
          <w:p w14:paraId="24BDA770" w14:textId="77777777" w:rsidR="007318C2" w:rsidRDefault="00D36A7D">
            <w:pPr>
              <w:pStyle w:val="TableParagraph"/>
              <w:spacing w:before="124"/>
              <w:ind w:left="95"/>
              <w:rPr>
                <w:rFonts w:ascii="Verdana" w:eastAsia="Verdana" w:hAnsi="Verdana" w:cs="Verdana"/>
                <w:sz w:val="19"/>
                <w:szCs w:val="19"/>
              </w:rPr>
            </w:pPr>
            <w:r>
              <w:rPr>
                <w:rFonts w:ascii="Verdana"/>
                <w:spacing w:val="1"/>
                <w:w w:val="105"/>
                <w:sz w:val="19"/>
              </w:rPr>
              <w:t>Telephone</w:t>
            </w:r>
          </w:p>
        </w:tc>
        <w:tc>
          <w:tcPr>
            <w:tcW w:w="1550" w:type="dxa"/>
            <w:tcBorders>
              <w:top w:val="single" w:sz="8" w:space="0" w:color="000000"/>
              <w:left w:val="single" w:sz="8" w:space="0" w:color="000000"/>
              <w:bottom w:val="single" w:sz="8" w:space="0" w:color="000000"/>
              <w:right w:val="single" w:sz="8" w:space="0" w:color="000000"/>
            </w:tcBorders>
          </w:tcPr>
          <w:p w14:paraId="24BDA771" w14:textId="77777777" w:rsidR="007318C2" w:rsidRDefault="00D36A7D">
            <w:pPr>
              <w:pStyle w:val="TableParagraph"/>
              <w:spacing w:before="124"/>
              <w:ind w:left="95"/>
              <w:rPr>
                <w:rFonts w:ascii="Verdana" w:eastAsia="Verdana" w:hAnsi="Verdana" w:cs="Verdana"/>
                <w:sz w:val="19"/>
                <w:szCs w:val="19"/>
              </w:rPr>
            </w:pPr>
            <w:r>
              <w:rPr>
                <w:rFonts w:ascii="Verdana"/>
                <w:w w:val="105"/>
                <w:sz w:val="19"/>
              </w:rPr>
              <w:t>Email</w:t>
            </w:r>
          </w:p>
        </w:tc>
        <w:tc>
          <w:tcPr>
            <w:tcW w:w="1982" w:type="dxa"/>
            <w:tcBorders>
              <w:top w:val="single" w:sz="8" w:space="0" w:color="000000"/>
              <w:left w:val="single" w:sz="8" w:space="0" w:color="000000"/>
              <w:bottom w:val="single" w:sz="8" w:space="0" w:color="000000"/>
              <w:right w:val="single" w:sz="8" w:space="0" w:color="000000"/>
            </w:tcBorders>
          </w:tcPr>
          <w:p w14:paraId="24BDA772" w14:textId="77777777" w:rsidR="007318C2" w:rsidRDefault="00D36A7D">
            <w:pPr>
              <w:pStyle w:val="TableParagraph"/>
              <w:spacing w:before="4" w:line="254" w:lineRule="auto"/>
              <w:ind w:left="95" w:right="451"/>
              <w:rPr>
                <w:rFonts w:ascii="Verdana" w:eastAsia="Verdana" w:hAnsi="Verdana" w:cs="Verdana"/>
                <w:sz w:val="19"/>
                <w:szCs w:val="19"/>
              </w:rPr>
            </w:pPr>
            <w:r>
              <w:rPr>
                <w:rFonts w:ascii="Verdana"/>
                <w:w w:val="105"/>
                <w:sz w:val="19"/>
              </w:rPr>
              <w:t>Vendor/</w:t>
            </w:r>
            <w:r>
              <w:rPr>
                <w:rFonts w:ascii="Verdana"/>
                <w:spacing w:val="26"/>
                <w:w w:val="103"/>
                <w:sz w:val="19"/>
              </w:rPr>
              <w:t xml:space="preserve"> </w:t>
            </w:r>
            <w:r>
              <w:rPr>
                <w:rFonts w:ascii="Verdana"/>
                <w:sz w:val="19"/>
              </w:rPr>
              <w:t>Subcontractor</w:t>
            </w:r>
          </w:p>
        </w:tc>
        <w:tc>
          <w:tcPr>
            <w:tcW w:w="2083" w:type="dxa"/>
            <w:tcBorders>
              <w:top w:val="single" w:sz="8" w:space="0" w:color="000000"/>
              <w:left w:val="single" w:sz="8" w:space="0" w:color="000000"/>
              <w:bottom w:val="single" w:sz="8" w:space="0" w:color="000000"/>
              <w:right w:val="single" w:sz="8" w:space="0" w:color="000000"/>
            </w:tcBorders>
          </w:tcPr>
          <w:p w14:paraId="24BDA773" w14:textId="77777777" w:rsidR="007318C2" w:rsidRDefault="00D36A7D">
            <w:pPr>
              <w:pStyle w:val="TableParagraph"/>
              <w:spacing w:before="4" w:line="254" w:lineRule="auto"/>
              <w:ind w:left="94" w:right="115"/>
              <w:rPr>
                <w:rFonts w:ascii="Verdana" w:eastAsia="Verdana" w:hAnsi="Verdana" w:cs="Verdana"/>
                <w:sz w:val="19"/>
                <w:szCs w:val="19"/>
              </w:rPr>
            </w:pPr>
            <w:r>
              <w:rPr>
                <w:rFonts w:ascii="Verdana"/>
                <w:spacing w:val="1"/>
                <w:w w:val="105"/>
                <w:sz w:val="19"/>
              </w:rPr>
              <w:t>Service</w:t>
            </w:r>
            <w:r>
              <w:rPr>
                <w:rFonts w:ascii="Verdana"/>
                <w:spacing w:val="-35"/>
                <w:w w:val="105"/>
                <w:sz w:val="19"/>
              </w:rPr>
              <w:t xml:space="preserve"> </w:t>
            </w:r>
            <w:r>
              <w:rPr>
                <w:rFonts w:ascii="Verdana"/>
                <w:spacing w:val="1"/>
                <w:w w:val="105"/>
                <w:sz w:val="19"/>
              </w:rPr>
              <w:t>perform</w:t>
            </w:r>
            <w:r>
              <w:rPr>
                <w:rFonts w:ascii="Verdana"/>
                <w:spacing w:val="25"/>
                <w:w w:val="103"/>
                <w:sz w:val="19"/>
              </w:rPr>
              <w:t xml:space="preserve"> </w:t>
            </w:r>
            <w:r>
              <w:rPr>
                <w:rFonts w:ascii="Verdana"/>
                <w:w w:val="105"/>
                <w:sz w:val="19"/>
              </w:rPr>
              <w:t>or</w:t>
            </w:r>
            <w:r>
              <w:rPr>
                <w:rFonts w:ascii="Verdana"/>
                <w:spacing w:val="-18"/>
                <w:w w:val="105"/>
                <w:sz w:val="19"/>
              </w:rPr>
              <w:t xml:space="preserve"> </w:t>
            </w:r>
            <w:r>
              <w:rPr>
                <w:rFonts w:ascii="Verdana"/>
                <w:spacing w:val="1"/>
                <w:w w:val="105"/>
                <w:sz w:val="19"/>
              </w:rPr>
              <w:t>material</w:t>
            </w:r>
            <w:r>
              <w:rPr>
                <w:rFonts w:ascii="Verdana"/>
                <w:spacing w:val="-16"/>
                <w:w w:val="105"/>
                <w:sz w:val="19"/>
              </w:rPr>
              <w:t xml:space="preserve"> </w:t>
            </w:r>
            <w:r>
              <w:rPr>
                <w:rFonts w:ascii="Verdana"/>
                <w:spacing w:val="1"/>
                <w:w w:val="105"/>
                <w:sz w:val="19"/>
              </w:rPr>
              <w:t>deliver</w:t>
            </w:r>
          </w:p>
        </w:tc>
      </w:tr>
      <w:tr w:rsidR="007318C2" w14:paraId="24BDA77C" w14:textId="77777777">
        <w:trPr>
          <w:trHeight w:hRule="exact" w:val="1517"/>
        </w:trPr>
        <w:tc>
          <w:tcPr>
            <w:tcW w:w="1810" w:type="dxa"/>
            <w:tcBorders>
              <w:top w:val="single" w:sz="8" w:space="0" w:color="000000"/>
              <w:left w:val="single" w:sz="8" w:space="0" w:color="000000"/>
              <w:bottom w:val="single" w:sz="8" w:space="0" w:color="000000"/>
              <w:right w:val="single" w:sz="8" w:space="0" w:color="000000"/>
            </w:tcBorders>
          </w:tcPr>
          <w:p w14:paraId="24BDA775" w14:textId="77777777" w:rsidR="007318C2" w:rsidRDefault="007318C2"/>
        </w:tc>
        <w:tc>
          <w:tcPr>
            <w:tcW w:w="1939" w:type="dxa"/>
            <w:tcBorders>
              <w:top w:val="single" w:sz="8" w:space="0" w:color="000000"/>
              <w:left w:val="single" w:sz="8" w:space="0" w:color="000000"/>
              <w:bottom w:val="single" w:sz="8" w:space="0" w:color="000000"/>
              <w:right w:val="single" w:sz="8" w:space="0" w:color="000000"/>
            </w:tcBorders>
          </w:tcPr>
          <w:p w14:paraId="24BDA776" w14:textId="77777777" w:rsidR="007318C2" w:rsidRDefault="007318C2"/>
        </w:tc>
        <w:tc>
          <w:tcPr>
            <w:tcW w:w="1872" w:type="dxa"/>
            <w:tcBorders>
              <w:top w:val="single" w:sz="8" w:space="0" w:color="000000"/>
              <w:left w:val="single" w:sz="8" w:space="0" w:color="000000"/>
              <w:bottom w:val="single" w:sz="8" w:space="0" w:color="000000"/>
              <w:right w:val="single" w:sz="8" w:space="0" w:color="000000"/>
            </w:tcBorders>
          </w:tcPr>
          <w:p w14:paraId="24BDA777" w14:textId="77777777" w:rsidR="007318C2" w:rsidRDefault="007318C2"/>
        </w:tc>
        <w:tc>
          <w:tcPr>
            <w:tcW w:w="1872" w:type="dxa"/>
            <w:tcBorders>
              <w:top w:val="single" w:sz="8" w:space="0" w:color="000000"/>
              <w:left w:val="single" w:sz="8" w:space="0" w:color="000000"/>
              <w:bottom w:val="single" w:sz="8" w:space="0" w:color="000000"/>
              <w:right w:val="single" w:sz="8" w:space="0" w:color="000000"/>
            </w:tcBorders>
          </w:tcPr>
          <w:p w14:paraId="24BDA778" w14:textId="77777777" w:rsidR="007318C2" w:rsidRDefault="007318C2"/>
        </w:tc>
        <w:tc>
          <w:tcPr>
            <w:tcW w:w="1550" w:type="dxa"/>
            <w:tcBorders>
              <w:top w:val="single" w:sz="8" w:space="0" w:color="000000"/>
              <w:left w:val="single" w:sz="8" w:space="0" w:color="000000"/>
              <w:bottom w:val="single" w:sz="8" w:space="0" w:color="000000"/>
              <w:right w:val="single" w:sz="8" w:space="0" w:color="000000"/>
            </w:tcBorders>
          </w:tcPr>
          <w:p w14:paraId="24BDA779" w14:textId="77777777" w:rsidR="007318C2" w:rsidRDefault="007318C2"/>
        </w:tc>
        <w:tc>
          <w:tcPr>
            <w:tcW w:w="1982" w:type="dxa"/>
            <w:tcBorders>
              <w:top w:val="single" w:sz="8" w:space="0" w:color="000000"/>
              <w:left w:val="single" w:sz="8" w:space="0" w:color="000000"/>
              <w:bottom w:val="single" w:sz="8" w:space="0" w:color="000000"/>
              <w:right w:val="single" w:sz="8" w:space="0" w:color="000000"/>
            </w:tcBorders>
          </w:tcPr>
          <w:p w14:paraId="24BDA77A" w14:textId="77777777" w:rsidR="007318C2" w:rsidRDefault="007318C2"/>
        </w:tc>
        <w:tc>
          <w:tcPr>
            <w:tcW w:w="2083" w:type="dxa"/>
            <w:tcBorders>
              <w:top w:val="single" w:sz="8" w:space="0" w:color="000000"/>
              <w:left w:val="single" w:sz="8" w:space="0" w:color="000000"/>
              <w:bottom w:val="single" w:sz="8" w:space="0" w:color="000000"/>
              <w:right w:val="single" w:sz="8" w:space="0" w:color="000000"/>
            </w:tcBorders>
          </w:tcPr>
          <w:p w14:paraId="24BDA77B" w14:textId="77777777" w:rsidR="007318C2" w:rsidRDefault="007318C2"/>
        </w:tc>
      </w:tr>
      <w:tr w:rsidR="007318C2" w14:paraId="24BDA784" w14:textId="77777777">
        <w:trPr>
          <w:trHeight w:hRule="exact" w:val="1522"/>
        </w:trPr>
        <w:tc>
          <w:tcPr>
            <w:tcW w:w="1810" w:type="dxa"/>
            <w:tcBorders>
              <w:top w:val="single" w:sz="8" w:space="0" w:color="000000"/>
              <w:left w:val="single" w:sz="8" w:space="0" w:color="000000"/>
              <w:bottom w:val="single" w:sz="8" w:space="0" w:color="000000"/>
              <w:right w:val="single" w:sz="8" w:space="0" w:color="000000"/>
            </w:tcBorders>
          </w:tcPr>
          <w:p w14:paraId="24BDA77D" w14:textId="77777777" w:rsidR="007318C2" w:rsidRDefault="007318C2"/>
        </w:tc>
        <w:tc>
          <w:tcPr>
            <w:tcW w:w="1939" w:type="dxa"/>
            <w:tcBorders>
              <w:top w:val="single" w:sz="8" w:space="0" w:color="000000"/>
              <w:left w:val="single" w:sz="8" w:space="0" w:color="000000"/>
              <w:bottom w:val="single" w:sz="8" w:space="0" w:color="000000"/>
              <w:right w:val="single" w:sz="8" w:space="0" w:color="000000"/>
            </w:tcBorders>
          </w:tcPr>
          <w:p w14:paraId="24BDA77E" w14:textId="77777777" w:rsidR="007318C2" w:rsidRDefault="007318C2"/>
        </w:tc>
        <w:tc>
          <w:tcPr>
            <w:tcW w:w="1872" w:type="dxa"/>
            <w:tcBorders>
              <w:top w:val="single" w:sz="8" w:space="0" w:color="000000"/>
              <w:left w:val="single" w:sz="8" w:space="0" w:color="000000"/>
              <w:bottom w:val="single" w:sz="8" w:space="0" w:color="000000"/>
              <w:right w:val="single" w:sz="8" w:space="0" w:color="000000"/>
            </w:tcBorders>
          </w:tcPr>
          <w:p w14:paraId="24BDA77F" w14:textId="77777777" w:rsidR="007318C2" w:rsidRDefault="007318C2"/>
        </w:tc>
        <w:tc>
          <w:tcPr>
            <w:tcW w:w="1872" w:type="dxa"/>
            <w:tcBorders>
              <w:top w:val="single" w:sz="8" w:space="0" w:color="000000"/>
              <w:left w:val="single" w:sz="8" w:space="0" w:color="000000"/>
              <w:bottom w:val="single" w:sz="8" w:space="0" w:color="000000"/>
              <w:right w:val="single" w:sz="8" w:space="0" w:color="000000"/>
            </w:tcBorders>
          </w:tcPr>
          <w:p w14:paraId="24BDA780" w14:textId="77777777" w:rsidR="007318C2" w:rsidRDefault="007318C2"/>
        </w:tc>
        <w:tc>
          <w:tcPr>
            <w:tcW w:w="1550" w:type="dxa"/>
            <w:tcBorders>
              <w:top w:val="single" w:sz="8" w:space="0" w:color="000000"/>
              <w:left w:val="single" w:sz="8" w:space="0" w:color="000000"/>
              <w:bottom w:val="single" w:sz="8" w:space="0" w:color="000000"/>
              <w:right w:val="single" w:sz="8" w:space="0" w:color="000000"/>
            </w:tcBorders>
          </w:tcPr>
          <w:p w14:paraId="24BDA781" w14:textId="77777777" w:rsidR="007318C2" w:rsidRDefault="007318C2"/>
        </w:tc>
        <w:tc>
          <w:tcPr>
            <w:tcW w:w="1982" w:type="dxa"/>
            <w:tcBorders>
              <w:top w:val="single" w:sz="8" w:space="0" w:color="000000"/>
              <w:left w:val="single" w:sz="8" w:space="0" w:color="000000"/>
              <w:bottom w:val="single" w:sz="8" w:space="0" w:color="000000"/>
              <w:right w:val="single" w:sz="8" w:space="0" w:color="000000"/>
            </w:tcBorders>
          </w:tcPr>
          <w:p w14:paraId="24BDA782" w14:textId="77777777" w:rsidR="007318C2" w:rsidRDefault="007318C2"/>
        </w:tc>
        <w:tc>
          <w:tcPr>
            <w:tcW w:w="2083" w:type="dxa"/>
            <w:tcBorders>
              <w:top w:val="single" w:sz="8" w:space="0" w:color="000000"/>
              <w:left w:val="single" w:sz="8" w:space="0" w:color="000000"/>
              <w:bottom w:val="single" w:sz="8" w:space="0" w:color="000000"/>
              <w:right w:val="single" w:sz="8" w:space="0" w:color="000000"/>
            </w:tcBorders>
          </w:tcPr>
          <w:p w14:paraId="24BDA783" w14:textId="77777777" w:rsidR="007318C2" w:rsidRDefault="007318C2"/>
        </w:tc>
      </w:tr>
      <w:tr w:rsidR="007318C2" w14:paraId="24BDA78C" w14:textId="77777777">
        <w:trPr>
          <w:trHeight w:hRule="exact" w:val="1522"/>
        </w:trPr>
        <w:tc>
          <w:tcPr>
            <w:tcW w:w="1810" w:type="dxa"/>
            <w:tcBorders>
              <w:top w:val="single" w:sz="8" w:space="0" w:color="000000"/>
              <w:left w:val="single" w:sz="8" w:space="0" w:color="000000"/>
              <w:bottom w:val="single" w:sz="8" w:space="0" w:color="000000"/>
              <w:right w:val="single" w:sz="8" w:space="0" w:color="000000"/>
            </w:tcBorders>
          </w:tcPr>
          <w:p w14:paraId="24BDA785" w14:textId="77777777" w:rsidR="007318C2" w:rsidRDefault="007318C2"/>
        </w:tc>
        <w:tc>
          <w:tcPr>
            <w:tcW w:w="1939" w:type="dxa"/>
            <w:tcBorders>
              <w:top w:val="single" w:sz="8" w:space="0" w:color="000000"/>
              <w:left w:val="single" w:sz="8" w:space="0" w:color="000000"/>
              <w:bottom w:val="single" w:sz="8" w:space="0" w:color="000000"/>
              <w:right w:val="single" w:sz="8" w:space="0" w:color="000000"/>
            </w:tcBorders>
          </w:tcPr>
          <w:p w14:paraId="24BDA786" w14:textId="77777777" w:rsidR="007318C2" w:rsidRDefault="007318C2"/>
        </w:tc>
        <w:tc>
          <w:tcPr>
            <w:tcW w:w="1872" w:type="dxa"/>
            <w:tcBorders>
              <w:top w:val="single" w:sz="8" w:space="0" w:color="000000"/>
              <w:left w:val="single" w:sz="8" w:space="0" w:color="000000"/>
              <w:bottom w:val="single" w:sz="8" w:space="0" w:color="000000"/>
              <w:right w:val="single" w:sz="8" w:space="0" w:color="000000"/>
            </w:tcBorders>
          </w:tcPr>
          <w:p w14:paraId="24BDA787" w14:textId="77777777" w:rsidR="007318C2" w:rsidRDefault="007318C2"/>
        </w:tc>
        <w:tc>
          <w:tcPr>
            <w:tcW w:w="1872" w:type="dxa"/>
            <w:tcBorders>
              <w:top w:val="single" w:sz="8" w:space="0" w:color="000000"/>
              <w:left w:val="single" w:sz="8" w:space="0" w:color="000000"/>
              <w:bottom w:val="single" w:sz="8" w:space="0" w:color="000000"/>
              <w:right w:val="single" w:sz="8" w:space="0" w:color="000000"/>
            </w:tcBorders>
          </w:tcPr>
          <w:p w14:paraId="24BDA788" w14:textId="77777777" w:rsidR="007318C2" w:rsidRDefault="007318C2"/>
        </w:tc>
        <w:tc>
          <w:tcPr>
            <w:tcW w:w="1550" w:type="dxa"/>
            <w:tcBorders>
              <w:top w:val="single" w:sz="8" w:space="0" w:color="000000"/>
              <w:left w:val="single" w:sz="8" w:space="0" w:color="000000"/>
              <w:bottom w:val="single" w:sz="8" w:space="0" w:color="000000"/>
              <w:right w:val="single" w:sz="8" w:space="0" w:color="000000"/>
            </w:tcBorders>
          </w:tcPr>
          <w:p w14:paraId="24BDA789" w14:textId="77777777" w:rsidR="007318C2" w:rsidRDefault="007318C2"/>
        </w:tc>
        <w:tc>
          <w:tcPr>
            <w:tcW w:w="1982" w:type="dxa"/>
            <w:tcBorders>
              <w:top w:val="single" w:sz="8" w:space="0" w:color="000000"/>
              <w:left w:val="single" w:sz="8" w:space="0" w:color="000000"/>
              <w:bottom w:val="single" w:sz="8" w:space="0" w:color="000000"/>
              <w:right w:val="single" w:sz="8" w:space="0" w:color="000000"/>
            </w:tcBorders>
          </w:tcPr>
          <w:p w14:paraId="24BDA78A" w14:textId="77777777" w:rsidR="007318C2" w:rsidRDefault="007318C2"/>
        </w:tc>
        <w:tc>
          <w:tcPr>
            <w:tcW w:w="2083" w:type="dxa"/>
            <w:tcBorders>
              <w:top w:val="single" w:sz="8" w:space="0" w:color="000000"/>
              <w:left w:val="single" w:sz="8" w:space="0" w:color="000000"/>
              <w:bottom w:val="single" w:sz="8" w:space="0" w:color="000000"/>
              <w:right w:val="single" w:sz="8" w:space="0" w:color="000000"/>
            </w:tcBorders>
          </w:tcPr>
          <w:p w14:paraId="24BDA78B" w14:textId="77777777" w:rsidR="007318C2" w:rsidRDefault="007318C2"/>
        </w:tc>
      </w:tr>
      <w:tr w:rsidR="007318C2" w14:paraId="24BDA794" w14:textId="77777777">
        <w:trPr>
          <w:trHeight w:hRule="exact" w:val="1522"/>
        </w:trPr>
        <w:tc>
          <w:tcPr>
            <w:tcW w:w="1810" w:type="dxa"/>
            <w:tcBorders>
              <w:top w:val="single" w:sz="8" w:space="0" w:color="000000"/>
              <w:left w:val="single" w:sz="8" w:space="0" w:color="000000"/>
              <w:bottom w:val="single" w:sz="8" w:space="0" w:color="000000"/>
              <w:right w:val="single" w:sz="8" w:space="0" w:color="000000"/>
            </w:tcBorders>
          </w:tcPr>
          <w:p w14:paraId="24BDA78D" w14:textId="77777777" w:rsidR="007318C2" w:rsidRDefault="007318C2"/>
        </w:tc>
        <w:tc>
          <w:tcPr>
            <w:tcW w:w="1939" w:type="dxa"/>
            <w:tcBorders>
              <w:top w:val="single" w:sz="8" w:space="0" w:color="000000"/>
              <w:left w:val="single" w:sz="8" w:space="0" w:color="000000"/>
              <w:bottom w:val="single" w:sz="8" w:space="0" w:color="000000"/>
              <w:right w:val="single" w:sz="8" w:space="0" w:color="000000"/>
            </w:tcBorders>
          </w:tcPr>
          <w:p w14:paraId="24BDA78E" w14:textId="77777777" w:rsidR="007318C2" w:rsidRDefault="007318C2"/>
        </w:tc>
        <w:tc>
          <w:tcPr>
            <w:tcW w:w="1872" w:type="dxa"/>
            <w:tcBorders>
              <w:top w:val="single" w:sz="8" w:space="0" w:color="000000"/>
              <w:left w:val="single" w:sz="8" w:space="0" w:color="000000"/>
              <w:bottom w:val="single" w:sz="8" w:space="0" w:color="000000"/>
              <w:right w:val="single" w:sz="8" w:space="0" w:color="000000"/>
            </w:tcBorders>
          </w:tcPr>
          <w:p w14:paraId="24BDA78F" w14:textId="77777777" w:rsidR="007318C2" w:rsidRDefault="007318C2"/>
        </w:tc>
        <w:tc>
          <w:tcPr>
            <w:tcW w:w="1872" w:type="dxa"/>
            <w:tcBorders>
              <w:top w:val="single" w:sz="8" w:space="0" w:color="000000"/>
              <w:left w:val="single" w:sz="8" w:space="0" w:color="000000"/>
              <w:bottom w:val="single" w:sz="8" w:space="0" w:color="000000"/>
              <w:right w:val="single" w:sz="8" w:space="0" w:color="000000"/>
            </w:tcBorders>
          </w:tcPr>
          <w:p w14:paraId="24BDA790" w14:textId="77777777" w:rsidR="007318C2" w:rsidRDefault="007318C2"/>
        </w:tc>
        <w:tc>
          <w:tcPr>
            <w:tcW w:w="1550" w:type="dxa"/>
            <w:tcBorders>
              <w:top w:val="single" w:sz="8" w:space="0" w:color="000000"/>
              <w:left w:val="single" w:sz="8" w:space="0" w:color="000000"/>
              <w:bottom w:val="single" w:sz="8" w:space="0" w:color="000000"/>
              <w:right w:val="single" w:sz="8" w:space="0" w:color="000000"/>
            </w:tcBorders>
          </w:tcPr>
          <w:p w14:paraId="24BDA791" w14:textId="77777777" w:rsidR="007318C2" w:rsidRDefault="007318C2"/>
        </w:tc>
        <w:tc>
          <w:tcPr>
            <w:tcW w:w="1982" w:type="dxa"/>
            <w:tcBorders>
              <w:top w:val="single" w:sz="8" w:space="0" w:color="000000"/>
              <w:left w:val="single" w:sz="8" w:space="0" w:color="000000"/>
              <w:bottom w:val="single" w:sz="8" w:space="0" w:color="000000"/>
              <w:right w:val="single" w:sz="8" w:space="0" w:color="000000"/>
            </w:tcBorders>
          </w:tcPr>
          <w:p w14:paraId="24BDA792" w14:textId="77777777" w:rsidR="007318C2" w:rsidRDefault="007318C2"/>
        </w:tc>
        <w:tc>
          <w:tcPr>
            <w:tcW w:w="2083" w:type="dxa"/>
            <w:tcBorders>
              <w:top w:val="single" w:sz="8" w:space="0" w:color="000000"/>
              <w:left w:val="single" w:sz="8" w:space="0" w:color="000000"/>
              <w:bottom w:val="single" w:sz="8" w:space="0" w:color="000000"/>
              <w:right w:val="single" w:sz="8" w:space="0" w:color="000000"/>
            </w:tcBorders>
          </w:tcPr>
          <w:p w14:paraId="24BDA793" w14:textId="77777777" w:rsidR="007318C2" w:rsidRDefault="007318C2"/>
        </w:tc>
      </w:tr>
    </w:tbl>
    <w:p w14:paraId="24BDA795" w14:textId="77777777" w:rsidR="007318C2" w:rsidRDefault="007318C2">
      <w:pPr>
        <w:spacing w:before="6" w:line="60" w:lineRule="exact"/>
        <w:rPr>
          <w:sz w:val="6"/>
          <w:szCs w:val="6"/>
        </w:rPr>
      </w:pPr>
    </w:p>
    <w:p w14:paraId="24BDA796" w14:textId="77777777" w:rsidR="007318C2" w:rsidRDefault="00D36A7D">
      <w:pPr>
        <w:spacing w:before="67"/>
        <w:ind w:left="216"/>
        <w:rPr>
          <w:rFonts w:ascii="Verdana" w:eastAsia="Verdana" w:hAnsi="Verdana" w:cs="Verdana"/>
          <w:sz w:val="21"/>
          <w:szCs w:val="21"/>
        </w:rPr>
      </w:pPr>
      <w:r>
        <w:rPr>
          <w:rFonts w:ascii="Verdana"/>
          <w:b/>
          <w:color w:val="0085CC"/>
          <w:sz w:val="21"/>
        </w:rPr>
        <w:t>FIGURE</w:t>
      </w:r>
      <w:r>
        <w:rPr>
          <w:rFonts w:ascii="Verdana"/>
          <w:b/>
          <w:color w:val="0085CC"/>
          <w:spacing w:val="32"/>
          <w:sz w:val="21"/>
        </w:rPr>
        <w:t xml:space="preserve"> </w:t>
      </w:r>
      <w:r>
        <w:rPr>
          <w:rFonts w:ascii="Verdana"/>
          <w:b/>
          <w:color w:val="0085CC"/>
          <w:sz w:val="21"/>
        </w:rPr>
        <w:t>4.19.</w:t>
      </w:r>
      <w:r>
        <w:rPr>
          <w:rFonts w:ascii="Verdana"/>
          <w:b/>
          <w:color w:val="0085CC"/>
          <w:spacing w:val="24"/>
          <w:sz w:val="21"/>
        </w:rPr>
        <w:t xml:space="preserve"> </w:t>
      </w:r>
      <w:r>
        <w:rPr>
          <w:rFonts w:ascii="Verdana"/>
          <w:b/>
          <w:color w:val="0085CC"/>
          <w:sz w:val="21"/>
        </w:rPr>
        <w:t>Sample</w:t>
      </w:r>
      <w:r>
        <w:rPr>
          <w:rFonts w:ascii="Verdana"/>
          <w:b/>
          <w:color w:val="0085CC"/>
          <w:spacing w:val="26"/>
          <w:sz w:val="21"/>
        </w:rPr>
        <w:t xml:space="preserve"> </w:t>
      </w:r>
      <w:r>
        <w:rPr>
          <w:rFonts w:ascii="Verdana"/>
          <w:b/>
          <w:color w:val="0085CC"/>
          <w:sz w:val="21"/>
        </w:rPr>
        <w:t>List</w:t>
      </w:r>
      <w:r>
        <w:rPr>
          <w:rFonts w:ascii="Verdana"/>
          <w:b/>
          <w:color w:val="0085CC"/>
          <w:spacing w:val="29"/>
          <w:sz w:val="21"/>
        </w:rPr>
        <w:t xml:space="preserve"> </w:t>
      </w:r>
      <w:r>
        <w:rPr>
          <w:rFonts w:ascii="Verdana"/>
          <w:b/>
          <w:color w:val="0085CC"/>
          <w:sz w:val="21"/>
        </w:rPr>
        <w:t>of</w:t>
      </w:r>
      <w:r>
        <w:rPr>
          <w:rFonts w:ascii="Verdana"/>
          <w:b/>
          <w:color w:val="0085CC"/>
          <w:spacing w:val="31"/>
          <w:sz w:val="21"/>
        </w:rPr>
        <w:t xml:space="preserve"> </w:t>
      </w:r>
      <w:r>
        <w:rPr>
          <w:rFonts w:ascii="Verdana"/>
          <w:b/>
          <w:color w:val="0085CC"/>
          <w:sz w:val="21"/>
        </w:rPr>
        <w:t>Vendors</w:t>
      </w:r>
      <w:r>
        <w:rPr>
          <w:rFonts w:ascii="Verdana"/>
          <w:b/>
          <w:color w:val="0085CC"/>
          <w:spacing w:val="28"/>
          <w:sz w:val="21"/>
        </w:rPr>
        <w:t xml:space="preserve"> </w:t>
      </w:r>
      <w:r>
        <w:rPr>
          <w:rFonts w:ascii="Verdana"/>
          <w:b/>
          <w:color w:val="0085CC"/>
          <w:spacing w:val="1"/>
          <w:sz w:val="21"/>
        </w:rPr>
        <w:t>and</w:t>
      </w:r>
      <w:r>
        <w:rPr>
          <w:rFonts w:ascii="Verdana"/>
          <w:b/>
          <w:color w:val="0085CC"/>
          <w:spacing w:val="23"/>
          <w:sz w:val="21"/>
        </w:rPr>
        <w:t xml:space="preserve"> </w:t>
      </w:r>
      <w:r>
        <w:rPr>
          <w:rFonts w:ascii="Verdana"/>
          <w:b/>
          <w:color w:val="0085CC"/>
          <w:sz w:val="21"/>
        </w:rPr>
        <w:t>Suppliers</w:t>
      </w:r>
    </w:p>
    <w:p w14:paraId="24BDA797" w14:textId="77777777" w:rsidR="007318C2" w:rsidRDefault="007318C2">
      <w:pPr>
        <w:spacing w:line="200" w:lineRule="exact"/>
        <w:rPr>
          <w:sz w:val="20"/>
          <w:szCs w:val="20"/>
        </w:rPr>
      </w:pPr>
    </w:p>
    <w:p w14:paraId="24BDA798" w14:textId="77777777" w:rsidR="007318C2" w:rsidRDefault="007318C2">
      <w:pPr>
        <w:spacing w:line="200" w:lineRule="exact"/>
        <w:rPr>
          <w:sz w:val="20"/>
          <w:szCs w:val="20"/>
        </w:rPr>
      </w:pPr>
    </w:p>
    <w:p w14:paraId="24BDA799" w14:textId="77777777" w:rsidR="007318C2" w:rsidRDefault="007318C2">
      <w:pPr>
        <w:spacing w:line="200" w:lineRule="exact"/>
        <w:rPr>
          <w:sz w:val="20"/>
          <w:szCs w:val="20"/>
        </w:rPr>
      </w:pPr>
    </w:p>
    <w:p w14:paraId="24BDA79A" w14:textId="77777777" w:rsidR="007318C2" w:rsidRDefault="007318C2">
      <w:pPr>
        <w:spacing w:line="200" w:lineRule="exact"/>
        <w:rPr>
          <w:sz w:val="20"/>
          <w:szCs w:val="20"/>
        </w:rPr>
      </w:pPr>
    </w:p>
    <w:p w14:paraId="24BDA79B" w14:textId="77777777" w:rsidR="002A2546" w:rsidRDefault="002A2546">
      <w:pPr>
        <w:rPr>
          <w:rFonts w:ascii="Arial" w:eastAsia="Verdana" w:hAnsi="Arial"/>
          <w:b/>
          <w:bCs/>
          <w:color w:val="365F91" w:themeColor="accent1" w:themeShade="BF"/>
          <w:spacing w:val="-1"/>
          <w:sz w:val="28"/>
          <w:szCs w:val="29"/>
        </w:rPr>
      </w:pPr>
      <w:bookmarkStart w:id="62" w:name="4.8_Cost_Control_&amp;_Billing"/>
      <w:bookmarkStart w:id="63" w:name="_TOC_250011"/>
      <w:bookmarkStart w:id="64" w:name="_Toc432173127"/>
      <w:bookmarkEnd w:id="62"/>
      <w:r>
        <w:rPr>
          <w:spacing w:val="-1"/>
        </w:rPr>
        <w:br w:type="page"/>
      </w:r>
    </w:p>
    <w:p w14:paraId="24BDA79C" w14:textId="77777777" w:rsidR="00A3273B" w:rsidRPr="00A3273B" w:rsidRDefault="00A3273B" w:rsidP="009D6EA3">
      <w:pPr>
        <w:pStyle w:val="ListParagraph"/>
        <w:numPr>
          <w:ilvl w:val="1"/>
          <w:numId w:val="31"/>
        </w:numPr>
        <w:spacing w:before="240" w:after="120"/>
        <w:outlineLvl w:val="1"/>
        <w:rPr>
          <w:rFonts w:ascii="Arial" w:eastAsia="Verdana" w:hAnsi="Arial"/>
          <w:b/>
          <w:bCs/>
          <w:vanish/>
          <w:color w:val="365F91" w:themeColor="accent1" w:themeShade="BF"/>
          <w:spacing w:val="-1"/>
          <w:sz w:val="28"/>
          <w:szCs w:val="29"/>
        </w:rPr>
      </w:pPr>
    </w:p>
    <w:p w14:paraId="24BDA79D" w14:textId="77777777" w:rsidR="00A3273B" w:rsidRPr="00A3273B" w:rsidRDefault="00A3273B" w:rsidP="009D6EA3">
      <w:pPr>
        <w:pStyle w:val="ListParagraph"/>
        <w:numPr>
          <w:ilvl w:val="1"/>
          <w:numId w:val="31"/>
        </w:numPr>
        <w:spacing w:before="240" w:after="120"/>
        <w:outlineLvl w:val="1"/>
        <w:rPr>
          <w:rFonts w:ascii="Arial" w:eastAsia="Verdana" w:hAnsi="Arial"/>
          <w:b/>
          <w:bCs/>
          <w:vanish/>
          <w:color w:val="365F91" w:themeColor="accent1" w:themeShade="BF"/>
          <w:spacing w:val="-1"/>
          <w:sz w:val="28"/>
          <w:szCs w:val="29"/>
        </w:rPr>
      </w:pPr>
    </w:p>
    <w:p w14:paraId="24BDA79E" w14:textId="77777777" w:rsidR="00A3273B" w:rsidRPr="00A3273B" w:rsidRDefault="00A3273B" w:rsidP="009D6EA3">
      <w:pPr>
        <w:pStyle w:val="ListParagraph"/>
        <w:numPr>
          <w:ilvl w:val="1"/>
          <w:numId w:val="31"/>
        </w:numPr>
        <w:spacing w:before="240" w:after="120"/>
        <w:outlineLvl w:val="1"/>
        <w:rPr>
          <w:rFonts w:ascii="Arial" w:eastAsia="Verdana" w:hAnsi="Arial"/>
          <w:b/>
          <w:bCs/>
          <w:vanish/>
          <w:color w:val="365F91" w:themeColor="accent1" w:themeShade="BF"/>
          <w:spacing w:val="-1"/>
          <w:sz w:val="28"/>
          <w:szCs w:val="29"/>
        </w:rPr>
      </w:pPr>
    </w:p>
    <w:p w14:paraId="24BDA79F" w14:textId="77777777" w:rsidR="00A3273B" w:rsidRPr="00A3273B" w:rsidRDefault="00A3273B" w:rsidP="009D6EA3">
      <w:pPr>
        <w:pStyle w:val="ListParagraph"/>
        <w:numPr>
          <w:ilvl w:val="1"/>
          <w:numId w:val="31"/>
        </w:numPr>
        <w:spacing w:before="240" w:after="120"/>
        <w:outlineLvl w:val="1"/>
        <w:rPr>
          <w:rFonts w:ascii="Arial" w:eastAsia="Verdana" w:hAnsi="Arial"/>
          <w:b/>
          <w:bCs/>
          <w:vanish/>
          <w:color w:val="365F91" w:themeColor="accent1" w:themeShade="BF"/>
          <w:spacing w:val="-1"/>
          <w:sz w:val="28"/>
          <w:szCs w:val="29"/>
        </w:rPr>
      </w:pPr>
    </w:p>
    <w:p w14:paraId="24BDA7A0" w14:textId="77777777" w:rsidR="007318C2" w:rsidRPr="00A3273B" w:rsidRDefault="00D36A7D" w:rsidP="009D6EA3">
      <w:pPr>
        <w:pStyle w:val="Heading2"/>
        <w:numPr>
          <w:ilvl w:val="1"/>
          <w:numId w:val="31"/>
        </w:numPr>
        <w:rPr>
          <w:rFonts w:cs="Verdana"/>
        </w:rPr>
      </w:pPr>
      <w:r w:rsidRPr="00A3273B">
        <w:rPr>
          <w:spacing w:val="-1"/>
        </w:rPr>
        <w:t>Cost</w:t>
      </w:r>
      <w:r w:rsidRPr="00A3273B">
        <w:rPr>
          <w:spacing w:val="-8"/>
        </w:rPr>
        <w:t xml:space="preserve"> </w:t>
      </w:r>
      <w:r>
        <w:t>Control</w:t>
      </w:r>
      <w:r w:rsidRPr="00A3273B">
        <w:rPr>
          <w:spacing w:val="-9"/>
        </w:rPr>
        <w:t xml:space="preserve"> </w:t>
      </w:r>
      <w:r>
        <w:t>&amp;</w:t>
      </w:r>
      <w:r w:rsidRPr="00A3273B">
        <w:rPr>
          <w:spacing w:val="-10"/>
        </w:rPr>
        <w:t xml:space="preserve"> </w:t>
      </w:r>
      <w:r>
        <w:t>Billing</w:t>
      </w:r>
      <w:bookmarkEnd w:id="63"/>
      <w:bookmarkEnd w:id="64"/>
    </w:p>
    <w:p w14:paraId="24BDA7A1" w14:textId="77777777" w:rsidR="007318C2" w:rsidRPr="00465736" w:rsidRDefault="00D36A7D" w:rsidP="003867F1">
      <w:pPr>
        <w:pStyle w:val="NoSpacing"/>
        <w:rPr>
          <w:rFonts w:cs="Georgia"/>
        </w:rPr>
      </w:pPr>
      <w:r w:rsidRPr="003867F1">
        <w:t>Cost Control begins by reviewing the project costs to understand what is and is not included in the budget, and then closely monitoring costs to ensure that costs are not exceeded or that additional costs resulting from changes are processed accordingly. Control also refers to the actions taken in order to bring any deficiencies of the project back into conformance. Billing involves the submission of invoices for work that has been performed. Both Cost Control and Billing together encompass tracking and forecasting the financial aspects of the project</w:t>
      </w:r>
      <w:r>
        <w:rPr>
          <w:spacing w:val="-1"/>
        </w:rPr>
        <w:t>.</w:t>
      </w:r>
    </w:p>
    <w:p w14:paraId="24BDA7A2" w14:textId="77777777" w:rsidR="007318C2" w:rsidRDefault="00D36A7D" w:rsidP="003867F1">
      <w:pPr>
        <w:pStyle w:val="Heading3"/>
        <w:rPr>
          <w:rFonts w:cs="Verdana"/>
          <w:i/>
        </w:rPr>
      </w:pPr>
      <w:bookmarkStart w:id="65" w:name="_Toc432173128"/>
      <w:r>
        <w:t>What</w:t>
      </w:r>
      <w:r>
        <w:rPr>
          <w:spacing w:val="-3"/>
        </w:rPr>
        <w:t xml:space="preserve"> </w:t>
      </w:r>
      <w:r>
        <w:t>Activities</w:t>
      </w:r>
      <w:r>
        <w:rPr>
          <w:spacing w:val="-3"/>
        </w:rPr>
        <w:t xml:space="preserve"> </w:t>
      </w:r>
      <w:r>
        <w:t>Should</w:t>
      </w:r>
      <w:r>
        <w:rPr>
          <w:spacing w:val="-4"/>
        </w:rPr>
        <w:t xml:space="preserve"> </w:t>
      </w:r>
      <w:proofErr w:type="gramStart"/>
      <w:r>
        <w:t>be</w:t>
      </w:r>
      <w:proofErr w:type="gramEnd"/>
      <w:r>
        <w:rPr>
          <w:spacing w:val="-5"/>
        </w:rPr>
        <w:t xml:space="preserve"> </w:t>
      </w:r>
      <w:r>
        <w:t>Performed</w:t>
      </w:r>
      <w:r>
        <w:rPr>
          <w:spacing w:val="-4"/>
        </w:rPr>
        <w:t xml:space="preserve"> </w:t>
      </w:r>
      <w:r>
        <w:t>During</w:t>
      </w:r>
      <w:r>
        <w:rPr>
          <w:spacing w:val="-4"/>
        </w:rPr>
        <w:t xml:space="preserve"> </w:t>
      </w:r>
      <w:r>
        <w:t>Cost</w:t>
      </w:r>
      <w:r>
        <w:rPr>
          <w:spacing w:val="-4"/>
        </w:rPr>
        <w:t xml:space="preserve"> </w:t>
      </w:r>
      <w:r>
        <w:rPr>
          <w:spacing w:val="-2"/>
        </w:rPr>
        <w:t>Control</w:t>
      </w:r>
      <w:r>
        <w:rPr>
          <w:spacing w:val="-4"/>
        </w:rPr>
        <w:t xml:space="preserve"> </w:t>
      </w:r>
      <w:r>
        <w:t>&amp;</w:t>
      </w:r>
      <w:r>
        <w:rPr>
          <w:spacing w:val="49"/>
        </w:rPr>
        <w:t xml:space="preserve"> </w:t>
      </w:r>
      <w:r>
        <w:t>Billing?</w:t>
      </w:r>
      <w:bookmarkEnd w:id="65"/>
    </w:p>
    <w:p w14:paraId="24BDA7A3" w14:textId="77777777" w:rsidR="007318C2" w:rsidRPr="003867F1" w:rsidRDefault="00D36A7D" w:rsidP="003867F1">
      <w:pPr>
        <w:pStyle w:val="NoSpacing"/>
        <w:rPr>
          <w:rFonts w:cs="Georgia"/>
          <w:szCs w:val="24"/>
        </w:rPr>
      </w:pPr>
      <w:r>
        <w:rPr>
          <w:spacing w:val="-1"/>
        </w:rPr>
        <w:t>The</w:t>
      </w:r>
      <w:r>
        <w:rPr>
          <w:spacing w:val="26"/>
        </w:rPr>
        <w:t xml:space="preserve"> </w:t>
      </w:r>
      <w:r>
        <w:t>cost</w:t>
      </w:r>
      <w:r>
        <w:rPr>
          <w:spacing w:val="25"/>
        </w:rPr>
        <w:t xml:space="preserve"> </w:t>
      </w:r>
      <w:r>
        <w:rPr>
          <w:spacing w:val="-1"/>
        </w:rPr>
        <w:t>control</w:t>
      </w:r>
      <w:r>
        <w:rPr>
          <w:spacing w:val="25"/>
        </w:rPr>
        <w:t xml:space="preserve"> </w:t>
      </w:r>
      <w:r>
        <w:t>&amp;</w:t>
      </w:r>
      <w:r>
        <w:rPr>
          <w:spacing w:val="29"/>
        </w:rPr>
        <w:t xml:space="preserve"> </w:t>
      </w:r>
      <w:r>
        <w:t>billing</w:t>
      </w:r>
      <w:r>
        <w:rPr>
          <w:spacing w:val="24"/>
        </w:rPr>
        <w:t xml:space="preserve"> </w:t>
      </w:r>
      <w:r>
        <w:t>process</w:t>
      </w:r>
      <w:r>
        <w:rPr>
          <w:spacing w:val="28"/>
        </w:rPr>
        <w:t xml:space="preserve"> </w:t>
      </w:r>
      <w:r>
        <w:t>consists</w:t>
      </w:r>
      <w:r>
        <w:rPr>
          <w:spacing w:val="28"/>
        </w:rPr>
        <w:t xml:space="preserve"> </w:t>
      </w:r>
      <w:r>
        <w:t>of</w:t>
      </w:r>
      <w:r>
        <w:rPr>
          <w:spacing w:val="25"/>
        </w:rPr>
        <w:t xml:space="preserve"> </w:t>
      </w:r>
      <w:r>
        <w:t>six</w:t>
      </w:r>
      <w:r>
        <w:rPr>
          <w:spacing w:val="26"/>
        </w:rPr>
        <w:t xml:space="preserve"> </w:t>
      </w:r>
      <w:r>
        <w:t>activities.</w:t>
      </w:r>
      <w:r>
        <w:rPr>
          <w:spacing w:val="19"/>
        </w:rPr>
        <w:t xml:space="preserve"> </w:t>
      </w:r>
      <w:r>
        <w:rPr>
          <w:b/>
          <w:spacing w:val="-1"/>
        </w:rPr>
        <w:t>Table</w:t>
      </w:r>
      <w:r>
        <w:rPr>
          <w:b/>
          <w:spacing w:val="30"/>
        </w:rPr>
        <w:t xml:space="preserve"> </w:t>
      </w:r>
      <w:r>
        <w:rPr>
          <w:b/>
          <w:spacing w:val="-2"/>
        </w:rPr>
        <w:t>4.8</w:t>
      </w:r>
      <w:r>
        <w:rPr>
          <w:b/>
          <w:spacing w:val="24"/>
        </w:rPr>
        <w:t xml:space="preserve"> </w:t>
      </w:r>
      <w:r>
        <w:t>provides</w:t>
      </w:r>
      <w:r>
        <w:rPr>
          <w:spacing w:val="35"/>
        </w:rPr>
        <w:t xml:space="preserve"> </w:t>
      </w:r>
      <w:r>
        <w:rPr>
          <w:spacing w:val="-1"/>
        </w:rPr>
        <w:t>the</w:t>
      </w:r>
      <w:r>
        <w:rPr>
          <w:spacing w:val="-4"/>
        </w:rPr>
        <w:t xml:space="preserve"> </w:t>
      </w:r>
      <w:r>
        <w:t>cost</w:t>
      </w:r>
      <w:r>
        <w:rPr>
          <w:spacing w:val="-3"/>
        </w:rPr>
        <w:t xml:space="preserve"> </w:t>
      </w:r>
      <w:r>
        <w:rPr>
          <w:spacing w:val="-1"/>
        </w:rPr>
        <w:t>control</w:t>
      </w:r>
      <w:r>
        <w:rPr>
          <w:spacing w:val="-4"/>
        </w:rPr>
        <w:t xml:space="preserve"> </w:t>
      </w:r>
      <w:r>
        <w:t>&amp;</w:t>
      </w:r>
      <w:r>
        <w:rPr>
          <w:spacing w:val="-1"/>
        </w:rPr>
        <w:t xml:space="preserve"> </w:t>
      </w:r>
      <w:r>
        <w:t>billing</w:t>
      </w:r>
      <w:r>
        <w:rPr>
          <w:spacing w:val="-4"/>
        </w:rPr>
        <w:t xml:space="preserve"> </w:t>
      </w:r>
      <w:r>
        <w:t>activities</w:t>
      </w:r>
      <w:r>
        <w:rPr>
          <w:spacing w:val="-2"/>
        </w:rPr>
        <w:t xml:space="preserve"> in</w:t>
      </w:r>
      <w:r>
        <w:t xml:space="preserve"> a</w:t>
      </w:r>
      <w:r>
        <w:rPr>
          <w:spacing w:val="-3"/>
        </w:rPr>
        <w:t xml:space="preserve"> </w:t>
      </w:r>
      <w:r>
        <w:rPr>
          <w:spacing w:val="-1"/>
        </w:rPr>
        <w:t>convenient</w:t>
      </w:r>
      <w:r>
        <w:rPr>
          <w:spacing w:val="-4"/>
        </w:rPr>
        <w:t xml:space="preserve"> </w:t>
      </w:r>
      <w:r>
        <w:rPr>
          <w:spacing w:val="-1"/>
        </w:rPr>
        <w:t>checklist.</w:t>
      </w:r>
    </w:p>
    <w:p w14:paraId="24BDA7A4" w14:textId="77777777" w:rsidR="007318C2" w:rsidRPr="00A3273B" w:rsidRDefault="00D36A7D" w:rsidP="009D6EA3">
      <w:pPr>
        <w:pStyle w:val="Heading4"/>
        <w:numPr>
          <w:ilvl w:val="3"/>
          <w:numId w:val="40"/>
        </w:numPr>
        <w:rPr>
          <w:rFonts w:eastAsia="Verdana" w:hAnsi="Verdana" w:cs="Verdana"/>
          <w:szCs w:val="21"/>
        </w:rPr>
      </w:pPr>
      <w:r>
        <w:t>Track</w:t>
      </w:r>
      <w:r w:rsidRPr="00A3273B">
        <w:rPr>
          <w:spacing w:val="44"/>
        </w:rPr>
        <w:t xml:space="preserve"> </w:t>
      </w:r>
      <w:r w:rsidRPr="00A3273B">
        <w:rPr>
          <w:spacing w:val="1"/>
        </w:rPr>
        <w:t>material</w:t>
      </w:r>
      <w:r w:rsidRPr="00A3273B">
        <w:rPr>
          <w:spacing w:val="43"/>
        </w:rPr>
        <w:t xml:space="preserve"> </w:t>
      </w:r>
      <w:r w:rsidRPr="00A3273B">
        <w:rPr>
          <w:spacing w:val="1"/>
        </w:rPr>
        <w:t>and</w:t>
      </w:r>
      <w:r w:rsidRPr="00A3273B">
        <w:rPr>
          <w:spacing w:val="44"/>
        </w:rPr>
        <w:t xml:space="preserve"> </w:t>
      </w:r>
      <w:r>
        <w:t>subcontractor</w:t>
      </w:r>
      <w:r w:rsidRPr="00A3273B">
        <w:rPr>
          <w:spacing w:val="49"/>
        </w:rPr>
        <w:t xml:space="preserve"> </w:t>
      </w:r>
      <w:r>
        <w:t>costs</w:t>
      </w:r>
      <w:r w:rsidRPr="00A3273B">
        <w:rPr>
          <w:spacing w:val="47"/>
        </w:rPr>
        <w:t xml:space="preserve"> </w:t>
      </w:r>
      <w:r>
        <w:t>and</w:t>
      </w:r>
      <w:r w:rsidRPr="00A3273B">
        <w:rPr>
          <w:spacing w:val="48"/>
        </w:rPr>
        <w:t xml:space="preserve"> </w:t>
      </w:r>
      <w:r>
        <w:t>compare</w:t>
      </w:r>
      <w:r w:rsidRPr="00A3273B">
        <w:rPr>
          <w:spacing w:val="45"/>
        </w:rPr>
        <w:t xml:space="preserve"> </w:t>
      </w:r>
      <w:r>
        <w:t>actual</w:t>
      </w:r>
      <w:r w:rsidRPr="00A3273B">
        <w:rPr>
          <w:spacing w:val="66"/>
          <w:w w:val="102"/>
        </w:rPr>
        <w:t xml:space="preserve"> </w:t>
      </w:r>
      <w:r>
        <w:t>costs</w:t>
      </w:r>
      <w:r w:rsidRPr="00A3273B">
        <w:rPr>
          <w:spacing w:val="21"/>
        </w:rPr>
        <w:t xml:space="preserve"> </w:t>
      </w:r>
      <w:r w:rsidRPr="00A3273B">
        <w:rPr>
          <w:spacing w:val="2"/>
        </w:rPr>
        <w:t>to</w:t>
      </w:r>
      <w:r w:rsidRPr="00A3273B">
        <w:rPr>
          <w:spacing w:val="27"/>
        </w:rPr>
        <w:t xml:space="preserve"> </w:t>
      </w:r>
      <w:r w:rsidRPr="00A3273B">
        <w:rPr>
          <w:spacing w:val="1"/>
        </w:rPr>
        <w:t>estimated</w:t>
      </w:r>
      <w:r w:rsidRPr="00A3273B">
        <w:rPr>
          <w:spacing w:val="24"/>
        </w:rPr>
        <w:t xml:space="preserve"> </w:t>
      </w:r>
      <w:r w:rsidRPr="00A3273B">
        <w:rPr>
          <w:spacing w:val="1"/>
        </w:rPr>
        <w:t>and</w:t>
      </w:r>
      <w:r w:rsidRPr="00A3273B">
        <w:rPr>
          <w:spacing w:val="23"/>
        </w:rPr>
        <w:t xml:space="preserve"> </w:t>
      </w:r>
      <w:r w:rsidRPr="00A3273B">
        <w:rPr>
          <w:spacing w:val="1"/>
        </w:rPr>
        <w:t>earned</w:t>
      </w:r>
      <w:r w:rsidRPr="00A3273B">
        <w:rPr>
          <w:spacing w:val="29"/>
        </w:rPr>
        <w:t xml:space="preserve"> </w:t>
      </w:r>
      <w:r>
        <w:t>costs</w:t>
      </w:r>
    </w:p>
    <w:p w14:paraId="24BDA7A5" w14:textId="77777777" w:rsidR="007318C2" w:rsidRDefault="00D36A7D" w:rsidP="003867F1">
      <w:pPr>
        <w:pStyle w:val="Heading5"/>
        <w:rPr>
          <w:rFonts w:cs="Georgia"/>
        </w:rPr>
      </w:pPr>
      <w:r>
        <w:t>Establish</w:t>
      </w:r>
      <w:r>
        <w:rPr>
          <w:spacing w:val="25"/>
        </w:rPr>
        <w:t xml:space="preserve"> </w:t>
      </w:r>
      <w:r>
        <w:t>a</w:t>
      </w:r>
      <w:r>
        <w:rPr>
          <w:spacing w:val="25"/>
        </w:rPr>
        <w:t xml:space="preserve"> </w:t>
      </w:r>
      <w:r>
        <w:t>database</w:t>
      </w:r>
      <w:r>
        <w:rPr>
          <w:spacing w:val="25"/>
        </w:rPr>
        <w:t xml:space="preserve"> </w:t>
      </w:r>
      <w:r>
        <w:t>or</w:t>
      </w:r>
      <w:r>
        <w:rPr>
          <w:spacing w:val="24"/>
        </w:rPr>
        <w:t xml:space="preserve"> </w:t>
      </w:r>
      <w:r>
        <w:t>spreadsheet</w:t>
      </w:r>
      <w:r>
        <w:rPr>
          <w:spacing w:val="24"/>
        </w:rPr>
        <w:t xml:space="preserve"> </w:t>
      </w:r>
      <w:r>
        <w:t>to</w:t>
      </w:r>
      <w:r>
        <w:rPr>
          <w:spacing w:val="26"/>
        </w:rPr>
        <w:t xml:space="preserve"> </w:t>
      </w:r>
      <w:r>
        <w:t>record</w:t>
      </w:r>
      <w:r>
        <w:rPr>
          <w:spacing w:val="27"/>
        </w:rPr>
        <w:t xml:space="preserve"> </w:t>
      </w:r>
      <w:r>
        <w:t>all</w:t>
      </w:r>
      <w:r>
        <w:rPr>
          <w:spacing w:val="25"/>
        </w:rPr>
        <w:t xml:space="preserve"> </w:t>
      </w:r>
      <w:r>
        <w:t>material</w:t>
      </w:r>
      <w:r>
        <w:rPr>
          <w:spacing w:val="24"/>
        </w:rPr>
        <w:t xml:space="preserve"> </w:t>
      </w:r>
      <w:r>
        <w:t>and</w:t>
      </w:r>
      <w:r>
        <w:rPr>
          <w:spacing w:val="28"/>
        </w:rPr>
        <w:t xml:space="preserve"> </w:t>
      </w:r>
      <w:r>
        <w:t>subcontract</w:t>
      </w:r>
      <w:r>
        <w:rPr>
          <w:spacing w:val="71"/>
        </w:rPr>
        <w:t xml:space="preserve"> </w:t>
      </w:r>
      <w:r>
        <w:t>costs</w:t>
      </w:r>
      <w:r>
        <w:rPr>
          <w:spacing w:val="-3"/>
        </w:rPr>
        <w:t xml:space="preserve"> </w:t>
      </w:r>
      <w:r>
        <w:t>(</w:t>
      </w:r>
      <w:r>
        <w:rPr>
          <w:b/>
        </w:rPr>
        <w:t xml:space="preserve">Figure </w:t>
      </w:r>
      <w:r>
        <w:rPr>
          <w:b/>
          <w:spacing w:val="-2"/>
        </w:rPr>
        <w:t>4.21</w:t>
      </w:r>
      <w:r>
        <w:rPr>
          <w:spacing w:val="-2"/>
        </w:rPr>
        <w:t>).</w:t>
      </w:r>
    </w:p>
    <w:p w14:paraId="24BDA7A6" w14:textId="77777777" w:rsidR="007318C2" w:rsidRDefault="00D36A7D" w:rsidP="003867F1">
      <w:pPr>
        <w:pStyle w:val="Heading5"/>
        <w:rPr>
          <w:rFonts w:cs="Georgia"/>
        </w:rPr>
      </w:pPr>
      <w:r>
        <w:t>Set</w:t>
      </w:r>
      <w:r>
        <w:rPr>
          <w:spacing w:val="6"/>
        </w:rPr>
        <w:t xml:space="preserve"> </w:t>
      </w:r>
      <w:r>
        <w:t>up</w:t>
      </w:r>
      <w:r>
        <w:rPr>
          <w:spacing w:val="10"/>
        </w:rPr>
        <w:t xml:space="preserve"> </w:t>
      </w:r>
      <w:r>
        <w:t>fields</w:t>
      </w:r>
      <w:r>
        <w:rPr>
          <w:spacing w:val="9"/>
        </w:rPr>
        <w:t xml:space="preserve"> </w:t>
      </w:r>
      <w:r>
        <w:t>in</w:t>
      </w:r>
      <w:r>
        <w:rPr>
          <w:spacing w:val="10"/>
        </w:rPr>
        <w:t xml:space="preserve"> </w:t>
      </w:r>
      <w:r>
        <w:t>the</w:t>
      </w:r>
      <w:r>
        <w:rPr>
          <w:spacing w:val="7"/>
        </w:rPr>
        <w:t xml:space="preserve"> </w:t>
      </w:r>
      <w:r>
        <w:t>spreadsheet</w:t>
      </w:r>
      <w:r>
        <w:rPr>
          <w:spacing w:val="10"/>
        </w:rPr>
        <w:t xml:space="preserve"> </w:t>
      </w:r>
      <w:r>
        <w:t>to</w:t>
      </w:r>
      <w:r>
        <w:rPr>
          <w:spacing w:val="13"/>
        </w:rPr>
        <w:t xml:space="preserve"> </w:t>
      </w:r>
      <w:r>
        <w:t>record</w:t>
      </w:r>
      <w:r>
        <w:rPr>
          <w:spacing w:val="9"/>
        </w:rPr>
        <w:t xml:space="preserve"> </w:t>
      </w:r>
      <w:r>
        <w:t>estimated</w:t>
      </w:r>
      <w:r>
        <w:rPr>
          <w:spacing w:val="9"/>
        </w:rPr>
        <w:t xml:space="preserve"> </w:t>
      </w:r>
      <w:r>
        <w:t>costs,</w:t>
      </w:r>
      <w:r>
        <w:rPr>
          <w:spacing w:val="5"/>
        </w:rPr>
        <w:t xml:space="preserve"> </w:t>
      </w:r>
      <w:r>
        <w:t>earned</w:t>
      </w:r>
      <w:r>
        <w:rPr>
          <w:spacing w:val="9"/>
        </w:rPr>
        <w:t xml:space="preserve"> </w:t>
      </w:r>
      <w:r>
        <w:t>costs,</w:t>
      </w:r>
      <w:r>
        <w:rPr>
          <w:spacing w:val="6"/>
        </w:rPr>
        <w:t xml:space="preserve"> </w:t>
      </w:r>
      <w:r>
        <w:t>and</w:t>
      </w:r>
      <w:r>
        <w:rPr>
          <w:spacing w:val="59"/>
        </w:rPr>
        <w:t xml:space="preserve"> </w:t>
      </w:r>
      <w:r>
        <w:t>actual</w:t>
      </w:r>
      <w:r>
        <w:rPr>
          <w:spacing w:val="-6"/>
        </w:rPr>
        <w:t xml:space="preserve"> </w:t>
      </w:r>
      <w:r>
        <w:t>costs.</w:t>
      </w:r>
    </w:p>
    <w:p w14:paraId="24BDA7A7" w14:textId="77777777" w:rsidR="007318C2" w:rsidRDefault="00D36A7D" w:rsidP="003867F1">
      <w:pPr>
        <w:pStyle w:val="Heading5"/>
        <w:rPr>
          <w:rFonts w:cs="Georgia"/>
        </w:rPr>
      </w:pPr>
      <w:r>
        <w:t>Compare</w:t>
      </w:r>
      <w:r>
        <w:rPr>
          <w:spacing w:val="50"/>
        </w:rPr>
        <w:t xml:space="preserve"> </w:t>
      </w:r>
      <w:r>
        <w:t>actual</w:t>
      </w:r>
      <w:r>
        <w:rPr>
          <w:spacing w:val="49"/>
        </w:rPr>
        <w:t xml:space="preserve"> </w:t>
      </w:r>
      <w:r>
        <w:t>costs</w:t>
      </w:r>
      <w:r>
        <w:rPr>
          <w:spacing w:val="52"/>
        </w:rPr>
        <w:t xml:space="preserve"> </w:t>
      </w:r>
      <w:r>
        <w:t>to</w:t>
      </w:r>
      <w:r>
        <w:rPr>
          <w:spacing w:val="50"/>
        </w:rPr>
        <w:t xml:space="preserve"> </w:t>
      </w:r>
      <w:r>
        <w:t>earned</w:t>
      </w:r>
      <w:r>
        <w:rPr>
          <w:spacing w:val="52"/>
        </w:rPr>
        <w:t xml:space="preserve"> </w:t>
      </w:r>
      <w:r>
        <w:t>and</w:t>
      </w:r>
      <w:r>
        <w:rPr>
          <w:spacing w:val="52"/>
        </w:rPr>
        <w:t xml:space="preserve"> </w:t>
      </w:r>
      <w:r>
        <w:t>estimated</w:t>
      </w:r>
      <w:r>
        <w:rPr>
          <w:spacing w:val="52"/>
        </w:rPr>
        <w:t xml:space="preserve"> </w:t>
      </w:r>
      <w:r>
        <w:t>costs</w:t>
      </w:r>
      <w:r>
        <w:rPr>
          <w:spacing w:val="52"/>
        </w:rPr>
        <w:t xml:space="preserve"> </w:t>
      </w:r>
      <w:r>
        <w:t>to</w:t>
      </w:r>
      <w:r>
        <w:rPr>
          <w:spacing w:val="50"/>
        </w:rPr>
        <w:t xml:space="preserve"> </w:t>
      </w:r>
      <w:r>
        <w:t>identify</w:t>
      </w:r>
      <w:r>
        <w:rPr>
          <w:spacing w:val="52"/>
        </w:rPr>
        <w:t xml:space="preserve"> </w:t>
      </w:r>
      <w:r>
        <w:t>any</w:t>
      </w:r>
      <w:r>
        <w:rPr>
          <w:spacing w:val="48"/>
        </w:rPr>
        <w:t xml:space="preserve"> </w:t>
      </w:r>
      <w:r>
        <w:t>cost</w:t>
      </w:r>
      <w:r>
        <w:rPr>
          <w:spacing w:val="61"/>
        </w:rPr>
        <w:t xml:space="preserve"> </w:t>
      </w:r>
      <w:r>
        <w:t>variances</w:t>
      </w:r>
      <w:r>
        <w:rPr>
          <w:spacing w:val="-5"/>
        </w:rPr>
        <w:t xml:space="preserve"> </w:t>
      </w:r>
      <w:r>
        <w:t>that</w:t>
      </w:r>
      <w:r>
        <w:rPr>
          <w:spacing w:val="-6"/>
        </w:rPr>
        <w:t xml:space="preserve"> </w:t>
      </w:r>
      <w:r>
        <w:t>exist.</w:t>
      </w:r>
    </w:p>
    <w:p w14:paraId="24BDA7A8" w14:textId="77777777" w:rsidR="007318C2" w:rsidRPr="003867F1" w:rsidRDefault="00D36A7D" w:rsidP="003867F1">
      <w:pPr>
        <w:pStyle w:val="Heading5"/>
        <w:rPr>
          <w:rFonts w:cs="Georgia"/>
          <w:sz w:val="22"/>
        </w:rPr>
      </w:pPr>
      <w:r>
        <w:t>Identify</w:t>
      </w:r>
      <w:r>
        <w:rPr>
          <w:spacing w:val="-3"/>
        </w:rPr>
        <w:t xml:space="preserve"> </w:t>
      </w:r>
      <w:r>
        <w:t>mitigation measures</w:t>
      </w:r>
      <w:r>
        <w:rPr>
          <w:spacing w:val="-3"/>
        </w:rPr>
        <w:t xml:space="preserve"> </w:t>
      </w:r>
      <w:r>
        <w:t>to</w:t>
      </w:r>
      <w:r>
        <w:rPr>
          <w:spacing w:val="-3"/>
        </w:rPr>
        <w:t xml:space="preserve"> </w:t>
      </w:r>
      <w:r>
        <w:t>reduce</w:t>
      </w:r>
      <w:r>
        <w:rPr>
          <w:spacing w:val="-4"/>
        </w:rPr>
        <w:t xml:space="preserve"> </w:t>
      </w:r>
      <w:r>
        <w:t>or</w:t>
      </w:r>
      <w:r>
        <w:rPr>
          <w:spacing w:val="-7"/>
        </w:rPr>
        <w:t xml:space="preserve"> </w:t>
      </w:r>
      <w:r>
        <w:t>eliminate</w:t>
      </w:r>
      <w:r>
        <w:rPr>
          <w:spacing w:val="-4"/>
        </w:rPr>
        <w:t xml:space="preserve"> </w:t>
      </w:r>
      <w:r>
        <w:t>any</w:t>
      </w:r>
      <w:r>
        <w:rPr>
          <w:spacing w:val="-2"/>
        </w:rPr>
        <w:t xml:space="preserve"> </w:t>
      </w:r>
      <w:r>
        <w:t>cost</w:t>
      </w:r>
      <w:r>
        <w:rPr>
          <w:spacing w:val="-5"/>
        </w:rPr>
        <w:t xml:space="preserve"> </w:t>
      </w:r>
      <w:r>
        <w:t>variances.</w:t>
      </w:r>
    </w:p>
    <w:p w14:paraId="24BDA7A9" w14:textId="77777777" w:rsidR="007318C2" w:rsidRDefault="00D36A7D" w:rsidP="003867F1">
      <w:pPr>
        <w:pStyle w:val="Heading4"/>
        <w:rPr>
          <w:rFonts w:eastAsia="Verdana" w:hAnsi="Verdana" w:cs="Verdana"/>
          <w:szCs w:val="21"/>
        </w:rPr>
      </w:pPr>
      <w:r>
        <w:t>Once</w:t>
      </w:r>
      <w:r>
        <w:rPr>
          <w:spacing w:val="40"/>
        </w:rPr>
        <w:t xml:space="preserve"> </w:t>
      </w:r>
      <w:r>
        <w:t>change</w:t>
      </w:r>
      <w:r>
        <w:rPr>
          <w:spacing w:val="40"/>
        </w:rPr>
        <w:t xml:space="preserve"> </w:t>
      </w:r>
      <w:r>
        <w:t>orders</w:t>
      </w:r>
      <w:r>
        <w:rPr>
          <w:spacing w:val="42"/>
        </w:rPr>
        <w:t xml:space="preserve"> </w:t>
      </w:r>
      <w:r>
        <w:t>have</w:t>
      </w:r>
      <w:r>
        <w:rPr>
          <w:spacing w:val="40"/>
        </w:rPr>
        <w:t xml:space="preserve"> </w:t>
      </w:r>
      <w:r>
        <w:t>been</w:t>
      </w:r>
      <w:r>
        <w:rPr>
          <w:spacing w:val="34"/>
        </w:rPr>
        <w:t xml:space="preserve"> </w:t>
      </w:r>
      <w:r>
        <w:t>approved,</w:t>
      </w:r>
      <w:r>
        <w:rPr>
          <w:spacing w:val="39"/>
        </w:rPr>
        <w:t xml:space="preserve"> </w:t>
      </w:r>
      <w:r>
        <w:t>include</w:t>
      </w:r>
      <w:r>
        <w:rPr>
          <w:spacing w:val="35"/>
        </w:rPr>
        <w:t xml:space="preserve"> </w:t>
      </w:r>
      <w:r>
        <w:rPr>
          <w:spacing w:val="1"/>
        </w:rPr>
        <w:t>them</w:t>
      </w:r>
      <w:r>
        <w:rPr>
          <w:spacing w:val="43"/>
        </w:rPr>
        <w:t xml:space="preserve"> </w:t>
      </w:r>
      <w:r>
        <w:rPr>
          <w:spacing w:val="-1"/>
        </w:rPr>
        <w:t>in</w:t>
      </w:r>
      <w:r>
        <w:rPr>
          <w:spacing w:val="58"/>
          <w:w w:val="102"/>
        </w:rPr>
        <w:t xml:space="preserve"> </w:t>
      </w:r>
      <w:r>
        <w:t>the</w:t>
      </w:r>
      <w:r>
        <w:rPr>
          <w:spacing w:val="37"/>
        </w:rPr>
        <w:t xml:space="preserve"> </w:t>
      </w:r>
      <w:r>
        <w:t>billing</w:t>
      </w:r>
      <w:r>
        <w:rPr>
          <w:spacing w:val="34"/>
        </w:rPr>
        <w:t xml:space="preserve"> </w:t>
      </w:r>
      <w:r>
        <w:t>process</w:t>
      </w:r>
    </w:p>
    <w:p w14:paraId="24BDA7AA" w14:textId="77777777" w:rsidR="007318C2" w:rsidRDefault="00D36A7D" w:rsidP="003867F1">
      <w:pPr>
        <w:pStyle w:val="Heading5"/>
        <w:rPr>
          <w:rFonts w:cs="Georgia"/>
        </w:rPr>
      </w:pPr>
      <w:r>
        <w:t>Often, change</w:t>
      </w:r>
      <w:r>
        <w:rPr>
          <w:spacing w:val="6"/>
        </w:rPr>
        <w:t xml:space="preserve"> </w:t>
      </w:r>
      <w:r>
        <w:t>order</w:t>
      </w:r>
      <w:r>
        <w:rPr>
          <w:spacing w:val="1"/>
        </w:rPr>
        <w:t xml:space="preserve"> </w:t>
      </w:r>
      <w:r>
        <w:t>work</w:t>
      </w:r>
      <w:r>
        <w:rPr>
          <w:spacing w:val="3"/>
        </w:rPr>
        <w:t xml:space="preserve"> </w:t>
      </w:r>
      <w:r>
        <w:t>is</w:t>
      </w:r>
      <w:r>
        <w:rPr>
          <w:spacing w:val="5"/>
        </w:rPr>
        <w:t xml:space="preserve"> </w:t>
      </w:r>
      <w:r>
        <w:t>completed</w:t>
      </w:r>
      <w:r>
        <w:rPr>
          <w:spacing w:val="3"/>
        </w:rPr>
        <w:t xml:space="preserve"> </w:t>
      </w:r>
      <w:r>
        <w:t>before</w:t>
      </w:r>
      <w:r>
        <w:rPr>
          <w:spacing w:val="7"/>
        </w:rPr>
        <w:t xml:space="preserve"> </w:t>
      </w:r>
      <w:r>
        <w:t>the</w:t>
      </w:r>
      <w:r>
        <w:rPr>
          <w:spacing w:val="2"/>
        </w:rPr>
        <w:t xml:space="preserve"> </w:t>
      </w:r>
      <w:r>
        <w:t>official</w:t>
      </w:r>
      <w:r>
        <w:rPr>
          <w:spacing w:val="1"/>
        </w:rPr>
        <w:t xml:space="preserve"> </w:t>
      </w:r>
      <w:r>
        <w:t>change</w:t>
      </w:r>
      <w:r>
        <w:rPr>
          <w:spacing w:val="3"/>
        </w:rPr>
        <w:t xml:space="preserve"> </w:t>
      </w:r>
      <w:r>
        <w:t xml:space="preserve">order </w:t>
      </w:r>
      <w:r>
        <w:rPr>
          <w:spacing w:val="1"/>
        </w:rPr>
        <w:t>has</w:t>
      </w:r>
      <w:r>
        <w:rPr>
          <w:spacing w:val="65"/>
        </w:rPr>
        <w:t xml:space="preserve"> </w:t>
      </w:r>
      <w:r>
        <w:t>been</w:t>
      </w:r>
      <w:r>
        <w:rPr>
          <w:spacing w:val="9"/>
        </w:rPr>
        <w:t xml:space="preserve"> </w:t>
      </w:r>
      <w:r>
        <w:t>received.</w:t>
      </w:r>
      <w:r>
        <w:rPr>
          <w:spacing w:val="5"/>
        </w:rPr>
        <w:t xml:space="preserve"> </w:t>
      </w:r>
      <w:r>
        <w:rPr>
          <w:spacing w:val="-2"/>
        </w:rPr>
        <w:t>In</w:t>
      </w:r>
      <w:r>
        <w:rPr>
          <w:spacing w:val="10"/>
        </w:rPr>
        <w:t xml:space="preserve"> </w:t>
      </w:r>
      <w:r>
        <w:t>such</w:t>
      </w:r>
      <w:r>
        <w:rPr>
          <w:spacing w:val="7"/>
        </w:rPr>
        <w:t xml:space="preserve"> </w:t>
      </w:r>
      <w:r>
        <w:t>cases,</w:t>
      </w:r>
      <w:r>
        <w:rPr>
          <w:spacing w:val="5"/>
        </w:rPr>
        <w:t xml:space="preserve"> </w:t>
      </w:r>
      <w:r>
        <w:t>the</w:t>
      </w:r>
      <w:r>
        <w:rPr>
          <w:spacing w:val="12"/>
        </w:rPr>
        <w:t xml:space="preserve"> </w:t>
      </w:r>
      <w:r>
        <w:t>Project</w:t>
      </w:r>
      <w:r>
        <w:rPr>
          <w:spacing w:val="11"/>
        </w:rPr>
        <w:t xml:space="preserve"> </w:t>
      </w:r>
      <w:r>
        <w:t>Manager</w:t>
      </w:r>
      <w:r>
        <w:rPr>
          <w:spacing w:val="9"/>
        </w:rPr>
        <w:t xml:space="preserve"> </w:t>
      </w:r>
      <w:r>
        <w:t>should</w:t>
      </w:r>
      <w:r>
        <w:rPr>
          <w:spacing w:val="9"/>
        </w:rPr>
        <w:t xml:space="preserve"> </w:t>
      </w:r>
      <w:r>
        <w:t>bill</w:t>
      </w:r>
      <w:r>
        <w:rPr>
          <w:spacing w:val="6"/>
        </w:rPr>
        <w:t xml:space="preserve"> </w:t>
      </w:r>
      <w:r>
        <w:rPr>
          <w:spacing w:val="1"/>
        </w:rPr>
        <w:t>for</w:t>
      </w:r>
      <w:r>
        <w:rPr>
          <w:spacing w:val="6"/>
        </w:rPr>
        <w:t xml:space="preserve"> </w:t>
      </w:r>
      <w:r>
        <w:t>the</w:t>
      </w:r>
      <w:r>
        <w:rPr>
          <w:spacing w:val="11"/>
        </w:rPr>
        <w:t xml:space="preserve"> </w:t>
      </w:r>
      <w:r>
        <w:t>change</w:t>
      </w:r>
      <w:r>
        <w:rPr>
          <w:spacing w:val="6"/>
        </w:rPr>
        <w:t xml:space="preserve"> </w:t>
      </w:r>
      <w:r>
        <w:t>order</w:t>
      </w:r>
      <w:r>
        <w:rPr>
          <w:spacing w:val="6"/>
        </w:rPr>
        <w:t xml:space="preserve"> </w:t>
      </w:r>
      <w:r>
        <w:t>work</w:t>
      </w:r>
      <w:r>
        <w:rPr>
          <w:spacing w:val="75"/>
          <w:w w:val="99"/>
        </w:rPr>
        <w:t xml:space="preserve"> </w:t>
      </w:r>
      <w:r>
        <w:t>immediately</w:t>
      </w:r>
      <w:r>
        <w:rPr>
          <w:spacing w:val="-2"/>
        </w:rPr>
        <w:t xml:space="preserve"> </w:t>
      </w:r>
      <w:r>
        <w:t>following</w:t>
      </w:r>
      <w:r>
        <w:rPr>
          <w:spacing w:val="-3"/>
        </w:rPr>
        <w:t xml:space="preserve"> </w:t>
      </w:r>
      <w:r>
        <w:t>receipt</w:t>
      </w:r>
      <w:r>
        <w:rPr>
          <w:spacing w:val="-3"/>
        </w:rPr>
        <w:t xml:space="preserve"> </w:t>
      </w:r>
      <w:r>
        <w:t>of</w:t>
      </w:r>
      <w:r>
        <w:rPr>
          <w:spacing w:val="-3"/>
        </w:rPr>
        <w:t xml:space="preserve"> </w:t>
      </w:r>
      <w:r>
        <w:t>the</w:t>
      </w:r>
      <w:r>
        <w:rPr>
          <w:spacing w:val="-3"/>
        </w:rPr>
        <w:t xml:space="preserve"> </w:t>
      </w:r>
      <w:r>
        <w:t>change</w:t>
      </w:r>
      <w:r>
        <w:rPr>
          <w:spacing w:val="-10"/>
        </w:rPr>
        <w:t xml:space="preserve"> </w:t>
      </w:r>
      <w:r>
        <w:t>order.</w:t>
      </w:r>
    </w:p>
    <w:p w14:paraId="24BDA7AB" w14:textId="77777777" w:rsidR="007318C2" w:rsidRDefault="00D36A7D" w:rsidP="003867F1">
      <w:pPr>
        <w:pStyle w:val="Heading5"/>
        <w:rPr>
          <w:rFonts w:cs="Georgia"/>
        </w:rPr>
      </w:pPr>
      <w:r>
        <w:t>For</w:t>
      </w:r>
      <w:r>
        <w:rPr>
          <w:spacing w:val="14"/>
        </w:rPr>
        <w:t xml:space="preserve"> </w:t>
      </w:r>
      <w:r>
        <w:t>large</w:t>
      </w:r>
      <w:r>
        <w:rPr>
          <w:spacing w:val="16"/>
        </w:rPr>
        <w:t xml:space="preserve"> </w:t>
      </w:r>
      <w:r>
        <w:t>changes</w:t>
      </w:r>
      <w:r>
        <w:rPr>
          <w:spacing w:val="18"/>
        </w:rPr>
        <w:t xml:space="preserve"> </w:t>
      </w:r>
      <w:r>
        <w:t>that</w:t>
      </w:r>
      <w:r>
        <w:rPr>
          <w:spacing w:val="15"/>
        </w:rPr>
        <w:t xml:space="preserve"> </w:t>
      </w:r>
      <w:r>
        <w:t>span</w:t>
      </w:r>
      <w:r>
        <w:rPr>
          <w:spacing w:val="18"/>
        </w:rPr>
        <w:t xml:space="preserve"> </w:t>
      </w:r>
      <w:r>
        <w:t>more</w:t>
      </w:r>
      <w:r>
        <w:rPr>
          <w:spacing w:val="17"/>
        </w:rPr>
        <w:t xml:space="preserve"> </w:t>
      </w:r>
      <w:r>
        <w:t>than</w:t>
      </w:r>
      <w:r>
        <w:rPr>
          <w:spacing w:val="18"/>
        </w:rPr>
        <w:t xml:space="preserve"> </w:t>
      </w:r>
      <w:r>
        <w:t>one</w:t>
      </w:r>
      <w:r>
        <w:rPr>
          <w:spacing w:val="16"/>
        </w:rPr>
        <w:t xml:space="preserve"> </w:t>
      </w:r>
      <w:r>
        <w:t>billing</w:t>
      </w:r>
      <w:r>
        <w:rPr>
          <w:spacing w:val="14"/>
        </w:rPr>
        <w:t xml:space="preserve"> </w:t>
      </w:r>
      <w:r>
        <w:t>cycle,</w:t>
      </w:r>
      <w:r>
        <w:rPr>
          <w:spacing w:val="15"/>
        </w:rPr>
        <w:t xml:space="preserve"> </w:t>
      </w:r>
      <w:r>
        <w:t>the</w:t>
      </w:r>
      <w:r>
        <w:rPr>
          <w:spacing w:val="16"/>
        </w:rPr>
        <w:t xml:space="preserve"> </w:t>
      </w:r>
      <w:r>
        <w:t>change</w:t>
      </w:r>
      <w:r>
        <w:rPr>
          <w:spacing w:val="16"/>
        </w:rPr>
        <w:t xml:space="preserve"> </w:t>
      </w:r>
      <w:r>
        <w:t>order</w:t>
      </w:r>
      <w:r>
        <w:rPr>
          <w:spacing w:val="45"/>
          <w:w w:val="99"/>
        </w:rPr>
        <w:t xml:space="preserve"> </w:t>
      </w:r>
      <w:r>
        <w:t>work</w:t>
      </w:r>
      <w:r>
        <w:rPr>
          <w:spacing w:val="8"/>
        </w:rPr>
        <w:t xml:space="preserve"> </w:t>
      </w:r>
      <w:r>
        <w:t>should</w:t>
      </w:r>
      <w:r>
        <w:rPr>
          <w:spacing w:val="9"/>
        </w:rPr>
        <w:t xml:space="preserve"> </w:t>
      </w:r>
      <w:r>
        <w:t>be</w:t>
      </w:r>
      <w:r>
        <w:rPr>
          <w:spacing w:val="2"/>
        </w:rPr>
        <w:t xml:space="preserve"> </w:t>
      </w:r>
      <w:r>
        <w:t>billed</w:t>
      </w:r>
      <w:r>
        <w:rPr>
          <w:spacing w:val="8"/>
        </w:rPr>
        <w:t xml:space="preserve"> </w:t>
      </w:r>
      <w:r>
        <w:t>along</w:t>
      </w:r>
      <w:r>
        <w:rPr>
          <w:spacing w:val="6"/>
        </w:rPr>
        <w:t xml:space="preserve"> </w:t>
      </w:r>
      <w:r>
        <w:t>with</w:t>
      </w:r>
      <w:r>
        <w:rPr>
          <w:spacing w:val="7"/>
        </w:rPr>
        <w:t xml:space="preserve"> </w:t>
      </w:r>
      <w:r>
        <w:t>the</w:t>
      </w:r>
      <w:r>
        <w:rPr>
          <w:spacing w:val="7"/>
        </w:rPr>
        <w:t xml:space="preserve"> </w:t>
      </w:r>
      <w:r>
        <w:rPr>
          <w:spacing w:val="-2"/>
        </w:rPr>
        <w:t>regular</w:t>
      </w:r>
      <w:r>
        <w:rPr>
          <w:spacing w:val="5"/>
        </w:rPr>
        <w:t xml:space="preserve"> </w:t>
      </w:r>
      <w:r>
        <w:t>billing</w:t>
      </w:r>
      <w:r>
        <w:rPr>
          <w:spacing w:val="6"/>
        </w:rPr>
        <w:t xml:space="preserve"> </w:t>
      </w:r>
      <w:r>
        <w:t>items</w:t>
      </w:r>
      <w:r>
        <w:rPr>
          <w:spacing w:val="10"/>
        </w:rPr>
        <w:t xml:space="preserve"> </w:t>
      </w:r>
      <w:r>
        <w:t>but</w:t>
      </w:r>
      <w:r>
        <w:rPr>
          <w:spacing w:val="1"/>
        </w:rPr>
        <w:t xml:space="preserve"> </w:t>
      </w:r>
      <w:r>
        <w:t>payment</w:t>
      </w:r>
      <w:r>
        <w:rPr>
          <w:spacing w:val="2"/>
        </w:rPr>
        <w:t xml:space="preserve"> </w:t>
      </w:r>
      <w:r w:rsidR="00E441B7">
        <w:t xml:space="preserve">should </w:t>
      </w:r>
      <w:r w:rsidR="00E441B7">
        <w:rPr>
          <w:spacing w:val="9"/>
        </w:rPr>
        <w:t>be</w:t>
      </w:r>
      <w:r>
        <w:rPr>
          <w:spacing w:val="65"/>
        </w:rPr>
        <w:t xml:space="preserve"> </w:t>
      </w:r>
      <w:r>
        <w:t>tracked</w:t>
      </w:r>
      <w:r>
        <w:rPr>
          <w:spacing w:val="-7"/>
        </w:rPr>
        <w:t xml:space="preserve"> </w:t>
      </w:r>
      <w:r>
        <w:t>separately.</w:t>
      </w:r>
    </w:p>
    <w:p w14:paraId="24BDA7AC" w14:textId="77777777" w:rsidR="007318C2" w:rsidRDefault="00D36A7D" w:rsidP="003867F1">
      <w:pPr>
        <w:pStyle w:val="Heading7"/>
        <w:rPr>
          <w:rFonts w:cs="Georgia"/>
        </w:rPr>
      </w:pPr>
      <w:r>
        <w:t>Change</w:t>
      </w:r>
      <w:r>
        <w:rPr>
          <w:spacing w:val="30"/>
        </w:rPr>
        <w:t xml:space="preserve"> </w:t>
      </w:r>
      <w:r>
        <w:t>order</w:t>
      </w:r>
      <w:r>
        <w:rPr>
          <w:spacing w:val="29"/>
        </w:rPr>
        <w:t xml:space="preserve"> </w:t>
      </w:r>
      <w:r>
        <w:t>costs</w:t>
      </w:r>
      <w:r>
        <w:rPr>
          <w:spacing w:val="33"/>
        </w:rPr>
        <w:t xml:space="preserve"> </w:t>
      </w:r>
      <w:r>
        <w:t>should</w:t>
      </w:r>
      <w:r>
        <w:rPr>
          <w:spacing w:val="32"/>
        </w:rPr>
        <w:t xml:space="preserve"> </w:t>
      </w:r>
      <w:r>
        <w:t>be</w:t>
      </w:r>
      <w:r>
        <w:rPr>
          <w:spacing w:val="30"/>
        </w:rPr>
        <w:t xml:space="preserve"> </w:t>
      </w:r>
      <w:r>
        <w:t>tracked</w:t>
      </w:r>
      <w:r>
        <w:rPr>
          <w:spacing w:val="32"/>
        </w:rPr>
        <w:t xml:space="preserve"> </w:t>
      </w:r>
      <w:r>
        <w:t>separately</w:t>
      </w:r>
      <w:r>
        <w:rPr>
          <w:spacing w:val="33"/>
        </w:rPr>
        <w:t xml:space="preserve"> </w:t>
      </w:r>
      <w:r>
        <w:t>from</w:t>
      </w:r>
      <w:r>
        <w:rPr>
          <w:spacing w:val="31"/>
        </w:rPr>
        <w:t xml:space="preserve"> </w:t>
      </w:r>
      <w:r>
        <w:t>the</w:t>
      </w:r>
      <w:r>
        <w:rPr>
          <w:spacing w:val="30"/>
        </w:rPr>
        <w:t xml:space="preserve"> </w:t>
      </w:r>
      <w:r>
        <w:t>original</w:t>
      </w:r>
      <w:r>
        <w:rPr>
          <w:spacing w:val="30"/>
        </w:rPr>
        <w:t xml:space="preserve"> </w:t>
      </w:r>
      <w:r>
        <w:t>scope</w:t>
      </w:r>
      <w:r>
        <w:rPr>
          <w:spacing w:val="30"/>
        </w:rPr>
        <w:t xml:space="preserve"> </w:t>
      </w:r>
      <w:r>
        <w:t>of</w:t>
      </w:r>
      <w:r>
        <w:rPr>
          <w:spacing w:val="51"/>
        </w:rPr>
        <w:t xml:space="preserve"> </w:t>
      </w:r>
      <w:r>
        <w:t>work so that</w:t>
      </w:r>
      <w:r>
        <w:rPr>
          <w:spacing w:val="-3"/>
        </w:rPr>
        <w:t xml:space="preserve"> </w:t>
      </w:r>
      <w:r>
        <w:t>cost</w:t>
      </w:r>
      <w:r>
        <w:rPr>
          <w:spacing w:val="-2"/>
        </w:rPr>
        <w:t xml:space="preserve"> </w:t>
      </w:r>
      <w:r>
        <w:t>growth</w:t>
      </w:r>
      <w:r>
        <w:rPr>
          <w:spacing w:val="-3"/>
        </w:rPr>
        <w:t xml:space="preserve"> </w:t>
      </w:r>
      <w:r>
        <w:t>can</w:t>
      </w:r>
      <w:r>
        <w:rPr>
          <w:spacing w:val="1"/>
        </w:rPr>
        <w:t xml:space="preserve"> </w:t>
      </w:r>
      <w:r>
        <w:t>be</w:t>
      </w:r>
      <w:r>
        <w:rPr>
          <w:spacing w:val="-3"/>
        </w:rPr>
        <w:t xml:space="preserve"> </w:t>
      </w:r>
      <w:r>
        <w:t>properly accounted for.</w:t>
      </w:r>
    </w:p>
    <w:p w14:paraId="24BDA7AD" w14:textId="77777777" w:rsidR="007318C2" w:rsidRPr="00273493" w:rsidRDefault="00D36A7D" w:rsidP="003867F1">
      <w:pPr>
        <w:pStyle w:val="Heading7"/>
      </w:pPr>
      <w:r>
        <w:t>Two</w:t>
      </w:r>
      <w:r>
        <w:rPr>
          <w:spacing w:val="-2"/>
        </w:rPr>
        <w:t xml:space="preserve"> </w:t>
      </w:r>
      <w:r>
        <w:t>types of</w:t>
      </w:r>
      <w:r>
        <w:rPr>
          <w:spacing w:val="-3"/>
        </w:rPr>
        <w:t xml:space="preserve"> </w:t>
      </w:r>
      <w:r>
        <w:t>cost</w:t>
      </w:r>
      <w:r>
        <w:rPr>
          <w:spacing w:val="-2"/>
        </w:rPr>
        <w:t xml:space="preserve"> </w:t>
      </w:r>
      <w:r>
        <w:t>growth</w:t>
      </w:r>
      <w:r>
        <w:rPr>
          <w:spacing w:val="2"/>
        </w:rPr>
        <w:t xml:space="preserve"> </w:t>
      </w:r>
      <w:r>
        <w:rPr>
          <w:spacing w:val="-2"/>
        </w:rPr>
        <w:t>are</w:t>
      </w:r>
      <w:r>
        <w:rPr>
          <w:spacing w:val="3"/>
        </w:rPr>
        <w:t xml:space="preserve"> </w:t>
      </w:r>
      <w:r>
        <w:t>typically present</w:t>
      </w:r>
      <w:r>
        <w:rPr>
          <w:spacing w:val="-2"/>
        </w:rPr>
        <w:t xml:space="preserve"> </w:t>
      </w:r>
      <w:r>
        <w:t>on a</w:t>
      </w:r>
      <w:r>
        <w:rPr>
          <w:spacing w:val="-2"/>
        </w:rPr>
        <w:t xml:space="preserve"> </w:t>
      </w:r>
      <w:r>
        <w:t>job: changed costs that</w:t>
      </w:r>
      <w:r>
        <w:rPr>
          <w:spacing w:val="-3"/>
        </w:rPr>
        <w:t xml:space="preserve"> </w:t>
      </w:r>
      <w:r>
        <w:t>are</w:t>
      </w:r>
      <w:r>
        <w:rPr>
          <w:spacing w:val="45"/>
        </w:rPr>
        <w:t xml:space="preserve"> </w:t>
      </w:r>
      <w:r>
        <w:t>recoverable</w:t>
      </w:r>
      <w:r>
        <w:rPr>
          <w:spacing w:val="1"/>
        </w:rPr>
        <w:t xml:space="preserve"> </w:t>
      </w:r>
      <w:r>
        <w:t>and</w:t>
      </w:r>
      <w:r>
        <w:rPr>
          <w:spacing w:val="-2"/>
        </w:rPr>
        <w:t xml:space="preserve"> </w:t>
      </w:r>
      <w:r>
        <w:t>costs</w:t>
      </w:r>
      <w:r>
        <w:rPr>
          <w:spacing w:val="-2"/>
        </w:rPr>
        <w:t xml:space="preserve"> </w:t>
      </w:r>
      <w:r>
        <w:t>that</w:t>
      </w:r>
      <w:r>
        <w:rPr>
          <w:spacing w:val="-3"/>
        </w:rPr>
        <w:t xml:space="preserve"> </w:t>
      </w:r>
      <w:r>
        <w:t>exceed</w:t>
      </w:r>
      <w:r>
        <w:rPr>
          <w:spacing w:val="-2"/>
        </w:rPr>
        <w:t xml:space="preserve"> </w:t>
      </w:r>
      <w:r>
        <w:t>the</w:t>
      </w:r>
      <w:r>
        <w:rPr>
          <w:spacing w:val="-4"/>
        </w:rPr>
        <w:t xml:space="preserve"> </w:t>
      </w:r>
      <w:r>
        <w:t>original estimate</w:t>
      </w:r>
      <w:r>
        <w:rPr>
          <w:spacing w:val="-3"/>
        </w:rPr>
        <w:t xml:space="preserve"> </w:t>
      </w:r>
      <w:r>
        <w:t>and</w:t>
      </w:r>
      <w:r>
        <w:rPr>
          <w:spacing w:val="-2"/>
        </w:rPr>
        <w:t xml:space="preserve"> are</w:t>
      </w:r>
      <w:r>
        <w:rPr>
          <w:spacing w:val="-4"/>
        </w:rPr>
        <w:t xml:space="preserve"> </w:t>
      </w:r>
      <w:r>
        <w:t>not</w:t>
      </w:r>
      <w:r>
        <w:rPr>
          <w:spacing w:val="-3"/>
        </w:rPr>
        <w:t xml:space="preserve"> </w:t>
      </w:r>
      <w:r>
        <w:t>recoverable.</w:t>
      </w:r>
    </w:p>
    <w:p w14:paraId="24BDA7AE" w14:textId="77777777" w:rsidR="007318C2" w:rsidRDefault="00E441B7" w:rsidP="00E441B7">
      <w:pPr>
        <w:pStyle w:val="Heading4"/>
        <w:rPr>
          <w:rFonts w:eastAsia="Verdana" w:hAnsi="Verdana" w:cs="Verdana"/>
          <w:szCs w:val="21"/>
        </w:rPr>
      </w:pPr>
      <w:r>
        <w:t xml:space="preserve">Compare </w:t>
      </w:r>
      <w:r>
        <w:rPr>
          <w:spacing w:val="56"/>
        </w:rPr>
        <w:t>the</w:t>
      </w:r>
      <w:r>
        <w:t xml:space="preserve"> </w:t>
      </w:r>
      <w:r>
        <w:rPr>
          <w:spacing w:val="57"/>
        </w:rPr>
        <w:t>actual</w:t>
      </w:r>
      <w:r>
        <w:t xml:space="preserve"> </w:t>
      </w:r>
      <w:r>
        <w:rPr>
          <w:spacing w:val="54"/>
        </w:rPr>
        <w:t>project</w:t>
      </w:r>
      <w:r>
        <w:t xml:space="preserve"> </w:t>
      </w:r>
      <w:r>
        <w:rPr>
          <w:spacing w:val="64"/>
        </w:rPr>
        <w:t>costs</w:t>
      </w:r>
      <w:r>
        <w:t xml:space="preserve"> </w:t>
      </w:r>
      <w:r>
        <w:rPr>
          <w:spacing w:val="57"/>
        </w:rPr>
        <w:t>to</w:t>
      </w:r>
      <w:r>
        <w:t xml:space="preserve"> </w:t>
      </w:r>
      <w:r>
        <w:rPr>
          <w:spacing w:val="57"/>
        </w:rPr>
        <w:t>the</w:t>
      </w:r>
      <w:r>
        <w:t xml:space="preserve"> </w:t>
      </w:r>
      <w:r>
        <w:rPr>
          <w:spacing w:val="62"/>
        </w:rPr>
        <w:t>budget</w:t>
      </w:r>
      <w:r>
        <w:t xml:space="preserve"> </w:t>
      </w:r>
      <w:r>
        <w:rPr>
          <w:spacing w:val="58"/>
        </w:rPr>
        <w:t>and</w:t>
      </w:r>
      <w:r w:rsidR="00D36A7D">
        <w:rPr>
          <w:spacing w:val="52"/>
          <w:w w:val="102"/>
        </w:rPr>
        <w:t xml:space="preserve"> </w:t>
      </w:r>
      <w:r w:rsidR="00D36A7D">
        <w:t>earned</w:t>
      </w:r>
      <w:r w:rsidR="00D36A7D">
        <w:rPr>
          <w:spacing w:val="29"/>
        </w:rPr>
        <w:t xml:space="preserve"> </w:t>
      </w:r>
      <w:r w:rsidR="00D36A7D">
        <w:lastRenderedPageBreak/>
        <w:t>value</w:t>
      </w:r>
      <w:r w:rsidR="00D36A7D">
        <w:rPr>
          <w:spacing w:val="21"/>
        </w:rPr>
        <w:t xml:space="preserve"> </w:t>
      </w:r>
      <w:r w:rsidR="00D36A7D">
        <w:rPr>
          <w:spacing w:val="2"/>
        </w:rPr>
        <w:t>to</w:t>
      </w:r>
      <w:r w:rsidR="00D36A7D">
        <w:rPr>
          <w:spacing w:val="21"/>
        </w:rPr>
        <w:t xml:space="preserve"> </w:t>
      </w:r>
      <w:r w:rsidR="00D36A7D">
        <w:rPr>
          <w:spacing w:val="1"/>
        </w:rPr>
        <w:t>track</w:t>
      </w:r>
      <w:r w:rsidR="00D36A7D">
        <w:rPr>
          <w:spacing w:val="32"/>
        </w:rPr>
        <w:t xml:space="preserve"> </w:t>
      </w:r>
      <w:r w:rsidR="00D36A7D">
        <w:t>progress</w:t>
      </w:r>
    </w:p>
    <w:p w14:paraId="24BDA7AF" w14:textId="77777777" w:rsidR="007318C2" w:rsidRDefault="00D36A7D" w:rsidP="00F25CB8">
      <w:pPr>
        <w:pStyle w:val="Heading7"/>
        <w:rPr>
          <w:rFonts w:cs="Georgia"/>
        </w:rPr>
      </w:pPr>
      <w:r>
        <w:rPr>
          <w:spacing w:val="1"/>
        </w:rPr>
        <w:lastRenderedPageBreak/>
        <w:t>As</w:t>
      </w:r>
      <w:r w:rsidR="00265F59">
        <w:t xml:space="preserve"> </w:t>
      </w:r>
      <w:r>
        <w:t>mentioned</w:t>
      </w:r>
      <w:r w:rsidR="00265F59">
        <w:t xml:space="preserve"> </w:t>
      </w:r>
      <w:r>
        <w:t>in</w:t>
      </w:r>
      <w:r w:rsidR="00265F59">
        <w:t xml:space="preserve"> </w:t>
      </w:r>
      <w:r>
        <w:t>Activity</w:t>
      </w:r>
      <w:r w:rsidR="00265F59">
        <w:t xml:space="preserve"> </w:t>
      </w:r>
      <w:r>
        <w:t>38,</w:t>
      </w:r>
      <w:r w:rsidR="00265F59">
        <w:t xml:space="preserve"> </w:t>
      </w:r>
      <w:r>
        <w:t>a</w:t>
      </w:r>
      <w:r w:rsidR="00265F59">
        <w:t xml:space="preserve"> </w:t>
      </w:r>
      <w:r>
        <w:t>database</w:t>
      </w:r>
      <w:r w:rsidR="00265F59">
        <w:t xml:space="preserve"> </w:t>
      </w:r>
      <w:r>
        <w:t>or</w:t>
      </w:r>
      <w:r w:rsidR="00265F59">
        <w:t xml:space="preserve"> </w:t>
      </w:r>
      <w:r>
        <w:t>spreadsheet</w:t>
      </w:r>
      <w:r w:rsidR="00265F59">
        <w:t xml:space="preserve"> </w:t>
      </w:r>
      <w:r>
        <w:t>should</w:t>
      </w:r>
      <w:r w:rsidR="00265F59">
        <w:t xml:space="preserve"> </w:t>
      </w:r>
      <w:r>
        <w:t>be</w:t>
      </w:r>
      <w:r>
        <w:rPr>
          <w:spacing w:val="68"/>
        </w:rPr>
        <w:t xml:space="preserve"> </w:t>
      </w:r>
      <w:r>
        <w:t>established</w:t>
      </w:r>
      <w:r>
        <w:rPr>
          <w:spacing w:val="-2"/>
        </w:rPr>
        <w:t xml:space="preserve"> </w:t>
      </w:r>
      <w:r>
        <w:t>to</w:t>
      </w:r>
      <w:r>
        <w:rPr>
          <w:spacing w:val="-2"/>
        </w:rPr>
        <w:t xml:space="preserve"> </w:t>
      </w:r>
      <w:r>
        <w:t>record</w:t>
      </w:r>
      <w:r>
        <w:rPr>
          <w:spacing w:val="-2"/>
        </w:rPr>
        <w:t xml:space="preserve"> </w:t>
      </w:r>
      <w:r>
        <w:t>estimated,</w:t>
      </w:r>
      <w:r>
        <w:rPr>
          <w:spacing w:val="-5"/>
        </w:rPr>
        <w:t xml:space="preserve"> </w:t>
      </w:r>
      <w:r>
        <w:t>actual,</w:t>
      </w:r>
      <w:r>
        <w:rPr>
          <w:spacing w:val="-5"/>
        </w:rPr>
        <w:t xml:space="preserve"> </w:t>
      </w:r>
      <w:r>
        <w:t>and</w:t>
      </w:r>
      <w:r>
        <w:rPr>
          <w:spacing w:val="-2"/>
        </w:rPr>
        <w:t xml:space="preserve"> </w:t>
      </w:r>
      <w:r>
        <w:t>earned costs</w:t>
      </w:r>
      <w:r>
        <w:rPr>
          <w:spacing w:val="-9"/>
        </w:rPr>
        <w:t xml:space="preserve"> </w:t>
      </w:r>
      <w:r>
        <w:t>(see</w:t>
      </w:r>
      <w:r>
        <w:rPr>
          <w:spacing w:val="-5"/>
        </w:rPr>
        <w:t xml:space="preserve"> </w:t>
      </w:r>
      <w:r>
        <w:rPr>
          <w:b/>
        </w:rPr>
        <w:t>Figure</w:t>
      </w:r>
      <w:r>
        <w:rPr>
          <w:b/>
          <w:spacing w:val="1"/>
        </w:rPr>
        <w:t xml:space="preserve"> </w:t>
      </w:r>
      <w:r>
        <w:rPr>
          <w:b/>
          <w:spacing w:val="-2"/>
        </w:rPr>
        <w:t>4.22</w:t>
      </w:r>
      <w:r>
        <w:rPr>
          <w:spacing w:val="-2"/>
        </w:rPr>
        <w:t>).</w:t>
      </w:r>
      <w:r w:rsidR="00F25CB8" w:rsidRPr="003867F1">
        <w:t xml:space="preserve"> </w:t>
      </w:r>
      <w:r w:rsidRPr="003867F1">
        <w:t>Additional information about Earned Value Management Systems can be found in Humphreys, G.C. (2002). Project management using earned value. Orange, CA: Humphreys &amp; Associates</w:t>
      </w:r>
      <w:r>
        <w:rPr>
          <w:color w:val="000000"/>
        </w:rPr>
        <w:t>.</w:t>
      </w:r>
    </w:p>
    <w:p w14:paraId="24BDA7B0" w14:textId="77777777" w:rsidR="007318C2" w:rsidRDefault="00D36A7D" w:rsidP="003867F1">
      <w:pPr>
        <w:pStyle w:val="Heading7"/>
        <w:rPr>
          <w:rFonts w:cs="Georgia"/>
        </w:rPr>
      </w:pPr>
      <w:r>
        <w:t>Earned</w:t>
      </w:r>
      <w:r>
        <w:rPr>
          <w:spacing w:val="12"/>
        </w:rPr>
        <w:t xml:space="preserve"> </w:t>
      </w:r>
      <w:r>
        <w:t>value,</w:t>
      </w:r>
      <w:r>
        <w:rPr>
          <w:spacing w:val="9"/>
        </w:rPr>
        <w:t xml:space="preserve"> </w:t>
      </w:r>
      <w:r>
        <w:t>also</w:t>
      </w:r>
      <w:r>
        <w:rPr>
          <w:spacing w:val="12"/>
        </w:rPr>
        <w:t xml:space="preserve"> </w:t>
      </w:r>
      <w:r>
        <w:t>known</w:t>
      </w:r>
      <w:r>
        <w:rPr>
          <w:spacing w:val="13"/>
        </w:rPr>
        <w:t xml:space="preserve"> </w:t>
      </w:r>
      <w:r>
        <w:t>as</w:t>
      </w:r>
      <w:r>
        <w:rPr>
          <w:spacing w:val="13"/>
        </w:rPr>
        <w:t xml:space="preserve"> </w:t>
      </w:r>
      <w:r>
        <w:t>the</w:t>
      </w:r>
      <w:r>
        <w:rPr>
          <w:spacing w:val="11"/>
        </w:rPr>
        <w:t xml:space="preserve"> </w:t>
      </w:r>
      <w:r>
        <w:t>Budgeted</w:t>
      </w:r>
      <w:r>
        <w:rPr>
          <w:spacing w:val="12"/>
        </w:rPr>
        <w:t xml:space="preserve"> </w:t>
      </w:r>
      <w:r>
        <w:t>Cost</w:t>
      </w:r>
      <w:r>
        <w:rPr>
          <w:spacing w:val="10"/>
        </w:rPr>
        <w:t xml:space="preserve"> </w:t>
      </w:r>
      <w:r>
        <w:t>for</w:t>
      </w:r>
      <w:r>
        <w:rPr>
          <w:spacing w:val="10"/>
        </w:rPr>
        <w:t xml:space="preserve"> </w:t>
      </w:r>
      <w:r>
        <w:t>Work</w:t>
      </w:r>
      <w:r>
        <w:rPr>
          <w:spacing w:val="12"/>
        </w:rPr>
        <w:t xml:space="preserve"> </w:t>
      </w:r>
      <w:r>
        <w:t>Performed</w:t>
      </w:r>
      <w:r>
        <w:rPr>
          <w:spacing w:val="12"/>
        </w:rPr>
        <w:t xml:space="preserve"> </w:t>
      </w:r>
      <w:r>
        <w:t>(BCWP)</w:t>
      </w:r>
      <w:r>
        <w:rPr>
          <w:spacing w:val="73"/>
        </w:rPr>
        <w:t xml:space="preserve"> </w:t>
      </w:r>
      <w:r>
        <w:t>refers</w:t>
      </w:r>
      <w:r>
        <w:rPr>
          <w:spacing w:val="-2"/>
        </w:rPr>
        <w:t xml:space="preserve"> </w:t>
      </w:r>
      <w:r>
        <w:t>to:</w:t>
      </w:r>
    </w:p>
    <w:p w14:paraId="24BDA7B1" w14:textId="77777777" w:rsidR="007318C2" w:rsidRDefault="00D36A7D" w:rsidP="009D6EA3">
      <w:pPr>
        <w:pStyle w:val="Heading7"/>
        <w:numPr>
          <w:ilvl w:val="2"/>
          <w:numId w:val="21"/>
        </w:numPr>
      </w:pPr>
      <w:r>
        <w:t>The</w:t>
      </w:r>
      <w:r>
        <w:rPr>
          <w:spacing w:val="11"/>
        </w:rPr>
        <w:t xml:space="preserve"> </w:t>
      </w:r>
      <w:r>
        <w:t>determination</w:t>
      </w:r>
      <w:r>
        <w:rPr>
          <w:spacing w:val="14"/>
        </w:rPr>
        <w:t xml:space="preserve"> </w:t>
      </w:r>
      <w:r>
        <w:t>of</w:t>
      </w:r>
      <w:r>
        <w:rPr>
          <w:spacing w:val="11"/>
        </w:rPr>
        <w:t xml:space="preserve"> </w:t>
      </w:r>
      <w:r>
        <w:t>the</w:t>
      </w:r>
      <w:r>
        <w:rPr>
          <w:spacing w:val="7"/>
        </w:rPr>
        <w:t xml:space="preserve"> </w:t>
      </w:r>
      <w:r>
        <w:t>value</w:t>
      </w:r>
      <w:r>
        <w:rPr>
          <w:spacing w:val="11"/>
        </w:rPr>
        <w:t xml:space="preserve"> </w:t>
      </w:r>
      <w:r>
        <w:t>of</w:t>
      </w:r>
      <w:r>
        <w:rPr>
          <w:spacing w:val="11"/>
        </w:rPr>
        <w:t xml:space="preserve"> </w:t>
      </w:r>
      <w:r>
        <w:t>how</w:t>
      </w:r>
      <w:r>
        <w:rPr>
          <w:spacing w:val="8"/>
        </w:rPr>
        <w:t xml:space="preserve"> </w:t>
      </w:r>
      <w:r>
        <w:t>much</w:t>
      </w:r>
      <w:r>
        <w:rPr>
          <w:spacing w:val="8"/>
        </w:rPr>
        <w:t xml:space="preserve"> </w:t>
      </w:r>
      <w:r>
        <w:t>work</w:t>
      </w:r>
      <w:r>
        <w:rPr>
          <w:spacing w:val="13"/>
        </w:rPr>
        <w:t xml:space="preserve"> </w:t>
      </w:r>
      <w:r>
        <w:t>has</w:t>
      </w:r>
      <w:r>
        <w:rPr>
          <w:spacing w:val="8"/>
        </w:rPr>
        <w:t xml:space="preserve"> </w:t>
      </w:r>
      <w:r>
        <w:t>been</w:t>
      </w:r>
      <w:r>
        <w:rPr>
          <w:spacing w:val="10"/>
        </w:rPr>
        <w:t xml:space="preserve"> </w:t>
      </w:r>
      <w:r>
        <w:t>performed</w:t>
      </w:r>
      <w:r>
        <w:rPr>
          <w:spacing w:val="13"/>
        </w:rPr>
        <w:t xml:space="preserve"> </w:t>
      </w:r>
      <w:r>
        <w:t>on</w:t>
      </w:r>
      <w:r>
        <w:rPr>
          <w:spacing w:val="53"/>
          <w:w w:val="99"/>
        </w:rPr>
        <w:t xml:space="preserve"> </w:t>
      </w:r>
      <w:r>
        <w:t>the</w:t>
      </w:r>
      <w:r>
        <w:rPr>
          <w:spacing w:val="-3"/>
        </w:rPr>
        <w:t xml:space="preserve"> </w:t>
      </w:r>
      <w:r>
        <w:t>basis of</w:t>
      </w:r>
      <w:r>
        <w:rPr>
          <w:spacing w:val="-2"/>
        </w:rPr>
        <w:t xml:space="preserve"> </w:t>
      </w:r>
      <w:r>
        <w:t>what</w:t>
      </w:r>
      <w:r>
        <w:rPr>
          <w:spacing w:val="-3"/>
        </w:rPr>
        <w:t xml:space="preserve"> </w:t>
      </w:r>
      <w:r>
        <w:t>was “budgeted”</w:t>
      </w:r>
      <w:r>
        <w:rPr>
          <w:spacing w:val="1"/>
        </w:rPr>
        <w:t xml:space="preserve"> </w:t>
      </w:r>
      <w:r>
        <w:t>for</w:t>
      </w:r>
      <w:r>
        <w:rPr>
          <w:spacing w:val="-4"/>
        </w:rPr>
        <w:t xml:space="preserve"> </w:t>
      </w:r>
      <w:r>
        <w:t>that</w:t>
      </w:r>
      <w:r>
        <w:rPr>
          <w:spacing w:val="-3"/>
        </w:rPr>
        <w:t xml:space="preserve"> </w:t>
      </w:r>
      <w:r>
        <w:t>work</w:t>
      </w:r>
    </w:p>
    <w:p w14:paraId="24BDA7B2" w14:textId="77777777" w:rsidR="007318C2" w:rsidRDefault="00D36A7D" w:rsidP="009D6EA3">
      <w:pPr>
        <w:pStyle w:val="Heading7"/>
        <w:numPr>
          <w:ilvl w:val="2"/>
          <w:numId w:val="21"/>
        </w:numPr>
        <w:rPr>
          <w:rFonts w:cs="Georgia"/>
        </w:rPr>
      </w:pPr>
      <w:r>
        <w:rPr>
          <w:spacing w:val="-2"/>
        </w:rPr>
        <w:t>It</w:t>
      </w:r>
      <w:r>
        <w:rPr>
          <w:spacing w:val="2"/>
        </w:rPr>
        <w:t xml:space="preserve"> </w:t>
      </w:r>
      <w:r>
        <w:t>is</w:t>
      </w:r>
      <w:r>
        <w:rPr>
          <w:spacing w:val="5"/>
        </w:rPr>
        <w:t xml:space="preserve"> </w:t>
      </w:r>
      <w:r>
        <w:rPr>
          <w:spacing w:val="-1"/>
        </w:rPr>
        <w:t>the</w:t>
      </w:r>
      <w:r>
        <w:rPr>
          <w:spacing w:val="3"/>
        </w:rPr>
        <w:t xml:space="preserve"> </w:t>
      </w:r>
      <w:r>
        <w:t>budgeted</w:t>
      </w:r>
      <w:r>
        <w:rPr>
          <w:spacing w:val="4"/>
        </w:rPr>
        <w:t xml:space="preserve"> </w:t>
      </w:r>
      <w:r>
        <w:t>cost</w:t>
      </w:r>
      <w:r>
        <w:rPr>
          <w:spacing w:val="2"/>
        </w:rPr>
        <w:t xml:space="preserve"> </w:t>
      </w:r>
      <w:r>
        <w:rPr>
          <w:spacing w:val="-1"/>
        </w:rPr>
        <w:t>for</w:t>
      </w:r>
      <w:r>
        <w:rPr>
          <w:spacing w:val="6"/>
        </w:rPr>
        <w:t xml:space="preserve"> </w:t>
      </w:r>
      <w:r>
        <w:rPr>
          <w:spacing w:val="-1"/>
        </w:rPr>
        <w:t>work</w:t>
      </w:r>
      <w:r>
        <w:rPr>
          <w:spacing w:val="4"/>
        </w:rPr>
        <w:t xml:space="preserve"> </w:t>
      </w:r>
      <w:r>
        <w:t>that</w:t>
      </w:r>
      <w:r>
        <w:rPr>
          <w:spacing w:val="2"/>
        </w:rPr>
        <w:t xml:space="preserve"> </w:t>
      </w:r>
      <w:r>
        <w:rPr>
          <w:spacing w:val="-1"/>
        </w:rPr>
        <w:t>has</w:t>
      </w:r>
      <w:r>
        <w:rPr>
          <w:spacing w:val="5"/>
        </w:rPr>
        <w:t xml:space="preserve"> </w:t>
      </w:r>
      <w:r>
        <w:t>been</w:t>
      </w:r>
      <w:r>
        <w:rPr>
          <w:spacing w:val="9"/>
        </w:rPr>
        <w:t xml:space="preserve"> </w:t>
      </w:r>
      <w:r>
        <w:t>accomplished</w:t>
      </w:r>
      <w:r>
        <w:rPr>
          <w:spacing w:val="4"/>
        </w:rPr>
        <w:t xml:space="preserve"> </w:t>
      </w:r>
      <w:r>
        <w:t>or</w:t>
      </w:r>
      <w:r>
        <w:rPr>
          <w:spacing w:val="1"/>
        </w:rPr>
        <w:t xml:space="preserve"> </w:t>
      </w:r>
      <w:r>
        <w:rPr>
          <w:spacing w:val="-1"/>
        </w:rPr>
        <w:t>value</w:t>
      </w:r>
      <w:r>
        <w:rPr>
          <w:spacing w:val="3"/>
        </w:rPr>
        <w:t xml:space="preserve"> </w:t>
      </w:r>
      <w:r>
        <w:t>of</w:t>
      </w:r>
      <w:r>
        <w:rPr>
          <w:spacing w:val="2"/>
        </w:rPr>
        <w:t xml:space="preserve"> </w:t>
      </w:r>
      <w:r>
        <w:rPr>
          <w:spacing w:val="-1"/>
        </w:rPr>
        <w:t>the</w:t>
      </w:r>
      <w:r>
        <w:rPr>
          <w:spacing w:val="41"/>
        </w:rPr>
        <w:t xml:space="preserve"> </w:t>
      </w:r>
      <w:r>
        <w:rPr>
          <w:spacing w:val="-1"/>
        </w:rPr>
        <w:t>work that</w:t>
      </w:r>
      <w:r>
        <w:rPr>
          <w:spacing w:val="-3"/>
        </w:rPr>
        <w:t xml:space="preserve"> </w:t>
      </w:r>
      <w:r>
        <w:rPr>
          <w:spacing w:val="-1"/>
        </w:rPr>
        <w:t xml:space="preserve">has </w:t>
      </w:r>
      <w:r>
        <w:t xml:space="preserve">actually </w:t>
      </w:r>
      <w:r>
        <w:rPr>
          <w:spacing w:val="-1"/>
        </w:rPr>
        <w:t>been</w:t>
      </w:r>
      <w:r>
        <w:t xml:space="preserve"> </w:t>
      </w:r>
      <w:r>
        <w:rPr>
          <w:spacing w:val="-1"/>
        </w:rPr>
        <w:t>completed</w:t>
      </w:r>
    </w:p>
    <w:p w14:paraId="24BDA7B3" w14:textId="77777777" w:rsidR="007318C2" w:rsidRDefault="00D36A7D" w:rsidP="003867F1">
      <w:pPr>
        <w:pStyle w:val="Heading7"/>
      </w:pPr>
      <w:r>
        <w:t>Budgeted cost</w:t>
      </w:r>
      <w:r>
        <w:rPr>
          <w:spacing w:val="-3"/>
        </w:rPr>
        <w:t xml:space="preserve"> </w:t>
      </w:r>
      <w:r>
        <w:t>for</w:t>
      </w:r>
      <w:r>
        <w:rPr>
          <w:spacing w:val="-5"/>
        </w:rPr>
        <w:t xml:space="preserve"> </w:t>
      </w:r>
      <w:r>
        <w:t>work scheduled</w:t>
      </w:r>
      <w:r>
        <w:rPr>
          <w:spacing w:val="-4"/>
        </w:rPr>
        <w:t xml:space="preserve"> </w:t>
      </w:r>
      <w:r>
        <w:t>–BCWS</w:t>
      </w:r>
    </w:p>
    <w:p w14:paraId="24BDA7B4" w14:textId="77777777" w:rsidR="007318C2" w:rsidRDefault="00D36A7D" w:rsidP="009D6EA3">
      <w:pPr>
        <w:pStyle w:val="Heading7"/>
        <w:numPr>
          <w:ilvl w:val="2"/>
          <w:numId w:val="21"/>
        </w:numPr>
        <w:rPr>
          <w:rFonts w:cs="Georgia"/>
        </w:rPr>
      </w:pPr>
      <w:r>
        <w:rPr>
          <w:spacing w:val="-2"/>
        </w:rPr>
        <w:t>It</w:t>
      </w:r>
      <w:r>
        <w:rPr>
          <w:spacing w:val="15"/>
        </w:rPr>
        <w:t xml:space="preserve"> </w:t>
      </w:r>
      <w:r>
        <w:t>is</w:t>
      </w:r>
      <w:r>
        <w:rPr>
          <w:spacing w:val="19"/>
        </w:rPr>
        <w:t xml:space="preserve"> </w:t>
      </w:r>
      <w:r>
        <w:t>the</w:t>
      </w:r>
      <w:r>
        <w:rPr>
          <w:spacing w:val="17"/>
        </w:rPr>
        <w:t xml:space="preserve"> </w:t>
      </w:r>
      <w:r>
        <w:t>budgeted</w:t>
      </w:r>
      <w:r>
        <w:rPr>
          <w:spacing w:val="19"/>
        </w:rPr>
        <w:t xml:space="preserve"> </w:t>
      </w:r>
      <w:r>
        <w:t>cost</w:t>
      </w:r>
      <w:r>
        <w:rPr>
          <w:spacing w:val="16"/>
        </w:rPr>
        <w:t xml:space="preserve"> </w:t>
      </w:r>
      <w:r>
        <w:t>for</w:t>
      </w:r>
      <w:r>
        <w:rPr>
          <w:spacing w:val="15"/>
        </w:rPr>
        <w:t xml:space="preserve"> </w:t>
      </w:r>
      <w:r>
        <w:t>the</w:t>
      </w:r>
      <w:r>
        <w:rPr>
          <w:spacing w:val="17"/>
        </w:rPr>
        <w:t xml:space="preserve"> </w:t>
      </w:r>
      <w:r>
        <w:t>project</w:t>
      </w:r>
      <w:r>
        <w:rPr>
          <w:spacing w:val="15"/>
        </w:rPr>
        <w:t xml:space="preserve"> </w:t>
      </w:r>
      <w:r>
        <w:t>based</w:t>
      </w:r>
      <w:r>
        <w:rPr>
          <w:spacing w:val="19"/>
        </w:rPr>
        <w:t xml:space="preserve"> </w:t>
      </w:r>
      <w:r>
        <w:rPr>
          <w:spacing w:val="-3"/>
        </w:rPr>
        <w:t>on</w:t>
      </w:r>
      <w:r>
        <w:rPr>
          <w:spacing w:val="20"/>
        </w:rPr>
        <w:t xml:space="preserve"> </w:t>
      </w:r>
      <w:r w:rsidR="00E441B7">
        <w:t xml:space="preserve">the </w:t>
      </w:r>
      <w:r w:rsidR="00E441B7">
        <w:rPr>
          <w:spacing w:val="35"/>
        </w:rPr>
        <w:t>original</w:t>
      </w:r>
      <w:r>
        <w:rPr>
          <w:spacing w:val="16"/>
        </w:rPr>
        <w:t xml:space="preserve"> </w:t>
      </w:r>
      <w:r>
        <w:t>schedule</w:t>
      </w:r>
      <w:r>
        <w:rPr>
          <w:spacing w:val="16"/>
        </w:rPr>
        <w:t xml:space="preserve"> </w:t>
      </w:r>
      <w:r>
        <w:t>and</w:t>
      </w:r>
      <w:r>
        <w:rPr>
          <w:spacing w:val="65"/>
        </w:rPr>
        <w:t xml:space="preserve"> </w:t>
      </w:r>
      <w:r>
        <w:t>estimated</w:t>
      </w:r>
      <w:r>
        <w:rPr>
          <w:spacing w:val="-6"/>
        </w:rPr>
        <w:t xml:space="preserve"> </w:t>
      </w:r>
      <w:r>
        <w:t>resources.</w:t>
      </w:r>
    </w:p>
    <w:p w14:paraId="24BDA7B5" w14:textId="77777777" w:rsidR="007318C2" w:rsidRDefault="00D36A7D" w:rsidP="009D6EA3">
      <w:pPr>
        <w:pStyle w:val="Heading7"/>
        <w:numPr>
          <w:ilvl w:val="2"/>
          <w:numId w:val="21"/>
        </w:numPr>
      </w:pPr>
      <w:r>
        <w:t>“What</w:t>
      </w:r>
      <w:r>
        <w:rPr>
          <w:spacing w:val="-3"/>
        </w:rPr>
        <w:t xml:space="preserve"> </w:t>
      </w:r>
      <w:r>
        <w:t xml:space="preserve">you </w:t>
      </w:r>
      <w:r>
        <w:rPr>
          <w:spacing w:val="-1"/>
        </w:rPr>
        <w:t>thought</w:t>
      </w:r>
      <w:r>
        <w:rPr>
          <w:spacing w:val="-2"/>
        </w:rPr>
        <w:t xml:space="preserve"> </w:t>
      </w:r>
      <w:r>
        <w:t xml:space="preserve">you </w:t>
      </w:r>
      <w:r>
        <w:rPr>
          <w:spacing w:val="-1"/>
        </w:rPr>
        <w:t>were</w:t>
      </w:r>
      <w:r>
        <w:rPr>
          <w:spacing w:val="-2"/>
        </w:rPr>
        <w:t xml:space="preserve"> </w:t>
      </w:r>
      <w:r>
        <w:t>going</w:t>
      </w:r>
      <w:r>
        <w:rPr>
          <w:spacing w:val="-3"/>
        </w:rPr>
        <w:t xml:space="preserve"> </w:t>
      </w:r>
      <w:r>
        <w:rPr>
          <w:spacing w:val="-1"/>
        </w:rPr>
        <w:t>to</w:t>
      </w:r>
      <w:r>
        <w:rPr>
          <w:spacing w:val="-2"/>
        </w:rPr>
        <w:t xml:space="preserve"> </w:t>
      </w:r>
      <w:r>
        <w:t>spend”</w:t>
      </w:r>
    </w:p>
    <w:p w14:paraId="24BDA7B6" w14:textId="77777777" w:rsidR="007318C2" w:rsidRDefault="00D36A7D" w:rsidP="003867F1">
      <w:pPr>
        <w:pStyle w:val="Heading7"/>
        <w:rPr>
          <w:rFonts w:cs="Georgia"/>
        </w:rPr>
      </w:pPr>
      <w:r>
        <w:t>Actual</w:t>
      </w:r>
      <w:r>
        <w:rPr>
          <w:spacing w:val="-5"/>
        </w:rPr>
        <w:t xml:space="preserve"> </w:t>
      </w:r>
      <w:r>
        <w:t>cost</w:t>
      </w:r>
      <w:r>
        <w:rPr>
          <w:spacing w:val="-3"/>
        </w:rPr>
        <w:t xml:space="preserve"> </w:t>
      </w:r>
      <w:r>
        <w:t>of</w:t>
      </w:r>
      <w:r>
        <w:rPr>
          <w:spacing w:val="-4"/>
        </w:rPr>
        <w:t xml:space="preserve"> </w:t>
      </w:r>
      <w:r>
        <w:rPr>
          <w:spacing w:val="-1"/>
        </w:rPr>
        <w:t>work</w:t>
      </w:r>
      <w:r>
        <w:rPr>
          <w:spacing w:val="-2"/>
        </w:rPr>
        <w:t xml:space="preserve"> </w:t>
      </w:r>
      <w:r>
        <w:rPr>
          <w:spacing w:val="-1"/>
        </w:rPr>
        <w:t>performed</w:t>
      </w:r>
      <w:r>
        <w:rPr>
          <w:spacing w:val="-5"/>
        </w:rPr>
        <w:t xml:space="preserve"> </w:t>
      </w:r>
      <w:r>
        <w:t>-ACWP</w:t>
      </w:r>
    </w:p>
    <w:p w14:paraId="24BDA7B7" w14:textId="77777777" w:rsidR="007318C2" w:rsidRDefault="00D36A7D" w:rsidP="009D6EA3">
      <w:pPr>
        <w:pStyle w:val="Heading7"/>
        <w:numPr>
          <w:ilvl w:val="2"/>
          <w:numId w:val="21"/>
        </w:numPr>
        <w:rPr>
          <w:rFonts w:cs="Georgia"/>
        </w:rPr>
      </w:pPr>
      <w:r>
        <w:t>Actual</w:t>
      </w:r>
      <w:r>
        <w:rPr>
          <w:spacing w:val="-4"/>
        </w:rPr>
        <w:t xml:space="preserve"> </w:t>
      </w:r>
      <w:r>
        <w:t>cost</w:t>
      </w:r>
      <w:r>
        <w:rPr>
          <w:spacing w:val="-2"/>
        </w:rPr>
        <w:t xml:space="preserve"> </w:t>
      </w:r>
      <w:r>
        <w:t>of</w:t>
      </w:r>
      <w:r>
        <w:rPr>
          <w:spacing w:val="-2"/>
        </w:rPr>
        <w:t xml:space="preserve"> </w:t>
      </w:r>
      <w:r>
        <w:t>the</w:t>
      </w:r>
      <w:r>
        <w:rPr>
          <w:spacing w:val="-2"/>
        </w:rPr>
        <w:t xml:space="preserve"> </w:t>
      </w:r>
      <w:r>
        <w:t>work that</w:t>
      </w:r>
      <w:r>
        <w:rPr>
          <w:spacing w:val="-3"/>
        </w:rPr>
        <w:t xml:space="preserve"> </w:t>
      </w:r>
      <w:r>
        <w:rPr>
          <w:spacing w:val="1"/>
        </w:rPr>
        <w:t>has</w:t>
      </w:r>
      <w:r>
        <w:t xml:space="preserve"> been</w:t>
      </w:r>
      <w:r>
        <w:rPr>
          <w:spacing w:val="1"/>
        </w:rPr>
        <w:t xml:space="preserve"> </w:t>
      </w:r>
      <w:r>
        <w:t>accomplished to</w:t>
      </w:r>
      <w:r>
        <w:rPr>
          <w:spacing w:val="-2"/>
        </w:rPr>
        <w:t xml:space="preserve"> </w:t>
      </w:r>
      <w:r>
        <w:t>date</w:t>
      </w:r>
    </w:p>
    <w:p w14:paraId="24BDA7B8" w14:textId="77777777" w:rsidR="007318C2" w:rsidRDefault="00D36A7D" w:rsidP="009D6EA3">
      <w:pPr>
        <w:pStyle w:val="Heading7"/>
        <w:numPr>
          <w:ilvl w:val="2"/>
          <w:numId w:val="21"/>
        </w:numPr>
      </w:pPr>
      <w:r>
        <w:t>“What</w:t>
      </w:r>
      <w:r>
        <w:rPr>
          <w:spacing w:val="-4"/>
        </w:rPr>
        <w:t xml:space="preserve"> </w:t>
      </w:r>
      <w:r>
        <w:t>you actually</w:t>
      </w:r>
      <w:r>
        <w:rPr>
          <w:spacing w:val="-2"/>
        </w:rPr>
        <w:t xml:space="preserve"> </w:t>
      </w:r>
      <w:r>
        <w:t>spent”</w:t>
      </w:r>
    </w:p>
    <w:p w14:paraId="24BDA7B9" w14:textId="77777777" w:rsidR="007318C2" w:rsidRDefault="00D36A7D" w:rsidP="003867F1">
      <w:pPr>
        <w:pStyle w:val="Heading7"/>
      </w:pPr>
      <w:r>
        <w:t>Schedule</w:t>
      </w:r>
      <w:r>
        <w:rPr>
          <w:spacing w:val="-5"/>
        </w:rPr>
        <w:t xml:space="preserve"> </w:t>
      </w:r>
      <w:r>
        <w:t>variance</w:t>
      </w:r>
      <w:r>
        <w:rPr>
          <w:spacing w:val="-5"/>
        </w:rPr>
        <w:t xml:space="preserve"> </w:t>
      </w:r>
      <w:r>
        <w:t>(SV)</w:t>
      </w:r>
      <w:r>
        <w:rPr>
          <w:spacing w:val="-3"/>
        </w:rPr>
        <w:t xml:space="preserve"> </w:t>
      </w:r>
      <w:r>
        <w:t>=</w:t>
      </w:r>
      <w:r>
        <w:rPr>
          <w:spacing w:val="-5"/>
        </w:rPr>
        <w:t xml:space="preserve"> </w:t>
      </w:r>
      <w:r>
        <w:t>BCWP</w:t>
      </w:r>
      <w:r>
        <w:rPr>
          <w:spacing w:val="-10"/>
        </w:rPr>
        <w:t xml:space="preserve"> </w:t>
      </w:r>
      <w:r>
        <w:t>–BCWS</w:t>
      </w:r>
    </w:p>
    <w:p w14:paraId="24BDA7BA" w14:textId="77777777" w:rsidR="007318C2" w:rsidRDefault="00D36A7D" w:rsidP="009D6EA3">
      <w:pPr>
        <w:pStyle w:val="Heading7"/>
        <w:numPr>
          <w:ilvl w:val="2"/>
          <w:numId w:val="21"/>
        </w:numPr>
        <w:rPr>
          <w:rFonts w:cs="Georgia"/>
        </w:rPr>
      </w:pPr>
      <w:r>
        <w:t>The</w:t>
      </w:r>
      <w:r w:rsidR="00265F59">
        <w:t xml:space="preserve"> </w:t>
      </w:r>
      <w:r>
        <w:t>difference</w:t>
      </w:r>
      <w:r w:rsidR="00265F59">
        <w:t xml:space="preserve"> </w:t>
      </w:r>
      <w:r>
        <w:t>between</w:t>
      </w:r>
      <w:r w:rsidR="00265F59">
        <w:t xml:space="preserve"> </w:t>
      </w:r>
      <w:r>
        <w:t>the</w:t>
      </w:r>
      <w:r w:rsidR="00265F59">
        <w:t xml:space="preserve"> </w:t>
      </w:r>
      <w:r>
        <w:t>budgeted</w:t>
      </w:r>
      <w:r w:rsidR="00265F59">
        <w:t xml:space="preserve"> </w:t>
      </w:r>
      <w:r>
        <w:t>cost</w:t>
      </w:r>
      <w:r w:rsidR="00265F59">
        <w:t xml:space="preserve"> </w:t>
      </w:r>
      <w:r>
        <w:rPr>
          <w:spacing w:val="-2"/>
        </w:rPr>
        <w:t>for</w:t>
      </w:r>
      <w:r w:rsidR="00265F59">
        <w:t xml:space="preserve"> </w:t>
      </w:r>
      <w:r>
        <w:t>work</w:t>
      </w:r>
      <w:r w:rsidR="00265F59">
        <w:t xml:space="preserve"> </w:t>
      </w:r>
      <w:r>
        <w:t>scheduled</w:t>
      </w:r>
      <w:r w:rsidR="00265F59">
        <w:t xml:space="preserve"> </w:t>
      </w:r>
      <w:r>
        <w:t>and</w:t>
      </w:r>
      <w:r w:rsidR="00265F59">
        <w:t xml:space="preserve"> </w:t>
      </w:r>
      <w:r>
        <w:t>the</w:t>
      </w:r>
      <w:r>
        <w:rPr>
          <w:spacing w:val="55"/>
        </w:rPr>
        <w:t xml:space="preserve"> </w:t>
      </w:r>
      <w:r>
        <w:t>budgeted cost</w:t>
      </w:r>
      <w:r>
        <w:rPr>
          <w:spacing w:val="-2"/>
        </w:rPr>
        <w:t xml:space="preserve"> </w:t>
      </w:r>
      <w:r>
        <w:t>for</w:t>
      </w:r>
      <w:r>
        <w:rPr>
          <w:spacing w:val="-5"/>
        </w:rPr>
        <w:t xml:space="preserve"> </w:t>
      </w:r>
      <w:r>
        <w:t>work performed.</w:t>
      </w:r>
    </w:p>
    <w:p w14:paraId="24BDA7BB" w14:textId="77777777" w:rsidR="007318C2" w:rsidRDefault="00D36A7D" w:rsidP="009D6EA3">
      <w:pPr>
        <w:pStyle w:val="Heading7"/>
        <w:numPr>
          <w:ilvl w:val="2"/>
          <w:numId w:val="21"/>
        </w:numPr>
        <w:rPr>
          <w:rFonts w:cs="Georgia"/>
        </w:rPr>
      </w:pPr>
      <w:r>
        <w:t>SV&gt;0,</w:t>
      </w:r>
      <w:r>
        <w:rPr>
          <w:spacing w:val="-6"/>
        </w:rPr>
        <w:t xml:space="preserve"> </w:t>
      </w:r>
      <w:r>
        <w:t>ahead of</w:t>
      </w:r>
      <w:r>
        <w:rPr>
          <w:spacing w:val="-4"/>
        </w:rPr>
        <w:t xml:space="preserve"> </w:t>
      </w:r>
      <w:r>
        <w:t>schedule</w:t>
      </w:r>
    </w:p>
    <w:p w14:paraId="24BDA7BC" w14:textId="77777777" w:rsidR="007318C2" w:rsidRDefault="00D36A7D" w:rsidP="009D6EA3">
      <w:pPr>
        <w:pStyle w:val="Heading7"/>
        <w:numPr>
          <w:ilvl w:val="2"/>
          <w:numId w:val="21"/>
        </w:numPr>
        <w:rPr>
          <w:rFonts w:cs="Georgia"/>
        </w:rPr>
      </w:pPr>
      <w:r>
        <w:rPr>
          <w:spacing w:val="-1"/>
        </w:rPr>
        <w:t>SV&lt;0,</w:t>
      </w:r>
      <w:r>
        <w:rPr>
          <w:spacing w:val="-7"/>
        </w:rPr>
        <w:t xml:space="preserve"> </w:t>
      </w:r>
      <w:r>
        <w:t>behind</w:t>
      </w:r>
      <w:r>
        <w:rPr>
          <w:spacing w:val="-3"/>
        </w:rPr>
        <w:t xml:space="preserve"> </w:t>
      </w:r>
      <w:r>
        <w:t>schedule</w:t>
      </w:r>
    </w:p>
    <w:p w14:paraId="24BDA7BD" w14:textId="77777777" w:rsidR="007318C2" w:rsidRDefault="00D36A7D" w:rsidP="003867F1">
      <w:pPr>
        <w:pStyle w:val="Heading7"/>
      </w:pPr>
      <w:r>
        <w:t>Cost</w:t>
      </w:r>
      <w:r>
        <w:rPr>
          <w:spacing w:val="-5"/>
        </w:rPr>
        <w:t xml:space="preserve"> </w:t>
      </w:r>
      <w:r>
        <w:rPr>
          <w:spacing w:val="-1"/>
        </w:rPr>
        <w:t>variance</w:t>
      </w:r>
      <w:r>
        <w:rPr>
          <w:spacing w:val="-5"/>
        </w:rPr>
        <w:t xml:space="preserve"> </w:t>
      </w:r>
      <w:r>
        <w:rPr>
          <w:spacing w:val="-1"/>
        </w:rPr>
        <w:t>(CV)</w:t>
      </w:r>
      <w:r>
        <w:rPr>
          <w:spacing w:val="-3"/>
        </w:rPr>
        <w:t xml:space="preserve"> </w:t>
      </w:r>
      <w:r>
        <w:t>=</w:t>
      </w:r>
      <w:r>
        <w:rPr>
          <w:spacing w:val="-5"/>
        </w:rPr>
        <w:t xml:space="preserve"> </w:t>
      </w:r>
      <w:r>
        <w:t>BCWP</w:t>
      </w:r>
      <w:r>
        <w:rPr>
          <w:spacing w:val="-10"/>
        </w:rPr>
        <w:t xml:space="preserve"> </w:t>
      </w:r>
      <w:r>
        <w:t>–ACWP</w:t>
      </w:r>
    </w:p>
    <w:p w14:paraId="24BDA7BE" w14:textId="77777777" w:rsidR="007318C2" w:rsidRDefault="00D36A7D" w:rsidP="009D6EA3">
      <w:pPr>
        <w:pStyle w:val="Heading7"/>
        <w:numPr>
          <w:ilvl w:val="2"/>
          <w:numId w:val="21"/>
        </w:numPr>
        <w:rPr>
          <w:rFonts w:cs="Georgia"/>
        </w:rPr>
      </w:pPr>
      <w:r>
        <w:t>The</w:t>
      </w:r>
      <w:r>
        <w:rPr>
          <w:spacing w:val="-3"/>
        </w:rPr>
        <w:t xml:space="preserve"> </w:t>
      </w:r>
      <w:r>
        <w:t>difference</w:t>
      </w:r>
      <w:r>
        <w:rPr>
          <w:spacing w:val="-3"/>
        </w:rPr>
        <w:t xml:space="preserve"> </w:t>
      </w:r>
      <w:r>
        <w:t>between the</w:t>
      </w:r>
      <w:r>
        <w:rPr>
          <w:spacing w:val="-2"/>
        </w:rPr>
        <w:t xml:space="preserve"> </w:t>
      </w:r>
      <w:r>
        <w:t>budgeted and actual</w:t>
      </w:r>
      <w:r>
        <w:rPr>
          <w:spacing w:val="-4"/>
        </w:rPr>
        <w:t xml:space="preserve"> </w:t>
      </w:r>
      <w:r>
        <w:t>costs of</w:t>
      </w:r>
      <w:r>
        <w:rPr>
          <w:spacing w:val="-3"/>
        </w:rPr>
        <w:t xml:space="preserve"> </w:t>
      </w:r>
      <w:r>
        <w:t xml:space="preserve">work </w:t>
      </w:r>
      <w:r>
        <w:rPr>
          <w:spacing w:val="-2"/>
        </w:rPr>
        <w:t>performed.</w:t>
      </w:r>
    </w:p>
    <w:p w14:paraId="24BDA7BF" w14:textId="77777777" w:rsidR="007318C2" w:rsidRDefault="00D36A7D" w:rsidP="009D6EA3">
      <w:pPr>
        <w:pStyle w:val="Heading7"/>
        <w:numPr>
          <w:ilvl w:val="2"/>
          <w:numId w:val="21"/>
        </w:numPr>
        <w:rPr>
          <w:rFonts w:cs="Georgia"/>
        </w:rPr>
      </w:pPr>
      <w:r>
        <w:t>CV&gt;0,</w:t>
      </w:r>
      <w:r>
        <w:rPr>
          <w:spacing w:val="-7"/>
        </w:rPr>
        <w:t xml:space="preserve"> </w:t>
      </w:r>
      <w:r>
        <w:t>under</w:t>
      </w:r>
      <w:r>
        <w:rPr>
          <w:spacing w:val="-6"/>
        </w:rPr>
        <w:t xml:space="preserve"> </w:t>
      </w:r>
      <w:r>
        <w:t>budget</w:t>
      </w:r>
    </w:p>
    <w:p w14:paraId="24BDA7C0" w14:textId="77777777" w:rsidR="007318C2" w:rsidRDefault="00D36A7D" w:rsidP="009D6EA3">
      <w:pPr>
        <w:pStyle w:val="Heading7"/>
        <w:numPr>
          <w:ilvl w:val="2"/>
          <w:numId w:val="21"/>
        </w:numPr>
        <w:rPr>
          <w:rFonts w:cs="Georgia"/>
        </w:rPr>
      </w:pPr>
      <w:r>
        <w:t>CV&lt;0,</w:t>
      </w:r>
      <w:r>
        <w:rPr>
          <w:spacing w:val="-6"/>
        </w:rPr>
        <w:t xml:space="preserve"> </w:t>
      </w:r>
      <w:r>
        <w:t>over</w:t>
      </w:r>
      <w:r>
        <w:rPr>
          <w:spacing w:val="-6"/>
        </w:rPr>
        <w:t xml:space="preserve"> </w:t>
      </w:r>
      <w:r>
        <w:t>budget</w:t>
      </w:r>
    </w:p>
    <w:p w14:paraId="24BDA7C1" w14:textId="77777777" w:rsidR="007318C2" w:rsidRDefault="00D36A7D" w:rsidP="003867F1">
      <w:pPr>
        <w:pStyle w:val="Heading7"/>
        <w:rPr>
          <w:rFonts w:cs="Georgia"/>
        </w:rPr>
      </w:pPr>
      <w:r>
        <w:t>Schedule</w:t>
      </w:r>
      <w:r>
        <w:rPr>
          <w:spacing w:val="-5"/>
        </w:rPr>
        <w:t xml:space="preserve"> </w:t>
      </w:r>
      <w:r>
        <w:t>performance</w:t>
      </w:r>
      <w:r>
        <w:rPr>
          <w:spacing w:val="-4"/>
        </w:rPr>
        <w:t xml:space="preserve"> </w:t>
      </w:r>
      <w:r>
        <w:t>index</w:t>
      </w:r>
      <w:r>
        <w:rPr>
          <w:spacing w:val="-9"/>
        </w:rPr>
        <w:t xml:space="preserve"> </w:t>
      </w:r>
      <w:r>
        <w:t>-</w:t>
      </w:r>
      <w:r>
        <w:rPr>
          <w:spacing w:val="-2"/>
        </w:rPr>
        <w:t xml:space="preserve"> </w:t>
      </w:r>
      <w:r>
        <w:t>SPI</w:t>
      </w:r>
    </w:p>
    <w:p w14:paraId="24BDA7C2" w14:textId="77777777" w:rsidR="007318C2" w:rsidRDefault="00D36A7D" w:rsidP="009D6EA3">
      <w:pPr>
        <w:pStyle w:val="Heading7"/>
        <w:numPr>
          <w:ilvl w:val="2"/>
          <w:numId w:val="21"/>
        </w:numPr>
        <w:rPr>
          <w:rFonts w:cs="Georgia"/>
        </w:rPr>
      </w:pPr>
      <w:r>
        <w:rPr>
          <w:spacing w:val="-1"/>
        </w:rPr>
        <w:lastRenderedPageBreak/>
        <w:t>SPI</w:t>
      </w:r>
      <w:r>
        <w:rPr>
          <w:spacing w:val="-10"/>
        </w:rPr>
        <w:t xml:space="preserve"> </w:t>
      </w:r>
      <w:r>
        <w:t>=</w:t>
      </w:r>
      <w:r>
        <w:rPr>
          <w:spacing w:val="-9"/>
        </w:rPr>
        <w:t xml:space="preserve"> </w:t>
      </w:r>
      <w:r>
        <w:t>BCWP/BCWS</w:t>
      </w:r>
    </w:p>
    <w:p w14:paraId="24BDA7C3" w14:textId="77777777" w:rsidR="007318C2" w:rsidRDefault="003867F1" w:rsidP="009D6EA3">
      <w:pPr>
        <w:pStyle w:val="Heading7"/>
        <w:numPr>
          <w:ilvl w:val="2"/>
          <w:numId w:val="21"/>
        </w:numPr>
        <w:rPr>
          <w:rFonts w:cs="Georgia"/>
        </w:rPr>
      </w:pPr>
      <w:r>
        <w:t xml:space="preserve">This </w:t>
      </w:r>
      <w:r>
        <w:rPr>
          <w:spacing w:val="3"/>
        </w:rPr>
        <w:t>ratio</w:t>
      </w:r>
      <w:r>
        <w:t xml:space="preserve"> </w:t>
      </w:r>
      <w:r>
        <w:rPr>
          <w:spacing w:val="1"/>
        </w:rPr>
        <w:t>provides</w:t>
      </w:r>
      <w:r>
        <w:t xml:space="preserve"> </w:t>
      </w:r>
      <w:r>
        <w:rPr>
          <w:spacing w:val="3"/>
        </w:rPr>
        <w:t>a</w:t>
      </w:r>
      <w:r w:rsidR="00265F59">
        <w:t xml:space="preserve"> </w:t>
      </w:r>
      <w:r w:rsidR="00D36A7D">
        <w:t>direct</w:t>
      </w:r>
      <w:r w:rsidR="00265F59">
        <w:t xml:space="preserve"> </w:t>
      </w:r>
      <w:r w:rsidR="00D36A7D">
        <w:t>relationship</w:t>
      </w:r>
      <w:r w:rsidR="00265F59">
        <w:t xml:space="preserve"> </w:t>
      </w:r>
      <w:r w:rsidR="00D36A7D">
        <w:t>between</w:t>
      </w:r>
      <w:r w:rsidR="00265F59">
        <w:t xml:space="preserve"> </w:t>
      </w:r>
      <w:r w:rsidR="00D36A7D">
        <w:t>work</w:t>
      </w:r>
      <w:r w:rsidR="00265F59">
        <w:t xml:space="preserve"> </w:t>
      </w:r>
      <w:r w:rsidR="00D36A7D">
        <w:t>performed</w:t>
      </w:r>
      <w:r w:rsidR="00265F59">
        <w:t xml:space="preserve"> </w:t>
      </w:r>
      <w:r w:rsidR="00D36A7D">
        <w:t>and</w:t>
      </w:r>
      <w:r w:rsidR="00D36A7D">
        <w:rPr>
          <w:spacing w:val="51"/>
        </w:rPr>
        <w:t xml:space="preserve"> </w:t>
      </w:r>
      <w:r w:rsidR="00D36A7D">
        <w:t>work scheduled based on</w:t>
      </w:r>
      <w:r w:rsidR="00D36A7D">
        <w:rPr>
          <w:spacing w:val="1"/>
        </w:rPr>
        <w:t xml:space="preserve"> </w:t>
      </w:r>
      <w:r w:rsidR="00D36A7D">
        <w:t>budgeted costs.</w:t>
      </w:r>
    </w:p>
    <w:p w14:paraId="24BDA7C4" w14:textId="77777777" w:rsidR="007318C2" w:rsidRDefault="00D36A7D" w:rsidP="009D6EA3">
      <w:pPr>
        <w:pStyle w:val="Heading7"/>
        <w:numPr>
          <w:ilvl w:val="2"/>
          <w:numId w:val="21"/>
        </w:numPr>
        <w:rPr>
          <w:rFonts w:cs="Georgia"/>
        </w:rPr>
      </w:pPr>
      <w:r>
        <w:rPr>
          <w:spacing w:val="-1"/>
        </w:rPr>
        <w:t>SPI&gt;1,</w:t>
      </w:r>
      <w:r>
        <w:rPr>
          <w:spacing w:val="-6"/>
        </w:rPr>
        <w:t xml:space="preserve"> </w:t>
      </w:r>
      <w:r>
        <w:t>ahead</w:t>
      </w:r>
      <w:r>
        <w:rPr>
          <w:spacing w:val="-2"/>
        </w:rPr>
        <w:t xml:space="preserve"> </w:t>
      </w:r>
      <w:r>
        <w:t>of</w:t>
      </w:r>
      <w:r>
        <w:rPr>
          <w:spacing w:val="-3"/>
        </w:rPr>
        <w:t xml:space="preserve"> </w:t>
      </w:r>
      <w:r>
        <w:t>schedule</w:t>
      </w:r>
    </w:p>
    <w:p w14:paraId="24BDA7C5" w14:textId="77777777" w:rsidR="007318C2" w:rsidRDefault="00D36A7D" w:rsidP="009D6EA3">
      <w:pPr>
        <w:pStyle w:val="Heading7"/>
        <w:numPr>
          <w:ilvl w:val="2"/>
          <w:numId w:val="21"/>
        </w:numPr>
        <w:rPr>
          <w:rFonts w:cs="Georgia"/>
        </w:rPr>
      </w:pPr>
      <w:r>
        <w:rPr>
          <w:spacing w:val="-1"/>
        </w:rPr>
        <w:t>SPI&lt;1,</w:t>
      </w:r>
      <w:r>
        <w:rPr>
          <w:spacing w:val="-7"/>
        </w:rPr>
        <w:t xml:space="preserve"> </w:t>
      </w:r>
      <w:r>
        <w:t>behind</w:t>
      </w:r>
      <w:r>
        <w:rPr>
          <w:spacing w:val="-3"/>
        </w:rPr>
        <w:t xml:space="preserve"> </w:t>
      </w:r>
      <w:r>
        <w:t>schedule</w:t>
      </w:r>
    </w:p>
    <w:p w14:paraId="24BDA7C6" w14:textId="77777777" w:rsidR="007318C2" w:rsidRDefault="00D36A7D" w:rsidP="00E441B7">
      <w:pPr>
        <w:pStyle w:val="Heading7"/>
        <w:rPr>
          <w:rFonts w:cs="Georgia"/>
        </w:rPr>
      </w:pPr>
      <w:r>
        <w:t>Cost</w:t>
      </w:r>
      <w:r>
        <w:rPr>
          <w:spacing w:val="-5"/>
        </w:rPr>
        <w:t xml:space="preserve"> </w:t>
      </w:r>
      <w:r>
        <w:rPr>
          <w:spacing w:val="-1"/>
        </w:rPr>
        <w:t>performance</w:t>
      </w:r>
      <w:r>
        <w:rPr>
          <w:spacing w:val="-4"/>
        </w:rPr>
        <w:t xml:space="preserve"> </w:t>
      </w:r>
      <w:r>
        <w:t>index</w:t>
      </w:r>
      <w:r>
        <w:rPr>
          <w:spacing w:val="-6"/>
        </w:rPr>
        <w:t xml:space="preserve"> </w:t>
      </w:r>
      <w:r>
        <w:t>-</w:t>
      </w:r>
      <w:r>
        <w:rPr>
          <w:spacing w:val="-2"/>
        </w:rPr>
        <w:t xml:space="preserve"> CPI</w:t>
      </w:r>
    </w:p>
    <w:p w14:paraId="24BDA7C7" w14:textId="77777777" w:rsidR="007318C2" w:rsidRDefault="00D36A7D" w:rsidP="009D6EA3">
      <w:pPr>
        <w:pStyle w:val="Heading7"/>
        <w:numPr>
          <w:ilvl w:val="2"/>
          <w:numId w:val="21"/>
        </w:numPr>
        <w:rPr>
          <w:rFonts w:cs="Georgia"/>
        </w:rPr>
      </w:pPr>
      <w:r>
        <w:rPr>
          <w:spacing w:val="-2"/>
        </w:rPr>
        <w:t>CPI</w:t>
      </w:r>
      <w:r>
        <w:rPr>
          <w:spacing w:val="-11"/>
        </w:rPr>
        <w:t xml:space="preserve"> </w:t>
      </w:r>
      <w:r>
        <w:t>=</w:t>
      </w:r>
      <w:r>
        <w:rPr>
          <w:spacing w:val="-8"/>
        </w:rPr>
        <w:t xml:space="preserve"> </w:t>
      </w:r>
      <w:r>
        <w:t>BCWP/ACWP</w:t>
      </w:r>
    </w:p>
    <w:p w14:paraId="24BDA7C8" w14:textId="77777777" w:rsidR="007318C2" w:rsidRDefault="00D36A7D" w:rsidP="009D6EA3">
      <w:pPr>
        <w:pStyle w:val="Heading7"/>
        <w:numPr>
          <w:ilvl w:val="2"/>
          <w:numId w:val="21"/>
        </w:numPr>
        <w:rPr>
          <w:rFonts w:cs="Georgia"/>
        </w:rPr>
      </w:pPr>
      <w:r>
        <w:t>This</w:t>
      </w:r>
      <w:r>
        <w:rPr>
          <w:spacing w:val="32"/>
        </w:rPr>
        <w:t xml:space="preserve"> </w:t>
      </w:r>
      <w:r>
        <w:t>ratio</w:t>
      </w:r>
      <w:r>
        <w:rPr>
          <w:spacing w:val="31"/>
        </w:rPr>
        <w:t xml:space="preserve"> </w:t>
      </w:r>
      <w:r>
        <w:t>provides</w:t>
      </w:r>
      <w:r>
        <w:rPr>
          <w:spacing w:val="33"/>
        </w:rPr>
        <w:t xml:space="preserve"> </w:t>
      </w:r>
      <w:r>
        <w:t>a</w:t>
      </w:r>
      <w:r>
        <w:rPr>
          <w:spacing w:val="25"/>
        </w:rPr>
        <w:t xml:space="preserve"> </w:t>
      </w:r>
      <w:r>
        <w:t>direct</w:t>
      </w:r>
      <w:r>
        <w:rPr>
          <w:spacing w:val="30"/>
        </w:rPr>
        <w:t xml:space="preserve"> </w:t>
      </w:r>
      <w:r>
        <w:t>relationship</w:t>
      </w:r>
      <w:r>
        <w:rPr>
          <w:spacing w:val="28"/>
        </w:rPr>
        <w:t xml:space="preserve"> </w:t>
      </w:r>
      <w:r>
        <w:t>between</w:t>
      </w:r>
      <w:r>
        <w:rPr>
          <w:spacing w:val="33"/>
        </w:rPr>
        <w:t xml:space="preserve"> </w:t>
      </w:r>
      <w:r>
        <w:t>budgeted</w:t>
      </w:r>
      <w:r>
        <w:rPr>
          <w:spacing w:val="32"/>
        </w:rPr>
        <w:t xml:space="preserve"> </w:t>
      </w:r>
      <w:r>
        <w:t>cost</w:t>
      </w:r>
      <w:r>
        <w:rPr>
          <w:spacing w:val="25"/>
        </w:rPr>
        <w:t xml:space="preserve"> </w:t>
      </w:r>
      <w:r>
        <w:t>for</w:t>
      </w:r>
      <w:r>
        <w:rPr>
          <w:spacing w:val="29"/>
        </w:rPr>
        <w:t xml:space="preserve"> </w:t>
      </w:r>
      <w:r>
        <w:t>work</w:t>
      </w:r>
      <w:r>
        <w:rPr>
          <w:spacing w:val="63"/>
          <w:w w:val="99"/>
        </w:rPr>
        <w:t xml:space="preserve"> </w:t>
      </w:r>
      <w:r>
        <w:t>performed</w:t>
      </w:r>
      <w:r>
        <w:rPr>
          <w:spacing w:val="-2"/>
        </w:rPr>
        <w:t xml:space="preserve"> </w:t>
      </w:r>
      <w:r>
        <w:t>and</w:t>
      </w:r>
      <w:r>
        <w:rPr>
          <w:spacing w:val="-2"/>
        </w:rPr>
        <w:t xml:space="preserve"> </w:t>
      </w:r>
      <w:r>
        <w:t>actual</w:t>
      </w:r>
      <w:r>
        <w:rPr>
          <w:spacing w:val="-4"/>
        </w:rPr>
        <w:t xml:space="preserve"> </w:t>
      </w:r>
      <w:r>
        <w:t>costs.</w:t>
      </w:r>
    </w:p>
    <w:p w14:paraId="24BDA7C9" w14:textId="77777777" w:rsidR="007318C2" w:rsidRDefault="00D36A7D" w:rsidP="009D6EA3">
      <w:pPr>
        <w:pStyle w:val="Heading7"/>
        <w:numPr>
          <w:ilvl w:val="2"/>
          <w:numId w:val="21"/>
        </w:numPr>
        <w:rPr>
          <w:rFonts w:cs="Georgia"/>
        </w:rPr>
      </w:pPr>
      <w:r>
        <w:t>CPI&gt;1,</w:t>
      </w:r>
      <w:r>
        <w:rPr>
          <w:spacing w:val="-7"/>
        </w:rPr>
        <w:t xml:space="preserve"> </w:t>
      </w:r>
      <w:r>
        <w:t>under</w:t>
      </w:r>
      <w:r>
        <w:rPr>
          <w:spacing w:val="-6"/>
        </w:rPr>
        <w:t xml:space="preserve"> </w:t>
      </w:r>
      <w:r>
        <w:t>budget</w:t>
      </w:r>
    </w:p>
    <w:p w14:paraId="24BDA7CA" w14:textId="77777777" w:rsidR="007318C2" w:rsidRDefault="00D36A7D" w:rsidP="009D6EA3">
      <w:pPr>
        <w:pStyle w:val="Heading7"/>
        <w:numPr>
          <w:ilvl w:val="2"/>
          <w:numId w:val="21"/>
        </w:numPr>
        <w:rPr>
          <w:rFonts w:cs="Georgia"/>
        </w:rPr>
      </w:pPr>
      <w:r>
        <w:t>CPI&lt;1,</w:t>
      </w:r>
      <w:r>
        <w:rPr>
          <w:spacing w:val="-7"/>
        </w:rPr>
        <w:t xml:space="preserve"> </w:t>
      </w:r>
      <w:r>
        <w:rPr>
          <w:spacing w:val="1"/>
        </w:rPr>
        <w:t>over</w:t>
      </w:r>
      <w:r>
        <w:rPr>
          <w:spacing w:val="-6"/>
        </w:rPr>
        <w:t xml:space="preserve"> </w:t>
      </w:r>
      <w:r>
        <w:t>budget</w:t>
      </w:r>
    </w:p>
    <w:p w14:paraId="24BDA7CB" w14:textId="77777777" w:rsidR="007318C2" w:rsidRPr="00E441B7" w:rsidRDefault="00D36A7D" w:rsidP="00E441B7">
      <w:pPr>
        <w:pStyle w:val="Heading7"/>
        <w:spacing w:line="240" w:lineRule="auto"/>
        <w:rPr>
          <w:rFonts w:cs="Georgia"/>
        </w:rPr>
      </w:pPr>
      <w:r>
        <w:t>Based</w:t>
      </w:r>
      <w:r>
        <w:rPr>
          <w:spacing w:val="-2"/>
        </w:rPr>
        <w:t xml:space="preserve"> </w:t>
      </w:r>
      <w:r>
        <w:t>on these</w:t>
      </w:r>
      <w:r>
        <w:rPr>
          <w:spacing w:val="-3"/>
        </w:rPr>
        <w:t xml:space="preserve"> </w:t>
      </w:r>
      <w:r>
        <w:t>basic</w:t>
      </w:r>
      <w:r>
        <w:rPr>
          <w:spacing w:val="-2"/>
        </w:rPr>
        <w:t xml:space="preserve"> </w:t>
      </w:r>
      <w:r>
        <w:t>values,</w:t>
      </w:r>
      <w:r>
        <w:rPr>
          <w:spacing w:val="-5"/>
        </w:rPr>
        <w:t xml:space="preserve"> </w:t>
      </w:r>
      <w:r>
        <w:t>you can forecast:</w:t>
      </w:r>
    </w:p>
    <w:p w14:paraId="24BDA7CC" w14:textId="77777777" w:rsidR="007318C2" w:rsidRDefault="00D36A7D" w:rsidP="009D6EA3">
      <w:pPr>
        <w:pStyle w:val="Heading7"/>
        <w:numPr>
          <w:ilvl w:val="2"/>
          <w:numId w:val="21"/>
        </w:numPr>
      </w:pPr>
      <w:r>
        <w:t>Budget</w:t>
      </w:r>
      <w:r>
        <w:rPr>
          <w:spacing w:val="-3"/>
        </w:rPr>
        <w:t xml:space="preserve"> </w:t>
      </w:r>
      <w:r>
        <w:t>at</w:t>
      </w:r>
      <w:r>
        <w:rPr>
          <w:spacing w:val="-3"/>
        </w:rPr>
        <w:t xml:space="preserve"> </w:t>
      </w:r>
      <w:r>
        <w:t>completion (BAC)</w:t>
      </w:r>
      <w:r>
        <w:rPr>
          <w:spacing w:val="-5"/>
        </w:rPr>
        <w:t xml:space="preserve"> </w:t>
      </w:r>
      <w:r>
        <w:t>–</w:t>
      </w:r>
      <w:r>
        <w:rPr>
          <w:spacing w:val="-3"/>
        </w:rPr>
        <w:t xml:space="preserve"> </w:t>
      </w:r>
      <w:r>
        <w:t>Original</w:t>
      </w:r>
      <w:r>
        <w:rPr>
          <w:spacing w:val="-4"/>
        </w:rPr>
        <w:t xml:space="preserve"> </w:t>
      </w:r>
      <w:r>
        <w:t>total</w:t>
      </w:r>
      <w:r>
        <w:rPr>
          <w:spacing w:val="-4"/>
        </w:rPr>
        <w:t xml:space="preserve"> </w:t>
      </w:r>
      <w:r>
        <w:t>cost</w:t>
      </w:r>
      <w:r>
        <w:rPr>
          <w:spacing w:val="-3"/>
        </w:rPr>
        <w:t xml:space="preserve"> </w:t>
      </w:r>
      <w:r>
        <w:t>estimate</w:t>
      </w:r>
      <w:r>
        <w:rPr>
          <w:spacing w:val="-2"/>
        </w:rPr>
        <w:t xml:space="preserve"> </w:t>
      </w:r>
      <w:r>
        <w:t>of</w:t>
      </w:r>
      <w:r>
        <w:rPr>
          <w:spacing w:val="-3"/>
        </w:rPr>
        <w:t xml:space="preserve"> </w:t>
      </w:r>
      <w:r>
        <w:t>the</w:t>
      </w:r>
      <w:r>
        <w:rPr>
          <w:spacing w:val="-3"/>
        </w:rPr>
        <w:t xml:space="preserve"> </w:t>
      </w:r>
      <w:r>
        <w:t>project.</w:t>
      </w:r>
    </w:p>
    <w:p w14:paraId="24BDA7CD" w14:textId="77777777" w:rsidR="007318C2" w:rsidRPr="00273493" w:rsidRDefault="00D36A7D" w:rsidP="009D6EA3">
      <w:pPr>
        <w:pStyle w:val="Heading7"/>
        <w:numPr>
          <w:ilvl w:val="2"/>
          <w:numId w:val="21"/>
        </w:numPr>
      </w:pPr>
      <w:r>
        <w:t>Estimated</w:t>
      </w:r>
      <w:r>
        <w:rPr>
          <w:spacing w:val="18"/>
        </w:rPr>
        <w:t xml:space="preserve"> </w:t>
      </w:r>
      <w:r>
        <w:t>cost</w:t>
      </w:r>
      <w:r>
        <w:rPr>
          <w:spacing w:val="16"/>
        </w:rPr>
        <w:t xml:space="preserve"> </w:t>
      </w:r>
      <w:r>
        <w:t>at</w:t>
      </w:r>
      <w:r>
        <w:rPr>
          <w:spacing w:val="16"/>
        </w:rPr>
        <w:t xml:space="preserve"> </w:t>
      </w:r>
      <w:r>
        <w:t>completion</w:t>
      </w:r>
      <w:r>
        <w:rPr>
          <w:spacing w:val="19"/>
        </w:rPr>
        <w:t xml:space="preserve"> </w:t>
      </w:r>
      <w:r>
        <w:t>(EAC)</w:t>
      </w:r>
      <w:r>
        <w:rPr>
          <w:spacing w:val="15"/>
        </w:rPr>
        <w:t xml:space="preserve"> </w:t>
      </w:r>
      <w:r>
        <w:t>–The</w:t>
      </w:r>
      <w:r>
        <w:rPr>
          <w:spacing w:val="17"/>
        </w:rPr>
        <w:t xml:space="preserve"> </w:t>
      </w:r>
      <w:r>
        <w:t>forecasted</w:t>
      </w:r>
      <w:r>
        <w:rPr>
          <w:spacing w:val="18"/>
        </w:rPr>
        <w:t xml:space="preserve"> </w:t>
      </w:r>
      <w:r>
        <w:t>cost</w:t>
      </w:r>
      <w:r>
        <w:rPr>
          <w:spacing w:val="16"/>
        </w:rPr>
        <w:t xml:space="preserve"> </w:t>
      </w:r>
      <w:r>
        <w:t>to</w:t>
      </w:r>
      <w:r>
        <w:rPr>
          <w:spacing w:val="17"/>
        </w:rPr>
        <w:t xml:space="preserve"> </w:t>
      </w:r>
      <w:r>
        <w:t>complete</w:t>
      </w:r>
      <w:r>
        <w:rPr>
          <w:spacing w:val="17"/>
        </w:rPr>
        <w:t xml:space="preserve"> </w:t>
      </w:r>
      <w:r>
        <w:t>the</w:t>
      </w:r>
      <w:r>
        <w:rPr>
          <w:spacing w:val="75"/>
        </w:rPr>
        <w:t xml:space="preserve"> </w:t>
      </w:r>
      <w:r>
        <w:t>project</w:t>
      </w:r>
      <w:r>
        <w:rPr>
          <w:spacing w:val="6"/>
        </w:rPr>
        <w:t xml:space="preserve"> </w:t>
      </w:r>
      <w:r>
        <w:t>based</w:t>
      </w:r>
      <w:r>
        <w:rPr>
          <w:spacing w:val="9"/>
        </w:rPr>
        <w:t xml:space="preserve"> </w:t>
      </w:r>
      <w:r>
        <w:t>on</w:t>
      </w:r>
      <w:r>
        <w:rPr>
          <w:spacing w:val="9"/>
        </w:rPr>
        <w:t xml:space="preserve"> </w:t>
      </w:r>
      <w:r>
        <w:t>the</w:t>
      </w:r>
      <w:r>
        <w:rPr>
          <w:spacing w:val="7"/>
        </w:rPr>
        <w:t xml:space="preserve"> </w:t>
      </w:r>
      <w:r>
        <w:t>work</w:t>
      </w:r>
      <w:r>
        <w:rPr>
          <w:spacing w:val="8"/>
        </w:rPr>
        <w:t xml:space="preserve"> </w:t>
      </w:r>
      <w:r>
        <w:t>performed</w:t>
      </w:r>
      <w:r>
        <w:rPr>
          <w:spacing w:val="9"/>
        </w:rPr>
        <w:t xml:space="preserve"> </w:t>
      </w:r>
      <w:r>
        <w:t>to</w:t>
      </w:r>
      <w:r>
        <w:rPr>
          <w:spacing w:val="13"/>
        </w:rPr>
        <w:t xml:space="preserve"> </w:t>
      </w:r>
      <w:r>
        <w:t>date</w:t>
      </w:r>
      <w:r>
        <w:rPr>
          <w:spacing w:val="16"/>
        </w:rPr>
        <w:t xml:space="preserve"> </w:t>
      </w:r>
      <w:r>
        <w:t>and</w:t>
      </w:r>
      <w:r>
        <w:rPr>
          <w:spacing w:val="8"/>
        </w:rPr>
        <w:t xml:space="preserve"> </w:t>
      </w:r>
      <w:r>
        <w:t>estimates</w:t>
      </w:r>
      <w:r>
        <w:rPr>
          <w:spacing w:val="10"/>
        </w:rPr>
        <w:t xml:space="preserve"> </w:t>
      </w:r>
      <w:r>
        <w:t>of</w:t>
      </w:r>
      <w:r>
        <w:rPr>
          <w:spacing w:val="7"/>
        </w:rPr>
        <w:t xml:space="preserve"> </w:t>
      </w:r>
      <w:r>
        <w:t>future</w:t>
      </w:r>
      <w:r>
        <w:rPr>
          <w:spacing w:val="6"/>
        </w:rPr>
        <w:t xml:space="preserve"> </w:t>
      </w:r>
      <w:r>
        <w:t>costs</w:t>
      </w:r>
      <w:r>
        <w:rPr>
          <w:spacing w:val="57"/>
        </w:rPr>
        <w:t xml:space="preserve"> </w:t>
      </w:r>
      <w:r>
        <w:t>and</w:t>
      </w:r>
      <w:r>
        <w:rPr>
          <w:spacing w:val="-7"/>
        </w:rPr>
        <w:t xml:space="preserve"> </w:t>
      </w:r>
      <w:r>
        <w:t>conditions.</w:t>
      </w:r>
    </w:p>
    <w:p w14:paraId="24BDA7CE" w14:textId="77777777" w:rsidR="007318C2" w:rsidRDefault="007318C2">
      <w:pPr>
        <w:spacing w:line="200" w:lineRule="exact"/>
        <w:rPr>
          <w:sz w:val="20"/>
          <w:szCs w:val="20"/>
        </w:rPr>
      </w:pPr>
    </w:p>
    <w:p w14:paraId="24BDA7CF" w14:textId="77777777" w:rsidR="007318C2" w:rsidRDefault="007318C2">
      <w:pPr>
        <w:spacing w:line="200" w:lineRule="exact"/>
        <w:rPr>
          <w:sz w:val="20"/>
          <w:szCs w:val="20"/>
        </w:rPr>
      </w:pPr>
    </w:p>
    <w:p w14:paraId="24BDA7D0" w14:textId="77777777" w:rsidR="007318C2" w:rsidRDefault="007318C2">
      <w:pPr>
        <w:spacing w:line="200" w:lineRule="exact"/>
        <w:rPr>
          <w:sz w:val="20"/>
          <w:szCs w:val="20"/>
        </w:rPr>
      </w:pPr>
    </w:p>
    <w:p w14:paraId="24BDA7D1" w14:textId="77777777" w:rsidR="007318C2" w:rsidRDefault="00670460">
      <w:pPr>
        <w:ind w:left="2446" w:right="12040"/>
        <w:rPr>
          <w:rFonts w:ascii="Times New Roman" w:eastAsia="Times New Roman" w:hAnsi="Times New Roman" w:cs="Times New Roman"/>
          <w:sz w:val="20"/>
          <w:szCs w:val="20"/>
        </w:rPr>
      </w:pPr>
      <w:r>
        <w:rPr>
          <w:noProof/>
        </w:rPr>
        <w:lastRenderedPageBreak/>
        <w:drawing>
          <wp:inline distT="0" distB="0" distL="0" distR="0" wp14:anchorId="24BDB7A2" wp14:editId="24BDB7A3">
            <wp:extent cx="4739640" cy="3053715"/>
            <wp:effectExtent l="0" t="0" r="3810" b="0"/>
            <wp:docPr id="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4739640" cy="3053715"/>
                    </a:xfrm>
                    <a:prstGeom prst="rect">
                      <a:avLst/>
                    </a:prstGeom>
                    <a:noFill/>
                    <a:ln>
                      <a:noFill/>
                    </a:ln>
                  </pic:spPr>
                </pic:pic>
              </a:graphicData>
            </a:graphic>
          </wp:inline>
        </w:drawing>
      </w:r>
    </w:p>
    <w:p w14:paraId="24BDA7D2" w14:textId="77777777" w:rsidR="007318C2" w:rsidRDefault="007318C2">
      <w:pPr>
        <w:spacing w:before="9" w:line="140" w:lineRule="exact"/>
        <w:rPr>
          <w:sz w:val="14"/>
          <w:szCs w:val="14"/>
        </w:rPr>
      </w:pPr>
    </w:p>
    <w:p w14:paraId="24BDA7D3" w14:textId="77777777" w:rsidR="007318C2" w:rsidRDefault="00D36A7D">
      <w:pPr>
        <w:spacing w:before="67"/>
        <w:ind w:left="1261"/>
        <w:rPr>
          <w:rFonts w:ascii="Verdana" w:eastAsia="Verdana" w:hAnsi="Verdana" w:cs="Verdana"/>
          <w:sz w:val="21"/>
          <w:szCs w:val="21"/>
        </w:rPr>
      </w:pPr>
      <w:r>
        <w:rPr>
          <w:rFonts w:ascii="Verdana"/>
          <w:b/>
          <w:color w:val="0085CC"/>
          <w:sz w:val="21"/>
        </w:rPr>
        <w:t>Figure</w:t>
      </w:r>
      <w:r>
        <w:rPr>
          <w:rFonts w:ascii="Verdana"/>
          <w:b/>
          <w:color w:val="0085CC"/>
          <w:spacing w:val="37"/>
          <w:sz w:val="21"/>
        </w:rPr>
        <w:t xml:space="preserve"> </w:t>
      </w:r>
      <w:r>
        <w:rPr>
          <w:rFonts w:ascii="Verdana"/>
          <w:b/>
          <w:color w:val="0085CC"/>
          <w:sz w:val="21"/>
        </w:rPr>
        <w:t>30.</w:t>
      </w:r>
      <w:r>
        <w:rPr>
          <w:rFonts w:ascii="Verdana"/>
          <w:b/>
          <w:color w:val="0085CC"/>
          <w:spacing w:val="28"/>
          <w:sz w:val="21"/>
        </w:rPr>
        <w:t xml:space="preserve"> </w:t>
      </w:r>
      <w:r>
        <w:rPr>
          <w:rFonts w:ascii="Verdana"/>
          <w:b/>
          <w:color w:val="0085CC"/>
          <w:spacing w:val="1"/>
          <w:sz w:val="21"/>
        </w:rPr>
        <w:t>Earned</w:t>
      </w:r>
      <w:r>
        <w:rPr>
          <w:rFonts w:ascii="Verdana"/>
          <w:b/>
          <w:color w:val="0085CC"/>
          <w:spacing w:val="34"/>
          <w:sz w:val="21"/>
        </w:rPr>
        <w:t xml:space="preserve"> </w:t>
      </w:r>
      <w:r>
        <w:rPr>
          <w:rFonts w:ascii="Verdana"/>
          <w:b/>
          <w:color w:val="0085CC"/>
          <w:sz w:val="21"/>
        </w:rPr>
        <w:t>Value</w:t>
      </w:r>
      <w:r>
        <w:rPr>
          <w:rFonts w:ascii="Verdana"/>
          <w:b/>
          <w:color w:val="0085CC"/>
          <w:spacing w:val="31"/>
          <w:sz w:val="21"/>
        </w:rPr>
        <w:t xml:space="preserve"> </w:t>
      </w:r>
      <w:r>
        <w:rPr>
          <w:rFonts w:ascii="Verdana"/>
          <w:b/>
          <w:color w:val="0085CC"/>
          <w:sz w:val="21"/>
        </w:rPr>
        <w:t>Progress</w:t>
      </w:r>
      <w:r>
        <w:rPr>
          <w:rFonts w:ascii="Verdana"/>
          <w:b/>
          <w:color w:val="0085CC"/>
          <w:spacing w:val="32"/>
          <w:sz w:val="21"/>
        </w:rPr>
        <w:t xml:space="preserve"> </w:t>
      </w:r>
      <w:r>
        <w:rPr>
          <w:rFonts w:ascii="Verdana"/>
          <w:b/>
          <w:color w:val="0085CC"/>
          <w:spacing w:val="1"/>
          <w:sz w:val="21"/>
        </w:rPr>
        <w:t>Measurement</w:t>
      </w:r>
      <w:r>
        <w:rPr>
          <w:rFonts w:ascii="Verdana"/>
          <w:b/>
          <w:color w:val="0085CC"/>
          <w:spacing w:val="41"/>
          <w:sz w:val="21"/>
        </w:rPr>
        <w:t xml:space="preserve"> </w:t>
      </w:r>
      <w:r>
        <w:rPr>
          <w:rFonts w:ascii="Verdana"/>
          <w:b/>
          <w:color w:val="0085CC"/>
          <w:sz w:val="21"/>
        </w:rPr>
        <w:t>Diagram</w:t>
      </w:r>
    </w:p>
    <w:p w14:paraId="24BDA7D4" w14:textId="77777777" w:rsidR="007318C2" w:rsidRDefault="007318C2">
      <w:pPr>
        <w:spacing w:line="220" w:lineRule="exact"/>
      </w:pPr>
    </w:p>
    <w:p w14:paraId="24BDA7D5" w14:textId="77777777" w:rsidR="007318C2" w:rsidRDefault="00D36A7D" w:rsidP="00E441B7">
      <w:pPr>
        <w:pStyle w:val="Heading5"/>
      </w:pPr>
      <w:r>
        <w:t>Compare</w:t>
      </w:r>
      <w:r>
        <w:rPr>
          <w:spacing w:val="35"/>
        </w:rPr>
        <w:t xml:space="preserve"> </w:t>
      </w:r>
      <w:r>
        <w:t>actual</w:t>
      </w:r>
      <w:r>
        <w:rPr>
          <w:spacing w:val="35"/>
        </w:rPr>
        <w:t xml:space="preserve"> </w:t>
      </w:r>
      <w:r>
        <w:t>costs</w:t>
      </w:r>
      <w:r>
        <w:rPr>
          <w:spacing w:val="38"/>
        </w:rPr>
        <w:t xml:space="preserve"> </w:t>
      </w:r>
      <w:r>
        <w:t>to</w:t>
      </w:r>
      <w:r>
        <w:rPr>
          <w:spacing w:val="36"/>
        </w:rPr>
        <w:t xml:space="preserve"> </w:t>
      </w:r>
      <w:r>
        <w:t>earned</w:t>
      </w:r>
      <w:r>
        <w:rPr>
          <w:spacing w:val="37"/>
        </w:rPr>
        <w:t xml:space="preserve"> </w:t>
      </w:r>
      <w:r>
        <w:t>and</w:t>
      </w:r>
      <w:r>
        <w:rPr>
          <w:spacing w:val="37"/>
        </w:rPr>
        <w:t xml:space="preserve"> </w:t>
      </w:r>
      <w:r>
        <w:t>estimated</w:t>
      </w:r>
      <w:r>
        <w:rPr>
          <w:spacing w:val="37"/>
        </w:rPr>
        <w:t xml:space="preserve"> </w:t>
      </w:r>
      <w:r>
        <w:t>costs</w:t>
      </w:r>
      <w:r>
        <w:rPr>
          <w:spacing w:val="38"/>
        </w:rPr>
        <w:t xml:space="preserve"> </w:t>
      </w:r>
      <w:r>
        <w:t>to</w:t>
      </w:r>
      <w:r>
        <w:rPr>
          <w:spacing w:val="37"/>
        </w:rPr>
        <w:t xml:space="preserve"> </w:t>
      </w:r>
      <w:r>
        <w:t>identify</w:t>
      </w:r>
      <w:r>
        <w:rPr>
          <w:spacing w:val="38"/>
        </w:rPr>
        <w:t xml:space="preserve"> </w:t>
      </w:r>
      <w:r>
        <w:t>any</w:t>
      </w:r>
      <w:r>
        <w:rPr>
          <w:spacing w:val="33"/>
        </w:rPr>
        <w:t xml:space="preserve"> </w:t>
      </w:r>
      <w:r>
        <w:t>cost</w:t>
      </w:r>
      <w:r>
        <w:rPr>
          <w:spacing w:val="61"/>
        </w:rPr>
        <w:t xml:space="preserve"> </w:t>
      </w:r>
      <w:r>
        <w:t>variances</w:t>
      </w:r>
      <w:r>
        <w:rPr>
          <w:spacing w:val="18"/>
        </w:rPr>
        <w:t xml:space="preserve"> </w:t>
      </w:r>
      <w:r>
        <w:t>that</w:t>
      </w:r>
      <w:r>
        <w:rPr>
          <w:spacing w:val="15"/>
        </w:rPr>
        <w:t xml:space="preserve"> </w:t>
      </w:r>
      <w:r>
        <w:t>exist.</w:t>
      </w:r>
      <w:r>
        <w:rPr>
          <w:spacing w:val="15"/>
        </w:rPr>
        <w:t xml:space="preserve"> </w:t>
      </w:r>
      <w:r>
        <w:t>The</w:t>
      </w:r>
      <w:r>
        <w:rPr>
          <w:spacing w:val="16"/>
        </w:rPr>
        <w:t xml:space="preserve"> </w:t>
      </w:r>
      <w:r>
        <w:t>difference</w:t>
      </w:r>
      <w:r>
        <w:rPr>
          <w:spacing w:val="17"/>
        </w:rPr>
        <w:t xml:space="preserve"> </w:t>
      </w:r>
      <w:r>
        <w:t>between</w:t>
      </w:r>
      <w:r>
        <w:rPr>
          <w:spacing w:val="23"/>
        </w:rPr>
        <w:t xml:space="preserve"> </w:t>
      </w:r>
      <w:r>
        <w:t>budgeted</w:t>
      </w:r>
      <w:r>
        <w:rPr>
          <w:spacing w:val="19"/>
        </w:rPr>
        <w:t xml:space="preserve"> </w:t>
      </w:r>
      <w:r>
        <w:t>costs</w:t>
      </w:r>
      <w:r>
        <w:rPr>
          <w:spacing w:val="18"/>
        </w:rPr>
        <w:t xml:space="preserve"> </w:t>
      </w:r>
      <w:r>
        <w:t>and</w:t>
      </w:r>
      <w:r>
        <w:rPr>
          <w:spacing w:val="18"/>
        </w:rPr>
        <w:t xml:space="preserve"> </w:t>
      </w:r>
      <w:r>
        <w:t>actual</w:t>
      </w:r>
      <w:r>
        <w:rPr>
          <w:spacing w:val="16"/>
        </w:rPr>
        <w:t xml:space="preserve"> </w:t>
      </w:r>
      <w:r>
        <w:t>costs</w:t>
      </w:r>
      <w:r>
        <w:rPr>
          <w:spacing w:val="14"/>
        </w:rPr>
        <w:t xml:space="preserve"> </w:t>
      </w:r>
      <w:r>
        <w:t>is</w:t>
      </w:r>
      <w:r>
        <w:rPr>
          <w:spacing w:val="19"/>
        </w:rPr>
        <w:t xml:space="preserve"> </w:t>
      </w:r>
      <w:r>
        <w:t>the</w:t>
      </w:r>
      <w:r>
        <w:rPr>
          <w:spacing w:val="16"/>
        </w:rPr>
        <w:t xml:space="preserve"> </w:t>
      </w:r>
      <w:r>
        <w:t>cost</w:t>
      </w:r>
      <w:r>
        <w:rPr>
          <w:spacing w:val="77"/>
        </w:rPr>
        <w:t xml:space="preserve"> </w:t>
      </w:r>
      <w:r>
        <w:t>variance</w:t>
      </w:r>
      <w:r>
        <w:rPr>
          <w:spacing w:val="-6"/>
        </w:rPr>
        <w:t xml:space="preserve"> </w:t>
      </w:r>
      <w:r>
        <w:t>–</w:t>
      </w:r>
      <w:r>
        <w:rPr>
          <w:spacing w:val="-5"/>
        </w:rPr>
        <w:t xml:space="preserve"> </w:t>
      </w:r>
      <w:r>
        <w:t>an</w:t>
      </w:r>
      <w:r>
        <w:rPr>
          <w:spacing w:val="-2"/>
        </w:rPr>
        <w:t xml:space="preserve"> </w:t>
      </w:r>
      <w:r>
        <w:t>indication</w:t>
      </w:r>
      <w:r>
        <w:rPr>
          <w:spacing w:val="-2"/>
        </w:rPr>
        <w:t xml:space="preserve"> </w:t>
      </w:r>
      <w:r>
        <w:t>of</w:t>
      </w:r>
      <w:r>
        <w:rPr>
          <w:spacing w:val="-5"/>
        </w:rPr>
        <w:t xml:space="preserve"> </w:t>
      </w:r>
      <w:r>
        <w:t>cost</w:t>
      </w:r>
      <w:r>
        <w:rPr>
          <w:spacing w:val="-4"/>
        </w:rPr>
        <w:t xml:space="preserve"> </w:t>
      </w:r>
      <w:r>
        <w:t>performance.</w:t>
      </w:r>
    </w:p>
    <w:p w14:paraId="24BDA7D6" w14:textId="77777777" w:rsidR="007318C2" w:rsidRPr="00E441B7" w:rsidRDefault="00D36A7D" w:rsidP="00E441B7">
      <w:pPr>
        <w:pStyle w:val="Heading5"/>
        <w:rPr>
          <w:sz w:val="22"/>
        </w:rPr>
      </w:pPr>
      <w:r>
        <w:t>Identify</w:t>
      </w:r>
      <w:r>
        <w:rPr>
          <w:spacing w:val="-3"/>
        </w:rPr>
        <w:t xml:space="preserve"> </w:t>
      </w:r>
      <w:r>
        <w:t>mitigation measures</w:t>
      </w:r>
      <w:r>
        <w:rPr>
          <w:spacing w:val="-3"/>
        </w:rPr>
        <w:t xml:space="preserve"> </w:t>
      </w:r>
      <w:r>
        <w:t>to</w:t>
      </w:r>
      <w:r>
        <w:rPr>
          <w:spacing w:val="-3"/>
        </w:rPr>
        <w:t xml:space="preserve"> </w:t>
      </w:r>
      <w:r>
        <w:t>reduce</w:t>
      </w:r>
      <w:r>
        <w:rPr>
          <w:spacing w:val="-4"/>
        </w:rPr>
        <w:t xml:space="preserve"> </w:t>
      </w:r>
      <w:r>
        <w:t>or</w:t>
      </w:r>
      <w:r>
        <w:rPr>
          <w:spacing w:val="-7"/>
        </w:rPr>
        <w:t xml:space="preserve"> </w:t>
      </w:r>
      <w:r>
        <w:t>eliminate</w:t>
      </w:r>
      <w:r>
        <w:rPr>
          <w:spacing w:val="-4"/>
        </w:rPr>
        <w:t xml:space="preserve"> </w:t>
      </w:r>
      <w:r>
        <w:t>any</w:t>
      </w:r>
      <w:r>
        <w:rPr>
          <w:spacing w:val="-2"/>
        </w:rPr>
        <w:t xml:space="preserve"> </w:t>
      </w:r>
      <w:r>
        <w:t>cost</w:t>
      </w:r>
      <w:r>
        <w:rPr>
          <w:spacing w:val="-5"/>
        </w:rPr>
        <w:t xml:space="preserve"> </w:t>
      </w:r>
      <w:r>
        <w:t>variances.</w:t>
      </w:r>
    </w:p>
    <w:p w14:paraId="24BDA7D7" w14:textId="77777777" w:rsidR="007318C2" w:rsidRDefault="00D36A7D" w:rsidP="00E441B7">
      <w:pPr>
        <w:pStyle w:val="Heading4"/>
        <w:rPr>
          <w:rFonts w:eastAsia="Verdana" w:hAnsi="Verdana" w:cs="Verdana"/>
          <w:szCs w:val="21"/>
        </w:rPr>
      </w:pPr>
      <w:r>
        <w:t>Use</w:t>
      </w:r>
      <w:r>
        <w:rPr>
          <w:spacing w:val="18"/>
        </w:rPr>
        <w:t xml:space="preserve"> </w:t>
      </w:r>
      <w:r>
        <w:rPr>
          <w:spacing w:val="1"/>
        </w:rPr>
        <w:t>the</w:t>
      </w:r>
      <w:r>
        <w:rPr>
          <w:spacing w:val="24"/>
        </w:rPr>
        <w:t xml:space="preserve"> </w:t>
      </w:r>
      <w:r>
        <w:rPr>
          <w:spacing w:val="1"/>
        </w:rPr>
        <w:t>schedule</w:t>
      </w:r>
      <w:r>
        <w:rPr>
          <w:spacing w:val="24"/>
        </w:rPr>
        <w:t xml:space="preserve"> </w:t>
      </w:r>
      <w:r>
        <w:rPr>
          <w:spacing w:val="1"/>
        </w:rPr>
        <w:t>of</w:t>
      </w:r>
      <w:r>
        <w:rPr>
          <w:spacing w:val="24"/>
        </w:rPr>
        <w:t xml:space="preserve"> </w:t>
      </w:r>
      <w:r>
        <w:t>values</w:t>
      </w:r>
      <w:r>
        <w:rPr>
          <w:spacing w:val="20"/>
        </w:rPr>
        <w:t xml:space="preserve"> </w:t>
      </w:r>
      <w:r>
        <w:rPr>
          <w:spacing w:val="2"/>
        </w:rPr>
        <w:t>to</w:t>
      </w:r>
      <w:r>
        <w:rPr>
          <w:spacing w:val="17"/>
        </w:rPr>
        <w:t xml:space="preserve"> </w:t>
      </w:r>
      <w:r>
        <w:rPr>
          <w:spacing w:val="1"/>
        </w:rPr>
        <w:t>track</w:t>
      </w:r>
      <w:r>
        <w:rPr>
          <w:spacing w:val="30"/>
        </w:rPr>
        <w:t xml:space="preserve"> </w:t>
      </w:r>
      <w:r>
        <w:t>progress</w:t>
      </w:r>
    </w:p>
    <w:p w14:paraId="24BDA7D8" w14:textId="77777777" w:rsidR="007318C2" w:rsidRDefault="00D36A7D" w:rsidP="00E441B7">
      <w:pPr>
        <w:pStyle w:val="Heading5"/>
        <w:rPr>
          <w:rFonts w:cs="Georgia"/>
        </w:rPr>
      </w:pPr>
      <w:r>
        <w:rPr>
          <w:spacing w:val="-2"/>
        </w:rPr>
        <w:t>In</w:t>
      </w:r>
      <w:r>
        <w:rPr>
          <w:spacing w:val="23"/>
        </w:rPr>
        <w:t xml:space="preserve"> </w:t>
      </w:r>
      <w:r>
        <w:t>addition</w:t>
      </w:r>
      <w:r>
        <w:rPr>
          <w:spacing w:val="23"/>
        </w:rPr>
        <w:t xml:space="preserve"> </w:t>
      </w:r>
      <w:r>
        <w:t>to</w:t>
      </w:r>
      <w:r>
        <w:rPr>
          <w:spacing w:val="22"/>
        </w:rPr>
        <w:t xml:space="preserve"> </w:t>
      </w:r>
      <w:r>
        <w:t>comparing</w:t>
      </w:r>
      <w:r>
        <w:rPr>
          <w:spacing w:val="19"/>
        </w:rPr>
        <w:t xml:space="preserve"> </w:t>
      </w:r>
      <w:r>
        <w:t>budgeted</w:t>
      </w:r>
      <w:r>
        <w:rPr>
          <w:spacing w:val="22"/>
        </w:rPr>
        <w:t xml:space="preserve"> </w:t>
      </w:r>
      <w:r>
        <w:t>costs</w:t>
      </w:r>
      <w:r>
        <w:rPr>
          <w:spacing w:val="24"/>
        </w:rPr>
        <w:t xml:space="preserve"> </w:t>
      </w:r>
      <w:r>
        <w:t>to</w:t>
      </w:r>
      <w:r>
        <w:rPr>
          <w:spacing w:val="21"/>
        </w:rPr>
        <w:t xml:space="preserve"> </w:t>
      </w:r>
      <w:r>
        <w:t>actual</w:t>
      </w:r>
      <w:r>
        <w:rPr>
          <w:spacing w:val="21"/>
        </w:rPr>
        <w:t xml:space="preserve"> </w:t>
      </w:r>
      <w:r>
        <w:t>costs,</w:t>
      </w:r>
      <w:r>
        <w:rPr>
          <w:spacing w:val="24"/>
        </w:rPr>
        <w:t xml:space="preserve"> </w:t>
      </w:r>
      <w:r>
        <w:t>the</w:t>
      </w:r>
      <w:r>
        <w:rPr>
          <w:spacing w:val="25"/>
        </w:rPr>
        <w:t xml:space="preserve"> </w:t>
      </w:r>
      <w:r>
        <w:t>Project</w:t>
      </w:r>
      <w:r>
        <w:rPr>
          <w:spacing w:val="43"/>
        </w:rPr>
        <w:t xml:space="preserve"> </w:t>
      </w:r>
      <w:r>
        <w:t>Manager</w:t>
      </w:r>
      <w:r>
        <w:rPr>
          <w:spacing w:val="33"/>
        </w:rPr>
        <w:t xml:space="preserve"> </w:t>
      </w:r>
      <w:r>
        <w:t>should</w:t>
      </w:r>
      <w:r>
        <w:rPr>
          <w:spacing w:val="37"/>
        </w:rPr>
        <w:t xml:space="preserve"> </w:t>
      </w:r>
      <w:r>
        <w:t>routinely</w:t>
      </w:r>
      <w:r>
        <w:rPr>
          <w:spacing w:val="38"/>
        </w:rPr>
        <w:t xml:space="preserve"> </w:t>
      </w:r>
      <w:r>
        <w:t>examine</w:t>
      </w:r>
      <w:r>
        <w:rPr>
          <w:spacing w:val="35"/>
        </w:rPr>
        <w:t xml:space="preserve"> </w:t>
      </w:r>
      <w:r>
        <w:t>the</w:t>
      </w:r>
      <w:r>
        <w:rPr>
          <w:spacing w:val="30"/>
        </w:rPr>
        <w:t xml:space="preserve"> </w:t>
      </w:r>
      <w:r>
        <w:t>schedule</w:t>
      </w:r>
      <w:r>
        <w:rPr>
          <w:spacing w:val="35"/>
        </w:rPr>
        <w:t xml:space="preserve"> </w:t>
      </w:r>
      <w:r>
        <w:t>of</w:t>
      </w:r>
      <w:r>
        <w:rPr>
          <w:spacing w:val="35"/>
        </w:rPr>
        <w:t xml:space="preserve"> </w:t>
      </w:r>
      <w:r>
        <w:t>value</w:t>
      </w:r>
      <w:r>
        <w:rPr>
          <w:spacing w:val="35"/>
        </w:rPr>
        <w:t xml:space="preserve"> </w:t>
      </w:r>
      <w:r>
        <w:t>to</w:t>
      </w:r>
      <w:r>
        <w:rPr>
          <w:spacing w:val="36"/>
        </w:rPr>
        <w:t xml:space="preserve"> </w:t>
      </w:r>
      <w:r>
        <w:t>determine</w:t>
      </w:r>
      <w:r>
        <w:rPr>
          <w:spacing w:val="30"/>
        </w:rPr>
        <w:t xml:space="preserve"> </w:t>
      </w:r>
      <w:r>
        <w:t>whether</w:t>
      </w:r>
      <w:r>
        <w:rPr>
          <w:spacing w:val="33"/>
        </w:rPr>
        <w:t xml:space="preserve"> </w:t>
      </w:r>
      <w:r>
        <w:t>billed</w:t>
      </w:r>
      <w:r>
        <w:rPr>
          <w:spacing w:val="65"/>
        </w:rPr>
        <w:t xml:space="preserve"> </w:t>
      </w:r>
      <w:r>
        <w:t>costs</w:t>
      </w:r>
      <w:r>
        <w:rPr>
          <w:spacing w:val="-2"/>
        </w:rPr>
        <w:t xml:space="preserve"> are</w:t>
      </w:r>
      <w:r>
        <w:rPr>
          <w:spacing w:val="-3"/>
        </w:rPr>
        <w:t xml:space="preserve"> </w:t>
      </w:r>
      <w:r>
        <w:t>aligned with</w:t>
      </w:r>
      <w:r>
        <w:rPr>
          <w:spacing w:val="-3"/>
        </w:rPr>
        <w:t xml:space="preserve"> </w:t>
      </w:r>
      <w:r>
        <w:t>expected expenditures</w:t>
      </w:r>
      <w:r>
        <w:rPr>
          <w:spacing w:val="-2"/>
        </w:rPr>
        <w:t xml:space="preserve"> </w:t>
      </w:r>
      <w:r>
        <w:t>to</w:t>
      </w:r>
      <w:r>
        <w:rPr>
          <w:spacing w:val="-2"/>
        </w:rPr>
        <w:t xml:space="preserve"> </w:t>
      </w:r>
      <w:r>
        <w:t>date</w:t>
      </w:r>
      <w:r>
        <w:rPr>
          <w:spacing w:val="-8"/>
        </w:rPr>
        <w:t xml:space="preserve"> </w:t>
      </w:r>
      <w:r>
        <w:t>(see</w:t>
      </w:r>
      <w:r>
        <w:rPr>
          <w:spacing w:val="-4"/>
        </w:rPr>
        <w:t xml:space="preserve"> </w:t>
      </w:r>
      <w:r>
        <w:rPr>
          <w:b/>
        </w:rPr>
        <w:t>Figure</w:t>
      </w:r>
      <w:r>
        <w:rPr>
          <w:b/>
          <w:spacing w:val="-4"/>
        </w:rPr>
        <w:t xml:space="preserve"> </w:t>
      </w:r>
      <w:r>
        <w:rPr>
          <w:b/>
          <w:spacing w:val="-2"/>
        </w:rPr>
        <w:t>4.23</w:t>
      </w:r>
      <w:r>
        <w:rPr>
          <w:spacing w:val="-2"/>
        </w:rPr>
        <w:t>).</w:t>
      </w:r>
    </w:p>
    <w:p w14:paraId="24BDA7D9" w14:textId="77777777" w:rsidR="007318C2" w:rsidRPr="00E441B7" w:rsidRDefault="00D36A7D" w:rsidP="00E441B7">
      <w:pPr>
        <w:pStyle w:val="Heading5"/>
        <w:rPr>
          <w:rFonts w:cs="Georgia"/>
          <w:sz w:val="22"/>
        </w:rPr>
      </w:pPr>
      <w:r>
        <w:t>Differences</w:t>
      </w:r>
      <w:r>
        <w:rPr>
          <w:spacing w:val="38"/>
        </w:rPr>
        <w:t xml:space="preserve"> </w:t>
      </w:r>
      <w:r>
        <w:t>between</w:t>
      </w:r>
      <w:r>
        <w:rPr>
          <w:spacing w:val="39"/>
        </w:rPr>
        <w:t xml:space="preserve"> </w:t>
      </w:r>
      <w:r>
        <w:t>expected</w:t>
      </w:r>
      <w:r>
        <w:rPr>
          <w:spacing w:val="38"/>
        </w:rPr>
        <w:t xml:space="preserve"> </w:t>
      </w:r>
      <w:r>
        <w:t>costs</w:t>
      </w:r>
      <w:r>
        <w:rPr>
          <w:spacing w:val="38"/>
        </w:rPr>
        <w:t xml:space="preserve"> </w:t>
      </w:r>
      <w:r>
        <w:t>billed</w:t>
      </w:r>
      <w:r>
        <w:rPr>
          <w:spacing w:val="38"/>
        </w:rPr>
        <w:t xml:space="preserve"> </w:t>
      </w:r>
      <w:r>
        <w:t>to</w:t>
      </w:r>
      <w:r>
        <w:rPr>
          <w:spacing w:val="33"/>
        </w:rPr>
        <w:t xml:space="preserve"> </w:t>
      </w:r>
      <w:r>
        <w:t>date</w:t>
      </w:r>
      <w:r>
        <w:rPr>
          <w:spacing w:val="36"/>
        </w:rPr>
        <w:t xml:space="preserve"> </w:t>
      </w:r>
      <w:r>
        <w:t>and</w:t>
      </w:r>
      <w:r>
        <w:rPr>
          <w:spacing w:val="37"/>
        </w:rPr>
        <w:t xml:space="preserve"> </w:t>
      </w:r>
      <w:r>
        <w:t>actual</w:t>
      </w:r>
      <w:r>
        <w:rPr>
          <w:spacing w:val="36"/>
        </w:rPr>
        <w:t xml:space="preserve"> </w:t>
      </w:r>
      <w:r>
        <w:t>billed</w:t>
      </w:r>
      <w:r>
        <w:rPr>
          <w:spacing w:val="38"/>
        </w:rPr>
        <w:t xml:space="preserve"> </w:t>
      </w:r>
      <w:r>
        <w:t>costs</w:t>
      </w:r>
      <w:r>
        <w:rPr>
          <w:spacing w:val="61"/>
        </w:rPr>
        <w:t xml:space="preserve"> </w:t>
      </w:r>
      <w:r>
        <w:t>should</w:t>
      </w:r>
      <w:r>
        <w:rPr>
          <w:spacing w:val="-2"/>
        </w:rPr>
        <w:t xml:space="preserve"> </w:t>
      </w:r>
      <w:r>
        <w:t>be</w:t>
      </w:r>
      <w:r>
        <w:rPr>
          <w:spacing w:val="-3"/>
        </w:rPr>
        <w:t xml:space="preserve"> </w:t>
      </w:r>
      <w:r>
        <w:t>investigated,</w:t>
      </w:r>
      <w:r>
        <w:rPr>
          <w:spacing w:val="-6"/>
        </w:rPr>
        <w:t xml:space="preserve"> </w:t>
      </w:r>
      <w:r>
        <w:t>and corrective</w:t>
      </w:r>
      <w:r>
        <w:rPr>
          <w:spacing w:val="-3"/>
        </w:rPr>
        <w:t xml:space="preserve"> </w:t>
      </w:r>
      <w:r>
        <w:t>actions</w:t>
      </w:r>
      <w:r>
        <w:rPr>
          <w:spacing w:val="-2"/>
        </w:rPr>
        <w:t xml:space="preserve"> </w:t>
      </w:r>
      <w:r>
        <w:t>should be</w:t>
      </w:r>
      <w:r>
        <w:rPr>
          <w:spacing w:val="-4"/>
        </w:rPr>
        <w:t xml:space="preserve"> </w:t>
      </w:r>
      <w:r>
        <w:t>identified if</w:t>
      </w:r>
      <w:r>
        <w:rPr>
          <w:spacing w:val="-4"/>
        </w:rPr>
        <w:t xml:space="preserve"> </w:t>
      </w:r>
      <w:r>
        <w:t>necessary.</w:t>
      </w:r>
    </w:p>
    <w:p w14:paraId="24BDA7DA" w14:textId="77777777" w:rsidR="007318C2" w:rsidRDefault="00D36A7D" w:rsidP="00E441B7">
      <w:pPr>
        <w:pStyle w:val="Heading4"/>
        <w:rPr>
          <w:rFonts w:eastAsia="Verdana" w:hAnsi="Verdana" w:cs="Verdana"/>
          <w:szCs w:val="21"/>
        </w:rPr>
      </w:pPr>
      <w:r>
        <w:t>Use</w:t>
      </w:r>
      <w:r>
        <w:rPr>
          <w:spacing w:val="33"/>
        </w:rPr>
        <w:t xml:space="preserve"> </w:t>
      </w:r>
      <w:r>
        <w:t>a</w:t>
      </w:r>
      <w:r>
        <w:rPr>
          <w:spacing w:val="43"/>
        </w:rPr>
        <w:t xml:space="preserve"> </w:t>
      </w:r>
      <w:r>
        <w:t>pre-bill</w:t>
      </w:r>
      <w:r>
        <w:rPr>
          <w:spacing w:val="36"/>
        </w:rPr>
        <w:t xml:space="preserve"> </w:t>
      </w:r>
      <w:r>
        <w:t>process</w:t>
      </w:r>
      <w:r>
        <w:rPr>
          <w:spacing w:val="34"/>
        </w:rPr>
        <w:t xml:space="preserve"> </w:t>
      </w:r>
      <w:r>
        <w:t>to</w:t>
      </w:r>
      <w:r>
        <w:rPr>
          <w:spacing w:val="38"/>
        </w:rPr>
        <w:t xml:space="preserve"> </w:t>
      </w:r>
      <w:r>
        <w:t>seek</w:t>
      </w:r>
      <w:r>
        <w:rPr>
          <w:spacing w:val="36"/>
        </w:rPr>
        <w:t xml:space="preserve"> </w:t>
      </w:r>
      <w:r>
        <w:rPr>
          <w:spacing w:val="1"/>
        </w:rPr>
        <w:t>preliminary</w:t>
      </w:r>
      <w:r>
        <w:rPr>
          <w:spacing w:val="37"/>
        </w:rPr>
        <w:t xml:space="preserve"> </w:t>
      </w:r>
      <w:r>
        <w:t>approval</w:t>
      </w:r>
      <w:r>
        <w:rPr>
          <w:spacing w:val="35"/>
        </w:rPr>
        <w:t xml:space="preserve"> </w:t>
      </w:r>
      <w:r>
        <w:t>of</w:t>
      </w:r>
      <w:r>
        <w:rPr>
          <w:spacing w:val="32"/>
        </w:rPr>
        <w:t xml:space="preserve"> </w:t>
      </w:r>
      <w:r>
        <w:t>the</w:t>
      </w:r>
      <w:r>
        <w:rPr>
          <w:spacing w:val="39"/>
          <w:w w:val="102"/>
        </w:rPr>
        <w:t xml:space="preserve"> </w:t>
      </w:r>
      <w:r>
        <w:t>invoice</w:t>
      </w:r>
      <w:r>
        <w:rPr>
          <w:spacing w:val="30"/>
        </w:rPr>
        <w:t xml:space="preserve"> </w:t>
      </w:r>
      <w:r>
        <w:t>from</w:t>
      </w:r>
      <w:r>
        <w:rPr>
          <w:spacing w:val="33"/>
        </w:rPr>
        <w:t xml:space="preserve"> </w:t>
      </w:r>
      <w:r>
        <w:rPr>
          <w:spacing w:val="1"/>
        </w:rPr>
        <w:t>the</w:t>
      </w:r>
      <w:r>
        <w:rPr>
          <w:spacing w:val="37"/>
        </w:rPr>
        <w:t xml:space="preserve"> </w:t>
      </w:r>
      <w:r>
        <w:t>general</w:t>
      </w:r>
      <w:r>
        <w:rPr>
          <w:spacing w:val="34"/>
        </w:rPr>
        <w:t xml:space="preserve"> </w:t>
      </w:r>
      <w:r>
        <w:t>contractor</w:t>
      </w:r>
    </w:p>
    <w:p w14:paraId="24BDA7DB" w14:textId="77777777" w:rsidR="007318C2" w:rsidRDefault="00D36A7D" w:rsidP="00E441B7">
      <w:pPr>
        <w:pStyle w:val="Heading5"/>
      </w:pPr>
      <w:r>
        <w:t>A</w:t>
      </w:r>
      <w:r>
        <w:rPr>
          <w:spacing w:val="3"/>
        </w:rPr>
        <w:t xml:space="preserve"> </w:t>
      </w:r>
      <w:r>
        <w:t>preliminary</w:t>
      </w:r>
      <w:r>
        <w:rPr>
          <w:spacing w:val="3"/>
        </w:rPr>
        <w:t xml:space="preserve"> </w:t>
      </w:r>
      <w:r>
        <w:t>invoice</w:t>
      </w:r>
      <w:r>
        <w:rPr>
          <w:spacing w:val="53"/>
        </w:rPr>
        <w:t xml:space="preserve"> </w:t>
      </w:r>
      <w:r>
        <w:t>should</w:t>
      </w:r>
      <w:r>
        <w:rPr>
          <w:spacing w:val="57"/>
        </w:rPr>
        <w:t xml:space="preserve"> </w:t>
      </w:r>
      <w:r>
        <w:t>be prepared</w:t>
      </w:r>
      <w:r>
        <w:rPr>
          <w:spacing w:val="55"/>
        </w:rPr>
        <w:t xml:space="preserve"> </w:t>
      </w:r>
      <w:r>
        <w:t>by</w:t>
      </w:r>
      <w:r>
        <w:rPr>
          <w:spacing w:val="3"/>
        </w:rPr>
        <w:t xml:space="preserve"> </w:t>
      </w:r>
      <w:r>
        <w:t>the</w:t>
      </w:r>
      <w:r>
        <w:rPr>
          <w:spacing w:val="1"/>
        </w:rPr>
        <w:t xml:space="preserve"> </w:t>
      </w:r>
      <w:r>
        <w:t>project</w:t>
      </w:r>
      <w:r>
        <w:rPr>
          <w:spacing w:val="53"/>
        </w:rPr>
        <w:t xml:space="preserve"> </w:t>
      </w:r>
      <w:r>
        <w:t>manager</w:t>
      </w:r>
      <w:r>
        <w:rPr>
          <w:spacing w:val="57"/>
        </w:rPr>
        <w:t xml:space="preserve"> </w:t>
      </w:r>
      <w:r>
        <w:t>and</w:t>
      </w:r>
      <w:r>
        <w:rPr>
          <w:spacing w:val="37"/>
        </w:rPr>
        <w:t xml:space="preserve"> </w:t>
      </w:r>
      <w:r>
        <w:t>submitted</w:t>
      </w:r>
      <w:r>
        <w:rPr>
          <w:spacing w:val="51"/>
        </w:rPr>
        <w:t xml:space="preserve"> </w:t>
      </w:r>
      <w:r>
        <w:t>to</w:t>
      </w:r>
      <w:r>
        <w:rPr>
          <w:spacing w:val="50"/>
        </w:rPr>
        <w:t xml:space="preserve"> </w:t>
      </w:r>
      <w:r>
        <w:t>the</w:t>
      </w:r>
      <w:r>
        <w:rPr>
          <w:spacing w:val="54"/>
        </w:rPr>
        <w:t xml:space="preserve"> </w:t>
      </w:r>
      <w:r>
        <w:t>General</w:t>
      </w:r>
      <w:r>
        <w:rPr>
          <w:spacing w:val="54"/>
        </w:rPr>
        <w:t xml:space="preserve"> </w:t>
      </w:r>
      <w:r>
        <w:t>Contractor</w:t>
      </w:r>
      <w:r>
        <w:rPr>
          <w:spacing w:val="48"/>
        </w:rPr>
        <w:t xml:space="preserve"> </w:t>
      </w:r>
      <w:r>
        <w:t>so</w:t>
      </w:r>
      <w:r>
        <w:rPr>
          <w:spacing w:val="50"/>
        </w:rPr>
        <w:t xml:space="preserve"> </w:t>
      </w:r>
      <w:r>
        <w:rPr>
          <w:spacing w:val="1"/>
        </w:rPr>
        <w:t>that</w:t>
      </w:r>
      <w:r>
        <w:rPr>
          <w:spacing w:val="49"/>
        </w:rPr>
        <w:t xml:space="preserve"> </w:t>
      </w:r>
      <w:r>
        <w:t>sufficient</w:t>
      </w:r>
      <w:r>
        <w:rPr>
          <w:spacing w:val="49"/>
        </w:rPr>
        <w:t xml:space="preserve"> </w:t>
      </w:r>
      <w:r>
        <w:t>time</w:t>
      </w:r>
      <w:r>
        <w:rPr>
          <w:spacing w:val="50"/>
        </w:rPr>
        <w:t xml:space="preserve"> </w:t>
      </w:r>
      <w:r>
        <w:t>is</w:t>
      </w:r>
      <w:r>
        <w:rPr>
          <w:spacing w:val="52"/>
        </w:rPr>
        <w:t xml:space="preserve"> </w:t>
      </w:r>
      <w:r>
        <w:t>available</w:t>
      </w:r>
      <w:r>
        <w:rPr>
          <w:spacing w:val="54"/>
        </w:rPr>
        <w:t xml:space="preserve"> </w:t>
      </w:r>
      <w:r>
        <w:t>to</w:t>
      </w:r>
      <w:r>
        <w:rPr>
          <w:spacing w:val="50"/>
        </w:rPr>
        <w:t xml:space="preserve"> </w:t>
      </w:r>
      <w:r>
        <w:t>have</w:t>
      </w:r>
      <w:r>
        <w:rPr>
          <w:spacing w:val="54"/>
        </w:rPr>
        <w:t xml:space="preserve"> </w:t>
      </w:r>
      <w:r>
        <w:t>the</w:t>
      </w:r>
      <w:r>
        <w:rPr>
          <w:spacing w:val="41"/>
        </w:rPr>
        <w:t xml:space="preserve"> </w:t>
      </w:r>
      <w:r>
        <w:t>invoice</w:t>
      </w:r>
      <w:r>
        <w:rPr>
          <w:spacing w:val="-4"/>
        </w:rPr>
        <w:t xml:space="preserve"> </w:t>
      </w:r>
      <w:r>
        <w:t>reviewed by the</w:t>
      </w:r>
      <w:r>
        <w:rPr>
          <w:spacing w:val="-3"/>
        </w:rPr>
        <w:t xml:space="preserve"> </w:t>
      </w:r>
      <w:r>
        <w:t>General</w:t>
      </w:r>
      <w:r>
        <w:rPr>
          <w:spacing w:val="-4"/>
        </w:rPr>
        <w:t xml:space="preserve"> </w:t>
      </w:r>
      <w:r>
        <w:t>Contractor.</w:t>
      </w:r>
      <w:r>
        <w:rPr>
          <w:spacing w:val="-5"/>
        </w:rPr>
        <w:t xml:space="preserve"> </w:t>
      </w:r>
      <w:r>
        <w:rPr>
          <w:spacing w:val="1"/>
        </w:rPr>
        <w:t>This</w:t>
      </w:r>
      <w:r>
        <w:t xml:space="preserve"> is often called</w:t>
      </w:r>
      <w:r>
        <w:rPr>
          <w:spacing w:val="-2"/>
        </w:rPr>
        <w:t xml:space="preserve"> </w:t>
      </w:r>
      <w:r>
        <w:t>a</w:t>
      </w:r>
      <w:r>
        <w:rPr>
          <w:spacing w:val="-3"/>
        </w:rPr>
        <w:t xml:space="preserve"> </w:t>
      </w:r>
      <w:r>
        <w:t>“pencil</w:t>
      </w:r>
      <w:r>
        <w:rPr>
          <w:spacing w:val="-4"/>
        </w:rPr>
        <w:t xml:space="preserve"> </w:t>
      </w:r>
      <w:r>
        <w:t>copy.”</w:t>
      </w:r>
    </w:p>
    <w:p w14:paraId="24BDA7DC" w14:textId="77777777" w:rsidR="007318C2" w:rsidRDefault="00D36A7D" w:rsidP="00E441B7">
      <w:pPr>
        <w:pStyle w:val="Heading5"/>
        <w:rPr>
          <w:rFonts w:cs="Georgia"/>
        </w:rPr>
      </w:pPr>
      <w:r>
        <w:t>The</w:t>
      </w:r>
      <w:r>
        <w:rPr>
          <w:spacing w:val="33"/>
        </w:rPr>
        <w:t xml:space="preserve"> </w:t>
      </w:r>
      <w:r>
        <w:t>preliminary</w:t>
      </w:r>
      <w:r>
        <w:rPr>
          <w:spacing w:val="36"/>
        </w:rPr>
        <w:t xml:space="preserve"> </w:t>
      </w:r>
      <w:r>
        <w:t>invoice</w:t>
      </w:r>
      <w:r>
        <w:rPr>
          <w:spacing w:val="34"/>
        </w:rPr>
        <w:t xml:space="preserve"> </w:t>
      </w:r>
      <w:r>
        <w:t>may</w:t>
      </w:r>
      <w:r>
        <w:rPr>
          <w:spacing w:val="35"/>
        </w:rPr>
        <w:t xml:space="preserve"> </w:t>
      </w:r>
      <w:r>
        <w:t>have</w:t>
      </w:r>
      <w:r>
        <w:rPr>
          <w:spacing w:val="34"/>
        </w:rPr>
        <w:t xml:space="preserve"> </w:t>
      </w:r>
      <w:r>
        <w:t>corrections</w:t>
      </w:r>
      <w:r>
        <w:rPr>
          <w:spacing w:val="36"/>
        </w:rPr>
        <w:t xml:space="preserve"> </w:t>
      </w:r>
      <w:r>
        <w:t>made</w:t>
      </w:r>
      <w:r>
        <w:rPr>
          <w:spacing w:val="33"/>
        </w:rPr>
        <w:t xml:space="preserve"> </w:t>
      </w:r>
      <w:r>
        <w:rPr>
          <w:spacing w:val="-3"/>
        </w:rPr>
        <w:t>by</w:t>
      </w:r>
      <w:r>
        <w:rPr>
          <w:spacing w:val="36"/>
        </w:rPr>
        <w:t xml:space="preserve"> </w:t>
      </w:r>
      <w:r>
        <w:t>the</w:t>
      </w:r>
      <w:r>
        <w:rPr>
          <w:spacing w:val="34"/>
        </w:rPr>
        <w:t xml:space="preserve"> </w:t>
      </w:r>
      <w:r>
        <w:t>General</w:t>
      </w:r>
      <w:r>
        <w:rPr>
          <w:spacing w:val="59"/>
        </w:rPr>
        <w:t xml:space="preserve"> </w:t>
      </w:r>
      <w:r>
        <w:t>Contractor,</w:t>
      </w:r>
      <w:r>
        <w:rPr>
          <w:spacing w:val="28"/>
        </w:rPr>
        <w:t xml:space="preserve"> </w:t>
      </w:r>
      <w:r>
        <w:t>and</w:t>
      </w:r>
      <w:r>
        <w:rPr>
          <w:spacing w:val="31"/>
        </w:rPr>
        <w:t xml:space="preserve"> </w:t>
      </w:r>
      <w:r>
        <w:t>these</w:t>
      </w:r>
      <w:r>
        <w:rPr>
          <w:spacing w:val="30"/>
        </w:rPr>
        <w:t xml:space="preserve"> </w:t>
      </w:r>
      <w:r>
        <w:t>modifications</w:t>
      </w:r>
      <w:r>
        <w:rPr>
          <w:spacing w:val="27"/>
        </w:rPr>
        <w:t xml:space="preserve"> </w:t>
      </w:r>
      <w:r>
        <w:t>should</w:t>
      </w:r>
      <w:r>
        <w:rPr>
          <w:spacing w:val="27"/>
        </w:rPr>
        <w:t xml:space="preserve"> </w:t>
      </w:r>
      <w:r>
        <w:t>be</w:t>
      </w:r>
      <w:r>
        <w:rPr>
          <w:spacing w:val="30"/>
        </w:rPr>
        <w:t xml:space="preserve"> </w:t>
      </w:r>
      <w:r>
        <w:t>resolved</w:t>
      </w:r>
      <w:r>
        <w:rPr>
          <w:spacing w:val="31"/>
        </w:rPr>
        <w:t xml:space="preserve"> </w:t>
      </w:r>
      <w:r>
        <w:t>prior</w:t>
      </w:r>
      <w:r>
        <w:rPr>
          <w:spacing w:val="29"/>
        </w:rPr>
        <w:t xml:space="preserve"> </w:t>
      </w:r>
      <w:r>
        <w:t>to</w:t>
      </w:r>
      <w:r>
        <w:rPr>
          <w:spacing w:val="30"/>
        </w:rPr>
        <w:t xml:space="preserve"> </w:t>
      </w:r>
      <w:r>
        <w:t>submitting</w:t>
      </w:r>
      <w:r>
        <w:rPr>
          <w:spacing w:val="28"/>
        </w:rPr>
        <w:t xml:space="preserve"> </w:t>
      </w:r>
      <w:r>
        <w:t>the</w:t>
      </w:r>
      <w:r>
        <w:rPr>
          <w:spacing w:val="30"/>
        </w:rPr>
        <w:t xml:space="preserve"> </w:t>
      </w:r>
      <w:r>
        <w:t>actual</w:t>
      </w:r>
      <w:r>
        <w:rPr>
          <w:spacing w:val="61"/>
        </w:rPr>
        <w:t xml:space="preserve"> </w:t>
      </w:r>
      <w:r>
        <w:t>invoice.</w:t>
      </w:r>
    </w:p>
    <w:p w14:paraId="24BDA7DD" w14:textId="77777777" w:rsidR="007318C2" w:rsidRPr="00E441B7" w:rsidRDefault="00D36A7D" w:rsidP="00E441B7">
      <w:pPr>
        <w:pStyle w:val="Heading5"/>
        <w:spacing w:line="240" w:lineRule="auto"/>
        <w:rPr>
          <w:rFonts w:cs="Georgia"/>
        </w:rPr>
      </w:pPr>
      <w:r>
        <w:rPr>
          <w:spacing w:val="-2"/>
        </w:rPr>
        <w:lastRenderedPageBreak/>
        <w:t>In</w:t>
      </w:r>
      <w:r>
        <w:rPr>
          <w:spacing w:val="33"/>
        </w:rPr>
        <w:t xml:space="preserve"> </w:t>
      </w:r>
      <w:r>
        <w:t>some</w:t>
      </w:r>
      <w:r>
        <w:rPr>
          <w:spacing w:val="30"/>
        </w:rPr>
        <w:t xml:space="preserve"> </w:t>
      </w:r>
      <w:r>
        <w:t>cases,</w:t>
      </w:r>
      <w:r>
        <w:rPr>
          <w:spacing w:val="29"/>
        </w:rPr>
        <w:t xml:space="preserve"> </w:t>
      </w:r>
      <w:r>
        <w:t>a</w:t>
      </w:r>
      <w:r>
        <w:rPr>
          <w:spacing w:val="31"/>
        </w:rPr>
        <w:t xml:space="preserve"> </w:t>
      </w:r>
      <w:r>
        <w:t>meeting</w:t>
      </w:r>
      <w:r>
        <w:rPr>
          <w:spacing w:val="29"/>
        </w:rPr>
        <w:t xml:space="preserve"> </w:t>
      </w:r>
      <w:r>
        <w:t>with</w:t>
      </w:r>
      <w:r>
        <w:rPr>
          <w:spacing w:val="31"/>
        </w:rPr>
        <w:t xml:space="preserve"> </w:t>
      </w:r>
      <w:r>
        <w:t>the</w:t>
      </w:r>
      <w:r>
        <w:rPr>
          <w:spacing w:val="31"/>
        </w:rPr>
        <w:t xml:space="preserve"> </w:t>
      </w:r>
      <w:r>
        <w:t>General</w:t>
      </w:r>
      <w:r>
        <w:rPr>
          <w:spacing w:val="35"/>
        </w:rPr>
        <w:t xml:space="preserve"> </w:t>
      </w:r>
      <w:r>
        <w:t>Contractor</w:t>
      </w:r>
      <w:r>
        <w:rPr>
          <w:spacing w:val="22"/>
        </w:rPr>
        <w:t xml:space="preserve"> </w:t>
      </w:r>
      <w:r>
        <w:t>may</w:t>
      </w:r>
      <w:r>
        <w:rPr>
          <w:spacing w:val="34"/>
        </w:rPr>
        <w:t xml:space="preserve"> </w:t>
      </w:r>
      <w:r>
        <w:t>be</w:t>
      </w:r>
      <w:r>
        <w:rPr>
          <w:spacing w:val="30"/>
        </w:rPr>
        <w:t xml:space="preserve"> </w:t>
      </w:r>
      <w:r>
        <w:t>helpful</w:t>
      </w:r>
      <w:r>
        <w:rPr>
          <w:spacing w:val="30"/>
        </w:rPr>
        <w:t xml:space="preserve"> </w:t>
      </w:r>
      <w:r>
        <w:t>to</w:t>
      </w:r>
      <w:r>
        <w:rPr>
          <w:spacing w:val="45"/>
        </w:rPr>
        <w:t xml:space="preserve"> </w:t>
      </w:r>
      <w:r>
        <w:t>resolve</w:t>
      </w:r>
      <w:r>
        <w:rPr>
          <w:spacing w:val="-5"/>
        </w:rPr>
        <w:t xml:space="preserve"> </w:t>
      </w:r>
      <w:r>
        <w:t>any</w:t>
      </w:r>
      <w:r>
        <w:rPr>
          <w:spacing w:val="-2"/>
        </w:rPr>
        <w:t xml:space="preserve"> </w:t>
      </w:r>
      <w:r>
        <w:t>issues</w:t>
      </w:r>
      <w:r>
        <w:rPr>
          <w:spacing w:val="-2"/>
        </w:rPr>
        <w:t xml:space="preserve"> </w:t>
      </w:r>
      <w:r>
        <w:t>and</w:t>
      </w:r>
      <w:r>
        <w:rPr>
          <w:spacing w:val="-2"/>
        </w:rPr>
        <w:t xml:space="preserve"> </w:t>
      </w:r>
      <w:r>
        <w:t>receive</w:t>
      </w:r>
      <w:r>
        <w:rPr>
          <w:spacing w:val="-4"/>
        </w:rPr>
        <w:t xml:space="preserve"> </w:t>
      </w:r>
      <w:r>
        <w:t>preliminary</w:t>
      </w:r>
      <w:r>
        <w:rPr>
          <w:spacing w:val="-3"/>
        </w:rPr>
        <w:t xml:space="preserve"> </w:t>
      </w:r>
      <w:r>
        <w:t>approval</w:t>
      </w:r>
      <w:r>
        <w:rPr>
          <w:spacing w:val="-5"/>
        </w:rPr>
        <w:t xml:space="preserve"> </w:t>
      </w:r>
      <w:r>
        <w:t>of</w:t>
      </w:r>
      <w:r>
        <w:rPr>
          <w:spacing w:val="-4"/>
        </w:rPr>
        <w:t xml:space="preserve"> </w:t>
      </w:r>
      <w:r>
        <w:rPr>
          <w:spacing w:val="1"/>
        </w:rPr>
        <w:t>the</w:t>
      </w:r>
      <w:r>
        <w:rPr>
          <w:spacing w:val="-4"/>
        </w:rPr>
        <w:t xml:space="preserve"> </w:t>
      </w:r>
      <w:r>
        <w:t>invoice.</w:t>
      </w:r>
    </w:p>
    <w:p w14:paraId="24BDA7DE" w14:textId="77777777" w:rsidR="007318C2" w:rsidRDefault="00D36A7D" w:rsidP="00E441B7">
      <w:pPr>
        <w:pStyle w:val="Heading4"/>
        <w:rPr>
          <w:rFonts w:eastAsia="Verdana" w:hAnsi="Verdana" w:cs="Verdana"/>
          <w:szCs w:val="21"/>
        </w:rPr>
      </w:pPr>
      <w:r>
        <w:t>Submit</w:t>
      </w:r>
      <w:r>
        <w:rPr>
          <w:spacing w:val="30"/>
        </w:rPr>
        <w:t xml:space="preserve"> </w:t>
      </w:r>
      <w:r>
        <w:t>invoices</w:t>
      </w:r>
      <w:r>
        <w:rPr>
          <w:spacing w:val="23"/>
        </w:rPr>
        <w:t xml:space="preserve"> </w:t>
      </w:r>
      <w:r>
        <w:t>of</w:t>
      </w:r>
      <w:r>
        <w:rPr>
          <w:spacing w:val="26"/>
        </w:rPr>
        <w:t xml:space="preserve"> </w:t>
      </w:r>
      <w:r>
        <w:t>your</w:t>
      </w:r>
      <w:r>
        <w:rPr>
          <w:spacing w:val="20"/>
        </w:rPr>
        <w:t xml:space="preserve"> </w:t>
      </w:r>
      <w:r>
        <w:t>costs</w:t>
      </w:r>
      <w:r>
        <w:rPr>
          <w:spacing w:val="22"/>
        </w:rPr>
        <w:t xml:space="preserve"> </w:t>
      </w:r>
      <w:r>
        <w:t>in</w:t>
      </w:r>
      <w:r>
        <w:rPr>
          <w:spacing w:val="21"/>
        </w:rPr>
        <w:t xml:space="preserve"> </w:t>
      </w:r>
      <w:r>
        <w:t>a</w:t>
      </w:r>
      <w:r>
        <w:rPr>
          <w:spacing w:val="20"/>
        </w:rPr>
        <w:t xml:space="preserve"> </w:t>
      </w:r>
      <w:r>
        <w:rPr>
          <w:spacing w:val="1"/>
        </w:rPr>
        <w:t>timely</w:t>
      </w:r>
      <w:r>
        <w:rPr>
          <w:spacing w:val="19"/>
        </w:rPr>
        <w:t xml:space="preserve"> </w:t>
      </w:r>
      <w:r>
        <w:rPr>
          <w:spacing w:val="1"/>
        </w:rPr>
        <w:t>manner</w:t>
      </w:r>
    </w:p>
    <w:p w14:paraId="24BDA7DF" w14:textId="77777777" w:rsidR="007318C2" w:rsidRDefault="00D36A7D" w:rsidP="009D6EA3">
      <w:pPr>
        <w:pStyle w:val="BodyText"/>
        <w:numPr>
          <w:ilvl w:val="1"/>
          <w:numId w:val="7"/>
        </w:numPr>
        <w:tabs>
          <w:tab w:val="left" w:pos="1518"/>
        </w:tabs>
        <w:spacing w:before="153" w:line="276" w:lineRule="auto"/>
        <w:ind w:right="110" w:firstLine="720"/>
        <w:jc w:val="both"/>
        <w:rPr>
          <w:rFonts w:cs="Georgia"/>
        </w:rPr>
      </w:pPr>
      <w:r>
        <w:t>Annotate</w:t>
      </w:r>
      <w:r>
        <w:rPr>
          <w:spacing w:val="1"/>
        </w:rPr>
        <w:t xml:space="preserve"> </w:t>
      </w:r>
      <w:r>
        <w:rPr>
          <w:spacing w:val="-1"/>
        </w:rPr>
        <w:t>the</w:t>
      </w:r>
      <w:r>
        <w:rPr>
          <w:spacing w:val="2"/>
        </w:rPr>
        <w:t xml:space="preserve"> </w:t>
      </w:r>
      <w:r>
        <w:t>due</w:t>
      </w:r>
      <w:r>
        <w:rPr>
          <w:spacing w:val="2"/>
        </w:rPr>
        <w:t xml:space="preserve"> </w:t>
      </w:r>
      <w:r>
        <w:rPr>
          <w:spacing w:val="-1"/>
        </w:rPr>
        <w:t>date</w:t>
      </w:r>
      <w:r>
        <w:rPr>
          <w:spacing w:val="6"/>
        </w:rPr>
        <w:t xml:space="preserve"> </w:t>
      </w:r>
      <w:r>
        <w:t>of</w:t>
      </w:r>
      <w:r>
        <w:rPr>
          <w:spacing w:val="5"/>
        </w:rPr>
        <w:t xml:space="preserve"> </w:t>
      </w:r>
      <w:r>
        <w:rPr>
          <w:spacing w:val="-1"/>
        </w:rPr>
        <w:t>all</w:t>
      </w:r>
      <w:r>
        <w:rPr>
          <w:spacing w:val="5"/>
        </w:rPr>
        <w:t xml:space="preserve"> </w:t>
      </w:r>
      <w:r>
        <w:t>invoices</w:t>
      </w:r>
      <w:r>
        <w:rPr>
          <w:spacing w:val="4"/>
        </w:rPr>
        <w:t xml:space="preserve"> </w:t>
      </w:r>
      <w:r>
        <w:rPr>
          <w:spacing w:val="-1"/>
        </w:rPr>
        <w:t>each</w:t>
      </w:r>
      <w:r>
        <w:rPr>
          <w:spacing w:val="1"/>
        </w:rPr>
        <w:t xml:space="preserve"> </w:t>
      </w:r>
      <w:r>
        <w:t>month, and</w:t>
      </w:r>
      <w:r>
        <w:rPr>
          <w:spacing w:val="3"/>
        </w:rPr>
        <w:t xml:space="preserve"> </w:t>
      </w:r>
      <w:r>
        <w:t>make</w:t>
      </w:r>
      <w:r>
        <w:rPr>
          <w:spacing w:val="2"/>
        </w:rPr>
        <w:t xml:space="preserve"> </w:t>
      </w:r>
      <w:r>
        <w:rPr>
          <w:spacing w:val="-1"/>
        </w:rPr>
        <w:t>sure</w:t>
      </w:r>
      <w:r>
        <w:rPr>
          <w:spacing w:val="5"/>
        </w:rPr>
        <w:t xml:space="preserve"> </w:t>
      </w:r>
      <w:r>
        <w:t>sufficient</w:t>
      </w:r>
      <w:r>
        <w:rPr>
          <w:spacing w:val="48"/>
        </w:rPr>
        <w:t xml:space="preserve"> </w:t>
      </w:r>
      <w:r>
        <w:t>time</w:t>
      </w:r>
      <w:r>
        <w:rPr>
          <w:spacing w:val="11"/>
        </w:rPr>
        <w:t xml:space="preserve"> </w:t>
      </w:r>
      <w:r>
        <w:rPr>
          <w:spacing w:val="-1"/>
        </w:rPr>
        <w:t>has</w:t>
      </w:r>
      <w:r>
        <w:rPr>
          <w:spacing w:val="15"/>
        </w:rPr>
        <w:t xml:space="preserve"> </w:t>
      </w:r>
      <w:r>
        <w:rPr>
          <w:spacing w:val="-1"/>
        </w:rPr>
        <w:t>been</w:t>
      </w:r>
      <w:r>
        <w:rPr>
          <w:spacing w:val="14"/>
        </w:rPr>
        <w:t xml:space="preserve"> </w:t>
      </w:r>
      <w:r>
        <w:t>built</w:t>
      </w:r>
      <w:r>
        <w:rPr>
          <w:spacing w:val="12"/>
        </w:rPr>
        <w:t xml:space="preserve"> </w:t>
      </w:r>
      <w:r>
        <w:t>into</w:t>
      </w:r>
      <w:r>
        <w:rPr>
          <w:spacing w:val="13"/>
        </w:rPr>
        <w:t xml:space="preserve"> </w:t>
      </w:r>
      <w:r>
        <w:t>the</w:t>
      </w:r>
      <w:r>
        <w:rPr>
          <w:spacing w:val="12"/>
        </w:rPr>
        <w:t xml:space="preserve"> </w:t>
      </w:r>
      <w:r>
        <w:t>invoicing</w:t>
      </w:r>
      <w:r>
        <w:rPr>
          <w:spacing w:val="10"/>
        </w:rPr>
        <w:t xml:space="preserve"> </w:t>
      </w:r>
      <w:r>
        <w:t>process</w:t>
      </w:r>
      <w:r>
        <w:rPr>
          <w:spacing w:val="10"/>
        </w:rPr>
        <w:t xml:space="preserve"> </w:t>
      </w:r>
      <w:r>
        <w:rPr>
          <w:spacing w:val="-1"/>
        </w:rPr>
        <w:t>to</w:t>
      </w:r>
      <w:r>
        <w:rPr>
          <w:spacing w:val="13"/>
        </w:rPr>
        <w:t xml:space="preserve"> </w:t>
      </w:r>
      <w:r>
        <w:t>allow</w:t>
      </w:r>
      <w:r>
        <w:rPr>
          <w:spacing w:val="12"/>
        </w:rPr>
        <w:t xml:space="preserve"> </w:t>
      </w:r>
      <w:r>
        <w:rPr>
          <w:spacing w:val="1"/>
        </w:rPr>
        <w:t>the</w:t>
      </w:r>
      <w:r>
        <w:rPr>
          <w:spacing w:val="12"/>
        </w:rPr>
        <w:t xml:space="preserve"> </w:t>
      </w:r>
      <w:r>
        <w:t>invoice</w:t>
      </w:r>
      <w:r>
        <w:rPr>
          <w:spacing w:val="12"/>
        </w:rPr>
        <w:t xml:space="preserve"> </w:t>
      </w:r>
      <w:r>
        <w:rPr>
          <w:spacing w:val="-1"/>
        </w:rPr>
        <w:t>to</w:t>
      </w:r>
      <w:r>
        <w:rPr>
          <w:spacing w:val="12"/>
        </w:rPr>
        <w:t xml:space="preserve"> </w:t>
      </w:r>
      <w:r>
        <w:t>be</w:t>
      </w:r>
      <w:r>
        <w:rPr>
          <w:spacing w:val="12"/>
        </w:rPr>
        <w:t xml:space="preserve"> </w:t>
      </w:r>
      <w:r>
        <w:t>reviewed</w:t>
      </w:r>
      <w:r>
        <w:rPr>
          <w:spacing w:val="14"/>
        </w:rPr>
        <w:t xml:space="preserve"> </w:t>
      </w:r>
      <w:r>
        <w:t>by</w:t>
      </w:r>
      <w:r>
        <w:rPr>
          <w:spacing w:val="14"/>
        </w:rPr>
        <w:t xml:space="preserve"> </w:t>
      </w:r>
      <w:r>
        <w:rPr>
          <w:spacing w:val="-1"/>
        </w:rPr>
        <w:t>all</w:t>
      </w:r>
      <w:r>
        <w:rPr>
          <w:spacing w:val="38"/>
        </w:rPr>
        <w:t xml:space="preserve"> </w:t>
      </w:r>
      <w:r>
        <w:t>involved</w:t>
      </w:r>
      <w:r>
        <w:rPr>
          <w:spacing w:val="-8"/>
        </w:rPr>
        <w:t xml:space="preserve"> </w:t>
      </w:r>
      <w:r>
        <w:rPr>
          <w:spacing w:val="-1"/>
        </w:rPr>
        <w:t>parties.</w:t>
      </w:r>
    </w:p>
    <w:p w14:paraId="24BDA7E0" w14:textId="77777777" w:rsidR="007318C2" w:rsidRDefault="00D36A7D" w:rsidP="009D6EA3">
      <w:pPr>
        <w:pStyle w:val="BodyText"/>
        <w:numPr>
          <w:ilvl w:val="1"/>
          <w:numId w:val="7"/>
        </w:numPr>
        <w:tabs>
          <w:tab w:val="left" w:pos="1518"/>
        </w:tabs>
        <w:spacing w:before="117" w:line="276" w:lineRule="auto"/>
        <w:ind w:right="109" w:firstLine="720"/>
        <w:jc w:val="both"/>
        <w:rPr>
          <w:rFonts w:cs="Georgia"/>
        </w:rPr>
      </w:pPr>
      <w:r>
        <w:t>A</w:t>
      </w:r>
      <w:r>
        <w:rPr>
          <w:spacing w:val="47"/>
        </w:rPr>
        <w:t xml:space="preserve"> </w:t>
      </w:r>
      <w:r>
        <w:rPr>
          <w:spacing w:val="-1"/>
        </w:rPr>
        <w:t>delay</w:t>
      </w:r>
      <w:r>
        <w:rPr>
          <w:spacing w:val="47"/>
        </w:rPr>
        <w:t xml:space="preserve"> </w:t>
      </w:r>
      <w:r>
        <w:t>in</w:t>
      </w:r>
      <w:r>
        <w:rPr>
          <w:spacing w:val="48"/>
        </w:rPr>
        <w:t xml:space="preserve"> </w:t>
      </w:r>
      <w:r>
        <w:t>submitting</w:t>
      </w:r>
      <w:r>
        <w:rPr>
          <w:spacing w:val="42"/>
        </w:rPr>
        <w:t xml:space="preserve"> </w:t>
      </w:r>
      <w:r>
        <w:rPr>
          <w:spacing w:val="-1"/>
        </w:rPr>
        <w:t>an</w:t>
      </w:r>
      <w:r>
        <w:rPr>
          <w:spacing w:val="48"/>
        </w:rPr>
        <w:t xml:space="preserve"> </w:t>
      </w:r>
      <w:r>
        <w:t>invoice</w:t>
      </w:r>
      <w:r>
        <w:rPr>
          <w:spacing w:val="45"/>
        </w:rPr>
        <w:t xml:space="preserve"> </w:t>
      </w:r>
      <w:r>
        <w:rPr>
          <w:spacing w:val="-1"/>
        </w:rPr>
        <w:t>could</w:t>
      </w:r>
      <w:r>
        <w:rPr>
          <w:spacing w:val="46"/>
        </w:rPr>
        <w:t xml:space="preserve"> </w:t>
      </w:r>
      <w:r>
        <w:rPr>
          <w:spacing w:val="-1"/>
        </w:rPr>
        <w:t>mean</w:t>
      </w:r>
      <w:r>
        <w:rPr>
          <w:spacing w:val="48"/>
        </w:rPr>
        <w:t xml:space="preserve"> </w:t>
      </w:r>
      <w:r>
        <w:t>waiting</w:t>
      </w:r>
      <w:r>
        <w:rPr>
          <w:spacing w:val="43"/>
        </w:rPr>
        <w:t xml:space="preserve"> </w:t>
      </w:r>
      <w:r>
        <w:t>up</w:t>
      </w:r>
      <w:r>
        <w:rPr>
          <w:spacing w:val="47"/>
        </w:rPr>
        <w:t xml:space="preserve"> </w:t>
      </w:r>
      <w:r>
        <w:rPr>
          <w:spacing w:val="-1"/>
        </w:rPr>
        <w:t>to</w:t>
      </w:r>
      <w:r>
        <w:rPr>
          <w:spacing w:val="46"/>
        </w:rPr>
        <w:t xml:space="preserve"> </w:t>
      </w:r>
      <w:r>
        <w:rPr>
          <w:spacing w:val="-1"/>
        </w:rPr>
        <w:t>90</w:t>
      </w:r>
      <w:r>
        <w:rPr>
          <w:spacing w:val="47"/>
        </w:rPr>
        <w:t xml:space="preserve"> </w:t>
      </w:r>
      <w:r>
        <w:t>days</w:t>
      </w:r>
      <w:r>
        <w:rPr>
          <w:spacing w:val="46"/>
        </w:rPr>
        <w:t xml:space="preserve"> </w:t>
      </w:r>
      <w:r>
        <w:t>or</w:t>
      </w:r>
      <w:r>
        <w:rPr>
          <w:spacing w:val="32"/>
          <w:w w:val="99"/>
        </w:rPr>
        <w:t xml:space="preserve"> </w:t>
      </w:r>
      <w:r>
        <w:rPr>
          <w:spacing w:val="-1"/>
        </w:rPr>
        <w:t>longer</w:t>
      </w:r>
      <w:r>
        <w:rPr>
          <w:spacing w:val="43"/>
        </w:rPr>
        <w:t xml:space="preserve"> </w:t>
      </w:r>
      <w:r>
        <w:rPr>
          <w:spacing w:val="-1"/>
        </w:rPr>
        <w:t>to</w:t>
      </w:r>
      <w:r>
        <w:rPr>
          <w:spacing w:val="46"/>
        </w:rPr>
        <w:t xml:space="preserve"> </w:t>
      </w:r>
      <w:r>
        <w:t>get</w:t>
      </w:r>
      <w:r>
        <w:rPr>
          <w:spacing w:val="44"/>
        </w:rPr>
        <w:t xml:space="preserve"> </w:t>
      </w:r>
      <w:r>
        <w:t>paid,</w:t>
      </w:r>
      <w:r>
        <w:rPr>
          <w:spacing w:val="44"/>
        </w:rPr>
        <w:t xml:space="preserve"> </w:t>
      </w:r>
      <w:r>
        <w:t>which</w:t>
      </w:r>
      <w:r>
        <w:rPr>
          <w:spacing w:val="45"/>
        </w:rPr>
        <w:t xml:space="preserve"> </w:t>
      </w:r>
      <w:r>
        <w:t>can</w:t>
      </w:r>
      <w:r>
        <w:rPr>
          <w:spacing w:val="43"/>
        </w:rPr>
        <w:t xml:space="preserve"> </w:t>
      </w:r>
      <w:r>
        <w:rPr>
          <w:spacing w:val="-1"/>
        </w:rPr>
        <w:t>negatively</w:t>
      </w:r>
      <w:r>
        <w:rPr>
          <w:spacing w:val="48"/>
        </w:rPr>
        <w:t xml:space="preserve"> </w:t>
      </w:r>
      <w:r>
        <w:rPr>
          <w:spacing w:val="-1"/>
        </w:rPr>
        <w:t>impact</w:t>
      </w:r>
      <w:r>
        <w:rPr>
          <w:spacing w:val="44"/>
        </w:rPr>
        <w:t xml:space="preserve"> </w:t>
      </w:r>
      <w:r>
        <w:rPr>
          <w:spacing w:val="-1"/>
        </w:rPr>
        <w:t>the</w:t>
      </w:r>
      <w:r>
        <w:rPr>
          <w:spacing w:val="45"/>
        </w:rPr>
        <w:t xml:space="preserve"> </w:t>
      </w:r>
      <w:r>
        <w:t>cash</w:t>
      </w:r>
      <w:r>
        <w:rPr>
          <w:spacing w:val="46"/>
        </w:rPr>
        <w:t xml:space="preserve"> </w:t>
      </w:r>
      <w:r>
        <w:rPr>
          <w:spacing w:val="-1"/>
        </w:rPr>
        <w:t>flow</w:t>
      </w:r>
      <w:r>
        <w:rPr>
          <w:spacing w:val="46"/>
        </w:rPr>
        <w:t xml:space="preserve"> </w:t>
      </w:r>
      <w:r>
        <w:t>of</w:t>
      </w:r>
      <w:r>
        <w:rPr>
          <w:spacing w:val="44"/>
        </w:rPr>
        <w:t xml:space="preserve"> </w:t>
      </w:r>
      <w:r>
        <w:rPr>
          <w:spacing w:val="-1"/>
        </w:rPr>
        <w:t>the</w:t>
      </w:r>
      <w:r>
        <w:rPr>
          <w:spacing w:val="46"/>
        </w:rPr>
        <w:t xml:space="preserve"> </w:t>
      </w:r>
      <w:r>
        <w:t>company.</w:t>
      </w:r>
      <w:r>
        <w:rPr>
          <w:spacing w:val="43"/>
        </w:rPr>
        <w:t xml:space="preserve"> </w:t>
      </w:r>
      <w:r>
        <w:rPr>
          <w:spacing w:val="-2"/>
        </w:rPr>
        <w:t>As</w:t>
      </w:r>
      <w:r>
        <w:rPr>
          <w:spacing w:val="47"/>
        </w:rPr>
        <w:t xml:space="preserve"> </w:t>
      </w:r>
      <w:r>
        <w:t>a</w:t>
      </w:r>
      <w:r>
        <w:rPr>
          <w:spacing w:val="59"/>
          <w:w w:val="99"/>
        </w:rPr>
        <w:t xml:space="preserve"> </w:t>
      </w:r>
      <w:r>
        <w:rPr>
          <w:spacing w:val="-1"/>
        </w:rPr>
        <w:t>result,</w:t>
      </w:r>
      <w:r>
        <w:rPr>
          <w:spacing w:val="-6"/>
        </w:rPr>
        <w:t xml:space="preserve"> </w:t>
      </w:r>
      <w:r>
        <w:t>all</w:t>
      </w:r>
      <w:r>
        <w:rPr>
          <w:spacing w:val="-4"/>
        </w:rPr>
        <w:t xml:space="preserve"> </w:t>
      </w:r>
      <w:r>
        <w:t>invoices</w:t>
      </w:r>
      <w:r>
        <w:rPr>
          <w:spacing w:val="-1"/>
        </w:rPr>
        <w:t xml:space="preserve"> should</w:t>
      </w:r>
      <w:r>
        <w:rPr>
          <w:spacing w:val="-4"/>
        </w:rPr>
        <w:t xml:space="preserve"> </w:t>
      </w:r>
      <w:r>
        <w:t>be</w:t>
      </w:r>
      <w:r>
        <w:rPr>
          <w:spacing w:val="-4"/>
        </w:rPr>
        <w:t xml:space="preserve"> </w:t>
      </w:r>
      <w:r>
        <w:t>submitted</w:t>
      </w:r>
      <w:r>
        <w:rPr>
          <w:spacing w:val="-1"/>
        </w:rPr>
        <w:t xml:space="preserve"> </w:t>
      </w:r>
      <w:r>
        <w:t xml:space="preserve">on </w:t>
      </w:r>
      <w:r>
        <w:rPr>
          <w:spacing w:val="-2"/>
        </w:rPr>
        <w:t>time.</w:t>
      </w:r>
    </w:p>
    <w:p w14:paraId="24BDA7E1" w14:textId="77777777" w:rsidR="007318C2" w:rsidRDefault="007318C2">
      <w:pPr>
        <w:spacing w:before="7" w:line="190" w:lineRule="exact"/>
        <w:rPr>
          <w:sz w:val="19"/>
          <w:szCs w:val="19"/>
        </w:rPr>
      </w:pPr>
    </w:p>
    <w:p w14:paraId="24BDA7E2" w14:textId="77777777" w:rsidR="007318C2" w:rsidRDefault="007318C2">
      <w:pPr>
        <w:spacing w:line="200" w:lineRule="exact"/>
        <w:rPr>
          <w:sz w:val="20"/>
          <w:szCs w:val="20"/>
        </w:rPr>
      </w:pPr>
    </w:p>
    <w:p w14:paraId="24BDA7E3" w14:textId="77777777" w:rsidR="00273493" w:rsidRDefault="00273493">
      <w:pPr>
        <w:rPr>
          <w:rFonts w:ascii="Verdana"/>
          <w:b/>
          <w:color w:val="4574A2"/>
          <w:sz w:val="21"/>
        </w:rPr>
      </w:pPr>
      <w:r>
        <w:rPr>
          <w:rFonts w:ascii="Verdana"/>
          <w:b/>
          <w:color w:val="4574A2"/>
          <w:sz w:val="21"/>
        </w:rPr>
        <w:br w:type="page"/>
      </w:r>
    </w:p>
    <w:p w14:paraId="24BDA7E4" w14:textId="77777777" w:rsidR="007318C2" w:rsidRDefault="00D36A7D">
      <w:pPr>
        <w:spacing w:before="67"/>
        <w:ind w:left="1261"/>
        <w:rPr>
          <w:rFonts w:ascii="Verdana" w:eastAsia="Verdana" w:hAnsi="Verdana" w:cs="Verdana"/>
          <w:sz w:val="21"/>
          <w:szCs w:val="21"/>
        </w:rPr>
      </w:pPr>
      <w:r>
        <w:rPr>
          <w:rFonts w:ascii="Verdana"/>
          <w:b/>
          <w:color w:val="4574A2"/>
          <w:sz w:val="21"/>
        </w:rPr>
        <w:lastRenderedPageBreak/>
        <w:t>TABLE</w:t>
      </w:r>
      <w:r>
        <w:rPr>
          <w:rFonts w:ascii="Verdana"/>
          <w:b/>
          <w:color w:val="4574A2"/>
          <w:spacing w:val="25"/>
          <w:sz w:val="21"/>
        </w:rPr>
        <w:t xml:space="preserve"> </w:t>
      </w:r>
      <w:r>
        <w:rPr>
          <w:rFonts w:ascii="Verdana"/>
          <w:b/>
          <w:color w:val="4574A2"/>
          <w:sz w:val="21"/>
        </w:rPr>
        <w:t>4.8.</w:t>
      </w:r>
      <w:r w:rsidR="00265F59">
        <w:rPr>
          <w:rFonts w:ascii="Verdana"/>
          <w:b/>
          <w:color w:val="4574A2"/>
          <w:sz w:val="21"/>
        </w:rPr>
        <w:t xml:space="preserve"> </w:t>
      </w:r>
      <w:r>
        <w:rPr>
          <w:rFonts w:ascii="Verdana"/>
          <w:b/>
          <w:color w:val="4574A2"/>
          <w:sz w:val="21"/>
        </w:rPr>
        <w:t>Cost</w:t>
      </w:r>
      <w:r>
        <w:rPr>
          <w:rFonts w:ascii="Verdana"/>
          <w:b/>
          <w:color w:val="4574A2"/>
          <w:spacing w:val="27"/>
          <w:sz w:val="21"/>
        </w:rPr>
        <w:t xml:space="preserve"> </w:t>
      </w:r>
      <w:r>
        <w:rPr>
          <w:rFonts w:ascii="Verdana"/>
          <w:b/>
          <w:color w:val="4574A2"/>
          <w:spacing w:val="1"/>
          <w:sz w:val="21"/>
        </w:rPr>
        <w:t>Control</w:t>
      </w:r>
      <w:r>
        <w:rPr>
          <w:rFonts w:ascii="Verdana"/>
          <w:b/>
          <w:color w:val="4574A2"/>
          <w:spacing w:val="22"/>
          <w:sz w:val="21"/>
        </w:rPr>
        <w:t xml:space="preserve"> </w:t>
      </w:r>
      <w:r>
        <w:rPr>
          <w:rFonts w:ascii="Verdana"/>
          <w:b/>
          <w:color w:val="4574A2"/>
          <w:sz w:val="21"/>
        </w:rPr>
        <w:t>&amp;</w:t>
      </w:r>
      <w:r>
        <w:rPr>
          <w:rFonts w:ascii="Verdana"/>
          <w:b/>
          <w:color w:val="4574A2"/>
          <w:spacing w:val="31"/>
          <w:sz w:val="21"/>
        </w:rPr>
        <w:t xml:space="preserve"> </w:t>
      </w:r>
      <w:r>
        <w:rPr>
          <w:rFonts w:ascii="Verdana"/>
          <w:b/>
          <w:color w:val="4574A2"/>
          <w:sz w:val="21"/>
        </w:rPr>
        <w:t>Billing</w:t>
      </w:r>
      <w:r>
        <w:rPr>
          <w:rFonts w:ascii="Verdana"/>
          <w:b/>
          <w:color w:val="4574A2"/>
          <w:spacing w:val="20"/>
          <w:sz w:val="21"/>
        </w:rPr>
        <w:t xml:space="preserve"> </w:t>
      </w:r>
      <w:r>
        <w:rPr>
          <w:rFonts w:ascii="Verdana"/>
          <w:b/>
          <w:color w:val="4574A2"/>
          <w:sz w:val="21"/>
        </w:rPr>
        <w:t>Activities</w:t>
      </w:r>
      <w:r>
        <w:rPr>
          <w:rFonts w:ascii="Verdana"/>
          <w:b/>
          <w:color w:val="4574A2"/>
          <w:spacing w:val="26"/>
          <w:sz w:val="21"/>
        </w:rPr>
        <w:t xml:space="preserve"> </w:t>
      </w:r>
      <w:r>
        <w:rPr>
          <w:rFonts w:ascii="Verdana"/>
          <w:b/>
          <w:color w:val="4574A2"/>
          <w:sz w:val="21"/>
        </w:rPr>
        <w:t>Checklist</w:t>
      </w:r>
    </w:p>
    <w:p w14:paraId="24BDA7E5" w14:textId="77777777" w:rsidR="007318C2" w:rsidRDefault="007318C2">
      <w:pPr>
        <w:spacing w:before="2" w:line="300" w:lineRule="exact"/>
        <w:rPr>
          <w:sz w:val="30"/>
          <w:szCs w:val="30"/>
        </w:rPr>
      </w:pPr>
    </w:p>
    <w:p w14:paraId="24BDA7E6" w14:textId="77777777" w:rsidR="007318C2" w:rsidRDefault="00670460">
      <w:pPr>
        <w:tabs>
          <w:tab w:val="left" w:pos="2755"/>
          <w:tab w:val="left" w:pos="3183"/>
          <w:tab w:val="left" w:pos="3331"/>
          <w:tab w:val="left" w:pos="3436"/>
          <w:tab w:val="left" w:pos="3798"/>
          <w:tab w:val="left" w:pos="3893"/>
          <w:tab w:val="left" w:pos="4041"/>
          <w:tab w:val="left" w:pos="4225"/>
          <w:tab w:val="left" w:pos="4469"/>
          <w:tab w:val="left" w:pos="4604"/>
          <w:tab w:val="left" w:pos="4936"/>
          <w:tab w:val="left" w:pos="5032"/>
          <w:tab w:val="left" w:pos="5286"/>
          <w:tab w:val="left" w:pos="5647"/>
          <w:tab w:val="left" w:pos="6453"/>
          <w:tab w:val="left" w:pos="6881"/>
          <w:tab w:val="left" w:pos="7592"/>
          <w:tab w:val="left" w:pos="7640"/>
          <w:tab w:val="left" w:pos="8019"/>
          <w:tab w:val="left" w:pos="8730"/>
          <w:tab w:val="left" w:pos="8842"/>
          <w:tab w:val="left" w:pos="9441"/>
          <w:tab w:val="left" w:pos="9868"/>
          <w:tab w:val="left" w:pos="10579"/>
          <w:tab w:val="left" w:pos="10627"/>
        </w:tabs>
        <w:spacing w:line="378" w:lineRule="auto"/>
        <w:ind w:left="1098" w:right="1108"/>
        <w:jc w:val="both"/>
        <w:rPr>
          <w:rFonts w:ascii="Verdana" w:eastAsia="Verdana" w:hAnsi="Verdana" w:cs="Verdana"/>
          <w:sz w:val="19"/>
          <w:szCs w:val="19"/>
        </w:rPr>
      </w:pPr>
      <w:r>
        <w:rPr>
          <w:noProof/>
        </w:rPr>
        <mc:AlternateContent>
          <mc:Choice Requires="wpg">
            <w:drawing>
              <wp:anchor distT="0" distB="0" distL="114300" distR="114300" simplePos="0" relativeHeight="503297413" behindDoc="1" locked="0" layoutInCell="1" allowOverlap="1" wp14:anchorId="24BDB7A4" wp14:editId="24BDB7A5">
                <wp:simplePos x="0" y="0"/>
                <wp:positionH relativeFrom="page">
                  <wp:posOffset>728345</wp:posOffset>
                </wp:positionH>
                <wp:positionV relativeFrom="paragraph">
                  <wp:posOffset>-92710</wp:posOffset>
                </wp:positionV>
                <wp:extent cx="6313805" cy="1217930"/>
                <wp:effectExtent l="4445" t="5715" r="6350" b="5080"/>
                <wp:wrapNone/>
                <wp:docPr id="801" name="Group 8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13805" cy="1217930"/>
                          <a:chOff x="1147" y="-146"/>
                          <a:chExt cx="9943" cy="1918"/>
                        </a:xfrm>
                      </wpg:grpSpPr>
                      <wpg:grpSp>
                        <wpg:cNvPr id="802" name="Group 843"/>
                        <wpg:cNvGrpSpPr>
                          <a:grpSpLocks/>
                        </wpg:cNvGrpSpPr>
                        <wpg:grpSpPr bwMode="auto">
                          <a:xfrm>
                            <a:off x="1163" y="-135"/>
                            <a:ext cx="9917" cy="2"/>
                            <a:chOff x="1163" y="-135"/>
                            <a:chExt cx="9917" cy="2"/>
                          </a:xfrm>
                        </wpg:grpSpPr>
                        <wps:wsp>
                          <wps:cNvPr id="803" name="Freeform 844"/>
                          <wps:cNvSpPr>
                            <a:spLocks/>
                          </wps:cNvSpPr>
                          <wps:spPr bwMode="auto">
                            <a:xfrm>
                              <a:off x="1163" y="-135"/>
                              <a:ext cx="9917" cy="2"/>
                            </a:xfrm>
                            <a:custGeom>
                              <a:avLst/>
                              <a:gdLst>
                                <a:gd name="T0" fmla="+- 0 1163 1163"/>
                                <a:gd name="T1" fmla="*/ T0 w 9917"/>
                                <a:gd name="T2" fmla="+- 0 11080 1163"/>
                                <a:gd name="T3" fmla="*/ T2 w 9917"/>
                              </a:gdLst>
                              <a:ahLst/>
                              <a:cxnLst>
                                <a:cxn ang="0">
                                  <a:pos x="T1" y="0"/>
                                </a:cxn>
                                <a:cxn ang="0">
                                  <a:pos x="T3" y="0"/>
                                </a:cxn>
                              </a:cxnLst>
                              <a:rect l="0" t="0" r="r" b="b"/>
                              <a:pathLst>
                                <a:path w="9917">
                                  <a:moveTo>
                                    <a:pt x="0" y="0"/>
                                  </a:moveTo>
                                  <a:lnTo>
                                    <a:pt x="9917" y="0"/>
                                  </a:lnTo>
                                </a:path>
                              </a:pathLst>
                            </a:custGeom>
                            <a:noFill/>
                            <a:ln w="134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804" name="Group 841"/>
                        <wpg:cNvGrpSpPr>
                          <a:grpSpLocks/>
                        </wpg:cNvGrpSpPr>
                        <wpg:grpSpPr bwMode="auto">
                          <a:xfrm>
                            <a:off x="1172" y="-126"/>
                            <a:ext cx="2" cy="1877"/>
                            <a:chOff x="1172" y="-126"/>
                            <a:chExt cx="2" cy="1877"/>
                          </a:xfrm>
                        </wpg:grpSpPr>
                        <wps:wsp>
                          <wps:cNvPr id="805" name="Freeform 842"/>
                          <wps:cNvSpPr>
                            <a:spLocks/>
                          </wps:cNvSpPr>
                          <wps:spPr bwMode="auto">
                            <a:xfrm>
                              <a:off x="1172" y="-126"/>
                              <a:ext cx="2" cy="1877"/>
                            </a:xfrm>
                            <a:custGeom>
                              <a:avLst/>
                              <a:gdLst>
                                <a:gd name="T0" fmla="+- 0 -126 -126"/>
                                <a:gd name="T1" fmla="*/ -126 h 1877"/>
                                <a:gd name="T2" fmla="+- 0 1751 -126"/>
                                <a:gd name="T3" fmla="*/ 1751 h 1877"/>
                              </a:gdLst>
                              <a:ahLst/>
                              <a:cxnLst>
                                <a:cxn ang="0">
                                  <a:pos x="0" y="T1"/>
                                </a:cxn>
                                <a:cxn ang="0">
                                  <a:pos x="0" y="T3"/>
                                </a:cxn>
                              </a:cxnLst>
                              <a:rect l="0" t="0" r="r" b="b"/>
                              <a:pathLst>
                                <a:path h="1877">
                                  <a:moveTo>
                                    <a:pt x="0" y="0"/>
                                  </a:moveTo>
                                  <a:lnTo>
                                    <a:pt x="0" y="1877"/>
                                  </a:lnTo>
                                </a:path>
                              </a:pathLst>
                            </a:custGeom>
                            <a:noFill/>
                            <a:ln w="134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806" name="Group 839"/>
                        <wpg:cNvGrpSpPr>
                          <a:grpSpLocks/>
                        </wpg:cNvGrpSpPr>
                        <wpg:grpSpPr bwMode="auto">
                          <a:xfrm>
                            <a:off x="11070" y="-126"/>
                            <a:ext cx="2" cy="1877"/>
                            <a:chOff x="11070" y="-126"/>
                            <a:chExt cx="2" cy="1877"/>
                          </a:xfrm>
                        </wpg:grpSpPr>
                        <wps:wsp>
                          <wps:cNvPr id="807" name="Freeform 840"/>
                          <wps:cNvSpPr>
                            <a:spLocks/>
                          </wps:cNvSpPr>
                          <wps:spPr bwMode="auto">
                            <a:xfrm>
                              <a:off x="11070" y="-126"/>
                              <a:ext cx="2" cy="1877"/>
                            </a:xfrm>
                            <a:custGeom>
                              <a:avLst/>
                              <a:gdLst>
                                <a:gd name="T0" fmla="+- 0 -126 -126"/>
                                <a:gd name="T1" fmla="*/ -126 h 1877"/>
                                <a:gd name="T2" fmla="+- 0 1751 -126"/>
                                <a:gd name="T3" fmla="*/ 1751 h 1877"/>
                              </a:gdLst>
                              <a:ahLst/>
                              <a:cxnLst>
                                <a:cxn ang="0">
                                  <a:pos x="0" y="T1"/>
                                </a:cxn>
                                <a:cxn ang="0">
                                  <a:pos x="0" y="T3"/>
                                </a:cxn>
                              </a:cxnLst>
                              <a:rect l="0" t="0" r="r" b="b"/>
                              <a:pathLst>
                                <a:path h="1877">
                                  <a:moveTo>
                                    <a:pt x="0" y="0"/>
                                  </a:moveTo>
                                  <a:lnTo>
                                    <a:pt x="0" y="1877"/>
                                  </a:lnTo>
                                </a:path>
                              </a:pathLst>
                            </a:custGeom>
                            <a:noFill/>
                            <a:ln w="134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808" name="Group 837"/>
                        <wpg:cNvGrpSpPr>
                          <a:grpSpLocks/>
                        </wpg:cNvGrpSpPr>
                        <wpg:grpSpPr bwMode="auto">
                          <a:xfrm>
                            <a:off x="1158" y="1761"/>
                            <a:ext cx="9922" cy="2"/>
                            <a:chOff x="1158" y="1761"/>
                            <a:chExt cx="9922" cy="2"/>
                          </a:xfrm>
                        </wpg:grpSpPr>
                        <wps:wsp>
                          <wps:cNvPr id="809" name="Freeform 838"/>
                          <wps:cNvSpPr>
                            <a:spLocks/>
                          </wps:cNvSpPr>
                          <wps:spPr bwMode="auto">
                            <a:xfrm>
                              <a:off x="1158" y="1761"/>
                              <a:ext cx="9922" cy="2"/>
                            </a:xfrm>
                            <a:custGeom>
                              <a:avLst/>
                              <a:gdLst>
                                <a:gd name="T0" fmla="+- 0 1158 1158"/>
                                <a:gd name="T1" fmla="*/ T0 w 9922"/>
                                <a:gd name="T2" fmla="+- 0 11080 1158"/>
                                <a:gd name="T3" fmla="*/ T2 w 9922"/>
                              </a:gdLst>
                              <a:ahLst/>
                              <a:cxnLst>
                                <a:cxn ang="0">
                                  <a:pos x="T1" y="0"/>
                                </a:cxn>
                                <a:cxn ang="0">
                                  <a:pos x="T3" y="0"/>
                                </a:cxn>
                              </a:cxnLst>
                              <a:rect l="0" t="0" r="r" b="b"/>
                              <a:pathLst>
                                <a:path w="9922">
                                  <a:moveTo>
                                    <a:pt x="0" y="0"/>
                                  </a:moveTo>
                                  <a:lnTo>
                                    <a:pt x="9922" y="0"/>
                                  </a:lnTo>
                                </a:path>
                              </a:pathLst>
                            </a:custGeom>
                            <a:noFill/>
                            <a:ln w="134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6B613BE0" id="Group 836" o:spid="_x0000_s1026" style="position:absolute;margin-left:57.35pt;margin-top:-7.3pt;width:497.15pt;height:95.9pt;z-index:-19067;mso-position-horizontal-relative:page" coordorigin="1147,-146" coordsize="9943,19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">
                <v:group id="Group 843" o:spid="_x0000_s1027" style="position:absolute;left:1163;top:-135;width:9917;height:2" coordorigin="1163,-135" coordsize="9917,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UpfcexgAAANwA&#10;AAAPAAAAAAAAAAAAAAAAAKoCAABkcnMvZG93bnJldi54bWxQSwUGAAAAAAQABAD6AAAAnQMAAAAA&#10;">
                  <v:shape id="Freeform 844" o:spid="_x0000_s1028" style="position:absolute;left:1163;top:-135;width:9917;height:2;visibility:visible;mso-wrap-style:square;v-text-anchor:top" coordsize="991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QBCD8MA&#10;AADcAAAADwAAAGRycy9kb3ducmV2LnhtbESPT4vCMBTE74LfITzBm6b+QUrXKIugeFpsdwW9PZq3&#10;bdnmpTTRdr+9EQSPw8z8hllve1OLO7WusqxgNo1AEOdWV1wo+PneT2IQziNrrC2Tgn9ysN0MB2tM&#10;tO04pXvmCxEg7BJUUHrfJFK6vCSDbmob4uD92tagD7ItpG6xC3BTy3kUraTBisNCiQ3tSsr/sptR&#10;UHG6zHZfF0y7fol0PZxP59teqfGo//wA4an37/CrfdQK4mgBzzPhCMjN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QBCD8MAAADcAAAADwAAAAAAAAAAAAAAAACYAgAAZHJzL2Rv&#10;d25yZXYueG1sUEsFBgAAAAAEAAQA9QAAAIgDAAAAAA==&#10;" path="m,l9917,e" filled="f" strokeweight="1.06pt">
                    <v:path arrowok="t" o:connecttype="custom" o:connectlocs="0,0;9917,0" o:connectangles="0,0"/>
                  </v:shape>
                </v:group>
                <v:group id="Group 841" o:spid="_x0000_s1029" style="position:absolute;left:1172;top:-126;width:2;height:1877" coordorigin="1172,-126" coordsize="2,187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dADK8cQAAADcAAAA&#10;DwAAAAAAAAAAAAAAAACqAgAAZHJzL2Rvd25yZXYueG1sUEsFBgAAAAAEAAQA+gAAAJsDAAAAAA==&#10;">
                  <v:shape id="Freeform 842" o:spid="_x0000_s1030" style="position:absolute;left:1172;top:-126;width:2;height:1877;visibility:visible;mso-wrap-style:square;v-text-anchor:top" coordsize="2,187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DKtnsUA&#10;AADcAAAADwAAAGRycy9kb3ducmV2LnhtbESP3WrCQBSE7wt9h+UUvCm6W6GiqauI1dI78ecBjtlj&#10;kiZ7NmTXJPbpuwXBy2Hmm2Hmy95WoqXGF441vI0UCOLUmYIzDafjdjgF4QOywcoxabiRh+Xi+WmO&#10;iXEd76k9hEzEEvYJashDqBMpfZqTRT9yNXH0Lq6xGKJsMmka7GK5reRYqYm0WHBcyLGmdU5pebha&#10;DVP8LH/6ze78ekm7fTsL6td9lVoPXvrVB4hAfXiE7/S3iZx6h/8z8QjIx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QMq2exQAAANwAAAAPAAAAAAAAAAAAAAAAAJgCAABkcnMv&#10;ZG93bnJldi54bWxQSwUGAAAAAAQABAD1AAAAigMAAAAA&#10;" path="m,l,1877e" filled="f" strokeweight="1.06pt">
                    <v:path arrowok="t" o:connecttype="custom" o:connectlocs="0,-126;0,1751" o:connectangles="0,0"/>
                  </v:shape>
                </v:group>
                <v:group id="Group 839" o:spid="_x0000_s1031" style="position:absolute;left:11070;top:-126;width:2;height:1877" coordorigin="11070,-126" coordsize="2,187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rnvEdxgAAANwA&#10;AAAPAAAAAAAAAAAAAAAAAKoCAABkcnMvZG93bnJldi54bWxQSwUGAAAAAAQABAD6AAAAnQMAAAAA&#10;">
                  <v:shape id="Freeform 840" o:spid="_x0000_s1032" style="position:absolute;left:11070;top:-126;width:2;height:1877;visibility:visible;mso-wrap-style:square;v-text-anchor:top" coordsize="2,187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6yWcsUA&#10;AADcAAAADwAAAGRycy9kb3ducmV2LnhtbESPzW7CMBCE75X6DtZW4lKBXQ4FUgxCFKreED8PsMRL&#10;kiZeR7FJQp++roTEcTTzzWjmy95WoqXGF441vI0UCOLUmYIzDafjdjgF4QOywcoxabiRh+Xi+WmO&#10;iXEd76k9hEzEEvYJashDqBMpfZqTRT9yNXH0Lq6xGKJsMmka7GK5reRYqXdpseC4kGNN65zS8nC1&#10;Gqb4Wf70m9359ZJ2+3YW1K/7KrUevPSrDxCB+vAI3+lvEzk1gf8z8QjIx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PrJZyxQAAANwAAAAPAAAAAAAAAAAAAAAAAJgCAABkcnMv&#10;ZG93bnJldi54bWxQSwUGAAAAAAQABAD1AAAAigMAAAAA&#10;" path="m,l,1877e" filled="f" strokeweight="1.06pt">
                    <v:path arrowok="t" o:connecttype="custom" o:connectlocs="0,-126;0,1751" o:connectangles="0,0"/>
                  </v:shape>
                </v:group>
                <v:group id="Group 837" o:spid="_x0000_s1033" style="position:absolute;left:1158;top:1761;width:9922;height:2" coordorigin="1158,1761" coordsize="9922,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1TcD0wwAAANwAAAAP&#10;AAAAAAAAAAAAAAAAAKoCAABkcnMvZG93bnJldi54bWxQSwUGAAAAAAQABAD6AAAAmgMAAAAA&#10;">
                  <v:shape id="Freeform 838" o:spid="_x0000_s1034" style="position:absolute;left:1158;top:1761;width:9922;height:2;visibility:visible;mso-wrap-style:square;v-text-anchor:top" coordsize="9922,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nog7MYA&#10;AADcAAAADwAAAGRycy9kb3ducmV2LnhtbESPQWvCQBSE7wX/w/KE3urGHBpNXUUMgvRQaVSwt0f2&#10;mQSzb0N2G9P++q5Q8DjMzDfMYjWYRvTUudqygukkAkFcWF1zqeB42L7MQDiPrLGxTAp+yMFqOXpa&#10;YKrtjT+pz30pAoRdigoq79tUSldUZNBNbEscvIvtDPogu1LqDm8BbhoZR9GrNFhzWKiwpU1FxTX/&#10;NgoOSdJfz9P33a/O4q/Th99nTS2Veh4P6zcQngb/CP+3d1rBLJrD/Uw4AnL5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nog7MYAAADcAAAADwAAAAAAAAAAAAAAAACYAgAAZHJz&#10;L2Rvd25yZXYueG1sUEsFBgAAAAAEAAQA9QAAAIsDAAAAAA==&#10;" path="m,l9922,e" filled="f" strokeweight="1.06pt">
                    <v:path arrowok="t" o:connecttype="custom" o:connectlocs="0,0;9922,0" o:connectangles="0,0"/>
                  </v:shape>
                </v:group>
                <w10:wrap anchorx="page"/>
              </v:group>
            </w:pict>
          </mc:Fallback>
        </mc:AlternateContent>
      </w:r>
      <w:r w:rsidR="00D36A7D">
        <w:rPr>
          <w:rFonts w:ascii="Verdana"/>
          <w:b/>
          <w:w w:val="105"/>
          <w:sz w:val="19"/>
        </w:rPr>
        <w:t>Project</w:t>
      </w:r>
      <w:r w:rsidR="00D36A7D">
        <w:rPr>
          <w:rFonts w:ascii="Verdana"/>
          <w:b/>
          <w:spacing w:val="-6"/>
          <w:w w:val="105"/>
          <w:sz w:val="19"/>
        </w:rPr>
        <w:t xml:space="preserve"> </w:t>
      </w:r>
      <w:r w:rsidR="00D36A7D">
        <w:rPr>
          <w:rFonts w:ascii="Verdana"/>
          <w:b/>
          <w:spacing w:val="1"/>
          <w:w w:val="105"/>
          <w:sz w:val="19"/>
        </w:rPr>
        <w:t>Number:</w:t>
      </w:r>
      <w:r w:rsidR="00D36A7D">
        <w:rPr>
          <w:rFonts w:ascii="Verdana"/>
          <w:b/>
          <w:spacing w:val="-5"/>
          <w:w w:val="105"/>
          <w:sz w:val="19"/>
        </w:rPr>
        <w:t xml:space="preserve"> </w:t>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1"/>
          <w:w w:val="30"/>
          <w:sz w:val="19"/>
        </w:rPr>
        <w:t>_</w:t>
      </w:r>
      <w:r w:rsidR="00D36A7D">
        <w:rPr>
          <w:rFonts w:ascii="Verdana"/>
          <w:b/>
          <w:spacing w:val="1"/>
          <w:w w:val="30"/>
          <w:sz w:val="19"/>
          <w:u w:val="thick" w:color="000000"/>
        </w:rPr>
        <w:tab/>
      </w:r>
      <w:r w:rsidR="00D36A7D">
        <w:rPr>
          <w:rFonts w:ascii="Verdana"/>
          <w:b/>
          <w:spacing w:val="1"/>
          <w:w w:val="30"/>
          <w:sz w:val="19"/>
        </w:rPr>
        <w:t>__</w:t>
      </w:r>
      <w:r w:rsidR="00D36A7D">
        <w:rPr>
          <w:rFonts w:ascii="Verdana"/>
          <w:b/>
          <w:spacing w:val="1"/>
          <w:w w:val="30"/>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w w:val="103"/>
          <w:sz w:val="19"/>
          <w:u w:val="thick" w:color="000000"/>
        </w:rPr>
        <w:t xml:space="preserve"> </w:t>
      </w:r>
      <w:r w:rsidR="00D36A7D">
        <w:rPr>
          <w:rFonts w:ascii="Verdana"/>
          <w:b/>
          <w:sz w:val="19"/>
          <w:u w:val="thick" w:color="000000"/>
        </w:rPr>
        <w:tab/>
      </w:r>
      <w:r w:rsidR="00D36A7D">
        <w:rPr>
          <w:rFonts w:ascii="Verdana"/>
          <w:b/>
          <w:sz w:val="19"/>
          <w:u w:val="thick" w:color="000000"/>
        </w:rPr>
        <w:tab/>
      </w:r>
      <w:r w:rsidR="00265F59">
        <w:rPr>
          <w:rFonts w:ascii="Verdana"/>
          <w:b/>
          <w:w w:val="98"/>
          <w:sz w:val="19"/>
          <w:u w:val="thick" w:color="000000"/>
        </w:rPr>
        <w:t xml:space="preserve"> </w:t>
      </w:r>
      <w:r w:rsidR="00D36A7D">
        <w:rPr>
          <w:rFonts w:ascii="Verdana"/>
          <w:b/>
          <w:w w:val="105"/>
          <w:sz w:val="19"/>
        </w:rPr>
        <w:t>Project</w:t>
      </w:r>
      <w:r w:rsidR="00D36A7D">
        <w:rPr>
          <w:rFonts w:ascii="Verdana"/>
          <w:b/>
          <w:spacing w:val="-16"/>
          <w:w w:val="105"/>
          <w:sz w:val="19"/>
        </w:rPr>
        <w:t xml:space="preserve"> </w:t>
      </w:r>
      <w:r w:rsidR="00D36A7D">
        <w:rPr>
          <w:rFonts w:ascii="Verdana"/>
          <w:b/>
          <w:spacing w:val="2"/>
          <w:w w:val="105"/>
          <w:sz w:val="19"/>
        </w:rPr>
        <w:t>Name:</w:t>
      </w:r>
      <w:r w:rsidR="00D36A7D">
        <w:rPr>
          <w:rFonts w:ascii="Verdana"/>
          <w:b/>
          <w:spacing w:val="-7"/>
          <w:w w:val="105"/>
          <w:sz w:val="19"/>
        </w:rPr>
        <w:t xml:space="preserve"> </w:t>
      </w:r>
      <w:r w:rsidR="00D36A7D">
        <w:rPr>
          <w:rFonts w:ascii="Verdana"/>
          <w:b/>
          <w:spacing w:val="4"/>
          <w:w w:val="105"/>
          <w:sz w:val="19"/>
        </w:rPr>
        <w:t>__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1"/>
          <w:w w:val="50"/>
          <w:sz w:val="19"/>
        </w:rPr>
        <w:t>_</w:t>
      </w:r>
      <w:r w:rsidR="00D36A7D">
        <w:rPr>
          <w:rFonts w:ascii="Verdana"/>
          <w:b/>
          <w:spacing w:val="1"/>
          <w:w w:val="50"/>
          <w:sz w:val="19"/>
          <w:u w:val="thick" w:color="000000"/>
        </w:rPr>
        <w:tab/>
      </w:r>
      <w:r w:rsidR="00D36A7D">
        <w:rPr>
          <w:rFonts w:ascii="Verdana"/>
          <w:b/>
          <w:spacing w:val="1"/>
          <w:w w:val="50"/>
          <w:sz w:val="19"/>
          <w:u w:val="thick" w:color="000000"/>
        </w:rPr>
        <w:tab/>
      </w:r>
      <w:r w:rsidR="00D36A7D">
        <w:rPr>
          <w:rFonts w:ascii="Verdana"/>
          <w:b/>
          <w:spacing w:val="1"/>
          <w:w w:val="50"/>
          <w:sz w:val="19"/>
        </w:rPr>
        <w:t>_</w:t>
      </w:r>
      <w:r w:rsidR="00D36A7D">
        <w:rPr>
          <w:rFonts w:ascii="Verdana"/>
          <w:b/>
          <w:spacing w:val="1"/>
          <w:w w:val="50"/>
          <w:sz w:val="19"/>
          <w:u w:val="thick" w:color="000000"/>
        </w:rPr>
        <w:tab/>
      </w:r>
      <w:r w:rsidR="00D36A7D">
        <w:rPr>
          <w:rFonts w:ascii="Verdana"/>
          <w:b/>
          <w:spacing w:val="1"/>
          <w:w w:val="50"/>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w w:val="105"/>
          <w:sz w:val="19"/>
        </w:rPr>
        <w:t>_</w:t>
      </w:r>
      <w:r w:rsidR="00D36A7D">
        <w:rPr>
          <w:rFonts w:ascii="Verdana"/>
          <w:b/>
          <w:spacing w:val="28"/>
          <w:w w:val="103"/>
          <w:sz w:val="19"/>
        </w:rPr>
        <w:t xml:space="preserve"> </w:t>
      </w:r>
      <w:r w:rsidR="00D36A7D">
        <w:rPr>
          <w:rFonts w:ascii="Verdana"/>
          <w:b/>
          <w:spacing w:val="1"/>
          <w:w w:val="105"/>
          <w:sz w:val="19"/>
        </w:rPr>
        <w:t>Location:</w:t>
      </w:r>
      <w:r w:rsidR="00D36A7D">
        <w:rPr>
          <w:rFonts w:ascii="Verdana"/>
          <w:b/>
          <w:spacing w:val="1"/>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w w:val="105"/>
          <w:sz w:val="19"/>
        </w:rPr>
        <w:t>_</w:t>
      </w:r>
      <w:r w:rsidR="00D36A7D">
        <w:rPr>
          <w:rFonts w:ascii="Verdana"/>
          <w:b/>
          <w:spacing w:val="24"/>
          <w:w w:val="103"/>
          <w:sz w:val="19"/>
        </w:rPr>
        <w:t xml:space="preserve"> </w:t>
      </w:r>
      <w:r w:rsidR="00D36A7D">
        <w:rPr>
          <w:rFonts w:ascii="Verdana"/>
          <w:b/>
          <w:spacing w:val="-1"/>
          <w:w w:val="105"/>
          <w:sz w:val="19"/>
        </w:rPr>
        <w:t>E</w:t>
      </w:r>
      <w:r w:rsidR="00D36A7D">
        <w:rPr>
          <w:rFonts w:ascii="Verdana"/>
          <w:b/>
          <w:spacing w:val="-3"/>
          <w:w w:val="105"/>
          <w:sz w:val="19"/>
        </w:rPr>
        <w:t>s</w:t>
      </w:r>
      <w:r w:rsidR="00D36A7D">
        <w:rPr>
          <w:rFonts w:ascii="Verdana"/>
          <w:b/>
          <w:spacing w:val="1"/>
          <w:w w:val="105"/>
          <w:sz w:val="19"/>
        </w:rPr>
        <w:t>t</w:t>
      </w:r>
      <w:r w:rsidR="00D36A7D">
        <w:rPr>
          <w:rFonts w:ascii="Verdana"/>
          <w:b/>
          <w:spacing w:val="4"/>
          <w:w w:val="105"/>
          <w:sz w:val="19"/>
        </w:rPr>
        <w:t>i</w:t>
      </w:r>
      <w:r w:rsidR="00D36A7D">
        <w:rPr>
          <w:rFonts w:ascii="Verdana"/>
          <w:b/>
          <w:spacing w:val="2"/>
          <w:w w:val="105"/>
          <w:sz w:val="19"/>
        </w:rPr>
        <w:t>m</w:t>
      </w:r>
      <w:r w:rsidR="00D36A7D">
        <w:rPr>
          <w:rFonts w:ascii="Verdana"/>
          <w:b/>
          <w:spacing w:val="-3"/>
          <w:w w:val="105"/>
          <w:sz w:val="19"/>
        </w:rPr>
        <w:t>a</w:t>
      </w:r>
      <w:r w:rsidR="00D36A7D">
        <w:rPr>
          <w:rFonts w:ascii="Verdana"/>
          <w:b/>
          <w:spacing w:val="6"/>
          <w:w w:val="105"/>
          <w:sz w:val="19"/>
        </w:rPr>
        <w:t>t</w:t>
      </w:r>
      <w:r w:rsidR="00D36A7D">
        <w:rPr>
          <w:rFonts w:ascii="Verdana"/>
          <w:b/>
          <w:spacing w:val="4"/>
          <w:w w:val="105"/>
          <w:sz w:val="19"/>
        </w:rPr>
        <w:t>o</w:t>
      </w:r>
      <w:r w:rsidR="00D36A7D">
        <w:rPr>
          <w:rFonts w:ascii="Verdana"/>
          <w:b/>
          <w:spacing w:val="-3"/>
          <w:w w:val="105"/>
          <w:sz w:val="19"/>
        </w:rPr>
        <w:t>r</w:t>
      </w:r>
      <w:r w:rsidR="00D36A7D">
        <w:rPr>
          <w:rFonts w:ascii="Verdana"/>
          <w:b/>
          <w:w w:val="105"/>
          <w:sz w:val="19"/>
        </w:rPr>
        <w:t>:</w:t>
      </w:r>
      <w:r w:rsidR="00D36A7D">
        <w:rPr>
          <w:rFonts w:ascii="Verdana"/>
          <w:b/>
          <w:spacing w:val="-4"/>
          <w:w w:val="105"/>
          <w:sz w:val="19"/>
        </w:rPr>
        <w:t xml:space="preserve"> </w:t>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w w:val="105"/>
          <w:sz w:val="19"/>
        </w:rPr>
        <w:t>_</w:t>
      </w:r>
      <w:r w:rsidR="00D36A7D">
        <w:rPr>
          <w:rFonts w:ascii="Verdana"/>
          <w:b/>
          <w:w w:val="103"/>
          <w:sz w:val="19"/>
        </w:rPr>
        <w:t xml:space="preserve"> </w:t>
      </w:r>
      <w:r w:rsidR="00D36A7D">
        <w:rPr>
          <w:rFonts w:ascii="Verdana"/>
          <w:b/>
          <w:w w:val="105"/>
          <w:sz w:val="19"/>
        </w:rPr>
        <w:t xml:space="preserve">Project </w:t>
      </w:r>
      <w:r w:rsidR="00D36A7D">
        <w:rPr>
          <w:rFonts w:ascii="Verdana"/>
          <w:b/>
          <w:spacing w:val="1"/>
          <w:w w:val="105"/>
          <w:sz w:val="19"/>
        </w:rPr>
        <w:t>Manager:</w:t>
      </w:r>
      <w:r w:rsidR="00D36A7D">
        <w:rPr>
          <w:rFonts w:ascii="Verdana"/>
          <w:b/>
          <w:spacing w:val="-2"/>
          <w:w w:val="105"/>
          <w:sz w:val="19"/>
        </w:rPr>
        <w:t xml:space="preserve"> </w:t>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rPr>
        <w:t>__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1"/>
          <w:w w:val="50"/>
          <w:sz w:val="19"/>
        </w:rPr>
        <w:t>_</w:t>
      </w:r>
      <w:r w:rsidR="00D36A7D">
        <w:rPr>
          <w:rFonts w:ascii="Verdana"/>
          <w:b/>
          <w:spacing w:val="1"/>
          <w:w w:val="50"/>
          <w:sz w:val="19"/>
          <w:u w:val="thick" w:color="000000"/>
        </w:rPr>
        <w:tab/>
      </w:r>
      <w:r w:rsidR="00D36A7D">
        <w:rPr>
          <w:rFonts w:ascii="Verdana"/>
          <w:b/>
          <w:spacing w:val="1"/>
          <w:w w:val="50"/>
          <w:sz w:val="19"/>
        </w:rPr>
        <w:t>_</w:t>
      </w:r>
      <w:r w:rsidR="00D36A7D">
        <w:rPr>
          <w:rFonts w:ascii="Verdana"/>
          <w:b/>
          <w:spacing w:val="1"/>
          <w:w w:val="50"/>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w w:val="105"/>
          <w:sz w:val="19"/>
        </w:rPr>
        <w:t>_</w:t>
      </w:r>
    </w:p>
    <w:p w14:paraId="24BDA7E7" w14:textId="77777777" w:rsidR="007318C2" w:rsidRDefault="007318C2">
      <w:pPr>
        <w:spacing w:before="6" w:line="190" w:lineRule="exact"/>
        <w:rPr>
          <w:sz w:val="19"/>
          <w:szCs w:val="19"/>
        </w:rPr>
      </w:pPr>
    </w:p>
    <w:tbl>
      <w:tblPr>
        <w:tblW w:w="0" w:type="auto"/>
        <w:tblInd w:w="981" w:type="dxa"/>
        <w:tblLayout w:type="fixed"/>
        <w:tblCellMar>
          <w:left w:w="0" w:type="dxa"/>
          <w:right w:w="0" w:type="dxa"/>
        </w:tblCellMar>
        <w:tblLook w:val="01E0" w:firstRow="1" w:lastRow="1" w:firstColumn="1" w:lastColumn="1" w:noHBand="0" w:noVBand="0"/>
      </w:tblPr>
      <w:tblGrid>
        <w:gridCol w:w="835"/>
        <w:gridCol w:w="1622"/>
        <w:gridCol w:w="773"/>
        <w:gridCol w:w="45"/>
        <w:gridCol w:w="6620"/>
      </w:tblGrid>
      <w:tr w:rsidR="007318C2" w14:paraId="24BDA7E9" w14:textId="77777777">
        <w:trPr>
          <w:trHeight w:hRule="exact" w:val="408"/>
        </w:trPr>
        <w:tc>
          <w:tcPr>
            <w:tcW w:w="9895" w:type="dxa"/>
            <w:gridSpan w:val="5"/>
            <w:tcBorders>
              <w:top w:val="single" w:sz="8" w:space="0" w:color="000000"/>
              <w:left w:val="single" w:sz="8" w:space="0" w:color="000000"/>
              <w:bottom w:val="single" w:sz="8" w:space="0" w:color="000000"/>
              <w:right w:val="single" w:sz="8" w:space="0" w:color="000000"/>
            </w:tcBorders>
          </w:tcPr>
          <w:p w14:paraId="24BDA7E8" w14:textId="77777777" w:rsidR="007318C2" w:rsidRDefault="00D36A7D">
            <w:pPr>
              <w:pStyle w:val="TableParagraph"/>
              <w:spacing w:before="66"/>
              <w:ind w:left="757"/>
              <w:rPr>
                <w:rFonts w:ascii="Verdana" w:eastAsia="Verdana" w:hAnsi="Verdana" w:cs="Verdana"/>
                <w:sz w:val="21"/>
                <w:szCs w:val="21"/>
              </w:rPr>
            </w:pPr>
            <w:r>
              <w:rPr>
                <w:rFonts w:ascii="Verdana"/>
                <w:b/>
                <w:sz w:val="21"/>
              </w:rPr>
              <w:t>COST</w:t>
            </w:r>
            <w:r>
              <w:rPr>
                <w:rFonts w:ascii="Verdana"/>
                <w:b/>
                <w:spacing w:val="34"/>
                <w:sz w:val="21"/>
              </w:rPr>
              <w:t xml:space="preserve"> </w:t>
            </w:r>
            <w:r>
              <w:rPr>
                <w:rFonts w:ascii="Verdana"/>
                <w:b/>
                <w:spacing w:val="1"/>
                <w:sz w:val="21"/>
              </w:rPr>
              <w:t>CONTROL</w:t>
            </w:r>
            <w:r>
              <w:rPr>
                <w:rFonts w:ascii="Verdana"/>
                <w:b/>
                <w:spacing w:val="34"/>
                <w:sz w:val="21"/>
              </w:rPr>
              <w:t xml:space="preserve"> </w:t>
            </w:r>
            <w:r>
              <w:rPr>
                <w:rFonts w:ascii="Verdana"/>
                <w:b/>
                <w:sz w:val="21"/>
              </w:rPr>
              <w:t>&amp;</w:t>
            </w:r>
            <w:r>
              <w:rPr>
                <w:rFonts w:ascii="Verdana"/>
                <w:b/>
                <w:spacing w:val="34"/>
                <w:sz w:val="21"/>
              </w:rPr>
              <w:t xml:space="preserve"> </w:t>
            </w:r>
            <w:r>
              <w:rPr>
                <w:rFonts w:ascii="Verdana"/>
                <w:b/>
                <w:spacing w:val="1"/>
                <w:sz w:val="21"/>
              </w:rPr>
              <w:t>BILLING</w:t>
            </w:r>
            <w:r>
              <w:rPr>
                <w:rFonts w:ascii="Verdana"/>
                <w:b/>
                <w:spacing w:val="29"/>
                <w:sz w:val="21"/>
              </w:rPr>
              <w:t xml:space="preserve"> </w:t>
            </w:r>
            <w:r>
              <w:rPr>
                <w:rFonts w:ascii="Verdana"/>
                <w:b/>
                <w:spacing w:val="1"/>
                <w:sz w:val="21"/>
              </w:rPr>
              <w:t>CHECKLIST</w:t>
            </w:r>
            <w:r>
              <w:rPr>
                <w:rFonts w:ascii="Verdana"/>
                <w:b/>
                <w:spacing w:val="40"/>
                <w:sz w:val="21"/>
              </w:rPr>
              <w:t xml:space="preserve"> </w:t>
            </w:r>
            <w:r>
              <w:rPr>
                <w:rFonts w:ascii="Verdana"/>
                <w:b/>
                <w:spacing w:val="1"/>
                <w:sz w:val="21"/>
              </w:rPr>
              <w:t>FOR</w:t>
            </w:r>
            <w:r>
              <w:rPr>
                <w:rFonts w:ascii="Verdana"/>
                <w:b/>
                <w:spacing w:val="32"/>
                <w:sz w:val="21"/>
              </w:rPr>
              <w:t xml:space="preserve"> </w:t>
            </w:r>
            <w:r>
              <w:rPr>
                <w:rFonts w:ascii="Verdana"/>
                <w:b/>
                <w:spacing w:val="1"/>
                <w:sz w:val="21"/>
              </w:rPr>
              <w:t>PROJECT</w:t>
            </w:r>
            <w:r>
              <w:rPr>
                <w:rFonts w:ascii="Verdana"/>
                <w:b/>
                <w:spacing w:val="34"/>
                <w:sz w:val="21"/>
              </w:rPr>
              <w:t xml:space="preserve"> </w:t>
            </w:r>
            <w:r>
              <w:rPr>
                <w:rFonts w:ascii="Verdana"/>
                <w:b/>
                <w:spacing w:val="1"/>
                <w:sz w:val="21"/>
              </w:rPr>
              <w:t>MANAGEMENT</w:t>
            </w:r>
          </w:p>
        </w:tc>
      </w:tr>
      <w:tr w:rsidR="007318C2" w14:paraId="24BDA7EE" w14:textId="77777777">
        <w:trPr>
          <w:trHeight w:hRule="exact" w:val="485"/>
        </w:trPr>
        <w:tc>
          <w:tcPr>
            <w:tcW w:w="835" w:type="dxa"/>
            <w:tcBorders>
              <w:top w:val="single" w:sz="8" w:space="0" w:color="000000"/>
              <w:left w:val="single" w:sz="8" w:space="0" w:color="000000"/>
              <w:bottom w:val="single" w:sz="8" w:space="0" w:color="000000"/>
              <w:right w:val="single" w:sz="5" w:space="0" w:color="000000"/>
            </w:tcBorders>
          </w:tcPr>
          <w:p w14:paraId="24BDA7EA" w14:textId="77777777" w:rsidR="007318C2" w:rsidRDefault="00D36A7D">
            <w:pPr>
              <w:pStyle w:val="TableParagraph"/>
              <w:spacing w:before="30"/>
              <w:ind w:left="229"/>
              <w:rPr>
                <w:rFonts w:ascii="Wingdings" w:eastAsia="Wingdings" w:hAnsi="Wingdings" w:cs="Wingdings"/>
                <w:sz w:val="36"/>
                <w:szCs w:val="36"/>
              </w:rPr>
            </w:pPr>
            <w:r>
              <w:rPr>
                <w:rFonts w:ascii="Wingdings" w:eastAsia="Wingdings" w:hAnsi="Wingdings" w:cs="Wingdings"/>
                <w:b/>
                <w:bCs/>
                <w:sz w:val="36"/>
                <w:szCs w:val="36"/>
              </w:rPr>
              <w:t></w:t>
            </w:r>
          </w:p>
        </w:tc>
        <w:tc>
          <w:tcPr>
            <w:tcW w:w="1622" w:type="dxa"/>
            <w:tcBorders>
              <w:top w:val="single" w:sz="8" w:space="0" w:color="000000"/>
              <w:left w:val="single" w:sz="5" w:space="0" w:color="000000"/>
              <w:bottom w:val="single" w:sz="8" w:space="0" w:color="000000"/>
              <w:right w:val="single" w:sz="5" w:space="0" w:color="000000"/>
            </w:tcBorders>
          </w:tcPr>
          <w:p w14:paraId="24BDA7EB" w14:textId="77777777" w:rsidR="007318C2" w:rsidRDefault="00D36A7D">
            <w:pPr>
              <w:pStyle w:val="TableParagraph"/>
              <w:spacing w:before="20" w:line="250" w:lineRule="auto"/>
              <w:ind w:left="541" w:hanging="408"/>
              <w:rPr>
                <w:rFonts w:ascii="Verdana" w:eastAsia="Verdana" w:hAnsi="Verdana" w:cs="Verdana"/>
                <w:sz w:val="17"/>
                <w:szCs w:val="17"/>
              </w:rPr>
            </w:pPr>
            <w:r>
              <w:rPr>
                <w:rFonts w:ascii="Verdana"/>
                <w:b/>
                <w:w w:val="105"/>
                <w:sz w:val="17"/>
              </w:rPr>
              <w:t>COMPLETION</w:t>
            </w:r>
            <w:r>
              <w:rPr>
                <w:rFonts w:ascii="Verdana"/>
                <w:b/>
                <w:spacing w:val="29"/>
                <w:w w:val="104"/>
                <w:sz w:val="17"/>
              </w:rPr>
              <w:t xml:space="preserve"> </w:t>
            </w:r>
            <w:r>
              <w:rPr>
                <w:rFonts w:ascii="Verdana"/>
                <w:b/>
                <w:w w:val="105"/>
                <w:sz w:val="17"/>
              </w:rPr>
              <w:t>DATE</w:t>
            </w:r>
          </w:p>
        </w:tc>
        <w:tc>
          <w:tcPr>
            <w:tcW w:w="773" w:type="dxa"/>
            <w:tcBorders>
              <w:top w:val="single" w:sz="8" w:space="0" w:color="000000"/>
              <w:left w:val="single" w:sz="5" w:space="0" w:color="000000"/>
              <w:bottom w:val="single" w:sz="8" w:space="0" w:color="000000"/>
              <w:right w:val="single" w:sz="5" w:space="0" w:color="000000"/>
            </w:tcBorders>
          </w:tcPr>
          <w:p w14:paraId="24BDA7EC" w14:textId="77777777" w:rsidR="007318C2" w:rsidRDefault="00D36A7D">
            <w:pPr>
              <w:pStyle w:val="TableParagraph"/>
              <w:spacing w:before="20" w:line="250" w:lineRule="auto"/>
              <w:ind w:left="195" w:hanging="72"/>
              <w:rPr>
                <w:rFonts w:ascii="Verdana" w:eastAsia="Verdana" w:hAnsi="Verdana" w:cs="Verdana"/>
                <w:sz w:val="17"/>
                <w:szCs w:val="17"/>
              </w:rPr>
            </w:pPr>
            <w:r>
              <w:rPr>
                <w:rFonts w:ascii="Verdana"/>
                <w:b/>
                <w:sz w:val="17"/>
              </w:rPr>
              <w:t>ITEM</w:t>
            </w:r>
            <w:r>
              <w:rPr>
                <w:rFonts w:ascii="Verdana"/>
                <w:b/>
                <w:w w:val="104"/>
                <w:sz w:val="17"/>
              </w:rPr>
              <w:t xml:space="preserve"> </w:t>
            </w:r>
            <w:r>
              <w:rPr>
                <w:rFonts w:ascii="Verdana"/>
                <w:b/>
                <w:w w:val="105"/>
                <w:sz w:val="17"/>
              </w:rPr>
              <w:t>NO.</w:t>
            </w:r>
          </w:p>
        </w:tc>
        <w:tc>
          <w:tcPr>
            <w:tcW w:w="6665" w:type="dxa"/>
            <w:gridSpan w:val="2"/>
            <w:tcBorders>
              <w:top w:val="single" w:sz="8" w:space="0" w:color="000000"/>
              <w:left w:val="single" w:sz="5" w:space="0" w:color="000000"/>
              <w:bottom w:val="single" w:sz="8" w:space="0" w:color="000000"/>
              <w:right w:val="single" w:sz="8" w:space="0" w:color="000000"/>
            </w:tcBorders>
          </w:tcPr>
          <w:p w14:paraId="24BDA7ED" w14:textId="77777777" w:rsidR="007318C2" w:rsidRDefault="00D36A7D">
            <w:pPr>
              <w:pStyle w:val="TableParagraph"/>
              <w:spacing w:before="125"/>
              <w:ind w:left="4"/>
              <w:jc w:val="center"/>
              <w:rPr>
                <w:rFonts w:ascii="Verdana" w:eastAsia="Verdana" w:hAnsi="Verdana" w:cs="Verdana"/>
                <w:sz w:val="17"/>
                <w:szCs w:val="17"/>
              </w:rPr>
            </w:pPr>
            <w:r>
              <w:rPr>
                <w:rFonts w:ascii="Verdana"/>
                <w:b/>
                <w:w w:val="105"/>
                <w:sz w:val="17"/>
              </w:rPr>
              <w:t>SUB-ACTIVITIES</w:t>
            </w:r>
          </w:p>
        </w:tc>
      </w:tr>
      <w:tr w:rsidR="007318C2" w14:paraId="24BDA7F0" w14:textId="77777777">
        <w:trPr>
          <w:trHeight w:hRule="exact" w:val="504"/>
        </w:trPr>
        <w:tc>
          <w:tcPr>
            <w:tcW w:w="9895" w:type="dxa"/>
            <w:gridSpan w:val="5"/>
            <w:tcBorders>
              <w:top w:val="single" w:sz="8" w:space="0" w:color="000000"/>
              <w:left w:val="single" w:sz="8" w:space="0" w:color="000000"/>
              <w:bottom w:val="single" w:sz="8" w:space="0" w:color="000000"/>
              <w:right w:val="single" w:sz="8" w:space="0" w:color="000000"/>
            </w:tcBorders>
          </w:tcPr>
          <w:p w14:paraId="24BDA7EF" w14:textId="77777777" w:rsidR="007318C2" w:rsidRDefault="00D36A7D">
            <w:pPr>
              <w:pStyle w:val="TableParagraph"/>
              <w:spacing w:before="4" w:line="249" w:lineRule="auto"/>
              <w:ind w:left="589" w:right="186" w:hanging="495"/>
              <w:rPr>
                <w:rFonts w:ascii="Verdana" w:eastAsia="Verdana" w:hAnsi="Verdana" w:cs="Verdana"/>
                <w:sz w:val="19"/>
                <w:szCs w:val="19"/>
              </w:rPr>
            </w:pPr>
            <w:r>
              <w:rPr>
                <w:rFonts w:ascii="Verdana"/>
                <w:b/>
                <w:spacing w:val="-1"/>
                <w:w w:val="105"/>
                <w:sz w:val="19"/>
              </w:rPr>
              <w:t>38.</w:t>
            </w:r>
            <w:r>
              <w:rPr>
                <w:rFonts w:ascii="Verdana"/>
                <w:b/>
                <w:spacing w:val="44"/>
                <w:w w:val="105"/>
                <w:sz w:val="19"/>
              </w:rPr>
              <w:t xml:space="preserve"> </w:t>
            </w:r>
            <w:r>
              <w:rPr>
                <w:rFonts w:ascii="Verdana"/>
                <w:b/>
                <w:w w:val="105"/>
                <w:sz w:val="19"/>
              </w:rPr>
              <w:t>Track</w:t>
            </w:r>
            <w:r>
              <w:rPr>
                <w:rFonts w:ascii="Verdana"/>
                <w:b/>
                <w:spacing w:val="-8"/>
                <w:w w:val="105"/>
                <w:sz w:val="19"/>
              </w:rPr>
              <w:t xml:space="preserve"> </w:t>
            </w:r>
            <w:r>
              <w:rPr>
                <w:rFonts w:ascii="Verdana"/>
                <w:b/>
                <w:spacing w:val="1"/>
                <w:w w:val="105"/>
                <w:sz w:val="19"/>
              </w:rPr>
              <w:t>material</w:t>
            </w:r>
            <w:r>
              <w:rPr>
                <w:rFonts w:ascii="Verdana"/>
                <w:b/>
                <w:spacing w:val="-10"/>
                <w:w w:val="105"/>
                <w:sz w:val="19"/>
              </w:rPr>
              <w:t xml:space="preserve"> </w:t>
            </w:r>
            <w:r>
              <w:rPr>
                <w:rFonts w:ascii="Verdana"/>
                <w:b/>
                <w:w w:val="105"/>
                <w:sz w:val="19"/>
              </w:rPr>
              <w:t>and</w:t>
            </w:r>
            <w:r>
              <w:rPr>
                <w:rFonts w:ascii="Verdana"/>
                <w:b/>
                <w:spacing w:val="-9"/>
                <w:w w:val="105"/>
                <w:sz w:val="19"/>
              </w:rPr>
              <w:t xml:space="preserve"> </w:t>
            </w:r>
            <w:r>
              <w:rPr>
                <w:rFonts w:ascii="Verdana"/>
                <w:b/>
                <w:spacing w:val="1"/>
                <w:w w:val="105"/>
                <w:sz w:val="19"/>
              </w:rPr>
              <w:t>subcontractor</w:t>
            </w:r>
            <w:r>
              <w:rPr>
                <w:rFonts w:ascii="Verdana"/>
                <w:b/>
                <w:spacing w:val="-16"/>
                <w:w w:val="105"/>
                <w:sz w:val="19"/>
              </w:rPr>
              <w:t xml:space="preserve"> </w:t>
            </w:r>
            <w:r>
              <w:rPr>
                <w:rFonts w:ascii="Verdana"/>
                <w:b/>
                <w:spacing w:val="1"/>
                <w:w w:val="105"/>
                <w:sz w:val="19"/>
              </w:rPr>
              <w:t>costs</w:t>
            </w:r>
            <w:r>
              <w:rPr>
                <w:rFonts w:ascii="Verdana"/>
                <w:b/>
                <w:spacing w:val="-12"/>
                <w:w w:val="105"/>
                <w:sz w:val="19"/>
              </w:rPr>
              <w:t xml:space="preserve"> </w:t>
            </w:r>
            <w:r>
              <w:rPr>
                <w:rFonts w:ascii="Verdana"/>
                <w:b/>
                <w:w w:val="105"/>
                <w:sz w:val="19"/>
              </w:rPr>
              <w:t>and</w:t>
            </w:r>
            <w:r>
              <w:rPr>
                <w:rFonts w:ascii="Verdana"/>
                <w:b/>
                <w:spacing w:val="-9"/>
                <w:w w:val="105"/>
                <w:sz w:val="19"/>
              </w:rPr>
              <w:t xml:space="preserve"> </w:t>
            </w:r>
            <w:r>
              <w:rPr>
                <w:rFonts w:ascii="Verdana"/>
                <w:b/>
                <w:spacing w:val="1"/>
                <w:w w:val="105"/>
                <w:sz w:val="19"/>
              </w:rPr>
              <w:t>compare</w:t>
            </w:r>
            <w:r>
              <w:rPr>
                <w:rFonts w:ascii="Verdana"/>
                <w:b/>
                <w:spacing w:val="-11"/>
                <w:w w:val="105"/>
                <w:sz w:val="19"/>
              </w:rPr>
              <w:t xml:space="preserve"> </w:t>
            </w:r>
            <w:r>
              <w:rPr>
                <w:rFonts w:ascii="Verdana"/>
                <w:b/>
                <w:w w:val="105"/>
                <w:sz w:val="19"/>
              </w:rPr>
              <w:t>actual</w:t>
            </w:r>
            <w:r>
              <w:rPr>
                <w:rFonts w:ascii="Verdana"/>
                <w:b/>
                <w:spacing w:val="-10"/>
                <w:w w:val="105"/>
                <w:sz w:val="19"/>
              </w:rPr>
              <w:t xml:space="preserve"> </w:t>
            </w:r>
            <w:r>
              <w:rPr>
                <w:rFonts w:ascii="Verdana"/>
                <w:b/>
                <w:spacing w:val="1"/>
                <w:w w:val="105"/>
                <w:sz w:val="19"/>
              </w:rPr>
              <w:t>costs</w:t>
            </w:r>
            <w:r>
              <w:rPr>
                <w:rFonts w:ascii="Verdana"/>
                <w:b/>
                <w:spacing w:val="-16"/>
                <w:w w:val="105"/>
                <w:sz w:val="19"/>
              </w:rPr>
              <w:t xml:space="preserve"> </w:t>
            </w:r>
            <w:r>
              <w:rPr>
                <w:rFonts w:ascii="Verdana"/>
                <w:b/>
                <w:spacing w:val="3"/>
                <w:w w:val="105"/>
                <w:sz w:val="19"/>
              </w:rPr>
              <w:t>to</w:t>
            </w:r>
            <w:r>
              <w:rPr>
                <w:rFonts w:ascii="Verdana"/>
                <w:b/>
                <w:spacing w:val="-15"/>
                <w:w w:val="105"/>
                <w:sz w:val="19"/>
              </w:rPr>
              <w:t xml:space="preserve"> </w:t>
            </w:r>
            <w:r>
              <w:rPr>
                <w:rFonts w:ascii="Verdana"/>
                <w:b/>
                <w:spacing w:val="1"/>
                <w:w w:val="105"/>
                <w:sz w:val="19"/>
              </w:rPr>
              <w:t>estimated</w:t>
            </w:r>
            <w:r>
              <w:rPr>
                <w:rFonts w:ascii="Verdana"/>
                <w:b/>
                <w:spacing w:val="56"/>
                <w:w w:val="103"/>
                <w:sz w:val="19"/>
              </w:rPr>
              <w:t xml:space="preserve"> </w:t>
            </w:r>
            <w:r>
              <w:rPr>
                <w:rFonts w:ascii="Verdana"/>
                <w:b/>
                <w:w w:val="105"/>
                <w:sz w:val="19"/>
              </w:rPr>
              <w:t>and</w:t>
            </w:r>
            <w:r>
              <w:rPr>
                <w:rFonts w:ascii="Verdana"/>
                <w:b/>
                <w:spacing w:val="-13"/>
                <w:w w:val="105"/>
                <w:sz w:val="19"/>
              </w:rPr>
              <w:t xml:space="preserve"> </w:t>
            </w:r>
            <w:r>
              <w:rPr>
                <w:rFonts w:ascii="Verdana"/>
                <w:b/>
                <w:w w:val="105"/>
                <w:sz w:val="19"/>
              </w:rPr>
              <w:t>earned</w:t>
            </w:r>
            <w:r>
              <w:rPr>
                <w:rFonts w:ascii="Verdana"/>
                <w:b/>
                <w:spacing w:val="-17"/>
                <w:w w:val="105"/>
                <w:sz w:val="19"/>
              </w:rPr>
              <w:t xml:space="preserve"> </w:t>
            </w:r>
            <w:r>
              <w:rPr>
                <w:rFonts w:ascii="Verdana"/>
                <w:b/>
                <w:spacing w:val="1"/>
                <w:w w:val="105"/>
                <w:sz w:val="19"/>
              </w:rPr>
              <w:t>costs</w:t>
            </w:r>
          </w:p>
        </w:tc>
      </w:tr>
      <w:tr w:rsidR="007318C2" w14:paraId="24BDA7F5" w14:textId="77777777">
        <w:trPr>
          <w:trHeight w:hRule="exact" w:val="504"/>
        </w:trPr>
        <w:tc>
          <w:tcPr>
            <w:tcW w:w="835" w:type="dxa"/>
            <w:tcBorders>
              <w:top w:val="single" w:sz="8" w:space="0" w:color="000000"/>
              <w:left w:val="single" w:sz="8" w:space="0" w:color="000000"/>
              <w:bottom w:val="single" w:sz="5" w:space="0" w:color="000000"/>
              <w:right w:val="single" w:sz="5" w:space="0" w:color="000000"/>
            </w:tcBorders>
          </w:tcPr>
          <w:p w14:paraId="24BDA7F1" w14:textId="77777777" w:rsidR="007318C2" w:rsidRDefault="00D36A7D">
            <w:pPr>
              <w:pStyle w:val="TableParagraph"/>
              <w:spacing w:before="66"/>
              <w:ind w:left="262"/>
              <w:rPr>
                <w:rFonts w:ascii="Wingdings" w:eastAsia="Wingdings" w:hAnsi="Wingdings" w:cs="Wingdings"/>
                <w:sz w:val="31"/>
                <w:szCs w:val="31"/>
              </w:rPr>
            </w:pPr>
            <w:r>
              <w:rPr>
                <w:rFonts w:ascii="Wingdings" w:eastAsia="Wingdings" w:hAnsi="Wingdings" w:cs="Wingdings"/>
                <w:sz w:val="31"/>
                <w:szCs w:val="31"/>
              </w:rPr>
              <w:t></w:t>
            </w:r>
          </w:p>
        </w:tc>
        <w:tc>
          <w:tcPr>
            <w:tcW w:w="1622" w:type="dxa"/>
            <w:tcBorders>
              <w:top w:val="single" w:sz="8" w:space="0" w:color="000000"/>
              <w:left w:val="single" w:sz="5" w:space="0" w:color="000000"/>
              <w:bottom w:val="single" w:sz="5" w:space="0" w:color="000000"/>
              <w:right w:val="single" w:sz="5" w:space="0" w:color="000000"/>
            </w:tcBorders>
          </w:tcPr>
          <w:p w14:paraId="24BDA7F2" w14:textId="77777777" w:rsidR="007318C2" w:rsidRDefault="007318C2"/>
        </w:tc>
        <w:tc>
          <w:tcPr>
            <w:tcW w:w="773" w:type="dxa"/>
            <w:tcBorders>
              <w:top w:val="single" w:sz="8" w:space="0" w:color="000000"/>
              <w:left w:val="single" w:sz="5" w:space="0" w:color="000000"/>
              <w:bottom w:val="single" w:sz="5" w:space="0" w:color="000000"/>
              <w:right w:val="single" w:sz="5" w:space="0" w:color="000000"/>
            </w:tcBorders>
          </w:tcPr>
          <w:p w14:paraId="24BDA7F3" w14:textId="77777777" w:rsidR="007318C2" w:rsidRDefault="00D36A7D">
            <w:pPr>
              <w:pStyle w:val="TableParagraph"/>
              <w:spacing w:before="124"/>
              <w:ind w:left="295" w:right="299"/>
              <w:jc w:val="center"/>
              <w:rPr>
                <w:rFonts w:ascii="Verdana" w:eastAsia="Verdana" w:hAnsi="Verdana" w:cs="Verdana"/>
                <w:sz w:val="19"/>
                <w:szCs w:val="19"/>
              </w:rPr>
            </w:pPr>
            <w:r>
              <w:rPr>
                <w:rFonts w:ascii="Verdana"/>
                <w:w w:val="105"/>
                <w:sz w:val="19"/>
              </w:rPr>
              <w:t>1</w:t>
            </w:r>
          </w:p>
        </w:tc>
        <w:tc>
          <w:tcPr>
            <w:tcW w:w="6665" w:type="dxa"/>
            <w:gridSpan w:val="2"/>
            <w:tcBorders>
              <w:top w:val="single" w:sz="8" w:space="0" w:color="000000"/>
              <w:left w:val="single" w:sz="5" w:space="0" w:color="000000"/>
              <w:bottom w:val="single" w:sz="5" w:space="0" w:color="000000"/>
              <w:right w:val="single" w:sz="8" w:space="0" w:color="000000"/>
            </w:tcBorders>
          </w:tcPr>
          <w:p w14:paraId="24BDA7F4" w14:textId="77777777" w:rsidR="007318C2" w:rsidRDefault="00D36A7D">
            <w:pPr>
              <w:pStyle w:val="TableParagraph"/>
              <w:spacing w:before="4" w:line="254" w:lineRule="auto"/>
              <w:ind w:left="99"/>
              <w:rPr>
                <w:rFonts w:ascii="Verdana" w:eastAsia="Verdana" w:hAnsi="Verdana" w:cs="Verdana"/>
                <w:sz w:val="19"/>
                <w:szCs w:val="19"/>
              </w:rPr>
            </w:pPr>
            <w:r>
              <w:rPr>
                <w:rFonts w:ascii="Verdana"/>
                <w:w w:val="105"/>
                <w:sz w:val="19"/>
              </w:rPr>
              <w:t>Establish</w:t>
            </w:r>
            <w:r>
              <w:rPr>
                <w:rFonts w:ascii="Verdana"/>
                <w:spacing w:val="9"/>
                <w:w w:val="105"/>
                <w:sz w:val="19"/>
              </w:rPr>
              <w:t xml:space="preserve"> </w:t>
            </w:r>
            <w:r>
              <w:rPr>
                <w:rFonts w:ascii="Verdana"/>
                <w:w w:val="105"/>
                <w:sz w:val="19"/>
              </w:rPr>
              <w:t>a</w:t>
            </w:r>
            <w:r>
              <w:rPr>
                <w:rFonts w:ascii="Verdana"/>
                <w:spacing w:val="14"/>
                <w:w w:val="105"/>
                <w:sz w:val="19"/>
              </w:rPr>
              <w:t xml:space="preserve"> </w:t>
            </w:r>
            <w:r>
              <w:rPr>
                <w:rFonts w:ascii="Verdana"/>
                <w:spacing w:val="1"/>
                <w:w w:val="105"/>
                <w:sz w:val="19"/>
              </w:rPr>
              <w:t>database</w:t>
            </w:r>
            <w:r>
              <w:rPr>
                <w:rFonts w:ascii="Verdana"/>
                <w:spacing w:val="11"/>
                <w:w w:val="105"/>
                <w:sz w:val="19"/>
              </w:rPr>
              <w:t xml:space="preserve"> </w:t>
            </w:r>
            <w:r>
              <w:rPr>
                <w:rFonts w:ascii="Verdana"/>
                <w:spacing w:val="2"/>
                <w:w w:val="105"/>
                <w:sz w:val="19"/>
              </w:rPr>
              <w:t>or</w:t>
            </w:r>
            <w:r>
              <w:rPr>
                <w:rFonts w:ascii="Verdana"/>
                <w:spacing w:val="8"/>
                <w:w w:val="105"/>
                <w:sz w:val="19"/>
              </w:rPr>
              <w:t xml:space="preserve"> </w:t>
            </w:r>
            <w:r>
              <w:rPr>
                <w:rFonts w:ascii="Verdana"/>
                <w:spacing w:val="1"/>
                <w:w w:val="105"/>
                <w:sz w:val="19"/>
              </w:rPr>
              <w:t>spreadsheet</w:t>
            </w:r>
            <w:r>
              <w:rPr>
                <w:rFonts w:ascii="Verdana"/>
                <w:spacing w:val="8"/>
                <w:w w:val="105"/>
                <w:sz w:val="19"/>
              </w:rPr>
              <w:t xml:space="preserve"> </w:t>
            </w:r>
            <w:r>
              <w:rPr>
                <w:rFonts w:ascii="Verdana"/>
                <w:spacing w:val="2"/>
                <w:w w:val="105"/>
                <w:sz w:val="19"/>
              </w:rPr>
              <w:t>to</w:t>
            </w:r>
            <w:r>
              <w:rPr>
                <w:rFonts w:ascii="Verdana"/>
                <w:spacing w:val="13"/>
                <w:w w:val="105"/>
                <w:sz w:val="19"/>
              </w:rPr>
              <w:t xml:space="preserve"> </w:t>
            </w:r>
            <w:r>
              <w:rPr>
                <w:rFonts w:ascii="Verdana"/>
                <w:spacing w:val="-1"/>
                <w:w w:val="105"/>
                <w:sz w:val="19"/>
              </w:rPr>
              <w:t>record</w:t>
            </w:r>
            <w:r>
              <w:rPr>
                <w:rFonts w:ascii="Verdana"/>
                <w:spacing w:val="15"/>
                <w:w w:val="105"/>
                <w:sz w:val="19"/>
              </w:rPr>
              <w:t xml:space="preserve"> </w:t>
            </w:r>
            <w:r>
              <w:rPr>
                <w:rFonts w:ascii="Verdana"/>
                <w:spacing w:val="-1"/>
                <w:w w:val="105"/>
                <w:sz w:val="19"/>
              </w:rPr>
              <w:t>all</w:t>
            </w:r>
            <w:r>
              <w:rPr>
                <w:rFonts w:ascii="Verdana"/>
                <w:spacing w:val="8"/>
                <w:w w:val="105"/>
                <w:sz w:val="19"/>
              </w:rPr>
              <w:t xml:space="preserve"> </w:t>
            </w:r>
            <w:r>
              <w:rPr>
                <w:rFonts w:ascii="Verdana"/>
                <w:spacing w:val="1"/>
                <w:w w:val="105"/>
                <w:sz w:val="19"/>
              </w:rPr>
              <w:t>material</w:t>
            </w:r>
            <w:r>
              <w:rPr>
                <w:rFonts w:ascii="Verdana"/>
                <w:spacing w:val="8"/>
                <w:w w:val="105"/>
                <w:sz w:val="19"/>
              </w:rPr>
              <w:t xml:space="preserve"> </w:t>
            </w:r>
            <w:r>
              <w:rPr>
                <w:rFonts w:ascii="Verdana"/>
                <w:spacing w:val="2"/>
                <w:w w:val="105"/>
                <w:sz w:val="19"/>
              </w:rPr>
              <w:t>and</w:t>
            </w:r>
            <w:r>
              <w:rPr>
                <w:rFonts w:ascii="Verdana"/>
                <w:spacing w:val="38"/>
                <w:w w:val="103"/>
                <w:sz w:val="19"/>
              </w:rPr>
              <w:t xml:space="preserve"> </w:t>
            </w:r>
            <w:r>
              <w:rPr>
                <w:rFonts w:ascii="Verdana"/>
                <w:spacing w:val="1"/>
                <w:w w:val="105"/>
                <w:sz w:val="19"/>
              </w:rPr>
              <w:t>subcontract</w:t>
            </w:r>
            <w:r>
              <w:rPr>
                <w:rFonts w:ascii="Verdana"/>
                <w:spacing w:val="-32"/>
                <w:w w:val="105"/>
                <w:sz w:val="19"/>
              </w:rPr>
              <w:t xml:space="preserve"> </w:t>
            </w:r>
            <w:r>
              <w:rPr>
                <w:rFonts w:ascii="Verdana"/>
                <w:spacing w:val="1"/>
                <w:w w:val="105"/>
                <w:sz w:val="19"/>
              </w:rPr>
              <w:t>costs</w:t>
            </w:r>
          </w:p>
        </w:tc>
      </w:tr>
      <w:tr w:rsidR="007318C2" w14:paraId="24BDA7FA" w14:textId="77777777">
        <w:trPr>
          <w:trHeight w:hRule="exact" w:val="494"/>
        </w:trPr>
        <w:tc>
          <w:tcPr>
            <w:tcW w:w="835" w:type="dxa"/>
            <w:tcBorders>
              <w:top w:val="single" w:sz="5" w:space="0" w:color="000000"/>
              <w:left w:val="single" w:sz="8" w:space="0" w:color="000000"/>
              <w:bottom w:val="single" w:sz="5" w:space="0" w:color="000000"/>
              <w:right w:val="single" w:sz="5" w:space="0" w:color="000000"/>
            </w:tcBorders>
          </w:tcPr>
          <w:p w14:paraId="24BDA7F6" w14:textId="77777777" w:rsidR="007318C2" w:rsidRDefault="00D36A7D">
            <w:pPr>
              <w:pStyle w:val="TableParagraph"/>
              <w:spacing w:before="66"/>
              <w:ind w:left="262"/>
              <w:rPr>
                <w:rFonts w:ascii="Wingdings" w:eastAsia="Wingdings" w:hAnsi="Wingdings" w:cs="Wingdings"/>
                <w:sz w:val="31"/>
                <w:szCs w:val="31"/>
              </w:rPr>
            </w:pPr>
            <w:r>
              <w:rPr>
                <w:rFonts w:ascii="Wingdings" w:eastAsia="Wingdings" w:hAnsi="Wingdings" w:cs="Wingdings"/>
                <w:sz w:val="31"/>
                <w:szCs w:val="31"/>
              </w:rPr>
              <w:t></w:t>
            </w:r>
          </w:p>
        </w:tc>
        <w:tc>
          <w:tcPr>
            <w:tcW w:w="1622" w:type="dxa"/>
            <w:tcBorders>
              <w:top w:val="single" w:sz="5" w:space="0" w:color="000000"/>
              <w:left w:val="single" w:sz="5" w:space="0" w:color="000000"/>
              <w:bottom w:val="single" w:sz="5" w:space="0" w:color="000000"/>
              <w:right w:val="single" w:sz="5" w:space="0" w:color="000000"/>
            </w:tcBorders>
          </w:tcPr>
          <w:p w14:paraId="24BDA7F7" w14:textId="77777777" w:rsidR="007318C2" w:rsidRDefault="007318C2"/>
        </w:tc>
        <w:tc>
          <w:tcPr>
            <w:tcW w:w="773" w:type="dxa"/>
            <w:tcBorders>
              <w:top w:val="single" w:sz="5" w:space="0" w:color="000000"/>
              <w:left w:val="single" w:sz="5" w:space="0" w:color="000000"/>
              <w:bottom w:val="single" w:sz="5" w:space="0" w:color="000000"/>
              <w:right w:val="single" w:sz="5" w:space="0" w:color="000000"/>
            </w:tcBorders>
          </w:tcPr>
          <w:p w14:paraId="24BDA7F8" w14:textId="77777777" w:rsidR="007318C2" w:rsidRDefault="00D36A7D">
            <w:pPr>
              <w:pStyle w:val="TableParagraph"/>
              <w:spacing w:before="124"/>
              <w:ind w:left="295" w:right="299"/>
              <w:jc w:val="center"/>
              <w:rPr>
                <w:rFonts w:ascii="Verdana" w:eastAsia="Verdana" w:hAnsi="Verdana" w:cs="Verdana"/>
                <w:sz w:val="19"/>
                <w:szCs w:val="19"/>
              </w:rPr>
            </w:pPr>
            <w:r>
              <w:rPr>
                <w:rFonts w:ascii="Verdana"/>
                <w:w w:val="105"/>
                <w:sz w:val="19"/>
              </w:rPr>
              <w:t>2</w:t>
            </w:r>
          </w:p>
        </w:tc>
        <w:tc>
          <w:tcPr>
            <w:tcW w:w="6665" w:type="dxa"/>
            <w:gridSpan w:val="2"/>
            <w:tcBorders>
              <w:top w:val="single" w:sz="5" w:space="0" w:color="000000"/>
              <w:left w:val="single" w:sz="5" w:space="0" w:color="000000"/>
              <w:bottom w:val="single" w:sz="5" w:space="0" w:color="000000"/>
              <w:right w:val="single" w:sz="8" w:space="0" w:color="000000"/>
            </w:tcBorders>
          </w:tcPr>
          <w:p w14:paraId="24BDA7F9" w14:textId="77777777" w:rsidR="007318C2" w:rsidRDefault="00D36A7D">
            <w:pPr>
              <w:pStyle w:val="TableParagraph"/>
              <w:spacing w:before="4" w:line="249" w:lineRule="auto"/>
              <w:ind w:left="99"/>
              <w:rPr>
                <w:rFonts w:ascii="Verdana" w:eastAsia="Verdana" w:hAnsi="Verdana" w:cs="Verdana"/>
                <w:sz w:val="19"/>
                <w:szCs w:val="19"/>
              </w:rPr>
            </w:pPr>
            <w:r>
              <w:rPr>
                <w:rFonts w:ascii="Verdana"/>
                <w:w w:val="105"/>
                <w:sz w:val="19"/>
              </w:rPr>
              <w:t>Set</w:t>
            </w:r>
            <w:r>
              <w:rPr>
                <w:rFonts w:ascii="Verdana"/>
                <w:spacing w:val="52"/>
                <w:w w:val="105"/>
                <w:sz w:val="19"/>
              </w:rPr>
              <w:t xml:space="preserve"> </w:t>
            </w:r>
            <w:r>
              <w:rPr>
                <w:rFonts w:ascii="Verdana"/>
                <w:w w:val="105"/>
                <w:sz w:val="19"/>
              </w:rPr>
              <w:t>up</w:t>
            </w:r>
            <w:r>
              <w:rPr>
                <w:rFonts w:ascii="Verdana"/>
                <w:spacing w:val="54"/>
                <w:w w:val="105"/>
                <w:sz w:val="19"/>
              </w:rPr>
              <w:t xml:space="preserve"> </w:t>
            </w:r>
            <w:r>
              <w:rPr>
                <w:rFonts w:ascii="Verdana"/>
                <w:w w:val="105"/>
                <w:sz w:val="19"/>
              </w:rPr>
              <w:t>fields</w:t>
            </w:r>
            <w:r>
              <w:rPr>
                <w:rFonts w:ascii="Verdana"/>
                <w:spacing w:val="52"/>
                <w:w w:val="105"/>
                <w:sz w:val="19"/>
              </w:rPr>
              <w:t xml:space="preserve"> </w:t>
            </w:r>
            <w:r>
              <w:rPr>
                <w:rFonts w:ascii="Verdana"/>
                <w:spacing w:val="-1"/>
                <w:w w:val="105"/>
                <w:sz w:val="19"/>
              </w:rPr>
              <w:t>in</w:t>
            </w:r>
            <w:r>
              <w:rPr>
                <w:rFonts w:ascii="Verdana"/>
                <w:spacing w:val="53"/>
                <w:w w:val="105"/>
                <w:sz w:val="19"/>
              </w:rPr>
              <w:t xml:space="preserve"> </w:t>
            </w:r>
            <w:r>
              <w:rPr>
                <w:rFonts w:ascii="Verdana"/>
                <w:spacing w:val="1"/>
                <w:w w:val="105"/>
                <w:sz w:val="19"/>
              </w:rPr>
              <w:t>the</w:t>
            </w:r>
            <w:r>
              <w:rPr>
                <w:rFonts w:ascii="Verdana"/>
                <w:spacing w:val="49"/>
                <w:w w:val="105"/>
                <w:sz w:val="19"/>
              </w:rPr>
              <w:t xml:space="preserve"> </w:t>
            </w:r>
            <w:r>
              <w:rPr>
                <w:rFonts w:ascii="Verdana"/>
                <w:spacing w:val="1"/>
                <w:w w:val="105"/>
                <w:sz w:val="19"/>
              </w:rPr>
              <w:t>spreadsheet</w:t>
            </w:r>
            <w:r>
              <w:rPr>
                <w:rFonts w:ascii="Verdana"/>
                <w:spacing w:val="52"/>
                <w:w w:val="105"/>
                <w:sz w:val="19"/>
              </w:rPr>
              <w:t xml:space="preserve"> </w:t>
            </w:r>
            <w:r>
              <w:rPr>
                <w:rFonts w:ascii="Verdana"/>
                <w:spacing w:val="-1"/>
                <w:w w:val="105"/>
                <w:sz w:val="19"/>
              </w:rPr>
              <w:t>to</w:t>
            </w:r>
            <w:r>
              <w:rPr>
                <w:rFonts w:ascii="Verdana"/>
                <w:spacing w:val="54"/>
                <w:w w:val="105"/>
                <w:sz w:val="19"/>
              </w:rPr>
              <w:t xml:space="preserve"> </w:t>
            </w:r>
            <w:r>
              <w:rPr>
                <w:rFonts w:ascii="Verdana"/>
                <w:w w:val="105"/>
                <w:sz w:val="19"/>
              </w:rPr>
              <w:t>record</w:t>
            </w:r>
            <w:r>
              <w:rPr>
                <w:rFonts w:ascii="Verdana"/>
                <w:spacing w:val="54"/>
                <w:w w:val="105"/>
                <w:sz w:val="19"/>
              </w:rPr>
              <w:t xml:space="preserve"> </w:t>
            </w:r>
            <w:r>
              <w:rPr>
                <w:rFonts w:ascii="Verdana"/>
                <w:w w:val="105"/>
                <w:sz w:val="19"/>
              </w:rPr>
              <w:t>estimated</w:t>
            </w:r>
            <w:r>
              <w:rPr>
                <w:rFonts w:ascii="Verdana"/>
                <w:spacing w:val="55"/>
                <w:w w:val="105"/>
                <w:sz w:val="19"/>
              </w:rPr>
              <w:t xml:space="preserve"> </w:t>
            </w:r>
            <w:r>
              <w:rPr>
                <w:rFonts w:ascii="Verdana"/>
                <w:spacing w:val="1"/>
                <w:w w:val="105"/>
                <w:sz w:val="19"/>
              </w:rPr>
              <w:t>costs,</w:t>
            </w:r>
            <w:r>
              <w:rPr>
                <w:rFonts w:ascii="Verdana"/>
                <w:spacing w:val="48"/>
                <w:w w:val="103"/>
                <w:sz w:val="19"/>
              </w:rPr>
              <w:t xml:space="preserve"> </w:t>
            </w:r>
            <w:r>
              <w:rPr>
                <w:rFonts w:ascii="Verdana"/>
                <w:w w:val="105"/>
                <w:sz w:val="19"/>
              </w:rPr>
              <w:t>earned</w:t>
            </w:r>
            <w:r>
              <w:rPr>
                <w:rFonts w:ascii="Verdana"/>
                <w:spacing w:val="-10"/>
                <w:w w:val="105"/>
                <w:sz w:val="19"/>
              </w:rPr>
              <w:t xml:space="preserve"> </w:t>
            </w:r>
            <w:r>
              <w:rPr>
                <w:rFonts w:ascii="Verdana"/>
                <w:w w:val="105"/>
                <w:sz w:val="19"/>
              </w:rPr>
              <w:t>costs,</w:t>
            </w:r>
            <w:r>
              <w:rPr>
                <w:rFonts w:ascii="Verdana"/>
                <w:spacing w:val="-12"/>
                <w:w w:val="105"/>
                <w:sz w:val="19"/>
              </w:rPr>
              <w:t xml:space="preserve"> </w:t>
            </w:r>
            <w:r>
              <w:rPr>
                <w:rFonts w:ascii="Verdana"/>
                <w:w w:val="105"/>
                <w:sz w:val="19"/>
              </w:rPr>
              <w:t>and</w:t>
            </w:r>
            <w:r>
              <w:rPr>
                <w:rFonts w:ascii="Verdana"/>
                <w:spacing w:val="-9"/>
                <w:w w:val="105"/>
                <w:sz w:val="19"/>
              </w:rPr>
              <w:t xml:space="preserve"> </w:t>
            </w:r>
            <w:r>
              <w:rPr>
                <w:rFonts w:ascii="Verdana"/>
                <w:spacing w:val="1"/>
                <w:w w:val="105"/>
                <w:sz w:val="19"/>
              </w:rPr>
              <w:t>actual</w:t>
            </w:r>
            <w:r>
              <w:rPr>
                <w:rFonts w:ascii="Verdana"/>
                <w:spacing w:val="-12"/>
                <w:w w:val="105"/>
                <w:sz w:val="19"/>
              </w:rPr>
              <w:t xml:space="preserve"> </w:t>
            </w:r>
            <w:r>
              <w:rPr>
                <w:rFonts w:ascii="Verdana"/>
                <w:spacing w:val="1"/>
                <w:w w:val="105"/>
                <w:sz w:val="19"/>
              </w:rPr>
              <w:t>costs</w:t>
            </w:r>
          </w:p>
        </w:tc>
      </w:tr>
      <w:tr w:rsidR="007318C2" w14:paraId="24BDA7FF" w14:textId="77777777">
        <w:trPr>
          <w:trHeight w:hRule="exact" w:val="494"/>
        </w:trPr>
        <w:tc>
          <w:tcPr>
            <w:tcW w:w="835" w:type="dxa"/>
            <w:tcBorders>
              <w:top w:val="single" w:sz="5" w:space="0" w:color="000000"/>
              <w:left w:val="single" w:sz="8" w:space="0" w:color="000000"/>
              <w:bottom w:val="single" w:sz="5" w:space="0" w:color="000000"/>
              <w:right w:val="single" w:sz="5" w:space="0" w:color="000000"/>
            </w:tcBorders>
          </w:tcPr>
          <w:p w14:paraId="24BDA7FB" w14:textId="77777777" w:rsidR="007318C2" w:rsidRDefault="00D36A7D">
            <w:pPr>
              <w:pStyle w:val="TableParagraph"/>
              <w:spacing w:before="66"/>
              <w:ind w:left="262"/>
              <w:rPr>
                <w:rFonts w:ascii="Wingdings" w:eastAsia="Wingdings" w:hAnsi="Wingdings" w:cs="Wingdings"/>
                <w:sz w:val="31"/>
                <w:szCs w:val="31"/>
              </w:rPr>
            </w:pPr>
            <w:r>
              <w:rPr>
                <w:rFonts w:ascii="Wingdings" w:eastAsia="Wingdings" w:hAnsi="Wingdings" w:cs="Wingdings"/>
                <w:sz w:val="31"/>
                <w:szCs w:val="31"/>
              </w:rPr>
              <w:t></w:t>
            </w:r>
          </w:p>
        </w:tc>
        <w:tc>
          <w:tcPr>
            <w:tcW w:w="1622" w:type="dxa"/>
            <w:tcBorders>
              <w:top w:val="single" w:sz="5" w:space="0" w:color="000000"/>
              <w:left w:val="single" w:sz="5" w:space="0" w:color="000000"/>
              <w:bottom w:val="single" w:sz="5" w:space="0" w:color="000000"/>
              <w:right w:val="single" w:sz="5" w:space="0" w:color="000000"/>
            </w:tcBorders>
          </w:tcPr>
          <w:p w14:paraId="24BDA7FC" w14:textId="77777777" w:rsidR="007318C2" w:rsidRDefault="007318C2"/>
        </w:tc>
        <w:tc>
          <w:tcPr>
            <w:tcW w:w="773" w:type="dxa"/>
            <w:tcBorders>
              <w:top w:val="single" w:sz="5" w:space="0" w:color="000000"/>
              <w:left w:val="single" w:sz="5" w:space="0" w:color="000000"/>
              <w:bottom w:val="single" w:sz="5" w:space="0" w:color="000000"/>
              <w:right w:val="single" w:sz="5" w:space="0" w:color="000000"/>
            </w:tcBorders>
          </w:tcPr>
          <w:p w14:paraId="24BDA7FD" w14:textId="77777777" w:rsidR="007318C2" w:rsidRDefault="00D36A7D">
            <w:pPr>
              <w:pStyle w:val="TableParagraph"/>
              <w:spacing w:before="124"/>
              <w:ind w:left="295" w:right="299"/>
              <w:jc w:val="center"/>
              <w:rPr>
                <w:rFonts w:ascii="Verdana" w:eastAsia="Verdana" w:hAnsi="Verdana" w:cs="Verdana"/>
                <w:sz w:val="19"/>
                <w:szCs w:val="19"/>
              </w:rPr>
            </w:pPr>
            <w:r>
              <w:rPr>
                <w:rFonts w:ascii="Verdana"/>
                <w:w w:val="105"/>
                <w:sz w:val="19"/>
              </w:rPr>
              <w:t>3</w:t>
            </w:r>
          </w:p>
        </w:tc>
        <w:tc>
          <w:tcPr>
            <w:tcW w:w="6665" w:type="dxa"/>
            <w:gridSpan w:val="2"/>
            <w:tcBorders>
              <w:top w:val="single" w:sz="5" w:space="0" w:color="000000"/>
              <w:left w:val="single" w:sz="5" w:space="0" w:color="000000"/>
              <w:bottom w:val="single" w:sz="5" w:space="0" w:color="000000"/>
              <w:right w:val="single" w:sz="8" w:space="0" w:color="000000"/>
            </w:tcBorders>
          </w:tcPr>
          <w:p w14:paraId="24BDA7FE" w14:textId="77777777" w:rsidR="007318C2" w:rsidRDefault="00D36A7D">
            <w:pPr>
              <w:pStyle w:val="TableParagraph"/>
              <w:spacing w:before="4" w:line="254" w:lineRule="auto"/>
              <w:ind w:left="99"/>
              <w:rPr>
                <w:rFonts w:ascii="Verdana" w:eastAsia="Verdana" w:hAnsi="Verdana" w:cs="Verdana"/>
                <w:sz w:val="19"/>
                <w:szCs w:val="19"/>
              </w:rPr>
            </w:pPr>
            <w:r>
              <w:rPr>
                <w:rFonts w:ascii="Verdana"/>
                <w:w w:val="105"/>
                <w:sz w:val="19"/>
              </w:rPr>
              <w:t>Compare</w:t>
            </w:r>
            <w:r>
              <w:rPr>
                <w:rFonts w:ascii="Verdana"/>
                <w:spacing w:val="-4"/>
                <w:w w:val="105"/>
                <w:sz w:val="19"/>
              </w:rPr>
              <w:t xml:space="preserve"> </w:t>
            </w:r>
            <w:r>
              <w:rPr>
                <w:rFonts w:ascii="Verdana"/>
                <w:spacing w:val="1"/>
                <w:w w:val="105"/>
                <w:sz w:val="19"/>
              </w:rPr>
              <w:t>actual</w:t>
            </w:r>
            <w:r>
              <w:rPr>
                <w:rFonts w:ascii="Verdana"/>
                <w:spacing w:val="-2"/>
                <w:w w:val="105"/>
                <w:sz w:val="19"/>
              </w:rPr>
              <w:t xml:space="preserve"> </w:t>
            </w:r>
            <w:r>
              <w:rPr>
                <w:rFonts w:ascii="Verdana"/>
                <w:spacing w:val="1"/>
                <w:w w:val="105"/>
                <w:sz w:val="19"/>
              </w:rPr>
              <w:t>costs</w:t>
            </w:r>
            <w:r>
              <w:rPr>
                <w:rFonts w:ascii="Verdana"/>
                <w:spacing w:val="-2"/>
                <w:w w:val="105"/>
                <w:sz w:val="19"/>
              </w:rPr>
              <w:t xml:space="preserve"> </w:t>
            </w:r>
            <w:r>
              <w:rPr>
                <w:rFonts w:ascii="Verdana"/>
                <w:spacing w:val="-1"/>
                <w:w w:val="105"/>
                <w:sz w:val="19"/>
              </w:rPr>
              <w:t xml:space="preserve">to </w:t>
            </w:r>
            <w:r>
              <w:rPr>
                <w:rFonts w:ascii="Verdana"/>
                <w:w w:val="105"/>
                <w:sz w:val="19"/>
              </w:rPr>
              <w:t>earned</w:t>
            </w:r>
            <w:r>
              <w:rPr>
                <w:rFonts w:ascii="Verdana"/>
                <w:spacing w:val="1"/>
                <w:w w:val="105"/>
                <w:sz w:val="19"/>
              </w:rPr>
              <w:t xml:space="preserve"> </w:t>
            </w:r>
            <w:r>
              <w:rPr>
                <w:rFonts w:ascii="Verdana"/>
                <w:w w:val="105"/>
                <w:sz w:val="19"/>
              </w:rPr>
              <w:t xml:space="preserve">and </w:t>
            </w:r>
            <w:r>
              <w:rPr>
                <w:rFonts w:ascii="Verdana"/>
                <w:spacing w:val="1"/>
                <w:w w:val="105"/>
                <w:sz w:val="19"/>
              </w:rPr>
              <w:t>estimated</w:t>
            </w:r>
            <w:r>
              <w:rPr>
                <w:rFonts w:ascii="Verdana"/>
                <w:w w:val="105"/>
                <w:sz w:val="19"/>
              </w:rPr>
              <w:t xml:space="preserve"> </w:t>
            </w:r>
            <w:r>
              <w:rPr>
                <w:rFonts w:ascii="Verdana"/>
                <w:spacing w:val="1"/>
                <w:w w:val="105"/>
                <w:sz w:val="19"/>
              </w:rPr>
              <w:t>costs</w:t>
            </w:r>
            <w:r>
              <w:rPr>
                <w:rFonts w:ascii="Verdana"/>
                <w:spacing w:val="-2"/>
                <w:w w:val="105"/>
                <w:sz w:val="19"/>
              </w:rPr>
              <w:t xml:space="preserve"> </w:t>
            </w:r>
            <w:r>
              <w:rPr>
                <w:rFonts w:ascii="Verdana"/>
                <w:spacing w:val="-1"/>
                <w:w w:val="105"/>
                <w:sz w:val="19"/>
              </w:rPr>
              <w:t xml:space="preserve">to </w:t>
            </w:r>
            <w:r>
              <w:rPr>
                <w:rFonts w:ascii="Verdana"/>
                <w:w w:val="105"/>
                <w:sz w:val="19"/>
              </w:rPr>
              <w:t>identify</w:t>
            </w:r>
            <w:r>
              <w:rPr>
                <w:rFonts w:ascii="Verdana"/>
                <w:spacing w:val="48"/>
                <w:w w:val="103"/>
                <w:sz w:val="19"/>
              </w:rPr>
              <w:t xml:space="preserve"> </w:t>
            </w:r>
            <w:r>
              <w:rPr>
                <w:rFonts w:ascii="Verdana"/>
                <w:w w:val="105"/>
                <w:sz w:val="19"/>
              </w:rPr>
              <w:t>any</w:t>
            </w:r>
            <w:r>
              <w:rPr>
                <w:rFonts w:ascii="Verdana"/>
                <w:spacing w:val="-12"/>
                <w:w w:val="105"/>
                <w:sz w:val="19"/>
              </w:rPr>
              <w:t xml:space="preserve"> </w:t>
            </w:r>
            <w:r>
              <w:rPr>
                <w:rFonts w:ascii="Verdana"/>
                <w:spacing w:val="1"/>
                <w:w w:val="105"/>
                <w:sz w:val="19"/>
              </w:rPr>
              <w:t>cost</w:t>
            </w:r>
            <w:r>
              <w:rPr>
                <w:rFonts w:ascii="Verdana"/>
                <w:spacing w:val="-12"/>
                <w:w w:val="105"/>
                <w:sz w:val="19"/>
              </w:rPr>
              <w:t xml:space="preserve"> </w:t>
            </w:r>
            <w:r>
              <w:rPr>
                <w:rFonts w:ascii="Verdana"/>
                <w:spacing w:val="1"/>
                <w:w w:val="105"/>
                <w:sz w:val="19"/>
              </w:rPr>
              <w:t>variances</w:t>
            </w:r>
            <w:r>
              <w:rPr>
                <w:rFonts w:ascii="Verdana"/>
                <w:spacing w:val="-13"/>
                <w:w w:val="105"/>
                <w:sz w:val="19"/>
              </w:rPr>
              <w:t xml:space="preserve"> </w:t>
            </w:r>
            <w:r>
              <w:rPr>
                <w:rFonts w:ascii="Verdana"/>
                <w:spacing w:val="1"/>
                <w:w w:val="105"/>
                <w:sz w:val="19"/>
              </w:rPr>
              <w:t>that</w:t>
            </w:r>
            <w:r>
              <w:rPr>
                <w:rFonts w:ascii="Verdana"/>
                <w:spacing w:val="-11"/>
                <w:w w:val="105"/>
                <w:sz w:val="19"/>
              </w:rPr>
              <w:t xml:space="preserve"> </w:t>
            </w:r>
            <w:r>
              <w:rPr>
                <w:rFonts w:ascii="Verdana"/>
                <w:w w:val="105"/>
                <w:sz w:val="19"/>
              </w:rPr>
              <w:t>exist</w:t>
            </w:r>
          </w:p>
        </w:tc>
      </w:tr>
      <w:tr w:rsidR="007318C2" w14:paraId="24BDA804" w14:textId="77777777">
        <w:trPr>
          <w:trHeight w:hRule="exact" w:val="504"/>
        </w:trPr>
        <w:tc>
          <w:tcPr>
            <w:tcW w:w="835" w:type="dxa"/>
            <w:tcBorders>
              <w:top w:val="single" w:sz="5" w:space="0" w:color="000000"/>
              <w:left w:val="single" w:sz="8" w:space="0" w:color="000000"/>
              <w:bottom w:val="single" w:sz="8" w:space="0" w:color="000000"/>
              <w:right w:val="single" w:sz="5" w:space="0" w:color="000000"/>
            </w:tcBorders>
          </w:tcPr>
          <w:p w14:paraId="24BDA800" w14:textId="77777777" w:rsidR="007318C2" w:rsidRDefault="00D36A7D">
            <w:pPr>
              <w:pStyle w:val="TableParagraph"/>
              <w:spacing w:before="66"/>
              <w:ind w:left="262"/>
              <w:rPr>
                <w:rFonts w:ascii="Wingdings" w:eastAsia="Wingdings" w:hAnsi="Wingdings" w:cs="Wingdings"/>
                <w:sz w:val="31"/>
                <w:szCs w:val="31"/>
              </w:rPr>
            </w:pPr>
            <w:r>
              <w:rPr>
                <w:rFonts w:ascii="Wingdings" w:eastAsia="Wingdings" w:hAnsi="Wingdings" w:cs="Wingdings"/>
                <w:sz w:val="31"/>
                <w:szCs w:val="31"/>
              </w:rPr>
              <w:t></w:t>
            </w:r>
          </w:p>
        </w:tc>
        <w:tc>
          <w:tcPr>
            <w:tcW w:w="1622" w:type="dxa"/>
            <w:tcBorders>
              <w:top w:val="single" w:sz="5" w:space="0" w:color="000000"/>
              <w:left w:val="single" w:sz="5" w:space="0" w:color="000000"/>
              <w:bottom w:val="single" w:sz="8" w:space="0" w:color="000000"/>
              <w:right w:val="single" w:sz="5" w:space="0" w:color="000000"/>
            </w:tcBorders>
          </w:tcPr>
          <w:p w14:paraId="24BDA801" w14:textId="77777777" w:rsidR="007318C2" w:rsidRDefault="007318C2"/>
        </w:tc>
        <w:tc>
          <w:tcPr>
            <w:tcW w:w="773" w:type="dxa"/>
            <w:tcBorders>
              <w:top w:val="single" w:sz="5" w:space="0" w:color="000000"/>
              <w:left w:val="single" w:sz="5" w:space="0" w:color="000000"/>
              <w:bottom w:val="single" w:sz="8" w:space="0" w:color="000000"/>
              <w:right w:val="single" w:sz="5" w:space="0" w:color="000000"/>
            </w:tcBorders>
          </w:tcPr>
          <w:p w14:paraId="24BDA802" w14:textId="77777777" w:rsidR="007318C2" w:rsidRDefault="00D36A7D">
            <w:pPr>
              <w:pStyle w:val="TableParagraph"/>
              <w:spacing w:before="124"/>
              <w:ind w:left="295" w:right="299"/>
              <w:jc w:val="center"/>
              <w:rPr>
                <w:rFonts w:ascii="Verdana" w:eastAsia="Verdana" w:hAnsi="Verdana" w:cs="Verdana"/>
                <w:sz w:val="19"/>
                <w:szCs w:val="19"/>
              </w:rPr>
            </w:pPr>
            <w:r>
              <w:rPr>
                <w:rFonts w:ascii="Verdana"/>
                <w:w w:val="105"/>
                <w:sz w:val="19"/>
              </w:rPr>
              <w:t>4</w:t>
            </w:r>
          </w:p>
        </w:tc>
        <w:tc>
          <w:tcPr>
            <w:tcW w:w="6665" w:type="dxa"/>
            <w:gridSpan w:val="2"/>
            <w:tcBorders>
              <w:top w:val="single" w:sz="5" w:space="0" w:color="000000"/>
              <w:left w:val="single" w:sz="5" w:space="0" w:color="000000"/>
              <w:bottom w:val="single" w:sz="8" w:space="0" w:color="000000"/>
              <w:right w:val="single" w:sz="8" w:space="0" w:color="000000"/>
            </w:tcBorders>
          </w:tcPr>
          <w:p w14:paraId="24BDA803" w14:textId="77777777" w:rsidR="007318C2" w:rsidRDefault="00D36A7D">
            <w:pPr>
              <w:pStyle w:val="TableParagraph"/>
              <w:spacing w:before="4" w:line="254" w:lineRule="auto"/>
              <w:ind w:left="99"/>
              <w:rPr>
                <w:rFonts w:ascii="Verdana" w:eastAsia="Verdana" w:hAnsi="Verdana" w:cs="Verdana"/>
                <w:sz w:val="19"/>
                <w:szCs w:val="19"/>
              </w:rPr>
            </w:pPr>
            <w:r>
              <w:rPr>
                <w:rFonts w:ascii="Verdana"/>
                <w:w w:val="105"/>
                <w:sz w:val="19"/>
              </w:rPr>
              <w:t>Identify</w:t>
            </w:r>
            <w:r>
              <w:rPr>
                <w:rFonts w:ascii="Verdana"/>
                <w:spacing w:val="30"/>
                <w:w w:val="105"/>
                <w:sz w:val="19"/>
              </w:rPr>
              <w:t xml:space="preserve"> </w:t>
            </w:r>
            <w:r>
              <w:rPr>
                <w:rFonts w:ascii="Verdana"/>
                <w:spacing w:val="1"/>
                <w:w w:val="105"/>
                <w:sz w:val="19"/>
              </w:rPr>
              <w:t>mitigation</w:t>
            </w:r>
            <w:r>
              <w:rPr>
                <w:rFonts w:ascii="Verdana"/>
                <w:spacing w:val="31"/>
                <w:w w:val="105"/>
                <w:sz w:val="19"/>
              </w:rPr>
              <w:t xml:space="preserve"> </w:t>
            </w:r>
            <w:r>
              <w:rPr>
                <w:rFonts w:ascii="Verdana"/>
                <w:spacing w:val="1"/>
                <w:w w:val="105"/>
                <w:sz w:val="19"/>
              </w:rPr>
              <w:t>measures</w:t>
            </w:r>
            <w:r>
              <w:rPr>
                <w:rFonts w:ascii="Verdana"/>
                <w:spacing w:val="30"/>
                <w:w w:val="105"/>
                <w:sz w:val="19"/>
              </w:rPr>
              <w:t xml:space="preserve"> </w:t>
            </w:r>
            <w:r>
              <w:rPr>
                <w:rFonts w:ascii="Verdana"/>
                <w:spacing w:val="2"/>
                <w:w w:val="105"/>
                <w:sz w:val="19"/>
              </w:rPr>
              <w:t>to</w:t>
            </w:r>
            <w:r>
              <w:rPr>
                <w:rFonts w:ascii="Verdana"/>
                <w:spacing w:val="31"/>
                <w:w w:val="105"/>
                <w:sz w:val="19"/>
              </w:rPr>
              <w:t xml:space="preserve"> </w:t>
            </w:r>
            <w:r>
              <w:rPr>
                <w:rFonts w:ascii="Verdana"/>
                <w:spacing w:val="1"/>
                <w:w w:val="105"/>
                <w:sz w:val="19"/>
              </w:rPr>
              <w:t>reduce</w:t>
            </w:r>
            <w:r>
              <w:rPr>
                <w:rFonts w:ascii="Verdana"/>
                <w:spacing w:val="30"/>
                <w:w w:val="105"/>
                <w:sz w:val="19"/>
              </w:rPr>
              <w:t xml:space="preserve"> </w:t>
            </w:r>
            <w:r>
              <w:rPr>
                <w:rFonts w:ascii="Verdana"/>
                <w:w w:val="105"/>
                <w:sz w:val="19"/>
              </w:rPr>
              <w:t>or</w:t>
            </w:r>
            <w:r>
              <w:rPr>
                <w:rFonts w:ascii="Verdana"/>
                <w:spacing w:val="34"/>
                <w:w w:val="105"/>
                <w:sz w:val="19"/>
              </w:rPr>
              <w:t xml:space="preserve"> </w:t>
            </w:r>
            <w:r>
              <w:rPr>
                <w:rFonts w:ascii="Verdana"/>
                <w:spacing w:val="1"/>
                <w:w w:val="105"/>
                <w:sz w:val="19"/>
              </w:rPr>
              <w:t>eliminate</w:t>
            </w:r>
            <w:r>
              <w:rPr>
                <w:rFonts w:ascii="Verdana"/>
                <w:spacing w:val="30"/>
                <w:w w:val="105"/>
                <w:sz w:val="19"/>
              </w:rPr>
              <w:t xml:space="preserve"> </w:t>
            </w:r>
            <w:r>
              <w:rPr>
                <w:rFonts w:ascii="Verdana"/>
                <w:w w:val="105"/>
                <w:sz w:val="19"/>
              </w:rPr>
              <w:t>any</w:t>
            </w:r>
            <w:r>
              <w:rPr>
                <w:rFonts w:ascii="Verdana"/>
                <w:spacing w:val="34"/>
                <w:w w:val="105"/>
                <w:sz w:val="19"/>
              </w:rPr>
              <w:t xml:space="preserve"> </w:t>
            </w:r>
            <w:r>
              <w:rPr>
                <w:rFonts w:ascii="Verdana"/>
                <w:w w:val="105"/>
                <w:sz w:val="19"/>
              </w:rPr>
              <w:t>cost</w:t>
            </w:r>
            <w:r>
              <w:rPr>
                <w:rFonts w:ascii="Verdana"/>
                <w:spacing w:val="40"/>
                <w:w w:val="103"/>
                <w:sz w:val="19"/>
              </w:rPr>
              <w:t xml:space="preserve"> </w:t>
            </w:r>
            <w:r>
              <w:rPr>
                <w:rFonts w:ascii="Verdana"/>
                <w:w w:val="105"/>
                <w:sz w:val="19"/>
              </w:rPr>
              <w:t>variances</w:t>
            </w:r>
          </w:p>
        </w:tc>
      </w:tr>
      <w:tr w:rsidR="007318C2" w14:paraId="24BDA806" w14:textId="77777777">
        <w:trPr>
          <w:trHeight w:hRule="exact" w:val="379"/>
        </w:trPr>
        <w:tc>
          <w:tcPr>
            <w:tcW w:w="9895" w:type="dxa"/>
            <w:gridSpan w:val="5"/>
            <w:tcBorders>
              <w:top w:val="single" w:sz="8" w:space="0" w:color="000000"/>
              <w:left w:val="single" w:sz="8" w:space="0" w:color="000000"/>
              <w:bottom w:val="single" w:sz="8" w:space="0" w:color="000000"/>
              <w:right w:val="single" w:sz="8" w:space="0" w:color="000000"/>
            </w:tcBorders>
          </w:tcPr>
          <w:p w14:paraId="24BDA805" w14:textId="77777777" w:rsidR="007318C2" w:rsidRDefault="00D36A7D">
            <w:pPr>
              <w:pStyle w:val="TableParagraph"/>
              <w:spacing w:before="62"/>
              <w:ind w:left="94" w:right="186"/>
              <w:rPr>
                <w:rFonts w:ascii="Verdana" w:eastAsia="Verdana" w:hAnsi="Verdana" w:cs="Verdana"/>
                <w:sz w:val="19"/>
                <w:szCs w:val="19"/>
              </w:rPr>
            </w:pPr>
            <w:r>
              <w:rPr>
                <w:rFonts w:ascii="Verdana"/>
                <w:b/>
                <w:spacing w:val="-1"/>
                <w:w w:val="105"/>
                <w:sz w:val="19"/>
              </w:rPr>
              <w:t>39.</w:t>
            </w:r>
            <w:r>
              <w:rPr>
                <w:rFonts w:ascii="Verdana"/>
                <w:b/>
                <w:spacing w:val="47"/>
                <w:w w:val="105"/>
                <w:sz w:val="19"/>
              </w:rPr>
              <w:t xml:space="preserve"> </w:t>
            </w:r>
            <w:r>
              <w:rPr>
                <w:rFonts w:ascii="Verdana"/>
                <w:b/>
                <w:spacing w:val="2"/>
                <w:w w:val="105"/>
                <w:sz w:val="19"/>
              </w:rPr>
              <w:t>Once</w:t>
            </w:r>
            <w:r>
              <w:rPr>
                <w:rFonts w:ascii="Verdana"/>
                <w:b/>
                <w:spacing w:val="-11"/>
                <w:w w:val="105"/>
                <w:sz w:val="19"/>
              </w:rPr>
              <w:t xml:space="preserve"> </w:t>
            </w:r>
            <w:r>
              <w:rPr>
                <w:rFonts w:ascii="Verdana"/>
                <w:b/>
                <w:spacing w:val="1"/>
                <w:w w:val="105"/>
                <w:sz w:val="19"/>
              </w:rPr>
              <w:t>change</w:t>
            </w:r>
            <w:r>
              <w:rPr>
                <w:rFonts w:ascii="Verdana"/>
                <w:b/>
                <w:spacing w:val="-10"/>
                <w:w w:val="105"/>
                <w:sz w:val="19"/>
              </w:rPr>
              <w:t xml:space="preserve"> </w:t>
            </w:r>
            <w:r>
              <w:rPr>
                <w:rFonts w:ascii="Verdana"/>
                <w:b/>
                <w:spacing w:val="1"/>
                <w:w w:val="105"/>
                <w:sz w:val="19"/>
              </w:rPr>
              <w:t>orders</w:t>
            </w:r>
            <w:r>
              <w:rPr>
                <w:rFonts w:ascii="Verdana"/>
                <w:b/>
                <w:spacing w:val="-15"/>
                <w:w w:val="105"/>
                <w:sz w:val="19"/>
              </w:rPr>
              <w:t xml:space="preserve"> </w:t>
            </w:r>
            <w:r>
              <w:rPr>
                <w:rFonts w:ascii="Verdana"/>
                <w:b/>
                <w:spacing w:val="1"/>
                <w:w w:val="105"/>
                <w:sz w:val="19"/>
              </w:rPr>
              <w:t>have</w:t>
            </w:r>
            <w:r>
              <w:rPr>
                <w:rFonts w:ascii="Verdana"/>
                <w:b/>
                <w:spacing w:val="-13"/>
                <w:w w:val="105"/>
                <w:sz w:val="19"/>
              </w:rPr>
              <w:t xml:space="preserve"> </w:t>
            </w:r>
            <w:r>
              <w:rPr>
                <w:rFonts w:ascii="Verdana"/>
                <w:b/>
                <w:spacing w:val="2"/>
                <w:w w:val="105"/>
                <w:sz w:val="19"/>
              </w:rPr>
              <w:t>been</w:t>
            </w:r>
            <w:r>
              <w:rPr>
                <w:rFonts w:ascii="Verdana"/>
                <w:b/>
                <w:spacing w:val="-10"/>
                <w:w w:val="105"/>
                <w:sz w:val="19"/>
              </w:rPr>
              <w:t xml:space="preserve"> </w:t>
            </w:r>
            <w:r>
              <w:rPr>
                <w:rFonts w:ascii="Verdana"/>
                <w:b/>
                <w:spacing w:val="1"/>
                <w:w w:val="105"/>
                <w:sz w:val="19"/>
              </w:rPr>
              <w:t>approved,</w:t>
            </w:r>
            <w:r>
              <w:rPr>
                <w:rFonts w:ascii="Verdana"/>
                <w:b/>
                <w:spacing w:val="-12"/>
                <w:w w:val="105"/>
                <w:sz w:val="19"/>
              </w:rPr>
              <w:t xml:space="preserve"> </w:t>
            </w:r>
            <w:r>
              <w:rPr>
                <w:rFonts w:ascii="Verdana"/>
                <w:b/>
                <w:spacing w:val="1"/>
                <w:w w:val="105"/>
                <w:sz w:val="19"/>
              </w:rPr>
              <w:t>include</w:t>
            </w:r>
            <w:r>
              <w:rPr>
                <w:rFonts w:ascii="Verdana"/>
                <w:b/>
                <w:spacing w:val="-14"/>
                <w:w w:val="105"/>
                <w:sz w:val="19"/>
              </w:rPr>
              <w:t xml:space="preserve"> </w:t>
            </w:r>
            <w:r>
              <w:rPr>
                <w:rFonts w:ascii="Verdana"/>
                <w:b/>
                <w:spacing w:val="3"/>
                <w:w w:val="105"/>
                <w:sz w:val="19"/>
              </w:rPr>
              <w:t>them</w:t>
            </w:r>
            <w:r>
              <w:rPr>
                <w:rFonts w:ascii="Verdana"/>
                <w:b/>
                <w:spacing w:val="-15"/>
                <w:w w:val="105"/>
                <w:sz w:val="19"/>
              </w:rPr>
              <w:t xml:space="preserve"> </w:t>
            </w:r>
            <w:r>
              <w:rPr>
                <w:rFonts w:ascii="Verdana"/>
                <w:b/>
                <w:spacing w:val="2"/>
                <w:w w:val="105"/>
                <w:sz w:val="19"/>
              </w:rPr>
              <w:t>in</w:t>
            </w:r>
            <w:r>
              <w:rPr>
                <w:rFonts w:ascii="Verdana"/>
                <w:b/>
                <w:spacing w:val="-14"/>
                <w:w w:val="105"/>
                <w:sz w:val="19"/>
              </w:rPr>
              <w:t xml:space="preserve"> </w:t>
            </w:r>
            <w:r>
              <w:rPr>
                <w:rFonts w:ascii="Verdana"/>
                <w:b/>
                <w:spacing w:val="3"/>
                <w:w w:val="105"/>
                <w:sz w:val="19"/>
              </w:rPr>
              <w:t>the</w:t>
            </w:r>
            <w:r>
              <w:rPr>
                <w:rFonts w:ascii="Verdana"/>
                <w:b/>
                <w:spacing w:val="-14"/>
                <w:w w:val="105"/>
                <w:sz w:val="19"/>
              </w:rPr>
              <w:t xml:space="preserve"> </w:t>
            </w:r>
            <w:r>
              <w:rPr>
                <w:rFonts w:ascii="Verdana"/>
                <w:b/>
                <w:spacing w:val="1"/>
                <w:w w:val="105"/>
                <w:sz w:val="19"/>
              </w:rPr>
              <w:t>billing</w:t>
            </w:r>
            <w:r>
              <w:rPr>
                <w:rFonts w:ascii="Verdana"/>
                <w:b/>
                <w:spacing w:val="-12"/>
                <w:w w:val="105"/>
                <w:sz w:val="19"/>
              </w:rPr>
              <w:t xml:space="preserve"> </w:t>
            </w:r>
            <w:r>
              <w:rPr>
                <w:rFonts w:ascii="Verdana"/>
                <w:b/>
                <w:spacing w:val="2"/>
                <w:w w:val="105"/>
                <w:sz w:val="19"/>
              </w:rPr>
              <w:t>process</w:t>
            </w:r>
          </w:p>
        </w:tc>
      </w:tr>
      <w:tr w:rsidR="007318C2" w14:paraId="24BDA80E" w14:textId="77777777">
        <w:trPr>
          <w:trHeight w:hRule="exact" w:val="989"/>
        </w:trPr>
        <w:tc>
          <w:tcPr>
            <w:tcW w:w="835" w:type="dxa"/>
            <w:tcBorders>
              <w:top w:val="single" w:sz="8" w:space="0" w:color="000000"/>
              <w:left w:val="single" w:sz="8" w:space="0" w:color="000000"/>
              <w:bottom w:val="single" w:sz="5" w:space="0" w:color="000000"/>
              <w:right w:val="single" w:sz="5" w:space="0" w:color="000000"/>
            </w:tcBorders>
          </w:tcPr>
          <w:p w14:paraId="24BDA807" w14:textId="77777777" w:rsidR="007318C2" w:rsidRDefault="007318C2">
            <w:pPr>
              <w:pStyle w:val="TableParagraph"/>
              <w:spacing w:before="1" w:line="310" w:lineRule="exact"/>
              <w:rPr>
                <w:sz w:val="31"/>
                <w:szCs w:val="31"/>
              </w:rPr>
            </w:pPr>
          </w:p>
          <w:p w14:paraId="24BDA808" w14:textId="77777777" w:rsidR="007318C2" w:rsidRDefault="00D36A7D">
            <w:pPr>
              <w:pStyle w:val="TableParagraph"/>
              <w:ind w:left="262"/>
              <w:rPr>
                <w:rFonts w:ascii="Wingdings" w:eastAsia="Wingdings" w:hAnsi="Wingdings" w:cs="Wingdings"/>
                <w:sz w:val="31"/>
                <w:szCs w:val="31"/>
              </w:rPr>
            </w:pPr>
            <w:r>
              <w:rPr>
                <w:rFonts w:ascii="Wingdings" w:eastAsia="Wingdings" w:hAnsi="Wingdings" w:cs="Wingdings"/>
                <w:sz w:val="31"/>
                <w:szCs w:val="31"/>
              </w:rPr>
              <w:t></w:t>
            </w:r>
          </w:p>
        </w:tc>
        <w:tc>
          <w:tcPr>
            <w:tcW w:w="1622" w:type="dxa"/>
            <w:tcBorders>
              <w:top w:val="single" w:sz="8" w:space="0" w:color="000000"/>
              <w:left w:val="single" w:sz="5" w:space="0" w:color="000000"/>
              <w:bottom w:val="single" w:sz="5" w:space="0" w:color="000000"/>
              <w:right w:val="single" w:sz="5" w:space="0" w:color="000000"/>
            </w:tcBorders>
          </w:tcPr>
          <w:p w14:paraId="24BDA809" w14:textId="77777777" w:rsidR="007318C2" w:rsidRDefault="007318C2"/>
        </w:tc>
        <w:tc>
          <w:tcPr>
            <w:tcW w:w="773" w:type="dxa"/>
            <w:tcBorders>
              <w:top w:val="single" w:sz="8" w:space="0" w:color="000000"/>
              <w:left w:val="single" w:sz="5" w:space="0" w:color="000000"/>
              <w:bottom w:val="single" w:sz="5" w:space="0" w:color="000000"/>
              <w:right w:val="single" w:sz="5" w:space="0" w:color="000000"/>
            </w:tcBorders>
          </w:tcPr>
          <w:p w14:paraId="24BDA80A" w14:textId="77777777" w:rsidR="007318C2" w:rsidRDefault="007318C2">
            <w:pPr>
              <w:pStyle w:val="TableParagraph"/>
              <w:spacing w:before="10" w:line="160" w:lineRule="exact"/>
              <w:rPr>
                <w:sz w:val="16"/>
                <w:szCs w:val="16"/>
              </w:rPr>
            </w:pPr>
          </w:p>
          <w:p w14:paraId="24BDA80B" w14:textId="77777777" w:rsidR="007318C2" w:rsidRDefault="007318C2">
            <w:pPr>
              <w:pStyle w:val="TableParagraph"/>
              <w:spacing w:line="200" w:lineRule="exact"/>
              <w:rPr>
                <w:sz w:val="20"/>
                <w:szCs w:val="20"/>
              </w:rPr>
            </w:pPr>
          </w:p>
          <w:p w14:paraId="24BDA80C" w14:textId="77777777" w:rsidR="007318C2" w:rsidRDefault="00D36A7D">
            <w:pPr>
              <w:pStyle w:val="TableParagraph"/>
              <w:ind w:left="295" w:right="299"/>
              <w:jc w:val="center"/>
              <w:rPr>
                <w:rFonts w:ascii="Verdana" w:eastAsia="Verdana" w:hAnsi="Verdana" w:cs="Verdana"/>
                <w:sz w:val="19"/>
                <w:szCs w:val="19"/>
              </w:rPr>
            </w:pPr>
            <w:r>
              <w:rPr>
                <w:rFonts w:ascii="Verdana"/>
                <w:w w:val="105"/>
                <w:sz w:val="19"/>
              </w:rPr>
              <w:t>1</w:t>
            </w:r>
          </w:p>
        </w:tc>
        <w:tc>
          <w:tcPr>
            <w:tcW w:w="6665" w:type="dxa"/>
            <w:gridSpan w:val="2"/>
            <w:tcBorders>
              <w:top w:val="single" w:sz="8" w:space="0" w:color="000000"/>
              <w:left w:val="single" w:sz="5" w:space="0" w:color="000000"/>
              <w:bottom w:val="single" w:sz="5" w:space="0" w:color="000000"/>
              <w:right w:val="single" w:sz="8" w:space="0" w:color="000000"/>
            </w:tcBorders>
          </w:tcPr>
          <w:p w14:paraId="24BDA80D" w14:textId="77777777" w:rsidR="007318C2" w:rsidRDefault="00D36A7D">
            <w:pPr>
              <w:pStyle w:val="TableParagraph"/>
              <w:spacing w:before="4" w:line="252" w:lineRule="auto"/>
              <w:ind w:left="99" w:right="96"/>
              <w:jc w:val="both"/>
              <w:rPr>
                <w:rFonts w:ascii="Verdana" w:eastAsia="Verdana" w:hAnsi="Verdana" w:cs="Verdana"/>
                <w:sz w:val="19"/>
                <w:szCs w:val="19"/>
              </w:rPr>
            </w:pPr>
            <w:r>
              <w:rPr>
                <w:rFonts w:ascii="Verdana"/>
                <w:w w:val="105"/>
                <w:sz w:val="19"/>
              </w:rPr>
              <w:t>Often,</w:t>
            </w:r>
            <w:r>
              <w:rPr>
                <w:rFonts w:ascii="Verdana"/>
                <w:spacing w:val="10"/>
                <w:w w:val="105"/>
                <w:sz w:val="19"/>
              </w:rPr>
              <w:t xml:space="preserve"> </w:t>
            </w:r>
            <w:r>
              <w:rPr>
                <w:rFonts w:ascii="Verdana"/>
                <w:spacing w:val="1"/>
                <w:w w:val="105"/>
                <w:sz w:val="19"/>
              </w:rPr>
              <w:t>change</w:t>
            </w:r>
            <w:r>
              <w:rPr>
                <w:rFonts w:ascii="Verdana"/>
                <w:spacing w:val="8"/>
                <w:w w:val="105"/>
                <w:sz w:val="19"/>
              </w:rPr>
              <w:t xml:space="preserve"> </w:t>
            </w:r>
            <w:r>
              <w:rPr>
                <w:rFonts w:ascii="Verdana"/>
                <w:spacing w:val="1"/>
                <w:w w:val="105"/>
                <w:sz w:val="19"/>
              </w:rPr>
              <w:t>order</w:t>
            </w:r>
            <w:r>
              <w:rPr>
                <w:rFonts w:ascii="Verdana"/>
                <w:spacing w:val="4"/>
                <w:w w:val="105"/>
                <w:sz w:val="19"/>
              </w:rPr>
              <w:t xml:space="preserve"> </w:t>
            </w:r>
            <w:r>
              <w:rPr>
                <w:rFonts w:ascii="Verdana"/>
                <w:spacing w:val="2"/>
                <w:w w:val="105"/>
                <w:sz w:val="19"/>
              </w:rPr>
              <w:t>work</w:t>
            </w:r>
            <w:r>
              <w:rPr>
                <w:rFonts w:ascii="Verdana"/>
                <w:spacing w:val="5"/>
                <w:w w:val="105"/>
                <w:sz w:val="19"/>
              </w:rPr>
              <w:t xml:space="preserve"> </w:t>
            </w:r>
            <w:r>
              <w:rPr>
                <w:rFonts w:ascii="Verdana"/>
                <w:spacing w:val="1"/>
                <w:w w:val="105"/>
                <w:sz w:val="19"/>
              </w:rPr>
              <w:t>is</w:t>
            </w:r>
            <w:r>
              <w:rPr>
                <w:rFonts w:ascii="Verdana"/>
                <w:spacing w:val="5"/>
                <w:w w:val="105"/>
                <w:sz w:val="19"/>
              </w:rPr>
              <w:t xml:space="preserve"> </w:t>
            </w:r>
            <w:r>
              <w:rPr>
                <w:rFonts w:ascii="Verdana"/>
                <w:spacing w:val="1"/>
                <w:w w:val="105"/>
                <w:sz w:val="19"/>
              </w:rPr>
              <w:t>completed</w:t>
            </w:r>
            <w:r>
              <w:rPr>
                <w:rFonts w:ascii="Verdana"/>
                <w:spacing w:val="7"/>
                <w:w w:val="105"/>
                <w:sz w:val="19"/>
              </w:rPr>
              <w:t xml:space="preserve"> </w:t>
            </w:r>
            <w:r>
              <w:rPr>
                <w:rFonts w:ascii="Verdana"/>
                <w:spacing w:val="1"/>
                <w:w w:val="105"/>
                <w:sz w:val="19"/>
              </w:rPr>
              <w:t>before</w:t>
            </w:r>
            <w:r>
              <w:rPr>
                <w:rFonts w:ascii="Verdana"/>
                <w:spacing w:val="4"/>
                <w:w w:val="105"/>
                <w:sz w:val="19"/>
              </w:rPr>
              <w:t xml:space="preserve"> </w:t>
            </w:r>
            <w:r>
              <w:rPr>
                <w:rFonts w:ascii="Verdana"/>
                <w:spacing w:val="1"/>
                <w:w w:val="105"/>
                <w:sz w:val="19"/>
              </w:rPr>
              <w:t>the</w:t>
            </w:r>
            <w:r>
              <w:rPr>
                <w:rFonts w:ascii="Verdana"/>
                <w:spacing w:val="9"/>
                <w:w w:val="105"/>
                <w:sz w:val="19"/>
              </w:rPr>
              <w:t xml:space="preserve"> </w:t>
            </w:r>
            <w:r>
              <w:rPr>
                <w:rFonts w:ascii="Verdana"/>
                <w:w w:val="105"/>
                <w:sz w:val="19"/>
              </w:rPr>
              <w:t>official</w:t>
            </w:r>
            <w:r>
              <w:rPr>
                <w:rFonts w:ascii="Verdana"/>
                <w:spacing w:val="32"/>
                <w:w w:val="103"/>
                <w:sz w:val="19"/>
              </w:rPr>
              <w:t xml:space="preserve"> </w:t>
            </w:r>
            <w:r>
              <w:rPr>
                <w:rFonts w:ascii="Verdana"/>
                <w:spacing w:val="1"/>
                <w:w w:val="105"/>
                <w:sz w:val="19"/>
              </w:rPr>
              <w:t>change</w:t>
            </w:r>
            <w:r>
              <w:rPr>
                <w:rFonts w:ascii="Verdana"/>
                <w:spacing w:val="42"/>
                <w:w w:val="105"/>
                <w:sz w:val="19"/>
              </w:rPr>
              <w:t xml:space="preserve"> </w:t>
            </w:r>
            <w:r>
              <w:rPr>
                <w:rFonts w:ascii="Verdana"/>
                <w:spacing w:val="2"/>
                <w:w w:val="105"/>
                <w:sz w:val="19"/>
              </w:rPr>
              <w:t>order</w:t>
            </w:r>
            <w:r>
              <w:rPr>
                <w:rFonts w:ascii="Verdana"/>
                <w:spacing w:val="41"/>
                <w:w w:val="105"/>
                <w:sz w:val="19"/>
              </w:rPr>
              <w:t xml:space="preserve"> </w:t>
            </w:r>
            <w:r>
              <w:rPr>
                <w:rFonts w:ascii="Verdana"/>
                <w:spacing w:val="2"/>
                <w:w w:val="105"/>
                <w:sz w:val="19"/>
              </w:rPr>
              <w:t>has</w:t>
            </w:r>
            <w:r>
              <w:rPr>
                <w:rFonts w:ascii="Verdana"/>
                <w:spacing w:val="42"/>
                <w:w w:val="105"/>
                <w:sz w:val="19"/>
              </w:rPr>
              <w:t xml:space="preserve"> </w:t>
            </w:r>
            <w:r>
              <w:rPr>
                <w:rFonts w:ascii="Verdana"/>
                <w:w w:val="105"/>
                <w:sz w:val="19"/>
              </w:rPr>
              <w:t>been</w:t>
            </w:r>
            <w:r>
              <w:rPr>
                <w:rFonts w:ascii="Verdana"/>
                <w:spacing w:val="49"/>
                <w:w w:val="105"/>
                <w:sz w:val="19"/>
              </w:rPr>
              <w:t xml:space="preserve"> </w:t>
            </w:r>
            <w:r>
              <w:rPr>
                <w:rFonts w:ascii="Verdana"/>
                <w:w w:val="105"/>
                <w:sz w:val="19"/>
              </w:rPr>
              <w:t>received.</w:t>
            </w:r>
            <w:r>
              <w:rPr>
                <w:rFonts w:ascii="Verdana"/>
                <w:spacing w:val="48"/>
                <w:w w:val="105"/>
                <w:sz w:val="19"/>
              </w:rPr>
              <w:t xml:space="preserve"> </w:t>
            </w:r>
            <w:r>
              <w:rPr>
                <w:rFonts w:ascii="Verdana"/>
                <w:spacing w:val="-1"/>
                <w:w w:val="105"/>
                <w:sz w:val="19"/>
              </w:rPr>
              <w:t>In</w:t>
            </w:r>
            <w:r>
              <w:rPr>
                <w:rFonts w:ascii="Verdana"/>
                <w:spacing w:val="49"/>
                <w:w w:val="105"/>
                <w:sz w:val="19"/>
              </w:rPr>
              <w:t xml:space="preserve"> </w:t>
            </w:r>
            <w:r>
              <w:rPr>
                <w:rFonts w:ascii="Verdana"/>
                <w:w w:val="105"/>
                <w:sz w:val="19"/>
              </w:rPr>
              <w:t>such</w:t>
            </w:r>
            <w:r>
              <w:rPr>
                <w:rFonts w:ascii="Verdana"/>
                <w:spacing w:val="48"/>
                <w:w w:val="105"/>
                <w:sz w:val="19"/>
              </w:rPr>
              <w:t xml:space="preserve"> </w:t>
            </w:r>
            <w:r>
              <w:rPr>
                <w:rFonts w:ascii="Verdana"/>
                <w:spacing w:val="1"/>
                <w:w w:val="105"/>
                <w:sz w:val="19"/>
              </w:rPr>
              <w:t>cases,</w:t>
            </w:r>
            <w:r>
              <w:rPr>
                <w:rFonts w:ascii="Verdana"/>
                <w:spacing w:val="44"/>
                <w:w w:val="105"/>
                <w:sz w:val="19"/>
              </w:rPr>
              <w:t xml:space="preserve"> </w:t>
            </w:r>
            <w:r>
              <w:rPr>
                <w:rFonts w:ascii="Verdana"/>
                <w:spacing w:val="1"/>
                <w:w w:val="105"/>
                <w:sz w:val="19"/>
              </w:rPr>
              <w:t>the</w:t>
            </w:r>
            <w:r>
              <w:rPr>
                <w:rFonts w:ascii="Verdana"/>
                <w:spacing w:val="42"/>
                <w:w w:val="105"/>
                <w:sz w:val="19"/>
              </w:rPr>
              <w:t xml:space="preserve"> </w:t>
            </w:r>
            <w:r>
              <w:rPr>
                <w:rFonts w:ascii="Verdana"/>
                <w:spacing w:val="1"/>
                <w:w w:val="105"/>
                <w:sz w:val="19"/>
              </w:rPr>
              <w:t>Project</w:t>
            </w:r>
            <w:r>
              <w:rPr>
                <w:rFonts w:ascii="Verdana"/>
                <w:spacing w:val="24"/>
                <w:w w:val="103"/>
                <w:sz w:val="19"/>
              </w:rPr>
              <w:t xml:space="preserve"> </w:t>
            </w:r>
            <w:r>
              <w:rPr>
                <w:rFonts w:ascii="Verdana"/>
                <w:spacing w:val="1"/>
                <w:w w:val="105"/>
                <w:sz w:val="19"/>
              </w:rPr>
              <w:t>Manager</w:t>
            </w:r>
            <w:r>
              <w:rPr>
                <w:rFonts w:ascii="Verdana"/>
                <w:spacing w:val="49"/>
                <w:w w:val="105"/>
                <w:sz w:val="19"/>
              </w:rPr>
              <w:t xml:space="preserve"> </w:t>
            </w:r>
            <w:r>
              <w:rPr>
                <w:rFonts w:ascii="Verdana"/>
                <w:spacing w:val="1"/>
                <w:w w:val="105"/>
                <w:sz w:val="19"/>
              </w:rPr>
              <w:t>should</w:t>
            </w:r>
            <w:r>
              <w:rPr>
                <w:rFonts w:ascii="Verdana"/>
                <w:spacing w:val="53"/>
                <w:w w:val="105"/>
                <w:sz w:val="19"/>
              </w:rPr>
              <w:t xml:space="preserve"> </w:t>
            </w:r>
            <w:r>
              <w:rPr>
                <w:rFonts w:ascii="Verdana"/>
                <w:w w:val="105"/>
                <w:sz w:val="19"/>
              </w:rPr>
              <w:t>bill</w:t>
            </w:r>
            <w:r>
              <w:rPr>
                <w:rFonts w:ascii="Verdana"/>
                <w:spacing w:val="51"/>
                <w:w w:val="105"/>
                <w:sz w:val="19"/>
              </w:rPr>
              <w:t xml:space="preserve"> </w:t>
            </w:r>
            <w:r>
              <w:rPr>
                <w:rFonts w:ascii="Verdana"/>
                <w:spacing w:val="1"/>
                <w:w w:val="105"/>
                <w:sz w:val="19"/>
              </w:rPr>
              <w:t>for</w:t>
            </w:r>
            <w:r>
              <w:rPr>
                <w:rFonts w:ascii="Verdana"/>
                <w:spacing w:val="49"/>
                <w:w w:val="105"/>
                <w:sz w:val="19"/>
              </w:rPr>
              <w:t xml:space="preserve"> </w:t>
            </w:r>
            <w:r>
              <w:rPr>
                <w:rFonts w:ascii="Verdana"/>
                <w:spacing w:val="1"/>
                <w:w w:val="105"/>
                <w:sz w:val="19"/>
              </w:rPr>
              <w:t>the</w:t>
            </w:r>
            <w:r>
              <w:rPr>
                <w:rFonts w:ascii="Verdana"/>
                <w:spacing w:val="50"/>
                <w:w w:val="105"/>
                <w:sz w:val="19"/>
              </w:rPr>
              <w:t xml:space="preserve"> </w:t>
            </w:r>
            <w:r>
              <w:rPr>
                <w:rFonts w:ascii="Verdana"/>
                <w:spacing w:val="1"/>
                <w:w w:val="105"/>
                <w:sz w:val="19"/>
              </w:rPr>
              <w:t>change</w:t>
            </w:r>
            <w:r>
              <w:rPr>
                <w:rFonts w:ascii="Verdana"/>
                <w:spacing w:val="50"/>
                <w:w w:val="105"/>
                <w:sz w:val="19"/>
              </w:rPr>
              <w:t xml:space="preserve"> </w:t>
            </w:r>
            <w:r>
              <w:rPr>
                <w:rFonts w:ascii="Verdana"/>
                <w:spacing w:val="1"/>
                <w:w w:val="105"/>
                <w:sz w:val="19"/>
              </w:rPr>
              <w:t>order</w:t>
            </w:r>
            <w:r>
              <w:rPr>
                <w:rFonts w:ascii="Verdana"/>
                <w:spacing w:val="49"/>
                <w:w w:val="105"/>
                <w:sz w:val="19"/>
              </w:rPr>
              <w:t xml:space="preserve"> </w:t>
            </w:r>
            <w:r>
              <w:rPr>
                <w:rFonts w:ascii="Verdana"/>
                <w:spacing w:val="1"/>
                <w:w w:val="105"/>
                <w:sz w:val="19"/>
              </w:rPr>
              <w:t>work</w:t>
            </w:r>
            <w:r>
              <w:rPr>
                <w:rFonts w:ascii="Verdana"/>
                <w:spacing w:val="51"/>
                <w:w w:val="105"/>
                <w:sz w:val="19"/>
              </w:rPr>
              <w:t xml:space="preserve"> </w:t>
            </w:r>
            <w:r>
              <w:rPr>
                <w:rFonts w:ascii="Verdana"/>
                <w:spacing w:val="1"/>
                <w:w w:val="105"/>
                <w:sz w:val="19"/>
              </w:rPr>
              <w:t>immediately</w:t>
            </w:r>
            <w:r>
              <w:rPr>
                <w:rFonts w:ascii="Verdana"/>
                <w:spacing w:val="34"/>
                <w:w w:val="103"/>
                <w:sz w:val="19"/>
              </w:rPr>
              <w:t xml:space="preserve"> </w:t>
            </w:r>
            <w:r>
              <w:rPr>
                <w:rFonts w:ascii="Verdana"/>
                <w:w w:val="105"/>
                <w:sz w:val="19"/>
              </w:rPr>
              <w:t>following</w:t>
            </w:r>
            <w:r>
              <w:rPr>
                <w:rFonts w:ascii="Verdana"/>
                <w:spacing w:val="-10"/>
                <w:w w:val="105"/>
                <w:sz w:val="19"/>
              </w:rPr>
              <w:t xml:space="preserve"> </w:t>
            </w:r>
            <w:r>
              <w:rPr>
                <w:rFonts w:ascii="Verdana"/>
                <w:w w:val="105"/>
                <w:sz w:val="19"/>
              </w:rPr>
              <w:t>receipt</w:t>
            </w:r>
            <w:r>
              <w:rPr>
                <w:rFonts w:ascii="Verdana"/>
                <w:spacing w:val="-12"/>
                <w:w w:val="105"/>
                <w:sz w:val="19"/>
              </w:rPr>
              <w:t xml:space="preserve"> </w:t>
            </w:r>
            <w:r>
              <w:rPr>
                <w:rFonts w:ascii="Verdana"/>
                <w:spacing w:val="2"/>
                <w:w w:val="105"/>
                <w:sz w:val="19"/>
              </w:rPr>
              <w:t>of</w:t>
            </w:r>
            <w:r>
              <w:rPr>
                <w:rFonts w:ascii="Verdana"/>
                <w:spacing w:val="-13"/>
                <w:w w:val="105"/>
                <w:sz w:val="19"/>
              </w:rPr>
              <w:t xml:space="preserve"> </w:t>
            </w:r>
            <w:r>
              <w:rPr>
                <w:rFonts w:ascii="Verdana"/>
                <w:spacing w:val="1"/>
                <w:w w:val="105"/>
                <w:sz w:val="19"/>
              </w:rPr>
              <w:t>the</w:t>
            </w:r>
            <w:r>
              <w:rPr>
                <w:rFonts w:ascii="Verdana"/>
                <w:spacing w:val="-9"/>
                <w:w w:val="105"/>
                <w:sz w:val="19"/>
              </w:rPr>
              <w:t xml:space="preserve"> </w:t>
            </w:r>
            <w:r>
              <w:rPr>
                <w:rFonts w:ascii="Verdana"/>
                <w:spacing w:val="1"/>
                <w:w w:val="105"/>
                <w:sz w:val="19"/>
              </w:rPr>
              <w:t>change</w:t>
            </w:r>
            <w:r>
              <w:rPr>
                <w:rFonts w:ascii="Verdana"/>
                <w:spacing w:val="-13"/>
                <w:w w:val="105"/>
                <w:sz w:val="19"/>
              </w:rPr>
              <w:t xml:space="preserve"> </w:t>
            </w:r>
            <w:r>
              <w:rPr>
                <w:rFonts w:ascii="Verdana"/>
                <w:spacing w:val="1"/>
                <w:w w:val="105"/>
                <w:sz w:val="19"/>
              </w:rPr>
              <w:t>order</w:t>
            </w:r>
          </w:p>
        </w:tc>
      </w:tr>
      <w:tr w:rsidR="007318C2" w14:paraId="24BDA814" w14:textId="77777777">
        <w:trPr>
          <w:trHeight w:hRule="exact" w:val="744"/>
        </w:trPr>
        <w:tc>
          <w:tcPr>
            <w:tcW w:w="835" w:type="dxa"/>
            <w:tcBorders>
              <w:top w:val="single" w:sz="5" w:space="0" w:color="000000"/>
              <w:left w:val="single" w:sz="8" w:space="0" w:color="000000"/>
              <w:bottom w:val="single" w:sz="8" w:space="0" w:color="000000"/>
              <w:right w:val="single" w:sz="5" w:space="0" w:color="000000"/>
            </w:tcBorders>
          </w:tcPr>
          <w:p w14:paraId="24BDA80F" w14:textId="77777777" w:rsidR="007318C2" w:rsidRDefault="00D36A7D">
            <w:pPr>
              <w:pStyle w:val="TableParagraph"/>
              <w:spacing w:before="190"/>
              <w:ind w:left="262"/>
              <w:rPr>
                <w:rFonts w:ascii="Wingdings" w:eastAsia="Wingdings" w:hAnsi="Wingdings" w:cs="Wingdings"/>
                <w:sz w:val="31"/>
                <w:szCs w:val="31"/>
              </w:rPr>
            </w:pPr>
            <w:r>
              <w:rPr>
                <w:rFonts w:ascii="Wingdings" w:eastAsia="Wingdings" w:hAnsi="Wingdings" w:cs="Wingdings"/>
                <w:sz w:val="31"/>
                <w:szCs w:val="31"/>
              </w:rPr>
              <w:t></w:t>
            </w:r>
          </w:p>
        </w:tc>
        <w:tc>
          <w:tcPr>
            <w:tcW w:w="1622" w:type="dxa"/>
            <w:tcBorders>
              <w:top w:val="single" w:sz="5" w:space="0" w:color="000000"/>
              <w:left w:val="single" w:sz="5" w:space="0" w:color="000000"/>
              <w:bottom w:val="single" w:sz="8" w:space="0" w:color="000000"/>
              <w:right w:val="single" w:sz="5" w:space="0" w:color="000000"/>
            </w:tcBorders>
          </w:tcPr>
          <w:p w14:paraId="24BDA810" w14:textId="77777777" w:rsidR="007318C2" w:rsidRDefault="007318C2"/>
        </w:tc>
        <w:tc>
          <w:tcPr>
            <w:tcW w:w="773" w:type="dxa"/>
            <w:tcBorders>
              <w:top w:val="single" w:sz="5" w:space="0" w:color="000000"/>
              <w:left w:val="single" w:sz="5" w:space="0" w:color="000000"/>
              <w:bottom w:val="single" w:sz="8" w:space="0" w:color="000000"/>
              <w:right w:val="single" w:sz="5" w:space="0" w:color="000000"/>
            </w:tcBorders>
          </w:tcPr>
          <w:p w14:paraId="24BDA811" w14:textId="77777777" w:rsidR="007318C2" w:rsidRDefault="007318C2">
            <w:pPr>
              <w:pStyle w:val="TableParagraph"/>
              <w:spacing w:before="5" w:line="240" w:lineRule="exact"/>
              <w:rPr>
                <w:sz w:val="24"/>
                <w:szCs w:val="24"/>
              </w:rPr>
            </w:pPr>
          </w:p>
          <w:p w14:paraId="24BDA812" w14:textId="77777777" w:rsidR="007318C2" w:rsidRDefault="00D36A7D">
            <w:pPr>
              <w:pStyle w:val="TableParagraph"/>
              <w:ind w:left="295" w:right="299"/>
              <w:jc w:val="center"/>
              <w:rPr>
                <w:rFonts w:ascii="Verdana" w:eastAsia="Verdana" w:hAnsi="Verdana" w:cs="Verdana"/>
                <w:sz w:val="19"/>
                <w:szCs w:val="19"/>
              </w:rPr>
            </w:pPr>
            <w:r>
              <w:rPr>
                <w:rFonts w:ascii="Verdana"/>
                <w:w w:val="105"/>
                <w:sz w:val="19"/>
              </w:rPr>
              <w:t>2</w:t>
            </w:r>
          </w:p>
        </w:tc>
        <w:tc>
          <w:tcPr>
            <w:tcW w:w="6665" w:type="dxa"/>
            <w:gridSpan w:val="2"/>
            <w:tcBorders>
              <w:top w:val="single" w:sz="5" w:space="0" w:color="000000"/>
              <w:left w:val="single" w:sz="5" w:space="0" w:color="000000"/>
              <w:bottom w:val="single" w:sz="8" w:space="0" w:color="000000"/>
              <w:right w:val="single" w:sz="8" w:space="0" w:color="000000"/>
            </w:tcBorders>
          </w:tcPr>
          <w:p w14:paraId="24BDA813" w14:textId="77777777" w:rsidR="007318C2" w:rsidRDefault="00D36A7D">
            <w:pPr>
              <w:pStyle w:val="TableParagraph"/>
              <w:spacing w:before="4" w:line="252" w:lineRule="auto"/>
              <w:ind w:left="99" w:right="96"/>
              <w:jc w:val="both"/>
              <w:rPr>
                <w:rFonts w:ascii="Verdana" w:eastAsia="Verdana" w:hAnsi="Verdana" w:cs="Verdana"/>
                <w:sz w:val="19"/>
                <w:szCs w:val="19"/>
              </w:rPr>
            </w:pPr>
            <w:r>
              <w:rPr>
                <w:rFonts w:ascii="Verdana"/>
                <w:w w:val="105"/>
                <w:sz w:val="19"/>
              </w:rPr>
              <w:t>For</w:t>
            </w:r>
            <w:r>
              <w:rPr>
                <w:rFonts w:ascii="Verdana"/>
                <w:spacing w:val="28"/>
                <w:w w:val="105"/>
                <w:sz w:val="19"/>
              </w:rPr>
              <w:t xml:space="preserve"> </w:t>
            </w:r>
            <w:r>
              <w:rPr>
                <w:rFonts w:ascii="Verdana"/>
                <w:spacing w:val="1"/>
                <w:w w:val="105"/>
                <w:sz w:val="19"/>
              </w:rPr>
              <w:t>large</w:t>
            </w:r>
            <w:r>
              <w:rPr>
                <w:rFonts w:ascii="Verdana"/>
                <w:spacing w:val="28"/>
                <w:w w:val="105"/>
                <w:sz w:val="19"/>
              </w:rPr>
              <w:t xml:space="preserve"> </w:t>
            </w:r>
            <w:r>
              <w:rPr>
                <w:rFonts w:ascii="Verdana"/>
                <w:spacing w:val="1"/>
                <w:w w:val="105"/>
                <w:sz w:val="19"/>
              </w:rPr>
              <w:t>changes</w:t>
            </w:r>
            <w:r>
              <w:rPr>
                <w:rFonts w:ascii="Verdana"/>
                <w:spacing w:val="29"/>
                <w:w w:val="105"/>
                <w:sz w:val="19"/>
              </w:rPr>
              <w:t xml:space="preserve"> </w:t>
            </w:r>
            <w:r>
              <w:rPr>
                <w:rFonts w:ascii="Verdana"/>
                <w:spacing w:val="1"/>
                <w:w w:val="105"/>
                <w:sz w:val="19"/>
              </w:rPr>
              <w:t>that</w:t>
            </w:r>
            <w:r>
              <w:rPr>
                <w:rFonts w:ascii="Verdana"/>
                <w:spacing w:val="34"/>
                <w:w w:val="105"/>
                <w:sz w:val="19"/>
              </w:rPr>
              <w:t xml:space="preserve"> </w:t>
            </w:r>
            <w:r>
              <w:rPr>
                <w:rFonts w:ascii="Verdana"/>
                <w:w w:val="105"/>
                <w:sz w:val="19"/>
              </w:rPr>
              <w:t>span</w:t>
            </w:r>
            <w:r>
              <w:rPr>
                <w:rFonts w:ascii="Verdana"/>
                <w:spacing w:val="30"/>
                <w:w w:val="105"/>
                <w:sz w:val="19"/>
              </w:rPr>
              <w:t xml:space="preserve"> </w:t>
            </w:r>
            <w:r>
              <w:rPr>
                <w:rFonts w:ascii="Verdana"/>
                <w:spacing w:val="1"/>
                <w:w w:val="105"/>
                <w:sz w:val="19"/>
              </w:rPr>
              <w:t>more</w:t>
            </w:r>
            <w:r>
              <w:rPr>
                <w:rFonts w:ascii="Verdana"/>
                <w:spacing w:val="28"/>
                <w:w w:val="105"/>
                <w:sz w:val="19"/>
              </w:rPr>
              <w:t xml:space="preserve"> </w:t>
            </w:r>
            <w:r>
              <w:rPr>
                <w:rFonts w:ascii="Verdana"/>
                <w:spacing w:val="1"/>
                <w:w w:val="105"/>
                <w:sz w:val="19"/>
              </w:rPr>
              <w:t>than</w:t>
            </w:r>
            <w:r>
              <w:rPr>
                <w:rFonts w:ascii="Verdana"/>
                <w:spacing w:val="30"/>
                <w:w w:val="105"/>
                <w:sz w:val="19"/>
              </w:rPr>
              <w:t xml:space="preserve"> </w:t>
            </w:r>
            <w:r>
              <w:rPr>
                <w:rFonts w:ascii="Verdana"/>
                <w:spacing w:val="1"/>
                <w:w w:val="105"/>
                <w:sz w:val="19"/>
              </w:rPr>
              <w:t>one</w:t>
            </w:r>
            <w:r>
              <w:rPr>
                <w:rFonts w:ascii="Verdana"/>
                <w:spacing w:val="28"/>
                <w:w w:val="105"/>
                <w:sz w:val="19"/>
              </w:rPr>
              <w:t xml:space="preserve"> </w:t>
            </w:r>
            <w:r>
              <w:rPr>
                <w:rFonts w:ascii="Verdana"/>
                <w:w w:val="105"/>
                <w:sz w:val="19"/>
              </w:rPr>
              <w:t>billing</w:t>
            </w:r>
            <w:r>
              <w:rPr>
                <w:rFonts w:ascii="Verdana"/>
                <w:spacing w:val="32"/>
                <w:w w:val="105"/>
                <w:sz w:val="19"/>
              </w:rPr>
              <w:t xml:space="preserve"> </w:t>
            </w:r>
            <w:r>
              <w:rPr>
                <w:rFonts w:ascii="Verdana"/>
                <w:w w:val="105"/>
                <w:sz w:val="19"/>
              </w:rPr>
              <w:t>cycle,</w:t>
            </w:r>
            <w:r>
              <w:rPr>
                <w:rFonts w:ascii="Verdana"/>
                <w:spacing w:val="31"/>
                <w:w w:val="105"/>
                <w:sz w:val="19"/>
              </w:rPr>
              <w:t xml:space="preserve"> </w:t>
            </w:r>
            <w:r>
              <w:rPr>
                <w:rFonts w:ascii="Verdana"/>
                <w:spacing w:val="1"/>
                <w:w w:val="105"/>
                <w:sz w:val="19"/>
              </w:rPr>
              <w:t>the</w:t>
            </w:r>
            <w:r>
              <w:rPr>
                <w:rFonts w:ascii="Verdana"/>
                <w:spacing w:val="50"/>
                <w:w w:val="103"/>
                <w:sz w:val="19"/>
              </w:rPr>
              <w:t xml:space="preserve"> </w:t>
            </w:r>
            <w:r>
              <w:rPr>
                <w:rFonts w:ascii="Verdana"/>
                <w:spacing w:val="1"/>
                <w:w w:val="105"/>
                <w:sz w:val="19"/>
              </w:rPr>
              <w:t>change</w:t>
            </w:r>
            <w:r>
              <w:rPr>
                <w:rFonts w:ascii="Verdana"/>
                <w:spacing w:val="61"/>
                <w:w w:val="105"/>
                <w:sz w:val="19"/>
              </w:rPr>
              <w:t xml:space="preserve"> </w:t>
            </w:r>
            <w:r>
              <w:rPr>
                <w:rFonts w:ascii="Verdana"/>
                <w:spacing w:val="1"/>
                <w:w w:val="105"/>
                <w:sz w:val="19"/>
              </w:rPr>
              <w:t>order</w:t>
            </w:r>
            <w:r>
              <w:rPr>
                <w:rFonts w:ascii="Verdana"/>
                <w:spacing w:val="56"/>
                <w:w w:val="105"/>
                <w:sz w:val="19"/>
              </w:rPr>
              <w:t xml:space="preserve"> </w:t>
            </w:r>
            <w:r>
              <w:rPr>
                <w:rFonts w:ascii="Verdana"/>
                <w:spacing w:val="2"/>
                <w:w w:val="105"/>
                <w:sz w:val="19"/>
              </w:rPr>
              <w:t>work</w:t>
            </w:r>
            <w:r>
              <w:rPr>
                <w:rFonts w:ascii="Verdana"/>
                <w:spacing w:val="62"/>
                <w:w w:val="105"/>
                <w:sz w:val="19"/>
              </w:rPr>
              <w:t xml:space="preserve"> </w:t>
            </w:r>
            <w:r>
              <w:rPr>
                <w:rFonts w:ascii="Verdana"/>
                <w:w w:val="105"/>
                <w:sz w:val="19"/>
              </w:rPr>
              <w:t>should</w:t>
            </w:r>
            <w:r>
              <w:rPr>
                <w:rFonts w:ascii="Verdana"/>
                <w:spacing w:val="60"/>
                <w:w w:val="105"/>
                <w:sz w:val="19"/>
              </w:rPr>
              <w:t xml:space="preserve"> </w:t>
            </w:r>
            <w:r>
              <w:rPr>
                <w:rFonts w:ascii="Verdana"/>
                <w:spacing w:val="3"/>
                <w:w w:val="105"/>
                <w:sz w:val="19"/>
              </w:rPr>
              <w:t>be</w:t>
            </w:r>
            <w:r>
              <w:rPr>
                <w:rFonts w:ascii="Verdana"/>
                <w:spacing w:val="57"/>
                <w:w w:val="105"/>
                <w:sz w:val="19"/>
              </w:rPr>
              <w:t xml:space="preserve"> </w:t>
            </w:r>
            <w:r>
              <w:rPr>
                <w:rFonts w:ascii="Verdana"/>
                <w:w w:val="105"/>
                <w:sz w:val="19"/>
              </w:rPr>
              <w:t>billed</w:t>
            </w:r>
            <w:r>
              <w:rPr>
                <w:rFonts w:ascii="Verdana"/>
                <w:spacing w:val="60"/>
                <w:w w:val="105"/>
                <w:sz w:val="19"/>
              </w:rPr>
              <w:t xml:space="preserve"> </w:t>
            </w:r>
            <w:r>
              <w:rPr>
                <w:rFonts w:ascii="Verdana"/>
                <w:spacing w:val="1"/>
                <w:w w:val="105"/>
                <w:sz w:val="19"/>
              </w:rPr>
              <w:t>along</w:t>
            </w:r>
            <w:r>
              <w:rPr>
                <w:rFonts w:ascii="Verdana"/>
                <w:spacing w:val="60"/>
                <w:w w:val="105"/>
                <w:sz w:val="19"/>
              </w:rPr>
              <w:t xml:space="preserve"> </w:t>
            </w:r>
            <w:r>
              <w:rPr>
                <w:rFonts w:ascii="Verdana"/>
                <w:spacing w:val="1"/>
                <w:w w:val="105"/>
                <w:sz w:val="19"/>
              </w:rPr>
              <w:t>with</w:t>
            </w:r>
            <w:r>
              <w:rPr>
                <w:rFonts w:ascii="Verdana"/>
                <w:spacing w:val="63"/>
                <w:w w:val="105"/>
                <w:sz w:val="19"/>
              </w:rPr>
              <w:t xml:space="preserve"> </w:t>
            </w:r>
            <w:r>
              <w:rPr>
                <w:rFonts w:ascii="Verdana"/>
                <w:spacing w:val="1"/>
                <w:w w:val="105"/>
                <w:sz w:val="19"/>
              </w:rPr>
              <w:t>the</w:t>
            </w:r>
            <w:r>
              <w:rPr>
                <w:rFonts w:ascii="Verdana"/>
                <w:spacing w:val="61"/>
                <w:w w:val="105"/>
                <w:sz w:val="19"/>
              </w:rPr>
              <w:t xml:space="preserve"> </w:t>
            </w:r>
            <w:r>
              <w:rPr>
                <w:rFonts w:ascii="Verdana"/>
                <w:w w:val="105"/>
                <w:sz w:val="19"/>
              </w:rPr>
              <w:t>regular</w:t>
            </w:r>
            <w:r>
              <w:rPr>
                <w:rFonts w:ascii="Verdana"/>
                <w:spacing w:val="38"/>
                <w:w w:val="103"/>
                <w:sz w:val="19"/>
              </w:rPr>
              <w:t xml:space="preserve"> </w:t>
            </w:r>
            <w:r>
              <w:rPr>
                <w:rFonts w:ascii="Verdana"/>
                <w:spacing w:val="-1"/>
                <w:w w:val="105"/>
                <w:sz w:val="19"/>
              </w:rPr>
              <w:t>billing</w:t>
            </w:r>
            <w:r>
              <w:rPr>
                <w:rFonts w:ascii="Verdana"/>
                <w:spacing w:val="-11"/>
                <w:w w:val="105"/>
                <w:sz w:val="19"/>
              </w:rPr>
              <w:t xml:space="preserve"> </w:t>
            </w:r>
            <w:r>
              <w:rPr>
                <w:rFonts w:ascii="Verdana"/>
                <w:spacing w:val="1"/>
                <w:w w:val="105"/>
                <w:sz w:val="19"/>
              </w:rPr>
              <w:t>items</w:t>
            </w:r>
            <w:r>
              <w:rPr>
                <w:rFonts w:ascii="Verdana"/>
                <w:spacing w:val="-17"/>
                <w:w w:val="105"/>
                <w:sz w:val="19"/>
              </w:rPr>
              <w:t xml:space="preserve"> </w:t>
            </w:r>
            <w:r>
              <w:rPr>
                <w:rFonts w:ascii="Verdana"/>
                <w:spacing w:val="2"/>
                <w:w w:val="105"/>
                <w:sz w:val="19"/>
              </w:rPr>
              <w:t>but</w:t>
            </w:r>
            <w:r>
              <w:rPr>
                <w:rFonts w:ascii="Verdana"/>
                <w:spacing w:val="-13"/>
                <w:w w:val="105"/>
                <w:sz w:val="19"/>
              </w:rPr>
              <w:t xml:space="preserve"> </w:t>
            </w:r>
            <w:r>
              <w:rPr>
                <w:rFonts w:ascii="Verdana"/>
                <w:spacing w:val="1"/>
                <w:w w:val="105"/>
                <w:sz w:val="19"/>
              </w:rPr>
              <w:t>payment</w:t>
            </w:r>
            <w:r>
              <w:rPr>
                <w:rFonts w:ascii="Verdana"/>
                <w:spacing w:val="-9"/>
                <w:w w:val="105"/>
                <w:sz w:val="19"/>
              </w:rPr>
              <w:t xml:space="preserve"> </w:t>
            </w:r>
            <w:r>
              <w:rPr>
                <w:rFonts w:ascii="Verdana"/>
                <w:w w:val="105"/>
                <w:sz w:val="19"/>
              </w:rPr>
              <w:t>should</w:t>
            </w:r>
            <w:r>
              <w:rPr>
                <w:rFonts w:ascii="Verdana"/>
                <w:spacing w:val="-10"/>
                <w:w w:val="105"/>
                <w:sz w:val="19"/>
              </w:rPr>
              <w:t xml:space="preserve"> </w:t>
            </w:r>
            <w:r>
              <w:rPr>
                <w:rFonts w:ascii="Verdana"/>
                <w:spacing w:val="1"/>
                <w:w w:val="105"/>
                <w:sz w:val="19"/>
              </w:rPr>
              <w:t>be</w:t>
            </w:r>
            <w:r>
              <w:rPr>
                <w:rFonts w:ascii="Verdana"/>
                <w:spacing w:val="-11"/>
                <w:w w:val="105"/>
                <w:sz w:val="19"/>
              </w:rPr>
              <w:t xml:space="preserve"> </w:t>
            </w:r>
            <w:r>
              <w:rPr>
                <w:rFonts w:ascii="Verdana"/>
                <w:w w:val="105"/>
                <w:sz w:val="19"/>
              </w:rPr>
              <w:t>tracked</w:t>
            </w:r>
            <w:r>
              <w:rPr>
                <w:rFonts w:ascii="Verdana"/>
                <w:spacing w:val="-10"/>
                <w:w w:val="105"/>
                <w:sz w:val="19"/>
              </w:rPr>
              <w:t xml:space="preserve"> </w:t>
            </w:r>
            <w:r>
              <w:rPr>
                <w:rFonts w:ascii="Verdana"/>
                <w:spacing w:val="1"/>
                <w:w w:val="105"/>
                <w:sz w:val="19"/>
              </w:rPr>
              <w:t>separately</w:t>
            </w:r>
          </w:p>
        </w:tc>
      </w:tr>
      <w:tr w:rsidR="007318C2" w14:paraId="24BDA816" w14:textId="77777777">
        <w:trPr>
          <w:trHeight w:hRule="exact" w:val="509"/>
        </w:trPr>
        <w:tc>
          <w:tcPr>
            <w:tcW w:w="9895" w:type="dxa"/>
            <w:gridSpan w:val="5"/>
            <w:tcBorders>
              <w:top w:val="single" w:sz="8" w:space="0" w:color="000000"/>
              <w:left w:val="single" w:sz="8" w:space="0" w:color="000000"/>
              <w:bottom w:val="single" w:sz="8" w:space="0" w:color="000000"/>
              <w:right w:val="single" w:sz="8" w:space="0" w:color="000000"/>
            </w:tcBorders>
          </w:tcPr>
          <w:p w14:paraId="24BDA815" w14:textId="77777777" w:rsidR="007318C2" w:rsidRDefault="00D36A7D">
            <w:pPr>
              <w:pStyle w:val="TableParagraph"/>
              <w:spacing w:before="4" w:line="254" w:lineRule="auto"/>
              <w:ind w:left="589" w:hanging="495"/>
              <w:rPr>
                <w:rFonts w:ascii="Verdana" w:eastAsia="Verdana" w:hAnsi="Verdana" w:cs="Verdana"/>
                <w:sz w:val="19"/>
                <w:szCs w:val="19"/>
              </w:rPr>
            </w:pPr>
            <w:r>
              <w:rPr>
                <w:rFonts w:ascii="Verdana"/>
                <w:b/>
                <w:spacing w:val="-1"/>
                <w:w w:val="105"/>
                <w:sz w:val="19"/>
              </w:rPr>
              <w:t>40.</w:t>
            </w:r>
            <w:r w:rsidR="00265F59">
              <w:rPr>
                <w:rFonts w:ascii="Verdana"/>
                <w:b/>
                <w:w w:val="105"/>
                <w:sz w:val="19"/>
              </w:rPr>
              <w:t xml:space="preserve"> </w:t>
            </w:r>
            <w:r>
              <w:rPr>
                <w:rFonts w:ascii="Verdana"/>
                <w:b/>
                <w:spacing w:val="2"/>
                <w:w w:val="105"/>
                <w:sz w:val="19"/>
              </w:rPr>
              <w:t>Compare</w:t>
            </w:r>
            <w:r>
              <w:rPr>
                <w:rFonts w:ascii="Verdana"/>
                <w:b/>
                <w:spacing w:val="63"/>
                <w:w w:val="105"/>
                <w:sz w:val="19"/>
              </w:rPr>
              <w:t xml:space="preserve"> </w:t>
            </w:r>
            <w:r>
              <w:rPr>
                <w:rFonts w:ascii="Verdana"/>
                <w:b/>
                <w:spacing w:val="3"/>
                <w:w w:val="105"/>
                <w:sz w:val="19"/>
              </w:rPr>
              <w:t>the</w:t>
            </w:r>
            <w:r w:rsidR="00265F59">
              <w:rPr>
                <w:rFonts w:ascii="Verdana"/>
                <w:b/>
                <w:w w:val="105"/>
                <w:sz w:val="19"/>
              </w:rPr>
              <w:t xml:space="preserve"> </w:t>
            </w:r>
            <w:r>
              <w:rPr>
                <w:rFonts w:ascii="Verdana"/>
                <w:b/>
                <w:w w:val="105"/>
                <w:sz w:val="19"/>
              </w:rPr>
              <w:t>actual</w:t>
            </w:r>
            <w:r w:rsidR="00265F59">
              <w:rPr>
                <w:rFonts w:ascii="Verdana"/>
                <w:b/>
                <w:w w:val="105"/>
                <w:sz w:val="19"/>
              </w:rPr>
              <w:t xml:space="preserve"> </w:t>
            </w:r>
            <w:r>
              <w:rPr>
                <w:rFonts w:ascii="Verdana"/>
                <w:b/>
                <w:spacing w:val="1"/>
                <w:w w:val="105"/>
                <w:sz w:val="19"/>
              </w:rPr>
              <w:t>project</w:t>
            </w:r>
            <w:r w:rsidR="00265F59">
              <w:rPr>
                <w:rFonts w:ascii="Verdana"/>
                <w:b/>
                <w:w w:val="105"/>
                <w:sz w:val="19"/>
              </w:rPr>
              <w:t xml:space="preserve"> </w:t>
            </w:r>
            <w:r>
              <w:rPr>
                <w:rFonts w:ascii="Verdana"/>
                <w:b/>
                <w:spacing w:val="1"/>
                <w:w w:val="105"/>
                <w:sz w:val="19"/>
              </w:rPr>
              <w:t>costs</w:t>
            </w:r>
            <w:r w:rsidR="00265F59">
              <w:rPr>
                <w:rFonts w:ascii="Verdana"/>
                <w:b/>
                <w:w w:val="105"/>
                <w:sz w:val="19"/>
              </w:rPr>
              <w:t xml:space="preserve"> </w:t>
            </w:r>
            <w:r>
              <w:rPr>
                <w:rFonts w:ascii="Verdana"/>
                <w:b/>
                <w:w w:val="105"/>
                <w:sz w:val="19"/>
              </w:rPr>
              <w:t>to</w:t>
            </w:r>
            <w:r w:rsidR="00265F59">
              <w:rPr>
                <w:rFonts w:ascii="Verdana"/>
                <w:b/>
                <w:w w:val="105"/>
                <w:sz w:val="19"/>
              </w:rPr>
              <w:t xml:space="preserve"> </w:t>
            </w:r>
            <w:r>
              <w:rPr>
                <w:rFonts w:ascii="Verdana"/>
                <w:b/>
                <w:w w:val="105"/>
                <w:sz w:val="19"/>
              </w:rPr>
              <w:t>the</w:t>
            </w:r>
            <w:r>
              <w:rPr>
                <w:rFonts w:ascii="Verdana"/>
                <w:b/>
                <w:spacing w:val="63"/>
                <w:w w:val="105"/>
                <w:sz w:val="19"/>
              </w:rPr>
              <w:t xml:space="preserve"> </w:t>
            </w:r>
            <w:r>
              <w:rPr>
                <w:rFonts w:ascii="Verdana"/>
                <w:b/>
                <w:spacing w:val="1"/>
                <w:w w:val="105"/>
                <w:sz w:val="19"/>
              </w:rPr>
              <w:t>budget</w:t>
            </w:r>
            <w:r w:rsidR="00265F59">
              <w:rPr>
                <w:rFonts w:ascii="Verdana"/>
                <w:b/>
                <w:w w:val="105"/>
                <w:sz w:val="19"/>
              </w:rPr>
              <w:t xml:space="preserve"> </w:t>
            </w:r>
            <w:r>
              <w:rPr>
                <w:rFonts w:ascii="Verdana"/>
                <w:b/>
                <w:w w:val="105"/>
                <w:sz w:val="19"/>
              </w:rPr>
              <w:t>and</w:t>
            </w:r>
            <w:r w:rsidR="00265F59">
              <w:rPr>
                <w:rFonts w:ascii="Verdana"/>
                <w:b/>
                <w:w w:val="105"/>
                <w:sz w:val="19"/>
              </w:rPr>
              <w:t xml:space="preserve"> </w:t>
            </w:r>
            <w:r>
              <w:rPr>
                <w:rFonts w:ascii="Verdana"/>
                <w:b/>
                <w:w w:val="105"/>
                <w:sz w:val="19"/>
              </w:rPr>
              <w:t>earned</w:t>
            </w:r>
            <w:r w:rsidR="00265F59">
              <w:rPr>
                <w:rFonts w:ascii="Verdana"/>
                <w:b/>
                <w:w w:val="105"/>
                <w:sz w:val="19"/>
              </w:rPr>
              <w:t xml:space="preserve"> </w:t>
            </w:r>
            <w:r>
              <w:rPr>
                <w:rFonts w:ascii="Verdana"/>
                <w:b/>
                <w:spacing w:val="1"/>
                <w:w w:val="105"/>
                <w:sz w:val="19"/>
              </w:rPr>
              <w:t>value</w:t>
            </w:r>
            <w:r w:rsidR="00265F59">
              <w:rPr>
                <w:rFonts w:ascii="Verdana"/>
                <w:b/>
                <w:w w:val="105"/>
                <w:sz w:val="19"/>
              </w:rPr>
              <w:t xml:space="preserve"> </w:t>
            </w:r>
            <w:r>
              <w:rPr>
                <w:rFonts w:ascii="Verdana"/>
                <w:b/>
                <w:w w:val="105"/>
                <w:sz w:val="19"/>
              </w:rPr>
              <w:t>to</w:t>
            </w:r>
            <w:r w:rsidR="00265F59">
              <w:rPr>
                <w:rFonts w:ascii="Verdana"/>
                <w:b/>
                <w:w w:val="105"/>
                <w:sz w:val="19"/>
              </w:rPr>
              <w:t xml:space="preserve"> </w:t>
            </w:r>
            <w:r>
              <w:rPr>
                <w:rFonts w:ascii="Verdana"/>
                <w:b/>
                <w:w w:val="105"/>
                <w:sz w:val="19"/>
              </w:rPr>
              <w:t>track</w:t>
            </w:r>
            <w:r>
              <w:rPr>
                <w:rFonts w:ascii="Verdana"/>
                <w:b/>
                <w:spacing w:val="54"/>
                <w:w w:val="103"/>
                <w:sz w:val="19"/>
              </w:rPr>
              <w:t xml:space="preserve"> </w:t>
            </w:r>
            <w:r>
              <w:rPr>
                <w:rFonts w:ascii="Verdana"/>
                <w:b/>
                <w:w w:val="105"/>
                <w:sz w:val="19"/>
              </w:rPr>
              <w:t>progress</w:t>
            </w:r>
          </w:p>
        </w:tc>
      </w:tr>
      <w:tr w:rsidR="007318C2" w14:paraId="24BDA81B" w14:textId="77777777">
        <w:trPr>
          <w:trHeight w:hRule="exact" w:val="499"/>
        </w:trPr>
        <w:tc>
          <w:tcPr>
            <w:tcW w:w="835" w:type="dxa"/>
            <w:tcBorders>
              <w:top w:val="single" w:sz="8" w:space="0" w:color="000000"/>
              <w:left w:val="single" w:sz="8" w:space="0" w:color="000000"/>
              <w:bottom w:val="single" w:sz="5" w:space="0" w:color="000000"/>
              <w:right w:val="single" w:sz="5" w:space="0" w:color="000000"/>
            </w:tcBorders>
          </w:tcPr>
          <w:p w14:paraId="24BDA817" w14:textId="77777777" w:rsidR="007318C2" w:rsidRDefault="00D36A7D">
            <w:pPr>
              <w:pStyle w:val="TableParagraph"/>
              <w:spacing w:before="66"/>
              <w:ind w:left="262"/>
              <w:rPr>
                <w:rFonts w:ascii="Wingdings" w:eastAsia="Wingdings" w:hAnsi="Wingdings" w:cs="Wingdings"/>
                <w:sz w:val="31"/>
                <w:szCs w:val="31"/>
              </w:rPr>
            </w:pPr>
            <w:r>
              <w:rPr>
                <w:rFonts w:ascii="Wingdings" w:eastAsia="Wingdings" w:hAnsi="Wingdings" w:cs="Wingdings"/>
                <w:sz w:val="31"/>
                <w:szCs w:val="31"/>
              </w:rPr>
              <w:t></w:t>
            </w:r>
          </w:p>
        </w:tc>
        <w:tc>
          <w:tcPr>
            <w:tcW w:w="1622" w:type="dxa"/>
            <w:tcBorders>
              <w:top w:val="single" w:sz="8" w:space="0" w:color="000000"/>
              <w:left w:val="single" w:sz="5" w:space="0" w:color="000000"/>
              <w:bottom w:val="single" w:sz="5" w:space="0" w:color="000000"/>
              <w:right w:val="single" w:sz="5" w:space="0" w:color="000000"/>
            </w:tcBorders>
          </w:tcPr>
          <w:p w14:paraId="24BDA818" w14:textId="77777777" w:rsidR="007318C2" w:rsidRDefault="007318C2"/>
        </w:tc>
        <w:tc>
          <w:tcPr>
            <w:tcW w:w="773" w:type="dxa"/>
            <w:tcBorders>
              <w:top w:val="single" w:sz="8" w:space="0" w:color="000000"/>
              <w:left w:val="single" w:sz="5" w:space="0" w:color="000000"/>
              <w:bottom w:val="single" w:sz="5" w:space="0" w:color="000000"/>
              <w:right w:val="single" w:sz="7" w:space="0" w:color="000000"/>
            </w:tcBorders>
          </w:tcPr>
          <w:p w14:paraId="24BDA819" w14:textId="77777777" w:rsidR="007318C2" w:rsidRDefault="00D36A7D">
            <w:pPr>
              <w:pStyle w:val="TableParagraph"/>
              <w:spacing w:before="124"/>
              <w:ind w:left="295" w:right="297"/>
              <w:jc w:val="center"/>
              <w:rPr>
                <w:rFonts w:ascii="Verdana" w:eastAsia="Verdana" w:hAnsi="Verdana" w:cs="Verdana"/>
                <w:sz w:val="19"/>
                <w:szCs w:val="19"/>
              </w:rPr>
            </w:pPr>
            <w:r>
              <w:rPr>
                <w:rFonts w:ascii="Verdana"/>
                <w:w w:val="105"/>
                <w:sz w:val="19"/>
              </w:rPr>
              <w:t>1</w:t>
            </w:r>
          </w:p>
        </w:tc>
        <w:tc>
          <w:tcPr>
            <w:tcW w:w="6665" w:type="dxa"/>
            <w:gridSpan w:val="2"/>
            <w:tcBorders>
              <w:top w:val="single" w:sz="8" w:space="0" w:color="000000"/>
              <w:left w:val="single" w:sz="7" w:space="0" w:color="000000"/>
              <w:bottom w:val="single" w:sz="5" w:space="0" w:color="000000"/>
              <w:right w:val="single" w:sz="8" w:space="0" w:color="000000"/>
            </w:tcBorders>
          </w:tcPr>
          <w:p w14:paraId="24BDA81A" w14:textId="77777777" w:rsidR="007318C2" w:rsidRDefault="00D36A7D">
            <w:pPr>
              <w:pStyle w:val="TableParagraph"/>
              <w:spacing w:before="4" w:line="249" w:lineRule="auto"/>
              <w:ind w:left="95" w:right="103"/>
              <w:rPr>
                <w:rFonts w:ascii="Verdana" w:eastAsia="Verdana" w:hAnsi="Verdana" w:cs="Verdana"/>
                <w:sz w:val="19"/>
                <w:szCs w:val="19"/>
              </w:rPr>
            </w:pPr>
            <w:r>
              <w:rPr>
                <w:rFonts w:ascii="Verdana"/>
                <w:w w:val="105"/>
                <w:sz w:val="19"/>
              </w:rPr>
              <w:t>As</w:t>
            </w:r>
            <w:r>
              <w:rPr>
                <w:rFonts w:ascii="Verdana"/>
                <w:spacing w:val="6"/>
                <w:w w:val="105"/>
                <w:sz w:val="19"/>
              </w:rPr>
              <w:t xml:space="preserve"> </w:t>
            </w:r>
            <w:r>
              <w:rPr>
                <w:rFonts w:ascii="Verdana"/>
                <w:w w:val="105"/>
                <w:sz w:val="19"/>
              </w:rPr>
              <w:t>mentioned</w:t>
            </w:r>
            <w:r>
              <w:rPr>
                <w:rFonts w:ascii="Verdana"/>
                <w:spacing w:val="5"/>
                <w:w w:val="105"/>
                <w:sz w:val="19"/>
              </w:rPr>
              <w:t xml:space="preserve"> </w:t>
            </w:r>
            <w:r>
              <w:rPr>
                <w:rFonts w:ascii="Verdana"/>
                <w:spacing w:val="1"/>
                <w:w w:val="105"/>
                <w:sz w:val="19"/>
              </w:rPr>
              <w:t>in</w:t>
            </w:r>
            <w:r>
              <w:rPr>
                <w:rFonts w:ascii="Verdana"/>
                <w:spacing w:val="4"/>
                <w:w w:val="105"/>
                <w:sz w:val="19"/>
              </w:rPr>
              <w:t xml:space="preserve"> </w:t>
            </w:r>
            <w:r>
              <w:rPr>
                <w:rFonts w:ascii="Verdana"/>
                <w:spacing w:val="1"/>
                <w:w w:val="105"/>
                <w:sz w:val="19"/>
              </w:rPr>
              <w:t>Activity</w:t>
            </w:r>
            <w:r>
              <w:rPr>
                <w:rFonts w:ascii="Verdana"/>
                <w:spacing w:val="3"/>
                <w:w w:val="105"/>
                <w:sz w:val="19"/>
              </w:rPr>
              <w:t xml:space="preserve"> </w:t>
            </w:r>
            <w:r>
              <w:rPr>
                <w:rFonts w:ascii="Verdana"/>
                <w:spacing w:val="-1"/>
                <w:w w:val="105"/>
                <w:sz w:val="19"/>
              </w:rPr>
              <w:t>39,</w:t>
            </w:r>
            <w:r>
              <w:rPr>
                <w:rFonts w:ascii="Verdana"/>
                <w:spacing w:val="3"/>
                <w:w w:val="105"/>
                <w:sz w:val="19"/>
              </w:rPr>
              <w:t xml:space="preserve"> </w:t>
            </w:r>
            <w:r>
              <w:rPr>
                <w:rFonts w:ascii="Verdana"/>
                <w:w w:val="105"/>
                <w:sz w:val="19"/>
              </w:rPr>
              <w:t>a</w:t>
            </w:r>
            <w:r>
              <w:rPr>
                <w:rFonts w:ascii="Verdana"/>
                <w:spacing w:val="6"/>
                <w:w w:val="105"/>
                <w:sz w:val="19"/>
              </w:rPr>
              <w:t xml:space="preserve"> </w:t>
            </w:r>
            <w:r>
              <w:rPr>
                <w:rFonts w:ascii="Verdana"/>
                <w:spacing w:val="1"/>
                <w:w w:val="105"/>
                <w:sz w:val="19"/>
              </w:rPr>
              <w:t>database</w:t>
            </w:r>
            <w:r>
              <w:rPr>
                <w:rFonts w:ascii="Verdana"/>
                <w:spacing w:val="2"/>
                <w:w w:val="105"/>
                <w:sz w:val="19"/>
              </w:rPr>
              <w:t xml:space="preserve"> or </w:t>
            </w:r>
            <w:r>
              <w:rPr>
                <w:rFonts w:ascii="Verdana"/>
                <w:spacing w:val="1"/>
                <w:w w:val="105"/>
                <w:sz w:val="19"/>
              </w:rPr>
              <w:t>spreadsheet</w:t>
            </w:r>
            <w:r>
              <w:rPr>
                <w:rFonts w:ascii="Verdana"/>
                <w:spacing w:val="2"/>
                <w:w w:val="105"/>
                <w:sz w:val="19"/>
              </w:rPr>
              <w:t xml:space="preserve"> </w:t>
            </w:r>
            <w:r>
              <w:rPr>
                <w:rFonts w:ascii="Verdana"/>
                <w:spacing w:val="1"/>
                <w:w w:val="105"/>
                <w:sz w:val="19"/>
              </w:rPr>
              <w:t>should</w:t>
            </w:r>
            <w:r>
              <w:rPr>
                <w:rFonts w:ascii="Verdana"/>
                <w:spacing w:val="44"/>
                <w:w w:val="103"/>
                <w:sz w:val="19"/>
              </w:rPr>
              <w:t xml:space="preserve"> </w:t>
            </w:r>
            <w:r>
              <w:rPr>
                <w:rFonts w:ascii="Verdana"/>
                <w:spacing w:val="1"/>
                <w:w w:val="105"/>
                <w:sz w:val="19"/>
              </w:rPr>
              <w:t>be</w:t>
            </w:r>
            <w:r>
              <w:rPr>
                <w:rFonts w:ascii="Verdana"/>
                <w:spacing w:val="-13"/>
                <w:w w:val="105"/>
                <w:sz w:val="19"/>
              </w:rPr>
              <w:t xml:space="preserve"> </w:t>
            </w:r>
            <w:r>
              <w:rPr>
                <w:rFonts w:ascii="Verdana"/>
                <w:w w:val="105"/>
                <w:sz w:val="19"/>
              </w:rPr>
              <w:t>established</w:t>
            </w:r>
            <w:r>
              <w:rPr>
                <w:rFonts w:ascii="Verdana"/>
                <w:spacing w:val="-10"/>
                <w:w w:val="105"/>
                <w:sz w:val="19"/>
              </w:rPr>
              <w:t xml:space="preserve"> </w:t>
            </w:r>
            <w:r>
              <w:rPr>
                <w:rFonts w:ascii="Verdana"/>
                <w:spacing w:val="-1"/>
                <w:w w:val="105"/>
                <w:sz w:val="19"/>
              </w:rPr>
              <w:t>to</w:t>
            </w:r>
            <w:r>
              <w:rPr>
                <w:rFonts w:ascii="Verdana"/>
                <w:spacing w:val="-6"/>
                <w:w w:val="105"/>
                <w:sz w:val="19"/>
              </w:rPr>
              <w:t xml:space="preserve"> </w:t>
            </w:r>
            <w:r>
              <w:rPr>
                <w:rFonts w:ascii="Verdana"/>
                <w:w w:val="105"/>
                <w:sz w:val="19"/>
              </w:rPr>
              <w:t>record</w:t>
            </w:r>
            <w:r>
              <w:rPr>
                <w:rFonts w:ascii="Verdana"/>
                <w:spacing w:val="-6"/>
                <w:w w:val="105"/>
                <w:sz w:val="19"/>
              </w:rPr>
              <w:t xml:space="preserve"> </w:t>
            </w:r>
            <w:r>
              <w:rPr>
                <w:rFonts w:ascii="Verdana"/>
                <w:w w:val="105"/>
                <w:sz w:val="19"/>
              </w:rPr>
              <w:t>estimated,</w:t>
            </w:r>
            <w:r>
              <w:rPr>
                <w:rFonts w:ascii="Verdana"/>
                <w:spacing w:val="-11"/>
                <w:w w:val="105"/>
                <w:sz w:val="19"/>
              </w:rPr>
              <w:t xml:space="preserve"> </w:t>
            </w:r>
            <w:r>
              <w:rPr>
                <w:rFonts w:ascii="Verdana"/>
                <w:spacing w:val="1"/>
                <w:w w:val="105"/>
                <w:sz w:val="19"/>
              </w:rPr>
              <w:t>actual,</w:t>
            </w:r>
            <w:r>
              <w:rPr>
                <w:rFonts w:ascii="Verdana"/>
                <w:spacing w:val="-11"/>
                <w:w w:val="105"/>
                <w:sz w:val="19"/>
              </w:rPr>
              <w:t xml:space="preserve"> </w:t>
            </w:r>
            <w:r>
              <w:rPr>
                <w:rFonts w:ascii="Verdana"/>
                <w:w w:val="105"/>
                <w:sz w:val="19"/>
              </w:rPr>
              <w:t>and</w:t>
            </w:r>
            <w:r>
              <w:rPr>
                <w:rFonts w:ascii="Verdana"/>
                <w:spacing w:val="-5"/>
                <w:w w:val="105"/>
                <w:sz w:val="19"/>
              </w:rPr>
              <w:t xml:space="preserve"> </w:t>
            </w:r>
            <w:r>
              <w:rPr>
                <w:rFonts w:ascii="Verdana"/>
                <w:w w:val="105"/>
                <w:sz w:val="19"/>
              </w:rPr>
              <w:t>earned</w:t>
            </w:r>
            <w:r>
              <w:rPr>
                <w:rFonts w:ascii="Verdana"/>
                <w:spacing w:val="-9"/>
                <w:w w:val="105"/>
                <w:sz w:val="19"/>
              </w:rPr>
              <w:t xml:space="preserve"> </w:t>
            </w:r>
            <w:r>
              <w:rPr>
                <w:rFonts w:ascii="Verdana"/>
                <w:spacing w:val="1"/>
                <w:w w:val="105"/>
                <w:sz w:val="19"/>
              </w:rPr>
              <w:t>costs</w:t>
            </w:r>
          </w:p>
        </w:tc>
      </w:tr>
      <w:tr w:rsidR="007318C2" w14:paraId="24BDA823" w14:textId="77777777">
        <w:trPr>
          <w:trHeight w:hRule="exact" w:val="984"/>
        </w:trPr>
        <w:tc>
          <w:tcPr>
            <w:tcW w:w="835" w:type="dxa"/>
            <w:tcBorders>
              <w:top w:val="single" w:sz="5" w:space="0" w:color="000000"/>
              <w:left w:val="single" w:sz="8" w:space="0" w:color="000000"/>
              <w:bottom w:val="single" w:sz="5" w:space="0" w:color="000000"/>
              <w:right w:val="single" w:sz="5" w:space="0" w:color="000000"/>
            </w:tcBorders>
          </w:tcPr>
          <w:p w14:paraId="24BDA81C" w14:textId="77777777" w:rsidR="007318C2" w:rsidRDefault="007318C2">
            <w:pPr>
              <w:pStyle w:val="TableParagraph"/>
              <w:spacing w:before="1" w:line="310" w:lineRule="exact"/>
              <w:rPr>
                <w:sz w:val="31"/>
                <w:szCs w:val="31"/>
              </w:rPr>
            </w:pPr>
          </w:p>
          <w:p w14:paraId="24BDA81D" w14:textId="77777777" w:rsidR="007318C2" w:rsidRDefault="00D36A7D">
            <w:pPr>
              <w:pStyle w:val="TableParagraph"/>
              <w:ind w:left="262"/>
              <w:rPr>
                <w:rFonts w:ascii="Wingdings" w:eastAsia="Wingdings" w:hAnsi="Wingdings" w:cs="Wingdings"/>
                <w:sz w:val="31"/>
                <w:szCs w:val="31"/>
              </w:rPr>
            </w:pPr>
            <w:r>
              <w:rPr>
                <w:rFonts w:ascii="Wingdings" w:eastAsia="Wingdings" w:hAnsi="Wingdings" w:cs="Wingdings"/>
                <w:sz w:val="31"/>
                <w:szCs w:val="31"/>
              </w:rPr>
              <w:t></w:t>
            </w:r>
          </w:p>
        </w:tc>
        <w:tc>
          <w:tcPr>
            <w:tcW w:w="1622" w:type="dxa"/>
            <w:tcBorders>
              <w:top w:val="single" w:sz="5" w:space="0" w:color="000000"/>
              <w:left w:val="single" w:sz="5" w:space="0" w:color="000000"/>
              <w:bottom w:val="single" w:sz="5" w:space="0" w:color="000000"/>
              <w:right w:val="single" w:sz="5" w:space="0" w:color="000000"/>
            </w:tcBorders>
          </w:tcPr>
          <w:p w14:paraId="24BDA81E" w14:textId="77777777" w:rsidR="007318C2" w:rsidRDefault="007318C2"/>
        </w:tc>
        <w:tc>
          <w:tcPr>
            <w:tcW w:w="773" w:type="dxa"/>
            <w:tcBorders>
              <w:top w:val="single" w:sz="5" w:space="0" w:color="000000"/>
              <w:left w:val="single" w:sz="5" w:space="0" w:color="000000"/>
              <w:bottom w:val="single" w:sz="5" w:space="0" w:color="000000"/>
              <w:right w:val="single" w:sz="7" w:space="0" w:color="000000"/>
            </w:tcBorders>
          </w:tcPr>
          <w:p w14:paraId="24BDA81F" w14:textId="77777777" w:rsidR="007318C2" w:rsidRDefault="007318C2">
            <w:pPr>
              <w:pStyle w:val="TableParagraph"/>
              <w:spacing w:before="10" w:line="160" w:lineRule="exact"/>
              <w:rPr>
                <w:sz w:val="16"/>
                <w:szCs w:val="16"/>
              </w:rPr>
            </w:pPr>
          </w:p>
          <w:p w14:paraId="24BDA820" w14:textId="77777777" w:rsidR="007318C2" w:rsidRDefault="007318C2">
            <w:pPr>
              <w:pStyle w:val="TableParagraph"/>
              <w:spacing w:line="200" w:lineRule="exact"/>
              <w:rPr>
                <w:sz w:val="20"/>
                <w:szCs w:val="20"/>
              </w:rPr>
            </w:pPr>
          </w:p>
          <w:p w14:paraId="24BDA821" w14:textId="77777777" w:rsidR="007318C2" w:rsidRDefault="00D36A7D">
            <w:pPr>
              <w:pStyle w:val="TableParagraph"/>
              <w:ind w:left="295" w:right="297"/>
              <w:jc w:val="center"/>
              <w:rPr>
                <w:rFonts w:ascii="Verdana" w:eastAsia="Verdana" w:hAnsi="Verdana" w:cs="Verdana"/>
                <w:sz w:val="19"/>
                <w:szCs w:val="19"/>
              </w:rPr>
            </w:pPr>
            <w:r>
              <w:rPr>
                <w:rFonts w:ascii="Verdana"/>
                <w:w w:val="105"/>
                <w:sz w:val="19"/>
              </w:rPr>
              <w:t>2</w:t>
            </w:r>
          </w:p>
        </w:tc>
        <w:tc>
          <w:tcPr>
            <w:tcW w:w="6665" w:type="dxa"/>
            <w:gridSpan w:val="2"/>
            <w:tcBorders>
              <w:top w:val="single" w:sz="5" w:space="0" w:color="000000"/>
              <w:left w:val="single" w:sz="7" w:space="0" w:color="000000"/>
              <w:bottom w:val="single" w:sz="5" w:space="0" w:color="000000"/>
              <w:right w:val="single" w:sz="8" w:space="0" w:color="000000"/>
            </w:tcBorders>
          </w:tcPr>
          <w:p w14:paraId="24BDA822" w14:textId="77777777" w:rsidR="007318C2" w:rsidRDefault="00D36A7D">
            <w:pPr>
              <w:pStyle w:val="TableParagraph"/>
              <w:spacing w:before="4" w:line="252" w:lineRule="auto"/>
              <w:ind w:left="104" w:right="94"/>
              <w:jc w:val="both"/>
              <w:rPr>
                <w:rFonts w:ascii="Verdana" w:eastAsia="Verdana" w:hAnsi="Verdana" w:cs="Verdana"/>
                <w:sz w:val="19"/>
                <w:szCs w:val="19"/>
              </w:rPr>
            </w:pPr>
            <w:r>
              <w:rPr>
                <w:rFonts w:ascii="Verdana" w:eastAsia="Verdana" w:hAnsi="Verdana" w:cs="Verdana"/>
                <w:w w:val="105"/>
                <w:sz w:val="19"/>
                <w:szCs w:val="19"/>
              </w:rPr>
              <w:t>Compare</w:t>
            </w:r>
            <w:r>
              <w:rPr>
                <w:rFonts w:ascii="Verdana" w:eastAsia="Verdana" w:hAnsi="Verdana" w:cs="Verdana"/>
                <w:spacing w:val="-3"/>
                <w:w w:val="105"/>
                <w:sz w:val="19"/>
                <w:szCs w:val="19"/>
              </w:rPr>
              <w:t xml:space="preserve"> </w:t>
            </w:r>
            <w:r>
              <w:rPr>
                <w:rFonts w:ascii="Verdana" w:eastAsia="Verdana" w:hAnsi="Verdana" w:cs="Verdana"/>
                <w:spacing w:val="1"/>
                <w:w w:val="105"/>
                <w:sz w:val="19"/>
                <w:szCs w:val="19"/>
              </w:rPr>
              <w:t>actual</w:t>
            </w:r>
            <w:r>
              <w:rPr>
                <w:rFonts w:ascii="Verdana" w:eastAsia="Verdana" w:hAnsi="Verdana" w:cs="Verdana"/>
                <w:spacing w:val="-1"/>
                <w:w w:val="105"/>
                <w:sz w:val="19"/>
                <w:szCs w:val="19"/>
              </w:rPr>
              <w:t xml:space="preserve"> </w:t>
            </w:r>
            <w:r>
              <w:rPr>
                <w:rFonts w:ascii="Verdana" w:eastAsia="Verdana" w:hAnsi="Verdana" w:cs="Verdana"/>
                <w:spacing w:val="1"/>
                <w:w w:val="105"/>
                <w:sz w:val="19"/>
                <w:szCs w:val="19"/>
              </w:rPr>
              <w:t>costs</w:t>
            </w:r>
            <w:r>
              <w:rPr>
                <w:rFonts w:ascii="Verdana" w:eastAsia="Verdana" w:hAnsi="Verdana" w:cs="Verdana"/>
                <w:spacing w:val="-6"/>
                <w:w w:val="105"/>
                <w:sz w:val="19"/>
                <w:szCs w:val="19"/>
              </w:rPr>
              <w:t xml:space="preserve"> </w:t>
            </w:r>
            <w:r>
              <w:rPr>
                <w:rFonts w:ascii="Verdana" w:eastAsia="Verdana" w:hAnsi="Verdana" w:cs="Verdana"/>
                <w:spacing w:val="2"/>
                <w:w w:val="105"/>
                <w:sz w:val="19"/>
                <w:szCs w:val="19"/>
              </w:rPr>
              <w:t>to</w:t>
            </w:r>
            <w:r>
              <w:rPr>
                <w:rFonts w:ascii="Verdana" w:eastAsia="Verdana" w:hAnsi="Verdana" w:cs="Verdana"/>
                <w:w w:val="105"/>
                <w:sz w:val="19"/>
                <w:szCs w:val="19"/>
              </w:rPr>
              <w:t xml:space="preserve"> earned</w:t>
            </w:r>
            <w:r>
              <w:rPr>
                <w:rFonts w:ascii="Verdana" w:eastAsia="Verdana" w:hAnsi="Verdana" w:cs="Verdana"/>
                <w:spacing w:val="-2"/>
                <w:w w:val="105"/>
                <w:sz w:val="19"/>
                <w:szCs w:val="19"/>
              </w:rPr>
              <w:t xml:space="preserve"> </w:t>
            </w:r>
            <w:r>
              <w:rPr>
                <w:rFonts w:ascii="Verdana" w:eastAsia="Verdana" w:hAnsi="Verdana" w:cs="Verdana"/>
                <w:w w:val="105"/>
                <w:sz w:val="19"/>
                <w:szCs w:val="19"/>
              </w:rPr>
              <w:t>and</w:t>
            </w:r>
            <w:r>
              <w:rPr>
                <w:rFonts w:ascii="Verdana" w:eastAsia="Verdana" w:hAnsi="Verdana" w:cs="Verdana"/>
                <w:spacing w:val="1"/>
                <w:w w:val="105"/>
                <w:sz w:val="19"/>
                <w:szCs w:val="19"/>
              </w:rPr>
              <w:t xml:space="preserve"> estimated costs</w:t>
            </w:r>
            <w:r>
              <w:rPr>
                <w:rFonts w:ascii="Verdana" w:eastAsia="Verdana" w:hAnsi="Verdana" w:cs="Verdana"/>
                <w:spacing w:val="-6"/>
                <w:w w:val="105"/>
                <w:sz w:val="19"/>
                <w:szCs w:val="19"/>
              </w:rPr>
              <w:t xml:space="preserve"> </w:t>
            </w:r>
            <w:r>
              <w:rPr>
                <w:rFonts w:ascii="Verdana" w:eastAsia="Verdana" w:hAnsi="Verdana" w:cs="Verdana"/>
                <w:spacing w:val="2"/>
                <w:w w:val="105"/>
                <w:sz w:val="19"/>
                <w:szCs w:val="19"/>
              </w:rPr>
              <w:t>to</w:t>
            </w:r>
            <w:r>
              <w:rPr>
                <w:rFonts w:ascii="Verdana" w:eastAsia="Verdana" w:hAnsi="Verdana" w:cs="Verdana"/>
                <w:spacing w:val="-4"/>
                <w:w w:val="105"/>
                <w:sz w:val="19"/>
                <w:szCs w:val="19"/>
              </w:rPr>
              <w:t xml:space="preserve"> </w:t>
            </w:r>
            <w:r>
              <w:rPr>
                <w:rFonts w:ascii="Verdana" w:eastAsia="Verdana" w:hAnsi="Verdana" w:cs="Verdana"/>
                <w:spacing w:val="1"/>
                <w:w w:val="105"/>
                <w:sz w:val="19"/>
                <w:szCs w:val="19"/>
              </w:rPr>
              <w:t>identify</w:t>
            </w:r>
            <w:r>
              <w:rPr>
                <w:rFonts w:ascii="Verdana" w:eastAsia="Verdana" w:hAnsi="Verdana" w:cs="Verdana"/>
                <w:spacing w:val="36"/>
                <w:w w:val="103"/>
                <w:sz w:val="19"/>
                <w:szCs w:val="19"/>
              </w:rPr>
              <w:t xml:space="preserve"> </w:t>
            </w:r>
            <w:r>
              <w:rPr>
                <w:rFonts w:ascii="Verdana" w:eastAsia="Verdana" w:hAnsi="Verdana" w:cs="Verdana"/>
                <w:w w:val="105"/>
                <w:sz w:val="19"/>
                <w:szCs w:val="19"/>
              </w:rPr>
              <w:t>any</w:t>
            </w:r>
            <w:r>
              <w:rPr>
                <w:rFonts w:ascii="Verdana" w:eastAsia="Verdana" w:hAnsi="Verdana" w:cs="Verdana"/>
                <w:spacing w:val="-3"/>
                <w:w w:val="105"/>
                <w:sz w:val="19"/>
                <w:szCs w:val="19"/>
              </w:rPr>
              <w:t xml:space="preserve"> </w:t>
            </w:r>
            <w:r>
              <w:rPr>
                <w:rFonts w:ascii="Verdana" w:eastAsia="Verdana" w:hAnsi="Verdana" w:cs="Verdana"/>
                <w:w w:val="105"/>
                <w:sz w:val="19"/>
                <w:szCs w:val="19"/>
              </w:rPr>
              <w:t>cost</w:t>
            </w:r>
            <w:r>
              <w:rPr>
                <w:rFonts w:ascii="Verdana" w:eastAsia="Verdana" w:hAnsi="Verdana" w:cs="Verdana"/>
                <w:spacing w:val="-2"/>
                <w:w w:val="105"/>
                <w:sz w:val="19"/>
                <w:szCs w:val="19"/>
              </w:rPr>
              <w:t xml:space="preserve"> </w:t>
            </w:r>
            <w:r>
              <w:rPr>
                <w:rFonts w:ascii="Verdana" w:eastAsia="Verdana" w:hAnsi="Verdana" w:cs="Verdana"/>
                <w:w w:val="105"/>
                <w:sz w:val="19"/>
                <w:szCs w:val="19"/>
              </w:rPr>
              <w:t>variances</w:t>
            </w:r>
            <w:r>
              <w:rPr>
                <w:rFonts w:ascii="Verdana" w:eastAsia="Verdana" w:hAnsi="Verdana" w:cs="Verdana"/>
                <w:spacing w:val="-3"/>
                <w:w w:val="105"/>
                <w:sz w:val="19"/>
                <w:szCs w:val="19"/>
              </w:rPr>
              <w:t xml:space="preserve"> </w:t>
            </w:r>
            <w:r>
              <w:rPr>
                <w:rFonts w:ascii="Verdana" w:eastAsia="Verdana" w:hAnsi="Verdana" w:cs="Verdana"/>
                <w:spacing w:val="1"/>
                <w:w w:val="105"/>
                <w:sz w:val="19"/>
                <w:szCs w:val="19"/>
              </w:rPr>
              <w:t>that</w:t>
            </w:r>
            <w:r>
              <w:rPr>
                <w:rFonts w:ascii="Verdana" w:eastAsia="Verdana" w:hAnsi="Verdana" w:cs="Verdana"/>
                <w:spacing w:val="-7"/>
                <w:w w:val="105"/>
                <w:sz w:val="19"/>
                <w:szCs w:val="19"/>
              </w:rPr>
              <w:t xml:space="preserve"> </w:t>
            </w:r>
            <w:r>
              <w:rPr>
                <w:rFonts w:ascii="Verdana" w:eastAsia="Verdana" w:hAnsi="Verdana" w:cs="Verdana"/>
                <w:w w:val="105"/>
                <w:sz w:val="19"/>
                <w:szCs w:val="19"/>
              </w:rPr>
              <w:t>exist.</w:t>
            </w:r>
            <w:r>
              <w:rPr>
                <w:rFonts w:ascii="Verdana" w:eastAsia="Verdana" w:hAnsi="Verdana" w:cs="Verdana"/>
                <w:spacing w:val="-5"/>
                <w:w w:val="105"/>
                <w:sz w:val="19"/>
                <w:szCs w:val="19"/>
              </w:rPr>
              <w:t xml:space="preserve"> </w:t>
            </w:r>
            <w:r>
              <w:rPr>
                <w:rFonts w:ascii="Verdana" w:eastAsia="Verdana" w:hAnsi="Verdana" w:cs="Verdana"/>
                <w:spacing w:val="1"/>
                <w:w w:val="105"/>
                <w:sz w:val="19"/>
                <w:szCs w:val="19"/>
              </w:rPr>
              <w:t>The</w:t>
            </w:r>
            <w:r>
              <w:rPr>
                <w:rFonts w:ascii="Verdana" w:eastAsia="Verdana" w:hAnsi="Verdana" w:cs="Verdana"/>
                <w:spacing w:val="-8"/>
                <w:w w:val="105"/>
                <w:sz w:val="19"/>
                <w:szCs w:val="19"/>
              </w:rPr>
              <w:t xml:space="preserve"> </w:t>
            </w:r>
            <w:r>
              <w:rPr>
                <w:rFonts w:ascii="Verdana" w:eastAsia="Verdana" w:hAnsi="Verdana" w:cs="Verdana"/>
                <w:spacing w:val="1"/>
                <w:w w:val="105"/>
                <w:sz w:val="19"/>
                <w:szCs w:val="19"/>
              </w:rPr>
              <w:t>difference</w:t>
            </w:r>
            <w:r>
              <w:rPr>
                <w:rFonts w:ascii="Verdana" w:eastAsia="Verdana" w:hAnsi="Verdana" w:cs="Verdana"/>
                <w:spacing w:val="-8"/>
                <w:w w:val="105"/>
                <w:sz w:val="19"/>
                <w:szCs w:val="19"/>
              </w:rPr>
              <w:t xml:space="preserve"> </w:t>
            </w:r>
            <w:r>
              <w:rPr>
                <w:rFonts w:ascii="Verdana" w:eastAsia="Verdana" w:hAnsi="Verdana" w:cs="Verdana"/>
                <w:spacing w:val="1"/>
                <w:w w:val="105"/>
                <w:sz w:val="19"/>
                <w:szCs w:val="19"/>
              </w:rPr>
              <w:t>between</w:t>
            </w:r>
            <w:r>
              <w:rPr>
                <w:rFonts w:ascii="Verdana" w:eastAsia="Verdana" w:hAnsi="Verdana" w:cs="Verdana"/>
                <w:spacing w:val="-6"/>
                <w:w w:val="105"/>
                <w:sz w:val="19"/>
                <w:szCs w:val="19"/>
              </w:rPr>
              <w:t xml:space="preserve"> </w:t>
            </w:r>
            <w:r>
              <w:rPr>
                <w:rFonts w:ascii="Verdana" w:eastAsia="Verdana" w:hAnsi="Verdana" w:cs="Verdana"/>
                <w:spacing w:val="1"/>
                <w:w w:val="105"/>
                <w:sz w:val="19"/>
                <w:szCs w:val="19"/>
              </w:rPr>
              <w:t>budgeted</w:t>
            </w:r>
            <w:r>
              <w:rPr>
                <w:rFonts w:ascii="Verdana" w:eastAsia="Verdana" w:hAnsi="Verdana" w:cs="Verdana"/>
                <w:spacing w:val="46"/>
                <w:w w:val="103"/>
                <w:sz w:val="19"/>
                <w:szCs w:val="19"/>
              </w:rPr>
              <w:t xml:space="preserve"> </w:t>
            </w:r>
            <w:r>
              <w:rPr>
                <w:rFonts w:ascii="Verdana" w:eastAsia="Verdana" w:hAnsi="Verdana" w:cs="Verdana"/>
                <w:spacing w:val="1"/>
                <w:w w:val="105"/>
                <w:sz w:val="19"/>
                <w:szCs w:val="19"/>
              </w:rPr>
              <w:t>costs</w:t>
            </w:r>
            <w:r>
              <w:rPr>
                <w:rFonts w:ascii="Verdana" w:eastAsia="Verdana" w:hAnsi="Verdana" w:cs="Verdana"/>
                <w:spacing w:val="25"/>
                <w:w w:val="105"/>
                <w:sz w:val="19"/>
                <w:szCs w:val="19"/>
              </w:rPr>
              <w:t xml:space="preserve"> </w:t>
            </w:r>
            <w:r>
              <w:rPr>
                <w:rFonts w:ascii="Verdana" w:eastAsia="Verdana" w:hAnsi="Verdana" w:cs="Verdana"/>
                <w:w w:val="105"/>
                <w:sz w:val="19"/>
                <w:szCs w:val="19"/>
              </w:rPr>
              <w:t>and</w:t>
            </w:r>
            <w:r>
              <w:rPr>
                <w:rFonts w:ascii="Verdana" w:eastAsia="Verdana" w:hAnsi="Verdana" w:cs="Verdana"/>
                <w:spacing w:val="33"/>
                <w:w w:val="105"/>
                <w:sz w:val="19"/>
                <w:szCs w:val="19"/>
              </w:rPr>
              <w:t xml:space="preserve"> </w:t>
            </w:r>
            <w:r>
              <w:rPr>
                <w:rFonts w:ascii="Verdana" w:eastAsia="Verdana" w:hAnsi="Verdana" w:cs="Verdana"/>
                <w:w w:val="105"/>
                <w:sz w:val="19"/>
                <w:szCs w:val="19"/>
              </w:rPr>
              <w:t>actual</w:t>
            </w:r>
            <w:r>
              <w:rPr>
                <w:rFonts w:ascii="Verdana" w:eastAsia="Verdana" w:hAnsi="Verdana" w:cs="Verdana"/>
                <w:spacing w:val="30"/>
                <w:w w:val="105"/>
                <w:sz w:val="19"/>
                <w:szCs w:val="19"/>
              </w:rPr>
              <w:t xml:space="preserve"> </w:t>
            </w:r>
            <w:r>
              <w:rPr>
                <w:rFonts w:ascii="Verdana" w:eastAsia="Verdana" w:hAnsi="Verdana" w:cs="Verdana"/>
                <w:spacing w:val="1"/>
                <w:w w:val="105"/>
                <w:sz w:val="19"/>
                <w:szCs w:val="19"/>
              </w:rPr>
              <w:t>costs</w:t>
            </w:r>
            <w:r>
              <w:rPr>
                <w:rFonts w:ascii="Verdana" w:eastAsia="Verdana" w:hAnsi="Verdana" w:cs="Verdana"/>
                <w:spacing w:val="30"/>
                <w:w w:val="105"/>
                <w:sz w:val="19"/>
                <w:szCs w:val="19"/>
              </w:rPr>
              <w:t xml:space="preserve"> </w:t>
            </w:r>
            <w:r>
              <w:rPr>
                <w:rFonts w:ascii="Verdana" w:eastAsia="Verdana" w:hAnsi="Verdana" w:cs="Verdana"/>
                <w:spacing w:val="1"/>
                <w:w w:val="105"/>
                <w:sz w:val="19"/>
                <w:szCs w:val="19"/>
              </w:rPr>
              <w:t>is</w:t>
            </w:r>
            <w:r>
              <w:rPr>
                <w:rFonts w:ascii="Verdana" w:eastAsia="Verdana" w:hAnsi="Verdana" w:cs="Verdana"/>
                <w:spacing w:val="25"/>
                <w:w w:val="105"/>
                <w:sz w:val="19"/>
                <w:szCs w:val="19"/>
              </w:rPr>
              <w:t xml:space="preserve"> </w:t>
            </w:r>
            <w:r>
              <w:rPr>
                <w:rFonts w:ascii="Verdana" w:eastAsia="Verdana" w:hAnsi="Verdana" w:cs="Verdana"/>
                <w:spacing w:val="3"/>
                <w:w w:val="105"/>
                <w:sz w:val="19"/>
                <w:szCs w:val="19"/>
              </w:rPr>
              <w:t>the</w:t>
            </w:r>
            <w:r>
              <w:rPr>
                <w:rFonts w:ascii="Verdana" w:eastAsia="Verdana" w:hAnsi="Verdana" w:cs="Verdana"/>
                <w:spacing w:val="25"/>
                <w:w w:val="105"/>
                <w:sz w:val="19"/>
                <w:szCs w:val="19"/>
              </w:rPr>
              <w:t xml:space="preserve"> </w:t>
            </w:r>
            <w:r>
              <w:rPr>
                <w:rFonts w:ascii="Verdana" w:eastAsia="Verdana" w:hAnsi="Verdana" w:cs="Verdana"/>
                <w:spacing w:val="1"/>
                <w:w w:val="105"/>
                <w:sz w:val="19"/>
                <w:szCs w:val="19"/>
              </w:rPr>
              <w:t>cost</w:t>
            </w:r>
            <w:r>
              <w:rPr>
                <w:rFonts w:ascii="Verdana" w:eastAsia="Verdana" w:hAnsi="Verdana" w:cs="Verdana"/>
                <w:spacing w:val="31"/>
                <w:w w:val="105"/>
                <w:sz w:val="19"/>
                <w:szCs w:val="19"/>
              </w:rPr>
              <w:t xml:space="preserve"> </w:t>
            </w:r>
            <w:r>
              <w:rPr>
                <w:rFonts w:ascii="Verdana" w:eastAsia="Verdana" w:hAnsi="Verdana" w:cs="Verdana"/>
                <w:spacing w:val="1"/>
                <w:w w:val="105"/>
                <w:sz w:val="19"/>
                <w:szCs w:val="19"/>
              </w:rPr>
              <w:t>variance</w:t>
            </w:r>
            <w:r>
              <w:rPr>
                <w:rFonts w:ascii="Verdana" w:eastAsia="Verdana" w:hAnsi="Verdana" w:cs="Verdana"/>
                <w:spacing w:val="22"/>
                <w:w w:val="105"/>
                <w:sz w:val="19"/>
                <w:szCs w:val="19"/>
              </w:rPr>
              <w:t xml:space="preserve"> </w:t>
            </w:r>
            <w:r>
              <w:rPr>
                <w:rFonts w:ascii="Verdana" w:eastAsia="Verdana" w:hAnsi="Verdana" w:cs="Verdana"/>
                <w:w w:val="105"/>
                <w:sz w:val="19"/>
                <w:szCs w:val="19"/>
              </w:rPr>
              <w:t>–</w:t>
            </w:r>
            <w:r>
              <w:rPr>
                <w:rFonts w:ascii="Verdana" w:eastAsia="Verdana" w:hAnsi="Verdana" w:cs="Verdana"/>
                <w:spacing w:val="35"/>
                <w:w w:val="105"/>
                <w:sz w:val="19"/>
                <w:szCs w:val="19"/>
              </w:rPr>
              <w:t xml:space="preserve"> </w:t>
            </w:r>
            <w:r>
              <w:rPr>
                <w:rFonts w:ascii="Verdana" w:eastAsia="Verdana" w:hAnsi="Verdana" w:cs="Verdana"/>
                <w:w w:val="105"/>
                <w:sz w:val="19"/>
                <w:szCs w:val="19"/>
              </w:rPr>
              <w:t>an</w:t>
            </w:r>
            <w:r>
              <w:rPr>
                <w:rFonts w:ascii="Verdana" w:eastAsia="Verdana" w:hAnsi="Verdana" w:cs="Verdana"/>
                <w:spacing w:val="27"/>
                <w:w w:val="105"/>
                <w:sz w:val="19"/>
                <w:szCs w:val="19"/>
              </w:rPr>
              <w:t xml:space="preserve"> </w:t>
            </w:r>
            <w:r>
              <w:rPr>
                <w:rFonts w:ascii="Verdana" w:eastAsia="Verdana" w:hAnsi="Verdana" w:cs="Verdana"/>
                <w:w w:val="105"/>
                <w:sz w:val="19"/>
                <w:szCs w:val="19"/>
              </w:rPr>
              <w:t>indication</w:t>
            </w:r>
            <w:r>
              <w:rPr>
                <w:rFonts w:ascii="Verdana" w:eastAsia="Verdana" w:hAnsi="Verdana" w:cs="Verdana"/>
                <w:spacing w:val="27"/>
                <w:w w:val="105"/>
                <w:sz w:val="19"/>
                <w:szCs w:val="19"/>
              </w:rPr>
              <w:t xml:space="preserve"> </w:t>
            </w:r>
            <w:r>
              <w:rPr>
                <w:rFonts w:ascii="Verdana" w:eastAsia="Verdana" w:hAnsi="Verdana" w:cs="Verdana"/>
                <w:spacing w:val="2"/>
                <w:w w:val="105"/>
                <w:sz w:val="19"/>
                <w:szCs w:val="19"/>
              </w:rPr>
              <w:t>of</w:t>
            </w:r>
            <w:r>
              <w:rPr>
                <w:rFonts w:ascii="Verdana" w:eastAsia="Verdana" w:hAnsi="Verdana" w:cs="Verdana"/>
                <w:spacing w:val="38"/>
                <w:w w:val="103"/>
                <w:sz w:val="19"/>
                <w:szCs w:val="19"/>
              </w:rPr>
              <w:t xml:space="preserve"> </w:t>
            </w:r>
            <w:r>
              <w:rPr>
                <w:rFonts w:ascii="Verdana" w:eastAsia="Verdana" w:hAnsi="Verdana" w:cs="Verdana"/>
                <w:w w:val="105"/>
                <w:sz w:val="19"/>
                <w:szCs w:val="19"/>
              </w:rPr>
              <w:t>cost</w:t>
            </w:r>
            <w:r>
              <w:rPr>
                <w:rFonts w:ascii="Verdana" w:eastAsia="Verdana" w:hAnsi="Verdana" w:cs="Verdana"/>
                <w:spacing w:val="-32"/>
                <w:w w:val="105"/>
                <w:sz w:val="19"/>
                <w:szCs w:val="19"/>
              </w:rPr>
              <w:t xml:space="preserve"> </w:t>
            </w:r>
            <w:r>
              <w:rPr>
                <w:rFonts w:ascii="Verdana" w:eastAsia="Verdana" w:hAnsi="Verdana" w:cs="Verdana"/>
                <w:spacing w:val="1"/>
                <w:w w:val="105"/>
                <w:sz w:val="19"/>
                <w:szCs w:val="19"/>
              </w:rPr>
              <w:t>performance</w:t>
            </w:r>
          </w:p>
        </w:tc>
      </w:tr>
      <w:tr w:rsidR="007318C2" w14:paraId="24BDA828" w14:textId="77777777">
        <w:trPr>
          <w:trHeight w:hRule="exact" w:val="499"/>
        </w:trPr>
        <w:tc>
          <w:tcPr>
            <w:tcW w:w="835" w:type="dxa"/>
            <w:tcBorders>
              <w:top w:val="single" w:sz="5" w:space="0" w:color="000000"/>
              <w:left w:val="single" w:sz="8" w:space="0" w:color="000000"/>
              <w:bottom w:val="single" w:sz="8" w:space="0" w:color="000000"/>
              <w:right w:val="single" w:sz="5" w:space="0" w:color="000000"/>
            </w:tcBorders>
          </w:tcPr>
          <w:p w14:paraId="24BDA824" w14:textId="77777777" w:rsidR="007318C2" w:rsidRDefault="00D36A7D">
            <w:pPr>
              <w:pStyle w:val="TableParagraph"/>
              <w:spacing w:before="66"/>
              <w:ind w:left="262"/>
              <w:rPr>
                <w:rFonts w:ascii="Wingdings" w:eastAsia="Wingdings" w:hAnsi="Wingdings" w:cs="Wingdings"/>
                <w:sz w:val="31"/>
                <w:szCs w:val="31"/>
              </w:rPr>
            </w:pPr>
            <w:r>
              <w:rPr>
                <w:rFonts w:ascii="Wingdings" w:eastAsia="Wingdings" w:hAnsi="Wingdings" w:cs="Wingdings"/>
                <w:sz w:val="31"/>
                <w:szCs w:val="31"/>
              </w:rPr>
              <w:t></w:t>
            </w:r>
          </w:p>
        </w:tc>
        <w:tc>
          <w:tcPr>
            <w:tcW w:w="1622" w:type="dxa"/>
            <w:tcBorders>
              <w:top w:val="single" w:sz="5" w:space="0" w:color="000000"/>
              <w:left w:val="single" w:sz="5" w:space="0" w:color="000000"/>
              <w:bottom w:val="single" w:sz="8" w:space="0" w:color="000000"/>
              <w:right w:val="single" w:sz="5" w:space="0" w:color="000000"/>
            </w:tcBorders>
          </w:tcPr>
          <w:p w14:paraId="24BDA825" w14:textId="77777777" w:rsidR="007318C2" w:rsidRDefault="007318C2"/>
        </w:tc>
        <w:tc>
          <w:tcPr>
            <w:tcW w:w="773" w:type="dxa"/>
            <w:tcBorders>
              <w:top w:val="single" w:sz="5" w:space="0" w:color="000000"/>
              <w:left w:val="single" w:sz="5" w:space="0" w:color="000000"/>
              <w:bottom w:val="single" w:sz="8" w:space="0" w:color="000000"/>
              <w:right w:val="single" w:sz="7" w:space="0" w:color="000000"/>
            </w:tcBorders>
          </w:tcPr>
          <w:p w14:paraId="24BDA826" w14:textId="77777777" w:rsidR="007318C2" w:rsidRDefault="00D36A7D">
            <w:pPr>
              <w:pStyle w:val="TableParagraph"/>
              <w:spacing w:before="124"/>
              <w:ind w:left="295" w:right="297"/>
              <w:jc w:val="center"/>
              <w:rPr>
                <w:rFonts w:ascii="Verdana" w:eastAsia="Verdana" w:hAnsi="Verdana" w:cs="Verdana"/>
                <w:sz w:val="19"/>
                <w:szCs w:val="19"/>
              </w:rPr>
            </w:pPr>
            <w:r>
              <w:rPr>
                <w:rFonts w:ascii="Verdana"/>
                <w:w w:val="105"/>
                <w:sz w:val="19"/>
              </w:rPr>
              <w:t>3</w:t>
            </w:r>
          </w:p>
        </w:tc>
        <w:tc>
          <w:tcPr>
            <w:tcW w:w="6665" w:type="dxa"/>
            <w:gridSpan w:val="2"/>
            <w:tcBorders>
              <w:top w:val="single" w:sz="5" w:space="0" w:color="000000"/>
              <w:left w:val="single" w:sz="7" w:space="0" w:color="000000"/>
              <w:bottom w:val="single" w:sz="8" w:space="0" w:color="000000"/>
              <w:right w:val="single" w:sz="8" w:space="0" w:color="000000"/>
            </w:tcBorders>
          </w:tcPr>
          <w:p w14:paraId="24BDA827" w14:textId="77777777" w:rsidR="007318C2" w:rsidRDefault="00D36A7D">
            <w:pPr>
              <w:pStyle w:val="TableParagraph"/>
              <w:spacing w:before="4" w:line="249" w:lineRule="auto"/>
              <w:ind w:left="104" w:right="96"/>
              <w:rPr>
                <w:rFonts w:ascii="Verdana" w:eastAsia="Verdana" w:hAnsi="Verdana" w:cs="Verdana"/>
                <w:sz w:val="19"/>
                <w:szCs w:val="19"/>
              </w:rPr>
            </w:pPr>
            <w:r>
              <w:rPr>
                <w:rFonts w:ascii="Verdana"/>
                <w:w w:val="105"/>
                <w:sz w:val="19"/>
              </w:rPr>
              <w:t>Identify</w:t>
            </w:r>
            <w:r>
              <w:rPr>
                <w:rFonts w:ascii="Verdana"/>
                <w:spacing w:val="30"/>
                <w:w w:val="105"/>
                <w:sz w:val="19"/>
              </w:rPr>
              <w:t xml:space="preserve"> </w:t>
            </w:r>
            <w:r>
              <w:rPr>
                <w:rFonts w:ascii="Verdana"/>
                <w:spacing w:val="1"/>
                <w:w w:val="105"/>
                <w:sz w:val="19"/>
              </w:rPr>
              <w:t>mitigation</w:t>
            </w:r>
            <w:r>
              <w:rPr>
                <w:rFonts w:ascii="Verdana"/>
                <w:spacing w:val="31"/>
                <w:w w:val="105"/>
                <w:sz w:val="19"/>
              </w:rPr>
              <w:t xml:space="preserve"> </w:t>
            </w:r>
            <w:r>
              <w:rPr>
                <w:rFonts w:ascii="Verdana"/>
                <w:spacing w:val="1"/>
                <w:w w:val="105"/>
                <w:sz w:val="19"/>
              </w:rPr>
              <w:t>measures</w:t>
            </w:r>
            <w:r>
              <w:rPr>
                <w:rFonts w:ascii="Verdana"/>
                <w:spacing w:val="30"/>
                <w:w w:val="105"/>
                <w:sz w:val="19"/>
              </w:rPr>
              <w:t xml:space="preserve"> </w:t>
            </w:r>
            <w:r>
              <w:rPr>
                <w:rFonts w:ascii="Verdana"/>
                <w:spacing w:val="-1"/>
                <w:w w:val="105"/>
                <w:sz w:val="19"/>
              </w:rPr>
              <w:t>to</w:t>
            </w:r>
            <w:r>
              <w:rPr>
                <w:rFonts w:ascii="Verdana"/>
                <w:spacing w:val="31"/>
                <w:w w:val="105"/>
                <w:sz w:val="19"/>
              </w:rPr>
              <w:t xml:space="preserve"> </w:t>
            </w:r>
            <w:r>
              <w:rPr>
                <w:rFonts w:ascii="Verdana"/>
                <w:spacing w:val="1"/>
                <w:w w:val="105"/>
                <w:sz w:val="19"/>
              </w:rPr>
              <w:t>reduce</w:t>
            </w:r>
            <w:r>
              <w:rPr>
                <w:rFonts w:ascii="Verdana"/>
                <w:spacing w:val="29"/>
                <w:w w:val="105"/>
                <w:sz w:val="19"/>
              </w:rPr>
              <w:t xml:space="preserve"> </w:t>
            </w:r>
            <w:r>
              <w:rPr>
                <w:rFonts w:ascii="Verdana"/>
                <w:spacing w:val="2"/>
                <w:w w:val="105"/>
                <w:sz w:val="19"/>
              </w:rPr>
              <w:t>or</w:t>
            </w:r>
            <w:r>
              <w:rPr>
                <w:rFonts w:ascii="Verdana"/>
                <w:spacing w:val="30"/>
                <w:w w:val="105"/>
                <w:sz w:val="19"/>
              </w:rPr>
              <w:t xml:space="preserve"> </w:t>
            </w:r>
            <w:r>
              <w:rPr>
                <w:rFonts w:ascii="Verdana"/>
                <w:spacing w:val="1"/>
                <w:w w:val="105"/>
                <w:sz w:val="19"/>
              </w:rPr>
              <w:t>eliminate</w:t>
            </w:r>
            <w:r>
              <w:rPr>
                <w:rFonts w:ascii="Verdana"/>
                <w:spacing w:val="29"/>
                <w:w w:val="105"/>
                <w:sz w:val="19"/>
              </w:rPr>
              <w:t xml:space="preserve"> </w:t>
            </w:r>
            <w:r>
              <w:rPr>
                <w:rFonts w:ascii="Verdana"/>
                <w:w w:val="105"/>
                <w:sz w:val="19"/>
              </w:rPr>
              <w:t>any</w:t>
            </w:r>
            <w:r>
              <w:rPr>
                <w:rFonts w:ascii="Verdana"/>
                <w:spacing w:val="30"/>
                <w:w w:val="105"/>
                <w:sz w:val="19"/>
              </w:rPr>
              <w:t xml:space="preserve"> </w:t>
            </w:r>
            <w:r>
              <w:rPr>
                <w:rFonts w:ascii="Verdana"/>
                <w:spacing w:val="1"/>
                <w:w w:val="105"/>
                <w:sz w:val="19"/>
              </w:rPr>
              <w:t>cost</w:t>
            </w:r>
            <w:r>
              <w:rPr>
                <w:rFonts w:ascii="Verdana"/>
                <w:spacing w:val="44"/>
                <w:w w:val="103"/>
                <w:sz w:val="19"/>
              </w:rPr>
              <w:t xml:space="preserve"> </w:t>
            </w:r>
            <w:r>
              <w:rPr>
                <w:rFonts w:ascii="Verdana"/>
                <w:w w:val="105"/>
                <w:sz w:val="19"/>
              </w:rPr>
              <w:t>variances</w:t>
            </w:r>
          </w:p>
        </w:tc>
      </w:tr>
      <w:tr w:rsidR="007318C2" w14:paraId="24BDA82A" w14:textId="77777777">
        <w:trPr>
          <w:trHeight w:hRule="exact" w:val="384"/>
        </w:trPr>
        <w:tc>
          <w:tcPr>
            <w:tcW w:w="9895" w:type="dxa"/>
            <w:gridSpan w:val="5"/>
            <w:tcBorders>
              <w:top w:val="single" w:sz="8" w:space="0" w:color="000000"/>
              <w:left w:val="single" w:sz="8" w:space="0" w:color="000000"/>
              <w:bottom w:val="single" w:sz="8" w:space="0" w:color="000000"/>
              <w:right w:val="single" w:sz="8" w:space="0" w:color="000000"/>
            </w:tcBorders>
          </w:tcPr>
          <w:p w14:paraId="24BDA829" w14:textId="77777777" w:rsidR="007318C2" w:rsidRDefault="00D36A7D">
            <w:pPr>
              <w:pStyle w:val="TableParagraph"/>
              <w:spacing w:before="62"/>
              <w:ind w:left="94" w:right="186"/>
              <w:rPr>
                <w:rFonts w:ascii="Verdana" w:eastAsia="Verdana" w:hAnsi="Verdana" w:cs="Verdana"/>
                <w:sz w:val="19"/>
                <w:szCs w:val="19"/>
              </w:rPr>
            </w:pPr>
            <w:r>
              <w:rPr>
                <w:rFonts w:ascii="Verdana"/>
                <w:b/>
                <w:spacing w:val="-1"/>
                <w:w w:val="105"/>
                <w:sz w:val="19"/>
              </w:rPr>
              <w:lastRenderedPageBreak/>
              <w:t>41.</w:t>
            </w:r>
            <w:r>
              <w:rPr>
                <w:rFonts w:ascii="Verdana"/>
                <w:b/>
                <w:spacing w:val="55"/>
                <w:w w:val="105"/>
                <w:sz w:val="19"/>
              </w:rPr>
              <w:t xml:space="preserve"> </w:t>
            </w:r>
            <w:r>
              <w:rPr>
                <w:rFonts w:ascii="Verdana"/>
                <w:b/>
                <w:w w:val="105"/>
                <w:sz w:val="19"/>
              </w:rPr>
              <w:t>Use</w:t>
            </w:r>
            <w:r>
              <w:rPr>
                <w:rFonts w:ascii="Verdana"/>
                <w:b/>
                <w:spacing w:val="-13"/>
                <w:w w:val="105"/>
                <w:sz w:val="19"/>
              </w:rPr>
              <w:t xml:space="preserve"> </w:t>
            </w:r>
            <w:r>
              <w:rPr>
                <w:rFonts w:ascii="Verdana"/>
                <w:b/>
                <w:spacing w:val="3"/>
                <w:w w:val="105"/>
                <w:sz w:val="19"/>
              </w:rPr>
              <w:t>the</w:t>
            </w:r>
            <w:r>
              <w:rPr>
                <w:rFonts w:ascii="Verdana"/>
                <w:b/>
                <w:spacing w:val="-12"/>
                <w:w w:val="105"/>
                <w:sz w:val="19"/>
              </w:rPr>
              <w:t xml:space="preserve"> </w:t>
            </w:r>
            <w:r>
              <w:rPr>
                <w:rFonts w:ascii="Verdana"/>
                <w:b/>
                <w:spacing w:val="1"/>
                <w:w w:val="105"/>
                <w:sz w:val="19"/>
              </w:rPr>
              <w:t>schedule</w:t>
            </w:r>
            <w:r>
              <w:rPr>
                <w:rFonts w:ascii="Verdana"/>
                <w:b/>
                <w:spacing w:val="-8"/>
                <w:w w:val="105"/>
                <w:sz w:val="19"/>
              </w:rPr>
              <w:t xml:space="preserve"> </w:t>
            </w:r>
            <w:r>
              <w:rPr>
                <w:rFonts w:ascii="Verdana"/>
                <w:b/>
                <w:spacing w:val="-1"/>
                <w:w w:val="105"/>
                <w:sz w:val="19"/>
              </w:rPr>
              <w:t>of</w:t>
            </w:r>
            <w:r>
              <w:rPr>
                <w:rFonts w:ascii="Verdana"/>
                <w:b/>
                <w:spacing w:val="-8"/>
                <w:w w:val="105"/>
                <w:sz w:val="19"/>
              </w:rPr>
              <w:t xml:space="preserve"> </w:t>
            </w:r>
            <w:r>
              <w:rPr>
                <w:rFonts w:ascii="Verdana"/>
                <w:b/>
                <w:spacing w:val="1"/>
                <w:w w:val="105"/>
                <w:sz w:val="19"/>
              </w:rPr>
              <w:t>values</w:t>
            </w:r>
            <w:r>
              <w:rPr>
                <w:rFonts w:ascii="Verdana"/>
                <w:b/>
                <w:spacing w:val="-13"/>
                <w:w w:val="105"/>
                <w:sz w:val="19"/>
              </w:rPr>
              <w:t xml:space="preserve"> </w:t>
            </w:r>
            <w:r>
              <w:rPr>
                <w:rFonts w:ascii="Verdana"/>
                <w:b/>
                <w:spacing w:val="3"/>
                <w:w w:val="105"/>
                <w:sz w:val="19"/>
              </w:rPr>
              <w:t>to</w:t>
            </w:r>
            <w:r>
              <w:rPr>
                <w:rFonts w:ascii="Verdana"/>
                <w:b/>
                <w:spacing w:val="-12"/>
                <w:w w:val="105"/>
                <w:sz w:val="19"/>
              </w:rPr>
              <w:t xml:space="preserve"> </w:t>
            </w:r>
            <w:r>
              <w:rPr>
                <w:rFonts w:ascii="Verdana"/>
                <w:b/>
                <w:spacing w:val="1"/>
                <w:w w:val="105"/>
                <w:sz w:val="19"/>
              </w:rPr>
              <w:t>track</w:t>
            </w:r>
            <w:r>
              <w:rPr>
                <w:rFonts w:ascii="Verdana"/>
                <w:b/>
                <w:spacing w:val="-10"/>
                <w:w w:val="105"/>
                <w:sz w:val="19"/>
              </w:rPr>
              <w:t xml:space="preserve"> </w:t>
            </w:r>
            <w:r>
              <w:rPr>
                <w:rFonts w:ascii="Verdana"/>
                <w:b/>
                <w:spacing w:val="1"/>
                <w:w w:val="105"/>
                <w:sz w:val="19"/>
              </w:rPr>
              <w:t>progress</w:t>
            </w:r>
          </w:p>
        </w:tc>
      </w:tr>
      <w:tr w:rsidR="007318C2" w14:paraId="24BDA832" w14:textId="77777777">
        <w:trPr>
          <w:trHeight w:hRule="exact" w:val="989"/>
        </w:trPr>
        <w:tc>
          <w:tcPr>
            <w:tcW w:w="835" w:type="dxa"/>
            <w:tcBorders>
              <w:top w:val="single" w:sz="8" w:space="0" w:color="000000"/>
              <w:left w:val="single" w:sz="8" w:space="0" w:color="000000"/>
              <w:bottom w:val="single" w:sz="5" w:space="0" w:color="000000"/>
              <w:right w:val="single" w:sz="5" w:space="0" w:color="000000"/>
            </w:tcBorders>
          </w:tcPr>
          <w:p w14:paraId="24BDA82B" w14:textId="77777777" w:rsidR="007318C2" w:rsidRDefault="007318C2">
            <w:pPr>
              <w:pStyle w:val="TableParagraph"/>
              <w:spacing w:before="1" w:line="310" w:lineRule="exact"/>
              <w:rPr>
                <w:sz w:val="31"/>
                <w:szCs w:val="31"/>
              </w:rPr>
            </w:pPr>
          </w:p>
          <w:p w14:paraId="24BDA82C" w14:textId="77777777" w:rsidR="007318C2" w:rsidRDefault="00D36A7D">
            <w:pPr>
              <w:pStyle w:val="TableParagraph"/>
              <w:ind w:left="262"/>
              <w:rPr>
                <w:rFonts w:ascii="Wingdings" w:eastAsia="Wingdings" w:hAnsi="Wingdings" w:cs="Wingdings"/>
                <w:sz w:val="31"/>
                <w:szCs w:val="31"/>
              </w:rPr>
            </w:pPr>
            <w:r>
              <w:rPr>
                <w:rFonts w:ascii="Wingdings" w:eastAsia="Wingdings" w:hAnsi="Wingdings" w:cs="Wingdings"/>
                <w:sz w:val="31"/>
                <w:szCs w:val="31"/>
              </w:rPr>
              <w:t></w:t>
            </w:r>
          </w:p>
        </w:tc>
        <w:tc>
          <w:tcPr>
            <w:tcW w:w="1622" w:type="dxa"/>
            <w:tcBorders>
              <w:top w:val="single" w:sz="8" w:space="0" w:color="000000"/>
              <w:left w:val="single" w:sz="5" w:space="0" w:color="000000"/>
              <w:bottom w:val="single" w:sz="5" w:space="0" w:color="000000"/>
              <w:right w:val="single" w:sz="5" w:space="0" w:color="000000"/>
            </w:tcBorders>
          </w:tcPr>
          <w:p w14:paraId="24BDA82D" w14:textId="77777777" w:rsidR="007318C2" w:rsidRDefault="007318C2"/>
        </w:tc>
        <w:tc>
          <w:tcPr>
            <w:tcW w:w="818" w:type="dxa"/>
            <w:gridSpan w:val="2"/>
            <w:tcBorders>
              <w:top w:val="single" w:sz="8" w:space="0" w:color="000000"/>
              <w:left w:val="single" w:sz="5" w:space="0" w:color="000000"/>
              <w:bottom w:val="single" w:sz="5" w:space="0" w:color="000000"/>
              <w:right w:val="single" w:sz="5" w:space="0" w:color="000000"/>
            </w:tcBorders>
          </w:tcPr>
          <w:p w14:paraId="24BDA82E" w14:textId="77777777" w:rsidR="007318C2" w:rsidRDefault="007318C2">
            <w:pPr>
              <w:pStyle w:val="TableParagraph"/>
              <w:spacing w:before="10" w:line="160" w:lineRule="exact"/>
              <w:rPr>
                <w:sz w:val="16"/>
                <w:szCs w:val="16"/>
              </w:rPr>
            </w:pPr>
          </w:p>
          <w:p w14:paraId="24BDA82F" w14:textId="77777777" w:rsidR="007318C2" w:rsidRDefault="007318C2">
            <w:pPr>
              <w:pStyle w:val="TableParagraph"/>
              <w:spacing w:line="200" w:lineRule="exact"/>
              <w:rPr>
                <w:sz w:val="20"/>
                <w:szCs w:val="20"/>
              </w:rPr>
            </w:pPr>
          </w:p>
          <w:p w14:paraId="24BDA830" w14:textId="77777777" w:rsidR="007318C2" w:rsidRDefault="00D36A7D">
            <w:pPr>
              <w:pStyle w:val="TableParagraph"/>
              <w:ind w:left="319" w:right="321"/>
              <w:jc w:val="center"/>
              <w:rPr>
                <w:rFonts w:ascii="Verdana" w:eastAsia="Verdana" w:hAnsi="Verdana" w:cs="Verdana"/>
                <w:sz w:val="19"/>
                <w:szCs w:val="19"/>
              </w:rPr>
            </w:pPr>
            <w:r>
              <w:rPr>
                <w:rFonts w:ascii="Verdana"/>
                <w:w w:val="105"/>
                <w:sz w:val="19"/>
              </w:rPr>
              <w:t>1</w:t>
            </w:r>
          </w:p>
        </w:tc>
        <w:tc>
          <w:tcPr>
            <w:tcW w:w="6619" w:type="dxa"/>
            <w:tcBorders>
              <w:top w:val="single" w:sz="8" w:space="0" w:color="000000"/>
              <w:left w:val="single" w:sz="5" w:space="0" w:color="000000"/>
              <w:bottom w:val="single" w:sz="5" w:space="0" w:color="000000"/>
              <w:right w:val="single" w:sz="8" w:space="0" w:color="000000"/>
            </w:tcBorders>
          </w:tcPr>
          <w:p w14:paraId="24BDA831" w14:textId="77777777" w:rsidR="007318C2" w:rsidRDefault="00D36A7D">
            <w:pPr>
              <w:pStyle w:val="TableParagraph"/>
              <w:spacing w:before="4" w:line="252" w:lineRule="auto"/>
              <w:ind w:left="104" w:right="96"/>
              <w:jc w:val="both"/>
              <w:rPr>
                <w:rFonts w:ascii="Verdana" w:eastAsia="Verdana" w:hAnsi="Verdana" w:cs="Verdana"/>
                <w:sz w:val="19"/>
                <w:szCs w:val="19"/>
              </w:rPr>
            </w:pPr>
            <w:r>
              <w:rPr>
                <w:rFonts w:ascii="Verdana"/>
                <w:spacing w:val="-1"/>
                <w:w w:val="105"/>
                <w:sz w:val="19"/>
              </w:rPr>
              <w:t>In</w:t>
            </w:r>
            <w:r>
              <w:rPr>
                <w:rFonts w:ascii="Verdana"/>
                <w:spacing w:val="25"/>
                <w:w w:val="105"/>
                <w:sz w:val="19"/>
              </w:rPr>
              <w:t xml:space="preserve"> </w:t>
            </w:r>
            <w:r>
              <w:rPr>
                <w:rFonts w:ascii="Verdana"/>
                <w:spacing w:val="1"/>
                <w:w w:val="105"/>
                <w:sz w:val="19"/>
              </w:rPr>
              <w:t>addition</w:t>
            </w:r>
            <w:r>
              <w:rPr>
                <w:rFonts w:ascii="Verdana"/>
                <w:spacing w:val="28"/>
                <w:w w:val="105"/>
                <w:sz w:val="19"/>
              </w:rPr>
              <w:t xml:space="preserve"> </w:t>
            </w:r>
            <w:r>
              <w:rPr>
                <w:rFonts w:ascii="Verdana"/>
                <w:spacing w:val="-1"/>
                <w:w w:val="105"/>
                <w:sz w:val="19"/>
              </w:rPr>
              <w:t>to</w:t>
            </w:r>
            <w:r>
              <w:rPr>
                <w:rFonts w:ascii="Verdana"/>
                <w:spacing w:val="30"/>
                <w:w w:val="105"/>
                <w:sz w:val="19"/>
              </w:rPr>
              <w:t xml:space="preserve"> </w:t>
            </w:r>
            <w:r>
              <w:rPr>
                <w:rFonts w:ascii="Verdana"/>
                <w:w w:val="105"/>
                <w:sz w:val="19"/>
              </w:rPr>
              <w:t>comparing</w:t>
            </w:r>
            <w:r>
              <w:rPr>
                <w:rFonts w:ascii="Verdana"/>
                <w:spacing w:val="27"/>
                <w:w w:val="105"/>
                <w:sz w:val="19"/>
              </w:rPr>
              <w:t xml:space="preserve"> </w:t>
            </w:r>
            <w:r>
              <w:rPr>
                <w:rFonts w:ascii="Verdana"/>
                <w:spacing w:val="1"/>
                <w:w w:val="105"/>
                <w:sz w:val="19"/>
              </w:rPr>
              <w:t>budgeted</w:t>
            </w:r>
            <w:r>
              <w:rPr>
                <w:rFonts w:ascii="Verdana"/>
                <w:spacing w:val="27"/>
                <w:w w:val="105"/>
                <w:sz w:val="19"/>
              </w:rPr>
              <w:t xml:space="preserve"> </w:t>
            </w:r>
            <w:r>
              <w:rPr>
                <w:rFonts w:ascii="Verdana"/>
                <w:spacing w:val="2"/>
                <w:w w:val="105"/>
                <w:sz w:val="19"/>
              </w:rPr>
              <w:t>costs</w:t>
            </w:r>
            <w:r>
              <w:rPr>
                <w:rFonts w:ascii="Verdana"/>
                <w:spacing w:val="23"/>
                <w:w w:val="105"/>
                <w:sz w:val="19"/>
              </w:rPr>
              <w:t xml:space="preserve"> </w:t>
            </w:r>
            <w:r>
              <w:rPr>
                <w:rFonts w:ascii="Verdana"/>
                <w:spacing w:val="-1"/>
                <w:w w:val="105"/>
                <w:sz w:val="19"/>
              </w:rPr>
              <w:t>to</w:t>
            </w:r>
            <w:r>
              <w:rPr>
                <w:rFonts w:ascii="Verdana"/>
                <w:spacing w:val="30"/>
                <w:w w:val="105"/>
                <w:sz w:val="19"/>
              </w:rPr>
              <w:t xml:space="preserve"> </w:t>
            </w:r>
            <w:r>
              <w:rPr>
                <w:rFonts w:ascii="Verdana"/>
                <w:w w:val="105"/>
                <w:sz w:val="19"/>
              </w:rPr>
              <w:t>actual</w:t>
            </w:r>
            <w:r>
              <w:rPr>
                <w:rFonts w:ascii="Verdana"/>
                <w:spacing w:val="28"/>
                <w:w w:val="105"/>
                <w:sz w:val="19"/>
              </w:rPr>
              <w:t xml:space="preserve"> </w:t>
            </w:r>
            <w:r>
              <w:rPr>
                <w:rFonts w:ascii="Verdana"/>
                <w:w w:val="105"/>
                <w:sz w:val="19"/>
              </w:rPr>
              <w:t>costs,</w:t>
            </w:r>
            <w:r>
              <w:rPr>
                <w:rFonts w:ascii="Verdana"/>
                <w:spacing w:val="30"/>
                <w:w w:val="105"/>
                <w:sz w:val="19"/>
              </w:rPr>
              <w:t xml:space="preserve"> </w:t>
            </w:r>
            <w:r>
              <w:rPr>
                <w:rFonts w:ascii="Verdana"/>
                <w:spacing w:val="1"/>
                <w:w w:val="105"/>
                <w:sz w:val="19"/>
              </w:rPr>
              <w:t>the</w:t>
            </w:r>
            <w:r>
              <w:rPr>
                <w:rFonts w:ascii="Verdana"/>
                <w:spacing w:val="52"/>
                <w:w w:val="103"/>
                <w:sz w:val="19"/>
              </w:rPr>
              <w:t xml:space="preserve"> </w:t>
            </w:r>
            <w:r>
              <w:rPr>
                <w:rFonts w:ascii="Verdana"/>
                <w:w w:val="105"/>
                <w:sz w:val="19"/>
              </w:rPr>
              <w:t>Project</w:t>
            </w:r>
            <w:r>
              <w:rPr>
                <w:rFonts w:ascii="Verdana"/>
                <w:spacing w:val="68"/>
                <w:w w:val="105"/>
                <w:sz w:val="19"/>
              </w:rPr>
              <w:t xml:space="preserve"> </w:t>
            </w:r>
            <w:r>
              <w:rPr>
                <w:rFonts w:ascii="Verdana"/>
                <w:spacing w:val="1"/>
                <w:w w:val="105"/>
                <w:sz w:val="19"/>
              </w:rPr>
              <w:t>Manager</w:t>
            </w:r>
            <w:r>
              <w:rPr>
                <w:rFonts w:ascii="Verdana"/>
                <w:spacing w:val="67"/>
                <w:w w:val="105"/>
                <w:sz w:val="19"/>
              </w:rPr>
              <w:t xml:space="preserve"> </w:t>
            </w:r>
            <w:r>
              <w:rPr>
                <w:rFonts w:ascii="Verdana"/>
                <w:w w:val="105"/>
                <w:sz w:val="19"/>
              </w:rPr>
              <w:t>should</w:t>
            </w:r>
            <w:r>
              <w:rPr>
                <w:rFonts w:ascii="Verdana"/>
                <w:spacing w:val="1"/>
                <w:w w:val="105"/>
                <w:sz w:val="19"/>
              </w:rPr>
              <w:t xml:space="preserve"> routinely</w:t>
            </w:r>
            <w:r>
              <w:rPr>
                <w:rFonts w:ascii="Verdana"/>
                <w:spacing w:val="68"/>
                <w:w w:val="105"/>
                <w:sz w:val="19"/>
              </w:rPr>
              <w:t xml:space="preserve"> </w:t>
            </w:r>
            <w:r>
              <w:rPr>
                <w:rFonts w:ascii="Verdana"/>
                <w:w w:val="105"/>
                <w:sz w:val="19"/>
              </w:rPr>
              <w:t>examine</w:t>
            </w:r>
            <w:r>
              <w:rPr>
                <w:rFonts w:ascii="Verdana"/>
                <w:spacing w:val="67"/>
                <w:w w:val="105"/>
                <w:sz w:val="19"/>
              </w:rPr>
              <w:t xml:space="preserve"> </w:t>
            </w:r>
            <w:r>
              <w:rPr>
                <w:rFonts w:ascii="Verdana"/>
                <w:spacing w:val="1"/>
                <w:w w:val="105"/>
                <w:sz w:val="19"/>
              </w:rPr>
              <w:t>the</w:t>
            </w:r>
            <w:r>
              <w:rPr>
                <w:rFonts w:ascii="Verdana"/>
                <w:spacing w:val="67"/>
                <w:w w:val="105"/>
                <w:sz w:val="19"/>
              </w:rPr>
              <w:t xml:space="preserve"> </w:t>
            </w:r>
            <w:r>
              <w:rPr>
                <w:rFonts w:ascii="Verdana"/>
                <w:spacing w:val="1"/>
                <w:w w:val="105"/>
                <w:sz w:val="19"/>
              </w:rPr>
              <w:t>schedule</w:t>
            </w:r>
            <w:r>
              <w:rPr>
                <w:rFonts w:ascii="Verdana"/>
                <w:spacing w:val="67"/>
                <w:w w:val="105"/>
                <w:sz w:val="19"/>
              </w:rPr>
              <w:t xml:space="preserve"> </w:t>
            </w:r>
            <w:r>
              <w:rPr>
                <w:rFonts w:ascii="Verdana"/>
                <w:w w:val="105"/>
                <w:sz w:val="19"/>
              </w:rPr>
              <w:t>of</w:t>
            </w:r>
            <w:r>
              <w:rPr>
                <w:rFonts w:ascii="Verdana"/>
                <w:spacing w:val="34"/>
                <w:w w:val="103"/>
                <w:sz w:val="19"/>
              </w:rPr>
              <w:t xml:space="preserve"> </w:t>
            </w:r>
            <w:r>
              <w:rPr>
                <w:rFonts w:ascii="Verdana"/>
                <w:w w:val="105"/>
                <w:sz w:val="19"/>
              </w:rPr>
              <w:t>value</w:t>
            </w:r>
            <w:r>
              <w:rPr>
                <w:rFonts w:ascii="Verdana"/>
                <w:spacing w:val="13"/>
                <w:w w:val="105"/>
                <w:sz w:val="19"/>
              </w:rPr>
              <w:t xml:space="preserve"> </w:t>
            </w:r>
            <w:r>
              <w:rPr>
                <w:rFonts w:ascii="Verdana"/>
                <w:spacing w:val="-1"/>
                <w:w w:val="105"/>
                <w:sz w:val="19"/>
              </w:rPr>
              <w:t>to</w:t>
            </w:r>
            <w:r>
              <w:rPr>
                <w:rFonts w:ascii="Verdana"/>
                <w:spacing w:val="12"/>
                <w:w w:val="105"/>
                <w:sz w:val="19"/>
              </w:rPr>
              <w:t xml:space="preserve"> </w:t>
            </w:r>
            <w:r>
              <w:rPr>
                <w:rFonts w:ascii="Verdana"/>
                <w:spacing w:val="1"/>
                <w:w w:val="105"/>
                <w:sz w:val="19"/>
              </w:rPr>
              <w:t>determine</w:t>
            </w:r>
            <w:r>
              <w:rPr>
                <w:rFonts w:ascii="Verdana"/>
                <w:spacing w:val="9"/>
                <w:w w:val="105"/>
                <w:sz w:val="19"/>
              </w:rPr>
              <w:t xml:space="preserve"> </w:t>
            </w:r>
            <w:r>
              <w:rPr>
                <w:rFonts w:ascii="Verdana"/>
                <w:spacing w:val="1"/>
                <w:w w:val="105"/>
                <w:sz w:val="19"/>
              </w:rPr>
              <w:t>whether</w:t>
            </w:r>
            <w:r>
              <w:rPr>
                <w:rFonts w:ascii="Verdana"/>
                <w:spacing w:val="9"/>
                <w:w w:val="105"/>
                <w:sz w:val="19"/>
              </w:rPr>
              <w:t xml:space="preserve"> </w:t>
            </w:r>
            <w:r>
              <w:rPr>
                <w:rFonts w:ascii="Verdana"/>
                <w:w w:val="105"/>
                <w:sz w:val="19"/>
              </w:rPr>
              <w:t>billed</w:t>
            </w:r>
            <w:r>
              <w:rPr>
                <w:rFonts w:ascii="Verdana"/>
                <w:spacing w:val="17"/>
                <w:w w:val="105"/>
                <w:sz w:val="19"/>
              </w:rPr>
              <w:t xml:space="preserve"> </w:t>
            </w:r>
            <w:r>
              <w:rPr>
                <w:rFonts w:ascii="Verdana"/>
                <w:spacing w:val="1"/>
                <w:w w:val="105"/>
                <w:sz w:val="19"/>
              </w:rPr>
              <w:t>costs</w:t>
            </w:r>
            <w:r>
              <w:rPr>
                <w:rFonts w:ascii="Verdana"/>
                <w:spacing w:val="9"/>
                <w:w w:val="105"/>
                <w:sz w:val="19"/>
              </w:rPr>
              <w:t xml:space="preserve"> </w:t>
            </w:r>
            <w:r>
              <w:rPr>
                <w:rFonts w:ascii="Verdana"/>
                <w:spacing w:val="2"/>
                <w:w w:val="105"/>
                <w:sz w:val="19"/>
              </w:rPr>
              <w:t>are</w:t>
            </w:r>
            <w:r>
              <w:rPr>
                <w:rFonts w:ascii="Verdana"/>
                <w:spacing w:val="9"/>
                <w:w w:val="105"/>
                <w:sz w:val="19"/>
              </w:rPr>
              <w:t xml:space="preserve"> </w:t>
            </w:r>
            <w:r>
              <w:rPr>
                <w:rFonts w:ascii="Verdana"/>
                <w:spacing w:val="1"/>
                <w:w w:val="105"/>
                <w:sz w:val="19"/>
              </w:rPr>
              <w:t>aligned</w:t>
            </w:r>
            <w:r>
              <w:rPr>
                <w:rFonts w:ascii="Verdana"/>
                <w:spacing w:val="13"/>
                <w:w w:val="105"/>
                <w:sz w:val="19"/>
              </w:rPr>
              <w:t xml:space="preserve"> </w:t>
            </w:r>
            <w:r>
              <w:rPr>
                <w:rFonts w:ascii="Verdana"/>
                <w:spacing w:val="1"/>
                <w:w w:val="105"/>
                <w:sz w:val="19"/>
              </w:rPr>
              <w:t>with</w:t>
            </w:r>
            <w:r>
              <w:rPr>
                <w:rFonts w:ascii="Verdana"/>
                <w:spacing w:val="40"/>
                <w:w w:val="103"/>
                <w:sz w:val="19"/>
              </w:rPr>
              <w:t xml:space="preserve"> </w:t>
            </w:r>
            <w:r>
              <w:rPr>
                <w:rFonts w:ascii="Verdana"/>
                <w:w w:val="105"/>
                <w:sz w:val="19"/>
              </w:rPr>
              <w:t>expected</w:t>
            </w:r>
            <w:r>
              <w:rPr>
                <w:rFonts w:ascii="Verdana"/>
                <w:spacing w:val="-11"/>
                <w:w w:val="105"/>
                <w:sz w:val="19"/>
              </w:rPr>
              <w:t xml:space="preserve"> </w:t>
            </w:r>
            <w:r>
              <w:rPr>
                <w:rFonts w:ascii="Verdana"/>
                <w:spacing w:val="1"/>
                <w:w w:val="105"/>
                <w:sz w:val="19"/>
              </w:rPr>
              <w:t>expenditures</w:t>
            </w:r>
            <w:r>
              <w:rPr>
                <w:rFonts w:ascii="Verdana"/>
                <w:spacing w:val="-18"/>
                <w:w w:val="105"/>
                <w:sz w:val="19"/>
              </w:rPr>
              <w:t xml:space="preserve"> </w:t>
            </w:r>
            <w:r>
              <w:rPr>
                <w:rFonts w:ascii="Verdana"/>
                <w:spacing w:val="-1"/>
                <w:w w:val="105"/>
                <w:sz w:val="19"/>
              </w:rPr>
              <w:t>to</w:t>
            </w:r>
            <w:r>
              <w:rPr>
                <w:rFonts w:ascii="Verdana"/>
                <w:spacing w:val="-16"/>
                <w:w w:val="105"/>
                <w:sz w:val="19"/>
              </w:rPr>
              <w:t xml:space="preserve"> </w:t>
            </w:r>
            <w:r>
              <w:rPr>
                <w:rFonts w:ascii="Verdana"/>
                <w:spacing w:val="1"/>
                <w:w w:val="105"/>
                <w:sz w:val="19"/>
              </w:rPr>
              <w:t>date</w:t>
            </w:r>
          </w:p>
        </w:tc>
      </w:tr>
      <w:tr w:rsidR="007318C2" w14:paraId="24BDA838" w14:textId="77777777">
        <w:trPr>
          <w:trHeight w:hRule="exact" w:val="744"/>
        </w:trPr>
        <w:tc>
          <w:tcPr>
            <w:tcW w:w="835" w:type="dxa"/>
            <w:tcBorders>
              <w:top w:val="single" w:sz="5" w:space="0" w:color="000000"/>
              <w:left w:val="single" w:sz="8" w:space="0" w:color="000000"/>
              <w:bottom w:val="single" w:sz="8" w:space="0" w:color="000000"/>
              <w:right w:val="single" w:sz="5" w:space="0" w:color="000000"/>
            </w:tcBorders>
          </w:tcPr>
          <w:p w14:paraId="24BDA833" w14:textId="77777777" w:rsidR="007318C2" w:rsidRDefault="00D36A7D">
            <w:pPr>
              <w:pStyle w:val="TableParagraph"/>
              <w:spacing w:before="190"/>
              <w:ind w:left="262"/>
              <w:rPr>
                <w:rFonts w:ascii="Wingdings" w:eastAsia="Wingdings" w:hAnsi="Wingdings" w:cs="Wingdings"/>
                <w:sz w:val="31"/>
                <w:szCs w:val="31"/>
              </w:rPr>
            </w:pPr>
            <w:r>
              <w:rPr>
                <w:rFonts w:ascii="Wingdings" w:eastAsia="Wingdings" w:hAnsi="Wingdings" w:cs="Wingdings"/>
                <w:sz w:val="31"/>
                <w:szCs w:val="31"/>
              </w:rPr>
              <w:t></w:t>
            </w:r>
          </w:p>
        </w:tc>
        <w:tc>
          <w:tcPr>
            <w:tcW w:w="1622" w:type="dxa"/>
            <w:tcBorders>
              <w:top w:val="single" w:sz="5" w:space="0" w:color="000000"/>
              <w:left w:val="single" w:sz="5" w:space="0" w:color="000000"/>
              <w:bottom w:val="single" w:sz="8" w:space="0" w:color="000000"/>
              <w:right w:val="single" w:sz="5" w:space="0" w:color="000000"/>
            </w:tcBorders>
          </w:tcPr>
          <w:p w14:paraId="24BDA834" w14:textId="77777777" w:rsidR="007318C2" w:rsidRDefault="007318C2"/>
        </w:tc>
        <w:tc>
          <w:tcPr>
            <w:tcW w:w="818" w:type="dxa"/>
            <w:gridSpan w:val="2"/>
            <w:tcBorders>
              <w:top w:val="single" w:sz="5" w:space="0" w:color="000000"/>
              <w:left w:val="single" w:sz="5" w:space="0" w:color="000000"/>
              <w:bottom w:val="single" w:sz="8" w:space="0" w:color="000000"/>
              <w:right w:val="single" w:sz="5" w:space="0" w:color="000000"/>
            </w:tcBorders>
          </w:tcPr>
          <w:p w14:paraId="24BDA835" w14:textId="77777777" w:rsidR="007318C2" w:rsidRDefault="007318C2">
            <w:pPr>
              <w:pStyle w:val="TableParagraph"/>
              <w:spacing w:before="5" w:line="240" w:lineRule="exact"/>
              <w:rPr>
                <w:sz w:val="24"/>
                <w:szCs w:val="24"/>
              </w:rPr>
            </w:pPr>
          </w:p>
          <w:p w14:paraId="24BDA836" w14:textId="77777777" w:rsidR="007318C2" w:rsidRDefault="00D36A7D">
            <w:pPr>
              <w:pStyle w:val="TableParagraph"/>
              <w:ind w:left="319" w:right="321"/>
              <w:jc w:val="center"/>
              <w:rPr>
                <w:rFonts w:ascii="Verdana" w:eastAsia="Verdana" w:hAnsi="Verdana" w:cs="Verdana"/>
                <w:sz w:val="19"/>
                <w:szCs w:val="19"/>
              </w:rPr>
            </w:pPr>
            <w:r>
              <w:rPr>
                <w:rFonts w:ascii="Verdana"/>
                <w:w w:val="105"/>
                <w:sz w:val="19"/>
              </w:rPr>
              <w:t>2</w:t>
            </w:r>
          </w:p>
        </w:tc>
        <w:tc>
          <w:tcPr>
            <w:tcW w:w="6619" w:type="dxa"/>
            <w:tcBorders>
              <w:top w:val="single" w:sz="5" w:space="0" w:color="000000"/>
              <w:left w:val="single" w:sz="5" w:space="0" w:color="000000"/>
              <w:bottom w:val="single" w:sz="8" w:space="0" w:color="000000"/>
              <w:right w:val="single" w:sz="8" w:space="0" w:color="000000"/>
            </w:tcBorders>
          </w:tcPr>
          <w:p w14:paraId="24BDA837" w14:textId="77777777" w:rsidR="007318C2" w:rsidRDefault="00D36A7D">
            <w:pPr>
              <w:pStyle w:val="TableParagraph"/>
              <w:spacing w:before="4" w:line="252" w:lineRule="auto"/>
              <w:ind w:left="104" w:right="94"/>
              <w:jc w:val="both"/>
              <w:rPr>
                <w:rFonts w:ascii="Verdana" w:eastAsia="Verdana" w:hAnsi="Verdana" w:cs="Verdana"/>
                <w:sz w:val="19"/>
                <w:szCs w:val="19"/>
              </w:rPr>
            </w:pPr>
            <w:r>
              <w:rPr>
                <w:rFonts w:ascii="Verdana"/>
                <w:w w:val="105"/>
                <w:sz w:val="19"/>
              </w:rPr>
              <w:t>Differences</w:t>
            </w:r>
            <w:r>
              <w:rPr>
                <w:rFonts w:ascii="Verdana"/>
                <w:spacing w:val="21"/>
                <w:w w:val="105"/>
                <w:sz w:val="19"/>
              </w:rPr>
              <w:t xml:space="preserve"> </w:t>
            </w:r>
            <w:r>
              <w:rPr>
                <w:rFonts w:ascii="Verdana"/>
                <w:spacing w:val="1"/>
                <w:w w:val="105"/>
                <w:sz w:val="19"/>
              </w:rPr>
              <w:t>between</w:t>
            </w:r>
            <w:r>
              <w:rPr>
                <w:rFonts w:ascii="Verdana"/>
                <w:spacing w:val="27"/>
                <w:w w:val="105"/>
                <w:sz w:val="19"/>
              </w:rPr>
              <w:t xml:space="preserve"> </w:t>
            </w:r>
            <w:r>
              <w:rPr>
                <w:rFonts w:ascii="Verdana"/>
                <w:spacing w:val="1"/>
                <w:w w:val="105"/>
                <w:sz w:val="19"/>
              </w:rPr>
              <w:t>expected</w:t>
            </w:r>
            <w:r>
              <w:rPr>
                <w:rFonts w:ascii="Verdana"/>
                <w:spacing w:val="26"/>
                <w:w w:val="105"/>
                <w:sz w:val="19"/>
              </w:rPr>
              <w:t xml:space="preserve"> </w:t>
            </w:r>
            <w:r>
              <w:rPr>
                <w:rFonts w:ascii="Verdana"/>
                <w:spacing w:val="2"/>
                <w:w w:val="105"/>
                <w:sz w:val="19"/>
              </w:rPr>
              <w:t>costs</w:t>
            </w:r>
            <w:r>
              <w:rPr>
                <w:rFonts w:ascii="Verdana"/>
                <w:spacing w:val="21"/>
                <w:w w:val="105"/>
                <w:sz w:val="19"/>
              </w:rPr>
              <w:t xml:space="preserve"> </w:t>
            </w:r>
            <w:r>
              <w:rPr>
                <w:rFonts w:ascii="Verdana"/>
                <w:w w:val="105"/>
                <w:sz w:val="19"/>
              </w:rPr>
              <w:t>billed</w:t>
            </w:r>
            <w:r>
              <w:rPr>
                <w:rFonts w:ascii="Verdana"/>
                <w:spacing w:val="26"/>
                <w:w w:val="105"/>
                <w:sz w:val="19"/>
              </w:rPr>
              <w:t xml:space="preserve"> </w:t>
            </w:r>
            <w:r>
              <w:rPr>
                <w:rFonts w:ascii="Verdana"/>
                <w:spacing w:val="2"/>
                <w:w w:val="105"/>
                <w:sz w:val="19"/>
              </w:rPr>
              <w:t>to</w:t>
            </w:r>
            <w:r>
              <w:rPr>
                <w:rFonts w:ascii="Verdana"/>
                <w:spacing w:val="23"/>
                <w:w w:val="105"/>
                <w:sz w:val="19"/>
              </w:rPr>
              <w:t xml:space="preserve"> </w:t>
            </w:r>
            <w:r>
              <w:rPr>
                <w:rFonts w:ascii="Verdana"/>
                <w:spacing w:val="1"/>
                <w:w w:val="105"/>
                <w:sz w:val="19"/>
              </w:rPr>
              <w:t>date</w:t>
            </w:r>
            <w:r>
              <w:rPr>
                <w:rFonts w:ascii="Verdana"/>
                <w:spacing w:val="22"/>
                <w:w w:val="105"/>
                <w:sz w:val="19"/>
              </w:rPr>
              <w:t xml:space="preserve"> </w:t>
            </w:r>
            <w:r>
              <w:rPr>
                <w:rFonts w:ascii="Verdana"/>
                <w:spacing w:val="2"/>
                <w:w w:val="105"/>
                <w:sz w:val="19"/>
              </w:rPr>
              <w:t>and</w:t>
            </w:r>
            <w:r>
              <w:rPr>
                <w:rFonts w:ascii="Verdana"/>
                <w:spacing w:val="25"/>
                <w:w w:val="105"/>
                <w:sz w:val="19"/>
              </w:rPr>
              <w:t xml:space="preserve"> </w:t>
            </w:r>
            <w:r>
              <w:rPr>
                <w:rFonts w:ascii="Verdana"/>
                <w:spacing w:val="1"/>
                <w:w w:val="105"/>
                <w:sz w:val="19"/>
              </w:rPr>
              <w:t>actual</w:t>
            </w:r>
            <w:r>
              <w:rPr>
                <w:rFonts w:ascii="Verdana"/>
                <w:spacing w:val="48"/>
                <w:w w:val="103"/>
                <w:sz w:val="19"/>
              </w:rPr>
              <w:t xml:space="preserve"> </w:t>
            </w:r>
            <w:r>
              <w:rPr>
                <w:rFonts w:ascii="Verdana"/>
                <w:spacing w:val="-1"/>
                <w:w w:val="105"/>
                <w:sz w:val="19"/>
              </w:rPr>
              <w:t>billed</w:t>
            </w:r>
            <w:r>
              <w:rPr>
                <w:rFonts w:ascii="Verdana"/>
                <w:spacing w:val="5"/>
                <w:w w:val="105"/>
                <w:sz w:val="19"/>
              </w:rPr>
              <w:t xml:space="preserve"> </w:t>
            </w:r>
            <w:r>
              <w:rPr>
                <w:rFonts w:ascii="Verdana"/>
                <w:spacing w:val="1"/>
                <w:w w:val="105"/>
                <w:sz w:val="19"/>
              </w:rPr>
              <w:t>costs</w:t>
            </w:r>
            <w:r>
              <w:rPr>
                <w:rFonts w:ascii="Verdana"/>
                <w:spacing w:val="2"/>
                <w:w w:val="105"/>
                <w:sz w:val="19"/>
              </w:rPr>
              <w:t xml:space="preserve"> </w:t>
            </w:r>
            <w:r>
              <w:rPr>
                <w:rFonts w:ascii="Verdana"/>
                <w:spacing w:val="1"/>
                <w:w w:val="105"/>
                <w:sz w:val="19"/>
              </w:rPr>
              <w:t xml:space="preserve">should </w:t>
            </w:r>
            <w:r>
              <w:rPr>
                <w:rFonts w:ascii="Verdana"/>
                <w:spacing w:val="3"/>
                <w:w w:val="105"/>
                <w:sz w:val="19"/>
              </w:rPr>
              <w:t>be</w:t>
            </w:r>
            <w:r>
              <w:rPr>
                <w:rFonts w:ascii="Verdana"/>
                <w:spacing w:val="68"/>
                <w:w w:val="105"/>
                <w:sz w:val="19"/>
              </w:rPr>
              <w:t xml:space="preserve"> </w:t>
            </w:r>
            <w:r>
              <w:rPr>
                <w:rFonts w:ascii="Verdana"/>
                <w:spacing w:val="1"/>
                <w:w w:val="105"/>
                <w:sz w:val="19"/>
              </w:rPr>
              <w:t>investigated,</w:t>
            </w:r>
            <w:r>
              <w:rPr>
                <w:rFonts w:ascii="Verdana"/>
                <w:spacing w:val="70"/>
                <w:w w:val="105"/>
                <w:sz w:val="19"/>
              </w:rPr>
              <w:t xml:space="preserve"> </w:t>
            </w:r>
            <w:r>
              <w:rPr>
                <w:rFonts w:ascii="Verdana"/>
                <w:spacing w:val="2"/>
                <w:w w:val="105"/>
                <w:sz w:val="19"/>
              </w:rPr>
              <w:t>and</w:t>
            </w:r>
            <w:r>
              <w:rPr>
                <w:rFonts w:ascii="Verdana"/>
                <w:spacing w:val="5"/>
                <w:w w:val="105"/>
                <w:sz w:val="19"/>
              </w:rPr>
              <w:t xml:space="preserve"> </w:t>
            </w:r>
            <w:r>
              <w:rPr>
                <w:rFonts w:ascii="Verdana"/>
                <w:spacing w:val="1"/>
                <w:w w:val="105"/>
                <w:sz w:val="19"/>
              </w:rPr>
              <w:t>corrective</w:t>
            </w:r>
            <w:r>
              <w:rPr>
                <w:rFonts w:ascii="Verdana"/>
                <w:spacing w:val="67"/>
                <w:w w:val="105"/>
                <w:sz w:val="19"/>
              </w:rPr>
              <w:t xml:space="preserve"> </w:t>
            </w:r>
            <w:r>
              <w:rPr>
                <w:rFonts w:ascii="Verdana"/>
                <w:spacing w:val="1"/>
                <w:w w:val="105"/>
                <w:sz w:val="19"/>
              </w:rPr>
              <w:t>actions</w:t>
            </w:r>
            <w:r>
              <w:rPr>
                <w:rFonts w:ascii="Verdana"/>
                <w:spacing w:val="30"/>
                <w:w w:val="103"/>
                <w:sz w:val="19"/>
              </w:rPr>
              <w:t xml:space="preserve"> </w:t>
            </w:r>
            <w:r>
              <w:rPr>
                <w:rFonts w:ascii="Verdana"/>
                <w:w w:val="105"/>
                <w:sz w:val="19"/>
              </w:rPr>
              <w:t>should</w:t>
            </w:r>
            <w:r>
              <w:rPr>
                <w:rFonts w:ascii="Verdana"/>
                <w:spacing w:val="-11"/>
                <w:w w:val="105"/>
                <w:sz w:val="19"/>
              </w:rPr>
              <w:t xml:space="preserve"> </w:t>
            </w:r>
            <w:r>
              <w:rPr>
                <w:rFonts w:ascii="Verdana"/>
                <w:spacing w:val="3"/>
                <w:w w:val="105"/>
                <w:sz w:val="19"/>
              </w:rPr>
              <w:t>be</w:t>
            </w:r>
            <w:r>
              <w:rPr>
                <w:rFonts w:ascii="Verdana"/>
                <w:spacing w:val="-14"/>
                <w:w w:val="105"/>
                <w:sz w:val="19"/>
              </w:rPr>
              <w:t xml:space="preserve"> </w:t>
            </w:r>
            <w:r>
              <w:rPr>
                <w:rFonts w:ascii="Verdana"/>
                <w:w w:val="105"/>
                <w:sz w:val="19"/>
              </w:rPr>
              <w:t>identified</w:t>
            </w:r>
            <w:r>
              <w:rPr>
                <w:rFonts w:ascii="Verdana"/>
                <w:spacing w:val="-6"/>
                <w:w w:val="105"/>
                <w:sz w:val="19"/>
              </w:rPr>
              <w:t xml:space="preserve"> </w:t>
            </w:r>
            <w:r>
              <w:rPr>
                <w:rFonts w:ascii="Verdana"/>
                <w:spacing w:val="-1"/>
                <w:w w:val="105"/>
                <w:sz w:val="19"/>
              </w:rPr>
              <w:t>if</w:t>
            </w:r>
            <w:r>
              <w:rPr>
                <w:rFonts w:ascii="Verdana"/>
                <w:spacing w:val="-14"/>
                <w:w w:val="105"/>
                <w:sz w:val="19"/>
              </w:rPr>
              <w:t xml:space="preserve"> </w:t>
            </w:r>
            <w:r>
              <w:rPr>
                <w:rFonts w:ascii="Verdana"/>
                <w:spacing w:val="1"/>
                <w:w w:val="105"/>
                <w:sz w:val="19"/>
              </w:rPr>
              <w:t>necessary</w:t>
            </w:r>
          </w:p>
        </w:tc>
      </w:tr>
    </w:tbl>
    <w:p w14:paraId="24BDA839" w14:textId="77777777" w:rsidR="007318C2" w:rsidRDefault="007318C2">
      <w:pPr>
        <w:spacing w:line="200" w:lineRule="exact"/>
        <w:rPr>
          <w:sz w:val="20"/>
          <w:szCs w:val="20"/>
        </w:rPr>
      </w:pPr>
    </w:p>
    <w:p w14:paraId="24BDA83A" w14:textId="77777777" w:rsidR="007318C2" w:rsidRDefault="007318C2">
      <w:pPr>
        <w:spacing w:line="200" w:lineRule="exact"/>
        <w:rPr>
          <w:sz w:val="20"/>
          <w:szCs w:val="20"/>
        </w:rPr>
      </w:pPr>
    </w:p>
    <w:p w14:paraId="24BDA83B" w14:textId="77777777" w:rsidR="007318C2" w:rsidRDefault="007318C2">
      <w:pPr>
        <w:spacing w:before="8" w:line="240" w:lineRule="exact"/>
        <w:rPr>
          <w:sz w:val="24"/>
          <w:szCs w:val="24"/>
        </w:rPr>
      </w:pPr>
    </w:p>
    <w:p w14:paraId="24BDA83C" w14:textId="77777777" w:rsidR="007318C2" w:rsidRDefault="007318C2">
      <w:pPr>
        <w:jc w:val="right"/>
        <w:rPr>
          <w:rFonts w:ascii="Verdana" w:eastAsia="Verdana" w:hAnsi="Verdana" w:cs="Verdana"/>
          <w:sz w:val="19"/>
          <w:szCs w:val="19"/>
        </w:rPr>
        <w:sectPr w:rsidR="007318C2" w:rsidSect="00C479BA">
          <w:headerReference w:type="default" r:id="rId84"/>
          <w:footerReference w:type="default" r:id="rId85"/>
          <w:pgSz w:w="12240" w:h="15840"/>
          <w:pgMar w:top="1440" w:right="1008" w:bottom="1440" w:left="1008" w:header="0" w:footer="0" w:gutter="0"/>
          <w:cols w:space="720"/>
          <w:docGrid w:linePitch="299"/>
        </w:sectPr>
      </w:pPr>
    </w:p>
    <w:p w14:paraId="24BDA83D" w14:textId="77777777" w:rsidR="007318C2" w:rsidRDefault="007318C2">
      <w:pPr>
        <w:spacing w:line="200" w:lineRule="exact"/>
        <w:rPr>
          <w:sz w:val="20"/>
          <w:szCs w:val="20"/>
        </w:rPr>
      </w:pPr>
    </w:p>
    <w:p w14:paraId="24BDA83E" w14:textId="77777777" w:rsidR="007318C2" w:rsidRDefault="00D36A7D">
      <w:pPr>
        <w:spacing w:before="67"/>
        <w:ind w:left="381"/>
        <w:rPr>
          <w:rFonts w:ascii="Verdana" w:eastAsia="Verdana" w:hAnsi="Verdana" w:cs="Verdana"/>
          <w:sz w:val="21"/>
          <w:szCs w:val="21"/>
        </w:rPr>
      </w:pPr>
      <w:r>
        <w:rPr>
          <w:rFonts w:ascii="Verdana"/>
          <w:b/>
          <w:color w:val="0085CC"/>
          <w:sz w:val="21"/>
        </w:rPr>
        <w:t>TABLE</w:t>
      </w:r>
      <w:r>
        <w:rPr>
          <w:rFonts w:ascii="Verdana"/>
          <w:b/>
          <w:color w:val="0085CC"/>
          <w:spacing w:val="27"/>
          <w:sz w:val="21"/>
        </w:rPr>
        <w:t xml:space="preserve"> </w:t>
      </w:r>
      <w:r>
        <w:rPr>
          <w:rFonts w:ascii="Verdana"/>
          <w:b/>
          <w:color w:val="0085CC"/>
          <w:sz w:val="21"/>
        </w:rPr>
        <w:t>4.8.</w:t>
      </w:r>
      <w:r w:rsidR="00265F59">
        <w:rPr>
          <w:rFonts w:ascii="Verdana"/>
          <w:b/>
          <w:color w:val="0085CC"/>
          <w:sz w:val="21"/>
        </w:rPr>
        <w:t xml:space="preserve"> </w:t>
      </w:r>
      <w:r>
        <w:rPr>
          <w:rFonts w:ascii="Verdana"/>
          <w:b/>
          <w:color w:val="0085CC"/>
          <w:sz w:val="21"/>
        </w:rPr>
        <w:t>Cost</w:t>
      </w:r>
      <w:r>
        <w:rPr>
          <w:rFonts w:ascii="Verdana"/>
          <w:b/>
          <w:color w:val="0085CC"/>
          <w:spacing w:val="29"/>
          <w:sz w:val="21"/>
        </w:rPr>
        <w:t xml:space="preserve"> </w:t>
      </w:r>
      <w:r>
        <w:rPr>
          <w:rFonts w:ascii="Verdana"/>
          <w:b/>
          <w:color w:val="0085CC"/>
          <w:spacing w:val="1"/>
          <w:sz w:val="21"/>
        </w:rPr>
        <w:t>Control</w:t>
      </w:r>
      <w:r>
        <w:rPr>
          <w:rFonts w:ascii="Verdana"/>
          <w:b/>
          <w:color w:val="0085CC"/>
          <w:spacing w:val="24"/>
          <w:sz w:val="21"/>
        </w:rPr>
        <w:t xml:space="preserve"> </w:t>
      </w:r>
      <w:r>
        <w:rPr>
          <w:rFonts w:ascii="Verdana"/>
          <w:b/>
          <w:color w:val="0085CC"/>
          <w:sz w:val="21"/>
        </w:rPr>
        <w:t>&amp;</w:t>
      </w:r>
      <w:r>
        <w:rPr>
          <w:rFonts w:ascii="Verdana"/>
          <w:b/>
          <w:color w:val="0085CC"/>
          <w:spacing w:val="33"/>
          <w:sz w:val="21"/>
        </w:rPr>
        <w:t xml:space="preserve"> </w:t>
      </w:r>
      <w:r>
        <w:rPr>
          <w:rFonts w:ascii="Verdana"/>
          <w:b/>
          <w:color w:val="0085CC"/>
          <w:sz w:val="21"/>
        </w:rPr>
        <w:t>Billing</w:t>
      </w:r>
      <w:r>
        <w:rPr>
          <w:rFonts w:ascii="Verdana"/>
          <w:b/>
          <w:color w:val="0085CC"/>
          <w:spacing w:val="22"/>
          <w:sz w:val="21"/>
        </w:rPr>
        <w:t xml:space="preserve"> </w:t>
      </w:r>
      <w:r>
        <w:rPr>
          <w:rFonts w:ascii="Verdana"/>
          <w:b/>
          <w:color w:val="0085CC"/>
          <w:sz w:val="21"/>
        </w:rPr>
        <w:t>Activities</w:t>
      </w:r>
      <w:r>
        <w:rPr>
          <w:rFonts w:ascii="Verdana"/>
          <w:b/>
          <w:color w:val="0085CC"/>
          <w:spacing w:val="27"/>
          <w:sz w:val="21"/>
        </w:rPr>
        <w:t xml:space="preserve"> </w:t>
      </w:r>
      <w:r>
        <w:rPr>
          <w:rFonts w:ascii="Verdana"/>
          <w:b/>
          <w:color w:val="0085CC"/>
          <w:sz w:val="21"/>
        </w:rPr>
        <w:t>Checklist</w:t>
      </w:r>
      <w:r>
        <w:rPr>
          <w:rFonts w:ascii="Verdana"/>
          <w:b/>
          <w:color w:val="0085CC"/>
          <w:spacing w:val="36"/>
          <w:sz w:val="21"/>
        </w:rPr>
        <w:t xml:space="preserve"> </w:t>
      </w:r>
      <w:r>
        <w:rPr>
          <w:rFonts w:ascii="Verdana"/>
          <w:b/>
          <w:color w:val="0085CC"/>
          <w:sz w:val="21"/>
        </w:rPr>
        <w:t>(continued)</w:t>
      </w:r>
    </w:p>
    <w:p w14:paraId="24BDA83F" w14:textId="77777777" w:rsidR="007318C2" w:rsidRDefault="007318C2">
      <w:pPr>
        <w:spacing w:line="240" w:lineRule="exact"/>
        <w:rPr>
          <w:sz w:val="24"/>
          <w:szCs w:val="24"/>
        </w:rPr>
      </w:pPr>
    </w:p>
    <w:p w14:paraId="24BDA840" w14:textId="77777777" w:rsidR="007318C2" w:rsidRDefault="00670460">
      <w:pPr>
        <w:tabs>
          <w:tab w:val="left" w:pos="2553"/>
          <w:tab w:val="left" w:pos="3263"/>
          <w:tab w:val="left" w:pos="3691"/>
          <w:tab w:val="left" w:pos="4402"/>
          <w:tab w:val="left" w:pos="4829"/>
          <w:tab w:val="left" w:pos="5684"/>
          <w:tab w:val="left" w:pos="6111"/>
          <w:tab w:val="left" w:pos="6822"/>
          <w:tab w:val="left" w:pos="7250"/>
          <w:tab w:val="left" w:pos="7961"/>
          <w:tab w:val="left" w:pos="8671"/>
          <w:tab w:val="left" w:pos="9099"/>
          <w:tab w:val="left" w:pos="9804"/>
        </w:tabs>
        <w:ind w:left="213"/>
        <w:rPr>
          <w:rFonts w:ascii="Verdana" w:eastAsia="Verdana" w:hAnsi="Verdana" w:cs="Verdana"/>
          <w:sz w:val="19"/>
          <w:szCs w:val="19"/>
        </w:rPr>
      </w:pPr>
      <w:r>
        <w:rPr>
          <w:noProof/>
        </w:rPr>
        <mc:AlternateContent>
          <mc:Choice Requires="wpg">
            <w:drawing>
              <wp:anchor distT="0" distB="0" distL="114300" distR="114300" simplePos="0" relativeHeight="503297416" behindDoc="1" locked="0" layoutInCell="1" allowOverlap="1" wp14:anchorId="24BDB7A6" wp14:editId="24BDB7A7">
                <wp:simplePos x="0" y="0"/>
                <wp:positionH relativeFrom="page">
                  <wp:posOffset>725805</wp:posOffset>
                </wp:positionH>
                <wp:positionV relativeFrom="paragraph">
                  <wp:posOffset>-53340</wp:posOffset>
                </wp:positionV>
                <wp:extent cx="6323330" cy="257810"/>
                <wp:effectExtent l="1905" t="5715" r="0" b="3175"/>
                <wp:wrapNone/>
                <wp:docPr id="786" name="Group 8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23330" cy="257810"/>
                          <a:chOff x="1143" y="-84"/>
                          <a:chExt cx="9958" cy="406"/>
                        </a:xfrm>
                      </wpg:grpSpPr>
                      <wpg:grpSp>
                        <wpg:cNvPr id="787" name="Group 828"/>
                        <wpg:cNvGrpSpPr>
                          <a:grpSpLocks/>
                        </wpg:cNvGrpSpPr>
                        <wpg:grpSpPr bwMode="auto">
                          <a:xfrm>
                            <a:off x="1153" y="-73"/>
                            <a:ext cx="9936" cy="2"/>
                            <a:chOff x="1153" y="-73"/>
                            <a:chExt cx="9936" cy="2"/>
                          </a:xfrm>
                        </wpg:grpSpPr>
                        <wps:wsp>
                          <wps:cNvPr id="788" name="Freeform 829"/>
                          <wps:cNvSpPr>
                            <a:spLocks/>
                          </wps:cNvSpPr>
                          <wps:spPr bwMode="auto">
                            <a:xfrm>
                              <a:off x="1153" y="-73"/>
                              <a:ext cx="9936" cy="2"/>
                            </a:xfrm>
                            <a:custGeom>
                              <a:avLst/>
                              <a:gdLst>
                                <a:gd name="T0" fmla="+- 0 1153 1153"/>
                                <a:gd name="T1" fmla="*/ T0 w 9936"/>
                                <a:gd name="T2" fmla="+- 0 11089 1153"/>
                                <a:gd name="T3" fmla="*/ T2 w 9936"/>
                              </a:gdLst>
                              <a:ahLst/>
                              <a:cxnLst>
                                <a:cxn ang="0">
                                  <a:pos x="T1" y="0"/>
                                </a:cxn>
                                <a:cxn ang="0">
                                  <a:pos x="T3" y="0"/>
                                </a:cxn>
                              </a:cxnLst>
                              <a:rect l="0" t="0" r="r" b="b"/>
                              <a:pathLst>
                                <a:path w="9936">
                                  <a:moveTo>
                                    <a:pt x="0" y="0"/>
                                  </a:moveTo>
                                  <a:lnTo>
                                    <a:pt x="9936" y="0"/>
                                  </a:lnTo>
                                </a:path>
                              </a:pathLst>
                            </a:custGeom>
                            <a:noFill/>
                            <a:ln w="134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789" name="Group 826"/>
                        <wpg:cNvGrpSpPr>
                          <a:grpSpLocks/>
                        </wpg:cNvGrpSpPr>
                        <wpg:grpSpPr bwMode="auto">
                          <a:xfrm>
                            <a:off x="1163" y="-63"/>
                            <a:ext cx="2" cy="365"/>
                            <a:chOff x="1163" y="-63"/>
                            <a:chExt cx="2" cy="365"/>
                          </a:xfrm>
                        </wpg:grpSpPr>
                        <wps:wsp>
                          <wps:cNvPr id="790" name="Freeform 827"/>
                          <wps:cNvSpPr>
                            <a:spLocks/>
                          </wps:cNvSpPr>
                          <wps:spPr bwMode="auto">
                            <a:xfrm>
                              <a:off x="1163" y="-63"/>
                              <a:ext cx="2" cy="365"/>
                            </a:xfrm>
                            <a:custGeom>
                              <a:avLst/>
                              <a:gdLst>
                                <a:gd name="T0" fmla="+- 0 -63 -63"/>
                                <a:gd name="T1" fmla="*/ -63 h 365"/>
                                <a:gd name="T2" fmla="+- 0 301 -63"/>
                                <a:gd name="T3" fmla="*/ 301 h 365"/>
                              </a:gdLst>
                              <a:ahLst/>
                              <a:cxnLst>
                                <a:cxn ang="0">
                                  <a:pos x="0" y="T1"/>
                                </a:cxn>
                                <a:cxn ang="0">
                                  <a:pos x="0" y="T3"/>
                                </a:cxn>
                              </a:cxnLst>
                              <a:rect l="0" t="0" r="r" b="b"/>
                              <a:pathLst>
                                <a:path h="365">
                                  <a:moveTo>
                                    <a:pt x="0" y="0"/>
                                  </a:moveTo>
                                  <a:lnTo>
                                    <a:pt x="0" y="364"/>
                                  </a:lnTo>
                                </a:path>
                              </a:pathLst>
                            </a:custGeom>
                            <a:noFill/>
                            <a:ln w="134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791" name="Group 824"/>
                        <wpg:cNvGrpSpPr>
                          <a:grpSpLocks/>
                        </wpg:cNvGrpSpPr>
                        <wpg:grpSpPr bwMode="auto">
                          <a:xfrm>
                            <a:off x="11080" y="-63"/>
                            <a:ext cx="2" cy="365"/>
                            <a:chOff x="11080" y="-63"/>
                            <a:chExt cx="2" cy="365"/>
                          </a:xfrm>
                        </wpg:grpSpPr>
                        <wps:wsp>
                          <wps:cNvPr id="792" name="Freeform 825"/>
                          <wps:cNvSpPr>
                            <a:spLocks/>
                          </wps:cNvSpPr>
                          <wps:spPr bwMode="auto">
                            <a:xfrm>
                              <a:off x="11080" y="-63"/>
                              <a:ext cx="2" cy="365"/>
                            </a:xfrm>
                            <a:custGeom>
                              <a:avLst/>
                              <a:gdLst>
                                <a:gd name="T0" fmla="+- 0 -63 -63"/>
                                <a:gd name="T1" fmla="*/ -63 h 365"/>
                                <a:gd name="T2" fmla="+- 0 301 -63"/>
                                <a:gd name="T3" fmla="*/ 301 h 365"/>
                              </a:gdLst>
                              <a:ahLst/>
                              <a:cxnLst>
                                <a:cxn ang="0">
                                  <a:pos x="0" y="T1"/>
                                </a:cxn>
                                <a:cxn ang="0">
                                  <a:pos x="0" y="T3"/>
                                </a:cxn>
                              </a:cxnLst>
                              <a:rect l="0" t="0" r="r" b="b"/>
                              <a:pathLst>
                                <a:path h="365">
                                  <a:moveTo>
                                    <a:pt x="0" y="0"/>
                                  </a:moveTo>
                                  <a:lnTo>
                                    <a:pt x="0" y="364"/>
                                  </a:lnTo>
                                </a:path>
                              </a:pathLst>
                            </a:custGeom>
                            <a:noFill/>
                            <a:ln w="134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793" name="Group 822"/>
                        <wpg:cNvGrpSpPr>
                          <a:grpSpLocks/>
                        </wpg:cNvGrpSpPr>
                        <wpg:grpSpPr bwMode="auto">
                          <a:xfrm>
                            <a:off x="1153" y="311"/>
                            <a:ext cx="9936" cy="2"/>
                            <a:chOff x="1153" y="311"/>
                            <a:chExt cx="9936" cy="2"/>
                          </a:xfrm>
                        </wpg:grpSpPr>
                        <wps:wsp>
                          <wps:cNvPr id="794" name="Freeform 823"/>
                          <wps:cNvSpPr>
                            <a:spLocks/>
                          </wps:cNvSpPr>
                          <wps:spPr bwMode="auto">
                            <a:xfrm>
                              <a:off x="1153" y="311"/>
                              <a:ext cx="9936" cy="2"/>
                            </a:xfrm>
                            <a:custGeom>
                              <a:avLst/>
                              <a:gdLst>
                                <a:gd name="T0" fmla="+- 0 1153 1153"/>
                                <a:gd name="T1" fmla="*/ T0 w 9936"/>
                                <a:gd name="T2" fmla="+- 0 11089 1153"/>
                                <a:gd name="T3" fmla="*/ T2 w 9936"/>
                              </a:gdLst>
                              <a:ahLst/>
                              <a:cxnLst>
                                <a:cxn ang="0">
                                  <a:pos x="T1" y="0"/>
                                </a:cxn>
                                <a:cxn ang="0">
                                  <a:pos x="T3" y="0"/>
                                </a:cxn>
                              </a:cxnLst>
                              <a:rect l="0" t="0" r="r" b="b"/>
                              <a:pathLst>
                                <a:path w="9936">
                                  <a:moveTo>
                                    <a:pt x="0" y="0"/>
                                  </a:moveTo>
                                  <a:lnTo>
                                    <a:pt x="9936" y="0"/>
                                  </a:lnTo>
                                </a:path>
                              </a:pathLst>
                            </a:custGeom>
                            <a:noFill/>
                            <a:ln w="134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46EF2ACB" id="Group 821" o:spid="_x0000_s1026" style="position:absolute;margin-left:57.15pt;margin-top:-4.2pt;width:497.9pt;height:20.3pt;z-index:-19064;mso-position-horizontal-relative:page" coordorigin="1143,-84" coordsize="9958,4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">
                <v:group id="Group 828" o:spid="_x0000_s1027" style="position:absolute;left:1153;top:-73;width:9936;height:2" coordorigin="1153,-73" coordsize="9936,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ftcOKxgAAANwA&#10;AAAPAAAAAAAAAAAAAAAAAKoCAABkcnMvZG93bnJldi54bWxQSwUGAAAAAAQABAD6AAAAnQMAAAAA&#10;">
                  <v:shape id="Freeform 829" o:spid="_x0000_s1028" style="position:absolute;left:1153;top:-73;width:9936;height:2;visibility:visible;mso-wrap-style:square;v-text-anchor:top" coordsize="9936,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RixysQA&#10;AADcAAAADwAAAGRycy9kb3ducmV2LnhtbERPz2vCMBS+C/sfwhvsMtZ0MrauM4qIogc9rAq9vjXP&#10;tqx5KUlmu//eHASPH9/v2WI0nbiQ861lBa9JCoK4srrlWsHpuHnJQPiArLGzTAr+ycNi/jCZYa7t&#10;wN90KUItYgj7HBU0IfS5lL5qyKBPbE8cubN1BkOErpba4RDDTSenafouDbYcGxrsadVQ9Vv8GQU/&#10;2/XRPQ9umZXl2/nweZru28oo9fQ4Lr9ABBrDXXxz77SCjyyujWfiEZDzK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0YscrEAAAA3AAAAA8AAAAAAAAAAAAAAAAAmAIAAGRycy9k&#10;b3ducmV2LnhtbFBLBQYAAAAABAAEAPUAAACJAwAAAAA=&#10;" path="m,l9936,e" filled="f" strokeweight="1.06pt">
                    <v:path arrowok="t" o:connecttype="custom" o:connectlocs="0,0;9936,0" o:connectangles="0,0"/>
                  </v:shape>
                </v:group>
                <v:group id="Group 826" o:spid="_x0000_s1029" style="position:absolute;left:1163;top:-63;width:2;height:365" coordorigin="1163,-63" coordsize="2,36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BZvJjxgAAANwA&#10;AAAPAAAAAAAAAAAAAAAAAKoCAABkcnMvZG93bnJldi54bWxQSwUGAAAAAAQABAD6AAAAnQMAAAAA&#10;">
                  <v:shape id="Freeform 827" o:spid="_x0000_s1030" style="position:absolute;left:1163;top:-63;width:2;height:365;visibility:visible;mso-wrap-style:square;v-text-anchor:top" coordsize="2,3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QYK2cMA&#10;AADcAAAADwAAAGRycy9kb3ducmV2LnhtbERPS0sDMRC+C/6HMII3m9iDj23TIoK0VPCxFnqdbqa7&#10;224mS5K2q7/eOQgeP773dD74Tp0opjawhduRAUVcBddybWH99XLzACplZIddYLLwTQnms8uLKRYu&#10;nPmTTmWulYRwKtBCk3NfaJ2qhjymUeiJhduF6DELjLV2Ec8S7js9NuZOe2xZGhrs6bmh6lAevZSY&#10;bdyVq4/l22bjf/bv9eG1Whhrr6+GpwmoTEP+F/+5l87C/aPMlzNyBPTs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QYK2cMAAADcAAAADwAAAAAAAAAAAAAAAACYAgAAZHJzL2Rv&#10;d25yZXYueG1sUEsFBgAAAAAEAAQA9QAAAIgDAAAAAA==&#10;" path="m,l,364e" filled="f" strokeweight="1.06pt">
                    <v:path arrowok="t" o:connecttype="custom" o:connectlocs="0,-63;0,301" o:connectangles="0,0"/>
                  </v:shape>
                </v:group>
                <v:group id="Group 824" o:spid="_x0000_s1031" style="position:absolute;left:11080;top:-63;width:2;height:365" coordorigin="11080,-63" coordsize="2,36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6yWi4xgAAANwA&#10;AAAPAAAAAAAAAAAAAAAAAKoCAABkcnMvZG93bnJldi54bWxQSwUGAAAAAAQABAD6AAAAnQMAAAAA&#10;">
                  <v:shape id="Freeform 825" o:spid="_x0000_s1032" style="position:absolute;left:11080;top:-63;width:2;height:365;visibility:visible;mso-wrap-style:square;v-text-anchor:top" coordsize="2,3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pgxNcUA&#10;AADcAAAADwAAAGRycy9kb3ducmV2LnhtbESPS2sCMRSF9wX/Q7hCdzXRRdXRKFIolRb6GAW318l1&#10;ZnRyMySpjv31jVDo8nAeH2e+7GwjzuRD7VjDcKBAEBfO1Fxq2G6eHyYgQkQ22DgmDVcKsFz07uaY&#10;GXfhLzrnsRRphEOGGqoY20zKUFRkMQxcS5y8g/MWY5K+lMbjJY3bRo6UepQWa06EClt6qqg45d82&#10;QdTeH/LXz/X7bmd/jh/l6a14UVrf97vVDESkLv6H/9pro2E8HcHtTDoCcvE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imDE1xQAAANwAAAAPAAAAAAAAAAAAAAAAAJgCAABkcnMv&#10;ZG93bnJldi54bWxQSwUGAAAAAAQABAD1AAAAigMAAAAA&#10;" path="m,l,364e" filled="f" strokeweight="1.06pt">
                    <v:path arrowok="t" o:connecttype="custom" o:connectlocs="0,-63;0,301" o:connectangles="0,0"/>
                  </v:shape>
                </v:group>
                <v:group id="Group 822" o:spid="_x0000_s1033" style="position:absolute;left:1153;top:311;width:9936;height:2" coordorigin="1153,311" coordsize="9936,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OVXU1TFAAAA3AAA&#10;AA8AAAAAAAAAAAAAAAAAqgIAAGRycy9kb3ducmV2LnhtbFBLBQYAAAAABAAEAPoAAACcAwAAAAA=&#10;">
                  <v:shape id="Freeform 823" o:spid="_x0000_s1034" style="position:absolute;left:1153;top:311;width:9936;height:2;visibility:visible;mso-wrap-style:square;v-text-anchor:top" coordsize="9936,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YwtEsYA&#10;AADcAAAADwAAAGRycy9kb3ducmV2LnhtbESPQWvCQBSE74X+h+UJXqRuKtJqdBUpFT20h2og12f2&#10;mQSzb8PuatJ/3xWEHoeZ+YZZrnvTiBs5X1tW8DpOQBAXVtdcKsiO25cZCB+QNTaWScEveVivnp+W&#10;mGrb8Q/dDqEUEcI+RQVVCG0qpS8qMujHtiWO3tk6gyFKV0rtsItw08hJkrxJgzXHhQpb+qiouByu&#10;RsFp93l0o85tZnk+PX/Ps8lXXRilhoN+swARqA//4Ud7rxW8z6dwPxOPgFz9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YwtEsYAAADcAAAADwAAAAAAAAAAAAAAAACYAgAAZHJz&#10;L2Rvd25yZXYueG1sUEsFBgAAAAAEAAQA9QAAAIsDAAAAAA==&#10;" path="m,l9936,e" filled="f" strokeweight="1.06pt">
                    <v:path arrowok="t" o:connecttype="custom" o:connectlocs="0,0;9936,0" o:connectangles="0,0"/>
                  </v:shape>
                </v:group>
                <w10:wrap anchorx="page"/>
              </v:group>
            </w:pict>
          </mc:Fallback>
        </mc:AlternateContent>
      </w:r>
      <w:r w:rsidR="00D36A7D">
        <w:rPr>
          <w:rFonts w:ascii="Verdana"/>
          <w:b/>
          <w:w w:val="105"/>
          <w:sz w:val="19"/>
        </w:rPr>
        <w:t>Project</w:t>
      </w:r>
      <w:r w:rsidR="00D36A7D">
        <w:rPr>
          <w:rFonts w:ascii="Verdana"/>
          <w:b/>
          <w:spacing w:val="-6"/>
          <w:w w:val="105"/>
          <w:sz w:val="19"/>
        </w:rPr>
        <w:t xml:space="preserve"> </w:t>
      </w:r>
      <w:r w:rsidR="00D36A7D">
        <w:rPr>
          <w:rFonts w:ascii="Verdana"/>
          <w:b/>
          <w:spacing w:val="2"/>
          <w:w w:val="105"/>
          <w:sz w:val="19"/>
        </w:rPr>
        <w:t>Number:</w:t>
      </w:r>
      <w:r w:rsidR="00D36A7D">
        <w:rPr>
          <w:rFonts w:ascii="Verdana"/>
          <w:b/>
          <w:spacing w:val="-5"/>
          <w:w w:val="105"/>
          <w:sz w:val="19"/>
        </w:rPr>
        <w:t xml:space="preserve"> </w:t>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w w:val="103"/>
          <w:sz w:val="19"/>
          <w:u w:val="thick" w:color="000000"/>
        </w:rPr>
        <w:t xml:space="preserve"> </w:t>
      </w:r>
      <w:r w:rsidR="00D36A7D">
        <w:rPr>
          <w:rFonts w:ascii="Verdana"/>
          <w:b/>
          <w:sz w:val="19"/>
          <w:u w:val="thick" w:color="000000"/>
        </w:rPr>
        <w:tab/>
      </w:r>
    </w:p>
    <w:p w14:paraId="24BDA841" w14:textId="77777777" w:rsidR="007318C2" w:rsidRDefault="007318C2">
      <w:pPr>
        <w:spacing w:before="4" w:line="130" w:lineRule="exact"/>
        <w:rPr>
          <w:sz w:val="13"/>
          <w:szCs w:val="13"/>
        </w:rPr>
      </w:pPr>
    </w:p>
    <w:p w14:paraId="24BDA842" w14:textId="77777777" w:rsidR="007318C2" w:rsidRDefault="007318C2">
      <w:pPr>
        <w:spacing w:line="200" w:lineRule="exact"/>
        <w:rPr>
          <w:sz w:val="20"/>
          <w:szCs w:val="20"/>
        </w:rPr>
      </w:pPr>
    </w:p>
    <w:tbl>
      <w:tblPr>
        <w:tblW w:w="0" w:type="auto"/>
        <w:tblInd w:w="92" w:type="dxa"/>
        <w:tblLayout w:type="fixed"/>
        <w:tblCellMar>
          <w:left w:w="0" w:type="dxa"/>
          <w:right w:w="0" w:type="dxa"/>
        </w:tblCellMar>
        <w:tblLook w:val="01E0" w:firstRow="1" w:lastRow="1" w:firstColumn="1" w:lastColumn="1" w:noHBand="0" w:noVBand="0"/>
      </w:tblPr>
      <w:tblGrid>
        <w:gridCol w:w="806"/>
        <w:gridCol w:w="116"/>
        <w:gridCol w:w="1642"/>
        <w:gridCol w:w="720"/>
        <w:gridCol w:w="130"/>
        <w:gridCol w:w="6523"/>
      </w:tblGrid>
      <w:tr w:rsidR="007318C2" w14:paraId="24BDA844" w14:textId="77777777">
        <w:trPr>
          <w:trHeight w:hRule="exact" w:val="485"/>
        </w:trPr>
        <w:tc>
          <w:tcPr>
            <w:tcW w:w="9936" w:type="dxa"/>
            <w:gridSpan w:val="6"/>
            <w:tcBorders>
              <w:top w:val="single" w:sz="8" w:space="0" w:color="000000"/>
              <w:left w:val="single" w:sz="8" w:space="0" w:color="000000"/>
              <w:bottom w:val="single" w:sz="8" w:space="0" w:color="000000"/>
              <w:right w:val="single" w:sz="12" w:space="0" w:color="000000"/>
            </w:tcBorders>
          </w:tcPr>
          <w:p w14:paraId="24BDA843" w14:textId="77777777" w:rsidR="007318C2" w:rsidRDefault="00D36A7D">
            <w:pPr>
              <w:pStyle w:val="TableParagraph"/>
              <w:spacing w:before="104"/>
              <w:ind w:left="771"/>
              <w:rPr>
                <w:rFonts w:ascii="Verdana" w:eastAsia="Verdana" w:hAnsi="Verdana" w:cs="Verdana"/>
                <w:sz w:val="21"/>
                <w:szCs w:val="21"/>
              </w:rPr>
            </w:pPr>
            <w:r>
              <w:rPr>
                <w:rFonts w:ascii="Verdana"/>
                <w:b/>
                <w:sz w:val="21"/>
              </w:rPr>
              <w:t>COST</w:t>
            </w:r>
            <w:r>
              <w:rPr>
                <w:rFonts w:ascii="Verdana"/>
                <w:b/>
                <w:spacing w:val="34"/>
                <w:sz w:val="21"/>
              </w:rPr>
              <w:t xml:space="preserve"> </w:t>
            </w:r>
            <w:r>
              <w:rPr>
                <w:rFonts w:ascii="Verdana"/>
                <w:b/>
                <w:spacing w:val="1"/>
                <w:sz w:val="21"/>
              </w:rPr>
              <w:t>CONTROL</w:t>
            </w:r>
            <w:r>
              <w:rPr>
                <w:rFonts w:ascii="Verdana"/>
                <w:b/>
                <w:spacing w:val="34"/>
                <w:sz w:val="21"/>
              </w:rPr>
              <w:t xml:space="preserve"> </w:t>
            </w:r>
            <w:r>
              <w:rPr>
                <w:rFonts w:ascii="Verdana"/>
                <w:b/>
                <w:sz w:val="21"/>
              </w:rPr>
              <w:t>&amp;</w:t>
            </w:r>
            <w:r>
              <w:rPr>
                <w:rFonts w:ascii="Verdana"/>
                <w:b/>
                <w:spacing w:val="34"/>
                <w:sz w:val="21"/>
              </w:rPr>
              <w:t xml:space="preserve"> </w:t>
            </w:r>
            <w:r>
              <w:rPr>
                <w:rFonts w:ascii="Verdana"/>
                <w:b/>
                <w:spacing w:val="1"/>
                <w:sz w:val="21"/>
              </w:rPr>
              <w:t>BILLING</w:t>
            </w:r>
            <w:r>
              <w:rPr>
                <w:rFonts w:ascii="Verdana"/>
                <w:b/>
                <w:spacing w:val="29"/>
                <w:sz w:val="21"/>
              </w:rPr>
              <w:t xml:space="preserve"> </w:t>
            </w:r>
            <w:r>
              <w:rPr>
                <w:rFonts w:ascii="Verdana"/>
                <w:b/>
                <w:spacing w:val="1"/>
                <w:sz w:val="21"/>
              </w:rPr>
              <w:t>CHECKLIST</w:t>
            </w:r>
            <w:r>
              <w:rPr>
                <w:rFonts w:ascii="Verdana"/>
                <w:b/>
                <w:spacing w:val="40"/>
                <w:sz w:val="21"/>
              </w:rPr>
              <w:t xml:space="preserve"> </w:t>
            </w:r>
            <w:r>
              <w:rPr>
                <w:rFonts w:ascii="Verdana"/>
                <w:b/>
                <w:spacing w:val="1"/>
                <w:sz w:val="21"/>
              </w:rPr>
              <w:t>FOR</w:t>
            </w:r>
            <w:r>
              <w:rPr>
                <w:rFonts w:ascii="Verdana"/>
                <w:b/>
                <w:spacing w:val="32"/>
                <w:sz w:val="21"/>
              </w:rPr>
              <w:t xml:space="preserve"> </w:t>
            </w:r>
            <w:r>
              <w:rPr>
                <w:rFonts w:ascii="Verdana"/>
                <w:b/>
                <w:spacing w:val="1"/>
                <w:sz w:val="21"/>
              </w:rPr>
              <w:t>PROJECT</w:t>
            </w:r>
            <w:r>
              <w:rPr>
                <w:rFonts w:ascii="Verdana"/>
                <w:b/>
                <w:spacing w:val="34"/>
                <w:sz w:val="21"/>
              </w:rPr>
              <w:t xml:space="preserve"> </w:t>
            </w:r>
            <w:r>
              <w:rPr>
                <w:rFonts w:ascii="Verdana"/>
                <w:b/>
                <w:spacing w:val="1"/>
                <w:sz w:val="21"/>
              </w:rPr>
              <w:t>MANAGEMENT</w:t>
            </w:r>
          </w:p>
        </w:tc>
      </w:tr>
      <w:tr w:rsidR="007318C2" w14:paraId="24BDA849" w14:textId="77777777">
        <w:trPr>
          <w:trHeight w:hRule="exact" w:val="485"/>
        </w:trPr>
        <w:tc>
          <w:tcPr>
            <w:tcW w:w="806" w:type="dxa"/>
            <w:tcBorders>
              <w:top w:val="single" w:sz="8" w:space="0" w:color="000000"/>
              <w:left w:val="single" w:sz="8" w:space="0" w:color="000000"/>
              <w:bottom w:val="single" w:sz="8" w:space="0" w:color="000000"/>
              <w:right w:val="single" w:sz="5" w:space="0" w:color="000000"/>
            </w:tcBorders>
          </w:tcPr>
          <w:p w14:paraId="24BDA845" w14:textId="77777777" w:rsidR="007318C2" w:rsidRDefault="00D36A7D">
            <w:pPr>
              <w:pStyle w:val="TableParagraph"/>
              <w:spacing w:before="30"/>
              <w:ind w:left="215"/>
              <w:rPr>
                <w:rFonts w:ascii="Wingdings" w:eastAsia="Wingdings" w:hAnsi="Wingdings" w:cs="Wingdings"/>
                <w:sz w:val="36"/>
                <w:szCs w:val="36"/>
              </w:rPr>
            </w:pPr>
            <w:r>
              <w:rPr>
                <w:rFonts w:ascii="Wingdings" w:eastAsia="Wingdings" w:hAnsi="Wingdings" w:cs="Wingdings"/>
                <w:b/>
                <w:bCs/>
                <w:sz w:val="36"/>
                <w:szCs w:val="36"/>
              </w:rPr>
              <w:t></w:t>
            </w:r>
          </w:p>
        </w:tc>
        <w:tc>
          <w:tcPr>
            <w:tcW w:w="1757" w:type="dxa"/>
            <w:gridSpan w:val="2"/>
            <w:tcBorders>
              <w:top w:val="single" w:sz="8" w:space="0" w:color="000000"/>
              <w:left w:val="single" w:sz="5" w:space="0" w:color="000000"/>
              <w:bottom w:val="single" w:sz="8" w:space="0" w:color="000000"/>
              <w:right w:val="single" w:sz="5" w:space="0" w:color="000000"/>
            </w:tcBorders>
          </w:tcPr>
          <w:p w14:paraId="24BDA846" w14:textId="77777777" w:rsidR="007318C2" w:rsidRDefault="00D36A7D">
            <w:pPr>
              <w:pStyle w:val="TableParagraph"/>
              <w:spacing w:before="20" w:line="250" w:lineRule="auto"/>
              <w:ind w:left="608" w:right="197" w:hanging="408"/>
              <w:rPr>
                <w:rFonts w:ascii="Verdana" w:eastAsia="Verdana" w:hAnsi="Verdana" w:cs="Verdana"/>
                <w:sz w:val="17"/>
                <w:szCs w:val="17"/>
              </w:rPr>
            </w:pPr>
            <w:r>
              <w:rPr>
                <w:rFonts w:ascii="Verdana"/>
                <w:b/>
                <w:w w:val="105"/>
                <w:sz w:val="17"/>
              </w:rPr>
              <w:t>COMPLETION</w:t>
            </w:r>
            <w:r>
              <w:rPr>
                <w:rFonts w:ascii="Verdana"/>
                <w:b/>
                <w:spacing w:val="29"/>
                <w:w w:val="104"/>
                <w:sz w:val="17"/>
              </w:rPr>
              <w:t xml:space="preserve"> </w:t>
            </w:r>
            <w:r>
              <w:rPr>
                <w:rFonts w:ascii="Verdana"/>
                <w:b/>
                <w:w w:val="105"/>
                <w:sz w:val="17"/>
              </w:rPr>
              <w:t>DATE</w:t>
            </w:r>
          </w:p>
        </w:tc>
        <w:tc>
          <w:tcPr>
            <w:tcW w:w="850" w:type="dxa"/>
            <w:gridSpan w:val="2"/>
            <w:tcBorders>
              <w:top w:val="single" w:sz="8" w:space="0" w:color="000000"/>
              <w:left w:val="single" w:sz="5" w:space="0" w:color="000000"/>
              <w:bottom w:val="single" w:sz="8" w:space="0" w:color="000000"/>
              <w:right w:val="single" w:sz="5" w:space="0" w:color="000000"/>
            </w:tcBorders>
          </w:tcPr>
          <w:p w14:paraId="24BDA847" w14:textId="77777777" w:rsidR="007318C2" w:rsidRDefault="00D36A7D">
            <w:pPr>
              <w:pStyle w:val="TableParagraph"/>
              <w:spacing w:before="20" w:line="250" w:lineRule="auto"/>
              <w:ind w:left="224" w:hanging="72"/>
              <w:rPr>
                <w:rFonts w:ascii="Verdana" w:eastAsia="Verdana" w:hAnsi="Verdana" w:cs="Verdana"/>
                <w:sz w:val="17"/>
                <w:szCs w:val="17"/>
              </w:rPr>
            </w:pPr>
            <w:r>
              <w:rPr>
                <w:rFonts w:ascii="Verdana"/>
                <w:b/>
                <w:sz w:val="17"/>
              </w:rPr>
              <w:t>ITEM</w:t>
            </w:r>
            <w:r>
              <w:rPr>
                <w:rFonts w:ascii="Verdana"/>
                <w:b/>
                <w:w w:val="104"/>
                <w:sz w:val="17"/>
              </w:rPr>
              <w:t xml:space="preserve"> </w:t>
            </w:r>
            <w:r>
              <w:rPr>
                <w:rFonts w:ascii="Verdana"/>
                <w:b/>
                <w:w w:val="105"/>
                <w:sz w:val="17"/>
              </w:rPr>
              <w:t>NO.</w:t>
            </w:r>
          </w:p>
        </w:tc>
        <w:tc>
          <w:tcPr>
            <w:tcW w:w="6523" w:type="dxa"/>
            <w:tcBorders>
              <w:top w:val="single" w:sz="8" w:space="0" w:color="000000"/>
              <w:left w:val="single" w:sz="5" w:space="0" w:color="000000"/>
              <w:bottom w:val="single" w:sz="8" w:space="0" w:color="000000"/>
              <w:right w:val="single" w:sz="12" w:space="0" w:color="000000"/>
            </w:tcBorders>
          </w:tcPr>
          <w:p w14:paraId="24BDA848" w14:textId="77777777" w:rsidR="007318C2" w:rsidRDefault="00D36A7D">
            <w:pPr>
              <w:pStyle w:val="TableParagraph"/>
              <w:spacing w:before="125"/>
              <w:ind w:left="16"/>
              <w:jc w:val="center"/>
              <w:rPr>
                <w:rFonts w:ascii="Verdana" w:eastAsia="Verdana" w:hAnsi="Verdana" w:cs="Verdana"/>
                <w:sz w:val="17"/>
                <w:szCs w:val="17"/>
              </w:rPr>
            </w:pPr>
            <w:r>
              <w:rPr>
                <w:rFonts w:ascii="Verdana"/>
                <w:b/>
                <w:w w:val="105"/>
                <w:sz w:val="17"/>
              </w:rPr>
              <w:t>SUB-ACTIVITIES</w:t>
            </w:r>
          </w:p>
        </w:tc>
      </w:tr>
      <w:tr w:rsidR="007318C2" w14:paraId="24BDA84B" w14:textId="77777777">
        <w:trPr>
          <w:trHeight w:hRule="exact" w:val="384"/>
        </w:trPr>
        <w:tc>
          <w:tcPr>
            <w:tcW w:w="9936" w:type="dxa"/>
            <w:gridSpan w:val="6"/>
            <w:tcBorders>
              <w:top w:val="single" w:sz="8" w:space="0" w:color="000000"/>
              <w:left w:val="single" w:sz="8" w:space="0" w:color="000000"/>
              <w:bottom w:val="single" w:sz="8" w:space="0" w:color="000000"/>
              <w:right w:val="single" w:sz="12" w:space="0" w:color="000000"/>
            </w:tcBorders>
          </w:tcPr>
          <w:p w14:paraId="24BDA84A" w14:textId="77777777" w:rsidR="007318C2" w:rsidRDefault="00D36A7D">
            <w:pPr>
              <w:pStyle w:val="TableParagraph"/>
              <w:spacing w:before="62"/>
              <w:ind w:left="99"/>
              <w:rPr>
                <w:rFonts w:ascii="Verdana" w:eastAsia="Verdana" w:hAnsi="Verdana" w:cs="Verdana"/>
                <w:sz w:val="19"/>
                <w:szCs w:val="19"/>
              </w:rPr>
            </w:pPr>
            <w:r>
              <w:rPr>
                <w:rFonts w:ascii="Verdana"/>
                <w:b/>
                <w:spacing w:val="-1"/>
                <w:w w:val="105"/>
                <w:sz w:val="19"/>
              </w:rPr>
              <w:t>42.</w:t>
            </w:r>
            <w:r>
              <w:rPr>
                <w:rFonts w:ascii="Verdana"/>
                <w:b/>
                <w:spacing w:val="55"/>
                <w:w w:val="105"/>
                <w:sz w:val="19"/>
              </w:rPr>
              <w:t xml:space="preserve"> </w:t>
            </w:r>
            <w:r>
              <w:rPr>
                <w:rFonts w:ascii="Verdana"/>
                <w:b/>
                <w:w w:val="105"/>
                <w:sz w:val="19"/>
              </w:rPr>
              <w:t>Use</w:t>
            </w:r>
            <w:r>
              <w:rPr>
                <w:rFonts w:ascii="Verdana"/>
                <w:b/>
                <w:spacing w:val="-8"/>
                <w:w w:val="105"/>
                <w:sz w:val="19"/>
              </w:rPr>
              <w:t xml:space="preserve"> </w:t>
            </w:r>
            <w:r>
              <w:rPr>
                <w:rFonts w:ascii="Verdana"/>
                <w:b/>
                <w:w w:val="105"/>
                <w:sz w:val="19"/>
              </w:rPr>
              <w:t>a</w:t>
            </w:r>
            <w:r>
              <w:rPr>
                <w:rFonts w:ascii="Verdana"/>
                <w:b/>
                <w:spacing w:val="-13"/>
                <w:w w:val="105"/>
                <w:sz w:val="19"/>
              </w:rPr>
              <w:t xml:space="preserve"> </w:t>
            </w:r>
            <w:r>
              <w:rPr>
                <w:rFonts w:ascii="Verdana"/>
                <w:b/>
                <w:spacing w:val="1"/>
                <w:w w:val="105"/>
                <w:sz w:val="19"/>
              </w:rPr>
              <w:t>pre-bill</w:t>
            </w:r>
            <w:r>
              <w:rPr>
                <w:rFonts w:ascii="Verdana"/>
                <w:b/>
                <w:spacing w:val="-12"/>
                <w:w w:val="105"/>
                <w:sz w:val="19"/>
              </w:rPr>
              <w:t xml:space="preserve"> </w:t>
            </w:r>
            <w:r>
              <w:rPr>
                <w:rFonts w:ascii="Verdana"/>
                <w:b/>
                <w:spacing w:val="1"/>
                <w:w w:val="105"/>
                <w:sz w:val="19"/>
              </w:rPr>
              <w:t>process</w:t>
            </w:r>
            <w:r>
              <w:rPr>
                <w:rFonts w:ascii="Verdana"/>
                <w:b/>
                <w:spacing w:val="-12"/>
                <w:w w:val="105"/>
                <w:sz w:val="19"/>
              </w:rPr>
              <w:t xml:space="preserve"> </w:t>
            </w:r>
            <w:r>
              <w:rPr>
                <w:rFonts w:ascii="Verdana"/>
                <w:b/>
                <w:spacing w:val="3"/>
                <w:w w:val="105"/>
                <w:sz w:val="19"/>
              </w:rPr>
              <w:t>to</w:t>
            </w:r>
            <w:r>
              <w:rPr>
                <w:rFonts w:ascii="Verdana"/>
                <w:b/>
                <w:spacing w:val="-8"/>
                <w:w w:val="105"/>
                <w:sz w:val="19"/>
              </w:rPr>
              <w:t xml:space="preserve"> </w:t>
            </w:r>
            <w:r>
              <w:rPr>
                <w:rFonts w:ascii="Verdana"/>
                <w:b/>
                <w:w w:val="105"/>
                <w:sz w:val="19"/>
              </w:rPr>
              <w:t>seek</w:t>
            </w:r>
            <w:r>
              <w:rPr>
                <w:rFonts w:ascii="Verdana"/>
                <w:b/>
                <w:spacing w:val="-10"/>
                <w:w w:val="105"/>
                <w:sz w:val="19"/>
              </w:rPr>
              <w:t xml:space="preserve"> </w:t>
            </w:r>
            <w:r>
              <w:rPr>
                <w:rFonts w:ascii="Verdana"/>
                <w:b/>
                <w:spacing w:val="1"/>
                <w:w w:val="105"/>
                <w:sz w:val="19"/>
              </w:rPr>
              <w:t>preliminary</w:t>
            </w:r>
            <w:r>
              <w:rPr>
                <w:rFonts w:ascii="Verdana"/>
                <w:b/>
                <w:spacing w:val="-6"/>
                <w:w w:val="105"/>
                <w:sz w:val="19"/>
              </w:rPr>
              <w:t xml:space="preserve"> </w:t>
            </w:r>
            <w:r>
              <w:rPr>
                <w:rFonts w:ascii="Verdana"/>
                <w:b/>
                <w:w w:val="105"/>
                <w:sz w:val="19"/>
              </w:rPr>
              <w:t>approval</w:t>
            </w:r>
            <w:r>
              <w:rPr>
                <w:rFonts w:ascii="Verdana"/>
                <w:b/>
                <w:spacing w:val="-7"/>
                <w:w w:val="105"/>
                <w:sz w:val="19"/>
              </w:rPr>
              <w:t xml:space="preserve"> </w:t>
            </w:r>
            <w:r>
              <w:rPr>
                <w:rFonts w:ascii="Verdana"/>
                <w:b/>
                <w:spacing w:val="2"/>
                <w:w w:val="105"/>
                <w:sz w:val="19"/>
              </w:rPr>
              <w:t>of</w:t>
            </w:r>
            <w:r>
              <w:rPr>
                <w:rFonts w:ascii="Verdana"/>
                <w:b/>
                <w:spacing w:val="-12"/>
                <w:w w:val="105"/>
                <w:sz w:val="19"/>
              </w:rPr>
              <w:t xml:space="preserve"> </w:t>
            </w:r>
            <w:r>
              <w:rPr>
                <w:rFonts w:ascii="Verdana"/>
                <w:b/>
                <w:spacing w:val="1"/>
                <w:w w:val="105"/>
                <w:sz w:val="19"/>
              </w:rPr>
              <w:t>the</w:t>
            </w:r>
            <w:r>
              <w:rPr>
                <w:rFonts w:ascii="Verdana"/>
                <w:b/>
                <w:spacing w:val="-8"/>
                <w:w w:val="105"/>
                <w:sz w:val="19"/>
              </w:rPr>
              <w:t xml:space="preserve"> </w:t>
            </w:r>
            <w:r>
              <w:rPr>
                <w:rFonts w:ascii="Verdana"/>
                <w:b/>
                <w:spacing w:val="1"/>
                <w:w w:val="105"/>
                <w:sz w:val="19"/>
              </w:rPr>
              <w:t>invoice</w:t>
            </w:r>
            <w:r>
              <w:rPr>
                <w:rFonts w:ascii="Verdana"/>
                <w:b/>
                <w:spacing w:val="-8"/>
                <w:w w:val="105"/>
                <w:sz w:val="19"/>
              </w:rPr>
              <w:t xml:space="preserve"> </w:t>
            </w:r>
            <w:r>
              <w:rPr>
                <w:rFonts w:ascii="Verdana"/>
                <w:b/>
                <w:spacing w:val="1"/>
                <w:w w:val="105"/>
                <w:sz w:val="19"/>
              </w:rPr>
              <w:t>from</w:t>
            </w:r>
            <w:r>
              <w:rPr>
                <w:rFonts w:ascii="Verdana"/>
                <w:b/>
                <w:spacing w:val="-13"/>
                <w:w w:val="105"/>
                <w:sz w:val="19"/>
              </w:rPr>
              <w:t xml:space="preserve"> </w:t>
            </w:r>
            <w:r>
              <w:rPr>
                <w:rFonts w:ascii="Verdana"/>
                <w:b/>
                <w:spacing w:val="1"/>
                <w:w w:val="105"/>
                <w:sz w:val="19"/>
              </w:rPr>
              <w:t>the</w:t>
            </w:r>
            <w:r>
              <w:rPr>
                <w:rFonts w:ascii="Verdana"/>
                <w:b/>
                <w:spacing w:val="-8"/>
                <w:w w:val="105"/>
                <w:sz w:val="19"/>
              </w:rPr>
              <w:t xml:space="preserve"> </w:t>
            </w:r>
            <w:r>
              <w:rPr>
                <w:rFonts w:ascii="Verdana"/>
                <w:b/>
                <w:spacing w:val="1"/>
                <w:w w:val="105"/>
                <w:sz w:val="19"/>
              </w:rPr>
              <w:t>GC</w:t>
            </w:r>
          </w:p>
        </w:tc>
      </w:tr>
      <w:tr w:rsidR="007318C2" w14:paraId="24BDA853" w14:textId="77777777">
        <w:trPr>
          <w:trHeight w:hRule="exact" w:val="984"/>
        </w:trPr>
        <w:tc>
          <w:tcPr>
            <w:tcW w:w="806" w:type="dxa"/>
            <w:tcBorders>
              <w:top w:val="single" w:sz="8" w:space="0" w:color="000000"/>
              <w:left w:val="single" w:sz="8" w:space="0" w:color="000000"/>
              <w:bottom w:val="single" w:sz="5" w:space="0" w:color="000000"/>
              <w:right w:val="single" w:sz="5" w:space="0" w:color="000000"/>
            </w:tcBorders>
          </w:tcPr>
          <w:p w14:paraId="24BDA84C" w14:textId="77777777" w:rsidR="007318C2" w:rsidRDefault="007318C2">
            <w:pPr>
              <w:pStyle w:val="TableParagraph"/>
              <w:spacing w:before="1" w:line="310" w:lineRule="exact"/>
              <w:rPr>
                <w:sz w:val="31"/>
                <w:szCs w:val="31"/>
              </w:rPr>
            </w:pPr>
          </w:p>
          <w:p w14:paraId="24BDA84D" w14:textId="77777777" w:rsidR="007318C2" w:rsidRDefault="00D36A7D">
            <w:pPr>
              <w:pStyle w:val="TableParagraph"/>
              <w:ind w:left="248"/>
              <w:rPr>
                <w:rFonts w:ascii="Wingdings" w:eastAsia="Wingdings" w:hAnsi="Wingdings" w:cs="Wingdings"/>
                <w:sz w:val="31"/>
                <w:szCs w:val="31"/>
              </w:rPr>
            </w:pPr>
            <w:r>
              <w:rPr>
                <w:rFonts w:ascii="Wingdings" w:eastAsia="Wingdings" w:hAnsi="Wingdings" w:cs="Wingdings"/>
                <w:sz w:val="31"/>
                <w:szCs w:val="31"/>
              </w:rPr>
              <w:t></w:t>
            </w:r>
          </w:p>
        </w:tc>
        <w:tc>
          <w:tcPr>
            <w:tcW w:w="1757" w:type="dxa"/>
            <w:gridSpan w:val="2"/>
            <w:tcBorders>
              <w:top w:val="single" w:sz="8" w:space="0" w:color="000000"/>
              <w:left w:val="single" w:sz="5" w:space="0" w:color="000000"/>
              <w:bottom w:val="single" w:sz="5" w:space="0" w:color="000000"/>
              <w:right w:val="single" w:sz="5" w:space="0" w:color="000000"/>
            </w:tcBorders>
          </w:tcPr>
          <w:p w14:paraId="24BDA84E" w14:textId="77777777" w:rsidR="007318C2" w:rsidRDefault="007318C2"/>
        </w:tc>
        <w:tc>
          <w:tcPr>
            <w:tcW w:w="850" w:type="dxa"/>
            <w:gridSpan w:val="2"/>
            <w:tcBorders>
              <w:top w:val="single" w:sz="8" w:space="0" w:color="000000"/>
              <w:left w:val="single" w:sz="5" w:space="0" w:color="000000"/>
              <w:bottom w:val="single" w:sz="5" w:space="0" w:color="000000"/>
              <w:right w:val="single" w:sz="5" w:space="0" w:color="000000"/>
            </w:tcBorders>
          </w:tcPr>
          <w:p w14:paraId="24BDA84F" w14:textId="77777777" w:rsidR="007318C2" w:rsidRDefault="007318C2">
            <w:pPr>
              <w:pStyle w:val="TableParagraph"/>
              <w:spacing w:before="10" w:line="160" w:lineRule="exact"/>
              <w:rPr>
                <w:sz w:val="16"/>
                <w:szCs w:val="16"/>
              </w:rPr>
            </w:pPr>
          </w:p>
          <w:p w14:paraId="24BDA850" w14:textId="77777777" w:rsidR="007318C2" w:rsidRDefault="007318C2">
            <w:pPr>
              <w:pStyle w:val="TableParagraph"/>
              <w:spacing w:line="200" w:lineRule="exact"/>
              <w:rPr>
                <w:sz w:val="20"/>
                <w:szCs w:val="20"/>
              </w:rPr>
            </w:pPr>
          </w:p>
          <w:p w14:paraId="24BDA851" w14:textId="77777777" w:rsidR="007318C2" w:rsidRDefault="00D36A7D">
            <w:pPr>
              <w:pStyle w:val="TableParagraph"/>
              <w:ind w:left="324" w:right="347"/>
              <w:jc w:val="center"/>
              <w:rPr>
                <w:rFonts w:ascii="Verdana" w:eastAsia="Verdana" w:hAnsi="Verdana" w:cs="Verdana"/>
                <w:sz w:val="19"/>
                <w:szCs w:val="19"/>
              </w:rPr>
            </w:pPr>
            <w:r>
              <w:rPr>
                <w:rFonts w:ascii="Verdana"/>
                <w:w w:val="105"/>
                <w:sz w:val="19"/>
              </w:rPr>
              <w:t>1</w:t>
            </w:r>
          </w:p>
        </w:tc>
        <w:tc>
          <w:tcPr>
            <w:tcW w:w="6523" w:type="dxa"/>
            <w:tcBorders>
              <w:top w:val="single" w:sz="8" w:space="0" w:color="000000"/>
              <w:left w:val="single" w:sz="5" w:space="0" w:color="000000"/>
              <w:bottom w:val="single" w:sz="5" w:space="0" w:color="000000"/>
              <w:right w:val="single" w:sz="12" w:space="0" w:color="000000"/>
            </w:tcBorders>
          </w:tcPr>
          <w:p w14:paraId="24BDA852" w14:textId="77777777" w:rsidR="007318C2" w:rsidRDefault="00D36A7D">
            <w:pPr>
              <w:pStyle w:val="TableParagraph"/>
              <w:spacing w:before="4" w:line="251" w:lineRule="auto"/>
              <w:ind w:left="104" w:right="85"/>
              <w:jc w:val="both"/>
              <w:rPr>
                <w:rFonts w:ascii="Verdana" w:eastAsia="Verdana" w:hAnsi="Verdana" w:cs="Verdana"/>
                <w:sz w:val="19"/>
                <w:szCs w:val="19"/>
              </w:rPr>
            </w:pPr>
            <w:r>
              <w:rPr>
                <w:rFonts w:ascii="Verdana" w:eastAsia="Verdana" w:hAnsi="Verdana" w:cs="Verdana"/>
                <w:w w:val="105"/>
                <w:sz w:val="19"/>
                <w:szCs w:val="19"/>
              </w:rPr>
              <w:t>A</w:t>
            </w:r>
            <w:r>
              <w:rPr>
                <w:rFonts w:ascii="Verdana" w:eastAsia="Verdana" w:hAnsi="Verdana" w:cs="Verdana"/>
                <w:spacing w:val="6"/>
                <w:w w:val="105"/>
                <w:sz w:val="19"/>
                <w:szCs w:val="19"/>
              </w:rPr>
              <w:t xml:space="preserve"> </w:t>
            </w:r>
            <w:r>
              <w:rPr>
                <w:rFonts w:ascii="Verdana" w:eastAsia="Verdana" w:hAnsi="Verdana" w:cs="Verdana"/>
                <w:w w:val="105"/>
                <w:sz w:val="19"/>
                <w:szCs w:val="19"/>
              </w:rPr>
              <w:t>preliminary</w:t>
            </w:r>
            <w:r>
              <w:rPr>
                <w:rFonts w:ascii="Verdana" w:eastAsia="Verdana" w:hAnsi="Verdana" w:cs="Verdana"/>
                <w:spacing w:val="9"/>
                <w:w w:val="105"/>
                <w:sz w:val="19"/>
                <w:szCs w:val="19"/>
              </w:rPr>
              <w:t xml:space="preserve"> </w:t>
            </w:r>
            <w:r>
              <w:rPr>
                <w:rFonts w:ascii="Verdana" w:eastAsia="Verdana" w:hAnsi="Verdana" w:cs="Verdana"/>
                <w:spacing w:val="1"/>
                <w:w w:val="105"/>
                <w:sz w:val="19"/>
                <w:szCs w:val="19"/>
              </w:rPr>
              <w:t>invoice</w:t>
            </w:r>
            <w:r>
              <w:rPr>
                <w:rFonts w:ascii="Verdana" w:eastAsia="Verdana" w:hAnsi="Verdana" w:cs="Verdana"/>
                <w:spacing w:val="9"/>
                <w:w w:val="105"/>
                <w:sz w:val="19"/>
                <w:szCs w:val="19"/>
              </w:rPr>
              <w:t xml:space="preserve"> </w:t>
            </w:r>
            <w:r>
              <w:rPr>
                <w:rFonts w:ascii="Verdana" w:eastAsia="Verdana" w:hAnsi="Verdana" w:cs="Verdana"/>
                <w:w w:val="105"/>
                <w:sz w:val="19"/>
                <w:szCs w:val="19"/>
              </w:rPr>
              <w:t>should</w:t>
            </w:r>
            <w:r>
              <w:rPr>
                <w:rFonts w:ascii="Verdana" w:eastAsia="Verdana" w:hAnsi="Verdana" w:cs="Verdana"/>
                <w:spacing w:val="8"/>
                <w:w w:val="105"/>
                <w:sz w:val="19"/>
                <w:szCs w:val="19"/>
              </w:rPr>
              <w:t xml:space="preserve"> </w:t>
            </w:r>
            <w:r>
              <w:rPr>
                <w:rFonts w:ascii="Verdana" w:eastAsia="Verdana" w:hAnsi="Verdana" w:cs="Verdana"/>
                <w:spacing w:val="3"/>
                <w:w w:val="105"/>
                <w:sz w:val="19"/>
                <w:szCs w:val="19"/>
              </w:rPr>
              <w:t>be</w:t>
            </w:r>
            <w:r>
              <w:rPr>
                <w:rFonts w:ascii="Verdana" w:eastAsia="Verdana" w:hAnsi="Verdana" w:cs="Verdana"/>
                <w:spacing w:val="4"/>
                <w:w w:val="105"/>
                <w:sz w:val="19"/>
                <w:szCs w:val="19"/>
              </w:rPr>
              <w:t xml:space="preserve"> </w:t>
            </w:r>
            <w:r>
              <w:rPr>
                <w:rFonts w:ascii="Verdana" w:eastAsia="Verdana" w:hAnsi="Verdana" w:cs="Verdana"/>
                <w:w w:val="105"/>
                <w:sz w:val="19"/>
                <w:szCs w:val="19"/>
              </w:rPr>
              <w:t>prepared</w:t>
            </w:r>
            <w:r>
              <w:rPr>
                <w:rFonts w:ascii="Verdana" w:eastAsia="Verdana" w:hAnsi="Verdana" w:cs="Verdana"/>
                <w:spacing w:val="8"/>
                <w:w w:val="105"/>
                <w:sz w:val="19"/>
                <w:szCs w:val="19"/>
              </w:rPr>
              <w:t xml:space="preserve"> </w:t>
            </w:r>
            <w:r>
              <w:rPr>
                <w:rFonts w:ascii="Verdana" w:eastAsia="Verdana" w:hAnsi="Verdana" w:cs="Verdana"/>
                <w:spacing w:val="3"/>
                <w:w w:val="105"/>
                <w:sz w:val="19"/>
                <w:szCs w:val="19"/>
              </w:rPr>
              <w:t>by</w:t>
            </w:r>
            <w:r>
              <w:rPr>
                <w:rFonts w:ascii="Verdana" w:eastAsia="Verdana" w:hAnsi="Verdana" w:cs="Verdana"/>
                <w:spacing w:val="5"/>
                <w:w w:val="105"/>
                <w:sz w:val="19"/>
                <w:szCs w:val="19"/>
              </w:rPr>
              <w:t xml:space="preserve"> </w:t>
            </w:r>
            <w:r>
              <w:rPr>
                <w:rFonts w:ascii="Verdana" w:eastAsia="Verdana" w:hAnsi="Verdana" w:cs="Verdana"/>
                <w:spacing w:val="1"/>
                <w:w w:val="105"/>
                <w:sz w:val="19"/>
                <w:szCs w:val="19"/>
              </w:rPr>
              <w:t>the</w:t>
            </w:r>
            <w:r>
              <w:rPr>
                <w:rFonts w:ascii="Verdana" w:eastAsia="Verdana" w:hAnsi="Verdana" w:cs="Verdana"/>
                <w:spacing w:val="4"/>
                <w:w w:val="105"/>
                <w:sz w:val="19"/>
                <w:szCs w:val="19"/>
              </w:rPr>
              <w:t xml:space="preserve"> </w:t>
            </w:r>
            <w:r>
              <w:rPr>
                <w:rFonts w:ascii="Verdana" w:eastAsia="Verdana" w:hAnsi="Verdana" w:cs="Verdana"/>
                <w:spacing w:val="1"/>
                <w:w w:val="105"/>
                <w:sz w:val="19"/>
                <w:szCs w:val="19"/>
              </w:rPr>
              <w:t>project</w:t>
            </w:r>
            <w:r>
              <w:rPr>
                <w:rFonts w:ascii="Verdana" w:eastAsia="Verdana" w:hAnsi="Verdana" w:cs="Verdana"/>
                <w:spacing w:val="38"/>
                <w:w w:val="103"/>
                <w:sz w:val="19"/>
                <w:szCs w:val="19"/>
              </w:rPr>
              <w:t xml:space="preserve"> </w:t>
            </w:r>
            <w:r>
              <w:rPr>
                <w:rFonts w:ascii="Verdana" w:eastAsia="Verdana" w:hAnsi="Verdana" w:cs="Verdana"/>
                <w:spacing w:val="1"/>
                <w:w w:val="105"/>
                <w:sz w:val="19"/>
                <w:szCs w:val="19"/>
              </w:rPr>
              <w:t>manager</w:t>
            </w:r>
            <w:r>
              <w:rPr>
                <w:rFonts w:ascii="Verdana" w:eastAsia="Verdana" w:hAnsi="Verdana" w:cs="Verdana"/>
                <w:spacing w:val="49"/>
                <w:w w:val="105"/>
                <w:sz w:val="19"/>
                <w:szCs w:val="19"/>
              </w:rPr>
              <w:t xml:space="preserve"> </w:t>
            </w:r>
            <w:r>
              <w:rPr>
                <w:rFonts w:ascii="Verdana" w:eastAsia="Verdana" w:hAnsi="Verdana" w:cs="Verdana"/>
                <w:w w:val="105"/>
                <w:sz w:val="19"/>
                <w:szCs w:val="19"/>
              </w:rPr>
              <w:t>and</w:t>
            </w:r>
            <w:r>
              <w:rPr>
                <w:rFonts w:ascii="Verdana" w:eastAsia="Verdana" w:hAnsi="Verdana" w:cs="Verdana"/>
                <w:spacing w:val="54"/>
                <w:w w:val="105"/>
                <w:sz w:val="19"/>
                <w:szCs w:val="19"/>
              </w:rPr>
              <w:t xml:space="preserve"> </w:t>
            </w:r>
            <w:r>
              <w:rPr>
                <w:rFonts w:ascii="Verdana" w:eastAsia="Verdana" w:hAnsi="Verdana" w:cs="Verdana"/>
                <w:spacing w:val="1"/>
                <w:w w:val="105"/>
                <w:sz w:val="19"/>
                <w:szCs w:val="19"/>
              </w:rPr>
              <w:t>submitted</w:t>
            </w:r>
            <w:r>
              <w:rPr>
                <w:rFonts w:ascii="Verdana" w:eastAsia="Verdana" w:hAnsi="Verdana" w:cs="Verdana"/>
                <w:spacing w:val="49"/>
                <w:w w:val="105"/>
                <w:sz w:val="19"/>
                <w:szCs w:val="19"/>
              </w:rPr>
              <w:t xml:space="preserve"> </w:t>
            </w:r>
            <w:r>
              <w:rPr>
                <w:rFonts w:ascii="Verdana" w:eastAsia="Verdana" w:hAnsi="Verdana" w:cs="Verdana"/>
                <w:spacing w:val="2"/>
                <w:w w:val="105"/>
                <w:sz w:val="19"/>
                <w:szCs w:val="19"/>
              </w:rPr>
              <w:t>to</w:t>
            </w:r>
            <w:r>
              <w:rPr>
                <w:rFonts w:ascii="Verdana" w:eastAsia="Verdana" w:hAnsi="Verdana" w:cs="Verdana"/>
                <w:spacing w:val="48"/>
                <w:w w:val="105"/>
                <w:sz w:val="19"/>
                <w:szCs w:val="19"/>
              </w:rPr>
              <w:t xml:space="preserve"> </w:t>
            </w:r>
            <w:r>
              <w:rPr>
                <w:rFonts w:ascii="Verdana" w:eastAsia="Verdana" w:hAnsi="Verdana" w:cs="Verdana"/>
                <w:spacing w:val="3"/>
                <w:w w:val="105"/>
                <w:sz w:val="19"/>
                <w:szCs w:val="19"/>
              </w:rPr>
              <w:t>the</w:t>
            </w:r>
            <w:r>
              <w:rPr>
                <w:rFonts w:ascii="Verdana" w:eastAsia="Verdana" w:hAnsi="Verdana" w:cs="Verdana"/>
                <w:spacing w:val="46"/>
                <w:w w:val="105"/>
                <w:sz w:val="19"/>
                <w:szCs w:val="19"/>
              </w:rPr>
              <w:t xml:space="preserve"> </w:t>
            </w:r>
            <w:r>
              <w:rPr>
                <w:rFonts w:ascii="Verdana" w:eastAsia="Verdana" w:hAnsi="Verdana" w:cs="Verdana"/>
                <w:spacing w:val="1"/>
                <w:w w:val="105"/>
                <w:sz w:val="19"/>
                <w:szCs w:val="19"/>
              </w:rPr>
              <w:t>General</w:t>
            </w:r>
            <w:r>
              <w:rPr>
                <w:rFonts w:ascii="Verdana" w:eastAsia="Verdana" w:hAnsi="Verdana" w:cs="Verdana"/>
                <w:spacing w:val="51"/>
                <w:w w:val="105"/>
                <w:sz w:val="19"/>
                <w:szCs w:val="19"/>
              </w:rPr>
              <w:t xml:space="preserve"> </w:t>
            </w:r>
            <w:r>
              <w:rPr>
                <w:rFonts w:ascii="Verdana" w:eastAsia="Verdana" w:hAnsi="Verdana" w:cs="Verdana"/>
                <w:spacing w:val="1"/>
                <w:w w:val="105"/>
                <w:sz w:val="19"/>
                <w:szCs w:val="19"/>
              </w:rPr>
              <w:t>Contractor</w:t>
            </w:r>
            <w:r>
              <w:rPr>
                <w:rFonts w:ascii="Verdana" w:eastAsia="Verdana" w:hAnsi="Verdana" w:cs="Verdana"/>
                <w:spacing w:val="49"/>
                <w:w w:val="105"/>
                <w:sz w:val="19"/>
                <w:szCs w:val="19"/>
              </w:rPr>
              <w:t xml:space="preserve"> </w:t>
            </w:r>
            <w:r>
              <w:rPr>
                <w:rFonts w:ascii="Verdana" w:eastAsia="Verdana" w:hAnsi="Verdana" w:cs="Verdana"/>
                <w:spacing w:val="-1"/>
                <w:w w:val="105"/>
                <w:sz w:val="19"/>
                <w:szCs w:val="19"/>
              </w:rPr>
              <w:t>so</w:t>
            </w:r>
            <w:r>
              <w:rPr>
                <w:rFonts w:ascii="Verdana" w:eastAsia="Verdana" w:hAnsi="Verdana" w:cs="Verdana"/>
                <w:spacing w:val="53"/>
                <w:w w:val="105"/>
                <w:sz w:val="19"/>
                <w:szCs w:val="19"/>
              </w:rPr>
              <w:t xml:space="preserve"> </w:t>
            </w:r>
            <w:r>
              <w:rPr>
                <w:rFonts w:ascii="Verdana" w:eastAsia="Verdana" w:hAnsi="Verdana" w:cs="Verdana"/>
                <w:spacing w:val="1"/>
                <w:w w:val="105"/>
                <w:sz w:val="19"/>
                <w:szCs w:val="19"/>
              </w:rPr>
              <w:t>that</w:t>
            </w:r>
            <w:r>
              <w:rPr>
                <w:rFonts w:ascii="Verdana" w:eastAsia="Verdana" w:hAnsi="Verdana" w:cs="Verdana"/>
                <w:spacing w:val="28"/>
                <w:w w:val="103"/>
                <w:sz w:val="19"/>
                <w:szCs w:val="19"/>
              </w:rPr>
              <w:t xml:space="preserve"> </w:t>
            </w:r>
            <w:r>
              <w:rPr>
                <w:rFonts w:ascii="Verdana" w:eastAsia="Verdana" w:hAnsi="Verdana" w:cs="Verdana"/>
                <w:spacing w:val="1"/>
                <w:w w:val="105"/>
                <w:sz w:val="19"/>
                <w:szCs w:val="19"/>
              </w:rPr>
              <w:t>sufficient</w:t>
            </w:r>
            <w:r>
              <w:rPr>
                <w:rFonts w:ascii="Verdana" w:eastAsia="Verdana" w:hAnsi="Verdana" w:cs="Verdana"/>
                <w:spacing w:val="-10"/>
                <w:w w:val="105"/>
                <w:sz w:val="19"/>
                <w:szCs w:val="19"/>
              </w:rPr>
              <w:t xml:space="preserve"> </w:t>
            </w:r>
            <w:r>
              <w:rPr>
                <w:rFonts w:ascii="Verdana" w:eastAsia="Verdana" w:hAnsi="Verdana" w:cs="Verdana"/>
                <w:spacing w:val="1"/>
                <w:w w:val="105"/>
                <w:sz w:val="19"/>
                <w:szCs w:val="19"/>
              </w:rPr>
              <w:t>time</w:t>
            </w:r>
            <w:r>
              <w:rPr>
                <w:rFonts w:ascii="Verdana" w:eastAsia="Verdana" w:hAnsi="Verdana" w:cs="Verdana"/>
                <w:spacing w:val="-10"/>
                <w:w w:val="105"/>
                <w:sz w:val="19"/>
                <w:szCs w:val="19"/>
              </w:rPr>
              <w:t xml:space="preserve"> </w:t>
            </w:r>
            <w:r>
              <w:rPr>
                <w:rFonts w:ascii="Verdana" w:eastAsia="Verdana" w:hAnsi="Verdana" w:cs="Verdana"/>
                <w:spacing w:val="1"/>
                <w:w w:val="105"/>
                <w:sz w:val="19"/>
                <w:szCs w:val="19"/>
              </w:rPr>
              <w:t>is</w:t>
            </w:r>
            <w:r>
              <w:rPr>
                <w:rFonts w:ascii="Verdana" w:eastAsia="Verdana" w:hAnsi="Verdana" w:cs="Verdana"/>
                <w:spacing w:val="-10"/>
                <w:w w:val="105"/>
                <w:sz w:val="19"/>
                <w:szCs w:val="19"/>
              </w:rPr>
              <w:t xml:space="preserve"> </w:t>
            </w:r>
            <w:r>
              <w:rPr>
                <w:rFonts w:ascii="Verdana" w:eastAsia="Verdana" w:hAnsi="Verdana" w:cs="Verdana"/>
                <w:spacing w:val="1"/>
                <w:w w:val="105"/>
                <w:sz w:val="19"/>
                <w:szCs w:val="19"/>
              </w:rPr>
              <w:t>available</w:t>
            </w:r>
            <w:r>
              <w:rPr>
                <w:rFonts w:ascii="Verdana" w:eastAsia="Verdana" w:hAnsi="Verdana" w:cs="Verdana"/>
                <w:spacing w:val="-6"/>
                <w:w w:val="105"/>
                <w:sz w:val="19"/>
                <w:szCs w:val="19"/>
              </w:rPr>
              <w:t xml:space="preserve"> </w:t>
            </w:r>
            <w:r>
              <w:rPr>
                <w:rFonts w:ascii="Verdana" w:eastAsia="Verdana" w:hAnsi="Verdana" w:cs="Verdana"/>
                <w:spacing w:val="-1"/>
                <w:w w:val="105"/>
                <w:sz w:val="19"/>
                <w:szCs w:val="19"/>
              </w:rPr>
              <w:t>to</w:t>
            </w:r>
            <w:r>
              <w:rPr>
                <w:rFonts w:ascii="Verdana" w:eastAsia="Verdana" w:hAnsi="Verdana" w:cs="Verdana"/>
                <w:spacing w:val="-8"/>
                <w:w w:val="105"/>
                <w:sz w:val="19"/>
                <w:szCs w:val="19"/>
              </w:rPr>
              <w:t xml:space="preserve"> </w:t>
            </w:r>
            <w:r>
              <w:rPr>
                <w:rFonts w:ascii="Verdana" w:eastAsia="Verdana" w:hAnsi="Verdana" w:cs="Verdana"/>
                <w:spacing w:val="2"/>
                <w:w w:val="105"/>
                <w:sz w:val="19"/>
                <w:szCs w:val="19"/>
              </w:rPr>
              <w:t>have</w:t>
            </w:r>
            <w:r>
              <w:rPr>
                <w:rFonts w:ascii="Verdana" w:eastAsia="Verdana" w:hAnsi="Verdana" w:cs="Verdana"/>
                <w:spacing w:val="-10"/>
                <w:w w:val="105"/>
                <w:sz w:val="19"/>
                <w:szCs w:val="19"/>
              </w:rPr>
              <w:t xml:space="preserve"> </w:t>
            </w:r>
            <w:r>
              <w:rPr>
                <w:rFonts w:ascii="Verdana" w:eastAsia="Verdana" w:hAnsi="Verdana" w:cs="Verdana"/>
                <w:spacing w:val="3"/>
                <w:w w:val="105"/>
                <w:sz w:val="19"/>
                <w:szCs w:val="19"/>
              </w:rPr>
              <w:t>the</w:t>
            </w:r>
            <w:r>
              <w:rPr>
                <w:rFonts w:ascii="Verdana" w:eastAsia="Verdana" w:hAnsi="Verdana" w:cs="Verdana"/>
                <w:spacing w:val="-10"/>
                <w:w w:val="105"/>
                <w:sz w:val="19"/>
                <w:szCs w:val="19"/>
              </w:rPr>
              <w:t xml:space="preserve"> </w:t>
            </w:r>
            <w:r>
              <w:rPr>
                <w:rFonts w:ascii="Verdana" w:eastAsia="Verdana" w:hAnsi="Verdana" w:cs="Verdana"/>
                <w:spacing w:val="1"/>
                <w:w w:val="105"/>
                <w:sz w:val="19"/>
                <w:szCs w:val="19"/>
              </w:rPr>
              <w:t>invoice</w:t>
            </w:r>
            <w:r>
              <w:rPr>
                <w:rFonts w:ascii="Verdana" w:eastAsia="Verdana" w:hAnsi="Verdana" w:cs="Verdana"/>
                <w:spacing w:val="-6"/>
                <w:w w:val="105"/>
                <w:sz w:val="19"/>
                <w:szCs w:val="19"/>
              </w:rPr>
              <w:t xml:space="preserve"> </w:t>
            </w:r>
            <w:r>
              <w:rPr>
                <w:rFonts w:ascii="Verdana" w:eastAsia="Verdana" w:hAnsi="Verdana" w:cs="Verdana"/>
                <w:spacing w:val="1"/>
                <w:w w:val="105"/>
                <w:sz w:val="19"/>
                <w:szCs w:val="19"/>
              </w:rPr>
              <w:t>reviewed</w:t>
            </w:r>
            <w:r>
              <w:rPr>
                <w:rFonts w:ascii="Verdana" w:eastAsia="Verdana" w:hAnsi="Verdana" w:cs="Verdana"/>
                <w:spacing w:val="-7"/>
                <w:w w:val="105"/>
                <w:sz w:val="19"/>
                <w:szCs w:val="19"/>
              </w:rPr>
              <w:t xml:space="preserve"> </w:t>
            </w:r>
            <w:r>
              <w:rPr>
                <w:rFonts w:ascii="Verdana" w:eastAsia="Verdana" w:hAnsi="Verdana" w:cs="Verdana"/>
                <w:spacing w:val="3"/>
                <w:w w:val="105"/>
                <w:sz w:val="19"/>
                <w:szCs w:val="19"/>
              </w:rPr>
              <w:t>by</w:t>
            </w:r>
            <w:r>
              <w:rPr>
                <w:rFonts w:ascii="Verdana" w:eastAsia="Verdana" w:hAnsi="Verdana" w:cs="Verdana"/>
                <w:spacing w:val="-9"/>
                <w:w w:val="105"/>
                <w:sz w:val="19"/>
                <w:szCs w:val="19"/>
              </w:rPr>
              <w:t xml:space="preserve"> </w:t>
            </w:r>
            <w:r>
              <w:rPr>
                <w:rFonts w:ascii="Verdana" w:eastAsia="Verdana" w:hAnsi="Verdana" w:cs="Verdana"/>
                <w:spacing w:val="1"/>
                <w:w w:val="105"/>
                <w:sz w:val="19"/>
                <w:szCs w:val="19"/>
              </w:rPr>
              <w:t>the</w:t>
            </w:r>
            <w:r>
              <w:rPr>
                <w:rFonts w:ascii="Verdana" w:eastAsia="Verdana" w:hAnsi="Verdana" w:cs="Verdana"/>
                <w:spacing w:val="22"/>
                <w:w w:val="103"/>
                <w:sz w:val="19"/>
                <w:szCs w:val="19"/>
              </w:rPr>
              <w:t xml:space="preserve"> </w:t>
            </w:r>
            <w:r>
              <w:rPr>
                <w:rFonts w:ascii="Verdana" w:eastAsia="Verdana" w:hAnsi="Verdana" w:cs="Verdana"/>
                <w:spacing w:val="1"/>
                <w:w w:val="105"/>
                <w:sz w:val="19"/>
                <w:szCs w:val="19"/>
              </w:rPr>
              <w:t>General</w:t>
            </w:r>
            <w:r>
              <w:rPr>
                <w:rFonts w:ascii="Verdana" w:eastAsia="Verdana" w:hAnsi="Verdana" w:cs="Verdana"/>
                <w:spacing w:val="-16"/>
                <w:w w:val="105"/>
                <w:sz w:val="19"/>
                <w:szCs w:val="19"/>
              </w:rPr>
              <w:t xml:space="preserve"> </w:t>
            </w:r>
            <w:r>
              <w:rPr>
                <w:rFonts w:ascii="Verdana" w:eastAsia="Verdana" w:hAnsi="Verdana" w:cs="Verdana"/>
                <w:spacing w:val="1"/>
                <w:w w:val="105"/>
                <w:sz w:val="19"/>
                <w:szCs w:val="19"/>
              </w:rPr>
              <w:t>Contractor.</w:t>
            </w:r>
            <w:r>
              <w:rPr>
                <w:rFonts w:ascii="Verdana" w:eastAsia="Verdana" w:hAnsi="Verdana" w:cs="Verdana"/>
                <w:spacing w:val="-6"/>
                <w:w w:val="105"/>
                <w:sz w:val="19"/>
                <w:szCs w:val="19"/>
              </w:rPr>
              <w:t xml:space="preserve"> </w:t>
            </w:r>
            <w:r>
              <w:rPr>
                <w:rFonts w:ascii="Verdana" w:eastAsia="Verdana" w:hAnsi="Verdana" w:cs="Verdana"/>
                <w:w w:val="105"/>
                <w:sz w:val="19"/>
                <w:szCs w:val="19"/>
              </w:rPr>
              <w:t>This</w:t>
            </w:r>
            <w:r>
              <w:rPr>
                <w:rFonts w:ascii="Verdana" w:eastAsia="Verdana" w:hAnsi="Verdana" w:cs="Verdana"/>
                <w:spacing w:val="-12"/>
                <w:w w:val="105"/>
                <w:sz w:val="19"/>
                <w:szCs w:val="19"/>
              </w:rPr>
              <w:t xml:space="preserve"> </w:t>
            </w:r>
            <w:r>
              <w:rPr>
                <w:rFonts w:ascii="Verdana" w:eastAsia="Verdana" w:hAnsi="Verdana" w:cs="Verdana"/>
                <w:spacing w:val="1"/>
                <w:w w:val="105"/>
                <w:sz w:val="19"/>
                <w:szCs w:val="19"/>
              </w:rPr>
              <w:t>is</w:t>
            </w:r>
            <w:r>
              <w:rPr>
                <w:rFonts w:ascii="Verdana" w:eastAsia="Verdana" w:hAnsi="Verdana" w:cs="Verdana"/>
                <w:spacing w:val="-11"/>
                <w:w w:val="105"/>
                <w:sz w:val="19"/>
                <w:szCs w:val="19"/>
              </w:rPr>
              <w:t xml:space="preserve"> </w:t>
            </w:r>
            <w:r>
              <w:rPr>
                <w:rFonts w:ascii="Verdana" w:eastAsia="Verdana" w:hAnsi="Verdana" w:cs="Verdana"/>
                <w:spacing w:val="1"/>
                <w:w w:val="105"/>
                <w:sz w:val="19"/>
                <w:szCs w:val="19"/>
              </w:rPr>
              <w:t>often</w:t>
            </w:r>
            <w:r>
              <w:rPr>
                <w:rFonts w:ascii="Verdana" w:eastAsia="Verdana" w:hAnsi="Verdana" w:cs="Verdana"/>
                <w:spacing w:val="-6"/>
                <w:w w:val="105"/>
                <w:sz w:val="19"/>
                <w:szCs w:val="19"/>
              </w:rPr>
              <w:t xml:space="preserve"> </w:t>
            </w:r>
            <w:r>
              <w:rPr>
                <w:rFonts w:ascii="Verdana" w:eastAsia="Verdana" w:hAnsi="Verdana" w:cs="Verdana"/>
                <w:spacing w:val="-1"/>
                <w:w w:val="105"/>
                <w:sz w:val="19"/>
                <w:szCs w:val="19"/>
              </w:rPr>
              <w:t>called</w:t>
            </w:r>
            <w:r>
              <w:rPr>
                <w:rFonts w:ascii="Verdana" w:eastAsia="Verdana" w:hAnsi="Verdana" w:cs="Verdana"/>
                <w:spacing w:val="-9"/>
                <w:w w:val="105"/>
                <w:sz w:val="19"/>
                <w:szCs w:val="19"/>
              </w:rPr>
              <w:t xml:space="preserve"> </w:t>
            </w:r>
            <w:r>
              <w:rPr>
                <w:rFonts w:ascii="Verdana" w:eastAsia="Verdana" w:hAnsi="Verdana" w:cs="Verdana"/>
                <w:w w:val="105"/>
                <w:sz w:val="19"/>
                <w:szCs w:val="19"/>
              </w:rPr>
              <w:t>a</w:t>
            </w:r>
            <w:r>
              <w:rPr>
                <w:rFonts w:ascii="Verdana" w:eastAsia="Verdana" w:hAnsi="Verdana" w:cs="Verdana"/>
                <w:spacing w:val="-8"/>
                <w:w w:val="105"/>
                <w:sz w:val="19"/>
                <w:szCs w:val="19"/>
              </w:rPr>
              <w:t xml:space="preserve"> </w:t>
            </w:r>
            <w:r>
              <w:rPr>
                <w:rFonts w:ascii="Verdana" w:eastAsia="Verdana" w:hAnsi="Verdana" w:cs="Verdana"/>
                <w:w w:val="105"/>
                <w:sz w:val="19"/>
                <w:szCs w:val="19"/>
              </w:rPr>
              <w:t>“pencil</w:t>
            </w:r>
            <w:r>
              <w:rPr>
                <w:rFonts w:ascii="Verdana" w:eastAsia="Verdana" w:hAnsi="Verdana" w:cs="Verdana"/>
                <w:spacing w:val="-11"/>
                <w:w w:val="105"/>
                <w:sz w:val="19"/>
                <w:szCs w:val="19"/>
              </w:rPr>
              <w:t xml:space="preserve"> </w:t>
            </w:r>
            <w:r>
              <w:rPr>
                <w:rFonts w:ascii="Verdana" w:eastAsia="Verdana" w:hAnsi="Verdana" w:cs="Verdana"/>
                <w:spacing w:val="1"/>
                <w:w w:val="105"/>
                <w:sz w:val="19"/>
                <w:szCs w:val="19"/>
              </w:rPr>
              <w:t>copy.”</w:t>
            </w:r>
          </w:p>
        </w:tc>
      </w:tr>
      <w:tr w:rsidR="007318C2" w14:paraId="24BDA859" w14:textId="77777777">
        <w:trPr>
          <w:trHeight w:hRule="exact" w:val="739"/>
        </w:trPr>
        <w:tc>
          <w:tcPr>
            <w:tcW w:w="806" w:type="dxa"/>
            <w:tcBorders>
              <w:top w:val="single" w:sz="5" w:space="0" w:color="000000"/>
              <w:left w:val="single" w:sz="8" w:space="0" w:color="000000"/>
              <w:bottom w:val="single" w:sz="5" w:space="0" w:color="000000"/>
              <w:right w:val="single" w:sz="5" w:space="0" w:color="000000"/>
            </w:tcBorders>
          </w:tcPr>
          <w:p w14:paraId="24BDA854" w14:textId="77777777" w:rsidR="007318C2" w:rsidRDefault="00D36A7D">
            <w:pPr>
              <w:pStyle w:val="TableParagraph"/>
              <w:spacing w:before="190"/>
              <w:ind w:left="248"/>
              <w:rPr>
                <w:rFonts w:ascii="Wingdings" w:eastAsia="Wingdings" w:hAnsi="Wingdings" w:cs="Wingdings"/>
                <w:sz w:val="31"/>
                <w:szCs w:val="31"/>
              </w:rPr>
            </w:pPr>
            <w:r>
              <w:rPr>
                <w:rFonts w:ascii="Wingdings" w:eastAsia="Wingdings" w:hAnsi="Wingdings" w:cs="Wingdings"/>
                <w:sz w:val="31"/>
                <w:szCs w:val="31"/>
              </w:rPr>
              <w:t></w:t>
            </w:r>
          </w:p>
        </w:tc>
        <w:tc>
          <w:tcPr>
            <w:tcW w:w="1757" w:type="dxa"/>
            <w:gridSpan w:val="2"/>
            <w:tcBorders>
              <w:top w:val="single" w:sz="5" w:space="0" w:color="000000"/>
              <w:left w:val="single" w:sz="5" w:space="0" w:color="000000"/>
              <w:bottom w:val="single" w:sz="5" w:space="0" w:color="000000"/>
              <w:right w:val="single" w:sz="5" w:space="0" w:color="000000"/>
            </w:tcBorders>
          </w:tcPr>
          <w:p w14:paraId="24BDA855" w14:textId="77777777" w:rsidR="007318C2" w:rsidRDefault="007318C2"/>
        </w:tc>
        <w:tc>
          <w:tcPr>
            <w:tcW w:w="850" w:type="dxa"/>
            <w:gridSpan w:val="2"/>
            <w:tcBorders>
              <w:top w:val="single" w:sz="5" w:space="0" w:color="000000"/>
              <w:left w:val="single" w:sz="5" w:space="0" w:color="000000"/>
              <w:bottom w:val="single" w:sz="5" w:space="0" w:color="000000"/>
              <w:right w:val="single" w:sz="5" w:space="0" w:color="000000"/>
            </w:tcBorders>
          </w:tcPr>
          <w:p w14:paraId="24BDA856" w14:textId="77777777" w:rsidR="007318C2" w:rsidRDefault="007318C2">
            <w:pPr>
              <w:pStyle w:val="TableParagraph"/>
              <w:spacing w:before="5" w:line="240" w:lineRule="exact"/>
              <w:rPr>
                <w:sz w:val="24"/>
                <w:szCs w:val="24"/>
              </w:rPr>
            </w:pPr>
          </w:p>
          <w:p w14:paraId="24BDA857" w14:textId="77777777" w:rsidR="007318C2" w:rsidRDefault="00D36A7D">
            <w:pPr>
              <w:pStyle w:val="TableParagraph"/>
              <w:ind w:left="324" w:right="347"/>
              <w:jc w:val="center"/>
              <w:rPr>
                <w:rFonts w:ascii="Verdana" w:eastAsia="Verdana" w:hAnsi="Verdana" w:cs="Verdana"/>
                <w:sz w:val="19"/>
                <w:szCs w:val="19"/>
              </w:rPr>
            </w:pPr>
            <w:r>
              <w:rPr>
                <w:rFonts w:ascii="Verdana"/>
                <w:w w:val="105"/>
                <w:sz w:val="19"/>
              </w:rPr>
              <w:t>2</w:t>
            </w:r>
          </w:p>
        </w:tc>
        <w:tc>
          <w:tcPr>
            <w:tcW w:w="6523" w:type="dxa"/>
            <w:tcBorders>
              <w:top w:val="single" w:sz="5" w:space="0" w:color="000000"/>
              <w:left w:val="single" w:sz="5" w:space="0" w:color="000000"/>
              <w:bottom w:val="single" w:sz="5" w:space="0" w:color="000000"/>
              <w:right w:val="single" w:sz="12" w:space="0" w:color="000000"/>
            </w:tcBorders>
          </w:tcPr>
          <w:p w14:paraId="24BDA858" w14:textId="77777777" w:rsidR="007318C2" w:rsidRDefault="00D36A7D">
            <w:pPr>
              <w:pStyle w:val="TableParagraph"/>
              <w:spacing w:before="4" w:line="254" w:lineRule="auto"/>
              <w:ind w:left="104" w:right="89"/>
              <w:jc w:val="both"/>
              <w:rPr>
                <w:rFonts w:ascii="Verdana" w:eastAsia="Verdana" w:hAnsi="Verdana" w:cs="Verdana"/>
                <w:sz w:val="19"/>
                <w:szCs w:val="19"/>
              </w:rPr>
            </w:pPr>
            <w:r>
              <w:rPr>
                <w:rFonts w:ascii="Verdana"/>
                <w:spacing w:val="1"/>
                <w:w w:val="105"/>
                <w:sz w:val="19"/>
              </w:rPr>
              <w:t>The</w:t>
            </w:r>
            <w:r>
              <w:rPr>
                <w:rFonts w:ascii="Verdana"/>
                <w:spacing w:val="35"/>
                <w:w w:val="105"/>
                <w:sz w:val="19"/>
              </w:rPr>
              <w:t xml:space="preserve"> </w:t>
            </w:r>
            <w:r>
              <w:rPr>
                <w:rFonts w:ascii="Verdana"/>
                <w:spacing w:val="1"/>
                <w:w w:val="105"/>
                <w:sz w:val="19"/>
              </w:rPr>
              <w:t>preliminary</w:t>
            </w:r>
            <w:r>
              <w:rPr>
                <w:rFonts w:ascii="Verdana"/>
                <w:spacing w:val="37"/>
                <w:w w:val="105"/>
                <w:sz w:val="19"/>
              </w:rPr>
              <w:t xml:space="preserve"> </w:t>
            </w:r>
            <w:r>
              <w:rPr>
                <w:rFonts w:ascii="Verdana"/>
                <w:spacing w:val="1"/>
                <w:w w:val="105"/>
                <w:sz w:val="19"/>
              </w:rPr>
              <w:t>invoice</w:t>
            </w:r>
            <w:r>
              <w:rPr>
                <w:rFonts w:ascii="Verdana"/>
                <w:spacing w:val="41"/>
                <w:w w:val="105"/>
                <w:sz w:val="19"/>
              </w:rPr>
              <w:t xml:space="preserve"> </w:t>
            </w:r>
            <w:r>
              <w:rPr>
                <w:rFonts w:ascii="Verdana"/>
                <w:w w:val="105"/>
                <w:sz w:val="19"/>
              </w:rPr>
              <w:t>may</w:t>
            </w:r>
            <w:r>
              <w:rPr>
                <w:rFonts w:ascii="Verdana"/>
                <w:spacing w:val="40"/>
                <w:w w:val="105"/>
                <w:sz w:val="19"/>
              </w:rPr>
              <w:t xml:space="preserve"> </w:t>
            </w:r>
            <w:r>
              <w:rPr>
                <w:rFonts w:ascii="Verdana"/>
                <w:spacing w:val="1"/>
                <w:w w:val="105"/>
                <w:sz w:val="19"/>
              </w:rPr>
              <w:t>have</w:t>
            </w:r>
            <w:r>
              <w:rPr>
                <w:rFonts w:ascii="Verdana"/>
                <w:spacing w:val="41"/>
                <w:w w:val="105"/>
                <w:sz w:val="19"/>
              </w:rPr>
              <w:t xml:space="preserve"> </w:t>
            </w:r>
            <w:r>
              <w:rPr>
                <w:rFonts w:ascii="Verdana"/>
                <w:w w:val="105"/>
                <w:sz w:val="19"/>
              </w:rPr>
              <w:t>corrections</w:t>
            </w:r>
            <w:r>
              <w:rPr>
                <w:rFonts w:ascii="Verdana"/>
                <w:spacing w:val="40"/>
                <w:w w:val="105"/>
                <w:sz w:val="19"/>
              </w:rPr>
              <w:t xml:space="preserve"> </w:t>
            </w:r>
            <w:r>
              <w:rPr>
                <w:rFonts w:ascii="Verdana"/>
                <w:w w:val="105"/>
                <w:sz w:val="19"/>
              </w:rPr>
              <w:t>made</w:t>
            </w:r>
            <w:r>
              <w:rPr>
                <w:rFonts w:ascii="Verdana"/>
                <w:spacing w:val="36"/>
                <w:w w:val="105"/>
                <w:sz w:val="19"/>
              </w:rPr>
              <w:t xml:space="preserve"> </w:t>
            </w:r>
            <w:r>
              <w:rPr>
                <w:rFonts w:ascii="Verdana"/>
                <w:spacing w:val="3"/>
                <w:w w:val="105"/>
                <w:sz w:val="19"/>
              </w:rPr>
              <w:t>by</w:t>
            </w:r>
            <w:r>
              <w:rPr>
                <w:rFonts w:ascii="Verdana"/>
                <w:spacing w:val="37"/>
                <w:w w:val="105"/>
                <w:sz w:val="19"/>
              </w:rPr>
              <w:t xml:space="preserve"> </w:t>
            </w:r>
            <w:r>
              <w:rPr>
                <w:rFonts w:ascii="Verdana"/>
                <w:spacing w:val="1"/>
                <w:w w:val="105"/>
                <w:sz w:val="19"/>
              </w:rPr>
              <w:t>the</w:t>
            </w:r>
            <w:r>
              <w:rPr>
                <w:rFonts w:ascii="Verdana"/>
                <w:spacing w:val="34"/>
                <w:w w:val="103"/>
                <w:sz w:val="19"/>
              </w:rPr>
              <w:t xml:space="preserve"> </w:t>
            </w:r>
            <w:r>
              <w:rPr>
                <w:rFonts w:ascii="Verdana"/>
                <w:spacing w:val="1"/>
                <w:w w:val="105"/>
                <w:sz w:val="19"/>
              </w:rPr>
              <w:t>General</w:t>
            </w:r>
            <w:r>
              <w:rPr>
                <w:rFonts w:ascii="Verdana"/>
                <w:spacing w:val="49"/>
                <w:w w:val="105"/>
                <w:sz w:val="19"/>
              </w:rPr>
              <w:t xml:space="preserve"> </w:t>
            </w:r>
            <w:r>
              <w:rPr>
                <w:rFonts w:ascii="Verdana"/>
                <w:spacing w:val="1"/>
                <w:w w:val="105"/>
                <w:sz w:val="19"/>
              </w:rPr>
              <w:t>Contractor,</w:t>
            </w:r>
            <w:r>
              <w:rPr>
                <w:rFonts w:ascii="Verdana"/>
                <w:spacing w:val="50"/>
                <w:w w:val="105"/>
                <w:sz w:val="19"/>
              </w:rPr>
              <w:t xml:space="preserve"> </w:t>
            </w:r>
            <w:r>
              <w:rPr>
                <w:rFonts w:ascii="Verdana"/>
                <w:spacing w:val="2"/>
                <w:w w:val="105"/>
                <w:sz w:val="19"/>
              </w:rPr>
              <w:t>and</w:t>
            </w:r>
            <w:r>
              <w:rPr>
                <w:rFonts w:ascii="Verdana"/>
                <w:spacing w:val="52"/>
                <w:w w:val="105"/>
                <w:sz w:val="19"/>
              </w:rPr>
              <w:t xml:space="preserve"> </w:t>
            </w:r>
            <w:r>
              <w:rPr>
                <w:rFonts w:ascii="Verdana"/>
                <w:spacing w:val="1"/>
                <w:w w:val="105"/>
                <w:sz w:val="19"/>
              </w:rPr>
              <w:t>these</w:t>
            </w:r>
            <w:r>
              <w:rPr>
                <w:rFonts w:ascii="Verdana"/>
                <w:spacing w:val="48"/>
                <w:w w:val="105"/>
                <w:sz w:val="19"/>
              </w:rPr>
              <w:t xml:space="preserve"> </w:t>
            </w:r>
            <w:r>
              <w:rPr>
                <w:rFonts w:ascii="Verdana"/>
                <w:spacing w:val="1"/>
                <w:w w:val="105"/>
                <w:sz w:val="19"/>
              </w:rPr>
              <w:t>modifications</w:t>
            </w:r>
            <w:r>
              <w:rPr>
                <w:rFonts w:ascii="Verdana"/>
                <w:spacing w:val="53"/>
                <w:w w:val="105"/>
                <w:sz w:val="19"/>
              </w:rPr>
              <w:t xml:space="preserve"> </w:t>
            </w:r>
            <w:r>
              <w:rPr>
                <w:rFonts w:ascii="Verdana"/>
                <w:w w:val="105"/>
                <w:sz w:val="19"/>
              </w:rPr>
              <w:t>should</w:t>
            </w:r>
            <w:r>
              <w:rPr>
                <w:rFonts w:ascii="Verdana"/>
                <w:spacing w:val="52"/>
                <w:w w:val="105"/>
                <w:sz w:val="19"/>
              </w:rPr>
              <w:t xml:space="preserve"> </w:t>
            </w:r>
            <w:r>
              <w:rPr>
                <w:rFonts w:ascii="Verdana"/>
                <w:spacing w:val="3"/>
                <w:w w:val="105"/>
                <w:sz w:val="19"/>
              </w:rPr>
              <w:t>be</w:t>
            </w:r>
            <w:r>
              <w:rPr>
                <w:rFonts w:ascii="Verdana"/>
                <w:spacing w:val="24"/>
                <w:w w:val="103"/>
                <w:sz w:val="19"/>
              </w:rPr>
              <w:t xml:space="preserve"> </w:t>
            </w:r>
            <w:r>
              <w:rPr>
                <w:rFonts w:ascii="Verdana"/>
                <w:w w:val="105"/>
                <w:sz w:val="19"/>
              </w:rPr>
              <w:t>resolved</w:t>
            </w:r>
            <w:r>
              <w:rPr>
                <w:rFonts w:ascii="Verdana"/>
                <w:spacing w:val="-11"/>
                <w:w w:val="105"/>
                <w:sz w:val="19"/>
              </w:rPr>
              <w:t xml:space="preserve"> </w:t>
            </w:r>
            <w:r>
              <w:rPr>
                <w:rFonts w:ascii="Verdana"/>
                <w:spacing w:val="1"/>
                <w:w w:val="105"/>
                <w:sz w:val="19"/>
              </w:rPr>
              <w:t>prior</w:t>
            </w:r>
            <w:r>
              <w:rPr>
                <w:rFonts w:ascii="Verdana"/>
                <w:spacing w:val="-14"/>
                <w:w w:val="105"/>
                <w:sz w:val="19"/>
              </w:rPr>
              <w:t xml:space="preserve"> </w:t>
            </w:r>
            <w:r>
              <w:rPr>
                <w:rFonts w:ascii="Verdana"/>
                <w:spacing w:val="2"/>
                <w:w w:val="105"/>
                <w:sz w:val="19"/>
              </w:rPr>
              <w:t>to</w:t>
            </w:r>
            <w:r>
              <w:rPr>
                <w:rFonts w:ascii="Verdana"/>
                <w:spacing w:val="-12"/>
                <w:w w:val="105"/>
                <w:sz w:val="19"/>
              </w:rPr>
              <w:t xml:space="preserve"> </w:t>
            </w:r>
            <w:r>
              <w:rPr>
                <w:rFonts w:ascii="Verdana"/>
                <w:w w:val="105"/>
                <w:sz w:val="19"/>
              </w:rPr>
              <w:t>submitting</w:t>
            </w:r>
            <w:r>
              <w:rPr>
                <w:rFonts w:ascii="Verdana"/>
                <w:spacing w:val="-10"/>
                <w:w w:val="105"/>
                <w:sz w:val="19"/>
              </w:rPr>
              <w:t xml:space="preserve"> </w:t>
            </w:r>
            <w:r>
              <w:rPr>
                <w:rFonts w:ascii="Verdana"/>
                <w:spacing w:val="1"/>
                <w:w w:val="105"/>
                <w:sz w:val="19"/>
              </w:rPr>
              <w:t>the</w:t>
            </w:r>
            <w:r>
              <w:rPr>
                <w:rFonts w:ascii="Verdana"/>
                <w:spacing w:val="-13"/>
                <w:w w:val="105"/>
                <w:sz w:val="19"/>
              </w:rPr>
              <w:t xml:space="preserve"> </w:t>
            </w:r>
            <w:r>
              <w:rPr>
                <w:rFonts w:ascii="Verdana"/>
                <w:spacing w:val="1"/>
                <w:w w:val="105"/>
                <w:sz w:val="19"/>
              </w:rPr>
              <w:t>actual</w:t>
            </w:r>
            <w:r>
              <w:rPr>
                <w:rFonts w:ascii="Verdana"/>
                <w:spacing w:val="-13"/>
                <w:w w:val="105"/>
                <w:sz w:val="19"/>
              </w:rPr>
              <w:t xml:space="preserve"> </w:t>
            </w:r>
            <w:r>
              <w:rPr>
                <w:rFonts w:ascii="Verdana"/>
                <w:spacing w:val="1"/>
                <w:w w:val="105"/>
                <w:sz w:val="19"/>
              </w:rPr>
              <w:t>invoice</w:t>
            </w:r>
          </w:p>
        </w:tc>
      </w:tr>
      <w:tr w:rsidR="007318C2" w14:paraId="24BDA85F" w14:textId="77777777">
        <w:trPr>
          <w:trHeight w:hRule="exact" w:val="744"/>
        </w:trPr>
        <w:tc>
          <w:tcPr>
            <w:tcW w:w="806" w:type="dxa"/>
            <w:tcBorders>
              <w:top w:val="single" w:sz="5" w:space="0" w:color="000000"/>
              <w:left w:val="single" w:sz="8" w:space="0" w:color="000000"/>
              <w:bottom w:val="single" w:sz="8" w:space="0" w:color="000000"/>
              <w:right w:val="single" w:sz="5" w:space="0" w:color="000000"/>
            </w:tcBorders>
          </w:tcPr>
          <w:p w14:paraId="24BDA85A" w14:textId="77777777" w:rsidR="007318C2" w:rsidRDefault="00D36A7D">
            <w:pPr>
              <w:pStyle w:val="TableParagraph"/>
              <w:spacing w:before="190"/>
              <w:ind w:left="248"/>
              <w:rPr>
                <w:rFonts w:ascii="Wingdings" w:eastAsia="Wingdings" w:hAnsi="Wingdings" w:cs="Wingdings"/>
                <w:sz w:val="31"/>
                <w:szCs w:val="31"/>
              </w:rPr>
            </w:pPr>
            <w:r>
              <w:rPr>
                <w:rFonts w:ascii="Wingdings" w:eastAsia="Wingdings" w:hAnsi="Wingdings" w:cs="Wingdings"/>
                <w:sz w:val="31"/>
                <w:szCs w:val="31"/>
              </w:rPr>
              <w:t></w:t>
            </w:r>
          </w:p>
        </w:tc>
        <w:tc>
          <w:tcPr>
            <w:tcW w:w="1757" w:type="dxa"/>
            <w:gridSpan w:val="2"/>
            <w:tcBorders>
              <w:top w:val="single" w:sz="5" w:space="0" w:color="000000"/>
              <w:left w:val="single" w:sz="5" w:space="0" w:color="000000"/>
              <w:bottom w:val="single" w:sz="8" w:space="0" w:color="000000"/>
              <w:right w:val="single" w:sz="5" w:space="0" w:color="000000"/>
            </w:tcBorders>
          </w:tcPr>
          <w:p w14:paraId="24BDA85B" w14:textId="77777777" w:rsidR="007318C2" w:rsidRDefault="007318C2"/>
        </w:tc>
        <w:tc>
          <w:tcPr>
            <w:tcW w:w="850" w:type="dxa"/>
            <w:gridSpan w:val="2"/>
            <w:tcBorders>
              <w:top w:val="single" w:sz="5" w:space="0" w:color="000000"/>
              <w:left w:val="single" w:sz="5" w:space="0" w:color="000000"/>
              <w:bottom w:val="single" w:sz="8" w:space="0" w:color="000000"/>
              <w:right w:val="single" w:sz="5" w:space="0" w:color="000000"/>
            </w:tcBorders>
          </w:tcPr>
          <w:p w14:paraId="24BDA85C" w14:textId="77777777" w:rsidR="007318C2" w:rsidRDefault="007318C2">
            <w:pPr>
              <w:pStyle w:val="TableParagraph"/>
              <w:spacing w:before="5" w:line="240" w:lineRule="exact"/>
              <w:rPr>
                <w:sz w:val="24"/>
                <w:szCs w:val="24"/>
              </w:rPr>
            </w:pPr>
          </w:p>
          <w:p w14:paraId="24BDA85D" w14:textId="77777777" w:rsidR="007318C2" w:rsidRDefault="00D36A7D">
            <w:pPr>
              <w:pStyle w:val="TableParagraph"/>
              <w:ind w:left="324" w:right="347"/>
              <w:jc w:val="center"/>
              <w:rPr>
                <w:rFonts w:ascii="Verdana" w:eastAsia="Verdana" w:hAnsi="Verdana" w:cs="Verdana"/>
                <w:sz w:val="19"/>
                <w:szCs w:val="19"/>
              </w:rPr>
            </w:pPr>
            <w:r>
              <w:rPr>
                <w:rFonts w:ascii="Verdana"/>
                <w:w w:val="105"/>
                <w:sz w:val="19"/>
              </w:rPr>
              <w:t>3</w:t>
            </w:r>
          </w:p>
        </w:tc>
        <w:tc>
          <w:tcPr>
            <w:tcW w:w="6523" w:type="dxa"/>
            <w:tcBorders>
              <w:top w:val="single" w:sz="5" w:space="0" w:color="000000"/>
              <w:left w:val="single" w:sz="5" w:space="0" w:color="000000"/>
              <w:bottom w:val="single" w:sz="8" w:space="0" w:color="000000"/>
              <w:right w:val="single" w:sz="12" w:space="0" w:color="000000"/>
            </w:tcBorders>
          </w:tcPr>
          <w:p w14:paraId="24BDA85E" w14:textId="77777777" w:rsidR="007318C2" w:rsidRDefault="00D36A7D">
            <w:pPr>
              <w:pStyle w:val="TableParagraph"/>
              <w:spacing w:before="4" w:line="254" w:lineRule="auto"/>
              <w:ind w:left="104" w:right="89"/>
              <w:jc w:val="both"/>
              <w:rPr>
                <w:rFonts w:ascii="Verdana" w:eastAsia="Verdana" w:hAnsi="Verdana" w:cs="Verdana"/>
                <w:sz w:val="19"/>
                <w:szCs w:val="19"/>
              </w:rPr>
            </w:pPr>
            <w:r>
              <w:rPr>
                <w:rFonts w:ascii="Verdana"/>
                <w:spacing w:val="-1"/>
                <w:w w:val="105"/>
                <w:sz w:val="19"/>
              </w:rPr>
              <w:t>In</w:t>
            </w:r>
            <w:r>
              <w:rPr>
                <w:rFonts w:ascii="Verdana"/>
                <w:spacing w:val="-4"/>
                <w:w w:val="105"/>
                <w:sz w:val="19"/>
              </w:rPr>
              <w:t xml:space="preserve"> </w:t>
            </w:r>
            <w:r>
              <w:rPr>
                <w:rFonts w:ascii="Verdana"/>
                <w:w w:val="105"/>
                <w:sz w:val="19"/>
              </w:rPr>
              <w:t>some</w:t>
            </w:r>
            <w:r>
              <w:rPr>
                <w:rFonts w:ascii="Verdana"/>
                <w:spacing w:val="-6"/>
                <w:w w:val="105"/>
                <w:sz w:val="19"/>
              </w:rPr>
              <w:t xml:space="preserve"> </w:t>
            </w:r>
            <w:r>
              <w:rPr>
                <w:rFonts w:ascii="Verdana"/>
                <w:spacing w:val="1"/>
                <w:w w:val="105"/>
                <w:sz w:val="19"/>
              </w:rPr>
              <w:t>cases,</w:t>
            </w:r>
            <w:r>
              <w:rPr>
                <w:rFonts w:ascii="Verdana"/>
                <w:spacing w:val="-8"/>
                <w:w w:val="105"/>
                <w:sz w:val="19"/>
              </w:rPr>
              <w:t xml:space="preserve"> </w:t>
            </w:r>
            <w:r>
              <w:rPr>
                <w:rFonts w:ascii="Verdana"/>
                <w:w w:val="105"/>
                <w:sz w:val="19"/>
              </w:rPr>
              <w:t>a</w:t>
            </w:r>
            <w:r>
              <w:rPr>
                <w:rFonts w:ascii="Verdana"/>
                <w:spacing w:val="-2"/>
                <w:w w:val="105"/>
                <w:sz w:val="19"/>
              </w:rPr>
              <w:t xml:space="preserve"> </w:t>
            </w:r>
            <w:r>
              <w:rPr>
                <w:rFonts w:ascii="Verdana"/>
                <w:spacing w:val="1"/>
                <w:w w:val="105"/>
                <w:sz w:val="19"/>
              </w:rPr>
              <w:t>meeting</w:t>
            </w:r>
            <w:r>
              <w:rPr>
                <w:rFonts w:ascii="Verdana"/>
                <w:spacing w:val="-6"/>
                <w:w w:val="105"/>
                <w:sz w:val="19"/>
              </w:rPr>
              <w:t xml:space="preserve"> </w:t>
            </w:r>
            <w:r>
              <w:rPr>
                <w:rFonts w:ascii="Verdana"/>
                <w:spacing w:val="1"/>
                <w:w w:val="105"/>
                <w:sz w:val="19"/>
              </w:rPr>
              <w:t>with</w:t>
            </w:r>
            <w:r>
              <w:rPr>
                <w:rFonts w:ascii="Verdana"/>
                <w:spacing w:val="-4"/>
                <w:w w:val="105"/>
                <w:sz w:val="19"/>
              </w:rPr>
              <w:t xml:space="preserve"> </w:t>
            </w:r>
            <w:r>
              <w:rPr>
                <w:rFonts w:ascii="Verdana"/>
                <w:spacing w:val="1"/>
                <w:w w:val="105"/>
                <w:sz w:val="19"/>
              </w:rPr>
              <w:t>the</w:t>
            </w:r>
            <w:r>
              <w:rPr>
                <w:rFonts w:ascii="Verdana"/>
                <w:spacing w:val="-9"/>
                <w:w w:val="105"/>
                <w:sz w:val="19"/>
              </w:rPr>
              <w:t xml:space="preserve"> </w:t>
            </w:r>
            <w:r>
              <w:rPr>
                <w:rFonts w:ascii="Verdana"/>
                <w:spacing w:val="1"/>
                <w:w w:val="105"/>
                <w:sz w:val="19"/>
              </w:rPr>
              <w:t>General</w:t>
            </w:r>
            <w:r>
              <w:rPr>
                <w:rFonts w:ascii="Verdana"/>
                <w:spacing w:val="-9"/>
                <w:w w:val="105"/>
                <w:sz w:val="19"/>
              </w:rPr>
              <w:t xml:space="preserve"> </w:t>
            </w:r>
            <w:r>
              <w:rPr>
                <w:rFonts w:ascii="Verdana"/>
                <w:spacing w:val="1"/>
                <w:w w:val="105"/>
                <w:sz w:val="19"/>
              </w:rPr>
              <w:t>Contractor</w:t>
            </w:r>
            <w:r>
              <w:rPr>
                <w:rFonts w:ascii="Verdana"/>
                <w:spacing w:val="-6"/>
                <w:w w:val="105"/>
                <w:sz w:val="19"/>
              </w:rPr>
              <w:t xml:space="preserve"> </w:t>
            </w:r>
            <w:r>
              <w:rPr>
                <w:rFonts w:ascii="Verdana"/>
                <w:w w:val="105"/>
                <w:sz w:val="19"/>
              </w:rPr>
              <w:t>may</w:t>
            </w:r>
            <w:r>
              <w:rPr>
                <w:rFonts w:ascii="Verdana"/>
                <w:spacing w:val="-5"/>
                <w:w w:val="105"/>
                <w:sz w:val="19"/>
              </w:rPr>
              <w:t xml:space="preserve"> </w:t>
            </w:r>
            <w:r>
              <w:rPr>
                <w:rFonts w:ascii="Verdana"/>
                <w:spacing w:val="1"/>
                <w:w w:val="105"/>
                <w:sz w:val="19"/>
              </w:rPr>
              <w:t>be</w:t>
            </w:r>
            <w:r>
              <w:rPr>
                <w:rFonts w:ascii="Verdana"/>
                <w:spacing w:val="34"/>
                <w:w w:val="103"/>
                <w:sz w:val="19"/>
              </w:rPr>
              <w:t xml:space="preserve"> </w:t>
            </w:r>
            <w:r>
              <w:rPr>
                <w:rFonts w:ascii="Verdana"/>
                <w:w w:val="105"/>
                <w:sz w:val="19"/>
              </w:rPr>
              <w:t>helpful</w:t>
            </w:r>
            <w:r>
              <w:rPr>
                <w:rFonts w:ascii="Verdana"/>
                <w:spacing w:val="-3"/>
                <w:w w:val="105"/>
                <w:sz w:val="19"/>
              </w:rPr>
              <w:t xml:space="preserve"> </w:t>
            </w:r>
            <w:r>
              <w:rPr>
                <w:rFonts w:ascii="Verdana"/>
                <w:spacing w:val="-1"/>
                <w:w w:val="105"/>
                <w:sz w:val="19"/>
              </w:rPr>
              <w:t xml:space="preserve">to </w:t>
            </w:r>
            <w:r>
              <w:rPr>
                <w:rFonts w:ascii="Verdana"/>
                <w:spacing w:val="1"/>
                <w:w w:val="105"/>
                <w:sz w:val="19"/>
              </w:rPr>
              <w:t>resolve</w:t>
            </w:r>
            <w:r>
              <w:rPr>
                <w:rFonts w:ascii="Verdana"/>
                <w:spacing w:val="-3"/>
                <w:w w:val="105"/>
                <w:sz w:val="19"/>
              </w:rPr>
              <w:t xml:space="preserve"> </w:t>
            </w:r>
            <w:r>
              <w:rPr>
                <w:rFonts w:ascii="Verdana"/>
                <w:spacing w:val="2"/>
                <w:w w:val="105"/>
                <w:sz w:val="19"/>
              </w:rPr>
              <w:t>any</w:t>
            </w:r>
            <w:r>
              <w:rPr>
                <w:rFonts w:ascii="Verdana"/>
                <w:spacing w:val="-3"/>
                <w:w w:val="105"/>
                <w:sz w:val="19"/>
              </w:rPr>
              <w:t xml:space="preserve"> </w:t>
            </w:r>
            <w:r>
              <w:rPr>
                <w:rFonts w:ascii="Verdana"/>
                <w:spacing w:val="1"/>
                <w:w w:val="105"/>
                <w:sz w:val="19"/>
              </w:rPr>
              <w:t>issues</w:t>
            </w:r>
            <w:r>
              <w:rPr>
                <w:rFonts w:ascii="Verdana"/>
                <w:spacing w:val="-6"/>
                <w:w w:val="105"/>
                <w:sz w:val="19"/>
              </w:rPr>
              <w:t xml:space="preserve"> </w:t>
            </w:r>
            <w:r>
              <w:rPr>
                <w:rFonts w:ascii="Verdana"/>
                <w:spacing w:val="2"/>
                <w:w w:val="105"/>
                <w:sz w:val="19"/>
              </w:rPr>
              <w:t>and</w:t>
            </w:r>
            <w:r>
              <w:rPr>
                <w:rFonts w:ascii="Verdana"/>
                <w:w w:val="105"/>
                <w:sz w:val="19"/>
              </w:rPr>
              <w:t xml:space="preserve"> receive</w:t>
            </w:r>
            <w:r>
              <w:rPr>
                <w:rFonts w:ascii="Verdana"/>
                <w:spacing w:val="-4"/>
                <w:w w:val="105"/>
                <w:sz w:val="19"/>
              </w:rPr>
              <w:t xml:space="preserve"> </w:t>
            </w:r>
            <w:r>
              <w:rPr>
                <w:rFonts w:ascii="Verdana"/>
                <w:spacing w:val="1"/>
                <w:w w:val="105"/>
                <w:sz w:val="19"/>
              </w:rPr>
              <w:t>preliminary</w:t>
            </w:r>
            <w:r>
              <w:rPr>
                <w:rFonts w:ascii="Verdana"/>
                <w:spacing w:val="-6"/>
                <w:w w:val="105"/>
                <w:sz w:val="19"/>
              </w:rPr>
              <w:t xml:space="preserve"> </w:t>
            </w:r>
            <w:r>
              <w:rPr>
                <w:rFonts w:ascii="Verdana"/>
                <w:spacing w:val="1"/>
                <w:w w:val="105"/>
                <w:sz w:val="19"/>
              </w:rPr>
              <w:t>approval</w:t>
            </w:r>
            <w:r>
              <w:rPr>
                <w:rFonts w:ascii="Verdana"/>
                <w:spacing w:val="34"/>
                <w:w w:val="103"/>
                <w:sz w:val="19"/>
              </w:rPr>
              <w:t xml:space="preserve"> </w:t>
            </w:r>
            <w:r>
              <w:rPr>
                <w:rFonts w:ascii="Verdana"/>
                <w:w w:val="105"/>
                <w:sz w:val="19"/>
              </w:rPr>
              <w:t>of</w:t>
            </w:r>
            <w:r>
              <w:rPr>
                <w:rFonts w:ascii="Verdana"/>
                <w:spacing w:val="-12"/>
                <w:w w:val="105"/>
                <w:sz w:val="19"/>
              </w:rPr>
              <w:t xml:space="preserve"> </w:t>
            </w:r>
            <w:r>
              <w:rPr>
                <w:rFonts w:ascii="Verdana"/>
                <w:spacing w:val="1"/>
                <w:w w:val="105"/>
                <w:sz w:val="19"/>
              </w:rPr>
              <w:t>the</w:t>
            </w:r>
            <w:r>
              <w:rPr>
                <w:rFonts w:ascii="Verdana"/>
                <w:spacing w:val="-12"/>
                <w:w w:val="105"/>
                <w:sz w:val="19"/>
              </w:rPr>
              <w:t xml:space="preserve"> </w:t>
            </w:r>
            <w:r>
              <w:rPr>
                <w:rFonts w:ascii="Verdana"/>
                <w:spacing w:val="1"/>
                <w:w w:val="105"/>
                <w:sz w:val="19"/>
              </w:rPr>
              <w:t>invoice</w:t>
            </w:r>
          </w:p>
        </w:tc>
      </w:tr>
      <w:tr w:rsidR="007318C2" w14:paraId="24BDA861" w14:textId="77777777">
        <w:trPr>
          <w:trHeight w:hRule="exact" w:val="384"/>
        </w:trPr>
        <w:tc>
          <w:tcPr>
            <w:tcW w:w="9936" w:type="dxa"/>
            <w:gridSpan w:val="6"/>
            <w:tcBorders>
              <w:top w:val="single" w:sz="8" w:space="0" w:color="000000"/>
              <w:left w:val="single" w:sz="8" w:space="0" w:color="000000"/>
              <w:bottom w:val="single" w:sz="8" w:space="0" w:color="000000"/>
              <w:right w:val="single" w:sz="12" w:space="0" w:color="000000"/>
            </w:tcBorders>
          </w:tcPr>
          <w:p w14:paraId="24BDA860" w14:textId="77777777" w:rsidR="007318C2" w:rsidRDefault="00D36A7D">
            <w:pPr>
              <w:pStyle w:val="TableParagraph"/>
              <w:spacing w:before="62"/>
              <w:ind w:left="99"/>
              <w:rPr>
                <w:rFonts w:ascii="Verdana" w:eastAsia="Verdana" w:hAnsi="Verdana" w:cs="Verdana"/>
                <w:sz w:val="19"/>
                <w:szCs w:val="19"/>
              </w:rPr>
            </w:pPr>
            <w:r>
              <w:rPr>
                <w:rFonts w:ascii="Verdana"/>
                <w:b/>
                <w:spacing w:val="-1"/>
                <w:w w:val="105"/>
                <w:sz w:val="19"/>
              </w:rPr>
              <w:t>43.</w:t>
            </w:r>
            <w:r>
              <w:rPr>
                <w:rFonts w:ascii="Verdana"/>
                <w:b/>
                <w:spacing w:val="51"/>
                <w:w w:val="105"/>
                <w:sz w:val="19"/>
              </w:rPr>
              <w:t xml:space="preserve"> </w:t>
            </w:r>
            <w:r>
              <w:rPr>
                <w:rFonts w:ascii="Verdana"/>
                <w:b/>
                <w:spacing w:val="1"/>
                <w:w w:val="105"/>
                <w:sz w:val="19"/>
              </w:rPr>
              <w:t>Submit</w:t>
            </w:r>
            <w:r>
              <w:rPr>
                <w:rFonts w:ascii="Verdana"/>
                <w:b/>
                <w:spacing w:val="-6"/>
                <w:w w:val="105"/>
                <w:sz w:val="19"/>
              </w:rPr>
              <w:t xml:space="preserve"> </w:t>
            </w:r>
            <w:r>
              <w:rPr>
                <w:rFonts w:ascii="Verdana"/>
                <w:b/>
                <w:spacing w:val="1"/>
                <w:w w:val="105"/>
                <w:sz w:val="19"/>
              </w:rPr>
              <w:t>invoices</w:t>
            </w:r>
            <w:r>
              <w:rPr>
                <w:rFonts w:ascii="Verdana"/>
                <w:b/>
                <w:spacing w:val="-8"/>
                <w:w w:val="105"/>
                <w:sz w:val="19"/>
              </w:rPr>
              <w:t xml:space="preserve"> </w:t>
            </w:r>
            <w:r>
              <w:rPr>
                <w:rFonts w:ascii="Verdana"/>
                <w:b/>
                <w:spacing w:val="2"/>
                <w:w w:val="105"/>
                <w:sz w:val="19"/>
              </w:rPr>
              <w:t>of</w:t>
            </w:r>
            <w:r>
              <w:rPr>
                <w:rFonts w:ascii="Verdana"/>
                <w:b/>
                <w:spacing w:val="-12"/>
                <w:w w:val="105"/>
                <w:sz w:val="19"/>
              </w:rPr>
              <w:t xml:space="preserve"> </w:t>
            </w:r>
            <w:r>
              <w:rPr>
                <w:rFonts w:ascii="Verdana"/>
                <w:b/>
                <w:spacing w:val="2"/>
                <w:w w:val="105"/>
                <w:sz w:val="19"/>
              </w:rPr>
              <w:t>your</w:t>
            </w:r>
            <w:r>
              <w:rPr>
                <w:rFonts w:ascii="Verdana"/>
                <w:b/>
                <w:spacing w:val="-9"/>
                <w:w w:val="105"/>
                <w:sz w:val="19"/>
              </w:rPr>
              <w:t xml:space="preserve"> </w:t>
            </w:r>
            <w:r>
              <w:rPr>
                <w:rFonts w:ascii="Verdana"/>
                <w:b/>
                <w:spacing w:val="1"/>
                <w:w w:val="105"/>
                <w:sz w:val="19"/>
              </w:rPr>
              <w:t>costs</w:t>
            </w:r>
            <w:r>
              <w:rPr>
                <w:rFonts w:ascii="Verdana"/>
                <w:b/>
                <w:spacing w:val="-12"/>
                <w:w w:val="105"/>
                <w:sz w:val="19"/>
              </w:rPr>
              <w:t xml:space="preserve"> </w:t>
            </w:r>
            <w:r>
              <w:rPr>
                <w:rFonts w:ascii="Verdana"/>
                <w:b/>
                <w:spacing w:val="2"/>
                <w:w w:val="105"/>
                <w:sz w:val="19"/>
              </w:rPr>
              <w:t>in</w:t>
            </w:r>
            <w:r>
              <w:rPr>
                <w:rFonts w:ascii="Verdana"/>
                <w:b/>
                <w:spacing w:val="-8"/>
                <w:w w:val="105"/>
                <w:sz w:val="19"/>
              </w:rPr>
              <w:t xml:space="preserve"> </w:t>
            </w:r>
            <w:r>
              <w:rPr>
                <w:rFonts w:ascii="Verdana"/>
                <w:b/>
                <w:w w:val="105"/>
                <w:sz w:val="19"/>
              </w:rPr>
              <w:t>a</w:t>
            </w:r>
            <w:r>
              <w:rPr>
                <w:rFonts w:ascii="Verdana"/>
                <w:b/>
                <w:spacing w:val="-12"/>
                <w:w w:val="105"/>
                <w:sz w:val="19"/>
              </w:rPr>
              <w:t xml:space="preserve"> </w:t>
            </w:r>
            <w:r>
              <w:rPr>
                <w:rFonts w:ascii="Verdana"/>
                <w:b/>
                <w:spacing w:val="1"/>
                <w:w w:val="105"/>
                <w:sz w:val="19"/>
              </w:rPr>
              <w:t>timely</w:t>
            </w:r>
            <w:r>
              <w:rPr>
                <w:rFonts w:ascii="Verdana"/>
                <w:b/>
                <w:spacing w:val="-6"/>
                <w:w w:val="105"/>
                <w:sz w:val="19"/>
              </w:rPr>
              <w:t xml:space="preserve"> </w:t>
            </w:r>
            <w:r>
              <w:rPr>
                <w:rFonts w:ascii="Verdana"/>
                <w:b/>
                <w:w w:val="105"/>
                <w:sz w:val="19"/>
              </w:rPr>
              <w:t>manner</w:t>
            </w:r>
          </w:p>
        </w:tc>
      </w:tr>
      <w:tr w:rsidR="007318C2" w14:paraId="24BDA867" w14:textId="77777777">
        <w:trPr>
          <w:trHeight w:hRule="exact" w:val="744"/>
        </w:trPr>
        <w:tc>
          <w:tcPr>
            <w:tcW w:w="922" w:type="dxa"/>
            <w:gridSpan w:val="2"/>
            <w:tcBorders>
              <w:top w:val="single" w:sz="8" w:space="0" w:color="000000"/>
              <w:left w:val="single" w:sz="8" w:space="0" w:color="000000"/>
              <w:bottom w:val="single" w:sz="5" w:space="0" w:color="000000"/>
              <w:right w:val="single" w:sz="5" w:space="0" w:color="000000"/>
            </w:tcBorders>
          </w:tcPr>
          <w:p w14:paraId="24BDA862" w14:textId="77777777" w:rsidR="007318C2" w:rsidRDefault="00D36A7D">
            <w:pPr>
              <w:pStyle w:val="TableParagraph"/>
              <w:spacing w:before="190"/>
              <w:ind w:left="289" w:right="299"/>
              <w:jc w:val="center"/>
              <w:rPr>
                <w:rFonts w:ascii="Wingdings" w:eastAsia="Wingdings" w:hAnsi="Wingdings" w:cs="Wingdings"/>
                <w:sz w:val="31"/>
                <w:szCs w:val="31"/>
              </w:rPr>
            </w:pPr>
            <w:r>
              <w:rPr>
                <w:rFonts w:ascii="Wingdings" w:eastAsia="Wingdings" w:hAnsi="Wingdings" w:cs="Wingdings"/>
                <w:sz w:val="31"/>
                <w:szCs w:val="31"/>
              </w:rPr>
              <w:t></w:t>
            </w:r>
          </w:p>
        </w:tc>
        <w:tc>
          <w:tcPr>
            <w:tcW w:w="1642" w:type="dxa"/>
            <w:tcBorders>
              <w:top w:val="single" w:sz="8" w:space="0" w:color="000000"/>
              <w:left w:val="single" w:sz="5" w:space="0" w:color="000000"/>
              <w:bottom w:val="single" w:sz="5" w:space="0" w:color="000000"/>
              <w:right w:val="single" w:sz="5" w:space="0" w:color="000000"/>
            </w:tcBorders>
          </w:tcPr>
          <w:p w14:paraId="24BDA863" w14:textId="77777777" w:rsidR="007318C2" w:rsidRDefault="007318C2"/>
        </w:tc>
        <w:tc>
          <w:tcPr>
            <w:tcW w:w="720" w:type="dxa"/>
            <w:tcBorders>
              <w:top w:val="single" w:sz="8" w:space="0" w:color="000000"/>
              <w:left w:val="single" w:sz="5" w:space="0" w:color="000000"/>
              <w:bottom w:val="single" w:sz="5" w:space="0" w:color="000000"/>
              <w:right w:val="single" w:sz="5" w:space="0" w:color="000000"/>
            </w:tcBorders>
          </w:tcPr>
          <w:p w14:paraId="24BDA864" w14:textId="77777777" w:rsidR="007318C2" w:rsidRDefault="007318C2">
            <w:pPr>
              <w:pStyle w:val="TableParagraph"/>
              <w:spacing w:before="5" w:line="240" w:lineRule="exact"/>
              <w:rPr>
                <w:sz w:val="24"/>
                <w:szCs w:val="24"/>
              </w:rPr>
            </w:pPr>
          </w:p>
          <w:p w14:paraId="24BDA865" w14:textId="77777777" w:rsidR="007318C2" w:rsidRDefault="00D36A7D">
            <w:pPr>
              <w:pStyle w:val="TableParagraph"/>
              <w:ind w:left="266" w:right="266"/>
              <w:jc w:val="center"/>
              <w:rPr>
                <w:rFonts w:ascii="Verdana" w:eastAsia="Verdana" w:hAnsi="Verdana" w:cs="Verdana"/>
                <w:sz w:val="19"/>
                <w:szCs w:val="19"/>
              </w:rPr>
            </w:pPr>
            <w:r>
              <w:rPr>
                <w:rFonts w:ascii="Verdana"/>
                <w:w w:val="105"/>
                <w:sz w:val="19"/>
              </w:rPr>
              <w:t>1</w:t>
            </w:r>
          </w:p>
        </w:tc>
        <w:tc>
          <w:tcPr>
            <w:tcW w:w="6653" w:type="dxa"/>
            <w:gridSpan w:val="2"/>
            <w:tcBorders>
              <w:top w:val="single" w:sz="8" w:space="0" w:color="000000"/>
              <w:left w:val="single" w:sz="5" w:space="0" w:color="000000"/>
              <w:bottom w:val="single" w:sz="5" w:space="0" w:color="000000"/>
              <w:right w:val="single" w:sz="12" w:space="0" w:color="000000"/>
            </w:tcBorders>
          </w:tcPr>
          <w:p w14:paraId="24BDA866" w14:textId="77777777" w:rsidR="007318C2" w:rsidRDefault="00D36A7D">
            <w:pPr>
              <w:pStyle w:val="TableParagraph"/>
              <w:spacing w:before="4" w:line="252" w:lineRule="auto"/>
              <w:ind w:left="104" w:right="95"/>
              <w:jc w:val="both"/>
              <w:rPr>
                <w:rFonts w:ascii="Verdana" w:eastAsia="Verdana" w:hAnsi="Verdana" w:cs="Verdana"/>
                <w:sz w:val="19"/>
                <w:szCs w:val="19"/>
              </w:rPr>
            </w:pPr>
            <w:r>
              <w:rPr>
                <w:rFonts w:ascii="Verdana"/>
                <w:spacing w:val="1"/>
                <w:w w:val="105"/>
                <w:sz w:val="19"/>
              </w:rPr>
              <w:t>Annotate</w:t>
            </w:r>
            <w:r>
              <w:rPr>
                <w:rFonts w:ascii="Verdana"/>
                <w:spacing w:val="23"/>
                <w:w w:val="105"/>
                <w:sz w:val="19"/>
              </w:rPr>
              <w:t xml:space="preserve"> </w:t>
            </w:r>
            <w:r>
              <w:rPr>
                <w:rFonts w:ascii="Verdana"/>
                <w:spacing w:val="3"/>
                <w:w w:val="105"/>
                <w:sz w:val="19"/>
              </w:rPr>
              <w:t>the</w:t>
            </w:r>
            <w:r>
              <w:rPr>
                <w:rFonts w:ascii="Verdana"/>
                <w:spacing w:val="24"/>
                <w:w w:val="105"/>
                <w:sz w:val="19"/>
              </w:rPr>
              <w:t xml:space="preserve"> </w:t>
            </w:r>
            <w:r>
              <w:rPr>
                <w:rFonts w:ascii="Verdana"/>
                <w:spacing w:val="2"/>
                <w:w w:val="105"/>
                <w:sz w:val="19"/>
              </w:rPr>
              <w:t>due</w:t>
            </w:r>
            <w:r>
              <w:rPr>
                <w:rFonts w:ascii="Verdana"/>
                <w:spacing w:val="24"/>
                <w:w w:val="105"/>
                <w:sz w:val="19"/>
              </w:rPr>
              <w:t xml:space="preserve"> </w:t>
            </w:r>
            <w:r>
              <w:rPr>
                <w:rFonts w:ascii="Verdana"/>
                <w:spacing w:val="1"/>
                <w:w w:val="105"/>
                <w:sz w:val="19"/>
              </w:rPr>
              <w:t>date</w:t>
            </w:r>
            <w:r>
              <w:rPr>
                <w:rFonts w:ascii="Verdana"/>
                <w:spacing w:val="24"/>
                <w:w w:val="105"/>
                <w:sz w:val="19"/>
              </w:rPr>
              <w:t xml:space="preserve"> </w:t>
            </w:r>
            <w:r>
              <w:rPr>
                <w:rFonts w:ascii="Verdana"/>
                <w:w w:val="105"/>
                <w:sz w:val="19"/>
              </w:rPr>
              <w:t>of</w:t>
            </w:r>
            <w:r>
              <w:rPr>
                <w:rFonts w:ascii="Verdana"/>
                <w:spacing w:val="24"/>
                <w:w w:val="105"/>
                <w:sz w:val="19"/>
              </w:rPr>
              <w:t xml:space="preserve"> </w:t>
            </w:r>
            <w:r>
              <w:rPr>
                <w:rFonts w:ascii="Verdana"/>
                <w:spacing w:val="1"/>
                <w:w w:val="105"/>
                <w:sz w:val="19"/>
              </w:rPr>
              <w:t>all</w:t>
            </w:r>
            <w:r>
              <w:rPr>
                <w:rFonts w:ascii="Verdana"/>
                <w:spacing w:val="24"/>
                <w:w w:val="105"/>
                <w:sz w:val="19"/>
              </w:rPr>
              <w:t xml:space="preserve"> </w:t>
            </w:r>
            <w:r>
              <w:rPr>
                <w:rFonts w:ascii="Verdana"/>
                <w:spacing w:val="1"/>
                <w:w w:val="105"/>
                <w:sz w:val="19"/>
              </w:rPr>
              <w:t>invoices</w:t>
            </w:r>
            <w:r>
              <w:rPr>
                <w:rFonts w:ascii="Verdana"/>
                <w:spacing w:val="29"/>
                <w:w w:val="105"/>
                <w:sz w:val="19"/>
              </w:rPr>
              <w:t xml:space="preserve"> </w:t>
            </w:r>
            <w:r>
              <w:rPr>
                <w:rFonts w:ascii="Verdana"/>
                <w:w w:val="105"/>
                <w:sz w:val="19"/>
              </w:rPr>
              <w:t>each</w:t>
            </w:r>
            <w:r>
              <w:rPr>
                <w:rFonts w:ascii="Verdana"/>
                <w:spacing w:val="25"/>
                <w:w w:val="105"/>
                <w:sz w:val="19"/>
              </w:rPr>
              <w:t xml:space="preserve"> </w:t>
            </w:r>
            <w:r>
              <w:rPr>
                <w:rFonts w:ascii="Verdana"/>
                <w:spacing w:val="1"/>
                <w:w w:val="105"/>
                <w:sz w:val="19"/>
              </w:rPr>
              <w:t>month,</w:t>
            </w:r>
            <w:r>
              <w:rPr>
                <w:rFonts w:ascii="Verdana"/>
                <w:spacing w:val="26"/>
                <w:w w:val="105"/>
                <w:sz w:val="19"/>
              </w:rPr>
              <w:t xml:space="preserve"> </w:t>
            </w:r>
            <w:r>
              <w:rPr>
                <w:rFonts w:ascii="Verdana"/>
                <w:spacing w:val="2"/>
                <w:w w:val="105"/>
                <w:sz w:val="19"/>
              </w:rPr>
              <w:t>and</w:t>
            </w:r>
            <w:r>
              <w:rPr>
                <w:rFonts w:ascii="Verdana"/>
                <w:spacing w:val="28"/>
                <w:w w:val="105"/>
                <w:sz w:val="19"/>
              </w:rPr>
              <w:t xml:space="preserve"> </w:t>
            </w:r>
            <w:r>
              <w:rPr>
                <w:rFonts w:ascii="Verdana"/>
                <w:spacing w:val="1"/>
                <w:w w:val="105"/>
                <w:sz w:val="19"/>
              </w:rPr>
              <w:t>make</w:t>
            </w:r>
            <w:r>
              <w:rPr>
                <w:rFonts w:ascii="Verdana"/>
                <w:spacing w:val="22"/>
                <w:w w:val="103"/>
                <w:sz w:val="19"/>
              </w:rPr>
              <w:t xml:space="preserve"> </w:t>
            </w:r>
            <w:r>
              <w:rPr>
                <w:rFonts w:ascii="Verdana"/>
                <w:spacing w:val="1"/>
                <w:w w:val="105"/>
                <w:sz w:val="19"/>
              </w:rPr>
              <w:t>sure</w:t>
            </w:r>
            <w:r>
              <w:rPr>
                <w:rFonts w:ascii="Verdana"/>
                <w:spacing w:val="-1"/>
                <w:w w:val="105"/>
                <w:sz w:val="19"/>
              </w:rPr>
              <w:t xml:space="preserve"> </w:t>
            </w:r>
            <w:r>
              <w:rPr>
                <w:rFonts w:ascii="Verdana"/>
                <w:w w:val="105"/>
                <w:sz w:val="19"/>
              </w:rPr>
              <w:t>sufficient</w:t>
            </w:r>
            <w:r>
              <w:rPr>
                <w:rFonts w:ascii="Verdana"/>
                <w:spacing w:val="1"/>
                <w:w w:val="105"/>
                <w:sz w:val="19"/>
              </w:rPr>
              <w:t xml:space="preserve"> time</w:t>
            </w:r>
            <w:r>
              <w:rPr>
                <w:rFonts w:ascii="Verdana"/>
                <w:spacing w:val="-1"/>
                <w:w w:val="105"/>
                <w:sz w:val="19"/>
              </w:rPr>
              <w:t xml:space="preserve"> </w:t>
            </w:r>
            <w:r>
              <w:rPr>
                <w:rFonts w:ascii="Verdana"/>
                <w:spacing w:val="2"/>
                <w:w w:val="105"/>
                <w:sz w:val="19"/>
              </w:rPr>
              <w:t>has</w:t>
            </w:r>
            <w:r>
              <w:rPr>
                <w:rFonts w:ascii="Verdana"/>
                <w:w w:val="105"/>
                <w:sz w:val="19"/>
              </w:rPr>
              <w:t xml:space="preserve"> been</w:t>
            </w:r>
            <w:r>
              <w:rPr>
                <w:rFonts w:ascii="Verdana"/>
                <w:spacing w:val="2"/>
                <w:w w:val="105"/>
                <w:sz w:val="19"/>
              </w:rPr>
              <w:t xml:space="preserve"> </w:t>
            </w:r>
            <w:r>
              <w:rPr>
                <w:rFonts w:ascii="Verdana"/>
                <w:spacing w:val="1"/>
                <w:w w:val="105"/>
                <w:sz w:val="19"/>
              </w:rPr>
              <w:t xml:space="preserve">built </w:t>
            </w:r>
            <w:r>
              <w:rPr>
                <w:rFonts w:ascii="Verdana"/>
                <w:w w:val="105"/>
                <w:sz w:val="19"/>
              </w:rPr>
              <w:t>into</w:t>
            </w:r>
            <w:r>
              <w:rPr>
                <w:rFonts w:ascii="Verdana"/>
                <w:spacing w:val="2"/>
                <w:w w:val="105"/>
                <w:sz w:val="19"/>
              </w:rPr>
              <w:t xml:space="preserve"> </w:t>
            </w:r>
            <w:r>
              <w:rPr>
                <w:rFonts w:ascii="Verdana"/>
                <w:spacing w:val="1"/>
                <w:w w:val="105"/>
                <w:sz w:val="19"/>
              </w:rPr>
              <w:t>the</w:t>
            </w:r>
            <w:r>
              <w:rPr>
                <w:rFonts w:ascii="Verdana"/>
                <w:spacing w:val="3"/>
                <w:w w:val="105"/>
                <w:sz w:val="19"/>
              </w:rPr>
              <w:t xml:space="preserve"> </w:t>
            </w:r>
            <w:r>
              <w:rPr>
                <w:rFonts w:ascii="Verdana"/>
                <w:w w:val="105"/>
                <w:sz w:val="19"/>
              </w:rPr>
              <w:t>invoicing</w:t>
            </w:r>
            <w:r>
              <w:rPr>
                <w:rFonts w:ascii="Verdana"/>
                <w:spacing w:val="3"/>
                <w:w w:val="105"/>
                <w:sz w:val="19"/>
              </w:rPr>
              <w:t xml:space="preserve"> </w:t>
            </w:r>
            <w:r>
              <w:rPr>
                <w:rFonts w:ascii="Verdana"/>
                <w:spacing w:val="1"/>
                <w:w w:val="105"/>
                <w:sz w:val="19"/>
              </w:rPr>
              <w:t>process</w:t>
            </w:r>
            <w:r>
              <w:rPr>
                <w:rFonts w:ascii="Verdana"/>
                <w:w w:val="105"/>
                <w:sz w:val="19"/>
              </w:rPr>
              <w:t xml:space="preserve"> </w:t>
            </w:r>
            <w:r>
              <w:rPr>
                <w:rFonts w:ascii="Verdana"/>
                <w:spacing w:val="2"/>
                <w:w w:val="105"/>
                <w:sz w:val="19"/>
              </w:rPr>
              <w:t>to</w:t>
            </w:r>
            <w:r>
              <w:rPr>
                <w:rFonts w:ascii="Verdana"/>
                <w:spacing w:val="54"/>
                <w:w w:val="103"/>
                <w:sz w:val="19"/>
              </w:rPr>
              <w:t xml:space="preserve"> </w:t>
            </w:r>
            <w:r>
              <w:rPr>
                <w:rFonts w:ascii="Verdana"/>
                <w:spacing w:val="-1"/>
                <w:w w:val="105"/>
                <w:sz w:val="19"/>
              </w:rPr>
              <w:t>allow</w:t>
            </w:r>
            <w:r>
              <w:rPr>
                <w:rFonts w:ascii="Verdana"/>
                <w:spacing w:val="-8"/>
                <w:w w:val="105"/>
                <w:sz w:val="19"/>
              </w:rPr>
              <w:t xml:space="preserve"> </w:t>
            </w:r>
            <w:r>
              <w:rPr>
                <w:rFonts w:ascii="Verdana"/>
                <w:spacing w:val="3"/>
                <w:w w:val="105"/>
                <w:sz w:val="19"/>
              </w:rPr>
              <w:t>the</w:t>
            </w:r>
            <w:r>
              <w:rPr>
                <w:rFonts w:ascii="Verdana"/>
                <w:spacing w:val="-10"/>
                <w:w w:val="105"/>
                <w:sz w:val="19"/>
              </w:rPr>
              <w:t xml:space="preserve"> </w:t>
            </w:r>
            <w:r>
              <w:rPr>
                <w:rFonts w:ascii="Verdana"/>
                <w:spacing w:val="1"/>
                <w:w w:val="105"/>
                <w:sz w:val="19"/>
              </w:rPr>
              <w:t>invoice</w:t>
            </w:r>
            <w:r>
              <w:rPr>
                <w:rFonts w:ascii="Verdana"/>
                <w:spacing w:val="-11"/>
                <w:w w:val="105"/>
                <w:sz w:val="19"/>
              </w:rPr>
              <w:t xml:space="preserve"> </w:t>
            </w:r>
            <w:r>
              <w:rPr>
                <w:rFonts w:ascii="Verdana"/>
                <w:spacing w:val="-1"/>
                <w:w w:val="105"/>
                <w:sz w:val="19"/>
              </w:rPr>
              <w:t>to</w:t>
            </w:r>
            <w:r>
              <w:rPr>
                <w:rFonts w:ascii="Verdana"/>
                <w:spacing w:val="-8"/>
                <w:w w:val="105"/>
                <w:sz w:val="19"/>
              </w:rPr>
              <w:t xml:space="preserve"> </w:t>
            </w:r>
            <w:r>
              <w:rPr>
                <w:rFonts w:ascii="Verdana"/>
                <w:spacing w:val="3"/>
                <w:w w:val="105"/>
                <w:sz w:val="19"/>
              </w:rPr>
              <w:t>be</w:t>
            </w:r>
            <w:r>
              <w:rPr>
                <w:rFonts w:ascii="Verdana"/>
                <w:spacing w:val="-11"/>
                <w:w w:val="105"/>
                <w:sz w:val="19"/>
              </w:rPr>
              <w:t xml:space="preserve"> </w:t>
            </w:r>
            <w:r>
              <w:rPr>
                <w:rFonts w:ascii="Verdana"/>
                <w:spacing w:val="1"/>
                <w:w w:val="105"/>
                <w:sz w:val="19"/>
              </w:rPr>
              <w:t>reviewed</w:t>
            </w:r>
            <w:r>
              <w:rPr>
                <w:rFonts w:ascii="Verdana"/>
                <w:spacing w:val="-11"/>
                <w:w w:val="105"/>
                <w:sz w:val="19"/>
              </w:rPr>
              <w:t xml:space="preserve"> </w:t>
            </w:r>
            <w:r>
              <w:rPr>
                <w:rFonts w:ascii="Verdana"/>
                <w:spacing w:val="3"/>
                <w:w w:val="105"/>
                <w:sz w:val="19"/>
              </w:rPr>
              <w:t>by</w:t>
            </w:r>
            <w:r>
              <w:rPr>
                <w:rFonts w:ascii="Verdana"/>
                <w:spacing w:val="-10"/>
                <w:w w:val="105"/>
                <w:sz w:val="19"/>
              </w:rPr>
              <w:t xml:space="preserve"> </w:t>
            </w:r>
            <w:r>
              <w:rPr>
                <w:rFonts w:ascii="Verdana"/>
                <w:spacing w:val="-1"/>
                <w:w w:val="105"/>
                <w:sz w:val="19"/>
              </w:rPr>
              <w:t>all</w:t>
            </w:r>
            <w:r>
              <w:rPr>
                <w:rFonts w:ascii="Verdana"/>
                <w:spacing w:val="-9"/>
                <w:w w:val="105"/>
                <w:sz w:val="19"/>
              </w:rPr>
              <w:t xml:space="preserve"> </w:t>
            </w:r>
            <w:r>
              <w:rPr>
                <w:rFonts w:ascii="Verdana"/>
                <w:spacing w:val="1"/>
                <w:w w:val="105"/>
                <w:sz w:val="19"/>
              </w:rPr>
              <w:t>involved</w:t>
            </w:r>
            <w:r>
              <w:rPr>
                <w:rFonts w:ascii="Verdana"/>
                <w:spacing w:val="-7"/>
                <w:w w:val="105"/>
                <w:sz w:val="19"/>
              </w:rPr>
              <w:t xml:space="preserve"> </w:t>
            </w:r>
            <w:r>
              <w:rPr>
                <w:rFonts w:ascii="Verdana"/>
                <w:w w:val="105"/>
                <w:sz w:val="19"/>
              </w:rPr>
              <w:t>parties</w:t>
            </w:r>
          </w:p>
        </w:tc>
      </w:tr>
      <w:tr w:rsidR="007318C2" w14:paraId="24BDA86F" w14:textId="77777777">
        <w:trPr>
          <w:trHeight w:hRule="exact" w:val="989"/>
        </w:trPr>
        <w:tc>
          <w:tcPr>
            <w:tcW w:w="922" w:type="dxa"/>
            <w:gridSpan w:val="2"/>
            <w:tcBorders>
              <w:top w:val="single" w:sz="5" w:space="0" w:color="000000"/>
              <w:left w:val="single" w:sz="8" w:space="0" w:color="000000"/>
              <w:bottom w:val="single" w:sz="8" w:space="0" w:color="000000"/>
              <w:right w:val="single" w:sz="5" w:space="0" w:color="000000"/>
            </w:tcBorders>
          </w:tcPr>
          <w:p w14:paraId="24BDA868" w14:textId="77777777" w:rsidR="007318C2" w:rsidRDefault="007318C2">
            <w:pPr>
              <w:pStyle w:val="TableParagraph"/>
              <w:spacing w:before="1" w:line="310" w:lineRule="exact"/>
              <w:rPr>
                <w:sz w:val="31"/>
                <w:szCs w:val="31"/>
              </w:rPr>
            </w:pPr>
          </w:p>
          <w:p w14:paraId="24BDA869" w14:textId="77777777" w:rsidR="007318C2" w:rsidRDefault="00D36A7D">
            <w:pPr>
              <w:pStyle w:val="TableParagraph"/>
              <w:ind w:left="289" w:right="299"/>
              <w:jc w:val="center"/>
              <w:rPr>
                <w:rFonts w:ascii="Wingdings" w:eastAsia="Wingdings" w:hAnsi="Wingdings" w:cs="Wingdings"/>
                <w:sz w:val="31"/>
                <w:szCs w:val="31"/>
              </w:rPr>
            </w:pPr>
            <w:r>
              <w:rPr>
                <w:rFonts w:ascii="Wingdings" w:eastAsia="Wingdings" w:hAnsi="Wingdings" w:cs="Wingdings"/>
                <w:sz w:val="31"/>
                <w:szCs w:val="31"/>
              </w:rPr>
              <w:t></w:t>
            </w:r>
          </w:p>
        </w:tc>
        <w:tc>
          <w:tcPr>
            <w:tcW w:w="1642" w:type="dxa"/>
            <w:tcBorders>
              <w:top w:val="single" w:sz="5" w:space="0" w:color="000000"/>
              <w:left w:val="single" w:sz="5" w:space="0" w:color="000000"/>
              <w:bottom w:val="single" w:sz="8" w:space="0" w:color="000000"/>
              <w:right w:val="single" w:sz="5" w:space="0" w:color="000000"/>
            </w:tcBorders>
          </w:tcPr>
          <w:p w14:paraId="24BDA86A" w14:textId="77777777" w:rsidR="007318C2" w:rsidRDefault="007318C2"/>
        </w:tc>
        <w:tc>
          <w:tcPr>
            <w:tcW w:w="720" w:type="dxa"/>
            <w:tcBorders>
              <w:top w:val="single" w:sz="5" w:space="0" w:color="000000"/>
              <w:left w:val="single" w:sz="5" w:space="0" w:color="000000"/>
              <w:bottom w:val="single" w:sz="8" w:space="0" w:color="000000"/>
              <w:right w:val="single" w:sz="5" w:space="0" w:color="000000"/>
            </w:tcBorders>
          </w:tcPr>
          <w:p w14:paraId="24BDA86B" w14:textId="77777777" w:rsidR="007318C2" w:rsidRDefault="007318C2">
            <w:pPr>
              <w:pStyle w:val="TableParagraph"/>
              <w:spacing w:before="10" w:line="160" w:lineRule="exact"/>
              <w:rPr>
                <w:sz w:val="16"/>
                <w:szCs w:val="16"/>
              </w:rPr>
            </w:pPr>
          </w:p>
          <w:p w14:paraId="24BDA86C" w14:textId="77777777" w:rsidR="007318C2" w:rsidRDefault="007318C2">
            <w:pPr>
              <w:pStyle w:val="TableParagraph"/>
              <w:spacing w:line="200" w:lineRule="exact"/>
              <w:rPr>
                <w:sz w:val="20"/>
                <w:szCs w:val="20"/>
              </w:rPr>
            </w:pPr>
          </w:p>
          <w:p w14:paraId="24BDA86D" w14:textId="77777777" w:rsidR="007318C2" w:rsidRDefault="00D36A7D">
            <w:pPr>
              <w:pStyle w:val="TableParagraph"/>
              <w:ind w:left="266" w:right="266"/>
              <w:jc w:val="center"/>
              <w:rPr>
                <w:rFonts w:ascii="Verdana" w:eastAsia="Verdana" w:hAnsi="Verdana" w:cs="Verdana"/>
                <w:sz w:val="19"/>
                <w:szCs w:val="19"/>
              </w:rPr>
            </w:pPr>
            <w:r>
              <w:rPr>
                <w:rFonts w:ascii="Verdana"/>
                <w:w w:val="105"/>
                <w:sz w:val="19"/>
              </w:rPr>
              <w:t>2</w:t>
            </w:r>
          </w:p>
        </w:tc>
        <w:tc>
          <w:tcPr>
            <w:tcW w:w="6653" w:type="dxa"/>
            <w:gridSpan w:val="2"/>
            <w:tcBorders>
              <w:top w:val="single" w:sz="5" w:space="0" w:color="000000"/>
              <w:left w:val="single" w:sz="5" w:space="0" w:color="000000"/>
              <w:bottom w:val="single" w:sz="8" w:space="0" w:color="000000"/>
              <w:right w:val="single" w:sz="12" w:space="0" w:color="000000"/>
            </w:tcBorders>
          </w:tcPr>
          <w:p w14:paraId="24BDA86E" w14:textId="77777777" w:rsidR="007318C2" w:rsidRDefault="00D36A7D">
            <w:pPr>
              <w:pStyle w:val="TableParagraph"/>
              <w:spacing w:before="4" w:line="252" w:lineRule="auto"/>
              <w:ind w:left="104" w:right="94"/>
              <w:jc w:val="both"/>
              <w:rPr>
                <w:rFonts w:ascii="Verdana" w:eastAsia="Verdana" w:hAnsi="Verdana" w:cs="Verdana"/>
                <w:sz w:val="19"/>
                <w:szCs w:val="19"/>
              </w:rPr>
            </w:pPr>
            <w:r>
              <w:rPr>
                <w:rFonts w:ascii="Verdana"/>
                <w:w w:val="105"/>
                <w:sz w:val="19"/>
              </w:rPr>
              <w:t>A</w:t>
            </w:r>
            <w:r>
              <w:rPr>
                <w:rFonts w:ascii="Verdana"/>
                <w:spacing w:val="17"/>
                <w:w w:val="105"/>
                <w:sz w:val="19"/>
              </w:rPr>
              <w:t xml:space="preserve"> </w:t>
            </w:r>
            <w:r>
              <w:rPr>
                <w:rFonts w:ascii="Verdana"/>
                <w:w w:val="105"/>
                <w:sz w:val="19"/>
              </w:rPr>
              <w:t>delay</w:t>
            </w:r>
            <w:r>
              <w:rPr>
                <w:rFonts w:ascii="Verdana"/>
                <w:spacing w:val="16"/>
                <w:w w:val="105"/>
                <w:sz w:val="19"/>
              </w:rPr>
              <w:t xml:space="preserve"> </w:t>
            </w:r>
            <w:r>
              <w:rPr>
                <w:rFonts w:ascii="Verdana"/>
                <w:spacing w:val="1"/>
                <w:w w:val="105"/>
                <w:sz w:val="19"/>
              </w:rPr>
              <w:t>in</w:t>
            </w:r>
            <w:r>
              <w:rPr>
                <w:rFonts w:ascii="Verdana"/>
                <w:spacing w:val="17"/>
                <w:w w:val="105"/>
                <w:sz w:val="19"/>
              </w:rPr>
              <w:t xml:space="preserve"> </w:t>
            </w:r>
            <w:r>
              <w:rPr>
                <w:rFonts w:ascii="Verdana"/>
                <w:w w:val="105"/>
                <w:sz w:val="19"/>
              </w:rPr>
              <w:t>submitting</w:t>
            </w:r>
            <w:r>
              <w:rPr>
                <w:rFonts w:ascii="Verdana"/>
                <w:spacing w:val="18"/>
                <w:w w:val="105"/>
                <w:sz w:val="19"/>
              </w:rPr>
              <w:t xml:space="preserve"> </w:t>
            </w:r>
            <w:r>
              <w:rPr>
                <w:rFonts w:ascii="Verdana"/>
                <w:w w:val="105"/>
                <w:sz w:val="19"/>
              </w:rPr>
              <w:t>an</w:t>
            </w:r>
            <w:r>
              <w:rPr>
                <w:rFonts w:ascii="Verdana"/>
                <w:spacing w:val="17"/>
                <w:w w:val="105"/>
                <w:sz w:val="19"/>
              </w:rPr>
              <w:t xml:space="preserve"> </w:t>
            </w:r>
            <w:r>
              <w:rPr>
                <w:rFonts w:ascii="Verdana"/>
                <w:spacing w:val="1"/>
                <w:w w:val="105"/>
                <w:sz w:val="19"/>
              </w:rPr>
              <w:t>invoice</w:t>
            </w:r>
            <w:r>
              <w:rPr>
                <w:rFonts w:ascii="Verdana"/>
                <w:spacing w:val="19"/>
                <w:w w:val="105"/>
                <w:sz w:val="19"/>
              </w:rPr>
              <w:t xml:space="preserve"> </w:t>
            </w:r>
            <w:r>
              <w:rPr>
                <w:rFonts w:ascii="Verdana"/>
                <w:w w:val="105"/>
                <w:sz w:val="19"/>
              </w:rPr>
              <w:t>could</w:t>
            </w:r>
            <w:r>
              <w:rPr>
                <w:rFonts w:ascii="Verdana"/>
                <w:spacing w:val="19"/>
                <w:w w:val="105"/>
                <w:sz w:val="19"/>
              </w:rPr>
              <w:t xml:space="preserve"> </w:t>
            </w:r>
            <w:r>
              <w:rPr>
                <w:rFonts w:ascii="Verdana"/>
                <w:spacing w:val="1"/>
                <w:w w:val="105"/>
                <w:sz w:val="19"/>
              </w:rPr>
              <w:t>mean</w:t>
            </w:r>
            <w:r>
              <w:rPr>
                <w:rFonts w:ascii="Verdana"/>
                <w:spacing w:val="17"/>
                <w:w w:val="105"/>
                <w:sz w:val="19"/>
              </w:rPr>
              <w:t xml:space="preserve"> </w:t>
            </w:r>
            <w:r>
              <w:rPr>
                <w:rFonts w:ascii="Verdana"/>
                <w:spacing w:val="1"/>
                <w:w w:val="105"/>
                <w:sz w:val="19"/>
              </w:rPr>
              <w:t>waiting</w:t>
            </w:r>
            <w:r>
              <w:rPr>
                <w:rFonts w:ascii="Verdana"/>
                <w:spacing w:val="19"/>
                <w:w w:val="105"/>
                <w:sz w:val="19"/>
              </w:rPr>
              <w:t xml:space="preserve"> </w:t>
            </w:r>
            <w:r>
              <w:rPr>
                <w:rFonts w:ascii="Verdana"/>
                <w:w w:val="105"/>
                <w:sz w:val="19"/>
              </w:rPr>
              <w:t>up</w:t>
            </w:r>
            <w:r>
              <w:rPr>
                <w:rFonts w:ascii="Verdana"/>
                <w:spacing w:val="19"/>
                <w:w w:val="105"/>
                <w:sz w:val="19"/>
              </w:rPr>
              <w:t xml:space="preserve"> </w:t>
            </w:r>
            <w:r>
              <w:rPr>
                <w:rFonts w:ascii="Verdana"/>
                <w:spacing w:val="-1"/>
                <w:w w:val="105"/>
                <w:sz w:val="19"/>
              </w:rPr>
              <w:t>to</w:t>
            </w:r>
            <w:r>
              <w:rPr>
                <w:rFonts w:ascii="Verdana"/>
                <w:spacing w:val="17"/>
                <w:w w:val="105"/>
                <w:sz w:val="19"/>
              </w:rPr>
              <w:t xml:space="preserve"> </w:t>
            </w:r>
            <w:r>
              <w:rPr>
                <w:rFonts w:ascii="Verdana"/>
                <w:spacing w:val="2"/>
                <w:w w:val="105"/>
                <w:sz w:val="19"/>
              </w:rPr>
              <w:t>90</w:t>
            </w:r>
            <w:r>
              <w:rPr>
                <w:rFonts w:ascii="Verdana"/>
                <w:spacing w:val="36"/>
                <w:w w:val="103"/>
                <w:sz w:val="19"/>
              </w:rPr>
              <w:t xml:space="preserve"> </w:t>
            </w:r>
            <w:r>
              <w:rPr>
                <w:rFonts w:ascii="Verdana"/>
                <w:w w:val="105"/>
                <w:sz w:val="19"/>
              </w:rPr>
              <w:t>days</w:t>
            </w:r>
            <w:r>
              <w:rPr>
                <w:rFonts w:ascii="Verdana"/>
                <w:spacing w:val="33"/>
                <w:w w:val="105"/>
                <w:sz w:val="19"/>
              </w:rPr>
              <w:t xml:space="preserve"> </w:t>
            </w:r>
            <w:r>
              <w:rPr>
                <w:rFonts w:ascii="Verdana"/>
                <w:spacing w:val="2"/>
                <w:w w:val="105"/>
                <w:sz w:val="19"/>
              </w:rPr>
              <w:t>or</w:t>
            </w:r>
            <w:r>
              <w:rPr>
                <w:rFonts w:ascii="Verdana"/>
                <w:spacing w:val="33"/>
                <w:w w:val="105"/>
                <w:sz w:val="19"/>
              </w:rPr>
              <w:t xml:space="preserve"> </w:t>
            </w:r>
            <w:r>
              <w:rPr>
                <w:rFonts w:ascii="Verdana"/>
                <w:spacing w:val="2"/>
                <w:w w:val="105"/>
                <w:sz w:val="19"/>
              </w:rPr>
              <w:t>longer</w:t>
            </w:r>
            <w:r>
              <w:rPr>
                <w:rFonts w:ascii="Verdana"/>
                <w:spacing w:val="33"/>
                <w:w w:val="105"/>
                <w:sz w:val="19"/>
              </w:rPr>
              <w:t xml:space="preserve"> </w:t>
            </w:r>
            <w:r>
              <w:rPr>
                <w:rFonts w:ascii="Verdana"/>
                <w:spacing w:val="-1"/>
                <w:w w:val="105"/>
                <w:sz w:val="19"/>
              </w:rPr>
              <w:t>to</w:t>
            </w:r>
            <w:r>
              <w:rPr>
                <w:rFonts w:ascii="Verdana"/>
                <w:spacing w:val="35"/>
                <w:w w:val="105"/>
                <w:sz w:val="19"/>
              </w:rPr>
              <w:t xml:space="preserve"> </w:t>
            </w:r>
            <w:r>
              <w:rPr>
                <w:rFonts w:ascii="Verdana"/>
                <w:spacing w:val="1"/>
                <w:w w:val="105"/>
                <w:sz w:val="19"/>
              </w:rPr>
              <w:t>get</w:t>
            </w:r>
            <w:r>
              <w:rPr>
                <w:rFonts w:ascii="Verdana"/>
                <w:spacing w:val="34"/>
                <w:w w:val="105"/>
                <w:sz w:val="19"/>
              </w:rPr>
              <w:t xml:space="preserve"> </w:t>
            </w:r>
            <w:r>
              <w:rPr>
                <w:rFonts w:ascii="Verdana"/>
                <w:spacing w:val="1"/>
                <w:w w:val="105"/>
                <w:sz w:val="19"/>
              </w:rPr>
              <w:t>paid,</w:t>
            </w:r>
            <w:r>
              <w:rPr>
                <w:rFonts w:ascii="Verdana"/>
                <w:spacing w:val="36"/>
                <w:w w:val="105"/>
                <w:sz w:val="19"/>
              </w:rPr>
              <w:t xml:space="preserve"> </w:t>
            </w:r>
            <w:r>
              <w:rPr>
                <w:rFonts w:ascii="Verdana"/>
                <w:w w:val="105"/>
                <w:sz w:val="19"/>
              </w:rPr>
              <w:t>which</w:t>
            </w:r>
            <w:r>
              <w:rPr>
                <w:rFonts w:ascii="Verdana"/>
                <w:spacing w:val="39"/>
                <w:w w:val="105"/>
                <w:sz w:val="19"/>
              </w:rPr>
              <w:t xml:space="preserve"> </w:t>
            </w:r>
            <w:r>
              <w:rPr>
                <w:rFonts w:ascii="Verdana"/>
                <w:spacing w:val="-1"/>
                <w:w w:val="105"/>
                <w:sz w:val="19"/>
              </w:rPr>
              <w:t>can</w:t>
            </w:r>
            <w:r>
              <w:rPr>
                <w:rFonts w:ascii="Verdana"/>
                <w:spacing w:val="33"/>
                <w:w w:val="105"/>
                <w:sz w:val="19"/>
              </w:rPr>
              <w:t xml:space="preserve"> </w:t>
            </w:r>
            <w:r>
              <w:rPr>
                <w:rFonts w:ascii="Verdana"/>
                <w:spacing w:val="1"/>
                <w:w w:val="105"/>
                <w:sz w:val="19"/>
              </w:rPr>
              <w:t>negatively</w:t>
            </w:r>
            <w:r>
              <w:rPr>
                <w:rFonts w:ascii="Verdana"/>
                <w:spacing w:val="35"/>
                <w:w w:val="105"/>
                <w:sz w:val="19"/>
              </w:rPr>
              <w:t xml:space="preserve"> </w:t>
            </w:r>
            <w:r>
              <w:rPr>
                <w:rFonts w:ascii="Verdana"/>
                <w:spacing w:val="1"/>
                <w:w w:val="105"/>
                <w:sz w:val="19"/>
              </w:rPr>
              <w:t>impact</w:t>
            </w:r>
            <w:r>
              <w:rPr>
                <w:rFonts w:ascii="Verdana"/>
                <w:spacing w:val="34"/>
                <w:w w:val="105"/>
                <w:sz w:val="19"/>
              </w:rPr>
              <w:t xml:space="preserve"> </w:t>
            </w:r>
            <w:r>
              <w:rPr>
                <w:rFonts w:ascii="Verdana"/>
                <w:spacing w:val="1"/>
                <w:w w:val="105"/>
                <w:sz w:val="19"/>
              </w:rPr>
              <w:t>the</w:t>
            </w:r>
            <w:r>
              <w:rPr>
                <w:rFonts w:ascii="Verdana"/>
                <w:spacing w:val="48"/>
                <w:w w:val="103"/>
                <w:sz w:val="19"/>
              </w:rPr>
              <w:t xml:space="preserve"> </w:t>
            </w:r>
            <w:r>
              <w:rPr>
                <w:rFonts w:ascii="Verdana"/>
                <w:w w:val="105"/>
                <w:sz w:val="19"/>
              </w:rPr>
              <w:t>cash</w:t>
            </w:r>
            <w:r>
              <w:rPr>
                <w:rFonts w:ascii="Verdana"/>
                <w:spacing w:val="26"/>
                <w:w w:val="105"/>
                <w:sz w:val="19"/>
              </w:rPr>
              <w:t xml:space="preserve"> </w:t>
            </w:r>
            <w:r>
              <w:rPr>
                <w:rFonts w:ascii="Verdana"/>
                <w:w w:val="105"/>
                <w:sz w:val="19"/>
              </w:rPr>
              <w:t>flow</w:t>
            </w:r>
            <w:r>
              <w:rPr>
                <w:rFonts w:ascii="Verdana"/>
                <w:spacing w:val="24"/>
                <w:w w:val="105"/>
                <w:sz w:val="19"/>
              </w:rPr>
              <w:t xml:space="preserve"> </w:t>
            </w:r>
            <w:r>
              <w:rPr>
                <w:rFonts w:ascii="Verdana"/>
                <w:spacing w:val="2"/>
                <w:w w:val="105"/>
                <w:sz w:val="19"/>
              </w:rPr>
              <w:t>of</w:t>
            </w:r>
            <w:r>
              <w:rPr>
                <w:rFonts w:ascii="Verdana"/>
                <w:spacing w:val="25"/>
                <w:w w:val="105"/>
                <w:sz w:val="19"/>
              </w:rPr>
              <w:t xml:space="preserve"> </w:t>
            </w:r>
            <w:r>
              <w:rPr>
                <w:rFonts w:ascii="Verdana"/>
                <w:spacing w:val="1"/>
                <w:w w:val="105"/>
                <w:sz w:val="19"/>
              </w:rPr>
              <w:t>the</w:t>
            </w:r>
            <w:r>
              <w:rPr>
                <w:rFonts w:ascii="Verdana"/>
                <w:spacing w:val="25"/>
                <w:w w:val="105"/>
                <w:sz w:val="19"/>
              </w:rPr>
              <w:t xml:space="preserve"> </w:t>
            </w:r>
            <w:r>
              <w:rPr>
                <w:rFonts w:ascii="Verdana"/>
                <w:spacing w:val="1"/>
                <w:w w:val="105"/>
                <w:sz w:val="19"/>
              </w:rPr>
              <w:t>company.</w:t>
            </w:r>
            <w:r>
              <w:rPr>
                <w:rFonts w:ascii="Verdana"/>
                <w:spacing w:val="27"/>
                <w:w w:val="105"/>
                <w:sz w:val="19"/>
              </w:rPr>
              <w:t xml:space="preserve"> </w:t>
            </w:r>
            <w:r>
              <w:rPr>
                <w:rFonts w:ascii="Verdana"/>
                <w:spacing w:val="2"/>
                <w:w w:val="105"/>
                <w:sz w:val="19"/>
              </w:rPr>
              <w:t>As</w:t>
            </w:r>
            <w:r>
              <w:rPr>
                <w:rFonts w:ascii="Verdana"/>
                <w:spacing w:val="20"/>
                <w:w w:val="105"/>
                <w:sz w:val="19"/>
              </w:rPr>
              <w:t xml:space="preserve"> </w:t>
            </w:r>
            <w:r>
              <w:rPr>
                <w:rFonts w:ascii="Verdana"/>
                <w:w w:val="105"/>
                <w:sz w:val="19"/>
              </w:rPr>
              <w:t>a</w:t>
            </w:r>
            <w:r>
              <w:rPr>
                <w:rFonts w:ascii="Verdana"/>
                <w:spacing w:val="28"/>
                <w:w w:val="105"/>
                <w:sz w:val="19"/>
              </w:rPr>
              <w:t xml:space="preserve"> </w:t>
            </w:r>
            <w:r>
              <w:rPr>
                <w:rFonts w:ascii="Verdana"/>
                <w:w w:val="105"/>
                <w:sz w:val="19"/>
              </w:rPr>
              <w:t>result,</w:t>
            </w:r>
            <w:r>
              <w:rPr>
                <w:rFonts w:ascii="Verdana"/>
                <w:spacing w:val="26"/>
                <w:w w:val="105"/>
                <w:sz w:val="19"/>
              </w:rPr>
              <w:t xml:space="preserve"> </w:t>
            </w:r>
            <w:r>
              <w:rPr>
                <w:rFonts w:ascii="Verdana"/>
                <w:spacing w:val="-1"/>
                <w:w w:val="105"/>
                <w:sz w:val="19"/>
              </w:rPr>
              <w:t>all</w:t>
            </w:r>
            <w:r>
              <w:rPr>
                <w:rFonts w:ascii="Verdana"/>
                <w:spacing w:val="25"/>
                <w:w w:val="105"/>
                <w:sz w:val="19"/>
              </w:rPr>
              <w:t xml:space="preserve"> </w:t>
            </w:r>
            <w:r>
              <w:rPr>
                <w:rFonts w:ascii="Verdana"/>
                <w:spacing w:val="1"/>
                <w:w w:val="105"/>
                <w:sz w:val="19"/>
              </w:rPr>
              <w:t>invoices</w:t>
            </w:r>
            <w:r>
              <w:rPr>
                <w:rFonts w:ascii="Verdana"/>
                <w:spacing w:val="25"/>
                <w:w w:val="105"/>
                <w:sz w:val="19"/>
              </w:rPr>
              <w:t xml:space="preserve"> </w:t>
            </w:r>
            <w:r>
              <w:rPr>
                <w:rFonts w:ascii="Verdana"/>
                <w:spacing w:val="1"/>
                <w:w w:val="105"/>
                <w:sz w:val="19"/>
              </w:rPr>
              <w:t>should</w:t>
            </w:r>
            <w:r>
              <w:rPr>
                <w:rFonts w:ascii="Verdana"/>
                <w:spacing w:val="24"/>
                <w:w w:val="105"/>
                <w:sz w:val="19"/>
              </w:rPr>
              <w:t xml:space="preserve"> </w:t>
            </w:r>
            <w:r>
              <w:rPr>
                <w:rFonts w:ascii="Verdana"/>
                <w:spacing w:val="3"/>
                <w:w w:val="105"/>
                <w:sz w:val="19"/>
              </w:rPr>
              <w:t>be</w:t>
            </w:r>
            <w:r>
              <w:rPr>
                <w:rFonts w:ascii="Verdana"/>
                <w:spacing w:val="28"/>
                <w:w w:val="103"/>
                <w:sz w:val="19"/>
              </w:rPr>
              <w:t xml:space="preserve"> </w:t>
            </w:r>
            <w:r>
              <w:rPr>
                <w:rFonts w:ascii="Verdana"/>
                <w:spacing w:val="1"/>
                <w:w w:val="105"/>
                <w:sz w:val="19"/>
              </w:rPr>
              <w:t>submitted</w:t>
            </w:r>
            <w:r>
              <w:rPr>
                <w:rFonts w:ascii="Verdana"/>
                <w:spacing w:val="-13"/>
                <w:w w:val="105"/>
                <w:sz w:val="19"/>
              </w:rPr>
              <w:t xml:space="preserve"> </w:t>
            </w:r>
            <w:r>
              <w:rPr>
                <w:rFonts w:ascii="Verdana"/>
                <w:w w:val="105"/>
                <w:sz w:val="19"/>
              </w:rPr>
              <w:t>on</w:t>
            </w:r>
            <w:r>
              <w:rPr>
                <w:rFonts w:ascii="Verdana"/>
                <w:spacing w:val="-14"/>
                <w:w w:val="105"/>
                <w:sz w:val="19"/>
              </w:rPr>
              <w:t xml:space="preserve"> </w:t>
            </w:r>
            <w:r>
              <w:rPr>
                <w:rFonts w:ascii="Verdana"/>
                <w:spacing w:val="1"/>
                <w:w w:val="105"/>
                <w:sz w:val="19"/>
              </w:rPr>
              <w:t>time</w:t>
            </w:r>
          </w:p>
        </w:tc>
      </w:tr>
    </w:tbl>
    <w:p w14:paraId="24BDA870" w14:textId="77777777" w:rsidR="007318C2" w:rsidRDefault="007318C2">
      <w:pPr>
        <w:spacing w:line="200" w:lineRule="exact"/>
        <w:rPr>
          <w:sz w:val="20"/>
          <w:szCs w:val="20"/>
        </w:rPr>
      </w:pPr>
    </w:p>
    <w:p w14:paraId="24BDA871" w14:textId="77777777" w:rsidR="007318C2" w:rsidRDefault="007318C2">
      <w:pPr>
        <w:spacing w:line="200" w:lineRule="exact"/>
        <w:rPr>
          <w:sz w:val="20"/>
          <w:szCs w:val="20"/>
        </w:rPr>
      </w:pPr>
    </w:p>
    <w:p w14:paraId="24BDA872" w14:textId="77777777" w:rsidR="007318C2" w:rsidRDefault="007318C2">
      <w:pPr>
        <w:spacing w:line="200" w:lineRule="exact"/>
        <w:rPr>
          <w:sz w:val="20"/>
          <w:szCs w:val="20"/>
        </w:rPr>
      </w:pPr>
    </w:p>
    <w:p w14:paraId="24BDA873" w14:textId="77777777" w:rsidR="007318C2" w:rsidRDefault="007318C2">
      <w:pPr>
        <w:spacing w:line="200" w:lineRule="exact"/>
        <w:rPr>
          <w:sz w:val="20"/>
          <w:szCs w:val="20"/>
        </w:rPr>
      </w:pPr>
    </w:p>
    <w:p w14:paraId="24BDA874" w14:textId="77777777" w:rsidR="007318C2" w:rsidRDefault="007318C2">
      <w:pPr>
        <w:spacing w:line="200" w:lineRule="exact"/>
        <w:rPr>
          <w:sz w:val="20"/>
          <w:szCs w:val="20"/>
        </w:rPr>
      </w:pPr>
    </w:p>
    <w:p w14:paraId="24BDA875" w14:textId="77777777" w:rsidR="007318C2" w:rsidRDefault="007318C2">
      <w:pPr>
        <w:spacing w:line="200" w:lineRule="exact"/>
        <w:rPr>
          <w:sz w:val="20"/>
          <w:szCs w:val="20"/>
        </w:rPr>
      </w:pPr>
    </w:p>
    <w:p w14:paraId="24BDA876" w14:textId="77777777" w:rsidR="007318C2" w:rsidRDefault="007318C2">
      <w:pPr>
        <w:spacing w:line="200" w:lineRule="exact"/>
        <w:rPr>
          <w:sz w:val="20"/>
          <w:szCs w:val="20"/>
        </w:rPr>
      </w:pPr>
    </w:p>
    <w:p w14:paraId="24BDA877" w14:textId="77777777" w:rsidR="007318C2" w:rsidRDefault="007318C2">
      <w:pPr>
        <w:spacing w:line="200" w:lineRule="exact"/>
        <w:rPr>
          <w:sz w:val="20"/>
          <w:szCs w:val="20"/>
        </w:rPr>
      </w:pPr>
    </w:p>
    <w:p w14:paraId="24BDA878" w14:textId="77777777" w:rsidR="007318C2" w:rsidRDefault="007318C2">
      <w:pPr>
        <w:spacing w:line="200" w:lineRule="exact"/>
        <w:rPr>
          <w:sz w:val="20"/>
          <w:szCs w:val="20"/>
        </w:rPr>
      </w:pPr>
    </w:p>
    <w:p w14:paraId="24BDA879" w14:textId="77777777" w:rsidR="007318C2" w:rsidRDefault="007318C2">
      <w:pPr>
        <w:spacing w:line="200" w:lineRule="exact"/>
        <w:rPr>
          <w:sz w:val="20"/>
          <w:szCs w:val="20"/>
        </w:rPr>
      </w:pPr>
    </w:p>
    <w:p w14:paraId="24BDA87A" w14:textId="77777777" w:rsidR="007318C2" w:rsidRDefault="007318C2">
      <w:pPr>
        <w:spacing w:line="200" w:lineRule="exact"/>
        <w:rPr>
          <w:sz w:val="20"/>
          <w:szCs w:val="20"/>
        </w:rPr>
      </w:pPr>
    </w:p>
    <w:p w14:paraId="24BDA87B" w14:textId="77777777" w:rsidR="007318C2" w:rsidRDefault="007318C2">
      <w:pPr>
        <w:spacing w:line="200" w:lineRule="exact"/>
        <w:rPr>
          <w:sz w:val="20"/>
          <w:szCs w:val="20"/>
        </w:rPr>
      </w:pPr>
    </w:p>
    <w:p w14:paraId="24BDA87C" w14:textId="77777777" w:rsidR="007318C2" w:rsidRDefault="007318C2">
      <w:pPr>
        <w:spacing w:line="200" w:lineRule="exact"/>
        <w:rPr>
          <w:sz w:val="20"/>
          <w:szCs w:val="20"/>
        </w:rPr>
      </w:pPr>
    </w:p>
    <w:p w14:paraId="24BDA87D" w14:textId="77777777" w:rsidR="007318C2" w:rsidRDefault="007318C2">
      <w:pPr>
        <w:rPr>
          <w:rFonts w:ascii="Verdana" w:eastAsia="Verdana" w:hAnsi="Verdana" w:cs="Verdana"/>
          <w:sz w:val="19"/>
          <w:szCs w:val="19"/>
        </w:rPr>
        <w:sectPr w:rsidR="007318C2" w:rsidSect="00C479BA">
          <w:headerReference w:type="default" r:id="rId86"/>
          <w:footerReference w:type="default" r:id="rId87"/>
          <w:pgSz w:w="12240" w:h="15840"/>
          <w:pgMar w:top="1440" w:right="1008" w:bottom="1440" w:left="1008" w:header="0" w:footer="0" w:gutter="0"/>
          <w:cols w:space="720"/>
        </w:sectPr>
      </w:pPr>
    </w:p>
    <w:p w14:paraId="24BDA87E" w14:textId="77777777" w:rsidR="007318C2" w:rsidRDefault="007318C2">
      <w:pPr>
        <w:spacing w:line="200" w:lineRule="exact"/>
        <w:rPr>
          <w:sz w:val="20"/>
          <w:szCs w:val="20"/>
        </w:rPr>
      </w:pPr>
    </w:p>
    <w:p w14:paraId="24BDA87F" w14:textId="77777777" w:rsidR="007318C2" w:rsidRDefault="007318C2">
      <w:pPr>
        <w:spacing w:before="4" w:line="200" w:lineRule="exact"/>
        <w:rPr>
          <w:sz w:val="20"/>
          <w:szCs w:val="20"/>
        </w:rPr>
      </w:pPr>
    </w:p>
    <w:p w14:paraId="24BDA880" w14:textId="77777777" w:rsidR="007318C2" w:rsidRDefault="00670460">
      <w:pPr>
        <w:tabs>
          <w:tab w:val="left" w:pos="4267"/>
          <w:tab w:val="left" w:pos="4978"/>
          <w:tab w:val="left" w:pos="5405"/>
          <w:tab w:val="left" w:pos="6114"/>
          <w:tab w:val="left" w:pos="6825"/>
          <w:tab w:val="left" w:pos="7252"/>
          <w:tab w:val="left" w:pos="7963"/>
          <w:tab w:val="left" w:pos="8390"/>
          <w:tab w:val="left" w:pos="9101"/>
          <w:tab w:val="left" w:pos="9812"/>
          <w:tab w:val="left" w:pos="10237"/>
          <w:tab w:val="left" w:pos="10948"/>
          <w:tab w:val="left" w:pos="11659"/>
          <w:tab w:val="left" w:pos="12086"/>
          <w:tab w:val="left" w:pos="12797"/>
          <w:tab w:val="left" w:pos="13224"/>
          <w:tab w:val="left" w:pos="13935"/>
        </w:tabs>
        <w:spacing w:before="71"/>
        <w:ind w:left="1376"/>
        <w:rPr>
          <w:rFonts w:ascii="Verdana" w:eastAsia="Verdana" w:hAnsi="Verdana" w:cs="Verdana"/>
          <w:sz w:val="19"/>
          <w:szCs w:val="19"/>
        </w:rPr>
      </w:pPr>
      <w:r>
        <w:rPr>
          <w:noProof/>
        </w:rPr>
        <mc:AlternateContent>
          <mc:Choice Requires="wpg">
            <w:drawing>
              <wp:anchor distT="0" distB="0" distL="114300" distR="114300" simplePos="0" relativeHeight="503297418" behindDoc="1" locked="0" layoutInCell="1" allowOverlap="1" wp14:anchorId="24BDB7A8" wp14:editId="24BDB7A9">
                <wp:simplePos x="0" y="0"/>
                <wp:positionH relativeFrom="page">
                  <wp:posOffset>889635</wp:posOffset>
                </wp:positionH>
                <wp:positionV relativeFrom="paragraph">
                  <wp:posOffset>28575</wp:posOffset>
                </wp:positionV>
                <wp:extent cx="8340725" cy="1040765"/>
                <wp:effectExtent l="3810" t="1270" r="8890" b="5715"/>
                <wp:wrapNone/>
                <wp:docPr id="777" name="Group 8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340725" cy="1040765"/>
                          <a:chOff x="1401" y="45"/>
                          <a:chExt cx="13135" cy="1639"/>
                        </a:xfrm>
                      </wpg:grpSpPr>
                      <wpg:grpSp>
                        <wpg:cNvPr id="778" name="Group 819"/>
                        <wpg:cNvGrpSpPr>
                          <a:grpSpLocks/>
                        </wpg:cNvGrpSpPr>
                        <wpg:grpSpPr bwMode="auto">
                          <a:xfrm>
                            <a:off x="1416" y="56"/>
                            <a:ext cx="13109" cy="2"/>
                            <a:chOff x="1416" y="56"/>
                            <a:chExt cx="13109" cy="2"/>
                          </a:xfrm>
                        </wpg:grpSpPr>
                        <wps:wsp>
                          <wps:cNvPr id="779" name="Freeform 820"/>
                          <wps:cNvSpPr>
                            <a:spLocks/>
                          </wps:cNvSpPr>
                          <wps:spPr bwMode="auto">
                            <a:xfrm>
                              <a:off x="1416" y="56"/>
                              <a:ext cx="13109" cy="2"/>
                            </a:xfrm>
                            <a:custGeom>
                              <a:avLst/>
                              <a:gdLst>
                                <a:gd name="T0" fmla="+- 0 1416 1416"/>
                                <a:gd name="T1" fmla="*/ T0 w 13109"/>
                                <a:gd name="T2" fmla="+- 0 14525 1416"/>
                                <a:gd name="T3" fmla="*/ T2 w 13109"/>
                              </a:gdLst>
                              <a:ahLst/>
                              <a:cxnLst>
                                <a:cxn ang="0">
                                  <a:pos x="T1" y="0"/>
                                </a:cxn>
                                <a:cxn ang="0">
                                  <a:pos x="T3" y="0"/>
                                </a:cxn>
                              </a:cxnLst>
                              <a:rect l="0" t="0" r="r" b="b"/>
                              <a:pathLst>
                                <a:path w="13109">
                                  <a:moveTo>
                                    <a:pt x="0" y="0"/>
                                  </a:moveTo>
                                  <a:lnTo>
                                    <a:pt x="13109" y="0"/>
                                  </a:lnTo>
                                </a:path>
                              </a:pathLst>
                            </a:custGeom>
                            <a:noFill/>
                            <a:ln w="134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780" name="Group 817"/>
                        <wpg:cNvGrpSpPr>
                          <a:grpSpLocks/>
                        </wpg:cNvGrpSpPr>
                        <wpg:grpSpPr bwMode="auto">
                          <a:xfrm>
                            <a:off x="1426" y="65"/>
                            <a:ext cx="2" cy="1599"/>
                            <a:chOff x="1426" y="65"/>
                            <a:chExt cx="2" cy="1599"/>
                          </a:xfrm>
                        </wpg:grpSpPr>
                        <wps:wsp>
                          <wps:cNvPr id="781" name="Freeform 818"/>
                          <wps:cNvSpPr>
                            <a:spLocks/>
                          </wps:cNvSpPr>
                          <wps:spPr bwMode="auto">
                            <a:xfrm>
                              <a:off x="1426" y="65"/>
                              <a:ext cx="2" cy="1599"/>
                            </a:xfrm>
                            <a:custGeom>
                              <a:avLst/>
                              <a:gdLst>
                                <a:gd name="T0" fmla="+- 0 65 65"/>
                                <a:gd name="T1" fmla="*/ 65 h 1599"/>
                                <a:gd name="T2" fmla="+- 0 1664 65"/>
                                <a:gd name="T3" fmla="*/ 1664 h 1599"/>
                              </a:gdLst>
                              <a:ahLst/>
                              <a:cxnLst>
                                <a:cxn ang="0">
                                  <a:pos x="0" y="T1"/>
                                </a:cxn>
                                <a:cxn ang="0">
                                  <a:pos x="0" y="T3"/>
                                </a:cxn>
                              </a:cxnLst>
                              <a:rect l="0" t="0" r="r" b="b"/>
                              <a:pathLst>
                                <a:path h="1599">
                                  <a:moveTo>
                                    <a:pt x="0" y="0"/>
                                  </a:moveTo>
                                  <a:lnTo>
                                    <a:pt x="0" y="1599"/>
                                  </a:lnTo>
                                </a:path>
                              </a:pathLst>
                            </a:custGeom>
                            <a:noFill/>
                            <a:ln w="134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782" name="Group 815"/>
                        <wpg:cNvGrpSpPr>
                          <a:grpSpLocks/>
                        </wpg:cNvGrpSpPr>
                        <wpg:grpSpPr bwMode="auto">
                          <a:xfrm>
                            <a:off x="14515" y="65"/>
                            <a:ext cx="2" cy="1599"/>
                            <a:chOff x="14515" y="65"/>
                            <a:chExt cx="2" cy="1599"/>
                          </a:xfrm>
                        </wpg:grpSpPr>
                        <wps:wsp>
                          <wps:cNvPr id="783" name="Freeform 816"/>
                          <wps:cNvSpPr>
                            <a:spLocks/>
                          </wps:cNvSpPr>
                          <wps:spPr bwMode="auto">
                            <a:xfrm>
                              <a:off x="14515" y="65"/>
                              <a:ext cx="2" cy="1599"/>
                            </a:xfrm>
                            <a:custGeom>
                              <a:avLst/>
                              <a:gdLst>
                                <a:gd name="T0" fmla="+- 0 65 65"/>
                                <a:gd name="T1" fmla="*/ 65 h 1599"/>
                                <a:gd name="T2" fmla="+- 0 1664 65"/>
                                <a:gd name="T3" fmla="*/ 1664 h 1599"/>
                              </a:gdLst>
                              <a:ahLst/>
                              <a:cxnLst>
                                <a:cxn ang="0">
                                  <a:pos x="0" y="T1"/>
                                </a:cxn>
                                <a:cxn ang="0">
                                  <a:pos x="0" y="T3"/>
                                </a:cxn>
                              </a:cxnLst>
                              <a:rect l="0" t="0" r="r" b="b"/>
                              <a:pathLst>
                                <a:path h="1599">
                                  <a:moveTo>
                                    <a:pt x="0" y="0"/>
                                  </a:moveTo>
                                  <a:lnTo>
                                    <a:pt x="0" y="1599"/>
                                  </a:lnTo>
                                </a:path>
                              </a:pathLst>
                            </a:custGeom>
                            <a:noFill/>
                            <a:ln w="134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784" name="Group 813"/>
                        <wpg:cNvGrpSpPr>
                          <a:grpSpLocks/>
                        </wpg:cNvGrpSpPr>
                        <wpg:grpSpPr bwMode="auto">
                          <a:xfrm>
                            <a:off x="1411" y="1673"/>
                            <a:ext cx="13114" cy="2"/>
                            <a:chOff x="1411" y="1673"/>
                            <a:chExt cx="13114" cy="2"/>
                          </a:xfrm>
                        </wpg:grpSpPr>
                        <wps:wsp>
                          <wps:cNvPr id="785" name="Freeform 814"/>
                          <wps:cNvSpPr>
                            <a:spLocks/>
                          </wps:cNvSpPr>
                          <wps:spPr bwMode="auto">
                            <a:xfrm>
                              <a:off x="1411" y="1673"/>
                              <a:ext cx="13114" cy="2"/>
                            </a:xfrm>
                            <a:custGeom>
                              <a:avLst/>
                              <a:gdLst>
                                <a:gd name="T0" fmla="+- 0 1411 1411"/>
                                <a:gd name="T1" fmla="*/ T0 w 13114"/>
                                <a:gd name="T2" fmla="+- 0 14525 1411"/>
                                <a:gd name="T3" fmla="*/ T2 w 13114"/>
                              </a:gdLst>
                              <a:ahLst/>
                              <a:cxnLst>
                                <a:cxn ang="0">
                                  <a:pos x="T1" y="0"/>
                                </a:cxn>
                                <a:cxn ang="0">
                                  <a:pos x="T3" y="0"/>
                                </a:cxn>
                              </a:cxnLst>
                              <a:rect l="0" t="0" r="r" b="b"/>
                              <a:pathLst>
                                <a:path w="13114">
                                  <a:moveTo>
                                    <a:pt x="0" y="0"/>
                                  </a:moveTo>
                                  <a:lnTo>
                                    <a:pt x="13114" y="0"/>
                                  </a:lnTo>
                                </a:path>
                              </a:pathLst>
                            </a:custGeom>
                            <a:noFill/>
                            <a:ln w="134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72A9D777" id="Group 812" o:spid="_x0000_s1026" style="position:absolute;margin-left:70.05pt;margin-top:2.25pt;width:656.75pt;height:81.95pt;z-index:-19062;mso-position-horizontal-relative:page" coordorigin="1401,45" coordsize="13135,16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">
                <v:group id="Group 819" o:spid="_x0000_s1027" style="position:absolute;left:1416;top:56;width:13109;height:2" coordorigin="1416,56" coordsize="13109,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Fv/J9/CAAAA3AAAAA8A&#10;AAAAAAAAAAAAAAAAqgIAAGRycy9kb3ducmV2LnhtbFBLBQYAAAAABAAEAPoAAACZAwAAAAA=&#10;">
                  <v:shape id="Freeform 820" o:spid="_x0000_s1028" style="position:absolute;left:1416;top:56;width:13109;height:2;visibility:visible;mso-wrap-style:square;v-text-anchor:top" coordsize="13109,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dU0f8MA&#10;AADcAAAADwAAAGRycy9kb3ducmV2LnhtbESPwWrDMBBE74X+g9hCbo2cQOrUiWwSQ8CnQpNAr4u1&#10;sU2slZHk2P37qlDocZiZN8y+mE0vHuR8Z1nBapmAIK6t7rhRcL2cXrcgfEDW2FsmBd/kocifn/aY&#10;aTvxJz3OoRERwj5DBW0IQyalr1sy6Jd2II7ezTqDIUrXSO1winDTy3WSvEmDHceFFgcqW6rv59Eo&#10;4A9/71elQ2+7So5f1bg5pqTU4mU+7EAEmsN/+K9daQVp+g6/Z+IRkPk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0dU0f8MAAADcAAAADwAAAAAAAAAAAAAAAACYAgAAZHJzL2Rv&#10;d25yZXYueG1sUEsFBgAAAAAEAAQA9QAAAIgDAAAAAA==&#10;" path="m,l13109,e" filled="f" strokeweight="1.06pt">
                    <v:path arrowok="t" o:connecttype="custom" o:connectlocs="0,0;13109,0" o:connectangles="0,0"/>
                  </v:shape>
                </v:group>
                <v:group id="Group 817" o:spid="_x0000_s1029" style="position:absolute;left:1426;top:65;width:2;height:1599" coordorigin="1426,65" coordsize="2,159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JBcW/7CAAAA3AAAAA8A&#10;AAAAAAAAAAAAAAAAqgIAAGRycy9kb3ducmV2LnhtbFBLBQYAAAAABAAEAPoAAACZAwAAAAA=&#10;">
                  <v:shape id="Freeform 818" o:spid="_x0000_s1030" style="position:absolute;left:1426;top:65;width:2;height:1599;visibility:visible;mso-wrap-style:square;v-text-anchor:top" coordsize="2,159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xkzZcUA&#10;AADcAAAADwAAAGRycy9kb3ducmV2LnhtbESPQWsCMRSE74L/ITzBm2a3BbWrUYqtIIUetILXx+Z1&#10;s3bzsk2irv/eFAoeh5n5hlmsOtuIC/lQO1aQjzMQxKXTNVcKDl+b0QxEiMgaG8ek4EYBVst+b4GF&#10;dlfe0WUfK5EgHApUYGJsCylDachiGLuWOHnfzluMSfpKao/XBLeNfMqyibRYc1ow2NLaUPmzP1sF&#10;z5uP9cvx9Ean32np69wcbPv5rtRw0L3OQUTq4iP8395qBdNZDn9n0hGQyz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bGTNlxQAAANwAAAAPAAAAAAAAAAAAAAAAAJgCAABkcnMv&#10;ZG93bnJldi54bWxQSwUGAAAAAAQABAD1AAAAigMAAAAA&#10;" path="m,l,1599e" filled="f" strokeweight="1.06pt">
                    <v:path arrowok="t" o:connecttype="custom" o:connectlocs="0,65;0,1664" o:connectangles="0,0"/>
                  </v:shape>
                </v:group>
                <v:group id="Group 815" o:spid="_x0000_s1031" style="position:absolute;left:14515;top:65;width:2;height:1599" coordorigin="14515,65" coordsize="2,159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A/CYBLFAAAA3AAA&#10;AA8AAAAAAAAAAAAAAAAAqgIAAGRycy9kb3ducmV2LnhtbFBLBQYAAAAABAAEAPoAAACcAwAAAAA=&#10;">
                  <v:shape id="Freeform 816" o:spid="_x0000_s1032" style="position:absolute;left:14515;top:65;width:2;height:1599;visibility:visible;mso-wrap-style:square;v-text-anchor:top" coordsize="2,159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IcIicUA&#10;AADcAAAADwAAAGRycy9kb3ducmV2LnhtbESPW2sCMRSE3wX/QzhC3zRrhaqrUcQLlEIfvICvh81x&#10;s7o52Sapbv99Uyj4OMzMN8x82dpa3MmHyrGC4SADQVw4XXGp4HTc9ScgQkTWWDsmBT8UYLnoduaY&#10;a/fgPd0PsRQJwiFHBSbGJpcyFIYshoFriJN3cd5iTNKXUnt8JLit5WuWvUmLFacFgw2tDRW3w7dV&#10;MNp9rKfn64auX+PCV0Nzss3nVqmXXruagYjUxmf4v/2uFYwnI/g7k46AXPw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EhwiJxQAAANwAAAAPAAAAAAAAAAAAAAAAAJgCAABkcnMv&#10;ZG93bnJldi54bWxQSwUGAAAAAAQABAD1AAAAigMAAAAA&#10;" path="m,l,1599e" filled="f" strokeweight="1.06pt">
                    <v:path arrowok="t" o:connecttype="custom" o:connectlocs="0,65;0,1664" o:connectangles="0,0"/>
                  </v:shape>
                </v:group>
                <v:group id="Group 813" o:spid="_x0000_s1033" style="position:absolute;left:1411;top:1673;width:13114;height:2" coordorigin="1411,1673" coordsize="13114,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vZ139xgAAANwA&#10;AAAPAAAAAAAAAAAAAAAAAKoCAABkcnMvZG93bnJldi54bWxQSwUGAAAAAAQABAD6AAAAnQMAAAAA&#10;">
                  <v:shape id="Freeform 814" o:spid="_x0000_s1034" style="position:absolute;left:1411;top:1673;width:13114;height:2;visibility:visible;mso-wrap-style:square;v-text-anchor:top" coordsize="1311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lZM4MYA&#10;AADcAAAADwAAAGRycy9kb3ducmV2LnhtbESPQWsCMRSE74X+h/CEXkrN1qKVrVFKseBBD66158fm&#10;dXdx87IkWU399UYQPA4z8w0zW0TTiiM531hW8DrMQBCXVjdcKfjZfb9MQfiArLG1TAr+ycNi/vgw&#10;w1zbE2/pWIRKJAj7HBXUIXS5lL6syaAf2o44eX/WGQxJukpqh6cEN60cZdlEGmw4LdTY0VdN5aHo&#10;jYLz2vXL532Mxbnp31a7/eZ3Ugalngbx8wNEoBju4Vt7pRW8T8dwPZOOgJx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lZM4MYAAADcAAAADwAAAAAAAAAAAAAAAACYAgAAZHJz&#10;L2Rvd25yZXYueG1sUEsFBgAAAAAEAAQA9QAAAIsDAAAAAA==&#10;" path="m,l13114,e" filled="f" strokeweight="1.06pt">
                    <v:path arrowok="t" o:connecttype="custom" o:connectlocs="0,0;13114,0" o:connectangles="0,0"/>
                  </v:shape>
                </v:group>
                <w10:wrap anchorx="page"/>
              </v:group>
            </w:pict>
          </mc:Fallback>
        </mc:AlternateContent>
      </w:r>
      <w:r w:rsidR="00D36A7D">
        <w:rPr>
          <w:rFonts w:ascii="Verdana"/>
          <w:b/>
          <w:spacing w:val="1"/>
          <w:w w:val="105"/>
          <w:sz w:val="19"/>
        </w:rPr>
        <w:t>PROJECT</w:t>
      </w:r>
      <w:r w:rsidR="00D36A7D">
        <w:rPr>
          <w:rFonts w:ascii="Verdana"/>
          <w:b/>
          <w:spacing w:val="-6"/>
          <w:w w:val="105"/>
          <w:sz w:val="19"/>
        </w:rPr>
        <w:t xml:space="preserve"> </w:t>
      </w:r>
      <w:r w:rsidR="00D36A7D">
        <w:rPr>
          <w:rFonts w:ascii="Verdana"/>
          <w:b/>
          <w:spacing w:val="2"/>
          <w:w w:val="105"/>
          <w:sz w:val="19"/>
        </w:rPr>
        <w:t>NUMBER:</w:t>
      </w:r>
      <w:r w:rsidR="00D36A7D">
        <w:rPr>
          <w:rFonts w:ascii="Verdana"/>
          <w:b/>
          <w:spacing w:val="-3"/>
          <w:w w:val="105"/>
          <w:sz w:val="19"/>
        </w:rPr>
        <w:t xml:space="preserve"> </w:t>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2"/>
          <w:w w:val="105"/>
          <w:sz w:val="19"/>
        </w:rPr>
        <w:t>__</w:t>
      </w:r>
    </w:p>
    <w:p w14:paraId="24BDA881" w14:textId="77777777" w:rsidR="007318C2" w:rsidRDefault="00D36A7D">
      <w:pPr>
        <w:tabs>
          <w:tab w:val="left" w:pos="3412"/>
          <w:tab w:val="left" w:pos="3666"/>
          <w:tab w:val="left" w:pos="3998"/>
          <w:tab w:val="left" w:pos="4122"/>
          <w:tab w:val="left" w:pos="4377"/>
          <w:tab w:val="left" w:pos="4425"/>
          <w:tab w:val="left" w:pos="5088"/>
          <w:tab w:val="left" w:pos="5260"/>
          <w:tab w:val="left" w:pos="5515"/>
          <w:tab w:val="left" w:pos="5847"/>
          <w:tab w:val="left" w:pos="6793"/>
          <w:tab w:val="left" w:pos="6826"/>
          <w:tab w:val="left" w:pos="7221"/>
          <w:tab w:val="left" w:pos="7928"/>
          <w:tab w:val="left" w:pos="8356"/>
          <w:tab w:val="left" w:pos="8404"/>
          <w:tab w:val="left" w:pos="9066"/>
          <w:tab w:val="left" w:pos="9777"/>
          <w:tab w:val="left" w:pos="9811"/>
          <w:tab w:val="left" w:pos="10204"/>
          <w:tab w:val="left" w:pos="10915"/>
          <w:tab w:val="left" w:pos="11626"/>
          <w:tab w:val="left" w:pos="12053"/>
          <w:tab w:val="left" w:pos="12764"/>
          <w:tab w:val="left" w:pos="12811"/>
          <w:tab w:val="left" w:pos="13191"/>
          <w:tab w:val="left" w:pos="13226"/>
          <w:tab w:val="left" w:pos="13902"/>
        </w:tabs>
        <w:spacing w:before="167" w:line="416" w:lineRule="auto"/>
        <w:ind w:left="1376" w:right="1262"/>
        <w:jc w:val="both"/>
        <w:rPr>
          <w:rFonts w:ascii="Verdana" w:eastAsia="Verdana" w:hAnsi="Verdana" w:cs="Verdana"/>
          <w:sz w:val="19"/>
          <w:szCs w:val="19"/>
        </w:rPr>
      </w:pPr>
      <w:r>
        <w:rPr>
          <w:rFonts w:ascii="Verdana"/>
          <w:b/>
          <w:spacing w:val="1"/>
          <w:w w:val="105"/>
          <w:sz w:val="19"/>
        </w:rPr>
        <w:t>PROJECT</w:t>
      </w:r>
      <w:r>
        <w:rPr>
          <w:rFonts w:ascii="Verdana"/>
          <w:b/>
          <w:spacing w:val="-7"/>
          <w:w w:val="105"/>
          <w:sz w:val="19"/>
        </w:rPr>
        <w:t xml:space="preserve"> </w:t>
      </w:r>
      <w:r>
        <w:rPr>
          <w:rFonts w:ascii="Verdana"/>
          <w:b/>
          <w:spacing w:val="2"/>
          <w:w w:val="105"/>
          <w:sz w:val="19"/>
        </w:rPr>
        <w:t>NAME:</w:t>
      </w:r>
      <w:r>
        <w:rPr>
          <w:rFonts w:ascii="Verdana"/>
          <w:b/>
          <w:spacing w:val="-5"/>
          <w:w w:val="105"/>
          <w:sz w:val="19"/>
        </w:rPr>
        <w:t xml:space="preserve"> </w:t>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u w:val="thick" w:color="000000"/>
        </w:rPr>
        <w:tab/>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2"/>
          <w:w w:val="105"/>
          <w:sz w:val="19"/>
        </w:rPr>
        <w:t>__</w:t>
      </w:r>
      <w:r>
        <w:rPr>
          <w:rFonts w:ascii="Verdana"/>
          <w:b/>
          <w:spacing w:val="23"/>
          <w:w w:val="103"/>
          <w:sz w:val="19"/>
        </w:rPr>
        <w:t xml:space="preserve"> </w:t>
      </w:r>
      <w:r>
        <w:rPr>
          <w:rFonts w:ascii="Verdana"/>
          <w:b/>
          <w:spacing w:val="1"/>
          <w:w w:val="105"/>
          <w:sz w:val="19"/>
        </w:rPr>
        <w:t>LOCATION:</w:t>
      </w:r>
      <w:r>
        <w:rPr>
          <w:rFonts w:ascii="Verdana"/>
          <w:b/>
          <w:spacing w:val="-3"/>
          <w:w w:val="105"/>
          <w:sz w:val="19"/>
        </w:rPr>
        <w:t xml:space="preserve"> </w:t>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u w:val="thick" w:color="000000"/>
        </w:rPr>
        <w:tab/>
      </w:r>
      <w:r>
        <w:rPr>
          <w:rFonts w:ascii="Verdana"/>
          <w:b/>
          <w:spacing w:val="4"/>
          <w:w w:val="105"/>
          <w:sz w:val="19"/>
          <w:u w:val="thick" w:color="000000"/>
        </w:rPr>
        <w:tab/>
      </w:r>
      <w:r>
        <w:rPr>
          <w:rFonts w:ascii="Verdana"/>
          <w:b/>
          <w:spacing w:val="1"/>
          <w:w w:val="50"/>
          <w:sz w:val="19"/>
        </w:rPr>
        <w:t>_</w:t>
      </w:r>
      <w:r>
        <w:rPr>
          <w:rFonts w:ascii="Verdana"/>
          <w:b/>
          <w:spacing w:val="1"/>
          <w:w w:val="50"/>
          <w:sz w:val="19"/>
          <w:u w:val="thick" w:color="000000"/>
        </w:rPr>
        <w:tab/>
      </w:r>
      <w:r>
        <w:rPr>
          <w:rFonts w:ascii="Verdana"/>
          <w:b/>
          <w:spacing w:val="1"/>
          <w:w w:val="50"/>
          <w:sz w:val="19"/>
          <w:u w:val="thick" w:color="000000"/>
        </w:rPr>
        <w:tab/>
      </w:r>
      <w:r>
        <w:rPr>
          <w:rFonts w:ascii="Verdana"/>
          <w:b/>
          <w:spacing w:val="1"/>
          <w:w w:val="50"/>
          <w:sz w:val="19"/>
        </w:rPr>
        <w:t>_</w:t>
      </w:r>
      <w:r>
        <w:rPr>
          <w:rFonts w:ascii="Verdana"/>
          <w:b/>
          <w:spacing w:val="1"/>
          <w:w w:val="50"/>
          <w:sz w:val="19"/>
          <w:u w:val="thick" w:color="000000"/>
        </w:rPr>
        <w:tab/>
      </w:r>
      <w:r>
        <w:rPr>
          <w:rFonts w:ascii="Verdana"/>
          <w:b/>
          <w:spacing w:val="1"/>
          <w:w w:val="50"/>
          <w:sz w:val="19"/>
          <w:u w:val="thick" w:color="000000"/>
        </w:rPr>
        <w:tab/>
      </w:r>
      <w:r>
        <w:rPr>
          <w:rFonts w:ascii="Verdana"/>
          <w:b/>
          <w:spacing w:val="2"/>
          <w:w w:val="75"/>
          <w:sz w:val="19"/>
        </w:rPr>
        <w:t>_</w:t>
      </w:r>
      <w:r>
        <w:rPr>
          <w:rFonts w:ascii="Verdana"/>
          <w:b/>
          <w:spacing w:val="2"/>
          <w:w w:val="75"/>
          <w:sz w:val="19"/>
          <w:u w:val="thick" w:color="000000"/>
        </w:rPr>
        <w:tab/>
      </w:r>
      <w:r>
        <w:rPr>
          <w:rFonts w:ascii="Verdana"/>
          <w:b/>
          <w:spacing w:val="2"/>
          <w:w w:val="75"/>
          <w:sz w:val="19"/>
          <w:u w:val="thick" w:color="000000"/>
        </w:rPr>
        <w:tab/>
      </w:r>
      <w:r>
        <w:rPr>
          <w:rFonts w:ascii="Verdana"/>
          <w:b/>
          <w:spacing w:val="2"/>
          <w:w w:val="75"/>
          <w:sz w:val="19"/>
        </w:rPr>
        <w:t>__</w:t>
      </w:r>
      <w:r>
        <w:rPr>
          <w:rFonts w:ascii="Verdana"/>
          <w:b/>
          <w:spacing w:val="2"/>
          <w:w w:val="75"/>
          <w:sz w:val="19"/>
          <w:u w:val="thick" w:color="000000"/>
        </w:rPr>
        <w:tab/>
      </w:r>
      <w:r>
        <w:rPr>
          <w:rFonts w:ascii="Verdana"/>
          <w:b/>
          <w:spacing w:val="2"/>
          <w:w w:val="75"/>
          <w:sz w:val="19"/>
          <w:u w:val="thick" w:color="000000"/>
        </w:rPr>
        <w:tab/>
      </w:r>
      <w:r>
        <w:rPr>
          <w:rFonts w:ascii="Verdana"/>
          <w:b/>
          <w:spacing w:val="1"/>
          <w:w w:val="50"/>
          <w:sz w:val="19"/>
        </w:rPr>
        <w:t>_</w:t>
      </w:r>
      <w:r>
        <w:rPr>
          <w:rFonts w:ascii="Verdana"/>
          <w:b/>
          <w:spacing w:val="1"/>
          <w:w w:val="50"/>
          <w:sz w:val="19"/>
          <w:u w:val="thick" w:color="000000"/>
        </w:rPr>
        <w:tab/>
      </w:r>
      <w:r>
        <w:rPr>
          <w:rFonts w:ascii="Verdana"/>
          <w:b/>
          <w:spacing w:val="1"/>
          <w:w w:val="50"/>
          <w:sz w:val="19"/>
        </w:rPr>
        <w:t>_</w:t>
      </w:r>
      <w:r>
        <w:rPr>
          <w:rFonts w:ascii="Verdana"/>
          <w:b/>
          <w:spacing w:val="1"/>
          <w:w w:val="50"/>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u w:val="thick" w:color="000000"/>
        </w:rPr>
        <w:tab/>
      </w:r>
      <w:r>
        <w:rPr>
          <w:rFonts w:ascii="Verdana"/>
          <w:b/>
          <w:spacing w:val="1"/>
          <w:w w:val="50"/>
          <w:sz w:val="19"/>
        </w:rPr>
        <w:t>_</w:t>
      </w:r>
      <w:r>
        <w:rPr>
          <w:rFonts w:ascii="Verdana"/>
          <w:b/>
          <w:spacing w:val="1"/>
          <w:w w:val="50"/>
          <w:sz w:val="19"/>
          <w:u w:val="thick" w:color="000000"/>
        </w:rPr>
        <w:tab/>
      </w:r>
      <w:r>
        <w:rPr>
          <w:rFonts w:ascii="Verdana"/>
          <w:b/>
          <w:spacing w:val="1"/>
          <w:w w:val="50"/>
          <w:sz w:val="19"/>
        </w:rPr>
        <w:t>_</w:t>
      </w:r>
      <w:r>
        <w:rPr>
          <w:rFonts w:ascii="Verdana"/>
          <w:b/>
          <w:spacing w:val="1"/>
          <w:w w:val="50"/>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2"/>
          <w:w w:val="105"/>
          <w:sz w:val="19"/>
        </w:rPr>
        <w:t>__</w:t>
      </w:r>
      <w:r>
        <w:rPr>
          <w:rFonts w:ascii="Verdana"/>
          <w:b/>
          <w:spacing w:val="25"/>
          <w:w w:val="103"/>
          <w:sz w:val="19"/>
        </w:rPr>
        <w:t xml:space="preserve"> </w:t>
      </w:r>
      <w:r>
        <w:rPr>
          <w:rFonts w:ascii="Verdana"/>
          <w:b/>
          <w:spacing w:val="1"/>
          <w:w w:val="105"/>
          <w:sz w:val="19"/>
        </w:rPr>
        <w:t>PROJECT</w:t>
      </w:r>
      <w:r>
        <w:rPr>
          <w:rFonts w:ascii="Verdana"/>
          <w:b/>
          <w:spacing w:val="-8"/>
          <w:w w:val="105"/>
          <w:sz w:val="19"/>
        </w:rPr>
        <w:t xml:space="preserve"> </w:t>
      </w:r>
      <w:r>
        <w:rPr>
          <w:rFonts w:ascii="Verdana"/>
          <w:b/>
          <w:spacing w:val="2"/>
          <w:w w:val="105"/>
          <w:sz w:val="19"/>
        </w:rPr>
        <w:t>MANAGER:</w:t>
      </w:r>
      <w:r>
        <w:rPr>
          <w:rFonts w:ascii="Verdana"/>
          <w:b/>
          <w:spacing w:val="2"/>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u w:val="thick" w:color="000000"/>
        </w:rPr>
        <w:tab/>
      </w:r>
      <w:r>
        <w:rPr>
          <w:rFonts w:ascii="Verdana"/>
          <w:b/>
          <w:spacing w:val="1"/>
          <w:w w:val="50"/>
          <w:sz w:val="19"/>
        </w:rPr>
        <w:t>_</w:t>
      </w:r>
      <w:r>
        <w:rPr>
          <w:rFonts w:ascii="Verdana"/>
          <w:b/>
          <w:spacing w:val="1"/>
          <w:w w:val="50"/>
          <w:sz w:val="19"/>
          <w:u w:val="thick" w:color="000000"/>
        </w:rPr>
        <w:tab/>
      </w:r>
      <w:r>
        <w:rPr>
          <w:rFonts w:ascii="Verdana"/>
          <w:b/>
          <w:spacing w:val="1"/>
          <w:w w:val="50"/>
          <w:sz w:val="19"/>
        </w:rPr>
        <w:t>_</w:t>
      </w:r>
      <w:r>
        <w:rPr>
          <w:rFonts w:ascii="Verdana"/>
          <w:b/>
          <w:spacing w:val="1"/>
          <w:w w:val="50"/>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u w:val="thick" w:color="000000"/>
        </w:rPr>
        <w:tab/>
      </w:r>
      <w:r>
        <w:rPr>
          <w:rFonts w:ascii="Verdana"/>
          <w:b/>
          <w:spacing w:val="1"/>
          <w:w w:val="50"/>
          <w:sz w:val="19"/>
        </w:rPr>
        <w:t>_</w:t>
      </w:r>
      <w:r>
        <w:rPr>
          <w:rFonts w:ascii="Verdana"/>
          <w:b/>
          <w:spacing w:val="1"/>
          <w:w w:val="50"/>
          <w:sz w:val="19"/>
          <w:u w:val="thick" w:color="000000"/>
        </w:rPr>
        <w:tab/>
      </w:r>
      <w:r>
        <w:rPr>
          <w:rFonts w:ascii="Verdana"/>
          <w:b/>
          <w:spacing w:val="1"/>
          <w:w w:val="50"/>
          <w:sz w:val="19"/>
        </w:rPr>
        <w:t>_</w:t>
      </w:r>
      <w:r>
        <w:rPr>
          <w:rFonts w:ascii="Verdana"/>
          <w:b/>
          <w:spacing w:val="1"/>
          <w:w w:val="50"/>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2"/>
          <w:w w:val="105"/>
          <w:sz w:val="19"/>
        </w:rPr>
        <w:t>__</w:t>
      </w:r>
    </w:p>
    <w:p w14:paraId="24BDA882" w14:textId="77777777" w:rsidR="007318C2" w:rsidRDefault="007318C2">
      <w:pPr>
        <w:spacing w:line="200" w:lineRule="exact"/>
        <w:rPr>
          <w:sz w:val="20"/>
          <w:szCs w:val="20"/>
        </w:rPr>
      </w:pPr>
    </w:p>
    <w:p w14:paraId="24BDA883" w14:textId="77777777" w:rsidR="007318C2" w:rsidRDefault="007318C2">
      <w:pPr>
        <w:spacing w:before="13" w:line="200" w:lineRule="exact"/>
        <w:rPr>
          <w:sz w:val="20"/>
          <w:szCs w:val="20"/>
        </w:rPr>
      </w:pPr>
    </w:p>
    <w:tbl>
      <w:tblPr>
        <w:tblW w:w="0" w:type="auto"/>
        <w:tblInd w:w="1255" w:type="dxa"/>
        <w:tblLayout w:type="fixed"/>
        <w:tblCellMar>
          <w:left w:w="0" w:type="dxa"/>
          <w:right w:w="0" w:type="dxa"/>
        </w:tblCellMar>
        <w:tblLook w:val="01E0" w:firstRow="1" w:lastRow="1" w:firstColumn="1" w:lastColumn="1" w:noHBand="0" w:noVBand="0"/>
      </w:tblPr>
      <w:tblGrid>
        <w:gridCol w:w="1435"/>
        <w:gridCol w:w="2933"/>
        <w:gridCol w:w="926"/>
        <w:gridCol w:w="1416"/>
        <w:gridCol w:w="1435"/>
        <w:gridCol w:w="1891"/>
        <w:gridCol w:w="1166"/>
        <w:gridCol w:w="1888"/>
      </w:tblGrid>
      <w:tr w:rsidR="007318C2" w14:paraId="24BDA885" w14:textId="77777777">
        <w:trPr>
          <w:trHeight w:hRule="exact" w:val="634"/>
        </w:trPr>
        <w:tc>
          <w:tcPr>
            <w:tcW w:w="13090" w:type="dxa"/>
            <w:gridSpan w:val="8"/>
            <w:tcBorders>
              <w:top w:val="single" w:sz="8" w:space="0" w:color="000000"/>
              <w:left w:val="single" w:sz="8" w:space="0" w:color="000000"/>
              <w:bottom w:val="single" w:sz="8" w:space="0" w:color="000000"/>
              <w:right w:val="single" w:sz="8" w:space="0" w:color="000000"/>
            </w:tcBorders>
          </w:tcPr>
          <w:p w14:paraId="24BDA884" w14:textId="77777777" w:rsidR="007318C2" w:rsidRDefault="00D36A7D">
            <w:pPr>
              <w:pStyle w:val="TableParagraph"/>
              <w:spacing w:before="104"/>
              <w:ind w:left="99"/>
              <w:rPr>
                <w:rFonts w:ascii="Verdana" w:eastAsia="Verdana" w:hAnsi="Verdana" w:cs="Verdana"/>
                <w:sz w:val="21"/>
                <w:szCs w:val="21"/>
              </w:rPr>
            </w:pPr>
            <w:r>
              <w:rPr>
                <w:rFonts w:ascii="Verdana"/>
                <w:b/>
                <w:sz w:val="21"/>
              </w:rPr>
              <w:t>MATERIAL</w:t>
            </w:r>
            <w:r>
              <w:rPr>
                <w:rFonts w:ascii="Verdana"/>
                <w:b/>
                <w:spacing w:val="37"/>
                <w:sz w:val="21"/>
              </w:rPr>
              <w:t xml:space="preserve"> </w:t>
            </w:r>
            <w:r>
              <w:rPr>
                <w:rFonts w:ascii="Verdana"/>
                <w:b/>
                <w:spacing w:val="2"/>
                <w:sz w:val="21"/>
              </w:rPr>
              <w:t>AND</w:t>
            </w:r>
            <w:r>
              <w:rPr>
                <w:rFonts w:ascii="Verdana"/>
                <w:b/>
                <w:spacing w:val="34"/>
                <w:sz w:val="21"/>
              </w:rPr>
              <w:t xml:space="preserve"> </w:t>
            </w:r>
            <w:r>
              <w:rPr>
                <w:rFonts w:ascii="Verdana"/>
                <w:b/>
                <w:spacing w:val="1"/>
                <w:sz w:val="21"/>
              </w:rPr>
              <w:t>LABOR</w:t>
            </w:r>
            <w:r>
              <w:rPr>
                <w:rFonts w:ascii="Verdana"/>
                <w:b/>
                <w:spacing w:val="35"/>
                <w:sz w:val="21"/>
              </w:rPr>
              <w:t xml:space="preserve"> </w:t>
            </w:r>
            <w:r>
              <w:rPr>
                <w:rFonts w:ascii="Verdana"/>
                <w:b/>
                <w:spacing w:val="1"/>
                <w:sz w:val="21"/>
              </w:rPr>
              <w:t>TRACKING</w:t>
            </w:r>
            <w:r>
              <w:rPr>
                <w:rFonts w:ascii="Verdana"/>
                <w:b/>
                <w:spacing w:val="37"/>
                <w:sz w:val="21"/>
              </w:rPr>
              <w:t xml:space="preserve"> </w:t>
            </w:r>
            <w:r>
              <w:rPr>
                <w:rFonts w:ascii="Verdana"/>
                <w:b/>
                <w:spacing w:val="1"/>
                <w:sz w:val="21"/>
              </w:rPr>
              <w:t>REPORT</w:t>
            </w:r>
          </w:p>
        </w:tc>
      </w:tr>
      <w:tr w:rsidR="007318C2" w14:paraId="24BDA88E" w14:textId="77777777">
        <w:trPr>
          <w:trHeight w:hRule="exact" w:val="643"/>
        </w:trPr>
        <w:tc>
          <w:tcPr>
            <w:tcW w:w="1435" w:type="dxa"/>
            <w:tcBorders>
              <w:top w:val="single" w:sz="8" w:space="0" w:color="000000"/>
              <w:left w:val="single" w:sz="8" w:space="0" w:color="000000"/>
              <w:bottom w:val="single" w:sz="8" w:space="0" w:color="000000"/>
              <w:right w:val="single" w:sz="5" w:space="0" w:color="000000"/>
            </w:tcBorders>
          </w:tcPr>
          <w:p w14:paraId="24BDA886" w14:textId="77777777" w:rsidR="007318C2" w:rsidRDefault="00D36A7D">
            <w:pPr>
              <w:pStyle w:val="TableParagraph"/>
              <w:spacing w:before="5" w:line="289" w:lineRule="auto"/>
              <w:ind w:left="99" w:right="308"/>
              <w:rPr>
                <w:rFonts w:ascii="Verdana" w:eastAsia="Verdana" w:hAnsi="Verdana" w:cs="Verdana"/>
                <w:sz w:val="17"/>
                <w:szCs w:val="17"/>
              </w:rPr>
            </w:pPr>
            <w:r>
              <w:rPr>
                <w:rFonts w:ascii="Verdana"/>
                <w:b/>
                <w:spacing w:val="-1"/>
                <w:w w:val="105"/>
                <w:sz w:val="17"/>
              </w:rPr>
              <w:t>CSI</w:t>
            </w:r>
            <w:r>
              <w:rPr>
                <w:rFonts w:ascii="Verdana"/>
                <w:b/>
                <w:spacing w:val="22"/>
                <w:w w:val="104"/>
                <w:sz w:val="17"/>
              </w:rPr>
              <w:t xml:space="preserve"> </w:t>
            </w:r>
            <w:r>
              <w:rPr>
                <w:rFonts w:ascii="Verdana"/>
                <w:b/>
                <w:sz w:val="17"/>
              </w:rPr>
              <w:t>DIVISION</w:t>
            </w:r>
          </w:p>
        </w:tc>
        <w:tc>
          <w:tcPr>
            <w:tcW w:w="2933" w:type="dxa"/>
            <w:tcBorders>
              <w:top w:val="single" w:sz="8" w:space="0" w:color="000000"/>
              <w:left w:val="single" w:sz="5" w:space="0" w:color="000000"/>
              <w:bottom w:val="single" w:sz="8" w:space="0" w:color="000000"/>
              <w:right w:val="single" w:sz="5" w:space="0" w:color="000000"/>
            </w:tcBorders>
          </w:tcPr>
          <w:p w14:paraId="24BDA887" w14:textId="77777777" w:rsidR="007318C2" w:rsidRDefault="00D36A7D">
            <w:pPr>
              <w:pStyle w:val="TableParagraph"/>
              <w:spacing w:before="130"/>
              <w:ind w:left="104"/>
              <w:rPr>
                <w:rFonts w:ascii="Verdana" w:eastAsia="Verdana" w:hAnsi="Verdana" w:cs="Verdana"/>
                <w:sz w:val="17"/>
                <w:szCs w:val="17"/>
              </w:rPr>
            </w:pPr>
            <w:r>
              <w:rPr>
                <w:rFonts w:ascii="Verdana"/>
                <w:b/>
                <w:w w:val="105"/>
                <w:sz w:val="17"/>
              </w:rPr>
              <w:t>DESCRIPTION</w:t>
            </w:r>
          </w:p>
        </w:tc>
        <w:tc>
          <w:tcPr>
            <w:tcW w:w="926" w:type="dxa"/>
            <w:tcBorders>
              <w:top w:val="single" w:sz="8" w:space="0" w:color="000000"/>
              <w:left w:val="single" w:sz="5" w:space="0" w:color="000000"/>
              <w:bottom w:val="single" w:sz="8" w:space="0" w:color="000000"/>
              <w:right w:val="single" w:sz="5" w:space="0" w:color="000000"/>
            </w:tcBorders>
          </w:tcPr>
          <w:p w14:paraId="24BDA888" w14:textId="77777777" w:rsidR="007318C2" w:rsidRDefault="00D36A7D">
            <w:pPr>
              <w:pStyle w:val="TableParagraph"/>
              <w:spacing w:before="130"/>
              <w:ind w:left="104"/>
              <w:rPr>
                <w:rFonts w:ascii="Verdana" w:eastAsia="Verdana" w:hAnsi="Verdana" w:cs="Verdana"/>
                <w:sz w:val="17"/>
                <w:szCs w:val="17"/>
              </w:rPr>
            </w:pPr>
            <w:r>
              <w:rPr>
                <w:rFonts w:ascii="Verdana"/>
                <w:b/>
                <w:w w:val="105"/>
                <w:sz w:val="17"/>
              </w:rPr>
              <w:t>LABOR</w:t>
            </w:r>
          </w:p>
        </w:tc>
        <w:tc>
          <w:tcPr>
            <w:tcW w:w="1416" w:type="dxa"/>
            <w:tcBorders>
              <w:top w:val="single" w:sz="8" w:space="0" w:color="000000"/>
              <w:left w:val="single" w:sz="5" w:space="0" w:color="000000"/>
              <w:bottom w:val="single" w:sz="8" w:space="0" w:color="000000"/>
              <w:right w:val="single" w:sz="5" w:space="0" w:color="000000"/>
            </w:tcBorders>
          </w:tcPr>
          <w:p w14:paraId="24BDA889" w14:textId="77777777" w:rsidR="007318C2" w:rsidRDefault="00D36A7D">
            <w:pPr>
              <w:pStyle w:val="TableParagraph"/>
              <w:spacing w:before="130"/>
              <w:ind w:left="104"/>
              <w:rPr>
                <w:rFonts w:ascii="Verdana" w:eastAsia="Verdana" w:hAnsi="Verdana" w:cs="Verdana"/>
                <w:sz w:val="17"/>
                <w:szCs w:val="17"/>
              </w:rPr>
            </w:pPr>
            <w:r>
              <w:rPr>
                <w:rFonts w:ascii="Verdana"/>
                <w:b/>
                <w:w w:val="105"/>
                <w:sz w:val="17"/>
              </w:rPr>
              <w:t>MATERIALS</w:t>
            </w:r>
          </w:p>
        </w:tc>
        <w:tc>
          <w:tcPr>
            <w:tcW w:w="1435" w:type="dxa"/>
            <w:tcBorders>
              <w:top w:val="single" w:sz="8" w:space="0" w:color="000000"/>
              <w:left w:val="single" w:sz="5" w:space="0" w:color="000000"/>
              <w:bottom w:val="single" w:sz="8" w:space="0" w:color="000000"/>
              <w:right w:val="single" w:sz="5" w:space="0" w:color="000000"/>
            </w:tcBorders>
          </w:tcPr>
          <w:p w14:paraId="24BDA88A" w14:textId="77777777" w:rsidR="007318C2" w:rsidRDefault="00D36A7D">
            <w:pPr>
              <w:pStyle w:val="TableParagraph"/>
              <w:spacing w:before="130"/>
              <w:ind w:left="99"/>
              <w:rPr>
                <w:rFonts w:ascii="Verdana" w:eastAsia="Verdana" w:hAnsi="Verdana" w:cs="Verdana"/>
                <w:sz w:val="17"/>
                <w:szCs w:val="17"/>
              </w:rPr>
            </w:pPr>
            <w:r>
              <w:rPr>
                <w:rFonts w:ascii="Verdana"/>
                <w:b/>
                <w:w w:val="105"/>
                <w:sz w:val="17"/>
              </w:rPr>
              <w:t>EQUIPMENT</w:t>
            </w:r>
          </w:p>
        </w:tc>
        <w:tc>
          <w:tcPr>
            <w:tcW w:w="1891" w:type="dxa"/>
            <w:tcBorders>
              <w:top w:val="single" w:sz="8" w:space="0" w:color="000000"/>
              <w:left w:val="single" w:sz="5" w:space="0" w:color="000000"/>
              <w:bottom w:val="single" w:sz="8" w:space="0" w:color="000000"/>
              <w:right w:val="single" w:sz="5" w:space="0" w:color="000000"/>
            </w:tcBorders>
          </w:tcPr>
          <w:p w14:paraId="24BDA88B" w14:textId="77777777" w:rsidR="007318C2" w:rsidRDefault="00D36A7D">
            <w:pPr>
              <w:pStyle w:val="TableParagraph"/>
              <w:spacing w:before="130"/>
              <w:ind w:left="104"/>
              <w:rPr>
                <w:rFonts w:ascii="Verdana" w:eastAsia="Verdana" w:hAnsi="Verdana" w:cs="Verdana"/>
                <w:sz w:val="17"/>
                <w:szCs w:val="17"/>
              </w:rPr>
            </w:pPr>
            <w:r>
              <w:rPr>
                <w:rFonts w:ascii="Verdana"/>
                <w:b/>
                <w:spacing w:val="1"/>
                <w:w w:val="105"/>
                <w:sz w:val="17"/>
              </w:rPr>
              <w:t>SUBCONTRACTS</w:t>
            </w:r>
          </w:p>
        </w:tc>
        <w:tc>
          <w:tcPr>
            <w:tcW w:w="1166" w:type="dxa"/>
            <w:tcBorders>
              <w:top w:val="single" w:sz="8" w:space="0" w:color="000000"/>
              <w:left w:val="single" w:sz="5" w:space="0" w:color="000000"/>
              <w:bottom w:val="single" w:sz="8" w:space="0" w:color="000000"/>
              <w:right w:val="single" w:sz="5" w:space="0" w:color="000000"/>
            </w:tcBorders>
          </w:tcPr>
          <w:p w14:paraId="24BDA88C" w14:textId="77777777" w:rsidR="007318C2" w:rsidRDefault="00D36A7D">
            <w:pPr>
              <w:pStyle w:val="TableParagraph"/>
              <w:spacing w:before="5" w:line="289" w:lineRule="auto"/>
              <w:ind w:left="104" w:right="372"/>
              <w:rPr>
                <w:rFonts w:ascii="Verdana" w:eastAsia="Verdana" w:hAnsi="Verdana" w:cs="Verdana"/>
                <w:sz w:val="17"/>
                <w:szCs w:val="17"/>
              </w:rPr>
            </w:pPr>
            <w:r>
              <w:rPr>
                <w:rFonts w:ascii="Verdana"/>
                <w:b/>
                <w:w w:val="105"/>
                <w:sz w:val="17"/>
              </w:rPr>
              <w:t>OH&amp;P</w:t>
            </w:r>
            <w:r>
              <w:rPr>
                <w:rFonts w:ascii="Verdana"/>
                <w:b/>
                <w:spacing w:val="22"/>
                <w:w w:val="104"/>
                <w:sz w:val="17"/>
              </w:rPr>
              <w:t xml:space="preserve"> </w:t>
            </w:r>
            <w:r>
              <w:rPr>
                <w:rFonts w:ascii="Verdana"/>
                <w:b/>
                <w:w w:val="105"/>
                <w:sz w:val="17"/>
              </w:rPr>
              <w:t>(15%)</w:t>
            </w:r>
          </w:p>
        </w:tc>
        <w:tc>
          <w:tcPr>
            <w:tcW w:w="1886" w:type="dxa"/>
            <w:tcBorders>
              <w:top w:val="single" w:sz="8" w:space="0" w:color="000000"/>
              <w:left w:val="single" w:sz="5" w:space="0" w:color="000000"/>
              <w:bottom w:val="single" w:sz="8" w:space="0" w:color="000000"/>
              <w:right w:val="single" w:sz="8" w:space="0" w:color="000000"/>
            </w:tcBorders>
          </w:tcPr>
          <w:p w14:paraId="24BDA88D" w14:textId="77777777" w:rsidR="007318C2" w:rsidRDefault="00D36A7D">
            <w:pPr>
              <w:pStyle w:val="TableParagraph"/>
              <w:spacing w:before="130"/>
              <w:ind w:left="99"/>
              <w:rPr>
                <w:rFonts w:ascii="Verdana" w:eastAsia="Verdana" w:hAnsi="Verdana" w:cs="Verdana"/>
                <w:sz w:val="17"/>
                <w:szCs w:val="17"/>
              </w:rPr>
            </w:pPr>
            <w:r>
              <w:rPr>
                <w:rFonts w:ascii="Verdana"/>
                <w:b/>
                <w:w w:val="105"/>
                <w:sz w:val="17"/>
              </w:rPr>
              <w:t>TOTAL</w:t>
            </w:r>
          </w:p>
        </w:tc>
      </w:tr>
      <w:tr w:rsidR="007318C2" w14:paraId="24BDA897" w14:textId="77777777">
        <w:trPr>
          <w:trHeight w:hRule="exact" w:val="470"/>
        </w:trPr>
        <w:tc>
          <w:tcPr>
            <w:tcW w:w="1435" w:type="dxa"/>
            <w:tcBorders>
              <w:top w:val="single" w:sz="8" w:space="0" w:color="000000"/>
              <w:left w:val="single" w:sz="8" w:space="0" w:color="000000"/>
              <w:bottom w:val="single" w:sz="5" w:space="0" w:color="000000"/>
              <w:right w:val="single" w:sz="5" w:space="0" w:color="000000"/>
            </w:tcBorders>
          </w:tcPr>
          <w:p w14:paraId="24BDA88F" w14:textId="77777777" w:rsidR="007318C2" w:rsidRDefault="007318C2"/>
        </w:tc>
        <w:tc>
          <w:tcPr>
            <w:tcW w:w="2933" w:type="dxa"/>
            <w:tcBorders>
              <w:top w:val="single" w:sz="8" w:space="0" w:color="000000"/>
              <w:left w:val="single" w:sz="5" w:space="0" w:color="000000"/>
              <w:bottom w:val="single" w:sz="5" w:space="0" w:color="000000"/>
              <w:right w:val="single" w:sz="5" w:space="0" w:color="000000"/>
            </w:tcBorders>
          </w:tcPr>
          <w:p w14:paraId="24BDA890" w14:textId="77777777" w:rsidR="007318C2" w:rsidRDefault="007318C2"/>
        </w:tc>
        <w:tc>
          <w:tcPr>
            <w:tcW w:w="926" w:type="dxa"/>
            <w:tcBorders>
              <w:top w:val="single" w:sz="8" w:space="0" w:color="000000"/>
              <w:left w:val="single" w:sz="5" w:space="0" w:color="000000"/>
              <w:bottom w:val="single" w:sz="5" w:space="0" w:color="000000"/>
              <w:right w:val="single" w:sz="5" w:space="0" w:color="000000"/>
            </w:tcBorders>
          </w:tcPr>
          <w:p w14:paraId="24BDA891" w14:textId="77777777" w:rsidR="007318C2" w:rsidRDefault="007318C2"/>
        </w:tc>
        <w:tc>
          <w:tcPr>
            <w:tcW w:w="1416" w:type="dxa"/>
            <w:tcBorders>
              <w:top w:val="single" w:sz="8" w:space="0" w:color="000000"/>
              <w:left w:val="single" w:sz="5" w:space="0" w:color="000000"/>
              <w:bottom w:val="single" w:sz="5" w:space="0" w:color="000000"/>
              <w:right w:val="single" w:sz="5" w:space="0" w:color="000000"/>
            </w:tcBorders>
          </w:tcPr>
          <w:p w14:paraId="24BDA892" w14:textId="77777777" w:rsidR="007318C2" w:rsidRDefault="007318C2"/>
        </w:tc>
        <w:tc>
          <w:tcPr>
            <w:tcW w:w="1435" w:type="dxa"/>
            <w:tcBorders>
              <w:top w:val="single" w:sz="8" w:space="0" w:color="000000"/>
              <w:left w:val="single" w:sz="5" w:space="0" w:color="000000"/>
              <w:bottom w:val="single" w:sz="5" w:space="0" w:color="000000"/>
              <w:right w:val="single" w:sz="5" w:space="0" w:color="000000"/>
            </w:tcBorders>
          </w:tcPr>
          <w:p w14:paraId="24BDA893" w14:textId="77777777" w:rsidR="007318C2" w:rsidRDefault="007318C2"/>
        </w:tc>
        <w:tc>
          <w:tcPr>
            <w:tcW w:w="1891" w:type="dxa"/>
            <w:tcBorders>
              <w:top w:val="single" w:sz="8" w:space="0" w:color="000000"/>
              <w:left w:val="single" w:sz="5" w:space="0" w:color="000000"/>
              <w:bottom w:val="single" w:sz="5" w:space="0" w:color="000000"/>
              <w:right w:val="single" w:sz="5" w:space="0" w:color="000000"/>
            </w:tcBorders>
          </w:tcPr>
          <w:p w14:paraId="24BDA894" w14:textId="77777777" w:rsidR="007318C2" w:rsidRDefault="007318C2"/>
        </w:tc>
        <w:tc>
          <w:tcPr>
            <w:tcW w:w="1166" w:type="dxa"/>
            <w:tcBorders>
              <w:top w:val="single" w:sz="8" w:space="0" w:color="000000"/>
              <w:left w:val="single" w:sz="5" w:space="0" w:color="000000"/>
              <w:bottom w:val="single" w:sz="5" w:space="0" w:color="000000"/>
              <w:right w:val="single" w:sz="5" w:space="0" w:color="000000"/>
            </w:tcBorders>
          </w:tcPr>
          <w:p w14:paraId="24BDA895" w14:textId="77777777" w:rsidR="007318C2" w:rsidRDefault="007318C2"/>
        </w:tc>
        <w:tc>
          <w:tcPr>
            <w:tcW w:w="1886" w:type="dxa"/>
            <w:tcBorders>
              <w:top w:val="single" w:sz="8" w:space="0" w:color="000000"/>
              <w:left w:val="single" w:sz="5" w:space="0" w:color="000000"/>
              <w:bottom w:val="single" w:sz="5" w:space="0" w:color="000000"/>
              <w:right w:val="single" w:sz="8" w:space="0" w:color="000000"/>
            </w:tcBorders>
          </w:tcPr>
          <w:p w14:paraId="24BDA896" w14:textId="77777777" w:rsidR="007318C2" w:rsidRDefault="007318C2"/>
        </w:tc>
      </w:tr>
      <w:tr w:rsidR="007318C2" w14:paraId="24BDA8A0" w14:textId="77777777">
        <w:trPr>
          <w:trHeight w:hRule="exact" w:val="466"/>
        </w:trPr>
        <w:tc>
          <w:tcPr>
            <w:tcW w:w="1435" w:type="dxa"/>
            <w:tcBorders>
              <w:top w:val="single" w:sz="5" w:space="0" w:color="000000"/>
              <w:left w:val="single" w:sz="8" w:space="0" w:color="000000"/>
              <w:bottom w:val="single" w:sz="5" w:space="0" w:color="000000"/>
              <w:right w:val="single" w:sz="5" w:space="0" w:color="000000"/>
            </w:tcBorders>
          </w:tcPr>
          <w:p w14:paraId="24BDA898" w14:textId="77777777" w:rsidR="007318C2" w:rsidRDefault="007318C2"/>
        </w:tc>
        <w:tc>
          <w:tcPr>
            <w:tcW w:w="2933" w:type="dxa"/>
            <w:tcBorders>
              <w:top w:val="single" w:sz="5" w:space="0" w:color="000000"/>
              <w:left w:val="single" w:sz="5" w:space="0" w:color="000000"/>
              <w:bottom w:val="single" w:sz="5" w:space="0" w:color="000000"/>
              <w:right w:val="single" w:sz="5" w:space="0" w:color="000000"/>
            </w:tcBorders>
          </w:tcPr>
          <w:p w14:paraId="24BDA899" w14:textId="77777777" w:rsidR="007318C2" w:rsidRDefault="007318C2"/>
        </w:tc>
        <w:tc>
          <w:tcPr>
            <w:tcW w:w="926" w:type="dxa"/>
            <w:tcBorders>
              <w:top w:val="single" w:sz="5" w:space="0" w:color="000000"/>
              <w:left w:val="single" w:sz="5" w:space="0" w:color="000000"/>
              <w:bottom w:val="single" w:sz="5" w:space="0" w:color="000000"/>
              <w:right w:val="single" w:sz="5" w:space="0" w:color="000000"/>
            </w:tcBorders>
          </w:tcPr>
          <w:p w14:paraId="24BDA89A" w14:textId="77777777" w:rsidR="007318C2" w:rsidRDefault="007318C2"/>
        </w:tc>
        <w:tc>
          <w:tcPr>
            <w:tcW w:w="1416" w:type="dxa"/>
            <w:tcBorders>
              <w:top w:val="single" w:sz="5" w:space="0" w:color="000000"/>
              <w:left w:val="single" w:sz="5" w:space="0" w:color="000000"/>
              <w:bottom w:val="single" w:sz="5" w:space="0" w:color="000000"/>
              <w:right w:val="single" w:sz="5" w:space="0" w:color="000000"/>
            </w:tcBorders>
          </w:tcPr>
          <w:p w14:paraId="24BDA89B" w14:textId="77777777" w:rsidR="007318C2" w:rsidRDefault="007318C2"/>
        </w:tc>
        <w:tc>
          <w:tcPr>
            <w:tcW w:w="1435" w:type="dxa"/>
            <w:tcBorders>
              <w:top w:val="single" w:sz="5" w:space="0" w:color="000000"/>
              <w:left w:val="single" w:sz="5" w:space="0" w:color="000000"/>
              <w:bottom w:val="single" w:sz="5" w:space="0" w:color="000000"/>
              <w:right w:val="single" w:sz="5" w:space="0" w:color="000000"/>
            </w:tcBorders>
          </w:tcPr>
          <w:p w14:paraId="24BDA89C" w14:textId="77777777" w:rsidR="007318C2" w:rsidRDefault="007318C2"/>
        </w:tc>
        <w:tc>
          <w:tcPr>
            <w:tcW w:w="1891" w:type="dxa"/>
            <w:tcBorders>
              <w:top w:val="single" w:sz="5" w:space="0" w:color="000000"/>
              <w:left w:val="single" w:sz="5" w:space="0" w:color="000000"/>
              <w:bottom w:val="single" w:sz="5" w:space="0" w:color="000000"/>
              <w:right w:val="single" w:sz="5" w:space="0" w:color="000000"/>
            </w:tcBorders>
          </w:tcPr>
          <w:p w14:paraId="24BDA89D" w14:textId="77777777" w:rsidR="007318C2" w:rsidRDefault="007318C2"/>
        </w:tc>
        <w:tc>
          <w:tcPr>
            <w:tcW w:w="1166" w:type="dxa"/>
            <w:tcBorders>
              <w:top w:val="single" w:sz="5" w:space="0" w:color="000000"/>
              <w:left w:val="single" w:sz="5" w:space="0" w:color="000000"/>
              <w:bottom w:val="single" w:sz="5" w:space="0" w:color="000000"/>
              <w:right w:val="single" w:sz="5" w:space="0" w:color="000000"/>
            </w:tcBorders>
          </w:tcPr>
          <w:p w14:paraId="24BDA89E" w14:textId="77777777" w:rsidR="007318C2" w:rsidRDefault="007318C2"/>
        </w:tc>
        <w:tc>
          <w:tcPr>
            <w:tcW w:w="1886" w:type="dxa"/>
            <w:tcBorders>
              <w:top w:val="single" w:sz="5" w:space="0" w:color="000000"/>
              <w:left w:val="single" w:sz="5" w:space="0" w:color="000000"/>
              <w:bottom w:val="single" w:sz="5" w:space="0" w:color="000000"/>
              <w:right w:val="single" w:sz="8" w:space="0" w:color="000000"/>
            </w:tcBorders>
          </w:tcPr>
          <w:p w14:paraId="24BDA89F" w14:textId="77777777" w:rsidR="007318C2" w:rsidRDefault="007318C2"/>
        </w:tc>
      </w:tr>
      <w:tr w:rsidR="007318C2" w14:paraId="24BDA8A9" w14:textId="77777777">
        <w:trPr>
          <w:trHeight w:hRule="exact" w:val="466"/>
        </w:trPr>
        <w:tc>
          <w:tcPr>
            <w:tcW w:w="1435" w:type="dxa"/>
            <w:tcBorders>
              <w:top w:val="single" w:sz="5" w:space="0" w:color="000000"/>
              <w:left w:val="single" w:sz="8" w:space="0" w:color="000000"/>
              <w:bottom w:val="single" w:sz="5" w:space="0" w:color="000000"/>
              <w:right w:val="single" w:sz="5" w:space="0" w:color="000000"/>
            </w:tcBorders>
          </w:tcPr>
          <w:p w14:paraId="24BDA8A1" w14:textId="77777777" w:rsidR="007318C2" w:rsidRDefault="007318C2"/>
        </w:tc>
        <w:tc>
          <w:tcPr>
            <w:tcW w:w="2933" w:type="dxa"/>
            <w:tcBorders>
              <w:top w:val="single" w:sz="5" w:space="0" w:color="000000"/>
              <w:left w:val="single" w:sz="5" w:space="0" w:color="000000"/>
              <w:bottom w:val="single" w:sz="5" w:space="0" w:color="000000"/>
              <w:right w:val="single" w:sz="5" w:space="0" w:color="000000"/>
            </w:tcBorders>
          </w:tcPr>
          <w:p w14:paraId="24BDA8A2" w14:textId="77777777" w:rsidR="007318C2" w:rsidRDefault="007318C2"/>
        </w:tc>
        <w:tc>
          <w:tcPr>
            <w:tcW w:w="926" w:type="dxa"/>
            <w:tcBorders>
              <w:top w:val="single" w:sz="5" w:space="0" w:color="000000"/>
              <w:left w:val="single" w:sz="5" w:space="0" w:color="000000"/>
              <w:bottom w:val="single" w:sz="5" w:space="0" w:color="000000"/>
              <w:right w:val="single" w:sz="5" w:space="0" w:color="000000"/>
            </w:tcBorders>
          </w:tcPr>
          <w:p w14:paraId="24BDA8A3" w14:textId="77777777" w:rsidR="007318C2" w:rsidRDefault="007318C2"/>
        </w:tc>
        <w:tc>
          <w:tcPr>
            <w:tcW w:w="1416" w:type="dxa"/>
            <w:tcBorders>
              <w:top w:val="single" w:sz="5" w:space="0" w:color="000000"/>
              <w:left w:val="single" w:sz="5" w:space="0" w:color="000000"/>
              <w:bottom w:val="single" w:sz="5" w:space="0" w:color="000000"/>
              <w:right w:val="single" w:sz="5" w:space="0" w:color="000000"/>
            </w:tcBorders>
          </w:tcPr>
          <w:p w14:paraId="24BDA8A4" w14:textId="77777777" w:rsidR="007318C2" w:rsidRDefault="007318C2"/>
        </w:tc>
        <w:tc>
          <w:tcPr>
            <w:tcW w:w="1435" w:type="dxa"/>
            <w:tcBorders>
              <w:top w:val="single" w:sz="5" w:space="0" w:color="000000"/>
              <w:left w:val="single" w:sz="5" w:space="0" w:color="000000"/>
              <w:bottom w:val="single" w:sz="5" w:space="0" w:color="000000"/>
              <w:right w:val="single" w:sz="5" w:space="0" w:color="000000"/>
            </w:tcBorders>
          </w:tcPr>
          <w:p w14:paraId="24BDA8A5" w14:textId="77777777" w:rsidR="007318C2" w:rsidRDefault="007318C2"/>
        </w:tc>
        <w:tc>
          <w:tcPr>
            <w:tcW w:w="1891" w:type="dxa"/>
            <w:tcBorders>
              <w:top w:val="single" w:sz="5" w:space="0" w:color="000000"/>
              <w:left w:val="single" w:sz="5" w:space="0" w:color="000000"/>
              <w:bottom w:val="single" w:sz="5" w:space="0" w:color="000000"/>
              <w:right w:val="single" w:sz="5" w:space="0" w:color="000000"/>
            </w:tcBorders>
          </w:tcPr>
          <w:p w14:paraId="24BDA8A6" w14:textId="77777777" w:rsidR="007318C2" w:rsidRDefault="007318C2"/>
        </w:tc>
        <w:tc>
          <w:tcPr>
            <w:tcW w:w="1166" w:type="dxa"/>
            <w:tcBorders>
              <w:top w:val="single" w:sz="5" w:space="0" w:color="000000"/>
              <w:left w:val="single" w:sz="5" w:space="0" w:color="000000"/>
              <w:bottom w:val="single" w:sz="5" w:space="0" w:color="000000"/>
              <w:right w:val="single" w:sz="5" w:space="0" w:color="000000"/>
            </w:tcBorders>
          </w:tcPr>
          <w:p w14:paraId="24BDA8A7" w14:textId="77777777" w:rsidR="007318C2" w:rsidRDefault="007318C2"/>
        </w:tc>
        <w:tc>
          <w:tcPr>
            <w:tcW w:w="1886" w:type="dxa"/>
            <w:tcBorders>
              <w:top w:val="single" w:sz="5" w:space="0" w:color="000000"/>
              <w:left w:val="single" w:sz="5" w:space="0" w:color="000000"/>
              <w:bottom w:val="single" w:sz="5" w:space="0" w:color="000000"/>
              <w:right w:val="single" w:sz="8" w:space="0" w:color="000000"/>
            </w:tcBorders>
          </w:tcPr>
          <w:p w14:paraId="24BDA8A8" w14:textId="77777777" w:rsidR="007318C2" w:rsidRDefault="007318C2"/>
        </w:tc>
      </w:tr>
      <w:tr w:rsidR="007318C2" w14:paraId="24BDA8B2" w14:textId="77777777">
        <w:trPr>
          <w:trHeight w:hRule="exact" w:val="466"/>
        </w:trPr>
        <w:tc>
          <w:tcPr>
            <w:tcW w:w="1435" w:type="dxa"/>
            <w:tcBorders>
              <w:top w:val="single" w:sz="5" w:space="0" w:color="000000"/>
              <w:left w:val="single" w:sz="8" w:space="0" w:color="000000"/>
              <w:bottom w:val="single" w:sz="5" w:space="0" w:color="000000"/>
              <w:right w:val="single" w:sz="5" w:space="0" w:color="000000"/>
            </w:tcBorders>
          </w:tcPr>
          <w:p w14:paraId="24BDA8AA" w14:textId="77777777" w:rsidR="007318C2" w:rsidRDefault="007318C2"/>
        </w:tc>
        <w:tc>
          <w:tcPr>
            <w:tcW w:w="2933" w:type="dxa"/>
            <w:tcBorders>
              <w:top w:val="single" w:sz="5" w:space="0" w:color="000000"/>
              <w:left w:val="single" w:sz="5" w:space="0" w:color="000000"/>
              <w:bottom w:val="single" w:sz="5" w:space="0" w:color="000000"/>
              <w:right w:val="single" w:sz="5" w:space="0" w:color="000000"/>
            </w:tcBorders>
          </w:tcPr>
          <w:p w14:paraId="24BDA8AB" w14:textId="77777777" w:rsidR="007318C2" w:rsidRDefault="007318C2"/>
        </w:tc>
        <w:tc>
          <w:tcPr>
            <w:tcW w:w="926" w:type="dxa"/>
            <w:tcBorders>
              <w:top w:val="single" w:sz="5" w:space="0" w:color="000000"/>
              <w:left w:val="single" w:sz="5" w:space="0" w:color="000000"/>
              <w:bottom w:val="single" w:sz="5" w:space="0" w:color="000000"/>
              <w:right w:val="single" w:sz="5" w:space="0" w:color="000000"/>
            </w:tcBorders>
          </w:tcPr>
          <w:p w14:paraId="24BDA8AC" w14:textId="77777777" w:rsidR="007318C2" w:rsidRDefault="007318C2"/>
        </w:tc>
        <w:tc>
          <w:tcPr>
            <w:tcW w:w="1416" w:type="dxa"/>
            <w:tcBorders>
              <w:top w:val="single" w:sz="5" w:space="0" w:color="000000"/>
              <w:left w:val="single" w:sz="5" w:space="0" w:color="000000"/>
              <w:bottom w:val="single" w:sz="5" w:space="0" w:color="000000"/>
              <w:right w:val="single" w:sz="5" w:space="0" w:color="000000"/>
            </w:tcBorders>
          </w:tcPr>
          <w:p w14:paraId="24BDA8AD" w14:textId="77777777" w:rsidR="007318C2" w:rsidRDefault="007318C2"/>
        </w:tc>
        <w:tc>
          <w:tcPr>
            <w:tcW w:w="1435" w:type="dxa"/>
            <w:tcBorders>
              <w:top w:val="single" w:sz="5" w:space="0" w:color="000000"/>
              <w:left w:val="single" w:sz="5" w:space="0" w:color="000000"/>
              <w:bottom w:val="single" w:sz="5" w:space="0" w:color="000000"/>
              <w:right w:val="single" w:sz="5" w:space="0" w:color="000000"/>
            </w:tcBorders>
          </w:tcPr>
          <w:p w14:paraId="24BDA8AE" w14:textId="77777777" w:rsidR="007318C2" w:rsidRDefault="007318C2"/>
        </w:tc>
        <w:tc>
          <w:tcPr>
            <w:tcW w:w="1891" w:type="dxa"/>
            <w:tcBorders>
              <w:top w:val="single" w:sz="5" w:space="0" w:color="000000"/>
              <w:left w:val="single" w:sz="5" w:space="0" w:color="000000"/>
              <w:bottom w:val="single" w:sz="5" w:space="0" w:color="000000"/>
              <w:right w:val="single" w:sz="5" w:space="0" w:color="000000"/>
            </w:tcBorders>
          </w:tcPr>
          <w:p w14:paraId="24BDA8AF" w14:textId="77777777" w:rsidR="007318C2" w:rsidRDefault="007318C2"/>
        </w:tc>
        <w:tc>
          <w:tcPr>
            <w:tcW w:w="1166" w:type="dxa"/>
            <w:tcBorders>
              <w:top w:val="single" w:sz="5" w:space="0" w:color="000000"/>
              <w:left w:val="single" w:sz="5" w:space="0" w:color="000000"/>
              <w:bottom w:val="single" w:sz="5" w:space="0" w:color="000000"/>
              <w:right w:val="single" w:sz="5" w:space="0" w:color="000000"/>
            </w:tcBorders>
          </w:tcPr>
          <w:p w14:paraId="24BDA8B0" w14:textId="77777777" w:rsidR="007318C2" w:rsidRDefault="007318C2"/>
        </w:tc>
        <w:tc>
          <w:tcPr>
            <w:tcW w:w="1886" w:type="dxa"/>
            <w:tcBorders>
              <w:top w:val="single" w:sz="5" w:space="0" w:color="000000"/>
              <w:left w:val="single" w:sz="5" w:space="0" w:color="000000"/>
              <w:bottom w:val="single" w:sz="5" w:space="0" w:color="000000"/>
              <w:right w:val="single" w:sz="8" w:space="0" w:color="000000"/>
            </w:tcBorders>
          </w:tcPr>
          <w:p w14:paraId="24BDA8B1" w14:textId="77777777" w:rsidR="007318C2" w:rsidRDefault="007318C2"/>
        </w:tc>
      </w:tr>
      <w:tr w:rsidR="007318C2" w14:paraId="24BDA8BB" w14:textId="77777777">
        <w:trPr>
          <w:trHeight w:hRule="exact" w:val="466"/>
        </w:trPr>
        <w:tc>
          <w:tcPr>
            <w:tcW w:w="1435" w:type="dxa"/>
            <w:tcBorders>
              <w:top w:val="single" w:sz="5" w:space="0" w:color="000000"/>
              <w:left w:val="single" w:sz="8" w:space="0" w:color="000000"/>
              <w:bottom w:val="single" w:sz="5" w:space="0" w:color="000000"/>
              <w:right w:val="single" w:sz="5" w:space="0" w:color="000000"/>
            </w:tcBorders>
          </w:tcPr>
          <w:p w14:paraId="24BDA8B3" w14:textId="77777777" w:rsidR="007318C2" w:rsidRDefault="007318C2"/>
        </w:tc>
        <w:tc>
          <w:tcPr>
            <w:tcW w:w="2933" w:type="dxa"/>
            <w:tcBorders>
              <w:top w:val="single" w:sz="5" w:space="0" w:color="000000"/>
              <w:left w:val="single" w:sz="5" w:space="0" w:color="000000"/>
              <w:bottom w:val="single" w:sz="5" w:space="0" w:color="000000"/>
              <w:right w:val="single" w:sz="5" w:space="0" w:color="000000"/>
            </w:tcBorders>
          </w:tcPr>
          <w:p w14:paraId="24BDA8B4" w14:textId="77777777" w:rsidR="007318C2" w:rsidRDefault="007318C2"/>
        </w:tc>
        <w:tc>
          <w:tcPr>
            <w:tcW w:w="926" w:type="dxa"/>
            <w:tcBorders>
              <w:top w:val="single" w:sz="5" w:space="0" w:color="000000"/>
              <w:left w:val="single" w:sz="5" w:space="0" w:color="000000"/>
              <w:bottom w:val="single" w:sz="5" w:space="0" w:color="000000"/>
              <w:right w:val="single" w:sz="5" w:space="0" w:color="000000"/>
            </w:tcBorders>
          </w:tcPr>
          <w:p w14:paraId="24BDA8B5" w14:textId="77777777" w:rsidR="007318C2" w:rsidRDefault="007318C2"/>
        </w:tc>
        <w:tc>
          <w:tcPr>
            <w:tcW w:w="1416" w:type="dxa"/>
            <w:tcBorders>
              <w:top w:val="single" w:sz="5" w:space="0" w:color="000000"/>
              <w:left w:val="single" w:sz="5" w:space="0" w:color="000000"/>
              <w:bottom w:val="single" w:sz="5" w:space="0" w:color="000000"/>
              <w:right w:val="single" w:sz="5" w:space="0" w:color="000000"/>
            </w:tcBorders>
          </w:tcPr>
          <w:p w14:paraId="24BDA8B6" w14:textId="77777777" w:rsidR="007318C2" w:rsidRDefault="007318C2"/>
        </w:tc>
        <w:tc>
          <w:tcPr>
            <w:tcW w:w="1435" w:type="dxa"/>
            <w:tcBorders>
              <w:top w:val="single" w:sz="5" w:space="0" w:color="000000"/>
              <w:left w:val="single" w:sz="5" w:space="0" w:color="000000"/>
              <w:bottom w:val="single" w:sz="5" w:space="0" w:color="000000"/>
              <w:right w:val="single" w:sz="5" w:space="0" w:color="000000"/>
            </w:tcBorders>
          </w:tcPr>
          <w:p w14:paraId="24BDA8B7" w14:textId="77777777" w:rsidR="007318C2" w:rsidRDefault="007318C2"/>
        </w:tc>
        <w:tc>
          <w:tcPr>
            <w:tcW w:w="1891" w:type="dxa"/>
            <w:tcBorders>
              <w:top w:val="single" w:sz="5" w:space="0" w:color="000000"/>
              <w:left w:val="single" w:sz="5" w:space="0" w:color="000000"/>
              <w:bottom w:val="single" w:sz="5" w:space="0" w:color="000000"/>
              <w:right w:val="single" w:sz="5" w:space="0" w:color="000000"/>
            </w:tcBorders>
          </w:tcPr>
          <w:p w14:paraId="24BDA8B8" w14:textId="77777777" w:rsidR="007318C2" w:rsidRDefault="007318C2"/>
        </w:tc>
        <w:tc>
          <w:tcPr>
            <w:tcW w:w="1166" w:type="dxa"/>
            <w:tcBorders>
              <w:top w:val="single" w:sz="5" w:space="0" w:color="000000"/>
              <w:left w:val="single" w:sz="5" w:space="0" w:color="000000"/>
              <w:bottom w:val="single" w:sz="5" w:space="0" w:color="000000"/>
              <w:right w:val="single" w:sz="5" w:space="0" w:color="000000"/>
            </w:tcBorders>
          </w:tcPr>
          <w:p w14:paraId="24BDA8B9" w14:textId="77777777" w:rsidR="007318C2" w:rsidRDefault="007318C2"/>
        </w:tc>
        <w:tc>
          <w:tcPr>
            <w:tcW w:w="1886" w:type="dxa"/>
            <w:tcBorders>
              <w:top w:val="single" w:sz="5" w:space="0" w:color="000000"/>
              <w:left w:val="single" w:sz="5" w:space="0" w:color="000000"/>
              <w:bottom w:val="single" w:sz="5" w:space="0" w:color="000000"/>
              <w:right w:val="single" w:sz="8" w:space="0" w:color="000000"/>
            </w:tcBorders>
          </w:tcPr>
          <w:p w14:paraId="24BDA8BA" w14:textId="77777777" w:rsidR="007318C2" w:rsidRDefault="007318C2"/>
        </w:tc>
      </w:tr>
      <w:tr w:rsidR="007318C2" w14:paraId="24BDA8C4" w14:textId="77777777">
        <w:trPr>
          <w:trHeight w:hRule="exact" w:val="466"/>
        </w:trPr>
        <w:tc>
          <w:tcPr>
            <w:tcW w:w="1435" w:type="dxa"/>
            <w:tcBorders>
              <w:top w:val="single" w:sz="5" w:space="0" w:color="000000"/>
              <w:left w:val="single" w:sz="8" w:space="0" w:color="000000"/>
              <w:bottom w:val="single" w:sz="5" w:space="0" w:color="000000"/>
              <w:right w:val="single" w:sz="5" w:space="0" w:color="000000"/>
            </w:tcBorders>
          </w:tcPr>
          <w:p w14:paraId="24BDA8BC" w14:textId="77777777" w:rsidR="007318C2" w:rsidRDefault="007318C2"/>
        </w:tc>
        <w:tc>
          <w:tcPr>
            <w:tcW w:w="2933" w:type="dxa"/>
            <w:tcBorders>
              <w:top w:val="single" w:sz="5" w:space="0" w:color="000000"/>
              <w:left w:val="single" w:sz="5" w:space="0" w:color="000000"/>
              <w:bottom w:val="single" w:sz="5" w:space="0" w:color="000000"/>
              <w:right w:val="single" w:sz="5" w:space="0" w:color="000000"/>
            </w:tcBorders>
          </w:tcPr>
          <w:p w14:paraId="24BDA8BD" w14:textId="77777777" w:rsidR="007318C2" w:rsidRDefault="007318C2"/>
        </w:tc>
        <w:tc>
          <w:tcPr>
            <w:tcW w:w="926" w:type="dxa"/>
            <w:tcBorders>
              <w:top w:val="single" w:sz="5" w:space="0" w:color="000000"/>
              <w:left w:val="single" w:sz="5" w:space="0" w:color="000000"/>
              <w:bottom w:val="single" w:sz="5" w:space="0" w:color="000000"/>
              <w:right w:val="single" w:sz="5" w:space="0" w:color="000000"/>
            </w:tcBorders>
          </w:tcPr>
          <w:p w14:paraId="24BDA8BE" w14:textId="77777777" w:rsidR="007318C2" w:rsidRDefault="007318C2"/>
        </w:tc>
        <w:tc>
          <w:tcPr>
            <w:tcW w:w="1416" w:type="dxa"/>
            <w:tcBorders>
              <w:top w:val="single" w:sz="5" w:space="0" w:color="000000"/>
              <w:left w:val="single" w:sz="5" w:space="0" w:color="000000"/>
              <w:bottom w:val="single" w:sz="5" w:space="0" w:color="000000"/>
              <w:right w:val="single" w:sz="5" w:space="0" w:color="000000"/>
            </w:tcBorders>
          </w:tcPr>
          <w:p w14:paraId="24BDA8BF" w14:textId="77777777" w:rsidR="007318C2" w:rsidRDefault="007318C2"/>
        </w:tc>
        <w:tc>
          <w:tcPr>
            <w:tcW w:w="1435" w:type="dxa"/>
            <w:tcBorders>
              <w:top w:val="single" w:sz="5" w:space="0" w:color="000000"/>
              <w:left w:val="single" w:sz="5" w:space="0" w:color="000000"/>
              <w:bottom w:val="single" w:sz="5" w:space="0" w:color="000000"/>
              <w:right w:val="single" w:sz="5" w:space="0" w:color="000000"/>
            </w:tcBorders>
          </w:tcPr>
          <w:p w14:paraId="24BDA8C0" w14:textId="77777777" w:rsidR="007318C2" w:rsidRDefault="007318C2"/>
        </w:tc>
        <w:tc>
          <w:tcPr>
            <w:tcW w:w="1891" w:type="dxa"/>
            <w:tcBorders>
              <w:top w:val="single" w:sz="5" w:space="0" w:color="000000"/>
              <w:left w:val="single" w:sz="5" w:space="0" w:color="000000"/>
              <w:bottom w:val="single" w:sz="5" w:space="0" w:color="000000"/>
              <w:right w:val="single" w:sz="5" w:space="0" w:color="000000"/>
            </w:tcBorders>
          </w:tcPr>
          <w:p w14:paraId="24BDA8C1" w14:textId="77777777" w:rsidR="007318C2" w:rsidRDefault="007318C2"/>
        </w:tc>
        <w:tc>
          <w:tcPr>
            <w:tcW w:w="1166" w:type="dxa"/>
            <w:tcBorders>
              <w:top w:val="single" w:sz="5" w:space="0" w:color="000000"/>
              <w:left w:val="single" w:sz="5" w:space="0" w:color="000000"/>
              <w:bottom w:val="single" w:sz="5" w:space="0" w:color="000000"/>
              <w:right w:val="single" w:sz="5" w:space="0" w:color="000000"/>
            </w:tcBorders>
          </w:tcPr>
          <w:p w14:paraId="24BDA8C2" w14:textId="77777777" w:rsidR="007318C2" w:rsidRDefault="007318C2"/>
        </w:tc>
        <w:tc>
          <w:tcPr>
            <w:tcW w:w="1886" w:type="dxa"/>
            <w:tcBorders>
              <w:top w:val="single" w:sz="5" w:space="0" w:color="000000"/>
              <w:left w:val="single" w:sz="5" w:space="0" w:color="000000"/>
              <w:bottom w:val="single" w:sz="5" w:space="0" w:color="000000"/>
              <w:right w:val="single" w:sz="8" w:space="0" w:color="000000"/>
            </w:tcBorders>
          </w:tcPr>
          <w:p w14:paraId="24BDA8C3" w14:textId="77777777" w:rsidR="007318C2" w:rsidRDefault="007318C2"/>
        </w:tc>
      </w:tr>
      <w:tr w:rsidR="007318C2" w14:paraId="24BDA8CD" w14:textId="77777777">
        <w:trPr>
          <w:trHeight w:hRule="exact" w:val="466"/>
        </w:trPr>
        <w:tc>
          <w:tcPr>
            <w:tcW w:w="1435" w:type="dxa"/>
            <w:tcBorders>
              <w:top w:val="single" w:sz="5" w:space="0" w:color="000000"/>
              <w:left w:val="single" w:sz="8" w:space="0" w:color="000000"/>
              <w:bottom w:val="single" w:sz="5" w:space="0" w:color="000000"/>
              <w:right w:val="single" w:sz="5" w:space="0" w:color="000000"/>
            </w:tcBorders>
          </w:tcPr>
          <w:p w14:paraId="24BDA8C5" w14:textId="77777777" w:rsidR="007318C2" w:rsidRDefault="007318C2"/>
        </w:tc>
        <w:tc>
          <w:tcPr>
            <w:tcW w:w="2933" w:type="dxa"/>
            <w:tcBorders>
              <w:top w:val="single" w:sz="5" w:space="0" w:color="000000"/>
              <w:left w:val="single" w:sz="5" w:space="0" w:color="000000"/>
              <w:bottom w:val="single" w:sz="5" w:space="0" w:color="000000"/>
              <w:right w:val="single" w:sz="5" w:space="0" w:color="000000"/>
            </w:tcBorders>
          </w:tcPr>
          <w:p w14:paraId="24BDA8C6" w14:textId="77777777" w:rsidR="007318C2" w:rsidRDefault="007318C2"/>
        </w:tc>
        <w:tc>
          <w:tcPr>
            <w:tcW w:w="926" w:type="dxa"/>
            <w:tcBorders>
              <w:top w:val="single" w:sz="5" w:space="0" w:color="000000"/>
              <w:left w:val="single" w:sz="5" w:space="0" w:color="000000"/>
              <w:bottom w:val="single" w:sz="5" w:space="0" w:color="000000"/>
              <w:right w:val="single" w:sz="5" w:space="0" w:color="000000"/>
            </w:tcBorders>
          </w:tcPr>
          <w:p w14:paraId="24BDA8C7" w14:textId="77777777" w:rsidR="007318C2" w:rsidRDefault="007318C2"/>
        </w:tc>
        <w:tc>
          <w:tcPr>
            <w:tcW w:w="1416" w:type="dxa"/>
            <w:tcBorders>
              <w:top w:val="single" w:sz="5" w:space="0" w:color="000000"/>
              <w:left w:val="single" w:sz="5" w:space="0" w:color="000000"/>
              <w:bottom w:val="single" w:sz="5" w:space="0" w:color="000000"/>
              <w:right w:val="single" w:sz="5" w:space="0" w:color="000000"/>
            </w:tcBorders>
          </w:tcPr>
          <w:p w14:paraId="24BDA8C8" w14:textId="77777777" w:rsidR="007318C2" w:rsidRDefault="007318C2"/>
        </w:tc>
        <w:tc>
          <w:tcPr>
            <w:tcW w:w="1435" w:type="dxa"/>
            <w:tcBorders>
              <w:top w:val="single" w:sz="5" w:space="0" w:color="000000"/>
              <w:left w:val="single" w:sz="5" w:space="0" w:color="000000"/>
              <w:bottom w:val="single" w:sz="5" w:space="0" w:color="000000"/>
              <w:right w:val="single" w:sz="5" w:space="0" w:color="000000"/>
            </w:tcBorders>
          </w:tcPr>
          <w:p w14:paraId="24BDA8C9" w14:textId="77777777" w:rsidR="007318C2" w:rsidRDefault="007318C2"/>
        </w:tc>
        <w:tc>
          <w:tcPr>
            <w:tcW w:w="1891" w:type="dxa"/>
            <w:tcBorders>
              <w:top w:val="single" w:sz="5" w:space="0" w:color="000000"/>
              <w:left w:val="single" w:sz="5" w:space="0" w:color="000000"/>
              <w:bottom w:val="single" w:sz="5" w:space="0" w:color="000000"/>
              <w:right w:val="single" w:sz="5" w:space="0" w:color="000000"/>
            </w:tcBorders>
          </w:tcPr>
          <w:p w14:paraId="24BDA8CA" w14:textId="77777777" w:rsidR="007318C2" w:rsidRDefault="007318C2"/>
        </w:tc>
        <w:tc>
          <w:tcPr>
            <w:tcW w:w="1166" w:type="dxa"/>
            <w:tcBorders>
              <w:top w:val="single" w:sz="5" w:space="0" w:color="000000"/>
              <w:left w:val="single" w:sz="5" w:space="0" w:color="000000"/>
              <w:bottom w:val="single" w:sz="5" w:space="0" w:color="000000"/>
              <w:right w:val="single" w:sz="5" w:space="0" w:color="000000"/>
            </w:tcBorders>
          </w:tcPr>
          <w:p w14:paraId="24BDA8CB" w14:textId="77777777" w:rsidR="007318C2" w:rsidRDefault="007318C2"/>
        </w:tc>
        <w:tc>
          <w:tcPr>
            <w:tcW w:w="1886" w:type="dxa"/>
            <w:tcBorders>
              <w:top w:val="single" w:sz="5" w:space="0" w:color="000000"/>
              <w:left w:val="single" w:sz="5" w:space="0" w:color="000000"/>
              <w:bottom w:val="single" w:sz="5" w:space="0" w:color="000000"/>
              <w:right w:val="single" w:sz="8" w:space="0" w:color="000000"/>
            </w:tcBorders>
          </w:tcPr>
          <w:p w14:paraId="24BDA8CC" w14:textId="77777777" w:rsidR="007318C2" w:rsidRDefault="007318C2"/>
        </w:tc>
      </w:tr>
      <w:tr w:rsidR="007318C2" w14:paraId="24BDA8D6" w14:textId="77777777">
        <w:trPr>
          <w:trHeight w:hRule="exact" w:val="466"/>
        </w:trPr>
        <w:tc>
          <w:tcPr>
            <w:tcW w:w="1435" w:type="dxa"/>
            <w:tcBorders>
              <w:top w:val="single" w:sz="5" w:space="0" w:color="000000"/>
              <w:left w:val="single" w:sz="8" w:space="0" w:color="000000"/>
              <w:bottom w:val="single" w:sz="5" w:space="0" w:color="000000"/>
              <w:right w:val="single" w:sz="5" w:space="0" w:color="000000"/>
            </w:tcBorders>
          </w:tcPr>
          <w:p w14:paraId="24BDA8CE" w14:textId="77777777" w:rsidR="007318C2" w:rsidRDefault="007318C2"/>
        </w:tc>
        <w:tc>
          <w:tcPr>
            <w:tcW w:w="2933" w:type="dxa"/>
            <w:tcBorders>
              <w:top w:val="single" w:sz="5" w:space="0" w:color="000000"/>
              <w:left w:val="single" w:sz="5" w:space="0" w:color="000000"/>
              <w:bottom w:val="single" w:sz="5" w:space="0" w:color="000000"/>
              <w:right w:val="single" w:sz="5" w:space="0" w:color="000000"/>
            </w:tcBorders>
          </w:tcPr>
          <w:p w14:paraId="24BDA8CF" w14:textId="77777777" w:rsidR="007318C2" w:rsidRDefault="007318C2"/>
        </w:tc>
        <w:tc>
          <w:tcPr>
            <w:tcW w:w="926" w:type="dxa"/>
            <w:tcBorders>
              <w:top w:val="single" w:sz="5" w:space="0" w:color="000000"/>
              <w:left w:val="single" w:sz="5" w:space="0" w:color="000000"/>
              <w:bottom w:val="single" w:sz="5" w:space="0" w:color="000000"/>
              <w:right w:val="single" w:sz="5" w:space="0" w:color="000000"/>
            </w:tcBorders>
          </w:tcPr>
          <w:p w14:paraId="24BDA8D0" w14:textId="77777777" w:rsidR="007318C2" w:rsidRDefault="007318C2"/>
        </w:tc>
        <w:tc>
          <w:tcPr>
            <w:tcW w:w="1416" w:type="dxa"/>
            <w:tcBorders>
              <w:top w:val="single" w:sz="5" w:space="0" w:color="000000"/>
              <w:left w:val="single" w:sz="5" w:space="0" w:color="000000"/>
              <w:bottom w:val="single" w:sz="5" w:space="0" w:color="000000"/>
              <w:right w:val="single" w:sz="5" w:space="0" w:color="000000"/>
            </w:tcBorders>
          </w:tcPr>
          <w:p w14:paraId="24BDA8D1" w14:textId="77777777" w:rsidR="007318C2" w:rsidRDefault="007318C2"/>
        </w:tc>
        <w:tc>
          <w:tcPr>
            <w:tcW w:w="1435" w:type="dxa"/>
            <w:tcBorders>
              <w:top w:val="single" w:sz="5" w:space="0" w:color="000000"/>
              <w:left w:val="single" w:sz="5" w:space="0" w:color="000000"/>
              <w:bottom w:val="single" w:sz="5" w:space="0" w:color="000000"/>
              <w:right w:val="single" w:sz="5" w:space="0" w:color="000000"/>
            </w:tcBorders>
          </w:tcPr>
          <w:p w14:paraId="24BDA8D2" w14:textId="77777777" w:rsidR="007318C2" w:rsidRDefault="007318C2"/>
        </w:tc>
        <w:tc>
          <w:tcPr>
            <w:tcW w:w="1891" w:type="dxa"/>
            <w:tcBorders>
              <w:top w:val="single" w:sz="5" w:space="0" w:color="000000"/>
              <w:left w:val="single" w:sz="5" w:space="0" w:color="000000"/>
              <w:bottom w:val="single" w:sz="5" w:space="0" w:color="000000"/>
              <w:right w:val="single" w:sz="5" w:space="0" w:color="000000"/>
            </w:tcBorders>
          </w:tcPr>
          <w:p w14:paraId="24BDA8D3" w14:textId="77777777" w:rsidR="007318C2" w:rsidRDefault="007318C2"/>
        </w:tc>
        <w:tc>
          <w:tcPr>
            <w:tcW w:w="1166" w:type="dxa"/>
            <w:tcBorders>
              <w:top w:val="single" w:sz="5" w:space="0" w:color="000000"/>
              <w:left w:val="single" w:sz="5" w:space="0" w:color="000000"/>
              <w:bottom w:val="single" w:sz="5" w:space="0" w:color="000000"/>
              <w:right w:val="single" w:sz="5" w:space="0" w:color="000000"/>
            </w:tcBorders>
          </w:tcPr>
          <w:p w14:paraId="24BDA8D4" w14:textId="77777777" w:rsidR="007318C2" w:rsidRDefault="007318C2"/>
        </w:tc>
        <w:tc>
          <w:tcPr>
            <w:tcW w:w="1886" w:type="dxa"/>
            <w:tcBorders>
              <w:top w:val="single" w:sz="5" w:space="0" w:color="000000"/>
              <w:left w:val="single" w:sz="5" w:space="0" w:color="000000"/>
              <w:bottom w:val="single" w:sz="5" w:space="0" w:color="000000"/>
              <w:right w:val="single" w:sz="8" w:space="0" w:color="000000"/>
            </w:tcBorders>
          </w:tcPr>
          <w:p w14:paraId="24BDA8D5" w14:textId="77777777" w:rsidR="007318C2" w:rsidRDefault="007318C2"/>
        </w:tc>
      </w:tr>
      <w:tr w:rsidR="007318C2" w14:paraId="24BDA8DF" w14:textId="77777777">
        <w:trPr>
          <w:trHeight w:hRule="exact" w:val="466"/>
        </w:trPr>
        <w:tc>
          <w:tcPr>
            <w:tcW w:w="1435" w:type="dxa"/>
            <w:tcBorders>
              <w:top w:val="single" w:sz="5" w:space="0" w:color="000000"/>
              <w:left w:val="single" w:sz="8" w:space="0" w:color="000000"/>
              <w:bottom w:val="single" w:sz="5" w:space="0" w:color="000000"/>
              <w:right w:val="single" w:sz="5" w:space="0" w:color="000000"/>
            </w:tcBorders>
          </w:tcPr>
          <w:p w14:paraId="24BDA8D7" w14:textId="77777777" w:rsidR="007318C2" w:rsidRDefault="007318C2"/>
        </w:tc>
        <w:tc>
          <w:tcPr>
            <w:tcW w:w="2933" w:type="dxa"/>
            <w:tcBorders>
              <w:top w:val="single" w:sz="5" w:space="0" w:color="000000"/>
              <w:left w:val="single" w:sz="5" w:space="0" w:color="000000"/>
              <w:bottom w:val="single" w:sz="5" w:space="0" w:color="000000"/>
              <w:right w:val="single" w:sz="5" w:space="0" w:color="000000"/>
            </w:tcBorders>
          </w:tcPr>
          <w:p w14:paraId="24BDA8D8" w14:textId="77777777" w:rsidR="007318C2" w:rsidRDefault="007318C2"/>
        </w:tc>
        <w:tc>
          <w:tcPr>
            <w:tcW w:w="926" w:type="dxa"/>
            <w:tcBorders>
              <w:top w:val="single" w:sz="5" w:space="0" w:color="000000"/>
              <w:left w:val="single" w:sz="5" w:space="0" w:color="000000"/>
              <w:bottom w:val="single" w:sz="5" w:space="0" w:color="000000"/>
              <w:right w:val="single" w:sz="5" w:space="0" w:color="000000"/>
            </w:tcBorders>
          </w:tcPr>
          <w:p w14:paraId="24BDA8D9" w14:textId="77777777" w:rsidR="007318C2" w:rsidRDefault="007318C2"/>
        </w:tc>
        <w:tc>
          <w:tcPr>
            <w:tcW w:w="1416" w:type="dxa"/>
            <w:tcBorders>
              <w:top w:val="single" w:sz="5" w:space="0" w:color="000000"/>
              <w:left w:val="single" w:sz="5" w:space="0" w:color="000000"/>
              <w:bottom w:val="single" w:sz="5" w:space="0" w:color="000000"/>
              <w:right w:val="single" w:sz="5" w:space="0" w:color="000000"/>
            </w:tcBorders>
          </w:tcPr>
          <w:p w14:paraId="24BDA8DA" w14:textId="77777777" w:rsidR="007318C2" w:rsidRDefault="007318C2"/>
        </w:tc>
        <w:tc>
          <w:tcPr>
            <w:tcW w:w="1435" w:type="dxa"/>
            <w:tcBorders>
              <w:top w:val="single" w:sz="5" w:space="0" w:color="000000"/>
              <w:left w:val="single" w:sz="5" w:space="0" w:color="000000"/>
              <w:bottom w:val="single" w:sz="5" w:space="0" w:color="000000"/>
              <w:right w:val="single" w:sz="5" w:space="0" w:color="000000"/>
            </w:tcBorders>
          </w:tcPr>
          <w:p w14:paraId="24BDA8DB" w14:textId="77777777" w:rsidR="007318C2" w:rsidRDefault="007318C2"/>
        </w:tc>
        <w:tc>
          <w:tcPr>
            <w:tcW w:w="1891" w:type="dxa"/>
            <w:tcBorders>
              <w:top w:val="single" w:sz="5" w:space="0" w:color="000000"/>
              <w:left w:val="single" w:sz="5" w:space="0" w:color="000000"/>
              <w:bottom w:val="single" w:sz="5" w:space="0" w:color="000000"/>
              <w:right w:val="single" w:sz="5" w:space="0" w:color="000000"/>
            </w:tcBorders>
          </w:tcPr>
          <w:p w14:paraId="24BDA8DC" w14:textId="77777777" w:rsidR="007318C2" w:rsidRDefault="007318C2"/>
        </w:tc>
        <w:tc>
          <w:tcPr>
            <w:tcW w:w="1166" w:type="dxa"/>
            <w:tcBorders>
              <w:top w:val="single" w:sz="5" w:space="0" w:color="000000"/>
              <w:left w:val="single" w:sz="5" w:space="0" w:color="000000"/>
              <w:bottom w:val="single" w:sz="5" w:space="0" w:color="000000"/>
              <w:right w:val="single" w:sz="5" w:space="0" w:color="000000"/>
            </w:tcBorders>
          </w:tcPr>
          <w:p w14:paraId="24BDA8DD" w14:textId="77777777" w:rsidR="007318C2" w:rsidRDefault="007318C2"/>
        </w:tc>
        <w:tc>
          <w:tcPr>
            <w:tcW w:w="1886" w:type="dxa"/>
            <w:tcBorders>
              <w:top w:val="single" w:sz="5" w:space="0" w:color="000000"/>
              <w:left w:val="single" w:sz="5" w:space="0" w:color="000000"/>
              <w:bottom w:val="single" w:sz="5" w:space="0" w:color="000000"/>
              <w:right w:val="single" w:sz="8" w:space="0" w:color="000000"/>
            </w:tcBorders>
          </w:tcPr>
          <w:p w14:paraId="24BDA8DE" w14:textId="77777777" w:rsidR="007318C2" w:rsidRDefault="007318C2"/>
        </w:tc>
      </w:tr>
      <w:tr w:rsidR="007318C2" w14:paraId="24BDA8E8" w14:textId="77777777">
        <w:trPr>
          <w:trHeight w:hRule="exact" w:val="466"/>
        </w:trPr>
        <w:tc>
          <w:tcPr>
            <w:tcW w:w="1435" w:type="dxa"/>
            <w:tcBorders>
              <w:top w:val="single" w:sz="5" w:space="0" w:color="000000"/>
              <w:left w:val="single" w:sz="8" w:space="0" w:color="000000"/>
              <w:bottom w:val="single" w:sz="5" w:space="0" w:color="000000"/>
              <w:right w:val="single" w:sz="5" w:space="0" w:color="000000"/>
            </w:tcBorders>
          </w:tcPr>
          <w:p w14:paraId="24BDA8E0" w14:textId="77777777" w:rsidR="007318C2" w:rsidRDefault="007318C2"/>
        </w:tc>
        <w:tc>
          <w:tcPr>
            <w:tcW w:w="2933" w:type="dxa"/>
            <w:tcBorders>
              <w:top w:val="single" w:sz="5" w:space="0" w:color="000000"/>
              <w:left w:val="single" w:sz="5" w:space="0" w:color="000000"/>
              <w:bottom w:val="single" w:sz="5" w:space="0" w:color="000000"/>
              <w:right w:val="single" w:sz="5" w:space="0" w:color="000000"/>
            </w:tcBorders>
          </w:tcPr>
          <w:p w14:paraId="24BDA8E1" w14:textId="77777777" w:rsidR="007318C2" w:rsidRDefault="007318C2"/>
        </w:tc>
        <w:tc>
          <w:tcPr>
            <w:tcW w:w="926" w:type="dxa"/>
            <w:tcBorders>
              <w:top w:val="single" w:sz="5" w:space="0" w:color="000000"/>
              <w:left w:val="single" w:sz="5" w:space="0" w:color="000000"/>
              <w:bottom w:val="single" w:sz="5" w:space="0" w:color="000000"/>
              <w:right w:val="single" w:sz="5" w:space="0" w:color="000000"/>
            </w:tcBorders>
          </w:tcPr>
          <w:p w14:paraId="24BDA8E2" w14:textId="77777777" w:rsidR="007318C2" w:rsidRDefault="007318C2"/>
        </w:tc>
        <w:tc>
          <w:tcPr>
            <w:tcW w:w="1416" w:type="dxa"/>
            <w:tcBorders>
              <w:top w:val="single" w:sz="5" w:space="0" w:color="000000"/>
              <w:left w:val="single" w:sz="5" w:space="0" w:color="000000"/>
              <w:bottom w:val="single" w:sz="5" w:space="0" w:color="000000"/>
              <w:right w:val="single" w:sz="5" w:space="0" w:color="000000"/>
            </w:tcBorders>
          </w:tcPr>
          <w:p w14:paraId="24BDA8E3" w14:textId="77777777" w:rsidR="007318C2" w:rsidRDefault="007318C2"/>
        </w:tc>
        <w:tc>
          <w:tcPr>
            <w:tcW w:w="1435" w:type="dxa"/>
            <w:tcBorders>
              <w:top w:val="single" w:sz="5" w:space="0" w:color="000000"/>
              <w:left w:val="single" w:sz="5" w:space="0" w:color="000000"/>
              <w:bottom w:val="single" w:sz="5" w:space="0" w:color="000000"/>
              <w:right w:val="single" w:sz="5" w:space="0" w:color="000000"/>
            </w:tcBorders>
          </w:tcPr>
          <w:p w14:paraId="24BDA8E4" w14:textId="77777777" w:rsidR="007318C2" w:rsidRDefault="007318C2"/>
        </w:tc>
        <w:tc>
          <w:tcPr>
            <w:tcW w:w="1891" w:type="dxa"/>
            <w:tcBorders>
              <w:top w:val="single" w:sz="5" w:space="0" w:color="000000"/>
              <w:left w:val="single" w:sz="5" w:space="0" w:color="000000"/>
              <w:bottom w:val="single" w:sz="5" w:space="0" w:color="000000"/>
              <w:right w:val="single" w:sz="5" w:space="0" w:color="000000"/>
            </w:tcBorders>
          </w:tcPr>
          <w:p w14:paraId="24BDA8E5" w14:textId="77777777" w:rsidR="007318C2" w:rsidRDefault="007318C2"/>
        </w:tc>
        <w:tc>
          <w:tcPr>
            <w:tcW w:w="1166" w:type="dxa"/>
            <w:tcBorders>
              <w:top w:val="single" w:sz="5" w:space="0" w:color="000000"/>
              <w:left w:val="single" w:sz="5" w:space="0" w:color="000000"/>
              <w:bottom w:val="single" w:sz="5" w:space="0" w:color="000000"/>
              <w:right w:val="single" w:sz="5" w:space="0" w:color="000000"/>
            </w:tcBorders>
          </w:tcPr>
          <w:p w14:paraId="24BDA8E6" w14:textId="77777777" w:rsidR="007318C2" w:rsidRDefault="007318C2"/>
        </w:tc>
        <w:tc>
          <w:tcPr>
            <w:tcW w:w="1886" w:type="dxa"/>
            <w:tcBorders>
              <w:top w:val="single" w:sz="5" w:space="0" w:color="000000"/>
              <w:left w:val="single" w:sz="5" w:space="0" w:color="000000"/>
              <w:bottom w:val="single" w:sz="5" w:space="0" w:color="000000"/>
              <w:right w:val="single" w:sz="8" w:space="0" w:color="000000"/>
            </w:tcBorders>
          </w:tcPr>
          <w:p w14:paraId="24BDA8E7" w14:textId="77777777" w:rsidR="007318C2" w:rsidRDefault="007318C2"/>
        </w:tc>
      </w:tr>
      <w:tr w:rsidR="007318C2" w14:paraId="24BDA8F1" w14:textId="77777777">
        <w:trPr>
          <w:trHeight w:hRule="exact" w:val="470"/>
        </w:trPr>
        <w:tc>
          <w:tcPr>
            <w:tcW w:w="1435" w:type="dxa"/>
            <w:tcBorders>
              <w:top w:val="single" w:sz="5" w:space="0" w:color="000000"/>
              <w:left w:val="single" w:sz="8" w:space="0" w:color="000000"/>
              <w:bottom w:val="single" w:sz="8" w:space="0" w:color="000000"/>
              <w:right w:val="single" w:sz="5" w:space="0" w:color="000000"/>
            </w:tcBorders>
          </w:tcPr>
          <w:p w14:paraId="24BDA8E9" w14:textId="77777777" w:rsidR="007318C2" w:rsidRDefault="007318C2"/>
        </w:tc>
        <w:tc>
          <w:tcPr>
            <w:tcW w:w="2933" w:type="dxa"/>
            <w:tcBorders>
              <w:top w:val="single" w:sz="5" w:space="0" w:color="000000"/>
              <w:left w:val="single" w:sz="5" w:space="0" w:color="000000"/>
              <w:bottom w:val="single" w:sz="8" w:space="0" w:color="000000"/>
              <w:right w:val="single" w:sz="5" w:space="0" w:color="000000"/>
            </w:tcBorders>
          </w:tcPr>
          <w:p w14:paraId="24BDA8EA" w14:textId="77777777" w:rsidR="007318C2" w:rsidRDefault="007318C2"/>
        </w:tc>
        <w:tc>
          <w:tcPr>
            <w:tcW w:w="926" w:type="dxa"/>
            <w:tcBorders>
              <w:top w:val="single" w:sz="5" w:space="0" w:color="000000"/>
              <w:left w:val="single" w:sz="5" w:space="0" w:color="000000"/>
              <w:bottom w:val="single" w:sz="8" w:space="0" w:color="000000"/>
              <w:right w:val="single" w:sz="5" w:space="0" w:color="000000"/>
            </w:tcBorders>
          </w:tcPr>
          <w:p w14:paraId="24BDA8EB" w14:textId="77777777" w:rsidR="007318C2" w:rsidRDefault="007318C2"/>
        </w:tc>
        <w:tc>
          <w:tcPr>
            <w:tcW w:w="1416" w:type="dxa"/>
            <w:tcBorders>
              <w:top w:val="single" w:sz="5" w:space="0" w:color="000000"/>
              <w:left w:val="single" w:sz="5" w:space="0" w:color="000000"/>
              <w:bottom w:val="single" w:sz="8" w:space="0" w:color="000000"/>
              <w:right w:val="single" w:sz="5" w:space="0" w:color="000000"/>
            </w:tcBorders>
          </w:tcPr>
          <w:p w14:paraId="24BDA8EC" w14:textId="77777777" w:rsidR="007318C2" w:rsidRDefault="007318C2"/>
        </w:tc>
        <w:tc>
          <w:tcPr>
            <w:tcW w:w="1435" w:type="dxa"/>
            <w:tcBorders>
              <w:top w:val="single" w:sz="5" w:space="0" w:color="000000"/>
              <w:left w:val="single" w:sz="5" w:space="0" w:color="000000"/>
              <w:bottom w:val="single" w:sz="8" w:space="0" w:color="000000"/>
              <w:right w:val="single" w:sz="5" w:space="0" w:color="000000"/>
            </w:tcBorders>
          </w:tcPr>
          <w:p w14:paraId="24BDA8ED" w14:textId="77777777" w:rsidR="007318C2" w:rsidRDefault="007318C2"/>
        </w:tc>
        <w:tc>
          <w:tcPr>
            <w:tcW w:w="1891" w:type="dxa"/>
            <w:tcBorders>
              <w:top w:val="single" w:sz="5" w:space="0" w:color="000000"/>
              <w:left w:val="single" w:sz="5" w:space="0" w:color="000000"/>
              <w:bottom w:val="single" w:sz="8" w:space="0" w:color="000000"/>
              <w:right w:val="single" w:sz="5" w:space="0" w:color="000000"/>
            </w:tcBorders>
          </w:tcPr>
          <w:p w14:paraId="24BDA8EE" w14:textId="77777777" w:rsidR="007318C2" w:rsidRDefault="007318C2"/>
        </w:tc>
        <w:tc>
          <w:tcPr>
            <w:tcW w:w="1166" w:type="dxa"/>
            <w:tcBorders>
              <w:top w:val="single" w:sz="5" w:space="0" w:color="000000"/>
              <w:left w:val="single" w:sz="5" w:space="0" w:color="000000"/>
              <w:bottom w:val="single" w:sz="8" w:space="0" w:color="000000"/>
              <w:right w:val="single" w:sz="5" w:space="0" w:color="000000"/>
            </w:tcBorders>
          </w:tcPr>
          <w:p w14:paraId="24BDA8EF" w14:textId="77777777" w:rsidR="007318C2" w:rsidRDefault="007318C2"/>
        </w:tc>
        <w:tc>
          <w:tcPr>
            <w:tcW w:w="1886" w:type="dxa"/>
            <w:tcBorders>
              <w:top w:val="single" w:sz="5" w:space="0" w:color="000000"/>
              <w:left w:val="single" w:sz="5" w:space="0" w:color="000000"/>
              <w:bottom w:val="single" w:sz="8" w:space="0" w:color="000000"/>
              <w:right w:val="single" w:sz="8" w:space="0" w:color="000000"/>
            </w:tcBorders>
          </w:tcPr>
          <w:p w14:paraId="24BDA8F0" w14:textId="77777777" w:rsidR="007318C2" w:rsidRDefault="007318C2"/>
        </w:tc>
      </w:tr>
    </w:tbl>
    <w:p w14:paraId="24BDA8F2" w14:textId="77777777" w:rsidR="007318C2" w:rsidRDefault="007318C2">
      <w:pPr>
        <w:spacing w:before="6" w:line="60" w:lineRule="exact"/>
        <w:rPr>
          <w:sz w:val="6"/>
          <w:szCs w:val="6"/>
        </w:rPr>
      </w:pPr>
    </w:p>
    <w:p w14:paraId="24BDA8F3" w14:textId="77777777" w:rsidR="007318C2" w:rsidRDefault="00D36A7D">
      <w:pPr>
        <w:spacing w:before="67"/>
        <w:ind w:left="1284"/>
        <w:rPr>
          <w:rFonts w:ascii="Verdana" w:eastAsia="Verdana" w:hAnsi="Verdana" w:cs="Verdana"/>
          <w:sz w:val="21"/>
          <w:szCs w:val="21"/>
        </w:rPr>
      </w:pPr>
      <w:r>
        <w:rPr>
          <w:rFonts w:ascii="Verdana"/>
          <w:b/>
          <w:color w:val="0085CC"/>
          <w:sz w:val="21"/>
        </w:rPr>
        <w:t>FIGURE</w:t>
      </w:r>
      <w:r>
        <w:rPr>
          <w:rFonts w:ascii="Verdana"/>
          <w:b/>
          <w:color w:val="0085CC"/>
          <w:spacing w:val="37"/>
          <w:sz w:val="21"/>
        </w:rPr>
        <w:t xml:space="preserve"> </w:t>
      </w:r>
      <w:r>
        <w:rPr>
          <w:rFonts w:ascii="Verdana"/>
          <w:b/>
          <w:color w:val="0085CC"/>
          <w:sz w:val="21"/>
        </w:rPr>
        <w:t>4.21</w:t>
      </w:r>
      <w:r w:rsidR="00265F59">
        <w:rPr>
          <w:rFonts w:ascii="Verdana"/>
          <w:b/>
          <w:color w:val="0085CC"/>
          <w:sz w:val="21"/>
        </w:rPr>
        <w:t xml:space="preserve"> </w:t>
      </w:r>
      <w:r>
        <w:rPr>
          <w:rFonts w:ascii="Verdana"/>
          <w:b/>
          <w:color w:val="0085CC"/>
          <w:sz w:val="21"/>
        </w:rPr>
        <w:t>Budget</w:t>
      </w:r>
      <w:r>
        <w:rPr>
          <w:rFonts w:ascii="Verdana"/>
          <w:b/>
          <w:color w:val="0085CC"/>
          <w:spacing w:val="31"/>
          <w:sz w:val="21"/>
        </w:rPr>
        <w:t xml:space="preserve"> </w:t>
      </w:r>
      <w:r>
        <w:rPr>
          <w:rFonts w:ascii="Verdana"/>
          <w:b/>
          <w:color w:val="0085CC"/>
          <w:spacing w:val="1"/>
          <w:sz w:val="21"/>
        </w:rPr>
        <w:t>Breakdown</w:t>
      </w:r>
      <w:r>
        <w:rPr>
          <w:rFonts w:ascii="Verdana"/>
          <w:b/>
          <w:color w:val="0085CC"/>
          <w:spacing w:val="30"/>
          <w:sz w:val="21"/>
        </w:rPr>
        <w:t xml:space="preserve"> </w:t>
      </w:r>
      <w:r>
        <w:rPr>
          <w:rFonts w:ascii="Verdana"/>
          <w:b/>
          <w:color w:val="0085CC"/>
          <w:spacing w:val="1"/>
          <w:sz w:val="21"/>
        </w:rPr>
        <w:t>and</w:t>
      </w:r>
      <w:r>
        <w:rPr>
          <w:rFonts w:ascii="Verdana"/>
          <w:b/>
          <w:color w:val="0085CC"/>
          <w:spacing w:val="26"/>
          <w:sz w:val="21"/>
        </w:rPr>
        <w:t xml:space="preserve"> </w:t>
      </w:r>
      <w:r>
        <w:rPr>
          <w:rFonts w:ascii="Verdana"/>
          <w:b/>
          <w:color w:val="0085CC"/>
          <w:sz w:val="21"/>
        </w:rPr>
        <w:t>Tracking</w:t>
      </w:r>
      <w:r>
        <w:rPr>
          <w:rFonts w:ascii="Verdana"/>
          <w:b/>
          <w:color w:val="0085CC"/>
          <w:spacing w:val="32"/>
          <w:sz w:val="21"/>
        </w:rPr>
        <w:t xml:space="preserve"> </w:t>
      </w:r>
      <w:r>
        <w:rPr>
          <w:rFonts w:ascii="Verdana"/>
          <w:b/>
          <w:color w:val="0085CC"/>
          <w:sz w:val="21"/>
        </w:rPr>
        <w:t>Spreadsheet</w:t>
      </w:r>
    </w:p>
    <w:p w14:paraId="24BDA8F4" w14:textId="77777777" w:rsidR="007318C2" w:rsidRDefault="007318C2">
      <w:pPr>
        <w:spacing w:before="2" w:line="110" w:lineRule="exact"/>
        <w:rPr>
          <w:sz w:val="11"/>
          <w:szCs w:val="11"/>
        </w:rPr>
      </w:pPr>
    </w:p>
    <w:p w14:paraId="24BDA8F5" w14:textId="77777777" w:rsidR="007318C2" w:rsidRDefault="007318C2">
      <w:pPr>
        <w:spacing w:line="200" w:lineRule="exact"/>
        <w:rPr>
          <w:sz w:val="20"/>
          <w:szCs w:val="20"/>
        </w:rPr>
      </w:pPr>
    </w:p>
    <w:p w14:paraId="24BDA8F6" w14:textId="77777777" w:rsidR="007318C2" w:rsidRDefault="007318C2">
      <w:pPr>
        <w:spacing w:line="200" w:lineRule="exact"/>
        <w:rPr>
          <w:sz w:val="20"/>
          <w:szCs w:val="20"/>
        </w:rPr>
      </w:pPr>
    </w:p>
    <w:p w14:paraId="24BDA8F7" w14:textId="77777777" w:rsidR="007318C2" w:rsidRDefault="007318C2">
      <w:pPr>
        <w:jc w:val="right"/>
        <w:rPr>
          <w:rFonts w:ascii="Verdana" w:eastAsia="Verdana" w:hAnsi="Verdana" w:cs="Verdana"/>
          <w:sz w:val="19"/>
          <w:szCs w:val="19"/>
        </w:rPr>
        <w:sectPr w:rsidR="007318C2" w:rsidSect="00C479BA">
          <w:headerReference w:type="default" r:id="rId88"/>
          <w:footerReference w:type="default" r:id="rId89"/>
          <w:pgSz w:w="15840" w:h="12240" w:orient="landscape"/>
          <w:pgMar w:top="1440" w:right="1008" w:bottom="1440" w:left="1008" w:header="0" w:footer="0" w:gutter="0"/>
          <w:cols w:space="720"/>
        </w:sectPr>
      </w:pPr>
    </w:p>
    <w:p w14:paraId="24BDA8F8" w14:textId="77777777" w:rsidR="007318C2" w:rsidRDefault="007318C2">
      <w:pPr>
        <w:spacing w:before="10" w:line="260" w:lineRule="exact"/>
        <w:rPr>
          <w:sz w:val="26"/>
          <w:szCs w:val="26"/>
        </w:rPr>
      </w:pPr>
    </w:p>
    <w:p w14:paraId="24BDA8F9" w14:textId="77777777" w:rsidR="007318C2" w:rsidRDefault="00670460">
      <w:pPr>
        <w:tabs>
          <w:tab w:val="left" w:pos="3435"/>
        </w:tabs>
        <w:spacing w:before="70"/>
        <w:ind w:left="212"/>
        <w:rPr>
          <w:rFonts w:ascii="Verdana" w:eastAsia="Verdana" w:hAnsi="Verdana" w:cs="Verdana"/>
          <w:sz w:val="16"/>
          <w:szCs w:val="16"/>
        </w:rPr>
      </w:pPr>
      <w:r>
        <w:rPr>
          <w:noProof/>
        </w:rPr>
        <mc:AlternateContent>
          <mc:Choice Requires="wpg">
            <w:drawing>
              <wp:anchor distT="0" distB="0" distL="114300" distR="114300" simplePos="0" relativeHeight="503297421" behindDoc="1" locked="0" layoutInCell="1" allowOverlap="1" wp14:anchorId="24BDB7AA" wp14:editId="24BDB7AB">
                <wp:simplePos x="0" y="0"/>
                <wp:positionH relativeFrom="page">
                  <wp:posOffset>788670</wp:posOffset>
                </wp:positionH>
                <wp:positionV relativeFrom="paragraph">
                  <wp:posOffset>33020</wp:posOffset>
                </wp:positionV>
                <wp:extent cx="8225155" cy="900430"/>
                <wp:effectExtent l="7620" t="3175" r="6350" b="1270"/>
                <wp:wrapNone/>
                <wp:docPr id="762" name="Group 7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225155" cy="900430"/>
                          <a:chOff x="1242" y="52"/>
                          <a:chExt cx="12953" cy="1418"/>
                        </a:xfrm>
                      </wpg:grpSpPr>
                      <wpg:grpSp>
                        <wpg:cNvPr id="763" name="Group 804"/>
                        <wpg:cNvGrpSpPr>
                          <a:grpSpLocks/>
                        </wpg:cNvGrpSpPr>
                        <wpg:grpSpPr bwMode="auto">
                          <a:xfrm>
                            <a:off x="1253" y="63"/>
                            <a:ext cx="12932" cy="2"/>
                            <a:chOff x="1253" y="63"/>
                            <a:chExt cx="12932" cy="2"/>
                          </a:xfrm>
                        </wpg:grpSpPr>
                        <wps:wsp>
                          <wps:cNvPr id="764" name="Freeform 805"/>
                          <wps:cNvSpPr>
                            <a:spLocks/>
                          </wps:cNvSpPr>
                          <wps:spPr bwMode="auto">
                            <a:xfrm>
                              <a:off x="1253" y="63"/>
                              <a:ext cx="12932" cy="2"/>
                            </a:xfrm>
                            <a:custGeom>
                              <a:avLst/>
                              <a:gdLst>
                                <a:gd name="T0" fmla="+- 0 1253 1253"/>
                                <a:gd name="T1" fmla="*/ T0 w 12932"/>
                                <a:gd name="T2" fmla="+- 0 14184 1253"/>
                                <a:gd name="T3" fmla="*/ T2 w 12932"/>
                              </a:gdLst>
                              <a:ahLst/>
                              <a:cxnLst>
                                <a:cxn ang="0">
                                  <a:pos x="T1" y="0"/>
                                </a:cxn>
                                <a:cxn ang="0">
                                  <a:pos x="T3" y="0"/>
                                </a:cxn>
                              </a:cxnLst>
                              <a:rect l="0" t="0" r="r" b="b"/>
                              <a:pathLst>
                                <a:path w="12932">
                                  <a:moveTo>
                                    <a:pt x="0" y="0"/>
                                  </a:moveTo>
                                  <a:lnTo>
                                    <a:pt x="12931" y="0"/>
                                  </a:lnTo>
                                </a:path>
                              </a:pathLst>
                            </a:custGeom>
                            <a:noFill/>
                            <a:ln w="134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765" name="Group 802"/>
                        <wpg:cNvGrpSpPr>
                          <a:grpSpLocks/>
                        </wpg:cNvGrpSpPr>
                        <wpg:grpSpPr bwMode="auto">
                          <a:xfrm>
                            <a:off x="1262" y="72"/>
                            <a:ext cx="2" cy="1378"/>
                            <a:chOff x="1262" y="72"/>
                            <a:chExt cx="2" cy="1378"/>
                          </a:xfrm>
                        </wpg:grpSpPr>
                        <wps:wsp>
                          <wps:cNvPr id="766" name="Freeform 803"/>
                          <wps:cNvSpPr>
                            <a:spLocks/>
                          </wps:cNvSpPr>
                          <wps:spPr bwMode="auto">
                            <a:xfrm>
                              <a:off x="1262" y="72"/>
                              <a:ext cx="2" cy="1378"/>
                            </a:xfrm>
                            <a:custGeom>
                              <a:avLst/>
                              <a:gdLst>
                                <a:gd name="T0" fmla="+- 0 72 72"/>
                                <a:gd name="T1" fmla="*/ 72 h 1378"/>
                                <a:gd name="T2" fmla="+- 0 1450 72"/>
                                <a:gd name="T3" fmla="*/ 1450 h 1378"/>
                              </a:gdLst>
                              <a:ahLst/>
                              <a:cxnLst>
                                <a:cxn ang="0">
                                  <a:pos x="0" y="T1"/>
                                </a:cxn>
                                <a:cxn ang="0">
                                  <a:pos x="0" y="T3"/>
                                </a:cxn>
                              </a:cxnLst>
                              <a:rect l="0" t="0" r="r" b="b"/>
                              <a:pathLst>
                                <a:path h="1378">
                                  <a:moveTo>
                                    <a:pt x="0" y="0"/>
                                  </a:moveTo>
                                  <a:lnTo>
                                    <a:pt x="0" y="1378"/>
                                  </a:lnTo>
                                </a:path>
                              </a:pathLst>
                            </a:custGeom>
                            <a:noFill/>
                            <a:ln w="134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767" name="Group 800"/>
                        <wpg:cNvGrpSpPr>
                          <a:grpSpLocks/>
                        </wpg:cNvGrpSpPr>
                        <wpg:grpSpPr bwMode="auto">
                          <a:xfrm>
                            <a:off x="14174" y="72"/>
                            <a:ext cx="2" cy="1378"/>
                            <a:chOff x="14174" y="72"/>
                            <a:chExt cx="2" cy="1378"/>
                          </a:xfrm>
                        </wpg:grpSpPr>
                        <wps:wsp>
                          <wps:cNvPr id="768" name="Freeform 801"/>
                          <wps:cNvSpPr>
                            <a:spLocks/>
                          </wps:cNvSpPr>
                          <wps:spPr bwMode="auto">
                            <a:xfrm>
                              <a:off x="14174" y="72"/>
                              <a:ext cx="2" cy="1378"/>
                            </a:xfrm>
                            <a:custGeom>
                              <a:avLst/>
                              <a:gdLst>
                                <a:gd name="T0" fmla="+- 0 72 72"/>
                                <a:gd name="T1" fmla="*/ 72 h 1378"/>
                                <a:gd name="T2" fmla="+- 0 1450 72"/>
                                <a:gd name="T3" fmla="*/ 1450 h 1378"/>
                              </a:gdLst>
                              <a:ahLst/>
                              <a:cxnLst>
                                <a:cxn ang="0">
                                  <a:pos x="0" y="T1"/>
                                </a:cxn>
                                <a:cxn ang="0">
                                  <a:pos x="0" y="T3"/>
                                </a:cxn>
                              </a:cxnLst>
                              <a:rect l="0" t="0" r="r" b="b"/>
                              <a:pathLst>
                                <a:path h="1378">
                                  <a:moveTo>
                                    <a:pt x="0" y="0"/>
                                  </a:moveTo>
                                  <a:lnTo>
                                    <a:pt x="0" y="1378"/>
                                  </a:lnTo>
                                </a:path>
                              </a:pathLst>
                            </a:custGeom>
                            <a:noFill/>
                            <a:ln w="134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769" name="Group 798"/>
                        <wpg:cNvGrpSpPr>
                          <a:grpSpLocks/>
                        </wpg:cNvGrpSpPr>
                        <wpg:grpSpPr bwMode="auto">
                          <a:xfrm>
                            <a:off x="1253" y="1460"/>
                            <a:ext cx="12932" cy="2"/>
                            <a:chOff x="1253" y="1460"/>
                            <a:chExt cx="12932" cy="2"/>
                          </a:xfrm>
                        </wpg:grpSpPr>
                        <wps:wsp>
                          <wps:cNvPr id="770" name="Freeform 799"/>
                          <wps:cNvSpPr>
                            <a:spLocks/>
                          </wps:cNvSpPr>
                          <wps:spPr bwMode="auto">
                            <a:xfrm>
                              <a:off x="1253" y="1460"/>
                              <a:ext cx="12932" cy="2"/>
                            </a:xfrm>
                            <a:custGeom>
                              <a:avLst/>
                              <a:gdLst>
                                <a:gd name="T0" fmla="+- 0 1253 1253"/>
                                <a:gd name="T1" fmla="*/ T0 w 12932"/>
                                <a:gd name="T2" fmla="+- 0 14184 1253"/>
                                <a:gd name="T3" fmla="*/ T2 w 12932"/>
                              </a:gdLst>
                              <a:ahLst/>
                              <a:cxnLst>
                                <a:cxn ang="0">
                                  <a:pos x="T1" y="0"/>
                                </a:cxn>
                                <a:cxn ang="0">
                                  <a:pos x="T3" y="0"/>
                                </a:cxn>
                              </a:cxnLst>
                              <a:rect l="0" t="0" r="r" b="b"/>
                              <a:pathLst>
                                <a:path w="12932">
                                  <a:moveTo>
                                    <a:pt x="0" y="0"/>
                                  </a:moveTo>
                                  <a:lnTo>
                                    <a:pt x="12931" y="0"/>
                                  </a:lnTo>
                                </a:path>
                              </a:pathLst>
                            </a:custGeom>
                            <a:noFill/>
                            <a:ln w="134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6127AD38" id="Group 797" o:spid="_x0000_s1026" style="position:absolute;margin-left:62.1pt;margin-top:2.6pt;width:647.65pt;height:70.9pt;z-index:-19059;mso-position-horizontal-relative:page" coordorigin="1242,52" coordsize="12953,14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">
                <v:group id="Group 804" o:spid="_x0000_s1027" style="position:absolute;left:1253;top:63;width:12932;height:2" coordorigin="1253,63" coordsize="12932,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NCCI3PFAAAA3AAA&#10;AA8AAAAAAAAAAAAAAAAAqgIAAGRycy9kb3ducmV2LnhtbFBLBQYAAAAABAAEAPoAAACcAwAAAAA=&#10;">
                  <v:shape id="Freeform 805" o:spid="_x0000_s1028" style="position:absolute;left:1253;top:63;width:12932;height:2;visibility:visible;mso-wrap-style:square;v-text-anchor:top" coordsize="12932,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yN+nsUA&#10;AADcAAAADwAAAGRycy9kb3ducmV2LnhtbESPS4vCQBCE7wv+h6EFb+tEcX1ER5GFhYU9+D54azJt&#10;Es30xMysRn+9Iwgei6r6iprMalOIC1Uut6yg045AECdW55wq2G5+PocgnEfWWFgmBTdyMJs2PiYY&#10;a3vlFV3WPhUBwi5GBZn3ZSylSzIy6Nq2JA7ewVYGfZBVKnWF1wA3hexGUV8azDksZFjSd0bJaf1v&#10;FBx2ufzbaz2PlqPF+ajv56/hCpVqNev5GISn2r/Dr/avVjDo9+B5JhwBOX0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zI36exQAAANwAAAAPAAAAAAAAAAAAAAAAAJgCAABkcnMv&#10;ZG93bnJldi54bWxQSwUGAAAAAAQABAD1AAAAigMAAAAA&#10;" path="m,l12931,e" filled="f" strokeweight="1.06pt">
                    <v:path arrowok="t" o:connecttype="custom" o:connectlocs="0,0;12931,0" o:connectangles="0,0"/>
                  </v:shape>
                </v:group>
                <v:group id="Group 802" o:spid="_x0000_s1029" style="position:absolute;left:1262;top:72;width:2;height:1378" coordorigin="1262,72" coordsize="2,137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DAnHpzFAAAA3AAA&#10;AA8AAAAAAAAAAAAAAAAAqgIAAGRycy9kb3ducmV2LnhtbFBLBQYAAAAABAAEAPoAAACcAwAAAAA=&#10;">
                  <v:shape id="Freeform 803" o:spid="_x0000_s1030" style="position:absolute;left:1262;top:72;width:2;height:1378;visibility:visible;mso-wrap-style:square;v-text-anchor:top" coordsize="2,137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1iagsIA&#10;AADcAAAADwAAAGRycy9kb3ducmV2LnhtbESPT4vCMBTE7wt+h/AWvK3pilSpxlIWFgVP/rs/mrdN&#10;2ealNlGrn94IgsdhZn7DLPLeNuJCna8dK/geJSCIS6drrhQc9r9fMxA+IGtsHJOCG3nIl4OPBWba&#10;XXlLl12oRISwz1CBCaHNpPSlIYt+5Fri6P25zmKIsquk7vAa4baR4yRJpcWa44LBln4Mlf+7s1Wg&#10;N2aSeutve7ktVsezOd1nhEoNP/tiDiJQH97hV3utFUzTFJ5n4hGQyw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nWJqCwgAAANwAAAAPAAAAAAAAAAAAAAAAAJgCAABkcnMvZG93&#10;bnJldi54bWxQSwUGAAAAAAQABAD1AAAAhwMAAAAA&#10;" path="m,l,1378e" filled="f" strokeweight="1.06pt">
                    <v:path arrowok="t" o:connecttype="custom" o:connectlocs="0,72;0,1450" o:connectangles="0,0"/>
                  </v:shape>
                </v:group>
                <v:group id="Group 800" o:spid="_x0000_s1031" style="position:absolute;left:14174;top:72;width:2;height:1378" coordorigin="14174,72" coordsize="2,137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vuSVwxgAAANwA&#10;AAAPAAAAAAAAAAAAAAAAAKoCAABkcnMvZG93bnJldi54bWxQSwUGAAAAAAQABAD6AAAAnQMAAAAA&#10;">
                  <v:shape id="Freeform 801" o:spid="_x0000_s1032" style="position:absolute;left:14174;top:72;width:2;height:1378;visibility:visible;mso-wrap-style:square;v-text-anchor:top" coordsize="2,137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ura74A&#10;AADcAAAADwAAAGRycy9kb3ducmV2LnhtbERPy4rCMBTdC/5DuMLsbKoMHalGEUEUXPnaX5prU2xu&#10;ahO1+vVmIczycN6zRWdr8aDWV44VjJIUBHHhdMWlgtNxPZyA8AFZY+2YFLzIw2Le780w1+7Je3oc&#10;QiliCPscFZgQmlxKXxiy6BPXEEfu4lqLIcK2lLrFZwy3tRynaSYtVhwbDDa0MlRcD3erQO/Mb+at&#10;fx3lfrk5383tPSFU6mfQLacgAnXhX/x1b7WCvyyujWfiEZDzDw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PmLq2u+AAAA3AAAAA8AAAAAAAAAAAAAAAAAmAIAAGRycy9kb3ducmV2&#10;LnhtbFBLBQYAAAAABAAEAPUAAACDAwAAAAA=&#10;" path="m,l,1378e" filled="f" strokeweight="1.06pt">
                    <v:path arrowok="t" o:connecttype="custom" o:connectlocs="0,72;0,1450" o:connectangles="0,0"/>
                  </v:shape>
                </v:group>
                <v:group id="Group 798" o:spid="_x0000_s1033" style="position:absolute;left:1253;top:1460;width:12932;height:2" coordorigin="1253,1460" coordsize="12932,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xahSZxgAAANwA&#10;AAAPAAAAAAAAAAAAAAAAAKoCAABkcnMvZG93bnJldi54bWxQSwUGAAAAAAQABAD6AAAAnQMAAAAA&#10;">
                  <v:shape id="Freeform 799" o:spid="_x0000_s1034" style="position:absolute;left:1253;top:1460;width:12932;height:2;visibility:visible;mso-wrap-style:square;v-text-anchor:top" coordsize="12932,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cHuQMEA&#10;AADcAAAADwAAAGRycy9kb3ducmV2LnhtbERPy4rCMBTdC/5DuMLsNFXwVY0igiDMYnwu3F2aa1tt&#10;bmqT0erXm4Xg8nDe03ltCnGnyuWWFXQ7EQjixOqcUwWH/ao9AuE8ssbCMil4koP5rNmYYqztg7d0&#10;3/lUhBB2MSrIvC9jKV2SkUHXsSVx4M62MugDrFKpK3yEcFPIXhQNpMGcQ0OGJS0zSq67f6PgfMzl&#10;70nrRbQZ/90u+nXrj7ao1E+rXkxAeKr9V/xxr7WC4TDMD2fCEZCzN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nB7kDBAAAA3AAAAA8AAAAAAAAAAAAAAAAAmAIAAGRycy9kb3du&#10;cmV2LnhtbFBLBQYAAAAABAAEAPUAAACGAwAAAAA=&#10;" path="m,l12931,e" filled="f" strokeweight="1.06pt">
                    <v:path arrowok="t" o:connecttype="custom" o:connectlocs="0,0;12931,0" o:connectangles="0,0"/>
                  </v:shape>
                </v:group>
                <w10:wrap anchorx="page"/>
              </v:group>
            </w:pict>
          </mc:Fallback>
        </mc:AlternateContent>
      </w:r>
      <w:r w:rsidR="00D36A7D">
        <w:rPr>
          <w:rFonts w:ascii="Verdana"/>
          <w:b/>
          <w:sz w:val="16"/>
        </w:rPr>
        <w:t>PROJECT</w:t>
      </w:r>
      <w:r w:rsidR="00D36A7D">
        <w:rPr>
          <w:rFonts w:ascii="Verdana"/>
          <w:b/>
          <w:spacing w:val="-2"/>
          <w:sz w:val="16"/>
        </w:rPr>
        <w:t xml:space="preserve"> </w:t>
      </w:r>
      <w:r w:rsidR="00D36A7D">
        <w:rPr>
          <w:rFonts w:ascii="Verdana"/>
          <w:b/>
          <w:sz w:val="16"/>
        </w:rPr>
        <w:t xml:space="preserve">NUMBER: </w:t>
      </w:r>
      <w:r w:rsidR="00D36A7D">
        <w:rPr>
          <w:rFonts w:ascii="Verdana"/>
          <w:b/>
          <w:spacing w:val="2"/>
          <w:sz w:val="16"/>
        </w:rPr>
        <w:t>_</w:t>
      </w:r>
      <w:r w:rsidR="00265F59">
        <w:rPr>
          <w:rFonts w:ascii="Verdana"/>
          <w:b/>
          <w:sz w:val="16"/>
        </w:rPr>
        <w:t xml:space="preserve"> </w:t>
      </w:r>
      <w:r w:rsidR="00D36A7D">
        <w:rPr>
          <w:rFonts w:ascii="Verdana"/>
          <w:b/>
          <w:spacing w:val="52"/>
          <w:sz w:val="16"/>
        </w:rPr>
        <w:t xml:space="preserve"> </w:t>
      </w:r>
      <w:r w:rsidR="00D36A7D">
        <w:rPr>
          <w:rFonts w:ascii="Verdana"/>
          <w:b/>
          <w:spacing w:val="2"/>
          <w:sz w:val="16"/>
        </w:rPr>
        <w:t>_</w:t>
      </w:r>
      <w:r w:rsidR="00265F59">
        <w:rPr>
          <w:rFonts w:ascii="Verdana"/>
          <w:b/>
          <w:sz w:val="16"/>
        </w:rPr>
        <w:t xml:space="preserve"> </w:t>
      </w:r>
      <w:r w:rsidR="00D36A7D">
        <w:rPr>
          <w:rFonts w:ascii="Verdana"/>
          <w:b/>
          <w:spacing w:val="52"/>
          <w:sz w:val="16"/>
        </w:rPr>
        <w:t xml:space="preserve"> </w:t>
      </w:r>
      <w:r w:rsidR="00D36A7D">
        <w:rPr>
          <w:rFonts w:ascii="Verdana"/>
          <w:b/>
          <w:spacing w:val="2"/>
          <w:sz w:val="16"/>
        </w:rPr>
        <w:t>_</w:t>
      </w:r>
      <w:r w:rsidR="00D36A7D">
        <w:rPr>
          <w:rFonts w:ascii="Verdana"/>
          <w:b/>
          <w:spacing w:val="2"/>
          <w:sz w:val="16"/>
          <w:u w:val="single" w:color="000000"/>
        </w:rPr>
        <w:tab/>
      </w:r>
      <w:r w:rsidR="00D36A7D">
        <w:rPr>
          <w:rFonts w:ascii="Verdana"/>
          <w:b/>
          <w:spacing w:val="2"/>
          <w:sz w:val="16"/>
        </w:rPr>
        <w:t>_</w:t>
      </w:r>
      <w:r w:rsidR="00265F59">
        <w:rPr>
          <w:rFonts w:ascii="Verdana"/>
          <w:b/>
          <w:sz w:val="16"/>
        </w:rPr>
        <w:t xml:space="preserve">  </w:t>
      </w:r>
      <w:r w:rsidR="00D36A7D">
        <w:rPr>
          <w:rFonts w:ascii="Verdana"/>
          <w:b/>
          <w:spacing w:val="2"/>
          <w:sz w:val="16"/>
        </w:rPr>
        <w:t>_</w:t>
      </w:r>
      <w:r w:rsidR="00265F59">
        <w:rPr>
          <w:rFonts w:ascii="Verdana"/>
          <w:b/>
          <w:sz w:val="16"/>
        </w:rPr>
        <w:t xml:space="preserve">  </w:t>
      </w:r>
      <w:r w:rsidR="00D36A7D">
        <w:rPr>
          <w:rFonts w:ascii="Verdana"/>
          <w:b/>
          <w:spacing w:val="2"/>
          <w:sz w:val="16"/>
        </w:rPr>
        <w:t>_</w:t>
      </w:r>
      <w:r w:rsidR="00265F59">
        <w:rPr>
          <w:rFonts w:ascii="Verdana"/>
          <w:b/>
          <w:sz w:val="16"/>
        </w:rPr>
        <w:t xml:space="preserve">  </w:t>
      </w:r>
      <w:r w:rsidR="00D36A7D">
        <w:rPr>
          <w:rFonts w:ascii="Verdana"/>
          <w:b/>
          <w:spacing w:val="2"/>
          <w:sz w:val="16"/>
        </w:rPr>
        <w:t>__</w:t>
      </w:r>
      <w:r w:rsidR="00265F59">
        <w:rPr>
          <w:rFonts w:ascii="Verdana"/>
          <w:b/>
          <w:sz w:val="16"/>
        </w:rPr>
        <w:t xml:space="preserve"> </w:t>
      </w:r>
      <w:r w:rsidR="00D36A7D">
        <w:rPr>
          <w:rFonts w:ascii="Verdana"/>
          <w:b/>
          <w:spacing w:val="54"/>
          <w:sz w:val="16"/>
        </w:rPr>
        <w:t xml:space="preserve"> </w:t>
      </w:r>
      <w:r w:rsidR="00D36A7D">
        <w:rPr>
          <w:rFonts w:ascii="Verdana"/>
          <w:b/>
          <w:spacing w:val="2"/>
          <w:sz w:val="16"/>
        </w:rPr>
        <w:t>_</w:t>
      </w:r>
      <w:r w:rsidR="00265F59">
        <w:rPr>
          <w:rFonts w:ascii="Verdana"/>
          <w:b/>
          <w:sz w:val="16"/>
        </w:rPr>
        <w:t xml:space="preserve">  </w:t>
      </w:r>
      <w:r w:rsidR="00D36A7D">
        <w:rPr>
          <w:rFonts w:ascii="Verdana"/>
          <w:b/>
          <w:spacing w:val="2"/>
          <w:sz w:val="16"/>
        </w:rPr>
        <w:t>_</w:t>
      </w:r>
      <w:r w:rsidR="00265F59">
        <w:rPr>
          <w:rFonts w:ascii="Verdana"/>
          <w:b/>
          <w:sz w:val="16"/>
        </w:rPr>
        <w:t xml:space="preserve">  </w:t>
      </w:r>
      <w:r w:rsidR="00D36A7D">
        <w:rPr>
          <w:rFonts w:ascii="Verdana"/>
          <w:b/>
          <w:spacing w:val="2"/>
          <w:sz w:val="16"/>
        </w:rPr>
        <w:t>__</w:t>
      </w:r>
      <w:r w:rsidR="00265F59">
        <w:rPr>
          <w:rFonts w:ascii="Verdana"/>
          <w:b/>
          <w:sz w:val="16"/>
        </w:rPr>
        <w:t xml:space="preserve"> </w:t>
      </w:r>
      <w:r w:rsidR="00D36A7D">
        <w:rPr>
          <w:rFonts w:ascii="Verdana"/>
          <w:b/>
          <w:spacing w:val="54"/>
          <w:sz w:val="16"/>
        </w:rPr>
        <w:t xml:space="preserve"> </w:t>
      </w:r>
      <w:r w:rsidR="00D36A7D">
        <w:rPr>
          <w:rFonts w:ascii="Verdana"/>
          <w:b/>
          <w:spacing w:val="2"/>
          <w:sz w:val="16"/>
        </w:rPr>
        <w:t>_</w:t>
      </w:r>
      <w:r w:rsidR="00265F59">
        <w:rPr>
          <w:rFonts w:ascii="Verdana"/>
          <w:b/>
          <w:sz w:val="16"/>
        </w:rPr>
        <w:t xml:space="preserve">  </w:t>
      </w:r>
      <w:r w:rsidR="00D36A7D">
        <w:rPr>
          <w:rFonts w:ascii="Verdana"/>
          <w:b/>
          <w:spacing w:val="2"/>
          <w:sz w:val="16"/>
        </w:rPr>
        <w:t>_</w:t>
      </w:r>
      <w:r w:rsidR="00265F59">
        <w:rPr>
          <w:rFonts w:ascii="Verdana"/>
          <w:b/>
          <w:sz w:val="16"/>
        </w:rPr>
        <w:t xml:space="preserve">  </w:t>
      </w:r>
      <w:r w:rsidR="00D36A7D">
        <w:rPr>
          <w:rFonts w:ascii="Verdana"/>
          <w:b/>
          <w:spacing w:val="2"/>
          <w:sz w:val="16"/>
        </w:rPr>
        <w:t>_</w:t>
      </w:r>
      <w:r w:rsidR="00265F59">
        <w:rPr>
          <w:rFonts w:ascii="Verdana"/>
          <w:b/>
          <w:sz w:val="16"/>
        </w:rPr>
        <w:t xml:space="preserve">  </w:t>
      </w:r>
      <w:r w:rsidR="00D36A7D">
        <w:rPr>
          <w:rFonts w:ascii="Verdana"/>
          <w:b/>
          <w:spacing w:val="2"/>
          <w:sz w:val="16"/>
        </w:rPr>
        <w:t>__</w:t>
      </w:r>
      <w:r w:rsidR="00265F59">
        <w:rPr>
          <w:rFonts w:ascii="Verdana"/>
          <w:b/>
          <w:sz w:val="16"/>
        </w:rPr>
        <w:t xml:space="preserve"> </w:t>
      </w:r>
      <w:r w:rsidR="00D36A7D">
        <w:rPr>
          <w:rFonts w:ascii="Verdana"/>
          <w:b/>
          <w:spacing w:val="54"/>
          <w:sz w:val="16"/>
        </w:rPr>
        <w:t xml:space="preserve"> </w:t>
      </w:r>
      <w:r w:rsidR="00D36A7D">
        <w:rPr>
          <w:rFonts w:ascii="Verdana"/>
          <w:b/>
          <w:spacing w:val="2"/>
          <w:sz w:val="16"/>
        </w:rPr>
        <w:t>_</w:t>
      </w:r>
      <w:r w:rsidR="00265F59">
        <w:rPr>
          <w:rFonts w:ascii="Verdana"/>
          <w:b/>
          <w:sz w:val="16"/>
        </w:rPr>
        <w:t xml:space="preserve">  </w:t>
      </w:r>
      <w:r w:rsidR="00D36A7D">
        <w:rPr>
          <w:rFonts w:ascii="Verdana"/>
          <w:b/>
          <w:spacing w:val="2"/>
          <w:sz w:val="16"/>
        </w:rPr>
        <w:t>_</w:t>
      </w:r>
      <w:r w:rsidR="00265F59">
        <w:rPr>
          <w:rFonts w:ascii="Verdana"/>
          <w:b/>
          <w:sz w:val="16"/>
        </w:rPr>
        <w:t xml:space="preserve">  </w:t>
      </w:r>
      <w:r w:rsidR="00D36A7D">
        <w:rPr>
          <w:rFonts w:ascii="Verdana"/>
          <w:b/>
          <w:spacing w:val="2"/>
          <w:sz w:val="16"/>
        </w:rPr>
        <w:t>__</w:t>
      </w:r>
      <w:r w:rsidR="00265F59">
        <w:rPr>
          <w:rFonts w:ascii="Verdana"/>
          <w:b/>
          <w:sz w:val="16"/>
        </w:rPr>
        <w:t xml:space="preserve"> </w:t>
      </w:r>
      <w:r w:rsidR="00D36A7D">
        <w:rPr>
          <w:rFonts w:ascii="Verdana"/>
          <w:b/>
          <w:spacing w:val="54"/>
          <w:sz w:val="16"/>
        </w:rPr>
        <w:t xml:space="preserve"> </w:t>
      </w:r>
      <w:r w:rsidR="00D36A7D">
        <w:rPr>
          <w:rFonts w:ascii="Verdana"/>
          <w:b/>
          <w:spacing w:val="2"/>
          <w:sz w:val="16"/>
        </w:rPr>
        <w:t>_</w:t>
      </w:r>
      <w:r w:rsidR="00265F59">
        <w:rPr>
          <w:rFonts w:ascii="Verdana"/>
          <w:b/>
          <w:sz w:val="16"/>
        </w:rPr>
        <w:t xml:space="preserve">  </w:t>
      </w:r>
      <w:r w:rsidR="00D36A7D">
        <w:rPr>
          <w:rFonts w:ascii="Verdana"/>
          <w:b/>
          <w:spacing w:val="2"/>
          <w:sz w:val="16"/>
        </w:rPr>
        <w:t>_</w:t>
      </w:r>
      <w:r w:rsidR="00265F59">
        <w:rPr>
          <w:rFonts w:ascii="Verdana"/>
          <w:b/>
          <w:sz w:val="16"/>
        </w:rPr>
        <w:t xml:space="preserve">  </w:t>
      </w:r>
      <w:r w:rsidR="00D36A7D">
        <w:rPr>
          <w:rFonts w:ascii="Verdana"/>
          <w:b/>
          <w:spacing w:val="2"/>
          <w:sz w:val="16"/>
        </w:rPr>
        <w:t>_</w:t>
      </w:r>
      <w:r w:rsidR="00265F59">
        <w:rPr>
          <w:rFonts w:ascii="Verdana"/>
          <w:b/>
          <w:sz w:val="16"/>
        </w:rPr>
        <w:t xml:space="preserve"> </w:t>
      </w:r>
      <w:r w:rsidR="00D36A7D">
        <w:rPr>
          <w:rFonts w:ascii="Verdana"/>
          <w:b/>
          <w:spacing w:val="54"/>
          <w:sz w:val="16"/>
        </w:rPr>
        <w:t xml:space="preserve"> </w:t>
      </w:r>
      <w:r w:rsidR="00D36A7D">
        <w:rPr>
          <w:rFonts w:ascii="Verdana"/>
          <w:b/>
          <w:spacing w:val="2"/>
          <w:sz w:val="16"/>
        </w:rPr>
        <w:t>__</w:t>
      </w:r>
      <w:r w:rsidR="00265F59">
        <w:rPr>
          <w:rFonts w:ascii="Verdana"/>
          <w:b/>
          <w:sz w:val="16"/>
        </w:rPr>
        <w:t xml:space="preserve">  </w:t>
      </w:r>
      <w:r w:rsidR="00D36A7D">
        <w:rPr>
          <w:rFonts w:ascii="Verdana"/>
          <w:b/>
          <w:spacing w:val="2"/>
          <w:sz w:val="16"/>
        </w:rPr>
        <w:t>_</w:t>
      </w:r>
      <w:r w:rsidR="00265F59">
        <w:rPr>
          <w:rFonts w:ascii="Verdana"/>
          <w:b/>
          <w:sz w:val="16"/>
        </w:rPr>
        <w:t xml:space="preserve">  </w:t>
      </w:r>
      <w:r w:rsidR="00D36A7D">
        <w:rPr>
          <w:rFonts w:ascii="Verdana"/>
          <w:b/>
          <w:spacing w:val="2"/>
          <w:sz w:val="16"/>
        </w:rPr>
        <w:t>__</w:t>
      </w:r>
      <w:r w:rsidR="00265F59">
        <w:rPr>
          <w:rFonts w:ascii="Verdana"/>
          <w:b/>
          <w:sz w:val="16"/>
        </w:rPr>
        <w:t xml:space="preserve"> </w:t>
      </w:r>
      <w:r w:rsidR="00D36A7D">
        <w:rPr>
          <w:rFonts w:ascii="Verdana"/>
          <w:b/>
          <w:spacing w:val="54"/>
          <w:sz w:val="16"/>
        </w:rPr>
        <w:t xml:space="preserve"> </w:t>
      </w:r>
      <w:r w:rsidR="00D36A7D">
        <w:rPr>
          <w:rFonts w:ascii="Verdana"/>
          <w:b/>
          <w:spacing w:val="2"/>
          <w:sz w:val="16"/>
        </w:rPr>
        <w:t>_</w:t>
      </w:r>
      <w:r w:rsidR="00265F59">
        <w:rPr>
          <w:rFonts w:ascii="Verdana"/>
          <w:b/>
          <w:sz w:val="16"/>
        </w:rPr>
        <w:t xml:space="preserve">  </w:t>
      </w:r>
      <w:r w:rsidR="00D36A7D">
        <w:rPr>
          <w:rFonts w:ascii="Verdana"/>
          <w:b/>
          <w:spacing w:val="2"/>
          <w:sz w:val="16"/>
        </w:rPr>
        <w:t>_</w:t>
      </w:r>
      <w:r w:rsidR="00265F59">
        <w:rPr>
          <w:rFonts w:ascii="Verdana"/>
          <w:b/>
          <w:sz w:val="16"/>
        </w:rPr>
        <w:t xml:space="preserve">  </w:t>
      </w:r>
      <w:r w:rsidR="00D36A7D">
        <w:rPr>
          <w:rFonts w:ascii="Verdana"/>
          <w:b/>
          <w:spacing w:val="2"/>
          <w:sz w:val="16"/>
        </w:rPr>
        <w:t>_</w:t>
      </w:r>
      <w:r w:rsidR="00265F59">
        <w:rPr>
          <w:rFonts w:ascii="Verdana"/>
          <w:b/>
          <w:sz w:val="16"/>
        </w:rPr>
        <w:t xml:space="preserve">  </w:t>
      </w:r>
      <w:r w:rsidR="00D36A7D">
        <w:rPr>
          <w:rFonts w:ascii="Verdana"/>
          <w:b/>
          <w:spacing w:val="2"/>
          <w:sz w:val="16"/>
        </w:rPr>
        <w:t>__</w:t>
      </w:r>
      <w:r w:rsidR="00265F59">
        <w:rPr>
          <w:rFonts w:ascii="Verdana"/>
          <w:b/>
          <w:sz w:val="16"/>
        </w:rPr>
        <w:t xml:space="preserve"> </w:t>
      </w:r>
      <w:r w:rsidR="00D36A7D">
        <w:rPr>
          <w:rFonts w:ascii="Verdana"/>
          <w:b/>
          <w:spacing w:val="54"/>
          <w:sz w:val="16"/>
        </w:rPr>
        <w:t xml:space="preserve"> </w:t>
      </w:r>
      <w:r w:rsidR="00D36A7D">
        <w:rPr>
          <w:rFonts w:ascii="Verdana"/>
          <w:b/>
          <w:spacing w:val="1"/>
          <w:sz w:val="16"/>
        </w:rPr>
        <w:t>__</w:t>
      </w:r>
    </w:p>
    <w:p w14:paraId="24BDA8FA" w14:textId="77777777" w:rsidR="007318C2" w:rsidRDefault="007318C2">
      <w:pPr>
        <w:spacing w:before="1" w:line="150" w:lineRule="exact"/>
        <w:rPr>
          <w:sz w:val="15"/>
          <w:szCs w:val="15"/>
        </w:rPr>
      </w:pPr>
    </w:p>
    <w:p w14:paraId="24BDA8FB" w14:textId="77777777" w:rsidR="007318C2" w:rsidRDefault="00D36A7D">
      <w:pPr>
        <w:tabs>
          <w:tab w:val="left" w:pos="5341"/>
          <w:tab w:val="left" w:pos="11298"/>
        </w:tabs>
        <w:spacing w:line="423" w:lineRule="auto"/>
        <w:ind w:left="212" w:right="381"/>
        <w:rPr>
          <w:rFonts w:ascii="Verdana" w:eastAsia="Verdana" w:hAnsi="Verdana" w:cs="Verdana"/>
          <w:sz w:val="16"/>
          <w:szCs w:val="16"/>
        </w:rPr>
      </w:pPr>
      <w:r>
        <w:rPr>
          <w:rFonts w:ascii="Verdana"/>
          <w:b/>
          <w:sz w:val="16"/>
        </w:rPr>
        <w:t>PROJECT</w:t>
      </w:r>
      <w:r>
        <w:rPr>
          <w:rFonts w:ascii="Verdana"/>
          <w:b/>
          <w:spacing w:val="-2"/>
          <w:sz w:val="16"/>
        </w:rPr>
        <w:t xml:space="preserve"> </w:t>
      </w:r>
      <w:r>
        <w:rPr>
          <w:rFonts w:ascii="Verdana"/>
          <w:b/>
          <w:sz w:val="16"/>
        </w:rPr>
        <w:t xml:space="preserve">NAME: </w:t>
      </w:r>
      <w:r>
        <w:rPr>
          <w:rFonts w:ascii="Verdana"/>
          <w:b/>
          <w:spacing w:val="2"/>
          <w:sz w:val="16"/>
        </w:rPr>
        <w:t>__</w:t>
      </w:r>
      <w:r w:rsidR="00265F59">
        <w:rPr>
          <w:rFonts w:ascii="Verdana"/>
          <w:b/>
          <w:sz w:val="16"/>
        </w:rPr>
        <w:t xml:space="preserve"> </w:t>
      </w:r>
      <w:r>
        <w:rPr>
          <w:rFonts w:ascii="Verdana"/>
          <w:b/>
          <w:spacing w:val="54"/>
          <w:sz w:val="16"/>
        </w:rPr>
        <w:t xml:space="preserve"> </w:t>
      </w:r>
      <w:r>
        <w:rPr>
          <w:rFonts w:ascii="Verdana"/>
          <w:b/>
          <w:spacing w:val="2"/>
          <w:sz w:val="16"/>
        </w:rPr>
        <w:t>_</w:t>
      </w:r>
      <w:r w:rsidR="00265F59">
        <w:rPr>
          <w:rFonts w:ascii="Verdana"/>
          <w:b/>
          <w:sz w:val="16"/>
        </w:rPr>
        <w:t xml:space="preserve"> </w:t>
      </w:r>
      <w:r>
        <w:rPr>
          <w:rFonts w:ascii="Verdana"/>
          <w:b/>
          <w:spacing w:val="52"/>
          <w:sz w:val="16"/>
        </w:rPr>
        <w:t xml:space="preserve"> </w:t>
      </w:r>
      <w:r>
        <w:rPr>
          <w:rFonts w:ascii="Verdana"/>
          <w:b/>
          <w:spacing w:val="2"/>
          <w:sz w:val="16"/>
        </w:rPr>
        <w:t>__</w:t>
      </w:r>
      <w:r w:rsidR="00265F59">
        <w:rPr>
          <w:rFonts w:ascii="Verdana"/>
          <w:b/>
          <w:sz w:val="16"/>
        </w:rPr>
        <w:t xml:space="preserve"> </w:t>
      </w:r>
      <w:r>
        <w:rPr>
          <w:rFonts w:ascii="Verdana"/>
          <w:b/>
          <w:spacing w:val="53"/>
          <w:sz w:val="16"/>
        </w:rPr>
        <w:t xml:space="preserve"> </w:t>
      </w:r>
      <w:r>
        <w:rPr>
          <w:rFonts w:ascii="Verdana"/>
          <w:b/>
          <w:spacing w:val="2"/>
          <w:sz w:val="16"/>
        </w:rPr>
        <w:t>_</w:t>
      </w:r>
      <w:r w:rsidR="00265F59">
        <w:rPr>
          <w:rFonts w:ascii="Verdana"/>
          <w:b/>
          <w:sz w:val="16"/>
        </w:rPr>
        <w:t xml:space="preserve"> </w:t>
      </w:r>
      <w:r>
        <w:rPr>
          <w:rFonts w:ascii="Verdana"/>
          <w:b/>
          <w:spacing w:val="53"/>
          <w:sz w:val="16"/>
        </w:rPr>
        <w:t xml:space="preserve"> </w:t>
      </w:r>
      <w:r>
        <w:rPr>
          <w:rFonts w:ascii="Verdana"/>
          <w:b/>
          <w:spacing w:val="2"/>
          <w:sz w:val="16"/>
        </w:rPr>
        <w:t>_</w:t>
      </w:r>
      <w:r w:rsidR="00265F59">
        <w:rPr>
          <w:rFonts w:ascii="Verdana"/>
          <w:b/>
          <w:sz w:val="16"/>
        </w:rPr>
        <w:t xml:space="preserve"> </w:t>
      </w:r>
      <w:r>
        <w:rPr>
          <w:rFonts w:ascii="Verdana"/>
          <w:b/>
          <w:spacing w:val="54"/>
          <w:sz w:val="16"/>
        </w:rPr>
        <w:t xml:space="preserve"> </w:t>
      </w:r>
      <w:r>
        <w:rPr>
          <w:rFonts w:ascii="Verdana"/>
          <w:b/>
          <w:spacing w:val="2"/>
          <w:sz w:val="16"/>
        </w:rPr>
        <w:t>_</w:t>
      </w:r>
      <w:r w:rsidR="00265F59">
        <w:rPr>
          <w:rFonts w:ascii="Verdana"/>
          <w:b/>
          <w:sz w:val="16"/>
        </w:rPr>
        <w:t xml:space="preserve"> </w:t>
      </w:r>
      <w:r>
        <w:rPr>
          <w:rFonts w:ascii="Verdana"/>
          <w:b/>
          <w:spacing w:val="53"/>
          <w:sz w:val="16"/>
        </w:rPr>
        <w:t xml:space="preserve"> </w:t>
      </w:r>
      <w:r>
        <w:rPr>
          <w:rFonts w:ascii="Verdana"/>
          <w:b/>
          <w:spacing w:val="2"/>
          <w:sz w:val="16"/>
        </w:rPr>
        <w:t>__</w:t>
      </w:r>
      <w:r w:rsidR="00265F59">
        <w:rPr>
          <w:rFonts w:ascii="Verdana"/>
          <w:b/>
          <w:sz w:val="16"/>
        </w:rPr>
        <w:t xml:space="preserve"> </w:t>
      </w:r>
      <w:r>
        <w:rPr>
          <w:rFonts w:ascii="Verdana"/>
          <w:b/>
          <w:spacing w:val="53"/>
          <w:sz w:val="16"/>
        </w:rPr>
        <w:t xml:space="preserve"> </w:t>
      </w:r>
      <w:r>
        <w:rPr>
          <w:rFonts w:ascii="Verdana"/>
          <w:b/>
          <w:spacing w:val="2"/>
          <w:sz w:val="16"/>
        </w:rPr>
        <w:t>_</w:t>
      </w:r>
      <w:r w:rsidR="00265F59">
        <w:rPr>
          <w:rFonts w:ascii="Verdana"/>
          <w:b/>
          <w:sz w:val="16"/>
        </w:rPr>
        <w:t xml:space="preserve"> </w:t>
      </w:r>
      <w:r>
        <w:rPr>
          <w:rFonts w:ascii="Verdana"/>
          <w:b/>
          <w:spacing w:val="53"/>
          <w:sz w:val="16"/>
        </w:rPr>
        <w:t xml:space="preserve"> </w:t>
      </w:r>
      <w:r>
        <w:rPr>
          <w:rFonts w:ascii="Verdana"/>
          <w:b/>
          <w:spacing w:val="2"/>
          <w:sz w:val="16"/>
        </w:rPr>
        <w:t>_</w:t>
      </w:r>
      <w:r>
        <w:rPr>
          <w:rFonts w:ascii="Verdana"/>
          <w:b/>
          <w:spacing w:val="2"/>
          <w:sz w:val="16"/>
          <w:u w:val="single" w:color="000000"/>
        </w:rPr>
        <w:tab/>
      </w:r>
      <w:r>
        <w:rPr>
          <w:rFonts w:ascii="Verdana"/>
          <w:b/>
          <w:spacing w:val="2"/>
          <w:sz w:val="16"/>
        </w:rPr>
        <w:t>_</w:t>
      </w:r>
      <w:r w:rsidR="00265F59">
        <w:rPr>
          <w:rFonts w:ascii="Verdana"/>
          <w:b/>
          <w:sz w:val="16"/>
        </w:rPr>
        <w:t xml:space="preserve">  </w:t>
      </w:r>
      <w:r>
        <w:rPr>
          <w:rFonts w:ascii="Verdana"/>
          <w:b/>
          <w:spacing w:val="2"/>
          <w:sz w:val="16"/>
        </w:rPr>
        <w:t>__</w:t>
      </w:r>
      <w:r w:rsidR="00265F59">
        <w:rPr>
          <w:rFonts w:ascii="Verdana"/>
          <w:b/>
          <w:sz w:val="16"/>
        </w:rPr>
        <w:t xml:space="preserve">  </w:t>
      </w:r>
      <w:r>
        <w:rPr>
          <w:rFonts w:ascii="Verdana"/>
          <w:b/>
          <w:spacing w:val="2"/>
          <w:sz w:val="16"/>
        </w:rPr>
        <w:t>_</w:t>
      </w:r>
      <w:r w:rsidR="00265F59">
        <w:rPr>
          <w:rFonts w:ascii="Verdana"/>
          <w:b/>
          <w:sz w:val="16"/>
        </w:rPr>
        <w:t xml:space="preserve"> </w:t>
      </w:r>
      <w:r>
        <w:rPr>
          <w:rFonts w:ascii="Verdana"/>
          <w:b/>
          <w:spacing w:val="54"/>
          <w:sz w:val="16"/>
        </w:rPr>
        <w:t xml:space="preserve"> </w:t>
      </w:r>
      <w:r>
        <w:rPr>
          <w:rFonts w:ascii="Verdana"/>
          <w:b/>
          <w:spacing w:val="2"/>
          <w:sz w:val="16"/>
        </w:rPr>
        <w:t>_</w:t>
      </w:r>
      <w:r w:rsidR="00265F59">
        <w:rPr>
          <w:rFonts w:ascii="Verdana"/>
          <w:b/>
          <w:sz w:val="16"/>
        </w:rPr>
        <w:t xml:space="preserve">  </w:t>
      </w:r>
      <w:r>
        <w:rPr>
          <w:rFonts w:ascii="Verdana"/>
          <w:b/>
          <w:spacing w:val="2"/>
          <w:sz w:val="16"/>
        </w:rPr>
        <w:t>_</w:t>
      </w:r>
      <w:r w:rsidR="00265F59">
        <w:rPr>
          <w:rFonts w:ascii="Verdana"/>
          <w:b/>
          <w:sz w:val="16"/>
        </w:rPr>
        <w:t xml:space="preserve"> </w:t>
      </w:r>
      <w:r>
        <w:rPr>
          <w:rFonts w:ascii="Verdana"/>
          <w:b/>
          <w:spacing w:val="54"/>
          <w:sz w:val="16"/>
        </w:rPr>
        <w:t xml:space="preserve"> </w:t>
      </w:r>
      <w:r>
        <w:rPr>
          <w:rFonts w:ascii="Verdana"/>
          <w:b/>
          <w:spacing w:val="2"/>
          <w:sz w:val="16"/>
        </w:rPr>
        <w:t>__</w:t>
      </w:r>
      <w:r w:rsidR="00265F59">
        <w:rPr>
          <w:rFonts w:ascii="Verdana"/>
          <w:b/>
          <w:sz w:val="16"/>
        </w:rPr>
        <w:t xml:space="preserve">  </w:t>
      </w:r>
      <w:r>
        <w:rPr>
          <w:rFonts w:ascii="Verdana"/>
          <w:b/>
          <w:spacing w:val="2"/>
          <w:sz w:val="16"/>
        </w:rPr>
        <w:t>_</w:t>
      </w:r>
      <w:r w:rsidR="00265F59">
        <w:rPr>
          <w:rFonts w:ascii="Verdana"/>
          <w:b/>
          <w:sz w:val="16"/>
        </w:rPr>
        <w:t xml:space="preserve"> </w:t>
      </w:r>
      <w:r>
        <w:rPr>
          <w:rFonts w:ascii="Verdana"/>
          <w:b/>
          <w:spacing w:val="54"/>
          <w:sz w:val="16"/>
        </w:rPr>
        <w:t xml:space="preserve"> </w:t>
      </w:r>
      <w:r>
        <w:rPr>
          <w:rFonts w:ascii="Verdana"/>
          <w:b/>
          <w:spacing w:val="2"/>
          <w:sz w:val="16"/>
        </w:rPr>
        <w:t>_</w:t>
      </w:r>
      <w:r w:rsidR="00265F59">
        <w:rPr>
          <w:rFonts w:ascii="Verdana"/>
          <w:b/>
          <w:sz w:val="16"/>
        </w:rPr>
        <w:t xml:space="preserve">  </w:t>
      </w:r>
      <w:r>
        <w:rPr>
          <w:rFonts w:ascii="Verdana"/>
          <w:b/>
          <w:spacing w:val="2"/>
          <w:sz w:val="16"/>
        </w:rPr>
        <w:t>__</w:t>
      </w:r>
      <w:r w:rsidR="00265F59">
        <w:rPr>
          <w:rFonts w:ascii="Verdana"/>
          <w:b/>
          <w:sz w:val="16"/>
        </w:rPr>
        <w:t xml:space="preserve"> </w:t>
      </w:r>
      <w:r>
        <w:rPr>
          <w:rFonts w:ascii="Verdana"/>
          <w:b/>
          <w:spacing w:val="54"/>
          <w:sz w:val="16"/>
        </w:rPr>
        <w:t xml:space="preserve"> </w:t>
      </w:r>
      <w:r>
        <w:rPr>
          <w:rFonts w:ascii="Verdana"/>
          <w:b/>
          <w:spacing w:val="2"/>
          <w:sz w:val="16"/>
        </w:rPr>
        <w:t>_</w:t>
      </w:r>
      <w:r w:rsidR="00265F59">
        <w:rPr>
          <w:rFonts w:ascii="Verdana"/>
          <w:b/>
          <w:sz w:val="16"/>
        </w:rPr>
        <w:t xml:space="preserve">  </w:t>
      </w:r>
      <w:r>
        <w:rPr>
          <w:rFonts w:ascii="Verdana"/>
          <w:b/>
          <w:spacing w:val="2"/>
          <w:sz w:val="16"/>
        </w:rPr>
        <w:t>_</w:t>
      </w:r>
      <w:r w:rsidR="00265F59">
        <w:rPr>
          <w:rFonts w:ascii="Verdana"/>
          <w:b/>
          <w:sz w:val="16"/>
        </w:rPr>
        <w:t xml:space="preserve">  </w:t>
      </w:r>
      <w:r>
        <w:rPr>
          <w:rFonts w:ascii="Verdana"/>
          <w:b/>
          <w:spacing w:val="2"/>
          <w:sz w:val="16"/>
        </w:rPr>
        <w:t>_</w:t>
      </w:r>
      <w:r w:rsidR="00265F59">
        <w:rPr>
          <w:rFonts w:ascii="Verdana"/>
          <w:b/>
          <w:sz w:val="16"/>
        </w:rPr>
        <w:t xml:space="preserve"> </w:t>
      </w:r>
      <w:r>
        <w:rPr>
          <w:rFonts w:ascii="Verdana"/>
          <w:b/>
          <w:spacing w:val="54"/>
          <w:sz w:val="16"/>
        </w:rPr>
        <w:t xml:space="preserve"> </w:t>
      </w:r>
      <w:r>
        <w:rPr>
          <w:rFonts w:ascii="Verdana"/>
          <w:b/>
          <w:spacing w:val="2"/>
          <w:sz w:val="16"/>
        </w:rPr>
        <w:t>__</w:t>
      </w:r>
      <w:r w:rsidR="00265F59">
        <w:rPr>
          <w:rFonts w:ascii="Verdana"/>
          <w:b/>
          <w:sz w:val="16"/>
        </w:rPr>
        <w:t xml:space="preserve">  </w:t>
      </w:r>
      <w:r>
        <w:rPr>
          <w:rFonts w:ascii="Verdana"/>
          <w:b/>
          <w:spacing w:val="2"/>
          <w:sz w:val="16"/>
        </w:rPr>
        <w:t>_</w:t>
      </w:r>
      <w:r w:rsidR="00265F59">
        <w:rPr>
          <w:rFonts w:ascii="Verdana"/>
          <w:b/>
          <w:sz w:val="16"/>
        </w:rPr>
        <w:t xml:space="preserve"> </w:t>
      </w:r>
      <w:r>
        <w:rPr>
          <w:rFonts w:ascii="Verdana"/>
          <w:b/>
          <w:spacing w:val="54"/>
          <w:sz w:val="16"/>
        </w:rPr>
        <w:t xml:space="preserve"> </w:t>
      </w:r>
      <w:r>
        <w:rPr>
          <w:rFonts w:ascii="Verdana"/>
          <w:b/>
          <w:spacing w:val="2"/>
          <w:sz w:val="16"/>
        </w:rPr>
        <w:t>__</w:t>
      </w:r>
      <w:r w:rsidR="00265F59">
        <w:rPr>
          <w:rFonts w:ascii="Verdana"/>
          <w:b/>
          <w:sz w:val="16"/>
        </w:rPr>
        <w:t xml:space="preserve">  </w:t>
      </w:r>
      <w:r>
        <w:rPr>
          <w:rFonts w:ascii="Verdana"/>
          <w:b/>
          <w:spacing w:val="2"/>
          <w:sz w:val="16"/>
        </w:rPr>
        <w:t>_</w:t>
      </w:r>
      <w:r w:rsidR="00265F59">
        <w:rPr>
          <w:rFonts w:ascii="Verdana"/>
          <w:b/>
          <w:sz w:val="16"/>
        </w:rPr>
        <w:t xml:space="preserve"> </w:t>
      </w:r>
      <w:r>
        <w:rPr>
          <w:rFonts w:ascii="Verdana"/>
          <w:b/>
          <w:spacing w:val="54"/>
          <w:sz w:val="16"/>
        </w:rPr>
        <w:t xml:space="preserve"> </w:t>
      </w:r>
      <w:r>
        <w:rPr>
          <w:rFonts w:ascii="Verdana"/>
          <w:b/>
          <w:spacing w:val="2"/>
          <w:sz w:val="16"/>
        </w:rPr>
        <w:t>_</w:t>
      </w:r>
      <w:r w:rsidR="00265F59">
        <w:rPr>
          <w:rFonts w:ascii="Verdana"/>
          <w:b/>
          <w:sz w:val="16"/>
        </w:rPr>
        <w:t xml:space="preserve">  </w:t>
      </w:r>
      <w:r>
        <w:rPr>
          <w:rFonts w:ascii="Verdana"/>
          <w:b/>
          <w:spacing w:val="2"/>
          <w:sz w:val="16"/>
        </w:rPr>
        <w:t>_</w:t>
      </w:r>
      <w:r w:rsidR="00265F59">
        <w:rPr>
          <w:rFonts w:ascii="Verdana"/>
          <w:b/>
          <w:sz w:val="16"/>
        </w:rPr>
        <w:t xml:space="preserve"> </w:t>
      </w:r>
      <w:r>
        <w:rPr>
          <w:rFonts w:ascii="Verdana"/>
          <w:b/>
          <w:spacing w:val="54"/>
          <w:sz w:val="16"/>
        </w:rPr>
        <w:t xml:space="preserve"> </w:t>
      </w:r>
      <w:r>
        <w:rPr>
          <w:rFonts w:ascii="Verdana"/>
          <w:b/>
          <w:spacing w:val="2"/>
          <w:sz w:val="16"/>
        </w:rPr>
        <w:t>__</w:t>
      </w:r>
      <w:r w:rsidR="00265F59">
        <w:rPr>
          <w:rFonts w:ascii="Verdana"/>
          <w:b/>
          <w:sz w:val="16"/>
        </w:rPr>
        <w:t xml:space="preserve">  </w:t>
      </w:r>
      <w:r>
        <w:rPr>
          <w:rFonts w:ascii="Verdana"/>
          <w:b/>
          <w:spacing w:val="1"/>
          <w:sz w:val="16"/>
        </w:rPr>
        <w:t>__</w:t>
      </w:r>
      <w:r>
        <w:rPr>
          <w:rFonts w:ascii="Verdana"/>
          <w:b/>
          <w:spacing w:val="24"/>
          <w:w w:val="98"/>
          <w:sz w:val="16"/>
        </w:rPr>
        <w:t xml:space="preserve"> </w:t>
      </w:r>
      <w:r>
        <w:rPr>
          <w:rFonts w:ascii="Verdana"/>
          <w:b/>
          <w:spacing w:val="-1"/>
          <w:sz w:val="16"/>
        </w:rPr>
        <w:t>LOCATION:</w:t>
      </w:r>
      <w:r w:rsidR="00265F59">
        <w:rPr>
          <w:rFonts w:ascii="Verdana"/>
          <w:b/>
          <w:sz w:val="16"/>
        </w:rPr>
        <w:t xml:space="preserve">  </w:t>
      </w:r>
      <w:r>
        <w:rPr>
          <w:rFonts w:ascii="Verdana"/>
          <w:b/>
          <w:spacing w:val="4"/>
          <w:sz w:val="16"/>
        </w:rPr>
        <w:t xml:space="preserve"> </w:t>
      </w:r>
      <w:r>
        <w:rPr>
          <w:rFonts w:ascii="Verdana"/>
          <w:b/>
          <w:spacing w:val="2"/>
          <w:sz w:val="16"/>
        </w:rPr>
        <w:t>_</w:t>
      </w:r>
      <w:r w:rsidR="00265F59">
        <w:rPr>
          <w:rFonts w:ascii="Verdana"/>
          <w:b/>
          <w:sz w:val="16"/>
        </w:rPr>
        <w:t xml:space="preserve"> </w:t>
      </w:r>
      <w:r>
        <w:rPr>
          <w:rFonts w:ascii="Verdana"/>
          <w:b/>
          <w:spacing w:val="54"/>
          <w:sz w:val="16"/>
        </w:rPr>
        <w:t xml:space="preserve"> </w:t>
      </w:r>
      <w:r>
        <w:rPr>
          <w:rFonts w:ascii="Verdana"/>
          <w:b/>
          <w:spacing w:val="2"/>
          <w:sz w:val="16"/>
        </w:rPr>
        <w:t>_</w:t>
      </w:r>
      <w:r w:rsidR="00265F59">
        <w:rPr>
          <w:rFonts w:ascii="Verdana"/>
          <w:b/>
          <w:sz w:val="16"/>
        </w:rPr>
        <w:t xml:space="preserve">  </w:t>
      </w:r>
      <w:r>
        <w:rPr>
          <w:rFonts w:ascii="Verdana"/>
          <w:b/>
          <w:spacing w:val="2"/>
          <w:sz w:val="16"/>
        </w:rPr>
        <w:t>_</w:t>
      </w:r>
      <w:r w:rsidR="00265F59">
        <w:rPr>
          <w:rFonts w:ascii="Verdana"/>
          <w:b/>
          <w:sz w:val="16"/>
        </w:rPr>
        <w:t xml:space="preserve"> </w:t>
      </w:r>
      <w:r>
        <w:rPr>
          <w:rFonts w:ascii="Verdana"/>
          <w:b/>
          <w:spacing w:val="54"/>
          <w:sz w:val="16"/>
        </w:rPr>
        <w:t xml:space="preserve"> </w:t>
      </w:r>
      <w:r>
        <w:rPr>
          <w:rFonts w:ascii="Verdana"/>
          <w:b/>
          <w:spacing w:val="2"/>
          <w:sz w:val="16"/>
        </w:rPr>
        <w:t>__</w:t>
      </w:r>
      <w:r w:rsidR="00265F59">
        <w:rPr>
          <w:rFonts w:ascii="Verdana"/>
          <w:b/>
          <w:sz w:val="16"/>
        </w:rPr>
        <w:t xml:space="preserve"> </w:t>
      </w:r>
      <w:r>
        <w:rPr>
          <w:rFonts w:ascii="Verdana"/>
          <w:b/>
          <w:spacing w:val="54"/>
          <w:sz w:val="16"/>
        </w:rPr>
        <w:t xml:space="preserve"> </w:t>
      </w:r>
      <w:r>
        <w:rPr>
          <w:rFonts w:ascii="Verdana"/>
          <w:b/>
          <w:spacing w:val="2"/>
          <w:sz w:val="16"/>
        </w:rPr>
        <w:t>_</w:t>
      </w:r>
      <w:r w:rsidR="00265F59">
        <w:rPr>
          <w:rFonts w:ascii="Verdana"/>
          <w:b/>
          <w:sz w:val="16"/>
        </w:rPr>
        <w:t xml:space="preserve"> </w:t>
      </w:r>
      <w:r>
        <w:rPr>
          <w:rFonts w:ascii="Verdana"/>
          <w:b/>
          <w:spacing w:val="54"/>
          <w:sz w:val="16"/>
        </w:rPr>
        <w:t xml:space="preserve"> </w:t>
      </w:r>
      <w:r>
        <w:rPr>
          <w:rFonts w:ascii="Verdana"/>
          <w:b/>
          <w:spacing w:val="2"/>
          <w:sz w:val="16"/>
        </w:rPr>
        <w:t>_</w:t>
      </w:r>
      <w:r w:rsidR="00265F59">
        <w:rPr>
          <w:rFonts w:ascii="Verdana"/>
          <w:b/>
          <w:sz w:val="16"/>
        </w:rPr>
        <w:t xml:space="preserve"> </w:t>
      </w:r>
      <w:r>
        <w:rPr>
          <w:rFonts w:ascii="Verdana"/>
          <w:b/>
          <w:spacing w:val="54"/>
          <w:sz w:val="16"/>
        </w:rPr>
        <w:t xml:space="preserve"> </w:t>
      </w:r>
      <w:r>
        <w:rPr>
          <w:rFonts w:ascii="Verdana"/>
          <w:b/>
          <w:spacing w:val="2"/>
          <w:sz w:val="16"/>
        </w:rPr>
        <w:t>_</w:t>
      </w:r>
      <w:r w:rsidR="00265F59">
        <w:rPr>
          <w:rFonts w:ascii="Verdana"/>
          <w:b/>
          <w:sz w:val="16"/>
        </w:rPr>
        <w:t xml:space="preserve"> </w:t>
      </w:r>
      <w:r>
        <w:rPr>
          <w:rFonts w:ascii="Verdana"/>
          <w:b/>
          <w:spacing w:val="54"/>
          <w:sz w:val="16"/>
        </w:rPr>
        <w:t xml:space="preserve"> </w:t>
      </w:r>
      <w:r>
        <w:rPr>
          <w:rFonts w:ascii="Verdana"/>
          <w:b/>
          <w:spacing w:val="2"/>
          <w:sz w:val="16"/>
        </w:rPr>
        <w:t>__</w:t>
      </w:r>
      <w:r w:rsidR="00265F59">
        <w:rPr>
          <w:rFonts w:ascii="Verdana"/>
          <w:b/>
          <w:sz w:val="16"/>
        </w:rPr>
        <w:t xml:space="preserve">  </w:t>
      </w:r>
      <w:r>
        <w:rPr>
          <w:rFonts w:ascii="Verdana"/>
          <w:b/>
          <w:spacing w:val="2"/>
          <w:sz w:val="16"/>
        </w:rPr>
        <w:t>_</w:t>
      </w:r>
      <w:r w:rsidR="00265F59">
        <w:rPr>
          <w:rFonts w:ascii="Verdana"/>
          <w:b/>
          <w:sz w:val="16"/>
        </w:rPr>
        <w:t xml:space="preserve"> </w:t>
      </w:r>
      <w:r>
        <w:rPr>
          <w:rFonts w:ascii="Verdana"/>
          <w:b/>
          <w:spacing w:val="54"/>
          <w:sz w:val="16"/>
        </w:rPr>
        <w:t xml:space="preserve"> </w:t>
      </w:r>
      <w:r>
        <w:rPr>
          <w:rFonts w:ascii="Verdana"/>
          <w:b/>
          <w:spacing w:val="2"/>
          <w:sz w:val="16"/>
        </w:rPr>
        <w:t>__</w:t>
      </w:r>
      <w:r w:rsidR="00265F59">
        <w:rPr>
          <w:rFonts w:ascii="Verdana"/>
          <w:b/>
          <w:sz w:val="16"/>
        </w:rPr>
        <w:t xml:space="preserve"> </w:t>
      </w:r>
      <w:r>
        <w:rPr>
          <w:rFonts w:ascii="Verdana"/>
          <w:b/>
          <w:spacing w:val="54"/>
          <w:sz w:val="16"/>
        </w:rPr>
        <w:t xml:space="preserve"> </w:t>
      </w:r>
      <w:r>
        <w:rPr>
          <w:rFonts w:ascii="Verdana"/>
          <w:b/>
          <w:spacing w:val="2"/>
          <w:sz w:val="16"/>
        </w:rPr>
        <w:t>_</w:t>
      </w:r>
      <w:r w:rsidR="00265F59">
        <w:rPr>
          <w:rFonts w:ascii="Verdana"/>
          <w:b/>
          <w:sz w:val="16"/>
        </w:rPr>
        <w:t xml:space="preserve"> </w:t>
      </w:r>
      <w:r>
        <w:rPr>
          <w:rFonts w:ascii="Verdana"/>
          <w:b/>
          <w:spacing w:val="54"/>
          <w:sz w:val="16"/>
        </w:rPr>
        <w:t xml:space="preserve"> </w:t>
      </w:r>
      <w:r>
        <w:rPr>
          <w:rFonts w:ascii="Verdana"/>
          <w:b/>
          <w:spacing w:val="2"/>
          <w:sz w:val="16"/>
        </w:rPr>
        <w:t>__</w:t>
      </w:r>
      <w:r w:rsidR="00265F59">
        <w:rPr>
          <w:rFonts w:ascii="Verdana"/>
          <w:b/>
          <w:sz w:val="16"/>
        </w:rPr>
        <w:t xml:space="preserve"> </w:t>
      </w:r>
      <w:r>
        <w:rPr>
          <w:rFonts w:ascii="Verdana"/>
          <w:b/>
          <w:spacing w:val="54"/>
          <w:sz w:val="16"/>
        </w:rPr>
        <w:t xml:space="preserve"> </w:t>
      </w:r>
      <w:r>
        <w:rPr>
          <w:rFonts w:ascii="Verdana"/>
          <w:b/>
          <w:spacing w:val="2"/>
          <w:sz w:val="16"/>
        </w:rPr>
        <w:t>_</w:t>
      </w:r>
      <w:r w:rsidR="00265F59">
        <w:rPr>
          <w:rFonts w:ascii="Verdana"/>
          <w:b/>
          <w:sz w:val="16"/>
        </w:rPr>
        <w:t xml:space="preserve">  </w:t>
      </w:r>
      <w:r>
        <w:rPr>
          <w:rFonts w:ascii="Verdana"/>
          <w:b/>
          <w:spacing w:val="2"/>
          <w:sz w:val="16"/>
        </w:rPr>
        <w:t>_</w:t>
      </w:r>
      <w:r w:rsidR="00265F59">
        <w:rPr>
          <w:rFonts w:ascii="Verdana"/>
          <w:b/>
          <w:sz w:val="16"/>
        </w:rPr>
        <w:t xml:space="preserve"> </w:t>
      </w:r>
      <w:r>
        <w:rPr>
          <w:rFonts w:ascii="Verdana"/>
          <w:b/>
          <w:spacing w:val="54"/>
          <w:sz w:val="16"/>
        </w:rPr>
        <w:t xml:space="preserve"> </w:t>
      </w:r>
      <w:r>
        <w:rPr>
          <w:rFonts w:ascii="Verdana"/>
          <w:b/>
          <w:spacing w:val="2"/>
          <w:sz w:val="16"/>
        </w:rPr>
        <w:t>_</w:t>
      </w:r>
      <w:r w:rsidR="00265F59">
        <w:rPr>
          <w:rFonts w:ascii="Verdana"/>
          <w:b/>
          <w:sz w:val="16"/>
        </w:rPr>
        <w:t xml:space="preserve"> </w:t>
      </w:r>
      <w:r>
        <w:rPr>
          <w:rFonts w:ascii="Verdana"/>
          <w:b/>
          <w:spacing w:val="54"/>
          <w:sz w:val="16"/>
        </w:rPr>
        <w:t xml:space="preserve"> </w:t>
      </w:r>
      <w:r>
        <w:rPr>
          <w:rFonts w:ascii="Verdana"/>
          <w:b/>
          <w:spacing w:val="2"/>
          <w:sz w:val="16"/>
        </w:rPr>
        <w:t>__</w:t>
      </w:r>
      <w:r w:rsidR="00265F59">
        <w:rPr>
          <w:rFonts w:ascii="Verdana"/>
          <w:b/>
          <w:sz w:val="16"/>
        </w:rPr>
        <w:t xml:space="preserve"> </w:t>
      </w:r>
      <w:r>
        <w:rPr>
          <w:rFonts w:ascii="Verdana"/>
          <w:b/>
          <w:spacing w:val="54"/>
          <w:sz w:val="16"/>
        </w:rPr>
        <w:t xml:space="preserve"> </w:t>
      </w:r>
      <w:r>
        <w:rPr>
          <w:rFonts w:ascii="Verdana"/>
          <w:b/>
          <w:spacing w:val="2"/>
          <w:sz w:val="16"/>
        </w:rPr>
        <w:t>_</w:t>
      </w:r>
      <w:r w:rsidR="00265F59">
        <w:rPr>
          <w:rFonts w:ascii="Verdana"/>
          <w:b/>
          <w:sz w:val="16"/>
        </w:rPr>
        <w:t xml:space="preserve"> </w:t>
      </w:r>
      <w:r>
        <w:rPr>
          <w:rFonts w:ascii="Verdana"/>
          <w:b/>
          <w:spacing w:val="54"/>
          <w:sz w:val="16"/>
        </w:rPr>
        <w:t xml:space="preserve"> </w:t>
      </w:r>
      <w:r>
        <w:rPr>
          <w:rFonts w:ascii="Verdana"/>
          <w:b/>
          <w:spacing w:val="2"/>
          <w:sz w:val="16"/>
        </w:rPr>
        <w:t>_</w:t>
      </w:r>
      <w:r w:rsidR="00265F59">
        <w:rPr>
          <w:rFonts w:ascii="Verdana"/>
          <w:b/>
          <w:sz w:val="16"/>
        </w:rPr>
        <w:t xml:space="preserve">  </w:t>
      </w:r>
      <w:r>
        <w:rPr>
          <w:rFonts w:ascii="Verdana"/>
          <w:b/>
          <w:spacing w:val="2"/>
          <w:sz w:val="16"/>
        </w:rPr>
        <w:t>__</w:t>
      </w:r>
      <w:r w:rsidR="00265F59">
        <w:rPr>
          <w:rFonts w:ascii="Verdana"/>
          <w:b/>
          <w:sz w:val="16"/>
        </w:rPr>
        <w:t xml:space="preserve"> </w:t>
      </w:r>
      <w:r>
        <w:rPr>
          <w:rFonts w:ascii="Verdana"/>
          <w:b/>
          <w:spacing w:val="54"/>
          <w:sz w:val="16"/>
        </w:rPr>
        <w:t xml:space="preserve"> </w:t>
      </w:r>
      <w:r>
        <w:rPr>
          <w:rFonts w:ascii="Verdana"/>
          <w:b/>
          <w:spacing w:val="2"/>
          <w:sz w:val="16"/>
        </w:rPr>
        <w:t>_</w:t>
      </w:r>
      <w:r w:rsidR="00265F59">
        <w:rPr>
          <w:rFonts w:ascii="Verdana"/>
          <w:b/>
          <w:sz w:val="16"/>
        </w:rPr>
        <w:t xml:space="preserve"> </w:t>
      </w:r>
      <w:r>
        <w:rPr>
          <w:rFonts w:ascii="Verdana"/>
          <w:b/>
          <w:spacing w:val="54"/>
          <w:sz w:val="16"/>
        </w:rPr>
        <w:t xml:space="preserve"> </w:t>
      </w:r>
      <w:r>
        <w:rPr>
          <w:rFonts w:ascii="Verdana"/>
          <w:b/>
          <w:spacing w:val="2"/>
          <w:sz w:val="16"/>
        </w:rPr>
        <w:t>_</w:t>
      </w:r>
      <w:r w:rsidR="00265F59">
        <w:rPr>
          <w:rFonts w:ascii="Verdana"/>
          <w:b/>
          <w:sz w:val="16"/>
        </w:rPr>
        <w:t xml:space="preserve"> </w:t>
      </w:r>
      <w:r>
        <w:rPr>
          <w:rFonts w:ascii="Verdana"/>
          <w:b/>
          <w:spacing w:val="54"/>
          <w:sz w:val="16"/>
        </w:rPr>
        <w:t xml:space="preserve"> </w:t>
      </w:r>
      <w:r>
        <w:rPr>
          <w:rFonts w:ascii="Verdana"/>
          <w:b/>
          <w:spacing w:val="2"/>
          <w:sz w:val="16"/>
        </w:rPr>
        <w:t>_</w:t>
      </w:r>
      <w:r w:rsidR="00265F59">
        <w:rPr>
          <w:rFonts w:ascii="Verdana"/>
          <w:b/>
          <w:sz w:val="16"/>
        </w:rPr>
        <w:t xml:space="preserve"> </w:t>
      </w:r>
      <w:r>
        <w:rPr>
          <w:rFonts w:ascii="Verdana"/>
          <w:b/>
          <w:spacing w:val="54"/>
          <w:sz w:val="16"/>
        </w:rPr>
        <w:t xml:space="preserve"> </w:t>
      </w:r>
      <w:r>
        <w:rPr>
          <w:rFonts w:ascii="Verdana"/>
          <w:b/>
          <w:spacing w:val="2"/>
          <w:sz w:val="16"/>
        </w:rPr>
        <w:t>__</w:t>
      </w:r>
      <w:r w:rsidR="00265F59">
        <w:rPr>
          <w:rFonts w:ascii="Verdana"/>
          <w:b/>
          <w:sz w:val="16"/>
        </w:rPr>
        <w:t xml:space="preserve">  </w:t>
      </w:r>
      <w:r>
        <w:rPr>
          <w:rFonts w:ascii="Verdana"/>
          <w:b/>
          <w:spacing w:val="2"/>
          <w:sz w:val="16"/>
        </w:rPr>
        <w:t>_</w:t>
      </w:r>
      <w:r w:rsidR="00265F59">
        <w:rPr>
          <w:rFonts w:ascii="Verdana"/>
          <w:b/>
          <w:sz w:val="16"/>
        </w:rPr>
        <w:t xml:space="preserve"> </w:t>
      </w:r>
      <w:r>
        <w:rPr>
          <w:rFonts w:ascii="Verdana"/>
          <w:b/>
          <w:spacing w:val="54"/>
          <w:sz w:val="16"/>
        </w:rPr>
        <w:t xml:space="preserve"> </w:t>
      </w:r>
      <w:r>
        <w:rPr>
          <w:rFonts w:ascii="Verdana"/>
          <w:b/>
          <w:spacing w:val="2"/>
          <w:sz w:val="16"/>
        </w:rPr>
        <w:t>__</w:t>
      </w:r>
      <w:r w:rsidR="00265F59">
        <w:rPr>
          <w:rFonts w:ascii="Verdana"/>
          <w:b/>
          <w:sz w:val="16"/>
        </w:rPr>
        <w:t xml:space="preserve"> </w:t>
      </w:r>
      <w:r>
        <w:rPr>
          <w:rFonts w:ascii="Verdana"/>
          <w:b/>
          <w:spacing w:val="54"/>
          <w:sz w:val="16"/>
        </w:rPr>
        <w:t xml:space="preserve"> </w:t>
      </w:r>
      <w:r>
        <w:rPr>
          <w:rFonts w:ascii="Verdana"/>
          <w:b/>
          <w:spacing w:val="2"/>
          <w:sz w:val="16"/>
        </w:rPr>
        <w:t>_</w:t>
      </w:r>
      <w:r w:rsidR="00265F59">
        <w:rPr>
          <w:rFonts w:ascii="Verdana"/>
          <w:b/>
          <w:sz w:val="16"/>
        </w:rPr>
        <w:t xml:space="preserve"> </w:t>
      </w:r>
      <w:r>
        <w:rPr>
          <w:rFonts w:ascii="Verdana"/>
          <w:b/>
          <w:spacing w:val="54"/>
          <w:sz w:val="16"/>
        </w:rPr>
        <w:t xml:space="preserve"> </w:t>
      </w:r>
      <w:r>
        <w:rPr>
          <w:rFonts w:ascii="Verdana"/>
          <w:b/>
          <w:spacing w:val="2"/>
          <w:sz w:val="16"/>
        </w:rPr>
        <w:t>_</w:t>
      </w:r>
      <w:r w:rsidR="00265F59">
        <w:rPr>
          <w:rFonts w:ascii="Verdana"/>
          <w:b/>
          <w:sz w:val="16"/>
        </w:rPr>
        <w:t xml:space="preserve"> </w:t>
      </w:r>
      <w:r>
        <w:rPr>
          <w:rFonts w:ascii="Verdana"/>
          <w:b/>
          <w:spacing w:val="54"/>
          <w:sz w:val="16"/>
        </w:rPr>
        <w:t xml:space="preserve"> </w:t>
      </w:r>
      <w:r>
        <w:rPr>
          <w:rFonts w:ascii="Verdana"/>
          <w:b/>
          <w:spacing w:val="2"/>
          <w:sz w:val="16"/>
        </w:rPr>
        <w:t>_</w:t>
      </w:r>
      <w:r w:rsidR="00265F59">
        <w:rPr>
          <w:rFonts w:ascii="Verdana"/>
          <w:b/>
          <w:sz w:val="16"/>
        </w:rPr>
        <w:t xml:space="preserve">  </w:t>
      </w:r>
      <w:r>
        <w:rPr>
          <w:rFonts w:ascii="Verdana"/>
          <w:b/>
          <w:spacing w:val="2"/>
          <w:sz w:val="16"/>
        </w:rPr>
        <w:t>__</w:t>
      </w:r>
      <w:r w:rsidR="00265F59">
        <w:rPr>
          <w:rFonts w:ascii="Verdana"/>
          <w:b/>
          <w:sz w:val="16"/>
        </w:rPr>
        <w:t xml:space="preserve"> </w:t>
      </w:r>
      <w:r>
        <w:rPr>
          <w:rFonts w:ascii="Verdana"/>
          <w:b/>
          <w:spacing w:val="54"/>
          <w:sz w:val="16"/>
        </w:rPr>
        <w:t xml:space="preserve"> </w:t>
      </w:r>
      <w:r>
        <w:rPr>
          <w:rFonts w:ascii="Verdana"/>
          <w:b/>
          <w:spacing w:val="1"/>
          <w:sz w:val="16"/>
        </w:rPr>
        <w:t>__</w:t>
      </w:r>
      <w:r>
        <w:rPr>
          <w:rFonts w:ascii="Verdana"/>
          <w:b/>
          <w:spacing w:val="28"/>
          <w:w w:val="98"/>
          <w:sz w:val="16"/>
        </w:rPr>
        <w:t xml:space="preserve"> </w:t>
      </w:r>
      <w:r>
        <w:rPr>
          <w:rFonts w:ascii="Verdana"/>
          <w:b/>
          <w:sz w:val="16"/>
        </w:rPr>
        <w:t>PROJECT</w:t>
      </w:r>
      <w:r>
        <w:rPr>
          <w:rFonts w:ascii="Verdana"/>
          <w:b/>
          <w:spacing w:val="-1"/>
          <w:sz w:val="16"/>
        </w:rPr>
        <w:t xml:space="preserve"> </w:t>
      </w:r>
      <w:r>
        <w:rPr>
          <w:rFonts w:ascii="Verdana"/>
          <w:b/>
          <w:sz w:val="16"/>
        </w:rPr>
        <w:t xml:space="preserve">MANAGER: </w:t>
      </w:r>
      <w:r>
        <w:rPr>
          <w:rFonts w:ascii="Verdana"/>
          <w:b/>
          <w:spacing w:val="2"/>
          <w:sz w:val="16"/>
        </w:rPr>
        <w:t>__</w:t>
      </w:r>
      <w:r w:rsidR="00265F59">
        <w:rPr>
          <w:rFonts w:ascii="Verdana"/>
          <w:b/>
          <w:sz w:val="16"/>
        </w:rPr>
        <w:t xml:space="preserve"> </w:t>
      </w:r>
      <w:r>
        <w:rPr>
          <w:rFonts w:ascii="Verdana"/>
          <w:b/>
          <w:spacing w:val="54"/>
          <w:sz w:val="16"/>
        </w:rPr>
        <w:t xml:space="preserve"> </w:t>
      </w:r>
      <w:r>
        <w:rPr>
          <w:rFonts w:ascii="Verdana"/>
          <w:b/>
          <w:spacing w:val="2"/>
          <w:sz w:val="16"/>
        </w:rPr>
        <w:t>_</w:t>
      </w:r>
      <w:r w:rsidR="00265F59">
        <w:rPr>
          <w:rFonts w:ascii="Verdana"/>
          <w:b/>
          <w:sz w:val="16"/>
        </w:rPr>
        <w:t xml:space="preserve"> </w:t>
      </w:r>
      <w:r>
        <w:rPr>
          <w:rFonts w:ascii="Verdana"/>
          <w:b/>
          <w:spacing w:val="53"/>
          <w:sz w:val="16"/>
        </w:rPr>
        <w:t xml:space="preserve"> </w:t>
      </w:r>
      <w:r>
        <w:rPr>
          <w:rFonts w:ascii="Verdana"/>
          <w:b/>
          <w:spacing w:val="2"/>
          <w:sz w:val="16"/>
        </w:rPr>
        <w:t>_</w:t>
      </w:r>
      <w:r w:rsidR="00265F59">
        <w:rPr>
          <w:rFonts w:ascii="Verdana"/>
          <w:b/>
          <w:sz w:val="16"/>
        </w:rPr>
        <w:t xml:space="preserve">  </w:t>
      </w:r>
      <w:r>
        <w:rPr>
          <w:rFonts w:ascii="Verdana"/>
          <w:b/>
          <w:spacing w:val="2"/>
          <w:sz w:val="16"/>
        </w:rPr>
        <w:t>__</w:t>
      </w:r>
      <w:r w:rsidR="00265F59">
        <w:rPr>
          <w:rFonts w:ascii="Verdana"/>
          <w:b/>
          <w:sz w:val="16"/>
        </w:rPr>
        <w:t xml:space="preserve"> </w:t>
      </w:r>
      <w:r>
        <w:rPr>
          <w:rFonts w:ascii="Verdana"/>
          <w:b/>
          <w:spacing w:val="53"/>
          <w:sz w:val="16"/>
        </w:rPr>
        <w:t xml:space="preserve"> </w:t>
      </w:r>
      <w:r>
        <w:rPr>
          <w:rFonts w:ascii="Verdana"/>
          <w:b/>
          <w:spacing w:val="2"/>
          <w:sz w:val="16"/>
        </w:rPr>
        <w:t>_</w:t>
      </w:r>
      <w:r w:rsidR="00265F59">
        <w:rPr>
          <w:rFonts w:ascii="Verdana"/>
          <w:b/>
          <w:sz w:val="16"/>
        </w:rPr>
        <w:t xml:space="preserve">  </w:t>
      </w:r>
      <w:r>
        <w:rPr>
          <w:rFonts w:ascii="Verdana"/>
          <w:b/>
          <w:spacing w:val="2"/>
          <w:sz w:val="16"/>
        </w:rPr>
        <w:t>_</w:t>
      </w:r>
      <w:r w:rsidR="00265F59">
        <w:rPr>
          <w:rFonts w:ascii="Verdana"/>
          <w:b/>
          <w:sz w:val="16"/>
        </w:rPr>
        <w:t xml:space="preserve"> </w:t>
      </w:r>
      <w:r>
        <w:rPr>
          <w:rFonts w:ascii="Verdana"/>
          <w:b/>
          <w:spacing w:val="53"/>
          <w:sz w:val="16"/>
        </w:rPr>
        <w:t xml:space="preserve"> </w:t>
      </w:r>
      <w:r>
        <w:rPr>
          <w:rFonts w:ascii="Verdana"/>
          <w:b/>
          <w:spacing w:val="2"/>
          <w:sz w:val="16"/>
        </w:rPr>
        <w:t>__</w:t>
      </w:r>
      <w:r w:rsidR="00265F59">
        <w:rPr>
          <w:rFonts w:ascii="Verdana"/>
          <w:b/>
          <w:sz w:val="16"/>
        </w:rPr>
        <w:t xml:space="preserve">  </w:t>
      </w:r>
      <w:r>
        <w:rPr>
          <w:rFonts w:ascii="Verdana"/>
          <w:b/>
          <w:spacing w:val="2"/>
          <w:sz w:val="16"/>
        </w:rPr>
        <w:t>__</w:t>
      </w:r>
      <w:r w:rsidR="00265F59">
        <w:rPr>
          <w:rFonts w:ascii="Verdana"/>
          <w:b/>
          <w:sz w:val="16"/>
        </w:rPr>
        <w:t xml:space="preserve"> </w:t>
      </w:r>
      <w:r>
        <w:rPr>
          <w:rFonts w:ascii="Verdana"/>
          <w:b/>
          <w:spacing w:val="53"/>
          <w:sz w:val="16"/>
        </w:rPr>
        <w:t xml:space="preserve"> </w:t>
      </w:r>
      <w:r>
        <w:rPr>
          <w:rFonts w:ascii="Verdana"/>
          <w:b/>
          <w:spacing w:val="2"/>
          <w:sz w:val="16"/>
        </w:rPr>
        <w:t>_</w:t>
      </w:r>
      <w:r w:rsidR="00265F59">
        <w:rPr>
          <w:rFonts w:ascii="Verdana"/>
          <w:b/>
          <w:sz w:val="16"/>
        </w:rPr>
        <w:t xml:space="preserve">  </w:t>
      </w:r>
      <w:r>
        <w:rPr>
          <w:rFonts w:ascii="Verdana"/>
          <w:b/>
          <w:spacing w:val="2"/>
          <w:sz w:val="16"/>
        </w:rPr>
        <w:t>__</w:t>
      </w:r>
      <w:r w:rsidR="00265F59">
        <w:rPr>
          <w:rFonts w:ascii="Verdana"/>
          <w:b/>
          <w:sz w:val="16"/>
        </w:rPr>
        <w:t xml:space="preserve"> </w:t>
      </w:r>
      <w:r>
        <w:rPr>
          <w:rFonts w:ascii="Verdana"/>
          <w:b/>
          <w:spacing w:val="53"/>
          <w:sz w:val="16"/>
        </w:rPr>
        <w:t xml:space="preserve"> </w:t>
      </w:r>
      <w:r>
        <w:rPr>
          <w:rFonts w:ascii="Verdana"/>
          <w:b/>
          <w:spacing w:val="2"/>
          <w:sz w:val="16"/>
        </w:rPr>
        <w:t>_</w:t>
      </w:r>
      <w:r w:rsidR="00265F59">
        <w:rPr>
          <w:rFonts w:ascii="Verdana"/>
          <w:b/>
          <w:sz w:val="16"/>
        </w:rPr>
        <w:t xml:space="preserve">  </w:t>
      </w:r>
      <w:r>
        <w:rPr>
          <w:rFonts w:ascii="Verdana"/>
          <w:b/>
          <w:spacing w:val="2"/>
          <w:sz w:val="16"/>
        </w:rPr>
        <w:t>_</w:t>
      </w:r>
      <w:r w:rsidR="00265F59">
        <w:rPr>
          <w:rFonts w:ascii="Verdana"/>
          <w:b/>
          <w:sz w:val="16"/>
        </w:rPr>
        <w:t xml:space="preserve"> </w:t>
      </w:r>
      <w:r>
        <w:rPr>
          <w:rFonts w:ascii="Verdana"/>
          <w:b/>
          <w:spacing w:val="53"/>
          <w:sz w:val="16"/>
        </w:rPr>
        <w:t xml:space="preserve"> </w:t>
      </w:r>
      <w:r>
        <w:rPr>
          <w:rFonts w:ascii="Verdana"/>
          <w:b/>
          <w:spacing w:val="2"/>
          <w:sz w:val="16"/>
        </w:rPr>
        <w:t>_</w:t>
      </w:r>
      <w:r w:rsidR="00265F59">
        <w:rPr>
          <w:rFonts w:ascii="Verdana"/>
          <w:b/>
          <w:sz w:val="16"/>
        </w:rPr>
        <w:t xml:space="preserve">  </w:t>
      </w:r>
      <w:r>
        <w:rPr>
          <w:rFonts w:ascii="Verdana"/>
          <w:b/>
          <w:spacing w:val="2"/>
          <w:sz w:val="16"/>
        </w:rPr>
        <w:t>__</w:t>
      </w:r>
      <w:r w:rsidR="00265F59">
        <w:rPr>
          <w:rFonts w:ascii="Verdana"/>
          <w:b/>
          <w:sz w:val="16"/>
        </w:rPr>
        <w:t xml:space="preserve"> </w:t>
      </w:r>
      <w:r>
        <w:rPr>
          <w:rFonts w:ascii="Verdana"/>
          <w:b/>
          <w:spacing w:val="54"/>
          <w:sz w:val="16"/>
        </w:rPr>
        <w:t xml:space="preserve"> </w:t>
      </w:r>
      <w:r>
        <w:rPr>
          <w:rFonts w:ascii="Verdana"/>
          <w:b/>
          <w:spacing w:val="2"/>
          <w:sz w:val="16"/>
        </w:rPr>
        <w:t>_</w:t>
      </w:r>
      <w:r w:rsidR="00265F59">
        <w:rPr>
          <w:rFonts w:ascii="Verdana"/>
          <w:b/>
          <w:sz w:val="16"/>
        </w:rPr>
        <w:t xml:space="preserve"> </w:t>
      </w:r>
      <w:r>
        <w:rPr>
          <w:rFonts w:ascii="Verdana"/>
          <w:b/>
          <w:spacing w:val="53"/>
          <w:sz w:val="16"/>
        </w:rPr>
        <w:t xml:space="preserve"> </w:t>
      </w:r>
      <w:r>
        <w:rPr>
          <w:rFonts w:ascii="Verdana"/>
          <w:b/>
          <w:spacing w:val="2"/>
          <w:sz w:val="16"/>
        </w:rPr>
        <w:t>_</w:t>
      </w:r>
      <w:r w:rsidR="00265F59">
        <w:rPr>
          <w:rFonts w:ascii="Verdana"/>
          <w:b/>
          <w:sz w:val="16"/>
        </w:rPr>
        <w:t xml:space="preserve">  </w:t>
      </w:r>
      <w:r>
        <w:rPr>
          <w:rFonts w:ascii="Verdana"/>
          <w:b/>
          <w:spacing w:val="2"/>
          <w:sz w:val="16"/>
        </w:rPr>
        <w:t>__</w:t>
      </w:r>
      <w:r w:rsidR="00265F59">
        <w:rPr>
          <w:rFonts w:ascii="Verdana"/>
          <w:b/>
          <w:sz w:val="16"/>
        </w:rPr>
        <w:t xml:space="preserve"> </w:t>
      </w:r>
      <w:r>
        <w:rPr>
          <w:rFonts w:ascii="Verdana"/>
          <w:b/>
          <w:spacing w:val="53"/>
          <w:sz w:val="16"/>
        </w:rPr>
        <w:t xml:space="preserve"> </w:t>
      </w:r>
      <w:r>
        <w:rPr>
          <w:rFonts w:ascii="Verdana"/>
          <w:b/>
          <w:spacing w:val="2"/>
          <w:sz w:val="16"/>
        </w:rPr>
        <w:t>_</w:t>
      </w:r>
      <w:r w:rsidR="00265F59">
        <w:rPr>
          <w:rFonts w:ascii="Verdana"/>
          <w:b/>
          <w:sz w:val="16"/>
        </w:rPr>
        <w:t xml:space="preserve">  </w:t>
      </w:r>
      <w:r>
        <w:rPr>
          <w:rFonts w:ascii="Verdana"/>
          <w:b/>
          <w:spacing w:val="2"/>
          <w:sz w:val="16"/>
        </w:rPr>
        <w:t>_</w:t>
      </w:r>
      <w:r w:rsidR="00265F59">
        <w:rPr>
          <w:rFonts w:ascii="Verdana"/>
          <w:b/>
          <w:sz w:val="16"/>
        </w:rPr>
        <w:t xml:space="preserve"> </w:t>
      </w:r>
      <w:r>
        <w:rPr>
          <w:rFonts w:ascii="Verdana"/>
          <w:b/>
          <w:spacing w:val="53"/>
          <w:sz w:val="16"/>
        </w:rPr>
        <w:t xml:space="preserve"> </w:t>
      </w:r>
      <w:r>
        <w:rPr>
          <w:rFonts w:ascii="Verdana"/>
          <w:b/>
          <w:spacing w:val="2"/>
          <w:sz w:val="16"/>
        </w:rPr>
        <w:t>_</w:t>
      </w:r>
      <w:r w:rsidR="00265F59">
        <w:rPr>
          <w:rFonts w:ascii="Verdana"/>
          <w:b/>
          <w:sz w:val="16"/>
        </w:rPr>
        <w:t xml:space="preserve">  </w:t>
      </w:r>
      <w:r>
        <w:rPr>
          <w:rFonts w:ascii="Verdana"/>
          <w:b/>
          <w:spacing w:val="2"/>
          <w:sz w:val="16"/>
        </w:rPr>
        <w:t>__</w:t>
      </w:r>
      <w:r w:rsidR="00265F59">
        <w:rPr>
          <w:rFonts w:ascii="Verdana"/>
          <w:b/>
          <w:sz w:val="16"/>
        </w:rPr>
        <w:t xml:space="preserve"> </w:t>
      </w:r>
      <w:r>
        <w:rPr>
          <w:rFonts w:ascii="Verdana"/>
          <w:b/>
          <w:spacing w:val="53"/>
          <w:sz w:val="16"/>
        </w:rPr>
        <w:t xml:space="preserve"> </w:t>
      </w:r>
      <w:r>
        <w:rPr>
          <w:rFonts w:ascii="Verdana"/>
          <w:b/>
          <w:spacing w:val="2"/>
          <w:sz w:val="16"/>
        </w:rPr>
        <w:t>_</w:t>
      </w:r>
      <w:r w:rsidR="00265F59">
        <w:rPr>
          <w:rFonts w:ascii="Verdana"/>
          <w:b/>
          <w:sz w:val="16"/>
        </w:rPr>
        <w:t xml:space="preserve">  </w:t>
      </w:r>
      <w:r>
        <w:rPr>
          <w:rFonts w:ascii="Verdana"/>
          <w:b/>
          <w:spacing w:val="2"/>
          <w:sz w:val="16"/>
        </w:rPr>
        <w:t>__</w:t>
      </w:r>
      <w:r>
        <w:rPr>
          <w:rFonts w:ascii="Verdana"/>
          <w:b/>
          <w:spacing w:val="2"/>
          <w:sz w:val="16"/>
          <w:u w:val="single" w:color="000000"/>
        </w:rPr>
        <w:tab/>
      </w:r>
      <w:r>
        <w:rPr>
          <w:rFonts w:ascii="Verdana"/>
          <w:b/>
          <w:spacing w:val="2"/>
          <w:sz w:val="16"/>
        </w:rPr>
        <w:t>_</w:t>
      </w:r>
      <w:r w:rsidR="00265F59">
        <w:rPr>
          <w:rFonts w:ascii="Verdana"/>
          <w:b/>
          <w:sz w:val="16"/>
        </w:rPr>
        <w:t xml:space="preserve"> </w:t>
      </w:r>
      <w:r>
        <w:rPr>
          <w:rFonts w:ascii="Verdana"/>
          <w:b/>
          <w:spacing w:val="53"/>
          <w:sz w:val="16"/>
        </w:rPr>
        <w:t xml:space="preserve"> </w:t>
      </w:r>
      <w:r>
        <w:rPr>
          <w:rFonts w:ascii="Verdana"/>
          <w:b/>
          <w:spacing w:val="2"/>
          <w:sz w:val="16"/>
        </w:rPr>
        <w:t>_</w:t>
      </w:r>
      <w:r w:rsidR="00265F59">
        <w:rPr>
          <w:rFonts w:ascii="Verdana"/>
          <w:b/>
          <w:sz w:val="16"/>
        </w:rPr>
        <w:t xml:space="preserve">  </w:t>
      </w:r>
      <w:r>
        <w:rPr>
          <w:rFonts w:ascii="Verdana"/>
          <w:b/>
          <w:spacing w:val="2"/>
          <w:sz w:val="16"/>
        </w:rPr>
        <w:t>__</w:t>
      </w:r>
      <w:r w:rsidR="00265F59">
        <w:rPr>
          <w:rFonts w:ascii="Verdana"/>
          <w:b/>
          <w:sz w:val="16"/>
        </w:rPr>
        <w:t xml:space="preserve"> </w:t>
      </w:r>
      <w:r>
        <w:rPr>
          <w:rFonts w:ascii="Verdana"/>
          <w:b/>
          <w:spacing w:val="53"/>
          <w:sz w:val="16"/>
        </w:rPr>
        <w:t xml:space="preserve"> </w:t>
      </w:r>
      <w:r>
        <w:rPr>
          <w:rFonts w:ascii="Verdana"/>
          <w:b/>
          <w:sz w:val="16"/>
        </w:rPr>
        <w:t>_</w:t>
      </w:r>
    </w:p>
    <w:p w14:paraId="24BDA8FC" w14:textId="77777777" w:rsidR="007318C2" w:rsidRDefault="007318C2">
      <w:pPr>
        <w:spacing w:before="9" w:line="160" w:lineRule="exact"/>
        <w:rPr>
          <w:sz w:val="16"/>
          <w:szCs w:val="16"/>
        </w:rPr>
      </w:pPr>
    </w:p>
    <w:p w14:paraId="24BDA8FD" w14:textId="77777777" w:rsidR="007318C2" w:rsidRDefault="007318C2">
      <w:pPr>
        <w:spacing w:line="200" w:lineRule="exact"/>
        <w:rPr>
          <w:sz w:val="20"/>
          <w:szCs w:val="20"/>
        </w:rPr>
      </w:pPr>
    </w:p>
    <w:tbl>
      <w:tblPr>
        <w:tblW w:w="0" w:type="auto"/>
        <w:tblInd w:w="91" w:type="dxa"/>
        <w:tblLayout w:type="fixed"/>
        <w:tblCellMar>
          <w:left w:w="0" w:type="dxa"/>
          <w:right w:w="0" w:type="dxa"/>
        </w:tblCellMar>
        <w:tblLook w:val="01E0" w:firstRow="1" w:lastRow="1" w:firstColumn="1" w:lastColumn="1" w:noHBand="0" w:noVBand="0"/>
      </w:tblPr>
      <w:tblGrid>
        <w:gridCol w:w="830"/>
        <w:gridCol w:w="989"/>
        <w:gridCol w:w="1070"/>
        <w:gridCol w:w="917"/>
        <w:gridCol w:w="1133"/>
        <w:gridCol w:w="1114"/>
        <w:gridCol w:w="1195"/>
        <w:gridCol w:w="1138"/>
        <w:gridCol w:w="974"/>
        <w:gridCol w:w="1104"/>
        <w:gridCol w:w="1349"/>
        <w:gridCol w:w="1099"/>
      </w:tblGrid>
      <w:tr w:rsidR="007318C2" w14:paraId="24BDA8FF" w14:textId="77777777">
        <w:trPr>
          <w:trHeight w:hRule="exact" w:val="634"/>
        </w:trPr>
        <w:tc>
          <w:tcPr>
            <w:tcW w:w="12912" w:type="dxa"/>
            <w:gridSpan w:val="12"/>
            <w:tcBorders>
              <w:top w:val="single" w:sz="8" w:space="0" w:color="000000"/>
              <w:left w:val="single" w:sz="8" w:space="0" w:color="000000"/>
              <w:bottom w:val="single" w:sz="8" w:space="0" w:color="000000"/>
              <w:right w:val="single" w:sz="8" w:space="0" w:color="000000"/>
            </w:tcBorders>
          </w:tcPr>
          <w:p w14:paraId="24BDA8FE" w14:textId="77777777" w:rsidR="007318C2" w:rsidRDefault="00D36A7D">
            <w:pPr>
              <w:pStyle w:val="TableParagraph"/>
              <w:spacing w:before="131"/>
              <w:ind w:left="99"/>
              <w:rPr>
                <w:rFonts w:ascii="Verdana" w:eastAsia="Verdana" w:hAnsi="Verdana" w:cs="Verdana"/>
                <w:sz w:val="16"/>
                <w:szCs w:val="16"/>
              </w:rPr>
            </w:pPr>
            <w:r>
              <w:rPr>
                <w:rFonts w:ascii="Verdana"/>
                <w:b/>
                <w:spacing w:val="-1"/>
                <w:sz w:val="16"/>
              </w:rPr>
              <w:t>SCHEDULE</w:t>
            </w:r>
            <w:r>
              <w:rPr>
                <w:rFonts w:ascii="Verdana"/>
                <w:b/>
                <w:spacing w:val="-7"/>
                <w:sz w:val="16"/>
              </w:rPr>
              <w:t xml:space="preserve"> </w:t>
            </w:r>
            <w:r>
              <w:rPr>
                <w:rFonts w:ascii="Verdana"/>
                <w:b/>
                <w:spacing w:val="2"/>
                <w:sz w:val="16"/>
              </w:rPr>
              <w:t>OF</w:t>
            </w:r>
            <w:r>
              <w:rPr>
                <w:rFonts w:ascii="Verdana"/>
                <w:b/>
                <w:spacing w:val="-14"/>
                <w:sz w:val="16"/>
              </w:rPr>
              <w:t xml:space="preserve"> </w:t>
            </w:r>
            <w:r>
              <w:rPr>
                <w:rFonts w:ascii="Verdana"/>
                <w:b/>
                <w:spacing w:val="1"/>
                <w:sz w:val="16"/>
              </w:rPr>
              <w:t>VALUES</w:t>
            </w:r>
          </w:p>
        </w:tc>
      </w:tr>
      <w:tr w:rsidR="007318C2" w14:paraId="24BDA913" w14:textId="77777777">
        <w:trPr>
          <w:trHeight w:hRule="exact" w:val="1190"/>
        </w:trPr>
        <w:tc>
          <w:tcPr>
            <w:tcW w:w="830" w:type="dxa"/>
            <w:tcBorders>
              <w:top w:val="single" w:sz="8" w:space="0" w:color="000000"/>
              <w:left w:val="single" w:sz="8" w:space="0" w:color="000000"/>
              <w:bottom w:val="single" w:sz="5" w:space="0" w:color="000000"/>
              <w:right w:val="single" w:sz="5" w:space="0" w:color="000000"/>
            </w:tcBorders>
          </w:tcPr>
          <w:p w14:paraId="24BDA900" w14:textId="77777777" w:rsidR="007318C2" w:rsidRDefault="00D36A7D">
            <w:pPr>
              <w:pStyle w:val="TableParagraph"/>
              <w:spacing w:line="277" w:lineRule="auto"/>
              <w:ind w:left="99" w:right="313"/>
              <w:rPr>
                <w:rFonts w:ascii="Verdana" w:eastAsia="Verdana" w:hAnsi="Verdana" w:cs="Verdana"/>
                <w:sz w:val="14"/>
                <w:szCs w:val="14"/>
              </w:rPr>
            </w:pPr>
            <w:r>
              <w:rPr>
                <w:rFonts w:ascii="Verdana"/>
                <w:b/>
                <w:spacing w:val="1"/>
                <w:sz w:val="14"/>
              </w:rPr>
              <w:t>(</w:t>
            </w:r>
            <w:r>
              <w:rPr>
                <w:rFonts w:ascii="Verdana"/>
                <w:b/>
                <w:spacing w:val="2"/>
                <w:sz w:val="14"/>
              </w:rPr>
              <w:t>A</w:t>
            </w:r>
            <w:r>
              <w:rPr>
                <w:rFonts w:ascii="Verdana"/>
                <w:b/>
                <w:sz w:val="14"/>
              </w:rPr>
              <w:t>)</w:t>
            </w:r>
            <w:r>
              <w:rPr>
                <w:rFonts w:ascii="Verdana"/>
                <w:b/>
                <w:w w:val="99"/>
                <w:sz w:val="14"/>
              </w:rPr>
              <w:t xml:space="preserve"> </w:t>
            </w:r>
            <w:r>
              <w:rPr>
                <w:rFonts w:ascii="Verdana"/>
                <w:b/>
                <w:spacing w:val="-1"/>
                <w:sz w:val="14"/>
              </w:rPr>
              <w:t>LINE</w:t>
            </w:r>
            <w:r>
              <w:rPr>
                <w:rFonts w:ascii="Verdana"/>
                <w:b/>
                <w:spacing w:val="23"/>
                <w:w w:val="99"/>
                <w:sz w:val="14"/>
              </w:rPr>
              <w:t xml:space="preserve"> </w:t>
            </w:r>
            <w:r>
              <w:rPr>
                <w:rFonts w:ascii="Verdana"/>
                <w:b/>
                <w:w w:val="95"/>
                <w:sz w:val="14"/>
              </w:rPr>
              <w:t>ITEM</w:t>
            </w:r>
          </w:p>
        </w:tc>
        <w:tc>
          <w:tcPr>
            <w:tcW w:w="989" w:type="dxa"/>
            <w:tcBorders>
              <w:top w:val="single" w:sz="8" w:space="0" w:color="000000"/>
              <w:left w:val="single" w:sz="5" w:space="0" w:color="000000"/>
              <w:bottom w:val="single" w:sz="5" w:space="0" w:color="000000"/>
              <w:right w:val="single" w:sz="5" w:space="0" w:color="000000"/>
            </w:tcBorders>
          </w:tcPr>
          <w:p w14:paraId="24BDA901" w14:textId="77777777" w:rsidR="007318C2" w:rsidRDefault="00D36A7D">
            <w:pPr>
              <w:pStyle w:val="TableParagraph"/>
              <w:spacing w:line="277" w:lineRule="auto"/>
              <w:ind w:left="104" w:right="104"/>
              <w:rPr>
                <w:rFonts w:ascii="Verdana" w:eastAsia="Verdana" w:hAnsi="Verdana" w:cs="Verdana"/>
                <w:sz w:val="14"/>
                <w:szCs w:val="14"/>
              </w:rPr>
            </w:pPr>
            <w:r>
              <w:rPr>
                <w:rFonts w:ascii="Verdana"/>
                <w:b/>
                <w:sz w:val="14"/>
              </w:rPr>
              <w:t>(B)</w:t>
            </w:r>
            <w:r>
              <w:rPr>
                <w:rFonts w:ascii="Verdana"/>
                <w:b/>
                <w:w w:val="99"/>
                <w:sz w:val="14"/>
              </w:rPr>
              <w:t xml:space="preserve"> </w:t>
            </w:r>
            <w:r>
              <w:rPr>
                <w:rFonts w:ascii="Verdana"/>
                <w:b/>
                <w:spacing w:val="-1"/>
                <w:sz w:val="14"/>
              </w:rPr>
              <w:t>DESCRIP-</w:t>
            </w:r>
            <w:r>
              <w:rPr>
                <w:rFonts w:ascii="Verdana"/>
                <w:b/>
                <w:spacing w:val="27"/>
                <w:w w:val="99"/>
                <w:sz w:val="14"/>
              </w:rPr>
              <w:t xml:space="preserve"> </w:t>
            </w:r>
            <w:r>
              <w:rPr>
                <w:rFonts w:ascii="Verdana"/>
                <w:b/>
                <w:sz w:val="14"/>
              </w:rPr>
              <w:t>TION</w:t>
            </w:r>
          </w:p>
        </w:tc>
        <w:tc>
          <w:tcPr>
            <w:tcW w:w="1070" w:type="dxa"/>
            <w:tcBorders>
              <w:top w:val="single" w:sz="8" w:space="0" w:color="000000"/>
              <w:left w:val="single" w:sz="5" w:space="0" w:color="000000"/>
              <w:bottom w:val="single" w:sz="5" w:space="0" w:color="000000"/>
              <w:right w:val="single" w:sz="5" w:space="0" w:color="000000"/>
            </w:tcBorders>
          </w:tcPr>
          <w:p w14:paraId="24BDA902" w14:textId="77777777" w:rsidR="007318C2" w:rsidRDefault="00D36A7D">
            <w:pPr>
              <w:pStyle w:val="TableParagraph"/>
              <w:spacing w:line="277" w:lineRule="auto"/>
              <w:ind w:left="104" w:right="100"/>
              <w:rPr>
                <w:rFonts w:ascii="Verdana" w:eastAsia="Verdana" w:hAnsi="Verdana" w:cs="Verdana"/>
                <w:sz w:val="14"/>
                <w:szCs w:val="14"/>
              </w:rPr>
            </w:pPr>
            <w:r>
              <w:rPr>
                <w:rFonts w:ascii="Verdana"/>
                <w:b/>
                <w:sz w:val="14"/>
              </w:rPr>
              <w:t>(C)</w:t>
            </w:r>
            <w:r>
              <w:rPr>
                <w:rFonts w:ascii="Verdana"/>
                <w:b/>
                <w:spacing w:val="21"/>
                <w:w w:val="99"/>
                <w:sz w:val="14"/>
              </w:rPr>
              <w:t xml:space="preserve"> </w:t>
            </w:r>
            <w:r>
              <w:rPr>
                <w:rFonts w:ascii="Verdana"/>
                <w:b/>
                <w:sz w:val="14"/>
              </w:rPr>
              <w:t>CONTRACT</w:t>
            </w:r>
            <w:r>
              <w:rPr>
                <w:rFonts w:ascii="Verdana"/>
                <w:b/>
                <w:spacing w:val="27"/>
                <w:w w:val="99"/>
                <w:sz w:val="14"/>
              </w:rPr>
              <w:t xml:space="preserve"> </w:t>
            </w:r>
            <w:r>
              <w:rPr>
                <w:rFonts w:ascii="Verdana"/>
                <w:b/>
                <w:sz w:val="14"/>
              </w:rPr>
              <w:t>VALUE</w:t>
            </w:r>
          </w:p>
        </w:tc>
        <w:tc>
          <w:tcPr>
            <w:tcW w:w="917" w:type="dxa"/>
            <w:tcBorders>
              <w:top w:val="single" w:sz="8" w:space="0" w:color="000000"/>
              <w:left w:val="single" w:sz="5" w:space="0" w:color="000000"/>
              <w:bottom w:val="single" w:sz="5" w:space="0" w:color="000000"/>
              <w:right w:val="single" w:sz="5" w:space="0" w:color="000000"/>
            </w:tcBorders>
          </w:tcPr>
          <w:p w14:paraId="24BDA903" w14:textId="77777777" w:rsidR="007318C2" w:rsidRDefault="00D36A7D">
            <w:pPr>
              <w:pStyle w:val="TableParagraph"/>
              <w:spacing w:line="277" w:lineRule="auto"/>
              <w:ind w:left="99" w:right="148"/>
              <w:rPr>
                <w:rFonts w:ascii="Verdana" w:eastAsia="Verdana" w:hAnsi="Verdana" w:cs="Verdana"/>
                <w:sz w:val="14"/>
                <w:szCs w:val="14"/>
              </w:rPr>
            </w:pPr>
            <w:r>
              <w:rPr>
                <w:rFonts w:ascii="Verdana"/>
                <w:b/>
                <w:sz w:val="14"/>
              </w:rPr>
              <w:t>(D)</w:t>
            </w:r>
            <w:r>
              <w:rPr>
                <w:rFonts w:ascii="Verdana"/>
                <w:b/>
                <w:w w:val="99"/>
                <w:sz w:val="14"/>
              </w:rPr>
              <w:t xml:space="preserve"> </w:t>
            </w:r>
            <w:r>
              <w:rPr>
                <w:rFonts w:ascii="Verdana"/>
                <w:b/>
                <w:w w:val="95"/>
                <w:sz w:val="14"/>
              </w:rPr>
              <w:t>CHANGE</w:t>
            </w:r>
            <w:r>
              <w:rPr>
                <w:rFonts w:ascii="Verdana"/>
                <w:b/>
                <w:spacing w:val="24"/>
                <w:w w:val="99"/>
                <w:sz w:val="14"/>
              </w:rPr>
              <w:t xml:space="preserve"> </w:t>
            </w:r>
            <w:r>
              <w:rPr>
                <w:rFonts w:ascii="Verdana"/>
                <w:b/>
                <w:sz w:val="14"/>
              </w:rPr>
              <w:t>ORDER</w:t>
            </w:r>
          </w:p>
        </w:tc>
        <w:tc>
          <w:tcPr>
            <w:tcW w:w="1133" w:type="dxa"/>
            <w:tcBorders>
              <w:top w:val="single" w:sz="8" w:space="0" w:color="000000"/>
              <w:left w:val="single" w:sz="5" w:space="0" w:color="000000"/>
              <w:bottom w:val="single" w:sz="5" w:space="0" w:color="000000"/>
              <w:right w:val="single" w:sz="5" w:space="0" w:color="000000"/>
            </w:tcBorders>
          </w:tcPr>
          <w:p w14:paraId="24BDA904" w14:textId="77777777" w:rsidR="007318C2" w:rsidRDefault="00D36A7D">
            <w:pPr>
              <w:pStyle w:val="TableParagraph"/>
              <w:spacing w:line="277" w:lineRule="auto"/>
              <w:ind w:left="99" w:right="310"/>
              <w:rPr>
                <w:rFonts w:ascii="Verdana" w:eastAsia="Verdana" w:hAnsi="Verdana" w:cs="Verdana"/>
                <w:sz w:val="14"/>
                <w:szCs w:val="14"/>
              </w:rPr>
            </w:pPr>
            <w:r>
              <w:rPr>
                <w:rFonts w:ascii="Verdana"/>
                <w:b/>
                <w:sz w:val="14"/>
              </w:rPr>
              <w:t>(E)</w:t>
            </w:r>
            <w:r>
              <w:rPr>
                <w:rFonts w:ascii="Verdana"/>
                <w:b/>
                <w:spacing w:val="21"/>
                <w:w w:val="99"/>
                <w:sz w:val="14"/>
              </w:rPr>
              <w:t xml:space="preserve"> </w:t>
            </w:r>
            <w:r>
              <w:rPr>
                <w:rFonts w:ascii="Verdana"/>
                <w:b/>
                <w:w w:val="95"/>
                <w:sz w:val="14"/>
              </w:rPr>
              <w:t>TOT</w:t>
            </w:r>
            <w:r>
              <w:rPr>
                <w:rFonts w:ascii="Verdana"/>
                <w:b/>
                <w:spacing w:val="1"/>
                <w:w w:val="95"/>
                <w:sz w:val="14"/>
              </w:rPr>
              <w:t>A</w:t>
            </w:r>
            <w:r>
              <w:rPr>
                <w:rFonts w:ascii="Verdana"/>
                <w:b/>
                <w:w w:val="95"/>
                <w:sz w:val="14"/>
              </w:rPr>
              <w:t>L</w:t>
            </w:r>
          </w:p>
          <w:p w14:paraId="24BDA905" w14:textId="77777777" w:rsidR="007318C2" w:rsidRDefault="00D36A7D">
            <w:pPr>
              <w:pStyle w:val="TableParagraph"/>
              <w:ind w:left="99"/>
              <w:rPr>
                <w:rFonts w:ascii="Verdana" w:eastAsia="Verdana" w:hAnsi="Verdana" w:cs="Verdana"/>
                <w:sz w:val="14"/>
                <w:szCs w:val="14"/>
              </w:rPr>
            </w:pPr>
            <w:r>
              <w:rPr>
                <w:rFonts w:ascii="Verdana"/>
                <w:b/>
                <w:sz w:val="14"/>
              </w:rPr>
              <w:t>ESTIMATES</w:t>
            </w:r>
          </w:p>
          <w:p w14:paraId="24BDA906" w14:textId="77777777" w:rsidR="007318C2" w:rsidRDefault="00D36A7D">
            <w:pPr>
              <w:pStyle w:val="TableParagraph"/>
              <w:spacing w:before="22"/>
              <w:ind w:left="99" w:right="310"/>
              <w:rPr>
                <w:rFonts w:ascii="Verdana" w:eastAsia="Verdana" w:hAnsi="Verdana" w:cs="Verdana"/>
                <w:sz w:val="14"/>
                <w:szCs w:val="14"/>
              </w:rPr>
            </w:pPr>
            <w:r>
              <w:rPr>
                <w:rFonts w:ascii="Verdana"/>
                <w:b/>
                <w:spacing w:val="-1"/>
                <w:sz w:val="14"/>
              </w:rPr>
              <w:t>=(C+D)</w:t>
            </w:r>
          </w:p>
        </w:tc>
        <w:tc>
          <w:tcPr>
            <w:tcW w:w="1114" w:type="dxa"/>
            <w:tcBorders>
              <w:top w:val="single" w:sz="8" w:space="0" w:color="000000"/>
              <w:left w:val="single" w:sz="5" w:space="0" w:color="000000"/>
              <w:bottom w:val="single" w:sz="5" w:space="0" w:color="000000"/>
              <w:right w:val="single" w:sz="5" w:space="0" w:color="000000"/>
            </w:tcBorders>
          </w:tcPr>
          <w:p w14:paraId="24BDA907" w14:textId="77777777" w:rsidR="007318C2" w:rsidRDefault="00D36A7D">
            <w:pPr>
              <w:pStyle w:val="TableParagraph"/>
              <w:spacing w:line="277" w:lineRule="auto"/>
              <w:ind w:left="99" w:right="137"/>
              <w:rPr>
                <w:rFonts w:ascii="Verdana" w:eastAsia="Verdana" w:hAnsi="Verdana" w:cs="Verdana"/>
                <w:sz w:val="14"/>
                <w:szCs w:val="14"/>
              </w:rPr>
            </w:pPr>
            <w:r>
              <w:rPr>
                <w:rFonts w:ascii="Verdana"/>
                <w:b/>
                <w:sz w:val="14"/>
              </w:rPr>
              <w:t>(F)</w:t>
            </w:r>
            <w:r>
              <w:rPr>
                <w:rFonts w:ascii="Verdana"/>
                <w:b/>
                <w:spacing w:val="21"/>
                <w:w w:val="99"/>
                <w:sz w:val="14"/>
              </w:rPr>
              <w:t xml:space="preserve"> </w:t>
            </w:r>
            <w:r>
              <w:rPr>
                <w:rFonts w:ascii="Verdana"/>
                <w:b/>
                <w:spacing w:val="-1"/>
                <w:w w:val="95"/>
                <w:sz w:val="14"/>
              </w:rPr>
              <w:t>COMMITED</w:t>
            </w:r>
            <w:r>
              <w:rPr>
                <w:rFonts w:ascii="Verdana"/>
                <w:b/>
                <w:spacing w:val="24"/>
                <w:w w:val="99"/>
                <w:sz w:val="14"/>
              </w:rPr>
              <w:t xml:space="preserve"> </w:t>
            </w:r>
            <w:r>
              <w:rPr>
                <w:rFonts w:ascii="Verdana"/>
                <w:b/>
                <w:sz w:val="14"/>
              </w:rPr>
              <w:t>COST</w:t>
            </w:r>
          </w:p>
        </w:tc>
        <w:tc>
          <w:tcPr>
            <w:tcW w:w="1195" w:type="dxa"/>
            <w:tcBorders>
              <w:top w:val="single" w:sz="8" w:space="0" w:color="000000"/>
              <w:left w:val="single" w:sz="5" w:space="0" w:color="000000"/>
              <w:bottom w:val="single" w:sz="5" w:space="0" w:color="000000"/>
              <w:right w:val="single" w:sz="5" w:space="0" w:color="000000"/>
            </w:tcBorders>
          </w:tcPr>
          <w:p w14:paraId="24BDA908" w14:textId="77777777" w:rsidR="007318C2" w:rsidRDefault="00D36A7D">
            <w:pPr>
              <w:pStyle w:val="TableParagraph"/>
              <w:spacing w:line="275" w:lineRule="auto"/>
              <w:ind w:left="99" w:right="219"/>
              <w:rPr>
                <w:rFonts w:ascii="Verdana" w:eastAsia="Verdana" w:hAnsi="Verdana" w:cs="Verdana"/>
                <w:sz w:val="14"/>
                <w:szCs w:val="14"/>
              </w:rPr>
            </w:pPr>
            <w:r>
              <w:rPr>
                <w:rFonts w:ascii="Verdana"/>
                <w:b/>
                <w:spacing w:val="1"/>
                <w:sz w:val="14"/>
              </w:rPr>
              <w:t>(</w:t>
            </w:r>
            <w:r>
              <w:rPr>
                <w:rFonts w:ascii="Verdana"/>
                <w:b/>
                <w:spacing w:val="2"/>
                <w:sz w:val="14"/>
              </w:rPr>
              <w:t>G</w:t>
            </w:r>
            <w:r>
              <w:rPr>
                <w:rFonts w:ascii="Verdana"/>
                <w:b/>
                <w:sz w:val="14"/>
              </w:rPr>
              <w:t>)</w:t>
            </w:r>
            <w:r>
              <w:rPr>
                <w:rFonts w:ascii="Verdana"/>
                <w:b/>
                <w:w w:val="99"/>
                <w:sz w:val="14"/>
              </w:rPr>
              <w:t xml:space="preserve"> </w:t>
            </w:r>
            <w:r>
              <w:rPr>
                <w:rFonts w:ascii="Verdana"/>
                <w:b/>
                <w:spacing w:val="-1"/>
                <w:sz w:val="14"/>
              </w:rPr>
              <w:t>COMMITED</w:t>
            </w:r>
            <w:r>
              <w:rPr>
                <w:rFonts w:ascii="Verdana"/>
                <w:b/>
                <w:spacing w:val="24"/>
                <w:w w:val="99"/>
                <w:sz w:val="14"/>
              </w:rPr>
              <w:t xml:space="preserve"> </w:t>
            </w:r>
            <w:r>
              <w:rPr>
                <w:rFonts w:ascii="Verdana"/>
                <w:b/>
                <w:sz w:val="14"/>
              </w:rPr>
              <w:t>COST</w:t>
            </w:r>
            <w:r>
              <w:rPr>
                <w:rFonts w:ascii="Verdana"/>
                <w:b/>
                <w:spacing w:val="22"/>
                <w:w w:val="99"/>
                <w:sz w:val="14"/>
              </w:rPr>
              <w:t xml:space="preserve"> </w:t>
            </w:r>
            <w:r>
              <w:rPr>
                <w:rFonts w:ascii="Verdana"/>
                <w:b/>
                <w:sz w:val="14"/>
              </w:rPr>
              <w:t>INVOICED</w:t>
            </w:r>
          </w:p>
        </w:tc>
        <w:tc>
          <w:tcPr>
            <w:tcW w:w="1138" w:type="dxa"/>
            <w:tcBorders>
              <w:top w:val="single" w:sz="8" w:space="0" w:color="000000"/>
              <w:left w:val="single" w:sz="5" w:space="0" w:color="000000"/>
              <w:bottom w:val="single" w:sz="5" w:space="0" w:color="000000"/>
              <w:right w:val="single" w:sz="5" w:space="0" w:color="000000"/>
            </w:tcBorders>
          </w:tcPr>
          <w:p w14:paraId="24BDA909" w14:textId="77777777" w:rsidR="007318C2" w:rsidRDefault="00D36A7D">
            <w:pPr>
              <w:pStyle w:val="TableParagraph"/>
              <w:spacing w:line="277" w:lineRule="auto"/>
              <w:ind w:left="104" w:right="436"/>
              <w:rPr>
                <w:rFonts w:ascii="Verdana" w:eastAsia="Verdana" w:hAnsi="Verdana" w:cs="Verdana"/>
                <w:sz w:val="14"/>
                <w:szCs w:val="14"/>
              </w:rPr>
            </w:pPr>
            <w:r>
              <w:rPr>
                <w:rFonts w:ascii="Verdana"/>
                <w:b/>
                <w:spacing w:val="-1"/>
                <w:sz w:val="14"/>
              </w:rPr>
              <w:t>(H)</w:t>
            </w:r>
            <w:r>
              <w:rPr>
                <w:rFonts w:ascii="Verdana"/>
                <w:b/>
                <w:spacing w:val="22"/>
                <w:w w:val="99"/>
                <w:sz w:val="14"/>
              </w:rPr>
              <w:t xml:space="preserve"> </w:t>
            </w:r>
            <w:r>
              <w:rPr>
                <w:rFonts w:ascii="Verdana"/>
                <w:b/>
                <w:spacing w:val="1"/>
                <w:w w:val="95"/>
                <w:sz w:val="14"/>
              </w:rPr>
              <w:t>N</w:t>
            </w:r>
            <w:r>
              <w:rPr>
                <w:rFonts w:ascii="Verdana"/>
                <w:b/>
                <w:w w:val="95"/>
                <w:sz w:val="14"/>
              </w:rPr>
              <w:t>ON</w:t>
            </w:r>
          </w:p>
          <w:p w14:paraId="24BDA90A" w14:textId="77777777" w:rsidR="007318C2" w:rsidRDefault="00D36A7D">
            <w:pPr>
              <w:pStyle w:val="TableParagraph"/>
              <w:spacing w:line="274" w:lineRule="auto"/>
              <w:ind w:left="104"/>
              <w:rPr>
                <w:rFonts w:ascii="Verdana" w:eastAsia="Verdana" w:hAnsi="Verdana" w:cs="Verdana"/>
                <w:sz w:val="14"/>
                <w:szCs w:val="14"/>
              </w:rPr>
            </w:pPr>
            <w:r>
              <w:rPr>
                <w:rFonts w:ascii="Verdana"/>
                <w:b/>
                <w:spacing w:val="-1"/>
                <w:sz w:val="14"/>
              </w:rPr>
              <w:t>COMMITED</w:t>
            </w:r>
            <w:r>
              <w:rPr>
                <w:rFonts w:ascii="Verdana"/>
                <w:b/>
                <w:spacing w:val="24"/>
                <w:w w:val="99"/>
                <w:sz w:val="14"/>
              </w:rPr>
              <w:t xml:space="preserve"> </w:t>
            </w:r>
            <w:r>
              <w:rPr>
                <w:rFonts w:ascii="Verdana"/>
                <w:b/>
                <w:sz w:val="14"/>
              </w:rPr>
              <w:t>COST</w:t>
            </w:r>
            <w:r>
              <w:rPr>
                <w:rFonts w:ascii="Verdana"/>
                <w:b/>
                <w:spacing w:val="22"/>
                <w:w w:val="99"/>
                <w:sz w:val="14"/>
              </w:rPr>
              <w:t xml:space="preserve"> </w:t>
            </w:r>
            <w:r>
              <w:rPr>
                <w:rFonts w:ascii="Verdana"/>
                <w:b/>
                <w:sz w:val="14"/>
              </w:rPr>
              <w:t>INVOICED</w:t>
            </w:r>
          </w:p>
        </w:tc>
        <w:tc>
          <w:tcPr>
            <w:tcW w:w="974" w:type="dxa"/>
            <w:tcBorders>
              <w:top w:val="single" w:sz="8" w:space="0" w:color="000000"/>
              <w:left w:val="single" w:sz="5" w:space="0" w:color="000000"/>
              <w:bottom w:val="single" w:sz="5" w:space="0" w:color="000000"/>
              <w:right w:val="single" w:sz="8" w:space="0" w:color="000000"/>
            </w:tcBorders>
          </w:tcPr>
          <w:p w14:paraId="24BDA90B" w14:textId="77777777" w:rsidR="007318C2" w:rsidRDefault="00D36A7D">
            <w:pPr>
              <w:pStyle w:val="TableParagraph"/>
              <w:spacing w:line="277" w:lineRule="auto"/>
              <w:ind w:left="99" w:right="296"/>
              <w:rPr>
                <w:rFonts w:ascii="Verdana" w:eastAsia="Verdana" w:hAnsi="Verdana" w:cs="Verdana"/>
                <w:sz w:val="14"/>
                <w:szCs w:val="14"/>
              </w:rPr>
            </w:pPr>
            <w:r>
              <w:rPr>
                <w:rFonts w:ascii="Verdana" w:eastAsia="Verdana" w:hAnsi="Verdana" w:cs="Verdana"/>
                <w:b/>
                <w:bCs/>
                <w:sz w:val="14"/>
                <w:szCs w:val="14"/>
              </w:rPr>
              <w:t>(I)</w:t>
            </w:r>
            <w:r>
              <w:rPr>
                <w:rFonts w:ascii="Verdana" w:eastAsia="Verdana" w:hAnsi="Verdana" w:cs="Verdana"/>
                <w:b/>
                <w:bCs/>
                <w:spacing w:val="21"/>
                <w:w w:val="99"/>
                <w:sz w:val="14"/>
                <w:szCs w:val="14"/>
              </w:rPr>
              <w:t xml:space="preserve"> </w:t>
            </w:r>
            <w:r>
              <w:rPr>
                <w:rFonts w:ascii="Verdana" w:eastAsia="Verdana" w:hAnsi="Verdana" w:cs="Verdana"/>
                <w:b/>
                <w:bCs/>
                <w:spacing w:val="1"/>
                <w:sz w:val="14"/>
                <w:szCs w:val="14"/>
              </w:rPr>
              <w:t>TOT</w:t>
            </w:r>
            <w:r>
              <w:rPr>
                <w:rFonts w:ascii="Verdana" w:eastAsia="Verdana" w:hAnsi="Verdana" w:cs="Verdana"/>
                <w:b/>
                <w:bCs/>
                <w:spacing w:val="2"/>
                <w:sz w:val="14"/>
                <w:szCs w:val="14"/>
              </w:rPr>
              <w:t>A</w:t>
            </w:r>
            <w:r>
              <w:rPr>
                <w:rFonts w:ascii="Verdana" w:eastAsia="Verdana" w:hAnsi="Verdana" w:cs="Verdana"/>
                <w:b/>
                <w:bCs/>
                <w:sz w:val="14"/>
                <w:szCs w:val="14"/>
              </w:rPr>
              <w:t>L</w:t>
            </w:r>
            <w:r>
              <w:rPr>
                <w:rFonts w:ascii="Verdana" w:eastAsia="Verdana" w:hAnsi="Verdana" w:cs="Verdana"/>
                <w:b/>
                <w:bCs/>
                <w:w w:val="99"/>
                <w:sz w:val="14"/>
                <w:szCs w:val="14"/>
              </w:rPr>
              <w:t xml:space="preserve"> </w:t>
            </w:r>
            <w:r>
              <w:rPr>
                <w:rFonts w:ascii="Verdana" w:eastAsia="Verdana" w:hAnsi="Verdana" w:cs="Verdana"/>
                <w:b/>
                <w:bCs/>
                <w:spacing w:val="-1"/>
                <w:sz w:val="14"/>
                <w:szCs w:val="14"/>
              </w:rPr>
              <w:t>(F+H)°</w:t>
            </w:r>
          </w:p>
        </w:tc>
        <w:tc>
          <w:tcPr>
            <w:tcW w:w="1104" w:type="dxa"/>
            <w:tcBorders>
              <w:top w:val="single" w:sz="8" w:space="0" w:color="000000"/>
              <w:left w:val="single" w:sz="8" w:space="0" w:color="000000"/>
              <w:bottom w:val="single" w:sz="5" w:space="0" w:color="000000"/>
              <w:right w:val="single" w:sz="5" w:space="0" w:color="000000"/>
            </w:tcBorders>
          </w:tcPr>
          <w:p w14:paraId="24BDA90C" w14:textId="77777777" w:rsidR="007318C2" w:rsidRDefault="00D36A7D">
            <w:pPr>
              <w:pStyle w:val="TableParagraph"/>
              <w:spacing w:line="277" w:lineRule="auto"/>
              <w:ind w:left="94" w:right="312"/>
              <w:rPr>
                <w:rFonts w:ascii="Verdana" w:eastAsia="Verdana" w:hAnsi="Verdana" w:cs="Verdana"/>
                <w:sz w:val="14"/>
                <w:szCs w:val="14"/>
              </w:rPr>
            </w:pPr>
            <w:r>
              <w:rPr>
                <w:rFonts w:ascii="Verdana"/>
                <w:b/>
                <w:sz w:val="14"/>
              </w:rPr>
              <w:t>(J)</w:t>
            </w:r>
            <w:r>
              <w:rPr>
                <w:rFonts w:ascii="Verdana"/>
                <w:b/>
                <w:w w:val="99"/>
                <w:sz w:val="14"/>
              </w:rPr>
              <w:t xml:space="preserve"> </w:t>
            </w:r>
            <w:r>
              <w:rPr>
                <w:rFonts w:ascii="Verdana"/>
                <w:b/>
                <w:sz w:val="14"/>
              </w:rPr>
              <w:t>COST</w:t>
            </w:r>
            <w:r>
              <w:rPr>
                <w:rFonts w:ascii="Verdana"/>
                <w:b/>
                <w:spacing w:val="-6"/>
                <w:sz w:val="14"/>
              </w:rPr>
              <w:t xml:space="preserve"> </w:t>
            </w:r>
            <w:r>
              <w:rPr>
                <w:rFonts w:ascii="Verdana"/>
                <w:b/>
                <w:sz w:val="14"/>
              </w:rPr>
              <w:t>TO</w:t>
            </w:r>
          </w:p>
          <w:p w14:paraId="24BDA90D" w14:textId="77777777" w:rsidR="007318C2" w:rsidRDefault="00D36A7D">
            <w:pPr>
              <w:pStyle w:val="TableParagraph"/>
              <w:ind w:left="94"/>
              <w:rPr>
                <w:rFonts w:ascii="Verdana" w:eastAsia="Verdana" w:hAnsi="Verdana" w:cs="Verdana"/>
                <w:sz w:val="14"/>
                <w:szCs w:val="14"/>
              </w:rPr>
            </w:pPr>
            <w:r>
              <w:rPr>
                <w:rFonts w:ascii="Verdana"/>
                <w:b/>
                <w:spacing w:val="-1"/>
                <w:sz w:val="14"/>
              </w:rPr>
              <w:t>COMPLETE</w:t>
            </w:r>
          </w:p>
        </w:tc>
        <w:tc>
          <w:tcPr>
            <w:tcW w:w="1349" w:type="dxa"/>
            <w:tcBorders>
              <w:top w:val="single" w:sz="8" w:space="0" w:color="000000"/>
              <w:left w:val="single" w:sz="5" w:space="0" w:color="000000"/>
              <w:bottom w:val="single" w:sz="5" w:space="0" w:color="000000"/>
              <w:right w:val="single" w:sz="5" w:space="0" w:color="000000"/>
            </w:tcBorders>
          </w:tcPr>
          <w:p w14:paraId="24BDA90E" w14:textId="77777777" w:rsidR="007318C2" w:rsidRDefault="00D36A7D">
            <w:pPr>
              <w:pStyle w:val="TableParagraph"/>
              <w:spacing w:line="277" w:lineRule="auto"/>
              <w:ind w:left="104" w:right="512"/>
              <w:rPr>
                <w:rFonts w:ascii="Verdana" w:eastAsia="Verdana" w:hAnsi="Verdana" w:cs="Verdana"/>
                <w:sz w:val="14"/>
                <w:szCs w:val="14"/>
              </w:rPr>
            </w:pPr>
            <w:r>
              <w:rPr>
                <w:rFonts w:ascii="Verdana"/>
                <w:b/>
                <w:spacing w:val="-1"/>
                <w:sz w:val="14"/>
              </w:rPr>
              <w:t>(K)</w:t>
            </w:r>
            <w:r>
              <w:rPr>
                <w:rFonts w:ascii="Verdana"/>
                <w:b/>
                <w:spacing w:val="22"/>
                <w:w w:val="99"/>
                <w:sz w:val="14"/>
              </w:rPr>
              <w:t xml:space="preserve"> </w:t>
            </w:r>
            <w:r>
              <w:rPr>
                <w:rFonts w:ascii="Verdana"/>
                <w:b/>
                <w:w w:val="95"/>
                <w:sz w:val="14"/>
              </w:rPr>
              <w:t>TOT</w:t>
            </w:r>
            <w:r>
              <w:rPr>
                <w:rFonts w:ascii="Verdana"/>
                <w:b/>
                <w:spacing w:val="1"/>
                <w:w w:val="95"/>
                <w:sz w:val="14"/>
              </w:rPr>
              <w:t>A</w:t>
            </w:r>
            <w:r>
              <w:rPr>
                <w:rFonts w:ascii="Verdana"/>
                <w:b/>
                <w:w w:val="95"/>
                <w:sz w:val="14"/>
              </w:rPr>
              <w:t>L</w:t>
            </w:r>
          </w:p>
          <w:p w14:paraId="24BDA90F" w14:textId="77777777" w:rsidR="007318C2" w:rsidRDefault="00D36A7D">
            <w:pPr>
              <w:pStyle w:val="TableParagraph"/>
              <w:spacing w:line="274" w:lineRule="auto"/>
              <w:ind w:left="104"/>
              <w:rPr>
                <w:rFonts w:ascii="Verdana" w:eastAsia="Verdana" w:hAnsi="Verdana" w:cs="Verdana"/>
                <w:sz w:val="14"/>
                <w:szCs w:val="14"/>
              </w:rPr>
            </w:pPr>
            <w:r>
              <w:rPr>
                <w:rFonts w:ascii="Verdana"/>
                <w:b/>
                <w:sz w:val="14"/>
              </w:rPr>
              <w:t>ESTIMATED</w:t>
            </w:r>
            <w:r>
              <w:rPr>
                <w:rFonts w:ascii="Verdana"/>
                <w:b/>
                <w:spacing w:val="22"/>
                <w:w w:val="99"/>
                <w:sz w:val="14"/>
              </w:rPr>
              <w:t xml:space="preserve"> </w:t>
            </w:r>
            <w:r>
              <w:rPr>
                <w:rFonts w:ascii="Verdana"/>
                <w:b/>
                <w:sz w:val="14"/>
              </w:rPr>
              <w:t>COST</w:t>
            </w:r>
            <w:r>
              <w:rPr>
                <w:rFonts w:ascii="Verdana"/>
                <w:b/>
                <w:spacing w:val="-6"/>
                <w:sz w:val="14"/>
              </w:rPr>
              <w:t xml:space="preserve"> </w:t>
            </w:r>
            <w:r>
              <w:rPr>
                <w:rFonts w:ascii="Verdana"/>
                <w:b/>
                <w:spacing w:val="1"/>
                <w:sz w:val="14"/>
              </w:rPr>
              <w:t>AT</w:t>
            </w:r>
            <w:r>
              <w:rPr>
                <w:rFonts w:ascii="Verdana"/>
                <w:b/>
                <w:spacing w:val="22"/>
                <w:w w:val="99"/>
                <w:sz w:val="14"/>
              </w:rPr>
              <w:t xml:space="preserve"> </w:t>
            </w:r>
            <w:r>
              <w:rPr>
                <w:rFonts w:ascii="Verdana"/>
                <w:b/>
                <w:spacing w:val="-1"/>
                <w:sz w:val="14"/>
              </w:rPr>
              <w:t>COMPLETION</w:t>
            </w:r>
          </w:p>
          <w:p w14:paraId="24BDA910" w14:textId="77777777" w:rsidR="007318C2" w:rsidRDefault="00D36A7D">
            <w:pPr>
              <w:pStyle w:val="TableParagraph"/>
              <w:spacing w:before="2"/>
              <w:ind w:left="104"/>
              <w:rPr>
                <w:rFonts w:ascii="Verdana" w:eastAsia="Verdana" w:hAnsi="Verdana" w:cs="Verdana"/>
                <w:sz w:val="14"/>
                <w:szCs w:val="14"/>
              </w:rPr>
            </w:pPr>
            <w:r>
              <w:rPr>
                <w:rFonts w:ascii="Verdana"/>
                <w:b/>
                <w:spacing w:val="-1"/>
                <w:sz w:val="14"/>
              </w:rPr>
              <w:t>=(I+J)</w:t>
            </w:r>
          </w:p>
        </w:tc>
        <w:tc>
          <w:tcPr>
            <w:tcW w:w="1099" w:type="dxa"/>
            <w:tcBorders>
              <w:top w:val="single" w:sz="8" w:space="0" w:color="000000"/>
              <w:left w:val="single" w:sz="5" w:space="0" w:color="000000"/>
              <w:bottom w:val="single" w:sz="5" w:space="0" w:color="000000"/>
              <w:right w:val="single" w:sz="8" w:space="0" w:color="000000"/>
            </w:tcBorders>
          </w:tcPr>
          <w:p w14:paraId="24BDA911" w14:textId="77777777" w:rsidR="007318C2" w:rsidRDefault="00D36A7D">
            <w:pPr>
              <w:pStyle w:val="TableParagraph"/>
              <w:spacing w:line="277" w:lineRule="auto"/>
              <w:ind w:left="99"/>
              <w:rPr>
                <w:rFonts w:ascii="Verdana" w:eastAsia="Verdana" w:hAnsi="Verdana" w:cs="Verdana"/>
                <w:sz w:val="14"/>
                <w:szCs w:val="14"/>
              </w:rPr>
            </w:pPr>
            <w:r>
              <w:rPr>
                <w:rFonts w:ascii="Verdana"/>
                <w:b/>
                <w:spacing w:val="-1"/>
                <w:sz w:val="14"/>
              </w:rPr>
              <w:t>(L)</w:t>
            </w:r>
            <w:r>
              <w:rPr>
                <w:rFonts w:ascii="Verdana"/>
                <w:b/>
                <w:spacing w:val="21"/>
                <w:w w:val="99"/>
                <w:sz w:val="14"/>
              </w:rPr>
              <w:t xml:space="preserve"> </w:t>
            </w:r>
            <w:r>
              <w:rPr>
                <w:rFonts w:ascii="Verdana"/>
                <w:b/>
                <w:sz w:val="14"/>
              </w:rPr>
              <w:t>VARIANCE</w:t>
            </w:r>
          </w:p>
          <w:p w14:paraId="24BDA912" w14:textId="77777777" w:rsidR="007318C2" w:rsidRDefault="00D36A7D">
            <w:pPr>
              <w:pStyle w:val="TableParagraph"/>
              <w:ind w:left="99"/>
              <w:rPr>
                <w:rFonts w:ascii="Verdana" w:eastAsia="Verdana" w:hAnsi="Verdana" w:cs="Verdana"/>
                <w:sz w:val="14"/>
                <w:szCs w:val="14"/>
              </w:rPr>
            </w:pPr>
            <w:r>
              <w:rPr>
                <w:rFonts w:ascii="Verdana"/>
                <w:b/>
                <w:spacing w:val="-1"/>
                <w:sz w:val="14"/>
              </w:rPr>
              <w:t>=(K-E)</w:t>
            </w:r>
          </w:p>
        </w:tc>
      </w:tr>
      <w:tr w:rsidR="007318C2" w14:paraId="24BDA920" w14:textId="77777777">
        <w:trPr>
          <w:trHeight w:hRule="exact" w:val="398"/>
        </w:trPr>
        <w:tc>
          <w:tcPr>
            <w:tcW w:w="830" w:type="dxa"/>
            <w:tcBorders>
              <w:top w:val="single" w:sz="5" w:space="0" w:color="000000"/>
              <w:left w:val="single" w:sz="8" w:space="0" w:color="000000"/>
              <w:bottom w:val="single" w:sz="5" w:space="0" w:color="000000"/>
              <w:right w:val="single" w:sz="5" w:space="0" w:color="000000"/>
            </w:tcBorders>
          </w:tcPr>
          <w:p w14:paraId="24BDA914" w14:textId="77777777" w:rsidR="007318C2" w:rsidRDefault="007318C2"/>
        </w:tc>
        <w:tc>
          <w:tcPr>
            <w:tcW w:w="989" w:type="dxa"/>
            <w:tcBorders>
              <w:top w:val="single" w:sz="5" w:space="0" w:color="000000"/>
              <w:left w:val="single" w:sz="5" w:space="0" w:color="000000"/>
              <w:bottom w:val="single" w:sz="5" w:space="0" w:color="000000"/>
              <w:right w:val="single" w:sz="5" w:space="0" w:color="000000"/>
            </w:tcBorders>
          </w:tcPr>
          <w:p w14:paraId="24BDA915" w14:textId="77777777" w:rsidR="007318C2" w:rsidRDefault="007318C2"/>
        </w:tc>
        <w:tc>
          <w:tcPr>
            <w:tcW w:w="1070" w:type="dxa"/>
            <w:tcBorders>
              <w:top w:val="single" w:sz="5" w:space="0" w:color="000000"/>
              <w:left w:val="single" w:sz="5" w:space="0" w:color="000000"/>
              <w:bottom w:val="single" w:sz="5" w:space="0" w:color="000000"/>
              <w:right w:val="single" w:sz="5" w:space="0" w:color="000000"/>
            </w:tcBorders>
          </w:tcPr>
          <w:p w14:paraId="24BDA916" w14:textId="77777777" w:rsidR="007318C2" w:rsidRDefault="007318C2"/>
        </w:tc>
        <w:tc>
          <w:tcPr>
            <w:tcW w:w="917" w:type="dxa"/>
            <w:tcBorders>
              <w:top w:val="single" w:sz="5" w:space="0" w:color="000000"/>
              <w:left w:val="single" w:sz="5" w:space="0" w:color="000000"/>
              <w:bottom w:val="single" w:sz="5" w:space="0" w:color="000000"/>
              <w:right w:val="single" w:sz="5" w:space="0" w:color="000000"/>
            </w:tcBorders>
          </w:tcPr>
          <w:p w14:paraId="24BDA917" w14:textId="77777777" w:rsidR="007318C2" w:rsidRDefault="007318C2"/>
        </w:tc>
        <w:tc>
          <w:tcPr>
            <w:tcW w:w="1133" w:type="dxa"/>
            <w:tcBorders>
              <w:top w:val="single" w:sz="5" w:space="0" w:color="000000"/>
              <w:left w:val="single" w:sz="5" w:space="0" w:color="000000"/>
              <w:bottom w:val="single" w:sz="5" w:space="0" w:color="000000"/>
              <w:right w:val="single" w:sz="5" w:space="0" w:color="000000"/>
            </w:tcBorders>
          </w:tcPr>
          <w:p w14:paraId="24BDA918" w14:textId="77777777" w:rsidR="007318C2" w:rsidRDefault="007318C2"/>
        </w:tc>
        <w:tc>
          <w:tcPr>
            <w:tcW w:w="1114" w:type="dxa"/>
            <w:tcBorders>
              <w:top w:val="single" w:sz="5" w:space="0" w:color="000000"/>
              <w:left w:val="single" w:sz="5" w:space="0" w:color="000000"/>
              <w:bottom w:val="single" w:sz="5" w:space="0" w:color="000000"/>
              <w:right w:val="single" w:sz="5" w:space="0" w:color="000000"/>
            </w:tcBorders>
          </w:tcPr>
          <w:p w14:paraId="24BDA919" w14:textId="77777777" w:rsidR="007318C2" w:rsidRDefault="007318C2"/>
        </w:tc>
        <w:tc>
          <w:tcPr>
            <w:tcW w:w="1195" w:type="dxa"/>
            <w:tcBorders>
              <w:top w:val="single" w:sz="5" w:space="0" w:color="000000"/>
              <w:left w:val="single" w:sz="5" w:space="0" w:color="000000"/>
              <w:bottom w:val="single" w:sz="5" w:space="0" w:color="000000"/>
              <w:right w:val="single" w:sz="5" w:space="0" w:color="000000"/>
            </w:tcBorders>
          </w:tcPr>
          <w:p w14:paraId="24BDA91A" w14:textId="77777777" w:rsidR="007318C2" w:rsidRDefault="007318C2"/>
        </w:tc>
        <w:tc>
          <w:tcPr>
            <w:tcW w:w="1138" w:type="dxa"/>
            <w:tcBorders>
              <w:top w:val="single" w:sz="5" w:space="0" w:color="000000"/>
              <w:left w:val="single" w:sz="5" w:space="0" w:color="000000"/>
              <w:bottom w:val="single" w:sz="5" w:space="0" w:color="000000"/>
              <w:right w:val="single" w:sz="5" w:space="0" w:color="000000"/>
            </w:tcBorders>
          </w:tcPr>
          <w:p w14:paraId="24BDA91B" w14:textId="77777777" w:rsidR="007318C2" w:rsidRDefault="007318C2"/>
        </w:tc>
        <w:tc>
          <w:tcPr>
            <w:tcW w:w="974" w:type="dxa"/>
            <w:tcBorders>
              <w:top w:val="single" w:sz="5" w:space="0" w:color="000000"/>
              <w:left w:val="single" w:sz="5" w:space="0" w:color="000000"/>
              <w:bottom w:val="single" w:sz="5" w:space="0" w:color="000000"/>
              <w:right w:val="single" w:sz="8" w:space="0" w:color="000000"/>
            </w:tcBorders>
          </w:tcPr>
          <w:p w14:paraId="24BDA91C" w14:textId="77777777" w:rsidR="007318C2" w:rsidRDefault="007318C2"/>
        </w:tc>
        <w:tc>
          <w:tcPr>
            <w:tcW w:w="1104" w:type="dxa"/>
            <w:tcBorders>
              <w:top w:val="single" w:sz="5" w:space="0" w:color="000000"/>
              <w:left w:val="single" w:sz="8" w:space="0" w:color="000000"/>
              <w:bottom w:val="single" w:sz="5" w:space="0" w:color="000000"/>
              <w:right w:val="single" w:sz="5" w:space="0" w:color="000000"/>
            </w:tcBorders>
          </w:tcPr>
          <w:p w14:paraId="24BDA91D" w14:textId="77777777" w:rsidR="007318C2" w:rsidRDefault="007318C2"/>
        </w:tc>
        <w:tc>
          <w:tcPr>
            <w:tcW w:w="1349" w:type="dxa"/>
            <w:tcBorders>
              <w:top w:val="single" w:sz="5" w:space="0" w:color="000000"/>
              <w:left w:val="single" w:sz="5" w:space="0" w:color="000000"/>
              <w:bottom w:val="single" w:sz="5" w:space="0" w:color="000000"/>
              <w:right w:val="single" w:sz="5" w:space="0" w:color="000000"/>
            </w:tcBorders>
          </w:tcPr>
          <w:p w14:paraId="24BDA91E" w14:textId="77777777" w:rsidR="007318C2" w:rsidRDefault="007318C2"/>
        </w:tc>
        <w:tc>
          <w:tcPr>
            <w:tcW w:w="1099" w:type="dxa"/>
            <w:tcBorders>
              <w:top w:val="single" w:sz="5" w:space="0" w:color="000000"/>
              <w:left w:val="single" w:sz="5" w:space="0" w:color="000000"/>
              <w:bottom w:val="single" w:sz="5" w:space="0" w:color="000000"/>
              <w:right w:val="single" w:sz="8" w:space="0" w:color="000000"/>
            </w:tcBorders>
          </w:tcPr>
          <w:p w14:paraId="24BDA91F" w14:textId="77777777" w:rsidR="007318C2" w:rsidRDefault="007318C2"/>
        </w:tc>
      </w:tr>
      <w:tr w:rsidR="007318C2" w14:paraId="24BDA92D" w14:textId="77777777">
        <w:trPr>
          <w:trHeight w:hRule="exact" w:val="398"/>
        </w:trPr>
        <w:tc>
          <w:tcPr>
            <w:tcW w:w="830" w:type="dxa"/>
            <w:tcBorders>
              <w:top w:val="single" w:sz="5" w:space="0" w:color="000000"/>
              <w:left w:val="single" w:sz="8" w:space="0" w:color="000000"/>
              <w:bottom w:val="single" w:sz="5" w:space="0" w:color="000000"/>
              <w:right w:val="single" w:sz="5" w:space="0" w:color="000000"/>
            </w:tcBorders>
          </w:tcPr>
          <w:p w14:paraId="24BDA921" w14:textId="77777777" w:rsidR="007318C2" w:rsidRDefault="007318C2"/>
        </w:tc>
        <w:tc>
          <w:tcPr>
            <w:tcW w:w="989" w:type="dxa"/>
            <w:tcBorders>
              <w:top w:val="single" w:sz="5" w:space="0" w:color="000000"/>
              <w:left w:val="single" w:sz="5" w:space="0" w:color="000000"/>
              <w:bottom w:val="single" w:sz="5" w:space="0" w:color="000000"/>
              <w:right w:val="single" w:sz="5" w:space="0" w:color="000000"/>
            </w:tcBorders>
          </w:tcPr>
          <w:p w14:paraId="24BDA922" w14:textId="77777777" w:rsidR="007318C2" w:rsidRDefault="007318C2"/>
        </w:tc>
        <w:tc>
          <w:tcPr>
            <w:tcW w:w="1070" w:type="dxa"/>
            <w:tcBorders>
              <w:top w:val="single" w:sz="5" w:space="0" w:color="000000"/>
              <w:left w:val="single" w:sz="5" w:space="0" w:color="000000"/>
              <w:bottom w:val="single" w:sz="5" w:space="0" w:color="000000"/>
              <w:right w:val="single" w:sz="5" w:space="0" w:color="000000"/>
            </w:tcBorders>
          </w:tcPr>
          <w:p w14:paraId="24BDA923" w14:textId="77777777" w:rsidR="007318C2" w:rsidRDefault="007318C2"/>
        </w:tc>
        <w:tc>
          <w:tcPr>
            <w:tcW w:w="917" w:type="dxa"/>
            <w:tcBorders>
              <w:top w:val="single" w:sz="5" w:space="0" w:color="000000"/>
              <w:left w:val="single" w:sz="5" w:space="0" w:color="000000"/>
              <w:bottom w:val="single" w:sz="5" w:space="0" w:color="000000"/>
              <w:right w:val="single" w:sz="5" w:space="0" w:color="000000"/>
            </w:tcBorders>
          </w:tcPr>
          <w:p w14:paraId="24BDA924" w14:textId="77777777" w:rsidR="007318C2" w:rsidRDefault="007318C2"/>
        </w:tc>
        <w:tc>
          <w:tcPr>
            <w:tcW w:w="1133" w:type="dxa"/>
            <w:tcBorders>
              <w:top w:val="single" w:sz="5" w:space="0" w:color="000000"/>
              <w:left w:val="single" w:sz="5" w:space="0" w:color="000000"/>
              <w:bottom w:val="single" w:sz="5" w:space="0" w:color="000000"/>
              <w:right w:val="single" w:sz="5" w:space="0" w:color="000000"/>
            </w:tcBorders>
          </w:tcPr>
          <w:p w14:paraId="24BDA925" w14:textId="77777777" w:rsidR="007318C2" w:rsidRDefault="007318C2"/>
        </w:tc>
        <w:tc>
          <w:tcPr>
            <w:tcW w:w="1114" w:type="dxa"/>
            <w:tcBorders>
              <w:top w:val="single" w:sz="5" w:space="0" w:color="000000"/>
              <w:left w:val="single" w:sz="5" w:space="0" w:color="000000"/>
              <w:bottom w:val="single" w:sz="5" w:space="0" w:color="000000"/>
              <w:right w:val="single" w:sz="5" w:space="0" w:color="000000"/>
            </w:tcBorders>
          </w:tcPr>
          <w:p w14:paraId="24BDA926" w14:textId="77777777" w:rsidR="007318C2" w:rsidRDefault="007318C2"/>
        </w:tc>
        <w:tc>
          <w:tcPr>
            <w:tcW w:w="1195" w:type="dxa"/>
            <w:tcBorders>
              <w:top w:val="single" w:sz="5" w:space="0" w:color="000000"/>
              <w:left w:val="single" w:sz="5" w:space="0" w:color="000000"/>
              <w:bottom w:val="single" w:sz="5" w:space="0" w:color="000000"/>
              <w:right w:val="single" w:sz="5" w:space="0" w:color="000000"/>
            </w:tcBorders>
          </w:tcPr>
          <w:p w14:paraId="24BDA927" w14:textId="77777777" w:rsidR="007318C2" w:rsidRDefault="007318C2"/>
        </w:tc>
        <w:tc>
          <w:tcPr>
            <w:tcW w:w="1138" w:type="dxa"/>
            <w:tcBorders>
              <w:top w:val="single" w:sz="5" w:space="0" w:color="000000"/>
              <w:left w:val="single" w:sz="5" w:space="0" w:color="000000"/>
              <w:bottom w:val="single" w:sz="5" w:space="0" w:color="000000"/>
              <w:right w:val="single" w:sz="5" w:space="0" w:color="000000"/>
            </w:tcBorders>
          </w:tcPr>
          <w:p w14:paraId="24BDA928" w14:textId="77777777" w:rsidR="007318C2" w:rsidRDefault="007318C2"/>
        </w:tc>
        <w:tc>
          <w:tcPr>
            <w:tcW w:w="974" w:type="dxa"/>
            <w:tcBorders>
              <w:top w:val="single" w:sz="5" w:space="0" w:color="000000"/>
              <w:left w:val="single" w:sz="5" w:space="0" w:color="000000"/>
              <w:bottom w:val="single" w:sz="5" w:space="0" w:color="000000"/>
              <w:right w:val="single" w:sz="8" w:space="0" w:color="000000"/>
            </w:tcBorders>
          </w:tcPr>
          <w:p w14:paraId="24BDA929" w14:textId="77777777" w:rsidR="007318C2" w:rsidRDefault="007318C2"/>
        </w:tc>
        <w:tc>
          <w:tcPr>
            <w:tcW w:w="1104" w:type="dxa"/>
            <w:tcBorders>
              <w:top w:val="single" w:sz="5" w:space="0" w:color="000000"/>
              <w:left w:val="single" w:sz="8" w:space="0" w:color="000000"/>
              <w:bottom w:val="single" w:sz="5" w:space="0" w:color="000000"/>
              <w:right w:val="single" w:sz="5" w:space="0" w:color="000000"/>
            </w:tcBorders>
          </w:tcPr>
          <w:p w14:paraId="24BDA92A" w14:textId="77777777" w:rsidR="007318C2" w:rsidRDefault="007318C2"/>
        </w:tc>
        <w:tc>
          <w:tcPr>
            <w:tcW w:w="1349" w:type="dxa"/>
            <w:tcBorders>
              <w:top w:val="single" w:sz="5" w:space="0" w:color="000000"/>
              <w:left w:val="single" w:sz="5" w:space="0" w:color="000000"/>
              <w:bottom w:val="single" w:sz="5" w:space="0" w:color="000000"/>
              <w:right w:val="single" w:sz="5" w:space="0" w:color="000000"/>
            </w:tcBorders>
          </w:tcPr>
          <w:p w14:paraId="24BDA92B" w14:textId="77777777" w:rsidR="007318C2" w:rsidRDefault="007318C2"/>
        </w:tc>
        <w:tc>
          <w:tcPr>
            <w:tcW w:w="1099" w:type="dxa"/>
            <w:tcBorders>
              <w:top w:val="single" w:sz="5" w:space="0" w:color="000000"/>
              <w:left w:val="single" w:sz="5" w:space="0" w:color="000000"/>
              <w:bottom w:val="single" w:sz="5" w:space="0" w:color="000000"/>
              <w:right w:val="single" w:sz="8" w:space="0" w:color="000000"/>
            </w:tcBorders>
          </w:tcPr>
          <w:p w14:paraId="24BDA92C" w14:textId="77777777" w:rsidR="007318C2" w:rsidRDefault="007318C2"/>
        </w:tc>
      </w:tr>
      <w:tr w:rsidR="007318C2" w14:paraId="24BDA93A" w14:textId="77777777">
        <w:trPr>
          <w:trHeight w:hRule="exact" w:val="403"/>
        </w:trPr>
        <w:tc>
          <w:tcPr>
            <w:tcW w:w="830" w:type="dxa"/>
            <w:tcBorders>
              <w:top w:val="single" w:sz="5" w:space="0" w:color="000000"/>
              <w:left w:val="single" w:sz="8" w:space="0" w:color="000000"/>
              <w:bottom w:val="single" w:sz="5" w:space="0" w:color="000000"/>
              <w:right w:val="single" w:sz="5" w:space="0" w:color="000000"/>
            </w:tcBorders>
          </w:tcPr>
          <w:p w14:paraId="24BDA92E" w14:textId="77777777" w:rsidR="007318C2" w:rsidRDefault="007318C2"/>
        </w:tc>
        <w:tc>
          <w:tcPr>
            <w:tcW w:w="989" w:type="dxa"/>
            <w:tcBorders>
              <w:top w:val="single" w:sz="5" w:space="0" w:color="000000"/>
              <w:left w:val="single" w:sz="5" w:space="0" w:color="000000"/>
              <w:bottom w:val="single" w:sz="5" w:space="0" w:color="000000"/>
              <w:right w:val="single" w:sz="5" w:space="0" w:color="000000"/>
            </w:tcBorders>
          </w:tcPr>
          <w:p w14:paraId="24BDA92F" w14:textId="77777777" w:rsidR="007318C2" w:rsidRDefault="007318C2"/>
        </w:tc>
        <w:tc>
          <w:tcPr>
            <w:tcW w:w="1070" w:type="dxa"/>
            <w:tcBorders>
              <w:top w:val="single" w:sz="5" w:space="0" w:color="000000"/>
              <w:left w:val="single" w:sz="5" w:space="0" w:color="000000"/>
              <w:bottom w:val="single" w:sz="5" w:space="0" w:color="000000"/>
              <w:right w:val="single" w:sz="5" w:space="0" w:color="000000"/>
            </w:tcBorders>
          </w:tcPr>
          <w:p w14:paraId="24BDA930" w14:textId="77777777" w:rsidR="007318C2" w:rsidRDefault="007318C2"/>
        </w:tc>
        <w:tc>
          <w:tcPr>
            <w:tcW w:w="917" w:type="dxa"/>
            <w:tcBorders>
              <w:top w:val="single" w:sz="5" w:space="0" w:color="000000"/>
              <w:left w:val="single" w:sz="5" w:space="0" w:color="000000"/>
              <w:bottom w:val="single" w:sz="5" w:space="0" w:color="000000"/>
              <w:right w:val="single" w:sz="5" w:space="0" w:color="000000"/>
            </w:tcBorders>
          </w:tcPr>
          <w:p w14:paraId="24BDA931" w14:textId="77777777" w:rsidR="007318C2" w:rsidRDefault="007318C2"/>
        </w:tc>
        <w:tc>
          <w:tcPr>
            <w:tcW w:w="1133" w:type="dxa"/>
            <w:tcBorders>
              <w:top w:val="single" w:sz="5" w:space="0" w:color="000000"/>
              <w:left w:val="single" w:sz="5" w:space="0" w:color="000000"/>
              <w:bottom w:val="single" w:sz="5" w:space="0" w:color="000000"/>
              <w:right w:val="single" w:sz="5" w:space="0" w:color="000000"/>
            </w:tcBorders>
          </w:tcPr>
          <w:p w14:paraId="24BDA932" w14:textId="77777777" w:rsidR="007318C2" w:rsidRDefault="007318C2"/>
        </w:tc>
        <w:tc>
          <w:tcPr>
            <w:tcW w:w="1114" w:type="dxa"/>
            <w:tcBorders>
              <w:top w:val="single" w:sz="5" w:space="0" w:color="000000"/>
              <w:left w:val="single" w:sz="5" w:space="0" w:color="000000"/>
              <w:bottom w:val="single" w:sz="5" w:space="0" w:color="000000"/>
              <w:right w:val="single" w:sz="5" w:space="0" w:color="000000"/>
            </w:tcBorders>
          </w:tcPr>
          <w:p w14:paraId="24BDA933" w14:textId="77777777" w:rsidR="007318C2" w:rsidRDefault="007318C2"/>
        </w:tc>
        <w:tc>
          <w:tcPr>
            <w:tcW w:w="1195" w:type="dxa"/>
            <w:tcBorders>
              <w:top w:val="single" w:sz="5" w:space="0" w:color="000000"/>
              <w:left w:val="single" w:sz="5" w:space="0" w:color="000000"/>
              <w:bottom w:val="single" w:sz="5" w:space="0" w:color="000000"/>
              <w:right w:val="single" w:sz="5" w:space="0" w:color="000000"/>
            </w:tcBorders>
          </w:tcPr>
          <w:p w14:paraId="24BDA934" w14:textId="77777777" w:rsidR="007318C2" w:rsidRDefault="007318C2"/>
        </w:tc>
        <w:tc>
          <w:tcPr>
            <w:tcW w:w="1138" w:type="dxa"/>
            <w:tcBorders>
              <w:top w:val="single" w:sz="5" w:space="0" w:color="000000"/>
              <w:left w:val="single" w:sz="5" w:space="0" w:color="000000"/>
              <w:bottom w:val="single" w:sz="5" w:space="0" w:color="000000"/>
              <w:right w:val="single" w:sz="5" w:space="0" w:color="000000"/>
            </w:tcBorders>
          </w:tcPr>
          <w:p w14:paraId="24BDA935" w14:textId="77777777" w:rsidR="007318C2" w:rsidRDefault="007318C2"/>
        </w:tc>
        <w:tc>
          <w:tcPr>
            <w:tcW w:w="974" w:type="dxa"/>
            <w:tcBorders>
              <w:top w:val="single" w:sz="5" w:space="0" w:color="000000"/>
              <w:left w:val="single" w:sz="5" w:space="0" w:color="000000"/>
              <w:bottom w:val="single" w:sz="5" w:space="0" w:color="000000"/>
              <w:right w:val="single" w:sz="8" w:space="0" w:color="000000"/>
            </w:tcBorders>
          </w:tcPr>
          <w:p w14:paraId="24BDA936" w14:textId="77777777" w:rsidR="007318C2" w:rsidRDefault="007318C2"/>
        </w:tc>
        <w:tc>
          <w:tcPr>
            <w:tcW w:w="1104" w:type="dxa"/>
            <w:tcBorders>
              <w:top w:val="single" w:sz="5" w:space="0" w:color="000000"/>
              <w:left w:val="single" w:sz="8" w:space="0" w:color="000000"/>
              <w:bottom w:val="single" w:sz="5" w:space="0" w:color="000000"/>
              <w:right w:val="single" w:sz="5" w:space="0" w:color="000000"/>
            </w:tcBorders>
          </w:tcPr>
          <w:p w14:paraId="24BDA937" w14:textId="77777777" w:rsidR="007318C2" w:rsidRDefault="007318C2"/>
        </w:tc>
        <w:tc>
          <w:tcPr>
            <w:tcW w:w="1349" w:type="dxa"/>
            <w:tcBorders>
              <w:top w:val="single" w:sz="5" w:space="0" w:color="000000"/>
              <w:left w:val="single" w:sz="5" w:space="0" w:color="000000"/>
              <w:bottom w:val="single" w:sz="5" w:space="0" w:color="000000"/>
              <w:right w:val="single" w:sz="5" w:space="0" w:color="000000"/>
            </w:tcBorders>
          </w:tcPr>
          <w:p w14:paraId="24BDA938" w14:textId="77777777" w:rsidR="007318C2" w:rsidRDefault="007318C2"/>
        </w:tc>
        <w:tc>
          <w:tcPr>
            <w:tcW w:w="1099" w:type="dxa"/>
            <w:tcBorders>
              <w:top w:val="single" w:sz="5" w:space="0" w:color="000000"/>
              <w:left w:val="single" w:sz="5" w:space="0" w:color="000000"/>
              <w:bottom w:val="single" w:sz="5" w:space="0" w:color="000000"/>
              <w:right w:val="single" w:sz="8" w:space="0" w:color="000000"/>
            </w:tcBorders>
          </w:tcPr>
          <w:p w14:paraId="24BDA939" w14:textId="77777777" w:rsidR="007318C2" w:rsidRDefault="007318C2"/>
        </w:tc>
      </w:tr>
      <w:tr w:rsidR="007318C2" w14:paraId="24BDA947" w14:textId="77777777">
        <w:trPr>
          <w:trHeight w:hRule="exact" w:val="398"/>
        </w:trPr>
        <w:tc>
          <w:tcPr>
            <w:tcW w:w="830" w:type="dxa"/>
            <w:tcBorders>
              <w:top w:val="single" w:sz="5" w:space="0" w:color="000000"/>
              <w:left w:val="single" w:sz="8" w:space="0" w:color="000000"/>
              <w:bottom w:val="single" w:sz="5" w:space="0" w:color="000000"/>
              <w:right w:val="single" w:sz="5" w:space="0" w:color="000000"/>
            </w:tcBorders>
          </w:tcPr>
          <w:p w14:paraId="24BDA93B" w14:textId="77777777" w:rsidR="007318C2" w:rsidRDefault="007318C2"/>
        </w:tc>
        <w:tc>
          <w:tcPr>
            <w:tcW w:w="989" w:type="dxa"/>
            <w:tcBorders>
              <w:top w:val="single" w:sz="5" w:space="0" w:color="000000"/>
              <w:left w:val="single" w:sz="5" w:space="0" w:color="000000"/>
              <w:bottom w:val="single" w:sz="5" w:space="0" w:color="000000"/>
              <w:right w:val="single" w:sz="5" w:space="0" w:color="000000"/>
            </w:tcBorders>
          </w:tcPr>
          <w:p w14:paraId="24BDA93C" w14:textId="77777777" w:rsidR="007318C2" w:rsidRDefault="007318C2"/>
        </w:tc>
        <w:tc>
          <w:tcPr>
            <w:tcW w:w="1070" w:type="dxa"/>
            <w:tcBorders>
              <w:top w:val="single" w:sz="5" w:space="0" w:color="000000"/>
              <w:left w:val="single" w:sz="5" w:space="0" w:color="000000"/>
              <w:bottom w:val="single" w:sz="5" w:space="0" w:color="000000"/>
              <w:right w:val="single" w:sz="5" w:space="0" w:color="000000"/>
            </w:tcBorders>
          </w:tcPr>
          <w:p w14:paraId="24BDA93D" w14:textId="77777777" w:rsidR="007318C2" w:rsidRDefault="007318C2"/>
        </w:tc>
        <w:tc>
          <w:tcPr>
            <w:tcW w:w="917" w:type="dxa"/>
            <w:tcBorders>
              <w:top w:val="single" w:sz="5" w:space="0" w:color="000000"/>
              <w:left w:val="single" w:sz="5" w:space="0" w:color="000000"/>
              <w:bottom w:val="single" w:sz="5" w:space="0" w:color="000000"/>
              <w:right w:val="single" w:sz="5" w:space="0" w:color="000000"/>
            </w:tcBorders>
          </w:tcPr>
          <w:p w14:paraId="24BDA93E" w14:textId="77777777" w:rsidR="007318C2" w:rsidRDefault="007318C2"/>
        </w:tc>
        <w:tc>
          <w:tcPr>
            <w:tcW w:w="1133" w:type="dxa"/>
            <w:tcBorders>
              <w:top w:val="single" w:sz="5" w:space="0" w:color="000000"/>
              <w:left w:val="single" w:sz="5" w:space="0" w:color="000000"/>
              <w:bottom w:val="single" w:sz="5" w:space="0" w:color="000000"/>
              <w:right w:val="single" w:sz="5" w:space="0" w:color="000000"/>
            </w:tcBorders>
          </w:tcPr>
          <w:p w14:paraId="24BDA93F" w14:textId="77777777" w:rsidR="007318C2" w:rsidRDefault="007318C2"/>
        </w:tc>
        <w:tc>
          <w:tcPr>
            <w:tcW w:w="1114" w:type="dxa"/>
            <w:tcBorders>
              <w:top w:val="single" w:sz="5" w:space="0" w:color="000000"/>
              <w:left w:val="single" w:sz="5" w:space="0" w:color="000000"/>
              <w:bottom w:val="single" w:sz="5" w:space="0" w:color="000000"/>
              <w:right w:val="single" w:sz="5" w:space="0" w:color="000000"/>
            </w:tcBorders>
          </w:tcPr>
          <w:p w14:paraId="24BDA940" w14:textId="77777777" w:rsidR="007318C2" w:rsidRDefault="007318C2"/>
        </w:tc>
        <w:tc>
          <w:tcPr>
            <w:tcW w:w="1195" w:type="dxa"/>
            <w:tcBorders>
              <w:top w:val="single" w:sz="5" w:space="0" w:color="000000"/>
              <w:left w:val="single" w:sz="5" w:space="0" w:color="000000"/>
              <w:bottom w:val="single" w:sz="5" w:space="0" w:color="000000"/>
              <w:right w:val="single" w:sz="5" w:space="0" w:color="000000"/>
            </w:tcBorders>
          </w:tcPr>
          <w:p w14:paraId="24BDA941" w14:textId="77777777" w:rsidR="007318C2" w:rsidRDefault="007318C2"/>
        </w:tc>
        <w:tc>
          <w:tcPr>
            <w:tcW w:w="1138" w:type="dxa"/>
            <w:tcBorders>
              <w:top w:val="single" w:sz="5" w:space="0" w:color="000000"/>
              <w:left w:val="single" w:sz="5" w:space="0" w:color="000000"/>
              <w:bottom w:val="single" w:sz="5" w:space="0" w:color="000000"/>
              <w:right w:val="single" w:sz="5" w:space="0" w:color="000000"/>
            </w:tcBorders>
          </w:tcPr>
          <w:p w14:paraId="24BDA942" w14:textId="77777777" w:rsidR="007318C2" w:rsidRDefault="007318C2"/>
        </w:tc>
        <w:tc>
          <w:tcPr>
            <w:tcW w:w="974" w:type="dxa"/>
            <w:tcBorders>
              <w:top w:val="single" w:sz="5" w:space="0" w:color="000000"/>
              <w:left w:val="single" w:sz="5" w:space="0" w:color="000000"/>
              <w:bottom w:val="single" w:sz="5" w:space="0" w:color="000000"/>
              <w:right w:val="single" w:sz="8" w:space="0" w:color="000000"/>
            </w:tcBorders>
          </w:tcPr>
          <w:p w14:paraId="24BDA943" w14:textId="77777777" w:rsidR="007318C2" w:rsidRDefault="007318C2"/>
        </w:tc>
        <w:tc>
          <w:tcPr>
            <w:tcW w:w="1104" w:type="dxa"/>
            <w:tcBorders>
              <w:top w:val="single" w:sz="5" w:space="0" w:color="000000"/>
              <w:left w:val="single" w:sz="8" w:space="0" w:color="000000"/>
              <w:bottom w:val="single" w:sz="5" w:space="0" w:color="000000"/>
              <w:right w:val="single" w:sz="5" w:space="0" w:color="000000"/>
            </w:tcBorders>
          </w:tcPr>
          <w:p w14:paraId="24BDA944" w14:textId="77777777" w:rsidR="007318C2" w:rsidRDefault="007318C2"/>
        </w:tc>
        <w:tc>
          <w:tcPr>
            <w:tcW w:w="1349" w:type="dxa"/>
            <w:tcBorders>
              <w:top w:val="single" w:sz="5" w:space="0" w:color="000000"/>
              <w:left w:val="single" w:sz="5" w:space="0" w:color="000000"/>
              <w:bottom w:val="single" w:sz="5" w:space="0" w:color="000000"/>
              <w:right w:val="single" w:sz="5" w:space="0" w:color="000000"/>
            </w:tcBorders>
          </w:tcPr>
          <w:p w14:paraId="24BDA945" w14:textId="77777777" w:rsidR="007318C2" w:rsidRDefault="007318C2"/>
        </w:tc>
        <w:tc>
          <w:tcPr>
            <w:tcW w:w="1099" w:type="dxa"/>
            <w:tcBorders>
              <w:top w:val="single" w:sz="5" w:space="0" w:color="000000"/>
              <w:left w:val="single" w:sz="5" w:space="0" w:color="000000"/>
              <w:bottom w:val="single" w:sz="5" w:space="0" w:color="000000"/>
              <w:right w:val="single" w:sz="8" w:space="0" w:color="000000"/>
            </w:tcBorders>
          </w:tcPr>
          <w:p w14:paraId="24BDA946" w14:textId="77777777" w:rsidR="007318C2" w:rsidRDefault="007318C2"/>
        </w:tc>
      </w:tr>
      <w:tr w:rsidR="007318C2" w14:paraId="24BDA954" w14:textId="77777777">
        <w:trPr>
          <w:trHeight w:hRule="exact" w:val="398"/>
        </w:trPr>
        <w:tc>
          <w:tcPr>
            <w:tcW w:w="830" w:type="dxa"/>
            <w:tcBorders>
              <w:top w:val="single" w:sz="5" w:space="0" w:color="000000"/>
              <w:left w:val="single" w:sz="8" w:space="0" w:color="000000"/>
              <w:bottom w:val="single" w:sz="5" w:space="0" w:color="000000"/>
              <w:right w:val="single" w:sz="5" w:space="0" w:color="000000"/>
            </w:tcBorders>
          </w:tcPr>
          <w:p w14:paraId="24BDA948" w14:textId="77777777" w:rsidR="007318C2" w:rsidRDefault="007318C2"/>
        </w:tc>
        <w:tc>
          <w:tcPr>
            <w:tcW w:w="989" w:type="dxa"/>
            <w:tcBorders>
              <w:top w:val="single" w:sz="5" w:space="0" w:color="000000"/>
              <w:left w:val="single" w:sz="5" w:space="0" w:color="000000"/>
              <w:bottom w:val="single" w:sz="5" w:space="0" w:color="000000"/>
              <w:right w:val="single" w:sz="5" w:space="0" w:color="000000"/>
            </w:tcBorders>
          </w:tcPr>
          <w:p w14:paraId="24BDA949" w14:textId="77777777" w:rsidR="007318C2" w:rsidRDefault="007318C2"/>
        </w:tc>
        <w:tc>
          <w:tcPr>
            <w:tcW w:w="1070" w:type="dxa"/>
            <w:tcBorders>
              <w:top w:val="single" w:sz="5" w:space="0" w:color="000000"/>
              <w:left w:val="single" w:sz="5" w:space="0" w:color="000000"/>
              <w:bottom w:val="single" w:sz="5" w:space="0" w:color="000000"/>
              <w:right w:val="single" w:sz="5" w:space="0" w:color="000000"/>
            </w:tcBorders>
          </w:tcPr>
          <w:p w14:paraId="24BDA94A" w14:textId="77777777" w:rsidR="007318C2" w:rsidRDefault="007318C2"/>
        </w:tc>
        <w:tc>
          <w:tcPr>
            <w:tcW w:w="917" w:type="dxa"/>
            <w:tcBorders>
              <w:top w:val="single" w:sz="5" w:space="0" w:color="000000"/>
              <w:left w:val="single" w:sz="5" w:space="0" w:color="000000"/>
              <w:bottom w:val="single" w:sz="5" w:space="0" w:color="000000"/>
              <w:right w:val="single" w:sz="5" w:space="0" w:color="000000"/>
            </w:tcBorders>
          </w:tcPr>
          <w:p w14:paraId="24BDA94B" w14:textId="77777777" w:rsidR="007318C2" w:rsidRDefault="007318C2"/>
        </w:tc>
        <w:tc>
          <w:tcPr>
            <w:tcW w:w="1133" w:type="dxa"/>
            <w:tcBorders>
              <w:top w:val="single" w:sz="5" w:space="0" w:color="000000"/>
              <w:left w:val="single" w:sz="5" w:space="0" w:color="000000"/>
              <w:bottom w:val="single" w:sz="5" w:space="0" w:color="000000"/>
              <w:right w:val="single" w:sz="5" w:space="0" w:color="000000"/>
            </w:tcBorders>
          </w:tcPr>
          <w:p w14:paraId="24BDA94C" w14:textId="77777777" w:rsidR="007318C2" w:rsidRDefault="007318C2"/>
        </w:tc>
        <w:tc>
          <w:tcPr>
            <w:tcW w:w="1114" w:type="dxa"/>
            <w:tcBorders>
              <w:top w:val="single" w:sz="5" w:space="0" w:color="000000"/>
              <w:left w:val="single" w:sz="5" w:space="0" w:color="000000"/>
              <w:bottom w:val="single" w:sz="5" w:space="0" w:color="000000"/>
              <w:right w:val="single" w:sz="5" w:space="0" w:color="000000"/>
            </w:tcBorders>
          </w:tcPr>
          <w:p w14:paraId="24BDA94D" w14:textId="77777777" w:rsidR="007318C2" w:rsidRDefault="007318C2"/>
        </w:tc>
        <w:tc>
          <w:tcPr>
            <w:tcW w:w="1195" w:type="dxa"/>
            <w:tcBorders>
              <w:top w:val="single" w:sz="5" w:space="0" w:color="000000"/>
              <w:left w:val="single" w:sz="5" w:space="0" w:color="000000"/>
              <w:bottom w:val="single" w:sz="5" w:space="0" w:color="000000"/>
              <w:right w:val="single" w:sz="5" w:space="0" w:color="000000"/>
            </w:tcBorders>
          </w:tcPr>
          <w:p w14:paraId="24BDA94E" w14:textId="77777777" w:rsidR="007318C2" w:rsidRDefault="007318C2"/>
        </w:tc>
        <w:tc>
          <w:tcPr>
            <w:tcW w:w="1138" w:type="dxa"/>
            <w:tcBorders>
              <w:top w:val="single" w:sz="5" w:space="0" w:color="000000"/>
              <w:left w:val="single" w:sz="5" w:space="0" w:color="000000"/>
              <w:bottom w:val="single" w:sz="5" w:space="0" w:color="000000"/>
              <w:right w:val="single" w:sz="5" w:space="0" w:color="000000"/>
            </w:tcBorders>
          </w:tcPr>
          <w:p w14:paraId="24BDA94F" w14:textId="77777777" w:rsidR="007318C2" w:rsidRDefault="007318C2"/>
        </w:tc>
        <w:tc>
          <w:tcPr>
            <w:tcW w:w="974" w:type="dxa"/>
            <w:tcBorders>
              <w:top w:val="single" w:sz="5" w:space="0" w:color="000000"/>
              <w:left w:val="single" w:sz="5" w:space="0" w:color="000000"/>
              <w:bottom w:val="single" w:sz="5" w:space="0" w:color="000000"/>
              <w:right w:val="single" w:sz="8" w:space="0" w:color="000000"/>
            </w:tcBorders>
          </w:tcPr>
          <w:p w14:paraId="24BDA950" w14:textId="77777777" w:rsidR="007318C2" w:rsidRDefault="007318C2"/>
        </w:tc>
        <w:tc>
          <w:tcPr>
            <w:tcW w:w="1104" w:type="dxa"/>
            <w:tcBorders>
              <w:top w:val="single" w:sz="5" w:space="0" w:color="000000"/>
              <w:left w:val="single" w:sz="8" w:space="0" w:color="000000"/>
              <w:bottom w:val="single" w:sz="5" w:space="0" w:color="000000"/>
              <w:right w:val="single" w:sz="5" w:space="0" w:color="000000"/>
            </w:tcBorders>
          </w:tcPr>
          <w:p w14:paraId="24BDA951" w14:textId="77777777" w:rsidR="007318C2" w:rsidRDefault="007318C2"/>
        </w:tc>
        <w:tc>
          <w:tcPr>
            <w:tcW w:w="1349" w:type="dxa"/>
            <w:tcBorders>
              <w:top w:val="single" w:sz="5" w:space="0" w:color="000000"/>
              <w:left w:val="single" w:sz="5" w:space="0" w:color="000000"/>
              <w:bottom w:val="single" w:sz="5" w:space="0" w:color="000000"/>
              <w:right w:val="single" w:sz="5" w:space="0" w:color="000000"/>
            </w:tcBorders>
          </w:tcPr>
          <w:p w14:paraId="24BDA952" w14:textId="77777777" w:rsidR="007318C2" w:rsidRDefault="007318C2"/>
        </w:tc>
        <w:tc>
          <w:tcPr>
            <w:tcW w:w="1099" w:type="dxa"/>
            <w:tcBorders>
              <w:top w:val="single" w:sz="5" w:space="0" w:color="000000"/>
              <w:left w:val="single" w:sz="5" w:space="0" w:color="000000"/>
              <w:bottom w:val="single" w:sz="5" w:space="0" w:color="000000"/>
              <w:right w:val="single" w:sz="8" w:space="0" w:color="000000"/>
            </w:tcBorders>
          </w:tcPr>
          <w:p w14:paraId="24BDA953" w14:textId="77777777" w:rsidR="007318C2" w:rsidRDefault="007318C2"/>
        </w:tc>
      </w:tr>
      <w:tr w:rsidR="007318C2" w14:paraId="24BDA961" w14:textId="77777777">
        <w:trPr>
          <w:trHeight w:hRule="exact" w:val="403"/>
        </w:trPr>
        <w:tc>
          <w:tcPr>
            <w:tcW w:w="830" w:type="dxa"/>
            <w:tcBorders>
              <w:top w:val="single" w:sz="5" w:space="0" w:color="000000"/>
              <w:left w:val="single" w:sz="8" w:space="0" w:color="000000"/>
              <w:bottom w:val="single" w:sz="5" w:space="0" w:color="000000"/>
              <w:right w:val="single" w:sz="5" w:space="0" w:color="000000"/>
            </w:tcBorders>
          </w:tcPr>
          <w:p w14:paraId="24BDA955" w14:textId="77777777" w:rsidR="007318C2" w:rsidRDefault="007318C2"/>
        </w:tc>
        <w:tc>
          <w:tcPr>
            <w:tcW w:w="989" w:type="dxa"/>
            <w:tcBorders>
              <w:top w:val="single" w:sz="5" w:space="0" w:color="000000"/>
              <w:left w:val="single" w:sz="5" w:space="0" w:color="000000"/>
              <w:bottom w:val="single" w:sz="5" w:space="0" w:color="000000"/>
              <w:right w:val="single" w:sz="5" w:space="0" w:color="000000"/>
            </w:tcBorders>
          </w:tcPr>
          <w:p w14:paraId="24BDA956" w14:textId="77777777" w:rsidR="007318C2" w:rsidRDefault="007318C2"/>
        </w:tc>
        <w:tc>
          <w:tcPr>
            <w:tcW w:w="1070" w:type="dxa"/>
            <w:tcBorders>
              <w:top w:val="single" w:sz="5" w:space="0" w:color="000000"/>
              <w:left w:val="single" w:sz="5" w:space="0" w:color="000000"/>
              <w:bottom w:val="single" w:sz="5" w:space="0" w:color="000000"/>
              <w:right w:val="single" w:sz="5" w:space="0" w:color="000000"/>
            </w:tcBorders>
          </w:tcPr>
          <w:p w14:paraId="24BDA957" w14:textId="77777777" w:rsidR="007318C2" w:rsidRDefault="007318C2"/>
        </w:tc>
        <w:tc>
          <w:tcPr>
            <w:tcW w:w="917" w:type="dxa"/>
            <w:tcBorders>
              <w:top w:val="single" w:sz="5" w:space="0" w:color="000000"/>
              <w:left w:val="single" w:sz="5" w:space="0" w:color="000000"/>
              <w:bottom w:val="single" w:sz="5" w:space="0" w:color="000000"/>
              <w:right w:val="single" w:sz="5" w:space="0" w:color="000000"/>
            </w:tcBorders>
          </w:tcPr>
          <w:p w14:paraId="24BDA958" w14:textId="77777777" w:rsidR="007318C2" w:rsidRDefault="007318C2"/>
        </w:tc>
        <w:tc>
          <w:tcPr>
            <w:tcW w:w="1133" w:type="dxa"/>
            <w:tcBorders>
              <w:top w:val="single" w:sz="5" w:space="0" w:color="000000"/>
              <w:left w:val="single" w:sz="5" w:space="0" w:color="000000"/>
              <w:bottom w:val="single" w:sz="5" w:space="0" w:color="000000"/>
              <w:right w:val="single" w:sz="5" w:space="0" w:color="000000"/>
            </w:tcBorders>
          </w:tcPr>
          <w:p w14:paraId="24BDA959" w14:textId="77777777" w:rsidR="007318C2" w:rsidRDefault="007318C2"/>
        </w:tc>
        <w:tc>
          <w:tcPr>
            <w:tcW w:w="1114" w:type="dxa"/>
            <w:tcBorders>
              <w:top w:val="single" w:sz="5" w:space="0" w:color="000000"/>
              <w:left w:val="single" w:sz="5" w:space="0" w:color="000000"/>
              <w:bottom w:val="single" w:sz="5" w:space="0" w:color="000000"/>
              <w:right w:val="single" w:sz="5" w:space="0" w:color="000000"/>
            </w:tcBorders>
          </w:tcPr>
          <w:p w14:paraId="24BDA95A" w14:textId="77777777" w:rsidR="007318C2" w:rsidRDefault="007318C2"/>
        </w:tc>
        <w:tc>
          <w:tcPr>
            <w:tcW w:w="1195" w:type="dxa"/>
            <w:tcBorders>
              <w:top w:val="single" w:sz="5" w:space="0" w:color="000000"/>
              <w:left w:val="single" w:sz="5" w:space="0" w:color="000000"/>
              <w:bottom w:val="single" w:sz="5" w:space="0" w:color="000000"/>
              <w:right w:val="single" w:sz="5" w:space="0" w:color="000000"/>
            </w:tcBorders>
          </w:tcPr>
          <w:p w14:paraId="24BDA95B" w14:textId="77777777" w:rsidR="007318C2" w:rsidRDefault="007318C2"/>
        </w:tc>
        <w:tc>
          <w:tcPr>
            <w:tcW w:w="1138" w:type="dxa"/>
            <w:tcBorders>
              <w:top w:val="single" w:sz="5" w:space="0" w:color="000000"/>
              <w:left w:val="single" w:sz="5" w:space="0" w:color="000000"/>
              <w:bottom w:val="single" w:sz="5" w:space="0" w:color="000000"/>
              <w:right w:val="single" w:sz="5" w:space="0" w:color="000000"/>
            </w:tcBorders>
          </w:tcPr>
          <w:p w14:paraId="24BDA95C" w14:textId="77777777" w:rsidR="007318C2" w:rsidRDefault="007318C2"/>
        </w:tc>
        <w:tc>
          <w:tcPr>
            <w:tcW w:w="974" w:type="dxa"/>
            <w:tcBorders>
              <w:top w:val="single" w:sz="5" w:space="0" w:color="000000"/>
              <w:left w:val="single" w:sz="5" w:space="0" w:color="000000"/>
              <w:bottom w:val="single" w:sz="5" w:space="0" w:color="000000"/>
              <w:right w:val="single" w:sz="8" w:space="0" w:color="000000"/>
            </w:tcBorders>
          </w:tcPr>
          <w:p w14:paraId="24BDA95D" w14:textId="77777777" w:rsidR="007318C2" w:rsidRDefault="007318C2"/>
        </w:tc>
        <w:tc>
          <w:tcPr>
            <w:tcW w:w="1104" w:type="dxa"/>
            <w:tcBorders>
              <w:top w:val="single" w:sz="5" w:space="0" w:color="000000"/>
              <w:left w:val="single" w:sz="8" w:space="0" w:color="000000"/>
              <w:bottom w:val="single" w:sz="5" w:space="0" w:color="000000"/>
              <w:right w:val="single" w:sz="5" w:space="0" w:color="000000"/>
            </w:tcBorders>
          </w:tcPr>
          <w:p w14:paraId="24BDA95E" w14:textId="77777777" w:rsidR="007318C2" w:rsidRDefault="007318C2"/>
        </w:tc>
        <w:tc>
          <w:tcPr>
            <w:tcW w:w="1349" w:type="dxa"/>
            <w:tcBorders>
              <w:top w:val="single" w:sz="5" w:space="0" w:color="000000"/>
              <w:left w:val="single" w:sz="5" w:space="0" w:color="000000"/>
              <w:bottom w:val="single" w:sz="5" w:space="0" w:color="000000"/>
              <w:right w:val="single" w:sz="5" w:space="0" w:color="000000"/>
            </w:tcBorders>
          </w:tcPr>
          <w:p w14:paraId="24BDA95F" w14:textId="77777777" w:rsidR="007318C2" w:rsidRDefault="007318C2"/>
        </w:tc>
        <w:tc>
          <w:tcPr>
            <w:tcW w:w="1099" w:type="dxa"/>
            <w:tcBorders>
              <w:top w:val="single" w:sz="5" w:space="0" w:color="000000"/>
              <w:left w:val="single" w:sz="5" w:space="0" w:color="000000"/>
              <w:bottom w:val="single" w:sz="5" w:space="0" w:color="000000"/>
              <w:right w:val="single" w:sz="8" w:space="0" w:color="000000"/>
            </w:tcBorders>
          </w:tcPr>
          <w:p w14:paraId="24BDA960" w14:textId="77777777" w:rsidR="007318C2" w:rsidRDefault="007318C2"/>
        </w:tc>
      </w:tr>
      <w:tr w:rsidR="007318C2" w14:paraId="24BDA96E" w14:textId="77777777">
        <w:trPr>
          <w:trHeight w:hRule="exact" w:val="398"/>
        </w:trPr>
        <w:tc>
          <w:tcPr>
            <w:tcW w:w="830" w:type="dxa"/>
            <w:tcBorders>
              <w:top w:val="single" w:sz="5" w:space="0" w:color="000000"/>
              <w:left w:val="single" w:sz="8" w:space="0" w:color="000000"/>
              <w:bottom w:val="single" w:sz="5" w:space="0" w:color="000000"/>
              <w:right w:val="single" w:sz="5" w:space="0" w:color="000000"/>
            </w:tcBorders>
          </w:tcPr>
          <w:p w14:paraId="24BDA962" w14:textId="77777777" w:rsidR="007318C2" w:rsidRDefault="007318C2"/>
        </w:tc>
        <w:tc>
          <w:tcPr>
            <w:tcW w:w="989" w:type="dxa"/>
            <w:tcBorders>
              <w:top w:val="single" w:sz="5" w:space="0" w:color="000000"/>
              <w:left w:val="single" w:sz="5" w:space="0" w:color="000000"/>
              <w:bottom w:val="single" w:sz="5" w:space="0" w:color="000000"/>
              <w:right w:val="single" w:sz="5" w:space="0" w:color="000000"/>
            </w:tcBorders>
          </w:tcPr>
          <w:p w14:paraId="24BDA963" w14:textId="77777777" w:rsidR="007318C2" w:rsidRDefault="007318C2"/>
        </w:tc>
        <w:tc>
          <w:tcPr>
            <w:tcW w:w="1070" w:type="dxa"/>
            <w:tcBorders>
              <w:top w:val="single" w:sz="5" w:space="0" w:color="000000"/>
              <w:left w:val="single" w:sz="5" w:space="0" w:color="000000"/>
              <w:bottom w:val="single" w:sz="5" w:space="0" w:color="000000"/>
              <w:right w:val="single" w:sz="5" w:space="0" w:color="000000"/>
            </w:tcBorders>
          </w:tcPr>
          <w:p w14:paraId="24BDA964" w14:textId="77777777" w:rsidR="007318C2" w:rsidRDefault="007318C2"/>
        </w:tc>
        <w:tc>
          <w:tcPr>
            <w:tcW w:w="917" w:type="dxa"/>
            <w:tcBorders>
              <w:top w:val="single" w:sz="5" w:space="0" w:color="000000"/>
              <w:left w:val="single" w:sz="5" w:space="0" w:color="000000"/>
              <w:bottom w:val="single" w:sz="5" w:space="0" w:color="000000"/>
              <w:right w:val="single" w:sz="5" w:space="0" w:color="000000"/>
            </w:tcBorders>
          </w:tcPr>
          <w:p w14:paraId="24BDA965" w14:textId="77777777" w:rsidR="007318C2" w:rsidRDefault="007318C2"/>
        </w:tc>
        <w:tc>
          <w:tcPr>
            <w:tcW w:w="1133" w:type="dxa"/>
            <w:tcBorders>
              <w:top w:val="single" w:sz="5" w:space="0" w:color="000000"/>
              <w:left w:val="single" w:sz="5" w:space="0" w:color="000000"/>
              <w:bottom w:val="single" w:sz="5" w:space="0" w:color="000000"/>
              <w:right w:val="single" w:sz="5" w:space="0" w:color="000000"/>
            </w:tcBorders>
          </w:tcPr>
          <w:p w14:paraId="24BDA966" w14:textId="77777777" w:rsidR="007318C2" w:rsidRDefault="007318C2"/>
        </w:tc>
        <w:tc>
          <w:tcPr>
            <w:tcW w:w="1114" w:type="dxa"/>
            <w:tcBorders>
              <w:top w:val="single" w:sz="5" w:space="0" w:color="000000"/>
              <w:left w:val="single" w:sz="5" w:space="0" w:color="000000"/>
              <w:bottom w:val="single" w:sz="5" w:space="0" w:color="000000"/>
              <w:right w:val="single" w:sz="5" w:space="0" w:color="000000"/>
            </w:tcBorders>
          </w:tcPr>
          <w:p w14:paraId="24BDA967" w14:textId="77777777" w:rsidR="007318C2" w:rsidRDefault="007318C2"/>
        </w:tc>
        <w:tc>
          <w:tcPr>
            <w:tcW w:w="1195" w:type="dxa"/>
            <w:tcBorders>
              <w:top w:val="single" w:sz="5" w:space="0" w:color="000000"/>
              <w:left w:val="single" w:sz="5" w:space="0" w:color="000000"/>
              <w:bottom w:val="single" w:sz="5" w:space="0" w:color="000000"/>
              <w:right w:val="single" w:sz="5" w:space="0" w:color="000000"/>
            </w:tcBorders>
          </w:tcPr>
          <w:p w14:paraId="24BDA968" w14:textId="77777777" w:rsidR="007318C2" w:rsidRDefault="007318C2"/>
        </w:tc>
        <w:tc>
          <w:tcPr>
            <w:tcW w:w="1138" w:type="dxa"/>
            <w:tcBorders>
              <w:top w:val="single" w:sz="5" w:space="0" w:color="000000"/>
              <w:left w:val="single" w:sz="5" w:space="0" w:color="000000"/>
              <w:bottom w:val="single" w:sz="5" w:space="0" w:color="000000"/>
              <w:right w:val="single" w:sz="5" w:space="0" w:color="000000"/>
            </w:tcBorders>
          </w:tcPr>
          <w:p w14:paraId="24BDA969" w14:textId="77777777" w:rsidR="007318C2" w:rsidRDefault="007318C2"/>
        </w:tc>
        <w:tc>
          <w:tcPr>
            <w:tcW w:w="974" w:type="dxa"/>
            <w:tcBorders>
              <w:top w:val="single" w:sz="5" w:space="0" w:color="000000"/>
              <w:left w:val="single" w:sz="5" w:space="0" w:color="000000"/>
              <w:bottom w:val="single" w:sz="5" w:space="0" w:color="000000"/>
              <w:right w:val="single" w:sz="8" w:space="0" w:color="000000"/>
            </w:tcBorders>
          </w:tcPr>
          <w:p w14:paraId="24BDA96A" w14:textId="77777777" w:rsidR="007318C2" w:rsidRDefault="007318C2"/>
        </w:tc>
        <w:tc>
          <w:tcPr>
            <w:tcW w:w="1104" w:type="dxa"/>
            <w:tcBorders>
              <w:top w:val="single" w:sz="5" w:space="0" w:color="000000"/>
              <w:left w:val="single" w:sz="8" w:space="0" w:color="000000"/>
              <w:bottom w:val="single" w:sz="5" w:space="0" w:color="000000"/>
              <w:right w:val="single" w:sz="5" w:space="0" w:color="000000"/>
            </w:tcBorders>
          </w:tcPr>
          <w:p w14:paraId="24BDA96B" w14:textId="77777777" w:rsidR="007318C2" w:rsidRDefault="007318C2"/>
        </w:tc>
        <w:tc>
          <w:tcPr>
            <w:tcW w:w="1349" w:type="dxa"/>
            <w:tcBorders>
              <w:top w:val="single" w:sz="5" w:space="0" w:color="000000"/>
              <w:left w:val="single" w:sz="5" w:space="0" w:color="000000"/>
              <w:bottom w:val="single" w:sz="5" w:space="0" w:color="000000"/>
              <w:right w:val="single" w:sz="5" w:space="0" w:color="000000"/>
            </w:tcBorders>
          </w:tcPr>
          <w:p w14:paraId="24BDA96C" w14:textId="77777777" w:rsidR="007318C2" w:rsidRDefault="007318C2"/>
        </w:tc>
        <w:tc>
          <w:tcPr>
            <w:tcW w:w="1099" w:type="dxa"/>
            <w:tcBorders>
              <w:top w:val="single" w:sz="5" w:space="0" w:color="000000"/>
              <w:left w:val="single" w:sz="5" w:space="0" w:color="000000"/>
              <w:bottom w:val="single" w:sz="5" w:space="0" w:color="000000"/>
              <w:right w:val="single" w:sz="8" w:space="0" w:color="000000"/>
            </w:tcBorders>
          </w:tcPr>
          <w:p w14:paraId="24BDA96D" w14:textId="77777777" w:rsidR="007318C2" w:rsidRDefault="007318C2"/>
        </w:tc>
      </w:tr>
      <w:tr w:rsidR="007318C2" w14:paraId="24BDA97B" w14:textId="77777777">
        <w:trPr>
          <w:trHeight w:hRule="exact" w:val="398"/>
        </w:trPr>
        <w:tc>
          <w:tcPr>
            <w:tcW w:w="830" w:type="dxa"/>
            <w:tcBorders>
              <w:top w:val="single" w:sz="5" w:space="0" w:color="000000"/>
              <w:left w:val="single" w:sz="8" w:space="0" w:color="000000"/>
              <w:bottom w:val="single" w:sz="5" w:space="0" w:color="000000"/>
              <w:right w:val="single" w:sz="5" w:space="0" w:color="000000"/>
            </w:tcBorders>
          </w:tcPr>
          <w:p w14:paraId="24BDA96F" w14:textId="77777777" w:rsidR="007318C2" w:rsidRDefault="007318C2"/>
        </w:tc>
        <w:tc>
          <w:tcPr>
            <w:tcW w:w="989" w:type="dxa"/>
            <w:tcBorders>
              <w:top w:val="single" w:sz="5" w:space="0" w:color="000000"/>
              <w:left w:val="single" w:sz="5" w:space="0" w:color="000000"/>
              <w:bottom w:val="single" w:sz="5" w:space="0" w:color="000000"/>
              <w:right w:val="single" w:sz="5" w:space="0" w:color="000000"/>
            </w:tcBorders>
          </w:tcPr>
          <w:p w14:paraId="24BDA970" w14:textId="77777777" w:rsidR="007318C2" w:rsidRDefault="007318C2"/>
        </w:tc>
        <w:tc>
          <w:tcPr>
            <w:tcW w:w="1070" w:type="dxa"/>
            <w:tcBorders>
              <w:top w:val="single" w:sz="5" w:space="0" w:color="000000"/>
              <w:left w:val="single" w:sz="5" w:space="0" w:color="000000"/>
              <w:bottom w:val="single" w:sz="5" w:space="0" w:color="000000"/>
              <w:right w:val="single" w:sz="5" w:space="0" w:color="000000"/>
            </w:tcBorders>
          </w:tcPr>
          <w:p w14:paraId="24BDA971" w14:textId="77777777" w:rsidR="007318C2" w:rsidRDefault="007318C2"/>
        </w:tc>
        <w:tc>
          <w:tcPr>
            <w:tcW w:w="917" w:type="dxa"/>
            <w:tcBorders>
              <w:top w:val="single" w:sz="5" w:space="0" w:color="000000"/>
              <w:left w:val="single" w:sz="5" w:space="0" w:color="000000"/>
              <w:bottom w:val="single" w:sz="5" w:space="0" w:color="000000"/>
              <w:right w:val="single" w:sz="5" w:space="0" w:color="000000"/>
            </w:tcBorders>
          </w:tcPr>
          <w:p w14:paraId="24BDA972" w14:textId="77777777" w:rsidR="007318C2" w:rsidRDefault="007318C2"/>
        </w:tc>
        <w:tc>
          <w:tcPr>
            <w:tcW w:w="1133" w:type="dxa"/>
            <w:tcBorders>
              <w:top w:val="single" w:sz="5" w:space="0" w:color="000000"/>
              <w:left w:val="single" w:sz="5" w:space="0" w:color="000000"/>
              <w:bottom w:val="single" w:sz="5" w:space="0" w:color="000000"/>
              <w:right w:val="single" w:sz="5" w:space="0" w:color="000000"/>
            </w:tcBorders>
          </w:tcPr>
          <w:p w14:paraId="24BDA973" w14:textId="77777777" w:rsidR="007318C2" w:rsidRDefault="007318C2"/>
        </w:tc>
        <w:tc>
          <w:tcPr>
            <w:tcW w:w="1114" w:type="dxa"/>
            <w:tcBorders>
              <w:top w:val="single" w:sz="5" w:space="0" w:color="000000"/>
              <w:left w:val="single" w:sz="5" w:space="0" w:color="000000"/>
              <w:bottom w:val="single" w:sz="5" w:space="0" w:color="000000"/>
              <w:right w:val="single" w:sz="5" w:space="0" w:color="000000"/>
            </w:tcBorders>
          </w:tcPr>
          <w:p w14:paraId="24BDA974" w14:textId="77777777" w:rsidR="007318C2" w:rsidRDefault="007318C2"/>
        </w:tc>
        <w:tc>
          <w:tcPr>
            <w:tcW w:w="1195" w:type="dxa"/>
            <w:tcBorders>
              <w:top w:val="single" w:sz="5" w:space="0" w:color="000000"/>
              <w:left w:val="single" w:sz="5" w:space="0" w:color="000000"/>
              <w:bottom w:val="single" w:sz="5" w:space="0" w:color="000000"/>
              <w:right w:val="single" w:sz="5" w:space="0" w:color="000000"/>
            </w:tcBorders>
          </w:tcPr>
          <w:p w14:paraId="24BDA975" w14:textId="77777777" w:rsidR="007318C2" w:rsidRDefault="007318C2"/>
        </w:tc>
        <w:tc>
          <w:tcPr>
            <w:tcW w:w="1138" w:type="dxa"/>
            <w:tcBorders>
              <w:top w:val="single" w:sz="5" w:space="0" w:color="000000"/>
              <w:left w:val="single" w:sz="5" w:space="0" w:color="000000"/>
              <w:bottom w:val="single" w:sz="5" w:space="0" w:color="000000"/>
              <w:right w:val="single" w:sz="5" w:space="0" w:color="000000"/>
            </w:tcBorders>
          </w:tcPr>
          <w:p w14:paraId="24BDA976" w14:textId="77777777" w:rsidR="007318C2" w:rsidRDefault="007318C2"/>
        </w:tc>
        <w:tc>
          <w:tcPr>
            <w:tcW w:w="974" w:type="dxa"/>
            <w:tcBorders>
              <w:top w:val="single" w:sz="5" w:space="0" w:color="000000"/>
              <w:left w:val="single" w:sz="5" w:space="0" w:color="000000"/>
              <w:bottom w:val="single" w:sz="5" w:space="0" w:color="000000"/>
              <w:right w:val="single" w:sz="8" w:space="0" w:color="000000"/>
            </w:tcBorders>
          </w:tcPr>
          <w:p w14:paraId="24BDA977" w14:textId="77777777" w:rsidR="007318C2" w:rsidRDefault="007318C2"/>
        </w:tc>
        <w:tc>
          <w:tcPr>
            <w:tcW w:w="1104" w:type="dxa"/>
            <w:tcBorders>
              <w:top w:val="single" w:sz="5" w:space="0" w:color="000000"/>
              <w:left w:val="single" w:sz="8" w:space="0" w:color="000000"/>
              <w:bottom w:val="single" w:sz="5" w:space="0" w:color="000000"/>
              <w:right w:val="single" w:sz="5" w:space="0" w:color="000000"/>
            </w:tcBorders>
          </w:tcPr>
          <w:p w14:paraId="24BDA978" w14:textId="77777777" w:rsidR="007318C2" w:rsidRDefault="007318C2"/>
        </w:tc>
        <w:tc>
          <w:tcPr>
            <w:tcW w:w="1349" w:type="dxa"/>
            <w:tcBorders>
              <w:top w:val="single" w:sz="5" w:space="0" w:color="000000"/>
              <w:left w:val="single" w:sz="5" w:space="0" w:color="000000"/>
              <w:bottom w:val="single" w:sz="5" w:space="0" w:color="000000"/>
              <w:right w:val="single" w:sz="5" w:space="0" w:color="000000"/>
            </w:tcBorders>
          </w:tcPr>
          <w:p w14:paraId="24BDA979" w14:textId="77777777" w:rsidR="007318C2" w:rsidRDefault="007318C2"/>
        </w:tc>
        <w:tc>
          <w:tcPr>
            <w:tcW w:w="1099" w:type="dxa"/>
            <w:tcBorders>
              <w:top w:val="single" w:sz="5" w:space="0" w:color="000000"/>
              <w:left w:val="single" w:sz="5" w:space="0" w:color="000000"/>
              <w:bottom w:val="single" w:sz="5" w:space="0" w:color="000000"/>
              <w:right w:val="single" w:sz="8" w:space="0" w:color="000000"/>
            </w:tcBorders>
          </w:tcPr>
          <w:p w14:paraId="24BDA97A" w14:textId="77777777" w:rsidR="007318C2" w:rsidRDefault="007318C2"/>
        </w:tc>
      </w:tr>
      <w:tr w:rsidR="007318C2" w14:paraId="24BDA988" w14:textId="77777777">
        <w:trPr>
          <w:trHeight w:hRule="exact" w:val="403"/>
        </w:trPr>
        <w:tc>
          <w:tcPr>
            <w:tcW w:w="830" w:type="dxa"/>
            <w:tcBorders>
              <w:top w:val="single" w:sz="5" w:space="0" w:color="000000"/>
              <w:left w:val="single" w:sz="8" w:space="0" w:color="000000"/>
              <w:bottom w:val="single" w:sz="5" w:space="0" w:color="000000"/>
              <w:right w:val="single" w:sz="5" w:space="0" w:color="000000"/>
            </w:tcBorders>
          </w:tcPr>
          <w:p w14:paraId="24BDA97C" w14:textId="77777777" w:rsidR="007318C2" w:rsidRDefault="007318C2"/>
        </w:tc>
        <w:tc>
          <w:tcPr>
            <w:tcW w:w="989" w:type="dxa"/>
            <w:tcBorders>
              <w:top w:val="single" w:sz="5" w:space="0" w:color="000000"/>
              <w:left w:val="single" w:sz="5" w:space="0" w:color="000000"/>
              <w:bottom w:val="single" w:sz="5" w:space="0" w:color="000000"/>
              <w:right w:val="single" w:sz="5" w:space="0" w:color="000000"/>
            </w:tcBorders>
          </w:tcPr>
          <w:p w14:paraId="24BDA97D" w14:textId="77777777" w:rsidR="007318C2" w:rsidRDefault="007318C2"/>
        </w:tc>
        <w:tc>
          <w:tcPr>
            <w:tcW w:w="1070" w:type="dxa"/>
            <w:tcBorders>
              <w:top w:val="single" w:sz="5" w:space="0" w:color="000000"/>
              <w:left w:val="single" w:sz="5" w:space="0" w:color="000000"/>
              <w:bottom w:val="single" w:sz="5" w:space="0" w:color="000000"/>
              <w:right w:val="single" w:sz="5" w:space="0" w:color="000000"/>
            </w:tcBorders>
          </w:tcPr>
          <w:p w14:paraId="24BDA97E" w14:textId="77777777" w:rsidR="007318C2" w:rsidRDefault="007318C2"/>
        </w:tc>
        <w:tc>
          <w:tcPr>
            <w:tcW w:w="917" w:type="dxa"/>
            <w:tcBorders>
              <w:top w:val="single" w:sz="5" w:space="0" w:color="000000"/>
              <w:left w:val="single" w:sz="5" w:space="0" w:color="000000"/>
              <w:bottom w:val="single" w:sz="5" w:space="0" w:color="000000"/>
              <w:right w:val="single" w:sz="5" w:space="0" w:color="000000"/>
            </w:tcBorders>
          </w:tcPr>
          <w:p w14:paraId="24BDA97F" w14:textId="77777777" w:rsidR="007318C2" w:rsidRDefault="007318C2"/>
        </w:tc>
        <w:tc>
          <w:tcPr>
            <w:tcW w:w="1133" w:type="dxa"/>
            <w:tcBorders>
              <w:top w:val="single" w:sz="5" w:space="0" w:color="000000"/>
              <w:left w:val="single" w:sz="5" w:space="0" w:color="000000"/>
              <w:bottom w:val="single" w:sz="5" w:space="0" w:color="000000"/>
              <w:right w:val="single" w:sz="5" w:space="0" w:color="000000"/>
            </w:tcBorders>
          </w:tcPr>
          <w:p w14:paraId="24BDA980" w14:textId="77777777" w:rsidR="007318C2" w:rsidRDefault="007318C2"/>
        </w:tc>
        <w:tc>
          <w:tcPr>
            <w:tcW w:w="1114" w:type="dxa"/>
            <w:tcBorders>
              <w:top w:val="single" w:sz="5" w:space="0" w:color="000000"/>
              <w:left w:val="single" w:sz="5" w:space="0" w:color="000000"/>
              <w:bottom w:val="single" w:sz="5" w:space="0" w:color="000000"/>
              <w:right w:val="single" w:sz="5" w:space="0" w:color="000000"/>
            </w:tcBorders>
          </w:tcPr>
          <w:p w14:paraId="24BDA981" w14:textId="77777777" w:rsidR="007318C2" w:rsidRDefault="007318C2"/>
        </w:tc>
        <w:tc>
          <w:tcPr>
            <w:tcW w:w="1195" w:type="dxa"/>
            <w:tcBorders>
              <w:top w:val="single" w:sz="5" w:space="0" w:color="000000"/>
              <w:left w:val="single" w:sz="5" w:space="0" w:color="000000"/>
              <w:bottom w:val="single" w:sz="5" w:space="0" w:color="000000"/>
              <w:right w:val="single" w:sz="5" w:space="0" w:color="000000"/>
            </w:tcBorders>
          </w:tcPr>
          <w:p w14:paraId="24BDA982" w14:textId="77777777" w:rsidR="007318C2" w:rsidRDefault="007318C2"/>
        </w:tc>
        <w:tc>
          <w:tcPr>
            <w:tcW w:w="1138" w:type="dxa"/>
            <w:tcBorders>
              <w:top w:val="single" w:sz="5" w:space="0" w:color="000000"/>
              <w:left w:val="single" w:sz="5" w:space="0" w:color="000000"/>
              <w:bottom w:val="single" w:sz="5" w:space="0" w:color="000000"/>
              <w:right w:val="single" w:sz="5" w:space="0" w:color="000000"/>
            </w:tcBorders>
          </w:tcPr>
          <w:p w14:paraId="24BDA983" w14:textId="77777777" w:rsidR="007318C2" w:rsidRDefault="007318C2"/>
        </w:tc>
        <w:tc>
          <w:tcPr>
            <w:tcW w:w="974" w:type="dxa"/>
            <w:tcBorders>
              <w:top w:val="single" w:sz="5" w:space="0" w:color="000000"/>
              <w:left w:val="single" w:sz="5" w:space="0" w:color="000000"/>
              <w:bottom w:val="single" w:sz="5" w:space="0" w:color="000000"/>
              <w:right w:val="single" w:sz="8" w:space="0" w:color="000000"/>
            </w:tcBorders>
          </w:tcPr>
          <w:p w14:paraId="24BDA984" w14:textId="77777777" w:rsidR="007318C2" w:rsidRDefault="007318C2"/>
        </w:tc>
        <w:tc>
          <w:tcPr>
            <w:tcW w:w="1104" w:type="dxa"/>
            <w:tcBorders>
              <w:top w:val="single" w:sz="5" w:space="0" w:color="000000"/>
              <w:left w:val="single" w:sz="8" w:space="0" w:color="000000"/>
              <w:bottom w:val="single" w:sz="5" w:space="0" w:color="000000"/>
              <w:right w:val="single" w:sz="5" w:space="0" w:color="000000"/>
            </w:tcBorders>
          </w:tcPr>
          <w:p w14:paraId="24BDA985" w14:textId="77777777" w:rsidR="007318C2" w:rsidRDefault="007318C2"/>
        </w:tc>
        <w:tc>
          <w:tcPr>
            <w:tcW w:w="1349" w:type="dxa"/>
            <w:tcBorders>
              <w:top w:val="single" w:sz="5" w:space="0" w:color="000000"/>
              <w:left w:val="single" w:sz="5" w:space="0" w:color="000000"/>
              <w:bottom w:val="single" w:sz="5" w:space="0" w:color="000000"/>
              <w:right w:val="single" w:sz="5" w:space="0" w:color="000000"/>
            </w:tcBorders>
          </w:tcPr>
          <w:p w14:paraId="24BDA986" w14:textId="77777777" w:rsidR="007318C2" w:rsidRDefault="007318C2"/>
        </w:tc>
        <w:tc>
          <w:tcPr>
            <w:tcW w:w="1099" w:type="dxa"/>
            <w:tcBorders>
              <w:top w:val="single" w:sz="5" w:space="0" w:color="000000"/>
              <w:left w:val="single" w:sz="5" w:space="0" w:color="000000"/>
              <w:bottom w:val="single" w:sz="5" w:space="0" w:color="000000"/>
              <w:right w:val="single" w:sz="8" w:space="0" w:color="000000"/>
            </w:tcBorders>
          </w:tcPr>
          <w:p w14:paraId="24BDA987" w14:textId="77777777" w:rsidR="007318C2" w:rsidRDefault="007318C2"/>
        </w:tc>
      </w:tr>
      <w:tr w:rsidR="007318C2" w14:paraId="24BDA995" w14:textId="77777777">
        <w:trPr>
          <w:trHeight w:hRule="exact" w:val="398"/>
        </w:trPr>
        <w:tc>
          <w:tcPr>
            <w:tcW w:w="830" w:type="dxa"/>
            <w:tcBorders>
              <w:top w:val="single" w:sz="5" w:space="0" w:color="000000"/>
              <w:left w:val="single" w:sz="8" w:space="0" w:color="000000"/>
              <w:bottom w:val="single" w:sz="5" w:space="0" w:color="000000"/>
              <w:right w:val="single" w:sz="5" w:space="0" w:color="000000"/>
            </w:tcBorders>
          </w:tcPr>
          <w:p w14:paraId="24BDA989" w14:textId="77777777" w:rsidR="007318C2" w:rsidRDefault="007318C2"/>
        </w:tc>
        <w:tc>
          <w:tcPr>
            <w:tcW w:w="989" w:type="dxa"/>
            <w:tcBorders>
              <w:top w:val="single" w:sz="5" w:space="0" w:color="000000"/>
              <w:left w:val="single" w:sz="5" w:space="0" w:color="000000"/>
              <w:bottom w:val="single" w:sz="5" w:space="0" w:color="000000"/>
              <w:right w:val="single" w:sz="5" w:space="0" w:color="000000"/>
            </w:tcBorders>
          </w:tcPr>
          <w:p w14:paraId="24BDA98A" w14:textId="77777777" w:rsidR="007318C2" w:rsidRDefault="007318C2"/>
        </w:tc>
        <w:tc>
          <w:tcPr>
            <w:tcW w:w="1070" w:type="dxa"/>
            <w:tcBorders>
              <w:top w:val="single" w:sz="5" w:space="0" w:color="000000"/>
              <w:left w:val="single" w:sz="5" w:space="0" w:color="000000"/>
              <w:bottom w:val="single" w:sz="5" w:space="0" w:color="000000"/>
              <w:right w:val="single" w:sz="5" w:space="0" w:color="000000"/>
            </w:tcBorders>
          </w:tcPr>
          <w:p w14:paraId="24BDA98B" w14:textId="77777777" w:rsidR="007318C2" w:rsidRDefault="007318C2"/>
        </w:tc>
        <w:tc>
          <w:tcPr>
            <w:tcW w:w="917" w:type="dxa"/>
            <w:tcBorders>
              <w:top w:val="single" w:sz="5" w:space="0" w:color="000000"/>
              <w:left w:val="single" w:sz="5" w:space="0" w:color="000000"/>
              <w:bottom w:val="single" w:sz="5" w:space="0" w:color="000000"/>
              <w:right w:val="single" w:sz="5" w:space="0" w:color="000000"/>
            </w:tcBorders>
          </w:tcPr>
          <w:p w14:paraId="24BDA98C" w14:textId="77777777" w:rsidR="007318C2" w:rsidRDefault="007318C2"/>
        </w:tc>
        <w:tc>
          <w:tcPr>
            <w:tcW w:w="1133" w:type="dxa"/>
            <w:tcBorders>
              <w:top w:val="single" w:sz="5" w:space="0" w:color="000000"/>
              <w:left w:val="single" w:sz="5" w:space="0" w:color="000000"/>
              <w:bottom w:val="single" w:sz="5" w:space="0" w:color="000000"/>
              <w:right w:val="single" w:sz="5" w:space="0" w:color="000000"/>
            </w:tcBorders>
          </w:tcPr>
          <w:p w14:paraId="24BDA98D" w14:textId="77777777" w:rsidR="007318C2" w:rsidRDefault="007318C2"/>
        </w:tc>
        <w:tc>
          <w:tcPr>
            <w:tcW w:w="1114" w:type="dxa"/>
            <w:tcBorders>
              <w:top w:val="single" w:sz="5" w:space="0" w:color="000000"/>
              <w:left w:val="single" w:sz="5" w:space="0" w:color="000000"/>
              <w:bottom w:val="single" w:sz="5" w:space="0" w:color="000000"/>
              <w:right w:val="single" w:sz="5" w:space="0" w:color="000000"/>
            </w:tcBorders>
          </w:tcPr>
          <w:p w14:paraId="24BDA98E" w14:textId="77777777" w:rsidR="007318C2" w:rsidRDefault="007318C2"/>
        </w:tc>
        <w:tc>
          <w:tcPr>
            <w:tcW w:w="1195" w:type="dxa"/>
            <w:tcBorders>
              <w:top w:val="single" w:sz="5" w:space="0" w:color="000000"/>
              <w:left w:val="single" w:sz="5" w:space="0" w:color="000000"/>
              <w:bottom w:val="single" w:sz="5" w:space="0" w:color="000000"/>
              <w:right w:val="single" w:sz="5" w:space="0" w:color="000000"/>
            </w:tcBorders>
          </w:tcPr>
          <w:p w14:paraId="24BDA98F" w14:textId="77777777" w:rsidR="007318C2" w:rsidRDefault="007318C2"/>
        </w:tc>
        <w:tc>
          <w:tcPr>
            <w:tcW w:w="1138" w:type="dxa"/>
            <w:tcBorders>
              <w:top w:val="single" w:sz="5" w:space="0" w:color="000000"/>
              <w:left w:val="single" w:sz="5" w:space="0" w:color="000000"/>
              <w:bottom w:val="single" w:sz="5" w:space="0" w:color="000000"/>
              <w:right w:val="single" w:sz="5" w:space="0" w:color="000000"/>
            </w:tcBorders>
          </w:tcPr>
          <w:p w14:paraId="24BDA990" w14:textId="77777777" w:rsidR="007318C2" w:rsidRDefault="007318C2"/>
        </w:tc>
        <w:tc>
          <w:tcPr>
            <w:tcW w:w="974" w:type="dxa"/>
            <w:tcBorders>
              <w:top w:val="single" w:sz="5" w:space="0" w:color="000000"/>
              <w:left w:val="single" w:sz="5" w:space="0" w:color="000000"/>
              <w:bottom w:val="single" w:sz="5" w:space="0" w:color="000000"/>
              <w:right w:val="single" w:sz="8" w:space="0" w:color="000000"/>
            </w:tcBorders>
          </w:tcPr>
          <w:p w14:paraId="24BDA991" w14:textId="77777777" w:rsidR="007318C2" w:rsidRDefault="007318C2"/>
        </w:tc>
        <w:tc>
          <w:tcPr>
            <w:tcW w:w="1104" w:type="dxa"/>
            <w:tcBorders>
              <w:top w:val="single" w:sz="5" w:space="0" w:color="000000"/>
              <w:left w:val="single" w:sz="8" w:space="0" w:color="000000"/>
              <w:bottom w:val="single" w:sz="5" w:space="0" w:color="000000"/>
              <w:right w:val="single" w:sz="5" w:space="0" w:color="000000"/>
            </w:tcBorders>
          </w:tcPr>
          <w:p w14:paraId="24BDA992" w14:textId="77777777" w:rsidR="007318C2" w:rsidRDefault="007318C2"/>
        </w:tc>
        <w:tc>
          <w:tcPr>
            <w:tcW w:w="1349" w:type="dxa"/>
            <w:tcBorders>
              <w:top w:val="single" w:sz="5" w:space="0" w:color="000000"/>
              <w:left w:val="single" w:sz="5" w:space="0" w:color="000000"/>
              <w:bottom w:val="single" w:sz="5" w:space="0" w:color="000000"/>
              <w:right w:val="single" w:sz="5" w:space="0" w:color="000000"/>
            </w:tcBorders>
          </w:tcPr>
          <w:p w14:paraId="24BDA993" w14:textId="77777777" w:rsidR="007318C2" w:rsidRDefault="007318C2"/>
        </w:tc>
        <w:tc>
          <w:tcPr>
            <w:tcW w:w="1099" w:type="dxa"/>
            <w:tcBorders>
              <w:top w:val="single" w:sz="5" w:space="0" w:color="000000"/>
              <w:left w:val="single" w:sz="5" w:space="0" w:color="000000"/>
              <w:bottom w:val="single" w:sz="5" w:space="0" w:color="000000"/>
              <w:right w:val="single" w:sz="8" w:space="0" w:color="000000"/>
            </w:tcBorders>
          </w:tcPr>
          <w:p w14:paraId="24BDA994" w14:textId="77777777" w:rsidR="007318C2" w:rsidRDefault="007318C2"/>
        </w:tc>
      </w:tr>
    </w:tbl>
    <w:p w14:paraId="24BDA996" w14:textId="77777777" w:rsidR="007318C2" w:rsidRDefault="007318C2">
      <w:pPr>
        <w:spacing w:before="6" w:line="60" w:lineRule="exact"/>
        <w:rPr>
          <w:sz w:val="6"/>
          <w:szCs w:val="6"/>
        </w:rPr>
      </w:pPr>
    </w:p>
    <w:p w14:paraId="24BDA997" w14:textId="77777777" w:rsidR="007318C2" w:rsidRDefault="00D36A7D">
      <w:pPr>
        <w:spacing w:before="67"/>
        <w:ind w:left="284"/>
        <w:rPr>
          <w:rFonts w:ascii="Verdana" w:eastAsia="Verdana" w:hAnsi="Verdana" w:cs="Verdana"/>
          <w:sz w:val="21"/>
          <w:szCs w:val="21"/>
        </w:rPr>
      </w:pPr>
      <w:r>
        <w:rPr>
          <w:rFonts w:ascii="Verdana"/>
          <w:b/>
          <w:color w:val="0085CC"/>
          <w:sz w:val="21"/>
        </w:rPr>
        <w:t>FIGURE</w:t>
      </w:r>
      <w:r>
        <w:rPr>
          <w:rFonts w:ascii="Verdana"/>
          <w:b/>
          <w:color w:val="0085CC"/>
          <w:spacing w:val="41"/>
          <w:sz w:val="21"/>
        </w:rPr>
        <w:t xml:space="preserve"> </w:t>
      </w:r>
      <w:r>
        <w:rPr>
          <w:rFonts w:ascii="Verdana"/>
          <w:b/>
          <w:color w:val="0085CC"/>
          <w:sz w:val="21"/>
        </w:rPr>
        <w:t>4.22</w:t>
      </w:r>
      <w:r>
        <w:rPr>
          <w:rFonts w:ascii="Verdana"/>
          <w:b/>
          <w:color w:val="0085CC"/>
          <w:spacing w:val="34"/>
          <w:sz w:val="21"/>
        </w:rPr>
        <w:t xml:space="preserve"> </w:t>
      </w:r>
      <w:r>
        <w:rPr>
          <w:rFonts w:ascii="Verdana"/>
          <w:b/>
          <w:color w:val="0085CC"/>
          <w:spacing w:val="1"/>
          <w:sz w:val="21"/>
        </w:rPr>
        <w:t>Earned</w:t>
      </w:r>
      <w:r>
        <w:rPr>
          <w:rFonts w:ascii="Verdana"/>
          <w:b/>
          <w:color w:val="0085CC"/>
          <w:spacing w:val="31"/>
          <w:sz w:val="21"/>
        </w:rPr>
        <w:t xml:space="preserve"> </w:t>
      </w:r>
      <w:r>
        <w:rPr>
          <w:rFonts w:ascii="Verdana"/>
          <w:b/>
          <w:color w:val="0085CC"/>
          <w:sz w:val="21"/>
        </w:rPr>
        <w:t>Value</w:t>
      </w:r>
      <w:r>
        <w:rPr>
          <w:rFonts w:ascii="Verdana"/>
          <w:b/>
          <w:color w:val="0085CC"/>
          <w:spacing w:val="33"/>
          <w:sz w:val="21"/>
        </w:rPr>
        <w:t xml:space="preserve"> </w:t>
      </w:r>
      <w:r>
        <w:rPr>
          <w:rFonts w:ascii="Verdana"/>
          <w:b/>
          <w:color w:val="0085CC"/>
          <w:sz w:val="21"/>
        </w:rPr>
        <w:t>Spreadsheet</w:t>
      </w:r>
    </w:p>
    <w:p w14:paraId="24BDA998" w14:textId="77777777" w:rsidR="007318C2" w:rsidRDefault="007318C2">
      <w:pPr>
        <w:rPr>
          <w:rFonts w:ascii="Verdana" w:eastAsia="Verdana" w:hAnsi="Verdana" w:cs="Verdana"/>
          <w:sz w:val="19"/>
          <w:szCs w:val="19"/>
        </w:rPr>
        <w:sectPr w:rsidR="007318C2" w:rsidSect="00C479BA">
          <w:headerReference w:type="default" r:id="rId90"/>
          <w:footerReference w:type="default" r:id="rId91"/>
          <w:pgSz w:w="15840" w:h="12240" w:orient="landscape"/>
          <w:pgMar w:top="1440" w:right="1008" w:bottom="1440" w:left="1008" w:header="0" w:footer="0" w:gutter="0"/>
          <w:cols w:space="720"/>
        </w:sectPr>
      </w:pPr>
    </w:p>
    <w:p w14:paraId="24BDA999" w14:textId="77777777" w:rsidR="007318C2" w:rsidRDefault="007318C2">
      <w:pPr>
        <w:spacing w:line="200" w:lineRule="exact"/>
        <w:rPr>
          <w:sz w:val="20"/>
          <w:szCs w:val="20"/>
        </w:rPr>
      </w:pPr>
    </w:p>
    <w:p w14:paraId="24BDA99A" w14:textId="77777777" w:rsidR="007318C2" w:rsidRDefault="007318C2">
      <w:pPr>
        <w:spacing w:line="200" w:lineRule="exact"/>
        <w:rPr>
          <w:sz w:val="20"/>
          <w:szCs w:val="20"/>
        </w:rPr>
      </w:pPr>
    </w:p>
    <w:p w14:paraId="24BDA99B" w14:textId="77777777" w:rsidR="007318C2" w:rsidRDefault="00670460">
      <w:pPr>
        <w:tabs>
          <w:tab w:val="left" w:pos="4838"/>
          <w:tab w:val="left" w:pos="8167"/>
          <w:tab w:val="left" w:pos="13034"/>
        </w:tabs>
        <w:spacing w:before="76"/>
        <w:ind w:left="1212"/>
        <w:rPr>
          <w:rFonts w:ascii="Verdana" w:eastAsia="Verdana" w:hAnsi="Verdana" w:cs="Verdana"/>
          <w:sz w:val="17"/>
          <w:szCs w:val="17"/>
        </w:rPr>
      </w:pPr>
      <w:r>
        <w:rPr>
          <w:noProof/>
        </w:rPr>
        <mc:AlternateContent>
          <mc:Choice Requires="wpg">
            <w:drawing>
              <wp:anchor distT="0" distB="0" distL="114300" distR="114300" simplePos="0" relativeHeight="503297423" behindDoc="1" locked="0" layoutInCell="1" allowOverlap="1" wp14:anchorId="24BDB7AC" wp14:editId="24BDB7AD">
                <wp:simplePos x="0" y="0"/>
                <wp:positionH relativeFrom="page">
                  <wp:posOffset>788670</wp:posOffset>
                </wp:positionH>
                <wp:positionV relativeFrom="paragraph">
                  <wp:posOffset>31115</wp:posOffset>
                </wp:positionV>
                <wp:extent cx="8157845" cy="970915"/>
                <wp:effectExtent l="7620" t="7620" r="6985" b="2540"/>
                <wp:wrapNone/>
                <wp:docPr id="753" name="Group 7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157845" cy="970915"/>
                          <a:chOff x="1242" y="49"/>
                          <a:chExt cx="12847" cy="1529"/>
                        </a:xfrm>
                      </wpg:grpSpPr>
                      <wpg:grpSp>
                        <wpg:cNvPr id="754" name="Group 795"/>
                        <wpg:cNvGrpSpPr>
                          <a:grpSpLocks/>
                        </wpg:cNvGrpSpPr>
                        <wpg:grpSpPr bwMode="auto">
                          <a:xfrm>
                            <a:off x="1253" y="60"/>
                            <a:ext cx="12826" cy="2"/>
                            <a:chOff x="1253" y="60"/>
                            <a:chExt cx="12826" cy="2"/>
                          </a:xfrm>
                        </wpg:grpSpPr>
                        <wps:wsp>
                          <wps:cNvPr id="755" name="Freeform 796"/>
                          <wps:cNvSpPr>
                            <a:spLocks/>
                          </wps:cNvSpPr>
                          <wps:spPr bwMode="auto">
                            <a:xfrm>
                              <a:off x="1253" y="60"/>
                              <a:ext cx="12826" cy="2"/>
                            </a:xfrm>
                            <a:custGeom>
                              <a:avLst/>
                              <a:gdLst>
                                <a:gd name="T0" fmla="+- 0 1253 1253"/>
                                <a:gd name="T1" fmla="*/ T0 w 12826"/>
                                <a:gd name="T2" fmla="+- 0 14078 1253"/>
                                <a:gd name="T3" fmla="*/ T2 w 12826"/>
                              </a:gdLst>
                              <a:ahLst/>
                              <a:cxnLst>
                                <a:cxn ang="0">
                                  <a:pos x="T1" y="0"/>
                                </a:cxn>
                                <a:cxn ang="0">
                                  <a:pos x="T3" y="0"/>
                                </a:cxn>
                              </a:cxnLst>
                              <a:rect l="0" t="0" r="r" b="b"/>
                              <a:pathLst>
                                <a:path w="12826">
                                  <a:moveTo>
                                    <a:pt x="0" y="0"/>
                                  </a:moveTo>
                                  <a:lnTo>
                                    <a:pt x="12825" y="0"/>
                                  </a:lnTo>
                                </a:path>
                              </a:pathLst>
                            </a:custGeom>
                            <a:noFill/>
                            <a:ln w="134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756" name="Group 793"/>
                        <wpg:cNvGrpSpPr>
                          <a:grpSpLocks/>
                        </wpg:cNvGrpSpPr>
                        <wpg:grpSpPr bwMode="auto">
                          <a:xfrm>
                            <a:off x="1262" y="69"/>
                            <a:ext cx="2" cy="1488"/>
                            <a:chOff x="1262" y="69"/>
                            <a:chExt cx="2" cy="1488"/>
                          </a:xfrm>
                        </wpg:grpSpPr>
                        <wps:wsp>
                          <wps:cNvPr id="757" name="Freeform 794"/>
                          <wps:cNvSpPr>
                            <a:spLocks/>
                          </wps:cNvSpPr>
                          <wps:spPr bwMode="auto">
                            <a:xfrm>
                              <a:off x="1262" y="69"/>
                              <a:ext cx="2" cy="1488"/>
                            </a:xfrm>
                            <a:custGeom>
                              <a:avLst/>
                              <a:gdLst>
                                <a:gd name="T0" fmla="+- 0 69 69"/>
                                <a:gd name="T1" fmla="*/ 69 h 1488"/>
                                <a:gd name="T2" fmla="+- 0 1557 69"/>
                                <a:gd name="T3" fmla="*/ 1557 h 1488"/>
                              </a:gdLst>
                              <a:ahLst/>
                              <a:cxnLst>
                                <a:cxn ang="0">
                                  <a:pos x="0" y="T1"/>
                                </a:cxn>
                                <a:cxn ang="0">
                                  <a:pos x="0" y="T3"/>
                                </a:cxn>
                              </a:cxnLst>
                              <a:rect l="0" t="0" r="r" b="b"/>
                              <a:pathLst>
                                <a:path h="1488">
                                  <a:moveTo>
                                    <a:pt x="0" y="0"/>
                                  </a:moveTo>
                                  <a:lnTo>
                                    <a:pt x="0" y="1488"/>
                                  </a:lnTo>
                                </a:path>
                              </a:pathLst>
                            </a:custGeom>
                            <a:noFill/>
                            <a:ln w="134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758" name="Group 791"/>
                        <wpg:cNvGrpSpPr>
                          <a:grpSpLocks/>
                        </wpg:cNvGrpSpPr>
                        <wpg:grpSpPr bwMode="auto">
                          <a:xfrm>
                            <a:off x="14069" y="69"/>
                            <a:ext cx="2" cy="1488"/>
                            <a:chOff x="14069" y="69"/>
                            <a:chExt cx="2" cy="1488"/>
                          </a:xfrm>
                        </wpg:grpSpPr>
                        <wps:wsp>
                          <wps:cNvPr id="759" name="Freeform 792"/>
                          <wps:cNvSpPr>
                            <a:spLocks/>
                          </wps:cNvSpPr>
                          <wps:spPr bwMode="auto">
                            <a:xfrm>
                              <a:off x="14069" y="69"/>
                              <a:ext cx="2" cy="1488"/>
                            </a:xfrm>
                            <a:custGeom>
                              <a:avLst/>
                              <a:gdLst>
                                <a:gd name="T0" fmla="+- 0 69 69"/>
                                <a:gd name="T1" fmla="*/ 69 h 1488"/>
                                <a:gd name="T2" fmla="+- 0 1557 69"/>
                                <a:gd name="T3" fmla="*/ 1557 h 1488"/>
                              </a:gdLst>
                              <a:ahLst/>
                              <a:cxnLst>
                                <a:cxn ang="0">
                                  <a:pos x="0" y="T1"/>
                                </a:cxn>
                                <a:cxn ang="0">
                                  <a:pos x="0" y="T3"/>
                                </a:cxn>
                              </a:cxnLst>
                              <a:rect l="0" t="0" r="r" b="b"/>
                              <a:pathLst>
                                <a:path h="1488">
                                  <a:moveTo>
                                    <a:pt x="0" y="0"/>
                                  </a:moveTo>
                                  <a:lnTo>
                                    <a:pt x="0" y="1488"/>
                                  </a:lnTo>
                                </a:path>
                              </a:pathLst>
                            </a:custGeom>
                            <a:noFill/>
                            <a:ln w="134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760" name="Group 789"/>
                        <wpg:cNvGrpSpPr>
                          <a:grpSpLocks/>
                        </wpg:cNvGrpSpPr>
                        <wpg:grpSpPr bwMode="auto">
                          <a:xfrm>
                            <a:off x="1253" y="1567"/>
                            <a:ext cx="12826" cy="2"/>
                            <a:chOff x="1253" y="1567"/>
                            <a:chExt cx="12826" cy="2"/>
                          </a:xfrm>
                        </wpg:grpSpPr>
                        <wps:wsp>
                          <wps:cNvPr id="761" name="Freeform 790"/>
                          <wps:cNvSpPr>
                            <a:spLocks/>
                          </wps:cNvSpPr>
                          <wps:spPr bwMode="auto">
                            <a:xfrm>
                              <a:off x="1253" y="1567"/>
                              <a:ext cx="12826" cy="2"/>
                            </a:xfrm>
                            <a:custGeom>
                              <a:avLst/>
                              <a:gdLst>
                                <a:gd name="T0" fmla="+- 0 1253 1253"/>
                                <a:gd name="T1" fmla="*/ T0 w 12826"/>
                                <a:gd name="T2" fmla="+- 0 14078 1253"/>
                                <a:gd name="T3" fmla="*/ T2 w 12826"/>
                              </a:gdLst>
                              <a:ahLst/>
                              <a:cxnLst>
                                <a:cxn ang="0">
                                  <a:pos x="T1" y="0"/>
                                </a:cxn>
                                <a:cxn ang="0">
                                  <a:pos x="T3" y="0"/>
                                </a:cxn>
                              </a:cxnLst>
                              <a:rect l="0" t="0" r="r" b="b"/>
                              <a:pathLst>
                                <a:path w="12826">
                                  <a:moveTo>
                                    <a:pt x="0" y="0"/>
                                  </a:moveTo>
                                  <a:lnTo>
                                    <a:pt x="12825" y="0"/>
                                  </a:lnTo>
                                </a:path>
                              </a:pathLst>
                            </a:custGeom>
                            <a:noFill/>
                            <a:ln w="134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2EF99CE4" id="Group 788" o:spid="_x0000_s1026" style="position:absolute;margin-left:62.1pt;margin-top:2.45pt;width:642.35pt;height:76.45pt;z-index:-19057;mso-position-horizontal-relative:page" coordorigin="1242,49" coordsize="12847,15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">
                <v:group id="Group 795" o:spid="_x0000_s1027" style="position:absolute;left:1253;top:60;width:12826;height:2" coordorigin="1253,60" coordsize="12826,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RB3G6xgAAANwA&#10;AAAPAAAAAAAAAAAAAAAAAKoCAABkcnMvZG93bnJldi54bWxQSwUGAAAAAAQABAD6AAAAnQMAAAAA&#10;">
                  <v:shape id="Freeform 796" o:spid="_x0000_s1028" style="position:absolute;left:1253;top:60;width:12826;height:2;visibility:visible;mso-wrap-style:square;v-text-anchor:top" coordsize="12826,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lJ+J8MA&#10;AADcAAAADwAAAGRycy9kb3ducmV2LnhtbESPQWvCQBSE74L/YXlCb7qxECPRVdJCSy+CRsHrI/vM&#10;BrNvQ3Yb03/fLRQ8DjPzDbPdj7YVA/W+caxguUhAEFdON1wruJw/5msQPiBrbB2Tgh/ysN9NJ1vM&#10;tXvwiYYy1CJC2OeowITQ5VL6ypBFv3AdcfRurrcYouxrqXt8RLht5WuSrKTFhuOCwY7eDVX38tsq&#10;cMnbSeNnlh2GtDoW16txTWGUepmNxQZEoDE8w//tL60gS1P4OxOPgNz9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0lJ+J8MAAADcAAAADwAAAAAAAAAAAAAAAACYAgAAZHJzL2Rv&#10;d25yZXYueG1sUEsFBgAAAAAEAAQA9QAAAIgDAAAAAA==&#10;" path="m,l12825,e" filled="f" strokeweight="1.06pt">
                    <v:path arrowok="t" o:connecttype="custom" o:connectlocs="0,0;12825,0" o:connectangles="0,0"/>
                  </v:shape>
                </v:group>
                <v:group id="Group 793" o:spid="_x0000_s1029" style="position:absolute;left:1262;top:69;width:2;height:1488" coordorigin="1262,69" coordsize="2,148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A6ZSlbFAAAA3AAA&#10;AA8AAAAAAAAAAAAAAAAAqgIAAGRycy9kb3ducmV2LnhtbFBLBQYAAAAABAAEAPoAAACcAwAAAAA=&#10;">
                  <v:shape id="Freeform 794" o:spid="_x0000_s1030" style="position:absolute;left:1262;top:69;width:2;height:1488;visibility:visible;mso-wrap-style:square;v-text-anchor:top" coordsize="2,14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PHlecUA&#10;AADcAAAADwAAAGRycy9kb3ducmV2LnhtbESPQWvCQBSE7wX/w/IEb3WjpY1GVxFLaYunquD1kX1m&#10;o9m3Mbsm6b/vFgo9DjPzDbNc97YSLTW+dKxgMk5AEOdOl1woOB7eHmcgfEDWWDkmBd/kYb0aPCwx&#10;067jL2r3oRARwj5DBSaEOpPS54Ys+rGriaN3do3FEGVTSN1gF+G2ktMkeZEWS44LBmvaGsqv+7tV&#10;0E30aXczr1VbJN1n6s37/OlyUmo07DcLEIH68B/+a39oBelzCr9n4hGQqx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U8eV5xQAAANwAAAAPAAAAAAAAAAAAAAAAAJgCAABkcnMv&#10;ZG93bnJldi54bWxQSwUGAAAAAAQABAD1AAAAigMAAAAA&#10;" path="m,l,1488e" filled="f" strokeweight="1.06pt">
                    <v:path arrowok="t" o:connecttype="custom" o:connectlocs="0,69;0,1557" o:connectangles="0,0"/>
                  </v:shape>
                </v:group>
                <v:group id="Group 791" o:spid="_x0000_s1031" style="position:absolute;left:14069;top:69;width:2;height:1488" coordorigin="14069,69" coordsize="2,148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AQSnu/wwAAANwAAAAP&#10;AAAAAAAAAAAAAAAAAKoCAABkcnMvZG93bnJldi54bWxQSwUGAAAAAAQABAD6AAAAmgMAAAAA&#10;">
                  <v:shape id="Freeform 792" o:spid="_x0000_s1032" style="position:absolute;left:14069;top:69;width:2;height:1488;visibility:visible;mso-wrap-style:square;v-text-anchor:top" coordsize="2,14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iLUkMUA&#10;AADcAAAADwAAAGRycy9kb3ducmV2LnhtbESPW2vCQBSE3wv+h+UIvtWNlnqJriKW0kqfvICvh+wx&#10;mzZ7NmbXJP33XUHo4zAz3zDLdWdL0VDtC8cKRsMEBHHmdMG5gtPx/XkGwgdkjaVjUvBLHtar3tMS&#10;U+1a3lNzCLmIEPYpKjAhVKmUPjNk0Q9dRRy9i6sthijrXOoa2wi3pRwnyURaLDguGKxoayj7Odys&#10;gnakz19X81Y2edLupt58zF++z0oN+t1mASJQF/7Dj/anVjB9ncP9TDwCcvU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KItSQxQAAANwAAAAPAAAAAAAAAAAAAAAAAJgCAABkcnMv&#10;ZG93bnJldi54bWxQSwUGAAAAAAQABAD1AAAAigMAAAAA&#10;" path="m,l,1488e" filled="f" strokeweight="1.06pt">
                    <v:path arrowok="t" o:connecttype="custom" o:connectlocs="0,69;0,1557" o:connectangles="0,0"/>
                  </v:shape>
                </v:group>
                <v:group id="Group 789" o:spid="_x0000_s1033" style="position:absolute;left:1253;top:1567;width:12826;height:2" coordorigin="1253,1567" coordsize="12826,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AgUL0EwwAAANwAAAAP&#10;AAAAAAAAAAAAAAAAAKoCAABkcnMvZG93bnJldi54bWxQSwUGAAAAAAQABAD6AAAAmgMAAAAA&#10;">
                  <v:shape id="Freeform 790" o:spid="_x0000_s1034" style="position:absolute;left:1253;top:1567;width:12826;height:2;visibility:visible;mso-wrap-style:square;v-text-anchor:top" coordsize="12826,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wWymcMA&#10;AADcAAAADwAAAGRycy9kb3ducmV2LnhtbESPT4vCMBTE78J+h/AWvGmqoJWuUboLu3gR/LPg9dE8&#10;m2LzUppY67c3guBxmJnfMMt1b2vRUesrxwom4wQEceF0xaWC/+PvaAHCB2SNtWNScCcP69XHYImZ&#10;djfeU3cIpYgQ9hkqMCE0mZS+MGTRj11DHL2zay2GKNtS6hZvEW5rOU2SubRYcVww2NCPoeJyuFoF&#10;Lvnea/xL0203K3b56WRclRulhp99/gUiUB/e4Vd7oxWk8wk8z8QjIFc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wWymcMAAADcAAAADwAAAAAAAAAAAAAAAACYAgAAZHJzL2Rv&#10;d25yZXYueG1sUEsFBgAAAAAEAAQA9QAAAIgDAAAAAA==&#10;" path="m,l12825,e" filled="f" strokeweight="1.06pt">
                    <v:path arrowok="t" o:connecttype="custom" o:connectlocs="0,0;12825,0" o:connectangles="0,0"/>
                  </v:shape>
                </v:group>
                <w10:wrap anchorx="page"/>
              </v:group>
            </w:pict>
          </mc:Fallback>
        </mc:AlternateContent>
      </w:r>
      <w:r w:rsidR="00D36A7D">
        <w:rPr>
          <w:rFonts w:ascii="Verdana"/>
          <w:b/>
          <w:spacing w:val="1"/>
          <w:w w:val="105"/>
          <w:sz w:val="17"/>
        </w:rPr>
        <w:t>PROJECT</w:t>
      </w:r>
      <w:r w:rsidR="00D36A7D">
        <w:rPr>
          <w:rFonts w:ascii="Verdana"/>
          <w:b/>
          <w:spacing w:val="-1"/>
          <w:w w:val="105"/>
          <w:sz w:val="17"/>
        </w:rPr>
        <w:t xml:space="preserve"> </w:t>
      </w:r>
      <w:r w:rsidR="00D36A7D">
        <w:rPr>
          <w:rFonts w:ascii="Verdana"/>
          <w:b/>
          <w:spacing w:val="1"/>
          <w:w w:val="105"/>
          <w:sz w:val="17"/>
        </w:rPr>
        <w:t>NUMBER:</w:t>
      </w:r>
      <w:r w:rsidR="00D36A7D">
        <w:rPr>
          <w:rFonts w:ascii="Verdana"/>
          <w:b/>
          <w:w w:val="105"/>
          <w:sz w:val="17"/>
        </w:rPr>
        <w:t xml:space="preserve"> </w:t>
      </w:r>
      <w:r w:rsidR="00D36A7D">
        <w:rPr>
          <w:rFonts w:ascii="Verdana"/>
          <w:b/>
          <w:spacing w:val="3"/>
          <w:w w:val="105"/>
          <w:sz w:val="17"/>
        </w:rPr>
        <w:t>__</w:t>
      </w:r>
      <w:r w:rsidR="00265F59">
        <w:rPr>
          <w:rFonts w:ascii="Verdana"/>
          <w:b/>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D36A7D">
        <w:rPr>
          <w:rFonts w:ascii="Verdana"/>
          <w:b/>
          <w:spacing w:val="3"/>
          <w:w w:val="105"/>
          <w:sz w:val="17"/>
          <w:u w:val="single" w:color="000000"/>
        </w:rPr>
        <w:tab/>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D36A7D">
        <w:rPr>
          <w:rFonts w:ascii="Verdana"/>
          <w:b/>
          <w:spacing w:val="3"/>
          <w:w w:val="105"/>
          <w:sz w:val="17"/>
          <w:u w:val="single" w:color="000000"/>
        </w:rPr>
        <w:tab/>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D36A7D">
        <w:rPr>
          <w:rFonts w:ascii="Verdana"/>
          <w:b/>
          <w:spacing w:val="3"/>
          <w:w w:val="105"/>
          <w:sz w:val="17"/>
          <w:u w:val="single" w:color="000000"/>
        </w:rPr>
        <w:tab/>
      </w:r>
      <w:r w:rsidR="00D36A7D">
        <w:rPr>
          <w:rFonts w:ascii="Verdana"/>
          <w:b/>
          <w:spacing w:val="3"/>
          <w:w w:val="105"/>
          <w:sz w:val="17"/>
        </w:rPr>
        <w:t>_</w:t>
      </w:r>
      <w:r w:rsidR="00265F59">
        <w:rPr>
          <w:rFonts w:ascii="Verdana"/>
          <w:b/>
          <w:w w:val="105"/>
          <w:sz w:val="17"/>
        </w:rPr>
        <w:t xml:space="preserve">  </w:t>
      </w:r>
      <w:r w:rsidR="00D36A7D">
        <w:rPr>
          <w:rFonts w:ascii="Verdana"/>
          <w:b/>
          <w:spacing w:val="1"/>
          <w:w w:val="105"/>
          <w:sz w:val="17"/>
        </w:rPr>
        <w:t>__</w:t>
      </w:r>
    </w:p>
    <w:p w14:paraId="24BDA99C" w14:textId="77777777" w:rsidR="007318C2" w:rsidRDefault="007318C2">
      <w:pPr>
        <w:spacing w:before="8" w:line="160" w:lineRule="exact"/>
        <w:rPr>
          <w:sz w:val="16"/>
          <w:szCs w:val="16"/>
        </w:rPr>
      </w:pPr>
    </w:p>
    <w:p w14:paraId="24BDA99D" w14:textId="77777777" w:rsidR="007318C2" w:rsidRDefault="00D36A7D">
      <w:pPr>
        <w:tabs>
          <w:tab w:val="left" w:pos="3173"/>
          <w:tab w:val="left" w:pos="4425"/>
          <w:tab w:val="left" w:pos="8139"/>
          <w:tab w:val="left" w:pos="12998"/>
          <w:tab w:val="left" w:pos="13035"/>
          <w:tab w:val="left" w:pos="13803"/>
        </w:tabs>
        <w:spacing w:line="429" w:lineRule="auto"/>
        <w:ind w:left="1212" w:right="1696"/>
        <w:rPr>
          <w:rFonts w:ascii="Verdana" w:eastAsia="Verdana" w:hAnsi="Verdana" w:cs="Verdana"/>
          <w:sz w:val="17"/>
          <w:szCs w:val="17"/>
        </w:rPr>
      </w:pPr>
      <w:r>
        <w:rPr>
          <w:rFonts w:ascii="Verdana"/>
          <w:b/>
          <w:spacing w:val="1"/>
          <w:w w:val="105"/>
          <w:sz w:val="17"/>
        </w:rPr>
        <w:t>PROJECT</w:t>
      </w:r>
      <w:r>
        <w:rPr>
          <w:rFonts w:ascii="Verdana"/>
          <w:b/>
          <w:spacing w:val="-1"/>
          <w:w w:val="105"/>
          <w:sz w:val="17"/>
        </w:rPr>
        <w:t xml:space="preserve"> </w:t>
      </w:r>
      <w:r>
        <w:rPr>
          <w:rFonts w:ascii="Verdana"/>
          <w:b/>
          <w:spacing w:val="1"/>
          <w:w w:val="105"/>
          <w:sz w:val="17"/>
        </w:rPr>
        <w:t>NAME:</w:t>
      </w:r>
      <w:r>
        <w:rPr>
          <w:rFonts w:ascii="Verdana"/>
          <w:b/>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3"/>
          <w:w w:val="105"/>
          <w:sz w:val="17"/>
        </w:rPr>
        <w:t>_</w:t>
      </w:r>
      <w:r>
        <w:rPr>
          <w:rFonts w:ascii="Verdana"/>
          <w:b/>
          <w:spacing w:val="3"/>
          <w:w w:val="105"/>
          <w:sz w:val="17"/>
          <w:u w:val="single" w:color="000000"/>
        </w:rPr>
        <w:tab/>
      </w:r>
      <w:r>
        <w:rPr>
          <w:rFonts w:ascii="Verdana"/>
          <w:b/>
          <w:spacing w:val="3"/>
          <w:w w:val="105"/>
          <w:sz w:val="17"/>
        </w:rPr>
        <w:t>_</w:t>
      </w:r>
      <w:r w:rsidR="00265F59">
        <w:rPr>
          <w:rFonts w:ascii="Verdana"/>
          <w:b/>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3"/>
          <w:w w:val="105"/>
          <w:sz w:val="17"/>
        </w:rPr>
        <w:t>_</w:t>
      </w:r>
      <w:r>
        <w:rPr>
          <w:rFonts w:ascii="Verdana"/>
          <w:b/>
          <w:spacing w:val="3"/>
          <w:w w:val="105"/>
          <w:sz w:val="17"/>
          <w:u w:val="single" w:color="000000"/>
        </w:rPr>
        <w:tab/>
      </w:r>
      <w:r>
        <w:rPr>
          <w:rFonts w:ascii="Verdana"/>
          <w:b/>
          <w:spacing w:val="3"/>
          <w:w w:val="105"/>
          <w:sz w:val="17"/>
        </w:rPr>
        <w:t>_</w:t>
      </w:r>
      <w:r w:rsidR="00265F59">
        <w:rPr>
          <w:rFonts w:ascii="Verdana"/>
          <w:b/>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3"/>
          <w:w w:val="105"/>
          <w:sz w:val="17"/>
        </w:rPr>
        <w:t>_</w:t>
      </w:r>
      <w:r>
        <w:rPr>
          <w:rFonts w:ascii="Verdana"/>
          <w:b/>
          <w:spacing w:val="3"/>
          <w:w w:val="105"/>
          <w:sz w:val="17"/>
          <w:u w:val="single" w:color="000000"/>
        </w:rPr>
        <w:tab/>
      </w:r>
      <w:r>
        <w:rPr>
          <w:rFonts w:ascii="Verdana"/>
          <w:b/>
          <w:spacing w:val="3"/>
          <w:w w:val="105"/>
          <w:sz w:val="17"/>
        </w:rPr>
        <w:t>_</w:t>
      </w:r>
      <w:r w:rsidR="00265F59">
        <w:rPr>
          <w:rFonts w:ascii="Verdana"/>
          <w:b/>
          <w:w w:val="105"/>
          <w:sz w:val="17"/>
        </w:rPr>
        <w:t xml:space="preserve">  </w:t>
      </w:r>
      <w:r>
        <w:rPr>
          <w:rFonts w:ascii="Verdana"/>
          <w:b/>
          <w:spacing w:val="1"/>
          <w:w w:val="105"/>
          <w:sz w:val="17"/>
        </w:rPr>
        <w:t>__</w:t>
      </w:r>
      <w:r>
        <w:rPr>
          <w:rFonts w:ascii="Verdana"/>
          <w:b/>
          <w:spacing w:val="22"/>
          <w:w w:val="104"/>
          <w:sz w:val="17"/>
        </w:rPr>
        <w:t xml:space="preserve"> </w:t>
      </w:r>
      <w:r>
        <w:rPr>
          <w:rFonts w:ascii="Verdana"/>
          <w:b/>
          <w:spacing w:val="2"/>
          <w:w w:val="105"/>
          <w:sz w:val="17"/>
        </w:rPr>
        <w:t>L</w:t>
      </w:r>
      <w:r>
        <w:rPr>
          <w:rFonts w:ascii="Verdana"/>
          <w:b/>
          <w:spacing w:val="-2"/>
          <w:w w:val="105"/>
          <w:sz w:val="17"/>
        </w:rPr>
        <w:t>O</w:t>
      </w:r>
      <w:r>
        <w:rPr>
          <w:rFonts w:ascii="Verdana"/>
          <w:b/>
          <w:spacing w:val="1"/>
          <w:w w:val="105"/>
          <w:sz w:val="17"/>
        </w:rPr>
        <w:t>C</w:t>
      </w:r>
      <w:r>
        <w:rPr>
          <w:rFonts w:ascii="Verdana"/>
          <w:b/>
          <w:spacing w:val="6"/>
          <w:w w:val="105"/>
          <w:sz w:val="17"/>
        </w:rPr>
        <w:t>A</w:t>
      </w:r>
      <w:r>
        <w:rPr>
          <w:rFonts w:ascii="Verdana"/>
          <w:b/>
          <w:spacing w:val="-1"/>
          <w:w w:val="105"/>
          <w:sz w:val="17"/>
        </w:rPr>
        <w:t>T</w:t>
      </w:r>
      <w:r>
        <w:rPr>
          <w:rFonts w:ascii="Verdana"/>
          <w:b/>
          <w:spacing w:val="3"/>
          <w:w w:val="105"/>
          <w:sz w:val="17"/>
        </w:rPr>
        <w:t>I</w:t>
      </w:r>
      <w:r>
        <w:rPr>
          <w:rFonts w:ascii="Verdana"/>
          <w:b/>
          <w:spacing w:val="2"/>
          <w:w w:val="105"/>
          <w:sz w:val="17"/>
        </w:rPr>
        <w:t>O</w:t>
      </w:r>
      <w:r>
        <w:rPr>
          <w:rFonts w:ascii="Verdana"/>
          <w:b/>
          <w:spacing w:val="-2"/>
          <w:w w:val="105"/>
          <w:sz w:val="17"/>
        </w:rPr>
        <w:t>N</w:t>
      </w:r>
      <w:r>
        <w:rPr>
          <w:rFonts w:ascii="Verdana"/>
          <w:b/>
          <w:w w:val="105"/>
          <w:sz w:val="17"/>
        </w:rPr>
        <w:t>:</w:t>
      </w:r>
      <w:r>
        <w:rPr>
          <w:rFonts w:ascii="Verdana"/>
          <w:b/>
          <w:spacing w:val="-1"/>
          <w:w w:val="105"/>
          <w:sz w:val="17"/>
        </w:rPr>
        <w:t xml:space="preserve"> </w:t>
      </w:r>
      <w:r>
        <w:rPr>
          <w:rFonts w:ascii="Verdana"/>
          <w:b/>
          <w:spacing w:val="3"/>
          <w:w w:val="105"/>
          <w:sz w:val="17"/>
        </w:rPr>
        <w:t>__</w:t>
      </w:r>
      <w:r>
        <w:rPr>
          <w:rFonts w:ascii="Verdana"/>
          <w:b/>
          <w:spacing w:val="3"/>
          <w:w w:val="105"/>
          <w:sz w:val="17"/>
          <w:u w:val="single" w:color="000000"/>
        </w:rPr>
        <w:tab/>
      </w:r>
      <w:r>
        <w:rPr>
          <w:rFonts w:ascii="Verdana"/>
          <w:b/>
          <w:spacing w:val="3"/>
          <w:w w:val="105"/>
          <w:sz w:val="17"/>
        </w:rPr>
        <w:t>_</w:t>
      </w:r>
      <w:r w:rsidR="00265F59">
        <w:rPr>
          <w:rFonts w:ascii="Verdana"/>
          <w:b/>
          <w:w w:val="105"/>
          <w:sz w:val="17"/>
        </w:rPr>
        <w:t xml:space="preserve"> </w:t>
      </w:r>
      <w:r>
        <w:rPr>
          <w:rFonts w:ascii="Verdana"/>
          <w:b/>
          <w:spacing w:val="38"/>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40"/>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40"/>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40"/>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40"/>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40"/>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40"/>
          <w:w w:val="105"/>
          <w:sz w:val="17"/>
        </w:rPr>
        <w:t xml:space="preserve"> </w:t>
      </w:r>
      <w:r>
        <w:rPr>
          <w:rFonts w:ascii="Verdana"/>
          <w:b/>
          <w:spacing w:val="3"/>
          <w:w w:val="105"/>
          <w:sz w:val="17"/>
        </w:rPr>
        <w:t>__</w:t>
      </w:r>
      <w:r w:rsidR="00265F59">
        <w:rPr>
          <w:rFonts w:ascii="Verdana"/>
          <w:b/>
          <w:w w:val="105"/>
          <w:sz w:val="17"/>
        </w:rPr>
        <w:t xml:space="preserve"> </w:t>
      </w:r>
      <w:r>
        <w:rPr>
          <w:rFonts w:ascii="Verdana"/>
          <w:b/>
          <w:spacing w:val="40"/>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39"/>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40"/>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40"/>
          <w:w w:val="105"/>
          <w:sz w:val="17"/>
        </w:rPr>
        <w:t xml:space="preserve"> </w:t>
      </w:r>
      <w:r>
        <w:rPr>
          <w:rFonts w:ascii="Verdana"/>
          <w:b/>
          <w:spacing w:val="3"/>
          <w:w w:val="105"/>
          <w:sz w:val="17"/>
        </w:rPr>
        <w:t>_</w:t>
      </w:r>
      <w:r>
        <w:rPr>
          <w:rFonts w:ascii="Verdana"/>
          <w:b/>
          <w:spacing w:val="3"/>
          <w:w w:val="105"/>
          <w:sz w:val="17"/>
          <w:u w:val="single" w:color="000000"/>
        </w:rPr>
        <w:tab/>
      </w:r>
      <w:r>
        <w:rPr>
          <w:rFonts w:ascii="Verdana"/>
          <w:b/>
          <w:spacing w:val="3"/>
          <w:w w:val="105"/>
          <w:sz w:val="17"/>
        </w:rPr>
        <w:t>_</w:t>
      </w:r>
      <w:r w:rsidR="00265F59">
        <w:rPr>
          <w:rFonts w:ascii="Verdana"/>
          <w:b/>
          <w:w w:val="105"/>
          <w:sz w:val="17"/>
        </w:rPr>
        <w:t xml:space="preserve">    </w:t>
      </w:r>
      <w:r>
        <w:rPr>
          <w:rFonts w:ascii="Verdana"/>
          <w:b/>
          <w:spacing w:val="53"/>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3"/>
          <w:w w:val="105"/>
          <w:sz w:val="17"/>
        </w:rPr>
        <w:t>_</w:t>
      </w:r>
      <w:r>
        <w:rPr>
          <w:rFonts w:ascii="Verdana"/>
          <w:b/>
          <w:spacing w:val="3"/>
          <w:w w:val="105"/>
          <w:sz w:val="17"/>
          <w:u w:val="single" w:color="000000"/>
        </w:rPr>
        <w:tab/>
      </w:r>
      <w:r>
        <w:rPr>
          <w:rFonts w:ascii="Verdana"/>
          <w:b/>
          <w:spacing w:val="3"/>
          <w:w w:val="105"/>
          <w:sz w:val="17"/>
          <w:u w:val="single" w:color="000000"/>
        </w:rPr>
        <w:tab/>
      </w:r>
      <w:r>
        <w:rPr>
          <w:rFonts w:ascii="Verdana"/>
          <w:b/>
          <w:spacing w:val="3"/>
          <w:w w:val="105"/>
          <w:sz w:val="17"/>
        </w:rPr>
        <w:t>_</w:t>
      </w:r>
      <w:r w:rsidR="00265F59">
        <w:rPr>
          <w:rFonts w:ascii="Verdana"/>
          <w:b/>
          <w:w w:val="105"/>
          <w:sz w:val="17"/>
        </w:rPr>
        <w:t xml:space="preserve">  </w:t>
      </w:r>
      <w:r>
        <w:rPr>
          <w:rFonts w:ascii="Verdana"/>
          <w:b/>
          <w:spacing w:val="3"/>
          <w:w w:val="105"/>
          <w:sz w:val="17"/>
        </w:rPr>
        <w:t>_</w:t>
      </w:r>
      <w:r>
        <w:rPr>
          <w:rFonts w:ascii="Verdana"/>
          <w:b/>
          <w:w w:val="104"/>
          <w:sz w:val="17"/>
          <w:u w:val="single" w:color="000000"/>
        </w:rPr>
        <w:t xml:space="preserve"> </w:t>
      </w:r>
      <w:r>
        <w:rPr>
          <w:rFonts w:ascii="Verdana"/>
          <w:b/>
          <w:sz w:val="17"/>
          <w:u w:val="single" w:color="000000"/>
        </w:rPr>
        <w:tab/>
      </w:r>
    </w:p>
    <w:p w14:paraId="24BDA99E" w14:textId="77777777" w:rsidR="007318C2" w:rsidRDefault="00D36A7D">
      <w:pPr>
        <w:tabs>
          <w:tab w:val="left" w:pos="3700"/>
          <w:tab w:val="left" w:pos="5875"/>
          <w:tab w:val="left" w:pos="8052"/>
          <w:tab w:val="left" w:pos="12918"/>
        </w:tabs>
        <w:ind w:left="1212"/>
        <w:rPr>
          <w:rFonts w:ascii="Verdana" w:eastAsia="Verdana" w:hAnsi="Verdana" w:cs="Verdana"/>
          <w:sz w:val="17"/>
          <w:szCs w:val="17"/>
        </w:rPr>
      </w:pPr>
      <w:r>
        <w:rPr>
          <w:rFonts w:ascii="Verdana"/>
          <w:b/>
          <w:spacing w:val="1"/>
          <w:w w:val="105"/>
          <w:sz w:val="17"/>
        </w:rPr>
        <w:t>PROJECT</w:t>
      </w:r>
      <w:r>
        <w:rPr>
          <w:rFonts w:ascii="Verdana"/>
          <w:b/>
          <w:spacing w:val="-3"/>
          <w:w w:val="105"/>
          <w:sz w:val="17"/>
        </w:rPr>
        <w:t xml:space="preserve"> </w:t>
      </w:r>
      <w:r>
        <w:rPr>
          <w:rFonts w:ascii="Verdana"/>
          <w:b/>
          <w:spacing w:val="1"/>
          <w:w w:val="105"/>
          <w:sz w:val="17"/>
        </w:rPr>
        <w:t>MANAGER:</w:t>
      </w:r>
      <w:r>
        <w:rPr>
          <w:rFonts w:ascii="Verdana"/>
          <w:b/>
          <w:spacing w:val="1"/>
          <w:w w:val="105"/>
          <w:sz w:val="17"/>
          <w:u w:val="single" w:color="000000"/>
        </w:rPr>
        <w:tab/>
      </w:r>
      <w:r>
        <w:rPr>
          <w:rFonts w:ascii="Verdana"/>
          <w:b/>
          <w:spacing w:val="3"/>
          <w:w w:val="105"/>
          <w:sz w:val="17"/>
        </w:rPr>
        <w:t>_</w:t>
      </w:r>
      <w:r w:rsidR="00265F59">
        <w:rPr>
          <w:rFonts w:ascii="Verdana"/>
          <w:b/>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2"/>
          <w:w w:val="105"/>
          <w:sz w:val="17"/>
        </w:rPr>
        <w:t>_</w:t>
      </w:r>
      <w:r w:rsidR="00265F59">
        <w:rPr>
          <w:rFonts w:ascii="Verdana"/>
          <w:b/>
          <w:w w:val="105"/>
          <w:sz w:val="17"/>
        </w:rPr>
        <w:t xml:space="preserve">  </w:t>
      </w:r>
      <w:r>
        <w:rPr>
          <w:rFonts w:ascii="Verdana"/>
          <w:b/>
          <w:spacing w:val="3"/>
          <w:w w:val="105"/>
          <w:sz w:val="17"/>
        </w:rPr>
        <w:t>_</w:t>
      </w:r>
      <w:r>
        <w:rPr>
          <w:rFonts w:ascii="Verdana"/>
          <w:b/>
          <w:spacing w:val="3"/>
          <w:w w:val="105"/>
          <w:sz w:val="17"/>
          <w:u w:val="single" w:color="000000"/>
        </w:rPr>
        <w:tab/>
      </w:r>
      <w:r>
        <w:rPr>
          <w:rFonts w:ascii="Verdana"/>
          <w:b/>
          <w:spacing w:val="3"/>
          <w:w w:val="105"/>
          <w:sz w:val="17"/>
        </w:rPr>
        <w:t>_</w:t>
      </w:r>
      <w:r w:rsidR="00265F59">
        <w:rPr>
          <w:rFonts w:ascii="Verdana"/>
          <w:b/>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3"/>
          <w:w w:val="105"/>
          <w:sz w:val="17"/>
        </w:rPr>
        <w:t>_</w:t>
      </w:r>
      <w:r>
        <w:rPr>
          <w:rFonts w:ascii="Verdana"/>
          <w:b/>
          <w:spacing w:val="3"/>
          <w:w w:val="105"/>
          <w:sz w:val="17"/>
          <w:u w:val="single" w:color="000000"/>
        </w:rPr>
        <w:tab/>
      </w:r>
      <w:r>
        <w:rPr>
          <w:rFonts w:ascii="Verdana"/>
          <w:b/>
          <w:spacing w:val="3"/>
          <w:w w:val="105"/>
          <w:sz w:val="17"/>
        </w:rPr>
        <w:t>_</w:t>
      </w:r>
      <w:r w:rsidR="00265F59">
        <w:rPr>
          <w:rFonts w:ascii="Verdana"/>
          <w:b/>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3"/>
          <w:w w:val="105"/>
          <w:sz w:val="17"/>
        </w:rPr>
        <w:t>_</w:t>
      </w:r>
      <w:r>
        <w:rPr>
          <w:rFonts w:ascii="Verdana"/>
          <w:b/>
          <w:spacing w:val="3"/>
          <w:w w:val="105"/>
          <w:sz w:val="17"/>
          <w:u w:val="single" w:color="000000"/>
        </w:rPr>
        <w:tab/>
      </w:r>
      <w:r>
        <w:rPr>
          <w:rFonts w:ascii="Verdana"/>
          <w:b/>
          <w:spacing w:val="3"/>
          <w:w w:val="105"/>
          <w:sz w:val="17"/>
        </w:rPr>
        <w:t>_</w:t>
      </w:r>
      <w:r w:rsidR="00265F59">
        <w:rPr>
          <w:rFonts w:ascii="Verdana"/>
          <w:b/>
          <w:w w:val="105"/>
          <w:sz w:val="17"/>
        </w:rPr>
        <w:t xml:space="preserve">  </w:t>
      </w:r>
      <w:r>
        <w:rPr>
          <w:rFonts w:ascii="Verdana"/>
          <w:b/>
          <w:spacing w:val="1"/>
          <w:w w:val="105"/>
          <w:sz w:val="17"/>
        </w:rPr>
        <w:t>__</w:t>
      </w:r>
    </w:p>
    <w:p w14:paraId="24BDA99F" w14:textId="77777777" w:rsidR="007318C2" w:rsidRDefault="007318C2">
      <w:pPr>
        <w:spacing w:before="9" w:line="140" w:lineRule="exact"/>
        <w:rPr>
          <w:sz w:val="14"/>
          <w:szCs w:val="14"/>
        </w:rPr>
      </w:pPr>
    </w:p>
    <w:p w14:paraId="24BDA9A0" w14:textId="77777777" w:rsidR="007318C2" w:rsidRDefault="007318C2">
      <w:pPr>
        <w:spacing w:line="200" w:lineRule="exact"/>
        <w:rPr>
          <w:sz w:val="20"/>
          <w:szCs w:val="20"/>
        </w:rPr>
      </w:pPr>
    </w:p>
    <w:p w14:paraId="24BDA9A1" w14:textId="77777777" w:rsidR="007318C2" w:rsidRDefault="007318C2">
      <w:pPr>
        <w:spacing w:line="200" w:lineRule="exact"/>
        <w:rPr>
          <w:sz w:val="20"/>
          <w:szCs w:val="20"/>
        </w:rPr>
      </w:pPr>
    </w:p>
    <w:tbl>
      <w:tblPr>
        <w:tblW w:w="0" w:type="auto"/>
        <w:tblInd w:w="1091" w:type="dxa"/>
        <w:tblLayout w:type="fixed"/>
        <w:tblCellMar>
          <w:left w:w="0" w:type="dxa"/>
          <w:right w:w="0" w:type="dxa"/>
        </w:tblCellMar>
        <w:tblLook w:val="01E0" w:firstRow="1" w:lastRow="1" w:firstColumn="1" w:lastColumn="1" w:noHBand="0" w:noVBand="0"/>
      </w:tblPr>
      <w:tblGrid>
        <w:gridCol w:w="787"/>
        <w:gridCol w:w="2232"/>
        <w:gridCol w:w="1272"/>
        <w:gridCol w:w="1421"/>
        <w:gridCol w:w="1301"/>
        <w:gridCol w:w="1613"/>
        <w:gridCol w:w="1378"/>
        <w:gridCol w:w="1301"/>
        <w:gridCol w:w="1502"/>
      </w:tblGrid>
      <w:tr w:rsidR="007318C2" w14:paraId="24BDA9A3" w14:textId="77777777">
        <w:trPr>
          <w:trHeight w:hRule="exact" w:val="638"/>
        </w:trPr>
        <w:tc>
          <w:tcPr>
            <w:tcW w:w="12806" w:type="dxa"/>
            <w:gridSpan w:val="9"/>
            <w:tcBorders>
              <w:top w:val="single" w:sz="8" w:space="0" w:color="000000"/>
              <w:left w:val="single" w:sz="8" w:space="0" w:color="000000"/>
              <w:bottom w:val="single" w:sz="8" w:space="0" w:color="000000"/>
              <w:right w:val="single" w:sz="8" w:space="0" w:color="000000"/>
            </w:tcBorders>
          </w:tcPr>
          <w:p w14:paraId="24BDA9A2" w14:textId="77777777" w:rsidR="007318C2" w:rsidRDefault="00D36A7D">
            <w:pPr>
              <w:pStyle w:val="TableParagraph"/>
              <w:spacing w:before="110"/>
              <w:ind w:left="99"/>
              <w:rPr>
                <w:rFonts w:ascii="Verdana" w:eastAsia="Verdana" w:hAnsi="Verdana" w:cs="Verdana"/>
                <w:sz w:val="19"/>
                <w:szCs w:val="19"/>
              </w:rPr>
            </w:pPr>
            <w:r>
              <w:rPr>
                <w:rFonts w:ascii="Verdana"/>
                <w:b/>
                <w:spacing w:val="1"/>
                <w:w w:val="105"/>
                <w:sz w:val="19"/>
              </w:rPr>
              <w:t>SCHEDULE</w:t>
            </w:r>
            <w:r>
              <w:rPr>
                <w:rFonts w:ascii="Verdana"/>
                <w:b/>
                <w:spacing w:val="-23"/>
                <w:w w:val="105"/>
                <w:sz w:val="19"/>
              </w:rPr>
              <w:t xml:space="preserve"> </w:t>
            </w:r>
            <w:r>
              <w:rPr>
                <w:rFonts w:ascii="Verdana"/>
                <w:b/>
                <w:w w:val="105"/>
                <w:sz w:val="19"/>
              </w:rPr>
              <w:t>OF</w:t>
            </w:r>
            <w:r>
              <w:rPr>
                <w:rFonts w:ascii="Verdana"/>
                <w:b/>
                <w:spacing w:val="-19"/>
                <w:w w:val="105"/>
                <w:sz w:val="19"/>
              </w:rPr>
              <w:t xml:space="preserve"> </w:t>
            </w:r>
            <w:r>
              <w:rPr>
                <w:rFonts w:ascii="Verdana"/>
                <w:b/>
                <w:spacing w:val="1"/>
                <w:w w:val="105"/>
                <w:sz w:val="19"/>
              </w:rPr>
              <w:t>VALUES</w:t>
            </w:r>
          </w:p>
        </w:tc>
      </w:tr>
      <w:tr w:rsidR="007318C2" w14:paraId="24BDA9AE" w14:textId="77777777">
        <w:trPr>
          <w:trHeight w:hRule="exact" w:val="1032"/>
        </w:trPr>
        <w:tc>
          <w:tcPr>
            <w:tcW w:w="787" w:type="dxa"/>
            <w:tcBorders>
              <w:top w:val="single" w:sz="8" w:space="0" w:color="000000"/>
              <w:left w:val="single" w:sz="8" w:space="0" w:color="000000"/>
              <w:bottom w:val="single" w:sz="8" w:space="0" w:color="000000"/>
              <w:right w:val="single" w:sz="5" w:space="0" w:color="000000"/>
            </w:tcBorders>
          </w:tcPr>
          <w:p w14:paraId="24BDA9A4" w14:textId="77777777" w:rsidR="007318C2" w:rsidRDefault="00D36A7D">
            <w:pPr>
              <w:pStyle w:val="TableParagraph"/>
              <w:spacing w:line="275" w:lineRule="auto"/>
              <w:ind w:left="99"/>
              <w:rPr>
                <w:rFonts w:ascii="Verdana" w:eastAsia="Verdana" w:hAnsi="Verdana" w:cs="Verdana"/>
                <w:sz w:val="16"/>
                <w:szCs w:val="16"/>
              </w:rPr>
            </w:pPr>
            <w:r>
              <w:rPr>
                <w:rFonts w:ascii="Verdana"/>
                <w:b/>
                <w:sz w:val="16"/>
              </w:rPr>
              <w:t>(A)</w:t>
            </w:r>
            <w:r>
              <w:rPr>
                <w:rFonts w:ascii="Verdana"/>
                <w:b/>
                <w:spacing w:val="21"/>
                <w:w w:val="99"/>
                <w:sz w:val="16"/>
              </w:rPr>
              <w:t xml:space="preserve"> </w:t>
            </w:r>
            <w:r>
              <w:rPr>
                <w:rFonts w:ascii="Verdana"/>
                <w:b/>
                <w:spacing w:val="-1"/>
                <w:sz w:val="16"/>
              </w:rPr>
              <w:t>LINE</w:t>
            </w:r>
            <w:r>
              <w:rPr>
                <w:rFonts w:ascii="Verdana"/>
                <w:b/>
                <w:spacing w:val="22"/>
                <w:w w:val="99"/>
                <w:sz w:val="16"/>
              </w:rPr>
              <w:t xml:space="preserve"> </w:t>
            </w:r>
            <w:r>
              <w:rPr>
                <w:rFonts w:ascii="Verdana"/>
                <w:b/>
                <w:spacing w:val="-1"/>
                <w:w w:val="95"/>
                <w:sz w:val="16"/>
              </w:rPr>
              <w:t>ITEM</w:t>
            </w:r>
          </w:p>
        </w:tc>
        <w:tc>
          <w:tcPr>
            <w:tcW w:w="2232" w:type="dxa"/>
            <w:tcBorders>
              <w:top w:val="single" w:sz="8" w:space="0" w:color="000000"/>
              <w:left w:val="single" w:sz="5" w:space="0" w:color="000000"/>
              <w:bottom w:val="single" w:sz="8" w:space="0" w:color="000000"/>
              <w:right w:val="single" w:sz="5" w:space="0" w:color="000000"/>
            </w:tcBorders>
          </w:tcPr>
          <w:p w14:paraId="24BDA9A5" w14:textId="77777777" w:rsidR="007318C2" w:rsidRDefault="00D36A7D">
            <w:pPr>
              <w:pStyle w:val="TableParagraph"/>
              <w:spacing w:line="272" w:lineRule="auto"/>
              <w:ind w:left="99" w:right="858"/>
              <w:rPr>
                <w:rFonts w:ascii="Verdana" w:eastAsia="Verdana" w:hAnsi="Verdana" w:cs="Verdana"/>
                <w:sz w:val="16"/>
                <w:szCs w:val="16"/>
              </w:rPr>
            </w:pPr>
            <w:r>
              <w:rPr>
                <w:rFonts w:ascii="Verdana"/>
                <w:b/>
                <w:spacing w:val="-1"/>
                <w:sz w:val="16"/>
              </w:rPr>
              <w:t>(B)</w:t>
            </w:r>
            <w:r>
              <w:rPr>
                <w:rFonts w:ascii="Verdana"/>
                <w:b/>
                <w:spacing w:val="22"/>
                <w:w w:val="99"/>
                <w:sz w:val="16"/>
              </w:rPr>
              <w:t xml:space="preserve"> </w:t>
            </w:r>
            <w:r>
              <w:rPr>
                <w:rFonts w:ascii="Verdana"/>
                <w:b/>
                <w:w w:val="95"/>
                <w:sz w:val="16"/>
              </w:rPr>
              <w:t>DESCRIPTION</w:t>
            </w:r>
          </w:p>
        </w:tc>
        <w:tc>
          <w:tcPr>
            <w:tcW w:w="1272" w:type="dxa"/>
            <w:tcBorders>
              <w:top w:val="single" w:sz="8" w:space="0" w:color="000000"/>
              <w:left w:val="single" w:sz="5" w:space="0" w:color="000000"/>
              <w:bottom w:val="single" w:sz="8" w:space="0" w:color="000000"/>
              <w:right w:val="single" w:sz="5" w:space="0" w:color="000000"/>
            </w:tcBorders>
          </w:tcPr>
          <w:p w14:paraId="24BDA9A6" w14:textId="77777777" w:rsidR="007318C2" w:rsidRDefault="00D36A7D">
            <w:pPr>
              <w:pStyle w:val="TableParagraph"/>
              <w:spacing w:line="275" w:lineRule="auto"/>
              <w:ind w:left="99" w:right="193"/>
              <w:rPr>
                <w:rFonts w:ascii="Verdana" w:eastAsia="Verdana" w:hAnsi="Verdana" w:cs="Verdana"/>
                <w:sz w:val="16"/>
                <w:szCs w:val="16"/>
              </w:rPr>
            </w:pPr>
            <w:r>
              <w:rPr>
                <w:rFonts w:ascii="Verdana"/>
                <w:b/>
                <w:sz w:val="16"/>
              </w:rPr>
              <w:t>(C)</w:t>
            </w:r>
            <w:r>
              <w:rPr>
                <w:rFonts w:ascii="Verdana"/>
                <w:b/>
                <w:w w:val="99"/>
                <w:sz w:val="16"/>
              </w:rPr>
              <w:t xml:space="preserve"> </w:t>
            </w:r>
            <w:r>
              <w:rPr>
                <w:rFonts w:ascii="Verdana"/>
                <w:b/>
                <w:w w:val="95"/>
                <w:sz w:val="16"/>
              </w:rPr>
              <w:t>CONTRACT</w:t>
            </w:r>
            <w:r>
              <w:rPr>
                <w:rFonts w:ascii="Verdana"/>
                <w:b/>
                <w:spacing w:val="22"/>
                <w:w w:val="98"/>
                <w:sz w:val="16"/>
              </w:rPr>
              <w:t xml:space="preserve"> </w:t>
            </w:r>
            <w:r>
              <w:rPr>
                <w:rFonts w:ascii="Verdana"/>
                <w:b/>
                <w:spacing w:val="-1"/>
                <w:sz w:val="16"/>
              </w:rPr>
              <w:t>VALUE</w:t>
            </w:r>
          </w:p>
        </w:tc>
        <w:tc>
          <w:tcPr>
            <w:tcW w:w="1421" w:type="dxa"/>
            <w:tcBorders>
              <w:top w:val="single" w:sz="8" w:space="0" w:color="000000"/>
              <w:left w:val="single" w:sz="5" w:space="0" w:color="000000"/>
              <w:bottom w:val="single" w:sz="8" w:space="0" w:color="000000"/>
              <w:right w:val="single" w:sz="5" w:space="0" w:color="000000"/>
            </w:tcBorders>
          </w:tcPr>
          <w:p w14:paraId="24BDA9A7" w14:textId="77777777" w:rsidR="007318C2" w:rsidRDefault="00D36A7D">
            <w:pPr>
              <w:pStyle w:val="TableParagraph"/>
              <w:spacing w:line="275" w:lineRule="auto"/>
              <w:ind w:left="104" w:right="145"/>
              <w:rPr>
                <w:rFonts w:ascii="Verdana" w:eastAsia="Verdana" w:hAnsi="Verdana" w:cs="Verdana"/>
                <w:sz w:val="16"/>
                <w:szCs w:val="16"/>
              </w:rPr>
            </w:pPr>
            <w:r>
              <w:rPr>
                <w:rFonts w:ascii="Verdana"/>
                <w:b/>
                <w:spacing w:val="-1"/>
                <w:sz w:val="16"/>
              </w:rPr>
              <w:t>(D)</w:t>
            </w:r>
            <w:r>
              <w:rPr>
                <w:rFonts w:ascii="Verdana"/>
                <w:b/>
                <w:spacing w:val="21"/>
                <w:w w:val="99"/>
                <w:sz w:val="16"/>
              </w:rPr>
              <w:t xml:space="preserve"> </w:t>
            </w:r>
            <w:r>
              <w:rPr>
                <w:rFonts w:ascii="Verdana"/>
                <w:b/>
                <w:w w:val="95"/>
                <w:sz w:val="16"/>
              </w:rPr>
              <w:t>PREVIOUSLY</w:t>
            </w:r>
            <w:r>
              <w:rPr>
                <w:rFonts w:ascii="Verdana"/>
                <w:b/>
                <w:spacing w:val="26"/>
                <w:w w:val="98"/>
                <w:sz w:val="16"/>
              </w:rPr>
              <w:t xml:space="preserve"> </w:t>
            </w:r>
            <w:r>
              <w:rPr>
                <w:rFonts w:ascii="Verdana"/>
                <w:b/>
                <w:sz w:val="16"/>
              </w:rPr>
              <w:t>COMPLETED</w:t>
            </w:r>
          </w:p>
        </w:tc>
        <w:tc>
          <w:tcPr>
            <w:tcW w:w="1301" w:type="dxa"/>
            <w:tcBorders>
              <w:top w:val="single" w:sz="8" w:space="0" w:color="000000"/>
              <w:left w:val="single" w:sz="5" w:space="0" w:color="000000"/>
              <w:bottom w:val="single" w:sz="8" w:space="0" w:color="000000"/>
              <w:right w:val="single" w:sz="5" w:space="0" w:color="000000"/>
            </w:tcBorders>
          </w:tcPr>
          <w:p w14:paraId="24BDA9A8" w14:textId="77777777" w:rsidR="007318C2" w:rsidRDefault="00D36A7D">
            <w:pPr>
              <w:pStyle w:val="TableParagraph"/>
              <w:spacing w:line="274" w:lineRule="auto"/>
              <w:ind w:left="99" w:right="245"/>
              <w:rPr>
                <w:rFonts w:ascii="Verdana" w:eastAsia="Verdana" w:hAnsi="Verdana" w:cs="Verdana"/>
                <w:sz w:val="16"/>
                <w:szCs w:val="16"/>
              </w:rPr>
            </w:pPr>
            <w:r>
              <w:rPr>
                <w:rFonts w:ascii="Verdana"/>
                <w:b/>
                <w:sz w:val="16"/>
              </w:rPr>
              <w:t>(E)</w:t>
            </w:r>
            <w:r>
              <w:rPr>
                <w:rFonts w:ascii="Verdana"/>
                <w:b/>
                <w:spacing w:val="22"/>
                <w:w w:val="99"/>
                <w:sz w:val="16"/>
              </w:rPr>
              <w:t xml:space="preserve"> </w:t>
            </w:r>
            <w:r>
              <w:rPr>
                <w:rFonts w:ascii="Verdana"/>
                <w:b/>
                <w:spacing w:val="-1"/>
                <w:w w:val="95"/>
                <w:sz w:val="16"/>
              </w:rPr>
              <w:t>COMPLETE</w:t>
            </w:r>
            <w:r>
              <w:rPr>
                <w:rFonts w:ascii="Verdana"/>
                <w:b/>
                <w:spacing w:val="26"/>
                <w:w w:val="99"/>
                <w:sz w:val="16"/>
              </w:rPr>
              <w:t xml:space="preserve"> </w:t>
            </w:r>
            <w:r>
              <w:rPr>
                <w:rFonts w:ascii="Verdana"/>
                <w:b/>
                <w:sz w:val="16"/>
              </w:rPr>
              <w:t>D</w:t>
            </w:r>
            <w:r>
              <w:rPr>
                <w:rFonts w:ascii="Verdana"/>
                <w:b/>
                <w:spacing w:val="-7"/>
                <w:sz w:val="16"/>
              </w:rPr>
              <w:t xml:space="preserve"> </w:t>
            </w:r>
            <w:r>
              <w:rPr>
                <w:rFonts w:ascii="Verdana"/>
                <w:b/>
                <w:sz w:val="16"/>
              </w:rPr>
              <w:t>THIS</w:t>
            </w:r>
            <w:r>
              <w:rPr>
                <w:rFonts w:ascii="Verdana"/>
                <w:b/>
                <w:spacing w:val="22"/>
                <w:w w:val="99"/>
                <w:sz w:val="16"/>
              </w:rPr>
              <w:t xml:space="preserve"> </w:t>
            </w:r>
            <w:r>
              <w:rPr>
                <w:rFonts w:ascii="Verdana"/>
                <w:b/>
                <w:sz w:val="16"/>
              </w:rPr>
              <w:t>PERIOD</w:t>
            </w:r>
          </w:p>
        </w:tc>
        <w:tc>
          <w:tcPr>
            <w:tcW w:w="1613" w:type="dxa"/>
            <w:tcBorders>
              <w:top w:val="single" w:sz="8" w:space="0" w:color="000000"/>
              <w:left w:val="single" w:sz="5" w:space="0" w:color="000000"/>
              <w:bottom w:val="single" w:sz="8" w:space="0" w:color="000000"/>
              <w:right w:val="single" w:sz="5" w:space="0" w:color="000000"/>
            </w:tcBorders>
          </w:tcPr>
          <w:p w14:paraId="24BDA9A9" w14:textId="77777777" w:rsidR="007318C2" w:rsidRDefault="00D36A7D">
            <w:pPr>
              <w:pStyle w:val="TableParagraph"/>
              <w:spacing w:line="275" w:lineRule="auto"/>
              <w:ind w:left="99" w:right="419"/>
              <w:jc w:val="both"/>
              <w:rPr>
                <w:rFonts w:ascii="Verdana" w:eastAsia="Verdana" w:hAnsi="Verdana" w:cs="Verdana"/>
                <w:sz w:val="16"/>
                <w:szCs w:val="16"/>
              </w:rPr>
            </w:pPr>
            <w:r>
              <w:rPr>
                <w:rFonts w:ascii="Verdana"/>
                <w:b/>
                <w:spacing w:val="-1"/>
                <w:sz w:val="16"/>
              </w:rPr>
              <w:t>(F)</w:t>
            </w:r>
            <w:r>
              <w:rPr>
                <w:rFonts w:ascii="Verdana"/>
                <w:b/>
                <w:spacing w:val="-7"/>
                <w:sz w:val="16"/>
              </w:rPr>
              <w:t xml:space="preserve"> </w:t>
            </w:r>
            <w:r>
              <w:rPr>
                <w:rFonts w:ascii="Verdana"/>
                <w:b/>
                <w:sz w:val="16"/>
              </w:rPr>
              <w:t>= (D+E)</w:t>
            </w:r>
            <w:r>
              <w:rPr>
                <w:rFonts w:ascii="Verdana"/>
                <w:b/>
                <w:spacing w:val="21"/>
                <w:w w:val="99"/>
                <w:sz w:val="16"/>
              </w:rPr>
              <w:t xml:space="preserve"> </w:t>
            </w:r>
            <w:r>
              <w:rPr>
                <w:rFonts w:ascii="Verdana"/>
                <w:b/>
                <w:w w:val="95"/>
                <w:sz w:val="16"/>
              </w:rPr>
              <w:t>COMPLETED</w:t>
            </w:r>
            <w:r>
              <w:rPr>
                <w:rFonts w:ascii="Verdana"/>
                <w:b/>
                <w:spacing w:val="24"/>
                <w:w w:val="99"/>
                <w:sz w:val="16"/>
              </w:rPr>
              <w:t xml:space="preserve"> </w:t>
            </w:r>
            <w:r>
              <w:rPr>
                <w:rFonts w:ascii="Verdana"/>
                <w:b/>
                <w:spacing w:val="-1"/>
                <w:sz w:val="16"/>
              </w:rPr>
              <w:t>TO-DATE</w:t>
            </w:r>
          </w:p>
        </w:tc>
        <w:tc>
          <w:tcPr>
            <w:tcW w:w="1378" w:type="dxa"/>
            <w:tcBorders>
              <w:top w:val="single" w:sz="8" w:space="0" w:color="000000"/>
              <w:left w:val="single" w:sz="5" w:space="0" w:color="000000"/>
              <w:bottom w:val="single" w:sz="8" w:space="0" w:color="000000"/>
              <w:right w:val="single" w:sz="5" w:space="0" w:color="000000"/>
            </w:tcBorders>
          </w:tcPr>
          <w:p w14:paraId="24BDA9AA" w14:textId="77777777" w:rsidR="007318C2" w:rsidRDefault="00D36A7D">
            <w:pPr>
              <w:pStyle w:val="TableParagraph"/>
              <w:spacing w:line="191" w:lineRule="exact"/>
              <w:ind w:left="104" w:right="183"/>
              <w:rPr>
                <w:rFonts w:ascii="Verdana" w:eastAsia="Verdana" w:hAnsi="Verdana" w:cs="Verdana"/>
                <w:sz w:val="16"/>
                <w:szCs w:val="16"/>
              </w:rPr>
            </w:pPr>
            <w:r>
              <w:rPr>
                <w:rFonts w:ascii="Verdana"/>
                <w:b/>
                <w:sz w:val="16"/>
              </w:rPr>
              <w:t>(G)</w:t>
            </w:r>
            <w:r>
              <w:rPr>
                <w:rFonts w:ascii="Verdana"/>
                <w:b/>
                <w:spacing w:val="-8"/>
                <w:sz w:val="16"/>
              </w:rPr>
              <w:t xml:space="preserve"> </w:t>
            </w:r>
            <w:r>
              <w:rPr>
                <w:rFonts w:ascii="Verdana"/>
                <w:b/>
                <w:sz w:val="16"/>
              </w:rPr>
              <w:t>=</w:t>
            </w:r>
            <w:r>
              <w:rPr>
                <w:rFonts w:ascii="Verdana"/>
                <w:b/>
                <w:spacing w:val="-5"/>
                <w:sz w:val="16"/>
              </w:rPr>
              <w:t xml:space="preserve"> </w:t>
            </w:r>
            <w:r>
              <w:rPr>
                <w:rFonts w:ascii="Verdana"/>
                <w:b/>
                <w:sz w:val="16"/>
              </w:rPr>
              <w:t>(F/C)</w:t>
            </w:r>
          </w:p>
          <w:p w14:paraId="24BDA9AB" w14:textId="77777777" w:rsidR="007318C2" w:rsidRDefault="00D36A7D">
            <w:pPr>
              <w:pStyle w:val="TableParagraph"/>
              <w:spacing w:before="26" w:line="278" w:lineRule="auto"/>
              <w:ind w:left="104" w:right="183"/>
              <w:rPr>
                <w:rFonts w:ascii="Verdana" w:eastAsia="Verdana" w:hAnsi="Verdana" w:cs="Verdana"/>
                <w:sz w:val="16"/>
                <w:szCs w:val="16"/>
              </w:rPr>
            </w:pPr>
            <w:r>
              <w:rPr>
                <w:rFonts w:ascii="Verdana"/>
                <w:b/>
                <w:sz w:val="16"/>
              </w:rPr>
              <w:t>%</w:t>
            </w:r>
            <w:r>
              <w:rPr>
                <w:rFonts w:ascii="Verdana"/>
                <w:b/>
                <w:w w:val="98"/>
                <w:sz w:val="16"/>
              </w:rPr>
              <w:t xml:space="preserve"> </w:t>
            </w:r>
            <w:r>
              <w:rPr>
                <w:rFonts w:ascii="Verdana"/>
                <w:b/>
                <w:spacing w:val="-1"/>
                <w:w w:val="95"/>
                <w:sz w:val="16"/>
              </w:rPr>
              <w:t>COMPLETE</w:t>
            </w:r>
          </w:p>
        </w:tc>
        <w:tc>
          <w:tcPr>
            <w:tcW w:w="1301" w:type="dxa"/>
            <w:tcBorders>
              <w:top w:val="single" w:sz="8" w:space="0" w:color="000000"/>
              <w:left w:val="single" w:sz="5" w:space="0" w:color="000000"/>
              <w:bottom w:val="single" w:sz="8" w:space="0" w:color="000000"/>
              <w:right w:val="single" w:sz="5" w:space="0" w:color="000000"/>
            </w:tcBorders>
          </w:tcPr>
          <w:p w14:paraId="24BDA9AC" w14:textId="77777777" w:rsidR="007318C2" w:rsidRDefault="00D36A7D">
            <w:pPr>
              <w:pStyle w:val="TableParagraph"/>
              <w:spacing w:line="275" w:lineRule="auto"/>
              <w:ind w:left="104" w:right="164"/>
              <w:rPr>
                <w:rFonts w:ascii="Verdana" w:eastAsia="Verdana" w:hAnsi="Verdana" w:cs="Verdana"/>
                <w:sz w:val="16"/>
                <w:szCs w:val="16"/>
              </w:rPr>
            </w:pPr>
            <w:r>
              <w:rPr>
                <w:rFonts w:ascii="Verdana"/>
                <w:b/>
                <w:sz w:val="16"/>
              </w:rPr>
              <w:t>(H)</w:t>
            </w:r>
            <w:r>
              <w:rPr>
                <w:rFonts w:ascii="Verdana"/>
                <w:b/>
                <w:spacing w:val="-8"/>
                <w:sz w:val="16"/>
              </w:rPr>
              <w:t xml:space="preserve"> </w:t>
            </w:r>
            <w:r>
              <w:rPr>
                <w:rFonts w:ascii="Verdana"/>
                <w:b/>
                <w:sz w:val="16"/>
              </w:rPr>
              <w:t>=</w:t>
            </w:r>
            <w:r>
              <w:rPr>
                <w:rFonts w:ascii="Verdana"/>
                <w:b/>
                <w:spacing w:val="-6"/>
                <w:sz w:val="16"/>
              </w:rPr>
              <w:t xml:space="preserve"> </w:t>
            </w:r>
            <w:r>
              <w:rPr>
                <w:rFonts w:ascii="Verdana"/>
                <w:b/>
                <w:spacing w:val="-1"/>
                <w:sz w:val="16"/>
              </w:rPr>
              <w:t>(C-F)</w:t>
            </w:r>
            <w:r>
              <w:rPr>
                <w:rFonts w:ascii="Verdana"/>
                <w:b/>
                <w:spacing w:val="23"/>
                <w:w w:val="99"/>
                <w:sz w:val="16"/>
              </w:rPr>
              <w:t xml:space="preserve"> </w:t>
            </w:r>
            <w:r>
              <w:rPr>
                <w:rFonts w:ascii="Verdana"/>
                <w:b/>
                <w:sz w:val="16"/>
              </w:rPr>
              <w:t>BALANCE</w:t>
            </w:r>
            <w:r>
              <w:rPr>
                <w:rFonts w:ascii="Verdana"/>
                <w:b/>
                <w:w w:val="99"/>
                <w:sz w:val="16"/>
              </w:rPr>
              <w:t xml:space="preserve"> </w:t>
            </w:r>
            <w:r>
              <w:rPr>
                <w:rFonts w:ascii="Verdana"/>
                <w:b/>
                <w:spacing w:val="-3"/>
                <w:sz w:val="16"/>
              </w:rPr>
              <w:t>T</w:t>
            </w:r>
            <w:r>
              <w:rPr>
                <w:rFonts w:ascii="Verdana"/>
                <w:b/>
                <w:spacing w:val="-2"/>
                <w:sz w:val="16"/>
              </w:rPr>
              <w:t>O</w:t>
            </w:r>
            <w:r>
              <w:rPr>
                <w:rFonts w:ascii="Verdana"/>
                <w:b/>
                <w:spacing w:val="-10"/>
                <w:sz w:val="16"/>
              </w:rPr>
              <w:t xml:space="preserve"> </w:t>
            </w:r>
            <w:r>
              <w:rPr>
                <w:rFonts w:ascii="Verdana"/>
                <w:b/>
                <w:spacing w:val="-1"/>
                <w:sz w:val="16"/>
              </w:rPr>
              <w:t>FINISH</w:t>
            </w:r>
          </w:p>
        </w:tc>
        <w:tc>
          <w:tcPr>
            <w:tcW w:w="1502" w:type="dxa"/>
            <w:tcBorders>
              <w:top w:val="single" w:sz="8" w:space="0" w:color="000000"/>
              <w:left w:val="single" w:sz="5" w:space="0" w:color="000000"/>
              <w:bottom w:val="single" w:sz="8" w:space="0" w:color="000000"/>
              <w:right w:val="single" w:sz="8" w:space="0" w:color="000000"/>
            </w:tcBorders>
          </w:tcPr>
          <w:p w14:paraId="24BDA9AD" w14:textId="77777777" w:rsidR="007318C2" w:rsidRDefault="00D36A7D">
            <w:pPr>
              <w:pStyle w:val="TableParagraph"/>
              <w:spacing w:line="272" w:lineRule="auto"/>
              <w:ind w:left="104" w:right="332"/>
              <w:rPr>
                <w:rFonts w:ascii="Verdana" w:eastAsia="Verdana" w:hAnsi="Verdana" w:cs="Verdana"/>
                <w:sz w:val="16"/>
                <w:szCs w:val="16"/>
              </w:rPr>
            </w:pPr>
            <w:r>
              <w:rPr>
                <w:rFonts w:ascii="Verdana"/>
                <w:b/>
                <w:sz w:val="16"/>
              </w:rPr>
              <w:t>(I)</w:t>
            </w:r>
            <w:r>
              <w:rPr>
                <w:rFonts w:ascii="Verdana"/>
                <w:b/>
                <w:w w:val="99"/>
                <w:sz w:val="16"/>
              </w:rPr>
              <w:t xml:space="preserve"> </w:t>
            </w:r>
            <w:r>
              <w:rPr>
                <w:rFonts w:ascii="Verdana"/>
                <w:b/>
                <w:w w:val="95"/>
                <w:sz w:val="16"/>
              </w:rPr>
              <w:t>RETAINAGE</w:t>
            </w:r>
          </w:p>
        </w:tc>
      </w:tr>
      <w:tr w:rsidR="007318C2" w14:paraId="24BDA9B8" w14:textId="77777777">
        <w:trPr>
          <w:trHeight w:hRule="exact" w:val="418"/>
        </w:trPr>
        <w:tc>
          <w:tcPr>
            <w:tcW w:w="787" w:type="dxa"/>
            <w:tcBorders>
              <w:top w:val="single" w:sz="8" w:space="0" w:color="000000"/>
              <w:left w:val="single" w:sz="8" w:space="0" w:color="000000"/>
              <w:bottom w:val="single" w:sz="5" w:space="0" w:color="000000"/>
              <w:right w:val="single" w:sz="5" w:space="0" w:color="000000"/>
            </w:tcBorders>
          </w:tcPr>
          <w:p w14:paraId="24BDA9AF" w14:textId="77777777" w:rsidR="007318C2" w:rsidRDefault="007318C2"/>
        </w:tc>
        <w:tc>
          <w:tcPr>
            <w:tcW w:w="2232" w:type="dxa"/>
            <w:tcBorders>
              <w:top w:val="single" w:sz="8" w:space="0" w:color="000000"/>
              <w:left w:val="single" w:sz="5" w:space="0" w:color="000000"/>
              <w:bottom w:val="single" w:sz="5" w:space="0" w:color="000000"/>
              <w:right w:val="single" w:sz="5" w:space="0" w:color="000000"/>
            </w:tcBorders>
          </w:tcPr>
          <w:p w14:paraId="24BDA9B0" w14:textId="77777777" w:rsidR="007318C2" w:rsidRDefault="007318C2"/>
        </w:tc>
        <w:tc>
          <w:tcPr>
            <w:tcW w:w="1272" w:type="dxa"/>
            <w:tcBorders>
              <w:top w:val="single" w:sz="8" w:space="0" w:color="000000"/>
              <w:left w:val="single" w:sz="5" w:space="0" w:color="000000"/>
              <w:bottom w:val="single" w:sz="5" w:space="0" w:color="000000"/>
              <w:right w:val="single" w:sz="5" w:space="0" w:color="000000"/>
            </w:tcBorders>
          </w:tcPr>
          <w:p w14:paraId="24BDA9B1" w14:textId="77777777" w:rsidR="007318C2" w:rsidRDefault="007318C2"/>
        </w:tc>
        <w:tc>
          <w:tcPr>
            <w:tcW w:w="1421" w:type="dxa"/>
            <w:tcBorders>
              <w:top w:val="single" w:sz="8" w:space="0" w:color="000000"/>
              <w:left w:val="single" w:sz="5" w:space="0" w:color="000000"/>
              <w:bottom w:val="single" w:sz="5" w:space="0" w:color="000000"/>
              <w:right w:val="single" w:sz="5" w:space="0" w:color="000000"/>
            </w:tcBorders>
          </w:tcPr>
          <w:p w14:paraId="24BDA9B2" w14:textId="77777777" w:rsidR="007318C2" w:rsidRDefault="007318C2"/>
        </w:tc>
        <w:tc>
          <w:tcPr>
            <w:tcW w:w="1301" w:type="dxa"/>
            <w:tcBorders>
              <w:top w:val="single" w:sz="8" w:space="0" w:color="000000"/>
              <w:left w:val="single" w:sz="5" w:space="0" w:color="000000"/>
              <w:bottom w:val="single" w:sz="5" w:space="0" w:color="000000"/>
              <w:right w:val="single" w:sz="5" w:space="0" w:color="000000"/>
            </w:tcBorders>
          </w:tcPr>
          <w:p w14:paraId="24BDA9B3" w14:textId="77777777" w:rsidR="007318C2" w:rsidRDefault="007318C2"/>
        </w:tc>
        <w:tc>
          <w:tcPr>
            <w:tcW w:w="1613" w:type="dxa"/>
            <w:tcBorders>
              <w:top w:val="single" w:sz="8" w:space="0" w:color="000000"/>
              <w:left w:val="single" w:sz="5" w:space="0" w:color="000000"/>
              <w:bottom w:val="single" w:sz="5" w:space="0" w:color="000000"/>
              <w:right w:val="single" w:sz="5" w:space="0" w:color="000000"/>
            </w:tcBorders>
          </w:tcPr>
          <w:p w14:paraId="24BDA9B4" w14:textId="77777777" w:rsidR="007318C2" w:rsidRDefault="007318C2"/>
        </w:tc>
        <w:tc>
          <w:tcPr>
            <w:tcW w:w="1378" w:type="dxa"/>
            <w:tcBorders>
              <w:top w:val="single" w:sz="8" w:space="0" w:color="000000"/>
              <w:left w:val="single" w:sz="5" w:space="0" w:color="000000"/>
              <w:bottom w:val="single" w:sz="5" w:space="0" w:color="000000"/>
              <w:right w:val="single" w:sz="5" w:space="0" w:color="000000"/>
            </w:tcBorders>
          </w:tcPr>
          <w:p w14:paraId="24BDA9B5" w14:textId="77777777" w:rsidR="007318C2" w:rsidRDefault="007318C2"/>
        </w:tc>
        <w:tc>
          <w:tcPr>
            <w:tcW w:w="1301" w:type="dxa"/>
            <w:tcBorders>
              <w:top w:val="single" w:sz="8" w:space="0" w:color="000000"/>
              <w:left w:val="single" w:sz="5" w:space="0" w:color="000000"/>
              <w:bottom w:val="single" w:sz="5" w:space="0" w:color="000000"/>
              <w:right w:val="single" w:sz="5" w:space="0" w:color="000000"/>
            </w:tcBorders>
          </w:tcPr>
          <w:p w14:paraId="24BDA9B6" w14:textId="77777777" w:rsidR="007318C2" w:rsidRDefault="007318C2"/>
        </w:tc>
        <w:tc>
          <w:tcPr>
            <w:tcW w:w="1502" w:type="dxa"/>
            <w:tcBorders>
              <w:top w:val="single" w:sz="8" w:space="0" w:color="000000"/>
              <w:left w:val="single" w:sz="5" w:space="0" w:color="000000"/>
              <w:bottom w:val="single" w:sz="5" w:space="0" w:color="000000"/>
              <w:right w:val="single" w:sz="8" w:space="0" w:color="000000"/>
            </w:tcBorders>
          </w:tcPr>
          <w:p w14:paraId="24BDA9B7" w14:textId="77777777" w:rsidR="007318C2" w:rsidRDefault="007318C2"/>
        </w:tc>
      </w:tr>
      <w:tr w:rsidR="007318C2" w14:paraId="24BDA9C2" w14:textId="77777777">
        <w:trPr>
          <w:trHeight w:hRule="exact" w:val="408"/>
        </w:trPr>
        <w:tc>
          <w:tcPr>
            <w:tcW w:w="787" w:type="dxa"/>
            <w:tcBorders>
              <w:top w:val="single" w:sz="5" w:space="0" w:color="000000"/>
              <w:left w:val="single" w:sz="8" w:space="0" w:color="000000"/>
              <w:bottom w:val="single" w:sz="5" w:space="0" w:color="000000"/>
              <w:right w:val="single" w:sz="5" w:space="0" w:color="000000"/>
            </w:tcBorders>
          </w:tcPr>
          <w:p w14:paraId="24BDA9B9" w14:textId="77777777" w:rsidR="007318C2" w:rsidRDefault="007318C2"/>
        </w:tc>
        <w:tc>
          <w:tcPr>
            <w:tcW w:w="2232" w:type="dxa"/>
            <w:tcBorders>
              <w:top w:val="single" w:sz="5" w:space="0" w:color="000000"/>
              <w:left w:val="single" w:sz="5" w:space="0" w:color="000000"/>
              <w:bottom w:val="single" w:sz="5" w:space="0" w:color="000000"/>
              <w:right w:val="single" w:sz="5" w:space="0" w:color="000000"/>
            </w:tcBorders>
          </w:tcPr>
          <w:p w14:paraId="24BDA9BA" w14:textId="77777777" w:rsidR="007318C2" w:rsidRDefault="007318C2"/>
        </w:tc>
        <w:tc>
          <w:tcPr>
            <w:tcW w:w="1272" w:type="dxa"/>
            <w:tcBorders>
              <w:top w:val="single" w:sz="5" w:space="0" w:color="000000"/>
              <w:left w:val="single" w:sz="5" w:space="0" w:color="000000"/>
              <w:bottom w:val="single" w:sz="5" w:space="0" w:color="000000"/>
              <w:right w:val="single" w:sz="5" w:space="0" w:color="000000"/>
            </w:tcBorders>
          </w:tcPr>
          <w:p w14:paraId="24BDA9BB" w14:textId="77777777" w:rsidR="007318C2" w:rsidRDefault="007318C2"/>
        </w:tc>
        <w:tc>
          <w:tcPr>
            <w:tcW w:w="1421" w:type="dxa"/>
            <w:tcBorders>
              <w:top w:val="single" w:sz="5" w:space="0" w:color="000000"/>
              <w:left w:val="single" w:sz="5" w:space="0" w:color="000000"/>
              <w:bottom w:val="single" w:sz="5" w:space="0" w:color="000000"/>
              <w:right w:val="single" w:sz="5" w:space="0" w:color="000000"/>
            </w:tcBorders>
          </w:tcPr>
          <w:p w14:paraId="24BDA9BC" w14:textId="77777777" w:rsidR="007318C2" w:rsidRDefault="007318C2"/>
        </w:tc>
        <w:tc>
          <w:tcPr>
            <w:tcW w:w="1301" w:type="dxa"/>
            <w:tcBorders>
              <w:top w:val="single" w:sz="5" w:space="0" w:color="000000"/>
              <w:left w:val="single" w:sz="5" w:space="0" w:color="000000"/>
              <w:bottom w:val="single" w:sz="5" w:space="0" w:color="000000"/>
              <w:right w:val="single" w:sz="5" w:space="0" w:color="000000"/>
            </w:tcBorders>
          </w:tcPr>
          <w:p w14:paraId="24BDA9BD" w14:textId="77777777" w:rsidR="007318C2" w:rsidRDefault="007318C2"/>
        </w:tc>
        <w:tc>
          <w:tcPr>
            <w:tcW w:w="1613" w:type="dxa"/>
            <w:tcBorders>
              <w:top w:val="single" w:sz="5" w:space="0" w:color="000000"/>
              <w:left w:val="single" w:sz="5" w:space="0" w:color="000000"/>
              <w:bottom w:val="single" w:sz="5" w:space="0" w:color="000000"/>
              <w:right w:val="single" w:sz="5" w:space="0" w:color="000000"/>
            </w:tcBorders>
          </w:tcPr>
          <w:p w14:paraId="24BDA9BE" w14:textId="77777777" w:rsidR="007318C2" w:rsidRDefault="007318C2"/>
        </w:tc>
        <w:tc>
          <w:tcPr>
            <w:tcW w:w="1378" w:type="dxa"/>
            <w:tcBorders>
              <w:top w:val="single" w:sz="5" w:space="0" w:color="000000"/>
              <w:left w:val="single" w:sz="5" w:space="0" w:color="000000"/>
              <w:bottom w:val="single" w:sz="5" w:space="0" w:color="000000"/>
              <w:right w:val="single" w:sz="5" w:space="0" w:color="000000"/>
            </w:tcBorders>
          </w:tcPr>
          <w:p w14:paraId="24BDA9BF" w14:textId="77777777" w:rsidR="007318C2" w:rsidRDefault="007318C2"/>
        </w:tc>
        <w:tc>
          <w:tcPr>
            <w:tcW w:w="1301" w:type="dxa"/>
            <w:tcBorders>
              <w:top w:val="single" w:sz="5" w:space="0" w:color="000000"/>
              <w:left w:val="single" w:sz="5" w:space="0" w:color="000000"/>
              <w:bottom w:val="single" w:sz="5" w:space="0" w:color="000000"/>
              <w:right w:val="single" w:sz="5" w:space="0" w:color="000000"/>
            </w:tcBorders>
          </w:tcPr>
          <w:p w14:paraId="24BDA9C0" w14:textId="77777777" w:rsidR="007318C2" w:rsidRDefault="007318C2"/>
        </w:tc>
        <w:tc>
          <w:tcPr>
            <w:tcW w:w="1502" w:type="dxa"/>
            <w:tcBorders>
              <w:top w:val="single" w:sz="5" w:space="0" w:color="000000"/>
              <w:left w:val="single" w:sz="5" w:space="0" w:color="000000"/>
              <w:bottom w:val="single" w:sz="5" w:space="0" w:color="000000"/>
              <w:right w:val="single" w:sz="8" w:space="0" w:color="000000"/>
            </w:tcBorders>
          </w:tcPr>
          <w:p w14:paraId="24BDA9C1" w14:textId="77777777" w:rsidR="007318C2" w:rsidRDefault="007318C2"/>
        </w:tc>
      </w:tr>
      <w:tr w:rsidR="007318C2" w14:paraId="24BDA9CC" w14:textId="77777777">
        <w:trPr>
          <w:trHeight w:hRule="exact" w:val="408"/>
        </w:trPr>
        <w:tc>
          <w:tcPr>
            <w:tcW w:w="787" w:type="dxa"/>
            <w:tcBorders>
              <w:top w:val="single" w:sz="5" w:space="0" w:color="000000"/>
              <w:left w:val="single" w:sz="8" w:space="0" w:color="000000"/>
              <w:bottom w:val="single" w:sz="5" w:space="0" w:color="000000"/>
              <w:right w:val="single" w:sz="5" w:space="0" w:color="000000"/>
            </w:tcBorders>
          </w:tcPr>
          <w:p w14:paraId="24BDA9C3" w14:textId="77777777" w:rsidR="007318C2" w:rsidRDefault="007318C2"/>
        </w:tc>
        <w:tc>
          <w:tcPr>
            <w:tcW w:w="2232" w:type="dxa"/>
            <w:tcBorders>
              <w:top w:val="single" w:sz="5" w:space="0" w:color="000000"/>
              <w:left w:val="single" w:sz="5" w:space="0" w:color="000000"/>
              <w:bottom w:val="single" w:sz="5" w:space="0" w:color="000000"/>
              <w:right w:val="single" w:sz="5" w:space="0" w:color="000000"/>
            </w:tcBorders>
          </w:tcPr>
          <w:p w14:paraId="24BDA9C4" w14:textId="77777777" w:rsidR="007318C2" w:rsidRDefault="007318C2"/>
        </w:tc>
        <w:tc>
          <w:tcPr>
            <w:tcW w:w="1272" w:type="dxa"/>
            <w:tcBorders>
              <w:top w:val="single" w:sz="5" w:space="0" w:color="000000"/>
              <w:left w:val="single" w:sz="5" w:space="0" w:color="000000"/>
              <w:bottom w:val="single" w:sz="5" w:space="0" w:color="000000"/>
              <w:right w:val="single" w:sz="5" w:space="0" w:color="000000"/>
            </w:tcBorders>
          </w:tcPr>
          <w:p w14:paraId="24BDA9C5" w14:textId="77777777" w:rsidR="007318C2" w:rsidRDefault="007318C2"/>
        </w:tc>
        <w:tc>
          <w:tcPr>
            <w:tcW w:w="1421" w:type="dxa"/>
            <w:tcBorders>
              <w:top w:val="single" w:sz="5" w:space="0" w:color="000000"/>
              <w:left w:val="single" w:sz="5" w:space="0" w:color="000000"/>
              <w:bottom w:val="single" w:sz="5" w:space="0" w:color="000000"/>
              <w:right w:val="single" w:sz="5" w:space="0" w:color="000000"/>
            </w:tcBorders>
          </w:tcPr>
          <w:p w14:paraId="24BDA9C6" w14:textId="77777777" w:rsidR="007318C2" w:rsidRDefault="007318C2"/>
        </w:tc>
        <w:tc>
          <w:tcPr>
            <w:tcW w:w="1301" w:type="dxa"/>
            <w:tcBorders>
              <w:top w:val="single" w:sz="5" w:space="0" w:color="000000"/>
              <w:left w:val="single" w:sz="5" w:space="0" w:color="000000"/>
              <w:bottom w:val="single" w:sz="5" w:space="0" w:color="000000"/>
              <w:right w:val="single" w:sz="5" w:space="0" w:color="000000"/>
            </w:tcBorders>
          </w:tcPr>
          <w:p w14:paraId="24BDA9C7" w14:textId="77777777" w:rsidR="007318C2" w:rsidRDefault="007318C2"/>
        </w:tc>
        <w:tc>
          <w:tcPr>
            <w:tcW w:w="1613" w:type="dxa"/>
            <w:tcBorders>
              <w:top w:val="single" w:sz="5" w:space="0" w:color="000000"/>
              <w:left w:val="single" w:sz="5" w:space="0" w:color="000000"/>
              <w:bottom w:val="single" w:sz="5" w:space="0" w:color="000000"/>
              <w:right w:val="single" w:sz="5" w:space="0" w:color="000000"/>
            </w:tcBorders>
          </w:tcPr>
          <w:p w14:paraId="24BDA9C8" w14:textId="77777777" w:rsidR="007318C2" w:rsidRDefault="007318C2"/>
        </w:tc>
        <w:tc>
          <w:tcPr>
            <w:tcW w:w="1378" w:type="dxa"/>
            <w:tcBorders>
              <w:top w:val="single" w:sz="5" w:space="0" w:color="000000"/>
              <w:left w:val="single" w:sz="5" w:space="0" w:color="000000"/>
              <w:bottom w:val="single" w:sz="5" w:space="0" w:color="000000"/>
              <w:right w:val="single" w:sz="5" w:space="0" w:color="000000"/>
            </w:tcBorders>
          </w:tcPr>
          <w:p w14:paraId="24BDA9C9" w14:textId="77777777" w:rsidR="007318C2" w:rsidRDefault="007318C2"/>
        </w:tc>
        <w:tc>
          <w:tcPr>
            <w:tcW w:w="1301" w:type="dxa"/>
            <w:tcBorders>
              <w:top w:val="single" w:sz="5" w:space="0" w:color="000000"/>
              <w:left w:val="single" w:sz="5" w:space="0" w:color="000000"/>
              <w:bottom w:val="single" w:sz="5" w:space="0" w:color="000000"/>
              <w:right w:val="single" w:sz="5" w:space="0" w:color="000000"/>
            </w:tcBorders>
          </w:tcPr>
          <w:p w14:paraId="24BDA9CA" w14:textId="77777777" w:rsidR="007318C2" w:rsidRDefault="007318C2"/>
        </w:tc>
        <w:tc>
          <w:tcPr>
            <w:tcW w:w="1502" w:type="dxa"/>
            <w:tcBorders>
              <w:top w:val="single" w:sz="5" w:space="0" w:color="000000"/>
              <w:left w:val="single" w:sz="5" w:space="0" w:color="000000"/>
              <w:bottom w:val="single" w:sz="5" w:space="0" w:color="000000"/>
              <w:right w:val="single" w:sz="8" w:space="0" w:color="000000"/>
            </w:tcBorders>
          </w:tcPr>
          <w:p w14:paraId="24BDA9CB" w14:textId="77777777" w:rsidR="007318C2" w:rsidRDefault="007318C2"/>
        </w:tc>
      </w:tr>
      <w:tr w:rsidR="007318C2" w14:paraId="24BDA9D6" w14:textId="77777777">
        <w:trPr>
          <w:trHeight w:hRule="exact" w:val="413"/>
        </w:trPr>
        <w:tc>
          <w:tcPr>
            <w:tcW w:w="787" w:type="dxa"/>
            <w:tcBorders>
              <w:top w:val="single" w:sz="5" w:space="0" w:color="000000"/>
              <w:left w:val="single" w:sz="8" w:space="0" w:color="000000"/>
              <w:bottom w:val="single" w:sz="5" w:space="0" w:color="000000"/>
              <w:right w:val="single" w:sz="5" w:space="0" w:color="000000"/>
            </w:tcBorders>
          </w:tcPr>
          <w:p w14:paraId="24BDA9CD" w14:textId="77777777" w:rsidR="007318C2" w:rsidRDefault="007318C2"/>
        </w:tc>
        <w:tc>
          <w:tcPr>
            <w:tcW w:w="2232" w:type="dxa"/>
            <w:tcBorders>
              <w:top w:val="single" w:sz="5" w:space="0" w:color="000000"/>
              <w:left w:val="single" w:sz="5" w:space="0" w:color="000000"/>
              <w:bottom w:val="single" w:sz="5" w:space="0" w:color="000000"/>
              <w:right w:val="single" w:sz="5" w:space="0" w:color="000000"/>
            </w:tcBorders>
          </w:tcPr>
          <w:p w14:paraId="24BDA9CE" w14:textId="77777777" w:rsidR="007318C2" w:rsidRDefault="007318C2"/>
        </w:tc>
        <w:tc>
          <w:tcPr>
            <w:tcW w:w="1272" w:type="dxa"/>
            <w:tcBorders>
              <w:top w:val="single" w:sz="5" w:space="0" w:color="000000"/>
              <w:left w:val="single" w:sz="5" w:space="0" w:color="000000"/>
              <w:bottom w:val="single" w:sz="5" w:space="0" w:color="000000"/>
              <w:right w:val="single" w:sz="5" w:space="0" w:color="000000"/>
            </w:tcBorders>
          </w:tcPr>
          <w:p w14:paraId="24BDA9CF" w14:textId="77777777" w:rsidR="007318C2" w:rsidRDefault="007318C2"/>
        </w:tc>
        <w:tc>
          <w:tcPr>
            <w:tcW w:w="1421" w:type="dxa"/>
            <w:tcBorders>
              <w:top w:val="single" w:sz="5" w:space="0" w:color="000000"/>
              <w:left w:val="single" w:sz="5" w:space="0" w:color="000000"/>
              <w:bottom w:val="single" w:sz="5" w:space="0" w:color="000000"/>
              <w:right w:val="single" w:sz="5" w:space="0" w:color="000000"/>
            </w:tcBorders>
          </w:tcPr>
          <w:p w14:paraId="24BDA9D0" w14:textId="77777777" w:rsidR="007318C2" w:rsidRDefault="007318C2"/>
        </w:tc>
        <w:tc>
          <w:tcPr>
            <w:tcW w:w="1301" w:type="dxa"/>
            <w:tcBorders>
              <w:top w:val="single" w:sz="5" w:space="0" w:color="000000"/>
              <w:left w:val="single" w:sz="5" w:space="0" w:color="000000"/>
              <w:bottom w:val="single" w:sz="5" w:space="0" w:color="000000"/>
              <w:right w:val="single" w:sz="5" w:space="0" w:color="000000"/>
            </w:tcBorders>
          </w:tcPr>
          <w:p w14:paraId="24BDA9D1" w14:textId="77777777" w:rsidR="007318C2" w:rsidRDefault="007318C2"/>
        </w:tc>
        <w:tc>
          <w:tcPr>
            <w:tcW w:w="1613" w:type="dxa"/>
            <w:tcBorders>
              <w:top w:val="single" w:sz="5" w:space="0" w:color="000000"/>
              <w:left w:val="single" w:sz="5" w:space="0" w:color="000000"/>
              <w:bottom w:val="single" w:sz="5" w:space="0" w:color="000000"/>
              <w:right w:val="single" w:sz="5" w:space="0" w:color="000000"/>
            </w:tcBorders>
          </w:tcPr>
          <w:p w14:paraId="24BDA9D2" w14:textId="77777777" w:rsidR="007318C2" w:rsidRDefault="007318C2"/>
        </w:tc>
        <w:tc>
          <w:tcPr>
            <w:tcW w:w="1378" w:type="dxa"/>
            <w:tcBorders>
              <w:top w:val="single" w:sz="5" w:space="0" w:color="000000"/>
              <w:left w:val="single" w:sz="5" w:space="0" w:color="000000"/>
              <w:bottom w:val="single" w:sz="5" w:space="0" w:color="000000"/>
              <w:right w:val="single" w:sz="5" w:space="0" w:color="000000"/>
            </w:tcBorders>
          </w:tcPr>
          <w:p w14:paraId="24BDA9D3" w14:textId="77777777" w:rsidR="007318C2" w:rsidRDefault="007318C2"/>
        </w:tc>
        <w:tc>
          <w:tcPr>
            <w:tcW w:w="1301" w:type="dxa"/>
            <w:tcBorders>
              <w:top w:val="single" w:sz="5" w:space="0" w:color="000000"/>
              <w:left w:val="single" w:sz="5" w:space="0" w:color="000000"/>
              <w:bottom w:val="single" w:sz="5" w:space="0" w:color="000000"/>
              <w:right w:val="single" w:sz="5" w:space="0" w:color="000000"/>
            </w:tcBorders>
          </w:tcPr>
          <w:p w14:paraId="24BDA9D4" w14:textId="77777777" w:rsidR="007318C2" w:rsidRDefault="007318C2"/>
        </w:tc>
        <w:tc>
          <w:tcPr>
            <w:tcW w:w="1502" w:type="dxa"/>
            <w:tcBorders>
              <w:top w:val="single" w:sz="5" w:space="0" w:color="000000"/>
              <w:left w:val="single" w:sz="5" w:space="0" w:color="000000"/>
              <w:bottom w:val="single" w:sz="5" w:space="0" w:color="000000"/>
              <w:right w:val="single" w:sz="8" w:space="0" w:color="000000"/>
            </w:tcBorders>
          </w:tcPr>
          <w:p w14:paraId="24BDA9D5" w14:textId="77777777" w:rsidR="007318C2" w:rsidRDefault="007318C2"/>
        </w:tc>
      </w:tr>
      <w:tr w:rsidR="007318C2" w14:paraId="24BDA9E0" w14:textId="77777777">
        <w:trPr>
          <w:trHeight w:hRule="exact" w:val="408"/>
        </w:trPr>
        <w:tc>
          <w:tcPr>
            <w:tcW w:w="787" w:type="dxa"/>
            <w:tcBorders>
              <w:top w:val="single" w:sz="5" w:space="0" w:color="000000"/>
              <w:left w:val="single" w:sz="8" w:space="0" w:color="000000"/>
              <w:bottom w:val="single" w:sz="5" w:space="0" w:color="000000"/>
              <w:right w:val="single" w:sz="5" w:space="0" w:color="000000"/>
            </w:tcBorders>
          </w:tcPr>
          <w:p w14:paraId="24BDA9D7" w14:textId="77777777" w:rsidR="007318C2" w:rsidRDefault="007318C2"/>
        </w:tc>
        <w:tc>
          <w:tcPr>
            <w:tcW w:w="2232" w:type="dxa"/>
            <w:tcBorders>
              <w:top w:val="single" w:sz="5" w:space="0" w:color="000000"/>
              <w:left w:val="single" w:sz="5" w:space="0" w:color="000000"/>
              <w:bottom w:val="single" w:sz="5" w:space="0" w:color="000000"/>
              <w:right w:val="single" w:sz="5" w:space="0" w:color="000000"/>
            </w:tcBorders>
          </w:tcPr>
          <w:p w14:paraId="24BDA9D8" w14:textId="77777777" w:rsidR="007318C2" w:rsidRDefault="007318C2"/>
        </w:tc>
        <w:tc>
          <w:tcPr>
            <w:tcW w:w="1272" w:type="dxa"/>
            <w:tcBorders>
              <w:top w:val="single" w:sz="5" w:space="0" w:color="000000"/>
              <w:left w:val="single" w:sz="5" w:space="0" w:color="000000"/>
              <w:bottom w:val="single" w:sz="5" w:space="0" w:color="000000"/>
              <w:right w:val="single" w:sz="5" w:space="0" w:color="000000"/>
            </w:tcBorders>
          </w:tcPr>
          <w:p w14:paraId="24BDA9D9" w14:textId="77777777" w:rsidR="007318C2" w:rsidRDefault="007318C2"/>
        </w:tc>
        <w:tc>
          <w:tcPr>
            <w:tcW w:w="1421" w:type="dxa"/>
            <w:tcBorders>
              <w:top w:val="single" w:sz="5" w:space="0" w:color="000000"/>
              <w:left w:val="single" w:sz="5" w:space="0" w:color="000000"/>
              <w:bottom w:val="single" w:sz="5" w:space="0" w:color="000000"/>
              <w:right w:val="single" w:sz="5" w:space="0" w:color="000000"/>
            </w:tcBorders>
          </w:tcPr>
          <w:p w14:paraId="24BDA9DA" w14:textId="77777777" w:rsidR="007318C2" w:rsidRDefault="007318C2"/>
        </w:tc>
        <w:tc>
          <w:tcPr>
            <w:tcW w:w="1301" w:type="dxa"/>
            <w:tcBorders>
              <w:top w:val="single" w:sz="5" w:space="0" w:color="000000"/>
              <w:left w:val="single" w:sz="5" w:space="0" w:color="000000"/>
              <w:bottom w:val="single" w:sz="5" w:space="0" w:color="000000"/>
              <w:right w:val="single" w:sz="5" w:space="0" w:color="000000"/>
            </w:tcBorders>
          </w:tcPr>
          <w:p w14:paraId="24BDA9DB" w14:textId="77777777" w:rsidR="007318C2" w:rsidRDefault="007318C2"/>
        </w:tc>
        <w:tc>
          <w:tcPr>
            <w:tcW w:w="1613" w:type="dxa"/>
            <w:tcBorders>
              <w:top w:val="single" w:sz="5" w:space="0" w:color="000000"/>
              <w:left w:val="single" w:sz="5" w:space="0" w:color="000000"/>
              <w:bottom w:val="single" w:sz="5" w:space="0" w:color="000000"/>
              <w:right w:val="single" w:sz="5" w:space="0" w:color="000000"/>
            </w:tcBorders>
          </w:tcPr>
          <w:p w14:paraId="24BDA9DC" w14:textId="77777777" w:rsidR="007318C2" w:rsidRDefault="007318C2"/>
        </w:tc>
        <w:tc>
          <w:tcPr>
            <w:tcW w:w="1378" w:type="dxa"/>
            <w:tcBorders>
              <w:top w:val="single" w:sz="5" w:space="0" w:color="000000"/>
              <w:left w:val="single" w:sz="5" w:space="0" w:color="000000"/>
              <w:bottom w:val="single" w:sz="5" w:space="0" w:color="000000"/>
              <w:right w:val="single" w:sz="5" w:space="0" w:color="000000"/>
            </w:tcBorders>
          </w:tcPr>
          <w:p w14:paraId="24BDA9DD" w14:textId="77777777" w:rsidR="007318C2" w:rsidRDefault="007318C2"/>
        </w:tc>
        <w:tc>
          <w:tcPr>
            <w:tcW w:w="1301" w:type="dxa"/>
            <w:tcBorders>
              <w:top w:val="single" w:sz="5" w:space="0" w:color="000000"/>
              <w:left w:val="single" w:sz="5" w:space="0" w:color="000000"/>
              <w:bottom w:val="single" w:sz="5" w:space="0" w:color="000000"/>
              <w:right w:val="single" w:sz="5" w:space="0" w:color="000000"/>
            </w:tcBorders>
          </w:tcPr>
          <w:p w14:paraId="24BDA9DE" w14:textId="77777777" w:rsidR="007318C2" w:rsidRDefault="007318C2"/>
        </w:tc>
        <w:tc>
          <w:tcPr>
            <w:tcW w:w="1502" w:type="dxa"/>
            <w:tcBorders>
              <w:top w:val="single" w:sz="5" w:space="0" w:color="000000"/>
              <w:left w:val="single" w:sz="5" w:space="0" w:color="000000"/>
              <w:bottom w:val="single" w:sz="5" w:space="0" w:color="000000"/>
              <w:right w:val="single" w:sz="8" w:space="0" w:color="000000"/>
            </w:tcBorders>
          </w:tcPr>
          <w:p w14:paraId="24BDA9DF" w14:textId="77777777" w:rsidR="007318C2" w:rsidRDefault="007318C2"/>
        </w:tc>
      </w:tr>
      <w:tr w:rsidR="007318C2" w14:paraId="24BDA9EA" w14:textId="77777777">
        <w:trPr>
          <w:trHeight w:hRule="exact" w:val="408"/>
        </w:trPr>
        <w:tc>
          <w:tcPr>
            <w:tcW w:w="787" w:type="dxa"/>
            <w:tcBorders>
              <w:top w:val="single" w:sz="5" w:space="0" w:color="000000"/>
              <w:left w:val="single" w:sz="8" w:space="0" w:color="000000"/>
              <w:bottom w:val="single" w:sz="5" w:space="0" w:color="000000"/>
              <w:right w:val="single" w:sz="5" w:space="0" w:color="000000"/>
            </w:tcBorders>
          </w:tcPr>
          <w:p w14:paraId="24BDA9E1" w14:textId="77777777" w:rsidR="007318C2" w:rsidRDefault="007318C2"/>
        </w:tc>
        <w:tc>
          <w:tcPr>
            <w:tcW w:w="2232" w:type="dxa"/>
            <w:tcBorders>
              <w:top w:val="single" w:sz="5" w:space="0" w:color="000000"/>
              <w:left w:val="single" w:sz="5" w:space="0" w:color="000000"/>
              <w:bottom w:val="single" w:sz="5" w:space="0" w:color="000000"/>
              <w:right w:val="single" w:sz="5" w:space="0" w:color="000000"/>
            </w:tcBorders>
          </w:tcPr>
          <w:p w14:paraId="24BDA9E2" w14:textId="77777777" w:rsidR="007318C2" w:rsidRDefault="007318C2"/>
        </w:tc>
        <w:tc>
          <w:tcPr>
            <w:tcW w:w="1272" w:type="dxa"/>
            <w:tcBorders>
              <w:top w:val="single" w:sz="5" w:space="0" w:color="000000"/>
              <w:left w:val="single" w:sz="5" w:space="0" w:color="000000"/>
              <w:bottom w:val="single" w:sz="5" w:space="0" w:color="000000"/>
              <w:right w:val="single" w:sz="5" w:space="0" w:color="000000"/>
            </w:tcBorders>
          </w:tcPr>
          <w:p w14:paraId="24BDA9E3" w14:textId="77777777" w:rsidR="007318C2" w:rsidRDefault="007318C2"/>
        </w:tc>
        <w:tc>
          <w:tcPr>
            <w:tcW w:w="1421" w:type="dxa"/>
            <w:tcBorders>
              <w:top w:val="single" w:sz="5" w:space="0" w:color="000000"/>
              <w:left w:val="single" w:sz="5" w:space="0" w:color="000000"/>
              <w:bottom w:val="single" w:sz="5" w:space="0" w:color="000000"/>
              <w:right w:val="single" w:sz="5" w:space="0" w:color="000000"/>
            </w:tcBorders>
          </w:tcPr>
          <w:p w14:paraId="24BDA9E4" w14:textId="77777777" w:rsidR="007318C2" w:rsidRDefault="007318C2"/>
        </w:tc>
        <w:tc>
          <w:tcPr>
            <w:tcW w:w="1301" w:type="dxa"/>
            <w:tcBorders>
              <w:top w:val="single" w:sz="5" w:space="0" w:color="000000"/>
              <w:left w:val="single" w:sz="5" w:space="0" w:color="000000"/>
              <w:bottom w:val="single" w:sz="5" w:space="0" w:color="000000"/>
              <w:right w:val="single" w:sz="5" w:space="0" w:color="000000"/>
            </w:tcBorders>
          </w:tcPr>
          <w:p w14:paraId="24BDA9E5" w14:textId="77777777" w:rsidR="007318C2" w:rsidRDefault="007318C2"/>
        </w:tc>
        <w:tc>
          <w:tcPr>
            <w:tcW w:w="1613" w:type="dxa"/>
            <w:tcBorders>
              <w:top w:val="single" w:sz="5" w:space="0" w:color="000000"/>
              <w:left w:val="single" w:sz="5" w:space="0" w:color="000000"/>
              <w:bottom w:val="single" w:sz="5" w:space="0" w:color="000000"/>
              <w:right w:val="single" w:sz="5" w:space="0" w:color="000000"/>
            </w:tcBorders>
          </w:tcPr>
          <w:p w14:paraId="24BDA9E6" w14:textId="77777777" w:rsidR="007318C2" w:rsidRDefault="007318C2"/>
        </w:tc>
        <w:tc>
          <w:tcPr>
            <w:tcW w:w="1378" w:type="dxa"/>
            <w:tcBorders>
              <w:top w:val="single" w:sz="5" w:space="0" w:color="000000"/>
              <w:left w:val="single" w:sz="5" w:space="0" w:color="000000"/>
              <w:bottom w:val="single" w:sz="5" w:space="0" w:color="000000"/>
              <w:right w:val="single" w:sz="5" w:space="0" w:color="000000"/>
            </w:tcBorders>
          </w:tcPr>
          <w:p w14:paraId="24BDA9E7" w14:textId="77777777" w:rsidR="007318C2" w:rsidRDefault="007318C2"/>
        </w:tc>
        <w:tc>
          <w:tcPr>
            <w:tcW w:w="1301" w:type="dxa"/>
            <w:tcBorders>
              <w:top w:val="single" w:sz="5" w:space="0" w:color="000000"/>
              <w:left w:val="single" w:sz="5" w:space="0" w:color="000000"/>
              <w:bottom w:val="single" w:sz="5" w:space="0" w:color="000000"/>
              <w:right w:val="single" w:sz="5" w:space="0" w:color="000000"/>
            </w:tcBorders>
          </w:tcPr>
          <w:p w14:paraId="24BDA9E8" w14:textId="77777777" w:rsidR="007318C2" w:rsidRDefault="007318C2"/>
        </w:tc>
        <w:tc>
          <w:tcPr>
            <w:tcW w:w="1502" w:type="dxa"/>
            <w:tcBorders>
              <w:top w:val="single" w:sz="5" w:space="0" w:color="000000"/>
              <w:left w:val="single" w:sz="5" w:space="0" w:color="000000"/>
              <w:bottom w:val="single" w:sz="5" w:space="0" w:color="000000"/>
              <w:right w:val="single" w:sz="8" w:space="0" w:color="000000"/>
            </w:tcBorders>
          </w:tcPr>
          <w:p w14:paraId="24BDA9E9" w14:textId="77777777" w:rsidR="007318C2" w:rsidRDefault="007318C2"/>
        </w:tc>
      </w:tr>
      <w:tr w:rsidR="007318C2" w14:paraId="24BDA9F4" w14:textId="77777777">
        <w:trPr>
          <w:trHeight w:hRule="exact" w:val="408"/>
        </w:trPr>
        <w:tc>
          <w:tcPr>
            <w:tcW w:w="787" w:type="dxa"/>
            <w:tcBorders>
              <w:top w:val="single" w:sz="5" w:space="0" w:color="000000"/>
              <w:left w:val="single" w:sz="8" w:space="0" w:color="000000"/>
              <w:bottom w:val="single" w:sz="5" w:space="0" w:color="000000"/>
              <w:right w:val="single" w:sz="5" w:space="0" w:color="000000"/>
            </w:tcBorders>
          </w:tcPr>
          <w:p w14:paraId="24BDA9EB" w14:textId="77777777" w:rsidR="007318C2" w:rsidRDefault="007318C2"/>
        </w:tc>
        <w:tc>
          <w:tcPr>
            <w:tcW w:w="2232" w:type="dxa"/>
            <w:tcBorders>
              <w:top w:val="single" w:sz="5" w:space="0" w:color="000000"/>
              <w:left w:val="single" w:sz="5" w:space="0" w:color="000000"/>
              <w:bottom w:val="single" w:sz="5" w:space="0" w:color="000000"/>
              <w:right w:val="single" w:sz="5" w:space="0" w:color="000000"/>
            </w:tcBorders>
          </w:tcPr>
          <w:p w14:paraId="24BDA9EC" w14:textId="77777777" w:rsidR="007318C2" w:rsidRDefault="007318C2"/>
        </w:tc>
        <w:tc>
          <w:tcPr>
            <w:tcW w:w="1272" w:type="dxa"/>
            <w:tcBorders>
              <w:top w:val="single" w:sz="5" w:space="0" w:color="000000"/>
              <w:left w:val="single" w:sz="5" w:space="0" w:color="000000"/>
              <w:bottom w:val="single" w:sz="5" w:space="0" w:color="000000"/>
              <w:right w:val="single" w:sz="5" w:space="0" w:color="000000"/>
            </w:tcBorders>
          </w:tcPr>
          <w:p w14:paraId="24BDA9ED" w14:textId="77777777" w:rsidR="007318C2" w:rsidRDefault="007318C2"/>
        </w:tc>
        <w:tc>
          <w:tcPr>
            <w:tcW w:w="1421" w:type="dxa"/>
            <w:tcBorders>
              <w:top w:val="single" w:sz="5" w:space="0" w:color="000000"/>
              <w:left w:val="single" w:sz="5" w:space="0" w:color="000000"/>
              <w:bottom w:val="single" w:sz="5" w:space="0" w:color="000000"/>
              <w:right w:val="single" w:sz="5" w:space="0" w:color="000000"/>
            </w:tcBorders>
          </w:tcPr>
          <w:p w14:paraId="24BDA9EE" w14:textId="77777777" w:rsidR="007318C2" w:rsidRDefault="007318C2"/>
        </w:tc>
        <w:tc>
          <w:tcPr>
            <w:tcW w:w="1301" w:type="dxa"/>
            <w:tcBorders>
              <w:top w:val="single" w:sz="5" w:space="0" w:color="000000"/>
              <w:left w:val="single" w:sz="5" w:space="0" w:color="000000"/>
              <w:bottom w:val="single" w:sz="5" w:space="0" w:color="000000"/>
              <w:right w:val="single" w:sz="5" w:space="0" w:color="000000"/>
            </w:tcBorders>
          </w:tcPr>
          <w:p w14:paraId="24BDA9EF" w14:textId="77777777" w:rsidR="007318C2" w:rsidRDefault="007318C2"/>
        </w:tc>
        <w:tc>
          <w:tcPr>
            <w:tcW w:w="1613" w:type="dxa"/>
            <w:tcBorders>
              <w:top w:val="single" w:sz="5" w:space="0" w:color="000000"/>
              <w:left w:val="single" w:sz="5" w:space="0" w:color="000000"/>
              <w:bottom w:val="single" w:sz="5" w:space="0" w:color="000000"/>
              <w:right w:val="single" w:sz="5" w:space="0" w:color="000000"/>
            </w:tcBorders>
          </w:tcPr>
          <w:p w14:paraId="24BDA9F0" w14:textId="77777777" w:rsidR="007318C2" w:rsidRDefault="007318C2"/>
        </w:tc>
        <w:tc>
          <w:tcPr>
            <w:tcW w:w="1378" w:type="dxa"/>
            <w:tcBorders>
              <w:top w:val="single" w:sz="5" w:space="0" w:color="000000"/>
              <w:left w:val="single" w:sz="5" w:space="0" w:color="000000"/>
              <w:bottom w:val="single" w:sz="5" w:space="0" w:color="000000"/>
              <w:right w:val="single" w:sz="5" w:space="0" w:color="000000"/>
            </w:tcBorders>
          </w:tcPr>
          <w:p w14:paraId="24BDA9F1" w14:textId="77777777" w:rsidR="007318C2" w:rsidRDefault="007318C2"/>
        </w:tc>
        <w:tc>
          <w:tcPr>
            <w:tcW w:w="1301" w:type="dxa"/>
            <w:tcBorders>
              <w:top w:val="single" w:sz="5" w:space="0" w:color="000000"/>
              <w:left w:val="single" w:sz="5" w:space="0" w:color="000000"/>
              <w:bottom w:val="single" w:sz="5" w:space="0" w:color="000000"/>
              <w:right w:val="single" w:sz="5" w:space="0" w:color="000000"/>
            </w:tcBorders>
          </w:tcPr>
          <w:p w14:paraId="24BDA9F2" w14:textId="77777777" w:rsidR="007318C2" w:rsidRDefault="007318C2"/>
        </w:tc>
        <w:tc>
          <w:tcPr>
            <w:tcW w:w="1502" w:type="dxa"/>
            <w:tcBorders>
              <w:top w:val="single" w:sz="5" w:space="0" w:color="000000"/>
              <w:left w:val="single" w:sz="5" w:space="0" w:color="000000"/>
              <w:bottom w:val="single" w:sz="5" w:space="0" w:color="000000"/>
              <w:right w:val="single" w:sz="8" w:space="0" w:color="000000"/>
            </w:tcBorders>
          </w:tcPr>
          <w:p w14:paraId="24BDA9F3" w14:textId="77777777" w:rsidR="007318C2" w:rsidRDefault="007318C2"/>
        </w:tc>
      </w:tr>
      <w:tr w:rsidR="007318C2" w14:paraId="24BDA9FE" w14:textId="77777777">
        <w:trPr>
          <w:trHeight w:hRule="exact" w:val="413"/>
        </w:trPr>
        <w:tc>
          <w:tcPr>
            <w:tcW w:w="787" w:type="dxa"/>
            <w:tcBorders>
              <w:top w:val="single" w:sz="5" w:space="0" w:color="000000"/>
              <w:left w:val="single" w:sz="8" w:space="0" w:color="000000"/>
              <w:bottom w:val="single" w:sz="5" w:space="0" w:color="000000"/>
              <w:right w:val="single" w:sz="5" w:space="0" w:color="000000"/>
            </w:tcBorders>
          </w:tcPr>
          <w:p w14:paraId="24BDA9F5" w14:textId="77777777" w:rsidR="007318C2" w:rsidRDefault="007318C2"/>
        </w:tc>
        <w:tc>
          <w:tcPr>
            <w:tcW w:w="2232" w:type="dxa"/>
            <w:tcBorders>
              <w:top w:val="single" w:sz="5" w:space="0" w:color="000000"/>
              <w:left w:val="single" w:sz="5" w:space="0" w:color="000000"/>
              <w:bottom w:val="single" w:sz="5" w:space="0" w:color="000000"/>
              <w:right w:val="single" w:sz="5" w:space="0" w:color="000000"/>
            </w:tcBorders>
          </w:tcPr>
          <w:p w14:paraId="24BDA9F6" w14:textId="77777777" w:rsidR="007318C2" w:rsidRDefault="007318C2"/>
        </w:tc>
        <w:tc>
          <w:tcPr>
            <w:tcW w:w="1272" w:type="dxa"/>
            <w:tcBorders>
              <w:top w:val="single" w:sz="5" w:space="0" w:color="000000"/>
              <w:left w:val="single" w:sz="5" w:space="0" w:color="000000"/>
              <w:bottom w:val="single" w:sz="5" w:space="0" w:color="000000"/>
              <w:right w:val="single" w:sz="5" w:space="0" w:color="000000"/>
            </w:tcBorders>
          </w:tcPr>
          <w:p w14:paraId="24BDA9F7" w14:textId="77777777" w:rsidR="007318C2" w:rsidRDefault="007318C2"/>
        </w:tc>
        <w:tc>
          <w:tcPr>
            <w:tcW w:w="1421" w:type="dxa"/>
            <w:tcBorders>
              <w:top w:val="single" w:sz="5" w:space="0" w:color="000000"/>
              <w:left w:val="single" w:sz="5" w:space="0" w:color="000000"/>
              <w:bottom w:val="single" w:sz="5" w:space="0" w:color="000000"/>
              <w:right w:val="single" w:sz="5" w:space="0" w:color="000000"/>
            </w:tcBorders>
          </w:tcPr>
          <w:p w14:paraId="24BDA9F8" w14:textId="77777777" w:rsidR="007318C2" w:rsidRDefault="007318C2"/>
        </w:tc>
        <w:tc>
          <w:tcPr>
            <w:tcW w:w="1301" w:type="dxa"/>
            <w:tcBorders>
              <w:top w:val="single" w:sz="5" w:space="0" w:color="000000"/>
              <w:left w:val="single" w:sz="5" w:space="0" w:color="000000"/>
              <w:bottom w:val="single" w:sz="5" w:space="0" w:color="000000"/>
              <w:right w:val="single" w:sz="5" w:space="0" w:color="000000"/>
            </w:tcBorders>
          </w:tcPr>
          <w:p w14:paraId="24BDA9F9" w14:textId="77777777" w:rsidR="007318C2" w:rsidRDefault="007318C2"/>
        </w:tc>
        <w:tc>
          <w:tcPr>
            <w:tcW w:w="1613" w:type="dxa"/>
            <w:tcBorders>
              <w:top w:val="single" w:sz="5" w:space="0" w:color="000000"/>
              <w:left w:val="single" w:sz="5" w:space="0" w:color="000000"/>
              <w:bottom w:val="single" w:sz="5" w:space="0" w:color="000000"/>
              <w:right w:val="single" w:sz="5" w:space="0" w:color="000000"/>
            </w:tcBorders>
          </w:tcPr>
          <w:p w14:paraId="24BDA9FA" w14:textId="77777777" w:rsidR="007318C2" w:rsidRDefault="007318C2"/>
        </w:tc>
        <w:tc>
          <w:tcPr>
            <w:tcW w:w="1378" w:type="dxa"/>
            <w:tcBorders>
              <w:top w:val="single" w:sz="5" w:space="0" w:color="000000"/>
              <w:left w:val="single" w:sz="5" w:space="0" w:color="000000"/>
              <w:bottom w:val="single" w:sz="5" w:space="0" w:color="000000"/>
              <w:right w:val="single" w:sz="5" w:space="0" w:color="000000"/>
            </w:tcBorders>
          </w:tcPr>
          <w:p w14:paraId="24BDA9FB" w14:textId="77777777" w:rsidR="007318C2" w:rsidRDefault="007318C2"/>
        </w:tc>
        <w:tc>
          <w:tcPr>
            <w:tcW w:w="1301" w:type="dxa"/>
            <w:tcBorders>
              <w:top w:val="single" w:sz="5" w:space="0" w:color="000000"/>
              <w:left w:val="single" w:sz="5" w:space="0" w:color="000000"/>
              <w:bottom w:val="single" w:sz="5" w:space="0" w:color="000000"/>
              <w:right w:val="single" w:sz="5" w:space="0" w:color="000000"/>
            </w:tcBorders>
          </w:tcPr>
          <w:p w14:paraId="24BDA9FC" w14:textId="77777777" w:rsidR="007318C2" w:rsidRDefault="007318C2"/>
        </w:tc>
        <w:tc>
          <w:tcPr>
            <w:tcW w:w="1502" w:type="dxa"/>
            <w:tcBorders>
              <w:top w:val="single" w:sz="5" w:space="0" w:color="000000"/>
              <w:left w:val="single" w:sz="5" w:space="0" w:color="000000"/>
              <w:bottom w:val="single" w:sz="5" w:space="0" w:color="000000"/>
              <w:right w:val="single" w:sz="8" w:space="0" w:color="000000"/>
            </w:tcBorders>
          </w:tcPr>
          <w:p w14:paraId="24BDA9FD" w14:textId="77777777" w:rsidR="007318C2" w:rsidRDefault="007318C2"/>
        </w:tc>
      </w:tr>
      <w:tr w:rsidR="007318C2" w14:paraId="24BDAA08" w14:textId="77777777">
        <w:trPr>
          <w:trHeight w:hRule="exact" w:val="408"/>
        </w:trPr>
        <w:tc>
          <w:tcPr>
            <w:tcW w:w="787" w:type="dxa"/>
            <w:tcBorders>
              <w:top w:val="single" w:sz="5" w:space="0" w:color="000000"/>
              <w:left w:val="single" w:sz="8" w:space="0" w:color="000000"/>
              <w:bottom w:val="single" w:sz="5" w:space="0" w:color="000000"/>
              <w:right w:val="single" w:sz="5" w:space="0" w:color="000000"/>
            </w:tcBorders>
          </w:tcPr>
          <w:p w14:paraId="24BDA9FF" w14:textId="77777777" w:rsidR="007318C2" w:rsidRDefault="007318C2"/>
        </w:tc>
        <w:tc>
          <w:tcPr>
            <w:tcW w:w="2232" w:type="dxa"/>
            <w:tcBorders>
              <w:top w:val="single" w:sz="5" w:space="0" w:color="000000"/>
              <w:left w:val="single" w:sz="5" w:space="0" w:color="000000"/>
              <w:bottom w:val="single" w:sz="5" w:space="0" w:color="000000"/>
              <w:right w:val="single" w:sz="5" w:space="0" w:color="000000"/>
            </w:tcBorders>
          </w:tcPr>
          <w:p w14:paraId="24BDAA00" w14:textId="77777777" w:rsidR="007318C2" w:rsidRDefault="007318C2"/>
        </w:tc>
        <w:tc>
          <w:tcPr>
            <w:tcW w:w="1272" w:type="dxa"/>
            <w:tcBorders>
              <w:top w:val="single" w:sz="5" w:space="0" w:color="000000"/>
              <w:left w:val="single" w:sz="5" w:space="0" w:color="000000"/>
              <w:bottom w:val="single" w:sz="5" w:space="0" w:color="000000"/>
              <w:right w:val="single" w:sz="5" w:space="0" w:color="000000"/>
            </w:tcBorders>
          </w:tcPr>
          <w:p w14:paraId="24BDAA01" w14:textId="77777777" w:rsidR="007318C2" w:rsidRDefault="007318C2"/>
        </w:tc>
        <w:tc>
          <w:tcPr>
            <w:tcW w:w="1421" w:type="dxa"/>
            <w:tcBorders>
              <w:top w:val="single" w:sz="5" w:space="0" w:color="000000"/>
              <w:left w:val="single" w:sz="5" w:space="0" w:color="000000"/>
              <w:bottom w:val="single" w:sz="5" w:space="0" w:color="000000"/>
              <w:right w:val="single" w:sz="5" w:space="0" w:color="000000"/>
            </w:tcBorders>
          </w:tcPr>
          <w:p w14:paraId="24BDAA02" w14:textId="77777777" w:rsidR="007318C2" w:rsidRDefault="007318C2"/>
        </w:tc>
        <w:tc>
          <w:tcPr>
            <w:tcW w:w="1301" w:type="dxa"/>
            <w:tcBorders>
              <w:top w:val="single" w:sz="5" w:space="0" w:color="000000"/>
              <w:left w:val="single" w:sz="5" w:space="0" w:color="000000"/>
              <w:bottom w:val="single" w:sz="5" w:space="0" w:color="000000"/>
              <w:right w:val="single" w:sz="5" w:space="0" w:color="000000"/>
            </w:tcBorders>
          </w:tcPr>
          <w:p w14:paraId="24BDAA03" w14:textId="77777777" w:rsidR="007318C2" w:rsidRDefault="007318C2"/>
        </w:tc>
        <w:tc>
          <w:tcPr>
            <w:tcW w:w="1613" w:type="dxa"/>
            <w:tcBorders>
              <w:top w:val="single" w:sz="5" w:space="0" w:color="000000"/>
              <w:left w:val="single" w:sz="5" w:space="0" w:color="000000"/>
              <w:bottom w:val="single" w:sz="5" w:space="0" w:color="000000"/>
              <w:right w:val="single" w:sz="5" w:space="0" w:color="000000"/>
            </w:tcBorders>
          </w:tcPr>
          <w:p w14:paraId="24BDAA04" w14:textId="77777777" w:rsidR="007318C2" w:rsidRDefault="007318C2"/>
        </w:tc>
        <w:tc>
          <w:tcPr>
            <w:tcW w:w="1378" w:type="dxa"/>
            <w:tcBorders>
              <w:top w:val="single" w:sz="5" w:space="0" w:color="000000"/>
              <w:left w:val="single" w:sz="5" w:space="0" w:color="000000"/>
              <w:bottom w:val="single" w:sz="5" w:space="0" w:color="000000"/>
              <w:right w:val="single" w:sz="5" w:space="0" w:color="000000"/>
            </w:tcBorders>
          </w:tcPr>
          <w:p w14:paraId="24BDAA05" w14:textId="77777777" w:rsidR="007318C2" w:rsidRDefault="007318C2"/>
        </w:tc>
        <w:tc>
          <w:tcPr>
            <w:tcW w:w="1301" w:type="dxa"/>
            <w:tcBorders>
              <w:top w:val="single" w:sz="5" w:space="0" w:color="000000"/>
              <w:left w:val="single" w:sz="5" w:space="0" w:color="000000"/>
              <w:bottom w:val="single" w:sz="5" w:space="0" w:color="000000"/>
              <w:right w:val="single" w:sz="5" w:space="0" w:color="000000"/>
            </w:tcBorders>
          </w:tcPr>
          <w:p w14:paraId="24BDAA06" w14:textId="77777777" w:rsidR="007318C2" w:rsidRDefault="007318C2"/>
        </w:tc>
        <w:tc>
          <w:tcPr>
            <w:tcW w:w="1502" w:type="dxa"/>
            <w:tcBorders>
              <w:top w:val="single" w:sz="5" w:space="0" w:color="000000"/>
              <w:left w:val="single" w:sz="5" w:space="0" w:color="000000"/>
              <w:bottom w:val="single" w:sz="5" w:space="0" w:color="000000"/>
              <w:right w:val="single" w:sz="8" w:space="0" w:color="000000"/>
            </w:tcBorders>
          </w:tcPr>
          <w:p w14:paraId="24BDAA07" w14:textId="77777777" w:rsidR="007318C2" w:rsidRDefault="007318C2"/>
        </w:tc>
      </w:tr>
      <w:tr w:rsidR="007318C2" w14:paraId="24BDAA12" w14:textId="77777777">
        <w:trPr>
          <w:trHeight w:hRule="exact" w:val="408"/>
        </w:trPr>
        <w:tc>
          <w:tcPr>
            <w:tcW w:w="787" w:type="dxa"/>
            <w:tcBorders>
              <w:top w:val="single" w:sz="5" w:space="0" w:color="000000"/>
              <w:left w:val="single" w:sz="8" w:space="0" w:color="000000"/>
              <w:bottom w:val="single" w:sz="5" w:space="0" w:color="000000"/>
              <w:right w:val="single" w:sz="5" w:space="0" w:color="000000"/>
            </w:tcBorders>
          </w:tcPr>
          <w:p w14:paraId="24BDAA09" w14:textId="77777777" w:rsidR="007318C2" w:rsidRDefault="007318C2"/>
        </w:tc>
        <w:tc>
          <w:tcPr>
            <w:tcW w:w="2232" w:type="dxa"/>
            <w:tcBorders>
              <w:top w:val="single" w:sz="5" w:space="0" w:color="000000"/>
              <w:left w:val="single" w:sz="5" w:space="0" w:color="000000"/>
              <w:bottom w:val="single" w:sz="5" w:space="0" w:color="000000"/>
              <w:right w:val="single" w:sz="5" w:space="0" w:color="000000"/>
            </w:tcBorders>
          </w:tcPr>
          <w:p w14:paraId="24BDAA0A" w14:textId="77777777" w:rsidR="007318C2" w:rsidRDefault="007318C2"/>
        </w:tc>
        <w:tc>
          <w:tcPr>
            <w:tcW w:w="1272" w:type="dxa"/>
            <w:tcBorders>
              <w:top w:val="single" w:sz="5" w:space="0" w:color="000000"/>
              <w:left w:val="single" w:sz="5" w:space="0" w:color="000000"/>
              <w:bottom w:val="single" w:sz="5" w:space="0" w:color="000000"/>
              <w:right w:val="single" w:sz="5" w:space="0" w:color="000000"/>
            </w:tcBorders>
          </w:tcPr>
          <w:p w14:paraId="24BDAA0B" w14:textId="77777777" w:rsidR="007318C2" w:rsidRDefault="007318C2"/>
        </w:tc>
        <w:tc>
          <w:tcPr>
            <w:tcW w:w="1421" w:type="dxa"/>
            <w:tcBorders>
              <w:top w:val="single" w:sz="5" w:space="0" w:color="000000"/>
              <w:left w:val="single" w:sz="5" w:space="0" w:color="000000"/>
              <w:bottom w:val="single" w:sz="5" w:space="0" w:color="000000"/>
              <w:right w:val="single" w:sz="5" w:space="0" w:color="000000"/>
            </w:tcBorders>
          </w:tcPr>
          <w:p w14:paraId="24BDAA0C" w14:textId="77777777" w:rsidR="007318C2" w:rsidRDefault="007318C2"/>
        </w:tc>
        <w:tc>
          <w:tcPr>
            <w:tcW w:w="1301" w:type="dxa"/>
            <w:tcBorders>
              <w:top w:val="single" w:sz="5" w:space="0" w:color="000000"/>
              <w:left w:val="single" w:sz="5" w:space="0" w:color="000000"/>
              <w:bottom w:val="single" w:sz="5" w:space="0" w:color="000000"/>
              <w:right w:val="single" w:sz="5" w:space="0" w:color="000000"/>
            </w:tcBorders>
          </w:tcPr>
          <w:p w14:paraId="24BDAA0D" w14:textId="77777777" w:rsidR="007318C2" w:rsidRDefault="007318C2"/>
        </w:tc>
        <w:tc>
          <w:tcPr>
            <w:tcW w:w="1613" w:type="dxa"/>
            <w:tcBorders>
              <w:top w:val="single" w:sz="5" w:space="0" w:color="000000"/>
              <w:left w:val="single" w:sz="5" w:space="0" w:color="000000"/>
              <w:bottom w:val="single" w:sz="5" w:space="0" w:color="000000"/>
              <w:right w:val="single" w:sz="5" w:space="0" w:color="000000"/>
            </w:tcBorders>
          </w:tcPr>
          <w:p w14:paraId="24BDAA0E" w14:textId="77777777" w:rsidR="007318C2" w:rsidRDefault="007318C2"/>
        </w:tc>
        <w:tc>
          <w:tcPr>
            <w:tcW w:w="1378" w:type="dxa"/>
            <w:tcBorders>
              <w:top w:val="single" w:sz="5" w:space="0" w:color="000000"/>
              <w:left w:val="single" w:sz="5" w:space="0" w:color="000000"/>
              <w:bottom w:val="single" w:sz="5" w:space="0" w:color="000000"/>
              <w:right w:val="single" w:sz="5" w:space="0" w:color="000000"/>
            </w:tcBorders>
          </w:tcPr>
          <w:p w14:paraId="24BDAA0F" w14:textId="77777777" w:rsidR="007318C2" w:rsidRDefault="007318C2"/>
        </w:tc>
        <w:tc>
          <w:tcPr>
            <w:tcW w:w="1301" w:type="dxa"/>
            <w:tcBorders>
              <w:top w:val="single" w:sz="5" w:space="0" w:color="000000"/>
              <w:left w:val="single" w:sz="5" w:space="0" w:color="000000"/>
              <w:bottom w:val="single" w:sz="5" w:space="0" w:color="000000"/>
              <w:right w:val="single" w:sz="5" w:space="0" w:color="000000"/>
            </w:tcBorders>
          </w:tcPr>
          <w:p w14:paraId="24BDAA10" w14:textId="77777777" w:rsidR="007318C2" w:rsidRDefault="007318C2"/>
        </w:tc>
        <w:tc>
          <w:tcPr>
            <w:tcW w:w="1502" w:type="dxa"/>
            <w:tcBorders>
              <w:top w:val="single" w:sz="5" w:space="0" w:color="000000"/>
              <w:left w:val="single" w:sz="5" w:space="0" w:color="000000"/>
              <w:bottom w:val="single" w:sz="5" w:space="0" w:color="000000"/>
              <w:right w:val="single" w:sz="8" w:space="0" w:color="000000"/>
            </w:tcBorders>
          </w:tcPr>
          <w:p w14:paraId="24BDAA11" w14:textId="77777777" w:rsidR="007318C2" w:rsidRDefault="007318C2"/>
        </w:tc>
      </w:tr>
      <w:tr w:rsidR="007318C2" w14:paraId="24BDAA1C" w14:textId="77777777">
        <w:trPr>
          <w:trHeight w:hRule="exact" w:val="413"/>
        </w:trPr>
        <w:tc>
          <w:tcPr>
            <w:tcW w:w="787" w:type="dxa"/>
            <w:tcBorders>
              <w:top w:val="single" w:sz="5" w:space="0" w:color="000000"/>
              <w:left w:val="single" w:sz="8" w:space="0" w:color="000000"/>
              <w:bottom w:val="single" w:sz="5" w:space="0" w:color="000000"/>
              <w:right w:val="single" w:sz="5" w:space="0" w:color="000000"/>
            </w:tcBorders>
          </w:tcPr>
          <w:p w14:paraId="24BDAA13" w14:textId="77777777" w:rsidR="007318C2" w:rsidRDefault="007318C2"/>
        </w:tc>
        <w:tc>
          <w:tcPr>
            <w:tcW w:w="2232" w:type="dxa"/>
            <w:tcBorders>
              <w:top w:val="single" w:sz="5" w:space="0" w:color="000000"/>
              <w:left w:val="single" w:sz="5" w:space="0" w:color="000000"/>
              <w:bottom w:val="single" w:sz="5" w:space="0" w:color="000000"/>
              <w:right w:val="single" w:sz="5" w:space="0" w:color="000000"/>
            </w:tcBorders>
          </w:tcPr>
          <w:p w14:paraId="24BDAA14" w14:textId="77777777" w:rsidR="007318C2" w:rsidRDefault="007318C2"/>
        </w:tc>
        <w:tc>
          <w:tcPr>
            <w:tcW w:w="1272" w:type="dxa"/>
            <w:tcBorders>
              <w:top w:val="single" w:sz="5" w:space="0" w:color="000000"/>
              <w:left w:val="single" w:sz="5" w:space="0" w:color="000000"/>
              <w:bottom w:val="single" w:sz="5" w:space="0" w:color="000000"/>
              <w:right w:val="single" w:sz="5" w:space="0" w:color="000000"/>
            </w:tcBorders>
          </w:tcPr>
          <w:p w14:paraId="24BDAA15" w14:textId="77777777" w:rsidR="007318C2" w:rsidRDefault="007318C2"/>
        </w:tc>
        <w:tc>
          <w:tcPr>
            <w:tcW w:w="1421" w:type="dxa"/>
            <w:tcBorders>
              <w:top w:val="single" w:sz="5" w:space="0" w:color="000000"/>
              <w:left w:val="single" w:sz="5" w:space="0" w:color="000000"/>
              <w:bottom w:val="single" w:sz="5" w:space="0" w:color="000000"/>
              <w:right w:val="single" w:sz="5" w:space="0" w:color="000000"/>
            </w:tcBorders>
          </w:tcPr>
          <w:p w14:paraId="24BDAA16" w14:textId="77777777" w:rsidR="007318C2" w:rsidRDefault="007318C2"/>
        </w:tc>
        <w:tc>
          <w:tcPr>
            <w:tcW w:w="1301" w:type="dxa"/>
            <w:tcBorders>
              <w:top w:val="single" w:sz="5" w:space="0" w:color="000000"/>
              <w:left w:val="single" w:sz="5" w:space="0" w:color="000000"/>
              <w:bottom w:val="single" w:sz="5" w:space="0" w:color="000000"/>
              <w:right w:val="single" w:sz="5" w:space="0" w:color="000000"/>
            </w:tcBorders>
          </w:tcPr>
          <w:p w14:paraId="24BDAA17" w14:textId="77777777" w:rsidR="007318C2" w:rsidRDefault="007318C2"/>
        </w:tc>
        <w:tc>
          <w:tcPr>
            <w:tcW w:w="1613" w:type="dxa"/>
            <w:tcBorders>
              <w:top w:val="single" w:sz="5" w:space="0" w:color="000000"/>
              <w:left w:val="single" w:sz="5" w:space="0" w:color="000000"/>
              <w:bottom w:val="single" w:sz="5" w:space="0" w:color="000000"/>
              <w:right w:val="single" w:sz="5" w:space="0" w:color="000000"/>
            </w:tcBorders>
          </w:tcPr>
          <w:p w14:paraId="24BDAA18" w14:textId="77777777" w:rsidR="007318C2" w:rsidRDefault="007318C2"/>
        </w:tc>
        <w:tc>
          <w:tcPr>
            <w:tcW w:w="1378" w:type="dxa"/>
            <w:tcBorders>
              <w:top w:val="single" w:sz="5" w:space="0" w:color="000000"/>
              <w:left w:val="single" w:sz="5" w:space="0" w:color="000000"/>
              <w:bottom w:val="single" w:sz="5" w:space="0" w:color="000000"/>
              <w:right w:val="single" w:sz="5" w:space="0" w:color="000000"/>
            </w:tcBorders>
          </w:tcPr>
          <w:p w14:paraId="24BDAA19" w14:textId="77777777" w:rsidR="007318C2" w:rsidRDefault="007318C2"/>
        </w:tc>
        <w:tc>
          <w:tcPr>
            <w:tcW w:w="1301" w:type="dxa"/>
            <w:tcBorders>
              <w:top w:val="single" w:sz="5" w:space="0" w:color="000000"/>
              <w:left w:val="single" w:sz="5" w:space="0" w:color="000000"/>
              <w:bottom w:val="single" w:sz="5" w:space="0" w:color="000000"/>
              <w:right w:val="single" w:sz="5" w:space="0" w:color="000000"/>
            </w:tcBorders>
          </w:tcPr>
          <w:p w14:paraId="24BDAA1A" w14:textId="77777777" w:rsidR="007318C2" w:rsidRDefault="007318C2"/>
        </w:tc>
        <w:tc>
          <w:tcPr>
            <w:tcW w:w="1502" w:type="dxa"/>
            <w:tcBorders>
              <w:top w:val="single" w:sz="5" w:space="0" w:color="000000"/>
              <w:left w:val="single" w:sz="5" w:space="0" w:color="000000"/>
              <w:bottom w:val="single" w:sz="5" w:space="0" w:color="000000"/>
              <w:right w:val="single" w:sz="8" w:space="0" w:color="000000"/>
            </w:tcBorders>
          </w:tcPr>
          <w:p w14:paraId="24BDAA1B" w14:textId="77777777" w:rsidR="007318C2" w:rsidRDefault="007318C2"/>
        </w:tc>
      </w:tr>
      <w:tr w:rsidR="007318C2" w14:paraId="24BDAA26" w14:textId="77777777">
        <w:trPr>
          <w:trHeight w:hRule="exact" w:val="413"/>
        </w:trPr>
        <w:tc>
          <w:tcPr>
            <w:tcW w:w="787" w:type="dxa"/>
            <w:tcBorders>
              <w:top w:val="single" w:sz="5" w:space="0" w:color="000000"/>
              <w:left w:val="single" w:sz="8" w:space="0" w:color="000000"/>
              <w:bottom w:val="single" w:sz="8" w:space="0" w:color="000000"/>
              <w:right w:val="single" w:sz="5" w:space="0" w:color="000000"/>
            </w:tcBorders>
          </w:tcPr>
          <w:p w14:paraId="24BDAA1D" w14:textId="77777777" w:rsidR="007318C2" w:rsidRDefault="007318C2"/>
        </w:tc>
        <w:tc>
          <w:tcPr>
            <w:tcW w:w="2232" w:type="dxa"/>
            <w:tcBorders>
              <w:top w:val="single" w:sz="5" w:space="0" w:color="000000"/>
              <w:left w:val="single" w:sz="5" w:space="0" w:color="000000"/>
              <w:bottom w:val="single" w:sz="8" w:space="0" w:color="000000"/>
              <w:right w:val="single" w:sz="5" w:space="0" w:color="000000"/>
            </w:tcBorders>
          </w:tcPr>
          <w:p w14:paraId="24BDAA1E" w14:textId="77777777" w:rsidR="007318C2" w:rsidRDefault="007318C2"/>
        </w:tc>
        <w:tc>
          <w:tcPr>
            <w:tcW w:w="1272" w:type="dxa"/>
            <w:tcBorders>
              <w:top w:val="single" w:sz="5" w:space="0" w:color="000000"/>
              <w:left w:val="single" w:sz="5" w:space="0" w:color="000000"/>
              <w:bottom w:val="single" w:sz="8" w:space="0" w:color="000000"/>
              <w:right w:val="single" w:sz="5" w:space="0" w:color="000000"/>
            </w:tcBorders>
          </w:tcPr>
          <w:p w14:paraId="24BDAA1F" w14:textId="77777777" w:rsidR="007318C2" w:rsidRDefault="007318C2"/>
        </w:tc>
        <w:tc>
          <w:tcPr>
            <w:tcW w:w="1421" w:type="dxa"/>
            <w:tcBorders>
              <w:top w:val="single" w:sz="5" w:space="0" w:color="000000"/>
              <w:left w:val="single" w:sz="5" w:space="0" w:color="000000"/>
              <w:bottom w:val="single" w:sz="8" w:space="0" w:color="000000"/>
              <w:right w:val="single" w:sz="5" w:space="0" w:color="000000"/>
            </w:tcBorders>
          </w:tcPr>
          <w:p w14:paraId="24BDAA20" w14:textId="77777777" w:rsidR="007318C2" w:rsidRDefault="007318C2"/>
        </w:tc>
        <w:tc>
          <w:tcPr>
            <w:tcW w:w="1301" w:type="dxa"/>
            <w:tcBorders>
              <w:top w:val="single" w:sz="5" w:space="0" w:color="000000"/>
              <w:left w:val="single" w:sz="5" w:space="0" w:color="000000"/>
              <w:bottom w:val="single" w:sz="8" w:space="0" w:color="000000"/>
              <w:right w:val="single" w:sz="5" w:space="0" w:color="000000"/>
            </w:tcBorders>
          </w:tcPr>
          <w:p w14:paraId="24BDAA21" w14:textId="77777777" w:rsidR="007318C2" w:rsidRDefault="007318C2"/>
        </w:tc>
        <w:tc>
          <w:tcPr>
            <w:tcW w:w="1613" w:type="dxa"/>
            <w:tcBorders>
              <w:top w:val="single" w:sz="5" w:space="0" w:color="000000"/>
              <w:left w:val="single" w:sz="5" w:space="0" w:color="000000"/>
              <w:bottom w:val="single" w:sz="8" w:space="0" w:color="000000"/>
              <w:right w:val="single" w:sz="5" w:space="0" w:color="000000"/>
            </w:tcBorders>
          </w:tcPr>
          <w:p w14:paraId="24BDAA22" w14:textId="77777777" w:rsidR="007318C2" w:rsidRDefault="007318C2"/>
        </w:tc>
        <w:tc>
          <w:tcPr>
            <w:tcW w:w="1378" w:type="dxa"/>
            <w:tcBorders>
              <w:top w:val="single" w:sz="5" w:space="0" w:color="000000"/>
              <w:left w:val="single" w:sz="5" w:space="0" w:color="000000"/>
              <w:bottom w:val="single" w:sz="8" w:space="0" w:color="000000"/>
              <w:right w:val="single" w:sz="5" w:space="0" w:color="000000"/>
            </w:tcBorders>
          </w:tcPr>
          <w:p w14:paraId="24BDAA23" w14:textId="77777777" w:rsidR="007318C2" w:rsidRDefault="007318C2"/>
        </w:tc>
        <w:tc>
          <w:tcPr>
            <w:tcW w:w="1301" w:type="dxa"/>
            <w:tcBorders>
              <w:top w:val="single" w:sz="5" w:space="0" w:color="000000"/>
              <w:left w:val="single" w:sz="5" w:space="0" w:color="000000"/>
              <w:bottom w:val="single" w:sz="8" w:space="0" w:color="000000"/>
              <w:right w:val="single" w:sz="5" w:space="0" w:color="000000"/>
            </w:tcBorders>
          </w:tcPr>
          <w:p w14:paraId="24BDAA24" w14:textId="77777777" w:rsidR="007318C2" w:rsidRDefault="007318C2"/>
        </w:tc>
        <w:tc>
          <w:tcPr>
            <w:tcW w:w="1502" w:type="dxa"/>
            <w:tcBorders>
              <w:top w:val="single" w:sz="5" w:space="0" w:color="000000"/>
              <w:left w:val="single" w:sz="5" w:space="0" w:color="000000"/>
              <w:bottom w:val="single" w:sz="8" w:space="0" w:color="000000"/>
              <w:right w:val="single" w:sz="8" w:space="0" w:color="000000"/>
            </w:tcBorders>
          </w:tcPr>
          <w:p w14:paraId="24BDAA25" w14:textId="77777777" w:rsidR="007318C2" w:rsidRDefault="007318C2"/>
        </w:tc>
      </w:tr>
    </w:tbl>
    <w:p w14:paraId="24BDAA27" w14:textId="77777777" w:rsidR="007318C2" w:rsidRDefault="007318C2">
      <w:pPr>
        <w:spacing w:before="6" w:line="60" w:lineRule="exact"/>
        <w:rPr>
          <w:sz w:val="6"/>
          <w:szCs w:val="6"/>
        </w:rPr>
      </w:pPr>
    </w:p>
    <w:p w14:paraId="24BDAA28" w14:textId="77777777" w:rsidR="007318C2" w:rsidRDefault="00D36A7D">
      <w:pPr>
        <w:spacing w:before="67"/>
        <w:ind w:left="1284"/>
        <w:rPr>
          <w:rFonts w:ascii="Verdana" w:eastAsia="Verdana" w:hAnsi="Verdana" w:cs="Verdana"/>
          <w:sz w:val="21"/>
          <w:szCs w:val="21"/>
        </w:rPr>
      </w:pPr>
      <w:r>
        <w:rPr>
          <w:rFonts w:ascii="Verdana"/>
          <w:b/>
          <w:color w:val="0085CC"/>
          <w:sz w:val="21"/>
        </w:rPr>
        <w:t>TABLE</w:t>
      </w:r>
      <w:r>
        <w:rPr>
          <w:rFonts w:ascii="Verdana"/>
          <w:b/>
          <w:color w:val="0085CC"/>
          <w:spacing w:val="29"/>
          <w:sz w:val="21"/>
        </w:rPr>
        <w:t xml:space="preserve"> </w:t>
      </w:r>
      <w:r>
        <w:rPr>
          <w:rFonts w:ascii="Verdana"/>
          <w:b/>
          <w:color w:val="0085CC"/>
          <w:sz w:val="21"/>
        </w:rPr>
        <w:t>4.23</w:t>
      </w:r>
      <w:r>
        <w:rPr>
          <w:rFonts w:ascii="Verdana"/>
          <w:b/>
          <w:color w:val="0085CC"/>
          <w:spacing w:val="29"/>
          <w:sz w:val="21"/>
        </w:rPr>
        <w:t xml:space="preserve"> </w:t>
      </w:r>
      <w:r>
        <w:rPr>
          <w:rFonts w:ascii="Verdana"/>
          <w:b/>
          <w:color w:val="0085CC"/>
          <w:spacing w:val="1"/>
          <w:sz w:val="21"/>
        </w:rPr>
        <w:t>Company</w:t>
      </w:r>
      <w:r>
        <w:rPr>
          <w:rFonts w:ascii="Verdana"/>
          <w:b/>
          <w:color w:val="0085CC"/>
          <w:spacing w:val="26"/>
          <w:sz w:val="21"/>
        </w:rPr>
        <w:t xml:space="preserve"> </w:t>
      </w:r>
      <w:r>
        <w:rPr>
          <w:rFonts w:ascii="Verdana"/>
          <w:b/>
          <w:color w:val="0085CC"/>
          <w:sz w:val="21"/>
        </w:rPr>
        <w:t>Schedule</w:t>
      </w:r>
      <w:r>
        <w:rPr>
          <w:rFonts w:ascii="Verdana"/>
          <w:b/>
          <w:color w:val="0085CC"/>
          <w:spacing w:val="28"/>
          <w:sz w:val="21"/>
        </w:rPr>
        <w:t xml:space="preserve"> </w:t>
      </w:r>
      <w:r>
        <w:rPr>
          <w:rFonts w:ascii="Verdana"/>
          <w:b/>
          <w:color w:val="0085CC"/>
          <w:spacing w:val="1"/>
          <w:sz w:val="21"/>
        </w:rPr>
        <w:t>of</w:t>
      </w:r>
      <w:r>
        <w:rPr>
          <w:rFonts w:ascii="Verdana"/>
          <w:b/>
          <w:color w:val="0085CC"/>
          <w:spacing w:val="29"/>
          <w:sz w:val="21"/>
        </w:rPr>
        <w:t xml:space="preserve"> </w:t>
      </w:r>
      <w:r>
        <w:rPr>
          <w:rFonts w:ascii="Verdana"/>
          <w:b/>
          <w:color w:val="0085CC"/>
          <w:sz w:val="21"/>
        </w:rPr>
        <w:t>Value</w:t>
      </w:r>
    </w:p>
    <w:p w14:paraId="24BDAA29" w14:textId="77777777" w:rsidR="007318C2" w:rsidRDefault="007318C2">
      <w:pPr>
        <w:spacing w:before="4" w:line="150" w:lineRule="exact"/>
        <w:rPr>
          <w:sz w:val="15"/>
          <w:szCs w:val="15"/>
        </w:rPr>
      </w:pPr>
    </w:p>
    <w:p w14:paraId="24BDAA2A" w14:textId="77777777" w:rsidR="007318C2" w:rsidRDefault="007318C2">
      <w:pPr>
        <w:jc w:val="right"/>
        <w:rPr>
          <w:rFonts w:ascii="Verdana" w:eastAsia="Verdana" w:hAnsi="Verdana" w:cs="Verdana"/>
          <w:sz w:val="19"/>
          <w:szCs w:val="19"/>
        </w:rPr>
        <w:sectPr w:rsidR="007318C2" w:rsidSect="00C479BA">
          <w:headerReference w:type="default" r:id="rId92"/>
          <w:footerReference w:type="default" r:id="rId93"/>
          <w:pgSz w:w="15840" w:h="12240" w:orient="landscape"/>
          <w:pgMar w:top="1440" w:right="1008" w:bottom="1440" w:left="1008" w:header="0" w:footer="0" w:gutter="0"/>
          <w:cols w:space="720"/>
        </w:sectPr>
      </w:pPr>
    </w:p>
    <w:p w14:paraId="24BDAA2B" w14:textId="77777777" w:rsidR="007318C2" w:rsidRPr="006347F9" w:rsidRDefault="00D36A7D" w:rsidP="00A3273B">
      <w:pPr>
        <w:pStyle w:val="Heading2"/>
        <w:rPr>
          <w:rFonts w:cs="Verdana"/>
        </w:rPr>
      </w:pPr>
      <w:bookmarkStart w:id="66" w:name="_TOC_250010"/>
      <w:bookmarkStart w:id="67" w:name="_Toc432173129"/>
      <w:r>
        <w:lastRenderedPageBreak/>
        <w:t>Subcontractor</w:t>
      </w:r>
      <w:r w:rsidRPr="006347F9">
        <w:rPr>
          <w:spacing w:val="-42"/>
        </w:rPr>
        <w:t xml:space="preserve"> </w:t>
      </w:r>
      <w:r w:rsidRPr="006347F9">
        <w:rPr>
          <w:spacing w:val="1"/>
        </w:rPr>
        <w:t>Management</w:t>
      </w:r>
      <w:bookmarkEnd w:id="66"/>
      <w:bookmarkEnd w:id="67"/>
    </w:p>
    <w:p w14:paraId="24BDAA2C" w14:textId="77777777" w:rsidR="007318C2" w:rsidRPr="00273493" w:rsidRDefault="00D36A7D" w:rsidP="00273493">
      <w:pPr>
        <w:pStyle w:val="BodyText"/>
        <w:spacing w:before="172" w:line="275" w:lineRule="auto"/>
        <w:ind w:right="124"/>
        <w:rPr>
          <w:rFonts w:cs="Georgia"/>
        </w:rPr>
      </w:pPr>
      <w:r>
        <w:rPr>
          <w:rFonts w:cs="Georgia"/>
          <w:spacing w:val="-1"/>
        </w:rPr>
        <w:t>The</w:t>
      </w:r>
      <w:r>
        <w:rPr>
          <w:rFonts w:cs="Georgia"/>
          <w:spacing w:val="41"/>
        </w:rPr>
        <w:t xml:space="preserve"> </w:t>
      </w:r>
      <w:r>
        <w:rPr>
          <w:rFonts w:cs="Georgia"/>
        </w:rPr>
        <w:t>subcontractor</w:t>
      </w:r>
      <w:r>
        <w:rPr>
          <w:rFonts w:cs="Georgia"/>
          <w:spacing w:val="41"/>
        </w:rPr>
        <w:t xml:space="preserve"> </w:t>
      </w:r>
      <w:r>
        <w:rPr>
          <w:rFonts w:cs="Georgia"/>
          <w:spacing w:val="-1"/>
        </w:rPr>
        <w:t>management</w:t>
      </w:r>
      <w:r>
        <w:rPr>
          <w:rFonts w:cs="Georgia"/>
          <w:spacing w:val="41"/>
        </w:rPr>
        <w:t xml:space="preserve"> </w:t>
      </w:r>
      <w:r>
        <w:rPr>
          <w:rFonts w:cs="Georgia"/>
        </w:rPr>
        <w:t>process</w:t>
      </w:r>
      <w:r>
        <w:rPr>
          <w:rFonts w:cs="Georgia"/>
          <w:spacing w:val="40"/>
        </w:rPr>
        <w:t xml:space="preserve"> </w:t>
      </w:r>
      <w:r>
        <w:rPr>
          <w:rFonts w:cs="Georgia"/>
        </w:rPr>
        <w:t>involves</w:t>
      </w:r>
      <w:r>
        <w:rPr>
          <w:rFonts w:cs="Georgia"/>
          <w:spacing w:val="39"/>
        </w:rPr>
        <w:t xml:space="preserve"> </w:t>
      </w:r>
      <w:r>
        <w:rPr>
          <w:rFonts w:cs="Georgia"/>
          <w:spacing w:val="-1"/>
        </w:rPr>
        <w:t>understanding</w:t>
      </w:r>
      <w:r>
        <w:rPr>
          <w:rFonts w:cs="Georgia"/>
          <w:spacing w:val="41"/>
        </w:rPr>
        <w:t xml:space="preserve"> </w:t>
      </w:r>
      <w:r>
        <w:rPr>
          <w:rFonts w:cs="Georgia"/>
          <w:spacing w:val="-1"/>
        </w:rPr>
        <w:t>each</w:t>
      </w:r>
      <w:r>
        <w:rPr>
          <w:rFonts w:cs="Georgia"/>
          <w:spacing w:val="43"/>
        </w:rPr>
        <w:t xml:space="preserve"> </w:t>
      </w:r>
      <w:r>
        <w:rPr>
          <w:rFonts w:cs="Georgia"/>
          <w:spacing w:val="-1"/>
        </w:rPr>
        <w:t>subcontractor’s</w:t>
      </w:r>
      <w:r>
        <w:rPr>
          <w:rFonts w:cs="Georgia"/>
          <w:spacing w:val="3"/>
        </w:rPr>
        <w:t xml:space="preserve"> </w:t>
      </w:r>
      <w:r>
        <w:rPr>
          <w:rFonts w:cs="Georgia"/>
          <w:spacing w:val="-1"/>
        </w:rPr>
        <w:t>scope</w:t>
      </w:r>
      <w:r>
        <w:rPr>
          <w:rFonts w:cs="Georgia"/>
          <w:spacing w:val="1"/>
        </w:rPr>
        <w:t xml:space="preserve"> </w:t>
      </w:r>
      <w:r>
        <w:rPr>
          <w:rFonts w:cs="Georgia"/>
        </w:rPr>
        <w:t xml:space="preserve">of </w:t>
      </w:r>
      <w:r>
        <w:rPr>
          <w:rFonts w:cs="Georgia"/>
          <w:spacing w:val="-1"/>
        </w:rPr>
        <w:t>work, developing</w:t>
      </w:r>
      <w:r>
        <w:rPr>
          <w:rFonts w:cs="Georgia"/>
        </w:rPr>
        <w:t xml:space="preserve"> </w:t>
      </w:r>
      <w:r>
        <w:rPr>
          <w:rFonts w:cs="Georgia"/>
          <w:spacing w:val="-2"/>
        </w:rPr>
        <w:t xml:space="preserve">and </w:t>
      </w:r>
      <w:r>
        <w:rPr>
          <w:rFonts w:cs="Georgia"/>
          <w:spacing w:val="-1"/>
        </w:rPr>
        <w:t>administering the</w:t>
      </w:r>
      <w:r>
        <w:rPr>
          <w:rFonts w:cs="Georgia"/>
          <w:spacing w:val="1"/>
        </w:rPr>
        <w:t xml:space="preserve"> </w:t>
      </w:r>
      <w:r>
        <w:rPr>
          <w:rFonts w:cs="Georgia"/>
          <w:spacing w:val="-1"/>
        </w:rPr>
        <w:t>contract,</w:t>
      </w:r>
      <w:r>
        <w:rPr>
          <w:rFonts w:cs="Georgia"/>
        </w:rPr>
        <w:t xml:space="preserve"> establishing</w:t>
      </w:r>
      <w:r>
        <w:rPr>
          <w:rFonts w:cs="Georgia"/>
          <w:spacing w:val="-1"/>
        </w:rPr>
        <w:t xml:space="preserve"> </w:t>
      </w:r>
      <w:r>
        <w:rPr>
          <w:rFonts w:cs="Georgia"/>
        </w:rPr>
        <w:t>a</w:t>
      </w:r>
      <w:r>
        <w:rPr>
          <w:rFonts w:cs="Georgia"/>
          <w:spacing w:val="81"/>
          <w:w w:val="99"/>
        </w:rPr>
        <w:t xml:space="preserve"> </w:t>
      </w:r>
      <w:r>
        <w:rPr>
          <w:rFonts w:cs="Georgia"/>
        </w:rPr>
        <w:t>schedule</w:t>
      </w:r>
      <w:r>
        <w:rPr>
          <w:rFonts w:cs="Georgia"/>
          <w:spacing w:val="39"/>
        </w:rPr>
        <w:t xml:space="preserve"> </w:t>
      </w:r>
      <w:r>
        <w:rPr>
          <w:rFonts w:cs="Georgia"/>
          <w:spacing w:val="-1"/>
        </w:rPr>
        <w:t>for</w:t>
      </w:r>
      <w:r>
        <w:rPr>
          <w:rFonts w:cs="Georgia"/>
          <w:spacing w:val="37"/>
        </w:rPr>
        <w:t xml:space="preserve"> </w:t>
      </w:r>
      <w:r>
        <w:rPr>
          <w:rFonts w:cs="Georgia"/>
          <w:spacing w:val="-1"/>
        </w:rPr>
        <w:t>subcontracted</w:t>
      </w:r>
      <w:r>
        <w:rPr>
          <w:rFonts w:cs="Georgia"/>
          <w:spacing w:val="41"/>
        </w:rPr>
        <w:t xml:space="preserve"> </w:t>
      </w:r>
      <w:r>
        <w:rPr>
          <w:rFonts w:cs="Georgia"/>
          <w:spacing w:val="-1"/>
        </w:rPr>
        <w:t>work,</w:t>
      </w:r>
      <w:r>
        <w:rPr>
          <w:rFonts w:cs="Georgia"/>
          <w:spacing w:val="37"/>
        </w:rPr>
        <w:t xml:space="preserve"> </w:t>
      </w:r>
      <w:r>
        <w:rPr>
          <w:rFonts w:cs="Georgia"/>
        </w:rPr>
        <w:t>and</w:t>
      </w:r>
      <w:r>
        <w:rPr>
          <w:rFonts w:cs="Georgia"/>
          <w:spacing w:val="41"/>
        </w:rPr>
        <w:t xml:space="preserve"> </w:t>
      </w:r>
      <w:r>
        <w:rPr>
          <w:rFonts w:cs="Georgia"/>
        </w:rPr>
        <w:t>processing</w:t>
      </w:r>
      <w:r>
        <w:rPr>
          <w:rFonts w:cs="Georgia"/>
          <w:spacing w:val="37"/>
        </w:rPr>
        <w:t xml:space="preserve"> </w:t>
      </w:r>
      <w:r>
        <w:rPr>
          <w:rFonts w:cs="Georgia"/>
          <w:spacing w:val="-1"/>
        </w:rPr>
        <w:t>submittals</w:t>
      </w:r>
      <w:r>
        <w:rPr>
          <w:rFonts w:cs="Georgia"/>
          <w:spacing w:val="41"/>
        </w:rPr>
        <w:t xml:space="preserve"> </w:t>
      </w:r>
      <w:r>
        <w:rPr>
          <w:rFonts w:cs="Georgia"/>
        </w:rPr>
        <w:t>and</w:t>
      </w:r>
      <w:r>
        <w:rPr>
          <w:rFonts w:cs="Georgia"/>
          <w:spacing w:val="36"/>
        </w:rPr>
        <w:t xml:space="preserve"> </w:t>
      </w:r>
      <w:r>
        <w:rPr>
          <w:rFonts w:cs="Georgia"/>
        </w:rPr>
        <w:t>shop</w:t>
      </w:r>
      <w:r>
        <w:rPr>
          <w:rFonts w:cs="Georgia"/>
          <w:spacing w:val="41"/>
        </w:rPr>
        <w:t xml:space="preserve"> </w:t>
      </w:r>
      <w:r>
        <w:rPr>
          <w:rFonts w:cs="Georgia"/>
          <w:spacing w:val="-1"/>
        </w:rPr>
        <w:t>drawings.</w:t>
      </w:r>
      <w:r>
        <w:rPr>
          <w:rFonts w:cs="Georgia"/>
          <w:spacing w:val="71"/>
          <w:w w:val="99"/>
        </w:rPr>
        <w:t xml:space="preserve"> </w:t>
      </w:r>
      <w:r>
        <w:rPr>
          <w:rFonts w:cs="Georgia"/>
          <w:spacing w:val="-1"/>
        </w:rPr>
        <w:t>Management</w:t>
      </w:r>
      <w:r>
        <w:rPr>
          <w:rFonts w:cs="Georgia"/>
          <w:spacing w:val="14"/>
        </w:rPr>
        <w:t xml:space="preserve"> </w:t>
      </w:r>
      <w:r>
        <w:rPr>
          <w:rFonts w:cs="Georgia"/>
        </w:rPr>
        <w:t>of</w:t>
      </w:r>
      <w:r>
        <w:rPr>
          <w:rFonts w:cs="Georgia"/>
          <w:spacing w:val="14"/>
        </w:rPr>
        <w:t xml:space="preserve"> </w:t>
      </w:r>
      <w:r>
        <w:rPr>
          <w:rFonts w:cs="Georgia"/>
          <w:spacing w:val="-1"/>
        </w:rPr>
        <w:t>subcontractors</w:t>
      </w:r>
      <w:r>
        <w:rPr>
          <w:rFonts w:cs="Georgia"/>
          <w:spacing w:val="17"/>
        </w:rPr>
        <w:t xml:space="preserve"> </w:t>
      </w:r>
      <w:r>
        <w:rPr>
          <w:rFonts w:cs="Georgia"/>
          <w:spacing w:val="-1"/>
        </w:rPr>
        <w:t>requires</w:t>
      </w:r>
      <w:r>
        <w:rPr>
          <w:rFonts w:cs="Georgia"/>
          <w:spacing w:val="17"/>
        </w:rPr>
        <w:t xml:space="preserve"> </w:t>
      </w:r>
      <w:r>
        <w:rPr>
          <w:rFonts w:cs="Georgia"/>
        </w:rPr>
        <w:t>open</w:t>
      </w:r>
      <w:r>
        <w:rPr>
          <w:rFonts w:cs="Georgia"/>
          <w:spacing w:val="13"/>
        </w:rPr>
        <w:t xml:space="preserve"> </w:t>
      </w:r>
      <w:r>
        <w:rPr>
          <w:rFonts w:cs="Georgia"/>
        </w:rPr>
        <w:t>lines</w:t>
      </w:r>
      <w:r>
        <w:rPr>
          <w:rFonts w:cs="Georgia"/>
          <w:spacing w:val="17"/>
        </w:rPr>
        <w:t xml:space="preserve"> </w:t>
      </w:r>
      <w:r>
        <w:rPr>
          <w:rFonts w:cs="Georgia"/>
        </w:rPr>
        <w:t>of</w:t>
      </w:r>
      <w:r>
        <w:rPr>
          <w:rFonts w:cs="Georgia"/>
          <w:spacing w:val="14"/>
        </w:rPr>
        <w:t xml:space="preserve"> </w:t>
      </w:r>
      <w:r>
        <w:rPr>
          <w:rFonts w:cs="Georgia"/>
          <w:spacing w:val="-1"/>
        </w:rPr>
        <w:t>communication</w:t>
      </w:r>
      <w:r>
        <w:rPr>
          <w:rFonts w:cs="Georgia"/>
          <w:spacing w:val="18"/>
        </w:rPr>
        <w:t xml:space="preserve"> </w:t>
      </w:r>
      <w:r>
        <w:rPr>
          <w:rFonts w:cs="Georgia"/>
          <w:spacing w:val="-2"/>
        </w:rPr>
        <w:t>and</w:t>
      </w:r>
      <w:r>
        <w:rPr>
          <w:rFonts w:cs="Georgia"/>
          <w:spacing w:val="17"/>
        </w:rPr>
        <w:t xml:space="preserve"> </w:t>
      </w:r>
      <w:r>
        <w:rPr>
          <w:rFonts w:cs="Georgia"/>
          <w:spacing w:val="-2"/>
        </w:rPr>
        <w:t>overall</w:t>
      </w:r>
      <w:r>
        <w:rPr>
          <w:rFonts w:cs="Georgia"/>
          <w:spacing w:val="14"/>
        </w:rPr>
        <w:t xml:space="preserve"> </w:t>
      </w:r>
      <w:r>
        <w:rPr>
          <w:rFonts w:cs="Georgia"/>
          <w:spacing w:val="-1"/>
        </w:rPr>
        <w:t>good</w:t>
      </w:r>
      <w:r>
        <w:rPr>
          <w:rFonts w:cs="Georgia"/>
          <w:spacing w:val="67"/>
        </w:rPr>
        <w:t xml:space="preserve"> </w:t>
      </w:r>
      <w:r>
        <w:rPr>
          <w:rFonts w:cs="Georgia"/>
          <w:spacing w:val="-1"/>
        </w:rPr>
        <w:t>teamwork</w:t>
      </w:r>
      <w:r>
        <w:rPr>
          <w:rFonts w:cs="Georgia"/>
          <w:spacing w:val="49"/>
        </w:rPr>
        <w:t xml:space="preserve"> </w:t>
      </w:r>
      <w:r>
        <w:rPr>
          <w:rFonts w:cs="Georgia"/>
        </w:rPr>
        <w:t>and</w:t>
      </w:r>
      <w:r>
        <w:rPr>
          <w:rFonts w:cs="Georgia"/>
          <w:spacing w:val="51"/>
        </w:rPr>
        <w:t xml:space="preserve"> </w:t>
      </w:r>
      <w:r>
        <w:rPr>
          <w:rFonts w:cs="Georgia"/>
        </w:rPr>
        <w:t>coordination.</w:t>
      </w:r>
      <w:r>
        <w:rPr>
          <w:rFonts w:cs="Georgia"/>
          <w:spacing w:val="47"/>
        </w:rPr>
        <w:t xml:space="preserve"> </w:t>
      </w:r>
      <w:r>
        <w:rPr>
          <w:rFonts w:cs="Georgia"/>
          <w:spacing w:val="-1"/>
        </w:rPr>
        <w:t>Electrical</w:t>
      </w:r>
      <w:r>
        <w:rPr>
          <w:rFonts w:cs="Georgia"/>
          <w:spacing w:val="48"/>
        </w:rPr>
        <w:t xml:space="preserve"> </w:t>
      </w:r>
      <w:r>
        <w:rPr>
          <w:rFonts w:cs="Georgia"/>
          <w:spacing w:val="-1"/>
        </w:rPr>
        <w:t>contractor</w:t>
      </w:r>
      <w:r>
        <w:rPr>
          <w:rFonts w:cs="Georgia"/>
          <w:spacing w:val="47"/>
        </w:rPr>
        <w:t xml:space="preserve"> </w:t>
      </w:r>
      <w:r>
        <w:rPr>
          <w:rFonts w:cs="Georgia"/>
        </w:rPr>
        <w:t>personnel</w:t>
      </w:r>
      <w:r>
        <w:rPr>
          <w:rFonts w:cs="Georgia"/>
          <w:spacing w:val="47"/>
        </w:rPr>
        <w:t xml:space="preserve"> </w:t>
      </w:r>
      <w:r>
        <w:rPr>
          <w:rFonts w:cs="Georgia"/>
          <w:spacing w:val="-1"/>
        </w:rPr>
        <w:t>should</w:t>
      </w:r>
      <w:r>
        <w:rPr>
          <w:rFonts w:cs="Georgia"/>
          <w:spacing w:val="51"/>
        </w:rPr>
        <w:t xml:space="preserve"> </w:t>
      </w:r>
      <w:r>
        <w:rPr>
          <w:rFonts w:cs="Georgia"/>
          <w:spacing w:val="-1"/>
        </w:rPr>
        <w:t>strive</w:t>
      </w:r>
      <w:r>
        <w:rPr>
          <w:rFonts w:cs="Georgia"/>
          <w:spacing w:val="49"/>
        </w:rPr>
        <w:t xml:space="preserve"> </w:t>
      </w:r>
      <w:r>
        <w:rPr>
          <w:rFonts w:cs="Georgia"/>
          <w:spacing w:val="-1"/>
        </w:rPr>
        <w:t>to</w:t>
      </w:r>
      <w:r>
        <w:rPr>
          <w:rFonts w:cs="Georgia"/>
          <w:spacing w:val="49"/>
        </w:rPr>
        <w:t xml:space="preserve"> </w:t>
      </w:r>
      <w:r>
        <w:rPr>
          <w:rFonts w:cs="Georgia"/>
          <w:spacing w:val="-1"/>
        </w:rPr>
        <w:t>achieve</w:t>
      </w:r>
      <w:r>
        <w:rPr>
          <w:rFonts w:cs="Georgia"/>
          <w:spacing w:val="77"/>
        </w:rPr>
        <w:t xml:space="preserve"> </w:t>
      </w:r>
      <w:r>
        <w:rPr>
          <w:rFonts w:cs="Georgia"/>
        </w:rPr>
        <w:t>mutual</w:t>
      </w:r>
      <w:r>
        <w:rPr>
          <w:rFonts w:cs="Georgia"/>
          <w:spacing w:val="15"/>
        </w:rPr>
        <w:t xml:space="preserve"> </w:t>
      </w:r>
      <w:r>
        <w:rPr>
          <w:rFonts w:cs="Georgia"/>
          <w:spacing w:val="-1"/>
        </w:rPr>
        <w:t>trust</w:t>
      </w:r>
      <w:r>
        <w:rPr>
          <w:rFonts w:cs="Georgia"/>
          <w:spacing w:val="16"/>
        </w:rPr>
        <w:t xml:space="preserve"> </w:t>
      </w:r>
      <w:r>
        <w:rPr>
          <w:rFonts w:cs="Georgia"/>
        </w:rPr>
        <w:t>and</w:t>
      </w:r>
      <w:r>
        <w:rPr>
          <w:rFonts w:cs="Georgia"/>
          <w:spacing w:val="18"/>
        </w:rPr>
        <w:t xml:space="preserve"> </w:t>
      </w:r>
      <w:r>
        <w:rPr>
          <w:rFonts w:cs="Georgia"/>
        </w:rPr>
        <w:t>respect</w:t>
      </w:r>
      <w:r>
        <w:rPr>
          <w:rFonts w:cs="Georgia"/>
          <w:spacing w:val="16"/>
        </w:rPr>
        <w:t xml:space="preserve"> </w:t>
      </w:r>
      <w:r>
        <w:rPr>
          <w:rFonts w:cs="Georgia"/>
        </w:rPr>
        <w:t>with</w:t>
      </w:r>
      <w:r>
        <w:rPr>
          <w:rFonts w:cs="Georgia"/>
          <w:spacing w:val="17"/>
        </w:rPr>
        <w:t xml:space="preserve"> </w:t>
      </w:r>
      <w:r>
        <w:rPr>
          <w:rFonts w:cs="Georgia"/>
          <w:spacing w:val="-1"/>
        </w:rPr>
        <w:t>all</w:t>
      </w:r>
      <w:r>
        <w:rPr>
          <w:rFonts w:cs="Georgia"/>
          <w:spacing w:val="20"/>
        </w:rPr>
        <w:t xml:space="preserve"> </w:t>
      </w:r>
      <w:r>
        <w:rPr>
          <w:rFonts w:cs="Georgia"/>
          <w:spacing w:val="-1"/>
        </w:rPr>
        <w:t>subcontractors</w:t>
      </w:r>
      <w:r>
        <w:rPr>
          <w:rFonts w:cs="Georgia"/>
          <w:spacing w:val="19"/>
        </w:rPr>
        <w:t xml:space="preserve"> </w:t>
      </w:r>
      <w:r>
        <w:rPr>
          <w:rFonts w:cs="Georgia"/>
        </w:rPr>
        <w:t>because</w:t>
      </w:r>
      <w:r>
        <w:rPr>
          <w:rFonts w:cs="Georgia"/>
          <w:spacing w:val="16"/>
        </w:rPr>
        <w:t xml:space="preserve"> </w:t>
      </w:r>
      <w:r>
        <w:rPr>
          <w:rFonts w:cs="Georgia"/>
          <w:spacing w:val="-1"/>
        </w:rPr>
        <w:t>the</w:t>
      </w:r>
      <w:r>
        <w:rPr>
          <w:rFonts w:cs="Georgia"/>
          <w:spacing w:val="17"/>
        </w:rPr>
        <w:t xml:space="preserve"> </w:t>
      </w:r>
      <w:r>
        <w:rPr>
          <w:rFonts w:cs="Georgia"/>
        </w:rPr>
        <w:t>success</w:t>
      </w:r>
      <w:r>
        <w:rPr>
          <w:rFonts w:cs="Georgia"/>
          <w:spacing w:val="19"/>
        </w:rPr>
        <w:t xml:space="preserve"> </w:t>
      </w:r>
      <w:r>
        <w:rPr>
          <w:rFonts w:cs="Georgia"/>
        </w:rPr>
        <w:t>of</w:t>
      </w:r>
      <w:r>
        <w:rPr>
          <w:rFonts w:cs="Georgia"/>
          <w:spacing w:val="15"/>
        </w:rPr>
        <w:t xml:space="preserve"> </w:t>
      </w:r>
      <w:r>
        <w:rPr>
          <w:rFonts w:cs="Georgia"/>
          <w:spacing w:val="-1"/>
        </w:rPr>
        <w:t>operations</w:t>
      </w:r>
      <w:r>
        <w:rPr>
          <w:rFonts w:cs="Georgia"/>
          <w:spacing w:val="19"/>
        </w:rPr>
        <w:t xml:space="preserve"> </w:t>
      </w:r>
      <w:r>
        <w:rPr>
          <w:rFonts w:cs="Georgia"/>
          <w:spacing w:val="-1"/>
        </w:rPr>
        <w:t>will</w:t>
      </w:r>
      <w:r>
        <w:rPr>
          <w:rFonts w:cs="Georgia"/>
          <w:spacing w:val="74"/>
        </w:rPr>
        <w:t xml:space="preserve"> </w:t>
      </w:r>
      <w:r>
        <w:rPr>
          <w:rFonts w:cs="Georgia"/>
          <w:spacing w:val="-1"/>
        </w:rPr>
        <w:t>primarily</w:t>
      </w:r>
      <w:r>
        <w:rPr>
          <w:rFonts w:cs="Georgia"/>
          <w:spacing w:val="22"/>
        </w:rPr>
        <w:t xml:space="preserve"> </w:t>
      </w:r>
      <w:r>
        <w:rPr>
          <w:rFonts w:cs="Georgia"/>
        </w:rPr>
        <w:t>be</w:t>
      </w:r>
      <w:r>
        <w:rPr>
          <w:rFonts w:cs="Georgia"/>
          <w:spacing w:val="19"/>
        </w:rPr>
        <w:t xml:space="preserve"> </w:t>
      </w:r>
      <w:r>
        <w:rPr>
          <w:rFonts w:cs="Georgia"/>
          <w:spacing w:val="-1"/>
        </w:rPr>
        <w:t>achieved</w:t>
      </w:r>
      <w:r>
        <w:rPr>
          <w:rFonts w:cs="Georgia"/>
          <w:spacing w:val="18"/>
        </w:rPr>
        <w:t xml:space="preserve"> </w:t>
      </w:r>
      <w:r>
        <w:rPr>
          <w:rFonts w:cs="Georgia"/>
          <w:spacing w:val="-1"/>
        </w:rPr>
        <w:t>through</w:t>
      </w:r>
      <w:r>
        <w:rPr>
          <w:rFonts w:cs="Georgia"/>
          <w:spacing w:val="20"/>
        </w:rPr>
        <w:t xml:space="preserve"> </w:t>
      </w:r>
      <w:r>
        <w:rPr>
          <w:rFonts w:cs="Georgia"/>
        </w:rPr>
        <w:t>cooperation.</w:t>
      </w:r>
      <w:r>
        <w:rPr>
          <w:rFonts w:cs="Georgia"/>
          <w:spacing w:val="19"/>
        </w:rPr>
        <w:t xml:space="preserve"> </w:t>
      </w:r>
      <w:r>
        <w:rPr>
          <w:rFonts w:cs="Georgia"/>
          <w:spacing w:val="-1"/>
        </w:rPr>
        <w:t>Fairness</w:t>
      </w:r>
      <w:r>
        <w:rPr>
          <w:rFonts w:cs="Georgia"/>
          <w:spacing w:val="18"/>
        </w:rPr>
        <w:t xml:space="preserve"> </w:t>
      </w:r>
      <w:r>
        <w:rPr>
          <w:rFonts w:cs="Georgia"/>
        </w:rPr>
        <w:t>and</w:t>
      </w:r>
      <w:r>
        <w:rPr>
          <w:rFonts w:cs="Georgia"/>
          <w:spacing w:val="17"/>
        </w:rPr>
        <w:t xml:space="preserve"> </w:t>
      </w:r>
      <w:r>
        <w:rPr>
          <w:rFonts w:cs="Georgia"/>
          <w:spacing w:val="-1"/>
        </w:rPr>
        <w:t>timely</w:t>
      </w:r>
      <w:r>
        <w:rPr>
          <w:rFonts w:cs="Georgia"/>
          <w:spacing w:val="22"/>
        </w:rPr>
        <w:t xml:space="preserve"> </w:t>
      </w:r>
      <w:r>
        <w:rPr>
          <w:rFonts w:cs="Georgia"/>
          <w:spacing w:val="-1"/>
        </w:rPr>
        <w:t>payments</w:t>
      </w:r>
      <w:r>
        <w:rPr>
          <w:rFonts w:cs="Georgia"/>
          <w:spacing w:val="15"/>
        </w:rPr>
        <w:t xml:space="preserve"> </w:t>
      </w:r>
      <w:r>
        <w:rPr>
          <w:rFonts w:cs="Georgia"/>
          <w:spacing w:val="-2"/>
        </w:rPr>
        <w:t>will</w:t>
      </w:r>
      <w:r>
        <w:rPr>
          <w:rFonts w:cs="Georgia"/>
          <w:spacing w:val="20"/>
        </w:rPr>
        <w:t xml:space="preserve"> </w:t>
      </w:r>
      <w:r>
        <w:rPr>
          <w:rFonts w:cs="Georgia"/>
        </w:rPr>
        <w:t>be</w:t>
      </w:r>
      <w:r>
        <w:rPr>
          <w:rFonts w:cs="Georgia"/>
          <w:spacing w:val="61"/>
        </w:rPr>
        <w:t xml:space="preserve"> </w:t>
      </w:r>
      <w:r>
        <w:rPr>
          <w:rFonts w:cs="Georgia"/>
          <w:spacing w:val="-1"/>
        </w:rPr>
        <w:t>necessary</w:t>
      </w:r>
      <w:r>
        <w:rPr>
          <w:rFonts w:cs="Georgia"/>
          <w:spacing w:val="32"/>
        </w:rPr>
        <w:t xml:space="preserve"> </w:t>
      </w:r>
      <w:r>
        <w:rPr>
          <w:rFonts w:cs="Georgia"/>
          <w:spacing w:val="-1"/>
        </w:rPr>
        <w:t>to</w:t>
      </w:r>
      <w:r>
        <w:rPr>
          <w:rFonts w:cs="Georgia"/>
          <w:spacing w:val="30"/>
        </w:rPr>
        <w:t xml:space="preserve"> </w:t>
      </w:r>
      <w:r>
        <w:rPr>
          <w:rFonts w:cs="Georgia"/>
          <w:spacing w:val="-1"/>
        </w:rPr>
        <w:t>ensure</w:t>
      </w:r>
      <w:r>
        <w:rPr>
          <w:rFonts w:cs="Georgia"/>
          <w:spacing w:val="30"/>
        </w:rPr>
        <w:t xml:space="preserve"> </w:t>
      </w:r>
      <w:r>
        <w:rPr>
          <w:rFonts w:cs="Georgia"/>
          <w:spacing w:val="-1"/>
        </w:rPr>
        <w:t>the</w:t>
      </w:r>
      <w:r>
        <w:rPr>
          <w:rFonts w:cs="Georgia"/>
          <w:spacing w:val="29"/>
        </w:rPr>
        <w:t xml:space="preserve"> </w:t>
      </w:r>
      <w:r>
        <w:rPr>
          <w:rFonts w:cs="Georgia"/>
          <w:spacing w:val="-1"/>
        </w:rPr>
        <w:t>subcontractor’s</w:t>
      </w:r>
      <w:r>
        <w:rPr>
          <w:rFonts w:cs="Georgia"/>
          <w:spacing w:val="33"/>
        </w:rPr>
        <w:t xml:space="preserve"> </w:t>
      </w:r>
      <w:r>
        <w:rPr>
          <w:rFonts w:cs="Georgia"/>
        </w:rPr>
        <w:t>business</w:t>
      </w:r>
      <w:r>
        <w:rPr>
          <w:rFonts w:cs="Georgia"/>
          <w:spacing w:val="32"/>
        </w:rPr>
        <w:t xml:space="preserve"> </w:t>
      </w:r>
      <w:r>
        <w:rPr>
          <w:rFonts w:cs="Georgia"/>
          <w:spacing w:val="-1"/>
        </w:rPr>
        <w:t>remains</w:t>
      </w:r>
      <w:r>
        <w:rPr>
          <w:rFonts w:cs="Georgia"/>
          <w:spacing w:val="32"/>
        </w:rPr>
        <w:t xml:space="preserve"> </w:t>
      </w:r>
      <w:r>
        <w:rPr>
          <w:rFonts w:cs="Georgia"/>
          <w:spacing w:val="-1"/>
        </w:rPr>
        <w:t>viable.</w:t>
      </w:r>
      <w:r>
        <w:rPr>
          <w:rFonts w:cs="Georgia"/>
          <w:spacing w:val="29"/>
        </w:rPr>
        <w:t xml:space="preserve"> </w:t>
      </w:r>
      <w:r>
        <w:rPr>
          <w:rFonts w:cs="Georgia"/>
          <w:spacing w:val="-1"/>
        </w:rPr>
        <w:t>Fairness</w:t>
      </w:r>
      <w:r>
        <w:rPr>
          <w:rFonts w:cs="Georgia"/>
          <w:spacing w:val="32"/>
        </w:rPr>
        <w:t xml:space="preserve"> </w:t>
      </w:r>
      <w:r>
        <w:rPr>
          <w:rFonts w:cs="Georgia"/>
          <w:spacing w:val="-1"/>
        </w:rPr>
        <w:t>will</w:t>
      </w:r>
      <w:r>
        <w:rPr>
          <w:rFonts w:cs="Georgia"/>
          <w:spacing w:val="30"/>
        </w:rPr>
        <w:t xml:space="preserve"> </w:t>
      </w:r>
      <w:r>
        <w:rPr>
          <w:rFonts w:cs="Georgia"/>
          <w:spacing w:val="-1"/>
        </w:rPr>
        <w:t>also</w:t>
      </w:r>
      <w:r>
        <w:rPr>
          <w:rFonts w:cs="Georgia"/>
          <w:spacing w:val="30"/>
        </w:rPr>
        <w:t xml:space="preserve"> </w:t>
      </w:r>
      <w:r>
        <w:rPr>
          <w:rFonts w:cs="Georgia"/>
        </w:rPr>
        <w:t>be</w:t>
      </w:r>
      <w:r>
        <w:rPr>
          <w:rFonts w:cs="Georgia"/>
          <w:spacing w:val="89"/>
        </w:rPr>
        <w:t xml:space="preserve"> </w:t>
      </w:r>
      <w:r>
        <w:rPr>
          <w:rFonts w:cs="Georgia"/>
        </w:rPr>
        <w:t>conducive</w:t>
      </w:r>
      <w:r>
        <w:rPr>
          <w:rFonts w:cs="Georgia"/>
          <w:spacing w:val="-5"/>
        </w:rPr>
        <w:t xml:space="preserve"> </w:t>
      </w:r>
      <w:r>
        <w:rPr>
          <w:rFonts w:cs="Georgia"/>
          <w:spacing w:val="-1"/>
        </w:rPr>
        <w:t>to</w:t>
      </w:r>
      <w:r>
        <w:rPr>
          <w:rFonts w:cs="Georgia"/>
          <w:spacing w:val="-3"/>
        </w:rPr>
        <w:t xml:space="preserve"> </w:t>
      </w:r>
      <w:r>
        <w:rPr>
          <w:rFonts w:cs="Georgia"/>
          <w:spacing w:val="-1"/>
        </w:rPr>
        <w:t>future</w:t>
      </w:r>
      <w:r>
        <w:rPr>
          <w:rFonts w:cs="Georgia"/>
          <w:spacing w:val="-5"/>
        </w:rPr>
        <w:t xml:space="preserve"> </w:t>
      </w:r>
      <w:r>
        <w:rPr>
          <w:rFonts w:cs="Georgia"/>
          <w:spacing w:val="-1"/>
        </w:rPr>
        <w:t>partnerships.</w:t>
      </w:r>
    </w:p>
    <w:p w14:paraId="24BDAA2D" w14:textId="77777777" w:rsidR="007318C2" w:rsidRPr="006347F9" w:rsidRDefault="00D36A7D" w:rsidP="006347F9">
      <w:pPr>
        <w:pStyle w:val="Heading3"/>
        <w:rPr>
          <w:rFonts w:cs="Verdana"/>
          <w:i/>
        </w:rPr>
      </w:pPr>
      <w:bookmarkStart w:id="68" w:name="_Toc432173130"/>
      <w:r>
        <w:t>What</w:t>
      </w:r>
      <w:r w:rsidRPr="006347F9">
        <w:rPr>
          <w:spacing w:val="-4"/>
        </w:rPr>
        <w:t xml:space="preserve"> </w:t>
      </w:r>
      <w:r>
        <w:t>Activities</w:t>
      </w:r>
      <w:r w:rsidRPr="006347F9">
        <w:rPr>
          <w:spacing w:val="-3"/>
        </w:rPr>
        <w:t xml:space="preserve"> </w:t>
      </w:r>
      <w:r>
        <w:t>Should</w:t>
      </w:r>
      <w:r w:rsidRPr="006347F9">
        <w:rPr>
          <w:spacing w:val="-5"/>
        </w:rPr>
        <w:t xml:space="preserve"> </w:t>
      </w:r>
      <w:r>
        <w:t>be</w:t>
      </w:r>
      <w:r w:rsidRPr="006347F9">
        <w:rPr>
          <w:spacing w:val="-4"/>
        </w:rPr>
        <w:t xml:space="preserve"> </w:t>
      </w:r>
      <w:r>
        <w:t>Performed</w:t>
      </w:r>
      <w:r w:rsidRPr="006347F9">
        <w:rPr>
          <w:spacing w:val="-5"/>
        </w:rPr>
        <w:t xml:space="preserve"> </w:t>
      </w:r>
      <w:r>
        <w:t>During</w:t>
      </w:r>
      <w:r w:rsidRPr="006347F9">
        <w:rPr>
          <w:spacing w:val="-9"/>
        </w:rPr>
        <w:t xml:space="preserve"> </w:t>
      </w:r>
      <w:r>
        <w:t>Subcontractor</w:t>
      </w:r>
      <w:r w:rsidRPr="006347F9">
        <w:rPr>
          <w:spacing w:val="51"/>
        </w:rPr>
        <w:t xml:space="preserve"> </w:t>
      </w:r>
      <w:r>
        <w:t>Management?</w:t>
      </w:r>
      <w:bookmarkEnd w:id="68"/>
    </w:p>
    <w:p w14:paraId="24BDAA2E" w14:textId="77777777" w:rsidR="007318C2" w:rsidRPr="00273493" w:rsidRDefault="00D36A7D" w:rsidP="00273493">
      <w:pPr>
        <w:pStyle w:val="BodyText"/>
        <w:rPr>
          <w:rFonts w:cs="Georgia"/>
        </w:rPr>
      </w:pPr>
      <w:r>
        <w:rPr>
          <w:spacing w:val="-1"/>
        </w:rPr>
        <w:t>The</w:t>
      </w:r>
      <w:r>
        <w:rPr>
          <w:spacing w:val="28"/>
        </w:rPr>
        <w:t xml:space="preserve"> </w:t>
      </w:r>
      <w:r>
        <w:t>subcontractor</w:t>
      </w:r>
      <w:r>
        <w:rPr>
          <w:spacing w:val="28"/>
        </w:rPr>
        <w:t xml:space="preserve"> </w:t>
      </w:r>
      <w:r>
        <w:t>management</w:t>
      </w:r>
      <w:r>
        <w:rPr>
          <w:spacing w:val="28"/>
        </w:rPr>
        <w:t xml:space="preserve"> </w:t>
      </w:r>
      <w:r>
        <w:t>process</w:t>
      </w:r>
      <w:r>
        <w:rPr>
          <w:spacing w:val="32"/>
        </w:rPr>
        <w:t xml:space="preserve"> </w:t>
      </w:r>
      <w:r>
        <w:t>consists</w:t>
      </w:r>
      <w:r>
        <w:rPr>
          <w:spacing w:val="31"/>
        </w:rPr>
        <w:t xml:space="preserve"> </w:t>
      </w:r>
      <w:r>
        <w:t>of</w:t>
      </w:r>
      <w:r>
        <w:rPr>
          <w:spacing w:val="29"/>
        </w:rPr>
        <w:t xml:space="preserve"> </w:t>
      </w:r>
      <w:r>
        <w:rPr>
          <w:spacing w:val="-1"/>
        </w:rPr>
        <w:t>seven</w:t>
      </w:r>
      <w:r>
        <w:rPr>
          <w:spacing w:val="31"/>
        </w:rPr>
        <w:t xml:space="preserve"> </w:t>
      </w:r>
      <w:r>
        <w:rPr>
          <w:spacing w:val="-1"/>
        </w:rPr>
        <w:t>activities.</w:t>
      </w:r>
      <w:r>
        <w:rPr>
          <w:spacing w:val="27"/>
        </w:rPr>
        <w:t xml:space="preserve"> </w:t>
      </w:r>
      <w:r>
        <w:rPr>
          <w:b/>
          <w:spacing w:val="-1"/>
        </w:rPr>
        <w:t>Table</w:t>
      </w:r>
      <w:r>
        <w:rPr>
          <w:b/>
          <w:spacing w:val="33"/>
        </w:rPr>
        <w:t xml:space="preserve"> </w:t>
      </w:r>
      <w:r>
        <w:rPr>
          <w:b/>
          <w:spacing w:val="-2"/>
        </w:rPr>
        <w:t>4.9</w:t>
      </w:r>
      <w:r w:rsidR="00273493">
        <w:rPr>
          <w:rFonts w:cs="Georgia"/>
        </w:rPr>
        <w:t xml:space="preserve"> </w:t>
      </w:r>
      <w:r>
        <w:t>provides</w:t>
      </w:r>
      <w:r>
        <w:rPr>
          <w:spacing w:val="-4"/>
        </w:rPr>
        <w:t xml:space="preserve"> </w:t>
      </w:r>
      <w:r>
        <w:rPr>
          <w:spacing w:val="-1"/>
        </w:rPr>
        <w:t>the</w:t>
      </w:r>
      <w:r>
        <w:rPr>
          <w:spacing w:val="-4"/>
        </w:rPr>
        <w:t xml:space="preserve"> </w:t>
      </w:r>
      <w:r>
        <w:rPr>
          <w:spacing w:val="-1"/>
        </w:rPr>
        <w:t>subcontractor</w:t>
      </w:r>
      <w:r>
        <w:rPr>
          <w:spacing w:val="-7"/>
        </w:rPr>
        <w:t xml:space="preserve"> </w:t>
      </w:r>
      <w:r>
        <w:rPr>
          <w:spacing w:val="-1"/>
        </w:rPr>
        <w:t>management</w:t>
      </w:r>
      <w:r>
        <w:rPr>
          <w:spacing w:val="-5"/>
        </w:rPr>
        <w:t xml:space="preserve"> </w:t>
      </w:r>
      <w:r>
        <w:t>activities</w:t>
      </w:r>
      <w:r>
        <w:rPr>
          <w:spacing w:val="-3"/>
        </w:rPr>
        <w:t xml:space="preserve"> </w:t>
      </w:r>
      <w:r>
        <w:t>in</w:t>
      </w:r>
      <w:r>
        <w:rPr>
          <w:spacing w:val="-2"/>
        </w:rPr>
        <w:t xml:space="preserve"> </w:t>
      </w:r>
      <w:r>
        <w:t>a</w:t>
      </w:r>
      <w:r>
        <w:rPr>
          <w:spacing w:val="-5"/>
        </w:rPr>
        <w:t xml:space="preserve"> </w:t>
      </w:r>
      <w:r>
        <w:rPr>
          <w:spacing w:val="-1"/>
        </w:rPr>
        <w:t>convenient</w:t>
      </w:r>
      <w:r>
        <w:rPr>
          <w:spacing w:val="-5"/>
        </w:rPr>
        <w:t xml:space="preserve"> </w:t>
      </w:r>
      <w:r>
        <w:rPr>
          <w:spacing w:val="-1"/>
        </w:rPr>
        <w:t>checklist.</w:t>
      </w:r>
    </w:p>
    <w:p w14:paraId="24BDAA2F" w14:textId="77777777" w:rsidR="007318C2" w:rsidRPr="006347F9" w:rsidRDefault="00273493" w:rsidP="006347F9">
      <w:pPr>
        <w:pStyle w:val="Heading4"/>
      </w:pPr>
      <w:r w:rsidRPr="006347F9">
        <w:t>Review</w:t>
      </w:r>
      <w:r w:rsidR="00D36A7D" w:rsidRPr="006347F9">
        <w:t xml:space="preserve"> </w:t>
      </w:r>
      <w:r w:rsidR="006347F9" w:rsidRPr="006347F9">
        <w:t xml:space="preserve">the scope </w:t>
      </w:r>
      <w:proofErr w:type="gramStart"/>
      <w:r w:rsidR="00D36A7D" w:rsidRPr="006347F9">
        <w:t>and</w:t>
      </w:r>
      <w:r w:rsidR="00265F59">
        <w:t xml:space="preserve"> </w:t>
      </w:r>
      <w:r w:rsidR="00D36A7D" w:rsidRPr="006347F9">
        <w:t xml:space="preserve"> document</w:t>
      </w:r>
      <w:proofErr w:type="gramEnd"/>
      <w:r w:rsidR="00265F59">
        <w:t xml:space="preserve"> </w:t>
      </w:r>
      <w:r w:rsidR="00D36A7D" w:rsidRPr="006347F9">
        <w:t xml:space="preserve"> </w:t>
      </w:r>
      <w:proofErr w:type="gramStart"/>
      <w:r w:rsidR="00D36A7D" w:rsidRPr="006347F9">
        <w:t>the</w:t>
      </w:r>
      <w:r w:rsidR="00265F59">
        <w:t xml:space="preserve"> </w:t>
      </w:r>
      <w:r w:rsidR="00D36A7D" w:rsidRPr="006347F9">
        <w:t xml:space="preserve"> subcontractors</w:t>
      </w:r>
      <w:proofErr w:type="gramEnd"/>
      <w:r w:rsidR="00D36A7D" w:rsidRPr="006347F9">
        <w:t>’ scope of work</w:t>
      </w:r>
    </w:p>
    <w:p w14:paraId="24BDAA30" w14:textId="77777777" w:rsidR="007318C2" w:rsidRDefault="00D36A7D" w:rsidP="00273493">
      <w:pPr>
        <w:pStyle w:val="Heading5"/>
        <w:rPr>
          <w:rFonts w:cs="Georgia"/>
        </w:rPr>
      </w:pPr>
      <w:r>
        <w:rPr>
          <w:spacing w:val="-2"/>
        </w:rPr>
        <w:t>In</w:t>
      </w:r>
      <w:r>
        <w:rPr>
          <w:spacing w:val="14"/>
        </w:rPr>
        <w:t xml:space="preserve"> </w:t>
      </w:r>
      <w:r>
        <w:t>conjunction</w:t>
      </w:r>
      <w:r>
        <w:rPr>
          <w:spacing w:val="14"/>
        </w:rPr>
        <w:t xml:space="preserve"> </w:t>
      </w:r>
      <w:r>
        <w:t>with</w:t>
      </w:r>
      <w:r>
        <w:rPr>
          <w:spacing w:val="11"/>
        </w:rPr>
        <w:t xml:space="preserve"> </w:t>
      </w:r>
      <w:r>
        <w:t>Activity</w:t>
      </w:r>
      <w:r>
        <w:rPr>
          <w:spacing w:val="14"/>
        </w:rPr>
        <w:t xml:space="preserve"> </w:t>
      </w:r>
      <w:r>
        <w:t>28,</w:t>
      </w:r>
      <w:r>
        <w:rPr>
          <w:spacing w:val="10"/>
        </w:rPr>
        <w:t xml:space="preserve"> </w:t>
      </w:r>
      <w:r>
        <w:t>review</w:t>
      </w:r>
      <w:r>
        <w:rPr>
          <w:spacing w:val="12"/>
        </w:rPr>
        <w:t xml:space="preserve"> </w:t>
      </w:r>
      <w:r>
        <w:t>the</w:t>
      </w:r>
      <w:r>
        <w:rPr>
          <w:spacing w:val="11"/>
        </w:rPr>
        <w:t xml:space="preserve"> </w:t>
      </w:r>
      <w:r>
        <w:t>scope</w:t>
      </w:r>
      <w:r>
        <w:rPr>
          <w:spacing w:val="11"/>
        </w:rPr>
        <w:t xml:space="preserve"> </w:t>
      </w:r>
      <w:r>
        <w:t>of</w:t>
      </w:r>
      <w:r>
        <w:rPr>
          <w:spacing w:val="11"/>
        </w:rPr>
        <w:t xml:space="preserve"> </w:t>
      </w:r>
      <w:r>
        <w:t>work</w:t>
      </w:r>
      <w:r>
        <w:rPr>
          <w:spacing w:val="13"/>
        </w:rPr>
        <w:t xml:space="preserve"> </w:t>
      </w:r>
      <w:r>
        <w:t>to</w:t>
      </w:r>
      <w:r>
        <w:rPr>
          <w:spacing w:val="17"/>
        </w:rPr>
        <w:t xml:space="preserve"> </w:t>
      </w:r>
      <w:r>
        <w:t>identify</w:t>
      </w:r>
      <w:r>
        <w:rPr>
          <w:spacing w:val="14"/>
        </w:rPr>
        <w:t xml:space="preserve"> </w:t>
      </w:r>
      <w:r>
        <w:t>work</w:t>
      </w:r>
      <w:r>
        <w:rPr>
          <w:spacing w:val="39"/>
          <w:w w:val="99"/>
        </w:rPr>
        <w:t xml:space="preserve"> </w:t>
      </w:r>
      <w:r>
        <w:t>that</w:t>
      </w:r>
      <w:r>
        <w:rPr>
          <w:spacing w:val="-4"/>
        </w:rPr>
        <w:t xml:space="preserve"> </w:t>
      </w:r>
      <w:r>
        <w:t>will</w:t>
      </w:r>
      <w:r>
        <w:rPr>
          <w:spacing w:val="-4"/>
        </w:rPr>
        <w:t xml:space="preserve"> </w:t>
      </w:r>
      <w:r>
        <w:t>be</w:t>
      </w:r>
      <w:r>
        <w:rPr>
          <w:spacing w:val="-3"/>
        </w:rPr>
        <w:t xml:space="preserve"> </w:t>
      </w:r>
      <w:r>
        <w:t>performed by subcontractors.</w:t>
      </w:r>
    </w:p>
    <w:p w14:paraId="24BDAA31" w14:textId="77777777" w:rsidR="007318C2" w:rsidRDefault="00D36A7D" w:rsidP="00273493">
      <w:pPr>
        <w:pStyle w:val="Heading5"/>
      </w:pPr>
      <w:r>
        <w:t>Determine</w:t>
      </w:r>
      <w:r>
        <w:rPr>
          <w:spacing w:val="16"/>
        </w:rPr>
        <w:t xml:space="preserve"> </w:t>
      </w:r>
      <w:r>
        <w:t>whether</w:t>
      </w:r>
      <w:r>
        <w:rPr>
          <w:spacing w:val="14"/>
        </w:rPr>
        <w:t xml:space="preserve"> </w:t>
      </w:r>
      <w:r>
        <w:t>the</w:t>
      </w:r>
      <w:r>
        <w:rPr>
          <w:spacing w:val="16"/>
        </w:rPr>
        <w:t xml:space="preserve"> </w:t>
      </w:r>
      <w:r>
        <w:t>scope</w:t>
      </w:r>
      <w:r>
        <w:rPr>
          <w:spacing w:val="17"/>
        </w:rPr>
        <w:t xml:space="preserve"> </w:t>
      </w:r>
      <w:r>
        <w:t>of</w:t>
      </w:r>
      <w:r>
        <w:rPr>
          <w:spacing w:val="15"/>
        </w:rPr>
        <w:t xml:space="preserve"> </w:t>
      </w:r>
      <w:r>
        <w:t>the</w:t>
      </w:r>
      <w:r>
        <w:rPr>
          <w:spacing w:val="16"/>
        </w:rPr>
        <w:t xml:space="preserve"> </w:t>
      </w:r>
      <w:r>
        <w:t>subcontracted</w:t>
      </w:r>
      <w:r>
        <w:rPr>
          <w:spacing w:val="19"/>
        </w:rPr>
        <w:t xml:space="preserve"> </w:t>
      </w:r>
      <w:r>
        <w:t>service</w:t>
      </w:r>
      <w:r>
        <w:rPr>
          <w:spacing w:val="16"/>
        </w:rPr>
        <w:t xml:space="preserve"> </w:t>
      </w:r>
      <w:r>
        <w:t>includes</w:t>
      </w:r>
      <w:r>
        <w:rPr>
          <w:spacing w:val="14"/>
        </w:rPr>
        <w:t xml:space="preserve"> </w:t>
      </w:r>
      <w:r>
        <w:t>“labor</w:t>
      </w:r>
      <w:r>
        <w:rPr>
          <w:spacing w:val="75"/>
          <w:w w:val="99"/>
        </w:rPr>
        <w:t xml:space="preserve"> </w:t>
      </w:r>
      <w:r>
        <w:t>and</w:t>
      </w:r>
      <w:r>
        <w:rPr>
          <w:spacing w:val="-4"/>
        </w:rPr>
        <w:t xml:space="preserve"> </w:t>
      </w:r>
      <w:r>
        <w:t>equipment”</w:t>
      </w:r>
      <w:r>
        <w:rPr>
          <w:spacing w:val="-2"/>
        </w:rPr>
        <w:t xml:space="preserve"> </w:t>
      </w:r>
      <w:r>
        <w:t>or</w:t>
      </w:r>
      <w:r>
        <w:rPr>
          <w:spacing w:val="-7"/>
        </w:rPr>
        <w:t xml:space="preserve"> </w:t>
      </w:r>
      <w:r>
        <w:t>“”labor,</w:t>
      </w:r>
      <w:r>
        <w:rPr>
          <w:spacing w:val="-7"/>
        </w:rPr>
        <w:t xml:space="preserve"> </w:t>
      </w:r>
      <w:r>
        <w:t>materials</w:t>
      </w:r>
      <w:r>
        <w:rPr>
          <w:spacing w:val="-3"/>
        </w:rPr>
        <w:t xml:space="preserve"> </w:t>
      </w:r>
      <w:r>
        <w:t>and</w:t>
      </w:r>
      <w:r>
        <w:rPr>
          <w:spacing w:val="-3"/>
        </w:rPr>
        <w:t xml:space="preserve"> </w:t>
      </w:r>
      <w:r>
        <w:t>equipment”</w:t>
      </w:r>
    </w:p>
    <w:p w14:paraId="24BDAA32" w14:textId="77777777" w:rsidR="007318C2" w:rsidRDefault="00D36A7D" w:rsidP="00273493">
      <w:pPr>
        <w:pStyle w:val="Heading5"/>
      </w:pPr>
      <w:r>
        <w:t>Ensure</w:t>
      </w:r>
      <w:r>
        <w:rPr>
          <w:spacing w:val="2"/>
        </w:rPr>
        <w:t xml:space="preserve"> </w:t>
      </w:r>
      <w:r>
        <w:t>the</w:t>
      </w:r>
      <w:r>
        <w:rPr>
          <w:spacing w:val="3"/>
        </w:rPr>
        <w:t xml:space="preserve"> </w:t>
      </w:r>
      <w:r>
        <w:t>subcontractors’</w:t>
      </w:r>
      <w:r>
        <w:rPr>
          <w:spacing w:val="2"/>
        </w:rPr>
        <w:t xml:space="preserve"> </w:t>
      </w:r>
      <w:r>
        <w:t>scope</w:t>
      </w:r>
      <w:r>
        <w:rPr>
          <w:spacing w:val="3"/>
        </w:rPr>
        <w:t xml:space="preserve"> </w:t>
      </w:r>
      <w:r>
        <w:t>of</w:t>
      </w:r>
      <w:r>
        <w:rPr>
          <w:spacing w:val="1"/>
        </w:rPr>
        <w:t xml:space="preserve"> </w:t>
      </w:r>
      <w:r>
        <w:t>work</w:t>
      </w:r>
      <w:r>
        <w:rPr>
          <w:spacing w:val="4"/>
        </w:rPr>
        <w:t xml:space="preserve"> </w:t>
      </w:r>
      <w:r>
        <w:t>has</w:t>
      </w:r>
      <w:r>
        <w:rPr>
          <w:spacing w:val="5"/>
        </w:rPr>
        <w:t xml:space="preserve"> </w:t>
      </w:r>
      <w:r>
        <w:t>been</w:t>
      </w:r>
      <w:r>
        <w:rPr>
          <w:spacing w:val="4"/>
        </w:rPr>
        <w:t xml:space="preserve"> </w:t>
      </w:r>
      <w:r>
        <w:t>documented so</w:t>
      </w:r>
      <w:r>
        <w:rPr>
          <w:spacing w:val="3"/>
        </w:rPr>
        <w:t xml:space="preserve"> </w:t>
      </w:r>
      <w:r>
        <w:t>that</w:t>
      </w:r>
      <w:r>
        <w:rPr>
          <w:spacing w:val="2"/>
        </w:rPr>
        <w:t xml:space="preserve"> </w:t>
      </w:r>
      <w:r>
        <w:t>the</w:t>
      </w:r>
      <w:r>
        <w:rPr>
          <w:spacing w:val="49"/>
        </w:rPr>
        <w:t xml:space="preserve"> </w:t>
      </w:r>
      <w:r>
        <w:t>site</w:t>
      </w:r>
      <w:r>
        <w:rPr>
          <w:spacing w:val="20"/>
        </w:rPr>
        <w:t xml:space="preserve"> </w:t>
      </w:r>
      <w:r>
        <w:t>supervisor</w:t>
      </w:r>
      <w:r>
        <w:rPr>
          <w:spacing w:val="18"/>
        </w:rPr>
        <w:t xml:space="preserve"> </w:t>
      </w:r>
      <w:r>
        <w:rPr>
          <w:spacing w:val="-2"/>
        </w:rPr>
        <w:t>and</w:t>
      </w:r>
      <w:r>
        <w:rPr>
          <w:spacing w:val="20"/>
        </w:rPr>
        <w:t xml:space="preserve"> </w:t>
      </w:r>
      <w:r>
        <w:t>foreman</w:t>
      </w:r>
      <w:r>
        <w:rPr>
          <w:spacing w:val="22"/>
        </w:rPr>
        <w:t xml:space="preserve"> </w:t>
      </w:r>
      <w:r>
        <w:rPr>
          <w:spacing w:val="-2"/>
        </w:rPr>
        <w:t>can</w:t>
      </w:r>
      <w:r>
        <w:rPr>
          <w:spacing w:val="22"/>
        </w:rPr>
        <w:t xml:space="preserve"> </w:t>
      </w:r>
      <w:r>
        <w:t>avoid</w:t>
      </w:r>
      <w:r>
        <w:rPr>
          <w:spacing w:val="22"/>
        </w:rPr>
        <w:t xml:space="preserve"> </w:t>
      </w:r>
      <w:r>
        <w:t>requesting</w:t>
      </w:r>
      <w:r>
        <w:rPr>
          <w:spacing w:val="19"/>
        </w:rPr>
        <w:t xml:space="preserve"> </w:t>
      </w:r>
      <w:r>
        <w:rPr>
          <w:spacing w:val="-2"/>
        </w:rPr>
        <w:t>extra</w:t>
      </w:r>
      <w:r>
        <w:rPr>
          <w:spacing w:val="20"/>
        </w:rPr>
        <w:t xml:space="preserve"> </w:t>
      </w:r>
      <w:r>
        <w:t>work</w:t>
      </w:r>
      <w:r>
        <w:rPr>
          <w:spacing w:val="21"/>
        </w:rPr>
        <w:t xml:space="preserve"> </w:t>
      </w:r>
      <w:r>
        <w:t>or</w:t>
      </w:r>
      <w:r>
        <w:rPr>
          <w:spacing w:val="18"/>
        </w:rPr>
        <w:t xml:space="preserve"> </w:t>
      </w:r>
      <w:r>
        <w:t>they</w:t>
      </w:r>
      <w:r>
        <w:rPr>
          <w:spacing w:val="22"/>
        </w:rPr>
        <w:t xml:space="preserve"> </w:t>
      </w:r>
      <w:r>
        <w:t>understand</w:t>
      </w:r>
      <w:r>
        <w:rPr>
          <w:spacing w:val="22"/>
        </w:rPr>
        <w:t xml:space="preserve"> </w:t>
      </w:r>
      <w:r>
        <w:rPr>
          <w:spacing w:val="-2"/>
        </w:rPr>
        <w:t>when</w:t>
      </w:r>
      <w:r>
        <w:rPr>
          <w:spacing w:val="61"/>
          <w:w w:val="99"/>
        </w:rPr>
        <w:t xml:space="preserve"> </w:t>
      </w:r>
      <w:r>
        <w:t>the</w:t>
      </w:r>
      <w:r>
        <w:rPr>
          <w:spacing w:val="-3"/>
        </w:rPr>
        <w:t xml:space="preserve"> </w:t>
      </w:r>
      <w:r>
        <w:t>requested work is outside</w:t>
      </w:r>
      <w:r>
        <w:rPr>
          <w:spacing w:val="-2"/>
        </w:rPr>
        <w:t xml:space="preserve"> </w:t>
      </w:r>
      <w:r>
        <w:t>the</w:t>
      </w:r>
      <w:r>
        <w:rPr>
          <w:spacing w:val="-3"/>
        </w:rPr>
        <w:t xml:space="preserve"> </w:t>
      </w:r>
      <w:r>
        <w:t>scope.</w:t>
      </w:r>
    </w:p>
    <w:p w14:paraId="24BDAA33" w14:textId="77777777" w:rsidR="007318C2" w:rsidRPr="006347F9" w:rsidRDefault="00D36A7D" w:rsidP="006347F9">
      <w:pPr>
        <w:pStyle w:val="Heading7"/>
      </w:pPr>
      <w:r>
        <w:t>Often</w:t>
      </w:r>
      <w:r>
        <w:rPr>
          <w:spacing w:val="13"/>
        </w:rPr>
        <w:t xml:space="preserve"> </w:t>
      </w:r>
      <w:r>
        <w:t>the</w:t>
      </w:r>
      <w:r>
        <w:rPr>
          <w:spacing w:val="10"/>
        </w:rPr>
        <w:t xml:space="preserve"> </w:t>
      </w:r>
      <w:r>
        <w:t>foreman</w:t>
      </w:r>
      <w:r>
        <w:rPr>
          <w:spacing w:val="13"/>
        </w:rPr>
        <w:t xml:space="preserve"> </w:t>
      </w:r>
      <w:r>
        <w:t>or</w:t>
      </w:r>
      <w:r>
        <w:rPr>
          <w:spacing w:val="8"/>
        </w:rPr>
        <w:t xml:space="preserve"> </w:t>
      </w:r>
      <w:r>
        <w:t>site</w:t>
      </w:r>
      <w:r>
        <w:rPr>
          <w:spacing w:val="10"/>
        </w:rPr>
        <w:t xml:space="preserve"> </w:t>
      </w:r>
      <w:r>
        <w:t>supervisor</w:t>
      </w:r>
      <w:r>
        <w:rPr>
          <w:spacing w:val="9"/>
        </w:rPr>
        <w:t xml:space="preserve"> </w:t>
      </w:r>
      <w:r>
        <w:t>can</w:t>
      </w:r>
      <w:r>
        <w:rPr>
          <w:spacing w:val="13"/>
        </w:rPr>
        <w:t xml:space="preserve"> </w:t>
      </w:r>
      <w:r>
        <w:t>inadvertently</w:t>
      </w:r>
      <w:r>
        <w:rPr>
          <w:spacing w:val="12"/>
        </w:rPr>
        <w:t xml:space="preserve"> </w:t>
      </w:r>
      <w:r>
        <w:t>order</w:t>
      </w:r>
      <w:r>
        <w:rPr>
          <w:spacing w:val="8"/>
        </w:rPr>
        <w:t xml:space="preserve"> </w:t>
      </w:r>
      <w:r>
        <w:t>extra</w:t>
      </w:r>
      <w:r>
        <w:rPr>
          <w:spacing w:val="10"/>
        </w:rPr>
        <w:t xml:space="preserve"> </w:t>
      </w:r>
      <w:r>
        <w:t>work</w:t>
      </w:r>
      <w:r>
        <w:rPr>
          <w:spacing w:val="45"/>
          <w:w w:val="99"/>
        </w:rPr>
        <w:t xml:space="preserve"> </w:t>
      </w:r>
      <w:r>
        <w:t>beyond</w:t>
      </w:r>
      <w:r>
        <w:rPr>
          <w:spacing w:val="55"/>
        </w:rPr>
        <w:t xml:space="preserve"> </w:t>
      </w:r>
      <w:r>
        <w:t>a</w:t>
      </w:r>
      <w:r>
        <w:rPr>
          <w:spacing w:val="54"/>
        </w:rPr>
        <w:t xml:space="preserve"> </w:t>
      </w:r>
      <w:r>
        <w:t>subcontractor’s</w:t>
      </w:r>
      <w:r>
        <w:rPr>
          <w:spacing w:val="57"/>
        </w:rPr>
        <w:t xml:space="preserve"> </w:t>
      </w:r>
      <w:r>
        <w:t>scope,</w:t>
      </w:r>
      <w:r>
        <w:rPr>
          <w:spacing w:val="53"/>
        </w:rPr>
        <w:t xml:space="preserve"> </w:t>
      </w:r>
      <w:r>
        <w:t>resulting</w:t>
      </w:r>
      <w:r>
        <w:rPr>
          <w:spacing w:val="53"/>
        </w:rPr>
        <w:t xml:space="preserve"> </w:t>
      </w:r>
      <w:r>
        <w:t>in</w:t>
      </w:r>
      <w:r>
        <w:rPr>
          <w:spacing w:val="56"/>
        </w:rPr>
        <w:t xml:space="preserve"> </w:t>
      </w:r>
      <w:r>
        <w:t>additional</w:t>
      </w:r>
      <w:r>
        <w:rPr>
          <w:spacing w:val="54"/>
        </w:rPr>
        <w:t xml:space="preserve"> </w:t>
      </w:r>
      <w:r>
        <w:t>costs</w:t>
      </w:r>
      <w:r>
        <w:rPr>
          <w:spacing w:val="57"/>
        </w:rPr>
        <w:t xml:space="preserve"> </w:t>
      </w:r>
      <w:r>
        <w:t>to</w:t>
      </w:r>
      <w:r>
        <w:rPr>
          <w:spacing w:val="55"/>
        </w:rPr>
        <w:t xml:space="preserve"> </w:t>
      </w:r>
      <w:r>
        <w:t>the</w:t>
      </w:r>
      <w:r>
        <w:rPr>
          <w:spacing w:val="54"/>
        </w:rPr>
        <w:t xml:space="preserve"> </w:t>
      </w:r>
      <w:r>
        <w:t>electrical</w:t>
      </w:r>
      <w:r>
        <w:rPr>
          <w:spacing w:val="61"/>
        </w:rPr>
        <w:t xml:space="preserve"> </w:t>
      </w:r>
      <w:r>
        <w:t>contractor.</w:t>
      </w:r>
      <w:r>
        <w:rPr>
          <w:spacing w:val="52"/>
        </w:rPr>
        <w:t xml:space="preserve"> </w:t>
      </w:r>
      <w:r>
        <w:t>To</w:t>
      </w:r>
      <w:r>
        <w:rPr>
          <w:spacing w:val="54"/>
        </w:rPr>
        <w:t xml:space="preserve"> </w:t>
      </w:r>
      <w:r>
        <w:t>avoid</w:t>
      </w:r>
      <w:r>
        <w:rPr>
          <w:spacing w:val="55"/>
        </w:rPr>
        <w:t xml:space="preserve"> </w:t>
      </w:r>
      <w:r>
        <w:t>unexpected</w:t>
      </w:r>
      <w:r>
        <w:rPr>
          <w:spacing w:val="55"/>
        </w:rPr>
        <w:t xml:space="preserve"> </w:t>
      </w:r>
      <w:r>
        <w:rPr>
          <w:spacing w:val="-2"/>
        </w:rPr>
        <w:t>extra</w:t>
      </w:r>
      <w:r>
        <w:rPr>
          <w:spacing w:val="53"/>
        </w:rPr>
        <w:t xml:space="preserve"> </w:t>
      </w:r>
      <w:r>
        <w:t>costs,</w:t>
      </w:r>
      <w:r>
        <w:rPr>
          <w:spacing w:val="52"/>
        </w:rPr>
        <w:t xml:space="preserve"> </w:t>
      </w:r>
      <w:r>
        <w:t>the</w:t>
      </w:r>
      <w:r>
        <w:rPr>
          <w:spacing w:val="53"/>
        </w:rPr>
        <w:t xml:space="preserve"> </w:t>
      </w:r>
      <w:r>
        <w:t>site</w:t>
      </w:r>
      <w:r>
        <w:rPr>
          <w:spacing w:val="53"/>
        </w:rPr>
        <w:t xml:space="preserve"> </w:t>
      </w:r>
      <w:r>
        <w:t>supervisor</w:t>
      </w:r>
      <w:r>
        <w:rPr>
          <w:spacing w:val="52"/>
        </w:rPr>
        <w:t xml:space="preserve"> </w:t>
      </w:r>
      <w:r>
        <w:t>and</w:t>
      </w:r>
      <w:r>
        <w:rPr>
          <w:spacing w:val="55"/>
        </w:rPr>
        <w:t xml:space="preserve"> </w:t>
      </w:r>
      <w:r>
        <w:t>foreman</w:t>
      </w:r>
      <w:r>
        <w:rPr>
          <w:spacing w:val="43"/>
          <w:w w:val="99"/>
        </w:rPr>
        <w:t xml:space="preserve"> </w:t>
      </w:r>
      <w:r>
        <w:t>should</w:t>
      </w:r>
      <w:r>
        <w:rPr>
          <w:spacing w:val="-2"/>
        </w:rPr>
        <w:t xml:space="preserve"> </w:t>
      </w:r>
      <w:r>
        <w:t>be</w:t>
      </w:r>
      <w:r>
        <w:rPr>
          <w:spacing w:val="-3"/>
        </w:rPr>
        <w:t xml:space="preserve"> </w:t>
      </w:r>
      <w:r>
        <w:t>familiar</w:t>
      </w:r>
      <w:r>
        <w:rPr>
          <w:spacing w:val="-5"/>
        </w:rPr>
        <w:t xml:space="preserve"> </w:t>
      </w:r>
      <w:r>
        <w:t>with</w:t>
      </w:r>
      <w:r>
        <w:rPr>
          <w:spacing w:val="-4"/>
        </w:rPr>
        <w:t xml:space="preserve"> </w:t>
      </w:r>
      <w:r>
        <w:t>subcontractors’</w:t>
      </w:r>
      <w:r>
        <w:rPr>
          <w:spacing w:val="-4"/>
        </w:rPr>
        <w:t xml:space="preserve"> </w:t>
      </w:r>
      <w:r>
        <w:t>scope</w:t>
      </w:r>
      <w:r>
        <w:rPr>
          <w:spacing w:val="-8"/>
        </w:rPr>
        <w:t xml:space="preserve"> </w:t>
      </w:r>
      <w:r>
        <w:t>of</w:t>
      </w:r>
      <w:r>
        <w:rPr>
          <w:spacing w:val="-3"/>
        </w:rPr>
        <w:t xml:space="preserve"> </w:t>
      </w:r>
      <w:r>
        <w:t>work.</w:t>
      </w:r>
    </w:p>
    <w:p w14:paraId="24BDAA34" w14:textId="77777777" w:rsidR="007318C2" w:rsidRPr="006347F9" w:rsidRDefault="006347F9" w:rsidP="009D6EA3">
      <w:pPr>
        <w:pStyle w:val="Heading4"/>
        <w:numPr>
          <w:ilvl w:val="3"/>
          <w:numId w:val="32"/>
        </w:numPr>
        <w:ind w:left="0" w:firstLine="0"/>
        <w:mirrorIndents w:val="0"/>
        <w:rPr>
          <w:rFonts w:hAnsi="Verdana" w:cs="Verdana"/>
          <w:szCs w:val="21"/>
        </w:rPr>
      </w:pPr>
      <w:r>
        <w:t xml:space="preserve">Make </w:t>
      </w:r>
      <w:r w:rsidRPr="006347F9">
        <w:rPr>
          <w:spacing w:val="1"/>
        </w:rPr>
        <w:t xml:space="preserve">sure </w:t>
      </w:r>
      <w:r w:rsidR="00D36A7D" w:rsidRPr="006347F9">
        <w:rPr>
          <w:spacing w:val="1"/>
        </w:rPr>
        <w:t>the</w:t>
      </w:r>
      <w:r w:rsidRPr="006347F9">
        <w:rPr>
          <w:spacing w:val="1"/>
        </w:rPr>
        <w:t xml:space="preserve"> </w:t>
      </w:r>
      <w:r>
        <w:t xml:space="preserve">subcontractors are licensed and </w:t>
      </w:r>
      <w:r w:rsidR="00D36A7D">
        <w:t>are</w:t>
      </w:r>
      <w:r w:rsidR="00D36A7D" w:rsidRPr="006347F9">
        <w:rPr>
          <w:spacing w:val="52"/>
          <w:w w:val="102"/>
        </w:rPr>
        <w:t xml:space="preserve"> </w:t>
      </w:r>
      <w:r w:rsidR="00D36A7D">
        <w:t>qualified</w:t>
      </w:r>
      <w:r w:rsidR="00D36A7D" w:rsidRPr="006347F9">
        <w:rPr>
          <w:spacing w:val="17"/>
        </w:rPr>
        <w:t xml:space="preserve"> </w:t>
      </w:r>
      <w:r w:rsidR="00D36A7D">
        <w:t>to</w:t>
      </w:r>
      <w:r w:rsidR="00D36A7D" w:rsidRPr="006347F9">
        <w:rPr>
          <w:spacing w:val="26"/>
        </w:rPr>
        <w:t xml:space="preserve"> </w:t>
      </w:r>
      <w:r w:rsidR="00D36A7D" w:rsidRPr="006347F9">
        <w:rPr>
          <w:spacing w:val="-1"/>
        </w:rPr>
        <w:t>do</w:t>
      </w:r>
      <w:r w:rsidR="00D36A7D" w:rsidRPr="006347F9">
        <w:rPr>
          <w:spacing w:val="21"/>
        </w:rPr>
        <w:t xml:space="preserve"> </w:t>
      </w:r>
      <w:r w:rsidR="00D36A7D" w:rsidRPr="006347F9">
        <w:rPr>
          <w:spacing w:val="1"/>
        </w:rPr>
        <w:t>the</w:t>
      </w:r>
      <w:r w:rsidR="00D36A7D" w:rsidRPr="006347F9">
        <w:rPr>
          <w:spacing w:val="21"/>
        </w:rPr>
        <w:t xml:space="preserve"> </w:t>
      </w:r>
      <w:r w:rsidR="00D36A7D">
        <w:t>job</w:t>
      </w:r>
    </w:p>
    <w:p w14:paraId="24BDAA35" w14:textId="77777777" w:rsidR="007318C2" w:rsidRDefault="00D36A7D" w:rsidP="00273493">
      <w:pPr>
        <w:pStyle w:val="Heading5"/>
        <w:rPr>
          <w:rFonts w:cs="Georgia"/>
        </w:rPr>
      </w:pPr>
      <w:r>
        <w:t>Review</w:t>
      </w:r>
      <w:r>
        <w:rPr>
          <w:spacing w:val="32"/>
        </w:rPr>
        <w:t xml:space="preserve"> </w:t>
      </w:r>
      <w:r>
        <w:t>critical</w:t>
      </w:r>
      <w:r>
        <w:rPr>
          <w:spacing w:val="30"/>
        </w:rPr>
        <w:t xml:space="preserve"> </w:t>
      </w:r>
      <w:r>
        <w:t>details</w:t>
      </w:r>
      <w:r>
        <w:rPr>
          <w:spacing w:val="34"/>
        </w:rPr>
        <w:t xml:space="preserve"> </w:t>
      </w:r>
      <w:r>
        <w:t>of</w:t>
      </w:r>
      <w:r>
        <w:rPr>
          <w:spacing w:val="30"/>
        </w:rPr>
        <w:t xml:space="preserve"> </w:t>
      </w:r>
      <w:r>
        <w:t>the</w:t>
      </w:r>
      <w:r>
        <w:rPr>
          <w:spacing w:val="31"/>
        </w:rPr>
        <w:t xml:space="preserve"> </w:t>
      </w:r>
      <w:r>
        <w:t>scope</w:t>
      </w:r>
      <w:r>
        <w:rPr>
          <w:spacing w:val="30"/>
        </w:rPr>
        <w:t xml:space="preserve"> </w:t>
      </w:r>
      <w:r>
        <w:t>of</w:t>
      </w:r>
      <w:r>
        <w:rPr>
          <w:spacing w:val="30"/>
        </w:rPr>
        <w:t xml:space="preserve"> </w:t>
      </w:r>
      <w:r>
        <w:t>work</w:t>
      </w:r>
      <w:r>
        <w:rPr>
          <w:spacing w:val="38"/>
        </w:rPr>
        <w:t xml:space="preserve"> </w:t>
      </w:r>
      <w:r>
        <w:t>prior</w:t>
      </w:r>
      <w:r>
        <w:rPr>
          <w:spacing w:val="29"/>
        </w:rPr>
        <w:t xml:space="preserve"> </w:t>
      </w:r>
      <w:r>
        <w:t>to</w:t>
      </w:r>
      <w:r>
        <w:rPr>
          <w:spacing w:val="32"/>
        </w:rPr>
        <w:t xml:space="preserve"> </w:t>
      </w:r>
      <w:r>
        <w:t>award</w:t>
      </w:r>
      <w:r>
        <w:rPr>
          <w:spacing w:val="37"/>
        </w:rPr>
        <w:t xml:space="preserve"> </w:t>
      </w:r>
      <w:r>
        <w:t>to</w:t>
      </w:r>
      <w:r>
        <w:rPr>
          <w:spacing w:val="31"/>
        </w:rPr>
        <w:t xml:space="preserve"> </w:t>
      </w:r>
      <w:r>
        <w:t>ensure</w:t>
      </w:r>
      <w:r>
        <w:rPr>
          <w:spacing w:val="31"/>
        </w:rPr>
        <w:t xml:space="preserve"> </w:t>
      </w:r>
      <w:r>
        <w:rPr>
          <w:spacing w:val="1"/>
        </w:rPr>
        <w:t>the</w:t>
      </w:r>
      <w:r>
        <w:rPr>
          <w:spacing w:val="39"/>
        </w:rPr>
        <w:t xml:space="preserve"> </w:t>
      </w:r>
      <w:r>
        <w:t>subcontractor</w:t>
      </w:r>
      <w:r>
        <w:rPr>
          <w:spacing w:val="-6"/>
        </w:rPr>
        <w:t xml:space="preserve"> </w:t>
      </w:r>
      <w:r>
        <w:t>is capable</w:t>
      </w:r>
      <w:r>
        <w:rPr>
          <w:spacing w:val="-3"/>
        </w:rPr>
        <w:t xml:space="preserve"> </w:t>
      </w:r>
      <w:r>
        <w:t>of</w:t>
      </w:r>
      <w:r>
        <w:rPr>
          <w:spacing w:val="-4"/>
        </w:rPr>
        <w:t xml:space="preserve"> </w:t>
      </w:r>
      <w:r>
        <w:t>doing</w:t>
      </w:r>
      <w:r>
        <w:rPr>
          <w:spacing w:val="-4"/>
        </w:rPr>
        <w:t xml:space="preserve"> </w:t>
      </w:r>
      <w:r>
        <w:t>the</w:t>
      </w:r>
      <w:r>
        <w:rPr>
          <w:spacing w:val="-3"/>
        </w:rPr>
        <w:t xml:space="preserve"> </w:t>
      </w:r>
      <w:r>
        <w:t>work.</w:t>
      </w:r>
      <w:r>
        <w:rPr>
          <w:spacing w:val="-5"/>
        </w:rPr>
        <w:t xml:space="preserve"> </w:t>
      </w:r>
      <w:r>
        <w:t>This</w:t>
      </w:r>
      <w:r>
        <w:rPr>
          <w:spacing w:val="-2"/>
        </w:rPr>
        <w:t xml:space="preserve"> </w:t>
      </w:r>
      <w:r>
        <w:t>will</w:t>
      </w:r>
      <w:r>
        <w:rPr>
          <w:spacing w:val="-4"/>
        </w:rPr>
        <w:t xml:space="preserve"> </w:t>
      </w:r>
      <w:r>
        <w:t>avoid future</w:t>
      </w:r>
      <w:r>
        <w:rPr>
          <w:spacing w:val="-4"/>
        </w:rPr>
        <w:t xml:space="preserve"> </w:t>
      </w:r>
      <w:r>
        <w:t xml:space="preserve">conflicts </w:t>
      </w:r>
      <w:r>
        <w:rPr>
          <w:spacing w:val="-2"/>
        </w:rPr>
        <w:t>and</w:t>
      </w:r>
      <w:r>
        <w:t xml:space="preserve"> litigation.</w:t>
      </w:r>
    </w:p>
    <w:p w14:paraId="24BDAA36" w14:textId="77777777" w:rsidR="007318C2" w:rsidRDefault="00D36A7D" w:rsidP="006347F9">
      <w:pPr>
        <w:pStyle w:val="Heading7"/>
        <w:rPr>
          <w:rFonts w:cs="Georgia"/>
        </w:rPr>
      </w:pPr>
      <w:r>
        <w:lastRenderedPageBreak/>
        <w:t>During interviews</w:t>
      </w:r>
      <w:r>
        <w:rPr>
          <w:spacing w:val="4"/>
        </w:rPr>
        <w:t xml:space="preserve"> </w:t>
      </w:r>
      <w:r>
        <w:t>of</w:t>
      </w:r>
      <w:r>
        <w:rPr>
          <w:spacing w:val="1"/>
        </w:rPr>
        <w:t xml:space="preserve"> </w:t>
      </w:r>
      <w:r>
        <w:t>the</w:t>
      </w:r>
      <w:r>
        <w:rPr>
          <w:spacing w:val="2"/>
        </w:rPr>
        <w:t xml:space="preserve"> </w:t>
      </w:r>
      <w:r>
        <w:t>subcontractors,</w:t>
      </w:r>
      <w:r>
        <w:rPr>
          <w:spacing w:val="5"/>
        </w:rPr>
        <w:t xml:space="preserve"> </w:t>
      </w:r>
      <w:r>
        <w:t>prepare</w:t>
      </w:r>
      <w:r>
        <w:rPr>
          <w:spacing w:val="2"/>
        </w:rPr>
        <w:t xml:space="preserve"> </w:t>
      </w:r>
      <w:r>
        <w:t>a</w:t>
      </w:r>
      <w:r>
        <w:rPr>
          <w:spacing w:val="6"/>
        </w:rPr>
        <w:t xml:space="preserve"> </w:t>
      </w:r>
      <w:r w:rsidR="006347F9">
        <w:t>non</w:t>
      </w:r>
      <w:r w:rsidR="006347F9">
        <w:rPr>
          <w:spacing w:val="3"/>
        </w:rPr>
        <w:t>-</w:t>
      </w:r>
      <w:r w:rsidR="006347F9">
        <w:t>exhaustive</w:t>
      </w:r>
      <w:r>
        <w:rPr>
          <w:spacing w:val="2"/>
        </w:rPr>
        <w:t xml:space="preserve"> </w:t>
      </w:r>
      <w:r>
        <w:t>list</w:t>
      </w:r>
      <w:r>
        <w:rPr>
          <w:spacing w:val="1"/>
        </w:rPr>
        <w:t xml:space="preserve"> </w:t>
      </w:r>
      <w:r>
        <w:t>of</w:t>
      </w:r>
      <w:r>
        <w:rPr>
          <w:spacing w:val="1"/>
        </w:rPr>
        <w:t xml:space="preserve"> </w:t>
      </w:r>
      <w:r>
        <w:t>what</w:t>
      </w:r>
      <w:r>
        <w:rPr>
          <w:spacing w:val="85"/>
        </w:rPr>
        <w:t xml:space="preserve"> </w:t>
      </w:r>
      <w:r>
        <w:t>as to be</w:t>
      </w:r>
      <w:r>
        <w:rPr>
          <w:spacing w:val="-2"/>
        </w:rPr>
        <w:t xml:space="preserve"> </w:t>
      </w:r>
      <w:r>
        <w:t>performed.</w:t>
      </w:r>
      <w:r>
        <w:rPr>
          <w:spacing w:val="-3"/>
        </w:rPr>
        <w:t xml:space="preserve"> </w:t>
      </w:r>
      <w:r>
        <w:t>The</w:t>
      </w:r>
      <w:r>
        <w:rPr>
          <w:spacing w:val="-2"/>
        </w:rPr>
        <w:t xml:space="preserve"> </w:t>
      </w:r>
      <w:r>
        <w:t>review</w:t>
      </w:r>
      <w:r>
        <w:rPr>
          <w:spacing w:val="-2"/>
        </w:rPr>
        <w:t xml:space="preserve"> </w:t>
      </w:r>
      <w:r>
        <w:t>of</w:t>
      </w:r>
      <w:r>
        <w:rPr>
          <w:spacing w:val="-2"/>
        </w:rPr>
        <w:t xml:space="preserve"> </w:t>
      </w:r>
      <w:r>
        <w:t>the</w:t>
      </w:r>
      <w:r>
        <w:rPr>
          <w:spacing w:val="-2"/>
        </w:rPr>
        <w:t xml:space="preserve"> </w:t>
      </w:r>
      <w:r>
        <w:t>scope</w:t>
      </w:r>
      <w:r>
        <w:rPr>
          <w:spacing w:val="-2"/>
        </w:rPr>
        <w:t xml:space="preserve"> </w:t>
      </w:r>
      <w:r>
        <w:t>should consist</w:t>
      </w:r>
      <w:r>
        <w:rPr>
          <w:spacing w:val="-2"/>
        </w:rPr>
        <w:t xml:space="preserve"> </w:t>
      </w:r>
      <w:r>
        <w:t>of:</w:t>
      </w:r>
    </w:p>
    <w:p w14:paraId="24BDAA37" w14:textId="77777777" w:rsidR="006347F9" w:rsidRPr="006347F9" w:rsidRDefault="00D36A7D" w:rsidP="009D6EA3">
      <w:pPr>
        <w:pStyle w:val="Heading7"/>
        <w:numPr>
          <w:ilvl w:val="2"/>
          <w:numId w:val="21"/>
        </w:numPr>
        <w:rPr>
          <w:rFonts w:cs="Georgia"/>
        </w:rPr>
      </w:pPr>
      <w:r>
        <w:t>A description of</w:t>
      </w:r>
      <w:r>
        <w:rPr>
          <w:spacing w:val="-2"/>
        </w:rPr>
        <w:t xml:space="preserve"> </w:t>
      </w:r>
      <w:r>
        <w:t>work to</w:t>
      </w:r>
      <w:r>
        <w:rPr>
          <w:spacing w:val="-2"/>
        </w:rPr>
        <w:t xml:space="preserve"> </w:t>
      </w:r>
      <w:r>
        <w:t>be</w:t>
      </w:r>
      <w:r>
        <w:rPr>
          <w:spacing w:val="-2"/>
        </w:rPr>
        <w:t xml:space="preserve"> </w:t>
      </w:r>
      <w:r>
        <w:t>performed</w:t>
      </w:r>
    </w:p>
    <w:p w14:paraId="24BDAA38" w14:textId="77777777" w:rsidR="006347F9" w:rsidRPr="006347F9" w:rsidRDefault="00D36A7D" w:rsidP="009D6EA3">
      <w:pPr>
        <w:pStyle w:val="Heading7"/>
        <w:numPr>
          <w:ilvl w:val="2"/>
          <w:numId w:val="21"/>
        </w:numPr>
        <w:rPr>
          <w:rFonts w:cs="Georgia"/>
        </w:rPr>
      </w:pPr>
      <w:r w:rsidRPr="006347F9">
        <w:rPr>
          <w:color w:val="000000"/>
          <w:spacing w:val="1"/>
        </w:rPr>
        <w:t>Any</w:t>
      </w:r>
      <w:r w:rsidRPr="006347F9">
        <w:rPr>
          <w:color w:val="000000"/>
          <w:spacing w:val="-6"/>
        </w:rPr>
        <w:t xml:space="preserve"> </w:t>
      </w:r>
      <w:r w:rsidRPr="006347F9">
        <w:rPr>
          <w:color w:val="000000"/>
          <w:spacing w:val="-1"/>
        </w:rPr>
        <w:t xml:space="preserve">clarifications </w:t>
      </w:r>
      <w:r w:rsidRPr="006347F9">
        <w:rPr>
          <w:color w:val="000000"/>
        </w:rPr>
        <w:t>about</w:t>
      </w:r>
      <w:r w:rsidRPr="006347F9">
        <w:rPr>
          <w:color w:val="000000"/>
          <w:spacing w:val="-4"/>
        </w:rPr>
        <w:t xml:space="preserve"> </w:t>
      </w:r>
      <w:r w:rsidRPr="006347F9">
        <w:rPr>
          <w:color w:val="000000"/>
          <w:spacing w:val="-1"/>
        </w:rPr>
        <w:t>the</w:t>
      </w:r>
      <w:r w:rsidRPr="006347F9">
        <w:rPr>
          <w:color w:val="000000"/>
          <w:spacing w:val="-3"/>
        </w:rPr>
        <w:t xml:space="preserve"> </w:t>
      </w:r>
      <w:r w:rsidRPr="006347F9">
        <w:rPr>
          <w:color w:val="000000"/>
          <w:spacing w:val="-1"/>
        </w:rPr>
        <w:t>items</w:t>
      </w:r>
      <w:r w:rsidRPr="006347F9">
        <w:rPr>
          <w:color w:val="000000"/>
          <w:spacing w:val="-2"/>
        </w:rPr>
        <w:t xml:space="preserve"> </w:t>
      </w:r>
      <w:r w:rsidRPr="006347F9">
        <w:rPr>
          <w:color w:val="000000"/>
          <w:spacing w:val="-1"/>
        </w:rPr>
        <w:t xml:space="preserve">included </w:t>
      </w:r>
      <w:r w:rsidRPr="006347F9">
        <w:rPr>
          <w:color w:val="000000"/>
          <w:spacing w:val="-2"/>
        </w:rPr>
        <w:t>in</w:t>
      </w:r>
      <w:r w:rsidRPr="006347F9">
        <w:rPr>
          <w:color w:val="000000"/>
          <w:spacing w:val="-5"/>
        </w:rPr>
        <w:t xml:space="preserve"> </w:t>
      </w:r>
      <w:r w:rsidRPr="006347F9">
        <w:rPr>
          <w:color w:val="000000"/>
          <w:spacing w:val="-1"/>
        </w:rPr>
        <w:t>the</w:t>
      </w:r>
      <w:r w:rsidRPr="006347F9">
        <w:rPr>
          <w:color w:val="000000"/>
          <w:spacing w:val="-4"/>
        </w:rPr>
        <w:t xml:space="preserve"> </w:t>
      </w:r>
      <w:r w:rsidRPr="006347F9">
        <w:rPr>
          <w:color w:val="000000"/>
        </w:rPr>
        <w:t>bid</w:t>
      </w:r>
    </w:p>
    <w:p w14:paraId="24BDAA39" w14:textId="77777777" w:rsidR="007318C2" w:rsidRPr="006347F9" w:rsidRDefault="00D36A7D" w:rsidP="009D6EA3">
      <w:pPr>
        <w:pStyle w:val="Heading7"/>
        <w:numPr>
          <w:ilvl w:val="2"/>
          <w:numId w:val="21"/>
        </w:numPr>
        <w:rPr>
          <w:rFonts w:cs="Georgia"/>
        </w:rPr>
      </w:pPr>
      <w:r w:rsidRPr="006347F9">
        <w:rPr>
          <w:color w:val="000000"/>
        </w:rPr>
        <w:t>A list</w:t>
      </w:r>
      <w:r w:rsidRPr="006347F9">
        <w:rPr>
          <w:color w:val="000000"/>
          <w:spacing w:val="-2"/>
        </w:rPr>
        <w:t xml:space="preserve"> </w:t>
      </w:r>
      <w:r w:rsidRPr="006347F9">
        <w:rPr>
          <w:color w:val="000000"/>
        </w:rPr>
        <w:t>of</w:t>
      </w:r>
      <w:r w:rsidRPr="006347F9">
        <w:rPr>
          <w:color w:val="000000"/>
          <w:spacing w:val="-3"/>
        </w:rPr>
        <w:t xml:space="preserve"> </w:t>
      </w:r>
      <w:r w:rsidRPr="006347F9">
        <w:rPr>
          <w:color w:val="000000"/>
          <w:spacing w:val="-1"/>
        </w:rPr>
        <w:t>specific</w:t>
      </w:r>
      <w:r w:rsidRPr="006347F9">
        <w:rPr>
          <w:color w:val="000000"/>
        </w:rPr>
        <w:t xml:space="preserve"> </w:t>
      </w:r>
      <w:r w:rsidRPr="006347F9">
        <w:rPr>
          <w:color w:val="000000"/>
          <w:spacing w:val="-1"/>
        </w:rPr>
        <w:t>items which</w:t>
      </w:r>
      <w:r w:rsidRPr="006347F9">
        <w:rPr>
          <w:color w:val="000000"/>
          <w:spacing w:val="-2"/>
        </w:rPr>
        <w:t xml:space="preserve"> </w:t>
      </w:r>
      <w:r w:rsidRPr="006347F9">
        <w:rPr>
          <w:color w:val="000000"/>
          <w:spacing w:val="-1"/>
        </w:rPr>
        <w:t>will</w:t>
      </w:r>
      <w:r w:rsidRPr="006347F9">
        <w:rPr>
          <w:color w:val="000000"/>
          <w:spacing w:val="-3"/>
        </w:rPr>
        <w:t xml:space="preserve"> </w:t>
      </w:r>
      <w:r w:rsidRPr="006347F9">
        <w:rPr>
          <w:color w:val="000000"/>
        </w:rPr>
        <w:t>not</w:t>
      </w:r>
      <w:r w:rsidRPr="006347F9">
        <w:rPr>
          <w:color w:val="000000"/>
          <w:spacing w:val="-3"/>
        </w:rPr>
        <w:t xml:space="preserve"> </w:t>
      </w:r>
      <w:r w:rsidRPr="006347F9">
        <w:rPr>
          <w:color w:val="000000"/>
        </w:rPr>
        <w:t>be</w:t>
      </w:r>
      <w:r w:rsidRPr="006347F9">
        <w:rPr>
          <w:color w:val="000000"/>
          <w:spacing w:val="-2"/>
        </w:rPr>
        <w:t xml:space="preserve"> </w:t>
      </w:r>
      <w:r w:rsidRPr="006347F9">
        <w:rPr>
          <w:color w:val="000000"/>
          <w:spacing w:val="-1"/>
        </w:rPr>
        <w:t>included</w:t>
      </w:r>
    </w:p>
    <w:p w14:paraId="24BDAA3A" w14:textId="77777777" w:rsidR="007318C2" w:rsidRDefault="00D36A7D" w:rsidP="006347F9">
      <w:pPr>
        <w:pStyle w:val="Heading7"/>
        <w:rPr>
          <w:rFonts w:cs="Georgia"/>
        </w:rPr>
      </w:pPr>
      <w:r>
        <w:rPr>
          <w:spacing w:val="1"/>
        </w:rPr>
        <w:t>Any</w:t>
      </w:r>
      <w:r>
        <w:rPr>
          <w:spacing w:val="-5"/>
        </w:rPr>
        <w:t xml:space="preserve"> </w:t>
      </w:r>
      <w:r>
        <w:t>commercial</w:t>
      </w:r>
      <w:r>
        <w:rPr>
          <w:spacing w:val="-4"/>
        </w:rPr>
        <w:t xml:space="preserve"> </w:t>
      </w:r>
      <w:r>
        <w:t>exceptions</w:t>
      </w:r>
      <w:r>
        <w:rPr>
          <w:spacing w:val="-4"/>
        </w:rPr>
        <w:t xml:space="preserve"> </w:t>
      </w:r>
      <w:r>
        <w:t>noted</w:t>
      </w:r>
      <w:r>
        <w:rPr>
          <w:spacing w:val="55"/>
        </w:rPr>
        <w:t xml:space="preserve"> </w:t>
      </w:r>
      <w:r>
        <w:t>by the</w:t>
      </w:r>
      <w:r>
        <w:rPr>
          <w:spacing w:val="-2"/>
        </w:rPr>
        <w:t xml:space="preserve"> </w:t>
      </w:r>
      <w:r>
        <w:t>bidder</w:t>
      </w:r>
    </w:p>
    <w:p w14:paraId="24BDAA3B" w14:textId="77777777" w:rsidR="007318C2" w:rsidRDefault="007318C2">
      <w:pPr>
        <w:spacing w:before="3" w:line="170" w:lineRule="exact"/>
        <w:rPr>
          <w:sz w:val="17"/>
          <w:szCs w:val="17"/>
        </w:rPr>
      </w:pPr>
    </w:p>
    <w:p w14:paraId="24BDAA3C" w14:textId="77777777" w:rsidR="007318C2" w:rsidRDefault="007318C2">
      <w:pPr>
        <w:spacing w:line="200" w:lineRule="exact"/>
        <w:rPr>
          <w:sz w:val="20"/>
          <w:szCs w:val="20"/>
        </w:rPr>
      </w:pPr>
    </w:p>
    <w:p w14:paraId="24BDAA3D" w14:textId="77777777" w:rsidR="007318C2" w:rsidRDefault="00D36A7D" w:rsidP="006347F9">
      <w:pPr>
        <w:pStyle w:val="Heading5"/>
      </w:pPr>
      <w:r>
        <w:t>Prior</w:t>
      </w:r>
      <w:r>
        <w:rPr>
          <w:spacing w:val="-7"/>
        </w:rPr>
        <w:t xml:space="preserve"> </w:t>
      </w:r>
      <w:r>
        <w:t>to</w:t>
      </w:r>
      <w:r>
        <w:rPr>
          <w:spacing w:val="1"/>
        </w:rPr>
        <w:t xml:space="preserve"> </w:t>
      </w:r>
      <w:r>
        <w:t>awarding</w:t>
      </w:r>
      <w:r>
        <w:rPr>
          <w:spacing w:val="-5"/>
        </w:rPr>
        <w:t xml:space="preserve"> </w:t>
      </w:r>
      <w:r>
        <w:t>a</w:t>
      </w:r>
      <w:r>
        <w:rPr>
          <w:spacing w:val="-4"/>
        </w:rPr>
        <w:t xml:space="preserve"> </w:t>
      </w:r>
      <w:r>
        <w:t>contract,</w:t>
      </w:r>
      <w:r>
        <w:rPr>
          <w:spacing w:val="-6"/>
        </w:rPr>
        <w:t xml:space="preserve"> </w:t>
      </w:r>
      <w:r>
        <w:t>check</w:t>
      </w:r>
      <w:r>
        <w:rPr>
          <w:spacing w:val="-3"/>
        </w:rPr>
        <w:t xml:space="preserve"> </w:t>
      </w:r>
      <w:r>
        <w:t>the</w:t>
      </w:r>
      <w:r>
        <w:rPr>
          <w:spacing w:val="-4"/>
        </w:rPr>
        <w:t xml:space="preserve"> </w:t>
      </w:r>
      <w:r>
        <w:t>subcontractor’s</w:t>
      </w:r>
      <w:r>
        <w:rPr>
          <w:spacing w:val="-2"/>
        </w:rPr>
        <w:t xml:space="preserve"> </w:t>
      </w:r>
      <w:r>
        <w:t>references.</w:t>
      </w:r>
    </w:p>
    <w:p w14:paraId="24BDAA3E" w14:textId="77777777" w:rsidR="007318C2" w:rsidRDefault="00D36A7D" w:rsidP="006347F9">
      <w:pPr>
        <w:pStyle w:val="Heading7"/>
        <w:rPr>
          <w:rFonts w:cs="Georgia"/>
        </w:rPr>
      </w:pPr>
      <w:r>
        <w:t>Subcontractors</w:t>
      </w:r>
      <w:r>
        <w:rPr>
          <w:spacing w:val="56"/>
        </w:rPr>
        <w:t xml:space="preserve"> </w:t>
      </w:r>
      <w:r>
        <w:t>should</w:t>
      </w:r>
      <w:r>
        <w:rPr>
          <w:spacing w:val="56"/>
        </w:rPr>
        <w:t xml:space="preserve"> </w:t>
      </w:r>
      <w:r>
        <w:t>be</w:t>
      </w:r>
      <w:r>
        <w:rPr>
          <w:spacing w:val="54"/>
        </w:rPr>
        <w:t xml:space="preserve"> </w:t>
      </w:r>
      <w:r>
        <w:t>requested</w:t>
      </w:r>
      <w:r>
        <w:rPr>
          <w:spacing w:val="55"/>
        </w:rPr>
        <w:t xml:space="preserve"> </w:t>
      </w:r>
      <w:r>
        <w:t>to</w:t>
      </w:r>
      <w:r>
        <w:rPr>
          <w:spacing w:val="55"/>
        </w:rPr>
        <w:t xml:space="preserve"> </w:t>
      </w:r>
      <w:r>
        <w:t>provide</w:t>
      </w:r>
      <w:r>
        <w:rPr>
          <w:spacing w:val="54"/>
        </w:rPr>
        <w:t xml:space="preserve"> </w:t>
      </w:r>
      <w:r>
        <w:t>references</w:t>
      </w:r>
      <w:r>
        <w:rPr>
          <w:spacing w:val="56"/>
        </w:rPr>
        <w:t xml:space="preserve"> </w:t>
      </w:r>
      <w:r>
        <w:t>for</w:t>
      </w:r>
      <w:r>
        <w:rPr>
          <w:spacing w:val="53"/>
        </w:rPr>
        <w:t xml:space="preserve"> </w:t>
      </w:r>
      <w:r>
        <w:t>recently</w:t>
      </w:r>
      <w:r>
        <w:rPr>
          <w:spacing w:val="67"/>
        </w:rPr>
        <w:t xml:space="preserve"> </w:t>
      </w:r>
      <w:r>
        <w:t>completed projects as part</w:t>
      </w:r>
      <w:r>
        <w:rPr>
          <w:spacing w:val="-3"/>
        </w:rPr>
        <w:t xml:space="preserve"> </w:t>
      </w:r>
      <w:r>
        <w:t>of</w:t>
      </w:r>
      <w:r>
        <w:rPr>
          <w:spacing w:val="-2"/>
        </w:rPr>
        <w:t xml:space="preserve"> </w:t>
      </w:r>
      <w:r>
        <w:t>the</w:t>
      </w:r>
      <w:r>
        <w:rPr>
          <w:spacing w:val="-2"/>
        </w:rPr>
        <w:t xml:space="preserve"> </w:t>
      </w:r>
      <w:r>
        <w:t>bidding</w:t>
      </w:r>
      <w:r>
        <w:rPr>
          <w:spacing w:val="-3"/>
        </w:rPr>
        <w:t xml:space="preserve"> </w:t>
      </w:r>
      <w:r>
        <w:t>process.</w:t>
      </w:r>
    </w:p>
    <w:p w14:paraId="24BDAA3F" w14:textId="77777777" w:rsidR="007318C2" w:rsidRDefault="00D36A7D" w:rsidP="006347F9">
      <w:pPr>
        <w:pStyle w:val="Heading7"/>
        <w:rPr>
          <w:rFonts w:cs="Georgia"/>
        </w:rPr>
      </w:pPr>
      <w:r>
        <w:t>These</w:t>
      </w:r>
      <w:r>
        <w:rPr>
          <w:spacing w:val="35"/>
        </w:rPr>
        <w:t xml:space="preserve"> </w:t>
      </w:r>
      <w:r>
        <w:t>references</w:t>
      </w:r>
      <w:r>
        <w:rPr>
          <w:spacing w:val="38"/>
        </w:rPr>
        <w:t xml:space="preserve"> </w:t>
      </w:r>
      <w:r>
        <w:t>should</w:t>
      </w:r>
      <w:r>
        <w:rPr>
          <w:spacing w:val="37"/>
        </w:rPr>
        <w:t xml:space="preserve"> </w:t>
      </w:r>
      <w:r>
        <w:t>be</w:t>
      </w:r>
      <w:r>
        <w:rPr>
          <w:spacing w:val="35"/>
        </w:rPr>
        <w:t xml:space="preserve"> </w:t>
      </w:r>
      <w:r>
        <w:t>contacted</w:t>
      </w:r>
      <w:r>
        <w:rPr>
          <w:spacing w:val="38"/>
        </w:rPr>
        <w:t xml:space="preserve"> </w:t>
      </w:r>
      <w:r>
        <w:t>to</w:t>
      </w:r>
      <w:r>
        <w:rPr>
          <w:spacing w:val="36"/>
        </w:rPr>
        <w:t xml:space="preserve"> </w:t>
      </w:r>
      <w:r>
        <w:t>determine</w:t>
      </w:r>
      <w:r>
        <w:rPr>
          <w:spacing w:val="35"/>
        </w:rPr>
        <w:t xml:space="preserve"> </w:t>
      </w:r>
      <w:r>
        <w:t>how</w:t>
      </w:r>
      <w:r>
        <w:rPr>
          <w:spacing w:val="36"/>
        </w:rPr>
        <w:t xml:space="preserve"> </w:t>
      </w:r>
      <w:r>
        <w:t>well</w:t>
      </w:r>
      <w:r>
        <w:rPr>
          <w:spacing w:val="36"/>
        </w:rPr>
        <w:t xml:space="preserve"> </w:t>
      </w:r>
      <w:r>
        <w:t>the</w:t>
      </w:r>
      <w:r>
        <w:rPr>
          <w:spacing w:val="35"/>
        </w:rPr>
        <w:t xml:space="preserve"> </w:t>
      </w:r>
      <w:r>
        <w:t>contractor</w:t>
      </w:r>
      <w:r>
        <w:rPr>
          <w:spacing w:val="61"/>
          <w:w w:val="99"/>
        </w:rPr>
        <w:t xml:space="preserve"> </w:t>
      </w:r>
      <w:r>
        <w:t>has</w:t>
      </w:r>
      <w:r>
        <w:rPr>
          <w:spacing w:val="28"/>
        </w:rPr>
        <w:t xml:space="preserve"> </w:t>
      </w:r>
      <w:r>
        <w:t>performed</w:t>
      </w:r>
      <w:r>
        <w:rPr>
          <w:spacing w:val="28"/>
        </w:rPr>
        <w:t xml:space="preserve"> </w:t>
      </w:r>
      <w:r>
        <w:t>on</w:t>
      </w:r>
      <w:r>
        <w:rPr>
          <w:spacing w:val="29"/>
        </w:rPr>
        <w:t xml:space="preserve"> </w:t>
      </w:r>
      <w:r>
        <w:t>previous</w:t>
      </w:r>
      <w:r>
        <w:rPr>
          <w:spacing w:val="24"/>
        </w:rPr>
        <w:t xml:space="preserve"> </w:t>
      </w:r>
      <w:r>
        <w:t>jobs</w:t>
      </w:r>
      <w:r>
        <w:rPr>
          <w:spacing w:val="28"/>
        </w:rPr>
        <w:t xml:space="preserve"> </w:t>
      </w:r>
      <w:r>
        <w:rPr>
          <w:spacing w:val="-2"/>
        </w:rPr>
        <w:t>and</w:t>
      </w:r>
      <w:r>
        <w:rPr>
          <w:spacing w:val="26"/>
        </w:rPr>
        <w:t xml:space="preserve"> </w:t>
      </w:r>
      <w:r>
        <w:t>how</w:t>
      </w:r>
      <w:r>
        <w:rPr>
          <w:spacing w:val="27"/>
        </w:rPr>
        <w:t xml:space="preserve"> </w:t>
      </w:r>
      <w:r>
        <w:rPr>
          <w:spacing w:val="-2"/>
        </w:rPr>
        <w:t>well</w:t>
      </w:r>
      <w:r>
        <w:rPr>
          <w:spacing w:val="26"/>
        </w:rPr>
        <w:t xml:space="preserve"> </w:t>
      </w:r>
      <w:r>
        <w:t>they</w:t>
      </w:r>
      <w:r>
        <w:rPr>
          <w:spacing w:val="28"/>
        </w:rPr>
        <w:t xml:space="preserve"> </w:t>
      </w:r>
      <w:r>
        <w:rPr>
          <w:spacing w:val="-2"/>
        </w:rPr>
        <w:t>are</w:t>
      </w:r>
      <w:r>
        <w:rPr>
          <w:spacing w:val="31"/>
        </w:rPr>
        <w:t xml:space="preserve"> </w:t>
      </w:r>
      <w:r>
        <w:t>likely</w:t>
      </w:r>
      <w:r>
        <w:rPr>
          <w:spacing w:val="28"/>
        </w:rPr>
        <w:t xml:space="preserve"> </w:t>
      </w:r>
      <w:r>
        <w:t>to</w:t>
      </w:r>
      <w:r>
        <w:rPr>
          <w:spacing w:val="27"/>
        </w:rPr>
        <w:t xml:space="preserve"> </w:t>
      </w:r>
      <w:r>
        <w:t>perform</w:t>
      </w:r>
      <w:r>
        <w:rPr>
          <w:spacing w:val="26"/>
        </w:rPr>
        <w:t xml:space="preserve"> </w:t>
      </w:r>
      <w:r>
        <w:t>on</w:t>
      </w:r>
      <w:r>
        <w:rPr>
          <w:spacing w:val="29"/>
        </w:rPr>
        <w:t xml:space="preserve"> </w:t>
      </w:r>
      <w:r>
        <w:t>the</w:t>
      </w:r>
      <w:r>
        <w:rPr>
          <w:spacing w:val="35"/>
        </w:rPr>
        <w:t xml:space="preserve"> </w:t>
      </w:r>
      <w:r>
        <w:t>current</w:t>
      </w:r>
      <w:r>
        <w:rPr>
          <w:spacing w:val="-8"/>
        </w:rPr>
        <w:t xml:space="preserve"> </w:t>
      </w:r>
      <w:r>
        <w:t>job.</w:t>
      </w:r>
    </w:p>
    <w:p w14:paraId="24BDAA40" w14:textId="77777777" w:rsidR="007318C2" w:rsidRDefault="00D36A7D" w:rsidP="006347F9">
      <w:pPr>
        <w:pStyle w:val="Heading7"/>
        <w:rPr>
          <w:rFonts w:cs="Georgia"/>
        </w:rPr>
      </w:pPr>
      <w:r>
        <w:t>Questions</w:t>
      </w:r>
      <w:r>
        <w:rPr>
          <w:spacing w:val="27"/>
        </w:rPr>
        <w:t xml:space="preserve"> </w:t>
      </w:r>
      <w:r>
        <w:t>to</w:t>
      </w:r>
      <w:r>
        <w:rPr>
          <w:spacing w:val="26"/>
        </w:rPr>
        <w:t xml:space="preserve"> </w:t>
      </w:r>
      <w:r>
        <w:t>ask</w:t>
      </w:r>
      <w:r>
        <w:rPr>
          <w:spacing w:val="27"/>
        </w:rPr>
        <w:t xml:space="preserve"> </w:t>
      </w:r>
      <w:r>
        <w:t>the</w:t>
      </w:r>
      <w:r>
        <w:rPr>
          <w:spacing w:val="26"/>
        </w:rPr>
        <w:t xml:space="preserve"> </w:t>
      </w:r>
      <w:r>
        <w:t>references</w:t>
      </w:r>
      <w:r>
        <w:rPr>
          <w:spacing w:val="28"/>
        </w:rPr>
        <w:t xml:space="preserve"> </w:t>
      </w:r>
      <w:r>
        <w:rPr>
          <w:spacing w:val="-2"/>
        </w:rPr>
        <w:t>are</w:t>
      </w:r>
      <w:r>
        <w:rPr>
          <w:spacing w:val="27"/>
        </w:rPr>
        <w:t xml:space="preserve"> </w:t>
      </w:r>
      <w:r>
        <w:t>identified</w:t>
      </w:r>
      <w:r>
        <w:rPr>
          <w:spacing w:val="28"/>
        </w:rPr>
        <w:t xml:space="preserve"> </w:t>
      </w:r>
      <w:r>
        <w:t>in</w:t>
      </w:r>
      <w:r>
        <w:rPr>
          <w:spacing w:val="26"/>
        </w:rPr>
        <w:t xml:space="preserve"> </w:t>
      </w:r>
      <w:r>
        <w:rPr>
          <w:b/>
        </w:rPr>
        <w:t>Figure</w:t>
      </w:r>
      <w:r>
        <w:rPr>
          <w:b/>
          <w:spacing w:val="30"/>
        </w:rPr>
        <w:t xml:space="preserve"> </w:t>
      </w:r>
      <w:r>
        <w:rPr>
          <w:b/>
          <w:spacing w:val="-2"/>
        </w:rPr>
        <w:t>4.24</w:t>
      </w:r>
      <w:r>
        <w:rPr>
          <w:spacing w:val="-2"/>
        </w:rPr>
        <w:t>,</w:t>
      </w:r>
      <w:r>
        <w:rPr>
          <w:spacing w:val="29"/>
        </w:rPr>
        <w:t xml:space="preserve"> </w:t>
      </w:r>
      <w:r>
        <w:t>along</w:t>
      </w:r>
      <w:r>
        <w:rPr>
          <w:spacing w:val="24"/>
        </w:rPr>
        <w:t xml:space="preserve"> </w:t>
      </w:r>
      <w:r>
        <w:t>with</w:t>
      </w:r>
      <w:r>
        <w:rPr>
          <w:spacing w:val="31"/>
        </w:rPr>
        <w:t xml:space="preserve"> </w:t>
      </w:r>
      <w:r>
        <w:t>a</w:t>
      </w:r>
      <w:r>
        <w:rPr>
          <w:spacing w:val="49"/>
          <w:w w:val="99"/>
        </w:rPr>
        <w:t xml:space="preserve"> </w:t>
      </w:r>
      <w:r>
        <w:t>suggested scoring</w:t>
      </w:r>
      <w:r>
        <w:rPr>
          <w:spacing w:val="-3"/>
        </w:rPr>
        <w:t xml:space="preserve"> </w:t>
      </w:r>
      <w:r>
        <w:t>system</w:t>
      </w:r>
      <w:r>
        <w:rPr>
          <w:spacing w:val="-2"/>
        </w:rPr>
        <w:t xml:space="preserve"> where </w:t>
      </w:r>
      <w:r>
        <w:t>1 =</w:t>
      </w:r>
      <w:r>
        <w:rPr>
          <w:spacing w:val="-2"/>
        </w:rPr>
        <w:t xml:space="preserve"> </w:t>
      </w:r>
      <w:r>
        <w:t>poor</w:t>
      </w:r>
      <w:r>
        <w:rPr>
          <w:spacing w:val="-4"/>
        </w:rPr>
        <w:t xml:space="preserve"> </w:t>
      </w:r>
      <w:r>
        <w:t>and 5</w:t>
      </w:r>
      <w:r>
        <w:rPr>
          <w:spacing w:val="-3"/>
        </w:rPr>
        <w:t xml:space="preserve"> </w:t>
      </w:r>
      <w:r>
        <w:t>=</w:t>
      </w:r>
      <w:r>
        <w:rPr>
          <w:spacing w:val="-3"/>
        </w:rPr>
        <w:t xml:space="preserve"> </w:t>
      </w:r>
      <w:r>
        <w:t>excellent.</w:t>
      </w:r>
    </w:p>
    <w:p w14:paraId="24BDAA41" w14:textId="77777777" w:rsidR="007318C2" w:rsidRDefault="00D36A7D" w:rsidP="006347F9">
      <w:pPr>
        <w:pStyle w:val="Heading5"/>
      </w:pPr>
      <w:r>
        <w:rPr>
          <w:spacing w:val="-1"/>
        </w:rPr>
        <w:t>Prior</w:t>
      </w:r>
      <w:r>
        <w:rPr>
          <w:spacing w:val="-6"/>
        </w:rPr>
        <w:t xml:space="preserve"> </w:t>
      </w:r>
      <w:r>
        <w:rPr>
          <w:spacing w:val="-1"/>
        </w:rPr>
        <w:t>to</w:t>
      </w:r>
      <w:r>
        <w:rPr>
          <w:spacing w:val="1"/>
        </w:rPr>
        <w:t xml:space="preserve"> </w:t>
      </w:r>
      <w:r>
        <w:rPr>
          <w:spacing w:val="-1"/>
        </w:rPr>
        <w:t>awarding</w:t>
      </w:r>
      <w:r>
        <w:rPr>
          <w:spacing w:val="-5"/>
        </w:rPr>
        <w:t xml:space="preserve"> </w:t>
      </w:r>
      <w:r>
        <w:t>a</w:t>
      </w:r>
      <w:r>
        <w:rPr>
          <w:spacing w:val="-4"/>
        </w:rPr>
        <w:t xml:space="preserve"> </w:t>
      </w:r>
      <w:r>
        <w:rPr>
          <w:spacing w:val="-1"/>
        </w:rPr>
        <w:t>contract,</w:t>
      </w:r>
      <w:r>
        <w:rPr>
          <w:spacing w:val="-6"/>
        </w:rPr>
        <w:t xml:space="preserve"> </w:t>
      </w:r>
      <w:r>
        <w:t>check</w:t>
      </w:r>
      <w:r>
        <w:rPr>
          <w:spacing w:val="-2"/>
        </w:rPr>
        <w:t xml:space="preserve"> </w:t>
      </w:r>
      <w:r>
        <w:rPr>
          <w:spacing w:val="-1"/>
        </w:rPr>
        <w:t>the</w:t>
      </w:r>
      <w:r>
        <w:rPr>
          <w:spacing w:val="-4"/>
        </w:rPr>
        <w:t xml:space="preserve"> </w:t>
      </w:r>
      <w:r>
        <w:t>subcontractor’s</w:t>
      </w:r>
      <w:r>
        <w:rPr>
          <w:spacing w:val="-2"/>
        </w:rPr>
        <w:t xml:space="preserve"> </w:t>
      </w:r>
      <w:r>
        <w:t>license</w:t>
      </w:r>
      <w:r>
        <w:rPr>
          <w:spacing w:val="-11"/>
        </w:rPr>
        <w:t xml:space="preserve"> </w:t>
      </w:r>
      <w:r>
        <w:t>status.</w:t>
      </w:r>
    </w:p>
    <w:p w14:paraId="24BDAA42" w14:textId="77777777" w:rsidR="007318C2" w:rsidRDefault="00D36A7D" w:rsidP="006347F9">
      <w:pPr>
        <w:pStyle w:val="Heading7"/>
        <w:rPr>
          <w:rFonts w:cs="Georgia"/>
        </w:rPr>
      </w:pPr>
      <w:r>
        <w:t>Typically,</w:t>
      </w:r>
      <w:r>
        <w:rPr>
          <w:spacing w:val="48"/>
        </w:rPr>
        <w:t xml:space="preserve"> </w:t>
      </w:r>
      <w:r>
        <w:t>licenses</w:t>
      </w:r>
      <w:r>
        <w:rPr>
          <w:spacing w:val="52"/>
        </w:rPr>
        <w:t xml:space="preserve"> </w:t>
      </w:r>
      <w:r>
        <w:t>can</w:t>
      </w:r>
      <w:r>
        <w:rPr>
          <w:spacing w:val="52"/>
        </w:rPr>
        <w:t xml:space="preserve"> </w:t>
      </w:r>
      <w:r>
        <w:t>be</w:t>
      </w:r>
      <w:r>
        <w:rPr>
          <w:spacing w:val="50"/>
        </w:rPr>
        <w:t xml:space="preserve"> </w:t>
      </w:r>
      <w:r>
        <w:t>looked</w:t>
      </w:r>
      <w:r>
        <w:rPr>
          <w:spacing w:val="52"/>
        </w:rPr>
        <w:t xml:space="preserve"> </w:t>
      </w:r>
      <w:r>
        <w:t>up</w:t>
      </w:r>
      <w:r>
        <w:rPr>
          <w:spacing w:val="52"/>
        </w:rPr>
        <w:t xml:space="preserve"> </w:t>
      </w:r>
      <w:r>
        <w:t>on</w:t>
      </w:r>
      <w:r>
        <w:rPr>
          <w:spacing w:val="52"/>
        </w:rPr>
        <w:t xml:space="preserve"> </w:t>
      </w:r>
      <w:r>
        <w:t>the</w:t>
      </w:r>
      <w:r>
        <w:rPr>
          <w:spacing w:val="50"/>
        </w:rPr>
        <w:t xml:space="preserve"> </w:t>
      </w:r>
      <w:r>
        <w:t>internet</w:t>
      </w:r>
      <w:r>
        <w:rPr>
          <w:spacing w:val="49"/>
        </w:rPr>
        <w:t xml:space="preserve"> </w:t>
      </w:r>
      <w:r>
        <w:t>through</w:t>
      </w:r>
      <w:r>
        <w:rPr>
          <w:spacing w:val="50"/>
        </w:rPr>
        <w:t xml:space="preserve"> </w:t>
      </w:r>
      <w:r>
        <w:t>the</w:t>
      </w:r>
      <w:r>
        <w:rPr>
          <w:spacing w:val="54"/>
        </w:rPr>
        <w:t xml:space="preserve"> </w:t>
      </w:r>
      <w:r>
        <w:t>licensing</w:t>
      </w:r>
      <w:r>
        <w:rPr>
          <w:spacing w:val="65"/>
        </w:rPr>
        <w:t xml:space="preserve"> </w:t>
      </w:r>
      <w:r>
        <w:t>board</w:t>
      </w:r>
      <w:r>
        <w:rPr>
          <w:spacing w:val="-3"/>
        </w:rPr>
        <w:t xml:space="preserve"> </w:t>
      </w:r>
      <w:r>
        <w:t>website.</w:t>
      </w:r>
    </w:p>
    <w:p w14:paraId="24BDAA43" w14:textId="77777777" w:rsidR="007318C2" w:rsidRPr="006347F9" w:rsidRDefault="00D36A7D" w:rsidP="006347F9">
      <w:pPr>
        <w:pStyle w:val="Heading7"/>
      </w:pPr>
      <w:r>
        <w:t xml:space="preserve">Visit your </w:t>
      </w:r>
      <w:r>
        <w:rPr>
          <w:spacing w:val="-1"/>
        </w:rPr>
        <w:t>state’s</w:t>
      </w:r>
      <w:r>
        <w:rPr>
          <w:spacing w:val="4"/>
        </w:rPr>
        <w:t xml:space="preserve"> </w:t>
      </w:r>
      <w:r>
        <w:t xml:space="preserve">licensing </w:t>
      </w:r>
      <w:r>
        <w:rPr>
          <w:spacing w:val="-1"/>
        </w:rPr>
        <w:t>board</w:t>
      </w:r>
      <w:r>
        <w:rPr>
          <w:spacing w:val="3"/>
        </w:rPr>
        <w:t xml:space="preserve"> </w:t>
      </w:r>
      <w:r>
        <w:t>website</w:t>
      </w:r>
      <w:r>
        <w:rPr>
          <w:spacing w:val="2"/>
        </w:rPr>
        <w:t xml:space="preserve"> </w:t>
      </w:r>
      <w:r>
        <w:rPr>
          <w:spacing w:val="-1"/>
        </w:rPr>
        <w:t>to</w:t>
      </w:r>
      <w:r>
        <w:rPr>
          <w:spacing w:val="2"/>
        </w:rPr>
        <w:t xml:space="preserve"> </w:t>
      </w:r>
      <w:r>
        <w:rPr>
          <w:spacing w:val="1"/>
        </w:rPr>
        <w:t>make</w:t>
      </w:r>
      <w:r>
        <w:rPr>
          <w:spacing w:val="2"/>
        </w:rPr>
        <w:t xml:space="preserve"> </w:t>
      </w:r>
      <w:r>
        <w:rPr>
          <w:spacing w:val="-1"/>
        </w:rPr>
        <w:t>sure</w:t>
      </w:r>
      <w:r>
        <w:rPr>
          <w:spacing w:val="2"/>
        </w:rPr>
        <w:t xml:space="preserve"> </w:t>
      </w:r>
      <w:r>
        <w:t>your subcontractor</w:t>
      </w:r>
      <w:r>
        <w:rPr>
          <w:spacing w:val="5"/>
        </w:rPr>
        <w:t xml:space="preserve"> </w:t>
      </w:r>
      <w:r>
        <w:rPr>
          <w:spacing w:val="-1"/>
        </w:rPr>
        <w:t>has</w:t>
      </w:r>
      <w:r>
        <w:rPr>
          <w:spacing w:val="36"/>
        </w:rPr>
        <w:t xml:space="preserve"> </w:t>
      </w:r>
      <w:r>
        <w:rPr>
          <w:spacing w:val="-1"/>
        </w:rPr>
        <w:t>an</w:t>
      </w:r>
      <w:r>
        <w:rPr>
          <w:spacing w:val="-2"/>
        </w:rPr>
        <w:t xml:space="preserve"> </w:t>
      </w:r>
      <w:r>
        <w:t>active</w:t>
      </w:r>
      <w:r>
        <w:rPr>
          <w:spacing w:val="-5"/>
        </w:rPr>
        <w:t xml:space="preserve"> </w:t>
      </w:r>
      <w:r>
        <w:t>license</w:t>
      </w:r>
      <w:r>
        <w:rPr>
          <w:spacing w:val="-4"/>
        </w:rPr>
        <w:t xml:space="preserve"> </w:t>
      </w:r>
      <w:r>
        <w:rPr>
          <w:spacing w:val="-2"/>
        </w:rPr>
        <w:t>and</w:t>
      </w:r>
      <w:r>
        <w:rPr>
          <w:spacing w:val="-3"/>
        </w:rPr>
        <w:t xml:space="preserve"> </w:t>
      </w:r>
      <w:r>
        <w:rPr>
          <w:spacing w:val="1"/>
        </w:rPr>
        <w:t>no</w:t>
      </w:r>
      <w:r>
        <w:rPr>
          <w:spacing w:val="-3"/>
        </w:rPr>
        <w:t xml:space="preserve"> </w:t>
      </w:r>
      <w:r>
        <w:rPr>
          <w:spacing w:val="-1"/>
        </w:rPr>
        <w:t>disciplinary</w:t>
      </w:r>
      <w:r>
        <w:rPr>
          <w:spacing w:val="-3"/>
        </w:rPr>
        <w:t xml:space="preserve"> </w:t>
      </w:r>
      <w:r>
        <w:t>action</w:t>
      </w:r>
      <w:r>
        <w:rPr>
          <w:spacing w:val="-2"/>
        </w:rPr>
        <w:t xml:space="preserve"> taken</w:t>
      </w:r>
      <w:r>
        <w:rPr>
          <w:spacing w:val="-1"/>
        </w:rPr>
        <w:t xml:space="preserve"> </w:t>
      </w:r>
      <w:r>
        <w:t>against</w:t>
      </w:r>
      <w:r>
        <w:rPr>
          <w:spacing w:val="-5"/>
        </w:rPr>
        <w:t xml:space="preserve"> </w:t>
      </w:r>
      <w:r>
        <w:rPr>
          <w:spacing w:val="-1"/>
        </w:rPr>
        <w:t>them.</w:t>
      </w:r>
    </w:p>
    <w:p w14:paraId="24BDAA44" w14:textId="77777777" w:rsidR="007318C2" w:rsidRDefault="00D36A7D" w:rsidP="006347F9">
      <w:pPr>
        <w:pStyle w:val="Heading4"/>
        <w:rPr>
          <w:rFonts w:eastAsia="Verdana" w:hAnsi="Verdana" w:cs="Verdana"/>
          <w:szCs w:val="21"/>
        </w:rPr>
      </w:pPr>
      <w:r>
        <w:t>Implement subcontracts</w:t>
      </w:r>
    </w:p>
    <w:p w14:paraId="24BDAA45" w14:textId="77777777" w:rsidR="007318C2" w:rsidRDefault="00D36A7D" w:rsidP="006347F9">
      <w:pPr>
        <w:pStyle w:val="Heading5"/>
        <w:rPr>
          <w:rFonts w:cs="Georgia"/>
        </w:rPr>
      </w:pPr>
      <w:r>
        <w:t>Check</w:t>
      </w:r>
      <w:r>
        <w:rPr>
          <w:spacing w:val="12"/>
        </w:rPr>
        <w:t xml:space="preserve"> </w:t>
      </w:r>
      <w:r>
        <w:t>to</w:t>
      </w:r>
      <w:r>
        <w:rPr>
          <w:spacing w:val="12"/>
        </w:rPr>
        <w:t xml:space="preserve"> </w:t>
      </w:r>
      <w:r>
        <w:t>make</w:t>
      </w:r>
      <w:r>
        <w:rPr>
          <w:spacing w:val="12"/>
        </w:rPr>
        <w:t xml:space="preserve"> </w:t>
      </w:r>
      <w:r>
        <w:t>sure</w:t>
      </w:r>
      <w:r>
        <w:rPr>
          <w:spacing w:val="11"/>
        </w:rPr>
        <w:t xml:space="preserve"> </w:t>
      </w:r>
      <w:r>
        <w:t>the</w:t>
      </w:r>
      <w:r>
        <w:rPr>
          <w:spacing w:val="12"/>
        </w:rPr>
        <w:t xml:space="preserve"> </w:t>
      </w:r>
      <w:r>
        <w:t>subcontracts</w:t>
      </w:r>
      <w:r>
        <w:rPr>
          <w:spacing w:val="13"/>
        </w:rPr>
        <w:t xml:space="preserve"> </w:t>
      </w:r>
      <w:r>
        <w:t>were</w:t>
      </w:r>
      <w:r>
        <w:rPr>
          <w:spacing w:val="11"/>
        </w:rPr>
        <w:t xml:space="preserve"> </w:t>
      </w:r>
      <w:r>
        <w:t>developed</w:t>
      </w:r>
      <w:r>
        <w:rPr>
          <w:spacing w:val="14"/>
        </w:rPr>
        <w:t xml:space="preserve"> </w:t>
      </w:r>
      <w:r>
        <w:t>during</w:t>
      </w:r>
      <w:r>
        <w:rPr>
          <w:spacing w:val="9"/>
        </w:rPr>
        <w:t xml:space="preserve"> </w:t>
      </w:r>
      <w:r>
        <w:t>the</w:t>
      </w:r>
      <w:r>
        <w:rPr>
          <w:spacing w:val="12"/>
        </w:rPr>
        <w:t xml:space="preserve"> </w:t>
      </w:r>
      <w:r>
        <w:rPr>
          <w:spacing w:val="-3"/>
        </w:rPr>
        <w:t>pre-</w:t>
      </w:r>
      <w:r>
        <w:rPr>
          <w:spacing w:val="57"/>
        </w:rPr>
        <w:t xml:space="preserve"> </w:t>
      </w:r>
      <w:r>
        <w:t>construction</w:t>
      </w:r>
      <w:r>
        <w:rPr>
          <w:spacing w:val="33"/>
        </w:rPr>
        <w:t xml:space="preserve"> </w:t>
      </w:r>
      <w:r>
        <w:t>planning</w:t>
      </w:r>
      <w:r>
        <w:rPr>
          <w:spacing w:val="29"/>
        </w:rPr>
        <w:t xml:space="preserve"> </w:t>
      </w:r>
      <w:r>
        <w:t>or</w:t>
      </w:r>
      <w:r>
        <w:rPr>
          <w:spacing w:val="29"/>
        </w:rPr>
        <w:t xml:space="preserve"> </w:t>
      </w:r>
      <w:r>
        <w:t>procurement</w:t>
      </w:r>
      <w:r>
        <w:rPr>
          <w:spacing w:val="30"/>
        </w:rPr>
        <w:t xml:space="preserve"> </w:t>
      </w:r>
      <w:r>
        <w:t>phase</w:t>
      </w:r>
      <w:r>
        <w:rPr>
          <w:spacing w:val="30"/>
        </w:rPr>
        <w:t xml:space="preserve"> </w:t>
      </w:r>
      <w:r>
        <w:t>of</w:t>
      </w:r>
      <w:r>
        <w:rPr>
          <w:spacing w:val="30"/>
        </w:rPr>
        <w:t xml:space="preserve"> </w:t>
      </w:r>
      <w:r>
        <w:t>the</w:t>
      </w:r>
      <w:r>
        <w:rPr>
          <w:spacing w:val="30"/>
        </w:rPr>
        <w:t xml:space="preserve"> </w:t>
      </w:r>
      <w:r>
        <w:t>project.</w:t>
      </w:r>
      <w:r>
        <w:rPr>
          <w:spacing w:val="29"/>
        </w:rPr>
        <w:t xml:space="preserve"> </w:t>
      </w:r>
      <w:r>
        <w:rPr>
          <w:spacing w:val="-2"/>
        </w:rPr>
        <w:t>If</w:t>
      </w:r>
      <w:r>
        <w:rPr>
          <w:spacing w:val="31"/>
        </w:rPr>
        <w:t xml:space="preserve"> </w:t>
      </w:r>
      <w:r>
        <w:t>they</w:t>
      </w:r>
      <w:r>
        <w:rPr>
          <w:spacing w:val="33"/>
        </w:rPr>
        <w:t xml:space="preserve"> </w:t>
      </w:r>
      <w:r>
        <w:t>were</w:t>
      </w:r>
      <w:r>
        <w:rPr>
          <w:spacing w:val="30"/>
        </w:rPr>
        <w:t xml:space="preserve"> </w:t>
      </w:r>
      <w:r>
        <w:t>not,</w:t>
      </w:r>
      <w:r>
        <w:rPr>
          <w:spacing w:val="29"/>
        </w:rPr>
        <w:t xml:space="preserve"> </w:t>
      </w:r>
      <w:r>
        <w:t>the</w:t>
      </w:r>
      <w:r>
        <w:rPr>
          <w:spacing w:val="30"/>
        </w:rPr>
        <w:t xml:space="preserve"> </w:t>
      </w:r>
      <w:r>
        <w:t>first</w:t>
      </w:r>
      <w:r>
        <w:rPr>
          <w:spacing w:val="73"/>
        </w:rPr>
        <w:t xml:space="preserve"> </w:t>
      </w:r>
      <w:r>
        <w:t>step</w:t>
      </w:r>
      <w:r>
        <w:rPr>
          <w:spacing w:val="33"/>
        </w:rPr>
        <w:t xml:space="preserve"> </w:t>
      </w:r>
      <w:r>
        <w:t>is</w:t>
      </w:r>
      <w:r>
        <w:rPr>
          <w:spacing w:val="34"/>
        </w:rPr>
        <w:t xml:space="preserve"> </w:t>
      </w:r>
      <w:r>
        <w:t>to</w:t>
      </w:r>
      <w:r>
        <w:rPr>
          <w:spacing w:val="32"/>
        </w:rPr>
        <w:t xml:space="preserve"> </w:t>
      </w:r>
      <w:r>
        <w:t>develop</w:t>
      </w:r>
      <w:r>
        <w:rPr>
          <w:spacing w:val="33"/>
        </w:rPr>
        <w:t xml:space="preserve"> </w:t>
      </w:r>
      <w:r>
        <w:t>subcontracts</w:t>
      </w:r>
      <w:r>
        <w:rPr>
          <w:spacing w:val="34"/>
        </w:rPr>
        <w:t xml:space="preserve"> </w:t>
      </w:r>
      <w:r>
        <w:t>based</w:t>
      </w:r>
      <w:r>
        <w:rPr>
          <w:spacing w:val="33"/>
        </w:rPr>
        <w:t xml:space="preserve"> </w:t>
      </w:r>
      <w:r>
        <w:t>on</w:t>
      </w:r>
      <w:r>
        <w:rPr>
          <w:spacing w:val="33"/>
        </w:rPr>
        <w:t xml:space="preserve"> </w:t>
      </w:r>
      <w:r>
        <w:t>the</w:t>
      </w:r>
      <w:r>
        <w:rPr>
          <w:spacing w:val="31"/>
        </w:rPr>
        <w:t xml:space="preserve"> </w:t>
      </w:r>
      <w:r>
        <w:t>scope</w:t>
      </w:r>
      <w:r>
        <w:rPr>
          <w:spacing w:val="31"/>
        </w:rPr>
        <w:t xml:space="preserve"> </w:t>
      </w:r>
      <w:r>
        <w:t>of</w:t>
      </w:r>
      <w:r>
        <w:rPr>
          <w:spacing w:val="30"/>
        </w:rPr>
        <w:t xml:space="preserve"> </w:t>
      </w:r>
      <w:r>
        <w:t>work</w:t>
      </w:r>
      <w:r>
        <w:rPr>
          <w:spacing w:val="33"/>
        </w:rPr>
        <w:t xml:space="preserve"> </w:t>
      </w:r>
      <w:r>
        <w:t>and</w:t>
      </w:r>
      <w:r>
        <w:rPr>
          <w:spacing w:val="33"/>
        </w:rPr>
        <w:t xml:space="preserve"> </w:t>
      </w:r>
      <w:r>
        <w:t>bid</w:t>
      </w:r>
      <w:r>
        <w:rPr>
          <w:spacing w:val="32"/>
        </w:rPr>
        <w:t xml:space="preserve"> </w:t>
      </w:r>
      <w:r>
        <w:t>submitted</w:t>
      </w:r>
      <w:r>
        <w:rPr>
          <w:spacing w:val="33"/>
        </w:rPr>
        <w:t xml:space="preserve"> </w:t>
      </w:r>
      <w:r>
        <w:t>by</w:t>
      </w:r>
      <w:r>
        <w:rPr>
          <w:spacing w:val="28"/>
        </w:rPr>
        <w:t xml:space="preserve"> </w:t>
      </w:r>
      <w:r>
        <w:t>the</w:t>
      </w:r>
      <w:r>
        <w:rPr>
          <w:spacing w:val="59"/>
        </w:rPr>
        <w:t xml:space="preserve"> </w:t>
      </w:r>
      <w:r>
        <w:t>subcontractor.</w:t>
      </w:r>
    </w:p>
    <w:p w14:paraId="24BDAA46" w14:textId="77777777" w:rsidR="007318C2" w:rsidRDefault="00D36A7D" w:rsidP="006347F9">
      <w:pPr>
        <w:pStyle w:val="Heading7"/>
        <w:rPr>
          <w:rFonts w:eastAsia="Georgia"/>
        </w:rPr>
      </w:pPr>
      <w:r>
        <w:rPr>
          <w:rFonts w:eastAsia="Georgia"/>
        </w:rPr>
        <w:t>Consult</w:t>
      </w:r>
      <w:r>
        <w:rPr>
          <w:rFonts w:eastAsia="Georgia"/>
          <w:spacing w:val="46"/>
        </w:rPr>
        <w:t xml:space="preserve"> </w:t>
      </w:r>
      <w:r>
        <w:rPr>
          <w:rFonts w:eastAsia="Georgia"/>
        </w:rPr>
        <w:t>the</w:t>
      </w:r>
      <w:r>
        <w:rPr>
          <w:rFonts w:eastAsia="Georgia"/>
          <w:spacing w:val="45"/>
        </w:rPr>
        <w:t xml:space="preserve"> </w:t>
      </w:r>
      <w:r>
        <w:rPr>
          <w:rFonts w:eastAsia="Georgia"/>
        </w:rPr>
        <w:t>Electrical</w:t>
      </w:r>
      <w:r>
        <w:rPr>
          <w:rFonts w:eastAsia="Georgia"/>
          <w:spacing w:val="47"/>
        </w:rPr>
        <w:t xml:space="preserve"> </w:t>
      </w:r>
      <w:r>
        <w:rPr>
          <w:rFonts w:eastAsia="Georgia"/>
        </w:rPr>
        <w:t>Pre-Construction</w:t>
      </w:r>
      <w:r>
        <w:rPr>
          <w:rFonts w:eastAsia="Georgia"/>
          <w:spacing w:val="45"/>
        </w:rPr>
        <w:t xml:space="preserve"> </w:t>
      </w:r>
      <w:r>
        <w:rPr>
          <w:rFonts w:eastAsia="Georgia"/>
        </w:rPr>
        <w:t>Planning</w:t>
      </w:r>
      <w:r>
        <w:rPr>
          <w:rFonts w:eastAsia="Georgia"/>
          <w:spacing w:val="54"/>
        </w:rPr>
        <w:t xml:space="preserve"> </w:t>
      </w:r>
      <w:r>
        <w:rPr>
          <w:rFonts w:eastAsia="Georgia"/>
        </w:rPr>
        <w:t>Implementation</w:t>
      </w:r>
      <w:r>
        <w:rPr>
          <w:rFonts w:eastAsia="Georgia"/>
          <w:spacing w:val="50"/>
        </w:rPr>
        <w:t xml:space="preserve"> </w:t>
      </w:r>
      <w:r>
        <w:rPr>
          <w:rFonts w:eastAsia="Georgia"/>
        </w:rPr>
        <w:t>Manual</w:t>
      </w:r>
      <w:r>
        <w:rPr>
          <w:rFonts w:eastAsia="Georgia"/>
          <w:spacing w:val="51"/>
        </w:rPr>
        <w:t xml:space="preserve"> </w:t>
      </w:r>
      <w:r>
        <w:rPr>
          <w:rFonts w:eastAsia="Georgia"/>
        </w:rPr>
        <w:t>published</w:t>
      </w:r>
      <w:r>
        <w:rPr>
          <w:rFonts w:eastAsia="Georgia"/>
          <w:spacing w:val="31"/>
        </w:rPr>
        <w:t xml:space="preserve"> </w:t>
      </w:r>
      <w:r>
        <w:rPr>
          <w:rFonts w:eastAsia="Georgia"/>
        </w:rPr>
        <w:t>by</w:t>
      </w:r>
      <w:r>
        <w:rPr>
          <w:rFonts w:eastAsia="Georgia"/>
          <w:spacing w:val="31"/>
        </w:rPr>
        <w:t xml:space="preserve"> </w:t>
      </w:r>
      <w:r>
        <w:rPr>
          <w:rFonts w:eastAsia="Georgia"/>
        </w:rPr>
        <w:t>Electri’</w:t>
      </w:r>
      <w:r>
        <w:rPr>
          <w:rFonts w:eastAsia="Georgia"/>
          <w:spacing w:val="34"/>
        </w:rPr>
        <w:t xml:space="preserve"> </w:t>
      </w:r>
      <w:r>
        <w:rPr>
          <w:rFonts w:eastAsia="Georgia"/>
        </w:rPr>
        <w:t>International</w:t>
      </w:r>
      <w:r>
        <w:rPr>
          <w:rFonts w:eastAsia="Georgia"/>
          <w:spacing w:val="33"/>
        </w:rPr>
        <w:t xml:space="preserve"> </w:t>
      </w:r>
      <w:r>
        <w:rPr>
          <w:rFonts w:eastAsia="Georgia"/>
        </w:rPr>
        <w:t>for</w:t>
      </w:r>
      <w:r>
        <w:rPr>
          <w:rFonts w:eastAsia="Georgia"/>
          <w:spacing w:val="32"/>
        </w:rPr>
        <w:t xml:space="preserve"> </w:t>
      </w:r>
      <w:r>
        <w:rPr>
          <w:rFonts w:eastAsia="Georgia"/>
        </w:rPr>
        <w:t>additional</w:t>
      </w:r>
      <w:r>
        <w:rPr>
          <w:rFonts w:eastAsia="Georgia"/>
          <w:spacing w:val="34"/>
        </w:rPr>
        <w:t xml:space="preserve"> </w:t>
      </w:r>
      <w:r>
        <w:rPr>
          <w:rFonts w:eastAsia="Georgia"/>
        </w:rPr>
        <w:t>information</w:t>
      </w:r>
      <w:r>
        <w:rPr>
          <w:rFonts w:eastAsia="Georgia"/>
          <w:spacing w:val="36"/>
        </w:rPr>
        <w:t xml:space="preserve"> </w:t>
      </w:r>
      <w:r>
        <w:rPr>
          <w:rFonts w:eastAsia="Georgia"/>
        </w:rPr>
        <w:t>about</w:t>
      </w:r>
      <w:r>
        <w:rPr>
          <w:rFonts w:eastAsia="Georgia"/>
          <w:spacing w:val="33"/>
        </w:rPr>
        <w:t xml:space="preserve"> </w:t>
      </w:r>
      <w:r>
        <w:rPr>
          <w:rFonts w:eastAsia="Georgia"/>
        </w:rPr>
        <w:t>developing</w:t>
      </w:r>
      <w:r>
        <w:rPr>
          <w:rFonts w:eastAsia="Georgia"/>
          <w:spacing w:val="85"/>
        </w:rPr>
        <w:t xml:space="preserve"> </w:t>
      </w:r>
      <w:r>
        <w:rPr>
          <w:rFonts w:eastAsia="Georgia"/>
        </w:rPr>
        <w:t>and</w:t>
      </w:r>
      <w:r>
        <w:rPr>
          <w:rFonts w:eastAsia="Georgia"/>
          <w:spacing w:val="-4"/>
        </w:rPr>
        <w:t xml:space="preserve"> </w:t>
      </w:r>
      <w:r>
        <w:rPr>
          <w:rFonts w:eastAsia="Georgia"/>
        </w:rPr>
        <w:t>issuing</w:t>
      </w:r>
      <w:r>
        <w:rPr>
          <w:rFonts w:eastAsia="Georgia"/>
          <w:spacing w:val="-7"/>
        </w:rPr>
        <w:t xml:space="preserve"> </w:t>
      </w:r>
      <w:r>
        <w:rPr>
          <w:rFonts w:eastAsia="Georgia"/>
        </w:rPr>
        <w:t>contracts.</w:t>
      </w:r>
    </w:p>
    <w:p w14:paraId="24BDAA47" w14:textId="77777777" w:rsidR="007318C2" w:rsidRDefault="00D36A7D" w:rsidP="006347F9">
      <w:pPr>
        <w:pStyle w:val="Heading5"/>
        <w:rPr>
          <w:rFonts w:cs="Georgia"/>
        </w:rPr>
      </w:pPr>
      <w:r>
        <w:t>Ensure</w:t>
      </w:r>
      <w:r>
        <w:rPr>
          <w:spacing w:val="-3"/>
        </w:rPr>
        <w:t xml:space="preserve"> </w:t>
      </w:r>
      <w:r>
        <w:rPr>
          <w:spacing w:val="-1"/>
        </w:rPr>
        <w:t>the</w:t>
      </w:r>
      <w:r>
        <w:rPr>
          <w:spacing w:val="-3"/>
        </w:rPr>
        <w:t xml:space="preserve"> </w:t>
      </w:r>
      <w:r>
        <w:t>subcontract</w:t>
      </w:r>
      <w:r>
        <w:rPr>
          <w:spacing w:val="-2"/>
        </w:rPr>
        <w:t xml:space="preserve"> </w:t>
      </w:r>
      <w:r>
        <w:rPr>
          <w:spacing w:val="-1"/>
        </w:rPr>
        <w:t>has been</w:t>
      </w:r>
      <w:r>
        <w:t xml:space="preserve"> signed and</w:t>
      </w:r>
      <w:r>
        <w:rPr>
          <w:spacing w:val="-1"/>
        </w:rPr>
        <w:t xml:space="preserve"> executed </w:t>
      </w:r>
      <w:r>
        <w:t xml:space="preserve">by </w:t>
      </w:r>
      <w:r>
        <w:rPr>
          <w:spacing w:val="-1"/>
        </w:rPr>
        <w:t>all</w:t>
      </w:r>
      <w:r>
        <w:rPr>
          <w:spacing w:val="-4"/>
        </w:rPr>
        <w:t xml:space="preserve"> </w:t>
      </w:r>
      <w:r>
        <w:rPr>
          <w:spacing w:val="-1"/>
        </w:rPr>
        <w:t>parties</w:t>
      </w:r>
      <w:r>
        <w:t xml:space="preserve"> prior</w:t>
      </w:r>
      <w:r>
        <w:rPr>
          <w:spacing w:val="-5"/>
        </w:rPr>
        <w:t xml:space="preserve"> </w:t>
      </w:r>
      <w:r>
        <w:rPr>
          <w:spacing w:val="1"/>
        </w:rPr>
        <w:t>to</w:t>
      </w:r>
      <w:r>
        <w:rPr>
          <w:spacing w:val="30"/>
        </w:rPr>
        <w:t xml:space="preserve"> </w:t>
      </w:r>
      <w:r>
        <w:rPr>
          <w:spacing w:val="-1"/>
        </w:rPr>
        <w:t>the</w:t>
      </w:r>
      <w:r>
        <w:rPr>
          <w:spacing w:val="-4"/>
        </w:rPr>
        <w:t xml:space="preserve"> </w:t>
      </w:r>
      <w:r>
        <w:t>subcontractor</w:t>
      </w:r>
      <w:r>
        <w:rPr>
          <w:spacing w:val="-6"/>
        </w:rPr>
        <w:t xml:space="preserve"> </w:t>
      </w:r>
      <w:r>
        <w:t>mobilizing</w:t>
      </w:r>
      <w:r>
        <w:rPr>
          <w:spacing w:val="-5"/>
        </w:rPr>
        <w:t xml:space="preserve"> </w:t>
      </w:r>
      <w:r>
        <w:rPr>
          <w:spacing w:val="-1"/>
        </w:rPr>
        <w:t>to</w:t>
      </w:r>
      <w:r>
        <w:rPr>
          <w:spacing w:val="-3"/>
        </w:rPr>
        <w:t xml:space="preserve"> </w:t>
      </w:r>
      <w:r>
        <w:rPr>
          <w:spacing w:val="-1"/>
        </w:rPr>
        <w:t>the</w:t>
      </w:r>
      <w:r>
        <w:rPr>
          <w:spacing w:val="-3"/>
        </w:rPr>
        <w:t xml:space="preserve"> </w:t>
      </w:r>
      <w:r>
        <w:t>jobsite.</w:t>
      </w:r>
    </w:p>
    <w:p w14:paraId="24BDAA48" w14:textId="77777777" w:rsidR="007318C2" w:rsidRDefault="00D36A7D" w:rsidP="006347F9">
      <w:pPr>
        <w:pStyle w:val="Heading7"/>
        <w:rPr>
          <w:rFonts w:cs="Georgia"/>
        </w:rPr>
      </w:pPr>
      <w:r>
        <w:rPr>
          <w:spacing w:val="-2"/>
        </w:rPr>
        <w:lastRenderedPageBreak/>
        <w:t>If</w:t>
      </w:r>
      <w:r>
        <w:rPr>
          <w:spacing w:val="11"/>
        </w:rPr>
        <w:t xml:space="preserve"> </w:t>
      </w:r>
      <w:r>
        <w:t>a</w:t>
      </w:r>
      <w:r>
        <w:rPr>
          <w:spacing w:val="11"/>
        </w:rPr>
        <w:t xml:space="preserve"> </w:t>
      </w:r>
      <w:r>
        <w:t>complete</w:t>
      </w:r>
      <w:r>
        <w:rPr>
          <w:spacing w:val="12"/>
        </w:rPr>
        <w:t xml:space="preserve"> </w:t>
      </w:r>
      <w:r>
        <w:t>contract</w:t>
      </w:r>
      <w:r>
        <w:rPr>
          <w:spacing w:val="11"/>
        </w:rPr>
        <w:t xml:space="preserve"> </w:t>
      </w:r>
      <w:r>
        <w:t>has</w:t>
      </w:r>
      <w:r>
        <w:rPr>
          <w:spacing w:val="15"/>
        </w:rPr>
        <w:t xml:space="preserve"> </w:t>
      </w:r>
      <w:r>
        <w:t>not</w:t>
      </w:r>
      <w:r>
        <w:rPr>
          <w:spacing w:val="11"/>
        </w:rPr>
        <w:t xml:space="preserve"> </w:t>
      </w:r>
      <w:r>
        <w:t>been</w:t>
      </w:r>
      <w:r>
        <w:rPr>
          <w:spacing w:val="14"/>
        </w:rPr>
        <w:t xml:space="preserve"> </w:t>
      </w:r>
      <w:r>
        <w:t>approved</w:t>
      </w:r>
      <w:r>
        <w:rPr>
          <w:spacing w:val="10"/>
        </w:rPr>
        <w:t xml:space="preserve"> </w:t>
      </w:r>
      <w:r>
        <w:t>and</w:t>
      </w:r>
      <w:r>
        <w:rPr>
          <w:spacing w:val="13"/>
        </w:rPr>
        <w:t xml:space="preserve"> </w:t>
      </w:r>
      <w:r>
        <w:t>signed,</w:t>
      </w:r>
      <w:r>
        <w:rPr>
          <w:spacing w:val="11"/>
        </w:rPr>
        <w:t xml:space="preserve"> </w:t>
      </w:r>
      <w:r>
        <w:t>but</w:t>
      </w:r>
      <w:r>
        <w:rPr>
          <w:spacing w:val="11"/>
        </w:rPr>
        <w:t xml:space="preserve"> </w:t>
      </w:r>
      <w:r>
        <w:t>the</w:t>
      </w:r>
      <w:r>
        <w:rPr>
          <w:spacing w:val="12"/>
        </w:rPr>
        <w:t xml:space="preserve"> </w:t>
      </w:r>
      <w:r>
        <w:t>work</w:t>
      </w:r>
      <w:r>
        <w:rPr>
          <w:spacing w:val="13"/>
        </w:rPr>
        <w:t xml:space="preserve"> </w:t>
      </w:r>
      <w:r>
        <w:t>needs</w:t>
      </w:r>
      <w:r>
        <w:rPr>
          <w:spacing w:val="65"/>
        </w:rPr>
        <w:t xml:space="preserve"> </w:t>
      </w:r>
      <w:r>
        <w:t>to</w:t>
      </w:r>
      <w:r>
        <w:rPr>
          <w:spacing w:val="55"/>
        </w:rPr>
        <w:t xml:space="preserve"> </w:t>
      </w:r>
      <w:r>
        <w:t>proceed,</w:t>
      </w:r>
      <w:r>
        <w:rPr>
          <w:spacing w:val="53"/>
        </w:rPr>
        <w:t xml:space="preserve"> </w:t>
      </w:r>
      <w:r>
        <w:t>issue</w:t>
      </w:r>
      <w:r>
        <w:rPr>
          <w:spacing w:val="54"/>
        </w:rPr>
        <w:t xml:space="preserve"> </w:t>
      </w:r>
      <w:r>
        <w:t>a</w:t>
      </w:r>
      <w:r>
        <w:rPr>
          <w:spacing w:val="54"/>
        </w:rPr>
        <w:t xml:space="preserve"> </w:t>
      </w:r>
      <w:r>
        <w:t>letter</w:t>
      </w:r>
      <w:r>
        <w:rPr>
          <w:spacing w:val="53"/>
        </w:rPr>
        <w:t xml:space="preserve"> </w:t>
      </w:r>
      <w:r>
        <w:t>contract</w:t>
      </w:r>
      <w:r>
        <w:rPr>
          <w:spacing w:val="54"/>
        </w:rPr>
        <w:t xml:space="preserve"> </w:t>
      </w:r>
      <w:r>
        <w:t>that</w:t>
      </w:r>
      <w:r>
        <w:rPr>
          <w:spacing w:val="55"/>
        </w:rPr>
        <w:t xml:space="preserve"> </w:t>
      </w:r>
      <w:r>
        <w:t>authorizes</w:t>
      </w:r>
      <w:r>
        <w:rPr>
          <w:spacing w:val="57"/>
        </w:rPr>
        <w:t xml:space="preserve"> </w:t>
      </w:r>
      <w:r>
        <w:t>the</w:t>
      </w:r>
      <w:r>
        <w:rPr>
          <w:spacing w:val="54"/>
        </w:rPr>
        <w:t xml:space="preserve"> </w:t>
      </w:r>
      <w:r>
        <w:t>subcontractor to</w:t>
      </w:r>
      <w:r>
        <w:rPr>
          <w:spacing w:val="55"/>
        </w:rPr>
        <w:t xml:space="preserve"> </w:t>
      </w:r>
      <w:r>
        <w:t>begin</w:t>
      </w:r>
      <w:r>
        <w:rPr>
          <w:spacing w:val="68"/>
          <w:w w:val="99"/>
        </w:rPr>
        <w:t xml:space="preserve"> </w:t>
      </w:r>
      <w:r>
        <w:t>work.</w:t>
      </w:r>
    </w:p>
    <w:p w14:paraId="24BDAA49" w14:textId="77777777" w:rsidR="007318C2" w:rsidRDefault="00D36A7D" w:rsidP="006347F9">
      <w:pPr>
        <w:pStyle w:val="Heading5"/>
        <w:rPr>
          <w:rFonts w:cs="Georgia"/>
        </w:rPr>
      </w:pPr>
      <w:r>
        <w:t>The</w:t>
      </w:r>
      <w:r>
        <w:rPr>
          <w:spacing w:val="53"/>
        </w:rPr>
        <w:t xml:space="preserve"> </w:t>
      </w:r>
      <w:r>
        <w:t>project</w:t>
      </w:r>
      <w:r>
        <w:rPr>
          <w:spacing w:val="54"/>
        </w:rPr>
        <w:t xml:space="preserve"> </w:t>
      </w:r>
      <w:r>
        <w:t>manager</w:t>
      </w:r>
      <w:r>
        <w:rPr>
          <w:spacing w:val="52"/>
        </w:rPr>
        <w:t xml:space="preserve"> </w:t>
      </w:r>
      <w:r>
        <w:t>and</w:t>
      </w:r>
      <w:r>
        <w:rPr>
          <w:spacing w:val="56"/>
        </w:rPr>
        <w:t xml:space="preserve"> </w:t>
      </w:r>
      <w:r>
        <w:t>site</w:t>
      </w:r>
      <w:r>
        <w:rPr>
          <w:spacing w:val="54"/>
        </w:rPr>
        <w:t xml:space="preserve"> </w:t>
      </w:r>
      <w:r>
        <w:t>supervisor</w:t>
      </w:r>
      <w:r>
        <w:rPr>
          <w:spacing w:val="52"/>
        </w:rPr>
        <w:t xml:space="preserve"> </w:t>
      </w:r>
      <w:r>
        <w:t>should</w:t>
      </w:r>
      <w:r>
        <w:rPr>
          <w:spacing w:val="56"/>
        </w:rPr>
        <w:t xml:space="preserve"> </w:t>
      </w:r>
      <w:r>
        <w:t>review</w:t>
      </w:r>
      <w:r>
        <w:rPr>
          <w:spacing w:val="55"/>
        </w:rPr>
        <w:t xml:space="preserve"> </w:t>
      </w:r>
      <w:r>
        <w:t>the</w:t>
      </w:r>
      <w:r>
        <w:rPr>
          <w:spacing w:val="54"/>
        </w:rPr>
        <w:t xml:space="preserve"> </w:t>
      </w:r>
      <w:r>
        <w:t>contract</w:t>
      </w:r>
      <w:r>
        <w:rPr>
          <w:spacing w:val="54"/>
        </w:rPr>
        <w:t xml:space="preserve"> </w:t>
      </w:r>
      <w:r>
        <w:t>to</w:t>
      </w:r>
      <w:r>
        <w:rPr>
          <w:spacing w:val="45"/>
        </w:rPr>
        <w:t xml:space="preserve"> </w:t>
      </w:r>
      <w:r>
        <w:t>understand</w:t>
      </w:r>
      <w:r>
        <w:rPr>
          <w:spacing w:val="-4"/>
        </w:rPr>
        <w:t xml:space="preserve"> </w:t>
      </w:r>
      <w:r>
        <w:t>the</w:t>
      </w:r>
      <w:r>
        <w:rPr>
          <w:spacing w:val="-5"/>
        </w:rPr>
        <w:t xml:space="preserve"> </w:t>
      </w:r>
      <w:r>
        <w:t>terms</w:t>
      </w:r>
      <w:r>
        <w:rPr>
          <w:spacing w:val="-3"/>
        </w:rPr>
        <w:t xml:space="preserve"> </w:t>
      </w:r>
      <w:r>
        <w:t>and</w:t>
      </w:r>
      <w:r>
        <w:rPr>
          <w:spacing w:val="-3"/>
        </w:rPr>
        <w:t xml:space="preserve"> </w:t>
      </w:r>
      <w:r>
        <w:t>conditions.</w:t>
      </w:r>
    </w:p>
    <w:p w14:paraId="24BDAA4A" w14:textId="77777777" w:rsidR="007318C2" w:rsidRDefault="00D36A7D" w:rsidP="006347F9">
      <w:pPr>
        <w:pStyle w:val="Heading7"/>
        <w:rPr>
          <w:rFonts w:cs="Georgia"/>
        </w:rPr>
      </w:pPr>
      <w:r>
        <w:t>Consider</w:t>
      </w:r>
      <w:r>
        <w:rPr>
          <w:spacing w:val="19"/>
        </w:rPr>
        <w:t xml:space="preserve"> </w:t>
      </w:r>
      <w:r>
        <w:t>housing</w:t>
      </w:r>
      <w:r>
        <w:rPr>
          <w:spacing w:val="20"/>
        </w:rPr>
        <w:t xml:space="preserve"> </w:t>
      </w:r>
      <w:r>
        <w:t>a</w:t>
      </w:r>
      <w:r>
        <w:rPr>
          <w:spacing w:val="22"/>
        </w:rPr>
        <w:t xml:space="preserve"> </w:t>
      </w:r>
      <w:r>
        <w:t>copy</w:t>
      </w:r>
      <w:r>
        <w:rPr>
          <w:spacing w:val="23"/>
        </w:rPr>
        <w:t xml:space="preserve"> </w:t>
      </w:r>
      <w:r>
        <w:t>of</w:t>
      </w:r>
      <w:r>
        <w:rPr>
          <w:spacing w:val="21"/>
        </w:rPr>
        <w:t xml:space="preserve"> </w:t>
      </w:r>
      <w:r>
        <w:rPr>
          <w:spacing w:val="-1"/>
        </w:rPr>
        <w:t>the</w:t>
      </w:r>
      <w:r>
        <w:rPr>
          <w:spacing w:val="22"/>
        </w:rPr>
        <w:t xml:space="preserve"> </w:t>
      </w:r>
      <w:r>
        <w:rPr>
          <w:spacing w:val="-1"/>
        </w:rPr>
        <w:t>contract</w:t>
      </w:r>
      <w:r>
        <w:rPr>
          <w:spacing w:val="25"/>
        </w:rPr>
        <w:t xml:space="preserve"> </w:t>
      </w:r>
      <w:r>
        <w:t>in</w:t>
      </w:r>
      <w:r>
        <w:rPr>
          <w:spacing w:val="24"/>
        </w:rPr>
        <w:t xml:space="preserve"> </w:t>
      </w:r>
      <w:r>
        <w:t>the</w:t>
      </w:r>
      <w:r>
        <w:rPr>
          <w:spacing w:val="22"/>
        </w:rPr>
        <w:t xml:space="preserve"> </w:t>
      </w:r>
      <w:r>
        <w:t>job</w:t>
      </w:r>
      <w:r>
        <w:rPr>
          <w:spacing w:val="21"/>
        </w:rPr>
        <w:t xml:space="preserve"> </w:t>
      </w:r>
      <w:r>
        <w:rPr>
          <w:spacing w:val="-1"/>
        </w:rPr>
        <w:t>trailer</w:t>
      </w:r>
      <w:r>
        <w:rPr>
          <w:spacing w:val="20"/>
        </w:rPr>
        <w:t xml:space="preserve"> </w:t>
      </w:r>
      <w:r>
        <w:t>so</w:t>
      </w:r>
      <w:r>
        <w:rPr>
          <w:spacing w:val="27"/>
        </w:rPr>
        <w:t xml:space="preserve"> </w:t>
      </w:r>
      <w:r>
        <w:rPr>
          <w:spacing w:val="-1"/>
        </w:rPr>
        <w:t>that</w:t>
      </w:r>
      <w:r>
        <w:rPr>
          <w:spacing w:val="25"/>
        </w:rPr>
        <w:t xml:space="preserve"> </w:t>
      </w:r>
      <w:r>
        <w:rPr>
          <w:spacing w:val="-1"/>
        </w:rPr>
        <w:t>the</w:t>
      </w:r>
      <w:r>
        <w:rPr>
          <w:spacing w:val="22"/>
        </w:rPr>
        <w:t xml:space="preserve"> </w:t>
      </w:r>
      <w:r>
        <w:t>project</w:t>
      </w:r>
      <w:r>
        <w:rPr>
          <w:spacing w:val="60"/>
        </w:rPr>
        <w:t xml:space="preserve"> </w:t>
      </w:r>
      <w:r>
        <w:rPr>
          <w:spacing w:val="-1"/>
        </w:rPr>
        <w:t>manager</w:t>
      </w:r>
      <w:r>
        <w:rPr>
          <w:spacing w:val="33"/>
        </w:rPr>
        <w:t xml:space="preserve"> </w:t>
      </w:r>
      <w:r>
        <w:t>and</w:t>
      </w:r>
      <w:r>
        <w:rPr>
          <w:spacing w:val="37"/>
        </w:rPr>
        <w:t xml:space="preserve"> </w:t>
      </w:r>
      <w:r>
        <w:t>site</w:t>
      </w:r>
      <w:r>
        <w:rPr>
          <w:spacing w:val="34"/>
        </w:rPr>
        <w:t xml:space="preserve"> </w:t>
      </w:r>
      <w:r>
        <w:t>supervisor</w:t>
      </w:r>
      <w:r>
        <w:rPr>
          <w:spacing w:val="34"/>
        </w:rPr>
        <w:t xml:space="preserve"> </w:t>
      </w:r>
      <w:r>
        <w:t>can</w:t>
      </w:r>
      <w:r>
        <w:rPr>
          <w:spacing w:val="37"/>
        </w:rPr>
        <w:t xml:space="preserve"> </w:t>
      </w:r>
      <w:r>
        <w:rPr>
          <w:spacing w:val="-2"/>
        </w:rPr>
        <w:t>refer</w:t>
      </w:r>
      <w:r>
        <w:rPr>
          <w:spacing w:val="34"/>
        </w:rPr>
        <w:t xml:space="preserve"> </w:t>
      </w:r>
      <w:r>
        <w:rPr>
          <w:spacing w:val="-1"/>
        </w:rPr>
        <w:t>to</w:t>
      </w:r>
      <w:r>
        <w:rPr>
          <w:spacing w:val="40"/>
        </w:rPr>
        <w:t xml:space="preserve"> </w:t>
      </w:r>
      <w:r>
        <w:t>it</w:t>
      </w:r>
      <w:r>
        <w:rPr>
          <w:spacing w:val="35"/>
        </w:rPr>
        <w:t xml:space="preserve"> </w:t>
      </w:r>
      <w:r>
        <w:t>if</w:t>
      </w:r>
      <w:r>
        <w:rPr>
          <w:spacing w:val="34"/>
        </w:rPr>
        <w:t xml:space="preserve"> </w:t>
      </w:r>
      <w:r>
        <w:rPr>
          <w:spacing w:val="-1"/>
        </w:rPr>
        <w:t>they</w:t>
      </w:r>
      <w:r>
        <w:rPr>
          <w:spacing w:val="37"/>
        </w:rPr>
        <w:t xml:space="preserve"> </w:t>
      </w:r>
      <w:r>
        <w:rPr>
          <w:spacing w:val="-1"/>
        </w:rPr>
        <w:t>have</w:t>
      </w:r>
      <w:r>
        <w:rPr>
          <w:spacing w:val="35"/>
        </w:rPr>
        <w:t xml:space="preserve"> </w:t>
      </w:r>
      <w:r>
        <w:t>questions</w:t>
      </w:r>
      <w:r>
        <w:rPr>
          <w:spacing w:val="36"/>
        </w:rPr>
        <w:t xml:space="preserve"> </w:t>
      </w:r>
      <w:r>
        <w:t>about</w:t>
      </w:r>
      <w:r>
        <w:rPr>
          <w:spacing w:val="43"/>
        </w:rPr>
        <w:t xml:space="preserve"> </w:t>
      </w:r>
      <w:r>
        <w:t>conformance</w:t>
      </w:r>
      <w:r>
        <w:rPr>
          <w:spacing w:val="-4"/>
        </w:rPr>
        <w:t xml:space="preserve"> </w:t>
      </w:r>
      <w:r>
        <w:t>or</w:t>
      </w:r>
      <w:r>
        <w:rPr>
          <w:spacing w:val="-6"/>
        </w:rPr>
        <w:t xml:space="preserve"> </w:t>
      </w:r>
      <w:r>
        <w:t>scope</w:t>
      </w:r>
      <w:r>
        <w:rPr>
          <w:spacing w:val="-4"/>
        </w:rPr>
        <w:t xml:space="preserve"> </w:t>
      </w:r>
      <w:r>
        <w:t>of</w:t>
      </w:r>
      <w:r>
        <w:rPr>
          <w:spacing w:val="-4"/>
        </w:rPr>
        <w:t xml:space="preserve"> </w:t>
      </w:r>
      <w:r>
        <w:rPr>
          <w:spacing w:val="-1"/>
        </w:rPr>
        <w:t>work.</w:t>
      </w:r>
    </w:p>
    <w:p w14:paraId="24BDAA4B" w14:textId="77777777" w:rsidR="007318C2" w:rsidRDefault="00D36A7D" w:rsidP="006347F9">
      <w:pPr>
        <w:pStyle w:val="Heading5"/>
        <w:rPr>
          <w:rFonts w:cs="Georgia"/>
        </w:rPr>
      </w:pPr>
      <w:r>
        <w:t>The</w:t>
      </w:r>
      <w:r>
        <w:rPr>
          <w:spacing w:val="53"/>
        </w:rPr>
        <w:t xml:space="preserve"> </w:t>
      </w:r>
      <w:r>
        <w:t>project</w:t>
      </w:r>
      <w:r>
        <w:rPr>
          <w:spacing w:val="54"/>
        </w:rPr>
        <w:t xml:space="preserve"> </w:t>
      </w:r>
      <w:r>
        <w:t>manager</w:t>
      </w:r>
      <w:r>
        <w:rPr>
          <w:spacing w:val="52"/>
        </w:rPr>
        <w:t xml:space="preserve"> </w:t>
      </w:r>
      <w:r>
        <w:t>and</w:t>
      </w:r>
      <w:r>
        <w:rPr>
          <w:spacing w:val="56"/>
        </w:rPr>
        <w:t xml:space="preserve"> </w:t>
      </w:r>
      <w:r>
        <w:t>site</w:t>
      </w:r>
      <w:r>
        <w:rPr>
          <w:spacing w:val="54"/>
        </w:rPr>
        <w:t xml:space="preserve"> </w:t>
      </w:r>
      <w:r>
        <w:t>supervisor</w:t>
      </w:r>
      <w:r>
        <w:rPr>
          <w:spacing w:val="52"/>
        </w:rPr>
        <w:t xml:space="preserve"> </w:t>
      </w:r>
      <w:r>
        <w:t>should</w:t>
      </w:r>
      <w:r>
        <w:rPr>
          <w:spacing w:val="56"/>
        </w:rPr>
        <w:t xml:space="preserve"> </w:t>
      </w:r>
      <w:r>
        <w:t>establish</w:t>
      </w:r>
      <w:r>
        <w:rPr>
          <w:spacing w:val="55"/>
        </w:rPr>
        <w:t xml:space="preserve"> </w:t>
      </w:r>
      <w:r>
        <w:t>a</w:t>
      </w:r>
      <w:r>
        <w:rPr>
          <w:spacing w:val="53"/>
        </w:rPr>
        <w:t xml:space="preserve"> </w:t>
      </w:r>
      <w:r>
        <w:t>system</w:t>
      </w:r>
      <w:r>
        <w:rPr>
          <w:spacing w:val="55"/>
        </w:rPr>
        <w:t xml:space="preserve"> </w:t>
      </w:r>
      <w:r>
        <w:t>for</w:t>
      </w:r>
      <w:r>
        <w:rPr>
          <w:spacing w:val="41"/>
          <w:w w:val="99"/>
        </w:rPr>
        <w:t xml:space="preserve"> </w:t>
      </w:r>
      <w:r>
        <w:t>verifying</w:t>
      </w:r>
      <w:r>
        <w:rPr>
          <w:spacing w:val="9"/>
        </w:rPr>
        <w:t xml:space="preserve"> </w:t>
      </w:r>
      <w:r>
        <w:t>that</w:t>
      </w:r>
      <w:r>
        <w:rPr>
          <w:spacing w:val="11"/>
        </w:rPr>
        <w:t xml:space="preserve"> </w:t>
      </w:r>
      <w:r>
        <w:t>the</w:t>
      </w:r>
      <w:r>
        <w:rPr>
          <w:spacing w:val="10"/>
        </w:rPr>
        <w:t xml:space="preserve"> </w:t>
      </w:r>
      <w:r>
        <w:t>subcontractor</w:t>
      </w:r>
      <w:r>
        <w:rPr>
          <w:spacing w:val="10"/>
        </w:rPr>
        <w:t xml:space="preserve"> </w:t>
      </w:r>
      <w:r>
        <w:t>is</w:t>
      </w:r>
      <w:r>
        <w:rPr>
          <w:spacing w:val="9"/>
        </w:rPr>
        <w:t xml:space="preserve"> </w:t>
      </w:r>
      <w:r>
        <w:t>performing</w:t>
      </w:r>
      <w:r>
        <w:rPr>
          <w:spacing w:val="10"/>
        </w:rPr>
        <w:t xml:space="preserve"> </w:t>
      </w:r>
      <w:r>
        <w:t>the</w:t>
      </w:r>
      <w:r>
        <w:rPr>
          <w:spacing w:val="10"/>
        </w:rPr>
        <w:t xml:space="preserve"> </w:t>
      </w:r>
      <w:r>
        <w:t>work</w:t>
      </w:r>
      <w:r>
        <w:rPr>
          <w:spacing w:val="13"/>
        </w:rPr>
        <w:t xml:space="preserve"> </w:t>
      </w:r>
      <w:r>
        <w:t>in</w:t>
      </w:r>
      <w:r>
        <w:rPr>
          <w:spacing w:val="13"/>
        </w:rPr>
        <w:t xml:space="preserve"> </w:t>
      </w:r>
      <w:r>
        <w:t>accordance</w:t>
      </w:r>
      <w:r>
        <w:rPr>
          <w:spacing w:val="11"/>
        </w:rPr>
        <w:t xml:space="preserve"> </w:t>
      </w:r>
      <w:r>
        <w:t>with</w:t>
      </w:r>
      <w:r>
        <w:rPr>
          <w:spacing w:val="11"/>
        </w:rPr>
        <w:t xml:space="preserve"> </w:t>
      </w:r>
      <w:r>
        <w:t>the</w:t>
      </w:r>
      <w:r>
        <w:rPr>
          <w:spacing w:val="10"/>
        </w:rPr>
        <w:t xml:space="preserve"> </w:t>
      </w:r>
      <w:r>
        <w:t>contract</w:t>
      </w:r>
      <w:r>
        <w:rPr>
          <w:spacing w:val="55"/>
        </w:rPr>
        <w:t xml:space="preserve"> </w:t>
      </w:r>
      <w:r>
        <w:t>documents.</w:t>
      </w:r>
    </w:p>
    <w:p w14:paraId="24BDAA4C" w14:textId="77777777" w:rsidR="007318C2" w:rsidRPr="006347F9" w:rsidRDefault="00D36A7D" w:rsidP="006347F9">
      <w:pPr>
        <w:pStyle w:val="Heading7"/>
      </w:pPr>
      <w:r>
        <w:t>“Implementation</w:t>
      </w:r>
      <w:r>
        <w:rPr>
          <w:spacing w:val="3"/>
        </w:rPr>
        <w:t xml:space="preserve"> </w:t>
      </w:r>
      <w:r>
        <w:t>of</w:t>
      </w:r>
      <w:r>
        <w:rPr>
          <w:spacing w:val="1"/>
        </w:rPr>
        <w:t xml:space="preserve"> </w:t>
      </w:r>
      <w:r>
        <w:t>the</w:t>
      </w:r>
      <w:r>
        <w:rPr>
          <w:spacing w:val="5"/>
        </w:rPr>
        <w:t xml:space="preserve"> </w:t>
      </w:r>
      <w:r>
        <w:t>contract”</w:t>
      </w:r>
      <w:r>
        <w:rPr>
          <w:spacing w:val="4"/>
        </w:rPr>
        <w:t xml:space="preserve"> </w:t>
      </w:r>
      <w:r>
        <w:t>essentially</w:t>
      </w:r>
      <w:r>
        <w:rPr>
          <w:spacing w:val="2"/>
        </w:rPr>
        <w:t xml:space="preserve"> </w:t>
      </w:r>
      <w:r>
        <w:t>means</w:t>
      </w:r>
      <w:r>
        <w:rPr>
          <w:spacing w:val="3"/>
        </w:rPr>
        <w:t xml:space="preserve"> </w:t>
      </w:r>
      <w:r>
        <w:t>ensuring</w:t>
      </w:r>
      <w:r>
        <w:rPr>
          <w:spacing w:val="57"/>
        </w:rPr>
        <w:t xml:space="preserve"> </w:t>
      </w:r>
      <w:r>
        <w:t>that</w:t>
      </w:r>
      <w:r>
        <w:rPr>
          <w:spacing w:val="5"/>
        </w:rPr>
        <w:t xml:space="preserve"> </w:t>
      </w:r>
      <w:r>
        <w:t>the</w:t>
      </w:r>
      <w:r>
        <w:rPr>
          <w:spacing w:val="67"/>
        </w:rPr>
        <w:t xml:space="preserve"> </w:t>
      </w:r>
      <w:r>
        <w:t>contractor</w:t>
      </w:r>
      <w:r>
        <w:rPr>
          <w:spacing w:val="9"/>
        </w:rPr>
        <w:t xml:space="preserve"> </w:t>
      </w:r>
      <w:r>
        <w:t>performs</w:t>
      </w:r>
      <w:r>
        <w:rPr>
          <w:spacing w:val="11"/>
        </w:rPr>
        <w:t xml:space="preserve"> </w:t>
      </w:r>
      <w:r>
        <w:t>the</w:t>
      </w:r>
      <w:r>
        <w:rPr>
          <w:spacing w:val="10"/>
        </w:rPr>
        <w:t xml:space="preserve"> </w:t>
      </w:r>
      <w:r>
        <w:t>work</w:t>
      </w:r>
      <w:r>
        <w:rPr>
          <w:spacing w:val="13"/>
        </w:rPr>
        <w:t xml:space="preserve"> </w:t>
      </w:r>
      <w:r>
        <w:t>in</w:t>
      </w:r>
      <w:r>
        <w:rPr>
          <w:spacing w:val="13"/>
        </w:rPr>
        <w:t xml:space="preserve"> </w:t>
      </w:r>
      <w:r>
        <w:t>accordance</w:t>
      </w:r>
      <w:r>
        <w:rPr>
          <w:spacing w:val="6"/>
        </w:rPr>
        <w:t xml:space="preserve"> </w:t>
      </w:r>
      <w:r>
        <w:t>with</w:t>
      </w:r>
      <w:r>
        <w:rPr>
          <w:spacing w:val="10"/>
        </w:rPr>
        <w:t xml:space="preserve"> </w:t>
      </w:r>
      <w:r>
        <w:t>the</w:t>
      </w:r>
      <w:r>
        <w:rPr>
          <w:spacing w:val="11"/>
        </w:rPr>
        <w:t xml:space="preserve"> </w:t>
      </w:r>
      <w:r>
        <w:t>contract</w:t>
      </w:r>
      <w:r>
        <w:rPr>
          <w:spacing w:val="10"/>
        </w:rPr>
        <w:t xml:space="preserve"> </w:t>
      </w:r>
      <w:r>
        <w:t>documents</w:t>
      </w:r>
      <w:r>
        <w:rPr>
          <w:spacing w:val="9"/>
        </w:rPr>
        <w:t xml:space="preserve"> </w:t>
      </w:r>
      <w:r>
        <w:t>(plans,</w:t>
      </w:r>
      <w:r>
        <w:rPr>
          <w:spacing w:val="61"/>
          <w:w w:val="99"/>
        </w:rPr>
        <w:t xml:space="preserve"> </w:t>
      </w:r>
      <w:r>
        <w:t>specifications,</w:t>
      </w:r>
      <w:r>
        <w:rPr>
          <w:spacing w:val="27"/>
        </w:rPr>
        <w:t xml:space="preserve"> </w:t>
      </w:r>
      <w:r>
        <w:t>general</w:t>
      </w:r>
      <w:r>
        <w:rPr>
          <w:spacing w:val="28"/>
        </w:rPr>
        <w:t xml:space="preserve"> </w:t>
      </w:r>
      <w:r>
        <w:t>conditions,</w:t>
      </w:r>
      <w:r>
        <w:rPr>
          <w:spacing w:val="28"/>
        </w:rPr>
        <w:t xml:space="preserve"> </w:t>
      </w:r>
      <w:r>
        <w:t>etc.).</w:t>
      </w:r>
      <w:r>
        <w:rPr>
          <w:spacing w:val="27"/>
        </w:rPr>
        <w:t xml:space="preserve"> </w:t>
      </w:r>
      <w:r>
        <w:t>Hence,</w:t>
      </w:r>
      <w:r>
        <w:rPr>
          <w:spacing w:val="27"/>
        </w:rPr>
        <w:t xml:space="preserve"> </w:t>
      </w:r>
      <w:r>
        <w:t>verification</w:t>
      </w:r>
      <w:r>
        <w:rPr>
          <w:spacing w:val="32"/>
        </w:rPr>
        <w:t xml:space="preserve"> </w:t>
      </w:r>
      <w:r>
        <w:t>of</w:t>
      </w:r>
      <w:r>
        <w:rPr>
          <w:spacing w:val="23"/>
        </w:rPr>
        <w:t xml:space="preserve"> </w:t>
      </w:r>
      <w:r>
        <w:t>conformance</w:t>
      </w:r>
      <w:r>
        <w:rPr>
          <w:spacing w:val="25"/>
        </w:rPr>
        <w:t xml:space="preserve"> </w:t>
      </w:r>
      <w:r>
        <w:t>is</w:t>
      </w:r>
      <w:r>
        <w:rPr>
          <w:spacing w:val="31"/>
        </w:rPr>
        <w:t xml:space="preserve"> </w:t>
      </w:r>
      <w:r>
        <w:t>a</w:t>
      </w:r>
      <w:r>
        <w:rPr>
          <w:spacing w:val="69"/>
          <w:w w:val="99"/>
        </w:rPr>
        <w:t xml:space="preserve"> </w:t>
      </w:r>
      <w:r>
        <w:t>critical</w:t>
      </w:r>
      <w:r>
        <w:rPr>
          <w:spacing w:val="-6"/>
        </w:rPr>
        <w:t xml:space="preserve"> </w:t>
      </w:r>
      <w:r>
        <w:t>aspect</w:t>
      </w:r>
      <w:r>
        <w:rPr>
          <w:spacing w:val="-5"/>
        </w:rPr>
        <w:t xml:space="preserve"> </w:t>
      </w:r>
      <w:r>
        <w:t>of</w:t>
      </w:r>
      <w:r>
        <w:rPr>
          <w:spacing w:val="-4"/>
        </w:rPr>
        <w:t xml:space="preserve"> </w:t>
      </w:r>
      <w:r>
        <w:t>contract</w:t>
      </w:r>
      <w:r>
        <w:rPr>
          <w:spacing w:val="-5"/>
        </w:rPr>
        <w:t xml:space="preserve"> </w:t>
      </w:r>
      <w:r>
        <w:t>implementation.</w:t>
      </w:r>
    </w:p>
    <w:p w14:paraId="24BDAA4D" w14:textId="77777777" w:rsidR="007318C2" w:rsidRDefault="006347F9" w:rsidP="006347F9">
      <w:pPr>
        <w:pStyle w:val="Heading4"/>
      </w:pPr>
      <w:r>
        <w:t xml:space="preserve">Determine </w:t>
      </w:r>
      <w:r>
        <w:rPr>
          <w:spacing w:val="19"/>
        </w:rPr>
        <w:t>the</w:t>
      </w:r>
      <w:r>
        <w:t xml:space="preserve"> </w:t>
      </w:r>
      <w:r>
        <w:rPr>
          <w:spacing w:val="18"/>
        </w:rPr>
        <w:t>subcontractors’</w:t>
      </w:r>
      <w:r>
        <w:t xml:space="preserve"> </w:t>
      </w:r>
      <w:r>
        <w:rPr>
          <w:spacing w:val="18"/>
        </w:rPr>
        <w:t>schedule</w:t>
      </w:r>
      <w:r>
        <w:t xml:space="preserve"> </w:t>
      </w:r>
      <w:r>
        <w:rPr>
          <w:spacing w:val="25"/>
        </w:rPr>
        <w:t>based</w:t>
      </w:r>
      <w:r>
        <w:t xml:space="preserve"> </w:t>
      </w:r>
      <w:r>
        <w:rPr>
          <w:spacing w:val="15"/>
        </w:rPr>
        <w:t>on</w:t>
      </w:r>
      <w:r w:rsidR="00265F59">
        <w:t xml:space="preserve"> </w:t>
      </w:r>
      <w:r w:rsidR="00D36A7D">
        <w:t>input</w:t>
      </w:r>
      <w:r w:rsidR="00D36A7D">
        <w:rPr>
          <w:spacing w:val="51"/>
          <w:w w:val="102"/>
        </w:rPr>
        <w:t xml:space="preserve"> </w:t>
      </w:r>
      <w:r w:rsidR="00D36A7D">
        <w:t>from</w:t>
      </w:r>
      <w:r w:rsidR="00D36A7D">
        <w:rPr>
          <w:spacing w:val="43"/>
        </w:rPr>
        <w:t xml:space="preserve"> </w:t>
      </w:r>
      <w:r w:rsidR="00D36A7D">
        <w:rPr>
          <w:spacing w:val="1"/>
        </w:rPr>
        <w:t>the</w:t>
      </w:r>
      <w:r w:rsidR="00D36A7D">
        <w:rPr>
          <w:spacing w:val="40"/>
        </w:rPr>
        <w:t xml:space="preserve"> </w:t>
      </w:r>
      <w:r w:rsidR="00D36A7D">
        <w:t>subcontractors</w:t>
      </w:r>
    </w:p>
    <w:p w14:paraId="24BDAA4E" w14:textId="77777777" w:rsidR="007318C2" w:rsidRDefault="00D36A7D" w:rsidP="006347F9">
      <w:pPr>
        <w:pStyle w:val="Heading5"/>
      </w:pPr>
      <w:r>
        <w:t>Finalize</w:t>
      </w:r>
      <w:r>
        <w:rPr>
          <w:spacing w:val="26"/>
        </w:rPr>
        <w:t xml:space="preserve"> </w:t>
      </w:r>
      <w:r>
        <w:t>the</w:t>
      </w:r>
      <w:r>
        <w:rPr>
          <w:spacing w:val="26"/>
        </w:rPr>
        <w:t xml:space="preserve"> </w:t>
      </w:r>
      <w:r>
        <w:t>subcontractors’</w:t>
      </w:r>
      <w:r>
        <w:rPr>
          <w:spacing w:val="25"/>
        </w:rPr>
        <w:t xml:space="preserve"> </w:t>
      </w:r>
      <w:r>
        <w:t>schedules</w:t>
      </w:r>
      <w:r>
        <w:rPr>
          <w:spacing w:val="28"/>
        </w:rPr>
        <w:t xml:space="preserve"> </w:t>
      </w:r>
      <w:r>
        <w:rPr>
          <w:spacing w:val="-3"/>
        </w:rPr>
        <w:t>by</w:t>
      </w:r>
      <w:r>
        <w:rPr>
          <w:spacing w:val="27"/>
        </w:rPr>
        <w:t xml:space="preserve"> </w:t>
      </w:r>
      <w:r>
        <w:t>outlining</w:t>
      </w:r>
      <w:r>
        <w:rPr>
          <w:spacing w:val="24"/>
        </w:rPr>
        <w:t xml:space="preserve"> </w:t>
      </w:r>
      <w:r>
        <w:t>the</w:t>
      </w:r>
      <w:r>
        <w:rPr>
          <w:spacing w:val="27"/>
        </w:rPr>
        <w:t xml:space="preserve"> </w:t>
      </w:r>
      <w:r>
        <w:t>tasks</w:t>
      </w:r>
      <w:r>
        <w:rPr>
          <w:spacing w:val="27"/>
        </w:rPr>
        <w:t xml:space="preserve"> </w:t>
      </w:r>
      <w:r>
        <w:t>that</w:t>
      </w:r>
      <w:r>
        <w:rPr>
          <w:spacing w:val="25"/>
        </w:rPr>
        <w:t xml:space="preserve"> </w:t>
      </w:r>
      <w:r>
        <w:t>need</w:t>
      </w:r>
      <w:r>
        <w:rPr>
          <w:spacing w:val="28"/>
        </w:rPr>
        <w:t xml:space="preserve"> </w:t>
      </w:r>
      <w:r>
        <w:t>to</w:t>
      </w:r>
      <w:r>
        <w:rPr>
          <w:spacing w:val="59"/>
        </w:rPr>
        <w:t xml:space="preserve"> </w:t>
      </w:r>
      <w:r>
        <w:t>be</w:t>
      </w:r>
      <w:r>
        <w:rPr>
          <w:spacing w:val="-4"/>
        </w:rPr>
        <w:t xml:space="preserve"> </w:t>
      </w:r>
      <w:r>
        <w:t>completed and</w:t>
      </w:r>
      <w:r>
        <w:rPr>
          <w:spacing w:val="-2"/>
        </w:rPr>
        <w:t xml:space="preserve"> </w:t>
      </w:r>
      <w:r>
        <w:t>assigning</w:t>
      </w:r>
      <w:r>
        <w:rPr>
          <w:spacing w:val="-4"/>
        </w:rPr>
        <w:t xml:space="preserve"> </w:t>
      </w:r>
      <w:r>
        <w:t>a</w:t>
      </w:r>
      <w:r>
        <w:rPr>
          <w:spacing w:val="-3"/>
        </w:rPr>
        <w:t xml:space="preserve"> </w:t>
      </w:r>
      <w:r>
        <w:t>start</w:t>
      </w:r>
      <w:r>
        <w:rPr>
          <w:spacing w:val="-4"/>
        </w:rPr>
        <w:t xml:space="preserve"> </w:t>
      </w:r>
      <w:r>
        <w:t>date,</w:t>
      </w:r>
      <w:r>
        <w:rPr>
          <w:spacing w:val="-5"/>
        </w:rPr>
        <w:t xml:space="preserve"> </w:t>
      </w:r>
      <w:r>
        <w:t>duration,</w:t>
      </w:r>
      <w:r>
        <w:rPr>
          <w:spacing w:val="-5"/>
        </w:rPr>
        <w:t xml:space="preserve"> </w:t>
      </w:r>
      <w:r>
        <w:t>and</w:t>
      </w:r>
      <w:r>
        <w:rPr>
          <w:spacing w:val="-2"/>
        </w:rPr>
        <w:t xml:space="preserve"> </w:t>
      </w:r>
      <w:r>
        <w:t>completion date</w:t>
      </w:r>
      <w:r>
        <w:rPr>
          <w:spacing w:val="-3"/>
        </w:rPr>
        <w:t xml:space="preserve"> </w:t>
      </w:r>
      <w:r>
        <w:t>to</w:t>
      </w:r>
      <w:r>
        <w:rPr>
          <w:spacing w:val="-3"/>
        </w:rPr>
        <w:t xml:space="preserve"> </w:t>
      </w:r>
      <w:r>
        <w:t>each</w:t>
      </w:r>
      <w:r>
        <w:rPr>
          <w:spacing w:val="-3"/>
        </w:rPr>
        <w:t xml:space="preserve"> </w:t>
      </w:r>
      <w:r>
        <w:t>task.</w:t>
      </w:r>
    </w:p>
    <w:p w14:paraId="24BDAA4F" w14:textId="77777777" w:rsidR="007318C2" w:rsidRDefault="00D36A7D" w:rsidP="006347F9">
      <w:pPr>
        <w:pStyle w:val="Heading7"/>
        <w:rPr>
          <w:rFonts w:cs="Georgia"/>
        </w:rPr>
      </w:pPr>
      <w:r>
        <w:t>This</w:t>
      </w:r>
      <w:r>
        <w:rPr>
          <w:spacing w:val="31"/>
        </w:rPr>
        <w:t xml:space="preserve"> </w:t>
      </w:r>
      <w:r>
        <w:t>activity</w:t>
      </w:r>
      <w:r>
        <w:rPr>
          <w:spacing w:val="32"/>
        </w:rPr>
        <w:t xml:space="preserve"> </w:t>
      </w:r>
      <w:r>
        <w:t>may</w:t>
      </w:r>
      <w:r>
        <w:rPr>
          <w:spacing w:val="32"/>
        </w:rPr>
        <w:t xml:space="preserve"> </w:t>
      </w:r>
      <w:r>
        <w:t>have</w:t>
      </w:r>
      <w:r>
        <w:rPr>
          <w:spacing w:val="29"/>
        </w:rPr>
        <w:t xml:space="preserve"> </w:t>
      </w:r>
      <w:r>
        <w:t>been</w:t>
      </w:r>
      <w:r>
        <w:rPr>
          <w:spacing w:val="27"/>
        </w:rPr>
        <w:t xml:space="preserve"> </w:t>
      </w:r>
      <w:r>
        <w:t>completed</w:t>
      </w:r>
      <w:r>
        <w:rPr>
          <w:spacing w:val="31"/>
        </w:rPr>
        <w:t xml:space="preserve"> </w:t>
      </w:r>
      <w:r>
        <w:t>during</w:t>
      </w:r>
      <w:r>
        <w:rPr>
          <w:spacing w:val="28"/>
        </w:rPr>
        <w:t xml:space="preserve"> </w:t>
      </w:r>
      <w:r>
        <w:t>pre-construction</w:t>
      </w:r>
      <w:r>
        <w:rPr>
          <w:spacing w:val="32"/>
        </w:rPr>
        <w:t xml:space="preserve"> </w:t>
      </w:r>
      <w:r>
        <w:t>planning.</w:t>
      </w:r>
      <w:r>
        <w:rPr>
          <w:spacing w:val="27"/>
        </w:rPr>
        <w:t xml:space="preserve"> </w:t>
      </w:r>
      <w:r>
        <w:rPr>
          <w:spacing w:val="-3"/>
        </w:rPr>
        <w:t>If</w:t>
      </w:r>
      <w:r>
        <w:rPr>
          <w:spacing w:val="67"/>
        </w:rPr>
        <w:t xml:space="preserve"> </w:t>
      </w:r>
      <w:r>
        <w:t>so,</w:t>
      </w:r>
      <w:r>
        <w:rPr>
          <w:spacing w:val="-5"/>
        </w:rPr>
        <w:t xml:space="preserve"> </w:t>
      </w:r>
      <w:r>
        <w:t>review</w:t>
      </w:r>
      <w:r>
        <w:rPr>
          <w:spacing w:val="-2"/>
        </w:rPr>
        <w:t xml:space="preserve"> </w:t>
      </w:r>
      <w:r>
        <w:t>the</w:t>
      </w:r>
      <w:r>
        <w:rPr>
          <w:spacing w:val="-3"/>
        </w:rPr>
        <w:t xml:space="preserve"> </w:t>
      </w:r>
      <w:r>
        <w:t>schedule</w:t>
      </w:r>
      <w:r>
        <w:rPr>
          <w:spacing w:val="-3"/>
        </w:rPr>
        <w:t xml:space="preserve"> </w:t>
      </w:r>
      <w:r>
        <w:t>to</w:t>
      </w:r>
      <w:r>
        <w:rPr>
          <w:spacing w:val="-2"/>
        </w:rPr>
        <w:t xml:space="preserve"> </w:t>
      </w:r>
      <w:r>
        <w:t>verify it</w:t>
      </w:r>
      <w:r>
        <w:rPr>
          <w:spacing w:val="-3"/>
        </w:rPr>
        <w:t xml:space="preserve"> </w:t>
      </w:r>
      <w:r>
        <w:t>is realistic and achievable.</w:t>
      </w:r>
    </w:p>
    <w:p w14:paraId="24BDAA50" w14:textId="77777777" w:rsidR="007318C2" w:rsidRDefault="00D36A7D" w:rsidP="006347F9">
      <w:pPr>
        <w:pStyle w:val="Heading5"/>
      </w:pPr>
      <w:r>
        <w:t>Input</w:t>
      </w:r>
      <w:r>
        <w:rPr>
          <w:spacing w:val="15"/>
        </w:rPr>
        <w:t xml:space="preserve"> </w:t>
      </w:r>
      <w:r>
        <w:t>from</w:t>
      </w:r>
      <w:r>
        <w:rPr>
          <w:spacing w:val="17"/>
        </w:rPr>
        <w:t xml:space="preserve"> </w:t>
      </w:r>
      <w:r>
        <w:t>the</w:t>
      </w:r>
      <w:r>
        <w:rPr>
          <w:spacing w:val="17"/>
        </w:rPr>
        <w:t xml:space="preserve"> </w:t>
      </w:r>
      <w:r>
        <w:t>subcontractor</w:t>
      </w:r>
      <w:r>
        <w:rPr>
          <w:spacing w:val="14"/>
        </w:rPr>
        <w:t xml:space="preserve"> </w:t>
      </w:r>
      <w:r>
        <w:t>will</w:t>
      </w:r>
      <w:r>
        <w:rPr>
          <w:spacing w:val="16"/>
        </w:rPr>
        <w:t xml:space="preserve"> </w:t>
      </w:r>
      <w:r>
        <w:t>be</w:t>
      </w:r>
      <w:r>
        <w:rPr>
          <w:spacing w:val="16"/>
        </w:rPr>
        <w:t xml:space="preserve"> </w:t>
      </w:r>
      <w:r>
        <w:t>essential</w:t>
      </w:r>
      <w:r>
        <w:rPr>
          <w:spacing w:val="15"/>
        </w:rPr>
        <w:t xml:space="preserve"> </w:t>
      </w:r>
      <w:r>
        <w:t>to</w:t>
      </w:r>
      <w:r>
        <w:rPr>
          <w:spacing w:val="18"/>
        </w:rPr>
        <w:t xml:space="preserve"> </w:t>
      </w:r>
      <w:r>
        <w:t>ensure</w:t>
      </w:r>
      <w:r>
        <w:rPr>
          <w:spacing w:val="16"/>
        </w:rPr>
        <w:t xml:space="preserve"> </w:t>
      </w:r>
      <w:r>
        <w:t>that</w:t>
      </w:r>
      <w:r>
        <w:rPr>
          <w:spacing w:val="15"/>
        </w:rPr>
        <w:t xml:space="preserve"> </w:t>
      </w:r>
      <w:r>
        <w:t>the</w:t>
      </w:r>
      <w:r>
        <w:rPr>
          <w:spacing w:val="17"/>
        </w:rPr>
        <w:t xml:space="preserve"> </w:t>
      </w:r>
      <w:r>
        <w:t>schedule</w:t>
      </w:r>
      <w:r>
        <w:rPr>
          <w:spacing w:val="29"/>
        </w:rPr>
        <w:t xml:space="preserve"> </w:t>
      </w:r>
      <w:r>
        <w:t>is realistic and that</w:t>
      </w:r>
      <w:r>
        <w:rPr>
          <w:spacing w:val="-3"/>
        </w:rPr>
        <w:t xml:space="preserve"> </w:t>
      </w:r>
      <w:r>
        <w:t>the</w:t>
      </w:r>
      <w:r>
        <w:rPr>
          <w:spacing w:val="-2"/>
        </w:rPr>
        <w:t xml:space="preserve"> </w:t>
      </w:r>
      <w:r>
        <w:t>subcontractor</w:t>
      </w:r>
      <w:r>
        <w:rPr>
          <w:spacing w:val="-5"/>
        </w:rPr>
        <w:t xml:space="preserve"> </w:t>
      </w:r>
      <w:r>
        <w:t>“buys</w:t>
      </w:r>
      <w:r>
        <w:rPr>
          <w:spacing w:val="-4"/>
        </w:rPr>
        <w:t xml:space="preserve"> </w:t>
      </w:r>
      <w:r>
        <w:t>in” to the</w:t>
      </w:r>
      <w:r>
        <w:rPr>
          <w:spacing w:val="-3"/>
        </w:rPr>
        <w:t xml:space="preserve"> </w:t>
      </w:r>
      <w:r>
        <w:t>schedule.</w:t>
      </w:r>
    </w:p>
    <w:p w14:paraId="24BDAA51" w14:textId="77777777" w:rsidR="007318C2" w:rsidRPr="006347F9" w:rsidRDefault="00D36A7D" w:rsidP="006347F9">
      <w:pPr>
        <w:pStyle w:val="Heading7"/>
        <w:rPr>
          <w:rFonts w:cs="Georgia"/>
        </w:rPr>
      </w:pPr>
      <w:r>
        <w:t>Hold</w:t>
      </w:r>
      <w:r>
        <w:rPr>
          <w:spacing w:val="26"/>
        </w:rPr>
        <w:t xml:space="preserve"> </w:t>
      </w:r>
      <w:r>
        <w:t>a</w:t>
      </w:r>
      <w:r>
        <w:rPr>
          <w:spacing w:val="25"/>
        </w:rPr>
        <w:t xml:space="preserve"> </w:t>
      </w:r>
      <w:r>
        <w:t>meeting</w:t>
      </w:r>
      <w:r>
        <w:rPr>
          <w:spacing w:val="24"/>
        </w:rPr>
        <w:t xml:space="preserve"> </w:t>
      </w:r>
      <w:r>
        <w:t>with</w:t>
      </w:r>
      <w:r>
        <w:rPr>
          <w:spacing w:val="27"/>
        </w:rPr>
        <w:t xml:space="preserve"> </w:t>
      </w:r>
      <w:r>
        <w:t>the</w:t>
      </w:r>
      <w:r>
        <w:rPr>
          <w:spacing w:val="25"/>
        </w:rPr>
        <w:t xml:space="preserve"> </w:t>
      </w:r>
      <w:r>
        <w:t>subcontractor</w:t>
      </w:r>
      <w:r>
        <w:rPr>
          <w:spacing w:val="24"/>
        </w:rPr>
        <w:t xml:space="preserve"> </w:t>
      </w:r>
      <w:r>
        <w:t>to</w:t>
      </w:r>
      <w:r>
        <w:rPr>
          <w:spacing w:val="30"/>
        </w:rPr>
        <w:t xml:space="preserve"> </w:t>
      </w:r>
      <w:r>
        <w:rPr>
          <w:spacing w:val="-2"/>
        </w:rPr>
        <w:t>review</w:t>
      </w:r>
      <w:r>
        <w:rPr>
          <w:spacing w:val="27"/>
        </w:rPr>
        <w:t xml:space="preserve"> </w:t>
      </w:r>
      <w:r>
        <w:t>their</w:t>
      </w:r>
      <w:r>
        <w:rPr>
          <w:spacing w:val="24"/>
        </w:rPr>
        <w:t xml:space="preserve"> </w:t>
      </w:r>
      <w:r>
        <w:t>work</w:t>
      </w:r>
      <w:r>
        <w:rPr>
          <w:spacing w:val="32"/>
        </w:rPr>
        <w:t xml:space="preserve"> </w:t>
      </w:r>
      <w:r>
        <w:t>tasks</w:t>
      </w:r>
      <w:r>
        <w:rPr>
          <w:spacing w:val="28"/>
        </w:rPr>
        <w:t xml:space="preserve"> </w:t>
      </w:r>
      <w:r>
        <w:t>and</w:t>
      </w:r>
      <w:r>
        <w:rPr>
          <w:spacing w:val="27"/>
        </w:rPr>
        <w:t xml:space="preserve"> </w:t>
      </w:r>
      <w:r>
        <w:t>schedule.</w:t>
      </w:r>
      <w:r>
        <w:rPr>
          <w:spacing w:val="4"/>
        </w:rPr>
        <w:t xml:space="preserve"> </w:t>
      </w:r>
      <w:r>
        <w:t>Identify</w:t>
      </w:r>
      <w:r>
        <w:rPr>
          <w:spacing w:val="9"/>
        </w:rPr>
        <w:t xml:space="preserve"> </w:t>
      </w:r>
      <w:r>
        <w:t>potential</w:t>
      </w:r>
      <w:r>
        <w:rPr>
          <w:spacing w:val="5"/>
        </w:rPr>
        <w:t xml:space="preserve"> </w:t>
      </w:r>
      <w:r>
        <w:t>obstacles</w:t>
      </w:r>
      <w:r>
        <w:rPr>
          <w:spacing w:val="9"/>
        </w:rPr>
        <w:t xml:space="preserve"> </w:t>
      </w:r>
      <w:r>
        <w:t>and</w:t>
      </w:r>
      <w:r>
        <w:rPr>
          <w:spacing w:val="8"/>
        </w:rPr>
        <w:t xml:space="preserve"> </w:t>
      </w:r>
      <w:r>
        <w:t>remove</w:t>
      </w:r>
      <w:r>
        <w:rPr>
          <w:spacing w:val="6"/>
        </w:rPr>
        <w:t xml:space="preserve"> </w:t>
      </w:r>
      <w:r>
        <w:t>the</w:t>
      </w:r>
      <w:r>
        <w:rPr>
          <w:spacing w:val="6"/>
        </w:rPr>
        <w:t xml:space="preserve"> </w:t>
      </w:r>
      <w:r>
        <w:t>obstacles</w:t>
      </w:r>
      <w:r>
        <w:rPr>
          <w:spacing w:val="9"/>
        </w:rPr>
        <w:t xml:space="preserve"> </w:t>
      </w:r>
      <w:r>
        <w:t>so</w:t>
      </w:r>
      <w:r>
        <w:rPr>
          <w:spacing w:val="6"/>
        </w:rPr>
        <w:t xml:space="preserve"> </w:t>
      </w:r>
      <w:r>
        <w:t>work</w:t>
      </w:r>
      <w:r>
        <w:rPr>
          <w:spacing w:val="8"/>
        </w:rPr>
        <w:t xml:space="preserve"> </w:t>
      </w:r>
      <w:r>
        <w:t>can</w:t>
      </w:r>
      <w:r>
        <w:rPr>
          <w:spacing w:val="67"/>
          <w:w w:val="99"/>
        </w:rPr>
        <w:t xml:space="preserve"> </w:t>
      </w:r>
      <w:r>
        <w:t>proceed</w:t>
      </w:r>
      <w:r>
        <w:rPr>
          <w:spacing w:val="-2"/>
        </w:rPr>
        <w:t xml:space="preserve"> </w:t>
      </w:r>
      <w:r>
        <w:t>as expected.</w:t>
      </w:r>
    </w:p>
    <w:p w14:paraId="24BDAA52" w14:textId="77777777" w:rsidR="007318C2" w:rsidRDefault="006347F9" w:rsidP="003867F1">
      <w:pPr>
        <w:pStyle w:val="Heading4"/>
        <w:rPr>
          <w:rFonts w:eastAsia="Verdana" w:hAnsi="Verdana" w:cs="Verdana"/>
          <w:szCs w:val="21"/>
        </w:rPr>
      </w:pPr>
      <w:r>
        <w:t xml:space="preserve">Provide </w:t>
      </w:r>
      <w:r>
        <w:rPr>
          <w:spacing w:val="10"/>
        </w:rPr>
        <w:t>information</w:t>
      </w:r>
      <w:r>
        <w:t xml:space="preserve"> </w:t>
      </w:r>
      <w:r>
        <w:rPr>
          <w:spacing w:val="9"/>
        </w:rPr>
        <w:t>to</w:t>
      </w:r>
      <w:r>
        <w:t xml:space="preserve"> </w:t>
      </w:r>
      <w:r>
        <w:rPr>
          <w:spacing w:val="10"/>
        </w:rPr>
        <w:t>the</w:t>
      </w:r>
      <w:r>
        <w:t xml:space="preserve"> </w:t>
      </w:r>
      <w:r>
        <w:rPr>
          <w:spacing w:val="10"/>
        </w:rPr>
        <w:t>site</w:t>
      </w:r>
      <w:r>
        <w:t xml:space="preserve"> </w:t>
      </w:r>
      <w:r>
        <w:rPr>
          <w:spacing w:val="10"/>
        </w:rPr>
        <w:t>supervisor</w:t>
      </w:r>
      <w:r>
        <w:t xml:space="preserve"> </w:t>
      </w:r>
      <w:r>
        <w:rPr>
          <w:spacing w:val="8"/>
        </w:rPr>
        <w:t>and</w:t>
      </w:r>
      <w:r>
        <w:t xml:space="preserve"> </w:t>
      </w:r>
      <w:r>
        <w:rPr>
          <w:spacing w:val="6"/>
        </w:rPr>
        <w:t>foreman</w:t>
      </w:r>
      <w:r>
        <w:rPr>
          <w:spacing w:val="64"/>
          <w:w w:val="102"/>
        </w:rPr>
        <w:t xml:space="preserve"> </w:t>
      </w:r>
      <w:r w:rsidR="00D36A7D">
        <w:t>about</w:t>
      </w:r>
      <w:r w:rsidR="00D36A7D">
        <w:rPr>
          <w:spacing w:val="21"/>
        </w:rPr>
        <w:t xml:space="preserve"> </w:t>
      </w:r>
      <w:r w:rsidR="00D36A7D">
        <w:rPr>
          <w:spacing w:val="1"/>
        </w:rPr>
        <w:t>the</w:t>
      </w:r>
      <w:r w:rsidR="00D36A7D">
        <w:rPr>
          <w:spacing w:val="24"/>
        </w:rPr>
        <w:t xml:space="preserve"> </w:t>
      </w:r>
      <w:r w:rsidR="00D36A7D">
        <w:t>subcontractors</w:t>
      </w:r>
      <w:r w:rsidR="00D36A7D">
        <w:rPr>
          <w:spacing w:val="33"/>
        </w:rPr>
        <w:t xml:space="preserve"> </w:t>
      </w:r>
      <w:r w:rsidR="00D36A7D">
        <w:t>and</w:t>
      </w:r>
      <w:r w:rsidR="00D36A7D">
        <w:rPr>
          <w:spacing w:val="21"/>
        </w:rPr>
        <w:t xml:space="preserve"> </w:t>
      </w:r>
      <w:r w:rsidR="00D36A7D">
        <w:t>their</w:t>
      </w:r>
      <w:r w:rsidR="00D36A7D">
        <w:rPr>
          <w:spacing w:val="28"/>
        </w:rPr>
        <w:t xml:space="preserve"> </w:t>
      </w:r>
      <w:r w:rsidR="00D36A7D">
        <w:t>point</w:t>
      </w:r>
      <w:r w:rsidR="00D36A7D">
        <w:rPr>
          <w:spacing w:val="28"/>
        </w:rPr>
        <w:t xml:space="preserve"> </w:t>
      </w:r>
      <w:r w:rsidR="00D36A7D">
        <w:t>of</w:t>
      </w:r>
      <w:r w:rsidR="00D36A7D">
        <w:rPr>
          <w:spacing w:val="29"/>
        </w:rPr>
        <w:t xml:space="preserve"> </w:t>
      </w:r>
      <w:r w:rsidR="00D36A7D">
        <w:t>contact</w:t>
      </w:r>
    </w:p>
    <w:p w14:paraId="24BDAA53" w14:textId="77777777" w:rsidR="007318C2" w:rsidRPr="006347F9" w:rsidRDefault="00D36A7D" w:rsidP="006347F9">
      <w:pPr>
        <w:pStyle w:val="Heading5"/>
      </w:pPr>
      <w:r>
        <w:rPr>
          <w:spacing w:val="-2"/>
        </w:rPr>
        <w:t>48.1.</w:t>
      </w:r>
      <w:r w:rsidR="00265F59">
        <w:t xml:space="preserve"> </w:t>
      </w:r>
      <w:r>
        <w:rPr>
          <w:spacing w:val="11"/>
        </w:rPr>
        <w:t xml:space="preserve"> </w:t>
      </w:r>
      <w:r>
        <w:t>Distribute</w:t>
      </w:r>
      <w:r>
        <w:rPr>
          <w:spacing w:val="35"/>
        </w:rPr>
        <w:t xml:space="preserve"> </w:t>
      </w:r>
      <w:r>
        <w:t>a</w:t>
      </w:r>
      <w:r>
        <w:rPr>
          <w:spacing w:val="35"/>
        </w:rPr>
        <w:t xml:space="preserve"> </w:t>
      </w:r>
      <w:r>
        <w:t>contact</w:t>
      </w:r>
      <w:r>
        <w:rPr>
          <w:spacing w:val="40"/>
        </w:rPr>
        <w:t xml:space="preserve"> </w:t>
      </w:r>
      <w:r>
        <w:t>list</w:t>
      </w:r>
      <w:r>
        <w:rPr>
          <w:spacing w:val="35"/>
        </w:rPr>
        <w:t xml:space="preserve"> </w:t>
      </w:r>
      <w:r>
        <w:t>to</w:t>
      </w:r>
      <w:r>
        <w:rPr>
          <w:spacing w:val="41"/>
        </w:rPr>
        <w:t xml:space="preserve"> </w:t>
      </w:r>
      <w:r>
        <w:t>the</w:t>
      </w:r>
      <w:r>
        <w:rPr>
          <w:spacing w:val="35"/>
        </w:rPr>
        <w:t xml:space="preserve"> </w:t>
      </w:r>
      <w:r>
        <w:t>site</w:t>
      </w:r>
      <w:r>
        <w:rPr>
          <w:spacing w:val="40"/>
        </w:rPr>
        <w:t xml:space="preserve"> </w:t>
      </w:r>
      <w:r>
        <w:t>supervisor</w:t>
      </w:r>
      <w:r>
        <w:rPr>
          <w:spacing w:val="34"/>
        </w:rPr>
        <w:t xml:space="preserve"> </w:t>
      </w:r>
      <w:r>
        <w:t>and</w:t>
      </w:r>
      <w:r>
        <w:rPr>
          <w:spacing w:val="37"/>
        </w:rPr>
        <w:t xml:space="preserve"> </w:t>
      </w:r>
      <w:r>
        <w:t>foreman</w:t>
      </w:r>
      <w:r>
        <w:rPr>
          <w:spacing w:val="38"/>
        </w:rPr>
        <w:t xml:space="preserve"> </w:t>
      </w:r>
      <w:r>
        <w:t>that</w:t>
      </w:r>
      <w:r>
        <w:rPr>
          <w:spacing w:val="35"/>
        </w:rPr>
        <w:t xml:space="preserve"> </w:t>
      </w:r>
      <w:r>
        <w:t>has</w:t>
      </w:r>
      <w:r>
        <w:rPr>
          <w:spacing w:val="43"/>
        </w:rPr>
        <w:t xml:space="preserve"> </w:t>
      </w:r>
      <w:r>
        <w:rPr>
          <w:spacing w:val="1"/>
        </w:rPr>
        <w:t>the</w:t>
      </w:r>
      <w:r>
        <w:rPr>
          <w:spacing w:val="61"/>
        </w:rPr>
        <w:t xml:space="preserve"> </w:t>
      </w:r>
      <w:r>
        <w:t>subcontractors’</w:t>
      </w:r>
      <w:r>
        <w:rPr>
          <w:spacing w:val="-5"/>
        </w:rPr>
        <w:t xml:space="preserve"> </w:t>
      </w:r>
      <w:r>
        <w:t>company</w:t>
      </w:r>
      <w:r>
        <w:rPr>
          <w:spacing w:val="-2"/>
        </w:rPr>
        <w:t xml:space="preserve"> </w:t>
      </w:r>
      <w:r>
        <w:t>names,</w:t>
      </w:r>
      <w:r>
        <w:rPr>
          <w:spacing w:val="-6"/>
        </w:rPr>
        <w:t xml:space="preserve"> </w:t>
      </w:r>
      <w:r>
        <w:t>point</w:t>
      </w:r>
      <w:r>
        <w:rPr>
          <w:spacing w:val="-4"/>
        </w:rPr>
        <w:t xml:space="preserve"> </w:t>
      </w:r>
      <w:r>
        <w:t>of</w:t>
      </w:r>
      <w:r>
        <w:rPr>
          <w:spacing w:val="-4"/>
        </w:rPr>
        <w:t xml:space="preserve"> </w:t>
      </w:r>
      <w:r>
        <w:t>contact,</w:t>
      </w:r>
      <w:r>
        <w:rPr>
          <w:spacing w:val="-6"/>
        </w:rPr>
        <w:t xml:space="preserve"> </w:t>
      </w:r>
      <w:r>
        <w:t>and</w:t>
      </w:r>
      <w:r>
        <w:rPr>
          <w:spacing w:val="-2"/>
        </w:rPr>
        <w:t xml:space="preserve"> </w:t>
      </w:r>
      <w:r>
        <w:t>phone</w:t>
      </w:r>
      <w:r>
        <w:rPr>
          <w:spacing w:val="-4"/>
        </w:rPr>
        <w:t xml:space="preserve"> </w:t>
      </w:r>
      <w:r>
        <w:t>number.</w:t>
      </w:r>
    </w:p>
    <w:p w14:paraId="24BDAA54" w14:textId="77777777" w:rsidR="007318C2" w:rsidRDefault="00D36A7D" w:rsidP="006347F9">
      <w:pPr>
        <w:pStyle w:val="Heading4"/>
        <w:rPr>
          <w:rFonts w:eastAsia="Verdana" w:hAnsi="Verdana" w:cs="Verdana"/>
          <w:szCs w:val="21"/>
        </w:rPr>
      </w:pPr>
      <w:r>
        <w:t>Schedule</w:t>
      </w:r>
      <w:r>
        <w:rPr>
          <w:spacing w:val="61"/>
        </w:rPr>
        <w:t xml:space="preserve"> </w:t>
      </w:r>
      <w:r>
        <w:t>onsite</w:t>
      </w:r>
      <w:r>
        <w:rPr>
          <w:spacing w:val="55"/>
        </w:rPr>
        <w:t xml:space="preserve"> </w:t>
      </w:r>
      <w:r>
        <w:t>visits</w:t>
      </w:r>
      <w:r>
        <w:rPr>
          <w:spacing w:val="56"/>
        </w:rPr>
        <w:t xml:space="preserve"> </w:t>
      </w:r>
      <w:r>
        <w:rPr>
          <w:spacing w:val="1"/>
        </w:rPr>
        <w:t>and</w:t>
      </w:r>
      <w:r>
        <w:rPr>
          <w:spacing w:val="57"/>
        </w:rPr>
        <w:t xml:space="preserve"> </w:t>
      </w:r>
      <w:r>
        <w:t>walk</w:t>
      </w:r>
      <w:r>
        <w:rPr>
          <w:spacing w:val="54"/>
        </w:rPr>
        <w:t xml:space="preserve"> </w:t>
      </w:r>
      <w:r>
        <w:rPr>
          <w:spacing w:val="1"/>
        </w:rPr>
        <w:t>through</w:t>
      </w:r>
      <w:r>
        <w:rPr>
          <w:spacing w:val="54"/>
        </w:rPr>
        <w:t xml:space="preserve"> </w:t>
      </w:r>
      <w:r>
        <w:rPr>
          <w:spacing w:val="1"/>
        </w:rPr>
        <w:t>the</w:t>
      </w:r>
      <w:r>
        <w:rPr>
          <w:spacing w:val="55"/>
        </w:rPr>
        <w:t xml:space="preserve"> </w:t>
      </w:r>
      <w:r>
        <w:t>jobsite</w:t>
      </w:r>
      <w:r>
        <w:rPr>
          <w:spacing w:val="55"/>
        </w:rPr>
        <w:t xml:space="preserve"> </w:t>
      </w:r>
      <w:r>
        <w:rPr>
          <w:spacing w:val="1"/>
        </w:rPr>
        <w:t>with</w:t>
      </w:r>
      <w:r>
        <w:rPr>
          <w:spacing w:val="52"/>
          <w:w w:val="102"/>
        </w:rPr>
        <w:t xml:space="preserve"> </w:t>
      </w:r>
      <w:r>
        <w:t>the</w:t>
      </w:r>
      <w:r>
        <w:rPr>
          <w:spacing w:val="62"/>
        </w:rPr>
        <w:t xml:space="preserve"> </w:t>
      </w:r>
      <w:r>
        <w:t>subcontractors</w:t>
      </w:r>
    </w:p>
    <w:p w14:paraId="24BDAA55" w14:textId="77777777" w:rsidR="007318C2" w:rsidRDefault="00D36A7D" w:rsidP="006347F9">
      <w:pPr>
        <w:pStyle w:val="Heading5"/>
        <w:rPr>
          <w:rFonts w:cs="Georgia"/>
        </w:rPr>
      </w:pPr>
      <w:r>
        <w:rPr>
          <w:spacing w:val="-1"/>
        </w:rPr>
        <w:t>Prior to</w:t>
      </w:r>
      <w:r>
        <w:rPr>
          <w:spacing w:val="1"/>
        </w:rPr>
        <w:t xml:space="preserve"> </w:t>
      </w:r>
      <w:r>
        <w:t>initiating</w:t>
      </w:r>
      <w:r>
        <w:rPr>
          <w:spacing w:val="-1"/>
        </w:rPr>
        <w:t xml:space="preserve"> work,</w:t>
      </w:r>
      <w:r>
        <w:t xml:space="preserve"> make</w:t>
      </w:r>
      <w:r>
        <w:rPr>
          <w:spacing w:val="1"/>
        </w:rPr>
        <w:t xml:space="preserve"> </w:t>
      </w:r>
      <w:r>
        <w:rPr>
          <w:spacing w:val="-1"/>
        </w:rPr>
        <w:t>sure</w:t>
      </w:r>
      <w:r>
        <w:rPr>
          <w:spacing w:val="1"/>
        </w:rPr>
        <w:t xml:space="preserve"> </w:t>
      </w:r>
      <w:r>
        <w:rPr>
          <w:spacing w:val="-1"/>
        </w:rPr>
        <w:t>the</w:t>
      </w:r>
      <w:r>
        <w:rPr>
          <w:spacing w:val="-3"/>
        </w:rPr>
        <w:t xml:space="preserve"> </w:t>
      </w:r>
      <w:r>
        <w:t>subcontractor</w:t>
      </w:r>
      <w:r>
        <w:rPr>
          <w:spacing w:val="-1"/>
        </w:rPr>
        <w:t xml:space="preserve"> </w:t>
      </w:r>
      <w:r>
        <w:t>is</w:t>
      </w:r>
      <w:r>
        <w:rPr>
          <w:spacing w:val="3"/>
        </w:rPr>
        <w:t xml:space="preserve"> </w:t>
      </w:r>
      <w:r>
        <w:rPr>
          <w:spacing w:val="-1"/>
        </w:rPr>
        <w:t>prepared</w:t>
      </w:r>
      <w:r>
        <w:rPr>
          <w:spacing w:val="2"/>
        </w:rPr>
        <w:t xml:space="preserve"> </w:t>
      </w:r>
      <w:r>
        <w:t>on-site</w:t>
      </w:r>
      <w:r>
        <w:rPr>
          <w:spacing w:val="1"/>
        </w:rPr>
        <w:t xml:space="preserve"> </w:t>
      </w:r>
      <w:r>
        <w:rPr>
          <w:spacing w:val="-1"/>
        </w:rPr>
        <w:t>to</w:t>
      </w:r>
      <w:r>
        <w:rPr>
          <w:spacing w:val="39"/>
        </w:rPr>
        <w:t xml:space="preserve"> </w:t>
      </w:r>
      <w:r>
        <w:rPr>
          <w:spacing w:val="-1"/>
        </w:rPr>
        <w:t>perform</w:t>
      </w:r>
      <w:r>
        <w:rPr>
          <w:spacing w:val="-2"/>
        </w:rPr>
        <w:t xml:space="preserve"> </w:t>
      </w:r>
      <w:r>
        <w:rPr>
          <w:spacing w:val="1"/>
        </w:rPr>
        <w:t>the</w:t>
      </w:r>
      <w:r>
        <w:rPr>
          <w:spacing w:val="-3"/>
        </w:rPr>
        <w:t xml:space="preserve"> </w:t>
      </w:r>
      <w:r>
        <w:lastRenderedPageBreak/>
        <w:t>job</w:t>
      </w:r>
      <w:r>
        <w:rPr>
          <w:spacing w:val="-2"/>
        </w:rPr>
        <w:t xml:space="preserve"> </w:t>
      </w:r>
      <w:r>
        <w:rPr>
          <w:spacing w:val="-1"/>
        </w:rPr>
        <w:t>at</w:t>
      </w:r>
      <w:r>
        <w:rPr>
          <w:spacing w:val="-6"/>
        </w:rPr>
        <w:t xml:space="preserve"> </w:t>
      </w:r>
      <w:r>
        <w:rPr>
          <w:spacing w:val="-1"/>
        </w:rPr>
        <w:t>full</w:t>
      </w:r>
      <w:r>
        <w:rPr>
          <w:spacing w:val="1"/>
        </w:rPr>
        <w:t xml:space="preserve"> </w:t>
      </w:r>
      <w:r>
        <w:t>efficiency.</w:t>
      </w:r>
    </w:p>
    <w:p w14:paraId="24BDAA56" w14:textId="77777777" w:rsidR="007318C2" w:rsidRDefault="00D36A7D" w:rsidP="00E441B7">
      <w:pPr>
        <w:pStyle w:val="Heading7"/>
        <w:rPr>
          <w:rFonts w:cs="Georgia"/>
        </w:rPr>
      </w:pPr>
      <w:r>
        <w:rPr>
          <w:spacing w:val="-2"/>
        </w:rPr>
        <w:t>If</w:t>
      </w:r>
      <w:r>
        <w:rPr>
          <w:spacing w:val="-3"/>
        </w:rPr>
        <w:t xml:space="preserve"> </w:t>
      </w:r>
      <w:r>
        <w:rPr>
          <w:spacing w:val="-1"/>
        </w:rPr>
        <w:t>an</w:t>
      </w:r>
      <w:r>
        <w:t xml:space="preserve"> on-site</w:t>
      </w:r>
      <w:r>
        <w:rPr>
          <w:spacing w:val="-3"/>
        </w:rPr>
        <w:t xml:space="preserve"> </w:t>
      </w:r>
      <w:r>
        <w:t>office</w:t>
      </w:r>
      <w:r>
        <w:rPr>
          <w:spacing w:val="-3"/>
        </w:rPr>
        <w:t xml:space="preserve"> </w:t>
      </w:r>
      <w:r>
        <w:t>is</w:t>
      </w:r>
      <w:r>
        <w:rPr>
          <w:spacing w:val="-5"/>
        </w:rPr>
        <w:t xml:space="preserve"> </w:t>
      </w:r>
      <w:r>
        <w:t>necessary,</w:t>
      </w:r>
      <w:r>
        <w:rPr>
          <w:spacing w:val="-5"/>
        </w:rPr>
        <w:t xml:space="preserve"> </w:t>
      </w:r>
      <w:r>
        <w:t>one</w:t>
      </w:r>
      <w:r>
        <w:rPr>
          <w:spacing w:val="-3"/>
        </w:rPr>
        <w:t xml:space="preserve"> </w:t>
      </w:r>
      <w:r>
        <w:rPr>
          <w:spacing w:val="-1"/>
        </w:rPr>
        <w:t xml:space="preserve">should </w:t>
      </w:r>
      <w:r>
        <w:t>be</w:t>
      </w:r>
      <w:r>
        <w:rPr>
          <w:spacing w:val="-8"/>
        </w:rPr>
        <w:t xml:space="preserve"> </w:t>
      </w:r>
      <w:r>
        <w:rPr>
          <w:spacing w:val="-1"/>
        </w:rPr>
        <w:t xml:space="preserve">rented </w:t>
      </w:r>
      <w:r>
        <w:t>prior</w:t>
      </w:r>
      <w:r>
        <w:rPr>
          <w:spacing w:val="-5"/>
        </w:rPr>
        <w:t xml:space="preserve"> </w:t>
      </w:r>
      <w:r>
        <w:rPr>
          <w:spacing w:val="-1"/>
        </w:rPr>
        <w:t>to</w:t>
      </w:r>
      <w:r>
        <w:rPr>
          <w:spacing w:val="-2"/>
        </w:rPr>
        <w:t xml:space="preserve"> </w:t>
      </w:r>
      <w:r>
        <w:t>starting</w:t>
      </w:r>
      <w:r>
        <w:rPr>
          <w:spacing w:val="-4"/>
        </w:rPr>
        <w:t xml:space="preserve"> </w:t>
      </w:r>
      <w:r>
        <w:rPr>
          <w:spacing w:val="-1"/>
        </w:rPr>
        <w:t>work.</w:t>
      </w:r>
    </w:p>
    <w:p w14:paraId="24BDAA57" w14:textId="77777777" w:rsidR="007318C2" w:rsidRDefault="00D36A7D" w:rsidP="00E441B7">
      <w:pPr>
        <w:pStyle w:val="Heading7"/>
        <w:rPr>
          <w:rFonts w:cs="Georgia"/>
        </w:rPr>
      </w:pPr>
      <w:r>
        <w:t>Access</w:t>
      </w:r>
      <w:r>
        <w:rPr>
          <w:spacing w:val="42"/>
        </w:rPr>
        <w:t xml:space="preserve"> </w:t>
      </w:r>
      <w:r>
        <w:t>should</w:t>
      </w:r>
      <w:r>
        <w:rPr>
          <w:spacing w:val="42"/>
        </w:rPr>
        <w:t xml:space="preserve"> </w:t>
      </w:r>
      <w:r>
        <w:t>be</w:t>
      </w:r>
      <w:r>
        <w:rPr>
          <w:spacing w:val="40"/>
        </w:rPr>
        <w:t xml:space="preserve"> </w:t>
      </w:r>
      <w:r>
        <w:t>made</w:t>
      </w:r>
      <w:r>
        <w:rPr>
          <w:spacing w:val="35"/>
        </w:rPr>
        <w:t xml:space="preserve"> </w:t>
      </w:r>
      <w:r>
        <w:t>to</w:t>
      </w:r>
      <w:r>
        <w:rPr>
          <w:spacing w:val="40"/>
        </w:rPr>
        <w:t xml:space="preserve"> </w:t>
      </w:r>
      <w:r>
        <w:t>electricity,</w:t>
      </w:r>
      <w:r>
        <w:rPr>
          <w:spacing w:val="39"/>
        </w:rPr>
        <w:t xml:space="preserve"> </w:t>
      </w:r>
      <w:r>
        <w:t>water,</w:t>
      </w:r>
      <w:r>
        <w:rPr>
          <w:spacing w:val="43"/>
        </w:rPr>
        <w:t xml:space="preserve"> </w:t>
      </w:r>
      <w:r>
        <w:t>sanitary,</w:t>
      </w:r>
      <w:r>
        <w:rPr>
          <w:spacing w:val="39"/>
        </w:rPr>
        <w:t xml:space="preserve"> </w:t>
      </w:r>
      <w:r>
        <w:t>and</w:t>
      </w:r>
      <w:r>
        <w:rPr>
          <w:spacing w:val="37"/>
        </w:rPr>
        <w:t xml:space="preserve"> </w:t>
      </w:r>
      <w:r>
        <w:t>other</w:t>
      </w:r>
      <w:r>
        <w:rPr>
          <w:spacing w:val="38"/>
        </w:rPr>
        <w:t xml:space="preserve"> </w:t>
      </w:r>
      <w:r>
        <w:t>utilities</w:t>
      </w:r>
      <w:r>
        <w:rPr>
          <w:spacing w:val="43"/>
        </w:rPr>
        <w:t xml:space="preserve"> </w:t>
      </w:r>
      <w:r>
        <w:t>to</w:t>
      </w:r>
      <w:r>
        <w:rPr>
          <w:spacing w:val="59"/>
        </w:rPr>
        <w:t xml:space="preserve"> </w:t>
      </w:r>
      <w:r>
        <w:t>perform</w:t>
      </w:r>
      <w:r>
        <w:rPr>
          <w:spacing w:val="-4"/>
        </w:rPr>
        <w:t xml:space="preserve"> </w:t>
      </w:r>
      <w:r>
        <w:rPr>
          <w:spacing w:val="1"/>
        </w:rPr>
        <w:t>the</w:t>
      </w:r>
      <w:r>
        <w:rPr>
          <w:spacing w:val="-4"/>
        </w:rPr>
        <w:t xml:space="preserve"> </w:t>
      </w:r>
      <w:r>
        <w:t>job.</w:t>
      </w:r>
    </w:p>
    <w:p w14:paraId="24BDAA58" w14:textId="77777777" w:rsidR="007318C2" w:rsidRDefault="00D36A7D" w:rsidP="00E441B7">
      <w:pPr>
        <w:pStyle w:val="Heading5"/>
        <w:rPr>
          <w:rFonts w:cs="Georgia"/>
        </w:rPr>
      </w:pPr>
      <w:proofErr w:type="gramStart"/>
      <w:r>
        <w:t>A</w:t>
      </w:r>
      <w:r w:rsidR="00265F59">
        <w:t xml:space="preserve"> </w:t>
      </w:r>
      <w:r>
        <w:rPr>
          <w:spacing w:val="18"/>
        </w:rPr>
        <w:t xml:space="preserve"> </w:t>
      </w:r>
      <w:r>
        <w:t>schedule</w:t>
      </w:r>
      <w:proofErr w:type="gramEnd"/>
      <w:r w:rsidR="00265F59">
        <w:t xml:space="preserve"> </w:t>
      </w:r>
      <w:r>
        <w:rPr>
          <w:spacing w:val="15"/>
        </w:rPr>
        <w:t xml:space="preserve"> </w:t>
      </w:r>
      <w:proofErr w:type="gramStart"/>
      <w:r>
        <w:t>should</w:t>
      </w:r>
      <w:r w:rsidR="00265F59">
        <w:t xml:space="preserve"> </w:t>
      </w:r>
      <w:r>
        <w:rPr>
          <w:spacing w:val="17"/>
        </w:rPr>
        <w:t xml:space="preserve"> </w:t>
      </w:r>
      <w:r>
        <w:t>be</w:t>
      </w:r>
      <w:proofErr w:type="gramEnd"/>
      <w:r w:rsidR="00265F59">
        <w:t xml:space="preserve"> </w:t>
      </w:r>
      <w:r>
        <w:rPr>
          <w:spacing w:val="15"/>
        </w:rPr>
        <w:t xml:space="preserve"> </w:t>
      </w:r>
      <w:proofErr w:type="gramStart"/>
      <w:r>
        <w:t>established</w:t>
      </w:r>
      <w:r w:rsidR="00265F59">
        <w:t xml:space="preserve"> </w:t>
      </w:r>
      <w:r>
        <w:rPr>
          <w:spacing w:val="18"/>
        </w:rPr>
        <w:t xml:space="preserve"> </w:t>
      </w:r>
      <w:r>
        <w:t>for</w:t>
      </w:r>
      <w:proofErr w:type="gramEnd"/>
      <w:r w:rsidR="00265F59">
        <w:t xml:space="preserve"> </w:t>
      </w:r>
      <w:r>
        <w:rPr>
          <w:spacing w:val="14"/>
        </w:rPr>
        <w:t xml:space="preserve"> </w:t>
      </w:r>
      <w:proofErr w:type="gramStart"/>
      <w:r>
        <w:t>verifying</w:t>
      </w:r>
      <w:r w:rsidR="00265F59">
        <w:t xml:space="preserve"> </w:t>
      </w:r>
      <w:r>
        <w:rPr>
          <w:spacing w:val="14"/>
        </w:rPr>
        <w:t xml:space="preserve"> </w:t>
      </w:r>
      <w:r>
        <w:t>the</w:t>
      </w:r>
      <w:proofErr w:type="gramEnd"/>
      <w:r w:rsidR="00265F59">
        <w:t xml:space="preserve"> </w:t>
      </w:r>
      <w:r>
        <w:rPr>
          <w:spacing w:val="15"/>
        </w:rPr>
        <w:t xml:space="preserve"> </w:t>
      </w:r>
      <w:r w:rsidR="003867F1">
        <w:t>subcontractors’</w:t>
      </w:r>
      <w:r>
        <w:rPr>
          <w:spacing w:val="69"/>
        </w:rPr>
        <w:t xml:space="preserve"> </w:t>
      </w:r>
      <w:r>
        <w:t>performance</w:t>
      </w:r>
      <w:r>
        <w:rPr>
          <w:spacing w:val="-4"/>
        </w:rPr>
        <w:t xml:space="preserve"> </w:t>
      </w:r>
      <w:r>
        <w:t>by walking</w:t>
      </w:r>
      <w:r>
        <w:rPr>
          <w:spacing w:val="-5"/>
        </w:rPr>
        <w:t xml:space="preserve"> </w:t>
      </w:r>
      <w:r>
        <w:t>through</w:t>
      </w:r>
      <w:r>
        <w:rPr>
          <w:spacing w:val="-3"/>
        </w:rPr>
        <w:t xml:space="preserve"> </w:t>
      </w:r>
      <w:r>
        <w:t>the</w:t>
      </w:r>
      <w:r>
        <w:rPr>
          <w:spacing w:val="-3"/>
        </w:rPr>
        <w:t xml:space="preserve"> </w:t>
      </w:r>
      <w:r>
        <w:t>site</w:t>
      </w:r>
      <w:r>
        <w:rPr>
          <w:spacing w:val="-4"/>
        </w:rPr>
        <w:t xml:space="preserve"> </w:t>
      </w:r>
      <w:r>
        <w:t>with</w:t>
      </w:r>
      <w:r>
        <w:rPr>
          <w:spacing w:val="-3"/>
        </w:rPr>
        <w:t xml:space="preserve"> </w:t>
      </w:r>
      <w:r>
        <w:t>the</w:t>
      </w:r>
      <w:r>
        <w:rPr>
          <w:spacing w:val="-3"/>
        </w:rPr>
        <w:t xml:space="preserve"> </w:t>
      </w:r>
      <w:r>
        <w:t>subcontractor.</w:t>
      </w:r>
    </w:p>
    <w:p w14:paraId="24BDAA59" w14:textId="77777777" w:rsidR="007318C2" w:rsidRDefault="00D36A7D" w:rsidP="00E441B7">
      <w:pPr>
        <w:pStyle w:val="Heading7"/>
        <w:rPr>
          <w:rFonts w:cs="Georgia"/>
        </w:rPr>
      </w:pPr>
      <w:r>
        <w:t>Regular</w:t>
      </w:r>
      <w:r>
        <w:rPr>
          <w:spacing w:val="-6"/>
        </w:rPr>
        <w:t xml:space="preserve"> </w:t>
      </w:r>
      <w:r>
        <w:t>weekly</w:t>
      </w:r>
      <w:r>
        <w:rPr>
          <w:spacing w:val="-2"/>
        </w:rPr>
        <w:t xml:space="preserve"> </w:t>
      </w:r>
      <w:r>
        <w:t>or</w:t>
      </w:r>
      <w:r>
        <w:rPr>
          <w:spacing w:val="-5"/>
        </w:rPr>
        <w:t xml:space="preserve"> </w:t>
      </w:r>
      <w:r>
        <w:t>bi-weekly</w:t>
      </w:r>
      <w:r>
        <w:rPr>
          <w:spacing w:val="-2"/>
        </w:rPr>
        <w:t xml:space="preserve"> </w:t>
      </w:r>
      <w:r>
        <w:t>walk-throughs</w:t>
      </w:r>
      <w:r>
        <w:rPr>
          <w:spacing w:val="-2"/>
        </w:rPr>
        <w:t xml:space="preserve"> </w:t>
      </w:r>
      <w:r>
        <w:t>are</w:t>
      </w:r>
      <w:r>
        <w:rPr>
          <w:spacing w:val="-4"/>
        </w:rPr>
        <w:t xml:space="preserve"> </w:t>
      </w:r>
      <w:r>
        <w:t>recommended.</w:t>
      </w:r>
    </w:p>
    <w:p w14:paraId="24BDAA5A" w14:textId="77777777" w:rsidR="007318C2" w:rsidRDefault="00D36A7D" w:rsidP="00E441B7">
      <w:pPr>
        <w:pStyle w:val="Heading5"/>
        <w:rPr>
          <w:rFonts w:cs="Georgia"/>
        </w:rPr>
      </w:pPr>
      <w:r>
        <w:t>During the</w:t>
      </w:r>
      <w:r>
        <w:rPr>
          <w:spacing w:val="2"/>
        </w:rPr>
        <w:t xml:space="preserve"> </w:t>
      </w:r>
      <w:r>
        <w:t>walk-through, conformance</w:t>
      </w:r>
      <w:r>
        <w:rPr>
          <w:spacing w:val="1"/>
        </w:rPr>
        <w:t xml:space="preserve"> </w:t>
      </w:r>
      <w:r>
        <w:t>with</w:t>
      </w:r>
      <w:r>
        <w:rPr>
          <w:spacing w:val="2"/>
        </w:rPr>
        <w:t xml:space="preserve"> </w:t>
      </w:r>
      <w:r>
        <w:t>contract documents should</w:t>
      </w:r>
      <w:r>
        <w:rPr>
          <w:spacing w:val="2"/>
        </w:rPr>
        <w:t xml:space="preserve"> </w:t>
      </w:r>
      <w:r>
        <w:t>be</w:t>
      </w:r>
      <w:r>
        <w:rPr>
          <w:spacing w:val="51"/>
        </w:rPr>
        <w:t xml:space="preserve"> </w:t>
      </w:r>
      <w:r>
        <w:t>verified</w:t>
      </w:r>
      <w:r>
        <w:rPr>
          <w:spacing w:val="-2"/>
        </w:rPr>
        <w:t xml:space="preserve"> </w:t>
      </w:r>
      <w:r>
        <w:t>and</w:t>
      </w:r>
      <w:r>
        <w:rPr>
          <w:spacing w:val="-2"/>
        </w:rPr>
        <w:t xml:space="preserve"> </w:t>
      </w:r>
      <w:r>
        <w:t>discrepancies should</w:t>
      </w:r>
      <w:r>
        <w:rPr>
          <w:spacing w:val="-2"/>
        </w:rPr>
        <w:t xml:space="preserve"> </w:t>
      </w:r>
      <w:r>
        <w:t>be</w:t>
      </w:r>
      <w:r>
        <w:rPr>
          <w:spacing w:val="-8"/>
        </w:rPr>
        <w:t xml:space="preserve"> </w:t>
      </w:r>
      <w:r>
        <w:t>noted</w:t>
      </w:r>
      <w:r>
        <w:rPr>
          <w:spacing w:val="-2"/>
        </w:rPr>
        <w:t xml:space="preserve"> </w:t>
      </w:r>
      <w:r>
        <w:t>(see</w:t>
      </w:r>
      <w:r>
        <w:rPr>
          <w:spacing w:val="-6"/>
        </w:rPr>
        <w:t xml:space="preserve"> </w:t>
      </w:r>
      <w:r>
        <w:rPr>
          <w:b/>
        </w:rPr>
        <w:t>Figure</w:t>
      </w:r>
      <w:r>
        <w:rPr>
          <w:b/>
          <w:spacing w:val="-5"/>
        </w:rPr>
        <w:t xml:space="preserve"> </w:t>
      </w:r>
      <w:r>
        <w:rPr>
          <w:b/>
        </w:rPr>
        <w:t>4.25</w:t>
      </w:r>
      <w:r>
        <w:t>).</w:t>
      </w:r>
    </w:p>
    <w:p w14:paraId="24BDAA5B" w14:textId="77777777" w:rsidR="007318C2" w:rsidRDefault="00D36A7D" w:rsidP="00E441B7">
      <w:pPr>
        <w:pStyle w:val="Heading5"/>
        <w:rPr>
          <w:rFonts w:cs="Georgia"/>
        </w:rPr>
      </w:pPr>
      <w:r>
        <w:t>Routine</w:t>
      </w:r>
      <w:r>
        <w:rPr>
          <w:spacing w:val="54"/>
        </w:rPr>
        <w:t xml:space="preserve"> </w:t>
      </w:r>
      <w:r>
        <w:t>checks</w:t>
      </w:r>
      <w:r>
        <w:rPr>
          <w:spacing w:val="57"/>
        </w:rPr>
        <w:t xml:space="preserve"> </w:t>
      </w:r>
      <w:r>
        <w:t>on</w:t>
      </w:r>
      <w:r>
        <w:rPr>
          <w:spacing w:val="57"/>
        </w:rPr>
        <w:t xml:space="preserve"> </w:t>
      </w:r>
      <w:r>
        <w:t>safety</w:t>
      </w:r>
      <w:r w:rsidR="00265F59">
        <w:t xml:space="preserve"> </w:t>
      </w:r>
      <w:r>
        <w:t>and</w:t>
      </w:r>
      <w:r>
        <w:rPr>
          <w:spacing w:val="56"/>
        </w:rPr>
        <w:t xml:space="preserve"> </w:t>
      </w:r>
      <w:r>
        <w:t>security</w:t>
      </w:r>
      <w:r>
        <w:rPr>
          <w:spacing w:val="57"/>
        </w:rPr>
        <w:t xml:space="preserve"> </w:t>
      </w:r>
      <w:r>
        <w:t>should</w:t>
      </w:r>
      <w:r>
        <w:rPr>
          <w:spacing w:val="56"/>
        </w:rPr>
        <w:t xml:space="preserve"> </w:t>
      </w:r>
      <w:r>
        <w:t>be</w:t>
      </w:r>
      <w:r>
        <w:rPr>
          <w:spacing w:val="54"/>
        </w:rPr>
        <w:t xml:space="preserve"> </w:t>
      </w:r>
      <w:r>
        <w:t>made</w:t>
      </w:r>
      <w:r w:rsidR="00265F59">
        <w:t xml:space="preserve"> </w:t>
      </w:r>
      <w:r>
        <w:t>throughout</w:t>
      </w:r>
      <w:r w:rsidR="00265F59">
        <w:t xml:space="preserve"> </w:t>
      </w:r>
      <w:r>
        <w:rPr>
          <w:spacing w:val="1"/>
        </w:rPr>
        <w:t>the</w:t>
      </w:r>
      <w:r>
        <w:rPr>
          <w:spacing w:val="27"/>
        </w:rPr>
        <w:t xml:space="preserve"> </w:t>
      </w:r>
      <w:r>
        <w:t>performance</w:t>
      </w:r>
      <w:r>
        <w:rPr>
          <w:spacing w:val="-11"/>
        </w:rPr>
        <w:t xml:space="preserve"> </w:t>
      </w:r>
      <w:r>
        <w:t>period.</w:t>
      </w:r>
    </w:p>
    <w:p w14:paraId="24BDAA5C" w14:textId="77777777" w:rsidR="007318C2" w:rsidRDefault="00D36A7D" w:rsidP="00E441B7">
      <w:pPr>
        <w:pStyle w:val="Heading5"/>
        <w:rPr>
          <w:rFonts w:cs="Georgia"/>
        </w:rPr>
      </w:pPr>
      <w:r>
        <w:rPr>
          <w:spacing w:val="-1"/>
        </w:rPr>
        <w:t>Following each</w:t>
      </w:r>
      <w:r>
        <w:rPr>
          <w:spacing w:val="2"/>
        </w:rPr>
        <w:t xml:space="preserve"> </w:t>
      </w:r>
      <w:r>
        <w:rPr>
          <w:spacing w:val="-1"/>
        </w:rPr>
        <w:t>walk-though,</w:t>
      </w:r>
      <w:r>
        <w:t xml:space="preserve"> </w:t>
      </w:r>
      <w:r>
        <w:rPr>
          <w:spacing w:val="-1"/>
        </w:rPr>
        <w:t>the</w:t>
      </w:r>
      <w:r>
        <w:rPr>
          <w:spacing w:val="1"/>
        </w:rPr>
        <w:t xml:space="preserve"> </w:t>
      </w:r>
      <w:r>
        <w:t>project</w:t>
      </w:r>
      <w:r>
        <w:rPr>
          <w:spacing w:val="1"/>
        </w:rPr>
        <w:t xml:space="preserve"> </w:t>
      </w:r>
      <w:r>
        <w:t xml:space="preserve">manager </w:t>
      </w:r>
      <w:r>
        <w:rPr>
          <w:spacing w:val="2"/>
        </w:rPr>
        <w:t>or</w:t>
      </w:r>
      <w:r>
        <w:rPr>
          <w:spacing w:val="-1"/>
        </w:rPr>
        <w:t xml:space="preserve"> </w:t>
      </w:r>
      <w:r>
        <w:t>site</w:t>
      </w:r>
      <w:r>
        <w:rPr>
          <w:spacing w:val="2"/>
        </w:rPr>
        <w:t xml:space="preserve"> </w:t>
      </w:r>
      <w:r>
        <w:t xml:space="preserve">supervisor </w:t>
      </w:r>
      <w:r>
        <w:rPr>
          <w:spacing w:val="-1"/>
        </w:rPr>
        <w:t>should</w:t>
      </w:r>
      <w:r>
        <w:rPr>
          <w:spacing w:val="57"/>
        </w:rPr>
        <w:t xml:space="preserve"> </w:t>
      </w:r>
      <w:r>
        <w:t>send</w:t>
      </w:r>
      <w:r>
        <w:rPr>
          <w:spacing w:val="-2"/>
        </w:rPr>
        <w:t xml:space="preserve"> </w:t>
      </w:r>
      <w:r>
        <w:t>a</w:t>
      </w:r>
      <w:r>
        <w:rPr>
          <w:spacing w:val="-4"/>
        </w:rPr>
        <w:t xml:space="preserve"> </w:t>
      </w:r>
      <w:r>
        <w:t>list</w:t>
      </w:r>
      <w:r>
        <w:rPr>
          <w:spacing w:val="-4"/>
        </w:rPr>
        <w:t xml:space="preserve"> </w:t>
      </w:r>
      <w:r>
        <w:rPr>
          <w:spacing w:val="-1"/>
        </w:rPr>
        <w:t>summarizing</w:t>
      </w:r>
      <w:r>
        <w:rPr>
          <w:spacing w:val="-4"/>
        </w:rPr>
        <w:t xml:space="preserve"> </w:t>
      </w:r>
      <w:r>
        <w:rPr>
          <w:spacing w:val="-1"/>
        </w:rPr>
        <w:t>the</w:t>
      </w:r>
      <w:r>
        <w:rPr>
          <w:spacing w:val="-4"/>
        </w:rPr>
        <w:t xml:space="preserve"> </w:t>
      </w:r>
      <w:r>
        <w:rPr>
          <w:spacing w:val="-2"/>
        </w:rPr>
        <w:t>results,</w:t>
      </w:r>
      <w:r>
        <w:rPr>
          <w:spacing w:val="-6"/>
        </w:rPr>
        <w:t xml:space="preserve"> </w:t>
      </w:r>
      <w:r>
        <w:t>with</w:t>
      </w:r>
      <w:r>
        <w:rPr>
          <w:spacing w:val="-3"/>
        </w:rPr>
        <w:t xml:space="preserve"> </w:t>
      </w:r>
      <w:r>
        <w:t>a</w:t>
      </w:r>
      <w:r>
        <w:rPr>
          <w:spacing w:val="-4"/>
        </w:rPr>
        <w:t xml:space="preserve"> </w:t>
      </w:r>
      <w:r>
        <w:t>deadline</w:t>
      </w:r>
      <w:r>
        <w:rPr>
          <w:spacing w:val="-4"/>
        </w:rPr>
        <w:t xml:space="preserve"> </w:t>
      </w:r>
      <w:r>
        <w:rPr>
          <w:spacing w:val="-1"/>
        </w:rPr>
        <w:t>for</w:t>
      </w:r>
      <w:r>
        <w:rPr>
          <w:spacing w:val="-5"/>
        </w:rPr>
        <w:t xml:space="preserve"> </w:t>
      </w:r>
      <w:r>
        <w:rPr>
          <w:spacing w:val="-1"/>
        </w:rPr>
        <w:t>correcting</w:t>
      </w:r>
      <w:r>
        <w:rPr>
          <w:spacing w:val="-5"/>
        </w:rPr>
        <w:t xml:space="preserve"> </w:t>
      </w:r>
      <w:r>
        <w:t>any</w:t>
      </w:r>
      <w:r>
        <w:rPr>
          <w:spacing w:val="-2"/>
        </w:rPr>
        <w:t xml:space="preserve"> </w:t>
      </w:r>
      <w:r>
        <w:t>deficiencies.</w:t>
      </w:r>
    </w:p>
    <w:p w14:paraId="24BDAA5D" w14:textId="77777777" w:rsidR="007318C2" w:rsidRDefault="00D36A7D" w:rsidP="00E441B7">
      <w:pPr>
        <w:pStyle w:val="Heading7"/>
        <w:rPr>
          <w:rFonts w:cs="Georgia"/>
        </w:rPr>
      </w:pPr>
      <w:r>
        <w:t>The</w:t>
      </w:r>
      <w:r>
        <w:rPr>
          <w:spacing w:val="40"/>
        </w:rPr>
        <w:t xml:space="preserve"> </w:t>
      </w:r>
      <w:r>
        <w:t>list</w:t>
      </w:r>
      <w:r>
        <w:rPr>
          <w:spacing w:val="40"/>
        </w:rPr>
        <w:t xml:space="preserve"> </w:t>
      </w:r>
      <w:r>
        <w:t>should</w:t>
      </w:r>
      <w:r>
        <w:rPr>
          <w:spacing w:val="42"/>
        </w:rPr>
        <w:t xml:space="preserve"> </w:t>
      </w:r>
      <w:r>
        <w:t>be</w:t>
      </w:r>
      <w:r>
        <w:rPr>
          <w:spacing w:val="41"/>
        </w:rPr>
        <w:t xml:space="preserve"> </w:t>
      </w:r>
      <w:r>
        <w:t>sent</w:t>
      </w:r>
      <w:r>
        <w:rPr>
          <w:spacing w:val="40"/>
        </w:rPr>
        <w:t xml:space="preserve"> </w:t>
      </w:r>
      <w:r>
        <w:t>to</w:t>
      </w:r>
      <w:r>
        <w:rPr>
          <w:spacing w:val="41"/>
        </w:rPr>
        <w:t xml:space="preserve"> </w:t>
      </w:r>
      <w:r>
        <w:t>the</w:t>
      </w:r>
      <w:r>
        <w:rPr>
          <w:spacing w:val="41"/>
        </w:rPr>
        <w:t xml:space="preserve"> </w:t>
      </w:r>
      <w:r>
        <w:t>subcontractor</w:t>
      </w:r>
      <w:r>
        <w:rPr>
          <w:spacing w:val="43"/>
        </w:rPr>
        <w:t xml:space="preserve"> </w:t>
      </w:r>
      <w:r>
        <w:t>as</w:t>
      </w:r>
      <w:r>
        <w:rPr>
          <w:spacing w:val="43"/>
        </w:rPr>
        <w:t xml:space="preserve"> </w:t>
      </w:r>
      <w:r>
        <w:t>an</w:t>
      </w:r>
      <w:r>
        <w:rPr>
          <w:spacing w:val="43"/>
        </w:rPr>
        <w:t xml:space="preserve"> </w:t>
      </w:r>
      <w:r>
        <w:t>attachment</w:t>
      </w:r>
      <w:r>
        <w:rPr>
          <w:spacing w:val="41"/>
        </w:rPr>
        <w:t xml:space="preserve"> </w:t>
      </w:r>
      <w:r>
        <w:t>to</w:t>
      </w:r>
      <w:r>
        <w:rPr>
          <w:spacing w:val="41"/>
        </w:rPr>
        <w:t xml:space="preserve"> </w:t>
      </w:r>
      <w:r>
        <w:t>a</w:t>
      </w:r>
      <w:r>
        <w:rPr>
          <w:spacing w:val="45"/>
        </w:rPr>
        <w:t xml:space="preserve"> </w:t>
      </w:r>
      <w:r>
        <w:t>formal</w:t>
      </w:r>
      <w:r>
        <w:rPr>
          <w:spacing w:val="53"/>
        </w:rPr>
        <w:t xml:space="preserve"> </w:t>
      </w:r>
      <w:r>
        <w:t>letter.</w:t>
      </w:r>
      <w:r>
        <w:rPr>
          <w:spacing w:val="19"/>
        </w:rPr>
        <w:t xml:space="preserve"> </w:t>
      </w:r>
      <w:r>
        <w:t>The</w:t>
      </w:r>
      <w:r>
        <w:rPr>
          <w:spacing w:val="20"/>
        </w:rPr>
        <w:t xml:space="preserve"> </w:t>
      </w:r>
      <w:r>
        <w:t>purpose</w:t>
      </w:r>
      <w:r>
        <w:rPr>
          <w:spacing w:val="20"/>
        </w:rPr>
        <w:t xml:space="preserve"> </w:t>
      </w:r>
      <w:r>
        <w:t>of</w:t>
      </w:r>
      <w:r>
        <w:rPr>
          <w:spacing w:val="20"/>
        </w:rPr>
        <w:t xml:space="preserve"> </w:t>
      </w:r>
      <w:r>
        <w:t>the</w:t>
      </w:r>
      <w:r>
        <w:rPr>
          <w:spacing w:val="21"/>
        </w:rPr>
        <w:t xml:space="preserve"> </w:t>
      </w:r>
      <w:r>
        <w:t>letter</w:t>
      </w:r>
      <w:r>
        <w:rPr>
          <w:spacing w:val="19"/>
        </w:rPr>
        <w:t xml:space="preserve"> </w:t>
      </w:r>
      <w:r>
        <w:t>is</w:t>
      </w:r>
      <w:r>
        <w:rPr>
          <w:spacing w:val="23"/>
        </w:rPr>
        <w:t xml:space="preserve"> </w:t>
      </w:r>
      <w:r>
        <w:t>to</w:t>
      </w:r>
      <w:r>
        <w:rPr>
          <w:spacing w:val="21"/>
        </w:rPr>
        <w:t xml:space="preserve"> </w:t>
      </w:r>
      <w:r>
        <w:t>provide</w:t>
      </w:r>
      <w:r>
        <w:rPr>
          <w:spacing w:val="20"/>
        </w:rPr>
        <w:t xml:space="preserve"> </w:t>
      </w:r>
      <w:r>
        <w:t>adequate</w:t>
      </w:r>
      <w:r>
        <w:rPr>
          <w:spacing w:val="21"/>
        </w:rPr>
        <w:t xml:space="preserve"> </w:t>
      </w:r>
      <w:r>
        <w:t>notification</w:t>
      </w:r>
      <w:r>
        <w:rPr>
          <w:spacing w:val="23"/>
        </w:rPr>
        <w:t xml:space="preserve"> </w:t>
      </w:r>
      <w:r>
        <w:t>of</w:t>
      </w:r>
      <w:r>
        <w:rPr>
          <w:spacing w:val="20"/>
        </w:rPr>
        <w:t xml:space="preserve"> </w:t>
      </w:r>
      <w:r>
        <w:rPr>
          <w:spacing w:val="-2"/>
        </w:rPr>
        <w:t>any</w:t>
      </w:r>
      <w:r>
        <w:rPr>
          <w:spacing w:val="71"/>
        </w:rPr>
        <w:t xml:space="preserve"> </w:t>
      </w:r>
      <w:r>
        <w:t>discrepancies that</w:t>
      </w:r>
      <w:r>
        <w:rPr>
          <w:spacing w:val="-3"/>
        </w:rPr>
        <w:t xml:space="preserve"> </w:t>
      </w:r>
      <w:r>
        <w:t>have</w:t>
      </w:r>
      <w:r>
        <w:rPr>
          <w:spacing w:val="-3"/>
        </w:rPr>
        <w:t xml:space="preserve"> </w:t>
      </w:r>
      <w:r>
        <w:t>been found that</w:t>
      </w:r>
      <w:r>
        <w:rPr>
          <w:spacing w:val="-3"/>
        </w:rPr>
        <w:t xml:space="preserve"> </w:t>
      </w:r>
      <w:r>
        <w:t>need to</w:t>
      </w:r>
      <w:r>
        <w:rPr>
          <w:spacing w:val="-2"/>
        </w:rPr>
        <w:t xml:space="preserve"> </w:t>
      </w:r>
      <w:r>
        <w:t>be</w:t>
      </w:r>
      <w:r>
        <w:rPr>
          <w:spacing w:val="-9"/>
        </w:rPr>
        <w:t xml:space="preserve"> </w:t>
      </w:r>
      <w:r>
        <w:t>corrected.</w:t>
      </w:r>
    </w:p>
    <w:p w14:paraId="24BDAA5E" w14:textId="77777777" w:rsidR="007318C2" w:rsidRPr="00E441B7" w:rsidRDefault="00D36A7D" w:rsidP="00E441B7">
      <w:pPr>
        <w:pStyle w:val="Heading5"/>
      </w:pPr>
      <w:r>
        <w:t>Following</w:t>
      </w:r>
      <w:r w:rsidR="00265F59">
        <w:t xml:space="preserve"> </w:t>
      </w:r>
      <w:r>
        <w:t>the</w:t>
      </w:r>
      <w:r w:rsidR="00265F59">
        <w:t xml:space="preserve"> </w:t>
      </w:r>
      <w:r>
        <w:t>walk-through,</w:t>
      </w:r>
      <w:r w:rsidR="00265F59">
        <w:t xml:space="preserve"> </w:t>
      </w:r>
      <w:r>
        <w:t>both</w:t>
      </w:r>
      <w:r w:rsidR="00265F59">
        <w:t xml:space="preserve"> </w:t>
      </w:r>
      <w:r>
        <w:t>parties</w:t>
      </w:r>
      <w:r w:rsidR="00265F59">
        <w:t xml:space="preserve"> </w:t>
      </w:r>
      <w:r>
        <w:t>should</w:t>
      </w:r>
      <w:r w:rsidR="00265F59">
        <w:t xml:space="preserve"> </w:t>
      </w:r>
      <w:r>
        <w:rPr>
          <w:spacing w:val="-2"/>
        </w:rPr>
        <w:t>agree</w:t>
      </w:r>
      <w:r w:rsidR="00265F59">
        <w:t xml:space="preserve"> </w:t>
      </w:r>
      <w:r>
        <w:t>on</w:t>
      </w:r>
      <w:r w:rsidR="00265F59">
        <w:t xml:space="preserve"> </w:t>
      </w:r>
      <w:r>
        <w:t>the</w:t>
      </w:r>
      <w:r w:rsidR="00265F59">
        <w:t xml:space="preserve"> </w:t>
      </w:r>
      <w:r>
        <w:t>task</w:t>
      </w:r>
      <w:r w:rsidR="00265F59">
        <w:t xml:space="preserve"> </w:t>
      </w:r>
      <w:r>
        <w:t>or</w:t>
      </w:r>
      <w:r>
        <w:rPr>
          <w:spacing w:val="55"/>
          <w:w w:val="99"/>
        </w:rPr>
        <w:t xml:space="preserve"> </w:t>
      </w:r>
      <w:r>
        <w:t>percentage</w:t>
      </w:r>
      <w:r>
        <w:rPr>
          <w:spacing w:val="-4"/>
        </w:rPr>
        <w:t xml:space="preserve"> </w:t>
      </w:r>
      <w:r>
        <w:t>of</w:t>
      </w:r>
      <w:r>
        <w:rPr>
          <w:spacing w:val="-3"/>
        </w:rPr>
        <w:t xml:space="preserve"> </w:t>
      </w:r>
      <w:r>
        <w:t>each</w:t>
      </w:r>
      <w:r>
        <w:rPr>
          <w:spacing w:val="-3"/>
        </w:rPr>
        <w:t xml:space="preserve"> </w:t>
      </w:r>
      <w:r>
        <w:t>task that</w:t>
      </w:r>
      <w:r>
        <w:rPr>
          <w:spacing w:val="-3"/>
        </w:rPr>
        <w:t xml:space="preserve"> </w:t>
      </w:r>
      <w:r>
        <w:t>has been achieved.</w:t>
      </w:r>
    </w:p>
    <w:p w14:paraId="24BDAA5F" w14:textId="77777777" w:rsidR="007318C2" w:rsidRDefault="00D36A7D" w:rsidP="00E441B7">
      <w:pPr>
        <w:pStyle w:val="Heading7"/>
        <w:rPr>
          <w:rFonts w:cs="Georgia"/>
        </w:rPr>
      </w:pPr>
      <w:r>
        <w:t>Accurate</w:t>
      </w:r>
      <w:r>
        <w:rPr>
          <w:spacing w:val="39"/>
        </w:rPr>
        <w:t xml:space="preserve"> </w:t>
      </w:r>
      <w:r>
        <w:t>(rather</w:t>
      </w:r>
      <w:r>
        <w:rPr>
          <w:spacing w:val="43"/>
        </w:rPr>
        <w:t xml:space="preserve"> </w:t>
      </w:r>
      <w:r>
        <w:t>than</w:t>
      </w:r>
      <w:r>
        <w:rPr>
          <w:spacing w:val="43"/>
        </w:rPr>
        <w:t xml:space="preserve"> </w:t>
      </w:r>
      <w:r>
        <w:t>early)</w:t>
      </w:r>
      <w:r>
        <w:rPr>
          <w:spacing w:val="42"/>
        </w:rPr>
        <w:t xml:space="preserve"> </w:t>
      </w:r>
      <w:r>
        <w:t>cash</w:t>
      </w:r>
      <w:r>
        <w:rPr>
          <w:spacing w:val="40"/>
        </w:rPr>
        <w:t xml:space="preserve"> </w:t>
      </w:r>
      <w:r>
        <w:t>flow</w:t>
      </w:r>
      <w:r>
        <w:rPr>
          <w:spacing w:val="41"/>
        </w:rPr>
        <w:t xml:space="preserve"> </w:t>
      </w:r>
      <w:r>
        <w:t>will</w:t>
      </w:r>
      <w:r>
        <w:rPr>
          <w:spacing w:val="44"/>
        </w:rPr>
        <w:t xml:space="preserve"> </w:t>
      </w:r>
      <w:r>
        <w:t>be</w:t>
      </w:r>
      <w:r>
        <w:rPr>
          <w:spacing w:val="40"/>
        </w:rPr>
        <w:t xml:space="preserve"> </w:t>
      </w:r>
      <w:r>
        <w:t>necessary,</w:t>
      </w:r>
      <w:r>
        <w:rPr>
          <w:spacing w:val="39"/>
        </w:rPr>
        <w:t xml:space="preserve"> </w:t>
      </w:r>
      <w:r>
        <w:t>so</w:t>
      </w:r>
      <w:r>
        <w:rPr>
          <w:spacing w:val="41"/>
        </w:rPr>
        <w:t xml:space="preserve"> </w:t>
      </w:r>
      <w:r>
        <w:t>parties</w:t>
      </w:r>
      <w:r>
        <w:rPr>
          <w:spacing w:val="43"/>
        </w:rPr>
        <w:t xml:space="preserve"> </w:t>
      </w:r>
      <w:r>
        <w:t>should</w:t>
      </w:r>
      <w:r>
        <w:rPr>
          <w:spacing w:val="45"/>
        </w:rPr>
        <w:t xml:space="preserve"> </w:t>
      </w:r>
      <w:r>
        <w:t>avoid</w:t>
      </w:r>
      <w:r>
        <w:rPr>
          <w:spacing w:val="-2"/>
        </w:rPr>
        <w:t xml:space="preserve"> </w:t>
      </w:r>
      <w:r>
        <w:t>front</w:t>
      </w:r>
      <w:r>
        <w:rPr>
          <w:spacing w:val="-4"/>
        </w:rPr>
        <w:t xml:space="preserve"> </w:t>
      </w:r>
      <w:r>
        <w:t>loading</w:t>
      </w:r>
      <w:r>
        <w:rPr>
          <w:spacing w:val="-5"/>
        </w:rPr>
        <w:t xml:space="preserve"> </w:t>
      </w:r>
      <w:r>
        <w:t>the</w:t>
      </w:r>
      <w:r>
        <w:rPr>
          <w:spacing w:val="-4"/>
        </w:rPr>
        <w:t xml:space="preserve"> </w:t>
      </w:r>
      <w:r>
        <w:t>billing.</w:t>
      </w:r>
    </w:p>
    <w:p w14:paraId="24BDAA60" w14:textId="77777777" w:rsidR="007318C2" w:rsidRPr="006347F9" w:rsidRDefault="00D36A7D" w:rsidP="00E441B7">
      <w:pPr>
        <w:pStyle w:val="Heading5"/>
        <w:rPr>
          <w:rFonts w:cs="Georgia"/>
        </w:rPr>
      </w:pPr>
      <w:r>
        <w:t>Following</w:t>
      </w:r>
      <w:r>
        <w:rPr>
          <w:spacing w:val="39"/>
        </w:rPr>
        <w:t xml:space="preserve"> </w:t>
      </w:r>
      <w:r>
        <w:t>each</w:t>
      </w:r>
      <w:r>
        <w:rPr>
          <w:spacing w:val="41"/>
        </w:rPr>
        <w:t xml:space="preserve"> </w:t>
      </w:r>
      <w:r>
        <w:t>walk-through,</w:t>
      </w:r>
      <w:r>
        <w:rPr>
          <w:spacing w:val="44"/>
        </w:rPr>
        <w:t xml:space="preserve"> </w:t>
      </w:r>
      <w:r>
        <w:t>the</w:t>
      </w:r>
      <w:r>
        <w:rPr>
          <w:spacing w:val="41"/>
        </w:rPr>
        <w:t xml:space="preserve"> </w:t>
      </w:r>
      <w:r>
        <w:t>schedule</w:t>
      </w:r>
      <w:r>
        <w:rPr>
          <w:spacing w:val="46"/>
        </w:rPr>
        <w:t xml:space="preserve"> </w:t>
      </w:r>
      <w:r>
        <w:t>should</w:t>
      </w:r>
      <w:r>
        <w:rPr>
          <w:spacing w:val="43"/>
        </w:rPr>
        <w:t xml:space="preserve"> </w:t>
      </w:r>
      <w:r>
        <w:t>be</w:t>
      </w:r>
      <w:r>
        <w:rPr>
          <w:spacing w:val="40"/>
        </w:rPr>
        <w:t xml:space="preserve"> </w:t>
      </w:r>
      <w:r>
        <w:t>updated</w:t>
      </w:r>
      <w:r>
        <w:rPr>
          <w:spacing w:val="43"/>
        </w:rPr>
        <w:t xml:space="preserve"> </w:t>
      </w:r>
      <w:r>
        <w:t>to</w:t>
      </w:r>
      <w:r>
        <w:rPr>
          <w:spacing w:val="42"/>
        </w:rPr>
        <w:t xml:space="preserve"> </w:t>
      </w:r>
      <w:r>
        <w:t>reflect</w:t>
      </w:r>
      <w:r>
        <w:rPr>
          <w:spacing w:val="63"/>
        </w:rPr>
        <w:t xml:space="preserve"> </w:t>
      </w:r>
      <w:r>
        <w:t>current</w:t>
      </w:r>
      <w:r>
        <w:rPr>
          <w:spacing w:val="-5"/>
        </w:rPr>
        <w:t xml:space="preserve"> </w:t>
      </w:r>
      <w:r>
        <w:t>and</w:t>
      </w:r>
      <w:r>
        <w:rPr>
          <w:spacing w:val="-2"/>
        </w:rPr>
        <w:t xml:space="preserve"> </w:t>
      </w:r>
      <w:r>
        <w:t>future</w:t>
      </w:r>
      <w:r>
        <w:rPr>
          <w:spacing w:val="-4"/>
        </w:rPr>
        <w:t xml:space="preserve"> </w:t>
      </w:r>
      <w:r>
        <w:t>work</w:t>
      </w:r>
      <w:r>
        <w:rPr>
          <w:spacing w:val="-3"/>
        </w:rPr>
        <w:t xml:space="preserve"> </w:t>
      </w:r>
      <w:r>
        <w:t>accurately.</w:t>
      </w:r>
    </w:p>
    <w:p w14:paraId="24BDAA61" w14:textId="77777777" w:rsidR="007318C2" w:rsidRDefault="00D36A7D" w:rsidP="00E441B7">
      <w:pPr>
        <w:pStyle w:val="Heading4"/>
        <w:rPr>
          <w:rFonts w:eastAsia="Verdana" w:hAnsi="Verdana" w:cs="Verdana"/>
          <w:szCs w:val="21"/>
        </w:rPr>
      </w:pPr>
      <w:r>
        <w:t>Request</w:t>
      </w:r>
      <w:r>
        <w:rPr>
          <w:spacing w:val="55"/>
        </w:rPr>
        <w:t xml:space="preserve"> </w:t>
      </w:r>
      <w:r>
        <w:rPr>
          <w:spacing w:val="1"/>
        </w:rPr>
        <w:t>and</w:t>
      </w:r>
      <w:r>
        <w:rPr>
          <w:spacing w:val="55"/>
        </w:rPr>
        <w:t xml:space="preserve"> </w:t>
      </w:r>
      <w:r>
        <w:t>process</w:t>
      </w:r>
      <w:r>
        <w:rPr>
          <w:spacing w:val="54"/>
        </w:rPr>
        <w:t xml:space="preserve"> </w:t>
      </w:r>
      <w:r>
        <w:t>submittals</w:t>
      </w:r>
      <w:r>
        <w:rPr>
          <w:spacing w:val="60"/>
        </w:rPr>
        <w:t xml:space="preserve"> </w:t>
      </w:r>
      <w:r>
        <w:t>and</w:t>
      </w:r>
      <w:r>
        <w:rPr>
          <w:spacing w:val="56"/>
        </w:rPr>
        <w:t xml:space="preserve"> </w:t>
      </w:r>
      <w:r>
        <w:rPr>
          <w:spacing w:val="1"/>
        </w:rPr>
        <w:t>shop</w:t>
      </w:r>
      <w:r>
        <w:rPr>
          <w:spacing w:val="55"/>
        </w:rPr>
        <w:t xml:space="preserve"> </w:t>
      </w:r>
      <w:r>
        <w:t>drawings</w:t>
      </w:r>
      <w:r>
        <w:rPr>
          <w:spacing w:val="54"/>
        </w:rPr>
        <w:t xml:space="preserve"> </w:t>
      </w:r>
      <w:r>
        <w:t>from</w:t>
      </w:r>
      <w:r>
        <w:rPr>
          <w:spacing w:val="68"/>
          <w:w w:val="102"/>
        </w:rPr>
        <w:t xml:space="preserve"> </w:t>
      </w:r>
      <w:r>
        <w:t>the</w:t>
      </w:r>
      <w:r>
        <w:rPr>
          <w:spacing w:val="62"/>
        </w:rPr>
        <w:t xml:space="preserve"> </w:t>
      </w:r>
      <w:r>
        <w:t>subcontractors</w:t>
      </w:r>
    </w:p>
    <w:p w14:paraId="24BDAA62" w14:textId="77777777" w:rsidR="007318C2" w:rsidRDefault="00D36A7D" w:rsidP="00E441B7">
      <w:pPr>
        <w:pStyle w:val="Heading5"/>
      </w:pPr>
      <w:r>
        <w:t>Consult</w:t>
      </w:r>
      <w:r>
        <w:rPr>
          <w:spacing w:val="54"/>
        </w:rPr>
        <w:t xml:space="preserve"> </w:t>
      </w:r>
      <w:r>
        <w:t>the</w:t>
      </w:r>
      <w:r>
        <w:rPr>
          <w:spacing w:val="54"/>
        </w:rPr>
        <w:t xml:space="preserve"> </w:t>
      </w:r>
      <w:r>
        <w:rPr>
          <w:i/>
        </w:rPr>
        <w:t>Electrical</w:t>
      </w:r>
      <w:r>
        <w:rPr>
          <w:i/>
          <w:spacing w:val="55"/>
        </w:rPr>
        <w:t xml:space="preserve"> </w:t>
      </w:r>
      <w:r>
        <w:rPr>
          <w:i/>
        </w:rPr>
        <w:t>Pre-Construction</w:t>
      </w:r>
      <w:r>
        <w:rPr>
          <w:i/>
          <w:spacing w:val="54"/>
        </w:rPr>
        <w:t xml:space="preserve"> </w:t>
      </w:r>
      <w:r>
        <w:rPr>
          <w:i/>
        </w:rPr>
        <w:t>Planning</w:t>
      </w:r>
      <w:r w:rsidR="00265F59">
        <w:rPr>
          <w:i/>
        </w:rPr>
        <w:t xml:space="preserve"> </w:t>
      </w:r>
      <w:r>
        <w:rPr>
          <w:i/>
        </w:rPr>
        <w:t>Implementation</w:t>
      </w:r>
      <w:r>
        <w:rPr>
          <w:i/>
          <w:spacing w:val="43"/>
          <w:w w:val="99"/>
        </w:rPr>
        <w:t xml:space="preserve"> </w:t>
      </w:r>
      <w:r>
        <w:rPr>
          <w:i/>
        </w:rPr>
        <w:t>Manual</w:t>
      </w:r>
      <w:r>
        <w:rPr>
          <w:i/>
          <w:spacing w:val="8"/>
        </w:rPr>
        <w:t xml:space="preserve"> </w:t>
      </w:r>
      <w:r>
        <w:t>published</w:t>
      </w:r>
      <w:r>
        <w:rPr>
          <w:spacing w:val="12"/>
        </w:rPr>
        <w:t xml:space="preserve"> </w:t>
      </w:r>
      <w:r>
        <w:t>by</w:t>
      </w:r>
      <w:r>
        <w:rPr>
          <w:spacing w:val="12"/>
        </w:rPr>
        <w:t xml:space="preserve"> </w:t>
      </w:r>
      <w:r>
        <w:t>Electri’</w:t>
      </w:r>
      <w:r>
        <w:rPr>
          <w:spacing w:val="9"/>
        </w:rPr>
        <w:t xml:space="preserve"> </w:t>
      </w:r>
      <w:r>
        <w:t>International</w:t>
      </w:r>
      <w:r>
        <w:rPr>
          <w:spacing w:val="8"/>
        </w:rPr>
        <w:t xml:space="preserve"> </w:t>
      </w:r>
      <w:r>
        <w:t>for</w:t>
      </w:r>
      <w:r>
        <w:rPr>
          <w:spacing w:val="9"/>
        </w:rPr>
        <w:t xml:space="preserve"> </w:t>
      </w:r>
      <w:r>
        <w:t>additional</w:t>
      </w:r>
      <w:r>
        <w:rPr>
          <w:spacing w:val="9"/>
        </w:rPr>
        <w:t xml:space="preserve"> </w:t>
      </w:r>
      <w:r>
        <w:t>information</w:t>
      </w:r>
      <w:r>
        <w:rPr>
          <w:spacing w:val="12"/>
        </w:rPr>
        <w:t xml:space="preserve"> </w:t>
      </w:r>
      <w:r>
        <w:t>about</w:t>
      </w:r>
      <w:r>
        <w:rPr>
          <w:spacing w:val="10"/>
        </w:rPr>
        <w:t xml:space="preserve"> </w:t>
      </w:r>
      <w:r>
        <w:t>processing</w:t>
      </w:r>
      <w:r>
        <w:rPr>
          <w:spacing w:val="65"/>
        </w:rPr>
        <w:t xml:space="preserve"> </w:t>
      </w:r>
      <w:r>
        <w:t>submittals</w:t>
      </w:r>
      <w:r>
        <w:rPr>
          <w:spacing w:val="-4"/>
        </w:rPr>
        <w:t xml:space="preserve"> </w:t>
      </w:r>
      <w:r>
        <w:t>and</w:t>
      </w:r>
      <w:r>
        <w:rPr>
          <w:spacing w:val="-3"/>
        </w:rPr>
        <w:t xml:space="preserve"> </w:t>
      </w:r>
      <w:r>
        <w:rPr>
          <w:spacing w:val="-2"/>
        </w:rPr>
        <w:t xml:space="preserve">shop </w:t>
      </w:r>
      <w:r>
        <w:t>drawings.</w:t>
      </w:r>
    </w:p>
    <w:p w14:paraId="24BDAA63" w14:textId="77777777" w:rsidR="007318C2" w:rsidRDefault="00D36A7D" w:rsidP="00E441B7">
      <w:pPr>
        <w:pStyle w:val="Heading7"/>
        <w:rPr>
          <w:rFonts w:cs="Georgia"/>
        </w:rPr>
      </w:pPr>
      <w:r>
        <w:t>The</w:t>
      </w:r>
      <w:r>
        <w:rPr>
          <w:spacing w:val="20"/>
        </w:rPr>
        <w:t xml:space="preserve"> </w:t>
      </w:r>
      <w:r>
        <w:t>manual</w:t>
      </w:r>
      <w:r>
        <w:rPr>
          <w:spacing w:val="20"/>
        </w:rPr>
        <w:t xml:space="preserve"> </w:t>
      </w:r>
      <w:r>
        <w:t>contains</w:t>
      </w:r>
      <w:r>
        <w:rPr>
          <w:spacing w:val="22"/>
        </w:rPr>
        <w:t xml:space="preserve"> </w:t>
      </w:r>
      <w:r>
        <w:t>numerous</w:t>
      </w:r>
      <w:r>
        <w:rPr>
          <w:spacing w:val="23"/>
        </w:rPr>
        <w:t xml:space="preserve"> </w:t>
      </w:r>
      <w:r>
        <w:t>samples</w:t>
      </w:r>
      <w:r>
        <w:rPr>
          <w:spacing w:val="18"/>
        </w:rPr>
        <w:t xml:space="preserve"> </w:t>
      </w:r>
      <w:r>
        <w:t>of</w:t>
      </w:r>
      <w:r>
        <w:rPr>
          <w:spacing w:val="20"/>
        </w:rPr>
        <w:t xml:space="preserve"> </w:t>
      </w:r>
      <w:r>
        <w:t>forms</w:t>
      </w:r>
      <w:r>
        <w:rPr>
          <w:spacing w:val="22"/>
        </w:rPr>
        <w:t xml:space="preserve"> </w:t>
      </w:r>
      <w:r>
        <w:t>and</w:t>
      </w:r>
      <w:r>
        <w:rPr>
          <w:spacing w:val="23"/>
        </w:rPr>
        <w:t xml:space="preserve"> </w:t>
      </w:r>
      <w:r>
        <w:t>processes</w:t>
      </w:r>
      <w:r>
        <w:rPr>
          <w:spacing w:val="22"/>
        </w:rPr>
        <w:t xml:space="preserve"> </w:t>
      </w:r>
      <w:r>
        <w:t>that</w:t>
      </w:r>
      <w:r>
        <w:rPr>
          <w:spacing w:val="20"/>
        </w:rPr>
        <w:t xml:space="preserve"> </w:t>
      </w:r>
      <w:r>
        <w:t>can</w:t>
      </w:r>
      <w:r>
        <w:rPr>
          <w:spacing w:val="22"/>
        </w:rPr>
        <w:t xml:space="preserve"> </w:t>
      </w:r>
      <w:r>
        <w:t>be</w:t>
      </w:r>
      <w:r>
        <w:rPr>
          <w:spacing w:val="55"/>
        </w:rPr>
        <w:t xml:space="preserve"> </w:t>
      </w:r>
      <w:r>
        <w:t>used</w:t>
      </w:r>
      <w:r>
        <w:rPr>
          <w:spacing w:val="-2"/>
        </w:rPr>
        <w:t xml:space="preserve"> </w:t>
      </w:r>
      <w:r>
        <w:t>to</w:t>
      </w:r>
      <w:r>
        <w:rPr>
          <w:spacing w:val="-3"/>
        </w:rPr>
        <w:t xml:space="preserve"> </w:t>
      </w:r>
      <w:r>
        <w:t xml:space="preserve">process </w:t>
      </w:r>
      <w:r>
        <w:rPr>
          <w:spacing w:val="-2"/>
        </w:rPr>
        <w:t xml:space="preserve">and </w:t>
      </w:r>
      <w:r>
        <w:t>track submittals</w:t>
      </w:r>
      <w:r>
        <w:rPr>
          <w:spacing w:val="-2"/>
        </w:rPr>
        <w:t xml:space="preserve"> </w:t>
      </w:r>
      <w:r>
        <w:t>and</w:t>
      </w:r>
      <w:r>
        <w:rPr>
          <w:spacing w:val="-6"/>
        </w:rPr>
        <w:t xml:space="preserve"> </w:t>
      </w:r>
      <w:r>
        <w:t>shop</w:t>
      </w:r>
      <w:r>
        <w:rPr>
          <w:spacing w:val="-6"/>
        </w:rPr>
        <w:t xml:space="preserve"> </w:t>
      </w:r>
      <w:r>
        <w:t>drawings.</w:t>
      </w:r>
    </w:p>
    <w:p w14:paraId="24BDAA64" w14:textId="77777777" w:rsidR="007318C2" w:rsidRDefault="00D36A7D" w:rsidP="00E441B7">
      <w:pPr>
        <w:pStyle w:val="Heading5"/>
        <w:rPr>
          <w:rFonts w:cs="Georgia"/>
        </w:rPr>
      </w:pPr>
      <w:r>
        <w:t>Develop</w:t>
      </w:r>
      <w:r>
        <w:rPr>
          <w:spacing w:val="19"/>
        </w:rPr>
        <w:t xml:space="preserve"> </w:t>
      </w:r>
      <w:r>
        <w:t>a</w:t>
      </w:r>
      <w:r>
        <w:rPr>
          <w:spacing w:val="20"/>
        </w:rPr>
        <w:t xml:space="preserve"> </w:t>
      </w:r>
      <w:r>
        <w:t>list</w:t>
      </w:r>
      <w:r>
        <w:rPr>
          <w:spacing w:val="15"/>
        </w:rPr>
        <w:t xml:space="preserve"> </w:t>
      </w:r>
      <w:r>
        <w:t>of</w:t>
      </w:r>
      <w:r>
        <w:rPr>
          <w:spacing w:val="20"/>
        </w:rPr>
        <w:t xml:space="preserve"> </w:t>
      </w:r>
      <w:r>
        <w:t>required</w:t>
      </w:r>
      <w:r>
        <w:rPr>
          <w:spacing w:val="18"/>
        </w:rPr>
        <w:t xml:space="preserve"> </w:t>
      </w:r>
      <w:r>
        <w:t>submittals</w:t>
      </w:r>
      <w:r>
        <w:rPr>
          <w:spacing w:val="23"/>
        </w:rPr>
        <w:t xml:space="preserve"> </w:t>
      </w:r>
      <w:r>
        <w:t>and</w:t>
      </w:r>
      <w:r>
        <w:rPr>
          <w:spacing w:val="18"/>
        </w:rPr>
        <w:t xml:space="preserve"> </w:t>
      </w:r>
      <w:r>
        <w:t>shop</w:t>
      </w:r>
      <w:r>
        <w:rPr>
          <w:spacing w:val="19"/>
        </w:rPr>
        <w:t xml:space="preserve"> </w:t>
      </w:r>
      <w:r>
        <w:t>drawings</w:t>
      </w:r>
      <w:r>
        <w:rPr>
          <w:spacing w:val="18"/>
        </w:rPr>
        <w:t xml:space="preserve"> </w:t>
      </w:r>
      <w:r>
        <w:t>and</w:t>
      </w:r>
      <w:r>
        <w:rPr>
          <w:spacing w:val="18"/>
        </w:rPr>
        <w:t xml:space="preserve"> </w:t>
      </w:r>
      <w:r>
        <w:t>send</w:t>
      </w:r>
      <w:r>
        <w:rPr>
          <w:spacing w:val="18"/>
        </w:rPr>
        <w:t xml:space="preserve"> </w:t>
      </w:r>
      <w:r>
        <w:t>the</w:t>
      </w:r>
      <w:r>
        <w:rPr>
          <w:spacing w:val="16"/>
        </w:rPr>
        <w:t xml:space="preserve"> </w:t>
      </w:r>
      <w:r>
        <w:t>list</w:t>
      </w:r>
      <w:r>
        <w:rPr>
          <w:spacing w:val="41"/>
        </w:rPr>
        <w:t xml:space="preserve"> </w:t>
      </w:r>
      <w:r>
        <w:t>to</w:t>
      </w:r>
      <w:r>
        <w:rPr>
          <w:spacing w:val="-3"/>
        </w:rPr>
        <w:t xml:space="preserve"> </w:t>
      </w:r>
      <w:r>
        <w:t>the</w:t>
      </w:r>
      <w:r>
        <w:rPr>
          <w:spacing w:val="-4"/>
        </w:rPr>
        <w:t xml:space="preserve"> </w:t>
      </w:r>
      <w:r>
        <w:t>subcontractor.</w:t>
      </w:r>
    </w:p>
    <w:p w14:paraId="24BDAA65" w14:textId="77777777" w:rsidR="007318C2" w:rsidRDefault="00D36A7D" w:rsidP="00E441B7">
      <w:pPr>
        <w:pStyle w:val="Heading7"/>
        <w:rPr>
          <w:rFonts w:cs="Georgia"/>
        </w:rPr>
      </w:pPr>
      <w:r>
        <w:lastRenderedPageBreak/>
        <w:t>This</w:t>
      </w:r>
      <w:r>
        <w:rPr>
          <w:spacing w:val="32"/>
        </w:rPr>
        <w:t xml:space="preserve"> </w:t>
      </w:r>
      <w:r>
        <w:t>activity</w:t>
      </w:r>
      <w:r>
        <w:rPr>
          <w:spacing w:val="32"/>
        </w:rPr>
        <w:t xml:space="preserve"> </w:t>
      </w:r>
      <w:r>
        <w:t>should</w:t>
      </w:r>
      <w:r>
        <w:rPr>
          <w:spacing w:val="28"/>
        </w:rPr>
        <w:t xml:space="preserve"> </w:t>
      </w:r>
      <w:r>
        <w:t>be</w:t>
      </w:r>
      <w:r>
        <w:rPr>
          <w:spacing w:val="29"/>
        </w:rPr>
        <w:t xml:space="preserve"> </w:t>
      </w:r>
      <w:r>
        <w:t>performed</w:t>
      </w:r>
      <w:r>
        <w:rPr>
          <w:spacing w:val="31"/>
        </w:rPr>
        <w:t xml:space="preserve"> </w:t>
      </w:r>
      <w:r>
        <w:t>while</w:t>
      </w:r>
      <w:r>
        <w:rPr>
          <w:spacing w:val="30"/>
        </w:rPr>
        <w:t xml:space="preserve"> </w:t>
      </w:r>
      <w:r>
        <w:t>reviewing</w:t>
      </w:r>
      <w:r>
        <w:rPr>
          <w:spacing w:val="28"/>
        </w:rPr>
        <w:t xml:space="preserve"> </w:t>
      </w:r>
      <w:r>
        <w:t>the</w:t>
      </w:r>
      <w:r>
        <w:rPr>
          <w:spacing w:val="29"/>
        </w:rPr>
        <w:t xml:space="preserve"> </w:t>
      </w:r>
      <w:r>
        <w:t>plans,</w:t>
      </w:r>
      <w:r>
        <w:rPr>
          <w:spacing w:val="29"/>
        </w:rPr>
        <w:t xml:space="preserve"> </w:t>
      </w:r>
      <w:r>
        <w:t>specifications,</w:t>
      </w:r>
      <w:r>
        <w:rPr>
          <w:spacing w:val="75"/>
          <w:w w:val="99"/>
        </w:rPr>
        <w:t xml:space="preserve"> </w:t>
      </w:r>
      <w:r>
        <w:t>and</w:t>
      </w:r>
      <w:r>
        <w:rPr>
          <w:spacing w:val="-4"/>
        </w:rPr>
        <w:t xml:space="preserve"> </w:t>
      </w:r>
      <w:r>
        <w:t>contract</w:t>
      </w:r>
      <w:r>
        <w:rPr>
          <w:spacing w:val="-5"/>
        </w:rPr>
        <w:t xml:space="preserve"> </w:t>
      </w:r>
      <w:r>
        <w:t>documents.</w:t>
      </w:r>
    </w:p>
    <w:p w14:paraId="24BDAA66" w14:textId="77777777" w:rsidR="007318C2" w:rsidRDefault="00D36A7D" w:rsidP="00E441B7">
      <w:pPr>
        <w:pStyle w:val="Heading5"/>
        <w:rPr>
          <w:rFonts w:cs="Georgia"/>
        </w:rPr>
      </w:pPr>
      <w:r>
        <w:t>Track</w:t>
      </w:r>
      <w:r>
        <w:rPr>
          <w:spacing w:val="44"/>
        </w:rPr>
        <w:t xml:space="preserve"> </w:t>
      </w:r>
      <w:r>
        <w:t>the</w:t>
      </w:r>
      <w:r>
        <w:rPr>
          <w:spacing w:val="44"/>
        </w:rPr>
        <w:t xml:space="preserve"> </w:t>
      </w:r>
      <w:r>
        <w:t>submission,</w:t>
      </w:r>
      <w:r>
        <w:rPr>
          <w:spacing w:val="42"/>
        </w:rPr>
        <w:t xml:space="preserve"> </w:t>
      </w:r>
      <w:r>
        <w:t>processing,</w:t>
      </w:r>
      <w:r>
        <w:rPr>
          <w:spacing w:val="41"/>
        </w:rPr>
        <w:t xml:space="preserve"> </w:t>
      </w:r>
      <w:r>
        <w:t>and</w:t>
      </w:r>
      <w:r>
        <w:rPr>
          <w:spacing w:val="46"/>
        </w:rPr>
        <w:t xml:space="preserve"> </w:t>
      </w:r>
      <w:r>
        <w:t>approval</w:t>
      </w:r>
      <w:r>
        <w:rPr>
          <w:spacing w:val="43"/>
        </w:rPr>
        <w:t xml:space="preserve"> </w:t>
      </w:r>
      <w:r>
        <w:t>of</w:t>
      </w:r>
      <w:r>
        <w:rPr>
          <w:spacing w:val="43"/>
        </w:rPr>
        <w:t xml:space="preserve"> </w:t>
      </w:r>
      <w:r>
        <w:t>submittals</w:t>
      </w:r>
      <w:r>
        <w:rPr>
          <w:spacing w:val="45"/>
        </w:rPr>
        <w:t xml:space="preserve"> </w:t>
      </w:r>
      <w:r>
        <w:t>and</w:t>
      </w:r>
      <w:r>
        <w:rPr>
          <w:spacing w:val="46"/>
        </w:rPr>
        <w:t xml:space="preserve"> </w:t>
      </w:r>
      <w:r>
        <w:t>shop</w:t>
      </w:r>
      <w:r>
        <w:rPr>
          <w:spacing w:val="66"/>
        </w:rPr>
        <w:t xml:space="preserve"> </w:t>
      </w:r>
      <w:r>
        <w:t>drawings</w:t>
      </w:r>
      <w:r>
        <w:rPr>
          <w:spacing w:val="-3"/>
        </w:rPr>
        <w:t xml:space="preserve"> </w:t>
      </w:r>
      <w:r>
        <w:t>using</w:t>
      </w:r>
      <w:r>
        <w:rPr>
          <w:spacing w:val="-6"/>
        </w:rPr>
        <w:t xml:space="preserve"> </w:t>
      </w:r>
      <w:r>
        <w:t>a</w:t>
      </w:r>
      <w:r>
        <w:rPr>
          <w:spacing w:val="-5"/>
        </w:rPr>
        <w:t xml:space="preserve"> </w:t>
      </w:r>
      <w:r>
        <w:t>computerized</w:t>
      </w:r>
      <w:r>
        <w:rPr>
          <w:spacing w:val="-3"/>
        </w:rPr>
        <w:t xml:space="preserve"> </w:t>
      </w:r>
      <w:r>
        <w:t>tracking</w:t>
      </w:r>
      <w:r>
        <w:rPr>
          <w:spacing w:val="-5"/>
        </w:rPr>
        <w:t xml:space="preserve"> </w:t>
      </w:r>
      <w:r>
        <w:t>system.</w:t>
      </w:r>
    </w:p>
    <w:p w14:paraId="24BDAA67" w14:textId="77777777" w:rsidR="007318C2" w:rsidRDefault="00D36A7D" w:rsidP="00E441B7">
      <w:pPr>
        <w:pStyle w:val="Heading7"/>
        <w:rPr>
          <w:rFonts w:cs="Georgia"/>
        </w:rPr>
      </w:pPr>
      <w:r>
        <w:t>The</w:t>
      </w:r>
      <w:r>
        <w:rPr>
          <w:spacing w:val="39"/>
        </w:rPr>
        <w:t xml:space="preserve"> </w:t>
      </w:r>
      <w:r>
        <w:t>system</w:t>
      </w:r>
      <w:r>
        <w:rPr>
          <w:spacing w:val="41"/>
        </w:rPr>
        <w:t xml:space="preserve"> </w:t>
      </w:r>
      <w:r>
        <w:t>should</w:t>
      </w:r>
      <w:r>
        <w:rPr>
          <w:spacing w:val="41"/>
        </w:rPr>
        <w:t xml:space="preserve"> </w:t>
      </w:r>
      <w:r>
        <w:t>have</w:t>
      </w:r>
      <w:r>
        <w:rPr>
          <w:spacing w:val="40"/>
        </w:rPr>
        <w:t xml:space="preserve"> </w:t>
      </w:r>
      <w:r>
        <w:t>been</w:t>
      </w:r>
      <w:r>
        <w:rPr>
          <w:spacing w:val="43"/>
        </w:rPr>
        <w:t xml:space="preserve"> </w:t>
      </w:r>
      <w:r>
        <w:t>set</w:t>
      </w:r>
      <w:r>
        <w:rPr>
          <w:spacing w:val="39"/>
        </w:rPr>
        <w:t xml:space="preserve"> </w:t>
      </w:r>
      <w:r>
        <w:t>up</w:t>
      </w:r>
      <w:r>
        <w:rPr>
          <w:spacing w:val="43"/>
        </w:rPr>
        <w:t xml:space="preserve"> </w:t>
      </w:r>
      <w:r>
        <w:t>during</w:t>
      </w:r>
      <w:r>
        <w:rPr>
          <w:spacing w:val="34"/>
        </w:rPr>
        <w:t xml:space="preserve"> </w:t>
      </w:r>
      <w:r>
        <w:t>the</w:t>
      </w:r>
      <w:r>
        <w:rPr>
          <w:spacing w:val="39"/>
        </w:rPr>
        <w:t xml:space="preserve"> </w:t>
      </w:r>
      <w:r>
        <w:t>pre-construction</w:t>
      </w:r>
      <w:r>
        <w:rPr>
          <w:spacing w:val="43"/>
        </w:rPr>
        <w:t xml:space="preserve"> </w:t>
      </w:r>
      <w:r>
        <w:t>planning</w:t>
      </w:r>
      <w:r>
        <w:rPr>
          <w:spacing w:val="58"/>
        </w:rPr>
        <w:t xml:space="preserve"> </w:t>
      </w:r>
      <w:r>
        <w:t>phase</w:t>
      </w:r>
      <w:r>
        <w:rPr>
          <w:spacing w:val="-3"/>
        </w:rPr>
        <w:t xml:space="preserve"> </w:t>
      </w:r>
      <w:r>
        <w:t>of</w:t>
      </w:r>
      <w:r>
        <w:rPr>
          <w:spacing w:val="-2"/>
        </w:rPr>
        <w:t xml:space="preserve"> </w:t>
      </w:r>
      <w:r>
        <w:t>the</w:t>
      </w:r>
      <w:r>
        <w:rPr>
          <w:spacing w:val="-2"/>
        </w:rPr>
        <w:t xml:space="preserve"> </w:t>
      </w:r>
      <w:r>
        <w:t>project.</w:t>
      </w:r>
    </w:p>
    <w:p w14:paraId="24BDAA68" w14:textId="77777777" w:rsidR="007318C2" w:rsidRDefault="00D36A7D" w:rsidP="00E441B7">
      <w:pPr>
        <w:pStyle w:val="Heading5"/>
        <w:rPr>
          <w:rFonts w:cs="Georgia"/>
        </w:rPr>
      </w:pPr>
      <w:r>
        <w:t>Maintain</w:t>
      </w:r>
      <w:r>
        <w:rPr>
          <w:spacing w:val="32"/>
        </w:rPr>
        <w:t xml:space="preserve"> </w:t>
      </w:r>
      <w:r>
        <w:t>copies</w:t>
      </w:r>
      <w:r>
        <w:rPr>
          <w:spacing w:val="28"/>
        </w:rPr>
        <w:t xml:space="preserve"> </w:t>
      </w:r>
      <w:r>
        <w:t>of</w:t>
      </w:r>
      <w:r>
        <w:rPr>
          <w:spacing w:val="30"/>
        </w:rPr>
        <w:t xml:space="preserve"> </w:t>
      </w:r>
      <w:r>
        <w:t>all</w:t>
      </w:r>
      <w:r>
        <w:rPr>
          <w:spacing w:val="29"/>
        </w:rPr>
        <w:t xml:space="preserve"> </w:t>
      </w:r>
      <w:r>
        <w:t>submittals</w:t>
      </w:r>
      <w:r>
        <w:rPr>
          <w:spacing w:val="33"/>
        </w:rPr>
        <w:t xml:space="preserve"> </w:t>
      </w:r>
      <w:r>
        <w:t>and</w:t>
      </w:r>
      <w:r>
        <w:rPr>
          <w:spacing w:val="28"/>
        </w:rPr>
        <w:t xml:space="preserve"> </w:t>
      </w:r>
      <w:r>
        <w:rPr>
          <w:spacing w:val="-2"/>
        </w:rPr>
        <w:t>shop</w:t>
      </w:r>
      <w:r>
        <w:rPr>
          <w:spacing w:val="32"/>
        </w:rPr>
        <w:t xml:space="preserve"> </w:t>
      </w:r>
      <w:r>
        <w:t>drawings</w:t>
      </w:r>
      <w:r>
        <w:rPr>
          <w:spacing w:val="33"/>
        </w:rPr>
        <w:t xml:space="preserve"> </w:t>
      </w:r>
      <w:r>
        <w:rPr>
          <w:spacing w:val="-2"/>
        </w:rPr>
        <w:t>in</w:t>
      </w:r>
      <w:r>
        <w:rPr>
          <w:spacing w:val="33"/>
        </w:rPr>
        <w:t xml:space="preserve"> </w:t>
      </w:r>
      <w:r>
        <w:t>the</w:t>
      </w:r>
      <w:r>
        <w:rPr>
          <w:spacing w:val="29"/>
        </w:rPr>
        <w:t xml:space="preserve"> </w:t>
      </w:r>
      <w:r>
        <w:t>job</w:t>
      </w:r>
      <w:r>
        <w:rPr>
          <w:spacing w:val="26"/>
        </w:rPr>
        <w:t xml:space="preserve"> </w:t>
      </w:r>
      <w:r>
        <w:t>trailer</w:t>
      </w:r>
      <w:r>
        <w:rPr>
          <w:spacing w:val="29"/>
        </w:rPr>
        <w:t xml:space="preserve"> </w:t>
      </w:r>
      <w:r>
        <w:t>so</w:t>
      </w:r>
      <w:r>
        <w:rPr>
          <w:spacing w:val="49"/>
        </w:rPr>
        <w:t xml:space="preserve"> </w:t>
      </w:r>
      <w:r>
        <w:t>that</w:t>
      </w:r>
      <w:r>
        <w:rPr>
          <w:spacing w:val="24"/>
        </w:rPr>
        <w:t xml:space="preserve"> </w:t>
      </w:r>
      <w:r>
        <w:t>the</w:t>
      </w:r>
      <w:r>
        <w:rPr>
          <w:spacing w:val="25"/>
        </w:rPr>
        <w:t xml:space="preserve"> </w:t>
      </w:r>
      <w:r>
        <w:t>site</w:t>
      </w:r>
      <w:r>
        <w:rPr>
          <w:spacing w:val="25"/>
        </w:rPr>
        <w:t xml:space="preserve"> </w:t>
      </w:r>
      <w:r>
        <w:t>supervisor</w:t>
      </w:r>
      <w:r>
        <w:rPr>
          <w:spacing w:val="24"/>
        </w:rPr>
        <w:t xml:space="preserve"> </w:t>
      </w:r>
      <w:r>
        <w:t>can</w:t>
      </w:r>
      <w:r>
        <w:rPr>
          <w:spacing w:val="23"/>
        </w:rPr>
        <w:t xml:space="preserve"> </w:t>
      </w:r>
      <w:r>
        <w:t>verify</w:t>
      </w:r>
      <w:r>
        <w:rPr>
          <w:spacing w:val="28"/>
        </w:rPr>
        <w:t xml:space="preserve"> </w:t>
      </w:r>
      <w:r>
        <w:t>that</w:t>
      </w:r>
      <w:r>
        <w:rPr>
          <w:spacing w:val="24"/>
        </w:rPr>
        <w:t xml:space="preserve"> </w:t>
      </w:r>
      <w:r>
        <w:t>installed</w:t>
      </w:r>
      <w:r>
        <w:rPr>
          <w:spacing w:val="27"/>
        </w:rPr>
        <w:t xml:space="preserve"> </w:t>
      </w:r>
      <w:r>
        <w:rPr>
          <w:spacing w:val="-3"/>
        </w:rPr>
        <w:t>work</w:t>
      </w:r>
      <w:r>
        <w:rPr>
          <w:spacing w:val="27"/>
        </w:rPr>
        <w:t xml:space="preserve"> </w:t>
      </w:r>
      <w:r>
        <w:t>conforms</w:t>
      </w:r>
      <w:r>
        <w:rPr>
          <w:spacing w:val="28"/>
        </w:rPr>
        <w:t xml:space="preserve"> </w:t>
      </w:r>
      <w:r>
        <w:t>to</w:t>
      </w:r>
      <w:r>
        <w:rPr>
          <w:spacing w:val="25"/>
        </w:rPr>
        <w:t xml:space="preserve"> </w:t>
      </w:r>
      <w:r>
        <w:t>the</w:t>
      </w:r>
      <w:r>
        <w:rPr>
          <w:spacing w:val="25"/>
        </w:rPr>
        <w:t xml:space="preserve"> </w:t>
      </w:r>
      <w:r>
        <w:t>approved</w:t>
      </w:r>
      <w:r>
        <w:rPr>
          <w:spacing w:val="57"/>
        </w:rPr>
        <w:t xml:space="preserve"> </w:t>
      </w:r>
      <w:r>
        <w:t>documents.</w:t>
      </w:r>
    </w:p>
    <w:p w14:paraId="24BDAA69" w14:textId="77777777" w:rsidR="00E441B7" w:rsidRDefault="00E441B7">
      <w:pPr>
        <w:rPr>
          <w:sz w:val="20"/>
          <w:szCs w:val="20"/>
        </w:rPr>
      </w:pPr>
      <w:r>
        <w:rPr>
          <w:sz w:val="20"/>
          <w:szCs w:val="20"/>
        </w:rPr>
        <w:br w:type="page"/>
      </w:r>
    </w:p>
    <w:p w14:paraId="24BDAA6A" w14:textId="77777777" w:rsidR="007318C2" w:rsidRDefault="00D36A7D">
      <w:pPr>
        <w:spacing w:before="67"/>
        <w:ind w:left="261"/>
        <w:rPr>
          <w:rFonts w:ascii="Verdana" w:eastAsia="Verdana" w:hAnsi="Verdana" w:cs="Verdana"/>
          <w:sz w:val="21"/>
          <w:szCs w:val="21"/>
        </w:rPr>
      </w:pPr>
      <w:r>
        <w:rPr>
          <w:rFonts w:ascii="Verdana"/>
          <w:b/>
          <w:color w:val="0085CC"/>
          <w:sz w:val="21"/>
        </w:rPr>
        <w:lastRenderedPageBreak/>
        <w:t>TABLE</w:t>
      </w:r>
      <w:r>
        <w:rPr>
          <w:rFonts w:ascii="Verdana"/>
          <w:b/>
          <w:color w:val="0085CC"/>
          <w:spacing w:val="37"/>
          <w:sz w:val="21"/>
        </w:rPr>
        <w:t xml:space="preserve"> </w:t>
      </w:r>
      <w:r>
        <w:rPr>
          <w:rFonts w:ascii="Verdana"/>
          <w:b/>
          <w:color w:val="0085CC"/>
          <w:sz w:val="21"/>
        </w:rPr>
        <w:t>4.9.</w:t>
      </w:r>
      <w:r w:rsidR="00265F59">
        <w:rPr>
          <w:rFonts w:ascii="Verdana"/>
          <w:b/>
          <w:color w:val="0085CC"/>
          <w:sz w:val="21"/>
        </w:rPr>
        <w:t xml:space="preserve"> </w:t>
      </w:r>
      <w:r>
        <w:rPr>
          <w:rFonts w:ascii="Verdana"/>
          <w:b/>
          <w:color w:val="0085CC"/>
          <w:sz w:val="21"/>
        </w:rPr>
        <w:t>Subcontractors</w:t>
      </w:r>
      <w:r>
        <w:rPr>
          <w:rFonts w:ascii="Verdana"/>
          <w:b/>
          <w:color w:val="0085CC"/>
          <w:spacing w:val="38"/>
          <w:sz w:val="21"/>
        </w:rPr>
        <w:t xml:space="preserve"> </w:t>
      </w:r>
      <w:r>
        <w:rPr>
          <w:rFonts w:ascii="Verdana"/>
          <w:b/>
          <w:color w:val="0085CC"/>
          <w:spacing w:val="1"/>
          <w:sz w:val="21"/>
        </w:rPr>
        <w:t>Management</w:t>
      </w:r>
      <w:r>
        <w:rPr>
          <w:rFonts w:ascii="Verdana"/>
          <w:b/>
          <w:color w:val="0085CC"/>
          <w:spacing w:val="38"/>
          <w:sz w:val="21"/>
        </w:rPr>
        <w:t xml:space="preserve"> </w:t>
      </w:r>
      <w:r>
        <w:rPr>
          <w:rFonts w:ascii="Verdana"/>
          <w:b/>
          <w:color w:val="0085CC"/>
          <w:sz w:val="21"/>
        </w:rPr>
        <w:t>Activities</w:t>
      </w:r>
      <w:r>
        <w:rPr>
          <w:rFonts w:ascii="Verdana"/>
          <w:b/>
          <w:color w:val="0085CC"/>
          <w:spacing w:val="37"/>
          <w:sz w:val="21"/>
        </w:rPr>
        <w:t xml:space="preserve"> </w:t>
      </w:r>
      <w:r>
        <w:rPr>
          <w:rFonts w:ascii="Verdana"/>
          <w:b/>
          <w:color w:val="0085CC"/>
          <w:sz w:val="21"/>
        </w:rPr>
        <w:t>Checklist</w:t>
      </w:r>
    </w:p>
    <w:p w14:paraId="24BDAA6B" w14:textId="77777777" w:rsidR="007318C2" w:rsidRDefault="007318C2">
      <w:pPr>
        <w:spacing w:before="17" w:line="140" w:lineRule="exact"/>
        <w:rPr>
          <w:sz w:val="14"/>
          <w:szCs w:val="14"/>
        </w:rPr>
      </w:pPr>
    </w:p>
    <w:tbl>
      <w:tblPr>
        <w:tblW w:w="0" w:type="auto"/>
        <w:tblInd w:w="96" w:type="dxa"/>
        <w:tblLayout w:type="fixed"/>
        <w:tblCellMar>
          <w:left w:w="0" w:type="dxa"/>
          <w:right w:w="0" w:type="dxa"/>
        </w:tblCellMar>
        <w:tblLook w:val="01E0" w:firstRow="1" w:lastRow="1" w:firstColumn="1" w:lastColumn="1" w:noHBand="0" w:noVBand="0"/>
      </w:tblPr>
      <w:tblGrid>
        <w:gridCol w:w="878"/>
        <w:gridCol w:w="1622"/>
        <w:gridCol w:w="773"/>
        <w:gridCol w:w="6394"/>
      </w:tblGrid>
      <w:tr w:rsidR="007318C2" w14:paraId="24BDAA6D" w14:textId="77777777">
        <w:trPr>
          <w:trHeight w:hRule="exact" w:val="1954"/>
        </w:trPr>
        <w:tc>
          <w:tcPr>
            <w:tcW w:w="9667" w:type="dxa"/>
            <w:gridSpan w:val="4"/>
            <w:tcBorders>
              <w:top w:val="single" w:sz="8" w:space="0" w:color="000000"/>
              <w:left w:val="single" w:sz="8" w:space="0" w:color="000000"/>
              <w:bottom w:val="single" w:sz="8" w:space="0" w:color="000000"/>
              <w:right w:val="single" w:sz="8" w:space="0" w:color="000000"/>
            </w:tcBorders>
          </w:tcPr>
          <w:p w14:paraId="24BDAA6C" w14:textId="77777777" w:rsidR="007318C2" w:rsidRDefault="00D36A7D">
            <w:pPr>
              <w:pStyle w:val="TableParagraph"/>
              <w:tabs>
                <w:tab w:val="left" w:pos="1752"/>
                <w:tab w:val="left" w:pos="2180"/>
                <w:tab w:val="left" w:pos="2328"/>
                <w:tab w:val="left" w:pos="2434"/>
                <w:tab w:val="left" w:pos="2794"/>
                <w:tab w:val="left" w:pos="2890"/>
                <w:tab w:val="left" w:pos="3038"/>
                <w:tab w:val="left" w:pos="3222"/>
                <w:tab w:val="left" w:pos="3466"/>
                <w:tab w:val="left" w:pos="3601"/>
                <w:tab w:val="left" w:pos="3933"/>
                <w:tab w:val="left" w:pos="4037"/>
                <w:tab w:val="left" w:pos="4282"/>
                <w:tab w:val="left" w:pos="4641"/>
                <w:tab w:val="left" w:pos="5448"/>
                <w:tab w:val="left" w:pos="5875"/>
                <w:tab w:val="left" w:pos="6586"/>
                <w:tab w:val="left" w:pos="6634"/>
                <w:tab w:val="left" w:pos="7014"/>
                <w:tab w:val="left" w:pos="7724"/>
                <w:tab w:val="left" w:pos="7838"/>
                <w:tab w:val="left" w:pos="8435"/>
                <w:tab w:val="left" w:pos="8863"/>
                <w:tab w:val="left" w:pos="9290"/>
                <w:tab w:val="left" w:pos="9404"/>
              </w:tabs>
              <w:spacing w:before="124" w:line="378" w:lineRule="auto"/>
              <w:ind w:left="95" w:right="163"/>
              <w:jc w:val="both"/>
              <w:rPr>
                <w:rFonts w:ascii="Verdana" w:eastAsia="Verdana" w:hAnsi="Verdana" w:cs="Verdana"/>
                <w:sz w:val="19"/>
                <w:szCs w:val="19"/>
              </w:rPr>
            </w:pPr>
            <w:r>
              <w:rPr>
                <w:rFonts w:ascii="Verdana"/>
                <w:b/>
                <w:w w:val="105"/>
                <w:sz w:val="19"/>
              </w:rPr>
              <w:t>Project</w:t>
            </w:r>
            <w:r>
              <w:rPr>
                <w:rFonts w:ascii="Verdana"/>
                <w:b/>
                <w:spacing w:val="-6"/>
                <w:w w:val="105"/>
                <w:sz w:val="19"/>
              </w:rPr>
              <w:t xml:space="preserve"> </w:t>
            </w:r>
            <w:r>
              <w:rPr>
                <w:rFonts w:ascii="Verdana"/>
                <w:b/>
                <w:spacing w:val="2"/>
                <w:w w:val="105"/>
                <w:sz w:val="19"/>
              </w:rPr>
              <w:t>Number:</w:t>
            </w:r>
            <w:r>
              <w:rPr>
                <w:rFonts w:ascii="Verdana"/>
                <w:b/>
                <w:spacing w:val="-5"/>
                <w:w w:val="105"/>
                <w:sz w:val="19"/>
              </w:rPr>
              <w:t xml:space="preserve"> </w:t>
            </w:r>
            <w:r>
              <w:rPr>
                <w:rFonts w:ascii="Verdana"/>
                <w:b/>
                <w:spacing w:val="4"/>
                <w:w w:val="105"/>
                <w:sz w:val="19"/>
              </w:rPr>
              <w:t>_</w:t>
            </w:r>
            <w:r>
              <w:rPr>
                <w:rFonts w:ascii="Verdana"/>
                <w:b/>
                <w:spacing w:val="4"/>
                <w:w w:val="105"/>
                <w:sz w:val="19"/>
                <w:u w:val="thick" w:color="000000"/>
              </w:rPr>
              <w:tab/>
            </w:r>
            <w:r>
              <w:rPr>
                <w:rFonts w:ascii="Verdana"/>
                <w:b/>
                <w:spacing w:val="4"/>
                <w:w w:val="105"/>
                <w:sz w:val="19"/>
                <w:u w:val="thick" w:color="000000"/>
              </w:rPr>
              <w:tab/>
            </w:r>
            <w:r>
              <w:rPr>
                <w:rFonts w:ascii="Verdana"/>
                <w:b/>
                <w:spacing w:val="2"/>
                <w:w w:val="105"/>
                <w:sz w:val="19"/>
              </w:rPr>
              <w:t>_</w:t>
            </w:r>
            <w:r>
              <w:rPr>
                <w:rFonts w:ascii="Verdana"/>
                <w:b/>
                <w:spacing w:val="2"/>
                <w:w w:val="105"/>
                <w:sz w:val="19"/>
                <w:u w:val="thick" w:color="000000"/>
              </w:rPr>
              <w:tab/>
            </w:r>
            <w:r>
              <w:rPr>
                <w:rFonts w:ascii="Verdana"/>
                <w:b/>
                <w:spacing w:val="2"/>
                <w:w w:val="105"/>
                <w:sz w:val="19"/>
                <w:u w:val="thick" w:color="000000"/>
              </w:rPr>
              <w:tab/>
            </w:r>
            <w:r>
              <w:rPr>
                <w:rFonts w:ascii="Verdana"/>
                <w:b/>
                <w:spacing w:val="2"/>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u w:val="thick" w:color="000000"/>
              </w:rPr>
              <w:tab/>
            </w:r>
            <w:r>
              <w:rPr>
                <w:rFonts w:ascii="Verdana"/>
                <w:b/>
                <w:spacing w:val="4"/>
                <w:w w:val="105"/>
                <w:sz w:val="19"/>
                <w:u w:val="thick" w:color="000000"/>
              </w:rPr>
              <w:tab/>
            </w:r>
            <w:r>
              <w:rPr>
                <w:rFonts w:ascii="Verdana"/>
                <w:b/>
                <w:spacing w:val="1"/>
                <w:w w:val="30"/>
                <w:sz w:val="19"/>
              </w:rPr>
              <w:t>_</w:t>
            </w:r>
            <w:r>
              <w:rPr>
                <w:rFonts w:ascii="Verdana"/>
                <w:b/>
                <w:spacing w:val="1"/>
                <w:w w:val="30"/>
                <w:sz w:val="19"/>
                <w:u w:val="thick" w:color="000000"/>
              </w:rPr>
              <w:tab/>
            </w:r>
            <w:r>
              <w:rPr>
                <w:rFonts w:ascii="Verdana"/>
                <w:b/>
                <w:spacing w:val="1"/>
                <w:w w:val="30"/>
                <w:sz w:val="19"/>
              </w:rPr>
              <w:t>__</w:t>
            </w:r>
            <w:r>
              <w:rPr>
                <w:rFonts w:ascii="Verdana"/>
                <w:b/>
                <w:spacing w:val="1"/>
                <w:w w:val="30"/>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w w:val="103"/>
                <w:sz w:val="19"/>
                <w:u w:val="thick" w:color="000000"/>
              </w:rPr>
              <w:t xml:space="preserve"> </w:t>
            </w:r>
            <w:r>
              <w:rPr>
                <w:rFonts w:ascii="Verdana"/>
                <w:b/>
                <w:sz w:val="19"/>
                <w:u w:val="thick" w:color="000000"/>
              </w:rPr>
              <w:tab/>
            </w:r>
            <w:r>
              <w:rPr>
                <w:rFonts w:ascii="Verdana"/>
                <w:b/>
                <w:sz w:val="19"/>
                <w:u w:val="thick" w:color="000000"/>
              </w:rPr>
              <w:tab/>
            </w:r>
            <w:r>
              <w:rPr>
                <w:rFonts w:ascii="Verdana"/>
                <w:b/>
                <w:spacing w:val="25"/>
                <w:sz w:val="19"/>
              </w:rPr>
              <w:t xml:space="preserve"> </w:t>
            </w:r>
            <w:r>
              <w:rPr>
                <w:rFonts w:ascii="Verdana"/>
                <w:b/>
                <w:w w:val="105"/>
                <w:sz w:val="19"/>
              </w:rPr>
              <w:t>Project</w:t>
            </w:r>
            <w:r>
              <w:rPr>
                <w:rFonts w:ascii="Verdana"/>
                <w:b/>
                <w:spacing w:val="-16"/>
                <w:w w:val="105"/>
                <w:sz w:val="19"/>
              </w:rPr>
              <w:t xml:space="preserve"> </w:t>
            </w:r>
            <w:r>
              <w:rPr>
                <w:rFonts w:ascii="Verdana"/>
                <w:b/>
                <w:spacing w:val="2"/>
                <w:w w:val="105"/>
                <w:sz w:val="19"/>
              </w:rPr>
              <w:t>Name:</w:t>
            </w:r>
            <w:r>
              <w:rPr>
                <w:rFonts w:ascii="Verdana"/>
                <w:b/>
                <w:spacing w:val="-7"/>
                <w:w w:val="105"/>
                <w:sz w:val="19"/>
              </w:rPr>
              <w:t xml:space="preserve"> </w:t>
            </w:r>
            <w:r>
              <w:rPr>
                <w:rFonts w:ascii="Verdana"/>
                <w:b/>
                <w:spacing w:val="4"/>
                <w:w w:val="105"/>
                <w:sz w:val="19"/>
              </w:rPr>
              <w:t>__</w:t>
            </w:r>
            <w:r>
              <w:rPr>
                <w:rFonts w:ascii="Verdana"/>
                <w:b/>
                <w:spacing w:val="4"/>
                <w:w w:val="105"/>
                <w:sz w:val="19"/>
                <w:u w:val="thick" w:color="000000"/>
              </w:rPr>
              <w:tab/>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u w:val="thick" w:color="000000"/>
              </w:rPr>
              <w:tab/>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1"/>
                <w:w w:val="50"/>
                <w:sz w:val="19"/>
              </w:rPr>
              <w:t>_</w:t>
            </w:r>
            <w:r>
              <w:rPr>
                <w:rFonts w:ascii="Verdana"/>
                <w:b/>
                <w:spacing w:val="1"/>
                <w:w w:val="50"/>
                <w:sz w:val="19"/>
                <w:u w:val="thick" w:color="000000"/>
              </w:rPr>
              <w:tab/>
            </w:r>
            <w:r>
              <w:rPr>
                <w:rFonts w:ascii="Verdana"/>
                <w:b/>
                <w:spacing w:val="1"/>
                <w:w w:val="50"/>
                <w:sz w:val="19"/>
                <w:u w:val="thick" w:color="000000"/>
              </w:rPr>
              <w:tab/>
            </w:r>
            <w:r>
              <w:rPr>
                <w:rFonts w:ascii="Verdana"/>
                <w:b/>
                <w:spacing w:val="1"/>
                <w:w w:val="50"/>
                <w:sz w:val="19"/>
              </w:rPr>
              <w:t>_</w:t>
            </w:r>
            <w:r>
              <w:rPr>
                <w:rFonts w:ascii="Verdana"/>
                <w:b/>
                <w:spacing w:val="1"/>
                <w:w w:val="50"/>
                <w:sz w:val="19"/>
                <w:u w:val="thick" w:color="000000"/>
              </w:rPr>
              <w:tab/>
            </w:r>
            <w:r>
              <w:rPr>
                <w:rFonts w:ascii="Verdana"/>
                <w:b/>
                <w:spacing w:val="1"/>
                <w:w w:val="50"/>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w w:val="105"/>
                <w:sz w:val="19"/>
              </w:rPr>
              <w:t>_</w:t>
            </w:r>
            <w:r>
              <w:rPr>
                <w:rFonts w:ascii="Verdana"/>
                <w:b/>
                <w:spacing w:val="28"/>
                <w:w w:val="103"/>
                <w:sz w:val="19"/>
              </w:rPr>
              <w:t xml:space="preserve"> </w:t>
            </w:r>
            <w:r>
              <w:rPr>
                <w:rFonts w:ascii="Verdana"/>
                <w:b/>
                <w:spacing w:val="1"/>
                <w:w w:val="105"/>
                <w:sz w:val="19"/>
              </w:rPr>
              <w:t>Location:</w:t>
            </w:r>
            <w:r>
              <w:rPr>
                <w:rFonts w:ascii="Verdana"/>
                <w:b/>
                <w:spacing w:val="1"/>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u w:val="thick" w:color="000000"/>
              </w:rPr>
              <w:tab/>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u w:val="thick" w:color="000000"/>
              </w:rPr>
              <w:tab/>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w w:val="105"/>
                <w:sz w:val="19"/>
              </w:rPr>
              <w:t>_</w:t>
            </w:r>
            <w:r>
              <w:rPr>
                <w:rFonts w:ascii="Verdana"/>
                <w:b/>
                <w:spacing w:val="24"/>
                <w:w w:val="103"/>
                <w:sz w:val="19"/>
              </w:rPr>
              <w:t xml:space="preserve"> </w:t>
            </w:r>
            <w:r>
              <w:rPr>
                <w:rFonts w:ascii="Verdana"/>
                <w:b/>
                <w:spacing w:val="-1"/>
                <w:w w:val="105"/>
                <w:sz w:val="19"/>
              </w:rPr>
              <w:t>E</w:t>
            </w:r>
            <w:r>
              <w:rPr>
                <w:rFonts w:ascii="Verdana"/>
                <w:b/>
                <w:spacing w:val="-3"/>
                <w:w w:val="105"/>
                <w:sz w:val="19"/>
              </w:rPr>
              <w:t>s</w:t>
            </w:r>
            <w:r>
              <w:rPr>
                <w:rFonts w:ascii="Verdana"/>
                <w:b/>
                <w:spacing w:val="1"/>
                <w:w w:val="105"/>
                <w:sz w:val="19"/>
              </w:rPr>
              <w:t>t</w:t>
            </w:r>
            <w:r>
              <w:rPr>
                <w:rFonts w:ascii="Verdana"/>
                <w:b/>
                <w:spacing w:val="4"/>
                <w:w w:val="105"/>
                <w:sz w:val="19"/>
              </w:rPr>
              <w:t>i</w:t>
            </w:r>
            <w:r>
              <w:rPr>
                <w:rFonts w:ascii="Verdana"/>
                <w:b/>
                <w:spacing w:val="2"/>
                <w:w w:val="105"/>
                <w:sz w:val="19"/>
              </w:rPr>
              <w:t>m</w:t>
            </w:r>
            <w:r>
              <w:rPr>
                <w:rFonts w:ascii="Verdana"/>
                <w:b/>
                <w:spacing w:val="-3"/>
                <w:w w:val="105"/>
                <w:sz w:val="19"/>
              </w:rPr>
              <w:t>a</w:t>
            </w:r>
            <w:r>
              <w:rPr>
                <w:rFonts w:ascii="Verdana"/>
                <w:b/>
                <w:spacing w:val="6"/>
                <w:w w:val="105"/>
                <w:sz w:val="19"/>
              </w:rPr>
              <w:t>t</w:t>
            </w:r>
            <w:r>
              <w:rPr>
                <w:rFonts w:ascii="Verdana"/>
                <w:b/>
                <w:spacing w:val="4"/>
                <w:w w:val="105"/>
                <w:sz w:val="19"/>
              </w:rPr>
              <w:t>o</w:t>
            </w:r>
            <w:r>
              <w:rPr>
                <w:rFonts w:ascii="Verdana"/>
                <w:b/>
                <w:spacing w:val="-3"/>
                <w:w w:val="105"/>
                <w:sz w:val="19"/>
              </w:rPr>
              <w:t>r</w:t>
            </w:r>
            <w:r>
              <w:rPr>
                <w:rFonts w:ascii="Verdana"/>
                <w:b/>
                <w:w w:val="105"/>
                <w:sz w:val="19"/>
              </w:rPr>
              <w:t>:</w:t>
            </w:r>
            <w:r>
              <w:rPr>
                <w:rFonts w:ascii="Verdana"/>
                <w:b/>
                <w:spacing w:val="-4"/>
                <w:w w:val="105"/>
                <w:sz w:val="19"/>
              </w:rPr>
              <w:t xml:space="preserve"> </w:t>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u w:val="thick" w:color="000000"/>
              </w:rPr>
              <w:tab/>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u w:val="thick" w:color="000000"/>
              </w:rPr>
              <w:tab/>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u w:val="thick" w:color="000000"/>
              </w:rPr>
              <w:tab/>
            </w:r>
            <w:r>
              <w:rPr>
                <w:rFonts w:ascii="Verdana"/>
                <w:b/>
                <w:spacing w:val="4"/>
                <w:w w:val="105"/>
                <w:sz w:val="19"/>
                <w:u w:val="thick" w:color="000000"/>
              </w:rPr>
              <w:tab/>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w w:val="105"/>
                <w:sz w:val="19"/>
              </w:rPr>
              <w:t>_</w:t>
            </w:r>
            <w:r>
              <w:rPr>
                <w:rFonts w:ascii="Verdana"/>
                <w:b/>
                <w:w w:val="103"/>
                <w:sz w:val="19"/>
              </w:rPr>
              <w:t xml:space="preserve"> </w:t>
            </w:r>
            <w:r>
              <w:rPr>
                <w:rFonts w:ascii="Verdana"/>
                <w:b/>
                <w:w w:val="105"/>
                <w:sz w:val="19"/>
              </w:rPr>
              <w:t xml:space="preserve">Project </w:t>
            </w:r>
            <w:r>
              <w:rPr>
                <w:rFonts w:ascii="Verdana"/>
                <w:b/>
                <w:spacing w:val="1"/>
                <w:w w:val="105"/>
                <w:sz w:val="19"/>
              </w:rPr>
              <w:t>Manager:</w:t>
            </w:r>
            <w:r>
              <w:rPr>
                <w:rFonts w:ascii="Verdana"/>
                <w:b/>
                <w:spacing w:val="-2"/>
                <w:w w:val="105"/>
                <w:sz w:val="19"/>
              </w:rPr>
              <w:t xml:space="preserve"> </w:t>
            </w:r>
            <w:r>
              <w:rPr>
                <w:rFonts w:ascii="Verdana"/>
                <w:b/>
                <w:spacing w:val="4"/>
                <w:w w:val="105"/>
                <w:sz w:val="19"/>
              </w:rPr>
              <w:t>_</w:t>
            </w:r>
            <w:r>
              <w:rPr>
                <w:rFonts w:ascii="Verdana"/>
                <w:b/>
                <w:spacing w:val="4"/>
                <w:w w:val="105"/>
                <w:sz w:val="19"/>
                <w:u w:val="thick" w:color="000000"/>
              </w:rPr>
              <w:tab/>
            </w:r>
            <w:r>
              <w:rPr>
                <w:rFonts w:ascii="Verdana"/>
                <w:b/>
                <w:spacing w:val="4"/>
                <w:w w:val="105"/>
                <w:sz w:val="19"/>
                <w:u w:val="thick" w:color="000000"/>
              </w:rPr>
              <w:tab/>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u w:val="thick" w:color="000000"/>
              </w:rPr>
              <w:tab/>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u w:val="thick" w:color="000000"/>
              </w:rPr>
              <w:tab/>
            </w:r>
            <w:r>
              <w:rPr>
                <w:rFonts w:ascii="Verdana"/>
                <w:b/>
                <w:spacing w:val="4"/>
                <w:w w:val="105"/>
                <w:sz w:val="19"/>
              </w:rPr>
              <w:t>__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u w:val="thick" w:color="000000"/>
              </w:rPr>
              <w:tab/>
            </w:r>
            <w:r>
              <w:rPr>
                <w:rFonts w:ascii="Verdana"/>
                <w:b/>
                <w:spacing w:val="1"/>
                <w:w w:val="50"/>
                <w:sz w:val="19"/>
              </w:rPr>
              <w:t>_</w:t>
            </w:r>
            <w:r>
              <w:rPr>
                <w:rFonts w:ascii="Verdana"/>
                <w:b/>
                <w:spacing w:val="1"/>
                <w:w w:val="50"/>
                <w:sz w:val="19"/>
                <w:u w:val="thick" w:color="000000"/>
              </w:rPr>
              <w:tab/>
            </w:r>
            <w:r>
              <w:rPr>
                <w:rFonts w:ascii="Verdana"/>
                <w:b/>
                <w:spacing w:val="1"/>
                <w:w w:val="50"/>
                <w:sz w:val="19"/>
              </w:rPr>
              <w:t>_</w:t>
            </w:r>
            <w:r>
              <w:rPr>
                <w:rFonts w:ascii="Verdana"/>
                <w:b/>
                <w:spacing w:val="1"/>
                <w:w w:val="50"/>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w w:val="105"/>
                <w:sz w:val="19"/>
              </w:rPr>
              <w:t>_</w:t>
            </w:r>
          </w:p>
        </w:tc>
      </w:tr>
      <w:tr w:rsidR="007318C2" w14:paraId="24BDAA6F" w14:textId="77777777">
        <w:trPr>
          <w:trHeight w:hRule="exact" w:val="384"/>
        </w:trPr>
        <w:tc>
          <w:tcPr>
            <w:tcW w:w="9667" w:type="dxa"/>
            <w:gridSpan w:val="4"/>
            <w:tcBorders>
              <w:top w:val="single" w:sz="8" w:space="0" w:color="000000"/>
              <w:left w:val="single" w:sz="8" w:space="0" w:color="000000"/>
              <w:bottom w:val="single" w:sz="8" w:space="0" w:color="000000"/>
              <w:right w:val="single" w:sz="8" w:space="0" w:color="000000"/>
            </w:tcBorders>
          </w:tcPr>
          <w:p w14:paraId="24BDAA6E" w14:textId="77777777" w:rsidR="007318C2" w:rsidRDefault="00D36A7D">
            <w:pPr>
              <w:pStyle w:val="TableParagraph"/>
              <w:spacing w:before="62"/>
              <w:ind w:left="623"/>
              <w:rPr>
                <w:rFonts w:ascii="Verdana" w:eastAsia="Verdana" w:hAnsi="Verdana" w:cs="Verdana"/>
                <w:sz w:val="19"/>
                <w:szCs w:val="19"/>
              </w:rPr>
            </w:pPr>
            <w:r>
              <w:rPr>
                <w:rFonts w:ascii="Verdana"/>
                <w:b/>
                <w:spacing w:val="1"/>
                <w:w w:val="105"/>
                <w:sz w:val="19"/>
              </w:rPr>
              <w:t>SUBCONTRACTORS</w:t>
            </w:r>
            <w:r>
              <w:rPr>
                <w:rFonts w:ascii="Verdana"/>
                <w:b/>
                <w:spacing w:val="-29"/>
                <w:w w:val="105"/>
                <w:sz w:val="19"/>
              </w:rPr>
              <w:t xml:space="preserve"> </w:t>
            </w:r>
            <w:r>
              <w:rPr>
                <w:rFonts w:ascii="Verdana"/>
                <w:b/>
                <w:spacing w:val="1"/>
                <w:w w:val="105"/>
                <w:sz w:val="19"/>
              </w:rPr>
              <w:t>MANAGEMENT</w:t>
            </w:r>
            <w:r>
              <w:rPr>
                <w:rFonts w:ascii="Verdana"/>
                <w:b/>
                <w:spacing w:val="-31"/>
                <w:w w:val="105"/>
                <w:sz w:val="19"/>
              </w:rPr>
              <w:t xml:space="preserve"> </w:t>
            </w:r>
            <w:r>
              <w:rPr>
                <w:rFonts w:ascii="Verdana"/>
                <w:b/>
                <w:spacing w:val="1"/>
                <w:w w:val="105"/>
                <w:sz w:val="19"/>
              </w:rPr>
              <w:t>CHECKLIST</w:t>
            </w:r>
            <w:r>
              <w:rPr>
                <w:rFonts w:ascii="Verdana"/>
                <w:b/>
                <w:spacing w:val="-30"/>
                <w:w w:val="105"/>
                <w:sz w:val="19"/>
              </w:rPr>
              <w:t xml:space="preserve"> </w:t>
            </w:r>
            <w:r>
              <w:rPr>
                <w:rFonts w:ascii="Verdana"/>
                <w:b/>
                <w:spacing w:val="2"/>
                <w:w w:val="105"/>
                <w:sz w:val="19"/>
              </w:rPr>
              <w:t>FOR</w:t>
            </w:r>
            <w:r>
              <w:rPr>
                <w:rFonts w:ascii="Verdana"/>
                <w:b/>
                <w:spacing w:val="-29"/>
                <w:w w:val="105"/>
                <w:sz w:val="19"/>
              </w:rPr>
              <w:t xml:space="preserve"> </w:t>
            </w:r>
            <w:r>
              <w:rPr>
                <w:rFonts w:ascii="Verdana"/>
                <w:b/>
                <w:spacing w:val="1"/>
                <w:w w:val="105"/>
                <w:sz w:val="19"/>
              </w:rPr>
              <w:t>PROJECT</w:t>
            </w:r>
            <w:r>
              <w:rPr>
                <w:rFonts w:ascii="Verdana"/>
                <w:b/>
                <w:spacing w:val="-28"/>
                <w:w w:val="105"/>
                <w:sz w:val="19"/>
              </w:rPr>
              <w:t xml:space="preserve"> </w:t>
            </w:r>
            <w:r>
              <w:rPr>
                <w:rFonts w:ascii="Verdana"/>
                <w:b/>
                <w:spacing w:val="1"/>
                <w:w w:val="105"/>
                <w:sz w:val="19"/>
              </w:rPr>
              <w:t>MANAGEMENT</w:t>
            </w:r>
          </w:p>
        </w:tc>
      </w:tr>
      <w:tr w:rsidR="007318C2" w14:paraId="24BDAA74" w14:textId="77777777">
        <w:trPr>
          <w:trHeight w:hRule="exact" w:val="461"/>
        </w:trPr>
        <w:tc>
          <w:tcPr>
            <w:tcW w:w="878" w:type="dxa"/>
            <w:tcBorders>
              <w:top w:val="single" w:sz="8" w:space="0" w:color="000000"/>
              <w:left w:val="single" w:sz="8" w:space="0" w:color="000000"/>
              <w:bottom w:val="single" w:sz="8" w:space="0" w:color="000000"/>
              <w:right w:val="single" w:sz="5" w:space="0" w:color="000000"/>
            </w:tcBorders>
          </w:tcPr>
          <w:p w14:paraId="24BDAA70" w14:textId="77777777" w:rsidR="007318C2" w:rsidRDefault="00D36A7D">
            <w:pPr>
              <w:pStyle w:val="TableParagraph"/>
              <w:spacing w:before="16"/>
              <w:ind w:left="248"/>
              <w:rPr>
                <w:rFonts w:ascii="Wingdings" w:eastAsia="Wingdings" w:hAnsi="Wingdings" w:cs="Wingdings"/>
                <w:sz w:val="36"/>
                <w:szCs w:val="36"/>
              </w:rPr>
            </w:pPr>
            <w:r>
              <w:rPr>
                <w:rFonts w:ascii="Wingdings" w:eastAsia="Wingdings" w:hAnsi="Wingdings" w:cs="Wingdings"/>
                <w:b/>
                <w:bCs/>
                <w:sz w:val="36"/>
                <w:szCs w:val="36"/>
              </w:rPr>
              <w:t></w:t>
            </w:r>
          </w:p>
        </w:tc>
        <w:tc>
          <w:tcPr>
            <w:tcW w:w="1622" w:type="dxa"/>
            <w:tcBorders>
              <w:top w:val="single" w:sz="8" w:space="0" w:color="000000"/>
              <w:left w:val="single" w:sz="5" w:space="0" w:color="000000"/>
              <w:bottom w:val="single" w:sz="8" w:space="0" w:color="000000"/>
              <w:right w:val="single" w:sz="5" w:space="0" w:color="000000"/>
            </w:tcBorders>
          </w:tcPr>
          <w:p w14:paraId="24BDAA71" w14:textId="77777777" w:rsidR="007318C2" w:rsidRDefault="00D36A7D">
            <w:pPr>
              <w:pStyle w:val="TableParagraph"/>
              <w:spacing w:before="5" w:line="256" w:lineRule="auto"/>
              <w:ind w:left="541" w:hanging="408"/>
              <w:rPr>
                <w:rFonts w:ascii="Verdana" w:eastAsia="Verdana" w:hAnsi="Verdana" w:cs="Verdana"/>
                <w:sz w:val="17"/>
                <w:szCs w:val="17"/>
              </w:rPr>
            </w:pPr>
            <w:r>
              <w:rPr>
                <w:rFonts w:ascii="Verdana"/>
                <w:b/>
                <w:w w:val="105"/>
                <w:sz w:val="17"/>
              </w:rPr>
              <w:t>COMPLETION</w:t>
            </w:r>
            <w:r>
              <w:rPr>
                <w:rFonts w:ascii="Verdana"/>
                <w:b/>
                <w:spacing w:val="29"/>
                <w:w w:val="104"/>
                <w:sz w:val="17"/>
              </w:rPr>
              <w:t xml:space="preserve"> </w:t>
            </w:r>
            <w:r>
              <w:rPr>
                <w:rFonts w:ascii="Verdana"/>
                <w:b/>
                <w:w w:val="105"/>
                <w:sz w:val="17"/>
              </w:rPr>
              <w:t>DATE</w:t>
            </w:r>
          </w:p>
        </w:tc>
        <w:tc>
          <w:tcPr>
            <w:tcW w:w="773" w:type="dxa"/>
            <w:tcBorders>
              <w:top w:val="single" w:sz="8" w:space="0" w:color="000000"/>
              <w:left w:val="single" w:sz="5" w:space="0" w:color="000000"/>
              <w:bottom w:val="single" w:sz="8" w:space="0" w:color="000000"/>
              <w:right w:val="single" w:sz="5" w:space="0" w:color="000000"/>
            </w:tcBorders>
          </w:tcPr>
          <w:p w14:paraId="24BDAA72" w14:textId="77777777" w:rsidR="007318C2" w:rsidRDefault="00D36A7D">
            <w:pPr>
              <w:pStyle w:val="TableParagraph"/>
              <w:spacing w:before="5" w:line="256" w:lineRule="auto"/>
              <w:ind w:left="195" w:hanging="72"/>
              <w:rPr>
                <w:rFonts w:ascii="Verdana" w:eastAsia="Verdana" w:hAnsi="Verdana" w:cs="Verdana"/>
                <w:sz w:val="17"/>
                <w:szCs w:val="17"/>
              </w:rPr>
            </w:pPr>
            <w:r>
              <w:rPr>
                <w:rFonts w:ascii="Verdana"/>
                <w:b/>
                <w:sz w:val="17"/>
              </w:rPr>
              <w:t>ITEM</w:t>
            </w:r>
            <w:r>
              <w:rPr>
                <w:rFonts w:ascii="Verdana"/>
                <w:b/>
                <w:w w:val="104"/>
                <w:sz w:val="17"/>
              </w:rPr>
              <w:t xml:space="preserve"> </w:t>
            </w:r>
            <w:r>
              <w:rPr>
                <w:rFonts w:ascii="Verdana"/>
                <w:b/>
                <w:w w:val="105"/>
                <w:sz w:val="17"/>
              </w:rPr>
              <w:t>NO.</w:t>
            </w:r>
          </w:p>
        </w:tc>
        <w:tc>
          <w:tcPr>
            <w:tcW w:w="6394" w:type="dxa"/>
            <w:tcBorders>
              <w:top w:val="single" w:sz="8" w:space="0" w:color="000000"/>
              <w:left w:val="single" w:sz="5" w:space="0" w:color="000000"/>
              <w:bottom w:val="single" w:sz="8" w:space="0" w:color="000000"/>
              <w:right w:val="single" w:sz="8" w:space="0" w:color="000000"/>
            </w:tcBorders>
          </w:tcPr>
          <w:p w14:paraId="24BDAA73" w14:textId="77777777" w:rsidR="007318C2" w:rsidRDefault="00D36A7D">
            <w:pPr>
              <w:pStyle w:val="TableParagraph"/>
              <w:spacing w:before="111"/>
              <w:ind w:left="2331" w:right="2324"/>
              <w:jc w:val="center"/>
              <w:rPr>
                <w:rFonts w:ascii="Verdana" w:eastAsia="Verdana" w:hAnsi="Verdana" w:cs="Verdana"/>
                <w:sz w:val="17"/>
                <w:szCs w:val="17"/>
              </w:rPr>
            </w:pPr>
            <w:r>
              <w:rPr>
                <w:rFonts w:ascii="Verdana"/>
                <w:b/>
                <w:w w:val="105"/>
                <w:sz w:val="17"/>
              </w:rPr>
              <w:t>SUB-ACTIVITIES</w:t>
            </w:r>
          </w:p>
        </w:tc>
      </w:tr>
      <w:tr w:rsidR="007318C2" w14:paraId="24BDAA76" w14:textId="77777777">
        <w:trPr>
          <w:trHeight w:hRule="exact" w:val="379"/>
        </w:trPr>
        <w:tc>
          <w:tcPr>
            <w:tcW w:w="9667" w:type="dxa"/>
            <w:gridSpan w:val="4"/>
            <w:tcBorders>
              <w:top w:val="single" w:sz="8" w:space="0" w:color="000000"/>
              <w:left w:val="single" w:sz="8" w:space="0" w:color="000000"/>
              <w:bottom w:val="single" w:sz="8" w:space="0" w:color="000000"/>
              <w:right w:val="single" w:sz="8" w:space="0" w:color="000000"/>
            </w:tcBorders>
          </w:tcPr>
          <w:p w14:paraId="24BDAA75" w14:textId="77777777" w:rsidR="007318C2" w:rsidRDefault="00D36A7D">
            <w:pPr>
              <w:pStyle w:val="TableParagraph"/>
              <w:spacing w:before="62"/>
              <w:ind w:left="95"/>
              <w:rPr>
                <w:rFonts w:ascii="Verdana" w:eastAsia="Verdana" w:hAnsi="Verdana" w:cs="Verdana"/>
                <w:sz w:val="19"/>
                <w:szCs w:val="19"/>
              </w:rPr>
            </w:pPr>
            <w:r>
              <w:rPr>
                <w:rFonts w:ascii="Verdana" w:eastAsia="Verdana" w:hAnsi="Verdana" w:cs="Verdana"/>
                <w:b/>
                <w:bCs/>
                <w:spacing w:val="-1"/>
                <w:w w:val="105"/>
                <w:sz w:val="19"/>
                <w:szCs w:val="19"/>
              </w:rPr>
              <w:t>44.</w:t>
            </w:r>
            <w:r>
              <w:rPr>
                <w:rFonts w:ascii="Verdana" w:eastAsia="Verdana" w:hAnsi="Verdana" w:cs="Verdana"/>
                <w:b/>
                <w:bCs/>
                <w:spacing w:val="46"/>
                <w:w w:val="105"/>
                <w:sz w:val="19"/>
                <w:szCs w:val="19"/>
              </w:rPr>
              <w:t xml:space="preserve"> </w:t>
            </w:r>
            <w:r>
              <w:rPr>
                <w:rFonts w:ascii="Verdana" w:eastAsia="Verdana" w:hAnsi="Verdana" w:cs="Verdana"/>
                <w:b/>
                <w:bCs/>
                <w:spacing w:val="1"/>
                <w:w w:val="105"/>
                <w:sz w:val="19"/>
                <w:szCs w:val="19"/>
              </w:rPr>
              <w:t>Review</w:t>
            </w:r>
            <w:r>
              <w:rPr>
                <w:rFonts w:ascii="Verdana" w:eastAsia="Verdana" w:hAnsi="Verdana" w:cs="Verdana"/>
                <w:b/>
                <w:bCs/>
                <w:spacing w:val="-14"/>
                <w:w w:val="105"/>
                <w:sz w:val="19"/>
                <w:szCs w:val="19"/>
              </w:rPr>
              <w:t xml:space="preserve"> </w:t>
            </w:r>
            <w:r>
              <w:rPr>
                <w:rFonts w:ascii="Verdana" w:eastAsia="Verdana" w:hAnsi="Verdana" w:cs="Verdana"/>
                <w:b/>
                <w:bCs/>
                <w:spacing w:val="1"/>
                <w:w w:val="105"/>
                <w:sz w:val="19"/>
                <w:szCs w:val="19"/>
              </w:rPr>
              <w:t>the</w:t>
            </w:r>
            <w:r>
              <w:rPr>
                <w:rFonts w:ascii="Verdana" w:eastAsia="Verdana" w:hAnsi="Verdana" w:cs="Verdana"/>
                <w:b/>
                <w:bCs/>
                <w:spacing w:val="-10"/>
                <w:w w:val="105"/>
                <w:sz w:val="19"/>
                <w:szCs w:val="19"/>
              </w:rPr>
              <w:t xml:space="preserve"> </w:t>
            </w:r>
            <w:r>
              <w:rPr>
                <w:rFonts w:ascii="Verdana" w:eastAsia="Verdana" w:hAnsi="Verdana" w:cs="Verdana"/>
                <w:b/>
                <w:bCs/>
                <w:spacing w:val="1"/>
                <w:w w:val="105"/>
                <w:sz w:val="19"/>
                <w:szCs w:val="19"/>
              </w:rPr>
              <w:t>scope</w:t>
            </w:r>
            <w:r>
              <w:rPr>
                <w:rFonts w:ascii="Verdana" w:eastAsia="Verdana" w:hAnsi="Verdana" w:cs="Verdana"/>
                <w:b/>
                <w:bCs/>
                <w:spacing w:val="-10"/>
                <w:w w:val="105"/>
                <w:sz w:val="19"/>
                <w:szCs w:val="19"/>
              </w:rPr>
              <w:t xml:space="preserve"> </w:t>
            </w:r>
            <w:r>
              <w:rPr>
                <w:rFonts w:ascii="Verdana" w:eastAsia="Verdana" w:hAnsi="Verdana" w:cs="Verdana"/>
                <w:b/>
                <w:bCs/>
                <w:w w:val="105"/>
                <w:sz w:val="19"/>
                <w:szCs w:val="19"/>
              </w:rPr>
              <w:t>and</w:t>
            </w:r>
            <w:r>
              <w:rPr>
                <w:rFonts w:ascii="Verdana" w:eastAsia="Verdana" w:hAnsi="Verdana" w:cs="Verdana"/>
                <w:b/>
                <w:bCs/>
                <w:spacing w:val="-13"/>
                <w:w w:val="105"/>
                <w:sz w:val="19"/>
                <w:szCs w:val="19"/>
              </w:rPr>
              <w:t xml:space="preserve"> </w:t>
            </w:r>
            <w:r>
              <w:rPr>
                <w:rFonts w:ascii="Verdana" w:eastAsia="Verdana" w:hAnsi="Verdana" w:cs="Verdana"/>
                <w:b/>
                <w:bCs/>
                <w:spacing w:val="2"/>
                <w:w w:val="105"/>
                <w:sz w:val="19"/>
                <w:szCs w:val="19"/>
              </w:rPr>
              <w:t>document</w:t>
            </w:r>
            <w:r>
              <w:rPr>
                <w:rFonts w:ascii="Verdana" w:eastAsia="Verdana" w:hAnsi="Verdana" w:cs="Verdana"/>
                <w:b/>
                <w:bCs/>
                <w:spacing w:val="-13"/>
                <w:w w:val="105"/>
                <w:sz w:val="19"/>
                <w:szCs w:val="19"/>
              </w:rPr>
              <w:t xml:space="preserve"> </w:t>
            </w:r>
            <w:r>
              <w:rPr>
                <w:rFonts w:ascii="Verdana" w:eastAsia="Verdana" w:hAnsi="Verdana" w:cs="Verdana"/>
                <w:b/>
                <w:bCs/>
                <w:spacing w:val="1"/>
                <w:w w:val="105"/>
                <w:sz w:val="19"/>
                <w:szCs w:val="19"/>
              </w:rPr>
              <w:t>the</w:t>
            </w:r>
            <w:r>
              <w:rPr>
                <w:rFonts w:ascii="Verdana" w:eastAsia="Verdana" w:hAnsi="Verdana" w:cs="Verdana"/>
                <w:b/>
                <w:bCs/>
                <w:spacing w:val="-10"/>
                <w:w w:val="105"/>
                <w:sz w:val="19"/>
                <w:szCs w:val="19"/>
              </w:rPr>
              <w:t xml:space="preserve"> </w:t>
            </w:r>
            <w:r>
              <w:rPr>
                <w:rFonts w:ascii="Verdana" w:eastAsia="Verdana" w:hAnsi="Verdana" w:cs="Verdana"/>
                <w:b/>
                <w:bCs/>
                <w:spacing w:val="1"/>
                <w:w w:val="105"/>
                <w:sz w:val="19"/>
                <w:szCs w:val="19"/>
              </w:rPr>
              <w:t>subcontractors’</w:t>
            </w:r>
            <w:r>
              <w:rPr>
                <w:rFonts w:ascii="Verdana" w:eastAsia="Verdana" w:hAnsi="Verdana" w:cs="Verdana"/>
                <w:b/>
                <w:bCs/>
                <w:spacing w:val="-8"/>
                <w:w w:val="105"/>
                <w:sz w:val="19"/>
                <w:szCs w:val="19"/>
              </w:rPr>
              <w:t xml:space="preserve"> </w:t>
            </w:r>
            <w:r>
              <w:rPr>
                <w:rFonts w:ascii="Verdana" w:eastAsia="Verdana" w:hAnsi="Verdana" w:cs="Verdana"/>
                <w:b/>
                <w:bCs/>
                <w:spacing w:val="1"/>
                <w:w w:val="105"/>
                <w:sz w:val="19"/>
                <w:szCs w:val="19"/>
              </w:rPr>
              <w:t>scope</w:t>
            </w:r>
            <w:r>
              <w:rPr>
                <w:rFonts w:ascii="Verdana" w:eastAsia="Verdana" w:hAnsi="Verdana" w:cs="Verdana"/>
                <w:b/>
                <w:bCs/>
                <w:spacing w:val="-14"/>
                <w:w w:val="105"/>
                <w:sz w:val="19"/>
                <w:szCs w:val="19"/>
              </w:rPr>
              <w:t xml:space="preserve"> </w:t>
            </w:r>
            <w:r>
              <w:rPr>
                <w:rFonts w:ascii="Verdana" w:eastAsia="Verdana" w:hAnsi="Verdana" w:cs="Verdana"/>
                <w:b/>
                <w:bCs/>
                <w:spacing w:val="2"/>
                <w:w w:val="105"/>
                <w:sz w:val="19"/>
                <w:szCs w:val="19"/>
              </w:rPr>
              <w:t>of</w:t>
            </w:r>
            <w:r>
              <w:rPr>
                <w:rFonts w:ascii="Verdana" w:eastAsia="Verdana" w:hAnsi="Verdana" w:cs="Verdana"/>
                <w:b/>
                <w:bCs/>
                <w:spacing w:val="-11"/>
                <w:w w:val="105"/>
                <w:sz w:val="19"/>
                <w:szCs w:val="19"/>
              </w:rPr>
              <w:t xml:space="preserve"> </w:t>
            </w:r>
            <w:r>
              <w:rPr>
                <w:rFonts w:ascii="Verdana" w:eastAsia="Verdana" w:hAnsi="Verdana" w:cs="Verdana"/>
                <w:b/>
                <w:bCs/>
                <w:w w:val="105"/>
                <w:sz w:val="19"/>
                <w:szCs w:val="19"/>
              </w:rPr>
              <w:t>work</w:t>
            </w:r>
          </w:p>
        </w:tc>
      </w:tr>
      <w:tr w:rsidR="007318C2" w14:paraId="24BDAA7B" w14:textId="77777777">
        <w:trPr>
          <w:trHeight w:hRule="exact" w:val="504"/>
        </w:trPr>
        <w:tc>
          <w:tcPr>
            <w:tcW w:w="878" w:type="dxa"/>
            <w:tcBorders>
              <w:top w:val="single" w:sz="8" w:space="0" w:color="000000"/>
              <w:left w:val="single" w:sz="8" w:space="0" w:color="000000"/>
              <w:bottom w:val="single" w:sz="5" w:space="0" w:color="000000"/>
              <w:right w:val="single" w:sz="5" w:space="0" w:color="000000"/>
            </w:tcBorders>
          </w:tcPr>
          <w:p w14:paraId="24BDAA77" w14:textId="77777777" w:rsidR="007318C2" w:rsidRDefault="00D36A7D">
            <w:pPr>
              <w:pStyle w:val="TableParagraph"/>
              <w:spacing w:before="66"/>
              <w:ind w:left="282"/>
              <w:rPr>
                <w:rFonts w:ascii="Wingdings" w:eastAsia="Wingdings" w:hAnsi="Wingdings" w:cs="Wingdings"/>
                <w:sz w:val="31"/>
                <w:szCs w:val="31"/>
              </w:rPr>
            </w:pPr>
            <w:r>
              <w:rPr>
                <w:rFonts w:ascii="Wingdings" w:eastAsia="Wingdings" w:hAnsi="Wingdings" w:cs="Wingdings"/>
                <w:sz w:val="31"/>
                <w:szCs w:val="31"/>
              </w:rPr>
              <w:t></w:t>
            </w:r>
          </w:p>
        </w:tc>
        <w:tc>
          <w:tcPr>
            <w:tcW w:w="1622" w:type="dxa"/>
            <w:tcBorders>
              <w:top w:val="single" w:sz="8" w:space="0" w:color="000000"/>
              <w:left w:val="single" w:sz="5" w:space="0" w:color="000000"/>
              <w:bottom w:val="single" w:sz="5" w:space="0" w:color="000000"/>
              <w:right w:val="single" w:sz="5" w:space="0" w:color="000000"/>
            </w:tcBorders>
          </w:tcPr>
          <w:p w14:paraId="24BDAA78" w14:textId="77777777" w:rsidR="007318C2" w:rsidRDefault="007318C2"/>
        </w:tc>
        <w:tc>
          <w:tcPr>
            <w:tcW w:w="773" w:type="dxa"/>
            <w:tcBorders>
              <w:top w:val="single" w:sz="8" w:space="0" w:color="000000"/>
              <w:left w:val="single" w:sz="5" w:space="0" w:color="000000"/>
              <w:bottom w:val="single" w:sz="5" w:space="0" w:color="000000"/>
              <w:right w:val="single" w:sz="5" w:space="0" w:color="000000"/>
            </w:tcBorders>
          </w:tcPr>
          <w:p w14:paraId="24BDAA79" w14:textId="77777777" w:rsidR="007318C2" w:rsidRDefault="00D36A7D">
            <w:pPr>
              <w:pStyle w:val="TableParagraph"/>
              <w:spacing w:before="124"/>
              <w:ind w:left="281" w:right="285"/>
              <w:jc w:val="center"/>
              <w:rPr>
                <w:rFonts w:ascii="Verdana" w:eastAsia="Verdana" w:hAnsi="Verdana" w:cs="Verdana"/>
                <w:sz w:val="19"/>
                <w:szCs w:val="19"/>
              </w:rPr>
            </w:pPr>
            <w:r>
              <w:rPr>
                <w:rFonts w:ascii="Verdana"/>
                <w:w w:val="105"/>
                <w:sz w:val="19"/>
              </w:rPr>
              <w:t>1</w:t>
            </w:r>
          </w:p>
        </w:tc>
        <w:tc>
          <w:tcPr>
            <w:tcW w:w="6394" w:type="dxa"/>
            <w:tcBorders>
              <w:top w:val="single" w:sz="8" w:space="0" w:color="000000"/>
              <w:left w:val="single" w:sz="5" w:space="0" w:color="000000"/>
              <w:bottom w:val="single" w:sz="5" w:space="0" w:color="000000"/>
              <w:right w:val="single" w:sz="8" w:space="0" w:color="000000"/>
            </w:tcBorders>
          </w:tcPr>
          <w:p w14:paraId="24BDAA7A" w14:textId="77777777" w:rsidR="007318C2" w:rsidRDefault="00D36A7D">
            <w:pPr>
              <w:pStyle w:val="TableParagraph"/>
              <w:spacing w:before="4" w:line="254" w:lineRule="auto"/>
              <w:ind w:left="104"/>
              <w:rPr>
                <w:rFonts w:ascii="Verdana" w:eastAsia="Verdana" w:hAnsi="Verdana" w:cs="Verdana"/>
                <w:sz w:val="19"/>
                <w:szCs w:val="19"/>
              </w:rPr>
            </w:pPr>
            <w:r>
              <w:rPr>
                <w:rFonts w:ascii="Verdana"/>
                <w:spacing w:val="-1"/>
                <w:w w:val="105"/>
                <w:sz w:val="19"/>
              </w:rPr>
              <w:t>In</w:t>
            </w:r>
            <w:r>
              <w:rPr>
                <w:rFonts w:ascii="Verdana"/>
                <w:spacing w:val="10"/>
                <w:w w:val="105"/>
                <w:sz w:val="19"/>
              </w:rPr>
              <w:t xml:space="preserve"> </w:t>
            </w:r>
            <w:r>
              <w:rPr>
                <w:rFonts w:ascii="Verdana"/>
                <w:spacing w:val="1"/>
                <w:w w:val="105"/>
                <w:sz w:val="19"/>
              </w:rPr>
              <w:t>conjunction</w:t>
            </w:r>
            <w:r>
              <w:rPr>
                <w:rFonts w:ascii="Verdana"/>
                <w:spacing w:val="6"/>
                <w:w w:val="105"/>
                <w:sz w:val="19"/>
              </w:rPr>
              <w:t xml:space="preserve"> </w:t>
            </w:r>
            <w:r>
              <w:rPr>
                <w:rFonts w:ascii="Verdana"/>
                <w:spacing w:val="1"/>
                <w:w w:val="105"/>
                <w:sz w:val="19"/>
              </w:rPr>
              <w:t>with</w:t>
            </w:r>
            <w:r>
              <w:rPr>
                <w:rFonts w:ascii="Verdana"/>
                <w:spacing w:val="10"/>
                <w:w w:val="105"/>
                <w:sz w:val="19"/>
              </w:rPr>
              <w:t xml:space="preserve"> </w:t>
            </w:r>
            <w:r>
              <w:rPr>
                <w:rFonts w:ascii="Verdana"/>
                <w:w w:val="105"/>
                <w:sz w:val="19"/>
              </w:rPr>
              <w:t>Activity</w:t>
            </w:r>
            <w:r>
              <w:rPr>
                <w:rFonts w:ascii="Verdana"/>
                <w:spacing w:val="9"/>
                <w:w w:val="105"/>
                <w:sz w:val="19"/>
              </w:rPr>
              <w:t xml:space="preserve"> </w:t>
            </w:r>
            <w:r>
              <w:rPr>
                <w:rFonts w:ascii="Verdana"/>
                <w:spacing w:val="1"/>
                <w:w w:val="105"/>
                <w:sz w:val="19"/>
              </w:rPr>
              <w:t>28,</w:t>
            </w:r>
            <w:r>
              <w:rPr>
                <w:rFonts w:ascii="Verdana"/>
                <w:spacing w:val="6"/>
                <w:w w:val="105"/>
                <w:sz w:val="19"/>
              </w:rPr>
              <w:t xml:space="preserve"> </w:t>
            </w:r>
            <w:r>
              <w:rPr>
                <w:rFonts w:ascii="Verdana"/>
                <w:w w:val="105"/>
                <w:sz w:val="19"/>
              </w:rPr>
              <w:t>review</w:t>
            </w:r>
            <w:r>
              <w:rPr>
                <w:rFonts w:ascii="Verdana"/>
                <w:spacing w:val="12"/>
                <w:w w:val="105"/>
                <w:sz w:val="19"/>
              </w:rPr>
              <w:t xml:space="preserve"> </w:t>
            </w:r>
            <w:r>
              <w:rPr>
                <w:rFonts w:ascii="Verdana"/>
                <w:spacing w:val="1"/>
                <w:w w:val="105"/>
                <w:sz w:val="19"/>
              </w:rPr>
              <w:t>the</w:t>
            </w:r>
            <w:r>
              <w:rPr>
                <w:rFonts w:ascii="Verdana"/>
                <w:spacing w:val="8"/>
                <w:w w:val="105"/>
                <w:sz w:val="19"/>
              </w:rPr>
              <w:t xml:space="preserve"> </w:t>
            </w:r>
            <w:r>
              <w:rPr>
                <w:rFonts w:ascii="Verdana"/>
                <w:spacing w:val="1"/>
                <w:w w:val="105"/>
                <w:sz w:val="19"/>
              </w:rPr>
              <w:t>scope</w:t>
            </w:r>
            <w:r>
              <w:rPr>
                <w:rFonts w:ascii="Verdana"/>
                <w:spacing w:val="4"/>
                <w:w w:val="105"/>
                <w:sz w:val="19"/>
              </w:rPr>
              <w:t xml:space="preserve"> </w:t>
            </w:r>
            <w:r>
              <w:rPr>
                <w:rFonts w:ascii="Verdana"/>
                <w:spacing w:val="2"/>
                <w:w w:val="105"/>
                <w:sz w:val="19"/>
              </w:rPr>
              <w:t>of</w:t>
            </w:r>
            <w:r>
              <w:rPr>
                <w:rFonts w:ascii="Verdana"/>
                <w:spacing w:val="4"/>
                <w:w w:val="105"/>
                <w:sz w:val="19"/>
              </w:rPr>
              <w:t xml:space="preserve"> </w:t>
            </w:r>
            <w:r>
              <w:rPr>
                <w:rFonts w:ascii="Verdana"/>
                <w:spacing w:val="2"/>
                <w:w w:val="105"/>
                <w:sz w:val="19"/>
              </w:rPr>
              <w:t>work</w:t>
            </w:r>
            <w:r>
              <w:rPr>
                <w:rFonts w:ascii="Verdana"/>
                <w:spacing w:val="5"/>
                <w:w w:val="105"/>
                <w:sz w:val="19"/>
              </w:rPr>
              <w:t xml:space="preserve"> </w:t>
            </w:r>
            <w:r>
              <w:rPr>
                <w:rFonts w:ascii="Verdana"/>
                <w:spacing w:val="2"/>
                <w:w w:val="105"/>
                <w:sz w:val="19"/>
              </w:rPr>
              <w:t>to</w:t>
            </w:r>
            <w:r>
              <w:rPr>
                <w:rFonts w:ascii="Verdana"/>
                <w:spacing w:val="32"/>
                <w:w w:val="103"/>
                <w:sz w:val="19"/>
              </w:rPr>
              <w:t xml:space="preserve"> </w:t>
            </w:r>
            <w:r>
              <w:rPr>
                <w:rFonts w:ascii="Verdana"/>
                <w:w w:val="105"/>
                <w:sz w:val="19"/>
              </w:rPr>
              <w:t>identify</w:t>
            </w:r>
            <w:r>
              <w:rPr>
                <w:rFonts w:ascii="Verdana"/>
                <w:spacing w:val="-18"/>
                <w:w w:val="105"/>
                <w:sz w:val="19"/>
              </w:rPr>
              <w:t xml:space="preserve"> </w:t>
            </w:r>
            <w:r>
              <w:rPr>
                <w:rFonts w:ascii="Verdana"/>
                <w:spacing w:val="2"/>
                <w:w w:val="105"/>
                <w:sz w:val="19"/>
              </w:rPr>
              <w:t>work</w:t>
            </w:r>
            <w:r>
              <w:rPr>
                <w:rFonts w:ascii="Verdana"/>
                <w:spacing w:val="-13"/>
                <w:w w:val="105"/>
                <w:sz w:val="19"/>
              </w:rPr>
              <w:t xml:space="preserve"> </w:t>
            </w:r>
            <w:r>
              <w:rPr>
                <w:rFonts w:ascii="Verdana"/>
                <w:spacing w:val="1"/>
                <w:w w:val="105"/>
                <w:sz w:val="19"/>
              </w:rPr>
              <w:t>that</w:t>
            </w:r>
            <w:r>
              <w:rPr>
                <w:rFonts w:ascii="Verdana"/>
                <w:spacing w:val="-13"/>
                <w:w w:val="105"/>
                <w:sz w:val="19"/>
              </w:rPr>
              <w:t xml:space="preserve"> </w:t>
            </w:r>
            <w:r>
              <w:rPr>
                <w:rFonts w:ascii="Verdana"/>
                <w:w w:val="105"/>
                <w:sz w:val="19"/>
              </w:rPr>
              <w:t>will</w:t>
            </w:r>
            <w:r>
              <w:rPr>
                <w:rFonts w:ascii="Verdana"/>
                <w:spacing w:val="-13"/>
                <w:w w:val="105"/>
                <w:sz w:val="19"/>
              </w:rPr>
              <w:t xml:space="preserve"> </w:t>
            </w:r>
            <w:r>
              <w:rPr>
                <w:rFonts w:ascii="Verdana"/>
                <w:spacing w:val="1"/>
                <w:w w:val="105"/>
                <w:sz w:val="19"/>
              </w:rPr>
              <w:t>be</w:t>
            </w:r>
            <w:r>
              <w:rPr>
                <w:rFonts w:ascii="Verdana"/>
                <w:spacing w:val="-14"/>
                <w:w w:val="105"/>
                <w:sz w:val="19"/>
              </w:rPr>
              <w:t xml:space="preserve"> </w:t>
            </w:r>
            <w:r>
              <w:rPr>
                <w:rFonts w:ascii="Verdana"/>
                <w:spacing w:val="1"/>
                <w:w w:val="105"/>
                <w:sz w:val="19"/>
              </w:rPr>
              <w:t>performed</w:t>
            </w:r>
            <w:r>
              <w:rPr>
                <w:rFonts w:ascii="Verdana"/>
                <w:spacing w:val="-15"/>
                <w:w w:val="105"/>
                <w:sz w:val="19"/>
              </w:rPr>
              <w:t xml:space="preserve"> </w:t>
            </w:r>
            <w:r>
              <w:rPr>
                <w:rFonts w:ascii="Verdana"/>
                <w:spacing w:val="3"/>
                <w:w w:val="105"/>
                <w:sz w:val="19"/>
              </w:rPr>
              <w:t>by</w:t>
            </w:r>
            <w:r>
              <w:rPr>
                <w:rFonts w:ascii="Verdana"/>
                <w:spacing w:val="-13"/>
                <w:w w:val="105"/>
                <w:sz w:val="19"/>
              </w:rPr>
              <w:t xml:space="preserve"> </w:t>
            </w:r>
            <w:r>
              <w:rPr>
                <w:rFonts w:ascii="Verdana"/>
                <w:spacing w:val="1"/>
                <w:w w:val="105"/>
                <w:sz w:val="19"/>
              </w:rPr>
              <w:t>subcontractors</w:t>
            </w:r>
          </w:p>
        </w:tc>
      </w:tr>
      <w:tr w:rsidR="007318C2" w14:paraId="24BDAA81" w14:textId="77777777">
        <w:trPr>
          <w:trHeight w:hRule="exact" w:val="739"/>
        </w:trPr>
        <w:tc>
          <w:tcPr>
            <w:tcW w:w="878" w:type="dxa"/>
            <w:tcBorders>
              <w:top w:val="single" w:sz="5" w:space="0" w:color="000000"/>
              <w:left w:val="single" w:sz="8" w:space="0" w:color="000000"/>
              <w:bottom w:val="single" w:sz="5" w:space="0" w:color="000000"/>
              <w:right w:val="single" w:sz="5" w:space="0" w:color="000000"/>
            </w:tcBorders>
          </w:tcPr>
          <w:p w14:paraId="24BDAA7C" w14:textId="77777777" w:rsidR="007318C2" w:rsidRDefault="00D36A7D">
            <w:pPr>
              <w:pStyle w:val="TableParagraph"/>
              <w:spacing w:before="190"/>
              <w:ind w:left="282"/>
              <w:rPr>
                <w:rFonts w:ascii="Wingdings" w:eastAsia="Wingdings" w:hAnsi="Wingdings" w:cs="Wingdings"/>
                <w:sz w:val="31"/>
                <w:szCs w:val="31"/>
              </w:rPr>
            </w:pPr>
            <w:r>
              <w:rPr>
                <w:rFonts w:ascii="Wingdings" w:eastAsia="Wingdings" w:hAnsi="Wingdings" w:cs="Wingdings"/>
                <w:sz w:val="31"/>
                <w:szCs w:val="31"/>
              </w:rPr>
              <w:t></w:t>
            </w:r>
          </w:p>
        </w:tc>
        <w:tc>
          <w:tcPr>
            <w:tcW w:w="1622" w:type="dxa"/>
            <w:tcBorders>
              <w:top w:val="single" w:sz="5" w:space="0" w:color="000000"/>
              <w:left w:val="single" w:sz="5" w:space="0" w:color="000000"/>
              <w:bottom w:val="single" w:sz="5" w:space="0" w:color="000000"/>
              <w:right w:val="single" w:sz="5" w:space="0" w:color="000000"/>
            </w:tcBorders>
          </w:tcPr>
          <w:p w14:paraId="24BDAA7D" w14:textId="77777777" w:rsidR="007318C2" w:rsidRDefault="007318C2"/>
        </w:tc>
        <w:tc>
          <w:tcPr>
            <w:tcW w:w="773" w:type="dxa"/>
            <w:tcBorders>
              <w:top w:val="single" w:sz="5" w:space="0" w:color="000000"/>
              <w:left w:val="single" w:sz="5" w:space="0" w:color="000000"/>
              <w:bottom w:val="single" w:sz="5" w:space="0" w:color="000000"/>
              <w:right w:val="single" w:sz="5" w:space="0" w:color="000000"/>
            </w:tcBorders>
          </w:tcPr>
          <w:p w14:paraId="24BDAA7E" w14:textId="77777777" w:rsidR="007318C2" w:rsidRDefault="007318C2">
            <w:pPr>
              <w:pStyle w:val="TableParagraph"/>
              <w:spacing w:before="5" w:line="240" w:lineRule="exact"/>
              <w:rPr>
                <w:sz w:val="24"/>
                <w:szCs w:val="24"/>
              </w:rPr>
            </w:pPr>
          </w:p>
          <w:p w14:paraId="24BDAA7F" w14:textId="77777777" w:rsidR="007318C2" w:rsidRDefault="00D36A7D">
            <w:pPr>
              <w:pStyle w:val="TableParagraph"/>
              <w:ind w:left="281" w:right="285"/>
              <w:jc w:val="center"/>
              <w:rPr>
                <w:rFonts w:ascii="Verdana" w:eastAsia="Verdana" w:hAnsi="Verdana" w:cs="Verdana"/>
                <w:sz w:val="19"/>
                <w:szCs w:val="19"/>
              </w:rPr>
            </w:pPr>
            <w:r>
              <w:rPr>
                <w:rFonts w:ascii="Verdana"/>
                <w:w w:val="105"/>
                <w:sz w:val="19"/>
              </w:rPr>
              <w:t>2</w:t>
            </w:r>
          </w:p>
        </w:tc>
        <w:tc>
          <w:tcPr>
            <w:tcW w:w="6394" w:type="dxa"/>
            <w:tcBorders>
              <w:top w:val="single" w:sz="5" w:space="0" w:color="000000"/>
              <w:left w:val="single" w:sz="5" w:space="0" w:color="000000"/>
              <w:bottom w:val="single" w:sz="5" w:space="0" w:color="000000"/>
              <w:right w:val="single" w:sz="8" w:space="0" w:color="000000"/>
            </w:tcBorders>
          </w:tcPr>
          <w:p w14:paraId="24BDAA80" w14:textId="77777777" w:rsidR="007318C2" w:rsidRDefault="00D36A7D">
            <w:pPr>
              <w:pStyle w:val="TableParagraph"/>
              <w:spacing w:before="4" w:line="252" w:lineRule="auto"/>
              <w:ind w:left="104" w:right="94"/>
              <w:jc w:val="both"/>
              <w:rPr>
                <w:rFonts w:ascii="Verdana" w:eastAsia="Verdana" w:hAnsi="Verdana" w:cs="Verdana"/>
                <w:sz w:val="19"/>
                <w:szCs w:val="19"/>
              </w:rPr>
            </w:pPr>
            <w:r>
              <w:rPr>
                <w:rFonts w:ascii="Verdana" w:eastAsia="Verdana" w:hAnsi="Verdana" w:cs="Verdana"/>
                <w:spacing w:val="1"/>
                <w:w w:val="105"/>
                <w:sz w:val="19"/>
                <w:szCs w:val="19"/>
              </w:rPr>
              <w:t>Determine</w:t>
            </w:r>
            <w:r>
              <w:rPr>
                <w:rFonts w:ascii="Verdana" w:eastAsia="Verdana" w:hAnsi="Verdana" w:cs="Verdana"/>
                <w:spacing w:val="24"/>
                <w:w w:val="105"/>
                <w:sz w:val="19"/>
                <w:szCs w:val="19"/>
              </w:rPr>
              <w:t xml:space="preserve"> </w:t>
            </w:r>
            <w:r>
              <w:rPr>
                <w:rFonts w:ascii="Verdana" w:eastAsia="Verdana" w:hAnsi="Verdana" w:cs="Verdana"/>
                <w:spacing w:val="2"/>
                <w:w w:val="105"/>
                <w:sz w:val="19"/>
                <w:szCs w:val="19"/>
              </w:rPr>
              <w:t>whether</w:t>
            </w:r>
            <w:r>
              <w:rPr>
                <w:rFonts w:ascii="Verdana" w:eastAsia="Verdana" w:hAnsi="Verdana" w:cs="Verdana"/>
                <w:spacing w:val="24"/>
                <w:w w:val="105"/>
                <w:sz w:val="19"/>
                <w:szCs w:val="19"/>
              </w:rPr>
              <w:t xml:space="preserve"> </w:t>
            </w:r>
            <w:r>
              <w:rPr>
                <w:rFonts w:ascii="Verdana" w:eastAsia="Verdana" w:hAnsi="Verdana" w:cs="Verdana"/>
                <w:spacing w:val="1"/>
                <w:w w:val="105"/>
                <w:sz w:val="19"/>
                <w:szCs w:val="19"/>
              </w:rPr>
              <w:t>the</w:t>
            </w:r>
            <w:r>
              <w:rPr>
                <w:rFonts w:ascii="Verdana" w:eastAsia="Verdana" w:hAnsi="Verdana" w:cs="Verdana"/>
                <w:spacing w:val="24"/>
                <w:w w:val="105"/>
                <w:sz w:val="19"/>
                <w:szCs w:val="19"/>
              </w:rPr>
              <w:t xml:space="preserve"> </w:t>
            </w:r>
            <w:r>
              <w:rPr>
                <w:rFonts w:ascii="Verdana" w:eastAsia="Verdana" w:hAnsi="Verdana" w:cs="Verdana"/>
                <w:spacing w:val="1"/>
                <w:w w:val="105"/>
                <w:sz w:val="19"/>
                <w:szCs w:val="19"/>
              </w:rPr>
              <w:t>scope</w:t>
            </w:r>
            <w:r>
              <w:rPr>
                <w:rFonts w:ascii="Verdana" w:eastAsia="Verdana" w:hAnsi="Verdana" w:cs="Verdana"/>
                <w:spacing w:val="24"/>
                <w:w w:val="105"/>
                <w:sz w:val="19"/>
                <w:szCs w:val="19"/>
              </w:rPr>
              <w:t xml:space="preserve"> </w:t>
            </w:r>
            <w:r>
              <w:rPr>
                <w:rFonts w:ascii="Verdana" w:eastAsia="Verdana" w:hAnsi="Verdana" w:cs="Verdana"/>
                <w:spacing w:val="2"/>
                <w:w w:val="105"/>
                <w:sz w:val="19"/>
                <w:szCs w:val="19"/>
              </w:rPr>
              <w:t>of</w:t>
            </w:r>
            <w:r>
              <w:rPr>
                <w:rFonts w:ascii="Verdana" w:eastAsia="Verdana" w:hAnsi="Verdana" w:cs="Verdana"/>
                <w:spacing w:val="24"/>
                <w:w w:val="105"/>
                <w:sz w:val="19"/>
                <w:szCs w:val="19"/>
              </w:rPr>
              <w:t xml:space="preserve"> </w:t>
            </w:r>
            <w:r>
              <w:rPr>
                <w:rFonts w:ascii="Verdana" w:eastAsia="Verdana" w:hAnsi="Verdana" w:cs="Verdana"/>
                <w:spacing w:val="1"/>
                <w:w w:val="105"/>
                <w:sz w:val="19"/>
                <w:szCs w:val="19"/>
              </w:rPr>
              <w:t>the</w:t>
            </w:r>
            <w:r>
              <w:rPr>
                <w:rFonts w:ascii="Verdana" w:eastAsia="Verdana" w:hAnsi="Verdana" w:cs="Verdana"/>
                <w:spacing w:val="29"/>
                <w:w w:val="105"/>
                <w:sz w:val="19"/>
                <w:szCs w:val="19"/>
              </w:rPr>
              <w:t xml:space="preserve"> </w:t>
            </w:r>
            <w:r>
              <w:rPr>
                <w:rFonts w:ascii="Verdana" w:eastAsia="Verdana" w:hAnsi="Verdana" w:cs="Verdana"/>
                <w:spacing w:val="1"/>
                <w:w w:val="105"/>
                <w:sz w:val="19"/>
                <w:szCs w:val="19"/>
              </w:rPr>
              <w:t>subcontracted</w:t>
            </w:r>
            <w:r>
              <w:rPr>
                <w:rFonts w:ascii="Verdana" w:eastAsia="Verdana" w:hAnsi="Verdana" w:cs="Verdana"/>
                <w:spacing w:val="27"/>
                <w:w w:val="105"/>
                <w:sz w:val="19"/>
                <w:szCs w:val="19"/>
              </w:rPr>
              <w:t xml:space="preserve"> </w:t>
            </w:r>
            <w:r>
              <w:rPr>
                <w:rFonts w:ascii="Verdana" w:eastAsia="Verdana" w:hAnsi="Verdana" w:cs="Verdana"/>
                <w:spacing w:val="1"/>
                <w:w w:val="105"/>
                <w:sz w:val="19"/>
                <w:szCs w:val="19"/>
              </w:rPr>
              <w:t>service</w:t>
            </w:r>
            <w:r>
              <w:rPr>
                <w:rFonts w:ascii="Verdana" w:eastAsia="Verdana" w:hAnsi="Verdana" w:cs="Verdana"/>
                <w:spacing w:val="26"/>
                <w:w w:val="103"/>
                <w:sz w:val="19"/>
                <w:szCs w:val="19"/>
              </w:rPr>
              <w:t xml:space="preserve"> </w:t>
            </w:r>
            <w:r>
              <w:rPr>
                <w:rFonts w:ascii="Verdana" w:eastAsia="Verdana" w:hAnsi="Verdana" w:cs="Verdana"/>
                <w:spacing w:val="1"/>
                <w:w w:val="105"/>
                <w:sz w:val="19"/>
                <w:szCs w:val="19"/>
              </w:rPr>
              <w:t>includes</w:t>
            </w:r>
            <w:r>
              <w:rPr>
                <w:rFonts w:ascii="Verdana" w:eastAsia="Verdana" w:hAnsi="Verdana" w:cs="Verdana"/>
                <w:spacing w:val="49"/>
                <w:w w:val="105"/>
                <w:sz w:val="19"/>
                <w:szCs w:val="19"/>
              </w:rPr>
              <w:t xml:space="preserve"> </w:t>
            </w:r>
            <w:r>
              <w:rPr>
                <w:rFonts w:ascii="Verdana" w:eastAsia="Verdana" w:hAnsi="Verdana" w:cs="Verdana"/>
                <w:spacing w:val="1"/>
                <w:w w:val="105"/>
                <w:sz w:val="19"/>
                <w:szCs w:val="19"/>
              </w:rPr>
              <w:t>“labor</w:t>
            </w:r>
            <w:r>
              <w:rPr>
                <w:rFonts w:ascii="Verdana" w:eastAsia="Verdana" w:hAnsi="Verdana" w:cs="Verdana"/>
                <w:spacing w:val="49"/>
                <w:w w:val="105"/>
                <w:sz w:val="19"/>
                <w:szCs w:val="19"/>
              </w:rPr>
              <w:t xml:space="preserve"> </w:t>
            </w:r>
            <w:r>
              <w:rPr>
                <w:rFonts w:ascii="Verdana" w:eastAsia="Verdana" w:hAnsi="Verdana" w:cs="Verdana"/>
                <w:spacing w:val="2"/>
                <w:w w:val="105"/>
                <w:sz w:val="19"/>
                <w:szCs w:val="19"/>
              </w:rPr>
              <w:t>and</w:t>
            </w:r>
            <w:r>
              <w:rPr>
                <w:rFonts w:ascii="Verdana" w:eastAsia="Verdana" w:hAnsi="Verdana" w:cs="Verdana"/>
                <w:spacing w:val="57"/>
                <w:w w:val="105"/>
                <w:sz w:val="19"/>
                <w:szCs w:val="19"/>
              </w:rPr>
              <w:t xml:space="preserve"> </w:t>
            </w:r>
            <w:r>
              <w:rPr>
                <w:rFonts w:ascii="Verdana" w:eastAsia="Verdana" w:hAnsi="Verdana" w:cs="Verdana"/>
                <w:spacing w:val="1"/>
                <w:w w:val="105"/>
                <w:sz w:val="19"/>
                <w:szCs w:val="19"/>
              </w:rPr>
              <w:t>equipment”</w:t>
            </w:r>
            <w:r>
              <w:rPr>
                <w:rFonts w:ascii="Verdana" w:eastAsia="Verdana" w:hAnsi="Verdana" w:cs="Verdana"/>
                <w:spacing w:val="56"/>
                <w:w w:val="105"/>
                <w:sz w:val="19"/>
                <w:szCs w:val="19"/>
              </w:rPr>
              <w:t xml:space="preserve"> </w:t>
            </w:r>
            <w:r>
              <w:rPr>
                <w:rFonts w:ascii="Verdana" w:eastAsia="Verdana" w:hAnsi="Verdana" w:cs="Verdana"/>
                <w:w w:val="105"/>
                <w:sz w:val="19"/>
                <w:szCs w:val="19"/>
              </w:rPr>
              <w:t>or</w:t>
            </w:r>
            <w:r>
              <w:rPr>
                <w:rFonts w:ascii="Verdana" w:eastAsia="Verdana" w:hAnsi="Verdana" w:cs="Verdana"/>
                <w:spacing w:val="54"/>
                <w:w w:val="105"/>
                <w:sz w:val="19"/>
                <w:szCs w:val="19"/>
              </w:rPr>
              <w:t xml:space="preserve"> </w:t>
            </w:r>
            <w:r>
              <w:rPr>
                <w:rFonts w:ascii="Verdana" w:eastAsia="Verdana" w:hAnsi="Verdana" w:cs="Verdana"/>
                <w:spacing w:val="1"/>
                <w:w w:val="105"/>
                <w:sz w:val="19"/>
                <w:szCs w:val="19"/>
              </w:rPr>
              <w:t>“”labor,</w:t>
            </w:r>
            <w:r>
              <w:rPr>
                <w:rFonts w:ascii="Verdana" w:eastAsia="Verdana" w:hAnsi="Verdana" w:cs="Verdana"/>
                <w:spacing w:val="55"/>
                <w:w w:val="105"/>
                <w:sz w:val="19"/>
                <w:szCs w:val="19"/>
              </w:rPr>
              <w:t xml:space="preserve"> </w:t>
            </w:r>
            <w:r>
              <w:rPr>
                <w:rFonts w:ascii="Verdana" w:eastAsia="Verdana" w:hAnsi="Verdana" w:cs="Verdana"/>
                <w:w w:val="105"/>
                <w:sz w:val="19"/>
                <w:szCs w:val="19"/>
              </w:rPr>
              <w:t>materials</w:t>
            </w:r>
            <w:r>
              <w:rPr>
                <w:rFonts w:ascii="Verdana" w:eastAsia="Verdana" w:hAnsi="Verdana" w:cs="Verdana"/>
                <w:spacing w:val="54"/>
                <w:w w:val="105"/>
                <w:sz w:val="19"/>
                <w:szCs w:val="19"/>
              </w:rPr>
              <w:t xml:space="preserve"> </w:t>
            </w:r>
            <w:r>
              <w:rPr>
                <w:rFonts w:ascii="Verdana" w:eastAsia="Verdana" w:hAnsi="Verdana" w:cs="Verdana"/>
                <w:w w:val="105"/>
                <w:sz w:val="19"/>
                <w:szCs w:val="19"/>
              </w:rPr>
              <w:t>and</w:t>
            </w:r>
            <w:r>
              <w:rPr>
                <w:rFonts w:ascii="Verdana" w:eastAsia="Verdana" w:hAnsi="Verdana" w:cs="Verdana"/>
                <w:spacing w:val="28"/>
                <w:w w:val="103"/>
                <w:sz w:val="19"/>
                <w:szCs w:val="19"/>
              </w:rPr>
              <w:t xml:space="preserve"> </w:t>
            </w:r>
            <w:r>
              <w:rPr>
                <w:rFonts w:ascii="Verdana" w:eastAsia="Verdana" w:hAnsi="Verdana" w:cs="Verdana"/>
                <w:spacing w:val="1"/>
                <w:w w:val="105"/>
                <w:sz w:val="19"/>
                <w:szCs w:val="19"/>
              </w:rPr>
              <w:t>equipment”</w:t>
            </w:r>
          </w:p>
        </w:tc>
      </w:tr>
      <w:tr w:rsidR="007318C2" w14:paraId="24BDAA89" w14:textId="77777777">
        <w:trPr>
          <w:trHeight w:hRule="exact" w:val="984"/>
        </w:trPr>
        <w:tc>
          <w:tcPr>
            <w:tcW w:w="878" w:type="dxa"/>
            <w:tcBorders>
              <w:top w:val="single" w:sz="5" w:space="0" w:color="000000"/>
              <w:left w:val="single" w:sz="8" w:space="0" w:color="000000"/>
              <w:bottom w:val="single" w:sz="8" w:space="0" w:color="000000"/>
              <w:right w:val="single" w:sz="5" w:space="0" w:color="000000"/>
            </w:tcBorders>
          </w:tcPr>
          <w:p w14:paraId="24BDAA82" w14:textId="77777777" w:rsidR="007318C2" w:rsidRDefault="007318C2">
            <w:pPr>
              <w:pStyle w:val="TableParagraph"/>
              <w:spacing w:before="1" w:line="310" w:lineRule="exact"/>
              <w:rPr>
                <w:sz w:val="31"/>
                <w:szCs w:val="31"/>
              </w:rPr>
            </w:pPr>
          </w:p>
          <w:p w14:paraId="24BDAA83" w14:textId="77777777" w:rsidR="007318C2" w:rsidRDefault="00D36A7D">
            <w:pPr>
              <w:pStyle w:val="TableParagraph"/>
              <w:ind w:left="282"/>
              <w:rPr>
                <w:rFonts w:ascii="Wingdings" w:eastAsia="Wingdings" w:hAnsi="Wingdings" w:cs="Wingdings"/>
                <w:sz w:val="31"/>
                <w:szCs w:val="31"/>
              </w:rPr>
            </w:pPr>
            <w:r>
              <w:rPr>
                <w:rFonts w:ascii="Wingdings" w:eastAsia="Wingdings" w:hAnsi="Wingdings" w:cs="Wingdings"/>
                <w:sz w:val="31"/>
                <w:szCs w:val="31"/>
              </w:rPr>
              <w:t></w:t>
            </w:r>
          </w:p>
        </w:tc>
        <w:tc>
          <w:tcPr>
            <w:tcW w:w="1622" w:type="dxa"/>
            <w:tcBorders>
              <w:top w:val="single" w:sz="5" w:space="0" w:color="000000"/>
              <w:left w:val="single" w:sz="5" w:space="0" w:color="000000"/>
              <w:bottom w:val="single" w:sz="8" w:space="0" w:color="000000"/>
              <w:right w:val="single" w:sz="5" w:space="0" w:color="000000"/>
            </w:tcBorders>
          </w:tcPr>
          <w:p w14:paraId="24BDAA84" w14:textId="77777777" w:rsidR="007318C2" w:rsidRDefault="007318C2"/>
        </w:tc>
        <w:tc>
          <w:tcPr>
            <w:tcW w:w="773" w:type="dxa"/>
            <w:tcBorders>
              <w:top w:val="single" w:sz="5" w:space="0" w:color="000000"/>
              <w:left w:val="single" w:sz="5" w:space="0" w:color="000000"/>
              <w:bottom w:val="single" w:sz="8" w:space="0" w:color="000000"/>
              <w:right w:val="single" w:sz="5" w:space="0" w:color="000000"/>
            </w:tcBorders>
          </w:tcPr>
          <w:p w14:paraId="24BDAA85" w14:textId="77777777" w:rsidR="007318C2" w:rsidRDefault="007318C2">
            <w:pPr>
              <w:pStyle w:val="TableParagraph"/>
              <w:spacing w:before="10" w:line="160" w:lineRule="exact"/>
              <w:rPr>
                <w:sz w:val="16"/>
                <w:szCs w:val="16"/>
              </w:rPr>
            </w:pPr>
          </w:p>
          <w:p w14:paraId="24BDAA86" w14:textId="77777777" w:rsidR="007318C2" w:rsidRDefault="007318C2">
            <w:pPr>
              <w:pStyle w:val="TableParagraph"/>
              <w:spacing w:line="200" w:lineRule="exact"/>
              <w:rPr>
                <w:sz w:val="20"/>
                <w:szCs w:val="20"/>
              </w:rPr>
            </w:pPr>
          </w:p>
          <w:p w14:paraId="24BDAA87" w14:textId="77777777" w:rsidR="007318C2" w:rsidRDefault="00D36A7D">
            <w:pPr>
              <w:pStyle w:val="TableParagraph"/>
              <w:ind w:left="281" w:right="285"/>
              <w:jc w:val="center"/>
              <w:rPr>
                <w:rFonts w:ascii="Verdana" w:eastAsia="Verdana" w:hAnsi="Verdana" w:cs="Verdana"/>
                <w:sz w:val="19"/>
                <w:szCs w:val="19"/>
              </w:rPr>
            </w:pPr>
            <w:r>
              <w:rPr>
                <w:rFonts w:ascii="Verdana"/>
                <w:w w:val="105"/>
                <w:sz w:val="19"/>
              </w:rPr>
              <w:t>3</w:t>
            </w:r>
          </w:p>
        </w:tc>
        <w:tc>
          <w:tcPr>
            <w:tcW w:w="6394" w:type="dxa"/>
            <w:tcBorders>
              <w:top w:val="single" w:sz="5" w:space="0" w:color="000000"/>
              <w:left w:val="single" w:sz="5" w:space="0" w:color="000000"/>
              <w:bottom w:val="single" w:sz="8" w:space="0" w:color="000000"/>
              <w:right w:val="single" w:sz="8" w:space="0" w:color="000000"/>
            </w:tcBorders>
          </w:tcPr>
          <w:p w14:paraId="24BDAA88" w14:textId="77777777" w:rsidR="007318C2" w:rsidRDefault="00D36A7D">
            <w:pPr>
              <w:pStyle w:val="TableParagraph"/>
              <w:spacing w:before="4" w:line="252" w:lineRule="auto"/>
              <w:ind w:left="104" w:right="100"/>
              <w:jc w:val="both"/>
              <w:rPr>
                <w:rFonts w:ascii="Verdana" w:eastAsia="Verdana" w:hAnsi="Verdana" w:cs="Verdana"/>
                <w:sz w:val="19"/>
                <w:szCs w:val="19"/>
              </w:rPr>
            </w:pPr>
            <w:r>
              <w:rPr>
                <w:rFonts w:ascii="Verdana" w:eastAsia="Verdana" w:hAnsi="Verdana" w:cs="Verdana"/>
                <w:w w:val="105"/>
                <w:sz w:val="19"/>
                <w:szCs w:val="19"/>
              </w:rPr>
              <w:t>Ensure</w:t>
            </w:r>
            <w:r>
              <w:rPr>
                <w:rFonts w:ascii="Verdana" w:eastAsia="Verdana" w:hAnsi="Verdana" w:cs="Verdana"/>
                <w:spacing w:val="66"/>
                <w:w w:val="105"/>
                <w:sz w:val="19"/>
                <w:szCs w:val="19"/>
              </w:rPr>
              <w:t xml:space="preserve"> </w:t>
            </w:r>
            <w:r>
              <w:rPr>
                <w:rFonts w:ascii="Verdana" w:eastAsia="Verdana" w:hAnsi="Verdana" w:cs="Verdana"/>
                <w:spacing w:val="1"/>
                <w:w w:val="105"/>
                <w:sz w:val="19"/>
                <w:szCs w:val="19"/>
              </w:rPr>
              <w:t>the</w:t>
            </w:r>
            <w:r>
              <w:rPr>
                <w:rFonts w:ascii="Verdana" w:eastAsia="Verdana" w:hAnsi="Verdana" w:cs="Verdana"/>
                <w:w w:val="105"/>
                <w:sz w:val="19"/>
                <w:szCs w:val="19"/>
              </w:rPr>
              <w:t xml:space="preserve"> </w:t>
            </w:r>
            <w:r>
              <w:rPr>
                <w:rFonts w:ascii="Verdana" w:eastAsia="Verdana" w:hAnsi="Verdana" w:cs="Verdana"/>
                <w:spacing w:val="1"/>
                <w:w w:val="105"/>
                <w:sz w:val="19"/>
                <w:szCs w:val="19"/>
              </w:rPr>
              <w:t>subcontractors’</w:t>
            </w:r>
            <w:r>
              <w:rPr>
                <w:rFonts w:ascii="Verdana" w:eastAsia="Verdana" w:hAnsi="Verdana" w:cs="Verdana"/>
                <w:spacing w:val="68"/>
                <w:w w:val="105"/>
                <w:sz w:val="19"/>
                <w:szCs w:val="19"/>
              </w:rPr>
              <w:t xml:space="preserve"> </w:t>
            </w:r>
            <w:r>
              <w:rPr>
                <w:rFonts w:ascii="Verdana" w:eastAsia="Verdana" w:hAnsi="Verdana" w:cs="Verdana"/>
                <w:spacing w:val="1"/>
                <w:w w:val="105"/>
                <w:sz w:val="19"/>
                <w:szCs w:val="19"/>
              </w:rPr>
              <w:t>scope</w:t>
            </w:r>
            <w:r>
              <w:rPr>
                <w:rFonts w:ascii="Verdana" w:eastAsia="Verdana" w:hAnsi="Verdana" w:cs="Verdana"/>
                <w:spacing w:val="61"/>
                <w:w w:val="105"/>
                <w:sz w:val="19"/>
                <w:szCs w:val="19"/>
              </w:rPr>
              <w:t xml:space="preserve"> </w:t>
            </w:r>
            <w:r>
              <w:rPr>
                <w:rFonts w:ascii="Verdana" w:eastAsia="Verdana" w:hAnsi="Verdana" w:cs="Verdana"/>
                <w:spacing w:val="2"/>
                <w:w w:val="105"/>
                <w:sz w:val="19"/>
                <w:szCs w:val="19"/>
              </w:rPr>
              <w:t>of</w:t>
            </w:r>
            <w:r>
              <w:rPr>
                <w:rFonts w:ascii="Verdana" w:eastAsia="Verdana" w:hAnsi="Verdana" w:cs="Verdana"/>
                <w:spacing w:val="66"/>
                <w:w w:val="105"/>
                <w:sz w:val="19"/>
                <w:szCs w:val="19"/>
              </w:rPr>
              <w:t xml:space="preserve"> </w:t>
            </w:r>
            <w:r>
              <w:rPr>
                <w:rFonts w:ascii="Verdana" w:eastAsia="Verdana" w:hAnsi="Verdana" w:cs="Verdana"/>
                <w:spacing w:val="1"/>
                <w:w w:val="105"/>
                <w:sz w:val="19"/>
                <w:szCs w:val="19"/>
              </w:rPr>
              <w:t>work</w:t>
            </w:r>
            <w:r>
              <w:rPr>
                <w:rFonts w:ascii="Verdana" w:eastAsia="Verdana" w:hAnsi="Verdana" w:cs="Verdana"/>
                <w:spacing w:val="67"/>
                <w:w w:val="105"/>
                <w:sz w:val="19"/>
                <w:szCs w:val="19"/>
              </w:rPr>
              <w:t xml:space="preserve"> </w:t>
            </w:r>
            <w:r>
              <w:rPr>
                <w:rFonts w:ascii="Verdana" w:eastAsia="Verdana" w:hAnsi="Verdana" w:cs="Verdana"/>
                <w:spacing w:val="2"/>
                <w:w w:val="105"/>
                <w:sz w:val="19"/>
                <w:szCs w:val="19"/>
              </w:rPr>
              <w:t>has</w:t>
            </w:r>
            <w:r>
              <w:rPr>
                <w:rFonts w:ascii="Verdana" w:eastAsia="Verdana" w:hAnsi="Verdana" w:cs="Verdana"/>
                <w:spacing w:val="61"/>
                <w:w w:val="105"/>
                <w:sz w:val="19"/>
                <w:szCs w:val="19"/>
              </w:rPr>
              <w:t xml:space="preserve"> </w:t>
            </w:r>
            <w:r>
              <w:rPr>
                <w:rFonts w:ascii="Verdana" w:eastAsia="Verdana" w:hAnsi="Verdana" w:cs="Verdana"/>
                <w:spacing w:val="1"/>
                <w:w w:val="105"/>
                <w:sz w:val="19"/>
                <w:szCs w:val="19"/>
              </w:rPr>
              <w:t>been</w:t>
            </w:r>
            <w:r>
              <w:rPr>
                <w:rFonts w:ascii="Verdana" w:eastAsia="Verdana" w:hAnsi="Verdana" w:cs="Verdana"/>
                <w:spacing w:val="30"/>
                <w:w w:val="103"/>
                <w:sz w:val="19"/>
                <w:szCs w:val="19"/>
              </w:rPr>
              <w:t xml:space="preserve"> </w:t>
            </w:r>
            <w:r>
              <w:rPr>
                <w:rFonts w:ascii="Verdana" w:eastAsia="Verdana" w:hAnsi="Verdana" w:cs="Verdana"/>
                <w:spacing w:val="1"/>
                <w:w w:val="105"/>
                <w:sz w:val="19"/>
                <w:szCs w:val="19"/>
              </w:rPr>
              <w:t>documented</w:t>
            </w:r>
            <w:r>
              <w:rPr>
                <w:rFonts w:ascii="Verdana" w:eastAsia="Verdana" w:hAnsi="Verdana" w:cs="Verdana"/>
                <w:spacing w:val="49"/>
                <w:w w:val="105"/>
                <w:sz w:val="19"/>
                <w:szCs w:val="19"/>
              </w:rPr>
              <w:t xml:space="preserve"> </w:t>
            </w:r>
            <w:r>
              <w:rPr>
                <w:rFonts w:ascii="Verdana" w:eastAsia="Verdana" w:hAnsi="Verdana" w:cs="Verdana"/>
                <w:spacing w:val="1"/>
                <w:w w:val="105"/>
                <w:sz w:val="19"/>
                <w:szCs w:val="19"/>
              </w:rPr>
              <w:t>so</w:t>
            </w:r>
            <w:r>
              <w:rPr>
                <w:rFonts w:ascii="Verdana" w:eastAsia="Verdana" w:hAnsi="Verdana" w:cs="Verdana"/>
                <w:spacing w:val="48"/>
                <w:w w:val="105"/>
                <w:sz w:val="19"/>
                <w:szCs w:val="19"/>
              </w:rPr>
              <w:t xml:space="preserve"> </w:t>
            </w:r>
            <w:r>
              <w:rPr>
                <w:rFonts w:ascii="Verdana" w:eastAsia="Verdana" w:hAnsi="Verdana" w:cs="Verdana"/>
                <w:spacing w:val="1"/>
                <w:w w:val="105"/>
                <w:sz w:val="19"/>
                <w:szCs w:val="19"/>
              </w:rPr>
              <w:t>that</w:t>
            </w:r>
            <w:r>
              <w:rPr>
                <w:rFonts w:ascii="Verdana" w:eastAsia="Verdana" w:hAnsi="Verdana" w:cs="Verdana"/>
                <w:spacing w:val="47"/>
                <w:w w:val="105"/>
                <w:sz w:val="19"/>
                <w:szCs w:val="19"/>
              </w:rPr>
              <w:t xml:space="preserve"> </w:t>
            </w:r>
            <w:r>
              <w:rPr>
                <w:rFonts w:ascii="Verdana" w:eastAsia="Verdana" w:hAnsi="Verdana" w:cs="Verdana"/>
                <w:spacing w:val="1"/>
                <w:w w:val="105"/>
                <w:sz w:val="19"/>
                <w:szCs w:val="19"/>
              </w:rPr>
              <w:t>the</w:t>
            </w:r>
            <w:r>
              <w:rPr>
                <w:rFonts w:ascii="Verdana" w:eastAsia="Verdana" w:hAnsi="Verdana" w:cs="Verdana"/>
                <w:spacing w:val="46"/>
                <w:w w:val="105"/>
                <w:sz w:val="19"/>
                <w:szCs w:val="19"/>
              </w:rPr>
              <w:t xml:space="preserve"> </w:t>
            </w:r>
            <w:r>
              <w:rPr>
                <w:rFonts w:ascii="Verdana" w:eastAsia="Verdana" w:hAnsi="Verdana" w:cs="Verdana"/>
                <w:spacing w:val="1"/>
                <w:w w:val="105"/>
                <w:sz w:val="19"/>
                <w:szCs w:val="19"/>
              </w:rPr>
              <w:t>site</w:t>
            </w:r>
            <w:r>
              <w:rPr>
                <w:rFonts w:ascii="Verdana" w:eastAsia="Verdana" w:hAnsi="Verdana" w:cs="Verdana"/>
                <w:spacing w:val="47"/>
                <w:w w:val="105"/>
                <w:sz w:val="19"/>
                <w:szCs w:val="19"/>
              </w:rPr>
              <w:t xml:space="preserve"> </w:t>
            </w:r>
            <w:r>
              <w:rPr>
                <w:rFonts w:ascii="Verdana" w:eastAsia="Verdana" w:hAnsi="Verdana" w:cs="Verdana"/>
                <w:spacing w:val="1"/>
                <w:w w:val="105"/>
                <w:sz w:val="19"/>
                <w:szCs w:val="19"/>
              </w:rPr>
              <w:t>supervisor</w:t>
            </w:r>
            <w:r>
              <w:rPr>
                <w:rFonts w:ascii="Verdana" w:eastAsia="Verdana" w:hAnsi="Verdana" w:cs="Verdana"/>
                <w:spacing w:val="45"/>
                <w:w w:val="105"/>
                <w:sz w:val="19"/>
                <w:szCs w:val="19"/>
              </w:rPr>
              <w:t xml:space="preserve"> </w:t>
            </w:r>
            <w:r>
              <w:rPr>
                <w:rFonts w:ascii="Verdana" w:eastAsia="Verdana" w:hAnsi="Verdana" w:cs="Verdana"/>
                <w:w w:val="105"/>
                <w:sz w:val="19"/>
                <w:szCs w:val="19"/>
              </w:rPr>
              <w:t>and</w:t>
            </w:r>
            <w:r>
              <w:rPr>
                <w:rFonts w:ascii="Verdana" w:eastAsia="Verdana" w:hAnsi="Verdana" w:cs="Verdana"/>
                <w:spacing w:val="50"/>
                <w:w w:val="105"/>
                <w:sz w:val="19"/>
                <w:szCs w:val="19"/>
              </w:rPr>
              <w:t xml:space="preserve"> </w:t>
            </w:r>
            <w:r>
              <w:rPr>
                <w:rFonts w:ascii="Verdana" w:eastAsia="Verdana" w:hAnsi="Verdana" w:cs="Verdana"/>
                <w:w w:val="105"/>
                <w:sz w:val="19"/>
                <w:szCs w:val="19"/>
              </w:rPr>
              <w:t>foreman</w:t>
            </w:r>
            <w:r>
              <w:rPr>
                <w:rFonts w:ascii="Verdana" w:eastAsia="Verdana" w:hAnsi="Verdana" w:cs="Verdana"/>
                <w:spacing w:val="51"/>
                <w:w w:val="105"/>
                <w:sz w:val="19"/>
                <w:szCs w:val="19"/>
              </w:rPr>
              <w:t xml:space="preserve"> </w:t>
            </w:r>
            <w:r>
              <w:rPr>
                <w:rFonts w:ascii="Verdana" w:eastAsia="Verdana" w:hAnsi="Verdana" w:cs="Verdana"/>
                <w:spacing w:val="-1"/>
                <w:w w:val="105"/>
                <w:sz w:val="19"/>
                <w:szCs w:val="19"/>
              </w:rPr>
              <w:t>can</w:t>
            </w:r>
            <w:r>
              <w:rPr>
                <w:rFonts w:ascii="Verdana" w:eastAsia="Verdana" w:hAnsi="Verdana" w:cs="Verdana"/>
                <w:spacing w:val="28"/>
                <w:w w:val="103"/>
                <w:sz w:val="19"/>
                <w:szCs w:val="19"/>
              </w:rPr>
              <w:t xml:space="preserve"> </w:t>
            </w:r>
            <w:r>
              <w:rPr>
                <w:rFonts w:ascii="Verdana" w:eastAsia="Verdana" w:hAnsi="Verdana" w:cs="Verdana"/>
                <w:spacing w:val="-1"/>
                <w:w w:val="105"/>
                <w:sz w:val="19"/>
                <w:szCs w:val="19"/>
              </w:rPr>
              <w:t>avoid</w:t>
            </w:r>
            <w:r>
              <w:rPr>
                <w:rFonts w:ascii="Verdana" w:eastAsia="Verdana" w:hAnsi="Verdana" w:cs="Verdana"/>
                <w:spacing w:val="39"/>
                <w:w w:val="105"/>
                <w:sz w:val="19"/>
                <w:szCs w:val="19"/>
              </w:rPr>
              <w:t xml:space="preserve"> </w:t>
            </w:r>
            <w:r>
              <w:rPr>
                <w:rFonts w:ascii="Verdana" w:eastAsia="Verdana" w:hAnsi="Verdana" w:cs="Verdana"/>
                <w:w w:val="105"/>
                <w:sz w:val="19"/>
                <w:szCs w:val="19"/>
              </w:rPr>
              <w:t>requesting</w:t>
            </w:r>
            <w:r>
              <w:rPr>
                <w:rFonts w:ascii="Verdana" w:eastAsia="Verdana" w:hAnsi="Verdana" w:cs="Verdana"/>
                <w:spacing w:val="35"/>
                <w:w w:val="105"/>
                <w:sz w:val="19"/>
                <w:szCs w:val="19"/>
              </w:rPr>
              <w:t xml:space="preserve"> </w:t>
            </w:r>
            <w:r>
              <w:rPr>
                <w:rFonts w:ascii="Verdana" w:eastAsia="Verdana" w:hAnsi="Verdana" w:cs="Verdana"/>
                <w:w w:val="105"/>
                <w:sz w:val="19"/>
                <w:szCs w:val="19"/>
              </w:rPr>
              <w:t>extra</w:t>
            </w:r>
            <w:r>
              <w:rPr>
                <w:rFonts w:ascii="Verdana" w:eastAsia="Verdana" w:hAnsi="Verdana" w:cs="Verdana"/>
                <w:spacing w:val="34"/>
                <w:w w:val="105"/>
                <w:sz w:val="19"/>
                <w:szCs w:val="19"/>
              </w:rPr>
              <w:t xml:space="preserve"> </w:t>
            </w:r>
            <w:r>
              <w:rPr>
                <w:rFonts w:ascii="Verdana" w:eastAsia="Verdana" w:hAnsi="Verdana" w:cs="Verdana"/>
                <w:spacing w:val="2"/>
                <w:w w:val="105"/>
                <w:sz w:val="19"/>
                <w:szCs w:val="19"/>
              </w:rPr>
              <w:t>work</w:t>
            </w:r>
            <w:r>
              <w:rPr>
                <w:rFonts w:ascii="Verdana" w:eastAsia="Verdana" w:hAnsi="Verdana" w:cs="Verdana"/>
                <w:spacing w:val="33"/>
                <w:w w:val="105"/>
                <w:sz w:val="19"/>
                <w:szCs w:val="19"/>
              </w:rPr>
              <w:t xml:space="preserve"> </w:t>
            </w:r>
            <w:r>
              <w:rPr>
                <w:rFonts w:ascii="Verdana" w:eastAsia="Verdana" w:hAnsi="Verdana" w:cs="Verdana"/>
                <w:spacing w:val="2"/>
                <w:w w:val="105"/>
                <w:sz w:val="19"/>
                <w:szCs w:val="19"/>
              </w:rPr>
              <w:t>or</w:t>
            </w:r>
            <w:r>
              <w:rPr>
                <w:rFonts w:ascii="Verdana" w:eastAsia="Verdana" w:hAnsi="Verdana" w:cs="Verdana"/>
                <w:spacing w:val="31"/>
                <w:w w:val="105"/>
                <w:sz w:val="19"/>
                <w:szCs w:val="19"/>
              </w:rPr>
              <w:t xml:space="preserve"> </w:t>
            </w:r>
            <w:r>
              <w:rPr>
                <w:rFonts w:ascii="Verdana" w:eastAsia="Verdana" w:hAnsi="Verdana" w:cs="Verdana"/>
                <w:spacing w:val="1"/>
                <w:w w:val="105"/>
                <w:sz w:val="19"/>
                <w:szCs w:val="19"/>
              </w:rPr>
              <w:t>they</w:t>
            </w:r>
            <w:r>
              <w:rPr>
                <w:rFonts w:ascii="Verdana" w:eastAsia="Verdana" w:hAnsi="Verdana" w:cs="Verdana"/>
                <w:spacing w:val="30"/>
                <w:w w:val="105"/>
                <w:sz w:val="19"/>
                <w:szCs w:val="19"/>
              </w:rPr>
              <w:t xml:space="preserve"> </w:t>
            </w:r>
            <w:r>
              <w:rPr>
                <w:rFonts w:ascii="Verdana" w:eastAsia="Verdana" w:hAnsi="Verdana" w:cs="Verdana"/>
                <w:spacing w:val="1"/>
                <w:w w:val="105"/>
                <w:sz w:val="19"/>
                <w:szCs w:val="19"/>
              </w:rPr>
              <w:t>understand</w:t>
            </w:r>
            <w:r>
              <w:rPr>
                <w:rFonts w:ascii="Verdana" w:eastAsia="Verdana" w:hAnsi="Verdana" w:cs="Verdana"/>
                <w:spacing w:val="35"/>
                <w:w w:val="105"/>
                <w:sz w:val="19"/>
                <w:szCs w:val="19"/>
              </w:rPr>
              <w:t xml:space="preserve"> </w:t>
            </w:r>
            <w:r>
              <w:rPr>
                <w:rFonts w:ascii="Verdana" w:eastAsia="Verdana" w:hAnsi="Verdana" w:cs="Verdana"/>
                <w:spacing w:val="1"/>
                <w:w w:val="105"/>
                <w:sz w:val="19"/>
                <w:szCs w:val="19"/>
              </w:rPr>
              <w:t>when</w:t>
            </w:r>
            <w:r>
              <w:rPr>
                <w:rFonts w:ascii="Verdana" w:eastAsia="Verdana" w:hAnsi="Verdana" w:cs="Verdana"/>
                <w:spacing w:val="33"/>
                <w:w w:val="105"/>
                <w:sz w:val="19"/>
                <w:szCs w:val="19"/>
              </w:rPr>
              <w:t xml:space="preserve"> </w:t>
            </w:r>
            <w:r>
              <w:rPr>
                <w:rFonts w:ascii="Verdana" w:eastAsia="Verdana" w:hAnsi="Verdana" w:cs="Verdana"/>
                <w:spacing w:val="1"/>
                <w:w w:val="105"/>
                <w:sz w:val="19"/>
                <w:szCs w:val="19"/>
              </w:rPr>
              <w:t>the</w:t>
            </w:r>
            <w:r>
              <w:rPr>
                <w:rFonts w:ascii="Verdana" w:eastAsia="Verdana" w:hAnsi="Verdana" w:cs="Verdana"/>
                <w:spacing w:val="42"/>
                <w:w w:val="103"/>
                <w:sz w:val="19"/>
                <w:szCs w:val="19"/>
              </w:rPr>
              <w:t xml:space="preserve"> </w:t>
            </w:r>
            <w:r>
              <w:rPr>
                <w:rFonts w:ascii="Verdana" w:eastAsia="Verdana" w:hAnsi="Verdana" w:cs="Verdana"/>
                <w:spacing w:val="1"/>
                <w:w w:val="105"/>
                <w:sz w:val="19"/>
                <w:szCs w:val="19"/>
              </w:rPr>
              <w:t>requested</w:t>
            </w:r>
            <w:r>
              <w:rPr>
                <w:rFonts w:ascii="Verdana" w:eastAsia="Verdana" w:hAnsi="Verdana" w:cs="Verdana"/>
                <w:spacing w:val="-14"/>
                <w:w w:val="105"/>
                <w:sz w:val="19"/>
                <w:szCs w:val="19"/>
              </w:rPr>
              <w:t xml:space="preserve"> </w:t>
            </w:r>
            <w:r>
              <w:rPr>
                <w:rFonts w:ascii="Verdana" w:eastAsia="Verdana" w:hAnsi="Verdana" w:cs="Verdana"/>
                <w:spacing w:val="2"/>
                <w:w w:val="105"/>
                <w:sz w:val="19"/>
                <w:szCs w:val="19"/>
              </w:rPr>
              <w:t>work</w:t>
            </w:r>
            <w:r>
              <w:rPr>
                <w:rFonts w:ascii="Verdana" w:eastAsia="Verdana" w:hAnsi="Verdana" w:cs="Verdana"/>
                <w:spacing w:val="-12"/>
                <w:w w:val="105"/>
                <w:sz w:val="19"/>
                <w:szCs w:val="19"/>
              </w:rPr>
              <w:t xml:space="preserve"> </w:t>
            </w:r>
            <w:r>
              <w:rPr>
                <w:rFonts w:ascii="Verdana" w:eastAsia="Verdana" w:hAnsi="Verdana" w:cs="Verdana"/>
                <w:spacing w:val="1"/>
                <w:w w:val="105"/>
                <w:sz w:val="19"/>
                <w:szCs w:val="19"/>
              </w:rPr>
              <w:t>is</w:t>
            </w:r>
            <w:r>
              <w:rPr>
                <w:rFonts w:ascii="Verdana" w:eastAsia="Verdana" w:hAnsi="Verdana" w:cs="Verdana"/>
                <w:spacing w:val="-12"/>
                <w:w w:val="105"/>
                <w:sz w:val="19"/>
                <w:szCs w:val="19"/>
              </w:rPr>
              <w:t xml:space="preserve"> </w:t>
            </w:r>
            <w:r>
              <w:rPr>
                <w:rFonts w:ascii="Verdana" w:eastAsia="Verdana" w:hAnsi="Verdana" w:cs="Verdana"/>
                <w:spacing w:val="1"/>
                <w:w w:val="105"/>
                <w:sz w:val="19"/>
                <w:szCs w:val="19"/>
              </w:rPr>
              <w:t>outside</w:t>
            </w:r>
            <w:r>
              <w:rPr>
                <w:rFonts w:ascii="Verdana" w:eastAsia="Verdana" w:hAnsi="Verdana" w:cs="Verdana"/>
                <w:spacing w:val="-10"/>
                <w:w w:val="105"/>
                <w:sz w:val="19"/>
                <w:szCs w:val="19"/>
              </w:rPr>
              <w:t xml:space="preserve"> </w:t>
            </w:r>
            <w:r>
              <w:rPr>
                <w:rFonts w:ascii="Verdana" w:eastAsia="Verdana" w:hAnsi="Verdana" w:cs="Verdana"/>
                <w:spacing w:val="1"/>
                <w:w w:val="105"/>
                <w:sz w:val="19"/>
                <w:szCs w:val="19"/>
              </w:rPr>
              <w:t>the</w:t>
            </w:r>
            <w:r>
              <w:rPr>
                <w:rFonts w:ascii="Verdana" w:eastAsia="Verdana" w:hAnsi="Verdana" w:cs="Verdana"/>
                <w:spacing w:val="-12"/>
                <w:w w:val="105"/>
                <w:sz w:val="19"/>
                <w:szCs w:val="19"/>
              </w:rPr>
              <w:t xml:space="preserve"> </w:t>
            </w:r>
            <w:r>
              <w:rPr>
                <w:rFonts w:ascii="Verdana" w:eastAsia="Verdana" w:hAnsi="Verdana" w:cs="Verdana"/>
                <w:spacing w:val="1"/>
                <w:w w:val="105"/>
                <w:sz w:val="19"/>
                <w:szCs w:val="19"/>
              </w:rPr>
              <w:t>scope</w:t>
            </w:r>
          </w:p>
        </w:tc>
      </w:tr>
      <w:tr w:rsidR="007318C2" w14:paraId="24BDAA8B" w14:textId="77777777">
        <w:trPr>
          <w:trHeight w:hRule="exact" w:val="384"/>
        </w:trPr>
        <w:tc>
          <w:tcPr>
            <w:tcW w:w="9667" w:type="dxa"/>
            <w:gridSpan w:val="4"/>
            <w:tcBorders>
              <w:top w:val="single" w:sz="8" w:space="0" w:color="000000"/>
              <w:left w:val="single" w:sz="8" w:space="0" w:color="000000"/>
              <w:bottom w:val="single" w:sz="8" w:space="0" w:color="000000"/>
              <w:right w:val="single" w:sz="8" w:space="0" w:color="000000"/>
            </w:tcBorders>
          </w:tcPr>
          <w:p w14:paraId="24BDAA8A" w14:textId="77777777" w:rsidR="007318C2" w:rsidRDefault="00D36A7D">
            <w:pPr>
              <w:pStyle w:val="TableParagraph"/>
              <w:spacing w:before="62"/>
              <w:ind w:left="95"/>
              <w:rPr>
                <w:rFonts w:ascii="Verdana" w:eastAsia="Verdana" w:hAnsi="Verdana" w:cs="Verdana"/>
                <w:sz w:val="19"/>
                <w:szCs w:val="19"/>
              </w:rPr>
            </w:pPr>
            <w:r>
              <w:rPr>
                <w:rFonts w:ascii="Verdana"/>
                <w:b/>
                <w:spacing w:val="-1"/>
                <w:w w:val="105"/>
                <w:sz w:val="19"/>
              </w:rPr>
              <w:t>45.</w:t>
            </w:r>
            <w:r>
              <w:rPr>
                <w:rFonts w:ascii="Verdana"/>
                <w:b/>
                <w:spacing w:val="50"/>
                <w:w w:val="105"/>
                <w:sz w:val="19"/>
              </w:rPr>
              <w:t xml:space="preserve"> </w:t>
            </w:r>
            <w:r>
              <w:rPr>
                <w:rFonts w:ascii="Verdana"/>
                <w:b/>
                <w:spacing w:val="2"/>
                <w:w w:val="105"/>
                <w:sz w:val="19"/>
              </w:rPr>
              <w:t>Make</w:t>
            </w:r>
            <w:r>
              <w:rPr>
                <w:rFonts w:ascii="Verdana"/>
                <w:b/>
                <w:spacing w:val="-8"/>
                <w:w w:val="105"/>
                <w:sz w:val="19"/>
              </w:rPr>
              <w:t xml:space="preserve"> </w:t>
            </w:r>
            <w:r>
              <w:rPr>
                <w:rFonts w:ascii="Verdana"/>
                <w:b/>
                <w:w w:val="105"/>
                <w:sz w:val="19"/>
              </w:rPr>
              <w:t>sure</w:t>
            </w:r>
            <w:r>
              <w:rPr>
                <w:rFonts w:ascii="Verdana"/>
                <w:b/>
                <w:spacing w:val="-13"/>
                <w:w w:val="105"/>
                <w:sz w:val="19"/>
              </w:rPr>
              <w:t xml:space="preserve"> </w:t>
            </w:r>
            <w:r>
              <w:rPr>
                <w:rFonts w:ascii="Verdana"/>
                <w:b/>
                <w:spacing w:val="1"/>
                <w:w w:val="105"/>
                <w:sz w:val="19"/>
              </w:rPr>
              <w:t>the</w:t>
            </w:r>
            <w:r>
              <w:rPr>
                <w:rFonts w:ascii="Verdana"/>
                <w:b/>
                <w:spacing w:val="-8"/>
                <w:w w:val="105"/>
                <w:sz w:val="19"/>
              </w:rPr>
              <w:t xml:space="preserve"> </w:t>
            </w:r>
            <w:r>
              <w:rPr>
                <w:rFonts w:ascii="Verdana"/>
                <w:b/>
                <w:spacing w:val="1"/>
                <w:w w:val="105"/>
                <w:sz w:val="19"/>
              </w:rPr>
              <w:t>subcontractors</w:t>
            </w:r>
            <w:r>
              <w:rPr>
                <w:rFonts w:ascii="Verdana"/>
                <w:b/>
                <w:spacing w:val="-9"/>
                <w:w w:val="105"/>
                <w:sz w:val="19"/>
              </w:rPr>
              <w:t xml:space="preserve"> </w:t>
            </w:r>
            <w:r>
              <w:rPr>
                <w:rFonts w:ascii="Verdana"/>
                <w:b/>
                <w:w w:val="105"/>
                <w:sz w:val="19"/>
              </w:rPr>
              <w:t>are</w:t>
            </w:r>
            <w:r>
              <w:rPr>
                <w:rFonts w:ascii="Verdana"/>
                <w:b/>
                <w:spacing w:val="-8"/>
                <w:w w:val="105"/>
                <w:sz w:val="19"/>
              </w:rPr>
              <w:t xml:space="preserve"> </w:t>
            </w:r>
            <w:r>
              <w:rPr>
                <w:rFonts w:ascii="Verdana"/>
                <w:b/>
                <w:spacing w:val="1"/>
                <w:w w:val="105"/>
                <w:sz w:val="19"/>
              </w:rPr>
              <w:t>licensed</w:t>
            </w:r>
            <w:r>
              <w:rPr>
                <w:rFonts w:ascii="Verdana"/>
                <w:b/>
                <w:spacing w:val="-6"/>
                <w:w w:val="105"/>
                <w:sz w:val="19"/>
              </w:rPr>
              <w:t xml:space="preserve"> </w:t>
            </w:r>
            <w:r>
              <w:rPr>
                <w:rFonts w:ascii="Verdana"/>
                <w:b/>
                <w:spacing w:val="-1"/>
                <w:w w:val="105"/>
                <w:sz w:val="19"/>
              </w:rPr>
              <w:t>and</w:t>
            </w:r>
            <w:r>
              <w:rPr>
                <w:rFonts w:ascii="Verdana"/>
                <w:b/>
                <w:spacing w:val="-6"/>
                <w:w w:val="105"/>
                <w:sz w:val="19"/>
              </w:rPr>
              <w:t xml:space="preserve"> </w:t>
            </w:r>
            <w:r>
              <w:rPr>
                <w:rFonts w:ascii="Verdana"/>
                <w:b/>
                <w:spacing w:val="1"/>
                <w:w w:val="105"/>
                <w:sz w:val="19"/>
              </w:rPr>
              <w:t>are</w:t>
            </w:r>
            <w:r>
              <w:rPr>
                <w:rFonts w:ascii="Verdana"/>
                <w:b/>
                <w:spacing w:val="-13"/>
                <w:w w:val="105"/>
                <w:sz w:val="19"/>
              </w:rPr>
              <w:t xml:space="preserve"> </w:t>
            </w:r>
            <w:r>
              <w:rPr>
                <w:rFonts w:ascii="Verdana"/>
                <w:b/>
                <w:spacing w:val="1"/>
                <w:w w:val="105"/>
                <w:sz w:val="19"/>
              </w:rPr>
              <w:t>qualified</w:t>
            </w:r>
            <w:r>
              <w:rPr>
                <w:rFonts w:ascii="Verdana"/>
                <w:b/>
                <w:spacing w:val="-10"/>
                <w:w w:val="105"/>
                <w:sz w:val="19"/>
              </w:rPr>
              <w:t xml:space="preserve"> </w:t>
            </w:r>
            <w:r>
              <w:rPr>
                <w:rFonts w:ascii="Verdana"/>
                <w:b/>
                <w:spacing w:val="3"/>
                <w:w w:val="105"/>
                <w:sz w:val="19"/>
              </w:rPr>
              <w:t>to</w:t>
            </w:r>
            <w:r>
              <w:rPr>
                <w:rFonts w:ascii="Verdana"/>
                <w:b/>
                <w:spacing w:val="-13"/>
                <w:w w:val="105"/>
                <w:sz w:val="19"/>
              </w:rPr>
              <w:t xml:space="preserve"> </w:t>
            </w:r>
            <w:r>
              <w:rPr>
                <w:rFonts w:ascii="Verdana"/>
                <w:b/>
                <w:spacing w:val="3"/>
                <w:w w:val="105"/>
                <w:sz w:val="19"/>
              </w:rPr>
              <w:t>do</w:t>
            </w:r>
            <w:r>
              <w:rPr>
                <w:rFonts w:ascii="Verdana"/>
                <w:b/>
                <w:spacing w:val="-12"/>
                <w:w w:val="105"/>
                <w:sz w:val="19"/>
              </w:rPr>
              <w:t xml:space="preserve"> </w:t>
            </w:r>
            <w:r>
              <w:rPr>
                <w:rFonts w:ascii="Verdana"/>
                <w:b/>
                <w:spacing w:val="1"/>
                <w:w w:val="105"/>
                <w:sz w:val="19"/>
              </w:rPr>
              <w:t>the</w:t>
            </w:r>
            <w:r>
              <w:rPr>
                <w:rFonts w:ascii="Verdana"/>
                <w:b/>
                <w:spacing w:val="-12"/>
                <w:w w:val="105"/>
                <w:sz w:val="19"/>
              </w:rPr>
              <w:t xml:space="preserve"> </w:t>
            </w:r>
            <w:r>
              <w:rPr>
                <w:rFonts w:ascii="Verdana"/>
                <w:b/>
                <w:spacing w:val="2"/>
                <w:w w:val="105"/>
                <w:sz w:val="19"/>
              </w:rPr>
              <w:t>job</w:t>
            </w:r>
          </w:p>
        </w:tc>
      </w:tr>
      <w:tr w:rsidR="007318C2" w14:paraId="24BDAA91" w14:textId="77777777">
        <w:trPr>
          <w:trHeight w:hRule="exact" w:val="744"/>
        </w:trPr>
        <w:tc>
          <w:tcPr>
            <w:tcW w:w="878" w:type="dxa"/>
            <w:tcBorders>
              <w:top w:val="single" w:sz="8" w:space="0" w:color="000000"/>
              <w:left w:val="single" w:sz="8" w:space="0" w:color="000000"/>
              <w:bottom w:val="single" w:sz="5" w:space="0" w:color="000000"/>
              <w:right w:val="single" w:sz="5" w:space="0" w:color="000000"/>
            </w:tcBorders>
          </w:tcPr>
          <w:p w14:paraId="24BDAA8C" w14:textId="77777777" w:rsidR="007318C2" w:rsidRDefault="00D36A7D">
            <w:pPr>
              <w:pStyle w:val="TableParagraph"/>
              <w:spacing w:before="190"/>
              <w:ind w:left="282"/>
              <w:rPr>
                <w:rFonts w:ascii="Wingdings" w:eastAsia="Wingdings" w:hAnsi="Wingdings" w:cs="Wingdings"/>
                <w:sz w:val="31"/>
                <w:szCs w:val="31"/>
              </w:rPr>
            </w:pPr>
            <w:r>
              <w:rPr>
                <w:rFonts w:ascii="Wingdings" w:eastAsia="Wingdings" w:hAnsi="Wingdings" w:cs="Wingdings"/>
                <w:sz w:val="31"/>
                <w:szCs w:val="31"/>
              </w:rPr>
              <w:t></w:t>
            </w:r>
          </w:p>
        </w:tc>
        <w:tc>
          <w:tcPr>
            <w:tcW w:w="1622" w:type="dxa"/>
            <w:tcBorders>
              <w:top w:val="single" w:sz="8" w:space="0" w:color="000000"/>
              <w:left w:val="single" w:sz="5" w:space="0" w:color="000000"/>
              <w:bottom w:val="single" w:sz="5" w:space="0" w:color="000000"/>
              <w:right w:val="single" w:sz="5" w:space="0" w:color="000000"/>
            </w:tcBorders>
          </w:tcPr>
          <w:p w14:paraId="24BDAA8D" w14:textId="77777777" w:rsidR="007318C2" w:rsidRDefault="007318C2"/>
        </w:tc>
        <w:tc>
          <w:tcPr>
            <w:tcW w:w="773" w:type="dxa"/>
            <w:tcBorders>
              <w:top w:val="single" w:sz="8" w:space="0" w:color="000000"/>
              <w:left w:val="single" w:sz="5" w:space="0" w:color="000000"/>
              <w:bottom w:val="single" w:sz="5" w:space="0" w:color="000000"/>
              <w:right w:val="single" w:sz="5" w:space="0" w:color="000000"/>
            </w:tcBorders>
          </w:tcPr>
          <w:p w14:paraId="24BDAA8E" w14:textId="77777777" w:rsidR="007318C2" w:rsidRDefault="007318C2">
            <w:pPr>
              <w:pStyle w:val="TableParagraph"/>
              <w:spacing w:before="5" w:line="240" w:lineRule="exact"/>
              <w:rPr>
                <w:sz w:val="24"/>
                <w:szCs w:val="24"/>
              </w:rPr>
            </w:pPr>
          </w:p>
          <w:p w14:paraId="24BDAA8F" w14:textId="77777777" w:rsidR="007318C2" w:rsidRDefault="00D36A7D">
            <w:pPr>
              <w:pStyle w:val="TableParagraph"/>
              <w:ind w:left="281" w:right="285"/>
              <w:jc w:val="center"/>
              <w:rPr>
                <w:rFonts w:ascii="Verdana" w:eastAsia="Verdana" w:hAnsi="Verdana" w:cs="Verdana"/>
                <w:sz w:val="19"/>
                <w:szCs w:val="19"/>
              </w:rPr>
            </w:pPr>
            <w:r>
              <w:rPr>
                <w:rFonts w:ascii="Verdana"/>
                <w:w w:val="105"/>
                <w:sz w:val="19"/>
              </w:rPr>
              <w:t>1</w:t>
            </w:r>
          </w:p>
        </w:tc>
        <w:tc>
          <w:tcPr>
            <w:tcW w:w="6394" w:type="dxa"/>
            <w:tcBorders>
              <w:top w:val="single" w:sz="8" w:space="0" w:color="000000"/>
              <w:left w:val="single" w:sz="5" w:space="0" w:color="000000"/>
              <w:bottom w:val="single" w:sz="5" w:space="0" w:color="000000"/>
              <w:right w:val="single" w:sz="8" w:space="0" w:color="000000"/>
            </w:tcBorders>
          </w:tcPr>
          <w:p w14:paraId="24BDAA90" w14:textId="77777777" w:rsidR="007318C2" w:rsidRDefault="00D36A7D">
            <w:pPr>
              <w:pStyle w:val="TableParagraph"/>
              <w:spacing w:before="4" w:line="252" w:lineRule="auto"/>
              <w:ind w:left="104" w:right="95"/>
              <w:jc w:val="both"/>
              <w:rPr>
                <w:rFonts w:ascii="Verdana" w:eastAsia="Verdana" w:hAnsi="Verdana" w:cs="Verdana"/>
                <w:sz w:val="19"/>
                <w:szCs w:val="19"/>
              </w:rPr>
            </w:pPr>
            <w:r>
              <w:rPr>
                <w:rFonts w:ascii="Verdana"/>
                <w:w w:val="105"/>
                <w:sz w:val="19"/>
              </w:rPr>
              <w:t>Review</w:t>
            </w:r>
            <w:r>
              <w:rPr>
                <w:rFonts w:ascii="Verdana"/>
                <w:spacing w:val="4"/>
                <w:w w:val="105"/>
                <w:sz w:val="19"/>
              </w:rPr>
              <w:t xml:space="preserve"> </w:t>
            </w:r>
            <w:r>
              <w:rPr>
                <w:rFonts w:ascii="Verdana"/>
                <w:spacing w:val="1"/>
                <w:w w:val="105"/>
                <w:sz w:val="19"/>
              </w:rPr>
              <w:t xml:space="preserve">critical </w:t>
            </w:r>
            <w:r>
              <w:rPr>
                <w:rFonts w:ascii="Verdana"/>
                <w:w w:val="105"/>
                <w:sz w:val="19"/>
              </w:rPr>
              <w:t>details</w:t>
            </w:r>
            <w:r>
              <w:rPr>
                <w:rFonts w:ascii="Verdana"/>
                <w:spacing w:val="1"/>
                <w:w w:val="105"/>
                <w:sz w:val="19"/>
              </w:rPr>
              <w:t xml:space="preserve"> </w:t>
            </w:r>
            <w:r>
              <w:rPr>
                <w:rFonts w:ascii="Verdana"/>
                <w:spacing w:val="2"/>
                <w:w w:val="105"/>
                <w:sz w:val="19"/>
              </w:rPr>
              <w:t>of</w:t>
            </w:r>
            <w:r>
              <w:rPr>
                <w:rFonts w:ascii="Verdana"/>
                <w:spacing w:val="1"/>
                <w:w w:val="105"/>
                <w:sz w:val="19"/>
              </w:rPr>
              <w:t xml:space="preserve"> the</w:t>
            </w:r>
            <w:r>
              <w:rPr>
                <w:rFonts w:ascii="Verdana"/>
                <w:spacing w:val="4"/>
                <w:w w:val="105"/>
                <w:sz w:val="19"/>
              </w:rPr>
              <w:t xml:space="preserve"> </w:t>
            </w:r>
            <w:r>
              <w:rPr>
                <w:rFonts w:ascii="Verdana"/>
                <w:spacing w:val="1"/>
                <w:w w:val="105"/>
                <w:sz w:val="19"/>
              </w:rPr>
              <w:t xml:space="preserve">scope </w:t>
            </w:r>
            <w:r>
              <w:rPr>
                <w:rFonts w:ascii="Verdana"/>
                <w:spacing w:val="2"/>
                <w:w w:val="105"/>
                <w:sz w:val="19"/>
              </w:rPr>
              <w:t>of</w:t>
            </w:r>
            <w:r>
              <w:rPr>
                <w:rFonts w:ascii="Verdana"/>
                <w:w w:val="105"/>
                <w:sz w:val="19"/>
              </w:rPr>
              <w:t xml:space="preserve"> </w:t>
            </w:r>
            <w:r>
              <w:rPr>
                <w:rFonts w:ascii="Verdana"/>
                <w:spacing w:val="1"/>
                <w:w w:val="105"/>
                <w:sz w:val="19"/>
              </w:rPr>
              <w:t>work</w:t>
            </w:r>
            <w:r>
              <w:rPr>
                <w:rFonts w:ascii="Verdana"/>
                <w:spacing w:val="2"/>
                <w:w w:val="105"/>
                <w:sz w:val="19"/>
              </w:rPr>
              <w:t xml:space="preserve"> prior</w:t>
            </w:r>
            <w:r>
              <w:rPr>
                <w:rFonts w:ascii="Verdana"/>
                <w:w w:val="105"/>
                <w:sz w:val="19"/>
              </w:rPr>
              <w:t xml:space="preserve"> </w:t>
            </w:r>
            <w:r>
              <w:rPr>
                <w:rFonts w:ascii="Verdana"/>
                <w:spacing w:val="-1"/>
                <w:w w:val="105"/>
                <w:sz w:val="19"/>
              </w:rPr>
              <w:t>to</w:t>
            </w:r>
            <w:r>
              <w:rPr>
                <w:rFonts w:ascii="Verdana"/>
                <w:spacing w:val="3"/>
                <w:w w:val="105"/>
                <w:sz w:val="19"/>
              </w:rPr>
              <w:t xml:space="preserve"> </w:t>
            </w:r>
            <w:r>
              <w:rPr>
                <w:rFonts w:ascii="Verdana"/>
                <w:spacing w:val="1"/>
                <w:w w:val="105"/>
                <w:sz w:val="19"/>
              </w:rPr>
              <w:t>award</w:t>
            </w:r>
            <w:r>
              <w:rPr>
                <w:rFonts w:ascii="Verdana"/>
                <w:spacing w:val="4"/>
                <w:w w:val="105"/>
                <w:sz w:val="19"/>
              </w:rPr>
              <w:t xml:space="preserve"> </w:t>
            </w:r>
            <w:r>
              <w:rPr>
                <w:rFonts w:ascii="Verdana"/>
                <w:spacing w:val="2"/>
                <w:w w:val="105"/>
                <w:sz w:val="19"/>
              </w:rPr>
              <w:t>to</w:t>
            </w:r>
            <w:r>
              <w:rPr>
                <w:rFonts w:ascii="Verdana"/>
                <w:spacing w:val="40"/>
                <w:w w:val="103"/>
                <w:sz w:val="19"/>
              </w:rPr>
              <w:t xml:space="preserve"> </w:t>
            </w:r>
            <w:r>
              <w:rPr>
                <w:rFonts w:ascii="Verdana"/>
                <w:spacing w:val="1"/>
                <w:w w:val="105"/>
                <w:sz w:val="19"/>
              </w:rPr>
              <w:t>ensure</w:t>
            </w:r>
            <w:r>
              <w:rPr>
                <w:rFonts w:ascii="Verdana"/>
                <w:spacing w:val="8"/>
                <w:w w:val="105"/>
                <w:sz w:val="19"/>
              </w:rPr>
              <w:t xml:space="preserve"> </w:t>
            </w:r>
            <w:r>
              <w:rPr>
                <w:rFonts w:ascii="Verdana"/>
                <w:spacing w:val="1"/>
                <w:w w:val="105"/>
                <w:sz w:val="19"/>
              </w:rPr>
              <w:t>the</w:t>
            </w:r>
            <w:r>
              <w:rPr>
                <w:rFonts w:ascii="Verdana"/>
                <w:spacing w:val="13"/>
                <w:w w:val="105"/>
                <w:sz w:val="19"/>
              </w:rPr>
              <w:t xml:space="preserve"> </w:t>
            </w:r>
            <w:r>
              <w:rPr>
                <w:rFonts w:ascii="Verdana"/>
                <w:spacing w:val="1"/>
                <w:w w:val="105"/>
                <w:sz w:val="19"/>
              </w:rPr>
              <w:t>subcontractor</w:t>
            </w:r>
            <w:r>
              <w:rPr>
                <w:rFonts w:ascii="Verdana"/>
                <w:spacing w:val="13"/>
                <w:w w:val="105"/>
                <w:sz w:val="19"/>
              </w:rPr>
              <w:t xml:space="preserve"> </w:t>
            </w:r>
            <w:r>
              <w:rPr>
                <w:rFonts w:ascii="Verdana"/>
                <w:spacing w:val="-1"/>
                <w:w w:val="105"/>
                <w:sz w:val="19"/>
              </w:rPr>
              <w:t>is</w:t>
            </w:r>
            <w:r>
              <w:rPr>
                <w:rFonts w:ascii="Verdana"/>
                <w:spacing w:val="13"/>
                <w:w w:val="105"/>
                <w:sz w:val="19"/>
              </w:rPr>
              <w:t xml:space="preserve"> </w:t>
            </w:r>
            <w:r>
              <w:rPr>
                <w:rFonts w:ascii="Verdana"/>
                <w:spacing w:val="1"/>
                <w:w w:val="105"/>
                <w:sz w:val="19"/>
              </w:rPr>
              <w:t>capable</w:t>
            </w:r>
            <w:r>
              <w:rPr>
                <w:rFonts w:ascii="Verdana"/>
                <w:spacing w:val="14"/>
                <w:w w:val="105"/>
                <w:sz w:val="19"/>
              </w:rPr>
              <w:t xml:space="preserve"> </w:t>
            </w:r>
            <w:r>
              <w:rPr>
                <w:rFonts w:ascii="Verdana"/>
                <w:w w:val="105"/>
                <w:sz w:val="19"/>
              </w:rPr>
              <w:t>of</w:t>
            </w:r>
            <w:r>
              <w:rPr>
                <w:rFonts w:ascii="Verdana"/>
                <w:spacing w:val="8"/>
                <w:w w:val="105"/>
                <w:sz w:val="19"/>
              </w:rPr>
              <w:t xml:space="preserve"> </w:t>
            </w:r>
            <w:r>
              <w:rPr>
                <w:rFonts w:ascii="Verdana"/>
                <w:spacing w:val="1"/>
                <w:w w:val="105"/>
                <w:sz w:val="19"/>
              </w:rPr>
              <w:t>doing</w:t>
            </w:r>
            <w:r>
              <w:rPr>
                <w:rFonts w:ascii="Verdana"/>
                <w:spacing w:val="17"/>
                <w:w w:val="105"/>
                <w:sz w:val="19"/>
              </w:rPr>
              <w:t xml:space="preserve"> </w:t>
            </w:r>
            <w:r>
              <w:rPr>
                <w:rFonts w:ascii="Verdana"/>
                <w:spacing w:val="1"/>
                <w:w w:val="105"/>
                <w:sz w:val="19"/>
              </w:rPr>
              <w:t>the</w:t>
            </w:r>
            <w:r>
              <w:rPr>
                <w:rFonts w:ascii="Verdana"/>
                <w:spacing w:val="9"/>
                <w:w w:val="105"/>
                <w:sz w:val="19"/>
              </w:rPr>
              <w:t xml:space="preserve"> </w:t>
            </w:r>
            <w:r>
              <w:rPr>
                <w:rFonts w:ascii="Verdana"/>
                <w:w w:val="105"/>
                <w:sz w:val="19"/>
              </w:rPr>
              <w:t>work.</w:t>
            </w:r>
            <w:r>
              <w:rPr>
                <w:rFonts w:ascii="Verdana"/>
                <w:spacing w:val="14"/>
                <w:w w:val="105"/>
                <w:sz w:val="19"/>
              </w:rPr>
              <w:t xml:space="preserve"> </w:t>
            </w:r>
            <w:r>
              <w:rPr>
                <w:rFonts w:ascii="Verdana"/>
                <w:w w:val="105"/>
                <w:sz w:val="19"/>
              </w:rPr>
              <w:t>This</w:t>
            </w:r>
            <w:r>
              <w:rPr>
                <w:rFonts w:ascii="Verdana"/>
                <w:spacing w:val="26"/>
                <w:w w:val="103"/>
                <w:sz w:val="19"/>
              </w:rPr>
              <w:t xml:space="preserve"> </w:t>
            </w:r>
            <w:r>
              <w:rPr>
                <w:rFonts w:ascii="Verdana"/>
                <w:spacing w:val="-1"/>
                <w:w w:val="105"/>
                <w:sz w:val="19"/>
              </w:rPr>
              <w:t>will</w:t>
            </w:r>
            <w:r>
              <w:rPr>
                <w:rFonts w:ascii="Verdana"/>
                <w:spacing w:val="-13"/>
                <w:w w:val="105"/>
                <w:sz w:val="19"/>
              </w:rPr>
              <w:t xml:space="preserve"> </w:t>
            </w:r>
            <w:r>
              <w:rPr>
                <w:rFonts w:ascii="Verdana"/>
                <w:w w:val="105"/>
                <w:sz w:val="19"/>
              </w:rPr>
              <w:t>avoid</w:t>
            </w:r>
            <w:r>
              <w:rPr>
                <w:rFonts w:ascii="Verdana"/>
                <w:spacing w:val="-6"/>
                <w:w w:val="105"/>
                <w:sz w:val="19"/>
              </w:rPr>
              <w:t xml:space="preserve"> </w:t>
            </w:r>
            <w:r>
              <w:rPr>
                <w:rFonts w:ascii="Verdana"/>
                <w:w w:val="105"/>
                <w:sz w:val="19"/>
              </w:rPr>
              <w:t>future</w:t>
            </w:r>
            <w:r>
              <w:rPr>
                <w:rFonts w:ascii="Verdana"/>
                <w:spacing w:val="-10"/>
                <w:w w:val="105"/>
                <w:sz w:val="19"/>
              </w:rPr>
              <w:t xml:space="preserve"> </w:t>
            </w:r>
            <w:r>
              <w:rPr>
                <w:rFonts w:ascii="Verdana"/>
                <w:spacing w:val="1"/>
                <w:w w:val="105"/>
                <w:sz w:val="19"/>
              </w:rPr>
              <w:t>conflicts</w:t>
            </w:r>
            <w:r>
              <w:rPr>
                <w:rFonts w:ascii="Verdana"/>
                <w:spacing w:val="-17"/>
                <w:w w:val="105"/>
                <w:sz w:val="19"/>
              </w:rPr>
              <w:t xml:space="preserve"> </w:t>
            </w:r>
            <w:r>
              <w:rPr>
                <w:rFonts w:ascii="Verdana"/>
                <w:spacing w:val="2"/>
                <w:w w:val="105"/>
                <w:sz w:val="19"/>
              </w:rPr>
              <w:t>and</w:t>
            </w:r>
            <w:r>
              <w:rPr>
                <w:rFonts w:ascii="Verdana"/>
                <w:spacing w:val="-10"/>
                <w:w w:val="105"/>
                <w:sz w:val="19"/>
              </w:rPr>
              <w:t xml:space="preserve"> </w:t>
            </w:r>
            <w:r>
              <w:rPr>
                <w:rFonts w:ascii="Verdana"/>
                <w:w w:val="105"/>
                <w:sz w:val="19"/>
              </w:rPr>
              <w:t>litigation</w:t>
            </w:r>
          </w:p>
        </w:tc>
      </w:tr>
      <w:tr w:rsidR="007318C2" w14:paraId="24BDAA96" w14:textId="77777777">
        <w:trPr>
          <w:trHeight w:hRule="exact" w:val="499"/>
        </w:trPr>
        <w:tc>
          <w:tcPr>
            <w:tcW w:w="878" w:type="dxa"/>
            <w:tcBorders>
              <w:top w:val="single" w:sz="5" w:space="0" w:color="000000"/>
              <w:left w:val="single" w:sz="8" w:space="0" w:color="000000"/>
              <w:bottom w:val="single" w:sz="5" w:space="0" w:color="000000"/>
              <w:right w:val="single" w:sz="5" w:space="0" w:color="000000"/>
            </w:tcBorders>
          </w:tcPr>
          <w:p w14:paraId="24BDAA92" w14:textId="77777777" w:rsidR="007318C2" w:rsidRDefault="00D36A7D">
            <w:pPr>
              <w:pStyle w:val="TableParagraph"/>
              <w:spacing w:before="66"/>
              <w:ind w:left="282"/>
              <w:rPr>
                <w:rFonts w:ascii="Wingdings" w:eastAsia="Wingdings" w:hAnsi="Wingdings" w:cs="Wingdings"/>
                <w:sz w:val="31"/>
                <w:szCs w:val="31"/>
              </w:rPr>
            </w:pPr>
            <w:r>
              <w:rPr>
                <w:rFonts w:ascii="Wingdings" w:eastAsia="Wingdings" w:hAnsi="Wingdings" w:cs="Wingdings"/>
                <w:sz w:val="31"/>
                <w:szCs w:val="31"/>
              </w:rPr>
              <w:t></w:t>
            </w:r>
          </w:p>
        </w:tc>
        <w:tc>
          <w:tcPr>
            <w:tcW w:w="1622" w:type="dxa"/>
            <w:tcBorders>
              <w:top w:val="single" w:sz="5" w:space="0" w:color="000000"/>
              <w:left w:val="single" w:sz="5" w:space="0" w:color="000000"/>
              <w:bottom w:val="single" w:sz="5" w:space="0" w:color="000000"/>
              <w:right w:val="single" w:sz="5" w:space="0" w:color="000000"/>
            </w:tcBorders>
          </w:tcPr>
          <w:p w14:paraId="24BDAA93" w14:textId="77777777" w:rsidR="007318C2" w:rsidRDefault="007318C2"/>
        </w:tc>
        <w:tc>
          <w:tcPr>
            <w:tcW w:w="773" w:type="dxa"/>
            <w:tcBorders>
              <w:top w:val="single" w:sz="5" w:space="0" w:color="000000"/>
              <w:left w:val="single" w:sz="5" w:space="0" w:color="000000"/>
              <w:bottom w:val="single" w:sz="5" w:space="0" w:color="000000"/>
              <w:right w:val="single" w:sz="5" w:space="0" w:color="000000"/>
            </w:tcBorders>
          </w:tcPr>
          <w:p w14:paraId="24BDAA94" w14:textId="77777777" w:rsidR="007318C2" w:rsidRDefault="00D36A7D">
            <w:pPr>
              <w:pStyle w:val="TableParagraph"/>
              <w:spacing w:before="124"/>
              <w:ind w:left="281" w:right="285"/>
              <w:jc w:val="center"/>
              <w:rPr>
                <w:rFonts w:ascii="Verdana" w:eastAsia="Verdana" w:hAnsi="Verdana" w:cs="Verdana"/>
                <w:sz w:val="19"/>
                <w:szCs w:val="19"/>
              </w:rPr>
            </w:pPr>
            <w:r>
              <w:rPr>
                <w:rFonts w:ascii="Verdana"/>
                <w:w w:val="105"/>
                <w:sz w:val="19"/>
              </w:rPr>
              <w:t>2</w:t>
            </w:r>
          </w:p>
        </w:tc>
        <w:tc>
          <w:tcPr>
            <w:tcW w:w="6394" w:type="dxa"/>
            <w:tcBorders>
              <w:top w:val="single" w:sz="5" w:space="0" w:color="000000"/>
              <w:left w:val="single" w:sz="5" w:space="0" w:color="000000"/>
              <w:bottom w:val="single" w:sz="5" w:space="0" w:color="000000"/>
              <w:right w:val="single" w:sz="8" w:space="0" w:color="000000"/>
            </w:tcBorders>
          </w:tcPr>
          <w:p w14:paraId="24BDAA95" w14:textId="77777777" w:rsidR="007318C2" w:rsidRDefault="00D36A7D">
            <w:pPr>
              <w:pStyle w:val="TableParagraph"/>
              <w:spacing w:before="4" w:line="254" w:lineRule="auto"/>
              <w:ind w:left="104"/>
              <w:rPr>
                <w:rFonts w:ascii="Verdana" w:eastAsia="Verdana" w:hAnsi="Verdana" w:cs="Verdana"/>
                <w:sz w:val="19"/>
                <w:szCs w:val="19"/>
              </w:rPr>
            </w:pPr>
            <w:r>
              <w:rPr>
                <w:rFonts w:ascii="Verdana" w:eastAsia="Verdana" w:hAnsi="Verdana" w:cs="Verdana"/>
                <w:w w:val="105"/>
                <w:sz w:val="19"/>
                <w:szCs w:val="19"/>
              </w:rPr>
              <w:t>Prior</w:t>
            </w:r>
            <w:r w:rsidR="00265F59">
              <w:rPr>
                <w:rFonts w:ascii="Verdana" w:eastAsia="Verdana" w:hAnsi="Verdana" w:cs="Verdana"/>
                <w:w w:val="105"/>
                <w:sz w:val="19"/>
                <w:szCs w:val="19"/>
              </w:rPr>
              <w:t xml:space="preserve"> </w:t>
            </w:r>
            <w:r>
              <w:rPr>
                <w:rFonts w:ascii="Verdana" w:eastAsia="Verdana" w:hAnsi="Verdana" w:cs="Verdana"/>
                <w:spacing w:val="-1"/>
                <w:w w:val="105"/>
                <w:sz w:val="19"/>
                <w:szCs w:val="19"/>
              </w:rPr>
              <w:t>to</w:t>
            </w:r>
            <w:r w:rsidR="00265F59">
              <w:rPr>
                <w:rFonts w:ascii="Verdana" w:eastAsia="Verdana" w:hAnsi="Verdana" w:cs="Verdana"/>
                <w:w w:val="105"/>
                <w:sz w:val="19"/>
                <w:szCs w:val="19"/>
              </w:rPr>
              <w:t xml:space="preserve"> </w:t>
            </w:r>
            <w:r>
              <w:rPr>
                <w:rFonts w:ascii="Verdana" w:eastAsia="Verdana" w:hAnsi="Verdana" w:cs="Verdana"/>
                <w:spacing w:val="1"/>
                <w:w w:val="105"/>
                <w:sz w:val="19"/>
                <w:szCs w:val="19"/>
              </w:rPr>
              <w:t>awarding</w:t>
            </w:r>
            <w:r w:rsidR="00265F59">
              <w:rPr>
                <w:rFonts w:ascii="Verdana" w:eastAsia="Verdana" w:hAnsi="Verdana" w:cs="Verdana"/>
                <w:w w:val="105"/>
                <w:sz w:val="19"/>
                <w:szCs w:val="19"/>
              </w:rPr>
              <w:t xml:space="preserve"> </w:t>
            </w:r>
            <w:r>
              <w:rPr>
                <w:rFonts w:ascii="Verdana" w:eastAsia="Verdana" w:hAnsi="Verdana" w:cs="Verdana"/>
                <w:w w:val="105"/>
                <w:sz w:val="19"/>
                <w:szCs w:val="19"/>
              </w:rPr>
              <w:t>a</w:t>
            </w:r>
            <w:r w:rsidR="00265F59">
              <w:rPr>
                <w:rFonts w:ascii="Verdana" w:eastAsia="Verdana" w:hAnsi="Verdana" w:cs="Verdana"/>
                <w:w w:val="105"/>
                <w:sz w:val="19"/>
                <w:szCs w:val="19"/>
              </w:rPr>
              <w:t xml:space="preserve"> </w:t>
            </w:r>
            <w:r>
              <w:rPr>
                <w:rFonts w:ascii="Verdana" w:eastAsia="Verdana" w:hAnsi="Verdana" w:cs="Verdana"/>
                <w:w w:val="105"/>
                <w:sz w:val="19"/>
                <w:szCs w:val="19"/>
              </w:rPr>
              <w:t>contract,</w:t>
            </w:r>
            <w:r w:rsidR="00265F59">
              <w:rPr>
                <w:rFonts w:ascii="Verdana" w:eastAsia="Verdana" w:hAnsi="Verdana" w:cs="Verdana"/>
                <w:w w:val="105"/>
                <w:sz w:val="19"/>
                <w:szCs w:val="19"/>
              </w:rPr>
              <w:t xml:space="preserve"> </w:t>
            </w:r>
            <w:r>
              <w:rPr>
                <w:rFonts w:ascii="Verdana" w:eastAsia="Verdana" w:hAnsi="Verdana" w:cs="Verdana"/>
                <w:w w:val="105"/>
                <w:sz w:val="19"/>
                <w:szCs w:val="19"/>
              </w:rPr>
              <w:t>check</w:t>
            </w:r>
            <w:r w:rsidR="00265F59">
              <w:rPr>
                <w:rFonts w:ascii="Verdana" w:eastAsia="Verdana" w:hAnsi="Verdana" w:cs="Verdana"/>
                <w:w w:val="105"/>
                <w:sz w:val="19"/>
                <w:szCs w:val="19"/>
              </w:rPr>
              <w:t xml:space="preserve"> </w:t>
            </w:r>
            <w:r>
              <w:rPr>
                <w:rFonts w:ascii="Verdana" w:eastAsia="Verdana" w:hAnsi="Verdana" w:cs="Verdana"/>
                <w:spacing w:val="1"/>
                <w:w w:val="105"/>
                <w:sz w:val="19"/>
                <w:szCs w:val="19"/>
              </w:rPr>
              <w:t>the</w:t>
            </w:r>
            <w:r w:rsidR="00265F59">
              <w:rPr>
                <w:rFonts w:ascii="Verdana" w:eastAsia="Verdana" w:hAnsi="Verdana" w:cs="Verdana"/>
                <w:w w:val="105"/>
                <w:sz w:val="19"/>
                <w:szCs w:val="19"/>
              </w:rPr>
              <w:t xml:space="preserve"> </w:t>
            </w:r>
            <w:r>
              <w:rPr>
                <w:rFonts w:ascii="Verdana" w:eastAsia="Verdana" w:hAnsi="Verdana" w:cs="Verdana"/>
                <w:spacing w:val="1"/>
                <w:w w:val="105"/>
                <w:sz w:val="19"/>
                <w:szCs w:val="19"/>
              </w:rPr>
              <w:t>subcontractor’s</w:t>
            </w:r>
            <w:r>
              <w:rPr>
                <w:rFonts w:ascii="Verdana" w:eastAsia="Verdana" w:hAnsi="Verdana" w:cs="Verdana"/>
                <w:spacing w:val="48"/>
                <w:w w:val="103"/>
                <w:sz w:val="19"/>
                <w:szCs w:val="19"/>
              </w:rPr>
              <w:t xml:space="preserve"> </w:t>
            </w:r>
            <w:r>
              <w:rPr>
                <w:rFonts w:ascii="Verdana" w:eastAsia="Verdana" w:hAnsi="Verdana" w:cs="Verdana"/>
                <w:spacing w:val="2"/>
                <w:w w:val="105"/>
                <w:sz w:val="19"/>
                <w:szCs w:val="19"/>
              </w:rPr>
              <w:t>r</w:t>
            </w:r>
            <w:r>
              <w:rPr>
                <w:rFonts w:ascii="Verdana" w:eastAsia="Verdana" w:hAnsi="Verdana" w:cs="Verdana"/>
                <w:spacing w:val="-3"/>
                <w:w w:val="105"/>
                <w:sz w:val="19"/>
                <w:szCs w:val="19"/>
              </w:rPr>
              <w:t>e</w:t>
            </w:r>
            <w:r>
              <w:rPr>
                <w:rFonts w:ascii="Verdana" w:eastAsia="Verdana" w:hAnsi="Verdana" w:cs="Verdana"/>
                <w:spacing w:val="2"/>
                <w:w w:val="105"/>
                <w:sz w:val="19"/>
                <w:szCs w:val="19"/>
              </w:rPr>
              <w:t>fer</w:t>
            </w:r>
            <w:r>
              <w:rPr>
                <w:rFonts w:ascii="Verdana" w:eastAsia="Verdana" w:hAnsi="Verdana" w:cs="Verdana"/>
                <w:spacing w:val="-3"/>
                <w:w w:val="105"/>
                <w:sz w:val="19"/>
                <w:szCs w:val="19"/>
              </w:rPr>
              <w:t>e</w:t>
            </w:r>
            <w:r>
              <w:rPr>
                <w:rFonts w:ascii="Verdana" w:eastAsia="Verdana" w:hAnsi="Verdana" w:cs="Verdana"/>
                <w:spacing w:val="5"/>
                <w:w w:val="105"/>
                <w:sz w:val="19"/>
                <w:szCs w:val="19"/>
              </w:rPr>
              <w:t>n</w:t>
            </w:r>
            <w:r>
              <w:rPr>
                <w:rFonts w:ascii="Verdana" w:eastAsia="Verdana" w:hAnsi="Verdana" w:cs="Verdana"/>
                <w:spacing w:val="3"/>
                <w:w w:val="105"/>
                <w:sz w:val="19"/>
                <w:szCs w:val="19"/>
              </w:rPr>
              <w:t>c</w:t>
            </w:r>
            <w:r>
              <w:rPr>
                <w:rFonts w:ascii="Verdana" w:eastAsia="Verdana" w:hAnsi="Verdana" w:cs="Verdana"/>
                <w:spacing w:val="-3"/>
                <w:w w:val="105"/>
                <w:sz w:val="19"/>
                <w:szCs w:val="19"/>
              </w:rPr>
              <w:t>e</w:t>
            </w:r>
            <w:r>
              <w:rPr>
                <w:rFonts w:ascii="Verdana" w:eastAsia="Verdana" w:hAnsi="Verdana" w:cs="Verdana"/>
                <w:w w:val="105"/>
                <w:sz w:val="19"/>
                <w:szCs w:val="19"/>
              </w:rPr>
              <w:t>s</w:t>
            </w:r>
          </w:p>
        </w:tc>
      </w:tr>
      <w:tr w:rsidR="007318C2" w14:paraId="24BDAA9B" w14:textId="77777777">
        <w:trPr>
          <w:trHeight w:hRule="exact" w:val="499"/>
        </w:trPr>
        <w:tc>
          <w:tcPr>
            <w:tcW w:w="878" w:type="dxa"/>
            <w:tcBorders>
              <w:top w:val="single" w:sz="5" w:space="0" w:color="000000"/>
              <w:left w:val="single" w:sz="8" w:space="0" w:color="000000"/>
              <w:bottom w:val="single" w:sz="8" w:space="0" w:color="000000"/>
              <w:right w:val="single" w:sz="5" w:space="0" w:color="000000"/>
            </w:tcBorders>
          </w:tcPr>
          <w:p w14:paraId="24BDAA97" w14:textId="77777777" w:rsidR="007318C2" w:rsidRDefault="00D36A7D">
            <w:pPr>
              <w:pStyle w:val="TableParagraph"/>
              <w:spacing w:before="66"/>
              <w:ind w:left="282"/>
              <w:rPr>
                <w:rFonts w:ascii="Wingdings" w:eastAsia="Wingdings" w:hAnsi="Wingdings" w:cs="Wingdings"/>
                <w:sz w:val="31"/>
                <w:szCs w:val="31"/>
              </w:rPr>
            </w:pPr>
            <w:r>
              <w:rPr>
                <w:rFonts w:ascii="Wingdings" w:eastAsia="Wingdings" w:hAnsi="Wingdings" w:cs="Wingdings"/>
                <w:sz w:val="31"/>
                <w:szCs w:val="31"/>
              </w:rPr>
              <w:t></w:t>
            </w:r>
          </w:p>
        </w:tc>
        <w:tc>
          <w:tcPr>
            <w:tcW w:w="1622" w:type="dxa"/>
            <w:tcBorders>
              <w:top w:val="single" w:sz="5" w:space="0" w:color="000000"/>
              <w:left w:val="single" w:sz="5" w:space="0" w:color="000000"/>
              <w:bottom w:val="single" w:sz="8" w:space="0" w:color="000000"/>
              <w:right w:val="single" w:sz="5" w:space="0" w:color="000000"/>
            </w:tcBorders>
          </w:tcPr>
          <w:p w14:paraId="24BDAA98" w14:textId="77777777" w:rsidR="007318C2" w:rsidRDefault="007318C2"/>
        </w:tc>
        <w:tc>
          <w:tcPr>
            <w:tcW w:w="773" w:type="dxa"/>
            <w:tcBorders>
              <w:top w:val="single" w:sz="5" w:space="0" w:color="000000"/>
              <w:left w:val="single" w:sz="5" w:space="0" w:color="000000"/>
              <w:bottom w:val="single" w:sz="8" w:space="0" w:color="000000"/>
              <w:right w:val="single" w:sz="5" w:space="0" w:color="000000"/>
            </w:tcBorders>
          </w:tcPr>
          <w:p w14:paraId="24BDAA99" w14:textId="77777777" w:rsidR="007318C2" w:rsidRDefault="00D36A7D">
            <w:pPr>
              <w:pStyle w:val="TableParagraph"/>
              <w:spacing w:before="124"/>
              <w:ind w:left="281" w:right="285"/>
              <w:jc w:val="center"/>
              <w:rPr>
                <w:rFonts w:ascii="Verdana" w:eastAsia="Verdana" w:hAnsi="Verdana" w:cs="Verdana"/>
                <w:sz w:val="19"/>
                <w:szCs w:val="19"/>
              </w:rPr>
            </w:pPr>
            <w:r>
              <w:rPr>
                <w:rFonts w:ascii="Verdana"/>
                <w:w w:val="105"/>
                <w:sz w:val="19"/>
              </w:rPr>
              <w:t>3</w:t>
            </w:r>
          </w:p>
        </w:tc>
        <w:tc>
          <w:tcPr>
            <w:tcW w:w="6394" w:type="dxa"/>
            <w:tcBorders>
              <w:top w:val="single" w:sz="5" w:space="0" w:color="000000"/>
              <w:left w:val="single" w:sz="5" w:space="0" w:color="000000"/>
              <w:bottom w:val="single" w:sz="8" w:space="0" w:color="000000"/>
              <w:right w:val="single" w:sz="8" w:space="0" w:color="000000"/>
            </w:tcBorders>
          </w:tcPr>
          <w:p w14:paraId="24BDAA9A" w14:textId="77777777" w:rsidR="007318C2" w:rsidRDefault="00D36A7D">
            <w:pPr>
              <w:pStyle w:val="TableParagraph"/>
              <w:spacing w:before="4" w:line="249" w:lineRule="auto"/>
              <w:ind w:left="104"/>
              <w:rPr>
                <w:rFonts w:ascii="Verdana" w:eastAsia="Verdana" w:hAnsi="Verdana" w:cs="Verdana"/>
                <w:sz w:val="19"/>
                <w:szCs w:val="19"/>
              </w:rPr>
            </w:pPr>
            <w:r>
              <w:rPr>
                <w:rFonts w:ascii="Verdana" w:eastAsia="Verdana" w:hAnsi="Verdana" w:cs="Verdana"/>
                <w:w w:val="105"/>
                <w:sz w:val="19"/>
                <w:szCs w:val="19"/>
              </w:rPr>
              <w:t>Prior</w:t>
            </w:r>
            <w:r w:rsidR="00265F59">
              <w:rPr>
                <w:rFonts w:ascii="Verdana" w:eastAsia="Verdana" w:hAnsi="Verdana" w:cs="Verdana"/>
                <w:w w:val="105"/>
                <w:sz w:val="19"/>
                <w:szCs w:val="19"/>
              </w:rPr>
              <w:t xml:space="preserve"> </w:t>
            </w:r>
            <w:r>
              <w:rPr>
                <w:rFonts w:ascii="Verdana" w:eastAsia="Verdana" w:hAnsi="Verdana" w:cs="Verdana"/>
                <w:spacing w:val="-1"/>
                <w:w w:val="105"/>
                <w:sz w:val="19"/>
                <w:szCs w:val="19"/>
              </w:rPr>
              <w:t>to</w:t>
            </w:r>
            <w:r w:rsidR="00265F59">
              <w:rPr>
                <w:rFonts w:ascii="Verdana" w:eastAsia="Verdana" w:hAnsi="Verdana" w:cs="Verdana"/>
                <w:w w:val="105"/>
                <w:sz w:val="19"/>
                <w:szCs w:val="19"/>
              </w:rPr>
              <w:t xml:space="preserve"> </w:t>
            </w:r>
            <w:r>
              <w:rPr>
                <w:rFonts w:ascii="Verdana" w:eastAsia="Verdana" w:hAnsi="Verdana" w:cs="Verdana"/>
                <w:spacing w:val="1"/>
                <w:w w:val="105"/>
                <w:sz w:val="19"/>
                <w:szCs w:val="19"/>
              </w:rPr>
              <w:t>awarding</w:t>
            </w:r>
            <w:r w:rsidR="00265F59">
              <w:rPr>
                <w:rFonts w:ascii="Verdana" w:eastAsia="Verdana" w:hAnsi="Verdana" w:cs="Verdana"/>
                <w:w w:val="105"/>
                <w:sz w:val="19"/>
                <w:szCs w:val="19"/>
              </w:rPr>
              <w:t xml:space="preserve"> </w:t>
            </w:r>
            <w:r>
              <w:rPr>
                <w:rFonts w:ascii="Verdana" w:eastAsia="Verdana" w:hAnsi="Verdana" w:cs="Verdana"/>
                <w:w w:val="105"/>
                <w:sz w:val="19"/>
                <w:szCs w:val="19"/>
              </w:rPr>
              <w:t>a</w:t>
            </w:r>
            <w:r w:rsidR="00265F59">
              <w:rPr>
                <w:rFonts w:ascii="Verdana" w:eastAsia="Verdana" w:hAnsi="Verdana" w:cs="Verdana"/>
                <w:w w:val="105"/>
                <w:sz w:val="19"/>
                <w:szCs w:val="19"/>
              </w:rPr>
              <w:t xml:space="preserve"> </w:t>
            </w:r>
            <w:r>
              <w:rPr>
                <w:rFonts w:ascii="Verdana" w:eastAsia="Verdana" w:hAnsi="Verdana" w:cs="Verdana"/>
                <w:w w:val="105"/>
                <w:sz w:val="19"/>
                <w:szCs w:val="19"/>
              </w:rPr>
              <w:t>contract,</w:t>
            </w:r>
            <w:r w:rsidR="00265F59">
              <w:rPr>
                <w:rFonts w:ascii="Verdana" w:eastAsia="Verdana" w:hAnsi="Verdana" w:cs="Verdana"/>
                <w:w w:val="105"/>
                <w:sz w:val="19"/>
                <w:szCs w:val="19"/>
              </w:rPr>
              <w:t xml:space="preserve"> </w:t>
            </w:r>
            <w:r>
              <w:rPr>
                <w:rFonts w:ascii="Verdana" w:eastAsia="Verdana" w:hAnsi="Verdana" w:cs="Verdana"/>
                <w:w w:val="105"/>
                <w:sz w:val="19"/>
                <w:szCs w:val="19"/>
              </w:rPr>
              <w:t>check</w:t>
            </w:r>
            <w:r w:rsidR="00265F59">
              <w:rPr>
                <w:rFonts w:ascii="Verdana" w:eastAsia="Verdana" w:hAnsi="Verdana" w:cs="Verdana"/>
                <w:w w:val="105"/>
                <w:sz w:val="19"/>
                <w:szCs w:val="19"/>
              </w:rPr>
              <w:t xml:space="preserve"> </w:t>
            </w:r>
            <w:r>
              <w:rPr>
                <w:rFonts w:ascii="Verdana" w:eastAsia="Verdana" w:hAnsi="Verdana" w:cs="Verdana"/>
                <w:spacing w:val="1"/>
                <w:w w:val="105"/>
                <w:sz w:val="19"/>
                <w:szCs w:val="19"/>
              </w:rPr>
              <w:t>the</w:t>
            </w:r>
            <w:r w:rsidR="00265F59">
              <w:rPr>
                <w:rFonts w:ascii="Verdana" w:eastAsia="Verdana" w:hAnsi="Verdana" w:cs="Verdana"/>
                <w:w w:val="105"/>
                <w:sz w:val="19"/>
                <w:szCs w:val="19"/>
              </w:rPr>
              <w:t xml:space="preserve"> </w:t>
            </w:r>
            <w:r>
              <w:rPr>
                <w:rFonts w:ascii="Verdana" w:eastAsia="Verdana" w:hAnsi="Verdana" w:cs="Verdana"/>
                <w:spacing w:val="1"/>
                <w:w w:val="105"/>
                <w:sz w:val="19"/>
                <w:szCs w:val="19"/>
              </w:rPr>
              <w:t>subcontractor’s</w:t>
            </w:r>
            <w:r>
              <w:rPr>
                <w:rFonts w:ascii="Verdana" w:eastAsia="Verdana" w:hAnsi="Verdana" w:cs="Verdana"/>
                <w:spacing w:val="48"/>
                <w:w w:val="103"/>
                <w:sz w:val="19"/>
                <w:szCs w:val="19"/>
              </w:rPr>
              <w:t xml:space="preserve"> </w:t>
            </w:r>
            <w:r>
              <w:rPr>
                <w:rFonts w:ascii="Verdana" w:eastAsia="Verdana" w:hAnsi="Verdana" w:cs="Verdana"/>
                <w:w w:val="105"/>
                <w:sz w:val="19"/>
                <w:szCs w:val="19"/>
              </w:rPr>
              <w:t>license</w:t>
            </w:r>
            <w:r>
              <w:rPr>
                <w:rFonts w:ascii="Verdana" w:eastAsia="Verdana" w:hAnsi="Verdana" w:cs="Verdana"/>
                <w:spacing w:val="-21"/>
                <w:w w:val="105"/>
                <w:sz w:val="19"/>
                <w:szCs w:val="19"/>
              </w:rPr>
              <w:t xml:space="preserve"> </w:t>
            </w:r>
            <w:r>
              <w:rPr>
                <w:rFonts w:ascii="Verdana" w:eastAsia="Verdana" w:hAnsi="Verdana" w:cs="Verdana"/>
                <w:spacing w:val="1"/>
                <w:w w:val="105"/>
                <w:sz w:val="19"/>
                <w:szCs w:val="19"/>
              </w:rPr>
              <w:t>status</w:t>
            </w:r>
          </w:p>
        </w:tc>
      </w:tr>
      <w:tr w:rsidR="007318C2" w14:paraId="24BDAA9D" w14:textId="77777777">
        <w:trPr>
          <w:trHeight w:hRule="exact" w:val="384"/>
        </w:trPr>
        <w:tc>
          <w:tcPr>
            <w:tcW w:w="9667" w:type="dxa"/>
            <w:gridSpan w:val="4"/>
            <w:tcBorders>
              <w:top w:val="single" w:sz="8" w:space="0" w:color="000000"/>
              <w:left w:val="single" w:sz="8" w:space="0" w:color="000000"/>
              <w:bottom w:val="single" w:sz="8" w:space="0" w:color="000000"/>
              <w:right w:val="single" w:sz="8" w:space="0" w:color="000000"/>
            </w:tcBorders>
          </w:tcPr>
          <w:p w14:paraId="24BDAA9C" w14:textId="77777777" w:rsidR="007318C2" w:rsidRDefault="00D36A7D">
            <w:pPr>
              <w:pStyle w:val="TableParagraph"/>
              <w:spacing w:before="62"/>
              <w:ind w:left="95"/>
              <w:rPr>
                <w:rFonts w:ascii="Verdana" w:eastAsia="Verdana" w:hAnsi="Verdana" w:cs="Verdana"/>
                <w:sz w:val="19"/>
                <w:szCs w:val="19"/>
              </w:rPr>
            </w:pPr>
            <w:r>
              <w:rPr>
                <w:rFonts w:ascii="Verdana"/>
                <w:b/>
                <w:spacing w:val="-1"/>
                <w:w w:val="105"/>
                <w:sz w:val="19"/>
              </w:rPr>
              <w:t>46.</w:t>
            </w:r>
            <w:r>
              <w:rPr>
                <w:rFonts w:ascii="Verdana"/>
                <w:b/>
                <w:spacing w:val="38"/>
                <w:w w:val="105"/>
                <w:sz w:val="19"/>
              </w:rPr>
              <w:t xml:space="preserve"> </w:t>
            </w:r>
            <w:r>
              <w:rPr>
                <w:rFonts w:ascii="Verdana"/>
                <w:b/>
                <w:w w:val="105"/>
                <w:sz w:val="19"/>
              </w:rPr>
              <w:t>Implement</w:t>
            </w:r>
            <w:r>
              <w:rPr>
                <w:rFonts w:ascii="Verdana"/>
                <w:b/>
                <w:spacing w:val="-15"/>
                <w:w w:val="105"/>
                <w:sz w:val="19"/>
              </w:rPr>
              <w:t xml:space="preserve"> </w:t>
            </w:r>
            <w:r>
              <w:rPr>
                <w:rFonts w:ascii="Verdana"/>
                <w:b/>
                <w:spacing w:val="1"/>
                <w:w w:val="105"/>
                <w:sz w:val="19"/>
              </w:rPr>
              <w:t>subcontracts</w:t>
            </w:r>
          </w:p>
        </w:tc>
      </w:tr>
      <w:tr w:rsidR="007318C2" w14:paraId="24BDAAA5" w14:textId="77777777">
        <w:trPr>
          <w:trHeight w:hRule="exact" w:val="1229"/>
        </w:trPr>
        <w:tc>
          <w:tcPr>
            <w:tcW w:w="878" w:type="dxa"/>
            <w:tcBorders>
              <w:top w:val="single" w:sz="8" w:space="0" w:color="000000"/>
              <w:left w:val="single" w:sz="8" w:space="0" w:color="000000"/>
              <w:bottom w:val="single" w:sz="5" w:space="0" w:color="000000"/>
              <w:right w:val="single" w:sz="5" w:space="0" w:color="000000"/>
            </w:tcBorders>
          </w:tcPr>
          <w:p w14:paraId="24BDAA9E" w14:textId="77777777" w:rsidR="007318C2" w:rsidRDefault="007318C2">
            <w:pPr>
              <w:pStyle w:val="TableParagraph"/>
              <w:spacing w:before="11" w:line="420" w:lineRule="exact"/>
              <w:rPr>
                <w:sz w:val="42"/>
                <w:szCs w:val="42"/>
              </w:rPr>
            </w:pPr>
          </w:p>
          <w:p w14:paraId="24BDAA9F" w14:textId="77777777" w:rsidR="007318C2" w:rsidRDefault="00D36A7D">
            <w:pPr>
              <w:pStyle w:val="TableParagraph"/>
              <w:ind w:left="282"/>
              <w:rPr>
                <w:rFonts w:ascii="Wingdings" w:eastAsia="Wingdings" w:hAnsi="Wingdings" w:cs="Wingdings"/>
                <w:sz w:val="31"/>
                <w:szCs w:val="31"/>
              </w:rPr>
            </w:pPr>
            <w:r>
              <w:rPr>
                <w:rFonts w:ascii="Wingdings" w:eastAsia="Wingdings" w:hAnsi="Wingdings" w:cs="Wingdings"/>
                <w:sz w:val="31"/>
                <w:szCs w:val="31"/>
              </w:rPr>
              <w:t></w:t>
            </w:r>
          </w:p>
        </w:tc>
        <w:tc>
          <w:tcPr>
            <w:tcW w:w="1622" w:type="dxa"/>
            <w:tcBorders>
              <w:top w:val="single" w:sz="8" w:space="0" w:color="000000"/>
              <w:left w:val="single" w:sz="5" w:space="0" w:color="000000"/>
              <w:bottom w:val="single" w:sz="5" w:space="0" w:color="000000"/>
              <w:right w:val="single" w:sz="5" w:space="0" w:color="000000"/>
            </w:tcBorders>
          </w:tcPr>
          <w:p w14:paraId="24BDAAA0" w14:textId="77777777" w:rsidR="007318C2" w:rsidRDefault="007318C2"/>
        </w:tc>
        <w:tc>
          <w:tcPr>
            <w:tcW w:w="773" w:type="dxa"/>
            <w:tcBorders>
              <w:top w:val="single" w:sz="8" w:space="0" w:color="000000"/>
              <w:left w:val="single" w:sz="5" w:space="0" w:color="000000"/>
              <w:bottom w:val="single" w:sz="5" w:space="0" w:color="000000"/>
              <w:right w:val="single" w:sz="5" w:space="0" w:color="000000"/>
            </w:tcBorders>
          </w:tcPr>
          <w:p w14:paraId="24BDAAA1" w14:textId="77777777" w:rsidR="007318C2" w:rsidRDefault="007318C2">
            <w:pPr>
              <w:pStyle w:val="TableParagraph"/>
              <w:spacing w:line="200" w:lineRule="exact"/>
              <w:rPr>
                <w:sz w:val="20"/>
                <w:szCs w:val="20"/>
              </w:rPr>
            </w:pPr>
          </w:p>
          <w:p w14:paraId="24BDAAA2" w14:textId="77777777" w:rsidR="007318C2" w:rsidRDefault="007318C2">
            <w:pPr>
              <w:pStyle w:val="TableParagraph"/>
              <w:spacing w:before="10" w:line="280" w:lineRule="exact"/>
              <w:rPr>
                <w:sz w:val="28"/>
                <w:szCs w:val="28"/>
              </w:rPr>
            </w:pPr>
          </w:p>
          <w:p w14:paraId="24BDAAA3" w14:textId="77777777" w:rsidR="007318C2" w:rsidRDefault="00D36A7D">
            <w:pPr>
              <w:pStyle w:val="TableParagraph"/>
              <w:ind w:left="281" w:right="285"/>
              <w:jc w:val="center"/>
              <w:rPr>
                <w:rFonts w:ascii="Verdana" w:eastAsia="Verdana" w:hAnsi="Verdana" w:cs="Verdana"/>
                <w:sz w:val="19"/>
                <w:szCs w:val="19"/>
              </w:rPr>
            </w:pPr>
            <w:r>
              <w:rPr>
                <w:rFonts w:ascii="Verdana"/>
                <w:w w:val="105"/>
                <w:sz w:val="19"/>
              </w:rPr>
              <w:t>1</w:t>
            </w:r>
          </w:p>
        </w:tc>
        <w:tc>
          <w:tcPr>
            <w:tcW w:w="6394" w:type="dxa"/>
            <w:tcBorders>
              <w:top w:val="single" w:sz="8" w:space="0" w:color="000000"/>
              <w:left w:val="single" w:sz="5" w:space="0" w:color="000000"/>
              <w:bottom w:val="single" w:sz="5" w:space="0" w:color="000000"/>
              <w:right w:val="single" w:sz="8" w:space="0" w:color="000000"/>
            </w:tcBorders>
          </w:tcPr>
          <w:p w14:paraId="24BDAAA4" w14:textId="77777777" w:rsidR="007318C2" w:rsidRDefault="00D36A7D">
            <w:pPr>
              <w:pStyle w:val="TableParagraph"/>
              <w:spacing w:before="4" w:line="252" w:lineRule="auto"/>
              <w:ind w:left="104" w:right="98"/>
              <w:jc w:val="both"/>
              <w:rPr>
                <w:rFonts w:ascii="Verdana" w:eastAsia="Verdana" w:hAnsi="Verdana" w:cs="Verdana"/>
                <w:sz w:val="19"/>
                <w:szCs w:val="19"/>
              </w:rPr>
            </w:pPr>
            <w:r>
              <w:rPr>
                <w:rFonts w:ascii="Verdana"/>
                <w:spacing w:val="1"/>
                <w:w w:val="105"/>
                <w:sz w:val="19"/>
              </w:rPr>
              <w:t>Check</w:t>
            </w:r>
            <w:r>
              <w:rPr>
                <w:rFonts w:ascii="Verdana"/>
                <w:spacing w:val="-7"/>
                <w:w w:val="105"/>
                <w:sz w:val="19"/>
              </w:rPr>
              <w:t xml:space="preserve"> </w:t>
            </w:r>
            <w:r>
              <w:rPr>
                <w:rFonts w:ascii="Verdana"/>
                <w:spacing w:val="-1"/>
                <w:w w:val="105"/>
                <w:sz w:val="19"/>
              </w:rPr>
              <w:t xml:space="preserve">to </w:t>
            </w:r>
            <w:r>
              <w:rPr>
                <w:rFonts w:ascii="Verdana"/>
                <w:spacing w:val="2"/>
                <w:w w:val="105"/>
                <w:sz w:val="19"/>
              </w:rPr>
              <w:t>make</w:t>
            </w:r>
            <w:r>
              <w:rPr>
                <w:rFonts w:ascii="Verdana"/>
                <w:spacing w:val="-7"/>
                <w:w w:val="105"/>
                <w:sz w:val="19"/>
              </w:rPr>
              <w:t xml:space="preserve"> </w:t>
            </w:r>
            <w:r>
              <w:rPr>
                <w:rFonts w:ascii="Verdana"/>
                <w:spacing w:val="1"/>
                <w:w w:val="105"/>
                <w:sz w:val="19"/>
              </w:rPr>
              <w:t>sure</w:t>
            </w:r>
            <w:r>
              <w:rPr>
                <w:rFonts w:ascii="Verdana"/>
                <w:spacing w:val="-4"/>
                <w:w w:val="105"/>
                <w:sz w:val="19"/>
              </w:rPr>
              <w:t xml:space="preserve"> </w:t>
            </w:r>
            <w:r>
              <w:rPr>
                <w:rFonts w:ascii="Verdana"/>
                <w:spacing w:val="1"/>
                <w:w w:val="105"/>
                <w:sz w:val="19"/>
              </w:rPr>
              <w:t>the</w:t>
            </w:r>
            <w:r>
              <w:rPr>
                <w:rFonts w:ascii="Verdana"/>
                <w:spacing w:val="-3"/>
                <w:w w:val="105"/>
                <w:sz w:val="19"/>
              </w:rPr>
              <w:t xml:space="preserve"> </w:t>
            </w:r>
            <w:r>
              <w:rPr>
                <w:rFonts w:ascii="Verdana"/>
                <w:spacing w:val="1"/>
                <w:w w:val="105"/>
                <w:sz w:val="19"/>
              </w:rPr>
              <w:t>subcontracts</w:t>
            </w:r>
            <w:r>
              <w:rPr>
                <w:rFonts w:ascii="Verdana"/>
                <w:spacing w:val="-7"/>
                <w:w w:val="105"/>
                <w:sz w:val="19"/>
              </w:rPr>
              <w:t xml:space="preserve"> </w:t>
            </w:r>
            <w:r>
              <w:rPr>
                <w:rFonts w:ascii="Verdana"/>
                <w:spacing w:val="1"/>
                <w:w w:val="105"/>
                <w:sz w:val="19"/>
              </w:rPr>
              <w:t>were</w:t>
            </w:r>
            <w:r>
              <w:rPr>
                <w:rFonts w:ascii="Verdana"/>
                <w:spacing w:val="-3"/>
                <w:w w:val="105"/>
                <w:sz w:val="19"/>
              </w:rPr>
              <w:t xml:space="preserve"> </w:t>
            </w:r>
            <w:r>
              <w:rPr>
                <w:rFonts w:ascii="Verdana"/>
                <w:w w:val="105"/>
                <w:sz w:val="19"/>
              </w:rPr>
              <w:t>developed during</w:t>
            </w:r>
            <w:r>
              <w:rPr>
                <w:rFonts w:ascii="Verdana"/>
                <w:spacing w:val="42"/>
                <w:w w:val="103"/>
                <w:sz w:val="19"/>
              </w:rPr>
              <w:t xml:space="preserve"> </w:t>
            </w:r>
            <w:r>
              <w:rPr>
                <w:rFonts w:ascii="Verdana"/>
                <w:spacing w:val="1"/>
                <w:w w:val="105"/>
                <w:sz w:val="19"/>
              </w:rPr>
              <w:t>the</w:t>
            </w:r>
            <w:r>
              <w:rPr>
                <w:rFonts w:ascii="Verdana"/>
                <w:spacing w:val="20"/>
                <w:w w:val="105"/>
                <w:sz w:val="19"/>
              </w:rPr>
              <w:t xml:space="preserve"> </w:t>
            </w:r>
            <w:r>
              <w:rPr>
                <w:rFonts w:ascii="Verdana"/>
                <w:spacing w:val="1"/>
                <w:w w:val="105"/>
                <w:sz w:val="19"/>
              </w:rPr>
              <w:t>pre-construction</w:t>
            </w:r>
            <w:r>
              <w:rPr>
                <w:rFonts w:ascii="Verdana"/>
                <w:spacing w:val="21"/>
                <w:w w:val="105"/>
                <w:sz w:val="19"/>
              </w:rPr>
              <w:t xml:space="preserve"> </w:t>
            </w:r>
            <w:r>
              <w:rPr>
                <w:rFonts w:ascii="Verdana"/>
                <w:spacing w:val="1"/>
                <w:w w:val="105"/>
                <w:sz w:val="19"/>
              </w:rPr>
              <w:t>planning</w:t>
            </w:r>
            <w:r>
              <w:rPr>
                <w:rFonts w:ascii="Verdana"/>
                <w:spacing w:val="24"/>
                <w:w w:val="105"/>
                <w:sz w:val="19"/>
              </w:rPr>
              <w:t xml:space="preserve"> </w:t>
            </w:r>
            <w:r>
              <w:rPr>
                <w:rFonts w:ascii="Verdana"/>
                <w:spacing w:val="2"/>
                <w:w w:val="105"/>
                <w:sz w:val="19"/>
              </w:rPr>
              <w:t>or</w:t>
            </w:r>
            <w:r>
              <w:rPr>
                <w:rFonts w:ascii="Verdana"/>
                <w:spacing w:val="19"/>
                <w:w w:val="105"/>
                <w:sz w:val="19"/>
              </w:rPr>
              <w:t xml:space="preserve"> </w:t>
            </w:r>
            <w:r>
              <w:rPr>
                <w:rFonts w:ascii="Verdana"/>
                <w:spacing w:val="1"/>
                <w:w w:val="105"/>
                <w:sz w:val="19"/>
              </w:rPr>
              <w:t>procurement</w:t>
            </w:r>
            <w:r>
              <w:rPr>
                <w:rFonts w:ascii="Verdana"/>
                <w:spacing w:val="26"/>
                <w:w w:val="105"/>
                <w:sz w:val="19"/>
              </w:rPr>
              <w:t xml:space="preserve"> </w:t>
            </w:r>
            <w:r>
              <w:rPr>
                <w:rFonts w:ascii="Verdana"/>
                <w:spacing w:val="1"/>
                <w:w w:val="105"/>
                <w:sz w:val="19"/>
              </w:rPr>
              <w:t>phase</w:t>
            </w:r>
            <w:r>
              <w:rPr>
                <w:rFonts w:ascii="Verdana"/>
                <w:spacing w:val="20"/>
                <w:w w:val="105"/>
                <w:sz w:val="19"/>
              </w:rPr>
              <w:t xml:space="preserve"> </w:t>
            </w:r>
            <w:r>
              <w:rPr>
                <w:rFonts w:ascii="Verdana"/>
                <w:spacing w:val="2"/>
                <w:w w:val="105"/>
                <w:sz w:val="19"/>
              </w:rPr>
              <w:t>of</w:t>
            </w:r>
            <w:r>
              <w:rPr>
                <w:rFonts w:ascii="Verdana"/>
                <w:spacing w:val="20"/>
                <w:w w:val="105"/>
                <w:sz w:val="19"/>
              </w:rPr>
              <w:t xml:space="preserve"> </w:t>
            </w:r>
            <w:r>
              <w:rPr>
                <w:rFonts w:ascii="Verdana"/>
                <w:spacing w:val="1"/>
                <w:w w:val="105"/>
                <w:sz w:val="19"/>
              </w:rPr>
              <w:t>the</w:t>
            </w:r>
            <w:r>
              <w:rPr>
                <w:rFonts w:ascii="Verdana"/>
                <w:spacing w:val="22"/>
                <w:w w:val="103"/>
                <w:sz w:val="19"/>
              </w:rPr>
              <w:t xml:space="preserve"> </w:t>
            </w:r>
            <w:r>
              <w:rPr>
                <w:rFonts w:ascii="Verdana"/>
                <w:w w:val="105"/>
                <w:sz w:val="19"/>
              </w:rPr>
              <w:t>project.</w:t>
            </w:r>
            <w:r>
              <w:rPr>
                <w:rFonts w:ascii="Verdana"/>
                <w:spacing w:val="18"/>
                <w:w w:val="105"/>
                <w:sz w:val="19"/>
              </w:rPr>
              <w:t xml:space="preserve"> </w:t>
            </w:r>
            <w:r>
              <w:rPr>
                <w:rFonts w:ascii="Verdana"/>
                <w:spacing w:val="1"/>
                <w:w w:val="105"/>
                <w:sz w:val="19"/>
              </w:rPr>
              <w:t>If</w:t>
            </w:r>
            <w:r>
              <w:rPr>
                <w:rFonts w:ascii="Verdana"/>
                <w:spacing w:val="12"/>
                <w:w w:val="105"/>
                <w:sz w:val="19"/>
              </w:rPr>
              <w:t xml:space="preserve"> </w:t>
            </w:r>
            <w:r>
              <w:rPr>
                <w:rFonts w:ascii="Verdana"/>
                <w:spacing w:val="1"/>
                <w:w w:val="105"/>
                <w:sz w:val="19"/>
              </w:rPr>
              <w:t>they</w:t>
            </w:r>
            <w:r>
              <w:rPr>
                <w:rFonts w:ascii="Verdana"/>
                <w:spacing w:val="14"/>
                <w:w w:val="105"/>
                <w:sz w:val="19"/>
              </w:rPr>
              <w:t xml:space="preserve"> </w:t>
            </w:r>
            <w:r>
              <w:rPr>
                <w:rFonts w:ascii="Verdana"/>
                <w:spacing w:val="1"/>
                <w:w w:val="105"/>
                <w:sz w:val="19"/>
              </w:rPr>
              <w:t>were</w:t>
            </w:r>
            <w:r>
              <w:rPr>
                <w:rFonts w:ascii="Verdana"/>
                <w:spacing w:val="16"/>
                <w:w w:val="105"/>
                <w:sz w:val="19"/>
              </w:rPr>
              <w:t xml:space="preserve"> </w:t>
            </w:r>
            <w:r>
              <w:rPr>
                <w:rFonts w:ascii="Verdana"/>
                <w:spacing w:val="-1"/>
                <w:w w:val="105"/>
                <w:sz w:val="19"/>
              </w:rPr>
              <w:t>not,</w:t>
            </w:r>
            <w:r>
              <w:rPr>
                <w:rFonts w:ascii="Verdana"/>
                <w:spacing w:val="19"/>
                <w:w w:val="105"/>
                <w:sz w:val="19"/>
              </w:rPr>
              <w:t xml:space="preserve"> </w:t>
            </w:r>
            <w:r>
              <w:rPr>
                <w:rFonts w:ascii="Verdana"/>
                <w:spacing w:val="1"/>
                <w:w w:val="105"/>
                <w:sz w:val="19"/>
              </w:rPr>
              <w:t>the</w:t>
            </w:r>
            <w:r>
              <w:rPr>
                <w:rFonts w:ascii="Verdana"/>
                <w:spacing w:val="17"/>
                <w:w w:val="105"/>
                <w:sz w:val="19"/>
              </w:rPr>
              <w:t xml:space="preserve"> </w:t>
            </w:r>
            <w:r>
              <w:rPr>
                <w:rFonts w:ascii="Verdana"/>
                <w:w w:val="105"/>
                <w:sz w:val="19"/>
              </w:rPr>
              <w:t>first</w:t>
            </w:r>
            <w:r>
              <w:rPr>
                <w:rFonts w:ascii="Verdana"/>
                <w:spacing w:val="13"/>
                <w:w w:val="105"/>
                <w:sz w:val="19"/>
              </w:rPr>
              <w:t xml:space="preserve"> </w:t>
            </w:r>
            <w:r>
              <w:rPr>
                <w:rFonts w:ascii="Verdana"/>
                <w:spacing w:val="1"/>
                <w:w w:val="105"/>
                <w:sz w:val="19"/>
              </w:rPr>
              <w:t>step</w:t>
            </w:r>
            <w:r>
              <w:rPr>
                <w:rFonts w:ascii="Verdana"/>
                <w:spacing w:val="16"/>
                <w:w w:val="105"/>
                <w:sz w:val="19"/>
              </w:rPr>
              <w:t xml:space="preserve"> </w:t>
            </w:r>
            <w:r>
              <w:rPr>
                <w:rFonts w:ascii="Verdana"/>
                <w:spacing w:val="1"/>
                <w:w w:val="105"/>
                <w:sz w:val="19"/>
              </w:rPr>
              <w:t>is</w:t>
            </w:r>
            <w:r>
              <w:rPr>
                <w:rFonts w:ascii="Verdana"/>
                <w:spacing w:val="17"/>
                <w:w w:val="105"/>
                <w:sz w:val="19"/>
              </w:rPr>
              <w:t xml:space="preserve"> </w:t>
            </w:r>
            <w:r>
              <w:rPr>
                <w:rFonts w:ascii="Verdana"/>
                <w:spacing w:val="-1"/>
                <w:w w:val="105"/>
                <w:sz w:val="19"/>
              </w:rPr>
              <w:t>to</w:t>
            </w:r>
            <w:r>
              <w:rPr>
                <w:rFonts w:ascii="Verdana"/>
                <w:spacing w:val="15"/>
                <w:w w:val="105"/>
                <w:sz w:val="19"/>
              </w:rPr>
              <w:t xml:space="preserve"> </w:t>
            </w:r>
            <w:r>
              <w:rPr>
                <w:rFonts w:ascii="Verdana"/>
                <w:spacing w:val="1"/>
                <w:w w:val="105"/>
                <w:sz w:val="19"/>
              </w:rPr>
              <w:t>develop</w:t>
            </w:r>
            <w:r>
              <w:rPr>
                <w:rFonts w:ascii="Verdana"/>
                <w:spacing w:val="34"/>
                <w:w w:val="103"/>
                <w:sz w:val="19"/>
              </w:rPr>
              <w:t xml:space="preserve"> </w:t>
            </w:r>
            <w:r>
              <w:rPr>
                <w:rFonts w:ascii="Verdana"/>
                <w:spacing w:val="1"/>
                <w:w w:val="105"/>
                <w:sz w:val="19"/>
              </w:rPr>
              <w:t>subcontracts</w:t>
            </w:r>
            <w:r>
              <w:rPr>
                <w:rFonts w:ascii="Verdana"/>
                <w:spacing w:val="8"/>
                <w:w w:val="105"/>
                <w:sz w:val="19"/>
              </w:rPr>
              <w:t xml:space="preserve"> </w:t>
            </w:r>
            <w:r>
              <w:rPr>
                <w:rFonts w:ascii="Verdana"/>
                <w:w w:val="105"/>
                <w:sz w:val="19"/>
              </w:rPr>
              <w:t>based</w:t>
            </w:r>
            <w:r>
              <w:rPr>
                <w:rFonts w:ascii="Verdana"/>
                <w:spacing w:val="11"/>
                <w:w w:val="105"/>
                <w:sz w:val="19"/>
              </w:rPr>
              <w:t xml:space="preserve"> </w:t>
            </w:r>
            <w:r>
              <w:rPr>
                <w:rFonts w:ascii="Verdana"/>
                <w:w w:val="105"/>
                <w:sz w:val="19"/>
              </w:rPr>
              <w:t>on</w:t>
            </w:r>
            <w:r>
              <w:rPr>
                <w:rFonts w:ascii="Verdana"/>
                <w:spacing w:val="10"/>
                <w:w w:val="105"/>
                <w:sz w:val="19"/>
              </w:rPr>
              <w:t xml:space="preserve"> </w:t>
            </w:r>
            <w:r>
              <w:rPr>
                <w:rFonts w:ascii="Verdana"/>
                <w:spacing w:val="1"/>
                <w:w w:val="105"/>
                <w:sz w:val="19"/>
              </w:rPr>
              <w:t>the</w:t>
            </w:r>
            <w:r>
              <w:rPr>
                <w:rFonts w:ascii="Verdana"/>
                <w:spacing w:val="8"/>
                <w:w w:val="105"/>
                <w:sz w:val="19"/>
              </w:rPr>
              <w:t xml:space="preserve"> </w:t>
            </w:r>
            <w:r>
              <w:rPr>
                <w:rFonts w:ascii="Verdana"/>
                <w:spacing w:val="1"/>
                <w:w w:val="105"/>
                <w:sz w:val="19"/>
              </w:rPr>
              <w:t>scope</w:t>
            </w:r>
            <w:r>
              <w:rPr>
                <w:rFonts w:ascii="Verdana"/>
                <w:spacing w:val="8"/>
                <w:w w:val="105"/>
                <w:sz w:val="19"/>
              </w:rPr>
              <w:t xml:space="preserve"> </w:t>
            </w:r>
            <w:r>
              <w:rPr>
                <w:rFonts w:ascii="Verdana"/>
                <w:spacing w:val="2"/>
                <w:w w:val="105"/>
                <w:sz w:val="19"/>
              </w:rPr>
              <w:t>of</w:t>
            </w:r>
            <w:r>
              <w:rPr>
                <w:rFonts w:ascii="Verdana"/>
                <w:spacing w:val="4"/>
                <w:w w:val="105"/>
                <w:sz w:val="19"/>
              </w:rPr>
              <w:t xml:space="preserve"> </w:t>
            </w:r>
            <w:r>
              <w:rPr>
                <w:rFonts w:ascii="Verdana"/>
                <w:spacing w:val="2"/>
                <w:w w:val="105"/>
                <w:sz w:val="19"/>
              </w:rPr>
              <w:t>work</w:t>
            </w:r>
            <w:r>
              <w:rPr>
                <w:rFonts w:ascii="Verdana"/>
                <w:spacing w:val="5"/>
                <w:w w:val="105"/>
                <w:sz w:val="19"/>
              </w:rPr>
              <w:t xml:space="preserve"> </w:t>
            </w:r>
            <w:r>
              <w:rPr>
                <w:rFonts w:ascii="Verdana"/>
                <w:spacing w:val="2"/>
                <w:w w:val="105"/>
                <w:sz w:val="19"/>
              </w:rPr>
              <w:t>and</w:t>
            </w:r>
            <w:r>
              <w:rPr>
                <w:rFonts w:ascii="Verdana"/>
                <w:spacing w:val="7"/>
                <w:w w:val="105"/>
                <w:sz w:val="19"/>
              </w:rPr>
              <w:t xml:space="preserve"> </w:t>
            </w:r>
            <w:r>
              <w:rPr>
                <w:rFonts w:ascii="Verdana"/>
                <w:spacing w:val="1"/>
                <w:w w:val="105"/>
                <w:sz w:val="19"/>
              </w:rPr>
              <w:t>bid</w:t>
            </w:r>
            <w:r>
              <w:rPr>
                <w:rFonts w:ascii="Verdana"/>
                <w:spacing w:val="7"/>
                <w:w w:val="105"/>
                <w:sz w:val="19"/>
              </w:rPr>
              <w:t xml:space="preserve"> </w:t>
            </w:r>
            <w:r>
              <w:rPr>
                <w:rFonts w:ascii="Verdana"/>
                <w:spacing w:val="1"/>
                <w:w w:val="105"/>
                <w:sz w:val="19"/>
              </w:rPr>
              <w:t>submitted</w:t>
            </w:r>
            <w:r>
              <w:rPr>
                <w:rFonts w:ascii="Verdana"/>
                <w:spacing w:val="24"/>
                <w:w w:val="103"/>
                <w:sz w:val="19"/>
              </w:rPr>
              <w:t xml:space="preserve"> </w:t>
            </w:r>
            <w:r>
              <w:rPr>
                <w:rFonts w:ascii="Verdana"/>
                <w:spacing w:val="1"/>
                <w:w w:val="105"/>
                <w:sz w:val="19"/>
              </w:rPr>
              <w:t>by</w:t>
            </w:r>
            <w:r>
              <w:rPr>
                <w:rFonts w:ascii="Verdana"/>
                <w:spacing w:val="-18"/>
                <w:w w:val="105"/>
                <w:sz w:val="19"/>
              </w:rPr>
              <w:t xml:space="preserve"> </w:t>
            </w:r>
            <w:r>
              <w:rPr>
                <w:rFonts w:ascii="Verdana"/>
                <w:spacing w:val="1"/>
                <w:w w:val="105"/>
                <w:sz w:val="19"/>
              </w:rPr>
              <w:t>the</w:t>
            </w:r>
            <w:r>
              <w:rPr>
                <w:rFonts w:ascii="Verdana"/>
                <w:spacing w:val="-19"/>
                <w:w w:val="105"/>
                <w:sz w:val="19"/>
              </w:rPr>
              <w:t xml:space="preserve"> </w:t>
            </w:r>
            <w:r>
              <w:rPr>
                <w:rFonts w:ascii="Verdana"/>
                <w:spacing w:val="1"/>
                <w:w w:val="105"/>
                <w:sz w:val="19"/>
              </w:rPr>
              <w:t>subcontractor</w:t>
            </w:r>
          </w:p>
        </w:tc>
      </w:tr>
      <w:tr w:rsidR="007318C2" w14:paraId="24BDAAAA" w14:textId="77777777">
        <w:trPr>
          <w:trHeight w:hRule="exact" w:val="499"/>
        </w:trPr>
        <w:tc>
          <w:tcPr>
            <w:tcW w:w="878" w:type="dxa"/>
            <w:tcBorders>
              <w:top w:val="single" w:sz="5" w:space="0" w:color="000000"/>
              <w:left w:val="single" w:sz="8" w:space="0" w:color="000000"/>
              <w:bottom w:val="single" w:sz="5" w:space="0" w:color="000000"/>
              <w:right w:val="single" w:sz="5" w:space="0" w:color="000000"/>
            </w:tcBorders>
          </w:tcPr>
          <w:p w14:paraId="24BDAAA6" w14:textId="77777777" w:rsidR="007318C2" w:rsidRDefault="00D36A7D">
            <w:pPr>
              <w:pStyle w:val="TableParagraph"/>
              <w:spacing w:before="66"/>
              <w:ind w:left="282"/>
              <w:rPr>
                <w:rFonts w:ascii="Wingdings" w:eastAsia="Wingdings" w:hAnsi="Wingdings" w:cs="Wingdings"/>
                <w:sz w:val="31"/>
                <w:szCs w:val="31"/>
              </w:rPr>
            </w:pPr>
            <w:r>
              <w:rPr>
                <w:rFonts w:ascii="Wingdings" w:eastAsia="Wingdings" w:hAnsi="Wingdings" w:cs="Wingdings"/>
                <w:sz w:val="31"/>
                <w:szCs w:val="31"/>
              </w:rPr>
              <w:t></w:t>
            </w:r>
          </w:p>
        </w:tc>
        <w:tc>
          <w:tcPr>
            <w:tcW w:w="1622" w:type="dxa"/>
            <w:tcBorders>
              <w:top w:val="single" w:sz="5" w:space="0" w:color="000000"/>
              <w:left w:val="single" w:sz="5" w:space="0" w:color="000000"/>
              <w:bottom w:val="single" w:sz="5" w:space="0" w:color="000000"/>
              <w:right w:val="single" w:sz="5" w:space="0" w:color="000000"/>
            </w:tcBorders>
          </w:tcPr>
          <w:p w14:paraId="24BDAAA7" w14:textId="77777777" w:rsidR="007318C2" w:rsidRDefault="007318C2"/>
        </w:tc>
        <w:tc>
          <w:tcPr>
            <w:tcW w:w="773" w:type="dxa"/>
            <w:tcBorders>
              <w:top w:val="single" w:sz="5" w:space="0" w:color="000000"/>
              <w:left w:val="single" w:sz="5" w:space="0" w:color="000000"/>
              <w:bottom w:val="single" w:sz="5" w:space="0" w:color="000000"/>
              <w:right w:val="single" w:sz="5" w:space="0" w:color="000000"/>
            </w:tcBorders>
          </w:tcPr>
          <w:p w14:paraId="24BDAAA8" w14:textId="77777777" w:rsidR="007318C2" w:rsidRDefault="00D36A7D">
            <w:pPr>
              <w:pStyle w:val="TableParagraph"/>
              <w:spacing w:before="124"/>
              <w:ind w:left="281" w:right="285"/>
              <w:jc w:val="center"/>
              <w:rPr>
                <w:rFonts w:ascii="Verdana" w:eastAsia="Verdana" w:hAnsi="Verdana" w:cs="Verdana"/>
                <w:sz w:val="19"/>
                <w:szCs w:val="19"/>
              </w:rPr>
            </w:pPr>
            <w:r>
              <w:rPr>
                <w:rFonts w:ascii="Verdana"/>
                <w:w w:val="105"/>
                <w:sz w:val="19"/>
              </w:rPr>
              <w:t>2</w:t>
            </w:r>
          </w:p>
        </w:tc>
        <w:tc>
          <w:tcPr>
            <w:tcW w:w="6394" w:type="dxa"/>
            <w:tcBorders>
              <w:top w:val="single" w:sz="5" w:space="0" w:color="000000"/>
              <w:left w:val="single" w:sz="5" w:space="0" w:color="000000"/>
              <w:bottom w:val="single" w:sz="5" w:space="0" w:color="000000"/>
              <w:right w:val="single" w:sz="8" w:space="0" w:color="000000"/>
            </w:tcBorders>
          </w:tcPr>
          <w:p w14:paraId="24BDAAA9" w14:textId="77777777" w:rsidR="007318C2" w:rsidRDefault="00D36A7D">
            <w:pPr>
              <w:pStyle w:val="TableParagraph"/>
              <w:spacing w:before="4" w:line="254" w:lineRule="auto"/>
              <w:ind w:left="104"/>
              <w:rPr>
                <w:rFonts w:ascii="Verdana" w:eastAsia="Verdana" w:hAnsi="Verdana" w:cs="Verdana"/>
                <w:sz w:val="19"/>
                <w:szCs w:val="19"/>
              </w:rPr>
            </w:pPr>
            <w:r>
              <w:rPr>
                <w:rFonts w:ascii="Verdana"/>
                <w:w w:val="105"/>
                <w:sz w:val="19"/>
              </w:rPr>
              <w:t>Ensure</w:t>
            </w:r>
            <w:r>
              <w:rPr>
                <w:rFonts w:ascii="Verdana"/>
                <w:spacing w:val="2"/>
                <w:w w:val="105"/>
                <w:sz w:val="19"/>
              </w:rPr>
              <w:t xml:space="preserve"> </w:t>
            </w:r>
            <w:r>
              <w:rPr>
                <w:rFonts w:ascii="Verdana"/>
                <w:spacing w:val="1"/>
                <w:w w:val="105"/>
                <w:sz w:val="19"/>
              </w:rPr>
              <w:t>the</w:t>
            </w:r>
            <w:r>
              <w:rPr>
                <w:rFonts w:ascii="Verdana"/>
                <w:spacing w:val="2"/>
                <w:w w:val="105"/>
                <w:sz w:val="19"/>
              </w:rPr>
              <w:t xml:space="preserve"> </w:t>
            </w:r>
            <w:r>
              <w:rPr>
                <w:rFonts w:ascii="Verdana"/>
                <w:spacing w:val="1"/>
                <w:w w:val="105"/>
                <w:sz w:val="19"/>
              </w:rPr>
              <w:t>subcontract</w:t>
            </w:r>
            <w:r>
              <w:rPr>
                <w:rFonts w:ascii="Verdana"/>
                <w:spacing w:val="-1"/>
                <w:w w:val="105"/>
                <w:sz w:val="19"/>
              </w:rPr>
              <w:t xml:space="preserve"> </w:t>
            </w:r>
            <w:r>
              <w:rPr>
                <w:rFonts w:ascii="Verdana"/>
                <w:spacing w:val="2"/>
                <w:w w:val="105"/>
                <w:sz w:val="19"/>
              </w:rPr>
              <w:t>has</w:t>
            </w:r>
            <w:r>
              <w:rPr>
                <w:rFonts w:ascii="Verdana"/>
                <w:spacing w:val="-1"/>
                <w:w w:val="105"/>
                <w:sz w:val="19"/>
              </w:rPr>
              <w:t xml:space="preserve"> </w:t>
            </w:r>
            <w:r>
              <w:rPr>
                <w:rFonts w:ascii="Verdana"/>
                <w:spacing w:val="1"/>
                <w:w w:val="105"/>
                <w:sz w:val="19"/>
              </w:rPr>
              <w:t>been</w:t>
            </w:r>
            <w:r>
              <w:rPr>
                <w:rFonts w:ascii="Verdana"/>
                <w:spacing w:val="4"/>
                <w:w w:val="105"/>
                <w:sz w:val="19"/>
              </w:rPr>
              <w:t xml:space="preserve"> </w:t>
            </w:r>
            <w:r>
              <w:rPr>
                <w:rFonts w:ascii="Verdana"/>
                <w:spacing w:val="1"/>
                <w:w w:val="105"/>
                <w:sz w:val="19"/>
              </w:rPr>
              <w:t xml:space="preserve">signed </w:t>
            </w:r>
            <w:r>
              <w:rPr>
                <w:rFonts w:ascii="Verdana"/>
                <w:w w:val="105"/>
                <w:sz w:val="19"/>
              </w:rPr>
              <w:t>and</w:t>
            </w:r>
            <w:r>
              <w:rPr>
                <w:rFonts w:ascii="Verdana"/>
                <w:spacing w:val="5"/>
                <w:w w:val="105"/>
                <w:sz w:val="19"/>
              </w:rPr>
              <w:t xml:space="preserve"> </w:t>
            </w:r>
            <w:r>
              <w:rPr>
                <w:rFonts w:ascii="Verdana"/>
                <w:w w:val="105"/>
                <w:sz w:val="19"/>
              </w:rPr>
              <w:t>executed</w:t>
            </w:r>
            <w:r>
              <w:rPr>
                <w:rFonts w:ascii="Verdana"/>
                <w:spacing w:val="1"/>
                <w:w w:val="105"/>
                <w:sz w:val="19"/>
              </w:rPr>
              <w:t xml:space="preserve"> </w:t>
            </w:r>
            <w:r>
              <w:rPr>
                <w:rFonts w:ascii="Verdana"/>
                <w:spacing w:val="3"/>
                <w:w w:val="105"/>
                <w:sz w:val="19"/>
              </w:rPr>
              <w:t>by</w:t>
            </w:r>
            <w:r>
              <w:rPr>
                <w:rFonts w:ascii="Verdana"/>
                <w:spacing w:val="-1"/>
                <w:w w:val="105"/>
                <w:sz w:val="19"/>
              </w:rPr>
              <w:t xml:space="preserve"> </w:t>
            </w:r>
            <w:r>
              <w:rPr>
                <w:rFonts w:ascii="Verdana"/>
                <w:spacing w:val="1"/>
                <w:w w:val="105"/>
                <w:sz w:val="19"/>
              </w:rPr>
              <w:t>all</w:t>
            </w:r>
            <w:r>
              <w:rPr>
                <w:rFonts w:ascii="Verdana"/>
                <w:spacing w:val="30"/>
                <w:w w:val="103"/>
                <w:sz w:val="19"/>
              </w:rPr>
              <w:t xml:space="preserve"> </w:t>
            </w:r>
            <w:r>
              <w:rPr>
                <w:rFonts w:ascii="Verdana"/>
                <w:w w:val="105"/>
                <w:sz w:val="19"/>
              </w:rPr>
              <w:t>parties</w:t>
            </w:r>
            <w:r>
              <w:rPr>
                <w:rFonts w:ascii="Verdana"/>
                <w:spacing w:val="-13"/>
                <w:w w:val="105"/>
                <w:sz w:val="19"/>
              </w:rPr>
              <w:t xml:space="preserve"> </w:t>
            </w:r>
            <w:r>
              <w:rPr>
                <w:rFonts w:ascii="Verdana"/>
                <w:spacing w:val="1"/>
                <w:w w:val="105"/>
                <w:sz w:val="19"/>
              </w:rPr>
              <w:t>prior</w:t>
            </w:r>
            <w:r>
              <w:rPr>
                <w:rFonts w:ascii="Verdana"/>
                <w:spacing w:val="-14"/>
                <w:w w:val="105"/>
                <w:sz w:val="19"/>
              </w:rPr>
              <w:t xml:space="preserve"> </w:t>
            </w:r>
            <w:r>
              <w:rPr>
                <w:rFonts w:ascii="Verdana"/>
                <w:spacing w:val="-1"/>
                <w:w w:val="105"/>
                <w:sz w:val="19"/>
              </w:rPr>
              <w:t>to</w:t>
            </w:r>
            <w:r>
              <w:rPr>
                <w:rFonts w:ascii="Verdana"/>
                <w:spacing w:val="-11"/>
                <w:w w:val="105"/>
                <w:sz w:val="19"/>
              </w:rPr>
              <w:t xml:space="preserve"> </w:t>
            </w:r>
            <w:r>
              <w:rPr>
                <w:rFonts w:ascii="Verdana"/>
                <w:spacing w:val="3"/>
                <w:w w:val="105"/>
                <w:sz w:val="19"/>
              </w:rPr>
              <w:t>the</w:t>
            </w:r>
            <w:r>
              <w:rPr>
                <w:rFonts w:ascii="Verdana"/>
                <w:spacing w:val="-13"/>
                <w:w w:val="105"/>
                <w:sz w:val="19"/>
              </w:rPr>
              <w:t xml:space="preserve"> </w:t>
            </w:r>
            <w:r>
              <w:rPr>
                <w:rFonts w:ascii="Verdana"/>
                <w:spacing w:val="1"/>
                <w:w w:val="105"/>
                <w:sz w:val="19"/>
              </w:rPr>
              <w:t>subcontractor</w:t>
            </w:r>
            <w:r>
              <w:rPr>
                <w:rFonts w:ascii="Verdana"/>
                <w:spacing w:val="-13"/>
                <w:w w:val="105"/>
                <w:sz w:val="19"/>
              </w:rPr>
              <w:t xml:space="preserve"> </w:t>
            </w:r>
            <w:r>
              <w:rPr>
                <w:rFonts w:ascii="Verdana"/>
                <w:w w:val="105"/>
                <w:sz w:val="19"/>
              </w:rPr>
              <w:t>mobilizing</w:t>
            </w:r>
            <w:r>
              <w:rPr>
                <w:rFonts w:ascii="Verdana"/>
                <w:spacing w:val="-10"/>
                <w:w w:val="105"/>
                <w:sz w:val="19"/>
              </w:rPr>
              <w:t xml:space="preserve"> </w:t>
            </w:r>
            <w:r>
              <w:rPr>
                <w:rFonts w:ascii="Verdana"/>
                <w:spacing w:val="2"/>
                <w:w w:val="105"/>
                <w:sz w:val="19"/>
              </w:rPr>
              <w:t>to</w:t>
            </w:r>
            <w:r>
              <w:rPr>
                <w:rFonts w:ascii="Verdana"/>
                <w:spacing w:val="-11"/>
                <w:w w:val="105"/>
                <w:sz w:val="19"/>
              </w:rPr>
              <w:t xml:space="preserve"> </w:t>
            </w:r>
            <w:r>
              <w:rPr>
                <w:rFonts w:ascii="Verdana"/>
                <w:spacing w:val="1"/>
                <w:w w:val="105"/>
                <w:sz w:val="19"/>
              </w:rPr>
              <w:t>the</w:t>
            </w:r>
            <w:r>
              <w:rPr>
                <w:rFonts w:ascii="Verdana"/>
                <w:spacing w:val="-13"/>
                <w:w w:val="105"/>
                <w:sz w:val="19"/>
              </w:rPr>
              <w:t xml:space="preserve"> </w:t>
            </w:r>
            <w:r>
              <w:rPr>
                <w:rFonts w:ascii="Verdana"/>
                <w:spacing w:val="1"/>
                <w:w w:val="105"/>
                <w:sz w:val="19"/>
              </w:rPr>
              <w:t>jobsite</w:t>
            </w:r>
          </w:p>
        </w:tc>
      </w:tr>
      <w:tr w:rsidR="007318C2" w14:paraId="24BDAAAF" w14:textId="77777777">
        <w:trPr>
          <w:trHeight w:hRule="exact" w:val="494"/>
        </w:trPr>
        <w:tc>
          <w:tcPr>
            <w:tcW w:w="878" w:type="dxa"/>
            <w:tcBorders>
              <w:top w:val="single" w:sz="5" w:space="0" w:color="000000"/>
              <w:left w:val="single" w:sz="8" w:space="0" w:color="000000"/>
              <w:bottom w:val="single" w:sz="5" w:space="0" w:color="000000"/>
              <w:right w:val="single" w:sz="5" w:space="0" w:color="000000"/>
            </w:tcBorders>
          </w:tcPr>
          <w:p w14:paraId="24BDAAAB" w14:textId="77777777" w:rsidR="007318C2" w:rsidRDefault="00D36A7D">
            <w:pPr>
              <w:pStyle w:val="TableParagraph"/>
              <w:spacing w:before="66"/>
              <w:ind w:left="282"/>
              <w:rPr>
                <w:rFonts w:ascii="Wingdings" w:eastAsia="Wingdings" w:hAnsi="Wingdings" w:cs="Wingdings"/>
                <w:sz w:val="31"/>
                <w:szCs w:val="31"/>
              </w:rPr>
            </w:pPr>
            <w:r>
              <w:rPr>
                <w:rFonts w:ascii="Wingdings" w:eastAsia="Wingdings" w:hAnsi="Wingdings" w:cs="Wingdings"/>
                <w:sz w:val="31"/>
                <w:szCs w:val="31"/>
              </w:rPr>
              <w:t></w:t>
            </w:r>
          </w:p>
        </w:tc>
        <w:tc>
          <w:tcPr>
            <w:tcW w:w="1622" w:type="dxa"/>
            <w:tcBorders>
              <w:top w:val="single" w:sz="5" w:space="0" w:color="000000"/>
              <w:left w:val="single" w:sz="5" w:space="0" w:color="000000"/>
              <w:bottom w:val="single" w:sz="5" w:space="0" w:color="000000"/>
              <w:right w:val="single" w:sz="5" w:space="0" w:color="000000"/>
            </w:tcBorders>
          </w:tcPr>
          <w:p w14:paraId="24BDAAAC" w14:textId="77777777" w:rsidR="007318C2" w:rsidRDefault="007318C2"/>
        </w:tc>
        <w:tc>
          <w:tcPr>
            <w:tcW w:w="773" w:type="dxa"/>
            <w:tcBorders>
              <w:top w:val="single" w:sz="5" w:space="0" w:color="000000"/>
              <w:left w:val="single" w:sz="5" w:space="0" w:color="000000"/>
              <w:bottom w:val="single" w:sz="5" w:space="0" w:color="000000"/>
              <w:right w:val="single" w:sz="5" w:space="0" w:color="000000"/>
            </w:tcBorders>
          </w:tcPr>
          <w:p w14:paraId="24BDAAAD" w14:textId="77777777" w:rsidR="007318C2" w:rsidRDefault="00D36A7D">
            <w:pPr>
              <w:pStyle w:val="TableParagraph"/>
              <w:spacing w:before="124"/>
              <w:ind w:left="281" w:right="285"/>
              <w:jc w:val="center"/>
              <w:rPr>
                <w:rFonts w:ascii="Verdana" w:eastAsia="Verdana" w:hAnsi="Verdana" w:cs="Verdana"/>
                <w:sz w:val="19"/>
                <w:szCs w:val="19"/>
              </w:rPr>
            </w:pPr>
            <w:r>
              <w:rPr>
                <w:rFonts w:ascii="Verdana"/>
                <w:w w:val="105"/>
                <w:sz w:val="19"/>
              </w:rPr>
              <w:t>3</w:t>
            </w:r>
          </w:p>
        </w:tc>
        <w:tc>
          <w:tcPr>
            <w:tcW w:w="6394" w:type="dxa"/>
            <w:tcBorders>
              <w:top w:val="single" w:sz="5" w:space="0" w:color="000000"/>
              <w:left w:val="single" w:sz="5" w:space="0" w:color="000000"/>
              <w:bottom w:val="single" w:sz="5" w:space="0" w:color="000000"/>
              <w:right w:val="single" w:sz="8" w:space="0" w:color="000000"/>
            </w:tcBorders>
          </w:tcPr>
          <w:p w14:paraId="24BDAAAE" w14:textId="77777777" w:rsidR="007318C2" w:rsidRDefault="00D36A7D">
            <w:pPr>
              <w:pStyle w:val="TableParagraph"/>
              <w:spacing w:before="4" w:line="249" w:lineRule="auto"/>
              <w:ind w:left="104"/>
              <w:rPr>
                <w:rFonts w:ascii="Verdana" w:eastAsia="Verdana" w:hAnsi="Verdana" w:cs="Verdana"/>
                <w:sz w:val="19"/>
                <w:szCs w:val="19"/>
              </w:rPr>
            </w:pPr>
            <w:r>
              <w:rPr>
                <w:rFonts w:ascii="Verdana"/>
                <w:spacing w:val="1"/>
                <w:w w:val="105"/>
                <w:sz w:val="19"/>
              </w:rPr>
              <w:t>The</w:t>
            </w:r>
            <w:r>
              <w:rPr>
                <w:rFonts w:ascii="Verdana"/>
                <w:spacing w:val="15"/>
                <w:w w:val="105"/>
                <w:sz w:val="19"/>
              </w:rPr>
              <w:t xml:space="preserve"> </w:t>
            </w:r>
            <w:r>
              <w:rPr>
                <w:rFonts w:ascii="Verdana"/>
                <w:spacing w:val="1"/>
                <w:w w:val="105"/>
                <w:sz w:val="19"/>
              </w:rPr>
              <w:t>project</w:t>
            </w:r>
            <w:r>
              <w:rPr>
                <w:rFonts w:ascii="Verdana"/>
                <w:spacing w:val="17"/>
                <w:w w:val="105"/>
                <w:sz w:val="19"/>
              </w:rPr>
              <w:t xml:space="preserve"> </w:t>
            </w:r>
            <w:r>
              <w:rPr>
                <w:rFonts w:ascii="Verdana"/>
                <w:spacing w:val="1"/>
                <w:w w:val="105"/>
                <w:sz w:val="19"/>
              </w:rPr>
              <w:t>manager</w:t>
            </w:r>
            <w:r>
              <w:rPr>
                <w:rFonts w:ascii="Verdana"/>
                <w:spacing w:val="15"/>
                <w:w w:val="105"/>
                <w:sz w:val="19"/>
              </w:rPr>
              <w:t xml:space="preserve"> </w:t>
            </w:r>
            <w:r>
              <w:rPr>
                <w:rFonts w:ascii="Verdana"/>
                <w:w w:val="105"/>
                <w:sz w:val="19"/>
              </w:rPr>
              <w:t>and</w:t>
            </w:r>
            <w:r>
              <w:rPr>
                <w:rFonts w:ascii="Verdana"/>
                <w:spacing w:val="24"/>
                <w:w w:val="105"/>
                <w:sz w:val="19"/>
              </w:rPr>
              <w:t xml:space="preserve"> </w:t>
            </w:r>
            <w:r>
              <w:rPr>
                <w:rFonts w:ascii="Verdana"/>
                <w:w w:val="105"/>
                <w:sz w:val="19"/>
              </w:rPr>
              <w:t>site</w:t>
            </w:r>
            <w:r>
              <w:rPr>
                <w:rFonts w:ascii="Verdana"/>
                <w:spacing w:val="21"/>
                <w:w w:val="105"/>
                <w:sz w:val="19"/>
              </w:rPr>
              <w:t xml:space="preserve"> </w:t>
            </w:r>
            <w:r>
              <w:rPr>
                <w:rFonts w:ascii="Verdana"/>
                <w:spacing w:val="1"/>
                <w:w w:val="105"/>
                <w:sz w:val="19"/>
              </w:rPr>
              <w:t>supervisor</w:t>
            </w:r>
            <w:r>
              <w:rPr>
                <w:rFonts w:ascii="Verdana"/>
                <w:spacing w:val="15"/>
                <w:w w:val="105"/>
                <w:sz w:val="19"/>
              </w:rPr>
              <w:t xml:space="preserve"> </w:t>
            </w:r>
            <w:r>
              <w:rPr>
                <w:rFonts w:ascii="Verdana"/>
                <w:spacing w:val="1"/>
                <w:w w:val="105"/>
                <w:sz w:val="19"/>
              </w:rPr>
              <w:t>should</w:t>
            </w:r>
            <w:r>
              <w:rPr>
                <w:rFonts w:ascii="Verdana"/>
                <w:spacing w:val="20"/>
                <w:w w:val="105"/>
                <w:sz w:val="19"/>
              </w:rPr>
              <w:t xml:space="preserve"> </w:t>
            </w:r>
            <w:r>
              <w:rPr>
                <w:rFonts w:ascii="Verdana"/>
                <w:spacing w:val="-1"/>
                <w:w w:val="105"/>
                <w:sz w:val="19"/>
              </w:rPr>
              <w:t>review</w:t>
            </w:r>
            <w:r>
              <w:rPr>
                <w:rFonts w:ascii="Verdana"/>
                <w:spacing w:val="24"/>
                <w:w w:val="105"/>
                <w:sz w:val="19"/>
              </w:rPr>
              <w:t xml:space="preserve"> </w:t>
            </w:r>
            <w:r>
              <w:rPr>
                <w:rFonts w:ascii="Verdana"/>
                <w:spacing w:val="1"/>
                <w:w w:val="105"/>
                <w:sz w:val="19"/>
              </w:rPr>
              <w:t>the</w:t>
            </w:r>
            <w:r>
              <w:rPr>
                <w:rFonts w:ascii="Verdana"/>
                <w:spacing w:val="38"/>
                <w:w w:val="103"/>
                <w:sz w:val="19"/>
              </w:rPr>
              <w:t xml:space="preserve"> </w:t>
            </w:r>
            <w:r>
              <w:rPr>
                <w:rFonts w:ascii="Verdana"/>
                <w:spacing w:val="1"/>
                <w:w w:val="105"/>
                <w:sz w:val="19"/>
              </w:rPr>
              <w:t>contract</w:t>
            </w:r>
            <w:r>
              <w:rPr>
                <w:rFonts w:ascii="Verdana"/>
                <w:spacing w:val="-14"/>
                <w:w w:val="105"/>
                <w:sz w:val="19"/>
              </w:rPr>
              <w:t xml:space="preserve"> </w:t>
            </w:r>
            <w:r>
              <w:rPr>
                <w:rFonts w:ascii="Verdana"/>
                <w:spacing w:val="-1"/>
                <w:w w:val="105"/>
                <w:sz w:val="19"/>
              </w:rPr>
              <w:t>to</w:t>
            </w:r>
            <w:r>
              <w:rPr>
                <w:rFonts w:ascii="Verdana"/>
                <w:spacing w:val="-13"/>
                <w:w w:val="105"/>
                <w:sz w:val="19"/>
              </w:rPr>
              <w:t xml:space="preserve"> </w:t>
            </w:r>
            <w:r>
              <w:rPr>
                <w:rFonts w:ascii="Verdana"/>
                <w:w w:val="105"/>
                <w:sz w:val="19"/>
              </w:rPr>
              <w:t>understand</w:t>
            </w:r>
            <w:r>
              <w:rPr>
                <w:rFonts w:ascii="Verdana"/>
                <w:spacing w:val="-11"/>
                <w:w w:val="105"/>
                <w:sz w:val="19"/>
              </w:rPr>
              <w:t xml:space="preserve"> </w:t>
            </w:r>
            <w:r>
              <w:rPr>
                <w:rFonts w:ascii="Verdana"/>
                <w:spacing w:val="3"/>
                <w:w w:val="105"/>
                <w:sz w:val="19"/>
              </w:rPr>
              <w:t>the</w:t>
            </w:r>
            <w:r>
              <w:rPr>
                <w:rFonts w:ascii="Verdana"/>
                <w:spacing w:val="-14"/>
                <w:w w:val="105"/>
                <w:sz w:val="19"/>
              </w:rPr>
              <w:t xml:space="preserve"> </w:t>
            </w:r>
            <w:r>
              <w:rPr>
                <w:rFonts w:ascii="Verdana"/>
                <w:spacing w:val="1"/>
                <w:w w:val="105"/>
                <w:sz w:val="19"/>
              </w:rPr>
              <w:t>terms</w:t>
            </w:r>
            <w:r>
              <w:rPr>
                <w:rFonts w:ascii="Verdana"/>
                <w:spacing w:val="-18"/>
                <w:w w:val="105"/>
                <w:sz w:val="19"/>
              </w:rPr>
              <w:t xml:space="preserve"> </w:t>
            </w:r>
            <w:r>
              <w:rPr>
                <w:rFonts w:ascii="Verdana"/>
                <w:spacing w:val="2"/>
                <w:w w:val="105"/>
                <w:sz w:val="19"/>
              </w:rPr>
              <w:t>and</w:t>
            </w:r>
            <w:r>
              <w:rPr>
                <w:rFonts w:ascii="Verdana"/>
                <w:spacing w:val="-11"/>
                <w:w w:val="105"/>
                <w:sz w:val="19"/>
              </w:rPr>
              <w:t xml:space="preserve"> </w:t>
            </w:r>
            <w:r>
              <w:rPr>
                <w:rFonts w:ascii="Verdana"/>
                <w:spacing w:val="1"/>
                <w:w w:val="105"/>
                <w:sz w:val="19"/>
              </w:rPr>
              <w:t>conditions</w:t>
            </w:r>
          </w:p>
        </w:tc>
      </w:tr>
      <w:tr w:rsidR="007318C2" w14:paraId="24BDAAB5" w14:textId="77777777">
        <w:trPr>
          <w:trHeight w:hRule="exact" w:val="744"/>
        </w:trPr>
        <w:tc>
          <w:tcPr>
            <w:tcW w:w="878" w:type="dxa"/>
            <w:tcBorders>
              <w:top w:val="single" w:sz="5" w:space="0" w:color="000000"/>
              <w:left w:val="single" w:sz="8" w:space="0" w:color="000000"/>
              <w:bottom w:val="single" w:sz="8" w:space="0" w:color="000000"/>
              <w:right w:val="single" w:sz="5" w:space="0" w:color="000000"/>
            </w:tcBorders>
          </w:tcPr>
          <w:p w14:paraId="24BDAAB0" w14:textId="77777777" w:rsidR="007318C2" w:rsidRDefault="00D36A7D">
            <w:pPr>
              <w:pStyle w:val="TableParagraph"/>
              <w:spacing w:before="190"/>
              <w:ind w:left="282"/>
              <w:rPr>
                <w:rFonts w:ascii="Wingdings" w:eastAsia="Wingdings" w:hAnsi="Wingdings" w:cs="Wingdings"/>
                <w:sz w:val="31"/>
                <w:szCs w:val="31"/>
              </w:rPr>
            </w:pPr>
            <w:r>
              <w:rPr>
                <w:rFonts w:ascii="Wingdings" w:eastAsia="Wingdings" w:hAnsi="Wingdings" w:cs="Wingdings"/>
                <w:sz w:val="31"/>
                <w:szCs w:val="31"/>
              </w:rPr>
              <w:t></w:t>
            </w:r>
          </w:p>
        </w:tc>
        <w:tc>
          <w:tcPr>
            <w:tcW w:w="1622" w:type="dxa"/>
            <w:tcBorders>
              <w:top w:val="single" w:sz="5" w:space="0" w:color="000000"/>
              <w:left w:val="single" w:sz="5" w:space="0" w:color="000000"/>
              <w:bottom w:val="single" w:sz="8" w:space="0" w:color="000000"/>
              <w:right w:val="single" w:sz="5" w:space="0" w:color="000000"/>
            </w:tcBorders>
          </w:tcPr>
          <w:p w14:paraId="24BDAAB1" w14:textId="77777777" w:rsidR="007318C2" w:rsidRDefault="007318C2"/>
        </w:tc>
        <w:tc>
          <w:tcPr>
            <w:tcW w:w="773" w:type="dxa"/>
            <w:tcBorders>
              <w:top w:val="single" w:sz="5" w:space="0" w:color="000000"/>
              <w:left w:val="single" w:sz="5" w:space="0" w:color="000000"/>
              <w:bottom w:val="single" w:sz="8" w:space="0" w:color="000000"/>
              <w:right w:val="single" w:sz="5" w:space="0" w:color="000000"/>
            </w:tcBorders>
          </w:tcPr>
          <w:p w14:paraId="24BDAAB2" w14:textId="77777777" w:rsidR="007318C2" w:rsidRDefault="007318C2">
            <w:pPr>
              <w:pStyle w:val="TableParagraph"/>
              <w:spacing w:before="5" w:line="240" w:lineRule="exact"/>
              <w:rPr>
                <w:sz w:val="24"/>
                <w:szCs w:val="24"/>
              </w:rPr>
            </w:pPr>
          </w:p>
          <w:p w14:paraId="24BDAAB3" w14:textId="77777777" w:rsidR="007318C2" w:rsidRDefault="00D36A7D">
            <w:pPr>
              <w:pStyle w:val="TableParagraph"/>
              <w:ind w:left="281" w:right="285"/>
              <w:jc w:val="center"/>
              <w:rPr>
                <w:rFonts w:ascii="Verdana" w:eastAsia="Verdana" w:hAnsi="Verdana" w:cs="Verdana"/>
                <w:sz w:val="19"/>
                <w:szCs w:val="19"/>
              </w:rPr>
            </w:pPr>
            <w:r>
              <w:rPr>
                <w:rFonts w:ascii="Verdana"/>
                <w:w w:val="105"/>
                <w:sz w:val="19"/>
              </w:rPr>
              <w:t>4</w:t>
            </w:r>
          </w:p>
        </w:tc>
        <w:tc>
          <w:tcPr>
            <w:tcW w:w="6394" w:type="dxa"/>
            <w:tcBorders>
              <w:top w:val="single" w:sz="5" w:space="0" w:color="000000"/>
              <w:left w:val="single" w:sz="5" w:space="0" w:color="000000"/>
              <w:bottom w:val="single" w:sz="8" w:space="0" w:color="000000"/>
              <w:right w:val="single" w:sz="8" w:space="0" w:color="000000"/>
            </w:tcBorders>
          </w:tcPr>
          <w:p w14:paraId="24BDAAB4" w14:textId="77777777" w:rsidR="007318C2" w:rsidRDefault="00D36A7D">
            <w:pPr>
              <w:pStyle w:val="TableParagraph"/>
              <w:spacing w:before="4" w:line="252" w:lineRule="auto"/>
              <w:ind w:left="104" w:right="98"/>
              <w:jc w:val="both"/>
              <w:rPr>
                <w:rFonts w:ascii="Verdana" w:eastAsia="Verdana" w:hAnsi="Verdana" w:cs="Verdana"/>
                <w:sz w:val="19"/>
                <w:szCs w:val="19"/>
              </w:rPr>
            </w:pPr>
            <w:r>
              <w:rPr>
                <w:rFonts w:ascii="Verdana"/>
                <w:spacing w:val="1"/>
                <w:w w:val="105"/>
                <w:sz w:val="19"/>
              </w:rPr>
              <w:t>The</w:t>
            </w:r>
            <w:r>
              <w:rPr>
                <w:rFonts w:ascii="Verdana"/>
                <w:spacing w:val="12"/>
                <w:w w:val="105"/>
                <w:sz w:val="19"/>
              </w:rPr>
              <w:t xml:space="preserve"> </w:t>
            </w:r>
            <w:r>
              <w:rPr>
                <w:rFonts w:ascii="Verdana"/>
                <w:spacing w:val="1"/>
                <w:w w:val="105"/>
                <w:sz w:val="19"/>
              </w:rPr>
              <w:t>project</w:t>
            </w:r>
            <w:r>
              <w:rPr>
                <w:rFonts w:ascii="Verdana"/>
                <w:spacing w:val="17"/>
                <w:w w:val="105"/>
                <w:sz w:val="19"/>
              </w:rPr>
              <w:t xml:space="preserve"> </w:t>
            </w:r>
            <w:r>
              <w:rPr>
                <w:rFonts w:ascii="Verdana"/>
                <w:spacing w:val="1"/>
                <w:w w:val="105"/>
                <w:sz w:val="19"/>
              </w:rPr>
              <w:t>manager</w:t>
            </w:r>
            <w:r>
              <w:rPr>
                <w:rFonts w:ascii="Verdana"/>
                <w:spacing w:val="13"/>
                <w:w w:val="105"/>
                <w:sz w:val="19"/>
              </w:rPr>
              <w:t xml:space="preserve"> </w:t>
            </w:r>
            <w:r>
              <w:rPr>
                <w:rFonts w:ascii="Verdana"/>
                <w:spacing w:val="2"/>
                <w:w w:val="105"/>
                <w:sz w:val="19"/>
              </w:rPr>
              <w:t>and</w:t>
            </w:r>
            <w:r>
              <w:rPr>
                <w:rFonts w:ascii="Verdana"/>
                <w:spacing w:val="15"/>
                <w:w w:val="105"/>
                <w:sz w:val="19"/>
              </w:rPr>
              <w:t xml:space="preserve"> </w:t>
            </w:r>
            <w:r>
              <w:rPr>
                <w:rFonts w:ascii="Verdana"/>
                <w:spacing w:val="1"/>
                <w:w w:val="105"/>
                <w:sz w:val="19"/>
              </w:rPr>
              <w:t>site</w:t>
            </w:r>
            <w:r>
              <w:rPr>
                <w:rFonts w:ascii="Verdana"/>
                <w:spacing w:val="16"/>
                <w:w w:val="105"/>
                <w:sz w:val="19"/>
              </w:rPr>
              <w:t xml:space="preserve"> </w:t>
            </w:r>
            <w:r>
              <w:rPr>
                <w:rFonts w:ascii="Verdana"/>
                <w:spacing w:val="1"/>
                <w:w w:val="105"/>
                <w:sz w:val="19"/>
              </w:rPr>
              <w:t>supervisor</w:t>
            </w:r>
            <w:r>
              <w:rPr>
                <w:rFonts w:ascii="Verdana"/>
                <w:spacing w:val="16"/>
                <w:w w:val="105"/>
                <w:sz w:val="19"/>
              </w:rPr>
              <w:t xml:space="preserve"> </w:t>
            </w:r>
            <w:r>
              <w:rPr>
                <w:rFonts w:ascii="Verdana"/>
                <w:spacing w:val="1"/>
                <w:w w:val="105"/>
                <w:sz w:val="19"/>
              </w:rPr>
              <w:t>should</w:t>
            </w:r>
            <w:r>
              <w:rPr>
                <w:rFonts w:ascii="Verdana"/>
                <w:spacing w:val="16"/>
                <w:w w:val="105"/>
                <w:sz w:val="19"/>
              </w:rPr>
              <w:t xml:space="preserve"> </w:t>
            </w:r>
            <w:r>
              <w:rPr>
                <w:rFonts w:ascii="Verdana"/>
                <w:w w:val="105"/>
                <w:sz w:val="19"/>
              </w:rPr>
              <w:t>establish</w:t>
            </w:r>
            <w:r>
              <w:rPr>
                <w:rFonts w:ascii="Verdana"/>
                <w:spacing w:val="14"/>
                <w:w w:val="105"/>
                <w:sz w:val="19"/>
              </w:rPr>
              <w:t xml:space="preserve"> </w:t>
            </w:r>
            <w:r>
              <w:rPr>
                <w:rFonts w:ascii="Verdana"/>
                <w:w w:val="105"/>
                <w:sz w:val="19"/>
              </w:rPr>
              <w:t>a</w:t>
            </w:r>
            <w:r>
              <w:rPr>
                <w:rFonts w:ascii="Verdana"/>
                <w:spacing w:val="26"/>
                <w:w w:val="103"/>
                <w:sz w:val="19"/>
              </w:rPr>
              <w:t xml:space="preserve"> </w:t>
            </w:r>
            <w:r>
              <w:rPr>
                <w:rFonts w:ascii="Verdana"/>
                <w:w w:val="105"/>
                <w:sz w:val="19"/>
              </w:rPr>
              <w:t>system</w:t>
            </w:r>
            <w:r>
              <w:rPr>
                <w:rFonts w:ascii="Verdana"/>
                <w:spacing w:val="-5"/>
                <w:w w:val="105"/>
                <w:sz w:val="19"/>
              </w:rPr>
              <w:t xml:space="preserve"> </w:t>
            </w:r>
            <w:r>
              <w:rPr>
                <w:rFonts w:ascii="Verdana"/>
                <w:w w:val="105"/>
                <w:sz w:val="19"/>
              </w:rPr>
              <w:t>for</w:t>
            </w:r>
            <w:r>
              <w:rPr>
                <w:rFonts w:ascii="Verdana"/>
                <w:spacing w:val="-4"/>
                <w:w w:val="105"/>
                <w:sz w:val="19"/>
              </w:rPr>
              <w:t xml:space="preserve"> </w:t>
            </w:r>
            <w:r>
              <w:rPr>
                <w:rFonts w:ascii="Verdana"/>
                <w:w w:val="105"/>
                <w:sz w:val="19"/>
              </w:rPr>
              <w:t>verifying</w:t>
            </w:r>
            <w:r>
              <w:rPr>
                <w:rFonts w:ascii="Verdana"/>
                <w:spacing w:val="-3"/>
                <w:w w:val="105"/>
                <w:sz w:val="19"/>
              </w:rPr>
              <w:t xml:space="preserve"> </w:t>
            </w:r>
            <w:r>
              <w:rPr>
                <w:rFonts w:ascii="Verdana"/>
                <w:spacing w:val="1"/>
                <w:w w:val="105"/>
                <w:sz w:val="19"/>
              </w:rPr>
              <w:t>that</w:t>
            </w:r>
            <w:r>
              <w:rPr>
                <w:rFonts w:ascii="Verdana"/>
                <w:spacing w:val="-6"/>
                <w:w w:val="105"/>
                <w:sz w:val="19"/>
              </w:rPr>
              <w:t xml:space="preserve"> </w:t>
            </w:r>
            <w:r>
              <w:rPr>
                <w:rFonts w:ascii="Verdana"/>
                <w:spacing w:val="1"/>
                <w:w w:val="105"/>
                <w:sz w:val="19"/>
              </w:rPr>
              <w:t>the</w:t>
            </w:r>
            <w:r>
              <w:rPr>
                <w:rFonts w:ascii="Verdana"/>
                <w:spacing w:val="-3"/>
                <w:w w:val="105"/>
                <w:sz w:val="19"/>
              </w:rPr>
              <w:t xml:space="preserve"> </w:t>
            </w:r>
            <w:r>
              <w:rPr>
                <w:rFonts w:ascii="Verdana"/>
                <w:spacing w:val="1"/>
                <w:w w:val="105"/>
                <w:sz w:val="19"/>
              </w:rPr>
              <w:t>subcontractor</w:t>
            </w:r>
            <w:r>
              <w:rPr>
                <w:rFonts w:ascii="Verdana"/>
                <w:spacing w:val="-8"/>
                <w:w w:val="105"/>
                <w:sz w:val="19"/>
              </w:rPr>
              <w:t xml:space="preserve"> </w:t>
            </w:r>
            <w:r>
              <w:rPr>
                <w:rFonts w:ascii="Verdana"/>
                <w:spacing w:val="1"/>
                <w:w w:val="105"/>
                <w:sz w:val="19"/>
              </w:rPr>
              <w:t>is</w:t>
            </w:r>
            <w:r>
              <w:rPr>
                <w:rFonts w:ascii="Verdana"/>
                <w:spacing w:val="-6"/>
                <w:w w:val="105"/>
                <w:sz w:val="19"/>
              </w:rPr>
              <w:t xml:space="preserve"> </w:t>
            </w:r>
            <w:r>
              <w:rPr>
                <w:rFonts w:ascii="Verdana"/>
                <w:w w:val="105"/>
                <w:sz w:val="19"/>
              </w:rPr>
              <w:t>performing</w:t>
            </w:r>
            <w:r>
              <w:rPr>
                <w:rFonts w:ascii="Verdana"/>
                <w:spacing w:val="-4"/>
                <w:w w:val="105"/>
                <w:sz w:val="19"/>
              </w:rPr>
              <w:t xml:space="preserve"> </w:t>
            </w:r>
            <w:r>
              <w:rPr>
                <w:rFonts w:ascii="Verdana"/>
                <w:spacing w:val="1"/>
                <w:w w:val="105"/>
                <w:sz w:val="19"/>
              </w:rPr>
              <w:t>the</w:t>
            </w:r>
            <w:r>
              <w:rPr>
                <w:rFonts w:ascii="Verdana"/>
                <w:spacing w:val="54"/>
                <w:w w:val="103"/>
                <w:sz w:val="19"/>
              </w:rPr>
              <w:t xml:space="preserve"> </w:t>
            </w:r>
            <w:r>
              <w:rPr>
                <w:rFonts w:ascii="Verdana"/>
                <w:spacing w:val="1"/>
                <w:w w:val="105"/>
                <w:sz w:val="19"/>
              </w:rPr>
              <w:t>work</w:t>
            </w:r>
            <w:r>
              <w:rPr>
                <w:rFonts w:ascii="Verdana"/>
                <w:spacing w:val="-14"/>
                <w:w w:val="105"/>
                <w:sz w:val="19"/>
              </w:rPr>
              <w:t xml:space="preserve"> </w:t>
            </w:r>
            <w:r>
              <w:rPr>
                <w:rFonts w:ascii="Verdana"/>
                <w:spacing w:val="-1"/>
                <w:w w:val="105"/>
                <w:sz w:val="19"/>
              </w:rPr>
              <w:t>in</w:t>
            </w:r>
            <w:r>
              <w:rPr>
                <w:rFonts w:ascii="Verdana"/>
                <w:spacing w:val="-13"/>
                <w:w w:val="105"/>
                <w:sz w:val="19"/>
              </w:rPr>
              <w:t xml:space="preserve"> </w:t>
            </w:r>
            <w:r>
              <w:rPr>
                <w:rFonts w:ascii="Verdana"/>
                <w:spacing w:val="1"/>
                <w:w w:val="105"/>
                <w:sz w:val="19"/>
              </w:rPr>
              <w:t>accordance</w:t>
            </w:r>
            <w:r>
              <w:rPr>
                <w:rFonts w:ascii="Verdana"/>
                <w:spacing w:val="-14"/>
                <w:w w:val="105"/>
                <w:sz w:val="19"/>
              </w:rPr>
              <w:t xml:space="preserve"> </w:t>
            </w:r>
            <w:r>
              <w:rPr>
                <w:rFonts w:ascii="Verdana"/>
                <w:spacing w:val="1"/>
                <w:w w:val="105"/>
                <w:sz w:val="19"/>
              </w:rPr>
              <w:t>with</w:t>
            </w:r>
            <w:r>
              <w:rPr>
                <w:rFonts w:ascii="Verdana"/>
                <w:spacing w:val="-13"/>
                <w:w w:val="105"/>
                <w:sz w:val="19"/>
              </w:rPr>
              <w:t xml:space="preserve"> </w:t>
            </w:r>
            <w:r>
              <w:rPr>
                <w:rFonts w:ascii="Verdana"/>
                <w:spacing w:val="1"/>
                <w:w w:val="105"/>
                <w:sz w:val="19"/>
              </w:rPr>
              <w:t>the</w:t>
            </w:r>
            <w:r>
              <w:rPr>
                <w:rFonts w:ascii="Verdana"/>
                <w:spacing w:val="-11"/>
                <w:w w:val="105"/>
                <w:sz w:val="19"/>
              </w:rPr>
              <w:t xml:space="preserve"> </w:t>
            </w:r>
            <w:r>
              <w:rPr>
                <w:rFonts w:ascii="Verdana"/>
                <w:spacing w:val="1"/>
                <w:w w:val="105"/>
                <w:sz w:val="19"/>
              </w:rPr>
              <w:t>contract</w:t>
            </w:r>
            <w:r>
              <w:rPr>
                <w:rFonts w:ascii="Verdana"/>
                <w:spacing w:val="-17"/>
                <w:w w:val="105"/>
                <w:sz w:val="19"/>
              </w:rPr>
              <w:t xml:space="preserve"> </w:t>
            </w:r>
            <w:r>
              <w:rPr>
                <w:rFonts w:ascii="Verdana"/>
                <w:spacing w:val="2"/>
                <w:w w:val="105"/>
                <w:sz w:val="19"/>
              </w:rPr>
              <w:t>documents</w:t>
            </w:r>
          </w:p>
        </w:tc>
      </w:tr>
    </w:tbl>
    <w:p w14:paraId="24BDAAB6" w14:textId="77777777" w:rsidR="007318C2" w:rsidRDefault="007318C2">
      <w:pPr>
        <w:spacing w:line="120" w:lineRule="exact"/>
        <w:rPr>
          <w:sz w:val="12"/>
          <w:szCs w:val="12"/>
        </w:rPr>
      </w:pPr>
    </w:p>
    <w:p w14:paraId="24BDAAB7" w14:textId="77777777" w:rsidR="007318C2" w:rsidRDefault="007318C2">
      <w:pPr>
        <w:spacing w:line="200" w:lineRule="exact"/>
        <w:rPr>
          <w:sz w:val="20"/>
          <w:szCs w:val="20"/>
        </w:rPr>
      </w:pPr>
    </w:p>
    <w:p w14:paraId="24BDAAB8" w14:textId="77777777" w:rsidR="007318C2" w:rsidRDefault="007318C2">
      <w:pPr>
        <w:spacing w:line="200" w:lineRule="exact"/>
        <w:rPr>
          <w:sz w:val="20"/>
          <w:szCs w:val="20"/>
        </w:rPr>
      </w:pPr>
    </w:p>
    <w:p w14:paraId="24BDAAB9" w14:textId="77777777" w:rsidR="007318C2" w:rsidRDefault="007318C2">
      <w:pPr>
        <w:spacing w:line="200" w:lineRule="exact"/>
        <w:rPr>
          <w:sz w:val="20"/>
          <w:szCs w:val="20"/>
        </w:rPr>
      </w:pPr>
    </w:p>
    <w:p w14:paraId="24BDAABA" w14:textId="77777777" w:rsidR="007318C2" w:rsidRDefault="007318C2">
      <w:pPr>
        <w:spacing w:line="200" w:lineRule="exact"/>
        <w:rPr>
          <w:sz w:val="20"/>
          <w:szCs w:val="20"/>
        </w:rPr>
      </w:pPr>
    </w:p>
    <w:p w14:paraId="24BDAABB" w14:textId="77777777" w:rsidR="007318C2" w:rsidRDefault="00D36A7D">
      <w:pPr>
        <w:spacing w:before="67"/>
        <w:ind w:left="1261"/>
        <w:rPr>
          <w:rFonts w:ascii="Verdana" w:eastAsia="Verdana" w:hAnsi="Verdana" w:cs="Verdana"/>
          <w:sz w:val="21"/>
          <w:szCs w:val="21"/>
        </w:rPr>
      </w:pPr>
      <w:r>
        <w:rPr>
          <w:rFonts w:ascii="Verdana"/>
          <w:b/>
          <w:color w:val="0085CC"/>
          <w:sz w:val="21"/>
        </w:rPr>
        <w:t>TABLE</w:t>
      </w:r>
      <w:r>
        <w:rPr>
          <w:rFonts w:ascii="Verdana"/>
          <w:b/>
          <w:color w:val="0085CC"/>
          <w:spacing w:val="38"/>
          <w:sz w:val="21"/>
        </w:rPr>
        <w:t xml:space="preserve"> </w:t>
      </w:r>
      <w:r>
        <w:rPr>
          <w:rFonts w:ascii="Verdana"/>
          <w:b/>
          <w:color w:val="0085CC"/>
          <w:sz w:val="21"/>
        </w:rPr>
        <w:t>4.9.</w:t>
      </w:r>
      <w:r w:rsidR="00265F59">
        <w:rPr>
          <w:rFonts w:ascii="Verdana"/>
          <w:b/>
          <w:color w:val="0085CC"/>
          <w:sz w:val="21"/>
        </w:rPr>
        <w:t xml:space="preserve"> </w:t>
      </w:r>
      <w:r>
        <w:rPr>
          <w:rFonts w:ascii="Verdana"/>
          <w:b/>
          <w:color w:val="0085CC"/>
          <w:sz w:val="21"/>
        </w:rPr>
        <w:t xml:space="preserve"> Subcontractors</w:t>
      </w:r>
      <w:r>
        <w:rPr>
          <w:rFonts w:ascii="Verdana"/>
          <w:b/>
          <w:color w:val="0085CC"/>
          <w:spacing w:val="38"/>
          <w:sz w:val="21"/>
        </w:rPr>
        <w:t xml:space="preserve"> </w:t>
      </w:r>
      <w:r>
        <w:rPr>
          <w:rFonts w:ascii="Verdana"/>
          <w:b/>
          <w:color w:val="0085CC"/>
          <w:spacing w:val="1"/>
          <w:sz w:val="21"/>
        </w:rPr>
        <w:t>Management</w:t>
      </w:r>
      <w:r>
        <w:rPr>
          <w:rFonts w:ascii="Verdana"/>
          <w:b/>
          <w:color w:val="0085CC"/>
          <w:spacing w:val="39"/>
          <w:sz w:val="21"/>
        </w:rPr>
        <w:t xml:space="preserve"> </w:t>
      </w:r>
      <w:r>
        <w:rPr>
          <w:rFonts w:ascii="Verdana"/>
          <w:b/>
          <w:color w:val="0085CC"/>
          <w:sz w:val="21"/>
        </w:rPr>
        <w:t>Activities</w:t>
      </w:r>
      <w:r>
        <w:rPr>
          <w:rFonts w:ascii="Verdana"/>
          <w:b/>
          <w:color w:val="0085CC"/>
          <w:spacing w:val="39"/>
          <w:sz w:val="21"/>
        </w:rPr>
        <w:t xml:space="preserve"> </w:t>
      </w:r>
      <w:r>
        <w:rPr>
          <w:rFonts w:ascii="Verdana"/>
          <w:b/>
          <w:color w:val="0085CC"/>
          <w:sz w:val="21"/>
        </w:rPr>
        <w:t>Checklist</w:t>
      </w:r>
      <w:r>
        <w:rPr>
          <w:rFonts w:ascii="Verdana"/>
          <w:b/>
          <w:color w:val="0085CC"/>
          <w:spacing w:val="39"/>
          <w:sz w:val="21"/>
        </w:rPr>
        <w:t xml:space="preserve"> </w:t>
      </w:r>
      <w:r>
        <w:rPr>
          <w:rFonts w:ascii="Verdana"/>
          <w:b/>
          <w:color w:val="0085CC"/>
          <w:spacing w:val="1"/>
          <w:sz w:val="21"/>
        </w:rPr>
        <w:t>(continued)</w:t>
      </w:r>
    </w:p>
    <w:p w14:paraId="24BDAABC" w14:textId="77777777" w:rsidR="007318C2" w:rsidRDefault="007318C2">
      <w:pPr>
        <w:spacing w:before="13" w:line="280" w:lineRule="exact"/>
        <w:rPr>
          <w:sz w:val="28"/>
          <w:szCs w:val="28"/>
        </w:rPr>
      </w:pPr>
    </w:p>
    <w:p w14:paraId="24BDAABD" w14:textId="77777777" w:rsidR="007318C2" w:rsidRDefault="00670460">
      <w:pPr>
        <w:tabs>
          <w:tab w:val="left" w:pos="3533"/>
          <w:tab w:val="left" w:pos="4244"/>
          <w:tab w:val="left" w:pos="4672"/>
          <w:tab w:val="left" w:pos="5382"/>
          <w:tab w:val="left" w:pos="5810"/>
          <w:tab w:val="left" w:pos="6665"/>
          <w:tab w:val="left" w:pos="7799"/>
          <w:tab w:val="left" w:pos="8226"/>
          <w:tab w:val="left" w:pos="8937"/>
          <w:tab w:val="left" w:pos="9648"/>
          <w:tab w:val="left" w:pos="10075"/>
        </w:tabs>
        <w:ind w:left="1194"/>
        <w:rPr>
          <w:rFonts w:ascii="Verdana" w:eastAsia="Verdana" w:hAnsi="Verdana" w:cs="Verdana"/>
          <w:sz w:val="19"/>
          <w:szCs w:val="19"/>
        </w:rPr>
      </w:pPr>
      <w:r>
        <w:rPr>
          <w:noProof/>
        </w:rPr>
        <mc:AlternateContent>
          <mc:Choice Requires="wpg">
            <w:drawing>
              <wp:anchor distT="0" distB="0" distL="114300" distR="114300" simplePos="0" relativeHeight="503297433" behindDoc="1" locked="0" layoutInCell="1" allowOverlap="1" wp14:anchorId="24BDB7AE" wp14:editId="24BDB7AF">
                <wp:simplePos x="0" y="0"/>
                <wp:positionH relativeFrom="page">
                  <wp:posOffset>789305</wp:posOffset>
                </wp:positionH>
                <wp:positionV relativeFrom="paragraph">
                  <wp:posOffset>-86360</wp:posOffset>
                </wp:positionV>
                <wp:extent cx="6191885" cy="321310"/>
                <wp:effectExtent l="8255" t="6350" r="635" b="5715"/>
                <wp:wrapNone/>
                <wp:docPr id="726" name="Group 7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91885" cy="321310"/>
                          <a:chOff x="1243" y="-136"/>
                          <a:chExt cx="9751" cy="506"/>
                        </a:xfrm>
                      </wpg:grpSpPr>
                      <wpg:grpSp>
                        <wpg:cNvPr id="727" name="Group 768"/>
                        <wpg:cNvGrpSpPr>
                          <a:grpSpLocks/>
                        </wpg:cNvGrpSpPr>
                        <wpg:grpSpPr bwMode="auto">
                          <a:xfrm>
                            <a:off x="1259" y="-126"/>
                            <a:ext cx="9725" cy="2"/>
                            <a:chOff x="1259" y="-126"/>
                            <a:chExt cx="9725" cy="2"/>
                          </a:xfrm>
                        </wpg:grpSpPr>
                        <wps:wsp>
                          <wps:cNvPr id="728" name="Freeform 769"/>
                          <wps:cNvSpPr>
                            <a:spLocks/>
                          </wps:cNvSpPr>
                          <wps:spPr bwMode="auto">
                            <a:xfrm>
                              <a:off x="1259" y="-126"/>
                              <a:ext cx="9725" cy="2"/>
                            </a:xfrm>
                            <a:custGeom>
                              <a:avLst/>
                              <a:gdLst>
                                <a:gd name="T0" fmla="+- 0 1259 1259"/>
                                <a:gd name="T1" fmla="*/ T0 w 9725"/>
                                <a:gd name="T2" fmla="+- 0 10984 1259"/>
                                <a:gd name="T3" fmla="*/ T2 w 9725"/>
                              </a:gdLst>
                              <a:ahLst/>
                              <a:cxnLst>
                                <a:cxn ang="0">
                                  <a:pos x="T1" y="0"/>
                                </a:cxn>
                                <a:cxn ang="0">
                                  <a:pos x="T3" y="0"/>
                                </a:cxn>
                              </a:cxnLst>
                              <a:rect l="0" t="0" r="r" b="b"/>
                              <a:pathLst>
                                <a:path w="9725">
                                  <a:moveTo>
                                    <a:pt x="0" y="0"/>
                                  </a:moveTo>
                                  <a:lnTo>
                                    <a:pt x="9725" y="0"/>
                                  </a:lnTo>
                                </a:path>
                              </a:pathLst>
                            </a:custGeom>
                            <a:noFill/>
                            <a:ln w="134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729" name="Group 766"/>
                        <wpg:cNvGrpSpPr>
                          <a:grpSpLocks/>
                        </wpg:cNvGrpSpPr>
                        <wpg:grpSpPr bwMode="auto">
                          <a:xfrm>
                            <a:off x="1268" y="-116"/>
                            <a:ext cx="2" cy="466"/>
                            <a:chOff x="1268" y="-116"/>
                            <a:chExt cx="2" cy="466"/>
                          </a:xfrm>
                        </wpg:grpSpPr>
                        <wps:wsp>
                          <wps:cNvPr id="730" name="Freeform 767"/>
                          <wps:cNvSpPr>
                            <a:spLocks/>
                          </wps:cNvSpPr>
                          <wps:spPr bwMode="auto">
                            <a:xfrm>
                              <a:off x="1268" y="-116"/>
                              <a:ext cx="2" cy="466"/>
                            </a:xfrm>
                            <a:custGeom>
                              <a:avLst/>
                              <a:gdLst>
                                <a:gd name="T0" fmla="+- 0 -116 -116"/>
                                <a:gd name="T1" fmla="*/ -116 h 466"/>
                                <a:gd name="T2" fmla="+- 0 349 -116"/>
                                <a:gd name="T3" fmla="*/ 349 h 466"/>
                              </a:gdLst>
                              <a:ahLst/>
                              <a:cxnLst>
                                <a:cxn ang="0">
                                  <a:pos x="0" y="T1"/>
                                </a:cxn>
                                <a:cxn ang="0">
                                  <a:pos x="0" y="T3"/>
                                </a:cxn>
                              </a:cxnLst>
                              <a:rect l="0" t="0" r="r" b="b"/>
                              <a:pathLst>
                                <a:path h="466">
                                  <a:moveTo>
                                    <a:pt x="0" y="0"/>
                                  </a:moveTo>
                                  <a:lnTo>
                                    <a:pt x="0" y="465"/>
                                  </a:lnTo>
                                </a:path>
                              </a:pathLst>
                            </a:custGeom>
                            <a:noFill/>
                            <a:ln w="134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731" name="Group 764"/>
                        <wpg:cNvGrpSpPr>
                          <a:grpSpLocks/>
                        </wpg:cNvGrpSpPr>
                        <wpg:grpSpPr bwMode="auto">
                          <a:xfrm>
                            <a:off x="10974" y="-116"/>
                            <a:ext cx="2" cy="466"/>
                            <a:chOff x="10974" y="-116"/>
                            <a:chExt cx="2" cy="466"/>
                          </a:xfrm>
                        </wpg:grpSpPr>
                        <wps:wsp>
                          <wps:cNvPr id="732" name="Freeform 765"/>
                          <wps:cNvSpPr>
                            <a:spLocks/>
                          </wps:cNvSpPr>
                          <wps:spPr bwMode="auto">
                            <a:xfrm>
                              <a:off x="10974" y="-116"/>
                              <a:ext cx="2" cy="466"/>
                            </a:xfrm>
                            <a:custGeom>
                              <a:avLst/>
                              <a:gdLst>
                                <a:gd name="T0" fmla="+- 0 -116 -116"/>
                                <a:gd name="T1" fmla="*/ -116 h 466"/>
                                <a:gd name="T2" fmla="+- 0 349 -116"/>
                                <a:gd name="T3" fmla="*/ 349 h 466"/>
                              </a:gdLst>
                              <a:ahLst/>
                              <a:cxnLst>
                                <a:cxn ang="0">
                                  <a:pos x="0" y="T1"/>
                                </a:cxn>
                                <a:cxn ang="0">
                                  <a:pos x="0" y="T3"/>
                                </a:cxn>
                              </a:cxnLst>
                              <a:rect l="0" t="0" r="r" b="b"/>
                              <a:pathLst>
                                <a:path h="466">
                                  <a:moveTo>
                                    <a:pt x="0" y="0"/>
                                  </a:moveTo>
                                  <a:lnTo>
                                    <a:pt x="0" y="465"/>
                                  </a:lnTo>
                                </a:path>
                              </a:pathLst>
                            </a:custGeom>
                            <a:noFill/>
                            <a:ln w="134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733" name="Group 762"/>
                        <wpg:cNvGrpSpPr>
                          <a:grpSpLocks/>
                        </wpg:cNvGrpSpPr>
                        <wpg:grpSpPr bwMode="auto">
                          <a:xfrm>
                            <a:off x="1254" y="359"/>
                            <a:ext cx="9730" cy="2"/>
                            <a:chOff x="1254" y="359"/>
                            <a:chExt cx="9730" cy="2"/>
                          </a:xfrm>
                        </wpg:grpSpPr>
                        <wps:wsp>
                          <wps:cNvPr id="734" name="Freeform 763"/>
                          <wps:cNvSpPr>
                            <a:spLocks/>
                          </wps:cNvSpPr>
                          <wps:spPr bwMode="auto">
                            <a:xfrm>
                              <a:off x="1254" y="359"/>
                              <a:ext cx="9730" cy="2"/>
                            </a:xfrm>
                            <a:custGeom>
                              <a:avLst/>
                              <a:gdLst>
                                <a:gd name="T0" fmla="+- 0 1254 1254"/>
                                <a:gd name="T1" fmla="*/ T0 w 9730"/>
                                <a:gd name="T2" fmla="+- 0 10984 1254"/>
                                <a:gd name="T3" fmla="*/ T2 w 9730"/>
                              </a:gdLst>
                              <a:ahLst/>
                              <a:cxnLst>
                                <a:cxn ang="0">
                                  <a:pos x="T1" y="0"/>
                                </a:cxn>
                                <a:cxn ang="0">
                                  <a:pos x="T3" y="0"/>
                                </a:cxn>
                              </a:cxnLst>
                              <a:rect l="0" t="0" r="r" b="b"/>
                              <a:pathLst>
                                <a:path w="9730">
                                  <a:moveTo>
                                    <a:pt x="0" y="0"/>
                                  </a:moveTo>
                                  <a:lnTo>
                                    <a:pt x="9730" y="0"/>
                                  </a:lnTo>
                                </a:path>
                              </a:pathLst>
                            </a:custGeom>
                            <a:noFill/>
                            <a:ln w="134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02EEBD8D" id="Group 761" o:spid="_x0000_s1026" style="position:absolute;margin-left:62.15pt;margin-top:-6.8pt;width:487.55pt;height:25.3pt;z-index:-19047;mso-position-horizontal-relative:page" coordorigin="1243,-136" coordsize="9751,5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">
                <v:group id="Group 768" o:spid="_x0000_s1027" style="position:absolute;left:1259;top:-126;width:9725;height:2" coordorigin="1259,-126" coordsize="9725,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DnTnLDFAAAA3AAA&#10;AA8AAAAAAAAAAAAAAAAAqgIAAGRycy9kb3ducmV2LnhtbFBLBQYAAAAABAAEAPoAAACcAwAAAAA=&#10;">
                  <v:shape id="Freeform 769" o:spid="_x0000_s1028" style="position:absolute;left:1259;top:-126;width:9725;height:2;visibility:visible;mso-wrap-style:square;v-text-anchor:top" coordsize="972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vF548MA&#10;AADcAAAADwAAAGRycy9kb3ducmV2LnhtbERP3WrCMBS+H/gO4Qi7kZnai1U6o+hkUBgMrD7AWXPW&#10;FJuTLom1e/vlYrDLj+9/s5tsL0byoXOsYLXMQBA3TnfcKric357WIEJE1tg7JgU/FGC3nT1ssNTu&#10;zica69iKFMKhRAUmxqGUMjSGLIalG4gT9+W8xZigb6X2eE/htpd5lj1Lix2nBoMDvRpqrvXNKvje&#10;1+9H97mqDp0rTHUqPtpFtVDqcT7tX0BEmuK/+M9daQVFntamM+kIyO0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vF548MAAADcAAAADwAAAAAAAAAAAAAAAACYAgAAZHJzL2Rv&#10;d25yZXYueG1sUEsFBgAAAAAEAAQA9QAAAIgDAAAAAA==&#10;" path="m,l9725,e" filled="f" strokeweight="1.06pt">
                    <v:path arrowok="t" o:connecttype="custom" o:connectlocs="0,0;9725,0" o:connectangles="0,0"/>
                  </v:shape>
                </v:group>
                <v:group id="Group 766" o:spid="_x0000_s1029" style="position:absolute;left:1268;top:-116;width:2;height:466" coordorigin="1268,-116" coordsize="2,46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nAK1ZxgAAANwA&#10;AAAPAAAAAAAAAAAAAAAAAKoCAABkcnMvZG93bnJldi54bWxQSwUGAAAAAAQABAD6AAAAnQMAAAAA&#10;">
                  <v:shape id="Freeform 767" o:spid="_x0000_s1030" style="position:absolute;left:1268;top:-116;width:2;height:466;visibility:visible;mso-wrap-style:square;v-text-anchor:top" coordsize="2,46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PIvw8AA&#10;AADcAAAADwAAAGRycy9kb3ducmV2LnhtbERPTWsCMRC9F/ofwhS81awWVFajSKFYBBG1SI9DMu4u&#10;bibLJuq2v945CB4f73u26HytrtTGKrCBQT8DRWyDq7gw8HP4ep+AignZYR2YDPxRhMX89WWGuQs3&#10;3tF1nwolIRxzNFCm1ORaR1uSx9gPDbFwp9B6TALbQrsWbxLuaz3MspH2WLE0lNjQZ0n2vL94A0OL&#10;kzUX/8eNyFf2d+uy49IZ03vrllNQibr0FD/c387A+EPmyxk5Anp+B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iPIvw8AAAADcAAAADwAAAAAAAAAAAAAAAACYAgAAZHJzL2Rvd25y&#10;ZXYueG1sUEsFBgAAAAAEAAQA9QAAAIUDAAAAAA==&#10;" path="m,l,465e" filled="f" strokeweight="1.06pt">
                    <v:path arrowok="t" o:connecttype="custom" o:connectlocs="0,-116;0,349" o:connectangles="0,0"/>
                  </v:shape>
                </v:group>
                <v:group id="Group 764" o:spid="_x0000_s1031" style="position:absolute;left:10974;top:-116;width:2;height:466" coordorigin="10974,-116" coordsize="2,46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crzeCxgAAANwA&#10;AAAPAAAAAAAAAAAAAAAAAKoCAABkcnMvZG93bnJldi54bWxQSwUGAAAAAAQABAD6AAAAnQMAAAAA&#10;">
                  <v:shape id="Freeform 765" o:spid="_x0000_s1032" style="position:absolute;left:10974;top:-116;width:2;height:466;visibility:visible;mso-wrap-style:square;v-text-anchor:top" coordsize="2,46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2wUL8QA&#10;AADcAAAADwAAAGRycy9kb3ducmV2LnhtbESPQWvCQBSE74L/YXlCb2bTFGqIWUUEaSmUopbQ42P3&#10;mYRm34bsVtP++q4geBzmmxmmXI+2E2cafOtYwWOSgiDWzrRcK/g87uY5CB+QDXaOScEveVivppMS&#10;C+MuvKfzIdQilrAvUEETQl9I6XVDFn3ieuLondxgMUQ51NIMeInltpNZmj5Liy3HhQZ72jakvw8/&#10;VkGmMX/j+q96j/iL/vowabUxSj3Mxs0SRKAx3OFb+tUoWDxlcD0Tj4Bc/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dsFC/EAAAA3AAAAA8AAAAAAAAAAAAAAAAAmAIAAGRycy9k&#10;b3ducmV2LnhtbFBLBQYAAAAABAAEAPUAAACJAwAAAAA=&#10;" path="m,l,465e" filled="f" strokeweight="1.06pt">
                    <v:path arrowok="t" o:connecttype="custom" o:connectlocs="0,-116;0,349" o:connectangles="0,0"/>
                  </v:shape>
                </v:group>
                <v:group id="Group 762" o:spid="_x0000_s1033" style="position:absolute;left:1254;top:359;width:9730;height:2" coordorigin="1254,359" coordsize="9730,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MMxDG7FAAAA3AAA&#10;AA8AAAAAAAAAAAAAAAAAqgIAAGRycy9kb3ducmV2LnhtbFBLBQYAAAAABAAEAPoAAACcAwAAAAA=&#10;">
                  <v:shape id="Freeform 763" o:spid="_x0000_s1034" style="position:absolute;left:1254;top:359;width:9730;height:2;visibility:visible;mso-wrap-style:square;v-text-anchor:top" coordsize="973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n3UDMYA&#10;AADcAAAADwAAAGRycy9kb3ducmV2LnhtbESPQUvDQBSE7wX/w/IEL6XdaK0tsdsiBUW8tRXa42v2&#10;mY3mvU2zaxP/vSsIPQ4z8w2zWPVcqzO1ofJi4HacgSIpvK2kNPC+ex7NQYWIYrH2QgZ+KMBqeTVY&#10;YG59Jxs6b2OpEkRCjgZcjE2udSgcMYaxb0iS9+FbxphkW2rbYpfgXOu7LHvQjJWkBYcNrR0VX9tv&#10;NrD7HHK3f5kfpZscuZi6Ex/8mzE31/3TI6hIfbyE/9uv1sBscg9/Z9IR0Mt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n3UDMYAAADcAAAADwAAAAAAAAAAAAAAAACYAgAAZHJz&#10;L2Rvd25yZXYueG1sUEsFBgAAAAAEAAQA9QAAAIsDAAAAAA==&#10;" path="m,l9730,e" filled="f" strokeweight="1.06pt">
                    <v:path arrowok="t" o:connecttype="custom" o:connectlocs="0,0;9730,0" o:connectangles="0,0"/>
                  </v:shape>
                </v:group>
                <w10:wrap anchorx="page"/>
              </v:group>
            </w:pict>
          </mc:Fallback>
        </mc:AlternateContent>
      </w:r>
      <w:r w:rsidR="00D36A7D">
        <w:rPr>
          <w:rFonts w:ascii="Verdana"/>
          <w:b/>
          <w:w w:val="105"/>
          <w:sz w:val="19"/>
        </w:rPr>
        <w:t>Project</w:t>
      </w:r>
      <w:r w:rsidR="00D36A7D">
        <w:rPr>
          <w:rFonts w:ascii="Verdana"/>
          <w:b/>
          <w:spacing w:val="-6"/>
          <w:w w:val="105"/>
          <w:sz w:val="19"/>
        </w:rPr>
        <w:t xml:space="preserve"> </w:t>
      </w:r>
      <w:r w:rsidR="00D36A7D">
        <w:rPr>
          <w:rFonts w:ascii="Verdana"/>
          <w:b/>
          <w:spacing w:val="2"/>
          <w:w w:val="105"/>
          <w:sz w:val="19"/>
        </w:rPr>
        <w:t>Number:</w:t>
      </w:r>
      <w:r w:rsidR="00D36A7D">
        <w:rPr>
          <w:rFonts w:ascii="Verdana"/>
          <w:b/>
          <w:spacing w:val="-5"/>
          <w:w w:val="105"/>
          <w:sz w:val="19"/>
        </w:rPr>
        <w:t xml:space="preserve"> </w:t>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3"/>
          <w:w w:val="105"/>
          <w:sz w:val="19"/>
        </w:rPr>
        <w:t>_</w:t>
      </w:r>
      <w:r w:rsidR="00D36A7D">
        <w:rPr>
          <w:rFonts w:ascii="Verdana"/>
          <w:b/>
          <w:spacing w:val="3"/>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2"/>
          <w:w w:val="105"/>
          <w:sz w:val="19"/>
        </w:rPr>
        <w:t>__</w:t>
      </w:r>
    </w:p>
    <w:p w14:paraId="24BDAABE" w14:textId="77777777" w:rsidR="007318C2" w:rsidRDefault="007318C2">
      <w:pPr>
        <w:spacing w:line="200" w:lineRule="exact"/>
        <w:rPr>
          <w:sz w:val="20"/>
          <w:szCs w:val="20"/>
        </w:rPr>
      </w:pPr>
    </w:p>
    <w:p w14:paraId="24BDAABF" w14:textId="77777777" w:rsidR="007318C2" w:rsidRDefault="007318C2">
      <w:pPr>
        <w:spacing w:before="6" w:line="200" w:lineRule="exact"/>
        <w:rPr>
          <w:sz w:val="20"/>
          <w:szCs w:val="20"/>
        </w:rPr>
      </w:pPr>
    </w:p>
    <w:tbl>
      <w:tblPr>
        <w:tblW w:w="0" w:type="auto"/>
        <w:tblInd w:w="1077" w:type="dxa"/>
        <w:tblLayout w:type="fixed"/>
        <w:tblCellMar>
          <w:left w:w="0" w:type="dxa"/>
          <w:right w:w="0" w:type="dxa"/>
        </w:tblCellMar>
        <w:tblLook w:val="01E0" w:firstRow="1" w:lastRow="1" w:firstColumn="1" w:lastColumn="1" w:noHBand="0" w:noVBand="0"/>
      </w:tblPr>
      <w:tblGrid>
        <w:gridCol w:w="835"/>
        <w:gridCol w:w="1618"/>
        <w:gridCol w:w="778"/>
        <w:gridCol w:w="6475"/>
      </w:tblGrid>
      <w:tr w:rsidR="007318C2" w14:paraId="24BDAAC1" w14:textId="77777777">
        <w:trPr>
          <w:trHeight w:hRule="exact" w:val="485"/>
        </w:trPr>
        <w:tc>
          <w:tcPr>
            <w:tcW w:w="9706" w:type="dxa"/>
            <w:gridSpan w:val="4"/>
            <w:tcBorders>
              <w:top w:val="single" w:sz="8" w:space="0" w:color="000000"/>
              <w:left w:val="single" w:sz="8" w:space="0" w:color="000000"/>
              <w:bottom w:val="single" w:sz="8" w:space="0" w:color="000000"/>
              <w:right w:val="single" w:sz="8" w:space="0" w:color="000000"/>
            </w:tcBorders>
          </w:tcPr>
          <w:p w14:paraId="24BDAAC0" w14:textId="77777777" w:rsidR="007318C2" w:rsidRDefault="00D36A7D">
            <w:pPr>
              <w:pStyle w:val="TableParagraph"/>
              <w:spacing w:before="115"/>
              <w:ind w:left="642"/>
              <w:rPr>
                <w:rFonts w:ascii="Verdana" w:eastAsia="Verdana" w:hAnsi="Verdana" w:cs="Verdana"/>
                <w:sz w:val="19"/>
                <w:szCs w:val="19"/>
              </w:rPr>
            </w:pPr>
            <w:r>
              <w:rPr>
                <w:rFonts w:ascii="Verdana"/>
                <w:b/>
                <w:spacing w:val="1"/>
                <w:w w:val="105"/>
                <w:sz w:val="19"/>
              </w:rPr>
              <w:t>SUBCONTRACTORS</w:t>
            </w:r>
            <w:r>
              <w:rPr>
                <w:rFonts w:ascii="Verdana"/>
                <w:b/>
                <w:spacing w:val="-29"/>
                <w:w w:val="105"/>
                <w:sz w:val="19"/>
              </w:rPr>
              <w:t xml:space="preserve"> </w:t>
            </w:r>
            <w:r>
              <w:rPr>
                <w:rFonts w:ascii="Verdana"/>
                <w:b/>
                <w:spacing w:val="1"/>
                <w:w w:val="105"/>
                <w:sz w:val="19"/>
              </w:rPr>
              <w:t>MANAGEMENT</w:t>
            </w:r>
            <w:r>
              <w:rPr>
                <w:rFonts w:ascii="Verdana"/>
                <w:b/>
                <w:spacing w:val="-31"/>
                <w:w w:val="105"/>
                <w:sz w:val="19"/>
              </w:rPr>
              <w:t xml:space="preserve"> </w:t>
            </w:r>
            <w:r>
              <w:rPr>
                <w:rFonts w:ascii="Verdana"/>
                <w:b/>
                <w:spacing w:val="1"/>
                <w:w w:val="105"/>
                <w:sz w:val="19"/>
              </w:rPr>
              <w:t>CHECKLIST</w:t>
            </w:r>
            <w:r>
              <w:rPr>
                <w:rFonts w:ascii="Verdana"/>
                <w:b/>
                <w:spacing w:val="-30"/>
                <w:w w:val="105"/>
                <w:sz w:val="19"/>
              </w:rPr>
              <w:t xml:space="preserve"> </w:t>
            </w:r>
            <w:r>
              <w:rPr>
                <w:rFonts w:ascii="Verdana"/>
                <w:b/>
                <w:spacing w:val="2"/>
                <w:w w:val="105"/>
                <w:sz w:val="19"/>
              </w:rPr>
              <w:t>FOR</w:t>
            </w:r>
            <w:r>
              <w:rPr>
                <w:rFonts w:ascii="Verdana"/>
                <w:b/>
                <w:spacing w:val="-29"/>
                <w:w w:val="105"/>
                <w:sz w:val="19"/>
              </w:rPr>
              <w:t xml:space="preserve"> </w:t>
            </w:r>
            <w:r>
              <w:rPr>
                <w:rFonts w:ascii="Verdana"/>
                <w:b/>
                <w:spacing w:val="1"/>
                <w:w w:val="105"/>
                <w:sz w:val="19"/>
              </w:rPr>
              <w:t>PROJECT</w:t>
            </w:r>
            <w:r>
              <w:rPr>
                <w:rFonts w:ascii="Verdana"/>
                <w:b/>
                <w:spacing w:val="-28"/>
                <w:w w:val="105"/>
                <w:sz w:val="19"/>
              </w:rPr>
              <w:t xml:space="preserve"> </w:t>
            </w:r>
            <w:r>
              <w:rPr>
                <w:rFonts w:ascii="Verdana"/>
                <w:b/>
                <w:spacing w:val="1"/>
                <w:w w:val="105"/>
                <w:sz w:val="19"/>
              </w:rPr>
              <w:t>MANAGEMENT</w:t>
            </w:r>
          </w:p>
        </w:tc>
      </w:tr>
      <w:tr w:rsidR="007318C2" w14:paraId="24BDAAC6" w14:textId="77777777">
        <w:trPr>
          <w:trHeight w:hRule="exact" w:val="485"/>
        </w:trPr>
        <w:tc>
          <w:tcPr>
            <w:tcW w:w="835" w:type="dxa"/>
            <w:tcBorders>
              <w:top w:val="single" w:sz="8" w:space="0" w:color="000000"/>
              <w:left w:val="single" w:sz="8" w:space="0" w:color="000000"/>
              <w:bottom w:val="single" w:sz="8" w:space="0" w:color="000000"/>
              <w:right w:val="single" w:sz="5" w:space="0" w:color="000000"/>
            </w:tcBorders>
          </w:tcPr>
          <w:p w14:paraId="24BDAAC2" w14:textId="77777777" w:rsidR="007318C2" w:rsidRDefault="00D36A7D">
            <w:pPr>
              <w:pStyle w:val="TableParagraph"/>
              <w:spacing w:before="30"/>
              <w:ind w:left="229"/>
              <w:rPr>
                <w:rFonts w:ascii="Wingdings" w:eastAsia="Wingdings" w:hAnsi="Wingdings" w:cs="Wingdings"/>
                <w:sz w:val="36"/>
                <w:szCs w:val="36"/>
              </w:rPr>
            </w:pPr>
            <w:r>
              <w:rPr>
                <w:rFonts w:ascii="Wingdings" w:eastAsia="Wingdings" w:hAnsi="Wingdings" w:cs="Wingdings"/>
                <w:b/>
                <w:bCs/>
                <w:sz w:val="36"/>
                <w:szCs w:val="36"/>
              </w:rPr>
              <w:t></w:t>
            </w:r>
          </w:p>
        </w:tc>
        <w:tc>
          <w:tcPr>
            <w:tcW w:w="1618" w:type="dxa"/>
            <w:tcBorders>
              <w:top w:val="single" w:sz="8" w:space="0" w:color="000000"/>
              <w:left w:val="single" w:sz="5" w:space="0" w:color="000000"/>
              <w:bottom w:val="single" w:sz="8" w:space="0" w:color="000000"/>
              <w:right w:val="single" w:sz="5" w:space="0" w:color="000000"/>
            </w:tcBorders>
          </w:tcPr>
          <w:p w14:paraId="24BDAAC3" w14:textId="77777777" w:rsidR="007318C2" w:rsidRDefault="00D36A7D">
            <w:pPr>
              <w:pStyle w:val="TableParagraph"/>
              <w:spacing w:before="20" w:line="256" w:lineRule="auto"/>
              <w:ind w:left="536" w:hanging="408"/>
              <w:rPr>
                <w:rFonts w:ascii="Verdana" w:eastAsia="Verdana" w:hAnsi="Verdana" w:cs="Verdana"/>
                <w:sz w:val="17"/>
                <w:szCs w:val="17"/>
              </w:rPr>
            </w:pPr>
            <w:r>
              <w:rPr>
                <w:rFonts w:ascii="Verdana"/>
                <w:b/>
                <w:w w:val="105"/>
                <w:sz w:val="17"/>
              </w:rPr>
              <w:t>COMPLETION</w:t>
            </w:r>
            <w:r>
              <w:rPr>
                <w:rFonts w:ascii="Verdana"/>
                <w:b/>
                <w:spacing w:val="29"/>
                <w:w w:val="104"/>
                <w:sz w:val="17"/>
              </w:rPr>
              <w:t xml:space="preserve"> </w:t>
            </w:r>
            <w:r>
              <w:rPr>
                <w:rFonts w:ascii="Verdana"/>
                <w:b/>
                <w:w w:val="105"/>
                <w:sz w:val="17"/>
              </w:rPr>
              <w:t>DATE</w:t>
            </w:r>
          </w:p>
        </w:tc>
        <w:tc>
          <w:tcPr>
            <w:tcW w:w="778" w:type="dxa"/>
            <w:tcBorders>
              <w:top w:val="single" w:sz="8" w:space="0" w:color="000000"/>
              <w:left w:val="single" w:sz="5" w:space="0" w:color="000000"/>
              <w:bottom w:val="single" w:sz="8" w:space="0" w:color="000000"/>
              <w:right w:val="single" w:sz="5" w:space="0" w:color="000000"/>
            </w:tcBorders>
          </w:tcPr>
          <w:p w14:paraId="24BDAAC4" w14:textId="77777777" w:rsidR="007318C2" w:rsidRDefault="00D36A7D">
            <w:pPr>
              <w:pStyle w:val="TableParagraph"/>
              <w:spacing w:before="20" w:line="256" w:lineRule="auto"/>
              <w:ind w:left="200" w:right="127" w:hanging="72"/>
              <w:rPr>
                <w:rFonts w:ascii="Verdana" w:eastAsia="Verdana" w:hAnsi="Verdana" w:cs="Verdana"/>
                <w:sz w:val="17"/>
                <w:szCs w:val="17"/>
              </w:rPr>
            </w:pPr>
            <w:r>
              <w:rPr>
                <w:rFonts w:ascii="Verdana"/>
                <w:b/>
                <w:sz w:val="17"/>
              </w:rPr>
              <w:t>ITEM</w:t>
            </w:r>
            <w:r>
              <w:rPr>
                <w:rFonts w:ascii="Verdana"/>
                <w:b/>
                <w:w w:val="104"/>
                <w:sz w:val="17"/>
              </w:rPr>
              <w:t xml:space="preserve"> </w:t>
            </w:r>
            <w:r>
              <w:rPr>
                <w:rFonts w:ascii="Verdana"/>
                <w:b/>
                <w:w w:val="105"/>
                <w:sz w:val="17"/>
              </w:rPr>
              <w:t>NO.</w:t>
            </w:r>
          </w:p>
        </w:tc>
        <w:tc>
          <w:tcPr>
            <w:tcW w:w="6475" w:type="dxa"/>
            <w:tcBorders>
              <w:top w:val="single" w:sz="8" w:space="0" w:color="000000"/>
              <w:left w:val="single" w:sz="5" w:space="0" w:color="000000"/>
              <w:bottom w:val="single" w:sz="8" w:space="0" w:color="000000"/>
              <w:right w:val="single" w:sz="8" w:space="0" w:color="000000"/>
            </w:tcBorders>
          </w:tcPr>
          <w:p w14:paraId="24BDAAC5" w14:textId="77777777" w:rsidR="007318C2" w:rsidRDefault="00D36A7D">
            <w:pPr>
              <w:pStyle w:val="TableParagraph"/>
              <w:spacing w:before="125"/>
              <w:ind w:left="12"/>
              <w:jc w:val="center"/>
              <w:rPr>
                <w:rFonts w:ascii="Verdana" w:eastAsia="Verdana" w:hAnsi="Verdana" w:cs="Verdana"/>
                <w:sz w:val="17"/>
                <w:szCs w:val="17"/>
              </w:rPr>
            </w:pPr>
            <w:r>
              <w:rPr>
                <w:rFonts w:ascii="Verdana"/>
                <w:b/>
                <w:w w:val="105"/>
                <w:sz w:val="17"/>
              </w:rPr>
              <w:t>SUB-ACTIVITIES</w:t>
            </w:r>
          </w:p>
        </w:tc>
      </w:tr>
      <w:tr w:rsidR="007318C2" w14:paraId="24BDAAC8" w14:textId="77777777">
        <w:trPr>
          <w:trHeight w:hRule="exact" w:val="384"/>
        </w:trPr>
        <w:tc>
          <w:tcPr>
            <w:tcW w:w="9706" w:type="dxa"/>
            <w:gridSpan w:val="4"/>
            <w:tcBorders>
              <w:top w:val="single" w:sz="8" w:space="0" w:color="000000"/>
              <w:left w:val="single" w:sz="8" w:space="0" w:color="000000"/>
              <w:bottom w:val="single" w:sz="8" w:space="0" w:color="000000"/>
              <w:right w:val="single" w:sz="8" w:space="0" w:color="000000"/>
            </w:tcBorders>
          </w:tcPr>
          <w:p w14:paraId="24BDAAC7" w14:textId="77777777" w:rsidR="007318C2" w:rsidRDefault="00D36A7D">
            <w:pPr>
              <w:pStyle w:val="TableParagraph"/>
              <w:spacing w:before="62"/>
              <w:ind w:left="95"/>
              <w:rPr>
                <w:rFonts w:ascii="Verdana" w:eastAsia="Verdana" w:hAnsi="Verdana" w:cs="Verdana"/>
                <w:sz w:val="19"/>
                <w:szCs w:val="19"/>
              </w:rPr>
            </w:pPr>
            <w:r>
              <w:rPr>
                <w:rFonts w:ascii="Verdana" w:eastAsia="Verdana" w:hAnsi="Verdana" w:cs="Verdana"/>
                <w:b/>
                <w:bCs/>
                <w:spacing w:val="-1"/>
                <w:w w:val="105"/>
                <w:sz w:val="19"/>
                <w:szCs w:val="19"/>
              </w:rPr>
              <w:t>47.</w:t>
            </w:r>
            <w:r>
              <w:rPr>
                <w:rFonts w:ascii="Verdana" w:eastAsia="Verdana" w:hAnsi="Verdana" w:cs="Verdana"/>
                <w:b/>
                <w:bCs/>
                <w:spacing w:val="-14"/>
                <w:w w:val="105"/>
                <w:sz w:val="19"/>
                <w:szCs w:val="19"/>
              </w:rPr>
              <w:t xml:space="preserve"> </w:t>
            </w:r>
            <w:r>
              <w:rPr>
                <w:rFonts w:ascii="Verdana" w:eastAsia="Verdana" w:hAnsi="Verdana" w:cs="Verdana"/>
                <w:b/>
                <w:bCs/>
                <w:spacing w:val="1"/>
                <w:w w:val="105"/>
                <w:sz w:val="19"/>
                <w:szCs w:val="19"/>
              </w:rPr>
              <w:t>Determine</w:t>
            </w:r>
            <w:r>
              <w:rPr>
                <w:rFonts w:ascii="Verdana" w:eastAsia="Verdana" w:hAnsi="Verdana" w:cs="Verdana"/>
                <w:b/>
                <w:bCs/>
                <w:spacing w:val="-18"/>
                <w:w w:val="105"/>
                <w:sz w:val="19"/>
                <w:szCs w:val="19"/>
              </w:rPr>
              <w:t xml:space="preserve"> </w:t>
            </w:r>
            <w:r>
              <w:rPr>
                <w:rFonts w:ascii="Verdana" w:eastAsia="Verdana" w:hAnsi="Verdana" w:cs="Verdana"/>
                <w:b/>
                <w:bCs/>
                <w:spacing w:val="1"/>
                <w:w w:val="105"/>
                <w:sz w:val="19"/>
                <w:szCs w:val="19"/>
              </w:rPr>
              <w:t>the</w:t>
            </w:r>
            <w:r>
              <w:rPr>
                <w:rFonts w:ascii="Verdana" w:eastAsia="Verdana" w:hAnsi="Verdana" w:cs="Verdana"/>
                <w:b/>
                <w:bCs/>
                <w:spacing w:val="-14"/>
                <w:w w:val="105"/>
                <w:sz w:val="19"/>
                <w:szCs w:val="19"/>
              </w:rPr>
              <w:t xml:space="preserve"> </w:t>
            </w:r>
            <w:r>
              <w:rPr>
                <w:rFonts w:ascii="Verdana" w:eastAsia="Verdana" w:hAnsi="Verdana" w:cs="Verdana"/>
                <w:b/>
                <w:bCs/>
                <w:spacing w:val="1"/>
                <w:w w:val="105"/>
                <w:sz w:val="19"/>
                <w:szCs w:val="19"/>
              </w:rPr>
              <w:t>subcontractors’</w:t>
            </w:r>
            <w:r>
              <w:rPr>
                <w:rFonts w:ascii="Verdana" w:eastAsia="Verdana" w:hAnsi="Verdana" w:cs="Verdana"/>
                <w:b/>
                <w:bCs/>
                <w:spacing w:val="-13"/>
                <w:w w:val="105"/>
                <w:sz w:val="19"/>
                <w:szCs w:val="19"/>
              </w:rPr>
              <w:t xml:space="preserve"> </w:t>
            </w:r>
            <w:r>
              <w:rPr>
                <w:rFonts w:ascii="Verdana" w:eastAsia="Verdana" w:hAnsi="Verdana" w:cs="Verdana"/>
                <w:b/>
                <w:bCs/>
                <w:spacing w:val="1"/>
                <w:w w:val="105"/>
                <w:sz w:val="19"/>
                <w:szCs w:val="19"/>
              </w:rPr>
              <w:t>schedule</w:t>
            </w:r>
            <w:r>
              <w:rPr>
                <w:rFonts w:ascii="Verdana" w:eastAsia="Verdana" w:hAnsi="Verdana" w:cs="Verdana"/>
                <w:b/>
                <w:bCs/>
                <w:spacing w:val="-18"/>
                <w:w w:val="105"/>
                <w:sz w:val="19"/>
                <w:szCs w:val="19"/>
              </w:rPr>
              <w:t xml:space="preserve"> </w:t>
            </w:r>
            <w:r>
              <w:rPr>
                <w:rFonts w:ascii="Verdana" w:eastAsia="Verdana" w:hAnsi="Verdana" w:cs="Verdana"/>
                <w:b/>
                <w:bCs/>
                <w:spacing w:val="1"/>
                <w:w w:val="105"/>
                <w:sz w:val="19"/>
                <w:szCs w:val="19"/>
              </w:rPr>
              <w:t>based</w:t>
            </w:r>
            <w:r>
              <w:rPr>
                <w:rFonts w:ascii="Verdana" w:eastAsia="Verdana" w:hAnsi="Verdana" w:cs="Verdana"/>
                <w:b/>
                <w:bCs/>
                <w:spacing w:val="-13"/>
                <w:w w:val="105"/>
                <w:sz w:val="19"/>
                <w:szCs w:val="19"/>
              </w:rPr>
              <w:t xml:space="preserve"> </w:t>
            </w:r>
            <w:r>
              <w:rPr>
                <w:rFonts w:ascii="Verdana" w:eastAsia="Verdana" w:hAnsi="Verdana" w:cs="Verdana"/>
                <w:b/>
                <w:bCs/>
                <w:spacing w:val="2"/>
                <w:w w:val="105"/>
                <w:sz w:val="19"/>
                <w:szCs w:val="19"/>
              </w:rPr>
              <w:t>on</w:t>
            </w:r>
            <w:r>
              <w:rPr>
                <w:rFonts w:ascii="Verdana" w:eastAsia="Verdana" w:hAnsi="Verdana" w:cs="Verdana"/>
                <w:b/>
                <w:bCs/>
                <w:spacing w:val="-18"/>
                <w:w w:val="105"/>
                <w:sz w:val="19"/>
                <w:szCs w:val="19"/>
              </w:rPr>
              <w:t xml:space="preserve"> </w:t>
            </w:r>
            <w:r>
              <w:rPr>
                <w:rFonts w:ascii="Verdana" w:eastAsia="Verdana" w:hAnsi="Verdana" w:cs="Verdana"/>
                <w:b/>
                <w:bCs/>
                <w:spacing w:val="1"/>
                <w:w w:val="105"/>
                <w:sz w:val="19"/>
                <w:szCs w:val="19"/>
              </w:rPr>
              <w:t>input</w:t>
            </w:r>
            <w:r>
              <w:rPr>
                <w:rFonts w:ascii="Verdana" w:eastAsia="Verdana" w:hAnsi="Verdana" w:cs="Verdana"/>
                <w:b/>
                <w:bCs/>
                <w:spacing w:val="-12"/>
                <w:w w:val="105"/>
                <w:sz w:val="19"/>
                <w:szCs w:val="19"/>
              </w:rPr>
              <w:t xml:space="preserve"> </w:t>
            </w:r>
            <w:r>
              <w:rPr>
                <w:rFonts w:ascii="Verdana" w:eastAsia="Verdana" w:hAnsi="Verdana" w:cs="Verdana"/>
                <w:b/>
                <w:bCs/>
                <w:spacing w:val="1"/>
                <w:w w:val="105"/>
                <w:sz w:val="19"/>
                <w:szCs w:val="19"/>
              </w:rPr>
              <w:t>from</w:t>
            </w:r>
            <w:r>
              <w:rPr>
                <w:rFonts w:ascii="Verdana" w:eastAsia="Verdana" w:hAnsi="Verdana" w:cs="Verdana"/>
                <w:b/>
                <w:bCs/>
                <w:spacing w:val="-19"/>
                <w:w w:val="105"/>
                <w:sz w:val="19"/>
                <w:szCs w:val="19"/>
              </w:rPr>
              <w:t xml:space="preserve"> </w:t>
            </w:r>
            <w:r>
              <w:rPr>
                <w:rFonts w:ascii="Verdana" w:eastAsia="Verdana" w:hAnsi="Verdana" w:cs="Verdana"/>
                <w:b/>
                <w:bCs/>
                <w:spacing w:val="3"/>
                <w:w w:val="105"/>
                <w:sz w:val="19"/>
                <w:szCs w:val="19"/>
              </w:rPr>
              <w:t>the</w:t>
            </w:r>
            <w:r>
              <w:rPr>
                <w:rFonts w:ascii="Verdana" w:eastAsia="Verdana" w:hAnsi="Verdana" w:cs="Verdana"/>
                <w:b/>
                <w:bCs/>
                <w:spacing w:val="-14"/>
                <w:w w:val="105"/>
                <w:sz w:val="19"/>
                <w:szCs w:val="19"/>
              </w:rPr>
              <w:t xml:space="preserve"> </w:t>
            </w:r>
            <w:r>
              <w:rPr>
                <w:rFonts w:ascii="Verdana" w:eastAsia="Verdana" w:hAnsi="Verdana" w:cs="Verdana"/>
                <w:b/>
                <w:bCs/>
                <w:spacing w:val="1"/>
                <w:w w:val="105"/>
                <w:sz w:val="19"/>
                <w:szCs w:val="19"/>
              </w:rPr>
              <w:t>subcontractors</w:t>
            </w:r>
          </w:p>
        </w:tc>
      </w:tr>
      <w:tr w:rsidR="007318C2" w14:paraId="24BDAACE" w14:textId="77777777">
        <w:trPr>
          <w:trHeight w:hRule="exact" w:val="744"/>
        </w:trPr>
        <w:tc>
          <w:tcPr>
            <w:tcW w:w="835" w:type="dxa"/>
            <w:tcBorders>
              <w:top w:val="single" w:sz="8" w:space="0" w:color="000000"/>
              <w:left w:val="single" w:sz="8" w:space="0" w:color="000000"/>
              <w:bottom w:val="single" w:sz="5" w:space="0" w:color="000000"/>
              <w:right w:val="single" w:sz="5" w:space="0" w:color="000000"/>
            </w:tcBorders>
          </w:tcPr>
          <w:p w14:paraId="24BDAAC9" w14:textId="77777777" w:rsidR="007318C2" w:rsidRDefault="00D36A7D">
            <w:pPr>
              <w:pStyle w:val="TableParagraph"/>
              <w:spacing w:before="190"/>
              <w:ind w:left="262"/>
              <w:rPr>
                <w:rFonts w:ascii="Wingdings" w:eastAsia="Wingdings" w:hAnsi="Wingdings" w:cs="Wingdings"/>
                <w:sz w:val="31"/>
                <w:szCs w:val="31"/>
              </w:rPr>
            </w:pPr>
            <w:r>
              <w:rPr>
                <w:rFonts w:ascii="Wingdings" w:eastAsia="Wingdings" w:hAnsi="Wingdings" w:cs="Wingdings"/>
                <w:sz w:val="31"/>
                <w:szCs w:val="31"/>
              </w:rPr>
              <w:t></w:t>
            </w:r>
          </w:p>
        </w:tc>
        <w:tc>
          <w:tcPr>
            <w:tcW w:w="1618" w:type="dxa"/>
            <w:tcBorders>
              <w:top w:val="single" w:sz="8" w:space="0" w:color="000000"/>
              <w:left w:val="single" w:sz="5" w:space="0" w:color="000000"/>
              <w:bottom w:val="single" w:sz="5" w:space="0" w:color="000000"/>
              <w:right w:val="single" w:sz="5" w:space="0" w:color="000000"/>
            </w:tcBorders>
          </w:tcPr>
          <w:p w14:paraId="24BDAACA" w14:textId="77777777" w:rsidR="007318C2" w:rsidRDefault="007318C2"/>
        </w:tc>
        <w:tc>
          <w:tcPr>
            <w:tcW w:w="778" w:type="dxa"/>
            <w:tcBorders>
              <w:top w:val="single" w:sz="8" w:space="0" w:color="000000"/>
              <w:left w:val="single" w:sz="5" w:space="0" w:color="000000"/>
              <w:bottom w:val="single" w:sz="5" w:space="0" w:color="000000"/>
              <w:right w:val="single" w:sz="5" w:space="0" w:color="000000"/>
            </w:tcBorders>
          </w:tcPr>
          <w:p w14:paraId="24BDAACB" w14:textId="77777777" w:rsidR="007318C2" w:rsidRDefault="007318C2">
            <w:pPr>
              <w:pStyle w:val="TableParagraph"/>
              <w:spacing w:before="5" w:line="240" w:lineRule="exact"/>
              <w:rPr>
                <w:sz w:val="24"/>
                <w:szCs w:val="24"/>
              </w:rPr>
            </w:pPr>
          </w:p>
          <w:p w14:paraId="24BDAACC" w14:textId="77777777" w:rsidR="007318C2" w:rsidRDefault="00D36A7D">
            <w:pPr>
              <w:pStyle w:val="TableParagraph"/>
              <w:ind w:left="299" w:right="299"/>
              <w:jc w:val="center"/>
              <w:rPr>
                <w:rFonts w:ascii="Verdana" w:eastAsia="Verdana" w:hAnsi="Verdana" w:cs="Verdana"/>
                <w:sz w:val="19"/>
                <w:szCs w:val="19"/>
              </w:rPr>
            </w:pPr>
            <w:r>
              <w:rPr>
                <w:rFonts w:ascii="Verdana"/>
                <w:w w:val="105"/>
                <w:sz w:val="19"/>
              </w:rPr>
              <w:t>1</w:t>
            </w:r>
          </w:p>
        </w:tc>
        <w:tc>
          <w:tcPr>
            <w:tcW w:w="6475" w:type="dxa"/>
            <w:tcBorders>
              <w:top w:val="single" w:sz="8" w:space="0" w:color="000000"/>
              <w:left w:val="single" w:sz="5" w:space="0" w:color="000000"/>
              <w:bottom w:val="single" w:sz="5" w:space="0" w:color="000000"/>
              <w:right w:val="single" w:sz="8" w:space="0" w:color="000000"/>
            </w:tcBorders>
          </w:tcPr>
          <w:p w14:paraId="24BDAACD" w14:textId="77777777" w:rsidR="007318C2" w:rsidRDefault="00D36A7D">
            <w:pPr>
              <w:pStyle w:val="TableParagraph"/>
              <w:spacing w:before="4" w:line="252" w:lineRule="auto"/>
              <w:ind w:left="104" w:right="97"/>
              <w:jc w:val="both"/>
              <w:rPr>
                <w:rFonts w:ascii="Verdana" w:eastAsia="Verdana" w:hAnsi="Verdana" w:cs="Verdana"/>
                <w:sz w:val="19"/>
                <w:szCs w:val="19"/>
              </w:rPr>
            </w:pPr>
            <w:r>
              <w:rPr>
                <w:rFonts w:ascii="Verdana" w:eastAsia="Verdana" w:hAnsi="Verdana" w:cs="Verdana"/>
                <w:w w:val="105"/>
                <w:sz w:val="19"/>
                <w:szCs w:val="19"/>
              </w:rPr>
              <w:t>Finalize</w:t>
            </w:r>
            <w:r>
              <w:rPr>
                <w:rFonts w:ascii="Verdana" w:eastAsia="Verdana" w:hAnsi="Verdana" w:cs="Verdana"/>
                <w:spacing w:val="19"/>
                <w:w w:val="105"/>
                <w:sz w:val="19"/>
                <w:szCs w:val="19"/>
              </w:rPr>
              <w:t xml:space="preserve"> </w:t>
            </w:r>
            <w:r>
              <w:rPr>
                <w:rFonts w:ascii="Verdana" w:eastAsia="Verdana" w:hAnsi="Verdana" w:cs="Verdana"/>
                <w:spacing w:val="1"/>
                <w:w w:val="105"/>
                <w:sz w:val="19"/>
                <w:szCs w:val="19"/>
              </w:rPr>
              <w:t>the</w:t>
            </w:r>
            <w:r>
              <w:rPr>
                <w:rFonts w:ascii="Verdana" w:eastAsia="Verdana" w:hAnsi="Verdana" w:cs="Verdana"/>
                <w:spacing w:val="14"/>
                <w:w w:val="105"/>
                <w:sz w:val="19"/>
                <w:szCs w:val="19"/>
              </w:rPr>
              <w:t xml:space="preserve"> </w:t>
            </w:r>
            <w:r>
              <w:rPr>
                <w:rFonts w:ascii="Verdana" w:eastAsia="Verdana" w:hAnsi="Verdana" w:cs="Verdana"/>
                <w:spacing w:val="1"/>
                <w:w w:val="105"/>
                <w:sz w:val="19"/>
                <w:szCs w:val="19"/>
              </w:rPr>
              <w:t>subcontractors’</w:t>
            </w:r>
            <w:r>
              <w:rPr>
                <w:rFonts w:ascii="Verdana" w:eastAsia="Verdana" w:hAnsi="Verdana" w:cs="Verdana"/>
                <w:spacing w:val="22"/>
                <w:w w:val="105"/>
                <w:sz w:val="19"/>
                <w:szCs w:val="19"/>
              </w:rPr>
              <w:t xml:space="preserve"> </w:t>
            </w:r>
            <w:r>
              <w:rPr>
                <w:rFonts w:ascii="Verdana" w:eastAsia="Verdana" w:hAnsi="Verdana" w:cs="Verdana"/>
                <w:spacing w:val="1"/>
                <w:w w:val="105"/>
                <w:sz w:val="19"/>
                <w:szCs w:val="19"/>
              </w:rPr>
              <w:t>schedules</w:t>
            </w:r>
            <w:r>
              <w:rPr>
                <w:rFonts w:ascii="Verdana" w:eastAsia="Verdana" w:hAnsi="Verdana" w:cs="Verdana"/>
                <w:spacing w:val="15"/>
                <w:w w:val="105"/>
                <w:sz w:val="19"/>
                <w:szCs w:val="19"/>
              </w:rPr>
              <w:t xml:space="preserve"> </w:t>
            </w:r>
            <w:r>
              <w:rPr>
                <w:rFonts w:ascii="Verdana" w:eastAsia="Verdana" w:hAnsi="Verdana" w:cs="Verdana"/>
                <w:spacing w:val="1"/>
                <w:w w:val="105"/>
                <w:sz w:val="19"/>
                <w:szCs w:val="19"/>
              </w:rPr>
              <w:t>by</w:t>
            </w:r>
            <w:r>
              <w:rPr>
                <w:rFonts w:ascii="Verdana" w:eastAsia="Verdana" w:hAnsi="Verdana" w:cs="Verdana"/>
                <w:spacing w:val="15"/>
                <w:w w:val="105"/>
                <w:sz w:val="19"/>
                <w:szCs w:val="19"/>
              </w:rPr>
              <w:t xml:space="preserve"> </w:t>
            </w:r>
            <w:r>
              <w:rPr>
                <w:rFonts w:ascii="Verdana" w:eastAsia="Verdana" w:hAnsi="Verdana" w:cs="Verdana"/>
                <w:w w:val="105"/>
                <w:sz w:val="19"/>
                <w:szCs w:val="19"/>
              </w:rPr>
              <w:t>outlining</w:t>
            </w:r>
            <w:r>
              <w:rPr>
                <w:rFonts w:ascii="Verdana" w:eastAsia="Verdana" w:hAnsi="Verdana" w:cs="Verdana"/>
                <w:spacing w:val="19"/>
                <w:w w:val="105"/>
                <w:sz w:val="19"/>
                <w:szCs w:val="19"/>
              </w:rPr>
              <w:t xml:space="preserve"> </w:t>
            </w:r>
            <w:r>
              <w:rPr>
                <w:rFonts w:ascii="Verdana" w:eastAsia="Verdana" w:hAnsi="Verdana" w:cs="Verdana"/>
                <w:spacing w:val="1"/>
                <w:w w:val="105"/>
                <w:sz w:val="19"/>
                <w:szCs w:val="19"/>
              </w:rPr>
              <w:t>the</w:t>
            </w:r>
            <w:r>
              <w:rPr>
                <w:rFonts w:ascii="Verdana" w:eastAsia="Verdana" w:hAnsi="Verdana" w:cs="Verdana"/>
                <w:spacing w:val="14"/>
                <w:w w:val="105"/>
                <w:sz w:val="19"/>
                <w:szCs w:val="19"/>
              </w:rPr>
              <w:t xml:space="preserve"> </w:t>
            </w:r>
            <w:r>
              <w:rPr>
                <w:rFonts w:ascii="Verdana" w:eastAsia="Verdana" w:hAnsi="Verdana" w:cs="Verdana"/>
                <w:spacing w:val="1"/>
                <w:w w:val="105"/>
                <w:sz w:val="19"/>
                <w:szCs w:val="19"/>
              </w:rPr>
              <w:t>tasks</w:t>
            </w:r>
            <w:r>
              <w:rPr>
                <w:rFonts w:ascii="Verdana" w:eastAsia="Verdana" w:hAnsi="Verdana" w:cs="Verdana"/>
                <w:spacing w:val="38"/>
                <w:w w:val="103"/>
                <w:sz w:val="19"/>
                <w:szCs w:val="19"/>
              </w:rPr>
              <w:t xml:space="preserve"> </w:t>
            </w:r>
            <w:r>
              <w:rPr>
                <w:rFonts w:ascii="Verdana" w:eastAsia="Verdana" w:hAnsi="Verdana" w:cs="Verdana"/>
                <w:w w:val="105"/>
                <w:sz w:val="19"/>
                <w:szCs w:val="19"/>
              </w:rPr>
              <w:t>that</w:t>
            </w:r>
            <w:r>
              <w:rPr>
                <w:rFonts w:ascii="Verdana" w:eastAsia="Verdana" w:hAnsi="Verdana" w:cs="Verdana"/>
                <w:spacing w:val="11"/>
                <w:w w:val="105"/>
                <w:sz w:val="19"/>
                <w:szCs w:val="19"/>
              </w:rPr>
              <w:t xml:space="preserve"> </w:t>
            </w:r>
            <w:r>
              <w:rPr>
                <w:rFonts w:ascii="Verdana" w:eastAsia="Verdana" w:hAnsi="Verdana" w:cs="Verdana"/>
                <w:spacing w:val="1"/>
                <w:w w:val="105"/>
                <w:sz w:val="19"/>
                <w:szCs w:val="19"/>
              </w:rPr>
              <w:t>need</w:t>
            </w:r>
            <w:r>
              <w:rPr>
                <w:rFonts w:ascii="Verdana" w:eastAsia="Verdana" w:hAnsi="Verdana" w:cs="Verdana"/>
                <w:spacing w:val="15"/>
                <w:w w:val="105"/>
                <w:sz w:val="19"/>
                <w:szCs w:val="19"/>
              </w:rPr>
              <w:t xml:space="preserve"> </w:t>
            </w:r>
            <w:r>
              <w:rPr>
                <w:rFonts w:ascii="Verdana" w:eastAsia="Verdana" w:hAnsi="Verdana" w:cs="Verdana"/>
                <w:spacing w:val="2"/>
                <w:w w:val="105"/>
                <w:sz w:val="19"/>
                <w:szCs w:val="19"/>
              </w:rPr>
              <w:t>to</w:t>
            </w:r>
            <w:r>
              <w:rPr>
                <w:rFonts w:ascii="Verdana" w:eastAsia="Verdana" w:hAnsi="Verdana" w:cs="Verdana"/>
                <w:spacing w:val="13"/>
                <w:w w:val="105"/>
                <w:sz w:val="19"/>
                <w:szCs w:val="19"/>
              </w:rPr>
              <w:t xml:space="preserve"> </w:t>
            </w:r>
            <w:r>
              <w:rPr>
                <w:rFonts w:ascii="Verdana" w:eastAsia="Verdana" w:hAnsi="Verdana" w:cs="Verdana"/>
                <w:spacing w:val="1"/>
                <w:w w:val="105"/>
                <w:sz w:val="19"/>
                <w:szCs w:val="19"/>
              </w:rPr>
              <w:t>be</w:t>
            </w:r>
            <w:r>
              <w:rPr>
                <w:rFonts w:ascii="Verdana" w:eastAsia="Verdana" w:hAnsi="Verdana" w:cs="Verdana"/>
                <w:spacing w:val="16"/>
                <w:w w:val="105"/>
                <w:sz w:val="19"/>
                <w:szCs w:val="19"/>
              </w:rPr>
              <w:t xml:space="preserve"> </w:t>
            </w:r>
            <w:r>
              <w:rPr>
                <w:rFonts w:ascii="Verdana" w:eastAsia="Verdana" w:hAnsi="Verdana" w:cs="Verdana"/>
                <w:w w:val="105"/>
                <w:sz w:val="19"/>
                <w:szCs w:val="19"/>
              </w:rPr>
              <w:t>completed</w:t>
            </w:r>
            <w:r>
              <w:rPr>
                <w:rFonts w:ascii="Verdana" w:eastAsia="Verdana" w:hAnsi="Verdana" w:cs="Verdana"/>
                <w:spacing w:val="15"/>
                <w:w w:val="105"/>
                <w:sz w:val="19"/>
                <w:szCs w:val="19"/>
              </w:rPr>
              <w:t xml:space="preserve"> </w:t>
            </w:r>
            <w:r>
              <w:rPr>
                <w:rFonts w:ascii="Verdana" w:eastAsia="Verdana" w:hAnsi="Verdana" w:cs="Verdana"/>
                <w:w w:val="105"/>
                <w:sz w:val="19"/>
                <w:szCs w:val="19"/>
              </w:rPr>
              <w:t>and</w:t>
            </w:r>
            <w:r>
              <w:rPr>
                <w:rFonts w:ascii="Verdana" w:eastAsia="Verdana" w:hAnsi="Verdana" w:cs="Verdana"/>
                <w:spacing w:val="14"/>
                <w:w w:val="105"/>
                <w:sz w:val="19"/>
                <w:szCs w:val="19"/>
              </w:rPr>
              <w:t xml:space="preserve"> </w:t>
            </w:r>
            <w:r>
              <w:rPr>
                <w:rFonts w:ascii="Verdana" w:eastAsia="Verdana" w:hAnsi="Verdana" w:cs="Verdana"/>
                <w:spacing w:val="1"/>
                <w:w w:val="105"/>
                <w:sz w:val="19"/>
                <w:szCs w:val="19"/>
              </w:rPr>
              <w:t>assigning</w:t>
            </w:r>
            <w:r>
              <w:rPr>
                <w:rFonts w:ascii="Verdana" w:eastAsia="Verdana" w:hAnsi="Verdana" w:cs="Verdana"/>
                <w:spacing w:val="19"/>
                <w:w w:val="105"/>
                <w:sz w:val="19"/>
                <w:szCs w:val="19"/>
              </w:rPr>
              <w:t xml:space="preserve"> </w:t>
            </w:r>
            <w:r>
              <w:rPr>
                <w:rFonts w:ascii="Verdana" w:eastAsia="Verdana" w:hAnsi="Verdana" w:cs="Verdana"/>
                <w:w w:val="105"/>
                <w:sz w:val="19"/>
                <w:szCs w:val="19"/>
              </w:rPr>
              <w:t>a</w:t>
            </w:r>
            <w:r>
              <w:rPr>
                <w:rFonts w:ascii="Verdana" w:eastAsia="Verdana" w:hAnsi="Verdana" w:cs="Verdana"/>
                <w:spacing w:val="15"/>
                <w:w w:val="105"/>
                <w:sz w:val="19"/>
                <w:szCs w:val="19"/>
              </w:rPr>
              <w:t xml:space="preserve"> </w:t>
            </w:r>
            <w:r>
              <w:rPr>
                <w:rFonts w:ascii="Verdana" w:eastAsia="Verdana" w:hAnsi="Verdana" w:cs="Verdana"/>
                <w:w w:val="105"/>
                <w:sz w:val="19"/>
                <w:szCs w:val="19"/>
              </w:rPr>
              <w:t>start</w:t>
            </w:r>
            <w:r>
              <w:rPr>
                <w:rFonts w:ascii="Verdana" w:eastAsia="Verdana" w:hAnsi="Verdana" w:cs="Verdana"/>
                <w:spacing w:val="12"/>
                <w:w w:val="105"/>
                <w:sz w:val="19"/>
                <w:szCs w:val="19"/>
              </w:rPr>
              <w:t xml:space="preserve"> </w:t>
            </w:r>
            <w:r>
              <w:rPr>
                <w:rFonts w:ascii="Verdana" w:eastAsia="Verdana" w:hAnsi="Verdana" w:cs="Verdana"/>
                <w:spacing w:val="1"/>
                <w:w w:val="105"/>
                <w:sz w:val="19"/>
                <w:szCs w:val="19"/>
              </w:rPr>
              <w:t>date,</w:t>
            </w:r>
            <w:r>
              <w:rPr>
                <w:rFonts w:ascii="Verdana" w:eastAsia="Verdana" w:hAnsi="Verdana" w:cs="Verdana"/>
                <w:spacing w:val="30"/>
                <w:w w:val="103"/>
                <w:sz w:val="19"/>
                <w:szCs w:val="19"/>
              </w:rPr>
              <w:t xml:space="preserve"> </w:t>
            </w:r>
            <w:r>
              <w:rPr>
                <w:rFonts w:ascii="Verdana" w:eastAsia="Verdana" w:hAnsi="Verdana" w:cs="Verdana"/>
                <w:w w:val="105"/>
                <w:sz w:val="19"/>
                <w:szCs w:val="19"/>
              </w:rPr>
              <w:t>duration,</w:t>
            </w:r>
            <w:r>
              <w:rPr>
                <w:rFonts w:ascii="Verdana" w:eastAsia="Verdana" w:hAnsi="Verdana" w:cs="Verdana"/>
                <w:spacing w:val="-16"/>
                <w:w w:val="105"/>
                <w:sz w:val="19"/>
                <w:szCs w:val="19"/>
              </w:rPr>
              <w:t xml:space="preserve"> </w:t>
            </w:r>
            <w:r>
              <w:rPr>
                <w:rFonts w:ascii="Verdana" w:eastAsia="Verdana" w:hAnsi="Verdana" w:cs="Verdana"/>
                <w:spacing w:val="2"/>
                <w:w w:val="105"/>
                <w:sz w:val="19"/>
                <w:szCs w:val="19"/>
              </w:rPr>
              <w:t>and</w:t>
            </w:r>
            <w:r>
              <w:rPr>
                <w:rFonts w:ascii="Verdana" w:eastAsia="Verdana" w:hAnsi="Verdana" w:cs="Verdana"/>
                <w:spacing w:val="-9"/>
                <w:w w:val="105"/>
                <w:sz w:val="19"/>
                <w:szCs w:val="19"/>
              </w:rPr>
              <w:t xml:space="preserve"> </w:t>
            </w:r>
            <w:r>
              <w:rPr>
                <w:rFonts w:ascii="Verdana" w:eastAsia="Verdana" w:hAnsi="Verdana" w:cs="Verdana"/>
                <w:spacing w:val="1"/>
                <w:w w:val="105"/>
                <w:sz w:val="19"/>
                <w:szCs w:val="19"/>
              </w:rPr>
              <w:t>completion</w:t>
            </w:r>
            <w:r>
              <w:rPr>
                <w:rFonts w:ascii="Verdana" w:eastAsia="Verdana" w:hAnsi="Verdana" w:cs="Verdana"/>
                <w:spacing w:val="-15"/>
                <w:w w:val="105"/>
                <w:sz w:val="19"/>
                <w:szCs w:val="19"/>
              </w:rPr>
              <w:t xml:space="preserve"> </w:t>
            </w:r>
            <w:r>
              <w:rPr>
                <w:rFonts w:ascii="Verdana" w:eastAsia="Verdana" w:hAnsi="Verdana" w:cs="Verdana"/>
                <w:spacing w:val="1"/>
                <w:w w:val="105"/>
                <w:sz w:val="19"/>
                <w:szCs w:val="19"/>
              </w:rPr>
              <w:t>date</w:t>
            </w:r>
            <w:r>
              <w:rPr>
                <w:rFonts w:ascii="Verdana" w:eastAsia="Verdana" w:hAnsi="Verdana" w:cs="Verdana"/>
                <w:spacing w:val="-9"/>
                <w:w w:val="105"/>
                <w:sz w:val="19"/>
                <w:szCs w:val="19"/>
              </w:rPr>
              <w:t xml:space="preserve"> </w:t>
            </w:r>
            <w:r>
              <w:rPr>
                <w:rFonts w:ascii="Verdana" w:eastAsia="Verdana" w:hAnsi="Verdana" w:cs="Verdana"/>
                <w:spacing w:val="-1"/>
                <w:w w:val="105"/>
                <w:sz w:val="19"/>
                <w:szCs w:val="19"/>
              </w:rPr>
              <w:t>to</w:t>
            </w:r>
            <w:r>
              <w:rPr>
                <w:rFonts w:ascii="Verdana" w:eastAsia="Verdana" w:hAnsi="Verdana" w:cs="Verdana"/>
                <w:spacing w:val="-11"/>
                <w:w w:val="105"/>
                <w:sz w:val="19"/>
                <w:szCs w:val="19"/>
              </w:rPr>
              <w:t xml:space="preserve"> </w:t>
            </w:r>
            <w:r>
              <w:rPr>
                <w:rFonts w:ascii="Verdana" w:eastAsia="Verdana" w:hAnsi="Verdana" w:cs="Verdana"/>
                <w:w w:val="105"/>
                <w:sz w:val="19"/>
                <w:szCs w:val="19"/>
              </w:rPr>
              <w:t>each</w:t>
            </w:r>
            <w:r>
              <w:rPr>
                <w:rFonts w:ascii="Verdana" w:eastAsia="Verdana" w:hAnsi="Verdana" w:cs="Verdana"/>
                <w:spacing w:val="-11"/>
                <w:w w:val="105"/>
                <w:sz w:val="19"/>
                <w:szCs w:val="19"/>
              </w:rPr>
              <w:t xml:space="preserve"> </w:t>
            </w:r>
            <w:r>
              <w:rPr>
                <w:rFonts w:ascii="Verdana" w:eastAsia="Verdana" w:hAnsi="Verdana" w:cs="Verdana"/>
                <w:spacing w:val="2"/>
                <w:w w:val="105"/>
                <w:sz w:val="19"/>
                <w:szCs w:val="19"/>
              </w:rPr>
              <w:t>task</w:t>
            </w:r>
          </w:p>
        </w:tc>
      </w:tr>
      <w:tr w:rsidR="007318C2" w14:paraId="24BDAAD4" w14:textId="77777777">
        <w:trPr>
          <w:trHeight w:hRule="exact" w:val="744"/>
        </w:trPr>
        <w:tc>
          <w:tcPr>
            <w:tcW w:w="835" w:type="dxa"/>
            <w:tcBorders>
              <w:top w:val="single" w:sz="5" w:space="0" w:color="000000"/>
              <w:left w:val="single" w:sz="8" w:space="0" w:color="000000"/>
              <w:bottom w:val="single" w:sz="8" w:space="0" w:color="000000"/>
              <w:right w:val="single" w:sz="5" w:space="0" w:color="000000"/>
            </w:tcBorders>
          </w:tcPr>
          <w:p w14:paraId="24BDAACF" w14:textId="77777777" w:rsidR="007318C2" w:rsidRDefault="00D36A7D">
            <w:pPr>
              <w:pStyle w:val="TableParagraph"/>
              <w:spacing w:before="190"/>
              <w:ind w:left="262"/>
              <w:rPr>
                <w:rFonts w:ascii="Wingdings" w:eastAsia="Wingdings" w:hAnsi="Wingdings" w:cs="Wingdings"/>
                <w:sz w:val="31"/>
                <w:szCs w:val="31"/>
              </w:rPr>
            </w:pPr>
            <w:r>
              <w:rPr>
                <w:rFonts w:ascii="Wingdings" w:eastAsia="Wingdings" w:hAnsi="Wingdings" w:cs="Wingdings"/>
                <w:sz w:val="31"/>
                <w:szCs w:val="31"/>
              </w:rPr>
              <w:t></w:t>
            </w:r>
          </w:p>
        </w:tc>
        <w:tc>
          <w:tcPr>
            <w:tcW w:w="1618" w:type="dxa"/>
            <w:tcBorders>
              <w:top w:val="single" w:sz="5" w:space="0" w:color="000000"/>
              <w:left w:val="single" w:sz="5" w:space="0" w:color="000000"/>
              <w:bottom w:val="single" w:sz="8" w:space="0" w:color="000000"/>
              <w:right w:val="single" w:sz="5" w:space="0" w:color="000000"/>
            </w:tcBorders>
          </w:tcPr>
          <w:p w14:paraId="24BDAAD0" w14:textId="77777777" w:rsidR="007318C2" w:rsidRDefault="007318C2"/>
        </w:tc>
        <w:tc>
          <w:tcPr>
            <w:tcW w:w="778" w:type="dxa"/>
            <w:tcBorders>
              <w:top w:val="single" w:sz="5" w:space="0" w:color="000000"/>
              <w:left w:val="single" w:sz="5" w:space="0" w:color="000000"/>
              <w:bottom w:val="single" w:sz="8" w:space="0" w:color="000000"/>
              <w:right w:val="single" w:sz="5" w:space="0" w:color="000000"/>
            </w:tcBorders>
          </w:tcPr>
          <w:p w14:paraId="24BDAAD1" w14:textId="77777777" w:rsidR="007318C2" w:rsidRDefault="007318C2">
            <w:pPr>
              <w:pStyle w:val="TableParagraph"/>
              <w:spacing w:before="5" w:line="240" w:lineRule="exact"/>
              <w:rPr>
                <w:sz w:val="24"/>
                <w:szCs w:val="24"/>
              </w:rPr>
            </w:pPr>
          </w:p>
          <w:p w14:paraId="24BDAAD2" w14:textId="77777777" w:rsidR="007318C2" w:rsidRDefault="00D36A7D">
            <w:pPr>
              <w:pStyle w:val="TableParagraph"/>
              <w:ind w:left="299" w:right="299"/>
              <w:jc w:val="center"/>
              <w:rPr>
                <w:rFonts w:ascii="Verdana" w:eastAsia="Verdana" w:hAnsi="Verdana" w:cs="Verdana"/>
                <w:sz w:val="19"/>
                <w:szCs w:val="19"/>
              </w:rPr>
            </w:pPr>
            <w:r>
              <w:rPr>
                <w:rFonts w:ascii="Verdana"/>
                <w:w w:val="105"/>
                <w:sz w:val="19"/>
              </w:rPr>
              <w:t>2</w:t>
            </w:r>
          </w:p>
        </w:tc>
        <w:tc>
          <w:tcPr>
            <w:tcW w:w="6475" w:type="dxa"/>
            <w:tcBorders>
              <w:top w:val="single" w:sz="5" w:space="0" w:color="000000"/>
              <w:left w:val="single" w:sz="5" w:space="0" w:color="000000"/>
              <w:bottom w:val="single" w:sz="8" w:space="0" w:color="000000"/>
              <w:right w:val="single" w:sz="8" w:space="0" w:color="000000"/>
            </w:tcBorders>
          </w:tcPr>
          <w:p w14:paraId="24BDAAD3" w14:textId="77777777" w:rsidR="007318C2" w:rsidRDefault="00D36A7D">
            <w:pPr>
              <w:pStyle w:val="TableParagraph"/>
              <w:spacing w:before="4" w:line="252" w:lineRule="auto"/>
              <w:ind w:left="104" w:right="97"/>
              <w:jc w:val="both"/>
              <w:rPr>
                <w:rFonts w:ascii="Verdana" w:eastAsia="Verdana" w:hAnsi="Verdana" w:cs="Verdana"/>
                <w:sz w:val="19"/>
                <w:szCs w:val="19"/>
              </w:rPr>
            </w:pPr>
            <w:r>
              <w:rPr>
                <w:rFonts w:ascii="Verdana" w:eastAsia="Verdana" w:hAnsi="Verdana" w:cs="Verdana"/>
                <w:spacing w:val="1"/>
                <w:w w:val="105"/>
                <w:sz w:val="19"/>
                <w:szCs w:val="19"/>
              </w:rPr>
              <w:t>Input</w:t>
            </w:r>
            <w:r>
              <w:rPr>
                <w:rFonts w:ascii="Verdana" w:eastAsia="Verdana" w:hAnsi="Verdana" w:cs="Verdana"/>
                <w:spacing w:val="8"/>
                <w:w w:val="105"/>
                <w:sz w:val="19"/>
                <w:szCs w:val="19"/>
              </w:rPr>
              <w:t xml:space="preserve"> </w:t>
            </w:r>
            <w:r>
              <w:rPr>
                <w:rFonts w:ascii="Verdana" w:eastAsia="Verdana" w:hAnsi="Verdana" w:cs="Verdana"/>
                <w:spacing w:val="-1"/>
                <w:w w:val="105"/>
                <w:sz w:val="19"/>
                <w:szCs w:val="19"/>
              </w:rPr>
              <w:t>from</w:t>
            </w:r>
            <w:r>
              <w:rPr>
                <w:rFonts w:ascii="Verdana" w:eastAsia="Verdana" w:hAnsi="Verdana" w:cs="Verdana"/>
                <w:spacing w:val="10"/>
                <w:w w:val="105"/>
                <w:sz w:val="19"/>
                <w:szCs w:val="19"/>
              </w:rPr>
              <w:t xml:space="preserve"> </w:t>
            </w:r>
            <w:r>
              <w:rPr>
                <w:rFonts w:ascii="Verdana" w:eastAsia="Verdana" w:hAnsi="Verdana" w:cs="Verdana"/>
                <w:spacing w:val="3"/>
                <w:w w:val="105"/>
                <w:sz w:val="19"/>
                <w:szCs w:val="19"/>
              </w:rPr>
              <w:t>the</w:t>
            </w:r>
            <w:r>
              <w:rPr>
                <w:rFonts w:ascii="Verdana" w:eastAsia="Verdana" w:hAnsi="Verdana" w:cs="Verdana"/>
                <w:spacing w:val="8"/>
                <w:w w:val="105"/>
                <w:sz w:val="19"/>
                <w:szCs w:val="19"/>
              </w:rPr>
              <w:t xml:space="preserve"> </w:t>
            </w:r>
            <w:r>
              <w:rPr>
                <w:rFonts w:ascii="Verdana" w:eastAsia="Verdana" w:hAnsi="Verdana" w:cs="Verdana"/>
                <w:spacing w:val="1"/>
                <w:w w:val="105"/>
                <w:sz w:val="19"/>
                <w:szCs w:val="19"/>
              </w:rPr>
              <w:t>subcontractor</w:t>
            </w:r>
            <w:r>
              <w:rPr>
                <w:rFonts w:ascii="Verdana" w:eastAsia="Verdana" w:hAnsi="Verdana" w:cs="Verdana"/>
                <w:spacing w:val="8"/>
                <w:w w:val="105"/>
                <w:sz w:val="19"/>
                <w:szCs w:val="19"/>
              </w:rPr>
              <w:t xml:space="preserve"> </w:t>
            </w:r>
            <w:r>
              <w:rPr>
                <w:rFonts w:ascii="Verdana" w:eastAsia="Verdana" w:hAnsi="Verdana" w:cs="Verdana"/>
                <w:w w:val="105"/>
                <w:sz w:val="19"/>
                <w:szCs w:val="19"/>
              </w:rPr>
              <w:t>will</w:t>
            </w:r>
            <w:r>
              <w:rPr>
                <w:rFonts w:ascii="Verdana" w:eastAsia="Verdana" w:hAnsi="Verdana" w:cs="Verdana"/>
                <w:spacing w:val="9"/>
                <w:w w:val="105"/>
                <w:sz w:val="19"/>
                <w:szCs w:val="19"/>
              </w:rPr>
              <w:t xml:space="preserve"> </w:t>
            </w:r>
            <w:r>
              <w:rPr>
                <w:rFonts w:ascii="Verdana" w:eastAsia="Verdana" w:hAnsi="Verdana" w:cs="Verdana"/>
                <w:spacing w:val="1"/>
                <w:w w:val="105"/>
                <w:sz w:val="19"/>
                <w:szCs w:val="19"/>
              </w:rPr>
              <w:t>be</w:t>
            </w:r>
            <w:r>
              <w:rPr>
                <w:rFonts w:ascii="Verdana" w:eastAsia="Verdana" w:hAnsi="Verdana" w:cs="Verdana"/>
                <w:spacing w:val="9"/>
                <w:w w:val="105"/>
                <w:sz w:val="19"/>
                <w:szCs w:val="19"/>
              </w:rPr>
              <w:t xml:space="preserve"> </w:t>
            </w:r>
            <w:r>
              <w:rPr>
                <w:rFonts w:ascii="Verdana" w:eastAsia="Verdana" w:hAnsi="Verdana" w:cs="Verdana"/>
                <w:spacing w:val="1"/>
                <w:w w:val="105"/>
                <w:sz w:val="19"/>
                <w:szCs w:val="19"/>
              </w:rPr>
              <w:t>essential</w:t>
            </w:r>
            <w:r>
              <w:rPr>
                <w:rFonts w:ascii="Verdana" w:eastAsia="Verdana" w:hAnsi="Verdana" w:cs="Verdana"/>
                <w:spacing w:val="8"/>
                <w:w w:val="105"/>
                <w:sz w:val="19"/>
                <w:szCs w:val="19"/>
              </w:rPr>
              <w:t xml:space="preserve"> </w:t>
            </w:r>
            <w:r>
              <w:rPr>
                <w:rFonts w:ascii="Verdana" w:eastAsia="Verdana" w:hAnsi="Verdana" w:cs="Verdana"/>
                <w:spacing w:val="2"/>
                <w:w w:val="105"/>
                <w:sz w:val="19"/>
                <w:szCs w:val="19"/>
              </w:rPr>
              <w:t>to</w:t>
            </w:r>
            <w:r>
              <w:rPr>
                <w:rFonts w:ascii="Verdana" w:eastAsia="Verdana" w:hAnsi="Verdana" w:cs="Verdana"/>
                <w:spacing w:val="10"/>
                <w:w w:val="105"/>
                <w:sz w:val="19"/>
                <w:szCs w:val="19"/>
              </w:rPr>
              <w:t xml:space="preserve"> </w:t>
            </w:r>
            <w:r>
              <w:rPr>
                <w:rFonts w:ascii="Verdana" w:eastAsia="Verdana" w:hAnsi="Verdana" w:cs="Verdana"/>
                <w:spacing w:val="1"/>
                <w:w w:val="105"/>
                <w:sz w:val="19"/>
                <w:szCs w:val="19"/>
              </w:rPr>
              <w:t>ensure</w:t>
            </w:r>
            <w:r>
              <w:rPr>
                <w:rFonts w:ascii="Verdana" w:eastAsia="Verdana" w:hAnsi="Verdana" w:cs="Verdana"/>
                <w:spacing w:val="8"/>
                <w:w w:val="105"/>
                <w:sz w:val="19"/>
                <w:szCs w:val="19"/>
              </w:rPr>
              <w:t xml:space="preserve"> </w:t>
            </w:r>
            <w:r>
              <w:rPr>
                <w:rFonts w:ascii="Verdana" w:eastAsia="Verdana" w:hAnsi="Verdana" w:cs="Verdana"/>
                <w:w w:val="105"/>
                <w:sz w:val="19"/>
                <w:szCs w:val="19"/>
              </w:rPr>
              <w:t>that</w:t>
            </w:r>
            <w:r>
              <w:rPr>
                <w:rFonts w:ascii="Verdana" w:eastAsia="Verdana" w:hAnsi="Verdana" w:cs="Verdana"/>
                <w:spacing w:val="26"/>
                <w:w w:val="103"/>
                <w:sz w:val="19"/>
                <w:szCs w:val="19"/>
              </w:rPr>
              <w:t xml:space="preserve"> </w:t>
            </w:r>
            <w:r>
              <w:rPr>
                <w:rFonts w:ascii="Verdana" w:eastAsia="Verdana" w:hAnsi="Verdana" w:cs="Verdana"/>
                <w:spacing w:val="1"/>
                <w:w w:val="105"/>
                <w:sz w:val="19"/>
                <w:szCs w:val="19"/>
              </w:rPr>
              <w:t>the</w:t>
            </w:r>
            <w:r>
              <w:rPr>
                <w:rFonts w:ascii="Verdana" w:eastAsia="Verdana" w:hAnsi="Verdana" w:cs="Verdana"/>
                <w:spacing w:val="8"/>
                <w:w w:val="105"/>
                <w:sz w:val="19"/>
                <w:szCs w:val="19"/>
              </w:rPr>
              <w:t xml:space="preserve"> </w:t>
            </w:r>
            <w:r>
              <w:rPr>
                <w:rFonts w:ascii="Verdana" w:eastAsia="Verdana" w:hAnsi="Verdana" w:cs="Verdana"/>
                <w:spacing w:val="1"/>
                <w:w w:val="105"/>
                <w:sz w:val="19"/>
                <w:szCs w:val="19"/>
              </w:rPr>
              <w:t>schedule</w:t>
            </w:r>
            <w:r>
              <w:rPr>
                <w:rFonts w:ascii="Verdana" w:eastAsia="Verdana" w:hAnsi="Verdana" w:cs="Verdana"/>
                <w:spacing w:val="8"/>
                <w:w w:val="105"/>
                <w:sz w:val="19"/>
                <w:szCs w:val="19"/>
              </w:rPr>
              <w:t xml:space="preserve"> </w:t>
            </w:r>
            <w:r>
              <w:rPr>
                <w:rFonts w:ascii="Verdana" w:eastAsia="Verdana" w:hAnsi="Verdana" w:cs="Verdana"/>
                <w:spacing w:val="1"/>
                <w:w w:val="105"/>
                <w:sz w:val="19"/>
                <w:szCs w:val="19"/>
              </w:rPr>
              <w:t>is</w:t>
            </w:r>
            <w:r>
              <w:rPr>
                <w:rFonts w:ascii="Verdana" w:eastAsia="Verdana" w:hAnsi="Verdana" w:cs="Verdana"/>
                <w:spacing w:val="8"/>
                <w:w w:val="105"/>
                <w:sz w:val="19"/>
                <w:szCs w:val="19"/>
              </w:rPr>
              <w:t xml:space="preserve"> </w:t>
            </w:r>
            <w:r>
              <w:rPr>
                <w:rFonts w:ascii="Verdana" w:eastAsia="Verdana" w:hAnsi="Verdana" w:cs="Verdana"/>
                <w:w w:val="105"/>
                <w:sz w:val="19"/>
                <w:szCs w:val="19"/>
              </w:rPr>
              <w:t>realistic</w:t>
            </w:r>
            <w:r>
              <w:rPr>
                <w:rFonts w:ascii="Verdana" w:eastAsia="Verdana" w:hAnsi="Verdana" w:cs="Verdana"/>
                <w:spacing w:val="8"/>
                <w:w w:val="105"/>
                <w:sz w:val="19"/>
                <w:szCs w:val="19"/>
              </w:rPr>
              <w:t xml:space="preserve"> </w:t>
            </w:r>
            <w:r>
              <w:rPr>
                <w:rFonts w:ascii="Verdana" w:eastAsia="Verdana" w:hAnsi="Verdana" w:cs="Verdana"/>
                <w:w w:val="105"/>
                <w:sz w:val="19"/>
                <w:szCs w:val="19"/>
              </w:rPr>
              <w:t>and</w:t>
            </w:r>
            <w:r>
              <w:rPr>
                <w:rFonts w:ascii="Verdana" w:eastAsia="Verdana" w:hAnsi="Verdana" w:cs="Verdana"/>
                <w:spacing w:val="12"/>
                <w:w w:val="105"/>
                <w:sz w:val="19"/>
                <w:szCs w:val="19"/>
              </w:rPr>
              <w:t xml:space="preserve"> </w:t>
            </w:r>
            <w:r>
              <w:rPr>
                <w:rFonts w:ascii="Verdana" w:eastAsia="Verdana" w:hAnsi="Verdana" w:cs="Verdana"/>
                <w:spacing w:val="1"/>
                <w:w w:val="105"/>
                <w:sz w:val="19"/>
                <w:szCs w:val="19"/>
              </w:rPr>
              <w:t>that</w:t>
            </w:r>
            <w:r>
              <w:rPr>
                <w:rFonts w:ascii="Verdana" w:eastAsia="Verdana" w:hAnsi="Verdana" w:cs="Verdana"/>
                <w:spacing w:val="8"/>
                <w:w w:val="105"/>
                <w:sz w:val="19"/>
                <w:szCs w:val="19"/>
              </w:rPr>
              <w:t xml:space="preserve"> </w:t>
            </w:r>
            <w:r>
              <w:rPr>
                <w:rFonts w:ascii="Verdana" w:eastAsia="Verdana" w:hAnsi="Verdana" w:cs="Verdana"/>
                <w:spacing w:val="1"/>
                <w:w w:val="105"/>
                <w:sz w:val="19"/>
                <w:szCs w:val="19"/>
              </w:rPr>
              <w:t>the</w:t>
            </w:r>
            <w:r>
              <w:rPr>
                <w:rFonts w:ascii="Verdana" w:eastAsia="Verdana" w:hAnsi="Verdana" w:cs="Verdana"/>
                <w:spacing w:val="9"/>
                <w:w w:val="105"/>
                <w:sz w:val="19"/>
                <w:szCs w:val="19"/>
              </w:rPr>
              <w:t xml:space="preserve"> </w:t>
            </w:r>
            <w:r>
              <w:rPr>
                <w:rFonts w:ascii="Verdana" w:eastAsia="Verdana" w:hAnsi="Verdana" w:cs="Verdana"/>
                <w:spacing w:val="1"/>
                <w:w w:val="105"/>
                <w:sz w:val="19"/>
                <w:szCs w:val="19"/>
              </w:rPr>
              <w:t>subcontractor</w:t>
            </w:r>
            <w:r>
              <w:rPr>
                <w:rFonts w:ascii="Verdana" w:eastAsia="Verdana" w:hAnsi="Verdana" w:cs="Verdana"/>
                <w:spacing w:val="7"/>
                <w:w w:val="105"/>
                <w:sz w:val="19"/>
                <w:szCs w:val="19"/>
              </w:rPr>
              <w:t xml:space="preserve"> </w:t>
            </w:r>
            <w:r>
              <w:rPr>
                <w:rFonts w:ascii="Verdana" w:eastAsia="Verdana" w:hAnsi="Verdana" w:cs="Verdana"/>
                <w:spacing w:val="1"/>
                <w:w w:val="105"/>
                <w:sz w:val="19"/>
                <w:szCs w:val="19"/>
              </w:rPr>
              <w:t>“buys</w:t>
            </w:r>
            <w:r>
              <w:rPr>
                <w:rFonts w:ascii="Verdana" w:eastAsia="Verdana" w:hAnsi="Verdana" w:cs="Verdana"/>
                <w:spacing w:val="8"/>
                <w:w w:val="105"/>
                <w:sz w:val="19"/>
                <w:szCs w:val="19"/>
              </w:rPr>
              <w:t xml:space="preserve"> </w:t>
            </w:r>
            <w:r>
              <w:rPr>
                <w:rFonts w:ascii="Verdana" w:eastAsia="Verdana" w:hAnsi="Verdana" w:cs="Verdana"/>
                <w:spacing w:val="1"/>
                <w:w w:val="105"/>
                <w:sz w:val="19"/>
                <w:szCs w:val="19"/>
              </w:rPr>
              <w:t>in”</w:t>
            </w:r>
            <w:r>
              <w:rPr>
                <w:rFonts w:ascii="Verdana" w:eastAsia="Verdana" w:hAnsi="Verdana" w:cs="Verdana"/>
                <w:spacing w:val="34"/>
                <w:w w:val="103"/>
                <w:sz w:val="19"/>
                <w:szCs w:val="19"/>
              </w:rPr>
              <w:t xml:space="preserve"> </w:t>
            </w:r>
            <w:r>
              <w:rPr>
                <w:rFonts w:ascii="Verdana" w:eastAsia="Verdana" w:hAnsi="Verdana" w:cs="Verdana"/>
                <w:spacing w:val="-1"/>
                <w:w w:val="105"/>
                <w:sz w:val="19"/>
                <w:szCs w:val="19"/>
              </w:rPr>
              <w:t>to</w:t>
            </w:r>
            <w:r>
              <w:rPr>
                <w:rFonts w:ascii="Verdana" w:eastAsia="Verdana" w:hAnsi="Verdana" w:cs="Verdana"/>
                <w:spacing w:val="-12"/>
                <w:w w:val="105"/>
                <w:sz w:val="19"/>
                <w:szCs w:val="19"/>
              </w:rPr>
              <w:t xml:space="preserve"> </w:t>
            </w:r>
            <w:r>
              <w:rPr>
                <w:rFonts w:ascii="Verdana" w:eastAsia="Verdana" w:hAnsi="Verdana" w:cs="Verdana"/>
                <w:spacing w:val="1"/>
                <w:w w:val="105"/>
                <w:sz w:val="19"/>
                <w:szCs w:val="19"/>
              </w:rPr>
              <w:t>the</w:t>
            </w:r>
            <w:r>
              <w:rPr>
                <w:rFonts w:ascii="Verdana" w:eastAsia="Verdana" w:hAnsi="Verdana" w:cs="Verdana"/>
                <w:spacing w:val="-14"/>
                <w:w w:val="105"/>
                <w:sz w:val="19"/>
                <w:szCs w:val="19"/>
              </w:rPr>
              <w:t xml:space="preserve"> </w:t>
            </w:r>
            <w:r>
              <w:rPr>
                <w:rFonts w:ascii="Verdana" w:eastAsia="Verdana" w:hAnsi="Verdana" w:cs="Verdana"/>
                <w:spacing w:val="1"/>
                <w:w w:val="105"/>
                <w:sz w:val="19"/>
                <w:szCs w:val="19"/>
              </w:rPr>
              <w:t>schedule</w:t>
            </w:r>
          </w:p>
        </w:tc>
      </w:tr>
      <w:tr w:rsidR="007318C2" w14:paraId="24BDAAD6" w14:textId="77777777">
        <w:trPr>
          <w:trHeight w:hRule="exact" w:val="504"/>
        </w:trPr>
        <w:tc>
          <w:tcPr>
            <w:tcW w:w="9706" w:type="dxa"/>
            <w:gridSpan w:val="4"/>
            <w:tcBorders>
              <w:top w:val="single" w:sz="8" w:space="0" w:color="000000"/>
              <w:left w:val="single" w:sz="8" w:space="0" w:color="000000"/>
              <w:bottom w:val="single" w:sz="8" w:space="0" w:color="000000"/>
              <w:right w:val="single" w:sz="8" w:space="0" w:color="000000"/>
            </w:tcBorders>
          </w:tcPr>
          <w:p w14:paraId="24BDAAD5" w14:textId="77777777" w:rsidR="007318C2" w:rsidRDefault="00D36A7D">
            <w:pPr>
              <w:pStyle w:val="TableParagraph"/>
              <w:spacing w:before="4" w:line="254" w:lineRule="auto"/>
              <w:ind w:left="589" w:right="1749" w:hanging="495"/>
              <w:rPr>
                <w:rFonts w:ascii="Verdana" w:eastAsia="Verdana" w:hAnsi="Verdana" w:cs="Verdana"/>
                <w:sz w:val="19"/>
                <w:szCs w:val="19"/>
              </w:rPr>
            </w:pPr>
            <w:r>
              <w:rPr>
                <w:rFonts w:ascii="Verdana"/>
                <w:b/>
                <w:spacing w:val="-1"/>
                <w:w w:val="105"/>
                <w:sz w:val="19"/>
              </w:rPr>
              <w:t>48.</w:t>
            </w:r>
            <w:r>
              <w:rPr>
                <w:rFonts w:ascii="Verdana"/>
                <w:b/>
                <w:spacing w:val="47"/>
                <w:w w:val="105"/>
                <w:sz w:val="19"/>
              </w:rPr>
              <w:t xml:space="preserve"> </w:t>
            </w:r>
            <w:r>
              <w:rPr>
                <w:rFonts w:ascii="Verdana"/>
                <w:b/>
                <w:spacing w:val="1"/>
                <w:w w:val="105"/>
                <w:sz w:val="19"/>
              </w:rPr>
              <w:t>Provide</w:t>
            </w:r>
            <w:r>
              <w:rPr>
                <w:rFonts w:ascii="Verdana"/>
                <w:b/>
                <w:spacing w:val="-14"/>
                <w:w w:val="105"/>
                <w:sz w:val="19"/>
              </w:rPr>
              <w:t xml:space="preserve"> </w:t>
            </w:r>
            <w:r>
              <w:rPr>
                <w:rFonts w:ascii="Verdana"/>
                <w:b/>
                <w:spacing w:val="1"/>
                <w:w w:val="105"/>
                <w:sz w:val="19"/>
              </w:rPr>
              <w:t>information</w:t>
            </w:r>
            <w:r>
              <w:rPr>
                <w:rFonts w:ascii="Verdana"/>
                <w:b/>
                <w:spacing w:val="-14"/>
                <w:w w:val="105"/>
                <w:sz w:val="19"/>
              </w:rPr>
              <w:t xml:space="preserve"> </w:t>
            </w:r>
            <w:r>
              <w:rPr>
                <w:rFonts w:ascii="Verdana"/>
                <w:b/>
                <w:spacing w:val="3"/>
                <w:w w:val="105"/>
                <w:sz w:val="19"/>
              </w:rPr>
              <w:t>to</w:t>
            </w:r>
            <w:r>
              <w:rPr>
                <w:rFonts w:ascii="Verdana"/>
                <w:b/>
                <w:spacing w:val="-14"/>
                <w:w w:val="105"/>
                <w:sz w:val="19"/>
              </w:rPr>
              <w:t xml:space="preserve"> </w:t>
            </w:r>
            <w:r>
              <w:rPr>
                <w:rFonts w:ascii="Verdana"/>
                <w:b/>
                <w:spacing w:val="3"/>
                <w:w w:val="105"/>
                <w:sz w:val="19"/>
              </w:rPr>
              <w:t>the</w:t>
            </w:r>
            <w:r>
              <w:rPr>
                <w:rFonts w:ascii="Verdana"/>
                <w:b/>
                <w:spacing w:val="-10"/>
                <w:w w:val="105"/>
                <w:sz w:val="19"/>
              </w:rPr>
              <w:t xml:space="preserve"> </w:t>
            </w:r>
            <w:r>
              <w:rPr>
                <w:rFonts w:ascii="Verdana"/>
                <w:b/>
                <w:spacing w:val="-1"/>
                <w:w w:val="105"/>
                <w:sz w:val="19"/>
              </w:rPr>
              <w:t>site</w:t>
            </w:r>
            <w:r>
              <w:rPr>
                <w:rFonts w:ascii="Verdana"/>
                <w:b/>
                <w:spacing w:val="-10"/>
                <w:w w:val="105"/>
                <w:sz w:val="19"/>
              </w:rPr>
              <w:t xml:space="preserve"> </w:t>
            </w:r>
            <w:r>
              <w:rPr>
                <w:rFonts w:ascii="Verdana"/>
                <w:b/>
                <w:spacing w:val="1"/>
                <w:w w:val="105"/>
                <w:sz w:val="19"/>
              </w:rPr>
              <w:t>supervisor</w:t>
            </w:r>
            <w:r>
              <w:rPr>
                <w:rFonts w:ascii="Verdana"/>
                <w:b/>
                <w:spacing w:val="-10"/>
                <w:w w:val="105"/>
                <w:sz w:val="19"/>
              </w:rPr>
              <w:t xml:space="preserve"> </w:t>
            </w:r>
            <w:r>
              <w:rPr>
                <w:rFonts w:ascii="Verdana"/>
                <w:b/>
                <w:w w:val="105"/>
                <w:sz w:val="19"/>
              </w:rPr>
              <w:t>and</w:t>
            </w:r>
            <w:r>
              <w:rPr>
                <w:rFonts w:ascii="Verdana"/>
                <w:b/>
                <w:spacing w:val="-9"/>
                <w:w w:val="105"/>
                <w:sz w:val="19"/>
              </w:rPr>
              <w:t xml:space="preserve"> </w:t>
            </w:r>
            <w:r>
              <w:rPr>
                <w:rFonts w:ascii="Verdana"/>
                <w:b/>
                <w:spacing w:val="1"/>
                <w:w w:val="105"/>
                <w:sz w:val="19"/>
              </w:rPr>
              <w:t>foreman</w:t>
            </w:r>
            <w:r>
              <w:rPr>
                <w:rFonts w:ascii="Verdana"/>
                <w:b/>
                <w:spacing w:val="-9"/>
                <w:w w:val="105"/>
                <w:sz w:val="19"/>
              </w:rPr>
              <w:t xml:space="preserve"> </w:t>
            </w:r>
            <w:r>
              <w:rPr>
                <w:rFonts w:ascii="Verdana"/>
                <w:b/>
                <w:spacing w:val="1"/>
                <w:w w:val="105"/>
                <w:sz w:val="19"/>
              </w:rPr>
              <w:t>about</w:t>
            </w:r>
            <w:r>
              <w:rPr>
                <w:rFonts w:ascii="Verdana"/>
                <w:b/>
                <w:spacing w:val="-13"/>
                <w:w w:val="105"/>
                <w:sz w:val="19"/>
              </w:rPr>
              <w:t xml:space="preserve"> </w:t>
            </w:r>
            <w:r>
              <w:rPr>
                <w:rFonts w:ascii="Verdana"/>
                <w:b/>
                <w:spacing w:val="1"/>
                <w:w w:val="105"/>
                <w:sz w:val="19"/>
              </w:rPr>
              <w:t>the</w:t>
            </w:r>
            <w:r>
              <w:rPr>
                <w:rFonts w:ascii="Verdana"/>
                <w:b/>
                <w:spacing w:val="50"/>
                <w:w w:val="103"/>
                <w:sz w:val="19"/>
              </w:rPr>
              <w:t xml:space="preserve"> </w:t>
            </w:r>
            <w:r>
              <w:rPr>
                <w:rFonts w:ascii="Verdana"/>
                <w:b/>
                <w:spacing w:val="1"/>
                <w:w w:val="105"/>
                <w:sz w:val="19"/>
              </w:rPr>
              <w:t>subcontractors</w:t>
            </w:r>
            <w:r>
              <w:rPr>
                <w:rFonts w:ascii="Verdana"/>
                <w:b/>
                <w:spacing w:val="-15"/>
                <w:w w:val="105"/>
                <w:sz w:val="19"/>
              </w:rPr>
              <w:t xml:space="preserve"> </w:t>
            </w:r>
            <w:r>
              <w:rPr>
                <w:rFonts w:ascii="Verdana"/>
                <w:b/>
                <w:w w:val="105"/>
                <w:sz w:val="19"/>
              </w:rPr>
              <w:t>and</w:t>
            </w:r>
            <w:r>
              <w:rPr>
                <w:rFonts w:ascii="Verdana"/>
                <w:b/>
                <w:spacing w:val="-15"/>
                <w:w w:val="105"/>
                <w:sz w:val="19"/>
              </w:rPr>
              <w:t xml:space="preserve"> </w:t>
            </w:r>
            <w:r>
              <w:rPr>
                <w:rFonts w:ascii="Verdana"/>
                <w:b/>
                <w:spacing w:val="3"/>
                <w:w w:val="105"/>
                <w:sz w:val="19"/>
              </w:rPr>
              <w:t>the</w:t>
            </w:r>
            <w:r>
              <w:rPr>
                <w:rFonts w:ascii="Verdana"/>
                <w:b/>
                <w:spacing w:val="-18"/>
                <w:w w:val="105"/>
                <w:sz w:val="19"/>
              </w:rPr>
              <w:t xml:space="preserve"> </w:t>
            </w:r>
            <w:r>
              <w:rPr>
                <w:rFonts w:ascii="Verdana"/>
                <w:b/>
                <w:spacing w:val="1"/>
                <w:w w:val="105"/>
                <w:sz w:val="19"/>
              </w:rPr>
              <w:t>point</w:t>
            </w:r>
            <w:r>
              <w:rPr>
                <w:rFonts w:ascii="Verdana"/>
                <w:b/>
                <w:spacing w:val="-15"/>
                <w:w w:val="105"/>
                <w:sz w:val="19"/>
              </w:rPr>
              <w:t xml:space="preserve"> </w:t>
            </w:r>
            <w:r>
              <w:rPr>
                <w:rFonts w:ascii="Verdana"/>
                <w:b/>
                <w:spacing w:val="2"/>
                <w:w w:val="105"/>
                <w:sz w:val="19"/>
              </w:rPr>
              <w:t>of</w:t>
            </w:r>
            <w:r>
              <w:rPr>
                <w:rFonts w:ascii="Verdana"/>
                <w:b/>
                <w:spacing w:val="-15"/>
                <w:w w:val="105"/>
                <w:sz w:val="19"/>
              </w:rPr>
              <w:t xml:space="preserve"> </w:t>
            </w:r>
            <w:r>
              <w:rPr>
                <w:rFonts w:ascii="Verdana"/>
                <w:b/>
                <w:w w:val="105"/>
                <w:sz w:val="19"/>
              </w:rPr>
              <w:t>contact</w:t>
            </w:r>
          </w:p>
        </w:tc>
      </w:tr>
      <w:tr w:rsidR="007318C2" w14:paraId="24BDAADC" w14:textId="77777777">
        <w:trPr>
          <w:trHeight w:hRule="exact" w:val="749"/>
        </w:trPr>
        <w:tc>
          <w:tcPr>
            <w:tcW w:w="835" w:type="dxa"/>
            <w:tcBorders>
              <w:top w:val="single" w:sz="8" w:space="0" w:color="000000"/>
              <w:left w:val="single" w:sz="8" w:space="0" w:color="000000"/>
              <w:bottom w:val="single" w:sz="8" w:space="0" w:color="000000"/>
              <w:right w:val="single" w:sz="5" w:space="0" w:color="000000"/>
            </w:tcBorders>
          </w:tcPr>
          <w:p w14:paraId="24BDAAD7" w14:textId="77777777" w:rsidR="007318C2" w:rsidRDefault="00D36A7D">
            <w:pPr>
              <w:pStyle w:val="TableParagraph"/>
              <w:spacing w:before="190"/>
              <w:ind w:left="262"/>
              <w:rPr>
                <w:rFonts w:ascii="Wingdings" w:eastAsia="Wingdings" w:hAnsi="Wingdings" w:cs="Wingdings"/>
                <w:sz w:val="31"/>
                <w:szCs w:val="31"/>
              </w:rPr>
            </w:pPr>
            <w:r>
              <w:rPr>
                <w:rFonts w:ascii="Wingdings" w:eastAsia="Wingdings" w:hAnsi="Wingdings" w:cs="Wingdings"/>
                <w:sz w:val="31"/>
                <w:szCs w:val="31"/>
              </w:rPr>
              <w:t></w:t>
            </w:r>
          </w:p>
        </w:tc>
        <w:tc>
          <w:tcPr>
            <w:tcW w:w="1618" w:type="dxa"/>
            <w:tcBorders>
              <w:top w:val="single" w:sz="8" w:space="0" w:color="000000"/>
              <w:left w:val="single" w:sz="5" w:space="0" w:color="000000"/>
              <w:bottom w:val="single" w:sz="8" w:space="0" w:color="000000"/>
              <w:right w:val="single" w:sz="5" w:space="0" w:color="000000"/>
            </w:tcBorders>
          </w:tcPr>
          <w:p w14:paraId="24BDAAD8" w14:textId="77777777" w:rsidR="007318C2" w:rsidRDefault="007318C2"/>
        </w:tc>
        <w:tc>
          <w:tcPr>
            <w:tcW w:w="778" w:type="dxa"/>
            <w:tcBorders>
              <w:top w:val="single" w:sz="8" w:space="0" w:color="000000"/>
              <w:left w:val="single" w:sz="5" w:space="0" w:color="000000"/>
              <w:bottom w:val="single" w:sz="8" w:space="0" w:color="000000"/>
              <w:right w:val="single" w:sz="5" w:space="0" w:color="000000"/>
            </w:tcBorders>
          </w:tcPr>
          <w:p w14:paraId="24BDAAD9" w14:textId="77777777" w:rsidR="007318C2" w:rsidRDefault="007318C2">
            <w:pPr>
              <w:pStyle w:val="TableParagraph"/>
              <w:spacing w:before="5" w:line="240" w:lineRule="exact"/>
              <w:rPr>
                <w:sz w:val="24"/>
                <w:szCs w:val="24"/>
              </w:rPr>
            </w:pPr>
          </w:p>
          <w:p w14:paraId="24BDAADA" w14:textId="77777777" w:rsidR="007318C2" w:rsidRDefault="00D36A7D">
            <w:pPr>
              <w:pStyle w:val="TableParagraph"/>
              <w:ind w:left="299" w:right="299"/>
              <w:jc w:val="center"/>
              <w:rPr>
                <w:rFonts w:ascii="Verdana" w:eastAsia="Verdana" w:hAnsi="Verdana" w:cs="Verdana"/>
                <w:sz w:val="19"/>
                <w:szCs w:val="19"/>
              </w:rPr>
            </w:pPr>
            <w:r>
              <w:rPr>
                <w:rFonts w:ascii="Verdana"/>
                <w:w w:val="105"/>
                <w:sz w:val="19"/>
              </w:rPr>
              <w:t>1</w:t>
            </w:r>
          </w:p>
        </w:tc>
        <w:tc>
          <w:tcPr>
            <w:tcW w:w="6475" w:type="dxa"/>
            <w:tcBorders>
              <w:top w:val="single" w:sz="8" w:space="0" w:color="000000"/>
              <w:left w:val="single" w:sz="5" w:space="0" w:color="000000"/>
              <w:bottom w:val="single" w:sz="8" w:space="0" w:color="000000"/>
              <w:right w:val="single" w:sz="8" w:space="0" w:color="000000"/>
            </w:tcBorders>
          </w:tcPr>
          <w:p w14:paraId="24BDAADB" w14:textId="77777777" w:rsidR="007318C2" w:rsidRDefault="00D36A7D">
            <w:pPr>
              <w:pStyle w:val="TableParagraph"/>
              <w:spacing w:before="4" w:line="254" w:lineRule="auto"/>
              <w:ind w:left="104" w:right="95"/>
              <w:jc w:val="both"/>
              <w:rPr>
                <w:rFonts w:ascii="Verdana" w:eastAsia="Verdana" w:hAnsi="Verdana" w:cs="Verdana"/>
                <w:sz w:val="19"/>
                <w:szCs w:val="19"/>
              </w:rPr>
            </w:pPr>
            <w:r>
              <w:rPr>
                <w:rFonts w:ascii="Verdana" w:eastAsia="Verdana" w:hAnsi="Verdana" w:cs="Verdana"/>
                <w:w w:val="105"/>
                <w:sz w:val="19"/>
                <w:szCs w:val="19"/>
              </w:rPr>
              <w:t>Distribute</w:t>
            </w:r>
            <w:r>
              <w:rPr>
                <w:rFonts w:ascii="Verdana" w:eastAsia="Verdana" w:hAnsi="Verdana" w:cs="Verdana"/>
                <w:spacing w:val="27"/>
                <w:w w:val="105"/>
                <w:sz w:val="19"/>
                <w:szCs w:val="19"/>
              </w:rPr>
              <w:t xml:space="preserve"> </w:t>
            </w:r>
            <w:r>
              <w:rPr>
                <w:rFonts w:ascii="Verdana" w:eastAsia="Verdana" w:hAnsi="Verdana" w:cs="Verdana"/>
                <w:w w:val="105"/>
                <w:sz w:val="19"/>
                <w:szCs w:val="19"/>
              </w:rPr>
              <w:t>a</w:t>
            </w:r>
            <w:r>
              <w:rPr>
                <w:rFonts w:ascii="Verdana" w:eastAsia="Verdana" w:hAnsi="Verdana" w:cs="Verdana"/>
                <w:spacing w:val="36"/>
                <w:w w:val="105"/>
                <w:sz w:val="19"/>
                <w:szCs w:val="19"/>
              </w:rPr>
              <w:t xml:space="preserve"> </w:t>
            </w:r>
            <w:r>
              <w:rPr>
                <w:rFonts w:ascii="Verdana" w:eastAsia="Verdana" w:hAnsi="Verdana" w:cs="Verdana"/>
                <w:w w:val="105"/>
                <w:sz w:val="19"/>
                <w:szCs w:val="19"/>
              </w:rPr>
              <w:t>contact</w:t>
            </w:r>
            <w:r>
              <w:rPr>
                <w:rFonts w:ascii="Verdana" w:eastAsia="Verdana" w:hAnsi="Verdana" w:cs="Verdana"/>
                <w:spacing w:val="33"/>
                <w:w w:val="105"/>
                <w:sz w:val="19"/>
                <w:szCs w:val="19"/>
              </w:rPr>
              <w:t xml:space="preserve"> </w:t>
            </w:r>
            <w:r>
              <w:rPr>
                <w:rFonts w:ascii="Verdana" w:eastAsia="Verdana" w:hAnsi="Verdana" w:cs="Verdana"/>
                <w:spacing w:val="1"/>
                <w:w w:val="105"/>
                <w:sz w:val="19"/>
                <w:szCs w:val="19"/>
              </w:rPr>
              <w:t>list</w:t>
            </w:r>
            <w:r>
              <w:rPr>
                <w:rFonts w:ascii="Verdana" w:eastAsia="Verdana" w:hAnsi="Verdana" w:cs="Verdana"/>
                <w:spacing w:val="29"/>
                <w:w w:val="105"/>
                <w:sz w:val="19"/>
                <w:szCs w:val="19"/>
              </w:rPr>
              <w:t xml:space="preserve"> </w:t>
            </w:r>
            <w:r>
              <w:rPr>
                <w:rFonts w:ascii="Verdana" w:eastAsia="Verdana" w:hAnsi="Verdana" w:cs="Verdana"/>
                <w:spacing w:val="-1"/>
                <w:w w:val="105"/>
                <w:sz w:val="19"/>
                <w:szCs w:val="19"/>
              </w:rPr>
              <w:t>to</w:t>
            </w:r>
            <w:r>
              <w:rPr>
                <w:rFonts w:ascii="Verdana" w:eastAsia="Verdana" w:hAnsi="Verdana" w:cs="Verdana"/>
                <w:spacing w:val="34"/>
                <w:w w:val="105"/>
                <w:sz w:val="19"/>
                <w:szCs w:val="19"/>
              </w:rPr>
              <w:t xml:space="preserve"> </w:t>
            </w:r>
            <w:r>
              <w:rPr>
                <w:rFonts w:ascii="Verdana" w:eastAsia="Verdana" w:hAnsi="Verdana" w:cs="Verdana"/>
                <w:spacing w:val="1"/>
                <w:w w:val="105"/>
                <w:sz w:val="19"/>
                <w:szCs w:val="19"/>
              </w:rPr>
              <w:t>the</w:t>
            </w:r>
            <w:r>
              <w:rPr>
                <w:rFonts w:ascii="Verdana" w:eastAsia="Verdana" w:hAnsi="Verdana" w:cs="Verdana"/>
                <w:spacing w:val="33"/>
                <w:w w:val="105"/>
                <w:sz w:val="19"/>
                <w:szCs w:val="19"/>
              </w:rPr>
              <w:t xml:space="preserve"> </w:t>
            </w:r>
            <w:r>
              <w:rPr>
                <w:rFonts w:ascii="Verdana" w:eastAsia="Verdana" w:hAnsi="Verdana" w:cs="Verdana"/>
                <w:w w:val="105"/>
                <w:sz w:val="19"/>
                <w:szCs w:val="19"/>
              </w:rPr>
              <w:t>site</w:t>
            </w:r>
            <w:r>
              <w:rPr>
                <w:rFonts w:ascii="Verdana" w:eastAsia="Verdana" w:hAnsi="Verdana" w:cs="Verdana"/>
                <w:spacing w:val="32"/>
                <w:w w:val="105"/>
                <w:sz w:val="19"/>
                <w:szCs w:val="19"/>
              </w:rPr>
              <w:t xml:space="preserve"> </w:t>
            </w:r>
            <w:r>
              <w:rPr>
                <w:rFonts w:ascii="Verdana" w:eastAsia="Verdana" w:hAnsi="Verdana" w:cs="Verdana"/>
                <w:spacing w:val="1"/>
                <w:w w:val="105"/>
                <w:sz w:val="19"/>
                <w:szCs w:val="19"/>
              </w:rPr>
              <w:t>supervisor</w:t>
            </w:r>
            <w:r>
              <w:rPr>
                <w:rFonts w:ascii="Verdana" w:eastAsia="Verdana" w:hAnsi="Verdana" w:cs="Verdana"/>
                <w:spacing w:val="32"/>
                <w:w w:val="105"/>
                <w:sz w:val="19"/>
                <w:szCs w:val="19"/>
              </w:rPr>
              <w:t xml:space="preserve"> </w:t>
            </w:r>
            <w:r>
              <w:rPr>
                <w:rFonts w:ascii="Verdana" w:eastAsia="Verdana" w:hAnsi="Verdana" w:cs="Verdana"/>
                <w:w w:val="105"/>
                <w:sz w:val="19"/>
                <w:szCs w:val="19"/>
              </w:rPr>
              <w:t>and</w:t>
            </w:r>
            <w:r>
              <w:rPr>
                <w:rFonts w:ascii="Verdana" w:eastAsia="Verdana" w:hAnsi="Verdana" w:cs="Verdana"/>
                <w:spacing w:val="31"/>
                <w:w w:val="105"/>
                <w:sz w:val="19"/>
                <w:szCs w:val="19"/>
              </w:rPr>
              <w:t xml:space="preserve"> </w:t>
            </w:r>
            <w:r>
              <w:rPr>
                <w:rFonts w:ascii="Verdana" w:eastAsia="Verdana" w:hAnsi="Verdana" w:cs="Verdana"/>
                <w:spacing w:val="1"/>
                <w:w w:val="105"/>
                <w:sz w:val="19"/>
                <w:szCs w:val="19"/>
              </w:rPr>
              <w:t>foreman</w:t>
            </w:r>
            <w:r>
              <w:rPr>
                <w:rFonts w:ascii="Verdana" w:eastAsia="Verdana" w:hAnsi="Verdana" w:cs="Verdana"/>
                <w:spacing w:val="40"/>
                <w:w w:val="103"/>
                <w:sz w:val="19"/>
                <w:szCs w:val="19"/>
              </w:rPr>
              <w:t xml:space="preserve"> </w:t>
            </w:r>
            <w:r>
              <w:rPr>
                <w:rFonts w:ascii="Verdana" w:eastAsia="Verdana" w:hAnsi="Verdana" w:cs="Verdana"/>
                <w:w w:val="105"/>
                <w:sz w:val="19"/>
                <w:szCs w:val="19"/>
              </w:rPr>
              <w:t>that</w:t>
            </w:r>
            <w:r>
              <w:rPr>
                <w:rFonts w:ascii="Verdana" w:eastAsia="Verdana" w:hAnsi="Verdana" w:cs="Verdana"/>
                <w:spacing w:val="32"/>
                <w:w w:val="105"/>
                <w:sz w:val="19"/>
                <w:szCs w:val="19"/>
              </w:rPr>
              <w:t xml:space="preserve"> </w:t>
            </w:r>
            <w:r>
              <w:rPr>
                <w:rFonts w:ascii="Verdana" w:eastAsia="Verdana" w:hAnsi="Verdana" w:cs="Verdana"/>
                <w:spacing w:val="2"/>
                <w:w w:val="105"/>
                <w:sz w:val="19"/>
                <w:szCs w:val="19"/>
              </w:rPr>
              <w:t>has</w:t>
            </w:r>
            <w:r>
              <w:rPr>
                <w:rFonts w:ascii="Verdana" w:eastAsia="Verdana" w:hAnsi="Verdana" w:cs="Verdana"/>
                <w:spacing w:val="31"/>
                <w:w w:val="105"/>
                <w:sz w:val="19"/>
                <w:szCs w:val="19"/>
              </w:rPr>
              <w:t xml:space="preserve"> </w:t>
            </w:r>
            <w:r>
              <w:rPr>
                <w:rFonts w:ascii="Verdana" w:eastAsia="Verdana" w:hAnsi="Verdana" w:cs="Verdana"/>
                <w:spacing w:val="1"/>
                <w:w w:val="105"/>
                <w:sz w:val="19"/>
                <w:szCs w:val="19"/>
              </w:rPr>
              <w:t>the</w:t>
            </w:r>
            <w:r>
              <w:rPr>
                <w:rFonts w:ascii="Verdana" w:eastAsia="Verdana" w:hAnsi="Verdana" w:cs="Verdana"/>
                <w:spacing w:val="32"/>
                <w:w w:val="105"/>
                <w:sz w:val="19"/>
                <w:szCs w:val="19"/>
              </w:rPr>
              <w:t xml:space="preserve"> </w:t>
            </w:r>
            <w:r>
              <w:rPr>
                <w:rFonts w:ascii="Verdana" w:eastAsia="Verdana" w:hAnsi="Verdana" w:cs="Verdana"/>
                <w:spacing w:val="1"/>
                <w:w w:val="105"/>
                <w:sz w:val="19"/>
                <w:szCs w:val="19"/>
              </w:rPr>
              <w:t>subcontractors’</w:t>
            </w:r>
            <w:r>
              <w:rPr>
                <w:rFonts w:ascii="Verdana" w:eastAsia="Verdana" w:hAnsi="Verdana" w:cs="Verdana"/>
                <w:spacing w:val="33"/>
                <w:w w:val="105"/>
                <w:sz w:val="19"/>
                <w:szCs w:val="19"/>
              </w:rPr>
              <w:t xml:space="preserve"> </w:t>
            </w:r>
            <w:r>
              <w:rPr>
                <w:rFonts w:ascii="Verdana" w:eastAsia="Verdana" w:hAnsi="Verdana" w:cs="Verdana"/>
                <w:spacing w:val="1"/>
                <w:w w:val="105"/>
                <w:sz w:val="19"/>
                <w:szCs w:val="19"/>
              </w:rPr>
              <w:t>company</w:t>
            </w:r>
            <w:r>
              <w:rPr>
                <w:rFonts w:ascii="Verdana" w:eastAsia="Verdana" w:hAnsi="Verdana" w:cs="Verdana"/>
                <w:spacing w:val="32"/>
                <w:w w:val="105"/>
                <w:sz w:val="19"/>
                <w:szCs w:val="19"/>
              </w:rPr>
              <w:t xml:space="preserve"> </w:t>
            </w:r>
            <w:r>
              <w:rPr>
                <w:rFonts w:ascii="Verdana" w:eastAsia="Verdana" w:hAnsi="Verdana" w:cs="Verdana"/>
                <w:spacing w:val="1"/>
                <w:w w:val="105"/>
                <w:sz w:val="19"/>
                <w:szCs w:val="19"/>
              </w:rPr>
              <w:t>names,</w:t>
            </w:r>
            <w:r>
              <w:rPr>
                <w:rFonts w:ascii="Verdana" w:eastAsia="Verdana" w:hAnsi="Verdana" w:cs="Verdana"/>
                <w:spacing w:val="33"/>
                <w:w w:val="105"/>
                <w:sz w:val="19"/>
                <w:szCs w:val="19"/>
              </w:rPr>
              <w:t xml:space="preserve"> </w:t>
            </w:r>
            <w:r>
              <w:rPr>
                <w:rFonts w:ascii="Verdana" w:eastAsia="Verdana" w:hAnsi="Verdana" w:cs="Verdana"/>
                <w:spacing w:val="1"/>
                <w:w w:val="105"/>
                <w:sz w:val="19"/>
                <w:szCs w:val="19"/>
              </w:rPr>
              <w:t>point</w:t>
            </w:r>
            <w:r>
              <w:rPr>
                <w:rFonts w:ascii="Verdana" w:eastAsia="Verdana" w:hAnsi="Verdana" w:cs="Verdana"/>
                <w:spacing w:val="33"/>
                <w:w w:val="105"/>
                <w:sz w:val="19"/>
                <w:szCs w:val="19"/>
              </w:rPr>
              <w:t xml:space="preserve"> </w:t>
            </w:r>
            <w:r>
              <w:rPr>
                <w:rFonts w:ascii="Verdana" w:eastAsia="Verdana" w:hAnsi="Verdana" w:cs="Verdana"/>
                <w:w w:val="105"/>
                <w:sz w:val="19"/>
                <w:szCs w:val="19"/>
              </w:rPr>
              <w:t>of</w:t>
            </w:r>
            <w:r>
              <w:rPr>
                <w:rFonts w:ascii="Verdana" w:eastAsia="Verdana" w:hAnsi="Verdana" w:cs="Verdana"/>
                <w:spacing w:val="24"/>
                <w:w w:val="103"/>
                <w:sz w:val="19"/>
                <w:szCs w:val="19"/>
              </w:rPr>
              <w:t xml:space="preserve"> </w:t>
            </w:r>
            <w:r>
              <w:rPr>
                <w:rFonts w:ascii="Verdana" w:eastAsia="Verdana" w:hAnsi="Verdana" w:cs="Verdana"/>
                <w:w w:val="105"/>
                <w:sz w:val="19"/>
                <w:szCs w:val="19"/>
              </w:rPr>
              <w:t>contact,</w:t>
            </w:r>
            <w:r>
              <w:rPr>
                <w:rFonts w:ascii="Verdana" w:eastAsia="Verdana" w:hAnsi="Verdana" w:cs="Verdana"/>
                <w:spacing w:val="-15"/>
                <w:w w:val="105"/>
                <w:sz w:val="19"/>
                <w:szCs w:val="19"/>
              </w:rPr>
              <w:t xml:space="preserve"> </w:t>
            </w:r>
            <w:r>
              <w:rPr>
                <w:rFonts w:ascii="Verdana" w:eastAsia="Verdana" w:hAnsi="Verdana" w:cs="Verdana"/>
                <w:w w:val="105"/>
                <w:sz w:val="19"/>
                <w:szCs w:val="19"/>
              </w:rPr>
              <w:t>and</w:t>
            </w:r>
            <w:r>
              <w:rPr>
                <w:rFonts w:ascii="Verdana" w:eastAsia="Verdana" w:hAnsi="Verdana" w:cs="Verdana"/>
                <w:spacing w:val="-13"/>
                <w:w w:val="105"/>
                <w:sz w:val="19"/>
                <w:szCs w:val="19"/>
              </w:rPr>
              <w:t xml:space="preserve"> </w:t>
            </w:r>
            <w:r>
              <w:rPr>
                <w:rFonts w:ascii="Verdana" w:eastAsia="Verdana" w:hAnsi="Verdana" w:cs="Verdana"/>
                <w:spacing w:val="1"/>
                <w:w w:val="105"/>
                <w:sz w:val="19"/>
                <w:szCs w:val="19"/>
              </w:rPr>
              <w:t>phone</w:t>
            </w:r>
            <w:r>
              <w:rPr>
                <w:rFonts w:ascii="Verdana" w:eastAsia="Verdana" w:hAnsi="Verdana" w:cs="Verdana"/>
                <w:spacing w:val="-16"/>
                <w:w w:val="105"/>
                <w:sz w:val="19"/>
                <w:szCs w:val="19"/>
              </w:rPr>
              <w:t xml:space="preserve"> </w:t>
            </w:r>
            <w:r>
              <w:rPr>
                <w:rFonts w:ascii="Verdana" w:eastAsia="Verdana" w:hAnsi="Verdana" w:cs="Verdana"/>
                <w:spacing w:val="2"/>
                <w:w w:val="105"/>
                <w:sz w:val="19"/>
                <w:szCs w:val="19"/>
              </w:rPr>
              <w:t>number</w:t>
            </w:r>
          </w:p>
        </w:tc>
      </w:tr>
      <w:tr w:rsidR="007318C2" w14:paraId="24BDAADE" w14:textId="77777777">
        <w:trPr>
          <w:trHeight w:hRule="exact" w:val="485"/>
        </w:trPr>
        <w:tc>
          <w:tcPr>
            <w:tcW w:w="9706" w:type="dxa"/>
            <w:gridSpan w:val="4"/>
            <w:tcBorders>
              <w:top w:val="single" w:sz="8" w:space="0" w:color="000000"/>
              <w:left w:val="single" w:sz="8" w:space="0" w:color="000000"/>
              <w:bottom w:val="single" w:sz="8" w:space="0" w:color="000000"/>
              <w:right w:val="single" w:sz="8" w:space="0" w:color="000000"/>
            </w:tcBorders>
          </w:tcPr>
          <w:p w14:paraId="24BDAADD" w14:textId="77777777" w:rsidR="007318C2" w:rsidRDefault="00D36A7D">
            <w:pPr>
              <w:pStyle w:val="TableParagraph"/>
              <w:spacing w:before="115"/>
              <w:ind w:left="95"/>
              <w:rPr>
                <w:rFonts w:ascii="Verdana" w:eastAsia="Verdana" w:hAnsi="Verdana" w:cs="Verdana"/>
                <w:sz w:val="19"/>
                <w:szCs w:val="19"/>
              </w:rPr>
            </w:pPr>
            <w:r>
              <w:rPr>
                <w:rFonts w:ascii="Verdana"/>
                <w:b/>
                <w:spacing w:val="-1"/>
                <w:w w:val="105"/>
                <w:sz w:val="19"/>
              </w:rPr>
              <w:t>49.</w:t>
            </w:r>
            <w:r>
              <w:rPr>
                <w:rFonts w:ascii="Verdana"/>
                <w:b/>
                <w:spacing w:val="45"/>
                <w:w w:val="105"/>
                <w:sz w:val="19"/>
              </w:rPr>
              <w:t xml:space="preserve"> </w:t>
            </w:r>
            <w:r>
              <w:rPr>
                <w:rFonts w:ascii="Verdana"/>
                <w:b/>
                <w:spacing w:val="1"/>
                <w:w w:val="105"/>
                <w:sz w:val="19"/>
              </w:rPr>
              <w:t>Schedule</w:t>
            </w:r>
            <w:r>
              <w:rPr>
                <w:rFonts w:ascii="Verdana"/>
                <w:b/>
                <w:spacing w:val="-11"/>
                <w:w w:val="105"/>
                <w:sz w:val="19"/>
              </w:rPr>
              <w:t xml:space="preserve"> </w:t>
            </w:r>
            <w:r>
              <w:rPr>
                <w:rFonts w:ascii="Verdana"/>
                <w:b/>
                <w:spacing w:val="1"/>
                <w:w w:val="105"/>
                <w:sz w:val="19"/>
              </w:rPr>
              <w:t>onsite</w:t>
            </w:r>
            <w:r>
              <w:rPr>
                <w:rFonts w:ascii="Verdana"/>
                <w:b/>
                <w:spacing w:val="-14"/>
                <w:w w:val="105"/>
                <w:sz w:val="19"/>
              </w:rPr>
              <w:t xml:space="preserve"> </w:t>
            </w:r>
            <w:r>
              <w:rPr>
                <w:rFonts w:ascii="Verdana"/>
                <w:b/>
                <w:spacing w:val="1"/>
                <w:w w:val="105"/>
                <w:sz w:val="19"/>
              </w:rPr>
              <w:t>visits</w:t>
            </w:r>
            <w:r>
              <w:rPr>
                <w:rFonts w:ascii="Verdana"/>
                <w:b/>
                <w:spacing w:val="-12"/>
                <w:w w:val="105"/>
                <w:sz w:val="19"/>
              </w:rPr>
              <w:t xml:space="preserve"> </w:t>
            </w:r>
            <w:r>
              <w:rPr>
                <w:rFonts w:ascii="Verdana"/>
                <w:b/>
                <w:w w:val="105"/>
                <w:sz w:val="19"/>
              </w:rPr>
              <w:t>and</w:t>
            </w:r>
            <w:r>
              <w:rPr>
                <w:rFonts w:ascii="Verdana"/>
                <w:b/>
                <w:spacing w:val="-9"/>
                <w:w w:val="105"/>
                <w:sz w:val="19"/>
              </w:rPr>
              <w:t xml:space="preserve"> </w:t>
            </w:r>
            <w:r>
              <w:rPr>
                <w:rFonts w:ascii="Verdana"/>
                <w:b/>
                <w:w w:val="105"/>
                <w:sz w:val="19"/>
              </w:rPr>
              <w:t>walk</w:t>
            </w:r>
            <w:r>
              <w:rPr>
                <w:rFonts w:ascii="Verdana"/>
                <w:b/>
                <w:spacing w:val="-12"/>
                <w:w w:val="105"/>
                <w:sz w:val="19"/>
              </w:rPr>
              <w:t xml:space="preserve"> </w:t>
            </w:r>
            <w:r>
              <w:rPr>
                <w:rFonts w:ascii="Verdana"/>
                <w:b/>
                <w:spacing w:val="2"/>
                <w:w w:val="105"/>
                <w:sz w:val="19"/>
              </w:rPr>
              <w:t>through</w:t>
            </w:r>
            <w:r>
              <w:rPr>
                <w:rFonts w:ascii="Verdana"/>
                <w:b/>
                <w:spacing w:val="-14"/>
                <w:w w:val="105"/>
                <w:sz w:val="19"/>
              </w:rPr>
              <w:t xml:space="preserve"> </w:t>
            </w:r>
            <w:r>
              <w:rPr>
                <w:rFonts w:ascii="Verdana"/>
                <w:b/>
                <w:spacing w:val="1"/>
                <w:w w:val="105"/>
                <w:sz w:val="19"/>
              </w:rPr>
              <w:t>the</w:t>
            </w:r>
            <w:r>
              <w:rPr>
                <w:rFonts w:ascii="Verdana"/>
                <w:b/>
                <w:spacing w:val="-15"/>
                <w:w w:val="105"/>
                <w:sz w:val="19"/>
              </w:rPr>
              <w:t xml:space="preserve"> </w:t>
            </w:r>
            <w:r>
              <w:rPr>
                <w:rFonts w:ascii="Verdana"/>
                <w:b/>
                <w:spacing w:val="2"/>
                <w:w w:val="105"/>
                <w:sz w:val="19"/>
              </w:rPr>
              <w:t>jobsite</w:t>
            </w:r>
            <w:r>
              <w:rPr>
                <w:rFonts w:ascii="Verdana"/>
                <w:b/>
                <w:spacing w:val="-11"/>
                <w:w w:val="105"/>
                <w:sz w:val="19"/>
              </w:rPr>
              <w:t xml:space="preserve"> </w:t>
            </w:r>
            <w:r>
              <w:rPr>
                <w:rFonts w:ascii="Verdana"/>
                <w:b/>
                <w:spacing w:val="1"/>
                <w:w w:val="105"/>
                <w:sz w:val="19"/>
              </w:rPr>
              <w:t>with</w:t>
            </w:r>
            <w:r>
              <w:rPr>
                <w:rFonts w:ascii="Verdana"/>
                <w:b/>
                <w:spacing w:val="-14"/>
                <w:w w:val="105"/>
                <w:sz w:val="19"/>
              </w:rPr>
              <w:t xml:space="preserve"> </w:t>
            </w:r>
            <w:r>
              <w:rPr>
                <w:rFonts w:ascii="Verdana"/>
                <w:b/>
                <w:spacing w:val="1"/>
                <w:w w:val="105"/>
                <w:sz w:val="19"/>
              </w:rPr>
              <w:t>the</w:t>
            </w:r>
            <w:r>
              <w:rPr>
                <w:rFonts w:ascii="Verdana"/>
                <w:b/>
                <w:spacing w:val="-11"/>
                <w:w w:val="105"/>
                <w:sz w:val="19"/>
              </w:rPr>
              <w:t xml:space="preserve"> </w:t>
            </w:r>
            <w:r>
              <w:rPr>
                <w:rFonts w:ascii="Verdana"/>
                <w:b/>
                <w:spacing w:val="1"/>
                <w:w w:val="105"/>
                <w:sz w:val="19"/>
              </w:rPr>
              <w:t>subcontractors</w:t>
            </w:r>
          </w:p>
        </w:tc>
      </w:tr>
      <w:tr w:rsidR="007318C2" w14:paraId="24BDAAE4" w14:textId="77777777">
        <w:trPr>
          <w:trHeight w:hRule="exact" w:val="749"/>
        </w:trPr>
        <w:tc>
          <w:tcPr>
            <w:tcW w:w="835" w:type="dxa"/>
            <w:tcBorders>
              <w:top w:val="single" w:sz="8" w:space="0" w:color="000000"/>
              <w:left w:val="single" w:sz="8" w:space="0" w:color="000000"/>
              <w:bottom w:val="single" w:sz="5" w:space="0" w:color="000000"/>
              <w:right w:val="single" w:sz="5" w:space="0" w:color="000000"/>
            </w:tcBorders>
          </w:tcPr>
          <w:p w14:paraId="24BDAADF" w14:textId="77777777" w:rsidR="007318C2" w:rsidRDefault="00D36A7D">
            <w:pPr>
              <w:pStyle w:val="TableParagraph"/>
              <w:spacing w:before="190"/>
              <w:ind w:left="262"/>
              <w:rPr>
                <w:rFonts w:ascii="Wingdings" w:eastAsia="Wingdings" w:hAnsi="Wingdings" w:cs="Wingdings"/>
                <w:sz w:val="31"/>
                <w:szCs w:val="31"/>
              </w:rPr>
            </w:pPr>
            <w:r>
              <w:rPr>
                <w:rFonts w:ascii="Wingdings" w:eastAsia="Wingdings" w:hAnsi="Wingdings" w:cs="Wingdings"/>
                <w:sz w:val="31"/>
                <w:szCs w:val="31"/>
              </w:rPr>
              <w:t></w:t>
            </w:r>
          </w:p>
        </w:tc>
        <w:tc>
          <w:tcPr>
            <w:tcW w:w="1618" w:type="dxa"/>
            <w:tcBorders>
              <w:top w:val="single" w:sz="8" w:space="0" w:color="000000"/>
              <w:left w:val="single" w:sz="5" w:space="0" w:color="000000"/>
              <w:bottom w:val="single" w:sz="5" w:space="0" w:color="000000"/>
              <w:right w:val="single" w:sz="5" w:space="0" w:color="000000"/>
            </w:tcBorders>
          </w:tcPr>
          <w:p w14:paraId="24BDAAE0" w14:textId="77777777" w:rsidR="007318C2" w:rsidRDefault="007318C2"/>
        </w:tc>
        <w:tc>
          <w:tcPr>
            <w:tcW w:w="778" w:type="dxa"/>
            <w:tcBorders>
              <w:top w:val="single" w:sz="8" w:space="0" w:color="000000"/>
              <w:left w:val="single" w:sz="5" w:space="0" w:color="000000"/>
              <w:bottom w:val="single" w:sz="5" w:space="0" w:color="000000"/>
              <w:right w:val="single" w:sz="5" w:space="0" w:color="000000"/>
            </w:tcBorders>
          </w:tcPr>
          <w:p w14:paraId="24BDAAE1" w14:textId="77777777" w:rsidR="007318C2" w:rsidRDefault="007318C2">
            <w:pPr>
              <w:pStyle w:val="TableParagraph"/>
              <w:spacing w:before="5" w:line="240" w:lineRule="exact"/>
              <w:rPr>
                <w:sz w:val="24"/>
                <w:szCs w:val="24"/>
              </w:rPr>
            </w:pPr>
          </w:p>
          <w:p w14:paraId="24BDAAE2" w14:textId="77777777" w:rsidR="007318C2" w:rsidRDefault="00D36A7D">
            <w:pPr>
              <w:pStyle w:val="TableParagraph"/>
              <w:ind w:left="299" w:right="299"/>
              <w:jc w:val="center"/>
              <w:rPr>
                <w:rFonts w:ascii="Verdana" w:eastAsia="Verdana" w:hAnsi="Verdana" w:cs="Verdana"/>
                <w:sz w:val="19"/>
                <w:szCs w:val="19"/>
              </w:rPr>
            </w:pPr>
            <w:r>
              <w:rPr>
                <w:rFonts w:ascii="Verdana"/>
                <w:w w:val="105"/>
                <w:sz w:val="19"/>
              </w:rPr>
              <w:t>1</w:t>
            </w:r>
          </w:p>
        </w:tc>
        <w:tc>
          <w:tcPr>
            <w:tcW w:w="6475" w:type="dxa"/>
            <w:tcBorders>
              <w:top w:val="single" w:sz="8" w:space="0" w:color="000000"/>
              <w:left w:val="single" w:sz="5" w:space="0" w:color="000000"/>
              <w:bottom w:val="single" w:sz="5" w:space="0" w:color="000000"/>
              <w:right w:val="single" w:sz="8" w:space="0" w:color="000000"/>
            </w:tcBorders>
          </w:tcPr>
          <w:p w14:paraId="24BDAAE3" w14:textId="77777777" w:rsidR="007318C2" w:rsidRDefault="00D36A7D">
            <w:pPr>
              <w:pStyle w:val="TableParagraph"/>
              <w:spacing w:before="4" w:line="254" w:lineRule="auto"/>
              <w:ind w:left="104" w:right="94"/>
              <w:jc w:val="both"/>
              <w:rPr>
                <w:rFonts w:ascii="Verdana" w:eastAsia="Verdana" w:hAnsi="Verdana" w:cs="Verdana"/>
                <w:sz w:val="19"/>
                <w:szCs w:val="19"/>
              </w:rPr>
            </w:pPr>
            <w:r>
              <w:rPr>
                <w:rFonts w:ascii="Verdana"/>
                <w:w w:val="105"/>
                <w:sz w:val="19"/>
              </w:rPr>
              <w:t>A</w:t>
            </w:r>
            <w:r>
              <w:rPr>
                <w:rFonts w:ascii="Verdana"/>
                <w:spacing w:val="27"/>
                <w:w w:val="105"/>
                <w:sz w:val="19"/>
              </w:rPr>
              <w:t xml:space="preserve"> </w:t>
            </w:r>
            <w:r>
              <w:rPr>
                <w:rFonts w:ascii="Verdana"/>
                <w:spacing w:val="1"/>
                <w:w w:val="105"/>
                <w:sz w:val="19"/>
              </w:rPr>
              <w:t>schedule</w:t>
            </w:r>
            <w:r>
              <w:rPr>
                <w:rFonts w:ascii="Verdana"/>
                <w:spacing w:val="29"/>
                <w:w w:val="105"/>
                <w:sz w:val="19"/>
              </w:rPr>
              <w:t xml:space="preserve"> </w:t>
            </w:r>
            <w:r>
              <w:rPr>
                <w:rFonts w:ascii="Verdana"/>
                <w:w w:val="105"/>
                <w:sz w:val="19"/>
              </w:rPr>
              <w:t>should</w:t>
            </w:r>
            <w:r>
              <w:rPr>
                <w:rFonts w:ascii="Verdana"/>
                <w:spacing w:val="29"/>
                <w:w w:val="105"/>
                <w:sz w:val="19"/>
              </w:rPr>
              <w:t xml:space="preserve"> </w:t>
            </w:r>
            <w:r>
              <w:rPr>
                <w:rFonts w:ascii="Verdana"/>
                <w:spacing w:val="1"/>
                <w:w w:val="105"/>
                <w:sz w:val="19"/>
              </w:rPr>
              <w:t>be</w:t>
            </w:r>
            <w:r>
              <w:rPr>
                <w:rFonts w:ascii="Verdana"/>
                <w:spacing w:val="30"/>
                <w:w w:val="105"/>
                <w:sz w:val="19"/>
              </w:rPr>
              <w:t xml:space="preserve"> </w:t>
            </w:r>
            <w:r>
              <w:rPr>
                <w:rFonts w:ascii="Verdana"/>
                <w:w w:val="105"/>
                <w:sz w:val="19"/>
              </w:rPr>
              <w:t>established</w:t>
            </w:r>
            <w:r>
              <w:rPr>
                <w:rFonts w:ascii="Verdana"/>
                <w:spacing w:val="29"/>
                <w:w w:val="105"/>
                <w:sz w:val="19"/>
              </w:rPr>
              <w:t xml:space="preserve"> </w:t>
            </w:r>
            <w:r>
              <w:rPr>
                <w:rFonts w:ascii="Verdana"/>
                <w:spacing w:val="1"/>
                <w:w w:val="105"/>
                <w:sz w:val="19"/>
              </w:rPr>
              <w:t>for</w:t>
            </w:r>
            <w:r>
              <w:rPr>
                <w:rFonts w:ascii="Verdana"/>
                <w:spacing w:val="29"/>
                <w:w w:val="105"/>
                <w:sz w:val="19"/>
              </w:rPr>
              <w:t xml:space="preserve"> </w:t>
            </w:r>
            <w:r>
              <w:rPr>
                <w:rFonts w:ascii="Verdana"/>
                <w:w w:val="105"/>
                <w:sz w:val="19"/>
              </w:rPr>
              <w:t>verifying</w:t>
            </w:r>
            <w:r>
              <w:rPr>
                <w:rFonts w:ascii="Verdana"/>
                <w:spacing w:val="29"/>
                <w:w w:val="105"/>
                <w:sz w:val="19"/>
              </w:rPr>
              <w:t xml:space="preserve"> </w:t>
            </w:r>
            <w:r>
              <w:rPr>
                <w:rFonts w:ascii="Verdana"/>
                <w:spacing w:val="1"/>
                <w:w w:val="105"/>
                <w:sz w:val="19"/>
              </w:rPr>
              <w:t>the</w:t>
            </w:r>
            <w:r>
              <w:rPr>
                <w:rFonts w:ascii="Verdana"/>
                <w:spacing w:val="30"/>
                <w:w w:val="103"/>
                <w:sz w:val="19"/>
              </w:rPr>
              <w:t xml:space="preserve"> </w:t>
            </w:r>
            <w:r>
              <w:rPr>
                <w:rFonts w:ascii="Verdana"/>
                <w:spacing w:val="1"/>
                <w:w w:val="105"/>
                <w:sz w:val="19"/>
              </w:rPr>
              <w:t>subcontractors</w:t>
            </w:r>
            <w:r>
              <w:rPr>
                <w:rFonts w:ascii="Verdana"/>
                <w:w w:val="105"/>
                <w:sz w:val="19"/>
              </w:rPr>
              <w:t xml:space="preserve"> </w:t>
            </w:r>
            <w:r>
              <w:rPr>
                <w:rFonts w:ascii="Verdana"/>
                <w:spacing w:val="1"/>
                <w:w w:val="105"/>
                <w:sz w:val="19"/>
              </w:rPr>
              <w:t>performance</w:t>
            </w:r>
            <w:r>
              <w:rPr>
                <w:rFonts w:ascii="Verdana"/>
                <w:w w:val="105"/>
                <w:sz w:val="19"/>
              </w:rPr>
              <w:t xml:space="preserve"> </w:t>
            </w:r>
            <w:r>
              <w:rPr>
                <w:rFonts w:ascii="Verdana"/>
                <w:spacing w:val="3"/>
                <w:w w:val="105"/>
                <w:sz w:val="19"/>
              </w:rPr>
              <w:t>by</w:t>
            </w:r>
            <w:r>
              <w:rPr>
                <w:rFonts w:ascii="Verdana"/>
                <w:spacing w:val="2"/>
                <w:w w:val="105"/>
                <w:sz w:val="19"/>
              </w:rPr>
              <w:t xml:space="preserve"> </w:t>
            </w:r>
            <w:r>
              <w:rPr>
                <w:rFonts w:ascii="Verdana"/>
                <w:w w:val="105"/>
                <w:sz w:val="19"/>
              </w:rPr>
              <w:t>walking</w:t>
            </w:r>
            <w:r>
              <w:rPr>
                <w:rFonts w:ascii="Verdana"/>
                <w:spacing w:val="8"/>
                <w:w w:val="105"/>
                <w:sz w:val="19"/>
              </w:rPr>
              <w:t xml:space="preserve"> </w:t>
            </w:r>
            <w:r>
              <w:rPr>
                <w:rFonts w:ascii="Verdana"/>
                <w:spacing w:val="1"/>
                <w:w w:val="105"/>
                <w:sz w:val="19"/>
              </w:rPr>
              <w:t>through</w:t>
            </w:r>
            <w:r>
              <w:rPr>
                <w:rFonts w:ascii="Verdana"/>
                <w:spacing w:val="6"/>
                <w:w w:val="105"/>
                <w:sz w:val="19"/>
              </w:rPr>
              <w:t xml:space="preserve"> </w:t>
            </w:r>
            <w:r>
              <w:rPr>
                <w:rFonts w:ascii="Verdana"/>
                <w:spacing w:val="-1"/>
                <w:w w:val="105"/>
                <w:sz w:val="19"/>
              </w:rPr>
              <w:t>the</w:t>
            </w:r>
            <w:r>
              <w:rPr>
                <w:rFonts w:ascii="Verdana"/>
                <w:spacing w:val="4"/>
                <w:w w:val="105"/>
                <w:sz w:val="19"/>
              </w:rPr>
              <w:t xml:space="preserve"> </w:t>
            </w:r>
            <w:r>
              <w:rPr>
                <w:rFonts w:ascii="Verdana"/>
                <w:spacing w:val="1"/>
                <w:w w:val="105"/>
                <w:sz w:val="19"/>
              </w:rPr>
              <w:t>site with</w:t>
            </w:r>
            <w:r>
              <w:rPr>
                <w:rFonts w:ascii="Verdana"/>
                <w:spacing w:val="32"/>
                <w:w w:val="103"/>
                <w:sz w:val="19"/>
              </w:rPr>
              <w:t xml:space="preserve"> </w:t>
            </w:r>
            <w:r>
              <w:rPr>
                <w:rFonts w:ascii="Verdana"/>
                <w:spacing w:val="1"/>
                <w:w w:val="105"/>
                <w:sz w:val="19"/>
              </w:rPr>
              <w:t>the</w:t>
            </w:r>
            <w:r>
              <w:rPr>
                <w:rFonts w:ascii="Verdana"/>
                <w:spacing w:val="-33"/>
                <w:w w:val="105"/>
                <w:sz w:val="19"/>
              </w:rPr>
              <w:t xml:space="preserve"> </w:t>
            </w:r>
            <w:r>
              <w:rPr>
                <w:rFonts w:ascii="Verdana"/>
                <w:spacing w:val="1"/>
                <w:w w:val="105"/>
                <w:sz w:val="19"/>
              </w:rPr>
              <w:t>subcontractor</w:t>
            </w:r>
          </w:p>
        </w:tc>
      </w:tr>
      <w:tr w:rsidR="007318C2" w14:paraId="24BDAAEA" w14:textId="77777777">
        <w:trPr>
          <w:trHeight w:hRule="exact" w:val="739"/>
        </w:trPr>
        <w:tc>
          <w:tcPr>
            <w:tcW w:w="835" w:type="dxa"/>
            <w:tcBorders>
              <w:top w:val="single" w:sz="5" w:space="0" w:color="000000"/>
              <w:left w:val="single" w:sz="8" w:space="0" w:color="000000"/>
              <w:bottom w:val="single" w:sz="5" w:space="0" w:color="000000"/>
              <w:right w:val="single" w:sz="5" w:space="0" w:color="000000"/>
            </w:tcBorders>
          </w:tcPr>
          <w:p w14:paraId="24BDAAE5" w14:textId="77777777" w:rsidR="007318C2" w:rsidRDefault="00D36A7D">
            <w:pPr>
              <w:pStyle w:val="TableParagraph"/>
              <w:spacing w:before="190"/>
              <w:ind w:left="262"/>
              <w:rPr>
                <w:rFonts w:ascii="Wingdings" w:eastAsia="Wingdings" w:hAnsi="Wingdings" w:cs="Wingdings"/>
                <w:sz w:val="31"/>
                <w:szCs w:val="31"/>
              </w:rPr>
            </w:pPr>
            <w:r>
              <w:rPr>
                <w:rFonts w:ascii="Wingdings" w:eastAsia="Wingdings" w:hAnsi="Wingdings" w:cs="Wingdings"/>
                <w:sz w:val="31"/>
                <w:szCs w:val="31"/>
              </w:rPr>
              <w:t></w:t>
            </w:r>
          </w:p>
        </w:tc>
        <w:tc>
          <w:tcPr>
            <w:tcW w:w="1618" w:type="dxa"/>
            <w:tcBorders>
              <w:top w:val="single" w:sz="5" w:space="0" w:color="000000"/>
              <w:left w:val="single" w:sz="5" w:space="0" w:color="000000"/>
              <w:bottom w:val="single" w:sz="5" w:space="0" w:color="000000"/>
              <w:right w:val="single" w:sz="5" w:space="0" w:color="000000"/>
            </w:tcBorders>
          </w:tcPr>
          <w:p w14:paraId="24BDAAE6" w14:textId="77777777" w:rsidR="007318C2" w:rsidRDefault="007318C2"/>
        </w:tc>
        <w:tc>
          <w:tcPr>
            <w:tcW w:w="778" w:type="dxa"/>
            <w:tcBorders>
              <w:top w:val="single" w:sz="5" w:space="0" w:color="000000"/>
              <w:left w:val="single" w:sz="5" w:space="0" w:color="000000"/>
              <w:bottom w:val="single" w:sz="5" w:space="0" w:color="000000"/>
              <w:right w:val="single" w:sz="5" w:space="0" w:color="000000"/>
            </w:tcBorders>
          </w:tcPr>
          <w:p w14:paraId="24BDAAE7" w14:textId="77777777" w:rsidR="007318C2" w:rsidRDefault="007318C2">
            <w:pPr>
              <w:pStyle w:val="TableParagraph"/>
              <w:spacing w:before="5" w:line="240" w:lineRule="exact"/>
              <w:rPr>
                <w:sz w:val="24"/>
                <w:szCs w:val="24"/>
              </w:rPr>
            </w:pPr>
          </w:p>
          <w:p w14:paraId="24BDAAE8" w14:textId="77777777" w:rsidR="007318C2" w:rsidRDefault="00D36A7D">
            <w:pPr>
              <w:pStyle w:val="TableParagraph"/>
              <w:ind w:left="299" w:right="299"/>
              <w:jc w:val="center"/>
              <w:rPr>
                <w:rFonts w:ascii="Verdana" w:eastAsia="Verdana" w:hAnsi="Verdana" w:cs="Verdana"/>
                <w:sz w:val="19"/>
                <w:szCs w:val="19"/>
              </w:rPr>
            </w:pPr>
            <w:r>
              <w:rPr>
                <w:rFonts w:ascii="Verdana"/>
                <w:w w:val="105"/>
                <w:sz w:val="19"/>
              </w:rPr>
              <w:t>2</w:t>
            </w:r>
          </w:p>
        </w:tc>
        <w:tc>
          <w:tcPr>
            <w:tcW w:w="6475" w:type="dxa"/>
            <w:tcBorders>
              <w:top w:val="single" w:sz="5" w:space="0" w:color="000000"/>
              <w:left w:val="single" w:sz="5" w:space="0" w:color="000000"/>
              <w:bottom w:val="single" w:sz="5" w:space="0" w:color="000000"/>
              <w:right w:val="single" w:sz="8" w:space="0" w:color="000000"/>
            </w:tcBorders>
          </w:tcPr>
          <w:p w14:paraId="24BDAAE9" w14:textId="77777777" w:rsidR="007318C2" w:rsidRDefault="00D36A7D">
            <w:pPr>
              <w:pStyle w:val="TableParagraph"/>
              <w:spacing w:before="4" w:line="252" w:lineRule="auto"/>
              <w:ind w:left="104" w:right="96"/>
              <w:jc w:val="both"/>
              <w:rPr>
                <w:rFonts w:ascii="Verdana" w:eastAsia="Verdana" w:hAnsi="Verdana" w:cs="Verdana"/>
                <w:sz w:val="19"/>
                <w:szCs w:val="19"/>
              </w:rPr>
            </w:pPr>
            <w:r>
              <w:rPr>
                <w:rFonts w:ascii="Verdana"/>
                <w:w w:val="105"/>
                <w:sz w:val="19"/>
              </w:rPr>
              <w:t>During</w:t>
            </w:r>
            <w:r>
              <w:rPr>
                <w:rFonts w:ascii="Verdana"/>
                <w:spacing w:val="36"/>
                <w:w w:val="105"/>
                <w:sz w:val="19"/>
              </w:rPr>
              <w:t xml:space="preserve"> </w:t>
            </w:r>
            <w:r>
              <w:rPr>
                <w:rFonts w:ascii="Verdana"/>
                <w:spacing w:val="1"/>
                <w:w w:val="105"/>
                <w:sz w:val="19"/>
              </w:rPr>
              <w:t>the</w:t>
            </w:r>
            <w:r>
              <w:rPr>
                <w:rFonts w:ascii="Verdana"/>
                <w:spacing w:val="34"/>
                <w:w w:val="105"/>
                <w:sz w:val="19"/>
              </w:rPr>
              <w:t xml:space="preserve"> </w:t>
            </w:r>
            <w:r>
              <w:rPr>
                <w:rFonts w:ascii="Verdana"/>
                <w:spacing w:val="1"/>
                <w:w w:val="105"/>
                <w:sz w:val="19"/>
              </w:rPr>
              <w:t>walk-through,</w:t>
            </w:r>
            <w:r>
              <w:rPr>
                <w:rFonts w:ascii="Verdana"/>
                <w:spacing w:val="35"/>
                <w:w w:val="105"/>
                <w:sz w:val="19"/>
              </w:rPr>
              <w:t xml:space="preserve"> </w:t>
            </w:r>
            <w:r>
              <w:rPr>
                <w:rFonts w:ascii="Verdana"/>
                <w:spacing w:val="1"/>
                <w:w w:val="105"/>
                <w:sz w:val="19"/>
              </w:rPr>
              <w:t>conformance</w:t>
            </w:r>
            <w:r>
              <w:rPr>
                <w:rFonts w:ascii="Verdana"/>
                <w:spacing w:val="37"/>
                <w:w w:val="105"/>
                <w:sz w:val="19"/>
              </w:rPr>
              <w:t xml:space="preserve"> </w:t>
            </w:r>
            <w:r>
              <w:rPr>
                <w:rFonts w:ascii="Verdana"/>
                <w:spacing w:val="-1"/>
                <w:w w:val="105"/>
                <w:sz w:val="19"/>
              </w:rPr>
              <w:t>with</w:t>
            </w:r>
            <w:r>
              <w:rPr>
                <w:rFonts w:ascii="Verdana"/>
                <w:spacing w:val="40"/>
                <w:w w:val="105"/>
                <w:sz w:val="19"/>
              </w:rPr>
              <w:t xml:space="preserve"> </w:t>
            </w:r>
            <w:r>
              <w:rPr>
                <w:rFonts w:ascii="Verdana"/>
                <w:spacing w:val="1"/>
                <w:w w:val="105"/>
                <w:sz w:val="19"/>
              </w:rPr>
              <w:t>contract</w:t>
            </w:r>
            <w:r>
              <w:rPr>
                <w:rFonts w:ascii="Verdana"/>
                <w:spacing w:val="32"/>
                <w:w w:val="103"/>
                <w:sz w:val="19"/>
              </w:rPr>
              <w:t xml:space="preserve"> </w:t>
            </w:r>
            <w:r>
              <w:rPr>
                <w:rFonts w:ascii="Verdana"/>
                <w:spacing w:val="1"/>
                <w:w w:val="105"/>
                <w:sz w:val="19"/>
              </w:rPr>
              <w:t>documents</w:t>
            </w:r>
            <w:r>
              <w:rPr>
                <w:rFonts w:ascii="Verdana"/>
                <w:spacing w:val="44"/>
                <w:w w:val="105"/>
                <w:sz w:val="19"/>
              </w:rPr>
              <w:t xml:space="preserve"> </w:t>
            </w:r>
            <w:r>
              <w:rPr>
                <w:rFonts w:ascii="Verdana"/>
                <w:spacing w:val="1"/>
                <w:w w:val="105"/>
                <w:sz w:val="19"/>
              </w:rPr>
              <w:t>should</w:t>
            </w:r>
            <w:r>
              <w:rPr>
                <w:rFonts w:ascii="Verdana"/>
                <w:spacing w:val="47"/>
                <w:w w:val="105"/>
                <w:sz w:val="19"/>
              </w:rPr>
              <w:t xml:space="preserve"> </w:t>
            </w:r>
            <w:r>
              <w:rPr>
                <w:rFonts w:ascii="Verdana"/>
                <w:spacing w:val="1"/>
                <w:w w:val="105"/>
                <w:sz w:val="19"/>
              </w:rPr>
              <w:t>be</w:t>
            </w:r>
            <w:r>
              <w:rPr>
                <w:rFonts w:ascii="Verdana"/>
                <w:spacing w:val="45"/>
                <w:w w:val="105"/>
                <w:sz w:val="19"/>
              </w:rPr>
              <w:t xml:space="preserve"> </w:t>
            </w:r>
            <w:r>
              <w:rPr>
                <w:rFonts w:ascii="Verdana"/>
                <w:w w:val="105"/>
                <w:sz w:val="19"/>
              </w:rPr>
              <w:t>verified</w:t>
            </w:r>
            <w:r>
              <w:rPr>
                <w:rFonts w:ascii="Verdana"/>
                <w:spacing w:val="47"/>
                <w:w w:val="105"/>
                <w:sz w:val="19"/>
              </w:rPr>
              <w:t xml:space="preserve"> </w:t>
            </w:r>
            <w:r>
              <w:rPr>
                <w:rFonts w:ascii="Verdana"/>
                <w:w w:val="105"/>
                <w:sz w:val="19"/>
              </w:rPr>
              <w:t>and</w:t>
            </w:r>
            <w:r>
              <w:rPr>
                <w:rFonts w:ascii="Verdana"/>
                <w:spacing w:val="48"/>
                <w:w w:val="105"/>
                <w:sz w:val="19"/>
              </w:rPr>
              <w:t xml:space="preserve"> </w:t>
            </w:r>
            <w:r>
              <w:rPr>
                <w:rFonts w:ascii="Verdana"/>
                <w:spacing w:val="1"/>
                <w:w w:val="105"/>
                <w:sz w:val="19"/>
              </w:rPr>
              <w:t>discrepancies</w:t>
            </w:r>
            <w:r>
              <w:rPr>
                <w:rFonts w:ascii="Verdana"/>
                <w:spacing w:val="44"/>
                <w:w w:val="105"/>
                <w:sz w:val="19"/>
              </w:rPr>
              <w:t xml:space="preserve"> </w:t>
            </w:r>
            <w:r>
              <w:rPr>
                <w:rFonts w:ascii="Verdana"/>
                <w:w w:val="105"/>
                <w:sz w:val="19"/>
              </w:rPr>
              <w:t>should</w:t>
            </w:r>
            <w:r>
              <w:rPr>
                <w:rFonts w:ascii="Verdana"/>
                <w:spacing w:val="48"/>
                <w:w w:val="105"/>
                <w:sz w:val="19"/>
              </w:rPr>
              <w:t xml:space="preserve"> </w:t>
            </w:r>
            <w:r>
              <w:rPr>
                <w:rFonts w:ascii="Verdana"/>
                <w:spacing w:val="-1"/>
                <w:w w:val="105"/>
                <w:sz w:val="19"/>
              </w:rPr>
              <w:t>be</w:t>
            </w:r>
            <w:r>
              <w:rPr>
                <w:rFonts w:ascii="Verdana"/>
                <w:spacing w:val="26"/>
                <w:w w:val="103"/>
                <w:sz w:val="19"/>
              </w:rPr>
              <w:t xml:space="preserve"> </w:t>
            </w:r>
            <w:r>
              <w:rPr>
                <w:rFonts w:ascii="Verdana"/>
                <w:w w:val="105"/>
                <w:sz w:val="19"/>
              </w:rPr>
              <w:t>noted</w:t>
            </w:r>
            <w:r>
              <w:rPr>
                <w:rFonts w:ascii="Verdana"/>
                <w:spacing w:val="-22"/>
                <w:w w:val="105"/>
                <w:sz w:val="19"/>
              </w:rPr>
              <w:t xml:space="preserve"> </w:t>
            </w:r>
            <w:r>
              <w:rPr>
                <w:rFonts w:ascii="Verdana"/>
                <w:spacing w:val="1"/>
                <w:w w:val="105"/>
                <w:sz w:val="19"/>
              </w:rPr>
              <w:t>(quality</w:t>
            </w:r>
            <w:r>
              <w:rPr>
                <w:rFonts w:ascii="Verdana"/>
                <w:spacing w:val="-20"/>
                <w:w w:val="105"/>
                <w:sz w:val="19"/>
              </w:rPr>
              <w:t xml:space="preserve"> </w:t>
            </w:r>
            <w:r>
              <w:rPr>
                <w:rFonts w:ascii="Verdana"/>
                <w:w w:val="105"/>
                <w:sz w:val="19"/>
              </w:rPr>
              <w:t>control)</w:t>
            </w:r>
          </w:p>
        </w:tc>
      </w:tr>
      <w:tr w:rsidR="007318C2" w14:paraId="24BDAAF0" w14:textId="77777777">
        <w:trPr>
          <w:trHeight w:hRule="exact" w:val="739"/>
        </w:trPr>
        <w:tc>
          <w:tcPr>
            <w:tcW w:w="835" w:type="dxa"/>
            <w:tcBorders>
              <w:top w:val="single" w:sz="5" w:space="0" w:color="000000"/>
              <w:left w:val="single" w:sz="8" w:space="0" w:color="000000"/>
              <w:bottom w:val="single" w:sz="5" w:space="0" w:color="000000"/>
              <w:right w:val="single" w:sz="5" w:space="0" w:color="000000"/>
            </w:tcBorders>
          </w:tcPr>
          <w:p w14:paraId="24BDAAEB" w14:textId="77777777" w:rsidR="007318C2" w:rsidRDefault="00D36A7D">
            <w:pPr>
              <w:pStyle w:val="TableParagraph"/>
              <w:spacing w:before="190"/>
              <w:ind w:left="262"/>
              <w:rPr>
                <w:rFonts w:ascii="Wingdings" w:eastAsia="Wingdings" w:hAnsi="Wingdings" w:cs="Wingdings"/>
                <w:sz w:val="31"/>
                <w:szCs w:val="31"/>
              </w:rPr>
            </w:pPr>
            <w:r>
              <w:rPr>
                <w:rFonts w:ascii="Wingdings" w:eastAsia="Wingdings" w:hAnsi="Wingdings" w:cs="Wingdings"/>
                <w:sz w:val="31"/>
                <w:szCs w:val="31"/>
              </w:rPr>
              <w:t></w:t>
            </w:r>
          </w:p>
        </w:tc>
        <w:tc>
          <w:tcPr>
            <w:tcW w:w="1618" w:type="dxa"/>
            <w:tcBorders>
              <w:top w:val="single" w:sz="5" w:space="0" w:color="000000"/>
              <w:left w:val="single" w:sz="5" w:space="0" w:color="000000"/>
              <w:bottom w:val="single" w:sz="5" w:space="0" w:color="000000"/>
              <w:right w:val="single" w:sz="5" w:space="0" w:color="000000"/>
            </w:tcBorders>
          </w:tcPr>
          <w:p w14:paraId="24BDAAEC" w14:textId="77777777" w:rsidR="007318C2" w:rsidRDefault="007318C2"/>
        </w:tc>
        <w:tc>
          <w:tcPr>
            <w:tcW w:w="778" w:type="dxa"/>
            <w:tcBorders>
              <w:top w:val="single" w:sz="5" w:space="0" w:color="000000"/>
              <w:left w:val="single" w:sz="5" w:space="0" w:color="000000"/>
              <w:bottom w:val="single" w:sz="5" w:space="0" w:color="000000"/>
              <w:right w:val="single" w:sz="5" w:space="0" w:color="000000"/>
            </w:tcBorders>
          </w:tcPr>
          <w:p w14:paraId="24BDAAED" w14:textId="77777777" w:rsidR="007318C2" w:rsidRDefault="007318C2">
            <w:pPr>
              <w:pStyle w:val="TableParagraph"/>
              <w:spacing w:before="5" w:line="240" w:lineRule="exact"/>
              <w:rPr>
                <w:sz w:val="24"/>
                <w:szCs w:val="24"/>
              </w:rPr>
            </w:pPr>
          </w:p>
          <w:p w14:paraId="24BDAAEE" w14:textId="77777777" w:rsidR="007318C2" w:rsidRDefault="00D36A7D">
            <w:pPr>
              <w:pStyle w:val="TableParagraph"/>
              <w:ind w:left="299" w:right="299"/>
              <w:jc w:val="center"/>
              <w:rPr>
                <w:rFonts w:ascii="Verdana" w:eastAsia="Verdana" w:hAnsi="Verdana" w:cs="Verdana"/>
                <w:sz w:val="19"/>
                <w:szCs w:val="19"/>
              </w:rPr>
            </w:pPr>
            <w:r>
              <w:rPr>
                <w:rFonts w:ascii="Verdana"/>
                <w:w w:val="105"/>
                <w:sz w:val="19"/>
              </w:rPr>
              <w:t>3</w:t>
            </w:r>
          </w:p>
        </w:tc>
        <w:tc>
          <w:tcPr>
            <w:tcW w:w="6475" w:type="dxa"/>
            <w:tcBorders>
              <w:top w:val="single" w:sz="5" w:space="0" w:color="000000"/>
              <w:left w:val="single" w:sz="5" w:space="0" w:color="000000"/>
              <w:bottom w:val="single" w:sz="5" w:space="0" w:color="000000"/>
              <w:right w:val="single" w:sz="8" w:space="0" w:color="000000"/>
            </w:tcBorders>
          </w:tcPr>
          <w:p w14:paraId="24BDAAEF" w14:textId="77777777" w:rsidR="007318C2" w:rsidRDefault="00D36A7D">
            <w:pPr>
              <w:pStyle w:val="TableParagraph"/>
              <w:spacing w:before="4" w:line="252" w:lineRule="auto"/>
              <w:ind w:left="104" w:right="94"/>
              <w:jc w:val="both"/>
              <w:rPr>
                <w:rFonts w:ascii="Verdana" w:eastAsia="Verdana" w:hAnsi="Verdana" w:cs="Verdana"/>
                <w:sz w:val="19"/>
                <w:szCs w:val="19"/>
              </w:rPr>
            </w:pPr>
            <w:r>
              <w:rPr>
                <w:rFonts w:ascii="Verdana"/>
                <w:w w:val="105"/>
                <w:sz w:val="19"/>
              </w:rPr>
              <w:t>Coordination</w:t>
            </w:r>
            <w:r>
              <w:rPr>
                <w:rFonts w:ascii="Verdana"/>
                <w:spacing w:val="39"/>
                <w:w w:val="105"/>
                <w:sz w:val="19"/>
              </w:rPr>
              <w:t xml:space="preserve"> </w:t>
            </w:r>
            <w:r>
              <w:rPr>
                <w:rFonts w:ascii="Verdana"/>
                <w:w w:val="105"/>
                <w:sz w:val="19"/>
              </w:rPr>
              <w:t>and</w:t>
            </w:r>
            <w:r>
              <w:rPr>
                <w:rFonts w:ascii="Verdana"/>
                <w:spacing w:val="46"/>
                <w:w w:val="105"/>
                <w:sz w:val="19"/>
              </w:rPr>
              <w:t xml:space="preserve"> </w:t>
            </w:r>
            <w:r>
              <w:rPr>
                <w:rFonts w:ascii="Verdana"/>
                <w:spacing w:val="1"/>
                <w:w w:val="105"/>
                <w:sz w:val="19"/>
              </w:rPr>
              <w:t>safety</w:t>
            </w:r>
            <w:r>
              <w:rPr>
                <w:rFonts w:ascii="Verdana"/>
                <w:spacing w:val="43"/>
                <w:w w:val="105"/>
                <w:sz w:val="19"/>
              </w:rPr>
              <w:t xml:space="preserve"> </w:t>
            </w:r>
            <w:r>
              <w:rPr>
                <w:rFonts w:ascii="Verdana"/>
                <w:spacing w:val="-1"/>
                <w:w w:val="105"/>
                <w:sz w:val="19"/>
              </w:rPr>
              <w:t>is</w:t>
            </w:r>
            <w:r>
              <w:rPr>
                <w:rFonts w:ascii="Verdana"/>
                <w:spacing w:val="42"/>
                <w:w w:val="105"/>
                <w:sz w:val="19"/>
              </w:rPr>
              <w:t xml:space="preserve"> </w:t>
            </w:r>
            <w:r>
              <w:rPr>
                <w:rFonts w:ascii="Verdana"/>
                <w:w w:val="105"/>
                <w:sz w:val="19"/>
              </w:rPr>
              <w:t>a</w:t>
            </w:r>
            <w:r>
              <w:rPr>
                <w:rFonts w:ascii="Verdana"/>
                <w:spacing w:val="45"/>
                <w:w w:val="105"/>
                <w:sz w:val="19"/>
              </w:rPr>
              <w:t xml:space="preserve"> </w:t>
            </w:r>
            <w:r>
              <w:rPr>
                <w:rFonts w:ascii="Verdana"/>
                <w:w w:val="105"/>
                <w:sz w:val="19"/>
              </w:rPr>
              <w:t>subject</w:t>
            </w:r>
            <w:r>
              <w:rPr>
                <w:rFonts w:ascii="Verdana"/>
                <w:spacing w:val="43"/>
                <w:w w:val="105"/>
                <w:sz w:val="19"/>
              </w:rPr>
              <w:t xml:space="preserve"> </w:t>
            </w:r>
            <w:r>
              <w:rPr>
                <w:rFonts w:ascii="Verdana"/>
                <w:spacing w:val="1"/>
                <w:w w:val="105"/>
                <w:sz w:val="19"/>
              </w:rPr>
              <w:t>that</w:t>
            </w:r>
            <w:r>
              <w:rPr>
                <w:rFonts w:ascii="Verdana"/>
                <w:spacing w:val="44"/>
                <w:w w:val="105"/>
                <w:sz w:val="19"/>
              </w:rPr>
              <w:t xml:space="preserve"> </w:t>
            </w:r>
            <w:r>
              <w:rPr>
                <w:rFonts w:ascii="Verdana"/>
                <w:spacing w:val="1"/>
                <w:w w:val="105"/>
                <w:sz w:val="19"/>
              </w:rPr>
              <w:t>should</w:t>
            </w:r>
            <w:r>
              <w:rPr>
                <w:rFonts w:ascii="Verdana"/>
                <w:spacing w:val="41"/>
                <w:w w:val="105"/>
                <w:sz w:val="19"/>
              </w:rPr>
              <w:t xml:space="preserve"> </w:t>
            </w:r>
            <w:r>
              <w:rPr>
                <w:rFonts w:ascii="Verdana"/>
                <w:spacing w:val="3"/>
                <w:w w:val="105"/>
                <w:sz w:val="19"/>
              </w:rPr>
              <w:t>be</w:t>
            </w:r>
            <w:r>
              <w:rPr>
                <w:rFonts w:ascii="Verdana"/>
                <w:spacing w:val="42"/>
                <w:w w:val="105"/>
                <w:sz w:val="19"/>
              </w:rPr>
              <w:t xml:space="preserve"> </w:t>
            </w:r>
            <w:r>
              <w:rPr>
                <w:rFonts w:ascii="Verdana"/>
                <w:w w:val="105"/>
                <w:sz w:val="19"/>
              </w:rPr>
              <w:t>tackle</w:t>
            </w:r>
            <w:r>
              <w:rPr>
                <w:rFonts w:ascii="Verdana"/>
                <w:spacing w:val="48"/>
                <w:w w:val="103"/>
                <w:sz w:val="19"/>
              </w:rPr>
              <w:t xml:space="preserve"> </w:t>
            </w:r>
            <w:r>
              <w:rPr>
                <w:rFonts w:ascii="Verdana"/>
                <w:w w:val="105"/>
                <w:sz w:val="19"/>
              </w:rPr>
              <w:t>especially</w:t>
            </w:r>
            <w:r>
              <w:rPr>
                <w:rFonts w:ascii="Verdana"/>
                <w:spacing w:val="65"/>
                <w:w w:val="105"/>
                <w:sz w:val="19"/>
              </w:rPr>
              <w:t xml:space="preserve"> </w:t>
            </w:r>
            <w:r>
              <w:rPr>
                <w:rFonts w:ascii="Verdana"/>
                <w:spacing w:val="2"/>
                <w:w w:val="105"/>
                <w:sz w:val="19"/>
              </w:rPr>
              <w:t>after</w:t>
            </w:r>
            <w:r>
              <w:rPr>
                <w:rFonts w:ascii="Verdana"/>
                <w:spacing w:val="64"/>
                <w:w w:val="105"/>
                <w:sz w:val="19"/>
              </w:rPr>
              <w:t xml:space="preserve"> </w:t>
            </w:r>
            <w:r>
              <w:rPr>
                <w:rFonts w:ascii="Verdana"/>
                <w:w w:val="105"/>
                <w:sz w:val="19"/>
              </w:rPr>
              <w:t>talking</w:t>
            </w:r>
            <w:r>
              <w:rPr>
                <w:rFonts w:ascii="Verdana"/>
                <w:spacing w:val="3"/>
                <w:w w:val="105"/>
                <w:sz w:val="19"/>
              </w:rPr>
              <w:t xml:space="preserve"> </w:t>
            </w:r>
            <w:r>
              <w:rPr>
                <w:rFonts w:ascii="Verdana"/>
                <w:spacing w:val="-1"/>
                <w:w w:val="105"/>
                <w:sz w:val="19"/>
              </w:rPr>
              <w:t>to</w:t>
            </w:r>
            <w:r>
              <w:rPr>
                <w:rFonts w:ascii="Verdana"/>
                <w:spacing w:val="2"/>
                <w:w w:val="105"/>
                <w:sz w:val="19"/>
              </w:rPr>
              <w:t xml:space="preserve"> </w:t>
            </w:r>
            <w:r>
              <w:rPr>
                <w:rFonts w:ascii="Verdana"/>
                <w:spacing w:val="1"/>
                <w:w w:val="105"/>
                <w:sz w:val="19"/>
              </w:rPr>
              <w:t>the</w:t>
            </w:r>
            <w:r>
              <w:rPr>
                <w:rFonts w:ascii="Verdana"/>
                <w:spacing w:val="69"/>
                <w:w w:val="105"/>
                <w:sz w:val="19"/>
              </w:rPr>
              <w:t xml:space="preserve"> </w:t>
            </w:r>
            <w:proofErr w:type="spellStart"/>
            <w:r>
              <w:rPr>
                <w:rFonts w:ascii="Verdana"/>
                <w:spacing w:val="1"/>
                <w:w w:val="105"/>
                <w:sz w:val="19"/>
              </w:rPr>
              <w:t>superintendant</w:t>
            </w:r>
            <w:proofErr w:type="spellEnd"/>
            <w:r>
              <w:rPr>
                <w:rFonts w:ascii="Verdana"/>
                <w:spacing w:val="66"/>
                <w:w w:val="105"/>
                <w:sz w:val="19"/>
              </w:rPr>
              <w:t xml:space="preserve"> </w:t>
            </w:r>
            <w:r>
              <w:rPr>
                <w:rFonts w:ascii="Verdana"/>
                <w:w w:val="105"/>
                <w:sz w:val="19"/>
              </w:rPr>
              <w:t>and</w:t>
            </w:r>
            <w:r>
              <w:rPr>
                <w:rFonts w:ascii="Verdana"/>
                <w:spacing w:val="69"/>
                <w:w w:val="105"/>
                <w:sz w:val="19"/>
              </w:rPr>
              <w:t xml:space="preserve"> </w:t>
            </w:r>
            <w:r>
              <w:rPr>
                <w:rFonts w:ascii="Verdana"/>
                <w:spacing w:val="2"/>
                <w:w w:val="105"/>
                <w:sz w:val="19"/>
              </w:rPr>
              <w:t>to</w:t>
            </w:r>
            <w:r>
              <w:rPr>
                <w:rFonts w:ascii="Verdana"/>
                <w:spacing w:val="68"/>
                <w:w w:val="105"/>
                <w:sz w:val="19"/>
              </w:rPr>
              <w:t xml:space="preserve"> </w:t>
            </w:r>
            <w:r>
              <w:rPr>
                <w:rFonts w:ascii="Verdana"/>
                <w:spacing w:val="1"/>
                <w:w w:val="105"/>
                <w:sz w:val="19"/>
              </w:rPr>
              <w:t>the</w:t>
            </w:r>
            <w:r>
              <w:rPr>
                <w:rFonts w:ascii="Verdana"/>
                <w:spacing w:val="36"/>
                <w:w w:val="103"/>
                <w:sz w:val="19"/>
              </w:rPr>
              <w:t xml:space="preserve"> </w:t>
            </w:r>
            <w:r>
              <w:rPr>
                <w:rFonts w:ascii="Verdana"/>
                <w:w w:val="105"/>
                <w:sz w:val="19"/>
              </w:rPr>
              <w:t>project</w:t>
            </w:r>
            <w:r>
              <w:rPr>
                <w:rFonts w:ascii="Verdana"/>
                <w:spacing w:val="-30"/>
                <w:w w:val="105"/>
                <w:sz w:val="19"/>
              </w:rPr>
              <w:t xml:space="preserve"> </w:t>
            </w:r>
            <w:r>
              <w:rPr>
                <w:rFonts w:ascii="Verdana"/>
                <w:spacing w:val="1"/>
                <w:w w:val="105"/>
                <w:sz w:val="19"/>
              </w:rPr>
              <w:t>manager</w:t>
            </w:r>
          </w:p>
        </w:tc>
      </w:tr>
      <w:tr w:rsidR="007318C2" w14:paraId="24BDAAF6" w14:textId="77777777">
        <w:trPr>
          <w:trHeight w:hRule="exact" w:val="739"/>
        </w:trPr>
        <w:tc>
          <w:tcPr>
            <w:tcW w:w="835" w:type="dxa"/>
            <w:tcBorders>
              <w:top w:val="single" w:sz="5" w:space="0" w:color="000000"/>
              <w:left w:val="single" w:sz="8" w:space="0" w:color="000000"/>
              <w:bottom w:val="single" w:sz="5" w:space="0" w:color="000000"/>
              <w:right w:val="single" w:sz="5" w:space="0" w:color="000000"/>
            </w:tcBorders>
          </w:tcPr>
          <w:p w14:paraId="24BDAAF1" w14:textId="77777777" w:rsidR="007318C2" w:rsidRDefault="00D36A7D">
            <w:pPr>
              <w:pStyle w:val="TableParagraph"/>
              <w:spacing w:before="190"/>
              <w:ind w:left="262"/>
              <w:rPr>
                <w:rFonts w:ascii="Wingdings" w:eastAsia="Wingdings" w:hAnsi="Wingdings" w:cs="Wingdings"/>
                <w:sz w:val="31"/>
                <w:szCs w:val="31"/>
              </w:rPr>
            </w:pPr>
            <w:r>
              <w:rPr>
                <w:rFonts w:ascii="Wingdings" w:eastAsia="Wingdings" w:hAnsi="Wingdings" w:cs="Wingdings"/>
                <w:sz w:val="31"/>
                <w:szCs w:val="31"/>
              </w:rPr>
              <w:t></w:t>
            </w:r>
          </w:p>
        </w:tc>
        <w:tc>
          <w:tcPr>
            <w:tcW w:w="1618" w:type="dxa"/>
            <w:tcBorders>
              <w:top w:val="single" w:sz="5" w:space="0" w:color="000000"/>
              <w:left w:val="single" w:sz="5" w:space="0" w:color="000000"/>
              <w:bottom w:val="single" w:sz="5" w:space="0" w:color="000000"/>
              <w:right w:val="single" w:sz="5" w:space="0" w:color="000000"/>
            </w:tcBorders>
          </w:tcPr>
          <w:p w14:paraId="24BDAAF2" w14:textId="77777777" w:rsidR="007318C2" w:rsidRDefault="007318C2"/>
        </w:tc>
        <w:tc>
          <w:tcPr>
            <w:tcW w:w="778" w:type="dxa"/>
            <w:tcBorders>
              <w:top w:val="single" w:sz="5" w:space="0" w:color="000000"/>
              <w:left w:val="single" w:sz="5" w:space="0" w:color="000000"/>
              <w:bottom w:val="single" w:sz="5" w:space="0" w:color="000000"/>
              <w:right w:val="single" w:sz="5" w:space="0" w:color="000000"/>
            </w:tcBorders>
          </w:tcPr>
          <w:p w14:paraId="24BDAAF3" w14:textId="77777777" w:rsidR="007318C2" w:rsidRDefault="007318C2">
            <w:pPr>
              <w:pStyle w:val="TableParagraph"/>
              <w:spacing w:before="5" w:line="240" w:lineRule="exact"/>
              <w:rPr>
                <w:sz w:val="24"/>
                <w:szCs w:val="24"/>
              </w:rPr>
            </w:pPr>
          </w:p>
          <w:p w14:paraId="24BDAAF4" w14:textId="77777777" w:rsidR="007318C2" w:rsidRDefault="00D36A7D">
            <w:pPr>
              <w:pStyle w:val="TableParagraph"/>
              <w:ind w:left="299" w:right="299"/>
              <w:jc w:val="center"/>
              <w:rPr>
                <w:rFonts w:ascii="Verdana" w:eastAsia="Verdana" w:hAnsi="Verdana" w:cs="Verdana"/>
                <w:sz w:val="19"/>
                <w:szCs w:val="19"/>
              </w:rPr>
            </w:pPr>
            <w:r>
              <w:rPr>
                <w:rFonts w:ascii="Verdana"/>
                <w:w w:val="105"/>
                <w:sz w:val="19"/>
              </w:rPr>
              <w:t>4</w:t>
            </w:r>
          </w:p>
        </w:tc>
        <w:tc>
          <w:tcPr>
            <w:tcW w:w="6475" w:type="dxa"/>
            <w:tcBorders>
              <w:top w:val="single" w:sz="5" w:space="0" w:color="000000"/>
              <w:left w:val="single" w:sz="5" w:space="0" w:color="000000"/>
              <w:bottom w:val="single" w:sz="5" w:space="0" w:color="000000"/>
              <w:right w:val="single" w:sz="8" w:space="0" w:color="000000"/>
            </w:tcBorders>
          </w:tcPr>
          <w:p w14:paraId="24BDAAF5" w14:textId="77777777" w:rsidR="007318C2" w:rsidRDefault="00D36A7D">
            <w:pPr>
              <w:pStyle w:val="TableParagraph"/>
              <w:spacing w:before="4" w:line="252" w:lineRule="auto"/>
              <w:ind w:left="104" w:right="95"/>
              <w:jc w:val="both"/>
              <w:rPr>
                <w:rFonts w:ascii="Verdana" w:eastAsia="Verdana" w:hAnsi="Verdana" w:cs="Verdana"/>
                <w:sz w:val="19"/>
                <w:szCs w:val="19"/>
              </w:rPr>
            </w:pPr>
            <w:r>
              <w:rPr>
                <w:rFonts w:ascii="Verdana"/>
                <w:w w:val="105"/>
                <w:sz w:val="19"/>
              </w:rPr>
              <w:t>Following each</w:t>
            </w:r>
            <w:r>
              <w:rPr>
                <w:rFonts w:ascii="Verdana"/>
                <w:spacing w:val="66"/>
                <w:w w:val="105"/>
                <w:sz w:val="19"/>
              </w:rPr>
              <w:t xml:space="preserve"> </w:t>
            </w:r>
            <w:r>
              <w:rPr>
                <w:rFonts w:ascii="Verdana"/>
                <w:spacing w:val="1"/>
                <w:w w:val="105"/>
                <w:sz w:val="19"/>
              </w:rPr>
              <w:t>walk-though,</w:t>
            </w:r>
            <w:r>
              <w:rPr>
                <w:rFonts w:ascii="Verdana"/>
                <w:spacing w:val="69"/>
                <w:w w:val="105"/>
                <w:sz w:val="19"/>
              </w:rPr>
              <w:t xml:space="preserve"> </w:t>
            </w:r>
            <w:r>
              <w:rPr>
                <w:rFonts w:ascii="Verdana"/>
                <w:spacing w:val="1"/>
                <w:w w:val="105"/>
                <w:sz w:val="19"/>
              </w:rPr>
              <w:t>the</w:t>
            </w:r>
            <w:r>
              <w:rPr>
                <w:rFonts w:ascii="Verdana"/>
                <w:spacing w:val="64"/>
                <w:w w:val="105"/>
                <w:sz w:val="19"/>
              </w:rPr>
              <w:t xml:space="preserve"> </w:t>
            </w:r>
            <w:r>
              <w:rPr>
                <w:rFonts w:ascii="Verdana"/>
                <w:spacing w:val="1"/>
                <w:w w:val="105"/>
                <w:sz w:val="19"/>
              </w:rPr>
              <w:t>project</w:t>
            </w:r>
            <w:r>
              <w:rPr>
                <w:rFonts w:ascii="Verdana"/>
                <w:spacing w:val="69"/>
                <w:w w:val="105"/>
                <w:sz w:val="19"/>
              </w:rPr>
              <w:t xml:space="preserve"> </w:t>
            </w:r>
            <w:r>
              <w:rPr>
                <w:rFonts w:ascii="Verdana"/>
                <w:spacing w:val="1"/>
                <w:w w:val="105"/>
                <w:sz w:val="19"/>
              </w:rPr>
              <w:t>manager</w:t>
            </w:r>
            <w:r>
              <w:rPr>
                <w:rFonts w:ascii="Verdana"/>
                <w:spacing w:val="63"/>
                <w:w w:val="105"/>
                <w:sz w:val="19"/>
              </w:rPr>
              <w:t xml:space="preserve"> </w:t>
            </w:r>
            <w:r>
              <w:rPr>
                <w:rFonts w:ascii="Verdana"/>
                <w:spacing w:val="2"/>
                <w:w w:val="105"/>
                <w:sz w:val="19"/>
              </w:rPr>
              <w:t>or</w:t>
            </w:r>
            <w:r>
              <w:rPr>
                <w:rFonts w:ascii="Verdana"/>
                <w:spacing w:val="67"/>
                <w:w w:val="105"/>
                <w:sz w:val="19"/>
              </w:rPr>
              <w:t xml:space="preserve"> </w:t>
            </w:r>
            <w:r>
              <w:rPr>
                <w:rFonts w:ascii="Verdana"/>
                <w:spacing w:val="1"/>
                <w:w w:val="105"/>
                <w:sz w:val="19"/>
              </w:rPr>
              <w:t>site</w:t>
            </w:r>
            <w:r>
              <w:rPr>
                <w:rFonts w:ascii="Verdana"/>
                <w:spacing w:val="34"/>
                <w:w w:val="103"/>
                <w:sz w:val="19"/>
              </w:rPr>
              <w:t xml:space="preserve"> </w:t>
            </w:r>
            <w:r>
              <w:rPr>
                <w:rFonts w:ascii="Verdana"/>
                <w:w w:val="105"/>
                <w:sz w:val="19"/>
              </w:rPr>
              <w:t>supervisor</w:t>
            </w:r>
            <w:r>
              <w:rPr>
                <w:rFonts w:ascii="Verdana"/>
                <w:spacing w:val="7"/>
                <w:w w:val="105"/>
                <w:sz w:val="19"/>
              </w:rPr>
              <w:t xml:space="preserve"> </w:t>
            </w:r>
            <w:r>
              <w:rPr>
                <w:rFonts w:ascii="Verdana"/>
                <w:w w:val="105"/>
                <w:sz w:val="19"/>
              </w:rPr>
              <w:t>should</w:t>
            </w:r>
            <w:r>
              <w:rPr>
                <w:rFonts w:ascii="Verdana"/>
                <w:spacing w:val="12"/>
                <w:w w:val="105"/>
                <w:sz w:val="19"/>
              </w:rPr>
              <w:t xml:space="preserve"> </w:t>
            </w:r>
            <w:r>
              <w:rPr>
                <w:rFonts w:ascii="Verdana"/>
                <w:w w:val="105"/>
                <w:sz w:val="19"/>
              </w:rPr>
              <w:t>send</w:t>
            </w:r>
            <w:r>
              <w:rPr>
                <w:rFonts w:ascii="Verdana"/>
                <w:spacing w:val="7"/>
                <w:w w:val="105"/>
                <w:sz w:val="19"/>
              </w:rPr>
              <w:t xml:space="preserve"> </w:t>
            </w:r>
            <w:r>
              <w:rPr>
                <w:rFonts w:ascii="Verdana"/>
                <w:w w:val="105"/>
                <w:sz w:val="19"/>
              </w:rPr>
              <w:t>a</w:t>
            </w:r>
            <w:r>
              <w:rPr>
                <w:rFonts w:ascii="Verdana"/>
                <w:spacing w:val="7"/>
                <w:w w:val="105"/>
                <w:sz w:val="19"/>
              </w:rPr>
              <w:t xml:space="preserve"> </w:t>
            </w:r>
            <w:r>
              <w:rPr>
                <w:rFonts w:ascii="Verdana"/>
                <w:spacing w:val="-1"/>
                <w:w w:val="105"/>
                <w:sz w:val="19"/>
              </w:rPr>
              <w:t>list</w:t>
            </w:r>
            <w:r>
              <w:rPr>
                <w:rFonts w:ascii="Verdana"/>
                <w:spacing w:val="3"/>
                <w:w w:val="105"/>
                <w:sz w:val="19"/>
              </w:rPr>
              <w:t xml:space="preserve"> </w:t>
            </w:r>
            <w:r>
              <w:rPr>
                <w:rFonts w:ascii="Verdana"/>
                <w:spacing w:val="1"/>
                <w:w w:val="105"/>
                <w:sz w:val="19"/>
              </w:rPr>
              <w:t>summarizing</w:t>
            </w:r>
            <w:r>
              <w:rPr>
                <w:rFonts w:ascii="Verdana"/>
                <w:spacing w:val="7"/>
                <w:w w:val="105"/>
                <w:sz w:val="19"/>
              </w:rPr>
              <w:t xml:space="preserve"> </w:t>
            </w:r>
            <w:r>
              <w:rPr>
                <w:rFonts w:ascii="Verdana"/>
                <w:spacing w:val="1"/>
                <w:w w:val="105"/>
                <w:sz w:val="19"/>
              </w:rPr>
              <w:t>the</w:t>
            </w:r>
            <w:r>
              <w:rPr>
                <w:rFonts w:ascii="Verdana"/>
                <w:spacing w:val="3"/>
                <w:w w:val="105"/>
                <w:sz w:val="19"/>
              </w:rPr>
              <w:t xml:space="preserve"> </w:t>
            </w:r>
            <w:r>
              <w:rPr>
                <w:rFonts w:ascii="Verdana"/>
                <w:w w:val="105"/>
                <w:sz w:val="19"/>
              </w:rPr>
              <w:t>results,</w:t>
            </w:r>
            <w:r>
              <w:rPr>
                <w:rFonts w:ascii="Verdana"/>
                <w:spacing w:val="6"/>
                <w:w w:val="105"/>
                <w:sz w:val="19"/>
              </w:rPr>
              <w:t xml:space="preserve"> </w:t>
            </w:r>
            <w:r>
              <w:rPr>
                <w:rFonts w:ascii="Verdana"/>
                <w:spacing w:val="1"/>
                <w:w w:val="105"/>
                <w:sz w:val="19"/>
              </w:rPr>
              <w:t>with</w:t>
            </w:r>
            <w:r>
              <w:rPr>
                <w:rFonts w:ascii="Verdana"/>
                <w:spacing w:val="5"/>
                <w:w w:val="105"/>
                <w:sz w:val="19"/>
              </w:rPr>
              <w:t xml:space="preserve"> </w:t>
            </w:r>
            <w:r>
              <w:rPr>
                <w:rFonts w:ascii="Verdana"/>
                <w:w w:val="105"/>
                <w:sz w:val="19"/>
              </w:rPr>
              <w:t>a</w:t>
            </w:r>
            <w:r>
              <w:rPr>
                <w:rFonts w:ascii="Verdana"/>
                <w:spacing w:val="46"/>
                <w:w w:val="103"/>
                <w:sz w:val="19"/>
              </w:rPr>
              <w:t xml:space="preserve"> </w:t>
            </w:r>
            <w:r>
              <w:rPr>
                <w:rFonts w:ascii="Verdana"/>
                <w:spacing w:val="1"/>
                <w:w w:val="105"/>
                <w:sz w:val="19"/>
              </w:rPr>
              <w:t>deadline</w:t>
            </w:r>
            <w:r>
              <w:rPr>
                <w:rFonts w:ascii="Verdana"/>
                <w:spacing w:val="-18"/>
                <w:w w:val="105"/>
                <w:sz w:val="19"/>
              </w:rPr>
              <w:t xml:space="preserve"> </w:t>
            </w:r>
            <w:r>
              <w:rPr>
                <w:rFonts w:ascii="Verdana"/>
                <w:spacing w:val="1"/>
                <w:w w:val="105"/>
                <w:sz w:val="19"/>
              </w:rPr>
              <w:t>for</w:t>
            </w:r>
            <w:r>
              <w:rPr>
                <w:rFonts w:ascii="Verdana"/>
                <w:spacing w:val="-14"/>
                <w:w w:val="105"/>
                <w:sz w:val="19"/>
              </w:rPr>
              <w:t xml:space="preserve"> </w:t>
            </w:r>
            <w:r>
              <w:rPr>
                <w:rFonts w:ascii="Verdana"/>
                <w:w w:val="105"/>
                <w:sz w:val="19"/>
              </w:rPr>
              <w:t>correcting</w:t>
            </w:r>
            <w:r>
              <w:rPr>
                <w:rFonts w:ascii="Verdana"/>
                <w:spacing w:val="-15"/>
                <w:w w:val="105"/>
                <w:sz w:val="19"/>
              </w:rPr>
              <w:t xml:space="preserve"> </w:t>
            </w:r>
            <w:r>
              <w:rPr>
                <w:rFonts w:ascii="Verdana"/>
                <w:spacing w:val="2"/>
                <w:w w:val="105"/>
                <w:sz w:val="19"/>
              </w:rPr>
              <w:t>any</w:t>
            </w:r>
            <w:r>
              <w:rPr>
                <w:rFonts w:ascii="Verdana"/>
                <w:spacing w:val="-20"/>
                <w:w w:val="105"/>
                <w:sz w:val="19"/>
              </w:rPr>
              <w:t xml:space="preserve"> </w:t>
            </w:r>
            <w:r>
              <w:rPr>
                <w:rFonts w:ascii="Verdana"/>
                <w:spacing w:val="1"/>
                <w:w w:val="105"/>
                <w:sz w:val="19"/>
              </w:rPr>
              <w:t>deficiencies</w:t>
            </w:r>
          </w:p>
        </w:tc>
      </w:tr>
      <w:tr w:rsidR="007318C2" w14:paraId="24BDAAFB" w14:textId="77777777">
        <w:trPr>
          <w:trHeight w:hRule="exact" w:val="686"/>
        </w:trPr>
        <w:tc>
          <w:tcPr>
            <w:tcW w:w="835" w:type="dxa"/>
            <w:tcBorders>
              <w:top w:val="single" w:sz="5" w:space="0" w:color="000000"/>
              <w:left w:val="single" w:sz="8" w:space="0" w:color="000000"/>
              <w:bottom w:val="single" w:sz="5" w:space="0" w:color="000000"/>
              <w:right w:val="single" w:sz="5" w:space="0" w:color="000000"/>
            </w:tcBorders>
          </w:tcPr>
          <w:p w14:paraId="24BDAAF7" w14:textId="77777777" w:rsidR="007318C2" w:rsidRDefault="00D36A7D">
            <w:pPr>
              <w:pStyle w:val="TableParagraph"/>
              <w:spacing w:before="85"/>
              <w:ind w:left="262"/>
              <w:rPr>
                <w:rFonts w:ascii="Wingdings" w:eastAsia="Wingdings" w:hAnsi="Wingdings" w:cs="Wingdings"/>
                <w:sz w:val="31"/>
                <w:szCs w:val="31"/>
              </w:rPr>
            </w:pPr>
            <w:r>
              <w:rPr>
                <w:rFonts w:ascii="Wingdings" w:eastAsia="Wingdings" w:hAnsi="Wingdings" w:cs="Wingdings"/>
                <w:sz w:val="31"/>
                <w:szCs w:val="31"/>
              </w:rPr>
              <w:t></w:t>
            </w:r>
          </w:p>
        </w:tc>
        <w:tc>
          <w:tcPr>
            <w:tcW w:w="1618" w:type="dxa"/>
            <w:tcBorders>
              <w:top w:val="single" w:sz="5" w:space="0" w:color="000000"/>
              <w:left w:val="single" w:sz="5" w:space="0" w:color="000000"/>
              <w:bottom w:val="single" w:sz="5" w:space="0" w:color="000000"/>
              <w:right w:val="single" w:sz="5" w:space="0" w:color="000000"/>
            </w:tcBorders>
          </w:tcPr>
          <w:p w14:paraId="24BDAAF8" w14:textId="77777777" w:rsidR="007318C2" w:rsidRDefault="007318C2"/>
        </w:tc>
        <w:tc>
          <w:tcPr>
            <w:tcW w:w="778" w:type="dxa"/>
            <w:tcBorders>
              <w:top w:val="single" w:sz="5" w:space="0" w:color="000000"/>
              <w:left w:val="single" w:sz="5" w:space="0" w:color="000000"/>
              <w:bottom w:val="single" w:sz="5" w:space="0" w:color="000000"/>
              <w:right w:val="single" w:sz="5" w:space="0" w:color="000000"/>
            </w:tcBorders>
          </w:tcPr>
          <w:p w14:paraId="24BDAAF9" w14:textId="77777777" w:rsidR="007318C2" w:rsidRDefault="00D36A7D">
            <w:pPr>
              <w:pStyle w:val="TableParagraph"/>
              <w:spacing w:before="144"/>
              <w:ind w:left="299" w:right="299"/>
              <w:jc w:val="center"/>
              <w:rPr>
                <w:rFonts w:ascii="Verdana" w:eastAsia="Verdana" w:hAnsi="Verdana" w:cs="Verdana"/>
                <w:sz w:val="19"/>
                <w:szCs w:val="19"/>
              </w:rPr>
            </w:pPr>
            <w:r>
              <w:rPr>
                <w:rFonts w:ascii="Verdana"/>
                <w:w w:val="105"/>
                <w:sz w:val="19"/>
              </w:rPr>
              <w:t>5</w:t>
            </w:r>
          </w:p>
        </w:tc>
        <w:tc>
          <w:tcPr>
            <w:tcW w:w="6475" w:type="dxa"/>
            <w:tcBorders>
              <w:top w:val="single" w:sz="5" w:space="0" w:color="000000"/>
              <w:left w:val="single" w:sz="5" w:space="0" w:color="000000"/>
              <w:bottom w:val="single" w:sz="5" w:space="0" w:color="000000"/>
              <w:right w:val="single" w:sz="8" w:space="0" w:color="000000"/>
            </w:tcBorders>
          </w:tcPr>
          <w:p w14:paraId="24BDAAFA" w14:textId="77777777" w:rsidR="007318C2" w:rsidRDefault="00D36A7D">
            <w:pPr>
              <w:pStyle w:val="TableParagraph"/>
              <w:spacing w:before="4" w:line="289" w:lineRule="auto"/>
              <w:ind w:left="104"/>
              <w:rPr>
                <w:rFonts w:ascii="Verdana" w:eastAsia="Verdana" w:hAnsi="Verdana" w:cs="Verdana"/>
                <w:sz w:val="19"/>
                <w:szCs w:val="19"/>
              </w:rPr>
            </w:pPr>
            <w:r>
              <w:rPr>
                <w:rFonts w:ascii="Verdana"/>
                <w:spacing w:val="1"/>
                <w:w w:val="105"/>
                <w:sz w:val="19"/>
              </w:rPr>
              <w:t>Tasks</w:t>
            </w:r>
            <w:r>
              <w:rPr>
                <w:rFonts w:ascii="Verdana"/>
                <w:spacing w:val="31"/>
                <w:w w:val="105"/>
                <w:sz w:val="19"/>
              </w:rPr>
              <w:t xml:space="preserve"> </w:t>
            </w:r>
            <w:r>
              <w:rPr>
                <w:rFonts w:ascii="Verdana"/>
                <w:spacing w:val="1"/>
                <w:w w:val="105"/>
                <w:sz w:val="19"/>
              </w:rPr>
              <w:t>performed</w:t>
            </w:r>
            <w:r>
              <w:rPr>
                <w:rFonts w:ascii="Verdana"/>
                <w:spacing w:val="35"/>
                <w:w w:val="105"/>
                <w:sz w:val="19"/>
              </w:rPr>
              <w:t xml:space="preserve"> </w:t>
            </w:r>
            <w:r>
              <w:rPr>
                <w:rFonts w:ascii="Verdana"/>
                <w:w w:val="105"/>
                <w:sz w:val="19"/>
              </w:rPr>
              <w:t>and</w:t>
            </w:r>
            <w:r>
              <w:rPr>
                <w:rFonts w:ascii="Verdana"/>
                <w:spacing w:val="36"/>
                <w:w w:val="105"/>
                <w:sz w:val="19"/>
              </w:rPr>
              <w:t xml:space="preserve"> </w:t>
            </w:r>
            <w:r>
              <w:rPr>
                <w:rFonts w:ascii="Verdana"/>
                <w:w w:val="105"/>
                <w:sz w:val="19"/>
              </w:rPr>
              <w:t>%</w:t>
            </w:r>
            <w:r>
              <w:rPr>
                <w:rFonts w:ascii="Verdana"/>
                <w:spacing w:val="32"/>
                <w:w w:val="105"/>
                <w:sz w:val="19"/>
              </w:rPr>
              <w:t xml:space="preserve"> </w:t>
            </w:r>
            <w:r>
              <w:rPr>
                <w:rFonts w:ascii="Verdana"/>
                <w:spacing w:val="2"/>
                <w:w w:val="105"/>
                <w:sz w:val="19"/>
              </w:rPr>
              <w:t>of</w:t>
            </w:r>
            <w:r>
              <w:rPr>
                <w:rFonts w:ascii="Verdana"/>
                <w:spacing w:val="32"/>
                <w:w w:val="105"/>
                <w:sz w:val="19"/>
              </w:rPr>
              <w:t xml:space="preserve"> </w:t>
            </w:r>
            <w:r>
              <w:rPr>
                <w:rFonts w:ascii="Verdana"/>
                <w:spacing w:val="1"/>
                <w:w w:val="105"/>
                <w:sz w:val="19"/>
              </w:rPr>
              <w:t>completion</w:t>
            </w:r>
            <w:r>
              <w:rPr>
                <w:rFonts w:ascii="Verdana"/>
                <w:spacing w:val="33"/>
                <w:w w:val="105"/>
                <w:sz w:val="19"/>
              </w:rPr>
              <w:t xml:space="preserve"> </w:t>
            </w:r>
            <w:r>
              <w:rPr>
                <w:rFonts w:ascii="Verdana"/>
                <w:spacing w:val="1"/>
                <w:w w:val="105"/>
                <w:sz w:val="19"/>
              </w:rPr>
              <w:t>have</w:t>
            </w:r>
            <w:r>
              <w:rPr>
                <w:rFonts w:ascii="Verdana"/>
                <w:spacing w:val="32"/>
                <w:w w:val="105"/>
                <w:sz w:val="19"/>
              </w:rPr>
              <w:t xml:space="preserve"> </w:t>
            </w:r>
            <w:r>
              <w:rPr>
                <w:rFonts w:ascii="Verdana"/>
                <w:spacing w:val="2"/>
                <w:w w:val="105"/>
                <w:sz w:val="19"/>
              </w:rPr>
              <w:t>to</w:t>
            </w:r>
            <w:r>
              <w:rPr>
                <w:rFonts w:ascii="Verdana"/>
                <w:spacing w:val="33"/>
                <w:w w:val="105"/>
                <w:sz w:val="19"/>
              </w:rPr>
              <w:t xml:space="preserve"> </w:t>
            </w:r>
            <w:r>
              <w:rPr>
                <w:rFonts w:ascii="Verdana"/>
                <w:spacing w:val="1"/>
                <w:w w:val="105"/>
                <w:sz w:val="19"/>
              </w:rPr>
              <w:t>be</w:t>
            </w:r>
            <w:r>
              <w:rPr>
                <w:rFonts w:ascii="Verdana"/>
                <w:spacing w:val="32"/>
                <w:w w:val="105"/>
                <w:sz w:val="19"/>
              </w:rPr>
              <w:t xml:space="preserve"> </w:t>
            </w:r>
            <w:r>
              <w:rPr>
                <w:rFonts w:ascii="Verdana"/>
                <w:w w:val="105"/>
                <w:sz w:val="19"/>
              </w:rPr>
              <w:t>checked</w:t>
            </w:r>
            <w:r>
              <w:rPr>
                <w:rFonts w:ascii="Verdana"/>
                <w:spacing w:val="28"/>
                <w:w w:val="103"/>
                <w:sz w:val="19"/>
              </w:rPr>
              <w:t xml:space="preserve"> </w:t>
            </w:r>
            <w:r>
              <w:rPr>
                <w:rFonts w:ascii="Verdana"/>
                <w:w w:val="105"/>
                <w:sz w:val="19"/>
              </w:rPr>
              <w:t>and</w:t>
            </w:r>
            <w:r>
              <w:rPr>
                <w:rFonts w:ascii="Verdana"/>
                <w:spacing w:val="-13"/>
                <w:w w:val="105"/>
                <w:sz w:val="19"/>
              </w:rPr>
              <w:t xml:space="preserve"> </w:t>
            </w:r>
            <w:r>
              <w:rPr>
                <w:rFonts w:ascii="Verdana"/>
                <w:spacing w:val="1"/>
                <w:w w:val="105"/>
                <w:sz w:val="19"/>
              </w:rPr>
              <w:t>agreed</w:t>
            </w:r>
            <w:r>
              <w:rPr>
                <w:rFonts w:ascii="Verdana"/>
                <w:spacing w:val="-8"/>
                <w:w w:val="105"/>
                <w:sz w:val="19"/>
              </w:rPr>
              <w:t xml:space="preserve"> </w:t>
            </w:r>
            <w:r>
              <w:rPr>
                <w:rFonts w:ascii="Verdana"/>
                <w:spacing w:val="1"/>
                <w:w w:val="105"/>
                <w:sz w:val="19"/>
              </w:rPr>
              <w:t>in</w:t>
            </w:r>
            <w:r>
              <w:rPr>
                <w:rFonts w:ascii="Verdana"/>
                <w:spacing w:val="-10"/>
                <w:w w:val="105"/>
                <w:sz w:val="19"/>
              </w:rPr>
              <w:t xml:space="preserve"> </w:t>
            </w:r>
            <w:r>
              <w:rPr>
                <w:rFonts w:ascii="Verdana"/>
                <w:spacing w:val="1"/>
                <w:w w:val="105"/>
                <w:sz w:val="19"/>
              </w:rPr>
              <w:t>order</w:t>
            </w:r>
            <w:r>
              <w:rPr>
                <w:rFonts w:ascii="Verdana"/>
                <w:spacing w:val="-13"/>
                <w:w w:val="105"/>
                <w:sz w:val="19"/>
              </w:rPr>
              <w:t xml:space="preserve"> </w:t>
            </w:r>
            <w:r>
              <w:rPr>
                <w:rFonts w:ascii="Verdana"/>
                <w:spacing w:val="-1"/>
                <w:w w:val="105"/>
                <w:sz w:val="19"/>
              </w:rPr>
              <w:t>to</w:t>
            </w:r>
            <w:r>
              <w:rPr>
                <w:rFonts w:ascii="Verdana"/>
                <w:spacing w:val="-10"/>
                <w:w w:val="105"/>
                <w:sz w:val="19"/>
              </w:rPr>
              <w:t xml:space="preserve"> </w:t>
            </w:r>
            <w:r>
              <w:rPr>
                <w:rFonts w:ascii="Verdana"/>
                <w:w w:val="105"/>
                <w:sz w:val="19"/>
              </w:rPr>
              <w:t>avoid</w:t>
            </w:r>
            <w:r>
              <w:rPr>
                <w:rFonts w:ascii="Verdana"/>
                <w:spacing w:val="-8"/>
                <w:w w:val="105"/>
                <w:sz w:val="19"/>
              </w:rPr>
              <w:t xml:space="preserve"> </w:t>
            </w:r>
            <w:r>
              <w:rPr>
                <w:rFonts w:ascii="Verdana"/>
                <w:spacing w:val="2"/>
                <w:w w:val="105"/>
                <w:sz w:val="19"/>
              </w:rPr>
              <w:t>payment</w:t>
            </w:r>
            <w:r>
              <w:rPr>
                <w:rFonts w:ascii="Verdana"/>
                <w:spacing w:val="-11"/>
                <w:w w:val="105"/>
                <w:sz w:val="19"/>
              </w:rPr>
              <w:t xml:space="preserve"> </w:t>
            </w:r>
            <w:r>
              <w:rPr>
                <w:rFonts w:ascii="Verdana"/>
                <w:w w:val="105"/>
                <w:sz w:val="19"/>
              </w:rPr>
              <w:t>litigation</w:t>
            </w:r>
          </w:p>
        </w:tc>
      </w:tr>
      <w:tr w:rsidR="007318C2" w14:paraId="24BDAB00" w14:textId="77777777">
        <w:trPr>
          <w:trHeight w:hRule="exact" w:val="538"/>
        </w:trPr>
        <w:tc>
          <w:tcPr>
            <w:tcW w:w="835" w:type="dxa"/>
            <w:tcBorders>
              <w:top w:val="single" w:sz="5" w:space="0" w:color="000000"/>
              <w:left w:val="single" w:sz="8" w:space="0" w:color="000000"/>
              <w:bottom w:val="single" w:sz="5" w:space="0" w:color="000000"/>
              <w:right w:val="single" w:sz="5" w:space="0" w:color="000000"/>
            </w:tcBorders>
          </w:tcPr>
          <w:p w14:paraId="24BDAAFC" w14:textId="77777777" w:rsidR="007318C2" w:rsidRDefault="00D36A7D">
            <w:pPr>
              <w:pStyle w:val="TableParagraph"/>
              <w:spacing w:before="8"/>
              <w:ind w:left="262"/>
              <w:rPr>
                <w:rFonts w:ascii="Wingdings" w:eastAsia="Wingdings" w:hAnsi="Wingdings" w:cs="Wingdings"/>
                <w:sz w:val="31"/>
                <w:szCs w:val="31"/>
              </w:rPr>
            </w:pPr>
            <w:r>
              <w:rPr>
                <w:rFonts w:ascii="Wingdings" w:eastAsia="Wingdings" w:hAnsi="Wingdings" w:cs="Wingdings"/>
                <w:sz w:val="31"/>
                <w:szCs w:val="31"/>
              </w:rPr>
              <w:t></w:t>
            </w:r>
          </w:p>
        </w:tc>
        <w:tc>
          <w:tcPr>
            <w:tcW w:w="1618" w:type="dxa"/>
            <w:tcBorders>
              <w:top w:val="single" w:sz="5" w:space="0" w:color="000000"/>
              <w:left w:val="single" w:sz="5" w:space="0" w:color="000000"/>
              <w:bottom w:val="single" w:sz="5" w:space="0" w:color="000000"/>
              <w:right w:val="single" w:sz="5" w:space="0" w:color="000000"/>
            </w:tcBorders>
          </w:tcPr>
          <w:p w14:paraId="24BDAAFD" w14:textId="77777777" w:rsidR="007318C2" w:rsidRDefault="007318C2"/>
        </w:tc>
        <w:tc>
          <w:tcPr>
            <w:tcW w:w="778" w:type="dxa"/>
            <w:tcBorders>
              <w:top w:val="single" w:sz="5" w:space="0" w:color="000000"/>
              <w:left w:val="single" w:sz="5" w:space="0" w:color="000000"/>
              <w:bottom w:val="single" w:sz="5" w:space="0" w:color="000000"/>
              <w:right w:val="single" w:sz="5" w:space="0" w:color="000000"/>
            </w:tcBorders>
          </w:tcPr>
          <w:p w14:paraId="24BDAAFE" w14:textId="77777777" w:rsidR="007318C2" w:rsidRDefault="00D36A7D">
            <w:pPr>
              <w:pStyle w:val="TableParagraph"/>
              <w:spacing w:before="67"/>
              <w:ind w:left="299" w:right="299"/>
              <w:jc w:val="center"/>
              <w:rPr>
                <w:rFonts w:ascii="Verdana" w:eastAsia="Verdana" w:hAnsi="Verdana" w:cs="Verdana"/>
                <w:sz w:val="19"/>
                <w:szCs w:val="19"/>
              </w:rPr>
            </w:pPr>
            <w:r>
              <w:rPr>
                <w:rFonts w:ascii="Verdana"/>
                <w:w w:val="105"/>
                <w:sz w:val="19"/>
              </w:rPr>
              <w:t>6</w:t>
            </w:r>
          </w:p>
        </w:tc>
        <w:tc>
          <w:tcPr>
            <w:tcW w:w="6475" w:type="dxa"/>
            <w:tcBorders>
              <w:top w:val="single" w:sz="5" w:space="0" w:color="000000"/>
              <w:left w:val="single" w:sz="5" w:space="0" w:color="000000"/>
              <w:bottom w:val="single" w:sz="5" w:space="0" w:color="000000"/>
              <w:right w:val="single" w:sz="8" w:space="0" w:color="000000"/>
            </w:tcBorders>
          </w:tcPr>
          <w:p w14:paraId="24BDAAFF" w14:textId="77777777" w:rsidR="007318C2" w:rsidRDefault="00D36A7D">
            <w:pPr>
              <w:pStyle w:val="TableParagraph"/>
              <w:spacing w:before="67"/>
              <w:ind w:left="104"/>
              <w:rPr>
                <w:rFonts w:ascii="Verdana" w:eastAsia="Verdana" w:hAnsi="Verdana" w:cs="Verdana"/>
                <w:sz w:val="19"/>
                <w:szCs w:val="19"/>
              </w:rPr>
            </w:pPr>
            <w:r>
              <w:rPr>
                <w:rFonts w:ascii="Verdana"/>
                <w:spacing w:val="1"/>
                <w:w w:val="105"/>
                <w:sz w:val="19"/>
              </w:rPr>
              <w:t>The</w:t>
            </w:r>
            <w:r>
              <w:rPr>
                <w:rFonts w:ascii="Verdana"/>
                <w:spacing w:val="-12"/>
                <w:w w:val="105"/>
                <w:sz w:val="19"/>
              </w:rPr>
              <w:t xml:space="preserve"> </w:t>
            </w:r>
            <w:r>
              <w:rPr>
                <w:rFonts w:ascii="Verdana"/>
                <w:spacing w:val="1"/>
                <w:w w:val="105"/>
                <w:sz w:val="19"/>
              </w:rPr>
              <w:t>Schedule</w:t>
            </w:r>
            <w:r>
              <w:rPr>
                <w:rFonts w:ascii="Verdana"/>
                <w:spacing w:val="-12"/>
                <w:w w:val="105"/>
                <w:sz w:val="19"/>
              </w:rPr>
              <w:t xml:space="preserve"> </w:t>
            </w:r>
            <w:r>
              <w:rPr>
                <w:rFonts w:ascii="Verdana"/>
                <w:spacing w:val="2"/>
                <w:w w:val="105"/>
                <w:sz w:val="19"/>
              </w:rPr>
              <w:t>has</w:t>
            </w:r>
            <w:r>
              <w:rPr>
                <w:rFonts w:ascii="Verdana"/>
                <w:spacing w:val="-11"/>
                <w:w w:val="105"/>
                <w:sz w:val="19"/>
              </w:rPr>
              <w:t xml:space="preserve"> </w:t>
            </w:r>
            <w:r>
              <w:rPr>
                <w:rFonts w:ascii="Verdana"/>
                <w:spacing w:val="2"/>
                <w:w w:val="105"/>
                <w:sz w:val="19"/>
              </w:rPr>
              <w:t>to</w:t>
            </w:r>
            <w:r>
              <w:rPr>
                <w:rFonts w:ascii="Verdana"/>
                <w:spacing w:val="-14"/>
                <w:w w:val="105"/>
                <w:sz w:val="19"/>
              </w:rPr>
              <w:t xml:space="preserve"> </w:t>
            </w:r>
            <w:r>
              <w:rPr>
                <w:rFonts w:ascii="Verdana"/>
                <w:spacing w:val="3"/>
                <w:w w:val="105"/>
                <w:sz w:val="19"/>
              </w:rPr>
              <w:t>be</w:t>
            </w:r>
            <w:r>
              <w:rPr>
                <w:rFonts w:ascii="Verdana"/>
                <w:spacing w:val="-11"/>
                <w:w w:val="105"/>
                <w:sz w:val="19"/>
              </w:rPr>
              <w:t xml:space="preserve"> </w:t>
            </w:r>
            <w:r>
              <w:rPr>
                <w:rFonts w:ascii="Verdana"/>
                <w:spacing w:val="1"/>
                <w:w w:val="105"/>
                <w:sz w:val="19"/>
              </w:rPr>
              <w:t>checked</w:t>
            </w:r>
            <w:r>
              <w:rPr>
                <w:rFonts w:ascii="Verdana"/>
                <w:spacing w:val="-13"/>
                <w:w w:val="105"/>
                <w:sz w:val="19"/>
              </w:rPr>
              <w:t xml:space="preserve"> </w:t>
            </w:r>
            <w:r>
              <w:rPr>
                <w:rFonts w:ascii="Verdana"/>
                <w:spacing w:val="2"/>
                <w:w w:val="105"/>
                <w:sz w:val="19"/>
              </w:rPr>
              <w:t>and</w:t>
            </w:r>
            <w:r>
              <w:rPr>
                <w:rFonts w:ascii="Verdana"/>
                <w:spacing w:val="-8"/>
                <w:w w:val="105"/>
                <w:sz w:val="19"/>
              </w:rPr>
              <w:t xml:space="preserve"> </w:t>
            </w:r>
            <w:r>
              <w:rPr>
                <w:rFonts w:ascii="Verdana"/>
                <w:spacing w:val="1"/>
                <w:w w:val="105"/>
                <w:sz w:val="19"/>
              </w:rPr>
              <w:t>reviewed</w:t>
            </w:r>
          </w:p>
        </w:tc>
      </w:tr>
      <w:tr w:rsidR="007318C2" w14:paraId="24BDAB05" w14:textId="77777777">
        <w:trPr>
          <w:trHeight w:hRule="exact" w:val="696"/>
        </w:trPr>
        <w:tc>
          <w:tcPr>
            <w:tcW w:w="835" w:type="dxa"/>
            <w:tcBorders>
              <w:top w:val="single" w:sz="5" w:space="0" w:color="000000"/>
              <w:left w:val="single" w:sz="8" w:space="0" w:color="000000"/>
              <w:bottom w:val="single" w:sz="8" w:space="0" w:color="000000"/>
              <w:right w:val="single" w:sz="5" w:space="0" w:color="000000"/>
            </w:tcBorders>
          </w:tcPr>
          <w:p w14:paraId="24BDAB01" w14:textId="77777777" w:rsidR="007318C2" w:rsidRDefault="00D36A7D">
            <w:pPr>
              <w:pStyle w:val="TableParagraph"/>
              <w:spacing w:before="85"/>
              <w:ind w:left="262"/>
              <w:rPr>
                <w:rFonts w:ascii="Wingdings" w:eastAsia="Wingdings" w:hAnsi="Wingdings" w:cs="Wingdings"/>
                <w:sz w:val="31"/>
                <w:szCs w:val="31"/>
              </w:rPr>
            </w:pPr>
            <w:r>
              <w:rPr>
                <w:rFonts w:ascii="Wingdings" w:eastAsia="Wingdings" w:hAnsi="Wingdings" w:cs="Wingdings"/>
                <w:sz w:val="31"/>
                <w:szCs w:val="31"/>
              </w:rPr>
              <w:t></w:t>
            </w:r>
          </w:p>
        </w:tc>
        <w:tc>
          <w:tcPr>
            <w:tcW w:w="1618" w:type="dxa"/>
            <w:tcBorders>
              <w:top w:val="single" w:sz="5" w:space="0" w:color="000000"/>
              <w:left w:val="single" w:sz="5" w:space="0" w:color="000000"/>
              <w:bottom w:val="single" w:sz="8" w:space="0" w:color="000000"/>
              <w:right w:val="single" w:sz="5" w:space="0" w:color="000000"/>
            </w:tcBorders>
          </w:tcPr>
          <w:p w14:paraId="24BDAB02" w14:textId="77777777" w:rsidR="007318C2" w:rsidRDefault="007318C2"/>
        </w:tc>
        <w:tc>
          <w:tcPr>
            <w:tcW w:w="778" w:type="dxa"/>
            <w:tcBorders>
              <w:top w:val="single" w:sz="5" w:space="0" w:color="000000"/>
              <w:left w:val="single" w:sz="5" w:space="0" w:color="000000"/>
              <w:bottom w:val="single" w:sz="8" w:space="0" w:color="000000"/>
              <w:right w:val="single" w:sz="5" w:space="0" w:color="000000"/>
            </w:tcBorders>
          </w:tcPr>
          <w:p w14:paraId="24BDAB03" w14:textId="77777777" w:rsidR="007318C2" w:rsidRDefault="00D36A7D">
            <w:pPr>
              <w:pStyle w:val="TableParagraph"/>
              <w:spacing w:before="144"/>
              <w:ind w:left="299" w:right="299"/>
              <w:jc w:val="center"/>
              <w:rPr>
                <w:rFonts w:ascii="Verdana" w:eastAsia="Verdana" w:hAnsi="Verdana" w:cs="Verdana"/>
                <w:sz w:val="19"/>
                <w:szCs w:val="19"/>
              </w:rPr>
            </w:pPr>
            <w:r>
              <w:rPr>
                <w:rFonts w:ascii="Verdana"/>
                <w:w w:val="105"/>
                <w:sz w:val="19"/>
              </w:rPr>
              <w:t>7</w:t>
            </w:r>
          </w:p>
        </w:tc>
        <w:tc>
          <w:tcPr>
            <w:tcW w:w="6475" w:type="dxa"/>
            <w:tcBorders>
              <w:top w:val="single" w:sz="5" w:space="0" w:color="000000"/>
              <w:left w:val="single" w:sz="5" w:space="0" w:color="000000"/>
              <w:bottom w:val="single" w:sz="8" w:space="0" w:color="000000"/>
              <w:right w:val="single" w:sz="8" w:space="0" w:color="000000"/>
            </w:tcBorders>
          </w:tcPr>
          <w:p w14:paraId="24BDAB04" w14:textId="77777777" w:rsidR="007318C2" w:rsidRDefault="00D36A7D">
            <w:pPr>
              <w:pStyle w:val="TableParagraph"/>
              <w:spacing w:before="4" w:line="294" w:lineRule="auto"/>
              <w:ind w:left="104"/>
              <w:rPr>
                <w:rFonts w:ascii="Verdana" w:eastAsia="Verdana" w:hAnsi="Verdana" w:cs="Verdana"/>
                <w:sz w:val="19"/>
                <w:szCs w:val="19"/>
              </w:rPr>
            </w:pPr>
            <w:r>
              <w:rPr>
                <w:rFonts w:ascii="Verdana"/>
                <w:w w:val="105"/>
                <w:sz w:val="19"/>
              </w:rPr>
              <w:t>A</w:t>
            </w:r>
            <w:r>
              <w:rPr>
                <w:rFonts w:ascii="Verdana"/>
                <w:spacing w:val="21"/>
                <w:w w:val="105"/>
                <w:sz w:val="19"/>
              </w:rPr>
              <w:t xml:space="preserve"> </w:t>
            </w:r>
            <w:r>
              <w:rPr>
                <w:rFonts w:ascii="Verdana"/>
                <w:w w:val="105"/>
                <w:sz w:val="19"/>
              </w:rPr>
              <w:t>summary</w:t>
            </w:r>
            <w:r>
              <w:rPr>
                <w:rFonts w:ascii="Verdana"/>
                <w:spacing w:val="20"/>
                <w:w w:val="105"/>
                <w:sz w:val="19"/>
              </w:rPr>
              <w:t xml:space="preserve"> </w:t>
            </w:r>
            <w:r>
              <w:rPr>
                <w:rFonts w:ascii="Verdana"/>
                <w:spacing w:val="2"/>
                <w:w w:val="105"/>
                <w:sz w:val="19"/>
              </w:rPr>
              <w:t>of</w:t>
            </w:r>
            <w:r>
              <w:rPr>
                <w:rFonts w:ascii="Verdana"/>
                <w:spacing w:val="19"/>
                <w:w w:val="105"/>
                <w:sz w:val="19"/>
              </w:rPr>
              <w:t xml:space="preserve"> </w:t>
            </w:r>
            <w:r>
              <w:rPr>
                <w:rFonts w:ascii="Verdana"/>
                <w:w w:val="105"/>
                <w:sz w:val="19"/>
              </w:rPr>
              <w:t>this</w:t>
            </w:r>
            <w:r>
              <w:rPr>
                <w:rFonts w:ascii="Verdana"/>
                <w:spacing w:val="19"/>
                <w:w w:val="105"/>
                <w:sz w:val="19"/>
              </w:rPr>
              <w:t xml:space="preserve"> </w:t>
            </w:r>
            <w:r>
              <w:rPr>
                <w:rFonts w:ascii="Verdana"/>
                <w:spacing w:val="1"/>
                <w:w w:val="105"/>
                <w:sz w:val="19"/>
              </w:rPr>
              <w:t>meetings</w:t>
            </w:r>
            <w:r>
              <w:rPr>
                <w:rFonts w:ascii="Verdana"/>
                <w:spacing w:val="15"/>
                <w:w w:val="105"/>
                <w:sz w:val="19"/>
              </w:rPr>
              <w:t xml:space="preserve"> </w:t>
            </w:r>
            <w:r>
              <w:rPr>
                <w:rFonts w:ascii="Verdana"/>
                <w:spacing w:val="2"/>
                <w:w w:val="105"/>
                <w:sz w:val="19"/>
              </w:rPr>
              <w:t>has</w:t>
            </w:r>
            <w:r>
              <w:rPr>
                <w:rFonts w:ascii="Verdana"/>
                <w:spacing w:val="20"/>
                <w:w w:val="105"/>
                <w:sz w:val="19"/>
              </w:rPr>
              <w:t xml:space="preserve"> </w:t>
            </w:r>
            <w:r>
              <w:rPr>
                <w:rFonts w:ascii="Verdana"/>
                <w:spacing w:val="-1"/>
                <w:w w:val="105"/>
                <w:sz w:val="19"/>
              </w:rPr>
              <w:t>to</w:t>
            </w:r>
            <w:r>
              <w:rPr>
                <w:rFonts w:ascii="Verdana"/>
                <w:spacing w:val="21"/>
                <w:w w:val="105"/>
                <w:sz w:val="19"/>
              </w:rPr>
              <w:t xml:space="preserve"> </w:t>
            </w:r>
            <w:r>
              <w:rPr>
                <w:rFonts w:ascii="Verdana"/>
                <w:spacing w:val="3"/>
                <w:w w:val="105"/>
                <w:sz w:val="19"/>
              </w:rPr>
              <w:t>be</w:t>
            </w:r>
            <w:r>
              <w:rPr>
                <w:rFonts w:ascii="Verdana"/>
                <w:spacing w:val="15"/>
                <w:w w:val="105"/>
                <w:sz w:val="19"/>
              </w:rPr>
              <w:t xml:space="preserve"> </w:t>
            </w:r>
            <w:r>
              <w:rPr>
                <w:rFonts w:ascii="Verdana"/>
                <w:spacing w:val="2"/>
                <w:w w:val="105"/>
                <w:sz w:val="19"/>
              </w:rPr>
              <w:t>made</w:t>
            </w:r>
            <w:r>
              <w:rPr>
                <w:rFonts w:ascii="Verdana"/>
                <w:spacing w:val="23"/>
                <w:w w:val="105"/>
                <w:sz w:val="19"/>
              </w:rPr>
              <w:t xml:space="preserve"> </w:t>
            </w:r>
            <w:r>
              <w:rPr>
                <w:rFonts w:ascii="Verdana"/>
                <w:w w:val="105"/>
                <w:sz w:val="19"/>
              </w:rPr>
              <w:t>and</w:t>
            </w:r>
            <w:r>
              <w:rPr>
                <w:rFonts w:ascii="Verdana"/>
                <w:spacing w:val="19"/>
                <w:w w:val="105"/>
                <w:sz w:val="19"/>
              </w:rPr>
              <w:t xml:space="preserve"> </w:t>
            </w:r>
            <w:r>
              <w:rPr>
                <w:rFonts w:ascii="Verdana"/>
                <w:spacing w:val="1"/>
                <w:w w:val="105"/>
                <w:sz w:val="19"/>
              </w:rPr>
              <w:t>signed</w:t>
            </w:r>
            <w:r>
              <w:rPr>
                <w:rFonts w:ascii="Verdana"/>
                <w:spacing w:val="19"/>
                <w:w w:val="105"/>
                <w:sz w:val="19"/>
              </w:rPr>
              <w:t xml:space="preserve"> </w:t>
            </w:r>
            <w:r>
              <w:rPr>
                <w:rFonts w:ascii="Verdana"/>
                <w:spacing w:val="3"/>
                <w:w w:val="105"/>
                <w:sz w:val="19"/>
              </w:rPr>
              <w:t>by</w:t>
            </w:r>
            <w:r>
              <w:rPr>
                <w:rFonts w:ascii="Verdana"/>
                <w:spacing w:val="38"/>
                <w:w w:val="103"/>
                <w:sz w:val="19"/>
              </w:rPr>
              <w:t xml:space="preserve"> </w:t>
            </w:r>
            <w:r>
              <w:rPr>
                <w:rFonts w:ascii="Verdana"/>
                <w:w w:val="105"/>
                <w:sz w:val="19"/>
              </w:rPr>
              <w:t>both</w:t>
            </w:r>
            <w:r>
              <w:rPr>
                <w:rFonts w:ascii="Verdana"/>
                <w:spacing w:val="-20"/>
                <w:w w:val="105"/>
                <w:sz w:val="19"/>
              </w:rPr>
              <w:t xml:space="preserve"> </w:t>
            </w:r>
            <w:r>
              <w:rPr>
                <w:rFonts w:ascii="Verdana"/>
                <w:spacing w:val="1"/>
                <w:w w:val="105"/>
                <w:sz w:val="19"/>
              </w:rPr>
              <w:t>parties</w:t>
            </w:r>
          </w:p>
        </w:tc>
      </w:tr>
    </w:tbl>
    <w:p w14:paraId="24BDAB06" w14:textId="77777777" w:rsidR="007318C2" w:rsidRDefault="007318C2">
      <w:pPr>
        <w:spacing w:line="200" w:lineRule="exact"/>
        <w:rPr>
          <w:sz w:val="20"/>
          <w:szCs w:val="20"/>
        </w:rPr>
      </w:pPr>
    </w:p>
    <w:p w14:paraId="24BDAB07" w14:textId="77777777" w:rsidR="007318C2" w:rsidRDefault="007318C2">
      <w:pPr>
        <w:spacing w:line="200" w:lineRule="exact"/>
        <w:rPr>
          <w:sz w:val="20"/>
          <w:szCs w:val="20"/>
        </w:rPr>
      </w:pPr>
    </w:p>
    <w:p w14:paraId="24BDAB08" w14:textId="77777777" w:rsidR="007318C2" w:rsidRDefault="007318C2">
      <w:pPr>
        <w:spacing w:line="200" w:lineRule="exact"/>
        <w:rPr>
          <w:sz w:val="20"/>
          <w:szCs w:val="20"/>
        </w:rPr>
      </w:pPr>
    </w:p>
    <w:p w14:paraId="24BDAB09" w14:textId="77777777" w:rsidR="007318C2" w:rsidRDefault="007318C2">
      <w:pPr>
        <w:spacing w:line="200" w:lineRule="exact"/>
        <w:rPr>
          <w:sz w:val="20"/>
          <w:szCs w:val="20"/>
        </w:rPr>
      </w:pPr>
    </w:p>
    <w:p w14:paraId="24BDAB0A" w14:textId="77777777" w:rsidR="007318C2" w:rsidRDefault="007318C2">
      <w:pPr>
        <w:spacing w:line="200" w:lineRule="exact"/>
        <w:rPr>
          <w:sz w:val="20"/>
          <w:szCs w:val="20"/>
        </w:rPr>
      </w:pPr>
    </w:p>
    <w:p w14:paraId="24BDAB0B" w14:textId="77777777" w:rsidR="007318C2" w:rsidRDefault="007318C2">
      <w:pPr>
        <w:spacing w:line="200" w:lineRule="exact"/>
        <w:rPr>
          <w:sz w:val="20"/>
          <w:szCs w:val="20"/>
        </w:rPr>
      </w:pPr>
    </w:p>
    <w:p w14:paraId="24BDAB0C" w14:textId="77777777" w:rsidR="007318C2" w:rsidRDefault="007318C2">
      <w:pPr>
        <w:spacing w:line="200" w:lineRule="exact"/>
        <w:rPr>
          <w:sz w:val="20"/>
          <w:szCs w:val="20"/>
        </w:rPr>
      </w:pPr>
    </w:p>
    <w:p w14:paraId="24BDAB0D" w14:textId="77777777" w:rsidR="007318C2" w:rsidRDefault="00D36A7D">
      <w:pPr>
        <w:spacing w:before="67"/>
        <w:ind w:left="281"/>
        <w:rPr>
          <w:rFonts w:ascii="Verdana" w:eastAsia="Verdana" w:hAnsi="Verdana" w:cs="Verdana"/>
          <w:sz w:val="21"/>
          <w:szCs w:val="21"/>
        </w:rPr>
      </w:pPr>
      <w:r>
        <w:rPr>
          <w:rFonts w:ascii="Verdana"/>
          <w:b/>
          <w:color w:val="0085CC"/>
          <w:sz w:val="21"/>
        </w:rPr>
        <w:t>TABLE</w:t>
      </w:r>
      <w:r>
        <w:rPr>
          <w:rFonts w:ascii="Verdana"/>
          <w:b/>
          <w:color w:val="0085CC"/>
          <w:spacing w:val="38"/>
          <w:sz w:val="21"/>
        </w:rPr>
        <w:t xml:space="preserve"> </w:t>
      </w:r>
      <w:r>
        <w:rPr>
          <w:rFonts w:ascii="Verdana"/>
          <w:b/>
          <w:color w:val="0085CC"/>
          <w:sz w:val="21"/>
        </w:rPr>
        <w:t>4.9.</w:t>
      </w:r>
      <w:r w:rsidR="00265F59">
        <w:rPr>
          <w:rFonts w:ascii="Verdana"/>
          <w:b/>
          <w:color w:val="0085CC"/>
          <w:sz w:val="21"/>
        </w:rPr>
        <w:t xml:space="preserve"> </w:t>
      </w:r>
      <w:r>
        <w:rPr>
          <w:rFonts w:ascii="Verdana"/>
          <w:b/>
          <w:color w:val="0085CC"/>
          <w:sz w:val="21"/>
        </w:rPr>
        <w:t xml:space="preserve"> Subcontractors</w:t>
      </w:r>
      <w:r>
        <w:rPr>
          <w:rFonts w:ascii="Verdana"/>
          <w:b/>
          <w:color w:val="0085CC"/>
          <w:spacing w:val="38"/>
          <w:sz w:val="21"/>
        </w:rPr>
        <w:t xml:space="preserve"> </w:t>
      </w:r>
      <w:r>
        <w:rPr>
          <w:rFonts w:ascii="Verdana"/>
          <w:b/>
          <w:color w:val="0085CC"/>
          <w:spacing w:val="1"/>
          <w:sz w:val="21"/>
        </w:rPr>
        <w:t>Management</w:t>
      </w:r>
      <w:r>
        <w:rPr>
          <w:rFonts w:ascii="Verdana"/>
          <w:b/>
          <w:color w:val="0085CC"/>
          <w:spacing w:val="39"/>
          <w:sz w:val="21"/>
        </w:rPr>
        <w:t xml:space="preserve"> </w:t>
      </w:r>
      <w:r>
        <w:rPr>
          <w:rFonts w:ascii="Verdana"/>
          <w:b/>
          <w:color w:val="0085CC"/>
          <w:sz w:val="21"/>
        </w:rPr>
        <w:t>Activities</w:t>
      </w:r>
      <w:r>
        <w:rPr>
          <w:rFonts w:ascii="Verdana"/>
          <w:b/>
          <w:color w:val="0085CC"/>
          <w:spacing w:val="39"/>
          <w:sz w:val="21"/>
        </w:rPr>
        <w:t xml:space="preserve"> </w:t>
      </w:r>
      <w:r>
        <w:rPr>
          <w:rFonts w:ascii="Verdana"/>
          <w:b/>
          <w:color w:val="0085CC"/>
          <w:sz w:val="21"/>
        </w:rPr>
        <w:t>Checklist</w:t>
      </w:r>
      <w:r>
        <w:rPr>
          <w:rFonts w:ascii="Verdana"/>
          <w:b/>
          <w:color w:val="0085CC"/>
          <w:spacing w:val="39"/>
          <w:sz w:val="21"/>
        </w:rPr>
        <w:t xml:space="preserve"> </w:t>
      </w:r>
      <w:r>
        <w:rPr>
          <w:rFonts w:ascii="Verdana"/>
          <w:b/>
          <w:color w:val="0085CC"/>
          <w:spacing w:val="1"/>
          <w:sz w:val="21"/>
        </w:rPr>
        <w:t>(continued)</w:t>
      </w:r>
    </w:p>
    <w:p w14:paraId="24BDAB0E" w14:textId="77777777" w:rsidR="007318C2" w:rsidRDefault="007318C2">
      <w:pPr>
        <w:spacing w:before="13" w:line="280" w:lineRule="exact"/>
        <w:rPr>
          <w:sz w:val="28"/>
          <w:szCs w:val="28"/>
        </w:rPr>
      </w:pPr>
    </w:p>
    <w:p w14:paraId="24BDAB0F" w14:textId="77777777" w:rsidR="007318C2" w:rsidRDefault="00670460">
      <w:pPr>
        <w:tabs>
          <w:tab w:val="left" w:pos="2563"/>
          <w:tab w:val="left" w:pos="3274"/>
          <w:tab w:val="left" w:pos="3701"/>
          <w:tab w:val="left" w:pos="4412"/>
          <w:tab w:val="left" w:pos="4840"/>
          <w:tab w:val="left" w:pos="5694"/>
          <w:tab w:val="left" w:pos="6829"/>
          <w:tab w:val="left" w:pos="7256"/>
          <w:tab w:val="left" w:pos="7966"/>
          <w:tab w:val="left" w:pos="8677"/>
          <w:tab w:val="left" w:pos="9105"/>
        </w:tabs>
        <w:ind w:left="223"/>
        <w:rPr>
          <w:rFonts w:ascii="Verdana" w:eastAsia="Verdana" w:hAnsi="Verdana" w:cs="Verdana"/>
          <w:sz w:val="19"/>
          <w:szCs w:val="19"/>
        </w:rPr>
      </w:pPr>
      <w:r>
        <w:rPr>
          <w:noProof/>
        </w:rPr>
        <mc:AlternateContent>
          <mc:Choice Requires="wpg">
            <w:drawing>
              <wp:anchor distT="0" distB="0" distL="114300" distR="114300" simplePos="0" relativeHeight="503297436" behindDoc="1" locked="0" layoutInCell="1" allowOverlap="1" wp14:anchorId="24BDB7B0" wp14:editId="24BDB7B1">
                <wp:simplePos x="0" y="0"/>
                <wp:positionH relativeFrom="page">
                  <wp:posOffset>792480</wp:posOffset>
                </wp:positionH>
                <wp:positionV relativeFrom="paragraph">
                  <wp:posOffset>-86360</wp:posOffset>
                </wp:positionV>
                <wp:extent cx="6186170" cy="321310"/>
                <wp:effectExtent l="1905" t="6350" r="3175" b="5715"/>
                <wp:wrapNone/>
                <wp:docPr id="711" name="Group 7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86170" cy="321310"/>
                          <a:chOff x="1248" y="-136"/>
                          <a:chExt cx="9742" cy="506"/>
                        </a:xfrm>
                      </wpg:grpSpPr>
                      <wpg:grpSp>
                        <wpg:cNvPr id="712" name="Group 753"/>
                        <wpg:cNvGrpSpPr>
                          <a:grpSpLocks/>
                        </wpg:cNvGrpSpPr>
                        <wpg:grpSpPr bwMode="auto">
                          <a:xfrm>
                            <a:off x="1264" y="-126"/>
                            <a:ext cx="9716" cy="2"/>
                            <a:chOff x="1264" y="-126"/>
                            <a:chExt cx="9716" cy="2"/>
                          </a:xfrm>
                        </wpg:grpSpPr>
                        <wps:wsp>
                          <wps:cNvPr id="713" name="Freeform 754"/>
                          <wps:cNvSpPr>
                            <a:spLocks/>
                          </wps:cNvSpPr>
                          <wps:spPr bwMode="auto">
                            <a:xfrm>
                              <a:off x="1264" y="-126"/>
                              <a:ext cx="9716" cy="2"/>
                            </a:xfrm>
                            <a:custGeom>
                              <a:avLst/>
                              <a:gdLst>
                                <a:gd name="T0" fmla="+- 0 1264 1264"/>
                                <a:gd name="T1" fmla="*/ T0 w 9716"/>
                                <a:gd name="T2" fmla="+- 0 10979 1264"/>
                                <a:gd name="T3" fmla="*/ T2 w 9716"/>
                              </a:gdLst>
                              <a:ahLst/>
                              <a:cxnLst>
                                <a:cxn ang="0">
                                  <a:pos x="T1" y="0"/>
                                </a:cxn>
                                <a:cxn ang="0">
                                  <a:pos x="T3" y="0"/>
                                </a:cxn>
                              </a:cxnLst>
                              <a:rect l="0" t="0" r="r" b="b"/>
                              <a:pathLst>
                                <a:path w="9716">
                                  <a:moveTo>
                                    <a:pt x="0" y="0"/>
                                  </a:moveTo>
                                  <a:lnTo>
                                    <a:pt x="9715" y="0"/>
                                  </a:lnTo>
                                </a:path>
                              </a:pathLst>
                            </a:custGeom>
                            <a:noFill/>
                            <a:ln w="134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714" name="Group 751"/>
                        <wpg:cNvGrpSpPr>
                          <a:grpSpLocks/>
                        </wpg:cNvGrpSpPr>
                        <wpg:grpSpPr bwMode="auto">
                          <a:xfrm>
                            <a:off x="1273" y="-116"/>
                            <a:ext cx="2" cy="466"/>
                            <a:chOff x="1273" y="-116"/>
                            <a:chExt cx="2" cy="466"/>
                          </a:xfrm>
                        </wpg:grpSpPr>
                        <wps:wsp>
                          <wps:cNvPr id="715" name="Freeform 752"/>
                          <wps:cNvSpPr>
                            <a:spLocks/>
                          </wps:cNvSpPr>
                          <wps:spPr bwMode="auto">
                            <a:xfrm>
                              <a:off x="1273" y="-116"/>
                              <a:ext cx="2" cy="466"/>
                            </a:xfrm>
                            <a:custGeom>
                              <a:avLst/>
                              <a:gdLst>
                                <a:gd name="T0" fmla="+- 0 -116 -116"/>
                                <a:gd name="T1" fmla="*/ -116 h 466"/>
                                <a:gd name="T2" fmla="+- 0 349 -116"/>
                                <a:gd name="T3" fmla="*/ 349 h 466"/>
                              </a:gdLst>
                              <a:ahLst/>
                              <a:cxnLst>
                                <a:cxn ang="0">
                                  <a:pos x="0" y="T1"/>
                                </a:cxn>
                                <a:cxn ang="0">
                                  <a:pos x="0" y="T3"/>
                                </a:cxn>
                              </a:cxnLst>
                              <a:rect l="0" t="0" r="r" b="b"/>
                              <a:pathLst>
                                <a:path h="466">
                                  <a:moveTo>
                                    <a:pt x="0" y="0"/>
                                  </a:moveTo>
                                  <a:lnTo>
                                    <a:pt x="0" y="465"/>
                                  </a:lnTo>
                                </a:path>
                              </a:pathLst>
                            </a:custGeom>
                            <a:noFill/>
                            <a:ln w="134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716" name="Group 749"/>
                        <wpg:cNvGrpSpPr>
                          <a:grpSpLocks/>
                        </wpg:cNvGrpSpPr>
                        <wpg:grpSpPr bwMode="auto">
                          <a:xfrm>
                            <a:off x="10969" y="-116"/>
                            <a:ext cx="2" cy="466"/>
                            <a:chOff x="10969" y="-116"/>
                            <a:chExt cx="2" cy="466"/>
                          </a:xfrm>
                        </wpg:grpSpPr>
                        <wps:wsp>
                          <wps:cNvPr id="717" name="Freeform 750"/>
                          <wps:cNvSpPr>
                            <a:spLocks/>
                          </wps:cNvSpPr>
                          <wps:spPr bwMode="auto">
                            <a:xfrm>
                              <a:off x="10969" y="-116"/>
                              <a:ext cx="2" cy="466"/>
                            </a:xfrm>
                            <a:custGeom>
                              <a:avLst/>
                              <a:gdLst>
                                <a:gd name="T0" fmla="+- 0 -116 -116"/>
                                <a:gd name="T1" fmla="*/ -116 h 466"/>
                                <a:gd name="T2" fmla="+- 0 349 -116"/>
                                <a:gd name="T3" fmla="*/ 349 h 466"/>
                              </a:gdLst>
                              <a:ahLst/>
                              <a:cxnLst>
                                <a:cxn ang="0">
                                  <a:pos x="0" y="T1"/>
                                </a:cxn>
                                <a:cxn ang="0">
                                  <a:pos x="0" y="T3"/>
                                </a:cxn>
                              </a:cxnLst>
                              <a:rect l="0" t="0" r="r" b="b"/>
                              <a:pathLst>
                                <a:path h="466">
                                  <a:moveTo>
                                    <a:pt x="0" y="0"/>
                                  </a:moveTo>
                                  <a:lnTo>
                                    <a:pt x="0" y="465"/>
                                  </a:lnTo>
                                </a:path>
                              </a:pathLst>
                            </a:custGeom>
                            <a:noFill/>
                            <a:ln w="134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718" name="Group 747"/>
                        <wpg:cNvGrpSpPr>
                          <a:grpSpLocks/>
                        </wpg:cNvGrpSpPr>
                        <wpg:grpSpPr bwMode="auto">
                          <a:xfrm>
                            <a:off x="1259" y="359"/>
                            <a:ext cx="9720" cy="2"/>
                            <a:chOff x="1259" y="359"/>
                            <a:chExt cx="9720" cy="2"/>
                          </a:xfrm>
                        </wpg:grpSpPr>
                        <wps:wsp>
                          <wps:cNvPr id="719" name="Freeform 748"/>
                          <wps:cNvSpPr>
                            <a:spLocks/>
                          </wps:cNvSpPr>
                          <wps:spPr bwMode="auto">
                            <a:xfrm>
                              <a:off x="1259" y="359"/>
                              <a:ext cx="9720" cy="2"/>
                            </a:xfrm>
                            <a:custGeom>
                              <a:avLst/>
                              <a:gdLst>
                                <a:gd name="T0" fmla="+- 0 1259 1259"/>
                                <a:gd name="T1" fmla="*/ T0 w 9720"/>
                                <a:gd name="T2" fmla="+- 0 10979 1259"/>
                                <a:gd name="T3" fmla="*/ T2 w 9720"/>
                              </a:gdLst>
                              <a:ahLst/>
                              <a:cxnLst>
                                <a:cxn ang="0">
                                  <a:pos x="T1" y="0"/>
                                </a:cxn>
                                <a:cxn ang="0">
                                  <a:pos x="T3" y="0"/>
                                </a:cxn>
                              </a:cxnLst>
                              <a:rect l="0" t="0" r="r" b="b"/>
                              <a:pathLst>
                                <a:path w="9720">
                                  <a:moveTo>
                                    <a:pt x="0" y="0"/>
                                  </a:moveTo>
                                  <a:lnTo>
                                    <a:pt x="9720" y="0"/>
                                  </a:lnTo>
                                </a:path>
                              </a:pathLst>
                            </a:custGeom>
                            <a:noFill/>
                            <a:ln w="134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11875CF9" id="Group 746" o:spid="_x0000_s1026" style="position:absolute;margin-left:62.4pt;margin-top:-6.8pt;width:487.1pt;height:25.3pt;z-index:-19044;mso-position-horizontal-relative:page" coordorigin="1248,-136" coordsize="9742,5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">
                <v:group id="Group 753" o:spid="_x0000_s1027" style="position:absolute;left:1264;top:-126;width:9716;height:2" coordorigin="1264,-126" coordsize="9716,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58j1lcQAAADcAAAA&#10;DwAAAAAAAAAAAAAAAACqAgAAZHJzL2Rvd25yZXYueG1sUEsFBgAAAAAEAAQA+gAAAJsDAAAAAA==&#10;">
                  <v:shape id="Freeform 754" o:spid="_x0000_s1028" style="position:absolute;left:1264;top:-126;width:9716;height:2;visibility:visible;mso-wrap-style:square;v-text-anchor:top" coordsize="9716,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kbMocQA&#10;AADcAAAADwAAAGRycy9kb3ducmV2LnhtbESPQWvCQBSE70L/w/IKvZmNrahEVwmF0vbgwdiC3h7Z&#10;1yQ0+zbsbmPqr3cFweMw880wq81gWtGT841lBZMkBUFcWt1wpeBr/zZegPABWWNrmRT8k4fN+mG0&#10;wkzbE++oL0IlYgn7DBXUIXSZlL6syaBPbEccvR/rDIYoXSW1w1MsN618TtOZNNhwXKixo9eayt/i&#10;zyiYT95bPHffByenlH+mu+2xMFqpp8chX4IINIR7+EZ/6Cv3Atcz8QjI9Q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ZGzKHEAAAA3AAAAA8AAAAAAAAAAAAAAAAAmAIAAGRycy9k&#10;b3ducmV2LnhtbFBLBQYAAAAABAAEAPUAAACJAwAAAAA=&#10;" path="m,l9715,e" filled="f" strokeweight="1.06pt">
                    <v:path arrowok="t" o:connecttype="custom" o:connectlocs="0,0;9715,0" o:connectangles="0,0"/>
                  </v:shape>
                </v:group>
                <v:group id="Group 751" o:spid="_x0000_s1029" style="position:absolute;left:1273;top:-116;width:2;height:466" coordorigin="1273,-116" coordsize="2,46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Hbch6xgAAANwA&#10;AAAPAAAAAAAAAAAAAAAAAKoCAABkcnMvZG93bnJldi54bWxQSwUGAAAAAAQABAD6AAAAnQMAAAAA&#10;">
                  <v:shape id="Freeform 752" o:spid="_x0000_s1030" style="position:absolute;left:1273;top:-116;width:2;height:466;visibility:visible;mso-wrap-style:square;v-text-anchor:top" coordsize="2,46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zDQO8MA&#10;AADcAAAADwAAAGRycy9kb3ducmV2LnhtbESP3YrCMBSE7wXfIRzBO00VXEs1igiyIiyLP4iXh+TY&#10;FpuT0mS1u0+/EQQvh/lmhpkvW1uJOzW+dKxgNExAEGtnSs4VnI6bQQrCB2SDlWNS8EselotuZ46Z&#10;cQ/e0/0QchFL2GeooAihzqT0uiCLfuhq4uhdXWMxRNnk0jT4iOW2kuMk+ZAWS44LBda0LkjfDj9W&#10;wVhjuuP87/wV8U99+TbJeWWU6vfa1QxEoDa84Vd6axRMRxN4nolHQC7+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0zDQO8MAAADcAAAADwAAAAAAAAAAAAAAAACYAgAAZHJzL2Rv&#10;d25yZXYueG1sUEsFBgAAAAAEAAQA9QAAAIgDAAAAAA==&#10;" path="m,l,465e" filled="f" strokeweight="1.06pt">
                    <v:path arrowok="t" o:connecttype="custom" o:connectlocs="0,-116;0,349" o:connectangles="0,0"/>
                  </v:shape>
                </v:group>
                <v:group id="Group 749" o:spid="_x0000_s1031" style="position:absolute;left:10969;top:-116;width:2;height:466" coordorigin="10969,-116" coordsize="2,46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Y8/OWxgAAANwA&#10;AAAPAAAAAAAAAAAAAAAAAKoCAABkcnMvZG93bnJldi54bWxQSwUGAAAAAAQABAD6AAAAnQMAAAAA&#10;">
                  <v:shape id="Freeform 750" o:spid="_x0000_s1032" style="position:absolute;left:10969;top:-116;width:2;height:466;visibility:visible;mso-wrap-style:square;v-text-anchor:top" coordsize="2,46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K7r18QA&#10;AADcAAAADwAAAGRycy9kb3ducmV2LnhtbESPQWvCQBSE70L/w/IKvZlNcqiSZiMiiKUgpVpCj4/d&#10;1ySYfRuyW0399d2C4HGYb2aYcjXZXpxp9J1jBVmSgiDWznTcKPg8budLED4gG+wdk4Jf8rCqHmYl&#10;FsZd+IPOh9CIWMK+QAVtCEMhpdctWfSJG4ij9+1GiyHKsZFmxEsst73M0/RZWuw4LrQ40KYlfTr8&#10;WAW5xuUbN9d6H/Gd/no3ab02Sj09TusXEIGmcIdv6VejYJEt4P9MPAKy+g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yu69fEAAAA3AAAAA8AAAAAAAAAAAAAAAAAmAIAAGRycy9k&#10;b3ducmV2LnhtbFBLBQYAAAAABAAEAPUAAACJAwAAAAA=&#10;" path="m,l,465e" filled="f" strokeweight="1.06pt">
                    <v:path arrowok="t" o:connecttype="custom" o:connectlocs="0,-116;0,349" o:connectangles="0,0"/>
                  </v:shape>
                </v:group>
                <v:group id="Group 747" o:spid="_x0000_s1033" style="position:absolute;left:1259;top:359;width:9720;height:2" coordorigin="1259,359" coordsize="9720,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CGIMJ/wwAAANwAAAAP&#10;AAAAAAAAAAAAAAAAAKoCAABkcnMvZG93bnJldi54bWxQSwUGAAAAAAQABAD6AAAAmgMAAAAA&#10;">
                  <v:shape id="Freeform 748" o:spid="_x0000_s1034" style="position:absolute;left:1259;top:359;width:9720;height:2;visibility:visible;mso-wrap-style:square;v-text-anchor:top" coordsize="972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8VPm8YA&#10;AADcAAAADwAAAGRycy9kb3ducmV2LnhtbESP3WoCMRSE7wt9h3CE3tWsP+3qahQRSu1FBVcf4LA5&#10;7i5uTtIk1fXtm0Khl8PMfMMs173pxJV8aC0rGA0zEMSV1S3XCk7Ht+cZiBCRNXaWScGdAqxXjw9L&#10;LLS98YGuZaxFgnAoUEEToyukDFVDBsPQOuLkna03GJP0tdQebwluOjnOsldpsOW00KCjbUPVpfw2&#10;Clw5z3P3MfXnyf7rZTfbv4/j50Spp0G/WYCI1Mf/8F97pxXkozn8nklHQK5+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8VPm8YAAADcAAAADwAAAAAAAAAAAAAAAACYAgAAZHJz&#10;L2Rvd25yZXYueG1sUEsFBgAAAAAEAAQA9QAAAIsDAAAAAA==&#10;" path="m,l9720,e" filled="f" strokeweight="1.06pt">
                    <v:path arrowok="t" o:connecttype="custom" o:connectlocs="0,0;9720,0" o:connectangles="0,0"/>
                  </v:shape>
                </v:group>
                <w10:wrap anchorx="page"/>
              </v:group>
            </w:pict>
          </mc:Fallback>
        </mc:AlternateContent>
      </w:r>
      <w:r w:rsidR="00D36A7D">
        <w:rPr>
          <w:rFonts w:ascii="Verdana"/>
          <w:b/>
          <w:w w:val="105"/>
          <w:sz w:val="19"/>
        </w:rPr>
        <w:t>Project</w:t>
      </w:r>
      <w:r w:rsidR="00D36A7D">
        <w:rPr>
          <w:rFonts w:ascii="Verdana"/>
          <w:b/>
          <w:spacing w:val="-6"/>
          <w:w w:val="105"/>
          <w:sz w:val="19"/>
        </w:rPr>
        <w:t xml:space="preserve"> </w:t>
      </w:r>
      <w:r w:rsidR="00D36A7D">
        <w:rPr>
          <w:rFonts w:ascii="Verdana"/>
          <w:b/>
          <w:spacing w:val="2"/>
          <w:w w:val="105"/>
          <w:sz w:val="19"/>
        </w:rPr>
        <w:t>Number:</w:t>
      </w:r>
      <w:r w:rsidR="00D36A7D">
        <w:rPr>
          <w:rFonts w:ascii="Verdana"/>
          <w:b/>
          <w:spacing w:val="-5"/>
          <w:w w:val="105"/>
          <w:sz w:val="19"/>
        </w:rPr>
        <w:t xml:space="preserve"> </w:t>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2"/>
          <w:w w:val="105"/>
          <w:sz w:val="19"/>
        </w:rPr>
        <w:t>__</w:t>
      </w:r>
    </w:p>
    <w:p w14:paraId="24BDAB10" w14:textId="77777777" w:rsidR="007318C2" w:rsidRDefault="007318C2">
      <w:pPr>
        <w:spacing w:line="200" w:lineRule="exact"/>
        <w:rPr>
          <w:sz w:val="20"/>
          <w:szCs w:val="20"/>
        </w:rPr>
      </w:pPr>
    </w:p>
    <w:p w14:paraId="24BDAB11" w14:textId="77777777" w:rsidR="007318C2" w:rsidRDefault="007318C2">
      <w:pPr>
        <w:spacing w:before="6" w:line="200" w:lineRule="exact"/>
        <w:rPr>
          <w:sz w:val="20"/>
          <w:szCs w:val="20"/>
        </w:rPr>
      </w:pPr>
    </w:p>
    <w:tbl>
      <w:tblPr>
        <w:tblW w:w="0" w:type="auto"/>
        <w:tblInd w:w="102" w:type="dxa"/>
        <w:tblLayout w:type="fixed"/>
        <w:tblCellMar>
          <w:left w:w="0" w:type="dxa"/>
          <w:right w:w="0" w:type="dxa"/>
        </w:tblCellMar>
        <w:tblLook w:val="01E0" w:firstRow="1" w:lastRow="1" w:firstColumn="1" w:lastColumn="1" w:noHBand="0" w:noVBand="0"/>
      </w:tblPr>
      <w:tblGrid>
        <w:gridCol w:w="946"/>
        <w:gridCol w:w="1622"/>
        <w:gridCol w:w="720"/>
        <w:gridCol w:w="6389"/>
      </w:tblGrid>
      <w:tr w:rsidR="007318C2" w14:paraId="24BDAB13" w14:textId="77777777">
        <w:trPr>
          <w:trHeight w:hRule="exact" w:val="485"/>
        </w:trPr>
        <w:tc>
          <w:tcPr>
            <w:tcW w:w="9677" w:type="dxa"/>
            <w:gridSpan w:val="4"/>
            <w:tcBorders>
              <w:top w:val="single" w:sz="8" w:space="0" w:color="000000"/>
              <w:left w:val="single" w:sz="8" w:space="0" w:color="000000"/>
              <w:bottom w:val="single" w:sz="8" w:space="0" w:color="000000"/>
              <w:right w:val="single" w:sz="8" w:space="0" w:color="000000"/>
            </w:tcBorders>
          </w:tcPr>
          <w:p w14:paraId="24BDAB12" w14:textId="77777777" w:rsidR="007318C2" w:rsidRDefault="00D36A7D">
            <w:pPr>
              <w:pStyle w:val="TableParagraph"/>
              <w:spacing w:before="115"/>
              <w:ind w:left="632"/>
              <w:rPr>
                <w:rFonts w:ascii="Verdana" w:eastAsia="Verdana" w:hAnsi="Verdana" w:cs="Verdana"/>
                <w:sz w:val="19"/>
                <w:szCs w:val="19"/>
              </w:rPr>
            </w:pPr>
            <w:r>
              <w:rPr>
                <w:rFonts w:ascii="Verdana"/>
                <w:b/>
                <w:spacing w:val="1"/>
                <w:w w:val="105"/>
                <w:sz w:val="19"/>
              </w:rPr>
              <w:t>SUBCONTRACTORS</w:t>
            </w:r>
            <w:r>
              <w:rPr>
                <w:rFonts w:ascii="Verdana"/>
                <w:b/>
                <w:spacing w:val="-29"/>
                <w:w w:val="105"/>
                <w:sz w:val="19"/>
              </w:rPr>
              <w:t xml:space="preserve"> </w:t>
            </w:r>
            <w:r>
              <w:rPr>
                <w:rFonts w:ascii="Verdana"/>
                <w:b/>
                <w:spacing w:val="1"/>
                <w:w w:val="105"/>
                <w:sz w:val="19"/>
              </w:rPr>
              <w:t>MANAGEMENT</w:t>
            </w:r>
            <w:r>
              <w:rPr>
                <w:rFonts w:ascii="Verdana"/>
                <w:b/>
                <w:spacing w:val="-31"/>
                <w:w w:val="105"/>
                <w:sz w:val="19"/>
              </w:rPr>
              <w:t xml:space="preserve"> </w:t>
            </w:r>
            <w:r>
              <w:rPr>
                <w:rFonts w:ascii="Verdana"/>
                <w:b/>
                <w:spacing w:val="1"/>
                <w:w w:val="105"/>
                <w:sz w:val="19"/>
              </w:rPr>
              <w:t>CHECKLIST</w:t>
            </w:r>
            <w:r>
              <w:rPr>
                <w:rFonts w:ascii="Verdana"/>
                <w:b/>
                <w:spacing w:val="-30"/>
                <w:w w:val="105"/>
                <w:sz w:val="19"/>
              </w:rPr>
              <w:t xml:space="preserve"> </w:t>
            </w:r>
            <w:r>
              <w:rPr>
                <w:rFonts w:ascii="Verdana"/>
                <w:b/>
                <w:spacing w:val="2"/>
                <w:w w:val="105"/>
                <w:sz w:val="19"/>
              </w:rPr>
              <w:t>FOR</w:t>
            </w:r>
            <w:r>
              <w:rPr>
                <w:rFonts w:ascii="Verdana"/>
                <w:b/>
                <w:spacing w:val="-29"/>
                <w:w w:val="105"/>
                <w:sz w:val="19"/>
              </w:rPr>
              <w:t xml:space="preserve"> </w:t>
            </w:r>
            <w:r>
              <w:rPr>
                <w:rFonts w:ascii="Verdana"/>
                <w:b/>
                <w:spacing w:val="1"/>
                <w:w w:val="105"/>
                <w:sz w:val="19"/>
              </w:rPr>
              <w:t>PROJECT</w:t>
            </w:r>
            <w:r>
              <w:rPr>
                <w:rFonts w:ascii="Verdana"/>
                <w:b/>
                <w:spacing w:val="-28"/>
                <w:w w:val="105"/>
                <w:sz w:val="19"/>
              </w:rPr>
              <w:t xml:space="preserve"> </w:t>
            </w:r>
            <w:r>
              <w:rPr>
                <w:rFonts w:ascii="Verdana"/>
                <w:b/>
                <w:spacing w:val="1"/>
                <w:w w:val="105"/>
                <w:sz w:val="19"/>
              </w:rPr>
              <w:t>MANAGEMENT</w:t>
            </w:r>
          </w:p>
        </w:tc>
      </w:tr>
      <w:tr w:rsidR="007318C2" w14:paraId="24BDAB15" w14:textId="77777777">
        <w:trPr>
          <w:trHeight w:hRule="exact" w:val="384"/>
        </w:trPr>
        <w:tc>
          <w:tcPr>
            <w:tcW w:w="9677" w:type="dxa"/>
            <w:gridSpan w:val="4"/>
            <w:tcBorders>
              <w:top w:val="single" w:sz="8" w:space="0" w:color="000000"/>
              <w:left w:val="single" w:sz="8" w:space="0" w:color="000000"/>
              <w:bottom w:val="single" w:sz="8" w:space="0" w:color="000000"/>
              <w:right w:val="single" w:sz="8" w:space="0" w:color="000000"/>
            </w:tcBorders>
          </w:tcPr>
          <w:p w14:paraId="24BDAB14" w14:textId="77777777" w:rsidR="007318C2" w:rsidRDefault="00D36A7D">
            <w:pPr>
              <w:pStyle w:val="TableParagraph"/>
              <w:spacing w:before="62"/>
              <w:ind w:left="99"/>
              <w:rPr>
                <w:rFonts w:ascii="Verdana" w:eastAsia="Verdana" w:hAnsi="Verdana" w:cs="Verdana"/>
                <w:sz w:val="19"/>
                <w:szCs w:val="19"/>
              </w:rPr>
            </w:pPr>
            <w:r>
              <w:rPr>
                <w:rFonts w:ascii="Verdana"/>
                <w:b/>
                <w:spacing w:val="-1"/>
                <w:w w:val="105"/>
                <w:sz w:val="19"/>
              </w:rPr>
              <w:t>50.</w:t>
            </w:r>
            <w:r>
              <w:rPr>
                <w:rFonts w:ascii="Verdana"/>
                <w:b/>
                <w:spacing w:val="43"/>
                <w:w w:val="105"/>
                <w:sz w:val="19"/>
              </w:rPr>
              <w:t xml:space="preserve"> </w:t>
            </w:r>
            <w:r>
              <w:rPr>
                <w:rFonts w:ascii="Verdana"/>
                <w:b/>
                <w:spacing w:val="1"/>
                <w:w w:val="105"/>
                <w:sz w:val="19"/>
              </w:rPr>
              <w:t>Request</w:t>
            </w:r>
            <w:r>
              <w:rPr>
                <w:rFonts w:ascii="Verdana"/>
                <w:b/>
                <w:spacing w:val="-11"/>
                <w:w w:val="105"/>
                <w:sz w:val="19"/>
              </w:rPr>
              <w:t xml:space="preserve"> </w:t>
            </w:r>
            <w:r>
              <w:rPr>
                <w:rFonts w:ascii="Verdana"/>
                <w:b/>
                <w:w w:val="105"/>
                <w:sz w:val="19"/>
              </w:rPr>
              <w:t>and</w:t>
            </w:r>
            <w:r>
              <w:rPr>
                <w:rFonts w:ascii="Verdana"/>
                <w:b/>
                <w:spacing w:val="-14"/>
                <w:w w:val="105"/>
                <w:sz w:val="19"/>
              </w:rPr>
              <w:t xml:space="preserve"> </w:t>
            </w:r>
            <w:r>
              <w:rPr>
                <w:rFonts w:ascii="Verdana"/>
                <w:b/>
                <w:spacing w:val="1"/>
                <w:w w:val="105"/>
                <w:sz w:val="19"/>
              </w:rPr>
              <w:t>process</w:t>
            </w:r>
            <w:r>
              <w:rPr>
                <w:rFonts w:ascii="Verdana"/>
                <w:b/>
                <w:spacing w:val="-12"/>
                <w:w w:val="105"/>
                <w:sz w:val="19"/>
              </w:rPr>
              <w:t xml:space="preserve"> </w:t>
            </w:r>
            <w:r>
              <w:rPr>
                <w:rFonts w:ascii="Verdana"/>
                <w:b/>
                <w:spacing w:val="1"/>
                <w:w w:val="105"/>
                <w:sz w:val="19"/>
              </w:rPr>
              <w:t>submittals</w:t>
            </w:r>
            <w:r>
              <w:rPr>
                <w:rFonts w:ascii="Verdana"/>
                <w:b/>
                <w:spacing w:val="-13"/>
                <w:w w:val="105"/>
                <w:sz w:val="19"/>
              </w:rPr>
              <w:t xml:space="preserve"> </w:t>
            </w:r>
            <w:r>
              <w:rPr>
                <w:rFonts w:ascii="Verdana"/>
                <w:b/>
                <w:w w:val="105"/>
                <w:sz w:val="19"/>
              </w:rPr>
              <w:t>and</w:t>
            </w:r>
            <w:r>
              <w:rPr>
                <w:rFonts w:ascii="Verdana"/>
                <w:b/>
                <w:spacing w:val="-10"/>
                <w:w w:val="105"/>
                <w:sz w:val="19"/>
              </w:rPr>
              <w:t xml:space="preserve"> </w:t>
            </w:r>
            <w:r>
              <w:rPr>
                <w:rFonts w:ascii="Verdana"/>
                <w:b/>
                <w:spacing w:val="1"/>
                <w:w w:val="105"/>
                <w:sz w:val="19"/>
              </w:rPr>
              <w:t>shop</w:t>
            </w:r>
            <w:r>
              <w:rPr>
                <w:rFonts w:ascii="Verdana"/>
                <w:b/>
                <w:spacing w:val="-14"/>
                <w:w w:val="105"/>
                <w:sz w:val="19"/>
              </w:rPr>
              <w:t xml:space="preserve"> </w:t>
            </w:r>
            <w:r>
              <w:rPr>
                <w:rFonts w:ascii="Verdana"/>
                <w:b/>
                <w:spacing w:val="1"/>
                <w:w w:val="105"/>
                <w:sz w:val="19"/>
              </w:rPr>
              <w:t>drawings</w:t>
            </w:r>
            <w:r>
              <w:rPr>
                <w:rFonts w:ascii="Verdana"/>
                <w:b/>
                <w:spacing w:val="-13"/>
                <w:w w:val="105"/>
                <w:sz w:val="19"/>
              </w:rPr>
              <w:t xml:space="preserve"> </w:t>
            </w:r>
            <w:r>
              <w:rPr>
                <w:rFonts w:ascii="Verdana"/>
                <w:b/>
                <w:spacing w:val="1"/>
                <w:w w:val="105"/>
                <w:sz w:val="19"/>
              </w:rPr>
              <w:t>from</w:t>
            </w:r>
            <w:r>
              <w:rPr>
                <w:rFonts w:ascii="Verdana"/>
                <w:b/>
                <w:spacing w:val="-12"/>
                <w:w w:val="105"/>
                <w:sz w:val="19"/>
              </w:rPr>
              <w:t xml:space="preserve"> </w:t>
            </w:r>
            <w:r>
              <w:rPr>
                <w:rFonts w:ascii="Verdana"/>
                <w:b/>
                <w:spacing w:val="1"/>
                <w:w w:val="105"/>
                <w:sz w:val="19"/>
              </w:rPr>
              <w:t>the</w:t>
            </w:r>
            <w:r>
              <w:rPr>
                <w:rFonts w:ascii="Verdana"/>
                <w:b/>
                <w:spacing w:val="-12"/>
                <w:w w:val="105"/>
                <w:sz w:val="19"/>
              </w:rPr>
              <w:t xml:space="preserve"> </w:t>
            </w:r>
            <w:r>
              <w:rPr>
                <w:rFonts w:ascii="Verdana"/>
                <w:b/>
                <w:spacing w:val="1"/>
                <w:w w:val="105"/>
                <w:sz w:val="19"/>
              </w:rPr>
              <w:t>subcontractors</w:t>
            </w:r>
          </w:p>
        </w:tc>
      </w:tr>
      <w:tr w:rsidR="007318C2" w14:paraId="24BDAB1D" w14:textId="77777777">
        <w:trPr>
          <w:trHeight w:hRule="exact" w:val="989"/>
        </w:trPr>
        <w:tc>
          <w:tcPr>
            <w:tcW w:w="946" w:type="dxa"/>
            <w:tcBorders>
              <w:top w:val="single" w:sz="8" w:space="0" w:color="000000"/>
              <w:left w:val="single" w:sz="8" w:space="0" w:color="000000"/>
              <w:bottom w:val="single" w:sz="5" w:space="0" w:color="000000"/>
              <w:right w:val="single" w:sz="5" w:space="0" w:color="000000"/>
            </w:tcBorders>
          </w:tcPr>
          <w:p w14:paraId="24BDAB16" w14:textId="77777777" w:rsidR="007318C2" w:rsidRDefault="007318C2">
            <w:pPr>
              <w:pStyle w:val="TableParagraph"/>
              <w:spacing w:before="1" w:line="310" w:lineRule="exact"/>
              <w:rPr>
                <w:sz w:val="31"/>
                <w:szCs w:val="31"/>
              </w:rPr>
            </w:pPr>
          </w:p>
          <w:p w14:paraId="24BDAB17" w14:textId="77777777" w:rsidR="007318C2" w:rsidRDefault="00D36A7D">
            <w:pPr>
              <w:pStyle w:val="TableParagraph"/>
              <w:ind w:left="304" w:right="309"/>
              <w:jc w:val="center"/>
              <w:rPr>
                <w:rFonts w:ascii="Wingdings" w:eastAsia="Wingdings" w:hAnsi="Wingdings" w:cs="Wingdings"/>
                <w:sz w:val="31"/>
                <w:szCs w:val="31"/>
              </w:rPr>
            </w:pPr>
            <w:r>
              <w:rPr>
                <w:rFonts w:ascii="Wingdings" w:eastAsia="Wingdings" w:hAnsi="Wingdings" w:cs="Wingdings"/>
                <w:sz w:val="31"/>
                <w:szCs w:val="31"/>
              </w:rPr>
              <w:t></w:t>
            </w:r>
          </w:p>
        </w:tc>
        <w:tc>
          <w:tcPr>
            <w:tcW w:w="1622" w:type="dxa"/>
            <w:tcBorders>
              <w:top w:val="single" w:sz="8" w:space="0" w:color="000000"/>
              <w:left w:val="single" w:sz="5" w:space="0" w:color="000000"/>
              <w:bottom w:val="single" w:sz="5" w:space="0" w:color="000000"/>
              <w:right w:val="single" w:sz="5" w:space="0" w:color="000000"/>
            </w:tcBorders>
          </w:tcPr>
          <w:p w14:paraId="24BDAB18" w14:textId="77777777" w:rsidR="007318C2" w:rsidRDefault="007318C2"/>
        </w:tc>
        <w:tc>
          <w:tcPr>
            <w:tcW w:w="720" w:type="dxa"/>
            <w:tcBorders>
              <w:top w:val="single" w:sz="8" w:space="0" w:color="000000"/>
              <w:left w:val="single" w:sz="5" w:space="0" w:color="000000"/>
              <w:bottom w:val="single" w:sz="5" w:space="0" w:color="000000"/>
              <w:right w:val="single" w:sz="5" w:space="0" w:color="000000"/>
            </w:tcBorders>
          </w:tcPr>
          <w:p w14:paraId="24BDAB19" w14:textId="77777777" w:rsidR="007318C2" w:rsidRDefault="007318C2">
            <w:pPr>
              <w:pStyle w:val="TableParagraph"/>
              <w:spacing w:before="10" w:line="160" w:lineRule="exact"/>
              <w:rPr>
                <w:sz w:val="16"/>
                <w:szCs w:val="16"/>
              </w:rPr>
            </w:pPr>
          </w:p>
          <w:p w14:paraId="24BDAB1A" w14:textId="77777777" w:rsidR="007318C2" w:rsidRDefault="007318C2">
            <w:pPr>
              <w:pStyle w:val="TableParagraph"/>
              <w:spacing w:line="200" w:lineRule="exact"/>
              <w:rPr>
                <w:sz w:val="20"/>
                <w:szCs w:val="20"/>
              </w:rPr>
            </w:pPr>
          </w:p>
          <w:p w14:paraId="24BDAB1B" w14:textId="77777777" w:rsidR="007318C2" w:rsidRDefault="00D36A7D">
            <w:pPr>
              <w:pStyle w:val="TableParagraph"/>
              <w:ind w:left="262" w:right="271"/>
              <w:jc w:val="center"/>
              <w:rPr>
                <w:rFonts w:ascii="Verdana" w:eastAsia="Verdana" w:hAnsi="Verdana" w:cs="Verdana"/>
                <w:sz w:val="19"/>
                <w:szCs w:val="19"/>
              </w:rPr>
            </w:pPr>
            <w:r>
              <w:rPr>
                <w:rFonts w:ascii="Verdana"/>
                <w:w w:val="105"/>
                <w:sz w:val="19"/>
              </w:rPr>
              <w:t>1</w:t>
            </w:r>
          </w:p>
        </w:tc>
        <w:tc>
          <w:tcPr>
            <w:tcW w:w="6389" w:type="dxa"/>
            <w:tcBorders>
              <w:top w:val="single" w:sz="8" w:space="0" w:color="000000"/>
              <w:left w:val="single" w:sz="5" w:space="0" w:color="000000"/>
              <w:bottom w:val="single" w:sz="5" w:space="0" w:color="000000"/>
              <w:right w:val="single" w:sz="8" w:space="0" w:color="000000"/>
            </w:tcBorders>
          </w:tcPr>
          <w:p w14:paraId="24BDAB1C" w14:textId="77777777" w:rsidR="007318C2" w:rsidRDefault="00D36A7D">
            <w:pPr>
              <w:pStyle w:val="TableParagraph"/>
              <w:spacing w:before="4" w:line="252" w:lineRule="auto"/>
              <w:ind w:left="99" w:right="100"/>
              <w:jc w:val="both"/>
              <w:rPr>
                <w:rFonts w:ascii="Verdana" w:eastAsia="Verdana" w:hAnsi="Verdana" w:cs="Verdana"/>
                <w:sz w:val="19"/>
                <w:szCs w:val="19"/>
              </w:rPr>
            </w:pPr>
            <w:r>
              <w:rPr>
                <w:rFonts w:ascii="Verdana" w:eastAsia="Verdana" w:hAnsi="Verdana" w:cs="Verdana"/>
                <w:spacing w:val="1"/>
                <w:w w:val="105"/>
                <w:sz w:val="19"/>
                <w:szCs w:val="19"/>
              </w:rPr>
              <w:t>Consult</w:t>
            </w:r>
            <w:r>
              <w:rPr>
                <w:rFonts w:ascii="Verdana" w:eastAsia="Verdana" w:hAnsi="Verdana" w:cs="Verdana"/>
                <w:spacing w:val="40"/>
                <w:w w:val="105"/>
                <w:sz w:val="19"/>
                <w:szCs w:val="19"/>
              </w:rPr>
              <w:t xml:space="preserve"> </w:t>
            </w:r>
            <w:r>
              <w:rPr>
                <w:rFonts w:ascii="Verdana" w:eastAsia="Verdana" w:hAnsi="Verdana" w:cs="Verdana"/>
                <w:spacing w:val="3"/>
                <w:w w:val="105"/>
                <w:sz w:val="19"/>
                <w:szCs w:val="19"/>
              </w:rPr>
              <w:t>the</w:t>
            </w:r>
            <w:r>
              <w:rPr>
                <w:rFonts w:ascii="Verdana" w:eastAsia="Verdana" w:hAnsi="Verdana" w:cs="Verdana"/>
                <w:spacing w:val="39"/>
                <w:w w:val="105"/>
                <w:sz w:val="19"/>
                <w:szCs w:val="19"/>
              </w:rPr>
              <w:t xml:space="preserve"> </w:t>
            </w:r>
            <w:r>
              <w:rPr>
                <w:rFonts w:ascii="Verdana" w:eastAsia="Verdana" w:hAnsi="Verdana" w:cs="Verdana"/>
                <w:spacing w:val="1"/>
                <w:w w:val="105"/>
                <w:sz w:val="19"/>
                <w:szCs w:val="19"/>
              </w:rPr>
              <w:t>Electrical</w:t>
            </w:r>
            <w:r>
              <w:rPr>
                <w:rFonts w:ascii="Verdana" w:eastAsia="Verdana" w:hAnsi="Verdana" w:cs="Verdana"/>
                <w:spacing w:val="39"/>
                <w:w w:val="105"/>
                <w:sz w:val="19"/>
                <w:szCs w:val="19"/>
              </w:rPr>
              <w:t xml:space="preserve"> </w:t>
            </w:r>
            <w:r>
              <w:rPr>
                <w:rFonts w:ascii="Verdana" w:eastAsia="Verdana" w:hAnsi="Verdana" w:cs="Verdana"/>
                <w:spacing w:val="1"/>
                <w:w w:val="105"/>
                <w:sz w:val="19"/>
                <w:szCs w:val="19"/>
              </w:rPr>
              <w:t>Pre-Construction</w:t>
            </w:r>
            <w:r>
              <w:rPr>
                <w:rFonts w:ascii="Verdana" w:eastAsia="Verdana" w:hAnsi="Verdana" w:cs="Verdana"/>
                <w:spacing w:val="45"/>
                <w:w w:val="105"/>
                <w:sz w:val="19"/>
                <w:szCs w:val="19"/>
              </w:rPr>
              <w:t xml:space="preserve"> </w:t>
            </w:r>
            <w:r>
              <w:rPr>
                <w:rFonts w:ascii="Verdana" w:eastAsia="Verdana" w:hAnsi="Verdana" w:cs="Verdana"/>
                <w:w w:val="105"/>
                <w:sz w:val="19"/>
                <w:szCs w:val="19"/>
              </w:rPr>
              <w:t>Planning</w:t>
            </w:r>
            <w:r>
              <w:rPr>
                <w:rFonts w:ascii="Verdana" w:eastAsia="Verdana" w:hAnsi="Verdana" w:cs="Verdana"/>
                <w:spacing w:val="28"/>
                <w:w w:val="103"/>
                <w:sz w:val="19"/>
                <w:szCs w:val="19"/>
              </w:rPr>
              <w:t xml:space="preserve"> </w:t>
            </w:r>
            <w:r>
              <w:rPr>
                <w:rFonts w:ascii="Verdana" w:eastAsia="Verdana" w:hAnsi="Verdana" w:cs="Verdana"/>
                <w:spacing w:val="1"/>
                <w:w w:val="105"/>
                <w:sz w:val="19"/>
                <w:szCs w:val="19"/>
              </w:rPr>
              <w:t>Implementation</w:t>
            </w:r>
            <w:r>
              <w:rPr>
                <w:rFonts w:ascii="Verdana" w:eastAsia="Verdana" w:hAnsi="Verdana" w:cs="Verdana"/>
                <w:spacing w:val="45"/>
                <w:w w:val="105"/>
                <w:sz w:val="19"/>
                <w:szCs w:val="19"/>
              </w:rPr>
              <w:t xml:space="preserve"> </w:t>
            </w:r>
            <w:r>
              <w:rPr>
                <w:rFonts w:ascii="Verdana" w:eastAsia="Verdana" w:hAnsi="Verdana" w:cs="Verdana"/>
                <w:spacing w:val="2"/>
                <w:w w:val="105"/>
                <w:sz w:val="19"/>
                <w:szCs w:val="19"/>
              </w:rPr>
              <w:t>Manual</w:t>
            </w:r>
            <w:r>
              <w:rPr>
                <w:rFonts w:ascii="Verdana" w:eastAsia="Verdana" w:hAnsi="Verdana" w:cs="Verdana"/>
                <w:spacing w:val="44"/>
                <w:w w:val="105"/>
                <w:sz w:val="19"/>
                <w:szCs w:val="19"/>
              </w:rPr>
              <w:t xml:space="preserve"> </w:t>
            </w:r>
            <w:r>
              <w:rPr>
                <w:rFonts w:ascii="Verdana" w:eastAsia="Verdana" w:hAnsi="Verdana" w:cs="Verdana"/>
                <w:spacing w:val="1"/>
                <w:w w:val="105"/>
                <w:sz w:val="19"/>
                <w:szCs w:val="19"/>
              </w:rPr>
              <w:t>published</w:t>
            </w:r>
            <w:r>
              <w:rPr>
                <w:rFonts w:ascii="Verdana" w:eastAsia="Verdana" w:hAnsi="Verdana" w:cs="Verdana"/>
                <w:spacing w:val="47"/>
                <w:w w:val="105"/>
                <w:sz w:val="19"/>
                <w:szCs w:val="19"/>
              </w:rPr>
              <w:t xml:space="preserve"> </w:t>
            </w:r>
            <w:r>
              <w:rPr>
                <w:rFonts w:ascii="Verdana" w:eastAsia="Verdana" w:hAnsi="Verdana" w:cs="Verdana"/>
                <w:spacing w:val="3"/>
                <w:w w:val="105"/>
                <w:sz w:val="19"/>
                <w:szCs w:val="19"/>
              </w:rPr>
              <w:t>by</w:t>
            </w:r>
            <w:r>
              <w:rPr>
                <w:rFonts w:ascii="Verdana" w:eastAsia="Verdana" w:hAnsi="Verdana" w:cs="Verdana"/>
                <w:spacing w:val="48"/>
                <w:w w:val="105"/>
                <w:sz w:val="19"/>
                <w:szCs w:val="19"/>
              </w:rPr>
              <w:t xml:space="preserve"> </w:t>
            </w:r>
            <w:r>
              <w:rPr>
                <w:rFonts w:ascii="Verdana" w:eastAsia="Verdana" w:hAnsi="Verdana" w:cs="Verdana"/>
                <w:w w:val="105"/>
                <w:sz w:val="19"/>
                <w:szCs w:val="19"/>
              </w:rPr>
              <w:t>Electri’</w:t>
            </w:r>
            <w:r>
              <w:rPr>
                <w:rFonts w:ascii="Verdana" w:eastAsia="Verdana" w:hAnsi="Verdana" w:cs="Verdana"/>
                <w:spacing w:val="50"/>
                <w:w w:val="105"/>
                <w:sz w:val="19"/>
                <w:szCs w:val="19"/>
              </w:rPr>
              <w:t xml:space="preserve"> </w:t>
            </w:r>
            <w:r>
              <w:rPr>
                <w:rFonts w:ascii="Verdana" w:eastAsia="Verdana" w:hAnsi="Verdana" w:cs="Verdana"/>
                <w:w w:val="105"/>
                <w:sz w:val="19"/>
                <w:szCs w:val="19"/>
              </w:rPr>
              <w:t>International</w:t>
            </w:r>
            <w:r>
              <w:rPr>
                <w:rFonts w:ascii="Verdana" w:eastAsia="Verdana" w:hAnsi="Verdana" w:cs="Verdana"/>
                <w:spacing w:val="50"/>
                <w:w w:val="103"/>
                <w:sz w:val="19"/>
                <w:szCs w:val="19"/>
              </w:rPr>
              <w:t xml:space="preserve"> </w:t>
            </w:r>
            <w:r>
              <w:rPr>
                <w:rFonts w:ascii="Verdana" w:eastAsia="Verdana" w:hAnsi="Verdana" w:cs="Verdana"/>
                <w:spacing w:val="1"/>
                <w:w w:val="105"/>
                <w:sz w:val="19"/>
                <w:szCs w:val="19"/>
              </w:rPr>
              <w:t>for</w:t>
            </w:r>
            <w:r>
              <w:rPr>
                <w:rFonts w:ascii="Verdana" w:eastAsia="Verdana" w:hAnsi="Verdana" w:cs="Verdana"/>
                <w:spacing w:val="31"/>
                <w:w w:val="105"/>
                <w:sz w:val="19"/>
                <w:szCs w:val="19"/>
              </w:rPr>
              <w:t xml:space="preserve"> </w:t>
            </w:r>
            <w:r>
              <w:rPr>
                <w:rFonts w:ascii="Verdana" w:eastAsia="Verdana" w:hAnsi="Verdana" w:cs="Verdana"/>
                <w:spacing w:val="1"/>
                <w:w w:val="105"/>
                <w:sz w:val="19"/>
                <w:szCs w:val="19"/>
              </w:rPr>
              <w:t>additional</w:t>
            </w:r>
            <w:r>
              <w:rPr>
                <w:rFonts w:ascii="Verdana" w:eastAsia="Verdana" w:hAnsi="Verdana" w:cs="Verdana"/>
                <w:spacing w:val="33"/>
                <w:w w:val="105"/>
                <w:sz w:val="19"/>
                <w:szCs w:val="19"/>
              </w:rPr>
              <w:t xml:space="preserve"> </w:t>
            </w:r>
            <w:r>
              <w:rPr>
                <w:rFonts w:ascii="Verdana" w:eastAsia="Verdana" w:hAnsi="Verdana" w:cs="Verdana"/>
                <w:spacing w:val="1"/>
                <w:w w:val="105"/>
                <w:sz w:val="19"/>
                <w:szCs w:val="19"/>
              </w:rPr>
              <w:t>information</w:t>
            </w:r>
            <w:r>
              <w:rPr>
                <w:rFonts w:ascii="Verdana" w:eastAsia="Verdana" w:hAnsi="Verdana" w:cs="Verdana"/>
                <w:spacing w:val="34"/>
                <w:w w:val="105"/>
                <w:sz w:val="19"/>
                <w:szCs w:val="19"/>
              </w:rPr>
              <w:t xml:space="preserve"> </w:t>
            </w:r>
            <w:r>
              <w:rPr>
                <w:rFonts w:ascii="Verdana" w:eastAsia="Verdana" w:hAnsi="Verdana" w:cs="Verdana"/>
                <w:w w:val="105"/>
                <w:sz w:val="19"/>
                <w:szCs w:val="19"/>
              </w:rPr>
              <w:t>about</w:t>
            </w:r>
            <w:r>
              <w:rPr>
                <w:rFonts w:ascii="Verdana" w:eastAsia="Verdana" w:hAnsi="Verdana" w:cs="Verdana"/>
                <w:spacing w:val="32"/>
                <w:w w:val="105"/>
                <w:sz w:val="19"/>
                <w:szCs w:val="19"/>
              </w:rPr>
              <w:t xml:space="preserve"> </w:t>
            </w:r>
            <w:r>
              <w:rPr>
                <w:rFonts w:ascii="Verdana" w:eastAsia="Verdana" w:hAnsi="Verdana" w:cs="Verdana"/>
                <w:spacing w:val="1"/>
                <w:w w:val="105"/>
                <w:sz w:val="19"/>
                <w:szCs w:val="19"/>
              </w:rPr>
              <w:t>processing</w:t>
            </w:r>
            <w:r>
              <w:rPr>
                <w:rFonts w:ascii="Verdana" w:eastAsia="Verdana" w:hAnsi="Verdana" w:cs="Verdana"/>
                <w:spacing w:val="36"/>
                <w:w w:val="105"/>
                <w:sz w:val="19"/>
                <w:szCs w:val="19"/>
              </w:rPr>
              <w:t xml:space="preserve"> </w:t>
            </w:r>
            <w:r>
              <w:rPr>
                <w:rFonts w:ascii="Verdana" w:eastAsia="Verdana" w:hAnsi="Verdana" w:cs="Verdana"/>
                <w:spacing w:val="1"/>
                <w:w w:val="105"/>
                <w:sz w:val="19"/>
                <w:szCs w:val="19"/>
              </w:rPr>
              <w:t>submittals</w:t>
            </w:r>
            <w:r>
              <w:rPr>
                <w:rFonts w:ascii="Verdana" w:eastAsia="Verdana" w:hAnsi="Verdana" w:cs="Verdana"/>
                <w:spacing w:val="32"/>
                <w:w w:val="105"/>
                <w:sz w:val="19"/>
                <w:szCs w:val="19"/>
              </w:rPr>
              <w:t xml:space="preserve"> </w:t>
            </w:r>
            <w:r>
              <w:rPr>
                <w:rFonts w:ascii="Verdana" w:eastAsia="Verdana" w:hAnsi="Verdana" w:cs="Verdana"/>
                <w:w w:val="105"/>
                <w:sz w:val="19"/>
                <w:szCs w:val="19"/>
              </w:rPr>
              <w:t>and</w:t>
            </w:r>
            <w:r>
              <w:rPr>
                <w:rFonts w:ascii="Verdana" w:eastAsia="Verdana" w:hAnsi="Verdana" w:cs="Verdana"/>
                <w:spacing w:val="29"/>
                <w:w w:val="103"/>
                <w:sz w:val="19"/>
                <w:szCs w:val="19"/>
              </w:rPr>
              <w:t xml:space="preserve"> </w:t>
            </w:r>
            <w:r>
              <w:rPr>
                <w:rFonts w:ascii="Verdana" w:eastAsia="Verdana" w:hAnsi="Verdana" w:cs="Verdana"/>
                <w:spacing w:val="-1"/>
                <w:w w:val="105"/>
                <w:sz w:val="19"/>
                <w:szCs w:val="19"/>
              </w:rPr>
              <w:t>shop</w:t>
            </w:r>
            <w:r>
              <w:rPr>
                <w:rFonts w:ascii="Verdana" w:eastAsia="Verdana" w:hAnsi="Verdana" w:cs="Verdana"/>
                <w:spacing w:val="-23"/>
                <w:w w:val="105"/>
                <w:sz w:val="19"/>
                <w:szCs w:val="19"/>
              </w:rPr>
              <w:t xml:space="preserve"> </w:t>
            </w:r>
            <w:r>
              <w:rPr>
                <w:rFonts w:ascii="Verdana" w:eastAsia="Verdana" w:hAnsi="Verdana" w:cs="Verdana"/>
                <w:spacing w:val="1"/>
                <w:w w:val="105"/>
                <w:sz w:val="19"/>
                <w:szCs w:val="19"/>
              </w:rPr>
              <w:t>drawings</w:t>
            </w:r>
          </w:p>
        </w:tc>
      </w:tr>
      <w:tr w:rsidR="007318C2" w14:paraId="24BDAB22" w14:textId="77777777">
        <w:trPr>
          <w:trHeight w:hRule="exact" w:val="494"/>
        </w:trPr>
        <w:tc>
          <w:tcPr>
            <w:tcW w:w="946" w:type="dxa"/>
            <w:tcBorders>
              <w:top w:val="single" w:sz="5" w:space="0" w:color="000000"/>
              <w:left w:val="single" w:sz="8" w:space="0" w:color="000000"/>
              <w:bottom w:val="single" w:sz="5" w:space="0" w:color="000000"/>
              <w:right w:val="single" w:sz="5" w:space="0" w:color="000000"/>
            </w:tcBorders>
          </w:tcPr>
          <w:p w14:paraId="24BDAB1E" w14:textId="77777777" w:rsidR="007318C2" w:rsidRDefault="00D36A7D">
            <w:pPr>
              <w:pStyle w:val="TableParagraph"/>
              <w:spacing w:before="66"/>
              <w:ind w:left="304" w:right="309"/>
              <w:jc w:val="center"/>
              <w:rPr>
                <w:rFonts w:ascii="Wingdings" w:eastAsia="Wingdings" w:hAnsi="Wingdings" w:cs="Wingdings"/>
                <w:sz w:val="31"/>
                <w:szCs w:val="31"/>
              </w:rPr>
            </w:pPr>
            <w:r>
              <w:rPr>
                <w:rFonts w:ascii="Wingdings" w:eastAsia="Wingdings" w:hAnsi="Wingdings" w:cs="Wingdings"/>
                <w:sz w:val="31"/>
                <w:szCs w:val="31"/>
              </w:rPr>
              <w:t></w:t>
            </w:r>
          </w:p>
        </w:tc>
        <w:tc>
          <w:tcPr>
            <w:tcW w:w="1622" w:type="dxa"/>
            <w:tcBorders>
              <w:top w:val="single" w:sz="5" w:space="0" w:color="000000"/>
              <w:left w:val="single" w:sz="5" w:space="0" w:color="000000"/>
              <w:bottom w:val="single" w:sz="5" w:space="0" w:color="000000"/>
              <w:right w:val="single" w:sz="5" w:space="0" w:color="000000"/>
            </w:tcBorders>
          </w:tcPr>
          <w:p w14:paraId="24BDAB1F" w14:textId="77777777" w:rsidR="007318C2" w:rsidRDefault="007318C2"/>
        </w:tc>
        <w:tc>
          <w:tcPr>
            <w:tcW w:w="720" w:type="dxa"/>
            <w:tcBorders>
              <w:top w:val="single" w:sz="5" w:space="0" w:color="000000"/>
              <w:left w:val="single" w:sz="5" w:space="0" w:color="000000"/>
              <w:bottom w:val="single" w:sz="5" w:space="0" w:color="000000"/>
              <w:right w:val="single" w:sz="5" w:space="0" w:color="000000"/>
            </w:tcBorders>
          </w:tcPr>
          <w:p w14:paraId="24BDAB20" w14:textId="77777777" w:rsidR="007318C2" w:rsidRDefault="00D36A7D">
            <w:pPr>
              <w:pStyle w:val="TableParagraph"/>
              <w:spacing w:before="124"/>
              <w:ind w:left="262" w:right="271"/>
              <w:jc w:val="center"/>
              <w:rPr>
                <w:rFonts w:ascii="Verdana" w:eastAsia="Verdana" w:hAnsi="Verdana" w:cs="Verdana"/>
                <w:sz w:val="19"/>
                <w:szCs w:val="19"/>
              </w:rPr>
            </w:pPr>
            <w:r>
              <w:rPr>
                <w:rFonts w:ascii="Verdana"/>
                <w:w w:val="105"/>
                <w:sz w:val="19"/>
              </w:rPr>
              <w:t>2</w:t>
            </w:r>
          </w:p>
        </w:tc>
        <w:tc>
          <w:tcPr>
            <w:tcW w:w="6389" w:type="dxa"/>
            <w:tcBorders>
              <w:top w:val="single" w:sz="5" w:space="0" w:color="000000"/>
              <w:left w:val="single" w:sz="5" w:space="0" w:color="000000"/>
              <w:bottom w:val="single" w:sz="5" w:space="0" w:color="000000"/>
              <w:right w:val="single" w:sz="8" w:space="0" w:color="000000"/>
            </w:tcBorders>
          </w:tcPr>
          <w:p w14:paraId="24BDAB21" w14:textId="77777777" w:rsidR="007318C2" w:rsidRDefault="00D36A7D">
            <w:pPr>
              <w:pStyle w:val="TableParagraph"/>
              <w:spacing w:before="4" w:line="249" w:lineRule="auto"/>
              <w:ind w:left="99"/>
              <w:rPr>
                <w:rFonts w:ascii="Verdana" w:eastAsia="Verdana" w:hAnsi="Verdana" w:cs="Verdana"/>
                <w:sz w:val="19"/>
                <w:szCs w:val="19"/>
              </w:rPr>
            </w:pPr>
            <w:r>
              <w:rPr>
                <w:rFonts w:ascii="Verdana"/>
                <w:w w:val="105"/>
                <w:sz w:val="19"/>
              </w:rPr>
              <w:t>Develop</w:t>
            </w:r>
            <w:r>
              <w:rPr>
                <w:rFonts w:ascii="Verdana"/>
                <w:spacing w:val="6"/>
                <w:w w:val="105"/>
                <w:sz w:val="19"/>
              </w:rPr>
              <w:t xml:space="preserve"> </w:t>
            </w:r>
            <w:r>
              <w:rPr>
                <w:rFonts w:ascii="Verdana"/>
                <w:w w:val="105"/>
                <w:sz w:val="19"/>
              </w:rPr>
              <w:t>a</w:t>
            </w:r>
            <w:r>
              <w:rPr>
                <w:rFonts w:ascii="Verdana"/>
                <w:spacing w:val="1"/>
                <w:w w:val="105"/>
                <w:sz w:val="19"/>
              </w:rPr>
              <w:t xml:space="preserve"> list</w:t>
            </w:r>
            <w:r>
              <w:rPr>
                <w:rFonts w:ascii="Verdana"/>
                <w:spacing w:val="4"/>
                <w:w w:val="105"/>
                <w:sz w:val="19"/>
              </w:rPr>
              <w:t xml:space="preserve"> </w:t>
            </w:r>
            <w:r>
              <w:rPr>
                <w:rFonts w:ascii="Verdana"/>
                <w:w w:val="105"/>
                <w:sz w:val="19"/>
              </w:rPr>
              <w:t>of</w:t>
            </w:r>
            <w:r>
              <w:rPr>
                <w:rFonts w:ascii="Verdana"/>
                <w:spacing w:val="6"/>
                <w:w w:val="105"/>
                <w:sz w:val="19"/>
              </w:rPr>
              <w:t xml:space="preserve"> </w:t>
            </w:r>
            <w:r>
              <w:rPr>
                <w:rFonts w:ascii="Verdana"/>
                <w:w w:val="105"/>
                <w:sz w:val="19"/>
              </w:rPr>
              <w:t>required</w:t>
            </w:r>
            <w:r>
              <w:rPr>
                <w:rFonts w:ascii="Verdana"/>
                <w:spacing w:val="6"/>
                <w:w w:val="105"/>
                <w:sz w:val="19"/>
              </w:rPr>
              <w:t xml:space="preserve"> </w:t>
            </w:r>
            <w:r>
              <w:rPr>
                <w:rFonts w:ascii="Verdana"/>
                <w:spacing w:val="1"/>
                <w:w w:val="105"/>
                <w:sz w:val="19"/>
              </w:rPr>
              <w:t>submittals</w:t>
            </w:r>
            <w:r>
              <w:rPr>
                <w:rFonts w:ascii="Verdana"/>
                <w:spacing w:val="3"/>
                <w:w w:val="105"/>
                <w:sz w:val="19"/>
              </w:rPr>
              <w:t xml:space="preserve"> </w:t>
            </w:r>
            <w:r>
              <w:rPr>
                <w:rFonts w:ascii="Verdana"/>
                <w:w w:val="105"/>
                <w:sz w:val="19"/>
              </w:rPr>
              <w:t>and</w:t>
            </w:r>
            <w:r>
              <w:rPr>
                <w:rFonts w:ascii="Verdana"/>
                <w:spacing w:val="6"/>
                <w:w w:val="105"/>
                <w:sz w:val="19"/>
              </w:rPr>
              <w:t xml:space="preserve"> </w:t>
            </w:r>
            <w:r>
              <w:rPr>
                <w:rFonts w:ascii="Verdana"/>
                <w:w w:val="105"/>
                <w:sz w:val="19"/>
              </w:rPr>
              <w:t>shop</w:t>
            </w:r>
            <w:r>
              <w:rPr>
                <w:rFonts w:ascii="Verdana"/>
                <w:spacing w:val="6"/>
                <w:w w:val="105"/>
                <w:sz w:val="19"/>
              </w:rPr>
              <w:t xml:space="preserve"> </w:t>
            </w:r>
            <w:r>
              <w:rPr>
                <w:rFonts w:ascii="Verdana"/>
                <w:w w:val="105"/>
                <w:sz w:val="19"/>
              </w:rPr>
              <w:t>drawings</w:t>
            </w:r>
            <w:r>
              <w:rPr>
                <w:rFonts w:ascii="Verdana"/>
                <w:spacing w:val="2"/>
                <w:w w:val="105"/>
                <w:sz w:val="19"/>
              </w:rPr>
              <w:t xml:space="preserve"> </w:t>
            </w:r>
            <w:r>
              <w:rPr>
                <w:rFonts w:ascii="Verdana"/>
                <w:w w:val="105"/>
                <w:sz w:val="19"/>
              </w:rPr>
              <w:t>and</w:t>
            </w:r>
            <w:r>
              <w:rPr>
                <w:rFonts w:ascii="Verdana"/>
                <w:spacing w:val="36"/>
                <w:w w:val="103"/>
                <w:sz w:val="19"/>
              </w:rPr>
              <w:t xml:space="preserve"> </w:t>
            </w:r>
            <w:r>
              <w:rPr>
                <w:rFonts w:ascii="Verdana"/>
                <w:w w:val="105"/>
                <w:sz w:val="19"/>
              </w:rPr>
              <w:t>send</w:t>
            </w:r>
            <w:r>
              <w:rPr>
                <w:rFonts w:ascii="Verdana"/>
                <w:spacing w:val="-9"/>
                <w:w w:val="105"/>
                <w:sz w:val="19"/>
              </w:rPr>
              <w:t xml:space="preserve"> </w:t>
            </w:r>
            <w:r>
              <w:rPr>
                <w:rFonts w:ascii="Verdana"/>
                <w:spacing w:val="1"/>
                <w:w w:val="105"/>
                <w:sz w:val="19"/>
              </w:rPr>
              <w:t>the</w:t>
            </w:r>
            <w:r>
              <w:rPr>
                <w:rFonts w:ascii="Verdana"/>
                <w:spacing w:val="-11"/>
                <w:w w:val="105"/>
                <w:sz w:val="19"/>
              </w:rPr>
              <w:t xml:space="preserve"> </w:t>
            </w:r>
            <w:r>
              <w:rPr>
                <w:rFonts w:ascii="Verdana"/>
                <w:spacing w:val="1"/>
                <w:w w:val="105"/>
                <w:sz w:val="19"/>
              </w:rPr>
              <w:t>list</w:t>
            </w:r>
            <w:r>
              <w:rPr>
                <w:rFonts w:ascii="Verdana"/>
                <w:spacing w:val="-10"/>
                <w:w w:val="105"/>
                <w:sz w:val="19"/>
              </w:rPr>
              <w:t xml:space="preserve"> </w:t>
            </w:r>
            <w:r>
              <w:rPr>
                <w:rFonts w:ascii="Verdana"/>
                <w:spacing w:val="-1"/>
                <w:w w:val="105"/>
                <w:sz w:val="19"/>
              </w:rPr>
              <w:t>to</w:t>
            </w:r>
            <w:r>
              <w:rPr>
                <w:rFonts w:ascii="Verdana"/>
                <w:spacing w:val="-10"/>
                <w:w w:val="105"/>
                <w:sz w:val="19"/>
              </w:rPr>
              <w:t xml:space="preserve"> </w:t>
            </w:r>
            <w:r>
              <w:rPr>
                <w:rFonts w:ascii="Verdana"/>
                <w:spacing w:val="1"/>
                <w:w w:val="105"/>
                <w:sz w:val="19"/>
              </w:rPr>
              <w:t>the</w:t>
            </w:r>
            <w:r>
              <w:rPr>
                <w:rFonts w:ascii="Verdana"/>
                <w:spacing w:val="-8"/>
                <w:w w:val="105"/>
                <w:sz w:val="19"/>
              </w:rPr>
              <w:t xml:space="preserve"> </w:t>
            </w:r>
            <w:r>
              <w:rPr>
                <w:rFonts w:ascii="Verdana"/>
                <w:spacing w:val="1"/>
                <w:w w:val="105"/>
                <w:sz w:val="19"/>
              </w:rPr>
              <w:t>subcontractor</w:t>
            </w:r>
          </w:p>
        </w:tc>
      </w:tr>
      <w:tr w:rsidR="007318C2" w14:paraId="24BDAB27" w14:textId="77777777">
        <w:trPr>
          <w:trHeight w:hRule="exact" w:val="494"/>
        </w:trPr>
        <w:tc>
          <w:tcPr>
            <w:tcW w:w="946" w:type="dxa"/>
            <w:tcBorders>
              <w:top w:val="single" w:sz="5" w:space="0" w:color="000000"/>
              <w:left w:val="single" w:sz="8" w:space="0" w:color="000000"/>
              <w:bottom w:val="single" w:sz="5" w:space="0" w:color="000000"/>
              <w:right w:val="single" w:sz="5" w:space="0" w:color="000000"/>
            </w:tcBorders>
          </w:tcPr>
          <w:p w14:paraId="24BDAB23" w14:textId="77777777" w:rsidR="007318C2" w:rsidRDefault="00D36A7D">
            <w:pPr>
              <w:pStyle w:val="TableParagraph"/>
              <w:spacing w:before="66"/>
              <w:ind w:left="304" w:right="309"/>
              <w:jc w:val="center"/>
              <w:rPr>
                <w:rFonts w:ascii="Wingdings" w:eastAsia="Wingdings" w:hAnsi="Wingdings" w:cs="Wingdings"/>
                <w:sz w:val="31"/>
                <w:szCs w:val="31"/>
              </w:rPr>
            </w:pPr>
            <w:r>
              <w:rPr>
                <w:rFonts w:ascii="Wingdings" w:eastAsia="Wingdings" w:hAnsi="Wingdings" w:cs="Wingdings"/>
                <w:sz w:val="31"/>
                <w:szCs w:val="31"/>
              </w:rPr>
              <w:t></w:t>
            </w:r>
          </w:p>
        </w:tc>
        <w:tc>
          <w:tcPr>
            <w:tcW w:w="1622" w:type="dxa"/>
            <w:tcBorders>
              <w:top w:val="single" w:sz="5" w:space="0" w:color="000000"/>
              <w:left w:val="single" w:sz="5" w:space="0" w:color="000000"/>
              <w:bottom w:val="single" w:sz="5" w:space="0" w:color="000000"/>
              <w:right w:val="single" w:sz="5" w:space="0" w:color="000000"/>
            </w:tcBorders>
          </w:tcPr>
          <w:p w14:paraId="24BDAB24" w14:textId="77777777" w:rsidR="007318C2" w:rsidRDefault="007318C2"/>
        </w:tc>
        <w:tc>
          <w:tcPr>
            <w:tcW w:w="720" w:type="dxa"/>
            <w:tcBorders>
              <w:top w:val="single" w:sz="5" w:space="0" w:color="000000"/>
              <w:left w:val="single" w:sz="5" w:space="0" w:color="000000"/>
              <w:bottom w:val="single" w:sz="5" w:space="0" w:color="000000"/>
              <w:right w:val="single" w:sz="5" w:space="0" w:color="000000"/>
            </w:tcBorders>
          </w:tcPr>
          <w:p w14:paraId="24BDAB25" w14:textId="77777777" w:rsidR="007318C2" w:rsidRDefault="00D36A7D">
            <w:pPr>
              <w:pStyle w:val="TableParagraph"/>
              <w:spacing w:before="124"/>
              <w:ind w:left="262" w:right="271"/>
              <w:jc w:val="center"/>
              <w:rPr>
                <w:rFonts w:ascii="Verdana" w:eastAsia="Verdana" w:hAnsi="Verdana" w:cs="Verdana"/>
                <w:sz w:val="19"/>
                <w:szCs w:val="19"/>
              </w:rPr>
            </w:pPr>
            <w:r>
              <w:rPr>
                <w:rFonts w:ascii="Verdana"/>
                <w:w w:val="105"/>
                <w:sz w:val="19"/>
              </w:rPr>
              <w:t>3</w:t>
            </w:r>
          </w:p>
        </w:tc>
        <w:tc>
          <w:tcPr>
            <w:tcW w:w="6389" w:type="dxa"/>
            <w:tcBorders>
              <w:top w:val="single" w:sz="5" w:space="0" w:color="000000"/>
              <w:left w:val="single" w:sz="5" w:space="0" w:color="000000"/>
              <w:bottom w:val="single" w:sz="5" w:space="0" w:color="000000"/>
              <w:right w:val="single" w:sz="8" w:space="0" w:color="000000"/>
            </w:tcBorders>
          </w:tcPr>
          <w:p w14:paraId="24BDAB26" w14:textId="77777777" w:rsidR="007318C2" w:rsidRDefault="00D36A7D">
            <w:pPr>
              <w:pStyle w:val="TableParagraph"/>
              <w:spacing w:before="4" w:line="254" w:lineRule="auto"/>
              <w:ind w:left="99"/>
              <w:rPr>
                <w:rFonts w:ascii="Verdana" w:eastAsia="Verdana" w:hAnsi="Verdana" w:cs="Verdana"/>
                <w:sz w:val="19"/>
                <w:szCs w:val="19"/>
              </w:rPr>
            </w:pPr>
            <w:r>
              <w:rPr>
                <w:rFonts w:ascii="Verdana"/>
                <w:w w:val="105"/>
                <w:sz w:val="19"/>
              </w:rPr>
              <w:t>Track</w:t>
            </w:r>
            <w:r>
              <w:rPr>
                <w:rFonts w:ascii="Verdana"/>
                <w:spacing w:val="-15"/>
                <w:w w:val="105"/>
                <w:sz w:val="19"/>
              </w:rPr>
              <w:t xml:space="preserve"> </w:t>
            </w:r>
            <w:r>
              <w:rPr>
                <w:rFonts w:ascii="Verdana"/>
                <w:spacing w:val="1"/>
                <w:w w:val="105"/>
                <w:sz w:val="19"/>
              </w:rPr>
              <w:t>the</w:t>
            </w:r>
            <w:r>
              <w:rPr>
                <w:rFonts w:ascii="Verdana"/>
                <w:spacing w:val="-12"/>
                <w:w w:val="105"/>
                <w:sz w:val="19"/>
              </w:rPr>
              <w:t xml:space="preserve"> </w:t>
            </w:r>
            <w:r>
              <w:rPr>
                <w:rFonts w:ascii="Verdana"/>
                <w:w w:val="105"/>
                <w:sz w:val="19"/>
              </w:rPr>
              <w:t>submission,</w:t>
            </w:r>
            <w:r>
              <w:rPr>
                <w:rFonts w:ascii="Verdana"/>
                <w:spacing w:val="-14"/>
                <w:w w:val="105"/>
                <w:sz w:val="19"/>
              </w:rPr>
              <w:t xml:space="preserve"> </w:t>
            </w:r>
            <w:r>
              <w:rPr>
                <w:rFonts w:ascii="Verdana"/>
                <w:spacing w:val="1"/>
                <w:w w:val="105"/>
                <w:sz w:val="19"/>
              </w:rPr>
              <w:t>processing,</w:t>
            </w:r>
            <w:r>
              <w:rPr>
                <w:rFonts w:ascii="Verdana"/>
                <w:spacing w:val="-13"/>
                <w:w w:val="105"/>
                <w:sz w:val="19"/>
              </w:rPr>
              <w:t xml:space="preserve"> </w:t>
            </w:r>
            <w:r>
              <w:rPr>
                <w:rFonts w:ascii="Verdana"/>
                <w:w w:val="105"/>
                <w:sz w:val="19"/>
              </w:rPr>
              <w:t>and</w:t>
            </w:r>
            <w:r>
              <w:rPr>
                <w:rFonts w:ascii="Verdana"/>
                <w:spacing w:val="-12"/>
                <w:w w:val="105"/>
                <w:sz w:val="19"/>
              </w:rPr>
              <w:t xml:space="preserve"> </w:t>
            </w:r>
            <w:r>
              <w:rPr>
                <w:rFonts w:ascii="Verdana"/>
                <w:spacing w:val="1"/>
                <w:w w:val="105"/>
                <w:sz w:val="19"/>
              </w:rPr>
              <w:t>approval</w:t>
            </w:r>
            <w:r>
              <w:rPr>
                <w:rFonts w:ascii="Verdana"/>
                <w:spacing w:val="-12"/>
                <w:w w:val="105"/>
                <w:sz w:val="19"/>
              </w:rPr>
              <w:t xml:space="preserve"> </w:t>
            </w:r>
            <w:r>
              <w:rPr>
                <w:rFonts w:ascii="Verdana"/>
                <w:w w:val="105"/>
                <w:sz w:val="19"/>
              </w:rPr>
              <w:t>of</w:t>
            </w:r>
            <w:r>
              <w:rPr>
                <w:rFonts w:ascii="Verdana"/>
                <w:spacing w:val="-15"/>
                <w:w w:val="105"/>
                <w:sz w:val="19"/>
              </w:rPr>
              <w:t xml:space="preserve"> </w:t>
            </w:r>
            <w:r>
              <w:rPr>
                <w:rFonts w:ascii="Verdana"/>
                <w:spacing w:val="1"/>
                <w:w w:val="105"/>
                <w:sz w:val="19"/>
              </w:rPr>
              <w:t>submittals</w:t>
            </w:r>
            <w:r>
              <w:rPr>
                <w:rFonts w:ascii="Verdana"/>
                <w:spacing w:val="52"/>
                <w:w w:val="103"/>
                <w:sz w:val="19"/>
              </w:rPr>
              <w:t xml:space="preserve"> </w:t>
            </w:r>
            <w:r>
              <w:rPr>
                <w:rFonts w:ascii="Verdana"/>
                <w:w w:val="105"/>
                <w:sz w:val="19"/>
              </w:rPr>
              <w:t>and</w:t>
            </w:r>
            <w:r>
              <w:rPr>
                <w:rFonts w:ascii="Verdana"/>
                <w:spacing w:val="-11"/>
                <w:w w:val="105"/>
                <w:sz w:val="19"/>
              </w:rPr>
              <w:t xml:space="preserve"> </w:t>
            </w:r>
            <w:r>
              <w:rPr>
                <w:rFonts w:ascii="Verdana"/>
                <w:spacing w:val="-1"/>
                <w:w w:val="105"/>
                <w:sz w:val="19"/>
              </w:rPr>
              <w:t>shop</w:t>
            </w:r>
            <w:r>
              <w:rPr>
                <w:rFonts w:ascii="Verdana"/>
                <w:spacing w:val="-12"/>
                <w:w w:val="105"/>
                <w:sz w:val="19"/>
              </w:rPr>
              <w:t xml:space="preserve"> </w:t>
            </w:r>
            <w:r>
              <w:rPr>
                <w:rFonts w:ascii="Verdana"/>
                <w:spacing w:val="1"/>
                <w:w w:val="105"/>
                <w:sz w:val="19"/>
              </w:rPr>
              <w:t>drawings</w:t>
            </w:r>
            <w:r>
              <w:rPr>
                <w:rFonts w:ascii="Verdana"/>
                <w:spacing w:val="-14"/>
                <w:w w:val="105"/>
                <w:sz w:val="19"/>
              </w:rPr>
              <w:t xml:space="preserve"> </w:t>
            </w:r>
            <w:r>
              <w:rPr>
                <w:rFonts w:ascii="Verdana"/>
                <w:spacing w:val="1"/>
                <w:w w:val="105"/>
                <w:sz w:val="19"/>
              </w:rPr>
              <w:t>using</w:t>
            </w:r>
            <w:r>
              <w:rPr>
                <w:rFonts w:ascii="Verdana"/>
                <w:spacing w:val="-15"/>
                <w:w w:val="105"/>
                <w:sz w:val="19"/>
              </w:rPr>
              <w:t xml:space="preserve"> </w:t>
            </w:r>
            <w:r>
              <w:rPr>
                <w:rFonts w:ascii="Verdana"/>
                <w:w w:val="105"/>
                <w:sz w:val="19"/>
              </w:rPr>
              <w:t>a</w:t>
            </w:r>
            <w:r>
              <w:rPr>
                <w:rFonts w:ascii="Verdana"/>
                <w:spacing w:val="-8"/>
                <w:w w:val="105"/>
                <w:sz w:val="19"/>
              </w:rPr>
              <w:t xml:space="preserve"> </w:t>
            </w:r>
            <w:r>
              <w:rPr>
                <w:rFonts w:ascii="Verdana"/>
                <w:w w:val="105"/>
                <w:sz w:val="19"/>
              </w:rPr>
              <w:t>computerized</w:t>
            </w:r>
            <w:r>
              <w:rPr>
                <w:rFonts w:ascii="Verdana"/>
                <w:spacing w:val="-11"/>
                <w:w w:val="105"/>
                <w:sz w:val="19"/>
              </w:rPr>
              <w:t xml:space="preserve"> </w:t>
            </w:r>
            <w:r>
              <w:rPr>
                <w:rFonts w:ascii="Verdana"/>
                <w:spacing w:val="1"/>
                <w:w w:val="105"/>
                <w:sz w:val="19"/>
              </w:rPr>
              <w:t>tracking</w:t>
            </w:r>
            <w:r>
              <w:rPr>
                <w:rFonts w:ascii="Verdana"/>
                <w:spacing w:val="-15"/>
                <w:w w:val="105"/>
                <w:sz w:val="19"/>
              </w:rPr>
              <w:t xml:space="preserve"> </w:t>
            </w:r>
            <w:r>
              <w:rPr>
                <w:rFonts w:ascii="Verdana"/>
                <w:spacing w:val="1"/>
                <w:w w:val="105"/>
                <w:sz w:val="19"/>
              </w:rPr>
              <w:t>system</w:t>
            </w:r>
          </w:p>
        </w:tc>
      </w:tr>
      <w:tr w:rsidR="007318C2" w14:paraId="24BDAB2D" w14:textId="77777777">
        <w:trPr>
          <w:trHeight w:hRule="exact" w:val="744"/>
        </w:trPr>
        <w:tc>
          <w:tcPr>
            <w:tcW w:w="946" w:type="dxa"/>
            <w:tcBorders>
              <w:top w:val="single" w:sz="5" w:space="0" w:color="000000"/>
              <w:left w:val="single" w:sz="8" w:space="0" w:color="000000"/>
              <w:bottom w:val="single" w:sz="8" w:space="0" w:color="000000"/>
              <w:right w:val="single" w:sz="5" w:space="0" w:color="000000"/>
            </w:tcBorders>
          </w:tcPr>
          <w:p w14:paraId="24BDAB28" w14:textId="77777777" w:rsidR="007318C2" w:rsidRDefault="00D36A7D">
            <w:pPr>
              <w:pStyle w:val="TableParagraph"/>
              <w:spacing w:before="190"/>
              <w:ind w:left="304" w:right="309"/>
              <w:jc w:val="center"/>
              <w:rPr>
                <w:rFonts w:ascii="Wingdings" w:eastAsia="Wingdings" w:hAnsi="Wingdings" w:cs="Wingdings"/>
                <w:sz w:val="31"/>
                <w:szCs w:val="31"/>
              </w:rPr>
            </w:pPr>
            <w:r>
              <w:rPr>
                <w:rFonts w:ascii="Wingdings" w:eastAsia="Wingdings" w:hAnsi="Wingdings" w:cs="Wingdings"/>
                <w:sz w:val="31"/>
                <w:szCs w:val="31"/>
              </w:rPr>
              <w:t></w:t>
            </w:r>
          </w:p>
        </w:tc>
        <w:tc>
          <w:tcPr>
            <w:tcW w:w="1622" w:type="dxa"/>
            <w:tcBorders>
              <w:top w:val="single" w:sz="5" w:space="0" w:color="000000"/>
              <w:left w:val="single" w:sz="5" w:space="0" w:color="000000"/>
              <w:bottom w:val="single" w:sz="8" w:space="0" w:color="000000"/>
              <w:right w:val="single" w:sz="5" w:space="0" w:color="000000"/>
            </w:tcBorders>
          </w:tcPr>
          <w:p w14:paraId="24BDAB29" w14:textId="77777777" w:rsidR="007318C2" w:rsidRDefault="007318C2"/>
        </w:tc>
        <w:tc>
          <w:tcPr>
            <w:tcW w:w="720" w:type="dxa"/>
            <w:tcBorders>
              <w:top w:val="single" w:sz="5" w:space="0" w:color="000000"/>
              <w:left w:val="single" w:sz="5" w:space="0" w:color="000000"/>
              <w:bottom w:val="single" w:sz="8" w:space="0" w:color="000000"/>
              <w:right w:val="single" w:sz="5" w:space="0" w:color="000000"/>
            </w:tcBorders>
          </w:tcPr>
          <w:p w14:paraId="24BDAB2A" w14:textId="77777777" w:rsidR="007318C2" w:rsidRDefault="007318C2">
            <w:pPr>
              <w:pStyle w:val="TableParagraph"/>
              <w:spacing w:before="5" w:line="240" w:lineRule="exact"/>
              <w:rPr>
                <w:sz w:val="24"/>
                <w:szCs w:val="24"/>
              </w:rPr>
            </w:pPr>
          </w:p>
          <w:p w14:paraId="24BDAB2B" w14:textId="77777777" w:rsidR="007318C2" w:rsidRDefault="00D36A7D">
            <w:pPr>
              <w:pStyle w:val="TableParagraph"/>
              <w:ind w:left="262" w:right="271"/>
              <w:jc w:val="center"/>
              <w:rPr>
                <w:rFonts w:ascii="Verdana" w:eastAsia="Verdana" w:hAnsi="Verdana" w:cs="Verdana"/>
                <w:sz w:val="19"/>
                <w:szCs w:val="19"/>
              </w:rPr>
            </w:pPr>
            <w:r>
              <w:rPr>
                <w:rFonts w:ascii="Verdana"/>
                <w:w w:val="105"/>
                <w:sz w:val="19"/>
              </w:rPr>
              <w:t>4</w:t>
            </w:r>
          </w:p>
        </w:tc>
        <w:tc>
          <w:tcPr>
            <w:tcW w:w="6389" w:type="dxa"/>
            <w:tcBorders>
              <w:top w:val="single" w:sz="5" w:space="0" w:color="000000"/>
              <w:left w:val="single" w:sz="5" w:space="0" w:color="000000"/>
              <w:bottom w:val="single" w:sz="8" w:space="0" w:color="000000"/>
              <w:right w:val="single" w:sz="8" w:space="0" w:color="000000"/>
            </w:tcBorders>
          </w:tcPr>
          <w:p w14:paraId="24BDAB2C" w14:textId="77777777" w:rsidR="007318C2" w:rsidRDefault="00D36A7D">
            <w:pPr>
              <w:pStyle w:val="TableParagraph"/>
              <w:spacing w:before="4" w:line="254" w:lineRule="auto"/>
              <w:ind w:left="99" w:right="99"/>
              <w:jc w:val="both"/>
              <w:rPr>
                <w:rFonts w:ascii="Verdana" w:eastAsia="Verdana" w:hAnsi="Verdana" w:cs="Verdana"/>
                <w:sz w:val="19"/>
                <w:szCs w:val="19"/>
              </w:rPr>
            </w:pPr>
            <w:r>
              <w:rPr>
                <w:rFonts w:ascii="Verdana"/>
                <w:w w:val="105"/>
                <w:sz w:val="19"/>
              </w:rPr>
              <w:t>Maintain</w:t>
            </w:r>
            <w:r>
              <w:rPr>
                <w:rFonts w:ascii="Verdana"/>
                <w:spacing w:val="29"/>
                <w:w w:val="105"/>
                <w:sz w:val="19"/>
              </w:rPr>
              <w:t xml:space="preserve"> </w:t>
            </w:r>
            <w:r>
              <w:rPr>
                <w:rFonts w:ascii="Verdana"/>
                <w:spacing w:val="1"/>
                <w:w w:val="105"/>
                <w:sz w:val="19"/>
              </w:rPr>
              <w:t>copies</w:t>
            </w:r>
            <w:r>
              <w:rPr>
                <w:rFonts w:ascii="Verdana"/>
                <w:spacing w:val="28"/>
                <w:w w:val="105"/>
                <w:sz w:val="19"/>
              </w:rPr>
              <w:t xml:space="preserve"> </w:t>
            </w:r>
            <w:r>
              <w:rPr>
                <w:rFonts w:ascii="Verdana"/>
                <w:w w:val="105"/>
                <w:sz w:val="19"/>
              </w:rPr>
              <w:t>of</w:t>
            </w:r>
            <w:r>
              <w:rPr>
                <w:rFonts w:ascii="Verdana"/>
                <w:spacing w:val="28"/>
                <w:w w:val="105"/>
                <w:sz w:val="19"/>
              </w:rPr>
              <w:t xml:space="preserve"> </w:t>
            </w:r>
            <w:r>
              <w:rPr>
                <w:rFonts w:ascii="Verdana"/>
                <w:spacing w:val="1"/>
                <w:w w:val="105"/>
                <w:sz w:val="19"/>
              </w:rPr>
              <w:t>all</w:t>
            </w:r>
            <w:r>
              <w:rPr>
                <w:rFonts w:ascii="Verdana"/>
                <w:spacing w:val="28"/>
                <w:w w:val="105"/>
                <w:sz w:val="19"/>
              </w:rPr>
              <w:t xml:space="preserve"> </w:t>
            </w:r>
            <w:r>
              <w:rPr>
                <w:rFonts w:ascii="Verdana"/>
                <w:spacing w:val="1"/>
                <w:w w:val="105"/>
                <w:sz w:val="19"/>
              </w:rPr>
              <w:t>submittals</w:t>
            </w:r>
            <w:r>
              <w:rPr>
                <w:rFonts w:ascii="Verdana"/>
                <w:spacing w:val="28"/>
                <w:w w:val="105"/>
                <w:sz w:val="19"/>
              </w:rPr>
              <w:t xml:space="preserve"> </w:t>
            </w:r>
            <w:r>
              <w:rPr>
                <w:rFonts w:ascii="Verdana"/>
                <w:w w:val="105"/>
                <w:sz w:val="19"/>
              </w:rPr>
              <w:t>and</w:t>
            </w:r>
            <w:r>
              <w:rPr>
                <w:rFonts w:ascii="Verdana"/>
                <w:spacing w:val="31"/>
                <w:w w:val="105"/>
                <w:sz w:val="19"/>
              </w:rPr>
              <w:t xml:space="preserve"> </w:t>
            </w:r>
            <w:r>
              <w:rPr>
                <w:rFonts w:ascii="Verdana"/>
                <w:w w:val="105"/>
                <w:sz w:val="19"/>
              </w:rPr>
              <w:t>shop</w:t>
            </w:r>
            <w:r>
              <w:rPr>
                <w:rFonts w:ascii="Verdana"/>
                <w:spacing w:val="32"/>
                <w:w w:val="105"/>
                <w:sz w:val="19"/>
              </w:rPr>
              <w:t xml:space="preserve"> </w:t>
            </w:r>
            <w:r>
              <w:rPr>
                <w:rFonts w:ascii="Verdana"/>
                <w:spacing w:val="1"/>
                <w:w w:val="105"/>
                <w:sz w:val="19"/>
              </w:rPr>
              <w:t>drawings</w:t>
            </w:r>
            <w:r>
              <w:rPr>
                <w:rFonts w:ascii="Verdana"/>
                <w:spacing w:val="28"/>
                <w:w w:val="105"/>
                <w:sz w:val="19"/>
              </w:rPr>
              <w:t xml:space="preserve"> </w:t>
            </w:r>
            <w:r>
              <w:rPr>
                <w:rFonts w:ascii="Verdana"/>
                <w:spacing w:val="-1"/>
                <w:w w:val="105"/>
                <w:sz w:val="19"/>
              </w:rPr>
              <w:t>in</w:t>
            </w:r>
            <w:r>
              <w:rPr>
                <w:rFonts w:ascii="Verdana"/>
                <w:spacing w:val="29"/>
                <w:w w:val="105"/>
                <w:sz w:val="19"/>
              </w:rPr>
              <w:t xml:space="preserve"> </w:t>
            </w:r>
            <w:r>
              <w:rPr>
                <w:rFonts w:ascii="Verdana"/>
                <w:spacing w:val="1"/>
                <w:w w:val="105"/>
                <w:sz w:val="19"/>
              </w:rPr>
              <w:t>the</w:t>
            </w:r>
            <w:r>
              <w:rPr>
                <w:rFonts w:ascii="Verdana"/>
                <w:spacing w:val="36"/>
                <w:w w:val="103"/>
                <w:sz w:val="19"/>
              </w:rPr>
              <w:t xml:space="preserve"> </w:t>
            </w:r>
            <w:r>
              <w:rPr>
                <w:rFonts w:ascii="Verdana"/>
                <w:spacing w:val="-1"/>
                <w:w w:val="105"/>
                <w:sz w:val="19"/>
              </w:rPr>
              <w:t xml:space="preserve">job </w:t>
            </w:r>
            <w:r>
              <w:rPr>
                <w:rFonts w:ascii="Verdana"/>
                <w:w w:val="105"/>
                <w:sz w:val="19"/>
              </w:rPr>
              <w:t>trailer</w:t>
            </w:r>
            <w:r>
              <w:rPr>
                <w:rFonts w:ascii="Verdana"/>
                <w:spacing w:val="-6"/>
                <w:w w:val="105"/>
                <w:sz w:val="19"/>
              </w:rPr>
              <w:t xml:space="preserve"> </w:t>
            </w:r>
            <w:r>
              <w:rPr>
                <w:rFonts w:ascii="Verdana"/>
                <w:spacing w:val="-1"/>
                <w:w w:val="105"/>
                <w:sz w:val="19"/>
              </w:rPr>
              <w:t>so</w:t>
            </w:r>
            <w:r>
              <w:rPr>
                <w:rFonts w:ascii="Verdana"/>
                <w:spacing w:val="-2"/>
                <w:w w:val="105"/>
                <w:sz w:val="19"/>
              </w:rPr>
              <w:t xml:space="preserve"> </w:t>
            </w:r>
            <w:r>
              <w:rPr>
                <w:rFonts w:ascii="Verdana"/>
                <w:spacing w:val="1"/>
                <w:w w:val="105"/>
                <w:sz w:val="19"/>
              </w:rPr>
              <w:t>that</w:t>
            </w:r>
            <w:r>
              <w:rPr>
                <w:rFonts w:ascii="Verdana"/>
                <w:spacing w:val="-4"/>
                <w:w w:val="105"/>
                <w:sz w:val="19"/>
              </w:rPr>
              <w:t xml:space="preserve"> </w:t>
            </w:r>
            <w:r>
              <w:rPr>
                <w:rFonts w:ascii="Verdana"/>
                <w:spacing w:val="1"/>
                <w:w w:val="105"/>
                <w:sz w:val="19"/>
              </w:rPr>
              <w:t>the</w:t>
            </w:r>
            <w:r>
              <w:rPr>
                <w:rFonts w:ascii="Verdana"/>
                <w:spacing w:val="-1"/>
                <w:w w:val="105"/>
                <w:sz w:val="19"/>
              </w:rPr>
              <w:t xml:space="preserve"> </w:t>
            </w:r>
            <w:r>
              <w:rPr>
                <w:rFonts w:ascii="Verdana"/>
                <w:w w:val="105"/>
                <w:sz w:val="19"/>
              </w:rPr>
              <w:t>site</w:t>
            </w:r>
            <w:r>
              <w:rPr>
                <w:rFonts w:ascii="Verdana"/>
                <w:spacing w:val="-5"/>
                <w:w w:val="105"/>
                <w:sz w:val="19"/>
              </w:rPr>
              <w:t xml:space="preserve"> </w:t>
            </w:r>
            <w:r>
              <w:rPr>
                <w:rFonts w:ascii="Verdana"/>
                <w:spacing w:val="1"/>
                <w:w w:val="105"/>
                <w:sz w:val="19"/>
              </w:rPr>
              <w:t>supervisor</w:t>
            </w:r>
            <w:r>
              <w:rPr>
                <w:rFonts w:ascii="Verdana"/>
                <w:spacing w:val="-8"/>
                <w:w w:val="105"/>
                <w:sz w:val="19"/>
              </w:rPr>
              <w:t xml:space="preserve"> </w:t>
            </w:r>
            <w:r>
              <w:rPr>
                <w:rFonts w:ascii="Verdana"/>
                <w:spacing w:val="1"/>
                <w:w w:val="105"/>
                <w:sz w:val="19"/>
              </w:rPr>
              <w:t>can</w:t>
            </w:r>
            <w:r>
              <w:rPr>
                <w:rFonts w:ascii="Verdana"/>
                <w:spacing w:val="-3"/>
                <w:w w:val="105"/>
                <w:sz w:val="19"/>
              </w:rPr>
              <w:t xml:space="preserve"> </w:t>
            </w:r>
            <w:r>
              <w:rPr>
                <w:rFonts w:ascii="Verdana"/>
                <w:w w:val="105"/>
                <w:sz w:val="19"/>
              </w:rPr>
              <w:t>verify that</w:t>
            </w:r>
            <w:r>
              <w:rPr>
                <w:rFonts w:ascii="Verdana"/>
                <w:spacing w:val="-4"/>
                <w:w w:val="105"/>
                <w:sz w:val="19"/>
              </w:rPr>
              <w:t xml:space="preserve"> </w:t>
            </w:r>
            <w:r>
              <w:rPr>
                <w:rFonts w:ascii="Verdana"/>
                <w:w w:val="105"/>
                <w:sz w:val="19"/>
              </w:rPr>
              <w:t>installed</w:t>
            </w:r>
            <w:r>
              <w:rPr>
                <w:rFonts w:ascii="Verdana"/>
                <w:spacing w:val="44"/>
                <w:w w:val="103"/>
                <w:sz w:val="19"/>
              </w:rPr>
              <w:t xml:space="preserve"> </w:t>
            </w:r>
            <w:r>
              <w:rPr>
                <w:rFonts w:ascii="Verdana"/>
                <w:spacing w:val="1"/>
                <w:w w:val="105"/>
                <w:sz w:val="19"/>
              </w:rPr>
              <w:t>work</w:t>
            </w:r>
            <w:r>
              <w:rPr>
                <w:rFonts w:ascii="Verdana"/>
                <w:spacing w:val="-15"/>
                <w:w w:val="105"/>
                <w:sz w:val="19"/>
              </w:rPr>
              <w:t xml:space="preserve"> </w:t>
            </w:r>
            <w:r>
              <w:rPr>
                <w:rFonts w:ascii="Verdana"/>
                <w:spacing w:val="1"/>
                <w:w w:val="105"/>
                <w:sz w:val="19"/>
              </w:rPr>
              <w:t>conforms</w:t>
            </w:r>
            <w:r>
              <w:rPr>
                <w:rFonts w:ascii="Verdana"/>
                <w:spacing w:val="-15"/>
                <w:w w:val="105"/>
                <w:sz w:val="19"/>
              </w:rPr>
              <w:t xml:space="preserve"> </w:t>
            </w:r>
            <w:r>
              <w:rPr>
                <w:rFonts w:ascii="Verdana"/>
                <w:spacing w:val="-1"/>
                <w:w w:val="105"/>
                <w:sz w:val="19"/>
              </w:rPr>
              <w:t>to</w:t>
            </w:r>
            <w:r>
              <w:rPr>
                <w:rFonts w:ascii="Verdana"/>
                <w:spacing w:val="-14"/>
                <w:w w:val="105"/>
                <w:sz w:val="19"/>
              </w:rPr>
              <w:t xml:space="preserve"> </w:t>
            </w:r>
            <w:r>
              <w:rPr>
                <w:rFonts w:ascii="Verdana"/>
                <w:spacing w:val="1"/>
                <w:w w:val="105"/>
                <w:sz w:val="19"/>
              </w:rPr>
              <w:t>the</w:t>
            </w:r>
            <w:r>
              <w:rPr>
                <w:rFonts w:ascii="Verdana"/>
                <w:spacing w:val="-15"/>
                <w:w w:val="105"/>
                <w:sz w:val="19"/>
              </w:rPr>
              <w:t xml:space="preserve"> </w:t>
            </w:r>
            <w:r>
              <w:rPr>
                <w:rFonts w:ascii="Verdana"/>
                <w:spacing w:val="1"/>
                <w:w w:val="105"/>
                <w:sz w:val="19"/>
              </w:rPr>
              <w:t>approved</w:t>
            </w:r>
            <w:r>
              <w:rPr>
                <w:rFonts w:ascii="Verdana"/>
                <w:spacing w:val="-12"/>
                <w:w w:val="105"/>
                <w:sz w:val="19"/>
              </w:rPr>
              <w:t xml:space="preserve"> </w:t>
            </w:r>
            <w:r>
              <w:rPr>
                <w:rFonts w:ascii="Verdana"/>
                <w:spacing w:val="1"/>
                <w:w w:val="105"/>
                <w:sz w:val="19"/>
              </w:rPr>
              <w:t>documents</w:t>
            </w:r>
          </w:p>
        </w:tc>
      </w:tr>
    </w:tbl>
    <w:p w14:paraId="24BDAB2E" w14:textId="77777777" w:rsidR="007318C2" w:rsidRDefault="007318C2">
      <w:pPr>
        <w:spacing w:line="200" w:lineRule="exact"/>
        <w:rPr>
          <w:sz w:val="20"/>
          <w:szCs w:val="20"/>
        </w:rPr>
      </w:pPr>
    </w:p>
    <w:p w14:paraId="24BDAB2F" w14:textId="77777777" w:rsidR="007318C2" w:rsidRDefault="007318C2">
      <w:pPr>
        <w:spacing w:line="200" w:lineRule="exact"/>
        <w:rPr>
          <w:sz w:val="20"/>
          <w:szCs w:val="20"/>
        </w:rPr>
      </w:pPr>
    </w:p>
    <w:p w14:paraId="24BDAB30" w14:textId="77777777" w:rsidR="007318C2" w:rsidRDefault="007318C2">
      <w:pPr>
        <w:spacing w:line="200" w:lineRule="exact"/>
        <w:rPr>
          <w:sz w:val="20"/>
          <w:szCs w:val="20"/>
        </w:rPr>
      </w:pPr>
    </w:p>
    <w:p w14:paraId="24BDAB31" w14:textId="77777777" w:rsidR="007318C2" w:rsidRDefault="007318C2">
      <w:pPr>
        <w:spacing w:line="200" w:lineRule="exact"/>
        <w:rPr>
          <w:sz w:val="20"/>
          <w:szCs w:val="20"/>
        </w:rPr>
      </w:pPr>
    </w:p>
    <w:p w14:paraId="24BDAB32" w14:textId="77777777" w:rsidR="007318C2" w:rsidRDefault="007318C2">
      <w:pPr>
        <w:spacing w:line="200" w:lineRule="exact"/>
        <w:rPr>
          <w:sz w:val="20"/>
          <w:szCs w:val="20"/>
        </w:rPr>
      </w:pPr>
    </w:p>
    <w:p w14:paraId="24BDAB33" w14:textId="77777777" w:rsidR="007318C2" w:rsidRDefault="007318C2">
      <w:pPr>
        <w:spacing w:line="200" w:lineRule="exact"/>
        <w:rPr>
          <w:sz w:val="20"/>
          <w:szCs w:val="20"/>
        </w:rPr>
      </w:pPr>
    </w:p>
    <w:p w14:paraId="24BDAB34" w14:textId="77777777" w:rsidR="007318C2" w:rsidRDefault="007318C2">
      <w:pPr>
        <w:spacing w:line="200" w:lineRule="exact"/>
        <w:rPr>
          <w:sz w:val="20"/>
          <w:szCs w:val="20"/>
        </w:rPr>
      </w:pPr>
    </w:p>
    <w:p w14:paraId="24BDAB35" w14:textId="77777777" w:rsidR="007318C2" w:rsidRDefault="007318C2">
      <w:pPr>
        <w:spacing w:line="200" w:lineRule="exact"/>
        <w:rPr>
          <w:sz w:val="20"/>
          <w:szCs w:val="20"/>
        </w:rPr>
      </w:pPr>
    </w:p>
    <w:p w14:paraId="24BDAB36" w14:textId="77777777" w:rsidR="007318C2" w:rsidRDefault="007318C2">
      <w:pPr>
        <w:spacing w:line="200" w:lineRule="exact"/>
        <w:rPr>
          <w:sz w:val="20"/>
          <w:szCs w:val="20"/>
        </w:rPr>
      </w:pPr>
    </w:p>
    <w:p w14:paraId="24BDAB37" w14:textId="77777777" w:rsidR="007318C2" w:rsidRDefault="007318C2">
      <w:pPr>
        <w:spacing w:line="200" w:lineRule="exact"/>
        <w:rPr>
          <w:sz w:val="20"/>
          <w:szCs w:val="20"/>
        </w:rPr>
      </w:pPr>
    </w:p>
    <w:p w14:paraId="24BDAB38" w14:textId="77777777" w:rsidR="007318C2" w:rsidRDefault="007318C2">
      <w:pPr>
        <w:spacing w:line="200" w:lineRule="exact"/>
        <w:rPr>
          <w:sz w:val="20"/>
          <w:szCs w:val="20"/>
        </w:rPr>
      </w:pPr>
    </w:p>
    <w:p w14:paraId="24BDAB39" w14:textId="77777777" w:rsidR="007318C2" w:rsidRDefault="007318C2">
      <w:pPr>
        <w:spacing w:line="200" w:lineRule="exact"/>
        <w:rPr>
          <w:sz w:val="20"/>
          <w:szCs w:val="20"/>
        </w:rPr>
      </w:pPr>
    </w:p>
    <w:p w14:paraId="24BDAB3A" w14:textId="77777777" w:rsidR="007318C2" w:rsidRDefault="007318C2">
      <w:pPr>
        <w:spacing w:line="200" w:lineRule="exact"/>
        <w:rPr>
          <w:sz w:val="20"/>
          <w:szCs w:val="20"/>
        </w:rPr>
      </w:pPr>
    </w:p>
    <w:p w14:paraId="24BDAB3B" w14:textId="77777777" w:rsidR="007318C2" w:rsidRDefault="007318C2">
      <w:pPr>
        <w:spacing w:line="200" w:lineRule="exact"/>
        <w:rPr>
          <w:sz w:val="20"/>
          <w:szCs w:val="20"/>
        </w:rPr>
      </w:pPr>
    </w:p>
    <w:p w14:paraId="24BDAB3C" w14:textId="77777777" w:rsidR="007318C2" w:rsidRDefault="007318C2">
      <w:pPr>
        <w:spacing w:line="200" w:lineRule="exact"/>
        <w:rPr>
          <w:sz w:val="20"/>
          <w:szCs w:val="20"/>
        </w:rPr>
      </w:pPr>
    </w:p>
    <w:p w14:paraId="24BDAB3D" w14:textId="77777777" w:rsidR="007318C2" w:rsidRDefault="007318C2">
      <w:pPr>
        <w:rPr>
          <w:rFonts w:ascii="Verdana" w:eastAsia="Verdana" w:hAnsi="Verdana" w:cs="Verdana"/>
          <w:sz w:val="19"/>
          <w:szCs w:val="19"/>
        </w:rPr>
        <w:sectPr w:rsidR="007318C2" w:rsidSect="00C479BA">
          <w:headerReference w:type="default" r:id="rId94"/>
          <w:footerReference w:type="default" r:id="rId95"/>
          <w:type w:val="continuous"/>
          <w:pgSz w:w="12240" w:h="15840"/>
          <w:pgMar w:top="1440" w:right="1008" w:bottom="1440" w:left="1008" w:header="0" w:footer="0" w:gutter="0"/>
          <w:cols w:space="720"/>
          <w:docGrid w:linePitch="299"/>
        </w:sectPr>
      </w:pPr>
    </w:p>
    <w:p w14:paraId="24BDAB3E" w14:textId="77777777" w:rsidR="007318C2" w:rsidRDefault="007318C2">
      <w:pPr>
        <w:spacing w:before="14" w:line="260" w:lineRule="exact"/>
        <w:rPr>
          <w:sz w:val="26"/>
          <w:szCs w:val="26"/>
        </w:rPr>
      </w:pPr>
    </w:p>
    <w:p w14:paraId="24BDAB3F" w14:textId="77777777" w:rsidR="007318C2" w:rsidRDefault="00670460">
      <w:pPr>
        <w:tabs>
          <w:tab w:val="left" w:pos="4617"/>
          <w:tab w:val="left" w:pos="8330"/>
        </w:tabs>
        <w:spacing w:before="76"/>
        <w:ind w:left="1376"/>
        <w:rPr>
          <w:rFonts w:ascii="Verdana" w:eastAsia="Verdana" w:hAnsi="Verdana" w:cs="Verdana"/>
          <w:sz w:val="17"/>
          <w:szCs w:val="17"/>
        </w:rPr>
      </w:pPr>
      <w:r>
        <w:rPr>
          <w:noProof/>
        </w:rPr>
        <mc:AlternateContent>
          <mc:Choice Requires="wpg">
            <w:drawing>
              <wp:anchor distT="0" distB="0" distL="114300" distR="114300" simplePos="0" relativeHeight="503297438" behindDoc="1" locked="0" layoutInCell="1" allowOverlap="1" wp14:anchorId="24BDB7B2" wp14:editId="24BDB7B3">
                <wp:simplePos x="0" y="0"/>
                <wp:positionH relativeFrom="page">
                  <wp:posOffset>889635</wp:posOffset>
                </wp:positionH>
                <wp:positionV relativeFrom="paragraph">
                  <wp:posOffset>31115</wp:posOffset>
                </wp:positionV>
                <wp:extent cx="8228330" cy="970915"/>
                <wp:effectExtent l="3810" t="3810" r="6985" b="6350"/>
                <wp:wrapNone/>
                <wp:docPr id="702" name="Group 7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228330" cy="970915"/>
                          <a:chOff x="1401" y="49"/>
                          <a:chExt cx="12958" cy="1529"/>
                        </a:xfrm>
                      </wpg:grpSpPr>
                      <wpg:grpSp>
                        <wpg:cNvPr id="703" name="Group 744"/>
                        <wpg:cNvGrpSpPr>
                          <a:grpSpLocks/>
                        </wpg:cNvGrpSpPr>
                        <wpg:grpSpPr bwMode="auto">
                          <a:xfrm>
                            <a:off x="1416" y="60"/>
                            <a:ext cx="12932" cy="2"/>
                            <a:chOff x="1416" y="60"/>
                            <a:chExt cx="12932" cy="2"/>
                          </a:xfrm>
                        </wpg:grpSpPr>
                        <wps:wsp>
                          <wps:cNvPr id="704" name="Freeform 745"/>
                          <wps:cNvSpPr>
                            <a:spLocks/>
                          </wps:cNvSpPr>
                          <wps:spPr bwMode="auto">
                            <a:xfrm>
                              <a:off x="1416" y="60"/>
                              <a:ext cx="12932" cy="2"/>
                            </a:xfrm>
                            <a:custGeom>
                              <a:avLst/>
                              <a:gdLst>
                                <a:gd name="T0" fmla="+- 0 1416 1416"/>
                                <a:gd name="T1" fmla="*/ T0 w 12932"/>
                                <a:gd name="T2" fmla="+- 0 14347 1416"/>
                                <a:gd name="T3" fmla="*/ T2 w 12932"/>
                              </a:gdLst>
                              <a:ahLst/>
                              <a:cxnLst>
                                <a:cxn ang="0">
                                  <a:pos x="T1" y="0"/>
                                </a:cxn>
                                <a:cxn ang="0">
                                  <a:pos x="T3" y="0"/>
                                </a:cxn>
                              </a:cxnLst>
                              <a:rect l="0" t="0" r="r" b="b"/>
                              <a:pathLst>
                                <a:path w="12932">
                                  <a:moveTo>
                                    <a:pt x="0" y="0"/>
                                  </a:moveTo>
                                  <a:lnTo>
                                    <a:pt x="12931" y="0"/>
                                  </a:lnTo>
                                </a:path>
                              </a:pathLst>
                            </a:custGeom>
                            <a:noFill/>
                            <a:ln w="134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705" name="Group 742"/>
                        <wpg:cNvGrpSpPr>
                          <a:grpSpLocks/>
                        </wpg:cNvGrpSpPr>
                        <wpg:grpSpPr bwMode="auto">
                          <a:xfrm>
                            <a:off x="1426" y="69"/>
                            <a:ext cx="2" cy="1488"/>
                            <a:chOff x="1426" y="69"/>
                            <a:chExt cx="2" cy="1488"/>
                          </a:xfrm>
                        </wpg:grpSpPr>
                        <wps:wsp>
                          <wps:cNvPr id="706" name="Freeform 743"/>
                          <wps:cNvSpPr>
                            <a:spLocks/>
                          </wps:cNvSpPr>
                          <wps:spPr bwMode="auto">
                            <a:xfrm>
                              <a:off x="1426" y="69"/>
                              <a:ext cx="2" cy="1488"/>
                            </a:xfrm>
                            <a:custGeom>
                              <a:avLst/>
                              <a:gdLst>
                                <a:gd name="T0" fmla="+- 0 69 69"/>
                                <a:gd name="T1" fmla="*/ 69 h 1488"/>
                                <a:gd name="T2" fmla="+- 0 1557 69"/>
                                <a:gd name="T3" fmla="*/ 1557 h 1488"/>
                              </a:gdLst>
                              <a:ahLst/>
                              <a:cxnLst>
                                <a:cxn ang="0">
                                  <a:pos x="0" y="T1"/>
                                </a:cxn>
                                <a:cxn ang="0">
                                  <a:pos x="0" y="T3"/>
                                </a:cxn>
                              </a:cxnLst>
                              <a:rect l="0" t="0" r="r" b="b"/>
                              <a:pathLst>
                                <a:path h="1488">
                                  <a:moveTo>
                                    <a:pt x="0" y="0"/>
                                  </a:moveTo>
                                  <a:lnTo>
                                    <a:pt x="0" y="1488"/>
                                  </a:lnTo>
                                </a:path>
                              </a:pathLst>
                            </a:custGeom>
                            <a:noFill/>
                            <a:ln w="134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707" name="Group 740"/>
                        <wpg:cNvGrpSpPr>
                          <a:grpSpLocks/>
                        </wpg:cNvGrpSpPr>
                        <wpg:grpSpPr bwMode="auto">
                          <a:xfrm>
                            <a:off x="14338" y="69"/>
                            <a:ext cx="2" cy="1488"/>
                            <a:chOff x="14338" y="69"/>
                            <a:chExt cx="2" cy="1488"/>
                          </a:xfrm>
                        </wpg:grpSpPr>
                        <wps:wsp>
                          <wps:cNvPr id="708" name="Freeform 741"/>
                          <wps:cNvSpPr>
                            <a:spLocks/>
                          </wps:cNvSpPr>
                          <wps:spPr bwMode="auto">
                            <a:xfrm>
                              <a:off x="14338" y="69"/>
                              <a:ext cx="2" cy="1488"/>
                            </a:xfrm>
                            <a:custGeom>
                              <a:avLst/>
                              <a:gdLst>
                                <a:gd name="T0" fmla="+- 0 69 69"/>
                                <a:gd name="T1" fmla="*/ 69 h 1488"/>
                                <a:gd name="T2" fmla="+- 0 1557 69"/>
                                <a:gd name="T3" fmla="*/ 1557 h 1488"/>
                              </a:gdLst>
                              <a:ahLst/>
                              <a:cxnLst>
                                <a:cxn ang="0">
                                  <a:pos x="0" y="T1"/>
                                </a:cxn>
                                <a:cxn ang="0">
                                  <a:pos x="0" y="T3"/>
                                </a:cxn>
                              </a:cxnLst>
                              <a:rect l="0" t="0" r="r" b="b"/>
                              <a:pathLst>
                                <a:path h="1488">
                                  <a:moveTo>
                                    <a:pt x="0" y="0"/>
                                  </a:moveTo>
                                  <a:lnTo>
                                    <a:pt x="0" y="1488"/>
                                  </a:lnTo>
                                </a:path>
                              </a:pathLst>
                            </a:custGeom>
                            <a:noFill/>
                            <a:ln w="134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709" name="Group 738"/>
                        <wpg:cNvGrpSpPr>
                          <a:grpSpLocks/>
                        </wpg:cNvGrpSpPr>
                        <wpg:grpSpPr bwMode="auto">
                          <a:xfrm>
                            <a:off x="1411" y="1567"/>
                            <a:ext cx="12936" cy="2"/>
                            <a:chOff x="1411" y="1567"/>
                            <a:chExt cx="12936" cy="2"/>
                          </a:xfrm>
                        </wpg:grpSpPr>
                        <wps:wsp>
                          <wps:cNvPr id="710" name="Freeform 739"/>
                          <wps:cNvSpPr>
                            <a:spLocks/>
                          </wps:cNvSpPr>
                          <wps:spPr bwMode="auto">
                            <a:xfrm>
                              <a:off x="1411" y="1567"/>
                              <a:ext cx="12936" cy="2"/>
                            </a:xfrm>
                            <a:custGeom>
                              <a:avLst/>
                              <a:gdLst>
                                <a:gd name="T0" fmla="+- 0 1411 1411"/>
                                <a:gd name="T1" fmla="*/ T0 w 12936"/>
                                <a:gd name="T2" fmla="+- 0 14347 1411"/>
                                <a:gd name="T3" fmla="*/ T2 w 12936"/>
                              </a:gdLst>
                              <a:ahLst/>
                              <a:cxnLst>
                                <a:cxn ang="0">
                                  <a:pos x="T1" y="0"/>
                                </a:cxn>
                                <a:cxn ang="0">
                                  <a:pos x="T3" y="0"/>
                                </a:cxn>
                              </a:cxnLst>
                              <a:rect l="0" t="0" r="r" b="b"/>
                              <a:pathLst>
                                <a:path w="12936">
                                  <a:moveTo>
                                    <a:pt x="0" y="0"/>
                                  </a:moveTo>
                                  <a:lnTo>
                                    <a:pt x="12936" y="0"/>
                                  </a:lnTo>
                                </a:path>
                              </a:pathLst>
                            </a:custGeom>
                            <a:noFill/>
                            <a:ln w="134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72E8CC06" id="Group 737" o:spid="_x0000_s1026" style="position:absolute;margin-left:70.05pt;margin-top:2.45pt;width:647.9pt;height:76.45pt;z-index:-19042;mso-position-horizontal-relative:page" coordorigin="1401,49" coordsize="12958,15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">
                <v:group id="Group 744" o:spid="_x0000_s1027" style="position:absolute;left:1416;top:60;width:12932;height:2" coordorigin="1416,60" coordsize="12932,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A1dxtPFAAAA3AAA&#10;AA8AAAAAAAAAAAAAAAAAqgIAAGRycy9kb3ducmV2LnhtbFBLBQYAAAAABAAEAPoAAACcAwAAAAA=&#10;">
                  <v:shape id="Freeform 745" o:spid="_x0000_s1028" style="position:absolute;left:1416;top:60;width:12932;height:2;visibility:visible;mso-wrap-style:square;v-text-anchor:top" coordsize="12932,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vybPscA&#10;AADcAAAADwAAAGRycy9kb3ducmV2LnhtbESPS2sCQRCE74L/YWghN50xxEfWHUUCgUAO8ZEccmt2&#10;eh+607PuTHTNr3cCQo5FVX1FpavO1uJMra8caxiPFAjizJmKCw2f+9fhHIQPyAZrx6ThSh5Wy34v&#10;xcS4C2/pvAuFiBD2CWooQ2gSKX1WkkU/cg1x9HLXWgxRtoU0LV4i3NbyUamptFhxXCixoZeSsuPu&#10;x2rIvyr5/m3MWm2eP04H83uazLeo9cOgWy9ABOrCf/jefjMaZuoJ/s7EIyCXN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78mz7HAAAA3AAAAA8AAAAAAAAAAAAAAAAAmAIAAGRy&#10;cy9kb3ducmV2LnhtbFBLBQYAAAAABAAEAPUAAACMAwAAAAA=&#10;" path="m,l12931,e" filled="f" strokeweight="1.06pt">
                    <v:path arrowok="t" o:connecttype="custom" o:connectlocs="0,0;12931,0" o:connectangles="0,0"/>
                  </v:shape>
                </v:group>
                <v:group id="Group 742" o:spid="_x0000_s1029" style="position:absolute;left:1426;top:69;width:2;height:1488" coordorigin="1426,69" coordsize="2,148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O34+zzFAAAA3AAA&#10;AA8AAAAAAAAAAAAAAAAAqgIAAGRycy9kb3ducmV2LnhtbFBLBQYAAAAABAAEAPoAAACcAwAAAAA=&#10;">
                  <v:shape id="Freeform 743" o:spid="_x0000_s1030" style="position:absolute;left:1426;top:69;width:2;height:1488;visibility:visible;mso-wrap-style:square;v-text-anchor:top" coordsize="2,14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A5v/8QA&#10;AADcAAAADwAAAGRycy9kb3ducmV2LnhtbESPQWsCMRSE70L/Q3iF3mpiC2pXo5SKVPGkFrw+Ns/N&#10;tpuX7SbdXf+9EQoeh5n5hpkve1eJlppQetYwGioQxLk3JRcavo7r5ymIEJENVp5Jw4UCLBcPgzlm&#10;xne8p/YQC5EgHDLUYGOsMylDbslhGPqaOHln3ziMSTaFNA12Ce4q+aLUWDosOS1YrOnDUv5z+HMa&#10;upE57X7tqmoL1W0nwX6+vX6ftH567N9nICL18R7+b2+Mhokaw+1MOgJycQ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gOb//EAAAA3AAAAA8AAAAAAAAAAAAAAAAAmAIAAGRycy9k&#10;b3ducmV2LnhtbFBLBQYAAAAABAAEAPUAAACJAwAAAAA=&#10;" path="m,l,1488e" filled="f" strokeweight="1.06pt">
                    <v:path arrowok="t" o:connecttype="custom" o:connectlocs="0,69;0,1557" o:connectangles="0,0"/>
                  </v:shape>
                </v:group>
                <v:group id="Group 740" o:spid="_x0000_s1031" style="position:absolute;left:14338;top:69;width:2;height:1488" coordorigin="14338,69" coordsize="2,148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HJmwNDFAAAA3AAA&#10;AA8AAAAAAAAAAAAAAAAAqgIAAGRycy9kb3ducmV2LnhtbFBLBQYAAAAABAAEAPoAAACcAwAAAAA=&#10;">
                  <v:shape id="Freeform 741" o:spid="_x0000_s1032" style="position:absolute;left:14338;top:69;width:2;height:1488;visibility:visible;mso-wrap-style:square;v-text-anchor:top" coordsize="2,14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t1eFsEA&#10;AADcAAAADwAAAGRycy9kb3ducmV2LnhtbERPz2vCMBS+C/sfwht400SFuXVGGRNx4kk38Ppo3ppu&#10;zUttYlv/e3MQPH58vxer3lWipSaUnjVMxgoEce5NyYWGn+/N6BVEiMgGK8+k4UoBVsunwQIz4zs+&#10;UHuMhUghHDLUYGOsMylDbslhGPuaOHG/vnEYE2wKaRrsUrir5FSpF+mw5NRgsaZPS/n/8eI0dBNz&#10;2p/tumoL1e3mwW7fZn8nrYfP/cc7iEh9fIjv7i+jYa7S2nQmHQG5vA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bdXhbBAAAA3AAAAA8AAAAAAAAAAAAAAAAAmAIAAGRycy9kb3du&#10;cmV2LnhtbFBLBQYAAAAABAAEAPUAAACGAwAAAAA=&#10;" path="m,l,1488e" filled="f" strokeweight="1.06pt">
                    <v:path arrowok="t" o:connecttype="custom" o:connectlocs="0,69;0,1557" o:connectangles="0,0"/>
                  </v:shape>
                </v:group>
                <v:group id="Group 738" o:spid="_x0000_s1033" style="position:absolute;left:1411;top:1567;width:12936;height:2" coordorigin="1411,1567" coordsize="12936,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stfE5xgAAANwA&#10;AAAPAAAAAAAAAAAAAAAAAKoCAABkcnMvZG93bnJldi54bWxQSwUGAAAAAAQABAD6AAAAnQMAAAAA&#10;">
                  <v:shape id="Freeform 739" o:spid="_x0000_s1034" style="position:absolute;left:1411;top:1567;width:12936;height:2;visibility:visible;mso-wrap-style:square;v-text-anchor:top" coordsize="12936,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H59SsIA&#10;AADcAAAADwAAAGRycy9kb3ducmV2LnhtbERPz2vCMBS+C/sfwht4kZkqbLrOVDahMLytusNub82z&#10;LW1eShI1/vfmMNjx4/u92UYziAs531lWsJhnIIhrqztuFBwP5dMahA/IGgfLpOBGHrbFw2SDubZX&#10;/qJLFRqRQtjnqKANYcyl9HVLBv3cjsSJO1lnMCToGqkdXlO4GeQyy16kwY5TQ4sj7Vqq++psFKyH&#10;0J9P8cft44d/LZ/L39m3dUpNH+P7G4hAMfyL/9yfWsFqkeanM+kIyOIO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kfn1KwgAAANwAAAAPAAAAAAAAAAAAAAAAAJgCAABkcnMvZG93&#10;bnJldi54bWxQSwUGAAAAAAQABAD1AAAAhwMAAAAA&#10;" path="m,l12936,e" filled="f" strokeweight="1.06pt">
                    <v:path arrowok="t" o:connecttype="custom" o:connectlocs="0,0;12936,0" o:connectangles="0,0"/>
                  </v:shape>
                </v:group>
                <w10:wrap anchorx="page"/>
              </v:group>
            </w:pict>
          </mc:Fallback>
        </mc:AlternateContent>
      </w:r>
      <w:r w:rsidR="00D36A7D">
        <w:rPr>
          <w:rFonts w:ascii="Verdana"/>
          <w:b/>
          <w:spacing w:val="1"/>
          <w:w w:val="105"/>
          <w:sz w:val="17"/>
        </w:rPr>
        <w:t>PROJECT</w:t>
      </w:r>
      <w:r w:rsidR="00D36A7D">
        <w:rPr>
          <w:rFonts w:ascii="Verdana"/>
          <w:b/>
          <w:spacing w:val="-2"/>
          <w:w w:val="105"/>
          <w:sz w:val="17"/>
        </w:rPr>
        <w:t xml:space="preserve"> </w:t>
      </w:r>
      <w:r w:rsidR="00D36A7D">
        <w:rPr>
          <w:rFonts w:ascii="Verdana"/>
          <w:b/>
          <w:spacing w:val="1"/>
          <w:w w:val="105"/>
          <w:sz w:val="17"/>
        </w:rPr>
        <w:t>NUMBER:</w:t>
      </w:r>
      <w:r w:rsidR="00D36A7D">
        <w:rPr>
          <w:rFonts w:ascii="Verdana"/>
          <w:b/>
          <w:w w:val="105"/>
          <w:sz w:val="17"/>
        </w:rPr>
        <w:t xml:space="preserve"> </w:t>
      </w:r>
      <w:r w:rsidR="00D36A7D">
        <w:rPr>
          <w:rFonts w:ascii="Verdana"/>
          <w:b/>
          <w:spacing w:val="3"/>
          <w:w w:val="105"/>
          <w:sz w:val="17"/>
        </w:rPr>
        <w:t>__</w:t>
      </w:r>
      <w:r w:rsidR="00265F59">
        <w:rPr>
          <w:rFonts w:ascii="Verdana"/>
          <w:b/>
          <w:w w:val="105"/>
          <w:sz w:val="17"/>
        </w:rPr>
        <w:t xml:space="preserve">  </w:t>
      </w:r>
      <w:r w:rsidR="00D36A7D">
        <w:rPr>
          <w:rFonts w:ascii="Verdana"/>
          <w:b/>
          <w:spacing w:val="3"/>
          <w:w w:val="105"/>
          <w:sz w:val="17"/>
        </w:rPr>
        <w:t>_</w:t>
      </w:r>
      <w:r w:rsidR="00D36A7D">
        <w:rPr>
          <w:rFonts w:ascii="Verdana"/>
          <w:b/>
          <w:spacing w:val="3"/>
          <w:w w:val="105"/>
          <w:sz w:val="17"/>
          <w:u w:val="single" w:color="000000"/>
        </w:rPr>
        <w:tab/>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D36A7D">
        <w:rPr>
          <w:rFonts w:ascii="Verdana"/>
          <w:b/>
          <w:spacing w:val="3"/>
          <w:w w:val="105"/>
          <w:sz w:val="17"/>
          <w:u w:val="single" w:color="000000"/>
        </w:rPr>
        <w:tab/>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w w:val="105"/>
          <w:sz w:val="17"/>
        </w:rPr>
        <w:t>_</w:t>
      </w:r>
    </w:p>
    <w:p w14:paraId="24BDAB40" w14:textId="77777777" w:rsidR="007318C2" w:rsidRDefault="007318C2">
      <w:pPr>
        <w:spacing w:before="8" w:line="160" w:lineRule="exact"/>
        <w:rPr>
          <w:sz w:val="16"/>
          <w:szCs w:val="16"/>
        </w:rPr>
      </w:pPr>
    </w:p>
    <w:p w14:paraId="24BDAB41" w14:textId="77777777" w:rsidR="007318C2" w:rsidRDefault="00D36A7D">
      <w:pPr>
        <w:tabs>
          <w:tab w:val="left" w:pos="3336"/>
          <w:tab w:val="left" w:pos="6422"/>
          <w:tab w:val="left" w:pos="8214"/>
          <w:tab w:val="left" w:pos="9748"/>
          <w:tab w:val="left" w:pos="9864"/>
          <w:tab w:val="left" w:pos="12052"/>
        </w:tabs>
        <w:spacing w:line="432" w:lineRule="auto"/>
        <w:ind w:left="1376" w:right="3096"/>
        <w:rPr>
          <w:rFonts w:ascii="Verdana" w:eastAsia="Verdana" w:hAnsi="Verdana" w:cs="Verdana"/>
          <w:sz w:val="17"/>
          <w:szCs w:val="17"/>
        </w:rPr>
      </w:pPr>
      <w:r>
        <w:rPr>
          <w:rFonts w:ascii="Verdana"/>
          <w:b/>
          <w:spacing w:val="1"/>
          <w:w w:val="105"/>
          <w:sz w:val="17"/>
        </w:rPr>
        <w:t>PROJECT</w:t>
      </w:r>
      <w:r>
        <w:rPr>
          <w:rFonts w:ascii="Verdana"/>
          <w:b/>
          <w:spacing w:val="-7"/>
          <w:w w:val="105"/>
          <w:sz w:val="17"/>
        </w:rPr>
        <w:t xml:space="preserve"> </w:t>
      </w:r>
      <w:r>
        <w:rPr>
          <w:rFonts w:ascii="Verdana"/>
          <w:b/>
          <w:spacing w:val="1"/>
          <w:w w:val="105"/>
          <w:sz w:val="17"/>
        </w:rPr>
        <w:t>NAME:</w:t>
      </w:r>
      <w:r>
        <w:rPr>
          <w:rFonts w:ascii="Verdana"/>
          <w:b/>
          <w:spacing w:val="-5"/>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42"/>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41"/>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42"/>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42"/>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41"/>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42"/>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40"/>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42"/>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41"/>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42"/>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42"/>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41"/>
          <w:w w:val="105"/>
          <w:sz w:val="17"/>
        </w:rPr>
        <w:t xml:space="preserve"> </w:t>
      </w:r>
      <w:r>
        <w:rPr>
          <w:rFonts w:ascii="Verdana"/>
          <w:b/>
          <w:spacing w:val="3"/>
          <w:w w:val="105"/>
          <w:sz w:val="17"/>
        </w:rPr>
        <w:t>_</w:t>
      </w:r>
      <w:r>
        <w:rPr>
          <w:rFonts w:ascii="Verdana"/>
          <w:b/>
          <w:spacing w:val="3"/>
          <w:w w:val="105"/>
          <w:sz w:val="17"/>
          <w:u w:val="single" w:color="000000"/>
        </w:rPr>
        <w:tab/>
      </w:r>
      <w:r>
        <w:rPr>
          <w:rFonts w:ascii="Verdana"/>
          <w:b/>
          <w:spacing w:val="3"/>
          <w:w w:val="105"/>
          <w:sz w:val="17"/>
        </w:rPr>
        <w:t>_</w:t>
      </w:r>
      <w:r w:rsidR="00265F59">
        <w:rPr>
          <w:rFonts w:ascii="Verdana"/>
          <w:b/>
          <w:w w:val="105"/>
          <w:sz w:val="17"/>
        </w:rPr>
        <w:t xml:space="preserve">    </w:t>
      </w:r>
      <w:r>
        <w:rPr>
          <w:rFonts w:ascii="Verdana"/>
          <w:b/>
          <w:spacing w:val="55"/>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1"/>
          <w:w w:val="105"/>
          <w:sz w:val="17"/>
        </w:rPr>
        <w:t>__</w:t>
      </w:r>
      <w:r>
        <w:rPr>
          <w:rFonts w:ascii="Verdana"/>
          <w:b/>
          <w:spacing w:val="21"/>
          <w:w w:val="104"/>
          <w:sz w:val="17"/>
        </w:rPr>
        <w:t xml:space="preserve"> </w:t>
      </w:r>
      <w:r>
        <w:rPr>
          <w:rFonts w:ascii="Verdana"/>
          <w:b/>
          <w:w w:val="105"/>
          <w:sz w:val="17"/>
        </w:rPr>
        <w:t>LOCATION:</w:t>
      </w:r>
      <w:r>
        <w:rPr>
          <w:rFonts w:ascii="Verdana"/>
          <w:b/>
          <w:spacing w:val="-1"/>
          <w:w w:val="105"/>
          <w:sz w:val="17"/>
        </w:rPr>
        <w:t xml:space="preserve"> </w:t>
      </w:r>
      <w:r>
        <w:rPr>
          <w:rFonts w:ascii="Verdana"/>
          <w:b/>
          <w:spacing w:val="2"/>
          <w:w w:val="105"/>
          <w:sz w:val="17"/>
        </w:rPr>
        <w:t>__</w:t>
      </w:r>
      <w:r>
        <w:rPr>
          <w:rFonts w:ascii="Verdana"/>
          <w:b/>
          <w:spacing w:val="2"/>
          <w:w w:val="105"/>
          <w:sz w:val="17"/>
          <w:u w:val="single" w:color="000000"/>
        </w:rPr>
        <w:tab/>
      </w:r>
      <w:r>
        <w:rPr>
          <w:rFonts w:ascii="Verdana"/>
          <w:b/>
          <w:spacing w:val="3"/>
          <w:w w:val="105"/>
          <w:sz w:val="17"/>
        </w:rPr>
        <w:t>_</w:t>
      </w:r>
      <w:r w:rsidR="00265F59">
        <w:rPr>
          <w:rFonts w:ascii="Verdana"/>
          <w:b/>
          <w:w w:val="105"/>
          <w:sz w:val="17"/>
        </w:rPr>
        <w:t xml:space="preserve"> </w:t>
      </w:r>
      <w:r>
        <w:rPr>
          <w:rFonts w:ascii="Verdana"/>
          <w:b/>
          <w:spacing w:val="40"/>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40"/>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40"/>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40"/>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40"/>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37"/>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40"/>
          <w:w w:val="105"/>
          <w:sz w:val="17"/>
        </w:rPr>
        <w:t xml:space="preserve"> </w:t>
      </w:r>
      <w:r>
        <w:rPr>
          <w:rFonts w:ascii="Verdana"/>
          <w:b/>
          <w:spacing w:val="3"/>
          <w:w w:val="105"/>
          <w:sz w:val="17"/>
        </w:rPr>
        <w:t>__</w:t>
      </w:r>
      <w:r w:rsidR="00265F59">
        <w:rPr>
          <w:rFonts w:ascii="Verdana"/>
          <w:b/>
          <w:w w:val="105"/>
          <w:sz w:val="17"/>
        </w:rPr>
        <w:t xml:space="preserve"> </w:t>
      </w:r>
      <w:r>
        <w:rPr>
          <w:rFonts w:ascii="Verdana"/>
          <w:b/>
          <w:spacing w:val="40"/>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40"/>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39"/>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40"/>
          <w:w w:val="105"/>
          <w:sz w:val="17"/>
        </w:rPr>
        <w:t xml:space="preserve"> </w:t>
      </w:r>
      <w:r>
        <w:rPr>
          <w:rFonts w:ascii="Verdana"/>
          <w:b/>
          <w:spacing w:val="3"/>
          <w:w w:val="105"/>
          <w:sz w:val="17"/>
        </w:rPr>
        <w:t>_</w:t>
      </w:r>
      <w:r>
        <w:rPr>
          <w:rFonts w:ascii="Verdana"/>
          <w:b/>
          <w:spacing w:val="3"/>
          <w:w w:val="105"/>
          <w:sz w:val="17"/>
          <w:u w:val="single" w:color="000000"/>
        </w:rPr>
        <w:tab/>
      </w:r>
      <w:r>
        <w:rPr>
          <w:rFonts w:ascii="Verdana"/>
          <w:b/>
          <w:spacing w:val="3"/>
          <w:w w:val="105"/>
          <w:sz w:val="17"/>
        </w:rPr>
        <w:t>_</w:t>
      </w:r>
      <w:r w:rsidR="00265F59">
        <w:rPr>
          <w:rFonts w:ascii="Verdana"/>
          <w:b/>
          <w:w w:val="105"/>
          <w:sz w:val="17"/>
        </w:rPr>
        <w:t xml:space="preserve">    </w:t>
      </w:r>
      <w:r>
        <w:rPr>
          <w:rFonts w:ascii="Verdana"/>
          <w:b/>
          <w:spacing w:val="53"/>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3"/>
          <w:w w:val="105"/>
          <w:sz w:val="17"/>
        </w:rPr>
        <w:t>_</w:t>
      </w:r>
      <w:r>
        <w:rPr>
          <w:rFonts w:ascii="Verdana"/>
          <w:b/>
          <w:spacing w:val="3"/>
          <w:w w:val="105"/>
          <w:sz w:val="17"/>
          <w:u w:val="single" w:color="000000"/>
        </w:rPr>
        <w:tab/>
      </w:r>
      <w:r>
        <w:rPr>
          <w:rFonts w:ascii="Verdana"/>
          <w:b/>
          <w:spacing w:val="3"/>
          <w:w w:val="105"/>
          <w:sz w:val="17"/>
          <w:u w:val="single" w:color="000000"/>
        </w:rPr>
        <w:tab/>
      </w:r>
      <w:r>
        <w:rPr>
          <w:rFonts w:ascii="Verdana"/>
          <w:b/>
          <w:spacing w:val="3"/>
          <w:w w:val="105"/>
          <w:sz w:val="17"/>
        </w:rPr>
        <w:t>_</w:t>
      </w:r>
      <w:r w:rsidR="00265F59">
        <w:rPr>
          <w:rFonts w:ascii="Verdana"/>
          <w:b/>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3"/>
          <w:w w:val="105"/>
          <w:sz w:val="17"/>
        </w:rPr>
        <w:t>_</w:t>
      </w:r>
      <w:r w:rsidR="00265F59">
        <w:rPr>
          <w:rFonts w:ascii="Verdana"/>
          <w:b/>
          <w:w w:val="105"/>
          <w:sz w:val="17"/>
        </w:rPr>
        <w:t xml:space="preserve">  </w:t>
      </w:r>
      <w:r>
        <w:rPr>
          <w:rFonts w:ascii="Verdana"/>
          <w:b/>
          <w:w w:val="105"/>
          <w:sz w:val="17"/>
        </w:rPr>
        <w:t>_</w:t>
      </w:r>
      <w:r>
        <w:rPr>
          <w:rFonts w:ascii="Verdana"/>
          <w:b/>
          <w:spacing w:val="29"/>
          <w:w w:val="104"/>
          <w:sz w:val="17"/>
        </w:rPr>
        <w:t xml:space="preserve"> </w:t>
      </w:r>
      <w:r>
        <w:rPr>
          <w:rFonts w:ascii="Verdana"/>
          <w:b/>
          <w:spacing w:val="1"/>
          <w:w w:val="105"/>
          <w:sz w:val="17"/>
        </w:rPr>
        <w:t>PROJECT</w:t>
      </w:r>
      <w:r>
        <w:rPr>
          <w:rFonts w:ascii="Verdana"/>
          <w:b/>
          <w:spacing w:val="-1"/>
          <w:w w:val="105"/>
          <w:sz w:val="17"/>
        </w:rPr>
        <w:t xml:space="preserve"> </w:t>
      </w:r>
      <w:r>
        <w:rPr>
          <w:rFonts w:ascii="Verdana"/>
          <w:b/>
          <w:spacing w:val="1"/>
          <w:w w:val="105"/>
          <w:sz w:val="17"/>
        </w:rPr>
        <w:t>MANAGER:</w:t>
      </w:r>
      <w:r>
        <w:rPr>
          <w:rFonts w:ascii="Verdana"/>
          <w:b/>
          <w:spacing w:val="-1"/>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3"/>
          <w:w w:val="105"/>
          <w:sz w:val="17"/>
        </w:rPr>
        <w:t>_</w:t>
      </w:r>
      <w:r>
        <w:rPr>
          <w:rFonts w:ascii="Verdana"/>
          <w:b/>
          <w:spacing w:val="3"/>
          <w:w w:val="105"/>
          <w:sz w:val="17"/>
          <w:u w:val="single" w:color="000000"/>
        </w:rPr>
        <w:tab/>
      </w:r>
      <w:r>
        <w:rPr>
          <w:rFonts w:ascii="Verdana"/>
          <w:b/>
          <w:spacing w:val="3"/>
          <w:w w:val="105"/>
          <w:sz w:val="17"/>
        </w:rPr>
        <w:t>_</w:t>
      </w:r>
      <w:r w:rsidR="00265F59">
        <w:rPr>
          <w:rFonts w:ascii="Verdana"/>
          <w:b/>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3"/>
          <w:w w:val="105"/>
          <w:sz w:val="17"/>
        </w:rPr>
        <w:t>_</w:t>
      </w:r>
      <w:r>
        <w:rPr>
          <w:rFonts w:ascii="Verdana"/>
          <w:b/>
          <w:spacing w:val="3"/>
          <w:w w:val="105"/>
          <w:sz w:val="17"/>
          <w:u w:val="single" w:color="000000"/>
        </w:rPr>
        <w:tab/>
      </w:r>
      <w:r>
        <w:rPr>
          <w:rFonts w:ascii="Verdana"/>
          <w:b/>
          <w:spacing w:val="3"/>
          <w:w w:val="105"/>
          <w:sz w:val="17"/>
        </w:rPr>
        <w:t>_</w:t>
      </w:r>
      <w:r w:rsidR="00265F59">
        <w:rPr>
          <w:rFonts w:ascii="Verdana"/>
          <w:b/>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3"/>
          <w:w w:val="105"/>
          <w:sz w:val="17"/>
        </w:rPr>
        <w:t>_</w:t>
      </w:r>
      <w:r>
        <w:rPr>
          <w:rFonts w:ascii="Verdana"/>
          <w:b/>
          <w:spacing w:val="3"/>
          <w:w w:val="105"/>
          <w:sz w:val="17"/>
          <w:u w:val="single" w:color="000000"/>
        </w:rPr>
        <w:tab/>
      </w:r>
      <w:r>
        <w:rPr>
          <w:rFonts w:ascii="Verdana"/>
          <w:b/>
          <w:spacing w:val="3"/>
          <w:w w:val="105"/>
          <w:sz w:val="17"/>
        </w:rPr>
        <w:t>_</w:t>
      </w:r>
      <w:r w:rsidR="00265F59">
        <w:rPr>
          <w:rFonts w:ascii="Verdana"/>
          <w:b/>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3"/>
          <w:w w:val="105"/>
          <w:sz w:val="17"/>
        </w:rPr>
        <w:t>_</w:t>
      </w:r>
      <w:r>
        <w:rPr>
          <w:rFonts w:ascii="Verdana"/>
          <w:b/>
          <w:spacing w:val="3"/>
          <w:w w:val="105"/>
          <w:sz w:val="17"/>
          <w:u w:val="single" w:color="000000"/>
        </w:rPr>
        <w:tab/>
      </w:r>
      <w:r>
        <w:rPr>
          <w:rFonts w:ascii="Verdana"/>
          <w:b/>
          <w:spacing w:val="1"/>
          <w:w w:val="105"/>
          <w:sz w:val="17"/>
        </w:rPr>
        <w:t>__</w:t>
      </w:r>
    </w:p>
    <w:p w14:paraId="24BDAB42" w14:textId="77777777" w:rsidR="007318C2" w:rsidRDefault="007318C2">
      <w:pPr>
        <w:spacing w:before="5" w:line="150" w:lineRule="exact"/>
        <w:rPr>
          <w:sz w:val="15"/>
          <w:szCs w:val="15"/>
        </w:rPr>
      </w:pPr>
    </w:p>
    <w:p w14:paraId="24BDAB43" w14:textId="77777777" w:rsidR="007318C2" w:rsidRDefault="007318C2">
      <w:pPr>
        <w:spacing w:line="200" w:lineRule="exact"/>
        <w:rPr>
          <w:sz w:val="20"/>
          <w:szCs w:val="20"/>
        </w:rPr>
      </w:pPr>
    </w:p>
    <w:tbl>
      <w:tblPr>
        <w:tblW w:w="0" w:type="auto"/>
        <w:tblInd w:w="1255" w:type="dxa"/>
        <w:tblLayout w:type="fixed"/>
        <w:tblCellMar>
          <w:left w:w="0" w:type="dxa"/>
          <w:right w:w="0" w:type="dxa"/>
        </w:tblCellMar>
        <w:tblLook w:val="01E0" w:firstRow="1" w:lastRow="1" w:firstColumn="1" w:lastColumn="1" w:noHBand="0" w:noVBand="0"/>
      </w:tblPr>
      <w:tblGrid>
        <w:gridCol w:w="6518"/>
        <w:gridCol w:w="1627"/>
        <w:gridCol w:w="1618"/>
        <w:gridCol w:w="1531"/>
        <w:gridCol w:w="1618"/>
      </w:tblGrid>
      <w:tr w:rsidR="007318C2" w14:paraId="24BDAB46" w14:textId="77777777">
        <w:trPr>
          <w:trHeight w:hRule="exact" w:val="466"/>
        </w:trPr>
        <w:tc>
          <w:tcPr>
            <w:tcW w:w="6518" w:type="dxa"/>
            <w:tcBorders>
              <w:top w:val="single" w:sz="8" w:space="0" w:color="000000"/>
              <w:left w:val="single" w:sz="8" w:space="0" w:color="000000"/>
              <w:bottom w:val="single" w:sz="8" w:space="0" w:color="000000"/>
              <w:right w:val="single" w:sz="8" w:space="0" w:color="000000"/>
            </w:tcBorders>
          </w:tcPr>
          <w:p w14:paraId="24BDAB44" w14:textId="77777777" w:rsidR="007318C2" w:rsidRDefault="007318C2"/>
        </w:tc>
        <w:tc>
          <w:tcPr>
            <w:tcW w:w="6394" w:type="dxa"/>
            <w:gridSpan w:val="4"/>
            <w:tcBorders>
              <w:top w:val="single" w:sz="8" w:space="0" w:color="000000"/>
              <w:left w:val="single" w:sz="8" w:space="0" w:color="000000"/>
              <w:bottom w:val="single" w:sz="8" w:space="0" w:color="000000"/>
              <w:right w:val="single" w:sz="8" w:space="0" w:color="000000"/>
            </w:tcBorders>
          </w:tcPr>
          <w:p w14:paraId="24BDAB45" w14:textId="77777777" w:rsidR="007318C2" w:rsidRDefault="00D36A7D">
            <w:pPr>
              <w:pStyle w:val="TableParagraph"/>
              <w:spacing w:before="105"/>
              <w:ind w:left="95"/>
              <w:rPr>
                <w:rFonts w:ascii="Verdana" w:eastAsia="Verdana" w:hAnsi="Verdana" w:cs="Verdana"/>
                <w:sz w:val="19"/>
                <w:szCs w:val="19"/>
              </w:rPr>
            </w:pPr>
            <w:r>
              <w:rPr>
                <w:rFonts w:ascii="Verdana"/>
                <w:b/>
                <w:spacing w:val="1"/>
                <w:w w:val="105"/>
                <w:sz w:val="19"/>
              </w:rPr>
              <w:t>Grade</w:t>
            </w:r>
            <w:r>
              <w:rPr>
                <w:rFonts w:ascii="Verdana"/>
                <w:b/>
                <w:spacing w:val="-6"/>
                <w:w w:val="105"/>
                <w:sz w:val="19"/>
              </w:rPr>
              <w:t xml:space="preserve"> </w:t>
            </w:r>
            <w:r>
              <w:rPr>
                <w:rFonts w:ascii="Verdana"/>
                <w:b/>
                <w:spacing w:val="1"/>
                <w:w w:val="105"/>
                <w:sz w:val="19"/>
              </w:rPr>
              <w:t>from</w:t>
            </w:r>
            <w:r>
              <w:rPr>
                <w:rFonts w:ascii="Verdana"/>
                <w:b/>
                <w:spacing w:val="-6"/>
                <w:w w:val="105"/>
                <w:sz w:val="19"/>
              </w:rPr>
              <w:t xml:space="preserve"> </w:t>
            </w:r>
            <w:r>
              <w:rPr>
                <w:rFonts w:ascii="Verdana"/>
                <w:b/>
                <w:w w:val="105"/>
                <w:sz w:val="19"/>
              </w:rPr>
              <w:t>1</w:t>
            </w:r>
            <w:r>
              <w:rPr>
                <w:rFonts w:ascii="Verdana"/>
                <w:b/>
                <w:spacing w:val="-9"/>
                <w:w w:val="105"/>
                <w:sz w:val="19"/>
              </w:rPr>
              <w:t xml:space="preserve"> </w:t>
            </w:r>
            <w:r>
              <w:rPr>
                <w:rFonts w:ascii="Verdana"/>
                <w:b/>
                <w:spacing w:val="3"/>
                <w:w w:val="105"/>
                <w:sz w:val="19"/>
              </w:rPr>
              <w:t>to</w:t>
            </w:r>
            <w:r>
              <w:rPr>
                <w:rFonts w:ascii="Verdana"/>
                <w:b/>
                <w:spacing w:val="-5"/>
                <w:w w:val="105"/>
                <w:sz w:val="19"/>
              </w:rPr>
              <w:t xml:space="preserve"> </w:t>
            </w:r>
            <w:r>
              <w:rPr>
                <w:rFonts w:ascii="Verdana"/>
                <w:b/>
                <w:w w:val="105"/>
                <w:sz w:val="19"/>
              </w:rPr>
              <w:t>5</w:t>
            </w:r>
            <w:r>
              <w:rPr>
                <w:rFonts w:ascii="Verdana"/>
                <w:b/>
                <w:spacing w:val="-5"/>
                <w:w w:val="105"/>
                <w:sz w:val="19"/>
              </w:rPr>
              <w:t xml:space="preserve"> </w:t>
            </w:r>
            <w:r>
              <w:rPr>
                <w:rFonts w:ascii="Verdana"/>
                <w:b/>
                <w:w w:val="105"/>
                <w:sz w:val="19"/>
              </w:rPr>
              <w:t>(</w:t>
            </w:r>
            <w:r>
              <w:rPr>
                <w:rFonts w:ascii="Verdana"/>
                <w:b/>
                <w:spacing w:val="-6"/>
                <w:w w:val="105"/>
                <w:sz w:val="19"/>
              </w:rPr>
              <w:t xml:space="preserve"> </w:t>
            </w:r>
            <w:r>
              <w:rPr>
                <w:rFonts w:ascii="Verdana"/>
                <w:b/>
                <w:w w:val="105"/>
                <w:sz w:val="19"/>
              </w:rPr>
              <w:t>5</w:t>
            </w:r>
            <w:r>
              <w:rPr>
                <w:rFonts w:ascii="Verdana"/>
                <w:b/>
                <w:spacing w:val="-10"/>
                <w:w w:val="105"/>
                <w:sz w:val="19"/>
              </w:rPr>
              <w:t xml:space="preserve"> </w:t>
            </w:r>
            <w:r>
              <w:rPr>
                <w:rFonts w:ascii="Verdana"/>
                <w:b/>
                <w:w w:val="105"/>
                <w:sz w:val="19"/>
              </w:rPr>
              <w:t>=</w:t>
            </w:r>
            <w:r>
              <w:rPr>
                <w:rFonts w:ascii="Verdana"/>
                <w:b/>
                <w:spacing w:val="-3"/>
                <w:w w:val="105"/>
                <w:sz w:val="19"/>
              </w:rPr>
              <w:t xml:space="preserve"> </w:t>
            </w:r>
            <w:r>
              <w:rPr>
                <w:rFonts w:ascii="Verdana"/>
                <w:b/>
                <w:spacing w:val="1"/>
                <w:w w:val="105"/>
                <w:sz w:val="19"/>
              </w:rPr>
              <w:t>excellent)</w:t>
            </w:r>
          </w:p>
        </w:tc>
      </w:tr>
      <w:tr w:rsidR="007318C2" w14:paraId="24BDAB4C" w14:textId="77777777">
        <w:trPr>
          <w:trHeight w:hRule="exact" w:val="451"/>
        </w:trPr>
        <w:tc>
          <w:tcPr>
            <w:tcW w:w="6518" w:type="dxa"/>
            <w:tcBorders>
              <w:top w:val="single" w:sz="8" w:space="0" w:color="000000"/>
              <w:left w:val="single" w:sz="8" w:space="0" w:color="000000"/>
              <w:bottom w:val="single" w:sz="8" w:space="0" w:color="000000"/>
              <w:right w:val="single" w:sz="8" w:space="0" w:color="000000"/>
            </w:tcBorders>
          </w:tcPr>
          <w:p w14:paraId="24BDAB47" w14:textId="77777777" w:rsidR="007318C2" w:rsidRDefault="007318C2"/>
        </w:tc>
        <w:tc>
          <w:tcPr>
            <w:tcW w:w="1627" w:type="dxa"/>
            <w:tcBorders>
              <w:top w:val="single" w:sz="8" w:space="0" w:color="000000"/>
              <w:left w:val="single" w:sz="8" w:space="0" w:color="000000"/>
              <w:bottom w:val="single" w:sz="8" w:space="0" w:color="000000"/>
              <w:right w:val="single" w:sz="8" w:space="0" w:color="000000"/>
            </w:tcBorders>
          </w:tcPr>
          <w:p w14:paraId="24BDAB48" w14:textId="77777777" w:rsidR="007318C2" w:rsidRDefault="00D36A7D">
            <w:pPr>
              <w:pStyle w:val="TableParagraph"/>
              <w:spacing w:before="96"/>
              <w:ind w:left="95"/>
              <w:rPr>
                <w:rFonts w:ascii="Verdana" w:eastAsia="Verdana" w:hAnsi="Verdana" w:cs="Verdana"/>
                <w:sz w:val="19"/>
                <w:szCs w:val="19"/>
              </w:rPr>
            </w:pPr>
            <w:r>
              <w:rPr>
                <w:rFonts w:ascii="Verdana"/>
                <w:b/>
                <w:spacing w:val="1"/>
                <w:w w:val="105"/>
                <w:sz w:val="19"/>
              </w:rPr>
              <w:t>Company</w:t>
            </w:r>
            <w:r>
              <w:rPr>
                <w:rFonts w:ascii="Verdana"/>
                <w:b/>
                <w:spacing w:val="-23"/>
                <w:w w:val="105"/>
                <w:sz w:val="19"/>
              </w:rPr>
              <w:t xml:space="preserve"> </w:t>
            </w:r>
            <w:r>
              <w:rPr>
                <w:rFonts w:ascii="Verdana"/>
                <w:b/>
                <w:w w:val="105"/>
                <w:sz w:val="19"/>
              </w:rPr>
              <w:t>1</w:t>
            </w:r>
          </w:p>
        </w:tc>
        <w:tc>
          <w:tcPr>
            <w:tcW w:w="1618" w:type="dxa"/>
            <w:tcBorders>
              <w:top w:val="single" w:sz="8" w:space="0" w:color="000000"/>
              <w:left w:val="single" w:sz="8" w:space="0" w:color="000000"/>
              <w:bottom w:val="single" w:sz="8" w:space="0" w:color="000000"/>
              <w:right w:val="single" w:sz="8" w:space="0" w:color="000000"/>
            </w:tcBorders>
          </w:tcPr>
          <w:p w14:paraId="24BDAB49" w14:textId="77777777" w:rsidR="007318C2" w:rsidRDefault="00D36A7D">
            <w:pPr>
              <w:pStyle w:val="TableParagraph"/>
              <w:spacing w:before="96"/>
              <w:ind w:left="95"/>
              <w:rPr>
                <w:rFonts w:ascii="Verdana" w:eastAsia="Verdana" w:hAnsi="Verdana" w:cs="Verdana"/>
                <w:sz w:val="19"/>
                <w:szCs w:val="19"/>
              </w:rPr>
            </w:pPr>
            <w:r>
              <w:rPr>
                <w:rFonts w:ascii="Verdana"/>
                <w:b/>
                <w:spacing w:val="1"/>
                <w:w w:val="105"/>
                <w:sz w:val="19"/>
              </w:rPr>
              <w:t>Company</w:t>
            </w:r>
            <w:r>
              <w:rPr>
                <w:rFonts w:ascii="Verdana"/>
                <w:b/>
                <w:spacing w:val="-23"/>
                <w:w w:val="105"/>
                <w:sz w:val="19"/>
              </w:rPr>
              <w:t xml:space="preserve"> </w:t>
            </w:r>
            <w:r>
              <w:rPr>
                <w:rFonts w:ascii="Verdana"/>
                <w:b/>
                <w:w w:val="105"/>
                <w:sz w:val="19"/>
              </w:rPr>
              <w:t>2</w:t>
            </w:r>
          </w:p>
        </w:tc>
        <w:tc>
          <w:tcPr>
            <w:tcW w:w="1531" w:type="dxa"/>
            <w:tcBorders>
              <w:top w:val="single" w:sz="8" w:space="0" w:color="000000"/>
              <w:left w:val="single" w:sz="8" w:space="0" w:color="000000"/>
              <w:bottom w:val="single" w:sz="8" w:space="0" w:color="000000"/>
              <w:right w:val="single" w:sz="8" w:space="0" w:color="000000"/>
            </w:tcBorders>
          </w:tcPr>
          <w:p w14:paraId="24BDAB4A" w14:textId="77777777" w:rsidR="007318C2" w:rsidRDefault="00D36A7D">
            <w:pPr>
              <w:pStyle w:val="TableParagraph"/>
              <w:spacing w:before="96"/>
              <w:ind w:left="99"/>
              <w:rPr>
                <w:rFonts w:ascii="Verdana" w:eastAsia="Verdana" w:hAnsi="Verdana" w:cs="Verdana"/>
                <w:sz w:val="19"/>
                <w:szCs w:val="19"/>
              </w:rPr>
            </w:pPr>
            <w:r>
              <w:rPr>
                <w:rFonts w:ascii="Verdana"/>
                <w:b/>
                <w:spacing w:val="1"/>
                <w:w w:val="105"/>
                <w:sz w:val="19"/>
              </w:rPr>
              <w:t>Company</w:t>
            </w:r>
            <w:r>
              <w:rPr>
                <w:rFonts w:ascii="Verdana"/>
                <w:b/>
                <w:spacing w:val="-23"/>
                <w:w w:val="105"/>
                <w:sz w:val="19"/>
              </w:rPr>
              <w:t xml:space="preserve"> </w:t>
            </w:r>
            <w:r>
              <w:rPr>
                <w:rFonts w:ascii="Verdana"/>
                <w:b/>
                <w:w w:val="105"/>
                <w:sz w:val="19"/>
              </w:rPr>
              <w:t>3</w:t>
            </w:r>
          </w:p>
        </w:tc>
        <w:tc>
          <w:tcPr>
            <w:tcW w:w="1618" w:type="dxa"/>
            <w:tcBorders>
              <w:top w:val="single" w:sz="8" w:space="0" w:color="000000"/>
              <w:left w:val="single" w:sz="8" w:space="0" w:color="000000"/>
              <w:bottom w:val="single" w:sz="8" w:space="0" w:color="000000"/>
              <w:right w:val="single" w:sz="8" w:space="0" w:color="000000"/>
            </w:tcBorders>
          </w:tcPr>
          <w:p w14:paraId="24BDAB4B" w14:textId="77777777" w:rsidR="007318C2" w:rsidRDefault="00D36A7D">
            <w:pPr>
              <w:pStyle w:val="TableParagraph"/>
              <w:spacing w:before="96"/>
              <w:ind w:left="95"/>
              <w:rPr>
                <w:rFonts w:ascii="Verdana" w:eastAsia="Verdana" w:hAnsi="Verdana" w:cs="Verdana"/>
                <w:sz w:val="19"/>
                <w:szCs w:val="19"/>
              </w:rPr>
            </w:pPr>
            <w:r>
              <w:rPr>
                <w:rFonts w:ascii="Verdana"/>
                <w:b/>
                <w:spacing w:val="1"/>
                <w:w w:val="105"/>
                <w:sz w:val="19"/>
              </w:rPr>
              <w:t>Company</w:t>
            </w:r>
            <w:r>
              <w:rPr>
                <w:rFonts w:ascii="Verdana"/>
                <w:b/>
                <w:spacing w:val="-23"/>
                <w:w w:val="105"/>
                <w:sz w:val="19"/>
              </w:rPr>
              <w:t xml:space="preserve"> </w:t>
            </w:r>
            <w:r>
              <w:rPr>
                <w:rFonts w:ascii="Verdana"/>
                <w:b/>
                <w:w w:val="105"/>
                <w:sz w:val="19"/>
              </w:rPr>
              <w:t>4</w:t>
            </w:r>
          </w:p>
        </w:tc>
      </w:tr>
      <w:tr w:rsidR="007318C2" w14:paraId="24BDAB52" w14:textId="77777777">
        <w:trPr>
          <w:trHeight w:hRule="exact" w:val="509"/>
        </w:trPr>
        <w:tc>
          <w:tcPr>
            <w:tcW w:w="6518" w:type="dxa"/>
            <w:tcBorders>
              <w:top w:val="single" w:sz="8" w:space="0" w:color="000000"/>
              <w:left w:val="single" w:sz="8" w:space="0" w:color="000000"/>
              <w:bottom w:val="single" w:sz="8" w:space="0" w:color="000000"/>
              <w:right w:val="single" w:sz="8" w:space="0" w:color="000000"/>
            </w:tcBorders>
          </w:tcPr>
          <w:p w14:paraId="24BDAB4D" w14:textId="77777777" w:rsidR="007318C2" w:rsidRDefault="00D36A7D">
            <w:pPr>
              <w:pStyle w:val="TableParagraph"/>
              <w:spacing w:before="124"/>
              <w:ind w:left="99"/>
              <w:rPr>
                <w:rFonts w:ascii="Verdana" w:eastAsia="Verdana" w:hAnsi="Verdana" w:cs="Verdana"/>
                <w:sz w:val="19"/>
                <w:szCs w:val="19"/>
              </w:rPr>
            </w:pPr>
            <w:r>
              <w:rPr>
                <w:rFonts w:ascii="Verdana"/>
                <w:b/>
                <w:spacing w:val="1"/>
                <w:w w:val="105"/>
                <w:sz w:val="19"/>
              </w:rPr>
              <w:t>Technical</w:t>
            </w:r>
            <w:r>
              <w:rPr>
                <w:rFonts w:ascii="Verdana"/>
                <w:b/>
                <w:spacing w:val="-19"/>
                <w:w w:val="105"/>
                <w:sz w:val="19"/>
              </w:rPr>
              <w:t xml:space="preserve"> </w:t>
            </w:r>
            <w:r>
              <w:rPr>
                <w:rFonts w:ascii="Verdana"/>
                <w:b/>
                <w:spacing w:val="1"/>
                <w:w w:val="105"/>
                <w:sz w:val="19"/>
              </w:rPr>
              <w:t>issues</w:t>
            </w:r>
            <w:r>
              <w:rPr>
                <w:rFonts w:ascii="Verdana"/>
                <w:b/>
                <w:spacing w:val="-17"/>
                <w:w w:val="105"/>
                <w:sz w:val="19"/>
              </w:rPr>
              <w:t xml:space="preserve"> </w:t>
            </w:r>
            <w:r>
              <w:rPr>
                <w:rFonts w:ascii="Verdana"/>
                <w:b/>
                <w:spacing w:val="1"/>
                <w:w w:val="105"/>
                <w:sz w:val="19"/>
              </w:rPr>
              <w:t>resolved</w:t>
            </w:r>
            <w:r>
              <w:rPr>
                <w:rFonts w:ascii="Verdana"/>
                <w:b/>
                <w:spacing w:val="-15"/>
                <w:w w:val="105"/>
                <w:sz w:val="19"/>
              </w:rPr>
              <w:t xml:space="preserve"> </w:t>
            </w:r>
            <w:r>
              <w:rPr>
                <w:rFonts w:ascii="Verdana"/>
                <w:b/>
                <w:spacing w:val="-1"/>
                <w:w w:val="105"/>
                <w:sz w:val="19"/>
              </w:rPr>
              <w:t>on</w:t>
            </w:r>
            <w:r>
              <w:rPr>
                <w:rFonts w:ascii="Verdana"/>
                <w:b/>
                <w:spacing w:val="-16"/>
                <w:w w:val="105"/>
                <w:sz w:val="19"/>
              </w:rPr>
              <w:t xml:space="preserve"> </w:t>
            </w:r>
            <w:r>
              <w:rPr>
                <w:rFonts w:ascii="Verdana"/>
                <w:b/>
                <w:spacing w:val="1"/>
                <w:w w:val="105"/>
                <w:sz w:val="19"/>
              </w:rPr>
              <w:t>previous</w:t>
            </w:r>
            <w:r>
              <w:rPr>
                <w:rFonts w:ascii="Verdana"/>
                <w:b/>
                <w:spacing w:val="-17"/>
                <w:w w:val="105"/>
                <w:sz w:val="19"/>
              </w:rPr>
              <w:t xml:space="preserve"> </w:t>
            </w:r>
            <w:r>
              <w:rPr>
                <w:rFonts w:ascii="Verdana"/>
                <w:b/>
                <w:w w:val="105"/>
                <w:sz w:val="19"/>
              </w:rPr>
              <w:t>projects</w:t>
            </w:r>
          </w:p>
        </w:tc>
        <w:tc>
          <w:tcPr>
            <w:tcW w:w="1627" w:type="dxa"/>
            <w:tcBorders>
              <w:top w:val="single" w:sz="8" w:space="0" w:color="000000"/>
              <w:left w:val="single" w:sz="8" w:space="0" w:color="000000"/>
              <w:bottom w:val="single" w:sz="8" w:space="0" w:color="000000"/>
              <w:right w:val="single" w:sz="8" w:space="0" w:color="000000"/>
            </w:tcBorders>
          </w:tcPr>
          <w:p w14:paraId="24BDAB4E" w14:textId="77777777" w:rsidR="007318C2" w:rsidRDefault="007318C2"/>
        </w:tc>
        <w:tc>
          <w:tcPr>
            <w:tcW w:w="1618" w:type="dxa"/>
            <w:tcBorders>
              <w:top w:val="single" w:sz="8" w:space="0" w:color="000000"/>
              <w:left w:val="single" w:sz="8" w:space="0" w:color="000000"/>
              <w:bottom w:val="single" w:sz="8" w:space="0" w:color="000000"/>
              <w:right w:val="single" w:sz="8" w:space="0" w:color="000000"/>
            </w:tcBorders>
          </w:tcPr>
          <w:p w14:paraId="24BDAB4F" w14:textId="77777777" w:rsidR="007318C2" w:rsidRDefault="007318C2"/>
        </w:tc>
        <w:tc>
          <w:tcPr>
            <w:tcW w:w="1531" w:type="dxa"/>
            <w:tcBorders>
              <w:top w:val="single" w:sz="8" w:space="0" w:color="000000"/>
              <w:left w:val="single" w:sz="8" w:space="0" w:color="000000"/>
              <w:bottom w:val="single" w:sz="8" w:space="0" w:color="000000"/>
              <w:right w:val="single" w:sz="8" w:space="0" w:color="000000"/>
            </w:tcBorders>
          </w:tcPr>
          <w:p w14:paraId="24BDAB50" w14:textId="77777777" w:rsidR="007318C2" w:rsidRDefault="007318C2"/>
        </w:tc>
        <w:tc>
          <w:tcPr>
            <w:tcW w:w="1618" w:type="dxa"/>
            <w:tcBorders>
              <w:top w:val="single" w:sz="8" w:space="0" w:color="000000"/>
              <w:left w:val="single" w:sz="8" w:space="0" w:color="000000"/>
              <w:bottom w:val="single" w:sz="8" w:space="0" w:color="000000"/>
              <w:right w:val="single" w:sz="8" w:space="0" w:color="000000"/>
            </w:tcBorders>
          </w:tcPr>
          <w:p w14:paraId="24BDAB51" w14:textId="77777777" w:rsidR="007318C2" w:rsidRDefault="007318C2"/>
        </w:tc>
      </w:tr>
      <w:tr w:rsidR="007318C2" w14:paraId="24BDAB58" w14:textId="77777777">
        <w:trPr>
          <w:trHeight w:hRule="exact" w:val="504"/>
        </w:trPr>
        <w:tc>
          <w:tcPr>
            <w:tcW w:w="6518" w:type="dxa"/>
            <w:tcBorders>
              <w:top w:val="single" w:sz="8" w:space="0" w:color="000000"/>
              <w:left w:val="single" w:sz="8" w:space="0" w:color="000000"/>
              <w:bottom w:val="single" w:sz="8" w:space="0" w:color="000000"/>
              <w:right w:val="single" w:sz="8" w:space="0" w:color="000000"/>
            </w:tcBorders>
          </w:tcPr>
          <w:p w14:paraId="24BDAB53" w14:textId="77777777" w:rsidR="007318C2" w:rsidRDefault="00D36A7D">
            <w:pPr>
              <w:pStyle w:val="TableParagraph"/>
              <w:spacing w:before="124"/>
              <w:ind w:left="99"/>
              <w:rPr>
                <w:rFonts w:ascii="Verdana" w:eastAsia="Verdana" w:hAnsi="Verdana" w:cs="Verdana"/>
                <w:sz w:val="19"/>
                <w:szCs w:val="19"/>
              </w:rPr>
            </w:pPr>
            <w:r>
              <w:rPr>
                <w:rFonts w:ascii="Verdana"/>
                <w:b/>
                <w:w w:val="105"/>
                <w:sz w:val="19"/>
              </w:rPr>
              <w:t>Adequacy</w:t>
            </w:r>
            <w:r>
              <w:rPr>
                <w:rFonts w:ascii="Verdana"/>
                <w:b/>
                <w:spacing w:val="-15"/>
                <w:w w:val="105"/>
                <w:sz w:val="19"/>
              </w:rPr>
              <w:t xml:space="preserve"> </w:t>
            </w:r>
            <w:r>
              <w:rPr>
                <w:rFonts w:ascii="Verdana"/>
                <w:b/>
                <w:spacing w:val="2"/>
                <w:w w:val="105"/>
                <w:sz w:val="19"/>
              </w:rPr>
              <w:t>of</w:t>
            </w:r>
            <w:r>
              <w:rPr>
                <w:rFonts w:ascii="Verdana"/>
                <w:b/>
                <w:spacing w:val="-16"/>
                <w:w w:val="105"/>
                <w:sz w:val="19"/>
              </w:rPr>
              <w:t xml:space="preserve"> </w:t>
            </w:r>
            <w:r>
              <w:rPr>
                <w:rFonts w:ascii="Verdana"/>
                <w:b/>
                <w:spacing w:val="1"/>
                <w:w w:val="105"/>
                <w:sz w:val="19"/>
              </w:rPr>
              <w:t>materials</w:t>
            </w:r>
            <w:r>
              <w:rPr>
                <w:rFonts w:ascii="Verdana"/>
                <w:b/>
                <w:spacing w:val="-16"/>
                <w:w w:val="105"/>
                <w:sz w:val="19"/>
              </w:rPr>
              <w:t xml:space="preserve"> </w:t>
            </w:r>
            <w:r>
              <w:rPr>
                <w:rFonts w:ascii="Verdana"/>
                <w:b/>
                <w:spacing w:val="1"/>
                <w:w w:val="105"/>
                <w:sz w:val="19"/>
              </w:rPr>
              <w:t>used</w:t>
            </w:r>
          </w:p>
        </w:tc>
        <w:tc>
          <w:tcPr>
            <w:tcW w:w="1627" w:type="dxa"/>
            <w:tcBorders>
              <w:top w:val="single" w:sz="8" w:space="0" w:color="000000"/>
              <w:left w:val="single" w:sz="8" w:space="0" w:color="000000"/>
              <w:bottom w:val="single" w:sz="8" w:space="0" w:color="000000"/>
              <w:right w:val="single" w:sz="8" w:space="0" w:color="000000"/>
            </w:tcBorders>
          </w:tcPr>
          <w:p w14:paraId="24BDAB54" w14:textId="77777777" w:rsidR="007318C2" w:rsidRDefault="007318C2"/>
        </w:tc>
        <w:tc>
          <w:tcPr>
            <w:tcW w:w="1618" w:type="dxa"/>
            <w:tcBorders>
              <w:top w:val="single" w:sz="8" w:space="0" w:color="000000"/>
              <w:left w:val="single" w:sz="8" w:space="0" w:color="000000"/>
              <w:bottom w:val="single" w:sz="8" w:space="0" w:color="000000"/>
              <w:right w:val="single" w:sz="8" w:space="0" w:color="000000"/>
            </w:tcBorders>
          </w:tcPr>
          <w:p w14:paraId="24BDAB55" w14:textId="77777777" w:rsidR="007318C2" w:rsidRDefault="007318C2"/>
        </w:tc>
        <w:tc>
          <w:tcPr>
            <w:tcW w:w="1531" w:type="dxa"/>
            <w:tcBorders>
              <w:top w:val="single" w:sz="8" w:space="0" w:color="000000"/>
              <w:left w:val="single" w:sz="8" w:space="0" w:color="000000"/>
              <w:bottom w:val="single" w:sz="8" w:space="0" w:color="000000"/>
              <w:right w:val="single" w:sz="8" w:space="0" w:color="000000"/>
            </w:tcBorders>
          </w:tcPr>
          <w:p w14:paraId="24BDAB56" w14:textId="77777777" w:rsidR="007318C2" w:rsidRDefault="007318C2"/>
        </w:tc>
        <w:tc>
          <w:tcPr>
            <w:tcW w:w="1618" w:type="dxa"/>
            <w:tcBorders>
              <w:top w:val="single" w:sz="8" w:space="0" w:color="000000"/>
              <w:left w:val="single" w:sz="8" w:space="0" w:color="000000"/>
              <w:bottom w:val="single" w:sz="8" w:space="0" w:color="000000"/>
              <w:right w:val="single" w:sz="8" w:space="0" w:color="000000"/>
            </w:tcBorders>
          </w:tcPr>
          <w:p w14:paraId="24BDAB57" w14:textId="77777777" w:rsidR="007318C2" w:rsidRDefault="007318C2"/>
        </w:tc>
      </w:tr>
      <w:tr w:rsidR="007318C2" w14:paraId="24BDAB5E" w14:textId="77777777">
        <w:trPr>
          <w:trHeight w:hRule="exact" w:val="504"/>
        </w:trPr>
        <w:tc>
          <w:tcPr>
            <w:tcW w:w="6518" w:type="dxa"/>
            <w:tcBorders>
              <w:top w:val="single" w:sz="8" w:space="0" w:color="000000"/>
              <w:left w:val="single" w:sz="8" w:space="0" w:color="000000"/>
              <w:bottom w:val="single" w:sz="8" w:space="0" w:color="000000"/>
              <w:right w:val="single" w:sz="8" w:space="0" w:color="000000"/>
            </w:tcBorders>
          </w:tcPr>
          <w:p w14:paraId="24BDAB59" w14:textId="77777777" w:rsidR="007318C2" w:rsidRDefault="00D36A7D">
            <w:pPr>
              <w:pStyle w:val="TableParagraph"/>
              <w:spacing w:before="4" w:line="254" w:lineRule="auto"/>
              <w:ind w:left="99" w:right="283"/>
              <w:rPr>
                <w:rFonts w:ascii="Verdana" w:eastAsia="Verdana" w:hAnsi="Verdana" w:cs="Verdana"/>
                <w:sz w:val="19"/>
                <w:szCs w:val="19"/>
              </w:rPr>
            </w:pPr>
            <w:r>
              <w:rPr>
                <w:rFonts w:ascii="Verdana"/>
                <w:b/>
                <w:w w:val="105"/>
                <w:sz w:val="19"/>
              </w:rPr>
              <w:t>Adequacy</w:t>
            </w:r>
            <w:r>
              <w:rPr>
                <w:rFonts w:ascii="Verdana"/>
                <w:b/>
                <w:spacing w:val="-10"/>
                <w:w w:val="105"/>
                <w:sz w:val="19"/>
              </w:rPr>
              <w:t xml:space="preserve"> </w:t>
            </w:r>
            <w:r>
              <w:rPr>
                <w:rFonts w:ascii="Verdana"/>
                <w:b/>
                <w:spacing w:val="2"/>
                <w:w w:val="105"/>
                <w:sz w:val="19"/>
              </w:rPr>
              <w:t>of</w:t>
            </w:r>
            <w:r>
              <w:rPr>
                <w:rFonts w:ascii="Verdana"/>
                <w:b/>
                <w:spacing w:val="-15"/>
                <w:w w:val="105"/>
                <w:sz w:val="19"/>
              </w:rPr>
              <w:t xml:space="preserve"> </w:t>
            </w:r>
            <w:r>
              <w:rPr>
                <w:rFonts w:ascii="Verdana"/>
                <w:b/>
                <w:spacing w:val="2"/>
                <w:w w:val="105"/>
                <w:sz w:val="19"/>
              </w:rPr>
              <w:t>labor</w:t>
            </w:r>
            <w:r>
              <w:rPr>
                <w:rFonts w:ascii="Verdana"/>
                <w:b/>
                <w:spacing w:val="-16"/>
                <w:w w:val="105"/>
                <w:sz w:val="19"/>
              </w:rPr>
              <w:t xml:space="preserve"> </w:t>
            </w:r>
            <w:r>
              <w:rPr>
                <w:rFonts w:ascii="Verdana"/>
                <w:b/>
                <w:spacing w:val="2"/>
                <w:w w:val="105"/>
                <w:sz w:val="19"/>
              </w:rPr>
              <w:t>in</w:t>
            </w:r>
            <w:r>
              <w:rPr>
                <w:rFonts w:ascii="Verdana"/>
                <w:b/>
                <w:spacing w:val="-15"/>
                <w:w w:val="105"/>
                <w:sz w:val="19"/>
              </w:rPr>
              <w:t xml:space="preserve"> </w:t>
            </w:r>
            <w:r>
              <w:rPr>
                <w:rFonts w:ascii="Verdana"/>
                <w:b/>
                <w:spacing w:val="1"/>
                <w:w w:val="105"/>
                <w:sz w:val="19"/>
              </w:rPr>
              <w:t>terms</w:t>
            </w:r>
            <w:r>
              <w:rPr>
                <w:rFonts w:ascii="Verdana"/>
                <w:b/>
                <w:spacing w:val="-12"/>
                <w:w w:val="105"/>
                <w:sz w:val="19"/>
              </w:rPr>
              <w:t xml:space="preserve"> </w:t>
            </w:r>
            <w:r>
              <w:rPr>
                <w:rFonts w:ascii="Verdana"/>
                <w:b/>
                <w:spacing w:val="2"/>
                <w:w w:val="105"/>
                <w:sz w:val="19"/>
              </w:rPr>
              <w:t>of</w:t>
            </w:r>
            <w:r>
              <w:rPr>
                <w:rFonts w:ascii="Verdana"/>
                <w:b/>
                <w:spacing w:val="-15"/>
                <w:w w:val="105"/>
                <w:sz w:val="19"/>
              </w:rPr>
              <w:t xml:space="preserve"> </w:t>
            </w:r>
            <w:r>
              <w:rPr>
                <w:rFonts w:ascii="Verdana"/>
                <w:b/>
                <w:spacing w:val="1"/>
                <w:w w:val="105"/>
                <w:sz w:val="19"/>
              </w:rPr>
              <w:t>experience</w:t>
            </w:r>
            <w:r>
              <w:rPr>
                <w:rFonts w:ascii="Verdana"/>
                <w:b/>
                <w:spacing w:val="-11"/>
                <w:w w:val="105"/>
                <w:sz w:val="19"/>
              </w:rPr>
              <w:t xml:space="preserve"> </w:t>
            </w:r>
            <w:r>
              <w:rPr>
                <w:rFonts w:ascii="Verdana"/>
                <w:b/>
                <w:w w:val="105"/>
                <w:sz w:val="19"/>
              </w:rPr>
              <w:t>and</w:t>
            </w:r>
            <w:r>
              <w:rPr>
                <w:rFonts w:ascii="Verdana"/>
                <w:b/>
                <w:spacing w:val="-13"/>
                <w:w w:val="105"/>
                <w:sz w:val="19"/>
              </w:rPr>
              <w:t xml:space="preserve"> </w:t>
            </w:r>
            <w:r>
              <w:rPr>
                <w:rFonts w:ascii="Verdana"/>
                <w:b/>
                <w:spacing w:val="1"/>
                <w:w w:val="105"/>
                <w:sz w:val="19"/>
              </w:rPr>
              <w:t>quantity</w:t>
            </w:r>
            <w:r>
              <w:rPr>
                <w:rFonts w:ascii="Verdana"/>
                <w:b/>
                <w:spacing w:val="52"/>
                <w:w w:val="103"/>
                <w:sz w:val="19"/>
              </w:rPr>
              <w:t xml:space="preserve"> </w:t>
            </w:r>
            <w:r>
              <w:rPr>
                <w:rFonts w:ascii="Verdana"/>
                <w:b/>
                <w:spacing w:val="-1"/>
                <w:w w:val="105"/>
                <w:sz w:val="19"/>
              </w:rPr>
              <w:t>of</w:t>
            </w:r>
            <w:r>
              <w:rPr>
                <w:rFonts w:ascii="Verdana"/>
                <w:b/>
                <w:spacing w:val="-11"/>
                <w:w w:val="105"/>
                <w:sz w:val="19"/>
              </w:rPr>
              <w:t xml:space="preserve"> </w:t>
            </w:r>
            <w:r>
              <w:rPr>
                <w:rFonts w:ascii="Verdana"/>
                <w:b/>
                <w:spacing w:val="1"/>
                <w:w w:val="105"/>
                <w:sz w:val="19"/>
              </w:rPr>
              <w:t>workers</w:t>
            </w:r>
            <w:r>
              <w:rPr>
                <w:rFonts w:ascii="Verdana"/>
                <w:b/>
                <w:spacing w:val="-11"/>
                <w:w w:val="105"/>
                <w:sz w:val="19"/>
              </w:rPr>
              <w:t xml:space="preserve"> </w:t>
            </w:r>
            <w:r>
              <w:rPr>
                <w:rFonts w:ascii="Verdana"/>
                <w:b/>
                <w:spacing w:val="1"/>
                <w:w w:val="105"/>
                <w:sz w:val="19"/>
              </w:rPr>
              <w:t>needed</w:t>
            </w:r>
            <w:r>
              <w:rPr>
                <w:rFonts w:ascii="Verdana"/>
                <w:b/>
                <w:spacing w:val="-12"/>
                <w:w w:val="105"/>
                <w:sz w:val="19"/>
              </w:rPr>
              <w:t xml:space="preserve"> </w:t>
            </w:r>
            <w:r>
              <w:rPr>
                <w:rFonts w:ascii="Verdana"/>
                <w:b/>
                <w:spacing w:val="3"/>
                <w:w w:val="105"/>
                <w:sz w:val="19"/>
              </w:rPr>
              <w:t>to</w:t>
            </w:r>
            <w:r>
              <w:rPr>
                <w:rFonts w:ascii="Verdana"/>
                <w:b/>
                <w:spacing w:val="-14"/>
                <w:w w:val="105"/>
                <w:sz w:val="19"/>
              </w:rPr>
              <w:t xml:space="preserve"> </w:t>
            </w:r>
            <w:r>
              <w:rPr>
                <w:rFonts w:ascii="Verdana"/>
                <w:b/>
                <w:spacing w:val="1"/>
                <w:w w:val="105"/>
                <w:sz w:val="19"/>
              </w:rPr>
              <w:t>perform</w:t>
            </w:r>
            <w:r>
              <w:rPr>
                <w:rFonts w:ascii="Verdana"/>
                <w:b/>
                <w:spacing w:val="-11"/>
                <w:w w:val="105"/>
                <w:sz w:val="19"/>
              </w:rPr>
              <w:t xml:space="preserve"> </w:t>
            </w:r>
            <w:r>
              <w:rPr>
                <w:rFonts w:ascii="Verdana"/>
                <w:b/>
                <w:spacing w:val="1"/>
                <w:w w:val="105"/>
                <w:sz w:val="19"/>
              </w:rPr>
              <w:t>the</w:t>
            </w:r>
            <w:r>
              <w:rPr>
                <w:rFonts w:ascii="Verdana"/>
                <w:b/>
                <w:spacing w:val="-14"/>
                <w:w w:val="105"/>
                <w:sz w:val="19"/>
              </w:rPr>
              <w:t xml:space="preserve"> </w:t>
            </w:r>
            <w:r>
              <w:rPr>
                <w:rFonts w:ascii="Verdana"/>
                <w:b/>
                <w:spacing w:val="2"/>
                <w:w w:val="105"/>
                <w:sz w:val="19"/>
              </w:rPr>
              <w:t>job</w:t>
            </w:r>
          </w:p>
        </w:tc>
        <w:tc>
          <w:tcPr>
            <w:tcW w:w="1627" w:type="dxa"/>
            <w:tcBorders>
              <w:top w:val="single" w:sz="8" w:space="0" w:color="000000"/>
              <w:left w:val="single" w:sz="8" w:space="0" w:color="000000"/>
              <w:bottom w:val="single" w:sz="8" w:space="0" w:color="000000"/>
              <w:right w:val="single" w:sz="8" w:space="0" w:color="000000"/>
            </w:tcBorders>
          </w:tcPr>
          <w:p w14:paraId="24BDAB5A" w14:textId="77777777" w:rsidR="007318C2" w:rsidRDefault="007318C2"/>
        </w:tc>
        <w:tc>
          <w:tcPr>
            <w:tcW w:w="1618" w:type="dxa"/>
            <w:tcBorders>
              <w:top w:val="single" w:sz="8" w:space="0" w:color="000000"/>
              <w:left w:val="single" w:sz="8" w:space="0" w:color="000000"/>
              <w:bottom w:val="single" w:sz="8" w:space="0" w:color="000000"/>
              <w:right w:val="single" w:sz="8" w:space="0" w:color="000000"/>
            </w:tcBorders>
          </w:tcPr>
          <w:p w14:paraId="24BDAB5B" w14:textId="77777777" w:rsidR="007318C2" w:rsidRDefault="007318C2"/>
        </w:tc>
        <w:tc>
          <w:tcPr>
            <w:tcW w:w="1531" w:type="dxa"/>
            <w:tcBorders>
              <w:top w:val="single" w:sz="8" w:space="0" w:color="000000"/>
              <w:left w:val="single" w:sz="8" w:space="0" w:color="000000"/>
              <w:bottom w:val="single" w:sz="8" w:space="0" w:color="000000"/>
              <w:right w:val="single" w:sz="8" w:space="0" w:color="000000"/>
            </w:tcBorders>
          </w:tcPr>
          <w:p w14:paraId="24BDAB5C" w14:textId="77777777" w:rsidR="007318C2" w:rsidRDefault="007318C2"/>
        </w:tc>
        <w:tc>
          <w:tcPr>
            <w:tcW w:w="1618" w:type="dxa"/>
            <w:tcBorders>
              <w:top w:val="single" w:sz="8" w:space="0" w:color="000000"/>
              <w:left w:val="single" w:sz="8" w:space="0" w:color="000000"/>
              <w:bottom w:val="single" w:sz="8" w:space="0" w:color="000000"/>
              <w:right w:val="single" w:sz="8" w:space="0" w:color="000000"/>
            </w:tcBorders>
          </w:tcPr>
          <w:p w14:paraId="24BDAB5D" w14:textId="77777777" w:rsidR="007318C2" w:rsidRDefault="007318C2"/>
        </w:tc>
      </w:tr>
      <w:tr w:rsidR="007318C2" w14:paraId="24BDAB64" w14:textId="77777777">
        <w:trPr>
          <w:trHeight w:hRule="exact" w:val="509"/>
        </w:trPr>
        <w:tc>
          <w:tcPr>
            <w:tcW w:w="6518" w:type="dxa"/>
            <w:tcBorders>
              <w:top w:val="single" w:sz="8" w:space="0" w:color="000000"/>
              <w:left w:val="single" w:sz="8" w:space="0" w:color="000000"/>
              <w:bottom w:val="single" w:sz="8" w:space="0" w:color="000000"/>
              <w:right w:val="single" w:sz="8" w:space="0" w:color="000000"/>
            </w:tcBorders>
          </w:tcPr>
          <w:p w14:paraId="24BDAB5F" w14:textId="77777777" w:rsidR="007318C2" w:rsidRDefault="00D36A7D">
            <w:pPr>
              <w:pStyle w:val="TableParagraph"/>
              <w:spacing w:before="124"/>
              <w:ind w:left="99"/>
              <w:rPr>
                <w:rFonts w:ascii="Verdana" w:eastAsia="Verdana" w:hAnsi="Verdana" w:cs="Verdana"/>
                <w:sz w:val="19"/>
                <w:szCs w:val="19"/>
              </w:rPr>
            </w:pPr>
            <w:r>
              <w:rPr>
                <w:rFonts w:ascii="Verdana"/>
                <w:b/>
                <w:spacing w:val="1"/>
                <w:w w:val="105"/>
                <w:sz w:val="19"/>
              </w:rPr>
              <w:t>Subcontractor</w:t>
            </w:r>
            <w:r>
              <w:rPr>
                <w:rFonts w:ascii="Verdana"/>
                <w:b/>
                <w:spacing w:val="-34"/>
                <w:w w:val="105"/>
                <w:sz w:val="19"/>
              </w:rPr>
              <w:t xml:space="preserve"> </w:t>
            </w:r>
            <w:r>
              <w:rPr>
                <w:rFonts w:ascii="Verdana"/>
                <w:b/>
                <w:spacing w:val="1"/>
                <w:w w:val="105"/>
                <w:sz w:val="19"/>
              </w:rPr>
              <w:t>Project</w:t>
            </w:r>
            <w:r>
              <w:rPr>
                <w:rFonts w:ascii="Verdana"/>
                <w:b/>
                <w:spacing w:val="-31"/>
                <w:w w:val="105"/>
                <w:sz w:val="19"/>
              </w:rPr>
              <w:t xml:space="preserve"> </w:t>
            </w:r>
            <w:r>
              <w:rPr>
                <w:rFonts w:ascii="Verdana"/>
                <w:b/>
                <w:spacing w:val="1"/>
                <w:w w:val="105"/>
                <w:sz w:val="19"/>
              </w:rPr>
              <w:t>Manager</w:t>
            </w:r>
            <w:r>
              <w:rPr>
                <w:rFonts w:ascii="Verdana"/>
                <w:b/>
                <w:spacing w:val="-33"/>
                <w:w w:val="105"/>
                <w:sz w:val="19"/>
              </w:rPr>
              <w:t xml:space="preserve"> </w:t>
            </w:r>
            <w:r>
              <w:rPr>
                <w:rFonts w:ascii="Verdana"/>
                <w:b/>
                <w:spacing w:val="2"/>
                <w:w w:val="105"/>
                <w:sz w:val="19"/>
              </w:rPr>
              <w:t>performance</w:t>
            </w:r>
          </w:p>
        </w:tc>
        <w:tc>
          <w:tcPr>
            <w:tcW w:w="1627" w:type="dxa"/>
            <w:tcBorders>
              <w:top w:val="single" w:sz="8" w:space="0" w:color="000000"/>
              <w:left w:val="single" w:sz="8" w:space="0" w:color="000000"/>
              <w:bottom w:val="single" w:sz="8" w:space="0" w:color="000000"/>
              <w:right w:val="single" w:sz="8" w:space="0" w:color="000000"/>
            </w:tcBorders>
          </w:tcPr>
          <w:p w14:paraId="24BDAB60" w14:textId="77777777" w:rsidR="007318C2" w:rsidRDefault="007318C2"/>
        </w:tc>
        <w:tc>
          <w:tcPr>
            <w:tcW w:w="1618" w:type="dxa"/>
            <w:tcBorders>
              <w:top w:val="single" w:sz="8" w:space="0" w:color="000000"/>
              <w:left w:val="single" w:sz="8" w:space="0" w:color="000000"/>
              <w:bottom w:val="single" w:sz="8" w:space="0" w:color="000000"/>
              <w:right w:val="single" w:sz="8" w:space="0" w:color="000000"/>
            </w:tcBorders>
          </w:tcPr>
          <w:p w14:paraId="24BDAB61" w14:textId="77777777" w:rsidR="007318C2" w:rsidRDefault="007318C2"/>
        </w:tc>
        <w:tc>
          <w:tcPr>
            <w:tcW w:w="1531" w:type="dxa"/>
            <w:tcBorders>
              <w:top w:val="single" w:sz="8" w:space="0" w:color="000000"/>
              <w:left w:val="single" w:sz="8" w:space="0" w:color="000000"/>
              <w:bottom w:val="single" w:sz="8" w:space="0" w:color="000000"/>
              <w:right w:val="single" w:sz="8" w:space="0" w:color="000000"/>
            </w:tcBorders>
          </w:tcPr>
          <w:p w14:paraId="24BDAB62" w14:textId="77777777" w:rsidR="007318C2" w:rsidRDefault="007318C2"/>
        </w:tc>
        <w:tc>
          <w:tcPr>
            <w:tcW w:w="1618" w:type="dxa"/>
            <w:tcBorders>
              <w:top w:val="single" w:sz="8" w:space="0" w:color="000000"/>
              <w:left w:val="single" w:sz="8" w:space="0" w:color="000000"/>
              <w:bottom w:val="single" w:sz="8" w:space="0" w:color="000000"/>
              <w:right w:val="single" w:sz="8" w:space="0" w:color="000000"/>
            </w:tcBorders>
          </w:tcPr>
          <w:p w14:paraId="24BDAB63" w14:textId="77777777" w:rsidR="007318C2" w:rsidRDefault="007318C2"/>
        </w:tc>
      </w:tr>
      <w:tr w:rsidR="007318C2" w14:paraId="24BDAB6A" w14:textId="77777777">
        <w:trPr>
          <w:trHeight w:hRule="exact" w:val="504"/>
        </w:trPr>
        <w:tc>
          <w:tcPr>
            <w:tcW w:w="6518" w:type="dxa"/>
            <w:tcBorders>
              <w:top w:val="single" w:sz="8" w:space="0" w:color="000000"/>
              <w:left w:val="single" w:sz="8" w:space="0" w:color="000000"/>
              <w:bottom w:val="single" w:sz="8" w:space="0" w:color="000000"/>
              <w:right w:val="single" w:sz="8" w:space="0" w:color="000000"/>
            </w:tcBorders>
          </w:tcPr>
          <w:p w14:paraId="24BDAB65" w14:textId="77777777" w:rsidR="007318C2" w:rsidRDefault="00D36A7D">
            <w:pPr>
              <w:pStyle w:val="TableParagraph"/>
              <w:spacing w:before="124"/>
              <w:ind w:left="99"/>
              <w:rPr>
                <w:rFonts w:ascii="Verdana" w:eastAsia="Verdana" w:hAnsi="Verdana" w:cs="Verdana"/>
                <w:sz w:val="19"/>
                <w:szCs w:val="19"/>
              </w:rPr>
            </w:pPr>
            <w:r>
              <w:rPr>
                <w:rFonts w:ascii="Verdana"/>
                <w:b/>
                <w:spacing w:val="1"/>
                <w:w w:val="105"/>
                <w:sz w:val="19"/>
              </w:rPr>
              <w:t>Subcontractor</w:t>
            </w:r>
            <w:r>
              <w:rPr>
                <w:rFonts w:ascii="Verdana"/>
                <w:b/>
                <w:spacing w:val="-32"/>
                <w:w w:val="105"/>
                <w:sz w:val="19"/>
              </w:rPr>
              <w:t xml:space="preserve"> </w:t>
            </w:r>
            <w:r>
              <w:rPr>
                <w:rFonts w:ascii="Verdana"/>
                <w:b/>
                <w:w w:val="105"/>
                <w:sz w:val="19"/>
              </w:rPr>
              <w:t>Field</w:t>
            </w:r>
            <w:r>
              <w:rPr>
                <w:rFonts w:ascii="Verdana"/>
                <w:b/>
                <w:spacing w:val="-27"/>
                <w:w w:val="105"/>
                <w:sz w:val="19"/>
              </w:rPr>
              <w:t xml:space="preserve"> </w:t>
            </w:r>
            <w:r>
              <w:rPr>
                <w:rFonts w:ascii="Verdana"/>
                <w:b/>
                <w:spacing w:val="1"/>
                <w:w w:val="105"/>
                <w:sz w:val="19"/>
              </w:rPr>
              <w:t>Supervisor</w:t>
            </w:r>
            <w:r>
              <w:rPr>
                <w:rFonts w:ascii="Verdana"/>
                <w:b/>
                <w:spacing w:val="-29"/>
                <w:w w:val="105"/>
                <w:sz w:val="19"/>
              </w:rPr>
              <w:t xml:space="preserve"> </w:t>
            </w:r>
            <w:r>
              <w:rPr>
                <w:rFonts w:ascii="Verdana"/>
                <w:b/>
                <w:spacing w:val="1"/>
                <w:w w:val="105"/>
                <w:sz w:val="19"/>
              </w:rPr>
              <w:t>performance</w:t>
            </w:r>
          </w:p>
        </w:tc>
        <w:tc>
          <w:tcPr>
            <w:tcW w:w="1627" w:type="dxa"/>
            <w:tcBorders>
              <w:top w:val="single" w:sz="8" w:space="0" w:color="000000"/>
              <w:left w:val="single" w:sz="8" w:space="0" w:color="000000"/>
              <w:bottom w:val="single" w:sz="8" w:space="0" w:color="000000"/>
              <w:right w:val="single" w:sz="8" w:space="0" w:color="000000"/>
            </w:tcBorders>
          </w:tcPr>
          <w:p w14:paraId="24BDAB66" w14:textId="77777777" w:rsidR="007318C2" w:rsidRDefault="007318C2"/>
        </w:tc>
        <w:tc>
          <w:tcPr>
            <w:tcW w:w="1618" w:type="dxa"/>
            <w:tcBorders>
              <w:top w:val="single" w:sz="8" w:space="0" w:color="000000"/>
              <w:left w:val="single" w:sz="8" w:space="0" w:color="000000"/>
              <w:bottom w:val="single" w:sz="8" w:space="0" w:color="000000"/>
              <w:right w:val="single" w:sz="8" w:space="0" w:color="000000"/>
            </w:tcBorders>
          </w:tcPr>
          <w:p w14:paraId="24BDAB67" w14:textId="77777777" w:rsidR="007318C2" w:rsidRDefault="007318C2"/>
        </w:tc>
        <w:tc>
          <w:tcPr>
            <w:tcW w:w="1531" w:type="dxa"/>
            <w:tcBorders>
              <w:top w:val="single" w:sz="8" w:space="0" w:color="000000"/>
              <w:left w:val="single" w:sz="8" w:space="0" w:color="000000"/>
              <w:bottom w:val="single" w:sz="8" w:space="0" w:color="000000"/>
              <w:right w:val="single" w:sz="8" w:space="0" w:color="000000"/>
            </w:tcBorders>
          </w:tcPr>
          <w:p w14:paraId="24BDAB68" w14:textId="77777777" w:rsidR="007318C2" w:rsidRDefault="007318C2"/>
        </w:tc>
        <w:tc>
          <w:tcPr>
            <w:tcW w:w="1618" w:type="dxa"/>
            <w:tcBorders>
              <w:top w:val="single" w:sz="8" w:space="0" w:color="000000"/>
              <w:left w:val="single" w:sz="8" w:space="0" w:color="000000"/>
              <w:bottom w:val="single" w:sz="8" w:space="0" w:color="000000"/>
              <w:right w:val="single" w:sz="8" w:space="0" w:color="000000"/>
            </w:tcBorders>
          </w:tcPr>
          <w:p w14:paraId="24BDAB69" w14:textId="77777777" w:rsidR="007318C2" w:rsidRDefault="007318C2"/>
        </w:tc>
      </w:tr>
      <w:tr w:rsidR="007318C2" w14:paraId="24BDAB70" w14:textId="77777777">
        <w:trPr>
          <w:trHeight w:hRule="exact" w:val="509"/>
        </w:trPr>
        <w:tc>
          <w:tcPr>
            <w:tcW w:w="6518" w:type="dxa"/>
            <w:tcBorders>
              <w:top w:val="single" w:sz="8" w:space="0" w:color="000000"/>
              <w:left w:val="single" w:sz="8" w:space="0" w:color="000000"/>
              <w:bottom w:val="single" w:sz="8" w:space="0" w:color="000000"/>
              <w:right w:val="single" w:sz="8" w:space="0" w:color="000000"/>
            </w:tcBorders>
          </w:tcPr>
          <w:p w14:paraId="24BDAB6B" w14:textId="77777777" w:rsidR="007318C2" w:rsidRDefault="00D36A7D">
            <w:pPr>
              <w:pStyle w:val="TableParagraph"/>
              <w:spacing w:before="124"/>
              <w:ind w:left="99"/>
              <w:rPr>
                <w:rFonts w:ascii="Verdana" w:eastAsia="Verdana" w:hAnsi="Verdana" w:cs="Verdana"/>
                <w:sz w:val="19"/>
                <w:szCs w:val="19"/>
              </w:rPr>
            </w:pPr>
            <w:r>
              <w:rPr>
                <w:rFonts w:ascii="Verdana"/>
                <w:b/>
                <w:w w:val="105"/>
                <w:sz w:val="19"/>
              </w:rPr>
              <w:t>Financial</w:t>
            </w:r>
            <w:r>
              <w:rPr>
                <w:rFonts w:ascii="Verdana"/>
                <w:b/>
                <w:spacing w:val="-34"/>
                <w:w w:val="105"/>
                <w:sz w:val="19"/>
              </w:rPr>
              <w:t xml:space="preserve"> </w:t>
            </w:r>
            <w:r>
              <w:rPr>
                <w:rFonts w:ascii="Verdana"/>
                <w:b/>
                <w:spacing w:val="1"/>
                <w:w w:val="105"/>
                <w:sz w:val="19"/>
              </w:rPr>
              <w:t>Strength</w:t>
            </w:r>
          </w:p>
        </w:tc>
        <w:tc>
          <w:tcPr>
            <w:tcW w:w="1627" w:type="dxa"/>
            <w:tcBorders>
              <w:top w:val="single" w:sz="8" w:space="0" w:color="000000"/>
              <w:left w:val="single" w:sz="8" w:space="0" w:color="000000"/>
              <w:bottom w:val="single" w:sz="8" w:space="0" w:color="000000"/>
              <w:right w:val="single" w:sz="8" w:space="0" w:color="000000"/>
            </w:tcBorders>
          </w:tcPr>
          <w:p w14:paraId="24BDAB6C" w14:textId="77777777" w:rsidR="007318C2" w:rsidRDefault="007318C2"/>
        </w:tc>
        <w:tc>
          <w:tcPr>
            <w:tcW w:w="1618" w:type="dxa"/>
            <w:tcBorders>
              <w:top w:val="single" w:sz="8" w:space="0" w:color="000000"/>
              <w:left w:val="single" w:sz="8" w:space="0" w:color="000000"/>
              <w:bottom w:val="single" w:sz="8" w:space="0" w:color="000000"/>
              <w:right w:val="single" w:sz="8" w:space="0" w:color="000000"/>
            </w:tcBorders>
          </w:tcPr>
          <w:p w14:paraId="24BDAB6D" w14:textId="77777777" w:rsidR="007318C2" w:rsidRDefault="007318C2"/>
        </w:tc>
        <w:tc>
          <w:tcPr>
            <w:tcW w:w="1531" w:type="dxa"/>
            <w:tcBorders>
              <w:top w:val="single" w:sz="8" w:space="0" w:color="000000"/>
              <w:left w:val="single" w:sz="8" w:space="0" w:color="000000"/>
              <w:bottom w:val="single" w:sz="8" w:space="0" w:color="000000"/>
              <w:right w:val="single" w:sz="8" w:space="0" w:color="000000"/>
            </w:tcBorders>
          </w:tcPr>
          <w:p w14:paraId="24BDAB6E" w14:textId="77777777" w:rsidR="007318C2" w:rsidRDefault="007318C2"/>
        </w:tc>
        <w:tc>
          <w:tcPr>
            <w:tcW w:w="1618" w:type="dxa"/>
            <w:tcBorders>
              <w:top w:val="single" w:sz="8" w:space="0" w:color="000000"/>
              <w:left w:val="single" w:sz="8" w:space="0" w:color="000000"/>
              <w:bottom w:val="single" w:sz="8" w:space="0" w:color="000000"/>
              <w:right w:val="single" w:sz="8" w:space="0" w:color="000000"/>
            </w:tcBorders>
          </w:tcPr>
          <w:p w14:paraId="24BDAB6F" w14:textId="77777777" w:rsidR="007318C2" w:rsidRDefault="007318C2"/>
        </w:tc>
      </w:tr>
      <w:tr w:rsidR="007318C2" w14:paraId="24BDAB76" w14:textId="77777777">
        <w:trPr>
          <w:trHeight w:hRule="exact" w:val="504"/>
        </w:trPr>
        <w:tc>
          <w:tcPr>
            <w:tcW w:w="6518" w:type="dxa"/>
            <w:tcBorders>
              <w:top w:val="single" w:sz="8" w:space="0" w:color="000000"/>
              <w:left w:val="single" w:sz="8" w:space="0" w:color="000000"/>
              <w:bottom w:val="single" w:sz="8" w:space="0" w:color="000000"/>
              <w:right w:val="single" w:sz="8" w:space="0" w:color="000000"/>
            </w:tcBorders>
          </w:tcPr>
          <w:p w14:paraId="24BDAB71" w14:textId="77777777" w:rsidR="007318C2" w:rsidRDefault="00D36A7D">
            <w:pPr>
              <w:pStyle w:val="TableParagraph"/>
              <w:spacing w:before="124"/>
              <w:ind w:left="99"/>
              <w:rPr>
                <w:rFonts w:ascii="Verdana" w:eastAsia="Verdana" w:hAnsi="Verdana" w:cs="Verdana"/>
                <w:sz w:val="19"/>
                <w:szCs w:val="19"/>
              </w:rPr>
            </w:pPr>
            <w:r>
              <w:rPr>
                <w:rFonts w:ascii="Verdana"/>
                <w:b/>
                <w:w w:val="105"/>
                <w:sz w:val="19"/>
              </w:rPr>
              <w:t>Safety</w:t>
            </w:r>
            <w:r>
              <w:rPr>
                <w:rFonts w:ascii="Verdana"/>
                <w:b/>
                <w:spacing w:val="-16"/>
                <w:w w:val="105"/>
                <w:sz w:val="19"/>
              </w:rPr>
              <w:t xml:space="preserve"> </w:t>
            </w:r>
            <w:r>
              <w:rPr>
                <w:rFonts w:ascii="Verdana"/>
                <w:b/>
                <w:spacing w:val="1"/>
                <w:w w:val="105"/>
                <w:sz w:val="19"/>
              </w:rPr>
              <w:t>Performance</w:t>
            </w:r>
            <w:r>
              <w:rPr>
                <w:rFonts w:ascii="Verdana"/>
                <w:b/>
                <w:spacing w:val="-21"/>
                <w:w w:val="105"/>
                <w:sz w:val="19"/>
              </w:rPr>
              <w:t xml:space="preserve"> </w:t>
            </w:r>
            <w:r>
              <w:rPr>
                <w:rFonts w:ascii="Verdana"/>
                <w:b/>
                <w:spacing w:val="1"/>
                <w:w w:val="105"/>
                <w:sz w:val="19"/>
              </w:rPr>
              <w:t>(check</w:t>
            </w:r>
            <w:r>
              <w:rPr>
                <w:rFonts w:ascii="Verdana"/>
                <w:b/>
                <w:spacing w:val="-15"/>
                <w:w w:val="105"/>
                <w:sz w:val="19"/>
              </w:rPr>
              <w:t xml:space="preserve"> </w:t>
            </w:r>
            <w:r>
              <w:rPr>
                <w:rFonts w:ascii="Verdana"/>
                <w:b/>
                <w:spacing w:val="1"/>
                <w:w w:val="105"/>
                <w:sz w:val="19"/>
              </w:rPr>
              <w:t>with</w:t>
            </w:r>
            <w:r>
              <w:rPr>
                <w:rFonts w:ascii="Verdana"/>
                <w:b/>
                <w:spacing w:val="-21"/>
                <w:w w:val="105"/>
                <w:sz w:val="19"/>
              </w:rPr>
              <w:t xml:space="preserve"> </w:t>
            </w:r>
            <w:r>
              <w:rPr>
                <w:rFonts w:ascii="Verdana"/>
                <w:b/>
                <w:spacing w:val="2"/>
                <w:w w:val="105"/>
                <w:sz w:val="19"/>
              </w:rPr>
              <w:t>OSHA)</w:t>
            </w:r>
          </w:p>
        </w:tc>
        <w:tc>
          <w:tcPr>
            <w:tcW w:w="1627" w:type="dxa"/>
            <w:tcBorders>
              <w:top w:val="single" w:sz="8" w:space="0" w:color="000000"/>
              <w:left w:val="single" w:sz="8" w:space="0" w:color="000000"/>
              <w:bottom w:val="single" w:sz="8" w:space="0" w:color="000000"/>
              <w:right w:val="single" w:sz="8" w:space="0" w:color="000000"/>
            </w:tcBorders>
          </w:tcPr>
          <w:p w14:paraId="24BDAB72" w14:textId="77777777" w:rsidR="007318C2" w:rsidRDefault="007318C2"/>
        </w:tc>
        <w:tc>
          <w:tcPr>
            <w:tcW w:w="1618" w:type="dxa"/>
            <w:tcBorders>
              <w:top w:val="single" w:sz="8" w:space="0" w:color="000000"/>
              <w:left w:val="single" w:sz="8" w:space="0" w:color="000000"/>
              <w:bottom w:val="single" w:sz="8" w:space="0" w:color="000000"/>
              <w:right w:val="single" w:sz="8" w:space="0" w:color="000000"/>
            </w:tcBorders>
          </w:tcPr>
          <w:p w14:paraId="24BDAB73" w14:textId="77777777" w:rsidR="007318C2" w:rsidRDefault="007318C2"/>
        </w:tc>
        <w:tc>
          <w:tcPr>
            <w:tcW w:w="1531" w:type="dxa"/>
            <w:tcBorders>
              <w:top w:val="single" w:sz="8" w:space="0" w:color="000000"/>
              <w:left w:val="single" w:sz="8" w:space="0" w:color="000000"/>
              <w:bottom w:val="single" w:sz="8" w:space="0" w:color="000000"/>
              <w:right w:val="single" w:sz="8" w:space="0" w:color="000000"/>
            </w:tcBorders>
          </w:tcPr>
          <w:p w14:paraId="24BDAB74" w14:textId="77777777" w:rsidR="007318C2" w:rsidRDefault="007318C2"/>
        </w:tc>
        <w:tc>
          <w:tcPr>
            <w:tcW w:w="1618" w:type="dxa"/>
            <w:tcBorders>
              <w:top w:val="single" w:sz="8" w:space="0" w:color="000000"/>
              <w:left w:val="single" w:sz="8" w:space="0" w:color="000000"/>
              <w:bottom w:val="single" w:sz="8" w:space="0" w:color="000000"/>
              <w:right w:val="single" w:sz="8" w:space="0" w:color="000000"/>
            </w:tcBorders>
          </w:tcPr>
          <w:p w14:paraId="24BDAB75" w14:textId="77777777" w:rsidR="007318C2" w:rsidRDefault="007318C2"/>
        </w:tc>
      </w:tr>
      <w:tr w:rsidR="007318C2" w14:paraId="24BDAB7C" w14:textId="77777777">
        <w:trPr>
          <w:trHeight w:hRule="exact" w:val="504"/>
        </w:trPr>
        <w:tc>
          <w:tcPr>
            <w:tcW w:w="6518" w:type="dxa"/>
            <w:tcBorders>
              <w:top w:val="single" w:sz="8" w:space="0" w:color="000000"/>
              <w:left w:val="single" w:sz="8" w:space="0" w:color="000000"/>
              <w:bottom w:val="single" w:sz="8" w:space="0" w:color="000000"/>
              <w:right w:val="single" w:sz="8" w:space="0" w:color="000000"/>
            </w:tcBorders>
          </w:tcPr>
          <w:p w14:paraId="24BDAB77" w14:textId="77777777" w:rsidR="007318C2" w:rsidRDefault="00D36A7D">
            <w:pPr>
              <w:pStyle w:val="TableParagraph"/>
              <w:spacing w:before="124"/>
              <w:ind w:left="99"/>
              <w:rPr>
                <w:rFonts w:ascii="Verdana" w:eastAsia="Verdana" w:hAnsi="Verdana" w:cs="Verdana"/>
                <w:sz w:val="19"/>
                <w:szCs w:val="19"/>
              </w:rPr>
            </w:pPr>
            <w:r>
              <w:rPr>
                <w:rFonts w:ascii="Verdana"/>
                <w:b/>
                <w:w w:val="105"/>
                <w:sz w:val="19"/>
              </w:rPr>
              <w:t>Ability</w:t>
            </w:r>
            <w:r>
              <w:rPr>
                <w:rFonts w:ascii="Verdana"/>
                <w:b/>
                <w:spacing w:val="-14"/>
                <w:w w:val="105"/>
                <w:sz w:val="19"/>
              </w:rPr>
              <w:t xml:space="preserve"> </w:t>
            </w:r>
            <w:r>
              <w:rPr>
                <w:rFonts w:ascii="Verdana"/>
                <w:b/>
                <w:w w:val="105"/>
                <w:sz w:val="19"/>
              </w:rPr>
              <w:t>to</w:t>
            </w:r>
            <w:r>
              <w:rPr>
                <w:rFonts w:ascii="Verdana"/>
                <w:b/>
                <w:spacing w:val="-14"/>
                <w:w w:val="105"/>
                <w:sz w:val="19"/>
              </w:rPr>
              <w:t xml:space="preserve"> </w:t>
            </w:r>
            <w:r>
              <w:rPr>
                <w:rFonts w:ascii="Verdana"/>
                <w:b/>
                <w:spacing w:val="1"/>
                <w:w w:val="105"/>
                <w:sz w:val="19"/>
              </w:rPr>
              <w:t>communicate</w:t>
            </w:r>
            <w:r>
              <w:rPr>
                <w:rFonts w:ascii="Verdana"/>
                <w:b/>
                <w:spacing w:val="-15"/>
                <w:w w:val="105"/>
                <w:sz w:val="19"/>
              </w:rPr>
              <w:t xml:space="preserve"> </w:t>
            </w:r>
            <w:r>
              <w:rPr>
                <w:rFonts w:ascii="Verdana"/>
                <w:b/>
                <w:spacing w:val="1"/>
                <w:w w:val="105"/>
                <w:sz w:val="19"/>
              </w:rPr>
              <w:t>with</w:t>
            </w:r>
            <w:r>
              <w:rPr>
                <w:rFonts w:ascii="Verdana"/>
                <w:b/>
                <w:spacing w:val="-14"/>
                <w:w w:val="105"/>
                <w:sz w:val="19"/>
              </w:rPr>
              <w:t xml:space="preserve"> </w:t>
            </w:r>
            <w:r>
              <w:rPr>
                <w:rFonts w:ascii="Verdana"/>
                <w:b/>
                <w:spacing w:val="1"/>
                <w:w w:val="105"/>
                <w:sz w:val="19"/>
              </w:rPr>
              <w:t>others</w:t>
            </w:r>
          </w:p>
        </w:tc>
        <w:tc>
          <w:tcPr>
            <w:tcW w:w="1627" w:type="dxa"/>
            <w:tcBorders>
              <w:top w:val="single" w:sz="8" w:space="0" w:color="000000"/>
              <w:left w:val="single" w:sz="8" w:space="0" w:color="000000"/>
              <w:bottom w:val="single" w:sz="8" w:space="0" w:color="000000"/>
              <w:right w:val="single" w:sz="8" w:space="0" w:color="000000"/>
            </w:tcBorders>
          </w:tcPr>
          <w:p w14:paraId="24BDAB78" w14:textId="77777777" w:rsidR="007318C2" w:rsidRDefault="007318C2"/>
        </w:tc>
        <w:tc>
          <w:tcPr>
            <w:tcW w:w="1618" w:type="dxa"/>
            <w:tcBorders>
              <w:top w:val="single" w:sz="8" w:space="0" w:color="000000"/>
              <w:left w:val="single" w:sz="8" w:space="0" w:color="000000"/>
              <w:bottom w:val="single" w:sz="8" w:space="0" w:color="000000"/>
              <w:right w:val="single" w:sz="8" w:space="0" w:color="000000"/>
            </w:tcBorders>
          </w:tcPr>
          <w:p w14:paraId="24BDAB79" w14:textId="77777777" w:rsidR="007318C2" w:rsidRDefault="007318C2"/>
        </w:tc>
        <w:tc>
          <w:tcPr>
            <w:tcW w:w="1531" w:type="dxa"/>
            <w:tcBorders>
              <w:top w:val="single" w:sz="8" w:space="0" w:color="000000"/>
              <w:left w:val="single" w:sz="8" w:space="0" w:color="000000"/>
              <w:bottom w:val="single" w:sz="8" w:space="0" w:color="000000"/>
              <w:right w:val="single" w:sz="8" w:space="0" w:color="000000"/>
            </w:tcBorders>
          </w:tcPr>
          <w:p w14:paraId="24BDAB7A" w14:textId="77777777" w:rsidR="007318C2" w:rsidRDefault="007318C2"/>
        </w:tc>
        <w:tc>
          <w:tcPr>
            <w:tcW w:w="1618" w:type="dxa"/>
            <w:tcBorders>
              <w:top w:val="single" w:sz="8" w:space="0" w:color="000000"/>
              <w:left w:val="single" w:sz="8" w:space="0" w:color="000000"/>
              <w:bottom w:val="single" w:sz="8" w:space="0" w:color="000000"/>
              <w:right w:val="single" w:sz="8" w:space="0" w:color="000000"/>
            </w:tcBorders>
          </w:tcPr>
          <w:p w14:paraId="24BDAB7B" w14:textId="77777777" w:rsidR="007318C2" w:rsidRDefault="007318C2"/>
        </w:tc>
      </w:tr>
      <w:tr w:rsidR="007318C2" w14:paraId="24BDAB82" w14:textId="77777777">
        <w:trPr>
          <w:trHeight w:hRule="exact" w:val="509"/>
        </w:trPr>
        <w:tc>
          <w:tcPr>
            <w:tcW w:w="6518" w:type="dxa"/>
            <w:tcBorders>
              <w:top w:val="single" w:sz="8" w:space="0" w:color="000000"/>
              <w:left w:val="single" w:sz="8" w:space="0" w:color="000000"/>
              <w:bottom w:val="single" w:sz="8" w:space="0" w:color="000000"/>
              <w:right w:val="single" w:sz="8" w:space="0" w:color="000000"/>
            </w:tcBorders>
          </w:tcPr>
          <w:p w14:paraId="24BDAB7D" w14:textId="77777777" w:rsidR="007318C2" w:rsidRDefault="00D36A7D">
            <w:pPr>
              <w:pStyle w:val="TableParagraph"/>
              <w:spacing w:before="124"/>
              <w:ind w:left="99"/>
              <w:rPr>
                <w:rFonts w:ascii="Verdana" w:eastAsia="Verdana" w:hAnsi="Verdana" w:cs="Verdana"/>
                <w:sz w:val="19"/>
                <w:szCs w:val="19"/>
              </w:rPr>
            </w:pPr>
            <w:r>
              <w:rPr>
                <w:rFonts w:ascii="Verdana"/>
                <w:b/>
                <w:w w:val="105"/>
                <w:sz w:val="19"/>
              </w:rPr>
              <w:t>Ability</w:t>
            </w:r>
            <w:r>
              <w:rPr>
                <w:rFonts w:ascii="Verdana"/>
                <w:b/>
                <w:spacing w:val="-12"/>
                <w:w w:val="105"/>
                <w:sz w:val="19"/>
              </w:rPr>
              <w:t xml:space="preserve"> </w:t>
            </w:r>
            <w:r>
              <w:rPr>
                <w:rFonts w:ascii="Verdana"/>
                <w:b/>
                <w:w w:val="105"/>
                <w:sz w:val="19"/>
              </w:rPr>
              <w:t>to</w:t>
            </w:r>
            <w:r>
              <w:rPr>
                <w:rFonts w:ascii="Verdana"/>
                <w:b/>
                <w:spacing w:val="-12"/>
                <w:w w:val="105"/>
                <w:sz w:val="19"/>
              </w:rPr>
              <w:t xml:space="preserve"> </w:t>
            </w:r>
            <w:r>
              <w:rPr>
                <w:rFonts w:ascii="Verdana"/>
                <w:b/>
                <w:spacing w:val="1"/>
                <w:w w:val="105"/>
                <w:sz w:val="19"/>
              </w:rPr>
              <w:t>cooperate</w:t>
            </w:r>
            <w:r>
              <w:rPr>
                <w:rFonts w:ascii="Verdana"/>
                <w:b/>
                <w:spacing w:val="-13"/>
                <w:w w:val="105"/>
                <w:sz w:val="19"/>
              </w:rPr>
              <w:t xml:space="preserve"> </w:t>
            </w:r>
            <w:r>
              <w:rPr>
                <w:rFonts w:ascii="Verdana"/>
                <w:b/>
                <w:spacing w:val="1"/>
                <w:w w:val="105"/>
                <w:sz w:val="19"/>
              </w:rPr>
              <w:t>with</w:t>
            </w:r>
            <w:r>
              <w:rPr>
                <w:rFonts w:ascii="Verdana"/>
                <w:b/>
                <w:spacing w:val="-13"/>
                <w:w w:val="105"/>
                <w:sz w:val="19"/>
              </w:rPr>
              <w:t xml:space="preserve"> </w:t>
            </w:r>
            <w:r>
              <w:rPr>
                <w:rFonts w:ascii="Verdana"/>
                <w:b/>
                <w:spacing w:val="1"/>
                <w:w w:val="105"/>
                <w:sz w:val="19"/>
              </w:rPr>
              <w:t>others</w:t>
            </w:r>
          </w:p>
        </w:tc>
        <w:tc>
          <w:tcPr>
            <w:tcW w:w="1627" w:type="dxa"/>
            <w:tcBorders>
              <w:top w:val="single" w:sz="8" w:space="0" w:color="000000"/>
              <w:left w:val="single" w:sz="8" w:space="0" w:color="000000"/>
              <w:bottom w:val="single" w:sz="8" w:space="0" w:color="000000"/>
              <w:right w:val="single" w:sz="8" w:space="0" w:color="000000"/>
            </w:tcBorders>
          </w:tcPr>
          <w:p w14:paraId="24BDAB7E" w14:textId="77777777" w:rsidR="007318C2" w:rsidRDefault="007318C2"/>
        </w:tc>
        <w:tc>
          <w:tcPr>
            <w:tcW w:w="1618" w:type="dxa"/>
            <w:tcBorders>
              <w:top w:val="single" w:sz="8" w:space="0" w:color="000000"/>
              <w:left w:val="single" w:sz="8" w:space="0" w:color="000000"/>
              <w:bottom w:val="single" w:sz="8" w:space="0" w:color="000000"/>
              <w:right w:val="single" w:sz="8" w:space="0" w:color="000000"/>
            </w:tcBorders>
          </w:tcPr>
          <w:p w14:paraId="24BDAB7F" w14:textId="77777777" w:rsidR="007318C2" w:rsidRDefault="007318C2"/>
        </w:tc>
        <w:tc>
          <w:tcPr>
            <w:tcW w:w="1531" w:type="dxa"/>
            <w:tcBorders>
              <w:top w:val="single" w:sz="8" w:space="0" w:color="000000"/>
              <w:left w:val="single" w:sz="8" w:space="0" w:color="000000"/>
              <w:bottom w:val="single" w:sz="8" w:space="0" w:color="000000"/>
              <w:right w:val="single" w:sz="8" w:space="0" w:color="000000"/>
            </w:tcBorders>
          </w:tcPr>
          <w:p w14:paraId="24BDAB80" w14:textId="77777777" w:rsidR="007318C2" w:rsidRDefault="007318C2"/>
        </w:tc>
        <w:tc>
          <w:tcPr>
            <w:tcW w:w="1618" w:type="dxa"/>
            <w:tcBorders>
              <w:top w:val="single" w:sz="8" w:space="0" w:color="000000"/>
              <w:left w:val="single" w:sz="8" w:space="0" w:color="000000"/>
              <w:bottom w:val="single" w:sz="8" w:space="0" w:color="000000"/>
              <w:right w:val="single" w:sz="8" w:space="0" w:color="000000"/>
            </w:tcBorders>
          </w:tcPr>
          <w:p w14:paraId="24BDAB81" w14:textId="77777777" w:rsidR="007318C2" w:rsidRDefault="007318C2"/>
        </w:tc>
      </w:tr>
      <w:tr w:rsidR="007318C2" w14:paraId="24BDAB88" w14:textId="77777777">
        <w:trPr>
          <w:trHeight w:hRule="exact" w:val="504"/>
        </w:trPr>
        <w:tc>
          <w:tcPr>
            <w:tcW w:w="6518" w:type="dxa"/>
            <w:tcBorders>
              <w:top w:val="single" w:sz="8" w:space="0" w:color="000000"/>
              <w:left w:val="single" w:sz="8" w:space="0" w:color="000000"/>
              <w:bottom w:val="single" w:sz="8" w:space="0" w:color="000000"/>
              <w:right w:val="single" w:sz="8" w:space="0" w:color="000000"/>
            </w:tcBorders>
          </w:tcPr>
          <w:p w14:paraId="24BDAB83" w14:textId="77777777" w:rsidR="007318C2" w:rsidRDefault="00D36A7D">
            <w:pPr>
              <w:pStyle w:val="TableParagraph"/>
              <w:spacing w:before="124"/>
              <w:ind w:left="99"/>
              <w:rPr>
                <w:rFonts w:ascii="Verdana" w:eastAsia="Verdana" w:hAnsi="Verdana" w:cs="Verdana"/>
                <w:sz w:val="19"/>
                <w:szCs w:val="19"/>
              </w:rPr>
            </w:pPr>
            <w:r>
              <w:rPr>
                <w:rFonts w:ascii="Verdana"/>
                <w:b/>
                <w:w w:val="105"/>
                <w:sz w:val="19"/>
              </w:rPr>
              <w:lastRenderedPageBreak/>
              <w:t>Total</w:t>
            </w:r>
            <w:r>
              <w:rPr>
                <w:rFonts w:ascii="Verdana"/>
                <w:b/>
                <w:spacing w:val="-12"/>
                <w:w w:val="105"/>
                <w:sz w:val="19"/>
              </w:rPr>
              <w:t xml:space="preserve"> </w:t>
            </w:r>
            <w:r>
              <w:rPr>
                <w:rFonts w:ascii="Verdana"/>
                <w:b/>
                <w:spacing w:val="1"/>
                <w:w w:val="105"/>
                <w:sz w:val="19"/>
              </w:rPr>
              <w:t>number</w:t>
            </w:r>
            <w:r>
              <w:rPr>
                <w:rFonts w:ascii="Verdana"/>
                <w:b/>
                <w:spacing w:val="-14"/>
                <w:w w:val="105"/>
                <w:sz w:val="19"/>
              </w:rPr>
              <w:t xml:space="preserve"> </w:t>
            </w:r>
            <w:r>
              <w:rPr>
                <w:rFonts w:ascii="Verdana"/>
                <w:b/>
                <w:spacing w:val="2"/>
                <w:w w:val="105"/>
                <w:sz w:val="19"/>
              </w:rPr>
              <w:t>of</w:t>
            </w:r>
            <w:r>
              <w:rPr>
                <w:rFonts w:ascii="Verdana"/>
                <w:b/>
                <w:spacing w:val="-16"/>
                <w:w w:val="105"/>
                <w:sz w:val="19"/>
              </w:rPr>
              <w:t xml:space="preserve"> </w:t>
            </w:r>
            <w:r>
              <w:rPr>
                <w:rFonts w:ascii="Verdana"/>
                <w:b/>
                <w:spacing w:val="1"/>
                <w:w w:val="105"/>
                <w:sz w:val="19"/>
              </w:rPr>
              <w:t>points</w:t>
            </w:r>
          </w:p>
        </w:tc>
        <w:tc>
          <w:tcPr>
            <w:tcW w:w="1627" w:type="dxa"/>
            <w:tcBorders>
              <w:top w:val="single" w:sz="8" w:space="0" w:color="000000"/>
              <w:left w:val="single" w:sz="8" w:space="0" w:color="000000"/>
              <w:bottom w:val="single" w:sz="8" w:space="0" w:color="000000"/>
              <w:right w:val="single" w:sz="8" w:space="0" w:color="000000"/>
            </w:tcBorders>
          </w:tcPr>
          <w:p w14:paraId="24BDAB84" w14:textId="77777777" w:rsidR="007318C2" w:rsidRDefault="007318C2"/>
        </w:tc>
        <w:tc>
          <w:tcPr>
            <w:tcW w:w="1618" w:type="dxa"/>
            <w:tcBorders>
              <w:top w:val="single" w:sz="8" w:space="0" w:color="000000"/>
              <w:left w:val="single" w:sz="8" w:space="0" w:color="000000"/>
              <w:bottom w:val="single" w:sz="8" w:space="0" w:color="000000"/>
              <w:right w:val="single" w:sz="8" w:space="0" w:color="000000"/>
            </w:tcBorders>
          </w:tcPr>
          <w:p w14:paraId="24BDAB85" w14:textId="77777777" w:rsidR="007318C2" w:rsidRDefault="007318C2"/>
        </w:tc>
        <w:tc>
          <w:tcPr>
            <w:tcW w:w="1531" w:type="dxa"/>
            <w:tcBorders>
              <w:top w:val="single" w:sz="8" w:space="0" w:color="000000"/>
              <w:left w:val="single" w:sz="8" w:space="0" w:color="000000"/>
              <w:bottom w:val="single" w:sz="8" w:space="0" w:color="000000"/>
              <w:right w:val="single" w:sz="8" w:space="0" w:color="000000"/>
            </w:tcBorders>
          </w:tcPr>
          <w:p w14:paraId="24BDAB86" w14:textId="77777777" w:rsidR="007318C2" w:rsidRDefault="007318C2"/>
        </w:tc>
        <w:tc>
          <w:tcPr>
            <w:tcW w:w="1618" w:type="dxa"/>
            <w:tcBorders>
              <w:top w:val="single" w:sz="8" w:space="0" w:color="000000"/>
              <w:left w:val="single" w:sz="8" w:space="0" w:color="000000"/>
              <w:bottom w:val="single" w:sz="8" w:space="0" w:color="000000"/>
              <w:right w:val="single" w:sz="8" w:space="0" w:color="000000"/>
            </w:tcBorders>
          </w:tcPr>
          <w:p w14:paraId="24BDAB87" w14:textId="77777777" w:rsidR="007318C2" w:rsidRDefault="007318C2"/>
        </w:tc>
      </w:tr>
      <w:tr w:rsidR="007318C2" w14:paraId="24BDAB8B" w14:textId="77777777">
        <w:trPr>
          <w:trHeight w:hRule="exact" w:val="509"/>
        </w:trPr>
        <w:tc>
          <w:tcPr>
            <w:tcW w:w="6518" w:type="dxa"/>
            <w:tcBorders>
              <w:top w:val="single" w:sz="8" w:space="0" w:color="000000"/>
              <w:left w:val="single" w:sz="8" w:space="0" w:color="000000"/>
              <w:bottom w:val="single" w:sz="8" w:space="0" w:color="000000"/>
              <w:right w:val="single" w:sz="8" w:space="0" w:color="000000"/>
            </w:tcBorders>
          </w:tcPr>
          <w:p w14:paraId="24BDAB89" w14:textId="77777777" w:rsidR="007318C2" w:rsidRDefault="00D36A7D">
            <w:pPr>
              <w:pStyle w:val="TableParagraph"/>
              <w:spacing w:before="124"/>
              <w:ind w:left="99"/>
              <w:rPr>
                <w:rFonts w:ascii="Verdana" w:eastAsia="Verdana" w:hAnsi="Verdana" w:cs="Verdana"/>
                <w:sz w:val="19"/>
                <w:szCs w:val="19"/>
              </w:rPr>
            </w:pPr>
            <w:r>
              <w:rPr>
                <w:rFonts w:ascii="Verdana"/>
                <w:b/>
                <w:spacing w:val="1"/>
                <w:w w:val="105"/>
                <w:sz w:val="19"/>
              </w:rPr>
              <w:t>Company</w:t>
            </w:r>
            <w:r>
              <w:rPr>
                <w:rFonts w:ascii="Verdana"/>
                <w:b/>
                <w:spacing w:val="-36"/>
                <w:w w:val="105"/>
                <w:sz w:val="19"/>
              </w:rPr>
              <w:t xml:space="preserve"> </w:t>
            </w:r>
            <w:r>
              <w:rPr>
                <w:rFonts w:ascii="Verdana"/>
                <w:b/>
                <w:spacing w:val="2"/>
                <w:w w:val="105"/>
                <w:sz w:val="19"/>
              </w:rPr>
              <w:t>chosen</w:t>
            </w:r>
          </w:p>
        </w:tc>
        <w:tc>
          <w:tcPr>
            <w:tcW w:w="6394" w:type="dxa"/>
            <w:gridSpan w:val="4"/>
            <w:tcBorders>
              <w:top w:val="single" w:sz="8" w:space="0" w:color="000000"/>
              <w:left w:val="single" w:sz="8" w:space="0" w:color="000000"/>
              <w:bottom w:val="single" w:sz="8" w:space="0" w:color="000000"/>
              <w:right w:val="single" w:sz="8" w:space="0" w:color="000000"/>
            </w:tcBorders>
          </w:tcPr>
          <w:p w14:paraId="24BDAB8A" w14:textId="77777777" w:rsidR="007318C2" w:rsidRDefault="007318C2"/>
        </w:tc>
      </w:tr>
    </w:tbl>
    <w:p w14:paraId="24BDAB8C" w14:textId="77777777" w:rsidR="007318C2" w:rsidRDefault="007318C2">
      <w:pPr>
        <w:spacing w:before="6" w:line="60" w:lineRule="exact"/>
        <w:rPr>
          <w:sz w:val="6"/>
          <w:szCs w:val="6"/>
        </w:rPr>
      </w:pPr>
    </w:p>
    <w:p w14:paraId="24BDAB8D" w14:textId="77777777" w:rsidR="007318C2" w:rsidRDefault="00D36A7D">
      <w:pPr>
        <w:spacing w:before="67"/>
        <w:ind w:left="1284"/>
        <w:rPr>
          <w:rFonts w:ascii="Verdana" w:eastAsia="Verdana" w:hAnsi="Verdana" w:cs="Verdana"/>
          <w:sz w:val="21"/>
          <w:szCs w:val="21"/>
        </w:rPr>
      </w:pPr>
      <w:r>
        <w:rPr>
          <w:rFonts w:ascii="Verdana"/>
          <w:b/>
          <w:color w:val="0085CC"/>
          <w:sz w:val="21"/>
        </w:rPr>
        <w:t>Figure</w:t>
      </w:r>
      <w:r>
        <w:rPr>
          <w:rFonts w:ascii="Verdana"/>
          <w:b/>
          <w:color w:val="0085CC"/>
          <w:spacing w:val="35"/>
          <w:sz w:val="21"/>
        </w:rPr>
        <w:t xml:space="preserve"> </w:t>
      </w:r>
      <w:r>
        <w:rPr>
          <w:rFonts w:ascii="Verdana"/>
          <w:b/>
          <w:color w:val="0085CC"/>
          <w:sz w:val="21"/>
        </w:rPr>
        <w:t>4.24</w:t>
      </w:r>
      <w:r>
        <w:rPr>
          <w:rFonts w:ascii="Verdana"/>
          <w:b/>
          <w:color w:val="0085CC"/>
          <w:spacing w:val="33"/>
          <w:sz w:val="21"/>
        </w:rPr>
        <w:t xml:space="preserve"> </w:t>
      </w:r>
      <w:r>
        <w:rPr>
          <w:rFonts w:ascii="Verdana"/>
          <w:b/>
          <w:color w:val="0085CC"/>
          <w:sz w:val="21"/>
        </w:rPr>
        <w:t>Sample</w:t>
      </w:r>
      <w:r>
        <w:rPr>
          <w:rFonts w:ascii="Verdana"/>
          <w:b/>
          <w:color w:val="0085CC"/>
          <w:spacing w:val="29"/>
          <w:sz w:val="21"/>
        </w:rPr>
        <w:t xml:space="preserve"> </w:t>
      </w:r>
      <w:r>
        <w:rPr>
          <w:rFonts w:ascii="Verdana"/>
          <w:b/>
          <w:color w:val="0085CC"/>
          <w:sz w:val="21"/>
        </w:rPr>
        <w:t>References</w:t>
      </w:r>
      <w:r>
        <w:rPr>
          <w:rFonts w:ascii="Verdana"/>
          <w:b/>
          <w:color w:val="0085CC"/>
          <w:spacing w:val="29"/>
          <w:sz w:val="21"/>
        </w:rPr>
        <w:t xml:space="preserve"> </w:t>
      </w:r>
      <w:r>
        <w:rPr>
          <w:rFonts w:ascii="Verdana"/>
          <w:b/>
          <w:color w:val="0085CC"/>
          <w:spacing w:val="1"/>
          <w:sz w:val="21"/>
        </w:rPr>
        <w:t>Check</w:t>
      </w:r>
      <w:r>
        <w:rPr>
          <w:rFonts w:ascii="Verdana"/>
          <w:b/>
          <w:color w:val="0085CC"/>
          <w:spacing w:val="27"/>
          <w:sz w:val="21"/>
        </w:rPr>
        <w:t xml:space="preserve"> </w:t>
      </w:r>
      <w:r>
        <w:rPr>
          <w:rFonts w:ascii="Verdana"/>
          <w:b/>
          <w:color w:val="0085CC"/>
          <w:sz w:val="21"/>
        </w:rPr>
        <w:t>Form</w:t>
      </w:r>
    </w:p>
    <w:p w14:paraId="24BDAB8E" w14:textId="77777777" w:rsidR="007318C2" w:rsidRDefault="007318C2">
      <w:pPr>
        <w:spacing w:before="10" w:line="120" w:lineRule="exact"/>
        <w:rPr>
          <w:sz w:val="12"/>
          <w:szCs w:val="12"/>
        </w:rPr>
      </w:pPr>
    </w:p>
    <w:p w14:paraId="24BDAB8F" w14:textId="77777777" w:rsidR="007318C2" w:rsidRDefault="007318C2">
      <w:pPr>
        <w:spacing w:line="200" w:lineRule="exact"/>
        <w:rPr>
          <w:sz w:val="20"/>
          <w:szCs w:val="20"/>
        </w:rPr>
      </w:pPr>
    </w:p>
    <w:p w14:paraId="24BDAB90" w14:textId="77777777" w:rsidR="007318C2" w:rsidRDefault="007318C2">
      <w:pPr>
        <w:spacing w:line="200" w:lineRule="exact"/>
        <w:rPr>
          <w:sz w:val="20"/>
          <w:szCs w:val="20"/>
        </w:rPr>
      </w:pPr>
    </w:p>
    <w:p w14:paraId="24BDAB91" w14:textId="77777777" w:rsidR="007318C2" w:rsidRDefault="007318C2">
      <w:pPr>
        <w:spacing w:before="17" w:line="260" w:lineRule="exact"/>
        <w:rPr>
          <w:sz w:val="26"/>
          <w:szCs w:val="26"/>
        </w:rPr>
      </w:pPr>
    </w:p>
    <w:p w14:paraId="24BDAB92" w14:textId="77777777" w:rsidR="007318C2" w:rsidRDefault="00670460">
      <w:pPr>
        <w:tabs>
          <w:tab w:val="left" w:pos="3106"/>
          <w:tab w:val="left" w:pos="3817"/>
          <w:tab w:val="left" w:pos="4244"/>
          <w:tab w:val="left" w:pos="4955"/>
          <w:tab w:val="left" w:pos="5666"/>
          <w:tab w:val="left" w:pos="6093"/>
          <w:tab w:val="left" w:pos="6804"/>
          <w:tab w:val="left" w:pos="7232"/>
          <w:tab w:val="left" w:pos="7942"/>
          <w:tab w:val="left" w:pos="8653"/>
          <w:tab w:val="left" w:pos="9081"/>
          <w:tab w:val="left" w:pos="9792"/>
          <w:tab w:val="left" w:pos="10502"/>
          <w:tab w:val="left" w:pos="10930"/>
          <w:tab w:val="left" w:pos="11641"/>
          <w:tab w:val="left" w:pos="12068"/>
          <w:tab w:val="left" w:pos="12779"/>
        </w:tabs>
        <w:spacing w:before="71"/>
        <w:ind w:left="215"/>
        <w:rPr>
          <w:rFonts w:ascii="Verdana" w:eastAsia="Verdana" w:hAnsi="Verdana" w:cs="Verdana"/>
          <w:sz w:val="19"/>
          <w:szCs w:val="19"/>
        </w:rPr>
      </w:pPr>
      <w:r>
        <w:rPr>
          <w:noProof/>
        </w:rPr>
        <mc:AlternateContent>
          <mc:Choice Requires="wpg">
            <w:drawing>
              <wp:anchor distT="0" distB="0" distL="114300" distR="114300" simplePos="0" relativeHeight="503297441" behindDoc="1" locked="0" layoutInCell="1" allowOverlap="1" wp14:anchorId="24BDB7B4" wp14:editId="24BDB7B5">
                <wp:simplePos x="0" y="0"/>
                <wp:positionH relativeFrom="page">
                  <wp:posOffset>889635</wp:posOffset>
                </wp:positionH>
                <wp:positionV relativeFrom="paragraph">
                  <wp:posOffset>28575</wp:posOffset>
                </wp:positionV>
                <wp:extent cx="8328660" cy="1043940"/>
                <wp:effectExtent l="3810" t="3175" r="1905" b="635"/>
                <wp:wrapNone/>
                <wp:docPr id="687" name="Group 7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328660" cy="1043940"/>
                          <a:chOff x="1401" y="45"/>
                          <a:chExt cx="13116" cy="1644"/>
                        </a:xfrm>
                      </wpg:grpSpPr>
                      <wpg:grpSp>
                        <wpg:cNvPr id="688" name="Group 729"/>
                        <wpg:cNvGrpSpPr>
                          <a:grpSpLocks/>
                        </wpg:cNvGrpSpPr>
                        <wpg:grpSpPr bwMode="auto">
                          <a:xfrm>
                            <a:off x="1416" y="56"/>
                            <a:ext cx="13090" cy="2"/>
                            <a:chOff x="1416" y="56"/>
                            <a:chExt cx="13090" cy="2"/>
                          </a:xfrm>
                        </wpg:grpSpPr>
                        <wps:wsp>
                          <wps:cNvPr id="689" name="Freeform 730"/>
                          <wps:cNvSpPr>
                            <a:spLocks/>
                          </wps:cNvSpPr>
                          <wps:spPr bwMode="auto">
                            <a:xfrm>
                              <a:off x="1416" y="56"/>
                              <a:ext cx="13090" cy="2"/>
                            </a:xfrm>
                            <a:custGeom>
                              <a:avLst/>
                              <a:gdLst>
                                <a:gd name="T0" fmla="+- 0 1416 1416"/>
                                <a:gd name="T1" fmla="*/ T0 w 13090"/>
                                <a:gd name="T2" fmla="+- 0 14506 1416"/>
                                <a:gd name="T3" fmla="*/ T2 w 13090"/>
                              </a:gdLst>
                              <a:ahLst/>
                              <a:cxnLst>
                                <a:cxn ang="0">
                                  <a:pos x="T1" y="0"/>
                                </a:cxn>
                                <a:cxn ang="0">
                                  <a:pos x="T3" y="0"/>
                                </a:cxn>
                              </a:cxnLst>
                              <a:rect l="0" t="0" r="r" b="b"/>
                              <a:pathLst>
                                <a:path w="13090">
                                  <a:moveTo>
                                    <a:pt x="0" y="0"/>
                                  </a:moveTo>
                                  <a:lnTo>
                                    <a:pt x="13090" y="0"/>
                                  </a:lnTo>
                                </a:path>
                              </a:pathLst>
                            </a:custGeom>
                            <a:noFill/>
                            <a:ln w="134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690" name="Group 727"/>
                        <wpg:cNvGrpSpPr>
                          <a:grpSpLocks/>
                        </wpg:cNvGrpSpPr>
                        <wpg:grpSpPr bwMode="auto">
                          <a:xfrm>
                            <a:off x="1426" y="65"/>
                            <a:ext cx="2" cy="1604"/>
                            <a:chOff x="1426" y="65"/>
                            <a:chExt cx="2" cy="1604"/>
                          </a:xfrm>
                        </wpg:grpSpPr>
                        <wps:wsp>
                          <wps:cNvPr id="691" name="Freeform 728"/>
                          <wps:cNvSpPr>
                            <a:spLocks/>
                          </wps:cNvSpPr>
                          <wps:spPr bwMode="auto">
                            <a:xfrm>
                              <a:off x="1426" y="65"/>
                              <a:ext cx="2" cy="1604"/>
                            </a:xfrm>
                            <a:custGeom>
                              <a:avLst/>
                              <a:gdLst>
                                <a:gd name="T0" fmla="+- 0 65 65"/>
                                <a:gd name="T1" fmla="*/ 65 h 1604"/>
                                <a:gd name="T2" fmla="+- 0 1668 65"/>
                                <a:gd name="T3" fmla="*/ 1668 h 1604"/>
                              </a:gdLst>
                              <a:ahLst/>
                              <a:cxnLst>
                                <a:cxn ang="0">
                                  <a:pos x="0" y="T1"/>
                                </a:cxn>
                                <a:cxn ang="0">
                                  <a:pos x="0" y="T3"/>
                                </a:cxn>
                              </a:cxnLst>
                              <a:rect l="0" t="0" r="r" b="b"/>
                              <a:pathLst>
                                <a:path h="1604">
                                  <a:moveTo>
                                    <a:pt x="0" y="0"/>
                                  </a:moveTo>
                                  <a:lnTo>
                                    <a:pt x="0" y="1603"/>
                                  </a:lnTo>
                                </a:path>
                              </a:pathLst>
                            </a:custGeom>
                            <a:noFill/>
                            <a:ln w="134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692" name="Group 725"/>
                        <wpg:cNvGrpSpPr>
                          <a:grpSpLocks/>
                        </wpg:cNvGrpSpPr>
                        <wpg:grpSpPr bwMode="auto">
                          <a:xfrm>
                            <a:off x="14496" y="65"/>
                            <a:ext cx="2" cy="1604"/>
                            <a:chOff x="14496" y="65"/>
                            <a:chExt cx="2" cy="1604"/>
                          </a:xfrm>
                        </wpg:grpSpPr>
                        <wps:wsp>
                          <wps:cNvPr id="693" name="Freeform 726"/>
                          <wps:cNvSpPr>
                            <a:spLocks/>
                          </wps:cNvSpPr>
                          <wps:spPr bwMode="auto">
                            <a:xfrm>
                              <a:off x="14496" y="65"/>
                              <a:ext cx="2" cy="1604"/>
                            </a:xfrm>
                            <a:custGeom>
                              <a:avLst/>
                              <a:gdLst>
                                <a:gd name="T0" fmla="+- 0 65 65"/>
                                <a:gd name="T1" fmla="*/ 65 h 1604"/>
                                <a:gd name="T2" fmla="+- 0 1668 65"/>
                                <a:gd name="T3" fmla="*/ 1668 h 1604"/>
                              </a:gdLst>
                              <a:ahLst/>
                              <a:cxnLst>
                                <a:cxn ang="0">
                                  <a:pos x="0" y="T1"/>
                                </a:cxn>
                                <a:cxn ang="0">
                                  <a:pos x="0" y="T3"/>
                                </a:cxn>
                              </a:cxnLst>
                              <a:rect l="0" t="0" r="r" b="b"/>
                              <a:pathLst>
                                <a:path h="1604">
                                  <a:moveTo>
                                    <a:pt x="0" y="0"/>
                                  </a:moveTo>
                                  <a:lnTo>
                                    <a:pt x="0" y="1603"/>
                                  </a:lnTo>
                                </a:path>
                              </a:pathLst>
                            </a:custGeom>
                            <a:noFill/>
                            <a:ln w="134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694" name="Group 723"/>
                        <wpg:cNvGrpSpPr>
                          <a:grpSpLocks/>
                        </wpg:cNvGrpSpPr>
                        <wpg:grpSpPr bwMode="auto">
                          <a:xfrm>
                            <a:off x="1411" y="1678"/>
                            <a:ext cx="13095" cy="2"/>
                            <a:chOff x="1411" y="1678"/>
                            <a:chExt cx="13095" cy="2"/>
                          </a:xfrm>
                        </wpg:grpSpPr>
                        <wps:wsp>
                          <wps:cNvPr id="695" name="Freeform 724"/>
                          <wps:cNvSpPr>
                            <a:spLocks/>
                          </wps:cNvSpPr>
                          <wps:spPr bwMode="auto">
                            <a:xfrm>
                              <a:off x="1411" y="1678"/>
                              <a:ext cx="13095" cy="2"/>
                            </a:xfrm>
                            <a:custGeom>
                              <a:avLst/>
                              <a:gdLst>
                                <a:gd name="T0" fmla="+- 0 1411 1411"/>
                                <a:gd name="T1" fmla="*/ T0 w 13095"/>
                                <a:gd name="T2" fmla="+- 0 14506 1411"/>
                                <a:gd name="T3" fmla="*/ T2 w 13095"/>
                              </a:gdLst>
                              <a:ahLst/>
                              <a:cxnLst>
                                <a:cxn ang="0">
                                  <a:pos x="T1" y="0"/>
                                </a:cxn>
                                <a:cxn ang="0">
                                  <a:pos x="T3" y="0"/>
                                </a:cxn>
                              </a:cxnLst>
                              <a:rect l="0" t="0" r="r" b="b"/>
                              <a:pathLst>
                                <a:path w="13095">
                                  <a:moveTo>
                                    <a:pt x="0" y="0"/>
                                  </a:moveTo>
                                  <a:lnTo>
                                    <a:pt x="13095" y="0"/>
                                  </a:lnTo>
                                </a:path>
                              </a:pathLst>
                            </a:custGeom>
                            <a:noFill/>
                            <a:ln w="134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755E2859" id="Group 722" o:spid="_x0000_s1026" style="position:absolute;margin-left:70.05pt;margin-top:2.25pt;width:655.8pt;height:82.2pt;z-index:-19039;mso-position-horizontal-relative:page" coordorigin="1401,45" coordsize="13116,16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">
                <v:group id="Group 729" o:spid="_x0000_s1027" style="position:absolute;left:1416;top:56;width:13090;height:2" coordorigin="1416,56" coordsize="13090,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BjLWGXCAAAA3AAAAA8A&#10;AAAAAAAAAAAAAAAAqgIAAGRycy9kb3ducmV2LnhtbFBLBQYAAAAABAAEAPoAAACZAwAAAAA=&#10;">
                  <v:shape id="Freeform 730" o:spid="_x0000_s1028" style="position:absolute;left:1416;top:56;width:13090;height:2;visibility:visible;mso-wrap-style:square;v-text-anchor:top" coordsize="1309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eYS0cQA&#10;AADcAAAADwAAAGRycy9kb3ducmV2LnhtbESP0WrCQBRE3wv+w3IFX4pu9CHY1FVKIGgotGj9gNvs&#10;NRuavRuya4x/7xYKfRxm5gyz2Y22FQP1vnGsYLlIQBBXTjdcKzh/FfM1CB+QNbaOScGdPOy2k6cN&#10;Ztrd+EjDKdQiQthnqMCE0GVS+sqQRb9wHXH0Lq63GKLsa6l7vEW4beUqSVJpseG4YLCj3FD1c7pa&#10;Bfs6Ryo+vm1TloH087v5vBRHpWbT8e0VRKAx/If/2getIF2/wO+ZeATk9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XmEtHEAAAA3AAAAA8AAAAAAAAAAAAAAAAAmAIAAGRycy9k&#10;b3ducmV2LnhtbFBLBQYAAAAABAAEAPUAAACJAwAAAAA=&#10;" path="m,l13090,e" filled="f" strokeweight="1.06pt">
                    <v:path arrowok="t" o:connecttype="custom" o:connectlocs="0,0;13090,0" o:connectangles="0,0"/>
                  </v:shape>
                </v:group>
                <v:group id="Group 727" o:spid="_x0000_s1029" style="position:absolute;left:1426;top:65;width:2;height:1604" coordorigin="1426,65" coordsize="2,160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BjZMK+wwAAANwAAAAP&#10;AAAAAAAAAAAAAAAAAKoCAABkcnMvZG93bnJldi54bWxQSwUGAAAAAAQABAD6AAAAmgMAAAAA&#10;">
                  <v:shape id="Freeform 728" o:spid="_x0000_s1030" style="position:absolute;left:1426;top:65;width:2;height:1604;visibility:visible;mso-wrap-style:square;v-text-anchor:top" coordsize="2,160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pgXlcQA&#10;AADcAAAADwAAAGRycy9kb3ducmV2LnhtbESPQWsCMRSE74X+h/AEL6Vm9SB2NYoslHrxoBZ6fW6e&#10;m8XNy5Kku6u/3hQKHoeZ+YZZbQbbiI58qB0rmE4yEMSl0zVXCr5Pn+8LECEia2wck4IbBdisX19W&#10;mGvX84G6Y6xEgnDIUYGJsc2lDKUhi2HiWuLkXZy3GJP0ldQe+wS3jZxl2VxarDktGGypMFRej79W&#10;QVFQezZdv/vy94W/Xd7OP/vMKzUeDdsliEhDfIb/2zutYP4xhb8z6QjI9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KYF5XEAAAA3AAAAA8AAAAAAAAAAAAAAAAAmAIAAGRycy9k&#10;b3ducmV2LnhtbFBLBQYAAAAABAAEAPUAAACJAwAAAAA=&#10;" path="m,l,1603e" filled="f" strokeweight="1.06pt">
                    <v:path arrowok="t" o:connecttype="custom" o:connectlocs="0,65;0,1668" o:connectangles="0,0"/>
                  </v:shape>
                </v:group>
                <v:group id="Group 725" o:spid="_x0000_s1031" style="position:absolute;left:14496;top:65;width:2;height:1604" coordorigin="14496,65" coordsize="2,160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8+vlSxgAAANwA&#10;AAAPAAAAAAAAAAAAAAAAAKoCAABkcnMvZG93bnJldi54bWxQSwUGAAAAAAQABAD6AAAAnQMAAAAA&#10;">
                  <v:shape id="Freeform 726" o:spid="_x0000_s1032" style="position:absolute;left:14496;top:65;width:2;height:1604;visibility:visible;mso-wrap-style:square;v-text-anchor:top" coordsize="2,160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QYsecUA&#10;AADcAAAADwAAAGRycy9kb3ducmV2LnhtbESPQWsCMRSE7wX/Q3hCL0WzbUF0NYosiF56qC14fW6e&#10;m8XNy5Kku6u/3hQKPQ4z8w2z2gy2ER35UDtW8DrNQBCXTtdcKfj+2k3mIEJE1tg4JgU3CrBZj55W&#10;mGvX8yd1x1iJBOGQowITY5tLGUpDFsPUtcTJuzhvMSbpK6k99gluG/mWZTNpsea0YLClwlB5Pf5Y&#10;BUVB7dl0/WHv73N/u7ycTx+ZV+p5PGyXICIN8T/81z5oBbPFO/yeSUdArh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9Bix5xQAAANwAAAAPAAAAAAAAAAAAAAAAAJgCAABkcnMv&#10;ZG93bnJldi54bWxQSwUGAAAAAAQABAD1AAAAigMAAAAA&#10;" path="m,l,1603e" filled="f" strokeweight="1.06pt">
                    <v:path arrowok="t" o:connecttype="custom" o:connectlocs="0,65;0,1668" o:connectangles="0,0"/>
                  </v:shape>
                </v:group>
                <v:group id="Group 723" o:spid="_x0000_s1033" style="position:absolute;left:1411;top:1678;width:13095;height:2" coordorigin="1411,1678" coordsize="13095,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cX8S9xgAAANwA&#10;AAAPAAAAAAAAAAAAAAAAAKoCAABkcnMvZG93bnJldi54bWxQSwUGAAAAAAQABAD6AAAAnQMAAAAA&#10;">
                  <v:shape id="Freeform 724" o:spid="_x0000_s1034" style="position:absolute;left:1411;top:1678;width:13095;height:2;visibility:visible;mso-wrap-style:square;v-text-anchor:top" coordsize="1309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YQid8MA&#10;AADcAAAADwAAAGRycy9kb3ducmV2LnhtbESP0WoCMRRE3wv+Q7iCbzVrRamrUbSgFAoFt37AZXPd&#10;LCY3axJ1+/dNodDHYWbOMKtN76y4U4itZwWTcQGCuPa65UbB6Wv//AoiJmSN1jMp+KYIm/XgaYWl&#10;9g8+0r1KjcgQjiUqMCl1pZSxNuQwjn1HnL2zDw5TlqGROuAjw52VL0Uxlw5bzgsGO3ozVF+qm1PQ&#10;YH2wtzg1+PFpq/563cVZOCo1GvbbJYhEffoP/7XftYL5Yga/Z/IRkOs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YQid8MAAADcAAAADwAAAAAAAAAAAAAAAACYAgAAZHJzL2Rv&#10;d25yZXYueG1sUEsFBgAAAAAEAAQA9QAAAIgDAAAAAA==&#10;" path="m,l13095,e" filled="f" strokeweight="1.06pt">
                    <v:path arrowok="t" o:connecttype="custom" o:connectlocs="0,0;13095,0" o:connectangles="0,0"/>
                  </v:shape>
                </v:group>
                <w10:wrap anchorx="page"/>
              </v:group>
            </w:pict>
          </mc:Fallback>
        </mc:AlternateContent>
      </w:r>
      <w:r w:rsidR="00D36A7D">
        <w:rPr>
          <w:rFonts w:ascii="Verdana"/>
          <w:b/>
          <w:spacing w:val="1"/>
          <w:w w:val="105"/>
          <w:sz w:val="19"/>
        </w:rPr>
        <w:t>PROJECT</w:t>
      </w:r>
      <w:r w:rsidR="00D36A7D">
        <w:rPr>
          <w:rFonts w:ascii="Verdana"/>
          <w:b/>
          <w:spacing w:val="-6"/>
          <w:w w:val="105"/>
          <w:sz w:val="19"/>
        </w:rPr>
        <w:t xml:space="preserve"> </w:t>
      </w:r>
      <w:r w:rsidR="00D36A7D">
        <w:rPr>
          <w:rFonts w:ascii="Verdana"/>
          <w:b/>
          <w:spacing w:val="2"/>
          <w:w w:val="105"/>
          <w:sz w:val="19"/>
        </w:rPr>
        <w:t>NUMBER:</w:t>
      </w:r>
      <w:r w:rsidR="00D36A7D">
        <w:rPr>
          <w:rFonts w:ascii="Verdana"/>
          <w:b/>
          <w:spacing w:val="-3"/>
          <w:w w:val="105"/>
          <w:sz w:val="19"/>
        </w:rPr>
        <w:t xml:space="preserve"> </w:t>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2"/>
          <w:w w:val="105"/>
          <w:sz w:val="19"/>
        </w:rPr>
        <w:t>__</w:t>
      </w:r>
    </w:p>
    <w:p w14:paraId="24BDAB93" w14:textId="77777777" w:rsidR="007318C2" w:rsidRDefault="007318C2">
      <w:pPr>
        <w:spacing w:before="1" w:line="100" w:lineRule="exact"/>
        <w:rPr>
          <w:sz w:val="10"/>
          <w:szCs w:val="10"/>
        </w:rPr>
      </w:pPr>
    </w:p>
    <w:p w14:paraId="24BDAB94" w14:textId="77777777" w:rsidR="007318C2" w:rsidRDefault="00D36A7D">
      <w:pPr>
        <w:tabs>
          <w:tab w:val="left" w:pos="2252"/>
          <w:tab w:val="left" w:pos="2506"/>
          <w:tab w:val="left" w:pos="2838"/>
          <w:tab w:val="left" w:pos="3217"/>
          <w:tab w:val="left" w:pos="3928"/>
          <w:tab w:val="left" w:pos="4355"/>
          <w:tab w:val="left" w:pos="4687"/>
          <w:tab w:val="left" w:pos="4810"/>
          <w:tab w:val="left" w:pos="5633"/>
          <w:tab w:val="left" w:pos="6060"/>
          <w:tab w:val="left" w:pos="6771"/>
          <w:tab w:val="left" w:pos="6803"/>
          <w:tab w:val="left" w:pos="7198"/>
          <w:tab w:val="left" w:pos="7231"/>
          <w:tab w:val="left" w:pos="7909"/>
          <w:tab w:val="left" w:pos="8620"/>
          <w:tab w:val="left" w:pos="9048"/>
          <w:tab w:val="left" w:pos="9758"/>
          <w:tab w:val="left" w:pos="9802"/>
          <w:tab w:val="left" w:pos="10469"/>
          <w:tab w:val="left" w:pos="10897"/>
          <w:tab w:val="left" w:pos="11608"/>
          <w:tab w:val="left" w:pos="12035"/>
          <w:tab w:val="left" w:pos="12746"/>
        </w:tabs>
        <w:spacing w:before="71" w:line="414" w:lineRule="auto"/>
        <w:ind w:left="215" w:right="216"/>
        <w:jc w:val="both"/>
        <w:rPr>
          <w:rFonts w:ascii="Verdana" w:eastAsia="Verdana" w:hAnsi="Verdana" w:cs="Verdana"/>
          <w:sz w:val="19"/>
          <w:szCs w:val="19"/>
        </w:rPr>
      </w:pPr>
      <w:r>
        <w:rPr>
          <w:rFonts w:ascii="Verdana"/>
          <w:b/>
          <w:spacing w:val="1"/>
          <w:w w:val="105"/>
          <w:sz w:val="19"/>
        </w:rPr>
        <w:t>PROJECT</w:t>
      </w:r>
      <w:r>
        <w:rPr>
          <w:rFonts w:ascii="Verdana"/>
          <w:b/>
          <w:spacing w:val="-7"/>
          <w:w w:val="105"/>
          <w:sz w:val="19"/>
        </w:rPr>
        <w:t xml:space="preserve"> </w:t>
      </w:r>
      <w:r>
        <w:rPr>
          <w:rFonts w:ascii="Verdana"/>
          <w:b/>
          <w:spacing w:val="2"/>
          <w:w w:val="105"/>
          <w:sz w:val="19"/>
        </w:rPr>
        <w:t>NAME:</w:t>
      </w:r>
      <w:r>
        <w:rPr>
          <w:rFonts w:ascii="Verdana"/>
          <w:b/>
          <w:spacing w:val="-5"/>
          <w:w w:val="105"/>
          <w:sz w:val="19"/>
        </w:rPr>
        <w:t xml:space="preserve"> </w:t>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u w:val="thick" w:color="000000"/>
        </w:rPr>
        <w:tab/>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2"/>
          <w:w w:val="105"/>
          <w:sz w:val="19"/>
        </w:rPr>
        <w:t>__</w:t>
      </w:r>
      <w:r>
        <w:rPr>
          <w:rFonts w:ascii="Verdana"/>
          <w:b/>
          <w:spacing w:val="22"/>
          <w:w w:val="103"/>
          <w:sz w:val="19"/>
        </w:rPr>
        <w:t xml:space="preserve"> </w:t>
      </w:r>
      <w:r>
        <w:rPr>
          <w:rFonts w:ascii="Verdana"/>
          <w:b/>
          <w:spacing w:val="1"/>
          <w:w w:val="105"/>
          <w:sz w:val="19"/>
        </w:rPr>
        <w:t>LOCATION:</w:t>
      </w:r>
      <w:r>
        <w:rPr>
          <w:rFonts w:ascii="Verdana"/>
          <w:b/>
          <w:spacing w:val="-3"/>
          <w:w w:val="105"/>
          <w:sz w:val="19"/>
        </w:rPr>
        <w:t xml:space="preserve"> </w:t>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u w:val="thick" w:color="000000"/>
        </w:rPr>
        <w:tab/>
      </w:r>
      <w:r>
        <w:rPr>
          <w:rFonts w:ascii="Verdana"/>
          <w:b/>
          <w:spacing w:val="4"/>
          <w:w w:val="105"/>
          <w:sz w:val="19"/>
          <w:u w:val="thick" w:color="000000"/>
        </w:rPr>
        <w:tab/>
      </w:r>
      <w:r>
        <w:rPr>
          <w:rFonts w:ascii="Verdana"/>
          <w:b/>
          <w:spacing w:val="4"/>
          <w:w w:val="105"/>
          <w:sz w:val="19"/>
          <w:u w:val="thick" w:color="000000"/>
        </w:rPr>
        <w:tab/>
      </w:r>
      <w:r>
        <w:rPr>
          <w:rFonts w:ascii="Verdana"/>
          <w:b/>
          <w:spacing w:val="4"/>
          <w:w w:val="105"/>
          <w:sz w:val="19"/>
        </w:rPr>
        <w:t>__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1"/>
          <w:sz w:val="19"/>
        </w:rPr>
        <w:t>__</w:t>
      </w:r>
      <w:r>
        <w:rPr>
          <w:rFonts w:ascii="Verdana"/>
          <w:b/>
          <w:spacing w:val="25"/>
          <w:w w:val="103"/>
          <w:sz w:val="19"/>
        </w:rPr>
        <w:t xml:space="preserve"> </w:t>
      </w:r>
      <w:r>
        <w:rPr>
          <w:rFonts w:ascii="Verdana"/>
          <w:b/>
          <w:spacing w:val="1"/>
          <w:w w:val="105"/>
          <w:sz w:val="19"/>
        </w:rPr>
        <w:t>PROJECT</w:t>
      </w:r>
      <w:r>
        <w:rPr>
          <w:rFonts w:ascii="Verdana"/>
          <w:b/>
          <w:spacing w:val="-8"/>
          <w:w w:val="105"/>
          <w:sz w:val="19"/>
        </w:rPr>
        <w:t xml:space="preserve"> </w:t>
      </w:r>
      <w:r>
        <w:rPr>
          <w:rFonts w:ascii="Verdana"/>
          <w:b/>
          <w:spacing w:val="2"/>
          <w:w w:val="105"/>
          <w:sz w:val="19"/>
        </w:rPr>
        <w:t>MANAGER:</w:t>
      </w:r>
      <w:r>
        <w:rPr>
          <w:rFonts w:ascii="Verdana"/>
          <w:b/>
          <w:spacing w:val="2"/>
          <w:w w:val="105"/>
          <w:sz w:val="19"/>
          <w:u w:val="thick" w:color="000000"/>
        </w:rPr>
        <w:tab/>
      </w:r>
      <w:r>
        <w:rPr>
          <w:rFonts w:ascii="Verdana"/>
          <w:b/>
          <w:spacing w:val="1"/>
          <w:w w:val="50"/>
          <w:sz w:val="19"/>
        </w:rPr>
        <w:t>_</w:t>
      </w:r>
      <w:r>
        <w:rPr>
          <w:rFonts w:ascii="Verdana"/>
          <w:b/>
          <w:spacing w:val="1"/>
          <w:w w:val="50"/>
          <w:sz w:val="19"/>
          <w:u w:val="thick" w:color="000000"/>
        </w:rPr>
        <w:tab/>
      </w:r>
      <w:r>
        <w:rPr>
          <w:rFonts w:ascii="Verdana"/>
          <w:b/>
          <w:spacing w:val="1"/>
          <w:w w:val="50"/>
          <w:sz w:val="19"/>
        </w:rPr>
        <w:t>_</w:t>
      </w:r>
      <w:r>
        <w:rPr>
          <w:rFonts w:ascii="Verdana"/>
          <w:b/>
          <w:spacing w:val="1"/>
          <w:w w:val="50"/>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u w:val="thick" w:color="000000"/>
        </w:rPr>
        <w:tab/>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w w:val="105"/>
          <w:sz w:val="19"/>
        </w:rPr>
        <w:t>_</w:t>
      </w:r>
    </w:p>
    <w:p w14:paraId="24BDAB95" w14:textId="77777777" w:rsidR="007318C2" w:rsidRDefault="007318C2">
      <w:pPr>
        <w:spacing w:line="200" w:lineRule="exact"/>
        <w:rPr>
          <w:sz w:val="20"/>
          <w:szCs w:val="20"/>
        </w:rPr>
      </w:pPr>
    </w:p>
    <w:p w14:paraId="24BDAB96" w14:textId="77777777" w:rsidR="007318C2" w:rsidRDefault="007318C2">
      <w:pPr>
        <w:spacing w:before="16" w:line="200" w:lineRule="exact"/>
        <w:rPr>
          <w:sz w:val="20"/>
          <w:szCs w:val="20"/>
        </w:rPr>
      </w:pPr>
    </w:p>
    <w:tbl>
      <w:tblPr>
        <w:tblW w:w="0" w:type="auto"/>
        <w:tblInd w:w="95" w:type="dxa"/>
        <w:tblLayout w:type="fixed"/>
        <w:tblCellMar>
          <w:left w:w="0" w:type="dxa"/>
          <w:right w:w="0" w:type="dxa"/>
        </w:tblCellMar>
        <w:tblLook w:val="01E0" w:firstRow="1" w:lastRow="1" w:firstColumn="1" w:lastColumn="1" w:noHBand="0" w:noVBand="0"/>
      </w:tblPr>
      <w:tblGrid>
        <w:gridCol w:w="2616"/>
        <w:gridCol w:w="2611"/>
        <w:gridCol w:w="1311"/>
        <w:gridCol w:w="1305"/>
        <w:gridCol w:w="2611"/>
        <w:gridCol w:w="2617"/>
      </w:tblGrid>
      <w:tr w:rsidR="007318C2" w14:paraId="24BDAB98" w14:textId="77777777">
        <w:trPr>
          <w:trHeight w:hRule="exact" w:val="816"/>
        </w:trPr>
        <w:tc>
          <w:tcPr>
            <w:tcW w:w="13070" w:type="dxa"/>
            <w:gridSpan w:val="6"/>
            <w:tcBorders>
              <w:top w:val="single" w:sz="8" w:space="0" w:color="000000"/>
              <w:left w:val="single" w:sz="8" w:space="0" w:color="000000"/>
              <w:bottom w:val="single" w:sz="5" w:space="0" w:color="000000"/>
              <w:right w:val="single" w:sz="8" w:space="0" w:color="000000"/>
            </w:tcBorders>
          </w:tcPr>
          <w:p w14:paraId="24BDAB97" w14:textId="77777777" w:rsidR="007318C2" w:rsidRDefault="00D36A7D">
            <w:pPr>
              <w:pStyle w:val="TableParagraph"/>
              <w:spacing w:before="4"/>
              <w:ind w:left="99"/>
              <w:rPr>
                <w:rFonts w:ascii="Verdana" w:eastAsia="Verdana" w:hAnsi="Verdana" w:cs="Verdana"/>
                <w:sz w:val="19"/>
                <w:szCs w:val="19"/>
              </w:rPr>
            </w:pPr>
            <w:r>
              <w:rPr>
                <w:rFonts w:ascii="Verdana"/>
                <w:b/>
                <w:spacing w:val="1"/>
                <w:w w:val="105"/>
                <w:sz w:val="19"/>
              </w:rPr>
              <w:t>Further</w:t>
            </w:r>
            <w:r>
              <w:rPr>
                <w:rFonts w:ascii="Verdana"/>
                <w:b/>
                <w:spacing w:val="-20"/>
                <w:w w:val="105"/>
                <w:sz w:val="19"/>
              </w:rPr>
              <w:t xml:space="preserve"> </w:t>
            </w:r>
            <w:r>
              <w:rPr>
                <w:rFonts w:ascii="Verdana"/>
                <w:b/>
                <w:spacing w:val="1"/>
                <w:w w:val="105"/>
                <w:sz w:val="19"/>
              </w:rPr>
              <w:t>Description</w:t>
            </w:r>
            <w:r>
              <w:rPr>
                <w:rFonts w:ascii="Verdana"/>
                <w:b/>
                <w:spacing w:val="-15"/>
                <w:w w:val="105"/>
                <w:sz w:val="19"/>
              </w:rPr>
              <w:t xml:space="preserve"> </w:t>
            </w:r>
            <w:r>
              <w:rPr>
                <w:rFonts w:ascii="Verdana"/>
                <w:b/>
                <w:spacing w:val="-1"/>
                <w:w w:val="105"/>
                <w:sz w:val="19"/>
              </w:rPr>
              <w:t>of</w:t>
            </w:r>
            <w:r>
              <w:rPr>
                <w:rFonts w:ascii="Verdana"/>
                <w:b/>
                <w:spacing w:val="-19"/>
                <w:w w:val="105"/>
                <w:sz w:val="19"/>
              </w:rPr>
              <w:t xml:space="preserve"> </w:t>
            </w:r>
            <w:r>
              <w:rPr>
                <w:rFonts w:ascii="Verdana"/>
                <w:b/>
                <w:spacing w:val="3"/>
                <w:w w:val="105"/>
                <w:sz w:val="19"/>
              </w:rPr>
              <w:t>the</w:t>
            </w:r>
            <w:r>
              <w:rPr>
                <w:rFonts w:ascii="Verdana"/>
                <w:b/>
                <w:spacing w:val="-19"/>
                <w:w w:val="105"/>
                <w:sz w:val="19"/>
              </w:rPr>
              <w:t xml:space="preserve"> </w:t>
            </w:r>
            <w:r>
              <w:rPr>
                <w:rFonts w:ascii="Verdana"/>
                <w:b/>
                <w:spacing w:val="1"/>
                <w:w w:val="105"/>
                <w:sz w:val="19"/>
              </w:rPr>
              <w:t>location</w:t>
            </w:r>
            <w:r>
              <w:rPr>
                <w:rFonts w:ascii="Verdana"/>
                <w:b/>
                <w:spacing w:val="-15"/>
                <w:w w:val="105"/>
                <w:sz w:val="19"/>
              </w:rPr>
              <w:t xml:space="preserve"> </w:t>
            </w:r>
            <w:r>
              <w:rPr>
                <w:rFonts w:ascii="Verdana"/>
                <w:b/>
                <w:w w:val="105"/>
                <w:sz w:val="19"/>
              </w:rPr>
              <w:t>(floors,</w:t>
            </w:r>
            <w:r>
              <w:rPr>
                <w:rFonts w:ascii="Verdana"/>
                <w:b/>
                <w:spacing w:val="-14"/>
                <w:w w:val="105"/>
                <w:sz w:val="19"/>
              </w:rPr>
              <w:t xml:space="preserve"> </w:t>
            </w:r>
            <w:r>
              <w:rPr>
                <w:rFonts w:ascii="Verdana"/>
                <w:b/>
                <w:w w:val="105"/>
                <w:sz w:val="19"/>
              </w:rPr>
              <w:t>building</w:t>
            </w:r>
            <w:r>
              <w:rPr>
                <w:rFonts w:ascii="Verdana"/>
                <w:b/>
                <w:spacing w:val="-14"/>
                <w:w w:val="105"/>
                <w:sz w:val="19"/>
              </w:rPr>
              <w:t xml:space="preserve"> </w:t>
            </w:r>
            <w:r>
              <w:rPr>
                <w:rFonts w:ascii="Verdana"/>
                <w:b/>
                <w:spacing w:val="1"/>
                <w:w w:val="105"/>
                <w:sz w:val="19"/>
              </w:rPr>
              <w:t>number):</w:t>
            </w:r>
          </w:p>
        </w:tc>
      </w:tr>
      <w:tr w:rsidR="007318C2" w14:paraId="24BDAB9F" w14:textId="77777777">
        <w:trPr>
          <w:trHeight w:hRule="exact" w:val="1205"/>
        </w:trPr>
        <w:tc>
          <w:tcPr>
            <w:tcW w:w="6538" w:type="dxa"/>
            <w:gridSpan w:val="3"/>
            <w:tcBorders>
              <w:top w:val="single" w:sz="5" w:space="0" w:color="000000"/>
              <w:left w:val="single" w:sz="8" w:space="0" w:color="000000"/>
              <w:bottom w:val="single" w:sz="5" w:space="0" w:color="000000"/>
              <w:right w:val="single" w:sz="5" w:space="0" w:color="000000"/>
            </w:tcBorders>
          </w:tcPr>
          <w:p w14:paraId="24BDAB99" w14:textId="77777777" w:rsidR="007318C2" w:rsidRDefault="00D36A7D">
            <w:pPr>
              <w:pStyle w:val="TableParagraph"/>
              <w:spacing w:before="4"/>
              <w:ind w:left="99"/>
              <w:rPr>
                <w:rFonts w:ascii="Verdana" w:eastAsia="Verdana" w:hAnsi="Verdana" w:cs="Verdana"/>
                <w:sz w:val="19"/>
                <w:szCs w:val="19"/>
              </w:rPr>
            </w:pPr>
            <w:r>
              <w:rPr>
                <w:rFonts w:ascii="Verdana"/>
                <w:b/>
                <w:spacing w:val="1"/>
                <w:w w:val="105"/>
                <w:sz w:val="19"/>
              </w:rPr>
              <w:t>Participant</w:t>
            </w:r>
            <w:r>
              <w:rPr>
                <w:rFonts w:ascii="Verdana"/>
                <w:b/>
                <w:spacing w:val="-33"/>
                <w:w w:val="105"/>
                <w:sz w:val="19"/>
              </w:rPr>
              <w:t xml:space="preserve"> </w:t>
            </w:r>
            <w:r>
              <w:rPr>
                <w:rFonts w:ascii="Verdana"/>
                <w:b/>
                <w:spacing w:val="2"/>
                <w:w w:val="105"/>
                <w:sz w:val="19"/>
              </w:rPr>
              <w:t>Name:</w:t>
            </w:r>
            <w:r>
              <w:rPr>
                <w:rFonts w:ascii="Verdana"/>
                <w:b/>
                <w:spacing w:val="-33"/>
                <w:w w:val="105"/>
                <w:sz w:val="19"/>
              </w:rPr>
              <w:t xml:space="preserve"> </w:t>
            </w:r>
            <w:r>
              <w:rPr>
                <w:rFonts w:ascii="Verdana"/>
                <w:b/>
                <w:spacing w:val="1"/>
                <w:w w:val="105"/>
                <w:sz w:val="19"/>
              </w:rPr>
              <w:t>Contractors</w:t>
            </w:r>
          </w:p>
          <w:p w14:paraId="24BDAB9A" w14:textId="77777777" w:rsidR="007318C2" w:rsidRDefault="00D36A7D">
            <w:pPr>
              <w:pStyle w:val="TableParagraph"/>
              <w:spacing w:before="167"/>
              <w:ind w:left="99"/>
              <w:rPr>
                <w:rFonts w:ascii="Verdana" w:eastAsia="Verdana" w:hAnsi="Verdana" w:cs="Verdana"/>
                <w:sz w:val="19"/>
                <w:szCs w:val="19"/>
              </w:rPr>
            </w:pPr>
            <w:r>
              <w:rPr>
                <w:rFonts w:ascii="Verdana"/>
                <w:b/>
                <w:w w:val="105"/>
                <w:sz w:val="19"/>
              </w:rPr>
              <w:t>-</w:t>
            </w:r>
          </w:p>
          <w:p w14:paraId="24BDAB9B" w14:textId="77777777" w:rsidR="007318C2" w:rsidRDefault="00D36A7D">
            <w:pPr>
              <w:pStyle w:val="TableParagraph"/>
              <w:spacing w:before="167"/>
              <w:ind w:left="99"/>
              <w:rPr>
                <w:rFonts w:ascii="Verdana" w:eastAsia="Verdana" w:hAnsi="Verdana" w:cs="Verdana"/>
                <w:sz w:val="19"/>
                <w:szCs w:val="19"/>
              </w:rPr>
            </w:pPr>
            <w:r>
              <w:rPr>
                <w:rFonts w:ascii="Verdana"/>
                <w:b/>
                <w:w w:val="105"/>
                <w:sz w:val="19"/>
              </w:rPr>
              <w:t>-</w:t>
            </w:r>
          </w:p>
        </w:tc>
        <w:tc>
          <w:tcPr>
            <w:tcW w:w="6533" w:type="dxa"/>
            <w:gridSpan w:val="3"/>
            <w:tcBorders>
              <w:top w:val="single" w:sz="5" w:space="0" w:color="000000"/>
              <w:left w:val="single" w:sz="5" w:space="0" w:color="000000"/>
              <w:bottom w:val="single" w:sz="5" w:space="0" w:color="000000"/>
              <w:right w:val="single" w:sz="8" w:space="0" w:color="000000"/>
            </w:tcBorders>
          </w:tcPr>
          <w:p w14:paraId="24BDAB9C" w14:textId="77777777" w:rsidR="007318C2" w:rsidRDefault="00D36A7D">
            <w:pPr>
              <w:pStyle w:val="TableParagraph"/>
              <w:spacing w:before="4"/>
              <w:ind w:left="99"/>
              <w:rPr>
                <w:rFonts w:ascii="Verdana" w:eastAsia="Verdana" w:hAnsi="Verdana" w:cs="Verdana"/>
                <w:sz w:val="19"/>
                <w:szCs w:val="19"/>
              </w:rPr>
            </w:pPr>
            <w:r>
              <w:rPr>
                <w:rFonts w:ascii="Verdana"/>
                <w:b/>
                <w:spacing w:val="1"/>
                <w:w w:val="105"/>
                <w:sz w:val="19"/>
              </w:rPr>
              <w:t>Participant</w:t>
            </w:r>
            <w:r>
              <w:rPr>
                <w:rFonts w:ascii="Verdana"/>
                <w:b/>
                <w:spacing w:val="-36"/>
                <w:w w:val="105"/>
                <w:sz w:val="19"/>
              </w:rPr>
              <w:t xml:space="preserve"> </w:t>
            </w:r>
            <w:r>
              <w:rPr>
                <w:rFonts w:ascii="Verdana"/>
                <w:b/>
                <w:spacing w:val="2"/>
                <w:w w:val="105"/>
                <w:sz w:val="19"/>
              </w:rPr>
              <w:t>Name:</w:t>
            </w:r>
            <w:r>
              <w:rPr>
                <w:rFonts w:ascii="Verdana"/>
                <w:b/>
                <w:spacing w:val="-38"/>
                <w:w w:val="105"/>
                <w:sz w:val="19"/>
              </w:rPr>
              <w:t xml:space="preserve"> </w:t>
            </w:r>
            <w:r>
              <w:rPr>
                <w:rFonts w:ascii="Verdana"/>
                <w:b/>
                <w:spacing w:val="1"/>
                <w:w w:val="105"/>
                <w:sz w:val="19"/>
              </w:rPr>
              <w:t>Subcontractors</w:t>
            </w:r>
          </w:p>
          <w:p w14:paraId="24BDAB9D" w14:textId="77777777" w:rsidR="007318C2" w:rsidRDefault="00D36A7D">
            <w:pPr>
              <w:pStyle w:val="TableParagraph"/>
              <w:spacing w:before="167"/>
              <w:ind w:left="99"/>
              <w:rPr>
                <w:rFonts w:ascii="Verdana" w:eastAsia="Verdana" w:hAnsi="Verdana" w:cs="Verdana"/>
                <w:sz w:val="19"/>
                <w:szCs w:val="19"/>
              </w:rPr>
            </w:pPr>
            <w:r>
              <w:rPr>
                <w:rFonts w:ascii="Verdana"/>
                <w:b/>
                <w:w w:val="105"/>
                <w:sz w:val="19"/>
              </w:rPr>
              <w:t>-</w:t>
            </w:r>
          </w:p>
          <w:p w14:paraId="24BDAB9E" w14:textId="77777777" w:rsidR="007318C2" w:rsidRDefault="00D36A7D">
            <w:pPr>
              <w:pStyle w:val="TableParagraph"/>
              <w:spacing w:before="167"/>
              <w:ind w:left="99"/>
              <w:rPr>
                <w:rFonts w:ascii="Verdana" w:eastAsia="Verdana" w:hAnsi="Verdana" w:cs="Verdana"/>
                <w:sz w:val="19"/>
                <w:szCs w:val="19"/>
              </w:rPr>
            </w:pPr>
            <w:r>
              <w:rPr>
                <w:rFonts w:ascii="Verdana"/>
                <w:b/>
                <w:w w:val="105"/>
                <w:sz w:val="19"/>
              </w:rPr>
              <w:t>-</w:t>
            </w:r>
          </w:p>
        </w:tc>
      </w:tr>
      <w:tr w:rsidR="007318C2" w14:paraId="24BDABA1" w14:textId="77777777">
        <w:trPr>
          <w:trHeight w:hRule="exact" w:val="811"/>
        </w:trPr>
        <w:tc>
          <w:tcPr>
            <w:tcW w:w="13070" w:type="dxa"/>
            <w:gridSpan w:val="6"/>
            <w:tcBorders>
              <w:top w:val="single" w:sz="5" w:space="0" w:color="000000"/>
              <w:left w:val="single" w:sz="8" w:space="0" w:color="000000"/>
              <w:bottom w:val="single" w:sz="5" w:space="0" w:color="000000"/>
              <w:right w:val="single" w:sz="8" w:space="0" w:color="000000"/>
            </w:tcBorders>
          </w:tcPr>
          <w:p w14:paraId="24BDABA0" w14:textId="77777777" w:rsidR="007318C2" w:rsidRDefault="00D36A7D">
            <w:pPr>
              <w:pStyle w:val="TableParagraph"/>
              <w:spacing w:before="4"/>
              <w:ind w:left="99"/>
              <w:rPr>
                <w:rFonts w:ascii="Verdana" w:eastAsia="Verdana" w:hAnsi="Verdana" w:cs="Verdana"/>
                <w:sz w:val="19"/>
                <w:szCs w:val="19"/>
              </w:rPr>
            </w:pPr>
            <w:r>
              <w:rPr>
                <w:rFonts w:ascii="Verdana"/>
                <w:b/>
                <w:spacing w:val="1"/>
                <w:w w:val="105"/>
                <w:sz w:val="19"/>
              </w:rPr>
              <w:t>Scope</w:t>
            </w:r>
            <w:r>
              <w:rPr>
                <w:rFonts w:ascii="Verdana"/>
                <w:b/>
                <w:spacing w:val="-23"/>
                <w:w w:val="105"/>
                <w:sz w:val="19"/>
              </w:rPr>
              <w:t xml:space="preserve"> </w:t>
            </w:r>
            <w:r>
              <w:rPr>
                <w:rFonts w:ascii="Verdana"/>
                <w:b/>
                <w:spacing w:val="2"/>
                <w:w w:val="105"/>
                <w:sz w:val="19"/>
              </w:rPr>
              <w:t>of</w:t>
            </w:r>
            <w:r>
              <w:rPr>
                <w:rFonts w:ascii="Verdana"/>
                <w:b/>
                <w:spacing w:val="-19"/>
                <w:w w:val="105"/>
                <w:sz w:val="19"/>
              </w:rPr>
              <w:t xml:space="preserve"> </w:t>
            </w:r>
            <w:r>
              <w:rPr>
                <w:rFonts w:ascii="Verdana"/>
                <w:b/>
                <w:spacing w:val="1"/>
                <w:w w:val="105"/>
                <w:sz w:val="19"/>
              </w:rPr>
              <w:t>Inspection:</w:t>
            </w:r>
          </w:p>
        </w:tc>
      </w:tr>
      <w:tr w:rsidR="007318C2" w14:paraId="24BDABA3" w14:textId="77777777">
        <w:trPr>
          <w:trHeight w:hRule="exact" w:val="811"/>
        </w:trPr>
        <w:tc>
          <w:tcPr>
            <w:tcW w:w="13070" w:type="dxa"/>
            <w:gridSpan w:val="6"/>
            <w:tcBorders>
              <w:top w:val="single" w:sz="5" w:space="0" w:color="000000"/>
              <w:left w:val="single" w:sz="8" w:space="0" w:color="000000"/>
              <w:bottom w:val="single" w:sz="5" w:space="0" w:color="000000"/>
              <w:right w:val="single" w:sz="8" w:space="0" w:color="000000"/>
            </w:tcBorders>
          </w:tcPr>
          <w:p w14:paraId="24BDABA2" w14:textId="77777777" w:rsidR="007318C2" w:rsidRDefault="00D36A7D">
            <w:pPr>
              <w:pStyle w:val="TableParagraph"/>
              <w:spacing w:before="4"/>
              <w:ind w:left="99"/>
              <w:rPr>
                <w:rFonts w:ascii="Verdana" w:eastAsia="Verdana" w:hAnsi="Verdana" w:cs="Verdana"/>
                <w:sz w:val="19"/>
                <w:szCs w:val="19"/>
              </w:rPr>
            </w:pPr>
            <w:r>
              <w:rPr>
                <w:rFonts w:ascii="Verdana"/>
                <w:b/>
                <w:spacing w:val="1"/>
                <w:w w:val="105"/>
                <w:sz w:val="19"/>
              </w:rPr>
              <w:lastRenderedPageBreak/>
              <w:t>Reason</w:t>
            </w:r>
            <w:r>
              <w:rPr>
                <w:rFonts w:ascii="Verdana"/>
                <w:b/>
                <w:spacing w:val="-16"/>
                <w:w w:val="105"/>
                <w:sz w:val="19"/>
              </w:rPr>
              <w:t xml:space="preserve"> </w:t>
            </w:r>
            <w:r>
              <w:rPr>
                <w:rFonts w:ascii="Verdana"/>
                <w:b/>
                <w:spacing w:val="2"/>
                <w:w w:val="105"/>
                <w:sz w:val="19"/>
              </w:rPr>
              <w:t>of</w:t>
            </w:r>
            <w:r>
              <w:rPr>
                <w:rFonts w:ascii="Verdana"/>
                <w:b/>
                <w:spacing w:val="-18"/>
                <w:w w:val="105"/>
                <w:sz w:val="19"/>
              </w:rPr>
              <w:t xml:space="preserve"> </w:t>
            </w:r>
            <w:r>
              <w:rPr>
                <w:rFonts w:ascii="Verdana"/>
                <w:b/>
                <w:spacing w:val="1"/>
                <w:w w:val="105"/>
                <w:sz w:val="19"/>
              </w:rPr>
              <w:t>inspection:</w:t>
            </w:r>
            <w:r>
              <w:rPr>
                <w:rFonts w:ascii="Verdana"/>
                <w:b/>
                <w:spacing w:val="-17"/>
                <w:w w:val="105"/>
                <w:sz w:val="19"/>
              </w:rPr>
              <w:t xml:space="preserve"> </w:t>
            </w:r>
            <w:r>
              <w:rPr>
                <w:rFonts w:ascii="Verdana"/>
                <w:b/>
                <w:w w:val="105"/>
                <w:sz w:val="19"/>
              </w:rPr>
              <w:t>(Re</w:t>
            </w:r>
            <w:r>
              <w:rPr>
                <w:rFonts w:ascii="Verdana"/>
                <w:b/>
                <w:spacing w:val="-15"/>
                <w:w w:val="105"/>
                <w:sz w:val="19"/>
              </w:rPr>
              <w:t xml:space="preserve"> </w:t>
            </w:r>
            <w:r>
              <w:rPr>
                <w:rFonts w:ascii="Verdana"/>
                <w:b/>
                <w:spacing w:val="1"/>
                <w:w w:val="105"/>
                <w:sz w:val="19"/>
              </w:rPr>
              <w:t>inspection/</w:t>
            </w:r>
            <w:r>
              <w:rPr>
                <w:rFonts w:ascii="Verdana"/>
                <w:b/>
                <w:spacing w:val="-12"/>
                <w:w w:val="105"/>
                <w:sz w:val="19"/>
              </w:rPr>
              <w:t xml:space="preserve"> </w:t>
            </w:r>
            <w:r>
              <w:rPr>
                <w:rFonts w:ascii="Verdana"/>
                <w:b/>
                <w:spacing w:val="1"/>
                <w:w w:val="105"/>
                <w:sz w:val="19"/>
              </w:rPr>
              <w:t>Usual</w:t>
            </w:r>
            <w:r>
              <w:rPr>
                <w:rFonts w:ascii="Verdana"/>
                <w:b/>
                <w:spacing w:val="-18"/>
                <w:w w:val="105"/>
                <w:sz w:val="19"/>
              </w:rPr>
              <w:t xml:space="preserve"> </w:t>
            </w:r>
            <w:r>
              <w:rPr>
                <w:rFonts w:ascii="Verdana"/>
                <w:b/>
                <w:spacing w:val="1"/>
                <w:w w:val="105"/>
                <w:sz w:val="19"/>
              </w:rPr>
              <w:t>Control)</w:t>
            </w:r>
          </w:p>
        </w:tc>
      </w:tr>
      <w:tr w:rsidR="007318C2" w14:paraId="24BDABA9" w14:textId="77777777">
        <w:trPr>
          <w:trHeight w:hRule="exact" w:val="739"/>
        </w:trPr>
        <w:tc>
          <w:tcPr>
            <w:tcW w:w="2616" w:type="dxa"/>
            <w:tcBorders>
              <w:top w:val="single" w:sz="5" w:space="0" w:color="000000"/>
              <w:left w:val="single" w:sz="8" w:space="0" w:color="000000"/>
              <w:bottom w:val="single" w:sz="5" w:space="0" w:color="000000"/>
              <w:right w:val="single" w:sz="5" w:space="0" w:color="000000"/>
            </w:tcBorders>
          </w:tcPr>
          <w:p w14:paraId="24BDABA4" w14:textId="77777777" w:rsidR="007318C2" w:rsidRDefault="00D36A7D">
            <w:pPr>
              <w:pStyle w:val="TableParagraph"/>
              <w:spacing w:before="4" w:line="252" w:lineRule="auto"/>
              <w:ind w:left="99" w:right="274"/>
              <w:rPr>
                <w:rFonts w:ascii="Verdana" w:eastAsia="Verdana" w:hAnsi="Verdana" w:cs="Verdana"/>
                <w:sz w:val="19"/>
                <w:szCs w:val="19"/>
              </w:rPr>
            </w:pPr>
            <w:r>
              <w:rPr>
                <w:rFonts w:ascii="Verdana"/>
                <w:b/>
                <w:w w:val="105"/>
                <w:sz w:val="19"/>
              </w:rPr>
              <w:t>Item,</w:t>
            </w:r>
            <w:r>
              <w:rPr>
                <w:rFonts w:ascii="Verdana"/>
                <w:b/>
                <w:spacing w:val="-13"/>
                <w:w w:val="105"/>
                <w:sz w:val="19"/>
              </w:rPr>
              <w:t xml:space="preserve"> </w:t>
            </w:r>
            <w:r>
              <w:rPr>
                <w:rFonts w:ascii="Verdana"/>
                <w:b/>
                <w:w w:val="105"/>
                <w:sz w:val="19"/>
              </w:rPr>
              <w:t>task</w:t>
            </w:r>
            <w:r>
              <w:rPr>
                <w:rFonts w:ascii="Verdana"/>
                <w:b/>
                <w:spacing w:val="-8"/>
                <w:w w:val="105"/>
                <w:sz w:val="19"/>
              </w:rPr>
              <w:t xml:space="preserve"> </w:t>
            </w:r>
            <w:r>
              <w:rPr>
                <w:rFonts w:ascii="Verdana"/>
                <w:b/>
                <w:spacing w:val="2"/>
                <w:w w:val="105"/>
                <w:sz w:val="19"/>
              </w:rPr>
              <w:t>or</w:t>
            </w:r>
            <w:r>
              <w:rPr>
                <w:rFonts w:ascii="Verdana"/>
                <w:b/>
                <w:spacing w:val="-11"/>
                <w:w w:val="105"/>
                <w:sz w:val="19"/>
              </w:rPr>
              <w:t xml:space="preserve"> </w:t>
            </w:r>
            <w:r>
              <w:rPr>
                <w:rFonts w:ascii="Verdana"/>
                <w:b/>
                <w:spacing w:val="1"/>
                <w:w w:val="105"/>
                <w:sz w:val="19"/>
              </w:rPr>
              <w:t>action</w:t>
            </w:r>
            <w:r>
              <w:rPr>
                <w:rFonts w:ascii="Verdana"/>
                <w:b/>
                <w:spacing w:val="27"/>
                <w:w w:val="103"/>
                <w:sz w:val="19"/>
              </w:rPr>
              <w:t xml:space="preserve"> </w:t>
            </w:r>
            <w:r>
              <w:rPr>
                <w:rFonts w:ascii="Verdana"/>
                <w:b/>
                <w:spacing w:val="-1"/>
                <w:w w:val="105"/>
                <w:sz w:val="19"/>
              </w:rPr>
              <w:t>that</w:t>
            </w:r>
            <w:r>
              <w:rPr>
                <w:rFonts w:ascii="Verdana"/>
                <w:b/>
                <w:spacing w:val="-17"/>
                <w:w w:val="105"/>
                <w:sz w:val="19"/>
              </w:rPr>
              <w:t xml:space="preserve"> </w:t>
            </w:r>
            <w:r>
              <w:rPr>
                <w:rFonts w:ascii="Verdana"/>
                <w:b/>
                <w:spacing w:val="2"/>
                <w:w w:val="105"/>
                <w:sz w:val="19"/>
              </w:rPr>
              <w:t>needs</w:t>
            </w:r>
            <w:r>
              <w:rPr>
                <w:rFonts w:ascii="Verdana"/>
                <w:b/>
                <w:spacing w:val="23"/>
                <w:w w:val="103"/>
                <w:sz w:val="19"/>
              </w:rPr>
              <w:t xml:space="preserve"> </w:t>
            </w:r>
            <w:r>
              <w:rPr>
                <w:rFonts w:ascii="Verdana"/>
                <w:b/>
                <w:w w:val="105"/>
                <w:sz w:val="19"/>
              </w:rPr>
              <w:t>correction</w:t>
            </w:r>
          </w:p>
        </w:tc>
        <w:tc>
          <w:tcPr>
            <w:tcW w:w="2611" w:type="dxa"/>
            <w:tcBorders>
              <w:top w:val="single" w:sz="5" w:space="0" w:color="000000"/>
              <w:left w:val="single" w:sz="5" w:space="0" w:color="000000"/>
              <w:bottom w:val="single" w:sz="5" w:space="0" w:color="000000"/>
              <w:right w:val="single" w:sz="5" w:space="0" w:color="000000"/>
            </w:tcBorders>
          </w:tcPr>
          <w:p w14:paraId="24BDABA5" w14:textId="77777777" w:rsidR="007318C2" w:rsidRDefault="00D36A7D">
            <w:pPr>
              <w:pStyle w:val="TableParagraph"/>
              <w:spacing w:before="4" w:line="249" w:lineRule="auto"/>
              <w:ind w:left="99" w:right="390"/>
              <w:rPr>
                <w:rFonts w:ascii="Verdana" w:eastAsia="Verdana" w:hAnsi="Verdana" w:cs="Verdana"/>
                <w:sz w:val="19"/>
                <w:szCs w:val="19"/>
              </w:rPr>
            </w:pPr>
            <w:r>
              <w:rPr>
                <w:rFonts w:ascii="Verdana"/>
                <w:b/>
                <w:spacing w:val="1"/>
                <w:w w:val="105"/>
                <w:sz w:val="19"/>
              </w:rPr>
              <w:t>Re-inspection</w:t>
            </w:r>
            <w:r>
              <w:rPr>
                <w:rFonts w:ascii="Verdana"/>
                <w:b/>
                <w:spacing w:val="-42"/>
                <w:w w:val="105"/>
                <w:sz w:val="19"/>
              </w:rPr>
              <w:t xml:space="preserve"> </w:t>
            </w:r>
            <w:r>
              <w:rPr>
                <w:rFonts w:ascii="Verdana"/>
                <w:b/>
                <w:spacing w:val="2"/>
                <w:w w:val="105"/>
                <w:sz w:val="19"/>
              </w:rPr>
              <w:t>date</w:t>
            </w:r>
            <w:r>
              <w:rPr>
                <w:rFonts w:ascii="Verdana"/>
                <w:b/>
                <w:spacing w:val="25"/>
                <w:w w:val="103"/>
                <w:sz w:val="19"/>
              </w:rPr>
              <w:t xml:space="preserve"> </w:t>
            </w:r>
            <w:r>
              <w:rPr>
                <w:rFonts w:ascii="Verdana"/>
                <w:b/>
                <w:w w:val="105"/>
                <w:sz w:val="19"/>
              </w:rPr>
              <w:t>scheduled</w:t>
            </w:r>
          </w:p>
        </w:tc>
        <w:tc>
          <w:tcPr>
            <w:tcW w:w="2616" w:type="dxa"/>
            <w:gridSpan w:val="2"/>
            <w:tcBorders>
              <w:top w:val="single" w:sz="5" w:space="0" w:color="000000"/>
              <w:left w:val="single" w:sz="5" w:space="0" w:color="000000"/>
              <w:bottom w:val="single" w:sz="5" w:space="0" w:color="000000"/>
              <w:right w:val="single" w:sz="5" w:space="0" w:color="000000"/>
            </w:tcBorders>
          </w:tcPr>
          <w:p w14:paraId="24BDABA6" w14:textId="77777777" w:rsidR="007318C2" w:rsidRDefault="00D36A7D">
            <w:pPr>
              <w:pStyle w:val="TableParagraph"/>
              <w:spacing w:before="4"/>
              <w:ind w:left="104"/>
              <w:rPr>
                <w:rFonts w:ascii="Verdana" w:eastAsia="Verdana" w:hAnsi="Verdana" w:cs="Verdana"/>
                <w:sz w:val="19"/>
                <w:szCs w:val="19"/>
              </w:rPr>
            </w:pPr>
            <w:r>
              <w:rPr>
                <w:rFonts w:ascii="Verdana"/>
                <w:b/>
                <w:spacing w:val="1"/>
                <w:w w:val="105"/>
                <w:sz w:val="19"/>
              </w:rPr>
              <w:t>Date</w:t>
            </w:r>
            <w:r>
              <w:rPr>
                <w:rFonts w:ascii="Verdana"/>
                <w:b/>
                <w:spacing w:val="-16"/>
                <w:w w:val="105"/>
                <w:sz w:val="19"/>
              </w:rPr>
              <w:t xml:space="preserve"> </w:t>
            </w:r>
            <w:r>
              <w:rPr>
                <w:rFonts w:ascii="Verdana"/>
                <w:b/>
                <w:spacing w:val="-1"/>
                <w:w w:val="105"/>
                <w:sz w:val="19"/>
              </w:rPr>
              <w:t>of</w:t>
            </w:r>
            <w:r>
              <w:rPr>
                <w:rFonts w:ascii="Verdana"/>
                <w:b/>
                <w:spacing w:val="-16"/>
                <w:w w:val="105"/>
                <w:sz w:val="19"/>
              </w:rPr>
              <w:t xml:space="preserve"> </w:t>
            </w:r>
            <w:r>
              <w:rPr>
                <w:rFonts w:ascii="Verdana"/>
                <w:b/>
                <w:spacing w:val="1"/>
                <w:w w:val="105"/>
                <w:sz w:val="19"/>
              </w:rPr>
              <w:t>correction</w:t>
            </w:r>
          </w:p>
        </w:tc>
        <w:tc>
          <w:tcPr>
            <w:tcW w:w="2611" w:type="dxa"/>
            <w:tcBorders>
              <w:top w:val="single" w:sz="5" w:space="0" w:color="000000"/>
              <w:left w:val="single" w:sz="5" w:space="0" w:color="000000"/>
              <w:bottom w:val="single" w:sz="5" w:space="0" w:color="000000"/>
              <w:right w:val="single" w:sz="5" w:space="0" w:color="000000"/>
            </w:tcBorders>
          </w:tcPr>
          <w:p w14:paraId="24BDABA7" w14:textId="77777777" w:rsidR="007318C2" w:rsidRDefault="00D36A7D">
            <w:pPr>
              <w:pStyle w:val="TableParagraph"/>
              <w:spacing w:before="4" w:line="252" w:lineRule="auto"/>
              <w:ind w:left="99" w:right="131"/>
              <w:jc w:val="both"/>
              <w:rPr>
                <w:rFonts w:ascii="Verdana" w:eastAsia="Verdana" w:hAnsi="Verdana" w:cs="Verdana"/>
                <w:sz w:val="19"/>
                <w:szCs w:val="19"/>
              </w:rPr>
            </w:pPr>
            <w:r>
              <w:rPr>
                <w:rFonts w:ascii="Verdana"/>
                <w:b/>
                <w:spacing w:val="1"/>
                <w:w w:val="105"/>
                <w:sz w:val="19"/>
              </w:rPr>
              <w:t>Date</w:t>
            </w:r>
            <w:r>
              <w:rPr>
                <w:rFonts w:ascii="Verdana"/>
                <w:b/>
                <w:spacing w:val="-16"/>
                <w:w w:val="105"/>
                <w:sz w:val="19"/>
              </w:rPr>
              <w:t xml:space="preserve"> </w:t>
            </w:r>
            <w:r>
              <w:rPr>
                <w:rFonts w:ascii="Verdana"/>
                <w:b/>
                <w:spacing w:val="-1"/>
                <w:w w:val="105"/>
                <w:sz w:val="19"/>
              </w:rPr>
              <w:t>of</w:t>
            </w:r>
            <w:r>
              <w:rPr>
                <w:rFonts w:ascii="Verdana"/>
                <w:b/>
                <w:spacing w:val="-15"/>
                <w:w w:val="105"/>
                <w:sz w:val="19"/>
              </w:rPr>
              <w:t xml:space="preserve"> </w:t>
            </w:r>
            <w:r>
              <w:rPr>
                <w:rFonts w:ascii="Verdana"/>
                <w:b/>
                <w:spacing w:val="1"/>
                <w:w w:val="105"/>
                <w:sz w:val="19"/>
              </w:rPr>
              <w:t>re-inspection</w:t>
            </w:r>
            <w:r>
              <w:rPr>
                <w:rFonts w:ascii="Verdana"/>
                <w:b/>
                <w:spacing w:val="26"/>
                <w:w w:val="103"/>
                <w:sz w:val="19"/>
              </w:rPr>
              <w:t xml:space="preserve"> </w:t>
            </w:r>
            <w:r>
              <w:rPr>
                <w:rFonts w:ascii="Verdana"/>
                <w:b/>
                <w:w w:val="105"/>
                <w:sz w:val="19"/>
              </w:rPr>
              <w:t>by</w:t>
            </w:r>
            <w:r>
              <w:rPr>
                <w:rFonts w:ascii="Verdana"/>
                <w:b/>
                <w:spacing w:val="-15"/>
                <w:w w:val="105"/>
                <w:sz w:val="19"/>
              </w:rPr>
              <w:t xml:space="preserve"> </w:t>
            </w:r>
            <w:r>
              <w:rPr>
                <w:rFonts w:ascii="Verdana"/>
                <w:b/>
                <w:spacing w:val="1"/>
                <w:w w:val="105"/>
                <w:sz w:val="19"/>
              </w:rPr>
              <w:t>the</w:t>
            </w:r>
            <w:r>
              <w:rPr>
                <w:rFonts w:ascii="Verdana"/>
                <w:b/>
                <w:spacing w:val="-13"/>
                <w:w w:val="105"/>
                <w:sz w:val="19"/>
              </w:rPr>
              <w:t xml:space="preserve"> </w:t>
            </w:r>
            <w:r>
              <w:rPr>
                <w:rFonts w:ascii="Verdana"/>
                <w:b/>
                <w:spacing w:val="1"/>
                <w:w w:val="105"/>
                <w:sz w:val="19"/>
              </w:rPr>
              <w:t>subcontractor</w:t>
            </w:r>
            <w:r>
              <w:rPr>
                <w:rFonts w:ascii="Verdana"/>
                <w:b/>
                <w:spacing w:val="28"/>
                <w:w w:val="103"/>
                <w:sz w:val="19"/>
              </w:rPr>
              <w:t xml:space="preserve"> </w:t>
            </w:r>
            <w:r>
              <w:rPr>
                <w:rFonts w:ascii="Verdana"/>
                <w:b/>
                <w:w w:val="105"/>
                <w:sz w:val="19"/>
              </w:rPr>
              <w:t>and</w:t>
            </w:r>
            <w:r>
              <w:rPr>
                <w:rFonts w:ascii="Verdana"/>
                <w:b/>
                <w:spacing w:val="-31"/>
                <w:w w:val="105"/>
                <w:sz w:val="19"/>
              </w:rPr>
              <w:t xml:space="preserve"> </w:t>
            </w:r>
            <w:r>
              <w:rPr>
                <w:rFonts w:ascii="Verdana"/>
                <w:b/>
                <w:spacing w:val="1"/>
                <w:w w:val="105"/>
                <w:sz w:val="19"/>
              </w:rPr>
              <w:t>contractor</w:t>
            </w:r>
          </w:p>
        </w:tc>
        <w:tc>
          <w:tcPr>
            <w:tcW w:w="2616" w:type="dxa"/>
            <w:tcBorders>
              <w:top w:val="single" w:sz="5" w:space="0" w:color="000000"/>
              <w:left w:val="single" w:sz="5" w:space="0" w:color="000000"/>
              <w:bottom w:val="single" w:sz="5" w:space="0" w:color="000000"/>
              <w:right w:val="single" w:sz="8" w:space="0" w:color="000000"/>
            </w:tcBorders>
          </w:tcPr>
          <w:p w14:paraId="24BDABA8" w14:textId="77777777" w:rsidR="007318C2" w:rsidRDefault="00D36A7D">
            <w:pPr>
              <w:pStyle w:val="TableParagraph"/>
              <w:spacing w:before="4"/>
              <w:ind w:left="104"/>
              <w:rPr>
                <w:rFonts w:ascii="Verdana" w:eastAsia="Verdana" w:hAnsi="Verdana" w:cs="Verdana"/>
                <w:sz w:val="19"/>
                <w:szCs w:val="19"/>
              </w:rPr>
            </w:pPr>
            <w:r>
              <w:rPr>
                <w:rFonts w:ascii="Verdana"/>
                <w:b/>
                <w:w w:val="105"/>
                <w:sz w:val="19"/>
              </w:rPr>
              <w:t>Additional</w:t>
            </w:r>
            <w:r>
              <w:rPr>
                <w:rFonts w:ascii="Verdana"/>
                <w:b/>
                <w:spacing w:val="-41"/>
                <w:w w:val="105"/>
                <w:sz w:val="19"/>
              </w:rPr>
              <w:t xml:space="preserve"> </w:t>
            </w:r>
            <w:r>
              <w:rPr>
                <w:rFonts w:ascii="Verdana"/>
                <w:b/>
                <w:spacing w:val="2"/>
                <w:w w:val="105"/>
                <w:sz w:val="19"/>
              </w:rPr>
              <w:t>comments</w:t>
            </w:r>
          </w:p>
        </w:tc>
      </w:tr>
      <w:tr w:rsidR="007318C2" w14:paraId="24BDABAF" w14:textId="77777777">
        <w:trPr>
          <w:trHeight w:hRule="exact" w:val="408"/>
        </w:trPr>
        <w:tc>
          <w:tcPr>
            <w:tcW w:w="2616" w:type="dxa"/>
            <w:tcBorders>
              <w:top w:val="single" w:sz="5" w:space="0" w:color="000000"/>
              <w:left w:val="single" w:sz="8" w:space="0" w:color="000000"/>
              <w:bottom w:val="single" w:sz="5" w:space="0" w:color="000000"/>
              <w:right w:val="single" w:sz="5" w:space="0" w:color="000000"/>
            </w:tcBorders>
          </w:tcPr>
          <w:p w14:paraId="24BDABAA" w14:textId="77777777" w:rsidR="007318C2" w:rsidRDefault="007318C2"/>
        </w:tc>
        <w:tc>
          <w:tcPr>
            <w:tcW w:w="2611" w:type="dxa"/>
            <w:tcBorders>
              <w:top w:val="single" w:sz="5" w:space="0" w:color="000000"/>
              <w:left w:val="single" w:sz="5" w:space="0" w:color="000000"/>
              <w:bottom w:val="single" w:sz="5" w:space="0" w:color="000000"/>
              <w:right w:val="single" w:sz="5" w:space="0" w:color="000000"/>
            </w:tcBorders>
          </w:tcPr>
          <w:p w14:paraId="24BDABAB" w14:textId="77777777" w:rsidR="007318C2" w:rsidRDefault="007318C2"/>
        </w:tc>
        <w:tc>
          <w:tcPr>
            <w:tcW w:w="2616" w:type="dxa"/>
            <w:gridSpan w:val="2"/>
            <w:tcBorders>
              <w:top w:val="single" w:sz="5" w:space="0" w:color="000000"/>
              <w:left w:val="single" w:sz="5" w:space="0" w:color="000000"/>
              <w:bottom w:val="single" w:sz="5" w:space="0" w:color="000000"/>
              <w:right w:val="single" w:sz="5" w:space="0" w:color="000000"/>
            </w:tcBorders>
          </w:tcPr>
          <w:p w14:paraId="24BDABAC" w14:textId="77777777" w:rsidR="007318C2" w:rsidRDefault="007318C2"/>
        </w:tc>
        <w:tc>
          <w:tcPr>
            <w:tcW w:w="2611" w:type="dxa"/>
            <w:tcBorders>
              <w:top w:val="single" w:sz="5" w:space="0" w:color="000000"/>
              <w:left w:val="single" w:sz="5" w:space="0" w:color="000000"/>
              <w:bottom w:val="single" w:sz="5" w:space="0" w:color="000000"/>
              <w:right w:val="single" w:sz="5" w:space="0" w:color="000000"/>
            </w:tcBorders>
          </w:tcPr>
          <w:p w14:paraId="24BDABAD" w14:textId="77777777" w:rsidR="007318C2" w:rsidRDefault="007318C2"/>
        </w:tc>
        <w:tc>
          <w:tcPr>
            <w:tcW w:w="2616" w:type="dxa"/>
            <w:tcBorders>
              <w:top w:val="single" w:sz="5" w:space="0" w:color="000000"/>
              <w:left w:val="single" w:sz="5" w:space="0" w:color="000000"/>
              <w:bottom w:val="single" w:sz="5" w:space="0" w:color="000000"/>
              <w:right w:val="single" w:sz="8" w:space="0" w:color="000000"/>
            </w:tcBorders>
          </w:tcPr>
          <w:p w14:paraId="24BDABAE" w14:textId="77777777" w:rsidR="007318C2" w:rsidRDefault="007318C2"/>
        </w:tc>
      </w:tr>
      <w:tr w:rsidR="007318C2" w14:paraId="24BDABB5" w14:textId="77777777">
        <w:trPr>
          <w:trHeight w:hRule="exact" w:val="408"/>
        </w:trPr>
        <w:tc>
          <w:tcPr>
            <w:tcW w:w="2616" w:type="dxa"/>
            <w:tcBorders>
              <w:top w:val="single" w:sz="5" w:space="0" w:color="000000"/>
              <w:left w:val="single" w:sz="8" w:space="0" w:color="000000"/>
              <w:bottom w:val="single" w:sz="5" w:space="0" w:color="000000"/>
              <w:right w:val="single" w:sz="5" w:space="0" w:color="000000"/>
            </w:tcBorders>
          </w:tcPr>
          <w:p w14:paraId="24BDABB0" w14:textId="77777777" w:rsidR="007318C2" w:rsidRDefault="007318C2"/>
        </w:tc>
        <w:tc>
          <w:tcPr>
            <w:tcW w:w="2611" w:type="dxa"/>
            <w:tcBorders>
              <w:top w:val="single" w:sz="5" w:space="0" w:color="000000"/>
              <w:left w:val="single" w:sz="5" w:space="0" w:color="000000"/>
              <w:bottom w:val="single" w:sz="5" w:space="0" w:color="000000"/>
              <w:right w:val="single" w:sz="5" w:space="0" w:color="000000"/>
            </w:tcBorders>
          </w:tcPr>
          <w:p w14:paraId="24BDABB1" w14:textId="77777777" w:rsidR="007318C2" w:rsidRDefault="007318C2"/>
        </w:tc>
        <w:tc>
          <w:tcPr>
            <w:tcW w:w="2616" w:type="dxa"/>
            <w:gridSpan w:val="2"/>
            <w:tcBorders>
              <w:top w:val="single" w:sz="5" w:space="0" w:color="000000"/>
              <w:left w:val="single" w:sz="5" w:space="0" w:color="000000"/>
              <w:bottom w:val="single" w:sz="5" w:space="0" w:color="000000"/>
              <w:right w:val="single" w:sz="5" w:space="0" w:color="000000"/>
            </w:tcBorders>
          </w:tcPr>
          <w:p w14:paraId="24BDABB2" w14:textId="77777777" w:rsidR="007318C2" w:rsidRDefault="007318C2"/>
        </w:tc>
        <w:tc>
          <w:tcPr>
            <w:tcW w:w="2611" w:type="dxa"/>
            <w:tcBorders>
              <w:top w:val="single" w:sz="5" w:space="0" w:color="000000"/>
              <w:left w:val="single" w:sz="5" w:space="0" w:color="000000"/>
              <w:bottom w:val="single" w:sz="5" w:space="0" w:color="000000"/>
              <w:right w:val="single" w:sz="5" w:space="0" w:color="000000"/>
            </w:tcBorders>
          </w:tcPr>
          <w:p w14:paraId="24BDABB3" w14:textId="77777777" w:rsidR="007318C2" w:rsidRDefault="007318C2"/>
        </w:tc>
        <w:tc>
          <w:tcPr>
            <w:tcW w:w="2616" w:type="dxa"/>
            <w:tcBorders>
              <w:top w:val="single" w:sz="5" w:space="0" w:color="000000"/>
              <w:left w:val="single" w:sz="5" w:space="0" w:color="000000"/>
              <w:bottom w:val="single" w:sz="5" w:space="0" w:color="000000"/>
              <w:right w:val="single" w:sz="8" w:space="0" w:color="000000"/>
            </w:tcBorders>
          </w:tcPr>
          <w:p w14:paraId="24BDABB4" w14:textId="77777777" w:rsidR="007318C2" w:rsidRDefault="007318C2"/>
        </w:tc>
      </w:tr>
      <w:tr w:rsidR="007318C2" w14:paraId="24BDABBB" w14:textId="77777777">
        <w:trPr>
          <w:trHeight w:hRule="exact" w:val="408"/>
        </w:trPr>
        <w:tc>
          <w:tcPr>
            <w:tcW w:w="2616" w:type="dxa"/>
            <w:tcBorders>
              <w:top w:val="single" w:sz="5" w:space="0" w:color="000000"/>
              <w:left w:val="single" w:sz="8" w:space="0" w:color="000000"/>
              <w:bottom w:val="single" w:sz="5" w:space="0" w:color="000000"/>
              <w:right w:val="single" w:sz="5" w:space="0" w:color="000000"/>
            </w:tcBorders>
          </w:tcPr>
          <w:p w14:paraId="24BDABB6" w14:textId="77777777" w:rsidR="007318C2" w:rsidRDefault="007318C2"/>
        </w:tc>
        <w:tc>
          <w:tcPr>
            <w:tcW w:w="2611" w:type="dxa"/>
            <w:tcBorders>
              <w:top w:val="single" w:sz="5" w:space="0" w:color="000000"/>
              <w:left w:val="single" w:sz="5" w:space="0" w:color="000000"/>
              <w:bottom w:val="single" w:sz="5" w:space="0" w:color="000000"/>
              <w:right w:val="single" w:sz="5" w:space="0" w:color="000000"/>
            </w:tcBorders>
          </w:tcPr>
          <w:p w14:paraId="24BDABB7" w14:textId="77777777" w:rsidR="007318C2" w:rsidRDefault="007318C2"/>
        </w:tc>
        <w:tc>
          <w:tcPr>
            <w:tcW w:w="2616" w:type="dxa"/>
            <w:gridSpan w:val="2"/>
            <w:tcBorders>
              <w:top w:val="single" w:sz="5" w:space="0" w:color="000000"/>
              <w:left w:val="single" w:sz="5" w:space="0" w:color="000000"/>
              <w:bottom w:val="single" w:sz="5" w:space="0" w:color="000000"/>
              <w:right w:val="single" w:sz="5" w:space="0" w:color="000000"/>
            </w:tcBorders>
          </w:tcPr>
          <w:p w14:paraId="24BDABB8" w14:textId="77777777" w:rsidR="007318C2" w:rsidRDefault="007318C2"/>
        </w:tc>
        <w:tc>
          <w:tcPr>
            <w:tcW w:w="2611" w:type="dxa"/>
            <w:tcBorders>
              <w:top w:val="single" w:sz="5" w:space="0" w:color="000000"/>
              <w:left w:val="single" w:sz="5" w:space="0" w:color="000000"/>
              <w:bottom w:val="single" w:sz="5" w:space="0" w:color="000000"/>
              <w:right w:val="single" w:sz="5" w:space="0" w:color="000000"/>
            </w:tcBorders>
          </w:tcPr>
          <w:p w14:paraId="24BDABB9" w14:textId="77777777" w:rsidR="007318C2" w:rsidRDefault="007318C2"/>
        </w:tc>
        <w:tc>
          <w:tcPr>
            <w:tcW w:w="2616" w:type="dxa"/>
            <w:tcBorders>
              <w:top w:val="single" w:sz="5" w:space="0" w:color="000000"/>
              <w:left w:val="single" w:sz="5" w:space="0" w:color="000000"/>
              <w:bottom w:val="single" w:sz="5" w:space="0" w:color="000000"/>
              <w:right w:val="single" w:sz="8" w:space="0" w:color="000000"/>
            </w:tcBorders>
          </w:tcPr>
          <w:p w14:paraId="24BDABBA" w14:textId="77777777" w:rsidR="007318C2" w:rsidRDefault="007318C2"/>
        </w:tc>
      </w:tr>
      <w:tr w:rsidR="007318C2" w14:paraId="24BDABC1" w14:textId="77777777">
        <w:trPr>
          <w:trHeight w:hRule="exact" w:val="418"/>
        </w:trPr>
        <w:tc>
          <w:tcPr>
            <w:tcW w:w="2616" w:type="dxa"/>
            <w:tcBorders>
              <w:top w:val="single" w:sz="5" w:space="0" w:color="000000"/>
              <w:left w:val="single" w:sz="8" w:space="0" w:color="000000"/>
              <w:bottom w:val="single" w:sz="8" w:space="0" w:color="000000"/>
              <w:right w:val="single" w:sz="5" w:space="0" w:color="000000"/>
            </w:tcBorders>
          </w:tcPr>
          <w:p w14:paraId="24BDABBC" w14:textId="77777777" w:rsidR="007318C2" w:rsidRDefault="007318C2"/>
        </w:tc>
        <w:tc>
          <w:tcPr>
            <w:tcW w:w="2611" w:type="dxa"/>
            <w:tcBorders>
              <w:top w:val="single" w:sz="5" w:space="0" w:color="000000"/>
              <w:left w:val="single" w:sz="5" w:space="0" w:color="000000"/>
              <w:bottom w:val="single" w:sz="8" w:space="0" w:color="000000"/>
              <w:right w:val="single" w:sz="5" w:space="0" w:color="000000"/>
            </w:tcBorders>
          </w:tcPr>
          <w:p w14:paraId="24BDABBD" w14:textId="77777777" w:rsidR="007318C2" w:rsidRDefault="007318C2"/>
        </w:tc>
        <w:tc>
          <w:tcPr>
            <w:tcW w:w="2616" w:type="dxa"/>
            <w:gridSpan w:val="2"/>
            <w:tcBorders>
              <w:top w:val="single" w:sz="5" w:space="0" w:color="000000"/>
              <w:left w:val="single" w:sz="5" w:space="0" w:color="000000"/>
              <w:bottom w:val="single" w:sz="8" w:space="0" w:color="000000"/>
              <w:right w:val="single" w:sz="5" w:space="0" w:color="000000"/>
            </w:tcBorders>
          </w:tcPr>
          <w:p w14:paraId="24BDABBE" w14:textId="77777777" w:rsidR="007318C2" w:rsidRDefault="007318C2"/>
        </w:tc>
        <w:tc>
          <w:tcPr>
            <w:tcW w:w="2611" w:type="dxa"/>
            <w:tcBorders>
              <w:top w:val="single" w:sz="5" w:space="0" w:color="000000"/>
              <w:left w:val="single" w:sz="5" w:space="0" w:color="000000"/>
              <w:bottom w:val="single" w:sz="8" w:space="0" w:color="000000"/>
              <w:right w:val="single" w:sz="5" w:space="0" w:color="000000"/>
            </w:tcBorders>
          </w:tcPr>
          <w:p w14:paraId="24BDABBF" w14:textId="77777777" w:rsidR="007318C2" w:rsidRDefault="007318C2"/>
        </w:tc>
        <w:tc>
          <w:tcPr>
            <w:tcW w:w="2616" w:type="dxa"/>
            <w:tcBorders>
              <w:top w:val="single" w:sz="5" w:space="0" w:color="000000"/>
              <w:left w:val="single" w:sz="5" w:space="0" w:color="000000"/>
              <w:bottom w:val="single" w:sz="8" w:space="0" w:color="000000"/>
              <w:right w:val="single" w:sz="8" w:space="0" w:color="000000"/>
            </w:tcBorders>
          </w:tcPr>
          <w:p w14:paraId="24BDABC0" w14:textId="77777777" w:rsidR="007318C2" w:rsidRDefault="007318C2"/>
        </w:tc>
      </w:tr>
    </w:tbl>
    <w:p w14:paraId="24BDABC2" w14:textId="77777777" w:rsidR="007318C2" w:rsidRDefault="007318C2">
      <w:pPr>
        <w:spacing w:before="6" w:line="60" w:lineRule="exact"/>
        <w:rPr>
          <w:sz w:val="6"/>
          <w:szCs w:val="6"/>
        </w:rPr>
      </w:pPr>
    </w:p>
    <w:p w14:paraId="24BDABC3" w14:textId="77777777" w:rsidR="007318C2" w:rsidRDefault="00D36A7D">
      <w:pPr>
        <w:spacing w:before="67"/>
        <w:ind w:left="124"/>
        <w:rPr>
          <w:rFonts w:ascii="Verdana" w:eastAsia="Verdana" w:hAnsi="Verdana" w:cs="Verdana"/>
          <w:sz w:val="21"/>
          <w:szCs w:val="21"/>
        </w:rPr>
      </w:pPr>
      <w:r>
        <w:rPr>
          <w:rFonts w:ascii="Verdana"/>
          <w:b/>
          <w:color w:val="0085CC"/>
          <w:sz w:val="21"/>
        </w:rPr>
        <w:t>FIGURE</w:t>
      </w:r>
      <w:r>
        <w:rPr>
          <w:rFonts w:ascii="Verdana"/>
          <w:b/>
          <w:color w:val="0085CC"/>
          <w:spacing w:val="38"/>
          <w:sz w:val="21"/>
        </w:rPr>
        <w:t xml:space="preserve"> </w:t>
      </w:r>
      <w:r>
        <w:rPr>
          <w:rFonts w:ascii="Verdana"/>
          <w:b/>
          <w:color w:val="0085CC"/>
          <w:sz w:val="21"/>
        </w:rPr>
        <w:t>4.25</w:t>
      </w:r>
      <w:r>
        <w:rPr>
          <w:rFonts w:ascii="Verdana"/>
          <w:b/>
          <w:color w:val="0085CC"/>
          <w:spacing w:val="37"/>
          <w:sz w:val="21"/>
        </w:rPr>
        <w:t xml:space="preserve"> </w:t>
      </w:r>
      <w:r>
        <w:rPr>
          <w:rFonts w:ascii="Verdana"/>
          <w:b/>
          <w:color w:val="0085CC"/>
          <w:sz w:val="21"/>
        </w:rPr>
        <w:t>Project</w:t>
      </w:r>
      <w:r>
        <w:rPr>
          <w:rFonts w:ascii="Verdana"/>
          <w:b/>
          <w:color w:val="0085CC"/>
          <w:spacing w:val="27"/>
          <w:sz w:val="21"/>
        </w:rPr>
        <w:t xml:space="preserve"> </w:t>
      </w:r>
      <w:r>
        <w:rPr>
          <w:rFonts w:ascii="Verdana"/>
          <w:b/>
          <w:color w:val="0085CC"/>
          <w:spacing w:val="1"/>
          <w:sz w:val="21"/>
        </w:rPr>
        <w:t>Inspection</w:t>
      </w:r>
      <w:r>
        <w:rPr>
          <w:rFonts w:ascii="Verdana"/>
          <w:b/>
          <w:color w:val="0085CC"/>
          <w:spacing w:val="37"/>
          <w:sz w:val="21"/>
        </w:rPr>
        <w:t xml:space="preserve"> </w:t>
      </w:r>
      <w:r>
        <w:rPr>
          <w:rFonts w:ascii="Verdana"/>
          <w:b/>
          <w:color w:val="0085CC"/>
          <w:sz w:val="21"/>
        </w:rPr>
        <w:t>Report</w:t>
      </w:r>
    </w:p>
    <w:p w14:paraId="24BDABC4" w14:textId="77777777" w:rsidR="007318C2" w:rsidRDefault="007318C2">
      <w:pPr>
        <w:spacing w:line="200" w:lineRule="exact"/>
        <w:rPr>
          <w:sz w:val="20"/>
          <w:szCs w:val="20"/>
        </w:rPr>
      </w:pPr>
    </w:p>
    <w:p w14:paraId="24BDABC5" w14:textId="77777777" w:rsidR="007318C2" w:rsidRDefault="007318C2">
      <w:pPr>
        <w:rPr>
          <w:rFonts w:ascii="Verdana" w:eastAsia="Verdana" w:hAnsi="Verdana" w:cs="Verdana"/>
          <w:sz w:val="19"/>
          <w:szCs w:val="19"/>
        </w:rPr>
        <w:sectPr w:rsidR="007318C2" w:rsidSect="00C479BA">
          <w:headerReference w:type="default" r:id="rId96"/>
          <w:footerReference w:type="default" r:id="rId97"/>
          <w:type w:val="continuous"/>
          <w:pgSz w:w="15840" w:h="12240" w:orient="landscape"/>
          <w:pgMar w:top="1440" w:right="1008" w:bottom="1440" w:left="1008" w:header="0" w:footer="0" w:gutter="0"/>
          <w:cols w:space="720"/>
          <w:docGrid w:linePitch="299"/>
        </w:sectPr>
      </w:pPr>
    </w:p>
    <w:p w14:paraId="24BDABC6" w14:textId="77777777" w:rsidR="007318C2" w:rsidRPr="00E441B7" w:rsidRDefault="00D36A7D" w:rsidP="00E441B7">
      <w:pPr>
        <w:pStyle w:val="Heading2"/>
        <w:rPr>
          <w:rFonts w:cs="Verdana"/>
        </w:rPr>
      </w:pPr>
      <w:bookmarkStart w:id="69" w:name="4.10_Materials_Management"/>
      <w:bookmarkStart w:id="70" w:name="_TOC_250009"/>
      <w:bookmarkStart w:id="71" w:name="_Toc432173131"/>
      <w:bookmarkEnd w:id="69"/>
      <w:r w:rsidRPr="00E441B7">
        <w:lastRenderedPageBreak/>
        <w:t>Materials</w:t>
      </w:r>
      <w:r w:rsidRPr="00E441B7">
        <w:rPr>
          <w:spacing w:val="-37"/>
        </w:rPr>
        <w:t xml:space="preserve"> </w:t>
      </w:r>
      <w:r w:rsidRPr="00E441B7">
        <w:rPr>
          <w:spacing w:val="1"/>
        </w:rPr>
        <w:t>Management</w:t>
      </w:r>
      <w:bookmarkEnd w:id="70"/>
      <w:bookmarkEnd w:id="71"/>
    </w:p>
    <w:p w14:paraId="24BDABC7" w14:textId="77777777" w:rsidR="007318C2" w:rsidRPr="00E441B7" w:rsidRDefault="00D36A7D" w:rsidP="00E441B7">
      <w:pPr>
        <w:pStyle w:val="BodyText"/>
        <w:spacing w:before="172" w:line="275" w:lineRule="auto"/>
        <w:ind w:left="1261" w:right="1246"/>
        <w:rPr>
          <w:rFonts w:cs="Georgia"/>
        </w:rPr>
      </w:pPr>
      <w:r w:rsidRPr="00E441B7">
        <w:rPr>
          <w:spacing w:val="-1"/>
        </w:rPr>
        <w:t>Materials</w:t>
      </w:r>
      <w:r w:rsidRPr="00E441B7">
        <w:rPr>
          <w:spacing w:val="17"/>
        </w:rPr>
        <w:t xml:space="preserve"> </w:t>
      </w:r>
      <w:r w:rsidRPr="00E441B7">
        <w:rPr>
          <w:spacing w:val="-1"/>
        </w:rPr>
        <w:t>Management</w:t>
      </w:r>
      <w:r w:rsidRPr="00E441B7">
        <w:rPr>
          <w:spacing w:val="14"/>
        </w:rPr>
        <w:t xml:space="preserve"> </w:t>
      </w:r>
      <w:r w:rsidRPr="00E441B7">
        <w:rPr>
          <w:spacing w:val="-1"/>
        </w:rPr>
        <w:t>refers</w:t>
      </w:r>
      <w:r w:rsidRPr="00E441B7">
        <w:rPr>
          <w:spacing w:val="18"/>
        </w:rPr>
        <w:t xml:space="preserve"> </w:t>
      </w:r>
      <w:r w:rsidRPr="00E441B7">
        <w:rPr>
          <w:spacing w:val="-1"/>
        </w:rPr>
        <w:t>to</w:t>
      </w:r>
      <w:r w:rsidRPr="00E441B7">
        <w:rPr>
          <w:spacing w:val="16"/>
        </w:rPr>
        <w:t xml:space="preserve"> </w:t>
      </w:r>
      <w:r w:rsidRPr="00E441B7">
        <w:rPr>
          <w:spacing w:val="-1"/>
        </w:rPr>
        <w:t>the</w:t>
      </w:r>
      <w:r w:rsidRPr="00E441B7">
        <w:rPr>
          <w:spacing w:val="16"/>
        </w:rPr>
        <w:t xml:space="preserve"> </w:t>
      </w:r>
      <w:r w:rsidRPr="00E441B7">
        <w:t>process</w:t>
      </w:r>
      <w:r w:rsidRPr="00E441B7">
        <w:rPr>
          <w:spacing w:val="8"/>
        </w:rPr>
        <w:t xml:space="preserve"> </w:t>
      </w:r>
      <w:r w:rsidRPr="00E441B7">
        <w:t>of</w:t>
      </w:r>
      <w:r w:rsidRPr="00E441B7">
        <w:rPr>
          <w:spacing w:val="15"/>
        </w:rPr>
        <w:t xml:space="preserve"> </w:t>
      </w:r>
      <w:r w:rsidRPr="00E441B7">
        <w:rPr>
          <w:spacing w:val="-1"/>
        </w:rPr>
        <w:t>sourcing,</w:t>
      </w:r>
      <w:r w:rsidRPr="00E441B7">
        <w:rPr>
          <w:spacing w:val="13"/>
        </w:rPr>
        <w:t xml:space="preserve"> </w:t>
      </w:r>
      <w:r w:rsidRPr="00E441B7">
        <w:rPr>
          <w:spacing w:val="-1"/>
        </w:rPr>
        <w:t>purchasing,</w:t>
      </w:r>
      <w:r w:rsidRPr="00E441B7">
        <w:rPr>
          <w:spacing w:val="14"/>
        </w:rPr>
        <w:t xml:space="preserve"> </w:t>
      </w:r>
      <w:r w:rsidRPr="00E441B7">
        <w:t>expediting,</w:t>
      </w:r>
      <w:r w:rsidRPr="00E441B7">
        <w:rPr>
          <w:spacing w:val="57"/>
          <w:w w:val="99"/>
        </w:rPr>
        <w:t xml:space="preserve"> </w:t>
      </w:r>
      <w:r w:rsidRPr="00E441B7">
        <w:rPr>
          <w:spacing w:val="-1"/>
        </w:rPr>
        <w:t>receiving,</w:t>
      </w:r>
      <w:r w:rsidRPr="00E441B7">
        <w:rPr>
          <w:spacing w:val="22"/>
        </w:rPr>
        <w:t xml:space="preserve"> </w:t>
      </w:r>
      <w:r w:rsidRPr="00E441B7">
        <w:t>inspecting,</w:t>
      </w:r>
      <w:r w:rsidRPr="00E441B7">
        <w:rPr>
          <w:spacing w:val="22"/>
        </w:rPr>
        <w:t xml:space="preserve"> </w:t>
      </w:r>
      <w:r w:rsidRPr="00E441B7">
        <w:rPr>
          <w:spacing w:val="-1"/>
        </w:rPr>
        <w:t>storing,</w:t>
      </w:r>
      <w:r w:rsidRPr="00E441B7">
        <w:rPr>
          <w:spacing w:val="22"/>
        </w:rPr>
        <w:t xml:space="preserve"> </w:t>
      </w:r>
      <w:r w:rsidRPr="00E441B7">
        <w:t>and</w:t>
      </w:r>
      <w:r w:rsidRPr="00E441B7">
        <w:rPr>
          <w:spacing w:val="22"/>
        </w:rPr>
        <w:t xml:space="preserve"> </w:t>
      </w:r>
      <w:r w:rsidRPr="00E441B7">
        <w:rPr>
          <w:spacing w:val="-1"/>
        </w:rPr>
        <w:t>onsite-handling</w:t>
      </w:r>
      <w:r w:rsidRPr="00E441B7">
        <w:rPr>
          <w:spacing w:val="22"/>
        </w:rPr>
        <w:t xml:space="preserve"> </w:t>
      </w:r>
      <w:r w:rsidRPr="00E441B7">
        <w:t>of</w:t>
      </w:r>
      <w:r w:rsidRPr="00E441B7">
        <w:rPr>
          <w:spacing w:val="23"/>
        </w:rPr>
        <w:t xml:space="preserve"> </w:t>
      </w:r>
      <w:r w:rsidRPr="00E441B7">
        <w:rPr>
          <w:spacing w:val="-1"/>
        </w:rPr>
        <w:t>materials</w:t>
      </w:r>
      <w:r w:rsidRPr="00E441B7">
        <w:rPr>
          <w:spacing w:val="26"/>
        </w:rPr>
        <w:t xml:space="preserve"> </w:t>
      </w:r>
      <w:r w:rsidRPr="00E441B7">
        <w:t>and</w:t>
      </w:r>
      <w:r w:rsidRPr="00E441B7">
        <w:rPr>
          <w:spacing w:val="26"/>
        </w:rPr>
        <w:t xml:space="preserve"> </w:t>
      </w:r>
      <w:r w:rsidRPr="00E441B7">
        <w:t>equipment</w:t>
      </w:r>
      <w:r w:rsidRPr="00E441B7">
        <w:rPr>
          <w:spacing w:val="23"/>
        </w:rPr>
        <w:t xml:space="preserve"> </w:t>
      </w:r>
      <w:r w:rsidRPr="00E441B7">
        <w:rPr>
          <w:spacing w:val="-1"/>
        </w:rPr>
        <w:t>needed</w:t>
      </w:r>
      <w:r w:rsidRPr="00E441B7">
        <w:rPr>
          <w:spacing w:val="55"/>
        </w:rPr>
        <w:t xml:space="preserve"> </w:t>
      </w:r>
      <w:r w:rsidRPr="00E441B7">
        <w:rPr>
          <w:spacing w:val="-1"/>
        </w:rPr>
        <w:t>to</w:t>
      </w:r>
      <w:r w:rsidRPr="00E441B7">
        <w:rPr>
          <w:spacing w:val="22"/>
        </w:rPr>
        <w:t xml:space="preserve"> </w:t>
      </w:r>
      <w:r w:rsidRPr="00E441B7">
        <w:rPr>
          <w:spacing w:val="-1"/>
        </w:rPr>
        <w:t>complete</w:t>
      </w:r>
      <w:r w:rsidRPr="00E441B7">
        <w:rPr>
          <w:spacing w:val="19"/>
        </w:rPr>
        <w:t xml:space="preserve"> </w:t>
      </w:r>
      <w:r w:rsidRPr="00E441B7">
        <w:rPr>
          <w:spacing w:val="-1"/>
        </w:rPr>
        <w:t>the</w:t>
      </w:r>
      <w:r w:rsidRPr="00E441B7">
        <w:rPr>
          <w:spacing w:val="22"/>
        </w:rPr>
        <w:t xml:space="preserve"> </w:t>
      </w:r>
      <w:r w:rsidRPr="00E441B7">
        <w:rPr>
          <w:spacing w:val="-1"/>
        </w:rPr>
        <w:t>work.</w:t>
      </w:r>
      <w:r w:rsidRPr="00E441B7">
        <w:rPr>
          <w:spacing w:val="19"/>
        </w:rPr>
        <w:t xml:space="preserve"> </w:t>
      </w:r>
      <w:r w:rsidRPr="00E441B7">
        <w:t>During</w:t>
      </w:r>
      <w:r w:rsidRPr="00E441B7">
        <w:rPr>
          <w:spacing w:val="19"/>
        </w:rPr>
        <w:t xml:space="preserve"> </w:t>
      </w:r>
      <w:r w:rsidRPr="00E441B7">
        <w:rPr>
          <w:spacing w:val="-1"/>
        </w:rPr>
        <w:t>the</w:t>
      </w:r>
      <w:r w:rsidRPr="00E441B7">
        <w:rPr>
          <w:spacing w:val="22"/>
        </w:rPr>
        <w:t xml:space="preserve"> </w:t>
      </w:r>
      <w:r w:rsidRPr="00E441B7">
        <w:t>planning</w:t>
      </w:r>
      <w:r w:rsidRPr="00E441B7">
        <w:rPr>
          <w:spacing w:val="19"/>
        </w:rPr>
        <w:t xml:space="preserve"> </w:t>
      </w:r>
      <w:r w:rsidRPr="00E441B7">
        <w:rPr>
          <w:spacing w:val="-1"/>
        </w:rPr>
        <w:t>process,</w:t>
      </w:r>
      <w:r w:rsidRPr="00E441B7">
        <w:rPr>
          <w:spacing w:val="20"/>
        </w:rPr>
        <w:t xml:space="preserve"> </w:t>
      </w:r>
      <w:r w:rsidRPr="00E441B7">
        <w:t>plans</w:t>
      </w:r>
      <w:r w:rsidRPr="00E441B7">
        <w:rPr>
          <w:spacing w:val="23"/>
        </w:rPr>
        <w:t xml:space="preserve"> </w:t>
      </w:r>
      <w:r w:rsidRPr="00E441B7">
        <w:rPr>
          <w:spacing w:val="-1"/>
        </w:rPr>
        <w:t>should</w:t>
      </w:r>
      <w:r w:rsidRPr="00E441B7">
        <w:rPr>
          <w:spacing w:val="23"/>
        </w:rPr>
        <w:t xml:space="preserve"> </w:t>
      </w:r>
      <w:r w:rsidRPr="00E441B7">
        <w:rPr>
          <w:spacing w:val="-1"/>
        </w:rPr>
        <w:t>have</w:t>
      </w:r>
      <w:r w:rsidRPr="00E441B7">
        <w:rPr>
          <w:spacing w:val="22"/>
        </w:rPr>
        <w:t xml:space="preserve"> </w:t>
      </w:r>
      <w:r w:rsidRPr="00E441B7">
        <w:rPr>
          <w:spacing w:val="-1"/>
        </w:rPr>
        <w:t>been</w:t>
      </w:r>
      <w:r w:rsidRPr="00E441B7">
        <w:rPr>
          <w:spacing w:val="23"/>
        </w:rPr>
        <w:t xml:space="preserve"> </w:t>
      </w:r>
      <w:r w:rsidRPr="00E441B7">
        <w:rPr>
          <w:spacing w:val="-1"/>
        </w:rPr>
        <w:t>developed</w:t>
      </w:r>
      <w:r w:rsidRPr="00E441B7">
        <w:rPr>
          <w:spacing w:val="77"/>
        </w:rPr>
        <w:t xml:space="preserve"> </w:t>
      </w:r>
      <w:r w:rsidRPr="00E441B7">
        <w:rPr>
          <w:spacing w:val="-1"/>
        </w:rPr>
        <w:t>for</w:t>
      </w:r>
      <w:r w:rsidRPr="00E441B7">
        <w:rPr>
          <w:spacing w:val="38"/>
        </w:rPr>
        <w:t xml:space="preserve"> </w:t>
      </w:r>
      <w:r w:rsidRPr="00E441B7">
        <w:rPr>
          <w:spacing w:val="-1"/>
        </w:rPr>
        <w:t>materials</w:t>
      </w:r>
      <w:r w:rsidRPr="00E441B7">
        <w:rPr>
          <w:spacing w:val="43"/>
        </w:rPr>
        <w:t xml:space="preserve"> </w:t>
      </w:r>
      <w:r w:rsidRPr="00E441B7">
        <w:rPr>
          <w:spacing w:val="-1"/>
        </w:rPr>
        <w:t>storage</w:t>
      </w:r>
      <w:r w:rsidRPr="00E441B7">
        <w:rPr>
          <w:spacing w:val="39"/>
        </w:rPr>
        <w:t xml:space="preserve"> </w:t>
      </w:r>
      <w:r w:rsidRPr="00E441B7">
        <w:t>locations</w:t>
      </w:r>
      <w:r w:rsidRPr="00E441B7">
        <w:rPr>
          <w:spacing w:val="43"/>
        </w:rPr>
        <w:t xml:space="preserve"> </w:t>
      </w:r>
      <w:r w:rsidRPr="00E441B7">
        <w:t>and</w:t>
      </w:r>
      <w:r w:rsidRPr="00E441B7">
        <w:rPr>
          <w:spacing w:val="37"/>
        </w:rPr>
        <w:t xml:space="preserve"> </w:t>
      </w:r>
      <w:r w:rsidRPr="00E441B7">
        <w:t>site</w:t>
      </w:r>
      <w:r w:rsidRPr="00E441B7">
        <w:rPr>
          <w:spacing w:val="39"/>
        </w:rPr>
        <w:t xml:space="preserve"> </w:t>
      </w:r>
      <w:r w:rsidRPr="00E441B7">
        <w:rPr>
          <w:spacing w:val="-1"/>
        </w:rPr>
        <w:t>facilities</w:t>
      </w:r>
      <w:r w:rsidRPr="00E441B7">
        <w:rPr>
          <w:spacing w:val="43"/>
        </w:rPr>
        <w:t xml:space="preserve"> </w:t>
      </w:r>
      <w:r w:rsidRPr="00E441B7">
        <w:rPr>
          <w:spacing w:val="-1"/>
        </w:rPr>
        <w:t>to</w:t>
      </w:r>
      <w:r w:rsidRPr="00E441B7">
        <w:rPr>
          <w:spacing w:val="41"/>
        </w:rPr>
        <w:t xml:space="preserve"> </w:t>
      </w:r>
      <w:r w:rsidRPr="00E441B7">
        <w:rPr>
          <w:spacing w:val="-1"/>
        </w:rPr>
        <w:t>ensure</w:t>
      </w:r>
      <w:r w:rsidRPr="00E441B7">
        <w:rPr>
          <w:spacing w:val="39"/>
        </w:rPr>
        <w:t xml:space="preserve"> </w:t>
      </w:r>
      <w:r w:rsidRPr="00E441B7">
        <w:rPr>
          <w:spacing w:val="-1"/>
        </w:rPr>
        <w:t>these</w:t>
      </w:r>
      <w:r w:rsidRPr="00E441B7">
        <w:rPr>
          <w:spacing w:val="40"/>
        </w:rPr>
        <w:t xml:space="preserve"> </w:t>
      </w:r>
      <w:r w:rsidRPr="00E441B7">
        <w:rPr>
          <w:spacing w:val="-1"/>
        </w:rPr>
        <w:t>facilities</w:t>
      </w:r>
      <w:r w:rsidRPr="00E441B7">
        <w:rPr>
          <w:spacing w:val="43"/>
        </w:rPr>
        <w:t xml:space="preserve"> </w:t>
      </w:r>
      <w:r w:rsidRPr="00E441B7">
        <w:rPr>
          <w:spacing w:val="-2"/>
        </w:rPr>
        <w:t>are</w:t>
      </w:r>
      <w:r w:rsidRPr="00E441B7">
        <w:rPr>
          <w:spacing w:val="39"/>
        </w:rPr>
        <w:t xml:space="preserve"> </w:t>
      </w:r>
      <w:r w:rsidRPr="00E441B7">
        <w:rPr>
          <w:spacing w:val="-1"/>
        </w:rPr>
        <w:t>located</w:t>
      </w:r>
      <w:r w:rsidRPr="00E441B7">
        <w:rPr>
          <w:spacing w:val="65"/>
        </w:rPr>
        <w:t xml:space="preserve"> </w:t>
      </w:r>
      <w:r w:rsidRPr="00E441B7">
        <w:rPr>
          <w:spacing w:val="-1"/>
        </w:rPr>
        <w:t>efficiently</w:t>
      </w:r>
      <w:r w:rsidRPr="00E441B7">
        <w:rPr>
          <w:spacing w:val="50"/>
        </w:rPr>
        <w:t xml:space="preserve"> </w:t>
      </w:r>
      <w:r w:rsidRPr="00E441B7">
        <w:t>and</w:t>
      </w:r>
      <w:r w:rsidRPr="00E441B7">
        <w:rPr>
          <w:spacing w:val="51"/>
        </w:rPr>
        <w:t xml:space="preserve"> </w:t>
      </w:r>
      <w:r w:rsidRPr="00E441B7">
        <w:rPr>
          <w:spacing w:val="-1"/>
        </w:rPr>
        <w:t>promote</w:t>
      </w:r>
      <w:r w:rsidRPr="00E441B7">
        <w:rPr>
          <w:spacing w:val="49"/>
        </w:rPr>
        <w:t xml:space="preserve"> </w:t>
      </w:r>
      <w:r w:rsidRPr="00E441B7">
        <w:t>maximum</w:t>
      </w:r>
      <w:r w:rsidRPr="00E441B7">
        <w:rPr>
          <w:spacing w:val="49"/>
        </w:rPr>
        <w:t xml:space="preserve"> </w:t>
      </w:r>
      <w:r w:rsidRPr="00E441B7">
        <w:t>productivity</w:t>
      </w:r>
      <w:r w:rsidRPr="00E441B7">
        <w:rPr>
          <w:spacing w:val="51"/>
        </w:rPr>
        <w:t xml:space="preserve"> </w:t>
      </w:r>
      <w:r w:rsidRPr="00E441B7">
        <w:t>of</w:t>
      </w:r>
      <w:r w:rsidRPr="00E441B7">
        <w:rPr>
          <w:spacing w:val="48"/>
        </w:rPr>
        <w:t xml:space="preserve"> </w:t>
      </w:r>
      <w:r w:rsidRPr="00E441B7">
        <w:rPr>
          <w:spacing w:val="-1"/>
        </w:rPr>
        <w:t>workers</w:t>
      </w:r>
      <w:r w:rsidRPr="00E441B7">
        <w:rPr>
          <w:spacing w:val="56"/>
        </w:rPr>
        <w:t xml:space="preserve"> </w:t>
      </w:r>
      <w:r w:rsidRPr="00E441B7">
        <w:t>and</w:t>
      </w:r>
      <w:r w:rsidRPr="00E441B7">
        <w:rPr>
          <w:spacing w:val="51"/>
        </w:rPr>
        <w:t xml:space="preserve"> </w:t>
      </w:r>
      <w:r w:rsidRPr="00E441B7">
        <w:t>equipment.</w:t>
      </w:r>
      <w:r w:rsidRPr="00E441B7">
        <w:rPr>
          <w:spacing w:val="39"/>
        </w:rPr>
        <w:t xml:space="preserve"> </w:t>
      </w:r>
      <w:r w:rsidRPr="00E441B7">
        <w:t>Often</w:t>
      </w:r>
      <w:r w:rsidRPr="00E441B7">
        <w:rPr>
          <w:spacing w:val="51"/>
        </w:rPr>
        <w:t xml:space="preserve"> </w:t>
      </w:r>
      <w:r w:rsidRPr="00E441B7">
        <w:t>a</w:t>
      </w:r>
      <w:r w:rsidRPr="00E441B7">
        <w:rPr>
          <w:spacing w:val="45"/>
          <w:w w:val="99"/>
        </w:rPr>
        <w:t xml:space="preserve"> </w:t>
      </w:r>
      <w:r w:rsidRPr="00E441B7">
        <w:rPr>
          <w:spacing w:val="-1"/>
        </w:rPr>
        <w:t>materials</w:t>
      </w:r>
      <w:r w:rsidRPr="00E441B7">
        <w:rPr>
          <w:spacing w:val="17"/>
        </w:rPr>
        <w:t xml:space="preserve"> </w:t>
      </w:r>
      <w:r w:rsidRPr="00E441B7">
        <w:t>manager</w:t>
      </w:r>
      <w:r w:rsidRPr="00E441B7">
        <w:rPr>
          <w:spacing w:val="13"/>
        </w:rPr>
        <w:t xml:space="preserve"> </w:t>
      </w:r>
      <w:r w:rsidRPr="00E441B7">
        <w:rPr>
          <w:spacing w:val="-1"/>
        </w:rPr>
        <w:t>will</w:t>
      </w:r>
      <w:r w:rsidRPr="00E441B7">
        <w:rPr>
          <w:spacing w:val="15"/>
        </w:rPr>
        <w:t xml:space="preserve"> </w:t>
      </w:r>
      <w:r w:rsidRPr="00E441B7">
        <w:t>be</w:t>
      </w:r>
      <w:r w:rsidRPr="00E441B7">
        <w:rPr>
          <w:spacing w:val="15"/>
        </w:rPr>
        <w:t xml:space="preserve"> </w:t>
      </w:r>
      <w:r w:rsidRPr="00E441B7">
        <w:t>appointed</w:t>
      </w:r>
      <w:r w:rsidRPr="00E441B7">
        <w:rPr>
          <w:spacing w:val="17"/>
        </w:rPr>
        <w:t xml:space="preserve"> </w:t>
      </w:r>
      <w:r w:rsidRPr="00E441B7">
        <w:rPr>
          <w:spacing w:val="-3"/>
        </w:rPr>
        <w:t>on</w:t>
      </w:r>
      <w:r w:rsidRPr="00E441B7">
        <w:rPr>
          <w:spacing w:val="18"/>
        </w:rPr>
        <w:t xml:space="preserve"> </w:t>
      </w:r>
      <w:r w:rsidRPr="00E441B7">
        <w:rPr>
          <w:spacing w:val="-1"/>
        </w:rPr>
        <w:t>larger</w:t>
      </w:r>
      <w:r w:rsidRPr="00E441B7">
        <w:rPr>
          <w:spacing w:val="14"/>
        </w:rPr>
        <w:t xml:space="preserve"> </w:t>
      </w:r>
      <w:r w:rsidRPr="00E441B7">
        <w:rPr>
          <w:spacing w:val="-1"/>
        </w:rPr>
        <w:t>projects</w:t>
      </w:r>
      <w:r w:rsidRPr="00E441B7">
        <w:rPr>
          <w:spacing w:val="17"/>
        </w:rPr>
        <w:t xml:space="preserve"> </w:t>
      </w:r>
      <w:r w:rsidRPr="00E441B7">
        <w:rPr>
          <w:spacing w:val="-1"/>
        </w:rPr>
        <w:t>to</w:t>
      </w:r>
      <w:r w:rsidRPr="00E441B7">
        <w:rPr>
          <w:spacing w:val="16"/>
        </w:rPr>
        <w:t xml:space="preserve"> </w:t>
      </w:r>
      <w:r w:rsidRPr="00E441B7">
        <w:t>make</w:t>
      </w:r>
      <w:r w:rsidRPr="00E441B7">
        <w:rPr>
          <w:spacing w:val="16"/>
        </w:rPr>
        <w:t xml:space="preserve"> </w:t>
      </w:r>
      <w:r w:rsidRPr="00E441B7">
        <w:rPr>
          <w:spacing w:val="-1"/>
        </w:rPr>
        <w:t>sure</w:t>
      </w:r>
      <w:r w:rsidRPr="00E441B7">
        <w:rPr>
          <w:spacing w:val="15"/>
        </w:rPr>
        <w:t xml:space="preserve"> </w:t>
      </w:r>
      <w:r w:rsidRPr="00E441B7">
        <w:rPr>
          <w:spacing w:val="-1"/>
        </w:rPr>
        <w:t>that</w:t>
      </w:r>
      <w:r w:rsidRPr="00E441B7">
        <w:rPr>
          <w:spacing w:val="14"/>
        </w:rPr>
        <w:t xml:space="preserve"> </w:t>
      </w:r>
      <w:r w:rsidRPr="00E441B7">
        <w:rPr>
          <w:spacing w:val="-1"/>
        </w:rPr>
        <w:t>materials</w:t>
      </w:r>
      <w:r w:rsidRPr="00E441B7">
        <w:rPr>
          <w:spacing w:val="17"/>
        </w:rPr>
        <w:t xml:space="preserve"> </w:t>
      </w:r>
      <w:r w:rsidRPr="00E441B7">
        <w:rPr>
          <w:spacing w:val="-2"/>
        </w:rPr>
        <w:t>are</w:t>
      </w:r>
      <w:r w:rsidRPr="00E441B7">
        <w:rPr>
          <w:spacing w:val="53"/>
        </w:rPr>
        <w:t xml:space="preserve"> </w:t>
      </w:r>
      <w:r w:rsidRPr="00E441B7">
        <w:rPr>
          <w:spacing w:val="-1"/>
        </w:rPr>
        <w:t>received</w:t>
      </w:r>
      <w:r w:rsidRPr="00E441B7">
        <w:rPr>
          <w:spacing w:val="13"/>
        </w:rPr>
        <w:t xml:space="preserve"> </w:t>
      </w:r>
      <w:r w:rsidRPr="00E441B7">
        <w:rPr>
          <w:spacing w:val="-1"/>
        </w:rPr>
        <w:t>when</w:t>
      </w:r>
      <w:r w:rsidRPr="00E441B7">
        <w:rPr>
          <w:spacing w:val="13"/>
        </w:rPr>
        <w:t xml:space="preserve"> </w:t>
      </w:r>
      <w:r w:rsidRPr="00E441B7">
        <w:rPr>
          <w:spacing w:val="-2"/>
        </w:rPr>
        <w:t>and</w:t>
      </w:r>
      <w:r w:rsidRPr="00E441B7">
        <w:rPr>
          <w:spacing w:val="9"/>
        </w:rPr>
        <w:t xml:space="preserve"> </w:t>
      </w:r>
      <w:r w:rsidRPr="00E441B7">
        <w:rPr>
          <w:spacing w:val="-1"/>
        </w:rPr>
        <w:t>where</w:t>
      </w:r>
      <w:r w:rsidRPr="00E441B7">
        <w:rPr>
          <w:spacing w:val="11"/>
        </w:rPr>
        <w:t xml:space="preserve"> </w:t>
      </w:r>
      <w:r w:rsidRPr="00E441B7">
        <w:rPr>
          <w:spacing w:val="-1"/>
        </w:rPr>
        <w:t>they</w:t>
      </w:r>
      <w:r w:rsidRPr="00E441B7">
        <w:rPr>
          <w:spacing w:val="14"/>
        </w:rPr>
        <w:t xml:space="preserve"> </w:t>
      </w:r>
      <w:r w:rsidRPr="00E441B7">
        <w:rPr>
          <w:spacing w:val="-2"/>
        </w:rPr>
        <w:t>are</w:t>
      </w:r>
      <w:r w:rsidRPr="00E441B7">
        <w:rPr>
          <w:spacing w:val="11"/>
        </w:rPr>
        <w:t xml:space="preserve"> </w:t>
      </w:r>
      <w:r w:rsidRPr="00E441B7">
        <w:t>needed</w:t>
      </w:r>
      <w:r w:rsidRPr="00E441B7">
        <w:rPr>
          <w:spacing w:val="13"/>
        </w:rPr>
        <w:t xml:space="preserve"> </w:t>
      </w:r>
      <w:r w:rsidRPr="00E441B7">
        <w:rPr>
          <w:spacing w:val="-2"/>
        </w:rPr>
        <w:t>and</w:t>
      </w:r>
      <w:r w:rsidRPr="00E441B7">
        <w:rPr>
          <w:spacing w:val="13"/>
        </w:rPr>
        <w:t xml:space="preserve"> </w:t>
      </w:r>
      <w:r w:rsidRPr="00E441B7">
        <w:rPr>
          <w:spacing w:val="-1"/>
        </w:rPr>
        <w:t>to</w:t>
      </w:r>
      <w:r w:rsidRPr="00E441B7">
        <w:rPr>
          <w:spacing w:val="12"/>
        </w:rPr>
        <w:t xml:space="preserve"> </w:t>
      </w:r>
      <w:r w:rsidRPr="00E441B7">
        <w:rPr>
          <w:spacing w:val="-1"/>
        </w:rPr>
        <w:t>avoid</w:t>
      </w:r>
      <w:r w:rsidRPr="00E441B7">
        <w:rPr>
          <w:spacing w:val="13"/>
        </w:rPr>
        <w:t xml:space="preserve"> </w:t>
      </w:r>
      <w:r w:rsidRPr="00E441B7">
        <w:rPr>
          <w:spacing w:val="-2"/>
        </w:rPr>
        <w:t>loss</w:t>
      </w:r>
      <w:r w:rsidRPr="00E441B7">
        <w:rPr>
          <w:spacing w:val="14"/>
        </w:rPr>
        <w:t xml:space="preserve"> </w:t>
      </w:r>
      <w:r w:rsidRPr="00E441B7">
        <w:t>of</w:t>
      </w:r>
      <w:r w:rsidRPr="00E441B7">
        <w:rPr>
          <w:spacing w:val="11"/>
        </w:rPr>
        <w:t xml:space="preserve"> </w:t>
      </w:r>
      <w:r w:rsidRPr="00E441B7">
        <w:rPr>
          <w:spacing w:val="-1"/>
        </w:rPr>
        <w:t>materials,</w:t>
      </w:r>
      <w:r w:rsidRPr="00E441B7">
        <w:rPr>
          <w:spacing w:val="10"/>
        </w:rPr>
        <w:t xml:space="preserve"> </w:t>
      </w:r>
      <w:r w:rsidRPr="00E441B7">
        <w:rPr>
          <w:spacing w:val="-1"/>
        </w:rPr>
        <w:t>theft,</w:t>
      </w:r>
      <w:r w:rsidRPr="00E441B7">
        <w:rPr>
          <w:spacing w:val="10"/>
        </w:rPr>
        <w:t xml:space="preserve"> </w:t>
      </w:r>
      <w:r w:rsidRPr="00E441B7">
        <w:t>damage,</w:t>
      </w:r>
      <w:r w:rsidRPr="00E441B7">
        <w:rPr>
          <w:spacing w:val="47"/>
          <w:w w:val="99"/>
        </w:rPr>
        <w:t xml:space="preserve"> </w:t>
      </w:r>
      <w:r w:rsidRPr="00E441B7">
        <w:t>or</w:t>
      </w:r>
      <w:r w:rsidRPr="00E441B7">
        <w:rPr>
          <w:spacing w:val="-7"/>
        </w:rPr>
        <w:t xml:space="preserve"> </w:t>
      </w:r>
      <w:r w:rsidRPr="00E441B7">
        <w:t>poor</w:t>
      </w:r>
      <w:r w:rsidRPr="00E441B7">
        <w:rPr>
          <w:spacing w:val="-7"/>
        </w:rPr>
        <w:t xml:space="preserve"> </w:t>
      </w:r>
      <w:r w:rsidRPr="00E441B7">
        <w:rPr>
          <w:spacing w:val="-1"/>
        </w:rPr>
        <w:t>quality</w:t>
      </w:r>
      <w:r w:rsidRPr="00E441B7">
        <w:rPr>
          <w:spacing w:val="-3"/>
        </w:rPr>
        <w:t xml:space="preserve"> </w:t>
      </w:r>
      <w:r w:rsidRPr="00E441B7">
        <w:t>items.</w:t>
      </w:r>
    </w:p>
    <w:p w14:paraId="24BDABC8" w14:textId="77777777" w:rsidR="007318C2" w:rsidRDefault="00D36A7D" w:rsidP="00E441B7">
      <w:pPr>
        <w:pStyle w:val="Heading3"/>
        <w:rPr>
          <w:rFonts w:cs="Verdana"/>
          <w:i/>
        </w:rPr>
      </w:pPr>
      <w:bookmarkStart w:id="72" w:name="_Toc432173132"/>
      <w:r>
        <w:t>What</w:t>
      </w:r>
      <w:r>
        <w:rPr>
          <w:spacing w:val="-4"/>
        </w:rPr>
        <w:t xml:space="preserve"> </w:t>
      </w:r>
      <w:r>
        <w:t>Activities</w:t>
      </w:r>
      <w:r>
        <w:rPr>
          <w:spacing w:val="-4"/>
        </w:rPr>
        <w:t xml:space="preserve"> </w:t>
      </w:r>
      <w:r>
        <w:t>Should</w:t>
      </w:r>
      <w:r>
        <w:rPr>
          <w:spacing w:val="-5"/>
        </w:rPr>
        <w:t xml:space="preserve"> </w:t>
      </w:r>
      <w:proofErr w:type="gramStart"/>
      <w:r>
        <w:t>be</w:t>
      </w:r>
      <w:proofErr w:type="gramEnd"/>
      <w:r>
        <w:rPr>
          <w:spacing w:val="-6"/>
        </w:rPr>
        <w:t xml:space="preserve"> </w:t>
      </w:r>
      <w:r>
        <w:t>Performed</w:t>
      </w:r>
      <w:r>
        <w:rPr>
          <w:spacing w:val="-5"/>
        </w:rPr>
        <w:t xml:space="preserve"> </w:t>
      </w:r>
      <w:r>
        <w:t>During</w:t>
      </w:r>
      <w:r>
        <w:rPr>
          <w:spacing w:val="-5"/>
        </w:rPr>
        <w:t xml:space="preserve"> </w:t>
      </w:r>
      <w:r>
        <w:t>Materials</w:t>
      </w:r>
      <w:r>
        <w:rPr>
          <w:spacing w:val="31"/>
        </w:rPr>
        <w:t xml:space="preserve"> </w:t>
      </w:r>
      <w:r>
        <w:t>Management?</w:t>
      </w:r>
      <w:bookmarkEnd w:id="72"/>
    </w:p>
    <w:p w14:paraId="24BDABC9" w14:textId="77777777" w:rsidR="007318C2" w:rsidRPr="00E441B7" w:rsidRDefault="00E441B7" w:rsidP="00E441B7">
      <w:pPr>
        <w:pStyle w:val="NoSpacing"/>
        <w:rPr>
          <w:rFonts w:ascii="Arial" w:hAnsi="Arial" w:cs="Arial"/>
          <w:sz w:val="24"/>
          <w:szCs w:val="24"/>
        </w:rPr>
      </w:pPr>
      <w:r w:rsidRPr="00E441B7">
        <w:rPr>
          <w:rFonts w:ascii="Arial" w:hAnsi="Arial" w:cs="Arial"/>
          <w:sz w:val="24"/>
          <w:szCs w:val="24"/>
        </w:rPr>
        <w:t xml:space="preserve">The </w:t>
      </w:r>
      <w:r w:rsidRPr="00E441B7">
        <w:rPr>
          <w:rFonts w:ascii="Arial" w:hAnsi="Arial" w:cs="Arial"/>
          <w:spacing w:val="4"/>
          <w:sz w:val="24"/>
          <w:szCs w:val="24"/>
        </w:rPr>
        <w:t>materials</w:t>
      </w:r>
      <w:r w:rsidRPr="00E441B7">
        <w:rPr>
          <w:rFonts w:ascii="Arial" w:hAnsi="Arial" w:cs="Arial"/>
          <w:sz w:val="24"/>
          <w:szCs w:val="24"/>
        </w:rPr>
        <w:t xml:space="preserve"> </w:t>
      </w:r>
      <w:r w:rsidRPr="00E441B7">
        <w:rPr>
          <w:rFonts w:ascii="Arial" w:hAnsi="Arial" w:cs="Arial"/>
          <w:spacing w:val="7"/>
          <w:sz w:val="24"/>
          <w:szCs w:val="24"/>
        </w:rPr>
        <w:t>management</w:t>
      </w:r>
      <w:r w:rsidRPr="00E441B7">
        <w:rPr>
          <w:rFonts w:ascii="Arial" w:hAnsi="Arial" w:cs="Arial"/>
          <w:sz w:val="24"/>
          <w:szCs w:val="24"/>
        </w:rPr>
        <w:t xml:space="preserve"> </w:t>
      </w:r>
      <w:r w:rsidRPr="00E441B7">
        <w:rPr>
          <w:rFonts w:ascii="Arial" w:hAnsi="Arial" w:cs="Arial"/>
          <w:spacing w:val="5"/>
          <w:sz w:val="24"/>
          <w:szCs w:val="24"/>
        </w:rPr>
        <w:t>process</w:t>
      </w:r>
      <w:r w:rsidRPr="00E441B7">
        <w:rPr>
          <w:rFonts w:ascii="Arial" w:hAnsi="Arial" w:cs="Arial"/>
          <w:sz w:val="24"/>
          <w:szCs w:val="24"/>
        </w:rPr>
        <w:t xml:space="preserve"> </w:t>
      </w:r>
      <w:r w:rsidRPr="00E441B7">
        <w:rPr>
          <w:rFonts w:ascii="Arial" w:hAnsi="Arial" w:cs="Arial"/>
          <w:spacing w:val="3"/>
          <w:sz w:val="24"/>
          <w:szCs w:val="24"/>
        </w:rPr>
        <w:t>consists</w:t>
      </w:r>
      <w:r w:rsidRPr="00E441B7">
        <w:rPr>
          <w:rFonts w:ascii="Arial" w:hAnsi="Arial" w:cs="Arial"/>
          <w:sz w:val="24"/>
          <w:szCs w:val="24"/>
        </w:rPr>
        <w:t xml:space="preserve"> </w:t>
      </w:r>
      <w:r w:rsidRPr="00E441B7">
        <w:rPr>
          <w:rFonts w:ascii="Arial" w:hAnsi="Arial" w:cs="Arial"/>
          <w:spacing w:val="7"/>
          <w:sz w:val="24"/>
          <w:szCs w:val="24"/>
        </w:rPr>
        <w:t>of</w:t>
      </w:r>
      <w:r w:rsidRPr="00E441B7">
        <w:rPr>
          <w:rFonts w:ascii="Arial" w:hAnsi="Arial" w:cs="Arial"/>
          <w:sz w:val="24"/>
          <w:szCs w:val="24"/>
        </w:rPr>
        <w:t xml:space="preserve"> </w:t>
      </w:r>
      <w:r w:rsidRPr="00E441B7">
        <w:rPr>
          <w:rFonts w:ascii="Arial" w:hAnsi="Arial" w:cs="Arial"/>
          <w:spacing w:val="5"/>
          <w:sz w:val="24"/>
          <w:szCs w:val="24"/>
        </w:rPr>
        <w:t>eleven</w:t>
      </w:r>
      <w:r w:rsidRPr="00E441B7">
        <w:rPr>
          <w:rFonts w:ascii="Arial" w:hAnsi="Arial" w:cs="Arial"/>
          <w:sz w:val="24"/>
          <w:szCs w:val="24"/>
        </w:rPr>
        <w:t xml:space="preserve"> </w:t>
      </w:r>
      <w:r w:rsidRPr="00E441B7">
        <w:rPr>
          <w:rFonts w:ascii="Arial" w:hAnsi="Arial" w:cs="Arial"/>
          <w:spacing w:val="7"/>
          <w:sz w:val="24"/>
          <w:szCs w:val="24"/>
        </w:rPr>
        <w:t>activities</w:t>
      </w:r>
      <w:r w:rsidR="00D36A7D" w:rsidRPr="00E441B7">
        <w:rPr>
          <w:rFonts w:ascii="Arial" w:hAnsi="Arial" w:cs="Arial"/>
          <w:sz w:val="24"/>
          <w:szCs w:val="24"/>
        </w:rPr>
        <w:t>.</w:t>
      </w:r>
      <w:r w:rsidR="00265F59">
        <w:rPr>
          <w:rFonts w:ascii="Arial" w:hAnsi="Arial" w:cs="Arial"/>
          <w:sz w:val="24"/>
          <w:szCs w:val="24"/>
        </w:rPr>
        <w:t xml:space="preserve"> </w:t>
      </w:r>
      <w:r w:rsidRPr="00E441B7">
        <w:rPr>
          <w:rFonts w:ascii="Arial" w:hAnsi="Arial" w:cs="Arial"/>
          <w:b/>
          <w:sz w:val="24"/>
          <w:szCs w:val="24"/>
        </w:rPr>
        <w:t>Table 4.10</w:t>
      </w:r>
      <w:r w:rsidRPr="00E441B7">
        <w:rPr>
          <w:rFonts w:ascii="Arial" w:hAnsi="Arial" w:cs="Arial"/>
          <w:sz w:val="24"/>
          <w:szCs w:val="24"/>
        </w:rPr>
        <w:t xml:space="preserve"> </w:t>
      </w:r>
      <w:r w:rsidR="00D36A7D" w:rsidRPr="00E441B7">
        <w:rPr>
          <w:rFonts w:ascii="Arial" w:hAnsi="Arial" w:cs="Arial"/>
          <w:sz w:val="24"/>
          <w:szCs w:val="24"/>
        </w:rPr>
        <w:t>provides</w:t>
      </w:r>
      <w:r w:rsidR="00D36A7D" w:rsidRPr="00E441B7">
        <w:rPr>
          <w:rFonts w:ascii="Arial" w:hAnsi="Arial" w:cs="Arial"/>
          <w:spacing w:val="-3"/>
          <w:sz w:val="24"/>
          <w:szCs w:val="24"/>
        </w:rPr>
        <w:t xml:space="preserve"> </w:t>
      </w:r>
      <w:r w:rsidR="00D36A7D" w:rsidRPr="00E441B7">
        <w:rPr>
          <w:rFonts w:ascii="Arial" w:hAnsi="Arial" w:cs="Arial"/>
          <w:sz w:val="24"/>
          <w:szCs w:val="24"/>
        </w:rPr>
        <w:t>the</w:t>
      </w:r>
      <w:r w:rsidR="00D36A7D" w:rsidRPr="00E441B7">
        <w:rPr>
          <w:rFonts w:ascii="Arial" w:hAnsi="Arial" w:cs="Arial"/>
          <w:spacing w:val="-5"/>
          <w:sz w:val="24"/>
          <w:szCs w:val="24"/>
        </w:rPr>
        <w:t xml:space="preserve"> </w:t>
      </w:r>
      <w:r w:rsidR="00D36A7D" w:rsidRPr="00E441B7">
        <w:rPr>
          <w:rFonts w:ascii="Arial" w:hAnsi="Arial" w:cs="Arial"/>
          <w:sz w:val="24"/>
          <w:szCs w:val="24"/>
        </w:rPr>
        <w:t>materials</w:t>
      </w:r>
      <w:r w:rsidR="00D36A7D" w:rsidRPr="00E441B7">
        <w:rPr>
          <w:rFonts w:ascii="Arial" w:hAnsi="Arial" w:cs="Arial"/>
          <w:spacing w:val="-3"/>
          <w:sz w:val="24"/>
          <w:szCs w:val="24"/>
        </w:rPr>
        <w:t xml:space="preserve"> </w:t>
      </w:r>
      <w:r w:rsidR="00D36A7D" w:rsidRPr="00E441B7">
        <w:rPr>
          <w:rFonts w:ascii="Arial" w:hAnsi="Arial" w:cs="Arial"/>
          <w:sz w:val="24"/>
          <w:szCs w:val="24"/>
        </w:rPr>
        <w:t>management</w:t>
      </w:r>
      <w:r w:rsidR="00D36A7D" w:rsidRPr="00E441B7">
        <w:rPr>
          <w:rFonts w:ascii="Arial" w:hAnsi="Arial" w:cs="Arial"/>
          <w:spacing w:val="-5"/>
          <w:sz w:val="24"/>
          <w:szCs w:val="24"/>
        </w:rPr>
        <w:t xml:space="preserve"> </w:t>
      </w:r>
      <w:r w:rsidR="00D36A7D" w:rsidRPr="00E441B7">
        <w:rPr>
          <w:rFonts w:ascii="Arial" w:hAnsi="Arial" w:cs="Arial"/>
          <w:sz w:val="24"/>
          <w:szCs w:val="24"/>
        </w:rPr>
        <w:t>activities</w:t>
      </w:r>
      <w:r w:rsidR="00D36A7D" w:rsidRPr="00E441B7">
        <w:rPr>
          <w:rFonts w:ascii="Arial" w:hAnsi="Arial" w:cs="Arial"/>
          <w:spacing w:val="-3"/>
          <w:sz w:val="24"/>
          <w:szCs w:val="24"/>
        </w:rPr>
        <w:t xml:space="preserve"> </w:t>
      </w:r>
      <w:r w:rsidR="00D36A7D" w:rsidRPr="00E441B7">
        <w:rPr>
          <w:rFonts w:ascii="Arial" w:hAnsi="Arial" w:cs="Arial"/>
          <w:sz w:val="24"/>
          <w:szCs w:val="24"/>
        </w:rPr>
        <w:t>in</w:t>
      </w:r>
      <w:r w:rsidR="00D36A7D" w:rsidRPr="00E441B7">
        <w:rPr>
          <w:rFonts w:ascii="Arial" w:hAnsi="Arial" w:cs="Arial"/>
          <w:spacing w:val="-2"/>
          <w:sz w:val="24"/>
          <w:szCs w:val="24"/>
        </w:rPr>
        <w:t xml:space="preserve"> </w:t>
      </w:r>
      <w:r w:rsidR="00D36A7D" w:rsidRPr="00E441B7">
        <w:rPr>
          <w:rFonts w:ascii="Arial" w:hAnsi="Arial" w:cs="Arial"/>
          <w:sz w:val="24"/>
          <w:szCs w:val="24"/>
        </w:rPr>
        <w:t>a</w:t>
      </w:r>
      <w:r w:rsidR="00D36A7D" w:rsidRPr="00E441B7">
        <w:rPr>
          <w:rFonts w:ascii="Arial" w:hAnsi="Arial" w:cs="Arial"/>
          <w:spacing w:val="-4"/>
          <w:sz w:val="24"/>
          <w:szCs w:val="24"/>
        </w:rPr>
        <w:t xml:space="preserve"> </w:t>
      </w:r>
      <w:r w:rsidR="00D36A7D" w:rsidRPr="00E441B7">
        <w:rPr>
          <w:rFonts w:ascii="Arial" w:hAnsi="Arial" w:cs="Arial"/>
          <w:sz w:val="24"/>
          <w:szCs w:val="24"/>
        </w:rPr>
        <w:t>checklist.</w:t>
      </w:r>
    </w:p>
    <w:p w14:paraId="24BDABCA" w14:textId="77777777" w:rsidR="007318C2" w:rsidRDefault="00D36A7D" w:rsidP="00E441B7">
      <w:pPr>
        <w:pStyle w:val="Heading4"/>
        <w:rPr>
          <w:rFonts w:eastAsia="Verdana" w:hAnsi="Verdana" w:cs="Verdana"/>
          <w:szCs w:val="21"/>
        </w:rPr>
      </w:pPr>
      <w:r>
        <w:t>Re-check</w:t>
      </w:r>
      <w:r>
        <w:rPr>
          <w:spacing w:val="58"/>
        </w:rPr>
        <w:t xml:space="preserve"> </w:t>
      </w:r>
      <w:r>
        <w:t>bid</w:t>
      </w:r>
      <w:r>
        <w:rPr>
          <w:spacing w:val="55"/>
        </w:rPr>
        <w:t xml:space="preserve"> </w:t>
      </w:r>
      <w:r>
        <w:t>documents</w:t>
      </w:r>
      <w:r>
        <w:rPr>
          <w:spacing w:val="54"/>
        </w:rPr>
        <w:t xml:space="preserve"> </w:t>
      </w:r>
      <w:r>
        <w:t>to</w:t>
      </w:r>
      <w:r>
        <w:rPr>
          <w:spacing w:val="53"/>
        </w:rPr>
        <w:t xml:space="preserve"> </w:t>
      </w:r>
      <w:r>
        <w:t>verify</w:t>
      </w:r>
      <w:r>
        <w:rPr>
          <w:spacing w:val="57"/>
        </w:rPr>
        <w:t xml:space="preserve"> </w:t>
      </w:r>
      <w:r>
        <w:t>required</w:t>
      </w:r>
      <w:r>
        <w:rPr>
          <w:spacing w:val="50"/>
        </w:rPr>
        <w:t xml:space="preserve"> </w:t>
      </w:r>
      <w:r>
        <w:t>materials</w:t>
      </w:r>
      <w:r>
        <w:rPr>
          <w:spacing w:val="54"/>
        </w:rPr>
        <w:t xml:space="preserve"> </w:t>
      </w:r>
      <w:r>
        <w:rPr>
          <w:spacing w:val="1"/>
        </w:rPr>
        <w:t>and</w:t>
      </w:r>
      <w:r>
        <w:rPr>
          <w:spacing w:val="76"/>
          <w:w w:val="102"/>
        </w:rPr>
        <w:t xml:space="preserve"> </w:t>
      </w:r>
      <w:r>
        <w:t>identify</w:t>
      </w:r>
      <w:r>
        <w:rPr>
          <w:spacing w:val="34"/>
        </w:rPr>
        <w:t xml:space="preserve"> </w:t>
      </w:r>
      <w:r>
        <w:t>potential</w:t>
      </w:r>
      <w:r>
        <w:rPr>
          <w:spacing w:val="42"/>
        </w:rPr>
        <w:t xml:space="preserve"> </w:t>
      </w:r>
      <w:r>
        <w:t>vendors</w:t>
      </w:r>
      <w:r>
        <w:rPr>
          <w:spacing w:val="46"/>
        </w:rPr>
        <w:t xml:space="preserve"> </w:t>
      </w:r>
      <w:r>
        <w:t>and</w:t>
      </w:r>
      <w:r>
        <w:rPr>
          <w:spacing w:val="41"/>
        </w:rPr>
        <w:t xml:space="preserve"> </w:t>
      </w:r>
      <w:r>
        <w:t>vendor</w:t>
      </w:r>
      <w:r>
        <w:rPr>
          <w:spacing w:val="42"/>
        </w:rPr>
        <w:t xml:space="preserve"> </w:t>
      </w:r>
      <w:r>
        <w:t>responsibilities</w:t>
      </w:r>
    </w:p>
    <w:p w14:paraId="24BDABCB" w14:textId="77777777" w:rsidR="007318C2" w:rsidRDefault="00D36A7D" w:rsidP="00E441B7">
      <w:pPr>
        <w:pStyle w:val="Heading5"/>
        <w:rPr>
          <w:rFonts w:cs="Georgia"/>
        </w:rPr>
      </w:pPr>
      <w:r>
        <w:t>The</w:t>
      </w:r>
      <w:r>
        <w:rPr>
          <w:spacing w:val="2"/>
        </w:rPr>
        <w:t xml:space="preserve"> </w:t>
      </w:r>
      <w:r>
        <w:t>Project</w:t>
      </w:r>
      <w:r>
        <w:rPr>
          <w:spacing w:val="1"/>
        </w:rPr>
        <w:t xml:space="preserve"> </w:t>
      </w:r>
      <w:r>
        <w:t>Manager and</w:t>
      </w:r>
      <w:r>
        <w:rPr>
          <w:spacing w:val="3"/>
        </w:rPr>
        <w:t xml:space="preserve"> </w:t>
      </w:r>
      <w:r>
        <w:t>site</w:t>
      </w:r>
      <w:r>
        <w:rPr>
          <w:spacing w:val="2"/>
        </w:rPr>
        <w:t xml:space="preserve"> </w:t>
      </w:r>
      <w:r>
        <w:t>supervisor</w:t>
      </w:r>
      <w:r>
        <w:rPr>
          <w:spacing w:val="-5"/>
        </w:rPr>
        <w:t xml:space="preserve"> </w:t>
      </w:r>
      <w:r>
        <w:t>should</w:t>
      </w:r>
      <w:r>
        <w:rPr>
          <w:spacing w:val="3"/>
        </w:rPr>
        <w:t xml:space="preserve"> </w:t>
      </w:r>
      <w:r>
        <w:t>review</w:t>
      </w:r>
      <w:r>
        <w:rPr>
          <w:spacing w:val="3"/>
        </w:rPr>
        <w:t xml:space="preserve"> </w:t>
      </w:r>
      <w:r>
        <w:t>the</w:t>
      </w:r>
      <w:r>
        <w:rPr>
          <w:spacing w:val="2"/>
        </w:rPr>
        <w:t xml:space="preserve"> </w:t>
      </w:r>
      <w:r>
        <w:t>cost</w:t>
      </w:r>
      <w:r>
        <w:rPr>
          <w:spacing w:val="-4"/>
        </w:rPr>
        <w:t xml:space="preserve"> </w:t>
      </w:r>
      <w:r>
        <w:t>estimate</w:t>
      </w:r>
      <w:r>
        <w:rPr>
          <w:spacing w:val="3"/>
        </w:rPr>
        <w:t xml:space="preserve"> </w:t>
      </w:r>
      <w:r>
        <w:t>to</w:t>
      </w:r>
      <w:r>
        <w:rPr>
          <w:spacing w:val="57"/>
        </w:rPr>
        <w:t xml:space="preserve"> </w:t>
      </w:r>
      <w:r>
        <w:t>understand</w:t>
      </w:r>
      <w:r>
        <w:rPr>
          <w:spacing w:val="-2"/>
        </w:rPr>
        <w:t xml:space="preserve"> </w:t>
      </w:r>
      <w:r>
        <w:t>the</w:t>
      </w:r>
      <w:r>
        <w:rPr>
          <w:spacing w:val="-3"/>
        </w:rPr>
        <w:t xml:space="preserve"> </w:t>
      </w:r>
      <w:r>
        <w:t xml:space="preserve">types </w:t>
      </w:r>
      <w:r>
        <w:rPr>
          <w:spacing w:val="-2"/>
        </w:rPr>
        <w:t>and</w:t>
      </w:r>
      <w:r>
        <w:t xml:space="preserve"> quantities</w:t>
      </w:r>
      <w:r>
        <w:rPr>
          <w:spacing w:val="-2"/>
        </w:rPr>
        <w:t xml:space="preserve"> </w:t>
      </w:r>
      <w:r>
        <w:t>of</w:t>
      </w:r>
      <w:r>
        <w:rPr>
          <w:spacing w:val="-3"/>
        </w:rPr>
        <w:t xml:space="preserve"> </w:t>
      </w:r>
      <w:r>
        <w:t>materials that</w:t>
      </w:r>
      <w:r>
        <w:rPr>
          <w:spacing w:val="-3"/>
        </w:rPr>
        <w:t xml:space="preserve"> </w:t>
      </w:r>
      <w:r>
        <w:t>are</w:t>
      </w:r>
      <w:r>
        <w:rPr>
          <w:spacing w:val="-3"/>
        </w:rPr>
        <w:t xml:space="preserve"> </w:t>
      </w:r>
      <w:r>
        <w:t>needed to</w:t>
      </w:r>
      <w:r>
        <w:rPr>
          <w:spacing w:val="-3"/>
        </w:rPr>
        <w:t xml:space="preserve"> </w:t>
      </w:r>
      <w:r>
        <w:t>complete</w:t>
      </w:r>
      <w:r>
        <w:rPr>
          <w:spacing w:val="-3"/>
        </w:rPr>
        <w:t xml:space="preserve"> </w:t>
      </w:r>
      <w:r>
        <w:t>the</w:t>
      </w:r>
      <w:r>
        <w:rPr>
          <w:spacing w:val="-3"/>
        </w:rPr>
        <w:t xml:space="preserve"> </w:t>
      </w:r>
      <w:r>
        <w:t>work.</w:t>
      </w:r>
    </w:p>
    <w:p w14:paraId="24BDABCC" w14:textId="77777777" w:rsidR="007318C2" w:rsidRDefault="00D36A7D" w:rsidP="00E441B7">
      <w:pPr>
        <w:pStyle w:val="Heading7"/>
        <w:rPr>
          <w:rFonts w:cs="Georgia"/>
        </w:rPr>
      </w:pPr>
      <w:r>
        <w:rPr>
          <w:spacing w:val="1"/>
        </w:rPr>
        <w:t>Any</w:t>
      </w:r>
      <w:r>
        <w:rPr>
          <w:spacing w:val="13"/>
        </w:rPr>
        <w:t xml:space="preserve"> </w:t>
      </w:r>
      <w:r>
        <w:t>discrepancies</w:t>
      </w:r>
      <w:r>
        <w:rPr>
          <w:spacing w:val="17"/>
        </w:rPr>
        <w:t xml:space="preserve"> </w:t>
      </w:r>
      <w:r>
        <w:rPr>
          <w:spacing w:val="-2"/>
        </w:rPr>
        <w:t>in</w:t>
      </w:r>
      <w:r>
        <w:rPr>
          <w:spacing w:val="18"/>
        </w:rPr>
        <w:t xml:space="preserve"> </w:t>
      </w:r>
      <w:r>
        <w:t>materials</w:t>
      </w:r>
      <w:r>
        <w:rPr>
          <w:spacing w:val="17"/>
        </w:rPr>
        <w:t xml:space="preserve"> </w:t>
      </w:r>
      <w:r>
        <w:t>resulting</w:t>
      </w:r>
      <w:r>
        <w:rPr>
          <w:spacing w:val="14"/>
        </w:rPr>
        <w:t xml:space="preserve"> </w:t>
      </w:r>
      <w:r>
        <w:t>from</w:t>
      </w:r>
      <w:r>
        <w:rPr>
          <w:spacing w:val="16"/>
        </w:rPr>
        <w:t xml:space="preserve"> </w:t>
      </w:r>
      <w:r>
        <w:t>a</w:t>
      </w:r>
      <w:r>
        <w:rPr>
          <w:spacing w:val="15"/>
        </w:rPr>
        <w:t xml:space="preserve"> </w:t>
      </w:r>
      <w:r>
        <w:t>difference</w:t>
      </w:r>
      <w:r>
        <w:rPr>
          <w:spacing w:val="16"/>
        </w:rPr>
        <w:t xml:space="preserve"> </w:t>
      </w:r>
      <w:r>
        <w:t>between</w:t>
      </w:r>
      <w:r>
        <w:rPr>
          <w:spacing w:val="18"/>
        </w:rPr>
        <w:t xml:space="preserve"> </w:t>
      </w:r>
      <w:r>
        <w:t>what</w:t>
      </w:r>
      <w:r>
        <w:rPr>
          <w:spacing w:val="14"/>
        </w:rPr>
        <w:t xml:space="preserve"> </w:t>
      </w:r>
      <w:r>
        <w:t>has</w:t>
      </w:r>
      <w:r>
        <w:rPr>
          <w:spacing w:val="65"/>
        </w:rPr>
        <w:t xml:space="preserve"> </w:t>
      </w:r>
      <w:r>
        <w:t>been</w:t>
      </w:r>
      <w:r>
        <w:rPr>
          <w:spacing w:val="8"/>
        </w:rPr>
        <w:t xml:space="preserve"> </w:t>
      </w:r>
      <w:r>
        <w:t>estimated</w:t>
      </w:r>
      <w:r>
        <w:rPr>
          <w:spacing w:val="8"/>
        </w:rPr>
        <w:t xml:space="preserve"> </w:t>
      </w:r>
      <w:r>
        <w:t>and</w:t>
      </w:r>
      <w:r>
        <w:rPr>
          <w:spacing w:val="8"/>
        </w:rPr>
        <w:t xml:space="preserve"> </w:t>
      </w:r>
      <w:r>
        <w:t>how</w:t>
      </w:r>
      <w:r>
        <w:rPr>
          <w:spacing w:val="3"/>
        </w:rPr>
        <w:t xml:space="preserve"> </w:t>
      </w:r>
      <w:r>
        <w:t>the</w:t>
      </w:r>
      <w:r>
        <w:rPr>
          <w:spacing w:val="6"/>
        </w:rPr>
        <w:t xml:space="preserve"> </w:t>
      </w:r>
      <w:r>
        <w:t>Project</w:t>
      </w:r>
      <w:r>
        <w:rPr>
          <w:spacing w:val="6"/>
        </w:rPr>
        <w:t xml:space="preserve"> </w:t>
      </w:r>
      <w:r>
        <w:t>Manager</w:t>
      </w:r>
      <w:r>
        <w:rPr>
          <w:spacing w:val="5"/>
        </w:rPr>
        <w:t xml:space="preserve"> </w:t>
      </w:r>
      <w:r>
        <w:t>intends</w:t>
      </w:r>
      <w:r>
        <w:rPr>
          <w:spacing w:val="9"/>
        </w:rPr>
        <w:t xml:space="preserve"> </w:t>
      </w:r>
      <w:r>
        <w:t>to</w:t>
      </w:r>
      <w:r>
        <w:rPr>
          <w:spacing w:val="7"/>
        </w:rPr>
        <w:t xml:space="preserve"> </w:t>
      </w:r>
      <w:r>
        <w:t>complete</w:t>
      </w:r>
      <w:r>
        <w:rPr>
          <w:spacing w:val="6"/>
        </w:rPr>
        <w:t xml:space="preserve"> </w:t>
      </w:r>
      <w:r>
        <w:t>the</w:t>
      </w:r>
      <w:r w:rsidR="00265F59">
        <w:t xml:space="preserve"> </w:t>
      </w:r>
      <w:r>
        <w:t>work</w:t>
      </w:r>
      <w:r>
        <w:rPr>
          <w:spacing w:val="53"/>
          <w:w w:val="99"/>
        </w:rPr>
        <w:t xml:space="preserve"> </w:t>
      </w:r>
      <w:r>
        <w:t>should</w:t>
      </w:r>
      <w:r>
        <w:rPr>
          <w:spacing w:val="-2"/>
        </w:rPr>
        <w:t xml:space="preserve"> </w:t>
      </w:r>
      <w:r>
        <w:t>be</w:t>
      </w:r>
      <w:r>
        <w:rPr>
          <w:spacing w:val="-4"/>
        </w:rPr>
        <w:t xml:space="preserve"> </w:t>
      </w:r>
      <w:r>
        <w:t>resolved</w:t>
      </w:r>
      <w:r>
        <w:rPr>
          <w:spacing w:val="-2"/>
        </w:rPr>
        <w:t xml:space="preserve"> </w:t>
      </w:r>
      <w:r>
        <w:t>prior</w:t>
      </w:r>
      <w:r>
        <w:rPr>
          <w:spacing w:val="-5"/>
        </w:rPr>
        <w:t xml:space="preserve"> </w:t>
      </w:r>
      <w:r>
        <w:t>to</w:t>
      </w:r>
      <w:r>
        <w:rPr>
          <w:spacing w:val="-3"/>
        </w:rPr>
        <w:t xml:space="preserve"> </w:t>
      </w:r>
      <w:r>
        <w:t>ordering</w:t>
      </w:r>
      <w:r>
        <w:rPr>
          <w:spacing w:val="-4"/>
        </w:rPr>
        <w:t xml:space="preserve"> </w:t>
      </w:r>
      <w:r>
        <w:t>materials.</w:t>
      </w:r>
    </w:p>
    <w:p w14:paraId="24BDABCD" w14:textId="77777777" w:rsidR="007318C2" w:rsidRDefault="00D36A7D" w:rsidP="00E441B7">
      <w:pPr>
        <w:pStyle w:val="Heading7"/>
        <w:rPr>
          <w:rFonts w:cs="Georgia"/>
        </w:rPr>
      </w:pPr>
      <w:r>
        <w:t>The</w:t>
      </w:r>
      <w:r>
        <w:rPr>
          <w:spacing w:val="2"/>
        </w:rPr>
        <w:t xml:space="preserve"> </w:t>
      </w:r>
      <w:r>
        <w:t>type</w:t>
      </w:r>
      <w:r>
        <w:rPr>
          <w:spacing w:val="2"/>
        </w:rPr>
        <w:t xml:space="preserve"> </w:t>
      </w:r>
      <w:r>
        <w:t>of</w:t>
      </w:r>
      <w:r>
        <w:rPr>
          <w:spacing w:val="1"/>
        </w:rPr>
        <w:t xml:space="preserve"> </w:t>
      </w:r>
      <w:r>
        <w:t>contract</w:t>
      </w:r>
      <w:r>
        <w:rPr>
          <w:spacing w:val="1"/>
        </w:rPr>
        <w:t xml:space="preserve"> </w:t>
      </w:r>
      <w:r>
        <w:t>will</w:t>
      </w:r>
      <w:r>
        <w:rPr>
          <w:spacing w:val="2"/>
        </w:rPr>
        <w:t xml:space="preserve"> </w:t>
      </w:r>
      <w:r>
        <w:t>also</w:t>
      </w:r>
      <w:r>
        <w:rPr>
          <w:spacing w:val="2"/>
        </w:rPr>
        <w:t xml:space="preserve"> </w:t>
      </w:r>
      <w:r>
        <w:t>be</w:t>
      </w:r>
      <w:r>
        <w:rPr>
          <w:spacing w:val="2"/>
        </w:rPr>
        <w:t xml:space="preserve"> </w:t>
      </w:r>
      <w:r>
        <w:t>an</w:t>
      </w:r>
      <w:r>
        <w:rPr>
          <w:spacing w:val="4"/>
        </w:rPr>
        <w:t xml:space="preserve"> </w:t>
      </w:r>
      <w:r>
        <w:t>important</w:t>
      </w:r>
      <w:r>
        <w:rPr>
          <w:spacing w:val="6"/>
        </w:rPr>
        <w:t xml:space="preserve"> </w:t>
      </w:r>
      <w:r>
        <w:t xml:space="preserve">consideration. </w:t>
      </w:r>
      <w:r>
        <w:rPr>
          <w:spacing w:val="-2"/>
        </w:rPr>
        <w:t>If</w:t>
      </w:r>
      <w:r>
        <w:rPr>
          <w:spacing w:val="2"/>
        </w:rPr>
        <w:t xml:space="preserve"> </w:t>
      </w:r>
      <w:r>
        <w:t>the</w:t>
      </w:r>
      <w:r>
        <w:rPr>
          <w:spacing w:val="2"/>
        </w:rPr>
        <w:t xml:space="preserve"> </w:t>
      </w:r>
      <w:r>
        <w:t>contract</w:t>
      </w:r>
      <w:r>
        <w:rPr>
          <w:spacing w:val="1"/>
        </w:rPr>
        <w:t xml:space="preserve"> </w:t>
      </w:r>
      <w:r>
        <w:t>is</w:t>
      </w:r>
      <w:r>
        <w:rPr>
          <w:spacing w:val="81"/>
        </w:rPr>
        <w:t xml:space="preserve"> </w:t>
      </w:r>
      <w:r>
        <w:t>a</w:t>
      </w:r>
      <w:r>
        <w:rPr>
          <w:spacing w:val="1"/>
        </w:rPr>
        <w:t xml:space="preserve"> unit</w:t>
      </w:r>
      <w:r>
        <w:rPr>
          <w:spacing w:val="-4"/>
        </w:rPr>
        <w:t xml:space="preserve"> </w:t>
      </w:r>
      <w:r>
        <w:t>price</w:t>
      </w:r>
      <w:r>
        <w:rPr>
          <w:spacing w:val="-3"/>
        </w:rPr>
        <w:t xml:space="preserve"> </w:t>
      </w:r>
      <w:r>
        <w:t>contract, attention needs</w:t>
      </w:r>
      <w:r>
        <w:rPr>
          <w:spacing w:val="4"/>
        </w:rPr>
        <w:t xml:space="preserve"> </w:t>
      </w:r>
      <w:r>
        <w:t>to</w:t>
      </w:r>
      <w:r>
        <w:rPr>
          <w:spacing w:val="-2"/>
        </w:rPr>
        <w:t xml:space="preserve"> </w:t>
      </w:r>
      <w:r>
        <w:t>be</w:t>
      </w:r>
      <w:r>
        <w:rPr>
          <w:spacing w:val="2"/>
        </w:rPr>
        <w:t xml:space="preserve"> </w:t>
      </w:r>
      <w:r>
        <w:rPr>
          <w:spacing w:val="-2"/>
        </w:rPr>
        <w:t>paid</w:t>
      </w:r>
      <w:r>
        <w:rPr>
          <w:spacing w:val="3"/>
        </w:rPr>
        <w:t xml:space="preserve"> </w:t>
      </w:r>
      <w:r>
        <w:t>to</w:t>
      </w:r>
      <w:r>
        <w:rPr>
          <w:spacing w:val="2"/>
        </w:rPr>
        <w:t xml:space="preserve"> </w:t>
      </w:r>
      <w:r>
        <w:t>the</w:t>
      </w:r>
      <w:r>
        <w:rPr>
          <w:spacing w:val="2"/>
        </w:rPr>
        <w:t xml:space="preserve"> </w:t>
      </w:r>
      <w:r>
        <w:t>quantity</w:t>
      </w:r>
      <w:r>
        <w:rPr>
          <w:spacing w:val="4"/>
        </w:rPr>
        <w:t xml:space="preserve"> </w:t>
      </w:r>
      <w:r>
        <w:t>of</w:t>
      </w:r>
      <w:r>
        <w:rPr>
          <w:spacing w:val="-4"/>
        </w:rPr>
        <w:t xml:space="preserve"> </w:t>
      </w:r>
      <w:r>
        <w:rPr>
          <w:spacing w:val="-2"/>
        </w:rPr>
        <w:t>materials</w:t>
      </w:r>
      <w:r>
        <w:rPr>
          <w:spacing w:val="4"/>
        </w:rPr>
        <w:t xml:space="preserve"> </w:t>
      </w:r>
      <w:r>
        <w:t>called</w:t>
      </w:r>
      <w:r>
        <w:rPr>
          <w:spacing w:val="55"/>
        </w:rPr>
        <w:t xml:space="preserve"> </w:t>
      </w:r>
      <w:r>
        <w:t>for</w:t>
      </w:r>
      <w:r>
        <w:rPr>
          <w:spacing w:val="39"/>
        </w:rPr>
        <w:t xml:space="preserve"> </w:t>
      </w:r>
      <w:r>
        <w:t>on</w:t>
      </w:r>
      <w:r>
        <w:rPr>
          <w:spacing w:val="44"/>
        </w:rPr>
        <w:t xml:space="preserve"> </w:t>
      </w:r>
      <w:r>
        <w:t>the</w:t>
      </w:r>
      <w:r>
        <w:rPr>
          <w:spacing w:val="41"/>
        </w:rPr>
        <w:t xml:space="preserve"> </w:t>
      </w:r>
      <w:r>
        <w:t>project</w:t>
      </w:r>
      <w:r>
        <w:rPr>
          <w:spacing w:val="36"/>
        </w:rPr>
        <w:t xml:space="preserve"> </w:t>
      </w:r>
      <w:r>
        <w:t>documents</w:t>
      </w:r>
      <w:r>
        <w:rPr>
          <w:spacing w:val="43"/>
        </w:rPr>
        <w:t xml:space="preserve"> </w:t>
      </w:r>
      <w:r>
        <w:rPr>
          <w:spacing w:val="-2"/>
        </w:rPr>
        <w:t>and</w:t>
      </w:r>
      <w:r>
        <w:rPr>
          <w:spacing w:val="43"/>
        </w:rPr>
        <w:t xml:space="preserve"> </w:t>
      </w:r>
      <w:r>
        <w:t>actually</w:t>
      </w:r>
      <w:r>
        <w:rPr>
          <w:spacing w:val="39"/>
        </w:rPr>
        <w:t xml:space="preserve"> </w:t>
      </w:r>
      <w:r>
        <w:t>used</w:t>
      </w:r>
      <w:r>
        <w:rPr>
          <w:spacing w:val="43"/>
        </w:rPr>
        <w:t xml:space="preserve"> </w:t>
      </w:r>
      <w:r>
        <w:rPr>
          <w:spacing w:val="-2"/>
        </w:rPr>
        <w:t>in</w:t>
      </w:r>
      <w:r>
        <w:rPr>
          <w:spacing w:val="43"/>
        </w:rPr>
        <w:t xml:space="preserve"> </w:t>
      </w:r>
      <w:r>
        <w:t>the</w:t>
      </w:r>
      <w:r>
        <w:rPr>
          <w:spacing w:val="41"/>
        </w:rPr>
        <w:t xml:space="preserve"> </w:t>
      </w:r>
      <w:r>
        <w:t>field</w:t>
      </w:r>
      <w:r>
        <w:rPr>
          <w:spacing w:val="38"/>
        </w:rPr>
        <w:t xml:space="preserve"> </w:t>
      </w:r>
      <w:r>
        <w:t>because</w:t>
      </w:r>
      <w:r>
        <w:rPr>
          <w:spacing w:val="36"/>
        </w:rPr>
        <w:t xml:space="preserve"> </w:t>
      </w:r>
      <w:r>
        <w:t>these</w:t>
      </w:r>
      <w:r>
        <w:rPr>
          <w:spacing w:val="41"/>
        </w:rPr>
        <w:t xml:space="preserve"> </w:t>
      </w:r>
      <w:r>
        <w:t>two</w:t>
      </w:r>
      <w:r>
        <w:rPr>
          <w:spacing w:val="51"/>
        </w:rPr>
        <w:t xml:space="preserve"> </w:t>
      </w:r>
      <w:r>
        <w:t>values</w:t>
      </w:r>
      <w:r>
        <w:rPr>
          <w:spacing w:val="-4"/>
        </w:rPr>
        <w:t xml:space="preserve"> </w:t>
      </w:r>
      <w:r>
        <w:t>may</w:t>
      </w:r>
      <w:r>
        <w:rPr>
          <w:spacing w:val="-4"/>
        </w:rPr>
        <w:t xml:space="preserve"> </w:t>
      </w:r>
      <w:r>
        <w:t>differ</w:t>
      </w:r>
      <w:r>
        <w:rPr>
          <w:spacing w:val="-8"/>
        </w:rPr>
        <w:t xml:space="preserve"> </w:t>
      </w:r>
      <w:r>
        <w:t>significantly.</w:t>
      </w:r>
    </w:p>
    <w:p w14:paraId="24BDABCE" w14:textId="77777777" w:rsidR="007318C2" w:rsidRDefault="00D36A7D" w:rsidP="00E441B7">
      <w:pPr>
        <w:pStyle w:val="Heading5"/>
        <w:rPr>
          <w:rFonts w:cs="Georgia"/>
        </w:rPr>
      </w:pPr>
      <w:r>
        <w:rPr>
          <w:spacing w:val="-2"/>
        </w:rPr>
        <w:t>If</w:t>
      </w:r>
      <w:r>
        <w:rPr>
          <w:spacing w:val="53"/>
        </w:rPr>
        <w:t xml:space="preserve"> </w:t>
      </w:r>
      <w:r>
        <w:t>vendor</w:t>
      </w:r>
      <w:r>
        <w:rPr>
          <w:spacing w:val="53"/>
        </w:rPr>
        <w:t xml:space="preserve"> </w:t>
      </w:r>
      <w:r>
        <w:t>selection</w:t>
      </w:r>
      <w:r>
        <w:rPr>
          <w:spacing w:val="56"/>
        </w:rPr>
        <w:t xml:space="preserve"> </w:t>
      </w:r>
      <w:r>
        <w:t>was</w:t>
      </w:r>
      <w:r>
        <w:rPr>
          <w:spacing w:val="56"/>
        </w:rPr>
        <w:t xml:space="preserve"> </w:t>
      </w:r>
      <w:r>
        <w:t>not</w:t>
      </w:r>
      <w:r>
        <w:rPr>
          <w:spacing w:val="54"/>
        </w:rPr>
        <w:t xml:space="preserve"> </w:t>
      </w:r>
      <w:r>
        <w:t>performed</w:t>
      </w:r>
      <w:r>
        <w:rPr>
          <w:spacing w:val="55"/>
        </w:rPr>
        <w:t xml:space="preserve"> </w:t>
      </w:r>
      <w:r>
        <w:t>during</w:t>
      </w:r>
      <w:r>
        <w:rPr>
          <w:spacing w:val="53"/>
        </w:rPr>
        <w:t xml:space="preserve"> </w:t>
      </w:r>
      <w:r>
        <w:t>the</w:t>
      </w:r>
      <w:r>
        <w:rPr>
          <w:spacing w:val="53"/>
        </w:rPr>
        <w:t xml:space="preserve"> </w:t>
      </w:r>
      <w:r>
        <w:t>pre-construction</w:t>
      </w:r>
      <w:r>
        <w:rPr>
          <w:spacing w:val="61"/>
          <w:w w:val="99"/>
        </w:rPr>
        <w:t xml:space="preserve"> </w:t>
      </w:r>
      <w:r>
        <w:t>planning</w:t>
      </w:r>
      <w:r>
        <w:rPr>
          <w:spacing w:val="38"/>
        </w:rPr>
        <w:t xml:space="preserve"> </w:t>
      </w:r>
      <w:r>
        <w:t>stage,</w:t>
      </w:r>
      <w:r>
        <w:rPr>
          <w:spacing w:val="38"/>
        </w:rPr>
        <w:t xml:space="preserve"> </w:t>
      </w:r>
      <w:r>
        <w:t>then</w:t>
      </w:r>
      <w:r>
        <w:rPr>
          <w:spacing w:val="42"/>
        </w:rPr>
        <w:t xml:space="preserve"> </w:t>
      </w:r>
      <w:r>
        <w:t>the</w:t>
      </w:r>
      <w:r>
        <w:rPr>
          <w:spacing w:val="40"/>
        </w:rPr>
        <w:t xml:space="preserve"> </w:t>
      </w:r>
      <w:r>
        <w:t>Project</w:t>
      </w:r>
      <w:r>
        <w:rPr>
          <w:spacing w:val="39"/>
        </w:rPr>
        <w:t xml:space="preserve"> </w:t>
      </w:r>
      <w:r>
        <w:t>Manager</w:t>
      </w:r>
      <w:r>
        <w:rPr>
          <w:spacing w:val="38"/>
        </w:rPr>
        <w:t xml:space="preserve"> </w:t>
      </w:r>
      <w:r>
        <w:rPr>
          <w:spacing w:val="1"/>
        </w:rPr>
        <w:t>will</w:t>
      </w:r>
      <w:r>
        <w:rPr>
          <w:spacing w:val="39"/>
        </w:rPr>
        <w:t xml:space="preserve"> </w:t>
      </w:r>
      <w:r>
        <w:t>need</w:t>
      </w:r>
      <w:r>
        <w:rPr>
          <w:spacing w:val="41"/>
        </w:rPr>
        <w:t xml:space="preserve"> </w:t>
      </w:r>
      <w:r>
        <w:t>to</w:t>
      </w:r>
      <w:r>
        <w:rPr>
          <w:spacing w:val="40"/>
        </w:rPr>
        <w:t xml:space="preserve"> </w:t>
      </w:r>
      <w:r>
        <w:t>identify</w:t>
      </w:r>
      <w:r>
        <w:rPr>
          <w:spacing w:val="43"/>
        </w:rPr>
        <w:t xml:space="preserve"> </w:t>
      </w:r>
      <w:r>
        <w:rPr>
          <w:spacing w:val="-2"/>
        </w:rPr>
        <w:t>qualified</w:t>
      </w:r>
      <w:r>
        <w:rPr>
          <w:spacing w:val="41"/>
        </w:rPr>
        <w:t xml:space="preserve"> </w:t>
      </w:r>
      <w:r>
        <w:t>vendors</w:t>
      </w:r>
      <w:r>
        <w:rPr>
          <w:spacing w:val="42"/>
        </w:rPr>
        <w:t xml:space="preserve"> </w:t>
      </w:r>
      <w:r>
        <w:rPr>
          <w:spacing w:val="-2"/>
        </w:rPr>
        <w:t>and</w:t>
      </w:r>
      <w:r>
        <w:rPr>
          <w:spacing w:val="45"/>
        </w:rPr>
        <w:t xml:space="preserve"> </w:t>
      </w:r>
      <w:r>
        <w:t>receive</w:t>
      </w:r>
      <w:r>
        <w:rPr>
          <w:spacing w:val="-11"/>
        </w:rPr>
        <w:t xml:space="preserve"> </w:t>
      </w:r>
      <w:r>
        <w:t>quotations.</w:t>
      </w:r>
    </w:p>
    <w:p w14:paraId="24BDABCF" w14:textId="77777777" w:rsidR="007318C2" w:rsidRDefault="00D36A7D" w:rsidP="00E441B7">
      <w:pPr>
        <w:pStyle w:val="Heading7"/>
      </w:pPr>
      <w:r>
        <w:lastRenderedPageBreak/>
        <w:t>This</w:t>
      </w:r>
      <w:r>
        <w:rPr>
          <w:spacing w:val="28"/>
        </w:rPr>
        <w:t xml:space="preserve"> </w:t>
      </w:r>
      <w:r>
        <w:t>is</w:t>
      </w:r>
      <w:r>
        <w:rPr>
          <w:spacing w:val="29"/>
        </w:rPr>
        <w:t xml:space="preserve"> </w:t>
      </w:r>
      <w:r>
        <w:t>essentially</w:t>
      </w:r>
      <w:r>
        <w:rPr>
          <w:spacing w:val="29"/>
        </w:rPr>
        <w:t xml:space="preserve"> </w:t>
      </w:r>
      <w:r>
        <w:t>the</w:t>
      </w:r>
      <w:r>
        <w:rPr>
          <w:spacing w:val="27"/>
        </w:rPr>
        <w:t xml:space="preserve"> </w:t>
      </w:r>
      <w:r>
        <w:t>“buyout”</w:t>
      </w:r>
      <w:r>
        <w:rPr>
          <w:spacing w:val="29"/>
        </w:rPr>
        <w:t xml:space="preserve"> </w:t>
      </w:r>
      <w:r>
        <w:t>of</w:t>
      </w:r>
      <w:r>
        <w:rPr>
          <w:spacing w:val="26"/>
        </w:rPr>
        <w:t xml:space="preserve"> </w:t>
      </w:r>
      <w:r>
        <w:t>the</w:t>
      </w:r>
      <w:r>
        <w:rPr>
          <w:spacing w:val="27"/>
        </w:rPr>
        <w:t xml:space="preserve"> </w:t>
      </w:r>
      <w:r>
        <w:t>project.</w:t>
      </w:r>
      <w:r>
        <w:rPr>
          <w:spacing w:val="25"/>
        </w:rPr>
        <w:t xml:space="preserve"> </w:t>
      </w:r>
      <w:r>
        <w:rPr>
          <w:spacing w:val="-2"/>
        </w:rPr>
        <w:t>If</w:t>
      </w:r>
      <w:r>
        <w:rPr>
          <w:spacing w:val="31"/>
        </w:rPr>
        <w:t xml:space="preserve"> </w:t>
      </w:r>
      <w:r>
        <w:t>it</w:t>
      </w:r>
      <w:r>
        <w:rPr>
          <w:spacing w:val="26"/>
        </w:rPr>
        <w:t xml:space="preserve"> </w:t>
      </w:r>
      <w:r>
        <w:t>has</w:t>
      </w:r>
      <w:r>
        <w:rPr>
          <w:spacing w:val="29"/>
        </w:rPr>
        <w:t xml:space="preserve"> </w:t>
      </w:r>
      <w:r>
        <w:t>not</w:t>
      </w:r>
      <w:r>
        <w:rPr>
          <w:spacing w:val="26"/>
        </w:rPr>
        <w:t xml:space="preserve"> </w:t>
      </w:r>
      <w:r>
        <w:t>been</w:t>
      </w:r>
      <w:r>
        <w:rPr>
          <w:spacing w:val="28"/>
        </w:rPr>
        <w:t xml:space="preserve"> </w:t>
      </w:r>
      <w:r>
        <w:t>completed,</w:t>
      </w:r>
      <w:r>
        <w:rPr>
          <w:spacing w:val="63"/>
          <w:w w:val="99"/>
        </w:rPr>
        <w:t xml:space="preserve"> </w:t>
      </w:r>
      <w:r>
        <w:t>vendor</w:t>
      </w:r>
      <w:r>
        <w:rPr>
          <w:spacing w:val="-8"/>
        </w:rPr>
        <w:t xml:space="preserve"> </w:t>
      </w:r>
      <w:r>
        <w:t>prequalification</w:t>
      </w:r>
      <w:r>
        <w:rPr>
          <w:spacing w:val="-3"/>
        </w:rPr>
        <w:t xml:space="preserve"> </w:t>
      </w:r>
      <w:r>
        <w:t>may</w:t>
      </w:r>
      <w:r>
        <w:rPr>
          <w:spacing w:val="-4"/>
        </w:rPr>
        <w:t xml:space="preserve"> </w:t>
      </w:r>
      <w:r>
        <w:t>be</w:t>
      </w:r>
      <w:r>
        <w:rPr>
          <w:spacing w:val="-5"/>
        </w:rPr>
        <w:t xml:space="preserve"> </w:t>
      </w:r>
      <w:r>
        <w:t>necessary</w:t>
      </w:r>
      <w:r>
        <w:rPr>
          <w:spacing w:val="-4"/>
        </w:rPr>
        <w:t xml:space="preserve"> </w:t>
      </w:r>
      <w:r>
        <w:t>before</w:t>
      </w:r>
      <w:r>
        <w:rPr>
          <w:spacing w:val="-6"/>
        </w:rPr>
        <w:t xml:space="preserve"> </w:t>
      </w:r>
      <w:r>
        <w:t>requesting</w:t>
      </w:r>
      <w:r>
        <w:rPr>
          <w:spacing w:val="-7"/>
        </w:rPr>
        <w:t xml:space="preserve"> </w:t>
      </w:r>
      <w:r>
        <w:t>quotations</w:t>
      </w:r>
    </w:p>
    <w:p w14:paraId="24BDABD0" w14:textId="77777777" w:rsidR="007318C2" w:rsidRDefault="00D36A7D" w:rsidP="00E441B7">
      <w:pPr>
        <w:pStyle w:val="Heading7"/>
        <w:rPr>
          <w:rFonts w:cs="Georgia"/>
        </w:rPr>
      </w:pPr>
      <w:r>
        <w:rPr>
          <w:spacing w:val="-2"/>
        </w:rPr>
        <w:t>In</w:t>
      </w:r>
      <w:r>
        <w:rPr>
          <w:spacing w:val="8"/>
        </w:rPr>
        <w:t xml:space="preserve"> </w:t>
      </w:r>
      <w:r>
        <w:t>some</w:t>
      </w:r>
      <w:r>
        <w:rPr>
          <w:spacing w:val="6"/>
        </w:rPr>
        <w:t xml:space="preserve"> </w:t>
      </w:r>
      <w:r>
        <w:t>cases</w:t>
      </w:r>
      <w:r>
        <w:rPr>
          <w:spacing w:val="9"/>
        </w:rPr>
        <w:t xml:space="preserve"> </w:t>
      </w:r>
      <w:r>
        <w:t>when</w:t>
      </w:r>
      <w:r>
        <w:rPr>
          <w:spacing w:val="5"/>
        </w:rPr>
        <w:t xml:space="preserve"> </w:t>
      </w:r>
      <w:r>
        <w:t>an</w:t>
      </w:r>
      <w:r>
        <w:rPr>
          <w:spacing w:val="9"/>
        </w:rPr>
        <w:t xml:space="preserve"> </w:t>
      </w:r>
      <w:r>
        <w:t>alliance</w:t>
      </w:r>
      <w:r>
        <w:rPr>
          <w:spacing w:val="6"/>
        </w:rPr>
        <w:t xml:space="preserve"> </w:t>
      </w:r>
      <w:r>
        <w:t>relationship</w:t>
      </w:r>
      <w:r>
        <w:rPr>
          <w:spacing w:val="9"/>
        </w:rPr>
        <w:t xml:space="preserve"> </w:t>
      </w:r>
      <w:r>
        <w:rPr>
          <w:spacing w:val="-3"/>
        </w:rPr>
        <w:t>has</w:t>
      </w:r>
      <w:r>
        <w:rPr>
          <w:spacing w:val="9"/>
        </w:rPr>
        <w:t xml:space="preserve"> </w:t>
      </w:r>
      <w:r>
        <w:t>been</w:t>
      </w:r>
      <w:r>
        <w:rPr>
          <w:spacing w:val="9"/>
        </w:rPr>
        <w:t xml:space="preserve"> </w:t>
      </w:r>
      <w:r>
        <w:t>established,</w:t>
      </w:r>
      <w:r>
        <w:rPr>
          <w:spacing w:val="-3"/>
        </w:rPr>
        <w:t xml:space="preserve"> </w:t>
      </w:r>
      <w:r>
        <w:t>the</w:t>
      </w:r>
      <w:r>
        <w:rPr>
          <w:spacing w:val="6"/>
        </w:rPr>
        <w:t xml:space="preserve"> </w:t>
      </w:r>
      <w:r>
        <w:t>Project</w:t>
      </w:r>
      <w:r>
        <w:rPr>
          <w:spacing w:val="61"/>
        </w:rPr>
        <w:t xml:space="preserve"> </w:t>
      </w:r>
      <w:r>
        <w:t>Manager</w:t>
      </w:r>
      <w:r>
        <w:rPr>
          <w:spacing w:val="-6"/>
        </w:rPr>
        <w:t xml:space="preserve"> </w:t>
      </w:r>
      <w:r>
        <w:rPr>
          <w:spacing w:val="1"/>
        </w:rPr>
        <w:t>may</w:t>
      </w:r>
      <w:r>
        <w:rPr>
          <w:spacing w:val="-2"/>
        </w:rPr>
        <w:t xml:space="preserve"> </w:t>
      </w:r>
      <w:r>
        <w:t>be</w:t>
      </w:r>
      <w:r>
        <w:rPr>
          <w:spacing w:val="-4"/>
        </w:rPr>
        <w:t xml:space="preserve"> </w:t>
      </w:r>
      <w:r>
        <w:t>required</w:t>
      </w:r>
      <w:r>
        <w:rPr>
          <w:spacing w:val="-2"/>
        </w:rPr>
        <w:t xml:space="preserve"> </w:t>
      </w:r>
      <w:r>
        <w:t>to</w:t>
      </w:r>
      <w:r>
        <w:rPr>
          <w:spacing w:val="-4"/>
        </w:rPr>
        <w:t xml:space="preserve"> </w:t>
      </w:r>
      <w:r>
        <w:t>select an alliance</w:t>
      </w:r>
      <w:r>
        <w:rPr>
          <w:spacing w:val="-4"/>
        </w:rPr>
        <w:t xml:space="preserve"> </w:t>
      </w:r>
      <w:r>
        <w:t>vendor</w:t>
      </w:r>
    </w:p>
    <w:p w14:paraId="24BDABD1" w14:textId="77777777" w:rsidR="007318C2" w:rsidRPr="00F25CB8" w:rsidRDefault="00D36A7D" w:rsidP="00E441B7">
      <w:pPr>
        <w:pStyle w:val="Heading7"/>
        <w:rPr>
          <w:rFonts w:cs="Georgia"/>
          <w:sz w:val="22"/>
          <w:szCs w:val="24"/>
        </w:rPr>
      </w:pPr>
      <w:r>
        <w:t>Be</w:t>
      </w:r>
      <w:r>
        <w:rPr>
          <w:spacing w:val="21"/>
        </w:rPr>
        <w:t xml:space="preserve"> </w:t>
      </w:r>
      <w:r>
        <w:t>sure</w:t>
      </w:r>
      <w:r>
        <w:rPr>
          <w:spacing w:val="21"/>
        </w:rPr>
        <w:t xml:space="preserve"> </w:t>
      </w:r>
      <w:r>
        <w:t>to</w:t>
      </w:r>
      <w:r>
        <w:rPr>
          <w:spacing w:val="23"/>
        </w:rPr>
        <w:t xml:space="preserve"> </w:t>
      </w:r>
      <w:r>
        <w:t>keep</w:t>
      </w:r>
      <w:r>
        <w:rPr>
          <w:spacing w:val="23"/>
        </w:rPr>
        <w:t xml:space="preserve"> </w:t>
      </w:r>
      <w:r>
        <w:t>track</w:t>
      </w:r>
      <w:r>
        <w:rPr>
          <w:spacing w:val="22"/>
        </w:rPr>
        <w:t xml:space="preserve"> </w:t>
      </w:r>
      <w:r>
        <w:t>of</w:t>
      </w:r>
      <w:r>
        <w:rPr>
          <w:spacing w:val="21"/>
        </w:rPr>
        <w:t xml:space="preserve"> </w:t>
      </w:r>
      <w:r>
        <w:t>the</w:t>
      </w:r>
      <w:r>
        <w:rPr>
          <w:spacing w:val="25"/>
        </w:rPr>
        <w:t xml:space="preserve"> </w:t>
      </w:r>
      <w:r>
        <w:t>quotations</w:t>
      </w:r>
      <w:r>
        <w:rPr>
          <w:spacing w:val="23"/>
        </w:rPr>
        <w:t xml:space="preserve"> </w:t>
      </w:r>
      <w:r>
        <w:t>(via</w:t>
      </w:r>
      <w:r>
        <w:rPr>
          <w:spacing w:val="22"/>
        </w:rPr>
        <w:t xml:space="preserve"> </w:t>
      </w:r>
      <w:r>
        <w:t>log</w:t>
      </w:r>
      <w:r>
        <w:rPr>
          <w:spacing w:val="19"/>
        </w:rPr>
        <w:t xml:space="preserve"> </w:t>
      </w:r>
      <w:r>
        <w:t>or</w:t>
      </w:r>
      <w:r>
        <w:rPr>
          <w:spacing w:val="20"/>
        </w:rPr>
        <w:t xml:space="preserve"> </w:t>
      </w:r>
      <w:r>
        <w:t>computer</w:t>
      </w:r>
      <w:r>
        <w:rPr>
          <w:spacing w:val="19"/>
        </w:rPr>
        <w:t xml:space="preserve"> </w:t>
      </w:r>
      <w:r>
        <w:t>system)</w:t>
      </w:r>
      <w:r>
        <w:rPr>
          <w:spacing w:val="23"/>
        </w:rPr>
        <w:t xml:space="preserve"> </w:t>
      </w:r>
      <w:r>
        <w:t>and</w:t>
      </w:r>
      <w:r>
        <w:rPr>
          <w:spacing w:val="23"/>
        </w:rPr>
        <w:t xml:space="preserve"> </w:t>
      </w:r>
      <w:r>
        <w:t>to</w:t>
      </w:r>
      <w:r>
        <w:rPr>
          <w:spacing w:val="38"/>
        </w:rPr>
        <w:t xml:space="preserve"> </w:t>
      </w:r>
      <w:r>
        <w:t>sum</w:t>
      </w:r>
      <w:r>
        <w:rPr>
          <w:spacing w:val="2"/>
        </w:rPr>
        <w:t xml:space="preserve"> </w:t>
      </w:r>
      <w:r>
        <w:t>up</w:t>
      </w:r>
      <w:r>
        <w:rPr>
          <w:spacing w:val="4"/>
        </w:rPr>
        <w:t xml:space="preserve"> </w:t>
      </w:r>
      <w:r>
        <w:t>the</w:t>
      </w:r>
      <w:r>
        <w:rPr>
          <w:spacing w:val="3"/>
        </w:rPr>
        <w:t xml:space="preserve"> </w:t>
      </w:r>
      <w:r>
        <w:t>results</w:t>
      </w:r>
      <w:r>
        <w:rPr>
          <w:spacing w:val="4"/>
        </w:rPr>
        <w:t xml:space="preserve"> </w:t>
      </w:r>
      <w:r>
        <w:rPr>
          <w:spacing w:val="1"/>
        </w:rPr>
        <w:t>for</w:t>
      </w:r>
      <w:r>
        <w:rPr>
          <w:spacing w:val="6"/>
        </w:rPr>
        <w:t xml:space="preserve"> </w:t>
      </w:r>
      <w:r>
        <w:t>the</w:t>
      </w:r>
      <w:r>
        <w:rPr>
          <w:spacing w:val="2"/>
        </w:rPr>
        <w:t xml:space="preserve"> </w:t>
      </w:r>
      <w:r>
        <w:t>purpose</w:t>
      </w:r>
      <w:r>
        <w:rPr>
          <w:spacing w:val="2"/>
        </w:rPr>
        <w:t xml:space="preserve"> </w:t>
      </w:r>
      <w:r>
        <w:t>of</w:t>
      </w:r>
      <w:r>
        <w:rPr>
          <w:spacing w:val="7"/>
        </w:rPr>
        <w:t xml:space="preserve"> </w:t>
      </w:r>
      <w:r>
        <w:t>comparing bidders (see</w:t>
      </w:r>
      <w:r>
        <w:rPr>
          <w:spacing w:val="1"/>
        </w:rPr>
        <w:t xml:space="preserve"> </w:t>
      </w:r>
      <w:r>
        <w:rPr>
          <w:b/>
        </w:rPr>
        <w:t>Figures</w:t>
      </w:r>
      <w:r>
        <w:rPr>
          <w:b/>
          <w:spacing w:val="6"/>
        </w:rPr>
        <w:t xml:space="preserve"> </w:t>
      </w:r>
      <w:r>
        <w:rPr>
          <w:b/>
          <w:spacing w:val="-2"/>
        </w:rPr>
        <w:t>4.26</w:t>
      </w:r>
      <w:r>
        <w:rPr>
          <w:b/>
          <w:spacing w:val="2"/>
        </w:rPr>
        <w:t xml:space="preserve"> </w:t>
      </w:r>
      <w:r>
        <w:rPr>
          <w:b/>
          <w:spacing w:val="1"/>
        </w:rPr>
        <w:t>and</w:t>
      </w:r>
      <w:r>
        <w:rPr>
          <w:b/>
          <w:spacing w:val="45"/>
        </w:rPr>
        <w:t xml:space="preserve"> </w:t>
      </w:r>
      <w:r>
        <w:rPr>
          <w:b/>
        </w:rPr>
        <w:t>4.27</w:t>
      </w:r>
      <w:r>
        <w:t>).</w:t>
      </w:r>
      <w:r>
        <w:rPr>
          <w:spacing w:val="15"/>
        </w:rPr>
        <w:t xml:space="preserve"> </w:t>
      </w:r>
      <w:r>
        <w:rPr>
          <w:spacing w:val="-2"/>
        </w:rPr>
        <w:t>It</w:t>
      </w:r>
      <w:r>
        <w:rPr>
          <w:spacing w:val="16"/>
        </w:rPr>
        <w:t xml:space="preserve"> </w:t>
      </w:r>
      <w:r>
        <w:t>may</w:t>
      </w:r>
      <w:r>
        <w:rPr>
          <w:spacing w:val="19"/>
        </w:rPr>
        <w:t xml:space="preserve"> </w:t>
      </w:r>
      <w:r>
        <w:t>be</w:t>
      </w:r>
      <w:r>
        <w:rPr>
          <w:spacing w:val="17"/>
        </w:rPr>
        <w:t xml:space="preserve"> </w:t>
      </w:r>
      <w:r>
        <w:t>necessary</w:t>
      </w:r>
      <w:r>
        <w:rPr>
          <w:spacing w:val="19"/>
        </w:rPr>
        <w:t xml:space="preserve"> </w:t>
      </w:r>
      <w:r>
        <w:t>to</w:t>
      </w:r>
      <w:r>
        <w:rPr>
          <w:spacing w:val="13"/>
        </w:rPr>
        <w:t xml:space="preserve"> </w:t>
      </w:r>
      <w:r>
        <w:t>select</w:t>
      </w:r>
      <w:r>
        <w:rPr>
          <w:spacing w:val="13"/>
        </w:rPr>
        <w:t xml:space="preserve"> </w:t>
      </w:r>
      <w:r>
        <w:t>the</w:t>
      </w:r>
      <w:r>
        <w:rPr>
          <w:spacing w:val="17"/>
        </w:rPr>
        <w:t xml:space="preserve"> </w:t>
      </w:r>
      <w:r>
        <w:rPr>
          <w:spacing w:val="-2"/>
        </w:rPr>
        <w:t>second</w:t>
      </w:r>
      <w:r>
        <w:rPr>
          <w:spacing w:val="19"/>
        </w:rPr>
        <w:t xml:space="preserve"> </w:t>
      </w:r>
      <w:r>
        <w:t>low</w:t>
      </w:r>
      <w:r>
        <w:rPr>
          <w:spacing w:val="14"/>
        </w:rPr>
        <w:t xml:space="preserve"> </w:t>
      </w:r>
      <w:r>
        <w:t>bidder</w:t>
      </w:r>
      <w:r>
        <w:rPr>
          <w:spacing w:val="15"/>
        </w:rPr>
        <w:t xml:space="preserve"> </w:t>
      </w:r>
      <w:r>
        <w:t>if</w:t>
      </w:r>
      <w:r>
        <w:rPr>
          <w:spacing w:val="16"/>
        </w:rPr>
        <w:t xml:space="preserve"> </w:t>
      </w:r>
      <w:r>
        <w:t>the</w:t>
      </w:r>
      <w:r>
        <w:rPr>
          <w:spacing w:val="17"/>
        </w:rPr>
        <w:t xml:space="preserve"> </w:t>
      </w:r>
      <w:r>
        <w:t>first</w:t>
      </w:r>
      <w:r>
        <w:rPr>
          <w:spacing w:val="17"/>
        </w:rPr>
        <w:t xml:space="preserve"> </w:t>
      </w:r>
      <w:r>
        <w:t>low</w:t>
      </w:r>
      <w:r>
        <w:rPr>
          <w:spacing w:val="18"/>
        </w:rPr>
        <w:t xml:space="preserve"> </w:t>
      </w:r>
      <w:r>
        <w:t>bidder</w:t>
      </w:r>
      <w:r>
        <w:rPr>
          <w:spacing w:val="73"/>
          <w:w w:val="99"/>
        </w:rPr>
        <w:t xml:space="preserve"> </w:t>
      </w:r>
      <w:r>
        <w:t>submits</w:t>
      </w:r>
      <w:r>
        <w:rPr>
          <w:spacing w:val="-2"/>
        </w:rPr>
        <w:t xml:space="preserve"> </w:t>
      </w:r>
      <w:r>
        <w:t>a</w:t>
      </w:r>
      <w:r>
        <w:rPr>
          <w:spacing w:val="-3"/>
        </w:rPr>
        <w:t xml:space="preserve"> </w:t>
      </w:r>
      <w:r>
        <w:t>bid that</w:t>
      </w:r>
      <w:r>
        <w:rPr>
          <w:spacing w:val="-3"/>
        </w:rPr>
        <w:t xml:space="preserve"> </w:t>
      </w:r>
      <w:r>
        <w:t>differs from</w:t>
      </w:r>
      <w:r>
        <w:rPr>
          <w:spacing w:val="-3"/>
        </w:rPr>
        <w:t xml:space="preserve"> </w:t>
      </w:r>
      <w:r>
        <w:t>the</w:t>
      </w:r>
      <w:r>
        <w:rPr>
          <w:spacing w:val="-3"/>
        </w:rPr>
        <w:t xml:space="preserve"> </w:t>
      </w:r>
      <w:r>
        <w:t>RFP.</w:t>
      </w:r>
    </w:p>
    <w:p w14:paraId="24BDABD2" w14:textId="77777777" w:rsidR="007318C2" w:rsidRDefault="00D36A7D" w:rsidP="00E441B7">
      <w:pPr>
        <w:pStyle w:val="Heading5"/>
        <w:rPr>
          <w:rFonts w:cs="Georgia"/>
        </w:rPr>
      </w:pPr>
      <w:r>
        <w:t>A</w:t>
      </w:r>
      <w:r>
        <w:rPr>
          <w:spacing w:val="13"/>
        </w:rPr>
        <w:t xml:space="preserve"> </w:t>
      </w:r>
      <w:r>
        <w:t>supplement</w:t>
      </w:r>
      <w:r>
        <w:rPr>
          <w:spacing w:val="10"/>
        </w:rPr>
        <w:t xml:space="preserve"> </w:t>
      </w:r>
      <w:r>
        <w:t>to</w:t>
      </w:r>
      <w:r>
        <w:rPr>
          <w:spacing w:val="11"/>
        </w:rPr>
        <w:t xml:space="preserve"> </w:t>
      </w:r>
      <w:r>
        <w:t>the</w:t>
      </w:r>
      <w:r>
        <w:rPr>
          <w:spacing w:val="11"/>
        </w:rPr>
        <w:t xml:space="preserve"> </w:t>
      </w:r>
      <w:r>
        <w:t>request</w:t>
      </w:r>
      <w:r>
        <w:rPr>
          <w:spacing w:val="10"/>
        </w:rPr>
        <w:t xml:space="preserve"> </w:t>
      </w:r>
      <w:r>
        <w:t>for</w:t>
      </w:r>
      <w:r>
        <w:rPr>
          <w:spacing w:val="9"/>
        </w:rPr>
        <w:t xml:space="preserve"> </w:t>
      </w:r>
      <w:r>
        <w:t>quotations</w:t>
      </w:r>
      <w:r>
        <w:rPr>
          <w:spacing w:val="13"/>
        </w:rPr>
        <w:t xml:space="preserve"> </w:t>
      </w:r>
      <w:r>
        <w:t>that</w:t>
      </w:r>
      <w:r>
        <w:rPr>
          <w:spacing w:val="10"/>
        </w:rPr>
        <w:t xml:space="preserve"> </w:t>
      </w:r>
      <w:r>
        <w:t>outlines</w:t>
      </w:r>
      <w:r>
        <w:rPr>
          <w:spacing w:val="13"/>
        </w:rPr>
        <w:t xml:space="preserve"> </w:t>
      </w:r>
      <w:r>
        <w:t>specific</w:t>
      </w:r>
      <w:r>
        <w:rPr>
          <w:spacing w:val="53"/>
        </w:rPr>
        <w:t xml:space="preserve"> </w:t>
      </w:r>
      <w:r>
        <w:t>responsibilities</w:t>
      </w:r>
      <w:r>
        <w:rPr>
          <w:spacing w:val="-3"/>
        </w:rPr>
        <w:t xml:space="preserve"> </w:t>
      </w:r>
      <w:r>
        <w:t>of</w:t>
      </w:r>
      <w:r>
        <w:rPr>
          <w:spacing w:val="-4"/>
        </w:rPr>
        <w:t xml:space="preserve"> </w:t>
      </w:r>
      <w:r>
        <w:t>vendors</w:t>
      </w:r>
      <w:r>
        <w:rPr>
          <w:spacing w:val="-2"/>
        </w:rPr>
        <w:t xml:space="preserve"> </w:t>
      </w:r>
      <w:r>
        <w:t>is</w:t>
      </w:r>
      <w:r>
        <w:rPr>
          <w:spacing w:val="-6"/>
        </w:rPr>
        <w:t xml:space="preserve"> </w:t>
      </w:r>
      <w:r>
        <w:t>important</w:t>
      </w:r>
      <w:r>
        <w:rPr>
          <w:spacing w:val="-4"/>
        </w:rPr>
        <w:t xml:space="preserve"> </w:t>
      </w:r>
      <w:r>
        <w:t>to</w:t>
      </w:r>
      <w:r>
        <w:rPr>
          <w:spacing w:val="-3"/>
        </w:rPr>
        <w:t xml:space="preserve"> </w:t>
      </w:r>
      <w:r>
        <w:t>reduce</w:t>
      </w:r>
      <w:r>
        <w:rPr>
          <w:spacing w:val="-4"/>
        </w:rPr>
        <w:t xml:space="preserve"> </w:t>
      </w:r>
      <w:r>
        <w:t>confusion,</w:t>
      </w:r>
      <w:r>
        <w:rPr>
          <w:spacing w:val="-6"/>
        </w:rPr>
        <w:t xml:space="preserve"> </w:t>
      </w:r>
      <w:r>
        <w:t>conflicts,</w:t>
      </w:r>
      <w:r>
        <w:rPr>
          <w:spacing w:val="-5"/>
        </w:rPr>
        <w:t xml:space="preserve"> </w:t>
      </w:r>
      <w:r>
        <w:t>and</w:t>
      </w:r>
      <w:r>
        <w:rPr>
          <w:spacing w:val="-3"/>
        </w:rPr>
        <w:t xml:space="preserve"> </w:t>
      </w:r>
      <w:r>
        <w:t>claims.</w:t>
      </w:r>
    </w:p>
    <w:p w14:paraId="24BDABD3" w14:textId="77777777" w:rsidR="007318C2" w:rsidRPr="00F25CB8" w:rsidRDefault="00D36A7D" w:rsidP="00E441B7">
      <w:pPr>
        <w:pStyle w:val="Heading5"/>
        <w:rPr>
          <w:rFonts w:cs="Georgia"/>
          <w:sz w:val="22"/>
        </w:rPr>
      </w:pPr>
      <w:r>
        <w:rPr>
          <w:spacing w:val="-2"/>
        </w:rPr>
        <w:t>In</w:t>
      </w:r>
      <w:r>
        <w:rPr>
          <w:spacing w:val="13"/>
        </w:rPr>
        <w:t xml:space="preserve"> </w:t>
      </w:r>
      <w:r>
        <w:t>some</w:t>
      </w:r>
      <w:r>
        <w:rPr>
          <w:spacing w:val="11"/>
        </w:rPr>
        <w:t xml:space="preserve"> </w:t>
      </w:r>
      <w:r>
        <w:t>cases,</w:t>
      </w:r>
      <w:r>
        <w:rPr>
          <w:spacing w:val="11"/>
        </w:rPr>
        <w:t xml:space="preserve"> </w:t>
      </w:r>
      <w:r>
        <w:t>particular</w:t>
      </w:r>
      <w:r>
        <w:rPr>
          <w:spacing w:val="10"/>
        </w:rPr>
        <w:t xml:space="preserve"> </w:t>
      </w:r>
      <w:r>
        <w:t>equipment</w:t>
      </w:r>
      <w:r>
        <w:rPr>
          <w:spacing w:val="11"/>
        </w:rPr>
        <w:t xml:space="preserve"> </w:t>
      </w:r>
      <w:r>
        <w:t>or</w:t>
      </w:r>
      <w:r>
        <w:rPr>
          <w:spacing w:val="10"/>
        </w:rPr>
        <w:t xml:space="preserve"> </w:t>
      </w:r>
      <w:r>
        <w:t>materials</w:t>
      </w:r>
      <w:r>
        <w:rPr>
          <w:spacing w:val="14"/>
        </w:rPr>
        <w:t xml:space="preserve"> </w:t>
      </w:r>
      <w:r>
        <w:t>will</w:t>
      </w:r>
      <w:r>
        <w:rPr>
          <w:spacing w:val="10"/>
        </w:rPr>
        <w:t xml:space="preserve"> </w:t>
      </w:r>
      <w:r>
        <w:t>need</w:t>
      </w:r>
      <w:r>
        <w:rPr>
          <w:spacing w:val="9"/>
        </w:rPr>
        <w:t xml:space="preserve"> </w:t>
      </w:r>
      <w:r>
        <w:t>to</w:t>
      </w:r>
      <w:r>
        <w:rPr>
          <w:spacing w:val="12"/>
        </w:rPr>
        <w:t xml:space="preserve"> </w:t>
      </w:r>
      <w:r>
        <w:t>have</w:t>
      </w:r>
      <w:r>
        <w:rPr>
          <w:spacing w:val="11"/>
        </w:rPr>
        <w:t xml:space="preserve"> </w:t>
      </w:r>
      <w:r>
        <w:t>the</w:t>
      </w:r>
      <w:r>
        <w:rPr>
          <w:spacing w:val="11"/>
        </w:rPr>
        <w:t xml:space="preserve"> </w:t>
      </w:r>
      <w:r>
        <w:t>cut</w:t>
      </w:r>
      <w:r>
        <w:rPr>
          <w:spacing w:val="55"/>
        </w:rPr>
        <w:t xml:space="preserve"> </w:t>
      </w:r>
      <w:r>
        <w:t>sheets</w:t>
      </w:r>
      <w:r>
        <w:rPr>
          <w:spacing w:val="14"/>
        </w:rPr>
        <w:t xml:space="preserve"> </w:t>
      </w:r>
      <w:r>
        <w:t>submitted</w:t>
      </w:r>
      <w:r>
        <w:rPr>
          <w:spacing w:val="14"/>
        </w:rPr>
        <w:t xml:space="preserve"> </w:t>
      </w:r>
      <w:r>
        <w:t>along</w:t>
      </w:r>
      <w:r>
        <w:rPr>
          <w:spacing w:val="10"/>
        </w:rPr>
        <w:t xml:space="preserve"> </w:t>
      </w:r>
      <w:r>
        <w:t>with</w:t>
      </w:r>
      <w:r>
        <w:rPr>
          <w:spacing w:val="12"/>
        </w:rPr>
        <w:t xml:space="preserve"> </w:t>
      </w:r>
      <w:r>
        <w:rPr>
          <w:spacing w:val="1"/>
        </w:rPr>
        <w:t>the</w:t>
      </w:r>
      <w:r>
        <w:rPr>
          <w:spacing w:val="11"/>
        </w:rPr>
        <w:t xml:space="preserve"> </w:t>
      </w:r>
      <w:r>
        <w:t>bid</w:t>
      </w:r>
      <w:r>
        <w:rPr>
          <w:spacing w:val="14"/>
        </w:rPr>
        <w:t xml:space="preserve"> </w:t>
      </w:r>
      <w:r>
        <w:t>so</w:t>
      </w:r>
      <w:r>
        <w:rPr>
          <w:spacing w:val="12"/>
        </w:rPr>
        <w:t xml:space="preserve"> </w:t>
      </w:r>
      <w:r>
        <w:t>that</w:t>
      </w:r>
      <w:r>
        <w:rPr>
          <w:spacing w:val="12"/>
        </w:rPr>
        <w:t xml:space="preserve"> </w:t>
      </w:r>
      <w:r>
        <w:t>approval</w:t>
      </w:r>
      <w:r>
        <w:rPr>
          <w:spacing w:val="11"/>
        </w:rPr>
        <w:t xml:space="preserve"> </w:t>
      </w:r>
      <w:r>
        <w:t>can</w:t>
      </w:r>
      <w:r>
        <w:rPr>
          <w:spacing w:val="14"/>
        </w:rPr>
        <w:t xml:space="preserve"> </w:t>
      </w:r>
      <w:r>
        <w:t>be</w:t>
      </w:r>
      <w:r>
        <w:rPr>
          <w:spacing w:val="12"/>
        </w:rPr>
        <w:t xml:space="preserve"> </w:t>
      </w:r>
      <w:r>
        <w:t>obtained</w:t>
      </w:r>
      <w:r>
        <w:rPr>
          <w:spacing w:val="13"/>
        </w:rPr>
        <w:t xml:space="preserve"> </w:t>
      </w:r>
      <w:r>
        <w:t>by</w:t>
      </w:r>
      <w:r>
        <w:rPr>
          <w:spacing w:val="15"/>
        </w:rPr>
        <w:t xml:space="preserve"> </w:t>
      </w:r>
      <w:r>
        <w:t>the</w:t>
      </w:r>
      <w:r>
        <w:rPr>
          <w:spacing w:val="16"/>
        </w:rPr>
        <w:t xml:space="preserve"> </w:t>
      </w:r>
      <w:r>
        <w:t>architect</w:t>
      </w:r>
      <w:r>
        <w:rPr>
          <w:spacing w:val="8"/>
        </w:rPr>
        <w:t xml:space="preserve"> </w:t>
      </w:r>
      <w:r>
        <w:t>/</w:t>
      </w:r>
      <w:r>
        <w:rPr>
          <w:spacing w:val="38"/>
          <w:w w:val="99"/>
        </w:rPr>
        <w:t xml:space="preserve"> </w:t>
      </w:r>
      <w:r>
        <w:t>designer.</w:t>
      </w:r>
    </w:p>
    <w:p w14:paraId="24BDABD4" w14:textId="77777777" w:rsidR="007318C2" w:rsidRDefault="00D36A7D" w:rsidP="00E441B7">
      <w:pPr>
        <w:pStyle w:val="Heading4"/>
        <w:rPr>
          <w:rFonts w:eastAsia="Verdana" w:hAnsi="Verdana" w:cs="Verdana"/>
          <w:szCs w:val="21"/>
        </w:rPr>
      </w:pPr>
      <w:r>
        <w:t>Establish</w:t>
      </w:r>
      <w:r>
        <w:rPr>
          <w:spacing w:val="36"/>
        </w:rPr>
        <w:t xml:space="preserve"> </w:t>
      </w:r>
      <w:r>
        <w:t>delivery</w:t>
      </w:r>
      <w:r>
        <w:rPr>
          <w:spacing w:val="35"/>
        </w:rPr>
        <w:t xml:space="preserve"> </w:t>
      </w:r>
      <w:r>
        <w:t>dates</w:t>
      </w:r>
      <w:r>
        <w:rPr>
          <w:spacing w:val="32"/>
        </w:rPr>
        <w:t xml:space="preserve"> </w:t>
      </w:r>
      <w:r>
        <w:rPr>
          <w:spacing w:val="2"/>
        </w:rPr>
        <w:t>for</w:t>
      </w:r>
      <w:r>
        <w:rPr>
          <w:spacing w:val="29"/>
        </w:rPr>
        <w:t xml:space="preserve"> </w:t>
      </w:r>
      <w:r>
        <w:t>materials</w:t>
      </w:r>
      <w:r>
        <w:rPr>
          <w:spacing w:val="32"/>
        </w:rPr>
        <w:t xml:space="preserve"> </w:t>
      </w:r>
      <w:r>
        <w:rPr>
          <w:spacing w:val="1"/>
        </w:rPr>
        <w:t>and</w:t>
      </w:r>
      <w:r>
        <w:rPr>
          <w:spacing w:val="28"/>
        </w:rPr>
        <w:t xml:space="preserve"> </w:t>
      </w:r>
      <w:r>
        <w:t>equipment</w:t>
      </w:r>
    </w:p>
    <w:p w14:paraId="24BDABD5" w14:textId="77777777" w:rsidR="007318C2" w:rsidRDefault="00D36A7D" w:rsidP="00E441B7">
      <w:pPr>
        <w:pStyle w:val="Heading5"/>
        <w:rPr>
          <w:rFonts w:cs="Georgia"/>
        </w:rPr>
      </w:pPr>
      <w:r>
        <w:t>The</w:t>
      </w:r>
      <w:r>
        <w:rPr>
          <w:spacing w:val="40"/>
        </w:rPr>
        <w:t xml:space="preserve"> </w:t>
      </w:r>
      <w:r>
        <w:t>Project</w:t>
      </w:r>
      <w:r>
        <w:rPr>
          <w:spacing w:val="40"/>
        </w:rPr>
        <w:t xml:space="preserve"> </w:t>
      </w:r>
      <w:r>
        <w:t>Manager</w:t>
      </w:r>
      <w:r>
        <w:rPr>
          <w:spacing w:val="39"/>
        </w:rPr>
        <w:t xml:space="preserve"> </w:t>
      </w:r>
      <w:r>
        <w:t>and</w:t>
      </w:r>
      <w:r>
        <w:rPr>
          <w:spacing w:val="42"/>
        </w:rPr>
        <w:t xml:space="preserve"> </w:t>
      </w:r>
      <w:r>
        <w:t>Site</w:t>
      </w:r>
      <w:r>
        <w:rPr>
          <w:spacing w:val="40"/>
        </w:rPr>
        <w:t xml:space="preserve"> </w:t>
      </w:r>
      <w:r>
        <w:t>Supervisor</w:t>
      </w:r>
      <w:r>
        <w:rPr>
          <w:spacing w:val="39"/>
        </w:rPr>
        <w:t xml:space="preserve"> </w:t>
      </w:r>
      <w:r>
        <w:t>should</w:t>
      </w:r>
      <w:r>
        <w:rPr>
          <w:spacing w:val="42"/>
        </w:rPr>
        <w:t xml:space="preserve"> </w:t>
      </w:r>
      <w:r>
        <w:t>review</w:t>
      </w:r>
      <w:r>
        <w:rPr>
          <w:spacing w:val="41"/>
        </w:rPr>
        <w:t xml:space="preserve"> </w:t>
      </w:r>
      <w:r>
        <w:t>the</w:t>
      </w:r>
      <w:r>
        <w:rPr>
          <w:spacing w:val="40"/>
        </w:rPr>
        <w:t xml:space="preserve"> </w:t>
      </w:r>
      <w:r>
        <w:t>schedule</w:t>
      </w:r>
      <w:r>
        <w:rPr>
          <w:spacing w:val="40"/>
        </w:rPr>
        <w:t xml:space="preserve"> </w:t>
      </w:r>
      <w:r>
        <w:t>to</w:t>
      </w:r>
      <w:r>
        <w:rPr>
          <w:spacing w:val="33"/>
        </w:rPr>
        <w:t xml:space="preserve"> </w:t>
      </w:r>
      <w:r>
        <w:t>determine</w:t>
      </w:r>
      <w:r>
        <w:rPr>
          <w:spacing w:val="-4"/>
        </w:rPr>
        <w:t xml:space="preserve"> </w:t>
      </w:r>
      <w:r>
        <w:t>when specific</w:t>
      </w:r>
      <w:r>
        <w:rPr>
          <w:spacing w:val="-2"/>
        </w:rPr>
        <w:t xml:space="preserve"> </w:t>
      </w:r>
      <w:r>
        <w:t>materials</w:t>
      </w:r>
      <w:r>
        <w:rPr>
          <w:spacing w:val="-2"/>
        </w:rPr>
        <w:t xml:space="preserve"> </w:t>
      </w:r>
      <w:r>
        <w:t>and</w:t>
      </w:r>
      <w:r>
        <w:rPr>
          <w:spacing w:val="-2"/>
        </w:rPr>
        <w:t xml:space="preserve"> </w:t>
      </w:r>
      <w:r>
        <w:t>equipment</w:t>
      </w:r>
      <w:r>
        <w:rPr>
          <w:spacing w:val="-4"/>
        </w:rPr>
        <w:t xml:space="preserve"> </w:t>
      </w:r>
      <w:r>
        <w:t>need</w:t>
      </w:r>
      <w:r>
        <w:rPr>
          <w:spacing w:val="-2"/>
        </w:rPr>
        <w:t xml:space="preserve"> </w:t>
      </w:r>
      <w:r>
        <w:t>to</w:t>
      </w:r>
      <w:r>
        <w:rPr>
          <w:spacing w:val="-3"/>
        </w:rPr>
        <w:t xml:space="preserve"> </w:t>
      </w:r>
      <w:r>
        <w:t>be</w:t>
      </w:r>
      <w:r>
        <w:rPr>
          <w:spacing w:val="-4"/>
        </w:rPr>
        <w:t xml:space="preserve"> </w:t>
      </w:r>
      <w:r>
        <w:t>delivered.</w:t>
      </w:r>
    </w:p>
    <w:p w14:paraId="24BDABD6" w14:textId="77777777" w:rsidR="007318C2" w:rsidRDefault="00D36A7D" w:rsidP="00E441B7">
      <w:pPr>
        <w:pStyle w:val="Heading7"/>
        <w:rPr>
          <w:rFonts w:cs="Georgia"/>
        </w:rPr>
      </w:pPr>
      <w:r>
        <w:rPr>
          <w:spacing w:val="-1"/>
        </w:rPr>
        <w:t>Materials</w:t>
      </w:r>
      <w:r>
        <w:rPr>
          <w:spacing w:val="8"/>
        </w:rPr>
        <w:t xml:space="preserve"> </w:t>
      </w:r>
      <w:r>
        <w:t>and</w:t>
      </w:r>
      <w:r>
        <w:rPr>
          <w:spacing w:val="8"/>
        </w:rPr>
        <w:t xml:space="preserve"> </w:t>
      </w:r>
      <w:r>
        <w:rPr>
          <w:spacing w:val="-1"/>
        </w:rPr>
        <w:t>equipment</w:t>
      </w:r>
      <w:r>
        <w:rPr>
          <w:spacing w:val="2"/>
        </w:rPr>
        <w:t xml:space="preserve"> </w:t>
      </w:r>
      <w:r>
        <w:rPr>
          <w:spacing w:val="-1"/>
        </w:rPr>
        <w:t>that</w:t>
      </w:r>
      <w:r>
        <w:rPr>
          <w:spacing w:val="6"/>
        </w:rPr>
        <w:t xml:space="preserve"> </w:t>
      </w:r>
      <w:r>
        <w:rPr>
          <w:spacing w:val="-2"/>
        </w:rPr>
        <w:t>are</w:t>
      </w:r>
      <w:r>
        <w:rPr>
          <w:spacing w:val="6"/>
        </w:rPr>
        <w:t xml:space="preserve"> </w:t>
      </w:r>
      <w:r>
        <w:rPr>
          <w:spacing w:val="-1"/>
        </w:rPr>
        <w:t>delivered</w:t>
      </w:r>
      <w:r>
        <w:rPr>
          <w:spacing w:val="8"/>
        </w:rPr>
        <w:t xml:space="preserve"> </w:t>
      </w:r>
      <w:r>
        <w:rPr>
          <w:spacing w:val="-1"/>
        </w:rPr>
        <w:t>too</w:t>
      </w:r>
      <w:r>
        <w:rPr>
          <w:spacing w:val="7"/>
        </w:rPr>
        <w:t xml:space="preserve"> </w:t>
      </w:r>
      <w:r>
        <w:t>soon</w:t>
      </w:r>
      <w:r>
        <w:rPr>
          <w:spacing w:val="5"/>
        </w:rPr>
        <w:t xml:space="preserve"> </w:t>
      </w:r>
      <w:r>
        <w:rPr>
          <w:spacing w:val="-1"/>
        </w:rPr>
        <w:t>to</w:t>
      </w:r>
      <w:r>
        <w:rPr>
          <w:spacing w:val="7"/>
        </w:rPr>
        <w:t xml:space="preserve"> </w:t>
      </w:r>
      <w:r>
        <w:rPr>
          <w:spacing w:val="-1"/>
        </w:rPr>
        <w:t>the</w:t>
      </w:r>
      <w:r>
        <w:rPr>
          <w:spacing w:val="2"/>
        </w:rPr>
        <w:t xml:space="preserve"> </w:t>
      </w:r>
      <w:r>
        <w:t>jobsite</w:t>
      </w:r>
      <w:r>
        <w:rPr>
          <w:spacing w:val="2"/>
        </w:rPr>
        <w:t xml:space="preserve"> </w:t>
      </w:r>
      <w:r>
        <w:t>can</w:t>
      </w:r>
      <w:r>
        <w:rPr>
          <w:spacing w:val="4"/>
        </w:rPr>
        <w:t xml:space="preserve"> </w:t>
      </w:r>
      <w:r>
        <w:rPr>
          <w:spacing w:val="-1"/>
        </w:rPr>
        <w:t>create</w:t>
      </w:r>
      <w:r>
        <w:rPr>
          <w:spacing w:val="53"/>
        </w:rPr>
        <w:t xml:space="preserve"> </w:t>
      </w:r>
      <w:r>
        <w:rPr>
          <w:spacing w:val="-1"/>
        </w:rPr>
        <w:t>storage</w:t>
      </w:r>
      <w:r>
        <w:rPr>
          <w:spacing w:val="34"/>
        </w:rPr>
        <w:t xml:space="preserve"> </w:t>
      </w:r>
      <w:r>
        <w:t>problems,</w:t>
      </w:r>
      <w:r>
        <w:rPr>
          <w:spacing w:val="33"/>
        </w:rPr>
        <w:t xml:space="preserve"> </w:t>
      </w:r>
      <w:r>
        <w:t>opportunities</w:t>
      </w:r>
      <w:r>
        <w:rPr>
          <w:spacing w:val="37"/>
        </w:rPr>
        <w:t xml:space="preserve"> </w:t>
      </w:r>
      <w:r>
        <w:rPr>
          <w:spacing w:val="-1"/>
        </w:rPr>
        <w:t>for</w:t>
      </w:r>
      <w:r>
        <w:rPr>
          <w:spacing w:val="33"/>
        </w:rPr>
        <w:t xml:space="preserve"> </w:t>
      </w:r>
      <w:r>
        <w:t>damage</w:t>
      </w:r>
      <w:r>
        <w:rPr>
          <w:spacing w:val="39"/>
        </w:rPr>
        <w:t xml:space="preserve"> </w:t>
      </w:r>
      <w:r>
        <w:t>and</w:t>
      </w:r>
      <w:r>
        <w:rPr>
          <w:spacing w:val="36"/>
        </w:rPr>
        <w:t xml:space="preserve"> </w:t>
      </w:r>
      <w:r>
        <w:rPr>
          <w:spacing w:val="-1"/>
        </w:rPr>
        <w:t>theft,</w:t>
      </w:r>
      <w:r>
        <w:rPr>
          <w:spacing w:val="37"/>
        </w:rPr>
        <w:t xml:space="preserve"> </w:t>
      </w:r>
      <w:r>
        <w:t>and</w:t>
      </w:r>
      <w:r>
        <w:rPr>
          <w:spacing w:val="36"/>
        </w:rPr>
        <w:t xml:space="preserve"> </w:t>
      </w:r>
      <w:r>
        <w:t>financial</w:t>
      </w:r>
      <w:r>
        <w:rPr>
          <w:spacing w:val="34"/>
        </w:rPr>
        <w:t xml:space="preserve"> </w:t>
      </w:r>
      <w:r>
        <w:rPr>
          <w:spacing w:val="-3"/>
        </w:rPr>
        <w:t>loss</w:t>
      </w:r>
      <w:r>
        <w:rPr>
          <w:spacing w:val="37"/>
        </w:rPr>
        <w:t xml:space="preserve"> </w:t>
      </w:r>
      <w:r>
        <w:t>(cash</w:t>
      </w:r>
      <w:r>
        <w:rPr>
          <w:spacing w:val="41"/>
        </w:rPr>
        <w:t xml:space="preserve"> </w:t>
      </w:r>
      <w:r>
        <w:rPr>
          <w:spacing w:val="-1"/>
        </w:rPr>
        <w:t>flow,</w:t>
      </w:r>
      <w:r>
        <w:rPr>
          <w:spacing w:val="-5"/>
        </w:rPr>
        <w:t xml:space="preserve"> </w:t>
      </w:r>
      <w:r>
        <w:t>etc.).</w:t>
      </w:r>
    </w:p>
    <w:p w14:paraId="24BDABD7" w14:textId="77777777" w:rsidR="007318C2" w:rsidRDefault="00D36A7D" w:rsidP="00E441B7">
      <w:pPr>
        <w:pStyle w:val="Heading7"/>
      </w:pPr>
      <w:r>
        <w:t>However,</w:t>
      </w:r>
      <w:r>
        <w:rPr>
          <w:spacing w:val="9"/>
        </w:rPr>
        <w:t xml:space="preserve"> </w:t>
      </w:r>
      <w:r>
        <w:t>ordering</w:t>
      </w:r>
      <w:r>
        <w:rPr>
          <w:spacing w:val="9"/>
        </w:rPr>
        <w:t xml:space="preserve"> </w:t>
      </w:r>
      <w:r>
        <w:t>materials</w:t>
      </w:r>
      <w:r>
        <w:rPr>
          <w:spacing w:val="14"/>
        </w:rPr>
        <w:t xml:space="preserve"> </w:t>
      </w:r>
      <w:r>
        <w:rPr>
          <w:spacing w:val="1"/>
        </w:rPr>
        <w:t>“just</w:t>
      </w:r>
      <w:r>
        <w:rPr>
          <w:spacing w:val="5"/>
        </w:rPr>
        <w:t xml:space="preserve"> </w:t>
      </w:r>
      <w:r>
        <w:t>in</w:t>
      </w:r>
      <w:r>
        <w:rPr>
          <w:spacing w:val="13"/>
        </w:rPr>
        <w:t xml:space="preserve"> </w:t>
      </w:r>
      <w:r>
        <w:rPr>
          <w:spacing w:val="-2"/>
        </w:rPr>
        <w:t>time”</w:t>
      </w:r>
      <w:r>
        <w:rPr>
          <w:spacing w:val="14"/>
        </w:rPr>
        <w:t xml:space="preserve"> </w:t>
      </w:r>
      <w:r>
        <w:rPr>
          <w:spacing w:val="-2"/>
        </w:rPr>
        <w:t>can</w:t>
      </w:r>
      <w:r>
        <w:rPr>
          <w:spacing w:val="13"/>
        </w:rPr>
        <w:t xml:space="preserve"> </w:t>
      </w:r>
      <w:r>
        <w:t>also</w:t>
      </w:r>
      <w:r>
        <w:rPr>
          <w:spacing w:val="11"/>
        </w:rPr>
        <w:t xml:space="preserve"> </w:t>
      </w:r>
      <w:r>
        <w:t>create</w:t>
      </w:r>
      <w:r>
        <w:rPr>
          <w:spacing w:val="11"/>
        </w:rPr>
        <w:t xml:space="preserve"> </w:t>
      </w:r>
      <w:r>
        <w:t>problems</w:t>
      </w:r>
      <w:r>
        <w:rPr>
          <w:spacing w:val="13"/>
        </w:rPr>
        <w:t xml:space="preserve"> </w:t>
      </w:r>
      <w:r>
        <w:t>because</w:t>
      </w:r>
      <w:r>
        <w:rPr>
          <w:spacing w:val="59"/>
        </w:rPr>
        <w:t xml:space="preserve"> </w:t>
      </w:r>
      <w:r>
        <w:t>deliveries</w:t>
      </w:r>
      <w:r>
        <w:rPr>
          <w:spacing w:val="12"/>
        </w:rPr>
        <w:t xml:space="preserve"> </w:t>
      </w:r>
      <w:r>
        <w:t>might</w:t>
      </w:r>
      <w:r>
        <w:rPr>
          <w:spacing w:val="9"/>
        </w:rPr>
        <w:t xml:space="preserve"> </w:t>
      </w:r>
      <w:r>
        <w:t>be</w:t>
      </w:r>
      <w:r>
        <w:rPr>
          <w:spacing w:val="11"/>
        </w:rPr>
        <w:t xml:space="preserve"> </w:t>
      </w:r>
      <w:r>
        <w:t>delayed.</w:t>
      </w:r>
      <w:r>
        <w:rPr>
          <w:spacing w:val="8"/>
        </w:rPr>
        <w:t xml:space="preserve"> </w:t>
      </w:r>
      <w:r>
        <w:rPr>
          <w:spacing w:val="1"/>
        </w:rPr>
        <w:t>This</w:t>
      </w:r>
      <w:r>
        <w:rPr>
          <w:spacing w:val="13"/>
        </w:rPr>
        <w:t xml:space="preserve"> </w:t>
      </w:r>
      <w:r>
        <w:t>can</w:t>
      </w:r>
      <w:r>
        <w:rPr>
          <w:spacing w:val="13"/>
        </w:rPr>
        <w:t xml:space="preserve"> </w:t>
      </w:r>
      <w:r>
        <w:t>result</w:t>
      </w:r>
      <w:r>
        <w:rPr>
          <w:spacing w:val="10"/>
        </w:rPr>
        <w:t xml:space="preserve"> </w:t>
      </w:r>
      <w:r>
        <w:t>in</w:t>
      </w:r>
      <w:r>
        <w:rPr>
          <w:spacing w:val="13"/>
        </w:rPr>
        <w:t xml:space="preserve"> </w:t>
      </w:r>
      <w:r>
        <w:t>workarounds</w:t>
      </w:r>
      <w:r>
        <w:rPr>
          <w:spacing w:val="13"/>
        </w:rPr>
        <w:t xml:space="preserve"> </w:t>
      </w:r>
      <w:r>
        <w:t>that</w:t>
      </w:r>
      <w:r>
        <w:rPr>
          <w:spacing w:val="9"/>
        </w:rPr>
        <w:t xml:space="preserve"> </w:t>
      </w:r>
      <w:r>
        <w:t>ultimately</w:t>
      </w:r>
      <w:r>
        <w:rPr>
          <w:spacing w:val="75"/>
        </w:rPr>
        <w:t xml:space="preserve"> </w:t>
      </w:r>
      <w:r>
        <w:t>decrease</w:t>
      </w:r>
      <w:r>
        <w:rPr>
          <w:spacing w:val="-4"/>
        </w:rPr>
        <w:t xml:space="preserve"> </w:t>
      </w:r>
      <w:r>
        <w:t xml:space="preserve">productivity </w:t>
      </w:r>
      <w:r>
        <w:rPr>
          <w:spacing w:val="-2"/>
        </w:rPr>
        <w:t>and</w:t>
      </w:r>
      <w:r>
        <w:t xml:space="preserve"> increase</w:t>
      </w:r>
      <w:r>
        <w:rPr>
          <w:spacing w:val="-3"/>
        </w:rPr>
        <w:t xml:space="preserve"> </w:t>
      </w:r>
      <w:r>
        <w:t>the</w:t>
      </w:r>
      <w:r>
        <w:rPr>
          <w:spacing w:val="-4"/>
        </w:rPr>
        <w:t xml:space="preserve"> </w:t>
      </w:r>
      <w:r>
        <w:t>cost</w:t>
      </w:r>
      <w:r>
        <w:rPr>
          <w:spacing w:val="-3"/>
        </w:rPr>
        <w:t xml:space="preserve"> </w:t>
      </w:r>
      <w:r>
        <w:t>of</w:t>
      </w:r>
      <w:r>
        <w:rPr>
          <w:spacing w:val="-3"/>
        </w:rPr>
        <w:t xml:space="preserve"> </w:t>
      </w:r>
      <w:r>
        <w:t>labor.</w:t>
      </w:r>
    </w:p>
    <w:p w14:paraId="24BDABD8" w14:textId="77777777" w:rsidR="007318C2" w:rsidRDefault="00D36A7D" w:rsidP="00E441B7">
      <w:pPr>
        <w:pStyle w:val="Heading7"/>
        <w:rPr>
          <w:rFonts w:cs="Georgia"/>
        </w:rPr>
      </w:pPr>
      <w:r>
        <w:t>Consequently,</w:t>
      </w:r>
      <w:r>
        <w:rPr>
          <w:spacing w:val="28"/>
        </w:rPr>
        <w:t xml:space="preserve"> </w:t>
      </w:r>
      <w:r>
        <w:t>a</w:t>
      </w:r>
      <w:r>
        <w:rPr>
          <w:spacing w:val="29"/>
        </w:rPr>
        <w:t xml:space="preserve"> </w:t>
      </w:r>
      <w:r>
        <w:t>compromise</w:t>
      </w:r>
      <w:r>
        <w:rPr>
          <w:spacing w:val="27"/>
        </w:rPr>
        <w:t xml:space="preserve"> </w:t>
      </w:r>
      <w:r>
        <w:t>must</w:t>
      </w:r>
      <w:r>
        <w:rPr>
          <w:spacing w:val="29"/>
        </w:rPr>
        <w:t xml:space="preserve"> </w:t>
      </w:r>
      <w:r>
        <w:t>be</w:t>
      </w:r>
      <w:r>
        <w:rPr>
          <w:spacing w:val="29"/>
        </w:rPr>
        <w:t xml:space="preserve"> </w:t>
      </w:r>
      <w:r>
        <w:rPr>
          <w:spacing w:val="-1"/>
        </w:rPr>
        <w:t>achieved</w:t>
      </w:r>
      <w:r>
        <w:rPr>
          <w:spacing w:val="31"/>
        </w:rPr>
        <w:t xml:space="preserve"> </w:t>
      </w:r>
      <w:r>
        <w:t>in</w:t>
      </w:r>
      <w:r>
        <w:rPr>
          <w:spacing w:val="33"/>
        </w:rPr>
        <w:t xml:space="preserve"> </w:t>
      </w:r>
      <w:r>
        <w:t>which</w:t>
      </w:r>
      <w:r>
        <w:rPr>
          <w:spacing w:val="30"/>
        </w:rPr>
        <w:t xml:space="preserve"> </w:t>
      </w:r>
      <w:r>
        <w:rPr>
          <w:spacing w:val="-1"/>
        </w:rPr>
        <w:t>materials</w:t>
      </w:r>
      <w:r>
        <w:rPr>
          <w:spacing w:val="32"/>
        </w:rPr>
        <w:t xml:space="preserve"> </w:t>
      </w:r>
      <w:r>
        <w:t>are</w:t>
      </w:r>
      <w:r>
        <w:rPr>
          <w:spacing w:val="30"/>
        </w:rPr>
        <w:t xml:space="preserve"> </w:t>
      </w:r>
      <w:r>
        <w:rPr>
          <w:spacing w:val="-1"/>
        </w:rPr>
        <w:t>delivered</w:t>
      </w:r>
      <w:r>
        <w:rPr>
          <w:spacing w:val="-2"/>
        </w:rPr>
        <w:t xml:space="preserve"> </w:t>
      </w:r>
      <w:r>
        <w:t>on time</w:t>
      </w:r>
      <w:r>
        <w:rPr>
          <w:spacing w:val="-3"/>
        </w:rPr>
        <w:t xml:space="preserve"> </w:t>
      </w:r>
      <w:r>
        <w:rPr>
          <w:spacing w:val="-1"/>
        </w:rPr>
        <w:t>for</w:t>
      </w:r>
      <w:r>
        <w:rPr>
          <w:spacing w:val="-5"/>
        </w:rPr>
        <w:t xml:space="preserve"> </w:t>
      </w:r>
      <w:r>
        <w:rPr>
          <w:spacing w:val="-1"/>
        </w:rPr>
        <w:t>installation</w:t>
      </w:r>
      <w:r>
        <w:t xml:space="preserve"> but</w:t>
      </w:r>
      <w:r>
        <w:rPr>
          <w:spacing w:val="-3"/>
        </w:rPr>
        <w:t xml:space="preserve"> </w:t>
      </w:r>
      <w:r>
        <w:t>not</w:t>
      </w:r>
      <w:r>
        <w:rPr>
          <w:spacing w:val="-3"/>
        </w:rPr>
        <w:t xml:space="preserve"> </w:t>
      </w:r>
      <w:r>
        <w:rPr>
          <w:spacing w:val="-1"/>
        </w:rPr>
        <w:t>too</w:t>
      </w:r>
      <w:r>
        <w:rPr>
          <w:spacing w:val="-2"/>
        </w:rPr>
        <w:t xml:space="preserve"> </w:t>
      </w:r>
      <w:r>
        <w:t>soon.</w:t>
      </w:r>
    </w:p>
    <w:p w14:paraId="24BDABD9" w14:textId="77777777" w:rsidR="007318C2" w:rsidRPr="00F25CB8" w:rsidRDefault="00D36A7D" w:rsidP="00E441B7">
      <w:pPr>
        <w:pStyle w:val="Heading5"/>
        <w:rPr>
          <w:rFonts w:cs="Georgia"/>
          <w:sz w:val="22"/>
        </w:rPr>
      </w:pPr>
      <w:r>
        <w:t>While</w:t>
      </w:r>
      <w:r>
        <w:rPr>
          <w:spacing w:val="3"/>
        </w:rPr>
        <w:t xml:space="preserve"> </w:t>
      </w:r>
      <w:r>
        <w:t>the</w:t>
      </w:r>
      <w:r>
        <w:rPr>
          <w:spacing w:val="3"/>
        </w:rPr>
        <w:t xml:space="preserve"> </w:t>
      </w:r>
      <w:r>
        <w:t>vendor</w:t>
      </w:r>
      <w:r>
        <w:rPr>
          <w:spacing w:val="1"/>
        </w:rPr>
        <w:t xml:space="preserve"> </w:t>
      </w:r>
      <w:r>
        <w:t>should</w:t>
      </w:r>
      <w:r>
        <w:rPr>
          <w:spacing w:val="4"/>
        </w:rPr>
        <w:t xml:space="preserve"> </w:t>
      </w:r>
      <w:r>
        <w:t>be</w:t>
      </w:r>
      <w:r>
        <w:rPr>
          <w:spacing w:val="3"/>
        </w:rPr>
        <w:t xml:space="preserve"> </w:t>
      </w:r>
      <w:r>
        <w:t>provided</w:t>
      </w:r>
      <w:r>
        <w:rPr>
          <w:spacing w:val="4"/>
        </w:rPr>
        <w:t xml:space="preserve"> </w:t>
      </w:r>
      <w:r>
        <w:t>with</w:t>
      </w:r>
      <w:r>
        <w:rPr>
          <w:spacing w:val="3"/>
        </w:rPr>
        <w:t xml:space="preserve"> </w:t>
      </w:r>
      <w:r>
        <w:t>a</w:t>
      </w:r>
      <w:r>
        <w:rPr>
          <w:spacing w:val="2"/>
        </w:rPr>
        <w:t xml:space="preserve"> </w:t>
      </w:r>
      <w:r>
        <w:t>copy</w:t>
      </w:r>
      <w:r>
        <w:rPr>
          <w:spacing w:val="5"/>
        </w:rPr>
        <w:t xml:space="preserve"> </w:t>
      </w:r>
      <w:r>
        <w:t>of</w:t>
      </w:r>
      <w:r>
        <w:rPr>
          <w:spacing w:val="2"/>
        </w:rPr>
        <w:t xml:space="preserve"> </w:t>
      </w:r>
      <w:r>
        <w:t>the</w:t>
      </w:r>
      <w:r>
        <w:rPr>
          <w:spacing w:val="3"/>
        </w:rPr>
        <w:t xml:space="preserve"> </w:t>
      </w:r>
      <w:r>
        <w:t>schedule</w:t>
      </w:r>
      <w:r>
        <w:rPr>
          <w:spacing w:val="3"/>
        </w:rPr>
        <w:t xml:space="preserve"> </w:t>
      </w:r>
      <w:r>
        <w:t>as</w:t>
      </w:r>
      <w:r>
        <w:rPr>
          <w:spacing w:val="5"/>
        </w:rPr>
        <w:t xml:space="preserve"> </w:t>
      </w:r>
      <w:r>
        <w:t>part</w:t>
      </w:r>
      <w:r>
        <w:rPr>
          <w:spacing w:val="2"/>
        </w:rPr>
        <w:t xml:space="preserve"> of</w:t>
      </w:r>
      <w:r>
        <w:rPr>
          <w:spacing w:val="41"/>
        </w:rPr>
        <w:t xml:space="preserve"> </w:t>
      </w:r>
      <w:r>
        <w:t>the</w:t>
      </w:r>
      <w:r>
        <w:rPr>
          <w:spacing w:val="39"/>
        </w:rPr>
        <w:t xml:space="preserve"> </w:t>
      </w:r>
      <w:r>
        <w:t>quotation</w:t>
      </w:r>
      <w:r>
        <w:rPr>
          <w:spacing w:val="42"/>
        </w:rPr>
        <w:t xml:space="preserve"> </w:t>
      </w:r>
      <w:r>
        <w:t>process,</w:t>
      </w:r>
      <w:r>
        <w:rPr>
          <w:spacing w:val="38"/>
        </w:rPr>
        <w:t xml:space="preserve"> </w:t>
      </w:r>
      <w:r>
        <w:t>a</w:t>
      </w:r>
      <w:r>
        <w:rPr>
          <w:spacing w:val="34"/>
        </w:rPr>
        <w:t xml:space="preserve"> </w:t>
      </w:r>
      <w:r>
        <w:t>separate</w:t>
      </w:r>
      <w:r>
        <w:rPr>
          <w:spacing w:val="39"/>
        </w:rPr>
        <w:t xml:space="preserve"> </w:t>
      </w:r>
      <w:r>
        <w:t>materials</w:t>
      </w:r>
      <w:r>
        <w:rPr>
          <w:spacing w:val="42"/>
        </w:rPr>
        <w:t xml:space="preserve"> </w:t>
      </w:r>
      <w:r>
        <w:t>and</w:t>
      </w:r>
      <w:r>
        <w:rPr>
          <w:spacing w:val="41"/>
        </w:rPr>
        <w:t xml:space="preserve"> </w:t>
      </w:r>
      <w:r>
        <w:t>equipment</w:t>
      </w:r>
      <w:r>
        <w:rPr>
          <w:spacing w:val="40"/>
        </w:rPr>
        <w:t xml:space="preserve"> </w:t>
      </w:r>
      <w:r>
        <w:t>delivery</w:t>
      </w:r>
      <w:r>
        <w:rPr>
          <w:spacing w:val="37"/>
        </w:rPr>
        <w:t xml:space="preserve"> </w:t>
      </w:r>
      <w:r>
        <w:t>schedule</w:t>
      </w:r>
      <w:r>
        <w:rPr>
          <w:spacing w:val="39"/>
        </w:rPr>
        <w:t xml:space="preserve"> </w:t>
      </w:r>
      <w:r>
        <w:t>may</w:t>
      </w:r>
      <w:r>
        <w:rPr>
          <w:spacing w:val="42"/>
        </w:rPr>
        <w:t xml:space="preserve"> </w:t>
      </w:r>
      <w:r>
        <w:t>be</w:t>
      </w:r>
      <w:r>
        <w:rPr>
          <w:spacing w:val="51"/>
        </w:rPr>
        <w:t xml:space="preserve"> </w:t>
      </w:r>
      <w:r>
        <w:t>necessary</w:t>
      </w:r>
      <w:r>
        <w:rPr>
          <w:spacing w:val="-2"/>
        </w:rPr>
        <w:t xml:space="preserve"> </w:t>
      </w:r>
      <w:r>
        <w:t>to</w:t>
      </w:r>
      <w:r>
        <w:rPr>
          <w:spacing w:val="-3"/>
        </w:rPr>
        <w:t xml:space="preserve"> </w:t>
      </w:r>
      <w:r>
        <w:t>ensure</w:t>
      </w:r>
      <w:r>
        <w:rPr>
          <w:spacing w:val="-3"/>
        </w:rPr>
        <w:t xml:space="preserve"> </w:t>
      </w:r>
      <w:r>
        <w:t>the</w:t>
      </w:r>
      <w:r>
        <w:rPr>
          <w:spacing w:val="-3"/>
        </w:rPr>
        <w:t xml:space="preserve"> </w:t>
      </w:r>
      <w:r>
        <w:t>vendors</w:t>
      </w:r>
      <w:r>
        <w:rPr>
          <w:spacing w:val="-2"/>
        </w:rPr>
        <w:t xml:space="preserve"> are</w:t>
      </w:r>
      <w:r>
        <w:rPr>
          <w:spacing w:val="-4"/>
        </w:rPr>
        <w:t xml:space="preserve"> </w:t>
      </w:r>
      <w:r>
        <w:t>clear</w:t>
      </w:r>
      <w:r>
        <w:rPr>
          <w:spacing w:val="-5"/>
        </w:rPr>
        <w:t xml:space="preserve"> </w:t>
      </w:r>
      <w:r>
        <w:rPr>
          <w:spacing w:val="1"/>
        </w:rPr>
        <w:t>about</w:t>
      </w:r>
      <w:r>
        <w:rPr>
          <w:spacing w:val="-3"/>
        </w:rPr>
        <w:t xml:space="preserve"> </w:t>
      </w:r>
      <w:r>
        <w:t>required</w:t>
      </w:r>
      <w:r>
        <w:rPr>
          <w:spacing w:val="-2"/>
        </w:rPr>
        <w:t xml:space="preserve"> </w:t>
      </w:r>
      <w:r>
        <w:t>dates.</w:t>
      </w:r>
    </w:p>
    <w:p w14:paraId="24BDABDA" w14:textId="77777777" w:rsidR="007318C2" w:rsidRDefault="00D36A7D" w:rsidP="00E441B7">
      <w:pPr>
        <w:pStyle w:val="Heading4"/>
        <w:rPr>
          <w:rFonts w:eastAsia="Verdana" w:hAnsi="Verdana" w:cs="Verdana"/>
          <w:szCs w:val="21"/>
        </w:rPr>
      </w:pPr>
      <w:r>
        <w:t>Lock</w:t>
      </w:r>
      <w:r>
        <w:rPr>
          <w:spacing w:val="29"/>
        </w:rPr>
        <w:t xml:space="preserve"> </w:t>
      </w:r>
      <w:r>
        <w:rPr>
          <w:spacing w:val="-1"/>
        </w:rPr>
        <w:t>in</w:t>
      </w:r>
      <w:r>
        <w:rPr>
          <w:spacing w:val="23"/>
        </w:rPr>
        <w:t xml:space="preserve"> </w:t>
      </w:r>
      <w:r>
        <w:rPr>
          <w:spacing w:val="1"/>
        </w:rPr>
        <w:t>the</w:t>
      </w:r>
      <w:r>
        <w:rPr>
          <w:spacing w:val="31"/>
        </w:rPr>
        <w:t xml:space="preserve"> </w:t>
      </w:r>
      <w:r>
        <w:t>pricing</w:t>
      </w:r>
      <w:r>
        <w:rPr>
          <w:spacing w:val="21"/>
        </w:rPr>
        <w:t xml:space="preserve"> </w:t>
      </w:r>
      <w:r>
        <w:rPr>
          <w:spacing w:val="2"/>
        </w:rPr>
        <w:t>for</w:t>
      </w:r>
      <w:r>
        <w:rPr>
          <w:spacing w:val="22"/>
        </w:rPr>
        <w:t xml:space="preserve"> </w:t>
      </w:r>
      <w:r>
        <w:t>materials</w:t>
      </w:r>
      <w:r>
        <w:rPr>
          <w:spacing w:val="25"/>
        </w:rPr>
        <w:t xml:space="preserve"> </w:t>
      </w:r>
      <w:r>
        <w:rPr>
          <w:spacing w:val="1"/>
        </w:rPr>
        <w:t>and</w:t>
      </w:r>
      <w:r>
        <w:rPr>
          <w:spacing w:val="22"/>
        </w:rPr>
        <w:t xml:space="preserve"> </w:t>
      </w:r>
      <w:r>
        <w:t>equipment</w:t>
      </w:r>
    </w:p>
    <w:p w14:paraId="24BDABDB" w14:textId="77777777" w:rsidR="007318C2" w:rsidRDefault="00D36A7D" w:rsidP="00E441B7">
      <w:pPr>
        <w:pStyle w:val="Heading5"/>
        <w:rPr>
          <w:rFonts w:cs="Georgia"/>
        </w:rPr>
      </w:pPr>
      <w:r>
        <w:t>After</w:t>
      </w:r>
      <w:r>
        <w:rPr>
          <w:spacing w:val="32"/>
        </w:rPr>
        <w:t xml:space="preserve"> </w:t>
      </w:r>
      <w:r>
        <w:t>receiving</w:t>
      </w:r>
      <w:r>
        <w:rPr>
          <w:spacing w:val="33"/>
        </w:rPr>
        <w:t xml:space="preserve"> </w:t>
      </w:r>
      <w:r>
        <w:t>quotations,</w:t>
      </w:r>
      <w:r>
        <w:rPr>
          <w:spacing w:val="33"/>
        </w:rPr>
        <w:t xml:space="preserve"> </w:t>
      </w:r>
      <w:r>
        <w:t>the</w:t>
      </w:r>
      <w:r>
        <w:rPr>
          <w:spacing w:val="34"/>
        </w:rPr>
        <w:t xml:space="preserve"> </w:t>
      </w:r>
      <w:r>
        <w:t>Project</w:t>
      </w:r>
      <w:r>
        <w:rPr>
          <w:spacing w:val="33"/>
        </w:rPr>
        <w:t xml:space="preserve"> </w:t>
      </w:r>
      <w:r>
        <w:t>Manager</w:t>
      </w:r>
      <w:r>
        <w:rPr>
          <w:spacing w:val="33"/>
        </w:rPr>
        <w:t xml:space="preserve"> </w:t>
      </w:r>
      <w:r>
        <w:t>should</w:t>
      </w:r>
      <w:r>
        <w:rPr>
          <w:spacing w:val="36"/>
        </w:rPr>
        <w:t xml:space="preserve"> </w:t>
      </w:r>
      <w:r>
        <w:t>contact</w:t>
      </w:r>
      <w:r>
        <w:rPr>
          <w:spacing w:val="34"/>
        </w:rPr>
        <w:t xml:space="preserve"> </w:t>
      </w:r>
      <w:r>
        <w:t>each</w:t>
      </w:r>
      <w:r>
        <w:rPr>
          <w:spacing w:val="46"/>
        </w:rPr>
        <w:t xml:space="preserve"> </w:t>
      </w:r>
      <w:r>
        <w:t>vendor</w:t>
      </w:r>
      <w:r>
        <w:rPr>
          <w:spacing w:val="13"/>
        </w:rPr>
        <w:t xml:space="preserve"> </w:t>
      </w:r>
      <w:r>
        <w:t>to</w:t>
      </w:r>
      <w:r>
        <w:rPr>
          <w:spacing w:val="17"/>
        </w:rPr>
        <w:t xml:space="preserve"> </w:t>
      </w:r>
      <w:r>
        <w:t>review</w:t>
      </w:r>
      <w:r>
        <w:rPr>
          <w:spacing w:val="17"/>
        </w:rPr>
        <w:t xml:space="preserve"> </w:t>
      </w:r>
      <w:r>
        <w:t>their</w:t>
      </w:r>
      <w:r>
        <w:rPr>
          <w:spacing w:val="13"/>
        </w:rPr>
        <w:t xml:space="preserve"> </w:t>
      </w:r>
      <w:r>
        <w:t>quote.</w:t>
      </w:r>
      <w:r>
        <w:rPr>
          <w:spacing w:val="14"/>
        </w:rPr>
        <w:t xml:space="preserve"> </w:t>
      </w:r>
      <w:r>
        <w:t>Of</w:t>
      </w:r>
      <w:r>
        <w:rPr>
          <w:spacing w:val="15"/>
        </w:rPr>
        <w:t xml:space="preserve"> </w:t>
      </w:r>
      <w:r>
        <w:t>particular</w:t>
      </w:r>
      <w:r>
        <w:rPr>
          <w:spacing w:val="14"/>
        </w:rPr>
        <w:t xml:space="preserve"> </w:t>
      </w:r>
      <w:r>
        <w:t>importance</w:t>
      </w:r>
      <w:r>
        <w:rPr>
          <w:spacing w:val="15"/>
        </w:rPr>
        <w:t xml:space="preserve"> </w:t>
      </w:r>
      <w:r>
        <w:t>is</w:t>
      </w:r>
      <w:r>
        <w:rPr>
          <w:spacing w:val="18"/>
        </w:rPr>
        <w:t xml:space="preserve"> </w:t>
      </w:r>
      <w:r>
        <w:t>making</w:t>
      </w:r>
      <w:r>
        <w:rPr>
          <w:spacing w:val="14"/>
        </w:rPr>
        <w:t xml:space="preserve"> </w:t>
      </w:r>
      <w:r>
        <w:rPr>
          <w:spacing w:val="-4"/>
        </w:rPr>
        <w:t>su</w:t>
      </w:r>
      <w:r>
        <w:rPr>
          <w:spacing w:val="-5"/>
        </w:rPr>
        <w:t>r</w:t>
      </w:r>
      <w:r>
        <w:rPr>
          <w:spacing w:val="-4"/>
        </w:rPr>
        <w:t>e</w:t>
      </w:r>
      <w:r>
        <w:rPr>
          <w:spacing w:val="15"/>
        </w:rPr>
        <w:t xml:space="preserve"> </w:t>
      </w:r>
      <w:r>
        <w:t>that</w:t>
      </w:r>
      <w:r>
        <w:rPr>
          <w:spacing w:val="15"/>
        </w:rPr>
        <w:t xml:space="preserve"> </w:t>
      </w:r>
      <w:r>
        <w:t>the</w:t>
      </w:r>
      <w:r>
        <w:rPr>
          <w:spacing w:val="16"/>
        </w:rPr>
        <w:t xml:space="preserve"> </w:t>
      </w:r>
      <w:r>
        <w:t>vendors</w:t>
      </w:r>
      <w:r>
        <w:rPr>
          <w:spacing w:val="77"/>
        </w:rPr>
        <w:t xml:space="preserve"> </w:t>
      </w:r>
      <w:r>
        <w:t>have</w:t>
      </w:r>
      <w:r>
        <w:rPr>
          <w:spacing w:val="-3"/>
        </w:rPr>
        <w:t xml:space="preserve"> </w:t>
      </w:r>
      <w:r>
        <w:t>the</w:t>
      </w:r>
      <w:r>
        <w:rPr>
          <w:spacing w:val="-2"/>
        </w:rPr>
        <w:t xml:space="preserve"> </w:t>
      </w:r>
      <w:r>
        <w:t>correct</w:t>
      </w:r>
      <w:r>
        <w:rPr>
          <w:spacing w:val="-3"/>
        </w:rPr>
        <w:t xml:space="preserve"> </w:t>
      </w:r>
      <w:r>
        <w:t>scope</w:t>
      </w:r>
      <w:r>
        <w:rPr>
          <w:spacing w:val="-2"/>
        </w:rPr>
        <w:t xml:space="preserve"> </w:t>
      </w:r>
      <w:r>
        <w:t>of</w:t>
      </w:r>
      <w:r>
        <w:rPr>
          <w:spacing w:val="-2"/>
        </w:rPr>
        <w:t xml:space="preserve"> </w:t>
      </w:r>
      <w:r>
        <w:t>work in</w:t>
      </w:r>
      <w:r>
        <w:rPr>
          <w:spacing w:val="1"/>
        </w:rPr>
        <w:t xml:space="preserve"> </w:t>
      </w:r>
      <w:r>
        <w:t>their</w:t>
      </w:r>
      <w:r>
        <w:rPr>
          <w:spacing w:val="-5"/>
        </w:rPr>
        <w:t xml:space="preserve"> </w:t>
      </w:r>
      <w:r>
        <w:t>bid.</w:t>
      </w:r>
    </w:p>
    <w:p w14:paraId="24BDABDC" w14:textId="77777777" w:rsidR="007318C2" w:rsidRPr="00E441B7" w:rsidRDefault="00D36A7D" w:rsidP="00E441B7">
      <w:pPr>
        <w:pStyle w:val="Heading6"/>
      </w:pPr>
      <w:r w:rsidRPr="00E441B7">
        <w:lastRenderedPageBreak/>
        <w:t>Note: A scope review sheet should be developed to guide the discussion between the Project Manager and vendor. Any discrepancies should be resolved before selecting a vendor.</w:t>
      </w:r>
    </w:p>
    <w:p w14:paraId="24BDABDD" w14:textId="77777777" w:rsidR="007318C2" w:rsidRDefault="00D36A7D" w:rsidP="00E441B7">
      <w:pPr>
        <w:pStyle w:val="Heading5"/>
        <w:rPr>
          <w:rFonts w:cs="Georgia"/>
        </w:rPr>
      </w:pPr>
      <w:r>
        <w:t>Once</w:t>
      </w:r>
      <w:r>
        <w:rPr>
          <w:spacing w:val="2"/>
        </w:rPr>
        <w:t xml:space="preserve"> </w:t>
      </w:r>
      <w:r>
        <w:rPr>
          <w:spacing w:val="-1"/>
        </w:rPr>
        <w:t>vendors</w:t>
      </w:r>
      <w:r>
        <w:rPr>
          <w:spacing w:val="4"/>
        </w:rPr>
        <w:t xml:space="preserve"> </w:t>
      </w:r>
      <w:r>
        <w:rPr>
          <w:spacing w:val="-1"/>
        </w:rPr>
        <w:t>have</w:t>
      </w:r>
      <w:r>
        <w:rPr>
          <w:spacing w:val="2"/>
        </w:rPr>
        <w:t xml:space="preserve"> </w:t>
      </w:r>
      <w:r>
        <w:rPr>
          <w:spacing w:val="-1"/>
        </w:rPr>
        <w:t>been</w:t>
      </w:r>
      <w:r>
        <w:rPr>
          <w:spacing w:val="4"/>
        </w:rPr>
        <w:t xml:space="preserve"> </w:t>
      </w:r>
      <w:r>
        <w:rPr>
          <w:spacing w:val="-1"/>
        </w:rPr>
        <w:t>selected</w:t>
      </w:r>
      <w:r>
        <w:rPr>
          <w:spacing w:val="3"/>
        </w:rPr>
        <w:t xml:space="preserve"> </w:t>
      </w:r>
      <w:r>
        <w:t>and</w:t>
      </w:r>
      <w:r>
        <w:rPr>
          <w:spacing w:val="3"/>
        </w:rPr>
        <w:t xml:space="preserve"> </w:t>
      </w:r>
      <w:r>
        <w:t>a</w:t>
      </w:r>
      <w:r>
        <w:rPr>
          <w:spacing w:val="2"/>
        </w:rPr>
        <w:t xml:space="preserve"> </w:t>
      </w:r>
      <w:r>
        <w:t>final</w:t>
      </w:r>
      <w:r>
        <w:rPr>
          <w:spacing w:val="1"/>
        </w:rPr>
        <w:t xml:space="preserve"> price</w:t>
      </w:r>
      <w:r>
        <w:rPr>
          <w:spacing w:val="2"/>
        </w:rPr>
        <w:t xml:space="preserve"> </w:t>
      </w:r>
      <w:r>
        <w:rPr>
          <w:spacing w:val="-1"/>
        </w:rPr>
        <w:t>has</w:t>
      </w:r>
      <w:r>
        <w:rPr>
          <w:spacing w:val="4"/>
        </w:rPr>
        <w:t xml:space="preserve"> </w:t>
      </w:r>
      <w:r>
        <w:rPr>
          <w:spacing w:val="-1"/>
        </w:rPr>
        <w:t>been</w:t>
      </w:r>
      <w:r>
        <w:rPr>
          <w:spacing w:val="4"/>
        </w:rPr>
        <w:t xml:space="preserve"> </w:t>
      </w:r>
      <w:r>
        <w:t xml:space="preserve">negotiated, </w:t>
      </w:r>
      <w:r>
        <w:rPr>
          <w:spacing w:val="1"/>
        </w:rPr>
        <w:t>the</w:t>
      </w:r>
      <w:r>
        <w:rPr>
          <w:spacing w:val="43"/>
        </w:rPr>
        <w:t xml:space="preserve"> </w:t>
      </w:r>
      <w:r>
        <w:t>project</w:t>
      </w:r>
      <w:r>
        <w:rPr>
          <w:spacing w:val="-3"/>
        </w:rPr>
        <w:t xml:space="preserve"> </w:t>
      </w:r>
      <w:r>
        <w:rPr>
          <w:spacing w:val="-1"/>
        </w:rPr>
        <w:t>manager</w:t>
      </w:r>
      <w:r>
        <w:rPr>
          <w:spacing w:val="-5"/>
        </w:rPr>
        <w:t xml:space="preserve"> </w:t>
      </w:r>
      <w:r>
        <w:rPr>
          <w:spacing w:val="-1"/>
        </w:rPr>
        <w:t>should</w:t>
      </w:r>
      <w:r>
        <w:rPr>
          <w:spacing w:val="-2"/>
        </w:rPr>
        <w:t xml:space="preserve"> </w:t>
      </w:r>
      <w:r>
        <w:t>issue</w:t>
      </w:r>
      <w:r>
        <w:rPr>
          <w:spacing w:val="-3"/>
        </w:rPr>
        <w:t xml:space="preserve"> </w:t>
      </w:r>
      <w:r>
        <w:t>a</w:t>
      </w:r>
      <w:r>
        <w:rPr>
          <w:spacing w:val="-3"/>
        </w:rPr>
        <w:t xml:space="preserve"> </w:t>
      </w:r>
      <w:r>
        <w:t>purchase</w:t>
      </w:r>
      <w:r>
        <w:rPr>
          <w:spacing w:val="-3"/>
        </w:rPr>
        <w:t xml:space="preserve"> </w:t>
      </w:r>
      <w:r>
        <w:rPr>
          <w:spacing w:val="-2"/>
        </w:rPr>
        <w:t>order</w:t>
      </w:r>
      <w:r>
        <w:rPr>
          <w:spacing w:val="-4"/>
        </w:rPr>
        <w:t xml:space="preserve"> </w:t>
      </w:r>
      <w:r>
        <w:t>or</w:t>
      </w:r>
      <w:r>
        <w:rPr>
          <w:spacing w:val="-5"/>
        </w:rPr>
        <w:t xml:space="preserve"> </w:t>
      </w:r>
      <w:r>
        <w:t>letter</w:t>
      </w:r>
      <w:r>
        <w:rPr>
          <w:spacing w:val="-5"/>
        </w:rPr>
        <w:t xml:space="preserve"> </w:t>
      </w:r>
      <w:r>
        <w:rPr>
          <w:spacing w:val="-1"/>
        </w:rPr>
        <w:t>contract</w:t>
      </w:r>
      <w:r>
        <w:rPr>
          <w:spacing w:val="-3"/>
        </w:rPr>
        <w:t xml:space="preserve"> </w:t>
      </w:r>
      <w:r>
        <w:rPr>
          <w:spacing w:val="-1"/>
        </w:rPr>
        <w:t>to</w:t>
      </w:r>
      <w:r>
        <w:rPr>
          <w:spacing w:val="-2"/>
        </w:rPr>
        <w:t xml:space="preserve"> </w:t>
      </w:r>
      <w:r>
        <w:rPr>
          <w:spacing w:val="-1"/>
        </w:rPr>
        <w:t xml:space="preserve">lock </w:t>
      </w:r>
      <w:r>
        <w:t>in</w:t>
      </w:r>
      <w:r>
        <w:rPr>
          <w:spacing w:val="-1"/>
        </w:rPr>
        <w:t xml:space="preserve"> the</w:t>
      </w:r>
      <w:r>
        <w:rPr>
          <w:spacing w:val="-3"/>
        </w:rPr>
        <w:t xml:space="preserve"> </w:t>
      </w:r>
      <w:r>
        <w:t>pricing.</w:t>
      </w:r>
    </w:p>
    <w:p w14:paraId="24BDABDE" w14:textId="77777777" w:rsidR="007318C2" w:rsidRDefault="00D36A7D" w:rsidP="00E441B7">
      <w:pPr>
        <w:pStyle w:val="Heading7"/>
        <w:rPr>
          <w:rFonts w:cs="Georgia"/>
        </w:rPr>
      </w:pPr>
      <w:r>
        <w:t>Some</w:t>
      </w:r>
      <w:r>
        <w:rPr>
          <w:spacing w:val="6"/>
        </w:rPr>
        <w:t xml:space="preserve"> </w:t>
      </w:r>
      <w:r>
        <w:t>vendors</w:t>
      </w:r>
      <w:r>
        <w:rPr>
          <w:spacing w:val="9"/>
        </w:rPr>
        <w:t xml:space="preserve"> </w:t>
      </w:r>
      <w:r>
        <w:t>may</w:t>
      </w:r>
      <w:r>
        <w:rPr>
          <w:spacing w:val="9"/>
        </w:rPr>
        <w:t xml:space="preserve"> </w:t>
      </w:r>
      <w:r>
        <w:rPr>
          <w:spacing w:val="-2"/>
        </w:rPr>
        <w:t>only</w:t>
      </w:r>
      <w:r>
        <w:rPr>
          <w:spacing w:val="9"/>
        </w:rPr>
        <w:t xml:space="preserve"> </w:t>
      </w:r>
      <w:r>
        <w:t>guarantee</w:t>
      </w:r>
      <w:r>
        <w:rPr>
          <w:spacing w:val="6"/>
        </w:rPr>
        <w:t xml:space="preserve"> </w:t>
      </w:r>
      <w:r>
        <w:t>their</w:t>
      </w:r>
      <w:r>
        <w:rPr>
          <w:spacing w:val="6"/>
        </w:rPr>
        <w:t xml:space="preserve"> </w:t>
      </w:r>
      <w:r>
        <w:rPr>
          <w:spacing w:val="1"/>
        </w:rPr>
        <w:t>price</w:t>
      </w:r>
      <w:r>
        <w:rPr>
          <w:spacing w:val="6"/>
        </w:rPr>
        <w:t xml:space="preserve"> </w:t>
      </w:r>
      <w:r>
        <w:t>for</w:t>
      </w:r>
      <w:r>
        <w:rPr>
          <w:spacing w:val="5"/>
        </w:rPr>
        <w:t xml:space="preserve"> </w:t>
      </w:r>
      <w:r>
        <w:t>a</w:t>
      </w:r>
      <w:r>
        <w:rPr>
          <w:spacing w:val="6"/>
        </w:rPr>
        <w:t xml:space="preserve"> </w:t>
      </w:r>
      <w:r>
        <w:t>limited</w:t>
      </w:r>
      <w:r>
        <w:rPr>
          <w:spacing w:val="9"/>
        </w:rPr>
        <w:t xml:space="preserve"> </w:t>
      </w:r>
      <w:r>
        <w:t>time</w:t>
      </w:r>
      <w:r>
        <w:rPr>
          <w:spacing w:val="6"/>
        </w:rPr>
        <w:t xml:space="preserve"> </w:t>
      </w:r>
      <w:r>
        <w:t>so</w:t>
      </w:r>
      <w:r>
        <w:rPr>
          <w:spacing w:val="7"/>
        </w:rPr>
        <w:t xml:space="preserve"> </w:t>
      </w:r>
      <w:r>
        <w:t>it</w:t>
      </w:r>
      <w:r>
        <w:rPr>
          <w:spacing w:val="1"/>
        </w:rPr>
        <w:t xml:space="preserve"> </w:t>
      </w:r>
      <w:r>
        <w:t>is</w:t>
      </w:r>
      <w:r>
        <w:rPr>
          <w:spacing w:val="57"/>
        </w:rPr>
        <w:t xml:space="preserve"> </w:t>
      </w:r>
      <w:r>
        <w:t>important</w:t>
      </w:r>
      <w:r>
        <w:rPr>
          <w:spacing w:val="-3"/>
        </w:rPr>
        <w:t xml:space="preserve"> </w:t>
      </w:r>
      <w:r>
        <w:t>to secure</w:t>
      </w:r>
      <w:r>
        <w:rPr>
          <w:spacing w:val="-3"/>
        </w:rPr>
        <w:t xml:space="preserve"> </w:t>
      </w:r>
      <w:r>
        <w:t>the</w:t>
      </w:r>
      <w:r>
        <w:rPr>
          <w:spacing w:val="-2"/>
        </w:rPr>
        <w:t xml:space="preserve"> </w:t>
      </w:r>
      <w:r>
        <w:t>bid with</w:t>
      </w:r>
      <w:r>
        <w:rPr>
          <w:spacing w:val="-2"/>
        </w:rPr>
        <w:t xml:space="preserve"> </w:t>
      </w:r>
      <w:r>
        <w:t>a</w:t>
      </w:r>
      <w:r>
        <w:rPr>
          <w:spacing w:val="-7"/>
        </w:rPr>
        <w:t xml:space="preserve"> </w:t>
      </w:r>
      <w:r>
        <w:t>written acceptance</w:t>
      </w:r>
      <w:r>
        <w:rPr>
          <w:spacing w:val="-2"/>
        </w:rPr>
        <w:t xml:space="preserve"> </w:t>
      </w:r>
      <w:r>
        <w:t>of</w:t>
      </w:r>
      <w:r>
        <w:rPr>
          <w:spacing w:val="-3"/>
        </w:rPr>
        <w:t xml:space="preserve"> </w:t>
      </w:r>
      <w:r>
        <w:t>the</w:t>
      </w:r>
      <w:r>
        <w:rPr>
          <w:spacing w:val="-2"/>
        </w:rPr>
        <w:t xml:space="preserve"> </w:t>
      </w:r>
      <w:r>
        <w:t>offer.</w:t>
      </w:r>
    </w:p>
    <w:p w14:paraId="24BDABDF" w14:textId="77777777" w:rsidR="007318C2" w:rsidRDefault="00D36A7D" w:rsidP="00E441B7">
      <w:pPr>
        <w:pStyle w:val="Heading7"/>
        <w:rPr>
          <w:rFonts w:cs="Georgia"/>
        </w:rPr>
      </w:pPr>
      <w:r>
        <w:t>For</w:t>
      </w:r>
      <w:r>
        <w:rPr>
          <w:spacing w:val="18"/>
        </w:rPr>
        <w:t xml:space="preserve"> </w:t>
      </w:r>
      <w:r>
        <w:t>very</w:t>
      </w:r>
      <w:r>
        <w:rPr>
          <w:spacing w:val="27"/>
        </w:rPr>
        <w:t xml:space="preserve"> </w:t>
      </w:r>
      <w:r>
        <w:t>long-duration</w:t>
      </w:r>
      <w:r>
        <w:rPr>
          <w:spacing w:val="23"/>
        </w:rPr>
        <w:t xml:space="preserve"> </w:t>
      </w:r>
      <w:r>
        <w:t>construction</w:t>
      </w:r>
      <w:r>
        <w:rPr>
          <w:spacing w:val="23"/>
        </w:rPr>
        <w:t xml:space="preserve"> </w:t>
      </w:r>
      <w:r>
        <w:t>projects,</w:t>
      </w:r>
      <w:r>
        <w:rPr>
          <w:spacing w:val="14"/>
        </w:rPr>
        <w:t xml:space="preserve"> </w:t>
      </w:r>
      <w:r>
        <w:t>the</w:t>
      </w:r>
      <w:r>
        <w:rPr>
          <w:spacing w:val="24"/>
        </w:rPr>
        <w:t xml:space="preserve"> </w:t>
      </w:r>
      <w:r>
        <w:t>price</w:t>
      </w:r>
      <w:r>
        <w:rPr>
          <w:spacing w:val="21"/>
        </w:rPr>
        <w:t xml:space="preserve"> </w:t>
      </w:r>
      <w:r>
        <w:t>of</w:t>
      </w:r>
      <w:r>
        <w:rPr>
          <w:spacing w:val="19"/>
        </w:rPr>
        <w:t xml:space="preserve"> </w:t>
      </w:r>
      <w:r>
        <w:t>some</w:t>
      </w:r>
      <w:r>
        <w:rPr>
          <w:spacing w:val="26"/>
        </w:rPr>
        <w:t xml:space="preserve"> </w:t>
      </w:r>
      <w:r>
        <w:t>material</w:t>
      </w:r>
      <w:r>
        <w:rPr>
          <w:spacing w:val="20"/>
        </w:rPr>
        <w:t xml:space="preserve"> </w:t>
      </w:r>
      <w:r>
        <w:t>can</w:t>
      </w:r>
      <w:r>
        <w:rPr>
          <w:spacing w:val="41"/>
          <w:w w:val="99"/>
        </w:rPr>
        <w:t xml:space="preserve"> </w:t>
      </w:r>
      <w:r>
        <w:t>drop</w:t>
      </w:r>
      <w:r>
        <w:rPr>
          <w:spacing w:val="47"/>
        </w:rPr>
        <w:t xml:space="preserve"> </w:t>
      </w:r>
      <w:r>
        <w:t>or</w:t>
      </w:r>
      <w:r>
        <w:rPr>
          <w:spacing w:val="43"/>
        </w:rPr>
        <w:t xml:space="preserve"> </w:t>
      </w:r>
      <w:r>
        <w:t>increase</w:t>
      </w:r>
      <w:r>
        <w:rPr>
          <w:spacing w:val="45"/>
        </w:rPr>
        <w:t xml:space="preserve"> </w:t>
      </w:r>
      <w:r>
        <w:t>by</w:t>
      </w:r>
      <w:r>
        <w:rPr>
          <w:spacing w:val="43"/>
        </w:rPr>
        <w:t xml:space="preserve"> </w:t>
      </w:r>
      <w:r>
        <w:t>up</w:t>
      </w:r>
      <w:r>
        <w:rPr>
          <w:spacing w:val="42"/>
        </w:rPr>
        <w:t xml:space="preserve"> </w:t>
      </w:r>
      <w:r>
        <w:t>to</w:t>
      </w:r>
      <w:r>
        <w:rPr>
          <w:spacing w:val="46"/>
        </w:rPr>
        <w:t xml:space="preserve"> </w:t>
      </w:r>
      <w:r>
        <w:t>20%</w:t>
      </w:r>
      <w:r>
        <w:rPr>
          <w:spacing w:val="42"/>
        </w:rPr>
        <w:t xml:space="preserve"> </w:t>
      </w:r>
      <w:r>
        <w:t>during</w:t>
      </w:r>
      <w:r>
        <w:rPr>
          <w:spacing w:val="43"/>
        </w:rPr>
        <w:t xml:space="preserve"> </w:t>
      </w:r>
      <w:r>
        <w:t>a</w:t>
      </w:r>
      <w:r>
        <w:rPr>
          <w:spacing w:val="45"/>
        </w:rPr>
        <w:t xml:space="preserve"> </w:t>
      </w:r>
      <w:r>
        <w:rPr>
          <w:spacing w:val="-2"/>
        </w:rPr>
        <w:t>given</w:t>
      </w:r>
      <w:r>
        <w:rPr>
          <w:spacing w:val="47"/>
        </w:rPr>
        <w:t xml:space="preserve"> </w:t>
      </w:r>
      <w:r>
        <w:t>year.</w:t>
      </w:r>
      <w:r>
        <w:rPr>
          <w:spacing w:val="43"/>
        </w:rPr>
        <w:t xml:space="preserve"> </w:t>
      </w:r>
      <w:r>
        <w:t>The</w:t>
      </w:r>
      <w:r>
        <w:rPr>
          <w:spacing w:val="45"/>
        </w:rPr>
        <w:t xml:space="preserve"> </w:t>
      </w:r>
      <w:r>
        <w:t>Electrical</w:t>
      </w:r>
      <w:r>
        <w:rPr>
          <w:spacing w:val="44"/>
        </w:rPr>
        <w:t xml:space="preserve"> </w:t>
      </w:r>
      <w:r>
        <w:t>Contractor</w:t>
      </w:r>
      <w:r>
        <w:rPr>
          <w:spacing w:val="65"/>
          <w:w w:val="99"/>
        </w:rPr>
        <w:t xml:space="preserve"> </w:t>
      </w:r>
      <w:r>
        <w:t>should</w:t>
      </w:r>
      <w:r>
        <w:rPr>
          <w:spacing w:val="50"/>
        </w:rPr>
        <w:t xml:space="preserve"> </w:t>
      </w:r>
      <w:r>
        <w:t>initiate</w:t>
      </w:r>
      <w:r>
        <w:rPr>
          <w:spacing w:val="48"/>
        </w:rPr>
        <w:t xml:space="preserve"> </w:t>
      </w:r>
      <w:r>
        <w:t>discussions</w:t>
      </w:r>
      <w:r>
        <w:rPr>
          <w:spacing w:val="52"/>
        </w:rPr>
        <w:t xml:space="preserve"> </w:t>
      </w:r>
      <w:r>
        <w:t>with</w:t>
      </w:r>
      <w:r>
        <w:rPr>
          <w:spacing w:val="44"/>
        </w:rPr>
        <w:t xml:space="preserve"> </w:t>
      </w:r>
      <w:r>
        <w:t>the</w:t>
      </w:r>
      <w:r>
        <w:rPr>
          <w:spacing w:val="49"/>
        </w:rPr>
        <w:t xml:space="preserve"> </w:t>
      </w:r>
      <w:r>
        <w:t>owner</w:t>
      </w:r>
      <w:r>
        <w:rPr>
          <w:spacing w:val="47"/>
        </w:rPr>
        <w:t xml:space="preserve"> </w:t>
      </w:r>
      <w:r>
        <w:t>and</w:t>
      </w:r>
      <w:r>
        <w:rPr>
          <w:spacing w:val="51"/>
        </w:rPr>
        <w:t xml:space="preserve"> </w:t>
      </w:r>
      <w:r>
        <w:t>General</w:t>
      </w:r>
      <w:r>
        <w:rPr>
          <w:spacing w:val="48"/>
        </w:rPr>
        <w:t xml:space="preserve"> </w:t>
      </w:r>
      <w:r>
        <w:t>Contractor</w:t>
      </w:r>
      <w:r>
        <w:rPr>
          <w:spacing w:val="48"/>
        </w:rPr>
        <w:t xml:space="preserve"> </w:t>
      </w:r>
      <w:r>
        <w:rPr>
          <w:spacing w:val="-2"/>
        </w:rPr>
        <w:t>about</w:t>
      </w:r>
      <w:r>
        <w:rPr>
          <w:spacing w:val="53"/>
        </w:rPr>
        <w:t xml:space="preserve"> </w:t>
      </w:r>
      <w:r>
        <w:t>including</w:t>
      </w:r>
      <w:r>
        <w:rPr>
          <w:spacing w:val="-5"/>
        </w:rPr>
        <w:t xml:space="preserve"> </w:t>
      </w:r>
      <w:r>
        <w:t>an escalation</w:t>
      </w:r>
      <w:r>
        <w:rPr>
          <w:spacing w:val="-6"/>
        </w:rPr>
        <w:t xml:space="preserve"> </w:t>
      </w:r>
      <w:r>
        <w:t>clause</w:t>
      </w:r>
      <w:r>
        <w:rPr>
          <w:spacing w:val="-4"/>
        </w:rPr>
        <w:t xml:space="preserve"> </w:t>
      </w:r>
      <w:r>
        <w:t>that</w:t>
      </w:r>
      <w:r>
        <w:rPr>
          <w:spacing w:val="-4"/>
        </w:rPr>
        <w:t xml:space="preserve"> </w:t>
      </w:r>
      <w:r>
        <w:t>will</w:t>
      </w:r>
      <w:r>
        <w:rPr>
          <w:spacing w:val="-5"/>
        </w:rPr>
        <w:t xml:space="preserve"> </w:t>
      </w:r>
      <w:r>
        <w:t>cover</w:t>
      </w:r>
      <w:r>
        <w:rPr>
          <w:spacing w:val="-5"/>
        </w:rPr>
        <w:t xml:space="preserve"> </w:t>
      </w:r>
      <w:r>
        <w:t>the</w:t>
      </w:r>
      <w:r>
        <w:rPr>
          <w:spacing w:val="-4"/>
        </w:rPr>
        <w:t xml:space="preserve"> </w:t>
      </w:r>
      <w:r>
        <w:t>variability</w:t>
      </w:r>
      <w:r>
        <w:rPr>
          <w:spacing w:val="-2"/>
        </w:rPr>
        <w:t xml:space="preserve"> </w:t>
      </w:r>
      <w:r>
        <w:t>in material</w:t>
      </w:r>
      <w:r>
        <w:rPr>
          <w:spacing w:val="-5"/>
        </w:rPr>
        <w:t xml:space="preserve"> </w:t>
      </w:r>
      <w:r>
        <w:t>costs.</w:t>
      </w:r>
    </w:p>
    <w:p w14:paraId="24BDABE0" w14:textId="77777777" w:rsidR="007318C2" w:rsidRDefault="00D36A7D" w:rsidP="00E441B7">
      <w:pPr>
        <w:pStyle w:val="Heading7"/>
        <w:rPr>
          <w:rFonts w:cs="Georgia"/>
        </w:rPr>
      </w:pPr>
      <w:r>
        <w:t>Two</w:t>
      </w:r>
      <w:r>
        <w:rPr>
          <w:spacing w:val="-3"/>
        </w:rPr>
        <w:t xml:space="preserve"> </w:t>
      </w:r>
      <w:r>
        <w:t>types</w:t>
      </w:r>
      <w:r>
        <w:rPr>
          <w:spacing w:val="-1"/>
        </w:rPr>
        <w:t xml:space="preserve"> </w:t>
      </w:r>
      <w:r>
        <w:t>of</w:t>
      </w:r>
      <w:r>
        <w:rPr>
          <w:spacing w:val="-4"/>
        </w:rPr>
        <w:t xml:space="preserve"> </w:t>
      </w:r>
      <w:r>
        <w:t>purchase</w:t>
      </w:r>
      <w:r>
        <w:rPr>
          <w:spacing w:val="-3"/>
        </w:rPr>
        <w:t xml:space="preserve"> </w:t>
      </w:r>
      <w:r>
        <w:rPr>
          <w:spacing w:val="-1"/>
        </w:rPr>
        <w:t xml:space="preserve">orders </w:t>
      </w:r>
      <w:r>
        <w:rPr>
          <w:spacing w:val="-2"/>
        </w:rPr>
        <w:t>are</w:t>
      </w:r>
      <w:r>
        <w:rPr>
          <w:spacing w:val="-4"/>
        </w:rPr>
        <w:t xml:space="preserve"> </w:t>
      </w:r>
      <w:r>
        <w:t>common</w:t>
      </w:r>
      <w:r>
        <w:rPr>
          <w:spacing w:val="-5"/>
        </w:rPr>
        <w:t xml:space="preserve"> </w:t>
      </w:r>
      <w:r>
        <w:rPr>
          <w:spacing w:val="-1"/>
        </w:rPr>
        <w:t>(see</w:t>
      </w:r>
      <w:r>
        <w:rPr>
          <w:spacing w:val="-4"/>
        </w:rPr>
        <w:t xml:space="preserve"> </w:t>
      </w:r>
      <w:r>
        <w:rPr>
          <w:b/>
        </w:rPr>
        <w:t>Figure</w:t>
      </w:r>
      <w:r>
        <w:rPr>
          <w:b/>
          <w:spacing w:val="-5"/>
        </w:rPr>
        <w:t xml:space="preserve"> </w:t>
      </w:r>
      <w:r>
        <w:rPr>
          <w:b/>
          <w:spacing w:val="-2"/>
        </w:rPr>
        <w:t>4.28</w:t>
      </w:r>
      <w:r>
        <w:rPr>
          <w:b/>
          <w:spacing w:val="-6"/>
        </w:rPr>
        <w:t xml:space="preserve"> </w:t>
      </w:r>
      <w:r>
        <w:rPr>
          <w:spacing w:val="-1"/>
        </w:rPr>
        <w:t>for</w:t>
      </w:r>
      <w:r>
        <w:rPr>
          <w:spacing w:val="-5"/>
        </w:rPr>
        <w:t xml:space="preserve"> </w:t>
      </w:r>
      <w:r>
        <w:rPr>
          <w:spacing w:val="-1"/>
        </w:rPr>
        <w:t>an example):</w:t>
      </w:r>
    </w:p>
    <w:p w14:paraId="24BDABE1" w14:textId="77777777" w:rsidR="007318C2" w:rsidRDefault="00D36A7D" w:rsidP="009D6EA3">
      <w:pPr>
        <w:pStyle w:val="Heading7"/>
        <w:numPr>
          <w:ilvl w:val="2"/>
          <w:numId w:val="21"/>
        </w:numPr>
        <w:rPr>
          <w:rFonts w:cs="Georgia"/>
        </w:rPr>
      </w:pPr>
      <w:r>
        <w:t>Long</w:t>
      </w:r>
      <w:r>
        <w:rPr>
          <w:spacing w:val="33"/>
        </w:rPr>
        <w:t xml:space="preserve"> </w:t>
      </w:r>
      <w:r>
        <w:rPr>
          <w:spacing w:val="-2"/>
        </w:rPr>
        <w:t>term</w:t>
      </w:r>
      <w:r>
        <w:rPr>
          <w:spacing w:val="35"/>
        </w:rPr>
        <w:t xml:space="preserve"> </w:t>
      </w:r>
      <w:r>
        <w:t>purchase</w:t>
      </w:r>
      <w:r>
        <w:rPr>
          <w:spacing w:val="34"/>
        </w:rPr>
        <w:t xml:space="preserve"> </w:t>
      </w:r>
      <w:r>
        <w:t>order:</w:t>
      </w:r>
      <w:r>
        <w:rPr>
          <w:spacing w:val="37"/>
        </w:rPr>
        <w:t xml:space="preserve"> </w:t>
      </w:r>
      <w:r>
        <w:t>For</w:t>
      </w:r>
      <w:r>
        <w:rPr>
          <w:spacing w:val="34"/>
        </w:rPr>
        <w:t xml:space="preserve"> </w:t>
      </w:r>
      <w:r>
        <w:rPr>
          <w:spacing w:val="-2"/>
        </w:rPr>
        <w:t>large</w:t>
      </w:r>
      <w:r>
        <w:rPr>
          <w:spacing w:val="34"/>
        </w:rPr>
        <w:t xml:space="preserve"> </w:t>
      </w:r>
      <w:r>
        <w:t>quantities</w:t>
      </w:r>
      <w:r>
        <w:rPr>
          <w:spacing w:val="37"/>
        </w:rPr>
        <w:t xml:space="preserve"> </w:t>
      </w:r>
      <w:r>
        <w:t>of</w:t>
      </w:r>
      <w:r>
        <w:rPr>
          <w:spacing w:val="34"/>
        </w:rPr>
        <w:t xml:space="preserve"> </w:t>
      </w:r>
      <w:r>
        <w:t>materials</w:t>
      </w:r>
      <w:r>
        <w:rPr>
          <w:spacing w:val="37"/>
        </w:rPr>
        <w:t xml:space="preserve"> </w:t>
      </w:r>
      <w:r>
        <w:t>that</w:t>
      </w:r>
      <w:r>
        <w:rPr>
          <w:spacing w:val="35"/>
        </w:rPr>
        <w:t xml:space="preserve"> </w:t>
      </w:r>
      <w:r>
        <w:t>will</w:t>
      </w:r>
      <w:r>
        <w:rPr>
          <w:spacing w:val="34"/>
        </w:rPr>
        <w:t xml:space="preserve"> </w:t>
      </w:r>
      <w:r>
        <w:t>be</w:t>
      </w:r>
      <w:r>
        <w:rPr>
          <w:spacing w:val="25"/>
        </w:rPr>
        <w:t xml:space="preserve"> </w:t>
      </w:r>
      <w:r>
        <w:t>used for</w:t>
      </w:r>
      <w:r>
        <w:rPr>
          <w:spacing w:val="-4"/>
        </w:rPr>
        <w:t xml:space="preserve"> </w:t>
      </w:r>
      <w:r>
        <w:t>the</w:t>
      </w:r>
      <w:r>
        <w:rPr>
          <w:spacing w:val="-2"/>
        </w:rPr>
        <w:t xml:space="preserve"> </w:t>
      </w:r>
      <w:r>
        <w:t>duration</w:t>
      </w:r>
      <w:r>
        <w:rPr>
          <w:spacing w:val="-3"/>
        </w:rPr>
        <w:t xml:space="preserve"> </w:t>
      </w:r>
      <w:r>
        <w:t>of</w:t>
      </w:r>
      <w:r>
        <w:rPr>
          <w:spacing w:val="-2"/>
        </w:rPr>
        <w:t xml:space="preserve"> </w:t>
      </w:r>
      <w:r>
        <w:t>the</w:t>
      </w:r>
      <w:r>
        <w:rPr>
          <w:spacing w:val="-2"/>
        </w:rPr>
        <w:t xml:space="preserve"> </w:t>
      </w:r>
      <w:r>
        <w:t>project.</w:t>
      </w:r>
    </w:p>
    <w:p w14:paraId="24BDABE2" w14:textId="77777777" w:rsidR="007318C2" w:rsidRDefault="007318C2">
      <w:pPr>
        <w:spacing w:line="200" w:lineRule="exact"/>
        <w:rPr>
          <w:sz w:val="20"/>
          <w:szCs w:val="20"/>
        </w:rPr>
      </w:pPr>
    </w:p>
    <w:p w14:paraId="24BDABE3" w14:textId="77777777" w:rsidR="007318C2" w:rsidRDefault="007318C2">
      <w:pPr>
        <w:rPr>
          <w:rFonts w:ascii="Verdana" w:eastAsia="Verdana" w:hAnsi="Verdana" w:cs="Verdana"/>
          <w:sz w:val="19"/>
          <w:szCs w:val="19"/>
        </w:rPr>
        <w:sectPr w:rsidR="007318C2" w:rsidSect="00C479BA">
          <w:headerReference w:type="default" r:id="rId98"/>
          <w:footerReference w:type="default" r:id="rId99"/>
          <w:pgSz w:w="12240" w:h="15840"/>
          <w:pgMar w:top="1440" w:right="1008" w:bottom="1440" w:left="1008" w:header="0" w:footer="0" w:gutter="0"/>
          <w:cols w:space="720"/>
        </w:sectPr>
      </w:pPr>
    </w:p>
    <w:p w14:paraId="24BDABE4" w14:textId="77777777" w:rsidR="007318C2" w:rsidRDefault="007318C2">
      <w:pPr>
        <w:spacing w:before="3" w:line="170" w:lineRule="exact"/>
        <w:rPr>
          <w:sz w:val="17"/>
          <w:szCs w:val="17"/>
        </w:rPr>
      </w:pPr>
    </w:p>
    <w:p w14:paraId="24BDABE5" w14:textId="77777777" w:rsidR="007318C2" w:rsidRDefault="007318C2">
      <w:pPr>
        <w:spacing w:line="200" w:lineRule="exact"/>
        <w:rPr>
          <w:sz w:val="20"/>
          <w:szCs w:val="20"/>
        </w:rPr>
      </w:pPr>
    </w:p>
    <w:p w14:paraId="24BDABE6" w14:textId="77777777" w:rsidR="007318C2" w:rsidRPr="00E441B7" w:rsidRDefault="00D36A7D" w:rsidP="00E441B7">
      <w:pPr>
        <w:pStyle w:val="Heading7"/>
        <w:rPr>
          <w:rFonts w:cs="Georgia"/>
          <w:sz w:val="22"/>
          <w:szCs w:val="24"/>
        </w:rPr>
      </w:pPr>
      <w:r>
        <w:t>Short</w:t>
      </w:r>
      <w:r>
        <w:rPr>
          <w:spacing w:val="19"/>
        </w:rPr>
        <w:t xml:space="preserve"> </w:t>
      </w:r>
      <w:r>
        <w:t>term</w:t>
      </w:r>
      <w:r>
        <w:rPr>
          <w:spacing w:val="20"/>
        </w:rPr>
        <w:t xml:space="preserve"> </w:t>
      </w:r>
      <w:r>
        <w:t>purchase</w:t>
      </w:r>
      <w:r>
        <w:rPr>
          <w:spacing w:val="20"/>
        </w:rPr>
        <w:t xml:space="preserve"> </w:t>
      </w:r>
      <w:r>
        <w:t>order:</w:t>
      </w:r>
      <w:r>
        <w:rPr>
          <w:spacing w:val="22"/>
        </w:rPr>
        <w:t xml:space="preserve"> </w:t>
      </w:r>
      <w:r>
        <w:t>Typically</w:t>
      </w:r>
      <w:r>
        <w:rPr>
          <w:spacing w:val="23"/>
        </w:rPr>
        <w:t xml:space="preserve"> </w:t>
      </w:r>
      <w:r>
        <w:t>used</w:t>
      </w:r>
      <w:r>
        <w:rPr>
          <w:spacing w:val="22"/>
        </w:rPr>
        <w:t xml:space="preserve"> </w:t>
      </w:r>
      <w:r>
        <w:t>for</w:t>
      </w:r>
      <w:r>
        <w:rPr>
          <w:spacing w:val="18"/>
        </w:rPr>
        <w:t xml:space="preserve"> </w:t>
      </w:r>
      <w:r>
        <w:t>small</w:t>
      </w:r>
      <w:r>
        <w:rPr>
          <w:spacing w:val="19"/>
        </w:rPr>
        <w:t xml:space="preserve"> </w:t>
      </w:r>
      <w:r>
        <w:t>quantities</w:t>
      </w:r>
      <w:r>
        <w:rPr>
          <w:spacing w:val="22"/>
        </w:rPr>
        <w:t xml:space="preserve"> </w:t>
      </w:r>
      <w:r>
        <w:t>or</w:t>
      </w:r>
      <w:r>
        <w:rPr>
          <w:spacing w:val="24"/>
        </w:rPr>
        <w:t xml:space="preserve"> </w:t>
      </w:r>
      <w:r>
        <w:t>limited</w:t>
      </w:r>
      <w:r>
        <w:rPr>
          <w:spacing w:val="43"/>
        </w:rPr>
        <w:t xml:space="preserve"> </w:t>
      </w:r>
      <w:r>
        <w:t>items</w:t>
      </w:r>
      <w:r>
        <w:rPr>
          <w:spacing w:val="-3"/>
        </w:rPr>
        <w:t xml:space="preserve"> </w:t>
      </w:r>
      <w:r>
        <w:t>and</w:t>
      </w:r>
      <w:r>
        <w:rPr>
          <w:spacing w:val="-2"/>
        </w:rPr>
        <w:t xml:space="preserve"> </w:t>
      </w:r>
      <w:r>
        <w:t>placed</w:t>
      </w:r>
      <w:r>
        <w:rPr>
          <w:spacing w:val="-2"/>
        </w:rPr>
        <w:t xml:space="preserve"> </w:t>
      </w:r>
      <w:r>
        <w:t>with</w:t>
      </w:r>
      <w:r>
        <w:rPr>
          <w:spacing w:val="-7"/>
        </w:rPr>
        <w:t xml:space="preserve"> </w:t>
      </w:r>
      <w:r>
        <w:t>local</w:t>
      </w:r>
      <w:r>
        <w:rPr>
          <w:spacing w:val="-6"/>
        </w:rPr>
        <w:t xml:space="preserve"> </w:t>
      </w:r>
      <w:r>
        <w:t>manufacturers</w:t>
      </w:r>
      <w:r>
        <w:rPr>
          <w:spacing w:val="-2"/>
        </w:rPr>
        <w:t xml:space="preserve"> </w:t>
      </w:r>
      <w:r>
        <w:t>or vendors.</w:t>
      </w:r>
    </w:p>
    <w:p w14:paraId="24BDABE7" w14:textId="77777777" w:rsidR="007318C2" w:rsidRDefault="00D36A7D" w:rsidP="00E441B7">
      <w:pPr>
        <w:pStyle w:val="Heading4"/>
        <w:rPr>
          <w:rFonts w:eastAsia="Verdana" w:hAnsi="Verdana" w:cs="Verdana"/>
          <w:szCs w:val="21"/>
        </w:rPr>
      </w:pPr>
      <w:r>
        <w:rPr>
          <w:spacing w:val="1"/>
        </w:rPr>
        <w:t>Develop</w:t>
      </w:r>
      <w:r w:rsidR="00265F59">
        <w:t xml:space="preserve"> </w:t>
      </w:r>
      <w:r>
        <w:rPr>
          <w:spacing w:val="1"/>
        </w:rPr>
        <w:t>and</w:t>
      </w:r>
      <w:r w:rsidR="00265F59">
        <w:t xml:space="preserve"> </w:t>
      </w:r>
      <w:r>
        <w:t>issue</w:t>
      </w:r>
      <w:r w:rsidR="00265F59">
        <w:t xml:space="preserve"> </w:t>
      </w:r>
      <w:r>
        <w:t>purchase</w:t>
      </w:r>
      <w:r w:rsidR="00265F59">
        <w:t xml:space="preserve"> </w:t>
      </w:r>
      <w:r>
        <w:t>orders</w:t>
      </w:r>
      <w:r w:rsidR="00265F59">
        <w:t xml:space="preserve"> </w:t>
      </w:r>
      <w:r>
        <w:t>for</w:t>
      </w:r>
      <w:r w:rsidR="00265F59">
        <w:t xml:space="preserve"> </w:t>
      </w:r>
      <w:r>
        <w:t>materials</w:t>
      </w:r>
      <w:r w:rsidR="00265F59">
        <w:t xml:space="preserve"> </w:t>
      </w:r>
      <w:r>
        <w:rPr>
          <w:spacing w:val="1"/>
        </w:rPr>
        <w:t>and</w:t>
      </w:r>
      <w:r>
        <w:rPr>
          <w:spacing w:val="62"/>
          <w:w w:val="102"/>
        </w:rPr>
        <w:t xml:space="preserve"> </w:t>
      </w:r>
      <w:r>
        <w:t>equipment</w:t>
      </w:r>
    </w:p>
    <w:p w14:paraId="24BDABE8" w14:textId="77777777" w:rsidR="007318C2" w:rsidRDefault="00D36A7D" w:rsidP="00E441B7">
      <w:pPr>
        <w:pStyle w:val="Heading5"/>
        <w:rPr>
          <w:rFonts w:cs="Georgia"/>
        </w:rPr>
      </w:pPr>
      <w:r>
        <w:rPr>
          <w:spacing w:val="1"/>
        </w:rPr>
        <w:t>As</w:t>
      </w:r>
      <w:r>
        <w:rPr>
          <w:spacing w:val="46"/>
        </w:rPr>
        <w:t xml:space="preserve"> </w:t>
      </w:r>
      <w:r>
        <w:t>soon</w:t>
      </w:r>
      <w:r>
        <w:rPr>
          <w:spacing w:val="48"/>
        </w:rPr>
        <w:t xml:space="preserve"> </w:t>
      </w:r>
      <w:r>
        <w:t>as</w:t>
      </w:r>
      <w:r>
        <w:rPr>
          <w:spacing w:val="46"/>
        </w:rPr>
        <w:t xml:space="preserve"> </w:t>
      </w:r>
      <w:r>
        <w:t>quotes</w:t>
      </w:r>
      <w:r>
        <w:rPr>
          <w:spacing w:val="47"/>
        </w:rPr>
        <w:t xml:space="preserve"> </w:t>
      </w:r>
      <w:r>
        <w:rPr>
          <w:spacing w:val="-2"/>
        </w:rPr>
        <w:t>are</w:t>
      </w:r>
      <w:r>
        <w:rPr>
          <w:spacing w:val="45"/>
        </w:rPr>
        <w:t xml:space="preserve"> </w:t>
      </w:r>
      <w:r>
        <w:t>negotiated</w:t>
      </w:r>
      <w:r>
        <w:rPr>
          <w:spacing w:val="46"/>
        </w:rPr>
        <w:t xml:space="preserve"> </w:t>
      </w:r>
      <w:r>
        <w:t>and</w:t>
      </w:r>
      <w:r>
        <w:rPr>
          <w:spacing w:val="47"/>
        </w:rPr>
        <w:t xml:space="preserve"> </w:t>
      </w:r>
      <w:r>
        <w:t>accepted,</w:t>
      </w:r>
      <w:r>
        <w:rPr>
          <w:spacing w:val="43"/>
        </w:rPr>
        <w:t xml:space="preserve"> </w:t>
      </w:r>
      <w:r>
        <w:t>the</w:t>
      </w:r>
      <w:r>
        <w:rPr>
          <w:spacing w:val="45"/>
        </w:rPr>
        <w:t xml:space="preserve"> </w:t>
      </w:r>
      <w:r>
        <w:t>project</w:t>
      </w:r>
      <w:r>
        <w:rPr>
          <w:spacing w:val="43"/>
        </w:rPr>
        <w:t xml:space="preserve"> </w:t>
      </w:r>
      <w:r>
        <w:t>manager</w:t>
      </w:r>
      <w:r>
        <w:rPr>
          <w:spacing w:val="43"/>
        </w:rPr>
        <w:t xml:space="preserve"> </w:t>
      </w:r>
      <w:r>
        <w:rPr>
          <w:spacing w:val="2"/>
        </w:rPr>
        <w:t>or</w:t>
      </w:r>
      <w:r>
        <w:rPr>
          <w:spacing w:val="41"/>
          <w:w w:val="99"/>
        </w:rPr>
        <w:t xml:space="preserve"> </w:t>
      </w:r>
      <w:r>
        <w:t>purchasing</w:t>
      </w:r>
      <w:r>
        <w:rPr>
          <w:spacing w:val="-4"/>
        </w:rPr>
        <w:t xml:space="preserve"> </w:t>
      </w:r>
      <w:r>
        <w:t>agent</w:t>
      </w:r>
      <w:r>
        <w:rPr>
          <w:spacing w:val="-3"/>
        </w:rPr>
        <w:t xml:space="preserve"> </w:t>
      </w:r>
      <w:r>
        <w:t>should</w:t>
      </w:r>
      <w:r>
        <w:rPr>
          <w:spacing w:val="-2"/>
        </w:rPr>
        <w:t xml:space="preserve"> </w:t>
      </w:r>
      <w:r>
        <w:t xml:space="preserve">develop </w:t>
      </w:r>
      <w:r>
        <w:rPr>
          <w:spacing w:val="-2"/>
        </w:rPr>
        <w:t>and</w:t>
      </w:r>
      <w:r>
        <w:t xml:space="preserve"> issue</w:t>
      </w:r>
      <w:r>
        <w:rPr>
          <w:spacing w:val="-3"/>
        </w:rPr>
        <w:t xml:space="preserve"> </w:t>
      </w:r>
      <w:r>
        <w:t>the</w:t>
      </w:r>
      <w:r>
        <w:rPr>
          <w:spacing w:val="-3"/>
        </w:rPr>
        <w:t xml:space="preserve"> </w:t>
      </w:r>
      <w:r>
        <w:t>purchase</w:t>
      </w:r>
      <w:r>
        <w:rPr>
          <w:spacing w:val="-3"/>
        </w:rPr>
        <w:t xml:space="preserve"> </w:t>
      </w:r>
      <w:r>
        <w:t>order.</w:t>
      </w:r>
    </w:p>
    <w:p w14:paraId="24BDABE9" w14:textId="77777777" w:rsidR="007318C2" w:rsidRPr="00E441B7" w:rsidRDefault="00D36A7D" w:rsidP="00E441B7">
      <w:pPr>
        <w:pStyle w:val="Heading5"/>
        <w:rPr>
          <w:rFonts w:cs="Georgia"/>
          <w:sz w:val="22"/>
        </w:rPr>
      </w:pPr>
      <w:r>
        <w:t>The</w:t>
      </w:r>
      <w:r>
        <w:rPr>
          <w:spacing w:val="5"/>
        </w:rPr>
        <w:t xml:space="preserve"> </w:t>
      </w:r>
      <w:r>
        <w:t>purchase</w:t>
      </w:r>
      <w:r>
        <w:rPr>
          <w:spacing w:val="6"/>
        </w:rPr>
        <w:t xml:space="preserve"> </w:t>
      </w:r>
      <w:r>
        <w:t>order</w:t>
      </w:r>
      <w:r>
        <w:rPr>
          <w:spacing w:val="5"/>
        </w:rPr>
        <w:t xml:space="preserve"> </w:t>
      </w:r>
      <w:r>
        <w:t>should</w:t>
      </w:r>
      <w:r>
        <w:rPr>
          <w:spacing w:val="8"/>
        </w:rPr>
        <w:t xml:space="preserve"> </w:t>
      </w:r>
      <w:r>
        <w:t>contain</w:t>
      </w:r>
      <w:r>
        <w:rPr>
          <w:spacing w:val="9"/>
        </w:rPr>
        <w:t xml:space="preserve"> </w:t>
      </w:r>
      <w:r>
        <w:t>the</w:t>
      </w:r>
      <w:r>
        <w:rPr>
          <w:spacing w:val="6"/>
        </w:rPr>
        <w:t xml:space="preserve"> </w:t>
      </w:r>
      <w:r>
        <w:t>scope</w:t>
      </w:r>
      <w:r>
        <w:rPr>
          <w:spacing w:val="6"/>
        </w:rPr>
        <w:t xml:space="preserve"> </w:t>
      </w:r>
      <w:r>
        <w:t>of</w:t>
      </w:r>
      <w:r>
        <w:rPr>
          <w:spacing w:val="6"/>
        </w:rPr>
        <w:t xml:space="preserve"> </w:t>
      </w:r>
      <w:r>
        <w:t>work,</w:t>
      </w:r>
      <w:r>
        <w:rPr>
          <w:spacing w:val="5"/>
        </w:rPr>
        <w:t xml:space="preserve"> </w:t>
      </w:r>
      <w:r>
        <w:t>specific</w:t>
      </w:r>
      <w:r>
        <w:rPr>
          <w:spacing w:val="8"/>
        </w:rPr>
        <w:t xml:space="preserve"> </w:t>
      </w:r>
      <w:r>
        <w:t>information</w:t>
      </w:r>
      <w:r>
        <w:rPr>
          <w:spacing w:val="57"/>
          <w:w w:val="99"/>
        </w:rPr>
        <w:t xml:space="preserve"> </w:t>
      </w:r>
      <w:r>
        <w:t>about</w:t>
      </w:r>
      <w:r>
        <w:rPr>
          <w:spacing w:val="-4"/>
        </w:rPr>
        <w:t xml:space="preserve"> </w:t>
      </w:r>
      <w:r>
        <w:t>the</w:t>
      </w:r>
      <w:r>
        <w:rPr>
          <w:spacing w:val="-4"/>
        </w:rPr>
        <w:t xml:space="preserve"> </w:t>
      </w:r>
      <w:r>
        <w:t>materials,</w:t>
      </w:r>
      <w:r>
        <w:rPr>
          <w:spacing w:val="-6"/>
        </w:rPr>
        <w:t xml:space="preserve"> </w:t>
      </w:r>
      <w:r>
        <w:t>and</w:t>
      </w:r>
      <w:r>
        <w:rPr>
          <w:spacing w:val="-2"/>
        </w:rPr>
        <w:t xml:space="preserve"> </w:t>
      </w:r>
      <w:r>
        <w:t>the</w:t>
      </w:r>
      <w:r>
        <w:rPr>
          <w:spacing w:val="1"/>
        </w:rPr>
        <w:t xml:space="preserve"> </w:t>
      </w:r>
      <w:r>
        <w:t>required</w:t>
      </w:r>
      <w:r>
        <w:rPr>
          <w:spacing w:val="-2"/>
        </w:rPr>
        <w:t xml:space="preserve"> </w:t>
      </w:r>
      <w:r>
        <w:t>delivery</w:t>
      </w:r>
      <w:r>
        <w:rPr>
          <w:spacing w:val="3"/>
        </w:rPr>
        <w:t xml:space="preserve"> </w:t>
      </w:r>
      <w:r>
        <w:t>date.</w:t>
      </w:r>
    </w:p>
    <w:p w14:paraId="24BDABEA" w14:textId="77777777" w:rsidR="007318C2" w:rsidRDefault="00D36A7D" w:rsidP="00E441B7">
      <w:pPr>
        <w:pStyle w:val="Heading4"/>
        <w:rPr>
          <w:rFonts w:eastAsia="Verdana" w:hAnsi="Verdana" w:cs="Verdana"/>
          <w:szCs w:val="21"/>
        </w:rPr>
      </w:pPr>
      <w:proofErr w:type="gramStart"/>
      <w:r>
        <w:t>Document</w:t>
      </w:r>
      <w:r w:rsidR="00265F59">
        <w:t xml:space="preserve"> </w:t>
      </w:r>
      <w:r>
        <w:rPr>
          <w:spacing w:val="11"/>
        </w:rPr>
        <w:t xml:space="preserve"> </w:t>
      </w:r>
      <w:r>
        <w:t>purchase</w:t>
      </w:r>
      <w:proofErr w:type="gramEnd"/>
      <w:r>
        <w:tab/>
        <w:t>orders</w:t>
      </w:r>
      <w:r w:rsidR="00265F59">
        <w:t xml:space="preserve"> </w:t>
      </w:r>
      <w:r>
        <w:rPr>
          <w:spacing w:val="1"/>
        </w:rPr>
        <w:t>and</w:t>
      </w:r>
      <w:r w:rsidR="00265F59">
        <w:t xml:space="preserve"> </w:t>
      </w:r>
      <w:r>
        <w:rPr>
          <w:spacing w:val="1"/>
        </w:rPr>
        <w:t>keep</w:t>
      </w:r>
      <w:r w:rsidR="00265F59">
        <w:t xml:space="preserve"> </w:t>
      </w:r>
      <w:r>
        <w:t>them</w:t>
      </w:r>
      <w:r w:rsidR="00265F59">
        <w:t xml:space="preserve"> </w:t>
      </w:r>
      <w:r>
        <w:t>in</w:t>
      </w:r>
      <w:r w:rsidR="00265F59">
        <w:t xml:space="preserve"> </w:t>
      </w:r>
      <w:r>
        <w:t>a</w:t>
      </w:r>
      <w:r w:rsidR="00265F59">
        <w:t xml:space="preserve"> </w:t>
      </w:r>
      <w:r>
        <w:t>file</w:t>
      </w:r>
      <w:r>
        <w:rPr>
          <w:spacing w:val="52"/>
          <w:w w:val="102"/>
        </w:rPr>
        <w:t xml:space="preserve"> </w:t>
      </w:r>
      <w:r>
        <w:t>system</w:t>
      </w:r>
    </w:p>
    <w:p w14:paraId="24BDABEB" w14:textId="77777777" w:rsidR="007318C2" w:rsidRDefault="00D36A7D" w:rsidP="00E441B7">
      <w:pPr>
        <w:pStyle w:val="Heading5"/>
        <w:rPr>
          <w:rFonts w:cs="Georgia"/>
        </w:rPr>
      </w:pPr>
      <w:r>
        <w:t>A</w:t>
      </w:r>
      <w:r>
        <w:rPr>
          <w:spacing w:val="20"/>
        </w:rPr>
        <w:t xml:space="preserve"> </w:t>
      </w:r>
      <w:r>
        <w:t>copy</w:t>
      </w:r>
      <w:r>
        <w:rPr>
          <w:spacing w:val="15"/>
        </w:rPr>
        <w:t xml:space="preserve"> </w:t>
      </w:r>
      <w:r>
        <w:t>of</w:t>
      </w:r>
      <w:r>
        <w:rPr>
          <w:spacing w:val="16"/>
        </w:rPr>
        <w:t xml:space="preserve"> </w:t>
      </w:r>
      <w:r>
        <w:t>all</w:t>
      </w:r>
      <w:r>
        <w:rPr>
          <w:spacing w:val="16"/>
        </w:rPr>
        <w:t xml:space="preserve"> </w:t>
      </w:r>
      <w:r>
        <w:t>purchase</w:t>
      </w:r>
      <w:r>
        <w:rPr>
          <w:spacing w:val="17"/>
        </w:rPr>
        <w:t xml:space="preserve"> </w:t>
      </w:r>
      <w:r>
        <w:t>orders</w:t>
      </w:r>
      <w:r>
        <w:rPr>
          <w:spacing w:val="16"/>
        </w:rPr>
        <w:t xml:space="preserve"> </w:t>
      </w:r>
      <w:r>
        <w:t>should</w:t>
      </w:r>
      <w:r>
        <w:rPr>
          <w:spacing w:val="19"/>
        </w:rPr>
        <w:t xml:space="preserve"> </w:t>
      </w:r>
      <w:r>
        <w:t>be</w:t>
      </w:r>
      <w:r>
        <w:rPr>
          <w:spacing w:val="12"/>
        </w:rPr>
        <w:t xml:space="preserve"> </w:t>
      </w:r>
      <w:r>
        <w:t>kept</w:t>
      </w:r>
      <w:r>
        <w:rPr>
          <w:spacing w:val="12"/>
        </w:rPr>
        <w:t xml:space="preserve"> </w:t>
      </w:r>
      <w:r>
        <w:t>at</w:t>
      </w:r>
      <w:r>
        <w:rPr>
          <w:spacing w:val="16"/>
        </w:rPr>
        <w:t xml:space="preserve"> </w:t>
      </w:r>
      <w:r>
        <w:t>the</w:t>
      </w:r>
      <w:r>
        <w:rPr>
          <w:spacing w:val="18"/>
        </w:rPr>
        <w:t xml:space="preserve"> </w:t>
      </w:r>
      <w:r>
        <w:t>jobsite</w:t>
      </w:r>
      <w:r>
        <w:rPr>
          <w:spacing w:val="17"/>
        </w:rPr>
        <w:t xml:space="preserve"> </w:t>
      </w:r>
      <w:r>
        <w:t>so</w:t>
      </w:r>
      <w:r>
        <w:rPr>
          <w:spacing w:val="13"/>
        </w:rPr>
        <w:t xml:space="preserve"> </w:t>
      </w:r>
      <w:r>
        <w:t>that</w:t>
      </w:r>
      <w:r>
        <w:rPr>
          <w:spacing w:val="16"/>
        </w:rPr>
        <w:t xml:space="preserve"> </w:t>
      </w:r>
      <w:r>
        <w:t>the</w:t>
      </w:r>
      <w:r>
        <w:rPr>
          <w:spacing w:val="17"/>
        </w:rPr>
        <w:t xml:space="preserve"> </w:t>
      </w:r>
      <w:r>
        <w:t>site</w:t>
      </w:r>
      <w:r>
        <w:rPr>
          <w:spacing w:val="35"/>
        </w:rPr>
        <w:t xml:space="preserve"> </w:t>
      </w:r>
      <w:r>
        <w:t>supervisor</w:t>
      </w:r>
      <w:r>
        <w:rPr>
          <w:spacing w:val="-5"/>
        </w:rPr>
        <w:t xml:space="preserve"> </w:t>
      </w:r>
      <w:r>
        <w:t>can verify</w:t>
      </w:r>
      <w:r>
        <w:rPr>
          <w:spacing w:val="4"/>
        </w:rPr>
        <w:t xml:space="preserve"> </w:t>
      </w:r>
      <w:r>
        <w:t>the</w:t>
      </w:r>
      <w:r>
        <w:rPr>
          <w:spacing w:val="2"/>
        </w:rPr>
        <w:t xml:space="preserve"> </w:t>
      </w:r>
      <w:r>
        <w:t>scope</w:t>
      </w:r>
      <w:r>
        <w:rPr>
          <w:spacing w:val="2"/>
        </w:rPr>
        <w:t xml:space="preserve"> </w:t>
      </w:r>
      <w:r>
        <w:t>of</w:t>
      </w:r>
      <w:r>
        <w:rPr>
          <w:spacing w:val="1"/>
        </w:rPr>
        <w:t xml:space="preserve"> </w:t>
      </w:r>
      <w:r>
        <w:t>materials</w:t>
      </w:r>
      <w:r>
        <w:rPr>
          <w:spacing w:val="4"/>
        </w:rPr>
        <w:t xml:space="preserve"> </w:t>
      </w:r>
      <w:r>
        <w:rPr>
          <w:spacing w:val="-2"/>
        </w:rPr>
        <w:t>and</w:t>
      </w:r>
      <w:r>
        <w:rPr>
          <w:spacing w:val="3"/>
        </w:rPr>
        <w:t xml:space="preserve"> </w:t>
      </w:r>
      <w:r>
        <w:t>equipment</w:t>
      </w:r>
      <w:r>
        <w:rPr>
          <w:spacing w:val="1"/>
        </w:rPr>
        <w:t xml:space="preserve"> </w:t>
      </w:r>
      <w:r>
        <w:t>that</w:t>
      </w:r>
      <w:r>
        <w:rPr>
          <w:spacing w:val="1"/>
        </w:rPr>
        <w:t xml:space="preserve"> </w:t>
      </w:r>
      <w:r>
        <w:t>will</w:t>
      </w:r>
      <w:r>
        <w:rPr>
          <w:spacing w:val="2"/>
        </w:rPr>
        <w:t xml:space="preserve"> </w:t>
      </w:r>
      <w:r>
        <w:t>be</w:t>
      </w:r>
      <w:r>
        <w:rPr>
          <w:spacing w:val="-3"/>
        </w:rPr>
        <w:t xml:space="preserve"> </w:t>
      </w:r>
      <w:r>
        <w:t>provided by</w:t>
      </w:r>
      <w:r>
        <w:rPr>
          <w:spacing w:val="4"/>
        </w:rPr>
        <w:t xml:space="preserve"> </w:t>
      </w:r>
      <w:r>
        <w:t>each</w:t>
      </w:r>
      <w:r>
        <w:rPr>
          <w:spacing w:val="39"/>
        </w:rPr>
        <w:t xml:space="preserve"> </w:t>
      </w:r>
      <w:r>
        <w:t>vendor.</w:t>
      </w:r>
    </w:p>
    <w:p w14:paraId="24BDABEC" w14:textId="77777777" w:rsidR="007318C2" w:rsidRDefault="00D36A7D" w:rsidP="00E441B7">
      <w:pPr>
        <w:pStyle w:val="Heading7"/>
        <w:rPr>
          <w:rFonts w:cs="Georgia"/>
        </w:rPr>
      </w:pPr>
      <w:r>
        <w:t>Purchase</w:t>
      </w:r>
      <w:r>
        <w:rPr>
          <w:spacing w:val="16"/>
        </w:rPr>
        <w:t xml:space="preserve"> </w:t>
      </w:r>
      <w:r>
        <w:t>orders</w:t>
      </w:r>
      <w:r>
        <w:rPr>
          <w:spacing w:val="18"/>
        </w:rPr>
        <w:t xml:space="preserve"> </w:t>
      </w:r>
      <w:r>
        <w:t>will</w:t>
      </w:r>
      <w:r>
        <w:rPr>
          <w:spacing w:val="15"/>
        </w:rPr>
        <w:t xml:space="preserve"> </w:t>
      </w:r>
      <w:r>
        <w:t>be</w:t>
      </w:r>
      <w:r>
        <w:rPr>
          <w:spacing w:val="20"/>
        </w:rPr>
        <w:t xml:space="preserve"> </w:t>
      </w:r>
      <w:r>
        <w:t>used</w:t>
      </w:r>
      <w:r>
        <w:rPr>
          <w:spacing w:val="18"/>
        </w:rPr>
        <w:t xml:space="preserve"> </w:t>
      </w:r>
      <w:r>
        <w:t>to</w:t>
      </w:r>
      <w:r>
        <w:rPr>
          <w:spacing w:val="17"/>
        </w:rPr>
        <w:t xml:space="preserve"> </w:t>
      </w:r>
      <w:r>
        <w:t>verify</w:t>
      </w:r>
      <w:r>
        <w:rPr>
          <w:spacing w:val="23"/>
        </w:rPr>
        <w:t xml:space="preserve"> </w:t>
      </w:r>
      <w:r>
        <w:t>receipt</w:t>
      </w:r>
      <w:r>
        <w:rPr>
          <w:spacing w:val="15"/>
        </w:rPr>
        <w:t xml:space="preserve"> </w:t>
      </w:r>
      <w:r>
        <w:t>of</w:t>
      </w:r>
      <w:r>
        <w:rPr>
          <w:spacing w:val="15"/>
        </w:rPr>
        <w:t xml:space="preserve"> </w:t>
      </w:r>
      <w:r>
        <w:t>all</w:t>
      </w:r>
      <w:r>
        <w:rPr>
          <w:spacing w:val="15"/>
        </w:rPr>
        <w:t xml:space="preserve"> </w:t>
      </w:r>
      <w:r>
        <w:t>materials</w:t>
      </w:r>
      <w:r>
        <w:rPr>
          <w:spacing w:val="23"/>
        </w:rPr>
        <w:t xml:space="preserve"> </w:t>
      </w:r>
      <w:r>
        <w:t>and</w:t>
      </w:r>
      <w:r>
        <w:rPr>
          <w:spacing w:val="18"/>
        </w:rPr>
        <w:t xml:space="preserve"> </w:t>
      </w:r>
      <w:r>
        <w:t>equipment</w:t>
      </w:r>
      <w:r>
        <w:rPr>
          <w:spacing w:val="59"/>
        </w:rPr>
        <w:t xml:space="preserve"> </w:t>
      </w:r>
      <w:r>
        <w:t>when it</w:t>
      </w:r>
      <w:r>
        <w:rPr>
          <w:spacing w:val="-2"/>
        </w:rPr>
        <w:t xml:space="preserve"> </w:t>
      </w:r>
      <w:r>
        <w:t>is delivered to the</w:t>
      </w:r>
      <w:r>
        <w:rPr>
          <w:spacing w:val="-3"/>
        </w:rPr>
        <w:t xml:space="preserve"> </w:t>
      </w:r>
      <w:r>
        <w:t>site.</w:t>
      </w:r>
    </w:p>
    <w:p w14:paraId="24BDABED" w14:textId="77777777" w:rsidR="007318C2" w:rsidRDefault="00D36A7D" w:rsidP="00E441B7">
      <w:pPr>
        <w:pStyle w:val="Heading7"/>
        <w:rPr>
          <w:rFonts w:cs="Georgia"/>
        </w:rPr>
      </w:pPr>
      <w:r>
        <w:t>They</w:t>
      </w:r>
      <w:r>
        <w:rPr>
          <w:spacing w:val="24"/>
        </w:rPr>
        <w:t xml:space="preserve"> </w:t>
      </w:r>
      <w:r>
        <w:t>will</w:t>
      </w:r>
      <w:r>
        <w:rPr>
          <w:spacing w:val="21"/>
        </w:rPr>
        <w:t xml:space="preserve"> </w:t>
      </w:r>
      <w:r>
        <w:t>also</w:t>
      </w:r>
      <w:r>
        <w:rPr>
          <w:spacing w:val="23"/>
        </w:rPr>
        <w:t xml:space="preserve"> </w:t>
      </w:r>
      <w:r>
        <w:t>be</w:t>
      </w:r>
      <w:r>
        <w:rPr>
          <w:spacing w:val="22"/>
        </w:rPr>
        <w:t xml:space="preserve"> </w:t>
      </w:r>
      <w:r>
        <w:t>used</w:t>
      </w:r>
      <w:r>
        <w:rPr>
          <w:spacing w:val="24"/>
        </w:rPr>
        <w:t xml:space="preserve"> </w:t>
      </w:r>
      <w:r>
        <w:t>to</w:t>
      </w:r>
      <w:r>
        <w:rPr>
          <w:spacing w:val="23"/>
        </w:rPr>
        <w:t xml:space="preserve"> </w:t>
      </w:r>
      <w:r>
        <w:t>resolve</w:t>
      </w:r>
      <w:r>
        <w:rPr>
          <w:spacing w:val="23"/>
        </w:rPr>
        <w:t xml:space="preserve"> </w:t>
      </w:r>
      <w:r>
        <w:t>disputes</w:t>
      </w:r>
      <w:r>
        <w:rPr>
          <w:spacing w:val="24"/>
        </w:rPr>
        <w:t xml:space="preserve"> </w:t>
      </w:r>
      <w:r>
        <w:t>about</w:t>
      </w:r>
      <w:r>
        <w:rPr>
          <w:spacing w:val="21"/>
        </w:rPr>
        <w:t xml:space="preserve"> </w:t>
      </w:r>
      <w:r>
        <w:t>what</w:t>
      </w:r>
      <w:r>
        <w:rPr>
          <w:spacing w:val="21"/>
        </w:rPr>
        <w:t xml:space="preserve"> </w:t>
      </w:r>
      <w:r>
        <w:t>should</w:t>
      </w:r>
      <w:r>
        <w:rPr>
          <w:spacing w:val="24"/>
        </w:rPr>
        <w:t xml:space="preserve"> </w:t>
      </w:r>
      <w:r>
        <w:t>be</w:t>
      </w:r>
      <w:r>
        <w:rPr>
          <w:spacing w:val="22"/>
        </w:rPr>
        <w:t xml:space="preserve"> </w:t>
      </w:r>
      <w:r>
        <w:t>provided</w:t>
      </w:r>
      <w:r>
        <w:rPr>
          <w:spacing w:val="25"/>
        </w:rPr>
        <w:t xml:space="preserve"> </w:t>
      </w:r>
      <w:r>
        <w:rPr>
          <w:spacing w:val="-3"/>
        </w:rPr>
        <w:t>by</w:t>
      </w:r>
      <w:r>
        <w:rPr>
          <w:spacing w:val="39"/>
        </w:rPr>
        <w:t xml:space="preserve"> </w:t>
      </w:r>
      <w:r>
        <w:t>the</w:t>
      </w:r>
      <w:r>
        <w:rPr>
          <w:spacing w:val="-6"/>
        </w:rPr>
        <w:t xml:space="preserve"> </w:t>
      </w:r>
      <w:r>
        <w:t>vendor.</w:t>
      </w:r>
    </w:p>
    <w:p w14:paraId="24BDABEE" w14:textId="77777777" w:rsidR="007318C2" w:rsidRDefault="00D36A7D" w:rsidP="00E441B7">
      <w:pPr>
        <w:pStyle w:val="Heading7"/>
        <w:rPr>
          <w:rFonts w:cs="Georgia"/>
        </w:rPr>
      </w:pPr>
      <w:r>
        <w:t>A</w:t>
      </w:r>
      <w:r>
        <w:rPr>
          <w:spacing w:val="22"/>
        </w:rPr>
        <w:t xml:space="preserve"> </w:t>
      </w:r>
      <w:r>
        <w:t>schedule</w:t>
      </w:r>
      <w:r>
        <w:rPr>
          <w:spacing w:val="22"/>
        </w:rPr>
        <w:t xml:space="preserve"> </w:t>
      </w:r>
      <w:r>
        <w:t>of</w:t>
      </w:r>
      <w:r>
        <w:rPr>
          <w:spacing w:val="20"/>
        </w:rPr>
        <w:t xml:space="preserve"> </w:t>
      </w:r>
      <w:r>
        <w:t>materials</w:t>
      </w:r>
      <w:r>
        <w:rPr>
          <w:spacing w:val="23"/>
        </w:rPr>
        <w:t xml:space="preserve"> </w:t>
      </w:r>
      <w:r>
        <w:t>and</w:t>
      </w:r>
      <w:r>
        <w:rPr>
          <w:spacing w:val="22"/>
        </w:rPr>
        <w:t xml:space="preserve"> </w:t>
      </w:r>
      <w:r>
        <w:t>equipment</w:t>
      </w:r>
      <w:r>
        <w:rPr>
          <w:spacing w:val="21"/>
        </w:rPr>
        <w:t xml:space="preserve"> </w:t>
      </w:r>
      <w:r>
        <w:rPr>
          <w:spacing w:val="-2"/>
        </w:rPr>
        <w:t>delivery</w:t>
      </w:r>
      <w:r>
        <w:rPr>
          <w:spacing w:val="23"/>
        </w:rPr>
        <w:t xml:space="preserve"> </w:t>
      </w:r>
      <w:r>
        <w:t>dates</w:t>
      </w:r>
      <w:r>
        <w:rPr>
          <w:spacing w:val="22"/>
        </w:rPr>
        <w:t xml:space="preserve"> </w:t>
      </w:r>
      <w:r>
        <w:t>should</w:t>
      </w:r>
      <w:r>
        <w:rPr>
          <w:spacing w:val="23"/>
        </w:rPr>
        <w:t xml:space="preserve"> </w:t>
      </w:r>
      <w:r>
        <w:t>be</w:t>
      </w:r>
      <w:r>
        <w:rPr>
          <w:spacing w:val="21"/>
        </w:rPr>
        <w:t xml:space="preserve"> </w:t>
      </w:r>
      <w:r>
        <w:t>constructed</w:t>
      </w:r>
      <w:r>
        <w:rPr>
          <w:spacing w:val="43"/>
        </w:rPr>
        <w:t xml:space="preserve"> </w:t>
      </w:r>
      <w:r>
        <w:t>from</w:t>
      </w:r>
      <w:r>
        <w:rPr>
          <w:spacing w:val="26"/>
        </w:rPr>
        <w:t xml:space="preserve"> </w:t>
      </w:r>
      <w:r>
        <w:t>the</w:t>
      </w:r>
      <w:r>
        <w:rPr>
          <w:spacing w:val="26"/>
        </w:rPr>
        <w:t xml:space="preserve"> </w:t>
      </w:r>
      <w:r>
        <w:t>purchase</w:t>
      </w:r>
      <w:r>
        <w:rPr>
          <w:spacing w:val="27"/>
        </w:rPr>
        <w:t xml:space="preserve"> </w:t>
      </w:r>
      <w:r>
        <w:t>orders</w:t>
      </w:r>
      <w:r>
        <w:rPr>
          <w:spacing w:val="25"/>
        </w:rPr>
        <w:t xml:space="preserve"> </w:t>
      </w:r>
      <w:r>
        <w:t>so</w:t>
      </w:r>
      <w:r>
        <w:rPr>
          <w:spacing w:val="27"/>
        </w:rPr>
        <w:t xml:space="preserve"> </w:t>
      </w:r>
      <w:r>
        <w:t>that</w:t>
      </w:r>
      <w:r>
        <w:rPr>
          <w:spacing w:val="25"/>
        </w:rPr>
        <w:t xml:space="preserve"> </w:t>
      </w:r>
      <w:r>
        <w:t>the</w:t>
      </w:r>
      <w:r>
        <w:rPr>
          <w:spacing w:val="27"/>
        </w:rPr>
        <w:t xml:space="preserve"> </w:t>
      </w:r>
      <w:r>
        <w:t>site</w:t>
      </w:r>
      <w:r>
        <w:rPr>
          <w:spacing w:val="21"/>
        </w:rPr>
        <w:t xml:space="preserve"> </w:t>
      </w:r>
      <w:r>
        <w:t>supervisor</w:t>
      </w:r>
      <w:r>
        <w:rPr>
          <w:spacing w:val="25"/>
        </w:rPr>
        <w:t xml:space="preserve"> </w:t>
      </w:r>
      <w:r>
        <w:t>can</w:t>
      </w:r>
      <w:r>
        <w:rPr>
          <w:spacing w:val="24"/>
        </w:rPr>
        <w:t xml:space="preserve"> </w:t>
      </w:r>
      <w:r>
        <w:t>keep</w:t>
      </w:r>
      <w:r>
        <w:rPr>
          <w:spacing w:val="28"/>
        </w:rPr>
        <w:t xml:space="preserve"> </w:t>
      </w:r>
      <w:r>
        <w:t>track</w:t>
      </w:r>
      <w:r>
        <w:rPr>
          <w:spacing w:val="27"/>
        </w:rPr>
        <w:t xml:space="preserve"> </w:t>
      </w:r>
      <w:r>
        <w:t>of</w:t>
      </w:r>
      <w:r>
        <w:rPr>
          <w:spacing w:val="26"/>
        </w:rPr>
        <w:t xml:space="preserve"> </w:t>
      </w:r>
      <w:r>
        <w:t>expected</w:t>
      </w:r>
      <w:r>
        <w:rPr>
          <w:spacing w:val="35"/>
        </w:rPr>
        <w:t xml:space="preserve"> </w:t>
      </w:r>
      <w:r>
        <w:t>deliveries.</w:t>
      </w:r>
    </w:p>
    <w:p w14:paraId="24BDABEF" w14:textId="77777777" w:rsidR="007318C2" w:rsidRDefault="00D36A7D" w:rsidP="00E441B7">
      <w:pPr>
        <w:pStyle w:val="Heading5"/>
        <w:rPr>
          <w:rFonts w:cs="Georgia"/>
        </w:rPr>
      </w:pPr>
      <w:r>
        <w:t>A</w:t>
      </w:r>
      <w:r>
        <w:rPr>
          <w:spacing w:val="33"/>
        </w:rPr>
        <w:t xml:space="preserve"> </w:t>
      </w:r>
      <w:r>
        <w:t>separate</w:t>
      </w:r>
      <w:r>
        <w:rPr>
          <w:spacing w:val="31"/>
        </w:rPr>
        <w:t xml:space="preserve"> </w:t>
      </w:r>
      <w:r>
        <w:t>copy</w:t>
      </w:r>
      <w:r>
        <w:rPr>
          <w:spacing w:val="33"/>
        </w:rPr>
        <w:t xml:space="preserve"> </w:t>
      </w:r>
      <w:r>
        <w:t>of</w:t>
      </w:r>
      <w:r>
        <w:rPr>
          <w:spacing w:val="31"/>
        </w:rPr>
        <w:t xml:space="preserve"> </w:t>
      </w:r>
      <w:r>
        <w:t>all</w:t>
      </w:r>
      <w:r>
        <w:rPr>
          <w:spacing w:val="30"/>
        </w:rPr>
        <w:t xml:space="preserve"> </w:t>
      </w:r>
      <w:r>
        <w:t>purchase</w:t>
      </w:r>
      <w:r>
        <w:rPr>
          <w:spacing w:val="27"/>
        </w:rPr>
        <w:t xml:space="preserve"> </w:t>
      </w:r>
      <w:r>
        <w:t>orders</w:t>
      </w:r>
      <w:r>
        <w:rPr>
          <w:spacing w:val="34"/>
        </w:rPr>
        <w:t xml:space="preserve"> </w:t>
      </w:r>
      <w:r>
        <w:t>should</w:t>
      </w:r>
      <w:r>
        <w:rPr>
          <w:spacing w:val="32"/>
        </w:rPr>
        <w:t xml:space="preserve"> </w:t>
      </w:r>
      <w:r>
        <w:t>be</w:t>
      </w:r>
      <w:r>
        <w:rPr>
          <w:spacing w:val="31"/>
        </w:rPr>
        <w:t xml:space="preserve"> </w:t>
      </w:r>
      <w:r>
        <w:t>kept</w:t>
      </w:r>
      <w:r>
        <w:rPr>
          <w:spacing w:val="31"/>
        </w:rPr>
        <w:t xml:space="preserve"> </w:t>
      </w:r>
      <w:r>
        <w:rPr>
          <w:spacing w:val="-3"/>
        </w:rPr>
        <w:t>by</w:t>
      </w:r>
      <w:r>
        <w:rPr>
          <w:spacing w:val="33"/>
        </w:rPr>
        <w:t xml:space="preserve"> </w:t>
      </w:r>
      <w:r>
        <w:t>the</w:t>
      </w:r>
      <w:r>
        <w:rPr>
          <w:spacing w:val="31"/>
        </w:rPr>
        <w:t xml:space="preserve"> </w:t>
      </w:r>
      <w:r>
        <w:t>purchasing</w:t>
      </w:r>
      <w:r>
        <w:rPr>
          <w:spacing w:val="37"/>
        </w:rPr>
        <w:t xml:space="preserve"> </w:t>
      </w:r>
      <w:r>
        <w:t>agent</w:t>
      </w:r>
      <w:r>
        <w:rPr>
          <w:spacing w:val="-5"/>
        </w:rPr>
        <w:t xml:space="preserve"> </w:t>
      </w:r>
      <w:r>
        <w:t>and</w:t>
      </w:r>
      <w:r>
        <w:rPr>
          <w:spacing w:val="-3"/>
        </w:rPr>
        <w:t xml:space="preserve"> </w:t>
      </w:r>
      <w:r>
        <w:t>will</w:t>
      </w:r>
      <w:r>
        <w:rPr>
          <w:spacing w:val="-6"/>
        </w:rPr>
        <w:t xml:space="preserve"> </w:t>
      </w:r>
      <w:r>
        <w:t>likely</w:t>
      </w:r>
      <w:r>
        <w:rPr>
          <w:spacing w:val="-3"/>
        </w:rPr>
        <w:t xml:space="preserve"> </w:t>
      </w:r>
      <w:r>
        <w:t>be</w:t>
      </w:r>
      <w:r>
        <w:rPr>
          <w:spacing w:val="-4"/>
        </w:rPr>
        <w:t xml:space="preserve"> </w:t>
      </w:r>
      <w:r>
        <w:t>maintained</w:t>
      </w:r>
      <w:r>
        <w:rPr>
          <w:spacing w:val="-3"/>
        </w:rPr>
        <w:t xml:space="preserve"> </w:t>
      </w:r>
      <w:r>
        <w:t>in</w:t>
      </w:r>
      <w:r>
        <w:rPr>
          <w:spacing w:val="-2"/>
        </w:rPr>
        <w:t xml:space="preserve"> </w:t>
      </w:r>
      <w:r>
        <w:t>the</w:t>
      </w:r>
      <w:r>
        <w:rPr>
          <w:spacing w:val="-5"/>
        </w:rPr>
        <w:t xml:space="preserve"> </w:t>
      </w:r>
      <w:r>
        <w:rPr>
          <w:spacing w:val="-2"/>
        </w:rPr>
        <w:t>Materials</w:t>
      </w:r>
      <w:r>
        <w:rPr>
          <w:spacing w:val="-3"/>
        </w:rPr>
        <w:t xml:space="preserve"> </w:t>
      </w:r>
      <w:r>
        <w:t>Management</w:t>
      </w:r>
      <w:r>
        <w:rPr>
          <w:spacing w:val="-4"/>
        </w:rPr>
        <w:t xml:space="preserve"> </w:t>
      </w:r>
      <w:r>
        <w:t>Information</w:t>
      </w:r>
      <w:r>
        <w:rPr>
          <w:spacing w:val="-2"/>
        </w:rPr>
        <w:t xml:space="preserve"> </w:t>
      </w:r>
      <w:r>
        <w:t>System.</w:t>
      </w:r>
    </w:p>
    <w:p w14:paraId="24BDABF0" w14:textId="77777777" w:rsidR="007318C2" w:rsidRPr="00F25CB8" w:rsidRDefault="00D36A7D" w:rsidP="00E441B7">
      <w:pPr>
        <w:pStyle w:val="Heading7"/>
        <w:rPr>
          <w:rFonts w:cs="Georgia"/>
          <w:sz w:val="22"/>
          <w:szCs w:val="24"/>
        </w:rPr>
      </w:pPr>
      <w:r>
        <w:t>The</w:t>
      </w:r>
      <w:r>
        <w:rPr>
          <w:spacing w:val="10"/>
        </w:rPr>
        <w:t xml:space="preserve"> </w:t>
      </w:r>
      <w:r>
        <w:t>purchasing</w:t>
      </w:r>
      <w:r>
        <w:rPr>
          <w:spacing w:val="9"/>
        </w:rPr>
        <w:t xml:space="preserve"> </w:t>
      </w:r>
      <w:r>
        <w:t>department</w:t>
      </w:r>
      <w:r>
        <w:rPr>
          <w:spacing w:val="10"/>
        </w:rPr>
        <w:t xml:space="preserve"> </w:t>
      </w:r>
      <w:r>
        <w:t>will</w:t>
      </w:r>
      <w:r>
        <w:rPr>
          <w:spacing w:val="10"/>
        </w:rPr>
        <w:t xml:space="preserve"> </w:t>
      </w:r>
      <w:r>
        <w:t>use</w:t>
      </w:r>
      <w:r>
        <w:rPr>
          <w:spacing w:val="10"/>
        </w:rPr>
        <w:t xml:space="preserve"> </w:t>
      </w:r>
      <w:r>
        <w:t>this</w:t>
      </w:r>
      <w:r>
        <w:rPr>
          <w:spacing w:val="13"/>
        </w:rPr>
        <w:t xml:space="preserve"> </w:t>
      </w:r>
      <w:r>
        <w:t>information</w:t>
      </w:r>
      <w:r>
        <w:rPr>
          <w:spacing w:val="13"/>
        </w:rPr>
        <w:t xml:space="preserve"> </w:t>
      </w:r>
      <w:r>
        <w:t>to</w:t>
      </w:r>
      <w:r>
        <w:rPr>
          <w:spacing w:val="11"/>
        </w:rPr>
        <w:t xml:space="preserve"> </w:t>
      </w:r>
      <w:r>
        <w:t>confirm</w:t>
      </w:r>
      <w:r>
        <w:rPr>
          <w:spacing w:val="12"/>
        </w:rPr>
        <w:t xml:space="preserve"> </w:t>
      </w:r>
      <w:r>
        <w:t>invoices</w:t>
      </w:r>
      <w:r>
        <w:rPr>
          <w:spacing w:val="13"/>
        </w:rPr>
        <w:t xml:space="preserve"> </w:t>
      </w:r>
      <w:r>
        <w:t>and</w:t>
      </w:r>
      <w:r>
        <w:rPr>
          <w:spacing w:val="68"/>
        </w:rPr>
        <w:t xml:space="preserve"> </w:t>
      </w:r>
      <w:r>
        <w:t>to</w:t>
      </w:r>
      <w:r>
        <w:rPr>
          <w:spacing w:val="-3"/>
        </w:rPr>
        <w:t xml:space="preserve"> </w:t>
      </w:r>
      <w:r>
        <w:t>expedite</w:t>
      </w:r>
      <w:r>
        <w:rPr>
          <w:spacing w:val="-3"/>
        </w:rPr>
        <w:t xml:space="preserve"> </w:t>
      </w:r>
      <w:r>
        <w:t>and</w:t>
      </w:r>
      <w:r>
        <w:rPr>
          <w:spacing w:val="-2"/>
        </w:rPr>
        <w:t xml:space="preserve"> </w:t>
      </w:r>
      <w:r>
        <w:t>track</w:t>
      </w:r>
      <w:r>
        <w:rPr>
          <w:spacing w:val="-2"/>
        </w:rPr>
        <w:t xml:space="preserve"> </w:t>
      </w:r>
      <w:r>
        <w:t>shipments</w:t>
      </w:r>
    </w:p>
    <w:p w14:paraId="24BDABF1" w14:textId="77777777" w:rsidR="007318C2" w:rsidRDefault="00D36A7D" w:rsidP="00E441B7">
      <w:pPr>
        <w:pStyle w:val="Heading4"/>
        <w:rPr>
          <w:rFonts w:eastAsia="Verdana" w:hAnsi="Verdana" w:cs="Verdana"/>
          <w:szCs w:val="21"/>
        </w:rPr>
      </w:pPr>
      <w:r>
        <w:t>Communicate</w:t>
      </w:r>
      <w:r>
        <w:rPr>
          <w:spacing w:val="41"/>
        </w:rPr>
        <w:t xml:space="preserve"> </w:t>
      </w:r>
      <w:r>
        <w:t>all</w:t>
      </w:r>
      <w:r>
        <w:rPr>
          <w:spacing w:val="31"/>
        </w:rPr>
        <w:t xml:space="preserve"> </w:t>
      </w:r>
      <w:r>
        <w:rPr>
          <w:spacing w:val="1"/>
        </w:rPr>
        <w:t>material</w:t>
      </w:r>
      <w:r>
        <w:rPr>
          <w:spacing w:val="31"/>
        </w:rPr>
        <w:t xml:space="preserve"> </w:t>
      </w:r>
      <w:r>
        <w:t>information</w:t>
      </w:r>
      <w:r>
        <w:rPr>
          <w:spacing w:val="33"/>
        </w:rPr>
        <w:t xml:space="preserve"> </w:t>
      </w:r>
      <w:r>
        <w:rPr>
          <w:spacing w:val="2"/>
        </w:rPr>
        <w:t>to</w:t>
      </w:r>
      <w:r>
        <w:rPr>
          <w:spacing w:val="27"/>
        </w:rPr>
        <w:t xml:space="preserve"> </w:t>
      </w:r>
      <w:r>
        <w:rPr>
          <w:spacing w:val="1"/>
        </w:rPr>
        <w:t>field</w:t>
      </w:r>
      <w:r>
        <w:rPr>
          <w:spacing w:val="37"/>
        </w:rPr>
        <w:t xml:space="preserve"> </w:t>
      </w:r>
      <w:r>
        <w:t>personnel</w:t>
      </w:r>
    </w:p>
    <w:p w14:paraId="24BDABF2" w14:textId="77777777" w:rsidR="007318C2" w:rsidRDefault="00D36A7D" w:rsidP="00E441B7">
      <w:pPr>
        <w:pStyle w:val="Heading5"/>
        <w:rPr>
          <w:rFonts w:cs="Georgia"/>
        </w:rPr>
      </w:pPr>
      <w:r>
        <w:t>The</w:t>
      </w:r>
      <w:r>
        <w:rPr>
          <w:spacing w:val="26"/>
        </w:rPr>
        <w:t xml:space="preserve"> </w:t>
      </w:r>
      <w:r>
        <w:t>site</w:t>
      </w:r>
      <w:r>
        <w:rPr>
          <w:spacing w:val="27"/>
        </w:rPr>
        <w:t xml:space="preserve"> </w:t>
      </w:r>
      <w:r>
        <w:t>supervisor</w:t>
      </w:r>
      <w:r>
        <w:rPr>
          <w:spacing w:val="24"/>
        </w:rPr>
        <w:t xml:space="preserve"> </w:t>
      </w:r>
      <w:r>
        <w:t>should</w:t>
      </w:r>
      <w:r>
        <w:rPr>
          <w:spacing w:val="24"/>
        </w:rPr>
        <w:t xml:space="preserve"> </w:t>
      </w:r>
      <w:r>
        <w:t>discuss</w:t>
      </w:r>
      <w:r>
        <w:rPr>
          <w:spacing w:val="28"/>
        </w:rPr>
        <w:t xml:space="preserve"> </w:t>
      </w:r>
      <w:r>
        <w:t>scope</w:t>
      </w:r>
      <w:r>
        <w:rPr>
          <w:spacing w:val="27"/>
        </w:rPr>
        <w:t xml:space="preserve"> </w:t>
      </w:r>
      <w:r>
        <w:t>of</w:t>
      </w:r>
      <w:r>
        <w:rPr>
          <w:spacing w:val="26"/>
        </w:rPr>
        <w:t xml:space="preserve"> </w:t>
      </w:r>
      <w:r>
        <w:t>work</w:t>
      </w:r>
      <w:r>
        <w:rPr>
          <w:spacing w:val="27"/>
        </w:rPr>
        <w:t xml:space="preserve"> </w:t>
      </w:r>
      <w:r>
        <w:t>and</w:t>
      </w:r>
      <w:r>
        <w:rPr>
          <w:spacing w:val="29"/>
        </w:rPr>
        <w:t xml:space="preserve"> </w:t>
      </w:r>
      <w:r>
        <w:t>delivery</w:t>
      </w:r>
      <w:r>
        <w:rPr>
          <w:spacing w:val="28"/>
        </w:rPr>
        <w:t xml:space="preserve"> </w:t>
      </w:r>
      <w:r>
        <w:t>dates</w:t>
      </w:r>
      <w:r>
        <w:rPr>
          <w:spacing w:val="28"/>
        </w:rPr>
        <w:t xml:space="preserve"> </w:t>
      </w:r>
      <w:r>
        <w:t>with</w:t>
      </w:r>
      <w:r>
        <w:rPr>
          <w:spacing w:val="55"/>
        </w:rPr>
        <w:t xml:space="preserve"> </w:t>
      </w:r>
      <w:r>
        <w:t>foremen</w:t>
      </w:r>
      <w:r>
        <w:rPr>
          <w:spacing w:val="18"/>
        </w:rPr>
        <w:t xml:space="preserve"> </w:t>
      </w:r>
      <w:r>
        <w:t>to</w:t>
      </w:r>
      <w:r>
        <w:rPr>
          <w:spacing w:val="16"/>
        </w:rPr>
        <w:t xml:space="preserve"> </w:t>
      </w:r>
      <w:r>
        <w:rPr>
          <w:spacing w:val="1"/>
        </w:rPr>
        <w:t>make</w:t>
      </w:r>
      <w:r>
        <w:rPr>
          <w:spacing w:val="15"/>
        </w:rPr>
        <w:t xml:space="preserve"> </w:t>
      </w:r>
      <w:r>
        <w:t>them</w:t>
      </w:r>
      <w:r>
        <w:rPr>
          <w:spacing w:val="17"/>
        </w:rPr>
        <w:t xml:space="preserve"> </w:t>
      </w:r>
      <w:r>
        <w:t>aware</w:t>
      </w:r>
      <w:r>
        <w:rPr>
          <w:spacing w:val="15"/>
        </w:rPr>
        <w:t xml:space="preserve"> </w:t>
      </w:r>
      <w:r>
        <w:t>of</w:t>
      </w:r>
      <w:r>
        <w:rPr>
          <w:spacing w:val="19"/>
        </w:rPr>
        <w:t xml:space="preserve"> </w:t>
      </w:r>
      <w:r>
        <w:t>the</w:t>
      </w:r>
      <w:r>
        <w:rPr>
          <w:spacing w:val="21"/>
        </w:rPr>
        <w:t xml:space="preserve"> </w:t>
      </w:r>
      <w:r>
        <w:t>timeline</w:t>
      </w:r>
      <w:r>
        <w:rPr>
          <w:spacing w:val="15"/>
        </w:rPr>
        <w:t xml:space="preserve"> </w:t>
      </w:r>
      <w:r>
        <w:t>for</w:t>
      </w:r>
      <w:r>
        <w:rPr>
          <w:spacing w:val="18"/>
        </w:rPr>
        <w:t xml:space="preserve"> </w:t>
      </w:r>
      <w:r>
        <w:t>receiving</w:t>
      </w:r>
      <w:r>
        <w:rPr>
          <w:spacing w:val="14"/>
        </w:rPr>
        <w:t xml:space="preserve"> </w:t>
      </w:r>
      <w:r>
        <w:t>and</w:t>
      </w:r>
      <w:r>
        <w:rPr>
          <w:spacing w:val="17"/>
        </w:rPr>
        <w:t xml:space="preserve"> </w:t>
      </w:r>
      <w:r>
        <w:t>installing</w:t>
      </w:r>
      <w:r>
        <w:rPr>
          <w:spacing w:val="13"/>
        </w:rPr>
        <w:t xml:space="preserve"> </w:t>
      </w:r>
      <w:r>
        <w:t>materials</w:t>
      </w:r>
      <w:r>
        <w:rPr>
          <w:spacing w:val="18"/>
        </w:rPr>
        <w:t xml:space="preserve"> </w:t>
      </w:r>
      <w:r>
        <w:t>and</w:t>
      </w:r>
      <w:r>
        <w:rPr>
          <w:spacing w:val="37"/>
        </w:rPr>
        <w:t xml:space="preserve"> </w:t>
      </w:r>
      <w:r>
        <w:t>equipment.</w:t>
      </w:r>
    </w:p>
    <w:p w14:paraId="24BDABF3" w14:textId="77777777" w:rsidR="007318C2" w:rsidRDefault="00D36A7D" w:rsidP="00E441B7">
      <w:pPr>
        <w:pStyle w:val="Heading5"/>
        <w:rPr>
          <w:rFonts w:cs="Georgia"/>
        </w:rPr>
      </w:pPr>
      <w:r>
        <w:t>The</w:t>
      </w:r>
      <w:r>
        <w:rPr>
          <w:spacing w:val="19"/>
        </w:rPr>
        <w:t xml:space="preserve"> </w:t>
      </w:r>
      <w:r>
        <w:t>site</w:t>
      </w:r>
      <w:r>
        <w:rPr>
          <w:spacing w:val="20"/>
        </w:rPr>
        <w:t xml:space="preserve"> </w:t>
      </w:r>
      <w:r>
        <w:t>supervisor</w:t>
      </w:r>
      <w:r>
        <w:rPr>
          <w:spacing w:val="19"/>
        </w:rPr>
        <w:t xml:space="preserve"> </w:t>
      </w:r>
      <w:r>
        <w:t>should</w:t>
      </w:r>
      <w:r>
        <w:rPr>
          <w:spacing w:val="22"/>
        </w:rPr>
        <w:t xml:space="preserve"> </w:t>
      </w:r>
      <w:r>
        <w:t>also</w:t>
      </w:r>
      <w:r>
        <w:rPr>
          <w:spacing w:val="21"/>
        </w:rPr>
        <w:t xml:space="preserve"> </w:t>
      </w:r>
      <w:r>
        <w:t>make</w:t>
      </w:r>
      <w:r>
        <w:rPr>
          <w:spacing w:val="16"/>
        </w:rPr>
        <w:t xml:space="preserve"> </w:t>
      </w:r>
      <w:r>
        <w:t>sure</w:t>
      </w:r>
      <w:r>
        <w:rPr>
          <w:spacing w:val="20"/>
        </w:rPr>
        <w:t xml:space="preserve"> </w:t>
      </w:r>
      <w:r>
        <w:t>that</w:t>
      </w:r>
      <w:r>
        <w:rPr>
          <w:spacing w:val="20"/>
        </w:rPr>
        <w:t xml:space="preserve"> </w:t>
      </w:r>
      <w:r>
        <w:t>the</w:t>
      </w:r>
      <w:r>
        <w:rPr>
          <w:spacing w:val="20"/>
        </w:rPr>
        <w:t xml:space="preserve"> </w:t>
      </w:r>
      <w:r>
        <w:t>on-site</w:t>
      </w:r>
      <w:r>
        <w:rPr>
          <w:spacing w:val="20"/>
        </w:rPr>
        <w:t xml:space="preserve"> </w:t>
      </w:r>
      <w:r>
        <w:t>materials</w:t>
      </w:r>
      <w:r>
        <w:rPr>
          <w:spacing w:val="59"/>
        </w:rPr>
        <w:t xml:space="preserve"> </w:t>
      </w:r>
      <w:r>
        <w:t>manager</w:t>
      </w:r>
      <w:r>
        <w:rPr>
          <w:spacing w:val="23"/>
        </w:rPr>
        <w:t xml:space="preserve"> </w:t>
      </w:r>
      <w:r>
        <w:t>can</w:t>
      </w:r>
      <w:r>
        <w:rPr>
          <w:spacing w:val="27"/>
        </w:rPr>
        <w:t xml:space="preserve"> </w:t>
      </w:r>
      <w:r>
        <w:t>access</w:t>
      </w:r>
      <w:r>
        <w:rPr>
          <w:spacing w:val="28"/>
        </w:rPr>
        <w:t xml:space="preserve"> </w:t>
      </w:r>
      <w:r>
        <w:t>all</w:t>
      </w:r>
      <w:r>
        <w:rPr>
          <w:spacing w:val="24"/>
        </w:rPr>
        <w:t xml:space="preserve"> </w:t>
      </w:r>
      <w:r>
        <w:t>purchase</w:t>
      </w:r>
      <w:r>
        <w:rPr>
          <w:spacing w:val="25"/>
        </w:rPr>
        <w:t xml:space="preserve"> </w:t>
      </w:r>
      <w:r>
        <w:t>orders</w:t>
      </w:r>
      <w:r>
        <w:rPr>
          <w:spacing w:val="27"/>
        </w:rPr>
        <w:t xml:space="preserve"> </w:t>
      </w:r>
      <w:r>
        <w:t>and</w:t>
      </w:r>
      <w:r>
        <w:rPr>
          <w:spacing w:val="27"/>
        </w:rPr>
        <w:t xml:space="preserve"> </w:t>
      </w:r>
      <w:r>
        <w:t>can</w:t>
      </w:r>
      <w:r>
        <w:rPr>
          <w:spacing w:val="22"/>
        </w:rPr>
        <w:t xml:space="preserve"> </w:t>
      </w:r>
      <w:r>
        <w:t>contact</w:t>
      </w:r>
      <w:r>
        <w:rPr>
          <w:spacing w:val="25"/>
        </w:rPr>
        <w:t xml:space="preserve"> </w:t>
      </w:r>
      <w:r>
        <w:t>all</w:t>
      </w:r>
      <w:r>
        <w:rPr>
          <w:spacing w:val="24"/>
        </w:rPr>
        <w:t xml:space="preserve"> </w:t>
      </w:r>
      <w:r>
        <w:t>vendors</w:t>
      </w:r>
      <w:r>
        <w:rPr>
          <w:spacing w:val="28"/>
        </w:rPr>
        <w:t xml:space="preserve"> </w:t>
      </w:r>
      <w:r>
        <w:t>to</w:t>
      </w:r>
      <w:r>
        <w:rPr>
          <w:spacing w:val="25"/>
        </w:rPr>
        <w:t xml:space="preserve"> </w:t>
      </w:r>
      <w:r>
        <w:t>expedite</w:t>
      </w:r>
      <w:r>
        <w:rPr>
          <w:spacing w:val="31"/>
        </w:rPr>
        <w:t xml:space="preserve"> </w:t>
      </w:r>
      <w:r>
        <w:t>deliveries</w:t>
      </w:r>
      <w:r>
        <w:rPr>
          <w:spacing w:val="-2"/>
        </w:rPr>
        <w:t xml:space="preserve"> </w:t>
      </w:r>
      <w:r>
        <w:t>or</w:t>
      </w:r>
      <w:r>
        <w:rPr>
          <w:spacing w:val="-6"/>
        </w:rPr>
        <w:t xml:space="preserve"> </w:t>
      </w:r>
      <w:r>
        <w:t>resolve</w:t>
      </w:r>
      <w:r>
        <w:rPr>
          <w:spacing w:val="-4"/>
        </w:rPr>
        <w:t xml:space="preserve"> </w:t>
      </w:r>
      <w:r>
        <w:t>issues.</w:t>
      </w:r>
    </w:p>
    <w:p w14:paraId="24BDABF4" w14:textId="77777777" w:rsidR="007318C2" w:rsidRDefault="00D36A7D" w:rsidP="00E441B7">
      <w:pPr>
        <w:pStyle w:val="Heading6"/>
        <w:rPr>
          <w:rFonts w:cs="Georgia"/>
        </w:rPr>
      </w:pPr>
      <w:r>
        <w:rPr>
          <w:b/>
          <w:spacing w:val="-1"/>
        </w:rPr>
        <w:lastRenderedPageBreak/>
        <w:t>Note:</w:t>
      </w:r>
      <w:r>
        <w:rPr>
          <w:b/>
          <w:spacing w:val="-9"/>
        </w:rPr>
        <w:t xml:space="preserve"> </w:t>
      </w:r>
      <w:r>
        <w:t>A list</w:t>
      </w:r>
      <w:r>
        <w:rPr>
          <w:spacing w:val="-3"/>
        </w:rPr>
        <w:t xml:space="preserve"> </w:t>
      </w:r>
      <w:r>
        <w:t>of</w:t>
      </w:r>
      <w:r>
        <w:rPr>
          <w:spacing w:val="-3"/>
        </w:rPr>
        <w:t xml:space="preserve"> </w:t>
      </w:r>
      <w:r>
        <w:rPr>
          <w:spacing w:val="-1"/>
        </w:rPr>
        <w:t>all</w:t>
      </w:r>
      <w:r>
        <w:rPr>
          <w:spacing w:val="-6"/>
        </w:rPr>
        <w:t xml:space="preserve"> </w:t>
      </w:r>
      <w:r>
        <w:rPr>
          <w:spacing w:val="-1"/>
        </w:rPr>
        <w:t xml:space="preserve">vendors should </w:t>
      </w:r>
      <w:r>
        <w:t>be</w:t>
      </w:r>
      <w:r>
        <w:rPr>
          <w:spacing w:val="-3"/>
        </w:rPr>
        <w:t xml:space="preserve"> </w:t>
      </w:r>
      <w:r>
        <w:t>kept</w:t>
      </w:r>
      <w:r>
        <w:rPr>
          <w:spacing w:val="-4"/>
        </w:rPr>
        <w:t xml:space="preserve"> </w:t>
      </w:r>
      <w:r>
        <w:t xml:space="preserve">on </w:t>
      </w:r>
      <w:r>
        <w:rPr>
          <w:spacing w:val="-1"/>
        </w:rPr>
        <w:t>site</w:t>
      </w:r>
      <w:r>
        <w:rPr>
          <w:spacing w:val="-3"/>
        </w:rPr>
        <w:t xml:space="preserve"> </w:t>
      </w:r>
      <w:r>
        <w:t>with</w:t>
      </w:r>
      <w:r>
        <w:rPr>
          <w:spacing w:val="-3"/>
        </w:rPr>
        <w:t xml:space="preserve"> </w:t>
      </w:r>
      <w:r>
        <w:t>contact</w:t>
      </w:r>
      <w:r>
        <w:rPr>
          <w:spacing w:val="-3"/>
        </w:rPr>
        <w:t xml:space="preserve"> </w:t>
      </w:r>
      <w:r>
        <w:t>information.</w:t>
      </w:r>
    </w:p>
    <w:p w14:paraId="24BDABF5" w14:textId="77777777" w:rsidR="007318C2" w:rsidRDefault="00D36A7D" w:rsidP="00E441B7">
      <w:pPr>
        <w:pStyle w:val="Heading4"/>
        <w:rPr>
          <w:rFonts w:eastAsia="Verdana" w:hAnsi="Verdana" w:cs="Verdana"/>
          <w:szCs w:val="21"/>
        </w:rPr>
      </w:pPr>
      <w:r>
        <w:t>Request</w:t>
      </w:r>
      <w:r w:rsidR="00265F59">
        <w:t xml:space="preserve"> </w:t>
      </w:r>
      <w:r>
        <w:t>submittals,</w:t>
      </w:r>
      <w:r w:rsidR="00265F59">
        <w:t xml:space="preserve"> </w:t>
      </w:r>
      <w:r>
        <w:t>cut</w:t>
      </w:r>
      <w:r w:rsidR="00265F59">
        <w:t xml:space="preserve"> </w:t>
      </w:r>
      <w:r>
        <w:t>sheets</w:t>
      </w:r>
      <w:r w:rsidR="00265F59">
        <w:t xml:space="preserve"> </w:t>
      </w:r>
      <w:r>
        <w:rPr>
          <w:spacing w:val="1"/>
        </w:rPr>
        <w:t>and</w:t>
      </w:r>
      <w:r>
        <w:rPr>
          <w:spacing w:val="68"/>
        </w:rPr>
        <w:t xml:space="preserve"> </w:t>
      </w:r>
      <w:r>
        <w:rPr>
          <w:spacing w:val="1"/>
        </w:rPr>
        <w:t>shop</w:t>
      </w:r>
      <w:r w:rsidR="00265F59">
        <w:t xml:space="preserve"> </w:t>
      </w:r>
      <w:r>
        <w:t>drawings</w:t>
      </w:r>
      <w:r w:rsidR="00265F59">
        <w:t xml:space="preserve"> </w:t>
      </w:r>
      <w:r>
        <w:t>from</w:t>
      </w:r>
      <w:r>
        <w:rPr>
          <w:spacing w:val="68"/>
          <w:w w:val="102"/>
        </w:rPr>
        <w:t xml:space="preserve"> </w:t>
      </w:r>
      <w:r>
        <w:t>vendors</w:t>
      </w:r>
    </w:p>
    <w:p w14:paraId="24BDABF6" w14:textId="77777777" w:rsidR="007318C2" w:rsidRDefault="00D36A7D" w:rsidP="00E441B7">
      <w:pPr>
        <w:pStyle w:val="Heading5"/>
        <w:rPr>
          <w:rFonts w:cs="Georgia"/>
        </w:rPr>
      </w:pPr>
      <w:r>
        <w:rPr>
          <w:spacing w:val="-2"/>
        </w:rPr>
        <w:t>If</w:t>
      </w:r>
      <w:r>
        <w:rPr>
          <w:spacing w:val="1"/>
        </w:rPr>
        <w:t xml:space="preserve"> </w:t>
      </w:r>
      <w:r>
        <w:rPr>
          <w:spacing w:val="-1"/>
        </w:rPr>
        <w:t>the</w:t>
      </w:r>
      <w:r>
        <w:rPr>
          <w:spacing w:val="6"/>
        </w:rPr>
        <w:t xml:space="preserve"> </w:t>
      </w:r>
      <w:r>
        <w:rPr>
          <w:spacing w:val="-1"/>
        </w:rPr>
        <w:t>submittals,</w:t>
      </w:r>
      <w:r>
        <w:t xml:space="preserve"> cut</w:t>
      </w:r>
      <w:r>
        <w:rPr>
          <w:spacing w:val="1"/>
        </w:rPr>
        <w:t xml:space="preserve"> </w:t>
      </w:r>
      <w:r>
        <w:rPr>
          <w:spacing w:val="-1"/>
        </w:rPr>
        <w:t>sheets,</w:t>
      </w:r>
      <w:r>
        <w:rPr>
          <w:spacing w:val="5"/>
        </w:rPr>
        <w:t xml:space="preserve"> </w:t>
      </w:r>
      <w:r>
        <w:t>and</w:t>
      </w:r>
      <w:r>
        <w:rPr>
          <w:spacing w:val="3"/>
        </w:rPr>
        <w:t xml:space="preserve"> </w:t>
      </w:r>
      <w:r>
        <w:t>shop</w:t>
      </w:r>
      <w:r>
        <w:rPr>
          <w:spacing w:val="4"/>
        </w:rPr>
        <w:t xml:space="preserve"> </w:t>
      </w:r>
      <w:r>
        <w:rPr>
          <w:spacing w:val="-1"/>
        </w:rPr>
        <w:t>drawings</w:t>
      </w:r>
      <w:r>
        <w:rPr>
          <w:spacing w:val="4"/>
        </w:rPr>
        <w:t xml:space="preserve"> </w:t>
      </w:r>
      <w:r>
        <w:rPr>
          <w:spacing w:val="-1"/>
        </w:rPr>
        <w:t>were</w:t>
      </w:r>
      <w:r>
        <w:rPr>
          <w:spacing w:val="2"/>
        </w:rPr>
        <w:t xml:space="preserve"> </w:t>
      </w:r>
      <w:r>
        <w:t>not</w:t>
      </w:r>
      <w:r>
        <w:rPr>
          <w:spacing w:val="6"/>
        </w:rPr>
        <w:t xml:space="preserve"> </w:t>
      </w:r>
      <w:r>
        <w:rPr>
          <w:spacing w:val="-1"/>
        </w:rPr>
        <w:t>requested</w:t>
      </w:r>
      <w:r>
        <w:rPr>
          <w:spacing w:val="3"/>
        </w:rPr>
        <w:t xml:space="preserve"> </w:t>
      </w:r>
      <w:r>
        <w:t>during</w:t>
      </w:r>
      <w:r>
        <w:rPr>
          <w:spacing w:val="59"/>
        </w:rPr>
        <w:t xml:space="preserve"> </w:t>
      </w:r>
      <w:r>
        <w:rPr>
          <w:spacing w:val="-1"/>
        </w:rPr>
        <w:t>the</w:t>
      </w:r>
      <w:r>
        <w:rPr>
          <w:spacing w:val="53"/>
        </w:rPr>
        <w:t xml:space="preserve"> </w:t>
      </w:r>
      <w:r>
        <w:t>pre-construction</w:t>
      </w:r>
      <w:r>
        <w:rPr>
          <w:spacing w:val="52"/>
        </w:rPr>
        <w:t xml:space="preserve"> </w:t>
      </w:r>
      <w:r>
        <w:t>planning</w:t>
      </w:r>
      <w:r>
        <w:rPr>
          <w:spacing w:val="53"/>
        </w:rPr>
        <w:t xml:space="preserve"> </w:t>
      </w:r>
      <w:r>
        <w:t>process,</w:t>
      </w:r>
      <w:r>
        <w:rPr>
          <w:spacing w:val="53"/>
        </w:rPr>
        <w:t xml:space="preserve"> </w:t>
      </w:r>
      <w:r>
        <w:rPr>
          <w:spacing w:val="-1"/>
        </w:rPr>
        <w:t>they</w:t>
      </w:r>
      <w:r>
        <w:rPr>
          <w:spacing w:val="52"/>
        </w:rPr>
        <w:t xml:space="preserve"> </w:t>
      </w:r>
      <w:r>
        <w:rPr>
          <w:spacing w:val="-1"/>
        </w:rPr>
        <w:t>should</w:t>
      </w:r>
      <w:r>
        <w:rPr>
          <w:spacing w:val="55"/>
        </w:rPr>
        <w:t xml:space="preserve"> </w:t>
      </w:r>
      <w:r>
        <w:t>be</w:t>
      </w:r>
      <w:r>
        <w:rPr>
          <w:spacing w:val="54"/>
        </w:rPr>
        <w:t xml:space="preserve"> </w:t>
      </w:r>
      <w:r>
        <w:rPr>
          <w:spacing w:val="-1"/>
        </w:rPr>
        <w:t>requested</w:t>
      </w:r>
      <w:r>
        <w:rPr>
          <w:spacing w:val="56"/>
        </w:rPr>
        <w:t xml:space="preserve"> </w:t>
      </w:r>
      <w:r>
        <w:rPr>
          <w:spacing w:val="-1"/>
        </w:rPr>
        <w:t>when</w:t>
      </w:r>
      <w:r>
        <w:rPr>
          <w:spacing w:val="57"/>
        </w:rPr>
        <w:t xml:space="preserve"> </w:t>
      </w:r>
      <w:r>
        <w:t>a</w:t>
      </w:r>
      <w:r>
        <w:rPr>
          <w:spacing w:val="53"/>
        </w:rPr>
        <w:t xml:space="preserve"> </w:t>
      </w:r>
      <w:r>
        <w:t>vendor</w:t>
      </w:r>
      <w:r>
        <w:rPr>
          <w:spacing w:val="53"/>
        </w:rPr>
        <w:t xml:space="preserve"> </w:t>
      </w:r>
      <w:r>
        <w:t>is</w:t>
      </w:r>
      <w:r>
        <w:rPr>
          <w:spacing w:val="33"/>
        </w:rPr>
        <w:t xml:space="preserve"> </w:t>
      </w:r>
      <w:r>
        <w:rPr>
          <w:spacing w:val="-1"/>
        </w:rPr>
        <w:t xml:space="preserve">selected </w:t>
      </w:r>
      <w:r>
        <w:t>and</w:t>
      </w:r>
      <w:r>
        <w:rPr>
          <w:spacing w:val="-1"/>
        </w:rPr>
        <w:t xml:space="preserve"> </w:t>
      </w:r>
      <w:r>
        <w:t>a</w:t>
      </w:r>
      <w:r>
        <w:rPr>
          <w:spacing w:val="-3"/>
        </w:rPr>
        <w:t xml:space="preserve"> </w:t>
      </w:r>
      <w:r>
        <w:t>purchase</w:t>
      </w:r>
      <w:r>
        <w:rPr>
          <w:spacing w:val="-2"/>
        </w:rPr>
        <w:t xml:space="preserve"> </w:t>
      </w:r>
      <w:r>
        <w:rPr>
          <w:spacing w:val="-1"/>
        </w:rPr>
        <w:t>order</w:t>
      </w:r>
      <w:r>
        <w:rPr>
          <w:spacing w:val="-5"/>
        </w:rPr>
        <w:t xml:space="preserve"> </w:t>
      </w:r>
      <w:r>
        <w:t>is</w:t>
      </w:r>
      <w:r>
        <w:rPr>
          <w:spacing w:val="-1"/>
        </w:rPr>
        <w:t xml:space="preserve"> </w:t>
      </w:r>
      <w:r>
        <w:t>issued.</w:t>
      </w:r>
    </w:p>
    <w:p w14:paraId="24BDABF7" w14:textId="77777777" w:rsidR="007318C2" w:rsidRDefault="00D36A7D" w:rsidP="00E441B7">
      <w:pPr>
        <w:pStyle w:val="Heading5"/>
        <w:rPr>
          <w:rFonts w:cs="Georgia"/>
        </w:rPr>
      </w:pPr>
      <w:r>
        <w:rPr>
          <w:spacing w:val="-2"/>
        </w:rPr>
        <w:t>In</w:t>
      </w:r>
      <w:r>
        <w:rPr>
          <w:spacing w:val="37"/>
        </w:rPr>
        <w:t xml:space="preserve"> </w:t>
      </w:r>
      <w:r>
        <w:t>many</w:t>
      </w:r>
      <w:r>
        <w:rPr>
          <w:spacing w:val="37"/>
        </w:rPr>
        <w:t xml:space="preserve"> </w:t>
      </w:r>
      <w:r>
        <w:t>cases,</w:t>
      </w:r>
      <w:r>
        <w:rPr>
          <w:spacing w:val="34"/>
        </w:rPr>
        <w:t xml:space="preserve"> </w:t>
      </w:r>
      <w:r>
        <w:rPr>
          <w:spacing w:val="-1"/>
        </w:rPr>
        <w:t>material</w:t>
      </w:r>
      <w:r>
        <w:rPr>
          <w:spacing w:val="34"/>
        </w:rPr>
        <w:t xml:space="preserve"> </w:t>
      </w:r>
      <w:r>
        <w:t>cut</w:t>
      </w:r>
      <w:r>
        <w:rPr>
          <w:spacing w:val="34"/>
        </w:rPr>
        <w:t xml:space="preserve"> </w:t>
      </w:r>
      <w:r>
        <w:t>sheets</w:t>
      </w:r>
      <w:r>
        <w:rPr>
          <w:spacing w:val="38"/>
        </w:rPr>
        <w:t xml:space="preserve"> </w:t>
      </w:r>
      <w:r>
        <w:rPr>
          <w:spacing w:val="-1"/>
        </w:rPr>
        <w:t>for</w:t>
      </w:r>
      <w:r>
        <w:rPr>
          <w:spacing w:val="33"/>
        </w:rPr>
        <w:t xml:space="preserve"> </w:t>
      </w:r>
      <w:r>
        <w:t>standard</w:t>
      </w:r>
      <w:r>
        <w:rPr>
          <w:spacing w:val="36"/>
        </w:rPr>
        <w:t xml:space="preserve"> </w:t>
      </w:r>
      <w:r>
        <w:rPr>
          <w:spacing w:val="-1"/>
        </w:rPr>
        <w:t>items</w:t>
      </w:r>
      <w:r>
        <w:rPr>
          <w:spacing w:val="38"/>
        </w:rPr>
        <w:t xml:space="preserve"> </w:t>
      </w:r>
      <w:r>
        <w:rPr>
          <w:spacing w:val="-1"/>
        </w:rPr>
        <w:t>will</w:t>
      </w:r>
      <w:r>
        <w:rPr>
          <w:spacing w:val="34"/>
        </w:rPr>
        <w:t xml:space="preserve"> </w:t>
      </w:r>
      <w:r>
        <w:t>be</w:t>
      </w:r>
      <w:r>
        <w:rPr>
          <w:spacing w:val="34"/>
        </w:rPr>
        <w:t xml:space="preserve"> </w:t>
      </w:r>
      <w:r>
        <w:t>submitted</w:t>
      </w:r>
      <w:r>
        <w:rPr>
          <w:spacing w:val="43"/>
        </w:rPr>
        <w:t xml:space="preserve"> </w:t>
      </w:r>
      <w:r>
        <w:rPr>
          <w:spacing w:val="-1"/>
        </w:rPr>
        <w:t>along</w:t>
      </w:r>
      <w:r>
        <w:rPr>
          <w:spacing w:val="29"/>
        </w:rPr>
        <w:t xml:space="preserve"> </w:t>
      </w:r>
      <w:r>
        <w:t>with</w:t>
      </w:r>
      <w:r>
        <w:rPr>
          <w:spacing w:val="32"/>
        </w:rPr>
        <w:t xml:space="preserve"> </w:t>
      </w:r>
      <w:r>
        <w:rPr>
          <w:spacing w:val="-1"/>
        </w:rPr>
        <w:t>the</w:t>
      </w:r>
      <w:r>
        <w:rPr>
          <w:spacing w:val="31"/>
        </w:rPr>
        <w:t xml:space="preserve"> </w:t>
      </w:r>
      <w:r>
        <w:t>quote</w:t>
      </w:r>
      <w:r>
        <w:rPr>
          <w:spacing w:val="31"/>
        </w:rPr>
        <w:t xml:space="preserve"> </w:t>
      </w:r>
      <w:r>
        <w:t>and</w:t>
      </w:r>
      <w:r>
        <w:rPr>
          <w:spacing w:val="33"/>
        </w:rPr>
        <w:t xml:space="preserve"> </w:t>
      </w:r>
      <w:r>
        <w:rPr>
          <w:spacing w:val="-1"/>
        </w:rPr>
        <w:t>these</w:t>
      </w:r>
      <w:r>
        <w:rPr>
          <w:spacing w:val="30"/>
        </w:rPr>
        <w:t xml:space="preserve"> </w:t>
      </w:r>
      <w:r>
        <w:rPr>
          <w:spacing w:val="-1"/>
        </w:rPr>
        <w:t>will</w:t>
      </w:r>
      <w:r>
        <w:rPr>
          <w:spacing w:val="31"/>
        </w:rPr>
        <w:t xml:space="preserve"> </w:t>
      </w:r>
      <w:r>
        <w:t>be</w:t>
      </w:r>
      <w:r>
        <w:rPr>
          <w:spacing w:val="31"/>
        </w:rPr>
        <w:t xml:space="preserve"> </w:t>
      </w:r>
      <w:r>
        <w:t>processed</w:t>
      </w:r>
      <w:r>
        <w:rPr>
          <w:spacing w:val="33"/>
        </w:rPr>
        <w:t xml:space="preserve"> </w:t>
      </w:r>
      <w:r>
        <w:rPr>
          <w:spacing w:val="-1"/>
        </w:rPr>
        <w:t>following</w:t>
      </w:r>
      <w:r>
        <w:rPr>
          <w:spacing w:val="30"/>
        </w:rPr>
        <w:t xml:space="preserve"> </w:t>
      </w:r>
      <w:r>
        <w:rPr>
          <w:spacing w:val="-1"/>
        </w:rPr>
        <w:t>the</w:t>
      </w:r>
      <w:r>
        <w:rPr>
          <w:spacing w:val="30"/>
        </w:rPr>
        <w:t xml:space="preserve"> </w:t>
      </w:r>
      <w:r>
        <w:t>issue</w:t>
      </w:r>
      <w:r>
        <w:rPr>
          <w:spacing w:val="31"/>
        </w:rPr>
        <w:t xml:space="preserve"> </w:t>
      </w:r>
      <w:r>
        <w:t>of</w:t>
      </w:r>
      <w:r>
        <w:rPr>
          <w:spacing w:val="31"/>
        </w:rPr>
        <w:t xml:space="preserve"> </w:t>
      </w:r>
      <w:r>
        <w:rPr>
          <w:spacing w:val="-1"/>
        </w:rPr>
        <w:t>the</w:t>
      </w:r>
      <w:r>
        <w:rPr>
          <w:spacing w:val="31"/>
        </w:rPr>
        <w:t xml:space="preserve"> </w:t>
      </w:r>
      <w:r>
        <w:t>purchase</w:t>
      </w:r>
      <w:r>
        <w:rPr>
          <w:spacing w:val="43"/>
        </w:rPr>
        <w:t xml:space="preserve"> </w:t>
      </w:r>
      <w:r>
        <w:rPr>
          <w:spacing w:val="-1"/>
        </w:rPr>
        <w:t>order.</w:t>
      </w:r>
    </w:p>
    <w:p w14:paraId="24BDABF8" w14:textId="77777777" w:rsidR="007318C2" w:rsidRPr="00F25CB8" w:rsidRDefault="00D36A7D" w:rsidP="00E441B7">
      <w:pPr>
        <w:pStyle w:val="Heading5"/>
        <w:rPr>
          <w:rFonts w:cs="Georgia"/>
          <w:sz w:val="22"/>
        </w:rPr>
      </w:pPr>
      <w:r>
        <w:t>Develop</w:t>
      </w:r>
      <w:r>
        <w:rPr>
          <w:spacing w:val="4"/>
        </w:rPr>
        <w:t xml:space="preserve"> </w:t>
      </w:r>
      <w:r>
        <w:t>a</w:t>
      </w:r>
      <w:r>
        <w:rPr>
          <w:spacing w:val="1"/>
        </w:rPr>
        <w:t xml:space="preserve"> log </w:t>
      </w:r>
      <w:r>
        <w:t>of</w:t>
      </w:r>
      <w:r>
        <w:rPr>
          <w:spacing w:val="4"/>
        </w:rPr>
        <w:t xml:space="preserve"> </w:t>
      </w:r>
      <w:r>
        <w:t>required</w:t>
      </w:r>
      <w:r>
        <w:rPr>
          <w:spacing w:val="3"/>
        </w:rPr>
        <w:t xml:space="preserve"> </w:t>
      </w:r>
      <w:r>
        <w:t>submittals, cut</w:t>
      </w:r>
      <w:r>
        <w:rPr>
          <w:spacing w:val="2"/>
        </w:rPr>
        <w:t xml:space="preserve"> </w:t>
      </w:r>
      <w:r>
        <w:t>sheets, and</w:t>
      </w:r>
      <w:r>
        <w:rPr>
          <w:spacing w:val="3"/>
        </w:rPr>
        <w:t xml:space="preserve"> </w:t>
      </w:r>
      <w:r>
        <w:t>shop</w:t>
      </w:r>
      <w:r>
        <w:rPr>
          <w:spacing w:val="5"/>
        </w:rPr>
        <w:t xml:space="preserve"> </w:t>
      </w:r>
      <w:r>
        <w:t>drawings</w:t>
      </w:r>
      <w:r>
        <w:rPr>
          <w:spacing w:val="4"/>
        </w:rPr>
        <w:t xml:space="preserve"> </w:t>
      </w:r>
      <w:r>
        <w:t>(if</w:t>
      </w:r>
      <w:r>
        <w:rPr>
          <w:spacing w:val="1"/>
        </w:rPr>
        <w:t xml:space="preserve"> </w:t>
      </w:r>
      <w:r>
        <w:t>this</w:t>
      </w:r>
      <w:r>
        <w:rPr>
          <w:spacing w:val="61"/>
        </w:rPr>
        <w:t xml:space="preserve"> </w:t>
      </w:r>
      <w:r>
        <w:t>has</w:t>
      </w:r>
      <w:r>
        <w:rPr>
          <w:spacing w:val="47"/>
        </w:rPr>
        <w:t xml:space="preserve"> </w:t>
      </w:r>
      <w:r>
        <w:t>not</w:t>
      </w:r>
      <w:r>
        <w:rPr>
          <w:spacing w:val="44"/>
        </w:rPr>
        <w:t xml:space="preserve"> </w:t>
      </w:r>
      <w:r>
        <w:t>already</w:t>
      </w:r>
      <w:r>
        <w:rPr>
          <w:spacing w:val="47"/>
        </w:rPr>
        <w:t xml:space="preserve"> </w:t>
      </w:r>
      <w:r>
        <w:t>been</w:t>
      </w:r>
      <w:r>
        <w:rPr>
          <w:spacing w:val="44"/>
        </w:rPr>
        <w:t xml:space="preserve"> </w:t>
      </w:r>
      <w:r>
        <w:t>done</w:t>
      </w:r>
      <w:r>
        <w:rPr>
          <w:spacing w:val="40"/>
        </w:rPr>
        <w:t xml:space="preserve"> </w:t>
      </w:r>
      <w:r>
        <w:t>in</w:t>
      </w:r>
      <w:r>
        <w:rPr>
          <w:spacing w:val="43"/>
        </w:rPr>
        <w:t xml:space="preserve"> </w:t>
      </w:r>
      <w:r>
        <w:t>the</w:t>
      </w:r>
      <w:r>
        <w:rPr>
          <w:spacing w:val="46"/>
        </w:rPr>
        <w:t xml:space="preserve"> </w:t>
      </w:r>
      <w:r>
        <w:t>planning</w:t>
      </w:r>
      <w:r>
        <w:rPr>
          <w:spacing w:val="39"/>
        </w:rPr>
        <w:t xml:space="preserve"> </w:t>
      </w:r>
      <w:r>
        <w:t>phase)</w:t>
      </w:r>
      <w:r>
        <w:rPr>
          <w:spacing w:val="47"/>
        </w:rPr>
        <w:t xml:space="preserve"> </w:t>
      </w:r>
      <w:r>
        <w:rPr>
          <w:spacing w:val="-2"/>
        </w:rPr>
        <w:t>and</w:t>
      </w:r>
      <w:r>
        <w:rPr>
          <w:spacing w:val="48"/>
        </w:rPr>
        <w:t xml:space="preserve"> </w:t>
      </w:r>
      <w:r>
        <w:t>use</w:t>
      </w:r>
      <w:r>
        <w:rPr>
          <w:spacing w:val="45"/>
        </w:rPr>
        <w:t xml:space="preserve"> </w:t>
      </w:r>
      <w:r>
        <w:t>the</w:t>
      </w:r>
      <w:r>
        <w:rPr>
          <w:spacing w:val="45"/>
        </w:rPr>
        <w:t xml:space="preserve"> </w:t>
      </w:r>
      <w:r>
        <w:t>log</w:t>
      </w:r>
      <w:r>
        <w:rPr>
          <w:spacing w:val="44"/>
        </w:rPr>
        <w:t xml:space="preserve"> </w:t>
      </w:r>
      <w:r>
        <w:t>to</w:t>
      </w:r>
      <w:r>
        <w:rPr>
          <w:spacing w:val="46"/>
        </w:rPr>
        <w:t xml:space="preserve"> </w:t>
      </w:r>
      <w:r>
        <w:t>keep</w:t>
      </w:r>
      <w:r>
        <w:rPr>
          <w:spacing w:val="48"/>
        </w:rPr>
        <w:t xml:space="preserve"> </w:t>
      </w:r>
      <w:r>
        <w:t>track</w:t>
      </w:r>
      <w:r>
        <w:rPr>
          <w:spacing w:val="46"/>
        </w:rPr>
        <w:t xml:space="preserve"> </w:t>
      </w:r>
      <w:r>
        <w:t>of</w:t>
      </w:r>
      <w:r>
        <w:rPr>
          <w:spacing w:val="41"/>
        </w:rPr>
        <w:t xml:space="preserve"> </w:t>
      </w:r>
      <w:r>
        <w:rPr>
          <w:spacing w:val="1"/>
        </w:rPr>
        <w:t>su</w:t>
      </w:r>
      <w:r>
        <w:t>bm</w:t>
      </w:r>
      <w:r>
        <w:rPr>
          <w:spacing w:val="1"/>
        </w:rPr>
        <w:t>i</w:t>
      </w:r>
      <w:r>
        <w:rPr>
          <w:spacing w:val="-3"/>
        </w:rPr>
        <w:t>s</w:t>
      </w:r>
      <w:r>
        <w:rPr>
          <w:spacing w:val="1"/>
        </w:rPr>
        <w:t>si</w:t>
      </w:r>
      <w:r>
        <w:rPr>
          <w:spacing w:val="-5"/>
        </w:rPr>
        <w:t>o</w:t>
      </w:r>
      <w:r>
        <w:rPr>
          <w:spacing w:val="2"/>
        </w:rPr>
        <w:t>n</w:t>
      </w:r>
      <w:r>
        <w:rPr>
          <w:spacing w:val="1"/>
        </w:rPr>
        <w:t>s</w:t>
      </w:r>
      <w:r>
        <w:t>.</w:t>
      </w:r>
    </w:p>
    <w:p w14:paraId="24BDABF9" w14:textId="77777777" w:rsidR="007318C2" w:rsidRDefault="00D36A7D" w:rsidP="00E441B7">
      <w:pPr>
        <w:pStyle w:val="Heading4"/>
        <w:rPr>
          <w:rFonts w:eastAsia="Verdana" w:hAnsi="Verdana" w:cs="Verdana"/>
          <w:szCs w:val="21"/>
        </w:rPr>
      </w:pPr>
      <w:r>
        <w:t>Check</w:t>
      </w:r>
      <w:r>
        <w:rPr>
          <w:spacing w:val="46"/>
        </w:rPr>
        <w:t xml:space="preserve"> </w:t>
      </w:r>
      <w:r>
        <w:rPr>
          <w:spacing w:val="1"/>
        </w:rPr>
        <w:t>material</w:t>
      </w:r>
      <w:r>
        <w:rPr>
          <w:spacing w:val="45"/>
        </w:rPr>
        <w:t xml:space="preserve"> </w:t>
      </w:r>
      <w:r>
        <w:t>packaging,</w:t>
      </w:r>
      <w:r>
        <w:rPr>
          <w:spacing w:val="52"/>
        </w:rPr>
        <w:t xml:space="preserve"> </w:t>
      </w:r>
      <w:r>
        <w:t>labels,</w:t>
      </w:r>
      <w:r>
        <w:rPr>
          <w:spacing w:val="47"/>
        </w:rPr>
        <w:t xml:space="preserve"> </w:t>
      </w:r>
      <w:r>
        <w:rPr>
          <w:spacing w:val="1"/>
        </w:rPr>
        <w:t>and</w:t>
      </w:r>
      <w:r>
        <w:rPr>
          <w:spacing w:val="51"/>
        </w:rPr>
        <w:t xml:space="preserve"> </w:t>
      </w:r>
      <w:r>
        <w:t>status</w:t>
      </w:r>
      <w:r>
        <w:rPr>
          <w:spacing w:val="55"/>
        </w:rPr>
        <w:t xml:space="preserve"> </w:t>
      </w:r>
      <w:r>
        <w:t>regularly</w:t>
      </w:r>
      <w:r>
        <w:rPr>
          <w:spacing w:val="51"/>
        </w:rPr>
        <w:t xml:space="preserve"> </w:t>
      </w:r>
      <w:r>
        <w:t>as</w:t>
      </w:r>
      <w:r>
        <w:rPr>
          <w:spacing w:val="62"/>
          <w:w w:val="102"/>
        </w:rPr>
        <w:t xml:space="preserve"> </w:t>
      </w:r>
      <w:r>
        <w:t>part</w:t>
      </w:r>
      <w:r>
        <w:rPr>
          <w:spacing w:val="31"/>
        </w:rPr>
        <w:t xml:space="preserve"> </w:t>
      </w:r>
      <w:r>
        <w:rPr>
          <w:spacing w:val="1"/>
        </w:rPr>
        <w:t>of</w:t>
      </w:r>
      <w:r>
        <w:rPr>
          <w:spacing w:val="28"/>
        </w:rPr>
        <w:t xml:space="preserve"> </w:t>
      </w:r>
      <w:r>
        <w:rPr>
          <w:spacing w:val="1"/>
        </w:rPr>
        <w:t>an</w:t>
      </w:r>
      <w:r>
        <w:rPr>
          <w:spacing w:val="28"/>
        </w:rPr>
        <w:t xml:space="preserve"> </w:t>
      </w:r>
      <w:r>
        <w:t>onsite</w:t>
      </w:r>
      <w:r>
        <w:rPr>
          <w:spacing w:val="29"/>
        </w:rPr>
        <w:t xml:space="preserve"> </w:t>
      </w:r>
      <w:r>
        <w:t>materials</w:t>
      </w:r>
      <w:r>
        <w:rPr>
          <w:spacing w:val="27"/>
        </w:rPr>
        <w:t xml:space="preserve"> </w:t>
      </w:r>
      <w:r>
        <w:rPr>
          <w:spacing w:val="1"/>
        </w:rPr>
        <w:t>management</w:t>
      </w:r>
      <w:r>
        <w:rPr>
          <w:spacing w:val="24"/>
        </w:rPr>
        <w:t xml:space="preserve"> </w:t>
      </w:r>
      <w:r>
        <w:rPr>
          <w:spacing w:val="1"/>
        </w:rPr>
        <w:t>system</w:t>
      </w:r>
    </w:p>
    <w:p w14:paraId="24BDABFA" w14:textId="77777777" w:rsidR="007318C2" w:rsidRDefault="00D36A7D" w:rsidP="00E441B7">
      <w:pPr>
        <w:pStyle w:val="Heading5"/>
        <w:rPr>
          <w:rFonts w:cs="Georgia"/>
        </w:rPr>
      </w:pPr>
      <w:r>
        <w:rPr>
          <w:spacing w:val="1"/>
        </w:rPr>
        <w:t>As</w:t>
      </w:r>
      <w:r>
        <w:rPr>
          <w:spacing w:val="13"/>
        </w:rPr>
        <w:t xml:space="preserve"> </w:t>
      </w:r>
      <w:r>
        <w:t>materials</w:t>
      </w:r>
      <w:r>
        <w:rPr>
          <w:spacing w:val="13"/>
        </w:rPr>
        <w:t xml:space="preserve"> </w:t>
      </w:r>
      <w:r>
        <w:t>arrive</w:t>
      </w:r>
      <w:r>
        <w:rPr>
          <w:spacing w:val="11"/>
        </w:rPr>
        <w:t xml:space="preserve"> </w:t>
      </w:r>
      <w:r>
        <w:t>on</w:t>
      </w:r>
      <w:r>
        <w:rPr>
          <w:spacing w:val="13"/>
        </w:rPr>
        <w:t xml:space="preserve"> </w:t>
      </w:r>
      <w:r>
        <w:t>site,</w:t>
      </w:r>
      <w:r>
        <w:rPr>
          <w:spacing w:val="9"/>
        </w:rPr>
        <w:t xml:space="preserve"> </w:t>
      </w:r>
      <w:r>
        <w:t>a</w:t>
      </w:r>
      <w:r>
        <w:rPr>
          <w:spacing w:val="11"/>
        </w:rPr>
        <w:t xml:space="preserve"> </w:t>
      </w:r>
      <w:r>
        <w:t>designated</w:t>
      </w:r>
      <w:r>
        <w:rPr>
          <w:spacing w:val="12"/>
        </w:rPr>
        <w:t xml:space="preserve"> </w:t>
      </w:r>
      <w:r>
        <w:t>individual</w:t>
      </w:r>
      <w:r>
        <w:rPr>
          <w:spacing w:val="9"/>
        </w:rPr>
        <w:t xml:space="preserve"> </w:t>
      </w:r>
      <w:r>
        <w:t>must</w:t>
      </w:r>
      <w:r>
        <w:rPr>
          <w:spacing w:val="11"/>
        </w:rPr>
        <w:t xml:space="preserve"> </w:t>
      </w:r>
      <w:r>
        <w:t>inspect</w:t>
      </w:r>
      <w:r>
        <w:rPr>
          <w:spacing w:val="10"/>
        </w:rPr>
        <w:t xml:space="preserve"> </w:t>
      </w:r>
      <w:r>
        <w:t>the</w:t>
      </w:r>
      <w:r>
        <w:rPr>
          <w:spacing w:val="11"/>
        </w:rPr>
        <w:t xml:space="preserve"> </w:t>
      </w:r>
      <w:r>
        <w:t>items</w:t>
      </w:r>
      <w:r>
        <w:rPr>
          <w:spacing w:val="61"/>
          <w:w w:val="99"/>
        </w:rPr>
        <w:t xml:space="preserve"> </w:t>
      </w:r>
      <w:r>
        <w:t>to</w:t>
      </w:r>
      <w:r>
        <w:rPr>
          <w:spacing w:val="-3"/>
        </w:rPr>
        <w:t xml:space="preserve"> </w:t>
      </w:r>
      <w:r>
        <w:t>ensure</w:t>
      </w:r>
      <w:r>
        <w:rPr>
          <w:spacing w:val="-4"/>
        </w:rPr>
        <w:t xml:space="preserve"> </w:t>
      </w:r>
      <w:r>
        <w:rPr>
          <w:spacing w:val="1"/>
        </w:rPr>
        <w:t>no</w:t>
      </w:r>
      <w:r>
        <w:rPr>
          <w:spacing w:val="-3"/>
        </w:rPr>
        <w:t xml:space="preserve"> </w:t>
      </w:r>
      <w:r>
        <w:t>damaged</w:t>
      </w:r>
      <w:r>
        <w:rPr>
          <w:spacing w:val="-2"/>
        </w:rPr>
        <w:t xml:space="preserve"> </w:t>
      </w:r>
      <w:r>
        <w:t>items have</w:t>
      </w:r>
      <w:r>
        <w:rPr>
          <w:spacing w:val="-4"/>
        </w:rPr>
        <w:t xml:space="preserve"> </w:t>
      </w:r>
      <w:r>
        <w:t>been delivered.</w:t>
      </w:r>
    </w:p>
    <w:p w14:paraId="24BDABFB" w14:textId="77777777" w:rsidR="007318C2" w:rsidRDefault="00D36A7D" w:rsidP="00E441B7">
      <w:pPr>
        <w:pStyle w:val="Heading7"/>
        <w:rPr>
          <w:rFonts w:cs="Georgia"/>
        </w:rPr>
      </w:pPr>
      <w:r>
        <w:t>The</w:t>
      </w:r>
      <w:r>
        <w:rPr>
          <w:spacing w:val="10"/>
        </w:rPr>
        <w:t xml:space="preserve"> </w:t>
      </w:r>
      <w:r>
        <w:t>individual</w:t>
      </w:r>
      <w:r>
        <w:rPr>
          <w:spacing w:val="9"/>
        </w:rPr>
        <w:t xml:space="preserve"> </w:t>
      </w:r>
      <w:r>
        <w:t>may</w:t>
      </w:r>
      <w:r>
        <w:rPr>
          <w:spacing w:val="14"/>
        </w:rPr>
        <w:t xml:space="preserve"> </w:t>
      </w:r>
      <w:r>
        <w:t>be</w:t>
      </w:r>
      <w:r>
        <w:rPr>
          <w:spacing w:val="10"/>
        </w:rPr>
        <w:t xml:space="preserve"> </w:t>
      </w:r>
      <w:r>
        <w:t>the</w:t>
      </w:r>
      <w:r>
        <w:rPr>
          <w:spacing w:val="10"/>
        </w:rPr>
        <w:t xml:space="preserve"> </w:t>
      </w:r>
      <w:r>
        <w:t>site</w:t>
      </w:r>
      <w:r>
        <w:rPr>
          <w:spacing w:val="11"/>
        </w:rPr>
        <w:t xml:space="preserve"> </w:t>
      </w:r>
      <w:r>
        <w:t>supervisor,</w:t>
      </w:r>
      <w:r>
        <w:rPr>
          <w:spacing w:val="9"/>
        </w:rPr>
        <w:t xml:space="preserve"> </w:t>
      </w:r>
      <w:r>
        <w:t>a</w:t>
      </w:r>
      <w:r>
        <w:rPr>
          <w:spacing w:val="11"/>
        </w:rPr>
        <w:t xml:space="preserve"> </w:t>
      </w:r>
      <w:r>
        <w:t>full</w:t>
      </w:r>
      <w:r>
        <w:rPr>
          <w:spacing w:val="9"/>
        </w:rPr>
        <w:t xml:space="preserve"> </w:t>
      </w:r>
      <w:r>
        <w:t>time</w:t>
      </w:r>
      <w:r>
        <w:rPr>
          <w:spacing w:val="10"/>
        </w:rPr>
        <w:t xml:space="preserve"> </w:t>
      </w:r>
      <w:r>
        <w:t>materials</w:t>
      </w:r>
      <w:r>
        <w:rPr>
          <w:spacing w:val="14"/>
        </w:rPr>
        <w:t xml:space="preserve"> </w:t>
      </w:r>
      <w:r>
        <w:t>manager,</w:t>
      </w:r>
      <w:r>
        <w:rPr>
          <w:spacing w:val="9"/>
        </w:rPr>
        <w:t xml:space="preserve"> </w:t>
      </w:r>
      <w:r>
        <w:t>or</w:t>
      </w:r>
      <w:r>
        <w:rPr>
          <w:spacing w:val="10"/>
        </w:rPr>
        <w:t xml:space="preserve"> </w:t>
      </w:r>
      <w:r>
        <w:t>a</w:t>
      </w:r>
      <w:r>
        <w:rPr>
          <w:spacing w:val="57"/>
          <w:w w:val="99"/>
        </w:rPr>
        <w:t xml:space="preserve"> </w:t>
      </w:r>
      <w:r>
        <w:t>part</w:t>
      </w:r>
      <w:r>
        <w:rPr>
          <w:spacing w:val="-6"/>
        </w:rPr>
        <w:t xml:space="preserve"> </w:t>
      </w:r>
      <w:r>
        <w:t>time</w:t>
      </w:r>
      <w:r>
        <w:rPr>
          <w:spacing w:val="-6"/>
        </w:rPr>
        <w:t xml:space="preserve"> </w:t>
      </w:r>
      <w:r>
        <w:t>appointed</w:t>
      </w:r>
      <w:r>
        <w:rPr>
          <w:spacing w:val="-4"/>
        </w:rPr>
        <w:t xml:space="preserve"> </w:t>
      </w:r>
      <w:r>
        <w:t>materials</w:t>
      </w:r>
      <w:r>
        <w:rPr>
          <w:spacing w:val="-5"/>
        </w:rPr>
        <w:t xml:space="preserve"> </w:t>
      </w:r>
      <w:r>
        <w:t>manager.</w:t>
      </w:r>
    </w:p>
    <w:p w14:paraId="24BDABFC" w14:textId="77777777" w:rsidR="007318C2" w:rsidRDefault="00D36A7D" w:rsidP="00E441B7">
      <w:pPr>
        <w:pStyle w:val="Heading7"/>
        <w:rPr>
          <w:rFonts w:cs="Georgia"/>
        </w:rPr>
      </w:pPr>
      <w:r>
        <w:t>Establish</w:t>
      </w:r>
      <w:r>
        <w:rPr>
          <w:spacing w:val="-3"/>
        </w:rPr>
        <w:t xml:space="preserve"> </w:t>
      </w:r>
      <w:r>
        <w:t>who</w:t>
      </w:r>
      <w:r>
        <w:rPr>
          <w:spacing w:val="-2"/>
        </w:rPr>
        <w:t xml:space="preserve"> </w:t>
      </w:r>
      <w:r>
        <w:t>is authorized to</w:t>
      </w:r>
      <w:r>
        <w:rPr>
          <w:spacing w:val="-2"/>
        </w:rPr>
        <w:t xml:space="preserve"> </w:t>
      </w:r>
      <w:r>
        <w:t>sign for</w:t>
      </w:r>
      <w:r>
        <w:rPr>
          <w:spacing w:val="-5"/>
        </w:rPr>
        <w:t xml:space="preserve"> </w:t>
      </w:r>
      <w:r>
        <w:t>receipt</w:t>
      </w:r>
      <w:r>
        <w:rPr>
          <w:spacing w:val="-3"/>
        </w:rPr>
        <w:t xml:space="preserve"> </w:t>
      </w:r>
      <w:r>
        <w:t>of</w:t>
      </w:r>
      <w:r>
        <w:rPr>
          <w:spacing w:val="-3"/>
        </w:rPr>
        <w:t xml:space="preserve"> </w:t>
      </w:r>
      <w:r>
        <w:t>the</w:t>
      </w:r>
      <w:r>
        <w:rPr>
          <w:spacing w:val="-3"/>
        </w:rPr>
        <w:t xml:space="preserve"> </w:t>
      </w:r>
      <w:r>
        <w:t>delivered materials.</w:t>
      </w:r>
    </w:p>
    <w:p w14:paraId="24BDABFD" w14:textId="77777777" w:rsidR="007318C2" w:rsidRDefault="00D36A7D" w:rsidP="00E441B7">
      <w:pPr>
        <w:pStyle w:val="Heading7"/>
        <w:rPr>
          <w:rFonts w:cs="Georgia"/>
        </w:rPr>
      </w:pPr>
      <w:r>
        <w:t>Ensure</w:t>
      </w:r>
      <w:r>
        <w:rPr>
          <w:spacing w:val="11"/>
        </w:rPr>
        <w:t xml:space="preserve"> </w:t>
      </w:r>
      <w:r>
        <w:t>the</w:t>
      </w:r>
      <w:r>
        <w:rPr>
          <w:spacing w:val="11"/>
        </w:rPr>
        <w:t xml:space="preserve"> </w:t>
      </w:r>
      <w:r>
        <w:t>receipt</w:t>
      </w:r>
      <w:r>
        <w:rPr>
          <w:spacing w:val="11"/>
        </w:rPr>
        <w:t xml:space="preserve"> </w:t>
      </w:r>
      <w:r>
        <w:t>for</w:t>
      </w:r>
      <w:r>
        <w:rPr>
          <w:spacing w:val="10"/>
        </w:rPr>
        <w:t xml:space="preserve"> </w:t>
      </w:r>
      <w:r>
        <w:t>materials</w:t>
      </w:r>
      <w:r>
        <w:rPr>
          <w:spacing w:val="15"/>
        </w:rPr>
        <w:t xml:space="preserve"> </w:t>
      </w:r>
      <w:r>
        <w:t>is</w:t>
      </w:r>
      <w:r>
        <w:rPr>
          <w:spacing w:val="14"/>
        </w:rPr>
        <w:t xml:space="preserve"> </w:t>
      </w:r>
      <w:r>
        <w:t>reviewed</w:t>
      </w:r>
      <w:r>
        <w:rPr>
          <w:spacing w:val="13"/>
        </w:rPr>
        <w:t xml:space="preserve"> </w:t>
      </w:r>
      <w:r>
        <w:t>by</w:t>
      </w:r>
      <w:r>
        <w:rPr>
          <w:spacing w:val="14"/>
        </w:rPr>
        <w:t xml:space="preserve"> </w:t>
      </w:r>
      <w:r>
        <w:t>the</w:t>
      </w:r>
      <w:r>
        <w:rPr>
          <w:spacing w:val="11"/>
        </w:rPr>
        <w:t xml:space="preserve"> </w:t>
      </w:r>
      <w:r>
        <w:t>site</w:t>
      </w:r>
      <w:r>
        <w:rPr>
          <w:spacing w:val="12"/>
        </w:rPr>
        <w:t xml:space="preserve"> </w:t>
      </w:r>
      <w:r>
        <w:t>supervisor</w:t>
      </w:r>
      <w:r>
        <w:rPr>
          <w:spacing w:val="10"/>
        </w:rPr>
        <w:t xml:space="preserve"> </w:t>
      </w:r>
      <w:r>
        <w:t>and</w:t>
      </w:r>
      <w:r>
        <w:rPr>
          <w:spacing w:val="13"/>
        </w:rPr>
        <w:t xml:space="preserve"> </w:t>
      </w:r>
      <w:r>
        <w:t>a</w:t>
      </w:r>
      <w:r>
        <w:rPr>
          <w:spacing w:val="11"/>
        </w:rPr>
        <w:t xml:space="preserve"> </w:t>
      </w:r>
      <w:r>
        <w:t>copy</w:t>
      </w:r>
      <w:r>
        <w:rPr>
          <w:spacing w:val="57"/>
        </w:rPr>
        <w:t xml:space="preserve"> </w:t>
      </w:r>
      <w:r>
        <w:t>if</w:t>
      </w:r>
      <w:r>
        <w:rPr>
          <w:spacing w:val="-3"/>
        </w:rPr>
        <w:t xml:space="preserve"> </w:t>
      </w:r>
      <w:r>
        <w:t>placed on</w:t>
      </w:r>
      <w:r>
        <w:rPr>
          <w:spacing w:val="1"/>
        </w:rPr>
        <w:t xml:space="preserve"> </w:t>
      </w:r>
      <w:r>
        <w:t>file</w:t>
      </w:r>
      <w:r>
        <w:rPr>
          <w:spacing w:val="-2"/>
        </w:rPr>
        <w:t xml:space="preserve"> </w:t>
      </w:r>
      <w:r>
        <w:t>in</w:t>
      </w:r>
      <w:r>
        <w:rPr>
          <w:spacing w:val="1"/>
        </w:rPr>
        <w:t xml:space="preserve"> </w:t>
      </w:r>
      <w:r>
        <w:t>the</w:t>
      </w:r>
      <w:r>
        <w:rPr>
          <w:spacing w:val="-3"/>
        </w:rPr>
        <w:t xml:space="preserve"> </w:t>
      </w:r>
      <w:r>
        <w:t>field office.</w:t>
      </w:r>
    </w:p>
    <w:p w14:paraId="24BDABFE" w14:textId="77777777" w:rsidR="007318C2" w:rsidRDefault="00D36A7D" w:rsidP="00E441B7">
      <w:pPr>
        <w:pStyle w:val="Heading5"/>
        <w:rPr>
          <w:rFonts w:cs="Georgia"/>
        </w:rPr>
      </w:pPr>
      <w:r>
        <w:t>All</w:t>
      </w:r>
      <w:r>
        <w:rPr>
          <w:spacing w:val="15"/>
        </w:rPr>
        <w:t xml:space="preserve"> </w:t>
      </w:r>
      <w:r>
        <w:t>items</w:t>
      </w:r>
      <w:r>
        <w:rPr>
          <w:spacing w:val="18"/>
        </w:rPr>
        <w:t xml:space="preserve"> </w:t>
      </w:r>
      <w:r>
        <w:t>must</w:t>
      </w:r>
      <w:r>
        <w:rPr>
          <w:spacing w:val="16"/>
        </w:rPr>
        <w:t xml:space="preserve"> </w:t>
      </w:r>
      <w:r>
        <w:t>also</w:t>
      </w:r>
      <w:r>
        <w:rPr>
          <w:spacing w:val="17"/>
        </w:rPr>
        <w:t xml:space="preserve"> </w:t>
      </w:r>
      <w:r>
        <w:t>be</w:t>
      </w:r>
      <w:r>
        <w:rPr>
          <w:spacing w:val="16"/>
        </w:rPr>
        <w:t xml:space="preserve"> </w:t>
      </w:r>
      <w:r>
        <w:t>recorded</w:t>
      </w:r>
      <w:r>
        <w:rPr>
          <w:spacing w:val="14"/>
        </w:rPr>
        <w:t xml:space="preserve"> </w:t>
      </w:r>
      <w:r>
        <w:t>so</w:t>
      </w:r>
      <w:r>
        <w:rPr>
          <w:spacing w:val="17"/>
        </w:rPr>
        <w:t xml:space="preserve"> </w:t>
      </w:r>
      <w:r>
        <w:t>that</w:t>
      </w:r>
      <w:r>
        <w:rPr>
          <w:spacing w:val="16"/>
        </w:rPr>
        <w:t xml:space="preserve"> </w:t>
      </w:r>
      <w:r>
        <w:t>a</w:t>
      </w:r>
      <w:r>
        <w:rPr>
          <w:spacing w:val="16"/>
        </w:rPr>
        <w:t xml:space="preserve"> </w:t>
      </w:r>
      <w:r>
        <w:rPr>
          <w:spacing w:val="-2"/>
        </w:rPr>
        <w:t>record</w:t>
      </w:r>
      <w:r>
        <w:rPr>
          <w:spacing w:val="18"/>
        </w:rPr>
        <w:t xml:space="preserve"> </w:t>
      </w:r>
      <w:r>
        <w:t>of</w:t>
      </w:r>
      <w:r>
        <w:rPr>
          <w:spacing w:val="16"/>
        </w:rPr>
        <w:t xml:space="preserve"> </w:t>
      </w:r>
      <w:r>
        <w:rPr>
          <w:spacing w:val="-2"/>
        </w:rPr>
        <w:t>delivery</w:t>
      </w:r>
      <w:r>
        <w:rPr>
          <w:spacing w:val="18"/>
        </w:rPr>
        <w:t xml:space="preserve"> </w:t>
      </w:r>
      <w:r>
        <w:rPr>
          <w:spacing w:val="-2"/>
        </w:rPr>
        <w:t>and</w:t>
      </w:r>
      <w:r>
        <w:rPr>
          <w:spacing w:val="18"/>
        </w:rPr>
        <w:t xml:space="preserve"> </w:t>
      </w:r>
      <w:r>
        <w:t>condition</w:t>
      </w:r>
      <w:r>
        <w:rPr>
          <w:spacing w:val="49"/>
          <w:w w:val="99"/>
        </w:rPr>
        <w:t xml:space="preserve"> </w:t>
      </w:r>
      <w:r>
        <w:rPr>
          <w:spacing w:val="-2"/>
        </w:rPr>
        <w:t>are</w:t>
      </w:r>
      <w:r>
        <w:rPr>
          <w:spacing w:val="-5"/>
        </w:rPr>
        <w:t xml:space="preserve"> </w:t>
      </w:r>
      <w:r>
        <w:t>maintained</w:t>
      </w:r>
      <w:r>
        <w:rPr>
          <w:spacing w:val="-3"/>
        </w:rPr>
        <w:t xml:space="preserve"> </w:t>
      </w:r>
      <w:r>
        <w:t>by</w:t>
      </w:r>
      <w:r>
        <w:rPr>
          <w:spacing w:val="-3"/>
        </w:rPr>
        <w:t xml:space="preserve"> </w:t>
      </w:r>
      <w:r>
        <w:t>the</w:t>
      </w:r>
      <w:r>
        <w:rPr>
          <w:spacing w:val="-5"/>
        </w:rPr>
        <w:t xml:space="preserve"> </w:t>
      </w:r>
      <w:r>
        <w:t>electrical</w:t>
      </w:r>
      <w:r>
        <w:rPr>
          <w:spacing w:val="-6"/>
        </w:rPr>
        <w:t xml:space="preserve"> </w:t>
      </w:r>
      <w:r>
        <w:t>contractor.</w:t>
      </w:r>
    </w:p>
    <w:p w14:paraId="24BDABFF" w14:textId="77777777" w:rsidR="007318C2" w:rsidRPr="00F25CB8" w:rsidRDefault="00D36A7D" w:rsidP="00E441B7">
      <w:pPr>
        <w:pStyle w:val="Heading5"/>
        <w:rPr>
          <w:rFonts w:cs="Georgia"/>
          <w:sz w:val="22"/>
        </w:rPr>
      </w:pPr>
      <w:r>
        <w:rPr>
          <w:spacing w:val="-2"/>
        </w:rPr>
        <w:t>If</w:t>
      </w:r>
      <w:r>
        <w:rPr>
          <w:spacing w:val="-3"/>
        </w:rPr>
        <w:t xml:space="preserve"> </w:t>
      </w:r>
      <w:r>
        <w:t>a</w:t>
      </w:r>
      <w:r>
        <w:rPr>
          <w:spacing w:val="2"/>
        </w:rPr>
        <w:t xml:space="preserve"> </w:t>
      </w:r>
      <w:r>
        <w:t>bar coding</w:t>
      </w:r>
      <w:r>
        <w:rPr>
          <w:spacing w:val="-3"/>
        </w:rPr>
        <w:t xml:space="preserve"> </w:t>
      </w:r>
      <w:r>
        <w:t>system</w:t>
      </w:r>
      <w:r>
        <w:rPr>
          <w:spacing w:val="-2"/>
        </w:rPr>
        <w:t xml:space="preserve"> </w:t>
      </w:r>
      <w:r>
        <w:t>is used,</w:t>
      </w:r>
      <w:r>
        <w:rPr>
          <w:spacing w:val="-5"/>
        </w:rPr>
        <w:t xml:space="preserve"> </w:t>
      </w:r>
      <w:r>
        <w:t>all</w:t>
      </w:r>
      <w:r>
        <w:rPr>
          <w:spacing w:val="-3"/>
        </w:rPr>
        <w:t xml:space="preserve"> </w:t>
      </w:r>
      <w:r>
        <w:t>items must</w:t>
      </w:r>
      <w:r>
        <w:rPr>
          <w:spacing w:val="2"/>
        </w:rPr>
        <w:t xml:space="preserve"> </w:t>
      </w:r>
      <w:r>
        <w:t>be</w:t>
      </w:r>
      <w:r>
        <w:rPr>
          <w:spacing w:val="-3"/>
        </w:rPr>
        <w:t xml:space="preserve"> </w:t>
      </w:r>
      <w:r>
        <w:t>tagged with</w:t>
      </w:r>
      <w:r>
        <w:rPr>
          <w:spacing w:val="-3"/>
        </w:rPr>
        <w:t xml:space="preserve"> </w:t>
      </w:r>
      <w:r>
        <w:t>a</w:t>
      </w:r>
      <w:r>
        <w:rPr>
          <w:spacing w:val="2"/>
        </w:rPr>
        <w:t xml:space="preserve"> </w:t>
      </w:r>
      <w:r>
        <w:t>bar code</w:t>
      </w:r>
      <w:r>
        <w:rPr>
          <w:spacing w:val="-2"/>
        </w:rPr>
        <w:t xml:space="preserve"> </w:t>
      </w:r>
      <w:r>
        <w:t>and</w:t>
      </w:r>
      <w:r>
        <w:rPr>
          <w:spacing w:val="53"/>
        </w:rPr>
        <w:t xml:space="preserve"> </w:t>
      </w:r>
      <w:r>
        <w:t>must</w:t>
      </w:r>
      <w:r>
        <w:rPr>
          <w:spacing w:val="-5"/>
        </w:rPr>
        <w:t xml:space="preserve"> </w:t>
      </w:r>
      <w:r>
        <w:t>be</w:t>
      </w:r>
      <w:r>
        <w:rPr>
          <w:spacing w:val="-5"/>
        </w:rPr>
        <w:t xml:space="preserve"> </w:t>
      </w:r>
      <w:r>
        <w:t>annotated</w:t>
      </w:r>
      <w:r>
        <w:rPr>
          <w:spacing w:val="-3"/>
        </w:rPr>
        <w:t xml:space="preserve"> </w:t>
      </w:r>
      <w:r>
        <w:t>in</w:t>
      </w:r>
      <w:r>
        <w:rPr>
          <w:spacing w:val="-3"/>
        </w:rPr>
        <w:t xml:space="preserve"> </w:t>
      </w:r>
      <w:r>
        <w:t>the</w:t>
      </w:r>
      <w:r>
        <w:rPr>
          <w:spacing w:val="-5"/>
        </w:rPr>
        <w:t xml:space="preserve"> </w:t>
      </w:r>
      <w:r>
        <w:t>materials</w:t>
      </w:r>
      <w:r>
        <w:rPr>
          <w:spacing w:val="-3"/>
        </w:rPr>
        <w:t xml:space="preserve"> </w:t>
      </w:r>
      <w:r>
        <w:t>management</w:t>
      </w:r>
      <w:r>
        <w:rPr>
          <w:spacing w:val="-5"/>
        </w:rPr>
        <w:t xml:space="preserve"> </w:t>
      </w:r>
      <w:r>
        <w:t>information</w:t>
      </w:r>
      <w:r>
        <w:rPr>
          <w:spacing w:val="-2"/>
        </w:rPr>
        <w:t xml:space="preserve"> </w:t>
      </w:r>
      <w:r>
        <w:t>system.</w:t>
      </w:r>
    </w:p>
    <w:p w14:paraId="24BDAC00" w14:textId="77777777" w:rsidR="007318C2" w:rsidRDefault="00D36A7D" w:rsidP="00E441B7">
      <w:pPr>
        <w:pStyle w:val="Heading4"/>
        <w:rPr>
          <w:rFonts w:eastAsia="Verdana" w:hAnsi="Verdana" w:cs="Verdana"/>
          <w:szCs w:val="21"/>
        </w:rPr>
      </w:pPr>
      <w:r>
        <w:t>Reconcile</w:t>
      </w:r>
      <w:r>
        <w:rPr>
          <w:spacing w:val="29"/>
        </w:rPr>
        <w:t xml:space="preserve"> </w:t>
      </w:r>
      <w:r>
        <w:rPr>
          <w:spacing w:val="1"/>
        </w:rPr>
        <w:t>the</w:t>
      </w:r>
      <w:r>
        <w:rPr>
          <w:spacing w:val="29"/>
        </w:rPr>
        <w:t xml:space="preserve"> </w:t>
      </w:r>
      <w:r>
        <w:t>invoice</w:t>
      </w:r>
      <w:r>
        <w:rPr>
          <w:spacing w:val="36"/>
        </w:rPr>
        <w:t xml:space="preserve"> </w:t>
      </w:r>
      <w:r>
        <w:t>with</w:t>
      </w:r>
      <w:r>
        <w:rPr>
          <w:spacing w:val="23"/>
        </w:rPr>
        <w:t xml:space="preserve"> </w:t>
      </w:r>
      <w:r>
        <w:rPr>
          <w:spacing w:val="1"/>
        </w:rPr>
        <w:t>the</w:t>
      </w:r>
      <w:r>
        <w:rPr>
          <w:spacing w:val="29"/>
        </w:rPr>
        <w:t xml:space="preserve"> </w:t>
      </w:r>
      <w:r>
        <w:rPr>
          <w:spacing w:val="1"/>
        </w:rPr>
        <w:t>estimated</w:t>
      </w:r>
      <w:r>
        <w:rPr>
          <w:spacing w:val="26"/>
        </w:rPr>
        <w:t xml:space="preserve"> </w:t>
      </w:r>
      <w:r>
        <w:rPr>
          <w:spacing w:val="1"/>
        </w:rPr>
        <w:t>material</w:t>
      </w:r>
      <w:r>
        <w:rPr>
          <w:spacing w:val="26"/>
        </w:rPr>
        <w:t xml:space="preserve"> </w:t>
      </w:r>
      <w:r>
        <w:t>costs</w:t>
      </w:r>
    </w:p>
    <w:p w14:paraId="24BDAC01" w14:textId="77777777" w:rsidR="007318C2" w:rsidRDefault="00D36A7D" w:rsidP="00E441B7">
      <w:pPr>
        <w:pStyle w:val="Heading5"/>
        <w:rPr>
          <w:rFonts w:cs="Georgia"/>
        </w:rPr>
      </w:pPr>
      <w:r>
        <w:rPr>
          <w:spacing w:val="1"/>
        </w:rPr>
        <w:t>As</w:t>
      </w:r>
      <w:r>
        <w:rPr>
          <w:spacing w:val="46"/>
        </w:rPr>
        <w:t xml:space="preserve"> </w:t>
      </w:r>
      <w:r>
        <w:rPr>
          <w:spacing w:val="-1"/>
        </w:rPr>
        <w:t>materials</w:t>
      </w:r>
      <w:r>
        <w:rPr>
          <w:spacing w:val="46"/>
        </w:rPr>
        <w:t xml:space="preserve"> </w:t>
      </w:r>
      <w:r>
        <w:t>and</w:t>
      </w:r>
      <w:r>
        <w:rPr>
          <w:spacing w:val="46"/>
        </w:rPr>
        <w:t xml:space="preserve"> </w:t>
      </w:r>
      <w:r>
        <w:t>equipment</w:t>
      </w:r>
      <w:r>
        <w:rPr>
          <w:spacing w:val="43"/>
        </w:rPr>
        <w:t xml:space="preserve"> </w:t>
      </w:r>
      <w:r>
        <w:rPr>
          <w:spacing w:val="-2"/>
        </w:rPr>
        <w:t>are</w:t>
      </w:r>
      <w:r>
        <w:rPr>
          <w:spacing w:val="48"/>
        </w:rPr>
        <w:t xml:space="preserve"> </w:t>
      </w:r>
      <w:r>
        <w:rPr>
          <w:spacing w:val="-1"/>
        </w:rPr>
        <w:t>received,</w:t>
      </w:r>
      <w:r>
        <w:rPr>
          <w:spacing w:val="47"/>
        </w:rPr>
        <w:t xml:space="preserve"> </w:t>
      </w:r>
      <w:r>
        <w:t>actual</w:t>
      </w:r>
      <w:r>
        <w:rPr>
          <w:spacing w:val="43"/>
        </w:rPr>
        <w:t xml:space="preserve"> </w:t>
      </w:r>
      <w:r>
        <w:t>costs</w:t>
      </w:r>
      <w:r>
        <w:rPr>
          <w:spacing w:val="46"/>
        </w:rPr>
        <w:t xml:space="preserve"> </w:t>
      </w:r>
      <w:r>
        <w:t>(as</w:t>
      </w:r>
      <w:r>
        <w:rPr>
          <w:spacing w:val="46"/>
        </w:rPr>
        <w:t xml:space="preserve"> </w:t>
      </w:r>
      <w:r>
        <w:t>identified</w:t>
      </w:r>
      <w:r>
        <w:rPr>
          <w:spacing w:val="46"/>
        </w:rPr>
        <w:t xml:space="preserve"> </w:t>
      </w:r>
      <w:r>
        <w:t>on</w:t>
      </w:r>
      <w:r>
        <w:rPr>
          <w:spacing w:val="40"/>
          <w:w w:val="99"/>
        </w:rPr>
        <w:t xml:space="preserve"> </w:t>
      </w:r>
      <w:r>
        <w:t>invoices)</w:t>
      </w:r>
      <w:r>
        <w:rPr>
          <w:spacing w:val="-7"/>
        </w:rPr>
        <w:t xml:space="preserve"> </w:t>
      </w:r>
      <w:r>
        <w:rPr>
          <w:spacing w:val="-1"/>
        </w:rPr>
        <w:t xml:space="preserve">should </w:t>
      </w:r>
      <w:r>
        <w:t>be</w:t>
      </w:r>
      <w:r>
        <w:rPr>
          <w:spacing w:val="-3"/>
        </w:rPr>
        <w:t xml:space="preserve"> </w:t>
      </w:r>
      <w:r>
        <w:rPr>
          <w:spacing w:val="-1"/>
        </w:rPr>
        <w:t>entered</w:t>
      </w:r>
      <w:r>
        <w:rPr>
          <w:spacing w:val="-2"/>
        </w:rPr>
        <w:t xml:space="preserve"> </w:t>
      </w:r>
      <w:r>
        <w:t>into</w:t>
      </w:r>
      <w:r>
        <w:rPr>
          <w:spacing w:val="-2"/>
        </w:rPr>
        <w:t xml:space="preserve"> </w:t>
      </w:r>
      <w:r>
        <w:rPr>
          <w:spacing w:val="-1"/>
        </w:rPr>
        <w:t>the</w:t>
      </w:r>
      <w:r>
        <w:rPr>
          <w:spacing w:val="-3"/>
        </w:rPr>
        <w:t xml:space="preserve"> </w:t>
      </w:r>
      <w:r>
        <w:rPr>
          <w:spacing w:val="-1"/>
        </w:rPr>
        <w:t>accounting</w:t>
      </w:r>
      <w:r>
        <w:rPr>
          <w:spacing w:val="-5"/>
        </w:rPr>
        <w:t xml:space="preserve"> </w:t>
      </w:r>
      <w:r>
        <w:t>system.</w:t>
      </w:r>
    </w:p>
    <w:p w14:paraId="24BDAC02" w14:textId="77777777" w:rsidR="007318C2" w:rsidRDefault="00D36A7D" w:rsidP="00E441B7">
      <w:pPr>
        <w:pStyle w:val="Heading5"/>
        <w:rPr>
          <w:rFonts w:cs="Georgia"/>
        </w:rPr>
      </w:pPr>
      <w:r>
        <w:t>Actual</w:t>
      </w:r>
      <w:r>
        <w:rPr>
          <w:spacing w:val="24"/>
        </w:rPr>
        <w:t xml:space="preserve"> </w:t>
      </w:r>
      <w:r>
        <w:t>invoices</w:t>
      </w:r>
      <w:r>
        <w:rPr>
          <w:spacing w:val="28"/>
        </w:rPr>
        <w:t xml:space="preserve"> </w:t>
      </w:r>
      <w:r>
        <w:t>costs</w:t>
      </w:r>
      <w:r>
        <w:rPr>
          <w:spacing w:val="23"/>
        </w:rPr>
        <w:t xml:space="preserve"> </w:t>
      </w:r>
      <w:r>
        <w:t>should</w:t>
      </w:r>
      <w:r>
        <w:rPr>
          <w:spacing w:val="23"/>
        </w:rPr>
        <w:t xml:space="preserve"> </w:t>
      </w:r>
      <w:r>
        <w:t>be</w:t>
      </w:r>
      <w:r>
        <w:rPr>
          <w:spacing w:val="26"/>
        </w:rPr>
        <w:t xml:space="preserve"> </w:t>
      </w:r>
      <w:r>
        <w:t>compared</w:t>
      </w:r>
      <w:r>
        <w:rPr>
          <w:spacing w:val="28"/>
        </w:rPr>
        <w:t xml:space="preserve"> </w:t>
      </w:r>
      <w:r>
        <w:t>to</w:t>
      </w:r>
      <w:r>
        <w:rPr>
          <w:spacing w:val="22"/>
        </w:rPr>
        <w:t xml:space="preserve"> </w:t>
      </w:r>
      <w:r>
        <w:t>original</w:t>
      </w:r>
      <w:r>
        <w:rPr>
          <w:spacing w:val="25"/>
        </w:rPr>
        <w:t xml:space="preserve"> </w:t>
      </w:r>
      <w:r>
        <w:t>estimated</w:t>
      </w:r>
      <w:r>
        <w:rPr>
          <w:spacing w:val="27"/>
        </w:rPr>
        <w:t xml:space="preserve"> </w:t>
      </w:r>
      <w:r>
        <w:t>costs</w:t>
      </w:r>
      <w:r>
        <w:rPr>
          <w:spacing w:val="28"/>
        </w:rPr>
        <w:t xml:space="preserve"> </w:t>
      </w:r>
      <w:r>
        <w:rPr>
          <w:spacing w:val="-2"/>
        </w:rPr>
        <w:t>and</w:t>
      </w:r>
      <w:r>
        <w:rPr>
          <w:spacing w:val="57"/>
        </w:rPr>
        <w:t xml:space="preserve"> </w:t>
      </w:r>
      <w:r>
        <w:t>should be</w:t>
      </w:r>
      <w:r>
        <w:rPr>
          <w:spacing w:val="-2"/>
        </w:rPr>
        <w:t xml:space="preserve"> </w:t>
      </w:r>
      <w:r>
        <w:t>reconciled with</w:t>
      </w:r>
      <w:r>
        <w:rPr>
          <w:spacing w:val="-2"/>
        </w:rPr>
        <w:t xml:space="preserve"> </w:t>
      </w:r>
      <w:r>
        <w:t>the</w:t>
      </w:r>
      <w:r>
        <w:rPr>
          <w:spacing w:val="-3"/>
        </w:rPr>
        <w:t xml:space="preserve"> </w:t>
      </w:r>
      <w:r>
        <w:t>purchase</w:t>
      </w:r>
      <w:r>
        <w:rPr>
          <w:spacing w:val="-2"/>
        </w:rPr>
        <w:t xml:space="preserve"> </w:t>
      </w:r>
      <w:r>
        <w:t>order.</w:t>
      </w:r>
    </w:p>
    <w:p w14:paraId="24BDAC03" w14:textId="77777777" w:rsidR="007318C2" w:rsidRDefault="00D36A7D" w:rsidP="00E441B7">
      <w:pPr>
        <w:pStyle w:val="Heading5"/>
        <w:rPr>
          <w:rFonts w:cs="Georgia"/>
        </w:rPr>
      </w:pPr>
      <w:r>
        <w:t>Discrepancies</w:t>
      </w:r>
      <w:r>
        <w:rPr>
          <w:spacing w:val="40"/>
        </w:rPr>
        <w:t xml:space="preserve"> </w:t>
      </w:r>
      <w:r>
        <w:t>between</w:t>
      </w:r>
      <w:r>
        <w:rPr>
          <w:spacing w:val="42"/>
        </w:rPr>
        <w:t xml:space="preserve"> </w:t>
      </w:r>
      <w:r>
        <w:t>bid/estimated</w:t>
      </w:r>
      <w:r>
        <w:rPr>
          <w:spacing w:val="41"/>
        </w:rPr>
        <w:t xml:space="preserve"> </w:t>
      </w:r>
      <w:r>
        <w:t>costs</w:t>
      </w:r>
      <w:r>
        <w:rPr>
          <w:spacing w:val="37"/>
        </w:rPr>
        <w:t xml:space="preserve"> </w:t>
      </w:r>
      <w:r>
        <w:t>and</w:t>
      </w:r>
      <w:r>
        <w:rPr>
          <w:spacing w:val="36"/>
        </w:rPr>
        <w:t xml:space="preserve"> </w:t>
      </w:r>
      <w:r>
        <w:t>actual</w:t>
      </w:r>
      <w:r>
        <w:rPr>
          <w:spacing w:val="38"/>
        </w:rPr>
        <w:t xml:space="preserve"> </w:t>
      </w:r>
      <w:r>
        <w:t>invoiced</w:t>
      </w:r>
      <w:r>
        <w:rPr>
          <w:spacing w:val="36"/>
        </w:rPr>
        <w:t xml:space="preserve"> </w:t>
      </w:r>
      <w:r>
        <w:t>costs</w:t>
      </w:r>
      <w:r>
        <w:rPr>
          <w:spacing w:val="65"/>
        </w:rPr>
        <w:t xml:space="preserve"> </w:t>
      </w:r>
      <w:r>
        <w:t>should be</w:t>
      </w:r>
      <w:r>
        <w:rPr>
          <w:spacing w:val="-2"/>
        </w:rPr>
        <w:t xml:space="preserve"> </w:t>
      </w:r>
      <w:r>
        <w:t>discussed with</w:t>
      </w:r>
      <w:r>
        <w:rPr>
          <w:spacing w:val="-2"/>
        </w:rPr>
        <w:t xml:space="preserve"> </w:t>
      </w:r>
      <w:r>
        <w:t>the</w:t>
      </w:r>
      <w:r>
        <w:rPr>
          <w:spacing w:val="-2"/>
        </w:rPr>
        <w:t xml:space="preserve"> </w:t>
      </w:r>
      <w:r>
        <w:t>vendor.</w:t>
      </w:r>
    </w:p>
    <w:p w14:paraId="24BDAC04" w14:textId="77777777" w:rsidR="007318C2" w:rsidRDefault="00D36A7D" w:rsidP="00265F59">
      <w:pPr>
        <w:pStyle w:val="Heading7"/>
        <w:rPr>
          <w:sz w:val="20"/>
          <w:szCs w:val="20"/>
        </w:rPr>
      </w:pPr>
      <w:r>
        <w:rPr>
          <w:spacing w:val="-2"/>
        </w:rPr>
        <w:lastRenderedPageBreak/>
        <w:t>If</w:t>
      </w:r>
      <w:r w:rsidR="00265F59">
        <w:t xml:space="preserve"> </w:t>
      </w:r>
      <w:r>
        <w:rPr>
          <w:spacing w:val="-1"/>
        </w:rPr>
        <w:t>the</w:t>
      </w:r>
      <w:r w:rsidR="00265F59">
        <w:t xml:space="preserve"> </w:t>
      </w:r>
      <w:r>
        <w:t>vendor</w:t>
      </w:r>
      <w:r w:rsidR="00265F59">
        <w:t xml:space="preserve"> </w:t>
      </w:r>
      <w:r>
        <w:t>is</w:t>
      </w:r>
      <w:r w:rsidR="00265F59">
        <w:t xml:space="preserve"> </w:t>
      </w:r>
      <w:r>
        <w:t>not</w:t>
      </w:r>
      <w:r w:rsidR="00265F59">
        <w:t xml:space="preserve"> </w:t>
      </w:r>
      <w:r>
        <w:rPr>
          <w:spacing w:val="-1"/>
        </w:rPr>
        <w:t>able</w:t>
      </w:r>
      <w:r w:rsidR="00265F59">
        <w:t xml:space="preserve"> </w:t>
      </w:r>
      <w:r>
        <w:rPr>
          <w:spacing w:val="-1"/>
        </w:rPr>
        <w:t>to</w:t>
      </w:r>
      <w:r w:rsidR="00265F59">
        <w:t xml:space="preserve"> </w:t>
      </w:r>
      <w:r>
        <w:rPr>
          <w:spacing w:val="-1"/>
        </w:rPr>
        <w:t>adequately</w:t>
      </w:r>
      <w:r w:rsidR="00265F59">
        <w:t xml:space="preserve"> </w:t>
      </w:r>
      <w:r>
        <w:t>justify</w:t>
      </w:r>
      <w:r w:rsidR="00265F59">
        <w:t xml:space="preserve"> </w:t>
      </w:r>
      <w:r>
        <w:rPr>
          <w:spacing w:val="-1"/>
        </w:rPr>
        <w:t>the</w:t>
      </w:r>
      <w:r w:rsidR="00265F59">
        <w:t xml:space="preserve"> </w:t>
      </w:r>
      <w:r>
        <w:t>additional</w:t>
      </w:r>
      <w:r w:rsidR="00265F59">
        <w:t xml:space="preserve"> </w:t>
      </w:r>
      <w:r>
        <w:t>costs,</w:t>
      </w:r>
      <w:r w:rsidR="00265F59">
        <w:t xml:space="preserve"> </w:t>
      </w:r>
      <w:r>
        <w:rPr>
          <w:spacing w:val="-1"/>
        </w:rPr>
        <w:t>they</w:t>
      </w:r>
      <w:r>
        <w:rPr>
          <w:spacing w:val="47"/>
        </w:rPr>
        <w:t xml:space="preserve"> </w:t>
      </w:r>
      <w:r>
        <w:rPr>
          <w:spacing w:val="-1"/>
        </w:rPr>
        <w:t>probably</w:t>
      </w:r>
      <w:r>
        <w:rPr>
          <w:spacing w:val="-2"/>
        </w:rPr>
        <w:t xml:space="preserve"> </w:t>
      </w:r>
      <w:r>
        <w:rPr>
          <w:spacing w:val="-1"/>
        </w:rPr>
        <w:t>will</w:t>
      </w:r>
      <w:r>
        <w:rPr>
          <w:spacing w:val="-4"/>
        </w:rPr>
        <w:t xml:space="preserve"> </w:t>
      </w:r>
      <w:r>
        <w:t>not</w:t>
      </w:r>
      <w:r>
        <w:rPr>
          <w:spacing w:val="-3"/>
        </w:rPr>
        <w:t xml:space="preserve"> </w:t>
      </w:r>
      <w:r>
        <w:rPr>
          <w:spacing w:val="-1"/>
        </w:rPr>
        <w:t>get</w:t>
      </w:r>
      <w:r>
        <w:rPr>
          <w:spacing w:val="-3"/>
        </w:rPr>
        <w:t xml:space="preserve"> </w:t>
      </w:r>
      <w:r>
        <w:t>paid</w:t>
      </w:r>
      <w:r>
        <w:rPr>
          <w:spacing w:val="-1"/>
        </w:rPr>
        <w:t xml:space="preserve"> the</w:t>
      </w:r>
      <w:r>
        <w:rPr>
          <w:spacing w:val="-3"/>
        </w:rPr>
        <w:t xml:space="preserve"> </w:t>
      </w:r>
      <w:r>
        <w:t>amount</w:t>
      </w:r>
      <w:r>
        <w:rPr>
          <w:spacing w:val="-3"/>
        </w:rPr>
        <w:t xml:space="preserve"> </w:t>
      </w:r>
      <w:r>
        <w:rPr>
          <w:spacing w:val="-1"/>
        </w:rPr>
        <w:t>over</w:t>
      </w:r>
      <w:r>
        <w:rPr>
          <w:spacing w:val="-5"/>
        </w:rPr>
        <w:t xml:space="preserve"> </w:t>
      </w:r>
      <w:r>
        <w:rPr>
          <w:spacing w:val="1"/>
        </w:rPr>
        <w:t>the</w:t>
      </w:r>
      <w:r>
        <w:rPr>
          <w:spacing w:val="2"/>
        </w:rPr>
        <w:t xml:space="preserve"> </w:t>
      </w:r>
      <w:r>
        <w:t>purchase</w:t>
      </w:r>
      <w:r>
        <w:rPr>
          <w:spacing w:val="-3"/>
        </w:rPr>
        <w:t xml:space="preserve"> </w:t>
      </w:r>
      <w:r>
        <w:rPr>
          <w:spacing w:val="-1"/>
        </w:rPr>
        <w:t>order</w:t>
      </w:r>
      <w:r>
        <w:rPr>
          <w:spacing w:val="-5"/>
        </w:rPr>
        <w:t xml:space="preserve"> </w:t>
      </w:r>
      <w:r>
        <w:rPr>
          <w:spacing w:val="-2"/>
        </w:rPr>
        <w:t>price.</w:t>
      </w:r>
      <w:r w:rsidR="00265F59">
        <w:rPr>
          <w:sz w:val="20"/>
          <w:szCs w:val="20"/>
        </w:rPr>
        <w:t xml:space="preserve"> </w:t>
      </w:r>
    </w:p>
    <w:p w14:paraId="24BDAC05" w14:textId="77777777" w:rsidR="007318C2" w:rsidRDefault="00D36A7D" w:rsidP="00EC557E">
      <w:pPr>
        <w:pStyle w:val="Heading4"/>
        <w:rPr>
          <w:rFonts w:eastAsia="Verdana" w:hAnsi="Verdana" w:cs="Verdana"/>
          <w:szCs w:val="21"/>
        </w:rPr>
      </w:pPr>
      <w:r>
        <w:t>ACTIVITY</w:t>
      </w:r>
      <w:r>
        <w:rPr>
          <w:spacing w:val="9"/>
        </w:rPr>
        <w:t xml:space="preserve"> </w:t>
      </w:r>
      <w:r>
        <w:t>60:</w:t>
      </w:r>
      <w:r>
        <w:tab/>
        <w:t>Implement</w:t>
      </w:r>
      <w:r>
        <w:rPr>
          <w:spacing w:val="32"/>
        </w:rPr>
        <w:t xml:space="preserve"> </w:t>
      </w:r>
      <w:r>
        <w:rPr>
          <w:spacing w:val="1"/>
        </w:rPr>
        <w:t>an</w:t>
      </w:r>
      <w:r>
        <w:rPr>
          <w:spacing w:val="28"/>
        </w:rPr>
        <w:t xml:space="preserve"> </w:t>
      </w:r>
      <w:r>
        <w:t>effective</w:t>
      </w:r>
      <w:r>
        <w:rPr>
          <w:spacing w:val="30"/>
        </w:rPr>
        <w:t xml:space="preserve"> </w:t>
      </w:r>
      <w:r>
        <w:rPr>
          <w:spacing w:val="1"/>
        </w:rPr>
        <w:t>material</w:t>
      </w:r>
      <w:r>
        <w:rPr>
          <w:spacing w:val="27"/>
        </w:rPr>
        <w:t xml:space="preserve"> </w:t>
      </w:r>
      <w:r>
        <w:rPr>
          <w:spacing w:val="1"/>
        </w:rPr>
        <w:t>handling</w:t>
      </w:r>
      <w:r>
        <w:rPr>
          <w:spacing w:val="27"/>
        </w:rPr>
        <w:t xml:space="preserve"> </w:t>
      </w:r>
      <w:r>
        <w:t>system</w:t>
      </w:r>
      <w:r>
        <w:rPr>
          <w:spacing w:val="32"/>
        </w:rPr>
        <w:t xml:space="preserve"> </w:t>
      </w:r>
      <w:r>
        <w:rPr>
          <w:spacing w:val="1"/>
        </w:rPr>
        <w:t>on</w:t>
      </w:r>
      <w:r>
        <w:rPr>
          <w:spacing w:val="29"/>
        </w:rPr>
        <w:t xml:space="preserve"> </w:t>
      </w:r>
      <w:r>
        <w:t>site</w:t>
      </w:r>
    </w:p>
    <w:p w14:paraId="24BDAC06" w14:textId="77777777" w:rsidR="007318C2" w:rsidRDefault="00D36A7D" w:rsidP="00EC557E">
      <w:pPr>
        <w:pStyle w:val="Heading5"/>
        <w:rPr>
          <w:rFonts w:cs="Georgia"/>
        </w:rPr>
      </w:pPr>
      <w:r>
        <w:t>A</w:t>
      </w:r>
      <w:r>
        <w:rPr>
          <w:spacing w:val="50"/>
        </w:rPr>
        <w:t xml:space="preserve"> </w:t>
      </w:r>
      <w:r>
        <w:t>variety</w:t>
      </w:r>
      <w:r>
        <w:rPr>
          <w:spacing w:val="51"/>
        </w:rPr>
        <w:t xml:space="preserve"> </w:t>
      </w:r>
      <w:r>
        <w:t>of</w:t>
      </w:r>
      <w:r>
        <w:rPr>
          <w:spacing w:val="47"/>
        </w:rPr>
        <w:t xml:space="preserve"> </w:t>
      </w:r>
      <w:r>
        <w:t>on-site</w:t>
      </w:r>
      <w:r>
        <w:rPr>
          <w:spacing w:val="47"/>
        </w:rPr>
        <w:t xml:space="preserve"> </w:t>
      </w:r>
      <w:r>
        <w:t>material</w:t>
      </w:r>
      <w:r>
        <w:rPr>
          <w:spacing w:val="48"/>
        </w:rPr>
        <w:t xml:space="preserve"> </w:t>
      </w:r>
      <w:r>
        <w:t>handling</w:t>
      </w:r>
      <w:r>
        <w:rPr>
          <w:spacing w:val="46"/>
        </w:rPr>
        <w:t xml:space="preserve"> </w:t>
      </w:r>
      <w:r>
        <w:t>strategies</w:t>
      </w:r>
      <w:r>
        <w:rPr>
          <w:spacing w:val="51"/>
        </w:rPr>
        <w:t xml:space="preserve"> </w:t>
      </w:r>
      <w:r>
        <w:rPr>
          <w:spacing w:val="-2"/>
        </w:rPr>
        <w:t>are</w:t>
      </w:r>
      <w:r>
        <w:rPr>
          <w:spacing w:val="47"/>
        </w:rPr>
        <w:t xml:space="preserve"> </w:t>
      </w:r>
      <w:r>
        <w:t>available.</w:t>
      </w:r>
      <w:r>
        <w:rPr>
          <w:spacing w:val="52"/>
        </w:rPr>
        <w:t xml:space="preserve"> </w:t>
      </w:r>
      <w:r>
        <w:rPr>
          <w:spacing w:val="1"/>
        </w:rPr>
        <w:t>The</w:t>
      </w:r>
      <w:r>
        <w:rPr>
          <w:spacing w:val="61"/>
        </w:rPr>
        <w:t xml:space="preserve"> </w:t>
      </w:r>
      <w:r>
        <w:t>electrical</w:t>
      </w:r>
      <w:r>
        <w:rPr>
          <w:spacing w:val="20"/>
        </w:rPr>
        <w:t xml:space="preserve"> </w:t>
      </w:r>
      <w:r>
        <w:t>contractor</w:t>
      </w:r>
      <w:r>
        <w:rPr>
          <w:spacing w:val="20"/>
        </w:rPr>
        <w:t xml:space="preserve"> </w:t>
      </w:r>
      <w:r>
        <w:t>will</w:t>
      </w:r>
      <w:r>
        <w:rPr>
          <w:spacing w:val="20"/>
        </w:rPr>
        <w:t xml:space="preserve"> </w:t>
      </w:r>
      <w:r>
        <w:t>need</w:t>
      </w:r>
      <w:r>
        <w:rPr>
          <w:spacing w:val="24"/>
        </w:rPr>
        <w:t xml:space="preserve"> </w:t>
      </w:r>
      <w:r>
        <w:t>to</w:t>
      </w:r>
      <w:r>
        <w:rPr>
          <w:spacing w:val="22"/>
        </w:rPr>
        <w:t xml:space="preserve"> </w:t>
      </w:r>
      <w:r>
        <w:t>craft</w:t>
      </w:r>
      <w:r>
        <w:rPr>
          <w:spacing w:val="21"/>
        </w:rPr>
        <w:t xml:space="preserve"> </w:t>
      </w:r>
      <w:r>
        <w:t>a</w:t>
      </w:r>
      <w:r>
        <w:rPr>
          <w:spacing w:val="21"/>
        </w:rPr>
        <w:t xml:space="preserve"> </w:t>
      </w:r>
      <w:r>
        <w:t>strategy</w:t>
      </w:r>
      <w:r>
        <w:rPr>
          <w:spacing w:val="23"/>
        </w:rPr>
        <w:t xml:space="preserve"> </w:t>
      </w:r>
      <w:r>
        <w:t>that</w:t>
      </w:r>
      <w:r>
        <w:rPr>
          <w:spacing w:val="21"/>
        </w:rPr>
        <w:t xml:space="preserve"> </w:t>
      </w:r>
      <w:r>
        <w:t>best</w:t>
      </w:r>
      <w:r>
        <w:rPr>
          <w:spacing w:val="20"/>
        </w:rPr>
        <w:t xml:space="preserve"> </w:t>
      </w:r>
      <w:r>
        <w:t>fits</w:t>
      </w:r>
      <w:r>
        <w:rPr>
          <w:spacing w:val="24"/>
        </w:rPr>
        <w:t xml:space="preserve"> </w:t>
      </w:r>
      <w:r>
        <w:t>the</w:t>
      </w:r>
      <w:r>
        <w:rPr>
          <w:spacing w:val="21"/>
        </w:rPr>
        <w:t xml:space="preserve"> </w:t>
      </w:r>
      <w:r>
        <w:t>characteristics</w:t>
      </w:r>
      <w:r>
        <w:rPr>
          <w:spacing w:val="24"/>
        </w:rPr>
        <w:t xml:space="preserve"> </w:t>
      </w:r>
      <w:r>
        <w:t>of</w:t>
      </w:r>
      <w:r>
        <w:rPr>
          <w:spacing w:val="20"/>
        </w:rPr>
        <w:t xml:space="preserve"> </w:t>
      </w:r>
      <w:r>
        <w:t>the</w:t>
      </w:r>
      <w:r>
        <w:rPr>
          <w:spacing w:val="73"/>
        </w:rPr>
        <w:t xml:space="preserve"> </w:t>
      </w:r>
      <w:r>
        <w:t>project.</w:t>
      </w:r>
    </w:p>
    <w:p w14:paraId="24BDAC07" w14:textId="77777777" w:rsidR="007318C2" w:rsidRDefault="00670460" w:rsidP="00EC557E">
      <w:pPr>
        <w:pStyle w:val="Heading6"/>
        <w:rPr>
          <w:rFonts w:cs="Georgia"/>
        </w:rPr>
      </w:pPr>
      <w:r>
        <w:rPr>
          <w:noProof/>
        </w:rPr>
        <mc:AlternateContent>
          <mc:Choice Requires="wpg">
            <w:drawing>
              <wp:anchor distT="0" distB="0" distL="114300" distR="114300" simplePos="0" relativeHeight="503297449" behindDoc="1" locked="0" layoutInCell="1" allowOverlap="1" wp14:anchorId="24BDB7B6" wp14:editId="24BDB7B7">
                <wp:simplePos x="0" y="0"/>
                <wp:positionH relativeFrom="page">
                  <wp:posOffset>2341880</wp:posOffset>
                </wp:positionH>
                <wp:positionV relativeFrom="paragraph">
                  <wp:posOffset>151765</wp:posOffset>
                </wp:positionV>
                <wp:extent cx="43180" cy="6350"/>
                <wp:effectExtent l="8255" t="10795" r="5715" b="1905"/>
                <wp:wrapNone/>
                <wp:docPr id="673" name="Group 70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3180" cy="6350"/>
                          <a:chOff x="3688" y="239"/>
                          <a:chExt cx="68" cy="10"/>
                        </a:xfrm>
                      </wpg:grpSpPr>
                      <wps:wsp>
                        <wps:cNvPr id="674" name="Freeform 709"/>
                        <wps:cNvSpPr>
                          <a:spLocks/>
                        </wps:cNvSpPr>
                        <wps:spPr bwMode="auto">
                          <a:xfrm>
                            <a:off x="3688" y="239"/>
                            <a:ext cx="68" cy="10"/>
                          </a:xfrm>
                          <a:custGeom>
                            <a:avLst/>
                            <a:gdLst>
                              <a:gd name="T0" fmla="+- 0 3688 3688"/>
                              <a:gd name="T1" fmla="*/ T0 w 68"/>
                              <a:gd name="T2" fmla="+- 0 244 239"/>
                              <a:gd name="T3" fmla="*/ 244 h 10"/>
                              <a:gd name="T4" fmla="+- 0 3755 3688"/>
                              <a:gd name="T5" fmla="*/ T4 w 68"/>
                              <a:gd name="T6" fmla="+- 0 244 239"/>
                              <a:gd name="T7" fmla="*/ 244 h 10"/>
                            </a:gdLst>
                            <a:ahLst/>
                            <a:cxnLst>
                              <a:cxn ang="0">
                                <a:pos x="T1" y="T3"/>
                              </a:cxn>
                              <a:cxn ang="0">
                                <a:pos x="T5" y="T7"/>
                              </a:cxn>
                            </a:cxnLst>
                            <a:rect l="0" t="0" r="r" b="b"/>
                            <a:pathLst>
                              <a:path w="68" h="10">
                                <a:moveTo>
                                  <a:pt x="0" y="5"/>
                                </a:moveTo>
                                <a:lnTo>
                                  <a:pt x="67" y="5"/>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58D6A66" id="Group 708" o:spid="_x0000_s1026" style="position:absolute;margin-left:184.4pt;margin-top:11.95pt;width:3.4pt;height:.5pt;z-index:-19031;mso-position-horizontal-relative:page" coordorigin="3688,239" coordsize="6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">
                <v:shape id="Freeform 709" o:spid="_x0000_s1027" style="position:absolute;left:3688;top:239;width:68;height:10;visibility:visible;mso-wrap-style:square;v-text-anchor:top" coordsize="68,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xK9s8UA&#10;AADcAAAADwAAAGRycy9kb3ducmV2LnhtbESP3WoCMRSE7wu+QziF3ohmLWLrahQplBbrhX8PcNgc&#10;k7WbkyVJdfv2piD0cpiZb5j5snONuFCItWcFo2EBgrjyumaj4Hh4H7yCiAlZY+OZFPxShOWi9zDH&#10;Uvsr7+iyT0ZkCMcSFdiU2lLKWFlyGIe+Jc7eyQeHKctgpA54zXDXyOeimEiHNecFiy29Waq+9z9O&#10;wfhg2nDe2OluHerGrvrmw3xtlXp67FYzEIm69B++tz+1gsnLGP7O5CMgFz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TEr2zxQAAANwAAAAPAAAAAAAAAAAAAAAAAJgCAABkcnMv&#10;ZG93bnJldi54bWxQSwUGAAAAAAQABAD1AAAAigMAAAAA&#10;" path="m,5r67,e" filled="f" strokeweight=".58pt">
                  <v:path arrowok="t" o:connecttype="custom" o:connectlocs="0,244;67,244" o:connectangles="0,0"/>
                </v:shape>
                <w10:wrap anchorx="page"/>
              </v:group>
            </w:pict>
          </mc:Fallback>
        </mc:AlternateContent>
      </w:r>
      <w:r w:rsidR="00D36A7D">
        <w:rPr>
          <w:b/>
        </w:rPr>
        <w:t xml:space="preserve">Example: </w:t>
      </w:r>
      <w:r w:rsidR="00D36A7D">
        <w:rPr>
          <w:spacing w:val="-2"/>
        </w:rPr>
        <w:t>In</w:t>
      </w:r>
      <w:r w:rsidR="00D36A7D">
        <w:rPr>
          <w:spacing w:val="8"/>
        </w:rPr>
        <w:t xml:space="preserve"> </w:t>
      </w:r>
      <w:r w:rsidR="00D36A7D">
        <w:t>some</w:t>
      </w:r>
      <w:r w:rsidR="00D36A7D">
        <w:rPr>
          <w:spacing w:val="6"/>
        </w:rPr>
        <w:t xml:space="preserve"> </w:t>
      </w:r>
      <w:r w:rsidR="00D36A7D">
        <w:t>cases,</w:t>
      </w:r>
      <w:r w:rsidR="00D36A7D">
        <w:rPr>
          <w:spacing w:val="4"/>
        </w:rPr>
        <w:t xml:space="preserve"> </w:t>
      </w:r>
      <w:r w:rsidR="00D36A7D">
        <w:t>a</w:t>
      </w:r>
      <w:r w:rsidR="00D36A7D">
        <w:rPr>
          <w:spacing w:val="6"/>
        </w:rPr>
        <w:t xml:space="preserve"> </w:t>
      </w:r>
      <w:r w:rsidR="00D36A7D">
        <w:t>materials</w:t>
      </w:r>
      <w:r w:rsidR="00D36A7D">
        <w:rPr>
          <w:spacing w:val="8"/>
        </w:rPr>
        <w:t xml:space="preserve"> </w:t>
      </w:r>
      <w:r w:rsidR="00D36A7D">
        <w:t>manager</w:t>
      </w:r>
      <w:r w:rsidR="00D36A7D">
        <w:rPr>
          <w:spacing w:val="4"/>
        </w:rPr>
        <w:t xml:space="preserve"> </w:t>
      </w:r>
      <w:r w:rsidR="00D36A7D">
        <w:t>and</w:t>
      </w:r>
      <w:r w:rsidR="00D36A7D">
        <w:rPr>
          <w:spacing w:val="8"/>
        </w:rPr>
        <w:t xml:space="preserve"> </w:t>
      </w:r>
      <w:r w:rsidR="00D36A7D">
        <w:t>staff</w:t>
      </w:r>
      <w:r w:rsidR="00D36A7D">
        <w:rPr>
          <w:spacing w:val="5"/>
        </w:rPr>
        <w:t xml:space="preserve"> </w:t>
      </w:r>
      <w:r w:rsidR="00D36A7D">
        <w:t>will</w:t>
      </w:r>
      <w:r w:rsidR="00D36A7D">
        <w:rPr>
          <w:spacing w:val="5"/>
        </w:rPr>
        <w:t xml:space="preserve"> </w:t>
      </w:r>
      <w:r w:rsidR="00D36A7D">
        <w:t>work</w:t>
      </w:r>
      <w:r w:rsidR="00D36A7D">
        <w:rPr>
          <w:spacing w:val="8"/>
        </w:rPr>
        <w:t xml:space="preserve"> </w:t>
      </w:r>
      <w:r w:rsidR="00D36A7D">
        <w:t>directly</w:t>
      </w:r>
      <w:r w:rsidR="00D36A7D">
        <w:rPr>
          <w:spacing w:val="8"/>
        </w:rPr>
        <w:t xml:space="preserve"> </w:t>
      </w:r>
      <w:r w:rsidR="00D36A7D">
        <w:t>on</w:t>
      </w:r>
      <w:r w:rsidR="00D36A7D">
        <w:rPr>
          <w:spacing w:val="55"/>
          <w:w w:val="99"/>
        </w:rPr>
        <w:t xml:space="preserve"> </w:t>
      </w:r>
      <w:r w:rsidR="00D36A7D">
        <w:t>the</w:t>
      </w:r>
      <w:r w:rsidR="00D36A7D">
        <w:rPr>
          <w:spacing w:val="1"/>
        </w:rPr>
        <w:t xml:space="preserve"> </w:t>
      </w:r>
      <w:r w:rsidR="00D36A7D">
        <w:t>jobsite</w:t>
      </w:r>
      <w:r w:rsidR="00D36A7D">
        <w:rPr>
          <w:spacing w:val="2"/>
        </w:rPr>
        <w:t xml:space="preserve"> </w:t>
      </w:r>
      <w:r w:rsidR="00D36A7D">
        <w:t>if</w:t>
      </w:r>
      <w:r w:rsidR="00D36A7D">
        <w:rPr>
          <w:spacing w:val="1"/>
        </w:rPr>
        <w:t xml:space="preserve"> </w:t>
      </w:r>
      <w:r w:rsidR="00D36A7D">
        <w:t>the</w:t>
      </w:r>
      <w:r w:rsidR="00D36A7D">
        <w:rPr>
          <w:spacing w:val="2"/>
        </w:rPr>
        <w:t xml:space="preserve"> </w:t>
      </w:r>
      <w:r w:rsidR="00D36A7D">
        <w:t>job</w:t>
      </w:r>
      <w:r w:rsidR="00D36A7D">
        <w:rPr>
          <w:spacing w:val="56"/>
        </w:rPr>
        <w:t xml:space="preserve"> </w:t>
      </w:r>
      <w:r w:rsidR="00D36A7D">
        <w:t>is</w:t>
      </w:r>
      <w:r w:rsidR="00D36A7D">
        <w:rPr>
          <w:spacing w:val="4"/>
        </w:rPr>
        <w:t xml:space="preserve"> </w:t>
      </w:r>
      <w:r w:rsidR="00D36A7D">
        <w:rPr>
          <w:spacing w:val="-2"/>
        </w:rPr>
        <w:t>large</w:t>
      </w:r>
      <w:r w:rsidR="00D36A7D">
        <w:rPr>
          <w:spacing w:val="2"/>
        </w:rPr>
        <w:t xml:space="preserve"> </w:t>
      </w:r>
      <w:r w:rsidR="00D36A7D">
        <w:t>enough</w:t>
      </w:r>
      <w:r w:rsidR="00D36A7D">
        <w:rPr>
          <w:spacing w:val="2"/>
        </w:rPr>
        <w:t xml:space="preserve"> </w:t>
      </w:r>
      <w:r w:rsidR="00D36A7D">
        <w:t>to</w:t>
      </w:r>
      <w:r w:rsidR="00D36A7D">
        <w:rPr>
          <w:spacing w:val="3"/>
        </w:rPr>
        <w:t xml:space="preserve"> </w:t>
      </w:r>
      <w:r w:rsidR="00D36A7D">
        <w:t>warrant</w:t>
      </w:r>
      <w:r w:rsidR="00D36A7D">
        <w:rPr>
          <w:spacing w:val="2"/>
        </w:rPr>
        <w:t xml:space="preserve"> </w:t>
      </w:r>
      <w:r w:rsidR="00D36A7D">
        <w:t>a</w:t>
      </w:r>
      <w:r w:rsidR="00D36A7D">
        <w:rPr>
          <w:spacing w:val="1"/>
        </w:rPr>
        <w:t xml:space="preserve"> </w:t>
      </w:r>
      <w:r w:rsidR="00D36A7D">
        <w:t>full</w:t>
      </w:r>
      <w:r w:rsidR="00D36A7D">
        <w:rPr>
          <w:spacing w:val="2"/>
        </w:rPr>
        <w:t xml:space="preserve"> </w:t>
      </w:r>
      <w:r w:rsidR="00D36A7D">
        <w:t>time</w:t>
      </w:r>
      <w:r w:rsidR="00D36A7D">
        <w:rPr>
          <w:spacing w:val="2"/>
        </w:rPr>
        <w:t xml:space="preserve"> </w:t>
      </w:r>
      <w:r w:rsidR="00D36A7D">
        <w:t>operation.</w:t>
      </w:r>
      <w:r w:rsidR="00D36A7D">
        <w:rPr>
          <w:spacing w:val="3"/>
        </w:rPr>
        <w:t xml:space="preserve"> </w:t>
      </w:r>
      <w:r w:rsidR="00D36A7D">
        <w:t>The</w:t>
      </w:r>
      <w:r w:rsidR="00D36A7D">
        <w:rPr>
          <w:spacing w:val="51"/>
        </w:rPr>
        <w:t xml:space="preserve"> </w:t>
      </w:r>
      <w:r w:rsidR="00D36A7D">
        <w:t>materials</w:t>
      </w:r>
      <w:r w:rsidR="00D36A7D">
        <w:rPr>
          <w:spacing w:val="44"/>
        </w:rPr>
        <w:t xml:space="preserve"> </w:t>
      </w:r>
      <w:r w:rsidR="00D36A7D">
        <w:t>manager</w:t>
      </w:r>
      <w:r w:rsidR="00D36A7D">
        <w:rPr>
          <w:spacing w:val="44"/>
        </w:rPr>
        <w:t xml:space="preserve"> </w:t>
      </w:r>
      <w:r w:rsidR="00D36A7D">
        <w:t>is</w:t>
      </w:r>
      <w:r w:rsidR="00D36A7D">
        <w:rPr>
          <w:spacing w:val="44"/>
        </w:rPr>
        <w:t xml:space="preserve"> </w:t>
      </w:r>
      <w:r w:rsidR="00D36A7D">
        <w:t>responsible</w:t>
      </w:r>
      <w:r w:rsidR="00D36A7D">
        <w:rPr>
          <w:spacing w:val="42"/>
        </w:rPr>
        <w:t xml:space="preserve"> </w:t>
      </w:r>
      <w:r w:rsidR="00D36A7D">
        <w:t>for</w:t>
      </w:r>
      <w:r w:rsidR="00D36A7D">
        <w:rPr>
          <w:spacing w:val="40"/>
        </w:rPr>
        <w:t xml:space="preserve"> </w:t>
      </w:r>
      <w:r w:rsidR="00D36A7D">
        <w:t>purchasing,</w:t>
      </w:r>
      <w:r w:rsidR="00D36A7D">
        <w:rPr>
          <w:spacing w:val="41"/>
        </w:rPr>
        <w:t xml:space="preserve"> </w:t>
      </w:r>
      <w:r w:rsidR="00D36A7D">
        <w:t>expediting,</w:t>
      </w:r>
      <w:r w:rsidR="00D36A7D">
        <w:rPr>
          <w:spacing w:val="40"/>
        </w:rPr>
        <w:t xml:space="preserve"> </w:t>
      </w:r>
      <w:r w:rsidR="00D36A7D">
        <w:t>receiving,</w:t>
      </w:r>
      <w:r w:rsidR="00D36A7D">
        <w:rPr>
          <w:spacing w:val="41"/>
          <w:w w:val="99"/>
        </w:rPr>
        <w:t xml:space="preserve"> </w:t>
      </w:r>
      <w:r w:rsidR="00D36A7D">
        <w:t>inspecting,</w:t>
      </w:r>
      <w:r w:rsidR="00D36A7D">
        <w:rPr>
          <w:spacing w:val="-9"/>
        </w:rPr>
        <w:t xml:space="preserve"> </w:t>
      </w:r>
      <w:r w:rsidR="00D36A7D">
        <w:t>recording,</w:t>
      </w:r>
      <w:r w:rsidR="00D36A7D">
        <w:rPr>
          <w:spacing w:val="-8"/>
        </w:rPr>
        <w:t xml:space="preserve"> </w:t>
      </w:r>
      <w:r w:rsidR="00D36A7D">
        <w:t>storing,</w:t>
      </w:r>
      <w:r w:rsidR="00D36A7D">
        <w:rPr>
          <w:spacing w:val="-8"/>
        </w:rPr>
        <w:t xml:space="preserve"> </w:t>
      </w:r>
      <w:r w:rsidR="00D36A7D">
        <w:t>and</w:t>
      </w:r>
      <w:r w:rsidR="00D36A7D">
        <w:rPr>
          <w:spacing w:val="-5"/>
        </w:rPr>
        <w:t xml:space="preserve"> </w:t>
      </w:r>
      <w:r w:rsidR="00D36A7D">
        <w:t>dispensing</w:t>
      </w:r>
      <w:r w:rsidR="00D36A7D">
        <w:rPr>
          <w:spacing w:val="-8"/>
        </w:rPr>
        <w:t xml:space="preserve"> </w:t>
      </w:r>
      <w:r w:rsidR="00D36A7D">
        <w:t>materials.</w:t>
      </w:r>
    </w:p>
    <w:p w14:paraId="24BDAC08" w14:textId="77777777" w:rsidR="007318C2" w:rsidRPr="00EC557E" w:rsidRDefault="00D36A7D" w:rsidP="00EC557E">
      <w:pPr>
        <w:pStyle w:val="Heading6"/>
        <w:rPr>
          <w:rFonts w:cs="Georgia"/>
        </w:rPr>
      </w:pPr>
      <w:r>
        <w:rPr>
          <w:b/>
        </w:rPr>
        <w:t>Example:</w:t>
      </w:r>
      <w:r>
        <w:rPr>
          <w:b/>
          <w:spacing w:val="39"/>
        </w:rPr>
        <w:t xml:space="preserve"> </w:t>
      </w:r>
      <w:r>
        <w:t>A</w:t>
      </w:r>
      <w:r>
        <w:rPr>
          <w:spacing w:val="46"/>
        </w:rPr>
        <w:t xml:space="preserve"> </w:t>
      </w:r>
      <w:r>
        <w:t>concession</w:t>
      </w:r>
      <w:r>
        <w:rPr>
          <w:spacing w:val="47"/>
        </w:rPr>
        <w:t xml:space="preserve"> </w:t>
      </w:r>
      <w:r>
        <w:t>operation</w:t>
      </w:r>
      <w:r>
        <w:rPr>
          <w:spacing w:val="47"/>
        </w:rPr>
        <w:t xml:space="preserve"> </w:t>
      </w:r>
      <w:r>
        <w:t>may</w:t>
      </w:r>
      <w:r>
        <w:rPr>
          <w:spacing w:val="42"/>
        </w:rPr>
        <w:t xml:space="preserve"> </w:t>
      </w:r>
      <w:r>
        <w:t>also</w:t>
      </w:r>
      <w:r>
        <w:rPr>
          <w:spacing w:val="40"/>
        </w:rPr>
        <w:t xml:space="preserve"> </w:t>
      </w:r>
      <w:r>
        <w:t>be</w:t>
      </w:r>
      <w:r>
        <w:rPr>
          <w:spacing w:val="44"/>
        </w:rPr>
        <w:t xml:space="preserve"> </w:t>
      </w:r>
      <w:r>
        <w:t>warranted</w:t>
      </w:r>
      <w:r>
        <w:rPr>
          <w:spacing w:val="45"/>
        </w:rPr>
        <w:t xml:space="preserve"> </w:t>
      </w:r>
      <w:r>
        <w:t>where</w:t>
      </w:r>
      <w:r>
        <w:rPr>
          <w:spacing w:val="44"/>
        </w:rPr>
        <w:t xml:space="preserve"> </w:t>
      </w:r>
      <w:r>
        <w:t>a</w:t>
      </w:r>
      <w:r>
        <w:rPr>
          <w:spacing w:val="44"/>
        </w:rPr>
        <w:t xml:space="preserve"> </w:t>
      </w:r>
      <w:r>
        <w:t>vendor</w:t>
      </w:r>
      <w:r>
        <w:rPr>
          <w:spacing w:val="45"/>
          <w:w w:val="99"/>
        </w:rPr>
        <w:t xml:space="preserve"> </w:t>
      </w:r>
      <w:r>
        <w:t>keeps</w:t>
      </w:r>
      <w:r>
        <w:rPr>
          <w:spacing w:val="13"/>
        </w:rPr>
        <w:t xml:space="preserve"> </w:t>
      </w:r>
      <w:r>
        <w:t>a</w:t>
      </w:r>
      <w:r>
        <w:rPr>
          <w:spacing w:val="6"/>
        </w:rPr>
        <w:t xml:space="preserve"> </w:t>
      </w:r>
      <w:r>
        <w:t>consumables</w:t>
      </w:r>
      <w:r>
        <w:rPr>
          <w:spacing w:val="14"/>
        </w:rPr>
        <w:t xml:space="preserve"> </w:t>
      </w:r>
      <w:r>
        <w:t>trailer</w:t>
      </w:r>
      <w:r>
        <w:rPr>
          <w:spacing w:val="10"/>
        </w:rPr>
        <w:t xml:space="preserve"> </w:t>
      </w:r>
      <w:r>
        <w:t>on</w:t>
      </w:r>
      <w:r>
        <w:rPr>
          <w:spacing w:val="13"/>
        </w:rPr>
        <w:t xml:space="preserve"> </w:t>
      </w:r>
      <w:r>
        <w:t>site</w:t>
      </w:r>
      <w:r>
        <w:rPr>
          <w:spacing w:val="11"/>
        </w:rPr>
        <w:t xml:space="preserve"> </w:t>
      </w:r>
      <w:r>
        <w:rPr>
          <w:spacing w:val="-2"/>
        </w:rPr>
        <w:t>and</w:t>
      </w:r>
      <w:r>
        <w:rPr>
          <w:spacing w:val="13"/>
        </w:rPr>
        <w:t xml:space="preserve"> </w:t>
      </w:r>
      <w:r>
        <w:rPr>
          <w:spacing w:val="-2"/>
        </w:rPr>
        <w:t>re-stocks</w:t>
      </w:r>
      <w:r>
        <w:rPr>
          <w:spacing w:val="9"/>
        </w:rPr>
        <w:t xml:space="preserve"> </w:t>
      </w:r>
      <w:r>
        <w:t>items</w:t>
      </w:r>
      <w:r>
        <w:rPr>
          <w:spacing w:val="14"/>
        </w:rPr>
        <w:t xml:space="preserve"> </w:t>
      </w:r>
      <w:r>
        <w:t>each</w:t>
      </w:r>
      <w:r>
        <w:rPr>
          <w:spacing w:val="10"/>
        </w:rPr>
        <w:t xml:space="preserve"> </w:t>
      </w:r>
      <w:r>
        <w:t>week.</w:t>
      </w:r>
      <w:r>
        <w:rPr>
          <w:spacing w:val="10"/>
        </w:rPr>
        <w:t xml:space="preserve"> </w:t>
      </w:r>
      <w:r>
        <w:t>The</w:t>
      </w:r>
      <w:r>
        <w:rPr>
          <w:spacing w:val="11"/>
        </w:rPr>
        <w:t xml:space="preserve"> </w:t>
      </w:r>
      <w:r>
        <w:t>electrical</w:t>
      </w:r>
      <w:r>
        <w:rPr>
          <w:spacing w:val="73"/>
        </w:rPr>
        <w:t xml:space="preserve"> </w:t>
      </w:r>
      <w:r>
        <w:t>contractor</w:t>
      </w:r>
      <w:r>
        <w:rPr>
          <w:spacing w:val="52"/>
        </w:rPr>
        <w:t xml:space="preserve"> </w:t>
      </w:r>
      <w:r>
        <w:t>must</w:t>
      </w:r>
      <w:r>
        <w:rPr>
          <w:spacing w:val="53"/>
        </w:rPr>
        <w:t xml:space="preserve"> </w:t>
      </w:r>
      <w:r>
        <w:t>monitor</w:t>
      </w:r>
      <w:r>
        <w:rPr>
          <w:spacing w:val="53"/>
        </w:rPr>
        <w:t xml:space="preserve"> </w:t>
      </w:r>
      <w:r>
        <w:t>quantities</w:t>
      </w:r>
      <w:r>
        <w:rPr>
          <w:spacing w:val="56"/>
        </w:rPr>
        <w:t xml:space="preserve"> </w:t>
      </w:r>
      <w:r>
        <w:t>to</w:t>
      </w:r>
      <w:r>
        <w:rPr>
          <w:spacing w:val="54"/>
        </w:rPr>
        <w:t xml:space="preserve"> </w:t>
      </w:r>
      <w:r>
        <w:t>be</w:t>
      </w:r>
      <w:r>
        <w:rPr>
          <w:spacing w:val="53"/>
        </w:rPr>
        <w:t xml:space="preserve"> </w:t>
      </w:r>
      <w:r>
        <w:t>sure</w:t>
      </w:r>
      <w:r>
        <w:rPr>
          <w:spacing w:val="54"/>
        </w:rPr>
        <w:t xml:space="preserve"> </w:t>
      </w:r>
      <w:r>
        <w:t>there</w:t>
      </w:r>
      <w:r>
        <w:rPr>
          <w:spacing w:val="53"/>
        </w:rPr>
        <w:t xml:space="preserve"> </w:t>
      </w:r>
      <w:r>
        <w:t>are</w:t>
      </w:r>
      <w:r>
        <w:rPr>
          <w:spacing w:val="54"/>
        </w:rPr>
        <w:t xml:space="preserve"> </w:t>
      </w:r>
      <w:r>
        <w:t>enough</w:t>
      </w:r>
      <w:r>
        <w:rPr>
          <w:spacing w:val="54"/>
        </w:rPr>
        <w:t xml:space="preserve"> </w:t>
      </w:r>
      <w:r>
        <w:t>materials</w:t>
      </w:r>
      <w:r>
        <w:rPr>
          <w:spacing w:val="3"/>
        </w:rPr>
        <w:t xml:space="preserve"> </w:t>
      </w:r>
      <w:r>
        <w:t>to</w:t>
      </w:r>
      <w:r>
        <w:rPr>
          <w:spacing w:val="55"/>
        </w:rPr>
        <w:t xml:space="preserve"> </w:t>
      </w:r>
      <w:r>
        <w:t>continue</w:t>
      </w:r>
      <w:r>
        <w:rPr>
          <w:spacing w:val="-6"/>
        </w:rPr>
        <w:t xml:space="preserve"> </w:t>
      </w:r>
      <w:r>
        <w:t>working</w:t>
      </w:r>
      <w:r>
        <w:rPr>
          <w:spacing w:val="-6"/>
        </w:rPr>
        <w:t xml:space="preserve"> </w:t>
      </w:r>
      <w:r>
        <w:t>each</w:t>
      </w:r>
      <w:r>
        <w:rPr>
          <w:spacing w:val="-4"/>
        </w:rPr>
        <w:t xml:space="preserve"> </w:t>
      </w:r>
      <w:r>
        <w:t>day.</w:t>
      </w:r>
    </w:p>
    <w:p w14:paraId="24BDAC09" w14:textId="77777777" w:rsidR="007318C2" w:rsidRDefault="00D36A7D" w:rsidP="00EC557E">
      <w:pPr>
        <w:pStyle w:val="Heading4"/>
        <w:rPr>
          <w:rFonts w:eastAsia="Verdana" w:hAnsi="Verdana" w:cs="Verdana"/>
          <w:szCs w:val="21"/>
        </w:rPr>
      </w:pPr>
      <w:r>
        <w:t>Schedule</w:t>
      </w:r>
      <w:r w:rsidR="00265F59">
        <w:t xml:space="preserve"> </w:t>
      </w:r>
      <w:r>
        <w:t>material</w:t>
      </w:r>
      <w:r w:rsidR="00265F59">
        <w:t xml:space="preserve"> </w:t>
      </w:r>
      <w:r>
        <w:t>delivery</w:t>
      </w:r>
      <w:r w:rsidR="00265F59">
        <w:t xml:space="preserve"> </w:t>
      </w:r>
      <w:r>
        <w:rPr>
          <w:spacing w:val="1"/>
        </w:rPr>
        <w:t>using</w:t>
      </w:r>
      <w:r w:rsidR="00265F59">
        <w:t xml:space="preserve"> </w:t>
      </w:r>
      <w:r>
        <w:t>staged</w:t>
      </w:r>
      <w:r w:rsidR="00265F59">
        <w:t xml:space="preserve"> </w:t>
      </w:r>
      <w:r>
        <w:t>releases</w:t>
      </w:r>
      <w:r w:rsidR="00265F59">
        <w:t xml:space="preserve"> </w:t>
      </w:r>
      <w:r>
        <w:t>to</w:t>
      </w:r>
      <w:r w:rsidR="00265F59">
        <w:t xml:space="preserve"> </w:t>
      </w:r>
      <w:r>
        <w:rPr>
          <w:spacing w:val="1"/>
        </w:rPr>
        <w:t>the</w:t>
      </w:r>
      <w:r>
        <w:rPr>
          <w:spacing w:val="64"/>
          <w:w w:val="102"/>
        </w:rPr>
        <w:t xml:space="preserve"> </w:t>
      </w:r>
      <w:r>
        <w:t>site</w:t>
      </w:r>
      <w:r>
        <w:rPr>
          <w:spacing w:val="30"/>
        </w:rPr>
        <w:t xml:space="preserve"> </w:t>
      </w:r>
      <w:r>
        <w:t>based</w:t>
      </w:r>
      <w:r>
        <w:rPr>
          <w:spacing w:val="20"/>
        </w:rPr>
        <w:t xml:space="preserve"> </w:t>
      </w:r>
      <w:r>
        <w:rPr>
          <w:spacing w:val="1"/>
        </w:rPr>
        <w:t>on</w:t>
      </w:r>
      <w:r>
        <w:rPr>
          <w:spacing w:val="28"/>
        </w:rPr>
        <w:t xml:space="preserve"> </w:t>
      </w:r>
      <w:r>
        <w:t>phases</w:t>
      </w:r>
    </w:p>
    <w:p w14:paraId="24BDAC0A" w14:textId="77777777" w:rsidR="007318C2" w:rsidRDefault="00D36A7D" w:rsidP="00EC557E">
      <w:pPr>
        <w:pStyle w:val="Heading5"/>
        <w:rPr>
          <w:rFonts w:cs="Georgia"/>
        </w:rPr>
      </w:pPr>
      <w:r>
        <w:t>Although</w:t>
      </w:r>
      <w:r>
        <w:rPr>
          <w:spacing w:val="1"/>
        </w:rPr>
        <w:t xml:space="preserve"> </w:t>
      </w:r>
      <w:r>
        <w:t>nearly</w:t>
      </w:r>
      <w:r>
        <w:rPr>
          <w:spacing w:val="2"/>
        </w:rPr>
        <w:t xml:space="preserve"> </w:t>
      </w:r>
      <w:r>
        <w:t>all</w:t>
      </w:r>
      <w:r>
        <w:rPr>
          <w:spacing w:val="1"/>
        </w:rPr>
        <w:t xml:space="preserve"> </w:t>
      </w:r>
      <w:r>
        <w:t>materials</w:t>
      </w:r>
      <w:r>
        <w:rPr>
          <w:spacing w:val="2"/>
        </w:rPr>
        <w:t xml:space="preserve"> </w:t>
      </w:r>
      <w:r>
        <w:t>and</w:t>
      </w:r>
      <w:r>
        <w:rPr>
          <w:spacing w:val="2"/>
        </w:rPr>
        <w:t xml:space="preserve"> </w:t>
      </w:r>
      <w:r>
        <w:t>equipment,</w:t>
      </w:r>
      <w:r>
        <w:rPr>
          <w:spacing w:val="-5"/>
        </w:rPr>
        <w:t xml:space="preserve"> </w:t>
      </w:r>
      <w:r>
        <w:t>other than</w:t>
      </w:r>
      <w:r>
        <w:rPr>
          <w:spacing w:val="3"/>
        </w:rPr>
        <w:t xml:space="preserve"> </w:t>
      </w:r>
      <w:r>
        <w:t>consumables, will</w:t>
      </w:r>
      <w:r>
        <w:rPr>
          <w:spacing w:val="47"/>
        </w:rPr>
        <w:t xml:space="preserve"> </w:t>
      </w:r>
      <w:r>
        <w:t>be</w:t>
      </w:r>
      <w:r>
        <w:rPr>
          <w:spacing w:val="26"/>
        </w:rPr>
        <w:t xml:space="preserve"> </w:t>
      </w:r>
      <w:r>
        <w:t>ordered</w:t>
      </w:r>
      <w:r>
        <w:rPr>
          <w:spacing w:val="28"/>
        </w:rPr>
        <w:t xml:space="preserve"> </w:t>
      </w:r>
      <w:r>
        <w:t>during</w:t>
      </w:r>
      <w:r>
        <w:rPr>
          <w:spacing w:val="24"/>
        </w:rPr>
        <w:t xml:space="preserve"> </w:t>
      </w:r>
      <w:r>
        <w:rPr>
          <w:spacing w:val="1"/>
        </w:rPr>
        <w:t>the</w:t>
      </w:r>
      <w:r>
        <w:rPr>
          <w:spacing w:val="27"/>
        </w:rPr>
        <w:t xml:space="preserve"> </w:t>
      </w:r>
      <w:r>
        <w:t>buyout</w:t>
      </w:r>
      <w:r>
        <w:rPr>
          <w:spacing w:val="25"/>
        </w:rPr>
        <w:t xml:space="preserve"> </w:t>
      </w:r>
      <w:r>
        <w:t>phase,</w:t>
      </w:r>
      <w:r>
        <w:rPr>
          <w:spacing w:val="24"/>
        </w:rPr>
        <w:t xml:space="preserve"> </w:t>
      </w:r>
      <w:r>
        <w:t>arrange</w:t>
      </w:r>
      <w:r>
        <w:rPr>
          <w:spacing w:val="30"/>
        </w:rPr>
        <w:t xml:space="preserve"> </w:t>
      </w:r>
      <w:r>
        <w:t>delivery</w:t>
      </w:r>
      <w:r>
        <w:rPr>
          <w:spacing w:val="29"/>
        </w:rPr>
        <w:t xml:space="preserve"> </w:t>
      </w:r>
      <w:r>
        <w:t>based</w:t>
      </w:r>
      <w:r>
        <w:rPr>
          <w:spacing w:val="28"/>
        </w:rPr>
        <w:t xml:space="preserve"> </w:t>
      </w:r>
      <w:r>
        <w:t>on</w:t>
      </w:r>
      <w:r>
        <w:rPr>
          <w:spacing w:val="28"/>
        </w:rPr>
        <w:t xml:space="preserve"> </w:t>
      </w:r>
      <w:r>
        <w:t>project</w:t>
      </w:r>
      <w:r>
        <w:rPr>
          <w:spacing w:val="25"/>
        </w:rPr>
        <w:t xml:space="preserve"> </w:t>
      </w:r>
      <w:r>
        <w:rPr>
          <w:spacing w:val="-2"/>
        </w:rPr>
        <w:t>phases</w:t>
      </w:r>
      <w:r>
        <w:rPr>
          <w:spacing w:val="28"/>
        </w:rPr>
        <w:t xml:space="preserve"> </w:t>
      </w:r>
      <w:r>
        <w:t>so</w:t>
      </w:r>
      <w:r>
        <w:rPr>
          <w:spacing w:val="27"/>
        </w:rPr>
        <w:t xml:space="preserve"> </w:t>
      </w:r>
      <w:r>
        <w:t>that</w:t>
      </w:r>
      <w:r>
        <w:rPr>
          <w:spacing w:val="47"/>
        </w:rPr>
        <w:t xml:space="preserve"> </w:t>
      </w:r>
      <w:r>
        <w:t>materials do</w:t>
      </w:r>
      <w:r>
        <w:rPr>
          <w:spacing w:val="-2"/>
        </w:rPr>
        <w:t xml:space="preserve"> </w:t>
      </w:r>
      <w:r>
        <w:t>not</w:t>
      </w:r>
      <w:r>
        <w:rPr>
          <w:spacing w:val="-3"/>
        </w:rPr>
        <w:t xml:space="preserve"> </w:t>
      </w:r>
      <w:r>
        <w:t>have</w:t>
      </w:r>
      <w:r>
        <w:rPr>
          <w:spacing w:val="-2"/>
        </w:rPr>
        <w:t xml:space="preserve"> </w:t>
      </w:r>
      <w:r>
        <w:t>to</w:t>
      </w:r>
      <w:r>
        <w:rPr>
          <w:spacing w:val="-2"/>
        </w:rPr>
        <w:t xml:space="preserve"> </w:t>
      </w:r>
      <w:r>
        <w:t>be</w:t>
      </w:r>
      <w:r>
        <w:rPr>
          <w:spacing w:val="-3"/>
        </w:rPr>
        <w:t xml:space="preserve"> </w:t>
      </w:r>
      <w:r>
        <w:t>stored on site.</w:t>
      </w:r>
    </w:p>
    <w:p w14:paraId="24BDAC0B" w14:textId="77777777" w:rsidR="007318C2" w:rsidRDefault="00D36A7D" w:rsidP="00EC557E">
      <w:pPr>
        <w:pStyle w:val="Heading5"/>
        <w:rPr>
          <w:rFonts w:cs="Georgia"/>
        </w:rPr>
      </w:pPr>
      <w:r>
        <w:t>Numerous</w:t>
      </w:r>
      <w:r>
        <w:rPr>
          <w:spacing w:val="22"/>
        </w:rPr>
        <w:t xml:space="preserve"> </w:t>
      </w:r>
      <w:r>
        <w:t>options</w:t>
      </w:r>
      <w:r>
        <w:rPr>
          <w:spacing w:val="23"/>
        </w:rPr>
        <w:t xml:space="preserve"> </w:t>
      </w:r>
      <w:r>
        <w:t>exist</w:t>
      </w:r>
      <w:r>
        <w:rPr>
          <w:spacing w:val="19"/>
        </w:rPr>
        <w:t xml:space="preserve"> </w:t>
      </w:r>
      <w:r>
        <w:t>for</w:t>
      </w:r>
      <w:r>
        <w:rPr>
          <w:spacing w:val="19"/>
        </w:rPr>
        <w:t xml:space="preserve"> </w:t>
      </w:r>
      <w:r>
        <w:t>delivery</w:t>
      </w:r>
      <w:r>
        <w:rPr>
          <w:spacing w:val="23"/>
        </w:rPr>
        <w:t xml:space="preserve"> </w:t>
      </w:r>
      <w:r>
        <w:t>of</w:t>
      </w:r>
      <w:r>
        <w:rPr>
          <w:spacing w:val="19"/>
        </w:rPr>
        <w:t xml:space="preserve"> </w:t>
      </w:r>
      <w:r>
        <w:t>materials</w:t>
      </w:r>
      <w:r>
        <w:rPr>
          <w:spacing w:val="23"/>
        </w:rPr>
        <w:t xml:space="preserve"> </w:t>
      </w:r>
      <w:r>
        <w:t>and</w:t>
      </w:r>
      <w:r>
        <w:rPr>
          <w:spacing w:val="23"/>
        </w:rPr>
        <w:t xml:space="preserve"> </w:t>
      </w:r>
      <w:r>
        <w:t>equipment,</w:t>
      </w:r>
      <w:r>
        <w:rPr>
          <w:spacing w:val="18"/>
        </w:rPr>
        <w:t xml:space="preserve"> </w:t>
      </w:r>
      <w:r>
        <w:t>and</w:t>
      </w:r>
      <w:r>
        <w:rPr>
          <w:spacing w:val="23"/>
        </w:rPr>
        <w:t xml:space="preserve"> </w:t>
      </w:r>
      <w:r>
        <w:t>the</w:t>
      </w:r>
      <w:r>
        <w:rPr>
          <w:spacing w:val="40"/>
        </w:rPr>
        <w:t xml:space="preserve"> </w:t>
      </w:r>
      <w:r>
        <w:t>Electrical</w:t>
      </w:r>
      <w:r>
        <w:rPr>
          <w:spacing w:val="29"/>
        </w:rPr>
        <w:t xml:space="preserve"> </w:t>
      </w:r>
      <w:r>
        <w:t>Contractor</w:t>
      </w:r>
      <w:r>
        <w:rPr>
          <w:spacing w:val="28"/>
        </w:rPr>
        <w:t xml:space="preserve"> </w:t>
      </w:r>
      <w:r>
        <w:t>should</w:t>
      </w:r>
      <w:r>
        <w:rPr>
          <w:spacing w:val="32"/>
        </w:rPr>
        <w:t xml:space="preserve"> </w:t>
      </w:r>
      <w:r>
        <w:t>understand</w:t>
      </w:r>
      <w:r>
        <w:rPr>
          <w:spacing w:val="31"/>
        </w:rPr>
        <w:t xml:space="preserve"> </w:t>
      </w:r>
      <w:r>
        <w:t>at</w:t>
      </w:r>
      <w:r>
        <w:rPr>
          <w:spacing w:val="29"/>
        </w:rPr>
        <w:t xml:space="preserve"> </w:t>
      </w:r>
      <w:r>
        <w:t>what</w:t>
      </w:r>
      <w:r>
        <w:rPr>
          <w:spacing w:val="30"/>
        </w:rPr>
        <w:t xml:space="preserve"> </w:t>
      </w:r>
      <w:r>
        <w:rPr>
          <w:spacing w:val="1"/>
        </w:rPr>
        <w:t>point</w:t>
      </w:r>
      <w:r>
        <w:rPr>
          <w:spacing w:val="29"/>
        </w:rPr>
        <w:t xml:space="preserve"> </w:t>
      </w:r>
      <w:r>
        <w:t>payment</w:t>
      </w:r>
      <w:r>
        <w:rPr>
          <w:spacing w:val="29"/>
        </w:rPr>
        <w:t xml:space="preserve"> </w:t>
      </w:r>
      <w:r>
        <w:t>and</w:t>
      </w:r>
      <w:r>
        <w:rPr>
          <w:spacing w:val="32"/>
        </w:rPr>
        <w:t xml:space="preserve"> </w:t>
      </w:r>
      <w:r>
        <w:t>responsibility</w:t>
      </w:r>
      <w:r>
        <w:rPr>
          <w:spacing w:val="32"/>
        </w:rPr>
        <w:t xml:space="preserve"> </w:t>
      </w:r>
      <w:r>
        <w:t>for</w:t>
      </w:r>
      <w:r>
        <w:rPr>
          <w:spacing w:val="70"/>
          <w:w w:val="99"/>
        </w:rPr>
        <w:t xml:space="preserve"> </w:t>
      </w:r>
      <w:r>
        <w:t>shipment</w:t>
      </w:r>
      <w:r>
        <w:rPr>
          <w:spacing w:val="-4"/>
        </w:rPr>
        <w:t xml:space="preserve"> </w:t>
      </w:r>
      <w:r>
        <w:t>transfers</w:t>
      </w:r>
      <w:r>
        <w:rPr>
          <w:spacing w:val="-2"/>
        </w:rPr>
        <w:t xml:space="preserve"> </w:t>
      </w:r>
      <w:r>
        <w:t>from</w:t>
      </w:r>
      <w:r>
        <w:rPr>
          <w:spacing w:val="-2"/>
        </w:rPr>
        <w:t xml:space="preserve"> </w:t>
      </w:r>
      <w:r>
        <w:t>the</w:t>
      </w:r>
      <w:r>
        <w:rPr>
          <w:spacing w:val="-4"/>
        </w:rPr>
        <w:t xml:space="preserve"> </w:t>
      </w:r>
      <w:r>
        <w:t>vendor</w:t>
      </w:r>
      <w:r>
        <w:rPr>
          <w:spacing w:val="-6"/>
        </w:rPr>
        <w:t xml:space="preserve"> </w:t>
      </w:r>
      <w:r>
        <w:t>to</w:t>
      </w:r>
      <w:r>
        <w:rPr>
          <w:spacing w:val="-2"/>
        </w:rPr>
        <w:t xml:space="preserve"> </w:t>
      </w:r>
      <w:r>
        <w:t>the</w:t>
      </w:r>
      <w:r>
        <w:rPr>
          <w:spacing w:val="1"/>
        </w:rPr>
        <w:t xml:space="preserve"> </w:t>
      </w:r>
      <w:r>
        <w:t>contractor.</w:t>
      </w:r>
    </w:p>
    <w:p w14:paraId="24BDAC0C" w14:textId="77777777" w:rsidR="007318C2" w:rsidRDefault="00D36A7D" w:rsidP="00EC557E">
      <w:pPr>
        <w:pStyle w:val="Heading7"/>
      </w:pPr>
      <w:r>
        <w:t>Free</w:t>
      </w:r>
      <w:r>
        <w:rPr>
          <w:spacing w:val="6"/>
        </w:rPr>
        <w:t xml:space="preserve"> </w:t>
      </w:r>
      <w:r>
        <w:t>On</w:t>
      </w:r>
      <w:r>
        <w:rPr>
          <w:spacing w:val="9"/>
        </w:rPr>
        <w:t xml:space="preserve"> </w:t>
      </w:r>
      <w:r>
        <w:t>Board</w:t>
      </w:r>
      <w:r>
        <w:rPr>
          <w:spacing w:val="8"/>
        </w:rPr>
        <w:t xml:space="preserve"> </w:t>
      </w:r>
      <w:r>
        <w:t>(FOB)</w:t>
      </w:r>
      <w:r>
        <w:rPr>
          <w:spacing w:val="7"/>
        </w:rPr>
        <w:t xml:space="preserve"> </w:t>
      </w:r>
      <w:r>
        <w:t>–</w:t>
      </w:r>
      <w:r>
        <w:rPr>
          <w:spacing w:val="6"/>
        </w:rPr>
        <w:t xml:space="preserve"> </w:t>
      </w:r>
      <w:r>
        <w:t>Site:</w:t>
      </w:r>
      <w:r>
        <w:rPr>
          <w:spacing w:val="9"/>
        </w:rPr>
        <w:t xml:space="preserve"> </w:t>
      </w:r>
      <w:r>
        <w:t>Essentially</w:t>
      </w:r>
      <w:r>
        <w:rPr>
          <w:spacing w:val="10"/>
        </w:rPr>
        <w:t xml:space="preserve"> </w:t>
      </w:r>
      <w:r>
        <w:t>the</w:t>
      </w:r>
      <w:r>
        <w:rPr>
          <w:spacing w:val="6"/>
        </w:rPr>
        <w:t xml:space="preserve"> </w:t>
      </w:r>
      <w:r>
        <w:t>vendor</w:t>
      </w:r>
      <w:r>
        <w:rPr>
          <w:spacing w:val="5"/>
        </w:rPr>
        <w:t xml:space="preserve"> </w:t>
      </w:r>
      <w:r>
        <w:t>takes</w:t>
      </w:r>
      <w:r>
        <w:rPr>
          <w:spacing w:val="10"/>
        </w:rPr>
        <w:t xml:space="preserve"> </w:t>
      </w:r>
      <w:r>
        <w:t>care</w:t>
      </w:r>
      <w:r>
        <w:rPr>
          <w:spacing w:val="6"/>
        </w:rPr>
        <w:t xml:space="preserve"> </w:t>
      </w:r>
      <w:r>
        <w:t>of</w:t>
      </w:r>
      <w:r>
        <w:rPr>
          <w:spacing w:val="6"/>
        </w:rPr>
        <w:t xml:space="preserve"> </w:t>
      </w:r>
      <w:r>
        <w:t>the</w:t>
      </w:r>
      <w:r>
        <w:rPr>
          <w:spacing w:val="7"/>
        </w:rPr>
        <w:t xml:space="preserve"> </w:t>
      </w:r>
      <w:r>
        <w:t>delivery,</w:t>
      </w:r>
      <w:r>
        <w:rPr>
          <w:spacing w:val="45"/>
          <w:w w:val="99"/>
        </w:rPr>
        <w:t xml:space="preserve"> </w:t>
      </w:r>
      <w:r>
        <w:t>including</w:t>
      </w:r>
      <w:r>
        <w:rPr>
          <w:spacing w:val="-5"/>
        </w:rPr>
        <w:t xml:space="preserve"> </w:t>
      </w:r>
      <w:r>
        <w:t>insurance,</w:t>
      </w:r>
      <w:r>
        <w:rPr>
          <w:spacing w:val="-5"/>
        </w:rPr>
        <w:t xml:space="preserve"> </w:t>
      </w:r>
      <w:r>
        <w:t>until</w:t>
      </w:r>
      <w:r>
        <w:rPr>
          <w:spacing w:val="-4"/>
        </w:rPr>
        <w:t xml:space="preserve"> </w:t>
      </w:r>
      <w:r>
        <w:t>it</w:t>
      </w:r>
      <w:r>
        <w:rPr>
          <w:spacing w:val="-3"/>
        </w:rPr>
        <w:t xml:space="preserve"> </w:t>
      </w:r>
      <w:r>
        <w:rPr>
          <w:spacing w:val="-2"/>
        </w:rPr>
        <w:t xml:space="preserve">is </w:t>
      </w:r>
      <w:r>
        <w:t>delivered to</w:t>
      </w:r>
      <w:r>
        <w:rPr>
          <w:spacing w:val="-3"/>
        </w:rPr>
        <w:t xml:space="preserve"> </w:t>
      </w:r>
      <w:r>
        <w:t>the</w:t>
      </w:r>
      <w:r>
        <w:rPr>
          <w:spacing w:val="-3"/>
        </w:rPr>
        <w:t xml:space="preserve"> </w:t>
      </w:r>
      <w:r>
        <w:t>site.</w:t>
      </w:r>
    </w:p>
    <w:p w14:paraId="24BDAC0D" w14:textId="77777777" w:rsidR="007318C2" w:rsidRDefault="00D36A7D" w:rsidP="00EC557E">
      <w:pPr>
        <w:pStyle w:val="Heading7"/>
      </w:pPr>
      <w:r>
        <w:t>Free</w:t>
      </w:r>
      <w:r>
        <w:rPr>
          <w:spacing w:val="49"/>
        </w:rPr>
        <w:t xml:space="preserve"> </w:t>
      </w:r>
      <w:r>
        <w:t>On</w:t>
      </w:r>
      <w:r>
        <w:rPr>
          <w:spacing w:val="51"/>
        </w:rPr>
        <w:t xml:space="preserve"> </w:t>
      </w:r>
      <w:r>
        <w:t>Board</w:t>
      </w:r>
      <w:r>
        <w:rPr>
          <w:spacing w:val="51"/>
        </w:rPr>
        <w:t xml:space="preserve"> </w:t>
      </w:r>
      <w:r>
        <w:t>(FOB)</w:t>
      </w:r>
      <w:r>
        <w:rPr>
          <w:spacing w:val="50"/>
        </w:rPr>
        <w:t xml:space="preserve"> </w:t>
      </w:r>
      <w:r>
        <w:t>–</w:t>
      </w:r>
      <w:r>
        <w:rPr>
          <w:spacing w:val="49"/>
        </w:rPr>
        <w:t xml:space="preserve"> </w:t>
      </w:r>
      <w:r>
        <w:t>Warehouse:</w:t>
      </w:r>
      <w:r>
        <w:rPr>
          <w:spacing w:val="47"/>
        </w:rPr>
        <w:t xml:space="preserve"> </w:t>
      </w:r>
      <w:r>
        <w:t>The</w:t>
      </w:r>
      <w:r>
        <w:rPr>
          <w:spacing w:val="49"/>
        </w:rPr>
        <w:t xml:space="preserve"> </w:t>
      </w:r>
      <w:r>
        <w:t>Electrical</w:t>
      </w:r>
      <w:r>
        <w:rPr>
          <w:spacing w:val="48"/>
        </w:rPr>
        <w:t xml:space="preserve"> </w:t>
      </w:r>
      <w:r>
        <w:t>Contractor</w:t>
      </w:r>
      <w:r>
        <w:rPr>
          <w:spacing w:val="48"/>
        </w:rPr>
        <w:t xml:space="preserve"> </w:t>
      </w:r>
      <w:r>
        <w:t>must</w:t>
      </w:r>
      <w:r>
        <w:rPr>
          <w:spacing w:val="48"/>
        </w:rPr>
        <w:t xml:space="preserve"> </w:t>
      </w:r>
      <w:r>
        <w:t>make</w:t>
      </w:r>
      <w:r>
        <w:rPr>
          <w:spacing w:val="45"/>
        </w:rPr>
        <w:t xml:space="preserve"> </w:t>
      </w:r>
      <w:r>
        <w:t>arrangements</w:t>
      </w:r>
      <w:r>
        <w:rPr>
          <w:spacing w:val="-2"/>
        </w:rPr>
        <w:t xml:space="preserve"> </w:t>
      </w:r>
      <w:r>
        <w:t>to</w:t>
      </w:r>
      <w:r>
        <w:rPr>
          <w:spacing w:val="-2"/>
        </w:rPr>
        <w:t xml:space="preserve"> </w:t>
      </w:r>
      <w:r>
        <w:t>get</w:t>
      </w:r>
      <w:r>
        <w:rPr>
          <w:spacing w:val="1"/>
        </w:rPr>
        <w:t xml:space="preserve"> </w:t>
      </w:r>
      <w:r>
        <w:t>the</w:t>
      </w:r>
      <w:r>
        <w:rPr>
          <w:spacing w:val="-4"/>
        </w:rPr>
        <w:t xml:space="preserve"> </w:t>
      </w:r>
      <w:r>
        <w:t>materials from</w:t>
      </w:r>
      <w:r>
        <w:rPr>
          <w:spacing w:val="-9"/>
        </w:rPr>
        <w:t xml:space="preserve"> </w:t>
      </w:r>
      <w:r>
        <w:t>the</w:t>
      </w:r>
      <w:r>
        <w:rPr>
          <w:spacing w:val="-3"/>
        </w:rPr>
        <w:t xml:space="preserve"> </w:t>
      </w:r>
      <w:r>
        <w:t>vendor’s</w:t>
      </w:r>
      <w:r>
        <w:rPr>
          <w:spacing w:val="-2"/>
        </w:rPr>
        <w:t xml:space="preserve"> </w:t>
      </w:r>
      <w:r>
        <w:t>warehouse</w:t>
      </w:r>
      <w:r>
        <w:rPr>
          <w:spacing w:val="-3"/>
        </w:rPr>
        <w:t xml:space="preserve"> </w:t>
      </w:r>
      <w:r>
        <w:t>to</w:t>
      </w:r>
      <w:r>
        <w:rPr>
          <w:spacing w:val="-2"/>
        </w:rPr>
        <w:t xml:space="preserve"> </w:t>
      </w:r>
      <w:r>
        <w:t>the</w:t>
      </w:r>
      <w:r>
        <w:rPr>
          <w:spacing w:val="-3"/>
        </w:rPr>
        <w:t xml:space="preserve"> </w:t>
      </w:r>
      <w:r>
        <w:t>jobsite.</w:t>
      </w:r>
    </w:p>
    <w:p w14:paraId="24BDAC0E" w14:textId="77777777" w:rsidR="007318C2" w:rsidRDefault="00D36A7D" w:rsidP="00EC557E">
      <w:pPr>
        <w:pStyle w:val="Heading7"/>
        <w:rPr>
          <w:rFonts w:cs="Georgia"/>
        </w:rPr>
      </w:pPr>
      <w:r>
        <w:t>Other</w:t>
      </w:r>
      <w:r>
        <w:rPr>
          <w:spacing w:val="14"/>
        </w:rPr>
        <w:t xml:space="preserve"> </w:t>
      </w:r>
      <w:r>
        <w:t>options</w:t>
      </w:r>
      <w:r>
        <w:rPr>
          <w:spacing w:val="14"/>
        </w:rPr>
        <w:t xml:space="preserve"> </w:t>
      </w:r>
      <w:r>
        <w:t>also</w:t>
      </w:r>
      <w:r>
        <w:rPr>
          <w:spacing w:val="12"/>
        </w:rPr>
        <w:t xml:space="preserve"> </w:t>
      </w:r>
      <w:r>
        <w:t>exist,</w:t>
      </w:r>
      <w:r>
        <w:rPr>
          <w:spacing w:val="10"/>
        </w:rPr>
        <w:t xml:space="preserve"> </w:t>
      </w:r>
      <w:r>
        <w:t>and</w:t>
      </w:r>
      <w:r>
        <w:rPr>
          <w:spacing w:val="14"/>
        </w:rPr>
        <w:t xml:space="preserve"> </w:t>
      </w:r>
      <w:r>
        <w:t>the</w:t>
      </w:r>
      <w:r>
        <w:rPr>
          <w:spacing w:val="11"/>
        </w:rPr>
        <w:t xml:space="preserve"> </w:t>
      </w:r>
      <w:r>
        <w:t>contractor</w:t>
      </w:r>
      <w:r>
        <w:rPr>
          <w:spacing w:val="14"/>
        </w:rPr>
        <w:t xml:space="preserve"> </w:t>
      </w:r>
      <w:r>
        <w:t>must</w:t>
      </w:r>
      <w:r>
        <w:rPr>
          <w:spacing w:val="11"/>
        </w:rPr>
        <w:t xml:space="preserve"> </w:t>
      </w:r>
      <w:r>
        <w:t>establish</w:t>
      </w:r>
      <w:r>
        <w:rPr>
          <w:spacing w:val="12"/>
        </w:rPr>
        <w:t xml:space="preserve"> </w:t>
      </w:r>
      <w:r>
        <w:t>at</w:t>
      </w:r>
      <w:r>
        <w:rPr>
          <w:spacing w:val="11"/>
        </w:rPr>
        <w:t xml:space="preserve"> </w:t>
      </w:r>
      <w:r>
        <w:t>what</w:t>
      </w:r>
      <w:r>
        <w:rPr>
          <w:spacing w:val="15"/>
        </w:rPr>
        <w:t xml:space="preserve"> </w:t>
      </w:r>
      <w:r>
        <w:rPr>
          <w:spacing w:val="1"/>
        </w:rPr>
        <w:t>point</w:t>
      </w:r>
      <w:r>
        <w:rPr>
          <w:spacing w:val="11"/>
        </w:rPr>
        <w:t xml:space="preserve"> </w:t>
      </w:r>
      <w:r>
        <w:t>and</w:t>
      </w:r>
      <w:r>
        <w:rPr>
          <w:spacing w:val="61"/>
        </w:rPr>
        <w:t xml:space="preserve"> </w:t>
      </w:r>
      <w:r>
        <w:t>location</w:t>
      </w:r>
      <w:r>
        <w:rPr>
          <w:spacing w:val="-2"/>
        </w:rPr>
        <w:t xml:space="preserve"> </w:t>
      </w:r>
      <w:r>
        <w:t>responsibility</w:t>
      </w:r>
      <w:r>
        <w:rPr>
          <w:spacing w:val="-2"/>
        </w:rPr>
        <w:t xml:space="preserve"> </w:t>
      </w:r>
      <w:r>
        <w:t>for</w:t>
      </w:r>
      <w:r>
        <w:rPr>
          <w:spacing w:val="-6"/>
        </w:rPr>
        <w:t xml:space="preserve"> </w:t>
      </w:r>
      <w:r>
        <w:t>materials</w:t>
      </w:r>
      <w:r>
        <w:rPr>
          <w:spacing w:val="-2"/>
        </w:rPr>
        <w:t xml:space="preserve"> </w:t>
      </w:r>
      <w:r>
        <w:t>transfers</w:t>
      </w:r>
      <w:r>
        <w:rPr>
          <w:spacing w:val="-2"/>
        </w:rPr>
        <w:t xml:space="preserve"> </w:t>
      </w:r>
      <w:r>
        <w:t>from</w:t>
      </w:r>
      <w:r>
        <w:rPr>
          <w:spacing w:val="-3"/>
        </w:rPr>
        <w:t xml:space="preserve"> </w:t>
      </w:r>
      <w:r>
        <w:t>the</w:t>
      </w:r>
      <w:r>
        <w:rPr>
          <w:spacing w:val="-4"/>
        </w:rPr>
        <w:t xml:space="preserve"> </w:t>
      </w:r>
      <w:r>
        <w:t>vendor</w:t>
      </w:r>
      <w:r>
        <w:rPr>
          <w:spacing w:val="-6"/>
        </w:rPr>
        <w:t xml:space="preserve"> </w:t>
      </w:r>
      <w:r>
        <w:t>to</w:t>
      </w:r>
      <w:r>
        <w:rPr>
          <w:spacing w:val="-3"/>
        </w:rPr>
        <w:t xml:space="preserve"> </w:t>
      </w:r>
      <w:r>
        <w:rPr>
          <w:spacing w:val="1"/>
        </w:rPr>
        <w:t>the</w:t>
      </w:r>
      <w:r>
        <w:rPr>
          <w:spacing w:val="-4"/>
        </w:rPr>
        <w:t xml:space="preserve"> </w:t>
      </w:r>
      <w:r>
        <w:t>contractor.</w:t>
      </w:r>
    </w:p>
    <w:p w14:paraId="24BDAC0F" w14:textId="77777777" w:rsidR="007318C2" w:rsidRDefault="00D36A7D" w:rsidP="00EC557E">
      <w:pPr>
        <w:pStyle w:val="Heading5"/>
        <w:rPr>
          <w:rFonts w:cs="Georgia"/>
        </w:rPr>
      </w:pPr>
      <w:r>
        <w:t>Make</w:t>
      </w:r>
      <w:r>
        <w:rPr>
          <w:spacing w:val="20"/>
        </w:rPr>
        <w:t xml:space="preserve"> </w:t>
      </w:r>
      <w:r>
        <w:t>arrangement</w:t>
      </w:r>
      <w:r>
        <w:rPr>
          <w:spacing w:val="20"/>
        </w:rPr>
        <w:t xml:space="preserve"> </w:t>
      </w:r>
      <w:r>
        <w:t>with</w:t>
      </w:r>
      <w:r>
        <w:rPr>
          <w:spacing w:val="20"/>
        </w:rPr>
        <w:t xml:space="preserve"> </w:t>
      </w:r>
      <w:r>
        <w:t>vendors</w:t>
      </w:r>
      <w:r>
        <w:rPr>
          <w:spacing w:val="23"/>
        </w:rPr>
        <w:t xml:space="preserve"> </w:t>
      </w:r>
      <w:r>
        <w:t>to</w:t>
      </w:r>
      <w:r>
        <w:rPr>
          <w:spacing w:val="21"/>
        </w:rPr>
        <w:t xml:space="preserve"> </w:t>
      </w:r>
      <w:r>
        <w:t>deliver</w:t>
      </w:r>
      <w:r>
        <w:rPr>
          <w:spacing w:val="24"/>
        </w:rPr>
        <w:t xml:space="preserve"> </w:t>
      </w:r>
      <w:r>
        <w:t>materials</w:t>
      </w:r>
      <w:r>
        <w:rPr>
          <w:spacing w:val="23"/>
        </w:rPr>
        <w:t xml:space="preserve"> </w:t>
      </w:r>
      <w:r>
        <w:rPr>
          <w:spacing w:val="-2"/>
        </w:rPr>
        <w:t>directly</w:t>
      </w:r>
      <w:r>
        <w:rPr>
          <w:spacing w:val="22"/>
        </w:rPr>
        <w:t xml:space="preserve"> </w:t>
      </w:r>
      <w:r>
        <w:t>to</w:t>
      </w:r>
      <w:r>
        <w:rPr>
          <w:spacing w:val="26"/>
        </w:rPr>
        <w:t xml:space="preserve"> </w:t>
      </w:r>
      <w:r>
        <w:t>the</w:t>
      </w:r>
      <w:r>
        <w:rPr>
          <w:spacing w:val="20"/>
        </w:rPr>
        <w:t xml:space="preserve"> </w:t>
      </w:r>
      <w:r>
        <w:rPr>
          <w:spacing w:val="1"/>
        </w:rPr>
        <w:t>point</w:t>
      </w:r>
      <w:r>
        <w:rPr>
          <w:spacing w:val="61"/>
        </w:rPr>
        <w:t xml:space="preserve"> </w:t>
      </w:r>
      <w:r>
        <w:t>where</w:t>
      </w:r>
      <w:r>
        <w:rPr>
          <w:spacing w:val="-3"/>
        </w:rPr>
        <w:t xml:space="preserve"> </w:t>
      </w:r>
      <w:r>
        <w:t>they will</w:t>
      </w:r>
      <w:r>
        <w:rPr>
          <w:spacing w:val="-3"/>
        </w:rPr>
        <w:t xml:space="preserve"> </w:t>
      </w:r>
      <w:r>
        <w:t>be</w:t>
      </w:r>
      <w:r>
        <w:rPr>
          <w:spacing w:val="-2"/>
        </w:rPr>
        <w:t xml:space="preserve"> </w:t>
      </w:r>
      <w:r>
        <w:t>installed</w:t>
      </w:r>
    </w:p>
    <w:p w14:paraId="24BDAC10" w14:textId="77777777" w:rsidR="007318C2" w:rsidRDefault="00D36A7D" w:rsidP="00EC557E">
      <w:pPr>
        <w:pStyle w:val="Heading7"/>
        <w:rPr>
          <w:rFonts w:cs="Georgia"/>
        </w:rPr>
      </w:pPr>
      <w:r>
        <w:t>This</w:t>
      </w:r>
      <w:r>
        <w:rPr>
          <w:spacing w:val="9"/>
        </w:rPr>
        <w:t xml:space="preserve"> </w:t>
      </w:r>
      <w:r>
        <w:t>might</w:t>
      </w:r>
      <w:r>
        <w:rPr>
          <w:spacing w:val="6"/>
        </w:rPr>
        <w:t xml:space="preserve"> </w:t>
      </w:r>
      <w:r>
        <w:t>mean</w:t>
      </w:r>
      <w:r>
        <w:rPr>
          <w:spacing w:val="10"/>
        </w:rPr>
        <w:t xml:space="preserve"> </w:t>
      </w:r>
      <w:r>
        <w:t>that</w:t>
      </w:r>
      <w:r>
        <w:rPr>
          <w:spacing w:val="6"/>
        </w:rPr>
        <w:t xml:space="preserve"> </w:t>
      </w:r>
      <w:r>
        <w:t>a</w:t>
      </w:r>
      <w:r>
        <w:rPr>
          <w:spacing w:val="6"/>
        </w:rPr>
        <w:t xml:space="preserve"> </w:t>
      </w:r>
      <w:r>
        <w:t>union</w:t>
      </w:r>
      <w:r>
        <w:rPr>
          <w:spacing w:val="10"/>
        </w:rPr>
        <w:t xml:space="preserve"> </w:t>
      </w:r>
      <w:r>
        <w:t>driver</w:t>
      </w:r>
      <w:r>
        <w:rPr>
          <w:spacing w:val="5"/>
        </w:rPr>
        <w:t xml:space="preserve"> </w:t>
      </w:r>
      <w:r>
        <w:t>will</w:t>
      </w:r>
      <w:r>
        <w:rPr>
          <w:spacing w:val="6"/>
        </w:rPr>
        <w:t xml:space="preserve"> </w:t>
      </w:r>
      <w:r>
        <w:rPr>
          <w:spacing w:val="1"/>
        </w:rPr>
        <w:t>need</w:t>
      </w:r>
      <w:r>
        <w:rPr>
          <w:spacing w:val="9"/>
        </w:rPr>
        <w:t xml:space="preserve"> </w:t>
      </w:r>
      <w:r>
        <w:t>to</w:t>
      </w:r>
      <w:r>
        <w:rPr>
          <w:spacing w:val="7"/>
        </w:rPr>
        <w:t xml:space="preserve"> </w:t>
      </w:r>
      <w:r>
        <w:t>be</w:t>
      </w:r>
      <w:r>
        <w:rPr>
          <w:spacing w:val="7"/>
        </w:rPr>
        <w:t xml:space="preserve"> </w:t>
      </w:r>
      <w:r>
        <w:t>hired</w:t>
      </w:r>
      <w:r>
        <w:rPr>
          <w:spacing w:val="13"/>
        </w:rPr>
        <w:t xml:space="preserve"> </w:t>
      </w:r>
      <w:r>
        <w:t>or</w:t>
      </w:r>
      <w:r>
        <w:rPr>
          <w:spacing w:val="10"/>
        </w:rPr>
        <w:t xml:space="preserve"> </w:t>
      </w:r>
      <w:r>
        <w:t>that</w:t>
      </w:r>
      <w:r>
        <w:rPr>
          <w:spacing w:val="11"/>
        </w:rPr>
        <w:t xml:space="preserve"> </w:t>
      </w:r>
      <w:r>
        <w:t>the</w:t>
      </w:r>
      <w:r>
        <w:rPr>
          <w:spacing w:val="7"/>
        </w:rPr>
        <w:t xml:space="preserve"> </w:t>
      </w:r>
      <w:r>
        <w:t>vendors</w:t>
      </w:r>
      <w:r>
        <w:rPr>
          <w:spacing w:val="57"/>
        </w:rPr>
        <w:t xml:space="preserve"> </w:t>
      </w:r>
      <w:r>
        <w:t>need</w:t>
      </w:r>
      <w:r>
        <w:rPr>
          <w:spacing w:val="3"/>
        </w:rPr>
        <w:t xml:space="preserve"> </w:t>
      </w:r>
      <w:r>
        <w:t>to</w:t>
      </w:r>
      <w:r>
        <w:rPr>
          <w:spacing w:val="2"/>
        </w:rPr>
        <w:t xml:space="preserve"> </w:t>
      </w:r>
      <w:r>
        <w:t>collaborate</w:t>
      </w:r>
      <w:r>
        <w:rPr>
          <w:spacing w:val="1"/>
        </w:rPr>
        <w:t xml:space="preserve"> </w:t>
      </w:r>
      <w:r>
        <w:t>with</w:t>
      </w:r>
      <w:r>
        <w:rPr>
          <w:spacing w:val="2"/>
        </w:rPr>
        <w:t xml:space="preserve"> </w:t>
      </w:r>
      <w:r>
        <w:t>the</w:t>
      </w:r>
      <w:r>
        <w:rPr>
          <w:spacing w:val="2"/>
        </w:rPr>
        <w:t xml:space="preserve"> </w:t>
      </w:r>
      <w:r>
        <w:t>teamsters</w:t>
      </w:r>
      <w:r>
        <w:rPr>
          <w:spacing w:val="4"/>
        </w:rPr>
        <w:t xml:space="preserve"> </w:t>
      </w:r>
      <w:r>
        <w:t>union</w:t>
      </w:r>
      <w:r>
        <w:rPr>
          <w:spacing w:val="4"/>
        </w:rPr>
        <w:t xml:space="preserve"> </w:t>
      </w:r>
      <w:r>
        <w:t>to</w:t>
      </w:r>
      <w:r>
        <w:rPr>
          <w:spacing w:val="2"/>
        </w:rPr>
        <w:t xml:space="preserve"> </w:t>
      </w:r>
      <w:r>
        <w:t>ensure</w:t>
      </w:r>
      <w:r>
        <w:rPr>
          <w:spacing w:val="2"/>
        </w:rPr>
        <w:t xml:space="preserve"> </w:t>
      </w:r>
      <w:r>
        <w:t>a</w:t>
      </w:r>
      <w:r>
        <w:rPr>
          <w:spacing w:val="1"/>
        </w:rPr>
        <w:t xml:space="preserve"> </w:t>
      </w:r>
      <w:r>
        <w:rPr>
          <w:spacing w:val="-2"/>
        </w:rPr>
        <w:t>union</w:t>
      </w:r>
      <w:r>
        <w:rPr>
          <w:spacing w:val="4"/>
        </w:rPr>
        <w:t xml:space="preserve"> </w:t>
      </w:r>
      <w:r>
        <w:t>employee</w:t>
      </w:r>
      <w:r>
        <w:rPr>
          <w:spacing w:val="54"/>
        </w:rPr>
        <w:t xml:space="preserve"> </w:t>
      </w:r>
      <w:r>
        <w:t>is</w:t>
      </w:r>
      <w:r>
        <w:rPr>
          <w:spacing w:val="41"/>
        </w:rPr>
        <w:t xml:space="preserve"> </w:t>
      </w:r>
      <w:r>
        <w:t>assisting</w:t>
      </w:r>
      <w:r>
        <w:rPr>
          <w:spacing w:val="-7"/>
        </w:rPr>
        <w:t xml:space="preserve"> </w:t>
      </w:r>
      <w:r>
        <w:t>with</w:t>
      </w:r>
      <w:r>
        <w:rPr>
          <w:spacing w:val="-5"/>
        </w:rPr>
        <w:t xml:space="preserve"> </w:t>
      </w:r>
      <w:r>
        <w:t>deliveries.</w:t>
      </w:r>
    </w:p>
    <w:p w14:paraId="24BDAC11" w14:textId="77777777" w:rsidR="00265F59" w:rsidRDefault="00D36A7D" w:rsidP="00265F59">
      <w:pPr>
        <w:pStyle w:val="Heading5"/>
        <w:rPr>
          <w:rFonts w:cs="Georgia"/>
        </w:rPr>
      </w:pPr>
      <w:r>
        <w:t>Ensure</w:t>
      </w:r>
      <w:r>
        <w:rPr>
          <w:spacing w:val="21"/>
        </w:rPr>
        <w:t xml:space="preserve"> </w:t>
      </w:r>
      <w:r>
        <w:t>the</w:t>
      </w:r>
      <w:r>
        <w:rPr>
          <w:spacing w:val="21"/>
        </w:rPr>
        <w:t xml:space="preserve"> </w:t>
      </w:r>
      <w:r>
        <w:t>schedule</w:t>
      </w:r>
      <w:r>
        <w:rPr>
          <w:spacing w:val="21"/>
        </w:rPr>
        <w:t xml:space="preserve"> </w:t>
      </w:r>
      <w:r>
        <w:t>depicts</w:t>
      </w:r>
      <w:r>
        <w:rPr>
          <w:spacing w:val="23"/>
        </w:rPr>
        <w:t xml:space="preserve"> </w:t>
      </w:r>
      <w:r>
        <w:rPr>
          <w:spacing w:val="-3"/>
        </w:rPr>
        <w:t>when</w:t>
      </w:r>
      <w:r>
        <w:rPr>
          <w:spacing w:val="24"/>
        </w:rPr>
        <w:t xml:space="preserve"> </w:t>
      </w:r>
      <w:r>
        <w:t>various</w:t>
      </w:r>
      <w:r>
        <w:rPr>
          <w:spacing w:val="19"/>
        </w:rPr>
        <w:t xml:space="preserve"> </w:t>
      </w:r>
      <w:r>
        <w:rPr>
          <w:spacing w:val="-2"/>
        </w:rPr>
        <w:t>materials</w:t>
      </w:r>
      <w:r>
        <w:rPr>
          <w:spacing w:val="23"/>
        </w:rPr>
        <w:t xml:space="preserve"> </w:t>
      </w:r>
      <w:r>
        <w:t>will</w:t>
      </w:r>
      <w:r>
        <w:rPr>
          <w:spacing w:val="20"/>
        </w:rPr>
        <w:t xml:space="preserve"> </w:t>
      </w:r>
      <w:r>
        <w:t>be</w:t>
      </w:r>
      <w:r>
        <w:rPr>
          <w:spacing w:val="22"/>
        </w:rPr>
        <w:t xml:space="preserve"> </w:t>
      </w:r>
      <w:r>
        <w:t>needed</w:t>
      </w:r>
      <w:r>
        <w:rPr>
          <w:spacing w:val="23"/>
        </w:rPr>
        <w:t xml:space="preserve"> </w:t>
      </w:r>
      <w:r>
        <w:t>based</w:t>
      </w:r>
      <w:r>
        <w:rPr>
          <w:spacing w:val="63"/>
        </w:rPr>
        <w:t xml:space="preserve"> </w:t>
      </w:r>
      <w:r>
        <w:t>on the</w:t>
      </w:r>
      <w:r>
        <w:rPr>
          <w:spacing w:val="-3"/>
        </w:rPr>
        <w:t xml:space="preserve"> </w:t>
      </w:r>
      <w:r>
        <w:lastRenderedPageBreak/>
        <w:t>project</w:t>
      </w:r>
      <w:r>
        <w:rPr>
          <w:spacing w:val="-2"/>
        </w:rPr>
        <w:t xml:space="preserve"> </w:t>
      </w:r>
      <w:r>
        <w:t>phases.</w:t>
      </w:r>
    </w:p>
    <w:p w14:paraId="24BDAC12" w14:textId="77777777" w:rsidR="00265F59" w:rsidRDefault="00265F59" w:rsidP="00265F59">
      <w:pPr>
        <w:rPr>
          <w:rFonts w:ascii="Arial" w:eastAsia="Verdana" w:hAnsi="Arial"/>
          <w:sz w:val="24"/>
          <w:szCs w:val="24"/>
        </w:rPr>
      </w:pPr>
      <w:r>
        <w:br w:type="page"/>
      </w:r>
    </w:p>
    <w:p w14:paraId="24BDAC13" w14:textId="77777777" w:rsidR="007318C2" w:rsidRDefault="00265F59" w:rsidP="00265F59">
      <w:pPr>
        <w:pStyle w:val="Heading5"/>
        <w:rPr>
          <w:sz w:val="20"/>
          <w:szCs w:val="20"/>
        </w:rPr>
      </w:pPr>
      <w:r>
        <w:rPr>
          <w:sz w:val="20"/>
          <w:szCs w:val="20"/>
        </w:rPr>
        <w:lastRenderedPageBreak/>
        <w:t xml:space="preserve"> </w:t>
      </w:r>
    </w:p>
    <w:p w14:paraId="24BDAC14" w14:textId="77777777" w:rsidR="007318C2" w:rsidRDefault="00670460">
      <w:pPr>
        <w:spacing w:before="67"/>
        <w:ind w:left="281"/>
        <w:jc w:val="both"/>
        <w:rPr>
          <w:rFonts w:ascii="Verdana" w:eastAsia="Verdana" w:hAnsi="Verdana" w:cs="Verdana"/>
          <w:sz w:val="21"/>
          <w:szCs w:val="21"/>
        </w:rPr>
      </w:pPr>
      <w:r>
        <w:rPr>
          <w:noProof/>
        </w:rPr>
        <mc:AlternateContent>
          <mc:Choice Requires="wpg">
            <w:drawing>
              <wp:anchor distT="0" distB="0" distL="114300" distR="114300" simplePos="0" relativeHeight="503297452" behindDoc="1" locked="0" layoutInCell="1" allowOverlap="1" wp14:anchorId="24BDB7B8" wp14:editId="24BDB7B9">
                <wp:simplePos x="0" y="0"/>
                <wp:positionH relativeFrom="page">
                  <wp:posOffset>789305</wp:posOffset>
                </wp:positionH>
                <wp:positionV relativeFrom="paragraph">
                  <wp:posOffset>282575</wp:posOffset>
                </wp:positionV>
                <wp:extent cx="6191885" cy="1254125"/>
                <wp:effectExtent l="8255" t="635" r="635" b="2540"/>
                <wp:wrapNone/>
                <wp:docPr id="658" name="Group 6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91885" cy="1254125"/>
                          <a:chOff x="1243" y="445"/>
                          <a:chExt cx="9751" cy="1975"/>
                        </a:xfrm>
                      </wpg:grpSpPr>
                      <wpg:grpSp>
                        <wpg:cNvPr id="659" name="Group 700"/>
                        <wpg:cNvGrpSpPr>
                          <a:grpSpLocks/>
                        </wpg:cNvGrpSpPr>
                        <wpg:grpSpPr bwMode="auto">
                          <a:xfrm>
                            <a:off x="1259" y="456"/>
                            <a:ext cx="9725" cy="2"/>
                            <a:chOff x="1259" y="456"/>
                            <a:chExt cx="9725" cy="2"/>
                          </a:xfrm>
                        </wpg:grpSpPr>
                        <wps:wsp>
                          <wps:cNvPr id="660" name="Freeform 701"/>
                          <wps:cNvSpPr>
                            <a:spLocks/>
                          </wps:cNvSpPr>
                          <wps:spPr bwMode="auto">
                            <a:xfrm>
                              <a:off x="1259" y="456"/>
                              <a:ext cx="9725" cy="2"/>
                            </a:xfrm>
                            <a:custGeom>
                              <a:avLst/>
                              <a:gdLst>
                                <a:gd name="T0" fmla="+- 0 1259 1259"/>
                                <a:gd name="T1" fmla="*/ T0 w 9725"/>
                                <a:gd name="T2" fmla="+- 0 10984 1259"/>
                                <a:gd name="T3" fmla="*/ T2 w 9725"/>
                              </a:gdLst>
                              <a:ahLst/>
                              <a:cxnLst>
                                <a:cxn ang="0">
                                  <a:pos x="T1" y="0"/>
                                </a:cxn>
                                <a:cxn ang="0">
                                  <a:pos x="T3" y="0"/>
                                </a:cxn>
                              </a:cxnLst>
                              <a:rect l="0" t="0" r="r" b="b"/>
                              <a:pathLst>
                                <a:path w="9725">
                                  <a:moveTo>
                                    <a:pt x="0" y="0"/>
                                  </a:moveTo>
                                  <a:lnTo>
                                    <a:pt x="9725" y="0"/>
                                  </a:lnTo>
                                </a:path>
                              </a:pathLst>
                            </a:custGeom>
                            <a:noFill/>
                            <a:ln w="134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661" name="Group 698"/>
                        <wpg:cNvGrpSpPr>
                          <a:grpSpLocks/>
                        </wpg:cNvGrpSpPr>
                        <wpg:grpSpPr bwMode="auto">
                          <a:xfrm>
                            <a:off x="1268" y="465"/>
                            <a:ext cx="2" cy="1935"/>
                            <a:chOff x="1268" y="465"/>
                            <a:chExt cx="2" cy="1935"/>
                          </a:xfrm>
                        </wpg:grpSpPr>
                        <wps:wsp>
                          <wps:cNvPr id="662" name="Freeform 699"/>
                          <wps:cNvSpPr>
                            <a:spLocks/>
                          </wps:cNvSpPr>
                          <wps:spPr bwMode="auto">
                            <a:xfrm>
                              <a:off x="1268" y="465"/>
                              <a:ext cx="2" cy="1935"/>
                            </a:xfrm>
                            <a:custGeom>
                              <a:avLst/>
                              <a:gdLst>
                                <a:gd name="T0" fmla="+- 0 465 465"/>
                                <a:gd name="T1" fmla="*/ 465 h 1935"/>
                                <a:gd name="T2" fmla="+- 0 2400 465"/>
                                <a:gd name="T3" fmla="*/ 2400 h 1935"/>
                              </a:gdLst>
                              <a:ahLst/>
                              <a:cxnLst>
                                <a:cxn ang="0">
                                  <a:pos x="0" y="T1"/>
                                </a:cxn>
                                <a:cxn ang="0">
                                  <a:pos x="0" y="T3"/>
                                </a:cxn>
                              </a:cxnLst>
                              <a:rect l="0" t="0" r="r" b="b"/>
                              <a:pathLst>
                                <a:path h="1935">
                                  <a:moveTo>
                                    <a:pt x="0" y="0"/>
                                  </a:moveTo>
                                  <a:lnTo>
                                    <a:pt x="0" y="1935"/>
                                  </a:lnTo>
                                </a:path>
                              </a:pathLst>
                            </a:custGeom>
                            <a:noFill/>
                            <a:ln w="134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663" name="Group 696"/>
                        <wpg:cNvGrpSpPr>
                          <a:grpSpLocks/>
                        </wpg:cNvGrpSpPr>
                        <wpg:grpSpPr bwMode="auto">
                          <a:xfrm>
                            <a:off x="10974" y="465"/>
                            <a:ext cx="2" cy="1935"/>
                            <a:chOff x="10974" y="465"/>
                            <a:chExt cx="2" cy="1935"/>
                          </a:xfrm>
                        </wpg:grpSpPr>
                        <wps:wsp>
                          <wps:cNvPr id="664" name="Freeform 697"/>
                          <wps:cNvSpPr>
                            <a:spLocks/>
                          </wps:cNvSpPr>
                          <wps:spPr bwMode="auto">
                            <a:xfrm>
                              <a:off x="10974" y="465"/>
                              <a:ext cx="2" cy="1935"/>
                            </a:xfrm>
                            <a:custGeom>
                              <a:avLst/>
                              <a:gdLst>
                                <a:gd name="T0" fmla="+- 0 465 465"/>
                                <a:gd name="T1" fmla="*/ 465 h 1935"/>
                                <a:gd name="T2" fmla="+- 0 2400 465"/>
                                <a:gd name="T3" fmla="*/ 2400 h 1935"/>
                              </a:gdLst>
                              <a:ahLst/>
                              <a:cxnLst>
                                <a:cxn ang="0">
                                  <a:pos x="0" y="T1"/>
                                </a:cxn>
                                <a:cxn ang="0">
                                  <a:pos x="0" y="T3"/>
                                </a:cxn>
                              </a:cxnLst>
                              <a:rect l="0" t="0" r="r" b="b"/>
                              <a:pathLst>
                                <a:path h="1935">
                                  <a:moveTo>
                                    <a:pt x="0" y="0"/>
                                  </a:moveTo>
                                  <a:lnTo>
                                    <a:pt x="0" y="1935"/>
                                  </a:lnTo>
                                </a:path>
                              </a:pathLst>
                            </a:custGeom>
                            <a:noFill/>
                            <a:ln w="134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665" name="Group 694"/>
                        <wpg:cNvGrpSpPr>
                          <a:grpSpLocks/>
                        </wpg:cNvGrpSpPr>
                        <wpg:grpSpPr bwMode="auto">
                          <a:xfrm>
                            <a:off x="1254" y="2409"/>
                            <a:ext cx="9730" cy="2"/>
                            <a:chOff x="1254" y="2409"/>
                            <a:chExt cx="9730" cy="2"/>
                          </a:xfrm>
                        </wpg:grpSpPr>
                        <wps:wsp>
                          <wps:cNvPr id="666" name="Freeform 695"/>
                          <wps:cNvSpPr>
                            <a:spLocks/>
                          </wps:cNvSpPr>
                          <wps:spPr bwMode="auto">
                            <a:xfrm>
                              <a:off x="1254" y="2409"/>
                              <a:ext cx="9730" cy="2"/>
                            </a:xfrm>
                            <a:custGeom>
                              <a:avLst/>
                              <a:gdLst>
                                <a:gd name="T0" fmla="+- 0 1254 1254"/>
                                <a:gd name="T1" fmla="*/ T0 w 9730"/>
                                <a:gd name="T2" fmla="+- 0 10984 1254"/>
                                <a:gd name="T3" fmla="*/ T2 w 9730"/>
                              </a:gdLst>
                              <a:ahLst/>
                              <a:cxnLst>
                                <a:cxn ang="0">
                                  <a:pos x="T1" y="0"/>
                                </a:cxn>
                                <a:cxn ang="0">
                                  <a:pos x="T3" y="0"/>
                                </a:cxn>
                              </a:cxnLst>
                              <a:rect l="0" t="0" r="r" b="b"/>
                              <a:pathLst>
                                <a:path w="9730">
                                  <a:moveTo>
                                    <a:pt x="0" y="0"/>
                                  </a:moveTo>
                                  <a:lnTo>
                                    <a:pt x="9730" y="0"/>
                                  </a:lnTo>
                                </a:path>
                              </a:pathLst>
                            </a:custGeom>
                            <a:noFill/>
                            <a:ln w="134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10DB614C" id="Group 693" o:spid="_x0000_s1026" style="position:absolute;margin-left:62.15pt;margin-top:22.25pt;width:487.55pt;height:98.75pt;z-index:-19028;mso-position-horizontal-relative:page" coordorigin="1243,445" coordsize="9751,19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">
                <v:group id="Group 700" o:spid="_x0000_s1027" style="position:absolute;left:1259;top:456;width:9725;height:2" coordorigin="1259,456" coordsize="9725,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Ann0bnFAAAA3AAA&#10;AA8AAAAAAAAAAAAAAAAAqgIAAGRycy9kb3ducmV2LnhtbFBLBQYAAAAABAAEAPoAAACcAwAAAAA=&#10;">
                  <v:shape id="Freeform 701" o:spid="_x0000_s1028" style="position:absolute;left:1259;top:456;width:9725;height:2;visibility:visible;mso-wrap-style:square;v-text-anchor:top" coordsize="972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AzDuMEA&#10;AADcAAAADwAAAGRycy9kb3ducmV2LnhtbERPzYrCMBC+C/sOYRa8iKZ6qEs1iusiFATBug8wNmNT&#10;tpnUJqv17c1B8Pjx/S/XvW3EjTpfO1YwnSQgiEuna64U/J524y8QPiBrbByTggd5WK8+BkvMtLvz&#10;kW5FqEQMYZ+hAhNCm0npS0MW/cS1xJG7uM5iiLCrpO7wHsNtI2dJkkqLNccGgy1tDZV/xb9VcN0U&#10;+x93nubftZub/Dg/VKN8pNTws98sQATqw1v8cudaQZrG+fFMPAJy9QQ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QMw7jBAAAA3AAAAA8AAAAAAAAAAAAAAAAAmAIAAGRycy9kb3du&#10;cmV2LnhtbFBLBQYAAAAABAAEAPUAAACGAwAAAAA=&#10;" path="m,l9725,e" filled="f" strokeweight="1.06pt">
                    <v:path arrowok="t" o:connecttype="custom" o:connectlocs="0,0;9725,0" o:connectangles="0,0"/>
                  </v:shape>
                </v:group>
                <v:group id="Group 698" o:spid="_x0000_s1029" style="position:absolute;left:1268;top:465;width:2;height:1935" coordorigin="1268,465" coordsize="2,193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5/RcCxgAAANwA&#10;AAAPAAAAAAAAAAAAAAAAAKoCAABkcnMvZG93bnJldi54bWxQSwUGAAAAAAQABAD6AAAAnQMAAAAA&#10;">
                  <v:shape id="Freeform 699" o:spid="_x0000_s1030" style="position:absolute;left:1268;top:465;width:2;height:1935;visibility:visible;mso-wrap-style:square;v-text-anchor:top" coordsize="2,19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9xQT8QA&#10;AADcAAAADwAAAGRycy9kb3ducmV2LnhtbESPQWvCQBSE74X+h+UVems2DTRodJXSoogXawyeH9ln&#10;Esy+Ddk1xn/vCkKPw8x8w8yXo2nFQL1rLCv4jGIQxKXVDVcKisPqYwLCeWSNrWVScCMHy8Xryxwz&#10;ba+8pyH3lQgQdhkqqL3vMildWZNBF9mOOHgn2xv0QfaV1D1eA9y0MonjVBpsOCzU2NFPTeU5vxgF&#10;28Nx5Zr13zSf3Iqv1BfDr0t2Sr2/jd8zEJ5G/x9+tjdaQZom8DgTjoBc3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fcUE/EAAAA3AAAAA8AAAAAAAAAAAAAAAAAmAIAAGRycy9k&#10;b3ducmV2LnhtbFBLBQYAAAAABAAEAPUAAACJAwAAAAA=&#10;" path="m,l,1935e" filled="f" strokeweight="1.06pt">
                    <v:path arrowok="t" o:connecttype="custom" o:connectlocs="0,465;0,2400" o:connectangles="0,0"/>
                  </v:shape>
                </v:group>
                <v:group id="Group 696" o:spid="_x0000_s1031" style="position:absolute;left:10974;top:465;width:2;height:1935" coordorigin="10974,465" coordsize="2,193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pmMs7sQAAADcAAAA&#10;DwAAAAAAAAAAAAAAAACqAgAAZHJzL2Rvd25yZXYueG1sUEsFBgAAAAAEAAQA+gAAAJsDAAAAAA==&#10;">
                  <v:shape id="Freeform 697" o:spid="_x0000_s1032" style="position:absolute;left:10974;top:465;width:2;height:1935;visibility:visible;mso-wrap-style:square;v-text-anchor:top" coordsize="2,19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3ltoMUA&#10;AADcAAAADwAAAGRycy9kb3ducmV2LnhtbESPQWvCQBSE70L/w/IKvdVNQw1pdA2lxSK91Mbg+ZF9&#10;JsHs25Ddxvjvu4LgcZiZb5hVPplOjDS41rKCl3kEgriyuuVaQbnfPKcgnEfW2FkmBRdykK8fZivM&#10;tD3zL42Fr0WAsMtQQeN9n0npqoYMurntiYN3tINBH+RQSz3gOcBNJ+MoSqTBlsNCgz19NFSdij+j&#10;4Ht/2Lj2a/dWpJdykfhy/HTxj1JPj9P7EoSnyd/Dt/ZWK0iSV7ieCUdArv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3eW2gxQAAANwAAAAPAAAAAAAAAAAAAAAAAJgCAABkcnMv&#10;ZG93bnJldi54bWxQSwUGAAAAAAQABAD1AAAAigMAAAAA&#10;" path="m,l,1935e" filled="f" strokeweight="1.06pt">
                    <v:path arrowok="t" o:connecttype="custom" o:connectlocs="0,465;0,2400" o:connectangles="0,0"/>
                  </v:shape>
                </v:group>
                <v:group id="Group 694" o:spid="_x0000_s1033" style="position:absolute;left:1254;top:2409;width:9730;height:2" coordorigin="1254,2409" coordsize="9730,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RsYRAcQAAADcAAAA&#10;DwAAAAAAAAAAAAAAAACqAgAAZHJzL2Rvd25yZXYueG1sUEsFBgAAAAAEAAQA+gAAAJsDAAAAAA==&#10;">
                  <v:shape id="Freeform 695" o:spid="_x0000_s1034" style="position:absolute;left:1254;top:2409;width:9730;height:2;visibility:visible;mso-wrap-style:square;v-text-anchor:top" coordsize="973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LHPYMUA&#10;AADcAAAADwAAAGRycy9kb3ducmV2LnhtbESPQUvDQBSE7wX/w/KEXordWDGUtNsiQot4sy3U42v2&#10;NRvNexuzaxP/vSsIPQ4z8w2zXA/cqAt1ofZi4H6agSIpva2lMnDYb+7moEJEsdh4IQM/FGC9uhkt&#10;sbC+lze67GKlEkRCgQZcjG2hdSgdMYapb0mSd/YdY0yyq7TtsE9wbvQsy3LNWEtacNjSs6Pyc/fN&#10;BvYfE+6P2/lJ+ocTl4/ui9/9qzHj2+FpASrSEK/h//aLNZDnOfydSUdAr3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osc9gxQAAANwAAAAPAAAAAAAAAAAAAAAAAJgCAABkcnMv&#10;ZG93bnJldi54bWxQSwUGAAAAAAQABAD1AAAAigMAAAAA&#10;" path="m,l9730,e" filled="f" strokeweight="1.06pt">
                    <v:path arrowok="t" o:connecttype="custom" o:connectlocs="0,0;9730,0" o:connectangles="0,0"/>
                  </v:shape>
                </v:group>
                <w10:wrap anchorx="page"/>
              </v:group>
            </w:pict>
          </mc:Fallback>
        </mc:AlternateContent>
      </w:r>
      <w:r w:rsidR="00D36A7D">
        <w:rPr>
          <w:rFonts w:ascii="Verdana"/>
          <w:b/>
          <w:color w:val="0085CC"/>
          <w:sz w:val="21"/>
        </w:rPr>
        <w:t>TABLE</w:t>
      </w:r>
      <w:r w:rsidR="00D36A7D">
        <w:rPr>
          <w:rFonts w:ascii="Verdana"/>
          <w:b/>
          <w:color w:val="0085CC"/>
          <w:spacing w:val="40"/>
          <w:sz w:val="21"/>
        </w:rPr>
        <w:t xml:space="preserve"> </w:t>
      </w:r>
      <w:r w:rsidR="00D36A7D">
        <w:rPr>
          <w:rFonts w:ascii="Verdana"/>
          <w:b/>
          <w:color w:val="0085CC"/>
          <w:spacing w:val="1"/>
          <w:sz w:val="21"/>
        </w:rPr>
        <w:t>4.10.</w:t>
      </w:r>
      <w:r w:rsidR="00D36A7D">
        <w:rPr>
          <w:rFonts w:ascii="Verdana"/>
          <w:b/>
          <w:color w:val="0085CC"/>
          <w:spacing w:val="37"/>
          <w:sz w:val="21"/>
        </w:rPr>
        <w:t xml:space="preserve"> </w:t>
      </w:r>
      <w:r w:rsidR="00D36A7D">
        <w:rPr>
          <w:rFonts w:ascii="Verdana"/>
          <w:b/>
          <w:color w:val="0085CC"/>
          <w:sz w:val="21"/>
        </w:rPr>
        <w:t>Materials</w:t>
      </w:r>
      <w:r w:rsidR="00D36A7D">
        <w:rPr>
          <w:rFonts w:ascii="Verdana"/>
          <w:b/>
          <w:color w:val="0085CC"/>
          <w:spacing w:val="41"/>
          <w:sz w:val="21"/>
        </w:rPr>
        <w:t xml:space="preserve"> </w:t>
      </w:r>
      <w:r w:rsidR="00D36A7D">
        <w:rPr>
          <w:rFonts w:ascii="Verdana"/>
          <w:b/>
          <w:color w:val="0085CC"/>
          <w:spacing w:val="1"/>
          <w:sz w:val="21"/>
        </w:rPr>
        <w:t>Management</w:t>
      </w:r>
      <w:r w:rsidR="00D36A7D">
        <w:rPr>
          <w:rFonts w:ascii="Verdana"/>
          <w:b/>
          <w:color w:val="0085CC"/>
          <w:spacing w:val="39"/>
          <w:sz w:val="21"/>
        </w:rPr>
        <w:t xml:space="preserve"> </w:t>
      </w:r>
      <w:r w:rsidR="00D36A7D">
        <w:rPr>
          <w:rFonts w:ascii="Verdana"/>
          <w:b/>
          <w:color w:val="0085CC"/>
          <w:sz w:val="21"/>
        </w:rPr>
        <w:t>Activities</w:t>
      </w:r>
      <w:r w:rsidR="00D36A7D">
        <w:rPr>
          <w:rFonts w:ascii="Verdana"/>
          <w:b/>
          <w:color w:val="0085CC"/>
          <w:spacing w:val="39"/>
          <w:sz w:val="21"/>
        </w:rPr>
        <w:t xml:space="preserve"> </w:t>
      </w:r>
      <w:r w:rsidR="00D36A7D">
        <w:rPr>
          <w:rFonts w:ascii="Verdana"/>
          <w:b/>
          <w:color w:val="0085CC"/>
          <w:sz w:val="21"/>
        </w:rPr>
        <w:t>Checklist</w:t>
      </w:r>
    </w:p>
    <w:p w14:paraId="24BDAC15" w14:textId="77777777" w:rsidR="007318C2" w:rsidRDefault="007318C2">
      <w:pPr>
        <w:spacing w:before="9" w:line="260" w:lineRule="exact"/>
        <w:rPr>
          <w:sz w:val="26"/>
          <w:szCs w:val="26"/>
        </w:rPr>
      </w:pPr>
    </w:p>
    <w:p w14:paraId="24BDAC16" w14:textId="77777777" w:rsidR="007318C2" w:rsidRDefault="00D36A7D">
      <w:pPr>
        <w:tabs>
          <w:tab w:val="left" w:pos="1871"/>
          <w:tab w:val="left" w:pos="2299"/>
          <w:tab w:val="left" w:pos="2447"/>
          <w:tab w:val="left" w:pos="2912"/>
          <w:tab w:val="left" w:pos="3009"/>
          <w:tab w:val="left" w:pos="3264"/>
          <w:tab w:val="left" w:pos="3585"/>
          <w:tab w:val="left" w:pos="3692"/>
          <w:tab w:val="left" w:pos="4050"/>
          <w:tab w:val="left" w:pos="4296"/>
          <w:tab w:val="left" w:pos="4761"/>
          <w:tab w:val="left" w:pos="4827"/>
          <w:tab w:val="left" w:pos="5569"/>
          <w:tab w:val="left" w:pos="5616"/>
          <w:tab w:val="left" w:pos="5974"/>
          <w:tab w:val="left" w:pos="6004"/>
          <w:tab w:val="left" w:pos="6704"/>
          <w:tab w:val="left" w:pos="6820"/>
          <w:tab w:val="left" w:pos="7132"/>
          <w:tab w:val="left" w:pos="7248"/>
          <w:tab w:val="left" w:pos="7842"/>
          <w:tab w:val="left" w:pos="8553"/>
          <w:tab w:val="left" w:pos="8601"/>
          <w:tab w:val="left" w:pos="8981"/>
          <w:tab w:val="left" w:pos="9028"/>
          <w:tab w:val="left" w:pos="9408"/>
        </w:tabs>
        <w:spacing w:line="376" w:lineRule="auto"/>
        <w:ind w:left="214" w:right="319"/>
        <w:jc w:val="both"/>
        <w:rPr>
          <w:rFonts w:ascii="Verdana" w:eastAsia="Verdana" w:hAnsi="Verdana" w:cs="Verdana"/>
          <w:sz w:val="19"/>
          <w:szCs w:val="19"/>
        </w:rPr>
      </w:pPr>
      <w:r>
        <w:rPr>
          <w:rFonts w:ascii="Verdana"/>
          <w:b/>
          <w:sz w:val="19"/>
        </w:rPr>
        <w:t>Project</w:t>
      </w:r>
      <w:r>
        <w:rPr>
          <w:rFonts w:ascii="Verdana"/>
          <w:b/>
          <w:spacing w:val="-41"/>
          <w:sz w:val="19"/>
        </w:rPr>
        <w:t xml:space="preserve"> </w:t>
      </w:r>
      <w:r>
        <w:rPr>
          <w:rFonts w:ascii="Verdana"/>
          <w:b/>
          <w:spacing w:val="1"/>
          <w:sz w:val="19"/>
        </w:rPr>
        <w:t>Number:</w:t>
      </w:r>
      <w:r>
        <w:rPr>
          <w:rFonts w:ascii="Verdana"/>
          <w:b/>
          <w:spacing w:val="-40"/>
          <w:sz w:val="19"/>
        </w:rPr>
        <w:t xml:space="preserve"> </w:t>
      </w:r>
      <w:r>
        <w:rPr>
          <w:rFonts w:ascii="Verdana"/>
          <w:b/>
          <w:spacing w:val="3"/>
          <w:sz w:val="19"/>
        </w:rPr>
        <w:t>_</w:t>
      </w:r>
      <w:r>
        <w:rPr>
          <w:rFonts w:ascii="Verdana"/>
          <w:b/>
          <w:spacing w:val="3"/>
          <w:sz w:val="19"/>
          <w:u w:val="thick" w:color="000000"/>
        </w:rPr>
        <w:tab/>
      </w:r>
      <w:r>
        <w:rPr>
          <w:rFonts w:ascii="Verdana"/>
          <w:b/>
          <w:spacing w:val="3"/>
          <w:sz w:val="19"/>
        </w:rPr>
        <w:t>_</w:t>
      </w:r>
      <w:r>
        <w:rPr>
          <w:rFonts w:ascii="Verdana"/>
          <w:b/>
          <w:spacing w:val="3"/>
          <w:sz w:val="19"/>
          <w:u w:val="thick" w:color="000000"/>
        </w:rPr>
        <w:tab/>
      </w:r>
      <w:r>
        <w:rPr>
          <w:rFonts w:ascii="Verdana"/>
          <w:b/>
          <w:spacing w:val="3"/>
          <w:sz w:val="19"/>
          <w:u w:val="thick" w:color="000000"/>
        </w:rPr>
        <w:tab/>
      </w:r>
      <w:r>
        <w:rPr>
          <w:rFonts w:ascii="Verdana"/>
          <w:b/>
          <w:spacing w:val="3"/>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u w:val="thick" w:color="000000"/>
        </w:rPr>
        <w:tab/>
      </w:r>
      <w:r>
        <w:rPr>
          <w:rFonts w:ascii="Verdana"/>
          <w:b/>
          <w:spacing w:val="4"/>
          <w:w w:val="105"/>
          <w:sz w:val="19"/>
          <w:u w:val="thick" w:color="000000"/>
        </w:rPr>
        <w:tab/>
      </w:r>
      <w:r>
        <w:rPr>
          <w:rFonts w:ascii="Verdana"/>
          <w:b/>
          <w:spacing w:val="4"/>
          <w:w w:val="105"/>
          <w:sz w:val="19"/>
          <w:u w:val="thick" w:color="000000"/>
        </w:rPr>
        <w:tab/>
      </w:r>
      <w:r>
        <w:rPr>
          <w:rFonts w:ascii="Verdana"/>
          <w:b/>
          <w:spacing w:val="4"/>
          <w:w w:val="105"/>
          <w:sz w:val="19"/>
        </w:rPr>
        <w:t>__</w:t>
      </w:r>
      <w:r>
        <w:rPr>
          <w:rFonts w:ascii="Verdana"/>
          <w:b/>
          <w:spacing w:val="4"/>
          <w:w w:val="105"/>
          <w:sz w:val="19"/>
          <w:u w:val="thick" w:color="000000"/>
        </w:rPr>
        <w:tab/>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u w:val="thick" w:color="000000"/>
        </w:rPr>
        <w:tab/>
      </w:r>
      <w:r>
        <w:rPr>
          <w:rFonts w:ascii="Verdana"/>
          <w:b/>
          <w:spacing w:val="4"/>
          <w:w w:val="105"/>
          <w:sz w:val="19"/>
        </w:rPr>
        <w:t>_</w:t>
      </w:r>
      <w:r>
        <w:rPr>
          <w:rFonts w:ascii="Verdana"/>
          <w:b/>
          <w:w w:val="103"/>
          <w:sz w:val="19"/>
          <w:u w:val="thick" w:color="000000"/>
        </w:rPr>
        <w:t xml:space="preserve"> </w:t>
      </w:r>
      <w:r>
        <w:rPr>
          <w:rFonts w:ascii="Verdana"/>
          <w:b/>
          <w:sz w:val="19"/>
          <w:u w:val="thick" w:color="000000"/>
        </w:rPr>
        <w:tab/>
      </w:r>
      <w:r w:rsidR="00265F59">
        <w:rPr>
          <w:rFonts w:ascii="Verdana"/>
          <w:b/>
          <w:w w:val="89"/>
          <w:sz w:val="19"/>
          <w:u w:val="thick" w:color="000000"/>
        </w:rPr>
        <w:t xml:space="preserve"> </w:t>
      </w:r>
      <w:r>
        <w:rPr>
          <w:rFonts w:ascii="Verdana"/>
          <w:b/>
          <w:spacing w:val="25"/>
          <w:sz w:val="19"/>
        </w:rPr>
        <w:t xml:space="preserve"> </w:t>
      </w:r>
      <w:r>
        <w:rPr>
          <w:rFonts w:ascii="Verdana"/>
          <w:b/>
          <w:w w:val="105"/>
          <w:sz w:val="19"/>
        </w:rPr>
        <w:t>Project</w:t>
      </w:r>
      <w:r>
        <w:rPr>
          <w:rFonts w:ascii="Verdana"/>
          <w:b/>
          <w:spacing w:val="-16"/>
          <w:w w:val="105"/>
          <w:sz w:val="19"/>
        </w:rPr>
        <w:t xml:space="preserve"> </w:t>
      </w:r>
      <w:r>
        <w:rPr>
          <w:rFonts w:ascii="Verdana"/>
          <w:b/>
          <w:spacing w:val="2"/>
          <w:w w:val="105"/>
          <w:sz w:val="19"/>
        </w:rPr>
        <w:t>Name:</w:t>
      </w:r>
      <w:r>
        <w:rPr>
          <w:rFonts w:ascii="Verdana"/>
          <w:b/>
          <w:spacing w:val="-7"/>
          <w:w w:val="105"/>
          <w:sz w:val="19"/>
        </w:rPr>
        <w:t xml:space="preserve"> </w:t>
      </w:r>
      <w:r>
        <w:rPr>
          <w:rFonts w:ascii="Verdana"/>
          <w:b/>
          <w:spacing w:val="4"/>
          <w:w w:val="105"/>
          <w:sz w:val="19"/>
        </w:rPr>
        <w:t>__</w:t>
      </w:r>
      <w:r>
        <w:rPr>
          <w:rFonts w:ascii="Verdana"/>
          <w:b/>
          <w:spacing w:val="4"/>
          <w:w w:val="105"/>
          <w:sz w:val="19"/>
          <w:u w:val="thick" w:color="000000"/>
        </w:rPr>
        <w:tab/>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u w:val="thick" w:color="000000"/>
        </w:rPr>
        <w:tab/>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2"/>
          <w:w w:val="105"/>
          <w:sz w:val="19"/>
        </w:rPr>
        <w:t>____</w:t>
      </w:r>
      <w:r>
        <w:rPr>
          <w:rFonts w:ascii="Verdana"/>
          <w:b/>
          <w:spacing w:val="33"/>
          <w:w w:val="103"/>
          <w:sz w:val="19"/>
        </w:rPr>
        <w:t xml:space="preserve"> </w:t>
      </w:r>
      <w:r>
        <w:rPr>
          <w:rFonts w:ascii="Verdana"/>
          <w:b/>
          <w:spacing w:val="1"/>
          <w:w w:val="105"/>
          <w:sz w:val="19"/>
        </w:rPr>
        <w:t>Location:</w:t>
      </w:r>
      <w:r>
        <w:rPr>
          <w:rFonts w:ascii="Verdana"/>
          <w:b/>
          <w:spacing w:val="1"/>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u w:val="thick" w:color="000000"/>
        </w:rPr>
        <w:tab/>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2"/>
          <w:w w:val="105"/>
          <w:sz w:val="19"/>
        </w:rPr>
        <w:t>_</w:t>
      </w:r>
      <w:r>
        <w:rPr>
          <w:rFonts w:ascii="Verdana"/>
          <w:b/>
          <w:spacing w:val="2"/>
          <w:w w:val="105"/>
          <w:sz w:val="19"/>
          <w:u w:val="thick" w:color="000000"/>
        </w:rPr>
        <w:tab/>
      </w:r>
      <w:r>
        <w:rPr>
          <w:rFonts w:ascii="Verdana"/>
          <w:b/>
          <w:spacing w:val="2"/>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w w:val="105"/>
          <w:sz w:val="19"/>
        </w:rPr>
        <w:t>_</w:t>
      </w:r>
      <w:r>
        <w:rPr>
          <w:rFonts w:ascii="Verdana"/>
          <w:b/>
          <w:spacing w:val="24"/>
          <w:w w:val="103"/>
          <w:sz w:val="19"/>
        </w:rPr>
        <w:t xml:space="preserve"> </w:t>
      </w:r>
      <w:r>
        <w:rPr>
          <w:rFonts w:ascii="Verdana"/>
          <w:b/>
          <w:spacing w:val="-1"/>
          <w:w w:val="105"/>
          <w:sz w:val="19"/>
        </w:rPr>
        <w:t>E</w:t>
      </w:r>
      <w:r>
        <w:rPr>
          <w:rFonts w:ascii="Verdana"/>
          <w:b/>
          <w:spacing w:val="-3"/>
          <w:w w:val="105"/>
          <w:sz w:val="19"/>
        </w:rPr>
        <w:t>s</w:t>
      </w:r>
      <w:r>
        <w:rPr>
          <w:rFonts w:ascii="Verdana"/>
          <w:b/>
          <w:spacing w:val="1"/>
          <w:w w:val="105"/>
          <w:sz w:val="19"/>
        </w:rPr>
        <w:t>t</w:t>
      </w:r>
      <w:r>
        <w:rPr>
          <w:rFonts w:ascii="Verdana"/>
          <w:b/>
          <w:spacing w:val="4"/>
          <w:w w:val="105"/>
          <w:sz w:val="19"/>
        </w:rPr>
        <w:t>i</w:t>
      </w:r>
      <w:r>
        <w:rPr>
          <w:rFonts w:ascii="Verdana"/>
          <w:b/>
          <w:spacing w:val="2"/>
          <w:w w:val="105"/>
          <w:sz w:val="19"/>
        </w:rPr>
        <w:t>m</w:t>
      </w:r>
      <w:r>
        <w:rPr>
          <w:rFonts w:ascii="Verdana"/>
          <w:b/>
          <w:spacing w:val="-3"/>
          <w:w w:val="105"/>
          <w:sz w:val="19"/>
        </w:rPr>
        <w:t>a</w:t>
      </w:r>
      <w:r>
        <w:rPr>
          <w:rFonts w:ascii="Verdana"/>
          <w:b/>
          <w:spacing w:val="6"/>
          <w:w w:val="105"/>
          <w:sz w:val="19"/>
        </w:rPr>
        <w:t>t</w:t>
      </w:r>
      <w:r>
        <w:rPr>
          <w:rFonts w:ascii="Verdana"/>
          <w:b/>
          <w:spacing w:val="4"/>
          <w:w w:val="105"/>
          <w:sz w:val="19"/>
        </w:rPr>
        <w:t>o</w:t>
      </w:r>
      <w:r>
        <w:rPr>
          <w:rFonts w:ascii="Verdana"/>
          <w:b/>
          <w:spacing w:val="-3"/>
          <w:w w:val="105"/>
          <w:sz w:val="19"/>
        </w:rPr>
        <w:t>r</w:t>
      </w:r>
      <w:r>
        <w:rPr>
          <w:rFonts w:ascii="Verdana"/>
          <w:b/>
          <w:w w:val="105"/>
          <w:sz w:val="19"/>
        </w:rPr>
        <w:t>:</w:t>
      </w:r>
      <w:r>
        <w:rPr>
          <w:rFonts w:ascii="Verdana"/>
          <w:b/>
          <w:spacing w:val="-4"/>
          <w:w w:val="105"/>
          <w:sz w:val="19"/>
        </w:rPr>
        <w:t xml:space="preserve"> </w:t>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u w:val="thick" w:color="000000"/>
        </w:rPr>
        <w:tab/>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w w:val="105"/>
          <w:sz w:val="19"/>
        </w:rPr>
        <w:t>_</w:t>
      </w:r>
      <w:r>
        <w:rPr>
          <w:rFonts w:ascii="Verdana"/>
          <w:b/>
          <w:w w:val="103"/>
          <w:sz w:val="19"/>
        </w:rPr>
        <w:t xml:space="preserve"> </w:t>
      </w:r>
      <w:r>
        <w:rPr>
          <w:rFonts w:ascii="Verdana"/>
          <w:b/>
          <w:w w:val="105"/>
          <w:sz w:val="19"/>
        </w:rPr>
        <w:t xml:space="preserve">Project </w:t>
      </w:r>
      <w:r>
        <w:rPr>
          <w:rFonts w:ascii="Verdana"/>
          <w:b/>
          <w:spacing w:val="1"/>
          <w:w w:val="105"/>
          <w:sz w:val="19"/>
        </w:rPr>
        <w:t>Manager:</w:t>
      </w:r>
      <w:r>
        <w:rPr>
          <w:rFonts w:ascii="Verdana"/>
          <w:b/>
          <w:spacing w:val="-2"/>
          <w:w w:val="105"/>
          <w:sz w:val="19"/>
        </w:rPr>
        <w:t xml:space="preserve"> </w:t>
      </w:r>
      <w:r>
        <w:rPr>
          <w:rFonts w:ascii="Verdana"/>
          <w:b/>
          <w:spacing w:val="4"/>
          <w:w w:val="105"/>
          <w:sz w:val="19"/>
        </w:rPr>
        <w:t>_</w:t>
      </w:r>
      <w:r>
        <w:rPr>
          <w:rFonts w:ascii="Verdana"/>
          <w:b/>
          <w:spacing w:val="4"/>
          <w:w w:val="105"/>
          <w:sz w:val="19"/>
          <w:u w:val="thick" w:color="000000"/>
        </w:rPr>
        <w:tab/>
      </w:r>
      <w:r>
        <w:rPr>
          <w:rFonts w:ascii="Verdana"/>
          <w:b/>
          <w:spacing w:val="4"/>
          <w:w w:val="105"/>
          <w:sz w:val="19"/>
          <w:u w:val="thick" w:color="000000"/>
        </w:rPr>
        <w:tab/>
      </w:r>
      <w:r>
        <w:rPr>
          <w:rFonts w:ascii="Verdana"/>
          <w:b/>
          <w:spacing w:val="1"/>
          <w:w w:val="50"/>
          <w:sz w:val="19"/>
        </w:rPr>
        <w:t>_</w:t>
      </w:r>
      <w:r>
        <w:rPr>
          <w:rFonts w:ascii="Verdana"/>
          <w:b/>
          <w:spacing w:val="1"/>
          <w:w w:val="50"/>
          <w:sz w:val="19"/>
          <w:u w:val="thick" w:color="000000"/>
        </w:rPr>
        <w:tab/>
      </w:r>
      <w:r>
        <w:rPr>
          <w:rFonts w:ascii="Verdana"/>
          <w:b/>
          <w:spacing w:val="1"/>
          <w:w w:val="50"/>
          <w:sz w:val="19"/>
        </w:rPr>
        <w:t>_</w:t>
      </w:r>
      <w:r>
        <w:rPr>
          <w:rFonts w:ascii="Verdana"/>
          <w:b/>
          <w:spacing w:val="1"/>
          <w:w w:val="50"/>
          <w:sz w:val="19"/>
          <w:u w:val="thick" w:color="000000"/>
        </w:rPr>
        <w:tab/>
      </w:r>
      <w:r>
        <w:rPr>
          <w:rFonts w:ascii="Verdana"/>
          <w:b/>
          <w:spacing w:val="1"/>
          <w:w w:val="50"/>
          <w:sz w:val="19"/>
          <w:u w:val="thick" w:color="000000"/>
        </w:rPr>
        <w:tab/>
      </w:r>
      <w:r>
        <w:rPr>
          <w:rFonts w:ascii="Verdana"/>
          <w:b/>
          <w:spacing w:val="1"/>
          <w:w w:val="50"/>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u w:val="thick" w:color="000000"/>
        </w:rPr>
        <w:tab/>
      </w:r>
      <w:r>
        <w:rPr>
          <w:rFonts w:ascii="Verdana"/>
          <w:b/>
          <w:spacing w:val="4"/>
          <w:w w:val="105"/>
          <w:sz w:val="19"/>
        </w:rPr>
        <w:t>__</w:t>
      </w:r>
      <w:r>
        <w:rPr>
          <w:rFonts w:ascii="Verdana"/>
          <w:b/>
          <w:spacing w:val="4"/>
          <w:w w:val="105"/>
          <w:sz w:val="19"/>
          <w:u w:val="thick" w:color="000000"/>
        </w:rPr>
        <w:tab/>
      </w:r>
      <w:r>
        <w:rPr>
          <w:rFonts w:ascii="Verdana"/>
          <w:b/>
          <w:spacing w:val="4"/>
          <w:w w:val="105"/>
          <w:sz w:val="19"/>
          <w:u w:val="thick" w:color="000000"/>
        </w:rPr>
        <w:tab/>
      </w:r>
      <w:r>
        <w:rPr>
          <w:rFonts w:ascii="Verdana"/>
          <w:b/>
          <w:spacing w:val="1"/>
          <w:w w:val="50"/>
          <w:sz w:val="19"/>
        </w:rPr>
        <w:t>_</w:t>
      </w:r>
      <w:r>
        <w:rPr>
          <w:rFonts w:ascii="Verdana"/>
          <w:b/>
          <w:spacing w:val="1"/>
          <w:w w:val="50"/>
          <w:sz w:val="19"/>
          <w:u w:val="thick" w:color="000000"/>
        </w:rPr>
        <w:tab/>
      </w:r>
      <w:r>
        <w:rPr>
          <w:rFonts w:ascii="Verdana"/>
          <w:b/>
          <w:spacing w:val="1"/>
          <w:w w:val="50"/>
          <w:sz w:val="19"/>
          <w:u w:val="thick" w:color="000000"/>
        </w:rPr>
        <w:tab/>
      </w:r>
      <w:r>
        <w:rPr>
          <w:rFonts w:ascii="Verdana"/>
          <w:b/>
          <w:spacing w:val="1"/>
          <w:w w:val="50"/>
          <w:sz w:val="19"/>
        </w:rPr>
        <w:t>_</w:t>
      </w:r>
      <w:r>
        <w:rPr>
          <w:rFonts w:ascii="Verdana"/>
          <w:b/>
          <w:spacing w:val="1"/>
          <w:w w:val="50"/>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w w:val="105"/>
          <w:sz w:val="19"/>
        </w:rPr>
        <w:t>_</w:t>
      </w:r>
    </w:p>
    <w:p w14:paraId="24BDAC17" w14:textId="77777777" w:rsidR="007318C2" w:rsidRDefault="007318C2">
      <w:pPr>
        <w:spacing w:before="8" w:line="100" w:lineRule="exact"/>
        <w:rPr>
          <w:sz w:val="10"/>
          <w:szCs w:val="10"/>
        </w:rPr>
      </w:pPr>
    </w:p>
    <w:p w14:paraId="24BDAC18" w14:textId="77777777" w:rsidR="007318C2" w:rsidRDefault="007318C2">
      <w:pPr>
        <w:spacing w:line="200" w:lineRule="exact"/>
        <w:rPr>
          <w:sz w:val="20"/>
          <w:szCs w:val="20"/>
        </w:rPr>
      </w:pPr>
    </w:p>
    <w:tbl>
      <w:tblPr>
        <w:tblW w:w="0" w:type="auto"/>
        <w:tblInd w:w="97" w:type="dxa"/>
        <w:tblLayout w:type="fixed"/>
        <w:tblCellMar>
          <w:left w:w="0" w:type="dxa"/>
          <w:right w:w="0" w:type="dxa"/>
        </w:tblCellMar>
        <w:tblLook w:val="01E0" w:firstRow="1" w:lastRow="1" w:firstColumn="1" w:lastColumn="1" w:noHBand="0" w:noVBand="0"/>
      </w:tblPr>
      <w:tblGrid>
        <w:gridCol w:w="878"/>
        <w:gridCol w:w="1622"/>
        <w:gridCol w:w="720"/>
        <w:gridCol w:w="53"/>
        <w:gridCol w:w="6433"/>
      </w:tblGrid>
      <w:tr w:rsidR="007318C2" w14:paraId="24BDAC1A" w14:textId="77777777">
        <w:trPr>
          <w:trHeight w:hRule="exact" w:val="384"/>
        </w:trPr>
        <w:tc>
          <w:tcPr>
            <w:tcW w:w="9706" w:type="dxa"/>
            <w:gridSpan w:val="5"/>
            <w:tcBorders>
              <w:top w:val="single" w:sz="8" w:space="0" w:color="000000"/>
              <w:left w:val="single" w:sz="8" w:space="0" w:color="000000"/>
              <w:bottom w:val="single" w:sz="8" w:space="0" w:color="000000"/>
              <w:right w:val="single" w:sz="8" w:space="0" w:color="000000"/>
            </w:tcBorders>
          </w:tcPr>
          <w:p w14:paraId="24BDAC19" w14:textId="77777777" w:rsidR="007318C2" w:rsidRDefault="00D36A7D">
            <w:pPr>
              <w:pStyle w:val="TableParagraph"/>
              <w:spacing w:before="62"/>
              <w:ind w:left="1055"/>
              <w:rPr>
                <w:rFonts w:ascii="Verdana" w:eastAsia="Verdana" w:hAnsi="Verdana" w:cs="Verdana"/>
                <w:sz w:val="19"/>
                <w:szCs w:val="19"/>
              </w:rPr>
            </w:pPr>
            <w:r>
              <w:rPr>
                <w:rFonts w:ascii="Verdana"/>
                <w:b/>
                <w:spacing w:val="1"/>
                <w:w w:val="105"/>
                <w:sz w:val="19"/>
              </w:rPr>
              <w:t>MATERIALS</w:t>
            </w:r>
            <w:r>
              <w:rPr>
                <w:rFonts w:ascii="Verdana"/>
                <w:b/>
                <w:spacing w:val="-26"/>
                <w:w w:val="105"/>
                <w:sz w:val="19"/>
              </w:rPr>
              <w:t xml:space="preserve"> </w:t>
            </w:r>
            <w:r>
              <w:rPr>
                <w:rFonts w:ascii="Verdana"/>
                <w:b/>
                <w:spacing w:val="1"/>
                <w:w w:val="105"/>
                <w:sz w:val="19"/>
              </w:rPr>
              <w:t>MANAGEMENT</w:t>
            </w:r>
            <w:r>
              <w:rPr>
                <w:rFonts w:ascii="Verdana"/>
                <w:b/>
                <w:spacing w:val="-28"/>
                <w:w w:val="105"/>
                <w:sz w:val="19"/>
              </w:rPr>
              <w:t xml:space="preserve"> </w:t>
            </w:r>
            <w:r>
              <w:rPr>
                <w:rFonts w:ascii="Verdana"/>
                <w:b/>
                <w:spacing w:val="1"/>
                <w:w w:val="105"/>
                <w:sz w:val="19"/>
              </w:rPr>
              <w:t>CHECKLIST</w:t>
            </w:r>
            <w:r>
              <w:rPr>
                <w:rFonts w:ascii="Verdana"/>
                <w:b/>
                <w:spacing w:val="-25"/>
                <w:w w:val="105"/>
                <w:sz w:val="19"/>
              </w:rPr>
              <w:t xml:space="preserve"> </w:t>
            </w:r>
            <w:r>
              <w:rPr>
                <w:rFonts w:ascii="Verdana"/>
                <w:b/>
                <w:spacing w:val="2"/>
                <w:w w:val="105"/>
                <w:sz w:val="19"/>
              </w:rPr>
              <w:t>FOR</w:t>
            </w:r>
            <w:r>
              <w:rPr>
                <w:rFonts w:ascii="Verdana"/>
                <w:b/>
                <w:spacing w:val="-25"/>
                <w:w w:val="105"/>
                <w:sz w:val="19"/>
              </w:rPr>
              <w:t xml:space="preserve"> </w:t>
            </w:r>
            <w:r>
              <w:rPr>
                <w:rFonts w:ascii="Verdana"/>
                <w:b/>
                <w:spacing w:val="1"/>
                <w:w w:val="105"/>
                <w:sz w:val="19"/>
              </w:rPr>
              <w:t>PROJECT</w:t>
            </w:r>
            <w:r>
              <w:rPr>
                <w:rFonts w:ascii="Verdana"/>
                <w:b/>
                <w:spacing w:val="-29"/>
                <w:w w:val="105"/>
                <w:sz w:val="19"/>
              </w:rPr>
              <w:t xml:space="preserve"> </w:t>
            </w:r>
            <w:r>
              <w:rPr>
                <w:rFonts w:ascii="Verdana"/>
                <w:b/>
                <w:spacing w:val="1"/>
                <w:w w:val="105"/>
                <w:sz w:val="19"/>
              </w:rPr>
              <w:t>MANAGEMENT</w:t>
            </w:r>
          </w:p>
        </w:tc>
      </w:tr>
      <w:tr w:rsidR="007318C2" w14:paraId="24BDAC1F" w14:textId="77777777">
        <w:trPr>
          <w:trHeight w:hRule="exact" w:val="485"/>
        </w:trPr>
        <w:tc>
          <w:tcPr>
            <w:tcW w:w="878" w:type="dxa"/>
            <w:tcBorders>
              <w:top w:val="single" w:sz="8" w:space="0" w:color="000000"/>
              <w:left w:val="single" w:sz="8" w:space="0" w:color="000000"/>
              <w:bottom w:val="single" w:sz="8" w:space="0" w:color="000000"/>
              <w:right w:val="single" w:sz="5" w:space="0" w:color="000000"/>
            </w:tcBorders>
          </w:tcPr>
          <w:p w14:paraId="24BDAC1B" w14:textId="77777777" w:rsidR="007318C2" w:rsidRDefault="00D36A7D">
            <w:pPr>
              <w:pStyle w:val="TableParagraph"/>
              <w:spacing w:before="30"/>
              <w:ind w:left="248"/>
              <w:rPr>
                <w:rFonts w:ascii="Wingdings" w:eastAsia="Wingdings" w:hAnsi="Wingdings" w:cs="Wingdings"/>
                <w:sz w:val="36"/>
                <w:szCs w:val="36"/>
              </w:rPr>
            </w:pPr>
            <w:r>
              <w:rPr>
                <w:rFonts w:ascii="Wingdings" w:eastAsia="Wingdings" w:hAnsi="Wingdings" w:cs="Wingdings"/>
                <w:b/>
                <w:bCs/>
                <w:sz w:val="36"/>
                <w:szCs w:val="36"/>
              </w:rPr>
              <w:t></w:t>
            </w:r>
          </w:p>
        </w:tc>
        <w:tc>
          <w:tcPr>
            <w:tcW w:w="1622" w:type="dxa"/>
            <w:tcBorders>
              <w:top w:val="single" w:sz="8" w:space="0" w:color="000000"/>
              <w:left w:val="single" w:sz="5" w:space="0" w:color="000000"/>
              <w:bottom w:val="single" w:sz="8" w:space="0" w:color="000000"/>
              <w:right w:val="single" w:sz="5" w:space="0" w:color="000000"/>
            </w:tcBorders>
          </w:tcPr>
          <w:p w14:paraId="24BDAC1C" w14:textId="77777777" w:rsidR="007318C2" w:rsidRDefault="00D36A7D">
            <w:pPr>
              <w:pStyle w:val="TableParagraph"/>
              <w:spacing w:before="20" w:line="250" w:lineRule="auto"/>
              <w:ind w:left="541" w:hanging="408"/>
              <w:rPr>
                <w:rFonts w:ascii="Verdana" w:eastAsia="Verdana" w:hAnsi="Verdana" w:cs="Verdana"/>
                <w:sz w:val="17"/>
                <w:szCs w:val="17"/>
              </w:rPr>
            </w:pPr>
            <w:r>
              <w:rPr>
                <w:rFonts w:ascii="Verdana"/>
                <w:b/>
                <w:w w:val="105"/>
                <w:sz w:val="17"/>
              </w:rPr>
              <w:t>COMPLETION</w:t>
            </w:r>
            <w:r>
              <w:rPr>
                <w:rFonts w:ascii="Verdana"/>
                <w:b/>
                <w:spacing w:val="29"/>
                <w:w w:val="104"/>
                <w:sz w:val="17"/>
              </w:rPr>
              <w:t xml:space="preserve"> </w:t>
            </w:r>
            <w:r>
              <w:rPr>
                <w:rFonts w:ascii="Verdana"/>
                <w:b/>
                <w:w w:val="105"/>
                <w:sz w:val="17"/>
              </w:rPr>
              <w:t>DATE</w:t>
            </w:r>
          </w:p>
        </w:tc>
        <w:tc>
          <w:tcPr>
            <w:tcW w:w="773" w:type="dxa"/>
            <w:gridSpan w:val="2"/>
            <w:tcBorders>
              <w:top w:val="single" w:sz="8" w:space="0" w:color="000000"/>
              <w:left w:val="single" w:sz="5" w:space="0" w:color="000000"/>
              <w:bottom w:val="single" w:sz="8" w:space="0" w:color="000000"/>
              <w:right w:val="single" w:sz="5" w:space="0" w:color="000000"/>
            </w:tcBorders>
          </w:tcPr>
          <w:p w14:paraId="24BDAC1D" w14:textId="77777777" w:rsidR="007318C2" w:rsidRDefault="00D36A7D">
            <w:pPr>
              <w:pStyle w:val="TableParagraph"/>
              <w:spacing w:before="20" w:line="250" w:lineRule="auto"/>
              <w:ind w:left="195" w:hanging="72"/>
              <w:rPr>
                <w:rFonts w:ascii="Verdana" w:eastAsia="Verdana" w:hAnsi="Verdana" w:cs="Verdana"/>
                <w:sz w:val="17"/>
                <w:szCs w:val="17"/>
              </w:rPr>
            </w:pPr>
            <w:r>
              <w:rPr>
                <w:rFonts w:ascii="Verdana"/>
                <w:b/>
                <w:sz w:val="17"/>
              </w:rPr>
              <w:t>ITEM</w:t>
            </w:r>
            <w:r>
              <w:rPr>
                <w:rFonts w:ascii="Verdana"/>
                <w:b/>
                <w:w w:val="104"/>
                <w:sz w:val="17"/>
              </w:rPr>
              <w:t xml:space="preserve"> </w:t>
            </w:r>
            <w:r>
              <w:rPr>
                <w:rFonts w:ascii="Verdana"/>
                <w:b/>
                <w:w w:val="105"/>
                <w:sz w:val="17"/>
              </w:rPr>
              <w:t>NO.</w:t>
            </w:r>
          </w:p>
        </w:tc>
        <w:tc>
          <w:tcPr>
            <w:tcW w:w="6432" w:type="dxa"/>
            <w:tcBorders>
              <w:top w:val="single" w:sz="8" w:space="0" w:color="000000"/>
              <w:left w:val="single" w:sz="5" w:space="0" w:color="000000"/>
              <w:bottom w:val="single" w:sz="8" w:space="0" w:color="000000"/>
              <w:right w:val="single" w:sz="8" w:space="0" w:color="000000"/>
            </w:tcBorders>
          </w:tcPr>
          <w:p w14:paraId="24BDAC1E" w14:textId="77777777" w:rsidR="007318C2" w:rsidRDefault="00D36A7D">
            <w:pPr>
              <w:pStyle w:val="TableParagraph"/>
              <w:spacing w:before="125"/>
              <w:ind w:left="7"/>
              <w:jc w:val="center"/>
              <w:rPr>
                <w:rFonts w:ascii="Verdana" w:eastAsia="Verdana" w:hAnsi="Verdana" w:cs="Verdana"/>
                <w:sz w:val="17"/>
                <w:szCs w:val="17"/>
              </w:rPr>
            </w:pPr>
            <w:r>
              <w:rPr>
                <w:rFonts w:ascii="Verdana"/>
                <w:b/>
                <w:w w:val="105"/>
                <w:sz w:val="17"/>
              </w:rPr>
              <w:t>SUB-ACTIVITIES</w:t>
            </w:r>
          </w:p>
        </w:tc>
      </w:tr>
      <w:tr w:rsidR="007318C2" w14:paraId="24BDAC21" w14:textId="77777777">
        <w:trPr>
          <w:trHeight w:hRule="exact" w:val="504"/>
        </w:trPr>
        <w:tc>
          <w:tcPr>
            <w:tcW w:w="9706" w:type="dxa"/>
            <w:gridSpan w:val="5"/>
            <w:tcBorders>
              <w:top w:val="single" w:sz="8" w:space="0" w:color="000000"/>
              <w:left w:val="single" w:sz="8" w:space="0" w:color="000000"/>
              <w:bottom w:val="single" w:sz="8" w:space="0" w:color="000000"/>
              <w:right w:val="single" w:sz="8" w:space="0" w:color="000000"/>
            </w:tcBorders>
          </w:tcPr>
          <w:p w14:paraId="24BDAC20" w14:textId="77777777" w:rsidR="007318C2" w:rsidRDefault="00D36A7D">
            <w:pPr>
              <w:pStyle w:val="TableParagraph"/>
              <w:spacing w:before="4" w:line="249" w:lineRule="auto"/>
              <w:ind w:left="589" w:right="100" w:hanging="495"/>
              <w:rPr>
                <w:rFonts w:ascii="Verdana" w:eastAsia="Verdana" w:hAnsi="Verdana" w:cs="Verdana"/>
                <w:sz w:val="19"/>
                <w:szCs w:val="19"/>
              </w:rPr>
            </w:pPr>
            <w:r>
              <w:rPr>
                <w:rFonts w:ascii="Verdana"/>
                <w:b/>
                <w:spacing w:val="-1"/>
                <w:w w:val="105"/>
                <w:sz w:val="19"/>
              </w:rPr>
              <w:t>51.</w:t>
            </w:r>
            <w:r>
              <w:rPr>
                <w:rFonts w:ascii="Verdana"/>
                <w:b/>
                <w:spacing w:val="56"/>
                <w:w w:val="105"/>
                <w:sz w:val="19"/>
              </w:rPr>
              <w:t xml:space="preserve"> </w:t>
            </w:r>
            <w:r>
              <w:rPr>
                <w:rFonts w:ascii="Verdana"/>
                <w:b/>
                <w:spacing w:val="1"/>
                <w:w w:val="105"/>
                <w:sz w:val="19"/>
              </w:rPr>
              <w:t>Re-check</w:t>
            </w:r>
            <w:r>
              <w:rPr>
                <w:rFonts w:ascii="Verdana"/>
                <w:b/>
                <w:spacing w:val="57"/>
                <w:w w:val="105"/>
                <w:sz w:val="19"/>
              </w:rPr>
              <w:t xml:space="preserve"> </w:t>
            </w:r>
            <w:r>
              <w:rPr>
                <w:rFonts w:ascii="Verdana"/>
                <w:b/>
                <w:w w:val="105"/>
                <w:sz w:val="19"/>
              </w:rPr>
              <w:t>bid</w:t>
            </w:r>
            <w:r>
              <w:rPr>
                <w:rFonts w:ascii="Verdana"/>
                <w:b/>
                <w:spacing w:val="52"/>
                <w:w w:val="105"/>
                <w:sz w:val="19"/>
              </w:rPr>
              <w:t xml:space="preserve"> </w:t>
            </w:r>
            <w:r>
              <w:rPr>
                <w:rFonts w:ascii="Verdana"/>
                <w:b/>
                <w:spacing w:val="1"/>
                <w:w w:val="105"/>
                <w:sz w:val="19"/>
              </w:rPr>
              <w:t>documents</w:t>
            </w:r>
            <w:r>
              <w:rPr>
                <w:rFonts w:ascii="Verdana"/>
                <w:b/>
                <w:spacing w:val="53"/>
                <w:w w:val="105"/>
                <w:sz w:val="19"/>
              </w:rPr>
              <w:t xml:space="preserve"> </w:t>
            </w:r>
            <w:r>
              <w:rPr>
                <w:rFonts w:ascii="Verdana"/>
                <w:b/>
                <w:w w:val="105"/>
                <w:sz w:val="19"/>
              </w:rPr>
              <w:t>to</w:t>
            </w:r>
            <w:r>
              <w:rPr>
                <w:rFonts w:ascii="Verdana"/>
                <w:b/>
                <w:spacing w:val="50"/>
                <w:w w:val="105"/>
                <w:sz w:val="19"/>
              </w:rPr>
              <w:t xml:space="preserve"> </w:t>
            </w:r>
            <w:r>
              <w:rPr>
                <w:rFonts w:ascii="Verdana"/>
                <w:b/>
                <w:spacing w:val="1"/>
                <w:w w:val="105"/>
                <w:sz w:val="19"/>
              </w:rPr>
              <w:t>verify</w:t>
            </w:r>
            <w:r>
              <w:rPr>
                <w:rFonts w:ascii="Verdana"/>
                <w:b/>
                <w:spacing w:val="56"/>
                <w:w w:val="105"/>
                <w:sz w:val="19"/>
              </w:rPr>
              <w:t xml:space="preserve"> </w:t>
            </w:r>
            <w:r>
              <w:rPr>
                <w:rFonts w:ascii="Verdana"/>
                <w:b/>
                <w:w w:val="105"/>
                <w:sz w:val="19"/>
              </w:rPr>
              <w:t>required</w:t>
            </w:r>
            <w:r>
              <w:rPr>
                <w:rFonts w:ascii="Verdana"/>
                <w:b/>
                <w:spacing w:val="56"/>
                <w:w w:val="105"/>
                <w:sz w:val="19"/>
              </w:rPr>
              <w:t xml:space="preserve"> </w:t>
            </w:r>
            <w:r>
              <w:rPr>
                <w:rFonts w:ascii="Verdana"/>
                <w:b/>
                <w:w w:val="105"/>
                <w:sz w:val="19"/>
              </w:rPr>
              <w:t>materials</w:t>
            </w:r>
            <w:r>
              <w:rPr>
                <w:rFonts w:ascii="Verdana"/>
                <w:b/>
                <w:spacing w:val="54"/>
                <w:w w:val="105"/>
                <w:sz w:val="19"/>
              </w:rPr>
              <w:t xml:space="preserve"> </w:t>
            </w:r>
            <w:r>
              <w:rPr>
                <w:rFonts w:ascii="Verdana"/>
                <w:b/>
                <w:w w:val="105"/>
                <w:sz w:val="19"/>
              </w:rPr>
              <w:t>and</w:t>
            </w:r>
            <w:r>
              <w:rPr>
                <w:rFonts w:ascii="Verdana"/>
                <w:b/>
                <w:spacing w:val="56"/>
                <w:w w:val="105"/>
                <w:sz w:val="19"/>
              </w:rPr>
              <w:t xml:space="preserve"> </w:t>
            </w:r>
            <w:r>
              <w:rPr>
                <w:rFonts w:ascii="Verdana"/>
                <w:b/>
                <w:w w:val="105"/>
                <w:sz w:val="19"/>
              </w:rPr>
              <w:t>identify</w:t>
            </w:r>
            <w:r>
              <w:rPr>
                <w:rFonts w:ascii="Verdana"/>
                <w:b/>
                <w:spacing w:val="52"/>
                <w:w w:val="105"/>
                <w:sz w:val="19"/>
              </w:rPr>
              <w:t xml:space="preserve"> </w:t>
            </w:r>
            <w:r>
              <w:rPr>
                <w:rFonts w:ascii="Verdana"/>
                <w:b/>
                <w:spacing w:val="1"/>
                <w:w w:val="105"/>
                <w:sz w:val="19"/>
              </w:rPr>
              <w:t>potential</w:t>
            </w:r>
            <w:r>
              <w:rPr>
                <w:rFonts w:ascii="Verdana"/>
                <w:b/>
                <w:spacing w:val="84"/>
                <w:w w:val="103"/>
                <w:sz w:val="19"/>
              </w:rPr>
              <w:t xml:space="preserve"> </w:t>
            </w:r>
            <w:r>
              <w:rPr>
                <w:rFonts w:ascii="Verdana"/>
                <w:b/>
                <w:spacing w:val="1"/>
                <w:w w:val="105"/>
                <w:sz w:val="19"/>
              </w:rPr>
              <w:t>vendors</w:t>
            </w:r>
            <w:r>
              <w:rPr>
                <w:rFonts w:ascii="Verdana"/>
                <w:b/>
                <w:spacing w:val="-23"/>
                <w:w w:val="105"/>
                <w:sz w:val="19"/>
              </w:rPr>
              <w:t xml:space="preserve"> </w:t>
            </w:r>
            <w:r>
              <w:rPr>
                <w:rFonts w:ascii="Verdana"/>
                <w:b/>
                <w:spacing w:val="-1"/>
                <w:w w:val="105"/>
                <w:sz w:val="19"/>
              </w:rPr>
              <w:t>and</w:t>
            </w:r>
            <w:r>
              <w:rPr>
                <w:rFonts w:ascii="Verdana"/>
                <w:b/>
                <w:spacing w:val="-21"/>
                <w:w w:val="105"/>
                <w:sz w:val="19"/>
              </w:rPr>
              <w:t xml:space="preserve"> </w:t>
            </w:r>
            <w:r>
              <w:rPr>
                <w:rFonts w:ascii="Verdana"/>
                <w:b/>
                <w:spacing w:val="2"/>
                <w:w w:val="105"/>
                <w:sz w:val="19"/>
              </w:rPr>
              <w:t>vendor</w:t>
            </w:r>
            <w:r>
              <w:rPr>
                <w:rFonts w:ascii="Verdana"/>
                <w:b/>
                <w:spacing w:val="-26"/>
                <w:w w:val="105"/>
                <w:sz w:val="19"/>
              </w:rPr>
              <w:t xml:space="preserve"> </w:t>
            </w:r>
            <w:r>
              <w:rPr>
                <w:rFonts w:ascii="Verdana"/>
                <w:b/>
                <w:spacing w:val="1"/>
                <w:w w:val="105"/>
                <w:sz w:val="19"/>
              </w:rPr>
              <w:t>responsibilities</w:t>
            </w:r>
          </w:p>
        </w:tc>
      </w:tr>
      <w:tr w:rsidR="007318C2" w14:paraId="24BDAC27" w14:textId="77777777">
        <w:trPr>
          <w:trHeight w:hRule="exact" w:val="744"/>
        </w:trPr>
        <w:tc>
          <w:tcPr>
            <w:tcW w:w="878" w:type="dxa"/>
            <w:tcBorders>
              <w:top w:val="single" w:sz="8" w:space="0" w:color="000000"/>
              <w:left w:val="single" w:sz="8" w:space="0" w:color="000000"/>
              <w:bottom w:val="single" w:sz="5" w:space="0" w:color="000000"/>
              <w:right w:val="single" w:sz="5" w:space="0" w:color="000000"/>
            </w:tcBorders>
          </w:tcPr>
          <w:p w14:paraId="24BDAC22" w14:textId="77777777" w:rsidR="007318C2" w:rsidRDefault="00D36A7D">
            <w:pPr>
              <w:pStyle w:val="TableParagraph"/>
              <w:spacing w:before="190"/>
              <w:ind w:left="282"/>
              <w:rPr>
                <w:rFonts w:ascii="Wingdings" w:eastAsia="Wingdings" w:hAnsi="Wingdings" w:cs="Wingdings"/>
                <w:sz w:val="31"/>
                <w:szCs w:val="31"/>
              </w:rPr>
            </w:pPr>
            <w:r>
              <w:rPr>
                <w:rFonts w:ascii="Wingdings" w:eastAsia="Wingdings" w:hAnsi="Wingdings" w:cs="Wingdings"/>
                <w:sz w:val="31"/>
                <w:szCs w:val="31"/>
              </w:rPr>
              <w:t></w:t>
            </w:r>
          </w:p>
        </w:tc>
        <w:tc>
          <w:tcPr>
            <w:tcW w:w="1622" w:type="dxa"/>
            <w:tcBorders>
              <w:top w:val="single" w:sz="8" w:space="0" w:color="000000"/>
              <w:left w:val="single" w:sz="5" w:space="0" w:color="000000"/>
              <w:bottom w:val="single" w:sz="5" w:space="0" w:color="000000"/>
              <w:right w:val="single" w:sz="5" w:space="0" w:color="000000"/>
            </w:tcBorders>
          </w:tcPr>
          <w:p w14:paraId="24BDAC23" w14:textId="77777777" w:rsidR="007318C2" w:rsidRDefault="007318C2"/>
        </w:tc>
        <w:tc>
          <w:tcPr>
            <w:tcW w:w="773" w:type="dxa"/>
            <w:gridSpan w:val="2"/>
            <w:tcBorders>
              <w:top w:val="single" w:sz="8" w:space="0" w:color="000000"/>
              <w:left w:val="single" w:sz="5" w:space="0" w:color="000000"/>
              <w:bottom w:val="single" w:sz="5" w:space="0" w:color="000000"/>
              <w:right w:val="single" w:sz="5" w:space="0" w:color="000000"/>
            </w:tcBorders>
          </w:tcPr>
          <w:p w14:paraId="24BDAC24" w14:textId="77777777" w:rsidR="007318C2" w:rsidRDefault="007318C2">
            <w:pPr>
              <w:pStyle w:val="TableParagraph"/>
              <w:spacing w:before="5" w:line="240" w:lineRule="exact"/>
              <w:rPr>
                <w:sz w:val="24"/>
                <w:szCs w:val="24"/>
              </w:rPr>
            </w:pPr>
          </w:p>
          <w:p w14:paraId="24BDAC25" w14:textId="77777777" w:rsidR="007318C2" w:rsidRDefault="00D36A7D">
            <w:pPr>
              <w:pStyle w:val="TableParagraph"/>
              <w:ind w:left="281" w:right="285"/>
              <w:jc w:val="center"/>
              <w:rPr>
                <w:rFonts w:ascii="Verdana" w:eastAsia="Verdana" w:hAnsi="Verdana" w:cs="Verdana"/>
                <w:sz w:val="19"/>
                <w:szCs w:val="19"/>
              </w:rPr>
            </w:pPr>
            <w:r>
              <w:rPr>
                <w:rFonts w:ascii="Verdana"/>
                <w:w w:val="105"/>
                <w:sz w:val="19"/>
              </w:rPr>
              <w:t>1</w:t>
            </w:r>
          </w:p>
        </w:tc>
        <w:tc>
          <w:tcPr>
            <w:tcW w:w="6432" w:type="dxa"/>
            <w:tcBorders>
              <w:top w:val="single" w:sz="8" w:space="0" w:color="000000"/>
              <w:left w:val="single" w:sz="5" w:space="0" w:color="000000"/>
              <w:bottom w:val="single" w:sz="5" w:space="0" w:color="000000"/>
              <w:right w:val="single" w:sz="8" w:space="0" w:color="000000"/>
            </w:tcBorders>
          </w:tcPr>
          <w:p w14:paraId="24BDAC26" w14:textId="77777777" w:rsidR="007318C2" w:rsidRDefault="00D36A7D">
            <w:pPr>
              <w:pStyle w:val="TableParagraph"/>
              <w:spacing w:before="4" w:line="254" w:lineRule="auto"/>
              <w:ind w:left="104" w:right="97"/>
              <w:jc w:val="both"/>
              <w:rPr>
                <w:rFonts w:ascii="Verdana" w:eastAsia="Verdana" w:hAnsi="Verdana" w:cs="Verdana"/>
                <w:sz w:val="19"/>
                <w:szCs w:val="19"/>
              </w:rPr>
            </w:pPr>
            <w:r>
              <w:rPr>
                <w:rFonts w:ascii="Verdana"/>
                <w:spacing w:val="1"/>
                <w:w w:val="105"/>
                <w:sz w:val="19"/>
              </w:rPr>
              <w:t>The</w:t>
            </w:r>
            <w:r>
              <w:rPr>
                <w:rFonts w:ascii="Verdana"/>
                <w:spacing w:val="26"/>
                <w:w w:val="105"/>
                <w:sz w:val="19"/>
              </w:rPr>
              <w:t xml:space="preserve"> </w:t>
            </w:r>
            <w:r>
              <w:rPr>
                <w:rFonts w:ascii="Verdana"/>
                <w:spacing w:val="1"/>
                <w:w w:val="105"/>
                <w:sz w:val="19"/>
              </w:rPr>
              <w:t>Project</w:t>
            </w:r>
            <w:r>
              <w:rPr>
                <w:rFonts w:ascii="Verdana"/>
                <w:spacing w:val="27"/>
                <w:w w:val="105"/>
                <w:sz w:val="19"/>
              </w:rPr>
              <w:t xml:space="preserve"> </w:t>
            </w:r>
            <w:r>
              <w:rPr>
                <w:rFonts w:ascii="Verdana"/>
                <w:spacing w:val="1"/>
                <w:w w:val="105"/>
                <w:sz w:val="19"/>
              </w:rPr>
              <w:t>Manager</w:t>
            </w:r>
            <w:r>
              <w:rPr>
                <w:rFonts w:ascii="Verdana"/>
                <w:spacing w:val="26"/>
                <w:w w:val="105"/>
                <w:sz w:val="19"/>
              </w:rPr>
              <w:t xml:space="preserve"> </w:t>
            </w:r>
            <w:r>
              <w:rPr>
                <w:rFonts w:ascii="Verdana"/>
                <w:w w:val="105"/>
                <w:sz w:val="19"/>
              </w:rPr>
              <w:t>and</w:t>
            </w:r>
            <w:r>
              <w:rPr>
                <w:rFonts w:ascii="Verdana"/>
                <w:spacing w:val="30"/>
                <w:w w:val="105"/>
                <w:sz w:val="19"/>
              </w:rPr>
              <w:t xml:space="preserve"> </w:t>
            </w:r>
            <w:r>
              <w:rPr>
                <w:rFonts w:ascii="Verdana"/>
                <w:w w:val="105"/>
                <w:sz w:val="19"/>
              </w:rPr>
              <w:t>site</w:t>
            </w:r>
            <w:r>
              <w:rPr>
                <w:rFonts w:ascii="Verdana"/>
                <w:spacing w:val="31"/>
                <w:w w:val="105"/>
                <w:sz w:val="19"/>
              </w:rPr>
              <w:t xml:space="preserve"> </w:t>
            </w:r>
            <w:r>
              <w:rPr>
                <w:rFonts w:ascii="Verdana"/>
                <w:spacing w:val="1"/>
                <w:w w:val="105"/>
                <w:sz w:val="19"/>
              </w:rPr>
              <w:t>supervisor</w:t>
            </w:r>
            <w:r>
              <w:rPr>
                <w:rFonts w:ascii="Verdana"/>
                <w:spacing w:val="26"/>
                <w:w w:val="105"/>
                <w:sz w:val="19"/>
              </w:rPr>
              <w:t xml:space="preserve"> </w:t>
            </w:r>
            <w:r>
              <w:rPr>
                <w:rFonts w:ascii="Verdana"/>
                <w:spacing w:val="1"/>
                <w:w w:val="105"/>
                <w:sz w:val="19"/>
              </w:rPr>
              <w:t>should</w:t>
            </w:r>
            <w:r>
              <w:rPr>
                <w:rFonts w:ascii="Verdana"/>
                <w:spacing w:val="29"/>
                <w:w w:val="105"/>
                <w:sz w:val="19"/>
              </w:rPr>
              <w:t xml:space="preserve"> </w:t>
            </w:r>
            <w:r>
              <w:rPr>
                <w:rFonts w:ascii="Verdana"/>
                <w:spacing w:val="-1"/>
                <w:w w:val="105"/>
                <w:sz w:val="19"/>
              </w:rPr>
              <w:t>review</w:t>
            </w:r>
            <w:r>
              <w:rPr>
                <w:rFonts w:ascii="Verdana"/>
                <w:spacing w:val="30"/>
                <w:w w:val="105"/>
                <w:sz w:val="19"/>
              </w:rPr>
              <w:t xml:space="preserve"> </w:t>
            </w:r>
            <w:r>
              <w:rPr>
                <w:rFonts w:ascii="Verdana"/>
                <w:spacing w:val="1"/>
                <w:w w:val="105"/>
                <w:sz w:val="19"/>
              </w:rPr>
              <w:t>the</w:t>
            </w:r>
            <w:r>
              <w:rPr>
                <w:rFonts w:ascii="Verdana"/>
                <w:spacing w:val="32"/>
                <w:w w:val="103"/>
                <w:sz w:val="19"/>
              </w:rPr>
              <w:t xml:space="preserve"> </w:t>
            </w:r>
            <w:r>
              <w:rPr>
                <w:rFonts w:ascii="Verdana"/>
                <w:w w:val="105"/>
                <w:sz w:val="19"/>
              </w:rPr>
              <w:t xml:space="preserve">cost </w:t>
            </w:r>
            <w:r>
              <w:rPr>
                <w:rFonts w:ascii="Verdana"/>
                <w:spacing w:val="1"/>
                <w:w w:val="105"/>
                <w:sz w:val="19"/>
              </w:rPr>
              <w:t>estimate</w:t>
            </w:r>
            <w:r>
              <w:rPr>
                <w:rFonts w:ascii="Verdana"/>
                <w:spacing w:val="66"/>
                <w:w w:val="105"/>
                <w:sz w:val="19"/>
              </w:rPr>
              <w:t xml:space="preserve"> </w:t>
            </w:r>
            <w:r>
              <w:rPr>
                <w:rFonts w:ascii="Verdana"/>
                <w:spacing w:val="-1"/>
                <w:w w:val="105"/>
                <w:sz w:val="19"/>
              </w:rPr>
              <w:t>to</w:t>
            </w:r>
            <w:r>
              <w:rPr>
                <w:rFonts w:ascii="Verdana"/>
                <w:spacing w:val="67"/>
                <w:w w:val="105"/>
                <w:sz w:val="19"/>
              </w:rPr>
              <w:t xml:space="preserve"> </w:t>
            </w:r>
            <w:r>
              <w:rPr>
                <w:rFonts w:ascii="Verdana"/>
                <w:spacing w:val="1"/>
                <w:w w:val="105"/>
                <w:sz w:val="19"/>
              </w:rPr>
              <w:t>understand</w:t>
            </w:r>
            <w:r>
              <w:rPr>
                <w:rFonts w:ascii="Verdana"/>
                <w:spacing w:val="69"/>
                <w:w w:val="105"/>
                <w:sz w:val="19"/>
              </w:rPr>
              <w:t xml:space="preserve"> </w:t>
            </w:r>
            <w:r>
              <w:rPr>
                <w:rFonts w:ascii="Verdana"/>
                <w:spacing w:val="1"/>
                <w:w w:val="105"/>
                <w:sz w:val="19"/>
              </w:rPr>
              <w:t>the</w:t>
            </w:r>
            <w:r>
              <w:rPr>
                <w:rFonts w:ascii="Verdana"/>
                <w:spacing w:val="65"/>
                <w:w w:val="105"/>
                <w:sz w:val="19"/>
              </w:rPr>
              <w:t xml:space="preserve"> </w:t>
            </w:r>
            <w:r>
              <w:rPr>
                <w:rFonts w:ascii="Verdana"/>
                <w:spacing w:val="1"/>
                <w:w w:val="105"/>
                <w:sz w:val="19"/>
              </w:rPr>
              <w:t>types</w:t>
            </w:r>
            <w:r>
              <w:rPr>
                <w:rFonts w:ascii="Verdana"/>
                <w:spacing w:val="66"/>
                <w:w w:val="105"/>
                <w:sz w:val="19"/>
              </w:rPr>
              <w:t xml:space="preserve"> </w:t>
            </w:r>
            <w:r>
              <w:rPr>
                <w:rFonts w:ascii="Verdana"/>
                <w:w w:val="105"/>
                <w:sz w:val="19"/>
              </w:rPr>
              <w:t>and</w:t>
            </w:r>
            <w:r>
              <w:rPr>
                <w:rFonts w:ascii="Verdana"/>
                <w:spacing w:val="2"/>
                <w:w w:val="105"/>
                <w:sz w:val="19"/>
              </w:rPr>
              <w:t xml:space="preserve"> </w:t>
            </w:r>
            <w:r>
              <w:rPr>
                <w:rFonts w:ascii="Verdana"/>
                <w:w w:val="105"/>
                <w:sz w:val="19"/>
              </w:rPr>
              <w:t>quantities</w:t>
            </w:r>
            <w:r>
              <w:rPr>
                <w:rFonts w:ascii="Verdana"/>
                <w:spacing w:val="66"/>
                <w:w w:val="105"/>
                <w:sz w:val="19"/>
              </w:rPr>
              <w:t xml:space="preserve"> </w:t>
            </w:r>
            <w:r>
              <w:rPr>
                <w:rFonts w:ascii="Verdana"/>
                <w:spacing w:val="2"/>
                <w:w w:val="105"/>
                <w:sz w:val="19"/>
              </w:rPr>
              <w:t>of</w:t>
            </w:r>
            <w:r>
              <w:rPr>
                <w:rFonts w:ascii="Verdana"/>
                <w:spacing w:val="38"/>
                <w:w w:val="103"/>
                <w:sz w:val="19"/>
              </w:rPr>
              <w:t xml:space="preserve"> </w:t>
            </w:r>
            <w:r>
              <w:rPr>
                <w:rFonts w:ascii="Verdana"/>
                <w:w w:val="105"/>
                <w:sz w:val="19"/>
              </w:rPr>
              <w:t>materials</w:t>
            </w:r>
            <w:r>
              <w:rPr>
                <w:rFonts w:ascii="Verdana"/>
                <w:spacing w:val="-12"/>
                <w:w w:val="105"/>
                <w:sz w:val="19"/>
              </w:rPr>
              <w:t xml:space="preserve"> </w:t>
            </w:r>
            <w:r>
              <w:rPr>
                <w:rFonts w:ascii="Verdana"/>
                <w:spacing w:val="1"/>
                <w:w w:val="105"/>
                <w:sz w:val="19"/>
              </w:rPr>
              <w:t>that</w:t>
            </w:r>
            <w:r>
              <w:rPr>
                <w:rFonts w:ascii="Verdana"/>
                <w:spacing w:val="-11"/>
                <w:w w:val="105"/>
                <w:sz w:val="19"/>
              </w:rPr>
              <w:t xml:space="preserve"> </w:t>
            </w:r>
            <w:r>
              <w:rPr>
                <w:rFonts w:ascii="Verdana"/>
                <w:spacing w:val="1"/>
                <w:w w:val="105"/>
                <w:sz w:val="19"/>
              </w:rPr>
              <w:t>are</w:t>
            </w:r>
            <w:r>
              <w:rPr>
                <w:rFonts w:ascii="Verdana"/>
                <w:spacing w:val="-12"/>
                <w:w w:val="105"/>
                <w:sz w:val="19"/>
              </w:rPr>
              <w:t xml:space="preserve"> </w:t>
            </w:r>
            <w:r>
              <w:rPr>
                <w:rFonts w:ascii="Verdana"/>
                <w:spacing w:val="1"/>
                <w:w w:val="105"/>
                <w:sz w:val="19"/>
              </w:rPr>
              <w:t>needed</w:t>
            </w:r>
            <w:r>
              <w:rPr>
                <w:rFonts w:ascii="Verdana"/>
                <w:spacing w:val="-9"/>
                <w:w w:val="105"/>
                <w:sz w:val="19"/>
              </w:rPr>
              <w:t xml:space="preserve"> </w:t>
            </w:r>
            <w:r>
              <w:rPr>
                <w:rFonts w:ascii="Verdana"/>
                <w:spacing w:val="-1"/>
                <w:w w:val="105"/>
                <w:sz w:val="19"/>
              </w:rPr>
              <w:t>to</w:t>
            </w:r>
            <w:r>
              <w:rPr>
                <w:rFonts w:ascii="Verdana"/>
                <w:spacing w:val="-10"/>
                <w:w w:val="105"/>
                <w:sz w:val="19"/>
              </w:rPr>
              <w:t xml:space="preserve"> </w:t>
            </w:r>
            <w:r>
              <w:rPr>
                <w:rFonts w:ascii="Verdana"/>
                <w:spacing w:val="1"/>
                <w:w w:val="105"/>
                <w:sz w:val="19"/>
              </w:rPr>
              <w:t>complete</w:t>
            </w:r>
            <w:r>
              <w:rPr>
                <w:rFonts w:ascii="Verdana"/>
                <w:spacing w:val="-12"/>
                <w:w w:val="105"/>
                <w:sz w:val="19"/>
              </w:rPr>
              <w:t xml:space="preserve"> </w:t>
            </w:r>
            <w:r>
              <w:rPr>
                <w:rFonts w:ascii="Verdana"/>
                <w:spacing w:val="1"/>
                <w:w w:val="105"/>
                <w:sz w:val="19"/>
              </w:rPr>
              <w:t>the</w:t>
            </w:r>
            <w:r>
              <w:rPr>
                <w:rFonts w:ascii="Verdana"/>
                <w:spacing w:val="-12"/>
                <w:w w:val="105"/>
                <w:sz w:val="19"/>
              </w:rPr>
              <w:t xml:space="preserve"> </w:t>
            </w:r>
            <w:r>
              <w:rPr>
                <w:rFonts w:ascii="Verdana"/>
                <w:spacing w:val="1"/>
                <w:w w:val="105"/>
                <w:sz w:val="19"/>
              </w:rPr>
              <w:t>work</w:t>
            </w:r>
          </w:p>
        </w:tc>
      </w:tr>
      <w:tr w:rsidR="007318C2" w14:paraId="24BDAC2C" w14:textId="77777777">
        <w:trPr>
          <w:trHeight w:hRule="exact" w:val="739"/>
        </w:trPr>
        <w:tc>
          <w:tcPr>
            <w:tcW w:w="878" w:type="dxa"/>
            <w:tcBorders>
              <w:top w:val="single" w:sz="5" w:space="0" w:color="000000"/>
              <w:left w:val="single" w:sz="8" w:space="0" w:color="000000"/>
              <w:bottom w:val="single" w:sz="5" w:space="0" w:color="000000"/>
              <w:right w:val="single" w:sz="5" w:space="0" w:color="000000"/>
            </w:tcBorders>
          </w:tcPr>
          <w:p w14:paraId="24BDAC28" w14:textId="77777777" w:rsidR="007318C2" w:rsidRDefault="00D36A7D">
            <w:pPr>
              <w:pStyle w:val="TableParagraph"/>
              <w:spacing w:before="190"/>
              <w:ind w:left="282"/>
              <w:rPr>
                <w:rFonts w:ascii="Wingdings" w:eastAsia="Wingdings" w:hAnsi="Wingdings" w:cs="Wingdings"/>
                <w:sz w:val="31"/>
                <w:szCs w:val="31"/>
              </w:rPr>
            </w:pPr>
            <w:r>
              <w:rPr>
                <w:rFonts w:ascii="Wingdings" w:eastAsia="Wingdings" w:hAnsi="Wingdings" w:cs="Wingdings"/>
                <w:sz w:val="31"/>
                <w:szCs w:val="31"/>
              </w:rPr>
              <w:t></w:t>
            </w:r>
          </w:p>
        </w:tc>
        <w:tc>
          <w:tcPr>
            <w:tcW w:w="1622" w:type="dxa"/>
            <w:tcBorders>
              <w:top w:val="single" w:sz="5" w:space="0" w:color="000000"/>
              <w:left w:val="single" w:sz="5" w:space="0" w:color="000000"/>
              <w:bottom w:val="single" w:sz="5" w:space="0" w:color="000000"/>
              <w:right w:val="single" w:sz="5" w:space="0" w:color="000000"/>
            </w:tcBorders>
          </w:tcPr>
          <w:p w14:paraId="24BDAC29" w14:textId="77777777" w:rsidR="007318C2" w:rsidRDefault="007318C2"/>
        </w:tc>
        <w:tc>
          <w:tcPr>
            <w:tcW w:w="773" w:type="dxa"/>
            <w:gridSpan w:val="2"/>
            <w:tcBorders>
              <w:top w:val="single" w:sz="5" w:space="0" w:color="000000"/>
              <w:left w:val="single" w:sz="5" w:space="0" w:color="000000"/>
              <w:bottom w:val="single" w:sz="5" w:space="0" w:color="000000"/>
              <w:right w:val="single" w:sz="5" w:space="0" w:color="000000"/>
            </w:tcBorders>
          </w:tcPr>
          <w:p w14:paraId="24BDAC2A" w14:textId="77777777" w:rsidR="007318C2" w:rsidRDefault="00D36A7D">
            <w:pPr>
              <w:pStyle w:val="TableParagraph"/>
              <w:spacing w:before="213"/>
              <w:ind w:left="281" w:right="286"/>
              <w:jc w:val="center"/>
              <w:rPr>
                <w:rFonts w:ascii="Verdana" w:eastAsia="Verdana" w:hAnsi="Verdana" w:cs="Verdana"/>
                <w:sz w:val="24"/>
                <w:szCs w:val="24"/>
              </w:rPr>
            </w:pPr>
            <w:r>
              <w:rPr>
                <w:rFonts w:ascii="Verdana"/>
                <w:sz w:val="24"/>
              </w:rPr>
              <w:t>2</w:t>
            </w:r>
          </w:p>
        </w:tc>
        <w:tc>
          <w:tcPr>
            <w:tcW w:w="6432" w:type="dxa"/>
            <w:tcBorders>
              <w:top w:val="single" w:sz="5" w:space="0" w:color="000000"/>
              <w:left w:val="single" w:sz="5" w:space="0" w:color="000000"/>
              <w:bottom w:val="single" w:sz="5" w:space="0" w:color="000000"/>
              <w:right w:val="single" w:sz="8" w:space="0" w:color="000000"/>
            </w:tcBorders>
          </w:tcPr>
          <w:p w14:paraId="24BDAC2B" w14:textId="77777777" w:rsidR="007318C2" w:rsidRDefault="00D36A7D">
            <w:pPr>
              <w:pStyle w:val="TableParagraph"/>
              <w:spacing w:before="4" w:line="254" w:lineRule="auto"/>
              <w:ind w:left="104" w:right="99"/>
              <w:jc w:val="both"/>
              <w:rPr>
                <w:rFonts w:ascii="Verdana" w:eastAsia="Verdana" w:hAnsi="Verdana" w:cs="Verdana"/>
                <w:sz w:val="19"/>
                <w:szCs w:val="19"/>
              </w:rPr>
            </w:pPr>
            <w:r>
              <w:rPr>
                <w:rFonts w:ascii="Verdana"/>
                <w:spacing w:val="-1"/>
                <w:w w:val="105"/>
                <w:sz w:val="19"/>
              </w:rPr>
              <w:t>If</w:t>
            </w:r>
            <w:r>
              <w:rPr>
                <w:rFonts w:ascii="Verdana"/>
                <w:spacing w:val="18"/>
                <w:w w:val="105"/>
                <w:sz w:val="19"/>
              </w:rPr>
              <w:t xml:space="preserve"> </w:t>
            </w:r>
            <w:r>
              <w:rPr>
                <w:rFonts w:ascii="Verdana"/>
                <w:spacing w:val="1"/>
                <w:w w:val="105"/>
                <w:sz w:val="19"/>
              </w:rPr>
              <w:t>vendor</w:t>
            </w:r>
            <w:r>
              <w:rPr>
                <w:rFonts w:ascii="Verdana"/>
                <w:spacing w:val="15"/>
                <w:w w:val="105"/>
                <w:sz w:val="19"/>
              </w:rPr>
              <w:t xml:space="preserve"> </w:t>
            </w:r>
            <w:r>
              <w:rPr>
                <w:rFonts w:ascii="Verdana"/>
                <w:spacing w:val="1"/>
                <w:w w:val="105"/>
                <w:sz w:val="19"/>
              </w:rPr>
              <w:t>selection</w:t>
            </w:r>
            <w:r>
              <w:rPr>
                <w:rFonts w:ascii="Verdana"/>
                <w:spacing w:val="16"/>
                <w:w w:val="105"/>
                <w:sz w:val="19"/>
              </w:rPr>
              <w:t xml:space="preserve"> </w:t>
            </w:r>
            <w:r>
              <w:rPr>
                <w:rFonts w:ascii="Verdana"/>
                <w:spacing w:val="1"/>
                <w:w w:val="105"/>
                <w:sz w:val="19"/>
              </w:rPr>
              <w:t>was</w:t>
            </w:r>
            <w:r>
              <w:rPr>
                <w:rFonts w:ascii="Verdana"/>
                <w:spacing w:val="14"/>
                <w:w w:val="105"/>
                <w:sz w:val="19"/>
              </w:rPr>
              <w:t xml:space="preserve"> </w:t>
            </w:r>
            <w:r>
              <w:rPr>
                <w:rFonts w:ascii="Verdana"/>
                <w:spacing w:val="1"/>
                <w:w w:val="105"/>
                <w:sz w:val="19"/>
              </w:rPr>
              <w:t>not</w:t>
            </w:r>
            <w:r>
              <w:rPr>
                <w:rFonts w:ascii="Verdana"/>
                <w:spacing w:val="15"/>
                <w:w w:val="105"/>
                <w:sz w:val="19"/>
              </w:rPr>
              <w:t xml:space="preserve"> </w:t>
            </w:r>
            <w:r>
              <w:rPr>
                <w:rFonts w:ascii="Verdana"/>
                <w:spacing w:val="1"/>
                <w:w w:val="105"/>
                <w:sz w:val="19"/>
              </w:rPr>
              <w:t>performed</w:t>
            </w:r>
            <w:r>
              <w:rPr>
                <w:rFonts w:ascii="Verdana"/>
                <w:spacing w:val="18"/>
                <w:w w:val="105"/>
                <w:sz w:val="19"/>
              </w:rPr>
              <w:t xml:space="preserve"> </w:t>
            </w:r>
            <w:r>
              <w:rPr>
                <w:rFonts w:ascii="Verdana"/>
                <w:spacing w:val="2"/>
                <w:w w:val="105"/>
                <w:sz w:val="19"/>
              </w:rPr>
              <w:t>during</w:t>
            </w:r>
            <w:r>
              <w:rPr>
                <w:rFonts w:ascii="Verdana"/>
                <w:spacing w:val="18"/>
                <w:w w:val="105"/>
                <w:sz w:val="19"/>
              </w:rPr>
              <w:t xml:space="preserve"> </w:t>
            </w:r>
            <w:r>
              <w:rPr>
                <w:rFonts w:ascii="Verdana"/>
                <w:spacing w:val="1"/>
                <w:w w:val="105"/>
                <w:sz w:val="19"/>
              </w:rPr>
              <w:t>the</w:t>
            </w:r>
            <w:r>
              <w:rPr>
                <w:rFonts w:ascii="Verdana"/>
                <w:spacing w:val="14"/>
                <w:w w:val="105"/>
                <w:sz w:val="19"/>
              </w:rPr>
              <w:t xml:space="preserve"> </w:t>
            </w:r>
            <w:r>
              <w:rPr>
                <w:rFonts w:ascii="Verdana"/>
                <w:spacing w:val="-1"/>
                <w:w w:val="105"/>
                <w:sz w:val="19"/>
              </w:rPr>
              <w:t>pre-</w:t>
            </w:r>
            <w:r>
              <w:rPr>
                <w:rFonts w:ascii="Verdana"/>
                <w:spacing w:val="29"/>
                <w:w w:val="103"/>
                <w:sz w:val="19"/>
              </w:rPr>
              <w:t xml:space="preserve"> </w:t>
            </w:r>
            <w:r>
              <w:rPr>
                <w:rFonts w:ascii="Verdana"/>
                <w:spacing w:val="1"/>
                <w:w w:val="105"/>
                <w:sz w:val="19"/>
              </w:rPr>
              <w:t>construction</w:t>
            </w:r>
            <w:r>
              <w:rPr>
                <w:rFonts w:ascii="Verdana"/>
                <w:spacing w:val="36"/>
                <w:w w:val="105"/>
                <w:sz w:val="19"/>
              </w:rPr>
              <w:t xml:space="preserve"> </w:t>
            </w:r>
            <w:r>
              <w:rPr>
                <w:rFonts w:ascii="Verdana"/>
                <w:spacing w:val="1"/>
                <w:w w:val="105"/>
                <w:sz w:val="19"/>
              </w:rPr>
              <w:t>planning</w:t>
            </w:r>
            <w:r>
              <w:rPr>
                <w:rFonts w:ascii="Verdana"/>
                <w:spacing w:val="37"/>
                <w:w w:val="105"/>
                <w:sz w:val="19"/>
              </w:rPr>
              <w:t xml:space="preserve"> </w:t>
            </w:r>
            <w:r>
              <w:rPr>
                <w:rFonts w:ascii="Verdana"/>
                <w:spacing w:val="1"/>
                <w:w w:val="105"/>
                <w:sz w:val="19"/>
              </w:rPr>
              <w:t>stage,</w:t>
            </w:r>
            <w:r>
              <w:rPr>
                <w:rFonts w:ascii="Verdana"/>
                <w:spacing w:val="36"/>
                <w:w w:val="105"/>
                <w:sz w:val="19"/>
              </w:rPr>
              <w:t xml:space="preserve"> </w:t>
            </w:r>
            <w:r>
              <w:rPr>
                <w:rFonts w:ascii="Verdana"/>
                <w:w w:val="105"/>
                <w:sz w:val="19"/>
              </w:rPr>
              <w:t>then</w:t>
            </w:r>
            <w:r>
              <w:rPr>
                <w:rFonts w:ascii="Verdana"/>
                <w:spacing w:val="41"/>
                <w:w w:val="105"/>
                <w:sz w:val="19"/>
              </w:rPr>
              <w:t xml:space="preserve"> </w:t>
            </w:r>
            <w:r>
              <w:rPr>
                <w:rFonts w:ascii="Verdana"/>
                <w:spacing w:val="1"/>
                <w:w w:val="105"/>
                <w:sz w:val="19"/>
              </w:rPr>
              <w:t>the</w:t>
            </w:r>
            <w:r>
              <w:rPr>
                <w:rFonts w:ascii="Verdana"/>
                <w:spacing w:val="34"/>
                <w:w w:val="105"/>
                <w:sz w:val="19"/>
              </w:rPr>
              <w:t xml:space="preserve"> </w:t>
            </w:r>
            <w:r>
              <w:rPr>
                <w:rFonts w:ascii="Verdana"/>
                <w:spacing w:val="1"/>
                <w:w w:val="105"/>
                <w:sz w:val="19"/>
              </w:rPr>
              <w:t>Project</w:t>
            </w:r>
            <w:r>
              <w:rPr>
                <w:rFonts w:ascii="Verdana"/>
                <w:spacing w:val="40"/>
                <w:w w:val="105"/>
                <w:sz w:val="19"/>
              </w:rPr>
              <w:t xml:space="preserve"> </w:t>
            </w:r>
            <w:r>
              <w:rPr>
                <w:rFonts w:ascii="Verdana"/>
                <w:spacing w:val="1"/>
                <w:w w:val="105"/>
                <w:sz w:val="19"/>
              </w:rPr>
              <w:t>Manager</w:t>
            </w:r>
            <w:r>
              <w:rPr>
                <w:rFonts w:ascii="Verdana"/>
                <w:spacing w:val="34"/>
                <w:w w:val="105"/>
                <w:sz w:val="19"/>
              </w:rPr>
              <w:t xml:space="preserve"> </w:t>
            </w:r>
            <w:r>
              <w:rPr>
                <w:rFonts w:ascii="Verdana"/>
                <w:w w:val="105"/>
                <w:sz w:val="19"/>
              </w:rPr>
              <w:t>will</w:t>
            </w:r>
            <w:r>
              <w:rPr>
                <w:rFonts w:ascii="Verdana"/>
                <w:spacing w:val="29"/>
                <w:w w:val="103"/>
                <w:sz w:val="19"/>
              </w:rPr>
              <w:t xml:space="preserve"> </w:t>
            </w:r>
            <w:r>
              <w:rPr>
                <w:rFonts w:ascii="Verdana"/>
                <w:w w:val="105"/>
                <w:sz w:val="19"/>
              </w:rPr>
              <w:t>need</w:t>
            </w:r>
            <w:r>
              <w:rPr>
                <w:rFonts w:ascii="Verdana"/>
                <w:spacing w:val="-12"/>
                <w:w w:val="105"/>
                <w:sz w:val="19"/>
              </w:rPr>
              <w:t xml:space="preserve"> </w:t>
            </w:r>
            <w:r>
              <w:rPr>
                <w:rFonts w:ascii="Verdana"/>
                <w:spacing w:val="-1"/>
                <w:w w:val="105"/>
                <w:sz w:val="19"/>
              </w:rPr>
              <w:t>to</w:t>
            </w:r>
            <w:r>
              <w:rPr>
                <w:rFonts w:ascii="Verdana"/>
                <w:spacing w:val="-12"/>
                <w:w w:val="105"/>
                <w:sz w:val="19"/>
              </w:rPr>
              <w:t xml:space="preserve"> </w:t>
            </w:r>
            <w:r>
              <w:rPr>
                <w:rFonts w:ascii="Verdana"/>
                <w:spacing w:val="1"/>
                <w:w w:val="105"/>
                <w:sz w:val="19"/>
              </w:rPr>
              <w:t>identify</w:t>
            </w:r>
            <w:r>
              <w:rPr>
                <w:rFonts w:ascii="Verdana"/>
                <w:spacing w:val="-18"/>
                <w:w w:val="105"/>
                <w:sz w:val="19"/>
              </w:rPr>
              <w:t xml:space="preserve"> </w:t>
            </w:r>
            <w:r>
              <w:rPr>
                <w:rFonts w:ascii="Verdana"/>
                <w:w w:val="105"/>
                <w:sz w:val="19"/>
              </w:rPr>
              <w:t>qualified</w:t>
            </w:r>
            <w:r>
              <w:rPr>
                <w:rFonts w:ascii="Verdana"/>
                <w:spacing w:val="-7"/>
                <w:w w:val="105"/>
                <w:sz w:val="19"/>
              </w:rPr>
              <w:t xml:space="preserve"> </w:t>
            </w:r>
            <w:r>
              <w:rPr>
                <w:rFonts w:ascii="Verdana"/>
                <w:spacing w:val="1"/>
                <w:w w:val="105"/>
                <w:sz w:val="19"/>
              </w:rPr>
              <w:t>vendors</w:t>
            </w:r>
            <w:r>
              <w:rPr>
                <w:rFonts w:ascii="Verdana"/>
                <w:spacing w:val="-18"/>
                <w:w w:val="105"/>
                <w:sz w:val="19"/>
              </w:rPr>
              <w:t xml:space="preserve"> </w:t>
            </w:r>
            <w:r>
              <w:rPr>
                <w:rFonts w:ascii="Verdana"/>
                <w:spacing w:val="2"/>
                <w:w w:val="105"/>
                <w:sz w:val="19"/>
              </w:rPr>
              <w:t>and</w:t>
            </w:r>
            <w:r>
              <w:rPr>
                <w:rFonts w:ascii="Verdana"/>
                <w:spacing w:val="-11"/>
                <w:w w:val="105"/>
                <w:sz w:val="19"/>
              </w:rPr>
              <w:t xml:space="preserve"> </w:t>
            </w:r>
            <w:r>
              <w:rPr>
                <w:rFonts w:ascii="Verdana"/>
                <w:w w:val="105"/>
                <w:sz w:val="19"/>
              </w:rPr>
              <w:t>receive</w:t>
            </w:r>
            <w:r>
              <w:rPr>
                <w:rFonts w:ascii="Verdana"/>
                <w:spacing w:val="-14"/>
                <w:w w:val="105"/>
                <w:sz w:val="19"/>
              </w:rPr>
              <w:t xml:space="preserve"> </w:t>
            </w:r>
            <w:r>
              <w:rPr>
                <w:rFonts w:ascii="Verdana"/>
                <w:spacing w:val="1"/>
                <w:w w:val="105"/>
                <w:sz w:val="19"/>
              </w:rPr>
              <w:t>quotations</w:t>
            </w:r>
          </w:p>
        </w:tc>
      </w:tr>
      <w:tr w:rsidR="007318C2" w14:paraId="24BDAC32" w14:textId="77777777">
        <w:trPr>
          <w:trHeight w:hRule="exact" w:val="739"/>
        </w:trPr>
        <w:tc>
          <w:tcPr>
            <w:tcW w:w="878" w:type="dxa"/>
            <w:tcBorders>
              <w:top w:val="single" w:sz="5" w:space="0" w:color="000000"/>
              <w:left w:val="single" w:sz="8" w:space="0" w:color="000000"/>
              <w:bottom w:val="single" w:sz="5" w:space="0" w:color="000000"/>
              <w:right w:val="single" w:sz="5" w:space="0" w:color="000000"/>
            </w:tcBorders>
          </w:tcPr>
          <w:p w14:paraId="24BDAC2D" w14:textId="77777777" w:rsidR="007318C2" w:rsidRDefault="00D36A7D">
            <w:pPr>
              <w:pStyle w:val="TableParagraph"/>
              <w:spacing w:before="190"/>
              <w:ind w:left="282"/>
              <w:rPr>
                <w:rFonts w:ascii="Wingdings" w:eastAsia="Wingdings" w:hAnsi="Wingdings" w:cs="Wingdings"/>
                <w:sz w:val="31"/>
                <w:szCs w:val="31"/>
              </w:rPr>
            </w:pPr>
            <w:r>
              <w:rPr>
                <w:rFonts w:ascii="Wingdings" w:eastAsia="Wingdings" w:hAnsi="Wingdings" w:cs="Wingdings"/>
                <w:sz w:val="31"/>
                <w:szCs w:val="31"/>
              </w:rPr>
              <w:t></w:t>
            </w:r>
          </w:p>
        </w:tc>
        <w:tc>
          <w:tcPr>
            <w:tcW w:w="1622" w:type="dxa"/>
            <w:tcBorders>
              <w:top w:val="single" w:sz="5" w:space="0" w:color="000000"/>
              <w:left w:val="single" w:sz="5" w:space="0" w:color="000000"/>
              <w:bottom w:val="single" w:sz="5" w:space="0" w:color="000000"/>
              <w:right w:val="single" w:sz="5" w:space="0" w:color="000000"/>
            </w:tcBorders>
          </w:tcPr>
          <w:p w14:paraId="24BDAC2E" w14:textId="77777777" w:rsidR="007318C2" w:rsidRDefault="007318C2"/>
        </w:tc>
        <w:tc>
          <w:tcPr>
            <w:tcW w:w="773" w:type="dxa"/>
            <w:gridSpan w:val="2"/>
            <w:tcBorders>
              <w:top w:val="single" w:sz="5" w:space="0" w:color="000000"/>
              <w:left w:val="single" w:sz="5" w:space="0" w:color="000000"/>
              <w:bottom w:val="single" w:sz="5" w:space="0" w:color="000000"/>
              <w:right w:val="single" w:sz="5" w:space="0" w:color="000000"/>
            </w:tcBorders>
          </w:tcPr>
          <w:p w14:paraId="24BDAC2F" w14:textId="77777777" w:rsidR="007318C2" w:rsidRDefault="007318C2">
            <w:pPr>
              <w:pStyle w:val="TableParagraph"/>
              <w:spacing w:before="5" w:line="240" w:lineRule="exact"/>
              <w:rPr>
                <w:sz w:val="24"/>
                <w:szCs w:val="24"/>
              </w:rPr>
            </w:pPr>
          </w:p>
          <w:p w14:paraId="24BDAC30" w14:textId="77777777" w:rsidR="007318C2" w:rsidRDefault="00D36A7D">
            <w:pPr>
              <w:pStyle w:val="TableParagraph"/>
              <w:ind w:left="281" w:right="285"/>
              <w:jc w:val="center"/>
              <w:rPr>
                <w:rFonts w:ascii="Verdana" w:eastAsia="Verdana" w:hAnsi="Verdana" w:cs="Verdana"/>
                <w:sz w:val="19"/>
                <w:szCs w:val="19"/>
              </w:rPr>
            </w:pPr>
            <w:r>
              <w:rPr>
                <w:rFonts w:ascii="Verdana"/>
                <w:w w:val="105"/>
                <w:sz w:val="19"/>
              </w:rPr>
              <w:t>3</w:t>
            </w:r>
          </w:p>
        </w:tc>
        <w:tc>
          <w:tcPr>
            <w:tcW w:w="6432" w:type="dxa"/>
            <w:tcBorders>
              <w:top w:val="single" w:sz="5" w:space="0" w:color="000000"/>
              <w:left w:val="single" w:sz="5" w:space="0" w:color="000000"/>
              <w:bottom w:val="single" w:sz="5" w:space="0" w:color="000000"/>
              <w:right w:val="single" w:sz="8" w:space="0" w:color="000000"/>
            </w:tcBorders>
          </w:tcPr>
          <w:p w14:paraId="24BDAC31" w14:textId="77777777" w:rsidR="007318C2" w:rsidRDefault="00D36A7D">
            <w:pPr>
              <w:pStyle w:val="TableParagraph"/>
              <w:spacing w:before="4" w:line="254" w:lineRule="auto"/>
              <w:ind w:left="104" w:right="94"/>
              <w:jc w:val="both"/>
              <w:rPr>
                <w:rFonts w:ascii="Verdana" w:eastAsia="Verdana" w:hAnsi="Verdana" w:cs="Verdana"/>
                <w:sz w:val="19"/>
                <w:szCs w:val="19"/>
              </w:rPr>
            </w:pPr>
            <w:r>
              <w:rPr>
                <w:rFonts w:ascii="Verdana"/>
                <w:w w:val="105"/>
                <w:sz w:val="19"/>
              </w:rPr>
              <w:t>A</w:t>
            </w:r>
            <w:r>
              <w:rPr>
                <w:rFonts w:ascii="Verdana"/>
                <w:spacing w:val="57"/>
                <w:w w:val="105"/>
                <w:sz w:val="19"/>
              </w:rPr>
              <w:t xml:space="preserve"> </w:t>
            </w:r>
            <w:r>
              <w:rPr>
                <w:rFonts w:ascii="Verdana"/>
                <w:w w:val="105"/>
                <w:sz w:val="19"/>
              </w:rPr>
              <w:t>supplement</w:t>
            </w:r>
            <w:r>
              <w:rPr>
                <w:rFonts w:ascii="Verdana"/>
                <w:spacing w:val="56"/>
                <w:w w:val="105"/>
                <w:sz w:val="19"/>
              </w:rPr>
              <w:t xml:space="preserve"> </w:t>
            </w:r>
            <w:r>
              <w:rPr>
                <w:rFonts w:ascii="Verdana"/>
                <w:spacing w:val="2"/>
                <w:w w:val="105"/>
                <w:sz w:val="19"/>
              </w:rPr>
              <w:t>to</w:t>
            </w:r>
            <w:r>
              <w:rPr>
                <w:rFonts w:ascii="Verdana"/>
                <w:spacing w:val="58"/>
                <w:w w:val="105"/>
                <w:sz w:val="19"/>
              </w:rPr>
              <w:t xml:space="preserve"> </w:t>
            </w:r>
            <w:r>
              <w:rPr>
                <w:rFonts w:ascii="Verdana"/>
                <w:spacing w:val="1"/>
                <w:w w:val="105"/>
                <w:sz w:val="19"/>
              </w:rPr>
              <w:t>the</w:t>
            </w:r>
            <w:r>
              <w:rPr>
                <w:rFonts w:ascii="Verdana"/>
                <w:spacing w:val="55"/>
                <w:w w:val="105"/>
                <w:sz w:val="19"/>
              </w:rPr>
              <w:t xml:space="preserve"> </w:t>
            </w:r>
            <w:r>
              <w:rPr>
                <w:rFonts w:ascii="Verdana"/>
                <w:spacing w:val="1"/>
                <w:w w:val="105"/>
                <w:sz w:val="19"/>
              </w:rPr>
              <w:t>request</w:t>
            </w:r>
            <w:r>
              <w:rPr>
                <w:rFonts w:ascii="Verdana"/>
                <w:spacing w:val="61"/>
                <w:w w:val="105"/>
                <w:sz w:val="19"/>
              </w:rPr>
              <w:t xml:space="preserve"> </w:t>
            </w:r>
            <w:r>
              <w:rPr>
                <w:rFonts w:ascii="Verdana"/>
                <w:spacing w:val="1"/>
                <w:w w:val="105"/>
                <w:sz w:val="19"/>
              </w:rPr>
              <w:t>for</w:t>
            </w:r>
            <w:r>
              <w:rPr>
                <w:rFonts w:ascii="Verdana"/>
                <w:spacing w:val="55"/>
                <w:w w:val="105"/>
                <w:sz w:val="19"/>
              </w:rPr>
              <w:t xml:space="preserve"> </w:t>
            </w:r>
            <w:r>
              <w:rPr>
                <w:rFonts w:ascii="Verdana"/>
                <w:w w:val="105"/>
                <w:sz w:val="19"/>
              </w:rPr>
              <w:t>quotations</w:t>
            </w:r>
            <w:r>
              <w:rPr>
                <w:rFonts w:ascii="Verdana"/>
                <w:spacing w:val="60"/>
                <w:w w:val="105"/>
                <w:sz w:val="19"/>
              </w:rPr>
              <w:t xml:space="preserve"> </w:t>
            </w:r>
            <w:r>
              <w:rPr>
                <w:rFonts w:ascii="Verdana"/>
                <w:w w:val="105"/>
                <w:sz w:val="19"/>
              </w:rPr>
              <w:t>that</w:t>
            </w:r>
            <w:r>
              <w:rPr>
                <w:rFonts w:ascii="Verdana"/>
                <w:spacing w:val="57"/>
                <w:w w:val="105"/>
                <w:sz w:val="19"/>
              </w:rPr>
              <w:t xml:space="preserve"> </w:t>
            </w:r>
            <w:r>
              <w:rPr>
                <w:rFonts w:ascii="Verdana"/>
                <w:spacing w:val="1"/>
                <w:w w:val="105"/>
                <w:sz w:val="19"/>
              </w:rPr>
              <w:t>outlines</w:t>
            </w:r>
            <w:r>
              <w:rPr>
                <w:rFonts w:ascii="Verdana"/>
                <w:spacing w:val="46"/>
                <w:w w:val="103"/>
                <w:sz w:val="19"/>
              </w:rPr>
              <w:t xml:space="preserve"> </w:t>
            </w:r>
            <w:r>
              <w:rPr>
                <w:rFonts w:ascii="Verdana"/>
                <w:w w:val="105"/>
                <w:sz w:val="19"/>
              </w:rPr>
              <w:t>specific</w:t>
            </w:r>
            <w:r>
              <w:rPr>
                <w:rFonts w:ascii="Verdana"/>
                <w:spacing w:val="58"/>
                <w:w w:val="105"/>
                <w:sz w:val="19"/>
              </w:rPr>
              <w:t xml:space="preserve"> </w:t>
            </w:r>
            <w:r>
              <w:rPr>
                <w:rFonts w:ascii="Verdana"/>
                <w:w w:val="105"/>
                <w:sz w:val="19"/>
              </w:rPr>
              <w:t>responsibilities</w:t>
            </w:r>
            <w:r>
              <w:rPr>
                <w:rFonts w:ascii="Verdana"/>
                <w:spacing w:val="58"/>
                <w:w w:val="105"/>
                <w:sz w:val="19"/>
              </w:rPr>
              <w:t xml:space="preserve"> </w:t>
            </w:r>
            <w:r>
              <w:rPr>
                <w:rFonts w:ascii="Verdana"/>
                <w:w w:val="105"/>
                <w:sz w:val="19"/>
              </w:rPr>
              <w:t>of</w:t>
            </w:r>
            <w:r>
              <w:rPr>
                <w:rFonts w:ascii="Verdana"/>
                <w:spacing w:val="58"/>
                <w:w w:val="105"/>
                <w:sz w:val="19"/>
              </w:rPr>
              <w:t xml:space="preserve"> </w:t>
            </w:r>
            <w:r>
              <w:rPr>
                <w:rFonts w:ascii="Verdana"/>
                <w:spacing w:val="1"/>
                <w:w w:val="105"/>
                <w:sz w:val="19"/>
              </w:rPr>
              <w:t>vendors</w:t>
            </w:r>
            <w:r>
              <w:rPr>
                <w:rFonts w:ascii="Verdana"/>
                <w:spacing w:val="54"/>
                <w:w w:val="105"/>
                <w:sz w:val="19"/>
              </w:rPr>
              <w:t xml:space="preserve"> </w:t>
            </w:r>
            <w:r>
              <w:rPr>
                <w:rFonts w:ascii="Verdana"/>
                <w:spacing w:val="1"/>
                <w:w w:val="105"/>
                <w:sz w:val="19"/>
              </w:rPr>
              <w:t>is</w:t>
            </w:r>
            <w:r>
              <w:rPr>
                <w:rFonts w:ascii="Verdana"/>
                <w:spacing w:val="58"/>
                <w:w w:val="105"/>
                <w:sz w:val="19"/>
              </w:rPr>
              <w:t xml:space="preserve"> </w:t>
            </w:r>
            <w:r>
              <w:rPr>
                <w:rFonts w:ascii="Verdana"/>
                <w:spacing w:val="1"/>
                <w:w w:val="105"/>
                <w:sz w:val="19"/>
              </w:rPr>
              <w:t>important</w:t>
            </w:r>
            <w:r>
              <w:rPr>
                <w:rFonts w:ascii="Verdana"/>
                <w:spacing w:val="55"/>
                <w:w w:val="105"/>
                <w:sz w:val="19"/>
              </w:rPr>
              <w:t xml:space="preserve"> </w:t>
            </w:r>
            <w:r>
              <w:rPr>
                <w:rFonts w:ascii="Verdana"/>
                <w:spacing w:val="2"/>
                <w:w w:val="105"/>
                <w:sz w:val="19"/>
              </w:rPr>
              <w:t>to</w:t>
            </w:r>
            <w:r>
              <w:rPr>
                <w:rFonts w:ascii="Verdana"/>
                <w:spacing w:val="57"/>
                <w:w w:val="105"/>
                <w:sz w:val="19"/>
              </w:rPr>
              <w:t xml:space="preserve"> </w:t>
            </w:r>
            <w:r>
              <w:rPr>
                <w:rFonts w:ascii="Verdana"/>
                <w:spacing w:val="1"/>
                <w:w w:val="105"/>
                <w:sz w:val="19"/>
              </w:rPr>
              <w:t>reduce</w:t>
            </w:r>
            <w:r>
              <w:rPr>
                <w:rFonts w:ascii="Verdana"/>
                <w:spacing w:val="58"/>
                <w:w w:val="103"/>
                <w:sz w:val="19"/>
              </w:rPr>
              <w:t xml:space="preserve"> </w:t>
            </w:r>
            <w:r>
              <w:rPr>
                <w:rFonts w:ascii="Verdana"/>
                <w:w w:val="105"/>
                <w:sz w:val="19"/>
              </w:rPr>
              <w:t>confusion,</w:t>
            </w:r>
            <w:r>
              <w:rPr>
                <w:rFonts w:ascii="Verdana"/>
                <w:spacing w:val="-13"/>
                <w:w w:val="105"/>
                <w:sz w:val="19"/>
              </w:rPr>
              <w:t xml:space="preserve"> </w:t>
            </w:r>
            <w:r>
              <w:rPr>
                <w:rFonts w:ascii="Verdana"/>
                <w:w w:val="105"/>
                <w:sz w:val="19"/>
              </w:rPr>
              <w:t>conflicts,</w:t>
            </w:r>
            <w:r>
              <w:rPr>
                <w:rFonts w:ascii="Verdana"/>
                <w:spacing w:val="-21"/>
                <w:w w:val="105"/>
                <w:sz w:val="19"/>
              </w:rPr>
              <w:t xml:space="preserve"> </w:t>
            </w:r>
            <w:r>
              <w:rPr>
                <w:rFonts w:ascii="Verdana"/>
                <w:spacing w:val="2"/>
                <w:w w:val="105"/>
                <w:sz w:val="19"/>
              </w:rPr>
              <w:t>and</w:t>
            </w:r>
            <w:r>
              <w:rPr>
                <w:rFonts w:ascii="Verdana"/>
                <w:spacing w:val="-15"/>
                <w:w w:val="105"/>
                <w:sz w:val="19"/>
              </w:rPr>
              <w:t xml:space="preserve"> </w:t>
            </w:r>
            <w:r>
              <w:rPr>
                <w:rFonts w:ascii="Verdana"/>
                <w:w w:val="105"/>
                <w:sz w:val="19"/>
              </w:rPr>
              <w:t>claims</w:t>
            </w:r>
          </w:p>
        </w:tc>
      </w:tr>
      <w:tr w:rsidR="007318C2" w14:paraId="24BDAC38" w14:textId="77777777">
        <w:trPr>
          <w:trHeight w:hRule="exact" w:val="744"/>
        </w:trPr>
        <w:tc>
          <w:tcPr>
            <w:tcW w:w="878" w:type="dxa"/>
            <w:tcBorders>
              <w:top w:val="single" w:sz="5" w:space="0" w:color="000000"/>
              <w:left w:val="single" w:sz="8" w:space="0" w:color="000000"/>
              <w:bottom w:val="single" w:sz="8" w:space="0" w:color="000000"/>
              <w:right w:val="single" w:sz="5" w:space="0" w:color="000000"/>
            </w:tcBorders>
          </w:tcPr>
          <w:p w14:paraId="24BDAC33" w14:textId="77777777" w:rsidR="007318C2" w:rsidRDefault="00D36A7D">
            <w:pPr>
              <w:pStyle w:val="TableParagraph"/>
              <w:spacing w:before="190"/>
              <w:ind w:left="282"/>
              <w:rPr>
                <w:rFonts w:ascii="Wingdings" w:eastAsia="Wingdings" w:hAnsi="Wingdings" w:cs="Wingdings"/>
                <w:sz w:val="31"/>
                <w:szCs w:val="31"/>
              </w:rPr>
            </w:pPr>
            <w:r>
              <w:rPr>
                <w:rFonts w:ascii="Wingdings" w:eastAsia="Wingdings" w:hAnsi="Wingdings" w:cs="Wingdings"/>
                <w:sz w:val="31"/>
                <w:szCs w:val="31"/>
              </w:rPr>
              <w:t></w:t>
            </w:r>
          </w:p>
        </w:tc>
        <w:tc>
          <w:tcPr>
            <w:tcW w:w="1622" w:type="dxa"/>
            <w:tcBorders>
              <w:top w:val="single" w:sz="5" w:space="0" w:color="000000"/>
              <w:left w:val="single" w:sz="5" w:space="0" w:color="000000"/>
              <w:bottom w:val="single" w:sz="8" w:space="0" w:color="000000"/>
              <w:right w:val="single" w:sz="5" w:space="0" w:color="000000"/>
            </w:tcBorders>
          </w:tcPr>
          <w:p w14:paraId="24BDAC34" w14:textId="77777777" w:rsidR="007318C2" w:rsidRDefault="007318C2"/>
        </w:tc>
        <w:tc>
          <w:tcPr>
            <w:tcW w:w="773" w:type="dxa"/>
            <w:gridSpan w:val="2"/>
            <w:tcBorders>
              <w:top w:val="single" w:sz="5" w:space="0" w:color="000000"/>
              <w:left w:val="single" w:sz="5" w:space="0" w:color="000000"/>
              <w:bottom w:val="single" w:sz="8" w:space="0" w:color="000000"/>
              <w:right w:val="single" w:sz="5" w:space="0" w:color="000000"/>
            </w:tcBorders>
          </w:tcPr>
          <w:p w14:paraId="24BDAC35" w14:textId="77777777" w:rsidR="007318C2" w:rsidRDefault="007318C2">
            <w:pPr>
              <w:pStyle w:val="TableParagraph"/>
              <w:spacing w:before="5" w:line="240" w:lineRule="exact"/>
              <w:rPr>
                <w:sz w:val="24"/>
                <w:szCs w:val="24"/>
              </w:rPr>
            </w:pPr>
          </w:p>
          <w:p w14:paraId="24BDAC36" w14:textId="77777777" w:rsidR="007318C2" w:rsidRDefault="00D36A7D">
            <w:pPr>
              <w:pStyle w:val="TableParagraph"/>
              <w:ind w:left="281" w:right="285"/>
              <w:jc w:val="center"/>
              <w:rPr>
                <w:rFonts w:ascii="Verdana" w:eastAsia="Verdana" w:hAnsi="Verdana" w:cs="Verdana"/>
                <w:sz w:val="19"/>
                <w:szCs w:val="19"/>
              </w:rPr>
            </w:pPr>
            <w:r>
              <w:rPr>
                <w:rFonts w:ascii="Verdana"/>
                <w:w w:val="105"/>
                <w:sz w:val="19"/>
              </w:rPr>
              <w:t>4</w:t>
            </w:r>
          </w:p>
        </w:tc>
        <w:tc>
          <w:tcPr>
            <w:tcW w:w="6432" w:type="dxa"/>
            <w:tcBorders>
              <w:top w:val="single" w:sz="5" w:space="0" w:color="000000"/>
              <w:left w:val="single" w:sz="5" w:space="0" w:color="000000"/>
              <w:bottom w:val="single" w:sz="8" w:space="0" w:color="000000"/>
              <w:right w:val="single" w:sz="8" w:space="0" w:color="000000"/>
            </w:tcBorders>
          </w:tcPr>
          <w:p w14:paraId="24BDAC37" w14:textId="77777777" w:rsidR="007318C2" w:rsidRDefault="00D36A7D">
            <w:pPr>
              <w:pStyle w:val="TableParagraph"/>
              <w:spacing w:before="4" w:line="254" w:lineRule="auto"/>
              <w:ind w:left="104" w:right="96"/>
              <w:jc w:val="both"/>
              <w:rPr>
                <w:rFonts w:ascii="Verdana" w:eastAsia="Verdana" w:hAnsi="Verdana" w:cs="Verdana"/>
                <w:sz w:val="19"/>
                <w:szCs w:val="19"/>
              </w:rPr>
            </w:pPr>
            <w:r>
              <w:rPr>
                <w:rFonts w:ascii="Verdana"/>
                <w:spacing w:val="-1"/>
                <w:w w:val="105"/>
                <w:sz w:val="19"/>
              </w:rPr>
              <w:t>In</w:t>
            </w:r>
            <w:r>
              <w:rPr>
                <w:rFonts w:ascii="Verdana"/>
                <w:spacing w:val="-5"/>
                <w:w w:val="105"/>
                <w:sz w:val="19"/>
              </w:rPr>
              <w:t xml:space="preserve"> </w:t>
            </w:r>
            <w:r>
              <w:rPr>
                <w:rFonts w:ascii="Verdana"/>
                <w:w w:val="105"/>
                <w:sz w:val="19"/>
              </w:rPr>
              <w:t>some</w:t>
            </w:r>
            <w:r>
              <w:rPr>
                <w:rFonts w:ascii="Verdana"/>
                <w:spacing w:val="-7"/>
                <w:w w:val="105"/>
                <w:sz w:val="19"/>
              </w:rPr>
              <w:t xml:space="preserve"> </w:t>
            </w:r>
            <w:r>
              <w:rPr>
                <w:rFonts w:ascii="Verdana"/>
                <w:spacing w:val="1"/>
                <w:w w:val="105"/>
                <w:sz w:val="19"/>
              </w:rPr>
              <w:t>cases,</w:t>
            </w:r>
            <w:r>
              <w:rPr>
                <w:rFonts w:ascii="Verdana"/>
                <w:spacing w:val="-8"/>
                <w:w w:val="105"/>
                <w:sz w:val="19"/>
              </w:rPr>
              <w:t xml:space="preserve"> </w:t>
            </w:r>
            <w:r>
              <w:rPr>
                <w:rFonts w:ascii="Verdana"/>
                <w:spacing w:val="1"/>
                <w:w w:val="105"/>
                <w:sz w:val="19"/>
              </w:rPr>
              <w:t>particular</w:t>
            </w:r>
            <w:r>
              <w:rPr>
                <w:rFonts w:ascii="Verdana"/>
                <w:spacing w:val="-7"/>
                <w:w w:val="105"/>
                <w:sz w:val="19"/>
              </w:rPr>
              <w:t xml:space="preserve"> </w:t>
            </w:r>
            <w:r>
              <w:rPr>
                <w:rFonts w:ascii="Verdana"/>
                <w:spacing w:val="1"/>
                <w:w w:val="105"/>
                <w:sz w:val="19"/>
              </w:rPr>
              <w:t>equipment</w:t>
            </w:r>
            <w:r>
              <w:rPr>
                <w:rFonts w:ascii="Verdana"/>
                <w:spacing w:val="-5"/>
                <w:w w:val="105"/>
                <w:sz w:val="19"/>
              </w:rPr>
              <w:t xml:space="preserve"> </w:t>
            </w:r>
            <w:r>
              <w:rPr>
                <w:rFonts w:ascii="Verdana"/>
                <w:w w:val="105"/>
                <w:sz w:val="19"/>
              </w:rPr>
              <w:t>or</w:t>
            </w:r>
            <w:r>
              <w:rPr>
                <w:rFonts w:ascii="Verdana"/>
                <w:spacing w:val="-7"/>
                <w:w w:val="105"/>
                <w:sz w:val="19"/>
              </w:rPr>
              <w:t xml:space="preserve"> </w:t>
            </w:r>
            <w:r>
              <w:rPr>
                <w:rFonts w:ascii="Verdana"/>
                <w:spacing w:val="1"/>
                <w:w w:val="105"/>
                <w:sz w:val="19"/>
              </w:rPr>
              <w:t>materials</w:t>
            </w:r>
            <w:r>
              <w:rPr>
                <w:rFonts w:ascii="Verdana"/>
                <w:spacing w:val="-11"/>
                <w:w w:val="105"/>
                <w:sz w:val="19"/>
              </w:rPr>
              <w:t xml:space="preserve"> </w:t>
            </w:r>
            <w:r>
              <w:rPr>
                <w:rFonts w:ascii="Verdana"/>
                <w:w w:val="105"/>
                <w:sz w:val="19"/>
              </w:rPr>
              <w:t>will</w:t>
            </w:r>
            <w:r>
              <w:rPr>
                <w:rFonts w:ascii="Verdana"/>
                <w:spacing w:val="-6"/>
                <w:w w:val="105"/>
                <w:sz w:val="19"/>
              </w:rPr>
              <w:t xml:space="preserve"> </w:t>
            </w:r>
            <w:r>
              <w:rPr>
                <w:rFonts w:ascii="Verdana"/>
                <w:spacing w:val="1"/>
                <w:w w:val="105"/>
                <w:sz w:val="19"/>
              </w:rPr>
              <w:t>need</w:t>
            </w:r>
            <w:r>
              <w:rPr>
                <w:rFonts w:ascii="Verdana"/>
                <w:spacing w:val="-7"/>
                <w:w w:val="105"/>
                <w:sz w:val="19"/>
              </w:rPr>
              <w:t xml:space="preserve"> </w:t>
            </w:r>
            <w:r>
              <w:rPr>
                <w:rFonts w:ascii="Verdana"/>
                <w:spacing w:val="2"/>
                <w:w w:val="105"/>
                <w:sz w:val="19"/>
              </w:rPr>
              <w:t>to</w:t>
            </w:r>
            <w:r>
              <w:rPr>
                <w:rFonts w:ascii="Verdana"/>
                <w:spacing w:val="36"/>
                <w:w w:val="103"/>
                <w:sz w:val="19"/>
              </w:rPr>
              <w:t xml:space="preserve"> </w:t>
            </w:r>
            <w:r>
              <w:rPr>
                <w:rFonts w:ascii="Verdana"/>
                <w:spacing w:val="1"/>
                <w:w w:val="105"/>
                <w:sz w:val="19"/>
              </w:rPr>
              <w:t>have</w:t>
            </w:r>
            <w:r>
              <w:rPr>
                <w:rFonts w:ascii="Verdana"/>
                <w:spacing w:val="38"/>
                <w:w w:val="105"/>
                <w:sz w:val="19"/>
              </w:rPr>
              <w:t xml:space="preserve"> </w:t>
            </w:r>
            <w:r>
              <w:rPr>
                <w:rFonts w:ascii="Verdana"/>
                <w:spacing w:val="3"/>
                <w:w w:val="105"/>
                <w:sz w:val="19"/>
              </w:rPr>
              <w:t>the</w:t>
            </w:r>
            <w:r>
              <w:rPr>
                <w:rFonts w:ascii="Verdana"/>
                <w:spacing w:val="44"/>
                <w:w w:val="105"/>
                <w:sz w:val="19"/>
              </w:rPr>
              <w:t xml:space="preserve"> </w:t>
            </w:r>
            <w:r>
              <w:rPr>
                <w:rFonts w:ascii="Verdana"/>
                <w:spacing w:val="-1"/>
                <w:w w:val="105"/>
                <w:sz w:val="19"/>
              </w:rPr>
              <w:t>cut</w:t>
            </w:r>
            <w:r>
              <w:rPr>
                <w:rFonts w:ascii="Verdana"/>
                <w:spacing w:val="44"/>
                <w:w w:val="105"/>
                <w:sz w:val="19"/>
              </w:rPr>
              <w:t xml:space="preserve"> </w:t>
            </w:r>
            <w:r>
              <w:rPr>
                <w:rFonts w:ascii="Verdana"/>
                <w:spacing w:val="1"/>
                <w:w w:val="105"/>
                <w:sz w:val="19"/>
              </w:rPr>
              <w:t>sheets</w:t>
            </w:r>
            <w:r>
              <w:rPr>
                <w:rFonts w:ascii="Verdana"/>
                <w:spacing w:val="43"/>
                <w:w w:val="105"/>
                <w:sz w:val="19"/>
              </w:rPr>
              <w:t xml:space="preserve"> </w:t>
            </w:r>
            <w:r>
              <w:rPr>
                <w:rFonts w:ascii="Verdana"/>
                <w:spacing w:val="1"/>
                <w:w w:val="105"/>
                <w:sz w:val="19"/>
              </w:rPr>
              <w:t>submitted</w:t>
            </w:r>
            <w:r>
              <w:rPr>
                <w:rFonts w:ascii="Verdana"/>
                <w:spacing w:val="43"/>
                <w:w w:val="105"/>
                <w:sz w:val="19"/>
              </w:rPr>
              <w:t xml:space="preserve"> </w:t>
            </w:r>
            <w:r>
              <w:rPr>
                <w:rFonts w:ascii="Verdana"/>
                <w:w w:val="105"/>
                <w:sz w:val="19"/>
              </w:rPr>
              <w:t>along</w:t>
            </w:r>
            <w:r>
              <w:rPr>
                <w:rFonts w:ascii="Verdana"/>
                <w:spacing w:val="47"/>
                <w:w w:val="105"/>
                <w:sz w:val="19"/>
              </w:rPr>
              <w:t xml:space="preserve"> </w:t>
            </w:r>
            <w:r>
              <w:rPr>
                <w:rFonts w:ascii="Verdana"/>
                <w:spacing w:val="1"/>
                <w:w w:val="105"/>
                <w:sz w:val="19"/>
              </w:rPr>
              <w:t>with</w:t>
            </w:r>
            <w:r>
              <w:rPr>
                <w:rFonts w:ascii="Verdana"/>
                <w:spacing w:val="41"/>
                <w:w w:val="105"/>
                <w:sz w:val="19"/>
              </w:rPr>
              <w:t xml:space="preserve"> </w:t>
            </w:r>
            <w:r>
              <w:rPr>
                <w:rFonts w:ascii="Verdana"/>
                <w:spacing w:val="2"/>
                <w:w w:val="105"/>
                <w:sz w:val="19"/>
              </w:rPr>
              <w:t>the</w:t>
            </w:r>
            <w:r>
              <w:rPr>
                <w:rFonts w:ascii="Verdana"/>
                <w:spacing w:val="38"/>
                <w:w w:val="105"/>
                <w:sz w:val="19"/>
              </w:rPr>
              <w:t xml:space="preserve"> </w:t>
            </w:r>
            <w:r>
              <w:rPr>
                <w:rFonts w:ascii="Verdana"/>
                <w:w w:val="105"/>
                <w:sz w:val="19"/>
              </w:rPr>
              <w:t>bid</w:t>
            </w:r>
            <w:r>
              <w:rPr>
                <w:rFonts w:ascii="Verdana"/>
                <w:spacing w:val="48"/>
                <w:w w:val="105"/>
                <w:sz w:val="19"/>
              </w:rPr>
              <w:t xml:space="preserve"> </w:t>
            </w:r>
            <w:r>
              <w:rPr>
                <w:rFonts w:ascii="Verdana"/>
                <w:spacing w:val="-1"/>
                <w:w w:val="105"/>
                <w:sz w:val="19"/>
              </w:rPr>
              <w:t>so</w:t>
            </w:r>
            <w:r>
              <w:rPr>
                <w:rFonts w:ascii="Verdana"/>
                <w:spacing w:val="45"/>
                <w:w w:val="105"/>
                <w:sz w:val="19"/>
              </w:rPr>
              <w:t xml:space="preserve"> </w:t>
            </w:r>
            <w:r>
              <w:rPr>
                <w:rFonts w:ascii="Verdana"/>
                <w:spacing w:val="1"/>
                <w:w w:val="105"/>
                <w:sz w:val="19"/>
              </w:rPr>
              <w:t>that</w:t>
            </w:r>
            <w:r>
              <w:rPr>
                <w:rFonts w:ascii="Verdana"/>
                <w:spacing w:val="27"/>
                <w:w w:val="103"/>
                <w:sz w:val="19"/>
              </w:rPr>
              <w:t xml:space="preserve"> </w:t>
            </w:r>
            <w:r>
              <w:rPr>
                <w:rFonts w:ascii="Verdana"/>
                <w:w w:val="105"/>
                <w:sz w:val="19"/>
              </w:rPr>
              <w:t>approval</w:t>
            </w:r>
            <w:r>
              <w:rPr>
                <w:rFonts w:ascii="Verdana"/>
                <w:spacing w:val="-15"/>
                <w:w w:val="105"/>
                <w:sz w:val="19"/>
              </w:rPr>
              <w:t xml:space="preserve"> </w:t>
            </w:r>
            <w:r>
              <w:rPr>
                <w:rFonts w:ascii="Verdana"/>
                <w:spacing w:val="1"/>
                <w:w w:val="105"/>
                <w:sz w:val="19"/>
              </w:rPr>
              <w:t>can</w:t>
            </w:r>
            <w:r>
              <w:rPr>
                <w:rFonts w:ascii="Verdana"/>
                <w:spacing w:val="-18"/>
                <w:w w:val="105"/>
                <w:sz w:val="19"/>
              </w:rPr>
              <w:t xml:space="preserve"> </w:t>
            </w:r>
            <w:r>
              <w:rPr>
                <w:rFonts w:ascii="Verdana"/>
                <w:spacing w:val="3"/>
                <w:w w:val="105"/>
                <w:sz w:val="19"/>
              </w:rPr>
              <w:t>be</w:t>
            </w:r>
            <w:r>
              <w:rPr>
                <w:rFonts w:ascii="Verdana"/>
                <w:spacing w:val="-15"/>
                <w:w w:val="105"/>
                <w:sz w:val="19"/>
              </w:rPr>
              <w:t xml:space="preserve"> </w:t>
            </w:r>
            <w:r>
              <w:rPr>
                <w:rFonts w:ascii="Verdana"/>
                <w:spacing w:val="1"/>
                <w:w w:val="105"/>
                <w:sz w:val="19"/>
              </w:rPr>
              <w:t>obtained</w:t>
            </w:r>
            <w:r>
              <w:rPr>
                <w:rFonts w:ascii="Verdana"/>
                <w:spacing w:val="-12"/>
                <w:w w:val="105"/>
                <w:sz w:val="19"/>
              </w:rPr>
              <w:t xml:space="preserve"> </w:t>
            </w:r>
            <w:r>
              <w:rPr>
                <w:rFonts w:ascii="Verdana"/>
                <w:spacing w:val="1"/>
                <w:w w:val="105"/>
                <w:sz w:val="19"/>
              </w:rPr>
              <w:t>by</w:t>
            </w:r>
            <w:r>
              <w:rPr>
                <w:rFonts w:ascii="Verdana"/>
                <w:spacing w:val="-15"/>
                <w:w w:val="105"/>
                <w:sz w:val="19"/>
              </w:rPr>
              <w:t xml:space="preserve"> </w:t>
            </w:r>
            <w:r>
              <w:rPr>
                <w:rFonts w:ascii="Verdana"/>
                <w:spacing w:val="3"/>
                <w:w w:val="105"/>
                <w:sz w:val="19"/>
              </w:rPr>
              <w:t>the</w:t>
            </w:r>
            <w:r>
              <w:rPr>
                <w:rFonts w:ascii="Verdana"/>
                <w:spacing w:val="-19"/>
                <w:w w:val="105"/>
                <w:sz w:val="19"/>
              </w:rPr>
              <w:t xml:space="preserve"> </w:t>
            </w:r>
            <w:r>
              <w:rPr>
                <w:rFonts w:ascii="Verdana"/>
                <w:spacing w:val="1"/>
                <w:w w:val="105"/>
                <w:sz w:val="19"/>
              </w:rPr>
              <w:t>architect/designer</w:t>
            </w:r>
          </w:p>
        </w:tc>
      </w:tr>
      <w:tr w:rsidR="007318C2" w14:paraId="24BDAC3A" w14:textId="77777777">
        <w:trPr>
          <w:trHeight w:hRule="exact" w:val="384"/>
        </w:trPr>
        <w:tc>
          <w:tcPr>
            <w:tcW w:w="9706" w:type="dxa"/>
            <w:gridSpan w:val="5"/>
            <w:tcBorders>
              <w:top w:val="single" w:sz="8" w:space="0" w:color="000000"/>
              <w:left w:val="single" w:sz="8" w:space="0" w:color="000000"/>
              <w:bottom w:val="single" w:sz="8" w:space="0" w:color="000000"/>
              <w:right w:val="single" w:sz="8" w:space="0" w:color="000000"/>
            </w:tcBorders>
          </w:tcPr>
          <w:p w14:paraId="24BDAC39" w14:textId="77777777" w:rsidR="007318C2" w:rsidRDefault="00D36A7D">
            <w:pPr>
              <w:pStyle w:val="TableParagraph"/>
              <w:spacing w:before="62"/>
              <w:ind w:left="95"/>
              <w:rPr>
                <w:rFonts w:ascii="Verdana" w:eastAsia="Verdana" w:hAnsi="Verdana" w:cs="Verdana"/>
                <w:sz w:val="19"/>
                <w:szCs w:val="19"/>
              </w:rPr>
            </w:pPr>
            <w:r>
              <w:rPr>
                <w:rFonts w:ascii="Verdana"/>
                <w:b/>
                <w:spacing w:val="-1"/>
                <w:w w:val="105"/>
                <w:sz w:val="19"/>
              </w:rPr>
              <w:t>52.</w:t>
            </w:r>
            <w:r>
              <w:rPr>
                <w:rFonts w:ascii="Verdana"/>
                <w:b/>
                <w:spacing w:val="45"/>
                <w:w w:val="105"/>
                <w:sz w:val="19"/>
              </w:rPr>
              <w:t xml:space="preserve"> </w:t>
            </w:r>
            <w:r>
              <w:rPr>
                <w:rFonts w:ascii="Verdana"/>
                <w:b/>
                <w:spacing w:val="1"/>
                <w:w w:val="105"/>
                <w:sz w:val="19"/>
              </w:rPr>
              <w:t>delivery</w:t>
            </w:r>
            <w:r>
              <w:rPr>
                <w:rFonts w:ascii="Verdana"/>
                <w:b/>
                <w:spacing w:val="-13"/>
                <w:w w:val="105"/>
                <w:sz w:val="19"/>
              </w:rPr>
              <w:t xml:space="preserve"> </w:t>
            </w:r>
            <w:r>
              <w:rPr>
                <w:rFonts w:ascii="Verdana"/>
                <w:b/>
                <w:spacing w:val="1"/>
                <w:w w:val="105"/>
                <w:sz w:val="19"/>
              </w:rPr>
              <w:t>dates</w:t>
            </w:r>
            <w:r>
              <w:rPr>
                <w:rFonts w:ascii="Verdana"/>
                <w:b/>
                <w:spacing w:val="-11"/>
                <w:w w:val="105"/>
                <w:sz w:val="19"/>
              </w:rPr>
              <w:t xml:space="preserve"> </w:t>
            </w:r>
            <w:r>
              <w:rPr>
                <w:rFonts w:ascii="Verdana"/>
                <w:b/>
                <w:w w:val="105"/>
                <w:sz w:val="19"/>
              </w:rPr>
              <w:t>for</w:t>
            </w:r>
            <w:r>
              <w:rPr>
                <w:rFonts w:ascii="Verdana"/>
                <w:b/>
                <w:spacing w:val="-7"/>
                <w:w w:val="105"/>
                <w:sz w:val="19"/>
              </w:rPr>
              <w:t xml:space="preserve"> </w:t>
            </w:r>
            <w:r>
              <w:rPr>
                <w:rFonts w:ascii="Verdana"/>
                <w:b/>
                <w:spacing w:val="1"/>
                <w:w w:val="105"/>
                <w:sz w:val="19"/>
              </w:rPr>
              <w:t>materials</w:t>
            </w:r>
            <w:r>
              <w:rPr>
                <w:rFonts w:ascii="Verdana"/>
                <w:b/>
                <w:spacing w:val="-12"/>
                <w:w w:val="105"/>
                <w:sz w:val="19"/>
              </w:rPr>
              <w:t xml:space="preserve"> </w:t>
            </w:r>
            <w:r>
              <w:rPr>
                <w:rFonts w:ascii="Verdana"/>
                <w:b/>
                <w:w w:val="105"/>
                <w:sz w:val="19"/>
              </w:rPr>
              <w:t>and</w:t>
            </w:r>
            <w:r>
              <w:rPr>
                <w:rFonts w:ascii="Verdana"/>
                <w:b/>
                <w:spacing w:val="-9"/>
                <w:w w:val="105"/>
                <w:sz w:val="19"/>
              </w:rPr>
              <w:t xml:space="preserve"> </w:t>
            </w:r>
            <w:r>
              <w:rPr>
                <w:rFonts w:ascii="Verdana"/>
                <w:b/>
                <w:spacing w:val="1"/>
                <w:w w:val="105"/>
                <w:sz w:val="19"/>
              </w:rPr>
              <w:t>equipment</w:t>
            </w:r>
          </w:p>
        </w:tc>
      </w:tr>
      <w:tr w:rsidR="007318C2" w14:paraId="24BDAC40" w14:textId="77777777">
        <w:trPr>
          <w:trHeight w:hRule="exact" w:val="744"/>
        </w:trPr>
        <w:tc>
          <w:tcPr>
            <w:tcW w:w="878" w:type="dxa"/>
            <w:tcBorders>
              <w:top w:val="single" w:sz="8" w:space="0" w:color="000000"/>
              <w:left w:val="single" w:sz="8" w:space="0" w:color="000000"/>
              <w:bottom w:val="single" w:sz="5" w:space="0" w:color="000000"/>
              <w:right w:val="single" w:sz="5" w:space="0" w:color="000000"/>
            </w:tcBorders>
          </w:tcPr>
          <w:p w14:paraId="24BDAC3B" w14:textId="77777777" w:rsidR="007318C2" w:rsidRDefault="00D36A7D">
            <w:pPr>
              <w:pStyle w:val="TableParagraph"/>
              <w:spacing w:before="190"/>
              <w:ind w:left="282"/>
              <w:rPr>
                <w:rFonts w:ascii="Wingdings" w:eastAsia="Wingdings" w:hAnsi="Wingdings" w:cs="Wingdings"/>
                <w:sz w:val="31"/>
                <w:szCs w:val="31"/>
              </w:rPr>
            </w:pPr>
            <w:r>
              <w:rPr>
                <w:rFonts w:ascii="Wingdings" w:eastAsia="Wingdings" w:hAnsi="Wingdings" w:cs="Wingdings"/>
                <w:sz w:val="31"/>
                <w:szCs w:val="31"/>
              </w:rPr>
              <w:t></w:t>
            </w:r>
          </w:p>
        </w:tc>
        <w:tc>
          <w:tcPr>
            <w:tcW w:w="1622" w:type="dxa"/>
            <w:tcBorders>
              <w:top w:val="single" w:sz="8" w:space="0" w:color="000000"/>
              <w:left w:val="single" w:sz="5" w:space="0" w:color="000000"/>
              <w:bottom w:val="single" w:sz="5" w:space="0" w:color="000000"/>
              <w:right w:val="single" w:sz="5" w:space="0" w:color="000000"/>
            </w:tcBorders>
          </w:tcPr>
          <w:p w14:paraId="24BDAC3C" w14:textId="77777777" w:rsidR="007318C2" w:rsidRDefault="007318C2"/>
        </w:tc>
        <w:tc>
          <w:tcPr>
            <w:tcW w:w="773" w:type="dxa"/>
            <w:gridSpan w:val="2"/>
            <w:tcBorders>
              <w:top w:val="single" w:sz="8" w:space="0" w:color="000000"/>
              <w:left w:val="single" w:sz="5" w:space="0" w:color="000000"/>
              <w:bottom w:val="single" w:sz="5" w:space="0" w:color="000000"/>
              <w:right w:val="single" w:sz="5" w:space="0" w:color="000000"/>
            </w:tcBorders>
          </w:tcPr>
          <w:p w14:paraId="24BDAC3D" w14:textId="77777777" w:rsidR="007318C2" w:rsidRDefault="007318C2">
            <w:pPr>
              <w:pStyle w:val="TableParagraph"/>
              <w:spacing w:before="5" w:line="240" w:lineRule="exact"/>
              <w:rPr>
                <w:sz w:val="24"/>
                <w:szCs w:val="24"/>
              </w:rPr>
            </w:pPr>
          </w:p>
          <w:p w14:paraId="24BDAC3E" w14:textId="77777777" w:rsidR="007318C2" w:rsidRDefault="00D36A7D">
            <w:pPr>
              <w:pStyle w:val="TableParagraph"/>
              <w:ind w:left="281" w:right="285"/>
              <w:jc w:val="center"/>
              <w:rPr>
                <w:rFonts w:ascii="Verdana" w:eastAsia="Verdana" w:hAnsi="Verdana" w:cs="Verdana"/>
                <w:sz w:val="19"/>
                <w:szCs w:val="19"/>
              </w:rPr>
            </w:pPr>
            <w:r>
              <w:rPr>
                <w:rFonts w:ascii="Verdana"/>
                <w:w w:val="105"/>
                <w:sz w:val="19"/>
              </w:rPr>
              <w:t>1</w:t>
            </w:r>
          </w:p>
        </w:tc>
        <w:tc>
          <w:tcPr>
            <w:tcW w:w="6432" w:type="dxa"/>
            <w:tcBorders>
              <w:top w:val="single" w:sz="8" w:space="0" w:color="000000"/>
              <w:left w:val="single" w:sz="5" w:space="0" w:color="000000"/>
              <w:bottom w:val="single" w:sz="5" w:space="0" w:color="000000"/>
              <w:right w:val="single" w:sz="8" w:space="0" w:color="000000"/>
            </w:tcBorders>
          </w:tcPr>
          <w:p w14:paraId="24BDAC3F" w14:textId="77777777" w:rsidR="007318C2" w:rsidRDefault="00D36A7D">
            <w:pPr>
              <w:pStyle w:val="TableParagraph"/>
              <w:spacing w:before="4" w:line="252" w:lineRule="auto"/>
              <w:ind w:left="104" w:right="93"/>
              <w:jc w:val="both"/>
              <w:rPr>
                <w:rFonts w:ascii="Verdana" w:eastAsia="Verdana" w:hAnsi="Verdana" w:cs="Verdana"/>
                <w:sz w:val="19"/>
                <w:szCs w:val="19"/>
              </w:rPr>
            </w:pPr>
            <w:r>
              <w:rPr>
                <w:rFonts w:ascii="Verdana"/>
                <w:spacing w:val="1"/>
                <w:w w:val="105"/>
                <w:sz w:val="19"/>
              </w:rPr>
              <w:t>The</w:t>
            </w:r>
            <w:r>
              <w:rPr>
                <w:rFonts w:ascii="Verdana"/>
                <w:spacing w:val="16"/>
                <w:w w:val="105"/>
                <w:sz w:val="19"/>
              </w:rPr>
              <w:t xml:space="preserve"> </w:t>
            </w:r>
            <w:r>
              <w:rPr>
                <w:rFonts w:ascii="Verdana"/>
                <w:spacing w:val="1"/>
                <w:w w:val="105"/>
                <w:sz w:val="19"/>
              </w:rPr>
              <w:t>Project</w:t>
            </w:r>
            <w:r>
              <w:rPr>
                <w:rFonts w:ascii="Verdana"/>
                <w:spacing w:val="18"/>
                <w:w w:val="105"/>
                <w:sz w:val="19"/>
              </w:rPr>
              <w:t xml:space="preserve"> </w:t>
            </w:r>
            <w:r>
              <w:rPr>
                <w:rFonts w:ascii="Verdana"/>
                <w:spacing w:val="1"/>
                <w:w w:val="105"/>
                <w:sz w:val="19"/>
              </w:rPr>
              <w:t>Manager</w:t>
            </w:r>
            <w:r>
              <w:rPr>
                <w:rFonts w:ascii="Verdana"/>
                <w:spacing w:val="16"/>
                <w:w w:val="105"/>
                <w:sz w:val="19"/>
              </w:rPr>
              <w:t xml:space="preserve"> </w:t>
            </w:r>
            <w:r>
              <w:rPr>
                <w:rFonts w:ascii="Verdana"/>
                <w:w w:val="105"/>
                <w:sz w:val="19"/>
              </w:rPr>
              <w:t>and</w:t>
            </w:r>
            <w:r>
              <w:rPr>
                <w:rFonts w:ascii="Verdana"/>
                <w:spacing w:val="25"/>
                <w:w w:val="105"/>
                <w:sz w:val="19"/>
              </w:rPr>
              <w:t xml:space="preserve"> </w:t>
            </w:r>
            <w:r>
              <w:rPr>
                <w:rFonts w:ascii="Verdana"/>
                <w:w w:val="105"/>
                <w:sz w:val="19"/>
              </w:rPr>
              <w:t>Site</w:t>
            </w:r>
            <w:r>
              <w:rPr>
                <w:rFonts w:ascii="Verdana"/>
                <w:spacing w:val="22"/>
                <w:w w:val="105"/>
                <w:sz w:val="19"/>
              </w:rPr>
              <w:t xml:space="preserve"> </w:t>
            </w:r>
            <w:r>
              <w:rPr>
                <w:rFonts w:ascii="Verdana"/>
                <w:spacing w:val="1"/>
                <w:w w:val="105"/>
                <w:sz w:val="19"/>
              </w:rPr>
              <w:t>Supervisor</w:t>
            </w:r>
            <w:r>
              <w:rPr>
                <w:rFonts w:ascii="Verdana"/>
                <w:spacing w:val="16"/>
                <w:w w:val="105"/>
                <w:sz w:val="19"/>
              </w:rPr>
              <w:t xml:space="preserve"> </w:t>
            </w:r>
            <w:r>
              <w:rPr>
                <w:rFonts w:ascii="Verdana"/>
                <w:spacing w:val="1"/>
                <w:w w:val="105"/>
                <w:sz w:val="19"/>
              </w:rPr>
              <w:t>should</w:t>
            </w:r>
            <w:r>
              <w:rPr>
                <w:rFonts w:ascii="Verdana"/>
                <w:spacing w:val="21"/>
                <w:w w:val="105"/>
                <w:sz w:val="19"/>
              </w:rPr>
              <w:t xml:space="preserve"> </w:t>
            </w:r>
            <w:r>
              <w:rPr>
                <w:rFonts w:ascii="Verdana"/>
                <w:spacing w:val="-1"/>
                <w:w w:val="105"/>
                <w:sz w:val="19"/>
              </w:rPr>
              <w:t>review</w:t>
            </w:r>
            <w:r>
              <w:rPr>
                <w:rFonts w:ascii="Verdana"/>
                <w:spacing w:val="25"/>
                <w:w w:val="105"/>
                <w:sz w:val="19"/>
              </w:rPr>
              <w:t xml:space="preserve"> </w:t>
            </w:r>
            <w:r>
              <w:rPr>
                <w:rFonts w:ascii="Verdana"/>
                <w:spacing w:val="1"/>
                <w:w w:val="105"/>
                <w:sz w:val="19"/>
              </w:rPr>
              <w:t>the</w:t>
            </w:r>
            <w:r>
              <w:rPr>
                <w:rFonts w:ascii="Verdana"/>
                <w:spacing w:val="48"/>
                <w:w w:val="103"/>
                <w:sz w:val="19"/>
              </w:rPr>
              <w:t xml:space="preserve"> </w:t>
            </w:r>
            <w:r>
              <w:rPr>
                <w:rFonts w:ascii="Verdana"/>
                <w:spacing w:val="1"/>
                <w:w w:val="105"/>
                <w:sz w:val="19"/>
              </w:rPr>
              <w:t>schedule</w:t>
            </w:r>
            <w:r>
              <w:rPr>
                <w:rFonts w:ascii="Verdana"/>
                <w:spacing w:val="31"/>
                <w:w w:val="105"/>
                <w:sz w:val="19"/>
              </w:rPr>
              <w:t xml:space="preserve"> </w:t>
            </w:r>
            <w:r>
              <w:rPr>
                <w:rFonts w:ascii="Verdana"/>
                <w:spacing w:val="-1"/>
                <w:w w:val="105"/>
                <w:sz w:val="19"/>
              </w:rPr>
              <w:t>to</w:t>
            </w:r>
            <w:r>
              <w:rPr>
                <w:rFonts w:ascii="Verdana"/>
                <w:spacing w:val="35"/>
                <w:w w:val="105"/>
                <w:sz w:val="19"/>
              </w:rPr>
              <w:t xml:space="preserve"> </w:t>
            </w:r>
            <w:r>
              <w:rPr>
                <w:rFonts w:ascii="Verdana"/>
                <w:spacing w:val="1"/>
                <w:w w:val="105"/>
                <w:sz w:val="19"/>
              </w:rPr>
              <w:t>determine</w:t>
            </w:r>
            <w:r>
              <w:rPr>
                <w:rFonts w:ascii="Verdana"/>
                <w:spacing w:val="28"/>
                <w:w w:val="105"/>
                <w:sz w:val="19"/>
              </w:rPr>
              <w:t xml:space="preserve"> </w:t>
            </w:r>
            <w:r>
              <w:rPr>
                <w:rFonts w:ascii="Verdana"/>
                <w:spacing w:val="2"/>
                <w:w w:val="105"/>
                <w:sz w:val="19"/>
              </w:rPr>
              <w:t>when</w:t>
            </w:r>
            <w:r>
              <w:rPr>
                <w:rFonts w:ascii="Verdana"/>
                <w:spacing w:val="33"/>
                <w:w w:val="105"/>
                <w:sz w:val="19"/>
              </w:rPr>
              <w:t xml:space="preserve"> </w:t>
            </w:r>
            <w:r>
              <w:rPr>
                <w:rFonts w:ascii="Verdana"/>
                <w:w w:val="105"/>
                <w:sz w:val="19"/>
              </w:rPr>
              <w:t>specific</w:t>
            </w:r>
            <w:r>
              <w:rPr>
                <w:rFonts w:ascii="Verdana"/>
                <w:spacing w:val="33"/>
                <w:w w:val="105"/>
                <w:sz w:val="19"/>
              </w:rPr>
              <w:t xml:space="preserve"> </w:t>
            </w:r>
            <w:r>
              <w:rPr>
                <w:rFonts w:ascii="Verdana"/>
                <w:spacing w:val="1"/>
                <w:w w:val="105"/>
                <w:sz w:val="19"/>
              </w:rPr>
              <w:t>materials</w:t>
            </w:r>
            <w:r>
              <w:rPr>
                <w:rFonts w:ascii="Verdana"/>
                <w:spacing w:val="28"/>
                <w:w w:val="105"/>
                <w:sz w:val="19"/>
              </w:rPr>
              <w:t xml:space="preserve"> </w:t>
            </w:r>
            <w:r>
              <w:rPr>
                <w:rFonts w:ascii="Verdana"/>
                <w:w w:val="105"/>
                <w:sz w:val="19"/>
              </w:rPr>
              <w:t>and</w:t>
            </w:r>
            <w:r>
              <w:rPr>
                <w:rFonts w:ascii="Verdana"/>
                <w:spacing w:val="32"/>
                <w:w w:val="103"/>
                <w:sz w:val="19"/>
              </w:rPr>
              <w:t xml:space="preserve"> </w:t>
            </w:r>
            <w:r>
              <w:rPr>
                <w:rFonts w:ascii="Verdana"/>
                <w:spacing w:val="1"/>
                <w:w w:val="105"/>
                <w:sz w:val="19"/>
              </w:rPr>
              <w:t>equipment</w:t>
            </w:r>
            <w:r>
              <w:rPr>
                <w:rFonts w:ascii="Verdana"/>
                <w:spacing w:val="-14"/>
                <w:w w:val="105"/>
                <w:sz w:val="19"/>
              </w:rPr>
              <w:t xml:space="preserve"> </w:t>
            </w:r>
            <w:r>
              <w:rPr>
                <w:rFonts w:ascii="Verdana"/>
                <w:w w:val="105"/>
                <w:sz w:val="19"/>
              </w:rPr>
              <w:t>need</w:t>
            </w:r>
            <w:r>
              <w:rPr>
                <w:rFonts w:ascii="Verdana"/>
                <w:spacing w:val="-11"/>
                <w:w w:val="105"/>
                <w:sz w:val="19"/>
              </w:rPr>
              <w:t xml:space="preserve"> </w:t>
            </w:r>
            <w:r>
              <w:rPr>
                <w:rFonts w:ascii="Verdana"/>
                <w:spacing w:val="2"/>
                <w:w w:val="105"/>
                <w:sz w:val="19"/>
              </w:rPr>
              <w:t>to</w:t>
            </w:r>
            <w:r>
              <w:rPr>
                <w:rFonts w:ascii="Verdana"/>
                <w:spacing w:val="-15"/>
                <w:w w:val="105"/>
                <w:sz w:val="19"/>
              </w:rPr>
              <w:t xml:space="preserve"> </w:t>
            </w:r>
            <w:r>
              <w:rPr>
                <w:rFonts w:ascii="Verdana"/>
                <w:spacing w:val="3"/>
                <w:w w:val="105"/>
                <w:sz w:val="19"/>
              </w:rPr>
              <w:t>be</w:t>
            </w:r>
            <w:r>
              <w:rPr>
                <w:rFonts w:ascii="Verdana"/>
                <w:spacing w:val="-14"/>
                <w:w w:val="105"/>
                <w:sz w:val="19"/>
              </w:rPr>
              <w:t xml:space="preserve"> </w:t>
            </w:r>
            <w:r>
              <w:rPr>
                <w:rFonts w:ascii="Verdana"/>
                <w:w w:val="105"/>
                <w:sz w:val="19"/>
              </w:rPr>
              <w:t>delivered</w:t>
            </w:r>
          </w:p>
        </w:tc>
      </w:tr>
      <w:tr w:rsidR="007318C2" w14:paraId="24BDAC48" w14:textId="77777777">
        <w:trPr>
          <w:trHeight w:hRule="exact" w:val="1234"/>
        </w:trPr>
        <w:tc>
          <w:tcPr>
            <w:tcW w:w="878" w:type="dxa"/>
            <w:tcBorders>
              <w:top w:val="single" w:sz="5" w:space="0" w:color="000000"/>
              <w:left w:val="single" w:sz="8" w:space="0" w:color="000000"/>
              <w:bottom w:val="single" w:sz="8" w:space="0" w:color="000000"/>
              <w:right w:val="single" w:sz="5" w:space="0" w:color="000000"/>
            </w:tcBorders>
          </w:tcPr>
          <w:p w14:paraId="24BDAC41" w14:textId="77777777" w:rsidR="007318C2" w:rsidRDefault="007318C2">
            <w:pPr>
              <w:pStyle w:val="TableParagraph"/>
              <w:spacing w:before="11" w:line="420" w:lineRule="exact"/>
              <w:rPr>
                <w:sz w:val="42"/>
                <w:szCs w:val="42"/>
              </w:rPr>
            </w:pPr>
          </w:p>
          <w:p w14:paraId="24BDAC42" w14:textId="77777777" w:rsidR="007318C2" w:rsidRDefault="00D36A7D">
            <w:pPr>
              <w:pStyle w:val="TableParagraph"/>
              <w:ind w:left="282"/>
              <w:rPr>
                <w:rFonts w:ascii="Wingdings" w:eastAsia="Wingdings" w:hAnsi="Wingdings" w:cs="Wingdings"/>
                <w:sz w:val="31"/>
                <w:szCs w:val="31"/>
              </w:rPr>
            </w:pPr>
            <w:r>
              <w:rPr>
                <w:rFonts w:ascii="Wingdings" w:eastAsia="Wingdings" w:hAnsi="Wingdings" w:cs="Wingdings"/>
                <w:sz w:val="31"/>
                <w:szCs w:val="31"/>
              </w:rPr>
              <w:t></w:t>
            </w:r>
          </w:p>
        </w:tc>
        <w:tc>
          <w:tcPr>
            <w:tcW w:w="1622" w:type="dxa"/>
            <w:tcBorders>
              <w:top w:val="single" w:sz="5" w:space="0" w:color="000000"/>
              <w:left w:val="single" w:sz="5" w:space="0" w:color="000000"/>
              <w:bottom w:val="single" w:sz="8" w:space="0" w:color="000000"/>
              <w:right w:val="single" w:sz="5" w:space="0" w:color="000000"/>
            </w:tcBorders>
          </w:tcPr>
          <w:p w14:paraId="24BDAC43" w14:textId="77777777" w:rsidR="007318C2" w:rsidRDefault="007318C2"/>
        </w:tc>
        <w:tc>
          <w:tcPr>
            <w:tcW w:w="773" w:type="dxa"/>
            <w:gridSpan w:val="2"/>
            <w:tcBorders>
              <w:top w:val="single" w:sz="5" w:space="0" w:color="000000"/>
              <w:left w:val="single" w:sz="5" w:space="0" w:color="000000"/>
              <w:bottom w:val="single" w:sz="8" w:space="0" w:color="000000"/>
              <w:right w:val="single" w:sz="5" w:space="0" w:color="000000"/>
            </w:tcBorders>
          </w:tcPr>
          <w:p w14:paraId="24BDAC44" w14:textId="77777777" w:rsidR="007318C2" w:rsidRDefault="007318C2">
            <w:pPr>
              <w:pStyle w:val="TableParagraph"/>
              <w:spacing w:line="200" w:lineRule="exact"/>
              <w:rPr>
                <w:sz w:val="20"/>
                <w:szCs w:val="20"/>
              </w:rPr>
            </w:pPr>
          </w:p>
          <w:p w14:paraId="24BDAC45" w14:textId="77777777" w:rsidR="007318C2" w:rsidRDefault="007318C2">
            <w:pPr>
              <w:pStyle w:val="TableParagraph"/>
              <w:spacing w:before="10" w:line="280" w:lineRule="exact"/>
              <w:rPr>
                <w:sz w:val="28"/>
                <w:szCs w:val="28"/>
              </w:rPr>
            </w:pPr>
          </w:p>
          <w:p w14:paraId="24BDAC46" w14:textId="77777777" w:rsidR="007318C2" w:rsidRDefault="00D36A7D">
            <w:pPr>
              <w:pStyle w:val="TableParagraph"/>
              <w:ind w:left="281" w:right="285"/>
              <w:jc w:val="center"/>
              <w:rPr>
                <w:rFonts w:ascii="Verdana" w:eastAsia="Verdana" w:hAnsi="Verdana" w:cs="Verdana"/>
                <w:sz w:val="19"/>
                <w:szCs w:val="19"/>
              </w:rPr>
            </w:pPr>
            <w:r>
              <w:rPr>
                <w:rFonts w:ascii="Verdana"/>
                <w:w w:val="105"/>
                <w:sz w:val="19"/>
              </w:rPr>
              <w:t>2</w:t>
            </w:r>
          </w:p>
        </w:tc>
        <w:tc>
          <w:tcPr>
            <w:tcW w:w="6432" w:type="dxa"/>
            <w:tcBorders>
              <w:top w:val="single" w:sz="5" w:space="0" w:color="000000"/>
              <w:left w:val="single" w:sz="5" w:space="0" w:color="000000"/>
              <w:bottom w:val="single" w:sz="8" w:space="0" w:color="000000"/>
              <w:right w:val="single" w:sz="8" w:space="0" w:color="000000"/>
            </w:tcBorders>
          </w:tcPr>
          <w:p w14:paraId="24BDAC47" w14:textId="77777777" w:rsidR="007318C2" w:rsidRDefault="00D36A7D">
            <w:pPr>
              <w:pStyle w:val="TableParagraph"/>
              <w:spacing w:before="4" w:line="253" w:lineRule="auto"/>
              <w:ind w:left="104" w:right="94"/>
              <w:jc w:val="both"/>
              <w:rPr>
                <w:rFonts w:ascii="Verdana" w:eastAsia="Verdana" w:hAnsi="Verdana" w:cs="Verdana"/>
                <w:sz w:val="19"/>
                <w:szCs w:val="19"/>
              </w:rPr>
            </w:pPr>
            <w:r>
              <w:rPr>
                <w:rFonts w:ascii="Verdana"/>
                <w:w w:val="105"/>
                <w:sz w:val="19"/>
              </w:rPr>
              <w:t>While</w:t>
            </w:r>
            <w:r>
              <w:rPr>
                <w:rFonts w:ascii="Verdana"/>
                <w:spacing w:val="57"/>
                <w:w w:val="105"/>
                <w:sz w:val="19"/>
              </w:rPr>
              <w:t xml:space="preserve"> </w:t>
            </w:r>
            <w:r>
              <w:rPr>
                <w:rFonts w:ascii="Verdana"/>
                <w:spacing w:val="1"/>
                <w:w w:val="105"/>
                <w:sz w:val="19"/>
              </w:rPr>
              <w:t>the</w:t>
            </w:r>
            <w:r>
              <w:rPr>
                <w:rFonts w:ascii="Verdana"/>
                <w:spacing w:val="53"/>
                <w:w w:val="105"/>
                <w:sz w:val="19"/>
              </w:rPr>
              <w:t xml:space="preserve"> </w:t>
            </w:r>
            <w:r>
              <w:rPr>
                <w:rFonts w:ascii="Verdana"/>
                <w:spacing w:val="1"/>
                <w:w w:val="105"/>
                <w:sz w:val="19"/>
              </w:rPr>
              <w:t>vendor</w:t>
            </w:r>
            <w:r>
              <w:rPr>
                <w:rFonts w:ascii="Verdana"/>
                <w:spacing w:val="58"/>
                <w:w w:val="105"/>
                <w:sz w:val="19"/>
              </w:rPr>
              <w:t xml:space="preserve"> </w:t>
            </w:r>
            <w:r>
              <w:rPr>
                <w:rFonts w:ascii="Verdana"/>
                <w:w w:val="105"/>
                <w:sz w:val="19"/>
              </w:rPr>
              <w:t>should</w:t>
            </w:r>
            <w:r>
              <w:rPr>
                <w:rFonts w:ascii="Verdana"/>
                <w:spacing w:val="56"/>
                <w:w w:val="105"/>
                <w:sz w:val="19"/>
              </w:rPr>
              <w:t xml:space="preserve"> </w:t>
            </w:r>
            <w:r>
              <w:rPr>
                <w:rFonts w:ascii="Verdana"/>
                <w:spacing w:val="3"/>
                <w:w w:val="105"/>
                <w:sz w:val="19"/>
              </w:rPr>
              <w:t>be</w:t>
            </w:r>
            <w:r>
              <w:rPr>
                <w:rFonts w:ascii="Verdana"/>
                <w:spacing w:val="53"/>
                <w:w w:val="105"/>
                <w:sz w:val="19"/>
              </w:rPr>
              <w:t xml:space="preserve"> </w:t>
            </w:r>
            <w:r>
              <w:rPr>
                <w:rFonts w:ascii="Verdana"/>
                <w:spacing w:val="1"/>
                <w:w w:val="105"/>
                <w:sz w:val="19"/>
              </w:rPr>
              <w:t>provided</w:t>
            </w:r>
            <w:r>
              <w:rPr>
                <w:rFonts w:ascii="Verdana"/>
                <w:spacing w:val="57"/>
                <w:w w:val="105"/>
                <w:sz w:val="19"/>
              </w:rPr>
              <w:t xml:space="preserve"> </w:t>
            </w:r>
            <w:r>
              <w:rPr>
                <w:rFonts w:ascii="Verdana"/>
                <w:spacing w:val="1"/>
                <w:w w:val="105"/>
                <w:sz w:val="19"/>
              </w:rPr>
              <w:t>with</w:t>
            </w:r>
            <w:r>
              <w:rPr>
                <w:rFonts w:ascii="Verdana"/>
                <w:spacing w:val="55"/>
                <w:w w:val="105"/>
                <w:sz w:val="19"/>
              </w:rPr>
              <w:t xml:space="preserve"> </w:t>
            </w:r>
            <w:r>
              <w:rPr>
                <w:rFonts w:ascii="Verdana"/>
                <w:w w:val="105"/>
                <w:sz w:val="19"/>
              </w:rPr>
              <w:t>a</w:t>
            </w:r>
            <w:r>
              <w:rPr>
                <w:rFonts w:ascii="Verdana"/>
                <w:spacing w:val="61"/>
                <w:w w:val="105"/>
                <w:sz w:val="19"/>
              </w:rPr>
              <w:t xml:space="preserve"> </w:t>
            </w:r>
            <w:r>
              <w:rPr>
                <w:rFonts w:ascii="Verdana"/>
                <w:w w:val="105"/>
                <w:sz w:val="19"/>
              </w:rPr>
              <w:t>copy</w:t>
            </w:r>
            <w:r>
              <w:rPr>
                <w:rFonts w:ascii="Verdana"/>
                <w:spacing w:val="58"/>
                <w:w w:val="105"/>
                <w:sz w:val="19"/>
              </w:rPr>
              <w:t xml:space="preserve"> </w:t>
            </w:r>
            <w:r>
              <w:rPr>
                <w:rFonts w:ascii="Verdana"/>
                <w:w w:val="105"/>
                <w:sz w:val="19"/>
              </w:rPr>
              <w:t>of</w:t>
            </w:r>
            <w:r>
              <w:rPr>
                <w:rFonts w:ascii="Verdana"/>
                <w:spacing w:val="58"/>
                <w:w w:val="105"/>
                <w:sz w:val="19"/>
              </w:rPr>
              <w:t xml:space="preserve"> </w:t>
            </w:r>
            <w:r>
              <w:rPr>
                <w:rFonts w:ascii="Verdana"/>
                <w:spacing w:val="1"/>
                <w:w w:val="105"/>
                <w:sz w:val="19"/>
              </w:rPr>
              <w:t>the</w:t>
            </w:r>
            <w:r>
              <w:rPr>
                <w:rFonts w:ascii="Verdana"/>
                <w:spacing w:val="22"/>
                <w:w w:val="103"/>
                <w:sz w:val="19"/>
              </w:rPr>
              <w:t xml:space="preserve"> </w:t>
            </w:r>
            <w:r>
              <w:rPr>
                <w:rFonts w:ascii="Verdana"/>
                <w:spacing w:val="1"/>
                <w:w w:val="105"/>
                <w:sz w:val="19"/>
              </w:rPr>
              <w:t>schedule</w:t>
            </w:r>
            <w:r>
              <w:rPr>
                <w:rFonts w:ascii="Verdana"/>
                <w:spacing w:val="23"/>
                <w:w w:val="105"/>
                <w:sz w:val="19"/>
              </w:rPr>
              <w:t xml:space="preserve"> </w:t>
            </w:r>
            <w:r>
              <w:rPr>
                <w:rFonts w:ascii="Verdana"/>
                <w:w w:val="105"/>
                <w:sz w:val="19"/>
              </w:rPr>
              <w:t>as</w:t>
            </w:r>
            <w:r>
              <w:rPr>
                <w:rFonts w:ascii="Verdana"/>
                <w:spacing w:val="24"/>
                <w:w w:val="105"/>
                <w:sz w:val="19"/>
              </w:rPr>
              <w:t xml:space="preserve"> </w:t>
            </w:r>
            <w:r>
              <w:rPr>
                <w:rFonts w:ascii="Verdana"/>
                <w:spacing w:val="1"/>
                <w:w w:val="105"/>
                <w:sz w:val="19"/>
              </w:rPr>
              <w:t>part</w:t>
            </w:r>
            <w:r>
              <w:rPr>
                <w:rFonts w:ascii="Verdana"/>
                <w:spacing w:val="25"/>
                <w:w w:val="105"/>
                <w:sz w:val="19"/>
              </w:rPr>
              <w:t xml:space="preserve"> </w:t>
            </w:r>
            <w:r>
              <w:rPr>
                <w:rFonts w:ascii="Verdana"/>
                <w:spacing w:val="2"/>
                <w:w w:val="105"/>
                <w:sz w:val="19"/>
              </w:rPr>
              <w:t>of</w:t>
            </w:r>
            <w:r>
              <w:rPr>
                <w:rFonts w:ascii="Verdana"/>
                <w:spacing w:val="25"/>
                <w:w w:val="105"/>
                <w:sz w:val="19"/>
              </w:rPr>
              <w:t xml:space="preserve"> </w:t>
            </w:r>
            <w:r>
              <w:rPr>
                <w:rFonts w:ascii="Verdana"/>
                <w:spacing w:val="1"/>
                <w:w w:val="105"/>
                <w:sz w:val="19"/>
              </w:rPr>
              <w:t>the</w:t>
            </w:r>
            <w:r>
              <w:rPr>
                <w:rFonts w:ascii="Verdana"/>
                <w:spacing w:val="23"/>
                <w:w w:val="105"/>
                <w:sz w:val="19"/>
              </w:rPr>
              <w:t xml:space="preserve"> </w:t>
            </w:r>
            <w:r>
              <w:rPr>
                <w:rFonts w:ascii="Verdana"/>
                <w:spacing w:val="1"/>
                <w:w w:val="105"/>
                <w:sz w:val="19"/>
              </w:rPr>
              <w:t>quotation</w:t>
            </w:r>
            <w:r>
              <w:rPr>
                <w:rFonts w:ascii="Verdana"/>
                <w:spacing w:val="26"/>
                <w:w w:val="105"/>
                <w:sz w:val="19"/>
              </w:rPr>
              <w:t xml:space="preserve"> </w:t>
            </w:r>
            <w:r>
              <w:rPr>
                <w:rFonts w:ascii="Verdana"/>
                <w:spacing w:val="1"/>
                <w:w w:val="105"/>
                <w:sz w:val="19"/>
              </w:rPr>
              <w:t>process,</w:t>
            </w:r>
            <w:r>
              <w:rPr>
                <w:rFonts w:ascii="Verdana"/>
                <w:spacing w:val="31"/>
                <w:w w:val="105"/>
                <w:sz w:val="19"/>
              </w:rPr>
              <w:t xml:space="preserve"> </w:t>
            </w:r>
            <w:r>
              <w:rPr>
                <w:rFonts w:ascii="Verdana"/>
                <w:w w:val="105"/>
                <w:sz w:val="19"/>
              </w:rPr>
              <w:t>a</w:t>
            </w:r>
            <w:r>
              <w:rPr>
                <w:rFonts w:ascii="Verdana"/>
                <w:spacing w:val="27"/>
                <w:w w:val="105"/>
                <w:sz w:val="19"/>
              </w:rPr>
              <w:t xml:space="preserve"> </w:t>
            </w:r>
            <w:r>
              <w:rPr>
                <w:rFonts w:ascii="Verdana"/>
                <w:w w:val="105"/>
                <w:sz w:val="19"/>
              </w:rPr>
              <w:t>separate</w:t>
            </w:r>
            <w:r>
              <w:rPr>
                <w:rFonts w:ascii="Verdana"/>
                <w:spacing w:val="26"/>
                <w:w w:val="103"/>
                <w:sz w:val="19"/>
              </w:rPr>
              <w:t xml:space="preserve"> </w:t>
            </w:r>
            <w:r>
              <w:rPr>
                <w:rFonts w:ascii="Verdana"/>
                <w:w w:val="105"/>
                <w:sz w:val="19"/>
              </w:rPr>
              <w:t>materials</w:t>
            </w:r>
            <w:r>
              <w:rPr>
                <w:rFonts w:ascii="Verdana"/>
                <w:spacing w:val="22"/>
                <w:w w:val="105"/>
                <w:sz w:val="19"/>
              </w:rPr>
              <w:t xml:space="preserve"> </w:t>
            </w:r>
            <w:r>
              <w:rPr>
                <w:rFonts w:ascii="Verdana"/>
                <w:w w:val="105"/>
                <w:sz w:val="19"/>
              </w:rPr>
              <w:t>and</w:t>
            </w:r>
            <w:r>
              <w:rPr>
                <w:rFonts w:ascii="Verdana"/>
                <w:spacing w:val="31"/>
                <w:w w:val="105"/>
                <w:sz w:val="19"/>
              </w:rPr>
              <w:t xml:space="preserve"> </w:t>
            </w:r>
            <w:r>
              <w:rPr>
                <w:rFonts w:ascii="Verdana"/>
                <w:spacing w:val="1"/>
                <w:w w:val="105"/>
                <w:sz w:val="19"/>
              </w:rPr>
              <w:t>equipment</w:t>
            </w:r>
            <w:r>
              <w:rPr>
                <w:rFonts w:ascii="Verdana"/>
                <w:spacing w:val="24"/>
                <w:w w:val="105"/>
                <w:sz w:val="19"/>
              </w:rPr>
              <w:t xml:space="preserve"> </w:t>
            </w:r>
            <w:r>
              <w:rPr>
                <w:rFonts w:ascii="Verdana"/>
                <w:spacing w:val="1"/>
                <w:w w:val="105"/>
                <w:sz w:val="19"/>
              </w:rPr>
              <w:t>delivery</w:t>
            </w:r>
            <w:r>
              <w:rPr>
                <w:rFonts w:ascii="Verdana"/>
                <w:spacing w:val="27"/>
                <w:w w:val="105"/>
                <w:sz w:val="19"/>
              </w:rPr>
              <w:t xml:space="preserve"> </w:t>
            </w:r>
            <w:r>
              <w:rPr>
                <w:rFonts w:ascii="Verdana"/>
                <w:spacing w:val="1"/>
                <w:w w:val="105"/>
                <w:sz w:val="19"/>
              </w:rPr>
              <w:t>schedule</w:t>
            </w:r>
            <w:r>
              <w:rPr>
                <w:rFonts w:ascii="Verdana"/>
                <w:spacing w:val="28"/>
                <w:w w:val="105"/>
                <w:sz w:val="19"/>
              </w:rPr>
              <w:t xml:space="preserve"> </w:t>
            </w:r>
            <w:r>
              <w:rPr>
                <w:rFonts w:ascii="Verdana"/>
                <w:w w:val="105"/>
                <w:sz w:val="19"/>
              </w:rPr>
              <w:t>may</w:t>
            </w:r>
            <w:r>
              <w:rPr>
                <w:rFonts w:ascii="Verdana"/>
                <w:spacing w:val="22"/>
                <w:w w:val="105"/>
                <w:sz w:val="19"/>
              </w:rPr>
              <w:t xml:space="preserve"> </w:t>
            </w:r>
            <w:r>
              <w:rPr>
                <w:rFonts w:ascii="Verdana"/>
                <w:spacing w:val="3"/>
                <w:w w:val="105"/>
                <w:sz w:val="19"/>
              </w:rPr>
              <w:t>be</w:t>
            </w:r>
            <w:r>
              <w:rPr>
                <w:rFonts w:ascii="Verdana"/>
                <w:spacing w:val="28"/>
                <w:w w:val="103"/>
                <w:sz w:val="19"/>
              </w:rPr>
              <w:t xml:space="preserve"> </w:t>
            </w:r>
            <w:r>
              <w:rPr>
                <w:rFonts w:ascii="Verdana"/>
                <w:spacing w:val="1"/>
                <w:w w:val="105"/>
                <w:sz w:val="19"/>
              </w:rPr>
              <w:t>necessary</w:t>
            </w:r>
            <w:r>
              <w:rPr>
                <w:rFonts w:ascii="Verdana"/>
                <w:spacing w:val="41"/>
                <w:w w:val="105"/>
                <w:sz w:val="19"/>
              </w:rPr>
              <w:t xml:space="preserve"> </w:t>
            </w:r>
            <w:r>
              <w:rPr>
                <w:rFonts w:ascii="Verdana"/>
                <w:spacing w:val="-1"/>
                <w:w w:val="105"/>
                <w:sz w:val="19"/>
              </w:rPr>
              <w:t>to</w:t>
            </w:r>
            <w:r>
              <w:rPr>
                <w:rFonts w:ascii="Verdana"/>
                <w:spacing w:val="47"/>
                <w:w w:val="105"/>
                <w:sz w:val="19"/>
              </w:rPr>
              <w:t xml:space="preserve"> </w:t>
            </w:r>
            <w:r>
              <w:rPr>
                <w:rFonts w:ascii="Verdana"/>
                <w:spacing w:val="1"/>
                <w:w w:val="105"/>
                <w:sz w:val="19"/>
              </w:rPr>
              <w:t>ensure</w:t>
            </w:r>
            <w:r>
              <w:rPr>
                <w:rFonts w:ascii="Verdana"/>
                <w:spacing w:val="41"/>
                <w:w w:val="105"/>
                <w:sz w:val="19"/>
              </w:rPr>
              <w:t xml:space="preserve"> </w:t>
            </w:r>
            <w:r>
              <w:rPr>
                <w:rFonts w:ascii="Verdana"/>
                <w:spacing w:val="1"/>
                <w:w w:val="105"/>
                <w:sz w:val="19"/>
              </w:rPr>
              <w:t>the</w:t>
            </w:r>
            <w:r>
              <w:rPr>
                <w:rFonts w:ascii="Verdana"/>
                <w:spacing w:val="41"/>
                <w:w w:val="105"/>
                <w:sz w:val="19"/>
              </w:rPr>
              <w:t xml:space="preserve"> </w:t>
            </w:r>
            <w:r>
              <w:rPr>
                <w:rFonts w:ascii="Verdana"/>
                <w:spacing w:val="1"/>
                <w:w w:val="105"/>
                <w:sz w:val="19"/>
              </w:rPr>
              <w:t>vendors</w:t>
            </w:r>
            <w:r>
              <w:rPr>
                <w:rFonts w:ascii="Verdana"/>
                <w:spacing w:val="41"/>
                <w:w w:val="105"/>
                <w:sz w:val="19"/>
              </w:rPr>
              <w:t xml:space="preserve"> </w:t>
            </w:r>
            <w:r>
              <w:rPr>
                <w:rFonts w:ascii="Verdana"/>
                <w:spacing w:val="2"/>
                <w:w w:val="105"/>
                <w:sz w:val="19"/>
              </w:rPr>
              <w:t>are</w:t>
            </w:r>
            <w:r>
              <w:rPr>
                <w:rFonts w:ascii="Verdana"/>
                <w:spacing w:val="41"/>
                <w:w w:val="105"/>
                <w:sz w:val="19"/>
              </w:rPr>
              <w:t xml:space="preserve"> </w:t>
            </w:r>
            <w:r>
              <w:rPr>
                <w:rFonts w:ascii="Verdana"/>
                <w:spacing w:val="1"/>
                <w:w w:val="105"/>
                <w:sz w:val="19"/>
              </w:rPr>
              <w:t>clear</w:t>
            </w:r>
            <w:r>
              <w:rPr>
                <w:rFonts w:ascii="Verdana"/>
                <w:spacing w:val="40"/>
                <w:w w:val="105"/>
                <w:sz w:val="19"/>
              </w:rPr>
              <w:t xml:space="preserve"> </w:t>
            </w:r>
            <w:r>
              <w:rPr>
                <w:rFonts w:ascii="Verdana"/>
                <w:spacing w:val="1"/>
                <w:w w:val="105"/>
                <w:sz w:val="19"/>
              </w:rPr>
              <w:t>about</w:t>
            </w:r>
            <w:r>
              <w:rPr>
                <w:rFonts w:ascii="Verdana"/>
                <w:spacing w:val="47"/>
                <w:w w:val="105"/>
                <w:sz w:val="19"/>
              </w:rPr>
              <w:t xml:space="preserve"> </w:t>
            </w:r>
            <w:r>
              <w:rPr>
                <w:rFonts w:ascii="Verdana"/>
                <w:w w:val="105"/>
                <w:sz w:val="19"/>
              </w:rPr>
              <w:t>required</w:t>
            </w:r>
            <w:r>
              <w:rPr>
                <w:rFonts w:ascii="Verdana"/>
                <w:spacing w:val="38"/>
                <w:w w:val="103"/>
                <w:sz w:val="19"/>
              </w:rPr>
              <w:t xml:space="preserve"> </w:t>
            </w:r>
            <w:r>
              <w:rPr>
                <w:rFonts w:ascii="Verdana"/>
                <w:w w:val="105"/>
                <w:sz w:val="19"/>
              </w:rPr>
              <w:t>dates</w:t>
            </w:r>
          </w:p>
        </w:tc>
      </w:tr>
      <w:tr w:rsidR="007318C2" w14:paraId="24BDAC4A" w14:textId="77777777">
        <w:trPr>
          <w:trHeight w:hRule="exact" w:val="379"/>
        </w:trPr>
        <w:tc>
          <w:tcPr>
            <w:tcW w:w="9706" w:type="dxa"/>
            <w:gridSpan w:val="5"/>
            <w:tcBorders>
              <w:top w:val="single" w:sz="8" w:space="0" w:color="000000"/>
              <w:left w:val="single" w:sz="8" w:space="0" w:color="000000"/>
              <w:bottom w:val="single" w:sz="8" w:space="0" w:color="000000"/>
              <w:right w:val="single" w:sz="8" w:space="0" w:color="000000"/>
            </w:tcBorders>
          </w:tcPr>
          <w:p w14:paraId="24BDAC49" w14:textId="77777777" w:rsidR="007318C2" w:rsidRDefault="00D36A7D">
            <w:pPr>
              <w:pStyle w:val="TableParagraph"/>
              <w:spacing w:before="62"/>
              <w:ind w:left="95"/>
              <w:rPr>
                <w:rFonts w:ascii="Verdana" w:eastAsia="Verdana" w:hAnsi="Verdana" w:cs="Verdana"/>
                <w:sz w:val="19"/>
                <w:szCs w:val="19"/>
              </w:rPr>
            </w:pPr>
            <w:r>
              <w:rPr>
                <w:rFonts w:ascii="Verdana"/>
                <w:b/>
                <w:spacing w:val="-1"/>
                <w:w w:val="105"/>
                <w:sz w:val="19"/>
              </w:rPr>
              <w:t>53.</w:t>
            </w:r>
            <w:r>
              <w:rPr>
                <w:rFonts w:ascii="Verdana"/>
                <w:b/>
                <w:spacing w:val="49"/>
                <w:w w:val="105"/>
                <w:sz w:val="19"/>
              </w:rPr>
              <w:t xml:space="preserve"> </w:t>
            </w:r>
            <w:r>
              <w:rPr>
                <w:rFonts w:ascii="Verdana"/>
                <w:b/>
                <w:w w:val="105"/>
                <w:sz w:val="19"/>
              </w:rPr>
              <w:t>Lock</w:t>
            </w:r>
            <w:r>
              <w:rPr>
                <w:rFonts w:ascii="Verdana"/>
                <w:b/>
                <w:spacing w:val="-6"/>
                <w:w w:val="105"/>
                <w:sz w:val="19"/>
              </w:rPr>
              <w:t xml:space="preserve"> </w:t>
            </w:r>
            <w:r>
              <w:rPr>
                <w:rFonts w:ascii="Verdana"/>
                <w:b/>
                <w:spacing w:val="2"/>
                <w:w w:val="105"/>
                <w:sz w:val="19"/>
              </w:rPr>
              <w:t>in</w:t>
            </w:r>
            <w:r>
              <w:rPr>
                <w:rFonts w:ascii="Verdana"/>
                <w:b/>
                <w:spacing w:val="-13"/>
                <w:w w:val="105"/>
                <w:sz w:val="19"/>
              </w:rPr>
              <w:t xml:space="preserve"> </w:t>
            </w:r>
            <w:r>
              <w:rPr>
                <w:rFonts w:ascii="Verdana"/>
                <w:b/>
                <w:spacing w:val="1"/>
                <w:w w:val="105"/>
                <w:sz w:val="19"/>
              </w:rPr>
              <w:t>the</w:t>
            </w:r>
            <w:r>
              <w:rPr>
                <w:rFonts w:ascii="Verdana"/>
                <w:b/>
                <w:spacing w:val="-12"/>
                <w:w w:val="105"/>
                <w:sz w:val="19"/>
              </w:rPr>
              <w:t xml:space="preserve"> </w:t>
            </w:r>
            <w:r>
              <w:rPr>
                <w:rFonts w:ascii="Verdana"/>
                <w:b/>
                <w:spacing w:val="1"/>
                <w:w w:val="105"/>
                <w:sz w:val="19"/>
              </w:rPr>
              <w:t>pricing</w:t>
            </w:r>
            <w:r>
              <w:rPr>
                <w:rFonts w:ascii="Verdana"/>
                <w:b/>
                <w:spacing w:val="-9"/>
                <w:w w:val="105"/>
                <w:sz w:val="19"/>
              </w:rPr>
              <w:t xml:space="preserve"> </w:t>
            </w:r>
            <w:r>
              <w:rPr>
                <w:rFonts w:ascii="Verdana"/>
                <w:b/>
                <w:w w:val="105"/>
                <w:sz w:val="19"/>
              </w:rPr>
              <w:t>for</w:t>
            </w:r>
            <w:r>
              <w:rPr>
                <w:rFonts w:ascii="Verdana"/>
                <w:b/>
                <w:spacing w:val="-9"/>
                <w:w w:val="105"/>
                <w:sz w:val="19"/>
              </w:rPr>
              <w:t xml:space="preserve"> </w:t>
            </w:r>
            <w:r>
              <w:rPr>
                <w:rFonts w:ascii="Verdana"/>
                <w:b/>
                <w:spacing w:val="1"/>
                <w:w w:val="105"/>
                <w:sz w:val="19"/>
              </w:rPr>
              <w:t>materials</w:t>
            </w:r>
            <w:r>
              <w:rPr>
                <w:rFonts w:ascii="Verdana"/>
                <w:b/>
                <w:spacing w:val="-10"/>
                <w:w w:val="105"/>
                <w:sz w:val="19"/>
              </w:rPr>
              <w:t xml:space="preserve"> </w:t>
            </w:r>
            <w:r>
              <w:rPr>
                <w:rFonts w:ascii="Verdana"/>
                <w:b/>
                <w:w w:val="105"/>
                <w:sz w:val="19"/>
              </w:rPr>
              <w:t>and</w:t>
            </w:r>
            <w:r>
              <w:rPr>
                <w:rFonts w:ascii="Verdana"/>
                <w:b/>
                <w:spacing w:val="-11"/>
                <w:w w:val="105"/>
                <w:sz w:val="19"/>
              </w:rPr>
              <w:t xml:space="preserve"> </w:t>
            </w:r>
            <w:r>
              <w:rPr>
                <w:rFonts w:ascii="Verdana"/>
                <w:b/>
                <w:spacing w:val="1"/>
                <w:w w:val="105"/>
                <w:sz w:val="19"/>
              </w:rPr>
              <w:t>equipment</w:t>
            </w:r>
          </w:p>
        </w:tc>
      </w:tr>
      <w:tr w:rsidR="007318C2" w14:paraId="24BDAC52" w14:textId="77777777">
        <w:trPr>
          <w:trHeight w:hRule="exact" w:val="989"/>
        </w:trPr>
        <w:tc>
          <w:tcPr>
            <w:tcW w:w="878" w:type="dxa"/>
            <w:tcBorders>
              <w:top w:val="single" w:sz="8" w:space="0" w:color="000000"/>
              <w:left w:val="single" w:sz="8" w:space="0" w:color="000000"/>
              <w:bottom w:val="single" w:sz="5" w:space="0" w:color="000000"/>
              <w:right w:val="single" w:sz="5" w:space="0" w:color="000000"/>
            </w:tcBorders>
          </w:tcPr>
          <w:p w14:paraId="24BDAC4B" w14:textId="77777777" w:rsidR="007318C2" w:rsidRDefault="007318C2">
            <w:pPr>
              <w:pStyle w:val="TableParagraph"/>
              <w:spacing w:before="1" w:line="310" w:lineRule="exact"/>
              <w:rPr>
                <w:sz w:val="31"/>
                <w:szCs w:val="31"/>
              </w:rPr>
            </w:pPr>
          </w:p>
          <w:p w14:paraId="24BDAC4C" w14:textId="77777777" w:rsidR="007318C2" w:rsidRDefault="00D36A7D">
            <w:pPr>
              <w:pStyle w:val="TableParagraph"/>
              <w:ind w:left="282"/>
              <w:rPr>
                <w:rFonts w:ascii="Wingdings" w:eastAsia="Wingdings" w:hAnsi="Wingdings" w:cs="Wingdings"/>
                <w:sz w:val="31"/>
                <w:szCs w:val="31"/>
              </w:rPr>
            </w:pPr>
            <w:r>
              <w:rPr>
                <w:rFonts w:ascii="Wingdings" w:eastAsia="Wingdings" w:hAnsi="Wingdings" w:cs="Wingdings"/>
                <w:sz w:val="31"/>
                <w:szCs w:val="31"/>
              </w:rPr>
              <w:t></w:t>
            </w:r>
          </w:p>
        </w:tc>
        <w:tc>
          <w:tcPr>
            <w:tcW w:w="1622" w:type="dxa"/>
            <w:tcBorders>
              <w:top w:val="single" w:sz="8" w:space="0" w:color="000000"/>
              <w:left w:val="single" w:sz="5" w:space="0" w:color="000000"/>
              <w:bottom w:val="single" w:sz="5" w:space="0" w:color="000000"/>
              <w:right w:val="single" w:sz="5" w:space="0" w:color="000000"/>
            </w:tcBorders>
          </w:tcPr>
          <w:p w14:paraId="24BDAC4D" w14:textId="77777777" w:rsidR="007318C2" w:rsidRDefault="007318C2"/>
        </w:tc>
        <w:tc>
          <w:tcPr>
            <w:tcW w:w="720" w:type="dxa"/>
            <w:tcBorders>
              <w:top w:val="single" w:sz="8" w:space="0" w:color="000000"/>
              <w:left w:val="single" w:sz="5" w:space="0" w:color="000000"/>
              <w:bottom w:val="single" w:sz="5" w:space="0" w:color="000000"/>
              <w:right w:val="single" w:sz="5" w:space="0" w:color="000000"/>
            </w:tcBorders>
          </w:tcPr>
          <w:p w14:paraId="24BDAC4E" w14:textId="77777777" w:rsidR="007318C2" w:rsidRDefault="007318C2">
            <w:pPr>
              <w:pStyle w:val="TableParagraph"/>
              <w:spacing w:before="10" w:line="160" w:lineRule="exact"/>
              <w:rPr>
                <w:sz w:val="16"/>
                <w:szCs w:val="16"/>
              </w:rPr>
            </w:pPr>
          </w:p>
          <w:p w14:paraId="24BDAC4F" w14:textId="77777777" w:rsidR="007318C2" w:rsidRDefault="007318C2">
            <w:pPr>
              <w:pStyle w:val="TableParagraph"/>
              <w:spacing w:line="200" w:lineRule="exact"/>
              <w:rPr>
                <w:sz w:val="20"/>
                <w:szCs w:val="20"/>
              </w:rPr>
            </w:pPr>
          </w:p>
          <w:p w14:paraId="24BDAC50" w14:textId="77777777" w:rsidR="007318C2" w:rsidRDefault="00D36A7D">
            <w:pPr>
              <w:pStyle w:val="TableParagraph"/>
              <w:ind w:left="262" w:right="271"/>
              <w:jc w:val="center"/>
              <w:rPr>
                <w:rFonts w:ascii="Verdana" w:eastAsia="Verdana" w:hAnsi="Verdana" w:cs="Verdana"/>
                <w:sz w:val="19"/>
                <w:szCs w:val="19"/>
              </w:rPr>
            </w:pPr>
            <w:r>
              <w:rPr>
                <w:rFonts w:ascii="Verdana"/>
                <w:w w:val="105"/>
                <w:sz w:val="19"/>
              </w:rPr>
              <w:t>1</w:t>
            </w:r>
          </w:p>
        </w:tc>
        <w:tc>
          <w:tcPr>
            <w:tcW w:w="6485" w:type="dxa"/>
            <w:gridSpan w:val="2"/>
            <w:tcBorders>
              <w:top w:val="single" w:sz="8" w:space="0" w:color="000000"/>
              <w:left w:val="single" w:sz="5" w:space="0" w:color="000000"/>
              <w:bottom w:val="single" w:sz="5" w:space="0" w:color="000000"/>
              <w:right w:val="single" w:sz="8" w:space="0" w:color="000000"/>
            </w:tcBorders>
          </w:tcPr>
          <w:p w14:paraId="24BDAC51" w14:textId="77777777" w:rsidR="007318C2" w:rsidRDefault="00D36A7D">
            <w:pPr>
              <w:pStyle w:val="TableParagraph"/>
              <w:spacing w:before="4" w:line="252" w:lineRule="auto"/>
              <w:ind w:left="99" w:right="98"/>
              <w:jc w:val="both"/>
              <w:rPr>
                <w:rFonts w:ascii="Verdana" w:eastAsia="Verdana" w:hAnsi="Verdana" w:cs="Verdana"/>
                <w:sz w:val="19"/>
                <w:szCs w:val="19"/>
              </w:rPr>
            </w:pPr>
            <w:r>
              <w:rPr>
                <w:rFonts w:ascii="Verdana"/>
                <w:w w:val="105"/>
                <w:sz w:val="19"/>
              </w:rPr>
              <w:t>After</w:t>
            </w:r>
            <w:r>
              <w:rPr>
                <w:rFonts w:ascii="Verdana"/>
                <w:spacing w:val="47"/>
                <w:w w:val="105"/>
                <w:sz w:val="19"/>
              </w:rPr>
              <w:t xml:space="preserve"> </w:t>
            </w:r>
            <w:r>
              <w:rPr>
                <w:rFonts w:ascii="Verdana"/>
                <w:w w:val="105"/>
                <w:sz w:val="19"/>
              </w:rPr>
              <w:t>receiving</w:t>
            </w:r>
            <w:r>
              <w:rPr>
                <w:rFonts w:ascii="Verdana"/>
                <w:spacing w:val="48"/>
                <w:w w:val="105"/>
                <w:sz w:val="19"/>
              </w:rPr>
              <w:t xml:space="preserve"> </w:t>
            </w:r>
            <w:r>
              <w:rPr>
                <w:rFonts w:ascii="Verdana"/>
                <w:spacing w:val="1"/>
                <w:w w:val="105"/>
                <w:sz w:val="19"/>
              </w:rPr>
              <w:t>quotations,</w:t>
            </w:r>
            <w:r>
              <w:rPr>
                <w:rFonts w:ascii="Verdana"/>
                <w:spacing w:val="46"/>
                <w:w w:val="105"/>
                <w:sz w:val="19"/>
              </w:rPr>
              <w:t xml:space="preserve"> </w:t>
            </w:r>
            <w:r>
              <w:rPr>
                <w:rFonts w:ascii="Verdana"/>
                <w:spacing w:val="1"/>
                <w:w w:val="105"/>
                <w:sz w:val="19"/>
              </w:rPr>
              <w:t>the</w:t>
            </w:r>
            <w:r>
              <w:rPr>
                <w:rFonts w:ascii="Verdana"/>
                <w:spacing w:val="43"/>
                <w:w w:val="105"/>
                <w:sz w:val="19"/>
              </w:rPr>
              <w:t xml:space="preserve"> </w:t>
            </w:r>
            <w:r>
              <w:rPr>
                <w:rFonts w:ascii="Verdana"/>
                <w:spacing w:val="1"/>
                <w:w w:val="105"/>
                <w:sz w:val="19"/>
              </w:rPr>
              <w:t>Project</w:t>
            </w:r>
            <w:r>
              <w:rPr>
                <w:rFonts w:ascii="Verdana"/>
                <w:spacing w:val="45"/>
                <w:w w:val="105"/>
                <w:sz w:val="19"/>
              </w:rPr>
              <w:t xml:space="preserve"> </w:t>
            </w:r>
            <w:r>
              <w:rPr>
                <w:rFonts w:ascii="Verdana"/>
                <w:spacing w:val="1"/>
                <w:w w:val="105"/>
                <w:sz w:val="19"/>
              </w:rPr>
              <w:t>Manager</w:t>
            </w:r>
            <w:r>
              <w:rPr>
                <w:rFonts w:ascii="Verdana"/>
                <w:spacing w:val="43"/>
                <w:w w:val="105"/>
                <w:sz w:val="19"/>
              </w:rPr>
              <w:t xml:space="preserve"> </w:t>
            </w:r>
            <w:r>
              <w:rPr>
                <w:rFonts w:ascii="Verdana"/>
                <w:spacing w:val="1"/>
                <w:w w:val="105"/>
                <w:sz w:val="19"/>
              </w:rPr>
              <w:t>should</w:t>
            </w:r>
            <w:r>
              <w:rPr>
                <w:rFonts w:ascii="Verdana"/>
                <w:spacing w:val="32"/>
                <w:w w:val="103"/>
                <w:sz w:val="19"/>
              </w:rPr>
              <w:t xml:space="preserve"> </w:t>
            </w:r>
            <w:r>
              <w:rPr>
                <w:rFonts w:ascii="Verdana"/>
                <w:w w:val="105"/>
                <w:sz w:val="19"/>
              </w:rPr>
              <w:t>contact</w:t>
            </w:r>
            <w:r>
              <w:rPr>
                <w:rFonts w:ascii="Verdana"/>
                <w:spacing w:val="1"/>
                <w:w w:val="105"/>
                <w:sz w:val="19"/>
              </w:rPr>
              <w:t xml:space="preserve"> each vendor</w:t>
            </w:r>
            <w:r>
              <w:rPr>
                <w:rFonts w:ascii="Verdana"/>
                <w:spacing w:val="69"/>
                <w:w w:val="105"/>
                <w:sz w:val="19"/>
              </w:rPr>
              <w:t xml:space="preserve"> </w:t>
            </w:r>
            <w:r>
              <w:rPr>
                <w:rFonts w:ascii="Verdana"/>
                <w:spacing w:val="2"/>
                <w:w w:val="105"/>
                <w:sz w:val="19"/>
              </w:rPr>
              <w:t xml:space="preserve">to </w:t>
            </w:r>
            <w:r>
              <w:rPr>
                <w:rFonts w:ascii="Verdana"/>
                <w:w w:val="105"/>
                <w:sz w:val="19"/>
              </w:rPr>
              <w:t>review</w:t>
            </w:r>
            <w:r>
              <w:rPr>
                <w:rFonts w:ascii="Verdana"/>
                <w:spacing w:val="3"/>
                <w:w w:val="105"/>
                <w:sz w:val="19"/>
              </w:rPr>
              <w:t xml:space="preserve"> </w:t>
            </w:r>
            <w:r>
              <w:rPr>
                <w:rFonts w:ascii="Verdana"/>
                <w:spacing w:val="1"/>
                <w:w w:val="105"/>
                <w:sz w:val="19"/>
              </w:rPr>
              <w:t>their</w:t>
            </w:r>
            <w:r>
              <w:rPr>
                <w:rFonts w:ascii="Verdana"/>
                <w:spacing w:val="69"/>
                <w:w w:val="105"/>
                <w:sz w:val="19"/>
              </w:rPr>
              <w:t xml:space="preserve"> </w:t>
            </w:r>
            <w:r>
              <w:rPr>
                <w:rFonts w:ascii="Verdana"/>
                <w:w w:val="105"/>
                <w:sz w:val="19"/>
              </w:rPr>
              <w:t>quote.</w:t>
            </w:r>
            <w:r>
              <w:rPr>
                <w:rFonts w:ascii="Verdana"/>
                <w:spacing w:val="6"/>
                <w:w w:val="105"/>
                <w:sz w:val="19"/>
              </w:rPr>
              <w:t xml:space="preserve"> </w:t>
            </w:r>
            <w:r>
              <w:rPr>
                <w:rFonts w:ascii="Verdana"/>
                <w:spacing w:val="-1"/>
                <w:w w:val="105"/>
                <w:sz w:val="19"/>
              </w:rPr>
              <w:t>Of</w:t>
            </w:r>
            <w:r>
              <w:rPr>
                <w:rFonts w:ascii="Verdana"/>
                <w:spacing w:val="69"/>
                <w:w w:val="105"/>
                <w:sz w:val="19"/>
              </w:rPr>
              <w:t xml:space="preserve"> </w:t>
            </w:r>
            <w:r>
              <w:rPr>
                <w:rFonts w:ascii="Verdana"/>
                <w:spacing w:val="1"/>
                <w:w w:val="105"/>
                <w:sz w:val="19"/>
              </w:rPr>
              <w:t>particular</w:t>
            </w:r>
            <w:r>
              <w:rPr>
                <w:rFonts w:ascii="Verdana"/>
                <w:spacing w:val="50"/>
                <w:w w:val="103"/>
                <w:sz w:val="19"/>
              </w:rPr>
              <w:t xml:space="preserve"> </w:t>
            </w:r>
            <w:r>
              <w:rPr>
                <w:rFonts w:ascii="Verdana"/>
                <w:spacing w:val="1"/>
                <w:w w:val="105"/>
                <w:sz w:val="19"/>
              </w:rPr>
              <w:t>importance</w:t>
            </w:r>
            <w:r>
              <w:rPr>
                <w:rFonts w:ascii="Verdana"/>
                <w:spacing w:val="7"/>
                <w:w w:val="105"/>
                <w:sz w:val="19"/>
              </w:rPr>
              <w:t xml:space="preserve"> </w:t>
            </w:r>
            <w:r>
              <w:rPr>
                <w:rFonts w:ascii="Verdana"/>
                <w:spacing w:val="-1"/>
                <w:w w:val="105"/>
                <w:sz w:val="19"/>
              </w:rPr>
              <w:t>is</w:t>
            </w:r>
            <w:r>
              <w:rPr>
                <w:rFonts w:ascii="Verdana"/>
                <w:spacing w:val="8"/>
                <w:w w:val="105"/>
                <w:sz w:val="19"/>
              </w:rPr>
              <w:t xml:space="preserve"> </w:t>
            </w:r>
            <w:r>
              <w:rPr>
                <w:rFonts w:ascii="Verdana"/>
                <w:w w:val="105"/>
                <w:sz w:val="19"/>
              </w:rPr>
              <w:t>making</w:t>
            </w:r>
            <w:r>
              <w:rPr>
                <w:rFonts w:ascii="Verdana"/>
                <w:spacing w:val="11"/>
                <w:w w:val="105"/>
                <w:sz w:val="19"/>
              </w:rPr>
              <w:t xml:space="preserve"> </w:t>
            </w:r>
            <w:r>
              <w:rPr>
                <w:rFonts w:ascii="Verdana"/>
                <w:spacing w:val="1"/>
                <w:w w:val="105"/>
                <w:sz w:val="19"/>
              </w:rPr>
              <w:t>sure</w:t>
            </w:r>
            <w:r>
              <w:rPr>
                <w:rFonts w:ascii="Verdana"/>
                <w:spacing w:val="4"/>
                <w:w w:val="105"/>
                <w:sz w:val="19"/>
              </w:rPr>
              <w:t xml:space="preserve"> </w:t>
            </w:r>
            <w:r>
              <w:rPr>
                <w:rFonts w:ascii="Verdana"/>
                <w:spacing w:val="1"/>
                <w:w w:val="105"/>
                <w:sz w:val="19"/>
              </w:rPr>
              <w:t>that</w:t>
            </w:r>
            <w:r>
              <w:rPr>
                <w:rFonts w:ascii="Verdana"/>
                <w:spacing w:val="4"/>
                <w:w w:val="105"/>
                <w:sz w:val="19"/>
              </w:rPr>
              <w:t xml:space="preserve"> </w:t>
            </w:r>
            <w:r>
              <w:rPr>
                <w:rFonts w:ascii="Verdana"/>
                <w:spacing w:val="1"/>
                <w:w w:val="105"/>
                <w:sz w:val="19"/>
              </w:rPr>
              <w:t>the</w:t>
            </w:r>
            <w:r>
              <w:rPr>
                <w:rFonts w:ascii="Verdana"/>
                <w:spacing w:val="8"/>
                <w:w w:val="105"/>
                <w:sz w:val="19"/>
              </w:rPr>
              <w:t xml:space="preserve"> </w:t>
            </w:r>
            <w:r>
              <w:rPr>
                <w:rFonts w:ascii="Verdana"/>
                <w:spacing w:val="1"/>
                <w:w w:val="105"/>
                <w:sz w:val="19"/>
              </w:rPr>
              <w:t>vendors</w:t>
            </w:r>
            <w:r>
              <w:rPr>
                <w:rFonts w:ascii="Verdana"/>
                <w:spacing w:val="3"/>
                <w:w w:val="105"/>
                <w:sz w:val="19"/>
              </w:rPr>
              <w:t xml:space="preserve"> </w:t>
            </w:r>
            <w:r>
              <w:rPr>
                <w:rFonts w:ascii="Verdana"/>
                <w:spacing w:val="1"/>
                <w:w w:val="105"/>
                <w:sz w:val="19"/>
              </w:rPr>
              <w:t>have</w:t>
            </w:r>
            <w:r>
              <w:rPr>
                <w:rFonts w:ascii="Verdana"/>
                <w:spacing w:val="8"/>
                <w:w w:val="105"/>
                <w:sz w:val="19"/>
              </w:rPr>
              <w:t xml:space="preserve"> </w:t>
            </w:r>
            <w:r>
              <w:rPr>
                <w:rFonts w:ascii="Verdana"/>
                <w:spacing w:val="1"/>
                <w:w w:val="105"/>
                <w:sz w:val="19"/>
              </w:rPr>
              <w:t>the</w:t>
            </w:r>
            <w:r>
              <w:rPr>
                <w:rFonts w:ascii="Verdana"/>
                <w:spacing w:val="8"/>
                <w:w w:val="105"/>
                <w:sz w:val="19"/>
              </w:rPr>
              <w:t xml:space="preserve"> </w:t>
            </w:r>
            <w:r>
              <w:rPr>
                <w:rFonts w:ascii="Verdana"/>
                <w:w w:val="105"/>
                <w:sz w:val="19"/>
              </w:rPr>
              <w:t>correct</w:t>
            </w:r>
            <w:r>
              <w:rPr>
                <w:rFonts w:ascii="Verdana"/>
                <w:spacing w:val="22"/>
                <w:w w:val="103"/>
                <w:sz w:val="19"/>
              </w:rPr>
              <w:t xml:space="preserve"> </w:t>
            </w:r>
            <w:r>
              <w:rPr>
                <w:rFonts w:ascii="Verdana"/>
                <w:w w:val="105"/>
                <w:sz w:val="19"/>
              </w:rPr>
              <w:t>scope</w:t>
            </w:r>
            <w:r>
              <w:rPr>
                <w:rFonts w:ascii="Verdana"/>
                <w:spacing w:val="-9"/>
                <w:w w:val="105"/>
                <w:sz w:val="19"/>
              </w:rPr>
              <w:t xml:space="preserve"> </w:t>
            </w:r>
            <w:r>
              <w:rPr>
                <w:rFonts w:ascii="Verdana"/>
                <w:spacing w:val="2"/>
                <w:w w:val="105"/>
                <w:sz w:val="19"/>
              </w:rPr>
              <w:t>of</w:t>
            </w:r>
            <w:r>
              <w:rPr>
                <w:rFonts w:ascii="Verdana"/>
                <w:spacing w:val="-9"/>
                <w:w w:val="105"/>
                <w:sz w:val="19"/>
              </w:rPr>
              <w:t xml:space="preserve"> </w:t>
            </w:r>
            <w:r>
              <w:rPr>
                <w:rFonts w:ascii="Verdana"/>
                <w:spacing w:val="2"/>
                <w:w w:val="105"/>
                <w:sz w:val="19"/>
              </w:rPr>
              <w:t>work</w:t>
            </w:r>
            <w:r>
              <w:rPr>
                <w:rFonts w:ascii="Verdana"/>
                <w:spacing w:val="-8"/>
                <w:w w:val="105"/>
                <w:sz w:val="19"/>
              </w:rPr>
              <w:t xml:space="preserve"> </w:t>
            </w:r>
            <w:r>
              <w:rPr>
                <w:rFonts w:ascii="Verdana"/>
                <w:spacing w:val="-1"/>
                <w:w w:val="105"/>
                <w:sz w:val="19"/>
              </w:rPr>
              <w:t>in</w:t>
            </w:r>
            <w:r>
              <w:rPr>
                <w:rFonts w:ascii="Verdana"/>
                <w:spacing w:val="-7"/>
                <w:w w:val="105"/>
                <w:sz w:val="19"/>
              </w:rPr>
              <w:t xml:space="preserve"> </w:t>
            </w:r>
            <w:r>
              <w:rPr>
                <w:rFonts w:ascii="Verdana"/>
                <w:w w:val="105"/>
                <w:sz w:val="19"/>
              </w:rPr>
              <w:t>their</w:t>
            </w:r>
            <w:r>
              <w:rPr>
                <w:rFonts w:ascii="Verdana"/>
                <w:spacing w:val="-9"/>
                <w:w w:val="105"/>
                <w:sz w:val="19"/>
              </w:rPr>
              <w:t xml:space="preserve"> </w:t>
            </w:r>
            <w:r>
              <w:rPr>
                <w:rFonts w:ascii="Verdana"/>
                <w:w w:val="105"/>
                <w:sz w:val="19"/>
              </w:rPr>
              <w:t>bid</w:t>
            </w:r>
          </w:p>
        </w:tc>
      </w:tr>
      <w:tr w:rsidR="007318C2" w14:paraId="24BDAC58" w14:textId="77777777">
        <w:trPr>
          <w:trHeight w:hRule="exact" w:val="744"/>
        </w:trPr>
        <w:tc>
          <w:tcPr>
            <w:tcW w:w="878" w:type="dxa"/>
            <w:tcBorders>
              <w:top w:val="single" w:sz="5" w:space="0" w:color="000000"/>
              <w:left w:val="single" w:sz="8" w:space="0" w:color="000000"/>
              <w:bottom w:val="single" w:sz="8" w:space="0" w:color="000000"/>
              <w:right w:val="single" w:sz="5" w:space="0" w:color="000000"/>
            </w:tcBorders>
          </w:tcPr>
          <w:p w14:paraId="24BDAC53" w14:textId="77777777" w:rsidR="007318C2" w:rsidRDefault="00D36A7D">
            <w:pPr>
              <w:pStyle w:val="TableParagraph"/>
              <w:spacing w:before="190"/>
              <w:ind w:left="282"/>
              <w:rPr>
                <w:rFonts w:ascii="Wingdings" w:eastAsia="Wingdings" w:hAnsi="Wingdings" w:cs="Wingdings"/>
                <w:sz w:val="31"/>
                <w:szCs w:val="31"/>
              </w:rPr>
            </w:pPr>
            <w:r>
              <w:rPr>
                <w:rFonts w:ascii="Wingdings" w:eastAsia="Wingdings" w:hAnsi="Wingdings" w:cs="Wingdings"/>
                <w:sz w:val="31"/>
                <w:szCs w:val="31"/>
              </w:rPr>
              <w:t></w:t>
            </w:r>
          </w:p>
        </w:tc>
        <w:tc>
          <w:tcPr>
            <w:tcW w:w="1622" w:type="dxa"/>
            <w:tcBorders>
              <w:top w:val="single" w:sz="5" w:space="0" w:color="000000"/>
              <w:left w:val="single" w:sz="5" w:space="0" w:color="000000"/>
              <w:bottom w:val="single" w:sz="8" w:space="0" w:color="000000"/>
              <w:right w:val="single" w:sz="5" w:space="0" w:color="000000"/>
            </w:tcBorders>
          </w:tcPr>
          <w:p w14:paraId="24BDAC54" w14:textId="77777777" w:rsidR="007318C2" w:rsidRDefault="007318C2"/>
        </w:tc>
        <w:tc>
          <w:tcPr>
            <w:tcW w:w="720" w:type="dxa"/>
            <w:tcBorders>
              <w:top w:val="single" w:sz="5" w:space="0" w:color="000000"/>
              <w:left w:val="single" w:sz="5" w:space="0" w:color="000000"/>
              <w:bottom w:val="single" w:sz="8" w:space="0" w:color="000000"/>
              <w:right w:val="single" w:sz="5" w:space="0" w:color="000000"/>
            </w:tcBorders>
          </w:tcPr>
          <w:p w14:paraId="24BDAC55" w14:textId="77777777" w:rsidR="007318C2" w:rsidRDefault="007318C2">
            <w:pPr>
              <w:pStyle w:val="TableParagraph"/>
              <w:spacing w:before="5" w:line="240" w:lineRule="exact"/>
              <w:rPr>
                <w:sz w:val="24"/>
                <w:szCs w:val="24"/>
              </w:rPr>
            </w:pPr>
          </w:p>
          <w:p w14:paraId="24BDAC56" w14:textId="77777777" w:rsidR="007318C2" w:rsidRDefault="00D36A7D">
            <w:pPr>
              <w:pStyle w:val="TableParagraph"/>
              <w:ind w:left="262" w:right="271"/>
              <w:jc w:val="center"/>
              <w:rPr>
                <w:rFonts w:ascii="Verdana" w:eastAsia="Verdana" w:hAnsi="Verdana" w:cs="Verdana"/>
                <w:sz w:val="19"/>
                <w:szCs w:val="19"/>
              </w:rPr>
            </w:pPr>
            <w:r>
              <w:rPr>
                <w:rFonts w:ascii="Verdana"/>
                <w:w w:val="105"/>
                <w:sz w:val="19"/>
              </w:rPr>
              <w:t>2</w:t>
            </w:r>
          </w:p>
        </w:tc>
        <w:tc>
          <w:tcPr>
            <w:tcW w:w="6485" w:type="dxa"/>
            <w:gridSpan w:val="2"/>
            <w:tcBorders>
              <w:top w:val="single" w:sz="5" w:space="0" w:color="000000"/>
              <w:left w:val="single" w:sz="5" w:space="0" w:color="000000"/>
              <w:bottom w:val="single" w:sz="8" w:space="0" w:color="000000"/>
              <w:right w:val="single" w:sz="8" w:space="0" w:color="000000"/>
            </w:tcBorders>
          </w:tcPr>
          <w:p w14:paraId="24BDAC57" w14:textId="77777777" w:rsidR="007318C2" w:rsidRDefault="00D36A7D">
            <w:pPr>
              <w:pStyle w:val="TableParagraph"/>
              <w:spacing w:before="4" w:line="252" w:lineRule="auto"/>
              <w:ind w:left="99" w:right="99"/>
              <w:jc w:val="both"/>
              <w:rPr>
                <w:rFonts w:ascii="Verdana" w:eastAsia="Verdana" w:hAnsi="Verdana" w:cs="Verdana"/>
                <w:sz w:val="19"/>
                <w:szCs w:val="19"/>
              </w:rPr>
            </w:pPr>
            <w:r>
              <w:rPr>
                <w:rFonts w:ascii="Verdana"/>
                <w:spacing w:val="1"/>
                <w:w w:val="105"/>
                <w:sz w:val="19"/>
              </w:rPr>
              <w:t>Once</w:t>
            </w:r>
            <w:r>
              <w:rPr>
                <w:rFonts w:ascii="Verdana"/>
                <w:spacing w:val="9"/>
                <w:w w:val="105"/>
                <w:sz w:val="19"/>
              </w:rPr>
              <w:t xml:space="preserve"> </w:t>
            </w:r>
            <w:r>
              <w:rPr>
                <w:rFonts w:ascii="Verdana"/>
                <w:spacing w:val="1"/>
                <w:w w:val="105"/>
                <w:sz w:val="19"/>
              </w:rPr>
              <w:t>vendors</w:t>
            </w:r>
            <w:r>
              <w:rPr>
                <w:rFonts w:ascii="Verdana"/>
                <w:spacing w:val="14"/>
                <w:w w:val="105"/>
                <w:sz w:val="19"/>
              </w:rPr>
              <w:t xml:space="preserve"> </w:t>
            </w:r>
            <w:r>
              <w:rPr>
                <w:rFonts w:ascii="Verdana"/>
                <w:spacing w:val="1"/>
                <w:w w:val="105"/>
                <w:sz w:val="19"/>
              </w:rPr>
              <w:t>have</w:t>
            </w:r>
            <w:r>
              <w:rPr>
                <w:rFonts w:ascii="Verdana"/>
                <w:spacing w:val="13"/>
                <w:w w:val="105"/>
                <w:sz w:val="19"/>
              </w:rPr>
              <w:t xml:space="preserve"> </w:t>
            </w:r>
            <w:r>
              <w:rPr>
                <w:rFonts w:ascii="Verdana"/>
                <w:spacing w:val="1"/>
                <w:w w:val="105"/>
                <w:sz w:val="19"/>
              </w:rPr>
              <w:t>been</w:t>
            </w:r>
            <w:r>
              <w:rPr>
                <w:rFonts w:ascii="Verdana"/>
                <w:spacing w:val="12"/>
                <w:w w:val="105"/>
                <w:sz w:val="19"/>
              </w:rPr>
              <w:t xml:space="preserve"> </w:t>
            </w:r>
            <w:r>
              <w:rPr>
                <w:rFonts w:ascii="Verdana"/>
                <w:w w:val="105"/>
                <w:sz w:val="19"/>
              </w:rPr>
              <w:t>selected</w:t>
            </w:r>
            <w:r>
              <w:rPr>
                <w:rFonts w:ascii="Verdana"/>
                <w:spacing w:val="17"/>
                <w:w w:val="105"/>
                <w:sz w:val="19"/>
              </w:rPr>
              <w:t xml:space="preserve"> </w:t>
            </w:r>
            <w:r>
              <w:rPr>
                <w:rFonts w:ascii="Verdana"/>
                <w:w w:val="105"/>
                <w:sz w:val="19"/>
              </w:rPr>
              <w:t>and</w:t>
            </w:r>
            <w:r>
              <w:rPr>
                <w:rFonts w:ascii="Verdana"/>
                <w:spacing w:val="13"/>
                <w:w w:val="105"/>
                <w:sz w:val="19"/>
              </w:rPr>
              <w:t xml:space="preserve"> </w:t>
            </w:r>
            <w:r>
              <w:rPr>
                <w:rFonts w:ascii="Verdana"/>
                <w:w w:val="105"/>
                <w:sz w:val="19"/>
              </w:rPr>
              <w:t>a</w:t>
            </w:r>
            <w:r>
              <w:rPr>
                <w:rFonts w:ascii="Verdana"/>
                <w:spacing w:val="18"/>
                <w:w w:val="105"/>
                <w:sz w:val="19"/>
              </w:rPr>
              <w:t xml:space="preserve"> </w:t>
            </w:r>
            <w:r>
              <w:rPr>
                <w:rFonts w:ascii="Verdana"/>
                <w:w w:val="105"/>
                <w:sz w:val="19"/>
              </w:rPr>
              <w:t>final</w:t>
            </w:r>
            <w:r>
              <w:rPr>
                <w:rFonts w:ascii="Verdana"/>
                <w:spacing w:val="11"/>
                <w:w w:val="105"/>
                <w:sz w:val="19"/>
              </w:rPr>
              <w:t xml:space="preserve"> </w:t>
            </w:r>
            <w:r>
              <w:rPr>
                <w:rFonts w:ascii="Verdana"/>
                <w:spacing w:val="2"/>
                <w:w w:val="105"/>
                <w:sz w:val="19"/>
              </w:rPr>
              <w:t>price</w:t>
            </w:r>
            <w:r>
              <w:rPr>
                <w:rFonts w:ascii="Verdana"/>
                <w:spacing w:val="9"/>
                <w:w w:val="105"/>
                <w:sz w:val="19"/>
              </w:rPr>
              <w:t xml:space="preserve"> </w:t>
            </w:r>
            <w:r>
              <w:rPr>
                <w:rFonts w:ascii="Verdana"/>
                <w:spacing w:val="2"/>
                <w:w w:val="105"/>
                <w:sz w:val="19"/>
              </w:rPr>
              <w:t>has</w:t>
            </w:r>
            <w:r>
              <w:rPr>
                <w:rFonts w:ascii="Verdana"/>
                <w:spacing w:val="10"/>
                <w:w w:val="105"/>
                <w:sz w:val="19"/>
              </w:rPr>
              <w:t xml:space="preserve"> </w:t>
            </w:r>
            <w:r>
              <w:rPr>
                <w:rFonts w:ascii="Verdana"/>
                <w:spacing w:val="1"/>
                <w:w w:val="105"/>
                <w:sz w:val="19"/>
              </w:rPr>
              <w:t>been</w:t>
            </w:r>
            <w:r>
              <w:rPr>
                <w:rFonts w:ascii="Verdana"/>
                <w:spacing w:val="34"/>
                <w:w w:val="103"/>
                <w:sz w:val="19"/>
              </w:rPr>
              <w:t xml:space="preserve"> </w:t>
            </w:r>
            <w:r>
              <w:rPr>
                <w:rFonts w:ascii="Verdana"/>
                <w:spacing w:val="1"/>
                <w:w w:val="105"/>
                <w:sz w:val="19"/>
              </w:rPr>
              <w:t>negotiated,</w:t>
            </w:r>
            <w:r>
              <w:rPr>
                <w:rFonts w:ascii="Verdana"/>
                <w:spacing w:val="60"/>
                <w:w w:val="105"/>
                <w:sz w:val="19"/>
              </w:rPr>
              <w:t xml:space="preserve"> </w:t>
            </w:r>
            <w:r>
              <w:rPr>
                <w:rFonts w:ascii="Verdana"/>
                <w:spacing w:val="1"/>
                <w:w w:val="105"/>
                <w:sz w:val="19"/>
              </w:rPr>
              <w:t>the</w:t>
            </w:r>
            <w:r>
              <w:rPr>
                <w:rFonts w:ascii="Verdana"/>
                <w:spacing w:val="63"/>
                <w:w w:val="105"/>
                <w:sz w:val="19"/>
              </w:rPr>
              <w:t xml:space="preserve"> </w:t>
            </w:r>
            <w:r>
              <w:rPr>
                <w:rFonts w:ascii="Verdana"/>
                <w:spacing w:val="1"/>
                <w:w w:val="105"/>
                <w:sz w:val="19"/>
              </w:rPr>
              <w:t>project</w:t>
            </w:r>
            <w:r>
              <w:rPr>
                <w:rFonts w:ascii="Verdana"/>
                <w:spacing w:val="64"/>
                <w:w w:val="105"/>
                <w:sz w:val="19"/>
              </w:rPr>
              <w:t xml:space="preserve"> </w:t>
            </w:r>
            <w:r>
              <w:rPr>
                <w:rFonts w:ascii="Verdana"/>
                <w:spacing w:val="1"/>
                <w:w w:val="105"/>
                <w:sz w:val="19"/>
              </w:rPr>
              <w:t>manager</w:t>
            </w:r>
            <w:r>
              <w:rPr>
                <w:rFonts w:ascii="Verdana"/>
                <w:spacing w:val="62"/>
                <w:w w:val="105"/>
                <w:sz w:val="19"/>
              </w:rPr>
              <w:t xml:space="preserve"> </w:t>
            </w:r>
            <w:r>
              <w:rPr>
                <w:rFonts w:ascii="Verdana"/>
                <w:w w:val="105"/>
                <w:sz w:val="19"/>
              </w:rPr>
              <w:t>should</w:t>
            </w:r>
            <w:r>
              <w:rPr>
                <w:rFonts w:ascii="Verdana"/>
                <w:spacing w:val="66"/>
                <w:w w:val="105"/>
                <w:sz w:val="19"/>
              </w:rPr>
              <w:t xml:space="preserve"> </w:t>
            </w:r>
            <w:r>
              <w:rPr>
                <w:rFonts w:ascii="Verdana"/>
                <w:w w:val="105"/>
                <w:sz w:val="19"/>
              </w:rPr>
              <w:t>issue</w:t>
            </w:r>
            <w:r>
              <w:rPr>
                <w:rFonts w:ascii="Verdana"/>
                <w:spacing w:val="59"/>
                <w:w w:val="105"/>
                <w:sz w:val="19"/>
              </w:rPr>
              <w:t xml:space="preserve"> </w:t>
            </w:r>
            <w:r>
              <w:rPr>
                <w:rFonts w:ascii="Verdana"/>
                <w:w w:val="105"/>
                <w:sz w:val="19"/>
              </w:rPr>
              <w:t>a</w:t>
            </w:r>
            <w:r>
              <w:rPr>
                <w:rFonts w:ascii="Verdana"/>
                <w:spacing w:val="62"/>
                <w:w w:val="105"/>
                <w:sz w:val="19"/>
              </w:rPr>
              <w:t xml:space="preserve"> </w:t>
            </w:r>
            <w:r>
              <w:rPr>
                <w:rFonts w:ascii="Verdana"/>
                <w:spacing w:val="2"/>
                <w:w w:val="105"/>
                <w:sz w:val="19"/>
              </w:rPr>
              <w:t>purchase</w:t>
            </w:r>
            <w:r>
              <w:rPr>
                <w:rFonts w:ascii="Verdana"/>
                <w:spacing w:val="24"/>
                <w:w w:val="103"/>
                <w:sz w:val="19"/>
              </w:rPr>
              <w:t xml:space="preserve"> </w:t>
            </w:r>
            <w:r>
              <w:rPr>
                <w:rFonts w:ascii="Verdana"/>
                <w:spacing w:val="1"/>
                <w:w w:val="105"/>
                <w:sz w:val="19"/>
              </w:rPr>
              <w:t>order</w:t>
            </w:r>
            <w:r>
              <w:rPr>
                <w:rFonts w:ascii="Verdana"/>
                <w:spacing w:val="-10"/>
                <w:w w:val="105"/>
                <w:sz w:val="19"/>
              </w:rPr>
              <w:t xml:space="preserve"> </w:t>
            </w:r>
            <w:r>
              <w:rPr>
                <w:rFonts w:ascii="Verdana"/>
                <w:w w:val="105"/>
                <w:sz w:val="19"/>
              </w:rPr>
              <w:t>or</w:t>
            </w:r>
            <w:r>
              <w:rPr>
                <w:rFonts w:ascii="Verdana"/>
                <w:spacing w:val="-10"/>
                <w:w w:val="105"/>
                <w:sz w:val="19"/>
              </w:rPr>
              <w:t xml:space="preserve"> </w:t>
            </w:r>
            <w:r>
              <w:rPr>
                <w:rFonts w:ascii="Verdana"/>
                <w:spacing w:val="1"/>
                <w:w w:val="105"/>
                <w:sz w:val="19"/>
              </w:rPr>
              <w:t>letter</w:t>
            </w:r>
            <w:r>
              <w:rPr>
                <w:rFonts w:ascii="Verdana"/>
                <w:spacing w:val="-10"/>
                <w:w w:val="105"/>
                <w:sz w:val="19"/>
              </w:rPr>
              <w:t xml:space="preserve"> </w:t>
            </w:r>
            <w:r>
              <w:rPr>
                <w:rFonts w:ascii="Verdana"/>
                <w:spacing w:val="1"/>
                <w:w w:val="105"/>
                <w:sz w:val="19"/>
              </w:rPr>
              <w:t>contract</w:t>
            </w:r>
            <w:r>
              <w:rPr>
                <w:rFonts w:ascii="Verdana"/>
                <w:spacing w:val="-8"/>
                <w:w w:val="105"/>
                <w:sz w:val="19"/>
              </w:rPr>
              <w:t xml:space="preserve"> </w:t>
            </w:r>
            <w:r>
              <w:rPr>
                <w:rFonts w:ascii="Verdana"/>
                <w:spacing w:val="-1"/>
                <w:w w:val="105"/>
                <w:sz w:val="19"/>
              </w:rPr>
              <w:t>to</w:t>
            </w:r>
            <w:r>
              <w:rPr>
                <w:rFonts w:ascii="Verdana"/>
                <w:spacing w:val="-8"/>
                <w:w w:val="105"/>
                <w:sz w:val="19"/>
              </w:rPr>
              <w:t xml:space="preserve"> </w:t>
            </w:r>
            <w:r>
              <w:rPr>
                <w:rFonts w:ascii="Verdana"/>
                <w:spacing w:val="1"/>
                <w:w w:val="105"/>
                <w:sz w:val="19"/>
              </w:rPr>
              <w:t>lock</w:t>
            </w:r>
            <w:r>
              <w:rPr>
                <w:rFonts w:ascii="Verdana"/>
                <w:spacing w:val="-9"/>
                <w:w w:val="105"/>
                <w:sz w:val="19"/>
              </w:rPr>
              <w:t xml:space="preserve"> </w:t>
            </w:r>
            <w:r>
              <w:rPr>
                <w:rFonts w:ascii="Verdana"/>
                <w:spacing w:val="-1"/>
                <w:w w:val="105"/>
                <w:sz w:val="19"/>
              </w:rPr>
              <w:t>in</w:t>
            </w:r>
            <w:r>
              <w:rPr>
                <w:rFonts w:ascii="Verdana"/>
                <w:spacing w:val="-3"/>
                <w:w w:val="105"/>
                <w:sz w:val="19"/>
              </w:rPr>
              <w:t xml:space="preserve"> </w:t>
            </w:r>
            <w:r>
              <w:rPr>
                <w:rFonts w:ascii="Verdana"/>
                <w:spacing w:val="1"/>
                <w:w w:val="105"/>
                <w:sz w:val="19"/>
              </w:rPr>
              <w:t>the</w:t>
            </w:r>
            <w:r>
              <w:rPr>
                <w:rFonts w:ascii="Verdana"/>
                <w:spacing w:val="-14"/>
                <w:w w:val="105"/>
                <w:sz w:val="19"/>
              </w:rPr>
              <w:t xml:space="preserve"> </w:t>
            </w:r>
            <w:r>
              <w:rPr>
                <w:rFonts w:ascii="Verdana"/>
                <w:spacing w:val="1"/>
                <w:w w:val="105"/>
                <w:sz w:val="19"/>
              </w:rPr>
              <w:t>pricing</w:t>
            </w:r>
          </w:p>
        </w:tc>
      </w:tr>
    </w:tbl>
    <w:p w14:paraId="24BDAC59" w14:textId="77777777" w:rsidR="007318C2" w:rsidRDefault="007318C2">
      <w:pPr>
        <w:spacing w:line="200" w:lineRule="exact"/>
        <w:rPr>
          <w:sz w:val="20"/>
          <w:szCs w:val="20"/>
        </w:rPr>
      </w:pPr>
    </w:p>
    <w:p w14:paraId="24BDAC5A" w14:textId="77777777" w:rsidR="007318C2" w:rsidRDefault="007318C2">
      <w:pPr>
        <w:rPr>
          <w:rFonts w:ascii="Verdana" w:eastAsia="Verdana" w:hAnsi="Verdana" w:cs="Verdana"/>
          <w:sz w:val="19"/>
          <w:szCs w:val="19"/>
        </w:rPr>
        <w:sectPr w:rsidR="007318C2" w:rsidSect="00C479BA">
          <w:headerReference w:type="default" r:id="rId100"/>
          <w:footerReference w:type="default" r:id="rId101"/>
          <w:pgSz w:w="12240" w:h="15840"/>
          <w:pgMar w:top="1440" w:right="1008" w:bottom="1440" w:left="1008" w:header="0" w:footer="0" w:gutter="0"/>
          <w:cols w:space="720"/>
        </w:sectPr>
      </w:pPr>
    </w:p>
    <w:p w14:paraId="24BDAC5B" w14:textId="77777777" w:rsidR="007318C2" w:rsidRDefault="007318C2">
      <w:pPr>
        <w:spacing w:line="200" w:lineRule="exact"/>
        <w:rPr>
          <w:sz w:val="20"/>
          <w:szCs w:val="20"/>
        </w:rPr>
      </w:pPr>
    </w:p>
    <w:p w14:paraId="24BDAC5C" w14:textId="77777777" w:rsidR="007318C2" w:rsidRDefault="00670460">
      <w:pPr>
        <w:spacing w:before="67"/>
        <w:ind w:left="1261"/>
        <w:rPr>
          <w:rFonts w:ascii="Verdana" w:eastAsia="Verdana" w:hAnsi="Verdana" w:cs="Verdana"/>
          <w:sz w:val="21"/>
          <w:szCs w:val="21"/>
        </w:rPr>
      </w:pPr>
      <w:r>
        <w:rPr>
          <w:noProof/>
        </w:rPr>
        <mc:AlternateContent>
          <mc:Choice Requires="wpg">
            <w:drawing>
              <wp:anchor distT="0" distB="0" distL="114300" distR="114300" simplePos="0" relativeHeight="503297454" behindDoc="1" locked="0" layoutInCell="1" allowOverlap="1" wp14:anchorId="24BDB7BA" wp14:editId="24BDB7BB">
                <wp:simplePos x="0" y="0"/>
                <wp:positionH relativeFrom="page">
                  <wp:posOffset>786765</wp:posOffset>
                </wp:positionH>
                <wp:positionV relativeFrom="paragraph">
                  <wp:posOffset>282575</wp:posOffset>
                </wp:positionV>
                <wp:extent cx="6198235" cy="321310"/>
                <wp:effectExtent l="5715" t="635" r="6350" b="1905"/>
                <wp:wrapNone/>
                <wp:docPr id="649" name="Group 6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98235" cy="321310"/>
                          <a:chOff x="1239" y="445"/>
                          <a:chExt cx="9761" cy="506"/>
                        </a:xfrm>
                      </wpg:grpSpPr>
                      <wpg:grpSp>
                        <wpg:cNvPr id="650" name="Group 691"/>
                        <wpg:cNvGrpSpPr>
                          <a:grpSpLocks/>
                        </wpg:cNvGrpSpPr>
                        <wpg:grpSpPr bwMode="auto">
                          <a:xfrm>
                            <a:off x="1254" y="456"/>
                            <a:ext cx="9735" cy="2"/>
                            <a:chOff x="1254" y="456"/>
                            <a:chExt cx="9735" cy="2"/>
                          </a:xfrm>
                        </wpg:grpSpPr>
                        <wps:wsp>
                          <wps:cNvPr id="651" name="Freeform 692"/>
                          <wps:cNvSpPr>
                            <a:spLocks/>
                          </wps:cNvSpPr>
                          <wps:spPr bwMode="auto">
                            <a:xfrm>
                              <a:off x="1254" y="456"/>
                              <a:ext cx="9735" cy="2"/>
                            </a:xfrm>
                            <a:custGeom>
                              <a:avLst/>
                              <a:gdLst>
                                <a:gd name="T0" fmla="+- 0 1254 1254"/>
                                <a:gd name="T1" fmla="*/ T0 w 9735"/>
                                <a:gd name="T2" fmla="+- 0 10988 1254"/>
                                <a:gd name="T3" fmla="*/ T2 w 9735"/>
                              </a:gdLst>
                              <a:ahLst/>
                              <a:cxnLst>
                                <a:cxn ang="0">
                                  <a:pos x="T1" y="0"/>
                                </a:cxn>
                                <a:cxn ang="0">
                                  <a:pos x="T3" y="0"/>
                                </a:cxn>
                              </a:cxnLst>
                              <a:rect l="0" t="0" r="r" b="b"/>
                              <a:pathLst>
                                <a:path w="9735">
                                  <a:moveTo>
                                    <a:pt x="0" y="0"/>
                                  </a:moveTo>
                                  <a:lnTo>
                                    <a:pt x="9734" y="0"/>
                                  </a:lnTo>
                                </a:path>
                              </a:pathLst>
                            </a:custGeom>
                            <a:noFill/>
                            <a:ln w="134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652" name="Group 689"/>
                        <wpg:cNvGrpSpPr>
                          <a:grpSpLocks/>
                        </wpg:cNvGrpSpPr>
                        <wpg:grpSpPr bwMode="auto">
                          <a:xfrm>
                            <a:off x="1264" y="465"/>
                            <a:ext cx="2" cy="466"/>
                            <a:chOff x="1264" y="465"/>
                            <a:chExt cx="2" cy="466"/>
                          </a:xfrm>
                        </wpg:grpSpPr>
                        <wps:wsp>
                          <wps:cNvPr id="653" name="Freeform 690"/>
                          <wps:cNvSpPr>
                            <a:spLocks/>
                          </wps:cNvSpPr>
                          <wps:spPr bwMode="auto">
                            <a:xfrm>
                              <a:off x="1264" y="465"/>
                              <a:ext cx="2" cy="466"/>
                            </a:xfrm>
                            <a:custGeom>
                              <a:avLst/>
                              <a:gdLst>
                                <a:gd name="T0" fmla="+- 0 465 465"/>
                                <a:gd name="T1" fmla="*/ 465 h 466"/>
                                <a:gd name="T2" fmla="+- 0 931 465"/>
                                <a:gd name="T3" fmla="*/ 931 h 466"/>
                              </a:gdLst>
                              <a:ahLst/>
                              <a:cxnLst>
                                <a:cxn ang="0">
                                  <a:pos x="0" y="T1"/>
                                </a:cxn>
                                <a:cxn ang="0">
                                  <a:pos x="0" y="T3"/>
                                </a:cxn>
                              </a:cxnLst>
                              <a:rect l="0" t="0" r="r" b="b"/>
                              <a:pathLst>
                                <a:path h="466">
                                  <a:moveTo>
                                    <a:pt x="0" y="0"/>
                                  </a:moveTo>
                                  <a:lnTo>
                                    <a:pt x="0" y="466"/>
                                  </a:lnTo>
                                </a:path>
                              </a:pathLst>
                            </a:custGeom>
                            <a:noFill/>
                            <a:ln w="134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654" name="Group 687"/>
                        <wpg:cNvGrpSpPr>
                          <a:grpSpLocks/>
                        </wpg:cNvGrpSpPr>
                        <wpg:grpSpPr bwMode="auto">
                          <a:xfrm>
                            <a:off x="10979" y="465"/>
                            <a:ext cx="2" cy="466"/>
                            <a:chOff x="10979" y="465"/>
                            <a:chExt cx="2" cy="466"/>
                          </a:xfrm>
                        </wpg:grpSpPr>
                        <wps:wsp>
                          <wps:cNvPr id="655" name="Freeform 688"/>
                          <wps:cNvSpPr>
                            <a:spLocks/>
                          </wps:cNvSpPr>
                          <wps:spPr bwMode="auto">
                            <a:xfrm>
                              <a:off x="10979" y="465"/>
                              <a:ext cx="2" cy="466"/>
                            </a:xfrm>
                            <a:custGeom>
                              <a:avLst/>
                              <a:gdLst>
                                <a:gd name="T0" fmla="+- 0 465 465"/>
                                <a:gd name="T1" fmla="*/ 465 h 466"/>
                                <a:gd name="T2" fmla="+- 0 931 465"/>
                                <a:gd name="T3" fmla="*/ 931 h 466"/>
                              </a:gdLst>
                              <a:ahLst/>
                              <a:cxnLst>
                                <a:cxn ang="0">
                                  <a:pos x="0" y="T1"/>
                                </a:cxn>
                                <a:cxn ang="0">
                                  <a:pos x="0" y="T3"/>
                                </a:cxn>
                              </a:cxnLst>
                              <a:rect l="0" t="0" r="r" b="b"/>
                              <a:pathLst>
                                <a:path h="466">
                                  <a:moveTo>
                                    <a:pt x="0" y="0"/>
                                  </a:moveTo>
                                  <a:lnTo>
                                    <a:pt x="0" y="466"/>
                                  </a:lnTo>
                                </a:path>
                              </a:pathLst>
                            </a:custGeom>
                            <a:noFill/>
                            <a:ln w="134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656" name="Group 685"/>
                        <wpg:cNvGrpSpPr>
                          <a:grpSpLocks/>
                        </wpg:cNvGrpSpPr>
                        <wpg:grpSpPr bwMode="auto">
                          <a:xfrm>
                            <a:off x="1249" y="941"/>
                            <a:ext cx="9740" cy="2"/>
                            <a:chOff x="1249" y="941"/>
                            <a:chExt cx="9740" cy="2"/>
                          </a:xfrm>
                        </wpg:grpSpPr>
                        <wps:wsp>
                          <wps:cNvPr id="657" name="Freeform 686"/>
                          <wps:cNvSpPr>
                            <a:spLocks/>
                          </wps:cNvSpPr>
                          <wps:spPr bwMode="auto">
                            <a:xfrm>
                              <a:off x="1249" y="941"/>
                              <a:ext cx="9740" cy="2"/>
                            </a:xfrm>
                            <a:custGeom>
                              <a:avLst/>
                              <a:gdLst>
                                <a:gd name="T0" fmla="+- 0 1249 1249"/>
                                <a:gd name="T1" fmla="*/ T0 w 9740"/>
                                <a:gd name="T2" fmla="+- 0 10988 1249"/>
                                <a:gd name="T3" fmla="*/ T2 w 9740"/>
                              </a:gdLst>
                              <a:ahLst/>
                              <a:cxnLst>
                                <a:cxn ang="0">
                                  <a:pos x="T1" y="0"/>
                                </a:cxn>
                                <a:cxn ang="0">
                                  <a:pos x="T3" y="0"/>
                                </a:cxn>
                              </a:cxnLst>
                              <a:rect l="0" t="0" r="r" b="b"/>
                              <a:pathLst>
                                <a:path w="9740">
                                  <a:moveTo>
                                    <a:pt x="0" y="0"/>
                                  </a:moveTo>
                                  <a:lnTo>
                                    <a:pt x="9739" y="0"/>
                                  </a:lnTo>
                                </a:path>
                              </a:pathLst>
                            </a:custGeom>
                            <a:noFill/>
                            <a:ln w="134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37C99C6F" id="Group 684" o:spid="_x0000_s1026" style="position:absolute;margin-left:61.95pt;margin-top:22.25pt;width:488.05pt;height:25.3pt;z-index:-19026;mso-position-horizontal-relative:page" coordorigin="1239,445" coordsize="9761,5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">
                <v:group id="Group 691" o:spid="_x0000_s1027" style="position:absolute;left:1254;top:456;width:9735;height:2" coordorigin="1254,456" coordsize="9735,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JjdeCTCAAAA3AAAAA8A&#10;AAAAAAAAAAAAAAAAqgIAAGRycy9kb3ducmV2LnhtbFBLBQYAAAAABAAEAPoAAACZAwAAAAA=&#10;">
                  <v:shape id="Freeform 692" o:spid="_x0000_s1028" style="position:absolute;left:1254;top:456;width:9735;height:2;visibility:visible;mso-wrap-style:square;v-text-anchor:top" coordsize="973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8TXn8QA&#10;AADcAAAADwAAAGRycy9kb3ducmV2LnhtbESPQUvDQBSE74L/YXmCN7upYJHYbRGLkJNi7KG9PXaf&#10;2Wj2bZp9aVN/vSsIHoeZ+YZZrqfQqSMNqY1sYD4rQBHb6FpuDGzfn2/uQSVBdthFJgNnSrBeXV4s&#10;sXTxxG90rKVRGcKpRANepC+1TtZTwDSLPXH2PuIQULIcGu0GPGV46PRtUSx0wJbzgseenjzZr3oM&#10;BvavlnfVOErtD7WwrT6/X84bY66vpscHUEKT/If/2pUzsLibw++ZfAT06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PE15/EAAAA3AAAAA8AAAAAAAAAAAAAAAAAmAIAAGRycy9k&#10;b3ducmV2LnhtbFBLBQYAAAAABAAEAPUAAACJAwAAAAA=&#10;" path="m,l9734,e" filled="f" strokeweight="1.06pt">
                    <v:path arrowok="t" o:connecttype="custom" o:connectlocs="0,0;9734,0" o:connectangles="0,0"/>
                  </v:shape>
                </v:group>
                <v:group id="Group 689" o:spid="_x0000_s1029" style="position:absolute;left:1264;top:465;width:2;height:466" coordorigin="1264,465" coordsize="2,46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HQ0PIxgAAANwA&#10;AAAPAAAAAAAAAAAAAAAAAKoCAABkcnMvZG93bnJldi54bWxQSwUGAAAAAAQABAD6AAAAnQMAAAAA&#10;">
                  <v:shape id="Freeform 690" o:spid="_x0000_s1030" style="position:absolute;left:1264;top:465;width:2;height:466;visibility:visible;mso-wrap-style:square;v-text-anchor:top" coordsize="2,46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x5bicQA&#10;AADcAAAADwAAAGRycy9kb3ducmV2LnhtbESPQWvCQBSE7wX/w/IEb3VjxCCpq4hQWgpStEV6fOw+&#10;k2D2bchuk9Rf7xYEj8N8M8OsNoOtRUetrxwrmE0TEMTamYoLBd9fr89LED4gG6wdk4I/8rBZj55W&#10;mBvX84G6YyhELGGfo4IyhCaX0uuSLPqpa4ijd3atxRBlW0jTYh/LbS3TJMmkxYrjQokN7UrSl+Ov&#10;VZBqXH5wcT3tI/6mfz5NctoapSbjYfsCItAQHvA9/W4UZIs5/J+JR0Cub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MeW4nEAAAA3AAAAA8AAAAAAAAAAAAAAAAAmAIAAGRycy9k&#10;b3ducmV2LnhtbFBLBQYAAAAABAAEAPUAAACJAwAAAAA=&#10;" path="m,l,466e" filled="f" strokeweight="1.06pt">
                    <v:path arrowok="t" o:connecttype="custom" o:connectlocs="0,465;0,931" o:connectangles="0,0"/>
                  </v:shape>
                </v:group>
                <v:group id="Group 687" o:spid="_x0000_s1031" style="position:absolute;left:10979;top:465;width:2;height:466" coordorigin="10979,465" coordsize="2,46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n5n4nxgAAANwA&#10;AAAPAAAAAAAAAAAAAAAAAKoCAABkcnMvZG93bnJldi54bWxQSwUGAAAAAAQABAD6AAAAnQMAAAAA&#10;">
                  <v:shape id="Freeform 688" o:spid="_x0000_s1032" style="position:absolute;left:10979;top:465;width:2;height:466;visibility:visible;mso-wrap-style:square;v-text-anchor:top" coordsize="2,46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7tmZsIA&#10;AADcAAAADwAAAGRycy9kb3ducmV2LnhtbESP3YrCMBSE7xd8h3AE79ZUQZFqFBFkRRDxB/HykBzb&#10;YnNSmqxWn94IgpfDfDPDTGaNLcWNal84VtDrJiCItTMFZwqOh+XvCIQPyAZLx6TgQR5m09bPBFPj&#10;7ryj2z5kIpawT1FBHkKVSul1ThZ911XE0bu42mKIss6kqfEey20p+0kylBYLjgs5VrTISV/3/1ZB&#10;X+NozdnztIn4nz5vTXKaG6U67WY+BhGoCV/4k14ZBcPBAN5n4hGQ0x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zu2ZmwgAAANwAAAAPAAAAAAAAAAAAAAAAAJgCAABkcnMvZG93&#10;bnJldi54bWxQSwUGAAAAAAQABAD1AAAAhwMAAAAA&#10;" path="m,l,466e" filled="f" strokeweight="1.06pt">
                    <v:path arrowok="t" o:connecttype="custom" o:connectlocs="0,465;0,931" o:connectangles="0,0"/>
                  </v:shape>
                </v:group>
                <v:group id="Group 685" o:spid="_x0000_s1033" style="position:absolute;left:1249;top:941;width:9740;height:2" coordorigin="1249,941" coordsize="9740,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eHhFy8QAAADcAAAA&#10;DwAAAAAAAAAAAAAAAACqAgAAZHJzL2Rvd25yZXYueG1sUEsFBgAAAAAEAAQA+gAAAJsDAAAAAA==&#10;">
                  <v:shape id="Freeform 686" o:spid="_x0000_s1034" style="position:absolute;left:1249;top:941;width:9740;height:2;visibility:visible;mso-wrap-style:square;v-text-anchor:top" coordsize="974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N4arcQA&#10;AADcAAAADwAAAGRycy9kb3ducmV2LnhtbESPQWvCQBSE7wX/w/IK3uqmhaYldRWRlujRWAPeHtnX&#10;JJh9G3bXJP33XUHocZiZb5jlejKdGMj51rKC50UCgriyuuVawffx6+kdhA/IGjvLpOCXPKxXs4cl&#10;ZtqOfKChCLWIEPYZKmhC6DMpfdWQQb+wPXH0fqwzGKJ0tdQOxwg3nXxJklQabDkuNNjTtqHqUlyN&#10;gnLzqU+X8z7w9eyOp8KXXZ6XSs0fp80HiEBT+A/f2zutIH19g9uZeATk6g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jeGq3EAAAA3AAAAA8AAAAAAAAAAAAAAAAAmAIAAGRycy9k&#10;b3ducmV2LnhtbFBLBQYAAAAABAAEAPUAAACJAwAAAAA=&#10;" path="m,l9739,e" filled="f" strokeweight="1.06pt">
                    <v:path arrowok="t" o:connecttype="custom" o:connectlocs="0,0;9739,0" o:connectangles="0,0"/>
                  </v:shape>
                </v:group>
                <w10:wrap anchorx="page"/>
              </v:group>
            </w:pict>
          </mc:Fallback>
        </mc:AlternateContent>
      </w:r>
      <w:r w:rsidR="00D36A7D">
        <w:rPr>
          <w:rFonts w:ascii="Verdana"/>
          <w:b/>
          <w:color w:val="0085CC"/>
          <w:sz w:val="21"/>
        </w:rPr>
        <w:t>TABLE</w:t>
      </w:r>
      <w:r w:rsidR="00D36A7D">
        <w:rPr>
          <w:rFonts w:ascii="Verdana"/>
          <w:b/>
          <w:color w:val="0085CC"/>
          <w:spacing w:val="40"/>
          <w:sz w:val="21"/>
        </w:rPr>
        <w:t xml:space="preserve"> </w:t>
      </w:r>
      <w:r w:rsidR="00D36A7D">
        <w:rPr>
          <w:rFonts w:ascii="Verdana"/>
          <w:b/>
          <w:color w:val="0085CC"/>
          <w:spacing w:val="1"/>
          <w:sz w:val="21"/>
        </w:rPr>
        <w:t>4.10.</w:t>
      </w:r>
      <w:r w:rsidR="00D36A7D">
        <w:rPr>
          <w:rFonts w:ascii="Verdana"/>
          <w:b/>
          <w:color w:val="0085CC"/>
          <w:spacing w:val="38"/>
          <w:sz w:val="21"/>
        </w:rPr>
        <w:t xml:space="preserve"> </w:t>
      </w:r>
      <w:r w:rsidR="00D36A7D">
        <w:rPr>
          <w:rFonts w:ascii="Verdana"/>
          <w:b/>
          <w:color w:val="0085CC"/>
          <w:sz w:val="21"/>
        </w:rPr>
        <w:t>Materials</w:t>
      </w:r>
      <w:r w:rsidR="00D36A7D">
        <w:rPr>
          <w:rFonts w:ascii="Verdana"/>
          <w:b/>
          <w:color w:val="0085CC"/>
          <w:spacing w:val="41"/>
          <w:sz w:val="21"/>
        </w:rPr>
        <w:t xml:space="preserve"> </w:t>
      </w:r>
      <w:r w:rsidR="00D36A7D">
        <w:rPr>
          <w:rFonts w:ascii="Verdana"/>
          <w:b/>
          <w:color w:val="0085CC"/>
          <w:spacing w:val="1"/>
          <w:sz w:val="21"/>
        </w:rPr>
        <w:t>Management</w:t>
      </w:r>
      <w:r w:rsidR="00D36A7D">
        <w:rPr>
          <w:rFonts w:ascii="Verdana"/>
          <w:b/>
          <w:color w:val="0085CC"/>
          <w:spacing w:val="39"/>
          <w:sz w:val="21"/>
        </w:rPr>
        <w:t xml:space="preserve"> </w:t>
      </w:r>
      <w:r w:rsidR="00D36A7D">
        <w:rPr>
          <w:rFonts w:ascii="Verdana"/>
          <w:b/>
          <w:color w:val="0085CC"/>
          <w:sz w:val="21"/>
        </w:rPr>
        <w:t>Activities</w:t>
      </w:r>
      <w:r w:rsidR="00D36A7D">
        <w:rPr>
          <w:rFonts w:ascii="Verdana"/>
          <w:b/>
          <w:color w:val="0085CC"/>
          <w:spacing w:val="40"/>
          <w:sz w:val="21"/>
        </w:rPr>
        <w:t xml:space="preserve"> </w:t>
      </w:r>
      <w:r w:rsidR="00D36A7D">
        <w:rPr>
          <w:rFonts w:ascii="Verdana"/>
          <w:b/>
          <w:color w:val="0085CC"/>
          <w:sz w:val="21"/>
        </w:rPr>
        <w:t>Checklist</w:t>
      </w:r>
      <w:r w:rsidR="00D36A7D">
        <w:rPr>
          <w:rFonts w:ascii="Verdana"/>
          <w:b/>
          <w:color w:val="0085CC"/>
          <w:spacing w:val="48"/>
          <w:sz w:val="21"/>
        </w:rPr>
        <w:t xml:space="preserve"> </w:t>
      </w:r>
      <w:r w:rsidR="00D36A7D">
        <w:rPr>
          <w:rFonts w:ascii="Verdana"/>
          <w:b/>
          <w:color w:val="0085CC"/>
          <w:sz w:val="21"/>
        </w:rPr>
        <w:t>(continued)</w:t>
      </w:r>
    </w:p>
    <w:p w14:paraId="24BDAC5D" w14:textId="77777777" w:rsidR="007318C2" w:rsidRDefault="007318C2">
      <w:pPr>
        <w:spacing w:before="19" w:line="240" w:lineRule="exact"/>
        <w:rPr>
          <w:sz w:val="24"/>
          <w:szCs w:val="24"/>
        </w:rPr>
      </w:pPr>
    </w:p>
    <w:p w14:paraId="24BDAC5E" w14:textId="77777777" w:rsidR="007318C2" w:rsidRDefault="00D36A7D">
      <w:pPr>
        <w:tabs>
          <w:tab w:val="left" w:pos="3529"/>
          <w:tab w:val="left" w:pos="4239"/>
          <w:tab w:val="left" w:pos="4667"/>
          <w:tab w:val="left" w:pos="5378"/>
          <w:tab w:val="left" w:pos="5805"/>
          <w:tab w:val="left" w:pos="7084"/>
          <w:tab w:val="left" w:pos="7795"/>
          <w:tab w:val="left" w:pos="8222"/>
          <w:tab w:val="left" w:pos="8933"/>
        </w:tabs>
        <w:ind w:left="1189"/>
        <w:rPr>
          <w:rFonts w:ascii="Verdana" w:eastAsia="Verdana" w:hAnsi="Verdana" w:cs="Verdana"/>
          <w:sz w:val="19"/>
          <w:szCs w:val="19"/>
        </w:rPr>
      </w:pPr>
      <w:r>
        <w:rPr>
          <w:rFonts w:ascii="Verdana"/>
          <w:b/>
          <w:w w:val="105"/>
          <w:sz w:val="19"/>
        </w:rPr>
        <w:t>Project</w:t>
      </w:r>
      <w:r>
        <w:rPr>
          <w:rFonts w:ascii="Verdana"/>
          <w:b/>
          <w:spacing w:val="-6"/>
          <w:w w:val="105"/>
          <w:sz w:val="19"/>
        </w:rPr>
        <w:t xml:space="preserve"> </w:t>
      </w:r>
      <w:r>
        <w:rPr>
          <w:rFonts w:ascii="Verdana"/>
          <w:b/>
          <w:spacing w:val="2"/>
          <w:w w:val="105"/>
          <w:sz w:val="19"/>
        </w:rPr>
        <w:t>Number:</w:t>
      </w:r>
      <w:r>
        <w:rPr>
          <w:rFonts w:ascii="Verdana"/>
          <w:b/>
          <w:spacing w:val="-5"/>
          <w:w w:val="105"/>
          <w:sz w:val="19"/>
        </w:rPr>
        <w:t xml:space="preserve"> </w:t>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w w:val="103"/>
          <w:sz w:val="19"/>
          <w:u w:val="thick" w:color="000000"/>
        </w:rPr>
        <w:t xml:space="preserve"> </w:t>
      </w:r>
      <w:r>
        <w:rPr>
          <w:rFonts w:ascii="Verdana"/>
          <w:b/>
          <w:sz w:val="19"/>
          <w:u w:val="thick" w:color="000000"/>
        </w:rPr>
        <w:tab/>
      </w:r>
    </w:p>
    <w:p w14:paraId="24BDAC5F" w14:textId="77777777" w:rsidR="007318C2" w:rsidRDefault="007318C2">
      <w:pPr>
        <w:spacing w:before="2" w:line="180" w:lineRule="exact"/>
        <w:rPr>
          <w:sz w:val="18"/>
          <w:szCs w:val="18"/>
        </w:rPr>
      </w:pPr>
    </w:p>
    <w:p w14:paraId="24BDAC60" w14:textId="77777777" w:rsidR="007318C2" w:rsidRDefault="007318C2">
      <w:pPr>
        <w:spacing w:line="200" w:lineRule="exact"/>
        <w:rPr>
          <w:sz w:val="20"/>
          <w:szCs w:val="20"/>
        </w:rPr>
      </w:pPr>
    </w:p>
    <w:tbl>
      <w:tblPr>
        <w:tblW w:w="0" w:type="auto"/>
        <w:tblInd w:w="1073" w:type="dxa"/>
        <w:tblLayout w:type="fixed"/>
        <w:tblCellMar>
          <w:left w:w="0" w:type="dxa"/>
          <w:right w:w="0" w:type="dxa"/>
        </w:tblCellMar>
        <w:tblLook w:val="01E0" w:firstRow="1" w:lastRow="1" w:firstColumn="1" w:lastColumn="1" w:noHBand="0" w:noVBand="0"/>
      </w:tblPr>
      <w:tblGrid>
        <w:gridCol w:w="878"/>
        <w:gridCol w:w="1622"/>
        <w:gridCol w:w="720"/>
        <w:gridCol w:w="53"/>
        <w:gridCol w:w="6442"/>
      </w:tblGrid>
      <w:tr w:rsidR="007318C2" w14:paraId="24BDAC65" w14:textId="77777777">
        <w:trPr>
          <w:trHeight w:hRule="exact" w:val="485"/>
        </w:trPr>
        <w:tc>
          <w:tcPr>
            <w:tcW w:w="878" w:type="dxa"/>
            <w:tcBorders>
              <w:top w:val="single" w:sz="8" w:space="0" w:color="000000"/>
              <w:left w:val="single" w:sz="8" w:space="0" w:color="000000"/>
              <w:bottom w:val="single" w:sz="8" w:space="0" w:color="000000"/>
              <w:right w:val="single" w:sz="5" w:space="0" w:color="000000"/>
            </w:tcBorders>
          </w:tcPr>
          <w:p w14:paraId="24BDAC61" w14:textId="77777777" w:rsidR="007318C2" w:rsidRDefault="00D36A7D">
            <w:pPr>
              <w:pStyle w:val="TableParagraph"/>
              <w:spacing w:before="30"/>
              <w:ind w:left="248"/>
              <w:rPr>
                <w:rFonts w:ascii="Wingdings" w:eastAsia="Wingdings" w:hAnsi="Wingdings" w:cs="Wingdings"/>
                <w:sz w:val="36"/>
                <w:szCs w:val="36"/>
              </w:rPr>
            </w:pPr>
            <w:r>
              <w:rPr>
                <w:rFonts w:ascii="Wingdings" w:eastAsia="Wingdings" w:hAnsi="Wingdings" w:cs="Wingdings"/>
                <w:b/>
                <w:bCs/>
                <w:sz w:val="36"/>
                <w:szCs w:val="36"/>
              </w:rPr>
              <w:t></w:t>
            </w:r>
          </w:p>
        </w:tc>
        <w:tc>
          <w:tcPr>
            <w:tcW w:w="1622" w:type="dxa"/>
            <w:tcBorders>
              <w:top w:val="single" w:sz="8" w:space="0" w:color="000000"/>
              <w:left w:val="single" w:sz="5" w:space="0" w:color="000000"/>
              <w:bottom w:val="single" w:sz="8" w:space="0" w:color="000000"/>
              <w:right w:val="single" w:sz="5" w:space="0" w:color="000000"/>
            </w:tcBorders>
          </w:tcPr>
          <w:p w14:paraId="24BDAC62" w14:textId="77777777" w:rsidR="007318C2" w:rsidRDefault="00D36A7D">
            <w:pPr>
              <w:pStyle w:val="TableParagraph"/>
              <w:spacing w:before="20" w:line="250" w:lineRule="auto"/>
              <w:ind w:left="541" w:hanging="408"/>
              <w:rPr>
                <w:rFonts w:ascii="Verdana" w:eastAsia="Verdana" w:hAnsi="Verdana" w:cs="Verdana"/>
                <w:sz w:val="17"/>
                <w:szCs w:val="17"/>
              </w:rPr>
            </w:pPr>
            <w:r>
              <w:rPr>
                <w:rFonts w:ascii="Verdana"/>
                <w:b/>
                <w:w w:val="105"/>
                <w:sz w:val="17"/>
              </w:rPr>
              <w:t>COMPLETION</w:t>
            </w:r>
            <w:r>
              <w:rPr>
                <w:rFonts w:ascii="Verdana"/>
                <w:b/>
                <w:spacing w:val="29"/>
                <w:w w:val="104"/>
                <w:sz w:val="17"/>
              </w:rPr>
              <w:t xml:space="preserve"> </w:t>
            </w:r>
            <w:r>
              <w:rPr>
                <w:rFonts w:ascii="Verdana"/>
                <w:b/>
                <w:w w:val="105"/>
                <w:sz w:val="17"/>
              </w:rPr>
              <w:t>DATE</w:t>
            </w:r>
          </w:p>
        </w:tc>
        <w:tc>
          <w:tcPr>
            <w:tcW w:w="773" w:type="dxa"/>
            <w:gridSpan w:val="2"/>
            <w:tcBorders>
              <w:top w:val="single" w:sz="8" w:space="0" w:color="000000"/>
              <w:left w:val="single" w:sz="5" w:space="0" w:color="000000"/>
              <w:bottom w:val="single" w:sz="8" w:space="0" w:color="000000"/>
              <w:right w:val="single" w:sz="5" w:space="0" w:color="000000"/>
            </w:tcBorders>
          </w:tcPr>
          <w:p w14:paraId="24BDAC63" w14:textId="77777777" w:rsidR="007318C2" w:rsidRDefault="00D36A7D">
            <w:pPr>
              <w:pStyle w:val="TableParagraph"/>
              <w:spacing w:before="20" w:line="250" w:lineRule="auto"/>
              <w:ind w:left="195" w:hanging="72"/>
              <w:rPr>
                <w:rFonts w:ascii="Verdana" w:eastAsia="Verdana" w:hAnsi="Verdana" w:cs="Verdana"/>
                <w:sz w:val="17"/>
                <w:szCs w:val="17"/>
              </w:rPr>
            </w:pPr>
            <w:r>
              <w:rPr>
                <w:rFonts w:ascii="Verdana"/>
                <w:b/>
                <w:sz w:val="17"/>
              </w:rPr>
              <w:t>ITEM</w:t>
            </w:r>
            <w:r>
              <w:rPr>
                <w:rFonts w:ascii="Verdana"/>
                <w:b/>
                <w:w w:val="104"/>
                <w:sz w:val="17"/>
              </w:rPr>
              <w:t xml:space="preserve"> </w:t>
            </w:r>
            <w:r>
              <w:rPr>
                <w:rFonts w:ascii="Verdana"/>
                <w:b/>
                <w:w w:val="105"/>
                <w:sz w:val="17"/>
              </w:rPr>
              <w:t>NO.</w:t>
            </w:r>
          </w:p>
        </w:tc>
        <w:tc>
          <w:tcPr>
            <w:tcW w:w="6442" w:type="dxa"/>
            <w:tcBorders>
              <w:top w:val="single" w:sz="8" w:space="0" w:color="000000"/>
              <w:left w:val="single" w:sz="5" w:space="0" w:color="000000"/>
              <w:bottom w:val="single" w:sz="8" w:space="0" w:color="000000"/>
              <w:right w:val="single" w:sz="8" w:space="0" w:color="000000"/>
            </w:tcBorders>
          </w:tcPr>
          <w:p w14:paraId="24BDAC64" w14:textId="77777777" w:rsidR="007318C2" w:rsidRDefault="00D36A7D">
            <w:pPr>
              <w:pStyle w:val="TableParagraph"/>
              <w:spacing w:before="125"/>
              <w:ind w:left="7"/>
              <w:jc w:val="center"/>
              <w:rPr>
                <w:rFonts w:ascii="Verdana" w:eastAsia="Verdana" w:hAnsi="Verdana" w:cs="Verdana"/>
                <w:sz w:val="17"/>
                <w:szCs w:val="17"/>
              </w:rPr>
            </w:pPr>
            <w:r>
              <w:rPr>
                <w:rFonts w:ascii="Verdana"/>
                <w:b/>
                <w:w w:val="105"/>
                <w:sz w:val="17"/>
              </w:rPr>
              <w:t>SUB-ACTIVITIES</w:t>
            </w:r>
          </w:p>
        </w:tc>
      </w:tr>
      <w:tr w:rsidR="007318C2" w14:paraId="24BDAC67" w14:textId="77777777">
        <w:trPr>
          <w:trHeight w:hRule="exact" w:val="379"/>
        </w:trPr>
        <w:tc>
          <w:tcPr>
            <w:tcW w:w="9715" w:type="dxa"/>
            <w:gridSpan w:val="5"/>
            <w:tcBorders>
              <w:top w:val="single" w:sz="8" w:space="0" w:color="000000"/>
              <w:left w:val="single" w:sz="8" w:space="0" w:color="000000"/>
              <w:bottom w:val="single" w:sz="8" w:space="0" w:color="000000"/>
              <w:right w:val="single" w:sz="8" w:space="0" w:color="000000"/>
            </w:tcBorders>
          </w:tcPr>
          <w:p w14:paraId="24BDAC66" w14:textId="77777777" w:rsidR="007318C2" w:rsidRDefault="00D36A7D">
            <w:pPr>
              <w:pStyle w:val="TableParagraph"/>
              <w:spacing w:before="62"/>
              <w:ind w:left="94"/>
              <w:rPr>
                <w:rFonts w:ascii="Verdana" w:eastAsia="Verdana" w:hAnsi="Verdana" w:cs="Verdana"/>
                <w:sz w:val="19"/>
                <w:szCs w:val="19"/>
              </w:rPr>
            </w:pPr>
            <w:r>
              <w:rPr>
                <w:rFonts w:ascii="Verdana"/>
                <w:b/>
                <w:spacing w:val="-1"/>
                <w:w w:val="105"/>
                <w:sz w:val="19"/>
              </w:rPr>
              <w:t>54.</w:t>
            </w:r>
            <w:r>
              <w:rPr>
                <w:rFonts w:ascii="Verdana"/>
                <w:b/>
                <w:spacing w:val="45"/>
                <w:w w:val="105"/>
                <w:sz w:val="19"/>
              </w:rPr>
              <w:t xml:space="preserve"> </w:t>
            </w:r>
            <w:r>
              <w:rPr>
                <w:rFonts w:ascii="Verdana"/>
                <w:b/>
                <w:spacing w:val="1"/>
                <w:w w:val="105"/>
                <w:sz w:val="19"/>
              </w:rPr>
              <w:t>Develop</w:t>
            </w:r>
            <w:r>
              <w:rPr>
                <w:rFonts w:ascii="Verdana"/>
                <w:b/>
                <w:spacing w:val="-9"/>
                <w:w w:val="105"/>
                <w:sz w:val="19"/>
              </w:rPr>
              <w:t xml:space="preserve"> </w:t>
            </w:r>
            <w:r>
              <w:rPr>
                <w:rFonts w:ascii="Verdana"/>
                <w:b/>
                <w:w w:val="105"/>
                <w:sz w:val="19"/>
              </w:rPr>
              <w:t>and</w:t>
            </w:r>
            <w:r>
              <w:rPr>
                <w:rFonts w:ascii="Verdana"/>
                <w:b/>
                <w:spacing w:val="-14"/>
                <w:w w:val="105"/>
                <w:sz w:val="19"/>
              </w:rPr>
              <w:t xml:space="preserve"> </w:t>
            </w:r>
            <w:r>
              <w:rPr>
                <w:rFonts w:ascii="Verdana"/>
                <w:b/>
                <w:spacing w:val="1"/>
                <w:w w:val="105"/>
                <w:sz w:val="19"/>
              </w:rPr>
              <w:t>issue</w:t>
            </w:r>
            <w:r>
              <w:rPr>
                <w:rFonts w:ascii="Verdana"/>
                <w:b/>
                <w:spacing w:val="-14"/>
                <w:w w:val="105"/>
                <w:sz w:val="19"/>
              </w:rPr>
              <w:t xml:space="preserve"> </w:t>
            </w:r>
            <w:r>
              <w:rPr>
                <w:rFonts w:ascii="Verdana"/>
                <w:b/>
                <w:spacing w:val="1"/>
                <w:w w:val="105"/>
                <w:sz w:val="19"/>
              </w:rPr>
              <w:t>purchase</w:t>
            </w:r>
            <w:r>
              <w:rPr>
                <w:rFonts w:ascii="Verdana"/>
                <w:b/>
                <w:spacing w:val="-11"/>
                <w:w w:val="105"/>
                <w:sz w:val="19"/>
              </w:rPr>
              <w:t xml:space="preserve"> </w:t>
            </w:r>
            <w:r>
              <w:rPr>
                <w:rFonts w:ascii="Verdana"/>
                <w:b/>
                <w:spacing w:val="1"/>
                <w:w w:val="105"/>
                <w:sz w:val="19"/>
              </w:rPr>
              <w:t>orders</w:t>
            </w:r>
            <w:r>
              <w:rPr>
                <w:rFonts w:ascii="Verdana"/>
                <w:b/>
                <w:spacing w:val="-12"/>
                <w:w w:val="105"/>
                <w:sz w:val="19"/>
              </w:rPr>
              <w:t xml:space="preserve"> </w:t>
            </w:r>
            <w:r>
              <w:rPr>
                <w:rFonts w:ascii="Verdana"/>
                <w:b/>
                <w:w w:val="105"/>
                <w:sz w:val="19"/>
              </w:rPr>
              <w:t>for</w:t>
            </w:r>
            <w:r>
              <w:rPr>
                <w:rFonts w:ascii="Verdana"/>
                <w:b/>
                <w:spacing w:val="-11"/>
                <w:w w:val="105"/>
                <w:sz w:val="19"/>
              </w:rPr>
              <w:t xml:space="preserve"> </w:t>
            </w:r>
            <w:r>
              <w:rPr>
                <w:rFonts w:ascii="Verdana"/>
                <w:b/>
                <w:spacing w:val="1"/>
                <w:w w:val="105"/>
                <w:sz w:val="19"/>
              </w:rPr>
              <w:t>materials</w:t>
            </w:r>
            <w:r>
              <w:rPr>
                <w:rFonts w:ascii="Verdana"/>
                <w:b/>
                <w:spacing w:val="-12"/>
                <w:w w:val="105"/>
                <w:sz w:val="19"/>
              </w:rPr>
              <w:t xml:space="preserve"> </w:t>
            </w:r>
            <w:r>
              <w:rPr>
                <w:rFonts w:ascii="Verdana"/>
                <w:b/>
                <w:w w:val="105"/>
                <w:sz w:val="19"/>
              </w:rPr>
              <w:t>and</w:t>
            </w:r>
            <w:r>
              <w:rPr>
                <w:rFonts w:ascii="Verdana"/>
                <w:b/>
                <w:spacing w:val="-9"/>
                <w:w w:val="105"/>
                <w:sz w:val="19"/>
              </w:rPr>
              <w:t xml:space="preserve"> </w:t>
            </w:r>
            <w:r>
              <w:rPr>
                <w:rFonts w:ascii="Verdana"/>
                <w:b/>
                <w:spacing w:val="1"/>
                <w:w w:val="105"/>
                <w:sz w:val="19"/>
              </w:rPr>
              <w:t>equipment</w:t>
            </w:r>
          </w:p>
        </w:tc>
      </w:tr>
      <w:tr w:rsidR="007318C2" w14:paraId="24BDAC6D" w14:textId="77777777">
        <w:trPr>
          <w:trHeight w:hRule="exact" w:val="744"/>
        </w:trPr>
        <w:tc>
          <w:tcPr>
            <w:tcW w:w="878" w:type="dxa"/>
            <w:tcBorders>
              <w:top w:val="single" w:sz="8" w:space="0" w:color="000000"/>
              <w:left w:val="single" w:sz="8" w:space="0" w:color="000000"/>
              <w:bottom w:val="single" w:sz="5" w:space="0" w:color="000000"/>
              <w:right w:val="single" w:sz="5" w:space="0" w:color="000000"/>
            </w:tcBorders>
          </w:tcPr>
          <w:p w14:paraId="24BDAC68" w14:textId="77777777" w:rsidR="007318C2" w:rsidRDefault="00D36A7D">
            <w:pPr>
              <w:pStyle w:val="TableParagraph"/>
              <w:spacing w:before="190"/>
              <w:ind w:left="282"/>
              <w:rPr>
                <w:rFonts w:ascii="Wingdings" w:eastAsia="Wingdings" w:hAnsi="Wingdings" w:cs="Wingdings"/>
                <w:sz w:val="31"/>
                <w:szCs w:val="31"/>
              </w:rPr>
            </w:pPr>
            <w:r>
              <w:rPr>
                <w:rFonts w:ascii="Wingdings" w:eastAsia="Wingdings" w:hAnsi="Wingdings" w:cs="Wingdings"/>
                <w:sz w:val="31"/>
                <w:szCs w:val="31"/>
              </w:rPr>
              <w:t></w:t>
            </w:r>
          </w:p>
        </w:tc>
        <w:tc>
          <w:tcPr>
            <w:tcW w:w="1622" w:type="dxa"/>
            <w:tcBorders>
              <w:top w:val="single" w:sz="8" w:space="0" w:color="000000"/>
              <w:left w:val="single" w:sz="5" w:space="0" w:color="000000"/>
              <w:bottom w:val="single" w:sz="5" w:space="0" w:color="000000"/>
              <w:right w:val="single" w:sz="5" w:space="0" w:color="000000"/>
            </w:tcBorders>
          </w:tcPr>
          <w:p w14:paraId="24BDAC69" w14:textId="77777777" w:rsidR="007318C2" w:rsidRDefault="007318C2"/>
        </w:tc>
        <w:tc>
          <w:tcPr>
            <w:tcW w:w="773" w:type="dxa"/>
            <w:gridSpan w:val="2"/>
            <w:tcBorders>
              <w:top w:val="single" w:sz="8" w:space="0" w:color="000000"/>
              <w:left w:val="single" w:sz="5" w:space="0" w:color="000000"/>
              <w:bottom w:val="single" w:sz="5" w:space="0" w:color="000000"/>
              <w:right w:val="single" w:sz="5" w:space="0" w:color="000000"/>
            </w:tcBorders>
          </w:tcPr>
          <w:p w14:paraId="24BDAC6A" w14:textId="77777777" w:rsidR="007318C2" w:rsidRDefault="007318C2">
            <w:pPr>
              <w:pStyle w:val="TableParagraph"/>
              <w:spacing w:before="5" w:line="240" w:lineRule="exact"/>
              <w:rPr>
                <w:sz w:val="24"/>
                <w:szCs w:val="24"/>
              </w:rPr>
            </w:pPr>
          </w:p>
          <w:p w14:paraId="24BDAC6B" w14:textId="77777777" w:rsidR="007318C2" w:rsidRDefault="00D36A7D">
            <w:pPr>
              <w:pStyle w:val="TableParagraph"/>
              <w:ind w:left="281" w:right="285"/>
              <w:jc w:val="center"/>
              <w:rPr>
                <w:rFonts w:ascii="Verdana" w:eastAsia="Verdana" w:hAnsi="Verdana" w:cs="Verdana"/>
                <w:sz w:val="19"/>
                <w:szCs w:val="19"/>
              </w:rPr>
            </w:pPr>
            <w:r>
              <w:rPr>
                <w:rFonts w:ascii="Verdana"/>
                <w:w w:val="105"/>
                <w:sz w:val="19"/>
              </w:rPr>
              <w:t>1</w:t>
            </w:r>
          </w:p>
        </w:tc>
        <w:tc>
          <w:tcPr>
            <w:tcW w:w="6442" w:type="dxa"/>
            <w:tcBorders>
              <w:top w:val="single" w:sz="8" w:space="0" w:color="000000"/>
              <w:left w:val="single" w:sz="5" w:space="0" w:color="000000"/>
              <w:bottom w:val="single" w:sz="5" w:space="0" w:color="000000"/>
              <w:right w:val="single" w:sz="8" w:space="0" w:color="000000"/>
            </w:tcBorders>
          </w:tcPr>
          <w:p w14:paraId="24BDAC6C" w14:textId="77777777" w:rsidR="007318C2" w:rsidRDefault="00D36A7D">
            <w:pPr>
              <w:pStyle w:val="TableParagraph"/>
              <w:spacing w:before="4" w:line="254" w:lineRule="auto"/>
              <w:ind w:left="104" w:right="100"/>
              <w:jc w:val="both"/>
              <w:rPr>
                <w:rFonts w:ascii="Verdana" w:eastAsia="Verdana" w:hAnsi="Verdana" w:cs="Verdana"/>
                <w:sz w:val="19"/>
                <w:szCs w:val="19"/>
              </w:rPr>
            </w:pPr>
            <w:r>
              <w:rPr>
                <w:rFonts w:ascii="Verdana"/>
                <w:w w:val="105"/>
                <w:sz w:val="19"/>
              </w:rPr>
              <w:t>As</w:t>
            </w:r>
            <w:r>
              <w:rPr>
                <w:rFonts w:ascii="Verdana"/>
                <w:spacing w:val="17"/>
                <w:w w:val="105"/>
                <w:sz w:val="19"/>
              </w:rPr>
              <w:t xml:space="preserve"> </w:t>
            </w:r>
            <w:r>
              <w:rPr>
                <w:rFonts w:ascii="Verdana"/>
                <w:w w:val="105"/>
                <w:sz w:val="19"/>
              </w:rPr>
              <w:t>soon</w:t>
            </w:r>
            <w:r>
              <w:rPr>
                <w:rFonts w:ascii="Verdana"/>
                <w:spacing w:val="15"/>
                <w:w w:val="105"/>
                <w:sz w:val="19"/>
              </w:rPr>
              <w:t xml:space="preserve"> </w:t>
            </w:r>
            <w:r>
              <w:rPr>
                <w:rFonts w:ascii="Verdana"/>
                <w:w w:val="105"/>
                <w:sz w:val="19"/>
              </w:rPr>
              <w:t>as</w:t>
            </w:r>
            <w:r>
              <w:rPr>
                <w:rFonts w:ascii="Verdana"/>
                <w:spacing w:val="14"/>
                <w:w w:val="105"/>
                <w:sz w:val="19"/>
              </w:rPr>
              <w:t xml:space="preserve"> </w:t>
            </w:r>
            <w:r>
              <w:rPr>
                <w:rFonts w:ascii="Verdana"/>
                <w:spacing w:val="1"/>
                <w:w w:val="105"/>
                <w:sz w:val="19"/>
              </w:rPr>
              <w:t>quotes</w:t>
            </w:r>
            <w:r>
              <w:rPr>
                <w:rFonts w:ascii="Verdana"/>
                <w:spacing w:val="13"/>
                <w:w w:val="105"/>
                <w:sz w:val="19"/>
              </w:rPr>
              <w:t xml:space="preserve"> </w:t>
            </w:r>
            <w:r>
              <w:rPr>
                <w:rFonts w:ascii="Verdana"/>
                <w:spacing w:val="2"/>
                <w:w w:val="105"/>
                <w:sz w:val="19"/>
              </w:rPr>
              <w:t>are</w:t>
            </w:r>
            <w:r>
              <w:rPr>
                <w:rFonts w:ascii="Verdana"/>
                <w:spacing w:val="13"/>
                <w:w w:val="105"/>
                <w:sz w:val="19"/>
              </w:rPr>
              <w:t xml:space="preserve"> </w:t>
            </w:r>
            <w:r>
              <w:rPr>
                <w:rFonts w:ascii="Verdana"/>
                <w:spacing w:val="1"/>
                <w:w w:val="105"/>
                <w:sz w:val="19"/>
              </w:rPr>
              <w:t>negotiated</w:t>
            </w:r>
            <w:r>
              <w:rPr>
                <w:rFonts w:ascii="Verdana"/>
                <w:spacing w:val="17"/>
                <w:w w:val="105"/>
                <w:sz w:val="19"/>
              </w:rPr>
              <w:t xml:space="preserve"> </w:t>
            </w:r>
            <w:r>
              <w:rPr>
                <w:rFonts w:ascii="Verdana"/>
                <w:w w:val="105"/>
                <w:sz w:val="19"/>
              </w:rPr>
              <w:t>and</w:t>
            </w:r>
            <w:r>
              <w:rPr>
                <w:rFonts w:ascii="Verdana"/>
                <w:spacing w:val="17"/>
                <w:w w:val="105"/>
                <w:sz w:val="19"/>
              </w:rPr>
              <w:t xml:space="preserve"> </w:t>
            </w:r>
            <w:r>
              <w:rPr>
                <w:rFonts w:ascii="Verdana"/>
                <w:spacing w:val="1"/>
                <w:w w:val="105"/>
                <w:sz w:val="19"/>
              </w:rPr>
              <w:t>accepted,</w:t>
            </w:r>
            <w:r>
              <w:rPr>
                <w:rFonts w:ascii="Verdana"/>
                <w:spacing w:val="15"/>
                <w:w w:val="105"/>
                <w:sz w:val="19"/>
              </w:rPr>
              <w:t xml:space="preserve"> </w:t>
            </w:r>
            <w:r>
              <w:rPr>
                <w:rFonts w:ascii="Verdana"/>
                <w:spacing w:val="-1"/>
                <w:w w:val="105"/>
                <w:sz w:val="19"/>
              </w:rPr>
              <w:t>the</w:t>
            </w:r>
            <w:r>
              <w:rPr>
                <w:rFonts w:ascii="Verdana"/>
                <w:spacing w:val="14"/>
                <w:w w:val="105"/>
                <w:sz w:val="19"/>
              </w:rPr>
              <w:t xml:space="preserve"> </w:t>
            </w:r>
            <w:r>
              <w:rPr>
                <w:rFonts w:ascii="Verdana"/>
                <w:spacing w:val="1"/>
                <w:w w:val="105"/>
                <w:sz w:val="19"/>
              </w:rPr>
              <w:t>project</w:t>
            </w:r>
            <w:r>
              <w:rPr>
                <w:rFonts w:ascii="Verdana"/>
                <w:spacing w:val="38"/>
                <w:w w:val="103"/>
                <w:sz w:val="19"/>
              </w:rPr>
              <w:t xml:space="preserve"> </w:t>
            </w:r>
            <w:r>
              <w:rPr>
                <w:rFonts w:ascii="Verdana"/>
                <w:spacing w:val="1"/>
                <w:w w:val="105"/>
                <w:sz w:val="19"/>
              </w:rPr>
              <w:t>manager</w:t>
            </w:r>
            <w:r>
              <w:rPr>
                <w:rFonts w:ascii="Verdana"/>
                <w:spacing w:val="20"/>
                <w:w w:val="105"/>
                <w:sz w:val="19"/>
              </w:rPr>
              <w:t xml:space="preserve"> </w:t>
            </w:r>
            <w:r>
              <w:rPr>
                <w:rFonts w:ascii="Verdana"/>
                <w:spacing w:val="2"/>
                <w:w w:val="105"/>
                <w:sz w:val="19"/>
              </w:rPr>
              <w:t>or</w:t>
            </w:r>
            <w:r>
              <w:rPr>
                <w:rFonts w:ascii="Verdana"/>
                <w:spacing w:val="16"/>
                <w:w w:val="105"/>
                <w:sz w:val="19"/>
              </w:rPr>
              <w:t xml:space="preserve"> </w:t>
            </w:r>
            <w:r>
              <w:rPr>
                <w:rFonts w:ascii="Verdana"/>
                <w:spacing w:val="1"/>
                <w:w w:val="105"/>
                <w:sz w:val="19"/>
              </w:rPr>
              <w:t>purchasing</w:t>
            </w:r>
            <w:r>
              <w:rPr>
                <w:rFonts w:ascii="Verdana"/>
                <w:spacing w:val="21"/>
                <w:w w:val="105"/>
                <w:sz w:val="19"/>
              </w:rPr>
              <w:t xml:space="preserve"> </w:t>
            </w:r>
            <w:r>
              <w:rPr>
                <w:rFonts w:ascii="Verdana"/>
                <w:spacing w:val="1"/>
                <w:w w:val="105"/>
                <w:sz w:val="19"/>
              </w:rPr>
              <w:t>agent</w:t>
            </w:r>
            <w:r>
              <w:rPr>
                <w:rFonts w:ascii="Verdana"/>
                <w:spacing w:val="22"/>
                <w:w w:val="105"/>
                <w:sz w:val="19"/>
              </w:rPr>
              <w:t xml:space="preserve"> </w:t>
            </w:r>
            <w:r>
              <w:rPr>
                <w:rFonts w:ascii="Verdana"/>
                <w:spacing w:val="1"/>
                <w:w w:val="105"/>
                <w:sz w:val="19"/>
              </w:rPr>
              <w:t>should</w:t>
            </w:r>
            <w:r>
              <w:rPr>
                <w:rFonts w:ascii="Verdana"/>
                <w:spacing w:val="21"/>
                <w:w w:val="105"/>
                <w:sz w:val="19"/>
              </w:rPr>
              <w:t xml:space="preserve"> </w:t>
            </w:r>
            <w:r>
              <w:rPr>
                <w:rFonts w:ascii="Verdana"/>
                <w:spacing w:val="1"/>
                <w:w w:val="105"/>
                <w:sz w:val="19"/>
              </w:rPr>
              <w:t>develop</w:t>
            </w:r>
            <w:r>
              <w:rPr>
                <w:rFonts w:ascii="Verdana"/>
                <w:spacing w:val="25"/>
                <w:w w:val="105"/>
                <w:sz w:val="19"/>
              </w:rPr>
              <w:t xml:space="preserve"> </w:t>
            </w:r>
            <w:r>
              <w:rPr>
                <w:rFonts w:ascii="Verdana"/>
                <w:w w:val="105"/>
                <w:sz w:val="19"/>
              </w:rPr>
              <w:t>and</w:t>
            </w:r>
            <w:r>
              <w:rPr>
                <w:rFonts w:ascii="Verdana"/>
                <w:spacing w:val="20"/>
                <w:w w:val="105"/>
                <w:sz w:val="19"/>
              </w:rPr>
              <w:t xml:space="preserve"> </w:t>
            </w:r>
            <w:r>
              <w:rPr>
                <w:rFonts w:ascii="Verdana"/>
                <w:spacing w:val="1"/>
                <w:w w:val="105"/>
                <w:sz w:val="19"/>
              </w:rPr>
              <w:t>issue</w:t>
            </w:r>
            <w:r>
              <w:rPr>
                <w:rFonts w:ascii="Verdana"/>
                <w:spacing w:val="16"/>
                <w:w w:val="105"/>
                <w:sz w:val="19"/>
              </w:rPr>
              <w:t xml:space="preserve"> </w:t>
            </w:r>
            <w:r>
              <w:rPr>
                <w:rFonts w:ascii="Verdana"/>
                <w:spacing w:val="1"/>
                <w:w w:val="105"/>
                <w:sz w:val="19"/>
              </w:rPr>
              <w:t>the</w:t>
            </w:r>
            <w:r>
              <w:rPr>
                <w:rFonts w:ascii="Verdana"/>
                <w:spacing w:val="26"/>
                <w:w w:val="103"/>
                <w:sz w:val="19"/>
              </w:rPr>
              <w:t xml:space="preserve"> </w:t>
            </w:r>
            <w:r>
              <w:rPr>
                <w:rFonts w:ascii="Verdana"/>
                <w:spacing w:val="1"/>
                <w:w w:val="105"/>
                <w:sz w:val="19"/>
              </w:rPr>
              <w:t>purchase</w:t>
            </w:r>
            <w:r>
              <w:rPr>
                <w:rFonts w:ascii="Verdana"/>
                <w:spacing w:val="-28"/>
                <w:w w:val="105"/>
                <w:sz w:val="19"/>
              </w:rPr>
              <w:t xml:space="preserve"> </w:t>
            </w:r>
            <w:r>
              <w:rPr>
                <w:rFonts w:ascii="Verdana"/>
                <w:spacing w:val="1"/>
                <w:w w:val="105"/>
                <w:sz w:val="19"/>
              </w:rPr>
              <w:t>order</w:t>
            </w:r>
          </w:p>
        </w:tc>
      </w:tr>
      <w:tr w:rsidR="007318C2" w14:paraId="24BDAC73" w14:textId="77777777">
        <w:trPr>
          <w:trHeight w:hRule="exact" w:val="744"/>
        </w:trPr>
        <w:tc>
          <w:tcPr>
            <w:tcW w:w="878" w:type="dxa"/>
            <w:tcBorders>
              <w:top w:val="single" w:sz="5" w:space="0" w:color="000000"/>
              <w:left w:val="single" w:sz="8" w:space="0" w:color="000000"/>
              <w:bottom w:val="single" w:sz="8" w:space="0" w:color="000000"/>
              <w:right w:val="single" w:sz="5" w:space="0" w:color="000000"/>
            </w:tcBorders>
          </w:tcPr>
          <w:p w14:paraId="24BDAC6E" w14:textId="77777777" w:rsidR="007318C2" w:rsidRDefault="00D36A7D">
            <w:pPr>
              <w:pStyle w:val="TableParagraph"/>
              <w:spacing w:before="190"/>
              <w:ind w:left="282"/>
              <w:rPr>
                <w:rFonts w:ascii="Wingdings" w:eastAsia="Wingdings" w:hAnsi="Wingdings" w:cs="Wingdings"/>
                <w:sz w:val="31"/>
                <w:szCs w:val="31"/>
              </w:rPr>
            </w:pPr>
            <w:r>
              <w:rPr>
                <w:rFonts w:ascii="Wingdings" w:eastAsia="Wingdings" w:hAnsi="Wingdings" w:cs="Wingdings"/>
                <w:sz w:val="31"/>
                <w:szCs w:val="31"/>
              </w:rPr>
              <w:t></w:t>
            </w:r>
          </w:p>
        </w:tc>
        <w:tc>
          <w:tcPr>
            <w:tcW w:w="1622" w:type="dxa"/>
            <w:tcBorders>
              <w:top w:val="single" w:sz="5" w:space="0" w:color="000000"/>
              <w:left w:val="single" w:sz="5" w:space="0" w:color="000000"/>
              <w:bottom w:val="single" w:sz="8" w:space="0" w:color="000000"/>
              <w:right w:val="single" w:sz="5" w:space="0" w:color="000000"/>
            </w:tcBorders>
          </w:tcPr>
          <w:p w14:paraId="24BDAC6F" w14:textId="77777777" w:rsidR="007318C2" w:rsidRDefault="007318C2"/>
        </w:tc>
        <w:tc>
          <w:tcPr>
            <w:tcW w:w="773" w:type="dxa"/>
            <w:gridSpan w:val="2"/>
            <w:tcBorders>
              <w:top w:val="single" w:sz="5" w:space="0" w:color="000000"/>
              <w:left w:val="single" w:sz="5" w:space="0" w:color="000000"/>
              <w:bottom w:val="single" w:sz="8" w:space="0" w:color="000000"/>
              <w:right w:val="single" w:sz="5" w:space="0" w:color="000000"/>
            </w:tcBorders>
          </w:tcPr>
          <w:p w14:paraId="24BDAC70" w14:textId="77777777" w:rsidR="007318C2" w:rsidRDefault="007318C2">
            <w:pPr>
              <w:pStyle w:val="TableParagraph"/>
              <w:spacing w:before="5" w:line="240" w:lineRule="exact"/>
              <w:rPr>
                <w:sz w:val="24"/>
                <w:szCs w:val="24"/>
              </w:rPr>
            </w:pPr>
          </w:p>
          <w:p w14:paraId="24BDAC71" w14:textId="77777777" w:rsidR="007318C2" w:rsidRDefault="00D36A7D">
            <w:pPr>
              <w:pStyle w:val="TableParagraph"/>
              <w:ind w:left="281" w:right="285"/>
              <w:jc w:val="center"/>
              <w:rPr>
                <w:rFonts w:ascii="Verdana" w:eastAsia="Verdana" w:hAnsi="Verdana" w:cs="Verdana"/>
                <w:sz w:val="19"/>
                <w:szCs w:val="19"/>
              </w:rPr>
            </w:pPr>
            <w:r>
              <w:rPr>
                <w:rFonts w:ascii="Verdana"/>
                <w:w w:val="105"/>
                <w:sz w:val="19"/>
              </w:rPr>
              <w:t>2</w:t>
            </w:r>
          </w:p>
        </w:tc>
        <w:tc>
          <w:tcPr>
            <w:tcW w:w="6442" w:type="dxa"/>
            <w:tcBorders>
              <w:top w:val="single" w:sz="5" w:space="0" w:color="000000"/>
              <w:left w:val="single" w:sz="5" w:space="0" w:color="000000"/>
              <w:bottom w:val="single" w:sz="8" w:space="0" w:color="000000"/>
              <w:right w:val="single" w:sz="8" w:space="0" w:color="000000"/>
            </w:tcBorders>
          </w:tcPr>
          <w:p w14:paraId="24BDAC72" w14:textId="77777777" w:rsidR="007318C2" w:rsidRDefault="00D36A7D">
            <w:pPr>
              <w:pStyle w:val="TableParagraph"/>
              <w:spacing w:before="4" w:line="254" w:lineRule="auto"/>
              <w:ind w:left="104" w:right="97"/>
              <w:jc w:val="both"/>
              <w:rPr>
                <w:rFonts w:ascii="Verdana" w:eastAsia="Verdana" w:hAnsi="Verdana" w:cs="Verdana"/>
                <w:sz w:val="19"/>
                <w:szCs w:val="19"/>
              </w:rPr>
            </w:pPr>
            <w:r>
              <w:rPr>
                <w:rFonts w:ascii="Verdana"/>
                <w:spacing w:val="1"/>
                <w:w w:val="105"/>
                <w:sz w:val="19"/>
              </w:rPr>
              <w:t>The</w:t>
            </w:r>
            <w:r>
              <w:rPr>
                <w:rFonts w:ascii="Verdana"/>
                <w:spacing w:val="18"/>
                <w:w w:val="105"/>
                <w:sz w:val="19"/>
              </w:rPr>
              <w:t xml:space="preserve"> </w:t>
            </w:r>
            <w:r>
              <w:rPr>
                <w:rFonts w:ascii="Verdana"/>
                <w:spacing w:val="1"/>
                <w:w w:val="105"/>
                <w:sz w:val="19"/>
              </w:rPr>
              <w:t>purchase</w:t>
            </w:r>
            <w:r>
              <w:rPr>
                <w:rFonts w:ascii="Verdana"/>
                <w:spacing w:val="19"/>
                <w:w w:val="105"/>
                <w:sz w:val="19"/>
              </w:rPr>
              <w:t xml:space="preserve"> </w:t>
            </w:r>
            <w:r>
              <w:rPr>
                <w:rFonts w:ascii="Verdana"/>
                <w:spacing w:val="1"/>
                <w:w w:val="105"/>
                <w:sz w:val="19"/>
              </w:rPr>
              <w:t>order</w:t>
            </w:r>
            <w:r>
              <w:rPr>
                <w:rFonts w:ascii="Verdana"/>
                <w:spacing w:val="23"/>
                <w:w w:val="105"/>
                <w:sz w:val="19"/>
              </w:rPr>
              <w:t xml:space="preserve"> </w:t>
            </w:r>
            <w:r>
              <w:rPr>
                <w:rFonts w:ascii="Verdana"/>
                <w:w w:val="105"/>
                <w:sz w:val="19"/>
              </w:rPr>
              <w:t>should</w:t>
            </w:r>
            <w:r>
              <w:rPr>
                <w:rFonts w:ascii="Verdana"/>
                <w:spacing w:val="23"/>
                <w:w w:val="105"/>
                <w:sz w:val="19"/>
              </w:rPr>
              <w:t xml:space="preserve"> </w:t>
            </w:r>
            <w:r>
              <w:rPr>
                <w:rFonts w:ascii="Verdana"/>
                <w:w w:val="105"/>
                <w:sz w:val="19"/>
              </w:rPr>
              <w:t>contain</w:t>
            </w:r>
            <w:r>
              <w:rPr>
                <w:rFonts w:ascii="Verdana"/>
                <w:spacing w:val="21"/>
                <w:w w:val="105"/>
                <w:sz w:val="19"/>
              </w:rPr>
              <w:t xml:space="preserve"> </w:t>
            </w:r>
            <w:r>
              <w:rPr>
                <w:rFonts w:ascii="Verdana"/>
                <w:spacing w:val="1"/>
                <w:w w:val="105"/>
                <w:sz w:val="19"/>
              </w:rPr>
              <w:t>the</w:t>
            </w:r>
            <w:r>
              <w:rPr>
                <w:rFonts w:ascii="Verdana"/>
                <w:spacing w:val="23"/>
                <w:w w:val="105"/>
                <w:sz w:val="19"/>
              </w:rPr>
              <w:t xml:space="preserve"> </w:t>
            </w:r>
            <w:r>
              <w:rPr>
                <w:rFonts w:ascii="Verdana"/>
                <w:spacing w:val="1"/>
                <w:w w:val="105"/>
                <w:sz w:val="19"/>
              </w:rPr>
              <w:t>scope</w:t>
            </w:r>
            <w:r>
              <w:rPr>
                <w:rFonts w:ascii="Verdana"/>
                <w:spacing w:val="20"/>
                <w:w w:val="105"/>
                <w:sz w:val="19"/>
              </w:rPr>
              <w:t xml:space="preserve"> </w:t>
            </w:r>
            <w:r>
              <w:rPr>
                <w:rFonts w:ascii="Verdana"/>
                <w:w w:val="105"/>
                <w:sz w:val="19"/>
              </w:rPr>
              <w:t>of</w:t>
            </w:r>
            <w:r>
              <w:rPr>
                <w:rFonts w:ascii="Verdana"/>
                <w:spacing w:val="19"/>
                <w:w w:val="105"/>
                <w:sz w:val="19"/>
              </w:rPr>
              <w:t xml:space="preserve"> </w:t>
            </w:r>
            <w:r>
              <w:rPr>
                <w:rFonts w:ascii="Verdana"/>
                <w:spacing w:val="1"/>
                <w:w w:val="105"/>
                <w:sz w:val="19"/>
              </w:rPr>
              <w:t>work,</w:t>
            </w:r>
            <w:r>
              <w:rPr>
                <w:rFonts w:ascii="Verdana"/>
                <w:spacing w:val="36"/>
                <w:w w:val="103"/>
                <w:sz w:val="19"/>
              </w:rPr>
              <w:t xml:space="preserve"> </w:t>
            </w:r>
            <w:r>
              <w:rPr>
                <w:rFonts w:ascii="Verdana"/>
                <w:w w:val="105"/>
                <w:sz w:val="19"/>
              </w:rPr>
              <w:t>specific</w:t>
            </w:r>
            <w:r>
              <w:rPr>
                <w:rFonts w:ascii="Verdana"/>
                <w:spacing w:val="49"/>
                <w:w w:val="105"/>
                <w:sz w:val="19"/>
              </w:rPr>
              <w:t xml:space="preserve"> </w:t>
            </w:r>
            <w:r>
              <w:rPr>
                <w:rFonts w:ascii="Verdana"/>
                <w:spacing w:val="1"/>
                <w:w w:val="105"/>
                <w:sz w:val="19"/>
              </w:rPr>
              <w:t>information</w:t>
            </w:r>
            <w:r>
              <w:rPr>
                <w:rFonts w:ascii="Verdana"/>
                <w:spacing w:val="46"/>
                <w:w w:val="105"/>
                <w:sz w:val="19"/>
              </w:rPr>
              <w:t xml:space="preserve"> </w:t>
            </w:r>
            <w:r>
              <w:rPr>
                <w:rFonts w:ascii="Verdana"/>
                <w:w w:val="105"/>
                <w:sz w:val="19"/>
              </w:rPr>
              <w:t>about</w:t>
            </w:r>
            <w:r>
              <w:rPr>
                <w:rFonts w:ascii="Verdana"/>
                <w:spacing w:val="50"/>
                <w:w w:val="105"/>
                <w:sz w:val="19"/>
              </w:rPr>
              <w:t xml:space="preserve"> </w:t>
            </w:r>
            <w:r>
              <w:rPr>
                <w:rFonts w:ascii="Verdana"/>
                <w:spacing w:val="1"/>
                <w:w w:val="105"/>
                <w:sz w:val="19"/>
              </w:rPr>
              <w:t>the</w:t>
            </w:r>
            <w:r>
              <w:rPr>
                <w:rFonts w:ascii="Verdana"/>
                <w:spacing w:val="45"/>
                <w:w w:val="105"/>
                <w:sz w:val="19"/>
              </w:rPr>
              <w:t xml:space="preserve"> </w:t>
            </w:r>
            <w:r>
              <w:rPr>
                <w:rFonts w:ascii="Verdana"/>
                <w:w w:val="105"/>
                <w:sz w:val="19"/>
              </w:rPr>
              <w:t>materials,</w:t>
            </w:r>
            <w:r>
              <w:rPr>
                <w:rFonts w:ascii="Verdana"/>
                <w:spacing w:val="46"/>
                <w:w w:val="105"/>
                <w:sz w:val="19"/>
              </w:rPr>
              <w:t xml:space="preserve"> </w:t>
            </w:r>
            <w:r>
              <w:rPr>
                <w:rFonts w:ascii="Verdana"/>
                <w:w w:val="105"/>
                <w:sz w:val="19"/>
              </w:rPr>
              <w:t>and</w:t>
            </w:r>
            <w:r>
              <w:rPr>
                <w:rFonts w:ascii="Verdana"/>
                <w:spacing w:val="53"/>
                <w:w w:val="105"/>
                <w:sz w:val="19"/>
              </w:rPr>
              <w:t xml:space="preserve"> </w:t>
            </w:r>
            <w:r>
              <w:rPr>
                <w:rFonts w:ascii="Verdana"/>
                <w:spacing w:val="-1"/>
                <w:w w:val="105"/>
                <w:sz w:val="19"/>
              </w:rPr>
              <w:t>the</w:t>
            </w:r>
            <w:r>
              <w:rPr>
                <w:rFonts w:ascii="Verdana"/>
                <w:spacing w:val="48"/>
                <w:w w:val="105"/>
                <w:sz w:val="19"/>
              </w:rPr>
              <w:t xml:space="preserve"> </w:t>
            </w:r>
            <w:r>
              <w:rPr>
                <w:rFonts w:ascii="Verdana"/>
                <w:w w:val="105"/>
                <w:sz w:val="19"/>
              </w:rPr>
              <w:t>required</w:t>
            </w:r>
            <w:r>
              <w:rPr>
                <w:rFonts w:ascii="Verdana"/>
                <w:spacing w:val="48"/>
                <w:w w:val="103"/>
                <w:sz w:val="19"/>
              </w:rPr>
              <w:t xml:space="preserve"> </w:t>
            </w:r>
            <w:r>
              <w:rPr>
                <w:rFonts w:ascii="Verdana"/>
                <w:spacing w:val="1"/>
                <w:w w:val="105"/>
                <w:sz w:val="19"/>
              </w:rPr>
              <w:t>delivery</w:t>
            </w:r>
            <w:r>
              <w:rPr>
                <w:rFonts w:ascii="Verdana"/>
                <w:spacing w:val="-28"/>
                <w:w w:val="105"/>
                <w:sz w:val="19"/>
              </w:rPr>
              <w:t xml:space="preserve"> </w:t>
            </w:r>
            <w:r>
              <w:rPr>
                <w:rFonts w:ascii="Verdana"/>
                <w:spacing w:val="1"/>
                <w:w w:val="105"/>
                <w:sz w:val="19"/>
              </w:rPr>
              <w:t>date</w:t>
            </w:r>
          </w:p>
        </w:tc>
      </w:tr>
      <w:tr w:rsidR="007318C2" w14:paraId="24BDAC75" w14:textId="77777777">
        <w:trPr>
          <w:trHeight w:hRule="exact" w:val="384"/>
        </w:trPr>
        <w:tc>
          <w:tcPr>
            <w:tcW w:w="9715" w:type="dxa"/>
            <w:gridSpan w:val="5"/>
            <w:tcBorders>
              <w:top w:val="single" w:sz="8" w:space="0" w:color="000000"/>
              <w:left w:val="single" w:sz="8" w:space="0" w:color="000000"/>
              <w:bottom w:val="single" w:sz="8" w:space="0" w:color="000000"/>
              <w:right w:val="single" w:sz="8" w:space="0" w:color="000000"/>
            </w:tcBorders>
          </w:tcPr>
          <w:p w14:paraId="24BDAC74" w14:textId="77777777" w:rsidR="007318C2" w:rsidRDefault="00D36A7D">
            <w:pPr>
              <w:pStyle w:val="TableParagraph"/>
              <w:spacing w:before="62"/>
              <w:ind w:left="94"/>
              <w:rPr>
                <w:rFonts w:ascii="Verdana" w:eastAsia="Verdana" w:hAnsi="Verdana" w:cs="Verdana"/>
                <w:sz w:val="19"/>
                <w:szCs w:val="19"/>
              </w:rPr>
            </w:pPr>
            <w:r>
              <w:rPr>
                <w:rFonts w:ascii="Verdana"/>
                <w:b/>
                <w:spacing w:val="-1"/>
                <w:w w:val="105"/>
                <w:sz w:val="19"/>
              </w:rPr>
              <w:t>55.</w:t>
            </w:r>
            <w:r>
              <w:rPr>
                <w:rFonts w:ascii="Verdana"/>
                <w:b/>
                <w:spacing w:val="50"/>
                <w:w w:val="105"/>
                <w:sz w:val="19"/>
              </w:rPr>
              <w:t xml:space="preserve"> </w:t>
            </w:r>
            <w:r>
              <w:rPr>
                <w:rFonts w:ascii="Verdana"/>
                <w:b/>
                <w:spacing w:val="1"/>
                <w:w w:val="105"/>
                <w:sz w:val="19"/>
              </w:rPr>
              <w:t>Document</w:t>
            </w:r>
            <w:r>
              <w:rPr>
                <w:rFonts w:ascii="Verdana"/>
                <w:b/>
                <w:spacing w:val="-11"/>
                <w:w w:val="105"/>
                <w:sz w:val="19"/>
              </w:rPr>
              <w:t xml:space="preserve"> </w:t>
            </w:r>
            <w:r>
              <w:rPr>
                <w:rFonts w:ascii="Verdana"/>
                <w:b/>
                <w:spacing w:val="1"/>
                <w:w w:val="105"/>
                <w:sz w:val="19"/>
              </w:rPr>
              <w:t>purchase</w:t>
            </w:r>
            <w:r>
              <w:rPr>
                <w:rFonts w:ascii="Verdana"/>
                <w:b/>
                <w:spacing w:val="-8"/>
                <w:w w:val="105"/>
                <w:sz w:val="19"/>
              </w:rPr>
              <w:t xml:space="preserve"> </w:t>
            </w:r>
            <w:r>
              <w:rPr>
                <w:rFonts w:ascii="Verdana"/>
                <w:b/>
                <w:w w:val="105"/>
                <w:sz w:val="19"/>
              </w:rPr>
              <w:t>orders</w:t>
            </w:r>
            <w:r>
              <w:rPr>
                <w:rFonts w:ascii="Verdana"/>
                <w:b/>
                <w:spacing w:val="-5"/>
                <w:w w:val="105"/>
                <w:sz w:val="19"/>
              </w:rPr>
              <w:t xml:space="preserve"> </w:t>
            </w:r>
            <w:r>
              <w:rPr>
                <w:rFonts w:ascii="Verdana"/>
                <w:b/>
                <w:spacing w:val="-1"/>
                <w:w w:val="105"/>
                <w:sz w:val="19"/>
              </w:rPr>
              <w:t>and</w:t>
            </w:r>
            <w:r>
              <w:rPr>
                <w:rFonts w:ascii="Verdana"/>
                <w:b/>
                <w:spacing w:val="-7"/>
                <w:w w:val="105"/>
                <w:sz w:val="19"/>
              </w:rPr>
              <w:t xml:space="preserve"> </w:t>
            </w:r>
            <w:r>
              <w:rPr>
                <w:rFonts w:ascii="Verdana"/>
                <w:b/>
                <w:spacing w:val="1"/>
                <w:w w:val="105"/>
                <w:sz w:val="19"/>
              </w:rPr>
              <w:t>keep</w:t>
            </w:r>
            <w:r>
              <w:rPr>
                <w:rFonts w:ascii="Verdana"/>
                <w:b/>
                <w:spacing w:val="-11"/>
                <w:w w:val="105"/>
                <w:sz w:val="19"/>
              </w:rPr>
              <w:t xml:space="preserve"> </w:t>
            </w:r>
            <w:r>
              <w:rPr>
                <w:rFonts w:ascii="Verdana"/>
                <w:b/>
                <w:spacing w:val="2"/>
                <w:w w:val="105"/>
                <w:sz w:val="19"/>
              </w:rPr>
              <w:t>them</w:t>
            </w:r>
            <w:r>
              <w:rPr>
                <w:rFonts w:ascii="Verdana"/>
                <w:b/>
                <w:spacing w:val="-9"/>
                <w:w w:val="105"/>
                <w:sz w:val="19"/>
              </w:rPr>
              <w:t xml:space="preserve"> </w:t>
            </w:r>
            <w:r>
              <w:rPr>
                <w:rFonts w:ascii="Verdana"/>
                <w:b/>
                <w:spacing w:val="2"/>
                <w:w w:val="105"/>
                <w:sz w:val="19"/>
              </w:rPr>
              <w:t>in</w:t>
            </w:r>
            <w:r>
              <w:rPr>
                <w:rFonts w:ascii="Verdana"/>
                <w:b/>
                <w:spacing w:val="-8"/>
                <w:w w:val="105"/>
                <w:sz w:val="19"/>
              </w:rPr>
              <w:t xml:space="preserve"> </w:t>
            </w:r>
            <w:r>
              <w:rPr>
                <w:rFonts w:ascii="Verdana"/>
                <w:b/>
                <w:w w:val="105"/>
                <w:sz w:val="19"/>
              </w:rPr>
              <w:t>a</w:t>
            </w:r>
            <w:r>
              <w:rPr>
                <w:rFonts w:ascii="Verdana"/>
                <w:b/>
                <w:spacing w:val="-13"/>
                <w:w w:val="105"/>
                <w:sz w:val="19"/>
              </w:rPr>
              <w:t xml:space="preserve"> </w:t>
            </w:r>
            <w:r>
              <w:rPr>
                <w:rFonts w:ascii="Verdana"/>
                <w:b/>
                <w:spacing w:val="1"/>
                <w:w w:val="105"/>
                <w:sz w:val="19"/>
              </w:rPr>
              <w:t>file</w:t>
            </w:r>
            <w:r>
              <w:rPr>
                <w:rFonts w:ascii="Verdana"/>
                <w:b/>
                <w:spacing w:val="-8"/>
                <w:w w:val="105"/>
                <w:sz w:val="19"/>
              </w:rPr>
              <w:t xml:space="preserve"> </w:t>
            </w:r>
            <w:r>
              <w:rPr>
                <w:rFonts w:ascii="Verdana"/>
                <w:b/>
                <w:spacing w:val="1"/>
                <w:w w:val="105"/>
                <w:sz w:val="19"/>
              </w:rPr>
              <w:t>system</w:t>
            </w:r>
          </w:p>
        </w:tc>
      </w:tr>
      <w:tr w:rsidR="007318C2" w14:paraId="24BDAC7B" w14:textId="77777777">
        <w:trPr>
          <w:trHeight w:hRule="exact" w:val="744"/>
        </w:trPr>
        <w:tc>
          <w:tcPr>
            <w:tcW w:w="878" w:type="dxa"/>
            <w:tcBorders>
              <w:top w:val="single" w:sz="8" w:space="0" w:color="000000"/>
              <w:left w:val="single" w:sz="8" w:space="0" w:color="000000"/>
              <w:bottom w:val="single" w:sz="5" w:space="0" w:color="000000"/>
              <w:right w:val="single" w:sz="5" w:space="0" w:color="000000"/>
            </w:tcBorders>
          </w:tcPr>
          <w:p w14:paraId="24BDAC76" w14:textId="77777777" w:rsidR="007318C2" w:rsidRDefault="00D36A7D">
            <w:pPr>
              <w:pStyle w:val="TableParagraph"/>
              <w:spacing w:before="190"/>
              <w:ind w:left="282"/>
              <w:rPr>
                <w:rFonts w:ascii="Wingdings" w:eastAsia="Wingdings" w:hAnsi="Wingdings" w:cs="Wingdings"/>
                <w:sz w:val="31"/>
                <w:szCs w:val="31"/>
              </w:rPr>
            </w:pPr>
            <w:r>
              <w:rPr>
                <w:rFonts w:ascii="Wingdings" w:eastAsia="Wingdings" w:hAnsi="Wingdings" w:cs="Wingdings"/>
                <w:sz w:val="31"/>
                <w:szCs w:val="31"/>
              </w:rPr>
              <w:t></w:t>
            </w:r>
          </w:p>
        </w:tc>
        <w:tc>
          <w:tcPr>
            <w:tcW w:w="1622" w:type="dxa"/>
            <w:tcBorders>
              <w:top w:val="single" w:sz="8" w:space="0" w:color="000000"/>
              <w:left w:val="single" w:sz="5" w:space="0" w:color="000000"/>
              <w:bottom w:val="single" w:sz="5" w:space="0" w:color="000000"/>
              <w:right w:val="single" w:sz="5" w:space="0" w:color="000000"/>
            </w:tcBorders>
          </w:tcPr>
          <w:p w14:paraId="24BDAC77" w14:textId="77777777" w:rsidR="007318C2" w:rsidRDefault="007318C2"/>
        </w:tc>
        <w:tc>
          <w:tcPr>
            <w:tcW w:w="773" w:type="dxa"/>
            <w:gridSpan w:val="2"/>
            <w:tcBorders>
              <w:top w:val="single" w:sz="8" w:space="0" w:color="000000"/>
              <w:left w:val="single" w:sz="5" w:space="0" w:color="000000"/>
              <w:bottom w:val="single" w:sz="5" w:space="0" w:color="000000"/>
              <w:right w:val="single" w:sz="5" w:space="0" w:color="000000"/>
            </w:tcBorders>
          </w:tcPr>
          <w:p w14:paraId="24BDAC78" w14:textId="77777777" w:rsidR="007318C2" w:rsidRDefault="007318C2">
            <w:pPr>
              <w:pStyle w:val="TableParagraph"/>
              <w:spacing w:before="5" w:line="240" w:lineRule="exact"/>
              <w:rPr>
                <w:sz w:val="24"/>
                <w:szCs w:val="24"/>
              </w:rPr>
            </w:pPr>
          </w:p>
          <w:p w14:paraId="24BDAC79" w14:textId="77777777" w:rsidR="007318C2" w:rsidRDefault="00D36A7D">
            <w:pPr>
              <w:pStyle w:val="TableParagraph"/>
              <w:ind w:left="281" w:right="285"/>
              <w:jc w:val="center"/>
              <w:rPr>
                <w:rFonts w:ascii="Verdana" w:eastAsia="Verdana" w:hAnsi="Verdana" w:cs="Verdana"/>
                <w:sz w:val="19"/>
                <w:szCs w:val="19"/>
              </w:rPr>
            </w:pPr>
            <w:r>
              <w:rPr>
                <w:rFonts w:ascii="Verdana"/>
                <w:w w:val="105"/>
                <w:sz w:val="19"/>
              </w:rPr>
              <w:t>1</w:t>
            </w:r>
          </w:p>
        </w:tc>
        <w:tc>
          <w:tcPr>
            <w:tcW w:w="6442" w:type="dxa"/>
            <w:tcBorders>
              <w:top w:val="single" w:sz="8" w:space="0" w:color="000000"/>
              <w:left w:val="single" w:sz="5" w:space="0" w:color="000000"/>
              <w:bottom w:val="single" w:sz="5" w:space="0" w:color="000000"/>
              <w:right w:val="single" w:sz="8" w:space="0" w:color="000000"/>
            </w:tcBorders>
          </w:tcPr>
          <w:p w14:paraId="24BDAC7A" w14:textId="77777777" w:rsidR="007318C2" w:rsidRDefault="00D36A7D">
            <w:pPr>
              <w:pStyle w:val="TableParagraph"/>
              <w:spacing w:before="4" w:line="254" w:lineRule="auto"/>
              <w:ind w:left="104" w:right="97"/>
              <w:jc w:val="both"/>
              <w:rPr>
                <w:rFonts w:ascii="Verdana" w:eastAsia="Verdana" w:hAnsi="Verdana" w:cs="Verdana"/>
                <w:sz w:val="19"/>
                <w:szCs w:val="19"/>
              </w:rPr>
            </w:pPr>
            <w:r>
              <w:rPr>
                <w:rFonts w:ascii="Verdana"/>
                <w:w w:val="105"/>
                <w:sz w:val="19"/>
              </w:rPr>
              <w:t>A</w:t>
            </w:r>
            <w:r>
              <w:rPr>
                <w:rFonts w:ascii="Verdana"/>
                <w:spacing w:val="-3"/>
                <w:w w:val="105"/>
                <w:sz w:val="19"/>
              </w:rPr>
              <w:t xml:space="preserve"> </w:t>
            </w:r>
            <w:r>
              <w:rPr>
                <w:rFonts w:ascii="Verdana"/>
                <w:w w:val="105"/>
                <w:sz w:val="19"/>
              </w:rPr>
              <w:t>copy</w:t>
            </w:r>
            <w:r>
              <w:rPr>
                <w:rFonts w:ascii="Verdana"/>
                <w:spacing w:val="-3"/>
                <w:w w:val="105"/>
                <w:sz w:val="19"/>
              </w:rPr>
              <w:t xml:space="preserve"> </w:t>
            </w:r>
            <w:r>
              <w:rPr>
                <w:rFonts w:ascii="Verdana"/>
                <w:spacing w:val="2"/>
                <w:w w:val="105"/>
                <w:sz w:val="19"/>
              </w:rPr>
              <w:t>of</w:t>
            </w:r>
            <w:r>
              <w:rPr>
                <w:rFonts w:ascii="Verdana"/>
                <w:spacing w:val="-8"/>
                <w:w w:val="105"/>
                <w:sz w:val="19"/>
              </w:rPr>
              <w:t xml:space="preserve"> </w:t>
            </w:r>
            <w:r>
              <w:rPr>
                <w:rFonts w:ascii="Verdana"/>
                <w:spacing w:val="1"/>
                <w:w w:val="105"/>
                <w:sz w:val="19"/>
              </w:rPr>
              <w:t>all</w:t>
            </w:r>
            <w:r>
              <w:rPr>
                <w:rFonts w:ascii="Verdana"/>
                <w:spacing w:val="-7"/>
                <w:w w:val="105"/>
                <w:sz w:val="19"/>
              </w:rPr>
              <w:t xml:space="preserve"> </w:t>
            </w:r>
            <w:r>
              <w:rPr>
                <w:rFonts w:ascii="Verdana"/>
                <w:spacing w:val="2"/>
                <w:w w:val="105"/>
                <w:sz w:val="19"/>
              </w:rPr>
              <w:t>purchase</w:t>
            </w:r>
            <w:r>
              <w:rPr>
                <w:rFonts w:ascii="Verdana"/>
                <w:spacing w:val="-4"/>
                <w:w w:val="105"/>
                <w:sz w:val="19"/>
              </w:rPr>
              <w:t xml:space="preserve"> </w:t>
            </w:r>
            <w:r>
              <w:rPr>
                <w:rFonts w:ascii="Verdana"/>
                <w:spacing w:val="1"/>
                <w:w w:val="105"/>
                <w:sz w:val="19"/>
              </w:rPr>
              <w:t>orders</w:t>
            </w:r>
            <w:r>
              <w:rPr>
                <w:rFonts w:ascii="Verdana"/>
                <w:spacing w:val="-3"/>
                <w:w w:val="105"/>
                <w:sz w:val="19"/>
              </w:rPr>
              <w:t xml:space="preserve"> </w:t>
            </w:r>
            <w:r>
              <w:rPr>
                <w:rFonts w:ascii="Verdana"/>
                <w:w w:val="105"/>
                <w:sz w:val="19"/>
              </w:rPr>
              <w:t>should</w:t>
            </w:r>
            <w:r>
              <w:rPr>
                <w:rFonts w:ascii="Verdana"/>
                <w:spacing w:val="-5"/>
                <w:w w:val="105"/>
                <w:sz w:val="19"/>
              </w:rPr>
              <w:t xml:space="preserve"> </w:t>
            </w:r>
            <w:r>
              <w:rPr>
                <w:rFonts w:ascii="Verdana"/>
                <w:spacing w:val="3"/>
                <w:w w:val="105"/>
                <w:sz w:val="19"/>
              </w:rPr>
              <w:t>be</w:t>
            </w:r>
            <w:r>
              <w:rPr>
                <w:rFonts w:ascii="Verdana"/>
                <w:spacing w:val="-4"/>
                <w:w w:val="105"/>
                <w:sz w:val="19"/>
              </w:rPr>
              <w:t xml:space="preserve"> </w:t>
            </w:r>
            <w:r>
              <w:rPr>
                <w:rFonts w:ascii="Verdana"/>
                <w:w w:val="105"/>
                <w:sz w:val="19"/>
              </w:rPr>
              <w:t>kept</w:t>
            </w:r>
            <w:r>
              <w:rPr>
                <w:rFonts w:ascii="Verdana"/>
                <w:spacing w:val="-2"/>
                <w:w w:val="105"/>
                <w:sz w:val="19"/>
              </w:rPr>
              <w:t xml:space="preserve"> </w:t>
            </w:r>
            <w:r>
              <w:rPr>
                <w:rFonts w:ascii="Verdana"/>
                <w:w w:val="105"/>
                <w:sz w:val="19"/>
              </w:rPr>
              <w:t>at</w:t>
            </w:r>
            <w:r>
              <w:rPr>
                <w:rFonts w:ascii="Verdana"/>
                <w:spacing w:val="-3"/>
                <w:w w:val="105"/>
                <w:sz w:val="19"/>
              </w:rPr>
              <w:t xml:space="preserve"> </w:t>
            </w:r>
            <w:r>
              <w:rPr>
                <w:rFonts w:ascii="Verdana"/>
                <w:spacing w:val="1"/>
                <w:w w:val="105"/>
                <w:sz w:val="19"/>
              </w:rPr>
              <w:t>the</w:t>
            </w:r>
            <w:r>
              <w:rPr>
                <w:rFonts w:ascii="Verdana"/>
                <w:spacing w:val="-7"/>
                <w:w w:val="105"/>
                <w:sz w:val="19"/>
              </w:rPr>
              <w:t xml:space="preserve"> </w:t>
            </w:r>
            <w:r>
              <w:rPr>
                <w:rFonts w:ascii="Verdana"/>
                <w:spacing w:val="1"/>
                <w:w w:val="105"/>
                <w:sz w:val="19"/>
              </w:rPr>
              <w:t>jobsite</w:t>
            </w:r>
            <w:r>
              <w:rPr>
                <w:rFonts w:ascii="Verdana"/>
                <w:spacing w:val="-5"/>
                <w:w w:val="105"/>
                <w:sz w:val="19"/>
              </w:rPr>
              <w:t xml:space="preserve"> </w:t>
            </w:r>
            <w:r>
              <w:rPr>
                <w:rFonts w:ascii="Verdana"/>
                <w:spacing w:val="-1"/>
                <w:w w:val="105"/>
                <w:sz w:val="19"/>
              </w:rPr>
              <w:t>so</w:t>
            </w:r>
            <w:r>
              <w:rPr>
                <w:rFonts w:ascii="Verdana"/>
                <w:spacing w:val="30"/>
                <w:w w:val="103"/>
                <w:sz w:val="19"/>
              </w:rPr>
              <w:t xml:space="preserve"> </w:t>
            </w:r>
            <w:r>
              <w:rPr>
                <w:rFonts w:ascii="Verdana"/>
                <w:w w:val="105"/>
                <w:sz w:val="19"/>
              </w:rPr>
              <w:t>that</w:t>
            </w:r>
            <w:r>
              <w:rPr>
                <w:rFonts w:ascii="Verdana"/>
                <w:spacing w:val="1"/>
                <w:w w:val="105"/>
                <w:sz w:val="19"/>
              </w:rPr>
              <w:t xml:space="preserve"> the</w:t>
            </w:r>
            <w:r>
              <w:rPr>
                <w:rFonts w:ascii="Verdana"/>
                <w:spacing w:val="-1"/>
                <w:w w:val="105"/>
                <w:sz w:val="19"/>
              </w:rPr>
              <w:t xml:space="preserve"> </w:t>
            </w:r>
            <w:r>
              <w:rPr>
                <w:rFonts w:ascii="Verdana"/>
                <w:spacing w:val="1"/>
                <w:w w:val="105"/>
                <w:sz w:val="19"/>
              </w:rPr>
              <w:t>site</w:t>
            </w:r>
            <w:r>
              <w:rPr>
                <w:rFonts w:ascii="Verdana"/>
                <w:spacing w:val="-1"/>
                <w:w w:val="105"/>
                <w:sz w:val="19"/>
              </w:rPr>
              <w:t xml:space="preserve"> </w:t>
            </w:r>
            <w:r>
              <w:rPr>
                <w:rFonts w:ascii="Verdana"/>
                <w:spacing w:val="1"/>
                <w:w w:val="105"/>
                <w:sz w:val="19"/>
              </w:rPr>
              <w:t>supervisor</w:t>
            </w:r>
            <w:r>
              <w:rPr>
                <w:rFonts w:ascii="Verdana"/>
                <w:w w:val="105"/>
                <w:sz w:val="19"/>
              </w:rPr>
              <w:t xml:space="preserve"> </w:t>
            </w:r>
            <w:r>
              <w:rPr>
                <w:rFonts w:ascii="Verdana"/>
                <w:spacing w:val="-1"/>
                <w:w w:val="105"/>
                <w:sz w:val="19"/>
              </w:rPr>
              <w:t>can</w:t>
            </w:r>
            <w:r>
              <w:rPr>
                <w:rFonts w:ascii="Verdana"/>
                <w:spacing w:val="2"/>
                <w:w w:val="105"/>
                <w:sz w:val="19"/>
              </w:rPr>
              <w:t xml:space="preserve"> </w:t>
            </w:r>
            <w:r>
              <w:rPr>
                <w:rFonts w:ascii="Verdana"/>
                <w:w w:val="105"/>
                <w:sz w:val="19"/>
              </w:rPr>
              <w:t xml:space="preserve">verify </w:t>
            </w:r>
            <w:r>
              <w:rPr>
                <w:rFonts w:ascii="Verdana"/>
                <w:spacing w:val="1"/>
                <w:w w:val="105"/>
                <w:sz w:val="19"/>
              </w:rPr>
              <w:t>the</w:t>
            </w:r>
            <w:r>
              <w:rPr>
                <w:rFonts w:ascii="Verdana"/>
                <w:spacing w:val="-1"/>
                <w:w w:val="105"/>
                <w:sz w:val="19"/>
              </w:rPr>
              <w:t xml:space="preserve"> </w:t>
            </w:r>
            <w:r>
              <w:rPr>
                <w:rFonts w:ascii="Verdana"/>
                <w:spacing w:val="1"/>
                <w:w w:val="105"/>
                <w:sz w:val="19"/>
              </w:rPr>
              <w:t>scope</w:t>
            </w:r>
            <w:r>
              <w:rPr>
                <w:rFonts w:ascii="Verdana"/>
                <w:w w:val="105"/>
                <w:sz w:val="19"/>
              </w:rPr>
              <w:t xml:space="preserve"> of</w:t>
            </w:r>
            <w:r>
              <w:rPr>
                <w:rFonts w:ascii="Verdana"/>
                <w:spacing w:val="3"/>
                <w:w w:val="105"/>
                <w:sz w:val="19"/>
              </w:rPr>
              <w:t xml:space="preserve"> </w:t>
            </w:r>
            <w:r>
              <w:rPr>
                <w:rFonts w:ascii="Verdana"/>
                <w:w w:val="105"/>
                <w:sz w:val="19"/>
              </w:rPr>
              <w:t>materials</w:t>
            </w:r>
            <w:r>
              <w:rPr>
                <w:rFonts w:ascii="Verdana"/>
                <w:spacing w:val="1"/>
                <w:w w:val="105"/>
                <w:sz w:val="19"/>
              </w:rPr>
              <w:t xml:space="preserve"> </w:t>
            </w:r>
            <w:r>
              <w:rPr>
                <w:rFonts w:ascii="Verdana"/>
                <w:w w:val="105"/>
                <w:sz w:val="19"/>
              </w:rPr>
              <w:t>and</w:t>
            </w:r>
            <w:r>
              <w:rPr>
                <w:rFonts w:ascii="Verdana"/>
                <w:spacing w:val="42"/>
                <w:w w:val="103"/>
                <w:sz w:val="19"/>
              </w:rPr>
              <w:t xml:space="preserve"> </w:t>
            </w:r>
            <w:r>
              <w:rPr>
                <w:rFonts w:ascii="Verdana"/>
                <w:spacing w:val="1"/>
                <w:w w:val="105"/>
                <w:sz w:val="19"/>
              </w:rPr>
              <w:t>equipment</w:t>
            </w:r>
            <w:r>
              <w:rPr>
                <w:rFonts w:ascii="Verdana"/>
                <w:spacing w:val="-12"/>
                <w:w w:val="105"/>
                <w:sz w:val="19"/>
              </w:rPr>
              <w:t xml:space="preserve"> </w:t>
            </w:r>
            <w:r>
              <w:rPr>
                <w:rFonts w:ascii="Verdana"/>
                <w:spacing w:val="1"/>
                <w:w w:val="105"/>
                <w:sz w:val="19"/>
              </w:rPr>
              <w:t>that</w:t>
            </w:r>
            <w:r>
              <w:rPr>
                <w:rFonts w:ascii="Verdana"/>
                <w:spacing w:val="-15"/>
                <w:w w:val="105"/>
                <w:sz w:val="19"/>
              </w:rPr>
              <w:t xml:space="preserve"> </w:t>
            </w:r>
            <w:r>
              <w:rPr>
                <w:rFonts w:ascii="Verdana"/>
                <w:spacing w:val="2"/>
                <w:w w:val="105"/>
                <w:sz w:val="19"/>
              </w:rPr>
              <w:t>will</w:t>
            </w:r>
            <w:r>
              <w:rPr>
                <w:rFonts w:ascii="Verdana"/>
                <w:spacing w:val="-15"/>
                <w:w w:val="105"/>
                <w:sz w:val="19"/>
              </w:rPr>
              <w:t xml:space="preserve"> </w:t>
            </w:r>
            <w:r>
              <w:rPr>
                <w:rFonts w:ascii="Verdana"/>
                <w:spacing w:val="3"/>
                <w:w w:val="105"/>
                <w:sz w:val="19"/>
              </w:rPr>
              <w:t>be</w:t>
            </w:r>
            <w:r>
              <w:rPr>
                <w:rFonts w:ascii="Verdana"/>
                <w:spacing w:val="-12"/>
                <w:w w:val="105"/>
                <w:sz w:val="19"/>
              </w:rPr>
              <w:t xml:space="preserve"> </w:t>
            </w:r>
            <w:r>
              <w:rPr>
                <w:rFonts w:ascii="Verdana"/>
                <w:w w:val="105"/>
                <w:sz w:val="19"/>
              </w:rPr>
              <w:t>provided</w:t>
            </w:r>
            <w:r>
              <w:rPr>
                <w:rFonts w:ascii="Verdana"/>
                <w:spacing w:val="-9"/>
                <w:w w:val="105"/>
                <w:sz w:val="19"/>
              </w:rPr>
              <w:t xml:space="preserve"> </w:t>
            </w:r>
            <w:r>
              <w:rPr>
                <w:rFonts w:ascii="Verdana"/>
                <w:spacing w:val="3"/>
                <w:w w:val="105"/>
                <w:sz w:val="19"/>
              </w:rPr>
              <w:t>by</w:t>
            </w:r>
            <w:r>
              <w:rPr>
                <w:rFonts w:ascii="Verdana"/>
                <w:spacing w:val="-11"/>
                <w:w w:val="105"/>
                <w:sz w:val="19"/>
              </w:rPr>
              <w:t xml:space="preserve"> </w:t>
            </w:r>
            <w:r>
              <w:rPr>
                <w:rFonts w:ascii="Verdana"/>
                <w:w w:val="105"/>
                <w:sz w:val="19"/>
              </w:rPr>
              <w:t>each</w:t>
            </w:r>
            <w:r>
              <w:rPr>
                <w:rFonts w:ascii="Verdana"/>
                <w:spacing w:val="-6"/>
                <w:w w:val="105"/>
                <w:sz w:val="19"/>
              </w:rPr>
              <w:t xml:space="preserve"> </w:t>
            </w:r>
            <w:r>
              <w:rPr>
                <w:rFonts w:ascii="Verdana"/>
                <w:spacing w:val="1"/>
                <w:w w:val="105"/>
                <w:sz w:val="19"/>
              </w:rPr>
              <w:t>vendor</w:t>
            </w:r>
          </w:p>
        </w:tc>
      </w:tr>
      <w:tr w:rsidR="007318C2" w14:paraId="24BDAC81" w14:textId="77777777">
        <w:trPr>
          <w:trHeight w:hRule="exact" w:val="744"/>
        </w:trPr>
        <w:tc>
          <w:tcPr>
            <w:tcW w:w="878" w:type="dxa"/>
            <w:tcBorders>
              <w:top w:val="single" w:sz="5" w:space="0" w:color="000000"/>
              <w:left w:val="single" w:sz="8" w:space="0" w:color="000000"/>
              <w:bottom w:val="single" w:sz="8" w:space="0" w:color="000000"/>
              <w:right w:val="single" w:sz="5" w:space="0" w:color="000000"/>
            </w:tcBorders>
          </w:tcPr>
          <w:p w14:paraId="24BDAC7C" w14:textId="77777777" w:rsidR="007318C2" w:rsidRDefault="00D36A7D">
            <w:pPr>
              <w:pStyle w:val="TableParagraph"/>
              <w:spacing w:before="190"/>
              <w:ind w:left="282"/>
              <w:rPr>
                <w:rFonts w:ascii="Wingdings" w:eastAsia="Wingdings" w:hAnsi="Wingdings" w:cs="Wingdings"/>
                <w:sz w:val="31"/>
                <w:szCs w:val="31"/>
              </w:rPr>
            </w:pPr>
            <w:r>
              <w:rPr>
                <w:rFonts w:ascii="Wingdings" w:eastAsia="Wingdings" w:hAnsi="Wingdings" w:cs="Wingdings"/>
                <w:sz w:val="31"/>
                <w:szCs w:val="31"/>
              </w:rPr>
              <w:t></w:t>
            </w:r>
          </w:p>
        </w:tc>
        <w:tc>
          <w:tcPr>
            <w:tcW w:w="1622" w:type="dxa"/>
            <w:tcBorders>
              <w:top w:val="single" w:sz="5" w:space="0" w:color="000000"/>
              <w:left w:val="single" w:sz="5" w:space="0" w:color="000000"/>
              <w:bottom w:val="single" w:sz="8" w:space="0" w:color="000000"/>
              <w:right w:val="single" w:sz="5" w:space="0" w:color="000000"/>
            </w:tcBorders>
          </w:tcPr>
          <w:p w14:paraId="24BDAC7D" w14:textId="77777777" w:rsidR="007318C2" w:rsidRDefault="007318C2"/>
        </w:tc>
        <w:tc>
          <w:tcPr>
            <w:tcW w:w="773" w:type="dxa"/>
            <w:gridSpan w:val="2"/>
            <w:tcBorders>
              <w:top w:val="single" w:sz="5" w:space="0" w:color="000000"/>
              <w:left w:val="single" w:sz="5" w:space="0" w:color="000000"/>
              <w:bottom w:val="single" w:sz="8" w:space="0" w:color="000000"/>
              <w:right w:val="single" w:sz="5" w:space="0" w:color="000000"/>
            </w:tcBorders>
          </w:tcPr>
          <w:p w14:paraId="24BDAC7E" w14:textId="77777777" w:rsidR="007318C2" w:rsidRDefault="007318C2">
            <w:pPr>
              <w:pStyle w:val="TableParagraph"/>
              <w:spacing w:before="5" w:line="240" w:lineRule="exact"/>
              <w:rPr>
                <w:sz w:val="24"/>
                <w:szCs w:val="24"/>
              </w:rPr>
            </w:pPr>
          </w:p>
          <w:p w14:paraId="24BDAC7F" w14:textId="77777777" w:rsidR="007318C2" w:rsidRDefault="00D36A7D">
            <w:pPr>
              <w:pStyle w:val="TableParagraph"/>
              <w:ind w:left="281" w:right="285"/>
              <w:jc w:val="center"/>
              <w:rPr>
                <w:rFonts w:ascii="Verdana" w:eastAsia="Verdana" w:hAnsi="Verdana" w:cs="Verdana"/>
                <w:sz w:val="19"/>
                <w:szCs w:val="19"/>
              </w:rPr>
            </w:pPr>
            <w:r>
              <w:rPr>
                <w:rFonts w:ascii="Verdana"/>
                <w:w w:val="105"/>
                <w:sz w:val="19"/>
              </w:rPr>
              <w:t>2</w:t>
            </w:r>
          </w:p>
        </w:tc>
        <w:tc>
          <w:tcPr>
            <w:tcW w:w="6442" w:type="dxa"/>
            <w:tcBorders>
              <w:top w:val="single" w:sz="5" w:space="0" w:color="000000"/>
              <w:left w:val="single" w:sz="5" w:space="0" w:color="000000"/>
              <w:bottom w:val="single" w:sz="8" w:space="0" w:color="000000"/>
              <w:right w:val="single" w:sz="8" w:space="0" w:color="000000"/>
            </w:tcBorders>
          </w:tcPr>
          <w:p w14:paraId="24BDAC80" w14:textId="77777777" w:rsidR="007318C2" w:rsidRDefault="00D36A7D">
            <w:pPr>
              <w:pStyle w:val="TableParagraph"/>
              <w:spacing w:before="4" w:line="254" w:lineRule="auto"/>
              <w:ind w:left="104" w:right="94"/>
              <w:jc w:val="both"/>
              <w:rPr>
                <w:rFonts w:ascii="Verdana" w:eastAsia="Verdana" w:hAnsi="Verdana" w:cs="Verdana"/>
                <w:sz w:val="19"/>
                <w:szCs w:val="19"/>
              </w:rPr>
            </w:pPr>
            <w:r>
              <w:rPr>
                <w:rFonts w:ascii="Verdana"/>
                <w:w w:val="105"/>
                <w:sz w:val="19"/>
              </w:rPr>
              <w:t>A</w:t>
            </w:r>
            <w:r>
              <w:rPr>
                <w:rFonts w:ascii="Verdana"/>
                <w:spacing w:val="1"/>
                <w:w w:val="105"/>
                <w:sz w:val="19"/>
              </w:rPr>
              <w:t xml:space="preserve"> </w:t>
            </w:r>
            <w:r>
              <w:rPr>
                <w:rFonts w:ascii="Verdana"/>
                <w:w w:val="105"/>
                <w:sz w:val="19"/>
              </w:rPr>
              <w:t xml:space="preserve">separate </w:t>
            </w:r>
            <w:r>
              <w:rPr>
                <w:rFonts w:ascii="Verdana"/>
                <w:spacing w:val="1"/>
                <w:w w:val="105"/>
                <w:sz w:val="19"/>
              </w:rPr>
              <w:t xml:space="preserve">copy </w:t>
            </w:r>
            <w:r>
              <w:rPr>
                <w:rFonts w:ascii="Verdana"/>
                <w:spacing w:val="2"/>
                <w:w w:val="105"/>
                <w:sz w:val="19"/>
              </w:rPr>
              <w:t>of</w:t>
            </w:r>
            <w:r>
              <w:rPr>
                <w:rFonts w:ascii="Verdana"/>
                <w:spacing w:val="-3"/>
                <w:w w:val="105"/>
                <w:sz w:val="19"/>
              </w:rPr>
              <w:t xml:space="preserve"> </w:t>
            </w:r>
            <w:r>
              <w:rPr>
                <w:rFonts w:ascii="Verdana"/>
                <w:spacing w:val="1"/>
                <w:w w:val="105"/>
                <w:sz w:val="19"/>
              </w:rPr>
              <w:t>all</w:t>
            </w:r>
            <w:r>
              <w:rPr>
                <w:rFonts w:ascii="Verdana"/>
                <w:spacing w:val="-4"/>
                <w:w w:val="105"/>
                <w:sz w:val="19"/>
              </w:rPr>
              <w:t xml:space="preserve"> </w:t>
            </w:r>
            <w:r>
              <w:rPr>
                <w:rFonts w:ascii="Verdana"/>
                <w:spacing w:val="2"/>
                <w:w w:val="105"/>
                <w:sz w:val="19"/>
              </w:rPr>
              <w:t>purchase</w:t>
            </w:r>
            <w:r>
              <w:rPr>
                <w:rFonts w:ascii="Verdana"/>
                <w:w w:val="105"/>
                <w:sz w:val="19"/>
              </w:rPr>
              <w:t xml:space="preserve"> </w:t>
            </w:r>
            <w:r>
              <w:rPr>
                <w:rFonts w:ascii="Verdana"/>
                <w:spacing w:val="1"/>
                <w:w w:val="105"/>
                <w:sz w:val="19"/>
              </w:rPr>
              <w:t xml:space="preserve">orders </w:t>
            </w:r>
            <w:r>
              <w:rPr>
                <w:rFonts w:ascii="Verdana"/>
                <w:w w:val="105"/>
                <w:sz w:val="19"/>
              </w:rPr>
              <w:t>should</w:t>
            </w:r>
            <w:r>
              <w:rPr>
                <w:rFonts w:ascii="Verdana"/>
                <w:spacing w:val="4"/>
                <w:w w:val="105"/>
                <w:sz w:val="19"/>
              </w:rPr>
              <w:t xml:space="preserve"> </w:t>
            </w:r>
            <w:r>
              <w:rPr>
                <w:rFonts w:ascii="Verdana"/>
                <w:spacing w:val="3"/>
                <w:w w:val="105"/>
                <w:sz w:val="19"/>
              </w:rPr>
              <w:t>be</w:t>
            </w:r>
            <w:r>
              <w:rPr>
                <w:rFonts w:ascii="Verdana"/>
                <w:w w:val="105"/>
                <w:sz w:val="19"/>
              </w:rPr>
              <w:t xml:space="preserve"> kept</w:t>
            </w:r>
            <w:r>
              <w:rPr>
                <w:rFonts w:ascii="Verdana"/>
                <w:spacing w:val="-3"/>
                <w:w w:val="105"/>
                <w:sz w:val="19"/>
              </w:rPr>
              <w:t xml:space="preserve"> </w:t>
            </w:r>
            <w:r>
              <w:rPr>
                <w:rFonts w:ascii="Verdana"/>
                <w:spacing w:val="3"/>
                <w:w w:val="105"/>
                <w:sz w:val="19"/>
              </w:rPr>
              <w:t>by</w:t>
            </w:r>
            <w:r>
              <w:rPr>
                <w:rFonts w:ascii="Verdana"/>
                <w:spacing w:val="1"/>
                <w:w w:val="105"/>
                <w:sz w:val="19"/>
              </w:rPr>
              <w:t xml:space="preserve"> the</w:t>
            </w:r>
            <w:r>
              <w:rPr>
                <w:rFonts w:ascii="Verdana"/>
                <w:spacing w:val="36"/>
                <w:w w:val="103"/>
                <w:sz w:val="19"/>
              </w:rPr>
              <w:t xml:space="preserve"> </w:t>
            </w:r>
            <w:r>
              <w:rPr>
                <w:rFonts w:ascii="Verdana"/>
                <w:w w:val="105"/>
                <w:sz w:val="19"/>
              </w:rPr>
              <w:t>purchasing</w:t>
            </w:r>
            <w:r>
              <w:rPr>
                <w:rFonts w:ascii="Verdana"/>
                <w:spacing w:val="32"/>
                <w:w w:val="105"/>
                <w:sz w:val="19"/>
              </w:rPr>
              <w:t xml:space="preserve"> </w:t>
            </w:r>
            <w:r>
              <w:rPr>
                <w:rFonts w:ascii="Verdana"/>
                <w:spacing w:val="1"/>
                <w:w w:val="105"/>
                <w:sz w:val="19"/>
              </w:rPr>
              <w:t>agent</w:t>
            </w:r>
            <w:r>
              <w:rPr>
                <w:rFonts w:ascii="Verdana"/>
                <w:spacing w:val="34"/>
                <w:w w:val="105"/>
                <w:sz w:val="19"/>
              </w:rPr>
              <w:t xml:space="preserve"> </w:t>
            </w:r>
            <w:r>
              <w:rPr>
                <w:rFonts w:ascii="Verdana"/>
                <w:w w:val="105"/>
                <w:sz w:val="19"/>
              </w:rPr>
              <w:t>and</w:t>
            </w:r>
            <w:r>
              <w:rPr>
                <w:rFonts w:ascii="Verdana"/>
                <w:spacing w:val="33"/>
                <w:w w:val="105"/>
                <w:sz w:val="19"/>
              </w:rPr>
              <w:t xml:space="preserve"> </w:t>
            </w:r>
            <w:r>
              <w:rPr>
                <w:rFonts w:ascii="Verdana"/>
                <w:spacing w:val="2"/>
                <w:w w:val="105"/>
                <w:sz w:val="19"/>
              </w:rPr>
              <w:t>will</w:t>
            </w:r>
            <w:r>
              <w:rPr>
                <w:rFonts w:ascii="Verdana"/>
                <w:spacing w:val="29"/>
                <w:w w:val="105"/>
                <w:sz w:val="19"/>
              </w:rPr>
              <w:t xml:space="preserve"> </w:t>
            </w:r>
            <w:r>
              <w:rPr>
                <w:rFonts w:ascii="Verdana"/>
                <w:w w:val="105"/>
                <w:sz w:val="19"/>
              </w:rPr>
              <w:t>likely</w:t>
            </w:r>
            <w:r>
              <w:rPr>
                <w:rFonts w:ascii="Verdana"/>
                <w:spacing w:val="30"/>
                <w:w w:val="105"/>
                <w:sz w:val="19"/>
              </w:rPr>
              <w:t xml:space="preserve"> </w:t>
            </w:r>
            <w:r>
              <w:rPr>
                <w:rFonts w:ascii="Verdana"/>
                <w:spacing w:val="3"/>
                <w:w w:val="105"/>
                <w:sz w:val="19"/>
              </w:rPr>
              <w:t>be</w:t>
            </w:r>
            <w:r>
              <w:rPr>
                <w:rFonts w:ascii="Verdana"/>
                <w:spacing w:val="33"/>
                <w:w w:val="105"/>
                <w:sz w:val="19"/>
              </w:rPr>
              <w:t xml:space="preserve"> </w:t>
            </w:r>
            <w:r>
              <w:rPr>
                <w:rFonts w:ascii="Verdana"/>
                <w:spacing w:val="1"/>
                <w:w w:val="105"/>
                <w:sz w:val="19"/>
              </w:rPr>
              <w:t>maintained</w:t>
            </w:r>
            <w:r>
              <w:rPr>
                <w:rFonts w:ascii="Verdana"/>
                <w:spacing w:val="33"/>
                <w:w w:val="105"/>
                <w:sz w:val="19"/>
              </w:rPr>
              <w:t xml:space="preserve"> </w:t>
            </w:r>
            <w:r>
              <w:rPr>
                <w:rFonts w:ascii="Verdana"/>
                <w:spacing w:val="1"/>
                <w:w w:val="105"/>
                <w:sz w:val="19"/>
              </w:rPr>
              <w:t>in</w:t>
            </w:r>
            <w:r>
              <w:rPr>
                <w:rFonts w:ascii="Verdana"/>
                <w:spacing w:val="31"/>
                <w:w w:val="105"/>
                <w:sz w:val="19"/>
              </w:rPr>
              <w:t xml:space="preserve"> </w:t>
            </w:r>
            <w:r>
              <w:rPr>
                <w:rFonts w:ascii="Verdana"/>
                <w:spacing w:val="1"/>
                <w:w w:val="105"/>
                <w:sz w:val="19"/>
              </w:rPr>
              <w:t>the</w:t>
            </w:r>
            <w:r>
              <w:rPr>
                <w:rFonts w:ascii="Verdana"/>
                <w:spacing w:val="36"/>
                <w:w w:val="103"/>
                <w:sz w:val="19"/>
              </w:rPr>
              <w:t xml:space="preserve"> </w:t>
            </w:r>
            <w:r>
              <w:rPr>
                <w:rFonts w:ascii="Verdana"/>
                <w:w w:val="105"/>
                <w:sz w:val="19"/>
              </w:rPr>
              <w:t>Materials</w:t>
            </w:r>
            <w:r>
              <w:rPr>
                <w:rFonts w:ascii="Verdana"/>
                <w:spacing w:val="-30"/>
                <w:w w:val="105"/>
                <w:sz w:val="19"/>
              </w:rPr>
              <w:t xml:space="preserve"> </w:t>
            </w:r>
            <w:r>
              <w:rPr>
                <w:rFonts w:ascii="Verdana"/>
                <w:spacing w:val="2"/>
                <w:w w:val="105"/>
                <w:sz w:val="19"/>
              </w:rPr>
              <w:t>Management</w:t>
            </w:r>
            <w:r>
              <w:rPr>
                <w:rFonts w:ascii="Verdana"/>
                <w:spacing w:val="-27"/>
                <w:w w:val="105"/>
                <w:sz w:val="19"/>
              </w:rPr>
              <w:t xml:space="preserve"> </w:t>
            </w:r>
            <w:r>
              <w:rPr>
                <w:rFonts w:ascii="Verdana"/>
                <w:w w:val="105"/>
                <w:sz w:val="19"/>
              </w:rPr>
              <w:t>Information</w:t>
            </w:r>
            <w:r>
              <w:rPr>
                <w:rFonts w:ascii="Verdana"/>
                <w:spacing w:val="-25"/>
                <w:w w:val="105"/>
                <w:sz w:val="19"/>
              </w:rPr>
              <w:t xml:space="preserve"> </w:t>
            </w:r>
            <w:r>
              <w:rPr>
                <w:rFonts w:ascii="Verdana"/>
                <w:spacing w:val="1"/>
                <w:w w:val="105"/>
                <w:sz w:val="19"/>
              </w:rPr>
              <w:t>System</w:t>
            </w:r>
          </w:p>
        </w:tc>
      </w:tr>
      <w:tr w:rsidR="007318C2" w14:paraId="24BDAC83" w14:textId="77777777">
        <w:trPr>
          <w:trHeight w:hRule="exact" w:val="384"/>
        </w:trPr>
        <w:tc>
          <w:tcPr>
            <w:tcW w:w="9715" w:type="dxa"/>
            <w:gridSpan w:val="5"/>
            <w:tcBorders>
              <w:top w:val="single" w:sz="8" w:space="0" w:color="000000"/>
              <w:left w:val="single" w:sz="8" w:space="0" w:color="000000"/>
              <w:bottom w:val="single" w:sz="8" w:space="0" w:color="000000"/>
              <w:right w:val="single" w:sz="8" w:space="0" w:color="000000"/>
            </w:tcBorders>
          </w:tcPr>
          <w:p w14:paraId="24BDAC82" w14:textId="77777777" w:rsidR="007318C2" w:rsidRDefault="00D36A7D">
            <w:pPr>
              <w:pStyle w:val="TableParagraph"/>
              <w:spacing w:before="62"/>
              <w:ind w:left="94"/>
              <w:rPr>
                <w:rFonts w:ascii="Verdana" w:eastAsia="Verdana" w:hAnsi="Verdana" w:cs="Verdana"/>
                <w:sz w:val="19"/>
                <w:szCs w:val="19"/>
              </w:rPr>
            </w:pPr>
            <w:r>
              <w:rPr>
                <w:rFonts w:ascii="Verdana"/>
                <w:b/>
                <w:spacing w:val="-1"/>
                <w:w w:val="105"/>
                <w:sz w:val="19"/>
              </w:rPr>
              <w:t>56.</w:t>
            </w:r>
            <w:r>
              <w:rPr>
                <w:rFonts w:ascii="Verdana"/>
                <w:b/>
                <w:spacing w:val="41"/>
                <w:w w:val="105"/>
                <w:sz w:val="19"/>
              </w:rPr>
              <w:t xml:space="preserve"> </w:t>
            </w:r>
            <w:r>
              <w:rPr>
                <w:rFonts w:ascii="Verdana"/>
                <w:b/>
                <w:spacing w:val="1"/>
                <w:w w:val="105"/>
                <w:sz w:val="19"/>
              </w:rPr>
              <w:t>Communicate</w:t>
            </w:r>
            <w:r>
              <w:rPr>
                <w:rFonts w:ascii="Verdana"/>
                <w:b/>
                <w:spacing w:val="-12"/>
                <w:w w:val="105"/>
                <w:sz w:val="19"/>
              </w:rPr>
              <w:t xml:space="preserve"> </w:t>
            </w:r>
            <w:r>
              <w:rPr>
                <w:rFonts w:ascii="Verdana"/>
                <w:b/>
                <w:w w:val="105"/>
                <w:sz w:val="19"/>
              </w:rPr>
              <w:t>all</w:t>
            </w:r>
            <w:r>
              <w:rPr>
                <w:rFonts w:ascii="Verdana"/>
                <w:b/>
                <w:spacing w:val="-12"/>
                <w:w w:val="105"/>
                <w:sz w:val="19"/>
              </w:rPr>
              <w:t xml:space="preserve"> </w:t>
            </w:r>
            <w:r>
              <w:rPr>
                <w:rFonts w:ascii="Verdana"/>
                <w:b/>
                <w:spacing w:val="1"/>
                <w:w w:val="105"/>
                <w:sz w:val="19"/>
              </w:rPr>
              <w:t>material</w:t>
            </w:r>
            <w:r>
              <w:rPr>
                <w:rFonts w:ascii="Verdana"/>
                <w:b/>
                <w:spacing w:val="-15"/>
                <w:w w:val="105"/>
                <w:sz w:val="19"/>
              </w:rPr>
              <w:t xml:space="preserve"> </w:t>
            </w:r>
            <w:r>
              <w:rPr>
                <w:rFonts w:ascii="Verdana"/>
                <w:b/>
                <w:spacing w:val="1"/>
                <w:w w:val="105"/>
                <w:sz w:val="19"/>
              </w:rPr>
              <w:t>information</w:t>
            </w:r>
            <w:r>
              <w:rPr>
                <w:rFonts w:ascii="Verdana"/>
                <w:b/>
                <w:spacing w:val="-13"/>
                <w:w w:val="105"/>
                <w:sz w:val="19"/>
              </w:rPr>
              <w:t xml:space="preserve"> </w:t>
            </w:r>
            <w:r>
              <w:rPr>
                <w:rFonts w:ascii="Verdana"/>
                <w:b/>
                <w:w w:val="105"/>
                <w:sz w:val="19"/>
              </w:rPr>
              <w:t>to</w:t>
            </w:r>
            <w:r>
              <w:rPr>
                <w:rFonts w:ascii="Verdana"/>
                <w:b/>
                <w:spacing w:val="-16"/>
                <w:w w:val="105"/>
                <w:sz w:val="19"/>
              </w:rPr>
              <w:t xml:space="preserve"> </w:t>
            </w:r>
            <w:r>
              <w:rPr>
                <w:rFonts w:ascii="Verdana"/>
                <w:b/>
                <w:spacing w:val="1"/>
                <w:w w:val="105"/>
                <w:sz w:val="19"/>
              </w:rPr>
              <w:t>field</w:t>
            </w:r>
            <w:r>
              <w:rPr>
                <w:rFonts w:ascii="Verdana"/>
                <w:b/>
                <w:spacing w:val="-15"/>
                <w:w w:val="105"/>
                <w:sz w:val="19"/>
              </w:rPr>
              <w:t xml:space="preserve"> </w:t>
            </w:r>
            <w:r>
              <w:rPr>
                <w:rFonts w:ascii="Verdana"/>
                <w:b/>
                <w:spacing w:val="1"/>
                <w:w w:val="105"/>
                <w:sz w:val="19"/>
              </w:rPr>
              <w:t>personnel</w:t>
            </w:r>
          </w:p>
        </w:tc>
      </w:tr>
      <w:tr w:rsidR="007318C2" w14:paraId="24BDAC89" w14:textId="77777777">
        <w:trPr>
          <w:trHeight w:hRule="exact" w:val="744"/>
        </w:trPr>
        <w:tc>
          <w:tcPr>
            <w:tcW w:w="878" w:type="dxa"/>
            <w:tcBorders>
              <w:top w:val="single" w:sz="8" w:space="0" w:color="000000"/>
              <w:left w:val="single" w:sz="8" w:space="0" w:color="000000"/>
              <w:bottom w:val="single" w:sz="5" w:space="0" w:color="000000"/>
              <w:right w:val="single" w:sz="5" w:space="0" w:color="000000"/>
            </w:tcBorders>
          </w:tcPr>
          <w:p w14:paraId="24BDAC84" w14:textId="77777777" w:rsidR="007318C2" w:rsidRDefault="00D36A7D">
            <w:pPr>
              <w:pStyle w:val="TableParagraph"/>
              <w:spacing w:before="190"/>
              <w:ind w:left="282"/>
              <w:rPr>
                <w:rFonts w:ascii="Wingdings" w:eastAsia="Wingdings" w:hAnsi="Wingdings" w:cs="Wingdings"/>
                <w:sz w:val="31"/>
                <w:szCs w:val="31"/>
              </w:rPr>
            </w:pPr>
            <w:r>
              <w:rPr>
                <w:rFonts w:ascii="Wingdings" w:eastAsia="Wingdings" w:hAnsi="Wingdings" w:cs="Wingdings"/>
                <w:sz w:val="31"/>
                <w:szCs w:val="31"/>
              </w:rPr>
              <w:t></w:t>
            </w:r>
          </w:p>
        </w:tc>
        <w:tc>
          <w:tcPr>
            <w:tcW w:w="1622" w:type="dxa"/>
            <w:tcBorders>
              <w:top w:val="single" w:sz="8" w:space="0" w:color="000000"/>
              <w:left w:val="single" w:sz="5" w:space="0" w:color="000000"/>
              <w:bottom w:val="single" w:sz="5" w:space="0" w:color="000000"/>
              <w:right w:val="single" w:sz="5" w:space="0" w:color="000000"/>
            </w:tcBorders>
          </w:tcPr>
          <w:p w14:paraId="24BDAC85" w14:textId="77777777" w:rsidR="007318C2" w:rsidRDefault="007318C2"/>
        </w:tc>
        <w:tc>
          <w:tcPr>
            <w:tcW w:w="773" w:type="dxa"/>
            <w:gridSpan w:val="2"/>
            <w:tcBorders>
              <w:top w:val="single" w:sz="8" w:space="0" w:color="000000"/>
              <w:left w:val="single" w:sz="5" w:space="0" w:color="000000"/>
              <w:bottom w:val="single" w:sz="5" w:space="0" w:color="000000"/>
              <w:right w:val="single" w:sz="5" w:space="0" w:color="000000"/>
            </w:tcBorders>
          </w:tcPr>
          <w:p w14:paraId="24BDAC86" w14:textId="77777777" w:rsidR="007318C2" w:rsidRDefault="007318C2">
            <w:pPr>
              <w:pStyle w:val="TableParagraph"/>
              <w:spacing w:before="5" w:line="240" w:lineRule="exact"/>
              <w:rPr>
                <w:sz w:val="24"/>
                <w:szCs w:val="24"/>
              </w:rPr>
            </w:pPr>
          </w:p>
          <w:p w14:paraId="24BDAC87" w14:textId="77777777" w:rsidR="007318C2" w:rsidRDefault="00D36A7D">
            <w:pPr>
              <w:pStyle w:val="TableParagraph"/>
              <w:ind w:left="281" w:right="285"/>
              <w:jc w:val="center"/>
              <w:rPr>
                <w:rFonts w:ascii="Verdana" w:eastAsia="Verdana" w:hAnsi="Verdana" w:cs="Verdana"/>
                <w:sz w:val="19"/>
                <w:szCs w:val="19"/>
              </w:rPr>
            </w:pPr>
            <w:r>
              <w:rPr>
                <w:rFonts w:ascii="Verdana"/>
                <w:w w:val="105"/>
                <w:sz w:val="19"/>
              </w:rPr>
              <w:t>1</w:t>
            </w:r>
          </w:p>
        </w:tc>
        <w:tc>
          <w:tcPr>
            <w:tcW w:w="6442" w:type="dxa"/>
            <w:tcBorders>
              <w:top w:val="single" w:sz="8" w:space="0" w:color="000000"/>
              <w:left w:val="single" w:sz="5" w:space="0" w:color="000000"/>
              <w:bottom w:val="single" w:sz="5" w:space="0" w:color="000000"/>
              <w:right w:val="single" w:sz="8" w:space="0" w:color="000000"/>
            </w:tcBorders>
          </w:tcPr>
          <w:p w14:paraId="24BDAC88" w14:textId="77777777" w:rsidR="007318C2" w:rsidRDefault="00D36A7D">
            <w:pPr>
              <w:pStyle w:val="TableParagraph"/>
              <w:spacing w:before="4" w:line="252" w:lineRule="auto"/>
              <w:ind w:left="104" w:right="94"/>
              <w:jc w:val="both"/>
              <w:rPr>
                <w:rFonts w:ascii="Verdana" w:eastAsia="Verdana" w:hAnsi="Verdana" w:cs="Verdana"/>
                <w:sz w:val="19"/>
                <w:szCs w:val="19"/>
              </w:rPr>
            </w:pPr>
            <w:r>
              <w:rPr>
                <w:rFonts w:ascii="Verdana"/>
                <w:spacing w:val="1"/>
                <w:w w:val="105"/>
                <w:sz w:val="19"/>
              </w:rPr>
              <w:t>The</w:t>
            </w:r>
            <w:r>
              <w:rPr>
                <w:rFonts w:ascii="Verdana"/>
                <w:spacing w:val="-8"/>
                <w:w w:val="105"/>
                <w:sz w:val="19"/>
              </w:rPr>
              <w:t xml:space="preserve"> </w:t>
            </w:r>
            <w:r>
              <w:rPr>
                <w:rFonts w:ascii="Verdana"/>
                <w:w w:val="105"/>
                <w:sz w:val="19"/>
              </w:rPr>
              <w:t>site</w:t>
            </w:r>
            <w:r>
              <w:rPr>
                <w:rFonts w:ascii="Verdana"/>
                <w:spacing w:val="-7"/>
                <w:w w:val="105"/>
                <w:sz w:val="19"/>
              </w:rPr>
              <w:t xml:space="preserve"> </w:t>
            </w:r>
            <w:r>
              <w:rPr>
                <w:rFonts w:ascii="Verdana"/>
                <w:spacing w:val="1"/>
                <w:w w:val="105"/>
                <w:sz w:val="19"/>
              </w:rPr>
              <w:t>supervisor</w:t>
            </w:r>
            <w:r>
              <w:rPr>
                <w:rFonts w:ascii="Verdana"/>
                <w:spacing w:val="-7"/>
                <w:w w:val="105"/>
                <w:sz w:val="19"/>
              </w:rPr>
              <w:t xml:space="preserve"> </w:t>
            </w:r>
            <w:r>
              <w:rPr>
                <w:rFonts w:ascii="Verdana"/>
                <w:w w:val="105"/>
                <w:sz w:val="19"/>
              </w:rPr>
              <w:t>should</w:t>
            </w:r>
            <w:r>
              <w:rPr>
                <w:rFonts w:ascii="Verdana"/>
                <w:spacing w:val="-7"/>
                <w:w w:val="105"/>
                <w:sz w:val="19"/>
              </w:rPr>
              <w:t xml:space="preserve"> </w:t>
            </w:r>
            <w:r>
              <w:rPr>
                <w:rFonts w:ascii="Verdana"/>
                <w:spacing w:val="2"/>
                <w:w w:val="105"/>
                <w:sz w:val="19"/>
              </w:rPr>
              <w:t>discuss</w:t>
            </w:r>
            <w:r>
              <w:rPr>
                <w:rFonts w:ascii="Verdana"/>
                <w:spacing w:val="-6"/>
                <w:w w:val="105"/>
                <w:sz w:val="19"/>
              </w:rPr>
              <w:t xml:space="preserve"> </w:t>
            </w:r>
            <w:r>
              <w:rPr>
                <w:rFonts w:ascii="Verdana"/>
                <w:spacing w:val="1"/>
                <w:w w:val="105"/>
                <w:sz w:val="19"/>
              </w:rPr>
              <w:t>scope</w:t>
            </w:r>
            <w:r>
              <w:rPr>
                <w:rFonts w:ascii="Verdana"/>
                <w:spacing w:val="-11"/>
                <w:w w:val="105"/>
                <w:sz w:val="19"/>
              </w:rPr>
              <w:t xml:space="preserve"> </w:t>
            </w:r>
            <w:r>
              <w:rPr>
                <w:rFonts w:ascii="Verdana"/>
                <w:spacing w:val="2"/>
                <w:w w:val="105"/>
                <w:sz w:val="19"/>
              </w:rPr>
              <w:t>of</w:t>
            </w:r>
            <w:r>
              <w:rPr>
                <w:rFonts w:ascii="Verdana"/>
                <w:spacing w:val="-10"/>
                <w:w w:val="105"/>
                <w:sz w:val="19"/>
              </w:rPr>
              <w:t xml:space="preserve"> </w:t>
            </w:r>
            <w:r>
              <w:rPr>
                <w:rFonts w:ascii="Verdana"/>
                <w:spacing w:val="2"/>
                <w:w w:val="105"/>
                <w:sz w:val="19"/>
              </w:rPr>
              <w:t>work</w:t>
            </w:r>
            <w:r>
              <w:rPr>
                <w:rFonts w:ascii="Verdana"/>
                <w:spacing w:val="-10"/>
                <w:w w:val="105"/>
                <w:sz w:val="19"/>
              </w:rPr>
              <w:t xml:space="preserve"> </w:t>
            </w:r>
            <w:r>
              <w:rPr>
                <w:rFonts w:ascii="Verdana"/>
                <w:w w:val="105"/>
                <w:sz w:val="19"/>
              </w:rPr>
              <w:t>and</w:t>
            </w:r>
            <w:r>
              <w:rPr>
                <w:rFonts w:ascii="Verdana"/>
                <w:spacing w:val="-7"/>
                <w:w w:val="105"/>
                <w:sz w:val="19"/>
              </w:rPr>
              <w:t xml:space="preserve"> </w:t>
            </w:r>
            <w:r>
              <w:rPr>
                <w:rFonts w:ascii="Verdana"/>
                <w:spacing w:val="1"/>
                <w:w w:val="105"/>
                <w:sz w:val="19"/>
              </w:rPr>
              <w:t>delivery</w:t>
            </w:r>
            <w:r>
              <w:rPr>
                <w:rFonts w:ascii="Verdana"/>
                <w:spacing w:val="30"/>
                <w:w w:val="103"/>
                <w:sz w:val="19"/>
              </w:rPr>
              <w:t xml:space="preserve"> </w:t>
            </w:r>
            <w:r>
              <w:rPr>
                <w:rFonts w:ascii="Verdana"/>
                <w:w w:val="105"/>
                <w:sz w:val="19"/>
              </w:rPr>
              <w:t>dates</w:t>
            </w:r>
            <w:r>
              <w:rPr>
                <w:rFonts w:ascii="Verdana"/>
                <w:spacing w:val="14"/>
                <w:w w:val="105"/>
                <w:sz w:val="19"/>
              </w:rPr>
              <w:t xml:space="preserve"> </w:t>
            </w:r>
            <w:r>
              <w:rPr>
                <w:rFonts w:ascii="Verdana"/>
                <w:spacing w:val="1"/>
                <w:w w:val="105"/>
                <w:sz w:val="19"/>
              </w:rPr>
              <w:t>with</w:t>
            </w:r>
            <w:r>
              <w:rPr>
                <w:rFonts w:ascii="Verdana"/>
                <w:spacing w:val="16"/>
                <w:w w:val="105"/>
                <w:sz w:val="19"/>
              </w:rPr>
              <w:t xml:space="preserve"> </w:t>
            </w:r>
            <w:r>
              <w:rPr>
                <w:rFonts w:ascii="Verdana"/>
                <w:spacing w:val="1"/>
                <w:w w:val="105"/>
                <w:sz w:val="19"/>
              </w:rPr>
              <w:t>foremen</w:t>
            </w:r>
            <w:r>
              <w:rPr>
                <w:rFonts w:ascii="Verdana"/>
                <w:spacing w:val="16"/>
                <w:w w:val="105"/>
                <w:sz w:val="19"/>
              </w:rPr>
              <w:t xml:space="preserve"> </w:t>
            </w:r>
            <w:r>
              <w:rPr>
                <w:rFonts w:ascii="Verdana"/>
                <w:spacing w:val="-1"/>
                <w:w w:val="105"/>
                <w:sz w:val="19"/>
              </w:rPr>
              <w:t>to</w:t>
            </w:r>
            <w:r>
              <w:rPr>
                <w:rFonts w:ascii="Verdana"/>
                <w:spacing w:val="16"/>
                <w:w w:val="105"/>
                <w:sz w:val="19"/>
              </w:rPr>
              <w:t xml:space="preserve"> </w:t>
            </w:r>
            <w:r>
              <w:rPr>
                <w:rFonts w:ascii="Verdana"/>
                <w:spacing w:val="2"/>
                <w:w w:val="105"/>
                <w:sz w:val="19"/>
              </w:rPr>
              <w:t>make</w:t>
            </w:r>
            <w:r>
              <w:rPr>
                <w:rFonts w:ascii="Verdana"/>
                <w:spacing w:val="15"/>
                <w:w w:val="105"/>
                <w:sz w:val="19"/>
              </w:rPr>
              <w:t xml:space="preserve"> </w:t>
            </w:r>
            <w:r>
              <w:rPr>
                <w:rFonts w:ascii="Verdana"/>
                <w:w w:val="105"/>
                <w:sz w:val="19"/>
              </w:rPr>
              <w:t>them</w:t>
            </w:r>
            <w:r>
              <w:rPr>
                <w:rFonts w:ascii="Verdana"/>
                <w:spacing w:val="16"/>
                <w:w w:val="105"/>
                <w:sz w:val="19"/>
              </w:rPr>
              <w:t xml:space="preserve"> </w:t>
            </w:r>
            <w:r>
              <w:rPr>
                <w:rFonts w:ascii="Verdana"/>
                <w:spacing w:val="2"/>
                <w:w w:val="105"/>
                <w:sz w:val="19"/>
              </w:rPr>
              <w:t>aware</w:t>
            </w:r>
            <w:r>
              <w:rPr>
                <w:rFonts w:ascii="Verdana"/>
                <w:spacing w:val="14"/>
                <w:w w:val="105"/>
                <w:sz w:val="19"/>
              </w:rPr>
              <w:t xml:space="preserve"> </w:t>
            </w:r>
            <w:r>
              <w:rPr>
                <w:rFonts w:ascii="Verdana"/>
                <w:w w:val="105"/>
                <w:sz w:val="19"/>
              </w:rPr>
              <w:t>of</w:t>
            </w:r>
            <w:r>
              <w:rPr>
                <w:rFonts w:ascii="Verdana"/>
                <w:spacing w:val="14"/>
                <w:w w:val="105"/>
                <w:sz w:val="19"/>
              </w:rPr>
              <w:t xml:space="preserve"> </w:t>
            </w:r>
            <w:r>
              <w:rPr>
                <w:rFonts w:ascii="Verdana"/>
                <w:spacing w:val="3"/>
                <w:w w:val="105"/>
                <w:sz w:val="19"/>
              </w:rPr>
              <w:t>the</w:t>
            </w:r>
            <w:r>
              <w:rPr>
                <w:rFonts w:ascii="Verdana"/>
                <w:spacing w:val="15"/>
                <w:w w:val="105"/>
                <w:sz w:val="19"/>
              </w:rPr>
              <w:t xml:space="preserve"> </w:t>
            </w:r>
            <w:r>
              <w:rPr>
                <w:rFonts w:ascii="Verdana"/>
                <w:spacing w:val="1"/>
                <w:w w:val="105"/>
                <w:sz w:val="19"/>
              </w:rPr>
              <w:t>timeline</w:t>
            </w:r>
            <w:r>
              <w:rPr>
                <w:rFonts w:ascii="Verdana"/>
                <w:spacing w:val="14"/>
                <w:w w:val="105"/>
                <w:sz w:val="19"/>
              </w:rPr>
              <w:t xml:space="preserve"> </w:t>
            </w:r>
            <w:r>
              <w:rPr>
                <w:rFonts w:ascii="Verdana"/>
                <w:spacing w:val="1"/>
                <w:w w:val="105"/>
                <w:sz w:val="19"/>
              </w:rPr>
              <w:t>for</w:t>
            </w:r>
            <w:r>
              <w:rPr>
                <w:rFonts w:ascii="Verdana"/>
                <w:spacing w:val="28"/>
                <w:w w:val="103"/>
                <w:sz w:val="19"/>
              </w:rPr>
              <w:t xml:space="preserve"> </w:t>
            </w:r>
            <w:r>
              <w:rPr>
                <w:rFonts w:ascii="Verdana"/>
                <w:w w:val="105"/>
                <w:sz w:val="19"/>
              </w:rPr>
              <w:t>receiving</w:t>
            </w:r>
            <w:r>
              <w:rPr>
                <w:rFonts w:ascii="Verdana"/>
                <w:spacing w:val="-14"/>
                <w:w w:val="105"/>
                <w:sz w:val="19"/>
              </w:rPr>
              <w:t xml:space="preserve"> </w:t>
            </w:r>
            <w:r>
              <w:rPr>
                <w:rFonts w:ascii="Verdana"/>
                <w:w w:val="105"/>
                <w:sz w:val="19"/>
              </w:rPr>
              <w:t>and</w:t>
            </w:r>
            <w:r>
              <w:rPr>
                <w:rFonts w:ascii="Verdana"/>
                <w:spacing w:val="-14"/>
                <w:w w:val="105"/>
                <w:sz w:val="19"/>
              </w:rPr>
              <w:t xml:space="preserve"> </w:t>
            </w:r>
            <w:r>
              <w:rPr>
                <w:rFonts w:ascii="Verdana"/>
                <w:w w:val="105"/>
                <w:sz w:val="19"/>
              </w:rPr>
              <w:t>installing</w:t>
            </w:r>
            <w:r>
              <w:rPr>
                <w:rFonts w:ascii="Verdana"/>
                <w:spacing w:val="-14"/>
                <w:w w:val="105"/>
                <w:sz w:val="19"/>
              </w:rPr>
              <w:t xml:space="preserve"> </w:t>
            </w:r>
            <w:r>
              <w:rPr>
                <w:rFonts w:ascii="Verdana"/>
                <w:spacing w:val="1"/>
                <w:w w:val="105"/>
                <w:sz w:val="19"/>
              </w:rPr>
              <w:t>materials</w:t>
            </w:r>
            <w:r>
              <w:rPr>
                <w:rFonts w:ascii="Verdana"/>
                <w:spacing w:val="-17"/>
                <w:w w:val="105"/>
                <w:sz w:val="19"/>
              </w:rPr>
              <w:t xml:space="preserve"> </w:t>
            </w:r>
            <w:r>
              <w:rPr>
                <w:rFonts w:ascii="Verdana"/>
                <w:w w:val="105"/>
                <w:sz w:val="19"/>
              </w:rPr>
              <w:t>and</w:t>
            </w:r>
            <w:r>
              <w:rPr>
                <w:rFonts w:ascii="Verdana"/>
                <w:spacing w:val="-14"/>
                <w:w w:val="105"/>
                <w:sz w:val="19"/>
              </w:rPr>
              <w:t xml:space="preserve"> </w:t>
            </w:r>
            <w:r>
              <w:rPr>
                <w:rFonts w:ascii="Verdana"/>
                <w:spacing w:val="1"/>
                <w:w w:val="105"/>
                <w:sz w:val="19"/>
              </w:rPr>
              <w:t>equipment</w:t>
            </w:r>
          </w:p>
        </w:tc>
      </w:tr>
      <w:tr w:rsidR="007318C2" w14:paraId="24BDAC8F" w14:textId="77777777">
        <w:trPr>
          <w:trHeight w:hRule="exact" w:val="744"/>
        </w:trPr>
        <w:tc>
          <w:tcPr>
            <w:tcW w:w="878" w:type="dxa"/>
            <w:tcBorders>
              <w:top w:val="single" w:sz="5" w:space="0" w:color="000000"/>
              <w:left w:val="single" w:sz="8" w:space="0" w:color="000000"/>
              <w:bottom w:val="single" w:sz="8" w:space="0" w:color="000000"/>
              <w:right w:val="single" w:sz="5" w:space="0" w:color="000000"/>
            </w:tcBorders>
          </w:tcPr>
          <w:p w14:paraId="24BDAC8A" w14:textId="77777777" w:rsidR="007318C2" w:rsidRDefault="00D36A7D">
            <w:pPr>
              <w:pStyle w:val="TableParagraph"/>
              <w:spacing w:before="190"/>
              <w:ind w:left="282"/>
              <w:rPr>
                <w:rFonts w:ascii="Wingdings" w:eastAsia="Wingdings" w:hAnsi="Wingdings" w:cs="Wingdings"/>
                <w:sz w:val="31"/>
                <w:szCs w:val="31"/>
              </w:rPr>
            </w:pPr>
            <w:r>
              <w:rPr>
                <w:rFonts w:ascii="Wingdings" w:eastAsia="Wingdings" w:hAnsi="Wingdings" w:cs="Wingdings"/>
                <w:sz w:val="31"/>
                <w:szCs w:val="31"/>
              </w:rPr>
              <w:t></w:t>
            </w:r>
          </w:p>
        </w:tc>
        <w:tc>
          <w:tcPr>
            <w:tcW w:w="1622" w:type="dxa"/>
            <w:tcBorders>
              <w:top w:val="single" w:sz="5" w:space="0" w:color="000000"/>
              <w:left w:val="single" w:sz="5" w:space="0" w:color="000000"/>
              <w:bottom w:val="single" w:sz="8" w:space="0" w:color="000000"/>
              <w:right w:val="single" w:sz="5" w:space="0" w:color="000000"/>
            </w:tcBorders>
          </w:tcPr>
          <w:p w14:paraId="24BDAC8B" w14:textId="77777777" w:rsidR="007318C2" w:rsidRDefault="007318C2"/>
        </w:tc>
        <w:tc>
          <w:tcPr>
            <w:tcW w:w="773" w:type="dxa"/>
            <w:gridSpan w:val="2"/>
            <w:tcBorders>
              <w:top w:val="single" w:sz="5" w:space="0" w:color="000000"/>
              <w:left w:val="single" w:sz="5" w:space="0" w:color="000000"/>
              <w:bottom w:val="single" w:sz="8" w:space="0" w:color="000000"/>
              <w:right w:val="single" w:sz="5" w:space="0" w:color="000000"/>
            </w:tcBorders>
          </w:tcPr>
          <w:p w14:paraId="24BDAC8C" w14:textId="77777777" w:rsidR="007318C2" w:rsidRDefault="007318C2">
            <w:pPr>
              <w:pStyle w:val="TableParagraph"/>
              <w:spacing w:before="5" w:line="240" w:lineRule="exact"/>
              <w:rPr>
                <w:sz w:val="24"/>
                <w:szCs w:val="24"/>
              </w:rPr>
            </w:pPr>
          </w:p>
          <w:p w14:paraId="24BDAC8D" w14:textId="77777777" w:rsidR="007318C2" w:rsidRDefault="00D36A7D">
            <w:pPr>
              <w:pStyle w:val="TableParagraph"/>
              <w:ind w:left="281" w:right="285"/>
              <w:jc w:val="center"/>
              <w:rPr>
                <w:rFonts w:ascii="Verdana" w:eastAsia="Verdana" w:hAnsi="Verdana" w:cs="Verdana"/>
                <w:sz w:val="19"/>
                <w:szCs w:val="19"/>
              </w:rPr>
            </w:pPr>
            <w:r>
              <w:rPr>
                <w:rFonts w:ascii="Verdana"/>
                <w:w w:val="105"/>
                <w:sz w:val="19"/>
              </w:rPr>
              <w:t>2</w:t>
            </w:r>
          </w:p>
        </w:tc>
        <w:tc>
          <w:tcPr>
            <w:tcW w:w="6442" w:type="dxa"/>
            <w:tcBorders>
              <w:top w:val="single" w:sz="5" w:space="0" w:color="000000"/>
              <w:left w:val="single" w:sz="5" w:space="0" w:color="000000"/>
              <w:bottom w:val="single" w:sz="8" w:space="0" w:color="000000"/>
              <w:right w:val="single" w:sz="8" w:space="0" w:color="000000"/>
            </w:tcBorders>
          </w:tcPr>
          <w:p w14:paraId="24BDAC8E" w14:textId="77777777" w:rsidR="007318C2" w:rsidRDefault="00D36A7D">
            <w:pPr>
              <w:pStyle w:val="TableParagraph"/>
              <w:spacing w:before="4" w:line="254" w:lineRule="auto"/>
              <w:ind w:left="104" w:right="97"/>
              <w:jc w:val="both"/>
              <w:rPr>
                <w:rFonts w:ascii="Verdana" w:eastAsia="Verdana" w:hAnsi="Verdana" w:cs="Verdana"/>
                <w:sz w:val="19"/>
                <w:szCs w:val="19"/>
              </w:rPr>
            </w:pPr>
            <w:r>
              <w:rPr>
                <w:rFonts w:ascii="Verdana"/>
                <w:spacing w:val="1"/>
                <w:w w:val="105"/>
                <w:sz w:val="19"/>
              </w:rPr>
              <w:t>The</w:t>
            </w:r>
            <w:r>
              <w:rPr>
                <w:rFonts w:ascii="Verdana"/>
                <w:spacing w:val="27"/>
                <w:w w:val="105"/>
                <w:sz w:val="19"/>
              </w:rPr>
              <w:t xml:space="preserve"> </w:t>
            </w:r>
            <w:r>
              <w:rPr>
                <w:rFonts w:ascii="Verdana"/>
                <w:spacing w:val="1"/>
                <w:w w:val="105"/>
                <w:sz w:val="19"/>
              </w:rPr>
              <w:t>site</w:t>
            </w:r>
            <w:r>
              <w:rPr>
                <w:rFonts w:ascii="Verdana"/>
                <w:spacing w:val="27"/>
                <w:w w:val="105"/>
                <w:sz w:val="19"/>
              </w:rPr>
              <w:t xml:space="preserve"> </w:t>
            </w:r>
            <w:r>
              <w:rPr>
                <w:rFonts w:ascii="Verdana"/>
                <w:spacing w:val="1"/>
                <w:w w:val="105"/>
                <w:sz w:val="19"/>
              </w:rPr>
              <w:t>supervisor</w:t>
            </w:r>
            <w:r>
              <w:rPr>
                <w:rFonts w:ascii="Verdana"/>
                <w:spacing w:val="32"/>
                <w:w w:val="105"/>
                <w:sz w:val="19"/>
              </w:rPr>
              <w:t xml:space="preserve"> </w:t>
            </w:r>
            <w:r>
              <w:rPr>
                <w:rFonts w:ascii="Verdana"/>
                <w:w w:val="105"/>
                <w:sz w:val="19"/>
              </w:rPr>
              <w:t>should</w:t>
            </w:r>
            <w:r>
              <w:rPr>
                <w:rFonts w:ascii="Verdana"/>
                <w:spacing w:val="31"/>
                <w:w w:val="105"/>
                <w:sz w:val="19"/>
              </w:rPr>
              <w:t xml:space="preserve"> </w:t>
            </w:r>
            <w:r>
              <w:rPr>
                <w:rFonts w:ascii="Verdana"/>
                <w:w w:val="105"/>
                <w:sz w:val="19"/>
              </w:rPr>
              <w:t>also</w:t>
            </w:r>
            <w:r>
              <w:rPr>
                <w:rFonts w:ascii="Verdana"/>
                <w:spacing w:val="34"/>
                <w:w w:val="105"/>
                <w:sz w:val="19"/>
              </w:rPr>
              <w:t xml:space="preserve"> </w:t>
            </w:r>
            <w:r>
              <w:rPr>
                <w:rFonts w:ascii="Verdana"/>
                <w:spacing w:val="1"/>
                <w:w w:val="105"/>
                <w:sz w:val="19"/>
              </w:rPr>
              <w:t>make</w:t>
            </w:r>
            <w:r>
              <w:rPr>
                <w:rFonts w:ascii="Verdana"/>
                <w:spacing w:val="32"/>
                <w:w w:val="105"/>
                <w:sz w:val="19"/>
              </w:rPr>
              <w:t xml:space="preserve"> </w:t>
            </w:r>
            <w:r>
              <w:rPr>
                <w:rFonts w:ascii="Verdana"/>
                <w:spacing w:val="1"/>
                <w:w w:val="105"/>
                <w:sz w:val="19"/>
              </w:rPr>
              <w:t>sure</w:t>
            </w:r>
            <w:r>
              <w:rPr>
                <w:rFonts w:ascii="Verdana"/>
                <w:spacing w:val="27"/>
                <w:w w:val="105"/>
                <w:sz w:val="19"/>
              </w:rPr>
              <w:t xml:space="preserve"> </w:t>
            </w:r>
            <w:r>
              <w:rPr>
                <w:rFonts w:ascii="Verdana"/>
                <w:spacing w:val="1"/>
                <w:w w:val="105"/>
                <w:sz w:val="19"/>
              </w:rPr>
              <w:t>that</w:t>
            </w:r>
            <w:r>
              <w:rPr>
                <w:rFonts w:ascii="Verdana"/>
                <w:spacing w:val="29"/>
                <w:w w:val="105"/>
                <w:sz w:val="19"/>
              </w:rPr>
              <w:t xml:space="preserve"> </w:t>
            </w:r>
            <w:r>
              <w:rPr>
                <w:rFonts w:ascii="Verdana"/>
                <w:spacing w:val="1"/>
                <w:w w:val="105"/>
                <w:sz w:val="19"/>
              </w:rPr>
              <w:t>the</w:t>
            </w:r>
            <w:r>
              <w:rPr>
                <w:rFonts w:ascii="Verdana"/>
                <w:spacing w:val="28"/>
                <w:w w:val="105"/>
                <w:sz w:val="19"/>
              </w:rPr>
              <w:t xml:space="preserve"> </w:t>
            </w:r>
            <w:r>
              <w:rPr>
                <w:rFonts w:ascii="Verdana"/>
                <w:spacing w:val="1"/>
                <w:w w:val="105"/>
                <w:sz w:val="19"/>
              </w:rPr>
              <w:t>on-site</w:t>
            </w:r>
            <w:r>
              <w:rPr>
                <w:rFonts w:ascii="Verdana"/>
                <w:spacing w:val="22"/>
                <w:w w:val="103"/>
                <w:sz w:val="19"/>
              </w:rPr>
              <w:t xml:space="preserve"> </w:t>
            </w:r>
            <w:r>
              <w:rPr>
                <w:rFonts w:ascii="Verdana"/>
                <w:w w:val="105"/>
                <w:sz w:val="19"/>
              </w:rPr>
              <w:t>materials</w:t>
            </w:r>
            <w:r>
              <w:rPr>
                <w:rFonts w:ascii="Verdana"/>
                <w:spacing w:val="30"/>
                <w:w w:val="105"/>
                <w:sz w:val="19"/>
              </w:rPr>
              <w:t xml:space="preserve"> </w:t>
            </w:r>
            <w:r>
              <w:rPr>
                <w:rFonts w:ascii="Verdana"/>
                <w:spacing w:val="1"/>
                <w:w w:val="105"/>
                <w:sz w:val="19"/>
              </w:rPr>
              <w:t>manager</w:t>
            </w:r>
            <w:r>
              <w:rPr>
                <w:rFonts w:ascii="Verdana"/>
                <w:spacing w:val="31"/>
                <w:w w:val="105"/>
                <w:sz w:val="19"/>
              </w:rPr>
              <w:t xml:space="preserve"> </w:t>
            </w:r>
            <w:r>
              <w:rPr>
                <w:rFonts w:ascii="Verdana"/>
                <w:spacing w:val="-1"/>
                <w:w w:val="105"/>
                <w:sz w:val="19"/>
              </w:rPr>
              <w:t>can</w:t>
            </w:r>
            <w:r>
              <w:rPr>
                <w:rFonts w:ascii="Verdana"/>
                <w:spacing w:val="28"/>
                <w:w w:val="105"/>
                <w:sz w:val="19"/>
              </w:rPr>
              <w:t xml:space="preserve"> </w:t>
            </w:r>
            <w:r>
              <w:rPr>
                <w:rFonts w:ascii="Verdana"/>
                <w:spacing w:val="2"/>
                <w:w w:val="105"/>
                <w:sz w:val="19"/>
              </w:rPr>
              <w:t>access</w:t>
            </w:r>
            <w:r>
              <w:rPr>
                <w:rFonts w:ascii="Verdana"/>
                <w:spacing w:val="27"/>
                <w:w w:val="105"/>
                <w:sz w:val="19"/>
              </w:rPr>
              <w:t xml:space="preserve"> </w:t>
            </w:r>
            <w:r>
              <w:rPr>
                <w:rFonts w:ascii="Verdana"/>
                <w:spacing w:val="1"/>
                <w:w w:val="105"/>
                <w:sz w:val="19"/>
              </w:rPr>
              <w:t>all</w:t>
            </w:r>
            <w:r>
              <w:rPr>
                <w:rFonts w:ascii="Verdana"/>
                <w:spacing w:val="28"/>
                <w:w w:val="105"/>
                <w:sz w:val="19"/>
              </w:rPr>
              <w:t xml:space="preserve"> </w:t>
            </w:r>
            <w:r>
              <w:rPr>
                <w:rFonts w:ascii="Verdana"/>
                <w:spacing w:val="2"/>
                <w:w w:val="105"/>
                <w:sz w:val="19"/>
              </w:rPr>
              <w:t>purchase</w:t>
            </w:r>
            <w:r>
              <w:rPr>
                <w:rFonts w:ascii="Verdana"/>
                <w:spacing w:val="30"/>
                <w:w w:val="105"/>
                <w:sz w:val="19"/>
              </w:rPr>
              <w:t xml:space="preserve"> </w:t>
            </w:r>
            <w:r>
              <w:rPr>
                <w:rFonts w:ascii="Verdana"/>
                <w:w w:val="105"/>
                <w:sz w:val="19"/>
              </w:rPr>
              <w:t>orders</w:t>
            </w:r>
            <w:r>
              <w:rPr>
                <w:rFonts w:ascii="Verdana"/>
                <w:spacing w:val="31"/>
                <w:w w:val="105"/>
                <w:sz w:val="19"/>
              </w:rPr>
              <w:t xml:space="preserve"> </w:t>
            </w:r>
            <w:r>
              <w:rPr>
                <w:rFonts w:ascii="Verdana"/>
                <w:w w:val="105"/>
                <w:sz w:val="19"/>
              </w:rPr>
              <w:t>and</w:t>
            </w:r>
            <w:r>
              <w:rPr>
                <w:rFonts w:ascii="Verdana"/>
                <w:spacing w:val="35"/>
                <w:w w:val="105"/>
                <w:sz w:val="19"/>
              </w:rPr>
              <w:t xml:space="preserve"> </w:t>
            </w:r>
            <w:r>
              <w:rPr>
                <w:rFonts w:ascii="Verdana"/>
                <w:spacing w:val="-1"/>
                <w:w w:val="105"/>
                <w:sz w:val="19"/>
              </w:rPr>
              <w:t>can</w:t>
            </w:r>
            <w:r>
              <w:rPr>
                <w:rFonts w:ascii="Verdana"/>
                <w:spacing w:val="40"/>
                <w:w w:val="103"/>
                <w:sz w:val="19"/>
              </w:rPr>
              <w:t xml:space="preserve"> </w:t>
            </w:r>
            <w:r>
              <w:rPr>
                <w:rFonts w:ascii="Verdana"/>
                <w:w w:val="105"/>
                <w:sz w:val="19"/>
              </w:rPr>
              <w:t>contact</w:t>
            </w:r>
            <w:r>
              <w:rPr>
                <w:rFonts w:ascii="Verdana"/>
                <w:spacing w:val="-13"/>
                <w:w w:val="105"/>
                <w:sz w:val="19"/>
              </w:rPr>
              <w:t xml:space="preserve"> </w:t>
            </w:r>
            <w:r>
              <w:rPr>
                <w:rFonts w:ascii="Verdana"/>
                <w:spacing w:val="-1"/>
                <w:w w:val="105"/>
                <w:sz w:val="19"/>
              </w:rPr>
              <w:t>all</w:t>
            </w:r>
            <w:r>
              <w:rPr>
                <w:rFonts w:ascii="Verdana"/>
                <w:spacing w:val="-8"/>
                <w:w w:val="105"/>
                <w:sz w:val="19"/>
              </w:rPr>
              <w:t xml:space="preserve"> </w:t>
            </w:r>
            <w:r>
              <w:rPr>
                <w:rFonts w:ascii="Verdana"/>
                <w:spacing w:val="1"/>
                <w:w w:val="105"/>
                <w:sz w:val="19"/>
              </w:rPr>
              <w:t>vendors</w:t>
            </w:r>
            <w:r>
              <w:rPr>
                <w:rFonts w:ascii="Verdana"/>
                <w:spacing w:val="-13"/>
                <w:w w:val="105"/>
                <w:sz w:val="19"/>
              </w:rPr>
              <w:t xml:space="preserve"> </w:t>
            </w:r>
            <w:r>
              <w:rPr>
                <w:rFonts w:ascii="Verdana"/>
                <w:spacing w:val="-1"/>
                <w:w w:val="105"/>
                <w:sz w:val="19"/>
              </w:rPr>
              <w:t>to</w:t>
            </w:r>
            <w:r>
              <w:rPr>
                <w:rFonts w:ascii="Verdana"/>
                <w:spacing w:val="-12"/>
                <w:w w:val="105"/>
                <w:sz w:val="19"/>
              </w:rPr>
              <w:t xml:space="preserve"> </w:t>
            </w:r>
            <w:r>
              <w:rPr>
                <w:rFonts w:ascii="Verdana"/>
                <w:spacing w:val="1"/>
                <w:w w:val="105"/>
                <w:sz w:val="19"/>
              </w:rPr>
              <w:t>expedite</w:t>
            </w:r>
            <w:r>
              <w:rPr>
                <w:rFonts w:ascii="Verdana"/>
                <w:spacing w:val="-17"/>
                <w:w w:val="105"/>
                <w:sz w:val="19"/>
              </w:rPr>
              <w:t xml:space="preserve"> </w:t>
            </w:r>
            <w:r>
              <w:rPr>
                <w:rFonts w:ascii="Verdana"/>
                <w:spacing w:val="1"/>
                <w:w w:val="105"/>
                <w:sz w:val="19"/>
              </w:rPr>
              <w:t>deliveries</w:t>
            </w:r>
            <w:r>
              <w:rPr>
                <w:rFonts w:ascii="Verdana"/>
                <w:spacing w:val="-12"/>
                <w:w w:val="105"/>
                <w:sz w:val="19"/>
              </w:rPr>
              <w:t xml:space="preserve"> </w:t>
            </w:r>
            <w:r>
              <w:rPr>
                <w:rFonts w:ascii="Verdana"/>
                <w:spacing w:val="2"/>
                <w:w w:val="105"/>
                <w:sz w:val="19"/>
              </w:rPr>
              <w:t>or</w:t>
            </w:r>
            <w:r>
              <w:rPr>
                <w:rFonts w:ascii="Verdana"/>
                <w:spacing w:val="-13"/>
                <w:w w:val="105"/>
                <w:sz w:val="19"/>
              </w:rPr>
              <w:t xml:space="preserve"> </w:t>
            </w:r>
            <w:r>
              <w:rPr>
                <w:rFonts w:ascii="Verdana"/>
                <w:spacing w:val="1"/>
                <w:w w:val="105"/>
                <w:sz w:val="19"/>
              </w:rPr>
              <w:t>resolve</w:t>
            </w:r>
            <w:r>
              <w:rPr>
                <w:rFonts w:ascii="Verdana"/>
                <w:spacing w:val="-13"/>
                <w:w w:val="105"/>
                <w:sz w:val="19"/>
              </w:rPr>
              <w:t xml:space="preserve"> </w:t>
            </w:r>
            <w:r>
              <w:rPr>
                <w:rFonts w:ascii="Verdana"/>
                <w:spacing w:val="1"/>
                <w:w w:val="105"/>
                <w:sz w:val="19"/>
              </w:rPr>
              <w:t>issues</w:t>
            </w:r>
          </w:p>
        </w:tc>
      </w:tr>
      <w:tr w:rsidR="007318C2" w14:paraId="24BDAC91" w14:textId="77777777">
        <w:trPr>
          <w:trHeight w:hRule="exact" w:val="384"/>
        </w:trPr>
        <w:tc>
          <w:tcPr>
            <w:tcW w:w="9715" w:type="dxa"/>
            <w:gridSpan w:val="5"/>
            <w:tcBorders>
              <w:top w:val="single" w:sz="8" w:space="0" w:color="000000"/>
              <w:left w:val="single" w:sz="8" w:space="0" w:color="000000"/>
              <w:bottom w:val="single" w:sz="8" w:space="0" w:color="000000"/>
              <w:right w:val="single" w:sz="8" w:space="0" w:color="000000"/>
            </w:tcBorders>
          </w:tcPr>
          <w:p w14:paraId="24BDAC90" w14:textId="77777777" w:rsidR="007318C2" w:rsidRDefault="00D36A7D">
            <w:pPr>
              <w:pStyle w:val="TableParagraph"/>
              <w:spacing w:before="62"/>
              <w:ind w:left="94"/>
              <w:rPr>
                <w:rFonts w:ascii="Verdana" w:eastAsia="Verdana" w:hAnsi="Verdana" w:cs="Verdana"/>
                <w:sz w:val="19"/>
                <w:szCs w:val="19"/>
              </w:rPr>
            </w:pPr>
            <w:r>
              <w:rPr>
                <w:rFonts w:ascii="Verdana"/>
                <w:b/>
                <w:spacing w:val="-1"/>
                <w:w w:val="105"/>
                <w:sz w:val="19"/>
              </w:rPr>
              <w:t>57.</w:t>
            </w:r>
            <w:r>
              <w:rPr>
                <w:rFonts w:ascii="Verdana"/>
                <w:b/>
                <w:spacing w:val="44"/>
                <w:w w:val="105"/>
                <w:sz w:val="19"/>
              </w:rPr>
              <w:t xml:space="preserve"> </w:t>
            </w:r>
            <w:r>
              <w:rPr>
                <w:rFonts w:ascii="Verdana"/>
                <w:b/>
                <w:spacing w:val="1"/>
                <w:w w:val="105"/>
                <w:sz w:val="19"/>
              </w:rPr>
              <w:t>Request</w:t>
            </w:r>
            <w:r>
              <w:rPr>
                <w:rFonts w:ascii="Verdana"/>
                <w:b/>
                <w:spacing w:val="-9"/>
                <w:w w:val="105"/>
                <w:sz w:val="19"/>
              </w:rPr>
              <w:t xml:space="preserve"> </w:t>
            </w:r>
            <w:r>
              <w:rPr>
                <w:rFonts w:ascii="Verdana"/>
                <w:b/>
                <w:spacing w:val="1"/>
                <w:w w:val="105"/>
                <w:sz w:val="19"/>
              </w:rPr>
              <w:t>submittals,</w:t>
            </w:r>
            <w:r>
              <w:rPr>
                <w:rFonts w:ascii="Verdana"/>
                <w:b/>
                <w:spacing w:val="-10"/>
                <w:w w:val="105"/>
                <w:sz w:val="19"/>
              </w:rPr>
              <w:t xml:space="preserve"> </w:t>
            </w:r>
            <w:r>
              <w:rPr>
                <w:rFonts w:ascii="Verdana"/>
                <w:b/>
                <w:spacing w:val="-1"/>
                <w:w w:val="105"/>
                <w:sz w:val="19"/>
              </w:rPr>
              <w:t>cut</w:t>
            </w:r>
            <w:r>
              <w:rPr>
                <w:rFonts w:ascii="Verdana"/>
                <w:b/>
                <w:spacing w:val="-9"/>
                <w:w w:val="105"/>
                <w:sz w:val="19"/>
              </w:rPr>
              <w:t xml:space="preserve"> </w:t>
            </w:r>
            <w:r>
              <w:rPr>
                <w:rFonts w:ascii="Verdana"/>
                <w:b/>
                <w:spacing w:val="1"/>
                <w:w w:val="105"/>
                <w:sz w:val="19"/>
              </w:rPr>
              <w:t>sheets</w:t>
            </w:r>
            <w:r>
              <w:rPr>
                <w:rFonts w:ascii="Verdana"/>
                <w:b/>
                <w:spacing w:val="-12"/>
                <w:w w:val="105"/>
                <w:sz w:val="19"/>
              </w:rPr>
              <w:t xml:space="preserve"> </w:t>
            </w:r>
            <w:r>
              <w:rPr>
                <w:rFonts w:ascii="Verdana"/>
                <w:b/>
                <w:w w:val="105"/>
                <w:sz w:val="19"/>
              </w:rPr>
              <w:t>and</w:t>
            </w:r>
            <w:r>
              <w:rPr>
                <w:rFonts w:ascii="Verdana"/>
                <w:b/>
                <w:spacing w:val="-9"/>
                <w:w w:val="105"/>
                <w:sz w:val="19"/>
              </w:rPr>
              <w:t xml:space="preserve"> </w:t>
            </w:r>
            <w:r>
              <w:rPr>
                <w:rFonts w:ascii="Verdana"/>
                <w:b/>
                <w:spacing w:val="1"/>
                <w:w w:val="105"/>
                <w:sz w:val="19"/>
              </w:rPr>
              <w:t>shop</w:t>
            </w:r>
            <w:r>
              <w:rPr>
                <w:rFonts w:ascii="Verdana"/>
                <w:b/>
                <w:spacing w:val="-13"/>
                <w:w w:val="105"/>
                <w:sz w:val="19"/>
              </w:rPr>
              <w:t xml:space="preserve"> </w:t>
            </w:r>
            <w:r>
              <w:rPr>
                <w:rFonts w:ascii="Verdana"/>
                <w:b/>
                <w:spacing w:val="1"/>
                <w:w w:val="105"/>
                <w:sz w:val="19"/>
              </w:rPr>
              <w:t>drawings</w:t>
            </w:r>
            <w:r>
              <w:rPr>
                <w:rFonts w:ascii="Verdana"/>
                <w:b/>
                <w:spacing w:val="-16"/>
                <w:w w:val="105"/>
                <w:sz w:val="19"/>
              </w:rPr>
              <w:t xml:space="preserve"> </w:t>
            </w:r>
            <w:r>
              <w:rPr>
                <w:rFonts w:ascii="Verdana"/>
                <w:b/>
                <w:spacing w:val="2"/>
                <w:w w:val="105"/>
                <w:sz w:val="19"/>
              </w:rPr>
              <w:t>from</w:t>
            </w:r>
            <w:r>
              <w:rPr>
                <w:rFonts w:ascii="Verdana"/>
                <w:b/>
                <w:spacing w:val="-15"/>
                <w:w w:val="105"/>
                <w:sz w:val="19"/>
              </w:rPr>
              <w:t xml:space="preserve"> </w:t>
            </w:r>
            <w:r>
              <w:rPr>
                <w:rFonts w:ascii="Verdana"/>
                <w:b/>
                <w:spacing w:val="2"/>
                <w:w w:val="105"/>
                <w:sz w:val="19"/>
              </w:rPr>
              <w:t>vendors</w:t>
            </w:r>
          </w:p>
        </w:tc>
      </w:tr>
      <w:tr w:rsidR="007318C2" w14:paraId="24BDAC99" w14:textId="77777777">
        <w:trPr>
          <w:trHeight w:hRule="exact" w:val="989"/>
        </w:trPr>
        <w:tc>
          <w:tcPr>
            <w:tcW w:w="878" w:type="dxa"/>
            <w:tcBorders>
              <w:top w:val="single" w:sz="8" w:space="0" w:color="000000"/>
              <w:left w:val="single" w:sz="8" w:space="0" w:color="000000"/>
              <w:bottom w:val="single" w:sz="5" w:space="0" w:color="000000"/>
              <w:right w:val="single" w:sz="5" w:space="0" w:color="000000"/>
            </w:tcBorders>
          </w:tcPr>
          <w:p w14:paraId="24BDAC92" w14:textId="77777777" w:rsidR="007318C2" w:rsidRDefault="007318C2">
            <w:pPr>
              <w:pStyle w:val="TableParagraph"/>
              <w:spacing w:before="1" w:line="310" w:lineRule="exact"/>
              <w:rPr>
                <w:sz w:val="31"/>
                <w:szCs w:val="31"/>
              </w:rPr>
            </w:pPr>
          </w:p>
          <w:p w14:paraId="24BDAC93" w14:textId="77777777" w:rsidR="007318C2" w:rsidRDefault="00D36A7D">
            <w:pPr>
              <w:pStyle w:val="TableParagraph"/>
              <w:ind w:left="282"/>
              <w:rPr>
                <w:rFonts w:ascii="Wingdings" w:eastAsia="Wingdings" w:hAnsi="Wingdings" w:cs="Wingdings"/>
                <w:sz w:val="31"/>
                <w:szCs w:val="31"/>
              </w:rPr>
            </w:pPr>
            <w:r>
              <w:rPr>
                <w:rFonts w:ascii="Wingdings" w:eastAsia="Wingdings" w:hAnsi="Wingdings" w:cs="Wingdings"/>
                <w:sz w:val="31"/>
                <w:szCs w:val="31"/>
              </w:rPr>
              <w:t></w:t>
            </w:r>
          </w:p>
        </w:tc>
        <w:tc>
          <w:tcPr>
            <w:tcW w:w="1622" w:type="dxa"/>
            <w:tcBorders>
              <w:top w:val="single" w:sz="8" w:space="0" w:color="000000"/>
              <w:left w:val="single" w:sz="5" w:space="0" w:color="000000"/>
              <w:bottom w:val="single" w:sz="5" w:space="0" w:color="000000"/>
              <w:right w:val="single" w:sz="5" w:space="0" w:color="000000"/>
            </w:tcBorders>
          </w:tcPr>
          <w:p w14:paraId="24BDAC94" w14:textId="77777777" w:rsidR="007318C2" w:rsidRDefault="007318C2"/>
        </w:tc>
        <w:tc>
          <w:tcPr>
            <w:tcW w:w="720" w:type="dxa"/>
            <w:tcBorders>
              <w:top w:val="single" w:sz="8" w:space="0" w:color="000000"/>
              <w:left w:val="single" w:sz="5" w:space="0" w:color="000000"/>
              <w:bottom w:val="single" w:sz="5" w:space="0" w:color="000000"/>
              <w:right w:val="single" w:sz="5" w:space="0" w:color="000000"/>
            </w:tcBorders>
          </w:tcPr>
          <w:p w14:paraId="24BDAC95" w14:textId="77777777" w:rsidR="007318C2" w:rsidRDefault="007318C2">
            <w:pPr>
              <w:pStyle w:val="TableParagraph"/>
              <w:spacing w:before="10" w:line="160" w:lineRule="exact"/>
              <w:rPr>
                <w:sz w:val="16"/>
                <w:szCs w:val="16"/>
              </w:rPr>
            </w:pPr>
          </w:p>
          <w:p w14:paraId="24BDAC96" w14:textId="77777777" w:rsidR="007318C2" w:rsidRDefault="007318C2">
            <w:pPr>
              <w:pStyle w:val="TableParagraph"/>
              <w:spacing w:line="200" w:lineRule="exact"/>
              <w:rPr>
                <w:sz w:val="20"/>
                <w:szCs w:val="20"/>
              </w:rPr>
            </w:pPr>
          </w:p>
          <w:p w14:paraId="24BDAC97" w14:textId="77777777" w:rsidR="007318C2" w:rsidRDefault="00D36A7D">
            <w:pPr>
              <w:pStyle w:val="TableParagraph"/>
              <w:ind w:left="262" w:right="271"/>
              <w:jc w:val="center"/>
              <w:rPr>
                <w:rFonts w:ascii="Verdana" w:eastAsia="Verdana" w:hAnsi="Verdana" w:cs="Verdana"/>
                <w:sz w:val="19"/>
                <w:szCs w:val="19"/>
              </w:rPr>
            </w:pPr>
            <w:r>
              <w:rPr>
                <w:rFonts w:ascii="Verdana"/>
                <w:w w:val="105"/>
                <w:sz w:val="19"/>
              </w:rPr>
              <w:t>1</w:t>
            </w:r>
          </w:p>
        </w:tc>
        <w:tc>
          <w:tcPr>
            <w:tcW w:w="6494" w:type="dxa"/>
            <w:gridSpan w:val="2"/>
            <w:tcBorders>
              <w:top w:val="single" w:sz="8" w:space="0" w:color="000000"/>
              <w:left w:val="single" w:sz="5" w:space="0" w:color="000000"/>
              <w:bottom w:val="single" w:sz="5" w:space="0" w:color="000000"/>
              <w:right w:val="single" w:sz="8" w:space="0" w:color="000000"/>
            </w:tcBorders>
          </w:tcPr>
          <w:p w14:paraId="24BDAC98" w14:textId="77777777" w:rsidR="007318C2" w:rsidRDefault="00D36A7D">
            <w:pPr>
              <w:pStyle w:val="TableParagraph"/>
              <w:spacing w:before="4" w:line="252" w:lineRule="auto"/>
              <w:ind w:left="99" w:right="96"/>
              <w:jc w:val="both"/>
              <w:rPr>
                <w:rFonts w:ascii="Verdana" w:eastAsia="Verdana" w:hAnsi="Verdana" w:cs="Verdana"/>
                <w:sz w:val="19"/>
                <w:szCs w:val="19"/>
              </w:rPr>
            </w:pPr>
            <w:r>
              <w:rPr>
                <w:rFonts w:ascii="Verdana"/>
                <w:spacing w:val="-1"/>
                <w:w w:val="105"/>
                <w:sz w:val="19"/>
              </w:rPr>
              <w:t>If</w:t>
            </w:r>
            <w:r>
              <w:rPr>
                <w:rFonts w:ascii="Verdana"/>
                <w:spacing w:val="42"/>
                <w:w w:val="105"/>
                <w:sz w:val="19"/>
              </w:rPr>
              <w:t xml:space="preserve"> </w:t>
            </w:r>
            <w:r>
              <w:rPr>
                <w:rFonts w:ascii="Verdana"/>
                <w:spacing w:val="1"/>
                <w:w w:val="105"/>
                <w:sz w:val="19"/>
              </w:rPr>
              <w:t>the</w:t>
            </w:r>
            <w:r>
              <w:rPr>
                <w:rFonts w:ascii="Verdana"/>
                <w:spacing w:val="42"/>
                <w:w w:val="105"/>
                <w:sz w:val="19"/>
              </w:rPr>
              <w:t xml:space="preserve"> </w:t>
            </w:r>
            <w:r>
              <w:rPr>
                <w:rFonts w:ascii="Verdana"/>
                <w:w w:val="105"/>
                <w:sz w:val="19"/>
              </w:rPr>
              <w:t>submittals,</w:t>
            </w:r>
            <w:r>
              <w:rPr>
                <w:rFonts w:ascii="Verdana"/>
                <w:spacing w:val="44"/>
                <w:w w:val="105"/>
                <w:sz w:val="19"/>
              </w:rPr>
              <w:t xml:space="preserve"> </w:t>
            </w:r>
            <w:r>
              <w:rPr>
                <w:rFonts w:ascii="Verdana"/>
                <w:spacing w:val="1"/>
                <w:w w:val="105"/>
                <w:sz w:val="19"/>
              </w:rPr>
              <w:t>cut</w:t>
            </w:r>
            <w:r>
              <w:rPr>
                <w:rFonts w:ascii="Verdana"/>
                <w:spacing w:val="43"/>
                <w:w w:val="105"/>
                <w:sz w:val="19"/>
              </w:rPr>
              <w:t xml:space="preserve"> </w:t>
            </w:r>
            <w:r>
              <w:rPr>
                <w:rFonts w:ascii="Verdana"/>
                <w:w w:val="105"/>
                <w:sz w:val="19"/>
              </w:rPr>
              <w:t>sheets,</w:t>
            </w:r>
            <w:r>
              <w:rPr>
                <w:rFonts w:ascii="Verdana"/>
                <w:spacing w:val="39"/>
                <w:w w:val="105"/>
                <w:sz w:val="19"/>
              </w:rPr>
              <w:t xml:space="preserve"> </w:t>
            </w:r>
            <w:r>
              <w:rPr>
                <w:rFonts w:ascii="Verdana"/>
                <w:spacing w:val="2"/>
                <w:w w:val="105"/>
                <w:sz w:val="19"/>
              </w:rPr>
              <w:t>and</w:t>
            </w:r>
            <w:r>
              <w:rPr>
                <w:rFonts w:ascii="Verdana"/>
                <w:spacing w:val="42"/>
                <w:w w:val="105"/>
                <w:sz w:val="19"/>
              </w:rPr>
              <w:t xml:space="preserve"> </w:t>
            </w:r>
            <w:r>
              <w:rPr>
                <w:rFonts w:ascii="Verdana"/>
                <w:w w:val="105"/>
                <w:sz w:val="19"/>
              </w:rPr>
              <w:t>shop</w:t>
            </w:r>
            <w:r>
              <w:rPr>
                <w:rFonts w:ascii="Verdana"/>
                <w:spacing w:val="41"/>
                <w:w w:val="105"/>
                <w:sz w:val="19"/>
              </w:rPr>
              <w:t xml:space="preserve"> </w:t>
            </w:r>
            <w:r>
              <w:rPr>
                <w:rFonts w:ascii="Verdana"/>
                <w:spacing w:val="1"/>
                <w:w w:val="105"/>
                <w:sz w:val="19"/>
              </w:rPr>
              <w:t>drawings</w:t>
            </w:r>
            <w:r>
              <w:rPr>
                <w:rFonts w:ascii="Verdana"/>
                <w:spacing w:val="38"/>
                <w:w w:val="105"/>
                <w:sz w:val="19"/>
              </w:rPr>
              <w:t xml:space="preserve"> </w:t>
            </w:r>
            <w:r>
              <w:rPr>
                <w:rFonts w:ascii="Verdana"/>
                <w:spacing w:val="2"/>
                <w:w w:val="105"/>
                <w:sz w:val="19"/>
              </w:rPr>
              <w:t>were</w:t>
            </w:r>
            <w:r>
              <w:rPr>
                <w:rFonts w:ascii="Verdana"/>
                <w:spacing w:val="37"/>
                <w:w w:val="105"/>
                <w:sz w:val="19"/>
              </w:rPr>
              <w:t xml:space="preserve"> </w:t>
            </w:r>
            <w:r>
              <w:rPr>
                <w:rFonts w:ascii="Verdana"/>
                <w:spacing w:val="1"/>
                <w:w w:val="105"/>
                <w:sz w:val="19"/>
              </w:rPr>
              <w:t>not</w:t>
            </w:r>
            <w:r>
              <w:rPr>
                <w:rFonts w:ascii="Verdana"/>
                <w:spacing w:val="52"/>
                <w:w w:val="103"/>
                <w:sz w:val="19"/>
              </w:rPr>
              <w:t xml:space="preserve"> </w:t>
            </w:r>
            <w:r>
              <w:rPr>
                <w:rFonts w:ascii="Verdana"/>
                <w:spacing w:val="1"/>
                <w:w w:val="105"/>
                <w:sz w:val="19"/>
              </w:rPr>
              <w:t>requested during</w:t>
            </w:r>
            <w:r>
              <w:rPr>
                <w:rFonts w:ascii="Verdana"/>
                <w:spacing w:val="2"/>
                <w:w w:val="105"/>
                <w:sz w:val="19"/>
              </w:rPr>
              <w:t xml:space="preserve"> </w:t>
            </w:r>
            <w:r>
              <w:rPr>
                <w:rFonts w:ascii="Verdana"/>
                <w:spacing w:val="1"/>
                <w:w w:val="105"/>
                <w:sz w:val="19"/>
              </w:rPr>
              <w:t>the</w:t>
            </w:r>
            <w:r>
              <w:rPr>
                <w:rFonts w:ascii="Verdana"/>
                <w:spacing w:val="-2"/>
                <w:w w:val="105"/>
                <w:sz w:val="19"/>
              </w:rPr>
              <w:t xml:space="preserve"> </w:t>
            </w:r>
            <w:r>
              <w:rPr>
                <w:rFonts w:ascii="Verdana"/>
                <w:spacing w:val="1"/>
                <w:w w:val="105"/>
                <w:sz w:val="19"/>
              </w:rPr>
              <w:t>pre-construction</w:t>
            </w:r>
            <w:r>
              <w:rPr>
                <w:rFonts w:ascii="Verdana"/>
                <w:w w:val="105"/>
                <w:sz w:val="19"/>
              </w:rPr>
              <w:t xml:space="preserve"> </w:t>
            </w:r>
            <w:r>
              <w:rPr>
                <w:rFonts w:ascii="Verdana"/>
                <w:spacing w:val="1"/>
                <w:w w:val="105"/>
                <w:sz w:val="19"/>
              </w:rPr>
              <w:t>planning</w:t>
            </w:r>
            <w:r>
              <w:rPr>
                <w:rFonts w:ascii="Verdana"/>
                <w:spacing w:val="6"/>
                <w:w w:val="105"/>
                <w:sz w:val="19"/>
              </w:rPr>
              <w:t xml:space="preserve"> </w:t>
            </w:r>
            <w:r>
              <w:rPr>
                <w:rFonts w:ascii="Verdana"/>
                <w:w w:val="105"/>
                <w:sz w:val="19"/>
              </w:rPr>
              <w:t>process,</w:t>
            </w:r>
            <w:r>
              <w:rPr>
                <w:rFonts w:ascii="Verdana"/>
                <w:spacing w:val="4"/>
                <w:w w:val="105"/>
                <w:sz w:val="19"/>
              </w:rPr>
              <w:t xml:space="preserve"> </w:t>
            </w:r>
            <w:r>
              <w:rPr>
                <w:rFonts w:ascii="Verdana"/>
                <w:spacing w:val="1"/>
                <w:w w:val="105"/>
                <w:sz w:val="19"/>
              </w:rPr>
              <w:t>they</w:t>
            </w:r>
            <w:r>
              <w:rPr>
                <w:rFonts w:ascii="Verdana"/>
                <w:spacing w:val="38"/>
                <w:w w:val="103"/>
                <w:sz w:val="19"/>
              </w:rPr>
              <w:t xml:space="preserve"> </w:t>
            </w:r>
            <w:r>
              <w:rPr>
                <w:rFonts w:ascii="Verdana"/>
                <w:w w:val="105"/>
                <w:sz w:val="19"/>
              </w:rPr>
              <w:t>should</w:t>
            </w:r>
            <w:r>
              <w:rPr>
                <w:rFonts w:ascii="Verdana"/>
                <w:spacing w:val="24"/>
                <w:w w:val="105"/>
                <w:sz w:val="19"/>
              </w:rPr>
              <w:t xml:space="preserve"> </w:t>
            </w:r>
            <w:r>
              <w:rPr>
                <w:rFonts w:ascii="Verdana"/>
                <w:spacing w:val="3"/>
                <w:w w:val="105"/>
                <w:sz w:val="19"/>
              </w:rPr>
              <w:t>be</w:t>
            </w:r>
            <w:r>
              <w:rPr>
                <w:rFonts w:ascii="Verdana"/>
                <w:spacing w:val="21"/>
                <w:w w:val="105"/>
                <w:sz w:val="19"/>
              </w:rPr>
              <w:t xml:space="preserve"> </w:t>
            </w:r>
            <w:r>
              <w:rPr>
                <w:rFonts w:ascii="Verdana"/>
                <w:spacing w:val="1"/>
                <w:w w:val="105"/>
                <w:sz w:val="19"/>
              </w:rPr>
              <w:t>requested</w:t>
            </w:r>
            <w:r>
              <w:rPr>
                <w:rFonts w:ascii="Verdana"/>
                <w:spacing w:val="24"/>
                <w:w w:val="105"/>
                <w:sz w:val="19"/>
              </w:rPr>
              <w:t xml:space="preserve"> </w:t>
            </w:r>
            <w:r>
              <w:rPr>
                <w:rFonts w:ascii="Verdana"/>
                <w:spacing w:val="2"/>
                <w:w w:val="105"/>
                <w:sz w:val="19"/>
              </w:rPr>
              <w:t>when</w:t>
            </w:r>
            <w:r>
              <w:rPr>
                <w:rFonts w:ascii="Verdana"/>
                <w:spacing w:val="23"/>
                <w:w w:val="105"/>
                <w:sz w:val="19"/>
              </w:rPr>
              <w:t xml:space="preserve"> </w:t>
            </w:r>
            <w:r>
              <w:rPr>
                <w:rFonts w:ascii="Verdana"/>
                <w:w w:val="105"/>
                <w:sz w:val="19"/>
              </w:rPr>
              <w:t>a</w:t>
            </w:r>
            <w:r>
              <w:rPr>
                <w:rFonts w:ascii="Verdana"/>
                <w:spacing w:val="24"/>
                <w:w w:val="105"/>
                <w:sz w:val="19"/>
              </w:rPr>
              <w:t xml:space="preserve"> </w:t>
            </w:r>
            <w:r>
              <w:rPr>
                <w:rFonts w:ascii="Verdana"/>
                <w:spacing w:val="2"/>
                <w:w w:val="105"/>
                <w:sz w:val="19"/>
              </w:rPr>
              <w:t>vendor</w:t>
            </w:r>
            <w:r>
              <w:rPr>
                <w:rFonts w:ascii="Verdana"/>
                <w:spacing w:val="21"/>
                <w:w w:val="105"/>
                <w:sz w:val="19"/>
              </w:rPr>
              <w:t xml:space="preserve"> </w:t>
            </w:r>
            <w:r>
              <w:rPr>
                <w:rFonts w:ascii="Verdana"/>
                <w:spacing w:val="1"/>
                <w:w w:val="105"/>
                <w:sz w:val="19"/>
              </w:rPr>
              <w:t>is</w:t>
            </w:r>
            <w:r>
              <w:rPr>
                <w:rFonts w:ascii="Verdana"/>
                <w:spacing w:val="21"/>
                <w:w w:val="105"/>
                <w:sz w:val="19"/>
              </w:rPr>
              <w:t xml:space="preserve"> </w:t>
            </w:r>
            <w:r>
              <w:rPr>
                <w:rFonts w:ascii="Verdana"/>
                <w:w w:val="105"/>
                <w:sz w:val="19"/>
              </w:rPr>
              <w:t>selected</w:t>
            </w:r>
            <w:r>
              <w:rPr>
                <w:rFonts w:ascii="Verdana"/>
                <w:spacing w:val="24"/>
                <w:w w:val="105"/>
                <w:sz w:val="19"/>
              </w:rPr>
              <w:t xml:space="preserve"> </w:t>
            </w:r>
            <w:r>
              <w:rPr>
                <w:rFonts w:ascii="Verdana"/>
                <w:w w:val="105"/>
                <w:sz w:val="19"/>
              </w:rPr>
              <w:t>and</w:t>
            </w:r>
            <w:r>
              <w:rPr>
                <w:rFonts w:ascii="Verdana"/>
                <w:spacing w:val="25"/>
                <w:w w:val="105"/>
                <w:sz w:val="19"/>
              </w:rPr>
              <w:t xml:space="preserve"> </w:t>
            </w:r>
            <w:r>
              <w:rPr>
                <w:rFonts w:ascii="Verdana"/>
                <w:w w:val="105"/>
                <w:sz w:val="19"/>
              </w:rPr>
              <w:t>a</w:t>
            </w:r>
            <w:r>
              <w:rPr>
                <w:rFonts w:ascii="Verdana"/>
                <w:spacing w:val="22"/>
                <w:w w:val="103"/>
                <w:sz w:val="19"/>
              </w:rPr>
              <w:t xml:space="preserve"> </w:t>
            </w:r>
            <w:r>
              <w:rPr>
                <w:rFonts w:ascii="Verdana"/>
                <w:spacing w:val="1"/>
                <w:w w:val="105"/>
                <w:sz w:val="19"/>
              </w:rPr>
              <w:t>purchase</w:t>
            </w:r>
            <w:r>
              <w:rPr>
                <w:rFonts w:ascii="Verdana"/>
                <w:spacing w:val="-15"/>
                <w:w w:val="105"/>
                <w:sz w:val="19"/>
              </w:rPr>
              <w:t xml:space="preserve"> </w:t>
            </w:r>
            <w:r>
              <w:rPr>
                <w:rFonts w:ascii="Verdana"/>
                <w:spacing w:val="1"/>
                <w:w w:val="105"/>
                <w:sz w:val="19"/>
              </w:rPr>
              <w:t>order</w:t>
            </w:r>
            <w:r>
              <w:rPr>
                <w:rFonts w:ascii="Verdana"/>
                <w:spacing w:val="-15"/>
                <w:w w:val="105"/>
                <w:sz w:val="19"/>
              </w:rPr>
              <w:t xml:space="preserve"> </w:t>
            </w:r>
            <w:r>
              <w:rPr>
                <w:rFonts w:ascii="Verdana"/>
                <w:spacing w:val="1"/>
                <w:w w:val="105"/>
                <w:sz w:val="19"/>
              </w:rPr>
              <w:t>is</w:t>
            </w:r>
            <w:r>
              <w:rPr>
                <w:rFonts w:ascii="Verdana"/>
                <w:spacing w:val="-15"/>
                <w:w w:val="105"/>
                <w:sz w:val="19"/>
              </w:rPr>
              <w:t xml:space="preserve"> </w:t>
            </w:r>
            <w:r>
              <w:rPr>
                <w:rFonts w:ascii="Verdana"/>
                <w:w w:val="105"/>
                <w:sz w:val="19"/>
              </w:rPr>
              <w:t>issued</w:t>
            </w:r>
          </w:p>
        </w:tc>
      </w:tr>
      <w:tr w:rsidR="007318C2" w14:paraId="24BDAC9F" w14:textId="77777777">
        <w:trPr>
          <w:trHeight w:hRule="exact" w:val="739"/>
        </w:trPr>
        <w:tc>
          <w:tcPr>
            <w:tcW w:w="878" w:type="dxa"/>
            <w:tcBorders>
              <w:top w:val="single" w:sz="5" w:space="0" w:color="000000"/>
              <w:left w:val="single" w:sz="8" w:space="0" w:color="000000"/>
              <w:bottom w:val="single" w:sz="5" w:space="0" w:color="000000"/>
              <w:right w:val="single" w:sz="5" w:space="0" w:color="000000"/>
            </w:tcBorders>
          </w:tcPr>
          <w:p w14:paraId="24BDAC9A" w14:textId="77777777" w:rsidR="007318C2" w:rsidRDefault="00D36A7D">
            <w:pPr>
              <w:pStyle w:val="TableParagraph"/>
              <w:spacing w:before="190"/>
              <w:ind w:left="282"/>
              <w:rPr>
                <w:rFonts w:ascii="Wingdings" w:eastAsia="Wingdings" w:hAnsi="Wingdings" w:cs="Wingdings"/>
                <w:sz w:val="31"/>
                <w:szCs w:val="31"/>
              </w:rPr>
            </w:pPr>
            <w:r>
              <w:rPr>
                <w:rFonts w:ascii="Wingdings" w:eastAsia="Wingdings" w:hAnsi="Wingdings" w:cs="Wingdings"/>
                <w:sz w:val="31"/>
                <w:szCs w:val="31"/>
              </w:rPr>
              <w:t></w:t>
            </w:r>
          </w:p>
        </w:tc>
        <w:tc>
          <w:tcPr>
            <w:tcW w:w="1622" w:type="dxa"/>
            <w:tcBorders>
              <w:top w:val="single" w:sz="5" w:space="0" w:color="000000"/>
              <w:left w:val="single" w:sz="5" w:space="0" w:color="000000"/>
              <w:bottom w:val="single" w:sz="5" w:space="0" w:color="000000"/>
              <w:right w:val="single" w:sz="5" w:space="0" w:color="000000"/>
            </w:tcBorders>
          </w:tcPr>
          <w:p w14:paraId="24BDAC9B" w14:textId="77777777" w:rsidR="007318C2" w:rsidRDefault="007318C2"/>
        </w:tc>
        <w:tc>
          <w:tcPr>
            <w:tcW w:w="720" w:type="dxa"/>
            <w:tcBorders>
              <w:top w:val="single" w:sz="5" w:space="0" w:color="000000"/>
              <w:left w:val="single" w:sz="5" w:space="0" w:color="000000"/>
              <w:bottom w:val="single" w:sz="5" w:space="0" w:color="000000"/>
              <w:right w:val="single" w:sz="5" w:space="0" w:color="000000"/>
            </w:tcBorders>
          </w:tcPr>
          <w:p w14:paraId="24BDAC9C" w14:textId="77777777" w:rsidR="007318C2" w:rsidRDefault="007318C2">
            <w:pPr>
              <w:pStyle w:val="TableParagraph"/>
              <w:spacing w:before="5" w:line="240" w:lineRule="exact"/>
              <w:rPr>
                <w:sz w:val="24"/>
                <w:szCs w:val="24"/>
              </w:rPr>
            </w:pPr>
          </w:p>
          <w:p w14:paraId="24BDAC9D" w14:textId="77777777" w:rsidR="007318C2" w:rsidRDefault="00D36A7D">
            <w:pPr>
              <w:pStyle w:val="TableParagraph"/>
              <w:ind w:left="262" w:right="271"/>
              <w:jc w:val="center"/>
              <w:rPr>
                <w:rFonts w:ascii="Verdana" w:eastAsia="Verdana" w:hAnsi="Verdana" w:cs="Verdana"/>
                <w:sz w:val="19"/>
                <w:szCs w:val="19"/>
              </w:rPr>
            </w:pPr>
            <w:r>
              <w:rPr>
                <w:rFonts w:ascii="Verdana"/>
                <w:w w:val="105"/>
                <w:sz w:val="19"/>
              </w:rPr>
              <w:t>2</w:t>
            </w:r>
          </w:p>
        </w:tc>
        <w:tc>
          <w:tcPr>
            <w:tcW w:w="6494" w:type="dxa"/>
            <w:gridSpan w:val="2"/>
            <w:tcBorders>
              <w:top w:val="single" w:sz="5" w:space="0" w:color="000000"/>
              <w:left w:val="single" w:sz="5" w:space="0" w:color="000000"/>
              <w:bottom w:val="single" w:sz="5" w:space="0" w:color="000000"/>
              <w:right w:val="single" w:sz="8" w:space="0" w:color="000000"/>
            </w:tcBorders>
          </w:tcPr>
          <w:p w14:paraId="24BDAC9E" w14:textId="77777777" w:rsidR="007318C2" w:rsidRDefault="00D36A7D">
            <w:pPr>
              <w:pStyle w:val="TableParagraph"/>
              <w:spacing w:before="4" w:line="252" w:lineRule="auto"/>
              <w:ind w:left="99" w:right="97"/>
              <w:jc w:val="both"/>
              <w:rPr>
                <w:rFonts w:ascii="Verdana" w:eastAsia="Verdana" w:hAnsi="Verdana" w:cs="Verdana"/>
                <w:sz w:val="19"/>
                <w:szCs w:val="19"/>
              </w:rPr>
            </w:pPr>
            <w:r>
              <w:rPr>
                <w:rFonts w:ascii="Verdana"/>
                <w:spacing w:val="-1"/>
                <w:w w:val="105"/>
                <w:sz w:val="19"/>
              </w:rPr>
              <w:t>In</w:t>
            </w:r>
            <w:r>
              <w:rPr>
                <w:rFonts w:ascii="Verdana"/>
                <w:spacing w:val="2"/>
                <w:w w:val="105"/>
                <w:sz w:val="19"/>
              </w:rPr>
              <w:t xml:space="preserve"> </w:t>
            </w:r>
            <w:r>
              <w:rPr>
                <w:rFonts w:ascii="Verdana"/>
                <w:spacing w:val="1"/>
                <w:w w:val="105"/>
                <w:sz w:val="19"/>
              </w:rPr>
              <w:t>many</w:t>
            </w:r>
            <w:r>
              <w:rPr>
                <w:rFonts w:ascii="Verdana"/>
                <w:spacing w:val="4"/>
                <w:w w:val="105"/>
                <w:sz w:val="19"/>
              </w:rPr>
              <w:t xml:space="preserve"> </w:t>
            </w:r>
            <w:r>
              <w:rPr>
                <w:rFonts w:ascii="Verdana"/>
                <w:w w:val="105"/>
                <w:sz w:val="19"/>
              </w:rPr>
              <w:t>cases,</w:t>
            </w:r>
            <w:r>
              <w:rPr>
                <w:rFonts w:ascii="Verdana"/>
                <w:spacing w:val="6"/>
                <w:w w:val="105"/>
                <w:sz w:val="19"/>
              </w:rPr>
              <w:t xml:space="preserve"> </w:t>
            </w:r>
            <w:r>
              <w:rPr>
                <w:rFonts w:ascii="Verdana"/>
                <w:spacing w:val="1"/>
                <w:w w:val="105"/>
                <w:sz w:val="19"/>
              </w:rPr>
              <w:t>material</w:t>
            </w:r>
            <w:r>
              <w:rPr>
                <w:rFonts w:ascii="Verdana"/>
                <w:w w:val="105"/>
                <w:sz w:val="19"/>
              </w:rPr>
              <w:t xml:space="preserve"> </w:t>
            </w:r>
            <w:r>
              <w:rPr>
                <w:rFonts w:ascii="Verdana"/>
                <w:spacing w:val="1"/>
                <w:w w:val="105"/>
                <w:sz w:val="19"/>
              </w:rPr>
              <w:t>cut</w:t>
            </w:r>
            <w:r>
              <w:rPr>
                <w:rFonts w:ascii="Verdana"/>
                <w:spacing w:val="5"/>
                <w:w w:val="105"/>
                <w:sz w:val="19"/>
              </w:rPr>
              <w:t xml:space="preserve"> </w:t>
            </w:r>
            <w:r>
              <w:rPr>
                <w:rFonts w:ascii="Verdana"/>
                <w:spacing w:val="1"/>
                <w:w w:val="105"/>
                <w:sz w:val="19"/>
              </w:rPr>
              <w:t>sheets</w:t>
            </w:r>
            <w:r>
              <w:rPr>
                <w:rFonts w:ascii="Verdana"/>
                <w:w w:val="105"/>
                <w:sz w:val="19"/>
              </w:rPr>
              <w:t xml:space="preserve"> for</w:t>
            </w:r>
            <w:r>
              <w:rPr>
                <w:rFonts w:ascii="Verdana"/>
                <w:spacing w:val="4"/>
                <w:w w:val="105"/>
                <w:sz w:val="19"/>
              </w:rPr>
              <w:t xml:space="preserve"> </w:t>
            </w:r>
            <w:r>
              <w:rPr>
                <w:rFonts w:ascii="Verdana"/>
                <w:spacing w:val="1"/>
                <w:w w:val="105"/>
                <w:sz w:val="19"/>
              </w:rPr>
              <w:t>standard</w:t>
            </w:r>
            <w:r>
              <w:rPr>
                <w:rFonts w:ascii="Verdana"/>
                <w:spacing w:val="3"/>
                <w:w w:val="105"/>
                <w:sz w:val="19"/>
              </w:rPr>
              <w:t xml:space="preserve"> </w:t>
            </w:r>
            <w:r>
              <w:rPr>
                <w:rFonts w:ascii="Verdana"/>
                <w:spacing w:val="1"/>
                <w:w w:val="105"/>
                <w:sz w:val="19"/>
              </w:rPr>
              <w:t xml:space="preserve">items </w:t>
            </w:r>
            <w:r>
              <w:rPr>
                <w:rFonts w:ascii="Verdana"/>
                <w:w w:val="105"/>
                <w:sz w:val="19"/>
              </w:rPr>
              <w:t>will</w:t>
            </w:r>
            <w:r>
              <w:rPr>
                <w:rFonts w:ascii="Verdana"/>
                <w:spacing w:val="-4"/>
                <w:w w:val="105"/>
                <w:sz w:val="19"/>
              </w:rPr>
              <w:t xml:space="preserve"> </w:t>
            </w:r>
            <w:r>
              <w:rPr>
                <w:rFonts w:ascii="Verdana"/>
                <w:spacing w:val="3"/>
                <w:w w:val="105"/>
                <w:sz w:val="19"/>
              </w:rPr>
              <w:t>be</w:t>
            </w:r>
            <w:r>
              <w:rPr>
                <w:rFonts w:ascii="Verdana"/>
                <w:spacing w:val="36"/>
                <w:w w:val="103"/>
                <w:sz w:val="19"/>
              </w:rPr>
              <w:t xml:space="preserve"> </w:t>
            </w:r>
            <w:r>
              <w:rPr>
                <w:rFonts w:ascii="Verdana"/>
                <w:spacing w:val="1"/>
                <w:w w:val="105"/>
                <w:sz w:val="19"/>
              </w:rPr>
              <w:t>submitted</w:t>
            </w:r>
            <w:r>
              <w:rPr>
                <w:rFonts w:ascii="Verdana"/>
                <w:spacing w:val="21"/>
                <w:w w:val="105"/>
                <w:sz w:val="19"/>
              </w:rPr>
              <w:t xml:space="preserve"> </w:t>
            </w:r>
            <w:r>
              <w:rPr>
                <w:rFonts w:ascii="Verdana"/>
                <w:w w:val="105"/>
                <w:sz w:val="19"/>
              </w:rPr>
              <w:t>along</w:t>
            </w:r>
            <w:r>
              <w:rPr>
                <w:rFonts w:ascii="Verdana"/>
                <w:spacing w:val="22"/>
                <w:w w:val="105"/>
                <w:sz w:val="19"/>
              </w:rPr>
              <w:t xml:space="preserve"> </w:t>
            </w:r>
            <w:r>
              <w:rPr>
                <w:rFonts w:ascii="Verdana"/>
                <w:spacing w:val="1"/>
                <w:w w:val="105"/>
                <w:sz w:val="19"/>
              </w:rPr>
              <w:t>with</w:t>
            </w:r>
            <w:r>
              <w:rPr>
                <w:rFonts w:ascii="Verdana"/>
                <w:spacing w:val="25"/>
                <w:w w:val="105"/>
                <w:sz w:val="19"/>
              </w:rPr>
              <w:t xml:space="preserve"> </w:t>
            </w:r>
            <w:r>
              <w:rPr>
                <w:rFonts w:ascii="Verdana"/>
                <w:spacing w:val="1"/>
                <w:w w:val="105"/>
                <w:sz w:val="19"/>
              </w:rPr>
              <w:t>the</w:t>
            </w:r>
            <w:r>
              <w:rPr>
                <w:rFonts w:ascii="Verdana"/>
                <w:spacing w:val="17"/>
                <w:w w:val="105"/>
                <w:sz w:val="19"/>
              </w:rPr>
              <w:t xml:space="preserve"> </w:t>
            </w:r>
            <w:r>
              <w:rPr>
                <w:rFonts w:ascii="Verdana"/>
                <w:spacing w:val="2"/>
                <w:w w:val="105"/>
                <w:sz w:val="19"/>
              </w:rPr>
              <w:t>quote</w:t>
            </w:r>
            <w:r>
              <w:rPr>
                <w:rFonts w:ascii="Verdana"/>
                <w:spacing w:val="17"/>
                <w:w w:val="105"/>
                <w:sz w:val="19"/>
              </w:rPr>
              <w:t xml:space="preserve"> </w:t>
            </w:r>
            <w:r>
              <w:rPr>
                <w:rFonts w:ascii="Verdana"/>
                <w:w w:val="105"/>
                <w:sz w:val="19"/>
              </w:rPr>
              <w:t>and</w:t>
            </w:r>
            <w:r>
              <w:rPr>
                <w:rFonts w:ascii="Verdana"/>
                <w:spacing w:val="27"/>
                <w:w w:val="105"/>
                <w:sz w:val="19"/>
              </w:rPr>
              <w:t xml:space="preserve"> </w:t>
            </w:r>
            <w:r>
              <w:rPr>
                <w:rFonts w:ascii="Verdana"/>
                <w:spacing w:val="1"/>
                <w:w w:val="105"/>
                <w:sz w:val="19"/>
              </w:rPr>
              <w:t>these</w:t>
            </w:r>
            <w:r>
              <w:rPr>
                <w:rFonts w:ascii="Verdana"/>
                <w:spacing w:val="17"/>
                <w:w w:val="105"/>
                <w:sz w:val="19"/>
              </w:rPr>
              <w:t xml:space="preserve"> </w:t>
            </w:r>
            <w:r>
              <w:rPr>
                <w:rFonts w:ascii="Verdana"/>
                <w:spacing w:val="2"/>
                <w:w w:val="105"/>
                <w:sz w:val="19"/>
              </w:rPr>
              <w:t>will</w:t>
            </w:r>
            <w:r>
              <w:rPr>
                <w:rFonts w:ascii="Verdana"/>
                <w:spacing w:val="23"/>
                <w:w w:val="105"/>
                <w:sz w:val="19"/>
              </w:rPr>
              <w:t xml:space="preserve"> </w:t>
            </w:r>
            <w:r>
              <w:rPr>
                <w:rFonts w:ascii="Verdana"/>
                <w:spacing w:val="1"/>
                <w:w w:val="105"/>
                <w:sz w:val="19"/>
              </w:rPr>
              <w:t>be</w:t>
            </w:r>
            <w:r>
              <w:rPr>
                <w:rFonts w:ascii="Verdana"/>
                <w:spacing w:val="17"/>
                <w:w w:val="105"/>
                <w:sz w:val="19"/>
              </w:rPr>
              <w:t xml:space="preserve"> </w:t>
            </w:r>
            <w:r>
              <w:rPr>
                <w:rFonts w:ascii="Verdana"/>
                <w:spacing w:val="1"/>
                <w:w w:val="105"/>
                <w:sz w:val="19"/>
              </w:rPr>
              <w:t>processed</w:t>
            </w:r>
            <w:r>
              <w:rPr>
                <w:rFonts w:ascii="Verdana"/>
                <w:spacing w:val="22"/>
                <w:w w:val="103"/>
                <w:sz w:val="19"/>
              </w:rPr>
              <w:t xml:space="preserve"> </w:t>
            </w:r>
            <w:r>
              <w:rPr>
                <w:rFonts w:ascii="Verdana"/>
                <w:w w:val="105"/>
                <w:sz w:val="19"/>
              </w:rPr>
              <w:t>following</w:t>
            </w:r>
            <w:r>
              <w:rPr>
                <w:rFonts w:ascii="Verdana"/>
                <w:spacing w:val="-9"/>
                <w:w w:val="105"/>
                <w:sz w:val="19"/>
              </w:rPr>
              <w:t xml:space="preserve"> </w:t>
            </w:r>
            <w:r>
              <w:rPr>
                <w:rFonts w:ascii="Verdana"/>
                <w:spacing w:val="1"/>
                <w:w w:val="105"/>
                <w:sz w:val="19"/>
              </w:rPr>
              <w:t>the</w:t>
            </w:r>
            <w:r>
              <w:rPr>
                <w:rFonts w:ascii="Verdana"/>
                <w:spacing w:val="-12"/>
                <w:w w:val="105"/>
                <w:sz w:val="19"/>
              </w:rPr>
              <w:t xml:space="preserve"> </w:t>
            </w:r>
            <w:r>
              <w:rPr>
                <w:rFonts w:ascii="Verdana"/>
                <w:spacing w:val="1"/>
                <w:w w:val="105"/>
                <w:sz w:val="19"/>
              </w:rPr>
              <w:t>issue</w:t>
            </w:r>
            <w:r>
              <w:rPr>
                <w:rFonts w:ascii="Verdana"/>
                <w:spacing w:val="-12"/>
                <w:w w:val="105"/>
                <w:sz w:val="19"/>
              </w:rPr>
              <w:t xml:space="preserve"> </w:t>
            </w:r>
            <w:r>
              <w:rPr>
                <w:rFonts w:ascii="Verdana"/>
                <w:w w:val="105"/>
                <w:sz w:val="19"/>
              </w:rPr>
              <w:t>of</w:t>
            </w:r>
            <w:r>
              <w:rPr>
                <w:rFonts w:ascii="Verdana"/>
                <w:spacing w:val="-12"/>
                <w:w w:val="105"/>
                <w:sz w:val="19"/>
              </w:rPr>
              <w:t xml:space="preserve"> </w:t>
            </w:r>
            <w:r>
              <w:rPr>
                <w:rFonts w:ascii="Verdana"/>
                <w:spacing w:val="3"/>
                <w:w w:val="105"/>
                <w:sz w:val="19"/>
              </w:rPr>
              <w:t>the</w:t>
            </w:r>
            <w:r>
              <w:rPr>
                <w:rFonts w:ascii="Verdana"/>
                <w:spacing w:val="-17"/>
                <w:w w:val="105"/>
                <w:sz w:val="19"/>
              </w:rPr>
              <w:t xml:space="preserve"> </w:t>
            </w:r>
            <w:r>
              <w:rPr>
                <w:rFonts w:ascii="Verdana"/>
                <w:spacing w:val="2"/>
                <w:w w:val="105"/>
                <w:sz w:val="19"/>
              </w:rPr>
              <w:t>purchase</w:t>
            </w:r>
            <w:r>
              <w:rPr>
                <w:rFonts w:ascii="Verdana"/>
                <w:spacing w:val="-12"/>
                <w:w w:val="105"/>
                <w:sz w:val="19"/>
              </w:rPr>
              <w:t xml:space="preserve"> </w:t>
            </w:r>
            <w:r>
              <w:rPr>
                <w:rFonts w:ascii="Verdana"/>
                <w:spacing w:val="1"/>
                <w:w w:val="105"/>
                <w:sz w:val="19"/>
              </w:rPr>
              <w:t>order</w:t>
            </w:r>
          </w:p>
        </w:tc>
      </w:tr>
      <w:tr w:rsidR="007318C2" w14:paraId="24BDACA5" w14:textId="77777777">
        <w:trPr>
          <w:trHeight w:hRule="exact" w:val="744"/>
        </w:trPr>
        <w:tc>
          <w:tcPr>
            <w:tcW w:w="878" w:type="dxa"/>
            <w:tcBorders>
              <w:top w:val="single" w:sz="5" w:space="0" w:color="000000"/>
              <w:left w:val="single" w:sz="8" w:space="0" w:color="000000"/>
              <w:bottom w:val="single" w:sz="8" w:space="0" w:color="000000"/>
              <w:right w:val="single" w:sz="5" w:space="0" w:color="000000"/>
            </w:tcBorders>
          </w:tcPr>
          <w:p w14:paraId="24BDACA0" w14:textId="77777777" w:rsidR="007318C2" w:rsidRDefault="00D36A7D">
            <w:pPr>
              <w:pStyle w:val="TableParagraph"/>
              <w:spacing w:before="190"/>
              <w:ind w:left="282"/>
              <w:rPr>
                <w:rFonts w:ascii="Wingdings" w:eastAsia="Wingdings" w:hAnsi="Wingdings" w:cs="Wingdings"/>
                <w:sz w:val="31"/>
                <w:szCs w:val="31"/>
              </w:rPr>
            </w:pPr>
            <w:r>
              <w:rPr>
                <w:rFonts w:ascii="Wingdings" w:eastAsia="Wingdings" w:hAnsi="Wingdings" w:cs="Wingdings"/>
                <w:sz w:val="31"/>
                <w:szCs w:val="31"/>
              </w:rPr>
              <w:t></w:t>
            </w:r>
          </w:p>
        </w:tc>
        <w:tc>
          <w:tcPr>
            <w:tcW w:w="1622" w:type="dxa"/>
            <w:tcBorders>
              <w:top w:val="single" w:sz="5" w:space="0" w:color="000000"/>
              <w:left w:val="single" w:sz="5" w:space="0" w:color="000000"/>
              <w:bottom w:val="single" w:sz="8" w:space="0" w:color="000000"/>
              <w:right w:val="single" w:sz="5" w:space="0" w:color="000000"/>
            </w:tcBorders>
          </w:tcPr>
          <w:p w14:paraId="24BDACA1" w14:textId="77777777" w:rsidR="007318C2" w:rsidRDefault="007318C2"/>
        </w:tc>
        <w:tc>
          <w:tcPr>
            <w:tcW w:w="720" w:type="dxa"/>
            <w:tcBorders>
              <w:top w:val="single" w:sz="5" w:space="0" w:color="000000"/>
              <w:left w:val="single" w:sz="5" w:space="0" w:color="000000"/>
              <w:bottom w:val="single" w:sz="8" w:space="0" w:color="000000"/>
              <w:right w:val="single" w:sz="5" w:space="0" w:color="000000"/>
            </w:tcBorders>
          </w:tcPr>
          <w:p w14:paraId="24BDACA2" w14:textId="77777777" w:rsidR="007318C2" w:rsidRDefault="007318C2">
            <w:pPr>
              <w:pStyle w:val="TableParagraph"/>
              <w:spacing w:before="5" w:line="240" w:lineRule="exact"/>
              <w:rPr>
                <w:sz w:val="24"/>
                <w:szCs w:val="24"/>
              </w:rPr>
            </w:pPr>
          </w:p>
          <w:p w14:paraId="24BDACA3" w14:textId="77777777" w:rsidR="007318C2" w:rsidRDefault="00D36A7D">
            <w:pPr>
              <w:pStyle w:val="TableParagraph"/>
              <w:ind w:left="262" w:right="271"/>
              <w:jc w:val="center"/>
              <w:rPr>
                <w:rFonts w:ascii="Verdana" w:eastAsia="Verdana" w:hAnsi="Verdana" w:cs="Verdana"/>
                <w:sz w:val="19"/>
                <w:szCs w:val="19"/>
              </w:rPr>
            </w:pPr>
            <w:r>
              <w:rPr>
                <w:rFonts w:ascii="Verdana"/>
                <w:w w:val="105"/>
                <w:sz w:val="19"/>
              </w:rPr>
              <w:t>3</w:t>
            </w:r>
          </w:p>
        </w:tc>
        <w:tc>
          <w:tcPr>
            <w:tcW w:w="6494" w:type="dxa"/>
            <w:gridSpan w:val="2"/>
            <w:tcBorders>
              <w:top w:val="single" w:sz="5" w:space="0" w:color="000000"/>
              <w:left w:val="single" w:sz="5" w:space="0" w:color="000000"/>
              <w:bottom w:val="single" w:sz="8" w:space="0" w:color="000000"/>
              <w:right w:val="single" w:sz="8" w:space="0" w:color="000000"/>
            </w:tcBorders>
          </w:tcPr>
          <w:p w14:paraId="24BDACA4" w14:textId="77777777" w:rsidR="007318C2" w:rsidRDefault="00D36A7D">
            <w:pPr>
              <w:pStyle w:val="TableParagraph"/>
              <w:spacing w:before="4" w:line="252" w:lineRule="auto"/>
              <w:ind w:left="99" w:right="104"/>
              <w:jc w:val="both"/>
              <w:rPr>
                <w:rFonts w:ascii="Verdana" w:eastAsia="Verdana" w:hAnsi="Verdana" w:cs="Verdana"/>
                <w:sz w:val="19"/>
                <w:szCs w:val="19"/>
              </w:rPr>
            </w:pPr>
            <w:r>
              <w:rPr>
                <w:rFonts w:ascii="Verdana"/>
                <w:w w:val="105"/>
                <w:sz w:val="19"/>
              </w:rPr>
              <w:t>Develop</w:t>
            </w:r>
            <w:r>
              <w:rPr>
                <w:rFonts w:ascii="Verdana"/>
                <w:spacing w:val="36"/>
                <w:w w:val="105"/>
                <w:sz w:val="19"/>
              </w:rPr>
              <w:t xml:space="preserve"> </w:t>
            </w:r>
            <w:r>
              <w:rPr>
                <w:rFonts w:ascii="Verdana"/>
                <w:w w:val="105"/>
                <w:sz w:val="19"/>
              </w:rPr>
              <w:t>a</w:t>
            </w:r>
            <w:r>
              <w:rPr>
                <w:rFonts w:ascii="Verdana"/>
                <w:spacing w:val="36"/>
                <w:w w:val="105"/>
                <w:sz w:val="19"/>
              </w:rPr>
              <w:t xml:space="preserve"> </w:t>
            </w:r>
            <w:r>
              <w:rPr>
                <w:rFonts w:ascii="Verdana"/>
                <w:spacing w:val="-1"/>
                <w:w w:val="105"/>
                <w:sz w:val="19"/>
              </w:rPr>
              <w:t>log</w:t>
            </w:r>
            <w:r>
              <w:rPr>
                <w:rFonts w:ascii="Verdana"/>
                <w:spacing w:val="36"/>
                <w:w w:val="105"/>
                <w:sz w:val="19"/>
              </w:rPr>
              <w:t xml:space="preserve"> </w:t>
            </w:r>
            <w:r>
              <w:rPr>
                <w:rFonts w:ascii="Verdana"/>
                <w:spacing w:val="2"/>
                <w:w w:val="105"/>
                <w:sz w:val="19"/>
              </w:rPr>
              <w:t>of</w:t>
            </w:r>
            <w:r>
              <w:rPr>
                <w:rFonts w:ascii="Verdana"/>
                <w:spacing w:val="32"/>
                <w:w w:val="105"/>
                <w:sz w:val="19"/>
              </w:rPr>
              <w:t xml:space="preserve"> </w:t>
            </w:r>
            <w:r>
              <w:rPr>
                <w:rFonts w:ascii="Verdana"/>
                <w:w w:val="105"/>
                <w:sz w:val="19"/>
              </w:rPr>
              <w:t>required</w:t>
            </w:r>
            <w:r>
              <w:rPr>
                <w:rFonts w:ascii="Verdana"/>
                <w:spacing w:val="36"/>
                <w:w w:val="105"/>
                <w:sz w:val="19"/>
              </w:rPr>
              <w:t xml:space="preserve"> </w:t>
            </w:r>
            <w:r>
              <w:rPr>
                <w:rFonts w:ascii="Verdana"/>
                <w:spacing w:val="1"/>
                <w:w w:val="105"/>
                <w:sz w:val="19"/>
              </w:rPr>
              <w:t>submittals,</w:t>
            </w:r>
            <w:r>
              <w:rPr>
                <w:rFonts w:ascii="Verdana"/>
                <w:spacing w:val="34"/>
                <w:w w:val="105"/>
                <w:sz w:val="19"/>
              </w:rPr>
              <w:t xml:space="preserve"> </w:t>
            </w:r>
            <w:r>
              <w:rPr>
                <w:rFonts w:ascii="Verdana"/>
                <w:spacing w:val="1"/>
                <w:w w:val="105"/>
                <w:sz w:val="19"/>
              </w:rPr>
              <w:t>cut</w:t>
            </w:r>
            <w:r>
              <w:rPr>
                <w:rFonts w:ascii="Verdana"/>
                <w:spacing w:val="34"/>
                <w:w w:val="105"/>
                <w:sz w:val="19"/>
              </w:rPr>
              <w:t xml:space="preserve"> </w:t>
            </w:r>
            <w:r>
              <w:rPr>
                <w:rFonts w:ascii="Verdana"/>
                <w:w w:val="105"/>
                <w:sz w:val="19"/>
              </w:rPr>
              <w:t>sheets,</w:t>
            </w:r>
            <w:r>
              <w:rPr>
                <w:rFonts w:ascii="Verdana"/>
                <w:spacing w:val="34"/>
                <w:w w:val="105"/>
                <w:sz w:val="19"/>
              </w:rPr>
              <w:t xml:space="preserve"> </w:t>
            </w:r>
            <w:r>
              <w:rPr>
                <w:rFonts w:ascii="Verdana"/>
                <w:w w:val="105"/>
                <w:sz w:val="19"/>
              </w:rPr>
              <w:t>and</w:t>
            </w:r>
            <w:r>
              <w:rPr>
                <w:rFonts w:ascii="Verdana"/>
                <w:spacing w:val="36"/>
                <w:w w:val="105"/>
                <w:sz w:val="19"/>
              </w:rPr>
              <w:t xml:space="preserve"> </w:t>
            </w:r>
            <w:r>
              <w:rPr>
                <w:rFonts w:ascii="Verdana"/>
                <w:w w:val="105"/>
                <w:sz w:val="19"/>
              </w:rPr>
              <w:t>shop</w:t>
            </w:r>
            <w:r>
              <w:rPr>
                <w:rFonts w:ascii="Verdana"/>
                <w:spacing w:val="38"/>
                <w:w w:val="103"/>
                <w:sz w:val="19"/>
              </w:rPr>
              <w:t xml:space="preserve"> </w:t>
            </w:r>
            <w:r>
              <w:rPr>
                <w:rFonts w:ascii="Verdana"/>
                <w:w w:val="105"/>
                <w:sz w:val="19"/>
              </w:rPr>
              <w:t>drawings</w:t>
            </w:r>
            <w:r>
              <w:rPr>
                <w:rFonts w:ascii="Verdana"/>
                <w:spacing w:val="24"/>
                <w:w w:val="105"/>
                <w:sz w:val="19"/>
              </w:rPr>
              <w:t xml:space="preserve"> </w:t>
            </w:r>
            <w:r>
              <w:rPr>
                <w:rFonts w:ascii="Verdana"/>
                <w:spacing w:val="1"/>
                <w:w w:val="105"/>
                <w:sz w:val="19"/>
              </w:rPr>
              <w:t>(if</w:t>
            </w:r>
            <w:r>
              <w:rPr>
                <w:rFonts w:ascii="Verdana"/>
                <w:spacing w:val="24"/>
                <w:w w:val="105"/>
                <w:sz w:val="19"/>
              </w:rPr>
              <w:t xml:space="preserve"> </w:t>
            </w:r>
            <w:r>
              <w:rPr>
                <w:rFonts w:ascii="Verdana"/>
                <w:w w:val="105"/>
                <w:sz w:val="19"/>
              </w:rPr>
              <w:t>this</w:t>
            </w:r>
            <w:r>
              <w:rPr>
                <w:rFonts w:ascii="Verdana"/>
                <w:spacing w:val="24"/>
                <w:w w:val="105"/>
                <w:sz w:val="19"/>
              </w:rPr>
              <w:t xml:space="preserve"> </w:t>
            </w:r>
            <w:r>
              <w:rPr>
                <w:rFonts w:ascii="Verdana"/>
                <w:spacing w:val="2"/>
                <w:w w:val="105"/>
                <w:sz w:val="19"/>
              </w:rPr>
              <w:t>has</w:t>
            </w:r>
            <w:r>
              <w:rPr>
                <w:rFonts w:ascii="Verdana"/>
                <w:spacing w:val="24"/>
                <w:w w:val="105"/>
                <w:sz w:val="19"/>
              </w:rPr>
              <w:t xml:space="preserve"> </w:t>
            </w:r>
            <w:r>
              <w:rPr>
                <w:rFonts w:ascii="Verdana"/>
                <w:w w:val="105"/>
                <w:sz w:val="19"/>
              </w:rPr>
              <w:t>not</w:t>
            </w:r>
            <w:r>
              <w:rPr>
                <w:rFonts w:ascii="Verdana"/>
                <w:spacing w:val="25"/>
                <w:w w:val="105"/>
                <w:sz w:val="19"/>
              </w:rPr>
              <w:t xml:space="preserve"> </w:t>
            </w:r>
            <w:r>
              <w:rPr>
                <w:rFonts w:ascii="Verdana"/>
                <w:spacing w:val="1"/>
                <w:w w:val="105"/>
                <w:sz w:val="19"/>
              </w:rPr>
              <w:t>already</w:t>
            </w:r>
            <w:r>
              <w:rPr>
                <w:rFonts w:ascii="Verdana"/>
                <w:spacing w:val="24"/>
                <w:w w:val="105"/>
                <w:sz w:val="19"/>
              </w:rPr>
              <w:t xml:space="preserve"> </w:t>
            </w:r>
            <w:r>
              <w:rPr>
                <w:rFonts w:ascii="Verdana"/>
                <w:spacing w:val="1"/>
                <w:w w:val="105"/>
                <w:sz w:val="19"/>
              </w:rPr>
              <w:t>been</w:t>
            </w:r>
            <w:r>
              <w:rPr>
                <w:rFonts w:ascii="Verdana"/>
                <w:spacing w:val="22"/>
                <w:w w:val="105"/>
                <w:sz w:val="19"/>
              </w:rPr>
              <w:t xml:space="preserve"> </w:t>
            </w:r>
            <w:r>
              <w:rPr>
                <w:rFonts w:ascii="Verdana"/>
                <w:spacing w:val="3"/>
                <w:w w:val="105"/>
                <w:sz w:val="19"/>
              </w:rPr>
              <w:t>done</w:t>
            </w:r>
            <w:r>
              <w:rPr>
                <w:rFonts w:ascii="Verdana"/>
                <w:spacing w:val="24"/>
                <w:w w:val="105"/>
                <w:sz w:val="19"/>
              </w:rPr>
              <w:t xml:space="preserve"> </w:t>
            </w:r>
            <w:r>
              <w:rPr>
                <w:rFonts w:ascii="Verdana"/>
                <w:spacing w:val="-1"/>
                <w:w w:val="105"/>
                <w:sz w:val="19"/>
              </w:rPr>
              <w:t>in</w:t>
            </w:r>
            <w:r>
              <w:rPr>
                <w:rFonts w:ascii="Verdana"/>
                <w:spacing w:val="26"/>
                <w:w w:val="105"/>
                <w:sz w:val="19"/>
              </w:rPr>
              <w:t xml:space="preserve"> </w:t>
            </w:r>
            <w:r>
              <w:rPr>
                <w:rFonts w:ascii="Verdana"/>
                <w:spacing w:val="1"/>
                <w:w w:val="105"/>
                <w:sz w:val="19"/>
              </w:rPr>
              <w:t>the</w:t>
            </w:r>
            <w:r>
              <w:rPr>
                <w:rFonts w:ascii="Verdana"/>
                <w:spacing w:val="23"/>
                <w:w w:val="105"/>
                <w:sz w:val="19"/>
              </w:rPr>
              <w:t xml:space="preserve"> </w:t>
            </w:r>
            <w:r>
              <w:rPr>
                <w:rFonts w:ascii="Verdana"/>
                <w:w w:val="105"/>
                <w:sz w:val="19"/>
              </w:rPr>
              <w:t>planning</w:t>
            </w:r>
            <w:r>
              <w:rPr>
                <w:rFonts w:ascii="Verdana"/>
                <w:spacing w:val="36"/>
                <w:w w:val="103"/>
                <w:sz w:val="19"/>
              </w:rPr>
              <w:t xml:space="preserve"> </w:t>
            </w:r>
            <w:r>
              <w:rPr>
                <w:rFonts w:ascii="Verdana"/>
                <w:w w:val="105"/>
                <w:sz w:val="19"/>
              </w:rPr>
              <w:t>phase)</w:t>
            </w:r>
            <w:r>
              <w:rPr>
                <w:rFonts w:ascii="Verdana"/>
                <w:spacing w:val="-11"/>
                <w:w w:val="105"/>
                <w:sz w:val="19"/>
              </w:rPr>
              <w:t xml:space="preserve"> </w:t>
            </w:r>
            <w:r>
              <w:rPr>
                <w:rFonts w:ascii="Verdana"/>
                <w:spacing w:val="2"/>
                <w:w w:val="105"/>
                <w:sz w:val="19"/>
              </w:rPr>
              <w:t>and</w:t>
            </w:r>
            <w:r>
              <w:rPr>
                <w:rFonts w:ascii="Verdana"/>
                <w:spacing w:val="-7"/>
                <w:w w:val="105"/>
                <w:sz w:val="19"/>
              </w:rPr>
              <w:t xml:space="preserve"> </w:t>
            </w:r>
            <w:r>
              <w:rPr>
                <w:rFonts w:ascii="Verdana"/>
                <w:spacing w:val="1"/>
                <w:w w:val="105"/>
                <w:sz w:val="19"/>
              </w:rPr>
              <w:t>use</w:t>
            </w:r>
            <w:r>
              <w:rPr>
                <w:rFonts w:ascii="Verdana"/>
                <w:spacing w:val="-9"/>
                <w:w w:val="105"/>
                <w:sz w:val="19"/>
              </w:rPr>
              <w:t xml:space="preserve"> </w:t>
            </w:r>
            <w:r>
              <w:rPr>
                <w:rFonts w:ascii="Verdana"/>
                <w:spacing w:val="3"/>
                <w:w w:val="105"/>
                <w:sz w:val="19"/>
              </w:rPr>
              <w:t>the</w:t>
            </w:r>
            <w:r>
              <w:rPr>
                <w:rFonts w:ascii="Verdana"/>
                <w:spacing w:val="-10"/>
                <w:w w:val="105"/>
                <w:sz w:val="19"/>
              </w:rPr>
              <w:t xml:space="preserve"> </w:t>
            </w:r>
            <w:r>
              <w:rPr>
                <w:rFonts w:ascii="Verdana"/>
                <w:spacing w:val="-1"/>
                <w:w w:val="105"/>
                <w:sz w:val="19"/>
              </w:rPr>
              <w:t>log</w:t>
            </w:r>
            <w:r>
              <w:rPr>
                <w:rFonts w:ascii="Verdana"/>
                <w:spacing w:val="-7"/>
                <w:w w:val="105"/>
                <w:sz w:val="19"/>
              </w:rPr>
              <w:t xml:space="preserve"> </w:t>
            </w:r>
            <w:r>
              <w:rPr>
                <w:rFonts w:ascii="Verdana"/>
                <w:spacing w:val="-1"/>
                <w:w w:val="105"/>
                <w:sz w:val="19"/>
              </w:rPr>
              <w:t>to</w:t>
            </w:r>
            <w:r>
              <w:rPr>
                <w:rFonts w:ascii="Verdana"/>
                <w:spacing w:val="-3"/>
                <w:w w:val="105"/>
                <w:sz w:val="19"/>
              </w:rPr>
              <w:t xml:space="preserve"> </w:t>
            </w:r>
            <w:r>
              <w:rPr>
                <w:rFonts w:ascii="Verdana"/>
                <w:spacing w:val="-1"/>
                <w:w w:val="105"/>
                <w:sz w:val="19"/>
              </w:rPr>
              <w:t>keep</w:t>
            </w:r>
            <w:r>
              <w:rPr>
                <w:rFonts w:ascii="Verdana"/>
                <w:spacing w:val="-7"/>
                <w:w w:val="105"/>
                <w:sz w:val="19"/>
              </w:rPr>
              <w:t xml:space="preserve"> </w:t>
            </w:r>
            <w:r>
              <w:rPr>
                <w:rFonts w:ascii="Verdana"/>
                <w:spacing w:val="1"/>
                <w:w w:val="105"/>
                <w:sz w:val="19"/>
              </w:rPr>
              <w:t>track</w:t>
            </w:r>
            <w:r>
              <w:rPr>
                <w:rFonts w:ascii="Verdana"/>
                <w:spacing w:val="-9"/>
                <w:w w:val="105"/>
                <w:sz w:val="19"/>
              </w:rPr>
              <w:t xml:space="preserve"> </w:t>
            </w:r>
            <w:r>
              <w:rPr>
                <w:rFonts w:ascii="Verdana"/>
                <w:spacing w:val="2"/>
                <w:w w:val="105"/>
                <w:sz w:val="19"/>
              </w:rPr>
              <w:t>of</w:t>
            </w:r>
            <w:r>
              <w:rPr>
                <w:rFonts w:ascii="Verdana"/>
                <w:spacing w:val="-10"/>
                <w:w w:val="105"/>
                <w:sz w:val="19"/>
              </w:rPr>
              <w:t xml:space="preserve"> </w:t>
            </w:r>
            <w:r>
              <w:rPr>
                <w:rFonts w:ascii="Verdana"/>
                <w:spacing w:val="1"/>
                <w:w w:val="105"/>
                <w:sz w:val="19"/>
              </w:rPr>
              <w:t>submissions</w:t>
            </w:r>
          </w:p>
        </w:tc>
      </w:tr>
      <w:tr w:rsidR="007318C2" w14:paraId="24BDACA7" w14:textId="77777777">
        <w:trPr>
          <w:trHeight w:hRule="exact" w:val="504"/>
        </w:trPr>
        <w:tc>
          <w:tcPr>
            <w:tcW w:w="9715" w:type="dxa"/>
            <w:gridSpan w:val="5"/>
            <w:tcBorders>
              <w:top w:val="single" w:sz="8" w:space="0" w:color="000000"/>
              <w:left w:val="single" w:sz="8" w:space="0" w:color="000000"/>
              <w:bottom w:val="single" w:sz="8" w:space="0" w:color="000000"/>
              <w:right w:val="single" w:sz="8" w:space="0" w:color="000000"/>
            </w:tcBorders>
          </w:tcPr>
          <w:p w14:paraId="24BDACA6" w14:textId="77777777" w:rsidR="007318C2" w:rsidRDefault="00D36A7D">
            <w:pPr>
              <w:pStyle w:val="TableParagraph"/>
              <w:tabs>
                <w:tab w:val="left" w:pos="685"/>
              </w:tabs>
              <w:spacing w:before="4" w:line="249" w:lineRule="auto"/>
              <w:ind w:left="94" w:right="97"/>
              <w:rPr>
                <w:rFonts w:ascii="Verdana" w:eastAsia="Verdana" w:hAnsi="Verdana" w:cs="Verdana"/>
                <w:sz w:val="19"/>
                <w:szCs w:val="19"/>
              </w:rPr>
            </w:pPr>
            <w:r>
              <w:rPr>
                <w:rFonts w:ascii="Verdana"/>
                <w:b/>
                <w:spacing w:val="-1"/>
                <w:w w:val="105"/>
                <w:sz w:val="19"/>
              </w:rPr>
              <w:t>58.</w:t>
            </w:r>
            <w:r>
              <w:rPr>
                <w:rFonts w:ascii="Verdana"/>
                <w:b/>
                <w:spacing w:val="-1"/>
                <w:w w:val="105"/>
                <w:sz w:val="19"/>
              </w:rPr>
              <w:tab/>
            </w:r>
            <w:r>
              <w:rPr>
                <w:rFonts w:ascii="Verdana"/>
                <w:b/>
                <w:spacing w:val="1"/>
                <w:w w:val="105"/>
                <w:sz w:val="19"/>
              </w:rPr>
              <w:t>Check</w:t>
            </w:r>
            <w:r>
              <w:rPr>
                <w:rFonts w:ascii="Verdana"/>
                <w:b/>
                <w:spacing w:val="45"/>
                <w:w w:val="105"/>
                <w:sz w:val="19"/>
              </w:rPr>
              <w:t xml:space="preserve"> </w:t>
            </w:r>
            <w:r>
              <w:rPr>
                <w:rFonts w:ascii="Verdana"/>
                <w:b/>
                <w:w w:val="105"/>
                <w:sz w:val="19"/>
              </w:rPr>
              <w:t>material</w:t>
            </w:r>
            <w:r>
              <w:rPr>
                <w:rFonts w:ascii="Verdana"/>
                <w:b/>
                <w:spacing w:val="38"/>
                <w:w w:val="105"/>
                <w:sz w:val="19"/>
              </w:rPr>
              <w:t xml:space="preserve"> </w:t>
            </w:r>
            <w:r>
              <w:rPr>
                <w:rFonts w:ascii="Verdana"/>
                <w:b/>
                <w:spacing w:val="1"/>
                <w:w w:val="105"/>
                <w:sz w:val="19"/>
              </w:rPr>
              <w:t>packaging,</w:t>
            </w:r>
            <w:r>
              <w:rPr>
                <w:rFonts w:ascii="Verdana"/>
                <w:b/>
                <w:spacing w:val="40"/>
                <w:w w:val="105"/>
                <w:sz w:val="19"/>
              </w:rPr>
              <w:t xml:space="preserve"> </w:t>
            </w:r>
            <w:r>
              <w:rPr>
                <w:rFonts w:ascii="Verdana"/>
                <w:b/>
                <w:spacing w:val="1"/>
                <w:w w:val="105"/>
                <w:sz w:val="19"/>
              </w:rPr>
              <w:t>labels,</w:t>
            </w:r>
            <w:r>
              <w:rPr>
                <w:rFonts w:ascii="Verdana"/>
                <w:b/>
                <w:spacing w:val="43"/>
                <w:w w:val="105"/>
                <w:sz w:val="19"/>
              </w:rPr>
              <w:t xml:space="preserve"> </w:t>
            </w:r>
            <w:r>
              <w:rPr>
                <w:rFonts w:ascii="Verdana"/>
                <w:b/>
                <w:w w:val="105"/>
                <w:sz w:val="19"/>
              </w:rPr>
              <w:t>and</w:t>
            </w:r>
            <w:r>
              <w:rPr>
                <w:rFonts w:ascii="Verdana"/>
                <w:b/>
                <w:spacing w:val="40"/>
                <w:w w:val="105"/>
                <w:sz w:val="19"/>
              </w:rPr>
              <w:t xml:space="preserve"> </w:t>
            </w:r>
            <w:r>
              <w:rPr>
                <w:rFonts w:ascii="Verdana"/>
                <w:b/>
                <w:spacing w:val="1"/>
                <w:w w:val="105"/>
                <w:sz w:val="19"/>
              </w:rPr>
              <w:t>status</w:t>
            </w:r>
            <w:r>
              <w:rPr>
                <w:rFonts w:ascii="Verdana"/>
                <w:b/>
                <w:spacing w:val="37"/>
                <w:w w:val="105"/>
                <w:sz w:val="19"/>
              </w:rPr>
              <w:t xml:space="preserve"> </w:t>
            </w:r>
            <w:r>
              <w:rPr>
                <w:rFonts w:ascii="Verdana"/>
                <w:b/>
                <w:spacing w:val="1"/>
                <w:w w:val="105"/>
                <w:sz w:val="19"/>
              </w:rPr>
              <w:t>regularly</w:t>
            </w:r>
            <w:r>
              <w:rPr>
                <w:rFonts w:ascii="Verdana"/>
                <w:b/>
                <w:spacing w:val="44"/>
                <w:w w:val="105"/>
                <w:sz w:val="19"/>
              </w:rPr>
              <w:t xml:space="preserve"> </w:t>
            </w:r>
            <w:r>
              <w:rPr>
                <w:rFonts w:ascii="Verdana"/>
                <w:b/>
                <w:spacing w:val="-1"/>
                <w:w w:val="105"/>
                <w:sz w:val="19"/>
              </w:rPr>
              <w:t>as</w:t>
            </w:r>
            <w:r>
              <w:rPr>
                <w:rFonts w:ascii="Verdana"/>
                <w:b/>
                <w:spacing w:val="37"/>
                <w:w w:val="105"/>
                <w:sz w:val="19"/>
              </w:rPr>
              <w:t xml:space="preserve"> </w:t>
            </w:r>
            <w:r>
              <w:rPr>
                <w:rFonts w:ascii="Verdana"/>
                <w:b/>
                <w:spacing w:val="1"/>
                <w:w w:val="105"/>
                <w:sz w:val="19"/>
              </w:rPr>
              <w:t>part</w:t>
            </w:r>
            <w:r>
              <w:rPr>
                <w:rFonts w:ascii="Verdana"/>
                <w:b/>
                <w:spacing w:val="39"/>
                <w:w w:val="105"/>
                <w:sz w:val="19"/>
              </w:rPr>
              <w:t xml:space="preserve"> </w:t>
            </w:r>
            <w:r>
              <w:rPr>
                <w:rFonts w:ascii="Verdana"/>
                <w:b/>
                <w:spacing w:val="2"/>
                <w:w w:val="105"/>
                <w:sz w:val="19"/>
              </w:rPr>
              <w:t>of</w:t>
            </w:r>
            <w:r>
              <w:rPr>
                <w:rFonts w:ascii="Verdana"/>
                <w:b/>
                <w:spacing w:val="37"/>
                <w:w w:val="105"/>
                <w:sz w:val="19"/>
              </w:rPr>
              <w:t xml:space="preserve"> </w:t>
            </w:r>
            <w:r>
              <w:rPr>
                <w:rFonts w:ascii="Verdana"/>
                <w:b/>
                <w:spacing w:val="1"/>
                <w:w w:val="105"/>
                <w:sz w:val="19"/>
              </w:rPr>
              <w:t>an</w:t>
            </w:r>
            <w:r>
              <w:rPr>
                <w:rFonts w:ascii="Verdana"/>
                <w:b/>
                <w:spacing w:val="38"/>
                <w:w w:val="105"/>
                <w:sz w:val="19"/>
              </w:rPr>
              <w:t xml:space="preserve"> </w:t>
            </w:r>
            <w:r>
              <w:rPr>
                <w:rFonts w:ascii="Verdana"/>
                <w:b/>
                <w:spacing w:val="1"/>
                <w:w w:val="105"/>
                <w:sz w:val="19"/>
              </w:rPr>
              <w:t>onsite</w:t>
            </w:r>
            <w:r>
              <w:rPr>
                <w:rFonts w:ascii="Verdana"/>
                <w:b/>
                <w:spacing w:val="44"/>
                <w:w w:val="103"/>
                <w:sz w:val="19"/>
              </w:rPr>
              <w:t xml:space="preserve"> </w:t>
            </w:r>
            <w:r>
              <w:rPr>
                <w:rFonts w:ascii="Verdana"/>
                <w:b/>
                <w:spacing w:val="1"/>
                <w:w w:val="105"/>
                <w:sz w:val="19"/>
              </w:rPr>
              <w:t>materials</w:t>
            </w:r>
            <w:r>
              <w:rPr>
                <w:rFonts w:ascii="Verdana"/>
                <w:b/>
                <w:spacing w:val="-26"/>
                <w:w w:val="105"/>
                <w:sz w:val="19"/>
              </w:rPr>
              <w:t xml:space="preserve"> </w:t>
            </w:r>
            <w:r>
              <w:rPr>
                <w:rFonts w:ascii="Verdana"/>
                <w:b/>
                <w:spacing w:val="1"/>
                <w:w w:val="105"/>
                <w:sz w:val="19"/>
              </w:rPr>
              <w:t>management</w:t>
            </w:r>
            <w:r>
              <w:rPr>
                <w:rFonts w:ascii="Verdana"/>
                <w:b/>
                <w:spacing w:val="-26"/>
                <w:w w:val="105"/>
                <w:sz w:val="19"/>
              </w:rPr>
              <w:t xml:space="preserve"> </w:t>
            </w:r>
            <w:r>
              <w:rPr>
                <w:rFonts w:ascii="Verdana"/>
                <w:b/>
                <w:spacing w:val="1"/>
                <w:w w:val="105"/>
                <w:sz w:val="19"/>
              </w:rPr>
              <w:t>system</w:t>
            </w:r>
          </w:p>
        </w:tc>
      </w:tr>
      <w:tr w:rsidR="007318C2" w14:paraId="24BDACAD" w14:textId="77777777">
        <w:trPr>
          <w:trHeight w:hRule="exact" w:val="744"/>
        </w:trPr>
        <w:tc>
          <w:tcPr>
            <w:tcW w:w="878" w:type="dxa"/>
            <w:tcBorders>
              <w:top w:val="single" w:sz="8" w:space="0" w:color="000000"/>
              <w:left w:val="single" w:sz="8" w:space="0" w:color="000000"/>
              <w:bottom w:val="single" w:sz="5" w:space="0" w:color="000000"/>
              <w:right w:val="single" w:sz="5" w:space="0" w:color="000000"/>
            </w:tcBorders>
          </w:tcPr>
          <w:p w14:paraId="24BDACA8" w14:textId="77777777" w:rsidR="007318C2" w:rsidRDefault="00D36A7D">
            <w:pPr>
              <w:pStyle w:val="TableParagraph"/>
              <w:spacing w:before="190"/>
              <w:ind w:left="282"/>
              <w:rPr>
                <w:rFonts w:ascii="Wingdings" w:eastAsia="Wingdings" w:hAnsi="Wingdings" w:cs="Wingdings"/>
                <w:sz w:val="31"/>
                <w:szCs w:val="31"/>
              </w:rPr>
            </w:pPr>
            <w:r>
              <w:rPr>
                <w:rFonts w:ascii="Wingdings" w:eastAsia="Wingdings" w:hAnsi="Wingdings" w:cs="Wingdings"/>
                <w:sz w:val="31"/>
                <w:szCs w:val="31"/>
              </w:rPr>
              <w:t></w:t>
            </w:r>
          </w:p>
        </w:tc>
        <w:tc>
          <w:tcPr>
            <w:tcW w:w="1622" w:type="dxa"/>
            <w:tcBorders>
              <w:top w:val="single" w:sz="8" w:space="0" w:color="000000"/>
              <w:left w:val="single" w:sz="5" w:space="0" w:color="000000"/>
              <w:bottom w:val="single" w:sz="5" w:space="0" w:color="000000"/>
              <w:right w:val="single" w:sz="5" w:space="0" w:color="000000"/>
            </w:tcBorders>
          </w:tcPr>
          <w:p w14:paraId="24BDACA9" w14:textId="77777777" w:rsidR="007318C2" w:rsidRDefault="007318C2"/>
        </w:tc>
        <w:tc>
          <w:tcPr>
            <w:tcW w:w="720" w:type="dxa"/>
            <w:tcBorders>
              <w:top w:val="single" w:sz="8" w:space="0" w:color="000000"/>
              <w:left w:val="single" w:sz="5" w:space="0" w:color="000000"/>
              <w:bottom w:val="single" w:sz="5" w:space="0" w:color="000000"/>
              <w:right w:val="single" w:sz="5" w:space="0" w:color="000000"/>
            </w:tcBorders>
          </w:tcPr>
          <w:p w14:paraId="24BDACAA" w14:textId="77777777" w:rsidR="007318C2" w:rsidRDefault="007318C2">
            <w:pPr>
              <w:pStyle w:val="TableParagraph"/>
              <w:spacing w:before="5" w:line="240" w:lineRule="exact"/>
              <w:rPr>
                <w:sz w:val="24"/>
                <w:szCs w:val="24"/>
              </w:rPr>
            </w:pPr>
          </w:p>
          <w:p w14:paraId="24BDACAB" w14:textId="77777777" w:rsidR="007318C2" w:rsidRDefault="00D36A7D">
            <w:pPr>
              <w:pStyle w:val="TableParagraph"/>
              <w:ind w:left="262" w:right="271"/>
              <w:jc w:val="center"/>
              <w:rPr>
                <w:rFonts w:ascii="Verdana" w:eastAsia="Verdana" w:hAnsi="Verdana" w:cs="Verdana"/>
                <w:sz w:val="19"/>
                <w:szCs w:val="19"/>
              </w:rPr>
            </w:pPr>
            <w:r>
              <w:rPr>
                <w:rFonts w:ascii="Verdana"/>
                <w:w w:val="105"/>
                <w:sz w:val="19"/>
              </w:rPr>
              <w:t>1</w:t>
            </w:r>
          </w:p>
        </w:tc>
        <w:tc>
          <w:tcPr>
            <w:tcW w:w="6494" w:type="dxa"/>
            <w:gridSpan w:val="2"/>
            <w:tcBorders>
              <w:top w:val="single" w:sz="8" w:space="0" w:color="000000"/>
              <w:left w:val="single" w:sz="5" w:space="0" w:color="000000"/>
              <w:bottom w:val="single" w:sz="5" w:space="0" w:color="000000"/>
              <w:right w:val="single" w:sz="8" w:space="0" w:color="000000"/>
            </w:tcBorders>
          </w:tcPr>
          <w:p w14:paraId="24BDACAC" w14:textId="77777777" w:rsidR="007318C2" w:rsidRDefault="00D36A7D">
            <w:pPr>
              <w:pStyle w:val="TableParagraph"/>
              <w:spacing w:before="4" w:line="252" w:lineRule="auto"/>
              <w:ind w:left="99" w:right="95"/>
              <w:jc w:val="both"/>
              <w:rPr>
                <w:rFonts w:ascii="Verdana" w:eastAsia="Verdana" w:hAnsi="Verdana" w:cs="Verdana"/>
                <w:sz w:val="19"/>
                <w:szCs w:val="19"/>
              </w:rPr>
            </w:pPr>
            <w:r>
              <w:rPr>
                <w:rFonts w:ascii="Verdana"/>
                <w:w w:val="105"/>
                <w:sz w:val="19"/>
              </w:rPr>
              <w:t>As</w:t>
            </w:r>
            <w:r>
              <w:rPr>
                <w:rFonts w:ascii="Verdana"/>
                <w:spacing w:val="65"/>
                <w:w w:val="105"/>
                <w:sz w:val="19"/>
              </w:rPr>
              <w:t xml:space="preserve"> </w:t>
            </w:r>
            <w:r>
              <w:rPr>
                <w:rFonts w:ascii="Verdana"/>
                <w:spacing w:val="1"/>
                <w:w w:val="105"/>
                <w:sz w:val="19"/>
              </w:rPr>
              <w:t>materials</w:t>
            </w:r>
            <w:r>
              <w:rPr>
                <w:rFonts w:ascii="Verdana"/>
                <w:spacing w:val="60"/>
                <w:w w:val="105"/>
                <w:sz w:val="19"/>
              </w:rPr>
              <w:t xml:space="preserve"> </w:t>
            </w:r>
            <w:r>
              <w:rPr>
                <w:rFonts w:ascii="Verdana"/>
                <w:spacing w:val="1"/>
                <w:w w:val="105"/>
                <w:sz w:val="19"/>
              </w:rPr>
              <w:t>arrive</w:t>
            </w:r>
            <w:r>
              <w:rPr>
                <w:rFonts w:ascii="Verdana"/>
                <w:spacing w:val="60"/>
                <w:w w:val="105"/>
                <w:sz w:val="19"/>
              </w:rPr>
              <w:t xml:space="preserve"> </w:t>
            </w:r>
            <w:r>
              <w:rPr>
                <w:rFonts w:ascii="Verdana"/>
                <w:spacing w:val="2"/>
                <w:w w:val="105"/>
                <w:sz w:val="19"/>
              </w:rPr>
              <w:t>on</w:t>
            </w:r>
            <w:r>
              <w:rPr>
                <w:rFonts w:ascii="Verdana"/>
                <w:spacing w:val="67"/>
                <w:w w:val="105"/>
                <w:sz w:val="19"/>
              </w:rPr>
              <w:t xml:space="preserve"> </w:t>
            </w:r>
            <w:r>
              <w:rPr>
                <w:rFonts w:ascii="Verdana"/>
                <w:spacing w:val="-1"/>
                <w:w w:val="105"/>
                <w:sz w:val="19"/>
              </w:rPr>
              <w:t>site,</w:t>
            </w:r>
            <w:r>
              <w:rPr>
                <w:rFonts w:ascii="Verdana"/>
                <w:spacing w:val="67"/>
                <w:w w:val="105"/>
                <w:sz w:val="19"/>
              </w:rPr>
              <w:t xml:space="preserve"> </w:t>
            </w:r>
            <w:r>
              <w:rPr>
                <w:rFonts w:ascii="Verdana"/>
                <w:w w:val="105"/>
                <w:sz w:val="19"/>
              </w:rPr>
              <w:t>a</w:t>
            </w:r>
            <w:r>
              <w:rPr>
                <w:rFonts w:ascii="Verdana"/>
                <w:spacing w:val="64"/>
                <w:w w:val="105"/>
                <w:sz w:val="19"/>
              </w:rPr>
              <w:t xml:space="preserve"> </w:t>
            </w:r>
            <w:r>
              <w:rPr>
                <w:rFonts w:ascii="Verdana"/>
                <w:spacing w:val="1"/>
                <w:w w:val="105"/>
                <w:sz w:val="19"/>
              </w:rPr>
              <w:t>designated</w:t>
            </w:r>
            <w:r>
              <w:rPr>
                <w:rFonts w:ascii="Verdana"/>
                <w:spacing w:val="64"/>
                <w:w w:val="105"/>
                <w:sz w:val="19"/>
              </w:rPr>
              <w:t xml:space="preserve"> </w:t>
            </w:r>
            <w:r>
              <w:rPr>
                <w:rFonts w:ascii="Verdana"/>
                <w:spacing w:val="1"/>
                <w:w w:val="105"/>
                <w:sz w:val="19"/>
              </w:rPr>
              <w:t>individual</w:t>
            </w:r>
            <w:r>
              <w:rPr>
                <w:rFonts w:ascii="Verdana"/>
                <w:spacing w:val="65"/>
                <w:w w:val="105"/>
                <w:sz w:val="19"/>
              </w:rPr>
              <w:t xml:space="preserve"> </w:t>
            </w:r>
            <w:r>
              <w:rPr>
                <w:rFonts w:ascii="Verdana"/>
                <w:spacing w:val="2"/>
                <w:w w:val="105"/>
                <w:sz w:val="19"/>
              </w:rPr>
              <w:t>must</w:t>
            </w:r>
            <w:r>
              <w:rPr>
                <w:rFonts w:ascii="Verdana"/>
                <w:spacing w:val="36"/>
                <w:w w:val="103"/>
                <w:sz w:val="19"/>
              </w:rPr>
              <w:t xml:space="preserve"> </w:t>
            </w:r>
            <w:r>
              <w:rPr>
                <w:rFonts w:ascii="Verdana"/>
                <w:w w:val="105"/>
                <w:sz w:val="19"/>
              </w:rPr>
              <w:t>inspect</w:t>
            </w:r>
            <w:r>
              <w:rPr>
                <w:rFonts w:ascii="Verdana"/>
                <w:spacing w:val="47"/>
                <w:w w:val="105"/>
                <w:sz w:val="19"/>
              </w:rPr>
              <w:t xml:space="preserve"> </w:t>
            </w:r>
            <w:r>
              <w:rPr>
                <w:rFonts w:ascii="Verdana"/>
                <w:spacing w:val="1"/>
                <w:w w:val="105"/>
                <w:sz w:val="19"/>
              </w:rPr>
              <w:t>the</w:t>
            </w:r>
            <w:r>
              <w:rPr>
                <w:rFonts w:ascii="Verdana"/>
                <w:spacing w:val="43"/>
                <w:w w:val="105"/>
                <w:sz w:val="19"/>
              </w:rPr>
              <w:t xml:space="preserve"> </w:t>
            </w:r>
            <w:r>
              <w:rPr>
                <w:rFonts w:ascii="Verdana"/>
                <w:w w:val="105"/>
                <w:sz w:val="19"/>
              </w:rPr>
              <w:t>items</w:t>
            </w:r>
            <w:r>
              <w:rPr>
                <w:rFonts w:ascii="Verdana"/>
                <w:spacing w:val="42"/>
                <w:w w:val="105"/>
                <w:sz w:val="19"/>
              </w:rPr>
              <w:t xml:space="preserve"> </w:t>
            </w:r>
            <w:r>
              <w:rPr>
                <w:rFonts w:ascii="Verdana"/>
                <w:spacing w:val="2"/>
                <w:w w:val="105"/>
                <w:sz w:val="19"/>
              </w:rPr>
              <w:t>to</w:t>
            </w:r>
            <w:r>
              <w:rPr>
                <w:rFonts w:ascii="Verdana"/>
                <w:spacing w:val="44"/>
                <w:w w:val="105"/>
                <w:sz w:val="19"/>
              </w:rPr>
              <w:t xml:space="preserve"> </w:t>
            </w:r>
            <w:r>
              <w:rPr>
                <w:rFonts w:ascii="Verdana"/>
                <w:spacing w:val="1"/>
                <w:w w:val="105"/>
                <w:sz w:val="19"/>
              </w:rPr>
              <w:t>ensure</w:t>
            </w:r>
            <w:r>
              <w:rPr>
                <w:rFonts w:ascii="Verdana"/>
                <w:spacing w:val="43"/>
                <w:w w:val="105"/>
                <w:sz w:val="19"/>
              </w:rPr>
              <w:t xml:space="preserve"> </w:t>
            </w:r>
            <w:r>
              <w:rPr>
                <w:rFonts w:ascii="Verdana"/>
                <w:spacing w:val="2"/>
                <w:w w:val="105"/>
                <w:sz w:val="19"/>
              </w:rPr>
              <w:t>no</w:t>
            </w:r>
            <w:r>
              <w:rPr>
                <w:rFonts w:ascii="Verdana"/>
                <w:spacing w:val="44"/>
                <w:w w:val="105"/>
                <w:sz w:val="19"/>
              </w:rPr>
              <w:t xml:space="preserve"> </w:t>
            </w:r>
            <w:r>
              <w:rPr>
                <w:rFonts w:ascii="Verdana"/>
                <w:spacing w:val="1"/>
                <w:w w:val="105"/>
                <w:sz w:val="19"/>
              </w:rPr>
              <w:t>damaged</w:t>
            </w:r>
            <w:r>
              <w:rPr>
                <w:rFonts w:ascii="Verdana"/>
                <w:spacing w:val="46"/>
                <w:w w:val="105"/>
                <w:sz w:val="19"/>
              </w:rPr>
              <w:t xml:space="preserve"> </w:t>
            </w:r>
            <w:r>
              <w:rPr>
                <w:rFonts w:ascii="Verdana"/>
                <w:w w:val="105"/>
                <w:sz w:val="19"/>
              </w:rPr>
              <w:t>items</w:t>
            </w:r>
            <w:r>
              <w:rPr>
                <w:rFonts w:ascii="Verdana"/>
                <w:spacing w:val="43"/>
                <w:w w:val="105"/>
                <w:sz w:val="19"/>
              </w:rPr>
              <w:t xml:space="preserve"> </w:t>
            </w:r>
            <w:r>
              <w:rPr>
                <w:rFonts w:ascii="Verdana"/>
                <w:spacing w:val="2"/>
                <w:w w:val="105"/>
                <w:sz w:val="19"/>
              </w:rPr>
              <w:t>have</w:t>
            </w:r>
            <w:r>
              <w:rPr>
                <w:rFonts w:ascii="Verdana"/>
                <w:spacing w:val="42"/>
                <w:w w:val="105"/>
                <w:sz w:val="19"/>
              </w:rPr>
              <w:t xml:space="preserve"> </w:t>
            </w:r>
            <w:r>
              <w:rPr>
                <w:rFonts w:ascii="Verdana"/>
                <w:w w:val="105"/>
                <w:sz w:val="19"/>
              </w:rPr>
              <w:t>been</w:t>
            </w:r>
            <w:r>
              <w:rPr>
                <w:rFonts w:ascii="Verdana"/>
                <w:spacing w:val="38"/>
                <w:w w:val="103"/>
                <w:sz w:val="19"/>
              </w:rPr>
              <w:t xml:space="preserve"> </w:t>
            </w:r>
            <w:r>
              <w:rPr>
                <w:rFonts w:ascii="Verdana"/>
                <w:w w:val="105"/>
                <w:sz w:val="19"/>
              </w:rPr>
              <w:t>delivered</w:t>
            </w:r>
          </w:p>
        </w:tc>
      </w:tr>
      <w:tr w:rsidR="007318C2" w14:paraId="24BDACB2" w14:textId="77777777">
        <w:trPr>
          <w:trHeight w:hRule="exact" w:val="499"/>
        </w:trPr>
        <w:tc>
          <w:tcPr>
            <w:tcW w:w="878" w:type="dxa"/>
            <w:tcBorders>
              <w:top w:val="single" w:sz="5" w:space="0" w:color="000000"/>
              <w:left w:val="single" w:sz="8" w:space="0" w:color="000000"/>
              <w:bottom w:val="single" w:sz="5" w:space="0" w:color="000000"/>
              <w:right w:val="single" w:sz="5" w:space="0" w:color="000000"/>
            </w:tcBorders>
          </w:tcPr>
          <w:p w14:paraId="24BDACAE" w14:textId="77777777" w:rsidR="007318C2" w:rsidRDefault="00D36A7D">
            <w:pPr>
              <w:pStyle w:val="TableParagraph"/>
              <w:spacing w:before="66"/>
              <w:ind w:left="282"/>
              <w:rPr>
                <w:rFonts w:ascii="Wingdings" w:eastAsia="Wingdings" w:hAnsi="Wingdings" w:cs="Wingdings"/>
                <w:sz w:val="31"/>
                <w:szCs w:val="31"/>
              </w:rPr>
            </w:pPr>
            <w:r>
              <w:rPr>
                <w:rFonts w:ascii="Wingdings" w:eastAsia="Wingdings" w:hAnsi="Wingdings" w:cs="Wingdings"/>
                <w:sz w:val="31"/>
                <w:szCs w:val="31"/>
              </w:rPr>
              <w:lastRenderedPageBreak/>
              <w:t></w:t>
            </w:r>
          </w:p>
        </w:tc>
        <w:tc>
          <w:tcPr>
            <w:tcW w:w="1622" w:type="dxa"/>
            <w:tcBorders>
              <w:top w:val="single" w:sz="5" w:space="0" w:color="000000"/>
              <w:left w:val="single" w:sz="5" w:space="0" w:color="000000"/>
              <w:bottom w:val="single" w:sz="5" w:space="0" w:color="000000"/>
              <w:right w:val="single" w:sz="5" w:space="0" w:color="000000"/>
            </w:tcBorders>
          </w:tcPr>
          <w:p w14:paraId="24BDACAF" w14:textId="77777777" w:rsidR="007318C2" w:rsidRDefault="007318C2"/>
        </w:tc>
        <w:tc>
          <w:tcPr>
            <w:tcW w:w="720" w:type="dxa"/>
            <w:tcBorders>
              <w:top w:val="single" w:sz="5" w:space="0" w:color="000000"/>
              <w:left w:val="single" w:sz="5" w:space="0" w:color="000000"/>
              <w:bottom w:val="single" w:sz="5" w:space="0" w:color="000000"/>
              <w:right w:val="single" w:sz="5" w:space="0" w:color="000000"/>
            </w:tcBorders>
          </w:tcPr>
          <w:p w14:paraId="24BDACB0" w14:textId="77777777" w:rsidR="007318C2" w:rsidRDefault="00D36A7D">
            <w:pPr>
              <w:pStyle w:val="TableParagraph"/>
              <w:spacing w:before="124"/>
              <w:ind w:left="262" w:right="271"/>
              <w:jc w:val="center"/>
              <w:rPr>
                <w:rFonts w:ascii="Verdana" w:eastAsia="Verdana" w:hAnsi="Verdana" w:cs="Verdana"/>
                <w:sz w:val="19"/>
                <w:szCs w:val="19"/>
              </w:rPr>
            </w:pPr>
            <w:r>
              <w:rPr>
                <w:rFonts w:ascii="Verdana"/>
                <w:w w:val="105"/>
                <w:sz w:val="19"/>
              </w:rPr>
              <w:t>2</w:t>
            </w:r>
          </w:p>
        </w:tc>
        <w:tc>
          <w:tcPr>
            <w:tcW w:w="6494" w:type="dxa"/>
            <w:gridSpan w:val="2"/>
            <w:tcBorders>
              <w:top w:val="single" w:sz="5" w:space="0" w:color="000000"/>
              <w:left w:val="single" w:sz="5" w:space="0" w:color="000000"/>
              <w:bottom w:val="single" w:sz="5" w:space="0" w:color="000000"/>
              <w:right w:val="single" w:sz="8" w:space="0" w:color="000000"/>
            </w:tcBorders>
          </w:tcPr>
          <w:p w14:paraId="24BDACB1" w14:textId="77777777" w:rsidR="007318C2" w:rsidRDefault="00D36A7D">
            <w:pPr>
              <w:pStyle w:val="TableParagraph"/>
              <w:spacing w:before="4" w:line="254" w:lineRule="auto"/>
              <w:ind w:left="99" w:right="99"/>
              <w:rPr>
                <w:rFonts w:ascii="Verdana" w:eastAsia="Verdana" w:hAnsi="Verdana" w:cs="Verdana"/>
                <w:sz w:val="19"/>
                <w:szCs w:val="19"/>
              </w:rPr>
            </w:pPr>
            <w:r>
              <w:rPr>
                <w:rFonts w:ascii="Verdana"/>
                <w:spacing w:val="-1"/>
                <w:w w:val="105"/>
                <w:sz w:val="19"/>
              </w:rPr>
              <w:t>All</w:t>
            </w:r>
            <w:r>
              <w:rPr>
                <w:rFonts w:ascii="Verdana"/>
                <w:spacing w:val="19"/>
                <w:w w:val="105"/>
                <w:sz w:val="19"/>
              </w:rPr>
              <w:t xml:space="preserve"> </w:t>
            </w:r>
            <w:r>
              <w:rPr>
                <w:rFonts w:ascii="Verdana"/>
                <w:spacing w:val="1"/>
                <w:w w:val="105"/>
                <w:sz w:val="19"/>
              </w:rPr>
              <w:t>items</w:t>
            </w:r>
            <w:r>
              <w:rPr>
                <w:rFonts w:ascii="Verdana"/>
                <w:spacing w:val="15"/>
                <w:w w:val="105"/>
                <w:sz w:val="19"/>
              </w:rPr>
              <w:t xml:space="preserve"> </w:t>
            </w:r>
            <w:r>
              <w:rPr>
                <w:rFonts w:ascii="Verdana"/>
                <w:spacing w:val="2"/>
                <w:w w:val="105"/>
                <w:sz w:val="19"/>
              </w:rPr>
              <w:t>must</w:t>
            </w:r>
            <w:r>
              <w:rPr>
                <w:rFonts w:ascii="Verdana"/>
                <w:spacing w:val="16"/>
                <w:w w:val="105"/>
                <w:sz w:val="19"/>
              </w:rPr>
              <w:t xml:space="preserve"> </w:t>
            </w:r>
            <w:r>
              <w:rPr>
                <w:rFonts w:ascii="Verdana"/>
                <w:spacing w:val="1"/>
                <w:w w:val="105"/>
                <w:sz w:val="19"/>
              </w:rPr>
              <w:t>also</w:t>
            </w:r>
            <w:r>
              <w:rPr>
                <w:rFonts w:ascii="Verdana"/>
                <w:spacing w:val="17"/>
                <w:w w:val="105"/>
                <w:sz w:val="19"/>
              </w:rPr>
              <w:t xml:space="preserve"> </w:t>
            </w:r>
            <w:r>
              <w:rPr>
                <w:rFonts w:ascii="Verdana"/>
                <w:spacing w:val="3"/>
                <w:w w:val="105"/>
                <w:sz w:val="19"/>
              </w:rPr>
              <w:t>be</w:t>
            </w:r>
            <w:r>
              <w:rPr>
                <w:rFonts w:ascii="Verdana"/>
                <w:spacing w:val="18"/>
                <w:w w:val="105"/>
                <w:sz w:val="19"/>
              </w:rPr>
              <w:t xml:space="preserve"> </w:t>
            </w:r>
            <w:r>
              <w:rPr>
                <w:rFonts w:ascii="Verdana"/>
                <w:w w:val="105"/>
                <w:sz w:val="19"/>
              </w:rPr>
              <w:t>recorded</w:t>
            </w:r>
            <w:r>
              <w:rPr>
                <w:rFonts w:ascii="Verdana"/>
                <w:spacing w:val="23"/>
                <w:w w:val="105"/>
                <w:sz w:val="19"/>
              </w:rPr>
              <w:t xml:space="preserve"> </w:t>
            </w:r>
            <w:r>
              <w:rPr>
                <w:rFonts w:ascii="Verdana"/>
                <w:spacing w:val="1"/>
                <w:w w:val="105"/>
                <w:sz w:val="19"/>
              </w:rPr>
              <w:t>so</w:t>
            </w:r>
            <w:r>
              <w:rPr>
                <w:rFonts w:ascii="Verdana"/>
                <w:spacing w:val="17"/>
                <w:w w:val="105"/>
                <w:sz w:val="19"/>
              </w:rPr>
              <w:t xml:space="preserve"> </w:t>
            </w:r>
            <w:r>
              <w:rPr>
                <w:rFonts w:ascii="Verdana"/>
                <w:spacing w:val="1"/>
                <w:w w:val="105"/>
                <w:sz w:val="19"/>
              </w:rPr>
              <w:t>that</w:t>
            </w:r>
            <w:r>
              <w:rPr>
                <w:rFonts w:ascii="Verdana"/>
                <w:spacing w:val="21"/>
                <w:w w:val="105"/>
                <w:sz w:val="19"/>
              </w:rPr>
              <w:t xml:space="preserve"> </w:t>
            </w:r>
            <w:r>
              <w:rPr>
                <w:rFonts w:ascii="Verdana"/>
                <w:w w:val="105"/>
                <w:sz w:val="19"/>
              </w:rPr>
              <w:t>a</w:t>
            </w:r>
            <w:r>
              <w:rPr>
                <w:rFonts w:ascii="Verdana"/>
                <w:spacing w:val="22"/>
                <w:w w:val="105"/>
                <w:sz w:val="19"/>
              </w:rPr>
              <w:t xml:space="preserve"> </w:t>
            </w:r>
            <w:r>
              <w:rPr>
                <w:rFonts w:ascii="Verdana"/>
                <w:spacing w:val="-1"/>
                <w:w w:val="105"/>
                <w:sz w:val="19"/>
              </w:rPr>
              <w:t>record</w:t>
            </w:r>
            <w:r>
              <w:rPr>
                <w:rFonts w:ascii="Verdana"/>
                <w:spacing w:val="19"/>
                <w:w w:val="105"/>
                <w:sz w:val="19"/>
              </w:rPr>
              <w:t xml:space="preserve"> </w:t>
            </w:r>
            <w:r>
              <w:rPr>
                <w:rFonts w:ascii="Verdana"/>
                <w:spacing w:val="2"/>
                <w:w w:val="105"/>
                <w:sz w:val="19"/>
              </w:rPr>
              <w:t>of</w:t>
            </w:r>
            <w:r>
              <w:rPr>
                <w:rFonts w:ascii="Verdana"/>
                <w:spacing w:val="15"/>
                <w:w w:val="105"/>
                <w:sz w:val="19"/>
              </w:rPr>
              <w:t xml:space="preserve"> </w:t>
            </w:r>
            <w:r>
              <w:rPr>
                <w:rFonts w:ascii="Verdana"/>
                <w:spacing w:val="1"/>
                <w:w w:val="105"/>
                <w:sz w:val="19"/>
              </w:rPr>
              <w:t>delivery</w:t>
            </w:r>
            <w:r>
              <w:rPr>
                <w:rFonts w:ascii="Verdana"/>
                <w:spacing w:val="52"/>
                <w:w w:val="103"/>
                <w:sz w:val="19"/>
              </w:rPr>
              <w:t xml:space="preserve"> </w:t>
            </w:r>
            <w:r>
              <w:rPr>
                <w:rFonts w:ascii="Verdana"/>
                <w:w w:val="105"/>
                <w:sz w:val="19"/>
              </w:rPr>
              <w:t>and</w:t>
            </w:r>
            <w:r>
              <w:rPr>
                <w:rFonts w:ascii="Verdana"/>
                <w:spacing w:val="-11"/>
                <w:w w:val="105"/>
                <w:sz w:val="19"/>
              </w:rPr>
              <w:t xml:space="preserve"> </w:t>
            </w:r>
            <w:r>
              <w:rPr>
                <w:rFonts w:ascii="Verdana"/>
                <w:w w:val="105"/>
                <w:sz w:val="19"/>
              </w:rPr>
              <w:t>condition</w:t>
            </w:r>
            <w:r>
              <w:rPr>
                <w:rFonts w:ascii="Verdana"/>
                <w:spacing w:val="-13"/>
                <w:w w:val="105"/>
                <w:sz w:val="19"/>
              </w:rPr>
              <w:t xml:space="preserve"> </w:t>
            </w:r>
            <w:r>
              <w:rPr>
                <w:rFonts w:ascii="Verdana"/>
                <w:spacing w:val="1"/>
                <w:w w:val="105"/>
                <w:sz w:val="19"/>
              </w:rPr>
              <w:t>are</w:t>
            </w:r>
            <w:r>
              <w:rPr>
                <w:rFonts w:ascii="Verdana"/>
                <w:spacing w:val="-11"/>
                <w:w w:val="105"/>
                <w:sz w:val="19"/>
              </w:rPr>
              <w:t xml:space="preserve"> </w:t>
            </w:r>
            <w:r>
              <w:rPr>
                <w:rFonts w:ascii="Verdana"/>
                <w:spacing w:val="1"/>
                <w:w w:val="105"/>
                <w:sz w:val="19"/>
              </w:rPr>
              <w:t>maintained</w:t>
            </w:r>
            <w:r>
              <w:rPr>
                <w:rFonts w:ascii="Verdana"/>
                <w:spacing w:val="-15"/>
                <w:w w:val="105"/>
                <w:sz w:val="19"/>
              </w:rPr>
              <w:t xml:space="preserve"> </w:t>
            </w:r>
            <w:r>
              <w:rPr>
                <w:rFonts w:ascii="Verdana"/>
                <w:spacing w:val="3"/>
                <w:w w:val="105"/>
                <w:sz w:val="19"/>
              </w:rPr>
              <w:t>by</w:t>
            </w:r>
            <w:r>
              <w:rPr>
                <w:rFonts w:ascii="Verdana"/>
                <w:spacing w:val="-13"/>
                <w:w w:val="105"/>
                <w:sz w:val="19"/>
              </w:rPr>
              <w:t xml:space="preserve"> </w:t>
            </w:r>
            <w:r>
              <w:rPr>
                <w:rFonts w:ascii="Verdana"/>
                <w:spacing w:val="1"/>
                <w:w w:val="105"/>
                <w:sz w:val="19"/>
              </w:rPr>
              <w:t>the</w:t>
            </w:r>
            <w:r>
              <w:rPr>
                <w:rFonts w:ascii="Verdana"/>
                <w:spacing w:val="-14"/>
                <w:w w:val="105"/>
                <w:sz w:val="19"/>
              </w:rPr>
              <w:t xml:space="preserve"> </w:t>
            </w:r>
            <w:r>
              <w:rPr>
                <w:rFonts w:ascii="Verdana"/>
                <w:w w:val="105"/>
                <w:sz w:val="19"/>
              </w:rPr>
              <w:t>electrical</w:t>
            </w:r>
            <w:r>
              <w:rPr>
                <w:rFonts w:ascii="Verdana"/>
                <w:spacing w:val="-10"/>
                <w:w w:val="105"/>
                <w:sz w:val="19"/>
              </w:rPr>
              <w:t xml:space="preserve"> </w:t>
            </w:r>
            <w:r>
              <w:rPr>
                <w:rFonts w:ascii="Verdana"/>
                <w:spacing w:val="1"/>
                <w:w w:val="105"/>
                <w:sz w:val="19"/>
              </w:rPr>
              <w:t>contractor</w:t>
            </w:r>
          </w:p>
        </w:tc>
      </w:tr>
      <w:tr w:rsidR="007318C2" w14:paraId="24BDACB8" w14:textId="77777777">
        <w:trPr>
          <w:trHeight w:hRule="exact" w:val="744"/>
        </w:trPr>
        <w:tc>
          <w:tcPr>
            <w:tcW w:w="878" w:type="dxa"/>
            <w:tcBorders>
              <w:top w:val="single" w:sz="5" w:space="0" w:color="000000"/>
              <w:left w:val="single" w:sz="8" w:space="0" w:color="000000"/>
              <w:bottom w:val="single" w:sz="8" w:space="0" w:color="000000"/>
              <w:right w:val="single" w:sz="5" w:space="0" w:color="000000"/>
            </w:tcBorders>
          </w:tcPr>
          <w:p w14:paraId="24BDACB3" w14:textId="77777777" w:rsidR="007318C2" w:rsidRDefault="00D36A7D">
            <w:pPr>
              <w:pStyle w:val="TableParagraph"/>
              <w:spacing w:before="190"/>
              <w:ind w:left="282"/>
              <w:rPr>
                <w:rFonts w:ascii="Wingdings" w:eastAsia="Wingdings" w:hAnsi="Wingdings" w:cs="Wingdings"/>
                <w:sz w:val="31"/>
                <w:szCs w:val="31"/>
              </w:rPr>
            </w:pPr>
            <w:r>
              <w:rPr>
                <w:rFonts w:ascii="Wingdings" w:eastAsia="Wingdings" w:hAnsi="Wingdings" w:cs="Wingdings"/>
                <w:sz w:val="31"/>
                <w:szCs w:val="31"/>
              </w:rPr>
              <w:t></w:t>
            </w:r>
          </w:p>
        </w:tc>
        <w:tc>
          <w:tcPr>
            <w:tcW w:w="1622" w:type="dxa"/>
            <w:tcBorders>
              <w:top w:val="single" w:sz="5" w:space="0" w:color="000000"/>
              <w:left w:val="single" w:sz="5" w:space="0" w:color="000000"/>
              <w:bottom w:val="single" w:sz="8" w:space="0" w:color="000000"/>
              <w:right w:val="single" w:sz="5" w:space="0" w:color="000000"/>
            </w:tcBorders>
          </w:tcPr>
          <w:p w14:paraId="24BDACB4" w14:textId="77777777" w:rsidR="007318C2" w:rsidRDefault="007318C2"/>
        </w:tc>
        <w:tc>
          <w:tcPr>
            <w:tcW w:w="720" w:type="dxa"/>
            <w:tcBorders>
              <w:top w:val="single" w:sz="5" w:space="0" w:color="000000"/>
              <w:left w:val="single" w:sz="5" w:space="0" w:color="000000"/>
              <w:bottom w:val="single" w:sz="8" w:space="0" w:color="000000"/>
              <w:right w:val="single" w:sz="5" w:space="0" w:color="000000"/>
            </w:tcBorders>
          </w:tcPr>
          <w:p w14:paraId="24BDACB5" w14:textId="77777777" w:rsidR="007318C2" w:rsidRDefault="007318C2">
            <w:pPr>
              <w:pStyle w:val="TableParagraph"/>
              <w:spacing w:before="5" w:line="240" w:lineRule="exact"/>
              <w:rPr>
                <w:sz w:val="24"/>
                <w:szCs w:val="24"/>
              </w:rPr>
            </w:pPr>
          </w:p>
          <w:p w14:paraId="24BDACB6" w14:textId="77777777" w:rsidR="007318C2" w:rsidRDefault="00D36A7D">
            <w:pPr>
              <w:pStyle w:val="TableParagraph"/>
              <w:ind w:left="262" w:right="271"/>
              <w:jc w:val="center"/>
              <w:rPr>
                <w:rFonts w:ascii="Verdana" w:eastAsia="Verdana" w:hAnsi="Verdana" w:cs="Verdana"/>
                <w:sz w:val="19"/>
                <w:szCs w:val="19"/>
              </w:rPr>
            </w:pPr>
            <w:r>
              <w:rPr>
                <w:rFonts w:ascii="Verdana"/>
                <w:w w:val="105"/>
                <w:sz w:val="19"/>
              </w:rPr>
              <w:t>3</w:t>
            </w:r>
          </w:p>
        </w:tc>
        <w:tc>
          <w:tcPr>
            <w:tcW w:w="6494" w:type="dxa"/>
            <w:gridSpan w:val="2"/>
            <w:tcBorders>
              <w:top w:val="single" w:sz="5" w:space="0" w:color="000000"/>
              <w:left w:val="single" w:sz="5" w:space="0" w:color="000000"/>
              <w:bottom w:val="single" w:sz="8" w:space="0" w:color="000000"/>
              <w:right w:val="single" w:sz="8" w:space="0" w:color="000000"/>
            </w:tcBorders>
          </w:tcPr>
          <w:p w14:paraId="24BDACB7" w14:textId="77777777" w:rsidR="007318C2" w:rsidRDefault="00D36A7D">
            <w:pPr>
              <w:pStyle w:val="TableParagraph"/>
              <w:spacing w:before="4" w:line="252" w:lineRule="auto"/>
              <w:ind w:left="99" w:right="96"/>
              <w:jc w:val="both"/>
              <w:rPr>
                <w:rFonts w:ascii="Verdana" w:eastAsia="Verdana" w:hAnsi="Verdana" w:cs="Verdana"/>
                <w:sz w:val="19"/>
                <w:szCs w:val="19"/>
              </w:rPr>
            </w:pPr>
            <w:r>
              <w:rPr>
                <w:rFonts w:ascii="Verdana"/>
                <w:spacing w:val="-1"/>
                <w:w w:val="105"/>
                <w:sz w:val="19"/>
              </w:rPr>
              <w:t>If</w:t>
            </w:r>
            <w:r>
              <w:rPr>
                <w:rFonts w:ascii="Verdana"/>
                <w:w w:val="105"/>
                <w:sz w:val="19"/>
              </w:rPr>
              <w:t xml:space="preserve"> a </w:t>
            </w:r>
            <w:r>
              <w:rPr>
                <w:rFonts w:ascii="Verdana"/>
                <w:spacing w:val="2"/>
                <w:w w:val="105"/>
                <w:sz w:val="19"/>
              </w:rPr>
              <w:t>bar</w:t>
            </w:r>
            <w:r>
              <w:rPr>
                <w:rFonts w:ascii="Verdana"/>
                <w:spacing w:val="1"/>
                <w:w w:val="105"/>
                <w:sz w:val="19"/>
              </w:rPr>
              <w:t xml:space="preserve"> </w:t>
            </w:r>
            <w:r>
              <w:rPr>
                <w:rFonts w:ascii="Verdana"/>
                <w:w w:val="105"/>
                <w:sz w:val="19"/>
              </w:rPr>
              <w:t>coding</w:t>
            </w:r>
            <w:r>
              <w:rPr>
                <w:rFonts w:ascii="Verdana"/>
                <w:spacing w:val="5"/>
                <w:w w:val="105"/>
                <w:sz w:val="19"/>
              </w:rPr>
              <w:t xml:space="preserve"> </w:t>
            </w:r>
            <w:r>
              <w:rPr>
                <w:rFonts w:ascii="Verdana"/>
                <w:spacing w:val="1"/>
                <w:w w:val="105"/>
                <w:sz w:val="19"/>
              </w:rPr>
              <w:t>system</w:t>
            </w:r>
            <w:r>
              <w:rPr>
                <w:rFonts w:ascii="Verdana"/>
                <w:spacing w:val="3"/>
                <w:w w:val="105"/>
                <w:sz w:val="19"/>
              </w:rPr>
              <w:t xml:space="preserve"> </w:t>
            </w:r>
            <w:r>
              <w:rPr>
                <w:rFonts w:ascii="Verdana"/>
                <w:spacing w:val="1"/>
                <w:w w:val="105"/>
                <w:sz w:val="19"/>
              </w:rPr>
              <w:t>is</w:t>
            </w:r>
            <w:r>
              <w:rPr>
                <w:rFonts w:ascii="Verdana"/>
                <w:spacing w:val="2"/>
                <w:w w:val="105"/>
                <w:sz w:val="19"/>
              </w:rPr>
              <w:t xml:space="preserve"> </w:t>
            </w:r>
            <w:r>
              <w:rPr>
                <w:rFonts w:ascii="Verdana"/>
                <w:w w:val="105"/>
                <w:sz w:val="19"/>
              </w:rPr>
              <w:t>used,</w:t>
            </w:r>
            <w:r>
              <w:rPr>
                <w:rFonts w:ascii="Verdana"/>
                <w:spacing w:val="4"/>
                <w:w w:val="105"/>
                <w:sz w:val="19"/>
              </w:rPr>
              <w:t xml:space="preserve"> </w:t>
            </w:r>
            <w:r>
              <w:rPr>
                <w:rFonts w:ascii="Verdana"/>
                <w:spacing w:val="1"/>
                <w:w w:val="105"/>
                <w:sz w:val="19"/>
              </w:rPr>
              <w:t>all</w:t>
            </w:r>
            <w:r>
              <w:rPr>
                <w:rFonts w:ascii="Verdana"/>
                <w:spacing w:val="2"/>
                <w:w w:val="105"/>
                <w:sz w:val="19"/>
              </w:rPr>
              <w:t xml:space="preserve"> </w:t>
            </w:r>
            <w:r>
              <w:rPr>
                <w:rFonts w:ascii="Verdana"/>
                <w:w w:val="105"/>
                <w:sz w:val="19"/>
              </w:rPr>
              <w:t>items</w:t>
            </w:r>
            <w:r>
              <w:rPr>
                <w:rFonts w:ascii="Verdana"/>
                <w:spacing w:val="2"/>
                <w:w w:val="105"/>
                <w:sz w:val="19"/>
              </w:rPr>
              <w:t xml:space="preserve"> must</w:t>
            </w:r>
            <w:r>
              <w:rPr>
                <w:rFonts w:ascii="Verdana"/>
                <w:spacing w:val="-2"/>
                <w:w w:val="105"/>
                <w:sz w:val="19"/>
              </w:rPr>
              <w:t xml:space="preserve"> </w:t>
            </w:r>
            <w:r>
              <w:rPr>
                <w:rFonts w:ascii="Verdana"/>
                <w:spacing w:val="3"/>
                <w:w w:val="105"/>
                <w:sz w:val="19"/>
              </w:rPr>
              <w:t>be</w:t>
            </w:r>
            <w:r>
              <w:rPr>
                <w:rFonts w:ascii="Verdana"/>
                <w:spacing w:val="1"/>
                <w:w w:val="105"/>
                <w:sz w:val="19"/>
              </w:rPr>
              <w:t xml:space="preserve"> </w:t>
            </w:r>
            <w:r>
              <w:rPr>
                <w:rFonts w:ascii="Verdana"/>
                <w:w w:val="105"/>
                <w:sz w:val="19"/>
              </w:rPr>
              <w:t>tagged</w:t>
            </w:r>
            <w:r>
              <w:rPr>
                <w:rFonts w:ascii="Verdana"/>
                <w:spacing w:val="4"/>
                <w:w w:val="105"/>
                <w:sz w:val="19"/>
              </w:rPr>
              <w:t xml:space="preserve"> </w:t>
            </w:r>
            <w:r>
              <w:rPr>
                <w:rFonts w:ascii="Verdana"/>
                <w:spacing w:val="1"/>
                <w:w w:val="105"/>
                <w:sz w:val="19"/>
              </w:rPr>
              <w:t>with</w:t>
            </w:r>
            <w:r>
              <w:rPr>
                <w:rFonts w:ascii="Verdana"/>
                <w:spacing w:val="36"/>
                <w:w w:val="103"/>
                <w:sz w:val="19"/>
              </w:rPr>
              <w:t xml:space="preserve"> </w:t>
            </w:r>
            <w:r>
              <w:rPr>
                <w:rFonts w:ascii="Verdana"/>
                <w:w w:val="105"/>
                <w:sz w:val="19"/>
              </w:rPr>
              <w:t>a</w:t>
            </w:r>
            <w:r>
              <w:rPr>
                <w:rFonts w:ascii="Verdana"/>
                <w:spacing w:val="49"/>
                <w:w w:val="105"/>
                <w:sz w:val="19"/>
              </w:rPr>
              <w:t xml:space="preserve"> </w:t>
            </w:r>
            <w:r>
              <w:rPr>
                <w:rFonts w:ascii="Verdana"/>
                <w:spacing w:val="1"/>
                <w:w w:val="105"/>
                <w:sz w:val="19"/>
              </w:rPr>
              <w:t>bar</w:t>
            </w:r>
            <w:r>
              <w:rPr>
                <w:rFonts w:ascii="Verdana"/>
                <w:spacing w:val="49"/>
                <w:w w:val="105"/>
                <w:sz w:val="19"/>
              </w:rPr>
              <w:t xml:space="preserve"> </w:t>
            </w:r>
            <w:r>
              <w:rPr>
                <w:rFonts w:ascii="Verdana"/>
                <w:spacing w:val="1"/>
                <w:w w:val="105"/>
                <w:sz w:val="19"/>
              </w:rPr>
              <w:t>code</w:t>
            </w:r>
            <w:r>
              <w:rPr>
                <w:rFonts w:ascii="Verdana"/>
                <w:spacing w:val="49"/>
                <w:w w:val="105"/>
                <w:sz w:val="19"/>
              </w:rPr>
              <w:t xml:space="preserve"> </w:t>
            </w:r>
            <w:r>
              <w:rPr>
                <w:rFonts w:ascii="Verdana"/>
                <w:w w:val="105"/>
                <w:sz w:val="19"/>
              </w:rPr>
              <w:t>and</w:t>
            </w:r>
            <w:r>
              <w:rPr>
                <w:rFonts w:ascii="Verdana"/>
                <w:spacing w:val="53"/>
                <w:w w:val="105"/>
                <w:sz w:val="19"/>
              </w:rPr>
              <w:t xml:space="preserve"> </w:t>
            </w:r>
            <w:r>
              <w:rPr>
                <w:rFonts w:ascii="Verdana"/>
                <w:w w:val="105"/>
                <w:sz w:val="19"/>
              </w:rPr>
              <w:t>must</w:t>
            </w:r>
            <w:r>
              <w:rPr>
                <w:rFonts w:ascii="Verdana"/>
                <w:spacing w:val="51"/>
                <w:w w:val="105"/>
                <w:sz w:val="19"/>
              </w:rPr>
              <w:t xml:space="preserve"> </w:t>
            </w:r>
            <w:r>
              <w:rPr>
                <w:rFonts w:ascii="Verdana"/>
                <w:spacing w:val="3"/>
                <w:w w:val="105"/>
                <w:sz w:val="19"/>
              </w:rPr>
              <w:t>be</w:t>
            </w:r>
            <w:r>
              <w:rPr>
                <w:rFonts w:ascii="Verdana"/>
                <w:spacing w:val="45"/>
                <w:w w:val="105"/>
                <w:sz w:val="19"/>
              </w:rPr>
              <w:t xml:space="preserve"> </w:t>
            </w:r>
            <w:r>
              <w:rPr>
                <w:rFonts w:ascii="Verdana"/>
                <w:spacing w:val="1"/>
                <w:w w:val="105"/>
                <w:sz w:val="19"/>
              </w:rPr>
              <w:t>annotated</w:t>
            </w:r>
            <w:r>
              <w:rPr>
                <w:rFonts w:ascii="Verdana"/>
                <w:spacing w:val="50"/>
                <w:w w:val="105"/>
                <w:sz w:val="19"/>
              </w:rPr>
              <w:t xml:space="preserve"> </w:t>
            </w:r>
            <w:r>
              <w:rPr>
                <w:rFonts w:ascii="Verdana"/>
                <w:spacing w:val="1"/>
                <w:w w:val="105"/>
                <w:sz w:val="19"/>
              </w:rPr>
              <w:t>in</w:t>
            </w:r>
            <w:r>
              <w:rPr>
                <w:rFonts w:ascii="Verdana"/>
                <w:spacing w:val="51"/>
                <w:w w:val="105"/>
                <w:sz w:val="19"/>
              </w:rPr>
              <w:t xml:space="preserve"> </w:t>
            </w:r>
            <w:r>
              <w:rPr>
                <w:rFonts w:ascii="Verdana"/>
                <w:spacing w:val="1"/>
                <w:w w:val="105"/>
                <w:sz w:val="19"/>
              </w:rPr>
              <w:t>the</w:t>
            </w:r>
            <w:r>
              <w:rPr>
                <w:rFonts w:ascii="Verdana"/>
                <w:spacing w:val="49"/>
                <w:w w:val="105"/>
                <w:sz w:val="19"/>
              </w:rPr>
              <w:t xml:space="preserve"> </w:t>
            </w:r>
            <w:r>
              <w:rPr>
                <w:rFonts w:ascii="Verdana"/>
                <w:spacing w:val="1"/>
                <w:w w:val="105"/>
                <w:sz w:val="19"/>
              </w:rPr>
              <w:t>materials</w:t>
            </w:r>
            <w:r>
              <w:rPr>
                <w:rFonts w:ascii="Verdana"/>
                <w:spacing w:val="28"/>
                <w:w w:val="103"/>
                <w:sz w:val="19"/>
              </w:rPr>
              <w:t xml:space="preserve"> </w:t>
            </w:r>
            <w:r>
              <w:rPr>
                <w:rFonts w:ascii="Verdana"/>
                <w:spacing w:val="1"/>
                <w:w w:val="105"/>
                <w:sz w:val="19"/>
              </w:rPr>
              <w:t>management</w:t>
            </w:r>
            <w:r>
              <w:rPr>
                <w:rFonts w:ascii="Verdana"/>
                <w:spacing w:val="-30"/>
                <w:w w:val="105"/>
                <w:sz w:val="19"/>
              </w:rPr>
              <w:t xml:space="preserve"> </w:t>
            </w:r>
            <w:r>
              <w:rPr>
                <w:rFonts w:ascii="Verdana"/>
                <w:spacing w:val="1"/>
                <w:w w:val="105"/>
                <w:sz w:val="19"/>
              </w:rPr>
              <w:t>information</w:t>
            </w:r>
            <w:r>
              <w:rPr>
                <w:rFonts w:ascii="Verdana"/>
                <w:spacing w:val="-29"/>
                <w:w w:val="105"/>
                <w:sz w:val="19"/>
              </w:rPr>
              <w:t xml:space="preserve"> </w:t>
            </w:r>
            <w:r>
              <w:rPr>
                <w:rFonts w:ascii="Verdana"/>
                <w:spacing w:val="1"/>
                <w:w w:val="105"/>
                <w:sz w:val="19"/>
              </w:rPr>
              <w:t>system</w:t>
            </w:r>
          </w:p>
        </w:tc>
      </w:tr>
    </w:tbl>
    <w:p w14:paraId="24BDACB9" w14:textId="77777777" w:rsidR="007318C2" w:rsidRDefault="007318C2">
      <w:pPr>
        <w:spacing w:before="8" w:line="160" w:lineRule="exact"/>
        <w:rPr>
          <w:sz w:val="16"/>
          <w:szCs w:val="16"/>
        </w:rPr>
      </w:pPr>
    </w:p>
    <w:p w14:paraId="24BDACBA" w14:textId="77777777" w:rsidR="007318C2" w:rsidRDefault="007318C2">
      <w:pPr>
        <w:spacing w:line="200" w:lineRule="exact"/>
        <w:rPr>
          <w:sz w:val="20"/>
          <w:szCs w:val="20"/>
        </w:rPr>
      </w:pPr>
    </w:p>
    <w:p w14:paraId="24BDACBB" w14:textId="77777777" w:rsidR="007318C2" w:rsidRDefault="007318C2">
      <w:pPr>
        <w:spacing w:line="200" w:lineRule="exact"/>
        <w:rPr>
          <w:sz w:val="20"/>
          <w:szCs w:val="20"/>
        </w:rPr>
      </w:pPr>
    </w:p>
    <w:p w14:paraId="24BDACBC" w14:textId="77777777" w:rsidR="007318C2" w:rsidRDefault="007318C2">
      <w:pPr>
        <w:jc w:val="right"/>
        <w:rPr>
          <w:rFonts w:ascii="Verdana" w:eastAsia="Verdana" w:hAnsi="Verdana" w:cs="Verdana"/>
          <w:sz w:val="19"/>
          <w:szCs w:val="19"/>
        </w:rPr>
        <w:sectPr w:rsidR="007318C2" w:rsidSect="00C479BA">
          <w:headerReference w:type="default" r:id="rId102"/>
          <w:footerReference w:type="default" r:id="rId103"/>
          <w:pgSz w:w="12240" w:h="15840"/>
          <w:pgMar w:top="1440" w:right="1008" w:bottom="1440" w:left="1008" w:header="0" w:footer="0" w:gutter="0"/>
          <w:cols w:space="720"/>
        </w:sectPr>
      </w:pPr>
    </w:p>
    <w:p w14:paraId="24BDACBD" w14:textId="77777777" w:rsidR="007318C2" w:rsidRDefault="00670460">
      <w:pPr>
        <w:spacing w:before="67"/>
        <w:ind w:left="261"/>
        <w:rPr>
          <w:rFonts w:ascii="Verdana" w:eastAsia="Verdana" w:hAnsi="Verdana" w:cs="Verdana"/>
          <w:sz w:val="21"/>
          <w:szCs w:val="21"/>
        </w:rPr>
      </w:pPr>
      <w:r>
        <w:rPr>
          <w:noProof/>
        </w:rPr>
        <w:lastRenderedPageBreak/>
        <mc:AlternateContent>
          <mc:Choice Requires="wpg">
            <w:drawing>
              <wp:anchor distT="0" distB="0" distL="114300" distR="114300" simplePos="0" relativeHeight="503297457" behindDoc="1" locked="0" layoutInCell="1" allowOverlap="1" wp14:anchorId="24BDB7BC" wp14:editId="24BDB7BD">
                <wp:simplePos x="0" y="0"/>
                <wp:positionH relativeFrom="page">
                  <wp:posOffset>802005</wp:posOffset>
                </wp:positionH>
                <wp:positionV relativeFrom="paragraph">
                  <wp:posOffset>282575</wp:posOffset>
                </wp:positionV>
                <wp:extent cx="6167755" cy="321310"/>
                <wp:effectExtent l="1905" t="635" r="2540" b="1905"/>
                <wp:wrapNone/>
                <wp:docPr id="634" name="Group 6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67755" cy="321310"/>
                          <a:chOff x="1263" y="445"/>
                          <a:chExt cx="9713" cy="506"/>
                        </a:xfrm>
                      </wpg:grpSpPr>
                      <wpg:grpSp>
                        <wpg:cNvPr id="635" name="Group 676"/>
                        <wpg:cNvGrpSpPr>
                          <a:grpSpLocks/>
                        </wpg:cNvGrpSpPr>
                        <wpg:grpSpPr bwMode="auto">
                          <a:xfrm>
                            <a:off x="1278" y="456"/>
                            <a:ext cx="9687" cy="2"/>
                            <a:chOff x="1278" y="456"/>
                            <a:chExt cx="9687" cy="2"/>
                          </a:xfrm>
                        </wpg:grpSpPr>
                        <wps:wsp>
                          <wps:cNvPr id="636" name="Freeform 677"/>
                          <wps:cNvSpPr>
                            <a:spLocks/>
                          </wps:cNvSpPr>
                          <wps:spPr bwMode="auto">
                            <a:xfrm>
                              <a:off x="1278" y="456"/>
                              <a:ext cx="9687" cy="2"/>
                            </a:xfrm>
                            <a:custGeom>
                              <a:avLst/>
                              <a:gdLst>
                                <a:gd name="T0" fmla="+- 0 1278 1278"/>
                                <a:gd name="T1" fmla="*/ T0 w 9687"/>
                                <a:gd name="T2" fmla="+- 0 10964 1278"/>
                                <a:gd name="T3" fmla="*/ T2 w 9687"/>
                              </a:gdLst>
                              <a:ahLst/>
                              <a:cxnLst>
                                <a:cxn ang="0">
                                  <a:pos x="T1" y="0"/>
                                </a:cxn>
                                <a:cxn ang="0">
                                  <a:pos x="T3" y="0"/>
                                </a:cxn>
                              </a:cxnLst>
                              <a:rect l="0" t="0" r="r" b="b"/>
                              <a:pathLst>
                                <a:path w="9687">
                                  <a:moveTo>
                                    <a:pt x="0" y="0"/>
                                  </a:moveTo>
                                  <a:lnTo>
                                    <a:pt x="9686" y="0"/>
                                  </a:lnTo>
                                </a:path>
                              </a:pathLst>
                            </a:custGeom>
                            <a:noFill/>
                            <a:ln w="134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637" name="Group 674"/>
                        <wpg:cNvGrpSpPr>
                          <a:grpSpLocks/>
                        </wpg:cNvGrpSpPr>
                        <wpg:grpSpPr bwMode="auto">
                          <a:xfrm>
                            <a:off x="1288" y="465"/>
                            <a:ext cx="2" cy="466"/>
                            <a:chOff x="1288" y="465"/>
                            <a:chExt cx="2" cy="466"/>
                          </a:xfrm>
                        </wpg:grpSpPr>
                        <wps:wsp>
                          <wps:cNvPr id="638" name="Freeform 675"/>
                          <wps:cNvSpPr>
                            <a:spLocks/>
                          </wps:cNvSpPr>
                          <wps:spPr bwMode="auto">
                            <a:xfrm>
                              <a:off x="1288" y="465"/>
                              <a:ext cx="2" cy="466"/>
                            </a:xfrm>
                            <a:custGeom>
                              <a:avLst/>
                              <a:gdLst>
                                <a:gd name="T0" fmla="+- 0 465 465"/>
                                <a:gd name="T1" fmla="*/ 465 h 466"/>
                                <a:gd name="T2" fmla="+- 0 931 465"/>
                                <a:gd name="T3" fmla="*/ 931 h 466"/>
                              </a:gdLst>
                              <a:ahLst/>
                              <a:cxnLst>
                                <a:cxn ang="0">
                                  <a:pos x="0" y="T1"/>
                                </a:cxn>
                                <a:cxn ang="0">
                                  <a:pos x="0" y="T3"/>
                                </a:cxn>
                              </a:cxnLst>
                              <a:rect l="0" t="0" r="r" b="b"/>
                              <a:pathLst>
                                <a:path h="466">
                                  <a:moveTo>
                                    <a:pt x="0" y="0"/>
                                  </a:moveTo>
                                  <a:lnTo>
                                    <a:pt x="0" y="466"/>
                                  </a:lnTo>
                                </a:path>
                              </a:pathLst>
                            </a:custGeom>
                            <a:noFill/>
                            <a:ln w="134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639" name="Group 672"/>
                        <wpg:cNvGrpSpPr>
                          <a:grpSpLocks/>
                        </wpg:cNvGrpSpPr>
                        <wpg:grpSpPr bwMode="auto">
                          <a:xfrm>
                            <a:off x="10955" y="465"/>
                            <a:ext cx="2" cy="466"/>
                            <a:chOff x="10955" y="465"/>
                            <a:chExt cx="2" cy="466"/>
                          </a:xfrm>
                        </wpg:grpSpPr>
                        <wps:wsp>
                          <wps:cNvPr id="640" name="Freeform 673"/>
                          <wps:cNvSpPr>
                            <a:spLocks/>
                          </wps:cNvSpPr>
                          <wps:spPr bwMode="auto">
                            <a:xfrm>
                              <a:off x="10955" y="465"/>
                              <a:ext cx="2" cy="466"/>
                            </a:xfrm>
                            <a:custGeom>
                              <a:avLst/>
                              <a:gdLst>
                                <a:gd name="T0" fmla="+- 0 465 465"/>
                                <a:gd name="T1" fmla="*/ 465 h 466"/>
                                <a:gd name="T2" fmla="+- 0 931 465"/>
                                <a:gd name="T3" fmla="*/ 931 h 466"/>
                              </a:gdLst>
                              <a:ahLst/>
                              <a:cxnLst>
                                <a:cxn ang="0">
                                  <a:pos x="0" y="T1"/>
                                </a:cxn>
                                <a:cxn ang="0">
                                  <a:pos x="0" y="T3"/>
                                </a:cxn>
                              </a:cxnLst>
                              <a:rect l="0" t="0" r="r" b="b"/>
                              <a:pathLst>
                                <a:path h="466">
                                  <a:moveTo>
                                    <a:pt x="0" y="0"/>
                                  </a:moveTo>
                                  <a:lnTo>
                                    <a:pt x="0" y="466"/>
                                  </a:lnTo>
                                </a:path>
                              </a:pathLst>
                            </a:custGeom>
                            <a:noFill/>
                            <a:ln w="134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641" name="Group 670"/>
                        <wpg:cNvGrpSpPr>
                          <a:grpSpLocks/>
                        </wpg:cNvGrpSpPr>
                        <wpg:grpSpPr bwMode="auto">
                          <a:xfrm>
                            <a:off x="1273" y="941"/>
                            <a:ext cx="9692" cy="2"/>
                            <a:chOff x="1273" y="941"/>
                            <a:chExt cx="9692" cy="2"/>
                          </a:xfrm>
                        </wpg:grpSpPr>
                        <wps:wsp>
                          <wps:cNvPr id="642" name="Freeform 671"/>
                          <wps:cNvSpPr>
                            <a:spLocks/>
                          </wps:cNvSpPr>
                          <wps:spPr bwMode="auto">
                            <a:xfrm>
                              <a:off x="1273" y="941"/>
                              <a:ext cx="9692" cy="2"/>
                            </a:xfrm>
                            <a:custGeom>
                              <a:avLst/>
                              <a:gdLst>
                                <a:gd name="T0" fmla="+- 0 1273 1273"/>
                                <a:gd name="T1" fmla="*/ T0 w 9692"/>
                                <a:gd name="T2" fmla="+- 0 10964 1273"/>
                                <a:gd name="T3" fmla="*/ T2 w 9692"/>
                              </a:gdLst>
                              <a:ahLst/>
                              <a:cxnLst>
                                <a:cxn ang="0">
                                  <a:pos x="T1" y="0"/>
                                </a:cxn>
                                <a:cxn ang="0">
                                  <a:pos x="T3" y="0"/>
                                </a:cxn>
                              </a:cxnLst>
                              <a:rect l="0" t="0" r="r" b="b"/>
                              <a:pathLst>
                                <a:path w="9692">
                                  <a:moveTo>
                                    <a:pt x="0" y="0"/>
                                  </a:moveTo>
                                  <a:lnTo>
                                    <a:pt x="9691" y="0"/>
                                  </a:lnTo>
                                </a:path>
                              </a:pathLst>
                            </a:custGeom>
                            <a:noFill/>
                            <a:ln w="134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17429469" id="Group 669" o:spid="_x0000_s1026" style="position:absolute;margin-left:63.15pt;margin-top:22.25pt;width:485.65pt;height:25.3pt;z-index:-19023;mso-position-horizontal-relative:page" coordorigin="1263,445" coordsize="9713,5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">
                <v:group id="Group 676" o:spid="_x0000_s1027" style="position:absolute;left:1278;top:456;width:9687;height:2" coordorigin="1278,456" coordsize="9687,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VdT4cxgAAANwA&#10;AAAPAAAAAAAAAAAAAAAAAKoCAABkcnMvZG93bnJldi54bWxQSwUGAAAAAAQABAD6AAAAnQMAAAAA&#10;">
                  <v:shape id="Freeform 677" o:spid="_x0000_s1028" style="position:absolute;left:1278;top:456;width:9687;height:2;visibility:visible;mso-wrap-style:square;v-text-anchor:top" coordsize="968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3ogZcMA&#10;AADcAAAADwAAAGRycy9kb3ducmV2LnhtbESP3YrCMBSE7xd8h3AEbxZNdaFINYrY9edmL/x5gENz&#10;bKvNSUmyWt/eLAh7OczMN8x82ZlG3Mn52rKC8SgBQVxYXXOp4HzaDKcgfEDW2FgmBU/ysFz0PuaY&#10;afvgA92PoRQRwj5DBVUIbSalLyoy6Ee2JY7exTqDIUpXSu3wEeGmkZMkSaXBmuNChS2tKypux1+j&#10;gMd57n5y/+Qrrcpt+83TT7dTatDvVjMQgbrwH36391pB+pXC35l4BOTi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3ogZcMAAADcAAAADwAAAAAAAAAAAAAAAACYAgAAZHJzL2Rv&#10;d25yZXYueG1sUEsFBgAAAAAEAAQA9QAAAIgDAAAAAA==&#10;" path="m,l9686,e" filled="f" strokeweight="1.06pt">
                    <v:path arrowok="t" o:connecttype="custom" o:connectlocs="0,0;9686,0" o:connectangles="0,0"/>
                  </v:shape>
                </v:group>
                <v:group id="Group 674" o:spid="_x0000_s1029" style="position:absolute;left:1288;top:465;width:2;height:466" coordorigin="1288,465" coordsize="2,46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MrrBfDFAAAA3AAA&#10;AA8AAAAAAAAAAAAAAAAAqgIAAGRycy9kb3ducmV2LnhtbFBLBQYAAAAABAAEAPoAAACcAwAAAAA=&#10;">
                  <v:shape id="Freeform 675" o:spid="_x0000_s1030" style="position:absolute;left:1288;top:465;width:2;height:466;visibility:visible;mso-wrap-style:square;v-text-anchor:top" coordsize="2,46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GUsWMEA&#10;AADcAAAADwAAAGRycy9kb3ducmV2LnhtbERPTWvCQBC9C/0PyxS86aYKIqmbIIViKUipltDjsDtN&#10;QrOzIbtq9Nc7h0KPj/e9KUffqTMNsQ1s4GmegSK2wbVcG/g6vs7WoGJCdtgFJgNXilAWD5MN5i5c&#10;+JPOh1QrCeGYo4EmpT7XOtqGPMZ56ImF+wmDxyRwqLUb8CLhvtOLLFtpjy1LQ4M9vTRkfw8nb2Bh&#10;cf3O9a3ai3xnvz9cVm2dMdPHcfsMKtGY/sV/7jdnYLWUtXJGjoAu7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BlLFjBAAAA3AAAAA8AAAAAAAAAAAAAAAAAmAIAAGRycy9kb3du&#10;cmV2LnhtbFBLBQYAAAAABAAEAPUAAACGAwAAAAA=&#10;" path="m,l,466e" filled="f" strokeweight="1.06pt">
                    <v:path arrowok="t" o:connecttype="custom" o:connectlocs="0,465;0,931" o:connectangles="0,0"/>
                  </v:shape>
                </v:group>
                <v:group id="Group 672" o:spid="_x0000_s1031" style="position:absolute;left:10955;top:465;width:2;height:466" coordorigin="10955,465" coordsize="2,46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NQ4NBnFAAAA3AAA&#10;AA8AAAAAAAAAAAAAAAAAqgIAAGRycy9kb3ducmV2LnhtbFBLBQYAAAAABAAEAPoAAACcAwAAAAA=&#10;">
                  <v:shape id="Freeform 673" o:spid="_x0000_s1032" style="position:absolute;left:10955;top:465;width:2;height:466;visibility:visible;mso-wrap-style:square;v-text-anchor:top" coordsize="2,46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hVTI8EA&#10;AADcAAAADwAAAGRycy9kb3ducmV2LnhtbERPTWvCQBC9C/0PyxS86aYiIqmbIIViKUipltDjsDtN&#10;QrOzIbtq9Nc7h0KPj/e9KUffqTMNsQ1s4GmegSK2wbVcG/g6vs7WoGJCdtgFJgNXilAWD5MN5i5c&#10;+JPOh1QrCeGYo4EmpT7XOtqGPMZ56ImF+wmDxyRwqLUb8CLhvtOLLFtpjy1LQ4M9vTRkfw8nb2Bh&#10;cf3O9a3ai3xnvz9cVm2dMdPHcfsMKtGY/sV/7jdnYLWU+XJGjoAu7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YVUyPBAAAA3AAAAA8AAAAAAAAAAAAAAAAAmAIAAGRycy9kb3du&#10;cmV2LnhtbFBLBQYAAAAABAAEAPUAAACGAwAAAAA=&#10;" path="m,l,466e" filled="f" strokeweight="1.06pt">
                    <v:path arrowok="t" o:connecttype="custom" o:connectlocs="0,465;0,931" o:connectangles="0,0"/>
                  </v:shape>
                </v:group>
                <v:group id="Group 670" o:spid="_x0000_s1033" style="position:absolute;left:1273;top:941;width:9692;height:2" coordorigin="1273,941" coordsize="9692,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ySEtixgAAANwA&#10;AAAPAAAAAAAAAAAAAAAAAKoCAABkcnMvZG93bnJldi54bWxQSwUGAAAAAAQABAD6AAAAnQMAAAAA&#10;">
                  <v:shape id="Freeform 671" o:spid="_x0000_s1034" style="position:absolute;left:1273;top:941;width:9692;height:2;visibility:visible;mso-wrap-style:square;v-text-anchor:top" coordsize="9692,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yj5KcUA&#10;AADcAAAADwAAAGRycy9kb3ducmV2LnhtbESPQWvCQBSE7wX/w/KE3pqNYoOkrlIEwVICVgOlt2f2&#10;NQnNvg27a0z/fVcoeBxm5htmtRlNJwZyvrWsYJakIIgrq1uuFZSn3dMShA/IGjvLpOCXPGzWk4cV&#10;5tpe+YOGY6hFhLDPUUETQp9L6auGDPrE9sTR+7bOYIjS1VI7vEa46eQ8TTNpsOW40GBP24aqn+PF&#10;KHBvM11+Lr4KJL9/Hrb9uTgf3pV6nI6vLyACjeEe/m/vtYJsMYfbmXgE5Po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XKPkpxQAAANwAAAAPAAAAAAAAAAAAAAAAAJgCAABkcnMv&#10;ZG93bnJldi54bWxQSwUGAAAAAAQABAD1AAAAigMAAAAA&#10;" path="m,l9691,e" filled="f" strokeweight="1.06pt">
                    <v:path arrowok="t" o:connecttype="custom" o:connectlocs="0,0;9691,0" o:connectangles="0,0"/>
                  </v:shape>
                </v:group>
                <w10:wrap anchorx="page"/>
              </v:group>
            </w:pict>
          </mc:Fallback>
        </mc:AlternateContent>
      </w:r>
      <w:r w:rsidR="00D36A7D">
        <w:rPr>
          <w:rFonts w:ascii="Verdana"/>
          <w:b/>
          <w:color w:val="0085CC"/>
          <w:sz w:val="21"/>
        </w:rPr>
        <w:t>TABLE</w:t>
      </w:r>
      <w:r w:rsidR="00D36A7D">
        <w:rPr>
          <w:rFonts w:ascii="Verdana"/>
          <w:b/>
          <w:color w:val="0085CC"/>
          <w:spacing w:val="40"/>
          <w:sz w:val="21"/>
        </w:rPr>
        <w:t xml:space="preserve"> </w:t>
      </w:r>
      <w:r w:rsidR="00D36A7D">
        <w:rPr>
          <w:rFonts w:ascii="Verdana"/>
          <w:b/>
          <w:color w:val="0085CC"/>
          <w:spacing w:val="1"/>
          <w:sz w:val="21"/>
        </w:rPr>
        <w:t>4.10.</w:t>
      </w:r>
      <w:r w:rsidR="00D36A7D">
        <w:rPr>
          <w:rFonts w:ascii="Verdana"/>
          <w:b/>
          <w:color w:val="0085CC"/>
          <w:spacing w:val="38"/>
          <w:sz w:val="21"/>
        </w:rPr>
        <w:t xml:space="preserve"> </w:t>
      </w:r>
      <w:r w:rsidR="00D36A7D">
        <w:rPr>
          <w:rFonts w:ascii="Verdana"/>
          <w:b/>
          <w:color w:val="0085CC"/>
          <w:sz w:val="21"/>
        </w:rPr>
        <w:t>Materials</w:t>
      </w:r>
      <w:r w:rsidR="00D36A7D">
        <w:rPr>
          <w:rFonts w:ascii="Verdana"/>
          <w:b/>
          <w:color w:val="0085CC"/>
          <w:spacing w:val="41"/>
          <w:sz w:val="21"/>
        </w:rPr>
        <w:t xml:space="preserve"> </w:t>
      </w:r>
      <w:r w:rsidR="00D36A7D">
        <w:rPr>
          <w:rFonts w:ascii="Verdana"/>
          <w:b/>
          <w:color w:val="0085CC"/>
          <w:spacing w:val="1"/>
          <w:sz w:val="21"/>
        </w:rPr>
        <w:t>Management</w:t>
      </w:r>
      <w:r w:rsidR="00D36A7D">
        <w:rPr>
          <w:rFonts w:ascii="Verdana"/>
          <w:b/>
          <w:color w:val="0085CC"/>
          <w:spacing w:val="39"/>
          <w:sz w:val="21"/>
        </w:rPr>
        <w:t xml:space="preserve"> </w:t>
      </w:r>
      <w:r w:rsidR="00D36A7D">
        <w:rPr>
          <w:rFonts w:ascii="Verdana"/>
          <w:b/>
          <w:color w:val="0085CC"/>
          <w:sz w:val="21"/>
        </w:rPr>
        <w:t>Activities</w:t>
      </w:r>
      <w:r w:rsidR="00D36A7D">
        <w:rPr>
          <w:rFonts w:ascii="Verdana"/>
          <w:b/>
          <w:color w:val="0085CC"/>
          <w:spacing w:val="40"/>
          <w:sz w:val="21"/>
        </w:rPr>
        <w:t xml:space="preserve"> </w:t>
      </w:r>
      <w:r w:rsidR="00D36A7D">
        <w:rPr>
          <w:rFonts w:ascii="Verdana"/>
          <w:b/>
          <w:color w:val="0085CC"/>
          <w:sz w:val="21"/>
        </w:rPr>
        <w:t>Checklist</w:t>
      </w:r>
      <w:r w:rsidR="00D36A7D">
        <w:rPr>
          <w:rFonts w:ascii="Verdana"/>
          <w:b/>
          <w:color w:val="0085CC"/>
          <w:spacing w:val="48"/>
          <w:sz w:val="21"/>
        </w:rPr>
        <w:t xml:space="preserve"> </w:t>
      </w:r>
      <w:r w:rsidR="00D36A7D">
        <w:rPr>
          <w:rFonts w:ascii="Verdana"/>
          <w:b/>
          <w:color w:val="0085CC"/>
          <w:sz w:val="21"/>
        </w:rPr>
        <w:t>(continued)</w:t>
      </w:r>
    </w:p>
    <w:p w14:paraId="24BDACBE" w14:textId="77777777" w:rsidR="007318C2" w:rsidRDefault="007318C2">
      <w:pPr>
        <w:spacing w:before="19" w:line="240" w:lineRule="exact"/>
        <w:rPr>
          <w:sz w:val="24"/>
          <w:szCs w:val="24"/>
        </w:rPr>
      </w:pPr>
    </w:p>
    <w:p w14:paraId="24BDACBF" w14:textId="77777777" w:rsidR="007318C2" w:rsidRDefault="00D36A7D">
      <w:pPr>
        <w:tabs>
          <w:tab w:val="left" w:pos="2553"/>
          <w:tab w:val="left" w:pos="3263"/>
          <w:tab w:val="left" w:pos="3691"/>
          <w:tab w:val="left" w:pos="4402"/>
          <w:tab w:val="left" w:pos="4829"/>
          <w:tab w:val="left" w:pos="5684"/>
          <w:tab w:val="left" w:pos="6111"/>
          <w:tab w:val="left" w:pos="6822"/>
          <w:tab w:val="left" w:pos="7250"/>
          <w:tab w:val="left" w:pos="7961"/>
        </w:tabs>
        <w:ind w:left="213"/>
        <w:rPr>
          <w:rFonts w:ascii="Verdana" w:eastAsia="Verdana" w:hAnsi="Verdana" w:cs="Verdana"/>
          <w:sz w:val="19"/>
          <w:szCs w:val="19"/>
        </w:rPr>
      </w:pPr>
      <w:r>
        <w:rPr>
          <w:rFonts w:ascii="Verdana"/>
          <w:b/>
          <w:w w:val="105"/>
          <w:sz w:val="19"/>
        </w:rPr>
        <w:t>Project</w:t>
      </w:r>
      <w:r>
        <w:rPr>
          <w:rFonts w:ascii="Verdana"/>
          <w:b/>
          <w:spacing w:val="-6"/>
          <w:w w:val="105"/>
          <w:sz w:val="19"/>
        </w:rPr>
        <w:t xml:space="preserve"> </w:t>
      </w:r>
      <w:r>
        <w:rPr>
          <w:rFonts w:ascii="Verdana"/>
          <w:b/>
          <w:spacing w:val="2"/>
          <w:w w:val="105"/>
          <w:sz w:val="19"/>
        </w:rPr>
        <w:t>Number:</w:t>
      </w:r>
      <w:r>
        <w:rPr>
          <w:rFonts w:ascii="Verdana"/>
          <w:b/>
          <w:spacing w:val="-5"/>
          <w:w w:val="105"/>
          <w:sz w:val="19"/>
        </w:rPr>
        <w:t xml:space="preserve"> </w:t>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w w:val="103"/>
          <w:sz w:val="19"/>
          <w:u w:val="thick" w:color="000000"/>
        </w:rPr>
        <w:t xml:space="preserve"> </w:t>
      </w:r>
      <w:r>
        <w:rPr>
          <w:rFonts w:ascii="Verdana"/>
          <w:b/>
          <w:sz w:val="19"/>
          <w:u w:val="thick" w:color="000000"/>
        </w:rPr>
        <w:tab/>
      </w:r>
    </w:p>
    <w:p w14:paraId="24BDACC0" w14:textId="77777777" w:rsidR="007318C2" w:rsidRDefault="007318C2">
      <w:pPr>
        <w:spacing w:line="200" w:lineRule="exact"/>
        <w:rPr>
          <w:sz w:val="20"/>
          <w:szCs w:val="20"/>
        </w:rPr>
      </w:pPr>
    </w:p>
    <w:p w14:paraId="24BDACC1" w14:textId="77777777" w:rsidR="007318C2" w:rsidRDefault="007318C2">
      <w:pPr>
        <w:spacing w:before="19" w:line="220" w:lineRule="exact"/>
      </w:pPr>
    </w:p>
    <w:tbl>
      <w:tblPr>
        <w:tblW w:w="0" w:type="auto"/>
        <w:tblInd w:w="96" w:type="dxa"/>
        <w:tblLayout w:type="fixed"/>
        <w:tblCellMar>
          <w:left w:w="0" w:type="dxa"/>
          <w:right w:w="0" w:type="dxa"/>
        </w:tblCellMar>
        <w:tblLook w:val="01E0" w:firstRow="1" w:lastRow="1" w:firstColumn="1" w:lastColumn="1" w:noHBand="0" w:noVBand="0"/>
      </w:tblPr>
      <w:tblGrid>
        <w:gridCol w:w="878"/>
        <w:gridCol w:w="1622"/>
        <w:gridCol w:w="773"/>
        <w:gridCol w:w="6394"/>
      </w:tblGrid>
      <w:tr w:rsidR="007318C2" w14:paraId="24BDACC6" w14:textId="77777777">
        <w:trPr>
          <w:trHeight w:hRule="exact" w:val="485"/>
        </w:trPr>
        <w:tc>
          <w:tcPr>
            <w:tcW w:w="878" w:type="dxa"/>
            <w:tcBorders>
              <w:top w:val="single" w:sz="8" w:space="0" w:color="000000"/>
              <w:left w:val="single" w:sz="8" w:space="0" w:color="000000"/>
              <w:bottom w:val="single" w:sz="8" w:space="0" w:color="000000"/>
              <w:right w:val="single" w:sz="5" w:space="0" w:color="000000"/>
            </w:tcBorders>
          </w:tcPr>
          <w:p w14:paraId="24BDACC2" w14:textId="77777777" w:rsidR="007318C2" w:rsidRDefault="00D36A7D">
            <w:pPr>
              <w:pStyle w:val="TableParagraph"/>
              <w:spacing w:before="30"/>
              <w:ind w:left="248"/>
              <w:rPr>
                <w:rFonts w:ascii="Wingdings" w:eastAsia="Wingdings" w:hAnsi="Wingdings" w:cs="Wingdings"/>
                <w:sz w:val="36"/>
                <w:szCs w:val="36"/>
              </w:rPr>
            </w:pPr>
            <w:r>
              <w:rPr>
                <w:rFonts w:ascii="Wingdings" w:eastAsia="Wingdings" w:hAnsi="Wingdings" w:cs="Wingdings"/>
                <w:b/>
                <w:bCs/>
                <w:sz w:val="36"/>
                <w:szCs w:val="36"/>
              </w:rPr>
              <w:t></w:t>
            </w:r>
          </w:p>
        </w:tc>
        <w:tc>
          <w:tcPr>
            <w:tcW w:w="1622" w:type="dxa"/>
            <w:tcBorders>
              <w:top w:val="single" w:sz="8" w:space="0" w:color="000000"/>
              <w:left w:val="single" w:sz="5" w:space="0" w:color="000000"/>
              <w:bottom w:val="single" w:sz="8" w:space="0" w:color="000000"/>
              <w:right w:val="single" w:sz="5" w:space="0" w:color="000000"/>
            </w:tcBorders>
          </w:tcPr>
          <w:p w14:paraId="24BDACC3" w14:textId="77777777" w:rsidR="007318C2" w:rsidRDefault="00D36A7D">
            <w:pPr>
              <w:pStyle w:val="TableParagraph"/>
              <w:spacing w:before="20" w:line="256" w:lineRule="auto"/>
              <w:ind w:left="541" w:hanging="408"/>
              <w:rPr>
                <w:rFonts w:ascii="Verdana" w:eastAsia="Verdana" w:hAnsi="Verdana" w:cs="Verdana"/>
                <w:sz w:val="17"/>
                <w:szCs w:val="17"/>
              </w:rPr>
            </w:pPr>
            <w:r>
              <w:rPr>
                <w:rFonts w:ascii="Verdana"/>
                <w:b/>
                <w:w w:val="105"/>
                <w:sz w:val="17"/>
              </w:rPr>
              <w:t>COMPLETION</w:t>
            </w:r>
            <w:r>
              <w:rPr>
                <w:rFonts w:ascii="Verdana"/>
                <w:b/>
                <w:spacing w:val="29"/>
                <w:w w:val="104"/>
                <w:sz w:val="17"/>
              </w:rPr>
              <w:t xml:space="preserve"> </w:t>
            </w:r>
            <w:r>
              <w:rPr>
                <w:rFonts w:ascii="Verdana"/>
                <w:b/>
                <w:w w:val="105"/>
                <w:sz w:val="17"/>
              </w:rPr>
              <w:t>DATE</w:t>
            </w:r>
          </w:p>
        </w:tc>
        <w:tc>
          <w:tcPr>
            <w:tcW w:w="773" w:type="dxa"/>
            <w:tcBorders>
              <w:top w:val="single" w:sz="8" w:space="0" w:color="000000"/>
              <w:left w:val="single" w:sz="5" w:space="0" w:color="000000"/>
              <w:bottom w:val="single" w:sz="8" w:space="0" w:color="000000"/>
              <w:right w:val="single" w:sz="5" w:space="0" w:color="000000"/>
            </w:tcBorders>
          </w:tcPr>
          <w:p w14:paraId="24BDACC4" w14:textId="77777777" w:rsidR="007318C2" w:rsidRDefault="00D36A7D">
            <w:pPr>
              <w:pStyle w:val="TableParagraph"/>
              <w:spacing w:before="20" w:line="256" w:lineRule="auto"/>
              <w:ind w:left="195" w:hanging="72"/>
              <w:rPr>
                <w:rFonts w:ascii="Verdana" w:eastAsia="Verdana" w:hAnsi="Verdana" w:cs="Verdana"/>
                <w:sz w:val="17"/>
                <w:szCs w:val="17"/>
              </w:rPr>
            </w:pPr>
            <w:r>
              <w:rPr>
                <w:rFonts w:ascii="Verdana"/>
                <w:b/>
                <w:sz w:val="17"/>
              </w:rPr>
              <w:t>ITEM</w:t>
            </w:r>
            <w:r>
              <w:rPr>
                <w:rFonts w:ascii="Verdana"/>
                <w:b/>
                <w:w w:val="104"/>
                <w:sz w:val="17"/>
              </w:rPr>
              <w:t xml:space="preserve"> </w:t>
            </w:r>
            <w:r>
              <w:rPr>
                <w:rFonts w:ascii="Verdana"/>
                <w:b/>
                <w:w w:val="105"/>
                <w:sz w:val="17"/>
              </w:rPr>
              <w:t>NO.</w:t>
            </w:r>
          </w:p>
        </w:tc>
        <w:tc>
          <w:tcPr>
            <w:tcW w:w="6394" w:type="dxa"/>
            <w:tcBorders>
              <w:top w:val="single" w:sz="8" w:space="0" w:color="000000"/>
              <w:left w:val="single" w:sz="5" w:space="0" w:color="000000"/>
              <w:bottom w:val="single" w:sz="8" w:space="0" w:color="000000"/>
              <w:right w:val="single" w:sz="8" w:space="0" w:color="000000"/>
            </w:tcBorders>
          </w:tcPr>
          <w:p w14:paraId="24BDACC5" w14:textId="77777777" w:rsidR="007318C2" w:rsidRDefault="00D36A7D">
            <w:pPr>
              <w:pStyle w:val="TableParagraph"/>
              <w:spacing w:before="125"/>
              <w:ind w:left="2331" w:right="2324"/>
              <w:jc w:val="center"/>
              <w:rPr>
                <w:rFonts w:ascii="Verdana" w:eastAsia="Verdana" w:hAnsi="Verdana" w:cs="Verdana"/>
                <w:sz w:val="17"/>
                <w:szCs w:val="17"/>
              </w:rPr>
            </w:pPr>
            <w:r>
              <w:rPr>
                <w:rFonts w:ascii="Verdana"/>
                <w:b/>
                <w:w w:val="105"/>
                <w:sz w:val="17"/>
              </w:rPr>
              <w:t>SUB-ACTIVITIES</w:t>
            </w:r>
          </w:p>
        </w:tc>
      </w:tr>
      <w:tr w:rsidR="007318C2" w14:paraId="24BDACC8" w14:textId="77777777">
        <w:trPr>
          <w:trHeight w:hRule="exact" w:val="384"/>
        </w:trPr>
        <w:tc>
          <w:tcPr>
            <w:tcW w:w="9667" w:type="dxa"/>
            <w:gridSpan w:val="4"/>
            <w:tcBorders>
              <w:top w:val="single" w:sz="8" w:space="0" w:color="000000"/>
              <w:left w:val="single" w:sz="8" w:space="0" w:color="000000"/>
              <w:bottom w:val="single" w:sz="8" w:space="0" w:color="000000"/>
              <w:right w:val="single" w:sz="8" w:space="0" w:color="000000"/>
            </w:tcBorders>
          </w:tcPr>
          <w:p w14:paraId="24BDACC7" w14:textId="77777777" w:rsidR="007318C2" w:rsidRDefault="00D36A7D">
            <w:pPr>
              <w:pStyle w:val="TableParagraph"/>
              <w:spacing w:before="62"/>
              <w:ind w:left="95"/>
              <w:rPr>
                <w:rFonts w:ascii="Verdana" w:eastAsia="Verdana" w:hAnsi="Verdana" w:cs="Verdana"/>
                <w:sz w:val="19"/>
                <w:szCs w:val="19"/>
              </w:rPr>
            </w:pPr>
            <w:r>
              <w:rPr>
                <w:rFonts w:ascii="Verdana"/>
                <w:b/>
                <w:spacing w:val="-1"/>
                <w:w w:val="105"/>
                <w:sz w:val="19"/>
              </w:rPr>
              <w:t>59.</w:t>
            </w:r>
            <w:r>
              <w:rPr>
                <w:rFonts w:ascii="Verdana"/>
                <w:b/>
                <w:spacing w:val="45"/>
                <w:w w:val="105"/>
                <w:sz w:val="19"/>
              </w:rPr>
              <w:t xml:space="preserve"> </w:t>
            </w:r>
            <w:r>
              <w:rPr>
                <w:rFonts w:ascii="Verdana"/>
                <w:b/>
                <w:spacing w:val="1"/>
                <w:w w:val="105"/>
                <w:sz w:val="19"/>
              </w:rPr>
              <w:t>Reconcile</w:t>
            </w:r>
            <w:r>
              <w:rPr>
                <w:rFonts w:ascii="Verdana"/>
                <w:b/>
                <w:spacing w:val="-10"/>
                <w:w w:val="105"/>
                <w:sz w:val="19"/>
              </w:rPr>
              <w:t xml:space="preserve"> </w:t>
            </w:r>
            <w:r>
              <w:rPr>
                <w:rFonts w:ascii="Verdana"/>
                <w:b/>
                <w:spacing w:val="1"/>
                <w:w w:val="105"/>
                <w:sz w:val="19"/>
              </w:rPr>
              <w:t>the</w:t>
            </w:r>
            <w:r>
              <w:rPr>
                <w:rFonts w:ascii="Verdana"/>
                <w:b/>
                <w:spacing w:val="-10"/>
                <w:w w:val="105"/>
                <w:sz w:val="19"/>
              </w:rPr>
              <w:t xml:space="preserve"> </w:t>
            </w:r>
            <w:r>
              <w:rPr>
                <w:rFonts w:ascii="Verdana"/>
                <w:b/>
                <w:spacing w:val="1"/>
                <w:w w:val="105"/>
                <w:sz w:val="19"/>
              </w:rPr>
              <w:t>invoice</w:t>
            </w:r>
            <w:r>
              <w:rPr>
                <w:rFonts w:ascii="Verdana"/>
                <w:b/>
                <w:spacing w:val="-10"/>
                <w:w w:val="105"/>
                <w:sz w:val="19"/>
              </w:rPr>
              <w:t xml:space="preserve"> </w:t>
            </w:r>
            <w:r>
              <w:rPr>
                <w:rFonts w:ascii="Verdana"/>
                <w:b/>
                <w:spacing w:val="1"/>
                <w:w w:val="105"/>
                <w:sz w:val="19"/>
              </w:rPr>
              <w:t>with</w:t>
            </w:r>
            <w:r>
              <w:rPr>
                <w:rFonts w:ascii="Verdana"/>
                <w:b/>
                <w:spacing w:val="-15"/>
                <w:w w:val="105"/>
                <w:sz w:val="19"/>
              </w:rPr>
              <w:t xml:space="preserve"> </w:t>
            </w:r>
            <w:r>
              <w:rPr>
                <w:rFonts w:ascii="Verdana"/>
                <w:b/>
                <w:spacing w:val="3"/>
                <w:w w:val="105"/>
                <w:sz w:val="19"/>
              </w:rPr>
              <w:t>the</w:t>
            </w:r>
            <w:r>
              <w:rPr>
                <w:rFonts w:ascii="Verdana"/>
                <w:b/>
                <w:spacing w:val="-10"/>
                <w:w w:val="105"/>
                <w:sz w:val="19"/>
              </w:rPr>
              <w:t xml:space="preserve"> </w:t>
            </w:r>
            <w:r>
              <w:rPr>
                <w:rFonts w:ascii="Verdana"/>
                <w:b/>
                <w:spacing w:val="1"/>
                <w:w w:val="105"/>
                <w:sz w:val="19"/>
              </w:rPr>
              <w:t>estimated</w:t>
            </w:r>
            <w:r>
              <w:rPr>
                <w:rFonts w:ascii="Verdana"/>
                <w:b/>
                <w:spacing w:val="-9"/>
                <w:w w:val="105"/>
                <w:sz w:val="19"/>
              </w:rPr>
              <w:t xml:space="preserve"> </w:t>
            </w:r>
            <w:r>
              <w:rPr>
                <w:rFonts w:ascii="Verdana"/>
                <w:b/>
                <w:spacing w:val="1"/>
                <w:w w:val="105"/>
                <w:sz w:val="19"/>
              </w:rPr>
              <w:t>material</w:t>
            </w:r>
            <w:r>
              <w:rPr>
                <w:rFonts w:ascii="Verdana"/>
                <w:b/>
                <w:spacing w:val="-13"/>
                <w:w w:val="105"/>
                <w:sz w:val="19"/>
              </w:rPr>
              <w:t xml:space="preserve"> </w:t>
            </w:r>
            <w:r>
              <w:rPr>
                <w:rFonts w:ascii="Verdana"/>
                <w:b/>
                <w:w w:val="105"/>
                <w:sz w:val="19"/>
              </w:rPr>
              <w:t>costs</w:t>
            </w:r>
          </w:p>
        </w:tc>
      </w:tr>
      <w:tr w:rsidR="007318C2" w14:paraId="24BDACCE" w14:textId="77777777">
        <w:trPr>
          <w:trHeight w:hRule="exact" w:val="744"/>
        </w:trPr>
        <w:tc>
          <w:tcPr>
            <w:tcW w:w="878" w:type="dxa"/>
            <w:tcBorders>
              <w:top w:val="single" w:sz="8" w:space="0" w:color="000000"/>
              <w:left w:val="single" w:sz="8" w:space="0" w:color="000000"/>
              <w:bottom w:val="single" w:sz="5" w:space="0" w:color="000000"/>
              <w:right w:val="single" w:sz="5" w:space="0" w:color="000000"/>
            </w:tcBorders>
          </w:tcPr>
          <w:p w14:paraId="24BDACC9" w14:textId="77777777" w:rsidR="007318C2" w:rsidRDefault="00D36A7D">
            <w:pPr>
              <w:pStyle w:val="TableParagraph"/>
              <w:spacing w:before="190"/>
              <w:ind w:left="282"/>
              <w:rPr>
                <w:rFonts w:ascii="Wingdings" w:eastAsia="Wingdings" w:hAnsi="Wingdings" w:cs="Wingdings"/>
                <w:sz w:val="31"/>
                <w:szCs w:val="31"/>
              </w:rPr>
            </w:pPr>
            <w:r>
              <w:rPr>
                <w:rFonts w:ascii="Wingdings" w:eastAsia="Wingdings" w:hAnsi="Wingdings" w:cs="Wingdings"/>
                <w:sz w:val="31"/>
                <w:szCs w:val="31"/>
              </w:rPr>
              <w:t></w:t>
            </w:r>
          </w:p>
        </w:tc>
        <w:tc>
          <w:tcPr>
            <w:tcW w:w="1622" w:type="dxa"/>
            <w:tcBorders>
              <w:top w:val="single" w:sz="8" w:space="0" w:color="000000"/>
              <w:left w:val="single" w:sz="5" w:space="0" w:color="000000"/>
              <w:bottom w:val="single" w:sz="5" w:space="0" w:color="000000"/>
              <w:right w:val="single" w:sz="5" w:space="0" w:color="000000"/>
            </w:tcBorders>
          </w:tcPr>
          <w:p w14:paraId="24BDACCA" w14:textId="77777777" w:rsidR="007318C2" w:rsidRDefault="007318C2"/>
        </w:tc>
        <w:tc>
          <w:tcPr>
            <w:tcW w:w="773" w:type="dxa"/>
            <w:tcBorders>
              <w:top w:val="single" w:sz="8" w:space="0" w:color="000000"/>
              <w:left w:val="single" w:sz="5" w:space="0" w:color="000000"/>
              <w:bottom w:val="single" w:sz="5" w:space="0" w:color="000000"/>
              <w:right w:val="single" w:sz="5" w:space="0" w:color="000000"/>
            </w:tcBorders>
          </w:tcPr>
          <w:p w14:paraId="24BDACCB" w14:textId="77777777" w:rsidR="007318C2" w:rsidRDefault="007318C2">
            <w:pPr>
              <w:pStyle w:val="TableParagraph"/>
              <w:spacing w:before="5" w:line="240" w:lineRule="exact"/>
              <w:rPr>
                <w:sz w:val="24"/>
                <w:szCs w:val="24"/>
              </w:rPr>
            </w:pPr>
          </w:p>
          <w:p w14:paraId="24BDACCC" w14:textId="77777777" w:rsidR="007318C2" w:rsidRDefault="00D36A7D">
            <w:pPr>
              <w:pStyle w:val="TableParagraph"/>
              <w:ind w:left="281" w:right="285"/>
              <w:jc w:val="center"/>
              <w:rPr>
                <w:rFonts w:ascii="Verdana" w:eastAsia="Verdana" w:hAnsi="Verdana" w:cs="Verdana"/>
                <w:sz w:val="19"/>
                <w:szCs w:val="19"/>
              </w:rPr>
            </w:pPr>
            <w:r>
              <w:rPr>
                <w:rFonts w:ascii="Verdana"/>
                <w:w w:val="105"/>
                <w:sz w:val="19"/>
              </w:rPr>
              <w:t>1</w:t>
            </w:r>
          </w:p>
        </w:tc>
        <w:tc>
          <w:tcPr>
            <w:tcW w:w="6394" w:type="dxa"/>
            <w:tcBorders>
              <w:top w:val="single" w:sz="8" w:space="0" w:color="000000"/>
              <w:left w:val="single" w:sz="5" w:space="0" w:color="000000"/>
              <w:bottom w:val="single" w:sz="5" w:space="0" w:color="000000"/>
              <w:right w:val="single" w:sz="8" w:space="0" w:color="000000"/>
            </w:tcBorders>
          </w:tcPr>
          <w:p w14:paraId="24BDACCD" w14:textId="77777777" w:rsidR="007318C2" w:rsidRDefault="00D36A7D">
            <w:pPr>
              <w:pStyle w:val="TableParagraph"/>
              <w:spacing w:before="4" w:line="254" w:lineRule="auto"/>
              <w:ind w:left="104" w:right="99"/>
              <w:jc w:val="both"/>
              <w:rPr>
                <w:rFonts w:ascii="Verdana" w:eastAsia="Verdana" w:hAnsi="Verdana" w:cs="Verdana"/>
                <w:sz w:val="19"/>
                <w:szCs w:val="19"/>
              </w:rPr>
            </w:pPr>
            <w:r>
              <w:rPr>
                <w:rFonts w:ascii="Verdana"/>
                <w:w w:val="105"/>
                <w:sz w:val="19"/>
              </w:rPr>
              <w:t>As</w:t>
            </w:r>
            <w:r>
              <w:rPr>
                <w:rFonts w:ascii="Verdana"/>
                <w:spacing w:val="30"/>
                <w:w w:val="105"/>
                <w:sz w:val="19"/>
              </w:rPr>
              <w:t xml:space="preserve"> </w:t>
            </w:r>
            <w:r>
              <w:rPr>
                <w:rFonts w:ascii="Verdana"/>
                <w:w w:val="105"/>
                <w:sz w:val="19"/>
              </w:rPr>
              <w:t>materials</w:t>
            </w:r>
            <w:r>
              <w:rPr>
                <w:rFonts w:ascii="Verdana"/>
                <w:spacing w:val="31"/>
                <w:w w:val="105"/>
                <w:sz w:val="19"/>
              </w:rPr>
              <w:t xml:space="preserve"> </w:t>
            </w:r>
            <w:r>
              <w:rPr>
                <w:rFonts w:ascii="Verdana"/>
                <w:w w:val="105"/>
                <w:sz w:val="19"/>
              </w:rPr>
              <w:t>and</w:t>
            </w:r>
            <w:r>
              <w:rPr>
                <w:rFonts w:ascii="Verdana"/>
                <w:spacing w:val="35"/>
                <w:w w:val="105"/>
                <w:sz w:val="19"/>
              </w:rPr>
              <w:t xml:space="preserve"> </w:t>
            </w:r>
            <w:r>
              <w:rPr>
                <w:rFonts w:ascii="Verdana"/>
                <w:spacing w:val="1"/>
                <w:w w:val="105"/>
                <w:sz w:val="19"/>
              </w:rPr>
              <w:t>equipment</w:t>
            </w:r>
            <w:r>
              <w:rPr>
                <w:rFonts w:ascii="Verdana"/>
                <w:spacing w:val="28"/>
                <w:w w:val="105"/>
                <w:sz w:val="19"/>
              </w:rPr>
              <w:t xml:space="preserve"> </w:t>
            </w:r>
            <w:r>
              <w:rPr>
                <w:rFonts w:ascii="Verdana"/>
                <w:spacing w:val="1"/>
                <w:w w:val="105"/>
                <w:sz w:val="19"/>
              </w:rPr>
              <w:t>are</w:t>
            </w:r>
            <w:r>
              <w:rPr>
                <w:rFonts w:ascii="Verdana"/>
                <w:spacing w:val="30"/>
                <w:w w:val="105"/>
                <w:sz w:val="19"/>
              </w:rPr>
              <w:t xml:space="preserve"> </w:t>
            </w:r>
            <w:r>
              <w:rPr>
                <w:rFonts w:ascii="Verdana"/>
                <w:spacing w:val="1"/>
                <w:w w:val="105"/>
                <w:sz w:val="19"/>
              </w:rPr>
              <w:t>received,</w:t>
            </w:r>
            <w:r>
              <w:rPr>
                <w:rFonts w:ascii="Verdana"/>
                <w:spacing w:val="30"/>
                <w:w w:val="105"/>
                <w:sz w:val="19"/>
              </w:rPr>
              <w:t xml:space="preserve"> </w:t>
            </w:r>
            <w:r>
              <w:rPr>
                <w:rFonts w:ascii="Verdana"/>
                <w:spacing w:val="1"/>
                <w:w w:val="105"/>
                <w:sz w:val="19"/>
              </w:rPr>
              <w:t>actual</w:t>
            </w:r>
            <w:r>
              <w:rPr>
                <w:rFonts w:ascii="Verdana"/>
                <w:spacing w:val="31"/>
                <w:w w:val="105"/>
                <w:sz w:val="19"/>
              </w:rPr>
              <w:t xml:space="preserve"> </w:t>
            </w:r>
            <w:r>
              <w:rPr>
                <w:rFonts w:ascii="Verdana"/>
                <w:spacing w:val="1"/>
                <w:w w:val="105"/>
                <w:sz w:val="19"/>
              </w:rPr>
              <w:t>costs</w:t>
            </w:r>
            <w:r>
              <w:rPr>
                <w:rFonts w:ascii="Verdana"/>
                <w:spacing w:val="27"/>
                <w:w w:val="105"/>
                <w:sz w:val="19"/>
              </w:rPr>
              <w:t xml:space="preserve"> </w:t>
            </w:r>
            <w:r>
              <w:rPr>
                <w:rFonts w:ascii="Verdana"/>
                <w:w w:val="105"/>
                <w:sz w:val="19"/>
              </w:rPr>
              <w:t>(as</w:t>
            </w:r>
            <w:r>
              <w:rPr>
                <w:rFonts w:ascii="Verdana"/>
                <w:spacing w:val="36"/>
                <w:w w:val="103"/>
                <w:sz w:val="19"/>
              </w:rPr>
              <w:t xml:space="preserve"> </w:t>
            </w:r>
            <w:r>
              <w:rPr>
                <w:rFonts w:ascii="Verdana"/>
                <w:w w:val="105"/>
                <w:sz w:val="19"/>
              </w:rPr>
              <w:t>identified</w:t>
            </w:r>
            <w:r>
              <w:rPr>
                <w:rFonts w:ascii="Verdana"/>
                <w:spacing w:val="1"/>
                <w:w w:val="105"/>
                <w:sz w:val="19"/>
              </w:rPr>
              <w:t xml:space="preserve"> </w:t>
            </w:r>
            <w:r>
              <w:rPr>
                <w:rFonts w:ascii="Verdana"/>
                <w:w w:val="105"/>
                <w:sz w:val="19"/>
              </w:rPr>
              <w:t>on invoices)</w:t>
            </w:r>
            <w:r>
              <w:rPr>
                <w:rFonts w:ascii="Verdana"/>
                <w:spacing w:val="5"/>
                <w:w w:val="105"/>
                <w:sz w:val="19"/>
              </w:rPr>
              <w:t xml:space="preserve"> </w:t>
            </w:r>
            <w:r>
              <w:rPr>
                <w:rFonts w:ascii="Verdana"/>
                <w:w w:val="105"/>
                <w:sz w:val="19"/>
              </w:rPr>
              <w:t>should</w:t>
            </w:r>
            <w:r>
              <w:rPr>
                <w:rFonts w:ascii="Verdana"/>
                <w:spacing w:val="1"/>
                <w:w w:val="105"/>
                <w:sz w:val="19"/>
              </w:rPr>
              <w:t xml:space="preserve"> be</w:t>
            </w:r>
            <w:r>
              <w:rPr>
                <w:rFonts w:ascii="Verdana"/>
                <w:spacing w:val="2"/>
                <w:w w:val="105"/>
                <w:sz w:val="19"/>
              </w:rPr>
              <w:t xml:space="preserve"> </w:t>
            </w:r>
            <w:r>
              <w:rPr>
                <w:rFonts w:ascii="Verdana"/>
                <w:w w:val="105"/>
                <w:sz w:val="19"/>
              </w:rPr>
              <w:t>entered</w:t>
            </w:r>
            <w:r>
              <w:rPr>
                <w:rFonts w:ascii="Verdana"/>
                <w:spacing w:val="1"/>
                <w:w w:val="105"/>
                <w:sz w:val="19"/>
              </w:rPr>
              <w:t xml:space="preserve"> </w:t>
            </w:r>
            <w:r>
              <w:rPr>
                <w:rFonts w:ascii="Verdana"/>
                <w:w w:val="105"/>
                <w:sz w:val="19"/>
              </w:rPr>
              <w:t xml:space="preserve">into </w:t>
            </w:r>
            <w:r>
              <w:rPr>
                <w:rFonts w:ascii="Verdana"/>
                <w:spacing w:val="1"/>
                <w:w w:val="105"/>
                <w:sz w:val="19"/>
              </w:rPr>
              <w:t>the</w:t>
            </w:r>
            <w:r>
              <w:rPr>
                <w:rFonts w:ascii="Verdana"/>
                <w:spacing w:val="-2"/>
                <w:w w:val="105"/>
                <w:sz w:val="19"/>
              </w:rPr>
              <w:t xml:space="preserve"> </w:t>
            </w:r>
            <w:r>
              <w:rPr>
                <w:rFonts w:ascii="Verdana"/>
                <w:w w:val="105"/>
                <w:sz w:val="19"/>
              </w:rPr>
              <w:t>accounting</w:t>
            </w:r>
            <w:r>
              <w:rPr>
                <w:rFonts w:ascii="Verdana"/>
                <w:spacing w:val="56"/>
                <w:w w:val="103"/>
                <w:sz w:val="19"/>
              </w:rPr>
              <w:t xml:space="preserve"> </w:t>
            </w:r>
            <w:r>
              <w:rPr>
                <w:rFonts w:ascii="Verdana"/>
                <w:w w:val="105"/>
                <w:sz w:val="19"/>
              </w:rPr>
              <w:t>system</w:t>
            </w:r>
          </w:p>
        </w:tc>
      </w:tr>
      <w:tr w:rsidR="007318C2" w14:paraId="24BDACD4" w14:textId="77777777">
        <w:trPr>
          <w:trHeight w:hRule="exact" w:val="739"/>
        </w:trPr>
        <w:tc>
          <w:tcPr>
            <w:tcW w:w="878" w:type="dxa"/>
            <w:tcBorders>
              <w:top w:val="single" w:sz="5" w:space="0" w:color="000000"/>
              <w:left w:val="single" w:sz="8" w:space="0" w:color="000000"/>
              <w:bottom w:val="single" w:sz="5" w:space="0" w:color="000000"/>
              <w:right w:val="single" w:sz="5" w:space="0" w:color="000000"/>
            </w:tcBorders>
          </w:tcPr>
          <w:p w14:paraId="24BDACCF" w14:textId="77777777" w:rsidR="007318C2" w:rsidRDefault="00D36A7D">
            <w:pPr>
              <w:pStyle w:val="TableParagraph"/>
              <w:spacing w:before="190"/>
              <w:ind w:left="282"/>
              <w:rPr>
                <w:rFonts w:ascii="Wingdings" w:eastAsia="Wingdings" w:hAnsi="Wingdings" w:cs="Wingdings"/>
                <w:sz w:val="31"/>
                <w:szCs w:val="31"/>
              </w:rPr>
            </w:pPr>
            <w:r>
              <w:rPr>
                <w:rFonts w:ascii="Wingdings" w:eastAsia="Wingdings" w:hAnsi="Wingdings" w:cs="Wingdings"/>
                <w:sz w:val="31"/>
                <w:szCs w:val="31"/>
              </w:rPr>
              <w:t></w:t>
            </w:r>
          </w:p>
        </w:tc>
        <w:tc>
          <w:tcPr>
            <w:tcW w:w="1622" w:type="dxa"/>
            <w:tcBorders>
              <w:top w:val="single" w:sz="5" w:space="0" w:color="000000"/>
              <w:left w:val="single" w:sz="5" w:space="0" w:color="000000"/>
              <w:bottom w:val="single" w:sz="5" w:space="0" w:color="000000"/>
              <w:right w:val="single" w:sz="5" w:space="0" w:color="000000"/>
            </w:tcBorders>
          </w:tcPr>
          <w:p w14:paraId="24BDACD0" w14:textId="77777777" w:rsidR="007318C2" w:rsidRDefault="007318C2"/>
        </w:tc>
        <w:tc>
          <w:tcPr>
            <w:tcW w:w="773" w:type="dxa"/>
            <w:tcBorders>
              <w:top w:val="single" w:sz="5" w:space="0" w:color="000000"/>
              <w:left w:val="single" w:sz="5" w:space="0" w:color="000000"/>
              <w:bottom w:val="single" w:sz="5" w:space="0" w:color="000000"/>
              <w:right w:val="single" w:sz="5" w:space="0" w:color="000000"/>
            </w:tcBorders>
          </w:tcPr>
          <w:p w14:paraId="24BDACD1" w14:textId="77777777" w:rsidR="007318C2" w:rsidRDefault="007318C2">
            <w:pPr>
              <w:pStyle w:val="TableParagraph"/>
              <w:spacing w:before="5" w:line="240" w:lineRule="exact"/>
              <w:rPr>
                <w:sz w:val="24"/>
                <w:szCs w:val="24"/>
              </w:rPr>
            </w:pPr>
          </w:p>
          <w:p w14:paraId="24BDACD2" w14:textId="77777777" w:rsidR="007318C2" w:rsidRDefault="00D36A7D">
            <w:pPr>
              <w:pStyle w:val="TableParagraph"/>
              <w:ind w:left="281" w:right="285"/>
              <w:jc w:val="center"/>
              <w:rPr>
                <w:rFonts w:ascii="Verdana" w:eastAsia="Verdana" w:hAnsi="Verdana" w:cs="Verdana"/>
                <w:sz w:val="19"/>
                <w:szCs w:val="19"/>
              </w:rPr>
            </w:pPr>
            <w:r>
              <w:rPr>
                <w:rFonts w:ascii="Verdana"/>
                <w:w w:val="105"/>
                <w:sz w:val="19"/>
              </w:rPr>
              <w:t>2</w:t>
            </w:r>
          </w:p>
        </w:tc>
        <w:tc>
          <w:tcPr>
            <w:tcW w:w="6394" w:type="dxa"/>
            <w:tcBorders>
              <w:top w:val="single" w:sz="5" w:space="0" w:color="000000"/>
              <w:left w:val="single" w:sz="5" w:space="0" w:color="000000"/>
              <w:bottom w:val="single" w:sz="5" w:space="0" w:color="000000"/>
              <w:right w:val="single" w:sz="8" w:space="0" w:color="000000"/>
            </w:tcBorders>
          </w:tcPr>
          <w:p w14:paraId="24BDACD3" w14:textId="77777777" w:rsidR="007318C2" w:rsidRDefault="00D36A7D">
            <w:pPr>
              <w:pStyle w:val="TableParagraph"/>
              <w:spacing w:before="4" w:line="254" w:lineRule="auto"/>
              <w:ind w:left="104" w:right="95"/>
              <w:jc w:val="both"/>
              <w:rPr>
                <w:rFonts w:ascii="Verdana" w:eastAsia="Verdana" w:hAnsi="Verdana" w:cs="Verdana"/>
                <w:sz w:val="19"/>
                <w:szCs w:val="19"/>
              </w:rPr>
            </w:pPr>
            <w:r>
              <w:rPr>
                <w:rFonts w:ascii="Verdana"/>
                <w:w w:val="105"/>
                <w:sz w:val="19"/>
              </w:rPr>
              <w:t>Actual</w:t>
            </w:r>
            <w:r>
              <w:rPr>
                <w:rFonts w:ascii="Verdana"/>
                <w:spacing w:val="46"/>
                <w:w w:val="105"/>
                <w:sz w:val="19"/>
              </w:rPr>
              <w:t xml:space="preserve"> </w:t>
            </w:r>
            <w:r>
              <w:rPr>
                <w:rFonts w:ascii="Verdana"/>
                <w:spacing w:val="1"/>
                <w:w w:val="105"/>
                <w:sz w:val="19"/>
              </w:rPr>
              <w:t>invoices</w:t>
            </w:r>
            <w:r>
              <w:rPr>
                <w:rFonts w:ascii="Verdana"/>
                <w:spacing w:val="52"/>
                <w:w w:val="105"/>
                <w:sz w:val="19"/>
              </w:rPr>
              <w:t xml:space="preserve"> </w:t>
            </w:r>
            <w:r>
              <w:rPr>
                <w:rFonts w:ascii="Verdana"/>
                <w:spacing w:val="1"/>
                <w:w w:val="105"/>
                <w:sz w:val="19"/>
              </w:rPr>
              <w:t>costs</w:t>
            </w:r>
            <w:r>
              <w:rPr>
                <w:rFonts w:ascii="Verdana"/>
                <w:spacing w:val="47"/>
                <w:w w:val="105"/>
                <w:sz w:val="19"/>
              </w:rPr>
              <w:t xml:space="preserve"> </w:t>
            </w:r>
            <w:r>
              <w:rPr>
                <w:rFonts w:ascii="Verdana"/>
                <w:spacing w:val="1"/>
                <w:w w:val="105"/>
                <w:sz w:val="19"/>
              </w:rPr>
              <w:t>should</w:t>
            </w:r>
            <w:r>
              <w:rPr>
                <w:rFonts w:ascii="Verdana"/>
                <w:spacing w:val="51"/>
                <w:w w:val="105"/>
                <w:sz w:val="19"/>
              </w:rPr>
              <w:t xml:space="preserve"> </w:t>
            </w:r>
            <w:r>
              <w:rPr>
                <w:rFonts w:ascii="Verdana"/>
                <w:spacing w:val="1"/>
                <w:w w:val="105"/>
                <w:sz w:val="19"/>
              </w:rPr>
              <w:t>be</w:t>
            </w:r>
            <w:r>
              <w:rPr>
                <w:rFonts w:ascii="Verdana"/>
                <w:spacing w:val="46"/>
                <w:w w:val="105"/>
                <w:sz w:val="19"/>
              </w:rPr>
              <w:t xml:space="preserve"> </w:t>
            </w:r>
            <w:r>
              <w:rPr>
                <w:rFonts w:ascii="Verdana"/>
                <w:spacing w:val="1"/>
                <w:w w:val="105"/>
                <w:sz w:val="19"/>
              </w:rPr>
              <w:t>compared</w:t>
            </w:r>
            <w:r>
              <w:rPr>
                <w:rFonts w:ascii="Verdana"/>
                <w:spacing w:val="54"/>
                <w:w w:val="105"/>
                <w:sz w:val="19"/>
              </w:rPr>
              <w:t xml:space="preserve"> </w:t>
            </w:r>
            <w:r>
              <w:rPr>
                <w:rFonts w:ascii="Verdana"/>
                <w:spacing w:val="-1"/>
                <w:w w:val="105"/>
                <w:sz w:val="19"/>
              </w:rPr>
              <w:t>to</w:t>
            </w:r>
            <w:r>
              <w:rPr>
                <w:rFonts w:ascii="Verdana"/>
                <w:spacing w:val="49"/>
                <w:w w:val="105"/>
                <w:sz w:val="19"/>
              </w:rPr>
              <w:t xml:space="preserve"> </w:t>
            </w:r>
            <w:r>
              <w:rPr>
                <w:rFonts w:ascii="Verdana"/>
                <w:w w:val="105"/>
                <w:sz w:val="19"/>
              </w:rPr>
              <w:t>original</w:t>
            </w:r>
            <w:r>
              <w:rPr>
                <w:rFonts w:ascii="Verdana"/>
                <w:spacing w:val="30"/>
                <w:w w:val="103"/>
                <w:sz w:val="19"/>
              </w:rPr>
              <w:t xml:space="preserve"> </w:t>
            </w:r>
            <w:r>
              <w:rPr>
                <w:rFonts w:ascii="Verdana"/>
                <w:w w:val="105"/>
                <w:sz w:val="19"/>
              </w:rPr>
              <w:t>estimated</w:t>
            </w:r>
            <w:r>
              <w:rPr>
                <w:rFonts w:ascii="Verdana"/>
                <w:spacing w:val="15"/>
                <w:w w:val="105"/>
                <w:sz w:val="19"/>
              </w:rPr>
              <w:t xml:space="preserve"> </w:t>
            </w:r>
            <w:r>
              <w:rPr>
                <w:rFonts w:ascii="Verdana"/>
                <w:spacing w:val="1"/>
                <w:w w:val="105"/>
                <w:sz w:val="19"/>
              </w:rPr>
              <w:t>costs</w:t>
            </w:r>
            <w:r>
              <w:rPr>
                <w:rFonts w:ascii="Verdana"/>
                <w:spacing w:val="7"/>
                <w:w w:val="105"/>
                <w:sz w:val="19"/>
              </w:rPr>
              <w:t xml:space="preserve"> </w:t>
            </w:r>
            <w:r>
              <w:rPr>
                <w:rFonts w:ascii="Verdana"/>
                <w:w w:val="105"/>
                <w:sz w:val="19"/>
              </w:rPr>
              <w:t>and</w:t>
            </w:r>
            <w:r>
              <w:rPr>
                <w:rFonts w:ascii="Verdana"/>
                <w:spacing w:val="11"/>
                <w:w w:val="105"/>
                <w:sz w:val="19"/>
              </w:rPr>
              <w:t xml:space="preserve"> </w:t>
            </w:r>
            <w:r>
              <w:rPr>
                <w:rFonts w:ascii="Verdana"/>
                <w:spacing w:val="1"/>
                <w:w w:val="105"/>
                <w:sz w:val="19"/>
              </w:rPr>
              <w:t>should</w:t>
            </w:r>
            <w:r>
              <w:rPr>
                <w:rFonts w:ascii="Verdana"/>
                <w:spacing w:val="11"/>
                <w:w w:val="105"/>
                <w:sz w:val="19"/>
              </w:rPr>
              <w:t xml:space="preserve"> </w:t>
            </w:r>
            <w:r>
              <w:rPr>
                <w:rFonts w:ascii="Verdana"/>
                <w:spacing w:val="1"/>
                <w:w w:val="105"/>
                <w:sz w:val="19"/>
              </w:rPr>
              <w:t>be</w:t>
            </w:r>
            <w:r>
              <w:rPr>
                <w:rFonts w:ascii="Verdana"/>
                <w:spacing w:val="11"/>
                <w:w w:val="105"/>
                <w:sz w:val="19"/>
              </w:rPr>
              <w:t xml:space="preserve"> </w:t>
            </w:r>
            <w:r>
              <w:rPr>
                <w:rFonts w:ascii="Verdana"/>
                <w:w w:val="105"/>
                <w:sz w:val="19"/>
              </w:rPr>
              <w:t>reconciled</w:t>
            </w:r>
            <w:r>
              <w:rPr>
                <w:rFonts w:ascii="Verdana"/>
                <w:spacing w:val="11"/>
                <w:w w:val="105"/>
                <w:sz w:val="19"/>
              </w:rPr>
              <w:t xml:space="preserve"> </w:t>
            </w:r>
            <w:r>
              <w:rPr>
                <w:rFonts w:ascii="Verdana"/>
                <w:spacing w:val="1"/>
                <w:w w:val="105"/>
                <w:sz w:val="19"/>
              </w:rPr>
              <w:t>with</w:t>
            </w:r>
            <w:r>
              <w:rPr>
                <w:rFonts w:ascii="Verdana"/>
                <w:spacing w:val="14"/>
                <w:w w:val="105"/>
                <w:sz w:val="19"/>
              </w:rPr>
              <w:t xml:space="preserve"> </w:t>
            </w:r>
            <w:r>
              <w:rPr>
                <w:rFonts w:ascii="Verdana"/>
                <w:spacing w:val="1"/>
                <w:w w:val="105"/>
                <w:sz w:val="19"/>
              </w:rPr>
              <w:t>the</w:t>
            </w:r>
            <w:r>
              <w:rPr>
                <w:rFonts w:ascii="Verdana"/>
                <w:spacing w:val="7"/>
                <w:w w:val="105"/>
                <w:sz w:val="19"/>
              </w:rPr>
              <w:t xml:space="preserve"> </w:t>
            </w:r>
            <w:r>
              <w:rPr>
                <w:rFonts w:ascii="Verdana"/>
                <w:spacing w:val="1"/>
                <w:w w:val="105"/>
                <w:sz w:val="19"/>
              </w:rPr>
              <w:t>purchase</w:t>
            </w:r>
            <w:r>
              <w:rPr>
                <w:rFonts w:ascii="Verdana"/>
                <w:spacing w:val="30"/>
                <w:w w:val="103"/>
                <w:sz w:val="19"/>
              </w:rPr>
              <w:t xml:space="preserve"> </w:t>
            </w:r>
            <w:r>
              <w:rPr>
                <w:rFonts w:ascii="Verdana"/>
                <w:spacing w:val="1"/>
                <w:w w:val="105"/>
                <w:sz w:val="19"/>
              </w:rPr>
              <w:t>order</w:t>
            </w:r>
          </w:p>
        </w:tc>
      </w:tr>
      <w:tr w:rsidR="007318C2" w14:paraId="24BDACD9" w14:textId="77777777">
        <w:trPr>
          <w:trHeight w:hRule="exact" w:val="504"/>
        </w:trPr>
        <w:tc>
          <w:tcPr>
            <w:tcW w:w="878" w:type="dxa"/>
            <w:tcBorders>
              <w:top w:val="single" w:sz="5" w:space="0" w:color="000000"/>
              <w:left w:val="single" w:sz="8" w:space="0" w:color="000000"/>
              <w:bottom w:val="single" w:sz="8" w:space="0" w:color="000000"/>
              <w:right w:val="single" w:sz="5" w:space="0" w:color="000000"/>
            </w:tcBorders>
          </w:tcPr>
          <w:p w14:paraId="24BDACD5" w14:textId="77777777" w:rsidR="007318C2" w:rsidRDefault="00D36A7D">
            <w:pPr>
              <w:pStyle w:val="TableParagraph"/>
              <w:spacing w:before="66"/>
              <w:ind w:left="282"/>
              <w:rPr>
                <w:rFonts w:ascii="Wingdings" w:eastAsia="Wingdings" w:hAnsi="Wingdings" w:cs="Wingdings"/>
                <w:sz w:val="31"/>
                <w:szCs w:val="31"/>
              </w:rPr>
            </w:pPr>
            <w:r>
              <w:rPr>
                <w:rFonts w:ascii="Wingdings" w:eastAsia="Wingdings" w:hAnsi="Wingdings" w:cs="Wingdings"/>
                <w:sz w:val="31"/>
                <w:szCs w:val="31"/>
              </w:rPr>
              <w:t></w:t>
            </w:r>
          </w:p>
        </w:tc>
        <w:tc>
          <w:tcPr>
            <w:tcW w:w="1622" w:type="dxa"/>
            <w:tcBorders>
              <w:top w:val="single" w:sz="5" w:space="0" w:color="000000"/>
              <w:left w:val="single" w:sz="5" w:space="0" w:color="000000"/>
              <w:bottom w:val="single" w:sz="8" w:space="0" w:color="000000"/>
              <w:right w:val="single" w:sz="5" w:space="0" w:color="000000"/>
            </w:tcBorders>
          </w:tcPr>
          <w:p w14:paraId="24BDACD6" w14:textId="77777777" w:rsidR="007318C2" w:rsidRDefault="007318C2"/>
        </w:tc>
        <w:tc>
          <w:tcPr>
            <w:tcW w:w="773" w:type="dxa"/>
            <w:tcBorders>
              <w:top w:val="single" w:sz="5" w:space="0" w:color="000000"/>
              <w:left w:val="single" w:sz="5" w:space="0" w:color="000000"/>
              <w:bottom w:val="single" w:sz="8" w:space="0" w:color="000000"/>
              <w:right w:val="single" w:sz="5" w:space="0" w:color="000000"/>
            </w:tcBorders>
          </w:tcPr>
          <w:p w14:paraId="24BDACD7" w14:textId="77777777" w:rsidR="007318C2" w:rsidRDefault="00D36A7D">
            <w:pPr>
              <w:pStyle w:val="TableParagraph"/>
              <w:spacing w:before="124"/>
              <w:ind w:left="281" w:right="285"/>
              <w:jc w:val="center"/>
              <w:rPr>
                <w:rFonts w:ascii="Verdana" w:eastAsia="Verdana" w:hAnsi="Verdana" w:cs="Verdana"/>
                <w:sz w:val="19"/>
                <w:szCs w:val="19"/>
              </w:rPr>
            </w:pPr>
            <w:r>
              <w:rPr>
                <w:rFonts w:ascii="Verdana"/>
                <w:w w:val="105"/>
                <w:sz w:val="19"/>
              </w:rPr>
              <w:t>3</w:t>
            </w:r>
          </w:p>
        </w:tc>
        <w:tc>
          <w:tcPr>
            <w:tcW w:w="6394" w:type="dxa"/>
            <w:tcBorders>
              <w:top w:val="single" w:sz="5" w:space="0" w:color="000000"/>
              <w:left w:val="single" w:sz="5" w:space="0" w:color="000000"/>
              <w:bottom w:val="single" w:sz="8" w:space="0" w:color="000000"/>
              <w:right w:val="single" w:sz="8" w:space="0" w:color="000000"/>
            </w:tcBorders>
          </w:tcPr>
          <w:p w14:paraId="24BDACD8" w14:textId="77777777" w:rsidR="007318C2" w:rsidRDefault="00D36A7D">
            <w:pPr>
              <w:pStyle w:val="TableParagraph"/>
              <w:tabs>
                <w:tab w:val="left" w:pos="1694"/>
                <w:tab w:val="left" w:pos="2755"/>
                <w:tab w:val="left" w:pos="4364"/>
                <w:tab w:val="left" w:pos="5094"/>
                <w:tab w:val="left" w:pos="5680"/>
              </w:tabs>
              <w:spacing w:before="4" w:line="254" w:lineRule="auto"/>
              <w:ind w:left="104" w:right="100"/>
              <w:rPr>
                <w:rFonts w:ascii="Verdana" w:eastAsia="Verdana" w:hAnsi="Verdana" w:cs="Verdana"/>
                <w:sz w:val="19"/>
                <w:szCs w:val="19"/>
              </w:rPr>
            </w:pPr>
            <w:r>
              <w:rPr>
                <w:rFonts w:ascii="Verdana"/>
                <w:spacing w:val="1"/>
                <w:w w:val="105"/>
                <w:sz w:val="19"/>
              </w:rPr>
              <w:t>Discrepancies</w:t>
            </w:r>
            <w:r>
              <w:rPr>
                <w:rFonts w:ascii="Verdana"/>
                <w:spacing w:val="1"/>
                <w:w w:val="105"/>
                <w:sz w:val="19"/>
              </w:rPr>
              <w:tab/>
            </w:r>
            <w:r>
              <w:rPr>
                <w:rFonts w:ascii="Verdana"/>
                <w:w w:val="105"/>
                <w:sz w:val="19"/>
              </w:rPr>
              <w:t>between</w:t>
            </w:r>
            <w:r>
              <w:rPr>
                <w:rFonts w:ascii="Verdana"/>
                <w:w w:val="105"/>
                <w:sz w:val="19"/>
              </w:rPr>
              <w:tab/>
            </w:r>
            <w:r>
              <w:rPr>
                <w:rFonts w:ascii="Verdana"/>
                <w:spacing w:val="1"/>
                <w:w w:val="105"/>
                <w:sz w:val="19"/>
              </w:rPr>
              <w:t>bid/estimated</w:t>
            </w:r>
            <w:r>
              <w:rPr>
                <w:rFonts w:ascii="Verdana"/>
                <w:spacing w:val="1"/>
                <w:w w:val="105"/>
                <w:sz w:val="19"/>
              </w:rPr>
              <w:tab/>
              <w:t>costs</w:t>
            </w:r>
            <w:r>
              <w:rPr>
                <w:rFonts w:ascii="Verdana"/>
                <w:spacing w:val="1"/>
                <w:w w:val="105"/>
                <w:sz w:val="19"/>
              </w:rPr>
              <w:tab/>
            </w:r>
            <w:r>
              <w:rPr>
                <w:rFonts w:ascii="Verdana"/>
                <w:w w:val="105"/>
                <w:sz w:val="19"/>
              </w:rPr>
              <w:t>and</w:t>
            </w:r>
            <w:r>
              <w:rPr>
                <w:rFonts w:ascii="Verdana"/>
                <w:w w:val="105"/>
                <w:sz w:val="19"/>
              </w:rPr>
              <w:tab/>
            </w:r>
            <w:r>
              <w:rPr>
                <w:rFonts w:ascii="Verdana"/>
                <w:spacing w:val="-1"/>
                <w:sz w:val="19"/>
              </w:rPr>
              <w:t>actual</w:t>
            </w:r>
            <w:r>
              <w:rPr>
                <w:rFonts w:ascii="Verdana"/>
                <w:spacing w:val="30"/>
                <w:w w:val="103"/>
                <w:sz w:val="19"/>
              </w:rPr>
              <w:t xml:space="preserve"> </w:t>
            </w:r>
            <w:r>
              <w:rPr>
                <w:rFonts w:ascii="Verdana"/>
                <w:w w:val="105"/>
                <w:sz w:val="19"/>
              </w:rPr>
              <w:t>invoiced</w:t>
            </w:r>
            <w:r>
              <w:rPr>
                <w:rFonts w:ascii="Verdana"/>
                <w:spacing w:val="-10"/>
                <w:w w:val="105"/>
                <w:sz w:val="19"/>
              </w:rPr>
              <w:t xml:space="preserve"> </w:t>
            </w:r>
            <w:r>
              <w:rPr>
                <w:rFonts w:ascii="Verdana"/>
                <w:spacing w:val="1"/>
                <w:w w:val="105"/>
                <w:sz w:val="19"/>
              </w:rPr>
              <w:t>costs</w:t>
            </w:r>
            <w:r>
              <w:rPr>
                <w:rFonts w:ascii="Verdana"/>
                <w:spacing w:val="-12"/>
                <w:w w:val="105"/>
                <w:sz w:val="19"/>
              </w:rPr>
              <w:t xml:space="preserve"> </w:t>
            </w:r>
            <w:r>
              <w:rPr>
                <w:rFonts w:ascii="Verdana"/>
                <w:spacing w:val="1"/>
                <w:w w:val="105"/>
                <w:sz w:val="19"/>
              </w:rPr>
              <w:t>should</w:t>
            </w:r>
            <w:r>
              <w:rPr>
                <w:rFonts w:ascii="Verdana"/>
                <w:spacing w:val="-9"/>
                <w:w w:val="105"/>
                <w:sz w:val="19"/>
              </w:rPr>
              <w:t xml:space="preserve"> </w:t>
            </w:r>
            <w:r>
              <w:rPr>
                <w:rFonts w:ascii="Verdana"/>
                <w:spacing w:val="1"/>
                <w:w w:val="105"/>
                <w:sz w:val="19"/>
              </w:rPr>
              <w:t>be</w:t>
            </w:r>
            <w:r>
              <w:rPr>
                <w:rFonts w:ascii="Verdana"/>
                <w:spacing w:val="-13"/>
                <w:w w:val="105"/>
                <w:sz w:val="19"/>
              </w:rPr>
              <w:t xml:space="preserve"> </w:t>
            </w:r>
            <w:r>
              <w:rPr>
                <w:rFonts w:ascii="Verdana"/>
                <w:spacing w:val="1"/>
                <w:w w:val="105"/>
                <w:sz w:val="19"/>
              </w:rPr>
              <w:t>discussed</w:t>
            </w:r>
            <w:r>
              <w:rPr>
                <w:rFonts w:ascii="Verdana"/>
                <w:spacing w:val="-9"/>
                <w:w w:val="105"/>
                <w:sz w:val="19"/>
              </w:rPr>
              <w:t xml:space="preserve"> </w:t>
            </w:r>
            <w:r>
              <w:rPr>
                <w:rFonts w:ascii="Verdana"/>
                <w:spacing w:val="1"/>
                <w:w w:val="105"/>
                <w:sz w:val="19"/>
              </w:rPr>
              <w:t>with</w:t>
            </w:r>
            <w:r>
              <w:rPr>
                <w:rFonts w:ascii="Verdana"/>
                <w:spacing w:val="-11"/>
                <w:w w:val="105"/>
                <w:sz w:val="19"/>
              </w:rPr>
              <w:t xml:space="preserve"> </w:t>
            </w:r>
            <w:r>
              <w:rPr>
                <w:rFonts w:ascii="Verdana"/>
                <w:spacing w:val="1"/>
                <w:w w:val="105"/>
                <w:sz w:val="19"/>
              </w:rPr>
              <w:t>the</w:t>
            </w:r>
            <w:r>
              <w:rPr>
                <w:rFonts w:ascii="Verdana"/>
                <w:spacing w:val="-9"/>
                <w:w w:val="105"/>
                <w:sz w:val="19"/>
              </w:rPr>
              <w:t xml:space="preserve"> </w:t>
            </w:r>
            <w:r>
              <w:rPr>
                <w:rFonts w:ascii="Verdana"/>
                <w:spacing w:val="1"/>
                <w:w w:val="105"/>
                <w:sz w:val="19"/>
              </w:rPr>
              <w:t>vendor</w:t>
            </w:r>
          </w:p>
        </w:tc>
      </w:tr>
      <w:tr w:rsidR="007318C2" w14:paraId="24BDACDB" w14:textId="77777777">
        <w:trPr>
          <w:trHeight w:hRule="exact" w:val="384"/>
        </w:trPr>
        <w:tc>
          <w:tcPr>
            <w:tcW w:w="9667" w:type="dxa"/>
            <w:gridSpan w:val="4"/>
            <w:tcBorders>
              <w:top w:val="single" w:sz="8" w:space="0" w:color="000000"/>
              <w:left w:val="single" w:sz="8" w:space="0" w:color="000000"/>
              <w:bottom w:val="single" w:sz="8" w:space="0" w:color="000000"/>
              <w:right w:val="single" w:sz="8" w:space="0" w:color="000000"/>
            </w:tcBorders>
          </w:tcPr>
          <w:p w14:paraId="24BDACDA" w14:textId="77777777" w:rsidR="007318C2" w:rsidRDefault="00D36A7D">
            <w:pPr>
              <w:pStyle w:val="TableParagraph"/>
              <w:spacing w:before="62"/>
              <w:ind w:left="95"/>
              <w:rPr>
                <w:rFonts w:ascii="Verdana" w:eastAsia="Verdana" w:hAnsi="Verdana" w:cs="Verdana"/>
                <w:sz w:val="19"/>
                <w:szCs w:val="19"/>
              </w:rPr>
            </w:pPr>
            <w:r>
              <w:rPr>
                <w:rFonts w:ascii="Verdana"/>
                <w:b/>
                <w:spacing w:val="-1"/>
                <w:w w:val="105"/>
                <w:sz w:val="19"/>
              </w:rPr>
              <w:t>60.</w:t>
            </w:r>
            <w:r>
              <w:rPr>
                <w:rFonts w:ascii="Verdana"/>
                <w:b/>
                <w:spacing w:val="47"/>
                <w:w w:val="105"/>
                <w:sz w:val="19"/>
              </w:rPr>
              <w:t xml:space="preserve"> </w:t>
            </w:r>
            <w:r>
              <w:rPr>
                <w:rFonts w:ascii="Verdana"/>
                <w:b/>
                <w:w w:val="105"/>
                <w:sz w:val="19"/>
              </w:rPr>
              <w:t>Implement</w:t>
            </w:r>
            <w:r>
              <w:rPr>
                <w:rFonts w:ascii="Verdana"/>
                <w:b/>
                <w:spacing w:val="-9"/>
                <w:w w:val="105"/>
                <w:sz w:val="19"/>
              </w:rPr>
              <w:t xml:space="preserve"> </w:t>
            </w:r>
            <w:r>
              <w:rPr>
                <w:rFonts w:ascii="Verdana"/>
                <w:b/>
                <w:spacing w:val="1"/>
                <w:w w:val="105"/>
                <w:sz w:val="19"/>
              </w:rPr>
              <w:t>an</w:t>
            </w:r>
            <w:r>
              <w:rPr>
                <w:rFonts w:ascii="Verdana"/>
                <w:b/>
                <w:spacing w:val="-11"/>
                <w:w w:val="105"/>
                <w:sz w:val="19"/>
              </w:rPr>
              <w:t xml:space="preserve"> </w:t>
            </w:r>
            <w:r>
              <w:rPr>
                <w:rFonts w:ascii="Verdana"/>
                <w:b/>
                <w:spacing w:val="1"/>
                <w:w w:val="105"/>
                <w:sz w:val="19"/>
              </w:rPr>
              <w:t>effective</w:t>
            </w:r>
            <w:r>
              <w:rPr>
                <w:rFonts w:ascii="Verdana"/>
                <w:b/>
                <w:spacing w:val="-11"/>
                <w:w w:val="105"/>
                <w:sz w:val="19"/>
              </w:rPr>
              <w:t xml:space="preserve"> </w:t>
            </w:r>
            <w:r>
              <w:rPr>
                <w:rFonts w:ascii="Verdana"/>
                <w:b/>
                <w:spacing w:val="1"/>
                <w:w w:val="105"/>
                <w:sz w:val="19"/>
              </w:rPr>
              <w:t>material</w:t>
            </w:r>
            <w:r>
              <w:rPr>
                <w:rFonts w:ascii="Verdana"/>
                <w:b/>
                <w:spacing w:val="-10"/>
                <w:w w:val="105"/>
                <w:sz w:val="19"/>
              </w:rPr>
              <w:t xml:space="preserve"> </w:t>
            </w:r>
            <w:r>
              <w:rPr>
                <w:rFonts w:ascii="Verdana"/>
                <w:b/>
                <w:spacing w:val="1"/>
                <w:w w:val="105"/>
                <w:sz w:val="19"/>
              </w:rPr>
              <w:t>handling</w:t>
            </w:r>
            <w:r>
              <w:rPr>
                <w:rFonts w:ascii="Verdana"/>
                <w:b/>
                <w:spacing w:val="-10"/>
                <w:w w:val="105"/>
                <w:sz w:val="19"/>
              </w:rPr>
              <w:t xml:space="preserve"> </w:t>
            </w:r>
            <w:r>
              <w:rPr>
                <w:rFonts w:ascii="Verdana"/>
                <w:b/>
                <w:spacing w:val="1"/>
                <w:w w:val="105"/>
                <w:sz w:val="19"/>
              </w:rPr>
              <w:t>system</w:t>
            </w:r>
            <w:r>
              <w:rPr>
                <w:rFonts w:ascii="Verdana"/>
                <w:b/>
                <w:spacing w:val="-11"/>
                <w:w w:val="105"/>
                <w:sz w:val="19"/>
              </w:rPr>
              <w:t xml:space="preserve"> </w:t>
            </w:r>
            <w:r>
              <w:rPr>
                <w:rFonts w:ascii="Verdana"/>
                <w:b/>
                <w:spacing w:val="2"/>
                <w:w w:val="105"/>
                <w:sz w:val="19"/>
              </w:rPr>
              <w:t>on</w:t>
            </w:r>
          </w:p>
        </w:tc>
      </w:tr>
      <w:tr w:rsidR="007318C2" w14:paraId="24BDACE1" w14:textId="77777777">
        <w:trPr>
          <w:trHeight w:hRule="exact" w:val="749"/>
        </w:trPr>
        <w:tc>
          <w:tcPr>
            <w:tcW w:w="878" w:type="dxa"/>
            <w:tcBorders>
              <w:top w:val="single" w:sz="8" w:space="0" w:color="000000"/>
              <w:left w:val="single" w:sz="8" w:space="0" w:color="000000"/>
              <w:bottom w:val="single" w:sz="8" w:space="0" w:color="000000"/>
              <w:right w:val="single" w:sz="5" w:space="0" w:color="000000"/>
            </w:tcBorders>
          </w:tcPr>
          <w:p w14:paraId="24BDACDC" w14:textId="77777777" w:rsidR="007318C2" w:rsidRDefault="00D36A7D">
            <w:pPr>
              <w:pStyle w:val="TableParagraph"/>
              <w:spacing w:before="190"/>
              <w:ind w:left="282"/>
              <w:rPr>
                <w:rFonts w:ascii="Wingdings" w:eastAsia="Wingdings" w:hAnsi="Wingdings" w:cs="Wingdings"/>
                <w:sz w:val="31"/>
                <w:szCs w:val="31"/>
              </w:rPr>
            </w:pPr>
            <w:r>
              <w:rPr>
                <w:rFonts w:ascii="Wingdings" w:eastAsia="Wingdings" w:hAnsi="Wingdings" w:cs="Wingdings"/>
                <w:sz w:val="31"/>
                <w:szCs w:val="31"/>
              </w:rPr>
              <w:t></w:t>
            </w:r>
          </w:p>
        </w:tc>
        <w:tc>
          <w:tcPr>
            <w:tcW w:w="1622" w:type="dxa"/>
            <w:tcBorders>
              <w:top w:val="single" w:sz="8" w:space="0" w:color="000000"/>
              <w:left w:val="single" w:sz="5" w:space="0" w:color="000000"/>
              <w:bottom w:val="single" w:sz="8" w:space="0" w:color="000000"/>
              <w:right w:val="single" w:sz="5" w:space="0" w:color="000000"/>
            </w:tcBorders>
          </w:tcPr>
          <w:p w14:paraId="24BDACDD" w14:textId="77777777" w:rsidR="007318C2" w:rsidRDefault="007318C2"/>
        </w:tc>
        <w:tc>
          <w:tcPr>
            <w:tcW w:w="773" w:type="dxa"/>
            <w:tcBorders>
              <w:top w:val="single" w:sz="8" w:space="0" w:color="000000"/>
              <w:left w:val="single" w:sz="5" w:space="0" w:color="000000"/>
              <w:bottom w:val="single" w:sz="8" w:space="0" w:color="000000"/>
              <w:right w:val="single" w:sz="5" w:space="0" w:color="000000"/>
            </w:tcBorders>
          </w:tcPr>
          <w:p w14:paraId="24BDACDE" w14:textId="77777777" w:rsidR="007318C2" w:rsidRDefault="007318C2">
            <w:pPr>
              <w:pStyle w:val="TableParagraph"/>
              <w:spacing w:before="5" w:line="240" w:lineRule="exact"/>
              <w:rPr>
                <w:sz w:val="24"/>
                <w:szCs w:val="24"/>
              </w:rPr>
            </w:pPr>
          </w:p>
          <w:p w14:paraId="24BDACDF" w14:textId="77777777" w:rsidR="007318C2" w:rsidRDefault="00D36A7D">
            <w:pPr>
              <w:pStyle w:val="TableParagraph"/>
              <w:ind w:left="281" w:right="285"/>
              <w:jc w:val="center"/>
              <w:rPr>
                <w:rFonts w:ascii="Verdana" w:eastAsia="Verdana" w:hAnsi="Verdana" w:cs="Verdana"/>
                <w:sz w:val="19"/>
                <w:szCs w:val="19"/>
              </w:rPr>
            </w:pPr>
            <w:r>
              <w:rPr>
                <w:rFonts w:ascii="Verdana"/>
                <w:w w:val="105"/>
                <w:sz w:val="19"/>
              </w:rPr>
              <w:t>1</w:t>
            </w:r>
          </w:p>
        </w:tc>
        <w:tc>
          <w:tcPr>
            <w:tcW w:w="6394" w:type="dxa"/>
            <w:tcBorders>
              <w:top w:val="single" w:sz="8" w:space="0" w:color="000000"/>
              <w:left w:val="single" w:sz="5" w:space="0" w:color="000000"/>
              <w:bottom w:val="single" w:sz="8" w:space="0" w:color="000000"/>
              <w:right w:val="single" w:sz="8" w:space="0" w:color="000000"/>
            </w:tcBorders>
          </w:tcPr>
          <w:p w14:paraId="24BDACE0" w14:textId="77777777" w:rsidR="007318C2" w:rsidRDefault="00D36A7D">
            <w:pPr>
              <w:pStyle w:val="TableParagraph"/>
              <w:spacing w:before="4" w:line="252" w:lineRule="auto"/>
              <w:ind w:left="104" w:right="100"/>
              <w:jc w:val="both"/>
              <w:rPr>
                <w:rFonts w:ascii="Verdana" w:eastAsia="Verdana" w:hAnsi="Verdana" w:cs="Verdana"/>
                <w:sz w:val="19"/>
                <w:szCs w:val="19"/>
              </w:rPr>
            </w:pPr>
            <w:r>
              <w:rPr>
                <w:rFonts w:ascii="Verdana"/>
                <w:w w:val="105"/>
                <w:sz w:val="19"/>
              </w:rPr>
              <w:t>A</w:t>
            </w:r>
            <w:r>
              <w:rPr>
                <w:rFonts w:ascii="Verdana"/>
                <w:spacing w:val="53"/>
                <w:w w:val="105"/>
                <w:sz w:val="19"/>
              </w:rPr>
              <w:t xml:space="preserve"> </w:t>
            </w:r>
            <w:r>
              <w:rPr>
                <w:rFonts w:ascii="Verdana"/>
                <w:spacing w:val="1"/>
                <w:w w:val="105"/>
                <w:sz w:val="19"/>
              </w:rPr>
              <w:t>variety</w:t>
            </w:r>
            <w:r>
              <w:rPr>
                <w:rFonts w:ascii="Verdana"/>
                <w:spacing w:val="52"/>
                <w:w w:val="105"/>
                <w:sz w:val="19"/>
              </w:rPr>
              <w:t xml:space="preserve"> </w:t>
            </w:r>
            <w:r>
              <w:rPr>
                <w:rFonts w:ascii="Verdana"/>
                <w:spacing w:val="2"/>
                <w:w w:val="105"/>
                <w:sz w:val="19"/>
              </w:rPr>
              <w:t>of</w:t>
            </w:r>
            <w:r>
              <w:rPr>
                <w:rFonts w:ascii="Verdana"/>
                <w:spacing w:val="51"/>
                <w:w w:val="105"/>
                <w:sz w:val="19"/>
              </w:rPr>
              <w:t xml:space="preserve"> </w:t>
            </w:r>
            <w:r>
              <w:rPr>
                <w:rFonts w:ascii="Verdana"/>
                <w:spacing w:val="1"/>
                <w:w w:val="105"/>
                <w:sz w:val="19"/>
              </w:rPr>
              <w:t>on-site</w:t>
            </w:r>
            <w:r>
              <w:rPr>
                <w:rFonts w:ascii="Verdana"/>
                <w:spacing w:val="56"/>
                <w:w w:val="105"/>
                <w:sz w:val="19"/>
              </w:rPr>
              <w:t xml:space="preserve"> </w:t>
            </w:r>
            <w:r>
              <w:rPr>
                <w:rFonts w:ascii="Verdana"/>
                <w:spacing w:val="1"/>
                <w:w w:val="105"/>
                <w:sz w:val="19"/>
              </w:rPr>
              <w:t>material</w:t>
            </w:r>
            <w:r>
              <w:rPr>
                <w:rFonts w:ascii="Verdana"/>
                <w:spacing w:val="52"/>
                <w:w w:val="105"/>
                <w:sz w:val="19"/>
              </w:rPr>
              <w:t xml:space="preserve"> </w:t>
            </w:r>
            <w:r>
              <w:rPr>
                <w:rFonts w:ascii="Verdana"/>
                <w:spacing w:val="1"/>
                <w:w w:val="105"/>
                <w:sz w:val="19"/>
              </w:rPr>
              <w:t>handling</w:t>
            </w:r>
            <w:r>
              <w:rPr>
                <w:rFonts w:ascii="Verdana"/>
                <w:spacing w:val="59"/>
                <w:w w:val="105"/>
                <w:sz w:val="19"/>
              </w:rPr>
              <w:t xml:space="preserve"> </w:t>
            </w:r>
            <w:r>
              <w:rPr>
                <w:rFonts w:ascii="Verdana"/>
                <w:w w:val="105"/>
                <w:sz w:val="19"/>
              </w:rPr>
              <w:t>strategies</w:t>
            </w:r>
            <w:r>
              <w:rPr>
                <w:rFonts w:ascii="Verdana"/>
                <w:spacing w:val="52"/>
                <w:w w:val="105"/>
                <w:sz w:val="19"/>
              </w:rPr>
              <w:t xml:space="preserve"> </w:t>
            </w:r>
            <w:r>
              <w:rPr>
                <w:rFonts w:ascii="Verdana"/>
                <w:spacing w:val="2"/>
                <w:w w:val="105"/>
                <w:sz w:val="19"/>
              </w:rPr>
              <w:t>are</w:t>
            </w:r>
            <w:r>
              <w:rPr>
                <w:rFonts w:ascii="Verdana"/>
                <w:spacing w:val="38"/>
                <w:w w:val="103"/>
                <w:sz w:val="19"/>
              </w:rPr>
              <w:t xml:space="preserve"> </w:t>
            </w:r>
            <w:r>
              <w:rPr>
                <w:rFonts w:ascii="Verdana"/>
                <w:w w:val="105"/>
                <w:sz w:val="19"/>
              </w:rPr>
              <w:t>available.</w:t>
            </w:r>
            <w:r>
              <w:rPr>
                <w:rFonts w:ascii="Verdana"/>
                <w:spacing w:val="16"/>
                <w:w w:val="105"/>
                <w:sz w:val="19"/>
              </w:rPr>
              <w:t xml:space="preserve"> </w:t>
            </w:r>
            <w:r>
              <w:rPr>
                <w:rFonts w:ascii="Verdana"/>
                <w:spacing w:val="1"/>
                <w:w w:val="105"/>
                <w:sz w:val="19"/>
              </w:rPr>
              <w:t>The</w:t>
            </w:r>
            <w:r>
              <w:rPr>
                <w:rFonts w:ascii="Verdana"/>
                <w:spacing w:val="19"/>
                <w:w w:val="105"/>
                <w:sz w:val="19"/>
              </w:rPr>
              <w:t xml:space="preserve"> </w:t>
            </w:r>
            <w:r>
              <w:rPr>
                <w:rFonts w:ascii="Verdana"/>
                <w:w w:val="105"/>
                <w:sz w:val="19"/>
              </w:rPr>
              <w:t>electrical</w:t>
            </w:r>
            <w:r>
              <w:rPr>
                <w:rFonts w:ascii="Verdana"/>
                <w:spacing w:val="18"/>
                <w:w w:val="105"/>
                <w:sz w:val="19"/>
              </w:rPr>
              <w:t xml:space="preserve"> </w:t>
            </w:r>
            <w:r>
              <w:rPr>
                <w:rFonts w:ascii="Verdana"/>
                <w:spacing w:val="1"/>
                <w:w w:val="105"/>
                <w:sz w:val="19"/>
              </w:rPr>
              <w:t>contractor</w:t>
            </w:r>
            <w:r>
              <w:rPr>
                <w:rFonts w:ascii="Verdana"/>
                <w:spacing w:val="15"/>
                <w:w w:val="105"/>
                <w:sz w:val="19"/>
              </w:rPr>
              <w:t xml:space="preserve"> </w:t>
            </w:r>
            <w:r>
              <w:rPr>
                <w:rFonts w:ascii="Verdana"/>
                <w:w w:val="105"/>
                <w:sz w:val="19"/>
              </w:rPr>
              <w:t>will</w:t>
            </w:r>
            <w:r>
              <w:rPr>
                <w:rFonts w:ascii="Verdana"/>
                <w:spacing w:val="15"/>
                <w:w w:val="105"/>
                <w:sz w:val="19"/>
              </w:rPr>
              <w:t xml:space="preserve"> </w:t>
            </w:r>
            <w:r>
              <w:rPr>
                <w:rFonts w:ascii="Verdana"/>
                <w:w w:val="105"/>
                <w:sz w:val="19"/>
              </w:rPr>
              <w:t>need</w:t>
            </w:r>
            <w:r>
              <w:rPr>
                <w:rFonts w:ascii="Verdana"/>
                <w:spacing w:val="23"/>
                <w:w w:val="105"/>
                <w:sz w:val="19"/>
              </w:rPr>
              <w:t xml:space="preserve"> </w:t>
            </w:r>
            <w:r>
              <w:rPr>
                <w:rFonts w:ascii="Verdana"/>
                <w:spacing w:val="-1"/>
                <w:w w:val="105"/>
                <w:sz w:val="19"/>
              </w:rPr>
              <w:t>to</w:t>
            </w:r>
            <w:r>
              <w:rPr>
                <w:rFonts w:ascii="Verdana"/>
                <w:spacing w:val="17"/>
                <w:w w:val="105"/>
                <w:sz w:val="19"/>
              </w:rPr>
              <w:t xml:space="preserve"> </w:t>
            </w:r>
            <w:r>
              <w:rPr>
                <w:rFonts w:ascii="Verdana"/>
                <w:spacing w:val="-1"/>
                <w:w w:val="105"/>
                <w:sz w:val="19"/>
              </w:rPr>
              <w:t>craft</w:t>
            </w:r>
            <w:r>
              <w:rPr>
                <w:rFonts w:ascii="Verdana"/>
                <w:spacing w:val="16"/>
                <w:w w:val="105"/>
                <w:sz w:val="19"/>
              </w:rPr>
              <w:t xml:space="preserve"> </w:t>
            </w:r>
            <w:r>
              <w:rPr>
                <w:rFonts w:ascii="Verdana"/>
                <w:w w:val="105"/>
                <w:sz w:val="19"/>
              </w:rPr>
              <w:t>a</w:t>
            </w:r>
            <w:r>
              <w:rPr>
                <w:rFonts w:ascii="Verdana"/>
                <w:spacing w:val="38"/>
                <w:w w:val="103"/>
                <w:sz w:val="19"/>
              </w:rPr>
              <w:t xml:space="preserve"> </w:t>
            </w:r>
            <w:r>
              <w:rPr>
                <w:rFonts w:ascii="Verdana"/>
                <w:spacing w:val="1"/>
                <w:w w:val="105"/>
                <w:sz w:val="19"/>
              </w:rPr>
              <w:t>strategy</w:t>
            </w:r>
            <w:r>
              <w:rPr>
                <w:rFonts w:ascii="Verdana"/>
                <w:spacing w:val="-12"/>
                <w:w w:val="105"/>
                <w:sz w:val="19"/>
              </w:rPr>
              <w:t xml:space="preserve"> </w:t>
            </w:r>
            <w:r>
              <w:rPr>
                <w:rFonts w:ascii="Verdana"/>
                <w:spacing w:val="1"/>
                <w:w w:val="105"/>
                <w:sz w:val="19"/>
              </w:rPr>
              <w:t>that</w:t>
            </w:r>
            <w:r>
              <w:rPr>
                <w:rFonts w:ascii="Verdana"/>
                <w:spacing w:val="-15"/>
                <w:w w:val="105"/>
                <w:sz w:val="19"/>
              </w:rPr>
              <w:t xml:space="preserve"> </w:t>
            </w:r>
            <w:r>
              <w:rPr>
                <w:rFonts w:ascii="Verdana"/>
                <w:spacing w:val="1"/>
                <w:w w:val="105"/>
                <w:sz w:val="19"/>
              </w:rPr>
              <w:t>best</w:t>
            </w:r>
            <w:r>
              <w:rPr>
                <w:rFonts w:ascii="Verdana"/>
                <w:spacing w:val="-11"/>
                <w:w w:val="105"/>
                <w:sz w:val="19"/>
              </w:rPr>
              <w:t xml:space="preserve"> </w:t>
            </w:r>
            <w:r>
              <w:rPr>
                <w:rFonts w:ascii="Verdana"/>
                <w:spacing w:val="1"/>
                <w:w w:val="105"/>
                <w:sz w:val="19"/>
              </w:rPr>
              <w:t>fits</w:t>
            </w:r>
            <w:r>
              <w:rPr>
                <w:rFonts w:ascii="Verdana"/>
                <w:spacing w:val="-12"/>
                <w:w w:val="105"/>
                <w:sz w:val="19"/>
              </w:rPr>
              <w:t xml:space="preserve"> </w:t>
            </w:r>
            <w:r>
              <w:rPr>
                <w:rFonts w:ascii="Verdana"/>
                <w:spacing w:val="1"/>
                <w:w w:val="105"/>
                <w:sz w:val="19"/>
              </w:rPr>
              <w:t>the</w:t>
            </w:r>
            <w:r>
              <w:rPr>
                <w:rFonts w:ascii="Verdana"/>
                <w:spacing w:val="-9"/>
                <w:w w:val="105"/>
                <w:sz w:val="19"/>
              </w:rPr>
              <w:t xml:space="preserve"> </w:t>
            </w:r>
            <w:r>
              <w:rPr>
                <w:rFonts w:ascii="Verdana"/>
                <w:w w:val="105"/>
                <w:sz w:val="19"/>
              </w:rPr>
              <w:t>characteristics</w:t>
            </w:r>
            <w:r>
              <w:rPr>
                <w:rFonts w:ascii="Verdana"/>
                <w:spacing w:val="-12"/>
                <w:w w:val="105"/>
                <w:sz w:val="19"/>
              </w:rPr>
              <w:t xml:space="preserve"> </w:t>
            </w:r>
            <w:r>
              <w:rPr>
                <w:rFonts w:ascii="Verdana"/>
                <w:w w:val="105"/>
                <w:sz w:val="19"/>
              </w:rPr>
              <w:t>of</w:t>
            </w:r>
            <w:r>
              <w:rPr>
                <w:rFonts w:ascii="Verdana"/>
                <w:spacing w:val="-7"/>
                <w:w w:val="105"/>
                <w:sz w:val="19"/>
              </w:rPr>
              <w:t xml:space="preserve"> </w:t>
            </w:r>
            <w:r>
              <w:rPr>
                <w:rFonts w:ascii="Verdana"/>
                <w:spacing w:val="1"/>
                <w:w w:val="105"/>
                <w:sz w:val="19"/>
              </w:rPr>
              <w:t>the</w:t>
            </w:r>
            <w:r>
              <w:rPr>
                <w:rFonts w:ascii="Verdana"/>
                <w:spacing w:val="-12"/>
                <w:w w:val="105"/>
                <w:sz w:val="19"/>
              </w:rPr>
              <w:t xml:space="preserve"> </w:t>
            </w:r>
            <w:r>
              <w:rPr>
                <w:rFonts w:ascii="Verdana"/>
                <w:w w:val="105"/>
                <w:sz w:val="19"/>
              </w:rPr>
              <w:t>project</w:t>
            </w:r>
          </w:p>
        </w:tc>
      </w:tr>
      <w:tr w:rsidR="007318C2" w14:paraId="24BDACE3" w14:textId="77777777">
        <w:trPr>
          <w:trHeight w:hRule="exact" w:val="379"/>
        </w:trPr>
        <w:tc>
          <w:tcPr>
            <w:tcW w:w="9667" w:type="dxa"/>
            <w:gridSpan w:val="4"/>
            <w:tcBorders>
              <w:top w:val="single" w:sz="8" w:space="0" w:color="000000"/>
              <w:left w:val="single" w:sz="8" w:space="0" w:color="000000"/>
              <w:bottom w:val="single" w:sz="8" w:space="0" w:color="000000"/>
              <w:right w:val="single" w:sz="8" w:space="0" w:color="000000"/>
            </w:tcBorders>
          </w:tcPr>
          <w:p w14:paraId="24BDACE2" w14:textId="77777777" w:rsidR="007318C2" w:rsidRDefault="00D36A7D">
            <w:pPr>
              <w:pStyle w:val="TableParagraph"/>
              <w:spacing w:before="62"/>
              <w:ind w:left="95"/>
              <w:rPr>
                <w:rFonts w:ascii="Verdana" w:eastAsia="Verdana" w:hAnsi="Verdana" w:cs="Verdana"/>
                <w:sz w:val="19"/>
                <w:szCs w:val="19"/>
              </w:rPr>
            </w:pPr>
            <w:r>
              <w:rPr>
                <w:rFonts w:ascii="Verdana"/>
                <w:b/>
                <w:spacing w:val="-1"/>
                <w:w w:val="105"/>
                <w:sz w:val="19"/>
              </w:rPr>
              <w:t>61.</w:t>
            </w:r>
            <w:r>
              <w:rPr>
                <w:rFonts w:ascii="Verdana"/>
                <w:b/>
                <w:spacing w:val="47"/>
                <w:w w:val="105"/>
                <w:sz w:val="19"/>
              </w:rPr>
              <w:t xml:space="preserve"> </w:t>
            </w:r>
            <w:r>
              <w:rPr>
                <w:rFonts w:ascii="Verdana"/>
                <w:b/>
                <w:spacing w:val="1"/>
                <w:w w:val="105"/>
                <w:sz w:val="19"/>
              </w:rPr>
              <w:t>Schedule</w:t>
            </w:r>
            <w:r>
              <w:rPr>
                <w:rFonts w:ascii="Verdana"/>
                <w:b/>
                <w:spacing w:val="-10"/>
                <w:w w:val="105"/>
                <w:sz w:val="19"/>
              </w:rPr>
              <w:t xml:space="preserve"> </w:t>
            </w:r>
            <w:r>
              <w:rPr>
                <w:rFonts w:ascii="Verdana"/>
                <w:b/>
                <w:spacing w:val="1"/>
                <w:w w:val="105"/>
                <w:sz w:val="19"/>
              </w:rPr>
              <w:t>material</w:t>
            </w:r>
            <w:r>
              <w:rPr>
                <w:rFonts w:ascii="Verdana"/>
                <w:b/>
                <w:spacing w:val="-12"/>
                <w:w w:val="105"/>
                <w:sz w:val="19"/>
              </w:rPr>
              <w:t xml:space="preserve"> </w:t>
            </w:r>
            <w:r>
              <w:rPr>
                <w:rFonts w:ascii="Verdana"/>
                <w:b/>
                <w:spacing w:val="1"/>
                <w:w w:val="105"/>
                <w:sz w:val="19"/>
              </w:rPr>
              <w:t>delivery</w:t>
            </w:r>
            <w:r>
              <w:rPr>
                <w:rFonts w:ascii="Verdana"/>
                <w:b/>
                <w:spacing w:val="-8"/>
                <w:w w:val="105"/>
                <w:sz w:val="19"/>
              </w:rPr>
              <w:t xml:space="preserve"> </w:t>
            </w:r>
            <w:r>
              <w:rPr>
                <w:rFonts w:ascii="Verdana"/>
                <w:b/>
                <w:w w:val="105"/>
                <w:sz w:val="19"/>
              </w:rPr>
              <w:t>using</w:t>
            </w:r>
            <w:r>
              <w:rPr>
                <w:rFonts w:ascii="Verdana"/>
                <w:b/>
                <w:spacing w:val="-8"/>
                <w:w w:val="105"/>
                <w:sz w:val="19"/>
              </w:rPr>
              <w:t xml:space="preserve"> </w:t>
            </w:r>
            <w:r>
              <w:rPr>
                <w:rFonts w:ascii="Verdana"/>
                <w:b/>
                <w:spacing w:val="1"/>
                <w:w w:val="105"/>
                <w:sz w:val="19"/>
              </w:rPr>
              <w:t>staged</w:t>
            </w:r>
            <w:r>
              <w:rPr>
                <w:rFonts w:ascii="Verdana"/>
                <w:b/>
                <w:spacing w:val="-12"/>
                <w:w w:val="105"/>
                <w:sz w:val="19"/>
              </w:rPr>
              <w:t xml:space="preserve"> </w:t>
            </w:r>
            <w:r>
              <w:rPr>
                <w:rFonts w:ascii="Verdana"/>
                <w:b/>
                <w:spacing w:val="1"/>
                <w:w w:val="105"/>
                <w:sz w:val="19"/>
              </w:rPr>
              <w:t>releases</w:t>
            </w:r>
            <w:r>
              <w:rPr>
                <w:rFonts w:ascii="Verdana"/>
                <w:b/>
                <w:spacing w:val="-15"/>
                <w:w w:val="105"/>
                <w:sz w:val="19"/>
              </w:rPr>
              <w:t xml:space="preserve"> </w:t>
            </w:r>
            <w:r>
              <w:rPr>
                <w:rFonts w:ascii="Verdana"/>
                <w:b/>
                <w:w w:val="105"/>
                <w:sz w:val="19"/>
              </w:rPr>
              <w:t>to</w:t>
            </w:r>
            <w:r>
              <w:rPr>
                <w:rFonts w:ascii="Verdana"/>
                <w:b/>
                <w:spacing w:val="-9"/>
                <w:w w:val="105"/>
                <w:sz w:val="19"/>
              </w:rPr>
              <w:t xml:space="preserve"> </w:t>
            </w:r>
            <w:r>
              <w:rPr>
                <w:rFonts w:ascii="Verdana"/>
                <w:b/>
                <w:spacing w:val="1"/>
                <w:w w:val="105"/>
                <w:sz w:val="19"/>
              </w:rPr>
              <w:t>the</w:t>
            </w:r>
            <w:r>
              <w:rPr>
                <w:rFonts w:ascii="Verdana"/>
                <w:b/>
                <w:spacing w:val="-10"/>
                <w:w w:val="105"/>
                <w:sz w:val="19"/>
              </w:rPr>
              <w:t xml:space="preserve"> </w:t>
            </w:r>
            <w:r>
              <w:rPr>
                <w:rFonts w:ascii="Verdana"/>
                <w:b/>
                <w:spacing w:val="1"/>
                <w:w w:val="105"/>
                <w:sz w:val="19"/>
              </w:rPr>
              <w:t>site</w:t>
            </w:r>
            <w:r>
              <w:rPr>
                <w:rFonts w:ascii="Verdana"/>
                <w:b/>
                <w:spacing w:val="-14"/>
                <w:w w:val="105"/>
                <w:sz w:val="19"/>
              </w:rPr>
              <w:t xml:space="preserve"> </w:t>
            </w:r>
            <w:r>
              <w:rPr>
                <w:rFonts w:ascii="Verdana"/>
                <w:b/>
                <w:spacing w:val="1"/>
                <w:w w:val="105"/>
                <w:sz w:val="19"/>
              </w:rPr>
              <w:t>based</w:t>
            </w:r>
            <w:r>
              <w:rPr>
                <w:rFonts w:ascii="Verdana"/>
                <w:b/>
                <w:spacing w:val="-8"/>
                <w:w w:val="105"/>
                <w:sz w:val="19"/>
              </w:rPr>
              <w:t xml:space="preserve"> </w:t>
            </w:r>
            <w:r>
              <w:rPr>
                <w:rFonts w:ascii="Verdana"/>
                <w:b/>
                <w:spacing w:val="2"/>
                <w:w w:val="105"/>
                <w:sz w:val="19"/>
              </w:rPr>
              <w:t>on</w:t>
            </w:r>
            <w:r>
              <w:rPr>
                <w:rFonts w:ascii="Verdana"/>
                <w:b/>
                <w:spacing w:val="-13"/>
                <w:w w:val="105"/>
                <w:sz w:val="19"/>
              </w:rPr>
              <w:t xml:space="preserve"> </w:t>
            </w:r>
            <w:r>
              <w:rPr>
                <w:rFonts w:ascii="Verdana"/>
                <w:b/>
                <w:spacing w:val="2"/>
                <w:w w:val="105"/>
                <w:sz w:val="19"/>
              </w:rPr>
              <w:t>phases</w:t>
            </w:r>
          </w:p>
        </w:tc>
      </w:tr>
      <w:tr w:rsidR="007318C2" w14:paraId="24BDACEB" w14:textId="77777777">
        <w:trPr>
          <w:trHeight w:hRule="exact" w:val="989"/>
        </w:trPr>
        <w:tc>
          <w:tcPr>
            <w:tcW w:w="878" w:type="dxa"/>
            <w:tcBorders>
              <w:top w:val="single" w:sz="8" w:space="0" w:color="000000"/>
              <w:left w:val="single" w:sz="8" w:space="0" w:color="000000"/>
              <w:bottom w:val="single" w:sz="5" w:space="0" w:color="000000"/>
              <w:right w:val="single" w:sz="5" w:space="0" w:color="000000"/>
            </w:tcBorders>
          </w:tcPr>
          <w:p w14:paraId="24BDACE4" w14:textId="77777777" w:rsidR="007318C2" w:rsidRDefault="007318C2">
            <w:pPr>
              <w:pStyle w:val="TableParagraph"/>
              <w:spacing w:before="1" w:line="310" w:lineRule="exact"/>
              <w:rPr>
                <w:sz w:val="31"/>
                <w:szCs w:val="31"/>
              </w:rPr>
            </w:pPr>
          </w:p>
          <w:p w14:paraId="24BDACE5" w14:textId="77777777" w:rsidR="007318C2" w:rsidRDefault="00D36A7D">
            <w:pPr>
              <w:pStyle w:val="TableParagraph"/>
              <w:ind w:left="282"/>
              <w:rPr>
                <w:rFonts w:ascii="Wingdings" w:eastAsia="Wingdings" w:hAnsi="Wingdings" w:cs="Wingdings"/>
                <w:sz w:val="31"/>
                <w:szCs w:val="31"/>
              </w:rPr>
            </w:pPr>
            <w:r>
              <w:rPr>
                <w:rFonts w:ascii="Wingdings" w:eastAsia="Wingdings" w:hAnsi="Wingdings" w:cs="Wingdings"/>
                <w:sz w:val="31"/>
                <w:szCs w:val="31"/>
              </w:rPr>
              <w:t></w:t>
            </w:r>
          </w:p>
        </w:tc>
        <w:tc>
          <w:tcPr>
            <w:tcW w:w="1622" w:type="dxa"/>
            <w:tcBorders>
              <w:top w:val="single" w:sz="8" w:space="0" w:color="000000"/>
              <w:left w:val="single" w:sz="5" w:space="0" w:color="000000"/>
              <w:bottom w:val="single" w:sz="5" w:space="0" w:color="000000"/>
              <w:right w:val="single" w:sz="5" w:space="0" w:color="000000"/>
            </w:tcBorders>
          </w:tcPr>
          <w:p w14:paraId="24BDACE6" w14:textId="77777777" w:rsidR="007318C2" w:rsidRDefault="007318C2"/>
        </w:tc>
        <w:tc>
          <w:tcPr>
            <w:tcW w:w="773" w:type="dxa"/>
            <w:tcBorders>
              <w:top w:val="single" w:sz="8" w:space="0" w:color="000000"/>
              <w:left w:val="single" w:sz="5" w:space="0" w:color="000000"/>
              <w:bottom w:val="single" w:sz="5" w:space="0" w:color="000000"/>
              <w:right w:val="single" w:sz="5" w:space="0" w:color="000000"/>
            </w:tcBorders>
          </w:tcPr>
          <w:p w14:paraId="24BDACE7" w14:textId="77777777" w:rsidR="007318C2" w:rsidRDefault="007318C2">
            <w:pPr>
              <w:pStyle w:val="TableParagraph"/>
              <w:spacing w:before="10" w:line="160" w:lineRule="exact"/>
              <w:rPr>
                <w:sz w:val="16"/>
                <w:szCs w:val="16"/>
              </w:rPr>
            </w:pPr>
          </w:p>
          <w:p w14:paraId="24BDACE8" w14:textId="77777777" w:rsidR="007318C2" w:rsidRDefault="007318C2">
            <w:pPr>
              <w:pStyle w:val="TableParagraph"/>
              <w:spacing w:line="200" w:lineRule="exact"/>
              <w:rPr>
                <w:sz w:val="20"/>
                <w:szCs w:val="20"/>
              </w:rPr>
            </w:pPr>
          </w:p>
          <w:p w14:paraId="24BDACE9" w14:textId="77777777" w:rsidR="007318C2" w:rsidRDefault="00D36A7D">
            <w:pPr>
              <w:pStyle w:val="TableParagraph"/>
              <w:ind w:left="281" w:right="285"/>
              <w:jc w:val="center"/>
              <w:rPr>
                <w:rFonts w:ascii="Verdana" w:eastAsia="Verdana" w:hAnsi="Verdana" w:cs="Verdana"/>
                <w:sz w:val="19"/>
                <w:szCs w:val="19"/>
              </w:rPr>
            </w:pPr>
            <w:r>
              <w:rPr>
                <w:rFonts w:ascii="Verdana"/>
                <w:w w:val="105"/>
                <w:sz w:val="19"/>
              </w:rPr>
              <w:t>1</w:t>
            </w:r>
          </w:p>
        </w:tc>
        <w:tc>
          <w:tcPr>
            <w:tcW w:w="6394" w:type="dxa"/>
            <w:tcBorders>
              <w:top w:val="single" w:sz="8" w:space="0" w:color="000000"/>
              <w:left w:val="single" w:sz="5" w:space="0" w:color="000000"/>
              <w:bottom w:val="single" w:sz="5" w:space="0" w:color="000000"/>
              <w:right w:val="single" w:sz="8" w:space="0" w:color="000000"/>
            </w:tcBorders>
          </w:tcPr>
          <w:p w14:paraId="24BDACEA" w14:textId="77777777" w:rsidR="007318C2" w:rsidRDefault="00D36A7D">
            <w:pPr>
              <w:pStyle w:val="TableParagraph"/>
              <w:spacing w:before="4" w:line="252" w:lineRule="auto"/>
              <w:ind w:left="104" w:right="95"/>
              <w:jc w:val="both"/>
              <w:rPr>
                <w:rFonts w:ascii="Verdana" w:eastAsia="Verdana" w:hAnsi="Verdana" w:cs="Verdana"/>
                <w:sz w:val="19"/>
                <w:szCs w:val="19"/>
              </w:rPr>
            </w:pPr>
            <w:r>
              <w:rPr>
                <w:rFonts w:ascii="Verdana"/>
                <w:spacing w:val="1"/>
                <w:w w:val="105"/>
                <w:sz w:val="19"/>
              </w:rPr>
              <w:t>Although</w:t>
            </w:r>
            <w:r>
              <w:rPr>
                <w:rFonts w:ascii="Verdana"/>
                <w:spacing w:val="60"/>
                <w:w w:val="105"/>
                <w:sz w:val="19"/>
              </w:rPr>
              <w:t xml:space="preserve"> </w:t>
            </w:r>
            <w:r>
              <w:rPr>
                <w:rFonts w:ascii="Verdana"/>
                <w:w w:val="105"/>
                <w:sz w:val="19"/>
              </w:rPr>
              <w:t>nearly</w:t>
            </w:r>
            <w:r>
              <w:rPr>
                <w:rFonts w:ascii="Verdana"/>
                <w:spacing w:val="59"/>
                <w:w w:val="105"/>
                <w:sz w:val="19"/>
              </w:rPr>
              <w:t xml:space="preserve"> </w:t>
            </w:r>
            <w:r>
              <w:rPr>
                <w:rFonts w:ascii="Verdana"/>
                <w:spacing w:val="1"/>
                <w:w w:val="105"/>
                <w:sz w:val="19"/>
              </w:rPr>
              <w:t>all</w:t>
            </w:r>
            <w:r>
              <w:rPr>
                <w:rFonts w:ascii="Verdana"/>
                <w:spacing w:val="60"/>
                <w:w w:val="105"/>
                <w:sz w:val="19"/>
              </w:rPr>
              <w:t xml:space="preserve"> </w:t>
            </w:r>
            <w:r>
              <w:rPr>
                <w:rFonts w:ascii="Verdana"/>
                <w:spacing w:val="1"/>
                <w:w w:val="105"/>
                <w:sz w:val="19"/>
              </w:rPr>
              <w:t>materials</w:t>
            </w:r>
            <w:r>
              <w:rPr>
                <w:rFonts w:ascii="Verdana"/>
                <w:spacing w:val="58"/>
                <w:w w:val="105"/>
                <w:sz w:val="19"/>
              </w:rPr>
              <w:t xml:space="preserve"> </w:t>
            </w:r>
            <w:r>
              <w:rPr>
                <w:rFonts w:ascii="Verdana"/>
                <w:w w:val="105"/>
                <w:sz w:val="19"/>
              </w:rPr>
              <w:t>and</w:t>
            </w:r>
            <w:r>
              <w:rPr>
                <w:rFonts w:ascii="Verdana"/>
                <w:spacing w:val="63"/>
                <w:w w:val="105"/>
                <w:sz w:val="19"/>
              </w:rPr>
              <w:t xml:space="preserve"> </w:t>
            </w:r>
            <w:r>
              <w:rPr>
                <w:rFonts w:ascii="Verdana"/>
                <w:spacing w:val="1"/>
                <w:w w:val="105"/>
                <w:sz w:val="19"/>
              </w:rPr>
              <w:t>equipment,</w:t>
            </w:r>
            <w:r>
              <w:rPr>
                <w:rFonts w:ascii="Verdana"/>
                <w:spacing w:val="65"/>
                <w:w w:val="105"/>
                <w:sz w:val="19"/>
              </w:rPr>
              <w:t xml:space="preserve"> </w:t>
            </w:r>
            <w:r>
              <w:rPr>
                <w:rFonts w:ascii="Verdana"/>
                <w:w w:val="105"/>
                <w:sz w:val="19"/>
              </w:rPr>
              <w:t>other</w:t>
            </w:r>
            <w:r>
              <w:rPr>
                <w:rFonts w:ascii="Verdana"/>
                <w:spacing w:val="58"/>
                <w:w w:val="105"/>
                <w:sz w:val="19"/>
              </w:rPr>
              <w:t xml:space="preserve"> </w:t>
            </w:r>
            <w:r>
              <w:rPr>
                <w:rFonts w:ascii="Verdana"/>
                <w:spacing w:val="1"/>
                <w:w w:val="105"/>
                <w:sz w:val="19"/>
              </w:rPr>
              <w:t>than</w:t>
            </w:r>
            <w:r>
              <w:rPr>
                <w:rFonts w:ascii="Verdana"/>
                <w:spacing w:val="24"/>
                <w:w w:val="103"/>
                <w:sz w:val="19"/>
              </w:rPr>
              <w:t xml:space="preserve"> </w:t>
            </w:r>
            <w:r>
              <w:rPr>
                <w:rFonts w:ascii="Verdana"/>
                <w:spacing w:val="1"/>
                <w:w w:val="105"/>
                <w:sz w:val="19"/>
              </w:rPr>
              <w:t>consumables,</w:t>
            </w:r>
            <w:r>
              <w:rPr>
                <w:rFonts w:ascii="Verdana"/>
                <w:spacing w:val="5"/>
                <w:w w:val="105"/>
                <w:sz w:val="19"/>
              </w:rPr>
              <w:t xml:space="preserve"> </w:t>
            </w:r>
            <w:r>
              <w:rPr>
                <w:rFonts w:ascii="Verdana"/>
                <w:spacing w:val="2"/>
                <w:w w:val="105"/>
                <w:sz w:val="19"/>
              </w:rPr>
              <w:t>will</w:t>
            </w:r>
            <w:r>
              <w:rPr>
                <w:rFonts w:ascii="Verdana"/>
                <w:spacing w:val="3"/>
                <w:w w:val="105"/>
                <w:sz w:val="19"/>
              </w:rPr>
              <w:t xml:space="preserve"> be</w:t>
            </w:r>
            <w:r>
              <w:rPr>
                <w:rFonts w:ascii="Verdana"/>
                <w:spacing w:val="2"/>
                <w:w w:val="105"/>
                <w:sz w:val="19"/>
              </w:rPr>
              <w:t xml:space="preserve"> </w:t>
            </w:r>
            <w:r>
              <w:rPr>
                <w:rFonts w:ascii="Verdana"/>
                <w:spacing w:val="1"/>
                <w:w w:val="105"/>
                <w:sz w:val="19"/>
              </w:rPr>
              <w:t>ordered</w:t>
            </w:r>
            <w:r>
              <w:rPr>
                <w:rFonts w:ascii="Verdana"/>
                <w:spacing w:val="6"/>
                <w:w w:val="105"/>
                <w:sz w:val="19"/>
              </w:rPr>
              <w:t xml:space="preserve"> </w:t>
            </w:r>
            <w:r>
              <w:rPr>
                <w:rFonts w:ascii="Verdana"/>
                <w:spacing w:val="1"/>
                <w:w w:val="105"/>
                <w:sz w:val="19"/>
              </w:rPr>
              <w:t>during</w:t>
            </w:r>
            <w:r>
              <w:rPr>
                <w:rFonts w:ascii="Verdana"/>
                <w:spacing w:val="6"/>
                <w:w w:val="105"/>
                <w:sz w:val="19"/>
              </w:rPr>
              <w:t xml:space="preserve"> </w:t>
            </w:r>
            <w:r>
              <w:rPr>
                <w:rFonts w:ascii="Verdana"/>
                <w:spacing w:val="3"/>
                <w:w w:val="105"/>
                <w:sz w:val="19"/>
              </w:rPr>
              <w:t xml:space="preserve">the </w:t>
            </w:r>
            <w:r>
              <w:rPr>
                <w:rFonts w:ascii="Verdana"/>
                <w:spacing w:val="1"/>
                <w:w w:val="105"/>
                <w:sz w:val="19"/>
              </w:rPr>
              <w:t>buyout</w:t>
            </w:r>
            <w:r>
              <w:rPr>
                <w:rFonts w:ascii="Verdana"/>
                <w:spacing w:val="4"/>
                <w:w w:val="105"/>
                <w:sz w:val="19"/>
              </w:rPr>
              <w:t xml:space="preserve"> </w:t>
            </w:r>
            <w:r>
              <w:rPr>
                <w:rFonts w:ascii="Verdana"/>
                <w:spacing w:val="1"/>
                <w:w w:val="105"/>
                <w:sz w:val="19"/>
              </w:rPr>
              <w:t>phase,</w:t>
            </w:r>
            <w:r>
              <w:rPr>
                <w:rFonts w:ascii="Verdana"/>
                <w:spacing w:val="26"/>
                <w:w w:val="103"/>
                <w:sz w:val="19"/>
              </w:rPr>
              <w:t xml:space="preserve"> </w:t>
            </w:r>
            <w:r>
              <w:rPr>
                <w:rFonts w:ascii="Verdana"/>
                <w:spacing w:val="1"/>
                <w:w w:val="105"/>
                <w:sz w:val="19"/>
              </w:rPr>
              <w:t>arrange</w:t>
            </w:r>
            <w:r>
              <w:rPr>
                <w:rFonts w:ascii="Verdana"/>
                <w:spacing w:val="16"/>
                <w:w w:val="105"/>
                <w:sz w:val="19"/>
              </w:rPr>
              <w:t xml:space="preserve"> </w:t>
            </w:r>
            <w:r>
              <w:rPr>
                <w:rFonts w:ascii="Verdana"/>
                <w:spacing w:val="1"/>
                <w:w w:val="105"/>
                <w:sz w:val="19"/>
              </w:rPr>
              <w:t>delivery</w:t>
            </w:r>
            <w:r>
              <w:rPr>
                <w:rFonts w:ascii="Verdana"/>
                <w:spacing w:val="17"/>
                <w:w w:val="105"/>
                <w:sz w:val="19"/>
              </w:rPr>
              <w:t xml:space="preserve"> </w:t>
            </w:r>
            <w:r>
              <w:rPr>
                <w:rFonts w:ascii="Verdana"/>
                <w:w w:val="105"/>
                <w:sz w:val="19"/>
              </w:rPr>
              <w:t>based</w:t>
            </w:r>
            <w:r>
              <w:rPr>
                <w:rFonts w:ascii="Verdana"/>
                <w:spacing w:val="20"/>
                <w:w w:val="105"/>
                <w:sz w:val="19"/>
              </w:rPr>
              <w:t xml:space="preserve"> </w:t>
            </w:r>
            <w:r>
              <w:rPr>
                <w:rFonts w:ascii="Verdana"/>
                <w:spacing w:val="2"/>
                <w:w w:val="105"/>
                <w:sz w:val="19"/>
              </w:rPr>
              <w:t>on</w:t>
            </w:r>
            <w:r>
              <w:rPr>
                <w:rFonts w:ascii="Verdana"/>
                <w:spacing w:val="19"/>
                <w:w w:val="105"/>
                <w:sz w:val="19"/>
              </w:rPr>
              <w:t xml:space="preserve"> </w:t>
            </w:r>
            <w:r>
              <w:rPr>
                <w:rFonts w:ascii="Verdana"/>
                <w:spacing w:val="1"/>
                <w:w w:val="105"/>
                <w:sz w:val="19"/>
              </w:rPr>
              <w:t>project</w:t>
            </w:r>
            <w:r>
              <w:rPr>
                <w:rFonts w:ascii="Verdana"/>
                <w:spacing w:val="18"/>
                <w:w w:val="105"/>
                <w:sz w:val="19"/>
              </w:rPr>
              <w:t xml:space="preserve"> </w:t>
            </w:r>
            <w:r>
              <w:rPr>
                <w:rFonts w:ascii="Verdana"/>
                <w:spacing w:val="1"/>
                <w:w w:val="105"/>
                <w:sz w:val="19"/>
              </w:rPr>
              <w:t>phases</w:t>
            </w:r>
            <w:r>
              <w:rPr>
                <w:rFonts w:ascii="Verdana"/>
                <w:spacing w:val="17"/>
                <w:w w:val="105"/>
                <w:sz w:val="19"/>
              </w:rPr>
              <w:t xml:space="preserve"> </w:t>
            </w:r>
            <w:r>
              <w:rPr>
                <w:rFonts w:ascii="Verdana"/>
                <w:spacing w:val="-1"/>
                <w:w w:val="105"/>
                <w:sz w:val="19"/>
              </w:rPr>
              <w:t>so</w:t>
            </w:r>
            <w:r>
              <w:rPr>
                <w:rFonts w:ascii="Verdana"/>
                <w:spacing w:val="23"/>
                <w:w w:val="105"/>
                <w:sz w:val="19"/>
              </w:rPr>
              <w:t xml:space="preserve"> </w:t>
            </w:r>
            <w:r>
              <w:rPr>
                <w:rFonts w:ascii="Verdana"/>
                <w:spacing w:val="1"/>
                <w:w w:val="105"/>
                <w:sz w:val="19"/>
              </w:rPr>
              <w:t>that</w:t>
            </w:r>
            <w:r>
              <w:rPr>
                <w:rFonts w:ascii="Verdana"/>
                <w:spacing w:val="18"/>
                <w:w w:val="105"/>
                <w:sz w:val="19"/>
              </w:rPr>
              <w:t xml:space="preserve"> </w:t>
            </w:r>
            <w:r>
              <w:rPr>
                <w:rFonts w:ascii="Verdana"/>
                <w:spacing w:val="1"/>
                <w:w w:val="105"/>
                <w:sz w:val="19"/>
              </w:rPr>
              <w:t>materials</w:t>
            </w:r>
            <w:r>
              <w:rPr>
                <w:rFonts w:ascii="Verdana"/>
                <w:spacing w:val="24"/>
                <w:w w:val="103"/>
                <w:sz w:val="19"/>
              </w:rPr>
              <w:t xml:space="preserve"> </w:t>
            </w:r>
            <w:r>
              <w:rPr>
                <w:rFonts w:ascii="Verdana"/>
                <w:spacing w:val="1"/>
                <w:w w:val="105"/>
                <w:sz w:val="19"/>
              </w:rPr>
              <w:t>do</w:t>
            </w:r>
            <w:r>
              <w:rPr>
                <w:rFonts w:ascii="Verdana"/>
                <w:spacing w:val="-10"/>
                <w:w w:val="105"/>
                <w:sz w:val="19"/>
              </w:rPr>
              <w:t xml:space="preserve"> </w:t>
            </w:r>
            <w:r>
              <w:rPr>
                <w:rFonts w:ascii="Verdana"/>
                <w:spacing w:val="1"/>
                <w:w w:val="105"/>
                <w:sz w:val="19"/>
              </w:rPr>
              <w:t>not</w:t>
            </w:r>
            <w:r>
              <w:rPr>
                <w:rFonts w:ascii="Verdana"/>
                <w:spacing w:val="-7"/>
                <w:w w:val="105"/>
                <w:sz w:val="19"/>
              </w:rPr>
              <w:t xml:space="preserve"> </w:t>
            </w:r>
            <w:r>
              <w:rPr>
                <w:rFonts w:ascii="Verdana"/>
                <w:spacing w:val="1"/>
                <w:w w:val="105"/>
                <w:sz w:val="19"/>
              </w:rPr>
              <w:t>have</w:t>
            </w:r>
            <w:r>
              <w:rPr>
                <w:rFonts w:ascii="Verdana"/>
                <w:spacing w:val="-4"/>
                <w:w w:val="105"/>
                <w:sz w:val="19"/>
              </w:rPr>
              <w:t xml:space="preserve"> </w:t>
            </w:r>
            <w:r>
              <w:rPr>
                <w:rFonts w:ascii="Verdana"/>
                <w:spacing w:val="-1"/>
                <w:w w:val="105"/>
                <w:sz w:val="19"/>
              </w:rPr>
              <w:t>to</w:t>
            </w:r>
            <w:r>
              <w:rPr>
                <w:rFonts w:ascii="Verdana"/>
                <w:spacing w:val="-9"/>
                <w:w w:val="105"/>
                <w:sz w:val="19"/>
              </w:rPr>
              <w:t xml:space="preserve"> </w:t>
            </w:r>
            <w:r>
              <w:rPr>
                <w:rFonts w:ascii="Verdana"/>
                <w:spacing w:val="3"/>
                <w:w w:val="105"/>
                <w:sz w:val="19"/>
              </w:rPr>
              <w:t>be</w:t>
            </w:r>
            <w:r>
              <w:rPr>
                <w:rFonts w:ascii="Verdana"/>
                <w:spacing w:val="-4"/>
                <w:w w:val="105"/>
                <w:sz w:val="19"/>
              </w:rPr>
              <w:t xml:space="preserve"> </w:t>
            </w:r>
            <w:r>
              <w:rPr>
                <w:rFonts w:ascii="Verdana"/>
                <w:w w:val="105"/>
                <w:sz w:val="19"/>
              </w:rPr>
              <w:t>stored</w:t>
            </w:r>
            <w:r>
              <w:rPr>
                <w:rFonts w:ascii="Verdana"/>
                <w:spacing w:val="-4"/>
                <w:w w:val="105"/>
                <w:sz w:val="19"/>
              </w:rPr>
              <w:t xml:space="preserve"> </w:t>
            </w:r>
            <w:r>
              <w:rPr>
                <w:rFonts w:ascii="Verdana"/>
                <w:w w:val="105"/>
                <w:sz w:val="19"/>
              </w:rPr>
              <w:t>on</w:t>
            </w:r>
            <w:r>
              <w:rPr>
                <w:rFonts w:ascii="Verdana"/>
                <w:spacing w:val="-6"/>
                <w:w w:val="105"/>
                <w:sz w:val="19"/>
              </w:rPr>
              <w:t xml:space="preserve"> </w:t>
            </w:r>
            <w:r>
              <w:rPr>
                <w:rFonts w:ascii="Verdana"/>
                <w:spacing w:val="1"/>
                <w:w w:val="105"/>
                <w:sz w:val="19"/>
              </w:rPr>
              <w:t>site</w:t>
            </w:r>
          </w:p>
        </w:tc>
      </w:tr>
      <w:tr w:rsidR="007318C2" w14:paraId="24BDACF3" w14:textId="77777777">
        <w:trPr>
          <w:trHeight w:hRule="exact" w:val="984"/>
        </w:trPr>
        <w:tc>
          <w:tcPr>
            <w:tcW w:w="878" w:type="dxa"/>
            <w:tcBorders>
              <w:top w:val="single" w:sz="5" w:space="0" w:color="000000"/>
              <w:left w:val="single" w:sz="8" w:space="0" w:color="000000"/>
              <w:bottom w:val="single" w:sz="5" w:space="0" w:color="000000"/>
              <w:right w:val="single" w:sz="5" w:space="0" w:color="000000"/>
            </w:tcBorders>
          </w:tcPr>
          <w:p w14:paraId="24BDACEC" w14:textId="77777777" w:rsidR="007318C2" w:rsidRDefault="007318C2">
            <w:pPr>
              <w:pStyle w:val="TableParagraph"/>
              <w:spacing w:before="1" w:line="310" w:lineRule="exact"/>
              <w:rPr>
                <w:sz w:val="31"/>
                <w:szCs w:val="31"/>
              </w:rPr>
            </w:pPr>
          </w:p>
          <w:p w14:paraId="24BDACED" w14:textId="77777777" w:rsidR="007318C2" w:rsidRDefault="00D36A7D">
            <w:pPr>
              <w:pStyle w:val="TableParagraph"/>
              <w:ind w:left="282"/>
              <w:rPr>
                <w:rFonts w:ascii="Wingdings" w:eastAsia="Wingdings" w:hAnsi="Wingdings" w:cs="Wingdings"/>
                <w:sz w:val="31"/>
                <w:szCs w:val="31"/>
              </w:rPr>
            </w:pPr>
            <w:r>
              <w:rPr>
                <w:rFonts w:ascii="Wingdings" w:eastAsia="Wingdings" w:hAnsi="Wingdings" w:cs="Wingdings"/>
                <w:sz w:val="31"/>
                <w:szCs w:val="31"/>
              </w:rPr>
              <w:t></w:t>
            </w:r>
          </w:p>
        </w:tc>
        <w:tc>
          <w:tcPr>
            <w:tcW w:w="1622" w:type="dxa"/>
            <w:tcBorders>
              <w:top w:val="single" w:sz="5" w:space="0" w:color="000000"/>
              <w:left w:val="single" w:sz="5" w:space="0" w:color="000000"/>
              <w:bottom w:val="single" w:sz="5" w:space="0" w:color="000000"/>
              <w:right w:val="single" w:sz="5" w:space="0" w:color="000000"/>
            </w:tcBorders>
          </w:tcPr>
          <w:p w14:paraId="24BDACEE" w14:textId="77777777" w:rsidR="007318C2" w:rsidRDefault="007318C2"/>
        </w:tc>
        <w:tc>
          <w:tcPr>
            <w:tcW w:w="773" w:type="dxa"/>
            <w:tcBorders>
              <w:top w:val="single" w:sz="5" w:space="0" w:color="000000"/>
              <w:left w:val="single" w:sz="5" w:space="0" w:color="000000"/>
              <w:bottom w:val="single" w:sz="5" w:space="0" w:color="000000"/>
              <w:right w:val="single" w:sz="5" w:space="0" w:color="000000"/>
            </w:tcBorders>
          </w:tcPr>
          <w:p w14:paraId="24BDACEF" w14:textId="77777777" w:rsidR="007318C2" w:rsidRDefault="007318C2">
            <w:pPr>
              <w:pStyle w:val="TableParagraph"/>
              <w:spacing w:before="10" w:line="160" w:lineRule="exact"/>
              <w:rPr>
                <w:sz w:val="16"/>
                <w:szCs w:val="16"/>
              </w:rPr>
            </w:pPr>
          </w:p>
          <w:p w14:paraId="24BDACF0" w14:textId="77777777" w:rsidR="007318C2" w:rsidRDefault="007318C2">
            <w:pPr>
              <w:pStyle w:val="TableParagraph"/>
              <w:spacing w:line="200" w:lineRule="exact"/>
              <w:rPr>
                <w:sz w:val="20"/>
                <w:szCs w:val="20"/>
              </w:rPr>
            </w:pPr>
          </w:p>
          <w:p w14:paraId="24BDACF1" w14:textId="77777777" w:rsidR="007318C2" w:rsidRDefault="00D36A7D">
            <w:pPr>
              <w:pStyle w:val="TableParagraph"/>
              <w:ind w:left="281" w:right="285"/>
              <w:jc w:val="center"/>
              <w:rPr>
                <w:rFonts w:ascii="Verdana" w:eastAsia="Verdana" w:hAnsi="Verdana" w:cs="Verdana"/>
                <w:sz w:val="19"/>
                <w:szCs w:val="19"/>
              </w:rPr>
            </w:pPr>
            <w:r>
              <w:rPr>
                <w:rFonts w:ascii="Verdana"/>
                <w:w w:val="105"/>
                <w:sz w:val="19"/>
              </w:rPr>
              <w:t>2</w:t>
            </w:r>
          </w:p>
        </w:tc>
        <w:tc>
          <w:tcPr>
            <w:tcW w:w="6394" w:type="dxa"/>
            <w:tcBorders>
              <w:top w:val="single" w:sz="5" w:space="0" w:color="000000"/>
              <w:left w:val="single" w:sz="5" w:space="0" w:color="000000"/>
              <w:bottom w:val="single" w:sz="5" w:space="0" w:color="000000"/>
              <w:right w:val="single" w:sz="8" w:space="0" w:color="000000"/>
            </w:tcBorders>
          </w:tcPr>
          <w:p w14:paraId="24BDACF2" w14:textId="77777777" w:rsidR="007318C2" w:rsidRDefault="00D36A7D">
            <w:pPr>
              <w:pStyle w:val="TableParagraph"/>
              <w:spacing w:before="4" w:line="252" w:lineRule="auto"/>
              <w:ind w:left="104" w:right="101"/>
              <w:jc w:val="both"/>
              <w:rPr>
                <w:rFonts w:ascii="Verdana" w:eastAsia="Verdana" w:hAnsi="Verdana" w:cs="Verdana"/>
                <w:sz w:val="19"/>
                <w:szCs w:val="19"/>
              </w:rPr>
            </w:pPr>
            <w:r>
              <w:rPr>
                <w:rFonts w:ascii="Verdana"/>
                <w:spacing w:val="1"/>
                <w:w w:val="105"/>
                <w:sz w:val="19"/>
              </w:rPr>
              <w:t>Numerous</w:t>
            </w:r>
            <w:r>
              <w:rPr>
                <w:rFonts w:ascii="Verdana"/>
                <w:spacing w:val="41"/>
                <w:w w:val="105"/>
                <w:sz w:val="19"/>
              </w:rPr>
              <w:t xml:space="preserve"> </w:t>
            </w:r>
            <w:r>
              <w:rPr>
                <w:rFonts w:ascii="Verdana"/>
                <w:spacing w:val="1"/>
                <w:w w:val="105"/>
                <w:sz w:val="19"/>
              </w:rPr>
              <w:t>options</w:t>
            </w:r>
            <w:r>
              <w:rPr>
                <w:rFonts w:ascii="Verdana"/>
                <w:spacing w:val="47"/>
                <w:w w:val="105"/>
                <w:sz w:val="19"/>
              </w:rPr>
              <w:t xml:space="preserve"> </w:t>
            </w:r>
            <w:r>
              <w:rPr>
                <w:rFonts w:ascii="Verdana"/>
                <w:w w:val="105"/>
                <w:sz w:val="19"/>
              </w:rPr>
              <w:t>exist</w:t>
            </w:r>
            <w:r>
              <w:rPr>
                <w:rFonts w:ascii="Verdana"/>
                <w:spacing w:val="47"/>
                <w:w w:val="105"/>
                <w:sz w:val="19"/>
              </w:rPr>
              <w:t xml:space="preserve"> </w:t>
            </w:r>
            <w:r>
              <w:rPr>
                <w:rFonts w:ascii="Verdana"/>
                <w:spacing w:val="1"/>
                <w:w w:val="105"/>
                <w:sz w:val="19"/>
              </w:rPr>
              <w:t>for</w:t>
            </w:r>
            <w:r>
              <w:rPr>
                <w:rFonts w:ascii="Verdana"/>
                <w:spacing w:val="42"/>
                <w:w w:val="105"/>
                <w:sz w:val="19"/>
              </w:rPr>
              <w:t xml:space="preserve"> </w:t>
            </w:r>
            <w:r>
              <w:rPr>
                <w:rFonts w:ascii="Verdana"/>
                <w:w w:val="105"/>
                <w:sz w:val="19"/>
              </w:rPr>
              <w:t>delivery</w:t>
            </w:r>
            <w:r>
              <w:rPr>
                <w:rFonts w:ascii="Verdana"/>
                <w:spacing w:val="43"/>
                <w:w w:val="105"/>
                <w:sz w:val="19"/>
              </w:rPr>
              <w:t xml:space="preserve"> </w:t>
            </w:r>
            <w:r>
              <w:rPr>
                <w:rFonts w:ascii="Verdana"/>
                <w:spacing w:val="2"/>
                <w:w w:val="105"/>
                <w:sz w:val="19"/>
              </w:rPr>
              <w:t>of</w:t>
            </w:r>
            <w:r>
              <w:rPr>
                <w:rFonts w:ascii="Verdana"/>
                <w:spacing w:val="42"/>
                <w:w w:val="105"/>
                <w:sz w:val="19"/>
              </w:rPr>
              <w:t xml:space="preserve"> </w:t>
            </w:r>
            <w:r>
              <w:rPr>
                <w:rFonts w:ascii="Verdana"/>
                <w:spacing w:val="1"/>
                <w:w w:val="105"/>
                <w:sz w:val="19"/>
              </w:rPr>
              <w:t>materials</w:t>
            </w:r>
            <w:r>
              <w:rPr>
                <w:rFonts w:ascii="Verdana"/>
                <w:spacing w:val="42"/>
                <w:w w:val="105"/>
                <w:sz w:val="19"/>
              </w:rPr>
              <w:t xml:space="preserve"> </w:t>
            </w:r>
            <w:r>
              <w:rPr>
                <w:rFonts w:ascii="Verdana"/>
                <w:w w:val="105"/>
                <w:sz w:val="19"/>
              </w:rPr>
              <w:t>and</w:t>
            </w:r>
            <w:r>
              <w:rPr>
                <w:rFonts w:ascii="Verdana"/>
                <w:spacing w:val="32"/>
                <w:w w:val="103"/>
                <w:sz w:val="19"/>
              </w:rPr>
              <w:t xml:space="preserve"> </w:t>
            </w:r>
            <w:r>
              <w:rPr>
                <w:rFonts w:ascii="Verdana"/>
                <w:spacing w:val="1"/>
                <w:w w:val="105"/>
                <w:sz w:val="19"/>
              </w:rPr>
              <w:t>equipment,</w:t>
            </w:r>
            <w:r>
              <w:rPr>
                <w:rFonts w:ascii="Verdana"/>
                <w:spacing w:val="9"/>
                <w:w w:val="105"/>
                <w:sz w:val="19"/>
              </w:rPr>
              <w:t xml:space="preserve"> </w:t>
            </w:r>
            <w:r>
              <w:rPr>
                <w:rFonts w:ascii="Verdana"/>
                <w:w w:val="105"/>
                <w:sz w:val="19"/>
              </w:rPr>
              <w:t>and</w:t>
            </w:r>
            <w:r>
              <w:rPr>
                <w:rFonts w:ascii="Verdana"/>
                <w:spacing w:val="16"/>
                <w:w w:val="105"/>
                <w:sz w:val="19"/>
              </w:rPr>
              <w:t xml:space="preserve"> </w:t>
            </w:r>
            <w:r>
              <w:rPr>
                <w:rFonts w:ascii="Verdana"/>
                <w:spacing w:val="1"/>
                <w:w w:val="105"/>
                <w:sz w:val="19"/>
              </w:rPr>
              <w:t>the</w:t>
            </w:r>
            <w:r>
              <w:rPr>
                <w:rFonts w:ascii="Verdana"/>
                <w:spacing w:val="8"/>
                <w:w w:val="105"/>
                <w:sz w:val="19"/>
              </w:rPr>
              <w:t xml:space="preserve"> </w:t>
            </w:r>
            <w:r>
              <w:rPr>
                <w:rFonts w:ascii="Verdana"/>
                <w:spacing w:val="1"/>
                <w:w w:val="105"/>
                <w:sz w:val="19"/>
              </w:rPr>
              <w:t>Electrical</w:t>
            </w:r>
            <w:r>
              <w:rPr>
                <w:rFonts w:ascii="Verdana"/>
                <w:spacing w:val="9"/>
                <w:w w:val="105"/>
                <w:sz w:val="19"/>
              </w:rPr>
              <w:t xml:space="preserve"> </w:t>
            </w:r>
            <w:r>
              <w:rPr>
                <w:rFonts w:ascii="Verdana"/>
                <w:spacing w:val="1"/>
                <w:w w:val="105"/>
                <w:sz w:val="19"/>
              </w:rPr>
              <w:t>Contractor</w:t>
            </w:r>
            <w:r>
              <w:rPr>
                <w:rFonts w:ascii="Verdana"/>
                <w:spacing w:val="12"/>
                <w:w w:val="105"/>
                <w:sz w:val="19"/>
              </w:rPr>
              <w:t xml:space="preserve"> </w:t>
            </w:r>
            <w:r>
              <w:rPr>
                <w:rFonts w:ascii="Verdana"/>
                <w:spacing w:val="1"/>
                <w:w w:val="105"/>
                <w:sz w:val="19"/>
              </w:rPr>
              <w:t>should</w:t>
            </w:r>
            <w:r>
              <w:rPr>
                <w:rFonts w:ascii="Verdana"/>
                <w:spacing w:val="11"/>
                <w:w w:val="105"/>
                <w:sz w:val="19"/>
              </w:rPr>
              <w:t xml:space="preserve"> </w:t>
            </w:r>
            <w:r>
              <w:rPr>
                <w:rFonts w:ascii="Verdana"/>
                <w:spacing w:val="1"/>
                <w:w w:val="105"/>
                <w:sz w:val="19"/>
              </w:rPr>
              <w:t>understand</w:t>
            </w:r>
            <w:r>
              <w:rPr>
                <w:rFonts w:ascii="Verdana"/>
                <w:spacing w:val="22"/>
                <w:w w:val="103"/>
                <w:sz w:val="19"/>
              </w:rPr>
              <w:t xml:space="preserve"> </w:t>
            </w:r>
            <w:r>
              <w:rPr>
                <w:rFonts w:ascii="Verdana"/>
                <w:w w:val="105"/>
                <w:sz w:val="19"/>
              </w:rPr>
              <w:t>at</w:t>
            </w:r>
            <w:r>
              <w:rPr>
                <w:rFonts w:ascii="Verdana"/>
                <w:spacing w:val="18"/>
                <w:w w:val="105"/>
                <w:sz w:val="19"/>
              </w:rPr>
              <w:t xml:space="preserve"> </w:t>
            </w:r>
            <w:r>
              <w:rPr>
                <w:rFonts w:ascii="Verdana"/>
                <w:w w:val="105"/>
                <w:sz w:val="19"/>
              </w:rPr>
              <w:t>what</w:t>
            </w:r>
            <w:r>
              <w:rPr>
                <w:rFonts w:ascii="Verdana"/>
                <w:spacing w:val="18"/>
                <w:w w:val="105"/>
                <w:sz w:val="19"/>
              </w:rPr>
              <w:t xml:space="preserve"> </w:t>
            </w:r>
            <w:r>
              <w:rPr>
                <w:rFonts w:ascii="Verdana"/>
                <w:w w:val="105"/>
                <w:sz w:val="19"/>
              </w:rPr>
              <w:t>point</w:t>
            </w:r>
            <w:r>
              <w:rPr>
                <w:rFonts w:ascii="Verdana"/>
                <w:spacing w:val="19"/>
                <w:w w:val="105"/>
                <w:sz w:val="19"/>
              </w:rPr>
              <w:t xml:space="preserve"> </w:t>
            </w:r>
            <w:r>
              <w:rPr>
                <w:rFonts w:ascii="Verdana"/>
                <w:spacing w:val="1"/>
                <w:w w:val="105"/>
                <w:sz w:val="19"/>
              </w:rPr>
              <w:t>payment</w:t>
            </w:r>
            <w:r>
              <w:rPr>
                <w:rFonts w:ascii="Verdana"/>
                <w:spacing w:val="18"/>
                <w:w w:val="105"/>
                <w:sz w:val="19"/>
              </w:rPr>
              <w:t xml:space="preserve"> </w:t>
            </w:r>
            <w:r>
              <w:rPr>
                <w:rFonts w:ascii="Verdana"/>
                <w:w w:val="105"/>
                <w:sz w:val="19"/>
              </w:rPr>
              <w:t>and</w:t>
            </w:r>
            <w:r>
              <w:rPr>
                <w:rFonts w:ascii="Verdana"/>
                <w:spacing w:val="21"/>
                <w:w w:val="105"/>
                <w:sz w:val="19"/>
              </w:rPr>
              <w:t xml:space="preserve"> </w:t>
            </w:r>
            <w:r>
              <w:rPr>
                <w:rFonts w:ascii="Verdana"/>
                <w:spacing w:val="1"/>
                <w:w w:val="105"/>
                <w:sz w:val="19"/>
              </w:rPr>
              <w:t>responsibility</w:t>
            </w:r>
            <w:r>
              <w:rPr>
                <w:rFonts w:ascii="Verdana"/>
                <w:spacing w:val="19"/>
                <w:w w:val="105"/>
                <w:sz w:val="19"/>
              </w:rPr>
              <w:t xml:space="preserve"> </w:t>
            </w:r>
            <w:r>
              <w:rPr>
                <w:rFonts w:ascii="Verdana"/>
                <w:w w:val="105"/>
                <w:sz w:val="19"/>
              </w:rPr>
              <w:t>for</w:t>
            </w:r>
            <w:r>
              <w:rPr>
                <w:rFonts w:ascii="Verdana"/>
                <w:spacing w:val="17"/>
                <w:w w:val="105"/>
                <w:sz w:val="19"/>
              </w:rPr>
              <w:t xml:space="preserve"> </w:t>
            </w:r>
            <w:r>
              <w:rPr>
                <w:rFonts w:ascii="Verdana"/>
                <w:spacing w:val="1"/>
                <w:w w:val="105"/>
                <w:sz w:val="19"/>
              </w:rPr>
              <w:t>shipment</w:t>
            </w:r>
            <w:r>
              <w:rPr>
                <w:rFonts w:ascii="Verdana"/>
                <w:spacing w:val="30"/>
                <w:w w:val="103"/>
                <w:sz w:val="19"/>
              </w:rPr>
              <w:t xml:space="preserve"> </w:t>
            </w:r>
            <w:r>
              <w:rPr>
                <w:rFonts w:ascii="Verdana"/>
                <w:w w:val="105"/>
                <w:sz w:val="19"/>
              </w:rPr>
              <w:t>transfers</w:t>
            </w:r>
            <w:r>
              <w:rPr>
                <w:rFonts w:ascii="Verdana"/>
                <w:spacing w:val="-9"/>
                <w:w w:val="105"/>
                <w:sz w:val="19"/>
              </w:rPr>
              <w:t xml:space="preserve"> </w:t>
            </w:r>
            <w:r>
              <w:rPr>
                <w:rFonts w:ascii="Verdana"/>
                <w:w w:val="105"/>
                <w:sz w:val="19"/>
              </w:rPr>
              <w:t>from</w:t>
            </w:r>
            <w:r>
              <w:rPr>
                <w:rFonts w:ascii="Verdana"/>
                <w:spacing w:val="-10"/>
                <w:w w:val="105"/>
                <w:sz w:val="19"/>
              </w:rPr>
              <w:t xml:space="preserve"> </w:t>
            </w:r>
            <w:r>
              <w:rPr>
                <w:rFonts w:ascii="Verdana"/>
                <w:spacing w:val="1"/>
                <w:w w:val="105"/>
                <w:sz w:val="19"/>
              </w:rPr>
              <w:t>the</w:t>
            </w:r>
            <w:r>
              <w:rPr>
                <w:rFonts w:ascii="Verdana"/>
                <w:spacing w:val="-9"/>
                <w:w w:val="105"/>
                <w:sz w:val="19"/>
              </w:rPr>
              <w:t xml:space="preserve"> </w:t>
            </w:r>
            <w:r>
              <w:rPr>
                <w:rFonts w:ascii="Verdana"/>
                <w:spacing w:val="1"/>
                <w:w w:val="105"/>
                <w:sz w:val="19"/>
              </w:rPr>
              <w:t>vendor</w:t>
            </w:r>
            <w:r>
              <w:rPr>
                <w:rFonts w:ascii="Verdana"/>
                <w:spacing w:val="-13"/>
                <w:w w:val="105"/>
                <w:sz w:val="19"/>
              </w:rPr>
              <w:t xml:space="preserve"> </w:t>
            </w:r>
            <w:r>
              <w:rPr>
                <w:rFonts w:ascii="Verdana"/>
                <w:spacing w:val="-1"/>
                <w:w w:val="105"/>
                <w:sz w:val="19"/>
              </w:rPr>
              <w:t>to</w:t>
            </w:r>
            <w:r>
              <w:rPr>
                <w:rFonts w:ascii="Verdana"/>
                <w:spacing w:val="-10"/>
                <w:w w:val="105"/>
                <w:sz w:val="19"/>
              </w:rPr>
              <w:t xml:space="preserve"> </w:t>
            </w:r>
            <w:r>
              <w:rPr>
                <w:rFonts w:ascii="Verdana"/>
                <w:spacing w:val="1"/>
                <w:w w:val="105"/>
                <w:sz w:val="19"/>
              </w:rPr>
              <w:t>the</w:t>
            </w:r>
            <w:r>
              <w:rPr>
                <w:rFonts w:ascii="Verdana"/>
                <w:spacing w:val="-9"/>
                <w:w w:val="105"/>
                <w:sz w:val="19"/>
              </w:rPr>
              <w:t xml:space="preserve"> </w:t>
            </w:r>
            <w:r>
              <w:rPr>
                <w:rFonts w:ascii="Verdana"/>
                <w:spacing w:val="1"/>
                <w:w w:val="105"/>
                <w:sz w:val="19"/>
              </w:rPr>
              <w:t>contractor</w:t>
            </w:r>
          </w:p>
        </w:tc>
      </w:tr>
      <w:tr w:rsidR="007318C2" w14:paraId="24BDACF8" w14:textId="77777777">
        <w:trPr>
          <w:trHeight w:hRule="exact" w:val="494"/>
        </w:trPr>
        <w:tc>
          <w:tcPr>
            <w:tcW w:w="878" w:type="dxa"/>
            <w:tcBorders>
              <w:top w:val="single" w:sz="5" w:space="0" w:color="000000"/>
              <w:left w:val="single" w:sz="8" w:space="0" w:color="000000"/>
              <w:bottom w:val="single" w:sz="5" w:space="0" w:color="000000"/>
              <w:right w:val="single" w:sz="5" w:space="0" w:color="000000"/>
            </w:tcBorders>
          </w:tcPr>
          <w:p w14:paraId="24BDACF4" w14:textId="77777777" w:rsidR="007318C2" w:rsidRDefault="00D36A7D">
            <w:pPr>
              <w:pStyle w:val="TableParagraph"/>
              <w:spacing w:before="66"/>
              <w:ind w:left="282"/>
              <w:rPr>
                <w:rFonts w:ascii="Wingdings" w:eastAsia="Wingdings" w:hAnsi="Wingdings" w:cs="Wingdings"/>
                <w:sz w:val="31"/>
                <w:szCs w:val="31"/>
              </w:rPr>
            </w:pPr>
            <w:r>
              <w:rPr>
                <w:rFonts w:ascii="Wingdings" w:eastAsia="Wingdings" w:hAnsi="Wingdings" w:cs="Wingdings"/>
                <w:sz w:val="31"/>
                <w:szCs w:val="31"/>
              </w:rPr>
              <w:t></w:t>
            </w:r>
          </w:p>
        </w:tc>
        <w:tc>
          <w:tcPr>
            <w:tcW w:w="1622" w:type="dxa"/>
            <w:tcBorders>
              <w:top w:val="single" w:sz="5" w:space="0" w:color="000000"/>
              <w:left w:val="single" w:sz="5" w:space="0" w:color="000000"/>
              <w:bottom w:val="single" w:sz="5" w:space="0" w:color="000000"/>
              <w:right w:val="single" w:sz="5" w:space="0" w:color="000000"/>
            </w:tcBorders>
          </w:tcPr>
          <w:p w14:paraId="24BDACF5" w14:textId="77777777" w:rsidR="007318C2" w:rsidRDefault="007318C2"/>
        </w:tc>
        <w:tc>
          <w:tcPr>
            <w:tcW w:w="773" w:type="dxa"/>
            <w:tcBorders>
              <w:top w:val="single" w:sz="5" w:space="0" w:color="000000"/>
              <w:left w:val="single" w:sz="5" w:space="0" w:color="000000"/>
              <w:bottom w:val="single" w:sz="5" w:space="0" w:color="000000"/>
              <w:right w:val="single" w:sz="5" w:space="0" w:color="000000"/>
            </w:tcBorders>
          </w:tcPr>
          <w:p w14:paraId="24BDACF6" w14:textId="77777777" w:rsidR="007318C2" w:rsidRDefault="00D36A7D">
            <w:pPr>
              <w:pStyle w:val="TableParagraph"/>
              <w:spacing w:before="124"/>
              <w:ind w:left="281" w:right="285"/>
              <w:jc w:val="center"/>
              <w:rPr>
                <w:rFonts w:ascii="Verdana" w:eastAsia="Verdana" w:hAnsi="Verdana" w:cs="Verdana"/>
                <w:sz w:val="19"/>
                <w:szCs w:val="19"/>
              </w:rPr>
            </w:pPr>
            <w:r>
              <w:rPr>
                <w:rFonts w:ascii="Verdana"/>
                <w:w w:val="105"/>
                <w:sz w:val="19"/>
              </w:rPr>
              <w:t>3</w:t>
            </w:r>
          </w:p>
        </w:tc>
        <w:tc>
          <w:tcPr>
            <w:tcW w:w="6394" w:type="dxa"/>
            <w:tcBorders>
              <w:top w:val="single" w:sz="5" w:space="0" w:color="000000"/>
              <w:left w:val="single" w:sz="5" w:space="0" w:color="000000"/>
              <w:bottom w:val="single" w:sz="5" w:space="0" w:color="000000"/>
              <w:right w:val="single" w:sz="8" w:space="0" w:color="000000"/>
            </w:tcBorders>
          </w:tcPr>
          <w:p w14:paraId="24BDACF7" w14:textId="77777777" w:rsidR="007318C2" w:rsidRDefault="00D36A7D">
            <w:pPr>
              <w:pStyle w:val="TableParagraph"/>
              <w:spacing w:before="4" w:line="249" w:lineRule="auto"/>
              <w:ind w:left="104"/>
              <w:rPr>
                <w:rFonts w:ascii="Verdana" w:eastAsia="Verdana" w:hAnsi="Verdana" w:cs="Verdana"/>
                <w:sz w:val="19"/>
                <w:szCs w:val="19"/>
              </w:rPr>
            </w:pPr>
            <w:r>
              <w:rPr>
                <w:rFonts w:ascii="Verdana"/>
                <w:spacing w:val="1"/>
                <w:w w:val="105"/>
                <w:sz w:val="19"/>
              </w:rPr>
              <w:t>Make</w:t>
            </w:r>
            <w:r>
              <w:rPr>
                <w:rFonts w:ascii="Verdana"/>
                <w:spacing w:val="-7"/>
                <w:w w:val="105"/>
                <w:sz w:val="19"/>
              </w:rPr>
              <w:t xml:space="preserve"> </w:t>
            </w:r>
            <w:r>
              <w:rPr>
                <w:rFonts w:ascii="Verdana"/>
                <w:spacing w:val="1"/>
                <w:w w:val="105"/>
                <w:sz w:val="19"/>
              </w:rPr>
              <w:t>arrangement</w:t>
            </w:r>
            <w:r>
              <w:rPr>
                <w:rFonts w:ascii="Verdana"/>
                <w:spacing w:val="-4"/>
                <w:w w:val="105"/>
                <w:sz w:val="19"/>
              </w:rPr>
              <w:t xml:space="preserve"> </w:t>
            </w:r>
            <w:r>
              <w:rPr>
                <w:rFonts w:ascii="Verdana"/>
                <w:spacing w:val="1"/>
                <w:w w:val="105"/>
                <w:sz w:val="19"/>
              </w:rPr>
              <w:t>with</w:t>
            </w:r>
            <w:r>
              <w:rPr>
                <w:rFonts w:ascii="Verdana"/>
                <w:spacing w:val="-1"/>
                <w:w w:val="105"/>
                <w:sz w:val="19"/>
              </w:rPr>
              <w:t xml:space="preserve"> </w:t>
            </w:r>
            <w:r>
              <w:rPr>
                <w:rFonts w:ascii="Verdana"/>
                <w:spacing w:val="1"/>
                <w:w w:val="105"/>
                <w:sz w:val="19"/>
              </w:rPr>
              <w:t>vendors</w:t>
            </w:r>
            <w:r>
              <w:rPr>
                <w:rFonts w:ascii="Verdana"/>
                <w:spacing w:val="-5"/>
                <w:w w:val="105"/>
                <w:sz w:val="19"/>
              </w:rPr>
              <w:t xml:space="preserve"> </w:t>
            </w:r>
            <w:r>
              <w:rPr>
                <w:rFonts w:ascii="Verdana"/>
                <w:spacing w:val="2"/>
                <w:w w:val="105"/>
                <w:sz w:val="19"/>
              </w:rPr>
              <w:t>to</w:t>
            </w:r>
            <w:r>
              <w:rPr>
                <w:rFonts w:ascii="Verdana"/>
                <w:spacing w:val="-4"/>
                <w:w w:val="105"/>
                <w:sz w:val="19"/>
              </w:rPr>
              <w:t xml:space="preserve"> </w:t>
            </w:r>
            <w:r>
              <w:rPr>
                <w:rFonts w:ascii="Verdana"/>
                <w:spacing w:val="1"/>
                <w:w w:val="105"/>
                <w:sz w:val="19"/>
              </w:rPr>
              <w:t>deliver</w:t>
            </w:r>
            <w:r>
              <w:rPr>
                <w:rFonts w:ascii="Verdana"/>
                <w:spacing w:val="-6"/>
                <w:w w:val="105"/>
                <w:sz w:val="19"/>
              </w:rPr>
              <w:t xml:space="preserve"> </w:t>
            </w:r>
            <w:r>
              <w:rPr>
                <w:rFonts w:ascii="Verdana"/>
                <w:spacing w:val="1"/>
                <w:w w:val="105"/>
                <w:sz w:val="19"/>
              </w:rPr>
              <w:t>materials</w:t>
            </w:r>
            <w:r>
              <w:rPr>
                <w:rFonts w:ascii="Verdana"/>
                <w:spacing w:val="-5"/>
                <w:w w:val="105"/>
                <w:sz w:val="19"/>
              </w:rPr>
              <w:t xml:space="preserve"> </w:t>
            </w:r>
            <w:r>
              <w:rPr>
                <w:rFonts w:ascii="Verdana"/>
                <w:spacing w:val="1"/>
                <w:w w:val="105"/>
                <w:sz w:val="19"/>
              </w:rPr>
              <w:t>directly</w:t>
            </w:r>
            <w:r>
              <w:rPr>
                <w:rFonts w:ascii="Verdana"/>
                <w:spacing w:val="48"/>
                <w:w w:val="103"/>
                <w:sz w:val="19"/>
              </w:rPr>
              <w:t xml:space="preserve"> </w:t>
            </w:r>
            <w:r>
              <w:rPr>
                <w:rFonts w:ascii="Verdana"/>
                <w:spacing w:val="-1"/>
                <w:w w:val="105"/>
                <w:sz w:val="19"/>
              </w:rPr>
              <w:t>to</w:t>
            </w:r>
            <w:r>
              <w:rPr>
                <w:rFonts w:ascii="Verdana"/>
                <w:spacing w:val="-8"/>
                <w:w w:val="105"/>
                <w:sz w:val="19"/>
              </w:rPr>
              <w:t xml:space="preserve"> </w:t>
            </w:r>
            <w:r>
              <w:rPr>
                <w:rFonts w:ascii="Verdana"/>
                <w:spacing w:val="1"/>
                <w:w w:val="105"/>
                <w:sz w:val="19"/>
              </w:rPr>
              <w:t>the</w:t>
            </w:r>
            <w:r>
              <w:rPr>
                <w:rFonts w:ascii="Verdana"/>
                <w:spacing w:val="-10"/>
                <w:w w:val="105"/>
                <w:sz w:val="19"/>
              </w:rPr>
              <w:t xml:space="preserve"> </w:t>
            </w:r>
            <w:r>
              <w:rPr>
                <w:rFonts w:ascii="Verdana"/>
                <w:spacing w:val="1"/>
                <w:w w:val="105"/>
                <w:sz w:val="19"/>
              </w:rPr>
              <w:t>point</w:t>
            </w:r>
            <w:r>
              <w:rPr>
                <w:rFonts w:ascii="Verdana"/>
                <w:spacing w:val="-9"/>
                <w:w w:val="105"/>
                <w:sz w:val="19"/>
              </w:rPr>
              <w:t xml:space="preserve"> </w:t>
            </w:r>
            <w:r>
              <w:rPr>
                <w:rFonts w:ascii="Verdana"/>
                <w:spacing w:val="2"/>
                <w:w w:val="105"/>
                <w:sz w:val="19"/>
              </w:rPr>
              <w:t>where</w:t>
            </w:r>
            <w:r>
              <w:rPr>
                <w:rFonts w:ascii="Verdana"/>
                <w:spacing w:val="-10"/>
                <w:w w:val="105"/>
                <w:sz w:val="19"/>
              </w:rPr>
              <w:t xml:space="preserve"> </w:t>
            </w:r>
            <w:r>
              <w:rPr>
                <w:rFonts w:ascii="Verdana"/>
                <w:w w:val="105"/>
                <w:sz w:val="19"/>
              </w:rPr>
              <w:t>they</w:t>
            </w:r>
            <w:r>
              <w:rPr>
                <w:rFonts w:ascii="Verdana"/>
                <w:spacing w:val="-9"/>
                <w:w w:val="105"/>
                <w:sz w:val="19"/>
              </w:rPr>
              <w:t xml:space="preserve"> </w:t>
            </w:r>
            <w:r>
              <w:rPr>
                <w:rFonts w:ascii="Verdana"/>
                <w:w w:val="105"/>
                <w:sz w:val="19"/>
              </w:rPr>
              <w:t>will</w:t>
            </w:r>
            <w:r>
              <w:rPr>
                <w:rFonts w:ascii="Verdana"/>
                <w:spacing w:val="-9"/>
                <w:w w:val="105"/>
                <w:sz w:val="19"/>
              </w:rPr>
              <w:t xml:space="preserve"> </w:t>
            </w:r>
            <w:r>
              <w:rPr>
                <w:rFonts w:ascii="Verdana"/>
                <w:spacing w:val="3"/>
                <w:w w:val="105"/>
                <w:sz w:val="19"/>
              </w:rPr>
              <w:t>be</w:t>
            </w:r>
            <w:r>
              <w:rPr>
                <w:rFonts w:ascii="Verdana"/>
                <w:spacing w:val="-9"/>
                <w:w w:val="105"/>
                <w:sz w:val="19"/>
              </w:rPr>
              <w:t xml:space="preserve"> </w:t>
            </w:r>
            <w:r>
              <w:rPr>
                <w:rFonts w:ascii="Verdana"/>
                <w:w w:val="105"/>
                <w:sz w:val="19"/>
              </w:rPr>
              <w:t>installed</w:t>
            </w:r>
          </w:p>
        </w:tc>
      </w:tr>
      <w:tr w:rsidR="007318C2" w14:paraId="24BDACFD" w14:textId="77777777">
        <w:trPr>
          <w:trHeight w:hRule="exact" w:val="504"/>
        </w:trPr>
        <w:tc>
          <w:tcPr>
            <w:tcW w:w="878" w:type="dxa"/>
            <w:tcBorders>
              <w:top w:val="single" w:sz="5" w:space="0" w:color="000000"/>
              <w:left w:val="single" w:sz="8" w:space="0" w:color="000000"/>
              <w:bottom w:val="single" w:sz="8" w:space="0" w:color="000000"/>
              <w:right w:val="single" w:sz="5" w:space="0" w:color="000000"/>
            </w:tcBorders>
          </w:tcPr>
          <w:p w14:paraId="24BDACF9" w14:textId="77777777" w:rsidR="007318C2" w:rsidRDefault="00D36A7D">
            <w:pPr>
              <w:pStyle w:val="TableParagraph"/>
              <w:spacing w:before="66"/>
              <w:ind w:left="282"/>
              <w:rPr>
                <w:rFonts w:ascii="Wingdings" w:eastAsia="Wingdings" w:hAnsi="Wingdings" w:cs="Wingdings"/>
                <w:sz w:val="31"/>
                <w:szCs w:val="31"/>
              </w:rPr>
            </w:pPr>
            <w:r>
              <w:rPr>
                <w:rFonts w:ascii="Wingdings" w:eastAsia="Wingdings" w:hAnsi="Wingdings" w:cs="Wingdings"/>
                <w:sz w:val="31"/>
                <w:szCs w:val="31"/>
              </w:rPr>
              <w:t></w:t>
            </w:r>
          </w:p>
        </w:tc>
        <w:tc>
          <w:tcPr>
            <w:tcW w:w="1622" w:type="dxa"/>
            <w:tcBorders>
              <w:top w:val="single" w:sz="5" w:space="0" w:color="000000"/>
              <w:left w:val="single" w:sz="5" w:space="0" w:color="000000"/>
              <w:bottom w:val="single" w:sz="8" w:space="0" w:color="000000"/>
              <w:right w:val="single" w:sz="5" w:space="0" w:color="000000"/>
            </w:tcBorders>
          </w:tcPr>
          <w:p w14:paraId="24BDACFA" w14:textId="77777777" w:rsidR="007318C2" w:rsidRDefault="007318C2"/>
        </w:tc>
        <w:tc>
          <w:tcPr>
            <w:tcW w:w="773" w:type="dxa"/>
            <w:tcBorders>
              <w:top w:val="single" w:sz="5" w:space="0" w:color="000000"/>
              <w:left w:val="single" w:sz="5" w:space="0" w:color="000000"/>
              <w:bottom w:val="single" w:sz="8" w:space="0" w:color="000000"/>
              <w:right w:val="single" w:sz="5" w:space="0" w:color="000000"/>
            </w:tcBorders>
          </w:tcPr>
          <w:p w14:paraId="24BDACFB" w14:textId="77777777" w:rsidR="007318C2" w:rsidRDefault="00D36A7D">
            <w:pPr>
              <w:pStyle w:val="TableParagraph"/>
              <w:spacing w:before="124"/>
              <w:ind w:left="281" w:right="285"/>
              <w:jc w:val="center"/>
              <w:rPr>
                <w:rFonts w:ascii="Verdana" w:eastAsia="Verdana" w:hAnsi="Verdana" w:cs="Verdana"/>
                <w:sz w:val="19"/>
                <w:szCs w:val="19"/>
              </w:rPr>
            </w:pPr>
            <w:r>
              <w:rPr>
                <w:rFonts w:ascii="Verdana"/>
                <w:w w:val="105"/>
                <w:sz w:val="19"/>
              </w:rPr>
              <w:t>4</w:t>
            </w:r>
          </w:p>
        </w:tc>
        <w:tc>
          <w:tcPr>
            <w:tcW w:w="6394" w:type="dxa"/>
            <w:tcBorders>
              <w:top w:val="single" w:sz="5" w:space="0" w:color="000000"/>
              <w:left w:val="single" w:sz="5" w:space="0" w:color="000000"/>
              <w:bottom w:val="single" w:sz="8" w:space="0" w:color="000000"/>
              <w:right w:val="single" w:sz="8" w:space="0" w:color="000000"/>
            </w:tcBorders>
          </w:tcPr>
          <w:p w14:paraId="24BDACFC" w14:textId="77777777" w:rsidR="007318C2" w:rsidRDefault="00D36A7D">
            <w:pPr>
              <w:pStyle w:val="TableParagraph"/>
              <w:spacing w:before="4" w:line="254" w:lineRule="auto"/>
              <w:ind w:left="104"/>
              <w:rPr>
                <w:rFonts w:ascii="Verdana" w:eastAsia="Verdana" w:hAnsi="Verdana" w:cs="Verdana"/>
                <w:sz w:val="19"/>
                <w:szCs w:val="19"/>
              </w:rPr>
            </w:pPr>
            <w:r>
              <w:rPr>
                <w:rFonts w:ascii="Verdana"/>
                <w:w w:val="105"/>
                <w:sz w:val="19"/>
              </w:rPr>
              <w:t>Ensure</w:t>
            </w:r>
            <w:r>
              <w:rPr>
                <w:rFonts w:ascii="Verdana"/>
                <w:spacing w:val="20"/>
                <w:w w:val="105"/>
                <w:sz w:val="19"/>
              </w:rPr>
              <w:t xml:space="preserve"> </w:t>
            </w:r>
            <w:r>
              <w:rPr>
                <w:rFonts w:ascii="Verdana"/>
                <w:spacing w:val="1"/>
                <w:w w:val="105"/>
                <w:sz w:val="19"/>
              </w:rPr>
              <w:t>the</w:t>
            </w:r>
            <w:r>
              <w:rPr>
                <w:rFonts w:ascii="Verdana"/>
                <w:spacing w:val="15"/>
                <w:w w:val="105"/>
                <w:sz w:val="19"/>
              </w:rPr>
              <w:t xml:space="preserve"> </w:t>
            </w:r>
            <w:r>
              <w:rPr>
                <w:rFonts w:ascii="Verdana"/>
                <w:spacing w:val="1"/>
                <w:w w:val="105"/>
                <w:sz w:val="19"/>
              </w:rPr>
              <w:t>schedule</w:t>
            </w:r>
            <w:r>
              <w:rPr>
                <w:rFonts w:ascii="Verdana"/>
                <w:spacing w:val="15"/>
                <w:w w:val="105"/>
                <w:sz w:val="19"/>
              </w:rPr>
              <w:t xml:space="preserve"> </w:t>
            </w:r>
            <w:r>
              <w:rPr>
                <w:rFonts w:ascii="Verdana"/>
                <w:spacing w:val="1"/>
                <w:w w:val="105"/>
                <w:sz w:val="19"/>
              </w:rPr>
              <w:t>depicts</w:t>
            </w:r>
            <w:r>
              <w:rPr>
                <w:rFonts w:ascii="Verdana"/>
                <w:spacing w:val="16"/>
                <w:w w:val="105"/>
                <w:sz w:val="19"/>
              </w:rPr>
              <w:t xml:space="preserve"> </w:t>
            </w:r>
            <w:r>
              <w:rPr>
                <w:rFonts w:ascii="Verdana"/>
                <w:spacing w:val="1"/>
                <w:w w:val="105"/>
                <w:sz w:val="19"/>
              </w:rPr>
              <w:t>when</w:t>
            </w:r>
            <w:r>
              <w:rPr>
                <w:rFonts w:ascii="Verdana"/>
                <w:spacing w:val="22"/>
                <w:w w:val="105"/>
                <w:sz w:val="19"/>
              </w:rPr>
              <w:t xml:space="preserve"> </w:t>
            </w:r>
            <w:r>
              <w:rPr>
                <w:rFonts w:ascii="Verdana"/>
                <w:w w:val="105"/>
                <w:sz w:val="19"/>
              </w:rPr>
              <w:t>various</w:t>
            </w:r>
            <w:r>
              <w:rPr>
                <w:rFonts w:ascii="Verdana"/>
                <w:spacing w:val="21"/>
                <w:w w:val="105"/>
                <w:sz w:val="19"/>
              </w:rPr>
              <w:t xml:space="preserve"> </w:t>
            </w:r>
            <w:r>
              <w:rPr>
                <w:rFonts w:ascii="Verdana"/>
                <w:w w:val="105"/>
                <w:sz w:val="19"/>
              </w:rPr>
              <w:t>materials</w:t>
            </w:r>
            <w:r>
              <w:rPr>
                <w:rFonts w:ascii="Verdana"/>
                <w:spacing w:val="16"/>
                <w:w w:val="105"/>
                <w:sz w:val="19"/>
              </w:rPr>
              <w:t xml:space="preserve"> </w:t>
            </w:r>
            <w:r>
              <w:rPr>
                <w:rFonts w:ascii="Verdana"/>
                <w:w w:val="105"/>
                <w:sz w:val="19"/>
              </w:rPr>
              <w:t>will</w:t>
            </w:r>
            <w:r>
              <w:rPr>
                <w:rFonts w:ascii="Verdana"/>
                <w:spacing w:val="12"/>
                <w:w w:val="105"/>
                <w:sz w:val="19"/>
              </w:rPr>
              <w:t xml:space="preserve"> </w:t>
            </w:r>
            <w:r>
              <w:rPr>
                <w:rFonts w:ascii="Verdana"/>
                <w:spacing w:val="3"/>
                <w:w w:val="105"/>
                <w:sz w:val="19"/>
              </w:rPr>
              <w:t>be</w:t>
            </w:r>
            <w:r>
              <w:rPr>
                <w:rFonts w:ascii="Verdana"/>
                <w:spacing w:val="64"/>
                <w:w w:val="103"/>
                <w:sz w:val="19"/>
              </w:rPr>
              <w:t xml:space="preserve"> </w:t>
            </w:r>
            <w:r>
              <w:rPr>
                <w:rFonts w:ascii="Verdana"/>
                <w:w w:val="105"/>
                <w:sz w:val="19"/>
              </w:rPr>
              <w:t>needed</w:t>
            </w:r>
            <w:r>
              <w:rPr>
                <w:rFonts w:ascii="Verdana"/>
                <w:spacing w:val="-14"/>
                <w:w w:val="105"/>
                <w:sz w:val="19"/>
              </w:rPr>
              <w:t xml:space="preserve"> </w:t>
            </w:r>
            <w:r>
              <w:rPr>
                <w:rFonts w:ascii="Verdana"/>
                <w:spacing w:val="1"/>
                <w:w w:val="105"/>
                <w:sz w:val="19"/>
              </w:rPr>
              <w:t>based</w:t>
            </w:r>
            <w:r>
              <w:rPr>
                <w:rFonts w:ascii="Verdana"/>
                <w:spacing w:val="-9"/>
                <w:w w:val="105"/>
                <w:sz w:val="19"/>
              </w:rPr>
              <w:t xml:space="preserve"> </w:t>
            </w:r>
            <w:r>
              <w:rPr>
                <w:rFonts w:ascii="Verdana"/>
                <w:w w:val="105"/>
                <w:sz w:val="19"/>
              </w:rPr>
              <w:t>on</w:t>
            </w:r>
            <w:r>
              <w:rPr>
                <w:rFonts w:ascii="Verdana"/>
                <w:spacing w:val="-11"/>
                <w:w w:val="105"/>
                <w:sz w:val="19"/>
              </w:rPr>
              <w:t xml:space="preserve"> </w:t>
            </w:r>
            <w:r>
              <w:rPr>
                <w:rFonts w:ascii="Verdana"/>
                <w:spacing w:val="1"/>
                <w:w w:val="105"/>
                <w:sz w:val="19"/>
              </w:rPr>
              <w:t>the</w:t>
            </w:r>
            <w:r>
              <w:rPr>
                <w:rFonts w:ascii="Verdana"/>
                <w:spacing w:val="-13"/>
                <w:w w:val="105"/>
                <w:sz w:val="19"/>
              </w:rPr>
              <w:t xml:space="preserve"> </w:t>
            </w:r>
            <w:r>
              <w:rPr>
                <w:rFonts w:ascii="Verdana"/>
                <w:spacing w:val="1"/>
                <w:w w:val="105"/>
                <w:sz w:val="19"/>
              </w:rPr>
              <w:t>project</w:t>
            </w:r>
            <w:r>
              <w:rPr>
                <w:rFonts w:ascii="Verdana"/>
                <w:spacing w:val="-12"/>
                <w:w w:val="105"/>
                <w:sz w:val="19"/>
              </w:rPr>
              <w:t xml:space="preserve"> </w:t>
            </w:r>
            <w:r>
              <w:rPr>
                <w:rFonts w:ascii="Verdana"/>
                <w:spacing w:val="2"/>
                <w:w w:val="105"/>
                <w:sz w:val="19"/>
              </w:rPr>
              <w:t>phases</w:t>
            </w:r>
          </w:p>
        </w:tc>
      </w:tr>
    </w:tbl>
    <w:p w14:paraId="24BDACFE" w14:textId="77777777" w:rsidR="007318C2" w:rsidRDefault="007318C2">
      <w:pPr>
        <w:spacing w:line="200" w:lineRule="exact"/>
        <w:rPr>
          <w:sz w:val="20"/>
          <w:szCs w:val="20"/>
        </w:rPr>
      </w:pPr>
    </w:p>
    <w:p w14:paraId="24BDACFF" w14:textId="77777777" w:rsidR="007318C2" w:rsidRDefault="007318C2">
      <w:pPr>
        <w:spacing w:line="200" w:lineRule="exact"/>
        <w:rPr>
          <w:sz w:val="20"/>
          <w:szCs w:val="20"/>
        </w:rPr>
      </w:pPr>
    </w:p>
    <w:p w14:paraId="24BDAD00" w14:textId="77777777" w:rsidR="007318C2" w:rsidRDefault="007318C2">
      <w:pPr>
        <w:spacing w:line="200" w:lineRule="exact"/>
        <w:rPr>
          <w:sz w:val="20"/>
          <w:szCs w:val="20"/>
        </w:rPr>
      </w:pPr>
    </w:p>
    <w:p w14:paraId="24BDAD01" w14:textId="77777777" w:rsidR="007318C2" w:rsidRDefault="007318C2">
      <w:pPr>
        <w:spacing w:line="200" w:lineRule="exact"/>
        <w:rPr>
          <w:sz w:val="20"/>
          <w:szCs w:val="20"/>
        </w:rPr>
      </w:pPr>
    </w:p>
    <w:p w14:paraId="24BDAD02" w14:textId="77777777" w:rsidR="007318C2" w:rsidRDefault="007318C2">
      <w:pPr>
        <w:spacing w:line="200" w:lineRule="exact"/>
        <w:rPr>
          <w:sz w:val="20"/>
          <w:szCs w:val="20"/>
        </w:rPr>
      </w:pPr>
    </w:p>
    <w:p w14:paraId="24BDAD03" w14:textId="77777777" w:rsidR="007318C2" w:rsidRDefault="007318C2">
      <w:pPr>
        <w:spacing w:line="200" w:lineRule="exact"/>
        <w:rPr>
          <w:sz w:val="20"/>
          <w:szCs w:val="20"/>
        </w:rPr>
      </w:pPr>
    </w:p>
    <w:p w14:paraId="24BDAD04" w14:textId="77777777" w:rsidR="007318C2" w:rsidRDefault="007318C2">
      <w:pPr>
        <w:spacing w:line="200" w:lineRule="exact"/>
        <w:rPr>
          <w:sz w:val="20"/>
          <w:szCs w:val="20"/>
        </w:rPr>
      </w:pPr>
    </w:p>
    <w:p w14:paraId="24BDAD05" w14:textId="77777777" w:rsidR="007318C2" w:rsidRDefault="007318C2">
      <w:pPr>
        <w:spacing w:line="200" w:lineRule="exact"/>
        <w:rPr>
          <w:sz w:val="20"/>
          <w:szCs w:val="20"/>
        </w:rPr>
      </w:pPr>
    </w:p>
    <w:p w14:paraId="24BDAD06" w14:textId="77777777" w:rsidR="007318C2" w:rsidRDefault="007318C2">
      <w:pPr>
        <w:spacing w:line="200" w:lineRule="exact"/>
        <w:rPr>
          <w:sz w:val="20"/>
          <w:szCs w:val="20"/>
        </w:rPr>
      </w:pPr>
    </w:p>
    <w:p w14:paraId="24BDAD07" w14:textId="77777777" w:rsidR="007318C2" w:rsidRDefault="007318C2">
      <w:pPr>
        <w:spacing w:line="200" w:lineRule="exact"/>
        <w:rPr>
          <w:sz w:val="20"/>
          <w:szCs w:val="20"/>
        </w:rPr>
      </w:pPr>
    </w:p>
    <w:p w14:paraId="24BDAD08" w14:textId="77777777" w:rsidR="007318C2" w:rsidRDefault="007318C2">
      <w:pPr>
        <w:rPr>
          <w:rFonts w:ascii="Verdana" w:eastAsia="Verdana" w:hAnsi="Verdana" w:cs="Verdana"/>
          <w:sz w:val="19"/>
          <w:szCs w:val="19"/>
        </w:rPr>
        <w:sectPr w:rsidR="007318C2" w:rsidSect="00C479BA">
          <w:headerReference w:type="default" r:id="rId104"/>
          <w:footerReference w:type="default" r:id="rId105"/>
          <w:pgSz w:w="12240" w:h="15840"/>
          <w:pgMar w:top="1440" w:right="1008" w:bottom="1440" w:left="1008" w:header="0" w:footer="0" w:gutter="0"/>
          <w:cols w:space="720"/>
        </w:sectPr>
      </w:pPr>
    </w:p>
    <w:p w14:paraId="24BDAD09" w14:textId="77777777" w:rsidR="007318C2" w:rsidRDefault="007318C2">
      <w:pPr>
        <w:spacing w:line="200" w:lineRule="exact"/>
        <w:rPr>
          <w:sz w:val="20"/>
          <w:szCs w:val="20"/>
        </w:rPr>
      </w:pPr>
    </w:p>
    <w:p w14:paraId="24BDAD0A" w14:textId="77777777" w:rsidR="007318C2" w:rsidRDefault="007318C2">
      <w:pPr>
        <w:spacing w:line="200" w:lineRule="exact"/>
        <w:rPr>
          <w:sz w:val="20"/>
          <w:szCs w:val="20"/>
        </w:rPr>
      </w:pPr>
    </w:p>
    <w:p w14:paraId="24BDAD0B" w14:textId="77777777" w:rsidR="007318C2" w:rsidRDefault="00670460">
      <w:pPr>
        <w:tabs>
          <w:tab w:val="left" w:pos="8333"/>
          <w:tab w:val="left" w:pos="13199"/>
        </w:tabs>
        <w:spacing w:before="76"/>
        <w:ind w:left="1376"/>
        <w:rPr>
          <w:rFonts w:ascii="Verdana" w:eastAsia="Verdana" w:hAnsi="Verdana" w:cs="Verdana"/>
          <w:sz w:val="17"/>
          <w:szCs w:val="17"/>
        </w:rPr>
      </w:pPr>
      <w:r>
        <w:rPr>
          <w:noProof/>
        </w:rPr>
        <mc:AlternateContent>
          <mc:Choice Requires="wpg">
            <w:drawing>
              <wp:anchor distT="0" distB="0" distL="114300" distR="114300" simplePos="0" relativeHeight="503297459" behindDoc="1" locked="0" layoutInCell="1" allowOverlap="1" wp14:anchorId="24BDB7BE" wp14:editId="24BDB7BF">
                <wp:simplePos x="0" y="0"/>
                <wp:positionH relativeFrom="page">
                  <wp:posOffset>889635</wp:posOffset>
                </wp:positionH>
                <wp:positionV relativeFrom="paragraph">
                  <wp:posOffset>31115</wp:posOffset>
                </wp:positionV>
                <wp:extent cx="8112125" cy="970915"/>
                <wp:effectExtent l="3810" t="1270" r="8890" b="8890"/>
                <wp:wrapNone/>
                <wp:docPr id="625" name="Group 6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112125" cy="970915"/>
                          <a:chOff x="1401" y="49"/>
                          <a:chExt cx="12775" cy="1529"/>
                        </a:xfrm>
                      </wpg:grpSpPr>
                      <wpg:grpSp>
                        <wpg:cNvPr id="626" name="Group 667"/>
                        <wpg:cNvGrpSpPr>
                          <a:grpSpLocks/>
                        </wpg:cNvGrpSpPr>
                        <wpg:grpSpPr bwMode="auto">
                          <a:xfrm>
                            <a:off x="1416" y="60"/>
                            <a:ext cx="12749" cy="2"/>
                            <a:chOff x="1416" y="60"/>
                            <a:chExt cx="12749" cy="2"/>
                          </a:xfrm>
                        </wpg:grpSpPr>
                        <wps:wsp>
                          <wps:cNvPr id="627" name="Freeform 668"/>
                          <wps:cNvSpPr>
                            <a:spLocks/>
                          </wps:cNvSpPr>
                          <wps:spPr bwMode="auto">
                            <a:xfrm>
                              <a:off x="1416" y="60"/>
                              <a:ext cx="12749" cy="2"/>
                            </a:xfrm>
                            <a:custGeom>
                              <a:avLst/>
                              <a:gdLst>
                                <a:gd name="T0" fmla="+- 0 1416 1416"/>
                                <a:gd name="T1" fmla="*/ T0 w 12749"/>
                                <a:gd name="T2" fmla="+- 0 14165 1416"/>
                                <a:gd name="T3" fmla="*/ T2 w 12749"/>
                              </a:gdLst>
                              <a:ahLst/>
                              <a:cxnLst>
                                <a:cxn ang="0">
                                  <a:pos x="T1" y="0"/>
                                </a:cxn>
                                <a:cxn ang="0">
                                  <a:pos x="T3" y="0"/>
                                </a:cxn>
                              </a:cxnLst>
                              <a:rect l="0" t="0" r="r" b="b"/>
                              <a:pathLst>
                                <a:path w="12749">
                                  <a:moveTo>
                                    <a:pt x="0" y="0"/>
                                  </a:moveTo>
                                  <a:lnTo>
                                    <a:pt x="12749" y="0"/>
                                  </a:lnTo>
                                </a:path>
                              </a:pathLst>
                            </a:custGeom>
                            <a:noFill/>
                            <a:ln w="134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628" name="Group 665"/>
                        <wpg:cNvGrpSpPr>
                          <a:grpSpLocks/>
                        </wpg:cNvGrpSpPr>
                        <wpg:grpSpPr bwMode="auto">
                          <a:xfrm>
                            <a:off x="1426" y="69"/>
                            <a:ext cx="2" cy="1488"/>
                            <a:chOff x="1426" y="69"/>
                            <a:chExt cx="2" cy="1488"/>
                          </a:xfrm>
                        </wpg:grpSpPr>
                        <wps:wsp>
                          <wps:cNvPr id="629" name="Freeform 666"/>
                          <wps:cNvSpPr>
                            <a:spLocks/>
                          </wps:cNvSpPr>
                          <wps:spPr bwMode="auto">
                            <a:xfrm>
                              <a:off x="1426" y="69"/>
                              <a:ext cx="2" cy="1488"/>
                            </a:xfrm>
                            <a:custGeom>
                              <a:avLst/>
                              <a:gdLst>
                                <a:gd name="T0" fmla="+- 0 69 69"/>
                                <a:gd name="T1" fmla="*/ 69 h 1488"/>
                                <a:gd name="T2" fmla="+- 0 1557 69"/>
                                <a:gd name="T3" fmla="*/ 1557 h 1488"/>
                              </a:gdLst>
                              <a:ahLst/>
                              <a:cxnLst>
                                <a:cxn ang="0">
                                  <a:pos x="0" y="T1"/>
                                </a:cxn>
                                <a:cxn ang="0">
                                  <a:pos x="0" y="T3"/>
                                </a:cxn>
                              </a:cxnLst>
                              <a:rect l="0" t="0" r="r" b="b"/>
                              <a:pathLst>
                                <a:path h="1488">
                                  <a:moveTo>
                                    <a:pt x="0" y="0"/>
                                  </a:moveTo>
                                  <a:lnTo>
                                    <a:pt x="0" y="1488"/>
                                  </a:lnTo>
                                </a:path>
                              </a:pathLst>
                            </a:custGeom>
                            <a:noFill/>
                            <a:ln w="134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630" name="Group 663"/>
                        <wpg:cNvGrpSpPr>
                          <a:grpSpLocks/>
                        </wpg:cNvGrpSpPr>
                        <wpg:grpSpPr bwMode="auto">
                          <a:xfrm>
                            <a:off x="14155" y="69"/>
                            <a:ext cx="2" cy="1488"/>
                            <a:chOff x="14155" y="69"/>
                            <a:chExt cx="2" cy="1488"/>
                          </a:xfrm>
                        </wpg:grpSpPr>
                        <wps:wsp>
                          <wps:cNvPr id="631" name="Freeform 664"/>
                          <wps:cNvSpPr>
                            <a:spLocks/>
                          </wps:cNvSpPr>
                          <wps:spPr bwMode="auto">
                            <a:xfrm>
                              <a:off x="14155" y="69"/>
                              <a:ext cx="2" cy="1488"/>
                            </a:xfrm>
                            <a:custGeom>
                              <a:avLst/>
                              <a:gdLst>
                                <a:gd name="T0" fmla="+- 0 69 69"/>
                                <a:gd name="T1" fmla="*/ 69 h 1488"/>
                                <a:gd name="T2" fmla="+- 0 1557 69"/>
                                <a:gd name="T3" fmla="*/ 1557 h 1488"/>
                              </a:gdLst>
                              <a:ahLst/>
                              <a:cxnLst>
                                <a:cxn ang="0">
                                  <a:pos x="0" y="T1"/>
                                </a:cxn>
                                <a:cxn ang="0">
                                  <a:pos x="0" y="T3"/>
                                </a:cxn>
                              </a:cxnLst>
                              <a:rect l="0" t="0" r="r" b="b"/>
                              <a:pathLst>
                                <a:path h="1488">
                                  <a:moveTo>
                                    <a:pt x="0" y="0"/>
                                  </a:moveTo>
                                  <a:lnTo>
                                    <a:pt x="0" y="1488"/>
                                  </a:lnTo>
                                </a:path>
                              </a:pathLst>
                            </a:custGeom>
                            <a:noFill/>
                            <a:ln w="134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632" name="Group 661"/>
                        <wpg:cNvGrpSpPr>
                          <a:grpSpLocks/>
                        </wpg:cNvGrpSpPr>
                        <wpg:grpSpPr bwMode="auto">
                          <a:xfrm>
                            <a:off x="1411" y="1567"/>
                            <a:ext cx="12754" cy="2"/>
                            <a:chOff x="1411" y="1567"/>
                            <a:chExt cx="12754" cy="2"/>
                          </a:xfrm>
                        </wpg:grpSpPr>
                        <wps:wsp>
                          <wps:cNvPr id="633" name="Freeform 662"/>
                          <wps:cNvSpPr>
                            <a:spLocks/>
                          </wps:cNvSpPr>
                          <wps:spPr bwMode="auto">
                            <a:xfrm>
                              <a:off x="1411" y="1567"/>
                              <a:ext cx="12754" cy="2"/>
                            </a:xfrm>
                            <a:custGeom>
                              <a:avLst/>
                              <a:gdLst>
                                <a:gd name="T0" fmla="+- 0 1411 1411"/>
                                <a:gd name="T1" fmla="*/ T0 w 12754"/>
                                <a:gd name="T2" fmla="+- 0 14165 1411"/>
                                <a:gd name="T3" fmla="*/ T2 w 12754"/>
                              </a:gdLst>
                              <a:ahLst/>
                              <a:cxnLst>
                                <a:cxn ang="0">
                                  <a:pos x="T1" y="0"/>
                                </a:cxn>
                                <a:cxn ang="0">
                                  <a:pos x="T3" y="0"/>
                                </a:cxn>
                              </a:cxnLst>
                              <a:rect l="0" t="0" r="r" b="b"/>
                              <a:pathLst>
                                <a:path w="12754">
                                  <a:moveTo>
                                    <a:pt x="0" y="0"/>
                                  </a:moveTo>
                                  <a:lnTo>
                                    <a:pt x="12754" y="0"/>
                                  </a:lnTo>
                                </a:path>
                              </a:pathLst>
                            </a:custGeom>
                            <a:noFill/>
                            <a:ln w="134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278BF483" id="Group 660" o:spid="_x0000_s1026" style="position:absolute;margin-left:70.05pt;margin-top:2.45pt;width:638.75pt;height:76.45pt;z-index:-19021;mso-position-horizontal-relative:page" coordorigin="1401,49" coordsize="12775,15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">
                <v:group id="Group 667" o:spid="_x0000_s1027" style="position:absolute;left:1416;top:60;width:12749;height:2" coordorigin="1416,60" coordsize="12749,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IH42tsQAAADcAAAA&#10;DwAAAAAAAAAAAAAAAACqAgAAZHJzL2Rvd25yZXYueG1sUEsFBgAAAAAEAAQA+gAAAJsDAAAAAA==&#10;">
                  <v:shape id="Freeform 668" o:spid="_x0000_s1028" style="position:absolute;left:1416;top:60;width:12749;height:2;visibility:visible;mso-wrap-style:square;v-text-anchor:top" coordsize="12749,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HpnT8QA&#10;AADcAAAADwAAAGRycy9kb3ducmV2LnhtbESPQYvCMBSE7wv+h/CEva2pBd1SjaKiIOxBtornZ/Ns&#10;q81LaaJ2//1GEDwOM/MNM513phZ3al1lWcFwEIEgzq2uuFBw2G++EhDOI2usLZOCP3Iwn/U+pphq&#10;++Bfume+EAHCLkUFpfdNKqXLSzLoBrYhDt7ZtgZ9kG0hdYuPADe1jKNoLA1WHBZKbGhVUn7NbkZB&#10;cbrEo911FyWZXSY/Ml9vN8eDUp/9bjEB4anz7/CrvdUKxvE3PM+EIyB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B6Z0/EAAAA3AAAAA8AAAAAAAAAAAAAAAAAmAIAAGRycy9k&#10;b3ducmV2LnhtbFBLBQYAAAAABAAEAPUAAACJAwAAAAA=&#10;" path="m,l12749,e" filled="f" strokeweight="1.06pt">
                    <v:path arrowok="t" o:connecttype="custom" o:connectlocs="0,0;12749,0" o:connectangles="0,0"/>
                  </v:shape>
                </v:group>
                <v:group id="Group 665" o:spid="_x0000_s1029" style="position:absolute;left:1426;top:69;width:2;height:1488" coordorigin="1426,69" coordsize="2,148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A+rQdfwwAAANwAAAAP&#10;AAAAAAAAAAAAAAAAAKoCAABkcnMvZG93bnJldi54bWxQSwUGAAAAAAQABAD6AAAAmgMAAAAA&#10;">
                  <v:shape id="Freeform 666" o:spid="_x0000_s1030" style="position:absolute;left:1426;top:69;width:2;height:1488;visibility:visible;mso-wrap-style:square;v-text-anchor:top" coordsize="2,14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MWocMUA&#10;AADcAAAADwAAAGRycy9kb3ducmV2LnhtbESPW2vCQBSE3wv9D8sp+KYbLXiJrlJaihafvICvh+wx&#10;G82eTbNrEv+9WxD6OMzMN8xi1dlSNFT7wrGC4SABQZw5XXCu4Hj47k9B+ICssXRMCu7kYbV8fVlg&#10;ql3LO2r2IRcRwj5FBSaEKpXSZ4Ys+oGriKN3drXFEGWdS11jG+G2lKMkGUuLBccFgxV9Gsqu+5tV&#10;0A71aftrvsomT9qfiTfr2fvlpFTvrfuYgwjUhf/ws73RCsajGfydiUdALh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kxahwxQAAANwAAAAPAAAAAAAAAAAAAAAAAJgCAABkcnMv&#10;ZG93bnJldi54bWxQSwUGAAAAAAQABAD1AAAAigMAAAAA&#10;" path="m,l,1488e" filled="f" strokeweight="1.06pt">
                    <v:path arrowok="t" o:connecttype="custom" o:connectlocs="0,69;0,1557" o:connectangles="0,0"/>
                  </v:shape>
                </v:group>
                <v:group id="Group 663" o:spid="_x0000_s1031" style="position:absolute;left:14155;top:69;width:2;height:1488" coordorigin="14155,69" coordsize="2,148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BFAp2EwwAAANwAAAAP&#10;AAAAAAAAAAAAAAAAAKoCAABkcnMvZG93bnJldi54bWxQSwUGAAAAAAQABAD6AAAAmgMAAAAA&#10;">
                  <v:shape id="Freeform 664" o:spid="_x0000_s1032" style="position:absolute;left:14155;top:69;width:2;height:1488;visibility:visible;mso-wrap-style:square;v-text-anchor:top" coordsize="2,14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2oyq8UA&#10;AADcAAAADwAAAGRycy9kb3ducmV2LnhtbESPT2vCQBTE74LfYXlCb3WTCv5JXUUspRVPRsHrI/ua&#10;TZt9m2a3Sfrtu0LB4zAzv2HW28HWoqPWV44VpNMEBHHhdMWlgsv59XEJwgdkjbVjUvBLHrab8WiN&#10;mXY9n6jLQykihH2GCkwITSalLwxZ9FPXEEfvw7UWQ5RtKXWLfYTbWj4lyVxarDguGGxob6j4yn+s&#10;gj7V1+O3eam7MukPC2/eVrPPq1IPk2H3DCLQEO7h//a7VjCfpXA7E4+A3P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fajKrxQAAANwAAAAPAAAAAAAAAAAAAAAAAJgCAABkcnMv&#10;ZG93bnJldi54bWxQSwUGAAAAAAQABAD1AAAAigMAAAAA&#10;" path="m,l,1488e" filled="f" strokeweight="1.06pt">
                    <v:path arrowok="t" o:connecttype="custom" o:connectlocs="0,69;0,1557" o:connectangles="0,0"/>
                  </v:shape>
                </v:group>
                <v:group id="Group 661" o:spid="_x0000_s1033" style="position:absolute;left:1411;top:1567;width:12754;height:2" coordorigin="1411,1567" coordsize="12754,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2pymaMQAAADcAAAA&#10;DwAAAAAAAAAAAAAAAACqAgAAZHJzL2Rvd25yZXYueG1sUEsFBgAAAAAEAAQA+gAAAJsDAAAAAA==&#10;">
                  <v:shape id="Freeform 662" o:spid="_x0000_s1034" style="position:absolute;left:1411;top:1567;width:12754;height:2;visibility:visible;mso-wrap-style:square;v-text-anchor:top" coordsize="1275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IB8nMUA&#10;AADcAAAADwAAAGRycy9kb3ducmV2LnhtbESPQWsCMRSE74X+h/AKXopm7YLKapTSUpAWD1XR62Pz&#10;3F2avCxJ1PTfN4LQ4zAz3zCLVbJGXMiHzrGC8agAQVw73XGjYL/7GM5AhIis0TgmBb8UYLV8fFhg&#10;pd2Vv+myjY3IEA4VKmhj7CspQ92SxTByPXH2Ts5bjFn6RmqP1wy3Rr4UxURa7DgvtNjTW0v1z/Zs&#10;FaTPjX4+m6/pxiQ8lu+76eEw9koNntLrHESkFP/D9/ZaK5iUJdzO5CMgl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0gHycxQAAANwAAAAPAAAAAAAAAAAAAAAAAJgCAABkcnMv&#10;ZG93bnJldi54bWxQSwUGAAAAAAQABAD1AAAAigMAAAAA&#10;" path="m,l12754,e" filled="f" strokeweight="1.06pt">
                    <v:path arrowok="t" o:connecttype="custom" o:connectlocs="0,0;12754,0" o:connectangles="0,0"/>
                  </v:shape>
                </v:group>
                <w10:wrap anchorx="page"/>
              </v:group>
            </w:pict>
          </mc:Fallback>
        </mc:AlternateContent>
      </w:r>
      <w:r w:rsidR="00D36A7D">
        <w:rPr>
          <w:rFonts w:ascii="Verdana"/>
          <w:b/>
          <w:spacing w:val="1"/>
          <w:w w:val="105"/>
          <w:sz w:val="17"/>
        </w:rPr>
        <w:t>PROJECT</w:t>
      </w:r>
      <w:r w:rsidR="00D36A7D">
        <w:rPr>
          <w:rFonts w:ascii="Verdana"/>
          <w:b/>
          <w:spacing w:val="-1"/>
          <w:w w:val="105"/>
          <w:sz w:val="17"/>
        </w:rPr>
        <w:t xml:space="preserve"> </w:t>
      </w:r>
      <w:r w:rsidR="00D36A7D">
        <w:rPr>
          <w:rFonts w:ascii="Verdana"/>
          <w:b/>
          <w:spacing w:val="1"/>
          <w:w w:val="105"/>
          <w:sz w:val="17"/>
        </w:rPr>
        <w:t xml:space="preserve">NUMBER: </w:t>
      </w:r>
      <w:r w:rsidR="00D36A7D">
        <w:rPr>
          <w:rFonts w:ascii="Verdana"/>
          <w:b/>
          <w:spacing w:val="3"/>
          <w:w w:val="105"/>
          <w:sz w:val="17"/>
        </w:rPr>
        <w:t>__</w:t>
      </w:r>
      <w:r w:rsidR="00265F59">
        <w:rPr>
          <w:rFonts w:ascii="Verdana"/>
          <w:b/>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D36A7D">
        <w:rPr>
          <w:rFonts w:ascii="Verdana"/>
          <w:b/>
          <w:spacing w:val="3"/>
          <w:w w:val="105"/>
          <w:sz w:val="17"/>
          <w:u w:val="single" w:color="000000"/>
        </w:rPr>
        <w:tab/>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D36A7D">
        <w:rPr>
          <w:rFonts w:ascii="Verdana"/>
          <w:b/>
          <w:spacing w:val="3"/>
          <w:w w:val="105"/>
          <w:sz w:val="17"/>
          <w:u w:val="single" w:color="000000"/>
        </w:rPr>
        <w:tab/>
      </w:r>
      <w:r w:rsidR="00D36A7D">
        <w:rPr>
          <w:rFonts w:ascii="Verdana"/>
          <w:b/>
          <w:spacing w:val="3"/>
          <w:w w:val="105"/>
          <w:sz w:val="17"/>
        </w:rPr>
        <w:t>_</w:t>
      </w:r>
      <w:r w:rsidR="00265F59">
        <w:rPr>
          <w:rFonts w:ascii="Verdana"/>
          <w:b/>
          <w:w w:val="105"/>
          <w:sz w:val="17"/>
        </w:rPr>
        <w:t xml:space="preserve">  </w:t>
      </w:r>
      <w:r w:rsidR="00D36A7D">
        <w:rPr>
          <w:rFonts w:ascii="Verdana"/>
          <w:b/>
          <w:spacing w:val="1"/>
          <w:w w:val="105"/>
          <w:sz w:val="17"/>
        </w:rPr>
        <w:t>__</w:t>
      </w:r>
    </w:p>
    <w:p w14:paraId="24BDAD0C" w14:textId="77777777" w:rsidR="007318C2" w:rsidRDefault="007318C2">
      <w:pPr>
        <w:spacing w:before="8" w:line="160" w:lineRule="exact"/>
        <w:rPr>
          <w:sz w:val="16"/>
          <w:szCs w:val="16"/>
        </w:rPr>
      </w:pPr>
    </w:p>
    <w:p w14:paraId="24BDAD0D" w14:textId="77777777" w:rsidR="007318C2" w:rsidRDefault="00D36A7D">
      <w:pPr>
        <w:tabs>
          <w:tab w:val="left" w:pos="3336"/>
          <w:tab w:val="left" w:pos="6041"/>
          <w:tab w:val="left" w:pos="8218"/>
          <w:tab w:val="left" w:pos="13084"/>
          <w:tab w:val="left" w:pos="13853"/>
        </w:tabs>
        <w:spacing w:line="429" w:lineRule="auto"/>
        <w:ind w:left="1376" w:right="1646"/>
        <w:rPr>
          <w:rFonts w:ascii="Verdana" w:eastAsia="Verdana" w:hAnsi="Verdana" w:cs="Verdana"/>
          <w:sz w:val="17"/>
          <w:szCs w:val="17"/>
        </w:rPr>
      </w:pPr>
      <w:r>
        <w:rPr>
          <w:rFonts w:ascii="Verdana"/>
          <w:b/>
          <w:spacing w:val="1"/>
          <w:w w:val="105"/>
          <w:sz w:val="17"/>
        </w:rPr>
        <w:t>PROJECT</w:t>
      </w:r>
      <w:r>
        <w:rPr>
          <w:rFonts w:ascii="Verdana"/>
          <w:b/>
          <w:spacing w:val="-7"/>
          <w:w w:val="105"/>
          <w:sz w:val="17"/>
        </w:rPr>
        <w:t xml:space="preserve"> </w:t>
      </w:r>
      <w:r>
        <w:rPr>
          <w:rFonts w:ascii="Verdana"/>
          <w:b/>
          <w:spacing w:val="1"/>
          <w:w w:val="105"/>
          <w:sz w:val="17"/>
        </w:rPr>
        <w:t>NAME:</w:t>
      </w:r>
      <w:r>
        <w:rPr>
          <w:rFonts w:ascii="Verdana"/>
          <w:b/>
          <w:spacing w:val="-5"/>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42"/>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41"/>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42"/>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42"/>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41"/>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42"/>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42"/>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41"/>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42"/>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42"/>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42"/>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41"/>
          <w:w w:val="105"/>
          <w:sz w:val="17"/>
        </w:rPr>
        <w:t xml:space="preserve"> </w:t>
      </w:r>
      <w:r>
        <w:rPr>
          <w:rFonts w:ascii="Verdana"/>
          <w:b/>
          <w:spacing w:val="3"/>
          <w:w w:val="105"/>
          <w:sz w:val="17"/>
        </w:rPr>
        <w:t>_</w:t>
      </w:r>
      <w:r>
        <w:rPr>
          <w:rFonts w:ascii="Verdana"/>
          <w:b/>
          <w:spacing w:val="3"/>
          <w:w w:val="105"/>
          <w:sz w:val="17"/>
          <w:u w:val="single" w:color="000000"/>
        </w:rPr>
        <w:tab/>
      </w:r>
      <w:r>
        <w:rPr>
          <w:rFonts w:ascii="Verdana"/>
          <w:b/>
          <w:spacing w:val="3"/>
          <w:w w:val="105"/>
          <w:sz w:val="17"/>
        </w:rPr>
        <w:t>_</w:t>
      </w:r>
      <w:r w:rsidR="00265F59">
        <w:rPr>
          <w:rFonts w:ascii="Verdana"/>
          <w:b/>
          <w:w w:val="105"/>
          <w:sz w:val="17"/>
        </w:rPr>
        <w:t xml:space="preserve">    </w:t>
      </w:r>
      <w:r>
        <w:rPr>
          <w:rFonts w:ascii="Verdana"/>
          <w:b/>
          <w:spacing w:val="55"/>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38"/>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38"/>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38"/>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38"/>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38"/>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38"/>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38"/>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38"/>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38"/>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38"/>
          <w:w w:val="105"/>
          <w:sz w:val="17"/>
        </w:rPr>
        <w:t xml:space="preserve"> </w:t>
      </w:r>
      <w:r>
        <w:rPr>
          <w:rFonts w:ascii="Verdana"/>
          <w:b/>
          <w:spacing w:val="3"/>
          <w:w w:val="105"/>
          <w:sz w:val="17"/>
        </w:rPr>
        <w:t>_</w:t>
      </w:r>
      <w:r>
        <w:rPr>
          <w:rFonts w:ascii="Verdana"/>
          <w:b/>
          <w:spacing w:val="3"/>
          <w:w w:val="105"/>
          <w:sz w:val="17"/>
          <w:u w:val="single" w:color="000000"/>
        </w:rPr>
        <w:tab/>
      </w:r>
      <w:r>
        <w:rPr>
          <w:rFonts w:ascii="Verdana"/>
          <w:b/>
          <w:spacing w:val="3"/>
          <w:w w:val="105"/>
          <w:sz w:val="17"/>
        </w:rPr>
        <w:t>_</w:t>
      </w:r>
      <w:r w:rsidR="00265F59">
        <w:rPr>
          <w:rFonts w:ascii="Verdana"/>
          <w:b/>
          <w:w w:val="105"/>
          <w:sz w:val="17"/>
        </w:rPr>
        <w:t xml:space="preserve">    </w:t>
      </w:r>
      <w:r>
        <w:rPr>
          <w:rFonts w:ascii="Verdana"/>
          <w:b/>
          <w:spacing w:val="51"/>
          <w:w w:val="105"/>
          <w:sz w:val="17"/>
        </w:rPr>
        <w:t xml:space="preserve"> </w:t>
      </w:r>
      <w:r>
        <w:rPr>
          <w:rFonts w:ascii="Verdana"/>
          <w:b/>
          <w:spacing w:val="1"/>
          <w:w w:val="105"/>
          <w:sz w:val="17"/>
        </w:rPr>
        <w:t>__</w:t>
      </w:r>
      <w:r>
        <w:rPr>
          <w:rFonts w:ascii="Verdana"/>
          <w:b/>
          <w:spacing w:val="22"/>
          <w:w w:val="104"/>
          <w:sz w:val="17"/>
        </w:rPr>
        <w:t xml:space="preserve"> </w:t>
      </w:r>
      <w:r>
        <w:rPr>
          <w:rFonts w:ascii="Verdana"/>
          <w:b/>
          <w:spacing w:val="2"/>
          <w:w w:val="105"/>
          <w:sz w:val="17"/>
        </w:rPr>
        <w:t>L</w:t>
      </w:r>
      <w:r>
        <w:rPr>
          <w:rFonts w:ascii="Verdana"/>
          <w:b/>
          <w:spacing w:val="-2"/>
          <w:w w:val="105"/>
          <w:sz w:val="17"/>
        </w:rPr>
        <w:t>O</w:t>
      </w:r>
      <w:r>
        <w:rPr>
          <w:rFonts w:ascii="Verdana"/>
          <w:b/>
          <w:spacing w:val="1"/>
          <w:w w:val="105"/>
          <w:sz w:val="17"/>
        </w:rPr>
        <w:t>C</w:t>
      </w:r>
      <w:r>
        <w:rPr>
          <w:rFonts w:ascii="Verdana"/>
          <w:b/>
          <w:spacing w:val="6"/>
          <w:w w:val="105"/>
          <w:sz w:val="17"/>
        </w:rPr>
        <w:t>A</w:t>
      </w:r>
      <w:r>
        <w:rPr>
          <w:rFonts w:ascii="Verdana"/>
          <w:b/>
          <w:spacing w:val="-1"/>
          <w:w w:val="105"/>
          <w:sz w:val="17"/>
        </w:rPr>
        <w:t>T</w:t>
      </w:r>
      <w:r>
        <w:rPr>
          <w:rFonts w:ascii="Verdana"/>
          <w:b/>
          <w:spacing w:val="3"/>
          <w:w w:val="105"/>
          <w:sz w:val="17"/>
        </w:rPr>
        <w:t>I</w:t>
      </w:r>
      <w:r>
        <w:rPr>
          <w:rFonts w:ascii="Verdana"/>
          <w:b/>
          <w:spacing w:val="2"/>
          <w:w w:val="105"/>
          <w:sz w:val="17"/>
        </w:rPr>
        <w:t>O</w:t>
      </w:r>
      <w:r>
        <w:rPr>
          <w:rFonts w:ascii="Verdana"/>
          <w:b/>
          <w:spacing w:val="-2"/>
          <w:w w:val="105"/>
          <w:sz w:val="17"/>
        </w:rPr>
        <w:t>N</w:t>
      </w:r>
      <w:r>
        <w:rPr>
          <w:rFonts w:ascii="Verdana"/>
          <w:b/>
          <w:w w:val="105"/>
          <w:sz w:val="17"/>
        </w:rPr>
        <w:t>:</w:t>
      </w:r>
      <w:r>
        <w:rPr>
          <w:rFonts w:ascii="Verdana"/>
          <w:b/>
          <w:spacing w:val="-1"/>
          <w:w w:val="105"/>
          <w:sz w:val="17"/>
        </w:rPr>
        <w:t xml:space="preserve"> </w:t>
      </w:r>
      <w:r>
        <w:rPr>
          <w:rFonts w:ascii="Verdana"/>
          <w:b/>
          <w:spacing w:val="3"/>
          <w:w w:val="105"/>
          <w:sz w:val="17"/>
        </w:rPr>
        <w:t>__</w:t>
      </w:r>
      <w:r>
        <w:rPr>
          <w:rFonts w:ascii="Verdana"/>
          <w:b/>
          <w:spacing w:val="3"/>
          <w:w w:val="105"/>
          <w:sz w:val="17"/>
          <w:u w:val="single" w:color="000000"/>
        </w:rPr>
        <w:tab/>
      </w:r>
      <w:r>
        <w:rPr>
          <w:rFonts w:ascii="Verdana"/>
          <w:b/>
          <w:spacing w:val="3"/>
          <w:w w:val="105"/>
          <w:sz w:val="17"/>
        </w:rPr>
        <w:t>_</w:t>
      </w:r>
      <w:r w:rsidR="00265F59">
        <w:rPr>
          <w:rFonts w:ascii="Verdana"/>
          <w:b/>
          <w:w w:val="105"/>
          <w:sz w:val="17"/>
        </w:rPr>
        <w:t xml:space="preserve"> </w:t>
      </w:r>
      <w:r>
        <w:rPr>
          <w:rFonts w:ascii="Verdana"/>
          <w:b/>
          <w:spacing w:val="40"/>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40"/>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40"/>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40"/>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40"/>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40"/>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40"/>
          <w:w w:val="105"/>
          <w:sz w:val="17"/>
        </w:rPr>
        <w:t xml:space="preserve"> </w:t>
      </w:r>
      <w:r>
        <w:rPr>
          <w:rFonts w:ascii="Verdana"/>
          <w:b/>
          <w:spacing w:val="3"/>
          <w:w w:val="105"/>
          <w:sz w:val="17"/>
        </w:rPr>
        <w:t>__</w:t>
      </w:r>
      <w:r w:rsidR="00265F59">
        <w:rPr>
          <w:rFonts w:ascii="Verdana"/>
          <w:b/>
          <w:w w:val="105"/>
          <w:sz w:val="17"/>
        </w:rPr>
        <w:t xml:space="preserve"> </w:t>
      </w:r>
      <w:r>
        <w:rPr>
          <w:rFonts w:ascii="Verdana"/>
          <w:b/>
          <w:spacing w:val="39"/>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40"/>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40"/>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40"/>
          <w:w w:val="105"/>
          <w:sz w:val="17"/>
        </w:rPr>
        <w:t xml:space="preserve"> </w:t>
      </w:r>
      <w:r>
        <w:rPr>
          <w:rFonts w:ascii="Verdana"/>
          <w:b/>
          <w:spacing w:val="3"/>
          <w:w w:val="105"/>
          <w:sz w:val="17"/>
        </w:rPr>
        <w:t>_</w:t>
      </w:r>
      <w:r>
        <w:rPr>
          <w:rFonts w:ascii="Verdana"/>
          <w:b/>
          <w:spacing w:val="3"/>
          <w:w w:val="105"/>
          <w:sz w:val="17"/>
          <w:u w:val="single" w:color="000000"/>
        </w:rPr>
        <w:tab/>
      </w:r>
      <w:r>
        <w:rPr>
          <w:rFonts w:ascii="Verdana"/>
          <w:b/>
          <w:spacing w:val="3"/>
          <w:w w:val="105"/>
          <w:sz w:val="17"/>
        </w:rPr>
        <w:t>_</w:t>
      </w:r>
      <w:r w:rsidR="00265F59">
        <w:rPr>
          <w:rFonts w:ascii="Verdana"/>
          <w:b/>
          <w:w w:val="105"/>
          <w:sz w:val="17"/>
        </w:rPr>
        <w:t xml:space="preserve">    </w:t>
      </w:r>
      <w:r>
        <w:rPr>
          <w:rFonts w:ascii="Verdana"/>
          <w:b/>
          <w:spacing w:val="53"/>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38"/>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38"/>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38"/>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38"/>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38"/>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38"/>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38"/>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38"/>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38"/>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38"/>
          <w:w w:val="105"/>
          <w:sz w:val="17"/>
        </w:rPr>
        <w:t xml:space="preserve"> </w:t>
      </w:r>
      <w:r>
        <w:rPr>
          <w:rFonts w:ascii="Verdana"/>
          <w:b/>
          <w:spacing w:val="3"/>
          <w:w w:val="105"/>
          <w:sz w:val="17"/>
        </w:rPr>
        <w:t>_</w:t>
      </w:r>
      <w:r>
        <w:rPr>
          <w:rFonts w:ascii="Verdana"/>
          <w:b/>
          <w:spacing w:val="3"/>
          <w:w w:val="105"/>
          <w:sz w:val="17"/>
          <w:u w:val="single" w:color="000000"/>
        </w:rPr>
        <w:tab/>
      </w:r>
      <w:r>
        <w:rPr>
          <w:rFonts w:ascii="Verdana"/>
          <w:b/>
          <w:spacing w:val="3"/>
          <w:w w:val="105"/>
          <w:sz w:val="17"/>
        </w:rPr>
        <w:t>_</w:t>
      </w:r>
      <w:r w:rsidR="00265F59">
        <w:rPr>
          <w:rFonts w:ascii="Verdana"/>
          <w:b/>
          <w:w w:val="105"/>
          <w:sz w:val="17"/>
        </w:rPr>
        <w:t xml:space="preserve">    </w:t>
      </w:r>
      <w:r>
        <w:rPr>
          <w:rFonts w:ascii="Verdana"/>
          <w:b/>
          <w:spacing w:val="51"/>
          <w:w w:val="105"/>
          <w:sz w:val="17"/>
        </w:rPr>
        <w:t xml:space="preserve"> </w:t>
      </w:r>
      <w:r>
        <w:rPr>
          <w:rFonts w:ascii="Verdana"/>
          <w:b/>
          <w:w w:val="105"/>
          <w:sz w:val="17"/>
        </w:rPr>
        <w:t>_</w:t>
      </w:r>
      <w:r>
        <w:rPr>
          <w:rFonts w:ascii="Verdana"/>
          <w:b/>
          <w:w w:val="104"/>
          <w:sz w:val="17"/>
        </w:rPr>
        <w:t xml:space="preserve"> </w:t>
      </w:r>
      <w:r>
        <w:rPr>
          <w:rFonts w:ascii="Verdana"/>
          <w:b/>
          <w:spacing w:val="1"/>
          <w:w w:val="105"/>
          <w:sz w:val="17"/>
        </w:rPr>
        <w:t>PROJECT</w:t>
      </w:r>
      <w:r>
        <w:rPr>
          <w:rFonts w:ascii="Verdana"/>
          <w:b/>
          <w:spacing w:val="-1"/>
          <w:w w:val="105"/>
          <w:sz w:val="17"/>
        </w:rPr>
        <w:t xml:space="preserve"> </w:t>
      </w:r>
      <w:r>
        <w:rPr>
          <w:rFonts w:ascii="Verdana"/>
          <w:b/>
          <w:spacing w:val="1"/>
          <w:w w:val="105"/>
          <w:sz w:val="17"/>
        </w:rPr>
        <w:t>MANAGER:</w:t>
      </w:r>
      <w:r>
        <w:rPr>
          <w:rFonts w:ascii="Verdana"/>
          <w:b/>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3"/>
          <w:w w:val="105"/>
          <w:sz w:val="17"/>
        </w:rPr>
        <w:t>_</w:t>
      </w:r>
      <w:r>
        <w:rPr>
          <w:rFonts w:ascii="Verdana"/>
          <w:b/>
          <w:spacing w:val="3"/>
          <w:w w:val="105"/>
          <w:sz w:val="17"/>
          <w:u w:val="single" w:color="000000"/>
        </w:rPr>
        <w:tab/>
      </w:r>
      <w:r>
        <w:rPr>
          <w:rFonts w:ascii="Verdana"/>
          <w:b/>
          <w:spacing w:val="3"/>
          <w:w w:val="105"/>
          <w:sz w:val="17"/>
        </w:rPr>
        <w:t>_</w:t>
      </w:r>
      <w:r w:rsidR="00265F59">
        <w:rPr>
          <w:rFonts w:ascii="Verdana"/>
          <w:b/>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3"/>
          <w:w w:val="105"/>
          <w:sz w:val="17"/>
        </w:rPr>
        <w:t>_</w:t>
      </w:r>
      <w:r>
        <w:rPr>
          <w:rFonts w:ascii="Verdana"/>
          <w:b/>
          <w:spacing w:val="3"/>
          <w:w w:val="105"/>
          <w:sz w:val="17"/>
          <w:u w:val="single" w:color="000000"/>
        </w:rPr>
        <w:tab/>
      </w:r>
      <w:r>
        <w:rPr>
          <w:rFonts w:ascii="Verdana"/>
          <w:b/>
          <w:spacing w:val="3"/>
          <w:w w:val="105"/>
          <w:sz w:val="17"/>
        </w:rPr>
        <w:t>_</w:t>
      </w:r>
      <w:r w:rsidR="00265F59">
        <w:rPr>
          <w:rFonts w:ascii="Verdana"/>
          <w:b/>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3"/>
          <w:w w:val="105"/>
          <w:sz w:val="17"/>
        </w:rPr>
        <w:t>_</w:t>
      </w:r>
      <w:r>
        <w:rPr>
          <w:rFonts w:ascii="Verdana"/>
          <w:b/>
          <w:spacing w:val="3"/>
          <w:w w:val="105"/>
          <w:sz w:val="17"/>
          <w:u w:val="single" w:color="000000"/>
        </w:rPr>
        <w:tab/>
      </w:r>
      <w:r>
        <w:rPr>
          <w:rFonts w:ascii="Verdana"/>
          <w:b/>
          <w:spacing w:val="3"/>
          <w:w w:val="105"/>
          <w:sz w:val="17"/>
        </w:rPr>
        <w:t>_</w:t>
      </w:r>
      <w:r w:rsidR="00265F59">
        <w:rPr>
          <w:rFonts w:ascii="Verdana"/>
          <w:b/>
          <w:w w:val="105"/>
          <w:sz w:val="17"/>
        </w:rPr>
        <w:t xml:space="preserve">  </w:t>
      </w:r>
      <w:r>
        <w:rPr>
          <w:rFonts w:ascii="Verdana"/>
          <w:b/>
          <w:spacing w:val="3"/>
          <w:w w:val="105"/>
          <w:sz w:val="17"/>
        </w:rPr>
        <w:t>_</w:t>
      </w:r>
      <w:r>
        <w:rPr>
          <w:rFonts w:ascii="Verdana"/>
          <w:b/>
          <w:w w:val="104"/>
          <w:sz w:val="17"/>
          <w:u w:val="single" w:color="000000"/>
        </w:rPr>
        <w:t xml:space="preserve"> </w:t>
      </w:r>
      <w:r>
        <w:rPr>
          <w:rFonts w:ascii="Verdana"/>
          <w:b/>
          <w:sz w:val="17"/>
          <w:u w:val="single" w:color="000000"/>
        </w:rPr>
        <w:tab/>
      </w:r>
    </w:p>
    <w:p w14:paraId="24BDAD0E" w14:textId="77777777" w:rsidR="007318C2" w:rsidRDefault="007318C2">
      <w:pPr>
        <w:spacing w:before="6" w:line="180" w:lineRule="exact"/>
        <w:rPr>
          <w:sz w:val="18"/>
          <w:szCs w:val="18"/>
        </w:rPr>
      </w:pPr>
    </w:p>
    <w:p w14:paraId="24BDAD0F" w14:textId="77777777" w:rsidR="007318C2" w:rsidRDefault="007318C2">
      <w:pPr>
        <w:spacing w:line="200" w:lineRule="exact"/>
        <w:rPr>
          <w:sz w:val="20"/>
          <w:szCs w:val="20"/>
        </w:rPr>
      </w:pPr>
    </w:p>
    <w:tbl>
      <w:tblPr>
        <w:tblW w:w="0" w:type="auto"/>
        <w:tblInd w:w="1255" w:type="dxa"/>
        <w:tblLayout w:type="fixed"/>
        <w:tblCellMar>
          <w:left w:w="0" w:type="dxa"/>
          <w:right w:w="0" w:type="dxa"/>
        </w:tblCellMar>
        <w:tblLook w:val="01E0" w:firstRow="1" w:lastRow="1" w:firstColumn="1" w:lastColumn="1" w:noHBand="0" w:noVBand="0"/>
      </w:tblPr>
      <w:tblGrid>
        <w:gridCol w:w="4795"/>
        <w:gridCol w:w="1440"/>
        <w:gridCol w:w="1622"/>
        <w:gridCol w:w="1622"/>
        <w:gridCol w:w="1622"/>
        <w:gridCol w:w="1629"/>
      </w:tblGrid>
      <w:tr w:rsidR="007318C2" w14:paraId="24BDAD11" w14:textId="77777777">
        <w:trPr>
          <w:trHeight w:hRule="exact" w:val="504"/>
        </w:trPr>
        <w:tc>
          <w:tcPr>
            <w:tcW w:w="12730" w:type="dxa"/>
            <w:gridSpan w:val="6"/>
            <w:tcBorders>
              <w:top w:val="single" w:sz="8" w:space="0" w:color="000000"/>
              <w:left w:val="single" w:sz="8" w:space="0" w:color="000000"/>
              <w:bottom w:val="single" w:sz="8" w:space="0" w:color="000000"/>
              <w:right w:val="single" w:sz="8" w:space="0" w:color="000000"/>
            </w:tcBorders>
          </w:tcPr>
          <w:p w14:paraId="24BDAD10" w14:textId="77777777" w:rsidR="007318C2" w:rsidRDefault="00D36A7D">
            <w:pPr>
              <w:pStyle w:val="TableParagraph"/>
              <w:spacing w:before="121"/>
              <w:ind w:left="3627"/>
              <w:rPr>
                <w:rFonts w:ascii="Verdana" w:eastAsia="Verdana" w:hAnsi="Verdana" w:cs="Verdana"/>
                <w:sz w:val="17"/>
                <w:szCs w:val="17"/>
              </w:rPr>
            </w:pPr>
            <w:r>
              <w:rPr>
                <w:rFonts w:ascii="Verdana"/>
                <w:b/>
                <w:spacing w:val="1"/>
                <w:w w:val="105"/>
                <w:sz w:val="17"/>
              </w:rPr>
              <w:t>SUBCONTRACTOR/SUPPLIER/VENDOR</w:t>
            </w:r>
            <w:r>
              <w:rPr>
                <w:rFonts w:ascii="Verdana"/>
                <w:b/>
                <w:spacing w:val="-24"/>
                <w:w w:val="105"/>
                <w:sz w:val="17"/>
              </w:rPr>
              <w:t xml:space="preserve"> </w:t>
            </w:r>
            <w:r>
              <w:rPr>
                <w:rFonts w:ascii="Verdana"/>
                <w:b/>
                <w:w w:val="105"/>
                <w:sz w:val="17"/>
              </w:rPr>
              <w:t>BID</w:t>
            </w:r>
            <w:r>
              <w:rPr>
                <w:rFonts w:ascii="Verdana"/>
                <w:b/>
                <w:spacing w:val="-24"/>
                <w:w w:val="105"/>
                <w:sz w:val="17"/>
              </w:rPr>
              <w:t xml:space="preserve"> </w:t>
            </w:r>
            <w:r>
              <w:rPr>
                <w:rFonts w:ascii="Verdana"/>
                <w:b/>
                <w:w w:val="105"/>
                <w:sz w:val="17"/>
              </w:rPr>
              <w:t>ANALYSIS</w:t>
            </w:r>
          </w:p>
        </w:tc>
      </w:tr>
      <w:tr w:rsidR="007318C2" w14:paraId="24BDAD14" w14:textId="77777777">
        <w:trPr>
          <w:trHeight w:hRule="exact" w:val="451"/>
        </w:trPr>
        <w:tc>
          <w:tcPr>
            <w:tcW w:w="4795" w:type="dxa"/>
            <w:tcBorders>
              <w:top w:val="single" w:sz="8" w:space="0" w:color="000000"/>
              <w:left w:val="single" w:sz="8" w:space="0" w:color="000000"/>
              <w:bottom w:val="single" w:sz="8" w:space="0" w:color="000000"/>
              <w:right w:val="single" w:sz="5" w:space="0" w:color="000000"/>
            </w:tcBorders>
          </w:tcPr>
          <w:p w14:paraId="24BDAD12" w14:textId="77777777" w:rsidR="007318C2" w:rsidRDefault="00D36A7D">
            <w:pPr>
              <w:pStyle w:val="TableParagraph"/>
              <w:tabs>
                <w:tab w:val="left" w:pos="2722"/>
              </w:tabs>
              <w:spacing w:before="97"/>
              <w:ind w:left="99"/>
              <w:rPr>
                <w:rFonts w:ascii="Verdana" w:eastAsia="Verdana" w:hAnsi="Verdana" w:cs="Verdana"/>
                <w:sz w:val="17"/>
                <w:szCs w:val="17"/>
              </w:rPr>
            </w:pPr>
            <w:r>
              <w:rPr>
                <w:rFonts w:ascii="Verdana"/>
                <w:b/>
                <w:w w:val="105"/>
                <w:sz w:val="17"/>
              </w:rPr>
              <w:t>ITEM</w:t>
            </w:r>
            <w:r>
              <w:rPr>
                <w:rFonts w:ascii="Verdana"/>
                <w:b/>
                <w:spacing w:val="4"/>
                <w:w w:val="105"/>
                <w:sz w:val="17"/>
              </w:rPr>
              <w:t xml:space="preserve"> </w:t>
            </w:r>
            <w:r>
              <w:rPr>
                <w:rFonts w:ascii="Verdana"/>
                <w:b/>
                <w:spacing w:val="-1"/>
                <w:w w:val="105"/>
                <w:sz w:val="17"/>
              </w:rPr>
              <w:t>TYPE:</w:t>
            </w:r>
            <w:r w:rsidR="00265F59">
              <w:rPr>
                <w:rFonts w:ascii="Verdana"/>
                <w:b/>
                <w:w w:val="105"/>
                <w:sz w:val="17"/>
              </w:rPr>
              <w:t xml:space="preserve">  </w:t>
            </w:r>
            <w:r>
              <w:rPr>
                <w:rFonts w:ascii="Verdana"/>
                <w:b/>
                <w:spacing w:val="10"/>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3"/>
                <w:w w:val="105"/>
                <w:sz w:val="17"/>
              </w:rPr>
              <w:t>_</w:t>
            </w:r>
            <w:r>
              <w:rPr>
                <w:rFonts w:ascii="Verdana"/>
                <w:b/>
                <w:spacing w:val="3"/>
                <w:w w:val="105"/>
                <w:sz w:val="17"/>
                <w:u w:val="single" w:color="000000"/>
              </w:rPr>
              <w:tab/>
            </w:r>
            <w:r>
              <w:rPr>
                <w:rFonts w:ascii="Verdana"/>
                <w:b/>
                <w:spacing w:val="3"/>
                <w:w w:val="105"/>
                <w:sz w:val="17"/>
              </w:rPr>
              <w:t>_</w:t>
            </w:r>
            <w:r w:rsidR="00265F59">
              <w:rPr>
                <w:rFonts w:ascii="Verdana"/>
                <w:b/>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1"/>
                <w:w w:val="105"/>
                <w:sz w:val="17"/>
              </w:rPr>
              <w:t>__</w:t>
            </w:r>
          </w:p>
        </w:tc>
        <w:tc>
          <w:tcPr>
            <w:tcW w:w="7934" w:type="dxa"/>
            <w:gridSpan w:val="5"/>
            <w:tcBorders>
              <w:top w:val="single" w:sz="8" w:space="0" w:color="000000"/>
              <w:left w:val="single" w:sz="5" w:space="0" w:color="000000"/>
              <w:bottom w:val="single" w:sz="8" w:space="0" w:color="000000"/>
              <w:right w:val="single" w:sz="8" w:space="0" w:color="000000"/>
            </w:tcBorders>
          </w:tcPr>
          <w:p w14:paraId="24BDAD13" w14:textId="77777777" w:rsidR="007318C2" w:rsidRDefault="00D36A7D">
            <w:pPr>
              <w:pStyle w:val="TableParagraph"/>
              <w:spacing w:before="97"/>
              <w:ind w:left="2"/>
              <w:jc w:val="center"/>
              <w:rPr>
                <w:rFonts w:ascii="Verdana" w:eastAsia="Verdana" w:hAnsi="Verdana" w:cs="Verdana"/>
                <w:sz w:val="17"/>
                <w:szCs w:val="17"/>
              </w:rPr>
            </w:pPr>
            <w:r>
              <w:rPr>
                <w:rFonts w:ascii="Verdana"/>
                <w:b/>
                <w:spacing w:val="1"/>
                <w:w w:val="105"/>
                <w:sz w:val="17"/>
              </w:rPr>
              <w:t>VENDORS</w:t>
            </w:r>
          </w:p>
        </w:tc>
      </w:tr>
      <w:tr w:rsidR="007318C2" w14:paraId="24BDAD1B" w14:textId="77777777">
        <w:trPr>
          <w:trHeight w:hRule="exact" w:val="552"/>
        </w:trPr>
        <w:tc>
          <w:tcPr>
            <w:tcW w:w="4795" w:type="dxa"/>
            <w:tcBorders>
              <w:top w:val="single" w:sz="8" w:space="0" w:color="000000"/>
              <w:left w:val="single" w:sz="8" w:space="0" w:color="000000"/>
              <w:bottom w:val="single" w:sz="8" w:space="0" w:color="000000"/>
              <w:right w:val="single" w:sz="5" w:space="0" w:color="000000"/>
            </w:tcBorders>
          </w:tcPr>
          <w:p w14:paraId="24BDAD15" w14:textId="77777777" w:rsidR="007318C2" w:rsidRDefault="00D36A7D">
            <w:pPr>
              <w:pStyle w:val="TableParagraph"/>
              <w:spacing w:before="145"/>
              <w:ind w:left="99"/>
              <w:rPr>
                <w:rFonts w:ascii="Verdana" w:eastAsia="Verdana" w:hAnsi="Verdana" w:cs="Verdana"/>
                <w:sz w:val="17"/>
                <w:szCs w:val="17"/>
              </w:rPr>
            </w:pPr>
            <w:r>
              <w:rPr>
                <w:rFonts w:ascii="Verdana"/>
                <w:b/>
                <w:w w:val="105"/>
                <w:sz w:val="17"/>
              </w:rPr>
              <w:t>REVIEW</w:t>
            </w:r>
            <w:r>
              <w:rPr>
                <w:rFonts w:ascii="Verdana"/>
                <w:b/>
                <w:spacing w:val="-13"/>
                <w:w w:val="105"/>
                <w:sz w:val="17"/>
              </w:rPr>
              <w:t xml:space="preserve"> </w:t>
            </w:r>
            <w:r>
              <w:rPr>
                <w:rFonts w:ascii="Verdana"/>
                <w:b/>
                <w:spacing w:val="1"/>
                <w:w w:val="105"/>
                <w:sz w:val="17"/>
              </w:rPr>
              <w:t>ITEMS:</w:t>
            </w:r>
          </w:p>
        </w:tc>
        <w:tc>
          <w:tcPr>
            <w:tcW w:w="1440" w:type="dxa"/>
            <w:tcBorders>
              <w:top w:val="single" w:sz="8" w:space="0" w:color="000000"/>
              <w:left w:val="single" w:sz="5" w:space="0" w:color="000000"/>
              <w:bottom w:val="single" w:sz="8" w:space="0" w:color="000000"/>
              <w:right w:val="single" w:sz="5" w:space="0" w:color="000000"/>
            </w:tcBorders>
          </w:tcPr>
          <w:p w14:paraId="24BDAD16" w14:textId="77777777" w:rsidR="007318C2" w:rsidRDefault="00D36A7D">
            <w:pPr>
              <w:pStyle w:val="TableParagraph"/>
              <w:spacing w:before="145"/>
              <w:ind w:left="104"/>
              <w:rPr>
                <w:rFonts w:ascii="Verdana" w:eastAsia="Verdana" w:hAnsi="Verdana" w:cs="Verdana"/>
                <w:sz w:val="17"/>
                <w:szCs w:val="17"/>
              </w:rPr>
            </w:pPr>
            <w:r>
              <w:rPr>
                <w:rFonts w:ascii="Verdana"/>
                <w:b/>
                <w:spacing w:val="1"/>
                <w:w w:val="105"/>
                <w:sz w:val="17"/>
              </w:rPr>
              <w:t>BUDGET</w:t>
            </w:r>
          </w:p>
        </w:tc>
        <w:tc>
          <w:tcPr>
            <w:tcW w:w="1622" w:type="dxa"/>
            <w:tcBorders>
              <w:top w:val="single" w:sz="8" w:space="0" w:color="000000"/>
              <w:left w:val="single" w:sz="5" w:space="0" w:color="000000"/>
              <w:bottom w:val="single" w:sz="8" w:space="0" w:color="000000"/>
              <w:right w:val="single" w:sz="5" w:space="0" w:color="000000"/>
            </w:tcBorders>
          </w:tcPr>
          <w:p w14:paraId="24BDAD17" w14:textId="77777777" w:rsidR="007318C2" w:rsidRDefault="00D36A7D">
            <w:pPr>
              <w:pStyle w:val="TableParagraph"/>
              <w:spacing w:before="145"/>
              <w:ind w:left="99"/>
              <w:rPr>
                <w:rFonts w:ascii="Verdana" w:eastAsia="Verdana" w:hAnsi="Verdana" w:cs="Verdana"/>
                <w:sz w:val="17"/>
                <w:szCs w:val="17"/>
              </w:rPr>
            </w:pPr>
            <w:r>
              <w:rPr>
                <w:rFonts w:ascii="Verdana"/>
                <w:b/>
                <w:w w:val="105"/>
                <w:sz w:val="17"/>
              </w:rPr>
              <w:t>VENDOR</w:t>
            </w:r>
            <w:r>
              <w:rPr>
                <w:rFonts w:ascii="Verdana"/>
                <w:b/>
                <w:spacing w:val="-9"/>
                <w:w w:val="105"/>
                <w:sz w:val="17"/>
              </w:rPr>
              <w:t xml:space="preserve"> </w:t>
            </w:r>
            <w:r>
              <w:rPr>
                <w:rFonts w:ascii="Verdana"/>
                <w:b/>
                <w:w w:val="105"/>
                <w:sz w:val="17"/>
              </w:rPr>
              <w:t>A</w:t>
            </w:r>
          </w:p>
        </w:tc>
        <w:tc>
          <w:tcPr>
            <w:tcW w:w="1622" w:type="dxa"/>
            <w:tcBorders>
              <w:top w:val="single" w:sz="8" w:space="0" w:color="000000"/>
              <w:left w:val="single" w:sz="5" w:space="0" w:color="000000"/>
              <w:bottom w:val="single" w:sz="8" w:space="0" w:color="000000"/>
              <w:right w:val="single" w:sz="5" w:space="0" w:color="000000"/>
            </w:tcBorders>
          </w:tcPr>
          <w:p w14:paraId="24BDAD18" w14:textId="77777777" w:rsidR="007318C2" w:rsidRDefault="00D36A7D">
            <w:pPr>
              <w:pStyle w:val="TableParagraph"/>
              <w:spacing w:before="145"/>
              <w:ind w:left="99"/>
              <w:rPr>
                <w:rFonts w:ascii="Verdana" w:eastAsia="Verdana" w:hAnsi="Verdana" w:cs="Verdana"/>
                <w:sz w:val="17"/>
                <w:szCs w:val="17"/>
              </w:rPr>
            </w:pPr>
            <w:r>
              <w:rPr>
                <w:rFonts w:ascii="Verdana"/>
                <w:b/>
                <w:w w:val="105"/>
                <w:sz w:val="17"/>
              </w:rPr>
              <w:t>VENDOR</w:t>
            </w:r>
            <w:r>
              <w:rPr>
                <w:rFonts w:ascii="Verdana"/>
                <w:b/>
                <w:spacing w:val="-4"/>
                <w:w w:val="105"/>
                <w:sz w:val="17"/>
              </w:rPr>
              <w:t xml:space="preserve"> </w:t>
            </w:r>
            <w:r>
              <w:rPr>
                <w:rFonts w:ascii="Verdana"/>
                <w:b/>
                <w:w w:val="105"/>
                <w:sz w:val="17"/>
              </w:rPr>
              <w:t>B</w:t>
            </w:r>
          </w:p>
        </w:tc>
        <w:tc>
          <w:tcPr>
            <w:tcW w:w="1622" w:type="dxa"/>
            <w:tcBorders>
              <w:top w:val="single" w:sz="8" w:space="0" w:color="000000"/>
              <w:left w:val="single" w:sz="5" w:space="0" w:color="000000"/>
              <w:bottom w:val="single" w:sz="8" w:space="0" w:color="000000"/>
              <w:right w:val="single" w:sz="5" w:space="0" w:color="000000"/>
            </w:tcBorders>
          </w:tcPr>
          <w:p w14:paraId="24BDAD19" w14:textId="77777777" w:rsidR="007318C2" w:rsidRDefault="00D36A7D">
            <w:pPr>
              <w:pStyle w:val="TableParagraph"/>
              <w:spacing w:before="145"/>
              <w:ind w:left="104"/>
              <w:rPr>
                <w:rFonts w:ascii="Verdana" w:eastAsia="Verdana" w:hAnsi="Verdana" w:cs="Verdana"/>
                <w:sz w:val="17"/>
                <w:szCs w:val="17"/>
              </w:rPr>
            </w:pPr>
            <w:r>
              <w:rPr>
                <w:rFonts w:ascii="Verdana"/>
                <w:b/>
                <w:w w:val="105"/>
                <w:sz w:val="17"/>
              </w:rPr>
              <w:t>VENDOR</w:t>
            </w:r>
            <w:r>
              <w:rPr>
                <w:rFonts w:ascii="Verdana"/>
                <w:b/>
                <w:spacing w:val="-9"/>
                <w:w w:val="105"/>
                <w:sz w:val="17"/>
              </w:rPr>
              <w:t xml:space="preserve"> </w:t>
            </w:r>
            <w:r>
              <w:rPr>
                <w:rFonts w:ascii="Verdana"/>
                <w:b/>
                <w:w w:val="105"/>
                <w:sz w:val="17"/>
              </w:rPr>
              <w:t>C</w:t>
            </w:r>
          </w:p>
        </w:tc>
        <w:tc>
          <w:tcPr>
            <w:tcW w:w="1627" w:type="dxa"/>
            <w:tcBorders>
              <w:top w:val="single" w:sz="8" w:space="0" w:color="000000"/>
              <w:left w:val="single" w:sz="5" w:space="0" w:color="000000"/>
              <w:bottom w:val="single" w:sz="8" w:space="0" w:color="000000"/>
              <w:right w:val="single" w:sz="8" w:space="0" w:color="000000"/>
            </w:tcBorders>
          </w:tcPr>
          <w:p w14:paraId="24BDAD1A" w14:textId="77777777" w:rsidR="007318C2" w:rsidRDefault="00D36A7D">
            <w:pPr>
              <w:pStyle w:val="TableParagraph"/>
              <w:spacing w:before="145"/>
              <w:ind w:left="104"/>
              <w:rPr>
                <w:rFonts w:ascii="Verdana" w:eastAsia="Verdana" w:hAnsi="Verdana" w:cs="Verdana"/>
                <w:sz w:val="17"/>
                <w:szCs w:val="17"/>
              </w:rPr>
            </w:pPr>
            <w:r>
              <w:rPr>
                <w:rFonts w:ascii="Verdana"/>
                <w:b/>
                <w:w w:val="105"/>
                <w:sz w:val="17"/>
              </w:rPr>
              <w:t>VENDOR</w:t>
            </w:r>
            <w:r>
              <w:rPr>
                <w:rFonts w:ascii="Verdana"/>
                <w:b/>
                <w:spacing w:val="-9"/>
                <w:w w:val="105"/>
                <w:sz w:val="17"/>
              </w:rPr>
              <w:t xml:space="preserve"> </w:t>
            </w:r>
            <w:r>
              <w:rPr>
                <w:rFonts w:ascii="Verdana"/>
                <w:b/>
                <w:w w:val="105"/>
                <w:sz w:val="17"/>
              </w:rPr>
              <w:t>D</w:t>
            </w:r>
          </w:p>
        </w:tc>
      </w:tr>
      <w:tr w:rsidR="007318C2" w14:paraId="24BDAD22" w14:textId="77777777">
        <w:trPr>
          <w:trHeight w:hRule="exact" w:val="322"/>
        </w:trPr>
        <w:tc>
          <w:tcPr>
            <w:tcW w:w="4795" w:type="dxa"/>
            <w:tcBorders>
              <w:top w:val="single" w:sz="8" w:space="0" w:color="000000"/>
              <w:left w:val="single" w:sz="8" w:space="0" w:color="000000"/>
              <w:bottom w:val="single" w:sz="5" w:space="0" w:color="000000"/>
              <w:right w:val="single" w:sz="5" w:space="0" w:color="000000"/>
            </w:tcBorders>
          </w:tcPr>
          <w:p w14:paraId="24BDAD1C" w14:textId="77777777" w:rsidR="007318C2" w:rsidRDefault="00D36A7D">
            <w:pPr>
              <w:pStyle w:val="TableParagraph"/>
              <w:spacing w:before="34"/>
              <w:ind w:left="99"/>
              <w:rPr>
                <w:rFonts w:ascii="Verdana" w:eastAsia="Verdana" w:hAnsi="Verdana" w:cs="Verdana"/>
                <w:sz w:val="17"/>
                <w:szCs w:val="17"/>
              </w:rPr>
            </w:pPr>
            <w:r>
              <w:rPr>
                <w:rFonts w:ascii="Verdana"/>
                <w:w w:val="105"/>
                <w:sz w:val="17"/>
              </w:rPr>
              <w:t>Was</w:t>
            </w:r>
            <w:r>
              <w:rPr>
                <w:rFonts w:ascii="Verdana"/>
                <w:spacing w:val="-7"/>
                <w:w w:val="105"/>
                <w:sz w:val="17"/>
              </w:rPr>
              <w:t xml:space="preserve"> </w:t>
            </w:r>
            <w:r>
              <w:rPr>
                <w:rFonts w:ascii="Verdana"/>
                <w:spacing w:val="1"/>
                <w:w w:val="105"/>
                <w:sz w:val="17"/>
              </w:rPr>
              <w:t>the</w:t>
            </w:r>
            <w:r>
              <w:rPr>
                <w:rFonts w:ascii="Verdana"/>
                <w:w w:val="105"/>
                <w:sz w:val="17"/>
              </w:rPr>
              <w:t xml:space="preserve"> item</w:t>
            </w:r>
            <w:r>
              <w:rPr>
                <w:rFonts w:ascii="Verdana"/>
                <w:spacing w:val="-1"/>
                <w:w w:val="105"/>
                <w:sz w:val="17"/>
              </w:rPr>
              <w:t xml:space="preserve"> bid </w:t>
            </w:r>
            <w:r>
              <w:rPr>
                <w:rFonts w:ascii="Verdana"/>
                <w:w w:val="105"/>
                <w:sz w:val="17"/>
              </w:rPr>
              <w:t xml:space="preserve">per </w:t>
            </w:r>
            <w:r>
              <w:rPr>
                <w:rFonts w:ascii="Verdana"/>
                <w:spacing w:val="1"/>
                <w:w w:val="105"/>
                <w:sz w:val="17"/>
              </w:rPr>
              <w:t>plans</w:t>
            </w:r>
            <w:r>
              <w:rPr>
                <w:rFonts w:ascii="Verdana"/>
                <w:spacing w:val="-1"/>
                <w:w w:val="105"/>
                <w:sz w:val="17"/>
              </w:rPr>
              <w:t xml:space="preserve"> </w:t>
            </w:r>
            <w:r>
              <w:rPr>
                <w:rFonts w:ascii="Verdana"/>
                <w:w w:val="105"/>
                <w:sz w:val="17"/>
              </w:rPr>
              <w:t>and</w:t>
            </w:r>
            <w:r>
              <w:rPr>
                <w:rFonts w:ascii="Verdana"/>
                <w:spacing w:val="-5"/>
                <w:w w:val="105"/>
                <w:sz w:val="17"/>
              </w:rPr>
              <w:t xml:space="preserve"> </w:t>
            </w:r>
            <w:r>
              <w:rPr>
                <w:rFonts w:ascii="Verdana"/>
                <w:spacing w:val="1"/>
                <w:w w:val="105"/>
                <w:sz w:val="17"/>
              </w:rPr>
              <w:t>specs?</w:t>
            </w:r>
            <w:r>
              <w:rPr>
                <w:rFonts w:ascii="Verdana"/>
                <w:spacing w:val="-6"/>
                <w:w w:val="105"/>
                <w:sz w:val="17"/>
              </w:rPr>
              <w:t xml:space="preserve"> </w:t>
            </w:r>
            <w:r>
              <w:rPr>
                <w:rFonts w:ascii="Verdana"/>
                <w:w w:val="105"/>
                <w:sz w:val="17"/>
              </w:rPr>
              <w:t>[Yes/No]</w:t>
            </w:r>
          </w:p>
        </w:tc>
        <w:tc>
          <w:tcPr>
            <w:tcW w:w="1440" w:type="dxa"/>
            <w:tcBorders>
              <w:top w:val="single" w:sz="8" w:space="0" w:color="000000"/>
              <w:left w:val="single" w:sz="5" w:space="0" w:color="000000"/>
              <w:bottom w:val="single" w:sz="5" w:space="0" w:color="000000"/>
              <w:right w:val="single" w:sz="5" w:space="0" w:color="000000"/>
            </w:tcBorders>
          </w:tcPr>
          <w:p w14:paraId="24BDAD1D" w14:textId="77777777" w:rsidR="007318C2" w:rsidRDefault="007318C2"/>
        </w:tc>
        <w:tc>
          <w:tcPr>
            <w:tcW w:w="1622" w:type="dxa"/>
            <w:tcBorders>
              <w:top w:val="single" w:sz="8" w:space="0" w:color="000000"/>
              <w:left w:val="single" w:sz="5" w:space="0" w:color="000000"/>
              <w:bottom w:val="single" w:sz="5" w:space="0" w:color="000000"/>
              <w:right w:val="single" w:sz="5" w:space="0" w:color="000000"/>
            </w:tcBorders>
          </w:tcPr>
          <w:p w14:paraId="24BDAD1E" w14:textId="77777777" w:rsidR="007318C2" w:rsidRDefault="007318C2"/>
        </w:tc>
        <w:tc>
          <w:tcPr>
            <w:tcW w:w="1622" w:type="dxa"/>
            <w:tcBorders>
              <w:top w:val="single" w:sz="8" w:space="0" w:color="000000"/>
              <w:left w:val="single" w:sz="5" w:space="0" w:color="000000"/>
              <w:bottom w:val="single" w:sz="5" w:space="0" w:color="000000"/>
              <w:right w:val="single" w:sz="5" w:space="0" w:color="000000"/>
            </w:tcBorders>
          </w:tcPr>
          <w:p w14:paraId="24BDAD1F" w14:textId="77777777" w:rsidR="007318C2" w:rsidRDefault="007318C2"/>
        </w:tc>
        <w:tc>
          <w:tcPr>
            <w:tcW w:w="1622" w:type="dxa"/>
            <w:tcBorders>
              <w:top w:val="single" w:sz="8" w:space="0" w:color="000000"/>
              <w:left w:val="single" w:sz="5" w:space="0" w:color="000000"/>
              <w:bottom w:val="single" w:sz="5" w:space="0" w:color="000000"/>
              <w:right w:val="single" w:sz="5" w:space="0" w:color="000000"/>
            </w:tcBorders>
          </w:tcPr>
          <w:p w14:paraId="24BDAD20" w14:textId="77777777" w:rsidR="007318C2" w:rsidRDefault="007318C2"/>
        </w:tc>
        <w:tc>
          <w:tcPr>
            <w:tcW w:w="1627" w:type="dxa"/>
            <w:tcBorders>
              <w:top w:val="single" w:sz="8" w:space="0" w:color="000000"/>
              <w:left w:val="single" w:sz="5" w:space="0" w:color="000000"/>
              <w:bottom w:val="single" w:sz="5" w:space="0" w:color="000000"/>
              <w:right w:val="single" w:sz="8" w:space="0" w:color="000000"/>
            </w:tcBorders>
          </w:tcPr>
          <w:p w14:paraId="24BDAD21" w14:textId="77777777" w:rsidR="007318C2" w:rsidRDefault="007318C2"/>
        </w:tc>
      </w:tr>
      <w:tr w:rsidR="007318C2" w14:paraId="24BDAD29" w14:textId="77777777">
        <w:trPr>
          <w:trHeight w:hRule="exact" w:val="374"/>
        </w:trPr>
        <w:tc>
          <w:tcPr>
            <w:tcW w:w="4795" w:type="dxa"/>
            <w:tcBorders>
              <w:top w:val="single" w:sz="5" w:space="0" w:color="000000"/>
              <w:left w:val="single" w:sz="8" w:space="0" w:color="000000"/>
              <w:bottom w:val="single" w:sz="5" w:space="0" w:color="000000"/>
              <w:right w:val="single" w:sz="5" w:space="0" w:color="000000"/>
            </w:tcBorders>
          </w:tcPr>
          <w:p w14:paraId="24BDAD23" w14:textId="77777777" w:rsidR="007318C2" w:rsidRDefault="00D36A7D">
            <w:pPr>
              <w:pStyle w:val="TableParagraph"/>
              <w:spacing w:before="63"/>
              <w:ind w:left="99"/>
              <w:rPr>
                <w:rFonts w:ascii="Verdana" w:eastAsia="Verdana" w:hAnsi="Verdana" w:cs="Verdana"/>
                <w:sz w:val="17"/>
                <w:szCs w:val="17"/>
              </w:rPr>
            </w:pPr>
            <w:r>
              <w:rPr>
                <w:rFonts w:ascii="Verdana"/>
                <w:w w:val="105"/>
                <w:sz w:val="17"/>
              </w:rPr>
              <w:t>Was</w:t>
            </w:r>
            <w:r>
              <w:rPr>
                <w:rFonts w:ascii="Verdana"/>
                <w:spacing w:val="-6"/>
                <w:w w:val="105"/>
                <w:sz w:val="17"/>
              </w:rPr>
              <w:t xml:space="preserve"> </w:t>
            </w:r>
            <w:r>
              <w:rPr>
                <w:rFonts w:ascii="Verdana"/>
                <w:spacing w:val="1"/>
                <w:w w:val="105"/>
                <w:sz w:val="17"/>
              </w:rPr>
              <w:t>the</w:t>
            </w:r>
            <w:r>
              <w:rPr>
                <w:rFonts w:ascii="Verdana"/>
                <w:spacing w:val="-1"/>
                <w:w w:val="105"/>
                <w:sz w:val="17"/>
              </w:rPr>
              <w:t xml:space="preserve"> </w:t>
            </w:r>
            <w:r>
              <w:rPr>
                <w:rFonts w:ascii="Verdana"/>
                <w:w w:val="105"/>
                <w:sz w:val="17"/>
              </w:rPr>
              <w:t xml:space="preserve">item </w:t>
            </w:r>
            <w:r>
              <w:rPr>
                <w:rFonts w:ascii="Verdana"/>
                <w:spacing w:val="-1"/>
                <w:w w:val="105"/>
                <w:sz w:val="17"/>
              </w:rPr>
              <w:t>bid</w:t>
            </w:r>
            <w:r>
              <w:rPr>
                <w:rFonts w:ascii="Verdana"/>
                <w:w w:val="105"/>
                <w:sz w:val="17"/>
              </w:rPr>
              <w:t xml:space="preserve"> per</w:t>
            </w:r>
            <w:r>
              <w:rPr>
                <w:rFonts w:ascii="Verdana"/>
                <w:spacing w:val="-4"/>
                <w:w w:val="105"/>
                <w:sz w:val="17"/>
              </w:rPr>
              <w:t xml:space="preserve"> </w:t>
            </w:r>
            <w:r>
              <w:rPr>
                <w:rFonts w:ascii="Verdana"/>
                <w:spacing w:val="1"/>
                <w:w w:val="105"/>
                <w:sz w:val="17"/>
              </w:rPr>
              <w:t>the</w:t>
            </w:r>
            <w:r>
              <w:rPr>
                <w:rFonts w:ascii="Verdana"/>
                <w:w w:val="105"/>
                <w:sz w:val="17"/>
              </w:rPr>
              <w:t xml:space="preserve"> scope </w:t>
            </w:r>
            <w:r>
              <w:rPr>
                <w:rFonts w:ascii="Verdana"/>
                <w:spacing w:val="-1"/>
                <w:w w:val="105"/>
                <w:sz w:val="17"/>
              </w:rPr>
              <w:t xml:space="preserve">of </w:t>
            </w:r>
            <w:r>
              <w:rPr>
                <w:rFonts w:ascii="Verdana"/>
                <w:w w:val="105"/>
                <w:sz w:val="17"/>
              </w:rPr>
              <w:t>work?</w:t>
            </w:r>
            <w:r>
              <w:rPr>
                <w:rFonts w:ascii="Verdana"/>
                <w:spacing w:val="-1"/>
                <w:w w:val="105"/>
                <w:sz w:val="17"/>
              </w:rPr>
              <w:t xml:space="preserve"> </w:t>
            </w:r>
            <w:r>
              <w:rPr>
                <w:rFonts w:ascii="Verdana"/>
                <w:w w:val="105"/>
                <w:sz w:val="17"/>
              </w:rPr>
              <w:t>[Yes/No]</w:t>
            </w:r>
          </w:p>
        </w:tc>
        <w:tc>
          <w:tcPr>
            <w:tcW w:w="1440" w:type="dxa"/>
            <w:tcBorders>
              <w:top w:val="single" w:sz="5" w:space="0" w:color="000000"/>
              <w:left w:val="single" w:sz="5" w:space="0" w:color="000000"/>
              <w:bottom w:val="single" w:sz="5" w:space="0" w:color="000000"/>
              <w:right w:val="single" w:sz="5" w:space="0" w:color="000000"/>
            </w:tcBorders>
          </w:tcPr>
          <w:p w14:paraId="24BDAD24" w14:textId="77777777" w:rsidR="007318C2" w:rsidRDefault="007318C2"/>
        </w:tc>
        <w:tc>
          <w:tcPr>
            <w:tcW w:w="1622" w:type="dxa"/>
            <w:tcBorders>
              <w:top w:val="single" w:sz="5" w:space="0" w:color="000000"/>
              <w:left w:val="single" w:sz="5" w:space="0" w:color="000000"/>
              <w:bottom w:val="single" w:sz="5" w:space="0" w:color="000000"/>
              <w:right w:val="single" w:sz="5" w:space="0" w:color="000000"/>
            </w:tcBorders>
          </w:tcPr>
          <w:p w14:paraId="24BDAD25" w14:textId="77777777" w:rsidR="007318C2" w:rsidRDefault="007318C2"/>
        </w:tc>
        <w:tc>
          <w:tcPr>
            <w:tcW w:w="1622" w:type="dxa"/>
            <w:tcBorders>
              <w:top w:val="single" w:sz="5" w:space="0" w:color="000000"/>
              <w:left w:val="single" w:sz="5" w:space="0" w:color="000000"/>
              <w:bottom w:val="single" w:sz="5" w:space="0" w:color="000000"/>
              <w:right w:val="single" w:sz="5" w:space="0" w:color="000000"/>
            </w:tcBorders>
          </w:tcPr>
          <w:p w14:paraId="24BDAD26" w14:textId="77777777" w:rsidR="007318C2" w:rsidRDefault="007318C2"/>
        </w:tc>
        <w:tc>
          <w:tcPr>
            <w:tcW w:w="1622" w:type="dxa"/>
            <w:tcBorders>
              <w:top w:val="single" w:sz="5" w:space="0" w:color="000000"/>
              <w:left w:val="single" w:sz="5" w:space="0" w:color="000000"/>
              <w:bottom w:val="single" w:sz="5" w:space="0" w:color="000000"/>
              <w:right w:val="single" w:sz="5" w:space="0" w:color="000000"/>
            </w:tcBorders>
          </w:tcPr>
          <w:p w14:paraId="24BDAD27" w14:textId="77777777" w:rsidR="007318C2" w:rsidRDefault="007318C2"/>
        </w:tc>
        <w:tc>
          <w:tcPr>
            <w:tcW w:w="1627" w:type="dxa"/>
            <w:tcBorders>
              <w:top w:val="single" w:sz="5" w:space="0" w:color="000000"/>
              <w:left w:val="single" w:sz="5" w:space="0" w:color="000000"/>
              <w:bottom w:val="single" w:sz="5" w:space="0" w:color="000000"/>
              <w:right w:val="single" w:sz="8" w:space="0" w:color="000000"/>
            </w:tcBorders>
          </w:tcPr>
          <w:p w14:paraId="24BDAD28" w14:textId="77777777" w:rsidR="007318C2" w:rsidRDefault="007318C2"/>
        </w:tc>
      </w:tr>
      <w:tr w:rsidR="007318C2" w14:paraId="24BDAD30" w14:textId="77777777">
        <w:trPr>
          <w:trHeight w:hRule="exact" w:val="283"/>
        </w:trPr>
        <w:tc>
          <w:tcPr>
            <w:tcW w:w="4795" w:type="dxa"/>
            <w:tcBorders>
              <w:top w:val="single" w:sz="5" w:space="0" w:color="000000"/>
              <w:left w:val="single" w:sz="8" w:space="0" w:color="000000"/>
              <w:bottom w:val="single" w:sz="5" w:space="0" w:color="000000"/>
              <w:right w:val="single" w:sz="5" w:space="0" w:color="000000"/>
            </w:tcBorders>
          </w:tcPr>
          <w:p w14:paraId="24BDAD2A" w14:textId="77777777" w:rsidR="007318C2" w:rsidRDefault="00D36A7D">
            <w:pPr>
              <w:pStyle w:val="TableParagraph"/>
              <w:spacing w:before="15"/>
              <w:ind w:left="99"/>
              <w:rPr>
                <w:rFonts w:ascii="Verdana" w:eastAsia="Verdana" w:hAnsi="Verdana" w:cs="Verdana"/>
                <w:sz w:val="17"/>
                <w:szCs w:val="17"/>
              </w:rPr>
            </w:pPr>
            <w:r>
              <w:rPr>
                <w:rFonts w:ascii="Verdana"/>
                <w:spacing w:val="-1"/>
                <w:w w:val="105"/>
                <w:sz w:val="17"/>
              </w:rPr>
              <w:t>Are</w:t>
            </w:r>
            <w:r>
              <w:rPr>
                <w:rFonts w:ascii="Verdana"/>
                <w:spacing w:val="-7"/>
                <w:w w:val="105"/>
                <w:sz w:val="17"/>
              </w:rPr>
              <w:t xml:space="preserve"> </w:t>
            </w:r>
            <w:r>
              <w:rPr>
                <w:rFonts w:ascii="Verdana"/>
                <w:spacing w:val="1"/>
                <w:w w:val="105"/>
                <w:sz w:val="17"/>
              </w:rPr>
              <w:t>the</w:t>
            </w:r>
            <w:r>
              <w:rPr>
                <w:rFonts w:ascii="Verdana"/>
                <w:spacing w:val="-2"/>
                <w:w w:val="105"/>
                <w:sz w:val="17"/>
              </w:rPr>
              <w:t xml:space="preserve"> </w:t>
            </w:r>
            <w:r>
              <w:rPr>
                <w:rFonts w:ascii="Verdana"/>
                <w:w w:val="105"/>
                <w:sz w:val="17"/>
              </w:rPr>
              <w:t>workers</w:t>
            </w:r>
            <w:r>
              <w:rPr>
                <w:rFonts w:ascii="Verdana"/>
                <w:spacing w:val="-2"/>
                <w:w w:val="105"/>
                <w:sz w:val="17"/>
              </w:rPr>
              <w:t xml:space="preserve"> </w:t>
            </w:r>
            <w:r>
              <w:rPr>
                <w:rFonts w:ascii="Verdana"/>
                <w:w w:val="105"/>
                <w:sz w:val="17"/>
              </w:rPr>
              <w:t>union</w:t>
            </w:r>
            <w:r>
              <w:rPr>
                <w:rFonts w:ascii="Verdana"/>
                <w:spacing w:val="-4"/>
                <w:w w:val="105"/>
                <w:sz w:val="17"/>
              </w:rPr>
              <w:t xml:space="preserve"> </w:t>
            </w:r>
            <w:r>
              <w:rPr>
                <w:rFonts w:ascii="Verdana"/>
                <w:spacing w:val="-1"/>
                <w:w w:val="105"/>
                <w:sz w:val="17"/>
              </w:rPr>
              <w:t xml:space="preserve">or </w:t>
            </w:r>
            <w:r>
              <w:rPr>
                <w:rFonts w:ascii="Verdana"/>
                <w:w w:val="105"/>
                <w:sz w:val="17"/>
              </w:rPr>
              <w:t>non-union?</w:t>
            </w:r>
          </w:p>
        </w:tc>
        <w:tc>
          <w:tcPr>
            <w:tcW w:w="1440" w:type="dxa"/>
            <w:tcBorders>
              <w:top w:val="single" w:sz="5" w:space="0" w:color="000000"/>
              <w:left w:val="single" w:sz="5" w:space="0" w:color="000000"/>
              <w:bottom w:val="single" w:sz="5" w:space="0" w:color="000000"/>
              <w:right w:val="single" w:sz="5" w:space="0" w:color="000000"/>
            </w:tcBorders>
          </w:tcPr>
          <w:p w14:paraId="24BDAD2B" w14:textId="77777777" w:rsidR="007318C2" w:rsidRDefault="007318C2"/>
        </w:tc>
        <w:tc>
          <w:tcPr>
            <w:tcW w:w="1622" w:type="dxa"/>
            <w:tcBorders>
              <w:top w:val="single" w:sz="5" w:space="0" w:color="000000"/>
              <w:left w:val="single" w:sz="5" w:space="0" w:color="000000"/>
              <w:bottom w:val="single" w:sz="5" w:space="0" w:color="000000"/>
              <w:right w:val="single" w:sz="5" w:space="0" w:color="000000"/>
            </w:tcBorders>
          </w:tcPr>
          <w:p w14:paraId="24BDAD2C" w14:textId="77777777" w:rsidR="007318C2" w:rsidRDefault="007318C2"/>
        </w:tc>
        <w:tc>
          <w:tcPr>
            <w:tcW w:w="1622" w:type="dxa"/>
            <w:tcBorders>
              <w:top w:val="single" w:sz="5" w:space="0" w:color="000000"/>
              <w:left w:val="single" w:sz="5" w:space="0" w:color="000000"/>
              <w:bottom w:val="single" w:sz="5" w:space="0" w:color="000000"/>
              <w:right w:val="single" w:sz="5" w:space="0" w:color="000000"/>
            </w:tcBorders>
          </w:tcPr>
          <w:p w14:paraId="24BDAD2D" w14:textId="77777777" w:rsidR="007318C2" w:rsidRDefault="007318C2"/>
        </w:tc>
        <w:tc>
          <w:tcPr>
            <w:tcW w:w="1622" w:type="dxa"/>
            <w:tcBorders>
              <w:top w:val="single" w:sz="5" w:space="0" w:color="000000"/>
              <w:left w:val="single" w:sz="5" w:space="0" w:color="000000"/>
              <w:bottom w:val="single" w:sz="5" w:space="0" w:color="000000"/>
              <w:right w:val="single" w:sz="5" w:space="0" w:color="000000"/>
            </w:tcBorders>
          </w:tcPr>
          <w:p w14:paraId="24BDAD2E" w14:textId="77777777" w:rsidR="007318C2" w:rsidRDefault="007318C2"/>
        </w:tc>
        <w:tc>
          <w:tcPr>
            <w:tcW w:w="1627" w:type="dxa"/>
            <w:tcBorders>
              <w:top w:val="single" w:sz="5" w:space="0" w:color="000000"/>
              <w:left w:val="single" w:sz="5" w:space="0" w:color="000000"/>
              <w:bottom w:val="single" w:sz="5" w:space="0" w:color="000000"/>
              <w:right w:val="single" w:sz="8" w:space="0" w:color="000000"/>
            </w:tcBorders>
          </w:tcPr>
          <w:p w14:paraId="24BDAD2F" w14:textId="77777777" w:rsidR="007318C2" w:rsidRDefault="007318C2"/>
        </w:tc>
      </w:tr>
      <w:tr w:rsidR="007318C2" w14:paraId="24BDAD37" w14:textId="77777777">
        <w:trPr>
          <w:trHeight w:hRule="exact" w:val="514"/>
        </w:trPr>
        <w:tc>
          <w:tcPr>
            <w:tcW w:w="4795" w:type="dxa"/>
            <w:tcBorders>
              <w:top w:val="single" w:sz="5" w:space="0" w:color="000000"/>
              <w:left w:val="single" w:sz="8" w:space="0" w:color="000000"/>
              <w:bottom w:val="single" w:sz="5" w:space="0" w:color="000000"/>
              <w:right w:val="single" w:sz="5" w:space="0" w:color="000000"/>
            </w:tcBorders>
          </w:tcPr>
          <w:p w14:paraId="24BDAD31" w14:textId="77777777" w:rsidR="007318C2" w:rsidRDefault="00D36A7D">
            <w:pPr>
              <w:pStyle w:val="TableParagraph"/>
              <w:spacing w:before="5" w:line="295" w:lineRule="auto"/>
              <w:ind w:left="99"/>
              <w:rPr>
                <w:rFonts w:ascii="Verdana" w:eastAsia="Verdana" w:hAnsi="Verdana" w:cs="Verdana"/>
                <w:sz w:val="17"/>
                <w:szCs w:val="17"/>
              </w:rPr>
            </w:pPr>
            <w:r>
              <w:rPr>
                <w:rFonts w:ascii="Verdana"/>
                <w:spacing w:val="1"/>
                <w:w w:val="105"/>
                <w:sz w:val="17"/>
              </w:rPr>
              <w:t>How</w:t>
            </w:r>
            <w:r>
              <w:rPr>
                <w:rFonts w:ascii="Verdana"/>
                <w:spacing w:val="52"/>
                <w:w w:val="105"/>
                <w:sz w:val="17"/>
              </w:rPr>
              <w:t xml:space="preserve"> </w:t>
            </w:r>
            <w:r>
              <w:rPr>
                <w:rFonts w:ascii="Verdana"/>
                <w:spacing w:val="1"/>
                <w:w w:val="105"/>
                <w:sz w:val="17"/>
              </w:rPr>
              <w:t>long</w:t>
            </w:r>
            <w:r>
              <w:rPr>
                <w:rFonts w:ascii="Verdana"/>
                <w:spacing w:val="58"/>
                <w:w w:val="105"/>
                <w:sz w:val="17"/>
              </w:rPr>
              <w:t xml:space="preserve"> </w:t>
            </w:r>
            <w:r>
              <w:rPr>
                <w:rFonts w:ascii="Verdana"/>
                <w:w w:val="105"/>
                <w:sz w:val="17"/>
              </w:rPr>
              <w:t>will</w:t>
            </w:r>
            <w:r>
              <w:rPr>
                <w:rFonts w:ascii="Verdana"/>
                <w:spacing w:val="57"/>
                <w:w w:val="105"/>
                <w:sz w:val="17"/>
              </w:rPr>
              <w:t xml:space="preserve"> </w:t>
            </w:r>
            <w:r>
              <w:rPr>
                <w:rFonts w:ascii="Verdana"/>
                <w:spacing w:val="-1"/>
                <w:w w:val="105"/>
                <w:sz w:val="17"/>
              </w:rPr>
              <w:t>it</w:t>
            </w:r>
            <w:r>
              <w:rPr>
                <w:rFonts w:ascii="Verdana"/>
                <w:spacing w:val="55"/>
                <w:w w:val="105"/>
                <w:sz w:val="17"/>
              </w:rPr>
              <w:t xml:space="preserve"> </w:t>
            </w:r>
            <w:r>
              <w:rPr>
                <w:rFonts w:ascii="Verdana"/>
                <w:spacing w:val="1"/>
                <w:w w:val="105"/>
                <w:sz w:val="17"/>
              </w:rPr>
              <w:t>take</w:t>
            </w:r>
            <w:r>
              <w:rPr>
                <w:rFonts w:ascii="Verdana"/>
                <w:spacing w:val="53"/>
                <w:w w:val="105"/>
                <w:sz w:val="17"/>
              </w:rPr>
              <w:t xml:space="preserve"> </w:t>
            </w:r>
            <w:r>
              <w:rPr>
                <w:rFonts w:ascii="Verdana"/>
                <w:spacing w:val="3"/>
                <w:w w:val="105"/>
                <w:sz w:val="17"/>
              </w:rPr>
              <w:t>to</w:t>
            </w:r>
            <w:r>
              <w:rPr>
                <w:rFonts w:ascii="Verdana"/>
                <w:spacing w:val="57"/>
                <w:w w:val="105"/>
                <w:sz w:val="17"/>
              </w:rPr>
              <w:t xml:space="preserve"> </w:t>
            </w:r>
            <w:r>
              <w:rPr>
                <w:rFonts w:ascii="Verdana"/>
                <w:w w:val="105"/>
                <w:sz w:val="17"/>
              </w:rPr>
              <w:t>order</w:t>
            </w:r>
            <w:r>
              <w:rPr>
                <w:rFonts w:ascii="Verdana"/>
                <w:spacing w:val="54"/>
                <w:w w:val="105"/>
                <w:sz w:val="17"/>
              </w:rPr>
              <w:t xml:space="preserve"> </w:t>
            </w:r>
            <w:r>
              <w:rPr>
                <w:rFonts w:ascii="Verdana"/>
                <w:spacing w:val="1"/>
                <w:w w:val="105"/>
                <w:sz w:val="17"/>
              </w:rPr>
              <w:t>and</w:t>
            </w:r>
            <w:r>
              <w:rPr>
                <w:rFonts w:ascii="Verdana"/>
                <w:spacing w:val="53"/>
                <w:w w:val="105"/>
                <w:sz w:val="17"/>
              </w:rPr>
              <w:t xml:space="preserve"> </w:t>
            </w:r>
            <w:r>
              <w:rPr>
                <w:rFonts w:ascii="Verdana"/>
                <w:spacing w:val="1"/>
                <w:w w:val="105"/>
                <w:sz w:val="17"/>
              </w:rPr>
              <w:t>deliver</w:t>
            </w:r>
            <w:r>
              <w:rPr>
                <w:rFonts w:ascii="Verdana"/>
                <w:spacing w:val="54"/>
                <w:w w:val="105"/>
                <w:sz w:val="17"/>
              </w:rPr>
              <w:t xml:space="preserve"> </w:t>
            </w:r>
            <w:r>
              <w:rPr>
                <w:rFonts w:ascii="Verdana"/>
                <w:spacing w:val="1"/>
                <w:w w:val="105"/>
                <w:sz w:val="17"/>
              </w:rPr>
              <w:t>the</w:t>
            </w:r>
            <w:r>
              <w:rPr>
                <w:rFonts w:ascii="Verdana"/>
                <w:spacing w:val="27"/>
                <w:w w:val="104"/>
                <w:sz w:val="17"/>
              </w:rPr>
              <w:t xml:space="preserve"> </w:t>
            </w:r>
            <w:r>
              <w:rPr>
                <w:rFonts w:ascii="Verdana"/>
                <w:w w:val="105"/>
                <w:sz w:val="17"/>
              </w:rPr>
              <w:t>item?</w:t>
            </w:r>
          </w:p>
        </w:tc>
        <w:tc>
          <w:tcPr>
            <w:tcW w:w="1440" w:type="dxa"/>
            <w:tcBorders>
              <w:top w:val="single" w:sz="5" w:space="0" w:color="000000"/>
              <w:left w:val="single" w:sz="5" w:space="0" w:color="000000"/>
              <w:bottom w:val="single" w:sz="5" w:space="0" w:color="000000"/>
              <w:right w:val="single" w:sz="5" w:space="0" w:color="000000"/>
            </w:tcBorders>
          </w:tcPr>
          <w:p w14:paraId="24BDAD32" w14:textId="77777777" w:rsidR="007318C2" w:rsidRDefault="007318C2"/>
        </w:tc>
        <w:tc>
          <w:tcPr>
            <w:tcW w:w="1622" w:type="dxa"/>
            <w:tcBorders>
              <w:top w:val="single" w:sz="5" w:space="0" w:color="000000"/>
              <w:left w:val="single" w:sz="5" w:space="0" w:color="000000"/>
              <w:bottom w:val="single" w:sz="5" w:space="0" w:color="000000"/>
              <w:right w:val="single" w:sz="5" w:space="0" w:color="000000"/>
            </w:tcBorders>
          </w:tcPr>
          <w:p w14:paraId="24BDAD33" w14:textId="77777777" w:rsidR="007318C2" w:rsidRDefault="007318C2"/>
        </w:tc>
        <w:tc>
          <w:tcPr>
            <w:tcW w:w="1622" w:type="dxa"/>
            <w:tcBorders>
              <w:top w:val="single" w:sz="5" w:space="0" w:color="000000"/>
              <w:left w:val="single" w:sz="5" w:space="0" w:color="000000"/>
              <w:bottom w:val="single" w:sz="5" w:space="0" w:color="000000"/>
              <w:right w:val="single" w:sz="5" w:space="0" w:color="000000"/>
            </w:tcBorders>
          </w:tcPr>
          <w:p w14:paraId="24BDAD34" w14:textId="77777777" w:rsidR="007318C2" w:rsidRDefault="007318C2"/>
        </w:tc>
        <w:tc>
          <w:tcPr>
            <w:tcW w:w="1622" w:type="dxa"/>
            <w:tcBorders>
              <w:top w:val="single" w:sz="5" w:space="0" w:color="000000"/>
              <w:left w:val="single" w:sz="5" w:space="0" w:color="000000"/>
              <w:bottom w:val="single" w:sz="5" w:space="0" w:color="000000"/>
              <w:right w:val="single" w:sz="5" w:space="0" w:color="000000"/>
            </w:tcBorders>
          </w:tcPr>
          <w:p w14:paraId="24BDAD35" w14:textId="77777777" w:rsidR="007318C2" w:rsidRDefault="007318C2"/>
        </w:tc>
        <w:tc>
          <w:tcPr>
            <w:tcW w:w="1627" w:type="dxa"/>
            <w:tcBorders>
              <w:top w:val="single" w:sz="5" w:space="0" w:color="000000"/>
              <w:left w:val="single" w:sz="5" w:space="0" w:color="000000"/>
              <w:bottom w:val="single" w:sz="5" w:space="0" w:color="000000"/>
              <w:right w:val="single" w:sz="8" w:space="0" w:color="000000"/>
            </w:tcBorders>
          </w:tcPr>
          <w:p w14:paraId="24BDAD36" w14:textId="77777777" w:rsidR="007318C2" w:rsidRDefault="007318C2"/>
        </w:tc>
      </w:tr>
      <w:tr w:rsidR="007318C2" w14:paraId="24BDAD3E" w14:textId="77777777">
        <w:trPr>
          <w:trHeight w:hRule="exact" w:val="547"/>
        </w:trPr>
        <w:tc>
          <w:tcPr>
            <w:tcW w:w="4795" w:type="dxa"/>
            <w:tcBorders>
              <w:top w:val="single" w:sz="5" w:space="0" w:color="000000"/>
              <w:left w:val="single" w:sz="8" w:space="0" w:color="000000"/>
              <w:bottom w:val="single" w:sz="5" w:space="0" w:color="000000"/>
              <w:right w:val="single" w:sz="5" w:space="0" w:color="000000"/>
            </w:tcBorders>
          </w:tcPr>
          <w:p w14:paraId="24BDAD38" w14:textId="77777777" w:rsidR="007318C2" w:rsidRDefault="00D36A7D">
            <w:pPr>
              <w:pStyle w:val="TableParagraph"/>
              <w:spacing w:before="149"/>
              <w:ind w:left="99"/>
              <w:rPr>
                <w:rFonts w:ascii="Verdana" w:eastAsia="Verdana" w:hAnsi="Verdana" w:cs="Verdana"/>
                <w:sz w:val="17"/>
                <w:szCs w:val="17"/>
              </w:rPr>
            </w:pPr>
            <w:r>
              <w:rPr>
                <w:rFonts w:ascii="Verdana"/>
                <w:spacing w:val="-1"/>
                <w:w w:val="105"/>
                <w:sz w:val="17"/>
              </w:rPr>
              <w:t>List</w:t>
            </w:r>
            <w:r>
              <w:rPr>
                <w:rFonts w:ascii="Verdana"/>
                <w:spacing w:val="-7"/>
                <w:w w:val="105"/>
                <w:sz w:val="17"/>
              </w:rPr>
              <w:t xml:space="preserve"> </w:t>
            </w:r>
            <w:r>
              <w:rPr>
                <w:rFonts w:ascii="Verdana"/>
                <w:w w:val="105"/>
                <w:sz w:val="17"/>
              </w:rPr>
              <w:t>any</w:t>
            </w:r>
            <w:r>
              <w:rPr>
                <w:rFonts w:ascii="Verdana"/>
                <w:spacing w:val="-3"/>
                <w:w w:val="105"/>
                <w:sz w:val="17"/>
              </w:rPr>
              <w:t xml:space="preserve"> </w:t>
            </w:r>
            <w:r>
              <w:rPr>
                <w:rFonts w:ascii="Verdana"/>
                <w:w w:val="105"/>
                <w:sz w:val="17"/>
              </w:rPr>
              <w:t>exclusions</w:t>
            </w:r>
          </w:p>
        </w:tc>
        <w:tc>
          <w:tcPr>
            <w:tcW w:w="1440" w:type="dxa"/>
            <w:tcBorders>
              <w:top w:val="single" w:sz="5" w:space="0" w:color="000000"/>
              <w:left w:val="single" w:sz="5" w:space="0" w:color="000000"/>
              <w:bottom w:val="single" w:sz="5" w:space="0" w:color="000000"/>
              <w:right w:val="single" w:sz="5" w:space="0" w:color="000000"/>
            </w:tcBorders>
          </w:tcPr>
          <w:p w14:paraId="24BDAD39" w14:textId="77777777" w:rsidR="007318C2" w:rsidRDefault="007318C2"/>
        </w:tc>
        <w:tc>
          <w:tcPr>
            <w:tcW w:w="1622" w:type="dxa"/>
            <w:tcBorders>
              <w:top w:val="single" w:sz="5" w:space="0" w:color="000000"/>
              <w:left w:val="single" w:sz="5" w:space="0" w:color="000000"/>
              <w:bottom w:val="single" w:sz="5" w:space="0" w:color="000000"/>
              <w:right w:val="single" w:sz="5" w:space="0" w:color="000000"/>
            </w:tcBorders>
          </w:tcPr>
          <w:p w14:paraId="24BDAD3A" w14:textId="77777777" w:rsidR="007318C2" w:rsidRDefault="007318C2"/>
        </w:tc>
        <w:tc>
          <w:tcPr>
            <w:tcW w:w="1622" w:type="dxa"/>
            <w:tcBorders>
              <w:top w:val="single" w:sz="5" w:space="0" w:color="000000"/>
              <w:left w:val="single" w:sz="5" w:space="0" w:color="000000"/>
              <w:bottom w:val="single" w:sz="5" w:space="0" w:color="000000"/>
              <w:right w:val="single" w:sz="5" w:space="0" w:color="000000"/>
            </w:tcBorders>
          </w:tcPr>
          <w:p w14:paraId="24BDAD3B" w14:textId="77777777" w:rsidR="007318C2" w:rsidRDefault="007318C2"/>
        </w:tc>
        <w:tc>
          <w:tcPr>
            <w:tcW w:w="1622" w:type="dxa"/>
            <w:tcBorders>
              <w:top w:val="single" w:sz="5" w:space="0" w:color="000000"/>
              <w:left w:val="single" w:sz="5" w:space="0" w:color="000000"/>
              <w:bottom w:val="single" w:sz="5" w:space="0" w:color="000000"/>
              <w:right w:val="single" w:sz="5" w:space="0" w:color="000000"/>
            </w:tcBorders>
          </w:tcPr>
          <w:p w14:paraId="24BDAD3C" w14:textId="77777777" w:rsidR="007318C2" w:rsidRDefault="007318C2"/>
        </w:tc>
        <w:tc>
          <w:tcPr>
            <w:tcW w:w="1627" w:type="dxa"/>
            <w:tcBorders>
              <w:top w:val="single" w:sz="5" w:space="0" w:color="000000"/>
              <w:left w:val="single" w:sz="5" w:space="0" w:color="000000"/>
              <w:bottom w:val="single" w:sz="5" w:space="0" w:color="000000"/>
              <w:right w:val="single" w:sz="8" w:space="0" w:color="000000"/>
            </w:tcBorders>
          </w:tcPr>
          <w:p w14:paraId="24BDAD3D" w14:textId="77777777" w:rsidR="007318C2" w:rsidRDefault="007318C2"/>
        </w:tc>
      </w:tr>
      <w:tr w:rsidR="007318C2" w14:paraId="24BDAD45" w14:textId="77777777">
        <w:trPr>
          <w:trHeight w:hRule="exact" w:val="461"/>
        </w:trPr>
        <w:tc>
          <w:tcPr>
            <w:tcW w:w="4795" w:type="dxa"/>
            <w:tcBorders>
              <w:top w:val="single" w:sz="5" w:space="0" w:color="000000"/>
              <w:left w:val="single" w:sz="8" w:space="0" w:color="000000"/>
              <w:bottom w:val="single" w:sz="5" w:space="0" w:color="000000"/>
              <w:right w:val="single" w:sz="5" w:space="0" w:color="000000"/>
            </w:tcBorders>
          </w:tcPr>
          <w:p w14:paraId="24BDAD3F" w14:textId="77777777" w:rsidR="007318C2" w:rsidRDefault="00D36A7D">
            <w:pPr>
              <w:pStyle w:val="TableParagraph"/>
              <w:spacing w:before="106"/>
              <w:ind w:left="99"/>
              <w:rPr>
                <w:rFonts w:ascii="Verdana" w:eastAsia="Verdana" w:hAnsi="Verdana" w:cs="Verdana"/>
                <w:sz w:val="17"/>
                <w:szCs w:val="17"/>
              </w:rPr>
            </w:pPr>
            <w:r>
              <w:rPr>
                <w:rFonts w:ascii="Verdana"/>
                <w:w w:val="105"/>
                <w:sz w:val="17"/>
              </w:rPr>
              <w:t>Was</w:t>
            </w:r>
            <w:r>
              <w:rPr>
                <w:rFonts w:ascii="Verdana"/>
                <w:spacing w:val="-7"/>
                <w:w w:val="105"/>
                <w:sz w:val="17"/>
              </w:rPr>
              <w:t xml:space="preserve"> </w:t>
            </w:r>
            <w:r>
              <w:rPr>
                <w:rFonts w:ascii="Verdana"/>
                <w:spacing w:val="1"/>
                <w:w w:val="105"/>
                <w:sz w:val="17"/>
              </w:rPr>
              <w:t>tax</w:t>
            </w:r>
            <w:r>
              <w:rPr>
                <w:rFonts w:ascii="Verdana"/>
                <w:spacing w:val="-5"/>
                <w:w w:val="105"/>
                <w:sz w:val="17"/>
              </w:rPr>
              <w:t xml:space="preserve"> </w:t>
            </w:r>
            <w:r>
              <w:rPr>
                <w:rFonts w:ascii="Verdana"/>
                <w:spacing w:val="1"/>
                <w:w w:val="105"/>
                <w:sz w:val="17"/>
              </w:rPr>
              <w:t>included</w:t>
            </w:r>
            <w:r>
              <w:rPr>
                <w:rFonts w:ascii="Verdana"/>
                <w:spacing w:val="-5"/>
                <w:w w:val="105"/>
                <w:sz w:val="17"/>
              </w:rPr>
              <w:t xml:space="preserve"> </w:t>
            </w:r>
            <w:r>
              <w:rPr>
                <w:rFonts w:ascii="Verdana"/>
                <w:spacing w:val="2"/>
                <w:w w:val="105"/>
                <w:sz w:val="17"/>
              </w:rPr>
              <w:t>in</w:t>
            </w:r>
            <w:r>
              <w:rPr>
                <w:rFonts w:ascii="Verdana"/>
                <w:spacing w:val="-8"/>
                <w:w w:val="105"/>
                <w:sz w:val="17"/>
              </w:rPr>
              <w:t xml:space="preserve"> </w:t>
            </w:r>
            <w:r>
              <w:rPr>
                <w:rFonts w:ascii="Verdana"/>
                <w:spacing w:val="1"/>
                <w:w w:val="105"/>
                <w:sz w:val="17"/>
              </w:rPr>
              <w:t>the</w:t>
            </w:r>
            <w:r>
              <w:rPr>
                <w:rFonts w:ascii="Verdana"/>
                <w:spacing w:val="-6"/>
                <w:w w:val="105"/>
                <w:sz w:val="17"/>
              </w:rPr>
              <w:t xml:space="preserve"> </w:t>
            </w:r>
            <w:r>
              <w:rPr>
                <w:rFonts w:ascii="Verdana"/>
                <w:spacing w:val="1"/>
                <w:w w:val="105"/>
                <w:sz w:val="17"/>
              </w:rPr>
              <w:t>bid</w:t>
            </w:r>
            <w:r>
              <w:rPr>
                <w:rFonts w:ascii="Verdana"/>
                <w:spacing w:val="-1"/>
                <w:w w:val="105"/>
                <w:sz w:val="17"/>
              </w:rPr>
              <w:t xml:space="preserve"> </w:t>
            </w:r>
            <w:r>
              <w:rPr>
                <w:rFonts w:ascii="Verdana"/>
                <w:w w:val="105"/>
                <w:sz w:val="17"/>
              </w:rPr>
              <w:t>price?</w:t>
            </w:r>
            <w:r>
              <w:rPr>
                <w:rFonts w:ascii="Verdana"/>
                <w:spacing w:val="-5"/>
                <w:w w:val="105"/>
                <w:sz w:val="17"/>
              </w:rPr>
              <w:t xml:space="preserve"> </w:t>
            </w:r>
            <w:r>
              <w:rPr>
                <w:rFonts w:ascii="Verdana"/>
                <w:spacing w:val="1"/>
                <w:w w:val="105"/>
                <w:sz w:val="17"/>
              </w:rPr>
              <w:t>[Yes/No]</w:t>
            </w:r>
          </w:p>
        </w:tc>
        <w:tc>
          <w:tcPr>
            <w:tcW w:w="1440" w:type="dxa"/>
            <w:tcBorders>
              <w:top w:val="single" w:sz="5" w:space="0" w:color="000000"/>
              <w:left w:val="single" w:sz="5" w:space="0" w:color="000000"/>
              <w:bottom w:val="single" w:sz="5" w:space="0" w:color="000000"/>
              <w:right w:val="single" w:sz="5" w:space="0" w:color="000000"/>
            </w:tcBorders>
          </w:tcPr>
          <w:p w14:paraId="24BDAD40" w14:textId="77777777" w:rsidR="007318C2" w:rsidRDefault="007318C2"/>
        </w:tc>
        <w:tc>
          <w:tcPr>
            <w:tcW w:w="1622" w:type="dxa"/>
            <w:tcBorders>
              <w:top w:val="single" w:sz="5" w:space="0" w:color="000000"/>
              <w:left w:val="single" w:sz="5" w:space="0" w:color="000000"/>
              <w:bottom w:val="single" w:sz="5" w:space="0" w:color="000000"/>
              <w:right w:val="single" w:sz="5" w:space="0" w:color="000000"/>
            </w:tcBorders>
          </w:tcPr>
          <w:p w14:paraId="24BDAD41" w14:textId="77777777" w:rsidR="007318C2" w:rsidRDefault="007318C2"/>
        </w:tc>
        <w:tc>
          <w:tcPr>
            <w:tcW w:w="1622" w:type="dxa"/>
            <w:tcBorders>
              <w:top w:val="single" w:sz="5" w:space="0" w:color="000000"/>
              <w:left w:val="single" w:sz="5" w:space="0" w:color="000000"/>
              <w:bottom w:val="single" w:sz="5" w:space="0" w:color="000000"/>
              <w:right w:val="single" w:sz="5" w:space="0" w:color="000000"/>
            </w:tcBorders>
          </w:tcPr>
          <w:p w14:paraId="24BDAD42" w14:textId="77777777" w:rsidR="007318C2" w:rsidRDefault="007318C2"/>
        </w:tc>
        <w:tc>
          <w:tcPr>
            <w:tcW w:w="1622" w:type="dxa"/>
            <w:tcBorders>
              <w:top w:val="single" w:sz="5" w:space="0" w:color="000000"/>
              <w:left w:val="single" w:sz="5" w:space="0" w:color="000000"/>
              <w:bottom w:val="single" w:sz="5" w:space="0" w:color="000000"/>
              <w:right w:val="single" w:sz="5" w:space="0" w:color="000000"/>
            </w:tcBorders>
          </w:tcPr>
          <w:p w14:paraId="24BDAD43" w14:textId="77777777" w:rsidR="007318C2" w:rsidRDefault="007318C2"/>
        </w:tc>
        <w:tc>
          <w:tcPr>
            <w:tcW w:w="1627" w:type="dxa"/>
            <w:tcBorders>
              <w:top w:val="single" w:sz="5" w:space="0" w:color="000000"/>
              <w:left w:val="single" w:sz="5" w:space="0" w:color="000000"/>
              <w:bottom w:val="single" w:sz="5" w:space="0" w:color="000000"/>
              <w:right w:val="single" w:sz="8" w:space="0" w:color="000000"/>
            </w:tcBorders>
          </w:tcPr>
          <w:p w14:paraId="24BDAD44" w14:textId="77777777" w:rsidR="007318C2" w:rsidRDefault="007318C2"/>
        </w:tc>
      </w:tr>
      <w:tr w:rsidR="007318C2" w14:paraId="24BDAD4C" w14:textId="77777777">
        <w:trPr>
          <w:trHeight w:hRule="exact" w:val="494"/>
        </w:trPr>
        <w:tc>
          <w:tcPr>
            <w:tcW w:w="4795" w:type="dxa"/>
            <w:tcBorders>
              <w:top w:val="single" w:sz="5" w:space="0" w:color="000000"/>
              <w:left w:val="single" w:sz="8" w:space="0" w:color="000000"/>
              <w:bottom w:val="single" w:sz="5" w:space="0" w:color="000000"/>
              <w:right w:val="single" w:sz="5" w:space="0" w:color="000000"/>
            </w:tcBorders>
          </w:tcPr>
          <w:p w14:paraId="24BDAD46" w14:textId="77777777" w:rsidR="007318C2" w:rsidRDefault="00D36A7D">
            <w:pPr>
              <w:pStyle w:val="TableParagraph"/>
              <w:spacing w:before="121"/>
              <w:ind w:left="99"/>
              <w:rPr>
                <w:rFonts w:ascii="Verdana" w:eastAsia="Verdana" w:hAnsi="Verdana" w:cs="Verdana"/>
                <w:sz w:val="17"/>
                <w:szCs w:val="17"/>
              </w:rPr>
            </w:pPr>
            <w:r>
              <w:rPr>
                <w:rFonts w:ascii="Verdana"/>
                <w:spacing w:val="-1"/>
                <w:w w:val="105"/>
                <w:sz w:val="17"/>
              </w:rPr>
              <w:t>Base</w:t>
            </w:r>
            <w:r>
              <w:rPr>
                <w:rFonts w:ascii="Verdana"/>
                <w:spacing w:val="-2"/>
                <w:w w:val="105"/>
                <w:sz w:val="17"/>
              </w:rPr>
              <w:t xml:space="preserve"> </w:t>
            </w:r>
            <w:r>
              <w:rPr>
                <w:rFonts w:ascii="Verdana"/>
                <w:spacing w:val="-1"/>
                <w:w w:val="105"/>
                <w:sz w:val="17"/>
              </w:rPr>
              <w:t xml:space="preserve">bid </w:t>
            </w:r>
            <w:r>
              <w:rPr>
                <w:rFonts w:ascii="Verdana"/>
                <w:w w:val="105"/>
                <w:sz w:val="17"/>
              </w:rPr>
              <w:t>price</w:t>
            </w:r>
          </w:p>
        </w:tc>
        <w:tc>
          <w:tcPr>
            <w:tcW w:w="1440" w:type="dxa"/>
            <w:tcBorders>
              <w:top w:val="single" w:sz="5" w:space="0" w:color="000000"/>
              <w:left w:val="single" w:sz="5" w:space="0" w:color="000000"/>
              <w:bottom w:val="single" w:sz="5" w:space="0" w:color="000000"/>
              <w:right w:val="single" w:sz="5" w:space="0" w:color="000000"/>
            </w:tcBorders>
          </w:tcPr>
          <w:p w14:paraId="24BDAD47" w14:textId="77777777" w:rsidR="007318C2" w:rsidRDefault="007318C2"/>
        </w:tc>
        <w:tc>
          <w:tcPr>
            <w:tcW w:w="1622" w:type="dxa"/>
            <w:tcBorders>
              <w:top w:val="single" w:sz="5" w:space="0" w:color="000000"/>
              <w:left w:val="single" w:sz="5" w:space="0" w:color="000000"/>
              <w:bottom w:val="single" w:sz="5" w:space="0" w:color="000000"/>
              <w:right w:val="single" w:sz="5" w:space="0" w:color="000000"/>
            </w:tcBorders>
          </w:tcPr>
          <w:p w14:paraId="24BDAD48" w14:textId="77777777" w:rsidR="007318C2" w:rsidRDefault="007318C2"/>
        </w:tc>
        <w:tc>
          <w:tcPr>
            <w:tcW w:w="1622" w:type="dxa"/>
            <w:tcBorders>
              <w:top w:val="single" w:sz="5" w:space="0" w:color="000000"/>
              <w:left w:val="single" w:sz="5" w:space="0" w:color="000000"/>
              <w:bottom w:val="single" w:sz="5" w:space="0" w:color="000000"/>
              <w:right w:val="single" w:sz="5" w:space="0" w:color="000000"/>
            </w:tcBorders>
          </w:tcPr>
          <w:p w14:paraId="24BDAD49" w14:textId="77777777" w:rsidR="007318C2" w:rsidRDefault="007318C2"/>
        </w:tc>
        <w:tc>
          <w:tcPr>
            <w:tcW w:w="1622" w:type="dxa"/>
            <w:tcBorders>
              <w:top w:val="single" w:sz="5" w:space="0" w:color="000000"/>
              <w:left w:val="single" w:sz="5" w:space="0" w:color="000000"/>
              <w:bottom w:val="single" w:sz="5" w:space="0" w:color="000000"/>
              <w:right w:val="single" w:sz="5" w:space="0" w:color="000000"/>
            </w:tcBorders>
          </w:tcPr>
          <w:p w14:paraId="24BDAD4A" w14:textId="77777777" w:rsidR="007318C2" w:rsidRDefault="007318C2"/>
        </w:tc>
        <w:tc>
          <w:tcPr>
            <w:tcW w:w="1627" w:type="dxa"/>
            <w:tcBorders>
              <w:top w:val="single" w:sz="5" w:space="0" w:color="000000"/>
              <w:left w:val="single" w:sz="5" w:space="0" w:color="000000"/>
              <w:bottom w:val="single" w:sz="5" w:space="0" w:color="000000"/>
              <w:right w:val="single" w:sz="8" w:space="0" w:color="000000"/>
            </w:tcBorders>
          </w:tcPr>
          <w:p w14:paraId="24BDAD4B" w14:textId="77777777" w:rsidR="007318C2" w:rsidRDefault="007318C2"/>
        </w:tc>
      </w:tr>
      <w:tr w:rsidR="007318C2" w14:paraId="24BDAD54" w14:textId="77777777">
        <w:trPr>
          <w:trHeight w:hRule="exact" w:val="744"/>
        </w:trPr>
        <w:tc>
          <w:tcPr>
            <w:tcW w:w="4795" w:type="dxa"/>
            <w:tcBorders>
              <w:top w:val="single" w:sz="5" w:space="0" w:color="000000"/>
              <w:left w:val="single" w:sz="8" w:space="0" w:color="000000"/>
              <w:bottom w:val="single" w:sz="5" w:space="0" w:color="000000"/>
              <w:right w:val="single" w:sz="5" w:space="0" w:color="000000"/>
            </w:tcBorders>
          </w:tcPr>
          <w:p w14:paraId="24BDAD4D" w14:textId="77777777" w:rsidR="007318C2" w:rsidRDefault="007318C2">
            <w:pPr>
              <w:pStyle w:val="TableParagraph"/>
              <w:spacing w:before="6" w:line="240" w:lineRule="exact"/>
              <w:rPr>
                <w:sz w:val="24"/>
                <w:szCs w:val="24"/>
              </w:rPr>
            </w:pPr>
          </w:p>
          <w:p w14:paraId="24BDAD4E" w14:textId="77777777" w:rsidR="007318C2" w:rsidRDefault="00D36A7D">
            <w:pPr>
              <w:pStyle w:val="TableParagraph"/>
              <w:ind w:left="99"/>
              <w:rPr>
                <w:rFonts w:ascii="Verdana" w:eastAsia="Verdana" w:hAnsi="Verdana" w:cs="Verdana"/>
                <w:sz w:val="17"/>
                <w:szCs w:val="17"/>
              </w:rPr>
            </w:pPr>
            <w:r>
              <w:rPr>
                <w:rFonts w:ascii="Verdana"/>
                <w:spacing w:val="-1"/>
                <w:w w:val="105"/>
                <w:sz w:val="17"/>
              </w:rPr>
              <w:t>List</w:t>
            </w:r>
            <w:r>
              <w:rPr>
                <w:rFonts w:ascii="Verdana"/>
                <w:spacing w:val="-6"/>
                <w:w w:val="105"/>
                <w:sz w:val="17"/>
              </w:rPr>
              <w:t xml:space="preserve"> </w:t>
            </w:r>
            <w:r>
              <w:rPr>
                <w:rFonts w:ascii="Verdana"/>
                <w:w w:val="105"/>
                <w:sz w:val="17"/>
              </w:rPr>
              <w:t>any</w:t>
            </w:r>
            <w:r>
              <w:rPr>
                <w:rFonts w:ascii="Verdana"/>
                <w:spacing w:val="-3"/>
                <w:w w:val="105"/>
                <w:sz w:val="17"/>
              </w:rPr>
              <w:t xml:space="preserve"> </w:t>
            </w:r>
            <w:r>
              <w:rPr>
                <w:rFonts w:ascii="Verdana"/>
                <w:w w:val="105"/>
                <w:sz w:val="17"/>
              </w:rPr>
              <w:t>alternate</w:t>
            </w:r>
            <w:r>
              <w:rPr>
                <w:rFonts w:ascii="Verdana"/>
                <w:spacing w:val="-7"/>
                <w:w w:val="105"/>
                <w:sz w:val="17"/>
              </w:rPr>
              <w:t xml:space="preserve"> </w:t>
            </w:r>
            <w:r>
              <w:rPr>
                <w:rFonts w:ascii="Verdana"/>
                <w:w w:val="105"/>
                <w:sz w:val="17"/>
              </w:rPr>
              <w:t>pricing</w:t>
            </w:r>
            <w:r>
              <w:rPr>
                <w:rFonts w:ascii="Verdana"/>
                <w:spacing w:val="-3"/>
                <w:w w:val="105"/>
                <w:sz w:val="17"/>
              </w:rPr>
              <w:t xml:space="preserve"> </w:t>
            </w:r>
            <w:r>
              <w:rPr>
                <w:rFonts w:ascii="Verdana"/>
                <w:w w:val="105"/>
                <w:sz w:val="17"/>
              </w:rPr>
              <w:t>provided</w:t>
            </w:r>
          </w:p>
        </w:tc>
        <w:tc>
          <w:tcPr>
            <w:tcW w:w="1440" w:type="dxa"/>
            <w:tcBorders>
              <w:top w:val="single" w:sz="5" w:space="0" w:color="000000"/>
              <w:left w:val="single" w:sz="5" w:space="0" w:color="000000"/>
              <w:bottom w:val="single" w:sz="5" w:space="0" w:color="000000"/>
              <w:right w:val="single" w:sz="5" w:space="0" w:color="000000"/>
            </w:tcBorders>
          </w:tcPr>
          <w:p w14:paraId="24BDAD4F" w14:textId="77777777" w:rsidR="007318C2" w:rsidRDefault="007318C2"/>
        </w:tc>
        <w:tc>
          <w:tcPr>
            <w:tcW w:w="1622" w:type="dxa"/>
            <w:tcBorders>
              <w:top w:val="single" w:sz="5" w:space="0" w:color="000000"/>
              <w:left w:val="single" w:sz="5" w:space="0" w:color="000000"/>
              <w:bottom w:val="single" w:sz="5" w:space="0" w:color="000000"/>
              <w:right w:val="single" w:sz="5" w:space="0" w:color="000000"/>
            </w:tcBorders>
          </w:tcPr>
          <w:p w14:paraId="24BDAD50" w14:textId="77777777" w:rsidR="007318C2" w:rsidRDefault="007318C2"/>
        </w:tc>
        <w:tc>
          <w:tcPr>
            <w:tcW w:w="1622" w:type="dxa"/>
            <w:tcBorders>
              <w:top w:val="single" w:sz="5" w:space="0" w:color="000000"/>
              <w:left w:val="single" w:sz="5" w:space="0" w:color="000000"/>
              <w:bottom w:val="single" w:sz="5" w:space="0" w:color="000000"/>
              <w:right w:val="single" w:sz="5" w:space="0" w:color="000000"/>
            </w:tcBorders>
          </w:tcPr>
          <w:p w14:paraId="24BDAD51" w14:textId="77777777" w:rsidR="007318C2" w:rsidRDefault="007318C2"/>
        </w:tc>
        <w:tc>
          <w:tcPr>
            <w:tcW w:w="1622" w:type="dxa"/>
            <w:tcBorders>
              <w:top w:val="single" w:sz="5" w:space="0" w:color="000000"/>
              <w:left w:val="single" w:sz="5" w:space="0" w:color="000000"/>
              <w:bottom w:val="single" w:sz="5" w:space="0" w:color="000000"/>
              <w:right w:val="single" w:sz="5" w:space="0" w:color="000000"/>
            </w:tcBorders>
          </w:tcPr>
          <w:p w14:paraId="24BDAD52" w14:textId="77777777" w:rsidR="007318C2" w:rsidRDefault="007318C2"/>
        </w:tc>
        <w:tc>
          <w:tcPr>
            <w:tcW w:w="1627" w:type="dxa"/>
            <w:tcBorders>
              <w:top w:val="single" w:sz="5" w:space="0" w:color="000000"/>
              <w:left w:val="single" w:sz="5" w:space="0" w:color="000000"/>
              <w:bottom w:val="single" w:sz="5" w:space="0" w:color="000000"/>
              <w:right w:val="single" w:sz="8" w:space="0" w:color="000000"/>
            </w:tcBorders>
          </w:tcPr>
          <w:p w14:paraId="24BDAD53" w14:textId="77777777" w:rsidR="007318C2" w:rsidRDefault="007318C2"/>
        </w:tc>
      </w:tr>
      <w:tr w:rsidR="007318C2" w14:paraId="24BDAD5B" w14:textId="77777777">
        <w:trPr>
          <w:trHeight w:hRule="exact" w:val="451"/>
        </w:trPr>
        <w:tc>
          <w:tcPr>
            <w:tcW w:w="4795" w:type="dxa"/>
            <w:tcBorders>
              <w:top w:val="single" w:sz="5" w:space="0" w:color="000000"/>
              <w:left w:val="single" w:sz="8" w:space="0" w:color="000000"/>
              <w:bottom w:val="single" w:sz="8" w:space="0" w:color="000000"/>
              <w:right w:val="single" w:sz="5" w:space="0" w:color="000000"/>
            </w:tcBorders>
          </w:tcPr>
          <w:p w14:paraId="24BDAD55" w14:textId="77777777" w:rsidR="007318C2" w:rsidRDefault="00D36A7D">
            <w:pPr>
              <w:pStyle w:val="TableParagraph"/>
              <w:spacing w:before="101"/>
              <w:ind w:left="99"/>
              <w:rPr>
                <w:rFonts w:ascii="Verdana" w:eastAsia="Verdana" w:hAnsi="Verdana" w:cs="Verdana"/>
                <w:sz w:val="17"/>
                <w:szCs w:val="17"/>
              </w:rPr>
            </w:pPr>
            <w:r>
              <w:rPr>
                <w:rFonts w:ascii="Verdana"/>
                <w:spacing w:val="-1"/>
                <w:w w:val="105"/>
                <w:sz w:val="17"/>
              </w:rPr>
              <w:lastRenderedPageBreak/>
              <w:t>List</w:t>
            </w:r>
            <w:r>
              <w:rPr>
                <w:rFonts w:ascii="Verdana"/>
                <w:spacing w:val="-5"/>
                <w:w w:val="105"/>
                <w:sz w:val="17"/>
              </w:rPr>
              <w:t xml:space="preserve"> </w:t>
            </w:r>
            <w:r>
              <w:rPr>
                <w:rFonts w:ascii="Verdana"/>
                <w:w w:val="105"/>
                <w:sz w:val="17"/>
              </w:rPr>
              <w:t>adjusted</w:t>
            </w:r>
            <w:r>
              <w:rPr>
                <w:rFonts w:ascii="Verdana"/>
                <w:spacing w:val="-2"/>
                <w:w w:val="105"/>
                <w:sz w:val="17"/>
              </w:rPr>
              <w:t xml:space="preserve"> </w:t>
            </w:r>
            <w:r>
              <w:rPr>
                <w:rFonts w:ascii="Verdana"/>
                <w:spacing w:val="-1"/>
                <w:w w:val="105"/>
                <w:sz w:val="17"/>
              </w:rPr>
              <w:t>bid</w:t>
            </w:r>
            <w:r>
              <w:rPr>
                <w:rFonts w:ascii="Verdana"/>
                <w:spacing w:val="-2"/>
                <w:w w:val="105"/>
                <w:sz w:val="17"/>
              </w:rPr>
              <w:t xml:space="preserve"> </w:t>
            </w:r>
            <w:r>
              <w:rPr>
                <w:rFonts w:ascii="Verdana"/>
                <w:w w:val="105"/>
                <w:sz w:val="17"/>
              </w:rPr>
              <w:t>price</w:t>
            </w:r>
            <w:r>
              <w:rPr>
                <w:rFonts w:ascii="Verdana"/>
                <w:spacing w:val="-2"/>
                <w:w w:val="105"/>
                <w:sz w:val="17"/>
              </w:rPr>
              <w:t xml:space="preserve"> </w:t>
            </w:r>
            <w:r>
              <w:rPr>
                <w:rFonts w:ascii="Verdana"/>
                <w:spacing w:val="-1"/>
                <w:w w:val="105"/>
                <w:sz w:val="17"/>
              </w:rPr>
              <w:t>if</w:t>
            </w:r>
            <w:r>
              <w:rPr>
                <w:rFonts w:ascii="Verdana"/>
                <w:spacing w:val="-6"/>
                <w:w w:val="105"/>
                <w:sz w:val="17"/>
              </w:rPr>
              <w:t xml:space="preserve"> </w:t>
            </w:r>
            <w:r>
              <w:rPr>
                <w:rFonts w:ascii="Verdana"/>
                <w:spacing w:val="1"/>
                <w:w w:val="105"/>
                <w:sz w:val="17"/>
              </w:rPr>
              <w:t>alternates</w:t>
            </w:r>
            <w:r>
              <w:rPr>
                <w:rFonts w:ascii="Verdana"/>
                <w:spacing w:val="-8"/>
                <w:w w:val="105"/>
                <w:sz w:val="17"/>
              </w:rPr>
              <w:t xml:space="preserve"> </w:t>
            </w:r>
            <w:r>
              <w:rPr>
                <w:rFonts w:ascii="Verdana"/>
                <w:spacing w:val="1"/>
                <w:w w:val="105"/>
                <w:sz w:val="17"/>
              </w:rPr>
              <w:t>accepted</w:t>
            </w:r>
          </w:p>
        </w:tc>
        <w:tc>
          <w:tcPr>
            <w:tcW w:w="1440" w:type="dxa"/>
            <w:tcBorders>
              <w:top w:val="single" w:sz="5" w:space="0" w:color="000000"/>
              <w:left w:val="single" w:sz="5" w:space="0" w:color="000000"/>
              <w:bottom w:val="single" w:sz="8" w:space="0" w:color="000000"/>
              <w:right w:val="single" w:sz="5" w:space="0" w:color="000000"/>
            </w:tcBorders>
          </w:tcPr>
          <w:p w14:paraId="24BDAD56" w14:textId="77777777" w:rsidR="007318C2" w:rsidRDefault="007318C2"/>
        </w:tc>
        <w:tc>
          <w:tcPr>
            <w:tcW w:w="1622" w:type="dxa"/>
            <w:tcBorders>
              <w:top w:val="single" w:sz="5" w:space="0" w:color="000000"/>
              <w:left w:val="single" w:sz="5" w:space="0" w:color="000000"/>
              <w:bottom w:val="single" w:sz="8" w:space="0" w:color="000000"/>
              <w:right w:val="single" w:sz="5" w:space="0" w:color="000000"/>
            </w:tcBorders>
          </w:tcPr>
          <w:p w14:paraId="24BDAD57" w14:textId="77777777" w:rsidR="007318C2" w:rsidRDefault="007318C2"/>
        </w:tc>
        <w:tc>
          <w:tcPr>
            <w:tcW w:w="1622" w:type="dxa"/>
            <w:tcBorders>
              <w:top w:val="single" w:sz="5" w:space="0" w:color="000000"/>
              <w:left w:val="single" w:sz="5" w:space="0" w:color="000000"/>
              <w:bottom w:val="single" w:sz="8" w:space="0" w:color="000000"/>
              <w:right w:val="single" w:sz="5" w:space="0" w:color="000000"/>
            </w:tcBorders>
          </w:tcPr>
          <w:p w14:paraId="24BDAD58" w14:textId="77777777" w:rsidR="007318C2" w:rsidRDefault="007318C2"/>
        </w:tc>
        <w:tc>
          <w:tcPr>
            <w:tcW w:w="1622" w:type="dxa"/>
            <w:tcBorders>
              <w:top w:val="single" w:sz="5" w:space="0" w:color="000000"/>
              <w:left w:val="single" w:sz="5" w:space="0" w:color="000000"/>
              <w:bottom w:val="single" w:sz="8" w:space="0" w:color="000000"/>
              <w:right w:val="single" w:sz="5" w:space="0" w:color="000000"/>
            </w:tcBorders>
          </w:tcPr>
          <w:p w14:paraId="24BDAD59" w14:textId="77777777" w:rsidR="007318C2" w:rsidRDefault="007318C2"/>
        </w:tc>
        <w:tc>
          <w:tcPr>
            <w:tcW w:w="1627" w:type="dxa"/>
            <w:tcBorders>
              <w:top w:val="single" w:sz="5" w:space="0" w:color="000000"/>
              <w:left w:val="single" w:sz="5" w:space="0" w:color="000000"/>
              <w:bottom w:val="single" w:sz="8" w:space="0" w:color="000000"/>
              <w:right w:val="single" w:sz="8" w:space="0" w:color="000000"/>
            </w:tcBorders>
          </w:tcPr>
          <w:p w14:paraId="24BDAD5A" w14:textId="77777777" w:rsidR="007318C2" w:rsidRDefault="007318C2"/>
        </w:tc>
      </w:tr>
      <w:tr w:rsidR="007318C2" w14:paraId="24BDAD62" w14:textId="77777777">
        <w:trPr>
          <w:trHeight w:hRule="exact" w:val="523"/>
        </w:trPr>
        <w:tc>
          <w:tcPr>
            <w:tcW w:w="4795" w:type="dxa"/>
            <w:tcBorders>
              <w:top w:val="single" w:sz="8" w:space="0" w:color="000000"/>
              <w:left w:val="single" w:sz="8" w:space="0" w:color="000000"/>
              <w:bottom w:val="single" w:sz="8" w:space="0" w:color="000000"/>
              <w:right w:val="single" w:sz="5" w:space="0" w:color="000000"/>
            </w:tcBorders>
          </w:tcPr>
          <w:p w14:paraId="24BDAD5C" w14:textId="77777777" w:rsidR="007318C2" w:rsidRDefault="00D36A7D">
            <w:pPr>
              <w:pStyle w:val="TableParagraph"/>
              <w:spacing w:before="5" w:line="295" w:lineRule="auto"/>
              <w:ind w:left="99" w:right="168"/>
              <w:rPr>
                <w:rFonts w:ascii="Verdana" w:eastAsia="Verdana" w:hAnsi="Verdana" w:cs="Verdana"/>
                <w:sz w:val="17"/>
                <w:szCs w:val="17"/>
              </w:rPr>
            </w:pPr>
            <w:r>
              <w:rPr>
                <w:rFonts w:ascii="Verdana"/>
                <w:w w:val="105"/>
                <w:sz w:val="17"/>
              </w:rPr>
              <w:t>Did</w:t>
            </w:r>
            <w:r>
              <w:rPr>
                <w:rFonts w:ascii="Verdana"/>
                <w:spacing w:val="-8"/>
                <w:w w:val="105"/>
                <w:sz w:val="17"/>
              </w:rPr>
              <w:t xml:space="preserve"> </w:t>
            </w:r>
            <w:r>
              <w:rPr>
                <w:rFonts w:ascii="Verdana"/>
                <w:spacing w:val="1"/>
                <w:w w:val="105"/>
                <w:sz w:val="17"/>
              </w:rPr>
              <w:t>the</w:t>
            </w:r>
            <w:r>
              <w:rPr>
                <w:rFonts w:ascii="Verdana"/>
                <w:spacing w:val="-7"/>
                <w:w w:val="105"/>
                <w:sz w:val="17"/>
              </w:rPr>
              <w:t xml:space="preserve"> </w:t>
            </w:r>
            <w:r>
              <w:rPr>
                <w:rFonts w:ascii="Verdana"/>
                <w:w w:val="105"/>
                <w:sz w:val="17"/>
              </w:rPr>
              <w:t>vendor</w:t>
            </w:r>
            <w:r>
              <w:rPr>
                <w:rFonts w:ascii="Verdana"/>
                <w:spacing w:val="-2"/>
                <w:w w:val="105"/>
                <w:sz w:val="17"/>
              </w:rPr>
              <w:t xml:space="preserve"> </w:t>
            </w:r>
            <w:r>
              <w:rPr>
                <w:rFonts w:ascii="Verdana"/>
                <w:w w:val="105"/>
                <w:sz w:val="17"/>
              </w:rPr>
              <w:t>acknowledge</w:t>
            </w:r>
            <w:r>
              <w:rPr>
                <w:rFonts w:ascii="Verdana"/>
                <w:spacing w:val="-3"/>
                <w:w w:val="105"/>
                <w:sz w:val="17"/>
              </w:rPr>
              <w:t xml:space="preserve"> </w:t>
            </w:r>
            <w:r>
              <w:rPr>
                <w:rFonts w:ascii="Verdana"/>
                <w:spacing w:val="1"/>
                <w:w w:val="105"/>
                <w:sz w:val="17"/>
              </w:rPr>
              <w:t>all</w:t>
            </w:r>
            <w:r>
              <w:rPr>
                <w:rFonts w:ascii="Verdana"/>
                <w:spacing w:val="-7"/>
                <w:w w:val="105"/>
                <w:sz w:val="17"/>
              </w:rPr>
              <w:t xml:space="preserve"> </w:t>
            </w:r>
            <w:r>
              <w:rPr>
                <w:rFonts w:ascii="Verdana"/>
                <w:spacing w:val="1"/>
                <w:w w:val="105"/>
                <w:sz w:val="17"/>
              </w:rPr>
              <w:t>addenda?</w:t>
            </w:r>
            <w:r>
              <w:rPr>
                <w:rFonts w:ascii="Verdana"/>
                <w:spacing w:val="24"/>
                <w:w w:val="104"/>
                <w:sz w:val="17"/>
              </w:rPr>
              <w:t xml:space="preserve"> </w:t>
            </w:r>
            <w:r>
              <w:rPr>
                <w:rFonts w:ascii="Verdana"/>
                <w:w w:val="105"/>
                <w:sz w:val="17"/>
              </w:rPr>
              <w:t>[Yes/No]</w:t>
            </w:r>
          </w:p>
        </w:tc>
        <w:tc>
          <w:tcPr>
            <w:tcW w:w="1440" w:type="dxa"/>
            <w:tcBorders>
              <w:top w:val="single" w:sz="8" w:space="0" w:color="000000"/>
              <w:left w:val="single" w:sz="5" w:space="0" w:color="000000"/>
              <w:bottom w:val="single" w:sz="8" w:space="0" w:color="000000"/>
              <w:right w:val="single" w:sz="5" w:space="0" w:color="000000"/>
            </w:tcBorders>
          </w:tcPr>
          <w:p w14:paraId="24BDAD5D" w14:textId="77777777" w:rsidR="007318C2" w:rsidRDefault="007318C2"/>
        </w:tc>
        <w:tc>
          <w:tcPr>
            <w:tcW w:w="1622" w:type="dxa"/>
            <w:tcBorders>
              <w:top w:val="single" w:sz="8" w:space="0" w:color="000000"/>
              <w:left w:val="single" w:sz="5" w:space="0" w:color="000000"/>
              <w:bottom w:val="single" w:sz="8" w:space="0" w:color="000000"/>
              <w:right w:val="single" w:sz="5" w:space="0" w:color="000000"/>
            </w:tcBorders>
          </w:tcPr>
          <w:p w14:paraId="24BDAD5E" w14:textId="77777777" w:rsidR="007318C2" w:rsidRDefault="007318C2"/>
        </w:tc>
        <w:tc>
          <w:tcPr>
            <w:tcW w:w="1622" w:type="dxa"/>
            <w:tcBorders>
              <w:top w:val="single" w:sz="8" w:space="0" w:color="000000"/>
              <w:left w:val="single" w:sz="5" w:space="0" w:color="000000"/>
              <w:bottom w:val="single" w:sz="8" w:space="0" w:color="000000"/>
              <w:right w:val="single" w:sz="5" w:space="0" w:color="000000"/>
            </w:tcBorders>
          </w:tcPr>
          <w:p w14:paraId="24BDAD5F" w14:textId="77777777" w:rsidR="007318C2" w:rsidRDefault="007318C2"/>
        </w:tc>
        <w:tc>
          <w:tcPr>
            <w:tcW w:w="1622" w:type="dxa"/>
            <w:tcBorders>
              <w:top w:val="single" w:sz="8" w:space="0" w:color="000000"/>
              <w:left w:val="single" w:sz="5" w:space="0" w:color="000000"/>
              <w:bottom w:val="single" w:sz="8" w:space="0" w:color="000000"/>
              <w:right w:val="single" w:sz="5" w:space="0" w:color="000000"/>
            </w:tcBorders>
          </w:tcPr>
          <w:p w14:paraId="24BDAD60" w14:textId="77777777" w:rsidR="007318C2" w:rsidRDefault="007318C2"/>
        </w:tc>
        <w:tc>
          <w:tcPr>
            <w:tcW w:w="1627" w:type="dxa"/>
            <w:tcBorders>
              <w:top w:val="single" w:sz="8" w:space="0" w:color="000000"/>
              <w:left w:val="single" w:sz="5" w:space="0" w:color="000000"/>
              <w:bottom w:val="single" w:sz="8" w:space="0" w:color="000000"/>
              <w:right w:val="single" w:sz="8" w:space="0" w:color="000000"/>
            </w:tcBorders>
          </w:tcPr>
          <w:p w14:paraId="24BDAD61" w14:textId="77777777" w:rsidR="007318C2" w:rsidRDefault="007318C2"/>
        </w:tc>
      </w:tr>
    </w:tbl>
    <w:p w14:paraId="24BDAD63" w14:textId="77777777" w:rsidR="007318C2" w:rsidRDefault="007318C2">
      <w:pPr>
        <w:spacing w:before="6" w:line="60" w:lineRule="exact"/>
        <w:rPr>
          <w:sz w:val="6"/>
          <w:szCs w:val="6"/>
        </w:rPr>
      </w:pPr>
    </w:p>
    <w:p w14:paraId="24BDAD64" w14:textId="77777777" w:rsidR="007318C2" w:rsidRDefault="00D36A7D">
      <w:pPr>
        <w:spacing w:before="67"/>
        <w:ind w:left="1284"/>
        <w:rPr>
          <w:rFonts w:ascii="Verdana" w:eastAsia="Verdana" w:hAnsi="Verdana" w:cs="Verdana"/>
          <w:sz w:val="21"/>
          <w:szCs w:val="21"/>
        </w:rPr>
      </w:pPr>
      <w:r>
        <w:rPr>
          <w:rFonts w:ascii="Verdana"/>
          <w:b/>
          <w:color w:val="0085CC"/>
          <w:sz w:val="21"/>
        </w:rPr>
        <w:t>FIGURE</w:t>
      </w:r>
      <w:r>
        <w:rPr>
          <w:rFonts w:ascii="Verdana"/>
          <w:b/>
          <w:color w:val="0085CC"/>
          <w:spacing w:val="57"/>
          <w:sz w:val="21"/>
        </w:rPr>
        <w:t xml:space="preserve"> </w:t>
      </w:r>
      <w:proofErr w:type="gramStart"/>
      <w:r>
        <w:rPr>
          <w:rFonts w:ascii="Verdana"/>
          <w:b/>
          <w:color w:val="0085CC"/>
          <w:sz w:val="21"/>
        </w:rPr>
        <w:t>4.26</w:t>
      </w:r>
      <w:r w:rsidR="00265F59">
        <w:rPr>
          <w:rFonts w:ascii="Verdana"/>
          <w:b/>
          <w:color w:val="0085CC"/>
          <w:sz w:val="21"/>
        </w:rPr>
        <w:t xml:space="preserve"> </w:t>
      </w:r>
      <w:r>
        <w:rPr>
          <w:rFonts w:ascii="Verdana"/>
          <w:b/>
          <w:color w:val="0085CC"/>
          <w:spacing w:val="24"/>
          <w:sz w:val="21"/>
        </w:rPr>
        <w:t xml:space="preserve"> </w:t>
      </w:r>
      <w:r>
        <w:rPr>
          <w:rFonts w:ascii="Verdana"/>
          <w:b/>
          <w:color w:val="0085CC"/>
          <w:sz w:val="21"/>
        </w:rPr>
        <w:t>Subcontractor</w:t>
      </w:r>
      <w:proofErr w:type="gramEnd"/>
      <w:r>
        <w:rPr>
          <w:rFonts w:ascii="Verdana"/>
          <w:b/>
          <w:color w:val="0085CC"/>
          <w:sz w:val="21"/>
        </w:rPr>
        <w:t>/Supplier/Vendor</w:t>
      </w:r>
      <w:r>
        <w:rPr>
          <w:rFonts w:ascii="Verdana"/>
          <w:b/>
          <w:color w:val="0085CC"/>
          <w:spacing w:val="45"/>
          <w:sz w:val="21"/>
        </w:rPr>
        <w:t xml:space="preserve"> </w:t>
      </w:r>
      <w:r>
        <w:rPr>
          <w:rFonts w:ascii="Verdana"/>
          <w:b/>
          <w:color w:val="0085CC"/>
          <w:spacing w:val="1"/>
          <w:sz w:val="21"/>
        </w:rPr>
        <w:t>Comparison</w:t>
      </w:r>
      <w:r>
        <w:rPr>
          <w:rFonts w:ascii="Verdana"/>
          <w:b/>
          <w:color w:val="0085CC"/>
          <w:spacing w:val="48"/>
          <w:sz w:val="21"/>
        </w:rPr>
        <w:t xml:space="preserve"> </w:t>
      </w:r>
      <w:r>
        <w:rPr>
          <w:rFonts w:ascii="Verdana"/>
          <w:b/>
          <w:color w:val="0085CC"/>
          <w:sz w:val="21"/>
        </w:rPr>
        <w:t>Spreadsheet</w:t>
      </w:r>
    </w:p>
    <w:p w14:paraId="24BDAD65" w14:textId="77777777" w:rsidR="007318C2" w:rsidRDefault="007318C2">
      <w:pPr>
        <w:spacing w:line="200" w:lineRule="exact"/>
        <w:rPr>
          <w:sz w:val="20"/>
          <w:szCs w:val="20"/>
        </w:rPr>
      </w:pPr>
    </w:p>
    <w:p w14:paraId="24BDAD66" w14:textId="77777777" w:rsidR="007318C2" w:rsidRDefault="007318C2">
      <w:pPr>
        <w:spacing w:line="200" w:lineRule="exact"/>
        <w:rPr>
          <w:sz w:val="20"/>
          <w:szCs w:val="20"/>
        </w:rPr>
      </w:pPr>
    </w:p>
    <w:p w14:paraId="24BDAD67" w14:textId="77777777" w:rsidR="007318C2" w:rsidRDefault="007318C2">
      <w:pPr>
        <w:spacing w:line="200" w:lineRule="exact"/>
        <w:rPr>
          <w:sz w:val="20"/>
          <w:szCs w:val="20"/>
        </w:rPr>
      </w:pPr>
    </w:p>
    <w:p w14:paraId="24BDAD68" w14:textId="77777777" w:rsidR="007318C2" w:rsidRDefault="007318C2">
      <w:pPr>
        <w:spacing w:line="200" w:lineRule="exact"/>
        <w:rPr>
          <w:sz w:val="20"/>
          <w:szCs w:val="20"/>
        </w:rPr>
      </w:pPr>
    </w:p>
    <w:p w14:paraId="24BDAD69" w14:textId="77777777" w:rsidR="007318C2" w:rsidRDefault="007318C2">
      <w:pPr>
        <w:spacing w:line="200" w:lineRule="exact"/>
        <w:rPr>
          <w:sz w:val="20"/>
          <w:szCs w:val="20"/>
        </w:rPr>
      </w:pPr>
    </w:p>
    <w:p w14:paraId="24BDAD6A" w14:textId="77777777" w:rsidR="007318C2" w:rsidRDefault="007318C2">
      <w:pPr>
        <w:jc w:val="right"/>
        <w:rPr>
          <w:rFonts w:ascii="Verdana" w:eastAsia="Verdana" w:hAnsi="Verdana" w:cs="Verdana"/>
          <w:sz w:val="19"/>
          <w:szCs w:val="19"/>
        </w:rPr>
        <w:sectPr w:rsidR="007318C2" w:rsidSect="00C479BA">
          <w:headerReference w:type="default" r:id="rId106"/>
          <w:footerReference w:type="default" r:id="rId107"/>
          <w:pgSz w:w="15840" w:h="12240" w:orient="landscape"/>
          <w:pgMar w:top="1440" w:right="1008" w:bottom="1440" w:left="1008" w:header="0" w:footer="0" w:gutter="0"/>
          <w:cols w:space="720"/>
        </w:sectPr>
      </w:pPr>
    </w:p>
    <w:p w14:paraId="24BDAD6B" w14:textId="77777777" w:rsidR="007318C2" w:rsidRDefault="007318C2">
      <w:pPr>
        <w:spacing w:before="17" w:line="260" w:lineRule="exact"/>
        <w:rPr>
          <w:sz w:val="26"/>
          <w:szCs w:val="26"/>
        </w:rPr>
      </w:pPr>
    </w:p>
    <w:p w14:paraId="24BDAD6C" w14:textId="77777777" w:rsidR="007318C2" w:rsidRDefault="00670460">
      <w:pPr>
        <w:tabs>
          <w:tab w:val="left" w:pos="3107"/>
          <w:tab w:val="left" w:pos="3818"/>
          <w:tab w:val="left" w:pos="4245"/>
          <w:tab w:val="left" w:pos="4956"/>
          <w:tab w:val="left" w:pos="5667"/>
          <w:tab w:val="left" w:pos="6094"/>
          <w:tab w:val="left" w:pos="6805"/>
          <w:tab w:val="left" w:pos="7233"/>
          <w:tab w:val="left" w:pos="7944"/>
          <w:tab w:val="left" w:pos="8654"/>
          <w:tab w:val="left" w:pos="9082"/>
          <w:tab w:val="left" w:pos="9793"/>
          <w:tab w:val="left" w:pos="10504"/>
          <w:tab w:val="left" w:pos="10931"/>
          <w:tab w:val="left" w:pos="11642"/>
          <w:tab w:val="left" w:pos="12069"/>
          <w:tab w:val="left" w:pos="12497"/>
        </w:tabs>
        <w:spacing w:before="71"/>
        <w:ind w:left="215"/>
        <w:rPr>
          <w:rFonts w:ascii="Verdana" w:eastAsia="Verdana" w:hAnsi="Verdana" w:cs="Verdana"/>
          <w:sz w:val="19"/>
          <w:szCs w:val="19"/>
        </w:rPr>
      </w:pPr>
      <w:r>
        <w:rPr>
          <w:noProof/>
        </w:rPr>
        <mc:AlternateContent>
          <mc:Choice Requires="wpg">
            <w:drawing>
              <wp:anchor distT="0" distB="0" distL="114300" distR="114300" simplePos="0" relativeHeight="503297462" behindDoc="1" locked="0" layoutInCell="1" allowOverlap="1" wp14:anchorId="24BDB7C0" wp14:editId="24BDB7C1">
                <wp:simplePos x="0" y="0"/>
                <wp:positionH relativeFrom="page">
                  <wp:posOffset>889635</wp:posOffset>
                </wp:positionH>
                <wp:positionV relativeFrom="paragraph">
                  <wp:posOffset>28575</wp:posOffset>
                </wp:positionV>
                <wp:extent cx="8112125" cy="1043940"/>
                <wp:effectExtent l="3810" t="3175" r="8890" b="635"/>
                <wp:wrapNone/>
                <wp:docPr id="610" name="Group 6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112125" cy="1043940"/>
                          <a:chOff x="1401" y="45"/>
                          <a:chExt cx="12775" cy="1644"/>
                        </a:xfrm>
                      </wpg:grpSpPr>
                      <wpg:grpSp>
                        <wpg:cNvPr id="611" name="Group 652"/>
                        <wpg:cNvGrpSpPr>
                          <a:grpSpLocks/>
                        </wpg:cNvGrpSpPr>
                        <wpg:grpSpPr bwMode="auto">
                          <a:xfrm>
                            <a:off x="1416" y="56"/>
                            <a:ext cx="12749" cy="2"/>
                            <a:chOff x="1416" y="56"/>
                            <a:chExt cx="12749" cy="2"/>
                          </a:xfrm>
                        </wpg:grpSpPr>
                        <wps:wsp>
                          <wps:cNvPr id="612" name="Freeform 653"/>
                          <wps:cNvSpPr>
                            <a:spLocks/>
                          </wps:cNvSpPr>
                          <wps:spPr bwMode="auto">
                            <a:xfrm>
                              <a:off x="1416" y="56"/>
                              <a:ext cx="12749" cy="2"/>
                            </a:xfrm>
                            <a:custGeom>
                              <a:avLst/>
                              <a:gdLst>
                                <a:gd name="T0" fmla="+- 0 1416 1416"/>
                                <a:gd name="T1" fmla="*/ T0 w 12749"/>
                                <a:gd name="T2" fmla="+- 0 14165 1416"/>
                                <a:gd name="T3" fmla="*/ T2 w 12749"/>
                              </a:gdLst>
                              <a:ahLst/>
                              <a:cxnLst>
                                <a:cxn ang="0">
                                  <a:pos x="T1" y="0"/>
                                </a:cxn>
                                <a:cxn ang="0">
                                  <a:pos x="T3" y="0"/>
                                </a:cxn>
                              </a:cxnLst>
                              <a:rect l="0" t="0" r="r" b="b"/>
                              <a:pathLst>
                                <a:path w="12749">
                                  <a:moveTo>
                                    <a:pt x="0" y="0"/>
                                  </a:moveTo>
                                  <a:lnTo>
                                    <a:pt x="12749" y="0"/>
                                  </a:lnTo>
                                </a:path>
                              </a:pathLst>
                            </a:custGeom>
                            <a:noFill/>
                            <a:ln w="134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613" name="Group 650"/>
                        <wpg:cNvGrpSpPr>
                          <a:grpSpLocks/>
                        </wpg:cNvGrpSpPr>
                        <wpg:grpSpPr bwMode="auto">
                          <a:xfrm>
                            <a:off x="1426" y="65"/>
                            <a:ext cx="2" cy="1604"/>
                            <a:chOff x="1426" y="65"/>
                            <a:chExt cx="2" cy="1604"/>
                          </a:xfrm>
                        </wpg:grpSpPr>
                        <wps:wsp>
                          <wps:cNvPr id="614" name="Freeform 651"/>
                          <wps:cNvSpPr>
                            <a:spLocks/>
                          </wps:cNvSpPr>
                          <wps:spPr bwMode="auto">
                            <a:xfrm>
                              <a:off x="1426" y="65"/>
                              <a:ext cx="2" cy="1604"/>
                            </a:xfrm>
                            <a:custGeom>
                              <a:avLst/>
                              <a:gdLst>
                                <a:gd name="T0" fmla="+- 0 65 65"/>
                                <a:gd name="T1" fmla="*/ 65 h 1604"/>
                                <a:gd name="T2" fmla="+- 0 1668 65"/>
                                <a:gd name="T3" fmla="*/ 1668 h 1604"/>
                              </a:gdLst>
                              <a:ahLst/>
                              <a:cxnLst>
                                <a:cxn ang="0">
                                  <a:pos x="0" y="T1"/>
                                </a:cxn>
                                <a:cxn ang="0">
                                  <a:pos x="0" y="T3"/>
                                </a:cxn>
                              </a:cxnLst>
                              <a:rect l="0" t="0" r="r" b="b"/>
                              <a:pathLst>
                                <a:path h="1604">
                                  <a:moveTo>
                                    <a:pt x="0" y="0"/>
                                  </a:moveTo>
                                  <a:lnTo>
                                    <a:pt x="0" y="1603"/>
                                  </a:lnTo>
                                </a:path>
                              </a:pathLst>
                            </a:custGeom>
                            <a:noFill/>
                            <a:ln w="134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615" name="Group 648"/>
                        <wpg:cNvGrpSpPr>
                          <a:grpSpLocks/>
                        </wpg:cNvGrpSpPr>
                        <wpg:grpSpPr bwMode="auto">
                          <a:xfrm>
                            <a:off x="14155" y="65"/>
                            <a:ext cx="2" cy="1604"/>
                            <a:chOff x="14155" y="65"/>
                            <a:chExt cx="2" cy="1604"/>
                          </a:xfrm>
                        </wpg:grpSpPr>
                        <wps:wsp>
                          <wps:cNvPr id="616" name="Freeform 649"/>
                          <wps:cNvSpPr>
                            <a:spLocks/>
                          </wps:cNvSpPr>
                          <wps:spPr bwMode="auto">
                            <a:xfrm>
                              <a:off x="14155" y="65"/>
                              <a:ext cx="2" cy="1604"/>
                            </a:xfrm>
                            <a:custGeom>
                              <a:avLst/>
                              <a:gdLst>
                                <a:gd name="T0" fmla="+- 0 65 65"/>
                                <a:gd name="T1" fmla="*/ 65 h 1604"/>
                                <a:gd name="T2" fmla="+- 0 1668 65"/>
                                <a:gd name="T3" fmla="*/ 1668 h 1604"/>
                              </a:gdLst>
                              <a:ahLst/>
                              <a:cxnLst>
                                <a:cxn ang="0">
                                  <a:pos x="0" y="T1"/>
                                </a:cxn>
                                <a:cxn ang="0">
                                  <a:pos x="0" y="T3"/>
                                </a:cxn>
                              </a:cxnLst>
                              <a:rect l="0" t="0" r="r" b="b"/>
                              <a:pathLst>
                                <a:path h="1604">
                                  <a:moveTo>
                                    <a:pt x="0" y="0"/>
                                  </a:moveTo>
                                  <a:lnTo>
                                    <a:pt x="0" y="1603"/>
                                  </a:lnTo>
                                </a:path>
                              </a:pathLst>
                            </a:custGeom>
                            <a:noFill/>
                            <a:ln w="134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617" name="Group 646"/>
                        <wpg:cNvGrpSpPr>
                          <a:grpSpLocks/>
                        </wpg:cNvGrpSpPr>
                        <wpg:grpSpPr bwMode="auto">
                          <a:xfrm>
                            <a:off x="1411" y="1678"/>
                            <a:ext cx="12754" cy="2"/>
                            <a:chOff x="1411" y="1678"/>
                            <a:chExt cx="12754" cy="2"/>
                          </a:xfrm>
                        </wpg:grpSpPr>
                        <wps:wsp>
                          <wps:cNvPr id="618" name="Freeform 647"/>
                          <wps:cNvSpPr>
                            <a:spLocks/>
                          </wps:cNvSpPr>
                          <wps:spPr bwMode="auto">
                            <a:xfrm>
                              <a:off x="1411" y="1678"/>
                              <a:ext cx="12754" cy="2"/>
                            </a:xfrm>
                            <a:custGeom>
                              <a:avLst/>
                              <a:gdLst>
                                <a:gd name="T0" fmla="+- 0 1411 1411"/>
                                <a:gd name="T1" fmla="*/ T0 w 12754"/>
                                <a:gd name="T2" fmla="+- 0 14165 1411"/>
                                <a:gd name="T3" fmla="*/ T2 w 12754"/>
                              </a:gdLst>
                              <a:ahLst/>
                              <a:cxnLst>
                                <a:cxn ang="0">
                                  <a:pos x="T1" y="0"/>
                                </a:cxn>
                                <a:cxn ang="0">
                                  <a:pos x="T3" y="0"/>
                                </a:cxn>
                              </a:cxnLst>
                              <a:rect l="0" t="0" r="r" b="b"/>
                              <a:pathLst>
                                <a:path w="12754">
                                  <a:moveTo>
                                    <a:pt x="0" y="0"/>
                                  </a:moveTo>
                                  <a:lnTo>
                                    <a:pt x="12754" y="0"/>
                                  </a:lnTo>
                                </a:path>
                              </a:pathLst>
                            </a:custGeom>
                            <a:noFill/>
                            <a:ln w="134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7BDC750B" id="Group 645" o:spid="_x0000_s1026" style="position:absolute;margin-left:70.05pt;margin-top:2.25pt;width:638.75pt;height:82.2pt;z-index:-19018;mso-position-horizontal-relative:page" coordorigin="1401,45" coordsize="12775,16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">
                <v:group id="Group 652" o:spid="_x0000_s1027" style="position:absolute;left:1416;top:56;width:12749;height:2" coordorigin="1416,56" coordsize="12749,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GH7ZH/FAAAA3AAA&#10;AA8AAAAAAAAAAAAAAAAAqgIAAGRycy9kb3ducmV2LnhtbFBLBQYAAAAABAAEAPoAAACcAwAAAAA=&#10;">
                  <v:shape id="Freeform 653" o:spid="_x0000_s1028" style="position:absolute;left:1416;top:56;width:12749;height:2;visibility:visible;mso-wrap-style:square;v-text-anchor:top" coordsize="12749,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mEOasMA&#10;AADcAAAADwAAAGRycy9kb3ducmV2LnhtbESPQYvCMBSE7wv+h/AEb2tqYaVUo6goCB5kq3h+Ns+2&#10;2ryUJqv135sFweMwM98w03lnanGn1lWWFYyGEQji3OqKCwXHw+Y7AeE8ssbaMil4koP5rPc1xVTb&#10;B//SPfOFCBB2KSoovW9SKV1ekkE3tA1x8C62NeiDbAupW3wEuKllHEVjabDisFBiQ6uS8lv2ZxQU&#10;52v8s7/toySzy2Qn8/V2czoqNeh3iwkIT53/hN/trVYwHsXwfyYcATl7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mEOasMAAADcAAAADwAAAAAAAAAAAAAAAACYAgAAZHJzL2Rv&#10;d25yZXYueG1sUEsFBgAAAAAEAAQA9QAAAIgDAAAAAA==&#10;" path="m,l12749,e" filled="f" strokeweight="1.06pt">
                    <v:path arrowok="t" o:connecttype="custom" o:connectlocs="0,0;12749,0" o:connectangles="0,0"/>
                  </v:shape>
                </v:group>
                <v:group id="Group 650" o:spid="_x0000_s1029" style="position:absolute;left:1426;top:65;width:2;height:1604" coordorigin="1426,65" coordsize="2,160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ZV+TxgAAANwA&#10;AAAPAAAAAAAAAAAAAAAAAKoCAABkcnMvZG93bnJldi54bWxQSwUGAAAAAAQABAD6AAAAnQMAAAAA&#10;">
                  <v:shape id="Freeform 651" o:spid="_x0000_s1030" style="position:absolute;left:1426;top:65;width:2;height:1604;visibility:visible;mso-wrap-style:square;v-text-anchor:top" coordsize="2,160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zy3V8QA&#10;AADcAAAADwAAAGRycy9kb3ducmV2LnhtbESPQWsCMRSE7wX/Q3hCL0WzliKyGkUWpF481BZ6fW6e&#10;m8XNy5LE3bW/3ghCj8PMfMOsNoNtREc+1I4VzKYZCOLS6ZorBT/fu8kCRIjIGhvHpOBGATbr0csK&#10;c+16/qLuGCuRIBxyVGBibHMpQ2nIYpi6ljh5Z+ctxiR9JbXHPsFtI9+zbC4t1pwWDLZUGCovx6tV&#10;UBTUnkzX7z/938Lfzm+n30PmlXodD9sliEhD/A8/23utYD77gMeZdATk+g4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88t1fEAAAA3AAAAA8AAAAAAAAAAAAAAAAAmAIAAGRycy9k&#10;b3ducmV2LnhtbFBLBQYAAAAABAAEAPUAAACJAwAAAAA=&#10;" path="m,l,1603e" filled="f" strokeweight="1.06pt">
                    <v:path arrowok="t" o:connecttype="custom" o:connectlocs="0,65;0,1668" o:connectangles="0,0"/>
                  </v:shape>
                </v:group>
                <v:group id="Group 648" o:spid="_x0000_s1031" style="position:absolute;left:14155;top:65;width:2;height:1604" coordorigin="14155,65" coordsize="2,160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ewGJ8xgAAANwA&#10;AAAPAAAAAAAAAAAAAAAAAKoCAABkcnMvZG93bnJldi54bWxQSwUGAAAAAAQABAD6AAAAnQMAAAAA&#10;">
                  <v:shape id="Freeform 649" o:spid="_x0000_s1032" style="position:absolute;left:14155;top:65;width:2;height:1604;visibility:visible;mso-wrap-style:square;v-text-anchor:top" coordsize="2,160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KKMu8QA&#10;AADcAAAADwAAAGRycy9kb3ducmV2LnhtbESPQWvCQBSE70L/w/IKvUjd2EOQ1FUkUOqlB23B6zP7&#10;zAazb8PuNon+elcQPA4z8w2zXI+2FT350DhWMJ9lIIgrpxuuFfz9fr0vQISIrLF1TAouFGC9epks&#10;sdBu4B31+1iLBOFQoAITY1dIGSpDFsPMdcTJOzlvMSbpa6k9DgluW/mRZbm02HBaMNhRaag67/+t&#10;grKk7mj6Yfvtrwt/OU2Ph5/MK/X2Om4+QUQa4zP8aG+1gnyew/1MOgJyd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CijLvEAAAA3AAAAA8AAAAAAAAAAAAAAAAAmAIAAGRycy9k&#10;b3ducmV2LnhtbFBLBQYAAAAABAAEAPUAAACJAwAAAAA=&#10;" path="m,l,1603e" filled="f" strokeweight="1.06pt">
                    <v:path arrowok="t" o:connecttype="custom" o:connectlocs="0,65;0,1668" o:connectangles="0,0"/>
                  </v:shape>
                </v:group>
                <v:group id="Group 646" o:spid="_x0000_s1033" style="position:absolute;left:1411;top:1678;width:12754;height:2" coordorigin="1411,1678" coordsize="12754,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BXlmQxgAAANwA&#10;AAAPAAAAAAAAAAAAAAAAAKoCAABkcnMvZG93bnJldi54bWxQSwUGAAAAAAQABAD6AAAAnQMAAAAA&#10;">
                  <v:shape id="Freeform 647" o:spid="_x0000_s1034" style="position:absolute;left:1411;top:1678;width:12754;height:2;visibility:visible;mso-wrap-style:square;v-text-anchor:top" coordsize="1275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ZGyjcIA&#10;AADcAAAADwAAAGRycy9kb3ducmV2LnhtbERPy2oCMRTdC/5DuEI3oplpQWVqlFIRSosLH9jtZXI7&#10;MzS5GZKo6d83C8Hl4byX62SNuJIPnWMF5bQAQVw73XGj4HTcThYgQkTWaByTgj8KsF4NB0ustLvx&#10;nq6H2IgcwqFCBW2MfSVlqFuyGKauJ87cj/MWY4a+kdrjLYdbI5+LYiYtdpwbWuzpvaX693CxCtLn&#10;To8v5mu+Mwm/XzbH+flceqWeRuntFUSkFB/iu/tDK5iVeW0+k4+AXP0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xkbKNwgAAANwAAAAPAAAAAAAAAAAAAAAAAJgCAABkcnMvZG93&#10;bnJldi54bWxQSwUGAAAAAAQABAD1AAAAhwMAAAAA&#10;" path="m,l12754,e" filled="f" strokeweight="1.06pt">
                    <v:path arrowok="t" o:connecttype="custom" o:connectlocs="0,0;12754,0" o:connectangles="0,0"/>
                  </v:shape>
                </v:group>
                <w10:wrap anchorx="page"/>
              </v:group>
            </w:pict>
          </mc:Fallback>
        </mc:AlternateContent>
      </w:r>
      <w:r w:rsidR="00D36A7D">
        <w:rPr>
          <w:rFonts w:ascii="Verdana"/>
          <w:b/>
          <w:spacing w:val="1"/>
          <w:w w:val="105"/>
          <w:sz w:val="19"/>
        </w:rPr>
        <w:t>PROJECT</w:t>
      </w:r>
      <w:r w:rsidR="00D36A7D">
        <w:rPr>
          <w:rFonts w:ascii="Verdana"/>
          <w:b/>
          <w:spacing w:val="-6"/>
          <w:w w:val="105"/>
          <w:sz w:val="19"/>
        </w:rPr>
        <w:t xml:space="preserve"> </w:t>
      </w:r>
      <w:r w:rsidR="00D36A7D">
        <w:rPr>
          <w:rFonts w:ascii="Verdana"/>
          <w:b/>
          <w:spacing w:val="2"/>
          <w:w w:val="105"/>
          <w:sz w:val="19"/>
        </w:rPr>
        <w:t>NUMBER:</w:t>
      </w:r>
      <w:r w:rsidR="00D36A7D">
        <w:rPr>
          <w:rFonts w:ascii="Verdana"/>
          <w:b/>
          <w:spacing w:val="-3"/>
          <w:w w:val="105"/>
          <w:sz w:val="19"/>
        </w:rPr>
        <w:t xml:space="preserve"> </w:t>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w w:val="103"/>
          <w:sz w:val="19"/>
          <w:u w:val="thick" w:color="000000"/>
        </w:rPr>
        <w:t xml:space="preserve"> </w:t>
      </w:r>
      <w:r w:rsidR="00D36A7D">
        <w:rPr>
          <w:rFonts w:ascii="Verdana"/>
          <w:b/>
          <w:sz w:val="19"/>
          <w:u w:val="thick" w:color="000000"/>
        </w:rPr>
        <w:tab/>
      </w:r>
    </w:p>
    <w:p w14:paraId="24BDAD6D" w14:textId="77777777" w:rsidR="007318C2" w:rsidRDefault="007318C2">
      <w:pPr>
        <w:spacing w:before="1" w:line="100" w:lineRule="exact"/>
        <w:rPr>
          <w:sz w:val="10"/>
          <w:szCs w:val="10"/>
        </w:rPr>
      </w:pPr>
    </w:p>
    <w:p w14:paraId="24BDAD6E" w14:textId="77777777" w:rsidR="007318C2" w:rsidRDefault="00D36A7D">
      <w:pPr>
        <w:tabs>
          <w:tab w:val="left" w:pos="2252"/>
          <w:tab w:val="left" w:pos="2506"/>
          <w:tab w:val="left" w:pos="2838"/>
          <w:tab w:val="left" w:pos="3217"/>
          <w:tab w:val="left" w:pos="3927"/>
          <w:tab w:val="left" w:pos="4102"/>
          <w:tab w:val="left" w:pos="4354"/>
          <w:tab w:val="left" w:pos="4687"/>
          <w:tab w:val="left" w:pos="4812"/>
          <w:tab w:val="left" w:pos="5632"/>
          <w:tab w:val="left" w:pos="6059"/>
          <w:tab w:val="left" w:pos="6770"/>
          <w:tab w:val="left" w:pos="6806"/>
          <w:tab w:val="left" w:pos="7198"/>
          <w:tab w:val="left" w:pos="7233"/>
          <w:tab w:val="left" w:pos="7908"/>
          <w:tab w:val="left" w:pos="8619"/>
          <w:tab w:val="left" w:pos="9047"/>
          <w:tab w:val="left" w:pos="9758"/>
          <w:tab w:val="left" w:pos="9807"/>
          <w:tab w:val="left" w:pos="10468"/>
          <w:tab w:val="left" w:pos="10896"/>
          <w:tab w:val="left" w:pos="11607"/>
          <w:tab w:val="left" w:pos="12034"/>
          <w:tab w:val="left" w:pos="12462"/>
        </w:tabs>
        <w:spacing w:before="71" w:line="414" w:lineRule="auto"/>
        <w:ind w:left="215" w:right="298"/>
        <w:jc w:val="both"/>
        <w:rPr>
          <w:rFonts w:ascii="Verdana" w:eastAsia="Verdana" w:hAnsi="Verdana" w:cs="Verdana"/>
          <w:sz w:val="19"/>
          <w:szCs w:val="19"/>
        </w:rPr>
      </w:pPr>
      <w:r>
        <w:rPr>
          <w:rFonts w:ascii="Verdana"/>
          <w:b/>
          <w:spacing w:val="1"/>
          <w:w w:val="105"/>
          <w:sz w:val="19"/>
        </w:rPr>
        <w:t>PROJECT</w:t>
      </w:r>
      <w:r>
        <w:rPr>
          <w:rFonts w:ascii="Verdana"/>
          <w:b/>
          <w:spacing w:val="-7"/>
          <w:w w:val="105"/>
          <w:sz w:val="19"/>
        </w:rPr>
        <w:t xml:space="preserve"> </w:t>
      </w:r>
      <w:r>
        <w:rPr>
          <w:rFonts w:ascii="Verdana"/>
          <w:b/>
          <w:spacing w:val="2"/>
          <w:w w:val="105"/>
          <w:sz w:val="19"/>
        </w:rPr>
        <w:t>NAME:</w:t>
      </w:r>
      <w:r>
        <w:rPr>
          <w:rFonts w:ascii="Verdana"/>
          <w:b/>
          <w:spacing w:val="-5"/>
          <w:w w:val="105"/>
          <w:sz w:val="19"/>
        </w:rPr>
        <w:t xml:space="preserve"> </w:t>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u w:val="thick" w:color="000000"/>
        </w:rPr>
        <w:tab/>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w w:val="105"/>
          <w:sz w:val="19"/>
        </w:rPr>
        <w:t>_</w:t>
      </w:r>
      <w:r>
        <w:rPr>
          <w:rFonts w:ascii="Verdana"/>
          <w:b/>
          <w:spacing w:val="23"/>
          <w:w w:val="103"/>
          <w:sz w:val="19"/>
        </w:rPr>
        <w:t xml:space="preserve"> </w:t>
      </w:r>
      <w:r>
        <w:rPr>
          <w:rFonts w:ascii="Verdana"/>
          <w:b/>
          <w:spacing w:val="1"/>
          <w:w w:val="105"/>
          <w:sz w:val="19"/>
        </w:rPr>
        <w:t>LOCATION:</w:t>
      </w:r>
      <w:r>
        <w:rPr>
          <w:rFonts w:ascii="Verdana"/>
          <w:b/>
          <w:spacing w:val="-3"/>
          <w:w w:val="105"/>
          <w:sz w:val="19"/>
        </w:rPr>
        <w:t xml:space="preserve"> </w:t>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u w:val="thick" w:color="000000"/>
        </w:rPr>
        <w:tab/>
      </w:r>
      <w:r>
        <w:rPr>
          <w:rFonts w:ascii="Verdana"/>
          <w:b/>
          <w:spacing w:val="4"/>
          <w:w w:val="105"/>
          <w:sz w:val="19"/>
          <w:u w:val="thick" w:color="000000"/>
        </w:rPr>
        <w:tab/>
      </w:r>
      <w:r>
        <w:rPr>
          <w:rFonts w:ascii="Verdana"/>
          <w:b/>
          <w:spacing w:val="4"/>
          <w:w w:val="105"/>
          <w:sz w:val="19"/>
        </w:rPr>
        <w:t>__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w w:val="105"/>
          <w:sz w:val="19"/>
        </w:rPr>
        <w:t>_</w:t>
      </w:r>
      <w:r>
        <w:rPr>
          <w:rFonts w:ascii="Verdana"/>
          <w:b/>
          <w:spacing w:val="25"/>
          <w:w w:val="103"/>
          <w:sz w:val="19"/>
        </w:rPr>
        <w:t xml:space="preserve"> </w:t>
      </w:r>
      <w:r>
        <w:rPr>
          <w:rFonts w:ascii="Verdana"/>
          <w:b/>
          <w:spacing w:val="1"/>
          <w:w w:val="105"/>
          <w:sz w:val="19"/>
        </w:rPr>
        <w:t>PROJECT</w:t>
      </w:r>
      <w:r>
        <w:rPr>
          <w:rFonts w:ascii="Verdana"/>
          <w:b/>
          <w:spacing w:val="-8"/>
          <w:w w:val="105"/>
          <w:sz w:val="19"/>
        </w:rPr>
        <w:t xml:space="preserve"> </w:t>
      </w:r>
      <w:r>
        <w:rPr>
          <w:rFonts w:ascii="Verdana"/>
          <w:b/>
          <w:spacing w:val="2"/>
          <w:w w:val="105"/>
          <w:sz w:val="19"/>
        </w:rPr>
        <w:t>MANAGER:</w:t>
      </w:r>
      <w:r>
        <w:rPr>
          <w:rFonts w:ascii="Verdana"/>
          <w:b/>
          <w:spacing w:val="2"/>
          <w:w w:val="105"/>
          <w:sz w:val="19"/>
          <w:u w:val="thick" w:color="000000"/>
        </w:rPr>
        <w:tab/>
      </w:r>
      <w:r>
        <w:rPr>
          <w:rFonts w:ascii="Verdana"/>
          <w:b/>
          <w:spacing w:val="1"/>
          <w:w w:val="50"/>
          <w:sz w:val="19"/>
        </w:rPr>
        <w:t>_</w:t>
      </w:r>
      <w:r>
        <w:rPr>
          <w:rFonts w:ascii="Verdana"/>
          <w:b/>
          <w:spacing w:val="1"/>
          <w:w w:val="50"/>
          <w:sz w:val="19"/>
          <w:u w:val="thick" w:color="000000"/>
        </w:rPr>
        <w:tab/>
      </w:r>
      <w:r>
        <w:rPr>
          <w:rFonts w:ascii="Verdana"/>
          <w:b/>
          <w:spacing w:val="1"/>
          <w:w w:val="50"/>
          <w:sz w:val="19"/>
        </w:rPr>
        <w:t>_</w:t>
      </w:r>
      <w:r>
        <w:rPr>
          <w:rFonts w:ascii="Verdana"/>
          <w:b/>
          <w:spacing w:val="1"/>
          <w:w w:val="50"/>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w w:val="103"/>
          <w:sz w:val="19"/>
          <w:u w:val="thick" w:color="000000"/>
        </w:rPr>
        <w:t xml:space="preserve"> </w:t>
      </w:r>
      <w:r>
        <w:rPr>
          <w:rFonts w:ascii="Verdana"/>
          <w:b/>
          <w:sz w:val="19"/>
          <w:u w:val="thick" w:color="000000"/>
        </w:rPr>
        <w:tab/>
      </w:r>
      <w:r>
        <w:rPr>
          <w:rFonts w:ascii="Verdana"/>
          <w:b/>
          <w:w w:val="75"/>
          <w:sz w:val="19"/>
          <w:u w:val="thick" w:color="000000"/>
        </w:rPr>
        <w:t xml:space="preserve"> </w:t>
      </w:r>
    </w:p>
    <w:p w14:paraId="24BDAD6F" w14:textId="77777777" w:rsidR="007318C2" w:rsidRDefault="007318C2">
      <w:pPr>
        <w:spacing w:line="200" w:lineRule="exact"/>
        <w:rPr>
          <w:sz w:val="20"/>
          <w:szCs w:val="20"/>
        </w:rPr>
      </w:pPr>
    </w:p>
    <w:p w14:paraId="24BDAD70" w14:textId="77777777" w:rsidR="007318C2" w:rsidRDefault="007318C2">
      <w:pPr>
        <w:spacing w:before="16" w:line="200" w:lineRule="exact"/>
        <w:rPr>
          <w:sz w:val="20"/>
          <w:szCs w:val="20"/>
        </w:rPr>
      </w:pPr>
    </w:p>
    <w:tbl>
      <w:tblPr>
        <w:tblW w:w="0" w:type="auto"/>
        <w:tblInd w:w="95" w:type="dxa"/>
        <w:tblLayout w:type="fixed"/>
        <w:tblCellMar>
          <w:left w:w="0" w:type="dxa"/>
          <w:right w:w="0" w:type="dxa"/>
        </w:tblCellMar>
        <w:tblLook w:val="01E0" w:firstRow="1" w:lastRow="1" w:firstColumn="1" w:lastColumn="1" w:noHBand="0" w:noVBand="0"/>
      </w:tblPr>
      <w:tblGrid>
        <w:gridCol w:w="2573"/>
        <w:gridCol w:w="3662"/>
        <w:gridCol w:w="1622"/>
        <w:gridCol w:w="2227"/>
        <w:gridCol w:w="2646"/>
      </w:tblGrid>
      <w:tr w:rsidR="007318C2" w14:paraId="24BDAD72" w14:textId="77777777">
        <w:trPr>
          <w:trHeight w:hRule="exact" w:val="504"/>
        </w:trPr>
        <w:tc>
          <w:tcPr>
            <w:tcW w:w="12730" w:type="dxa"/>
            <w:gridSpan w:val="5"/>
            <w:tcBorders>
              <w:top w:val="single" w:sz="8" w:space="0" w:color="000000"/>
              <w:left w:val="single" w:sz="8" w:space="0" w:color="000000"/>
              <w:bottom w:val="single" w:sz="8" w:space="0" w:color="000000"/>
              <w:right w:val="single" w:sz="8" w:space="0" w:color="000000"/>
            </w:tcBorders>
          </w:tcPr>
          <w:p w14:paraId="24BDAD71" w14:textId="77777777" w:rsidR="007318C2" w:rsidRDefault="00D36A7D">
            <w:pPr>
              <w:pStyle w:val="TableParagraph"/>
              <w:spacing w:before="48"/>
              <w:jc w:val="center"/>
              <w:rPr>
                <w:rFonts w:ascii="Verdana" w:eastAsia="Verdana" w:hAnsi="Verdana" w:cs="Verdana"/>
                <w:sz w:val="19"/>
                <w:szCs w:val="19"/>
              </w:rPr>
            </w:pPr>
            <w:r>
              <w:rPr>
                <w:rFonts w:ascii="Verdana"/>
                <w:b/>
                <w:sz w:val="19"/>
              </w:rPr>
              <w:t>SUBCONTRACTOR/SUPPLIER</w:t>
            </w:r>
            <w:r w:rsidR="00265F59">
              <w:rPr>
                <w:rFonts w:ascii="Verdana"/>
                <w:b/>
                <w:sz w:val="19"/>
              </w:rPr>
              <w:t xml:space="preserve"> </w:t>
            </w:r>
            <w:r>
              <w:rPr>
                <w:rFonts w:ascii="Verdana"/>
                <w:b/>
                <w:spacing w:val="9"/>
                <w:sz w:val="19"/>
              </w:rPr>
              <w:t xml:space="preserve"> </w:t>
            </w:r>
            <w:r>
              <w:rPr>
                <w:rFonts w:ascii="Verdana"/>
                <w:b/>
                <w:sz w:val="19"/>
              </w:rPr>
              <w:t>LIST</w:t>
            </w:r>
          </w:p>
        </w:tc>
      </w:tr>
      <w:tr w:rsidR="007318C2" w14:paraId="24BDAD74" w14:textId="77777777">
        <w:trPr>
          <w:trHeight w:hRule="exact" w:val="451"/>
        </w:trPr>
        <w:tc>
          <w:tcPr>
            <w:tcW w:w="12730" w:type="dxa"/>
            <w:gridSpan w:val="5"/>
            <w:tcBorders>
              <w:top w:val="single" w:sz="8" w:space="0" w:color="000000"/>
              <w:left w:val="single" w:sz="8" w:space="0" w:color="000000"/>
              <w:bottom w:val="single" w:sz="8" w:space="0" w:color="000000"/>
              <w:right w:val="single" w:sz="8" w:space="0" w:color="000000"/>
            </w:tcBorders>
          </w:tcPr>
          <w:p w14:paraId="24BDAD73" w14:textId="77777777" w:rsidR="007318C2" w:rsidRDefault="00D36A7D">
            <w:pPr>
              <w:pStyle w:val="TableParagraph"/>
              <w:tabs>
                <w:tab w:val="left" w:pos="2160"/>
                <w:tab w:val="left" w:pos="2588"/>
                <w:tab w:val="left" w:pos="3298"/>
                <w:tab w:val="left" w:pos="3726"/>
                <w:tab w:val="left" w:pos="4437"/>
                <w:tab w:val="left" w:pos="4864"/>
                <w:tab w:val="left" w:pos="5575"/>
              </w:tabs>
              <w:spacing w:before="19"/>
              <w:ind w:left="99"/>
              <w:rPr>
                <w:rFonts w:ascii="Verdana" w:eastAsia="Verdana" w:hAnsi="Verdana" w:cs="Verdana"/>
                <w:sz w:val="19"/>
                <w:szCs w:val="19"/>
              </w:rPr>
            </w:pPr>
            <w:r>
              <w:rPr>
                <w:rFonts w:ascii="Verdana"/>
                <w:b/>
                <w:w w:val="105"/>
                <w:sz w:val="19"/>
              </w:rPr>
              <w:t>ITEM</w:t>
            </w:r>
            <w:r>
              <w:rPr>
                <w:rFonts w:ascii="Verdana"/>
                <w:b/>
                <w:spacing w:val="1"/>
                <w:w w:val="105"/>
                <w:sz w:val="19"/>
              </w:rPr>
              <w:t xml:space="preserve"> TYPE:</w:t>
            </w:r>
            <w:r>
              <w:rPr>
                <w:rFonts w:ascii="Verdana"/>
                <w:b/>
                <w:spacing w:val="-2"/>
                <w:w w:val="105"/>
                <w:sz w:val="19"/>
              </w:rPr>
              <w:t xml:space="preserve"> </w:t>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w w:val="103"/>
                <w:sz w:val="19"/>
                <w:u w:val="thick" w:color="000000"/>
              </w:rPr>
              <w:t xml:space="preserve"> </w:t>
            </w:r>
            <w:r>
              <w:rPr>
                <w:rFonts w:ascii="Verdana"/>
                <w:b/>
                <w:sz w:val="19"/>
                <w:u w:val="thick" w:color="000000"/>
              </w:rPr>
              <w:tab/>
            </w:r>
          </w:p>
        </w:tc>
      </w:tr>
      <w:tr w:rsidR="007318C2" w14:paraId="24BDAD76" w14:textId="77777777">
        <w:trPr>
          <w:trHeight w:hRule="exact" w:val="547"/>
        </w:trPr>
        <w:tc>
          <w:tcPr>
            <w:tcW w:w="12730" w:type="dxa"/>
            <w:gridSpan w:val="5"/>
            <w:tcBorders>
              <w:top w:val="single" w:sz="8" w:space="0" w:color="000000"/>
              <w:left w:val="single" w:sz="8" w:space="0" w:color="000000"/>
              <w:bottom w:val="single" w:sz="8" w:space="0" w:color="000000"/>
              <w:right w:val="single" w:sz="8" w:space="0" w:color="000000"/>
            </w:tcBorders>
          </w:tcPr>
          <w:p w14:paraId="24BDAD75" w14:textId="77777777" w:rsidR="007318C2" w:rsidRDefault="00D36A7D">
            <w:pPr>
              <w:pStyle w:val="TableParagraph"/>
              <w:spacing w:before="67"/>
              <w:ind w:left="99"/>
              <w:rPr>
                <w:rFonts w:ascii="Verdana" w:eastAsia="Verdana" w:hAnsi="Verdana" w:cs="Verdana"/>
                <w:sz w:val="19"/>
                <w:szCs w:val="19"/>
              </w:rPr>
            </w:pPr>
            <w:r>
              <w:rPr>
                <w:rFonts w:ascii="Verdana"/>
                <w:spacing w:val="1"/>
                <w:w w:val="105"/>
                <w:sz w:val="19"/>
              </w:rPr>
              <w:t>Use</w:t>
            </w:r>
            <w:r>
              <w:rPr>
                <w:rFonts w:ascii="Verdana"/>
                <w:spacing w:val="-13"/>
                <w:w w:val="105"/>
                <w:sz w:val="19"/>
              </w:rPr>
              <w:t xml:space="preserve"> </w:t>
            </w:r>
            <w:r>
              <w:rPr>
                <w:rFonts w:ascii="Verdana"/>
                <w:spacing w:val="1"/>
                <w:w w:val="105"/>
                <w:sz w:val="19"/>
              </w:rPr>
              <w:t>comparison</w:t>
            </w:r>
            <w:r>
              <w:rPr>
                <w:rFonts w:ascii="Verdana"/>
                <w:spacing w:val="-9"/>
                <w:w w:val="105"/>
                <w:sz w:val="19"/>
              </w:rPr>
              <w:t xml:space="preserve"> </w:t>
            </w:r>
            <w:r>
              <w:rPr>
                <w:rFonts w:ascii="Verdana"/>
                <w:spacing w:val="1"/>
                <w:w w:val="105"/>
                <w:sz w:val="19"/>
              </w:rPr>
              <w:t>spreadsheet</w:t>
            </w:r>
            <w:r>
              <w:rPr>
                <w:rFonts w:ascii="Verdana"/>
                <w:spacing w:val="-11"/>
                <w:w w:val="105"/>
                <w:sz w:val="19"/>
              </w:rPr>
              <w:t xml:space="preserve"> </w:t>
            </w:r>
            <w:r>
              <w:rPr>
                <w:rFonts w:ascii="Verdana"/>
                <w:spacing w:val="-1"/>
                <w:w w:val="105"/>
                <w:sz w:val="19"/>
              </w:rPr>
              <w:t>to</w:t>
            </w:r>
            <w:r>
              <w:rPr>
                <w:rFonts w:ascii="Verdana"/>
                <w:spacing w:val="-10"/>
                <w:w w:val="105"/>
                <w:sz w:val="19"/>
              </w:rPr>
              <w:t xml:space="preserve"> </w:t>
            </w:r>
            <w:r>
              <w:rPr>
                <w:rFonts w:ascii="Verdana"/>
                <w:spacing w:val="2"/>
                <w:w w:val="105"/>
                <w:sz w:val="19"/>
              </w:rPr>
              <w:t>rank</w:t>
            </w:r>
            <w:r>
              <w:rPr>
                <w:rFonts w:ascii="Verdana"/>
                <w:spacing w:val="-15"/>
                <w:w w:val="105"/>
                <w:sz w:val="19"/>
              </w:rPr>
              <w:t xml:space="preserve"> </w:t>
            </w:r>
            <w:r>
              <w:rPr>
                <w:rFonts w:ascii="Verdana"/>
                <w:spacing w:val="2"/>
                <w:w w:val="105"/>
                <w:sz w:val="19"/>
              </w:rPr>
              <w:t>order</w:t>
            </w:r>
            <w:r>
              <w:rPr>
                <w:rFonts w:ascii="Verdana"/>
                <w:spacing w:val="-12"/>
                <w:w w:val="105"/>
                <w:sz w:val="19"/>
              </w:rPr>
              <w:t xml:space="preserve"> </w:t>
            </w:r>
            <w:r>
              <w:rPr>
                <w:rFonts w:ascii="Verdana"/>
                <w:spacing w:val="1"/>
                <w:w w:val="105"/>
                <w:sz w:val="19"/>
              </w:rPr>
              <w:t>vendors</w:t>
            </w:r>
            <w:r>
              <w:rPr>
                <w:rFonts w:ascii="Verdana"/>
                <w:spacing w:val="-11"/>
                <w:w w:val="105"/>
                <w:sz w:val="19"/>
              </w:rPr>
              <w:t xml:space="preserve"> </w:t>
            </w:r>
            <w:r>
              <w:rPr>
                <w:rFonts w:ascii="Verdana"/>
                <w:w w:val="105"/>
                <w:sz w:val="19"/>
              </w:rPr>
              <w:t>1</w:t>
            </w:r>
            <w:r>
              <w:rPr>
                <w:rFonts w:ascii="Verdana"/>
                <w:spacing w:val="-10"/>
                <w:w w:val="105"/>
                <w:sz w:val="19"/>
              </w:rPr>
              <w:t xml:space="preserve"> </w:t>
            </w:r>
            <w:r>
              <w:rPr>
                <w:rFonts w:ascii="Verdana"/>
                <w:spacing w:val="-1"/>
                <w:w w:val="105"/>
                <w:sz w:val="19"/>
              </w:rPr>
              <w:t>to</w:t>
            </w:r>
            <w:r>
              <w:rPr>
                <w:rFonts w:ascii="Verdana"/>
                <w:spacing w:val="-9"/>
                <w:w w:val="105"/>
                <w:sz w:val="19"/>
              </w:rPr>
              <w:t xml:space="preserve"> </w:t>
            </w:r>
            <w:r>
              <w:rPr>
                <w:rFonts w:ascii="Verdana"/>
                <w:w w:val="105"/>
                <w:sz w:val="19"/>
              </w:rPr>
              <w:t>4</w:t>
            </w:r>
          </w:p>
        </w:tc>
      </w:tr>
      <w:tr w:rsidR="007318C2" w14:paraId="24BDAD7C" w14:textId="77777777">
        <w:trPr>
          <w:trHeight w:hRule="exact" w:val="547"/>
        </w:trPr>
        <w:tc>
          <w:tcPr>
            <w:tcW w:w="2573" w:type="dxa"/>
            <w:tcBorders>
              <w:top w:val="single" w:sz="8" w:space="0" w:color="000000"/>
              <w:left w:val="single" w:sz="8" w:space="0" w:color="000000"/>
              <w:bottom w:val="single" w:sz="8" w:space="0" w:color="000000"/>
              <w:right w:val="single" w:sz="5" w:space="0" w:color="000000"/>
            </w:tcBorders>
          </w:tcPr>
          <w:p w14:paraId="24BDAD77" w14:textId="77777777" w:rsidR="007318C2" w:rsidRDefault="00D36A7D">
            <w:pPr>
              <w:pStyle w:val="TableParagraph"/>
              <w:spacing w:before="144"/>
              <w:ind w:left="99"/>
              <w:rPr>
                <w:rFonts w:ascii="Verdana" w:eastAsia="Verdana" w:hAnsi="Verdana" w:cs="Verdana"/>
                <w:sz w:val="19"/>
                <w:szCs w:val="19"/>
              </w:rPr>
            </w:pPr>
            <w:r>
              <w:rPr>
                <w:rFonts w:ascii="Verdana"/>
                <w:b/>
                <w:spacing w:val="1"/>
                <w:w w:val="105"/>
                <w:sz w:val="19"/>
              </w:rPr>
              <w:t>VENDORS</w:t>
            </w:r>
          </w:p>
        </w:tc>
        <w:tc>
          <w:tcPr>
            <w:tcW w:w="3662" w:type="dxa"/>
            <w:tcBorders>
              <w:top w:val="single" w:sz="8" w:space="0" w:color="000000"/>
              <w:left w:val="single" w:sz="5" w:space="0" w:color="000000"/>
              <w:bottom w:val="single" w:sz="8" w:space="0" w:color="000000"/>
              <w:right w:val="single" w:sz="5" w:space="0" w:color="000000"/>
            </w:tcBorders>
          </w:tcPr>
          <w:p w14:paraId="24BDAD78" w14:textId="77777777" w:rsidR="007318C2" w:rsidRDefault="00D36A7D">
            <w:pPr>
              <w:pStyle w:val="TableParagraph"/>
              <w:spacing w:before="144"/>
              <w:ind w:left="99"/>
              <w:rPr>
                <w:rFonts w:ascii="Verdana" w:eastAsia="Verdana" w:hAnsi="Verdana" w:cs="Verdana"/>
                <w:sz w:val="19"/>
                <w:szCs w:val="19"/>
              </w:rPr>
            </w:pPr>
            <w:r>
              <w:rPr>
                <w:rFonts w:ascii="Verdana"/>
                <w:b/>
                <w:spacing w:val="1"/>
                <w:w w:val="105"/>
                <w:sz w:val="19"/>
              </w:rPr>
              <w:t>CONTACT</w:t>
            </w:r>
            <w:r>
              <w:rPr>
                <w:rFonts w:ascii="Verdana"/>
                <w:b/>
                <w:spacing w:val="-34"/>
                <w:w w:val="105"/>
                <w:sz w:val="19"/>
              </w:rPr>
              <w:t xml:space="preserve"> </w:t>
            </w:r>
            <w:r>
              <w:rPr>
                <w:rFonts w:ascii="Verdana"/>
                <w:b/>
                <w:spacing w:val="1"/>
                <w:w w:val="105"/>
                <w:sz w:val="19"/>
              </w:rPr>
              <w:t>PERSON</w:t>
            </w:r>
          </w:p>
        </w:tc>
        <w:tc>
          <w:tcPr>
            <w:tcW w:w="1622" w:type="dxa"/>
            <w:tcBorders>
              <w:top w:val="single" w:sz="8" w:space="0" w:color="000000"/>
              <w:left w:val="single" w:sz="5" w:space="0" w:color="000000"/>
              <w:bottom w:val="single" w:sz="8" w:space="0" w:color="000000"/>
              <w:right w:val="single" w:sz="5" w:space="0" w:color="000000"/>
            </w:tcBorders>
          </w:tcPr>
          <w:p w14:paraId="24BDAD79" w14:textId="77777777" w:rsidR="007318C2" w:rsidRDefault="00D36A7D">
            <w:pPr>
              <w:pStyle w:val="TableParagraph"/>
              <w:spacing w:before="144"/>
              <w:ind w:left="99"/>
              <w:rPr>
                <w:rFonts w:ascii="Verdana" w:eastAsia="Verdana" w:hAnsi="Verdana" w:cs="Verdana"/>
                <w:sz w:val="19"/>
                <w:szCs w:val="19"/>
              </w:rPr>
            </w:pPr>
            <w:r>
              <w:rPr>
                <w:rFonts w:ascii="Verdana"/>
                <w:b/>
                <w:spacing w:val="1"/>
                <w:w w:val="105"/>
                <w:sz w:val="19"/>
              </w:rPr>
              <w:t>TELEPHONE</w:t>
            </w:r>
          </w:p>
        </w:tc>
        <w:tc>
          <w:tcPr>
            <w:tcW w:w="2227" w:type="dxa"/>
            <w:tcBorders>
              <w:top w:val="single" w:sz="8" w:space="0" w:color="000000"/>
              <w:left w:val="single" w:sz="5" w:space="0" w:color="000000"/>
              <w:bottom w:val="single" w:sz="8" w:space="0" w:color="000000"/>
              <w:right w:val="single" w:sz="5" w:space="0" w:color="000000"/>
            </w:tcBorders>
          </w:tcPr>
          <w:p w14:paraId="24BDAD7A" w14:textId="77777777" w:rsidR="007318C2" w:rsidRDefault="00D36A7D">
            <w:pPr>
              <w:pStyle w:val="TableParagraph"/>
              <w:spacing w:before="144"/>
              <w:ind w:left="99"/>
              <w:rPr>
                <w:rFonts w:ascii="Verdana" w:eastAsia="Verdana" w:hAnsi="Verdana" w:cs="Verdana"/>
                <w:sz w:val="19"/>
                <w:szCs w:val="19"/>
              </w:rPr>
            </w:pPr>
            <w:r>
              <w:rPr>
                <w:rFonts w:ascii="Verdana"/>
                <w:b/>
                <w:spacing w:val="1"/>
                <w:w w:val="105"/>
                <w:sz w:val="19"/>
              </w:rPr>
              <w:t>EMAIL</w:t>
            </w:r>
            <w:r>
              <w:rPr>
                <w:rFonts w:ascii="Verdana"/>
                <w:b/>
                <w:spacing w:val="-37"/>
                <w:w w:val="105"/>
                <w:sz w:val="19"/>
              </w:rPr>
              <w:t xml:space="preserve"> </w:t>
            </w:r>
            <w:r>
              <w:rPr>
                <w:rFonts w:ascii="Verdana"/>
                <w:b/>
                <w:spacing w:val="2"/>
                <w:w w:val="105"/>
                <w:sz w:val="19"/>
              </w:rPr>
              <w:t>ADDRESS</w:t>
            </w:r>
          </w:p>
        </w:tc>
        <w:tc>
          <w:tcPr>
            <w:tcW w:w="2645" w:type="dxa"/>
            <w:tcBorders>
              <w:top w:val="single" w:sz="8" w:space="0" w:color="000000"/>
              <w:left w:val="single" w:sz="5" w:space="0" w:color="000000"/>
              <w:bottom w:val="single" w:sz="8" w:space="0" w:color="000000"/>
              <w:right w:val="single" w:sz="8" w:space="0" w:color="000000"/>
            </w:tcBorders>
          </w:tcPr>
          <w:p w14:paraId="24BDAD7B" w14:textId="77777777" w:rsidR="007318C2" w:rsidRDefault="00D36A7D">
            <w:pPr>
              <w:pStyle w:val="TableParagraph"/>
              <w:spacing w:before="144"/>
              <w:ind w:left="99"/>
              <w:rPr>
                <w:rFonts w:ascii="Verdana" w:eastAsia="Verdana" w:hAnsi="Verdana" w:cs="Verdana"/>
                <w:sz w:val="19"/>
                <w:szCs w:val="19"/>
              </w:rPr>
            </w:pPr>
            <w:r>
              <w:rPr>
                <w:rFonts w:ascii="Verdana"/>
                <w:b/>
                <w:spacing w:val="1"/>
                <w:w w:val="105"/>
                <w:sz w:val="19"/>
              </w:rPr>
              <w:t>LOCATION</w:t>
            </w:r>
          </w:p>
        </w:tc>
      </w:tr>
      <w:tr w:rsidR="007318C2" w14:paraId="24BDAD83" w14:textId="77777777">
        <w:trPr>
          <w:trHeight w:hRule="exact" w:val="672"/>
        </w:trPr>
        <w:tc>
          <w:tcPr>
            <w:tcW w:w="2573" w:type="dxa"/>
            <w:tcBorders>
              <w:top w:val="single" w:sz="8" w:space="0" w:color="000000"/>
              <w:left w:val="single" w:sz="8" w:space="0" w:color="000000"/>
              <w:bottom w:val="single" w:sz="5" w:space="0" w:color="000000"/>
              <w:right w:val="single" w:sz="5" w:space="0" w:color="000000"/>
            </w:tcBorders>
          </w:tcPr>
          <w:p w14:paraId="24BDAD7D" w14:textId="77777777" w:rsidR="007318C2" w:rsidRDefault="007318C2">
            <w:pPr>
              <w:pStyle w:val="TableParagraph"/>
              <w:spacing w:before="11" w:line="200" w:lineRule="exact"/>
              <w:rPr>
                <w:sz w:val="20"/>
                <w:szCs w:val="20"/>
              </w:rPr>
            </w:pPr>
          </w:p>
          <w:p w14:paraId="24BDAD7E" w14:textId="77777777" w:rsidR="007318C2" w:rsidRDefault="00D36A7D">
            <w:pPr>
              <w:pStyle w:val="TableParagraph"/>
              <w:ind w:left="99"/>
              <w:rPr>
                <w:rFonts w:ascii="Verdana" w:eastAsia="Verdana" w:hAnsi="Verdana" w:cs="Verdana"/>
                <w:sz w:val="19"/>
                <w:szCs w:val="19"/>
              </w:rPr>
            </w:pPr>
            <w:r>
              <w:rPr>
                <w:rFonts w:ascii="Verdana"/>
                <w:b/>
                <w:spacing w:val="1"/>
                <w:w w:val="105"/>
                <w:sz w:val="19"/>
              </w:rPr>
              <w:t>CURRENT</w:t>
            </w:r>
            <w:r>
              <w:rPr>
                <w:rFonts w:ascii="Verdana"/>
                <w:b/>
                <w:spacing w:val="-35"/>
                <w:w w:val="105"/>
                <w:sz w:val="19"/>
              </w:rPr>
              <w:t xml:space="preserve"> </w:t>
            </w:r>
            <w:r>
              <w:rPr>
                <w:rFonts w:ascii="Verdana"/>
                <w:b/>
                <w:spacing w:val="2"/>
                <w:w w:val="105"/>
                <w:sz w:val="19"/>
              </w:rPr>
              <w:t>VENDOR</w:t>
            </w:r>
          </w:p>
        </w:tc>
        <w:tc>
          <w:tcPr>
            <w:tcW w:w="3662" w:type="dxa"/>
            <w:tcBorders>
              <w:top w:val="single" w:sz="8" w:space="0" w:color="000000"/>
              <w:left w:val="single" w:sz="5" w:space="0" w:color="000000"/>
              <w:bottom w:val="single" w:sz="5" w:space="0" w:color="000000"/>
              <w:right w:val="single" w:sz="5" w:space="0" w:color="000000"/>
            </w:tcBorders>
          </w:tcPr>
          <w:p w14:paraId="24BDAD7F" w14:textId="77777777" w:rsidR="007318C2" w:rsidRDefault="007318C2"/>
        </w:tc>
        <w:tc>
          <w:tcPr>
            <w:tcW w:w="1622" w:type="dxa"/>
            <w:tcBorders>
              <w:top w:val="single" w:sz="8" w:space="0" w:color="000000"/>
              <w:left w:val="single" w:sz="5" w:space="0" w:color="000000"/>
              <w:bottom w:val="single" w:sz="5" w:space="0" w:color="000000"/>
              <w:right w:val="single" w:sz="5" w:space="0" w:color="000000"/>
            </w:tcBorders>
          </w:tcPr>
          <w:p w14:paraId="24BDAD80" w14:textId="77777777" w:rsidR="007318C2" w:rsidRDefault="007318C2"/>
        </w:tc>
        <w:tc>
          <w:tcPr>
            <w:tcW w:w="2227" w:type="dxa"/>
            <w:tcBorders>
              <w:top w:val="single" w:sz="8" w:space="0" w:color="000000"/>
              <w:left w:val="single" w:sz="5" w:space="0" w:color="000000"/>
              <w:bottom w:val="single" w:sz="5" w:space="0" w:color="000000"/>
              <w:right w:val="single" w:sz="5" w:space="0" w:color="000000"/>
            </w:tcBorders>
          </w:tcPr>
          <w:p w14:paraId="24BDAD81" w14:textId="77777777" w:rsidR="007318C2" w:rsidRDefault="007318C2"/>
        </w:tc>
        <w:tc>
          <w:tcPr>
            <w:tcW w:w="2645" w:type="dxa"/>
            <w:tcBorders>
              <w:top w:val="single" w:sz="8" w:space="0" w:color="000000"/>
              <w:left w:val="single" w:sz="5" w:space="0" w:color="000000"/>
              <w:bottom w:val="single" w:sz="5" w:space="0" w:color="000000"/>
              <w:right w:val="single" w:sz="8" w:space="0" w:color="000000"/>
            </w:tcBorders>
          </w:tcPr>
          <w:p w14:paraId="24BDAD82" w14:textId="77777777" w:rsidR="007318C2" w:rsidRDefault="007318C2"/>
        </w:tc>
      </w:tr>
      <w:tr w:rsidR="007318C2" w14:paraId="24BDAD8A" w14:textId="77777777">
        <w:trPr>
          <w:trHeight w:hRule="exact" w:val="629"/>
        </w:trPr>
        <w:tc>
          <w:tcPr>
            <w:tcW w:w="2573" w:type="dxa"/>
            <w:tcBorders>
              <w:top w:val="single" w:sz="5" w:space="0" w:color="000000"/>
              <w:left w:val="single" w:sz="8" w:space="0" w:color="000000"/>
              <w:bottom w:val="single" w:sz="5" w:space="0" w:color="000000"/>
              <w:right w:val="single" w:sz="5" w:space="0" w:color="000000"/>
            </w:tcBorders>
          </w:tcPr>
          <w:p w14:paraId="24BDAD84" w14:textId="77777777" w:rsidR="007318C2" w:rsidRDefault="007318C2">
            <w:pPr>
              <w:pStyle w:val="TableParagraph"/>
              <w:spacing w:before="2" w:line="190" w:lineRule="exact"/>
              <w:rPr>
                <w:sz w:val="19"/>
                <w:szCs w:val="19"/>
              </w:rPr>
            </w:pPr>
          </w:p>
          <w:p w14:paraId="24BDAD85" w14:textId="77777777" w:rsidR="007318C2" w:rsidRDefault="00D36A7D">
            <w:pPr>
              <w:pStyle w:val="TableParagraph"/>
              <w:ind w:left="99"/>
              <w:rPr>
                <w:rFonts w:ascii="Verdana" w:eastAsia="Verdana" w:hAnsi="Verdana" w:cs="Verdana"/>
                <w:sz w:val="19"/>
                <w:szCs w:val="19"/>
              </w:rPr>
            </w:pPr>
            <w:r>
              <w:rPr>
                <w:rFonts w:ascii="Verdana"/>
                <w:b/>
                <w:spacing w:val="1"/>
                <w:w w:val="105"/>
                <w:sz w:val="19"/>
              </w:rPr>
              <w:t>VENDOR</w:t>
            </w:r>
            <w:r>
              <w:rPr>
                <w:rFonts w:ascii="Verdana"/>
                <w:b/>
                <w:spacing w:val="-19"/>
                <w:w w:val="105"/>
                <w:sz w:val="19"/>
              </w:rPr>
              <w:t xml:space="preserve"> </w:t>
            </w:r>
            <w:r>
              <w:rPr>
                <w:rFonts w:ascii="Verdana"/>
                <w:b/>
                <w:w w:val="105"/>
                <w:sz w:val="19"/>
              </w:rPr>
              <w:t>1</w:t>
            </w:r>
          </w:p>
        </w:tc>
        <w:tc>
          <w:tcPr>
            <w:tcW w:w="3662" w:type="dxa"/>
            <w:tcBorders>
              <w:top w:val="single" w:sz="5" w:space="0" w:color="000000"/>
              <w:left w:val="single" w:sz="5" w:space="0" w:color="000000"/>
              <w:bottom w:val="single" w:sz="5" w:space="0" w:color="000000"/>
              <w:right w:val="single" w:sz="5" w:space="0" w:color="000000"/>
            </w:tcBorders>
          </w:tcPr>
          <w:p w14:paraId="24BDAD86" w14:textId="77777777" w:rsidR="007318C2" w:rsidRDefault="007318C2"/>
        </w:tc>
        <w:tc>
          <w:tcPr>
            <w:tcW w:w="1622" w:type="dxa"/>
            <w:tcBorders>
              <w:top w:val="single" w:sz="5" w:space="0" w:color="000000"/>
              <w:left w:val="single" w:sz="5" w:space="0" w:color="000000"/>
              <w:bottom w:val="single" w:sz="5" w:space="0" w:color="000000"/>
              <w:right w:val="single" w:sz="5" w:space="0" w:color="000000"/>
            </w:tcBorders>
          </w:tcPr>
          <w:p w14:paraId="24BDAD87" w14:textId="77777777" w:rsidR="007318C2" w:rsidRDefault="007318C2"/>
        </w:tc>
        <w:tc>
          <w:tcPr>
            <w:tcW w:w="2227" w:type="dxa"/>
            <w:tcBorders>
              <w:top w:val="single" w:sz="5" w:space="0" w:color="000000"/>
              <w:left w:val="single" w:sz="5" w:space="0" w:color="000000"/>
              <w:bottom w:val="single" w:sz="5" w:space="0" w:color="000000"/>
              <w:right w:val="single" w:sz="5" w:space="0" w:color="000000"/>
            </w:tcBorders>
          </w:tcPr>
          <w:p w14:paraId="24BDAD88" w14:textId="77777777" w:rsidR="007318C2" w:rsidRDefault="007318C2"/>
        </w:tc>
        <w:tc>
          <w:tcPr>
            <w:tcW w:w="2645" w:type="dxa"/>
            <w:tcBorders>
              <w:top w:val="single" w:sz="5" w:space="0" w:color="000000"/>
              <w:left w:val="single" w:sz="5" w:space="0" w:color="000000"/>
              <w:bottom w:val="single" w:sz="5" w:space="0" w:color="000000"/>
              <w:right w:val="single" w:sz="8" w:space="0" w:color="000000"/>
            </w:tcBorders>
          </w:tcPr>
          <w:p w14:paraId="24BDAD89" w14:textId="77777777" w:rsidR="007318C2" w:rsidRDefault="007318C2"/>
        </w:tc>
      </w:tr>
      <w:tr w:rsidR="007318C2" w14:paraId="24BDAD91" w14:textId="77777777">
        <w:trPr>
          <w:trHeight w:hRule="exact" w:val="634"/>
        </w:trPr>
        <w:tc>
          <w:tcPr>
            <w:tcW w:w="2573" w:type="dxa"/>
            <w:tcBorders>
              <w:top w:val="single" w:sz="5" w:space="0" w:color="000000"/>
              <w:left w:val="single" w:sz="8" w:space="0" w:color="000000"/>
              <w:bottom w:val="single" w:sz="5" w:space="0" w:color="000000"/>
              <w:right w:val="single" w:sz="5" w:space="0" w:color="000000"/>
            </w:tcBorders>
          </w:tcPr>
          <w:p w14:paraId="24BDAD8B" w14:textId="77777777" w:rsidR="007318C2" w:rsidRDefault="007318C2">
            <w:pPr>
              <w:pStyle w:val="TableParagraph"/>
              <w:spacing w:before="2" w:line="190" w:lineRule="exact"/>
              <w:rPr>
                <w:sz w:val="19"/>
                <w:szCs w:val="19"/>
              </w:rPr>
            </w:pPr>
          </w:p>
          <w:p w14:paraId="24BDAD8C" w14:textId="77777777" w:rsidR="007318C2" w:rsidRDefault="00D36A7D">
            <w:pPr>
              <w:pStyle w:val="TableParagraph"/>
              <w:ind w:left="99"/>
              <w:rPr>
                <w:rFonts w:ascii="Verdana" w:eastAsia="Verdana" w:hAnsi="Verdana" w:cs="Verdana"/>
                <w:sz w:val="19"/>
                <w:szCs w:val="19"/>
              </w:rPr>
            </w:pPr>
            <w:r>
              <w:rPr>
                <w:rFonts w:ascii="Verdana"/>
                <w:b/>
                <w:spacing w:val="1"/>
                <w:w w:val="105"/>
                <w:sz w:val="19"/>
              </w:rPr>
              <w:t>VENDOR</w:t>
            </w:r>
            <w:r>
              <w:rPr>
                <w:rFonts w:ascii="Verdana"/>
                <w:b/>
                <w:spacing w:val="-19"/>
                <w:w w:val="105"/>
                <w:sz w:val="19"/>
              </w:rPr>
              <w:t xml:space="preserve"> </w:t>
            </w:r>
            <w:r>
              <w:rPr>
                <w:rFonts w:ascii="Verdana"/>
                <w:b/>
                <w:w w:val="105"/>
                <w:sz w:val="19"/>
              </w:rPr>
              <w:t>2</w:t>
            </w:r>
          </w:p>
        </w:tc>
        <w:tc>
          <w:tcPr>
            <w:tcW w:w="3662" w:type="dxa"/>
            <w:tcBorders>
              <w:top w:val="single" w:sz="5" w:space="0" w:color="000000"/>
              <w:left w:val="single" w:sz="5" w:space="0" w:color="000000"/>
              <w:bottom w:val="single" w:sz="5" w:space="0" w:color="000000"/>
              <w:right w:val="single" w:sz="5" w:space="0" w:color="000000"/>
            </w:tcBorders>
          </w:tcPr>
          <w:p w14:paraId="24BDAD8D" w14:textId="77777777" w:rsidR="007318C2" w:rsidRDefault="007318C2"/>
        </w:tc>
        <w:tc>
          <w:tcPr>
            <w:tcW w:w="1622" w:type="dxa"/>
            <w:tcBorders>
              <w:top w:val="single" w:sz="5" w:space="0" w:color="000000"/>
              <w:left w:val="single" w:sz="5" w:space="0" w:color="000000"/>
              <w:bottom w:val="single" w:sz="5" w:space="0" w:color="000000"/>
              <w:right w:val="single" w:sz="5" w:space="0" w:color="000000"/>
            </w:tcBorders>
          </w:tcPr>
          <w:p w14:paraId="24BDAD8E" w14:textId="77777777" w:rsidR="007318C2" w:rsidRDefault="007318C2"/>
        </w:tc>
        <w:tc>
          <w:tcPr>
            <w:tcW w:w="2227" w:type="dxa"/>
            <w:tcBorders>
              <w:top w:val="single" w:sz="5" w:space="0" w:color="000000"/>
              <w:left w:val="single" w:sz="5" w:space="0" w:color="000000"/>
              <w:bottom w:val="single" w:sz="5" w:space="0" w:color="000000"/>
              <w:right w:val="single" w:sz="5" w:space="0" w:color="000000"/>
            </w:tcBorders>
          </w:tcPr>
          <w:p w14:paraId="24BDAD8F" w14:textId="77777777" w:rsidR="007318C2" w:rsidRDefault="007318C2"/>
        </w:tc>
        <w:tc>
          <w:tcPr>
            <w:tcW w:w="2645" w:type="dxa"/>
            <w:tcBorders>
              <w:top w:val="single" w:sz="5" w:space="0" w:color="000000"/>
              <w:left w:val="single" w:sz="5" w:space="0" w:color="000000"/>
              <w:bottom w:val="single" w:sz="5" w:space="0" w:color="000000"/>
              <w:right w:val="single" w:sz="8" w:space="0" w:color="000000"/>
            </w:tcBorders>
          </w:tcPr>
          <w:p w14:paraId="24BDAD90" w14:textId="77777777" w:rsidR="007318C2" w:rsidRDefault="007318C2"/>
        </w:tc>
      </w:tr>
      <w:tr w:rsidR="007318C2" w14:paraId="24BDAD98" w14:textId="77777777">
        <w:trPr>
          <w:trHeight w:hRule="exact" w:val="629"/>
        </w:trPr>
        <w:tc>
          <w:tcPr>
            <w:tcW w:w="2573" w:type="dxa"/>
            <w:tcBorders>
              <w:top w:val="single" w:sz="5" w:space="0" w:color="000000"/>
              <w:left w:val="single" w:sz="8" w:space="0" w:color="000000"/>
              <w:bottom w:val="single" w:sz="5" w:space="0" w:color="000000"/>
              <w:right w:val="single" w:sz="5" w:space="0" w:color="000000"/>
            </w:tcBorders>
          </w:tcPr>
          <w:p w14:paraId="24BDAD92" w14:textId="77777777" w:rsidR="007318C2" w:rsidRDefault="007318C2">
            <w:pPr>
              <w:pStyle w:val="TableParagraph"/>
              <w:spacing w:before="2" w:line="190" w:lineRule="exact"/>
              <w:rPr>
                <w:sz w:val="19"/>
                <w:szCs w:val="19"/>
              </w:rPr>
            </w:pPr>
          </w:p>
          <w:p w14:paraId="24BDAD93" w14:textId="77777777" w:rsidR="007318C2" w:rsidRDefault="00D36A7D">
            <w:pPr>
              <w:pStyle w:val="TableParagraph"/>
              <w:ind w:left="99"/>
              <w:rPr>
                <w:rFonts w:ascii="Verdana" w:eastAsia="Verdana" w:hAnsi="Verdana" w:cs="Verdana"/>
                <w:sz w:val="19"/>
                <w:szCs w:val="19"/>
              </w:rPr>
            </w:pPr>
            <w:r>
              <w:rPr>
                <w:rFonts w:ascii="Verdana"/>
                <w:b/>
                <w:spacing w:val="1"/>
                <w:w w:val="105"/>
                <w:sz w:val="19"/>
              </w:rPr>
              <w:t>VENDOR</w:t>
            </w:r>
            <w:r>
              <w:rPr>
                <w:rFonts w:ascii="Verdana"/>
                <w:b/>
                <w:spacing w:val="-19"/>
                <w:w w:val="105"/>
                <w:sz w:val="19"/>
              </w:rPr>
              <w:t xml:space="preserve"> </w:t>
            </w:r>
            <w:r>
              <w:rPr>
                <w:rFonts w:ascii="Verdana"/>
                <w:b/>
                <w:w w:val="105"/>
                <w:sz w:val="19"/>
              </w:rPr>
              <w:t>3</w:t>
            </w:r>
          </w:p>
        </w:tc>
        <w:tc>
          <w:tcPr>
            <w:tcW w:w="3662" w:type="dxa"/>
            <w:tcBorders>
              <w:top w:val="single" w:sz="5" w:space="0" w:color="000000"/>
              <w:left w:val="single" w:sz="5" w:space="0" w:color="000000"/>
              <w:bottom w:val="single" w:sz="5" w:space="0" w:color="000000"/>
              <w:right w:val="single" w:sz="5" w:space="0" w:color="000000"/>
            </w:tcBorders>
          </w:tcPr>
          <w:p w14:paraId="24BDAD94" w14:textId="77777777" w:rsidR="007318C2" w:rsidRDefault="007318C2"/>
        </w:tc>
        <w:tc>
          <w:tcPr>
            <w:tcW w:w="1622" w:type="dxa"/>
            <w:tcBorders>
              <w:top w:val="single" w:sz="5" w:space="0" w:color="000000"/>
              <w:left w:val="single" w:sz="5" w:space="0" w:color="000000"/>
              <w:bottom w:val="single" w:sz="5" w:space="0" w:color="000000"/>
              <w:right w:val="single" w:sz="5" w:space="0" w:color="000000"/>
            </w:tcBorders>
          </w:tcPr>
          <w:p w14:paraId="24BDAD95" w14:textId="77777777" w:rsidR="007318C2" w:rsidRDefault="007318C2"/>
        </w:tc>
        <w:tc>
          <w:tcPr>
            <w:tcW w:w="2227" w:type="dxa"/>
            <w:tcBorders>
              <w:top w:val="single" w:sz="5" w:space="0" w:color="000000"/>
              <w:left w:val="single" w:sz="5" w:space="0" w:color="000000"/>
              <w:bottom w:val="single" w:sz="5" w:space="0" w:color="000000"/>
              <w:right w:val="single" w:sz="5" w:space="0" w:color="000000"/>
            </w:tcBorders>
          </w:tcPr>
          <w:p w14:paraId="24BDAD96" w14:textId="77777777" w:rsidR="007318C2" w:rsidRDefault="007318C2"/>
        </w:tc>
        <w:tc>
          <w:tcPr>
            <w:tcW w:w="2645" w:type="dxa"/>
            <w:tcBorders>
              <w:top w:val="single" w:sz="5" w:space="0" w:color="000000"/>
              <w:left w:val="single" w:sz="5" w:space="0" w:color="000000"/>
              <w:bottom w:val="single" w:sz="5" w:space="0" w:color="000000"/>
              <w:right w:val="single" w:sz="8" w:space="0" w:color="000000"/>
            </w:tcBorders>
          </w:tcPr>
          <w:p w14:paraId="24BDAD97" w14:textId="77777777" w:rsidR="007318C2" w:rsidRDefault="007318C2"/>
        </w:tc>
      </w:tr>
      <w:tr w:rsidR="007318C2" w14:paraId="24BDAD9F" w14:textId="77777777">
        <w:trPr>
          <w:trHeight w:hRule="exact" w:val="634"/>
        </w:trPr>
        <w:tc>
          <w:tcPr>
            <w:tcW w:w="2573" w:type="dxa"/>
            <w:tcBorders>
              <w:top w:val="single" w:sz="5" w:space="0" w:color="000000"/>
              <w:left w:val="single" w:sz="8" w:space="0" w:color="000000"/>
              <w:bottom w:val="single" w:sz="8" w:space="0" w:color="000000"/>
              <w:right w:val="single" w:sz="5" w:space="0" w:color="000000"/>
            </w:tcBorders>
          </w:tcPr>
          <w:p w14:paraId="24BDAD99" w14:textId="77777777" w:rsidR="007318C2" w:rsidRDefault="007318C2">
            <w:pPr>
              <w:pStyle w:val="TableParagraph"/>
              <w:spacing w:before="2" w:line="190" w:lineRule="exact"/>
              <w:rPr>
                <w:sz w:val="19"/>
                <w:szCs w:val="19"/>
              </w:rPr>
            </w:pPr>
          </w:p>
          <w:p w14:paraId="24BDAD9A" w14:textId="77777777" w:rsidR="007318C2" w:rsidRDefault="00D36A7D">
            <w:pPr>
              <w:pStyle w:val="TableParagraph"/>
              <w:ind w:left="99"/>
              <w:rPr>
                <w:rFonts w:ascii="Verdana" w:eastAsia="Verdana" w:hAnsi="Verdana" w:cs="Verdana"/>
                <w:sz w:val="19"/>
                <w:szCs w:val="19"/>
              </w:rPr>
            </w:pPr>
            <w:r>
              <w:rPr>
                <w:rFonts w:ascii="Verdana"/>
                <w:b/>
                <w:spacing w:val="1"/>
                <w:w w:val="105"/>
                <w:sz w:val="19"/>
              </w:rPr>
              <w:t>VENDOR</w:t>
            </w:r>
            <w:r>
              <w:rPr>
                <w:rFonts w:ascii="Verdana"/>
                <w:b/>
                <w:spacing w:val="-19"/>
                <w:w w:val="105"/>
                <w:sz w:val="19"/>
              </w:rPr>
              <w:t xml:space="preserve"> </w:t>
            </w:r>
            <w:r>
              <w:rPr>
                <w:rFonts w:ascii="Verdana"/>
                <w:b/>
                <w:w w:val="105"/>
                <w:sz w:val="19"/>
              </w:rPr>
              <w:t>4</w:t>
            </w:r>
          </w:p>
        </w:tc>
        <w:tc>
          <w:tcPr>
            <w:tcW w:w="3662" w:type="dxa"/>
            <w:tcBorders>
              <w:top w:val="single" w:sz="5" w:space="0" w:color="000000"/>
              <w:left w:val="single" w:sz="5" w:space="0" w:color="000000"/>
              <w:bottom w:val="single" w:sz="8" w:space="0" w:color="000000"/>
              <w:right w:val="single" w:sz="5" w:space="0" w:color="000000"/>
            </w:tcBorders>
          </w:tcPr>
          <w:p w14:paraId="24BDAD9B" w14:textId="77777777" w:rsidR="007318C2" w:rsidRDefault="007318C2"/>
        </w:tc>
        <w:tc>
          <w:tcPr>
            <w:tcW w:w="1622" w:type="dxa"/>
            <w:tcBorders>
              <w:top w:val="single" w:sz="5" w:space="0" w:color="000000"/>
              <w:left w:val="single" w:sz="5" w:space="0" w:color="000000"/>
              <w:bottom w:val="single" w:sz="8" w:space="0" w:color="000000"/>
              <w:right w:val="single" w:sz="5" w:space="0" w:color="000000"/>
            </w:tcBorders>
          </w:tcPr>
          <w:p w14:paraId="24BDAD9C" w14:textId="77777777" w:rsidR="007318C2" w:rsidRDefault="007318C2"/>
        </w:tc>
        <w:tc>
          <w:tcPr>
            <w:tcW w:w="2227" w:type="dxa"/>
            <w:tcBorders>
              <w:top w:val="single" w:sz="5" w:space="0" w:color="000000"/>
              <w:left w:val="single" w:sz="5" w:space="0" w:color="000000"/>
              <w:bottom w:val="single" w:sz="8" w:space="0" w:color="000000"/>
              <w:right w:val="single" w:sz="5" w:space="0" w:color="000000"/>
            </w:tcBorders>
          </w:tcPr>
          <w:p w14:paraId="24BDAD9D" w14:textId="77777777" w:rsidR="007318C2" w:rsidRDefault="007318C2"/>
        </w:tc>
        <w:tc>
          <w:tcPr>
            <w:tcW w:w="2645" w:type="dxa"/>
            <w:tcBorders>
              <w:top w:val="single" w:sz="5" w:space="0" w:color="000000"/>
              <w:left w:val="single" w:sz="5" w:space="0" w:color="000000"/>
              <w:bottom w:val="single" w:sz="8" w:space="0" w:color="000000"/>
              <w:right w:val="single" w:sz="8" w:space="0" w:color="000000"/>
            </w:tcBorders>
          </w:tcPr>
          <w:p w14:paraId="24BDAD9E" w14:textId="77777777" w:rsidR="007318C2" w:rsidRDefault="007318C2"/>
        </w:tc>
      </w:tr>
    </w:tbl>
    <w:p w14:paraId="24BDADA0" w14:textId="77777777" w:rsidR="007318C2" w:rsidRDefault="007318C2">
      <w:pPr>
        <w:spacing w:before="6" w:line="60" w:lineRule="exact"/>
        <w:rPr>
          <w:sz w:val="6"/>
          <w:szCs w:val="6"/>
        </w:rPr>
      </w:pPr>
    </w:p>
    <w:p w14:paraId="24BDADA1" w14:textId="77777777" w:rsidR="007318C2" w:rsidRDefault="00D36A7D">
      <w:pPr>
        <w:spacing w:before="67"/>
        <w:ind w:left="124"/>
        <w:rPr>
          <w:rFonts w:ascii="Verdana" w:eastAsia="Verdana" w:hAnsi="Verdana" w:cs="Verdana"/>
          <w:sz w:val="21"/>
          <w:szCs w:val="21"/>
        </w:rPr>
      </w:pPr>
      <w:r>
        <w:rPr>
          <w:rFonts w:ascii="Verdana"/>
          <w:b/>
          <w:color w:val="0085CC"/>
          <w:sz w:val="21"/>
        </w:rPr>
        <w:t>FIGURE</w:t>
      </w:r>
      <w:r>
        <w:rPr>
          <w:rFonts w:ascii="Verdana"/>
          <w:b/>
          <w:color w:val="0085CC"/>
          <w:spacing w:val="55"/>
          <w:sz w:val="21"/>
        </w:rPr>
        <w:t xml:space="preserve"> </w:t>
      </w:r>
      <w:r>
        <w:rPr>
          <w:rFonts w:ascii="Verdana"/>
          <w:b/>
          <w:color w:val="0085CC"/>
          <w:sz w:val="21"/>
        </w:rPr>
        <w:t>4.27</w:t>
      </w:r>
      <w:r>
        <w:rPr>
          <w:rFonts w:ascii="Verdana"/>
          <w:b/>
          <w:color w:val="0085CC"/>
          <w:spacing w:val="54"/>
          <w:sz w:val="21"/>
        </w:rPr>
        <w:t xml:space="preserve"> </w:t>
      </w:r>
      <w:r>
        <w:rPr>
          <w:rFonts w:ascii="Verdana"/>
          <w:b/>
          <w:color w:val="0085CC"/>
          <w:sz w:val="21"/>
        </w:rPr>
        <w:t>Subcontractor/Supplier/Vendor</w:t>
      </w:r>
      <w:r>
        <w:rPr>
          <w:rFonts w:ascii="Verdana"/>
          <w:b/>
          <w:color w:val="0085CC"/>
          <w:spacing w:val="50"/>
          <w:sz w:val="21"/>
        </w:rPr>
        <w:t xml:space="preserve"> </w:t>
      </w:r>
      <w:r>
        <w:rPr>
          <w:rFonts w:ascii="Verdana"/>
          <w:b/>
          <w:color w:val="0085CC"/>
          <w:sz w:val="21"/>
        </w:rPr>
        <w:t>Ranking</w:t>
      </w:r>
      <w:r>
        <w:rPr>
          <w:rFonts w:ascii="Verdana"/>
          <w:b/>
          <w:color w:val="0085CC"/>
          <w:spacing w:val="51"/>
          <w:sz w:val="21"/>
        </w:rPr>
        <w:t xml:space="preserve"> </w:t>
      </w:r>
      <w:r>
        <w:rPr>
          <w:rFonts w:ascii="Verdana"/>
          <w:b/>
          <w:color w:val="0085CC"/>
          <w:sz w:val="21"/>
        </w:rPr>
        <w:t>Form</w:t>
      </w:r>
    </w:p>
    <w:p w14:paraId="24BDADA2" w14:textId="77777777" w:rsidR="007318C2" w:rsidRDefault="007318C2">
      <w:pPr>
        <w:spacing w:line="200" w:lineRule="exact"/>
        <w:rPr>
          <w:sz w:val="20"/>
          <w:szCs w:val="20"/>
        </w:rPr>
      </w:pPr>
    </w:p>
    <w:p w14:paraId="24BDADA3" w14:textId="77777777" w:rsidR="007318C2" w:rsidRDefault="007318C2">
      <w:pPr>
        <w:rPr>
          <w:rFonts w:ascii="Verdana" w:eastAsia="Verdana" w:hAnsi="Verdana" w:cs="Verdana"/>
          <w:sz w:val="19"/>
          <w:szCs w:val="19"/>
        </w:rPr>
        <w:sectPr w:rsidR="007318C2" w:rsidSect="00C479BA">
          <w:headerReference w:type="default" r:id="rId108"/>
          <w:footerReference w:type="default" r:id="rId109"/>
          <w:pgSz w:w="15840" w:h="12240" w:orient="landscape"/>
          <w:pgMar w:top="1440" w:right="1008" w:bottom="1440" w:left="1008" w:header="0" w:footer="0" w:gutter="0"/>
          <w:cols w:space="720"/>
        </w:sectPr>
      </w:pPr>
    </w:p>
    <w:p w14:paraId="24BDADA4" w14:textId="77777777" w:rsidR="007318C2" w:rsidRDefault="007318C2">
      <w:pPr>
        <w:spacing w:line="200" w:lineRule="exact"/>
        <w:rPr>
          <w:sz w:val="20"/>
          <w:szCs w:val="20"/>
        </w:rPr>
      </w:pPr>
    </w:p>
    <w:p w14:paraId="24BDADA5" w14:textId="77777777" w:rsidR="007318C2" w:rsidRDefault="00670460">
      <w:pPr>
        <w:tabs>
          <w:tab w:val="left" w:pos="6192"/>
          <w:tab w:val="left" w:pos="7984"/>
          <w:tab w:val="left" w:pos="12850"/>
          <w:tab w:val="left" w:pos="14387"/>
        </w:tabs>
        <w:spacing w:before="76"/>
        <w:ind w:left="1030"/>
        <w:rPr>
          <w:rFonts w:ascii="Verdana" w:eastAsia="Verdana" w:hAnsi="Verdana" w:cs="Verdana"/>
          <w:sz w:val="17"/>
          <w:szCs w:val="17"/>
        </w:rPr>
      </w:pPr>
      <w:r>
        <w:rPr>
          <w:noProof/>
        </w:rPr>
        <mc:AlternateContent>
          <mc:Choice Requires="wpg">
            <w:drawing>
              <wp:anchor distT="0" distB="0" distL="114300" distR="114300" simplePos="0" relativeHeight="503297464" behindDoc="1" locked="0" layoutInCell="1" allowOverlap="1" wp14:anchorId="24BDB7C2" wp14:editId="24BDB7C3">
                <wp:simplePos x="0" y="0"/>
                <wp:positionH relativeFrom="page">
                  <wp:posOffset>673100</wp:posOffset>
                </wp:positionH>
                <wp:positionV relativeFrom="paragraph">
                  <wp:posOffset>31115</wp:posOffset>
                </wp:positionV>
                <wp:extent cx="8716010" cy="970915"/>
                <wp:effectExtent l="6350" t="1270" r="2540" b="8890"/>
                <wp:wrapNone/>
                <wp:docPr id="601" name="Group 6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716010" cy="970915"/>
                          <a:chOff x="1060" y="49"/>
                          <a:chExt cx="13726" cy="1529"/>
                        </a:xfrm>
                      </wpg:grpSpPr>
                      <wpg:grpSp>
                        <wpg:cNvPr id="602" name="Group 643"/>
                        <wpg:cNvGrpSpPr>
                          <a:grpSpLocks/>
                        </wpg:cNvGrpSpPr>
                        <wpg:grpSpPr bwMode="auto">
                          <a:xfrm>
                            <a:off x="1075" y="60"/>
                            <a:ext cx="13700" cy="2"/>
                            <a:chOff x="1075" y="60"/>
                            <a:chExt cx="13700" cy="2"/>
                          </a:xfrm>
                        </wpg:grpSpPr>
                        <wps:wsp>
                          <wps:cNvPr id="603" name="Freeform 644"/>
                          <wps:cNvSpPr>
                            <a:spLocks/>
                          </wps:cNvSpPr>
                          <wps:spPr bwMode="auto">
                            <a:xfrm>
                              <a:off x="1075" y="60"/>
                              <a:ext cx="13700" cy="2"/>
                            </a:xfrm>
                            <a:custGeom>
                              <a:avLst/>
                              <a:gdLst>
                                <a:gd name="T0" fmla="+- 0 1075 1075"/>
                                <a:gd name="T1" fmla="*/ T0 w 13700"/>
                                <a:gd name="T2" fmla="+- 0 14774 1075"/>
                                <a:gd name="T3" fmla="*/ T2 w 13700"/>
                              </a:gdLst>
                              <a:ahLst/>
                              <a:cxnLst>
                                <a:cxn ang="0">
                                  <a:pos x="T1" y="0"/>
                                </a:cxn>
                                <a:cxn ang="0">
                                  <a:pos x="T3" y="0"/>
                                </a:cxn>
                              </a:cxnLst>
                              <a:rect l="0" t="0" r="r" b="b"/>
                              <a:pathLst>
                                <a:path w="13700">
                                  <a:moveTo>
                                    <a:pt x="0" y="0"/>
                                  </a:moveTo>
                                  <a:lnTo>
                                    <a:pt x="13699" y="0"/>
                                  </a:lnTo>
                                </a:path>
                              </a:pathLst>
                            </a:custGeom>
                            <a:noFill/>
                            <a:ln w="134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604" name="Group 641"/>
                        <wpg:cNvGrpSpPr>
                          <a:grpSpLocks/>
                        </wpg:cNvGrpSpPr>
                        <wpg:grpSpPr bwMode="auto">
                          <a:xfrm>
                            <a:off x="1085" y="69"/>
                            <a:ext cx="2" cy="1488"/>
                            <a:chOff x="1085" y="69"/>
                            <a:chExt cx="2" cy="1488"/>
                          </a:xfrm>
                        </wpg:grpSpPr>
                        <wps:wsp>
                          <wps:cNvPr id="605" name="Freeform 642"/>
                          <wps:cNvSpPr>
                            <a:spLocks/>
                          </wps:cNvSpPr>
                          <wps:spPr bwMode="auto">
                            <a:xfrm>
                              <a:off x="1085" y="69"/>
                              <a:ext cx="2" cy="1488"/>
                            </a:xfrm>
                            <a:custGeom>
                              <a:avLst/>
                              <a:gdLst>
                                <a:gd name="T0" fmla="+- 0 69 69"/>
                                <a:gd name="T1" fmla="*/ 69 h 1488"/>
                                <a:gd name="T2" fmla="+- 0 1557 69"/>
                                <a:gd name="T3" fmla="*/ 1557 h 1488"/>
                              </a:gdLst>
                              <a:ahLst/>
                              <a:cxnLst>
                                <a:cxn ang="0">
                                  <a:pos x="0" y="T1"/>
                                </a:cxn>
                                <a:cxn ang="0">
                                  <a:pos x="0" y="T3"/>
                                </a:cxn>
                              </a:cxnLst>
                              <a:rect l="0" t="0" r="r" b="b"/>
                              <a:pathLst>
                                <a:path h="1488">
                                  <a:moveTo>
                                    <a:pt x="0" y="0"/>
                                  </a:moveTo>
                                  <a:lnTo>
                                    <a:pt x="0" y="1488"/>
                                  </a:lnTo>
                                </a:path>
                              </a:pathLst>
                            </a:custGeom>
                            <a:noFill/>
                            <a:ln w="134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606" name="Group 639"/>
                        <wpg:cNvGrpSpPr>
                          <a:grpSpLocks/>
                        </wpg:cNvGrpSpPr>
                        <wpg:grpSpPr bwMode="auto">
                          <a:xfrm>
                            <a:off x="14765" y="69"/>
                            <a:ext cx="2" cy="1488"/>
                            <a:chOff x="14765" y="69"/>
                            <a:chExt cx="2" cy="1488"/>
                          </a:xfrm>
                        </wpg:grpSpPr>
                        <wps:wsp>
                          <wps:cNvPr id="607" name="Freeform 640"/>
                          <wps:cNvSpPr>
                            <a:spLocks/>
                          </wps:cNvSpPr>
                          <wps:spPr bwMode="auto">
                            <a:xfrm>
                              <a:off x="14765" y="69"/>
                              <a:ext cx="2" cy="1488"/>
                            </a:xfrm>
                            <a:custGeom>
                              <a:avLst/>
                              <a:gdLst>
                                <a:gd name="T0" fmla="+- 0 69 69"/>
                                <a:gd name="T1" fmla="*/ 69 h 1488"/>
                                <a:gd name="T2" fmla="+- 0 1557 69"/>
                                <a:gd name="T3" fmla="*/ 1557 h 1488"/>
                              </a:gdLst>
                              <a:ahLst/>
                              <a:cxnLst>
                                <a:cxn ang="0">
                                  <a:pos x="0" y="T1"/>
                                </a:cxn>
                                <a:cxn ang="0">
                                  <a:pos x="0" y="T3"/>
                                </a:cxn>
                              </a:cxnLst>
                              <a:rect l="0" t="0" r="r" b="b"/>
                              <a:pathLst>
                                <a:path h="1488">
                                  <a:moveTo>
                                    <a:pt x="0" y="0"/>
                                  </a:moveTo>
                                  <a:lnTo>
                                    <a:pt x="0" y="1488"/>
                                  </a:lnTo>
                                </a:path>
                              </a:pathLst>
                            </a:custGeom>
                            <a:noFill/>
                            <a:ln w="134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608" name="Group 637"/>
                        <wpg:cNvGrpSpPr>
                          <a:grpSpLocks/>
                        </wpg:cNvGrpSpPr>
                        <wpg:grpSpPr bwMode="auto">
                          <a:xfrm>
                            <a:off x="1070" y="1567"/>
                            <a:ext cx="13704" cy="2"/>
                            <a:chOff x="1070" y="1567"/>
                            <a:chExt cx="13704" cy="2"/>
                          </a:xfrm>
                        </wpg:grpSpPr>
                        <wps:wsp>
                          <wps:cNvPr id="609" name="Freeform 638"/>
                          <wps:cNvSpPr>
                            <a:spLocks/>
                          </wps:cNvSpPr>
                          <wps:spPr bwMode="auto">
                            <a:xfrm>
                              <a:off x="1070" y="1567"/>
                              <a:ext cx="13704" cy="2"/>
                            </a:xfrm>
                            <a:custGeom>
                              <a:avLst/>
                              <a:gdLst>
                                <a:gd name="T0" fmla="+- 0 1070 1070"/>
                                <a:gd name="T1" fmla="*/ T0 w 13704"/>
                                <a:gd name="T2" fmla="+- 0 14774 1070"/>
                                <a:gd name="T3" fmla="*/ T2 w 13704"/>
                              </a:gdLst>
                              <a:ahLst/>
                              <a:cxnLst>
                                <a:cxn ang="0">
                                  <a:pos x="T1" y="0"/>
                                </a:cxn>
                                <a:cxn ang="0">
                                  <a:pos x="T3" y="0"/>
                                </a:cxn>
                              </a:cxnLst>
                              <a:rect l="0" t="0" r="r" b="b"/>
                              <a:pathLst>
                                <a:path w="13704">
                                  <a:moveTo>
                                    <a:pt x="0" y="0"/>
                                  </a:moveTo>
                                  <a:lnTo>
                                    <a:pt x="13704" y="0"/>
                                  </a:lnTo>
                                </a:path>
                              </a:pathLst>
                            </a:custGeom>
                            <a:noFill/>
                            <a:ln w="134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3C1FF2EA" id="Group 636" o:spid="_x0000_s1026" style="position:absolute;margin-left:53pt;margin-top:2.45pt;width:686.3pt;height:76.45pt;z-index:-19016;mso-position-horizontal-relative:page" coordorigin="1060,49" coordsize="13726,15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">
                <v:group id="Group 643" o:spid="_x0000_s1027" style="position:absolute;left:1075;top:60;width:13700;height:2" coordorigin="1075,60" coordsize="13700,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U8GzVxgAAANwA&#10;AAAPAAAAAAAAAAAAAAAAAKoCAABkcnMvZG93bnJldi54bWxQSwUGAAAAAAQABAD6AAAAnQMAAAAA&#10;">
                  <v:shape id="Freeform 644" o:spid="_x0000_s1028" style="position:absolute;left:1075;top:60;width:13700;height:2;visibility:visible;mso-wrap-style:square;v-text-anchor:top" coordsize="1370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v7jXcQA&#10;AADcAAAADwAAAGRycy9kb3ducmV2LnhtbESPX2sCMRDE3wW/Q1ihL6K5tiB6GqUUhCIUqhbavi2X&#10;vT942RzJVs9v3xQEH4eZ+Q2z2vSuVWcKsfFs4HGagSIuvG24MvB53E7moKIgW2w9k4ErRdish4MV&#10;5tZfeE/ng1QqQTjmaKAW6XKtY1GTwzj1HXHySh8cSpKh0jbgJcFdq5+ybKYdNpwWauzotabidPh1&#10;Bvjjeyvdu+y+Fruy/IkUruU4GPMw6l+WoIR6uYdv7TdrYJY9w/+ZdAT0+g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b+413EAAAA3AAAAA8AAAAAAAAAAAAAAAAAmAIAAGRycy9k&#10;b3ducmV2LnhtbFBLBQYAAAAABAAEAPUAAACJAwAAAAA=&#10;" path="m,l13699,e" filled="f" strokeweight="1.06pt">
                    <v:path arrowok="t" o:connecttype="custom" o:connectlocs="0,0;13699,0" o:connectangles="0,0"/>
                  </v:shape>
                </v:group>
                <v:group id="Group 641" o:spid="_x0000_s1029" style="position:absolute;left:1085;top:69;width:2;height:1488" coordorigin="1085,69" coordsize="2,148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PRVUTrFAAAA3AAA&#10;AA8AAAAAAAAAAAAAAAAAqgIAAGRycy9kb3ducmV2LnhtbFBLBQYAAAAABAAEAPoAAACcAwAAAAA=&#10;">
                  <v:shape id="Freeform 642" o:spid="_x0000_s1030" style="position:absolute;left:1085;top:69;width:2;height:1488;visibility:visible;mso-wrap-style:square;v-text-anchor:top" coordsize="2,14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j3+FcUA&#10;AADcAAAADwAAAGRycy9kb3ducmV2LnhtbESPQWsCMRSE7wX/Q3hCbzVRqdXVKKKUtniqCl4fm+dm&#10;283Lukl3t/++KRR6HGbmG2a16V0lWmpC6VnDeKRAEOfelFxoOJ+eH+YgQkQ2WHkmDd8UYLMe3K0w&#10;M77jd2qPsRAJwiFDDTbGOpMy5JYchpGviZN39Y3DmGRTSNNgl+CukhOlZtJhyWnBYk07S/nn8ctp&#10;6MbmcrjZfdUWqnt7CvZlMf24aH0/7LdLEJH6+B/+a78aDTP1CL9n0hGQ6x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uPf4VxQAAANwAAAAPAAAAAAAAAAAAAAAAAJgCAABkcnMv&#10;ZG93bnJldi54bWxQSwUGAAAAAAQABAD1AAAAigMAAAAA&#10;" path="m,l,1488e" filled="f" strokeweight="1.06pt">
                    <v:path arrowok="t" o:connecttype="custom" o:connectlocs="0,69;0,1557" o:connectangles="0,0"/>
                  </v:shape>
                </v:group>
                <v:group id="Group 639" o:spid="_x0000_s1031" style="position:absolute;left:14765;top:69;width:2;height:1488" coordorigin="14765,69" coordsize="2,148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ry2rWxgAAANwA&#10;AAAPAAAAAAAAAAAAAAAAAKoCAABkcnMvZG93bnJldi54bWxQSwUGAAAAAAQABAD6AAAAnQMAAAAA&#10;">
                  <v:shape id="Freeform 640" o:spid="_x0000_s1032" style="position:absolute;left:14765;top:69;width:2;height:1488;visibility:visible;mso-wrap-style:square;v-text-anchor:top" coordsize="2,14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aPF+cQA&#10;AADcAAAADwAAAGRycy9kb3ducmV2LnhtbESPQWsCMRSE70L/Q3iF3mpiC2pXo5SKVPGkFrw+Ns/N&#10;tpuX7SbdXf+9EQoeh5n5hpkve1eJlppQetYwGioQxLk3JRcavo7r5ymIEJENVp5Jw4UCLBcPgzlm&#10;xne8p/YQC5EgHDLUYGOsMylDbslhGPqaOHln3ziMSTaFNA12Ce4q+aLUWDosOS1YrOnDUv5z+HMa&#10;upE57X7tqmoL1W0nwX6+vX6ftH567N9nICL18R7+b2+MhrGawO1MOgJycQ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GjxfnEAAAA3AAAAA8AAAAAAAAAAAAAAAAAmAIAAGRycy9k&#10;b3ducmV2LnhtbFBLBQYAAAAABAAEAPUAAACJAwAAAAA=&#10;" path="m,l,1488e" filled="f" strokeweight="1.06pt">
                    <v:path arrowok="t" o:connecttype="custom" o:connectlocs="0,69;0,1557" o:connectangles="0,0"/>
                  </v:shape>
                </v:group>
                <v:group id="Group 637" o:spid="_x0000_s1033" style="position:absolute;left:1070;top:1567;width:13704;height:2" coordorigin="1070,1567" coordsize="13704,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B1GFs/wwAAANwAAAAP&#10;AAAAAAAAAAAAAAAAAKoCAABkcnMvZG93bnJldi54bWxQSwUGAAAAAAQABAD6AAAAmgMAAAAA&#10;">
                  <v:shape id="Freeform 638" o:spid="_x0000_s1034" style="position:absolute;left:1070;top:1567;width:13704;height:2;visibility:visible;mso-wrap-style:square;v-text-anchor:top" coordsize="1370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0ZokMQA&#10;AADcAAAADwAAAGRycy9kb3ducmV2LnhtbESPT4vCMBTE74LfITxhb5rqQd1qFCksyJ7WP0vx9mye&#10;bbF56Tapdr+9EQSPw8z8hlmuO1OJGzWutKxgPIpAEGdWl5wrOB6+hnMQziNrrCyTgn9ysF71e0uM&#10;tb3zjm57n4sAYRejgsL7OpbSZQUZdCNbEwfvYhuDPsgml7rBe4CbSk6iaCoNlhwWCqwpKSi77lsT&#10;KPZEqUx+Zulfe87Mr+428++dUh+DbrMA4anz7/CrvdUKptEnPM+EIyBX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9GaJDEAAAA3AAAAA8AAAAAAAAAAAAAAAAAmAIAAGRycy9k&#10;b3ducmV2LnhtbFBLBQYAAAAABAAEAPUAAACJAwAAAAA=&#10;" path="m,l13704,e" filled="f" strokeweight="1.06pt">
                    <v:path arrowok="t" o:connecttype="custom" o:connectlocs="0,0;13704,0" o:connectangles="0,0"/>
                  </v:shape>
                </v:group>
                <w10:wrap anchorx="page"/>
              </v:group>
            </w:pict>
          </mc:Fallback>
        </mc:AlternateContent>
      </w:r>
      <w:r w:rsidR="00D36A7D">
        <w:rPr>
          <w:rFonts w:ascii="Verdana"/>
          <w:b/>
          <w:spacing w:val="-1"/>
          <w:w w:val="105"/>
          <w:sz w:val="17"/>
        </w:rPr>
        <w:t>P</w:t>
      </w:r>
      <w:r w:rsidR="00D36A7D">
        <w:rPr>
          <w:rFonts w:ascii="Verdana"/>
          <w:b/>
          <w:spacing w:val="5"/>
          <w:w w:val="105"/>
          <w:sz w:val="17"/>
        </w:rPr>
        <w:t>R</w:t>
      </w:r>
      <w:r w:rsidR="00D36A7D">
        <w:rPr>
          <w:rFonts w:ascii="Verdana"/>
          <w:b/>
          <w:spacing w:val="-2"/>
          <w:w w:val="105"/>
          <w:sz w:val="17"/>
        </w:rPr>
        <w:t>O</w:t>
      </w:r>
      <w:r w:rsidR="00D36A7D">
        <w:rPr>
          <w:rFonts w:ascii="Verdana"/>
          <w:b/>
          <w:spacing w:val="2"/>
          <w:w w:val="105"/>
          <w:sz w:val="17"/>
        </w:rPr>
        <w:t>J</w:t>
      </w:r>
      <w:r w:rsidR="00D36A7D">
        <w:rPr>
          <w:rFonts w:ascii="Verdana"/>
          <w:b/>
          <w:spacing w:val="-2"/>
          <w:w w:val="105"/>
          <w:sz w:val="17"/>
        </w:rPr>
        <w:t>E</w:t>
      </w:r>
      <w:r w:rsidR="00D36A7D">
        <w:rPr>
          <w:rFonts w:ascii="Verdana"/>
          <w:b/>
          <w:spacing w:val="5"/>
          <w:w w:val="105"/>
          <w:sz w:val="17"/>
        </w:rPr>
        <w:t>C</w:t>
      </w:r>
      <w:r w:rsidR="00D36A7D">
        <w:rPr>
          <w:rFonts w:ascii="Verdana"/>
          <w:b/>
          <w:w w:val="105"/>
          <w:sz w:val="17"/>
        </w:rPr>
        <w:t>T</w:t>
      </w:r>
      <w:r w:rsidR="00D36A7D">
        <w:rPr>
          <w:rFonts w:ascii="Verdana"/>
          <w:b/>
          <w:spacing w:val="-1"/>
          <w:w w:val="105"/>
          <w:sz w:val="17"/>
        </w:rPr>
        <w:t xml:space="preserve"> </w:t>
      </w:r>
      <w:r w:rsidR="00D36A7D">
        <w:rPr>
          <w:rFonts w:ascii="Verdana"/>
          <w:b/>
          <w:spacing w:val="2"/>
          <w:w w:val="105"/>
          <w:sz w:val="17"/>
        </w:rPr>
        <w:t>N</w:t>
      </w:r>
      <w:r w:rsidR="00D36A7D">
        <w:rPr>
          <w:rFonts w:ascii="Verdana"/>
          <w:b/>
          <w:w w:val="105"/>
          <w:sz w:val="17"/>
        </w:rPr>
        <w:t>U</w:t>
      </w:r>
      <w:r w:rsidR="00D36A7D">
        <w:rPr>
          <w:rFonts w:ascii="Verdana"/>
          <w:b/>
          <w:spacing w:val="4"/>
          <w:w w:val="105"/>
          <w:sz w:val="17"/>
        </w:rPr>
        <w:t>M</w:t>
      </w:r>
      <w:r w:rsidR="00D36A7D">
        <w:rPr>
          <w:rFonts w:ascii="Verdana"/>
          <w:b/>
          <w:spacing w:val="3"/>
          <w:w w:val="105"/>
          <w:sz w:val="17"/>
        </w:rPr>
        <w:t>B</w:t>
      </w:r>
      <w:r w:rsidR="00D36A7D">
        <w:rPr>
          <w:rFonts w:ascii="Verdana"/>
          <w:b/>
          <w:spacing w:val="-2"/>
          <w:w w:val="105"/>
          <w:sz w:val="17"/>
        </w:rPr>
        <w:t>E</w:t>
      </w:r>
      <w:r w:rsidR="00D36A7D">
        <w:rPr>
          <w:rFonts w:ascii="Verdana"/>
          <w:b/>
          <w:w w:val="105"/>
          <w:sz w:val="17"/>
        </w:rPr>
        <w:t xml:space="preserve">R: </w:t>
      </w:r>
      <w:r w:rsidR="00D36A7D">
        <w:rPr>
          <w:rFonts w:ascii="Verdana"/>
          <w:b/>
          <w:spacing w:val="3"/>
          <w:w w:val="105"/>
          <w:sz w:val="17"/>
        </w:rPr>
        <w:t>__</w:t>
      </w:r>
      <w:r w:rsidR="00265F59">
        <w:rPr>
          <w:rFonts w:ascii="Verdana"/>
          <w:b/>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D36A7D">
        <w:rPr>
          <w:rFonts w:ascii="Verdana"/>
          <w:b/>
          <w:spacing w:val="3"/>
          <w:w w:val="105"/>
          <w:sz w:val="17"/>
          <w:u w:val="single" w:color="000000"/>
        </w:rPr>
        <w:tab/>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D36A7D">
        <w:rPr>
          <w:rFonts w:ascii="Verdana"/>
          <w:b/>
          <w:spacing w:val="3"/>
          <w:w w:val="105"/>
          <w:sz w:val="17"/>
          <w:u w:val="single" w:color="000000"/>
        </w:rPr>
        <w:tab/>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D36A7D">
        <w:rPr>
          <w:rFonts w:ascii="Verdana"/>
          <w:b/>
          <w:spacing w:val="3"/>
          <w:w w:val="105"/>
          <w:sz w:val="17"/>
          <w:u w:val="single" w:color="000000"/>
        </w:rPr>
        <w:tab/>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D36A7D">
        <w:rPr>
          <w:rFonts w:ascii="Verdana"/>
          <w:b/>
          <w:w w:val="104"/>
          <w:sz w:val="17"/>
          <w:u w:val="single" w:color="000000"/>
        </w:rPr>
        <w:t xml:space="preserve"> </w:t>
      </w:r>
      <w:r w:rsidR="00D36A7D">
        <w:rPr>
          <w:rFonts w:ascii="Verdana"/>
          <w:b/>
          <w:sz w:val="17"/>
          <w:u w:val="single" w:color="000000"/>
        </w:rPr>
        <w:tab/>
      </w:r>
    </w:p>
    <w:p w14:paraId="24BDADA6" w14:textId="77777777" w:rsidR="007318C2" w:rsidRDefault="007318C2">
      <w:pPr>
        <w:spacing w:before="8" w:line="160" w:lineRule="exact"/>
        <w:rPr>
          <w:sz w:val="16"/>
          <w:szCs w:val="16"/>
        </w:rPr>
      </w:pPr>
    </w:p>
    <w:p w14:paraId="24BDADA7" w14:textId="77777777" w:rsidR="007318C2" w:rsidRDefault="00D36A7D">
      <w:pPr>
        <w:tabs>
          <w:tab w:val="left" w:pos="2991"/>
          <w:tab w:val="left" w:pos="4142"/>
          <w:tab w:val="left" w:pos="5694"/>
          <w:tab w:val="left" w:pos="7868"/>
          <w:tab w:val="left" w:pos="12734"/>
          <w:tab w:val="left" w:pos="12817"/>
        </w:tabs>
        <w:spacing w:line="429" w:lineRule="auto"/>
        <w:ind w:left="1030" w:right="1015"/>
        <w:rPr>
          <w:rFonts w:ascii="Verdana" w:eastAsia="Verdana" w:hAnsi="Verdana" w:cs="Verdana"/>
          <w:sz w:val="17"/>
          <w:szCs w:val="17"/>
        </w:rPr>
      </w:pPr>
      <w:r>
        <w:rPr>
          <w:rFonts w:ascii="Verdana"/>
          <w:b/>
          <w:spacing w:val="1"/>
          <w:w w:val="105"/>
          <w:sz w:val="17"/>
        </w:rPr>
        <w:t>PROJECT</w:t>
      </w:r>
      <w:r>
        <w:rPr>
          <w:rFonts w:ascii="Verdana"/>
          <w:b/>
          <w:spacing w:val="-11"/>
          <w:w w:val="105"/>
          <w:sz w:val="17"/>
        </w:rPr>
        <w:t xml:space="preserve"> </w:t>
      </w:r>
      <w:r>
        <w:rPr>
          <w:rFonts w:ascii="Verdana"/>
          <w:b/>
          <w:spacing w:val="1"/>
          <w:w w:val="105"/>
          <w:sz w:val="17"/>
        </w:rPr>
        <w:t>NAME:</w:t>
      </w:r>
      <w:r>
        <w:rPr>
          <w:rFonts w:ascii="Verdana"/>
          <w:b/>
          <w:spacing w:val="-9"/>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28"/>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29"/>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28"/>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28"/>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28"/>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28"/>
          <w:w w:val="105"/>
          <w:sz w:val="17"/>
        </w:rPr>
        <w:t xml:space="preserve"> </w:t>
      </w:r>
      <w:r>
        <w:rPr>
          <w:rFonts w:ascii="Verdana"/>
          <w:b/>
          <w:spacing w:val="3"/>
          <w:w w:val="105"/>
          <w:sz w:val="17"/>
        </w:rPr>
        <w:t>_</w:t>
      </w:r>
      <w:r>
        <w:rPr>
          <w:rFonts w:ascii="Verdana"/>
          <w:b/>
          <w:spacing w:val="3"/>
          <w:w w:val="105"/>
          <w:sz w:val="17"/>
          <w:u w:val="single" w:color="000000"/>
        </w:rPr>
        <w:tab/>
      </w:r>
      <w:r>
        <w:rPr>
          <w:rFonts w:ascii="Verdana"/>
          <w:b/>
          <w:spacing w:val="3"/>
          <w:w w:val="105"/>
          <w:sz w:val="17"/>
        </w:rPr>
        <w:t>_</w:t>
      </w:r>
      <w:r w:rsidR="00265F59">
        <w:rPr>
          <w:rFonts w:ascii="Verdana"/>
          <w:b/>
          <w:w w:val="105"/>
          <w:sz w:val="17"/>
        </w:rPr>
        <w:t xml:space="preserve">    </w:t>
      </w:r>
      <w:r>
        <w:rPr>
          <w:rFonts w:ascii="Verdana"/>
          <w:b/>
          <w:spacing w:val="41"/>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5"/>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4"/>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5"/>
          <w:w w:val="105"/>
          <w:sz w:val="17"/>
        </w:rPr>
        <w:t xml:space="preserve"> </w:t>
      </w:r>
      <w:r>
        <w:rPr>
          <w:rFonts w:ascii="Verdana"/>
          <w:b/>
          <w:spacing w:val="3"/>
          <w:w w:val="105"/>
          <w:sz w:val="17"/>
        </w:rPr>
        <w:t>_</w:t>
      </w:r>
      <w:r>
        <w:rPr>
          <w:rFonts w:ascii="Verdana"/>
          <w:b/>
          <w:spacing w:val="3"/>
          <w:w w:val="105"/>
          <w:sz w:val="17"/>
          <w:u w:val="single" w:color="000000"/>
        </w:rPr>
        <w:tab/>
      </w:r>
      <w:r>
        <w:rPr>
          <w:rFonts w:ascii="Verdana"/>
          <w:b/>
          <w:spacing w:val="3"/>
          <w:w w:val="105"/>
          <w:sz w:val="17"/>
        </w:rPr>
        <w:t>_</w:t>
      </w:r>
      <w:r w:rsidR="00265F59">
        <w:rPr>
          <w:rFonts w:ascii="Verdana"/>
          <w:b/>
          <w:w w:val="105"/>
          <w:sz w:val="17"/>
        </w:rPr>
        <w:t xml:space="preserve">    </w:t>
      </w:r>
      <w:r>
        <w:rPr>
          <w:rFonts w:ascii="Verdana"/>
          <w:b/>
          <w:spacing w:val="18"/>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3"/>
          <w:w w:val="105"/>
          <w:sz w:val="17"/>
        </w:rPr>
        <w:t>_</w:t>
      </w:r>
      <w:r>
        <w:rPr>
          <w:rFonts w:ascii="Verdana"/>
          <w:b/>
          <w:spacing w:val="3"/>
          <w:w w:val="105"/>
          <w:sz w:val="17"/>
          <w:u w:val="single" w:color="000000"/>
        </w:rPr>
        <w:tab/>
      </w:r>
      <w:r>
        <w:rPr>
          <w:rFonts w:ascii="Verdana"/>
          <w:b/>
          <w:spacing w:val="3"/>
          <w:w w:val="105"/>
          <w:sz w:val="17"/>
          <w:u w:val="single" w:color="000000"/>
        </w:rPr>
        <w:tab/>
      </w:r>
      <w:r>
        <w:rPr>
          <w:rFonts w:ascii="Verdana"/>
          <w:b/>
          <w:spacing w:val="3"/>
          <w:w w:val="105"/>
          <w:sz w:val="17"/>
        </w:rPr>
        <w:t>_</w:t>
      </w:r>
      <w:r w:rsidR="00265F59">
        <w:rPr>
          <w:rFonts w:ascii="Verdana"/>
          <w:b/>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3"/>
          <w:w w:val="105"/>
          <w:sz w:val="17"/>
        </w:rPr>
        <w:t>_</w:t>
      </w:r>
      <w:r w:rsidR="00265F59">
        <w:rPr>
          <w:rFonts w:ascii="Verdana"/>
          <w:b/>
          <w:w w:val="105"/>
          <w:sz w:val="17"/>
        </w:rPr>
        <w:t xml:space="preserve">  </w:t>
      </w:r>
      <w:r>
        <w:rPr>
          <w:rFonts w:ascii="Verdana"/>
          <w:b/>
          <w:w w:val="105"/>
          <w:sz w:val="17"/>
        </w:rPr>
        <w:t>_</w:t>
      </w:r>
      <w:r>
        <w:rPr>
          <w:rFonts w:ascii="Verdana"/>
          <w:b/>
          <w:spacing w:val="21"/>
          <w:w w:val="104"/>
          <w:sz w:val="17"/>
        </w:rPr>
        <w:t xml:space="preserve"> </w:t>
      </w:r>
      <w:r>
        <w:rPr>
          <w:rFonts w:ascii="Verdana"/>
          <w:b/>
          <w:spacing w:val="1"/>
          <w:w w:val="105"/>
          <w:sz w:val="17"/>
        </w:rPr>
        <w:t>LOCATION:</w:t>
      </w:r>
      <w:r>
        <w:rPr>
          <w:rFonts w:ascii="Verdana"/>
          <w:b/>
          <w:spacing w:val="-1"/>
          <w:w w:val="105"/>
          <w:sz w:val="17"/>
        </w:rPr>
        <w:t xml:space="preserve"> </w:t>
      </w:r>
      <w:r>
        <w:rPr>
          <w:rFonts w:ascii="Verdana"/>
          <w:b/>
          <w:spacing w:val="3"/>
          <w:w w:val="105"/>
          <w:sz w:val="17"/>
        </w:rPr>
        <w:t>__</w:t>
      </w:r>
      <w:r>
        <w:rPr>
          <w:rFonts w:ascii="Verdana"/>
          <w:b/>
          <w:spacing w:val="3"/>
          <w:w w:val="105"/>
          <w:sz w:val="17"/>
          <w:u w:val="single" w:color="000000"/>
        </w:rPr>
        <w:tab/>
      </w:r>
      <w:r>
        <w:rPr>
          <w:rFonts w:ascii="Verdana"/>
          <w:b/>
          <w:spacing w:val="3"/>
          <w:w w:val="105"/>
          <w:sz w:val="17"/>
        </w:rPr>
        <w:t>_</w:t>
      </w:r>
      <w:r w:rsidR="00265F59">
        <w:rPr>
          <w:rFonts w:ascii="Verdana"/>
          <w:b/>
          <w:w w:val="105"/>
          <w:sz w:val="17"/>
        </w:rPr>
        <w:t xml:space="preserve">  </w:t>
      </w:r>
      <w:r>
        <w:rPr>
          <w:rFonts w:ascii="Verdana"/>
          <w:b/>
          <w:spacing w:val="3"/>
          <w:w w:val="105"/>
          <w:sz w:val="17"/>
        </w:rPr>
        <w:t>_</w:t>
      </w:r>
      <w:r>
        <w:rPr>
          <w:rFonts w:ascii="Verdana"/>
          <w:b/>
          <w:spacing w:val="3"/>
          <w:w w:val="105"/>
          <w:sz w:val="17"/>
          <w:u w:val="single" w:color="000000"/>
        </w:rPr>
        <w:tab/>
      </w:r>
      <w:r>
        <w:rPr>
          <w:rFonts w:ascii="Verdana"/>
          <w:b/>
          <w:spacing w:val="3"/>
          <w:w w:val="105"/>
          <w:sz w:val="17"/>
        </w:rPr>
        <w:t>_</w:t>
      </w:r>
      <w:r w:rsidR="00265F59">
        <w:rPr>
          <w:rFonts w:ascii="Verdana"/>
          <w:b/>
          <w:w w:val="105"/>
          <w:sz w:val="17"/>
        </w:rPr>
        <w:t xml:space="preserve"> </w:t>
      </w:r>
      <w:r>
        <w:rPr>
          <w:rFonts w:ascii="Verdana"/>
          <w:b/>
          <w:spacing w:val="33"/>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32"/>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33"/>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33"/>
          <w:w w:val="105"/>
          <w:sz w:val="17"/>
        </w:rPr>
        <w:t xml:space="preserve"> </w:t>
      </w:r>
      <w:r>
        <w:rPr>
          <w:rFonts w:ascii="Verdana"/>
          <w:b/>
          <w:spacing w:val="3"/>
          <w:w w:val="105"/>
          <w:sz w:val="17"/>
        </w:rPr>
        <w:t>__</w:t>
      </w:r>
      <w:r w:rsidR="00265F59">
        <w:rPr>
          <w:rFonts w:ascii="Verdana"/>
          <w:b/>
          <w:w w:val="105"/>
          <w:sz w:val="17"/>
        </w:rPr>
        <w:t xml:space="preserve"> </w:t>
      </w:r>
      <w:r>
        <w:rPr>
          <w:rFonts w:ascii="Verdana"/>
          <w:b/>
          <w:spacing w:val="32"/>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33"/>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33"/>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32"/>
          <w:w w:val="105"/>
          <w:sz w:val="17"/>
        </w:rPr>
        <w:t xml:space="preserve"> </w:t>
      </w:r>
      <w:r>
        <w:rPr>
          <w:rFonts w:ascii="Verdana"/>
          <w:b/>
          <w:spacing w:val="3"/>
          <w:w w:val="105"/>
          <w:sz w:val="17"/>
        </w:rPr>
        <w:t>_</w:t>
      </w:r>
      <w:r>
        <w:rPr>
          <w:rFonts w:ascii="Verdana"/>
          <w:b/>
          <w:spacing w:val="3"/>
          <w:w w:val="105"/>
          <w:sz w:val="17"/>
          <w:u w:val="single" w:color="000000"/>
        </w:rPr>
        <w:tab/>
      </w:r>
      <w:r>
        <w:rPr>
          <w:rFonts w:ascii="Verdana"/>
          <w:b/>
          <w:spacing w:val="3"/>
          <w:w w:val="105"/>
          <w:sz w:val="17"/>
        </w:rPr>
        <w:t>_</w:t>
      </w:r>
      <w:r w:rsidR="00265F59">
        <w:rPr>
          <w:rFonts w:ascii="Verdana"/>
          <w:b/>
          <w:w w:val="105"/>
          <w:sz w:val="17"/>
        </w:rPr>
        <w:t xml:space="preserve">    </w:t>
      </w:r>
      <w:r>
        <w:rPr>
          <w:rFonts w:ascii="Verdana"/>
          <w:b/>
          <w:spacing w:val="46"/>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38"/>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38"/>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38"/>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38"/>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38"/>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38"/>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38"/>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38"/>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38"/>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38"/>
          <w:w w:val="105"/>
          <w:sz w:val="17"/>
        </w:rPr>
        <w:t xml:space="preserve"> </w:t>
      </w:r>
      <w:r>
        <w:rPr>
          <w:rFonts w:ascii="Verdana"/>
          <w:b/>
          <w:spacing w:val="3"/>
          <w:w w:val="105"/>
          <w:sz w:val="17"/>
        </w:rPr>
        <w:t>_</w:t>
      </w:r>
      <w:r>
        <w:rPr>
          <w:rFonts w:ascii="Verdana"/>
          <w:b/>
          <w:spacing w:val="3"/>
          <w:w w:val="105"/>
          <w:sz w:val="17"/>
          <w:u w:val="single" w:color="000000"/>
        </w:rPr>
        <w:tab/>
      </w:r>
      <w:r>
        <w:rPr>
          <w:rFonts w:ascii="Verdana"/>
          <w:b/>
          <w:spacing w:val="3"/>
          <w:w w:val="105"/>
          <w:sz w:val="17"/>
          <w:u w:val="single" w:color="000000"/>
        </w:rPr>
        <w:tab/>
      </w:r>
      <w:r>
        <w:rPr>
          <w:rFonts w:ascii="Verdana"/>
          <w:b/>
          <w:spacing w:val="3"/>
          <w:w w:val="105"/>
          <w:sz w:val="17"/>
        </w:rPr>
        <w:t>_</w:t>
      </w:r>
      <w:r w:rsidR="00265F59">
        <w:rPr>
          <w:rFonts w:ascii="Verdana"/>
          <w:b/>
          <w:w w:val="105"/>
          <w:sz w:val="17"/>
        </w:rPr>
        <w:t xml:space="preserve">    </w:t>
      </w:r>
      <w:r>
        <w:rPr>
          <w:rFonts w:ascii="Verdana"/>
          <w:b/>
          <w:spacing w:val="51"/>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1"/>
          <w:w w:val="105"/>
          <w:sz w:val="17"/>
        </w:rPr>
        <w:t>__</w:t>
      </w:r>
      <w:r>
        <w:rPr>
          <w:rFonts w:ascii="Verdana"/>
          <w:b/>
          <w:spacing w:val="21"/>
          <w:w w:val="104"/>
          <w:sz w:val="17"/>
        </w:rPr>
        <w:t xml:space="preserve"> </w:t>
      </w:r>
      <w:r>
        <w:rPr>
          <w:rFonts w:ascii="Verdana"/>
          <w:b/>
          <w:spacing w:val="1"/>
          <w:w w:val="105"/>
          <w:sz w:val="17"/>
        </w:rPr>
        <w:t>PROJECT</w:t>
      </w:r>
      <w:r>
        <w:rPr>
          <w:rFonts w:ascii="Verdana"/>
          <w:b/>
          <w:spacing w:val="-1"/>
          <w:w w:val="105"/>
          <w:sz w:val="17"/>
        </w:rPr>
        <w:t xml:space="preserve"> </w:t>
      </w:r>
      <w:r>
        <w:rPr>
          <w:rFonts w:ascii="Verdana"/>
          <w:b/>
          <w:spacing w:val="1"/>
          <w:w w:val="105"/>
          <w:sz w:val="17"/>
        </w:rPr>
        <w:t>MANAGER:</w:t>
      </w:r>
      <w:r>
        <w:rPr>
          <w:rFonts w:ascii="Verdana"/>
          <w:b/>
          <w:spacing w:val="-1"/>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3"/>
          <w:w w:val="105"/>
          <w:sz w:val="17"/>
        </w:rPr>
        <w:t>_</w:t>
      </w:r>
      <w:r>
        <w:rPr>
          <w:rFonts w:ascii="Verdana"/>
          <w:b/>
          <w:spacing w:val="3"/>
          <w:w w:val="105"/>
          <w:sz w:val="17"/>
          <w:u w:val="single" w:color="000000"/>
        </w:rPr>
        <w:tab/>
      </w:r>
      <w:r>
        <w:rPr>
          <w:rFonts w:ascii="Verdana"/>
          <w:b/>
          <w:spacing w:val="3"/>
          <w:w w:val="105"/>
          <w:sz w:val="17"/>
        </w:rPr>
        <w:t>_</w:t>
      </w:r>
      <w:r w:rsidR="00265F59">
        <w:rPr>
          <w:rFonts w:ascii="Verdana"/>
          <w:b/>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3"/>
          <w:w w:val="105"/>
          <w:sz w:val="17"/>
        </w:rPr>
        <w:t>_</w:t>
      </w:r>
      <w:r>
        <w:rPr>
          <w:rFonts w:ascii="Verdana"/>
          <w:b/>
          <w:spacing w:val="3"/>
          <w:w w:val="105"/>
          <w:sz w:val="17"/>
          <w:u w:val="single" w:color="000000"/>
        </w:rPr>
        <w:tab/>
      </w:r>
      <w:r>
        <w:rPr>
          <w:rFonts w:ascii="Verdana"/>
          <w:b/>
          <w:spacing w:val="3"/>
          <w:w w:val="105"/>
          <w:sz w:val="17"/>
        </w:rPr>
        <w:t>_</w:t>
      </w:r>
      <w:r w:rsidR="00265F59">
        <w:rPr>
          <w:rFonts w:ascii="Verdana"/>
          <w:b/>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3"/>
          <w:w w:val="105"/>
          <w:sz w:val="17"/>
        </w:rPr>
        <w:t>_</w:t>
      </w:r>
      <w:r>
        <w:rPr>
          <w:rFonts w:ascii="Verdana"/>
          <w:b/>
          <w:spacing w:val="3"/>
          <w:w w:val="105"/>
          <w:sz w:val="17"/>
          <w:u w:val="single" w:color="000000"/>
        </w:rPr>
        <w:tab/>
      </w:r>
      <w:r>
        <w:rPr>
          <w:rFonts w:ascii="Verdana"/>
          <w:b/>
          <w:spacing w:val="3"/>
          <w:w w:val="105"/>
          <w:sz w:val="17"/>
        </w:rPr>
        <w:t>_</w:t>
      </w:r>
      <w:r w:rsidR="00265F59">
        <w:rPr>
          <w:rFonts w:ascii="Verdana"/>
          <w:b/>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3"/>
          <w:w w:val="105"/>
          <w:sz w:val="17"/>
        </w:rPr>
        <w:t>_</w:t>
      </w:r>
      <w:r w:rsidR="00265F59">
        <w:rPr>
          <w:rFonts w:ascii="Verdana"/>
          <w:b/>
          <w:w w:val="105"/>
          <w:sz w:val="17"/>
        </w:rPr>
        <w:t xml:space="preserve">  </w:t>
      </w:r>
      <w:r>
        <w:rPr>
          <w:rFonts w:ascii="Verdana"/>
          <w:b/>
          <w:w w:val="105"/>
          <w:sz w:val="17"/>
        </w:rPr>
        <w:t>_</w:t>
      </w:r>
    </w:p>
    <w:p w14:paraId="24BDADA8" w14:textId="77777777" w:rsidR="007318C2" w:rsidRDefault="007318C2">
      <w:pPr>
        <w:spacing w:before="9" w:line="160" w:lineRule="exact"/>
        <w:rPr>
          <w:sz w:val="16"/>
          <w:szCs w:val="16"/>
        </w:rPr>
      </w:pPr>
    </w:p>
    <w:p w14:paraId="24BDADA9" w14:textId="77777777" w:rsidR="007318C2" w:rsidRDefault="007318C2">
      <w:pPr>
        <w:spacing w:line="200" w:lineRule="exact"/>
        <w:rPr>
          <w:sz w:val="20"/>
          <w:szCs w:val="20"/>
        </w:rPr>
      </w:pPr>
    </w:p>
    <w:p w14:paraId="24BDADAA" w14:textId="77777777" w:rsidR="007318C2" w:rsidRDefault="00670460">
      <w:pPr>
        <w:spacing w:before="71"/>
        <w:ind w:left="1030"/>
        <w:rPr>
          <w:rFonts w:ascii="Verdana" w:eastAsia="Verdana" w:hAnsi="Verdana" w:cs="Verdana"/>
          <w:sz w:val="19"/>
          <w:szCs w:val="19"/>
        </w:rPr>
      </w:pPr>
      <w:r>
        <w:rPr>
          <w:noProof/>
        </w:rPr>
        <mc:AlternateContent>
          <mc:Choice Requires="wpg">
            <w:drawing>
              <wp:anchor distT="0" distB="0" distL="114300" distR="114300" simplePos="0" relativeHeight="503297465" behindDoc="1" locked="0" layoutInCell="1" allowOverlap="1" wp14:anchorId="24BDB7C4" wp14:editId="24BDB7C5">
                <wp:simplePos x="0" y="0"/>
                <wp:positionH relativeFrom="page">
                  <wp:posOffset>679450</wp:posOffset>
                </wp:positionH>
                <wp:positionV relativeFrom="paragraph">
                  <wp:posOffset>35560</wp:posOffset>
                </wp:positionV>
                <wp:extent cx="8696325" cy="1270"/>
                <wp:effectExtent l="12700" t="10795" r="15875" b="6985"/>
                <wp:wrapNone/>
                <wp:docPr id="599" name="Group 6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696325" cy="1270"/>
                          <a:chOff x="1070" y="56"/>
                          <a:chExt cx="13695" cy="2"/>
                        </a:xfrm>
                      </wpg:grpSpPr>
                      <wps:wsp>
                        <wps:cNvPr id="600" name="Freeform 635"/>
                        <wps:cNvSpPr>
                          <a:spLocks/>
                        </wps:cNvSpPr>
                        <wps:spPr bwMode="auto">
                          <a:xfrm>
                            <a:off x="1070" y="56"/>
                            <a:ext cx="13695" cy="2"/>
                          </a:xfrm>
                          <a:custGeom>
                            <a:avLst/>
                            <a:gdLst>
                              <a:gd name="T0" fmla="+- 0 1070 1070"/>
                              <a:gd name="T1" fmla="*/ T0 w 13695"/>
                              <a:gd name="T2" fmla="+- 0 14765 1070"/>
                              <a:gd name="T3" fmla="*/ T2 w 13695"/>
                            </a:gdLst>
                            <a:ahLst/>
                            <a:cxnLst>
                              <a:cxn ang="0">
                                <a:pos x="T1" y="0"/>
                              </a:cxn>
                              <a:cxn ang="0">
                                <a:pos x="T3" y="0"/>
                              </a:cxn>
                            </a:cxnLst>
                            <a:rect l="0" t="0" r="r" b="b"/>
                            <a:pathLst>
                              <a:path w="13695">
                                <a:moveTo>
                                  <a:pt x="0" y="0"/>
                                </a:moveTo>
                                <a:lnTo>
                                  <a:pt x="13695" y="0"/>
                                </a:lnTo>
                              </a:path>
                            </a:pathLst>
                          </a:custGeom>
                          <a:noFill/>
                          <a:ln w="134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686B86D" id="Group 634" o:spid="_x0000_s1026" style="position:absolute;margin-left:53.5pt;margin-top:2.8pt;width:684.75pt;height:.1pt;z-index:-19015;mso-position-horizontal-relative:page" coordorigin="1070,56" coordsize="1369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">
                <v:shape id="Freeform 635" o:spid="_x0000_s1027" style="position:absolute;left:1070;top:56;width:13695;height:2;visibility:visible;mso-wrap-style:square;v-text-anchor:top" coordsize="1369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Va8o8EA&#10;AADcAAAADwAAAGRycy9kb3ducmV2LnhtbERPz2vCMBS+C/4P4Q28iKYqiFSjDKHDi8jqdn82z7Zb&#10;89IlUdv/fjkIHj++35tdZxpxJ+drywpm0wQEcWF1zaWCr3M2WYHwAVljY5kU9ORhtx0ONphq++BP&#10;uuehFDGEfYoKqhDaVEpfVGTQT21LHLmrdQZDhK6U2uEjhptGzpNkKQ3WHBsqbGlfUfGb34yCv74+&#10;nvrFsV9ls4/cjzP3Y78vSo3euvc1iEBdeImf7oNWsEzi/HgmHgG5/Q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1WvKPBAAAA3AAAAA8AAAAAAAAAAAAAAAAAmAIAAGRycy9kb3du&#10;cmV2LnhtbFBLBQYAAAAABAAEAPUAAACGAwAAAAA=&#10;" path="m,l13695,e" filled="f" strokeweight="1.06pt">
                  <v:path arrowok="t" o:connecttype="custom" o:connectlocs="0,0;13695,0" o:connectangles="0,0"/>
                </v:shape>
                <w10:wrap anchorx="page"/>
              </v:group>
            </w:pict>
          </mc:Fallback>
        </mc:AlternateContent>
      </w:r>
      <w:r>
        <w:rPr>
          <w:noProof/>
        </w:rPr>
        <mc:AlternateContent>
          <mc:Choice Requires="wpg">
            <w:drawing>
              <wp:anchor distT="0" distB="0" distL="114300" distR="114300" simplePos="0" relativeHeight="503297466" behindDoc="1" locked="0" layoutInCell="1" allowOverlap="1" wp14:anchorId="24BDB7C6" wp14:editId="24BDB7C7">
                <wp:simplePos x="0" y="0"/>
                <wp:positionH relativeFrom="page">
                  <wp:posOffset>679450</wp:posOffset>
                </wp:positionH>
                <wp:positionV relativeFrom="paragraph">
                  <wp:posOffset>303530</wp:posOffset>
                </wp:positionV>
                <wp:extent cx="8696325" cy="1270"/>
                <wp:effectExtent l="12700" t="12065" r="15875" b="5715"/>
                <wp:wrapNone/>
                <wp:docPr id="597" name="Group 6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696325" cy="1270"/>
                          <a:chOff x="1070" y="478"/>
                          <a:chExt cx="13695" cy="2"/>
                        </a:xfrm>
                      </wpg:grpSpPr>
                      <wps:wsp>
                        <wps:cNvPr id="598" name="Freeform 633"/>
                        <wps:cNvSpPr>
                          <a:spLocks/>
                        </wps:cNvSpPr>
                        <wps:spPr bwMode="auto">
                          <a:xfrm>
                            <a:off x="1070" y="478"/>
                            <a:ext cx="13695" cy="2"/>
                          </a:xfrm>
                          <a:custGeom>
                            <a:avLst/>
                            <a:gdLst>
                              <a:gd name="T0" fmla="+- 0 1070 1070"/>
                              <a:gd name="T1" fmla="*/ T0 w 13695"/>
                              <a:gd name="T2" fmla="+- 0 14765 1070"/>
                              <a:gd name="T3" fmla="*/ T2 w 13695"/>
                            </a:gdLst>
                            <a:ahLst/>
                            <a:cxnLst>
                              <a:cxn ang="0">
                                <a:pos x="T1" y="0"/>
                              </a:cxn>
                              <a:cxn ang="0">
                                <a:pos x="T3" y="0"/>
                              </a:cxn>
                            </a:cxnLst>
                            <a:rect l="0" t="0" r="r" b="b"/>
                            <a:pathLst>
                              <a:path w="13695">
                                <a:moveTo>
                                  <a:pt x="0" y="0"/>
                                </a:moveTo>
                                <a:lnTo>
                                  <a:pt x="13695" y="0"/>
                                </a:lnTo>
                              </a:path>
                            </a:pathLst>
                          </a:custGeom>
                          <a:noFill/>
                          <a:ln w="134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8B46AE2" id="Group 632" o:spid="_x0000_s1026" style="position:absolute;margin-left:53.5pt;margin-top:23.9pt;width:684.75pt;height:.1pt;z-index:-19014;mso-position-horizontal-relative:page" coordorigin="1070,478" coordsize="1369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">
                <v:shape id="Freeform 633" o:spid="_x0000_s1027" style="position:absolute;left:1070;top:478;width:13695;height:2;visibility:visible;mso-wrap-style:square;v-text-anchor:top" coordsize="1369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A9EXsMA&#10;AADcAAAADwAAAGRycy9kb3ducmV2LnhtbERPz2vCMBS+C/4P4Qm7yEzdmHTVKDLo2EWG1d3fmmfb&#10;rXmpSabtf78cBI8f3+/VpjetuJDzjWUF81kCgri0uuFKwfGQP6YgfEDW2FomBQN52KzHoxVm2l55&#10;T5ciVCKGsM9QQR1Cl0npy5oM+pntiCN3ss5giNBVUju8xnDTyqckWUiDDceGGjt6q6n8Lf6MgvPQ&#10;7D6H592Q5vP3wk9z92O/vpV6mPTbJYhAfbiLb+4PreDlNa6NZ+IRkOt/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A9EXsMAAADcAAAADwAAAAAAAAAAAAAAAACYAgAAZHJzL2Rv&#10;d25yZXYueG1sUEsFBgAAAAAEAAQA9QAAAIgDAAAAAA==&#10;" path="m,l13695,e" filled="f" strokeweight="1.06pt">
                  <v:path arrowok="t" o:connecttype="custom" o:connectlocs="0,0;13695,0" o:connectangles="0,0"/>
                </v:shape>
                <w10:wrap anchorx="page"/>
              </v:group>
            </w:pict>
          </mc:Fallback>
        </mc:AlternateContent>
      </w:r>
      <w:r w:rsidR="00D36A7D">
        <w:rPr>
          <w:rFonts w:ascii="Verdana"/>
          <w:spacing w:val="-1"/>
          <w:w w:val="105"/>
          <w:sz w:val="19"/>
        </w:rPr>
        <w:t>Date:</w:t>
      </w:r>
    </w:p>
    <w:p w14:paraId="24BDADAB" w14:textId="77777777" w:rsidR="007318C2" w:rsidRDefault="007318C2">
      <w:pPr>
        <w:spacing w:before="20" w:line="100" w:lineRule="exact"/>
        <w:rPr>
          <w:sz w:val="10"/>
          <w:szCs w:val="10"/>
        </w:rPr>
      </w:pPr>
    </w:p>
    <w:p w14:paraId="24BDADAC" w14:textId="77777777" w:rsidR="007318C2" w:rsidRDefault="00D36A7D">
      <w:pPr>
        <w:tabs>
          <w:tab w:val="left" w:pos="7203"/>
        </w:tabs>
        <w:spacing w:before="71"/>
        <w:ind w:left="1030"/>
        <w:rPr>
          <w:rFonts w:ascii="Verdana" w:eastAsia="Verdana" w:hAnsi="Verdana" w:cs="Verdana"/>
          <w:sz w:val="19"/>
          <w:szCs w:val="19"/>
        </w:rPr>
      </w:pPr>
      <w:r>
        <w:rPr>
          <w:rFonts w:ascii="Verdana"/>
          <w:spacing w:val="-1"/>
          <w:w w:val="105"/>
          <w:sz w:val="19"/>
        </w:rPr>
        <w:t>Ship</w:t>
      </w:r>
      <w:r>
        <w:rPr>
          <w:rFonts w:ascii="Verdana"/>
          <w:spacing w:val="1"/>
          <w:w w:val="105"/>
          <w:sz w:val="19"/>
        </w:rPr>
        <w:t xml:space="preserve"> </w:t>
      </w:r>
      <w:r>
        <w:rPr>
          <w:rFonts w:ascii="Verdana"/>
          <w:spacing w:val="2"/>
          <w:w w:val="105"/>
          <w:sz w:val="19"/>
        </w:rPr>
        <w:t>to</w:t>
      </w:r>
      <w:r>
        <w:rPr>
          <w:rFonts w:ascii="Verdana"/>
          <w:spacing w:val="-4"/>
          <w:w w:val="105"/>
          <w:sz w:val="19"/>
        </w:rPr>
        <w:t xml:space="preserve"> </w:t>
      </w:r>
      <w:r>
        <w:rPr>
          <w:rFonts w:ascii="Verdana"/>
          <w:spacing w:val="1"/>
          <w:w w:val="105"/>
          <w:sz w:val="19"/>
        </w:rPr>
        <w:t>(Head</w:t>
      </w:r>
      <w:r>
        <w:rPr>
          <w:rFonts w:ascii="Verdana"/>
          <w:spacing w:val="2"/>
          <w:w w:val="105"/>
          <w:sz w:val="19"/>
        </w:rPr>
        <w:t xml:space="preserve"> </w:t>
      </w:r>
      <w:r>
        <w:rPr>
          <w:rFonts w:ascii="Verdana"/>
          <w:spacing w:val="1"/>
          <w:w w:val="105"/>
          <w:sz w:val="19"/>
        </w:rPr>
        <w:t>office</w:t>
      </w:r>
      <w:r>
        <w:rPr>
          <w:rFonts w:ascii="Verdana"/>
          <w:spacing w:val="-2"/>
          <w:w w:val="105"/>
          <w:sz w:val="19"/>
        </w:rPr>
        <w:t xml:space="preserve"> </w:t>
      </w:r>
      <w:r>
        <w:rPr>
          <w:rFonts w:ascii="Verdana"/>
          <w:spacing w:val="2"/>
          <w:w w:val="105"/>
          <w:sz w:val="19"/>
        </w:rPr>
        <w:t>or</w:t>
      </w:r>
      <w:r>
        <w:rPr>
          <w:rFonts w:ascii="Verdana"/>
          <w:spacing w:val="-3"/>
          <w:w w:val="105"/>
          <w:sz w:val="19"/>
        </w:rPr>
        <w:t xml:space="preserve"> </w:t>
      </w:r>
      <w:r>
        <w:rPr>
          <w:rFonts w:ascii="Verdana"/>
          <w:spacing w:val="-1"/>
          <w:w w:val="105"/>
          <w:sz w:val="19"/>
        </w:rPr>
        <w:t>job</w:t>
      </w:r>
      <w:r>
        <w:rPr>
          <w:rFonts w:ascii="Verdana"/>
          <w:spacing w:val="7"/>
          <w:w w:val="105"/>
          <w:sz w:val="19"/>
        </w:rPr>
        <w:t xml:space="preserve"> </w:t>
      </w:r>
      <w:r>
        <w:rPr>
          <w:rFonts w:ascii="Verdana"/>
          <w:w w:val="105"/>
          <w:sz w:val="19"/>
        </w:rPr>
        <w:t>site</w:t>
      </w:r>
      <w:r>
        <w:rPr>
          <w:rFonts w:ascii="Verdana"/>
          <w:spacing w:val="-2"/>
          <w:w w:val="105"/>
          <w:sz w:val="19"/>
        </w:rPr>
        <w:t xml:space="preserve"> </w:t>
      </w:r>
      <w:r>
        <w:rPr>
          <w:rFonts w:ascii="Verdana"/>
          <w:spacing w:val="1"/>
          <w:w w:val="105"/>
          <w:sz w:val="19"/>
        </w:rPr>
        <w:t>address</w:t>
      </w:r>
      <w:r>
        <w:rPr>
          <w:rFonts w:ascii="Verdana"/>
          <w:spacing w:val="1"/>
          <w:w w:val="105"/>
          <w:sz w:val="19"/>
        </w:rPr>
        <w:tab/>
      </w:r>
      <w:r>
        <w:rPr>
          <w:rFonts w:ascii="Verdana"/>
          <w:spacing w:val="-1"/>
          <w:w w:val="105"/>
          <w:sz w:val="19"/>
        </w:rPr>
        <w:t>Ship</w:t>
      </w:r>
      <w:r>
        <w:rPr>
          <w:rFonts w:ascii="Verdana"/>
          <w:spacing w:val="-2"/>
          <w:w w:val="105"/>
          <w:sz w:val="19"/>
        </w:rPr>
        <w:t xml:space="preserve"> </w:t>
      </w:r>
      <w:r>
        <w:rPr>
          <w:rFonts w:ascii="Verdana"/>
          <w:spacing w:val="-3"/>
          <w:w w:val="105"/>
          <w:sz w:val="19"/>
        </w:rPr>
        <w:t>via</w:t>
      </w:r>
    </w:p>
    <w:p w14:paraId="24BDADAD" w14:textId="77777777" w:rsidR="007318C2" w:rsidRDefault="007318C2">
      <w:pPr>
        <w:spacing w:before="3" w:line="110" w:lineRule="exact"/>
        <w:rPr>
          <w:sz w:val="11"/>
          <w:szCs w:val="11"/>
        </w:rPr>
      </w:pPr>
    </w:p>
    <w:p w14:paraId="24BDADAE" w14:textId="77777777" w:rsidR="007318C2" w:rsidRDefault="007318C2">
      <w:pPr>
        <w:spacing w:line="200" w:lineRule="exact"/>
        <w:rPr>
          <w:sz w:val="20"/>
          <w:szCs w:val="20"/>
        </w:rPr>
      </w:pPr>
    </w:p>
    <w:p w14:paraId="24BDADAF" w14:textId="77777777" w:rsidR="007318C2" w:rsidRDefault="007318C2">
      <w:pPr>
        <w:spacing w:line="200" w:lineRule="exact"/>
        <w:rPr>
          <w:sz w:val="20"/>
          <w:szCs w:val="20"/>
        </w:rPr>
      </w:pPr>
    </w:p>
    <w:p w14:paraId="24BDADB0" w14:textId="77777777" w:rsidR="007318C2" w:rsidRDefault="00670460">
      <w:pPr>
        <w:spacing w:before="71"/>
        <w:ind w:left="1030"/>
        <w:rPr>
          <w:rFonts w:ascii="Verdana" w:eastAsia="Verdana" w:hAnsi="Verdana" w:cs="Verdana"/>
          <w:sz w:val="19"/>
          <w:szCs w:val="19"/>
        </w:rPr>
      </w:pPr>
      <w:r>
        <w:rPr>
          <w:noProof/>
        </w:rPr>
        <mc:AlternateContent>
          <mc:Choice Requires="wpg">
            <w:drawing>
              <wp:anchor distT="0" distB="0" distL="114300" distR="114300" simplePos="0" relativeHeight="503297467" behindDoc="1" locked="0" layoutInCell="1" allowOverlap="1" wp14:anchorId="24BDB7C8" wp14:editId="24BDB7C9">
                <wp:simplePos x="0" y="0"/>
                <wp:positionH relativeFrom="page">
                  <wp:posOffset>679450</wp:posOffset>
                </wp:positionH>
                <wp:positionV relativeFrom="paragraph">
                  <wp:posOffset>35560</wp:posOffset>
                </wp:positionV>
                <wp:extent cx="8696325" cy="1270"/>
                <wp:effectExtent l="12700" t="15240" r="15875" b="12065"/>
                <wp:wrapNone/>
                <wp:docPr id="595" name="Group 6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696325" cy="1270"/>
                          <a:chOff x="1070" y="56"/>
                          <a:chExt cx="13695" cy="2"/>
                        </a:xfrm>
                      </wpg:grpSpPr>
                      <wps:wsp>
                        <wps:cNvPr id="596" name="Freeform 631"/>
                        <wps:cNvSpPr>
                          <a:spLocks/>
                        </wps:cNvSpPr>
                        <wps:spPr bwMode="auto">
                          <a:xfrm>
                            <a:off x="1070" y="56"/>
                            <a:ext cx="13695" cy="2"/>
                          </a:xfrm>
                          <a:custGeom>
                            <a:avLst/>
                            <a:gdLst>
                              <a:gd name="T0" fmla="+- 0 1070 1070"/>
                              <a:gd name="T1" fmla="*/ T0 w 13695"/>
                              <a:gd name="T2" fmla="+- 0 14765 1070"/>
                              <a:gd name="T3" fmla="*/ T2 w 13695"/>
                            </a:gdLst>
                            <a:ahLst/>
                            <a:cxnLst>
                              <a:cxn ang="0">
                                <a:pos x="T1" y="0"/>
                              </a:cxn>
                              <a:cxn ang="0">
                                <a:pos x="T3" y="0"/>
                              </a:cxn>
                            </a:cxnLst>
                            <a:rect l="0" t="0" r="r" b="b"/>
                            <a:pathLst>
                              <a:path w="13695">
                                <a:moveTo>
                                  <a:pt x="0" y="0"/>
                                </a:moveTo>
                                <a:lnTo>
                                  <a:pt x="13695" y="0"/>
                                </a:lnTo>
                              </a:path>
                            </a:pathLst>
                          </a:custGeom>
                          <a:noFill/>
                          <a:ln w="134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CF14318" id="Group 630" o:spid="_x0000_s1026" style="position:absolute;margin-left:53.5pt;margin-top:2.8pt;width:684.75pt;height:.1pt;z-index:-19013;mso-position-horizontal-relative:page" coordorigin="1070,56" coordsize="1369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">
                <v:shape id="Freeform 631" o:spid="_x0000_s1027" style="position:absolute;left:1070;top:56;width:13695;height:2;visibility:visible;mso-wrap-style:square;v-text-anchor:top" coordsize="1369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tx1t8UA&#10;AADcAAAADwAAAGRycy9kb3ducmV2LnhtbESPQWvCQBSE7wX/w/KEXoputFQ0ukoRUnqR0qj3Z/aZ&#10;RLNv092tJv++Wyj0OMzMN8xq05lG3Mj52rKCyTgBQVxYXXOp4LDPRnMQPiBrbCyTgp48bNaDhxWm&#10;2t75k255KEWEsE9RQRVCm0rpi4oM+rFtiaN3ts5giNKVUju8R7hp5DRJZtJgzXGhwpa2FRXX/Nso&#10;+Orr3Uf/vOvn2eQt90+Zu9jjSanHYfe6BBGoC//hv/a7VvCymMHvmXgE5Po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3HW3xQAAANwAAAAPAAAAAAAAAAAAAAAAAJgCAABkcnMv&#10;ZG93bnJldi54bWxQSwUGAAAAAAQABAD1AAAAigMAAAAA&#10;" path="m,l13695,e" filled="f" strokeweight="1.06pt">
                  <v:path arrowok="t" o:connecttype="custom" o:connectlocs="0,0;13695,0" o:connectangles="0,0"/>
                </v:shape>
                <w10:wrap anchorx="page"/>
              </v:group>
            </w:pict>
          </mc:Fallback>
        </mc:AlternateContent>
      </w:r>
      <w:r w:rsidR="00D36A7D">
        <w:rPr>
          <w:rFonts w:ascii="Verdana"/>
          <w:w w:val="105"/>
          <w:sz w:val="19"/>
        </w:rPr>
        <w:t>Required</w:t>
      </w:r>
      <w:r w:rsidR="00D36A7D">
        <w:rPr>
          <w:rFonts w:ascii="Verdana"/>
          <w:spacing w:val="-14"/>
          <w:w w:val="105"/>
          <w:sz w:val="19"/>
        </w:rPr>
        <w:t xml:space="preserve"> </w:t>
      </w:r>
      <w:r w:rsidR="00D36A7D">
        <w:rPr>
          <w:rFonts w:ascii="Verdana"/>
          <w:w w:val="105"/>
          <w:sz w:val="19"/>
        </w:rPr>
        <w:t>Ship</w:t>
      </w:r>
      <w:r w:rsidR="00D36A7D">
        <w:rPr>
          <w:rFonts w:ascii="Verdana"/>
          <w:spacing w:val="-14"/>
          <w:w w:val="105"/>
          <w:sz w:val="19"/>
        </w:rPr>
        <w:t xml:space="preserve"> </w:t>
      </w:r>
      <w:r w:rsidR="00D36A7D">
        <w:rPr>
          <w:rFonts w:ascii="Verdana"/>
          <w:spacing w:val="1"/>
          <w:w w:val="105"/>
          <w:sz w:val="19"/>
        </w:rPr>
        <w:t>Date</w:t>
      </w:r>
    </w:p>
    <w:p w14:paraId="24BDADB1" w14:textId="77777777" w:rsidR="007318C2" w:rsidRDefault="007318C2">
      <w:pPr>
        <w:spacing w:before="6" w:line="160" w:lineRule="exact"/>
        <w:rPr>
          <w:sz w:val="16"/>
          <w:szCs w:val="16"/>
        </w:rPr>
      </w:pPr>
    </w:p>
    <w:tbl>
      <w:tblPr>
        <w:tblW w:w="0" w:type="auto"/>
        <w:tblInd w:w="914" w:type="dxa"/>
        <w:tblLayout w:type="fixed"/>
        <w:tblCellMar>
          <w:left w:w="0" w:type="dxa"/>
          <w:right w:w="0" w:type="dxa"/>
        </w:tblCellMar>
        <w:tblLook w:val="01E0" w:firstRow="1" w:lastRow="1" w:firstColumn="1" w:lastColumn="1" w:noHBand="0" w:noVBand="0"/>
      </w:tblPr>
      <w:tblGrid>
        <w:gridCol w:w="2059"/>
        <w:gridCol w:w="4781"/>
        <w:gridCol w:w="4435"/>
        <w:gridCol w:w="2405"/>
      </w:tblGrid>
      <w:tr w:rsidR="007318C2" w14:paraId="24BDADB5" w14:textId="77777777">
        <w:trPr>
          <w:trHeight w:hRule="exact" w:val="418"/>
        </w:trPr>
        <w:tc>
          <w:tcPr>
            <w:tcW w:w="2059" w:type="dxa"/>
            <w:tcBorders>
              <w:top w:val="single" w:sz="8" w:space="0" w:color="000000"/>
              <w:left w:val="single" w:sz="8" w:space="0" w:color="000000"/>
              <w:bottom w:val="single" w:sz="8" w:space="0" w:color="000000"/>
              <w:right w:val="single" w:sz="8" w:space="0" w:color="000000"/>
            </w:tcBorders>
          </w:tcPr>
          <w:p w14:paraId="24BDADB2" w14:textId="77777777" w:rsidR="007318C2" w:rsidRDefault="00D36A7D">
            <w:pPr>
              <w:pStyle w:val="TableParagraph"/>
              <w:spacing w:before="4"/>
              <w:ind w:left="95"/>
              <w:rPr>
                <w:rFonts w:ascii="Verdana" w:eastAsia="Verdana" w:hAnsi="Verdana" w:cs="Verdana"/>
                <w:sz w:val="19"/>
                <w:szCs w:val="19"/>
              </w:rPr>
            </w:pPr>
            <w:r>
              <w:rPr>
                <w:rFonts w:ascii="Verdana"/>
                <w:b/>
                <w:w w:val="105"/>
                <w:sz w:val="19"/>
              </w:rPr>
              <w:t>Quantity</w:t>
            </w:r>
          </w:p>
        </w:tc>
        <w:tc>
          <w:tcPr>
            <w:tcW w:w="9216" w:type="dxa"/>
            <w:gridSpan w:val="2"/>
            <w:tcBorders>
              <w:top w:val="single" w:sz="8" w:space="0" w:color="000000"/>
              <w:left w:val="single" w:sz="8" w:space="0" w:color="000000"/>
              <w:bottom w:val="single" w:sz="8" w:space="0" w:color="000000"/>
              <w:right w:val="single" w:sz="8" w:space="0" w:color="000000"/>
            </w:tcBorders>
          </w:tcPr>
          <w:p w14:paraId="24BDADB3" w14:textId="77777777" w:rsidR="007318C2" w:rsidRDefault="00D36A7D">
            <w:pPr>
              <w:pStyle w:val="TableParagraph"/>
              <w:spacing w:before="4"/>
              <w:ind w:left="99"/>
              <w:rPr>
                <w:rFonts w:ascii="Verdana" w:eastAsia="Verdana" w:hAnsi="Verdana" w:cs="Verdana"/>
                <w:sz w:val="19"/>
                <w:szCs w:val="19"/>
              </w:rPr>
            </w:pPr>
            <w:r>
              <w:rPr>
                <w:rFonts w:ascii="Verdana"/>
                <w:b/>
                <w:spacing w:val="1"/>
                <w:w w:val="105"/>
                <w:sz w:val="19"/>
              </w:rPr>
              <w:t>Description</w:t>
            </w:r>
            <w:r>
              <w:rPr>
                <w:rFonts w:ascii="Verdana"/>
                <w:b/>
                <w:spacing w:val="-13"/>
                <w:w w:val="105"/>
                <w:sz w:val="19"/>
              </w:rPr>
              <w:t xml:space="preserve"> </w:t>
            </w:r>
            <w:r>
              <w:rPr>
                <w:rFonts w:ascii="Verdana"/>
                <w:b/>
                <w:spacing w:val="-1"/>
                <w:w w:val="105"/>
                <w:sz w:val="19"/>
              </w:rPr>
              <w:t>of</w:t>
            </w:r>
            <w:r>
              <w:rPr>
                <w:rFonts w:ascii="Verdana"/>
                <w:b/>
                <w:spacing w:val="-13"/>
                <w:w w:val="105"/>
                <w:sz w:val="19"/>
              </w:rPr>
              <w:t xml:space="preserve"> </w:t>
            </w:r>
            <w:r>
              <w:rPr>
                <w:rFonts w:ascii="Verdana"/>
                <w:b/>
                <w:spacing w:val="1"/>
                <w:w w:val="105"/>
                <w:sz w:val="19"/>
              </w:rPr>
              <w:t>the</w:t>
            </w:r>
            <w:r>
              <w:rPr>
                <w:rFonts w:ascii="Verdana"/>
                <w:b/>
                <w:spacing w:val="-12"/>
                <w:w w:val="105"/>
                <w:sz w:val="19"/>
              </w:rPr>
              <w:t xml:space="preserve"> </w:t>
            </w:r>
            <w:r>
              <w:rPr>
                <w:rFonts w:ascii="Verdana"/>
                <w:b/>
                <w:spacing w:val="1"/>
                <w:w w:val="105"/>
                <w:sz w:val="19"/>
              </w:rPr>
              <w:t>item</w:t>
            </w:r>
          </w:p>
        </w:tc>
        <w:tc>
          <w:tcPr>
            <w:tcW w:w="2405" w:type="dxa"/>
            <w:tcBorders>
              <w:top w:val="single" w:sz="8" w:space="0" w:color="000000"/>
              <w:left w:val="single" w:sz="8" w:space="0" w:color="000000"/>
              <w:bottom w:val="single" w:sz="8" w:space="0" w:color="000000"/>
              <w:right w:val="single" w:sz="8" w:space="0" w:color="000000"/>
            </w:tcBorders>
          </w:tcPr>
          <w:p w14:paraId="24BDADB4" w14:textId="77777777" w:rsidR="007318C2" w:rsidRDefault="00D36A7D">
            <w:pPr>
              <w:pStyle w:val="TableParagraph"/>
              <w:spacing w:before="4"/>
              <w:ind w:left="95"/>
              <w:rPr>
                <w:rFonts w:ascii="Verdana" w:eastAsia="Verdana" w:hAnsi="Verdana" w:cs="Verdana"/>
                <w:sz w:val="19"/>
                <w:szCs w:val="19"/>
              </w:rPr>
            </w:pPr>
            <w:r>
              <w:rPr>
                <w:rFonts w:ascii="Verdana"/>
                <w:b/>
                <w:spacing w:val="-1"/>
                <w:w w:val="105"/>
                <w:sz w:val="19"/>
              </w:rPr>
              <w:t>Cost</w:t>
            </w:r>
          </w:p>
        </w:tc>
      </w:tr>
      <w:tr w:rsidR="007318C2" w14:paraId="24BDADB9" w14:textId="77777777">
        <w:trPr>
          <w:trHeight w:hRule="exact" w:val="413"/>
        </w:trPr>
        <w:tc>
          <w:tcPr>
            <w:tcW w:w="2059" w:type="dxa"/>
            <w:tcBorders>
              <w:top w:val="single" w:sz="8" w:space="0" w:color="000000"/>
              <w:left w:val="single" w:sz="8" w:space="0" w:color="000000"/>
              <w:bottom w:val="single" w:sz="5" w:space="0" w:color="000000"/>
              <w:right w:val="single" w:sz="8" w:space="0" w:color="000000"/>
            </w:tcBorders>
          </w:tcPr>
          <w:p w14:paraId="24BDADB6" w14:textId="77777777" w:rsidR="007318C2" w:rsidRDefault="007318C2"/>
        </w:tc>
        <w:tc>
          <w:tcPr>
            <w:tcW w:w="9216" w:type="dxa"/>
            <w:gridSpan w:val="2"/>
            <w:tcBorders>
              <w:top w:val="single" w:sz="8" w:space="0" w:color="000000"/>
              <w:left w:val="single" w:sz="8" w:space="0" w:color="000000"/>
              <w:bottom w:val="single" w:sz="5" w:space="0" w:color="000000"/>
              <w:right w:val="single" w:sz="8" w:space="0" w:color="000000"/>
            </w:tcBorders>
          </w:tcPr>
          <w:p w14:paraId="24BDADB7" w14:textId="77777777" w:rsidR="007318C2" w:rsidRDefault="007318C2"/>
        </w:tc>
        <w:tc>
          <w:tcPr>
            <w:tcW w:w="2405" w:type="dxa"/>
            <w:tcBorders>
              <w:top w:val="single" w:sz="8" w:space="0" w:color="000000"/>
              <w:left w:val="single" w:sz="8" w:space="0" w:color="000000"/>
              <w:bottom w:val="single" w:sz="5" w:space="0" w:color="000000"/>
              <w:right w:val="single" w:sz="8" w:space="0" w:color="000000"/>
            </w:tcBorders>
          </w:tcPr>
          <w:p w14:paraId="24BDADB8" w14:textId="77777777" w:rsidR="007318C2" w:rsidRDefault="007318C2"/>
        </w:tc>
      </w:tr>
      <w:tr w:rsidR="007318C2" w14:paraId="24BDADBD" w14:textId="77777777">
        <w:trPr>
          <w:trHeight w:hRule="exact" w:val="413"/>
        </w:trPr>
        <w:tc>
          <w:tcPr>
            <w:tcW w:w="2059" w:type="dxa"/>
            <w:tcBorders>
              <w:top w:val="single" w:sz="5" w:space="0" w:color="000000"/>
              <w:left w:val="single" w:sz="8" w:space="0" w:color="000000"/>
              <w:bottom w:val="single" w:sz="5" w:space="0" w:color="000000"/>
              <w:right w:val="single" w:sz="8" w:space="0" w:color="000000"/>
            </w:tcBorders>
          </w:tcPr>
          <w:p w14:paraId="24BDADBA" w14:textId="77777777" w:rsidR="007318C2" w:rsidRDefault="007318C2"/>
        </w:tc>
        <w:tc>
          <w:tcPr>
            <w:tcW w:w="9216" w:type="dxa"/>
            <w:gridSpan w:val="2"/>
            <w:tcBorders>
              <w:top w:val="single" w:sz="5" w:space="0" w:color="000000"/>
              <w:left w:val="single" w:sz="8" w:space="0" w:color="000000"/>
              <w:bottom w:val="single" w:sz="5" w:space="0" w:color="000000"/>
              <w:right w:val="single" w:sz="8" w:space="0" w:color="000000"/>
            </w:tcBorders>
          </w:tcPr>
          <w:p w14:paraId="24BDADBB" w14:textId="77777777" w:rsidR="007318C2" w:rsidRDefault="007318C2"/>
        </w:tc>
        <w:tc>
          <w:tcPr>
            <w:tcW w:w="2405" w:type="dxa"/>
            <w:tcBorders>
              <w:top w:val="single" w:sz="5" w:space="0" w:color="000000"/>
              <w:left w:val="single" w:sz="8" w:space="0" w:color="000000"/>
              <w:bottom w:val="single" w:sz="5" w:space="0" w:color="000000"/>
              <w:right w:val="single" w:sz="8" w:space="0" w:color="000000"/>
            </w:tcBorders>
          </w:tcPr>
          <w:p w14:paraId="24BDADBC" w14:textId="77777777" w:rsidR="007318C2" w:rsidRDefault="007318C2"/>
        </w:tc>
      </w:tr>
      <w:tr w:rsidR="007318C2" w14:paraId="24BDADC1" w14:textId="77777777">
        <w:trPr>
          <w:trHeight w:hRule="exact" w:val="408"/>
        </w:trPr>
        <w:tc>
          <w:tcPr>
            <w:tcW w:w="2059" w:type="dxa"/>
            <w:tcBorders>
              <w:top w:val="single" w:sz="5" w:space="0" w:color="000000"/>
              <w:left w:val="single" w:sz="8" w:space="0" w:color="000000"/>
              <w:bottom w:val="single" w:sz="5" w:space="0" w:color="000000"/>
              <w:right w:val="single" w:sz="8" w:space="0" w:color="000000"/>
            </w:tcBorders>
          </w:tcPr>
          <w:p w14:paraId="24BDADBE" w14:textId="77777777" w:rsidR="007318C2" w:rsidRDefault="007318C2"/>
        </w:tc>
        <w:tc>
          <w:tcPr>
            <w:tcW w:w="9216" w:type="dxa"/>
            <w:gridSpan w:val="2"/>
            <w:tcBorders>
              <w:top w:val="single" w:sz="5" w:space="0" w:color="000000"/>
              <w:left w:val="single" w:sz="8" w:space="0" w:color="000000"/>
              <w:bottom w:val="single" w:sz="5" w:space="0" w:color="000000"/>
              <w:right w:val="single" w:sz="8" w:space="0" w:color="000000"/>
            </w:tcBorders>
          </w:tcPr>
          <w:p w14:paraId="24BDADBF" w14:textId="77777777" w:rsidR="007318C2" w:rsidRDefault="007318C2"/>
        </w:tc>
        <w:tc>
          <w:tcPr>
            <w:tcW w:w="2405" w:type="dxa"/>
            <w:tcBorders>
              <w:top w:val="single" w:sz="5" w:space="0" w:color="000000"/>
              <w:left w:val="single" w:sz="8" w:space="0" w:color="000000"/>
              <w:bottom w:val="single" w:sz="5" w:space="0" w:color="000000"/>
              <w:right w:val="single" w:sz="8" w:space="0" w:color="000000"/>
            </w:tcBorders>
          </w:tcPr>
          <w:p w14:paraId="24BDADC0" w14:textId="77777777" w:rsidR="007318C2" w:rsidRDefault="007318C2"/>
        </w:tc>
      </w:tr>
      <w:tr w:rsidR="007318C2" w14:paraId="24BDADC5" w14:textId="77777777">
        <w:trPr>
          <w:trHeight w:hRule="exact" w:val="413"/>
        </w:trPr>
        <w:tc>
          <w:tcPr>
            <w:tcW w:w="2059" w:type="dxa"/>
            <w:tcBorders>
              <w:top w:val="single" w:sz="5" w:space="0" w:color="000000"/>
              <w:left w:val="single" w:sz="8" w:space="0" w:color="000000"/>
              <w:bottom w:val="single" w:sz="8" w:space="0" w:color="000000"/>
              <w:right w:val="single" w:sz="8" w:space="0" w:color="000000"/>
            </w:tcBorders>
          </w:tcPr>
          <w:p w14:paraId="24BDADC2" w14:textId="77777777" w:rsidR="007318C2" w:rsidRDefault="007318C2"/>
        </w:tc>
        <w:tc>
          <w:tcPr>
            <w:tcW w:w="9216" w:type="dxa"/>
            <w:gridSpan w:val="2"/>
            <w:tcBorders>
              <w:top w:val="single" w:sz="5" w:space="0" w:color="000000"/>
              <w:left w:val="single" w:sz="8" w:space="0" w:color="000000"/>
              <w:bottom w:val="single" w:sz="8" w:space="0" w:color="000000"/>
              <w:right w:val="single" w:sz="8" w:space="0" w:color="000000"/>
            </w:tcBorders>
          </w:tcPr>
          <w:p w14:paraId="24BDADC3" w14:textId="77777777" w:rsidR="007318C2" w:rsidRDefault="007318C2"/>
        </w:tc>
        <w:tc>
          <w:tcPr>
            <w:tcW w:w="2405" w:type="dxa"/>
            <w:tcBorders>
              <w:top w:val="single" w:sz="5" w:space="0" w:color="000000"/>
              <w:left w:val="single" w:sz="8" w:space="0" w:color="000000"/>
              <w:bottom w:val="single" w:sz="8" w:space="0" w:color="000000"/>
              <w:right w:val="single" w:sz="8" w:space="0" w:color="000000"/>
            </w:tcBorders>
          </w:tcPr>
          <w:p w14:paraId="24BDADC4" w14:textId="77777777" w:rsidR="007318C2" w:rsidRDefault="007318C2"/>
        </w:tc>
      </w:tr>
      <w:tr w:rsidR="007318C2" w14:paraId="24BDADC8" w14:textId="77777777">
        <w:trPr>
          <w:trHeight w:hRule="exact" w:val="422"/>
        </w:trPr>
        <w:tc>
          <w:tcPr>
            <w:tcW w:w="11275" w:type="dxa"/>
            <w:gridSpan w:val="3"/>
            <w:tcBorders>
              <w:top w:val="single" w:sz="8" w:space="0" w:color="000000"/>
              <w:left w:val="nil"/>
              <w:bottom w:val="single" w:sz="8" w:space="0" w:color="000000"/>
              <w:right w:val="single" w:sz="8" w:space="0" w:color="000000"/>
            </w:tcBorders>
          </w:tcPr>
          <w:p w14:paraId="24BDADC6" w14:textId="77777777" w:rsidR="007318C2" w:rsidRDefault="00D36A7D">
            <w:pPr>
              <w:pStyle w:val="TableParagraph"/>
              <w:spacing w:before="4"/>
              <w:ind w:right="93"/>
              <w:jc w:val="right"/>
              <w:rPr>
                <w:rFonts w:ascii="Verdana" w:eastAsia="Verdana" w:hAnsi="Verdana" w:cs="Verdana"/>
                <w:sz w:val="19"/>
                <w:szCs w:val="19"/>
              </w:rPr>
            </w:pPr>
            <w:r>
              <w:rPr>
                <w:rFonts w:ascii="Verdana"/>
                <w:w w:val="105"/>
                <w:sz w:val="19"/>
              </w:rPr>
              <w:t>Total</w:t>
            </w:r>
            <w:r>
              <w:rPr>
                <w:rFonts w:ascii="Verdana"/>
                <w:spacing w:val="-18"/>
                <w:w w:val="105"/>
                <w:sz w:val="19"/>
              </w:rPr>
              <w:t xml:space="preserve"> </w:t>
            </w:r>
            <w:r>
              <w:rPr>
                <w:rFonts w:ascii="Verdana"/>
                <w:spacing w:val="1"/>
                <w:w w:val="105"/>
                <w:sz w:val="19"/>
              </w:rPr>
              <w:t>Cost</w:t>
            </w:r>
          </w:p>
        </w:tc>
        <w:tc>
          <w:tcPr>
            <w:tcW w:w="2405" w:type="dxa"/>
            <w:tcBorders>
              <w:top w:val="single" w:sz="8" w:space="0" w:color="000000"/>
              <w:left w:val="single" w:sz="8" w:space="0" w:color="000000"/>
              <w:bottom w:val="single" w:sz="8" w:space="0" w:color="000000"/>
              <w:right w:val="single" w:sz="8" w:space="0" w:color="000000"/>
            </w:tcBorders>
          </w:tcPr>
          <w:p w14:paraId="24BDADC7" w14:textId="77777777" w:rsidR="007318C2" w:rsidRDefault="007318C2"/>
        </w:tc>
      </w:tr>
      <w:tr w:rsidR="007318C2" w14:paraId="24BDADCA" w14:textId="77777777">
        <w:trPr>
          <w:trHeight w:hRule="exact" w:val="389"/>
        </w:trPr>
        <w:tc>
          <w:tcPr>
            <w:tcW w:w="13680" w:type="dxa"/>
            <w:gridSpan w:val="4"/>
            <w:tcBorders>
              <w:top w:val="single" w:sz="8" w:space="0" w:color="000000"/>
              <w:left w:val="single" w:sz="8" w:space="0" w:color="000000"/>
              <w:bottom w:val="single" w:sz="8" w:space="0" w:color="000000"/>
              <w:right w:val="single" w:sz="8" w:space="0" w:color="000000"/>
            </w:tcBorders>
          </w:tcPr>
          <w:p w14:paraId="24BDADC9" w14:textId="77777777" w:rsidR="007318C2" w:rsidRDefault="00D36A7D">
            <w:pPr>
              <w:pStyle w:val="TableParagraph"/>
              <w:spacing w:before="5"/>
              <w:ind w:left="95"/>
              <w:rPr>
                <w:rFonts w:ascii="Verdana" w:eastAsia="Verdana" w:hAnsi="Verdana" w:cs="Verdana"/>
                <w:sz w:val="17"/>
                <w:szCs w:val="17"/>
              </w:rPr>
            </w:pPr>
            <w:r>
              <w:rPr>
                <w:rFonts w:ascii="Verdana"/>
                <w:spacing w:val="-1"/>
                <w:w w:val="105"/>
                <w:sz w:val="17"/>
                <w:u w:val="single" w:color="000000"/>
              </w:rPr>
              <w:t>NOTE:</w:t>
            </w:r>
            <w:r>
              <w:rPr>
                <w:rFonts w:ascii="Verdana"/>
                <w:spacing w:val="54"/>
                <w:w w:val="105"/>
                <w:sz w:val="17"/>
                <w:u w:val="single" w:color="000000"/>
              </w:rPr>
              <w:t xml:space="preserve"> </w:t>
            </w:r>
            <w:r>
              <w:rPr>
                <w:rFonts w:ascii="Verdana"/>
                <w:w w:val="105"/>
                <w:sz w:val="17"/>
              </w:rPr>
              <w:t>MATERIAL</w:t>
            </w:r>
            <w:r>
              <w:rPr>
                <w:rFonts w:ascii="Verdana"/>
                <w:spacing w:val="-1"/>
                <w:w w:val="105"/>
                <w:sz w:val="17"/>
              </w:rPr>
              <w:t xml:space="preserve"> </w:t>
            </w:r>
            <w:r>
              <w:rPr>
                <w:rFonts w:ascii="Verdana"/>
                <w:w w:val="105"/>
                <w:sz w:val="17"/>
              </w:rPr>
              <w:t>SAFETY</w:t>
            </w:r>
            <w:r>
              <w:rPr>
                <w:rFonts w:ascii="Verdana"/>
                <w:spacing w:val="-6"/>
                <w:w w:val="105"/>
                <w:sz w:val="17"/>
              </w:rPr>
              <w:t xml:space="preserve"> </w:t>
            </w:r>
            <w:r>
              <w:rPr>
                <w:rFonts w:ascii="Verdana"/>
                <w:spacing w:val="1"/>
                <w:w w:val="105"/>
                <w:sz w:val="17"/>
              </w:rPr>
              <w:t>DATA</w:t>
            </w:r>
            <w:r>
              <w:rPr>
                <w:rFonts w:ascii="Verdana"/>
                <w:spacing w:val="-3"/>
                <w:w w:val="105"/>
                <w:sz w:val="17"/>
              </w:rPr>
              <w:t xml:space="preserve"> </w:t>
            </w:r>
            <w:r>
              <w:rPr>
                <w:rFonts w:ascii="Verdana"/>
                <w:spacing w:val="1"/>
                <w:w w:val="105"/>
                <w:sz w:val="17"/>
              </w:rPr>
              <w:t>SHEETS</w:t>
            </w:r>
            <w:r>
              <w:rPr>
                <w:rFonts w:ascii="Verdana"/>
                <w:spacing w:val="-8"/>
                <w:w w:val="105"/>
                <w:sz w:val="17"/>
              </w:rPr>
              <w:t xml:space="preserve"> </w:t>
            </w:r>
            <w:r>
              <w:rPr>
                <w:rFonts w:ascii="Verdana"/>
                <w:spacing w:val="1"/>
                <w:w w:val="105"/>
                <w:sz w:val="17"/>
              </w:rPr>
              <w:t>ARE</w:t>
            </w:r>
            <w:r>
              <w:rPr>
                <w:rFonts w:ascii="Verdana"/>
                <w:spacing w:val="-8"/>
                <w:w w:val="105"/>
                <w:sz w:val="17"/>
              </w:rPr>
              <w:t xml:space="preserve"> </w:t>
            </w:r>
            <w:r>
              <w:rPr>
                <w:rFonts w:ascii="Verdana"/>
                <w:spacing w:val="1"/>
                <w:w w:val="105"/>
                <w:sz w:val="17"/>
              </w:rPr>
              <w:t>REQUIRED</w:t>
            </w:r>
            <w:r>
              <w:rPr>
                <w:rFonts w:ascii="Verdana"/>
                <w:spacing w:val="-4"/>
                <w:w w:val="105"/>
                <w:sz w:val="17"/>
              </w:rPr>
              <w:t xml:space="preserve"> </w:t>
            </w:r>
            <w:r>
              <w:rPr>
                <w:rFonts w:ascii="Verdana"/>
                <w:spacing w:val="1"/>
                <w:w w:val="105"/>
                <w:sz w:val="17"/>
              </w:rPr>
              <w:t>WITH</w:t>
            </w:r>
            <w:r>
              <w:rPr>
                <w:rFonts w:ascii="Verdana"/>
                <w:spacing w:val="-2"/>
                <w:w w:val="105"/>
                <w:sz w:val="17"/>
              </w:rPr>
              <w:t xml:space="preserve"> </w:t>
            </w:r>
            <w:r>
              <w:rPr>
                <w:rFonts w:ascii="Verdana"/>
                <w:w w:val="105"/>
                <w:sz w:val="17"/>
              </w:rPr>
              <w:t>ALL</w:t>
            </w:r>
            <w:r>
              <w:rPr>
                <w:rFonts w:ascii="Verdana"/>
                <w:spacing w:val="-5"/>
                <w:w w:val="105"/>
                <w:sz w:val="17"/>
              </w:rPr>
              <w:t xml:space="preserve"> </w:t>
            </w:r>
            <w:r>
              <w:rPr>
                <w:rFonts w:ascii="Verdana"/>
                <w:spacing w:val="1"/>
                <w:w w:val="105"/>
                <w:sz w:val="17"/>
              </w:rPr>
              <w:t>SHIPMENTS</w:t>
            </w:r>
          </w:p>
        </w:tc>
      </w:tr>
      <w:tr w:rsidR="007318C2" w14:paraId="24BDADCC" w14:textId="77777777">
        <w:trPr>
          <w:trHeight w:hRule="exact" w:val="394"/>
        </w:trPr>
        <w:tc>
          <w:tcPr>
            <w:tcW w:w="13680" w:type="dxa"/>
            <w:gridSpan w:val="4"/>
            <w:tcBorders>
              <w:top w:val="single" w:sz="8" w:space="0" w:color="000000"/>
              <w:left w:val="single" w:sz="8" w:space="0" w:color="000000"/>
              <w:bottom w:val="single" w:sz="8" w:space="0" w:color="000000"/>
              <w:right w:val="single" w:sz="8" w:space="0" w:color="000000"/>
            </w:tcBorders>
          </w:tcPr>
          <w:p w14:paraId="24BDADCB" w14:textId="77777777" w:rsidR="007318C2" w:rsidRDefault="00D36A7D">
            <w:pPr>
              <w:pStyle w:val="TableParagraph"/>
              <w:spacing w:before="5"/>
              <w:ind w:left="95"/>
              <w:rPr>
                <w:rFonts w:ascii="Verdana" w:eastAsia="Verdana" w:hAnsi="Verdana" w:cs="Verdana"/>
                <w:sz w:val="17"/>
                <w:szCs w:val="17"/>
              </w:rPr>
            </w:pPr>
            <w:r>
              <w:rPr>
                <w:rFonts w:ascii="Verdana"/>
                <w:b/>
                <w:w w:val="105"/>
                <w:sz w:val="17"/>
              </w:rPr>
              <w:lastRenderedPageBreak/>
              <w:t>SHIPPING</w:t>
            </w:r>
            <w:r>
              <w:rPr>
                <w:rFonts w:ascii="Verdana"/>
                <w:b/>
                <w:spacing w:val="-25"/>
                <w:w w:val="105"/>
                <w:sz w:val="17"/>
              </w:rPr>
              <w:t xml:space="preserve"> </w:t>
            </w:r>
            <w:r>
              <w:rPr>
                <w:rFonts w:ascii="Verdana"/>
                <w:b/>
                <w:spacing w:val="1"/>
                <w:w w:val="105"/>
                <w:sz w:val="17"/>
              </w:rPr>
              <w:t>INSTRUCTIONS:</w:t>
            </w:r>
          </w:p>
        </w:tc>
      </w:tr>
      <w:tr w:rsidR="007318C2" w14:paraId="24BDADCE" w14:textId="77777777">
        <w:trPr>
          <w:trHeight w:hRule="exact" w:val="418"/>
        </w:trPr>
        <w:tc>
          <w:tcPr>
            <w:tcW w:w="13680" w:type="dxa"/>
            <w:gridSpan w:val="4"/>
            <w:tcBorders>
              <w:top w:val="single" w:sz="8" w:space="0" w:color="000000"/>
              <w:left w:val="single" w:sz="8" w:space="0" w:color="000000"/>
              <w:bottom w:val="single" w:sz="8" w:space="0" w:color="000000"/>
              <w:right w:val="single" w:sz="8" w:space="0" w:color="000000"/>
            </w:tcBorders>
          </w:tcPr>
          <w:p w14:paraId="24BDADCD" w14:textId="77777777" w:rsidR="007318C2" w:rsidRDefault="00D36A7D">
            <w:pPr>
              <w:pStyle w:val="TableParagraph"/>
              <w:spacing w:before="4"/>
              <w:ind w:left="95"/>
              <w:rPr>
                <w:rFonts w:ascii="Verdana" w:eastAsia="Verdana" w:hAnsi="Verdana" w:cs="Verdana"/>
                <w:sz w:val="19"/>
                <w:szCs w:val="19"/>
              </w:rPr>
            </w:pPr>
            <w:r>
              <w:rPr>
                <w:rFonts w:ascii="Verdana"/>
                <w:b/>
                <w:sz w:val="19"/>
              </w:rPr>
              <w:t>Additional</w:t>
            </w:r>
            <w:r w:rsidR="00265F59">
              <w:rPr>
                <w:rFonts w:ascii="Verdana"/>
                <w:b/>
                <w:sz w:val="19"/>
              </w:rPr>
              <w:t xml:space="preserve"> </w:t>
            </w:r>
            <w:r>
              <w:rPr>
                <w:rFonts w:ascii="Verdana"/>
                <w:b/>
                <w:sz w:val="19"/>
              </w:rPr>
              <w:t>Requirements:</w:t>
            </w:r>
          </w:p>
        </w:tc>
      </w:tr>
      <w:tr w:rsidR="007318C2" w14:paraId="24BDADD0" w14:textId="77777777">
        <w:trPr>
          <w:trHeight w:hRule="exact" w:val="422"/>
        </w:trPr>
        <w:tc>
          <w:tcPr>
            <w:tcW w:w="13680" w:type="dxa"/>
            <w:gridSpan w:val="4"/>
            <w:tcBorders>
              <w:top w:val="single" w:sz="8" w:space="0" w:color="000000"/>
              <w:left w:val="single" w:sz="8" w:space="0" w:color="000000"/>
              <w:bottom w:val="single" w:sz="8" w:space="0" w:color="000000"/>
              <w:right w:val="single" w:sz="8" w:space="0" w:color="000000"/>
            </w:tcBorders>
          </w:tcPr>
          <w:p w14:paraId="24BDADCF" w14:textId="77777777" w:rsidR="007318C2" w:rsidRDefault="00D36A7D">
            <w:pPr>
              <w:pStyle w:val="TableParagraph"/>
              <w:tabs>
                <w:tab w:val="left" w:pos="1853"/>
              </w:tabs>
              <w:spacing w:before="4"/>
              <w:ind w:left="95"/>
              <w:rPr>
                <w:rFonts w:ascii="Verdana" w:eastAsia="Verdana" w:hAnsi="Verdana" w:cs="Verdana"/>
                <w:sz w:val="19"/>
                <w:szCs w:val="19"/>
              </w:rPr>
            </w:pPr>
            <w:r>
              <w:rPr>
                <w:rFonts w:ascii="Verdana"/>
                <w:spacing w:val="-1"/>
                <w:w w:val="105"/>
                <w:sz w:val="19"/>
              </w:rPr>
              <w:t>1.</w:t>
            </w:r>
            <w:r>
              <w:rPr>
                <w:rFonts w:ascii="Verdana"/>
                <w:spacing w:val="65"/>
                <w:w w:val="105"/>
                <w:sz w:val="19"/>
              </w:rPr>
              <w:t xml:space="preserve"> </w:t>
            </w:r>
            <w:r>
              <w:rPr>
                <w:rFonts w:ascii="Verdana"/>
                <w:spacing w:val="1"/>
                <w:w w:val="105"/>
                <w:sz w:val="19"/>
              </w:rPr>
              <w:t>Submit</w:t>
            </w:r>
            <w:r>
              <w:rPr>
                <w:rFonts w:ascii="Verdana"/>
                <w:spacing w:val="-1"/>
                <w:w w:val="105"/>
                <w:sz w:val="19"/>
              </w:rPr>
              <w:t xml:space="preserve"> </w:t>
            </w:r>
            <w:r>
              <w:rPr>
                <w:rFonts w:ascii="Verdana"/>
                <w:spacing w:val="4"/>
                <w:w w:val="105"/>
                <w:sz w:val="19"/>
              </w:rPr>
              <w:t>_</w:t>
            </w:r>
            <w:r>
              <w:rPr>
                <w:rFonts w:ascii="Verdana"/>
                <w:spacing w:val="4"/>
                <w:w w:val="105"/>
                <w:sz w:val="19"/>
                <w:u w:val="single" w:color="000000"/>
              </w:rPr>
              <w:tab/>
            </w:r>
            <w:r>
              <w:rPr>
                <w:rFonts w:ascii="Verdana"/>
                <w:w w:val="105"/>
                <w:sz w:val="19"/>
              </w:rPr>
              <w:t>copies</w:t>
            </w:r>
            <w:r>
              <w:rPr>
                <w:rFonts w:ascii="Verdana"/>
                <w:spacing w:val="-21"/>
                <w:w w:val="105"/>
                <w:sz w:val="19"/>
              </w:rPr>
              <w:t xml:space="preserve"> </w:t>
            </w:r>
            <w:r>
              <w:rPr>
                <w:rFonts w:ascii="Verdana"/>
                <w:w w:val="105"/>
                <w:sz w:val="19"/>
              </w:rPr>
              <w:t>of</w:t>
            </w:r>
            <w:r>
              <w:rPr>
                <w:rFonts w:ascii="Verdana"/>
                <w:spacing w:val="-17"/>
                <w:w w:val="105"/>
                <w:sz w:val="19"/>
              </w:rPr>
              <w:t xml:space="preserve"> </w:t>
            </w:r>
            <w:r>
              <w:rPr>
                <w:rFonts w:ascii="Verdana"/>
                <w:spacing w:val="-1"/>
                <w:w w:val="105"/>
                <w:sz w:val="19"/>
              </w:rPr>
              <w:t>shop</w:t>
            </w:r>
            <w:r>
              <w:rPr>
                <w:rFonts w:ascii="Verdana"/>
                <w:spacing w:val="-17"/>
                <w:w w:val="105"/>
                <w:sz w:val="19"/>
              </w:rPr>
              <w:t xml:space="preserve"> </w:t>
            </w:r>
            <w:r>
              <w:rPr>
                <w:rFonts w:ascii="Verdana"/>
                <w:spacing w:val="1"/>
                <w:w w:val="105"/>
                <w:sz w:val="19"/>
              </w:rPr>
              <w:t>drawings/details/performance</w:t>
            </w:r>
            <w:r>
              <w:rPr>
                <w:rFonts w:ascii="Verdana"/>
                <w:spacing w:val="-21"/>
                <w:w w:val="105"/>
                <w:sz w:val="19"/>
              </w:rPr>
              <w:t xml:space="preserve"> </w:t>
            </w:r>
            <w:r>
              <w:rPr>
                <w:rFonts w:ascii="Verdana"/>
                <w:w w:val="105"/>
                <w:sz w:val="19"/>
              </w:rPr>
              <w:t>data</w:t>
            </w:r>
            <w:r>
              <w:rPr>
                <w:rFonts w:ascii="Verdana"/>
                <w:spacing w:val="-15"/>
                <w:w w:val="105"/>
                <w:sz w:val="19"/>
              </w:rPr>
              <w:t xml:space="preserve"> </w:t>
            </w:r>
            <w:r>
              <w:rPr>
                <w:rFonts w:ascii="Verdana"/>
                <w:spacing w:val="1"/>
                <w:w w:val="105"/>
                <w:sz w:val="19"/>
              </w:rPr>
              <w:t>for</w:t>
            </w:r>
            <w:r>
              <w:rPr>
                <w:rFonts w:ascii="Verdana"/>
                <w:spacing w:val="-20"/>
                <w:w w:val="105"/>
                <w:sz w:val="19"/>
              </w:rPr>
              <w:t xml:space="preserve"> </w:t>
            </w:r>
            <w:r>
              <w:rPr>
                <w:rFonts w:ascii="Verdana"/>
                <w:spacing w:val="1"/>
                <w:w w:val="105"/>
                <w:sz w:val="19"/>
              </w:rPr>
              <w:t>review/approval</w:t>
            </w:r>
          </w:p>
        </w:tc>
      </w:tr>
      <w:tr w:rsidR="007318C2" w14:paraId="24BDADD2" w14:textId="77777777">
        <w:trPr>
          <w:trHeight w:hRule="exact" w:val="418"/>
        </w:trPr>
        <w:tc>
          <w:tcPr>
            <w:tcW w:w="13680" w:type="dxa"/>
            <w:gridSpan w:val="4"/>
            <w:tcBorders>
              <w:top w:val="single" w:sz="8" w:space="0" w:color="000000"/>
              <w:left w:val="single" w:sz="8" w:space="0" w:color="000000"/>
              <w:bottom w:val="single" w:sz="8" w:space="0" w:color="000000"/>
              <w:right w:val="single" w:sz="8" w:space="0" w:color="000000"/>
            </w:tcBorders>
          </w:tcPr>
          <w:p w14:paraId="24BDADD1" w14:textId="77777777" w:rsidR="007318C2" w:rsidRDefault="00D36A7D">
            <w:pPr>
              <w:pStyle w:val="TableParagraph"/>
              <w:tabs>
                <w:tab w:val="left" w:pos="1853"/>
                <w:tab w:val="left" w:pos="5258"/>
              </w:tabs>
              <w:spacing w:before="4"/>
              <w:ind w:left="95"/>
              <w:rPr>
                <w:rFonts w:ascii="Verdana" w:eastAsia="Verdana" w:hAnsi="Verdana" w:cs="Verdana"/>
                <w:sz w:val="19"/>
                <w:szCs w:val="19"/>
              </w:rPr>
            </w:pPr>
            <w:r>
              <w:rPr>
                <w:rFonts w:ascii="Verdana"/>
                <w:spacing w:val="-1"/>
                <w:w w:val="105"/>
                <w:sz w:val="19"/>
              </w:rPr>
              <w:t>2.</w:t>
            </w:r>
            <w:r>
              <w:rPr>
                <w:rFonts w:ascii="Verdana"/>
                <w:spacing w:val="65"/>
                <w:w w:val="105"/>
                <w:sz w:val="19"/>
              </w:rPr>
              <w:t xml:space="preserve"> </w:t>
            </w:r>
            <w:r>
              <w:rPr>
                <w:rFonts w:ascii="Verdana"/>
                <w:spacing w:val="1"/>
                <w:w w:val="105"/>
                <w:sz w:val="19"/>
              </w:rPr>
              <w:t>Submit</w:t>
            </w:r>
            <w:r>
              <w:rPr>
                <w:rFonts w:ascii="Verdana"/>
                <w:spacing w:val="-1"/>
                <w:w w:val="105"/>
                <w:sz w:val="19"/>
              </w:rPr>
              <w:t xml:space="preserve"> </w:t>
            </w:r>
            <w:r>
              <w:rPr>
                <w:rFonts w:ascii="Verdana"/>
                <w:spacing w:val="4"/>
                <w:w w:val="105"/>
                <w:sz w:val="19"/>
              </w:rPr>
              <w:t>_</w:t>
            </w:r>
            <w:r>
              <w:rPr>
                <w:rFonts w:ascii="Verdana"/>
                <w:spacing w:val="4"/>
                <w:w w:val="105"/>
                <w:sz w:val="19"/>
                <w:u w:val="single" w:color="000000"/>
              </w:rPr>
              <w:tab/>
            </w:r>
            <w:r>
              <w:rPr>
                <w:rFonts w:ascii="Verdana"/>
                <w:w w:val="105"/>
                <w:sz w:val="19"/>
              </w:rPr>
              <w:t>copies</w:t>
            </w:r>
            <w:r>
              <w:rPr>
                <w:rFonts w:ascii="Verdana"/>
                <w:spacing w:val="-4"/>
                <w:w w:val="105"/>
                <w:sz w:val="19"/>
              </w:rPr>
              <w:t xml:space="preserve"> </w:t>
            </w:r>
            <w:r>
              <w:rPr>
                <w:rFonts w:ascii="Verdana"/>
                <w:w w:val="105"/>
                <w:sz w:val="19"/>
              </w:rPr>
              <w:t>of</w:t>
            </w:r>
            <w:r>
              <w:rPr>
                <w:rFonts w:ascii="Verdana"/>
                <w:spacing w:val="1"/>
                <w:w w:val="105"/>
                <w:sz w:val="19"/>
              </w:rPr>
              <w:t xml:space="preserve"> </w:t>
            </w:r>
            <w:r>
              <w:rPr>
                <w:rFonts w:ascii="Verdana"/>
                <w:spacing w:val="-1"/>
                <w:w w:val="105"/>
                <w:sz w:val="19"/>
              </w:rPr>
              <w:t>O&amp;M</w:t>
            </w:r>
            <w:r>
              <w:rPr>
                <w:rFonts w:ascii="Verdana"/>
                <w:w w:val="105"/>
                <w:sz w:val="19"/>
              </w:rPr>
              <w:t xml:space="preserve"> </w:t>
            </w:r>
            <w:r>
              <w:rPr>
                <w:rFonts w:ascii="Verdana"/>
                <w:spacing w:val="1"/>
                <w:w w:val="105"/>
                <w:sz w:val="19"/>
              </w:rPr>
              <w:t>manuals</w:t>
            </w:r>
            <w:r>
              <w:rPr>
                <w:rFonts w:ascii="Verdana"/>
                <w:spacing w:val="-3"/>
                <w:w w:val="105"/>
                <w:sz w:val="19"/>
              </w:rPr>
              <w:t xml:space="preserve"> </w:t>
            </w:r>
            <w:r>
              <w:rPr>
                <w:rFonts w:ascii="Verdana"/>
                <w:spacing w:val="2"/>
                <w:w w:val="105"/>
                <w:sz w:val="19"/>
              </w:rPr>
              <w:t>or</w:t>
            </w:r>
            <w:r>
              <w:rPr>
                <w:rFonts w:ascii="Verdana"/>
                <w:spacing w:val="-5"/>
                <w:w w:val="105"/>
                <w:sz w:val="19"/>
              </w:rPr>
              <w:t xml:space="preserve"> </w:t>
            </w:r>
            <w:r>
              <w:rPr>
                <w:rFonts w:ascii="Verdana"/>
                <w:spacing w:val="4"/>
                <w:w w:val="105"/>
                <w:sz w:val="19"/>
              </w:rPr>
              <w:t>_</w:t>
            </w:r>
            <w:r>
              <w:rPr>
                <w:rFonts w:ascii="Verdana"/>
                <w:spacing w:val="4"/>
                <w:w w:val="105"/>
                <w:sz w:val="19"/>
                <w:u w:val="single" w:color="000000"/>
              </w:rPr>
              <w:tab/>
            </w:r>
            <w:r>
              <w:rPr>
                <w:rFonts w:ascii="Verdana"/>
                <w:spacing w:val="1"/>
                <w:w w:val="105"/>
                <w:sz w:val="19"/>
              </w:rPr>
              <w:t>copies</w:t>
            </w:r>
            <w:r>
              <w:rPr>
                <w:rFonts w:ascii="Verdana"/>
                <w:spacing w:val="-18"/>
                <w:w w:val="105"/>
                <w:sz w:val="19"/>
              </w:rPr>
              <w:t xml:space="preserve"> </w:t>
            </w:r>
            <w:r>
              <w:rPr>
                <w:rFonts w:ascii="Verdana"/>
                <w:spacing w:val="2"/>
                <w:w w:val="105"/>
                <w:sz w:val="19"/>
              </w:rPr>
              <w:t>of</w:t>
            </w:r>
            <w:r>
              <w:rPr>
                <w:rFonts w:ascii="Verdana"/>
                <w:spacing w:val="-14"/>
                <w:w w:val="105"/>
                <w:sz w:val="19"/>
              </w:rPr>
              <w:t xml:space="preserve"> </w:t>
            </w:r>
            <w:r>
              <w:rPr>
                <w:rFonts w:ascii="Verdana"/>
                <w:w w:val="105"/>
                <w:sz w:val="19"/>
              </w:rPr>
              <w:t>wiring</w:t>
            </w:r>
            <w:r>
              <w:rPr>
                <w:rFonts w:ascii="Verdana"/>
                <w:spacing w:val="-14"/>
                <w:w w:val="105"/>
                <w:sz w:val="19"/>
              </w:rPr>
              <w:t xml:space="preserve"> </w:t>
            </w:r>
            <w:r>
              <w:rPr>
                <w:rFonts w:ascii="Verdana"/>
                <w:spacing w:val="2"/>
                <w:w w:val="105"/>
                <w:sz w:val="19"/>
              </w:rPr>
              <w:t>diagrams</w:t>
            </w:r>
            <w:r>
              <w:rPr>
                <w:rFonts w:ascii="Verdana"/>
                <w:spacing w:val="-14"/>
                <w:w w:val="105"/>
                <w:sz w:val="19"/>
              </w:rPr>
              <w:t xml:space="preserve"> </w:t>
            </w:r>
            <w:r>
              <w:rPr>
                <w:rFonts w:ascii="Verdana"/>
                <w:spacing w:val="1"/>
                <w:w w:val="105"/>
                <w:sz w:val="19"/>
              </w:rPr>
              <w:t>for</w:t>
            </w:r>
            <w:r>
              <w:rPr>
                <w:rFonts w:ascii="Verdana"/>
                <w:spacing w:val="-10"/>
                <w:w w:val="105"/>
                <w:sz w:val="19"/>
              </w:rPr>
              <w:t xml:space="preserve"> </w:t>
            </w:r>
            <w:r>
              <w:rPr>
                <w:rFonts w:ascii="Verdana"/>
                <w:w w:val="105"/>
                <w:sz w:val="19"/>
              </w:rPr>
              <w:t>review/</w:t>
            </w:r>
            <w:r>
              <w:rPr>
                <w:rFonts w:ascii="Verdana"/>
                <w:spacing w:val="-11"/>
                <w:w w:val="105"/>
                <w:sz w:val="19"/>
              </w:rPr>
              <w:t xml:space="preserve"> </w:t>
            </w:r>
            <w:r>
              <w:rPr>
                <w:rFonts w:ascii="Verdana"/>
                <w:spacing w:val="2"/>
                <w:w w:val="105"/>
                <w:sz w:val="19"/>
              </w:rPr>
              <w:t>approval</w:t>
            </w:r>
          </w:p>
        </w:tc>
      </w:tr>
      <w:tr w:rsidR="007318C2" w14:paraId="24BDADD5" w14:textId="77777777">
        <w:trPr>
          <w:trHeight w:hRule="exact" w:val="422"/>
        </w:trPr>
        <w:tc>
          <w:tcPr>
            <w:tcW w:w="6840" w:type="dxa"/>
            <w:gridSpan w:val="2"/>
            <w:tcBorders>
              <w:top w:val="single" w:sz="8" w:space="0" w:color="000000"/>
              <w:left w:val="single" w:sz="8" w:space="0" w:color="000000"/>
              <w:bottom w:val="single" w:sz="8" w:space="0" w:color="000000"/>
              <w:right w:val="single" w:sz="8" w:space="0" w:color="000000"/>
            </w:tcBorders>
          </w:tcPr>
          <w:p w14:paraId="24BDADD3" w14:textId="77777777" w:rsidR="007318C2" w:rsidRDefault="00D36A7D">
            <w:pPr>
              <w:pStyle w:val="TableParagraph"/>
              <w:spacing w:before="4"/>
              <w:ind w:left="95"/>
              <w:rPr>
                <w:rFonts w:ascii="Verdana" w:eastAsia="Verdana" w:hAnsi="Verdana" w:cs="Verdana"/>
                <w:sz w:val="19"/>
                <w:szCs w:val="19"/>
              </w:rPr>
            </w:pPr>
            <w:r>
              <w:rPr>
                <w:rFonts w:ascii="Verdana"/>
                <w:spacing w:val="1"/>
                <w:w w:val="105"/>
                <w:sz w:val="19"/>
              </w:rPr>
              <w:t>Name,</w:t>
            </w:r>
            <w:r>
              <w:rPr>
                <w:rFonts w:ascii="Verdana"/>
                <w:spacing w:val="-19"/>
                <w:w w:val="105"/>
                <w:sz w:val="19"/>
              </w:rPr>
              <w:t xml:space="preserve"> </w:t>
            </w:r>
            <w:r>
              <w:rPr>
                <w:rFonts w:ascii="Verdana"/>
                <w:spacing w:val="2"/>
                <w:w w:val="105"/>
                <w:sz w:val="19"/>
              </w:rPr>
              <w:t>Date</w:t>
            </w:r>
            <w:r>
              <w:rPr>
                <w:rFonts w:ascii="Verdana"/>
                <w:spacing w:val="-20"/>
                <w:w w:val="105"/>
                <w:sz w:val="19"/>
              </w:rPr>
              <w:t xml:space="preserve"> </w:t>
            </w:r>
            <w:r>
              <w:rPr>
                <w:rFonts w:ascii="Verdana"/>
                <w:spacing w:val="2"/>
                <w:w w:val="105"/>
                <w:sz w:val="19"/>
              </w:rPr>
              <w:t>and</w:t>
            </w:r>
            <w:r>
              <w:rPr>
                <w:rFonts w:ascii="Verdana"/>
                <w:spacing w:val="-14"/>
                <w:w w:val="105"/>
                <w:sz w:val="19"/>
              </w:rPr>
              <w:t xml:space="preserve"> </w:t>
            </w:r>
            <w:r>
              <w:rPr>
                <w:rFonts w:ascii="Verdana"/>
                <w:spacing w:val="1"/>
                <w:w w:val="105"/>
                <w:sz w:val="19"/>
              </w:rPr>
              <w:t>Signature</w:t>
            </w:r>
          </w:p>
        </w:tc>
        <w:tc>
          <w:tcPr>
            <w:tcW w:w="6840" w:type="dxa"/>
            <w:gridSpan w:val="2"/>
            <w:tcBorders>
              <w:top w:val="single" w:sz="8" w:space="0" w:color="000000"/>
              <w:left w:val="single" w:sz="8" w:space="0" w:color="000000"/>
              <w:bottom w:val="single" w:sz="8" w:space="0" w:color="000000"/>
              <w:right w:val="single" w:sz="8" w:space="0" w:color="000000"/>
            </w:tcBorders>
          </w:tcPr>
          <w:p w14:paraId="24BDADD4" w14:textId="77777777" w:rsidR="007318C2" w:rsidRDefault="00D36A7D">
            <w:pPr>
              <w:pStyle w:val="TableParagraph"/>
              <w:spacing w:before="4"/>
              <w:ind w:left="99"/>
              <w:rPr>
                <w:rFonts w:ascii="Verdana" w:eastAsia="Verdana" w:hAnsi="Verdana" w:cs="Verdana"/>
                <w:sz w:val="19"/>
                <w:szCs w:val="19"/>
              </w:rPr>
            </w:pPr>
            <w:r>
              <w:rPr>
                <w:rFonts w:ascii="Verdana"/>
                <w:spacing w:val="1"/>
                <w:w w:val="105"/>
                <w:sz w:val="19"/>
              </w:rPr>
              <w:t>Name,</w:t>
            </w:r>
            <w:r>
              <w:rPr>
                <w:rFonts w:ascii="Verdana"/>
                <w:spacing w:val="-19"/>
                <w:w w:val="105"/>
                <w:sz w:val="19"/>
              </w:rPr>
              <w:t xml:space="preserve"> </w:t>
            </w:r>
            <w:r>
              <w:rPr>
                <w:rFonts w:ascii="Verdana"/>
                <w:spacing w:val="2"/>
                <w:w w:val="105"/>
                <w:sz w:val="19"/>
              </w:rPr>
              <w:t>Date</w:t>
            </w:r>
            <w:r>
              <w:rPr>
                <w:rFonts w:ascii="Verdana"/>
                <w:spacing w:val="-20"/>
                <w:w w:val="105"/>
                <w:sz w:val="19"/>
              </w:rPr>
              <w:t xml:space="preserve"> </w:t>
            </w:r>
            <w:r>
              <w:rPr>
                <w:rFonts w:ascii="Verdana"/>
                <w:spacing w:val="2"/>
                <w:w w:val="105"/>
                <w:sz w:val="19"/>
              </w:rPr>
              <w:t>and</w:t>
            </w:r>
            <w:r>
              <w:rPr>
                <w:rFonts w:ascii="Verdana"/>
                <w:spacing w:val="-14"/>
                <w:w w:val="105"/>
                <w:sz w:val="19"/>
              </w:rPr>
              <w:t xml:space="preserve"> </w:t>
            </w:r>
            <w:r>
              <w:rPr>
                <w:rFonts w:ascii="Verdana"/>
                <w:spacing w:val="1"/>
                <w:w w:val="105"/>
                <w:sz w:val="19"/>
              </w:rPr>
              <w:t>Signature</w:t>
            </w:r>
          </w:p>
        </w:tc>
      </w:tr>
    </w:tbl>
    <w:p w14:paraId="24BDADD6" w14:textId="77777777" w:rsidR="007318C2" w:rsidRDefault="007318C2">
      <w:pPr>
        <w:spacing w:before="6" w:line="60" w:lineRule="exact"/>
        <w:rPr>
          <w:sz w:val="6"/>
          <w:szCs w:val="6"/>
        </w:rPr>
      </w:pPr>
    </w:p>
    <w:p w14:paraId="24BDADD7" w14:textId="77777777" w:rsidR="007318C2" w:rsidRDefault="00D36A7D">
      <w:pPr>
        <w:spacing w:before="67"/>
        <w:ind w:left="1284"/>
        <w:rPr>
          <w:rFonts w:ascii="Verdana" w:eastAsia="Verdana" w:hAnsi="Verdana" w:cs="Verdana"/>
          <w:sz w:val="21"/>
          <w:szCs w:val="21"/>
        </w:rPr>
      </w:pPr>
      <w:r>
        <w:rPr>
          <w:rFonts w:ascii="Verdana"/>
          <w:b/>
          <w:color w:val="0085CC"/>
          <w:sz w:val="21"/>
        </w:rPr>
        <w:t>Figure</w:t>
      </w:r>
      <w:r>
        <w:rPr>
          <w:rFonts w:ascii="Verdana"/>
          <w:b/>
          <w:color w:val="0085CC"/>
          <w:spacing w:val="29"/>
          <w:sz w:val="21"/>
        </w:rPr>
        <w:t xml:space="preserve"> </w:t>
      </w:r>
      <w:r>
        <w:rPr>
          <w:rFonts w:ascii="Verdana"/>
          <w:b/>
          <w:color w:val="0085CC"/>
          <w:sz w:val="21"/>
        </w:rPr>
        <w:t>4.</w:t>
      </w:r>
      <w:r>
        <w:rPr>
          <w:rFonts w:ascii="Verdana"/>
          <w:b/>
          <w:color w:val="0085CC"/>
          <w:spacing w:val="22"/>
          <w:sz w:val="21"/>
        </w:rPr>
        <w:t xml:space="preserve"> </w:t>
      </w:r>
      <w:r>
        <w:rPr>
          <w:rFonts w:ascii="Verdana"/>
          <w:b/>
          <w:color w:val="0085CC"/>
          <w:spacing w:val="1"/>
          <w:sz w:val="21"/>
        </w:rPr>
        <w:t>28</w:t>
      </w:r>
      <w:r>
        <w:rPr>
          <w:rFonts w:ascii="Verdana"/>
          <w:b/>
          <w:color w:val="0085CC"/>
          <w:spacing w:val="23"/>
          <w:sz w:val="21"/>
        </w:rPr>
        <w:t xml:space="preserve"> </w:t>
      </w:r>
      <w:r>
        <w:rPr>
          <w:rFonts w:ascii="Verdana"/>
          <w:b/>
          <w:color w:val="0085CC"/>
          <w:sz w:val="21"/>
        </w:rPr>
        <w:t>Sample</w:t>
      </w:r>
      <w:r>
        <w:rPr>
          <w:rFonts w:ascii="Verdana"/>
          <w:b/>
          <w:color w:val="0085CC"/>
          <w:spacing w:val="30"/>
          <w:sz w:val="21"/>
        </w:rPr>
        <w:t xml:space="preserve"> </w:t>
      </w:r>
      <w:r>
        <w:rPr>
          <w:rFonts w:ascii="Verdana"/>
          <w:b/>
          <w:color w:val="0085CC"/>
          <w:sz w:val="21"/>
        </w:rPr>
        <w:t>Purchase</w:t>
      </w:r>
      <w:r>
        <w:rPr>
          <w:rFonts w:ascii="Verdana"/>
          <w:b/>
          <w:color w:val="0085CC"/>
          <w:spacing w:val="30"/>
          <w:sz w:val="21"/>
        </w:rPr>
        <w:t xml:space="preserve"> </w:t>
      </w:r>
      <w:r>
        <w:rPr>
          <w:rFonts w:ascii="Verdana"/>
          <w:b/>
          <w:color w:val="0085CC"/>
          <w:sz w:val="21"/>
        </w:rPr>
        <w:t>Order</w:t>
      </w:r>
      <w:r>
        <w:rPr>
          <w:rFonts w:ascii="Verdana"/>
          <w:b/>
          <w:color w:val="0085CC"/>
          <w:spacing w:val="22"/>
          <w:sz w:val="21"/>
        </w:rPr>
        <w:t xml:space="preserve"> </w:t>
      </w:r>
      <w:r>
        <w:rPr>
          <w:rFonts w:ascii="Verdana"/>
          <w:b/>
          <w:color w:val="0085CC"/>
          <w:sz w:val="21"/>
        </w:rPr>
        <w:t>Form</w:t>
      </w:r>
    </w:p>
    <w:p w14:paraId="24BDADD8" w14:textId="77777777" w:rsidR="007318C2" w:rsidRDefault="007318C2">
      <w:pPr>
        <w:spacing w:line="200" w:lineRule="exact"/>
        <w:rPr>
          <w:sz w:val="20"/>
          <w:szCs w:val="20"/>
        </w:rPr>
      </w:pPr>
    </w:p>
    <w:p w14:paraId="24BDADD9" w14:textId="77777777" w:rsidR="007318C2" w:rsidRDefault="007318C2">
      <w:pPr>
        <w:spacing w:line="200" w:lineRule="exact"/>
        <w:rPr>
          <w:sz w:val="20"/>
          <w:szCs w:val="20"/>
        </w:rPr>
      </w:pPr>
    </w:p>
    <w:p w14:paraId="24BDADDA" w14:textId="77777777" w:rsidR="007318C2" w:rsidRDefault="007318C2">
      <w:pPr>
        <w:spacing w:line="200" w:lineRule="exact"/>
        <w:rPr>
          <w:sz w:val="20"/>
          <w:szCs w:val="20"/>
        </w:rPr>
      </w:pPr>
    </w:p>
    <w:p w14:paraId="24BDADDB" w14:textId="77777777" w:rsidR="007318C2" w:rsidRDefault="007318C2">
      <w:pPr>
        <w:jc w:val="right"/>
        <w:rPr>
          <w:rFonts w:ascii="Verdana" w:eastAsia="Verdana" w:hAnsi="Verdana" w:cs="Verdana"/>
          <w:sz w:val="19"/>
          <w:szCs w:val="19"/>
        </w:rPr>
        <w:sectPr w:rsidR="007318C2" w:rsidSect="00C479BA">
          <w:headerReference w:type="default" r:id="rId110"/>
          <w:footerReference w:type="default" r:id="rId111"/>
          <w:pgSz w:w="15840" w:h="12240" w:orient="landscape"/>
          <w:pgMar w:top="1440" w:right="1008" w:bottom="1440" w:left="1008" w:header="0" w:footer="0" w:gutter="0"/>
          <w:cols w:space="720"/>
        </w:sectPr>
      </w:pPr>
    </w:p>
    <w:p w14:paraId="24BDADDC" w14:textId="77777777" w:rsidR="007318C2" w:rsidRDefault="007318C2">
      <w:pPr>
        <w:spacing w:line="200" w:lineRule="exact"/>
        <w:rPr>
          <w:sz w:val="20"/>
          <w:szCs w:val="20"/>
        </w:rPr>
      </w:pPr>
    </w:p>
    <w:p w14:paraId="24BDADDD" w14:textId="77777777" w:rsidR="007318C2" w:rsidRDefault="00D36A7D" w:rsidP="00EC557E">
      <w:pPr>
        <w:pStyle w:val="Heading2"/>
        <w:rPr>
          <w:rFonts w:cs="Verdana"/>
        </w:rPr>
      </w:pPr>
      <w:bookmarkStart w:id="73" w:name="_TOC_250008"/>
      <w:bookmarkStart w:id="74" w:name="_Toc432173133"/>
      <w:r>
        <w:t>Tools</w:t>
      </w:r>
      <w:r>
        <w:rPr>
          <w:spacing w:val="-31"/>
        </w:rPr>
        <w:t xml:space="preserve"> </w:t>
      </w:r>
      <w:r>
        <w:t>Management</w:t>
      </w:r>
      <w:bookmarkEnd w:id="73"/>
      <w:bookmarkEnd w:id="74"/>
    </w:p>
    <w:p w14:paraId="24BDADDE" w14:textId="77777777" w:rsidR="007318C2" w:rsidRPr="00F25CB8" w:rsidRDefault="00D36A7D" w:rsidP="00EC557E">
      <w:pPr>
        <w:pStyle w:val="BodyText"/>
        <w:spacing w:before="172" w:line="275" w:lineRule="auto"/>
        <w:ind w:right="105"/>
        <w:rPr>
          <w:rFonts w:cs="Georgia"/>
        </w:rPr>
      </w:pPr>
      <w:r>
        <w:rPr>
          <w:spacing w:val="-1"/>
        </w:rPr>
        <w:t>Tools</w:t>
      </w:r>
      <w:r>
        <w:rPr>
          <w:spacing w:val="41"/>
        </w:rPr>
        <w:t xml:space="preserve"> </w:t>
      </w:r>
      <w:r>
        <w:rPr>
          <w:spacing w:val="-1"/>
        </w:rPr>
        <w:t>Management</w:t>
      </w:r>
      <w:r>
        <w:rPr>
          <w:spacing w:val="38"/>
        </w:rPr>
        <w:t xml:space="preserve"> </w:t>
      </w:r>
      <w:r>
        <w:t>is</w:t>
      </w:r>
      <w:r>
        <w:rPr>
          <w:spacing w:val="41"/>
        </w:rPr>
        <w:t xml:space="preserve"> </w:t>
      </w:r>
      <w:r>
        <w:t>a</w:t>
      </w:r>
      <w:r>
        <w:rPr>
          <w:spacing w:val="34"/>
        </w:rPr>
        <w:t xml:space="preserve"> </w:t>
      </w:r>
      <w:r>
        <w:t>unique</w:t>
      </w:r>
      <w:r>
        <w:rPr>
          <w:spacing w:val="40"/>
        </w:rPr>
        <w:t xml:space="preserve"> </w:t>
      </w:r>
      <w:r>
        <w:rPr>
          <w:spacing w:val="-1"/>
        </w:rPr>
        <w:t>aspect</w:t>
      </w:r>
      <w:r>
        <w:rPr>
          <w:spacing w:val="38"/>
        </w:rPr>
        <w:t xml:space="preserve"> </w:t>
      </w:r>
      <w:r>
        <w:t>of</w:t>
      </w:r>
      <w:r>
        <w:rPr>
          <w:spacing w:val="34"/>
        </w:rPr>
        <w:t xml:space="preserve"> </w:t>
      </w:r>
      <w:r>
        <w:t>project</w:t>
      </w:r>
      <w:r>
        <w:rPr>
          <w:spacing w:val="38"/>
        </w:rPr>
        <w:t xml:space="preserve"> </w:t>
      </w:r>
      <w:r>
        <w:rPr>
          <w:spacing w:val="-1"/>
        </w:rPr>
        <w:t>execution</w:t>
      </w:r>
      <w:r>
        <w:rPr>
          <w:spacing w:val="42"/>
        </w:rPr>
        <w:t xml:space="preserve"> </w:t>
      </w:r>
      <w:r>
        <w:rPr>
          <w:spacing w:val="-1"/>
        </w:rPr>
        <w:t>that</w:t>
      </w:r>
      <w:r>
        <w:rPr>
          <w:spacing w:val="39"/>
        </w:rPr>
        <w:t xml:space="preserve"> </w:t>
      </w:r>
      <w:r>
        <w:rPr>
          <w:spacing w:val="-1"/>
        </w:rPr>
        <w:t>primarily</w:t>
      </w:r>
      <w:r>
        <w:rPr>
          <w:spacing w:val="47"/>
        </w:rPr>
        <w:t xml:space="preserve"> </w:t>
      </w:r>
      <w:r>
        <w:t>concerns</w:t>
      </w:r>
      <w:r>
        <w:rPr>
          <w:spacing w:val="3"/>
        </w:rPr>
        <w:t xml:space="preserve"> </w:t>
      </w:r>
      <w:r>
        <w:rPr>
          <w:spacing w:val="-1"/>
        </w:rPr>
        <w:t>subcontractors</w:t>
      </w:r>
      <w:r>
        <w:rPr>
          <w:spacing w:val="4"/>
        </w:rPr>
        <w:t xml:space="preserve"> </w:t>
      </w:r>
      <w:r>
        <w:t>and</w:t>
      </w:r>
      <w:r>
        <w:rPr>
          <w:spacing w:val="3"/>
        </w:rPr>
        <w:t xml:space="preserve"> </w:t>
      </w:r>
      <w:r>
        <w:rPr>
          <w:spacing w:val="-1"/>
        </w:rPr>
        <w:t>general</w:t>
      </w:r>
      <w:r>
        <w:t xml:space="preserve"> </w:t>
      </w:r>
      <w:r>
        <w:rPr>
          <w:spacing w:val="-1"/>
        </w:rPr>
        <w:t>contractors</w:t>
      </w:r>
      <w:r>
        <w:rPr>
          <w:spacing w:val="4"/>
        </w:rPr>
        <w:t xml:space="preserve"> </w:t>
      </w:r>
      <w:r>
        <w:rPr>
          <w:spacing w:val="-1"/>
        </w:rPr>
        <w:t>that</w:t>
      </w:r>
      <w:r>
        <w:rPr>
          <w:spacing w:val="6"/>
        </w:rPr>
        <w:t xml:space="preserve"> </w:t>
      </w:r>
      <w:r>
        <w:rPr>
          <w:spacing w:val="-1"/>
        </w:rPr>
        <w:t>self-perform</w:t>
      </w:r>
      <w:r>
        <w:rPr>
          <w:spacing w:val="1"/>
        </w:rPr>
        <w:t xml:space="preserve"> </w:t>
      </w:r>
      <w:r>
        <w:t>some</w:t>
      </w:r>
      <w:r>
        <w:rPr>
          <w:spacing w:val="2"/>
        </w:rPr>
        <w:t xml:space="preserve"> </w:t>
      </w:r>
      <w:r>
        <w:t>of</w:t>
      </w:r>
      <w:r>
        <w:rPr>
          <w:spacing w:val="6"/>
        </w:rPr>
        <w:t xml:space="preserve"> </w:t>
      </w:r>
      <w:r>
        <w:rPr>
          <w:spacing w:val="-1"/>
        </w:rPr>
        <w:t>the</w:t>
      </w:r>
      <w:r>
        <w:rPr>
          <w:spacing w:val="2"/>
        </w:rPr>
        <w:t xml:space="preserve"> </w:t>
      </w:r>
      <w:r>
        <w:t>work.</w:t>
      </w:r>
      <w:r>
        <w:rPr>
          <w:spacing w:val="-1"/>
        </w:rPr>
        <w:t xml:space="preserve"> </w:t>
      </w:r>
      <w:r>
        <w:rPr>
          <w:spacing w:val="2"/>
        </w:rPr>
        <w:t>To</w:t>
      </w:r>
      <w:r>
        <w:rPr>
          <w:spacing w:val="63"/>
        </w:rPr>
        <w:t xml:space="preserve"> </w:t>
      </w:r>
      <w:r>
        <w:rPr>
          <w:spacing w:val="-1"/>
        </w:rPr>
        <w:t>perform</w:t>
      </w:r>
      <w:r>
        <w:rPr>
          <w:spacing w:val="15"/>
        </w:rPr>
        <w:t xml:space="preserve"> </w:t>
      </w:r>
      <w:r>
        <w:rPr>
          <w:spacing w:val="1"/>
        </w:rPr>
        <w:t>the</w:t>
      </w:r>
      <w:r>
        <w:rPr>
          <w:spacing w:val="16"/>
        </w:rPr>
        <w:t xml:space="preserve"> </w:t>
      </w:r>
      <w:r>
        <w:rPr>
          <w:spacing w:val="-1"/>
        </w:rPr>
        <w:t>work</w:t>
      </w:r>
      <w:r>
        <w:rPr>
          <w:spacing w:val="16"/>
        </w:rPr>
        <w:t xml:space="preserve"> </w:t>
      </w:r>
      <w:r>
        <w:t>tasks,</w:t>
      </w:r>
      <w:r>
        <w:rPr>
          <w:spacing w:val="14"/>
        </w:rPr>
        <w:t xml:space="preserve"> </w:t>
      </w:r>
      <w:r>
        <w:t>consumables</w:t>
      </w:r>
      <w:r>
        <w:rPr>
          <w:spacing w:val="17"/>
        </w:rPr>
        <w:t xml:space="preserve"> </w:t>
      </w:r>
      <w:r>
        <w:rPr>
          <w:spacing w:val="-1"/>
        </w:rPr>
        <w:t>(particularly</w:t>
      </w:r>
      <w:r>
        <w:rPr>
          <w:spacing w:val="18"/>
        </w:rPr>
        <w:t xml:space="preserve"> </w:t>
      </w:r>
      <w:r>
        <w:rPr>
          <w:spacing w:val="-1"/>
        </w:rPr>
        <w:t>tools)</w:t>
      </w:r>
      <w:r>
        <w:rPr>
          <w:spacing w:val="12"/>
        </w:rPr>
        <w:t xml:space="preserve"> </w:t>
      </w:r>
      <w:r>
        <w:rPr>
          <w:spacing w:val="-2"/>
        </w:rPr>
        <w:t>are</w:t>
      </w:r>
      <w:r>
        <w:rPr>
          <w:spacing w:val="15"/>
        </w:rPr>
        <w:t xml:space="preserve"> </w:t>
      </w:r>
      <w:r>
        <w:t>needed.</w:t>
      </w:r>
      <w:r>
        <w:rPr>
          <w:spacing w:val="14"/>
        </w:rPr>
        <w:t xml:space="preserve"> </w:t>
      </w:r>
      <w:r>
        <w:t>But</w:t>
      </w:r>
      <w:r>
        <w:rPr>
          <w:spacing w:val="14"/>
        </w:rPr>
        <w:t xml:space="preserve"> </w:t>
      </w:r>
      <w:r>
        <w:t>without</w:t>
      </w:r>
      <w:r>
        <w:rPr>
          <w:spacing w:val="39"/>
        </w:rPr>
        <w:t xml:space="preserve"> </w:t>
      </w:r>
      <w:r>
        <w:t>proper</w:t>
      </w:r>
      <w:r>
        <w:rPr>
          <w:spacing w:val="9"/>
        </w:rPr>
        <w:t xml:space="preserve"> </w:t>
      </w:r>
      <w:r>
        <w:rPr>
          <w:spacing w:val="-1"/>
        </w:rPr>
        <w:t>management,</w:t>
      </w:r>
      <w:r>
        <w:rPr>
          <w:spacing w:val="10"/>
        </w:rPr>
        <w:t xml:space="preserve"> </w:t>
      </w:r>
      <w:r>
        <w:rPr>
          <w:spacing w:val="-1"/>
        </w:rPr>
        <w:t>tools</w:t>
      </w:r>
      <w:r>
        <w:rPr>
          <w:spacing w:val="14"/>
        </w:rPr>
        <w:t xml:space="preserve"> </w:t>
      </w:r>
      <w:r>
        <w:t>can</w:t>
      </w:r>
      <w:r>
        <w:rPr>
          <w:spacing w:val="14"/>
        </w:rPr>
        <w:t xml:space="preserve"> </w:t>
      </w:r>
      <w:r>
        <w:t>become</w:t>
      </w:r>
      <w:r>
        <w:rPr>
          <w:spacing w:val="10"/>
        </w:rPr>
        <w:t xml:space="preserve"> </w:t>
      </w:r>
      <w:r>
        <w:t>broken</w:t>
      </w:r>
      <w:r>
        <w:rPr>
          <w:spacing w:val="14"/>
        </w:rPr>
        <w:t xml:space="preserve"> </w:t>
      </w:r>
      <w:r>
        <w:t>or</w:t>
      </w:r>
      <w:r>
        <w:rPr>
          <w:spacing w:val="10"/>
        </w:rPr>
        <w:t xml:space="preserve"> </w:t>
      </w:r>
      <w:r>
        <w:rPr>
          <w:spacing w:val="-1"/>
        </w:rPr>
        <w:t>lost</w:t>
      </w:r>
      <w:r>
        <w:rPr>
          <w:spacing w:val="11"/>
        </w:rPr>
        <w:t xml:space="preserve"> </w:t>
      </w:r>
      <w:r>
        <w:t>and</w:t>
      </w:r>
      <w:r>
        <w:rPr>
          <w:spacing w:val="12"/>
        </w:rPr>
        <w:t xml:space="preserve"> </w:t>
      </w:r>
      <w:r>
        <w:rPr>
          <w:spacing w:val="-2"/>
        </w:rPr>
        <w:t>can</w:t>
      </w:r>
      <w:r>
        <w:rPr>
          <w:spacing w:val="14"/>
        </w:rPr>
        <w:t xml:space="preserve"> </w:t>
      </w:r>
      <w:r>
        <w:t>become</w:t>
      </w:r>
      <w:r>
        <w:rPr>
          <w:spacing w:val="11"/>
        </w:rPr>
        <w:t xml:space="preserve"> </w:t>
      </w:r>
      <w:r>
        <w:t>a</w:t>
      </w:r>
      <w:r>
        <w:rPr>
          <w:spacing w:val="11"/>
        </w:rPr>
        <w:t xml:space="preserve"> </w:t>
      </w:r>
      <w:r>
        <w:rPr>
          <w:spacing w:val="-1"/>
        </w:rPr>
        <w:t>very</w:t>
      </w:r>
      <w:r>
        <w:rPr>
          <w:spacing w:val="13"/>
        </w:rPr>
        <w:t xml:space="preserve"> </w:t>
      </w:r>
      <w:r>
        <w:rPr>
          <w:spacing w:val="-1"/>
        </w:rPr>
        <w:t>expensive</w:t>
      </w:r>
      <w:r>
        <w:rPr>
          <w:spacing w:val="51"/>
        </w:rPr>
        <w:t xml:space="preserve"> </w:t>
      </w:r>
      <w:r>
        <w:t xml:space="preserve">line </w:t>
      </w:r>
      <w:r>
        <w:rPr>
          <w:spacing w:val="-1"/>
        </w:rPr>
        <w:t>item.</w:t>
      </w:r>
      <w:r w:rsidR="00265F59">
        <w:t xml:space="preserve"> </w:t>
      </w:r>
      <w:r>
        <w:rPr>
          <w:spacing w:val="-1"/>
        </w:rPr>
        <w:t>Hence,</w:t>
      </w:r>
      <w:r>
        <w:rPr>
          <w:spacing w:val="57"/>
        </w:rPr>
        <w:t xml:space="preserve"> </w:t>
      </w:r>
      <w:r>
        <w:rPr>
          <w:spacing w:val="-1"/>
        </w:rPr>
        <w:t>Tools</w:t>
      </w:r>
      <w:r>
        <w:rPr>
          <w:spacing w:val="4"/>
        </w:rPr>
        <w:t xml:space="preserve"> </w:t>
      </w:r>
      <w:r>
        <w:rPr>
          <w:spacing w:val="-1"/>
        </w:rPr>
        <w:t>Management</w:t>
      </w:r>
      <w:r>
        <w:t xml:space="preserve"> </w:t>
      </w:r>
      <w:r>
        <w:rPr>
          <w:spacing w:val="-1"/>
        </w:rPr>
        <w:t>addresses</w:t>
      </w:r>
      <w:r>
        <w:rPr>
          <w:spacing w:val="57"/>
        </w:rPr>
        <w:t xml:space="preserve"> </w:t>
      </w:r>
      <w:r>
        <w:rPr>
          <w:spacing w:val="-1"/>
        </w:rPr>
        <w:t>the</w:t>
      </w:r>
      <w:r>
        <w:t xml:space="preserve"> purchase</w:t>
      </w:r>
      <w:r>
        <w:rPr>
          <w:spacing w:val="1"/>
        </w:rPr>
        <w:t xml:space="preserve"> </w:t>
      </w:r>
      <w:r>
        <w:rPr>
          <w:spacing w:val="-2"/>
        </w:rPr>
        <w:t>and</w:t>
      </w:r>
      <w:r>
        <w:rPr>
          <w:spacing w:val="3"/>
        </w:rPr>
        <w:t xml:space="preserve"> </w:t>
      </w:r>
      <w:r>
        <w:rPr>
          <w:spacing w:val="-1"/>
        </w:rPr>
        <w:t>handling</w:t>
      </w:r>
      <w:r>
        <w:rPr>
          <w:spacing w:val="52"/>
        </w:rPr>
        <w:t xml:space="preserve"> </w:t>
      </w:r>
      <w:r>
        <w:t>of</w:t>
      </w:r>
      <w:r>
        <w:rPr>
          <w:spacing w:val="1"/>
        </w:rPr>
        <w:t xml:space="preserve"> </w:t>
      </w:r>
      <w:r>
        <w:rPr>
          <w:spacing w:val="-1"/>
        </w:rPr>
        <w:t>tools</w:t>
      </w:r>
      <w:r>
        <w:rPr>
          <w:spacing w:val="59"/>
        </w:rPr>
        <w:t xml:space="preserve"> </w:t>
      </w:r>
      <w:r>
        <w:t>needed</w:t>
      </w:r>
      <w:r>
        <w:rPr>
          <w:spacing w:val="-2"/>
        </w:rPr>
        <w:t xml:space="preserve"> </w:t>
      </w:r>
      <w:r>
        <w:rPr>
          <w:spacing w:val="-1"/>
        </w:rPr>
        <w:t>to</w:t>
      </w:r>
      <w:r>
        <w:rPr>
          <w:spacing w:val="-2"/>
        </w:rPr>
        <w:t xml:space="preserve"> </w:t>
      </w:r>
      <w:r>
        <w:rPr>
          <w:spacing w:val="-1"/>
        </w:rPr>
        <w:t>perform</w:t>
      </w:r>
      <w:r>
        <w:rPr>
          <w:spacing w:val="-2"/>
        </w:rPr>
        <w:t xml:space="preserve"> </w:t>
      </w:r>
      <w:r>
        <w:rPr>
          <w:spacing w:val="-1"/>
        </w:rPr>
        <w:t>the</w:t>
      </w:r>
      <w:r>
        <w:rPr>
          <w:spacing w:val="-3"/>
        </w:rPr>
        <w:t xml:space="preserve"> </w:t>
      </w:r>
      <w:r>
        <w:t>work.</w:t>
      </w:r>
    </w:p>
    <w:p w14:paraId="24BDADDF" w14:textId="77777777" w:rsidR="007318C2" w:rsidRDefault="00D36A7D" w:rsidP="00EC557E">
      <w:pPr>
        <w:pStyle w:val="Heading3"/>
        <w:rPr>
          <w:rFonts w:cs="Verdana"/>
          <w:i/>
        </w:rPr>
      </w:pPr>
      <w:bookmarkStart w:id="75" w:name="_Toc432173134"/>
      <w:r>
        <w:rPr>
          <w:spacing w:val="-1"/>
        </w:rPr>
        <w:t>What</w:t>
      </w:r>
      <w:r>
        <w:rPr>
          <w:spacing w:val="-4"/>
        </w:rPr>
        <w:t xml:space="preserve"> </w:t>
      </w:r>
      <w:r>
        <w:rPr>
          <w:spacing w:val="-1"/>
        </w:rPr>
        <w:t>Activities</w:t>
      </w:r>
      <w:r>
        <w:rPr>
          <w:spacing w:val="-3"/>
        </w:rPr>
        <w:t xml:space="preserve"> </w:t>
      </w:r>
      <w:r>
        <w:t>Should</w:t>
      </w:r>
      <w:r>
        <w:rPr>
          <w:spacing w:val="-5"/>
        </w:rPr>
        <w:t xml:space="preserve"> </w:t>
      </w:r>
      <w:proofErr w:type="gramStart"/>
      <w:r>
        <w:t>be</w:t>
      </w:r>
      <w:proofErr w:type="gramEnd"/>
      <w:r>
        <w:rPr>
          <w:spacing w:val="-5"/>
        </w:rPr>
        <w:t xml:space="preserve"> </w:t>
      </w:r>
      <w:r>
        <w:rPr>
          <w:spacing w:val="-1"/>
        </w:rPr>
        <w:t>Performed</w:t>
      </w:r>
      <w:r>
        <w:rPr>
          <w:spacing w:val="-5"/>
        </w:rPr>
        <w:t xml:space="preserve"> </w:t>
      </w:r>
      <w:r>
        <w:rPr>
          <w:spacing w:val="-1"/>
        </w:rPr>
        <w:t>During</w:t>
      </w:r>
      <w:r>
        <w:rPr>
          <w:spacing w:val="-5"/>
        </w:rPr>
        <w:t xml:space="preserve"> </w:t>
      </w:r>
      <w:r>
        <w:rPr>
          <w:spacing w:val="-2"/>
        </w:rPr>
        <w:t>Tools</w:t>
      </w:r>
      <w:r>
        <w:rPr>
          <w:spacing w:val="39"/>
        </w:rPr>
        <w:t xml:space="preserve"> </w:t>
      </w:r>
      <w:r>
        <w:rPr>
          <w:spacing w:val="-1"/>
        </w:rPr>
        <w:t>Management?</w:t>
      </w:r>
      <w:bookmarkEnd w:id="75"/>
    </w:p>
    <w:p w14:paraId="24BDADE0" w14:textId="77777777" w:rsidR="007318C2" w:rsidRPr="00F25CB8" w:rsidRDefault="00D36A7D" w:rsidP="00F25CB8">
      <w:pPr>
        <w:pStyle w:val="BodyText"/>
        <w:spacing w:before="112" w:line="278" w:lineRule="auto"/>
        <w:ind w:right="120"/>
        <w:jc w:val="both"/>
        <w:rPr>
          <w:rFonts w:cs="Georgia"/>
        </w:rPr>
      </w:pPr>
      <w:r w:rsidRPr="00EC557E">
        <w:rPr>
          <w:spacing w:val="-1"/>
        </w:rPr>
        <w:t>The</w:t>
      </w:r>
      <w:r w:rsidRPr="00EC557E">
        <w:rPr>
          <w:spacing w:val="25"/>
        </w:rPr>
        <w:t xml:space="preserve"> </w:t>
      </w:r>
      <w:r w:rsidRPr="00EC557E">
        <w:rPr>
          <w:spacing w:val="-1"/>
        </w:rPr>
        <w:t>tools</w:t>
      </w:r>
      <w:r w:rsidRPr="00EC557E">
        <w:rPr>
          <w:spacing w:val="27"/>
        </w:rPr>
        <w:t xml:space="preserve"> </w:t>
      </w:r>
      <w:r w:rsidRPr="00EC557E">
        <w:rPr>
          <w:spacing w:val="-1"/>
        </w:rPr>
        <w:t>management</w:t>
      </w:r>
      <w:r w:rsidRPr="00EC557E">
        <w:rPr>
          <w:spacing w:val="25"/>
        </w:rPr>
        <w:t xml:space="preserve"> </w:t>
      </w:r>
      <w:r w:rsidRPr="00EC557E">
        <w:rPr>
          <w:spacing w:val="-1"/>
        </w:rPr>
        <w:t>process</w:t>
      </w:r>
      <w:r w:rsidRPr="00EC557E">
        <w:rPr>
          <w:spacing w:val="27"/>
        </w:rPr>
        <w:t xml:space="preserve"> </w:t>
      </w:r>
      <w:r w:rsidRPr="00EC557E">
        <w:rPr>
          <w:spacing w:val="-1"/>
        </w:rPr>
        <w:t>consists</w:t>
      </w:r>
      <w:r w:rsidRPr="00EC557E">
        <w:rPr>
          <w:spacing w:val="27"/>
        </w:rPr>
        <w:t xml:space="preserve"> </w:t>
      </w:r>
      <w:r w:rsidRPr="00EC557E">
        <w:t>of</w:t>
      </w:r>
      <w:r w:rsidRPr="00EC557E">
        <w:rPr>
          <w:spacing w:val="25"/>
        </w:rPr>
        <w:t xml:space="preserve"> </w:t>
      </w:r>
      <w:r w:rsidRPr="00EC557E">
        <w:rPr>
          <w:spacing w:val="-2"/>
        </w:rPr>
        <w:t>three</w:t>
      </w:r>
      <w:r w:rsidRPr="00EC557E">
        <w:rPr>
          <w:spacing w:val="25"/>
        </w:rPr>
        <w:t xml:space="preserve"> </w:t>
      </w:r>
      <w:r w:rsidRPr="00EC557E">
        <w:t>activities.</w:t>
      </w:r>
      <w:r w:rsidRPr="00EC557E">
        <w:rPr>
          <w:spacing w:val="21"/>
        </w:rPr>
        <w:t xml:space="preserve"> </w:t>
      </w:r>
      <w:r w:rsidRPr="00EC557E">
        <w:rPr>
          <w:b/>
          <w:spacing w:val="-1"/>
        </w:rPr>
        <w:t>Table</w:t>
      </w:r>
      <w:r w:rsidRPr="00EC557E">
        <w:rPr>
          <w:b/>
          <w:spacing w:val="29"/>
        </w:rPr>
        <w:t xml:space="preserve"> </w:t>
      </w:r>
      <w:r w:rsidRPr="00EC557E">
        <w:rPr>
          <w:b/>
          <w:spacing w:val="-2"/>
        </w:rPr>
        <w:t>4.11</w:t>
      </w:r>
      <w:r w:rsidRPr="00EC557E">
        <w:rPr>
          <w:b/>
          <w:spacing w:val="20"/>
        </w:rPr>
        <w:t xml:space="preserve"> </w:t>
      </w:r>
      <w:r w:rsidRPr="00EC557E">
        <w:t>provides</w:t>
      </w:r>
      <w:r w:rsidRPr="00EC557E">
        <w:rPr>
          <w:spacing w:val="55"/>
        </w:rPr>
        <w:t xml:space="preserve"> </w:t>
      </w:r>
      <w:r w:rsidRPr="00EC557E">
        <w:rPr>
          <w:spacing w:val="-1"/>
        </w:rPr>
        <w:t>the</w:t>
      </w:r>
      <w:r w:rsidRPr="00EC557E">
        <w:rPr>
          <w:spacing w:val="-4"/>
        </w:rPr>
        <w:t xml:space="preserve"> </w:t>
      </w:r>
      <w:r w:rsidRPr="00EC557E">
        <w:rPr>
          <w:spacing w:val="-1"/>
        </w:rPr>
        <w:t>tools</w:t>
      </w:r>
      <w:r w:rsidRPr="00EC557E">
        <w:rPr>
          <w:spacing w:val="-2"/>
        </w:rPr>
        <w:t xml:space="preserve"> </w:t>
      </w:r>
      <w:r w:rsidRPr="00EC557E">
        <w:rPr>
          <w:spacing w:val="-1"/>
        </w:rPr>
        <w:t>management</w:t>
      </w:r>
      <w:r w:rsidRPr="00EC557E">
        <w:t xml:space="preserve"> activities</w:t>
      </w:r>
      <w:r w:rsidRPr="00EC557E">
        <w:rPr>
          <w:spacing w:val="-2"/>
        </w:rPr>
        <w:t xml:space="preserve"> </w:t>
      </w:r>
      <w:r w:rsidRPr="00EC557E">
        <w:t>in</w:t>
      </w:r>
      <w:r w:rsidRPr="00EC557E">
        <w:rPr>
          <w:spacing w:val="-1"/>
        </w:rPr>
        <w:t xml:space="preserve"> </w:t>
      </w:r>
      <w:r w:rsidRPr="00EC557E">
        <w:t>a</w:t>
      </w:r>
      <w:r w:rsidRPr="00EC557E">
        <w:rPr>
          <w:spacing w:val="-4"/>
        </w:rPr>
        <w:t xml:space="preserve"> </w:t>
      </w:r>
      <w:r w:rsidRPr="00EC557E">
        <w:rPr>
          <w:spacing w:val="-1"/>
        </w:rPr>
        <w:t>checklist</w:t>
      </w:r>
      <w:r>
        <w:rPr>
          <w:spacing w:val="-1"/>
        </w:rPr>
        <w:t>.</w:t>
      </w:r>
    </w:p>
    <w:p w14:paraId="24BDADE1" w14:textId="77777777" w:rsidR="007318C2" w:rsidRDefault="00D36A7D" w:rsidP="00EC557E">
      <w:pPr>
        <w:pStyle w:val="Heading4"/>
        <w:rPr>
          <w:rFonts w:eastAsia="Verdana" w:hAnsi="Verdana" w:cs="Verdana"/>
          <w:szCs w:val="21"/>
        </w:rPr>
      </w:pPr>
      <w:r>
        <w:t>Review</w:t>
      </w:r>
      <w:r w:rsidR="00265F59">
        <w:t xml:space="preserve"> </w:t>
      </w:r>
      <w:r>
        <w:t>contract</w:t>
      </w:r>
      <w:r>
        <w:rPr>
          <w:spacing w:val="68"/>
        </w:rPr>
        <w:t xml:space="preserve"> </w:t>
      </w:r>
      <w:r>
        <w:rPr>
          <w:spacing w:val="1"/>
        </w:rPr>
        <w:t>drawings,</w:t>
      </w:r>
      <w:r>
        <w:rPr>
          <w:spacing w:val="65"/>
        </w:rPr>
        <w:t xml:space="preserve"> </w:t>
      </w:r>
      <w:r>
        <w:t>specifications,</w:t>
      </w:r>
      <w:r>
        <w:rPr>
          <w:spacing w:val="71"/>
        </w:rPr>
        <w:t xml:space="preserve"> </w:t>
      </w:r>
      <w:r>
        <w:t>and</w:t>
      </w:r>
      <w:r>
        <w:rPr>
          <w:spacing w:val="63"/>
        </w:rPr>
        <w:t xml:space="preserve"> </w:t>
      </w:r>
      <w:r>
        <w:rPr>
          <w:spacing w:val="1"/>
        </w:rPr>
        <w:t>the</w:t>
      </w:r>
      <w:r>
        <w:rPr>
          <w:spacing w:val="68"/>
        </w:rPr>
        <w:t xml:space="preserve"> </w:t>
      </w:r>
      <w:r>
        <w:t>bid</w:t>
      </w:r>
      <w:r>
        <w:rPr>
          <w:spacing w:val="63"/>
        </w:rPr>
        <w:t xml:space="preserve"> </w:t>
      </w:r>
      <w:r>
        <w:t>to</w:t>
      </w:r>
      <w:r>
        <w:rPr>
          <w:spacing w:val="60"/>
          <w:w w:val="102"/>
        </w:rPr>
        <w:t xml:space="preserve"> </w:t>
      </w:r>
      <w:r>
        <w:t>identify</w:t>
      </w:r>
      <w:r>
        <w:rPr>
          <w:spacing w:val="29"/>
        </w:rPr>
        <w:t xml:space="preserve"> </w:t>
      </w:r>
      <w:r>
        <w:t>and</w:t>
      </w:r>
      <w:r>
        <w:rPr>
          <w:spacing w:val="35"/>
        </w:rPr>
        <w:t xml:space="preserve"> </w:t>
      </w:r>
      <w:r>
        <w:t>purchase</w:t>
      </w:r>
      <w:r>
        <w:rPr>
          <w:spacing w:val="33"/>
        </w:rPr>
        <w:t xml:space="preserve"> </w:t>
      </w:r>
      <w:r>
        <w:rPr>
          <w:spacing w:val="1"/>
        </w:rPr>
        <w:t>special</w:t>
      </w:r>
      <w:r>
        <w:rPr>
          <w:spacing w:val="23"/>
        </w:rPr>
        <w:t xml:space="preserve"> </w:t>
      </w:r>
      <w:r>
        <w:rPr>
          <w:spacing w:val="1"/>
        </w:rPr>
        <w:t>tools</w:t>
      </w:r>
    </w:p>
    <w:p w14:paraId="24BDADE2" w14:textId="77777777" w:rsidR="007318C2" w:rsidRDefault="00D36A7D" w:rsidP="00EC557E">
      <w:pPr>
        <w:pStyle w:val="Heading5"/>
        <w:rPr>
          <w:rFonts w:cs="Georgia"/>
        </w:rPr>
      </w:pPr>
      <w:r>
        <w:t>Examine</w:t>
      </w:r>
      <w:r>
        <w:rPr>
          <w:spacing w:val="5"/>
        </w:rPr>
        <w:t xml:space="preserve"> </w:t>
      </w:r>
      <w:r>
        <w:rPr>
          <w:spacing w:val="-1"/>
        </w:rPr>
        <w:t>the</w:t>
      </w:r>
      <w:r>
        <w:rPr>
          <w:spacing w:val="6"/>
        </w:rPr>
        <w:t xml:space="preserve"> </w:t>
      </w:r>
      <w:r>
        <w:t>plans</w:t>
      </w:r>
      <w:r>
        <w:rPr>
          <w:spacing w:val="9"/>
        </w:rPr>
        <w:t xml:space="preserve"> </w:t>
      </w:r>
      <w:r>
        <w:t>and</w:t>
      </w:r>
      <w:r>
        <w:rPr>
          <w:spacing w:val="8"/>
        </w:rPr>
        <w:t xml:space="preserve"> </w:t>
      </w:r>
      <w:r>
        <w:t>specifications</w:t>
      </w:r>
      <w:r>
        <w:rPr>
          <w:spacing w:val="8"/>
        </w:rPr>
        <w:t xml:space="preserve"> </w:t>
      </w:r>
      <w:r>
        <w:t>and</w:t>
      </w:r>
      <w:r>
        <w:rPr>
          <w:spacing w:val="8"/>
        </w:rPr>
        <w:t xml:space="preserve"> </w:t>
      </w:r>
      <w:r>
        <w:rPr>
          <w:spacing w:val="-1"/>
        </w:rPr>
        <w:t>assemble</w:t>
      </w:r>
      <w:r>
        <w:rPr>
          <w:spacing w:val="6"/>
        </w:rPr>
        <w:t xml:space="preserve"> </w:t>
      </w:r>
      <w:r>
        <w:t>a</w:t>
      </w:r>
      <w:r>
        <w:rPr>
          <w:spacing w:val="10"/>
        </w:rPr>
        <w:t xml:space="preserve"> </w:t>
      </w:r>
      <w:r>
        <w:t>list</w:t>
      </w:r>
      <w:r>
        <w:rPr>
          <w:spacing w:val="6"/>
        </w:rPr>
        <w:t xml:space="preserve"> </w:t>
      </w:r>
      <w:r>
        <w:t>of</w:t>
      </w:r>
      <w:r>
        <w:rPr>
          <w:spacing w:val="10"/>
        </w:rPr>
        <w:t xml:space="preserve"> </w:t>
      </w:r>
      <w:r>
        <w:rPr>
          <w:spacing w:val="-1"/>
        </w:rPr>
        <w:t>standard</w:t>
      </w:r>
      <w:r>
        <w:rPr>
          <w:spacing w:val="8"/>
        </w:rPr>
        <w:t xml:space="preserve"> </w:t>
      </w:r>
      <w:r>
        <w:rPr>
          <w:spacing w:val="-1"/>
        </w:rPr>
        <w:t>tools</w:t>
      </w:r>
      <w:r>
        <w:rPr>
          <w:spacing w:val="34"/>
        </w:rPr>
        <w:t xml:space="preserve"> </w:t>
      </w:r>
      <w:r>
        <w:rPr>
          <w:spacing w:val="-1"/>
        </w:rPr>
        <w:t>that</w:t>
      </w:r>
      <w:r>
        <w:rPr>
          <w:spacing w:val="-3"/>
        </w:rPr>
        <w:t xml:space="preserve"> </w:t>
      </w:r>
      <w:r>
        <w:rPr>
          <w:spacing w:val="-1"/>
        </w:rPr>
        <w:t>will</w:t>
      </w:r>
      <w:r>
        <w:rPr>
          <w:spacing w:val="-3"/>
        </w:rPr>
        <w:t xml:space="preserve"> </w:t>
      </w:r>
      <w:r>
        <w:t>be</w:t>
      </w:r>
      <w:r>
        <w:rPr>
          <w:spacing w:val="-2"/>
        </w:rPr>
        <w:t xml:space="preserve"> </w:t>
      </w:r>
      <w:r>
        <w:t xml:space="preserve">needed </w:t>
      </w:r>
      <w:r>
        <w:rPr>
          <w:spacing w:val="-1"/>
        </w:rPr>
        <w:t>for</w:t>
      </w:r>
      <w:r>
        <w:rPr>
          <w:spacing w:val="1"/>
        </w:rPr>
        <w:t xml:space="preserve"> </w:t>
      </w:r>
      <w:r>
        <w:rPr>
          <w:spacing w:val="-1"/>
        </w:rPr>
        <w:t>the</w:t>
      </w:r>
      <w:r>
        <w:rPr>
          <w:spacing w:val="-2"/>
        </w:rPr>
        <w:t xml:space="preserve"> </w:t>
      </w:r>
      <w:r>
        <w:t>job.</w:t>
      </w:r>
    </w:p>
    <w:p w14:paraId="24BDADE3" w14:textId="77777777" w:rsidR="007318C2" w:rsidRDefault="00D36A7D" w:rsidP="00EC557E">
      <w:pPr>
        <w:pStyle w:val="Heading7"/>
        <w:rPr>
          <w:rFonts w:cs="Georgia"/>
        </w:rPr>
      </w:pPr>
      <w:r>
        <w:t>See</w:t>
      </w:r>
      <w:r>
        <w:rPr>
          <w:spacing w:val="49"/>
        </w:rPr>
        <w:t xml:space="preserve"> </w:t>
      </w:r>
      <w:r>
        <w:rPr>
          <w:b/>
        </w:rPr>
        <w:t>Figure</w:t>
      </w:r>
      <w:r>
        <w:rPr>
          <w:b/>
          <w:spacing w:val="50"/>
        </w:rPr>
        <w:t xml:space="preserve"> </w:t>
      </w:r>
      <w:r>
        <w:rPr>
          <w:b/>
          <w:spacing w:val="-2"/>
        </w:rPr>
        <w:t>4.29</w:t>
      </w:r>
      <w:r>
        <w:rPr>
          <w:b/>
          <w:spacing w:val="46"/>
        </w:rPr>
        <w:t xml:space="preserve"> </w:t>
      </w:r>
      <w:r>
        <w:rPr>
          <w:spacing w:val="1"/>
        </w:rPr>
        <w:t>for</w:t>
      </w:r>
      <w:r>
        <w:rPr>
          <w:spacing w:val="49"/>
        </w:rPr>
        <w:t xml:space="preserve"> </w:t>
      </w:r>
      <w:r>
        <w:t>a</w:t>
      </w:r>
      <w:r>
        <w:rPr>
          <w:spacing w:val="50"/>
        </w:rPr>
        <w:t xml:space="preserve"> </w:t>
      </w:r>
      <w:r>
        <w:t>tool</w:t>
      </w:r>
      <w:r>
        <w:rPr>
          <w:spacing w:val="54"/>
        </w:rPr>
        <w:t xml:space="preserve"> </w:t>
      </w:r>
      <w:r>
        <w:t>log</w:t>
      </w:r>
      <w:r>
        <w:rPr>
          <w:spacing w:val="48"/>
        </w:rPr>
        <w:t xml:space="preserve"> </w:t>
      </w:r>
      <w:r>
        <w:rPr>
          <w:spacing w:val="1"/>
        </w:rPr>
        <w:t>for</w:t>
      </w:r>
      <w:r>
        <w:rPr>
          <w:spacing w:val="49"/>
        </w:rPr>
        <w:t xml:space="preserve"> </w:t>
      </w:r>
      <w:r>
        <w:t>the</w:t>
      </w:r>
      <w:r>
        <w:rPr>
          <w:spacing w:val="49"/>
        </w:rPr>
        <w:t xml:space="preserve"> </w:t>
      </w:r>
      <w:r>
        <w:t>tools</w:t>
      </w:r>
      <w:r>
        <w:rPr>
          <w:spacing w:val="52"/>
        </w:rPr>
        <w:t xml:space="preserve"> </w:t>
      </w:r>
      <w:r>
        <w:t>that</w:t>
      </w:r>
      <w:r>
        <w:rPr>
          <w:spacing w:val="50"/>
        </w:rPr>
        <w:t xml:space="preserve"> </w:t>
      </w:r>
      <w:r>
        <w:t>may</w:t>
      </w:r>
      <w:r>
        <w:rPr>
          <w:spacing w:val="53"/>
        </w:rPr>
        <w:t xml:space="preserve"> </w:t>
      </w:r>
      <w:r>
        <w:t>be</w:t>
      </w:r>
      <w:r>
        <w:rPr>
          <w:spacing w:val="50"/>
        </w:rPr>
        <w:t xml:space="preserve"> </w:t>
      </w:r>
      <w:r>
        <w:t>needed</w:t>
      </w:r>
      <w:r>
        <w:rPr>
          <w:spacing w:val="53"/>
        </w:rPr>
        <w:t xml:space="preserve"> </w:t>
      </w:r>
      <w:r>
        <w:t>on</w:t>
      </w:r>
      <w:r>
        <w:rPr>
          <w:spacing w:val="53"/>
        </w:rPr>
        <w:t xml:space="preserve"> </w:t>
      </w:r>
      <w:r>
        <w:t>the</w:t>
      </w:r>
      <w:r>
        <w:rPr>
          <w:spacing w:val="39"/>
        </w:rPr>
        <w:t xml:space="preserve"> </w:t>
      </w:r>
      <w:r>
        <w:t>project.</w:t>
      </w:r>
      <w:r>
        <w:rPr>
          <w:spacing w:val="-5"/>
        </w:rPr>
        <w:t xml:space="preserve"> </w:t>
      </w:r>
      <w:r>
        <w:t>The</w:t>
      </w:r>
      <w:r>
        <w:rPr>
          <w:spacing w:val="-3"/>
        </w:rPr>
        <w:t xml:space="preserve"> </w:t>
      </w:r>
      <w:r>
        <w:t>list</w:t>
      </w:r>
      <w:r>
        <w:rPr>
          <w:spacing w:val="-4"/>
        </w:rPr>
        <w:t xml:space="preserve"> </w:t>
      </w:r>
      <w:r>
        <w:t>is going</w:t>
      </w:r>
      <w:r>
        <w:rPr>
          <w:spacing w:val="-4"/>
        </w:rPr>
        <w:t xml:space="preserve"> </w:t>
      </w:r>
      <w:r>
        <w:t>to be</w:t>
      </w:r>
      <w:r>
        <w:rPr>
          <w:spacing w:val="-3"/>
        </w:rPr>
        <w:t xml:space="preserve"> </w:t>
      </w:r>
      <w:r>
        <w:t>different</w:t>
      </w:r>
      <w:r>
        <w:rPr>
          <w:spacing w:val="-3"/>
        </w:rPr>
        <w:t xml:space="preserve"> </w:t>
      </w:r>
      <w:r>
        <w:t xml:space="preserve">for </w:t>
      </w:r>
      <w:r>
        <w:rPr>
          <w:spacing w:val="1"/>
        </w:rPr>
        <w:t>each</w:t>
      </w:r>
      <w:r>
        <w:rPr>
          <w:spacing w:val="-3"/>
        </w:rPr>
        <w:t xml:space="preserve"> </w:t>
      </w:r>
      <w:r>
        <w:t>particular</w:t>
      </w:r>
      <w:r>
        <w:rPr>
          <w:spacing w:val="-5"/>
        </w:rPr>
        <w:t xml:space="preserve"> </w:t>
      </w:r>
      <w:r>
        <w:t>project.</w:t>
      </w:r>
    </w:p>
    <w:p w14:paraId="24BDADE4" w14:textId="77777777" w:rsidR="007318C2" w:rsidRDefault="00D36A7D" w:rsidP="00EC557E">
      <w:pPr>
        <w:pStyle w:val="Heading5"/>
        <w:rPr>
          <w:rFonts w:cs="Georgia"/>
        </w:rPr>
      </w:pPr>
      <w:r>
        <w:t>Examine</w:t>
      </w:r>
      <w:r>
        <w:rPr>
          <w:spacing w:val="29"/>
        </w:rPr>
        <w:t xml:space="preserve"> </w:t>
      </w:r>
      <w:r>
        <w:t>the</w:t>
      </w:r>
      <w:r>
        <w:rPr>
          <w:spacing w:val="30"/>
        </w:rPr>
        <w:t xml:space="preserve"> </w:t>
      </w:r>
      <w:r>
        <w:t>plans</w:t>
      </w:r>
      <w:r>
        <w:rPr>
          <w:spacing w:val="33"/>
        </w:rPr>
        <w:t xml:space="preserve"> </w:t>
      </w:r>
      <w:r>
        <w:rPr>
          <w:spacing w:val="-2"/>
        </w:rPr>
        <w:t>and</w:t>
      </w:r>
      <w:r>
        <w:rPr>
          <w:spacing w:val="32"/>
        </w:rPr>
        <w:t xml:space="preserve"> </w:t>
      </w:r>
      <w:r>
        <w:t>specifications</w:t>
      </w:r>
      <w:r>
        <w:rPr>
          <w:spacing w:val="32"/>
        </w:rPr>
        <w:t xml:space="preserve"> </w:t>
      </w:r>
      <w:r>
        <w:rPr>
          <w:spacing w:val="-2"/>
        </w:rPr>
        <w:t>and</w:t>
      </w:r>
      <w:r>
        <w:rPr>
          <w:spacing w:val="32"/>
        </w:rPr>
        <w:t xml:space="preserve"> </w:t>
      </w:r>
      <w:r>
        <w:t>assemble</w:t>
      </w:r>
      <w:r>
        <w:rPr>
          <w:spacing w:val="30"/>
        </w:rPr>
        <w:t xml:space="preserve"> </w:t>
      </w:r>
      <w:r>
        <w:t>a</w:t>
      </w:r>
      <w:r>
        <w:rPr>
          <w:spacing w:val="30"/>
        </w:rPr>
        <w:t xml:space="preserve"> </w:t>
      </w:r>
      <w:r>
        <w:t>list</w:t>
      </w:r>
      <w:r>
        <w:rPr>
          <w:spacing w:val="30"/>
        </w:rPr>
        <w:t xml:space="preserve"> </w:t>
      </w:r>
      <w:r>
        <w:t>of</w:t>
      </w:r>
      <w:r>
        <w:rPr>
          <w:spacing w:val="25"/>
        </w:rPr>
        <w:t xml:space="preserve"> </w:t>
      </w:r>
      <w:r>
        <w:t>special</w:t>
      </w:r>
      <w:r>
        <w:rPr>
          <w:spacing w:val="29"/>
        </w:rPr>
        <w:t xml:space="preserve"> </w:t>
      </w:r>
      <w:r>
        <w:t>tools</w:t>
      </w:r>
      <w:r>
        <w:rPr>
          <w:spacing w:val="45"/>
        </w:rPr>
        <w:t xml:space="preserve"> </w:t>
      </w:r>
      <w:r>
        <w:t>that</w:t>
      </w:r>
      <w:r>
        <w:rPr>
          <w:spacing w:val="-3"/>
        </w:rPr>
        <w:t xml:space="preserve"> </w:t>
      </w:r>
      <w:r>
        <w:t>will</w:t>
      </w:r>
      <w:r>
        <w:rPr>
          <w:spacing w:val="-3"/>
        </w:rPr>
        <w:t xml:space="preserve"> </w:t>
      </w:r>
      <w:r>
        <w:t>be</w:t>
      </w:r>
      <w:r>
        <w:rPr>
          <w:spacing w:val="-2"/>
        </w:rPr>
        <w:t xml:space="preserve"> </w:t>
      </w:r>
      <w:r>
        <w:t>needed for</w:t>
      </w:r>
      <w:r>
        <w:rPr>
          <w:spacing w:val="1"/>
        </w:rPr>
        <w:t xml:space="preserve"> </w:t>
      </w:r>
      <w:r>
        <w:t>the</w:t>
      </w:r>
      <w:r>
        <w:rPr>
          <w:spacing w:val="-2"/>
        </w:rPr>
        <w:t xml:space="preserve"> </w:t>
      </w:r>
      <w:r>
        <w:t>job.</w:t>
      </w:r>
    </w:p>
    <w:p w14:paraId="24BDADE5" w14:textId="77777777" w:rsidR="007318C2" w:rsidRPr="00EC557E" w:rsidRDefault="00D36A7D" w:rsidP="00EC557E">
      <w:pPr>
        <w:pStyle w:val="Heading5"/>
        <w:spacing w:line="240" w:lineRule="auto"/>
        <w:rPr>
          <w:rFonts w:cs="Georgia"/>
        </w:rPr>
      </w:pPr>
      <w:r>
        <w:t>Purchase</w:t>
      </w:r>
      <w:r>
        <w:rPr>
          <w:spacing w:val="40"/>
        </w:rPr>
        <w:t xml:space="preserve"> </w:t>
      </w:r>
      <w:r>
        <w:t>standard</w:t>
      </w:r>
      <w:r>
        <w:rPr>
          <w:spacing w:val="43"/>
        </w:rPr>
        <w:t xml:space="preserve"> </w:t>
      </w:r>
      <w:r>
        <w:t>and</w:t>
      </w:r>
      <w:r>
        <w:rPr>
          <w:spacing w:val="42"/>
        </w:rPr>
        <w:t xml:space="preserve"> </w:t>
      </w:r>
      <w:r>
        <w:t>special</w:t>
      </w:r>
      <w:r>
        <w:rPr>
          <w:spacing w:val="40"/>
        </w:rPr>
        <w:t xml:space="preserve"> </w:t>
      </w:r>
      <w:r>
        <w:t>tools</w:t>
      </w:r>
      <w:r>
        <w:rPr>
          <w:spacing w:val="43"/>
        </w:rPr>
        <w:t xml:space="preserve"> </w:t>
      </w:r>
      <w:r>
        <w:t>well</w:t>
      </w:r>
      <w:r>
        <w:rPr>
          <w:spacing w:val="40"/>
        </w:rPr>
        <w:t xml:space="preserve"> </w:t>
      </w:r>
      <w:r>
        <w:t>ahead</w:t>
      </w:r>
      <w:r>
        <w:rPr>
          <w:spacing w:val="42"/>
        </w:rPr>
        <w:t xml:space="preserve"> </w:t>
      </w:r>
      <w:r>
        <w:t>of</w:t>
      </w:r>
      <w:r>
        <w:rPr>
          <w:spacing w:val="41"/>
        </w:rPr>
        <w:t xml:space="preserve"> </w:t>
      </w:r>
      <w:r>
        <w:t>the</w:t>
      </w:r>
      <w:r>
        <w:rPr>
          <w:spacing w:val="40"/>
        </w:rPr>
        <w:t xml:space="preserve"> </w:t>
      </w:r>
      <w:r>
        <w:t>time</w:t>
      </w:r>
      <w:r>
        <w:rPr>
          <w:spacing w:val="41"/>
        </w:rPr>
        <w:t xml:space="preserve"> </w:t>
      </w:r>
      <w:r>
        <w:t>they</w:t>
      </w:r>
      <w:r>
        <w:rPr>
          <w:spacing w:val="43"/>
        </w:rPr>
        <w:t xml:space="preserve"> </w:t>
      </w:r>
      <w:r>
        <w:t>will</w:t>
      </w:r>
      <w:r>
        <w:rPr>
          <w:spacing w:val="40"/>
        </w:rPr>
        <w:t xml:space="preserve"> </w:t>
      </w:r>
      <w:r>
        <w:t>be</w:t>
      </w:r>
      <w:r>
        <w:rPr>
          <w:spacing w:val="51"/>
        </w:rPr>
        <w:t xml:space="preserve"> </w:t>
      </w:r>
      <w:r>
        <w:t>needed</w:t>
      </w:r>
      <w:r>
        <w:rPr>
          <w:spacing w:val="12"/>
        </w:rPr>
        <w:t xml:space="preserve"> </w:t>
      </w:r>
      <w:r>
        <w:t>on</w:t>
      </w:r>
      <w:r>
        <w:rPr>
          <w:spacing w:val="14"/>
        </w:rPr>
        <w:t xml:space="preserve"> </w:t>
      </w:r>
      <w:r>
        <w:t>the</w:t>
      </w:r>
      <w:r>
        <w:rPr>
          <w:spacing w:val="11"/>
        </w:rPr>
        <w:t xml:space="preserve"> </w:t>
      </w:r>
      <w:r>
        <w:t>jobsite,</w:t>
      </w:r>
      <w:r>
        <w:rPr>
          <w:spacing w:val="10"/>
        </w:rPr>
        <w:t xml:space="preserve"> </w:t>
      </w:r>
      <w:r>
        <w:t>and</w:t>
      </w:r>
      <w:r>
        <w:rPr>
          <w:spacing w:val="12"/>
        </w:rPr>
        <w:t xml:space="preserve"> </w:t>
      </w:r>
      <w:r>
        <w:t>assign</w:t>
      </w:r>
      <w:r>
        <w:rPr>
          <w:spacing w:val="14"/>
        </w:rPr>
        <w:t xml:space="preserve"> </w:t>
      </w:r>
      <w:r>
        <w:t>responsibility</w:t>
      </w:r>
      <w:r>
        <w:rPr>
          <w:spacing w:val="13"/>
        </w:rPr>
        <w:t xml:space="preserve"> </w:t>
      </w:r>
      <w:r>
        <w:t>for</w:t>
      </w:r>
      <w:r>
        <w:rPr>
          <w:spacing w:val="9"/>
        </w:rPr>
        <w:t xml:space="preserve"> </w:t>
      </w:r>
      <w:r>
        <w:t>their</w:t>
      </w:r>
      <w:r>
        <w:rPr>
          <w:spacing w:val="9"/>
        </w:rPr>
        <w:t xml:space="preserve"> </w:t>
      </w:r>
      <w:r>
        <w:t>management</w:t>
      </w:r>
      <w:r>
        <w:rPr>
          <w:spacing w:val="15"/>
        </w:rPr>
        <w:t xml:space="preserve"> </w:t>
      </w:r>
      <w:r>
        <w:t>to</w:t>
      </w:r>
      <w:r>
        <w:rPr>
          <w:spacing w:val="12"/>
        </w:rPr>
        <w:t xml:space="preserve"> </w:t>
      </w:r>
      <w:r>
        <w:t>the</w:t>
      </w:r>
      <w:r>
        <w:rPr>
          <w:spacing w:val="15"/>
        </w:rPr>
        <w:t xml:space="preserve"> </w:t>
      </w:r>
      <w:r>
        <w:t>site</w:t>
      </w:r>
      <w:r>
        <w:rPr>
          <w:spacing w:val="50"/>
        </w:rPr>
        <w:t xml:space="preserve"> </w:t>
      </w:r>
      <w:r>
        <w:t>supervisor.</w:t>
      </w:r>
    </w:p>
    <w:p w14:paraId="24BDADE6" w14:textId="77777777" w:rsidR="007318C2" w:rsidRDefault="00D36A7D" w:rsidP="00EC557E">
      <w:pPr>
        <w:pStyle w:val="Heading4"/>
        <w:rPr>
          <w:rFonts w:eastAsia="Verdana" w:hAnsi="Verdana" w:cs="Verdana"/>
          <w:szCs w:val="21"/>
        </w:rPr>
      </w:pPr>
      <w:r>
        <w:t>Schedule</w:t>
      </w:r>
      <w:r>
        <w:rPr>
          <w:spacing w:val="33"/>
        </w:rPr>
        <w:t xml:space="preserve"> </w:t>
      </w:r>
      <w:r>
        <w:t>regular</w:t>
      </w:r>
      <w:r>
        <w:rPr>
          <w:spacing w:val="31"/>
        </w:rPr>
        <w:t xml:space="preserve"> </w:t>
      </w:r>
      <w:r>
        <w:t>delivery</w:t>
      </w:r>
      <w:r>
        <w:rPr>
          <w:spacing w:val="31"/>
        </w:rPr>
        <w:t xml:space="preserve"> </w:t>
      </w:r>
      <w:r>
        <w:t>and</w:t>
      </w:r>
      <w:r>
        <w:rPr>
          <w:spacing w:val="30"/>
        </w:rPr>
        <w:t xml:space="preserve"> </w:t>
      </w:r>
      <w:r>
        <w:t>pickup</w:t>
      </w:r>
      <w:r>
        <w:rPr>
          <w:spacing w:val="23"/>
        </w:rPr>
        <w:t xml:space="preserve"> </w:t>
      </w:r>
      <w:r>
        <w:t>of</w:t>
      </w:r>
      <w:r>
        <w:rPr>
          <w:spacing w:val="27"/>
        </w:rPr>
        <w:t xml:space="preserve"> </w:t>
      </w:r>
      <w:r>
        <w:t>tools</w:t>
      </w:r>
    </w:p>
    <w:p w14:paraId="24BDADE7" w14:textId="77777777" w:rsidR="007318C2" w:rsidRDefault="00D36A7D" w:rsidP="00EC557E">
      <w:pPr>
        <w:pStyle w:val="Heading5"/>
        <w:rPr>
          <w:rFonts w:cs="Georgia"/>
        </w:rPr>
      </w:pPr>
      <w:r>
        <w:t>Prior</w:t>
      </w:r>
      <w:r>
        <w:rPr>
          <w:spacing w:val="13"/>
        </w:rPr>
        <w:t xml:space="preserve"> </w:t>
      </w:r>
      <w:r>
        <w:t>to</w:t>
      </w:r>
      <w:r>
        <w:rPr>
          <w:spacing w:val="16"/>
        </w:rPr>
        <w:t xml:space="preserve"> </w:t>
      </w:r>
      <w:r>
        <w:t>commencing</w:t>
      </w:r>
      <w:r>
        <w:rPr>
          <w:spacing w:val="14"/>
        </w:rPr>
        <w:t xml:space="preserve"> </w:t>
      </w:r>
      <w:r>
        <w:t>work,</w:t>
      </w:r>
      <w:r>
        <w:rPr>
          <w:spacing w:val="14"/>
        </w:rPr>
        <w:t xml:space="preserve"> </w:t>
      </w:r>
      <w:r>
        <w:rPr>
          <w:spacing w:val="-2"/>
        </w:rPr>
        <w:t>arrange</w:t>
      </w:r>
      <w:r>
        <w:rPr>
          <w:spacing w:val="15"/>
        </w:rPr>
        <w:t xml:space="preserve"> </w:t>
      </w:r>
      <w:r>
        <w:t>to</w:t>
      </w:r>
      <w:r>
        <w:rPr>
          <w:spacing w:val="21"/>
        </w:rPr>
        <w:t xml:space="preserve"> </w:t>
      </w:r>
      <w:r>
        <w:t>have</w:t>
      </w:r>
      <w:r>
        <w:rPr>
          <w:spacing w:val="15"/>
        </w:rPr>
        <w:t xml:space="preserve"> </w:t>
      </w:r>
      <w:r>
        <w:t>tools</w:t>
      </w:r>
      <w:r>
        <w:rPr>
          <w:spacing w:val="18"/>
        </w:rPr>
        <w:t xml:space="preserve"> </w:t>
      </w:r>
      <w:r>
        <w:t>picked</w:t>
      </w:r>
      <w:r>
        <w:rPr>
          <w:spacing w:val="17"/>
        </w:rPr>
        <w:t xml:space="preserve"> </w:t>
      </w:r>
      <w:r>
        <w:rPr>
          <w:spacing w:val="-2"/>
        </w:rPr>
        <w:t>up</w:t>
      </w:r>
      <w:r>
        <w:rPr>
          <w:spacing w:val="18"/>
        </w:rPr>
        <w:t xml:space="preserve"> </w:t>
      </w:r>
      <w:r>
        <w:t>for</w:t>
      </w:r>
      <w:r>
        <w:rPr>
          <w:spacing w:val="57"/>
          <w:w w:val="99"/>
        </w:rPr>
        <w:t xml:space="preserve"> </w:t>
      </w:r>
      <w:r>
        <w:t>maintenance</w:t>
      </w:r>
      <w:r>
        <w:rPr>
          <w:spacing w:val="1"/>
        </w:rPr>
        <w:t xml:space="preserve"> </w:t>
      </w:r>
      <w:r>
        <w:t>or repair,</w:t>
      </w:r>
      <w:r>
        <w:rPr>
          <w:spacing w:val="4"/>
        </w:rPr>
        <w:t xml:space="preserve"> </w:t>
      </w:r>
      <w:r>
        <w:t>and</w:t>
      </w:r>
      <w:r>
        <w:rPr>
          <w:spacing w:val="2"/>
        </w:rPr>
        <w:t xml:space="preserve"> </w:t>
      </w:r>
      <w:r>
        <w:t>new, maintained,</w:t>
      </w:r>
      <w:r>
        <w:rPr>
          <w:spacing w:val="5"/>
        </w:rPr>
        <w:t xml:space="preserve"> </w:t>
      </w:r>
      <w:r>
        <w:t>or repaired</w:t>
      </w:r>
      <w:r>
        <w:rPr>
          <w:spacing w:val="2"/>
        </w:rPr>
        <w:t xml:space="preserve"> </w:t>
      </w:r>
      <w:r>
        <w:t>tools</w:t>
      </w:r>
      <w:r>
        <w:rPr>
          <w:spacing w:val="3"/>
        </w:rPr>
        <w:t xml:space="preserve"> </w:t>
      </w:r>
      <w:r>
        <w:t>dropped</w:t>
      </w:r>
      <w:r>
        <w:rPr>
          <w:spacing w:val="2"/>
        </w:rPr>
        <w:t xml:space="preserve"> </w:t>
      </w:r>
      <w:r>
        <w:t>off, on</w:t>
      </w:r>
      <w:r>
        <w:rPr>
          <w:spacing w:val="4"/>
        </w:rPr>
        <w:t xml:space="preserve"> </w:t>
      </w:r>
      <w:r>
        <w:t>a</w:t>
      </w:r>
      <w:r>
        <w:rPr>
          <w:spacing w:val="5"/>
        </w:rPr>
        <w:t xml:space="preserve"> </w:t>
      </w:r>
      <w:r>
        <w:t>regular</w:t>
      </w:r>
      <w:r>
        <w:rPr>
          <w:spacing w:val="48"/>
          <w:w w:val="99"/>
        </w:rPr>
        <w:t xml:space="preserve"> </w:t>
      </w:r>
      <w:r>
        <w:t>basis,</w:t>
      </w:r>
      <w:r>
        <w:rPr>
          <w:spacing w:val="-6"/>
        </w:rPr>
        <w:t xml:space="preserve"> </w:t>
      </w:r>
      <w:r>
        <w:t>such</w:t>
      </w:r>
      <w:r>
        <w:rPr>
          <w:spacing w:val="-4"/>
        </w:rPr>
        <w:t xml:space="preserve"> </w:t>
      </w:r>
      <w:r>
        <w:t>as weekly,</w:t>
      </w:r>
      <w:r>
        <w:rPr>
          <w:spacing w:val="-6"/>
        </w:rPr>
        <w:t xml:space="preserve"> </w:t>
      </w:r>
      <w:r>
        <w:t>bi-weekly,</w:t>
      </w:r>
      <w:r>
        <w:rPr>
          <w:spacing w:val="-6"/>
        </w:rPr>
        <w:t xml:space="preserve"> </w:t>
      </w:r>
      <w:r>
        <w:t>or</w:t>
      </w:r>
      <w:r>
        <w:rPr>
          <w:spacing w:val="-6"/>
        </w:rPr>
        <w:t xml:space="preserve"> </w:t>
      </w:r>
      <w:r>
        <w:t>monthly.</w:t>
      </w:r>
    </w:p>
    <w:p w14:paraId="24BDADE8" w14:textId="77777777" w:rsidR="007318C2" w:rsidRDefault="00D36A7D" w:rsidP="00EC557E">
      <w:pPr>
        <w:pStyle w:val="Heading7"/>
        <w:rPr>
          <w:rFonts w:cs="Georgia"/>
        </w:rPr>
      </w:pPr>
      <w:r>
        <w:t>One</w:t>
      </w:r>
      <w:r>
        <w:rPr>
          <w:spacing w:val="44"/>
        </w:rPr>
        <w:t xml:space="preserve"> </w:t>
      </w:r>
      <w:r>
        <w:t>benefit</w:t>
      </w:r>
      <w:r>
        <w:rPr>
          <w:spacing w:val="43"/>
        </w:rPr>
        <w:t xml:space="preserve"> </w:t>
      </w:r>
      <w:r>
        <w:t>of</w:t>
      </w:r>
      <w:r>
        <w:rPr>
          <w:spacing w:val="43"/>
        </w:rPr>
        <w:t xml:space="preserve"> </w:t>
      </w:r>
      <w:r>
        <w:t>systematic</w:t>
      </w:r>
      <w:r>
        <w:rPr>
          <w:spacing w:val="46"/>
        </w:rPr>
        <w:t xml:space="preserve"> </w:t>
      </w:r>
      <w:r>
        <w:rPr>
          <w:spacing w:val="-1"/>
        </w:rPr>
        <w:t>tool</w:t>
      </w:r>
      <w:r>
        <w:rPr>
          <w:spacing w:val="48"/>
        </w:rPr>
        <w:t xml:space="preserve"> </w:t>
      </w:r>
      <w:r>
        <w:t>maintenance,</w:t>
      </w:r>
      <w:r>
        <w:rPr>
          <w:spacing w:val="42"/>
        </w:rPr>
        <w:t xml:space="preserve"> </w:t>
      </w:r>
      <w:r>
        <w:rPr>
          <w:spacing w:val="-1"/>
        </w:rPr>
        <w:t>repair,</w:t>
      </w:r>
      <w:r>
        <w:rPr>
          <w:spacing w:val="47"/>
        </w:rPr>
        <w:t xml:space="preserve"> </w:t>
      </w:r>
      <w:r>
        <w:t>or</w:t>
      </w:r>
      <w:r>
        <w:rPr>
          <w:spacing w:val="47"/>
        </w:rPr>
        <w:t xml:space="preserve"> </w:t>
      </w:r>
      <w:r>
        <w:t>replacement</w:t>
      </w:r>
      <w:r>
        <w:rPr>
          <w:spacing w:val="43"/>
        </w:rPr>
        <w:t xml:space="preserve"> </w:t>
      </w:r>
      <w:r>
        <w:t>is</w:t>
      </w:r>
      <w:r>
        <w:rPr>
          <w:spacing w:val="46"/>
        </w:rPr>
        <w:t xml:space="preserve"> </w:t>
      </w:r>
      <w:r>
        <w:rPr>
          <w:spacing w:val="1"/>
        </w:rPr>
        <w:t>the</w:t>
      </w:r>
      <w:r>
        <w:rPr>
          <w:spacing w:val="30"/>
        </w:rPr>
        <w:t xml:space="preserve"> </w:t>
      </w:r>
      <w:r>
        <w:t>elimination</w:t>
      </w:r>
      <w:r>
        <w:rPr>
          <w:spacing w:val="3"/>
        </w:rPr>
        <w:t xml:space="preserve"> </w:t>
      </w:r>
      <w:r>
        <w:t>of</w:t>
      </w:r>
      <w:r>
        <w:rPr>
          <w:spacing w:val="1"/>
        </w:rPr>
        <w:t xml:space="preserve"> </w:t>
      </w:r>
      <w:r>
        <w:rPr>
          <w:spacing w:val="-1"/>
        </w:rPr>
        <w:t>the</w:t>
      </w:r>
      <w:r>
        <w:rPr>
          <w:spacing w:val="2"/>
        </w:rPr>
        <w:t xml:space="preserve"> </w:t>
      </w:r>
      <w:r>
        <w:rPr>
          <w:spacing w:val="-1"/>
        </w:rPr>
        <w:t>delay</w:t>
      </w:r>
      <w:r>
        <w:rPr>
          <w:spacing w:val="4"/>
        </w:rPr>
        <w:t xml:space="preserve"> </w:t>
      </w:r>
      <w:r>
        <w:t>in</w:t>
      </w:r>
      <w:r>
        <w:rPr>
          <w:spacing w:val="4"/>
        </w:rPr>
        <w:t xml:space="preserve"> </w:t>
      </w:r>
      <w:r>
        <w:rPr>
          <w:spacing w:val="-1"/>
        </w:rPr>
        <w:t>replacing</w:t>
      </w:r>
      <w:r>
        <w:t xml:space="preserve"> a</w:t>
      </w:r>
      <w:r>
        <w:rPr>
          <w:spacing w:val="1"/>
        </w:rPr>
        <w:t xml:space="preserve"> </w:t>
      </w:r>
      <w:r>
        <w:rPr>
          <w:spacing w:val="-1"/>
        </w:rPr>
        <w:t>tool</w:t>
      </w:r>
      <w:r>
        <w:rPr>
          <w:spacing w:val="1"/>
        </w:rPr>
        <w:t xml:space="preserve"> </w:t>
      </w:r>
      <w:r>
        <w:t>once</w:t>
      </w:r>
      <w:r>
        <w:rPr>
          <w:spacing w:val="2"/>
        </w:rPr>
        <w:t xml:space="preserve"> </w:t>
      </w:r>
      <w:r>
        <w:t>it</w:t>
      </w:r>
      <w:r>
        <w:rPr>
          <w:spacing w:val="1"/>
        </w:rPr>
        <w:t xml:space="preserve"> </w:t>
      </w:r>
      <w:r>
        <w:rPr>
          <w:spacing w:val="-1"/>
        </w:rPr>
        <w:t>has</w:t>
      </w:r>
      <w:r>
        <w:rPr>
          <w:spacing w:val="4"/>
        </w:rPr>
        <w:t xml:space="preserve"> </w:t>
      </w:r>
      <w:r>
        <w:rPr>
          <w:spacing w:val="-1"/>
        </w:rPr>
        <w:t>been</w:t>
      </w:r>
      <w:r>
        <w:rPr>
          <w:spacing w:val="3"/>
        </w:rPr>
        <w:t xml:space="preserve"> </w:t>
      </w:r>
      <w:r>
        <w:rPr>
          <w:spacing w:val="-1"/>
        </w:rPr>
        <w:t>damaged,</w:t>
      </w:r>
      <w:r>
        <w:t xml:space="preserve"> </w:t>
      </w:r>
      <w:r>
        <w:rPr>
          <w:spacing w:val="-1"/>
        </w:rPr>
        <w:t>resulting</w:t>
      </w:r>
      <w:r>
        <w:t xml:space="preserve"> in</w:t>
      </w:r>
      <w:r>
        <w:rPr>
          <w:spacing w:val="63"/>
          <w:w w:val="99"/>
        </w:rPr>
        <w:t xml:space="preserve"> </w:t>
      </w:r>
      <w:r>
        <w:t>a</w:t>
      </w:r>
      <w:r>
        <w:rPr>
          <w:spacing w:val="-5"/>
        </w:rPr>
        <w:t xml:space="preserve"> </w:t>
      </w:r>
      <w:r>
        <w:t>positive</w:t>
      </w:r>
      <w:r>
        <w:rPr>
          <w:spacing w:val="-4"/>
        </w:rPr>
        <w:t xml:space="preserve"> </w:t>
      </w:r>
      <w:r>
        <w:rPr>
          <w:spacing w:val="-1"/>
        </w:rPr>
        <w:t>impact</w:t>
      </w:r>
      <w:r>
        <w:rPr>
          <w:spacing w:val="-4"/>
        </w:rPr>
        <w:t xml:space="preserve"> </w:t>
      </w:r>
      <w:r>
        <w:t>on</w:t>
      </w:r>
      <w:r>
        <w:rPr>
          <w:spacing w:val="-2"/>
        </w:rPr>
        <w:t xml:space="preserve"> </w:t>
      </w:r>
      <w:r>
        <w:rPr>
          <w:spacing w:val="-1"/>
        </w:rPr>
        <w:t>productivity.</w:t>
      </w:r>
    </w:p>
    <w:p w14:paraId="24BDADE9" w14:textId="77777777" w:rsidR="007318C2" w:rsidRDefault="00D36A7D" w:rsidP="00EC557E">
      <w:pPr>
        <w:pStyle w:val="Heading7"/>
        <w:rPr>
          <w:rFonts w:cs="Georgia"/>
        </w:rPr>
      </w:pPr>
      <w:r>
        <w:rPr>
          <w:spacing w:val="1"/>
        </w:rPr>
        <w:t>An</w:t>
      </w:r>
      <w:r>
        <w:rPr>
          <w:spacing w:val="21"/>
        </w:rPr>
        <w:t xml:space="preserve"> </w:t>
      </w:r>
      <w:r>
        <w:t>additional</w:t>
      </w:r>
      <w:r>
        <w:rPr>
          <w:spacing w:val="19"/>
        </w:rPr>
        <w:t xml:space="preserve"> </w:t>
      </w:r>
      <w:r>
        <w:t>benefit</w:t>
      </w:r>
      <w:r>
        <w:rPr>
          <w:spacing w:val="20"/>
        </w:rPr>
        <w:t xml:space="preserve"> </w:t>
      </w:r>
      <w:r>
        <w:t>of</w:t>
      </w:r>
      <w:r>
        <w:rPr>
          <w:spacing w:val="19"/>
        </w:rPr>
        <w:t xml:space="preserve"> </w:t>
      </w:r>
      <w:r>
        <w:t>regular</w:t>
      </w:r>
      <w:r>
        <w:rPr>
          <w:spacing w:val="22"/>
        </w:rPr>
        <w:t xml:space="preserve"> </w:t>
      </w:r>
      <w:r>
        <w:t>tool</w:t>
      </w:r>
      <w:r>
        <w:rPr>
          <w:spacing w:val="19"/>
        </w:rPr>
        <w:t xml:space="preserve"> </w:t>
      </w:r>
      <w:r>
        <w:t>maintenance,</w:t>
      </w:r>
      <w:r>
        <w:rPr>
          <w:spacing w:val="14"/>
        </w:rPr>
        <w:t xml:space="preserve"> </w:t>
      </w:r>
      <w:r>
        <w:t>repair,</w:t>
      </w:r>
      <w:r>
        <w:rPr>
          <w:spacing w:val="18"/>
        </w:rPr>
        <w:t xml:space="preserve"> </w:t>
      </w:r>
      <w:r>
        <w:rPr>
          <w:spacing w:val="2"/>
        </w:rPr>
        <w:t>or</w:t>
      </w:r>
      <w:r>
        <w:rPr>
          <w:spacing w:val="23"/>
        </w:rPr>
        <w:t xml:space="preserve"> </w:t>
      </w:r>
      <w:r>
        <w:t>replacement</w:t>
      </w:r>
      <w:r>
        <w:rPr>
          <w:spacing w:val="19"/>
        </w:rPr>
        <w:t xml:space="preserve"> </w:t>
      </w:r>
      <w:r>
        <w:t>is</w:t>
      </w:r>
      <w:r>
        <w:rPr>
          <w:spacing w:val="59"/>
        </w:rPr>
        <w:t xml:space="preserve"> </w:t>
      </w:r>
      <w:r>
        <w:t>that</w:t>
      </w:r>
      <w:r>
        <w:rPr>
          <w:spacing w:val="43"/>
        </w:rPr>
        <w:t xml:space="preserve"> </w:t>
      </w:r>
      <w:r>
        <w:t>a</w:t>
      </w:r>
      <w:r>
        <w:rPr>
          <w:spacing w:val="45"/>
        </w:rPr>
        <w:t xml:space="preserve"> </w:t>
      </w:r>
      <w:r>
        <w:t>better</w:t>
      </w:r>
      <w:r>
        <w:rPr>
          <w:spacing w:val="42"/>
        </w:rPr>
        <w:t xml:space="preserve"> </w:t>
      </w:r>
      <w:r>
        <w:t>price</w:t>
      </w:r>
      <w:r>
        <w:rPr>
          <w:spacing w:val="45"/>
        </w:rPr>
        <w:t xml:space="preserve"> </w:t>
      </w:r>
      <w:r>
        <w:t>may</w:t>
      </w:r>
      <w:r>
        <w:rPr>
          <w:spacing w:val="47"/>
        </w:rPr>
        <w:t xml:space="preserve"> </w:t>
      </w:r>
      <w:r>
        <w:t>be</w:t>
      </w:r>
      <w:r>
        <w:rPr>
          <w:spacing w:val="44"/>
        </w:rPr>
        <w:t xml:space="preserve"> </w:t>
      </w:r>
      <w:r>
        <w:t>obtained</w:t>
      </w:r>
      <w:r>
        <w:rPr>
          <w:spacing w:val="42"/>
        </w:rPr>
        <w:t xml:space="preserve"> </w:t>
      </w:r>
      <w:r>
        <w:t>by</w:t>
      </w:r>
      <w:r>
        <w:rPr>
          <w:spacing w:val="38"/>
        </w:rPr>
        <w:t xml:space="preserve"> </w:t>
      </w:r>
      <w:r>
        <w:t>entering</w:t>
      </w:r>
      <w:r>
        <w:rPr>
          <w:spacing w:val="42"/>
        </w:rPr>
        <w:t xml:space="preserve"> </w:t>
      </w:r>
      <w:r>
        <w:t>into</w:t>
      </w:r>
      <w:r>
        <w:rPr>
          <w:spacing w:val="45"/>
        </w:rPr>
        <w:t xml:space="preserve"> </w:t>
      </w:r>
      <w:r>
        <w:t>a</w:t>
      </w:r>
      <w:r>
        <w:rPr>
          <w:spacing w:val="40"/>
        </w:rPr>
        <w:t xml:space="preserve"> </w:t>
      </w:r>
      <w:r>
        <w:t>standard</w:t>
      </w:r>
      <w:r>
        <w:rPr>
          <w:spacing w:val="41"/>
        </w:rPr>
        <w:t xml:space="preserve"> </w:t>
      </w:r>
      <w:r>
        <w:t>service</w:t>
      </w:r>
      <w:r>
        <w:rPr>
          <w:spacing w:val="55"/>
        </w:rPr>
        <w:t xml:space="preserve"> </w:t>
      </w:r>
      <w:r>
        <w:t>agreement.</w:t>
      </w:r>
    </w:p>
    <w:p w14:paraId="24BDADEA" w14:textId="77777777" w:rsidR="007318C2" w:rsidRDefault="00D36A7D" w:rsidP="00EC557E">
      <w:pPr>
        <w:pStyle w:val="Heading5"/>
        <w:rPr>
          <w:rFonts w:cs="Georgia"/>
        </w:rPr>
      </w:pPr>
      <w:r>
        <w:t>Establish</w:t>
      </w:r>
      <w:r>
        <w:rPr>
          <w:spacing w:val="14"/>
        </w:rPr>
        <w:t xml:space="preserve"> </w:t>
      </w:r>
      <w:r>
        <w:t>standard</w:t>
      </w:r>
      <w:r>
        <w:rPr>
          <w:spacing w:val="16"/>
        </w:rPr>
        <w:t xml:space="preserve"> </w:t>
      </w:r>
      <w:r>
        <w:t>procedures</w:t>
      </w:r>
      <w:r>
        <w:rPr>
          <w:spacing w:val="16"/>
        </w:rPr>
        <w:t xml:space="preserve"> </w:t>
      </w:r>
      <w:r>
        <w:t>for</w:t>
      </w:r>
      <w:r>
        <w:rPr>
          <w:spacing w:val="13"/>
        </w:rPr>
        <w:t xml:space="preserve"> </w:t>
      </w:r>
      <w:r>
        <w:t>maintenance,</w:t>
      </w:r>
      <w:r>
        <w:rPr>
          <w:spacing w:val="12"/>
        </w:rPr>
        <w:t xml:space="preserve"> </w:t>
      </w:r>
      <w:r>
        <w:t>repair,</w:t>
      </w:r>
      <w:r>
        <w:rPr>
          <w:spacing w:val="13"/>
        </w:rPr>
        <w:t xml:space="preserve"> </w:t>
      </w:r>
      <w:r>
        <w:rPr>
          <w:spacing w:val="2"/>
        </w:rPr>
        <w:t>or</w:t>
      </w:r>
      <w:r>
        <w:rPr>
          <w:spacing w:val="17"/>
        </w:rPr>
        <w:t xml:space="preserve"> </w:t>
      </w:r>
      <w:r>
        <w:t>replacement</w:t>
      </w:r>
      <w:r>
        <w:rPr>
          <w:spacing w:val="14"/>
        </w:rPr>
        <w:t xml:space="preserve"> </w:t>
      </w:r>
      <w:r>
        <w:rPr>
          <w:spacing w:val="2"/>
        </w:rPr>
        <w:t>of</w:t>
      </w:r>
      <w:r w:rsidR="00EC557E">
        <w:rPr>
          <w:spacing w:val="2"/>
        </w:rPr>
        <w:t xml:space="preserve"> tools</w:t>
      </w:r>
    </w:p>
    <w:p w14:paraId="24BDADEB" w14:textId="77777777" w:rsidR="007318C2" w:rsidRDefault="007318C2">
      <w:pPr>
        <w:rPr>
          <w:rFonts w:ascii="Verdana" w:eastAsia="Verdana" w:hAnsi="Verdana" w:cs="Verdana"/>
          <w:sz w:val="19"/>
          <w:szCs w:val="19"/>
        </w:rPr>
        <w:sectPr w:rsidR="007318C2" w:rsidSect="00C479BA">
          <w:headerReference w:type="default" r:id="rId112"/>
          <w:footerReference w:type="default" r:id="rId113"/>
          <w:pgSz w:w="12240" w:h="15840"/>
          <w:pgMar w:top="1440" w:right="1008" w:bottom="1440" w:left="1008" w:header="0" w:footer="0" w:gutter="0"/>
          <w:cols w:space="720"/>
        </w:sectPr>
      </w:pPr>
    </w:p>
    <w:p w14:paraId="24BDADEC" w14:textId="77777777" w:rsidR="007318C2" w:rsidRDefault="007318C2">
      <w:pPr>
        <w:spacing w:before="2" w:line="170" w:lineRule="exact"/>
        <w:rPr>
          <w:sz w:val="17"/>
          <w:szCs w:val="17"/>
        </w:rPr>
      </w:pPr>
    </w:p>
    <w:p w14:paraId="24BDADED" w14:textId="77777777" w:rsidR="007318C2" w:rsidRDefault="007318C2">
      <w:pPr>
        <w:spacing w:line="200" w:lineRule="exact"/>
        <w:rPr>
          <w:sz w:val="20"/>
          <w:szCs w:val="20"/>
        </w:rPr>
      </w:pPr>
    </w:p>
    <w:p w14:paraId="24BDADEE" w14:textId="77777777" w:rsidR="007318C2" w:rsidRDefault="00D36A7D" w:rsidP="009D6EA3">
      <w:pPr>
        <w:pStyle w:val="BodyText"/>
        <w:numPr>
          <w:ilvl w:val="2"/>
          <w:numId w:val="6"/>
        </w:numPr>
        <w:tabs>
          <w:tab w:val="left" w:pos="2428"/>
        </w:tabs>
        <w:spacing w:before="74" w:line="276" w:lineRule="auto"/>
        <w:ind w:right="1247" w:firstLine="0"/>
        <w:jc w:val="both"/>
        <w:rPr>
          <w:rFonts w:cs="Georgia"/>
        </w:rPr>
      </w:pPr>
      <w:r>
        <w:rPr>
          <w:rFonts w:cs="Georgia"/>
          <w:color w:val="000000"/>
        </w:rPr>
        <w:t>Establish</w:t>
      </w:r>
      <w:r>
        <w:rPr>
          <w:rFonts w:cs="Georgia"/>
          <w:color w:val="000000"/>
          <w:spacing w:val="54"/>
        </w:rPr>
        <w:t xml:space="preserve"> </w:t>
      </w:r>
      <w:r>
        <w:rPr>
          <w:rFonts w:cs="Georgia"/>
          <w:color w:val="000000"/>
          <w:spacing w:val="-1"/>
        </w:rPr>
        <w:t>“rules”</w:t>
      </w:r>
      <w:r>
        <w:rPr>
          <w:rFonts w:cs="Georgia"/>
          <w:color w:val="000000"/>
          <w:spacing w:val="57"/>
        </w:rPr>
        <w:t xml:space="preserve"> </w:t>
      </w:r>
      <w:r>
        <w:rPr>
          <w:rFonts w:cs="Georgia"/>
          <w:color w:val="000000"/>
          <w:spacing w:val="-1"/>
        </w:rPr>
        <w:t>for</w:t>
      </w:r>
      <w:r>
        <w:rPr>
          <w:rFonts w:cs="Georgia"/>
          <w:color w:val="000000"/>
          <w:spacing w:val="53"/>
        </w:rPr>
        <w:t xml:space="preserve"> </w:t>
      </w:r>
      <w:r>
        <w:rPr>
          <w:rFonts w:cs="Georgia"/>
          <w:color w:val="000000"/>
        </w:rPr>
        <w:t>determining</w:t>
      </w:r>
      <w:r>
        <w:rPr>
          <w:rFonts w:cs="Georgia"/>
          <w:color w:val="000000"/>
          <w:spacing w:val="47"/>
        </w:rPr>
        <w:t xml:space="preserve"> </w:t>
      </w:r>
      <w:r>
        <w:rPr>
          <w:rFonts w:cs="Georgia"/>
          <w:color w:val="000000"/>
          <w:spacing w:val="-1"/>
        </w:rPr>
        <w:t>when</w:t>
      </w:r>
      <w:r>
        <w:rPr>
          <w:rFonts w:cs="Georgia"/>
          <w:color w:val="000000"/>
          <w:spacing w:val="57"/>
        </w:rPr>
        <w:t xml:space="preserve"> </w:t>
      </w:r>
      <w:r>
        <w:rPr>
          <w:rFonts w:cs="Georgia"/>
          <w:color w:val="000000"/>
        </w:rPr>
        <w:t>a</w:t>
      </w:r>
      <w:r>
        <w:rPr>
          <w:rFonts w:cs="Georgia"/>
          <w:color w:val="000000"/>
          <w:spacing w:val="54"/>
        </w:rPr>
        <w:t xml:space="preserve"> </w:t>
      </w:r>
      <w:r>
        <w:rPr>
          <w:rFonts w:cs="Georgia"/>
          <w:color w:val="000000"/>
          <w:spacing w:val="-2"/>
        </w:rPr>
        <w:t>tool</w:t>
      </w:r>
      <w:r>
        <w:rPr>
          <w:rFonts w:cs="Georgia"/>
          <w:color w:val="000000"/>
          <w:spacing w:val="53"/>
        </w:rPr>
        <w:t xml:space="preserve"> </w:t>
      </w:r>
      <w:r>
        <w:rPr>
          <w:rFonts w:cs="Georgia"/>
          <w:color w:val="000000"/>
        </w:rPr>
        <w:t>needs</w:t>
      </w:r>
      <w:r>
        <w:rPr>
          <w:rFonts w:cs="Georgia"/>
          <w:color w:val="000000"/>
          <w:spacing w:val="57"/>
        </w:rPr>
        <w:t xml:space="preserve"> </w:t>
      </w:r>
      <w:r>
        <w:rPr>
          <w:rFonts w:cs="Georgia"/>
          <w:color w:val="000000"/>
          <w:spacing w:val="-1"/>
        </w:rPr>
        <w:t>to</w:t>
      </w:r>
      <w:r>
        <w:rPr>
          <w:rFonts w:cs="Georgia"/>
          <w:color w:val="000000"/>
          <w:spacing w:val="55"/>
        </w:rPr>
        <w:t xml:space="preserve"> </w:t>
      </w:r>
      <w:r>
        <w:rPr>
          <w:rFonts w:cs="Georgia"/>
          <w:color w:val="000000"/>
        </w:rPr>
        <w:t>be</w:t>
      </w:r>
      <w:r>
        <w:rPr>
          <w:rFonts w:cs="Georgia"/>
          <w:color w:val="000000"/>
          <w:spacing w:val="49"/>
        </w:rPr>
        <w:t xml:space="preserve"> </w:t>
      </w:r>
      <w:r>
        <w:rPr>
          <w:rFonts w:cs="Georgia"/>
          <w:color w:val="000000"/>
          <w:spacing w:val="-1"/>
        </w:rPr>
        <w:t>maintained</w:t>
      </w:r>
      <w:r>
        <w:rPr>
          <w:rFonts w:cs="Georgia"/>
          <w:color w:val="000000"/>
          <w:spacing w:val="56"/>
        </w:rPr>
        <w:t xml:space="preserve"> </w:t>
      </w:r>
      <w:r>
        <w:rPr>
          <w:rFonts w:cs="Georgia"/>
          <w:color w:val="000000"/>
        </w:rPr>
        <w:t>or</w:t>
      </w:r>
      <w:r>
        <w:rPr>
          <w:rFonts w:cs="Georgia"/>
          <w:color w:val="000000"/>
          <w:spacing w:val="21"/>
          <w:w w:val="99"/>
        </w:rPr>
        <w:t xml:space="preserve"> </w:t>
      </w:r>
      <w:r>
        <w:rPr>
          <w:rFonts w:cs="Georgia"/>
          <w:color w:val="000000"/>
          <w:spacing w:val="-1"/>
        </w:rPr>
        <w:t>replaced</w:t>
      </w:r>
      <w:r>
        <w:rPr>
          <w:rFonts w:cs="Georgia"/>
          <w:color w:val="000000"/>
          <w:spacing w:val="23"/>
        </w:rPr>
        <w:t xml:space="preserve"> </w:t>
      </w:r>
      <w:r>
        <w:rPr>
          <w:rFonts w:cs="Georgia"/>
          <w:color w:val="000000"/>
        </w:rPr>
        <w:t>if</w:t>
      </w:r>
      <w:r>
        <w:rPr>
          <w:rFonts w:cs="Georgia"/>
          <w:color w:val="000000"/>
          <w:spacing w:val="20"/>
        </w:rPr>
        <w:t xml:space="preserve"> </w:t>
      </w:r>
      <w:r>
        <w:rPr>
          <w:rFonts w:cs="Georgia"/>
          <w:color w:val="000000"/>
        </w:rPr>
        <w:t>it</w:t>
      </w:r>
      <w:r>
        <w:rPr>
          <w:rFonts w:cs="Georgia"/>
          <w:color w:val="000000"/>
          <w:spacing w:val="21"/>
        </w:rPr>
        <w:t xml:space="preserve"> </w:t>
      </w:r>
      <w:r>
        <w:rPr>
          <w:rFonts w:cs="Georgia"/>
          <w:color w:val="000000"/>
        </w:rPr>
        <w:t>is</w:t>
      </w:r>
      <w:r>
        <w:rPr>
          <w:rFonts w:cs="Georgia"/>
          <w:color w:val="000000"/>
          <w:spacing w:val="23"/>
        </w:rPr>
        <w:t xml:space="preserve"> </w:t>
      </w:r>
      <w:r>
        <w:rPr>
          <w:rFonts w:cs="Georgia"/>
          <w:color w:val="000000"/>
        </w:rPr>
        <w:t>not</w:t>
      </w:r>
      <w:r>
        <w:rPr>
          <w:rFonts w:cs="Georgia"/>
          <w:color w:val="000000"/>
          <w:spacing w:val="20"/>
        </w:rPr>
        <w:t xml:space="preserve"> </w:t>
      </w:r>
      <w:r>
        <w:rPr>
          <w:rFonts w:cs="Georgia"/>
          <w:color w:val="000000"/>
          <w:spacing w:val="-1"/>
        </w:rPr>
        <w:t>broken.</w:t>
      </w:r>
      <w:r>
        <w:rPr>
          <w:rFonts w:cs="Georgia"/>
          <w:color w:val="000000"/>
          <w:spacing w:val="20"/>
        </w:rPr>
        <w:t xml:space="preserve"> </w:t>
      </w:r>
      <w:r>
        <w:rPr>
          <w:rFonts w:cs="Georgia"/>
          <w:color w:val="000000"/>
        </w:rPr>
        <w:t>For</w:t>
      </w:r>
      <w:r>
        <w:rPr>
          <w:rFonts w:cs="Georgia"/>
          <w:color w:val="000000"/>
          <w:spacing w:val="19"/>
        </w:rPr>
        <w:t xml:space="preserve"> </w:t>
      </w:r>
      <w:r>
        <w:rPr>
          <w:rFonts w:cs="Georgia"/>
          <w:color w:val="000000"/>
          <w:spacing w:val="-1"/>
        </w:rPr>
        <w:t>example,</w:t>
      </w:r>
      <w:r>
        <w:rPr>
          <w:rFonts w:cs="Georgia"/>
          <w:color w:val="000000"/>
          <w:spacing w:val="20"/>
        </w:rPr>
        <w:t xml:space="preserve"> </w:t>
      </w:r>
      <w:r>
        <w:rPr>
          <w:rFonts w:cs="Georgia"/>
          <w:color w:val="000000"/>
        </w:rPr>
        <w:t>a</w:t>
      </w:r>
      <w:r>
        <w:rPr>
          <w:rFonts w:cs="Georgia"/>
          <w:color w:val="000000"/>
          <w:spacing w:val="21"/>
        </w:rPr>
        <w:t xml:space="preserve"> </w:t>
      </w:r>
      <w:r>
        <w:rPr>
          <w:rFonts w:cs="Georgia"/>
          <w:color w:val="000000"/>
        </w:rPr>
        <w:t>tool</w:t>
      </w:r>
      <w:r>
        <w:rPr>
          <w:rFonts w:cs="Georgia"/>
          <w:color w:val="000000"/>
          <w:spacing w:val="21"/>
        </w:rPr>
        <w:t xml:space="preserve"> </w:t>
      </w:r>
      <w:r>
        <w:rPr>
          <w:rFonts w:cs="Georgia"/>
          <w:color w:val="000000"/>
          <w:spacing w:val="-1"/>
        </w:rPr>
        <w:t>may</w:t>
      </w:r>
      <w:r>
        <w:rPr>
          <w:rFonts w:cs="Georgia"/>
          <w:color w:val="000000"/>
          <w:spacing w:val="23"/>
        </w:rPr>
        <w:t xml:space="preserve"> </w:t>
      </w:r>
      <w:r>
        <w:rPr>
          <w:rFonts w:cs="Georgia"/>
          <w:color w:val="000000"/>
        </w:rPr>
        <w:t>become</w:t>
      </w:r>
      <w:r>
        <w:rPr>
          <w:rFonts w:cs="Georgia"/>
          <w:color w:val="000000"/>
          <w:spacing w:val="21"/>
        </w:rPr>
        <w:t xml:space="preserve"> </w:t>
      </w:r>
      <w:r>
        <w:rPr>
          <w:rFonts w:cs="Georgia"/>
          <w:color w:val="000000"/>
        </w:rPr>
        <w:t>unsafe</w:t>
      </w:r>
      <w:r>
        <w:rPr>
          <w:rFonts w:cs="Georgia"/>
          <w:color w:val="000000"/>
          <w:spacing w:val="22"/>
        </w:rPr>
        <w:t xml:space="preserve"> </w:t>
      </w:r>
      <w:r>
        <w:rPr>
          <w:rFonts w:cs="Georgia"/>
          <w:color w:val="000000"/>
          <w:spacing w:val="-1"/>
        </w:rPr>
        <w:t>even</w:t>
      </w:r>
      <w:r>
        <w:rPr>
          <w:rFonts w:cs="Georgia"/>
          <w:color w:val="000000"/>
          <w:spacing w:val="23"/>
        </w:rPr>
        <w:t xml:space="preserve"> </w:t>
      </w:r>
      <w:r>
        <w:rPr>
          <w:rFonts w:cs="Georgia"/>
          <w:color w:val="000000"/>
        </w:rPr>
        <w:t>if</w:t>
      </w:r>
      <w:r>
        <w:rPr>
          <w:rFonts w:cs="Georgia"/>
          <w:color w:val="000000"/>
          <w:spacing w:val="16"/>
        </w:rPr>
        <w:t xml:space="preserve"> </w:t>
      </w:r>
      <w:r>
        <w:rPr>
          <w:rFonts w:cs="Georgia"/>
          <w:color w:val="000000"/>
        </w:rPr>
        <w:t>it</w:t>
      </w:r>
      <w:r>
        <w:rPr>
          <w:rFonts w:cs="Georgia"/>
          <w:color w:val="000000"/>
          <w:spacing w:val="20"/>
        </w:rPr>
        <w:t xml:space="preserve"> </w:t>
      </w:r>
      <w:r>
        <w:rPr>
          <w:rFonts w:cs="Georgia"/>
          <w:color w:val="000000"/>
        </w:rPr>
        <w:t>is</w:t>
      </w:r>
      <w:r>
        <w:rPr>
          <w:rFonts w:cs="Georgia"/>
          <w:color w:val="000000"/>
          <w:spacing w:val="60"/>
        </w:rPr>
        <w:t xml:space="preserve"> </w:t>
      </w:r>
      <w:r>
        <w:rPr>
          <w:rFonts w:cs="Georgia"/>
          <w:color w:val="000000"/>
        </w:rPr>
        <w:t>not</w:t>
      </w:r>
      <w:r>
        <w:rPr>
          <w:rFonts w:cs="Georgia"/>
          <w:color w:val="000000"/>
          <w:spacing w:val="-5"/>
        </w:rPr>
        <w:t xml:space="preserve"> </w:t>
      </w:r>
      <w:r>
        <w:rPr>
          <w:rFonts w:cs="Georgia"/>
          <w:color w:val="000000"/>
          <w:spacing w:val="-1"/>
        </w:rPr>
        <w:t>broken,</w:t>
      </w:r>
      <w:r>
        <w:rPr>
          <w:rFonts w:cs="Georgia"/>
          <w:color w:val="000000"/>
          <w:spacing w:val="-6"/>
        </w:rPr>
        <w:t xml:space="preserve"> </w:t>
      </w:r>
      <w:r>
        <w:rPr>
          <w:rFonts w:cs="Georgia"/>
          <w:color w:val="000000"/>
        </w:rPr>
        <w:t>which</w:t>
      </w:r>
      <w:r>
        <w:rPr>
          <w:rFonts w:cs="Georgia"/>
          <w:color w:val="000000"/>
          <w:spacing w:val="-5"/>
        </w:rPr>
        <w:t xml:space="preserve"> </w:t>
      </w:r>
      <w:r>
        <w:rPr>
          <w:rFonts w:cs="Georgia"/>
          <w:color w:val="000000"/>
          <w:spacing w:val="-1"/>
        </w:rPr>
        <w:t>should</w:t>
      </w:r>
      <w:r>
        <w:rPr>
          <w:rFonts w:cs="Georgia"/>
          <w:color w:val="000000"/>
          <w:spacing w:val="-2"/>
        </w:rPr>
        <w:t xml:space="preserve"> trigger</w:t>
      </w:r>
      <w:r>
        <w:rPr>
          <w:rFonts w:cs="Georgia"/>
          <w:color w:val="000000"/>
          <w:spacing w:val="-7"/>
        </w:rPr>
        <w:t xml:space="preserve"> </w:t>
      </w:r>
      <w:r>
        <w:rPr>
          <w:rFonts w:cs="Georgia"/>
          <w:color w:val="000000"/>
          <w:spacing w:val="1"/>
        </w:rPr>
        <w:t>tool</w:t>
      </w:r>
      <w:r>
        <w:rPr>
          <w:rFonts w:cs="Georgia"/>
          <w:color w:val="000000"/>
          <w:spacing w:val="-5"/>
        </w:rPr>
        <w:t xml:space="preserve"> </w:t>
      </w:r>
      <w:r>
        <w:rPr>
          <w:rFonts w:cs="Georgia"/>
          <w:color w:val="000000"/>
        </w:rPr>
        <w:t>maintenance,</w:t>
      </w:r>
      <w:r>
        <w:rPr>
          <w:rFonts w:cs="Georgia"/>
          <w:color w:val="000000"/>
          <w:spacing w:val="-6"/>
        </w:rPr>
        <w:t xml:space="preserve"> </w:t>
      </w:r>
      <w:r>
        <w:rPr>
          <w:rFonts w:cs="Georgia"/>
          <w:color w:val="000000"/>
          <w:spacing w:val="-1"/>
        </w:rPr>
        <w:t>repair,</w:t>
      </w:r>
      <w:r>
        <w:rPr>
          <w:rFonts w:cs="Georgia"/>
          <w:color w:val="000000"/>
          <w:spacing w:val="-7"/>
        </w:rPr>
        <w:t xml:space="preserve"> </w:t>
      </w:r>
      <w:r>
        <w:rPr>
          <w:rFonts w:cs="Georgia"/>
          <w:color w:val="000000"/>
          <w:spacing w:val="2"/>
        </w:rPr>
        <w:t>or</w:t>
      </w:r>
      <w:r>
        <w:rPr>
          <w:rFonts w:cs="Georgia"/>
          <w:color w:val="000000"/>
          <w:spacing w:val="-6"/>
        </w:rPr>
        <w:t xml:space="preserve"> </w:t>
      </w:r>
      <w:r>
        <w:rPr>
          <w:rFonts w:cs="Georgia"/>
          <w:color w:val="000000"/>
          <w:spacing w:val="-1"/>
        </w:rPr>
        <w:t>replacement.</w:t>
      </w:r>
    </w:p>
    <w:p w14:paraId="24BDADEF" w14:textId="77777777" w:rsidR="007318C2" w:rsidRDefault="00D36A7D" w:rsidP="009D6EA3">
      <w:pPr>
        <w:pStyle w:val="BodyText"/>
        <w:numPr>
          <w:ilvl w:val="2"/>
          <w:numId w:val="6"/>
        </w:numPr>
        <w:tabs>
          <w:tab w:val="left" w:pos="2428"/>
        </w:tabs>
        <w:spacing w:line="274" w:lineRule="auto"/>
        <w:ind w:right="1255" w:firstLine="0"/>
        <w:jc w:val="both"/>
        <w:rPr>
          <w:rFonts w:cs="Georgia"/>
        </w:rPr>
      </w:pPr>
      <w:r>
        <w:rPr>
          <w:color w:val="000000"/>
        </w:rPr>
        <w:t>Establish</w:t>
      </w:r>
      <w:r>
        <w:rPr>
          <w:color w:val="000000"/>
          <w:spacing w:val="20"/>
        </w:rPr>
        <w:t xml:space="preserve"> </w:t>
      </w:r>
      <w:r>
        <w:rPr>
          <w:color w:val="000000"/>
        </w:rPr>
        <w:t>a</w:t>
      </w:r>
      <w:r>
        <w:rPr>
          <w:color w:val="000000"/>
          <w:spacing w:val="21"/>
        </w:rPr>
        <w:t xml:space="preserve"> </w:t>
      </w:r>
      <w:r>
        <w:rPr>
          <w:color w:val="000000"/>
        </w:rPr>
        <w:t>routine</w:t>
      </w:r>
      <w:r>
        <w:rPr>
          <w:color w:val="000000"/>
          <w:spacing w:val="20"/>
        </w:rPr>
        <w:t xml:space="preserve"> </w:t>
      </w:r>
      <w:r>
        <w:rPr>
          <w:color w:val="000000"/>
          <w:spacing w:val="-1"/>
        </w:rPr>
        <w:t>tool</w:t>
      </w:r>
      <w:r>
        <w:rPr>
          <w:color w:val="000000"/>
          <w:spacing w:val="20"/>
        </w:rPr>
        <w:t xml:space="preserve"> </w:t>
      </w:r>
      <w:r>
        <w:rPr>
          <w:color w:val="000000"/>
        </w:rPr>
        <w:t>inspection</w:t>
      </w:r>
      <w:r>
        <w:rPr>
          <w:color w:val="000000"/>
          <w:spacing w:val="18"/>
        </w:rPr>
        <w:t xml:space="preserve"> </w:t>
      </w:r>
      <w:r>
        <w:rPr>
          <w:color w:val="000000"/>
          <w:spacing w:val="-1"/>
        </w:rPr>
        <w:t>program,</w:t>
      </w:r>
      <w:r>
        <w:rPr>
          <w:color w:val="000000"/>
          <w:spacing w:val="29"/>
        </w:rPr>
        <w:t xml:space="preserve"> </w:t>
      </w:r>
      <w:r>
        <w:rPr>
          <w:color w:val="000000"/>
        </w:rPr>
        <w:t>and</w:t>
      </w:r>
      <w:r>
        <w:rPr>
          <w:color w:val="000000"/>
          <w:spacing w:val="22"/>
        </w:rPr>
        <w:t xml:space="preserve"> </w:t>
      </w:r>
      <w:r>
        <w:rPr>
          <w:color w:val="000000"/>
        </w:rPr>
        <w:t>a</w:t>
      </w:r>
      <w:r>
        <w:rPr>
          <w:color w:val="000000"/>
          <w:spacing w:val="21"/>
        </w:rPr>
        <w:t xml:space="preserve"> </w:t>
      </w:r>
      <w:r>
        <w:rPr>
          <w:color w:val="000000"/>
        </w:rPr>
        <w:t>specific</w:t>
      </w:r>
      <w:r>
        <w:rPr>
          <w:color w:val="000000"/>
          <w:spacing w:val="22"/>
        </w:rPr>
        <w:t xml:space="preserve"> </w:t>
      </w:r>
      <w:r>
        <w:rPr>
          <w:color w:val="000000"/>
        </w:rPr>
        <w:t>time</w:t>
      </w:r>
      <w:r>
        <w:rPr>
          <w:color w:val="000000"/>
          <w:spacing w:val="21"/>
        </w:rPr>
        <w:t xml:space="preserve"> </w:t>
      </w:r>
      <w:r>
        <w:rPr>
          <w:color w:val="000000"/>
          <w:spacing w:val="-1"/>
        </w:rPr>
        <w:t>to</w:t>
      </w:r>
      <w:r>
        <w:rPr>
          <w:color w:val="000000"/>
          <w:spacing w:val="21"/>
        </w:rPr>
        <w:t xml:space="preserve"> </w:t>
      </w:r>
      <w:r>
        <w:rPr>
          <w:color w:val="000000"/>
        </w:rPr>
        <w:t>examine</w:t>
      </w:r>
      <w:r>
        <w:rPr>
          <w:color w:val="000000"/>
          <w:spacing w:val="24"/>
        </w:rPr>
        <w:t xml:space="preserve"> </w:t>
      </w:r>
      <w:r>
        <w:rPr>
          <w:color w:val="000000"/>
          <w:spacing w:val="-1"/>
        </w:rPr>
        <w:t xml:space="preserve">tools </w:t>
      </w:r>
      <w:r>
        <w:rPr>
          <w:color w:val="000000"/>
        </w:rPr>
        <w:t>(such</w:t>
      </w:r>
      <w:r>
        <w:rPr>
          <w:color w:val="000000"/>
          <w:spacing w:val="-2"/>
        </w:rPr>
        <w:t xml:space="preserve"> </w:t>
      </w:r>
      <w:r>
        <w:rPr>
          <w:color w:val="000000"/>
          <w:spacing w:val="-1"/>
        </w:rPr>
        <w:t>as</w:t>
      </w:r>
      <w:r>
        <w:rPr>
          <w:color w:val="000000"/>
        </w:rPr>
        <w:t xml:space="preserve"> </w:t>
      </w:r>
      <w:r>
        <w:rPr>
          <w:color w:val="000000"/>
          <w:spacing w:val="-1"/>
        </w:rPr>
        <w:t>weekly).</w:t>
      </w:r>
      <w:r>
        <w:rPr>
          <w:color w:val="000000"/>
          <w:spacing w:val="-4"/>
        </w:rPr>
        <w:t xml:space="preserve"> </w:t>
      </w:r>
      <w:r>
        <w:rPr>
          <w:color w:val="000000"/>
          <w:spacing w:val="-1"/>
        </w:rPr>
        <w:t>Push</w:t>
      </w:r>
      <w:r>
        <w:rPr>
          <w:color w:val="000000"/>
          <w:spacing w:val="-3"/>
        </w:rPr>
        <w:t xml:space="preserve"> </w:t>
      </w:r>
      <w:r>
        <w:rPr>
          <w:color w:val="000000"/>
          <w:spacing w:val="-1"/>
        </w:rPr>
        <w:t>responsibility</w:t>
      </w:r>
      <w:r>
        <w:rPr>
          <w:color w:val="000000"/>
        </w:rPr>
        <w:t xml:space="preserve"> </w:t>
      </w:r>
      <w:r>
        <w:rPr>
          <w:color w:val="000000"/>
          <w:spacing w:val="-1"/>
        </w:rPr>
        <w:t>down</w:t>
      </w:r>
      <w:r>
        <w:rPr>
          <w:color w:val="000000"/>
          <w:spacing w:val="1"/>
        </w:rPr>
        <w:t xml:space="preserve"> </w:t>
      </w:r>
      <w:r>
        <w:rPr>
          <w:color w:val="000000"/>
          <w:spacing w:val="-1"/>
        </w:rPr>
        <w:t>to the</w:t>
      </w:r>
      <w:r>
        <w:rPr>
          <w:color w:val="000000"/>
          <w:spacing w:val="-3"/>
        </w:rPr>
        <w:t xml:space="preserve"> </w:t>
      </w:r>
      <w:r>
        <w:rPr>
          <w:color w:val="000000"/>
          <w:spacing w:val="-1"/>
        </w:rPr>
        <w:t>lowest</w:t>
      </w:r>
      <w:r>
        <w:rPr>
          <w:color w:val="000000"/>
          <w:spacing w:val="-2"/>
        </w:rPr>
        <w:t xml:space="preserve"> </w:t>
      </w:r>
      <w:r>
        <w:rPr>
          <w:color w:val="000000"/>
          <w:spacing w:val="-1"/>
        </w:rPr>
        <w:t>level.</w:t>
      </w:r>
    </w:p>
    <w:p w14:paraId="24BDADF0" w14:textId="77777777" w:rsidR="007318C2" w:rsidRDefault="00D36A7D" w:rsidP="009D6EA3">
      <w:pPr>
        <w:pStyle w:val="BodyText"/>
        <w:numPr>
          <w:ilvl w:val="2"/>
          <w:numId w:val="6"/>
        </w:numPr>
        <w:tabs>
          <w:tab w:val="left" w:pos="2428"/>
        </w:tabs>
        <w:spacing w:before="5" w:line="274" w:lineRule="auto"/>
        <w:ind w:right="1254" w:firstLine="0"/>
        <w:jc w:val="both"/>
        <w:rPr>
          <w:rFonts w:cs="Georgia"/>
        </w:rPr>
      </w:pPr>
      <w:r>
        <w:rPr>
          <w:color w:val="000000"/>
        </w:rPr>
        <w:t>Establish</w:t>
      </w:r>
      <w:r>
        <w:rPr>
          <w:color w:val="000000"/>
          <w:spacing w:val="35"/>
        </w:rPr>
        <w:t xml:space="preserve"> </w:t>
      </w:r>
      <w:r>
        <w:rPr>
          <w:color w:val="000000"/>
        </w:rPr>
        <w:t>a</w:t>
      </w:r>
      <w:r>
        <w:rPr>
          <w:color w:val="000000"/>
          <w:spacing w:val="35"/>
        </w:rPr>
        <w:t xml:space="preserve"> </w:t>
      </w:r>
      <w:r>
        <w:rPr>
          <w:color w:val="000000"/>
        </w:rPr>
        <w:t>routine</w:t>
      </w:r>
      <w:r>
        <w:rPr>
          <w:color w:val="000000"/>
          <w:spacing w:val="34"/>
        </w:rPr>
        <w:t xml:space="preserve"> </w:t>
      </w:r>
      <w:r>
        <w:rPr>
          <w:color w:val="000000"/>
          <w:spacing w:val="-1"/>
        </w:rPr>
        <w:t>maintenance</w:t>
      </w:r>
      <w:r>
        <w:rPr>
          <w:color w:val="000000"/>
          <w:spacing w:val="35"/>
        </w:rPr>
        <w:t xml:space="preserve"> </w:t>
      </w:r>
      <w:r>
        <w:rPr>
          <w:color w:val="000000"/>
          <w:spacing w:val="-1"/>
        </w:rPr>
        <w:t>schedule</w:t>
      </w:r>
      <w:r>
        <w:rPr>
          <w:color w:val="000000"/>
          <w:spacing w:val="34"/>
        </w:rPr>
        <w:t xml:space="preserve"> </w:t>
      </w:r>
      <w:r>
        <w:rPr>
          <w:color w:val="000000"/>
          <w:spacing w:val="-1"/>
        </w:rPr>
        <w:t>for</w:t>
      </w:r>
      <w:r>
        <w:rPr>
          <w:color w:val="000000"/>
          <w:spacing w:val="34"/>
        </w:rPr>
        <w:t xml:space="preserve"> </w:t>
      </w:r>
      <w:r>
        <w:rPr>
          <w:color w:val="000000"/>
        </w:rPr>
        <w:t>specific</w:t>
      </w:r>
      <w:r>
        <w:rPr>
          <w:color w:val="000000"/>
          <w:spacing w:val="36"/>
        </w:rPr>
        <w:t xml:space="preserve"> </w:t>
      </w:r>
      <w:r>
        <w:rPr>
          <w:color w:val="000000"/>
          <w:spacing w:val="-1"/>
        </w:rPr>
        <w:t>tools,</w:t>
      </w:r>
      <w:r>
        <w:rPr>
          <w:color w:val="000000"/>
          <w:spacing w:val="34"/>
        </w:rPr>
        <w:t xml:space="preserve"> </w:t>
      </w:r>
      <w:r>
        <w:rPr>
          <w:color w:val="000000"/>
        </w:rPr>
        <w:t>and</w:t>
      </w:r>
      <w:r>
        <w:rPr>
          <w:color w:val="000000"/>
          <w:spacing w:val="36"/>
        </w:rPr>
        <w:t xml:space="preserve"> </w:t>
      </w:r>
      <w:r>
        <w:rPr>
          <w:color w:val="000000"/>
          <w:spacing w:val="-1"/>
        </w:rPr>
        <w:t>ensure</w:t>
      </w:r>
      <w:r>
        <w:rPr>
          <w:color w:val="000000"/>
          <w:spacing w:val="35"/>
        </w:rPr>
        <w:t xml:space="preserve"> </w:t>
      </w:r>
      <w:r>
        <w:rPr>
          <w:color w:val="000000"/>
          <w:spacing w:val="-1"/>
        </w:rPr>
        <w:t>all</w:t>
      </w:r>
      <w:r>
        <w:rPr>
          <w:color w:val="000000"/>
          <w:spacing w:val="50"/>
        </w:rPr>
        <w:t xml:space="preserve"> </w:t>
      </w:r>
      <w:r>
        <w:rPr>
          <w:color w:val="000000"/>
          <w:spacing w:val="-1"/>
        </w:rPr>
        <w:t>tools</w:t>
      </w:r>
      <w:r>
        <w:rPr>
          <w:color w:val="000000"/>
          <w:spacing w:val="-2"/>
        </w:rPr>
        <w:t xml:space="preserve"> </w:t>
      </w:r>
      <w:r>
        <w:rPr>
          <w:color w:val="000000"/>
          <w:spacing w:val="-1"/>
        </w:rPr>
        <w:t>follow</w:t>
      </w:r>
      <w:r>
        <w:rPr>
          <w:color w:val="000000"/>
          <w:spacing w:val="-3"/>
        </w:rPr>
        <w:t xml:space="preserve"> </w:t>
      </w:r>
      <w:r>
        <w:rPr>
          <w:color w:val="000000"/>
          <w:spacing w:val="-1"/>
        </w:rPr>
        <w:t>the</w:t>
      </w:r>
      <w:r>
        <w:rPr>
          <w:color w:val="000000"/>
          <w:spacing w:val="-3"/>
        </w:rPr>
        <w:t xml:space="preserve"> </w:t>
      </w:r>
      <w:r>
        <w:rPr>
          <w:color w:val="000000"/>
        </w:rPr>
        <w:t>maintenance</w:t>
      </w:r>
      <w:r>
        <w:rPr>
          <w:color w:val="000000"/>
          <w:spacing w:val="-4"/>
        </w:rPr>
        <w:t xml:space="preserve"> </w:t>
      </w:r>
      <w:r>
        <w:rPr>
          <w:color w:val="000000"/>
          <w:spacing w:val="-1"/>
        </w:rPr>
        <w:t>schedule.</w:t>
      </w:r>
    </w:p>
    <w:p w14:paraId="24BDADF1" w14:textId="77777777" w:rsidR="007318C2" w:rsidRDefault="007318C2">
      <w:pPr>
        <w:spacing w:before="5" w:line="210" w:lineRule="exact"/>
        <w:rPr>
          <w:sz w:val="21"/>
          <w:szCs w:val="21"/>
        </w:rPr>
      </w:pPr>
    </w:p>
    <w:p w14:paraId="24BDADF2" w14:textId="77777777" w:rsidR="007318C2" w:rsidRDefault="007318C2">
      <w:pPr>
        <w:spacing w:line="240" w:lineRule="exact"/>
        <w:rPr>
          <w:sz w:val="24"/>
          <w:szCs w:val="24"/>
        </w:rPr>
      </w:pPr>
    </w:p>
    <w:p w14:paraId="24BDADF3" w14:textId="77777777" w:rsidR="007318C2" w:rsidRDefault="00D36A7D">
      <w:pPr>
        <w:tabs>
          <w:tab w:val="left" w:pos="3421"/>
        </w:tabs>
        <w:ind w:left="1261"/>
        <w:rPr>
          <w:rFonts w:ascii="Verdana" w:eastAsia="Verdana" w:hAnsi="Verdana" w:cs="Verdana"/>
          <w:sz w:val="21"/>
          <w:szCs w:val="21"/>
        </w:rPr>
      </w:pPr>
      <w:r>
        <w:rPr>
          <w:rFonts w:ascii="Verdana"/>
          <w:b/>
          <w:color w:val="4574A2"/>
          <w:sz w:val="21"/>
        </w:rPr>
        <w:t>ACTIVITY</w:t>
      </w:r>
      <w:r>
        <w:rPr>
          <w:rFonts w:ascii="Verdana"/>
          <w:b/>
          <w:color w:val="4574A2"/>
          <w:spacing w:val="9"/>
          <w:sz w:val="21"/>
        </w:rPr>
        <w:t xml:space="preserve"> </w:t>
      </w:r>
      <w:r>
        <w:rPr>
          <w:rFonts w:ascii="Verdana"/>
          <w:b/>
          <w:color w:val="4574A2"/>
          <w:sz w:val="21"/>
        </w:rPr>
        <w:t>64:</w:t>
      </w:r>
      <w:r>
        <w:rPr>
          <w:rFonts w:ascii="Verdana"/>
          <w:b/>
          <w:color w:val="4574A2"/>
          <w:sz w:val="21"/>
        </w:rPr>
        <w:tab/>
        <w:t>Implement</w:t>
      </w:r>
      <w:r>
        <w:rPr>
          <w:rFonts w:ascii="Verdana"/>
          <w:b/>
          <w:color w:val="4574A2"/>
          <w:spacing w:val="28"/>
          <w:sz w:val="21"/>
        </w:rPr>
        <w:t xml:space="preserve"> </w:t>
      </w:r>
      <w:r>
        <w:rPr>
          <w:rFonts w:ascii="Verdana"/>
          <w:b/>
          <w:color w:val="4574A2"/>
          <w:sz w:val="21"/>
        </w:rPr>
        <w:t>a</w:t>
      </w:r>
      <w:r>
        <w:rPr>
          <w:rFonts w:ascii="Verdana"/>
          <w:b/>
          <w:color w:val="4574A2"/>
          <w:spacing w:val="24"/>
          <w:sz w:val="21"/>
        </w:rPr>
        <w:t xml:space="preserve"> </w:t>
      </w:r>
      <w:r>
        <w:rPr>
          <w:rFonts w:ascii="Verdana"/>
          <w:b/>
          <w:color w:val="4574A2"/>
          <w:sz w:val="21"/>
        </w:rPr>
        <w:t>tool</w:t>
      </w:r>
      <w:r>
        <w:rPr>
          <w:rFonts w:ascii="Verdana"/>
          <w:b/>
          <w:color w:val="4574A2"/>
          <w:spacing w:val="23"/>
          <w:sz w:val="21"/>
        </w:rPr>
        <w:t xml:space="preserve"> </w:t>
      </w:r>
      <w:r>
        <w:rPr>
          <w:rFonts w:ascii="Verdana"/>
          <w:b/>
          <w:color w:val="4574A2"/>
          <w:spacing w:val="1"/>
          <w:sz w:val="21"/>
        </w:rPr>
        <w:t>tracking</w:t>
      </w:r>
      <w:r>
        <w:rPr>
          <w:rFonts w:ascii="Verdana"/>
          <w:b/>
          <w:color w:val="4574A2"/>
          <w:spacing w:val="21"/>
          <w:sz w:val="21"/>
        </w:rPr>
        <w:t xml:space="preserve"> </w:t>
      </w:r>
      <w:r>
        <w:rPr>
          <w:rFonts w:ascii="Verdana"/>
          <w:b/>
          <w:color w:val="4574A2"/>
          <w:spacing w:val="1"/>
          <w:sz w:val="21"/>
        </w:rPr>
        <w:t>system</w:t>
      </w:r>
      <w:r>
        <w:rPr>
          <w:rFonts w:ascii="Verdana"/>
          <w:b/>
          <w:color w:val="4574A2"/>
          <w:spacing w:val="28"/>
          <w:sz w:val="21"/>
        </w:rPr>
        <w:t xml:space="preserve"> </w:t>
      </w:r>
      <w:r>
        <w:rPr>
          <w:rFonts w:ascii="Verdana"/>
          <w:b/>
          <w:color w:val="4574A2"/>
          <w:spacing w:val="1"/>
          <w:sz w:val="21"/>
        </w:rPr>
        <w:t>and</w:t>
      </w:r>
      <w:r>
        <w:rPr>
          <w:rFonts w:ascii="Verdana"/>
          <w:b/>
          <w:color w:val="4574A2"/>
          <w:spacing w:val="22"/>
          <w:sz w:val="21"/>
        </w:rPr>
        <w:t xml:space="preserve"> </w:t>
      </w:r>
      <w:r>
        <w:rPr>
          <w:rFonts w:ascii="Verdana"/>
          <w:b/>
          <w:color w:val="4574A2"/>
          <w:spacing w:val="1"/>
          <w:sz w:val="21"/>
        </w:rPr>
        <w:t>track</w:t>
      </w:r>
      <w:r>
        <w:rPr>
          <w:rFonts w:ascii="Verdana"/>
          <w:b/>
          <w:color w:val="4574A2"/>
          <w:spacing w:val="24"/>
          <w:sz w:val="21"/>
        </w:rPr>
        <w:t xml:space="preserve"> </w:t>
      </w:r>
      <w:r>
        <w:rPr>
          <w:rFonts w:ascii="Verdana"/>
          <w:b/>
          <w:color w:val="4574A2"/>
          <w:sz w:val="21"/>
        </w:rPr>
        <w:t>tool</w:t>
      </w:r>
      <w:r>
        <w:rPr>
          <w:rFonts w:ascii="Verdana"/>
          <w:b/>
          <w:color w:val="4574A2"/>
          <w:spacing w:val="29"/>
          <w:sz w:val="21"/>
        </w:rPr>
        <w:t xml:space="preserve"> </w:t>
      </w:r>
      <w:r>
        <w:rPr>
          <w:rFonts w:ascii="Verdana"/>
          <w:b/>
          <w:color w:val="4574A2"/>
          <w:sz w:val="21"/>
        </w:rPr>
        <w:t>usage</w:t>
      </w:r>
    </w:p>
    <w:p w14:paraId="24BDADF4" w14:textId="77777777" w:rsidR="007318C2" w:rsidRDefault="00D36A7D">
      <w:pPr>
        <w:pStyle w:val="BodyText"/>
        <w:spacing w:before="158" w:line="274" w:lineRule="auto"/>
        <w:ind w:left="1261" w:right="1255"/>
        <w:rPr>
          <w:rFonts w:cs="Georgia"/>
        </w:rPr>
      </w:pPr>
      <w:r>
        <w:rPr>
          <w:spacing w:val="-1"/>
        </w:rPr>
        <w:t>64.1.</w:t>
      </w:r>
      <w:r>
        <w:rPr>
          <w:spacing w:val="-6"/>
        </w:rPr>
        <w:t xml:space="preserve"> </w:t>
      </w:r>
      <w:r>
        <w:rPr>
          <w:spacing w:val="-1"/>
        </w:rPr>
        <w:t>The</w:t>
      </w:r>
      <w:r>
        <w:rPr>
          <w:spacing w:val="44"/>
        </w:rPr>
        <w:t xml:space="preserve"> </w:t>
      </w:r>
      <w:r>
        <w:t>site</w:t>
      </w:r>
      <w:r>
        <w:rPr>
          <w:spacing w:val="44"/>
        </w:rPr>
        <w:t xml:space="preserve"> </w:t>
      </w:r>
      <w:r>
        <w:rPr>
          <w:spacing w:val="-1"/>
        </w:rPr>
        <w:t>supervisor</w:t>
      </w:r>
      <w:r>
        <w:rPr>
          <w:spacing w:val="42"/>
        </w:rPr>
        <w:t xml:space="preserve"> </w:t>
      </w:r>
      <w:r>
        <w:t>or</w:t>
      </w:r>
      <w:r>
        <w:rPr>
          <w:spacing w:val="43"/>
        </w:rPr>
        <w:t xml:space="preserve"> </w:t>
      </w:r>
      <w:r>
        <w:rPr>
          <w:spacing w:val="-1"/>
        </w:rPr>
        <w:t>foreman</w:t>
      </w:r>
      <w:r>
        <w:rPr>
          <w:spacing w:val="47"/>
        </w:rPr>
        <w:t xml:space="preserve"> </w:t>
      </w:r>
      <w:r>
        <w:rPr>
          <w:spacing w:val="-1"/>
        </w:rPr>
        <w:t>should</w:t>
      </w:r>
      <w:r>
        <w:rPr>
          <w:spacing w:val="46"/>
        </w:rPr>
        <w:t xml:space="preserve"> </w:t>
      </w:r>
      <w:r>
        <w:t>implement</w:t>
      </w:r>
      <w:r>
        <w:rPr>
          <w:spacing w:val="43"/>
        </w:rPr>
        <w:t xml:space="preserve"> </w:t>
      </w:r>
      <w:r>
        <w:t>a</w:t>
      </w:r>
      <w:r>
        <w:rPr>
          <w:spacing w:val="44"/>
        </w:rPr>
        <w:t xml:space="preserve"> </w:t>
      </w:r>
      <w:r>
        <w:rPr>
          <w:spacing w:val="-1"/>
        </w:rPr>
        <w:t>tool</w:t>
      </w:r>
      <w:r>
        <w:rPr>
          <w:spacing w:val="43"/>
        </w:rPr>
        <w:t xml:space="preserve"> </w:t>
      </w:r>
      <w:r>
        <w:t>tracking</w:t>
      </w:r>
      <w:r>
        <w:rPr>
          <w:spacing w:val="42"/>
        </w:rPr>
        <w:t xml:space="preserve"> </w:t>
      </w:r>
      <w:r>
        <w:t>system</w:t>
      </w:r>
      <w:r>
        <w:rPr>
          <w:spacing w:val="51"/>
          <w:w w:val="99"/>
        </w:rPr>
        <w:t xml:space="preserve"> </w:t>
      </w:r>
      <w:r>
        <w:rPr>
          <w:spacing w:val="-1"/>
        </w:rPr>
        <w:t>that</w:t>
      </w:r>
      <w:r>
        <w:rPr>
          <w:spacing w:val="11"/>
        </w:rPr>
        <w:t xml:space="preserve"> </w:t>
      </w:r>
      <w:r>
        <w:t>documents:</w:t>
      </w:r>
      <w:r>
        <w:rPr>
          <w:spacing w:val="14"/>
        </w:rPr>
        <w:t xml:space="preserve"> </w:t>
      </w:r>
      <w:r>
        <w:rPr>
          <w:spacing w:val="-1"/>
        </w:rPr>
        <w:t>(1)</w:t>
      </w:r>
      <w:r>
        <w:rPr>
          <w:spacing w:val="14"/>
        </w:rPr>
        <w:t xml:space="preserve"> </w:t>
      </w:r>
      <w:r>
        <w:rPr>
          <w:spacing w:val="-1"/>
        </w:rPr>
        <w:t>who</w:t>
      </w:r>
      <w:r>
        <w:rPr>
          <w:spacing w:val="13"/>
        </w:rPr>
        <w:t xml:space="preserve"> </w:t>
      </w:r>
      <w:r>
        <w:rPr>
          <w:spacing w:val="-1"/>
        </w:rPr>
        <w:t>each</w:t>
      </w:r>
      <w:r>
        <w:rPr>
          <w:spacing w:val="12"/>
        </w:rPr>
        <w:t xml:space="preserve"> </w:t>
      </w:r>
      <w:r>
        <w:rPr>
          <w:spacing w:val="-1"/>
        </w:rPr>
        <w:t>tool</w:t>
      </w:r>
      <w:r>
        <w:rPr>
          <w:spacing w:val="11"/>
        </w:rPr>
        <w:t xml:space="preserve"> </w:t>
      </w:r>
      <w:r>
        <w:rPr>
          <w:spacing w:val="-2"/>
        </w:rPr>
        <w:t>is</w:t>
      </w:r>
      <w:r>
        <w:rPr>
          <w:spacing w:val="15"/>
        </w:rPr>
        <w:t xml:space="preserve"> </w:t>
      </w:r>
      <w:r>
        <w:rPr>
          <w:spacing w:val="-1"/>
        </w:rPr>
        <w:t>assigned</w:t>
      </w:r>
      <w:r>
        <w:rPr>
          <w:spacing w:val="10"/>
        </w:rPr>
        <w:t xml:space="preserve"> </w:t>
      </w:r>
      <w:r>
        <w:rPr>
          <w:spacing w:val="-1"/>
        </w:rPr>
        <w:t>to,</w:t>
      </w:r>
      <w:r>
        <w:rPr>
          <w:spacing w:val="11"/>
        </w:rPr>
        <w:t xml:space="preserve"> </w:t>
      </w:r>
      <w:r>
        <w:t>(2)</w:t>
      </w:r>
      <w:r>
        <w:rPr>
          <w:spacing w:val="14"/>
        </w:rPr>
        <w:t xml:space="preserve"> </w:t>
      </w:r>
      <w:r>
        <w:rPr>
          <w:spacing w:val="-1"/>
        </w:rPr>
        <w:t>how</w:t>
      </w:r>
      <w:r>
        <w:rPr>
          <w:spacing w:val="13"/>
        </w:rPr>
        <w:t xml:space="preserve"> </w:t>
      </w:r>
      <w:r>
        <w:t>long</w:t>
      </w:r>
      <w:r>
        <w:rPr>
          <w:spacing w:val="11"/>
        </w:rPr>
        <w:t xml:space="preserve"> </w:t>
      </w:r>
      <w:r>
        <w:rPr>
          <w:spacing w:val="-1"/>
        </w:rPr>
        <w:t>the</w:t>
      </w:r>
      <w:r>
        <w:rPr>
          <w:spacing w:val="11"/>
        </w:rPr>
        <w:t xml:space="preserve"> </w:t>
      </w:r>
      <w:r>
        <w:rPr>
          <w:spacing w:val="-1"/>
        </w:rPr>
        <w:t>tool</w:t>
      </w:r>
      <w:r>
        <w:rPr>
          <w:spacing w:val="11"/>
        </w:rPr>
        <w:t xml:space="preserve"> </w:t>
      </w:r>
      <w:r>
        <w:rPr>
          <w:spacing w:val="-1"/>
        </w:rPr>
        <w:t>has</w:t>
      </w:r>
      <w:r>
        <w:rPr>
          <w:spacing w:val="15"/>
        </w:rPr>
        <w:t xml:space="preserve"> </w:t>
      </w:r>
      <w:r>
        <w:rPr>
          <w:spacing w:val="-1"/>
        </w:rPr>
        <w:t>been</w:t>
      </w:r>
      <w:r>
        <w:rPr>
          <w:spacing w:val="15"/>
        </w:rPr>
        <w:t xml:space="preserve"> </w:t>
      </w:r>
      <w:r>
        <w:t>in</w:t>
      </w:r>
      <w:r>
        <w:rPr>
          <w:spacing w:val="15"/>
        </w:rPr>
        <w:t xml:space="preserve"> </w:t>
      </w:r>
      <w:r>
        <w:t>use,</w:t>
      </w:r>
    </w:p>
    <w:p w14:paraId="24BDADF5" w14:textId="77777777" w:rsidR="007318C2" w:rsidRDefault="00D36A7D" w:rsidP="009D6EA3">
      <w:pPr>
        <w:pStyle w:val="BodyText"/>
        <w:numPr>
          <w:ilvl w:val="0"/>
          <w:numId w:val="5"/>
        </w:numPr>
        <w:tabs>
          <w:tab w:val="left" w:pos="1646"/>
        </w:tabs>
        <w:spacing w:line="278" w:lineRule="auto"/>
        <w:ind w:right="1256" w:firstLine="0"/>
        <w:rPr>
          <w:rFonts w:cs="Georgia"/>
        </w:rPr>
      </w:pPr>
      <w:r>
        <w:rPr>
          <w:spacing w:val="-1"/>
        </w:rPr>
        <w:t>when</w:t>
      </w:r>
      <w:r>
        <w:rPr>
          <w:spacing w:val="8"/>
        </w:rPr>
        <w:t xml:space="preserve"> </w:t>
      </w:r>
      <w:r>
        <w:rPr>
          <w:spacing w:val="-1"/>
        </w:rPr>
        <w:t>the</w:t>
      </w:r>
      <w:r>
        <w:rPr>
          <w:spacing w:val="6"/>
        </w:rPr>
        <w:t xml:space="preserve"> </w:t>
      </w:r>
      <w:r>
        <w:rPr>
          <w:spacing w:val="-1"/>
        </w:rPr>
        <w:t>tool</w:t>
      </w:r>
      <w:r>
        <w:rPr>
          <w:spacing w:val="6"/>
        </w:rPr>
        <w:t xml:space="preserve"> </w:t>
      </w:r>
      <w:r>
        <w:t>is</w:t>
      </w:r>
      <w:r>
        <w:rPr>
          <w:spacing w:val="4"/>
        </w:rPr>
        <w:t xml:space="preserve"> </w:t>
      </w:r>
      <w:r>
        <w:t>due</w:t>
      </w:r>
      <w:r>
        <w:rPr>
          <w:spacing w:val="6"/>
        </w:rPr>
        <w:t xml:space="preserve"> </w:t>
      </w:r>
      <w:r>
        <w:rPr>
          <w:spacing w:val="-1"/>
        </w:rPr>
        <w:t>for</w:t>
      </w:r>
      <w:r>
        <w:rPr>
          <w:spacing w:val="5"/>
        </w:rPr>
        <w:t xml:space="preserve"> </w:t>
      </w:r>
      <w:r>
        <w:t>maintenance</w:t>
      </w:r>
      <w:r>
        <w:rPr>
          <w:spacing w:val="5"/>
        </w:rPr>
        <w:t xml:space="preserve"> </w:t>
      </w:r>
      <w:r>
        <w:t>or</w:t>
      </w:r>
      <w:r>
        <w:rPr>
          <w:spacing w:val="5"/>
        </w:rPr>
        <w:t xml:space="preserve"> </w:t>
      </w:r>
      <w:r>
        <w:rPr>
          <w:spacing w:val="-1"/>
        </w:rPr>
        <w:t>replacement,</w:t>
      </w:r>
      <w:r>
        <w:rPr>
          <w:spacing w:val="5"/>
        </w:rPr>
        <w:t xml:space="preserve"> </w:t>
      </w:r>
      <w:r>
        <w:t>and</w:t>
      </w:r>
      <w:r>
        <w:rPr>
          <w:spacing w:val="8"/>
        </w:rPr>
        <w:t xml:space="preserve"> </w:t>
      </w:r>
      <w:r>
        <w:t>(4)</w:t>
      </w:r>
      <w:r>
        <w:rPr>
          <w:spacing w:val="8"/>
        </w:rPr>
        <w:t xml:space="preserve"> </w:t>
      </w:r>
      <w:proofErr w:type="gramStart"/>
      <w:r>
        <w:rPr>
          <w:spacing w:val="-1"/>
        </w:rPr>
        <w:t>current</w:t>
      </w:r>
      <w:r>
        <w:rPr>
          <w:spacing w:val="5"/>
        </w:rPr>
        <w:t xml:space="preserve"> </w:t>
      </w:r>
      <w:r>
        <w:rPr>
          <w:spacing w:val="-1"/>
        </w:rPr>
        <w:t>status</w:t>
      </w:r>
      <w:proofErr w:type="gramEnd"/>
      <w:r>
        <w:rPr>
          <w:spacing w:val="9"/>
        </w:rPr>
        <w:t xml:space="preserve"> </w:t>
      </w:r>
      <w:r>
        <w:rPr>
          <w:spacing w:val="-2"/>
        </w:rPr>
        <w:t>(e.g.,</w:t>
      </w:r>
      <w:r>
        <w:rPr>
          <w:spacing w:val="5"/>
        </w:rPr>
        <w:t xml:space="preserve"> </w:t>
      </w:r>
      <w:r>
        <w:t>in</w:t>
      </w:r>
      <w:r>
        <w:rPr>
          <w:spacing w:val="67"/>
          <w:w w:val="99"/>
        </w:rPr>
        <w:t xml:space="preserve"> </w:t>
      </w:r>
      <w:r>
        <w:t>use,</w:t>
      </w:r>
      <w:r>
        <w:rPr>
          <w:spacing w:val="-7"/>
        </w:rPr>
        <w:t xml:space="preserve"> </w:t>
      </w:r>
      <w:r>
        <w:t>in</w:t>
      </w:r>
      <w:r>
        <w:rPr>
          <w:spacing w:val="-3"/>
        </w:rPr>
        <w:t xml:space="preserve"> </w:t>
      </w:r>
      <w:r>
        <w:rPr>
          <w:spacing w:val="-1"/>
        </w:rPr>
        <w:t>maintenance,</w:t>
      </w:r>
      <w:r>
        <w:rPr>
          <w:spacing w:val="-7"/>
        </w:rPr>
        <w:t xml:space="preserve"> </w:t>
      </w:r>
      <w:r>
        <w:t>in</w:t>
      </w:r>
      <w:r>
        <w:rPr>
          <w:spacing w:val="-5"/>
        </w:rPr>
        <w:t xml:space="preserve"> </w:t>
      </w:r>
      <w:r>
        <w:rPr>
          <w:spacing w:val="-1"/>
        </w:rPr>
        <w:t>repair,</w:t>
      </w:r>
      <w:r>
        <w:rPr>
          <w:spacing w:val="-7"/>
        </w:rPr>
        <w:t xml:space="preserve"> </w:t>
      </w:r>
      <w:proofErr w:type="spellStart"/>
      <w:r>
        <w:t>etc</w:t>
      </w:r>
      <w:proofErr w:type="spellEnd"/>
      <w:r>
        <w:t>).</w:t>
      </w:r>
    </w:p>
    <w:p w14:paraId="24BDADF6" w14:textId="77777777" w:rsidR="007318C2" w:rsidRDefault="00D36A7D" w:rsidP="009D6EA3">
      <w:pPr>
        <w:pStyle w:val="BodyText"/>
        <w:numPr>
          <w:ilvl w:val="1"/>
          <w:numId w:val="5"/>
        </w:numPr>
        <w:tabs>
          <w:tab w:val="left" w:pos="2428"/>
        </w:tabs>
        <w:spacing w:line="276" w:lineRule="auto"/>
        <w:ind w:right="1255" w:firstLine="0"/>
        <w:jc w:val="both"/>
        <w:rPr>
          <w:rFonts w:cs="Georgia"/>
        </w:rPr>
      </w:pPr>
      <w:r>
        <w:rPr>
          <w:color w:val="000000"/>
          <w:spacing w:val="-1"/>
        </w:rPr>
        <w:t>See</w:t>
      </w:r>
      <w:r>
        <w:rPr>
          <w:color w:val="000000"/>
          <w:spacing w:val="-5"/>
        </w:rPr>
        <w:t xml:space="preserve"> </w:t>
      </w:r>
      <w:r>
        <w:rPr>
          <w:b/>
          <w:color w:val="000000"/>
        </w:rPr>
        <w:t>Figure</w:t>
      </w:r>
      <w:r>
        <w:rPr>
          <w:b/>
          <w:color w:val="000000"/>
          <w:spacing w:val="1"/>
        </w:rPr>
        <w:t xml:space="preserve"> </w:t>
      </w:r>
      <w:r>
        <w:rPr>
          <w:b/>
          <w:color w:val="000000"/>
          <w:spacing w:val="-2"/>
        </w:rPr>
        <w:t>4.30</w:t>
      </w:r>
      <w:r>
        <w:rPr>
          <w:b/>
          <w:color w:val="000000"/>
          <w:spacing w:val="-6"/>
        </w:rPr>
        <w:t xml:space="preserve"> </w:t>
      </w:r>
      <w:r>
        <w:rPr>
          <w:color w:val="000000"/>
          <w:spacing w:val="-1"/>
        </w:rPr>
        <w:t>for</w:t>
      </w:r>
      <w:r>
        <w:rPr>
          <w:color w:val="000000"/>
          <w:spacing w:val="-6"/>
        </w:rPr>
        <w:t xml:space="preserve"> </w:t>
      </w:r>
      <w:r>
        <w:rPr>
          <w:color w:val="000000"/>
        </w:rPr>
        <w:t>a</w:t>
      </w:r>
      <w:r>
        <w:rPr>
          <w:color w:val="000000"/>
          <w:spacing w:val="-3"/>
        </w:rPr>
        <w:t xml:space="preserve"> </w:t>
      </w:r>
      <w:r>
        <w:rPr>
          <w:color w:val="000000"/>
        </w:rPr>
        <w:t>sample</w:t>
      </w:r>
      <w:r>
        <w:rPr>
          <w:color w:val="000000"/>
          <w:spacing w:val="2"/>
        </w:rPr>
        <w:t xml:space="preserve"> </w:t>
      </w:r>
      <w:r>
        <w:rPr>
          <w:color w:val="000000"/>
          <w:spacing w:val="-1"/>
        </w:rPr>
        <w:t>tool</w:t>
      </w:r>
      <w:r>
        <w:rPr>
          <w:color w:val="000000"/>
          <w:spacing w:val="-4"/>
        </w:rPr>
        <w:t xml:space="preserve"> </w:t>
      </w:r>
      <w:r>
        <w:rPr>
          <w:color w:val="000000"/>
        </w:rPr>
        <w:t>tracking</w:t>
      </w:r>
      <w:r>
        <w:rPr>
          <w:color w:val="000000"/>
          <w:spacing w:val="-5"/>
        </w:rPr>
        <w:t xml:space="preserve"> </w:t>
      </w:r>
      <w:r>
        <w:rPr>
          <w:color w:val="000000"/>
          <w:spacing w:val="-1"/>
        </w:rPr>
        <w:t>system.</w:t>
      </w:r>
      <w:r>
        <w:rPr>
          <w:color w:val="000000"/>
          <w:spacing w:val="-5"/>
        </w:rPr>
        <w:t xml:space="preserve"> </w:t>
      </w:r>
      <w:r>
        <w:rPr>
          <w:color w:val="000000"/>
          <w:spacing w:val="-1"/>
        </w:rPr>
        <w:t>Although</w:t>
      </w:r>
      <w:r>
        <w:rPr>
          <w:color w:val="000000"/>
          <w:spacing w:val="2"/>
        </w:rPr>
        <w:t xml:space="preserve"> </w:t>
      </w:r>
      <w:r>
        <w:rPr>
          <w:color w:val="000000"/>
        </w:rPr>
        <w:t>a</w:t>
      </w:r>
      <w:r>
        <w:rPr>
          <w:color w:val="000000"/>
          <w:spacing w:val="-3"/>
        </w:rPr>
        <w:t xml:space="preserve"> </w:t>
      </w:r>
      <w:r>
        <w:rPr>
          <w:color w:val="000000"/>
        </w:rPr>
        <w:t>paper</w:t>
      </w:r>
      <w:r>
        <w:rPr>
          <w:color w:val="000000"/>
          <w:spacing w:val="-6"/>
        </w:rPr>
        <w:t xml:space="preserve"> </w:t>
      </w:r>
      <w:r>
        <w:rPr>
          <w:color w:val="000000"/>
          <w:spacing w:val="-1"/>
        </w:rPr>
        <w:t>version</w:t>
      </w:r>
      <w:r>
        <w:rPr>
          <w:color w:val="000000"/>
          <w:spacing w:val="65"/>
          <w:w w:val="99"/>
        </w:rPr>
        <w:t xml:space="preserve"> </w:t>
      </w:r>
      <w:r>
        <w:rPr>
          <w:color w:val="000000"/>
        </w:rPr>
        <w:t>is</w:t>
      </w:r>
      <w:r>
        <w:rPr>
          <w:color w:val="000000"/>
          <w:spacing w:val="23"/>
        </w:rPr>
        <w:t xml:space="preserve"> </w:t>
      </w:r>
      <w:r>
        <w:rPr>
          <w:color w:val="000000"/>
          <w:spacing w:val="-1"/>
        </w:rPr>
        <w:t>depicted,</w:t>
      </w:r>
      <w:r>
        <w:rPr>
          <w:color w:val="000000"/>
          <w:spacing w:val="20"/>
        </w:rPr>
        <w:t xml:space="preserve"> </w:t>
      </w:r>
      <w:r>
        <w:rPr>
          <w:color w:val="000000"/>
          <w:spacing w:val="-1"/>
        </w:rPr>
        <w:t>this</w:t>
      </w:r>
      <w:r>
        <w:rPr>
          <w:color w:val="000000"/>
          <w:spacing w:val="23"/>
        </w:rPr>
        <w:t xml:space="preserve"> </w:t>
      </w:r>
      <w:r>
        <w:rPr>
          <w:color w:val="000000"/>
        </w:rPr>
        <w:t>system</w:t>
      </w:r>
      <w:r>
        <w:rPr>
          <w:color w:val="000000"/>
          <w:spacing w:val="22"/>
        </w:rPr>
        <w:t xml:space="preserve"> </w:t>
      </w:r>
      <w:r>
        <w:rPr>
          <w:color w:val="000000"/>
          <w:spacing w:val="-1"/>
        </w:rPr>
        <w:t>should</w:t>
      </w:r>
      <w:r>
        <w:rPr>
          <w:color w:val="000000"/>
          <w:spacing w:val="22"/>
        </w:rPr>
        <w:t xml:space="preserve"> </w:t>
      </w:r>
      <w:r>
        <w:rPr>
          <w:color w:val="000000"/>
        </w:rPr>
        <w:t>be</w:t>
      </w:r>
      <w:r>
        <w:rPr>
          <w:color w:val="000000"/>
          <w:spacing w:val="21"/>
        </w:rPr>
        <w:t xml:space="preserve"> </w:t>
      </w:r>
      <w:r>
        <w:rPr>
          <w:color w:val="000000"/>
          <w:spacing w:val="-1"/>
        </w:rPr>
        <w:t>developed</w:t>
      </w:r>
      <w:r>
        <w:rPr>
          <w:color w:val="000000"/>
          <w:spacing w:val="23"/>
        </w:rPr>
        <w:t xml:space="preserve"> </w:t>
      </w:r>
      <w:r>
        <w:rPr>
          <w:color w:val="000000"/>
        </w:rPr>
        <w:t>in</w:t>
      </w:r>
      <w:r>
        <w:rPr>
          <w:color w:val="000000"/>
          <w:spacing w:val="23"/>
        </w:rPr>
        <w:t xml:space="preserve"> </w:t>
      </w:r>
      <w:r>
        <w:rPr>
          <w:color w:val="000000"/>
        </w:rPr>
        <w:t>a</w:t>
      </w:r>
      <w:r>
        <w:rPr>
          <w:color w:val="000000"/>
          <w:spacing w:val="21"/>
        </w:rPr>
        <w:t xml:space="preserve"> </w:t>
      </w:r>
      <w:r>
        <w:rPr>
          <w:color w:val="000000"/>
          <w:spacing w:val="-1"/>
        </w:rPr>
        <w:t>spreadsheet</w:t>
      </w:r>
      <w:r>
        <w:rPr>
          <w:color w:val="000000"/>
          <w:spacing w:val="21"/>
        </w:rPr>
        <w:t xml:space="preserve"> </w:t>
      </w:r>
      <w:r>
        <w:rPr>
          <w:color w:val="000000"/>
        </w:rPr>
        <w:t>or</w:t>
      </w:r>
      <w:r>
        <w:rPr>
          <w:color w:val="000000"/>
          <w:spacing w:val="19"/>
        </w:rPr>
        <w:t xml:space="preserve"> </w:t>
      </w:r>
      <w:r>
        <w:rPr>
          <w:color w:val="000000"/>
        </w:rPr>
        <w:t>database</w:t>
      </w:r>
      <w:r>
        <w:rPr>
          <w:color w:val="000000"/>
          <w:spacing w:val="63"/>
        </w:rPr>
        <w:t xml:space="preserve"> </w:t>
      </w:r>
      <w:r>
        <w:rPr>
          <w:color w:val="000000"/>
          <w:spacing w:val="-1"/>
        </w:rPr>
        <w:t>program.</w:t>
      </w:r>
    </w:p>
    <w:p w14:paraId="24BDADF7" w14:textId="77777777" w:rsidR="007318C2" w:rsidRDefault="00D36A7D" w:rsidP="009D6EA3">
      <w:pPr>
        <w:pStyle w:val="BodyText"/>
        <w:numPr>
          <w:ilvl w:val="1"/>
          <w:numId w:val="5"/>
        </w:numPr>
        <w:tabs>
          <w:tab w:val="left" w:pos="2428"/>
        </w:tabs>
        <w:spacing w:line="274" w:lineRule="auto"/>
        <w:ind w:right="1257" w:firstLine="0"/>
        <w:jc w:val="both"/>
        <w:rPr>
          <w:rFonts w:cs="Georgia"/>
        </w:rPr>
      </w:pPr>
      <w:r>
        <w:rPr>
          <w:color w:val="000000"/>
          <w:spacing w:val="-1"/>
        </w:rPr>
        <w:t>The</w:t>
      </w:r>
      <w:r>
        <w:rPr>
          <w:color w:val="000000"/>
          <w:spacing w:val="39"/>
        </w:rPr>
        <w:t xml:space="preserve"> </w:t>
      </w:r>
      <w:r>
        <w:rPr>
          <w:color w:val="000000"/>
          <w:spacing w:val="-1"/>
        </w:rPr>
        <w:t>tool</w:t>
      </w:r>
      <w:r>
        <w:rPr>
          <w:color w:val="000000"/>
          <w:spacing w:val="39"/>
        </w:rPr>
        <w:t xml:space="preserve"> </w:t>
      </w:r>
      <w:r>
        <w:rPr>
          <w:color w:val="000000"/>
        </w:rPr>
        <w:t>tracking</w:t>
      </w:r>
      <w:r>
        <w:rPr>
          <w:color w:val="000000"/>
          <w:spacing w:val="39"/>
        </w:rPr>
        <w:t xml:space="preserve"> </w:t>
      </w:r>
      <w:r>
        <w:rPr>
          <w:color w:val="000000"/>
          <w:spacing w:val="-1"/>
        </w:rPr>
        <w:t>system</w:t>
      </w:r>
      <w:r>
        <w:rPr>
          <w:color w:val="000000"/>
          <w:spacing w:val="40"/>
        </w:rPr>
        <w:t xml:space="preserve"> </w:t>
      </w:r>
      <w:r>
        <w:rPr>
          <w:color w:val="000000"/>
          <w:spacing w:val="-1"/>
        </w:rPr>
        <w:t>should</w:t>
      </w:r>
      <w:r>
        <w:rPr>
          <w:color w:val="000000"/>
          <w:spacing w:val="42"/>
        </w:rPr>
        <w:t xml:space="preserve"> </w:t>
      </w:r>
      <w:r>
        <w:rPr>
          <w:color w:val="000000"/>
          <w:spacing w:val="-1"/>
        </w:rPr>
        <w:t>have</w:t>
      </w:r>
      <w:r>
        <w:rPr>
          <w:color w:val="000000"/>
          <w:spacing w:val="40"/>
        </w:rPr>
        <w:t xml:space="preserve"> </w:t>
      </w:r>
      <w:r>
        <w:rPr>
          <w:color w:val="000000"/>
          <w:spacing w:val="-1"/>
        </w:rPr>
        <w:t>automatic</w:t>
      </w:r>
      <w:r>
        <w:rPr>
          <w:color w:val="000000"/>
          <w:spacing w:val="41"/>
        </w:rPr>
        <w:t xml:space="preserve"> </w:t>
      </w:r>
      <w:r>
        <w:rPr>
          <w:color w:val="000000"/>
          <w:spacing w:val="-2"/>
        </w:rPr>
        <w:t>alerts</w:t>
      </w:r>
      <w:r>
        <w:rPr>
          <w:color w:val="000000"/>
          <w:spacing w:val="43"/>
        </w:rPr>
        <w:t xml:space="preserve"> </w:t>
      </w:r>
      <w:r>
        <w:rPr>
          <w:color w:val="000000"/>
        </w:rPr>
        <w:t>or</w:t>
      </w:r>
      <w:r>
        <w:rPr>
          <w:color w:val="000000"/>
          <w:spacing w:val="42"/>
        </w:rPr>
        <w:t xml:space="preserve"> </w:t>
      </w:r>
      <w:r>
        <w:rPr>
          <w:color w:val="000000"/>
          <w:spacing w:val="-1"/>
        </w:rPr>
        <w:t>reports</w:t>
      </w:r>
      <w:r>
        <w:rPr>
          <w:color w:val="000000"/>
          <w:spacing w:val="43"/>
        </w:rPr>
        <w:t xml:space="preserve"> </w:t>
      </w:r>
      <w:r>
        <w:rPr>
          <w:color w:val="000000"/>
          <w:spacing w:val="-1"/>
        </w:rPr>
        <w:t>that</w:t>
      </w:r>
      <w:r>
        <w:rPr>
          <w:color w:val="000000"/>
          <w:spacing w:val="40"/>
        </w:rPr>
        <w:t xml:space="preserve"> </w:t>
      </w:r>
      <w:r>
        <w:rPr>
          <w:color w:val="000000"/>
        </w:rPr>
        <w:t>can</w:t>
      </w:r>
      <w:r>
        <w:rPr>
          <w:color w:val="000000"/>
          <w:spacing w:val="67"/>
          <w:w w:val="99"/>
        </w:rPr>
        <w:t xml:space="preserve"> </w:t>
      </w:r>
      <w:r>
        <w:rPr>
          <w:color w:val="000000"/>
        </w:rPr>
        <w:t>identify</w:t>
      </w:r>
      <w:r>
        <w:rPr>
          <w:color w:val="000000"/>
          <w:spacing w:val="-2"/>
        </w:rPr>
        <w:t xml:space="preserve"> </w:t>
      </w:r>
      <w:r>
        <w:rPr>
          <w:color w:val="000000"/>
          <w:spacing w:val="-1"/>
        </w:rPr>
        <w:t>tools that</w:t>
      </w:r>
      <w:r>
        <w:rPr>
          <w:color w:val="000000"/>
          <w:spacing w:val="-3"/>
        </w:rPr>
        <w:t xml:space="preserve"> </w:t>
      </w:r>
      <w:r>
        <w:rPr>
          <w:color w:val="000000"/>
        </w:rPr>
        <w:t>need</w:t>
      </w:r>
      <w:r>
        <w:rPr>
          <w:color w:val="000000"/>
          <w:spacing w:val="-1"/>
        </w:rPr>
        <w:t xml:space="preserve"> maintenance</w:t>
      </w:r>
      <w:r>
        <w:rPr>
          <w:color w:val="000000"/>
          <w:spacing w:val="-3"/>
        </w:rPr>
        <w:t xml:space="preserve"> </w:t>
      </w:r>
      <w:r>
        <w:rPr>
          <w:color w:val="000000"/>
        </w:rPr>
        <w:t>and</w:t>
      </w:r>
      <w:r>
        <w:rPr>
          <w:color w:val="000000"/>
          <w:spacing w:val="-1"/>
        </w:rPr>
        <w:t xml:space="preserve"> the</w:t>
      </w:r>
      <w:r>
        <w:rPr>
          <w:color w:val="000000"/>
          <w:spacing w:val="-2"/>
        </w:rPr>
        <w:t xml:space="preserve"> </w:t>
      </w:r>
      <w:r>
        <w:rPr>
          <w:color w:val="000000"/>
          <w:spacing w:val="-1"/>
        </w:rPr>
        <w:t xml:space="preserve">status </w:t>
      </w:r>
      <w:r>
        <w:rPr>
          <w:color w:val="000000"/>
        </w:rPr>
        <w:t>of</w:t>
      </w:r>
      <w:r>
        <w:rPr>
          <w:color w:val="000000"/>
          <w:spacing w:val="-3"/>
        </w:rPr>
        <w:t xml:space="preserve"> </w:t>
      </w:r>
      <w:r>
        <w:rPr>
          <w:color w:val="000000"/>
          <w:spacing w:val="-1"/>
        </w:rPr>
        <w:t>all</w:t>
      </w:r>
      <w:r>
        <w:rPr>
          <w:color w:val="000000"/>
          <w:spacing w:val="1"/>
        </w:rPr>
        <w:t xml:space="preserve"> </w:t>
      </w:r>
      <w:r>
        <w:rPr>
          <w:color w:val="000000"/>
          <w:spacing w:val="-1"/>
        </w:rPr>
        <w:t xml:space="preserve">tools </w:t>
      </w:r>
      <w:r>
        <w:rPr>
          <w:color w:val="000000"/>
        </w:rPr>
        <w:t xml:space="preserve">on </w:t>
      </w:r>
      <w:r>
        <w:rPr>
          <w:color w:val="000000"/>
          <w:spacing w:val="-1"/>
        </w:rPr>
        <w:t>the</w:t>
      </w:r>
      <w:r>
        <w:rPr>
          <w:color w:val="000000"/>
          <w:spacing w:val="-3"/>
        </w:rPr>
        <w:t xml:space="preserve"> </w:t>
      </w:r>
      <w:r>
        <w:rPr>
          <w:color w:val="000000"/>
        </w:rPr>
        <w:t>job.</w:t>
      </w:r>
    </w:p>
    <w:p w14:paraId="24BDADF8" w14:textId="77777777" w:rsidR="007318C2" w:rsidRDefault="007318C2">
      <w:pPr>
        <w:spacing w:line="200" w:lineRule="exact"/>
        <w:rPr>
          <w:sz w:val="20"/>
          <w:szCs w:val="20"/>
        </w:rPr>
      </w:pPr>
    </w:p>
    <w:p w14:paraId="24BDADF9" w14:textId="77777777" w:rsidR="007318C2" w:rsidRDefault="007318C2">
      <w:pPr>
        <w:spacing w:line="200" w:lineRule="exact"/>
        <w:rPr>
          <w:sz w:val="20"/>
          <w:szCs w:val="20"/>
        </w:rPr>
      </w:pPr>
    </w:p>
    <w:p w14:paraId="24BDADFA" w14:textId="77777777" w:rsidR="007318C2" w:rsidRDefault="007318C2">
      <w:pPr>
        <w:spacing w:line="200" w:lineRule="exact"/>
        <w:rPr>
          <w:sz w:val="20"/>
          <w:szCs w:val="20"/>
        </w:rPr>
      </w:pPr>
    </w:p>
    <w:p w14:paraId="24BDADFB" w14:textId="77777777" w:rsidR="007318C2" w:rsidRDefault="007318C2">
      <w:pPr>
        <w:spacing w:line="200" w:lineRule="exact"/>
        <w:rPr>
          <w:sz w:val="20"/>
          <w:szCs w:val="20"/>
        </w:rPr>
      </w:pPr>
    </w:p>
    <w:p w14:paraId="24BDADFC" w14:textId="77777777" w:rsidR="007318C2" w:rsidRDefault="007318C2">
      <w:pPr>
        <w:spacing w:line="200" w:lineRule="exact"/>
        <w:rPr>
          <w:sz w:val="20"/>
          <w:szCs w:val="20"/>
        </w:rPr>
      </w:pPr>
    </w:p>
    <w:p w14:paraId="24BDADFD" w14:textId="77777777" w:rsidR="007318C2" w:rsidRDefault="007318C2">
      <w:pPr>
        <w:spacing w:line="200" w:lineRule="exact"/>
        <w:rPr>
          <w:sz w:val="20"/>
          <w:szCs w:val="20"/>
        </w:rPr>
      </w:pPr>
    </w:p>
    <w:p w14:paraId="24BDADFE" w14:textId="77777777" w:rsidR="007318C2" w:rsidRDefault="007318C2">
      <w:pPr>
        <w:spacing w:line="200" w:lineRule="exact"/>
        <w:rPr>
          <w:sz w:val="20"/>
          <w:szCs w:val="20"/>
        </w:rPr>
      </w:pPr>
    </w:p>
    <w:p w14:paraId="24BDADFF" w14:textId="77777777" w:rsidR="007318C2" w:rsidRDefault="007318C2">
      <w:pPr>
        <w:spacing w:line="200" w:lineRule="exact"/>
        <w:rPr>
          <w:sz w:val="20"/>
          <w:szCs w:val="20"/>
        </w:rPr>
      </w:pPr>
    </w:p>
    <w:p w14:paraId="24BDAE00" w14:textId="77777777" w:rsidR="007318C2" w:rsidRDefault="007318C2">
      <w:pPr>
        <w:spacing w:line="200" w:lineRule="exact"/>
        <w:rPr>
          <w:sz w:val="20"/>
          <w:szCs w:val="20"/>
        </w:rPr>
      </w:pPr>
    </w:p>
    <w:p w14:paraId="24BDAE01" w14:textId="77777777" w:rsidR="007318C2" w:rsidRDefault="007318C2">
      <w:pPr>
        <w:jc w:val="right"/>
        <w:rPr>
          <w:rFonts w:ascii="Verdana" w:eastAsia="Verdana" w:hAnsi="Verdana" w:cs="Verdana"/>
          <w:sz w:val="19"/>
          <w:szCs w:val="19"/>
        </w:rPr>
        <w:sectPr w:rsidR="007318C2" w:rsidSect="00C479BA">
          <w:headerReference w:type="default" r:id="rId114"/>
          <w:footerReference w:type="default" r:id="rId115"/>
          <w:pgSz w:w="12240" w:h="15840"/>
          <w:pgMar w:top="1440" w:right="1008" w:bottom="1440" w:left="1008" w:header="0" w:footer="0" w:gutter="0"/>
          <w:cols w:space="720"/>
        </w:sectPr>
      </w:pPr>
    </w:p>
    <w:p w14:paraId="24BDAE02" w14:textId="77777777" w:rsidR="007318C2" w:rsidRDefault="007318C2">
      <w:pPr>
        <w:spacing w:before="7" w:line="190" w:lineRule="exact"/>
        <w:rPr>
          <w:sz w:val="19"/>
          <w:szCs w:val="19"/>
        </w:rPr>
      </w:pPr>
    </w:p>
    <w:p w14:paraId="24BDAE03" w14:textId="77777777" w:rsidR="007318C2" w:rsidRDefault="007318C2">
      <w:pPr>
        <w:spacing w:line="200" w:lineRule="exact"/>
        <w:rPr>
          <w:sz w:val="20"/>
          <w:szCs w:val="20"/>
        </w:rPr>
      </w:pPr>
    </w:p>
    <w:p w14:paraId="24BDAE04" w14:textId="77777777" w:rsidR="007318C2" w:rsidRDefault="00D36A7D">
      <w:pPr>
        <w:spacing w:before="67"/>
        <w:ind w:left="321"/>
        <w:rPr>
          <w:rFonts w:ascii="Verdana" w:eastAsia="Verdana" w:hAnsi="Verdana" w:cs="Verdana"/>
          <w:sz w:val="21"/>
          <w:szCs w:val="21"/>
        </w:rPr>
      </w:pPr>
      <w:r>
        <w:rPr>
          <w:rFonts w:ascii="Verdana"/>
          <w:b/>
          <w:color w:val="4574A2"/>
          <w:sz w:val="21"/>
        </w:rPr>
        <w:t>TABLE</w:t>
      </w:r>
      <w:r>
        <w:rPr>
          <w:rFonts w:ascii="Verdana"/>
          <w:b/>
          <w:color w:val="4574A2"/>
          <w:spacing w:val="36"/>
          <w:sz w:val="21"/>
        </w:rPr>
        <w:t xml:space="preserve"> </w:t>
      </w:r>
      <w:r>
        <w:rPr>
          <w:rFonts w:ascii="Verdana"/>
          <w:b/>
          <w:color w:val="4574A2"/>
          <w:spacing w:val="1"/>
          <w:sz w:val="21"/>
        </w:rPr>
        <w:t>4.11.</w:t>
      </w:r>
      <w:r>
        <w:rPr>
          <w:rFonts w:ascii="Verdana"/>
          <w:b/>
          <w:color w:val="4574A2"/>
          <w:spacing w:val="33"/>
          <w:sz w:val="21"/>
        </w:rPr>
        <w:t xml:space="preserve"> </w:t>
      </w:r>
      <w:r>
        <w:rPr>
          <w:rFonts w:ascii="Verdana"/>
          <w:b/>
          <w:color w:val="4574A2"/>
          <w:sz w:val="21"/>
        </w:rPr>
        <w:t>Tools</w:t>
      </w:r>
      <w:r>
        <w:rPr>
          <w:rFonts w:ascii="Verdana"/>
          <w:b/>
          <w:color w:val="4574A2"/>
          <w:spacing w:val="44"/>
          <w:sz w:val="21"/>
        </w:rPr>
        <w:t xml:space="preserve"> </w:t>
      </w:r>
      <w:r>
        <w:rPr>
          <w:rFonts w:ascii="Verdana"/>
          <w:b/>
          <w:color w:val="4574A2"/>
          <w:sz w:val="21"/>
        </w:rPr>
        <w:t>Management</w:t>
      </w:r>
      <w:r>
        <w:rPr>
          <w:rFonts w:ascii="Verdana"/>
          <w:b/>
          <w:color w:val="4574A2"/>
          <w:spacing w:val="42"/>
          <w:sz w:val="21"/>
        </w:rPr>
        <w:t xml:space="preserve"> </w:t>
      </w:r>
      <w:r>
        <w:rPr>
          <w:rFonts w:ascii="Verdana"/>
          <w:b/>
          <w:color w:val="4574A2"/>
          <w:sz w:val="21"/>
        </w:rPr>
        <w:t>Activities</w:t>
      </w:r>
      <w:r>
        <w:rPr>
          <w:rFonts w:ascii="Verdana"/>
          <w:b/>
          <w:color w:val="4574A2"/>
          <w:spacing w:val="28"/>
          <w:sz w:val="21"/>
        </w:rPr>
        <w:t xml:space="preserve"> </w:t>
      </w:r>
      <w:r>
        <w:rPr>
          <w:rFonts w:ascii="Verdana"/>
          <w:b/>
          <w:color w:val="4574A2"/>
          <w:spacing w:val="1"/>
          <w:sz w:val="21"/>
        </w:rPr>
        <w:t>Checklist</w:t>
      </w:r>
    </w:p>
    <w:p w14:paraId="24BDAE05" w14:textId="77777777" w:rsidR="007318C2" w:rsidRDefault="007318C2">
      <w:pPr>
        <w:spacing w:before="17" w:line="140" w:lineRule="exact"/>
        <w:rPr>
          <w:sz w:val="14"/>
          <w:szCs w:val="14"/>
        </w:rPr>
      </w:pPr>
    </w:p>
    <w:tbl>
      <w:tblPr>
        <w:tblW w:w="0" w:type="auto"/>
        <w:tblInd w:w="104" w:type="dxa"/>
        <w:tblLayout w:type="fixed"/>
        <w:tblCellMar>
          <w:left w:w="0" w:type="dxa"/>
          <w:right w:w="0" w:type="dxa"/>
        </w:tblCellMar>
        <w:tblLook w:val="01E0" w:firstRow="1" w:lastRow="1" w:firstColumn="1" w:lastColumn="1" w:noHBand="0" w:noVBand="0"/>
      </w:tblPr>
      <w:tblGrid>
        <w:gridCol w:w="917"/>
        <w:gridCol w:w="1618"/>
        <w:gridCol w:w="850"/>
        <w:gridCol w:w="6389"/>
      </w:tblGrid>
      <w:tr w:rsidR="007318C2" w14:paraId="24BDAE07" w14:textId="77777777">
        <w:trPr>
          <w:trHeight w:hRule="exact" w:val="1954"/>
        </w:trPr>
        <w:tc>
          <w:tcPr>
            <w:tcW w:w="9773" w:type="dxa"/>
            <w:gridSpan w:val="4"/>
            <w:tcBorders>
              <w:top w:val="single" w:sz="8" w:space="0" w:color="000000"/>
              <w:left w:val="single" w:sz="8" w:space="0" w:color="000000"/>
              <w:bottom w:val="single" w:sz="8" w:space="0" w:color="000000"/>
              <w:right w:val="single" w:sz="8" w:space="0" w:color="000000"/>
            </w:tcBorders>
          </w:tcPr>
          <w:p w14:paraId="24BDAE06" w14:textId="77777777" w:rsidR="007318C2" w:rsidRDefault="00D36A7D">
            <w:pPr>
              <w:pStyle w:val="TableParagraph"/>
              <w:tabs>
                <w:tab w:val="left" w:pos="1752"/>
                <w:tab w:val="left" w:pos="2180"/>
                <w:tab w:val="left" w:pos="2328"/>
                <w:tab w:val="left" w:pos="2434"/>
                <w:tab w:val="left" w:pos="2795"/>
                <w:tab w:val="left" w:pos="2890"/>
                <w:tab w:val="left" w:pos="3038"/>
                <w:tab w:val="left" w:pos="3222"/>
                <w:tab w:val="left" w:pos="3466"/>
                <w:tab w:val="left" w:pos="3611"/>
                <w:tab w:val="left" w:pos="3933"/>
                <w:tab w:val="left" w:pos="4026"/>
                <w:tab w:val="left" w:pos="4281"/>
                <w:tab w:val="left" w:pos="4644"/>
                <w:tab w:val="left" w:pos="5448"/>
                <w:tab w:val="left" w:pos="5876"/>
                <w:tab w:val="left" w:pos="6586"/>
                <w:tab w:val="left" w:pos="6637"/>
                <w:tab w:val="left" w:pos="7014"/>
                <w:tab w:val="left" w:pos="7725"/>
                <w:tab w:val="left" w:pos="7840"/>
                <w:tab w:val="left" w:pos="8436"/>
                <w:tab w:val="left" w:pos="8863"/>
                <w:tab w:val="left" w:pos="9405"/>
                <w:tab w:val="left" w:pos="9624"/>
              </w:tabs>
              <w:spacing w:before="124" w:line="378" w:lineRule="auto"/>
              <w:ind w:left="95" w:right="126"/>
              <w:jc w:val="both"/>
              <w:rPr>
                <w:rFonts w:ascii="Verdana" w:eastAsia="Verdana" w:hAnsi="Verdana" w:cs="Verdana"/>
                <w:sz w:val="19"/>
                <w:szCs w:val="19"/>
              </w:rPr>
            </w:pPr>
            <w:r>
              <w:rPr>
                <w:rFonts w:ascii="Verdana"/>
                <w:b/>
                <w:w w:val="105"/>
                <w:sz w:val="19"/>
              </w:rPr>
              <w:t>Project</w:t>
            </w:r>
            <w:r>
              <w:rPr>
                <w:rFonts w:ascii="Verdana"/>
                <w:b/>
                <w:spacing w:val="-6"/>
                <w:w w:val="105"/>
                <w:sz w:val="19"/>
              </w:rPr>
              <w:t xml:space="preserve"> </w:t>
            </w:r>
            <w:r>
              <w:rPr>
                <w:rFonts w:ascii="Verdana"/>
                <w:b/>
                <w:spacing w:val="2"/>
                <w:w w:val="105"/>
                <w:sz w:val="19"/>
              </w:rPr>
              <w:t>Number:</w:t>
            </w:r>
            <w:r>
              <w:rPr>
                <w:rFonts w:ascii="Verdana"/>
                <w:b/>
                <w:spacing w:val="-5"/>
                <w:w w:val="105"/>
                <w:sz w:val="19"/>
              </w:rPr>
              <w:t xml:space="preserve"> </w:t>
            </w:r>
            <w:r>
              <w:rPr>
                <w:rFonts w:ascii="Verdana"/>
                <w:b/>
                <w:spacing w:val="4"/>
                <w:w w:val="105"/>
                <w:sz w:val="19"/>
              </w:rPr>
              <w:t>_</w:t>
            </w:r>
            <w:r>
              <w:rPr>
                <w:rFonts w:ascii="Verdana"/>
                <w:b/>
                <w:spacing w:val="4"/>
                <w:w w:val="105"/>
                <w:sz w:val="19"/>
                <w:u w:val="thick" w:color="000000"/>
              </w:rPr>
              <w:tab/>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u w:val="thick" w:color="000000"/>
              </w:rPr>
              <w:tab/>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u w:val="thick" w:color="000000"/>
              </w:rPr>
              <w:tab/>
            </w:r>
            <w:r>
              <w:rPr>
                <w:rFonts w:ascii="Verdana"/>
                <w:b/>
                <w:spacing w:val="4"/>
                <w:w w:val="105"/>
                <w:sz w:val="19"/>
                <w:u w:val="thick" w:color="000000"/>
              </w:rPr>
              <w:tab/>
            </w:r>
            <w:r>
              <w:rPr>
                <w:rFonts w:ascii="Verdana"/>
                <w:b/>
                <w:spacing w:val="1"/>
                <w:w w:val="30"/>
                <w:sz w:val="19"/>
              </w:rPr>
              <w:t>_</w:t>
            </w:r>
            <w:r>
              <w:rPr>
                <w:rFonts w:ascii="Verdana"/>
                <w:b/>
                <w:spacing w:val="1"/>
                <w:w w:val="30"/>
                <w:sz w:val="19"/>
                <w:u w:val="thick" w:color="000000"/>
              </w:rPr>
              <w:tab/>
            </w:r>
            <w:r>
              <w:rPr>
                <w:rFonts w:ascii="Verdana"/>
                <w:b/>
                <w:spacing w:val="1"/>
                <w:w w:val="30"/>
                <w:sz w:val="19"/>
              </w:rPr>
              <w:t>__</w:t>
            </w:r>
            <w:r>
              <w:rPr>
                <w:rFonts w:ascii="Verdana"/>
                <w:b/>
                <w:spacing w:val="1"/>
                <w:w w:val="30"/>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w w:val="105"/>
                <w:sz w:val="19"/>
              </w:rPr>
              <w:t>_</w:t>
            </w:r>
            <w:r>
              <w:rPr>
                <w:rFonts w:ascii="Verdana"/>
                <w:b/>
                <w:spacing w:val="24"/>
                <w:w w:val="103"/>
                <w:sz w:val="19"/>
              </w:rPr>
              <w:t xml:space="preserve"> </w:t>
            </w:r>
            <w:r>
              <w:rPr>
                <w:rFonts w:ascii="Verdana"/>
                <w:b/>
                <w:w w:val="105"/>
                <w:sz w:val="19"/>
              </w:rPr>
              <w:t>Project</w:t>
            </w:r>
            <w:r>
              <w:rPr>
                <w:rFonts w:ascii="Verdana"/>
                <w:b/>
                <w:spacing w:val="-6"/>
                <w:w w:val="105"/>
                <w:sz w:val="19"/>
              </w:rPr>
              <w:t xml:space="preserve"> </w:t>
            </w:r>
            <w:r>
              <w:rPr>
                <w:rFonts w:ascii="Verdana"/>
                <w:b/>
                <w:spacing w:val="2"/>
                <w:w w:val="105"/>
                <w:sz w:val="19"/>
              </w:rPr>
              <w:t>Name:</w:t>
            </w:r>
            <w:r>
              <w:rPr>
                <w:rFonts w:ascii="Verdana"/>
                <w:b/>
                <w:spacing w:val="-9"/>
                <w:w w:val="105"/>
                <w:sz w:val="19"/>
              </w:rPr>
              <w:t xml:space="preserve"> </w:t>
            </w:r>
            <w:r>
              <w:rPr>
                <w:rFonts w:ascii="Verdana"/>
                <w:b/>
                <w:spacing w:val="4"/>
                <w:w w:val="105"/>
                <w:sz w:val="19"/>
              </w:rPr>
              <w:t>__</w:t>
            </w:r>
            <w:r>
              <w:rPr>
                <w:rFonts w:ascii="Verdana"/>
                <w:b/>
                <w:spacing w:val="4"/>
                <w:w w:val="105"/>
                <w:sz w:val="19"/>
                <w:u w:val="thick" w:color="000000"/>
              </w:rPr>
              <w:tab/>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u w:val="thick" w:color="000000"/>
              </w:rPr>
              <w:tab/>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1"/>
                <w:w w:val="50"/>
                <w:sz w:val="19"/>
              </w:rPr>
              <w:t>_</w:t>
            </w:r>
            <w:r>
              <w:rPr>
                <w:rFonts w:ascii="Verdana"/>
                <w:b/>
                <w:spacing w:val="1"/>
                <w:w w:val="50"/>
                <w:sz w:val="19"/>
                <w:u w:val="thick" w:color="000000"/>
              </w:rPr>
              <w:tab/>
            </w:r>
            <w:r>
              <w:rPr>
                <w:rFonts w:ascii="Verdana"/>
                <w:b/>
                <w:spacing w:val="1"/>
                <w:w w:val="50"/>
                <w:sz w:val="19"/>
                <w:u w:val="thick" w:color="000000"/>
              </w:rPr>
              <w:tab/>
            </w:r>
            <w:r>
              <w:rPr>
                <w:rFonts w:ascii="Verdana"/>
                <w:b/>
                <w:spacing w:val="1"/>
                <w:w w:val="50"/>
                <w:sz w:val="19"/>
              </w:rPr>
              <w:t>_</w:t>
            </w:r>
            <w:r>
              <w:rPr>
                <w:rFonts w:ascii="Verdana"/>
                <w:b/>
                <w:spacing w:val="1"/>
                <w:w w:val="50"/>
                <w:sz w:val="19"/>
                <w:u w:val="thick" w:color="000000"/>
              </w:rPr>
              <w:tab/>
            </w:r>
            <w:r>
              <w:rPr>
                <w:rFonts w:ascii="Verdana"/>
                <w:b/>
                <w:spacing w:val="1"/>
                <w:w w:val="50"/>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w w:val="103"/>
                <w:sz w:val="19"/>
                <w:u w:val="thick" w:color="000000"/>
              </w:rPr>
              <w:t xml:space="preserve"> </w:t>
            </w:r>
            <w:r>
              <w:rPr>
                <w:rFonts w:ascii="Verdana"/>
                <w:b/>
                <w:sz w:val="19"/>
                <w:u w:val="thick" w:color="000000"/>
              </w:rPr>
              <w:tab/>
            </w:r>
            <w:r w:rsidR="00265F59">
              <w:rPr>
                <w:rFonts w:ascii="Verdana"/>
                <w:b/>
                <w:w w:val="87"/>
                <w:sz w:val="19"/>
                <w:u w:val="thick" w:color="000000"/>
              </w:rPr>
              <w:t xml:space="preserve">  </w:t>
            </w:r>
            <w:r>
              <w:rPr>
                <w:rFonts w:ascii="Verdana"/>
                <w:b/>
                <w:spacing w:val="1"/>
                <w:w w:val="105"/>
                <w:sz w:val="19"/>
              </w:rPr>
              <w:t>Location:</w:t>
            </w:r>
            <w:r>
              <w:rPr>
                <w:rFonts w:ascii="Verdana"/>
                <w:b/>
                <w:spacing w:val="1"/>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u w:val="thick" w:color="000000"/>
              </w:rPr>
              <w:tab/>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u w:val="thick" w:color="000000"/>
              </w:rPr>
              <w:tab/>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u w:val="thick" w:color="000000"/>
              </w:rPr>
              <w:tab/>
            </w:r>
            <w:r>
              <w:rPr>
                <w:rFonts w:ascii="Verdana"/>
                <w:b/>
                <w:spacing w:val="4"/>
                <w:w w:val="105"/>
                <w:sz w:val="19"/>
                <w:u w:val="thick" w:color="000000"/>
              </w:rPr>
              <w:tab/>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w w:val="103"/>
                <w:sz w:val="19"/>
                <w:u w:val="thick" w:color="000000"/>
              </w:rPr>
              <w:t xml:space="preserve"> </w:t>
            </w:r>
            <w:r>
              <w:rPr>
                <w:rFonts w:ascii="Verdana"/>
                <w:b/>
                <w:sz w:val="19"/>
                <w:u w:val="thick" w:color="000000"/>
              </w:rPr>
              <w:tab/>
            </w:r>
            <w:r w:rsidR="00265F59">
              <w:rPr>
                <w:rFonts w:ascii="Verdana"/>
                <w:b/>
                <w:w w:val="91"/>
                <w:sz w:val="19"/>
                <w:u w:val="thick" w:color="000000"/>
              </w:rPr>
              <w:t xml:space="preserve">  </w:t>
            </w:r>
            <w:r>
              <w:rPr>
                <w:rFonts w:ascii="Verdana"/>
                <w:b/>
                <w:spacing w:val="-1"/>
                <w:w w:val="105"/>
                <w:sz w:val="19"/>
              </w:rPr>
              <w:t>E</w:t>
            </w:r>
            <w:r>
              <w:rPr>
                <w:rFonts w:ascii="Verdana"/>
                <w:b/>
                <w:spacing w:val="-3"/>
                <w:w w:val="105"/>
                <w:sz w:val="19"/>
              </w:rPr>
              <w:t>s</w:t>
            </w:r>
            <w:r>
              <w:rPr>
                <w:rFonts w:ascii="Verdana"/>
                <w:b/>
                <w:spacing w:val="1"/>
                <w:w w:val="105"/>
                <w:sz w:val="19"/>
              </w:rPr>
              <w:t>t</w:t>
            </w:r>
            <w:r>
              <w:rPr>
                <w:rFonts w:ascii="Verdana"/>
                <w:b/>
                <w:spacing w:val="4"/>
                <w:w w:val="105"/>
                <w:sz w:val="19"/>
              </w:rPr>
              <w:t>i</w:t>
            </w:r>
            <w:r>
              <w:rPr>
                <w:rFonts w:ascii="Verdana"/>
                <w:b/>
                <w:spacing w:val="2"/>
                <w:w w:val="105"/>
                <w:sz w:val="19"/>
              </w:rPr>
              <w:t>m</w:t>
            </w:r>
            <w:r>
              <w:rPr>
                <w:rFonts w:ascii="Verdana"/>
                <w:b/>
                <w:spacing w:val="-3"/>
                <w:w w:val="105"/>
                <w:sz w:val="19"/>
              </w:rPr>
              <w:t>a</w:t>
            </w:r>
            <w:r>
              <w:rPr>
                <w:rFonts w:ascii="Verdana"/>
                <w:b/>
                <w:spacing w:val="6"/>
                <w:w w:val="105"/>
                <w:sz w:val="19"/>
              </w:rPr>
              <w:t>t</w:t>
            </w:r>
            <w:r>
              <w:rPr>
                <w:rFonts w:ascii="Verdana"/>
                <w:b/>
                <w:spacing w:val="4"/>
                <w:w w:val="105"/>
                <w:sz w:val="19"/>
              </w:rPr>
              <w:t>o</w:t>
            </w:r>
            <w:r>
              <w:rPr>
                <w:rFonts w:ascii="Verdana"/>
                <w:b/>
                <w:spacing w:val="-3"/>
                <w:w w:val="105"/>
                <w:sz w:val="19"/>
              </w:rPr>
              <w:t>r</w:t>
            </w:r>
            <w:r>
              <w:rPr>
                <w:rFonts w:ascii="Verdana"/>
                <w:b/>
                <w:w w:val="105"/>
                <w:sz w:val="19"/>
              </w:rPr>
              <w:t>:</w:t>
            </w:r>
            <w:r>
              <w:rPr>
                <w:rFonts w:ascii="Verdana"/>
                <w:b/>
                <w:spacing w:val="-19"/>
                <w:w w:val="105"/>
                <w:sz w:val="19"/>
              </w:rPr>
              <w:t xml:space="preserve"> </w:t>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u w:val="thick" w:color="000000"/>
              </w:rPr>
              <w:tab/>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u w:val="thick" w:color="000000"/>
              </w:rPr>
              <w:tab/>
            </w:r>
            <w:r>
              <w:rPr>
                <w:rFonts w:ascii="Verdana"/>
                <w:b/>
                <w:spacing w:val="4"/>
                <w:w w:val="105"/>
                <w:sz w:val="19"/>
                <w:u w:val="thick" w:color="000000"/>
              </w:rPr>
              <w:tab/>
            </w:r>
            <w:r>
              <w:rPr>
                <w:rFonts w:ascii="Verdana"/>
                <w:b/>
                <w:spacing w:val="4"/>
                <w:w w:val="105"/>
                <w:sz w:val="19"/>
                <w:u w:val="thick" w:color="000000"/>
              </w:rPr>
              <w:tab/>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w w:val="103"/>
                <w:sz w:val="19"/>
                <w:u w:val="thick" w:color="000000"/>
              </w:rPr>
              <w:t xml:space="preserve"> </w:t>
            </w:r>
            <w:r>
              <w:rPr>
                <w:rFonts w:ascii="Verdana"/>
                <w:b/>
                <w:sz w:val="19"/>
                <w:u w:val="thick" w:color="000000"/>
              </w:rPr>
              <w:tab/>
            </w:r>
            <w:r w:rsidR="00265F59">
              <w:rPr>
                <w:rFonts w:ascii="Verdana"/>
                <w:b/>
                <w:w w:val="86"/>
                <w:sz w:val="19"/>
                <w:u w:val="thick" w:color="000000"/>
              </w:rPr>
              <w:t xml:space="preserve">  </w:t>
            </w:r>
            <w:r>
              <w:rPr>
                <w:rFonts w:ascii="Verdana"/>
                <w:b/>
                <w:w w:val="105"/>
                <w:sz w:val="19"/>
              </w:rPr>
              <w:t>Project</w:t>
            </w:r>
            <w:r>
              <w:rPr>
                <w:rFonts w:ascii="Verdana"/>
                <w:b/>
                <w:spacing w:val="-11"/>
                <w:w w:val="105"/>
                <w:sz w:val="19"/>
              </w:rPr>
              <w:t xml:space="preserve"> </w:t>
            </w:r>
            <w:r>
              <w:rPr>
                <w:rFonts w:ascii="Verdana"/>
                <w:b/>
                <w:spacing w:val="1"/>
                <w:w w:val="105"/>
                <w:sz w:val="19"/>
              </w:rPr>
              <w:t>Manager:</w:t>
            </w:r>
            <w:r>
              <w:rPr>
                <w:rFonts w:ascii="Verdana"/>
                <w:b/>
                <w:spacing w:val="-2"/>
                <w:w w:val="105"/>
                <w:sz w:val="19"/>
              </w:rPr>
              <w:t xml:space="preserve"> </w:t>
            </w:r>
            <w:r>
              <w:rPr>
                <w:rFonts w:ascii="Verdana"/>
                <w:b/>
                <w:spacing w:val="4"/>
                <w:w w:val="105"/>
                <w:sz w:val="19"/>
              </w:rPr>
              <w:t>_</w:t>
            </w:r>
            <w:r>
              <w:rPr>
                <w:rFonts w:ascii="Verdana"/>
                <w:b/>
                <w:spacing w:val="4"/>
                <w:w w:val="105"/>
                <w:sz w:val="19"/>
                <w:u w:val="thick" w:color="000000"/>
              </w:rPr>
              <w:tab/>
            </w:r>
            <w:r>
              <w:rPr>
                <w:rFonts w:ascii="Verdana"/>
                <w:b/>
                <w:spacing w:val="4"/>
                <w:w w:val="105"/>
                <w:sz w:val="19"/>
                <w:u w:val="thick" w:color="000000"/>
              </w:rPr>
              <w:tab/>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u w:val="thick" w:color="000000"/>
              </w:rPr>
              <w:tab/>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u w:val="thick" w:color="000000"/>
              </w:rPr>
              <w:tab/>
            </w:r>
            <w:r>
              <w:rPr>
                <w:rFonts w:ascii="Verdana"/>
                <w:b/>
                <w:spacing w:val="4"/>
                <w:w w:val="105"/>
                <w:sz w:val="19"/>
              </w:rPr>
              <w:t>__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u w:val="thick" w:color="000000"/>
              </w:rPr>
              <w:tab/>
            </w:r>
            <w:r>
              <w:rPr>
                <w:rFonts w:ascii="Verdana"/>
                <w:b/>
                <w:spacing w:val="1"/>
                <w:w w:val="50"/>
                <w:sz w:val="19"/>
              </w:rPr>
              <w:t>_</w:t>
            </w:r>
            <w:r>
              <w:rPr>
                <w:rFonts w:ascii="Verdana"/>
                <w:b/>
                <w:spacing w:val="1"/>
                <w:w w:val="50"/>
                <w:sz w:val="19"/>
                <w:u w:val="thick" w:color="000000"/>
              </w:rPr>
              <w:tab/>
            </w:r>
            <w:r>
              <w:rPr>
                <w:rFonts w:ascii="Verdana"/>
                <w:b/>
                <w:spacing w:val="1"/>
                <w:w w:val="50"/>
                <w:sz w:val="19"/>
              </w:rPr>
              <w:t>_</w:t>
            </w:r>
            <w:r>
              <w:rPr>
                <w:rFonts w:ascii="Verdana"/>
                <w:b/>
                <w:spacing w:val="1"/>
                <w:w w:val="50"/>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w w:val="103"/>
                <w:sz w:val="19"/>
                <w:u w:val="thick" w:color="000000"/>
              </w:rPr>
              <w:t xml:space="preserve"> </w:t>
            </w:r>
            <w:r>
              <w:rPr>
                <w:rFonts w:ascii="Verdana"/>
                <w:b/>
                <w:sz w:val="19"/>
                <w:u w:val="thick" w:color="000000"/>
              </w:rPr>
              <w:tab/>
            </w:r>
            <w:r>
              <w:rPr>
                <w:rFonts w:ascii="Verdana"/>
                <w:b/>
                <w:sz w:val="19"/>
                <w:u w:val="thick" w:color="000000"/>
              </w:rPr>
              <w:tab/>
            </w:r>
          </w:p>
        </w:tc>
      </w:tr>
      <w:tr w:rsidR="007318C2" w14:paraId="24BDAE09" w14:textId="77777777">
        <w:trPr>
          <w:trHeight w:hRule="exact" w:val="408"/>
        </w:trPr>
        <w:tc>
          <w:tcPr>
            <w:tcW w:w="9773" w:type="dxa"/>
            <w:gridSpan w:val="4"/>
            <w:tcBorders>
              <w:top w:val="single" w:sz="8" w:space="0" w:color="000000"/>
              <w:left w:val="single" w:sz="8" w:space="0" w:color="000000"/>
              <w:bottom w:val="single" w:sz="8" w:space="0" w:color="000000"/>
              <w:right w:val="single" w:sz="8" w:space="0" w:color="000000"/>
            </w:tcBorders>
          </w:tcPr>
          <w:p w14:paraId="24BDAE08" w14:textId="77777777" w:rsidR="007318C2" w:rsidRDefault="00D36A7D">
            <w:pPr>
              <w:pStyle w:val="TableParagraph"/>
              <w:spacing w:before="66"/>
              <w:ind w:left="1021"/>
              <w:rPr>
                <w:rFonts w:ascii="Verdana" w:eastAsia="Verdana" w:hAnsi="Verdana" w:cs="Verdana"/>
                <w:sz w:val="21"/>
                <w:szCs w:val="21"/>
              </w:rPr>
            </w:pPr>
            <w:r>
              <w:rPr>
                <w:rFonts w:ascii="Verdana"/>
                <w:b/>
                <w:sz w:val="21"/>
              </w:rPr>
              <w:t>TOOLS</w:t>
            </w:r>
            <w:r>
              <w:rPr>
                <w:rFonts w:ascii="Verdana"/>
                <w:b/>
                <w:spacing w:val="40"/>
                <w:sz w:val="21"/>
              </w:rPr>
              <w:t xml:space="preserve"> </w:t>
            </w:r>
            <w:r>
              <w:rPr>
                <w:rFonts w:ascii="Verdana"/>
                <w:b/>
                <w:spacing w:val="1"/>
                <w:sz w:val="21"/>
              </w:rPr>
              <w:t>MANAGEMENT</w:t>
            </w:r>
            <w:r>
              <w:rPr>
                <w:rFonts w:ascii="Verdana"/>
                <w:b/>
                <w:spacing w:val="41"/>
                <w:sz w:val="21"/>
              </w:rPr>
              <w:t xml:space="preserve"> </w:t>
            </w:r>
            <w:r>
              <w:rPr>
                <w:rFonts w:ascii="Verdana"/>
                <w:b/>
                <w:spacing w:val="1"/>
                <w:sz w:val="21"/>
              </w:rPr>
              <w:t>CHECKLIST</w:t>
            </w:r>
            <w:r>
              <w:rPr>
                <w:rFonts w:ascii="Verdana"/>
                <w:b/>
                <w:spacing w:val="49"/>
                <w:sz w:val="21"/>
              </w:rPr>
              <w:t xml:space="preserve"> </w:t>
            </w:r>
            <w:r>
              <w:rPr>
                <w:rFonts w:ascii="Verdana"/>
                <w:b/>
                <w:sz w:val="21"/>
              </w:rPr>
              <w:t>FOR</w:t>
            </w:r>
            <w:r>
              <w:rPr>
                <w:rFonts w:ascii="Verdana"/>
                <w:b/>
                <w:spacing w:val="45"/>
                <w:sz w:val="21"/>
              </w:rPr>
              <w:t xml:space="preserve"> </w:t>
            </w:r>
            <w:r>
              <w:rPr>
                <w:rFonts w:ascii="Verdana"/>
                <w:b/>
                <w:spacing w:val="1"/>
                <w:sz w:val="21"/>
              </w:rPr>
              <w:t>PROJECT</w:t>
            </w:r>
            <w:r>
              <w:rPr>
                <w:rFonts w:ascii="Verdana"/>
                <w:b/>
                <w:spacing w:val="42"/>
                <w:sz w:val="21"/>
              </w:rPr>
              <w:t xml:space="preserve"> </w:t>
            </w:r>
            <w:r>
              <w:rPr>
                <w:rFonts w:ascii="Verdana"/>
                <w:b/>
                <w:spacing w:val="1"/>
                <w:sz w:val="21"/>
              </w:rPr>
              <w:t>MANAGEMENT</w:t>
            </w:r>
          </w:p>
        </w:tc>
      </w:tr>
      <w:tr w:rsidR="007318C2" w14:paraId="24BDAE0E" w14:textId="77777777">
        <w:trPr>
          <w:trHeight w:hRule="exact" w:val="461"/>
        </w:trPr>
        <w:tc>
          <w:tcPr>
            <w:tcW w:w="917" w:type="dxa"/>
            <w:tcBorders>
              <w:top w:val="single" w:sz="8" w:space="0" w:color="000000"/>
              <w:left w:val="single" w:sz="8" w:space="0" w:color="000000"/>
              <w:bottom w:val="single" w:sz="8" w:space="0" w:color="000000"/>
              <w:right w:val="single" w:sz="5" w:space="0" w:color="000000"/>
            </w:tcBorders>
          </w:tcPr>
          <w:p w14:paraId="24BDAE0A" w14:textId="77777777" w:rsidR="007318C2" w:rsidRDefault="00D36A7D">
            <w:pPr>
              <w:pStyle w:val="TableParagraph"/>
              <w:spacing w:before="16"/>
              <w:ind w:left="267"/>
              <w:rPr>
                <w:rFonts w:ascii="Wingdings" w:eastAsia="Wingdings" w:hAnsi="Wingdings" w:cs="Wingdings"/>
                <w:sz w:val="36"/>
                <w:szCs w:val="36"/>
              </w:rPr>
            </w:pPr>
            <w:r>
              <w:rPr>
                <w:rFonts w:ascii="Wingdings" w:eastAsia="Wingdings" w:hAnsi="Wingdings" w:cs="Wingdings"/>
                <w:b/>
                <w:bCs/>
                <w:sz w:val="36"/>
                <w:szCs w:val="36"/>
              </w:rPr>
              <w:t></w:t>
            </w:r>
          </w:p>
        </w:tc>
        <w:tc>
          <w:tcPr>
            <w:tcW w:w="1618" w:type="dxa"/>
            <w:tcBorders>
              <w:top w:val="single" w:sz="8" w:space="0" w:color="000000"/>
              <w:left w:val="single" w:sz="5" w:space="0" w:color="000000"/>
              <w:bottom w:val="single" w:sz="8" w:space="0" w:color="000000"/>
              <w:right w:val="single" w:sz="5" w:space="0" w:color="000000"/>
            </w:tcBorders>
          </w:tcPr>
          <w:p w14:paraId="24BDAE0B" w14:textId="77777777" w:rsidR="007318C2" w:rsidRDefault="00D36A7D">
            <w:pPr>
              <w:pStyle w:val="TableParagraph"/>
              <w:spacing w:before="5" w:line="256" w:lineRule="auto"/>
              <w:ind w:left="536" w:hanging="408"/>
              <w:rPr>
                <w:rFonts w:ascii="Verdana" w:eastAsia="Verdana" w:hAnsi="Verdana" w:cs="Verdana"/>
                <w:sz w:val="17"/>
                <w:szCs w:val="17"/>
              </w:rPr>
            </w:pPr>
            <w:r>
              <w:rPr>
                <w:rFonts w:ascii="Verdana"/>
                <w:b/>
                <w:w w:val="105"/>
                <w:sz w:val="17"/>
              </w:rPr>
              <w:t>COMPLETION</w:t>
            </w:r>
            <w:r>
              <w:rPr>
                <w:rFonts w:ascii="Verdana"/>
                <w:b/>
                <w:spacing w:val="29"/>
                <w:w w:val="104"/>
                <w:sz w:val="17"/>
              </w:rPr>
              <w:t xml:space="preserve"> </w:t>
            </w:r>
            <w:r>
              <w:rPr>
                <w:rFonts w:ascii="Verdana"/>
                <w:b/>
                <w:w w:val="105"/>
                <w:sz w:val="17"/>
              </w:rPr>
              <w:t>DATE</w:t>
            </w:r>
          </w:p>
        </w:tc>
        <w:tc>
          <w:tcPr>
            <w:tcW w:w="850" w:type="dxa"/>
            <w:tcBorders>
              <w:top w:val="single" w:sz="8" w:space="0" w:color="000000"/>
              <w:left w:val="single" w:sz="5" w:space="0" w:color="000000"/>
              <w:bottom w:val="single" w:sz="8" w:space="0" w:color="000000"/>
              <w:right w:val="single" w:sz="5" w:space="0" w:color="000000"/>
            </w:tcBorders>
          </w:tcPr>
          <w:p w14:paraId="24BDAE0C" w14:textId="77777777" w:rsidR="007318C2" w:rsidRDefault="00D36A7D">
            <w:pPr>
              <w:pStyle w:val="TableParagraph"/>
              <w:spacing w:before="5" w:line="256" w:lineRule="auto"/>
              <w:ind w:left="234" w:hanging="72"/>
              <w:rPr>
                <w:rFonts w:ascii="Verdana" w:eastAsia="Verdana" w:hAnsi="Verdana" w:cs="Verdana"/>
                <w:sz w:val="17"/>
                <w:szCs w:val="17"/>
              </w:rPr>
            </w:pPr>
            <w:r>
              <w:rPr>
                <w:rFonts w:ascii="Verdana"/>
                <w:b/>
                <w:sz w:val="17"/>
              </w:rPr>
              <w:t>ITEM</w:t>
            </w:r>
            <w:r>
              <w:rPr>
                <w:rFonts w:ascii="Verdana"/>
                <w:b/>
                <w:w w:val="104"/>
                <w:sz w:val="17"/>
              </w:rPr>
              <w:t xml:space="preserve"> </w:t>
            </w:r>
            <w:r>
              <w:rPr>
                <w:rFonts w:ascii="Verdana"/>
                <w:b/>
                <w:w w:val="105"/>
                <w:sz w:val="17"/>
              </w:rPr>
              <w:t>NO.</w:t>
            </w:r>
          </w:p>
        </w:tc>
        <w:tc>
          <w:tcPr>
            <w:tcW w:w="6389" w:type="dxa"/>
            <w:tcBorders>
              <w:top w:val="single" w:sz="8" w:space="0" w:color="000000"/>
              <w:left w:val="single" w:sz="5" w:space="0" w:color="000000"/>
              <w:bottom w:val="single" w:sz="8" w:space="0" w:color="000000"/>
              <w:right w:val="single" w:sz="8" w:space="0" w:color="000000"/>
            </w:tcBorders>
          </w:tcPr>
          <w:p w14:paraId="24BDAE0D" w14:textId="77777777" w:rsidR="007318C2" w:rsidRDefault="00D36A7D">
            <w:pPr>
              <w:pStyle w:val="TableParagraph"/>
              <w:spacing w:before="111"/>
              <w:ind w:left="2"/>
              <w:jc w:val="center"/>
              <w:rPr>
                <w:rFonts w:ascii="Verdana" w:eastAsia="Verdana" w:hAnsi="Verdana" w:cs="Verdana"/>
                <w:sz w:val="17"/>
                <w:szCs w:val="17"/>
              </w:rPr>
            </w:pPr>
            <w:r>
              <w:rPr>
                <w:rFonts w:ascii="Verdana"/>
                <w:b/>
                <w:w w:val="105"/>
                <w:sz w:val="17"/>
              </w:rPr>
              <w:t>SUB-ACTIVITIES</w:t>
            </w:r>
          </w:p>
        </w:tc>
      </w:tr>
      <w:tr w:rsidR="007318C2" w14:paraId="24BDAE10" w14:textId="77777777">
        <w:trPr>
          <w:trHeight w:hRule="exact" w:val="504"/>
        </w:trPr>
        <w:tc>
          <w:tcPr>
            <w:tcW w:w="9773" w:type="dxa"/>
            <w:gridSpan w:val="4"/>
            <w:tcBorders>
              <w:top w:val="single" w:sz="8" w:space="0" w:color="000000"/>
              <w:left w:val="single" w:sz="8" w:space="0" w:color="000000"/>
              <w:bottom w:val="single" w:sz="8" w:space="0" w:color="000000"/>
              <w:right w:val="single" w:sz="8" w:space="0" w:color="000000"/>
            </w:tcBorders>
          </w:tcPr>
          <w:p w14:paraId="24BDAE0F" w14:textId="77777777" w:rsidR="007318C2" w:rsidRDefault="00D36A7D">
            <w:pPr>
              <w:pStyle w:val="TableParagraph"/>
              <w:spacing w:before="4" w:line="249" w:lineRule="auto"/>
              <w:ind w:left="647" w:hanging="552"/>
              <w:rPr>
                <w:rFonts w:ascii="Verdana" w:eastAsia="Verdana" w:hAnsi="Verdana" w:cs="Verdana"/>
                <w:sz w:val="19"/>
                <w:szCs w:val="19"/>
              </w:rPr>
            </w:pPr>
            <w:r>
              <w:rPr>
                <w:rFonts w:ascii="Verdana"/>
                <w:b/>
                <w:spacing w:val="-1"/>
                <w:w w:val="105"/>
                <w:sz w:val="19"/>
              </w:rPr>
              <w:t>62.</w:t>
            </w:r>
            <w:r w:rsidR="00265F59">
              <w:rPr>
                <w:rFonts w:ascii="Verdana"/>
                <w:b/>
                <w:w w:val="105"/>
                <w:sz w:val="19"/>
              </w:rPr>
              <w:t xml:space="preserve"> </w:t>
            </w:r>
            <w:r>
              <w:rPr>
                <w:rFonts w:ascii="Verdana"/>
                <w:b/>
                <w:spacing w:val="1"/>
                <w:w w:val="105"/>
                <w:sz w:val="19"/>
              </w:rPr>
              <w:t>Review</w:t>
            </w:r>
            <w:r>
              <w:rPr>
                <w:rFonts w:ascii="Verdana"/>
                <w:b/>
                <w:spacing w:val="9"/>
                <w:w w:val="105"/>
                <w:sz w:val="19"/>
              </w:rPr>
              <w:t xml:space="preserve"> </w:t>
            </w:r>
            <w:r>
              <w:rPr>
                <w:rFonts w:ascii="Verdana"/>
                <w:b/>
                <w:w w:val="105"/>
                <w:sz w:val="19"/>
              </w:rPr>
              <w:t>contract</w:t>
            </w:r>
            <w:r>
              <w:rPr>
                <w:rFonts w:ascii="Verdana"/>
                <w:b/>
                <w:spacing w:val="10"/>
                <w:w w:val="105"/>
                <w:sz w:val="19"/>
              </w:rPr>
              <w:t xml:space="preserve"> </w:t>
            </w:r>
            <w:r>
              <w:rPr>
                <w:rFonts w:ascii="Verdana"/>
                <w:b/>
                <w:spacing w:val="1"/>
                <w:w w:val="105"/>
                <w:sz w:val="19"/>
              </w:rPr>
              <w:t>drawings,</w:t>
            </w:r>
            <w:r>
              <w:rPr>
                <w:rFonts w:ascii="Verdana"/>
                <w:b/>
                <w:spacing w:val="11"/>
                <w:w w:val="105"/>
                <w:sz w:val="19"/>
              </w:rPr>
              <w:t xml:space="preserve"> </w:t>
            </w:r>
            <w:r>
              <w:rPr>
                <w:rFonts w:ascii="Verdana"/>
                <w:b/>
                <w:spacing w:val="1"/>
                <w:w w:val="105"/>
                <w:sz w:val="19"/>
              </w:rPr>
              <w:t>specifications,</w:t>
            </w:r>
            <w:r>
              <w:rPr>
                <w:rFonts w:ascii="Verdana"/>
                <w:b/>
                <w:spacing w:val="13"/>
                <w:w w:val="105"/>
                <w:sz w:val="19"/>
              </w:rPr>
              <w:t xml:space="preserve"> </w:t>
            </w:r>
            <w:r>
              <w:rPr>
                <w:rFonts w:ascii="Verdana"/>
                <w:b/>
                <w:spacing w:val="-1"/>
                <w:w w:val="105"/>
                <w:sz w:val="19"/>
              </w:rPr>
              <w:t>and</w:t>
            </w:r>
            <w:r>
              <w:rPr>
                <w:rFonts w:ascii="Verdana"/>
                <w:b/>
                <w:spacing w:val="11"/>
                <w:w w:val="105"/>
                <w:sz w:val="19"/>
              </w:rPr>
              <w:t xml:space="preserve"> </w:t>
            </w:r>
            <w:r>
              <w:rPr>
                <w:rFonts w:ascii="Verdana"/>
                <w:b/>
                <w:spacing w:val="1"/>
                <w:w w:val="105"/>
                <w:sz w:val="19"/>
              </w:rPr>
              <w:t>the</w:t>
            </w:r>
            <w:r>
              <w:rPr>
                <w:rFonts w:ascii="Verdana"/>
                <w:b/>
                <w:spacing w:val="8"/>
                <w:w w:val="105"/>
                <w:sz w:val="19"/>
              </w:rPr>
              <w:t xml:space="preserve"> </w:t>
            </w:r>
            <w:r>
              <w:rPr>
                <w:rFonts w:ascii="Verdana"/>
                <w:b/>
                <w:spacing w:val="1"/>
                <w:w w:val="105"/>
                <w:sz w:val="19"/>
              </w:rPr>
              <w:t>bid</w:t>
            </w:r>
            <w:r>
              <w:rPr>
                <w:rFonts w:ascii="Verdana"/>
                <w:b/>
                <w:spacing w:val="11"/>
                <w:w w:val="105"/>
                <w:sz w:val="19"/>
              </w:rPr>
              <w:t xml:space="preserve"> </w:t>
            </w:r>
            <w:r>
              <w:rPr>
                <w:rFonts w:ascii="Verdana"/>
                <w:b/>
                <w:w w:val="105"/>
                <w:sz w:val="19"/>
              </w:rPr>
              <w:t>to</w:t>
            </w:r>
            <w:r>
              <w:rPr>
                <w:rFonts w:ascii="Verdana"/>
                <w:b/>
                <w:spacing w:val="8"/>
                <w:w w:val="105"/>
                <w:sz w:val="19"/>
              </w:rPr>
              <w:t xml:space="preserve"> </w:t>
            </w:r>
            <w:r>
              <w:rPr>
                <w:rFonts w:ascii="Verdana"/>
                <w:b/>
                <w:w w:val="105"/>
                <w:sz w:val="19"/>
              </w:rPr>
              <w:t>identify</w:t>
            </w:r>
            <w:r>
              <w:rPr>
                <w:rFonts w:ascii="Verdana"/>
                <w:b/>
                <w:spacing w:val="15"/>
                <w:w w:val="105"/>
                <w:sz w:val="19"/>
              </w:rPr>
              <w:t xml:space="preserve"> </w:t>
            </w:r>
            <w:r>
              <w:rPr>
                <w:rFonts w:ascii="Verdana"/>
                <w:b/>
                <w:spacing w:val="-1"/>
                <w:w w:val="105"/>
                <w:sz w:val="19"/>
              </w:rPr>
              <w:t>and</w:t>
            </w:r>
            <w:r>
              <w:rPr>
                <w:rFonts w:ascii="Verdana"/>
                <w:b/>
                <w:spacing w:val="10"/>
                <w:w w:val="105"/>
                <w:sz w:val="19"/>
              </w:rPr>
              <w:t xml:space="preserve"> </w:t>
            </w:r>
            <w:r>
              <w:rPr>
                <w:rFonts w:ascii="Verdana"/>
                <w:b/>
                <w:spacing w:val="2"/>
                <w:w w:val="105"/>
                <w:sz w:val="19"/>
              </w:rPr>
              <w:t>purchase</w:t>
            </w:r>
            <w:r>
              <w:rPr>
                <w:rFonts w:ascii="Verdana"/>
                <w:b/>
                <w:spacing w:val="64"/>
                <w:w w:val="103"/>
                <w:sz w:val="19"/>
              </w:rPr>
              <w:t xml:space="preserve"> </w:t>
            </w:r>
            <w:r>
              <w:rPr>
                <w:rFonts w:ascii="Verdana"/>
                <w:b/>
                <w:w w:val="105"/>
                <w:sz w:val="19"/>
              </w:rPr>
              <w:t>special</w:t>
            </w:r>
            <w:r>
              <w:rPr>
                <w:rFonts w:ascii="Verdana"/>
                <w:b/>
                <w:spacing w:val="-22"/>
                <w:w w:val="105"/>
                <w:sz w:val="19"/>
              </w:rPr>
              <w:t xml:space="preserve"> </w:t>
            </w:r>
            <w:r>
              <w:rPr>
                <w:rFonts w:ascii="Verdana"/>
                <w:b/>
                <w:spacing w:val="1"/>
                <w:w w:val="105"/>
                <w:sz w:val="19"/>
              </w:rPr>
              <w:t>tools</w:t>
            </w:r>
          </w:p>
        </w:tc>
      </w:tr>
      <w:tr w:rsidR="007318C2" w14:paraId="24BDAE15" w14:textId="77777777">
        <w:trPr>
          <w:trHeight w:hRule="exact" w:val="499"/>
        </w:trPr>
        <w:tc>
          <w:tcPr>
            <w:tcW w:w="917" w:type="dxa"/>
            <w:tcBorders>
              <w:top w:val="single" w:sz="8" w:space="0" w:color="000000"/>
              <w:left w:val="single" w:sz="8" w:space="0" w:color="000000"/>
              <w:bottom w:val="single" w:sz="5" w:space="0" w:color="000000"/>
              <w:right w:val="single" w:sz="5" w:space="0" w:color="000000"/>
            </w:tcBorders>
          </w:tcPr>
          <w:p w14:paraId="24BDAE11" w14:textId="77777777" w:rsidR="007318C2" w:rsidRDefault="00D36A7D">
            <w:pPr>
              <w:pStyle w:val="TableParagraph"/>
              <w:spacing w:before="66"/>
              <w:ind w:left="279" w:right="294"/>
              <w:jc w:val="center"/>
              <w:rPr>
                <w:rFonts w:ascii="Wingdings" w:eastAsia="Wingdings" w:hAnsi="Wingdings" w:cs="Wingdings"/>
                <w:sz w:val="31"/>
                <w:szCs w:val="31"/>
              </w:rPr>
            </w:pPr>
            <w:r>
              <w:rPr>
                <w:rFonts w:ascii="Wingdings" w:eastAsia="Wingdings" w:hAnsi="Wingdings" w:cs="Wingdings"/>
                <w:sz w:val="31"/>
                <w:szCs w:val="31"/>
              </w:rPr>
              <w:t></w:t>
            </w:r>
          </w:p>
        </w:tc>
        <w:tc>
          <w:tcPr>
            <w:tcW w:w="1618" w:type="dxa"/>
            <w:tcBorders>
              <w:top w:val="single" w:sz="8" w:space="0" w:color="000000"/>
              <w:left w:val="single" w:sz="5" w:space="0" w:color="000000"/>
              <w:bottom w:val="single" w:sz="5" w:space="0" w:color="000000"/>
              <w:right w:val="single" w:sz="5" w:space="0" w:color="000000"/>
            </w:tcBorders>
          </w:tcPr>
          <w:p w14:paraId="24BDAE12" w14:textId="77777777" w:rsidR="007318C2" w:rsidRDefault="007318C2"/>
        </w:tc>
        <w:tc>
          <w:tcPr>
            <w:tcW w:w="850" w:type="dxa"/>
            <w:tcBorders>
              <w:top w:val="single" w:sz="8" w:space="0" w:color="000000"/>
              <w:left w:val="single" w:sz="5" w:space="0" w:color="000000"/>
              <w:bottom w:val="single" w:sz="5" w:space="0" w:color="000000"/>
              <w:right w:val="single" w:sz="5" w:space="0" w:color="000000"/>
            </w:tcBorders>
          </w:tcPr>
          <w:p w14:paraId="24BDAE13" w14:textId="77777777" w:rsidR="007318C2" w:rsidRDefault="00D36A7D">
            <w:pPr>
              <w:pStyle w:val="TableParagraph"/>
              <w:spacing w:before="124"/>
              <w:ind w:left="333" w:right="337"/>
              <w:jc w:val="center"/>
              <w:rPr>
                <w:rFonts w:ascii="Verdana" w:eastAsia="Verdana" w:hAnsi="Verdana" w:cs="Verdana"/>
                <w:sz w:val="19"/>
                <w:szCs w:val="19"/>
              </w:rPr>
            </w:pPr>
            <w:r>
              <w:rPr>
                <w:rFonts w:ascii="Verdana"/>
                <w:w w:val="105"/>
                <w:sz w:val="19"/>
              </w:rPr>
              <w:t>1</w:t>
            </w:r>
          </w:p>
        </w:tc>
        <w:tc>
          <w:tcPr>
            <w:tcW w:w="6389" w:type="dxa"/>
            <w:tcBorders>
              <w:top w:val="single" w:sz="8" w:space="0" w:color="000000"/>
              <w:left w:val="single" w:sz="5" w:space="0" w:color="000000"/>
              <w:bottom w:val="single" w:sz="5" w:space="0" w:color="000000"/>
              <w:right w:val="single" w:sz="8" w:space="0" w:color="000000"/>
            </w:tcBorders>
          </w:tcPr>
          <w:p w14:paraId="24BDAE14" w14:textId="77777777" w:rsidR="007318C2" w:rsidRDefault="00D36A7D">
            <w:pPr>
              <w:pStyle w:val="TableParagraph"/>
              <w:spacing w:before="4" w:line="254" w:lineRule="auto"/>
              <w:ind w:left="99"/>
              <w:rPr>
                <w:rFonts w:ascii="Verdana" w:eastAsia="Verdana" w:hAnsi="Verdana" w:cs="Verdana"/>
                <w:sz w:val="19"/>
                <w:szCs w:val="19"/>
              </w:rPr>
            </w:pPr>
            <w:r>
              <w:rPr>
                <w:rFonts w:ascii="Verdana"/>
                <w:spacing w:val="1"/>
                <w:w w:val="105"/>
                <w:sz w:val="19"/>
              </w:rPr>
              <w:t>Examine</w:t>
            </w:r>
            <w:r>
              <w:rPr>
                <w:rFonts w:ascii="Verdana"/>
                <w:spacing w:val="12"/>
                <w:w w:val="105"/>
                <w:sz w:val="19"/>
              </w:rPr>
              <w:t xml:space="preserve"> </w:t>
            </w:r>
            <w:r>
              <w:rPr>
                <w:rFonts w:ascii="Verdana"/>
                <w:spacing w:val="1"/>
                <w:w w:val="105"/>
                <w:sz w:val="19"/>
              </w:rPr>
              <w:t>the</w:t>
            </w:r>
            <w:r>
              <w:rPr>
                <w:rFonts w:ascii="Verdana"/>
                <w:spacing w:val="8"/>
                <w:w w:val="105"/>
                <w:sz w:val="19"/>
              </w:rPr>
              <w:t xml:space="preserve"> </w:t>
            </w:r>
            <w:r>
              <w:rPr>
                <w:rFonts w:ascii="Verdana"/>
                <w:spacing w:val="2"/>
                <w:w w:val="105"/>
                <w:sz w:val="19"/>
              </w:rPr>
              <w:t>plans</w:t>
            </w:r>
            <w:r>
              <w:rPr>
                <w:rFonts w:ascii="Verdana"/>
                <w:spacing w:val="7"/>
                <w:w w:val="105"/>
                <w:sz w:val="19"/>
              </w:rPr>
              <w:t xml:space="preserve"> </w:t>
            </w:r>
            <w:r>
              <w:rPr>
                <w:rFonts w:ascii="Verdana"/>
                <w:w w:val="105"/>
                <w:sz w:val="19"/>
              </w:rPr>
              <w:t>and</w:t>
            </w:r>
            <w:r>
              <w:rPr>
                <w:rFonts w:ascii="Verdana"/>
                <w:spacing w:val="16"/>
                <w:w w:val="105"/>
                <w:sz w:val="19"/>
              </w:rPr>
              <w:t xml:space="preserve"> </w:t>
            </w:r>
            <w:r>
              <w:rPr>
                <w:rFonts w:ascii="Verdana"/>
                <w:spacing w:val="1"/>
                <w:w w:val="105"/>
                <w:sz w:val="19"/>
              </w:rPr>
              <w:t>specifications</w:t>
            </w:r>
            <w:r>
              <w:rPr>
                <w:rFonts w:ascii="Verdana"/>
                <w:spacing w:val="8"/>
                <w:w w:val="105"/>
                <w:sz w:val="19"/>
              </w:rPr>
              <w:t xml:space="preserve"> </w:t>
            </w:r>
            <w:r>
              <w:rPr>
                <w:rFonts w:ascii="Verdana"/>
                <w:spacing w:val="2"/>
                <w:w w:val="105"/>
                <w:sz w:val="19"/>
              </w:rPr>
              <w:t>and</w:t>
            </w:r>
            <w:r>
              <w:rPr>
                <w:rFonts w:ascii="Verdana"/>
                <w:spacing w:val="11"/>
                <w:w w:val="105"/>
                <w:sz w:val="19"/>
              </w:rPr>
              <w:t xml:space="preserve"> </w:t>
            </w:r>
            <w:r>
              <w:rPr>
                <w:rFonts w:ascii="Verdana"/>
                <w:spacing w:val="1"/>
                <w:w w:val="105"/>
                <w:sz w:val="19"/>
              </w:rPr>
              <w:t>assemble</w:t>
            </w:r>
            <w:r>
              <w:rPr>
                <w:rFonts w:ascii="Verdana"/>
                <w:spacing w:val="8"/>
                <w:w w:val="105"/>
                <w:sz w:val="19"/>
              </w:rPr>
              <w:t xml:space="preserve"> </w:t>
            </w:r>
            <w:r>
              <w:rPr>
                <w:rFonts w:ascii="Verdana"/>
                <w:w w:val="105"/>
                <w:sz w:val="19"/>
              </w:rPr>
              <w:t>a</w:t>
            </w:r>
            <w:r>
              <w:rPr>
                <w:rFonts w:ascii="Verdana"/>
                <w:spacing w:val="16"/>
                <w:w w:val="105"/>
                <w:sz w:val="19"/>
              </w:rPr>
              <w:t xml:space="preserve"> </w:t>
            </w:r>
            <w:r>
              <w:rPr>
                <w:rFonts w:ascii="Verdana"/>
                <w:spacing w:val="-1"/>
                <w:w w:val="105"/>
                <w:sz w:val="19"/>
              </w:rPr>
              <w:t>list</w:t>
            </w:r>
            <w:r>
              <w:rPr>
                <w:rFonts w:ascii="Verdana"/>
                <w:spacing w:val="13"/>
                <w:w w:val="105"/>
                <w:sz w:val="19"/>
              </w:rPr>
              <w:t xml:space="preserve"> </w:t>
            </w:r>
            <w:r>
              <w:rPr>
                <w:rFonts w:ascii="Verdana"/>
                <w:w w:val="105"/>
                <w:sz w:val="19"/>
              </w:rPr>
              <w:t>of</w:t>
            </w:r>
            <w:r>
              <w:rPr>
                <w:rFonts w:ascii="Verdana"/>
                <w:spacing w:val="26"/>
                <w:w w:val="103"/>
                <w:sz w:val="19"/>
              </w:rPr>
              <w:t xml:space="preserve"> </w:t>
            </w:r>
            <w:r>
              <w:rPr>
                <w:rFonts w:ascii="Verdana"/>
                <w:w w:val="105"/>
                <w:sz w:val="19"/>
              </w:rPr>
              <w:t>standard</w:t>
            </w:r>
            <w:r>
              <w:rPr>
                <w:rFonts w:ascii="Verdana"/>
                <w:spacing w:val="-7"/>
                <w:w w:val="105"/>
                <w:sz w:val="19"/>
              </w:rPr>
              <w:t xml:space="preserve"> </w:t>
            </w:r>
            <w:r>
              <w:rPr>
                <w:rFonts w:ascii="Verdana"/>
                <w:spacing w:val="1"/>
                <w:w w:val="105"/>
                <w:sz w:val="19"/>
              </w:rPr>
              <w:t>tools</w:t>
            </w:r>
            <w:r>
              <w:rPr>
                <w:rFonts w:ascii="Verdana"/>
                <w:spacing w:val="-9"/>
                <w:w w:val="105"/>
                <w:sz w:val="19"/>
              </w:rPr>
              <w:t xml:space="preserve"> </w:t>
            </w:r>
            <w:r>
              <w:rPr>
                <w:rFonts w:ascii="Verdana"/>
                <w:spacing w:val="1"/>
                <w:w w:val="105"/>
                <w:sz w:val="19"/>
              </w:rPr>
              <w:t>that</w:t>
            </w:r>
            <w:r>
              <w:rPr>
                <w:rFonts w:ascii="Verdana"/>
                <w:spacing w:val="-9"/>
                <w:w w:val="105"/>
                <w:sz w:val="19"/>
              </w:rPr>
              <w:t xml:space="preserve"> </w:t>
            </w:r>
            <w:r>
              <w:rPr>
                <w:rFonts w:ascii="Verdana"/>
                <w:w w:val="105"/>
                <w:sz w:val="19"/>
              </w:rPr>
              <w:t>will</w:t>
            </w:r>
            <w:r>
              <w:rPr>
                <w:rFonts w:ascii="Verdana"/>
                <w:spacing w:val="-9"/>
                <w:w w:val="105"/>
                <w:sz w:val="19"/>
              </w:rPr>
              <w:t xml:space="preserve"> </w:t>
            </w:r>
            <w:r>
              <w:rPr>
                <w:rFonts w:ascii="Verdana"/>
                <w:spacing w:val="1"/>
                <w:w w:val="105"/>
                <w:sz w:val="19"/>
              </w:rPr>
              <w:t>be</w:t>
            </w:r>
            <w:r>
              <w:rPr>
                <w:rFonts w:ascii="Verdana"/>
                <w:spacing w:val="-10"/>
                <w:w w:val="105"/>
                <w:sz w:val="19"/>
              </w:rPr>
              <w:t xml:space="preserve"> </w:t>
            </w:r>
            <w:r>
              <w:rPr>
                <w:rFonts w:ascii="Verdana"/>
                <w:spacing w:val="1"/>
                <w:w w:val="105"/>
                <w:sz w:val="19"/>
              </w:rPr>
              <w:t>needed</w:t>
            </w:r>
            <w:r>
              <w:rPr>
                <w:rFonts w:ascii="Verdana"/>
                <w:spacing w:val="-6"/>
                <w:w w:val="105"/>
                <w:sz w:val="19"/>
              </w:rPr>
              <w:t xml:space="preserve"> </w:t>
            </w:r>
            <w:r>
              <w:rPr>
                <w:rFonts w:ascii="Verdana"/>
                <w:spacing w:val="1"/>
                <w:w w:val="105"/>
                <w:sz w:val="19"/>
              </w:rPr>
              <w:t>for</w:t>
            </w:r>
            <w:r>
              <w:rPr>
                <w:rFonts w:ascii="Verdana"/>
                <w:spacing w:val="-10"/>
                <w:w w:val="105"/>
                <w:sz w:val="19"/>
              </w:rPr>
              <w:t xml:space="preserve"> </w:t>
            </w:r>
            <w:r>
              <w:rPr>
                <w:rFonts w:ascii="Verdana"/>
                <w:spacing w:val="1"/>
                <w:w w:val="105"/>
                <w:sz w:val="19"/>
              </w:rPr>
              <w:t>the</w:t>
            </w:r>
            <w:r>
              <w:rPr>
                <w:rFonts w:ascii="Verdana"/>
                <w:spacing w:val="-10"/>
                <w:w w:val="105"/>
                <w:sz w:val="19"/>
              </w:rPr>
              <w:t xml:space="preserve"> </w:t>
            </w:r>
            <w:r>
              <w:rPr>
                <w:rFonts w:ascii="Verdana"/>
                <w:spacing w:val="1"/>
                <w:w w:val="105"/>
                <w:sz w:val="19"/>
              </w:rPr>
              <w:t>job</w:t>
            </w:r>
          </w:p>
        </w:tc>
      </w:tr>
      <w:tr w:rsidR="007318C2" w14:paraId="24BDAE1A" w14:textId="77777777">
        <w:trPr>
          <w:trHeight w:hRule="exact" w:val="499"/>
        </w:trPr>
        <w:tc>
          <w:tcPr>
            <w:tcW w:w="917" w:type="dxa"/>
            <w:tcBorders>
              <w:top w:val="single" w:sz="5" w:space="0" w:color="000000"/>
              <w:left w:val="single" w:sz="8" w:space="0" w:color="000000"/>
              <w:bottom w:val="single" w:sz="5" w:space="0" w:color="000000"/>
              <w:right w:val="single" w:sz="5" w:space="0" w:color="000000"/>
            </w:tcBorders>
          </w:tcPr>
          <w:p w14:paraId="24BDAE16" w14:textId="77777777" w:rsidR="007318C2" w:rsidRDefault="00D36A7D">
            <w:pPr>
              <w:pStyle w:val="TableParagraph"/>
              <w:spacing w:before="66"/>
              <w:ind w:left="279" w:right="294"/>
              <w:jc w:val="center"/>
              <w:rPr>
                <w:rFonts w:ascii="Wingdings" w:eastAsia="Wingdings" w:hAnsi="Wingdings" w:cs="Wingdings"/>
                <w:sz w:val="31"/>
                <w:szCs w:val="31"/>
              </w:rPr>
            </w:pPr>
            <w:r>
              <w:rPr>
                <w:rFonts w:ascii="Wingdings" w:eastAsia="Wingdings" w:hAnsi="Wingdings" w:cs="Wingdings"/>
                <w:sz w:val="31"/>
                <w:szCs w:val="31"/>
              </w:rPr>
              <w:t></w:t>
            </w:r>
          </w:p>
        </w:tc>
        <w:tc>
          <w:tcPr>
            <w:tcW w:w="1618" w:type="dxa"/>
            <w:tcBorders>
              <w:top w:val="single" w:sz="5" w:space="0" w:color="000000"/>
              <w:left w:val="single" w:sz="5" w:space="0" w:color="000000"/>
              <w:bottom w:val="single" w:sz="5" w:space="0" w:color="000000"/>
              <w:right w:val="single" w:sz="5" w:space="0" w:color="000000"/>
            </w:tcBorders>
          </w:tcPr>
          <w:p w14:paraId="24BDAE17" w14:textId="77777777" w:rsidR="007318C2" w:rsidRDefault="007318C2"/>
        </w:tc>
        <w:tc>
          <w:tcPr>
            <w:tcW w:w="850" w:type="dxa"/>
            <w:tcBorders>
              <w:top w:val="single" w:sz="5" w:space="0" w:color="000000"/>
              <w:left w:val="single" w:sz="5" w:space="0" w:color="000000"/>
              <w:bottom w:val="single" w:sz="5" w:space="0" w:color="000000"/>
              <w:right w:val="single" w:sz="5" w:space="0" w:color="000000"/>
            </w:tcBorders>
          </w:tcPr>
          <w:p w14:paraId="24BDAE18" w14:textId="77777777" w:rsidR="007318C2" w:rsidRDefault="00D36A7D">
            <w:pPr>
              <w:pStyle w:val="TableParagraph"/>
              <w:spacing w:before="124"/>
              <w:ind w:left="333" w:right="337"/>
              <w:jc w:val="center"/>
              <w:rPr>
                <w:rFonts w:ascii="Verdana" w:eastAsia="Verdana" w:hAnsi="Verdana" w:cs="Verdana"/>
                <w:sz w:val="19"/>
                <w:szCs w:val="19"/>
              </w:rPr>
            </w:pPr>
            <w:r>
              <w:rPr>
                <w:rFonts w:ascii="Verdana"/>
                <w:w w:val="105"/>
                <w:sz w:val="19"/>
              </w:rPr>
              <w:t>2</w:t>
            </w:r>
          </w:p>
        </w:tc>
        <w:tc>
          <w:tcPr>
            <w:tcW w:w="6389" w:type="dxa"/>
            <w:tcBorders>
              <w:top w:val="single" w:sz="5" w:space="0" w:color="000000"/>
              <w:left w:val="single" w:sz="5" w:space="0" w:color="000000"/>
              <w:bottom w:val="single" w:sz="5" w:space="0" w:color="000000"/>
              <w:right w:val="single" w:sz="8" w:space="0" w:color="000000"/>
            </w:tcBorders>
          </w:tcPr>
          <w:p w14:paraId="24BDAE19" w14:textId="77777777" w:rsidR="007318C2" w:rsidRDefault="00D36A7D">
            <w:pPr>
              <w:pStyle w:val="TableParagraph"/>
              <w:spacing w:before="4" w:line="254" w:lineRule="auto"/>
              <w:ind w:left="99"/>
              <w:rPr>
                <w:rFonts w:ascii="Verdana" w:eastAsia="Verdana" w:hAnsi="Verdana" w:cs="Verdana"/>
                <w:sz w:val="19"/>
                <w:szCs w:val="19"/>
              </w:rPr>
            </w:pPr>
            <w:r>
              <w:rPr>
                <w:rFonts w:ascii="Verdana"/>
                <w:spacing w:val="1"/>
                <w:w w:val="105"/>
                <w:sz w:val="19"/>
              </w:rPr>
              <w:t>Examine</w:t>
            </w:r>
            <w:r>
              <w:rPr>
                <w:rFonts w:ascii="Verdana"/>
                <w:spacing w:val="12"/>
                <w:w w:val="105"/>
                <w:sz w:val="19"/>
              </w:rPr>
              <w:t xml:space="preserve"> </w:t>
            </w:r>
            <w:r>
              <w:rPr>
                <w:rFonts w:ascii="Verdana"/>
                <w:spacing w:val="1"/>
                <w:w w:val="105"/>
                <w:sz w:val="19"/>
              </w:rPr>
              <w:t>the</w:t>
            </w:r>
            <w:r>
              <w:rPr>
                <w:rFonts w:ascii="Verdana"/>
                <w:spacing w:val="8"/>
                <w:w w:val="105"/>
                <w:sz w:val="19"/>
              </w:rPr>
              <w:t xml:space="preserve"> </w:t>
            </w:r>
            <w:r>
              <w:rPr>
                <w:rFonts w:ascii="Verdana"/>
                <w:spacing w:val="2"/>
                <w:w w:val="105"/>
                <w:sz w:val="19"/>
              </w:rPr>
              <w:t>plans</w:t>
            </w:r>
            <w:r>
              <w:rPr>
                <w:rFonts w:ascii="Verdana"/>
                <w:spacing w:val="7"/>
                <w:w w:val="105"/>
                <w:sz w:val="19"/>
              </w:rPr>
              <w:t xml:space="preserve"> </w:t>
            </w:r>
            <w:r>
              <w:rPr>
                <w:rFonts w:ascii="Verdana"/>
                <w:w w:val="105"/>
                <w:sz w:val="19"/>
              </w:rPr>
              <w:t>and</w:t>
            </w:r>
            <w:r>
              <w:rPr>
                <w:rFonts w:ascii="Verdana"/>
                <w:spacing w:val="16"/>
                <w:w w:val="105"/>
                <w:sz w:val="19"/>
              </w:rPr>
              <w:t xml:space="preserve"> </w:t>
            </w:r>
            <w:r>
              <w:rPr>
                <w:rFonts w:ascii="Verdana"/>
                <w:spacing w:val="1"/>
                <w:w w:val="105"/>
                <w:sz w:val="19"/>
              </w:rPr>
              <w:t>specifications</w:t>
            </w:r>
            <w:r>
              <w:rPr>
                <w:rFonts w:ascii="Verdana"/>
                <w:spacing w:val="8"/>
                <w:w w:val="105"/>
                <w:sz w:val="19"/>
              </w:rPr>
              <w:t xml:space="preserve"> </w:t>
            </w:r>
            <w:r>
              <w:rPr>
                <w:rFonts w:ascii="Verdana"/>
                <w:spacing w:val="2"/>
                <w:w w:val="105"/>
                <w:sz w:val="19"/>
              </w:rPr>
              <w:t>and</w:t>
            </w:r>
            <w:r>
              <w:rPr>
                <w:rFonts w:ascii="Verdana"/>
                <w:spacing w:val="11"/>
                <w:w w:val="105"/>
                <w:sz w:val="19"/>
              </w:rPr>
              <w:t xml:space="preserve"> </w:t>
            </w:r>
            <w:r>
              <w:rPr>
                <w:rFonts w:ascii="Verdana"/>
                <w:spacing w:val="1"/>
                <w:w w:val="105"/>
                <w:sz w:val="19"/>
              </w:rPr>
              <w:t>assemble</w:t>
            </w:r>
            <w:r>
              <w:rPr>
                <w:rFonts w:ascii="Verdana"/>
                <w:spacing w:val="8"/>
                <w:w w:val="105"/>
                <w:sz w:val="19"/>
              </w:rPr>
              <w:t xml:space="preserve"> </w:t>
            </w:r>
            <w:r>
              <w:rPr>
                <w:rFonts w:ascii="Verdana"/>
                <w:w w:val="105"/>
                <w:sz w:val="19"/>
              </w:rPr>
              <w:t>a</w:t>
            </w:r>
            <w:r>
              <w:rPr>
                <w:rFonts w:ascii="Verdana"/>
                <w:spacing w:val="16"/>
                <w:w w:val="105"/>
                <w:sz w:val="19"/>
              </w:rPr>
              <w:t xml:space="preserve"> </w:t>
            </w:r>
            <w:r>
              <w:rPr>
                <w:rFonts w:ascii="Verdana"/>
                <w:spacing w:val="-1"/>
                <w:w w:val="105"/>
                <w:sz w:val="19"/>
              </w:rPr>
              <w:t>list</w:t>
            </w:r>
            <w:r>
              <w:rPr>
                <w:rFonts w:ascii="Verdana"/>
                <w:spacing w:val="13"/>
                <w:w w:val="105"/>
                <w:sz w:val="19"/>
              </w:rPr>
              <w:t xml:space="preserve"> </w:t>
            </w:r>
            <w:r>
              <w:rPr>
                <w:rFonts w:ascii="Verdana"/>
                <w:w w:val="105"/>
                <w:sz w:val="19"/>
              </w:rPr>
              <w:t>of</w:t>
            </w:r>
            <w:r>
              <w:rPr>
                <w:rFonts w:ascii="Verdana"/>
                <w:spacing w:val="26"/>
                <w:w w:val="103"/>
                <w:sz w:val="19"/>
              </w:rPr>
              <w:t xml:space="preserve"> </w:t>
            </w:r>
            <w:r>
              <w:rPr>
                <w:rFonts w:ascii="Verdana"/>
                <w:w w:val="105"/>
                <w:sz w:val="19"/>
              </w:rPr>
              <w:t>special</w:t>
            </w:r>
            <w:r>
              <w:rPr>
                <w:rFonts w:ascii="Verdana"/>
                <w:spacing w:val="-9"/>
                <w:w w:val="105"/>
                <w:sz w:val="19"/>
              </w:rPr>
              <w:t xml:space="preserve"> </w:t>
            </w:r>
            <w:r>
              <w:rPr>
                <w:rFonts w:ascii="Verdana"/>
                <w:spacing w:val="1"/>
                <w:w w:val="105"/>
                <w:sz w:val="19"/>
              </w:rPr>
              <w:t>tools</w:t>
            </w:r>
            <w:r>
              <w:rPr>
                <w:rFonts w:ascii="Verdana"/>
                <w:spacing w:val="-9"/>
                <w:w w:val="105"/>
                <w:sz w:val="19"/>
              </w:rPr>
              <w:t xml:space="preserve"> </w:t>
            </w:r>
            <w:r>
              <w:rPr>
                <w:rFonts w:ascii="Verdana"/>
                <w:spacing w:val="1"/>
                <w:w w:val="105"/>
                <w:sz w:val="19"/>
              </w:rPr>
              <w:t>that</w:t>
            </w:r>
            <w:r>
              <w:rPr>
                <w:rFonts w:ascii="Verdana"/>
                <w:spacing w:val="-13"/>
                <w:w w:val="105"/>
                <w:sz w:val="19"/>
              </w:rPr>
              <w:t xml:space="preserve"> </w:t>
            </w:r>
            <w:r>
              <w:rPr>
                <w:rFonts w:ascii="Verdana"/>
                <w:spacing w:val="2"/>
                <w:w w:val="105"/>
                <w:sz w:val="19"/>
              </w:rPr>
              <w:t>will</w:t>
            </w:r>
            <w:r>
              <w:rPr>
                <w:rFonts w:ascii="Verdana"/>
                <w:spacing w:val="-13"/>
                <w:w w:val="105"/>
                <w:sz w:val="19"/>
              </w:rPr>
              <w:t xml:space="preserve"> </w:t>
            </w:r>
            <w:r>
              <w:rPr>
                <w:rFonts w:ascii="Verdana"/>
                <w:spacing w:val="3"/>
                <w:w w:val="105"/>
                <w:sz w:val="19"/>
              </w:rPr>
              <w:t>be</w:t>
            </w:r>
            <w:r>
              <w:rPr>
                <w:rFonts w:ascii="Verdana"/>
                <w:spacing w:val="-10"/>
                <w:w w:val="105"/>
                <w:sz w:val="19"/>
              </w:rPr>
              <w:t xml:space="preserve"> </w:t>
            </w:r>
            <w:r>
              <w:rPr>
                <w:rFonts w:ascii="Verdana"/>
                <w:spacing w:val="1"/>
                <w:w w:val="105"/>
                <w:sz w:val="19"/>
              </w:rPr>
              <w:t>needed</w:t>
            </w:r>
            <w:r>
              <w:rPr>
                <w:rFonts w:ascii="Verdana"/>
                <w:spacing w:val="-6"/>
                <w:w w:val="105"/>
                <w:sz w:val="19"/>
              </w:rPr>
              <w:t xml:space="preserve"> </w:t>
            </w:r>
            <w:r>
              <w:rPr>
                <w:rFonts w:ascii="Verdana"/>
                <w:spacing w:val="1"/>
                <w:w w:val="105"/>
                <w:sz w:val="19"/>
              </w:rPr>
              <w:t>for</w:t>
            </w:r>
            <w:r>
              <w:rPr>
                <w:rFonts w:ascii="Verdana"/>
                <w:spacing w:val="-10"/>
                <w:w w:val="105"/>
                <w:sz w:val="19"/>
              </w:rPr>
              <w:t xml:space="preserve"> </w:t>
            </w:r>
            <w:r>
              <w:rPr>
                <w:rFonts w:ascii="Verdana"/>
                <w:spacing w:val="1"/>
                <w:w w:val="105"/>
                <w:sz w:val="19"/>
              </w:rPr>
              <w:t>the</w:t>
            </w:r>
            <w:r>
              <w:rPr>
                <w:rFonts w:ascii="Verdana"/>
                <w:spacing w:val="-9"/>
                <w:w w:val="105"/>
                <w:sz w:val="19"/>
              </w:rPr>
              <w:t xml:space="preserve"> </w:t>
            </w:r>
            <w:r>
              <w:rPr>
                <w:rFonts w:ascii="Verdana"/>
                <w:spacing w:val="-1"/>
                <w:w w:val="105"/>
                <w:sz w:val="19"/>
              </w:rPr>
              <w:t>job</w:t>
            </w:r>
          </w:p>
        </w:tc>
      </w:tr>
      <w:tr w:rsidR="007318C2" w14:paraId="24BDAE20" w14:textId="77777777">
        <w:trPr>
          <w:trHeight w:hRule="exact" w:val="744"/>
        </w:trPr>
        <w:tc>
          <w:tcPr>
            <w:tcW w:w="917" w:type="dxa"/>
            <w:tcBorders>
              <w:top w:val="single" w:sz="5" w:space="0" w:color="000000"/>
              <w:left w:val="single" w:sz="8" w:space="0" w:color="000000"/>
              <w:bottom w:val="single" w:sz="8" w:space="0" w:color="000000"/>
              <w:right w:val="single" w:sz="5" w:space="0" w:color="000000"/>
            </w:tcBorders>
          </w:tcPr>
          <w:p w14:paraId="24BDAE1B" w14:textId="77777777" w:rsidR="007318C2" w:rsidRDefault="00D36A7D">
            <w:pPr>
              <w:pStyle w:val="TableParagraph"/>
              <w:spacing w:before="190"/>
              <w:ind w:left="279" w:right="294"/>
              <w:jc w:val="center"/>
              <w:rPr>
                <w:rFonts w:ascii="Wingdings" w:eastAsia="Wingdings" w:hAnsi="Wingdings" w:cs="Wingdings"/>
                <w:sz w:val="31"/>
                <w:szCs w:val="31"/>
              </w:rPr>
            </w:pPr>
            <w:r>
              <w:rPr>
                <w:rFonts w:ascii="Wingdings" w:eastAsia="Wingdings" w:hAnsi="Wingdings" w:cs="Wingdings"/>
                <w:sz w:val="31"/>
                <w:szCs w:val="31"/>
              </w:rPr>
              <w:t></w:t>
            </w:r>
          </w:p>
        </w:tc>
        <w:tc>
          <w:tcPr>
            <w:tcW w:w="1618" w:type="dxa"/>
            <w:tcBorders>
              <w:top w:val="single" w:sz="5" w:space="0" w:color="000000"/>
              <w:left w:val="single" w:sz="5" w:space="0" w:color="000000"/>
              <w:bottom w:val="single" w:sz="8" w:space="0" w:color="000000"/>
              <w:right w:val="single" w:sz="5" w:space="0" w:color="000000"/>
            </w:tcBorders>
          </w:tcPr>
          <w:p w14:paraId="24BDAE1C" w14:textId="77777777" w:rsidR="007318C2" w:rsidRDefault="007318C2"/>
        </w:tc>
        <w:tc>
          <w:tcPr>
            <w:tcW w:w="850" w:type="dxa"/>
            <w:tcBorders>
              <w:top w:val="single" w:sz="5" w:space="0" w:color="000000"/>
              <w:left w:val="single" w:sz="5" w:space="0" w:color="000000"/>
              <w:bottom w:val="single" w:sz="8" w:space="0" w:color="000000"/>
              <w:right w:val="single" w:sz="5" w:space="0" w:color="000000"/>
            </w:tcBorders>
          </w:tcPr>
          <w:p w14:paraId="24BDAE1D" w14:textId="77777777" w:rsidR="007318C2" w:rsidRDefault="007318C2">
            <w:pPr>
              <w:pStyle w:val="TableParagraph"/>
              <w:spacing w:before="5" w:line="240" w:lineRule="exact"/>
              <w:rPr>
                <w:sz w:val="24"/>
                <w:szCs w:val="24"/>
              </w:rPr>
            </w:pPr>
          </w:p>
          <w:p w14:paraId="24BDAE1E" w14:textId="77777777" w:rsidR="007318C2" w:rsidRDefault="00D36A7D">
            <w:pPr>
              <w:pStyle w:val="TableParagraph"/>
              <w:ind w:left="333" w:right="337"/>
              <w:jc w:val="center"/>
              <w:rPr>
                <w:rFonts w:ascii="Verdana" w:eastAsia="Verdana" w:hAnsi="Verdana" w:cs="Verdana"/>
                <w:sz w:val="19"/>
                <w:szCs w:val="19"/>
              </w:rPr>
            </w:pPr>
            <w:r>
              <w:rPr>
                <w:rFonts w:ascii="Verdana"/>
                <w:w w:val="105"/>
                <w:sz w:val="19"/>
              </w:rPr>
              <w:t>3</w:t>
            </w:r>
          </w:p>
        </w:tc>
        <w:tc>
          <w:tcPr>
            <w:tcW w:w="6389" w:type="dxa"/>
            <w:tcBorders>
              <w:top w:val="single" w:sz="5" w:space="0" w:color="000000"/>
              <w:left w:val="single" w:sz="5" w:space="0" w:color="000000"/>
              <w:bottom w:val="single" w:sz="8" w:space="0" w:color="000000"/>
              <w:right w:val="single" w:sz="8" w:space="0" w:color="000000"/>
            </w:tcBorders>
          </w:tcPr>
          <w:p w14:paraId="24BDAE1F" w14:textId="77777777" w:rsidR="007318C2" w:rsidRDefault="00D36A7D">
            <w:pPr>
              <w:pStyle w:val="TableParagraph"/>
              <w:spacing w:before="4" w:line="252" w:lineRule="auto"/>
              <w:ind w:left="99" w:right="99"/>
              <w:jc w:val="both"/>
              <w:rPr>
                <w:rFonts w:ascii="Verdana" w:eastAsia="Verdana" w:hAnsi="Verdana" w:cs="Verdana"/>
                <w:sz w:val="19"/>
                <w:szCs w:val="19"/>
              </w:rPr>
            </w:pPr>
            <w:r>
              <w:rPr>
                <w:rFonts w:ascii="Verdana"/>
                <w:spacing w:val="1"/>
                <w:w w:val="105"/>
                <w:sz w:val="19"/>
              </w:rPr>
              <w:t>Purchase</w:t>
            </w:r>
            <w:r>
              <w:rPr>
                <w:rFonts w:ascii="Verdana"/>
                <w:spacing w:val="17"/>
                <w:w w:val="105"/>
                <w:sz w:val="19"/>
              </w:rPr>
              <w:t xml:space="preserve"> </w:t>
            </w:r>
            <w:r>
              <w:rPr>
                <w:rFonts w:ascii="Verdana"/>
                <w:spacing w:val="1"/>
                <w:w w:val="105"/>
                <w:sz w:val="19"/>
              </w:rPr>
              <w:t>standard</w:t>
            </w:r>
            <w:r>
              <w:rPr>
                <w:rFonts w:ascii="Verdana"/>
                <w:spacing w:val="17"/>
                <w:w w:val="105"/>
                <w:sz w:val="19"/>
              </w:rPr>
              <w:t xml:space="preserve"> </w:t>
            </w:r>
            <w:r>
              <w:rPr>
                <w:rFonts w:ascii="Verdana"/>
                <w:w w:val="105"/>
                <w:sz w:val="19"/>
              </w:rPr>
              <w:t>and</w:t>
            </w:r>
            <w:r>
              <w:rPr>
                <w:rFonts w:ascii="Verdana"/>
                <w:spacing w:val="22"/>
                <w:w w:val="105"/>
                <w:sz w:val="19"/>
              </w:rPr>
              <w:t xml:space="preserve"> </w:t>
            </w:r>
            <w:r>
              <w:rPr>
                <w:rFonts w:ascii="Verdana"/>
                <w:spacing w:val="1"/>
                <w:w w:val="105"/>
                <w:sz w:val="19"/>
              </w:rPr>
              <w:t>special</w:t>
            </w:r>
            <w:r>
              <w:rPr>
                <w:rFonts w:ascii="Verdana"/>
                <w:spacing w:val="18"/>
                <w:w w:val="105"/>
                <w:sz w:val="19"/>
              </w:rPr>
              <w:t xml:space="preserve"> </w:t>
            </w:r>
            <w:r>
              <w:rPr>
                <w:rFonts w:ascii="Verdana"/>
                <w:w w:val="105"/>
                <w:sz w:val="19"/>
              </w:rPr>
              <w:t>tools</w:t>
            </w:r>
            <w:r>
              <w:rPr>
                <w:rFonts w:ascii="Verdana"/>
                <w:spacing w:val="18"/>
                <w:w w:val="105"/>
                <w:sz w:val="19"/>
              </w:rPr>
              <w:t xml:space="preserve"> </w:t>
            </w:r>
            <w:r>
              <w:rPr>
                <w:rFonts w:ascii="Verdana"/>
                <w:spacing w:val="2"/>
                <w:w w:val="105"/>
                <w:sz w:val="19"/>
              </w:rPr>
              <w:t>well</w:t>
            </w:r>
            <w:r>
              <w:rPr>
                <w:rFonts w:ascii="Verdana"/>
                <w:spacing w:val="15"/>
                <w:w w:val="105"/>
                <w:sz w:val="19"/>
              </w:rPr>
              <w:t xml:space="preserve"> </w:t>
            </w:r>
            <w:r>
              <w:rPr>
                <w:rFonts w:ascii="Verdana"/>
                <w:spacing w:val="2"/>
                <w:w w:val="105"/>
                <w:sz w:val="19"/>
              </w:rPr>
              <w:t>ahead</w:t>
            </w:r>
            <w:r>
              <w:rPr>
                <w:rFonts w:ascii="Verdana"/>
                <w:spacing w:val="17"/>
                <w:w w:val="105"/>
                <w:sz w:val="19"/>
              </w:rPr>
              <w:t xml:space="preserve"> </w:t>
            </w:r>
            <w:r>
              <w:rPr>
                <w:rFonts w:ascii="Verdana"/>
                <w:w w:val="105"/>
                <w:sz w:val="19"/>
              </w:rPr>
              <w:t>of</w:t>
            </w:r>
            <w:r>
              <w:rPr>
                <w:rFonts w:ascii="Verdana"/>
                <w:spacing w:val="18"/>
                <w:w w:val="105"/>
                <w:sz w:val="19"/>
              </w:rPr>
              <w:t xml:space="preserve"> </w:t>
            </w:r>
            <w:r>
              <w:rPr>
                <w:rFonts w:ascii="Verdana"/>
                <w:spacing w:val="1"/>
                <w:w w:val="105"/>
                <w:sz w:val="19"/>
              </w:rPr>
              <w:t>the</w:t>
            </w:r>
            <w:r>
              <w:rPr>
                <w:rFonts w:ascii="Verdana"/>
                <w:spacing w:val="17"/>
                <w:w w:val="105"/>
                <w:sz w:val="19"/>
              </w:rPr>
              <w:t xml:space="preserve"> </w:t>
            </w:r>
            <w:r>
              <w:rPr>
                <w:rFonts w:ascii="Verdana"/>
                <w:spacing w:val="1"/>
                <w:w w:val="105"/>
                <w:sz w:val="19"/>
              </w:rPr>
              <w:t>time</w:t>
            </w:r>
            <w:r>
              <w:rPr>
                <w:rFonts w:ascii="Verdana"/>
                <w:spacing w:val="22"/>
                <w:w w:val="103"/>
                <w:sz w:val="19"/>
              </w:rPr>
              <w:t xml:space="preserve"> </w:t>
            </w:r>
            <w:r>
              <w:rPr>
                <w:rFonts w:ascii="Verdana"/>
                <w:w w:val="105"/>
                <w:sz w:val="19"/>
              </w:rPr>
              <w:t>they</w:t>
            </w:r>
            <w:r>
              <w:rPr>
                <w:rFonts w:ascii="Verdana"/>
                <w:spacing w:val="4"/>
                <w:w w:val="105"/>
                <w:sz w:val="19"/>
              </w:rPr>
              <w:t xml:space="preserve"> </w:t>
            </w:r>
            <w:r>
              <w:rPr>
                <w:rFonts w:ascii="Verdana"/>
                <w:spacing w:val="2"/>
                <w:w w:val="105"/>
                <w:sz w:val="19"/>
              </w:rPr>
              <w:t>will</w:t>
            </w:r>
            <w:r>
              <w:rPr>
                <w:rFonts w:ascii="Verdana"/>
                <w:spacing w:val="5"/>
                <w:w w:val="105"/>
                <w:sz w:val="19"/>
              </w:rPr>
              <w:t xml:space="preserve"> </w:t>
            </w:r>
            <w:r>
              <w:rPr>
                <w:rFonts w:ascii="Verdana"/>
                <w:spacing w:val="1"/>
                <w:w w:val="105"/>
                <w:sz w:val="19"/>
              </w:rPr>
              <w:t>be</w:t>
            </w:r>
            <w:r>
              <w:rPr>
                <w:rFonts w:ascii="Verdana"/>
                <w:spacing w:val="8"/>
                <w:w w:val="105"/>
                <w:sz w:val="19"/>
              </w:rPr>
              <w:t xml:space="preserve"> </w:t>
            </w:r>
            <w:r>
              <w:rPr>
                <w:rFonts w:ascii="Verdana"/>
                <w:spacing w:val="1"/>
                <w:w w:val="105"/>
                <w:sz w:val="19"/>
              </w:rPr>
              <w:t>needed</w:t>
            </w:r>
            <w:r>
              <w:rPr>
                <w:rFonts w:ascii="Verdana"/>
                <w:spacing w:val="7"/>
                <w:w w:val="105"/>
                <w:sz w:val="19"/>
              </w:rPr>
              <w:t xml:space="preserve"> </w:t>
            </w:r>
            <w:r>
              <w:rPr>
                <w:rFonts w:ascii="Verdana"/>
                <w:spacing w:val="2"/>
                <w:w w:val="105"/>
                <w:sz w:val="19"/>
              </w:rPr>
              <w:t>on</w:t>
            </w:r>
            <w:r>
              <w:rPr>
                <w:rFonts w:ascii="Verdana"/>
                <w:spacing w:val="5"/>
                <w:w w:val="105"/>
                <w:sz w:val="19"/>
              </w:rPr>
              <w:t xml:space="preserve"> </w:t>
            </w:r>
            <w:r>
              <w:rPr>
                <w:rFonts w:ascii="Verdana"/>
                <w:spacing w:val="1"/>
                <w:w w:val="105"/>
                <w:sz w:val="19"/>
              </w:rPr>
              <w:t>the</w:t>
            </w:r>
            <w:r>
              <w:rPr>
                <w:rFonts w:ascii="Verdana"/>
                <w:spacing w:val="8"/>
                <w:w w:val="105"/>
                <w:sz w:val="19"/>
              </w:rPr>
              <w:t xml:space="preserve"> </w:t>
            </w:r>
            <w:r>
              <w:rPr>
                <w:rFonts w:ascii="Verdana"/>
                <w:w w:val="105"/>
                <w:sz w:val="19"/>
              </w:rPr>
              <w:t>jobsite,</w:t>
            </w:r>
            <w:r>
              <w:rPr>
                <w:rFonts w:ascii="Verdana"/>
                <w:spacing w:val="5"/>
                <w:w w:val="105"/>
                <w:sz w:val="19"/>
              </w:rPr>
              <w:t xml:space="preserve"> </w:t>
            </w:r>
            <w:r>
              <w:rPr>
                <w:rFonts w:ascii="Verdana"/>
                <w:spacing w:val="2"/>
                <w:w w:val="105"/>
                <w:sz w:val="19"/>
              </w:rPr>
              <w:t>and</w:t>
            </w:r>
            <w:r>
              <w:rPr>
                <w:rFonts w:ascii="Verdana"/>
                <w:spacing w:val="8"/>
                <w:w w:val="105"/>
                <w:sz w:val="19"/>
              </w:rPr>
              <w:t xml:space="preserve"> </w:t>
            </w:r>
            <w:r>
              <w:rPr>
                <w:rFonts w:ascii="Verdana"/>
                <w:spacing w:val="1"/>
                <w:w w:val="105"/>
                <w:sz w:val="19"/>
              </w:rPr>
              <w:t>assign</w:t>
            </w:r>
            <w:r>
              <w:rPr>
                <w:rFonts w:ascii="Verdana"/>
                <w:spacing w:val="9"/>
                <w:w w:val="105"/>
                <w:sz w:val="19"/>
              </w:rPr>
              <w:t xml:space="preserve"> </w:t>
            </w:r>
            <w:r>
              <w:rPr>
                <w:rFonts w:ascii="Verdana"/>
                <w:w w:val="105"/>
                <w:sz w:val="19"/>
              </w:rPr>
              <w:t>responsibility</w:t>
            </w:r>
            <w:r>
              <w:rPr>
                <w:rFonts w:ascii="Verdana"/>
                <w:spacing w:val="40"/>
                <w:w w:val="103"/>
                <w:sz w:val="19"/>
              </w:rPr>
              <w:t xml:space="preserve"> </w:t>
            </w:r>
            <w:r>
              <w:rPr>
                <w:rFonts w:ascii="Verdana"/>
                <w:spacing w:val="1"/>
                <w:w w:val="105"/>
                <w:sz w:val="19"/>
              </w:rPr>
              <w:t>for</w:t>
            </w:r>
            <w:r>
              <w:rPr>
                <w:rFonts w:ascii="Verdana"/>
                <w:spacing w:val="-13"/>
                <w:w w:val="105"/>
                <w:sz w:val="19"/>
              </w:rPr>
              <w:t xml:space="preserve"> </w:t>
            </w:r>
            <w:r>
              <w:rPr>
                <w:rFonts w:ascii="Verdana"/>
                <w:spacing w:val="1"/>
                <w:w w:val="105"/>
                <w:sz w:val="19"/>
              </w:rPr>
              <w:t>their</w:t>
            </w:r>
            <w:r>
              <w:rPr>
                <w:rFonts w:ascii="Verdana"/>
                <w:spacing w:val="-14"/>
                <w:w w:val="105"/>
                <w:sz w:val="19"/>
              </w:rPr>
              <w:t xml:space="preserve"> </w:t>
            </w:r>
            <w:r>
              <w:rPr>
                <w:rFonts w:ascii="Verdana"/>
                <w:spacing w:val="1"/>
                <w:w w:val="105"/>
                <w:sz w:val="19"/>
              </w:rPr>
              <w:t>management</w:t>
            </w:r>
            <w:r>
              <w:rPr>
                <w:rFonts w:ascii="Verdana"/>
                <w:spacing w:val="-12"/>
                <w:w w:val="105"/>
                <w:sz w:val="19"/>
              </w:rPr>
              <w:t xml:space="preserve"> </w:t>
            </w:r>
            <w:r>
              <w:rPr>
                <w:rFonts w:ascii="Verdana"/>
                <w:spacing w:val="-1"/>
                <w:w w:val="105"/>
                <w:sz w:val="19"/>
              </w:rPr>
              <w:t>to</w:t>
            </w:r>
            <w:r>
              <w:rPr>
                <w:rFonts w:ascii="Verdana"/>
                <w:spacing w:val="-11"/>
                <w:w w:val="105"/>
                <w:sz w:val="19"/>
              </w:rPr>
              <w:t xml:space="preserve"> </w:t>
            </w:r>
            <w:r>
              <w:rPr>
                <w:rFonts w:ascii="Verdana"/>
                <w:spacing w:val="1"/>
                <w:w w:val="105"/>
                <w:sz w:val="19"/>
              </w:rPr>
              <w:t>the</w:t>
            </w:r>
            <w:r>
              <w:rPr>
                <w:rFonts w:ascii="Verdana"/>
                <w:spacing w:val="-9"/>
                <w:w w:val="105"/>
                <w:sz w:val="19"/>
              </w:rPr>
              <w:t xml:space="preserve"> </w:t>
            </w:r>
            <w:r>
              <w:rPr>
                <w:rFonts w:ascii="Verdana"/>
                <w:w w:val="105"/>
                <w:sz w:val="19"/>
              </w:rPr>
              <w:t>site</w:t>
            </w:r>
            <w:r>
              <w:rPr>
                <w:rFonts w:ascii="Verdana"/>
                <w:spacing w:val="-9"/>
                <w:w w:val="105"/>
                <w:sz w:val="19"/>
              </w:rPr>
              <w:t xml:space="preserve"> </w:t>
            </w:r>
            <w:r>
              <w:rPr>
                <w:rFonts w:ascii="Verdana"/>
                <w:w w:val="105"/>
                <w:sz w:val="19"/>
              </w:rPr>
              <w:t>supervisor</w:t>
            </w:r>
          </w:p>
        </w:tc>
      </w:tr>
      <w:tr w:rsidR="007318C2" w14:paraId="24BDAE22" w14:textId="77777777">
        <w:trPr>
          <w:trHeight w:hRule="exact" w:val="384"/>
        </w:trPr>
        <w:tc>
          <w:tcPr>
            <w:tcW w:w="9773" w:type="dxa"/>
            <w:gridSpan w:val="4"/>
            <w:tcBorders>
              <w:top w:val="single" w:sz="8" w:space="0" w:color="000000"/>
              <w:left w:val="single" w:sz="8" w:space="0" w:color="000000"/>
              <w:bottom w:val="single" w:sz="8" w:space="0" w:color="000000"/>
              <w:right w:val="single" w:sz="8" w:space="0" w:color="000000"/>
            </w:tcBorders>
          </w:tcPr>
          <w:p w14:paraId="24BDAE21" w14:textId="77777777" w:rsidR="007318C2" w:rsidRDefault="00D36A7D">
            <w:pPr>
              <w:pStyle w:val="TableParagraph"/>
              <w:spacing w:before="62"/>
              <w:ind w:left="95"/>
              <w:rPr>
                <w:rFonts w:ascii="Verdana" w:eastAsia="Verdana" w:hAnsi="Verdana" w:cs="Verdana"/>
                <w:sz w:val="19"/>
                <w:szCs w:val="19"/>
              </w:rPr>
            </w:pPr>
            <w:r>
              <w:rPr>
                <w:rFonts w:ascii="Verdana"/>
                <w:b/>
                <w:spacing w:val="-1"/>
                <w:w w:val="105"/>
                <w:sz w:val="19"/>
              </w:rPr>
              <w:t>63.</w:t>
            </w:r>
            <w:r>
              <w:rPr>
                <w:rFonts w:ascii="Verdana"/>
                <w:b/>
                <w:spacing w:val="47"/>
                <w:w w:val="105"/>
                <w:sz w:val="19"/>
              </w:rPr>
              <w:t xml:space="preserve"> </w:t>
            </w:r>
            <w:r>
              <w:rPr>
                <w:rFonts w:ascii="Verdana"/>
                <w:b/>
                <w:spacing w:val="1"/>
                <w:w w:val="105"/>
                <w:sz w:val="19"/>
              </w:rPr>
              <w:t>Schedule</w:t>
            </w:r>
            <w:r>
              <w:rPr>
                <w:rFonts w:ascii="Verdana"/>
                <w:b/>
                <w:spacing w:val="-9"/>
                <w:w w:val="105"/>
                <w:sz w:val="19"/>
              </w:rPr>
              <w:t xml:space="preserve"> </w:t>
            </w:r>
            <w:r>
              <w:rPr>
                <w:rFonts w:ascii="Verdana"/>
                <w:b/>
                <w:spacing w:val="1"/>
                <w:w w:val="105"/>
                <w:sz w:val="19"/>
              </w:rPr>
              <w:t>regular</w:t>
            </w:r>
            <w:r>
              <w:rPr>
                <w:rFonts w:ascii="Verdana"/>
                <w:b/>
                <w:spacing w:val="-15"/>
                <w:w w:val="105"/>
                <w:sz w:val="19"/>
              </w:rPr>
              <w:t xml:space="preserve"> </w:t>
            </w:r>
            <w:r>
              <w:rPr>
                <w:rFonts w:ascii="Verdana"/>
                <w:b/>
                <w:spacing w:val="1"/>
                <w:w w:val="105"/>
                <w:sz w:val="19"/>
              </w:rPr>
              <w:t>delivery</w:t>
            </w:r>
            <w:r>
              <w:rPr>
                <w:rFonts w:ascii="Verdana"/>
                <w:b/>
                <w:spacing w:val="-7"/>
                <w:w w:val="105"/>
                <w:sz w:val="19"/>
              </w:rPr>
              <w:t xml:space="preserve"> </w:t>
            </w:r>
            <w:r>
              <w:rPr>
                <w:rFonts w:ascii="Verdana"/>
                <w:b/>
                <w:w w:val="105"/>
                <w:sz w:val="19"/>
              </w:rPr>
              <w:t>and</w:t>
            </w:r>
            <w:r>
              <w:rPr>
                <w:rFonts w:ascii="Verdana"/>
                <w:b/>
                <w:spacing w:val="-12"/>
                <w:w w:val="105"/>
                <w:sz w:val="19"/>
              </w:rPr>
              <w:t xml:space="preserve"> </w:t>
            </w:r>
            <w:r>
              <w:rPr>
                <w:rFonts w:ascii="Verdana"/>
                <w:b/>
                <w:spacing w:val="1"/>
                <w:w w:val="105"/>
                <w:sz w:val="19"/>
              </w:rPr>
              <w:t>pickup</w:t>
            </w:r>
            <w:r>
              <w:rPr>
                <w:rFonts w:ascii="Verdana"/>
                <w:b/>
                <w:spacing w:val="-8"/>
                <w:w w:val="105"/>
                <w:sz w:val="19"/>
              </w:rPr>
              <w:t xml:space="preserve"> </w:t>
            </w:r>
            <w:r>
              <w:rPr>
                <w:rFonts w:ascii="Verdana"/>
                <w:b/>
                <w:spacing w:val="2"/>
                <w:w w:val="105"/>
                <w:sz w:val="19"/>
              </w:rPr>
              <w:t>of</w:t>
            </w:r>
            <w:r>
              <w:rPr>
                <w:rFonts w:ascii="Verdana"/>
                <w:b/>
                <w:spacing w:val="-14"/>
                <w:w w:val="105"/>
                <w:sz w:val="19"/>
              </w:rPr>
              <w:t xml:space="preserve"> </w:t>
            </w:r>
            <w:r>
              <w:rPr>
                <w:rFonts w:ascii="Verdana"/>
                <w:b/>
                <w:spacing w:val="1"/>
                <w:w w:val="105"/>
                <w:sz w:val="19"/>
              </w:rPr>
              <w:t>tools</w:t>
            </w:r>
          </w:p>
        </w:tc>
      </w:tr>
      <w:tr w:rsidR="007318C2" w14:paraId="24BDAE2A" w14:textId="77777777">
        <w:trPr>
          <w:trHeight w:hRule="exact" w:val="984"/>
        </w:trPr>
        <w:tc>
          <w:tcPr>
            <w:tcW w:w="917" w:type="dxa"/>
            <w:tcBorders>
              <w:top w:val="single" w:sz="8" w:space="0" w:color="000000"/>
              <w:left w:val="single" w:sz="8" w:space="0" w:color="000000"/>
              <w:bottom w:val="single" w:sz="5" w:space="0" w:color="000000"/>
              <w:right w:val="single" w:sz="5" w:space="0" w:color="000000"/>
            </w:tcBorders>
          </w:tcPr>
          <w:p w14:paraId="24BDAE23" w14:textId="77777777" w:rsidR="007318C2" w:rsidRDefault="007318C2">
            <w:pPr>
              <w:pStyle w:val="TableParagraph"/>
              <w:spacing w:before="1" w:line="310" w:lineRule="exact"/>
              <w:rPr>
                <w:sz w:val="31"/>
                <w:szCs w:val="31"/>
              </w:rPr>
            </w:pPr>
          </w:p>
          <w:p w14:paraId="24BDAE24" w14:textId="77777777" w:rsidR="007318C2" w:rsidRDefault="00D36A7D">
            <w:pPr>
              <w:pStyle w:val="TableParagraph"/>
              <w:ind w:left="279" w:right="294"/>
              <w:jc w:val="center"/>
              <w:rPr>
                <w:rFonts w:ascii="Wingdings" w:eastAsia="Wingdings" w:hAnsi="Wingdings" w:cs="Wingdings"/>
                <w:sz w:val="31"/>
                <w:szCs w:val="31"/>
              </w:rPr>
            </w:pPr>
            <w:r>
              <w:rPr>
                <w:rFonts w:ascii="Wingdings" w:eastAsia="Wingdings" w:hAnsi="Wingdings" w:cs="Wingdings"/>
                <w:sz w:val="31"/>
                <w:szCs w:val="31"/>
              </w:rPr>
              <w:t></w:t>
            </w:r>
          </w:p>
        </w:tc>
        <w:tc>
          <w:tcPr>
            <w:tcW w:w="1618" w:type="dxa"/>
            <w:tcBorders>
              <w:top w:val="single" w:sz="8" w:space="0" w:color="000000"/>
              <w:left w:val="single" w:sz="5" w:space="0" w:color="000000"/>
              <w:bottom w:val="single" w:sz="5" w:space="0" w:color="000000"/>
              <w:right w:val="single" w:sz="5" w:space="0" w:color="000000"/>
            </w:tcBorders>
          </w:tcPr>
          <w:p w14:paraId="24BDAE25" w14:textId="77777777" w:rsidR="007318C2" w:rsidRDefault="007318C2"/>
        </w:tc>
        <w:tc>
          <w:tcPr>
            <w:tcW w:w="850" w:type="dxa"/>
            <w:tcBorders>
              <w:top w:val="single" w:sz="8" w:space="0" w:color="000000"/>
              <w:left w:val="single" w:sz="5" w:space="0" w:color="000000"/>
              <w:bottom w:val="single" w:sz="5" w:space="0" w:color="000000"/>
              <w:right w:val="single" w:sz="5" w:space="0" w:color="000000"/>
            </w:tcBorders>
          </w:tcPr>
          <w:p w14:paraId="24BDAE26" w14:textId="77777777" w:rsidR="007318C2" w:rsidRDefault="007318C2">
            <w:pPr>
              <w:pStyle w:val="TableParagraph"/>
              <w:spacing w:before="10" w:line="160" w:lineRule="exact"/>
              <w:rPr>
                <w:sz w:val="16"/>
                <w:szCs w:val="16"/>
              </w:rPr>
            </w:pPr>
          </w:p>
          <w:p w14:paraId="24BDAE27" w14:textId="77777777" w:rsidR="007318C2" w:rsidRDefault="007318C2">
            <w:pPr>
              <w:pStyle w:val="TableParagraph"/>
              <w:spacing w:line="200" w:lineRule="exact"/>
              <w:rPr>
                <w:sz w:val="20"/>
                <w:szCs w:val="20"/>
              </w:rPr>
            </w:pPr>
          </w:p>
          <w:p w14:paraId="24BDAE28" w14:textId="77777777" w:rsidR="007318C2" w:rsidRDefault="00D36A7D">
            <w:pPr>
              <w:pStyle w:val="TableParagraph"/>
              <w:ind w:left="333" w:right="337"/>
              <w:jc w:val="center"/>
              <w:rPr>
                <w:rFonts w:ascii="Verdana" w:eastAsia="Verdana" w:hAnsi="Verdana" w:cs="Verdana"/>
                <w:sz w:val="19"/>
                <w:szCs w:val="19"/>
              </w:rPr>
            </w:pPr>
            <w:r>
              <w:rPr>
                <w:rFonts w:ascii="Verdana"/>
                <w:w w:val="105"/>
                <w:sz w:val="19"/>
              </w:rPr>
              <w:t>1</w:t>
            </w:r>
          </w:p>
        </w:tc>
        <w:tc>
          <w:tcPr>
            <w:tcW w:w="6389" w:type="dxa"/>
            <w:tcBorders>
              <w:top w:val="single" w:sz="8" w:space="0" w:color="000000"/>
              <w:left w:val="single" w:sz="5" w:space="0" w:color="000000"/>
              <w:bottom w:val="single" w:sz="5" w:space="0" w:color="000000"/>
              <w:right w:val="single" w:sz="8" w:space="0" w:color="000000"/>
            </w:tcBorders>
          </w:tcPr>
          <w:p w14:paraId="24BDAE29" w14:textId="77777777" w:rsidR="007318C2" w:rsidRDefault="00D36A7D">
            <w:pPr>
              <w:pStyle w:val="TableParagraph"/>
              <w:spacing w:before="4" w:line="252" w:lineRule="auto"/>
              <w:ind w:left="99" w:right="98"/>
              <w:jc w:val="both"/>
              <w:rPr>
                <w:rFonts w:ascii="Verdana" w:eastAsia="Verdana" w:hAnsi="Verdana" w:cs="Verdana"/>
                <w:sz w:val="19"/>
                <w:szCs w:val="19"/>
              </w:rPr>
            </w:pPr>
            <w:r>
              <w:rPr>
                <w:rFonts w:ascii="Verdana"/>
                <w:w w:val="105"/>
                <w:sz w:val="19"/>
              </w:rPr>
              <w:t>Prior</w:t>
            </w:r>
            <w:r>
              <w:rPr>
                <w:rFonts w:ascii="Verdana"/>
                <w:spacing w:val="12"/>
                <w:w w:val="105"/>
                <w:sz w:val="19"/>
              </w:rPr>
              <w:t xml:space="preserve"> </w:t>
            </w:r>
            <w:r>
              <w:rPr>
                <w:rFonts w:ascii="Verdana"/>
                <w:spacing w:val="-1"/>
                <w:w w:val="105"/>
                <w:sz w:val="19"/>
              </w:rPr>
              <w:t>to</w:t>
            </w:r>
            <w:r>
              <w:rPr>
                <w:rFonts w:ascii="Verdana"/>
                <w:spacing w:val="15"/>
                <w:w w:val="105"/>
                <w:sz w:val="19"/>
              </w:rPr>
              <w:t xml:space="preserve"> </w:t>
            </w:r>
            <w:r>
              <w:rPr>
                <w:rFonts w:ascii="Verdana"/>
                <w:spacing w:val="1"/>
                <w:w w:val="105"/>
                <w:sz w:val="19"/>
              </w:rPr>
              <w:t>commencing</w:t>
            </w:r>
            <w:r>
              <w:rPr>
                <w:rFonts w:ascii="Verdana"/>
                <w:spacing w:val="17"/>
                <w:w w:val="105"/>
                <w:sz w:val="19"/>
              </w:rPr>
              <w:t xml:space="preserve"> </w:t>
            </w:r>
            <w:r>
              <w:rPr>
                <w:rFonts w:ascii="Verdana"/>
                <w:w w:val="105"/>
                <w:sz w:val="19"/>
              </w:rPr>
              <w:t>work,</w:t>
            </w:r>
            <w:r>
              <w:rPr>
                <w:rFonts w:ascii="Verdana"/>
                <w:spacing w:val="15"/>
                <w:w w:val="105"/>
                <w:sz w:val="19"/>
              </w:rPr>
              <w:t xml:space="preserve"> </w:t>
            </w:r>
            <w:r>
              <w:rPr>
                <w:rFonts w:ascii="Verdana"/>
                <w:spacing w:val="1"/>
                <w:w w:val="105"/>
                <w:sz w:val="19"/>
              </w:rPr>
              <w:t>arrange</w:t>
            </w:r>
            <w:r>
              <w:rPr>
                <w:rFonts w:ascii="Verdana"/>
                <w:spacing w:val="14"/>
                <w:w w:val="105"/>
                <w:sz w:val="19"/>
              </w:rPr>
              <w:t xml:space="preserve"> </w:t>
            </w:r>
            <w:r>
              <w:rPr>
                <w:rFonts w:ascii="Verdana"/>
                <w:spacing w:val="-1"/>
                <w:w w:val="105"/>
                <w:sz w:val="19"/>
              </w:rPr>
              <w:t>to</w:t>
            </w:r>
            <w:r>
              <w:rPr>
                <w:rFonts w:ascii="Verdana"/>
                <w:spacing w:val="15"/>
                <w:w w:val="105"/>
                <w:sz w:val="19"/>
              </w:rPr>
              <w:t xml:space="preserve"> </w:t>
            </w:r>
            <w:r>
              <w:rPr>
                <w:rFonts w:ascii="Verdana"/>
                <w:spacing w:val="2"/>
                <w:w w:val="105"/>
                <w:sz w:val="19"/>
              </w:rPr>
              <w:t>have</w:t>
            </w:r>
            <w:r>
              <w:rPr>
                <w:rFonts w:ascii="Verdana"/>
                <w:spacing w:val="9"/>
                <w:w w:val="105"/>
                <w:sz w:val="19"/>
              </w:rPr>
              <w:t xml:space="preserve"> </w:t>
            </w:r>
            <w:r>
              <w:rPr>
                <w:rFonts w:ascii="Verdana"/>
                <w:w w:val="105"/>
                <w:sz w:val="19"/>
              </w:rPr>
              <w:t>tools</w:t>
            </w:r>
            <w:r>
              <w:rPr>
                <w:rFonts w:ascii="Verdana"/>
                <w:spacing w:val="13"/>
                <w:w w:val="105"/>
                <w:sz w:val="19"/>
              </w:rPr>
              <w:t xml:space="preserve"> </w:t>
            </w:r>
            <w:r>
              <w:rPr>
                <w:rFonts w:ascii="Verdana"/>
                <w:w w:val="105"/>
                <w:sz w:val="19"/>
              </w:rPr>
              <w:t>picked</w:t>
            </w:r>
            <w:r>
              <w:rPr>
                <w:rFonts w:ascii="Verdana"/>
                <w:spacing w:val="17"/>
                <w:w w:val="105"/>
                <w:sz w:val="19"/>
              </w:rPr>
              <w:t xml:space="preserve"> </w:t>
            </w:r>
            <w:r>
              <w:rPr>
                <w:rFonts w:ascii="Verdana"/>
                <w:w w:val="105"/>
                <w:sz w:val="19"/>
              </w:rPr>
              <w:t>up</w:t>
            </w:r>
            <w:r>
              <w:rPr>
                <w:rFonts w:ascii="Verdana"/>
                <w:spacing w:val="28"/>
                <w:w w:val="103"/>
                <w:sz w:val="19"/>
              </w:rPr>
              <w:t xml:space="preserve"> </w:t>
            </w:r>
            <w:r>
              <w:rPr>
                <w:rFonts w:ascii="Verdana"/>
                <w:spacing w:val="1"/>
                <w:w w:val="105"/>
                <w:sz w:val="19"/>
              </w:rPr>
              <w:t>for</w:t>
            </w:r>
            <w:r>
              <w:rPr>
                <w:rFonts w:ascii="Verdana"/>
                <w:spacing w:val="-3"/>
                <w:w w:val="105"/>
                <w:sz w:val="19"/>
              </w:rPr>
              <w:t xml:space="preserve"> </w:t>
            </w:r>
            <w:r>
              <w:rPr>
                <w:rFonts w:ascii="Verdana"/>
                <w:spacing w:val="1"/>
                <w:w w:val="105"/>
                <w:sz w:val="19"/>
              </w:rPr>
              <w:t>maintenance</w:t>
            </w:r>
            <w:r>
              <w:rPr>
                <w:rFonts w:ascii="Verdana"/>
                <w:spacing w:val="-3"/>
                <w:w w:val="105"/>
                <w:sz w:val="19"/>
              </w:rPr>
              <w:t xml:space="preserve"> </w:t>
            </w:r>
            <w:r>
              <w:rPr>
                <w:rFonts w:ascii="Verdana"/>
                <w:spacing w:val="2"/>
                <w:w w:val="105"/>
                <w:sz w:val="19"/>
              </w:rPr>
              <w:t>or</w:t>
            </w:r>
            <w:r>
              <w:rPr>
                <w:rFonts w:ascii="Verdana"/>
                <w:spacing w:val="-3"/>
                <w:w w:val="105"/>
                <w:sz w:val="19"/>
              </w:rPr>
              <w:t xml:space="preserve"> </w:t>
            </w:r>
            <w:r>
              <w:rPr>
                <w:rFonts w:ascii="Verdana"/>
                <w:w w:val="105"/>
                <w:sz w:val="19"/>
              </w:rPr>
              <w:t xml:space="preserve">repair, </w:t>
            </w:r>
            <w:r>
              <w:rPr>
                <w:rFonts w:ascii="Verdana"/>
                <w:spacing w:val="2"/>
                <w:w w:val="105"/>
                <w:sz w:val="19"/>
              </w:rPr>
              <w:t>and</w:t>
            </w:r>
            <w:r>
              <w:rPr>
                <w:rFonts w:ascii="Verdana"/>
                <w:spacing w:val="1"/>
                <w:w w:val="105"/>
                <w:sz w:val="19"/>
              </w:rPr>
              <w:t xml:space="preserve"> new,</w:t>
            </w:r>
            <w:r>
              <w:rPr>
                <w:rFonts w:ascii="Verdana"/>
                <w:spacing w:val="3"/>
                <w:w w:val="105"/>
                <w:sz w:val="19"/>
              </w:rPr>
              <w:t xml:space="preserve"> </w:t>
            </w:r>
            <w:r>
              <w:rPr>
                <w:rFonts w:ascii="Verdana"/>
                <w:spacing w:val="1"/>
                <w:w w:val="105"/>
                <w:sz w:val="19"/>
              </w:rPr>
              <w:t>maintained,</w:t>
            </w:r>
            <w:r>
              <w:rPr>
                <w:rFonts w:ascii="Verdana"/>
                <w:w w:val="105"/>
                <w:sz w:val="19"/>
              </w:rPr>
              <w:t xml:space="preserve"> or</w:t>
            </w:r>
            <w:r>
              <w:rPr>
                <w:rFonts w:ascii="Verdana"/>
                <w:spacing w:val="2"/>
                <w:w w:val="105"/>
                <w:sz w:val="19"/>
              </w:rPr>
              <w:t xml:space="preserve"> </w:t>
            </w:r>
            <w:r>
              <w:rPr>
                <w:rFonts w:ascii="Verdana"/>
                <w:w w:val="105"/>
                <w:sz w:val="19"/>
              </w:rPr>
              <w:t>repaired</w:t>
            </w:r>
            <w:r>
              <w:rPr>
                <w:rFonts w:ascii="Verdana"/>
                <w:spacing w:val="50"/>
                <w:w w:val="103"/>
                <w:sz w:val="19"/>
              </w:rPr>
              <w:t xml:space="preserve"> </w:t>
            </w:r>
            <w:r>
              <w:rPr>
                <w:rFonts w:ascii="Verdana"/>
                <w:w w:val="105"/>
                <w:sz w:val="19"/>
              </w:rPr>
              <w:t>tools</w:t>
            </w:r>
            <w:r>
              <w:rPr>
                <w:rFonts w:ascii="Verdana"/>
                <w:spacing w:val="33"/>
                <w:w w:val="105"/>
                <w:sz w:val="19"/>
              </w:rPr>
              <w:t xml:space="preserve"> </w:t>
            </w:r>
            <w:r>
              <w:rPr>
                <w:rFonts w:ascii="Verdana"/>
                <w:spacing w:val="1"/>
                <w:w w:val="105"/>
                <w:sz w:val="19"/>
              </w:rPr>
              <w:t>dropped</w:t>
            </w:r>
            <w:r>
              <w:rPr>
                <w:rFonts w:ascii="Verdana"/>
                <w:spacing w:val="38"/>
                <w:w w:val="105"/>
                <w:sz w:val="19"/>
              </w:rPr>
              <w:t xml:space="preserve"> </w:t>
            </w:r>
            <w:r>
              <w:rPr>
                <w:rFonts w:ascii="Verdana"/>
                <w:w w:val="105"/>
                <w:sz w:val="19"/>
              </w:rPr>
              <w:t>off,</w:t>
            </w:r>
            <w:r>
              <w:rPr>
                <w:rFonts w:ascii="Verdana"/>
                <w:spacing w:val="40"/>
                <w:w w:val="105"/>
                <w:sz w:val="19"/>
              </w:rPr>
              <w:t xml:space="preserve"> </w:t>
            </w:r>
            <w:r>
              <w:rPr>
                <w:rFonts w:ascii="Verdana"/>
                <w:w w:val="105"/>
                <w:sz w:val="19"/>
              </w:rPr>
              <w:t>on</w:t>
            </w:r>
            <w:r>
              <w:rPr>
                <w:rFonts w:ascii="Verdana"/>
                <w:spacing w:val="36"/>
                <w:w w:val="105"/>
                <w:sz w:val="19"/>
              </w:rPr>
              <w:t xml:space="preserve"> </w:t>
            </w:r>
            <w:r>
              <w:rPr>
                <w:rFonts w:ascii="Verdana"/>
                <w:w w:val="105"/>
                <w:sz w:val="19"/>
              </w:rPr>
              <w:t>a</w:t>
            </w:r>
            <w:r>
              <w:rPr>
                <w:rFonts w:ascii="Verdana"/>
                <w:spacing w:val="42"/>
                <w:w w:val="105"/>
                <w:sz w:val="19"/>
              </w:rPr>
              <w:t xml:space="preserve"> </w:t>
            </w:r>
            <w:r>
              <w:rPr>
                <w:rFonts w:ascii="Verdana"/>
                <w:w w:val="105"/>
                <w:sz w:val="19"/>
              </w:rPr>
              <w:t>regular</w:t>
            </w:r>
            <w:r>
              <w:rPr>
                <w:rFonts w:ascii="Verdana"/>
                <w:spacing w:val="34"/>
                <w:w w:val="105"/>
                <w:sz w:val="19"/>
              </w:rPr>
              <w:t xml:space="preserve"> </w:t>
            </w:r>
            <w:r>
              <w:rPr>
                <w:rFonts w:ascii="Verdana"/>
                <w:spacing w:val="1"/>
                <w:w w:val="105"/>
                <w:sz w:val="19"/>
              </w:rPr>
              <w:t>basis,</w:t>
            </w:r>
            <w:r>
              <w:rPr>
                <w:rFonts w:ascii="Verdana"/>
                <w:spacing w:val="35"/>
                <w:w w:val="105"/>
                <w:sz w:val="19"/>
              </w:rPr>
              <w:t xml:space="preserve"> </w:t>
            </w:r>
            <w:r>
              <w:rPr>
                <w:rFonts w:ascii="Verdana"/>
                <w:spacing w:val="1"/>
                <w:w w:val="105"/>
                <w:sz w:val="19"/>
              </w:rPr>
              <w:t>such</w:t>
            </w:r>
            <w:r>
              <w:rPr>
                <w:rFonts w:ascii="Verdana"/>
                <w:spacing w:val="36"/>
                <w:w w:val="105"/>
                <w:sz w:val="19"/>
              </w:rPr>
              <w:t xml:space="preserve"> </w:t>
            </w:r>
            <w:r>
              <w:rPr>
                <w:rFonts w:ascii="Verdana"/>
                <w:spacing w:val="3"/>
                <w:w w:val="105"/>
                <w:sz w:val="19"/>
              </w:rPr>
              <w:t>as</w:t>
            </w:r>
            <w:r>
              <w:rPr>
                <w:rFonts w:ascii="Verdana"/>
                <w:spacing w:val="38"/>
                <w:w w:val="105"/>
                <w:sz w:val="19"/>
              </w:rPr>
              <w:t xml:space="preserve"> </w:t>
            </w:r>
            <w:r>
              <w:rPr>
                <w:rFonts w:ascii="Verdana"/>
                <w:w w:val="105"/>
                <w:sz w:val="19"/>
              </w:rPr>
              <w:t>weekly,</w:t>
            </w:r>
            <w:r>
              <w:rPr>
                <w:rFonts w:ascii="Verdana"/>
                <w:spacing w:val="34"/>
                <w:w w:val="105"/>
                <w:sz w:val="19"/>
              </w:rPr>
              <w:t xml:space="preserve"> </w:t>
            </w:r>
            <w:r>
              <w:rPr>
                <w:rFonts w:ascii="Verdana"/>
                <w:w w:val="105"/>
                <w:sz w:val="19"/>
              </w:rPr>
              <w:t>bi-</w:t>
            </w:r>
            <w:r>
              <w:rPr>
                <w:rFonts w:ascii="Verdana"/>
                <w:spacing w:val="44"/>
                <w:w w:val="103"/>
                <w:sz w:val="19"/>
              </w:rPr>
              <w:t xml:space="preserve"> </w:t>
            </w:r>
            <w:r>
              <w:rPr>
                <w:rFonts w:ascii="Verdana"/>
                <w:w w:val="105"/>
                <w:sz w:val="19"/>
              </w:rPr>
              <w:t>weekly,</w:t>
            </w:r>
            <w:r>
              <w:rPr>
                <w:rFonts w:ascii="Verdana"/>
                <w:spacing w:val="-16"/>
                <w:w w:val="105"/>
                <w:sz w:val="19"/>
              </w:rPr>
              <w:t xml:space="preserve"> </w:t>
            </w:r>
            <w:r>
              <w:rPr>
                <w:rFonts w:ascii="Verdana"/>
                <w:w w:val="105"/>
                <w:sz w:val="19"/>
              </w:rPr>
              <w:t>or</w:t>
            </w:r>
            <w:r>
              <w:rPr>
                <w:rFonts w:ascii="Verdana"/>
                <w:spacing w:val="-18"/>
                <w:w w:val="105"/>
                <w:sz w:val="19"/>
              </w:rPr>
              <w:t xml:space="preserve"> </w:t>
            </w:r>
            <w:r>
              <w:rPr>
                <w:rFonts w:ascii="Verdana"/>
                <w:spacing w:val="1"/>
                <w:w w:val="105"/>
                <w:sz w:val="19"/>
              </w:rPr>
              <w:t>monthly</w:t>
            </w:r>
          </w:p>
        </w:tc>
      </w:tr>
      <w:tr w:rsidR="007318C2" w14:paraId="24BDAE2F" w14:textId="77777777">
        <w:trPr>
          <w:trHeight w:hRule="exact" w:val="499"/>
        </w:trPr>
        <w:tc>
          <w:tcPr>
            <w:tcW w:w="917" w:type="dxa"/>
            <w:tcBorders>
              <w:top w:val="single" w:sz="5" w:space="0" w:color="000000"/>
              <w:left w:val="single" w:sz="8" w:space="0" w:color="000000"/>
              <w:bottom w:val="single" w:sz="5" w:space="0" w:color="000000"/>
              <w:right w:val="single" w:sz="5" w:space="0" w:color="000000"/>
            </w:tcBorders>
          </w:tcPr>
          <w:p w14:paraId="24BDAE2B" w14:textId="77777777" w:rsidR="007318C2" w:rsidRDefault="00D36A7D">
            <w:pPr>
              <w:pStyle w:val="TableParagraph"/>
              <w:spacing w:before="66"/>
              <w:ind w:left="279" w:right="294"/>
              <w:jc w:val="center"/>
              <w:rPr>
                <w:rFonts w:ascii="Wingdings" w:eastAsia="Wingdings" w:hAnsi="Wingdings" w:cs="Wingdings"/>
                <w:sz w:val="31"/>
                <w:szCs w:val="31"/>
              </w:rPr>
            </w:pPr>
            <w:r>
              <w:rPr>
                <w:rFonts w:ascii="Wingdings" w:eastAsia="Wingdings" w:hAnsi="Wingdings" w:cs="Wingdings"/>
                <w:sz w:val="31"/>
                <w:szCs w:val="31"/>
              </w:rPr>
              <w:t></w:t>
            </w:r>
          </w:p>
        </w:tc>
        <w:tc>
          <w:tcPr>
            <w:tcW w:w="1618" w:type="dxa"/>
            <w:tcBorders>
              <w:top w:val="single" w:sz="5" w:space="0" w:color="000000"/>
              <w:left w:val="single" w:sz="5" w:space="0" w:color="000000"/>
              <w:bottom w:val="single" w:sz="5" w:space="0" w:color="000000"/>
              <w:right w:val="single" w:sz="5" w:space="0" w:color="000000"/>
            </w:tcBorders>
          </w:tcPr>
          <w:p w14:paraId="24BDAE2C" w14:textId="77777777" w:rsidR="007318C2" w:rsidRDefault="007318C2"/>
        </w:tc>
        <w:tc>
          <w:tcPr>
            <w:tcW w:w="850" w:type="dxa"/>
            <w:tcBorders>
              <w:top w:val="single" w:sz="5" w:space="0" w:color="000000"/>
              <w:left w:val="single" w:sz="5" w:space="0" w:color="000000"/>
              <w:bottom w:val="single" w:sz="5" w:space="0" w:color="000000"/>
              <w:right w:val="single" w:sz="5" w:space="0" w:color="000000"/>
            </w:tcBorders>
          </w:tcPr>
          <w:p w14:paraId="24BDAE2D" w14:textId="77777777" w:rsidR="007318C2" w:rsidRDefault="00D36A7D">
            <w:pPr>
              <w:pStyle w:val="TableParagraph"/>
              <w:spacing w:before="124"/>
              <w:ind w:left="333" w:right="337"/>
              <w:jc w:val="center"/>
              <w:rPr>
                <w:rFonts w:ascii="Verdana" w:eastAsia="Verdana" w:hAnsi="Verdana" w:cs="Verdana"/>
                <w:sz w:val="19"/>
                <w:szCs w:val="19"/>
              </w:rPr>
            </w:pPr>
            <w:r>
              <w:rPr>
                <w:rFonts w:ascii="Verdana"/>
                <w:w w:val="105"/>
                <w:sz w:val="19"/>
              </w:rPr>
              <w:t>2</w:t>
            </w:r>
          </w:p>
        </w:tc>
        <w:tc>
          <w:tcPr>
            <w:tcW w:w="6389" w:type="dxa"/>
            <w:tcBorders>
              <w:top w:val="single" w:sz="5" w:space="0" w:color="000000"/>
              <w:left w:val="single" w:sz="5" w:space="0" w:color="000000"/>
              <w:bottom w:val="single" w:sz="5" w:space="0" w:color="000000"/>
              <w:right w:val="single" w:sz="8" w:space="0" w:color="000000"/>
            </w:tcBorders>
          </w:tcPr>
          <w:p w14:paraId="24BDAE2E" w14:textId="77777777" w:rsidR="007318C2" w:rsidRDefault="00D36A7D">
            <w:pPr>
              <w:pStyle w:val="TableParagraph"/>
              <w:spacing w:before="4" w:line="254" w:lineRule="auto"/>
              <w:ind w:left="99"/>
              <w:rPr>
                <w:rFonts w:ascii="Verdana" w:eastAsia="Verdana" w:hAnsi="Verdana" w:cs="Verdana"/>
                <w:sz w:val="19"/>
                <w:szCs w:val="19"/>
              </w:rPr>
            </w:pPr>
            <w:r>
              <w:rPr>
                <w:rFonts w:ascii="Verdana"/>
                <w:w w:val="105"/>
                <w:sz w:val="19"/>
              </w:rPr>
              <w:t>Establish</w:t>
            </w:r>
            <w:r>
              <w:rPr>
                <w:rFonts w:ascii="Verdana"/>
                <w:spacing w:val="46"/>
                <w:w w:val="105"/>
                <w:sz w:val="19"/>
              </w:rPr>
              <w:t xml:space="preserve"> </w:t>
            </w:r>
            <w:r>
              <w:rPr>
                <w:rFonts w:ascii="Verdana"/>
                <w:w w:val="105"/>
                <w:sz w:val="19"/>
              </w:rPr>
              <w:t>standard</w:t>
            </w:r>
            <w:r>
              <w:rPr>
                <w:rFonts w:ascii="Verdana"/>
                <w:spacing w:val="44"/>
                <w:w w:val="105"/>
                <w:sz w:val="19"/>
              </w:rPr>
              <w:t xml:space="preserve"> </w:t>
            </w:r>
            <w:r>
              <w:rPr>
                <w:rFonts w:ascii="Verdana"/>
                <w:spacing w:val="1"/>
                <w:w w:val="105"/>
                <w:sz w:val="19"/>
              </w:rPr>
              <w:t>procedures</w:t>
            </w:r>
            <w:r>
              <w:rPr>
                <w:rFonts w:ascii="Verdana"/>
                <w:spacing w:val="45"/>
                <w:w w:val="105"/>
                <w:sz w:val="19"/>
              </w:rPr>
              <w:t xml:space="preserve"> </w:t>
            </w:r>
            <w:r>
              <w:rPr>
                <w:rFonts w:ascii="Verdana"/>
                <w:spacing w:val="1"/>
                <w:w w:val="105"/>
                <w:sz w:val="19"/>
              </w:rPr>
              <w:t>for</w:t>
            </w:r>
            <w:r>
              <w:rPr>
                <w:rFonts w:ascii="Verdana"/>
                <w:spacing w:val="40"/>
                <w:w w:val="105"/>
                <w:sz w:val="19"/>
              </w:rPr>
              <w:t xml:space="preserve"> </w:t>
            </w:r>
            <w:r>
              <w:rPr>
                <w:rFonts w:ascii="Verdana"/>
                <w:spacing w:val="1"/>
                <w:w w:val="105"/>
                <w:sz w:val="19"/>
              </w:rPr>
              <w:t>maintenance,</w:t>
            </w:r>
            <w:r>
              <w:rPr>
                <w:rFonts w:ascii="Verdana"/>
                <w:spacing w:val="47"/>
                <w:w w:val="105"/>
                <w:sz w:val="19"/>
              </w:rPr>
              <w:t xml:space="preserve"> </w:t>
            </w:r>
            <w:r>
              <w:rPr>
                <w:rFonts w:ascii="Verdana"/>
                <w:w w:val="105"/>
                <w:sz w:val="19"/>
              </w:rPr>
              <w:t>repair,</w:t>
            </w:r>
            <w:r>
              <w:rPr>
                <w:rFonts w:ascii="Verdana"/>
                <w:spacing w:val="43"/>
                <w:w w:val="105"/>
                <w:sz w:val="19"/>
              </w:rPr>
              <w:t xml:space="preserve"> </w:t>
            </w:r>
            <w:r>
              <w:rPr>
                <w:rFonts w:ascii="Verdana"/>
                <w:spacing w:val="2"/>
                <w:w w:val="105"/>
                <w:sz w:val="19"/>
              </w:rPr>
              <w:t>or</w:t>
            </w:r>
            <w:r>
              <w:rPr>
                <w:rFonts w:ascii="Verdana"/>
                <w:spacing w:val="46"/>
                <w:w w:val="103"/>
                <w:sz w:val="19"/>
              </w:rPr>
              <w:t xml:space="preserve"> </w:t>
            </w:r>
            <w:r>
              <w:rPr>
                <w:rFonts w:ascii="Verdana"/>
                <w:spacing w:val="1"/>
                <w:w w:val="105"/>
                <w:sz w:val="19"/>
              </w:rPr>
              <w:t>replacement</w:t>
            </w:r>
            <w:r>
              <w:rPr>
                <w:rFonts w:ascii="Verdana"/>
                <w:spacing w:val="-18"/>
                <w:w w:val="105"/>
                <w:sz w:val="19"/>
              </w:rPr>
              <w:t xml:space="preserve"> </w:t>
            </w:r>
            <w:r>
              <w:rPr>
                <w:rFonts w:ascii="Verdana"/>
                <w:w w:val="105"/>
                <w:sz w:val="19"/>
              </w:rPr>
              <w:t>of</w:t>
            </w:r>
            <w:r>
              <w:rPr>
                <w:rFonts w:ascii="Verdana"/>
                <w:spacing w:val="-19"/>
                <w:w w:val="105"/>
                <w:sz w:val="19"/>
              </w:rPr>
              <w:t xml:space="preserve"> </w:t>
            </w:r>
            <w:r>
              <w:rPr>
                <w:rFonts w:ascii="Verdana"/>
                <w:spacing w:val="1"/>
                <w:w w:val="105"/>
                <w:sz w:val="19"/>
              </w:rPr>
              <w:t>tools</w:t>
            </w:r>
          </w:p>
        </w:tc>
      </w:tr>
      <w:tr w:rsidR="007318C2" w14:paraId="24BDAE35" w14:textId="77777777">
        <w:trPr>
          <w:trHeight w:hRule="exact" w:val="744"/>
        </w:trPr>
        <w:tc>
          <w:tcPr>
            <w:tcW w:w="917" w:type="dxa"/>
            <w:tcBorders>
              <w:top w:val="single" w:sz="5" w:space="0" w:color="000000"/>
              <w:left w:val="single" w:sz="8" w:space="0" w:color="000000"/>
              <w:bottom w:val="single" w:sz="8" w:space="0" w:color="000000"/>
              <w:right w:val="single" w:sz="5" w:space="0" w:color="000000"/>
            </w:tcBorders>
          </w:tcPr>
          <w:p w14:paraId="24BDAE30" w14:textId="77777777" w:rsidR="007318C2" w:rsidRDefault="00D36A7D">
            <w:pPr>
              <w:pStyle w:val="TableParagraph"/>
              <w:spacing w:before="190"/>
              <w:ind w:left="279" w:right="294"/>
              <w:jc w:val="center"/>
              <w:rPr>
                <w:rFonts w:ascii="Wingdings" w:eastAsia="Wingdings" w:hAnsi="Wingdings" w:cs="Wingdings"/>
                <w:sz w:val="31"/>
                <w:szCs w:val="31"/>
              </w:rPr>
            </w:pPr>
            <w:r>
              <w:rPr>
                <w:rFonts w:ascii="Wingdings" w:eastAsia="Wingdings" w:hAnsi="Wingdings" w:cs="Wingdings"/>
                <w:sz w:val="31"/>
                <w:szCs w:val="31"/>
              </w:rPr>
              <w:t></w:t>
            </w:r>
          </w:p>
        </w:tc>
        <w:tc>
          <w:tcPr>
            <w:tcW w:w="1618" w:type="dxa"/>
            <w:tcBorders>
              <w:top w:val="single" w:sz="5" w:space="0" w:color="000000"/>
              <w:left w:val="single" w:sz="5" w:space="0" w:color="000000"/>
              <w:bottom w:val="single" w:sz="8" w:space="0" w:color="000000"/>
              <w:right w:val="single" w:sz="5" w:space="0" w:color="000000"/>
            </w:tcBorders>
          </w:tcPr>
          <w:p w14:paraId="24BDAE31" w14:textId="77777777" w:rsidR="007318C2" w:rsidRDefault="007318C2"/>
        </w:tc>
        <w:tc>
          <w:tcPr>
            <w:tcW w:w="850" w:type="dxa"/>
            <w:tcBorders>
              <w:top w:val="single" w:sz="5" w:space="0" w:color="000000"/>
              <w:left w:val="single" w:sz="5" w:space="0" w:color="000000"/>
              <w:bottom w:val="single" w:sz="8" w:space="0" w:color="000000"/>
              <w:right w:val="single" w:sz="5" w:space="0" w:color="000000"/>
            </w:tcBorders>
          </w:tcPr>
          <w:p w14:paraId="24BDAE32" w14:textId="77777777" w:rsidR="007318C2" w:rsidRDefault="007318C2">
            <w:pPr>
              <w:pStyle w:val="TableParagraph"/>
              <w:spacing w:before="5" w:line="240" w:lineRule="exact"/>
              <w:rPr>
                <w:sz w:val="24"/>
                <w:szCs w:val="24"/>
              </w:rPr>
            </w:pPr>
          </w:p>
          <w:p w14:paraId="24BDAE33" w14:textId="77777777" w:rsidR="007318C2" w:rsidRDefault="00D36A7D">
            <w:pPr>
              <w:pStyle w:val="TableParagraph"/>
              <w:ind w:left="333" w:right="337"/>
              <w:jc w:val="center"/>
              <w:rPr>
                <w:rFonts w:ascii="Verdana" w:eastAsia="Verdana" w:hAnsi="Verdana" w:cs="Verdana"/>
                <w:sz w:val="19"/>
                <w:szCs w:val="19"/>
              </w:rPr>
            </w:pPr>
            <w:r>
              <w:rPr>
                <w:rFonts w:ascii="Verdana"/>
                <w:w w:val="105"/>
                <w:sz w:val="19"/>
              </w:rPr>
              <w:t>3</w:t>
            </w:r>
          </w:p>
        </w:tc>
        <w:tc>
          <w:tcPr>
            <w:tcW w:w="6389" w:type="dxa"/>
            <w:tcBorders>
              <w:top w:val="single" w:sz="5" w:space="0" w:color="000000"/>
              <w:left w:val="single" w:sz="5" w:space="0" w:color="000000"/>
              <w:bottom w:val="single" w:sz="8" w:space="0" w:color="000000"/>
              <w:right w:val="single" w:sz="8" w:space="0" w:color="000000"/>
            </w:tcBorders>
          </w:tcPr>
          <w:p w14:paraId="24BDAE34" w14:textId="77777777" w:rsidR="007318C2" w:rsidRDefault="00D36A7D">
            <w:pPr>
              <w:pStyle w:val="TableParagraph"/>
              <w:spacing w:before="4" w:line="252" w:lineRule="auto"/>
              <w:ind w:left="99" w:right="99"/>
              <w:jc w:val="both"/>
              <w:rPr>
                <w:rFonts w:ascii="Verdana" w:eastAsia="Verdana" w:hAnsi="Verdana" w:cs="Verdana"/>
                <w:sz w:val="19"/>
                <w:szCs w:val="19"/>
              </w:rPr>
            </w:pPr>
            <w:r>
              <w:rPr>
                <w:rFonts w:ascii="Verdana"/>
                <w:spacing w:val="1"/>
                <w:w w:val="105"/>
                <w:sz w:val="19"/>
              </w:rPr>
              <w:t>Purchase</w:t>
            </w:r>
            <w:r>
              <w:rPr>
                <w:rFonts w:ascii="Verdana"/>
                <w:spacing w:val="17"/>
                <w:w w:val="105"/>
                <w:sz w:val="19"/>
              </w:rPr>
              <w:t xml:space="preserve"> </w:t>
            </w:r>
            <w:r>
              <w:rPr>
                <w:rFonts w:ascii="Verdana"/>
                <w:spacing w:val="1"/>
                <w:w w:val="105"/>
                <w:sz w:val="19"/>
              </w:rPr>
              <w:t>standard</w:t>
            </w:r>
            <w:r>
              <w:rPr>
                <w:rFonts w:ascii="Verdana"/>
                <w:spacing w:val="17"/>
                <w:w w:val="105"/>
                <w:sz w:val="19"/>
              </w:rPr>
              <w:t xml:space="preserve"> </w:t>
            </w:r>
            <w:r>
              <w:rPr>
                <w:rFonts w:ascii="Verdana"/>
                <w:w w:val="105"/>
                <w:sz w:val="19"/>
              </w:rPr>
              <w:t>and</w:t>
            </w:r>
            <w:r>
              <w:rPr>
                <w:rFonts w:ascii="Verdana"/>
                <w:spacing w:val="22"/>
                <w:w w:val="105"/>
                <w:sz w:val="19"/>
              </w:rPr>
              <w:t xml:space="preserve"> </w:t>
            </w:r>
            <w:r>
              <w:rPr>
                <w:rFonts w:ascii="Verdana"/>
                <w:spacing w:val="1"/>
                <w:w w:val="105"/>
                <w:sz w:val="19"/>
              </w:rPr>
              <w:t>special</w:t>
            </w:r>
            <w:r>
              <w:rPr>
                <w:rFonts w:ascii="Verdana"/>
                <w:spacing w:val="18"/>
                <w:w w:val="105"/>
                <w:sz w:val="19"/>
              </w:rPr>
              <w:t xml:space="preserve"> </w:t>
            </w:r>
            <w:r>
              <w:rPr>
                <w:rFonts w:ascii="Verdana"/>
                <w:w w:val="105"/>
                <w:sz w:val="19"/>
              </w:rPr>
              <w:t>tools</w:t>
            </w:r>
            <w:r>
              <w:rPr>
                <w:rFonts w:ascii="Verdana"/>
                <w:spacing w:val="18"/>
                <w:w w:val="105"/>
                <w:sz w:val="19"/>
              </w:rPr>
              <w:t xml:space="preserve"> </w:t>
            </w:r>
            <w:r>
              <w:rPr>
                <w:rFonts w:ascii="Verdana"/>
                <w:spacing w:val="2"/>
                <w:w w:val="105"/>
                <w:sz w:val="19"/>
              </w:rPr>
              <w:t>well</w:t>
            </w:r>
            <w:r>
              <w:rPr>
                <w:rFonts w:ascii="Verdana"/>
                <w:spacing w:val="15"/>
                <w:w w:val="105"/>
                <w:sz w:val="19"/>
              </w:rPr>
              <w:t xml:space="preserve"> </w:t>
            </w:r>
            <w:r>
              <w:rPr>
                <w:rFonts w:ascii="Verdana"/>
                <w:spacing w:val="2"/>
                <w:w w:val="105"/>
                <w:sz w:val="19"/>
              </w:rPr>
              <w:t>ahead</w:t>
            </w:r>
            <w:r>
              <w:rPr>
                <w:rFonts w:ascii="Verdana"/>
                <w:spacing w:val="17"/>
                <w:w w:val="105"/>
                <w:sz w:val="19"/>
              </w:rPr>
              <w:t xml:space="preserve"> </w:t>
            </w:r>
            <w:r>
              <w:rPr>
                <w:rFonts w:ascii="Verdana"/>
                <w:w w:val="105"/>
                <w:sz w:val="19"/>
              </w:rPr>
              <w:t>of</w:t>
            </w:r>
            <w:r>
              <w:rPr>
                <w:rFonts w:ascii="Verdana"/>
                <w:spacing w:val="18"/>
                <w:w w:val="105"/>
                <w:sz w:val="19"/>
              </w:rPr>
              <w:t xml:space="preserve"> </w:t>
            </w:r>
            <w:r>
              <w:rPr>
                <w:rFonts w:ascii="Verdana"/>
                <w:spacing w:val="1"/>
                <w:w w:val="105"/>
                <w:sz w:val="19"/>
              </w:rPr>
              <w:t>the</w:t>
            </w:r>
            <w:r>
              <w:rPr>
                <w:rFonts w:ascii="Verdana"/>
                <w:spacing w:val="17"/>
                <w:w w:val="105"/>
                <w:sz w:val="19"/>
              </w:rPr>
              <w:t xml:space="preserve"> </w:t>
            </w:r>
            <w:r>
              <w:rPr>
                <w:rFonts w:ascii="Verdana"/>
                <w:spacing w:val="1"/>
                <w:w w:val="105"/>
                <w:sz w:val="19"/>
              </w:rPr>
              <w:t>time</w:t>
            </w:r>
            <w:r>
              <w:rPr>
                <w:rFonts w:ascii="Verdana"/>
                <w:spacing w:val="22"/>
                <w:w w:val="103"/>
                <w:sz w:val="19"/>
              </w:rPr>
              <w:t xml:space="preserve"> </w:t>
            </w:r>
            <w:r>
              <w:rPr>
                <w:rFonts w:ascii="Verdana"/>
                <w:w w:val="105"/>
                <w:sz w:val="19"/>
              </w:rPr>
              <w:t>they</w:t>
            </w:r>
            <w:r>
              <w:rPr>
                <w:rFonts w:ascii="Verdana"/>
                <w:spacing w:val="4"/>
                <w:w w:val="105"/>
                <w:sz w:val="19"/>
              </w:rPr>
              <w:t xml:space="preserve"> </w:t>
            </w:r>
            <w:r>
              <w:rPr>
                <w:rFonts w:ascii="Verdana"/>
                <w:spacing w:val="2"/>
                <w:w w:val="105"/>
                <w:sz w:val="19"/>
              </w:rPr>
              <w:t>will</w:t>
            </w:r>
            <w:r>
              <w:rPr>
                <w:rFonts w:ascii="Verdana"/>
                <w:spacing w:val="5"/>
                <w:w w:val="105"/>
                <w:sz w:val="19"/>
              </w:rPr>
              <w:t xml:space="preserve"> </w:t>
            </w:r>
            <w:r>
              <w:rPr>
                <w:rFonts w:ascii="Verdana"/>
                <w:spacing w:val="1"/>
                <w:w w:val="105"/>
                <w:sz w:val="19"/>
              </w:rPr>
              <w:t>be</w:t>
            </w:r>
            <w:r>
              <w:rPr>
                <w:rFonts w:ascii="Verdana"/>
                <w:spacing w:val="8"/>
                <w:w w:val="105"/>
                <w:sz w:val="19"/>
              </w:rPr>
              <w:t xml:space="preserve"> </w:t>
            </w:r>
            <w:r>
              <w:rPr>
                <w:rFonts w:ascii="Verdana"/>
                <w:spacing w:val="1"/>
                <w:w w:val="105"/>
                <w:sz w:val="19"/>
              </w:rPr>
              <w:t>needed</w:t>
            </w:r>
            <w:r>
              <w:rPr>
                <w:rFonts w:ascii="Verdana"/>
                <w:spacing w:val="7"/>
                <w:w w:val="105"/>
                <w:sz w:val="19"/>
              </w:rPr>
              <w:t xml:space="preserve"> </w:t>
            </w:r>
            <w:r>
              <w:rPr>
                <w:rFonts w:ascii="Verdana"/>
                <w:spacing w:val="2"/>
                <w:w w:val="105"/>
                <w:sz w:val="19"/>
              </w:rPr>
              <w:t>on</w:t>
            </w:r>
            <w:r>
              <w:rPr>
                <w:rFonts w:ascii="Verdana"/>
                <w:spacing w:val="5"/>
                <w:w w:val="105"/>
                <w:sz w:val="19"/>
              </w:rPr>
              <w:t xml:space="preserve"> </w:t>
            </w:r>
            <w:r>
              <w:rPr>
                <w:rFonts w:ascii="Verdana"/>
                <w:spacing w:val="1"/>
                <w:w w:val="105"/>
                <w:sz w:val="19"/>
              </w:rPr>
              <w:t>the</w:t>
            </w:r>
            <w:r>
              <w:rPr>
                <w:rFonts w:ascii="Verdana"/>
                <w:spacing w:val="8"/>
                <w:w w:val="105"/>
                <w:sz w:val="19"/>
              </w:rPr>
              <w:t xml:space="preserve"> </w:t>
            </w:r>
            <w:r>
              <w:rPr>
                <w:rFonts w:ascii="Verdana"/>
                <w:w w:val="105"/>
                <w:sz w:val="19"/>
              </w:rPr>
              <w:t>jobsite,</w:t>
            </w:r>
            <w:r>
              <w:rPr>
                <w:rFonts w:ascii="Verdana"/>
                <w:spacing w:val="5"/>
                <w:w w:val="105"/>
                <w:sz w:val="19"/>
              </w:rPr>
              <w:t xml:space="preserve"> </w:t>
            </w:r>
            <w:r>
              <w:rPr>
                <w:rFonts w:ascii="Verdana"/>
                <w:spacing w:val="2"/>
                <w:w w:val="105"/>
                <w:sz w:val="19"/>
              </w:rPr>
              <w:t>and</w:t>
            </w:r>
            <w:r>
              <w:rPr>
                <w:rFonts w:ascii="Verdana"/>
                <w:spacing w:val="8"/>
                <w:w w:val="105"/>
                <w:sz w:val="19"/>
              </w:rPr>
              <w:t xml:space="preserve"> </w:t>
            </w:r>
            <w:r>
              <w:rPr>
                <w:rFonts w:ascii="Verdana"/>
                <w:spacing w:val="1"/>
                <w:w w:val="105"/>
                <w:sz w:val="19"/>
              </w:rPr>
              <w:t>assign</w:t>
            </w:r>
            <w:r>
              <w:rPr>
                <w:rFonts w:ascii="Verdana"/>
                <w:spacing w:val="9"/>
                <w:w w:val="105"/>
                <w:sz w:val="19"/>
              </w:rPr>
              <w:t xml:space="preserve"> </w:t>
            </w:r>
            <w:r>
              <w:rPr>
                <w:rFonts w:ascii="Verdana"/>
                <w:w w:val="105"/>
                <w:sz w:val="19"/>
              </w:rPr>
              <w:t>responsibility</w:t>
            </w:r>
            <w:r>
              <w:rPr>
                <w:rFonts w:ascii="Verdana"/>
                <w:spacing w:val="40"/>
                <w:w w:val="103"/>
                <w:sz w:val="19"/>
              </w:rPr>
              <w:t xml:space="preserve"> </w:t>
            </w:r>
            <w:r>
              <w:rPr>
                <w:rFonts w:ascii="Verdana"/>
                <w:spacing w:val="1"/>
                <w:w w:val="105"/>
                <w:sz w:val="19"/>
              </w:rPr>
              <w:t>for</w:t>
            </w:r>
            <w:r>
              <w:rPr>
                <w:rFonts w:ascii="Verdana"/>
                <w:spacing w:val="-13"/>
                <w:w w:val="105"/>
                <w:sz w:val="19"/>
              </w:rPr>
              <w:t xml:space="preserve"> </w:t>
            </w:r>
            <w:r>
              <w:rPr>
                <w:rFonts w:ascii="Verdana"/>
                <w:spacing w:val="1"/>
                <w:w w:val="105"/>
                <w:sz w:val="19"/>
              </w:rPr>
              <w:t>their</w:t>
            </w:r>
            <w:r>
              <w:rPr>
                <w:rFonts w:ascii="Verdana"/>
                <w:spacing w:val="-13"/>
                <w:w w:val="105"/>
                <w:sz w:val="19"/>
              </w:rPr>
              <w:t xml:space="preserve"> </w:t>
            </w:r>
            <w:r>
              <w:rPr>
                <w:rFonts w:ascii="Verdana"/>
                <w:spacing w:val="2"/>
                <w:w w:val="105"/>
                <w:sz w:val="19"/>
              </w:rPr>
              <w:t>management</w:t>
            </w:r>
            <w:r>
              <w:rPr>
                <w:rFonts w:ascii="Verdana"/>
                <w:spacing w:val="-12"/>
                <w:w w:val="105"/>
                <w:sz w:val="19"/>
              </w:rPr>
              <w:t xml:space="preserve"> </w:t>
            </w:r>
            <w:r>
              <w:rPr>
                <w:rFonts w:ascii="Verdana"/>
                <w:spacing w:val="-3"/>
                <w:w w:val="105"/>
                <w:sz w:val="19"/>
              </w:rPr>
              <w:t>to</w:t>
            </w:r>
            <w:r>
              <w:rPr>
                <w:rFonts w:ascii="Verdana"/>
                <w:spacing w:val="-11"/>
                <w:w w:val="105"/>
                <w:sz w:val="19"/>
              </w:rPr>
              <w:t xml:space="preserve"> </w:t>
            </w:r>
            <w:r>
              <w:rPr>
                <w:rFonts w:ascii="Verdana"/>
                <w:spacing w:val="1"/>
                <w:w w:val="105"/>
                <w:sz w:val="19"/>
              </w:rPr>
              <w:t>the</w:t>
            </w:r>
            <w:r>
              <w:rPr>
                <w:rFonts w:ascii="Verdana"/>
                <w:spacing w:val="-9"/>
                <w:w w:val="105"/>
                <w:sz w:val="19"/>
              </w:rPr>
              <w:t xml:space="preserve"> </w:t>
            </w:r>
            <w:r>
              <w:rPr>
                <w:rFonts w:ascii="Verdana"/>
                <w:w w:val="105"/>
                <w:sz w:val="19"/>
              </w:rPr>
              <w:t>site</w:t>
            </w:r>
            <w:r>
              <w:rPr>
                <w:rFonts w:ascii="Verdana"/>
                <w:spacing w:val="-10"/>
                <w:w w:val="105"/>
                <w:sz w:val="19"/>
              </w:rPr>
              <w:t xml:space="preserve"> </w:t>
            </w:r>
            <w:r>
              <w:rPr>
                <w:rFonts w:ascii="Verdana"/>
                <w:spacing w:val="1"/>
                <w:w w:val="105"/>
                <w:sz w:val="19"/>
              </w:rPr>
              <w:t>supervisor.</w:t>
            </w:r>
          </w:p>
        </w:tc>
      </w:tr>
      <w:tr w:rsidR="007318C2" w14:paraId="24BDAE37" w14:textId="77777777">
        <w:trPr>
          <w:trHeight w:hRule="exact" w:val="384"/>
        </w:trPr>
        <w:tc>
          <w:tcPr>
            <w:tcW w:w="9773" w:type="dxa"/>
            <w:gridSpan w:val="4"/>
            <w:tcBorders>
              <w:top w:val="single" w:sz="8" w:space="0" w:color="000000"/>
              <w:left w:val="single" w:sz="8" w:space="0" w:color="000000"/>
              <w:bottom w:val="single" w:sz="8" w:space="0" w:color="000000"/>
              <w:right w:val="single" w:sz="8" w:space="0" w:color="000000"/>
            </w:tcBorders>
          </w:tcPr>
          <w:p w14:paraId="24BDAE36" w14:textId="77777777" w:rsidR="007318C2" w:rsidRDefault="00D36A7D">
            <w:pPr>
              <w:pStyle w:val="TableParagraph"/>
              <w:spacing w:before="62"/>
              <w:ind w:left="95"/>
              <w:rPr>
                <w:rFonts w:ascii="Verdana" w:eastAsia="Verdana" w:hAnsi="Verdana" w:cs="Verdana"/>
                <w:sz w:val="19"/>
                <w:szCs w:val="19"/>
              </w:rPr>
            </w:pPr>
            <w:r>
              <w:rPr>
                <w:rFonts w:ascii="Verdana"/>
                <w:b/>
                <w:spacing w:val="-1"/>
                <w:w w:val="105"/>
                <w:sz w:val="19"/>
              </w:rPr>
              <w:t>64.</w:t>
            </w:r>
            <w:r>
              <w:rPr>
                <w:rFonts w:ascii="Verdana"/>
                <w:b/>
                <w:spacing w:val="53"/>
                <w:w w:val="105"/>
                <w:sz w:val="19"/>
              </w:rPr>
              <w:t xml:space="preserve"> </w:t>
            </w:r>
            <w:r>
              <w:rPr>
                <w:rFonts w:ascii="Verdana"/>
                <w:b/>
                <w:w w:val="105"/>
                <w:sz w:val="19"/>
              </w:rPr>
              <w:t>Implement</w:t>
            </w:r>
            <w:r>
              <w:rPr>
                <w:rFonts w:ascii="Verdana"/>
                <w:b/>
                <w:spacing w:val="-7"/>
                <w:w w:val="105"/>
                <w:sz w:val="19"/>
              </w:rPr>
              <w:t xml:space="preserve"> </w:t>
            </w:r>
            <w:r>
              <w:rPr>
                <w:rFonts w:ascii="Verdana"/>
                <w:b/>
                <w:w w:val="105"/>
                <w:sz w:val="19"/>
              </w:rPr>
              <w:t>a</w:t>
            </w:r>
            <w:r>
              <w:rPr>
                <w:rFonts w:ascii="Verdana"/>
                <w:b/>
                <w:spacing w:val="-13"/>
                <w:w w:val="105"/>
                <w:sz w:val="19"/>
              </w:rPr>
              <w:t xml:space="preserve"> </w:t>
            </w:r>
            <w:r>
              <w:rPr>
                <w:rFonts w:ascii="Verdana"/>
                <w:b/>
                <w:spacing w:val="2"/>
                <w:w w:val="105"/>
                <w:sz w:val="19"/>
              </w:rPr>
              <w:t>tool</w:t>
            </w:r>
            <w:r>
              <w:rPr>
                <w:rFonts w:ascii="Verdana"/>
                <w:b/>
                <w:spacing w:val="-12"/>
                <w:w w:val="105"/>
                <w:sz w:val="19"/>
              </w:rPr>
              <w:t xml:space="preserve"> </w:t>
            </w:r>
            <w:r>
              <w:rPr>
                <w:rFonts w:ascii="Verdana"/>
                <w:b/>
                <w:spacing w:val="1"/>
                <w:w w:val="105"/>
                <w:sz w:val="19"/>
              </w:rPr>
              <w:t>tracking</w:t>
            </w:r>
            <w:r>
              <w:rPr>
                <w:rFonts w:ascii="Verdana"/>
                <w:b/>
                <w:spacing w:val="-7"/>
                <w:w w:val="105"/>
                <w:sz w:val="19"/>
              </w:rPr>
              <w:t xml:space="preserve"> </w:t>
            </w:r>
            <w:r>
              <w:rPr>
                <w:rFonts w:ascii="Verdana"/>
                <w:b/>
                <w:spacing w:val="1"/>
                <w:w w:val="105"/>
                <w:sz w:val="19"/>
              </w:rPr>
              <w:t>system</w:t>
            </w:r>
            <w:r>
              <w:rPr>
                <w:rFonts w:ascii="Verdana"/>
                <w:b/>
                <w:spacing w:val="-5"/>
                <w:w w:val="105"/>
                <w:sz w:val="19"/>
              </w:rPr>
              <w:t xml:space="preserve"> </w:t>
            </w:r>
            <w:r>
              <w:rPr>
                <w:rFonts w:ascii="Verdana"/>
                <w:b/>
                <w:spacing w:val="-1"/>
                <w:w w:val="105"/>
                <w:sz w:val="19"/>
              </w:rPr>
              <w:t>and</w:t>
            </w:r>
            <w:r>
              <w:rPr>
                <w:rFonts w:ascii="Verdana"/>
                <w:b/>
                <w:spacing w:val="-3"/>
                <w:w w:val="105"/>
                <w:sz w:val="19"/>
              </w:rPr>
              <w:t xml:space="preserve"> </w:t>
            </w:r>
            <w:r>
              <w:rPr>
                <w:rFonts w:ascii="Verdana"/>
                <w:b/>
                <w:w w:val="105"/>
                <w:sz w:val="19"/>
              </w:rPr>
              <w:t>track</w:t>
            </w:r>
            <w:r>
              <w:rPr>
                <w:rFonts w:ascii="Verdana"/>
                <w:b/>
                <w:spacing w:val="-10"/>
                <w:w w:val="105"/>
                <w:sz w:val="19"/>
              </w:rPr>
              <w:t xml:space="preserve"> </w:t>
            </w:r>
            <w:r>
              <w:rPr>
                <w:rFonts w:ascii="Verdana"/>
                <w:b/>
                <w:spacing w:val="2"/>
                <w:w w:val="105"/>
                <w:sz w:val="19"/>
              </w:rPr>
              <w:t>tool</w:t>
            </w:r>
            <w:r>
              <w:rPr>
                <w:rFonts w:ascii="Verdana"/>
                <w:b/>
                <w:spacing w:val="-8"/>
                <w:w w:val="105"/>
                <w:sz w:val="19"/>
              </w:rPr>
              <w:t xml:space="preserve"> </w:t>
            </w:r>
            <w:r>
              <w:rPr>
                <w:rFonts w:ascii="Verdana"/>
                <w:b/>
                <w:spacing w:val="1"/>
                <w:w w:val="105"/>
                <w:sz w:val="19"/>
              </w:rPr>
              <w:t>usage</w:t>
            </w:r>
          </w:p>
        </w:tc>
      </w:tr>
      <w:tr w:rsidR="007318C2" w14:paraId="24BDAE3F" w14:textId="77777777">
        <w:trPr>
          <w:trHeight w:hRule="exact" w:val="1234"/>
        </w:trPr>
        <w:tc>
          <w:tcPr>
            <w:tcW w:w="917" w:type="dxa"/>
            <w:tcBorders>
              <w:top w:val="single" w:sz="8" w:space="0" w:color="000000"/>
              <w:left w:val="single" w:sz="8" w:space="0" w:color="000000"/>
              <w:bottom w:val="single" w:sz="8" w:space="0" w:color="000000"/>
              <w:right w:val="single" w:sz="5" w:space="0" w:color="000000"/>
            </w:tcBorders>
          </w:tcPr>
          <w:p w14:paraId="24BDAE38" w14:textId="77777777" w:rsidR="007318C2" w:rsidRDefault="007318C2">
            <w:pPr>
              <w:pStyle w:val="TableParagraph"/>
              <w:spacing w:before="11" w:line="420" w:lineRule="exact"/>
              <w:rPr>
                <w:sz w:val="42"/>
                <w:szCs w:val="42"/>
              </w:rPr>
            </w:pPr>
          </w:p>
          <w:p w14:paraId="24BDAE39" w14:textId="77777777" w:rsidR="007318C2" w:rsidRDefault="00D36A7D">
            <w:pPr>
              <w:pStyle w:val="TableParagraph"/>
              <w:ind w:left="279" w:right="294"/>
              <w:jc w:val="center"/>
              <w:rPr>
                <w:rFonts w:ascii="Wingdings" w:eastAsia="Wingdings" w:hAnsi="Wingdings" w:cs="Wingdings"/>
                <w:sz w:val="31"/>
                <w:szCs w:val="31"/>
              </w:rPr>
            </w:pPr>
            <w:r>
              <w:rPr>
                <w:rFonts w:ascii="Wingdings" w:eastAsia="Wingdings" w:hAnsi="Wingdings" w:cs="Wingdings"/>
                <w:sz w:val="31"/>
                <w:szCs w:val="31"/>
              </w:rPr>
              <w:t></w:t>
            </w:r>
          </w:p>
        </w:tc>
        <w:tc>
          <w:tcPr>
            <w:tcW w:w="1618" w:type="dxa"/>
            <w:tcBorders>
              <w:top w:val="single" w:sz="8" w:space="0" w:color="000000"/>
              <w:left w:val="single" w:sz="5" w:space="0" w:color="000000"/>
              <w:bottom w:val="single" w:sz="8" w:space="0" w:color="000000"/>
              <w:right w:val="single" w:sz="5" w:space="0" w:color="000000"/>
            </w:tcBorders>
          </w:tcPr>
          <w:p w14:paraId="24BDAE3A" w14:textId="77777777" w:rsidR="007318C2" w:rsidRDefault="007318C2"/>
        </w:tc>
        <w:tc>
          <w:tcPr>
            <w:tcW w:w="850" w:type="dxa"/>
            <w:tcBorders>
              <w:top w:val="single" w:sz="8" w:space="0" w:color="000000"/>
              <w:left w:val="single" w:sz="5" w:space="0" w:color="000000"/>
              <w:bottom w:val="single" w:sz="8" w:space="0" w:color="000000"/>
              <w:right w:val="single" w:sz="5" w:space="0" w:color="000000"/>
            </w:tcBorders>
          </w:tcPr>
          <w:p w14:paraId="24BDAE3B" w14:textId="77777777" w:rsidR="007318C2" w:rsidRDefault="007318C2">
            <w:pPr>
              <w:pStyle w:val="TableParagraph"/>
              <w:spacing w:line="200" w:lineRule="exact"/>
              <w:rPr>
                <w:sz w:val="20"/>
                <w:szCs w:val="20"/>
              </w:rPr>
            </w:pPr>
          </w:p>
          <w:p w14:paraId="24BDAE3C" w14:textId="77777777" w:rsidR="007318C2" w:rsidRDefault="007318C2">
            <w:pPr>
              <w:pStyle w:val="TableParagraph"/>
              <w:spacing w:before="10" w:line="280" w:lineRule="exact"/>
              <w:rPr>
                <w:sz w:val="28"/>
                <w:szCs w:val="28"/>
              </w:rPr>
            </w:pPr>
          </w:p>
          <w:p w14:paraId="24BDAE3D" w14:textId="77777777" w:rsidR="007318C2" w:rsidRDefault="00D36A7D">
            <w:pPr>
              <w:pStyle w:val="TableParagraph"/>
              <w:ind w:left="333" w:right="337"/>
              <w:jc w:val="center"/>
              <w:rPr>
                <w:rFonts w:ascii="Verdana" w:eastAsia="Verdana" w:hAnsi="Verdana" w:cs="Verdana"/>
                <w:sz w:val="19"/>
                <w:szCs w:val="19"/>
              </w:rPr>
            </w:pPr>
            <w:r>
              <w:rPr>
                <w:rFonts w:ascii="Verdana"/>
                <w:w w:val="105"/>
                <w:sz w:val="19"/>
              </w:rPr>
              <w:t>1</w:t>
            </w:r>
          </w:p>
        </w:tc>
        <w:tc>
          <w:tcPr>
            <w:tcW w:w="6389" w:type="dxa"/>
            <w:tcBorders>
              <w:top w:val="single" w:sz="8" w:space="0" w:color="000000"/>
              <w:left w:val="single" w:sz="5" w:space="0" w:color="000000"/>
              <w:bottom w:val="single" w:sz="8" w:space="0" w:color="000000"/>
              <w:right w:val="single" w:sz="8" w:space="0" w:color="000000"/>
            </w:tcBorders>
          </w:tcPr>
          <w:p w14:paraId="24BDAE3E" w14:textId="77777777" w:rsidR="007318C2" w:rsidRDefault="00D36A7D">
            <w:pPr>
              <w:pStyle w:val="TableParagraph"/>
              <w:spacing w:before="4" w:line="252" w:lineRule="auto"/>
              <w:ind w:left="99" w:right="97"/>
              <w:jc w:val="both"/>
              <w:rPr>
                <w:rFonts w:ascii="Verdana" w:eastAsia="Verdana" w:hAnsi="Verdana" w:cs="Verdana"/>
                <w:sz w:val="19"/>
                <w:szCs w:val="19"/>
              </w:rPr>
            </w:pPr>
            <w:r>
              <w:rPr>
                <w:rFonts w:ascii="Verdana"/>
                <w:spacing w:val="1"/>
                <w:w w:val="105"/>
                <w:sz w:val="19"/>
              </w:rPr>
              <w:t>The</w:t>
            </w:r>
            <w:r>
              <w:rPr>
                <w:rFonts w:ascii="Verdana"/>
                <w:spacing w:val="60"/>
                <w:w w:val="105"/>
                <w:sz w:val="19"/>
              </w:rPr>
              <w:t xml:space="preserve"> </w:t>
            </w:r>
            <w:r>
              <w:rPr>
                <w:rFonts w:ascii="Verdana"/>
                <w:spacing w:val="1"/>
                <w:w w:val="105"/>
                <w:sz w:val="19"/>
              </w:rPr>
              <w:t>site</w:t>
            </w:r>
            <w:r>
              <w:rPr>
                <w:rFonts w:ascii="Verdana"/>
                <w:spacing w:val="60"/>
                <w:w w:val="105"/>
                <w:sz w:val="19"/>
              </w:rPr>
              <w:t xml:space="preserve"> </w:t>
            </w:r>
            <w:r>
              <w:rPr>
                <w:rFonts w:ascii="Verdana"/>
                <w:spacing w:val="1"/>
                <w:w w:val="105"/>
                <w:sz w:val="19"/>
              </w:rPr>
              <w:t>supervisor</w:t>
            </w:r>
            <w:r>
              <w:rPr>
                <w:rFonts w:ascii="Verdana"/>
                <w:spacing w:val="60"/>
                <w:w w:val="105"/>
                <w:sz w:val="19"/>
              </w:rPr>
              <w:t xml:space="preserve"> </w:t>
            </w:r>
            <w:r>
              <w:rPr>
                <w:rFonts w:ascii="Verdana"/>
                <w:spacing w:val="2"/>
                <w:w w:val="105"/>
                <w:sz w:val="19"/>
              </w:rPr>
              <w:t>or</w:t>
            </w:r>
            <w:r>
              <w:rPr>
                <w:rFonts w:ascii="Verdana"/>
                <w:spacing w:val="61"/>
                <w:w w:val="105"/>
                <w:sz w:val="19"/>
              </w:rPr>
              <w:t xml:space="preserve"> </w:t>
            </w:r>
            <w:r>
              <w:rPr>
                <w:rFonts w:ascii="Verdana"/>
                <w:spacing w:val="1"/>
                <w:w w:val="105"/>
                <w:sz w:val="19"/>
              </w:rPr>
              <w:t>foreman</w:t>
            </w:r>
            <w:r>
              <w:rPr>
                <w:rFonts w:ascii="Verdana"/>
                <w:spacing w:val="62"/>
                <w:w w:val="105"/>
                <w:sz w:val="19"/>
              </w:rPr>
              <w:t xml:space="preserve"> </w:t>
            </w:r>
            <w:r>
              <w:rPr>
                <w:rFonts w:ascii="Verdana"/>
                <w:spacing w:val="1"/>
                <w:w w:val="105"/>
                <w:sz w:val="19"/>
              </w:rPr>
              <w:t>should</w:t>
            </w:r>
            <w:r>
              <w:rPr>
                <w:rFonts w:ascii="Verdana"/>
                <w:spacing w:val="64"/>
                <w:w w:val="105"/>
                <w:sz w:val="19"/>
              </w:rPr>
              <w:t xml:space="preserve"> </w:t>
            </w:r>
            <w:r>
              <w:rPr>
                <w:rFonts w:ascii="Verdana"/>
                <w:w w:val="105"/>
                <w:sz w:val="19"/>
              </w:rPr>
              <w:t>implement</w:t>
            </w:r>
            <w:r>
              <w:rPr>
                <w:rFonts w:ascii="Verdana"/>
                <w:spacing w:val="61"/>
                <w:w w:val="105"/>
                <w:sz w:val="19"/>
              </w:rPr>
              <w:t xml:space="preserve"> </w:t>
            </w:r>
            <w:r>
              <w:rPr>
                <w:rFonts w:ascii="Verdana"/>
                <w:w w:val="105"/>
                <w:sz w:val="19"/>
              </w:rPr>
              <w:t>a</w:t>
            </w:r>
            <w:r>
              <w:rPr>
                <w:rFonts w:ascii="Verdana"/>
                <w:spacing w:val="64"/>
                <w:w w:val="105"/>
                <w:sz w:val="19"/>
              </w:rPr>
              <w:t xml:space="preserve"> </w:t>
            </w:r>
            <w:r>
              <w:rPr>
                <w:rFonts w:ascii="Verdana"/>
                <w:spacing w:val="1"/>
                <w:w w:val="105"/>
                <w:sz w:val="19"/>
              </w:rPr>
              <w:t>tool</w:t>
            </w:r>
            <w:r>
              <w:rPr>
                <w:rFonts w:ascii="Verdana"/>
                <w:spacing w:val="28"/>
                <w:w w:val="103"/>
                <w:sz w:val="19"/>
              </w:rPr>
              <w:t xml:space="preserve"> </w:t>
            </w:r>
            <w:r>
              <w:rPr>
                <w:rFonts w:ascii="Verdana"/>
                <w:w w:val="105"/>
                <w:sz w:val="19"/>
              </w:rPr>
              <w:t>tracking</w:t>
            </w:r>
            <w:r>
              <w:rPr>
                <w:rFonts w:ascii="Verdana"/>
                <w:spacing w:val="18"/>
                <w:w w:val="105"/>
                <w:sz w:val="19"/>
              </w:rPr>
              <w:t xml:space="preserve"> </w:t>
            </w:r>
            <w:r>
              <w:rPr>
                <w:rFonts w:ascii="Verdana"/>
                <w:spacing w:val="1"/>
                <w:w w:val="105"/>
                <w:sz w:val="19"/>
              </w:rPr>
              <w:t>system</w:t>
            </w:r>
            <w:r>
              <w:rPr>
                <w:rFonts w:ascii="Verdana"/>
                <w:spacing w:val="12"/>
                <w:w w:val="105"/>
                <w:sz w:val="19"/>
              </w:rPr>
              <w:t xml:space="preserve"> </w:t>
            </w:r>
            <w:r>
              <w:rPr>
                <w:rFonts w:ascii="Verdana"/>
                <w:spacing w:val="1"/>
                <w:w w:val="105"/>
                <w:sz w:val="19"/>
              </w:rPr>
              <w:t>that</w:t>
            </w:r>
            <w:r>
              <w:rPr>
                <w:rFonts w:ascii="Verdana"/>
                <w:spacing w:val="15"/>
                <w:w w:val="105"/>
                <w:sz w:val="19"/>
              </w:rPr>
              <w:t xml:space="preserve"> </w:t>
            </w:r>
            <w:r>
              <w:rPr>
                <w:rFonts w:ascii="Verdana"/>
                <w:spacing w:val="1"/>
                <w:w w:val="105"/>
                <w:sz w:val="19"/>
              </w:rPr>
              <w:t>documents:</w:t>
            </w:r>
            <w:r>
              <w:rPr>
                <w:rFonts w:ascii="Verdana"/>
                <w:spacing w:val="14"/>
                <w:w w:val="105"/>
                <w:sz w:val="19"/>
              </w:rPr>
              <w:t xml:space="preserve"> </w:t>
            </w:r>
            <w:r>
              <w:rPr>
                <w:rFonts w:ascii="Verdana"/>
                <w:w w:val="105"/>
                <w:sz w:val="19"/>
              </w:rPr>
              <w:t>(1)</w:t>
            </w:r>
            <w:r>
              <w:rPr>
                <w:rFonts w:ascii="Verdana"/>
                <w:spacing w:val="18"/>
                <w:w w:val="105"/>
                <w:sz w:val="19"/>
              </w:rPr>
              <w:t xml:space="preserve"> </w:t>
            </w:r>
            <w:r>
              <w:rPr>
                <w:rFonts w:ascii="Verdana"/>
                <w:spacing w:val="2"/>
                <w:w w:val="105"/>
                <w:sz w:val="19"/>
              </w:rPr>
              <w:t>who</w:t>
            </w:r>
            <w:r>
              <w:rPr>
                <w:rFonts w:ascii="Verdana"/>
                <w:spacing w:val="17"/>
                <w:w w:val="105"/>
                <w:sz w:val="19"/>
              </w:rPr>
              <w:t xml:space="preserve"> </w:t>
            </w:r>
            <w:r>
              <w:rPr>
                <w:rFonts w:ascii="Verdana"/>
                <w:w w:val="105"/>
                <w:sz w:val="19"/>
              </w:rPr>
              <w:t>each</w:t>
            </w:r>
            <w:r>
              <w:rPr>
                <w:rFonts w:ascii="Verdana"/>
                <w:spacing w:val="16"/>
                <w:w w:val="105"/>
                <w:sz w:val="19"/>
              </w:rPr>
              <w:t xml:space="preserve"> </w:t>
            </w:r>
            <w:r>
              <w:rPr>
                <w:rFonts w:ascii="Verdana"/>
                <w:spacing w:val="1"/>
                <w:w w:val="105"/>
                <w:sz w:val="19"/>
              </w:rPr>
              <w:t>tool</w:t>
            </w:r>
            <w:r>
              <w:rPr>
                <w:rFonts w:ascii="Verdana"/>
                <w:spacing w:val="15"/>
                <w:w w:val="105"/>
                <w:sz w:val="19"/>
              </w:rPr>
              <w:t xml:space="preserve"> </w:t>
            </w:r>
            <w:r>
              <w:rPr>
                <w:rFonts w:ascii="Verdana"/>
                <w:spacing w:val="-1"/>
                <w:w w:val="105"/>
                <w:sz w:val="19"/>
              </w:rPr>
              <w:t>is</w:t>
            </w:r>
            <w:r>
              <w:rPr>
                <w:rFonts w:ascii="Verdana"/>
                <w:spacing w:val="26"/>
                <w:w w:val="103"/>
                <w:sz w:val="19"/>
              </w:rPr>
              <w:t xml:space="preserve"> </w:t>
            </w:r>
            <w:r>
              <w:rPr>
                <w:rFonts w:ascii="Verdana"/>
                <w:w w:val="105"/>
                <w:sz w:val="19"/>
              </w:rPr>
              <w:t xml:space="preserve">assigned </w:t>
            </w:r>
            <w:r>
              <w:rPr>
                <w:rFonts w:ascii="Verdana"/>
                <w:spacing w:val="-1"/>
                <w:w w:val="105"/>
                <w:sz w:val="19"/>
              </w:rPr>
              <w:t xml:space="preserve">to, </w:t>
            </w:r>
            <w:r>
              <w:rPr>
                <w:rFonts w:ascii="Verdana"/>
                <w:w w:val="105"/>
                <w:sz w:val="19"/>
              </w:rPr>
              <w:t>(2) how</w:t>
            </w:r>
            <w:r>
              <w:rPr>
                <w:rFonts w:ascii="Verdana"/>
                <w:spacing w:val="-1"/>
                <w:w w:val="105"/>
                <w:sz w:val="19"/>
              </w:rPr>
              <w:t xml:space="preserve"> long</w:t>
            </w:r>
            <w:r>
              <w:rPr>
                <w:rFonts w:ascii="Verdana"/>
                <w:spacing w:val="1"/>
                <w:w w:val="105"/>
                <w:sz w:val="19"/>
              </w:rPr>
              <w:t xml:space="preserve"> the</w:t>
            </w:r>
            <w:r>
              <w:rPr>
                <w:rFonts w:ascii="Verdana"/>
                <w:spacing w:val="-4"/>
                <w:w w:val="105"/>
                <w:sz w:val="19"/>
              </w:rPr>
              <w:t xml:space="preserve"> </w:t>
            </w:r>
            <w:r>
              <w:rPr>
                <w:rFonts w:ascii="Verdana"/>
                <w:spacing w:val="1"/>
                <w:w w:val="105"/>
                <w:sz w:val="19"/>
              </w:rPr>
              <w:t>tool</w:t>
            </w:r>
            <w:r>
              <w:rPr>
                <w:rFonts w:ascii="Verdana"/>
                <w:spacing w:val="-3"/>
                <w:w w:val="105"/>
                <w:sz w:val="19"/>
              </w:rPr>
              <w:t xml:space="preserve"> </w:t>
            </w:r>
            <w:r>
              <w:rPr>
                <w:rFonts w:ascii="Verdana"/>
                <w:spacing w:val="2"/>
                <w:w w:val="105"/>
                <w:sz w:val="19"/>
              </w:rPr>
              <w:t>has</w:t>
            </w:r>
            <w:r>
              <w:rPr>
                <w:rFonts w:ascii="Verdana"/>
                <w:spacing w:val="-7"/>
                <w:w w:val="105"/>
                <w:sz w:val="19"/>
              </w:rPr>
              <w:t xml:space="preserve"> </w:t>
            </w:r>
            <w:r>
              <w:rPr>
                <w:rFonts w:ascii="Verdana"/>
                <w:spacing w:val="1"/>
                <w:w w:val="105"/>
                <w:sz w:val="19"/>
              </w:rPr>
              <w:t>been</w:t>
            </w:r>
            <w:r>
              <w:rPr>
                <w:rFonts w:ascii="Verdana"/>
                <w:spacing w:val="-1"/>
                <w:w w:val="105"/>
                <w:sz w:val="19"/>
              </w:rPr>
              <w:t xml:space="preserve"> in</w:t>
            </w:r>
            <w:r>
              <w:rPr>
                <w:rFonts w:ascii="Verdana"/>
                <w:spacing w:val="-2"/>
                <w:w w:val="105"/>
                <w:sz w:val="19"/>
              </w:rPr>
              <w:t xml:space="preserve"> </w:t>
            </w:r>
            <w:r>
              <w:rPr>
                <w:rFonts w:ascii="Verdana"/>
                <w:spacing w:val="1"/>
                <w:w w:val="105"/>
                <w:sz w:val="19"/>
              </w:rPr>
              <w:t>use,</w:t>
            </w:r>
            <w:r>
              <w:rPr>
                <w:rFonts w:ascii="Verdana"/>
                <w:spacing w:val="-5"/>
                <w:w w:val="105"/>
                <w:sz w:val="19"/>
              </w:rPr>
              <w:t xml:space="preserve"> </w:t>
            </w:r>
            <w:r>
              <w:rPr>
                <w:rFonts w:ascii="Verdana"/>
                <w:w w:val="105"/>
                <w:sz w:val="19"/>
              </w:rPr>
              <w:t>(3) when</w:t>
            </w:r>
            <w:r>
              <w:rPr>
                <w:rFonts w:ascii="Verdana"/>
                <w:spacing w:val="34"/>
                <w:w w:val="103"/>
                <w:sz w:val="19"/>
              </w:rPr>
              <w:t xml:space="preserve"> </w:t>
            </w:r>
            <w:r>
              <w:rPr>
                <w:rFonts w:ascii="Verdana"/>
                <w:spacing w:val="1"/>
                <w:w w:val="105"/>
                <w:sz w:val="19"/>
              </w:rPr>
              <w:t>the</w:t>
            </w:r>
            <w:r>
              <w:rPr>
                <w:rFonts w:ascii="Verdana"/>
                <w:spacing w:val="47"/>
                <w:w w:val="105"/>
                <w:sz w:val="19"/>
              </w:rPr>
              <w:t xml:space="preserve"> </w:t>
            </w:r>
            <w:r>
              <w:rPr>
                <w:rFonts w:ascii="Verdana"/>
                <w:spacing w:val="1"/>
                <w:w w:val="105"/>
                <w:sz w:val="19"/>
              </w:rPr>
              <w:t>tool</w:t>
            </w:r>
            <w:r>
              <w:rPr>
                <w:rFonts w:ascii="Verdana"/>
                <w:spacing w:val="53"/>
                <w:w w:val="105"/>
                <w:sz w:val="19"/>
              </w:rPr>
              <w:t xml:space="preserve"> </w:t>
            </w:r>
            <w:r>
              <w:rPr>
                <w:rFonts w:ascii="Verdana"/>
                <w:spacing w:val="-1"/>
                <w:w w:val="105"/>
                <w:sz w:val="19"/>
              </w:rPr>
              <w:t>is</w:t>
            </w:r>
            <w:r>
              <w:rPr>
                <w:rFonts w:ascii="Verdana"/>
                <w:spacing w:val="47"/>
                <w:w w:val="105"/>
                <w:sz w:val="19"/>
              </w:rPr>
              <w:t xml:space="preserve"> </w:t>
            </w:r>
            <w:r>
              <w:rPr>
                <w:rFonts w:ascii="Verdana"/>
                <w:spacing w:val="4"/>
                <w:w w:val="105"/>
                <w:sz w:val="19"/>
              </w:rPr>
              <w:t>due</w:t>
            </w:r>
            <w:r>
              <w:rPr>
                <w:rFonts w:ascii="Verdana"/>
                <w:spacing w:val="48"/>
                <w:w w:val="105"/>
                <w:sz w:val="19"/>
              </w:rPr>
              <w:t xml:space="preserve"> </w:t>
            </w:r>
            <w:r>
              <w:rPr>
                <w:rFonts w:ascii="Verdana"/>
                <w:w w:val="105"/>
                <w:sz w:val="19"/>
              </w:rPr>
              <w:t>for</w:t>
            </w:r>
            <w:r>
              <w:rPr>
                <w:rFonts w:ascii="Verdana"/>
                <w:spacing w:val="51"/>
                <w:w w:val="105"/>
                <w:sz w:val="19"/>
              </w:rPr>
              <w:t xml:space="preserve"> </w:t>
            </w:r>
            <w:r>
              <w:rPr>
                <w:rFonts w:ascii="Verdana"/>
                <w:spacing w:val="1"/>
                <w:w w:val="105"/>
                <w:sz w:val="19"/>
              </w:rPr>
              <w:t>maintenance</w:t>
            </w:r>
            <w:r>
              <w:rPr>
                <w:rFonts w:ascii="Verdana"/>
                <w:spacing w:val="52"/>
                <w:w w:val="105"/>
                <w:sz w:val="19"/>
              </w:rPr>
              <w:t xml:space="preserve"> </w:t>
            </w:r>
            <w:r>
              <w:rPr>
                <w:rFonts w:ascii="Verdana"/>
                <w:w w:val="105"/>
                <w:sz w:val="19"/>
              </w:rPr>
              <w:t>or</w:t>
            </w:r>
            <w:r>
              <w:rPr>
                <w:rFonts w:ascii="Verdana"/>
                <w:spacing w:val="51"/>
                <w:w w:val="105"/>
                <w:sz w:val="19"/>
              </w:rPr>
              <w:t xml:space="preserve"> </w:t>
            </w:r>
            <w:r>
              <w:rPr>
                <w:rFonts w:ascii="Verdana"/>
                <w:spacing w:val="1"/>
                <w:w w:val="105"/>
                <w:sz w:val="19"/>
              </w:rPr>
              <w:t>replacement,</w:t>
            </w:r>
            <w:r>
              <w:rPr>
                <w:rFonts w:ascii="Verdana"/>
                <w:spacing w:val="50"/>
                <w:w w:val="105"/>
                <w:sz w:val="19"/>
              </w:rPr>
              <w:t xml:space="preserve"> </w:t>
            </w:r>
            <w:r>
              <w:rPr>
                <w:rFonts w:ascii="Verdana"/>
                <w:w w:val="105"/>
                <w:sz w:val="19"/>
              </w:rPr>
              <w:t>and</w:t>
            </w:r>
            <w:r>
              <w:rPr>
                <w:rFonts w:ascii="Verdana"/>
                <w:spacing w:val="51"/>
                <w:w w:val="105"/>
                <w:sz w:val="19"/>
              </w:rPr>
              <w:t xml:space="preserve"> </w:t>
            </w:r>
            <w:r>
              <w:rPr>
                <w:rFonts w:ascii="Verdana"/>
                <w:spacing w:val="1"/>
                <w:w w:val="105"/>
                <w:sz w:val="19"/>
              </w:rPr>
              <w:t>(4)</w:t>
            </w:r>
            <w:r>
              <w:rPr>
                <w:rFonts w:ascii="Verdana"/>
                <w:spacing w:val="32"/>
                <w:w w:val="103"/>
                <w:sz w:val="19"/>
              </w:rPr>
              <w:t xml:space="preserve"> </w:t>
            </w:r>
            <w:r>
              <w:rPr>
                <w:rFonts w:ascii="Verdana"/>
                <w:w w:val="105"/>
                <w:sz w:val="19"/>
              </w:rPr>
              <w:t>current</w:t>
            </w:r>
            <w:r>
              <w:rPr>
                <w:rFonts w:ascii="Verdana"/>
                <w:spacing w:val="-6"/>
                <w:w w:val="105"/>
                <w:sz w:val="19"/>
              </w:rPr>
              <w:t xml:space="preserve"> </w:t>
            </w:r>
            <w:r>
              <w:rPr>
                <w:rFonts w:ascii="Verdana"/>
                <w:w w:val="105"/>
                <w:sz w:val="19"/>
              </w:rPr>
              <w:t>status</w:t>
            </w:r>
            <w:r>
              <w:rPr>
                <w:rFonts w:ascii="Verdana"/>
                <w:spacing w:val="-12"/>
                <w:w w:val="105"/>
                <w:sz w:val="19"/>
              </w:rPr>
              <w:t xml:space="preserve"> </w:t>
            </w:r>
            <w:r>
              <w:rPr>
                <w:rFonts w:ascii="Verdana"/>
                <w:spacing w:val="1"/>
                <w:w w:val="105"/>
                <w:sz w:val="19"/>
              </w:rPr>
              <w:t>(e.g.,</w:t>
            </w:r>
            <w:r>
              <w:rPr>
                <w:rFonts w:ascii="Verdana"/>
                <w:spacing w:val="-9"/>
                <w:w w:val="105"/>
                <w:sz w:val="19"/>
              </w:rPr>
              <w:t xml:space="preserve"> </w:t>
            </w:r>
            <w:r>
              <w:rPr>
                <w:rFonts w:ascii="Verdana"/>
                <w:spacing w:val="1"/>
                <w:w w:val="105"/>
                <w:sz w:val="19"/>
              </w:rPr>
              <w:t>in</w:t>
            </w:r>
            <w:r>
              <w:rPr>
                <w:rFonts w:ascii="Verdana"/>
                <w:spacing w:val="-9"/>
                <w:w w:val="105"/>
                <w:sz w:val="19"/>
              </w:rPr>
              <w:t xml:space="preserve"> </w:t>
            </w:r>
            <w:r>
              <w:rPr>
                <w:rFonts w:ascii="Verdana"/>
                <w:w w:val="105"/>
                <w:sz w:val="19"/>
              </w:rPr>
              <w:t>use,</w:t>
            </w:r>
            <w:r>
              <w:rPr>
                <w:rFonts w:ascii="Verdana"/>
                <w:spacing w:val="-10"/>
                <w:w w:val="105"/>
                <w:sz w:val="19"/>
              </w:rPr>
              <w:t xml:space="preserve"> </w:t>
            </w:r>
            <w:r>
              <w:rPr>
                <w:rFonts w:ascii="Verdana"/>
                <w:spacing w:val="1"/>
                <w:w w:val="105"/>
                <w:sz w:val="19"/>
              </w:rPr>
              <w:t>in</w:t>
            </w:r>
            <w:r>
              <w:rPr>
                <w:rFonts w:ascii="Verdana"/>
                <w:spacing w:val="-9"/>
                <w:w w:val="105"/>
                <w:sz w:val="19"/>
              </w:rPr>
              <w:t xml:space="preserve"> </w:t>
            </w:r>
            <w:r>
              <w:rPr>
                <w:rFonts w:ascii="Verdana"/>
                <w:spacing w:val="1"/>
                <w:w w:val="105"/>
                <w:sz w:val="19"/>
              </w:rPr>
              <w:t>maintenance,</w:t>
            </w:r>
            <w:r>
              <w:rPr>
                <w:rFonts w:ascii="Verdana"/>
                <w:spacing w:val="-9"/>
                <w:w w:val="105"/>
                <w:sz w:val="19"/>
              </w:rPr>
              <w:t xml:space="preserve"> </w:t>
            </w:r>
            <w:r>
              <w:rPr>
                <w:rFonts w:ascii="Verdana"/>
                <w:spacing w:val="-1"/>
                <w:w w:val="105"/>
                <w:sz w:val="19"/>
              </w:rPr>
              <w:t>in</w:t>
            </w:r>
            <w:r>
              <w:rPr>
                <w:rFonts w:ascii="Verdana"/>
                <w:spacing w:val="-10"/>
                <w:w w:val="105"/>
                <w:sz w:val="19"/>
              </w:rPr>
              <w:t xml:space="preserve"> </w:t>
            </w:r>
            <w:r>
              <w:rPr>
                <w:rFonts w:ascii="Verdana"/>
                <w:w w:val="105"/>
                <w:sz w:val="19"/>
              </w:rPr>
              <w:t>repair,</w:t>
            </w:r>
            <w:r>
              <w:rPr>
                <w:rFonts w:ascii="Verdana"/>
                <w:spacing w:val="-5"/>
                <w:w w:val="105"/>
                <w:sz w:val="19"/>
              </w:rPr>
              <w:t xml:space="preserve"> </w:t>
            </w:r>
            <w:proofErr w:type="spellStart"/>
            <w:r>
              <w:rPr>
                <w:rFonts w:ascii="Verdana"/>
                <w:w w:val="105"/>
                <w:sz w:val="19"/>
              </w:rPr>
              <w:t>etc</w:t>
            </w:r>
            <w:proofErr w:type="spellEnd"/>
            <w:r>
              <w:rPr>
                <w:rFonts w:ascii="Verdana"/>
                <w:w w:val="105"/>
                <w:sz w:val="19"/>
              </w:rPr>
              <w:t>)</w:t>
            </w:r>
          </w:p>
        </w:tc>
      </w:tr>
    </w:tbl>
    <w:p w14:paraId="24BDAE40" w14:textId="77777777" w:rsidR="007318C2" w:rsidRDefault="007318C2">
      <w:pPr>
        <w:spacing w:line="200" w:lineRule="exact"/>
        <w:rPr>
          <w:sz w:val="20"/>
          <w:szCs w:val="20"/>
        </w:rPr>
      </w:pPr>
    </w:p>
    <w:p w14:paraId="24BDAE41" w14:textId="77777777" w:rsidR="007318C2" w:rsidRDefault="007318C2">
      <w:pPr>
        <w:spacing w:line="200" w:lineRule="exact"/>
        <w:rPr>
          <w:sz w:val="20"/>
          <w:szCs w:val="20"/>
        </w:rPr>
      </w:pPr>
    </w:p>
    <w:p w14:paraId="24BDAE42" w14:textId="77777777" w:rsidR="007318C2" w:rsidRDefault="007318C2">
      <w:pPr>
        <w:spacing w:line="200" w:lineRule="exact"/>
        <w:rPr>
          <w:sz w:val="20"/>
          <w:szCs w:val="20"/>
        </w:rPr>
      </w:pPr>
    </w:p>
    <w:p w14:paraId="24BDAE43" w14:textId="77777777" w:rsidR="007318C2" w:rsidRDefault="007318C2">
      <w:pPr>
        <w:spacing w:line="200" w:lineRule="exact"/>
        <w:rPr>
          <w:sz w:val="20"/>
          <w:szCs w:val="20"/>
        </w:rPr>
      </w:pPr>
    </w:p>
    <w:p w14:paraId="24BDAE44" w14:textId="77777777" w:rsidR="007318C2" w:rsidRDefault="007318C2">
      <w:pPr>
        <w:spacing w:line="200" w:lineRule="exact"/>
        <w:rPr>
          <w:sz w:val="20"/>
          <w:szCs w:val="20"/>
        </w:rPr>
      </w:pPr>
    </w:p>
    <w:p w14:paraId="24BDAE45" w14:textId="77777777" w:rsidR="007318C2" w:rsidRDefault="007318C2">
      <w:pPr>
        <w:spacing w:line="200" w:lineRule="exact"/>
        <w:rPr>
          <w:sz w:val="20"/>
          <w:szCs w:val="20"/>
        </w:rPr>
      </w:pPr>
    </w:p>
    <w:p w14:paraId="24BDAE46" w14:textId="77777777" w:rsidR="007318C2" w:rsidRDefault="007318C2">
      <w:pPr>
        <w:rPr>
          <w:rFonts w:ascii="Verdana" w:eastAsia="Verdana" w:hAnsi="Verdana" w:cs="Verdana"/>
          <w:sz w:val="19"/>
          <w:szCs w:val="19"/>
        </w:rPr>
        <w:sectPr w:rsidR="007318C2" w:rsidSect="00C479BA">
          <w:headerReference w:type="default" r:id="rId116"/>
          <w:footerReference w:type="default" r:id="rId117"/>
          <w:pgSz w:w="12240" w:h="15840"/>
          <w:pgMar w:top="1440" w:right="1008" w:bottom="1440" w:left="1008" w:header="0" w:footer="0" w:gutter="0"/>
          <w:cols w:space="720"/>
        </w:sectPr>
      </w:pPr>
    </w:p>
    <w:p w14:paraId="24BDAE47" w14:textId="77777777" w:rsidR="007318C2" w:rsidRDefault="007318C2">
      <w:pPr>
        <w:spacing w:line="200" w:lineRule="exact"/>
        <w:rPr>
          <w:sz w:val="20"/>
          <w:szCs w:val="20"/>
        </w:rPr>
      </w:pPr>
    </w:p>
    <w:tbl>
      <w:tblPr>
        <w:tblW w:w="0" w:type="auto"/>
        <w:tblInd w:w="1140" w:type="dxa"/>
        <w:tblLayout w:type="fixed"/>
        <w:tblCellMar>
          <w:left w:w="0" w:type="dxa"/>
          <w:right w:w="0" w:type="dxa"/>
        </w:tblCellMar>
        <w:tblLook w:val="01E0" w:firstRow="1" w:lastRow="1" w:firstColumn="1" w:lastColumn="1" w:noHBand="0" w:noVBand="0"/>
      </w:tblPr>
      <w:tblGrid>
        <w:gridCol w:w="1022"/>
        <w:gridCol w:w="874"/>
        <w:gridCol w:w="2443"/>
        <w:gridCol w:w="1574"/>
        <w:gridCol w:w="1766"/>
        <w:gridCol w:w="965"/>
        <w:gridCol w:w="937"/>
      </w:tblGrid>
      <w:tr w:rsidR="007318C2" w14:paraId="24BDAE49" w14:textId="77777777">
        <w:trPr>
          <w:trHeight w:hRule="exact" w:val="1958"/>
        </w:trPr>
        <w:tc>
          <w:tcPr>
            <w:tcW w:w="9581" w:type="dxa"/>
            <w:gridSpan w:val="7"/>
            <w:tcBorders>
              <w:top w:val="single" w:sz="8" w:space="0" w:color="000000"/>
              <w:left w:val="single" w:sz="8" w:space="0" w:color="000000"/>
              <w:bottom w:val="single" w:sz="8" w:space="0" w:color="000000"/>
              <w:right w:val="single" w:sz="8" w:space="0" w:color="000000"/>
            </w:tcBorders>
          </w:tcPr>
          <w:p w14:paraId="24BDAE48" w14:textId="77777777" w:rsidR="007318C2" w:rsidRDefault="00D36A7D">
            <w:pPr>
              <w:pStyle w:val="TableParagraph"/>
              <w:tabs>
                <w:tab w:val="left" w:pos="1757"/>
                <w:tab w:val="left" w:pos="2184"/>
                <w:tab w:val="left" w:pos="2333"/>
                <w:tab w:val="left" w:pos="2439"/>
                <w:tab w:val="left" w:pos="2799"/>
                <w:tab w:val="left" w:pos="2895"/>
                <w:tab w:val="left" w:pos="3044"/>
                <w:tab w:val="left" w:pos="3227"/>
                <w:tab w:val="left" w:pos="3471"/>
                <w:tab w:val="left" w:pos="3606"/>
                <w:tab w:val="left" w:pos="3938"/>
                <w:tab w:val="left" w:pos="4033"/>
                <w:tab w:val="left" w:pos="4288"/>
                <w:tab w:val="left" w:pos="4648"/>
                <w:tab w:val="left" w:pos="5455"/>
                <w:tab w:val="left" w:pos="5883"/>
                <w:tab w:val="left" w:pos="6573"/>
                <w:tab w:val="left" w:pos="6603"/>
                <w:tab w:val="left" w:pos="7021"/>
                <w:tab w:val="left" w:pos="7732"/>
                <w:tab w:val="left" w:pos="7847"/>
                <w:tab w:val="left" w:pos="8443"/>
                <w:tab w:val="left" w:pos="8870"/>
                <w:tab w:val="left" w:pos="9297"/>
                <w:tab w:val="left" w:pos="9413"/>
              </w:tabs>
              <w:spacing w:before="124" w:line="378" w:lineRule="auto"/>
              <w:ind w:left="99" w:right="146"/>
              <w:rPr>
                <w:rFonts w:ascii="Verdana" w:eastAsia="Verdana" w:hAnsi="Verdana" w:cs="Verdana"/>
                <w:sz w:val="19"/>
                <w:szCs w:val="19"/>
              </w:rPr>
            </w:pPr>
            <w:r>
              <w:rPr>
                <w:rFonts w:ascii="Verdana"/>
                <w:b/>
                <w:w w:val="105"/>
                <w:sz w:val="19"/>
              </w:rPr>
              <w:t>Project</w:t>
            </w:r>
            <w:r>
              <w:rPr>
                <w:rFonts w:ascii="Verdana"/>
                <w:b/>
                <w:spacing w:val="-6"/>
                <w:w w:val="105"/>
                <w:sz w:val="19"/>
              </w:rPr>
              <w:t xml:space="preserve"> </w:t>
            </w:r>
            <w:r>
              <w:rPr>
                <w:rFonts w:ascii="Verdana"/>
                <w:b/>
                <w:spacing w:val="2"/>
                <w:w w:val="105"/>
                <w:sz w:val="19"/>
              </w:rPr>
              <w:t>Number:</w:t>
            </w:r>
            <w:r>
              <w:rPr>
                <w:rFonts w:ascii="Verdana"/>
                <w:b/>
                <w:spacing w:val="-5"/>
                <w:w w:val="105"/>
                <w:sz w:val="19"/>
              </w:rPr>
              <w:t xml:space="preserve"> </w:t>
            </w:r>
            <w:r>
              <w:rPr>
                <w:rFonts w:ascii="Verdana"/>
                <w:b/>
                <w:spacing w:val="4"/>
                <w:w w:val="105"/>
                <w:sz w:val="19"/>
              </w:rPr>
              <w:t>_</w:t>
            </w:r>
            <w:r>
              <w:rPr>
                <w:rFonts w:ascii="Verdana"/>
                <w:b/>
                <w:spacing w:val="4"/>
                <w:w w:val="105"/>
                <w:sz w:val="19"/>
                <w:u w:val="thick" w:color="000000"/>
              </w:rPr>
              <w:tab/>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u w:val="thick" w:color="000000"/>
              </w:rPr>
              <w:tab/>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u w:val="thick" w:color="000000"/>
              </w:rPr>
              <w:tab/>
            </w:r>
            <w:r>
              <w:rPr>
                <w:rFonts w:ascii="Verdana"/>
                <w:b/>
                <w:spacing w:val="4"/>
                <w:w w:val="105"/>
                <w:sz w:val="19"/>
                <w:u w:val="thick" w:color="000000"/>
              </w:rPr>
              <w:tab/>
            </w:r>
            <w:r>
              <w:rPr>
                <w:rFonts w:ascii="Verdana"/>
                <w:b/>
                <w:spacing w:val="1"/>
                <w:w w:val="30"/>
                <w:sz w:val="19"/>
              </w:rPr>
              <w:t>_</w:t>
            </w:r>
            <w:r>
              <w:rPr>
                <w:rFonts w:ascii="Verdana"/>
                <w:b/>
                <w:spacing w:val="1"/>
                <w:w w:val="30"/>
                <w:sz w:val="19"/>
                <w:u w:val="thick" w:color="000000"/>
              </w:rPr>
              <w:tab/>
            </w:r>
            <w:r>
              <w:rPr>
                <w:rFonts w:ascii="Verdana"/>
                <w:b/>
                <w:spacing w:val="1"/>
                <w:w w:val="30"/>
                <w:sz w:val="19"/>
              </w:rPr>
              <w:t>__</w:t>
            </w:r>
            <w:r>
              <w:rPr>
                <w:rFonts w:ascii="Verdana"/>
                <w:b/>
                <w:spacing w:val="1"/>
                <w:w w:val="30"/>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w w:val="103"/>
                <w:sz w:val="19"/>
                <w:u w:val="thick" w:color="000000"/>
              </w:rPr>
              <w:t xml:space="preserve"> </w:t>
            </w:r>
            <w:r>
              <w:rPr>
                <w:rFonts w:ascii="Verdana"/>
                <w:b/>
                <w:sz w:val="19"/>
                <w:u w:val="thick" w:color="000000"/>
              </w:rPr>
              <w:tab/>
            </w:r>
            <w:r>
              <w:rPr>
                <w:rFonts w:ascii="Verdana"/>
                <w:b/>
                <w:sz w:val="19"/>
                <w:u w:val="thick" w:color="000000"/>
              </w:rPr>
              <w:tab/>
            </w:r>
            <w:r>
              <w:rPr>
                <w:rFonts w:ascii="Verdana"/>
                <w:b/>
                <w:spacing w:val="25"/>
                <w:sz w:val="19"/>
              </w:rPr>
              <w:t xml:space="preserve"> </w:t>
            </w:r>
            <w:r>
              <w:rPr>
                <w:rFonts w:ascii="Verdana"/>
                <w:b/>
                <w:w w:val="105"/>
                <w:sz w:val="19"/>
              </w:rPr>
              <w:t>Project</w:t>
            </w:r>
            <w:r>
              <w:rPr>
                <w:rFonts w:ascii="Verdana"/>
                <w:b/>
                <w:spacing w:val="-16"/>
                <w:w w:val="105"/>
                <w:sz w:val="19"/>
              </w:rPr>
              <w:t xml:space="preserve"> </w:t>
            </w:r>
            <w:r>
              <w:rPr>
                <w:rFonts w:ascii="Verdana"/>
                <w:b/>
                <w:spacing w:val="2"/>
                <w:w w:val="105"/>
                <w:sz w:val="19"/>
              </w:rPr>
              <w:t>Name:</w:t>
            </w:r>
            <w:r>
              <w:rPr>
                <w:rFonts w:ascii="Verdana"/>
                <w:b/>
                <w:spacing w:val="-7"/>
                <w:w w:val="105"/>
                <w:sz w:val="19"/>
              </w:rPr>
              <w:t xml:space="preserve"> </w:t>
            </w:r>
            <w:r>
              <w:rPr>
                <w:rFonts w:ascii="Verdana"/>
                <w:b/>
                <w:spacing w:val="4"/>
                <w:w w:val="105"/>
                <w:sz w:val="19"/>
              </w:rPr>
              <w:t>__</w:t>
            </w:r>
            <w:r>
              <w:rPr>
                <w:rFonts w:ascii="Verdana"/>
                <w:b/>
                <w:spacing w:val="4"/>
                <w:w w:val="105"/>
                <w:sz w:val="19"/>
                <w:u w:val="thick" w:color="000000"/>
              </w:rPr>
              <w:tab/>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u w:val="thick" w:color="000000"/>
              </w:rPr>
              <w:tab/>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1"/>
                <w:w w:val="50"/>
                <w:sz w:val="19"/>
              </w:rPr>
              <w:t>_</w:t>
            </w:r>
            <w:r>
              <w:rPr>
                <w:rFonts w:ascii="Verdana"/>
                <w:b/>
                <w:spacing w:val="1"/>
                <w:w w:val="50"/>
                <w:sz w:val="19"/>
                <w:u w:val="thick" w:color="000000"/>
              </w:rPr>
              <w:tab/>
            </w:r>
            <w:r>
              <w:rPr>
                <w:rFonts w:ascii="Verdana"/>
                <w:b/>
                <w:spacing w:val="1"/>
                <w:w w:val="50"/>
                <w:sz w:val="19"/>
                <w:u w:val="thick" w:color="000000"/>
              </w:rPr>
              <w:tab/>
            </w:r>
            <w:r>
              <w:rPr>
                <w:rFonts w:ascii="Verdana"/>
                <w:b/>
                <w:spacing w:val="1"/>
                <w:w w:val="50"/>
                <w:sz w:val="19"/>
              </w:rPr>
              <w:t>_</w:t>
            </w:r>
            <w:r>
              <w:rPr>
                <w:rFonts w:ascii="Verdana"/>
                <w:b/>
                <w:spacing w:val="1"/>
                <w:w w:val="50"/>
                <w:sz w:val="19"/>
                <w:u w:val="thick" w:color="000000"/>
              </w:rPr>
              <w:tab/>
            </w:r>
            <w:r>
              <w:rPr>
                <w:rFonts w:ascii="Verdana"/>
                <w:b/>
                <w:spacing w:val="1"/>
                <w:w w:val="50"/>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w w:val="103"/>
                <w:sz w:val="19"/>
                <w:u w:val="thick" w:color="000000"/>
              </w:rPr>
              <w:t xml:space="preserve"> </w:t>
            </w:r>
            <w:r>
              <w:rPr>
                <w:rFonts w:ascii="Verdana"/>
                <w:b/>
                <w:sz w:val="19"/>
                <w:u w:val="thick" w:color="000000"/>
              </w:rPr>
              <w:tab/>
            </w:r>
            <w:r>
              <w:rPr>
                <w:rFonts w:ascii="Verdana"/>
                <w:b/>
                <w:sz w:val="19"/>
                <w:u w:val="thick" w:color="000000"/>
              </w:rPr>
              <w:tab/>
            </w:r>
            <w:r>
              <w:rPr>
                <w:rFonts w:ascii="Verdana"/>
                <w:b/>
                <w:spacing w:val="28"/>
                <w:sz w:val="19"/>
              </w:rPr>
              <w:t xml:space="preserve"> </w:t>
            </w:r>
            <w:r>
              <w:rPr>
                <w:rFonts w:ascii="Verdana"/>
                <w:b/>
                <w:spacing w:val="1"/>
                <w:w w:val="105"/>
                <w:sz w:val="19"/>
              </w:rPr>
              <w:t>Location:</w:t>
            </w:r>
            <w:r>
              <w:rPr>
                <w:rFonts w:ascii="Verdana"/>
                <w:b/>
                <w:spacing w:val="1"/>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u w:val="thick" w:color="000000"/>
              </w:rPr>
              <w:tab/>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u w:val="thick" w:color="000000"/>
              </w:rPr>
              <w:tab/>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w w:val="103"/>
                <w:sz w:val="19"/>
                <w:u w:val="thick" w:color="000000"/>
              </w:rPr>
              <w:t xml:space="preserve"> </w:t>
            </w:r>
            <w:r>
              <w:rPr>
                <w:rFonts w:ascii="Verdana"/>
                <w:b/>
                <w:sz w:val="19"/>
                <w:u w:val="thick" w:color="000000"/>
              </w:rPr>
              <w:tab/>
            </w:r>
            <w:r w:rsidR="00265F59">
              <w:rPr>
                <w:rFonts w:ascii="Verdana"/>
                <w:b/>
                <w:w w:val="15"/>
                <w:sz w:val="19"/>
                <w:u w:val="thick" w:color="000000"/>
              </w:rPr>
              <w:t xml:space="preserve"> </w:t>
            </w:r>
            <w:r>
              <w:rPr>
                <w:rFonts w:ascii="Verdana"/>
                <w:b/>
                <w:spacing w:val="-1"/>
                <w:w w:val="105"/>
                <w:sz w:val="19"/>
              </w:rPr>
              <w:t>E</w:t>
            </w:r>
            <w:r>
              <w:rPr>
                <w:rFonts w:ascii="Verdana"/>
                <w:b/>
                <w:spacing w:val="-3"/>
                <w:w w:val="105"/>
                <w:sz w:val="19"/>
              </w:rPr>
              <w:t>s</w:t>
            </w:r>
            <w:r>
              <w:rPr>
                <w:rFonts w:ascii="Verdana"/>
                <w:b/>
                <w:spacing w:val="1"/>
                <w:w w:val="105"/>
                <w:sz w:val="19"/>
              </w:rPr>
              <w:t>t</w:t>
            </w:r>
            <w:r>
              <w:rPr>
                <w:rFonts w:ascii="Verdana"/>
                <w:b/>
                <w:spacing w:val="4"/>
                <w:w w:val="105"/>
                <w:sz w:val="19"/>
              </w:rPr>
              <w:t>i</w:t>
            </w:r>
            <w:r>
              <w:rPr>
                <w:rFonts w:ascii="Verdana"/>
                <w:b/>
                <w:spacing w:val="2"/>
                <w:w w:val="105"/>
                <w:sz w:val="19"/>
              </w:rPr>
              <w:t>m</w:t>
            </w:r>
            <w:r>
              <w:rPr>
                <w:rFonts w:ascii="Verdana"/>
                <w:b/>
                <w:spacing w:val="-3"/>
                <w:w w:val="105"/>
                <w:sz w:val="19"/>
              </w:rPr>
              <w:t>a</w:t>
            </w:r>
            <w:r>
              <w:rPr>
                <w:rFonts w:ascii="Verdana"/>
                <w:b/>
                <w:spacing w:val="6"/>
                <w:w w:val="105"/>
                <w:sz w:val="19"/>
              </w:rPr>
              <w:t>t</w:t>
            </w:r>
            <w:r>
              <w:rPr>
                <w:rFonts w:ascii="Verdana"/>
                <w:b/>
                <w:spacing w:val="4"/>
                <w:w w:val="105"/>
                <w:sz w:val="19"/>
              </w:rPr>
              <w:t>o</w:t>
            </w:r>
            <w:r>
              <w:rPr>
                <w:rFonts w:ascii="Verdana"/>
                <w:b/>
                <w:spacing w:val="-3"/>
                <w:w w:val="105"/>
                <w:sz w:val="19"/>
              </w:rPr>
              <w:t>r</w:t>
            </w:r>
            <w:r>
              <w:rPr>
                <w:rFonts w:ascii="Verdana"/>
                <w:b/>
                <w:w w:val="105"/>
                <w:sz w:val="19"/>
              </w:rPr>
              <w:t>:</w:t>
            </w:r>
            <w:r>
              <w:rPr>
                <w:rFonts w:ascii="Verdana"/>
                <w:b/>
                <w:spacing w:val="-19"/>
                <w:w w:val="105"/>
                <w:sz w:val="19"/>
              </w:rPr>
              <w:t xml:space="preserve"> </w:t>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u w:val="thick" w:color="000000"/>
              </w:rPr>
              <w:tab/>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u w:val="thick" w:color="000000"/>
              </w:rPr>
              <w:tab/>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w w:val="103"/>
                <w:sz w:val="19"/>
                <w:u w:val="thick" w:color="000000"/>
              </w:rPr>
              <w:t xml:space="preserve"> </w:t>
            </w:r>
            <w:r>
              <w:rPr>
                <w:rFonts w:ascii="Verdana"/>
                <w:b/>
                <w:sz w:val="19"/>
                <w:u w:val="thick" w:color="000000"/>
              </w:rPr>
              <w:tab/>
            </w:r>
            <w:r>
              <w:rPr>
                <w:rFonts w:ascii="Verdana"/>
                <w:b/>
                <w:sz w:val="19"/>
              </w:rPr>
              <w:t xml:space="preserve"> </w:t>
            </w:r>
            <w:r>
              <w:rPr>
                <w:rFonts w:ascii="Verdana"/>
                <w:b/>
                <w:w w:val="105"/>
                <w:sz w:val="19"/>
              </w:rPr>
              <w:t>Project</w:t>
            </w:r>
            <w:r>
              <w:rPr>
                <w:rFonts w:ascii="Verdana"/>
                <w:b/>
                <w:spacing w:val="-11"/>
                <w:w w:val="105"/>
                <w:sz w:val="19"/>
              </w:rPr>
              <w:t xml:space="preserve"> </w:t>
            </w:r>
            <w:r>
              <w:rPr>
                <w:rFonts w:ascii="Verdana"/>
                <w:b/>
                <w:spacing w:val="1"/>
                <w:w w:val="105"/>
                <w:sz w:val="19"/>
              </w:rPr>
              <w:t>Manager:</w:t>
            </w:r>
            <w:r>
              <w:rPr>
                <w:rFonts w:ascii="Verdana"/>
                <w:b/>
                <w:spacing w:val="-2"/>
                <w:w w:val="105"/>
                <w:sz w:val="19"/>
              </w:rPr>
              <w:t xml:space="preserve"> </w:t>
            </w:r>
            <w:r>
              <w:rPr>
                <w:rFonts w:ascii="Verdana"/>
                <w:b/>
                <w:spacing w:val="4"/>
                <w:w w:val="105"/>
                <w:sz w:val="19"/>
              </w:rPr>
              <w:t>_</w:t>
            </w:r>
            <w:r>
              <w:rPr>
                <w:rFonts w:ascii="Verdana"/>
                <w:b/>
                <w:spacing w:val="4"/>
                <w:w w:val="105"/>
                <w:sz w:val="19"/>
                <w:u w:val="thick" w:color="000000"/>
              </w:rPr>
              <w:tab/>
            </w:r>
            <w:r>
              <w:rPr>
                <w:rFonts w:ascii="Verdana"/>
                <w:b/>
                <w:spacing w:val="4"/>
                <w:w w:val="105"/>
                <w:sz w:val="19"/>
                <w:u w:val="thick" w:color="000000"/>
              </w:rPr>
              <w:tab/>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u w:val="thick" w:color="000000"/>
              </w:rPr>
              <w:tab/>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u w:val="thick" w:color="000000"/>
              </w:rPr>
              <w:tab/>
            </w:r>
            <w:r>
              <w:rPr>
                <w:rFonts w:ascii="Verdana"/>
                <w:b/>
                <w:spacing w:val="4"/>
                <w:w w:val="105"/>
                <w:sz w:val="19"/>
              </w:rPr>
              <w:t>__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w w:val="103"/>
                <w:sz w:val="19"/>
                <w:u w:val="thick" w:color="000000"/>
              </w:rPr>
              <w:t xml:space="preserve"> </w:t>
            </w:r>
            <w:r>
              <w:rPr>
                <w:rFonts w:ascii="Verdana"/>
                <w:b/>
                <w:sz w:val="19"/>
                <w:u w:val="thick" w:color="000000"/>
              </w:rPr>
              <w:tab/>
            </w:r>
            <w:r>
              <w:rPr>
                <w:rFonts w:ascii="Verdana"/>
                <w:b/>
                <w:w w:val="75"/>
                <w:sz w:val="19"/>
                <w:u w:val="thick" w:color="000000"/>
              </w:rPr>
              <w:t xml:space="preserve"> </w:t>
            </w:r>
          </w:p>
        </w:tc>
      </w:tr>
      <w:tr w:rsidR="007318C2" w14:paraId="24BDAE4B" w14:textId="77777777">
        <w:trPr>
          <w:trHeight w:hRule="exact" w:val="432"/>
        </w:trPr>
        <w:tc>
          <w:tcPr>
            <w:tcW w:w="9581" w:type="dxa"/>
            <w:gridSpan w:val="7"/>
            <w:tcBorders>
              <w:top w:val="single" w:sz="8" w:space="0" w:color="000000"/>
              <w:left w:val="single" w:sz="8" w:space="0" w:color="000000"/>
              <w:bottom w:val="single" w:sz="8" w:space="0" w:color="000000"/>
              <w:right w:val="single" w:sz="8" w:space="0" w:color="000000"/>
            </w:tcBorders>
          </w:tcPr>
          <w:p w14:paraId="24BDAE4A" w14:textId="77777777" w:rsidR="007318C2" w:rsidRDefault="00D36A7D">
            <w:pPr>
              <w:pStyle w:val="TableParagraph"/>
              <w:spacing w:line="289" w:lineRule="exact"/>
              <w:ind w:right="1"/>
              <w:jc w:val="center"/>
              <w:rPr>
                <w:rFonts w:ascii="Verdana" w:eastAsia="Verdana" w:hAnsi="Verdana" w:cs="Verdana"/>
                <w:sz w:val="24"/>
                <w:szCs w:val="24"/>
              </w:rPr>
            </w:pPr>
            <w:r>
              <w:rPr>
                <w:rFonts w:ascii="Verdana"/>
                <w:b/>
                <w:sz w:val="24"/>
              </w:rPr>
              <w:t>TOOL</w:t>
            </w:r>
            <w:r>
              <w:rPr>
                <w:rFonts w:ascii="Verdana"/>
                <w:b/>
                <w:spacing w:val="-2"/>
                <w:sz w:val="24"/>
              </w:rPr>
              <w:t xml:space="preserve"> </w:t>
            </w:r>
            <w:r>
              <w:rPr>
                <w:rFonts w:ascii="Verdana"/>
                <w:b/>
                <w:spacing w:val="-1"/>
                <w:sz w:val="24"/>
              </w:rPr>
              <w:t>LOG</w:t>
            </w:r>
          </w:p>
        </w:tc>
      </w:tr>
      <w:tr w:rsidR="007318C2" w14:paraId="24BDAE52" w14:textId="77777777">
        <w:trPr>
          <w:trHeight w:hRule="exact" w:val="384"/>
        </w:trPr>
        <w:tc>
          <w:tcPr>
            <w:tcW w:w="1022" w:type="dxa"/>
            <w:vMerge w:val="restart"/>
            <w:tcBorders>
              <w:top w:val="single" w:sz="8" w:space="0" w:color="000000"/>
              <w:left w:val="single" w:sz="8" w:space="0" w:color="000000"/>
              <w:right w:val="single" w:sz="5" w:space="0" w:color="000000"/>
            </w:tcBorders>
          </w:tcPr>
          <w:p w14:paraId="24BDAE4C" w14:textId="77777777" w:rsidR="007318C2" w:rsidRDefault="00D36A7D">
            <w:pPr>
              <w:pStyle w:val="TableParagraph"/>
              <w:spacing w:before="5" w:line="289" w:lineRule="auto"/>
              <w:ind w:left="99" w:right="102" w:firstLine="187"/>
              <w:rPr>
                <w:rFonts w:ascii="Verdana" w:eastAsia="Verdana" w:hAnsi="Verdana" w:cs="Verdana"/>
                <w:sz w:val="17"/>
                <w:szCs w:val="17"/>
              </w:rPr>
            </w:pPr>
            <w:r>
              <w:rPr>
                <w:rFonts w:ascii="Verdana"/>
                <w:b/>
                <w:spacing w:val="-1"/>
                <w:w w:val="105"/>
                <w:sz w:val="17"/>
              </w:rPr>
              <w:t>Tool</w:t>
            </w:r>
            <w:r>
              <w:rPr>
                <w:rFonts w:ascii="Verdana"/>
                <w:b/>
                <w:spacing w:val="23"/>
                <w:w w:val="104"/>
                <w:sz w:val="17"/>
              </w:rPr>
              <w:t xml:space="preserve"> </w:t>
            </w:r>
            <w:r>
              <w:rPr>
                <w:rFonts w:ascii="Verdana"/>
                <w:b/>
                <w:spacing w:val="-2"/>
                <w:sz w:val="17"/>
              </w:rPr>
              <w:t>N</w:t>
            </w:r>
            <w:r>
              <w:rPr>
                <w:rFonts w:ascii="Verdana"/>
                <w:b/>
                <w:spacing w:val="2"/>
                <w:sz w:val="17"/>
              </w:rPr>
              <w:t>u</w:t>
            </w:r>
            <w:r>
              <w:rPr>
                <w:rFonts w:ascii="Verdana"/>
                <w:b/>
                <w:spacing w:val="-1"/>
                <w:sz w:val="17"/>
              </w:rPr>
              <w:t>m</w:t>
            </w:r>
            <w:r>
              <w:rPr>
                <w:rFonts w:ascii="Verdana"/>
                <w:b/>
                <w:sz w:val="17"/>
              </w:rPr>
              <w:t>b</w:t>
            </w:r>
            <w:r>
              <w:rPr>
                <w:rFonts w:ascii="Verdana"/>
                <w:b/>
                <w:spacing w:val="5"/>
                <w:sz w:val="17"/>
              </w:rPr>
              <w:t>e</w:t>
            </w:r>
            <w:r>
              <w:rPr>
                <w:rFonts w:ascii="Verdana"/>
                <w:b/>
                <w:sz w:val="17"/>
              </w:rPr>
              <w:t>r</w:t>
            </w:r>
          </w:p>
        </w:tc>
        <w:tc>
          <w:tcPr>
            <w:tcW w:w="874" w:type="dxa"/>
            <w:vMerge w:val="restart"/>
            <w:tcBorders>
              <w:top w:val="single" w:sz="8" w:space="0" w:color="000000"/>
              <w:left w:val="single" w:sz="5" w:space="0" w:color="000000"/>
              <w:right w:val="single" w:sz="5" w:space="0" w:color="000000"/>
            </w:tcBorders>
          </w:tcPr>
          <w:p w14:paraId="24BDAE4D" w14:textId="77777777" w:rsidR="007318C2" w:rsidRDefault="00D36A7D">
            <w:pPr>
              <w:pStyle w:val="TableParagraph"/>
              <w:spacing w:before="5"/>
              <w:ind w:left="109"/>
              <w:rPr>
                <w:rFonts w:ascii="Verdana" w:eastAsia="Verdana" w:hAnsi="Verdana" w:cs="Verdana"/>
                <w:sz w:val="17"/>
                <w:szCs w:val="17"/>
              </w:rPr>
            </w:pPr>
            <w:r>
              <w:rPr>
                <w:rFonts w:ascii="Verdana"/>
                <w:b/>
                <w:w w:val="105"/>
                <w:sz w:val="17"/>
              </w:rPr>
              <w:t>Status</w:t>
            </w:r>
          </w:p>
        </w:tc>
        <w:tc>
          <w:tcPr>
            <w:tcW w:w="2443" w:type="dxa"/>
            <w:vMerge w:val="restart"/>
            <w:tcBorders>
              <w:top w:val="single" w:sz="8" w:space="0" w:color="000000"/>
              <w:left w:val="single" w:sz="5" w:space="0" w:color="000000"/>
              <w:right w:val="single" w:sz="5" w:space="0" w:color="000000"/>
            </w:tcBorders>
          </w:tcPr>
          <w:p w14:paraId="24BDAE4E" w14:textId="77777777" w:rsidR="007318C2" w:rsidRDefault="00D36A7D">
            <w:pPr>
              <w:pStyle w:val="TableParagraph"/>
              <w:spacing w:before="5"/>
              <w:ind w:left="637"/>
              <w:rPr>
                <w:rFonts w:ascii="Verdana" w:eastAsia="Verdana" w:hAnsi="Verdana" w:cs="Verdana"/>
                <w:sz w:val="17"/>
                <w:szCs w:val="17"/>
              </w:rPr>
            </w:pPr>
            <w:r>
              <w:rPr>
                <w:rFonts w:ascii="Verdana"/>
                <w:b/>
                <w:w w:val="105"/>
                <w:sz w:val="17"/>
              </w:rPr>
              <w:t>Description</w:t>
            </w:r>
          </w:p>
        </w:tc>
        <w:tc>
          <w:tcPr>
            <w:tcW w:w="1574" w:type="dxa"/>
            <w:vMerge w:val="restart"/>
            <w:tcBorders>
              <w:top w:val="single" w:sz="8" w:space="0" w:color="000000"/>
              <w:left w:val="single" w:sz="5" w:space="0" w:color="000000"/>
              <w:right w:val="single" w:sz="5" w:space="0" w:color="000000"/>
            </w:tcBorders>
          </w:tcPr>
          <w:p w14:paraId="24BDAE4F" w14:textId="77777777" w:rsidR="007318C2" w:rsidRDefault="00D36A7D">
            <w:pPr>
              <w:pStyle w:val="TableParagraph"/>
              <w:spacing w:before="5"/>
              <w:ind w:left="99"/>
              <w:rPr>
                <w:rFonts w:ascii="Verdana" w:eastAsia="Verdana" w:hAnsi="Verdana" w:cs="Verdana"/>
                <w:sz w:val="17"/>
                <w:szCs w:val="17"/>
              </w:rPr>
            </w:pPr>
            <w:r>
              <w:rPr>
                <w:rFonts w:ascii="Verdana"/>
                <w:b/>
                <w:w w:val="105"/>
                <w:sz w:val="17"/>
              </w:rPr>
              <w:t>Manufacturer</w:t>
            </w:r>
          </w:p>
        </w:tc>
        <w:tc>
          <w:tcPr>
            <w:tcW w:w="1766" w:type="dxa"/>
            <w:vMerge w:val="restart"/>
            <w:tcBorders>
              <w:top w:val="single" w:sz="8" w:space="0" w:color="000000"/>
              <w:left w:val="single" w:sz="5" w:space="0" w:color="000000"/>
              <w:right w:val="single" w:sz="5" w:space="0" w:color="000000"/>
            </w:tcBorders>
          </w:tcPr>
          <w:p w14:paraId="24BDAE50" w14:textId="77777777" w:rsidR="007318C2" w:rsidRDefault="00D36A7D">
            <w:pPr>
              <w:pStyle w:val="TableParagraph"/>
              <w:spacing w:before="5"/>
              <w:ind w:left="142"/>
              <w:rPr>
                <w:rFonts w:ascii="Verdana" w:eastAsia="Verdana" w:hAnsi="Verdana" w:cs="Verdana"/>
                <w:sz w:val="17"/>
                <w:szCs w:val="17"/>
              </w:rPr>
            </w:pPr>
            <w:r>
              <w:rPr>
                <w:rFonts w:ascii="Verdana"/>
                <w:b/>
                <w:spacing w:val="-1"/>
                <w:w w:val="105"/>
                <w:sz w:val="17"/>
              </w:rPr>
              <w:t>Model</w:t>
            </w:r>
            <w:r>
              <w:rPr>
                <w:rFonts w:ascii="Verdana"/>
                <w:b/>
                <w:spacing w:val="-7"/>
                <w:w w:val="105"/>
                <w:sz w:val="17"/>
              </w:rPr>
              <w:t xml:space="preserve"> </w:t>
            </w:r>
            <w:r>
              <w:rPr>
                <w:rFonts w:ascii="Verdana"/>
                <w:b/>
                <w:spacing w:val="1"/>
                <w:w w:val="105"/>
                <w:sz w:val="17"/>
              </w:rPr>
              <w:t>Number</w:t>
            </w:r>
          </w:p>
        </w:tc>
        <w:tc>
          <w:tcPr>
            <w:tcW w:w="1901" w:type="dxa"/>
            <w:gridSpan w:val="2"/>
            <w:tcBorders>
              <w:top w:val="single" w:sz="8" w:space="0" w:color="000000"/>
              <w:left w:val="single" w:sz="5" w:space="0" w:color="000000"/>
              <w:bottom w:val="single" w:sz="5" w:space="0" w:color="000000"/>
              <w:right w:val="single" w:sz="8" w:space="0" w:color="000000"/>
            </w:tcBorders>
          </w:tcPr>
          <w:p w14:paraId="24BDAE51" w14:textId="77777777" w:rsidR="007318C2" w:rsidRDefault="00D36A7D">
            <w:pPr>
              <w:pStyle w:val="TableParagraph"/>
              <w:spacing w:before="5"/>
              <w:ind w:left="478"/>
              <w:rPr>
                <w:rFonts w:ascii="Verdana" w:eastAsia="Verdana" w:hAnsi="Verdana" w:cs="Verdana"/>
                <w:sz w:val="17"/>
                <w:szCs w:val="17"/>
              </w:rPr>
            </w:pPr>
            <w:r>
              <w:rPr>
                <w:rFonts w:ascii="Verdana"/>
                <w:b/>
                <w:w w:val="105"/>
                <w:sz w:val="17"/>
              </w:rPr>
              <w:t>Purchase</w:t>
            </w:r>
          </w:p>
        </w:tc>
      </w:tr>
      <w:tr w:rsidR="007318C2" w14:paraId="24BDAE5A" w14:textId="77777777">
        <w:trPr>
          <w:trHeight w:hRule="exact" w:val="389"/>
        </w:trPr>
        <w:tc>
          <w:tcPr>
            <w:tcW w:w="1022" w:type="dxa"/>
            <w:vMerge/>
            <w:tcBorders>
              <w:left w:val="single" w:sz="8" w:space="0" w:color="000000"/>
              <w:bottom w:val="single" w:sz="8" w:space="0" w:color="000000"/>
              <w:right w:val="single" w:sz="5" w:space="0" w:color="000000"/>
            </w:tcBorders>
          </w:tcPr>
          <w:p w14:paraId="24BDAE53" w14:textId="77777777" w:rsidR="007318C2" w:rsidRDefault="007318C2"/>
        </w:tc>
        <w:tc>
          <w:tcPr>
            <w:tcW w:w="874" w:type="dxa"/>
            <w:vMerge/>
            <w:tcBorders>
              <w:left w:val="single" w:sz="5" w:space="0" w:color="000000"/>
              <w:bottom w:val="single" w:sz="8" w:space="0" w:color="000000"/>
              <w:right w:val="single" w:sz="5" w:space="0" w:color="000000"/>
            </w:tcBorders>
          </w:tcPr>
          <w:p w14:paraId="24BDAE54" w14:textId="77777777" w:rsidR="007318C2" w:rsidRDefault="007318C2"/>
        </w:tc>
        <w:tc>
          <w:tcPr>
            <w:tcW w:w="2443" w:type="dxa"/>
            <w:vMerge/>
            <w:tcBorders>
              <w:left w:val="single" w:sz="5" w:space="0" w:color="000000"/>
              <w:bottom w:val="single" w:sz="8" w:space="0" w:color="000000"/>
              <w:right w:val="single" w:sz="5" w:space="0" w:color="000000"/>
            </w:tcBorders>
          </w:tcPr>
          <w:p w14:paraId="24BDAE55" w14:textId="77777777" w:rsidR="007318C2" w:rsidRDefault="007318C2"/>
        </w:tc>
        <w:tc>
          <w:tcPr>
            <w:tcW w:w="1574" w:type="dxa"/>
            <w:vMerge/>
            <w:tcBorders>
              <w:left w:val="single" w:sz="5" w:space="0" w:color="000000"/>
              <w:bottom w:val="single" w:sz="8" w:space="0" w:color="000000"/>
              <w:right w:val="single" w:sz="5" w:space="0" w:color="000000"/>
            </w:tcBorders>
          </w:tcPr>
          <w:p w14:paraId="24BDAE56" w14:textId="77777777" w:rsidR="007318C2" w:rsidRDefault="007318C2"/>
        </w:tc>
        <w:tc>
          <w:tcPr>
            <w:tcW w:w="1766" w:type="dxa"/>
            <w:vMerge/>
            <w:tcBorders>
              <w:left w:val="single" w:sz="5" w:space="0" w:color="000000"/>
              <w:bottom w:val="single" w:sz="8" w:space="0" w:color="000000"/>
              <w:right w:val="single" w:sz="5" w:space="0" w:color="000000"/>
            </w:tcBorders>
          </w:tcPr>
          <w:p w14:paraId="24BDAE57" w14:textId="77777777" w:rsidR="007318C2" w:rsidRDefault="007318C2"/>
        </w:tc>
        <w:tc>
          <w:tcPr>
            <w:tcW w:w="965" w:type="dxa"/>
            <w:tcBorders>
              <w:top w:val="single" w:sz="5" w:space="0" w:color="000000"/>
              <w:left w:val="single" w:sz="5" w:space="0" w:color="000000"/>
              <w:bottom w:val="single" w:sz="8" w:space="0" w:color="000000"/>
              <w:right w:val="single" w:sz="5" w:space="0" w:color="000000"/>
            </w:tcBorders>
          </w:tcPr>
          <w:p w14:paraId="24BDAE58" w14:textId="77777777" w:rsidR="007318C2" w:rsidRDefault="00D36A7D">
            <w:pPr>
              <w:pStyle w:val="TableParagraph"/>
              <w:spacing w:before="5"/>
              <w:ind w:left="238"/>
              <w:rPr>
                <w:rFonts w:ascii="Verdana" w:eastAsia="Verdana" w:hAnsi="Verdana" w:cs="Verdana"/>
                <w:sz w:val="17"/>
                <w:szCs w:val="17"/>
              </w:rPr>
            </w:pPr>
            <w:r>
              <w:rPr>
                <w:rFonts w:ascii="Verdana"/>
                <w:b/>
                <w:w w:val="105"/>
                <w:sz w:val="17"/>
              </w:rPr>
              <w:t>Date</w:t>
            </w:r>
          </w:p>
        </w:tc>
        <w:tc>
          <w:tcPr>
            <w:tcW w:w="936" w:type="dxa"/>
            <w:tcBorders>
              <w:top w:val="single" w:sz="5" w:space="0" w:color="000000"/>
              <w:left w:val="single" w:sz="5" w:space="0" w:color="000000"/>
              <w:bottom w:val="single" w:sz="8" w:space="0" w:color="000000"/>
              <w:right w:val="single" w:sz="8" w:space="0" w:color="000000"/>
            </w:tcBorders>
          </w:tcPr>
          <w:p w14:paraId="24BDAE59" w14:textId="77777777" w:rsidR="007318C2" w:rsidRDefault="00D36A7D">
            <w:pPr>
              <w:pStyle w:val="TableParagraph"/>
              <w:spacing w:before="5"/>
              <w:ind w:left="238"/>
              <w:rPr>
                <w:rFonts w:ascii="Verdana" w:eastAsia="Verdana" w:hAnsi="Verdana" w:cs="Verdana"/>
                <w:sz w:val="17"/>
                <w:szCs w:val="17"/>
              </w:rPr>
            </w:pPr>
            <w:r>
              <w:rPr>
                <w:rFonts w:ascii="Verdana"/>
                <w:b/>
                <w:spacing w:val="-1"/>
                <w:w w:val="105"/>
                <w:sz w:val="17"/>
              </w:rPr>
              <w:t>Cost</w:t>
            </w:r>
          </w:p>
        </w:tc>
      </w:tr>
      <w:tr w:rsidR="007318C2" w14:paraId="24BDAE62" w14:textId="77777777">
        <w:trPr>
          <w:trHeight w:hRule="exact" w:val="442"/>
        </w:trPr>
        <w:tc>
          <w:tcPr>
            <w:tcW w:w="1022" w:type="dxa"/>
            <w:tcBorders>
              <w:top w:val="single" w:sz="8" w:space="0" w:color="000000"/>
              <w:left w:val="single" w:sz="8" w:space="0" w:color="000000"/>
              <w:bottom w:val="single" w:sz="5" w:space="0" w:color="000000"/>
              <w:right w:val="single" w:sz="5" w:space="0" w:color="000000"/>
            </w:tcBorders>
          </w:tcPr>
          <w:p w14:paraId="24BDAE5B" w14:textId="77777777" w:rsidR="007318C2" w:rsidRDefault="007318C2"/>
        </w:tc>
        <w:tc>
          <w:tcPr>
            <w:tcW w:w="874" w:type="dxa"/>
            <w:tcBorders>
              <w:top w:val="single" w:sz="8" w:space="0" w:color="000000"/>
              <w:left w:val="single" w:sz="5" w:space="0" w:color="000000"/>
              <w:bottom w:val="single" w:sz="5" w:space="0" w:color="000000"/>
              <w:right w:val="single" w:sz="5" w:space="0" w:color="000000"/>
            </w:tcBorders>
          </w:tcPr>
          <w:p w14:paraId="24BDAE5C" w14:textId="77777777" w:rsidR="007318C2" w:rsidRDefault="007318C2"/>
        </w:tc>
        <w:tc>
          <w:tcPr>
            <w:tcW w:w="2443" w:type="dxa"/>
            <w:tcBorders>
              <w:top w:val="single" w:sz="8" w:space="0" w:color="000000"/>
              <w:left w:val="single" w:sz="5" w:space="0" w:color="000000"/>
              <w:bottom w:val="single" w:sz="5" w:space="0" w:color="000000"/>
              <w:right w:val="single" w:sz="5" w:space="0" w:color="000000"/>
            </w:tcBorders>
          </w:tcPr>
          <w:p w14:paraId="24BDAE5D" w14:textId="77777777" w:rsidR="007318C2" w:rsidRDefault="007318C2"/>
        </w:tc>
        <w:tc>
          <w:tcPr>
            <w:tcW w:w="1574" w:type="dxa"/>
            <w:tcBorders>
              <w:top w:val="single" w:sz="8" w:space="0" w:color="000000"/>
              <w:left w:val="single" w:sz="5" w:space="0" w:color="000000"/>
              <w:bottom w:val="single" w:sz="5" w:space="0" w:color="000000"/>
              <w:right w:val="single" w:sz="5" w:space="0" w:color="000000"/>
            </w:tcBorders>
          </w:tcPr>
          <w:p w14:paraId="24BDAE5E" w14:textId="77777777" w:rsidR="007318C2" w:rsidRDefault="007318C2"/>
        </w:tc>
        <w:tc>
          <w:tcPr>
            <w:tcW w:w="1766" w:type="dxa"/>
            <w:tcBorders>
              <w:top w:val="single" w:sz="8" w:space="0" w:color="000000"/>
              <w:left w:val="single" w:sz="5" w:space="0" w:color="000000"/>
              <w:bottom w:val="single" w:sz="5" w:space="0" w:color="000000"/>
              <w:right w:val="single" w:sz="5" w:space="0" w:color="000000"/>
            </w:tcBorders>
          </w:tcPr>
          <w:p w14:paraId="24BDAE5F" w14:textId="77777777" w:rsidR="007318C2" w:rsidRDefault="007318C2"/>
        </w:tc>
        <w:tc>
          <w:tcPr>
            <w:tcW w:w="965" w:type="dxa"/>
            <w:tcBorders>
              <w:top w:val="single" w:sz="8" w:space="0" w:color="000000"/>
              <w:left w:val="single" w:sz="5" w:space="0" w:color="000000"/>
              <w:bottom w:val="single" w:sz="5" w:space="0" w:color="000000"/>
              <w:right w:val="single" w:sz="5" w:space="0" w:color="000000"/>
            </w:tcBorders>
          </w:tcPr>
          <w:p w14:paraId="24BDAE60" w14:textId="77777777" w:rsidR="007318C2" w:rsidRDefault="007318C2"/>
        </w:tc>
        <w:tc>
          <w:tcPr>
            <w:tcW w:w="936" w:type="dxa"/>
            <w:tcBorders>
              <w:top w:val="single" w:sz="8" w:space="0" w:color="000000"/>
              <w:left w:val="single" w:sz="5" w:space="0" w:color="000000"/>
              <w:bottom w:val="single" w:sz="5" w:space="0" w:color="000000"/>
              <w:right w:val="single" w:sz="8" w:space="0" w:color="000000"/>
            </w:tcBorders>
          </w:tcPr>
          <w:p w14:paraId="24BDAE61" w14:textId="77777777" w:rsidR="007318C2" w:rsidRDefault="007318C2"/>
        </w:tc>
      </w:tr>
      <w:tr w:rsidR="007318C2" w14:paraId="24BDAE6A" w14:textId="77777777">
        <w:trPr>
          <w:trHeight w:hRule="exact" w:val="437"/>
        </w:trPr>
        <w:tc>
          <w:tcPr>
            <w:tcW w:w="1022" w:type="dxa"/>
            <w:tcBorders>
              <w:top w:val="single" w:sz="5" w:space="0" w:color="000000"/>
              <w:left w:val="single" w:sz="8" w:space="0" w:color="000000"/>
              <w:bottom w:val="single" w:sz="5" w:space="0" w:color="000000"/>
              <w:right w:val="single" w:sz="5" w:space="0" w:color="000000"/>
            </w:tcBorders>
          </w:tcPr>
          <w:p w14:paraId="24BDAE63" w14:textId="77777777" w:rsidR="007318C2" w:rsidRDefault="007318C2"/>
        </w:tc>
        <w:tc>
          <w:tcPr>
            <w:tcW w:w="874" w:type="dxa"/>
            <w:tcBorders>
              <w:top w:val="single" w:sz="5" w:space="0" w:color="000000"/>
              <w:left w:val="single" w:sz="5" w:space="0" w:color="000000"/>
              <w:bottom w:val="single" w:sz="5" w:space="0" w:color="000000"/>
              <w:right w:val="single" w:sz="5" w:space="0" w:color="000000"/>
            </w:tcBorders>
          </w:tcPr>
          <w:p w14:paraId="24BDAE64" w14:textId="77777777" w:rsidR="007318C2" w:rsidRDefault="007318C2"/>
        </w:tc>
        <w:tc>
          <w:tcPr>
            <w:tcW w:w="2443" w:type="dxa"/>
            <w:tcBorders>
              <w:top w:val="single" w:sz="5" w:space="0" w:color="000000"/>
              <w:left w:val="single" w:sz="5" w:space="0" w:color="000000"/>
              <w:bottom w:val="single" w:sz="5" w:space="0" w:color="000000"/>
              <w:right w:val="single" w:sz="5" w:space="0" w:color="000000"/>
            </w:tcBorders>
          </w:tcPr>
          <w:p w14:paraId="24BDAE65" w14:textId="77777777" w:rsidR="007318C2" w:rsidRDefault="007318C2"/>
        </w:tc>
        <w:tc>
          <w:tcPr>
            <w:tcW w:w="1574" w:type="dxa"/>
            <w:tcBorders>
              <w:top w:val="single" w:sz="5" w:space="0" w:color="000000"/>
              <w:left w:val="single" w:sz="5" w:space="0" w:color="000000"/>
              <w:bottom w:val="single" w:sz="5" w:space="0" w:color="000000"/>
              <w:right w:val="single" w:sz="5" w:space="0" w:color="000000"/>
            </w:tcBorders>
          </w:tcPr>
          <w:p w14:paraId="24BDAE66" w14:textId="77777777" w:rsidR="007318C2" w:rsidRDefault="007318C2"/>
        </w:tc>
        <w:tc>
          <w:tcPr>
            <w:tcW w:w="1766" w:type="dxa"/>
            <w:tcBorders>
              <w:top w:val="single" w:sz="5" w:space="0" w:color="000000"/>
              <w:left w:val="single" w:sz="5" w:space="0" w:color="000000"/>
              <w:bottom w:val="single" w:sz="5" w:space="0" w:color="000000"/>
              <w:right w:val="single" w:sz="5" w:space="0" w:color="000000"/>
            </w:tcBorders>
          </w:tcPr>
          <w:p w14:paraId="24BDAE67" w14:textId="77777777" w:rsidR="007318C2" w:rsidRDefault="007318C2"/>
        </w:tc>
        <w:tc>
          <w:tcPr>
            <w:tcW w:w="965" w:type="dxa"/>
            <w:tcBorders>
              <w:top w:val="single" w:sz="5" w:space="0" w:color="000000"/>
              <w:left w:val="single" w:sz="5" w:space="0" w:color="000000"/>
              <w:bottom w:val="single" w:sz="5" w:space="0" w:color="000000"/>
              <w:right w:val="single" w:sz="5" w:space="0" w:color="000000"/>
            </w:tcBorders>
          </w:tcPr>
          <w:p w14:paraId="24BDAE68" w14:textId="77777777" w:rsidR="007318C2" w:rsidRDefault="007318C2"/>
        </w:tc>
        <w:tc>
          <w:tcPr>
            <w:tcW w:w="936" w:type="dxa"/>
            <w:tcBorders>
              <w:top w:val="single" w:sz="5" w:space="0" w:color="000000"/>
              <w:left w:val="single" w:sz="5" w:space="0" w:color="000000"/>
              <w:bottom w:val="single" w:sz="5" w:space="0" w:color="000000"/>
              <w:right w:val="single" w:sz="8" w:space="0" w:color="000000"/>
            </w:tcBorders>
          </w:tcPr>
          <w:p w14:paraId="24BDAE69" w14:textId="77777777" w:rsidR="007318C2" w:rsidRDefault="007318C2"/>
        </w:tc>
      </w:tr>
      <w:tr w:rsidR="007318C2" w14:paraId="24BDAE72" w14:textId="77777777">
        <w:trPr>
          <w:trHeight w:hRule="exact" w:val="437"/>
        </w:trPr>
        <w:tc>
          <w:tcPr>
            <w:tcW w:w="1022" w:type="dxa"/>
            <w:tcBorders>
              <w:top w:val="single" w:sz="5" w:space="0" w:color="000000"/>
              <w:left w:val="single" w:sz="8" w:space="0" w:color="000000"/>
              <w:bottom w:val="single" w:sz="5" w:space="0" w:color="000000"/>
              <w:right w:val="single" w:sz="5" w:space="0" w:color="000000"/>
            </w:tcBorders>
          </w:tcPr>
          <w:p w14:paraId="24BDAE6B" w14:textId="77777777" w:rsidR="007318C2" w:rsidRDefault="007318C2"/>
        </w:tc>
        <w:tc>
          <w:tcPr>
            <w:tcW w:w="874" w:type="dxa"/>
            <w:tcBorders>
              <w:top w:val="single" w:sz="5" w:space="0" w:color="000000"/>
              <w:left w:val="single" w:sz="5" w:space="0" w:color="000000"/>
              <w:bottom w:val="single" w:sz="5" w:space="0" w:color="000000"/>
              <w:right w:val="single" w:sz="5" w:space="0" w:color="000000"/>
            </w:tcBorders>
          </w:tcPr>
          <w:p w14:paraId="24BDAE6C" w14:textId="77777777" w:rsidR="007318C2" w:rsidRDefault="007318C2"/>
        </w:tc>
        <w:tc>
          <w:tcPr>
            <w:tcW w:w="2443" w:type="dxa"/>
            <w:tcBorders>
              <w:top w:val="single" w:sz="5" w:space="0" w:color="000000"/>
              <w:left w:val="single" w:sz="5" w:space="0" w:color="000000"/>
              <w:bottom w:val="single" w:sz="5" w:space="0" w:color="000000"/>
              <w:right w:val="single" w:sz="5" w:space="0" w:color="000000"/>
            </w:tcBorders>
          </w:tcPr>
          <w:p w14:paraId="24BDAE6D" w14:textId="77777777" w:rsidR="007318C2" w:rsidRDefault="007318C2"/>
        </w:tc>
        <w:tc>
          <w:tcPr>
            <w:tcW w:w="1574" w:type="dxa"/>
            <w:tcBorders>
              <w:top w:val="single" w:sz="5" w:space="0" w:color="000000"/>
              <w:left w:val="single" w:sz="5" w:space="0" w:color="000000"/>
              <w:bottom w:val="single" w:sz="5" w:space="0" w:color="000000"/>
              <w:right w:val="single" w:sz="5" w:space="0" w:color="000000"/>
            </w:tcBorders>
          </w:tcPr>
          <w:p w14:paraId="24BDAE6E" w14:textId="77777777" w:rsidR="007318C2" w:rsidRDefault="007318C2"/>
        </w:tc>
        <w:tc>
          <w:tcPr>
            <w:tcW w:w="1766" w:type="dxa"/>
            <w:tcBorders>
              <w:top w:val="single" w:sz="5" w:space="0" w:color="000000"/>
              <w:left w:val="single" w:sz="5" w:space="0" w:color="000000"/>
              <w:bottom w:val="single" w:sz="5" w:space="0" w:color="000000"/>
              <w:right w:val="single" w:sz="5" w:space="0" w:color="000000"/>
            </w:tcBorders>
          </w:tcPr>
          <w:p w14:paraId="24BDAE6F" w14:textId="77777777" w:rsidR="007318C2" w:rsidRDefault="007318C2"/>
        </w:tc>
        <w:tc>
          <w:tcPr>
            <w:tcW w:w="965" w:type="dxa"/>
            <w:tcBorders>
              <w:top w:val="single" w:sz="5" w:space="0" w:color="000000"/>
              <w:left w:val="single" w:sz="5" w:space="0" w:color="000000"/>
              <w:bottom w:val="single" w:sz="5" w:space="0" w:color="000000"/>
              <w:right w:val="single" w:sz="5" w:space="0" w:color="000000"/>
            </w:tcBorders>
          </w:tcPr>
          <w:p w14:paraId="24BDAE70" w14:textId="77777777" w:rsidR="007318C2" w:rsidRDefault="007318C2"/>
        </w:tc>
        <w:tc>
          <w:tcPr>
            <w:tcW w:w="936" w:type="dxa"/>
            <w:tcBorders>
              <w:top w:val="single" w:sz="5" w:space="0" w:color="000000"/>
              <w:left w:val="single" w:sz="5" w:space="0" w:color="000000"/>
              <w:bottom w:val="single" w:sz="5" w:space="0" w:color="000000"/>
              <w:right w:val="single" w:sz="8" w:space="0" w:color="000000"/>
            </w:tcBorders>
          </w:tcPr>
          <w:p w14:paraId="24BDAE71" w14:textId="77777777" w:rsidR="007318C2" w:rsidRDefault="007318C2"/>
        </w:tc>
      </w:tr>
      <w:tr w:rsidR="007318C2" w14:paraId="24BDAE7A" w14:textId="77777777">
        <w:trPr>
          <w:trHeight w:hRule="exact" w:val="437"/>
        </w:trPr>
        <w:tc>
          <w:tcPr>
            <w:tcW w:w="1022" w:type="dxa"/>
            <w:tcBorders>
              <w:top w:val="single" w:sz="5" w:space="0" w:color="000000"/>
              <w:left w:val="single" w:sz="8" w:space="0" w:color="000000"/>
              <w:bottom w:val="single" w:sz="5" w:space="0" w:color="000000"/>
              <w:right w:val="single" w:sz="5" w:space="0" w:color="000000"/>
            </w:tcBorders>
          </w:tcPr>
          <w:p w14:paraId="24BDAE73" w14:textId="77777777" w:rsidR="007318C2" w:rsidRDefault="007318C2"/>
        </w:tc>
        <w:tc>
          <w:tcPr>
            <w:tcW w:w="874" w:type="dxa"/>
            <w:tcBorders>
              <w:top w:val="single" w:sz="5" w:space="0" w:color="000000"/>
              <w:left w:val="single" w:sz="5" w:space="0" w:color="000000"/>
              <w:bottom w:val="single" w:sz="5" w:space="0" w:color="000000"/>
              <w:right w:val="single" w:sz="5" w:space="0" w:color="000000"/>
            </w:tcBorders>
          </w:tcPr>
          <w:p w14:paraId="24BDAE74" w14:textId="77777777" w:rsidR="007318C2" w:rsidRDefault="007318C2"/>
        </w:tc>
        <w:tc>
          <w:tcPr>
            <w:tcW w:w="2443" w:type="dxa"/>
            <w:tcBorders>
              <w:top w:val="single" w:sz="5" w:space="0" w:color="000000"/>
              <w:left w:val="single" w:sz="5" w:space="0" w:color="000000"/>
              <w:bottom w:val="single" w:sz="5" w:space="0" w:color="000000"/>
              <w:right w:val="single" w:sz="5" w:space="0" w:color="000000"/>
            </w:tcBorders>
          </w:tcPr>
          <w:p w14:paraId="24BDAE75" w14:textId="77777777" w:rsidR="007318C2" w:rsidRDefault="007318C2"/>
        </w:tc>
        <w:tc>
          <w:tcPr>
            <w:tcW w:w="1574" w:type="dxa"/>
            <w:tcBorders>
              <w:top w:val="single" w:sz="5" w:space="0" w:color="000000"/>
              <w:left w:val="single" w:sz="5" w:space="0" w:color="000000"/>
              <w:bottom w:val="single" w:sz="5" w:space="0" w:color="000000"/>
              <w:right w:val="single" w:sz="5" w:space="0" w:color="000000"/>
            </w:tcBorders>
          </w:tcPr>
          <w:p w14:paraId="24BDAE76" w14:textId="77777777" w:rsidR="007318C2" w:rsidRDefault="007318C2"/>
        </w:tc>
        <w:tc>
          <w:tcPr>
            <w:tcW w:w="1766" w:type="dxa"/>
            <w:tcBorders>
              <w:top w:val="single" w:sz="5" w:space="0" w:color="000000"/>
              <w:left w:val="single" w:sz="5" w:space="0" w:color="000000"/>
              <w:bottom w:val="single" w:sz="5" w:space="0" w:color="000000"/>
              <w:right w:val="single" w:sz="5" w:space="0" w:color="000000"/>
            </w:tcBorders>
          </w:tcPr>
          <w:p w14:paraId="24BDAE77" w14:textId="77777777" w:rsidR="007318C2" w:rsidRDefault="007318C2"/>
        </w:tc>
        <w:tc>
          <w:tcPr>
            <w:tcW w:w="965" w:type="dxa"/>
            <w:tcBorders>
              <w:top w:val="single" w:sz="5" w:space="0" w:color="000000"/>
              <w:left w:val="single" w:sz="5" w:space="0" w:color="000000"/>
              <w:bottom w:val="single" w:sz="5" w:space="0" w:color="000000"/>
              <w:right w:val="single" w:sz="5" w:space="0" w:color="000000"/>
            </w:tcBorders>
          </w:tcPr>
          <w:p w14:paraId="24BDAE78" w14:textId="77777777" w:rsidR="007318C2" w:rsidRDefault="007318C2"/>
        </w:tc>
        <w:tc>
          <w:tcPr>
            <w:tcW w:w="936" w:type="dxa"/>
            <w:tcBorders>
              <w:top w:val="single" w:sz="5" w:space="0" w:color="000000"/>
              <w:left w:val="single" w:sz="5" w:space="0" w:color="000000"/>
              <w:bottom w:val="single" w:sz="5" w:space="0" w:color="000000"/>
              <w:right w:val="single" w:sz="8" w:space="0" w:color="000000"/>
            </w:tcBorders>
          </w:tcPr>
          <w:p w14:paraId="24BDAE79" w14:textId="77777777" w:rsidR="007318C2" w:rsidRDefault="007318C2"/>
        </w:tc>
      </w:tr>
      <w:tr w:rsidR="007318C2" w14:paraId="24BDAE82" w14:textId="77777777">
        <w:trPr>
          <w:trHeight w:hRule="exact" w:val="442"/>
        </w:trPr>
        <w:tc>
          <w:tcPr>
            <w:tcW w:w="1022" w:type="dxa"/>
            <w:tcBorders>
              <w:top w:val="single" w:sz="5" w:space="0" w:color="000000"/>
              <w:left w:val="single" w:sz="8" w:space="0" w:color="000000"/>
              <w:bottom w:val="single" w:sz="5" w:space="0" w:color="000000"/>
              <w:right w:val="single" w:sz="5" w:space="0" w:color="000000"/>
            </w:tcBorders>
          </w:tcPr>
          <w:p w14:paraId="24BDAE7B" w14:textId="77777777" w:rsidR="007318C2" w:rsidRDefault="007318C2"/>
        </w:tc>
        <w:tc>
          <w:tcPr>
            <w:tcW w:w="874" w:type="dxa"/>
            <w:tcBorders>
              <w:top w:val="single" w:sz="5" w:space="0" w:color="000000"/>
              <w:left w:val="single" w:sz="5" w:space="0" w:color="000000"/>
              <w:bottom w:val="single" w:sz="5" w:space="0" w:color="000000"/>
              <w:right w:val="single" w:sz="5" w:space="0" w:color="000000"/>
            </w:tcBorders>
          </w:tcPr>
          <w:p w14:paraId="24BDAE7C" w14:textId="77777777" w:rsidR="007318C2" w:rsidRDefault="007318C2"/>
        </w:tc>
        <w:tc>
          <w:tcPr>
            <w:tcW w:w="2443" w:type="dxa"/>
            <w:tcBorders>
              <w:top w:val="single" w:sz="5" w:space="0" w:color="000000"/>
              <w:left w:val="single" w:sz="5" w:space="0" w:color="000000"/>
              <w:bottom w:val="single" w:sz="5" w:space="0" w:color="000000"/>
              <w:right w:val="single" w:sz="5" w:space="0" w:color="000000"/>
            </w:tcBorders>
          </w:tcPr>
          <w:p w14:paraId="24BDAE7D" w14:textId="77777777" w:rsidR="007318C2" w:rsidRDefault="007318C2"/>
        </w:tc>
        <w:tc>
          <w:tcPr>
            <w:tcW w:w="1574" w:type="dxa"/>
            <w:tcBorders>
              <w:top w:val="single" w:sz="5" w:space="0" w:color="000000"/>
              <w:left w:val="single" w:sz="5" w:space="0" w:color="000000"/>
              <w:bottom w:val="single" w:sz="5" w:space="0" w:color="000000"/>
              <w:right w:val="single" w:sz="5" w:space="0" w:color="000000"/>
            </w:tcBorders>
          </w:tcPr>
          <w:p w14:paraId="24BDAE7E" w14:textId="77777777" w:rsidR="007318C2" w:rsidRDefault="007318C2"/>
        </w:tc>
        <w:tc>
          <w:tcPr>
            <w:tcW w:w="1766" w:type="dxa"/>
            <w:tcBorders>
              <w:top w:val="single" w:sz="5" w:space="0" w:color="000000"/>
              <w:left w:val="single" w:sz="5" w:space="0" w:color="000000"/>
              <w:bottom w:val="single" w:sz="5" w:space="0" w:color="000000"/>
              <w:right w:val="single" w:sz="5" w:space="0" w:color="000000"/>
            </w:tcBorders>
          </w:tcPr>
          <w:p w14:paraId="24BDAE7F" w14:textId="77777777" w:rsidR="007318C2" w:rsidRDefault="007318C2"/>
        </w:tc>
        <w:tc>
          <w:tcPr>
            <w:tcW w:w="965" w:type="dxa"/>
            <w:tcBorders>
              <w:top w:val="single" w:sz="5" w:space="0" w:color="000000"/>
              <w:left w:val="single" w:sz="5" w:space="0" w:color="000000"/>
              <w:bottom w:val="single" w:sz="5" w:space="0" w:color="000000"/>
              <w:right w:val="single" w:sz="5" w:space="0" w:color="000000"/>
            </w:tcBorders>
          </w:tcPr>
          <w:p w14:paraId="24BDAE80" w14:textId="77777777" w:rsidR="007318C2" w:rsidRDefault="007318C2"/>
        </w:tc>
        <w:tc>
          <w:tcPr>
            <w:tcW w:w="936" w:type="dxa"/>
            <w:tcBorders>
              <w:top w:val="single" w:sz="5" w:space="0" w:color="000000"/>
              <w:left w:val="single" w:sz="5" w:space="0" w:color="000000"/>
              <w:bottom w:val="single" w:sz="5" w:space="0" w:color="000000"/>
              <w:right w:val="single" w:sz="8" w:space="0" w:color="000000"/>
            </w:tcBorders>
          </w:tcPr>
          <w:p w14:paraId="24BDAE81" w14:textId="77777777" w:rsidR="007318C2" w:rsidRDefault="007318C2"/>
        </w:tc>
      </w:tr>
      <w:tr w:rsidR="007318C2" w14:paraId="24BDAE8A" w14:textId="77777777">
        <w:trPr>
          <w:trHeight w:hRule="exact" w:val="437"/>
        </w:trPr>
        <w:tc>
          <w:tcPr>
            <w:tcW w:w="1022" w:type="dxa"/>
            <w:tcBorders>
              <w:top w:val="single" w:sz="5" w:space="0" w:color="000000"/>
              <w:left w:val="single" w:sz="8" w:space="0" w:color="000000"/>
              <w:bottom w:val="single" w:sz="5" w:space="0" w:color="000000"/>
              <w:right w:val="single" w:sz="5" w:space="0" w:color="000000"/>
            </w:tcBorders>
          </w:tcPr>
          <w:p w14:paraId="24BDAE83" w14:textId="77777777" w:rsidR="007318C2" w:rsidRDefault="007318C2"/>
        </w:tc>
        <w:tc>
          <w:tcPr>
            <w:tcW w:w="874" w:type="dxa"/>
            <w:tcBorders>
              <w:top w:val="single" w:sz="5" w:space="0" w:color="000000"/>
              <w:left w:val="single" w:sz="5" w:space="0" w:color="000000"/>
              <w:bottom w:val="single" w:sz="5" w:space="0" w:color="000000"/>
              <w:right w:val="single" w:sz="5" w:space="0" w:color="000000"/>
            </w:tcBorders>
          </w:tcPr>
          <w:p w14:paraId="24BDAE84" w14:textId="77777777" w:rsidR="007318C2" w:rsidRDefault="007318C2"/>
        </w:tc>
        <w:tc>
          <w:tcPr>
            <w:tcW w:w="2443" w:type="dxa"/>
            <w:tcBorders>
              <w:top w:val="single" w:sz="5" w:space="0" w:color="000000"/>
              <w:left w:val="single" w:sz="5" w:space="0" w:color="000000"/>
              <w:bottom w:val="single" w:sz="5" w:space="0" w:color="000000"/>
              <w:right w:val="single" w:sz="5" w:space="0" w:color="000000"/>
            </w:tcBorders>
          </w:tcPr>
          <w:p w14:paraId="24BDAE85" w14:textId="77777777" w:rsidR="007318C2" w:rsidRDefault="007318C2"/>
        </w:tc>
        <w:tc>
          <w:tcPr>
            <w:tcW w:w="1574" w:type="dxa"/>
            <w:tcBorders>
              <w:top w:val="single" w:sz="5" w:space="0" w:color="000000"/>
              <w:left w:val="single" w:sz="5" w:space="0" w:color="000000"/>
              <w:bottom w:val="single" w:sz="5" w:space="0" w:color="000000"/>
              <w:right w:val="single" w:sz="5" w:space="0" w:color="000000"/>
            </w:tcBorders>
          </w:tcPr>
          <w:p w14:paraId="24BDAE86" w14:textId="77777777" w:rsidR="007318C2" w:rsidRDefault="007318C2"/>
        </w:tc>
        <w:tc>
          <w:tcPr>
            <w:tcW w:w="1766" w:type="dxa"/>
            <w:tcBorders>
              <w:top w:val="single" w:sz="5" w:space="0" w:color="000000"/>
              <w:left w:val="single" w:sz="5" w:space="0" w:color="000000"/>
              <w:bottom w:val="single" w:sz="5" w:space="0" w:color="000000"/>
              <w:right w:val="single" w:sz="5" w:space="0" w:color="000000"/>
            </w:tcBorders>
          </w:tcPr>
          <w:p w14:paraId="24BDAE87" w14:textId="77777777" w:rsidR="007318C2" w:rsidRDefault="007318C2"/>
        </w:tc>
        <w:tc>
          <w:tcPr>
            <w:tcW w:w="965" w:type="dxa"/>
            <w:tcBorders>
              <w:top w:val="single" w:sz="5" w:space="0" w:color="000000"/>
              <w:left w:val="single" w:sz="5" w:space="0" w:color="000000"/>
              <w:bottom w:val="single" w:sz="5" w:space="0" w:color="000000"/>
              <w:right w:val="single" w:sz="5" w:space="0" w:color="000000"/>
            </w:tcBorders>
          </w:tcPr>
          <w:p w14:paraId="24BDAE88" w14:textId="77777777" w:rsidR="007318C2" w:rsidRDefault="007318C2"/>
        </w:tc>
        <w:tc>
          <w:tcPr>
            <w:tcW w:w="936" w:type="dxa"/>
            <w:tcBorders>
              <w:top w:val="single" w:sz="5" w:space="0" w:color="000000"/>
              <w:left w:val="single" w:sz="5" w:space="0" w:color="000000"/>
              <w:bottom w:val="single" w:sz="5" w:space="0" w:color="000000"/>
              <w:right w:val="single" w:sz="8" w:space="0" w:color="000000"/>
            </w:tcBorders>
          </w:tcPr>
          <w:p w14:paraId="24BDAE89" w14:textId="77777777" w:rsidR="007318C2" w:rsidRDefault="007318C2"/>
        </w:tc>
      </w:tr>
      <w:tr w:rsidR="007318C2" w14:paraId="24BDAE92" w14:textId="77777777">
        <w:trPr>
          <w:trHeight w:hRule="exact" w:val="437"/>
        </w:trPr>
        <w:tc>
          <w:tcPr>
            <w:tcW w:w="1022" w:type="dxa"/>
            <w:tcBorders>
              <w:top w:val="single" w:sz="5" w:space="0" w:color="000000"/>
              <w:left w:val="single" w:sz="8" w:space="0" w:color="000000"/>
              <w:bottom w:val="single" w:sz="5" w:space="0" w:color="000000"/>
              <w:right w:val="single" w:sz="5" w:space="0" w:color="000000"/>
            </w:tcBorders>
          </w:tcPr>
          <w:p w14:paraId="24BDAE8B" w14:textId="77777777" w:rsidR="007318C2" w:rsidRDefault="007318C2"/>
        </w:tc>
        <w:tc>
          <w:tcPr>
            <w:tcW w:w="874" w:type="dxa"/>
            <w:tcBorders>
              <w:top w:val="single" w:sz="5" w:space="0" w:color="000000"/>
              <w:left w:val="single" w:sz="5" w:space="0" w:color="000000"/>
              <w:bottom w:val="single" w:sz="5" w:space="0" w:color="000000"/>
              <w:right w:val="single" w:sz="5" w:space="0" w:color="000000"/>
            </w:tcBorders>
          </w:tcPr>
          <w:p w14:paraId="24BDAE8C" w14:textId="77777777" w:rsidR="007318C2" w:rsidRDefault="007318C2"/>
        </w:tc>
        <w:tc>
          <w:tcPr>
            <w:tcW w:w="2443" w:type="dxa"/>
            <w:tcBorders>
              <w:top w:val="single" w:sz="5" w:space="0" w:color="000000"/>
              <w:left w:val="single" w:sz="5" w:space="0" w:color="000000"/>
              <w:bottom w:val="single" w:sz="5" w:space="0" w:color="000000"/>
              <w:right w:val="single" w:sz="5" w:space="0" w:color="000000"/>
            </w:tcBorders>
          </w:tcPr>
          <w:p w14:paraId="24BDAE8D" w14:textId="77777777" w:rsidR="007318C2" w:rsidRDefault="007318C2"/>
        </w:tc>
        <w:tc>
          <w:tcPr>
            <w:tcW w:w="1574" w:type="dxa"/>
            <w:tcBorders>
              <w:top w:val="single" w:sz="5" w:space="0" w:color="000000"/>
              <w:left w:val="single" w:sz="5" w:space="0" w:color="000000"/>
              <w:bottom w:val="single" w:sz="5" w:space="0" w:color="000000"/>
              <w:right w:val="single" w:sz="5" w:space="0" w:color="000000"/>
            </w:tcBorders>
          </w:tcPr>
          <w:p w14:paraId="24BDAE8E" w14:textId="77777777" w:rsidR="007318C2" w:rsidRDefault="007318C2"/>
        </w:tc>
        <w:tc>
          <w:tcPr>
            <w:tcW w:w="1766" w:type="dxa"/>
            <w:tcBorders>
              <w:top w:val="single" w:sz="5" w:space="0" w:color="000000"/>
              <w:left w:val="single" w:sz="5" w:space="0" w:color="000000"/>
              <w:bottom w:val="single" w:sz="5" w:space="0" w:color="000000"/>
              <w:right w:val="single" w:sz="5" w:space="0" w:color="000000"/>
            </w:tcBorders>
          </w:tcPr>
          <w:p w14:paraId="24BDAE8F" w14:textId="77777777" w:rsidR="007318C2" w:rsidRDefault="007318C2"/>
        </w:tc>
        <w:tc>
          <w:tcPr>
            <w:tcW w:w="965" w:type="dxa"/>
            <w:tcBorders>
              <w:top w:val="single" w:sz="5" w:space="0" w:color="000000"/>
              <w:left w:val="single" w:sz="5" w:space="0" w:color="000000"/>
              <w:bottom w:val="single" w:sz="5" w:space="0" w:color="000000"/>
              <w:right w:val="single" w:sz="5" w:space="0" w:color="000000"/>
            </w:tcBorders>
          </w:tcPr>
          <w:p w14:paraId="24BDAE90" w14:textId="77777777" w:rsidR="007318C2" w:rsidRDefault="007318C2"/>
        </w:tc>
        <w:tc>
          <w:tcPr>
            <w:tcW w:w="936" w:type="dxa"/>
            <w:tcBorders>
              <w:top w:val="single" w:sz="5" w:space="0" w:color="000000"/>
              <w:left w:val="single" w:sz="5" w:space="0" w:color="000000"/>
              <w:bottom w:val="single" w:sz="5" w:space="0" w:color="000000"/>
              <w:right w:val="single" w:sz="8" w:space="0" w:color="000000"/>
            </w:tcBorders>
          </w:tcPr>
          <w:p w14:paraId="24BDAE91" w14:textId="77777777" w:rsidR="007318C2" w:rsidRDefault="007318C2"/>
        </w:tc>
      </w:tr>
      <w:tr w:rsidR="007318C2" w14:paraId="24BDAE9A" w14:textId="77777777">
        <w:trPr>
          <w:trHeight w:hRule="exact" w:val="437"/>
        </w:trPr>
        <w:tc>
          <w:tcPr>
            <w:tcW w:w="1022" w:type="dxa"/>
            <w:tcBorders>
              <w:top w:val="single" w:sz="5" w:space="0" w:color="000000"/>
              <w:left w:val="single" w:sz="8" w:space="0" w:color="000000"/>
              <w:bottom w:val="single" w:sz="5" w:space="0" w:color="000000"/>
              <w:right w:val="single" w:sz="5" w:space="0" w:color="000000"/>
            </w:tcBorders>
          </w:tcPr>
          <w:p w14:paraId="24BDAE93" w14:textId="77777777" w:rsidR="007318C2" w:rsidRDefault="007318C2"/>
        </w:tc>
        <w:tc>
          <w:tcPr>
            <w:tcW w:w="874" w:type="dxa"/>
            <w:tcBorders>
              <w:top w:val="single" w:sz="5" w:space="0" w:color="000000"/>
              <w:left w:val="single" w:sz="5" w:space="0" w:color="000000"/>
              <w:bottom w:val="single" w:sz="5" w:space="0" w:color="000000"/>
              <w:right w:val="single" w:sz="5" w:space="0" w:color="000000"/>
            </w:tcBorders>
          </w:tcPr>
          <w:p w14:paraId="24BDAE94" w14:textId="77777777" w:rsidR="007318C2" w:rsidRDefault="007318C2"/>
        </w:tc>
        <w:tc>
          <w:tcPr>
            <w:tcW w:w="2443" w:type="dxa"/>
            <w:tcBorders>
              <w:top w:val="single" w:sz="5" w:space="0" w:color="000000"/>
              <w:left w:val="single" w:sz="5" w:space="0" w:color="000000"/>
              <w:bottom w:val="single" w:sz="5" w:space="0" w:color="000000"/>
              <w:right w:val="single" w:sz="5" w:space="0" w:color="000000"/>
            </w:tcBorders>
          </w:tcPr>
          <w:p w14:paraId="24BDAE95" w14:textId="77777777" w:rsidR="007318C2" w:rsidRDefault="007318C2"/>
        </w:tc>
        <w:tc>
          <w:tcPr>
            <w:tcW w:w="1574" w:type="dxa"/>
            <w:tcBorders>
              <w:top w:val="single" w:sz="5" w:space="0" w:color="000000"/>
              <w:left w:val="single" w:sz="5" w:space="0" w:color="000000"/>
              <w:bottom w:val="single" w:sz="5" w:space="0" w:color="000000"/>
              <w:right w:val="single" w:sz="5" w:space="0" w:color="000000"/>
            </w:tcBorders>
          </w:tcPr>
          <w:p w14:paraId="24BDAE96" w14:textId="77777777" w:rsidR="007318C2" w:rsidRDefault="007318C2"/>
        </w:tc>
        <w:tc>
          <w:tcPr>
            <w:tcW w:w="1766" w:type="dxa"/>
            <w:tcBorders>
              <w:top w:val="single" w:sz="5" w:space="0" w:color="000000"/>
              <w:left w:val="single" w:sz="5" w:space="0" w:color="000000"/>
              <w:bottom w:val="single" w:sz="5" w:space="0" w:color="000000"/>
              <w:right w:val="single" w:sz="5" w:space="0" w:color="000000"/>
            </w:tcBorders>
          </w:tcPr>
          <w:p w14:paraId="24BDAE97" w14:textId="77777777" w:rsidR="007318C2" w:rsidRDefault="007318C2"/>
        </w:tc>
        <w:tc>
          <w:tcPr>
            <w:tcW w:w="965" w:type="dxa"/>
            <w:tcBorders>
              <w:top w:val="single" w:sz="5" w:space="0" w:color="000000"/>
              <w:left w:val="single" w:sz="5" w:space="0" w:color="000000"/>
              <w:bottom w:val="single" w:sz="5" w:space="0" w:color="000000"/>
              <w:right w:val="single" w:sz="5" w:space="0" w:color="000000"/>
            </w:tcBorders>
          </w:tcPr>
          <w:p w14:paraId="24BDAE98" w14:textId="77777777" w:rsidR="007318C2" w:rsidRDefault="007318C2"/>
        </w:tc>
        <w:tc>
          <w:tcPr>
            <w:tcW w:w="936" w:type="dxa"/>
            <w:tcBorders>
              <w:top w:val="single" w:sz="5" w:space="0" w:color="000000"/>
              <w:left w:val="single" w:sz="5" w:space="0" w:color="000000"/>
              <w:bottom w:val="single" w:sz="5" w:space="0" w:color="000000"/>
              <w:right w:val="single" w:sz="8" w:space="0" w:color="000000"/>
            </w:tcBorders>
          </w:tcPr>
          <w:p w14:paraId="24BDAE99" w14:textId="77777777" w:rsidR="007318C2" w:rsidRDefault="007318C2"/>
        </w:tc>
      </w:tr>
      <w:tr w:rsidR="007318C2" w14:paraId="24BDAEA2" w14:textId="77777777">
        <w:trPr>
          <w:trHeight w:hRule="exact" w:val="437"/>
        </w:trPr>
        <w:tc>
          <w:tcPr>
            <w:tcW w:w="1022" w:type="dxa"/>
            <w:tcBorders>
              <w:top w:val="single" w:sz="5" w:space="0" w:color="000000"/>
              <w:left w:val="single" w:sz="8" w:space="0" w:color="000000"/>
              <w:bottom w:val="single" w:sz="5" w:space="0" w:color="000000"/>
              <w:right w:val="single" w:sz="5" w:space="0" w:color="000000"/>
            </w:tcBorders>
          </w:tcPr>
          <w:p w14:paraId="24BDAE9B" w14:textId="77777777" w:rsidR="007318C2" w:rsidRDefault="007318C2"/>
        </w:tc>
        <w:tc>
          <w:tcPr>
            <w:tcW w:w="874" w:type="dxa"/>
            <w:tcBorders>
              <w:top w:val="single" w:sz="5" w:space="0" w:color="000000"/>
              <w:left w:val="single" w:sz="5" w:space="0" w:color="000000"/>
              <w:bottom w:val="single" w:sz="5" w:space="0" w:color="000000"/>
              <w:right w:val="single" w:sz="5" w:space="0" w:color="000000"/>
            </w:tcBorders>
          </w:tcPr>
          <w:p w14:paraId="24BDAE9C" w14:textId="77777777" w:rsidR="007318C2" w:rsidRDefault="007318C2"/>
        </w:tc>
        <w:tc>
          <w:tcPr>
            <w:tcW w:w="2443" w:type="dxa"/>
            <w:tcBorders>
              <w:top w:val="single" w:sz="5" w:space="0" w:color="000000"/>
              <w:left w:val="single" w:sz="5" w:space="0" w:color="000000"/>
              <w:bottom w:val="single" w:sz="5" w:space="0" w:color="000000"/>
              <w:right w:val="single" w:sz="5" w:space="0" w:color="000000"/>
            </w:tcBorders>
          </w:tcPr>
          <w:p w14:paraId="24BDAE9D" w14:textId="77777777" w:rsidR="007318C2" w:rsidRDefault="007318C2"/>
        </w:tc>
        <w:tc>
          <w:tcPr>
            <w:tcW w:w="1574" w:type="dxa"/>
            <w:tcBorders>
              <w:top w:val="single" w:sz="5" w:space="0" w:color="000000"/>
              <w:left w:val="single" w:sz="5" w:space="0" w:color="000000"/>
              <w:bottom w:val="single" w:sz="5" w:space="0" w:color="000000"/>
              <w:right w:val="single" w:sz="5" w:space="0" w:color="000000"/>
            </w:tcBorders>
          </w:tcPr>
          <w:p w14:paraId="24BDAE9E" w14:textId="77777777" w:rsidR="007318C2" w:rsidRDefault="007318C2"/>
        </w:tc>
        <w:tc>
          <w:tcPr>
            <w:tcW w:w="1766" w:type="dxa"/>
            <w:tcBorders>
              <w:top w:val="single" w:sz="5" w:space="0" w:color="000000"/>
              <w:left w:val="single" w:sz="5" w:space="0" w:color="000000"/>
              <w:bottom w:val="single" w:sz="5" w:space="0" w:color="000000"/>
              <w:right w:val="single" w:sz="5" w:space="0" w:color="000000"/>
            </w:tcBorders>
          </w:tcPr>
          <w:p w14:paraId="24BDAE9F" w14:textId="77777777" w:rsidR="007318C2" w:rsidRDefault="007318C2"/>
        </w:tc>
        <w:tc>
          <w:tcPr>
            <w:tcW w:w="965" w:type="dxa"/>
            <w:tcBorders>
              <w:top w:val="single" w:sz="5" w:space="0" w:color="000000"/>
              <w:left w:val="single" w:sz="5" w:space="0" w:color="000000"/>
              <w:bottom w:val="single" w:sz="5" w:space="0" w:color="000000"/>
              <w:right w:val="single" w:sz="5" w:space="0" w:color="000000"/>
            </w:tcBorders>
          </w:tcPr>
          <w:p w14:paraId="24BDAEA0" w14:textId="77777777" w:rsidR="007318C2" w:rsidRDefault="007318C2"/>
        </w:tc>
        <w:tc>
          <w:tcPr>
            <w:tcW w:w="936" w:type="dxa"/>
            <w:tcBorders>
              <w:top w:val="single" w:sz="5" w:space="0" w:color="000000"/>
              <w:left w:val="single" w:sz="5" w:space="0" w:color="000000"/>
              <w:bottom w:val="single" w:sz="5" w:space="0" w:color="000000"/>
              <w:right w:val="single" w:sz="8" w:space="0" w:color="000000"/>
            </w:tcBorders>
          </w:tcPr>
          <w:p w14:paraId="24BDAEA1" w14:textId="77777777" w:rsidR="007318C2" w:rsidRDefault="007318C2"/>
        </w:tc>
      </w:tr>
      <w:tr w:rsidR="007318C2" w14:paraId="24BDAEAA" w14:textId="77777777">
        <w:trPr>
          <w:trHeight w:hRule="exact" w:val="437"/>
        </w:trPr>
        <w:tc>
          <w:tcPr>
            <w:tcW w:w="1022" w:type="dxa"/>
            <w:tcBorders>
              <w:top w:val="single" w:sz="5" w:space="0" w:color="000000"/>
              <w:left w:val="single" w:sz="8" w:space="0" w:color="000000"/>
              <w:bottom w:val="single" w:sz="5" w:space="0" w:color="000000"/>
              <w:right w:val="single" w:sz="5" w:space="0" w:color="000000"/>
            </w:tcBorders>
          </w:tcPr>
          <w:p w14:paraId="24BDAEA3" w14:textId="77777777" w:rsidR="007318C2" w:rsidRDefault="007318C2"/>
        </w:tc>
        <w:tc>
          <w:tcPr>
            <w:tcW w:w="874" w:type="dxa"/>
            <w:tcBorders>
              <w:top w:val="single" w:sz="5" w:space="0" w:color="000000"/>
              <w:left w:val="single" w:sz="5" w:space="0" w:color="000000"/>
              <w:bottom w:val="single" w:sz="5" w:space="0" w:color="000000"/>
              <w:right w:val="single" w:sz="5" w:space="0" w:color="000000"/>
            </w:tcBorders>
          </w:tcPr>
          <w:p w14:paraId="24BDAEA4" w14:textId="77777777" w:rsidR="007318C2" w:rsidRDefault="007318C2"/>
        </w:tc>
        <w:tc>
          <w:tcPr>
            <w:tcW w:w="2443" w:type="dxa"/>
            <w:tcBorders>
              <w:top w:val="single" w:sz="5" w:space="0" w:color="000000"/>
              <w:left w:val="single" w:sz="5" w:space="0" w:color="000000"/>
              <w:bottom w:val="single" w:sz="5" w:space="0" w:color="000000"/>
              <w:right w:val="single" w:sz="5" w:space="0" w:color="000000"/>
            </w:tcBorders>
          </w:tcPr>
          <w:p w14:paraId="24BDAEA5" w14:textId="77777777" w:rsidR="007318C2" w:rsidRDefault="007318C2"/>
        </w:tc>
        <w:tc>
          <w:tcPr>
            <w:tcW w:w="1574" w:type="dxa"/>
            <w:tcBorders>
              <w:top w:val="single" w:sz="5" w:space="0" w:color="000000"/>
              <w:left w:val="single" w:sz="5" w:space="0" w:color="000000"/>
              <w:bottom w:val="single" w:sz="5" w:space="0" w:color="000000"/>
              <w:right w:val="single" w:sz="5" w:space="0" w:color="000000"/>
            </w:tcBorders>
          </w:tcPr>
          <w:p w14:paraId="24BDAEA6" w14:textId="77777777" w:rsidR="007318C2" w:rsidRDefault="007318C2"/>
        </w:tc>
        <w:tc>
          <w:tcPr>
            <w:tcW w:w="1766" w:type="dxa"/>
            <w:tcBorders>
              <w:top w:val="single" w:sz="5" w:space="0" w:color="000000"/>
              <w:left w:val="single" w:sz="5" w:space="0" w:color="000000"/>
              <w:bottom w:val="single" w:sz="5" w:space="0" w:color="000000"/>
              <w:right w:val="single" w:sz="5" w:space="0" w:color="000000"/>
            </w:tcBorders>
          </w:tcPr>
          <w:p w14:paraId="24BDAEA7" w14:textId="77777777" w:rsidR="007318C2" w:rsidRDefault="007318C2"/>
        </w:tc>
        <w:tc>
          <w:tcPr>
            <w:tcW w:w="965" w:type="dxa"/>
            <w:tcBorders>
              <w:top w:val="single" w:sz="5" w:space="0" w:color="000000"/>
              <w:left w:val="single" w:sz="5" w:space="0" w:color="000000"/>
              <w:bottom w:val="single" w:sz="5" w:space="0" w:color="000000"/>
              <w:right w:val="single" w:sz="5" w:space="0" w:color="000000"/>
            </w:tcBorders>
          </w:tcPr>
          <w:p w14:paraId="24BDAEA8" w14:textId="77777777" w:rsidR="007318C2" w:rsidRDefault="007318C2"/>
        </w:tc>
        <w:tc>
          <w:tcPr>
            <w:tcW w:w="936" w:type="dxa"/>
            <w:tcBorders>
              <w:top w:val="single" w:sz="5" w:space="0" w:color="000000"/>
              <w:left w:val="single" w:sz="5" w:space="0" w:color="000000"/>
              <w:bottom w:val="single" w:sz="5" w:space="0" w:color="000000"/>
              <w:right w:val="single" w:sz="8" w:space="0" w:color="000000"/>
            </w:tcBorders>
          </w:tcPr>
          <w:p w14:paraId="24BDAEA9" w14:textId="77777777" w:rsidR="007318C2" w:rsidRDefault="007318C2"/>
        </w:tc>
      </w:tr>
      <w:tr w:rsidR="007318C2" w14:paraId="24BDAEB2" w14:textId="77777777">
        <w:trPr>
          <w:trHeight w:hRule="exact" w:val="437"/>
        </w:trPr>
        <w:tc>
          <w:tcPr>
            <w:tcW w:w="1022" w:type="dxa"/>
            <w:tcBorders>
              <w:top w:val="single" w:sz="5" w:space="0" w:color="000000"/>
              <w:left w:val="single" w:sz="8" w:space="0" w:color="000000"/>
              <w:bottom w:val="single" w:sz="5" w:space="0" w:color="000000"/>
              <w:right w:val="single" w:sz="5" w:space="0" w:color="000000"/>
            </w:tcBorders>
          </w:tcPr>
          <w:p w14:paraId="24BDAEAB" w14:textId="77777777" w:rsidR="007318C2" w:rsidRDefault="007318C2"/>
        </w:tc>
        <w:tc>
          <w:tcPr>
            <w:tcW w:w="874" w:type="dxa"/>
            <w:tcBorders>
              <w:top w:val="single" w:sz="5" w:space="0" w:color="000000"/>
              <w:left w:val="single" w:sz="5" w:space="0" w:color="000000"/>
              <w:bottom w:val="single" w:sz="5" w:space="0" w:color="000000"/>
              <w:right w:val="single" w:sz="5" w:space="0" w:color="000000"/>
            </w:tcBorders>
          </w:tcPr>
          <w:p w14:paraId="24BDAEAC" w14:textId="77777777" w:rsidR="007318C2" w:rsidRDefault="007318C2"/>
        </w:tc>
        <w:tc>
          <w:tcPr>
            <w:tcW w:w="2443" w:type="dxa"/>
            <w:tcBorders>
              <w:top w:val="single" w:sz="5" w:space="0" w:color="000000"/>
              <w:left w:val="single" w:sz="5" w:space="0" w:color="000000"/>
              <w:bottom w:val="single" w:sz="5" w:space="0" w:color="000000"/>
              <w:right w:val="single" w:sz="5" w:space="0" w:color="000000"/>
            </w:tcBorders>
          </w:tcPr>
          <w:p w14:paraId="24BDAEAD" w14:textId="77777777" w:rsidR="007318C2" w:rsidRDefault="007318C2"/>
        </w:tc>
        <w:tc>
          <w:tcPr>
            <w:tcW w:w="1574" w:type="dxa"/>
            <w:tcBorders>
              <w:top w:val="single" w:sz="5" w:space="0" w:color="000000"/>
              <w:left w:val="single" w:sz="5" w:space="0" w:color="000000"/>
              <w:bottom w:val="single" w:sz="5" w:space="0" w:color="000000"/>
              <w:right w:val="single" w:sz="5" w:space="0" w:color="000000"/>
            </w:tcBorders>
          </w:tcPr>
          <w:p w14:paraId="24BDAEAE" w14:textId="77777777" w:rsidR="007318C2" w:rsidRDefault="007318C2"/>
        </w:tc>
        <w:tc>
          <w:tcPr>
            <w:tcW w:w="1766" w:type="dxa"/>
            <w:tcBorders>
              <w:top w:val="single" w:sz="5" w:space="0" w:color="000000"/>
              <w:left w:val="single" w:sz="5" w:space="0" w:color="000000"/>
              <w:bottom w:val="single" w:sz="5" w:space="0" w:color="000000"/>
              <w:right w:val="single" w:sz="5" w:space="0" w:color="000000"/>
            </w:tcBorders>
          </w:tcPr>
          <w:p w14:paraId="24BDAEAF" w14:textId="77777777" w:rsidR="007318C2" w:rsidRDefault="007318C2"/>
        </w:tc>
        <w:tc>
          <w:tcPr>
            <w:tcW w:w="965" w:type="dxa"/>
            <w:tcBorders>
              <w:top w:val="single" w:sz="5" w:space="0" w:color="000000"/>
              <w:left w:val="single" w:sz="5" w:space="0" w:color="000000"/>
              <w:bottom w:val="single" w:sz="5" w:space="0" w:color="000000"/>
              <w:right w:val="single" w:sz="5" w:space="0" w:color="000000"/>
            </w:tcBorders>
          </w:tcPr>
          <w:p w14:paraId="24BDAEB0" w14:textId="77777777" w:rsidR="007318C2" w:rsidRDefault="007318C2"/>
        </w:tc>
        <w:tc>
          <w:tcPr>
            <w:tcW w:w="936" w:type="dxa"/>
            <w:tcBorders>
              <w:top w:val="single" w:sz="5" w:space="0" w:color="000000"/>
              <w:left w:val="single" w:sz="5" w:space="0" w:color="000000"/>
              <w:bottom w:val="single" w:sz="5" w:space="0" w:color="000000"/>
              <w:right w:val="single" w:sz="8" w:space="0" w:color="000000"/>
            </w:tcBorders>
          </w:tcPr>
          <w:p w14:paraId="24BDAEB1" w14:textId="77777777" w:rsidR="007318C2" w:rsidRDefault="007318C2"/>
        </w:tc>
      </w:tr>
      <w:tr w:rsidR="007318C2" w14:paraId="24BDAEBA" w14:textId="77777777">
        <w:trPr>
          <w:trHeight w:hRule="exact" w:val="442"/>
        </w:trPr>
        <w:tc>
          <w:tcPr>
            <w:tcW w:w="1022" w:type="dxa"/>
            <w:tcBorders>
              <w:top w:val="single" w:sz="5" w:space="0" w:color="000000"/>
              <w:left w:val="single" w:sz="8" w:space="0" w:color="000000"/>
              <w:bottom w:val="single" w:sz="5" w:space="0" w:color="000000"/>
              <w:right w:val="single" w:sz="5" w:space="0" w:color="000000"/>
            </w:tcBorders>
          </w:tcPr>
          <w:p w14:paraId="24BDAEB3" w14:textId="77777777" w:rsidR="007318C2" w:rsidRDefault="007318C2"/>
        </w:tc>
        <w:tc>
          <w:tcPr>
            <w:tcW w:w="874" w:type="dxa"/>
            <w:tcBorders>
              <w:top w:val="single" w:sz="5" w:space="0" w:color="000000"/>
              <w:left w:val="single" w:sz="5" w:space="0" w:color="000000"/>
              <w:bottom w:val="single" w:sz="5" w:space="0" w:color="000000"/>
              <w:right w:val="single" w:sz="5" w:space="0" w:color="000000"/>
            </w:tcBorders>
          </w:tcPr>
          <w:p w14:paraId="24BDAEB4" w14:textId="77777777" w:rsidR="007318C2" w:rsidRDefault="007318C2"/>
        </w:tc>
        <w:tc>
          <w:tcPr>
            <w:tcW w:w="2443" w:type="dxa"/>
            <w:tcBorders>
              <w:top w:val="single" w:sz="5" w:space="0" w:color="000000"/>
              <w:left w:val="single" w:sz="5" w:space="0" w:color="000000"/>
              <w:bottom w:val="single" w:sz="5" w:space="0" w:color="000000"/>
              <w:right w:val="single" w:sz="5" w:space="0" w:color="000000"/>
            </w:tcBorders>
          </w:tcPr>
          <w:p w14:paraId="24BDAEB5" w14:textId="77777777" w:rsidR="007318C2" w:rsidRDefault="007318C2"/>
        </w:tc>
        <w:tc>
          <w:tcPr>
            <w:tcW w:w="1574" w:type="dxa"/>
            <w:tcBorders>
              <w:top w:val="single" w:sz="5" w:space="0" w:color="000000"/>
              <w:left w:val="single" w:sz="5" w:space="0" w:color="000000"/>
              <w:bottom w:val="single" w:sz="5" w:space="0" w:color="000000"/>
              <w:right w:val="single" w:sz="5" w:space="0" w:color="000000"/>
            </w:tcBorders>
          </w:tcPr>
          <w:p w14:paraId="24BDAEB6" w14:textId="77777777" w:rsidR="007318C2" w:rsidRDefault="007318C2"/>
        </w:tc>
        <w:tc>
          <w:tcPr>
            <w:tcW w:w="1766" w:type="dxa"/>
            <w:tcBorders>
              <w:top w:val="single" w:sz="5" w:space="0" w:color="000000"/>
              <w:left w:val="single" w:sz="5" w:space="0" w:color="000000"/>
              <w:bottom w:val="single" w:sz="5" w:space="0" w:color="000000"/>
              <w:right w:val="single" w:sz="5" w:space="0" w:color="000000"/>
            </w:tcBorders>
          </w:tcPr>
          <w:p w14:paraId="24BDAEB7" w14:textId="77777777" w:rsidR="007318C2" w:rsidRDefault="007318C2"/>
        </w:tc>
        <w:tc>
          <w:tcPr>
            <w:tcW w:w="965" w:type="dxa"/>
            <w:tcBorders>
              <w:top w:val="single" w:sz="5" w:space="0" w:color="000000"/>
              <w:left w:val="single" w:sz="5" w:space="0" w:color="000000"/>
              <w:bottom w:val="single" w:sz="5" w:space="0" w:color="000000"/>
              <w:right w:val="single" w:sz="5" w:space="0" w:color="000000"/>
            </w:tcBorders>
          </w:tcPr>
          <w:p w14:paraId="24BDAEB8" w14:textId="77777777" w:rsidR="007318C2" w:rsidRDefault="007318C2"/>
        </w:tc>
        <w:tc>
          <w:tcPr>
            <w:tcW w:w="936" w:type="dxa"/>
            <w:tcBorders>
              <w:top w:val="single" w:sz="5" w:space="0" w:color="000000"/>
              <w:left w:val="single" w:sz="5" w:space="0" w:color="000000"/>
              <w:bottom w:val="single" w:sz="5" w:space="0" w:color="000000"/>
              <w:right w:val="single" w:sz="8" w:space="0" w:color="000000"/>
            </w:tcBorders>
          </w:tcPr>
          <w:p w14:paraId="24BDAEB9" w14:textId="77777777" w:rsidR="007318C2" w:rsidRDefault="007318C2"/>
        </w:tc>
      </w:tr>
      <w:tr w:rsidR="007318C2" w14:paraId="24BDAEC2" w14:textId="77777777">
        <w:trPr>
          <w:trHeight w:hRule="exact" w:val="437"/>
        </w:trPr>
        <w:tc>
          <w:tcPr>
            <w:tcW w:w="1022" w:type="dxa"/>
            <w:tcBorders>
              <w:top w:val="single" w:sz="5" w:space="0" w:color="000000"/>
              <w:left w:val="single" w:sz="8" w:space="0" w:color="000000"/>
              <w:bottom w:val="single" w:sz="5" w:space="0" w:color="000000"/>
              <w:right w:val="single" w:sz="5" w:space="0" w:color="000000"/>
            </w:tcBorders>
          </w:tcPr>
          <w:p w14:paraId="24BDAEBB" w14:textId="77777777" w:rsidR="007318C2" w:rsidRDefault="007318C2"/>
        </w:tc>
        <w:tc>
          <w:tcPr>
            <w:tcW w:w="874" w:type="dxa"/>
            <w:tcBorders>
              <w:top w:val="single" w:sz="5" w:space="0" w:color="000000"/>
              <w:left w:val="single" w:sz="5" w:space="0" w:color="000000"/>
              <w:bottom w:val="single" w:sz="5" w:space="0" w:color="000000"/>
              <w:right w:val="single" w:sz="5" w:space="0" w:color="000000"/>
            </w:tcBorders>
          </w:tcPr>
          <w:p w14:paraId="24BDAEBC" w14:textId="77777777" w:rsidR="007318C2" w:rsidRDefault="007318C2"/>
        </w:tc>
        <w:tc>
          <w:tcPr>
            <w:tcW w:w="2443" w:type="dxa"/>
            <w:tcBorders>
              <w:top w:val="single" w:sz="5" w:space="0" w:color="000000"/>
              <w:left w:val="single" w:sz="5" w:space="0" w:color="000000"/>
              <w:bottom w:val="single" w:sz="5" w:space="0" w:color="000000"/>
              <w:right w:val="single" w:sz="5" w:space="0" w:color="000000"/>
            </w:tcBorders>
          </w:tcPr>
          <w:p w14:paraId="24BDAEBD" w14:textId="77777777" w:rsidR="007318C2" w:rsidRDefault="007318C2"/>
        </w:tc>
        <w:tc>
          <w:tcPr>
            <w:tcW w:w="1574" w:type="dxa"/>
            <w:tcBorders>
              <w:top w:val="single" w:sz="5" w:space="0" w:color="000000"/>
              <w:left w:val="single" w:sz="5" w:space="0" w:color="000000"/>
              <w:bottom w:val="single" w:sz="5" w:space="0" w:color="000000"/>
              <w:right w:val="single" w:sz="5" w:space="0" w:color="000000"/>
            </w:tcBorders>
          </w:tcPr>
          <w:p w14:paraId="24BDAEBE" w14:textId="77777777" w:rsidR="007318C2" w:rsidRDefault="007318C2"/>
        </w:tc>
        <w:tc>
          <w:tcPr>
            <w:tcW w:w="1766" w:type="dxa"/>
            <w:tcBorders>
              <w:top w:val="single" w:sz="5" w:space="0" w:color="000000"/>
              <w:left w:val="single" w:sz="5" w:space="0" w:color="000000"/>
              <w:bottom w:val="single" w:sz="5" w:space="0" w:color="000000"/>
              <w:right w:val="single" w:sz="5" w:space="0" w:color="000000"/>
            </w:tcBorders>
          </w:tcPr>
          <w:p w14:paraId="24BDAEBF" w14:textId="77777777" w:rsidR="007318C2" w:rsidRDefault="007318C2"/>
        </w:tc>
        <w:tc>
          <w:tcPr>
            <w:tcW w:w="965" w:type="dxa"/>
            <w:tcBorders>
              <w:top w:val="single" w:sz="5" w:space="0" w:color="000000"/>
              <w:left w:val="single" w:sz="5" w:space="0" w:color="000000"/>
              <w:bottom w:val="single" w:sz="5" w:space="0" w:color="000000"/>
              <w:right w:val="single" w:sz="5" w:space="0" w:color="000000"/>
            </w:tcBorders>
          </w:tcPr>
          <w:p w14:paraId="24BDAEC0" w14:textId="77777777" w:rsidR="007318C2" w:rsidRDefault="007318C2"/>
        </w:tc>
        <w:tc>
          <w:tcPr>
            <w:tcW w:w="936" w:type="dxa"/>
            <w:tcBorders>
              <w:top w:val="single" w:sz="5" w:space="0" w:color="000000"/>
              <w:left w:val="single" w:sz="5" w:space="0" w:color="000000"/>
              <w:bottom w:val="single" w:sz="5" w:space="0" w:color="000000"/>
              <w:right w:val="single" w:sz="8" w:space="0" w:color="000000"/>
            </w:tcBorders>
          </w:tcPr>
          <w:p w14:paraId="24BDAEC1" w14:textId="77777777" w:rsidR="007318C2" w:rsidRDefault="007318C2"/>
        </w:tc>
      </w:tr>
      <w:tr w:rsidR="007318C2" w14:paraId="24BDAECA" w14:textId="77777777">
        <w:trPr>
          <w:trHeight w:hRule="exact" w:val="437"/>
        </w:trPr>
        <w:tc>
          <w:tcPr>
            <w:tcW w:w="1022" w:type="dxa"/>
            <w:tcBorders>
              <w:top w:val="single" w:sz="5" w:space="0" w:color="000000"/>
              <w:left w:val="single" w:sz="8" w:space="0" w:color="000000"/>
              <w:bottom w:val="single" w:sz="5" w:space="0" w:color="000000"/>
              <w:right w:val="single" w:sz="5" w:space="0" w:color="000000"/>
            </w:tcBorders>
          </w:tcPr>
          <w:p w14:paraId="24BDAEC3" w14:textId="77777777" w:rsidR="007318C2" w:rsidRDefault="007318C2"/>
        </w:tc>
        <w:tc>
          <w:tcPr>
            <w:tcW w:w="874" w:type="dxa"/>
            <w:tcBorders>
              <w:top w:val="single" w:sz="5" w:space="0" w:color="000000"/>
              <w:left w:val="single" w:sz="5" w:space="0" w:color="000000"/>
              <w:bottom w:val="single" w:sz="5" w:space="0" w:color="000000"/>
              <w:right w:val="single" w:sz="5" w:space="0" w:color="000000"/>
            </w:tcBorders>
          </w:tcPr>
          <w:p w14:paraId="24BDAEC4" w14:textId="77777777" w:rsidR="007318C2" w:rsidRDefault="007318C2"/>
        </w:tc>
        <w:tc>
          <w:tcPr>
            <w:tcW w:w="2443" w:type="dxa"/>
            <w:tcBorders>
              <w:top w:val="single" w:sz="5" w:space="0" w:color="000000"/>
              <w:left w:val="single" w:sz="5" w:space="0" w:color="000000"/>
              <w:bottom w:val="single" w:sz="5" w:space="0" w:color="000000"/>
              <w:right w:val="single" w:sz="5" w:space="0" w:color="000000"/>
            </w:tcBorders>
          </w:tcPr>
          <w:p w14:paraId="24BDAEC5" w14:textId="77777777" w:rsidR="007318C2" w:rsidRDefault="007318C2"/>
        </w:tc>
        <w:tc>
          <w:tcPr>
            <w:tcW w:w="1574" w:type="dxa"/>
            <w:tcBorders>
              <w:top w:val="single" w:sz="5" w:space="0" w:color="000000"/>
              <w:left w:val="single" w:sz="5" w:space="0" w:color="000000"/>
              <w:bottom w:val="single" w:sz="5" w:space="0" w:color="000000"/>
              <w:right w:val="single" w:sz="5" w:space="0" w:color="000000"/>
            </w:tcBorders>
          </w:tcPr>
          <w:p w14:paraId="24BDAEC6" w14:textId="77777777" w:rsidR="007318C2" w:rsidRDefault="007318C2"/>
        </w:tc>
        <w:tc>
          <w:tcPr>
            <w:tcW w:w="1766" w:type="dxa"/>
            <w:tcBorders>
              <w:top w:val="single" w:sz="5" w:space="0" w:color="000000"/>
              <w:left w:val="single" w:sz="5" w:space="0" w:color="000000"/>
              <w:bottom w:val="single" w:sz="5" w:space="0" w:color="000000"/>
              <w:right w:val="single" w:sz="5" w:space="0" w:color="000000"/>
            </w:tcBorders>
          </w:tcPr>
          <w:p w14:paraId="24BDAEC7" w14:textId="77777777" w:rsidR="007318C2" w:rsidRDefault="007318C2"/>
        </w:tc>
        <w:tc>
          <w:tcPr>
            <w:tcW w:w="965" w:type="dxa"/>
            <w:tcBorders>
              <w:top w:val="single" w:sz="5" w:space="0" w:color="000000"/>
              <w:left w:val="single" w:sz="5" w:space="0" w:color="000000"/>
              <w:bottom w:val="single" w:sz="5" w:space="0" w:color="000000"/>
              <w:right w:val="single" w:sz="5" w:space="0" w:color="000000"/>
            </w:tcBorders>
          </w:tcPr>
          <w:p w14:paraId="24BDAEC8" w14:textId="77777777" w:rsidR="007318C2" w:rsidRDefault="007318C2"/>
        </w:tc>
        <w:tc>
          <w:tcPr>
            <w:tcW w:w="936" w:type="dxa"/>
            <w:tcBorders>
              <w:top w:val="single" w:sz="5" w:space="0" w:color="000000"/>
              <w:left w:val="single" w:sz="5" w:space="0" w:color="000000"/>
              <w:bottom w:val="single" w:sz="5" w:space="0" w:color="000000"/>
              <w:right w:val="single" w:sz="8" w:space="0" w:color="000000"/>
            </w:tcBorders>
          </w:tcPr>
          <w:p w14:paraId="24BDAEC9" w14:textId="77777777" w:rsidR="007318C2" w:rsidRDefault="007318C2"/>
        </w:tc>
      </w:tr>
      <w:tr w:rsidR="007318C2" w14:paraId="24BDAED2" w14:textId="77777777">
        <w:trPr>
          <w:trHeight w:hRule="exact" w:val="437"/>
        </w:trPr>
        <w:tc>
          <w:tcPr>
            <w:tcW w:w="1022" w:type="dxa"/>
            <w:tcBorders>
              <w:top w:val="single" w:sz="5" w:space="0" w:color="000000"/>
              <w:left w:val="single" w:sz="8" w:space="0" w:color="000000"/>
              <w:bottom w:val="single" w:sz="5" w:space="0" w:color="000000"/>
              <w:right w:val="single" w:sz="5" w:space="0" w:color="000000"/>
            </w:tcBorders>
          </w:tcPr>
          <w:p w14:paraId="24BDAECB" w14:textId="77777777" w:rsidR="007318C2" w:rsidRDefault="007318C2"/>
        </w:tc>
        <w:tc>
          <w:tcPr>
            <w:tcW w:w="874" w:type="dxa"/>
            <w:tcBorders>
              <w:top w:val="single" w:sz="5" w:space="0" w:color="000000"/>
              <w:left w:val="single" w:sz="5" w:space="0" w:color="000000"/>
              <w:bottom w:val="single" w:sz="5" w:space="0" w:color="000000"/>
              <w:right w:val="single" w:sz="5" w:space="0" w:color="000000"/>
            </w:tcBorders>
          </w:tcPr>
          <w:p w14:paraId="24BDAECC" w14:textId="77777777" w:rsidR="007318C2" w:rsidRDefault="007318C2"/>
        </w:tc>
        <w:tc>
          <w:tcPr>
            <w:tcW w:w="2443" w:type="dxa"/>
            <w:tcBorders>
              <w:top w:val="single" w:sz="5" w:space="0" w:color="000000"/>
              <w:left w:val="single" w:sz="5" w:space="0" w:color="000000"/>
              <w:bottom w:val="single" w:sz="5" w:space="0" w:color="000000"/>
              <w:right w:val="single" w:sz="5" w:space="0" w:color="000000"/>
            </w:tcBorders>
          </w:tcPr>
          <w:p w14:paraId="24BDAECD" w14:textId="77777777" w:rsidR="007318C2" w:rsidRDefault="007318C2"/>
        </w:tc>
        <w:tc>
          <w:tcPr>
            <w:tcW w:w="1574" w:type="dxa"/>
            <w:tcBorders>
              <w:top w:val="single" w:sz="5" w:space="0" w:color="000000"/>
              <w:left w:val="single" w:sz="5" w:space="0" w:color="000000"/>
              <w:bottom w:val="single" w:sz="5" w:space="0" w:color="000000"/>
              <w:right w:val="single" w:sz="5" w:space="0" w:color="000000"/>
            </w:tcBorders>
          </w:tcPr>
          <w:p w14:paraId="24BDAECE" w14:textId="77777777" w:rsidR="007318C2" w:rsidRDefault="007318C2"/>
        </w:tc>
        <w:tc>
          <w:tcPr>
            <w:tcW w:w="1766" w:type="dxa"/>
            <w:tcBorders>
              <w:top w:val="single" w:sz="5" w:space="0" w:color="000000"/>
              <w:left w:val="single" w:sz="5" w:space="0" w:color="000000"/>
              <w:bottom w:val="single" w:sz="5" w:space="0" w:color="000000"/>
              <w:right w:val="single" w:sz="5" w:space="0" w:color="000000"/>
            </w:tcBorders>
          </w:tcPr>
          <w:p w14:paraId="24BDAECF" w14:textId="77777777" w:rsidR="007318C2" w:rsidRDefault="007318C2"/>
        </w:tc>
        <w:tc>
          <w:tcPr>
            <w:tcW w:w="965" w:type="dxa"/>
            <w:tcBorders>
              <w:top w:val="single" w:sz="5" w:space="0" w:color="000000"/>
              <w:left w:val="single" w:sz="5" w:space="0" w:color="000000"/>
              <w:bottom w:val="single" w:sz="5" w:space="0" w:color="000000"/>
              <w:right w:val="single" w:sz="5" w:space="0" w:color="000000"/>
            </w:tcBorders>
          </w:tcPr>
          <w:p w14:paraId="24BDAED0" w14:textId="77777777" w:rsidR="007318C2" w:rsidRDefault="007318C2"/>
        </w:tc>
        <w:tc>
          <w:tcPr>
            <w:tcW w:w="936" w:type="dxa"/>
            <w:tcBorders>
              <w:top w:val="single" w:sz="5" w:space="0" w:color="000000"/>
              <w:left w:val="single" w:sz="5" w:space="0" w:color="000000"/>
              <w:bottom w:val="single" w:sz="5" w:space="0" w:color="000000"/>
              <w:right w:val="single" w:sz="8" w:space="0" w:color="000000"/>
            </w:tcBorders>
          </w:tcPr>
          <w:p w14:paraId="24BDAED1" w14:textId="77777777" w:rsidR="007318C2" w:rsidRDefault="007318C2"/>
        </w:tc>
      </w:tr>
      <w:tr w:rsidR="007318C2" w14:paraId="24BDAED8" w14:textId="77777777">
        <w:trPr>
          <w:trHeight w:hRule="exact" w:val="2198"/>
        </w:trPr>
        <w:tc>
          <w:tcPr>
            <w:tcW w:w="9581" w:type="dxa"/>
            <w:gridSpan w:val="7"/>
            <w:tcBorders>
              <w:top w:val="single" w:sz="5" w:space="0" w:color="000000"/>
              <w:left w:val="single" w:sz="8" w:space="0" w:color="000000"/>
              <w:bottom w:val="single" w:sz="8" w:space="0" w:color="000000"/>
              <w:right w:val="single" w:sz="8" w:space="0" w:color="000000"/>
            </w:tcBorders>
          </w:tcPr>
          <w:p w14:paraId="24BDAED3" w14:textId="77777777" w:rsidR="007318C2" w:rsidRDefault="007318C2">
            <w:pPr>
              <w:pStyle w:val="TableParagraph"/>
              <w:spacing w:before="5" w:line="220" w:lineRule="exact"/>
            </w:pPr>
          </w:p>
          <w:p w14:paraId="24BDAED4" w14:textId="77777777" w:rsidR="007318C2" w:rsidRDefault="00D36A7D">
            <w:pPr>
              <w:pStyle w:val="TableParagraph"/>
              <w:ind w:left="99" w:right="146"/>
              <w:rPr>
                <w:rFonts w:ascii="Verdana" w:eastAsia="Verdana" w:hAnsi="Verdana" w:cs="Verdana"/>
                <w:sz w:val="17"/>
                <w:szCs w:val="17"/>
              </w:rPr>
            </w:pPr>
            <w:r>
              <w:rPr>
                <w:rFonts w:ascii="Verdana"/>
                <w:b/>
                <w:w w:val="105"/>
                <w:sz w:val="21"/>
              </w:rPr>
              <w:t>*</w:t>
            </w:r>
            <w:r>
              <w:rPr>
                <w:rFonts w:ascii="Verdana"/>
                <w:b/>
                <w:w w:val="105"/>
                <w:sz w:val="17"/>
              </w:rPr>
              <w:t>Status</w:t>
            </w:r>
            <w:r>
              <w:rPr>
                <w:rFonts w:ascii="Verdana"/>
                <w:b/>
                <w:spacing w:val="-15"/>
                <w:w w:val="105"/>
                <w:sz w:val="17"/>
              </w:rPr>
              <w:t xml:space="preserve"> </w:t>
            </w:r>
            <w:r>
              <w:rPr>
                <w:rFonts w:ascii="Verdana"/>
                <w:b/>
                <w:spacing w:val="1"/>
                <w:w w:val="105"/>
                <w:sz w:val="17"/>
              </w:rPr>
              <w:t>Code:</w:t>
            </w:r>
          </w:p>
          <w:p w14:paraId="24BDAED5" w14:textId="77777777" w:rsidR="007318C2" w:rsidRDefault="00D36A7D">
            <w:pPr>
              <w:pStyle w:val="TableParagraph"/>
              <w:spacing w:before="130"/>
              <w:ind w:left="99" w:right="146"/>
              <w:rPr>
                <w:rFonts w:ascii="Verdana" w:eastAsia="Verdana" w:hAnsi="Verdana" w:cs="Verdana"/>
                <w:sz w:val="17"/>
                <w:szCs w:val="17"/>
              </w:rPr>
            </w:pPr>
            <w:r>
              <w:rPr>
                <w:rFonts w:ascii="Verdana"/>
                <w:spacing w:val="-1"/>
                <w:w w:val="105"/>
                <w:sz w:val="17"/>
              </w:rPr>
              <w:t>MS:</w:t>
            </w:r>
            <w:r>
              <w:rPr>
                <w:rFonts w:ascii="Verdana"/>
                <w:spacing w:val="-5"/>
                <w:w w:val="105"/>
                <w:sz w:val="17"/>
              </w:rPr>
              <w:t xml:space="preserve"> </w:t>
            </w:r>
            <w:r>
              <w:rPr>
                <w:rFonts w:ascii="Verdana"/>
                <w:w w:val="105"/>
                <w:sz w:val="17"/>
              </w:rPr>
              <w:t>missing</w:t>
            </w:r>
          </w:p>
          <w:p w14:paraId="24BDAED6" w14:textId="77777777" w:rsidR="007318C2" w:rsidRDefault="00D36A7D">
            <w:pPr>
              <w:pStyle w:val="TableParagraph"/>
              <w:spacing w:before="134"/>
              <w:ind w:left="99" w:right="146"/>
              <w:rPr>
                <w:rFonts w:ascii="Verdana" w:eastAsia="Verdana" w:hAnsi="Verdana" w:cs="Verdana"/>
                <w:sz w:val="17"/>
                <w:szCs w:val="17"/>
              </w:rPr>
            </w:pPr>
            <w:r>
              <w:rPr>
                <w:rFonts w:ascii="Verdana"/>
                <w:w w:val="105"/>
                <w:sz w:val="17"/>
              </w:rPr>
              <w:t>OK:</w:t>
            </w:r>
            <w:r>
              <w:rPr>
                <w:rFonts w:ascii="Verdana"/>
                <w:spacing w:val="-7"/>
                <w:w w:val="105"/>
                <w:sz w:val="17"/>
              </w:rPr>
              <w:t xml:space="preserve"> </w:t>
            </w:r>
            <w:r>
              <w:rPr>
                <w:rFonts w:ascii="Verdana"/>
                <w:spacing w:val="1"/>
                <w:w w:val="105"/>
                <w:sz w:val="17"/>
              </w:rPr>
              <w:t>no</w:t>
            </w:r>
            <w:r>
              <w:rPr>
                <w:rFonts w:ascii="Verdana"/>
                <w:spacing w:val="-5"/>
                <w:w w:val="105"/>
                <w:sz w:val="17"/>
              </w:rPr>
              <w:t xml:space="preserve"> </w:t>
            </w:r>
            <w:r>
              <w:rPr>
                <w:rFonts w:ascii="Verdana"/>
                <w:w w:val="105"/>
                <w:sz w:val="17"/>
              </w:rPr>
              <w:t>problems</w:t>
            </w:r>
          </w:p>
          <w:p w14:paraId="24BDAED7" w14:textId="77777777" w:rsidR="007318C2" w:rsidRDefault="00D36A7D">
            <w:pPr>
              <w:pStyle w:val="TableParagraph"/>
              <w:spacing w:before="129" w:line="396" w:lineRule="auto"/>
              <w:ind w:left="99" w:right="7105"/>
              <w:rPr>
                <w:rFonts w:ascii="Verdana" w:eastAsia="Verdana" w:hAnsi="Verdana" w:cs="Verdana"/>
                <w:sz w:val="17"/>
                <w:szCs w:val="17"/>
              </w:rPr>
            </w:pPr>
            <w:r>
              <w:rPr>
                <w:rFonts w:ascii="Verdana"/>
                <w:w w:val="105"/>
                <w:sz w:val="17"/>
              </w:rPr>
              <w:t>OR:</w:t>
            </w:r>
            <w:r>
              <w:rPr>
                <w:rFonts w:ascii="Verdana"/>
                <w:spacing w:val="-5"/>
                <w:w w:val="105"/>
                <w:sz w:val="17"/>
              </w:rPr>
              <w:t xml:space="preserve"> </w:t>
            </w:r>
            <w:r>
              <w:rPr>
                <w:rFonts w:ascii="Verdana"/>
                <w:w w:val="105"/>
                <w:sz w:val="17"/>
              </w:rPr>
              <w:t>sent</w:t>
            </w:r>
            <w:r>
              <w:rPr>
                <w:rFonts w:ascii="Verdana"/>
                <w:spacing w:val="2"/>
                <w:w w:val="105"/>
                <w:sz w:val="17"/>
              </w:rPr>
              <w:t xml:space="preserve"> </w:t>
            </w:r>
            <w:r>
              <w:rPr>
                <w:rFonts w:ascii="Verdana"/>
                <w:w w:val="105"/>
                <w:sz w:val="17"/>
              </w:rPr>
              <w:t>out</w:t>
            </w:r>
            <w:r>
              <w:rPr>
                <w:rFonts w:ascii="Verdana"/>
                <w:spacing w:val="-3"/>
                <w:w w:val="105"/>
                <w:sz w:val="17"/>
              </w:rPr>
              <w:t xml:space="preserve"> </w:t>
            </w:r>
            <w:r>
              <w:rPr>
                <w:rFonts w:ascii="Verdana"/>
                <w:w w:val="105"/>
                <w:sz w:val="17"/>
              </w:rPr>
              <w:t>for</w:t>
            </w:r>
            <w:r>
              <w:rPr>
                <w:rFonts w:ascii="Verdana"/>
                <w:spacing w:val="-5"/>
                <w:w w:val="105"/>
                <w:sz w:val="17"/>
              </w:rPr>
              <w:t xml:space="preserve"> </w:t>
            </w:r>
            <w:r>
              <w:rPr>
                <w:rFonts w:ascii="Verdana"/>
                <w:w w:val="105"/>
                <w:sz w:val="17"/>
              </w:rPr>
              <w:t>repair</w:t>
            </w:r>
            <w:r>
              <w:rPr>
                <w:rFonts w:ascii="Verdana"/>
                <w:spacing w:val="25"/>
                <w:w w:val="104"/>
                <w:sz w:val="17"/>
              </w:rPr>
              <w:t xml:space="preserve"> </w:t>
            </w:r>
            <w:r>
              <w:rPr>
                <w:rFonts w:ascii="Verdana"/>
                <w:spacing w:val="-1"/>
                <w:w w:val="105"/>
                <w:sz w:val="17"/>
              </w:rPr>
              <w:t>OS:</w:t>
            </w:r>
            <w:r>
              <w:rPr>
                <w:rFonts w:ascii="Verdana"/>
                <w:spacing w:val="-5"/>
                <w:w w:val="105"/>
                <w:sz w:val="17"/>
              </w:rPr>
              <w:t xml:space="preserve"> </w:t>
            </w:r>
            <w:r>
              <w:rPr>
                <w:rFonts w:ascii="Verdana"/>
                <w:spacing w:val="1"/>
                <w:w w:val="105"/>
                <w:sz w:val="17"/>
              </w:rPr>
              <w:t>taken</w:t>
            </w:r>
            <w:r>
              <w:rPr>
                <w:rFonts w:ascii="Verdana"/>
                <w:spacing w:val="-3"/>
                <w:w w:val="105"/>
                <w:sz w:val="17"/>
              </w:rPr>
              <w:t xml:space="preserve"> </w:t>
            </w:r>
            <w:r>
              <w:rPr>
                <w:rFonts w:ascii="Verdana"/>
                <w:w w:val="105"/>
                <w:sz w:val="17"/>
              </w:rPr>
              <w:t>out</w:t>
            </w:r>
            <w:r>
              <w:rPr>
                <w:rFonts w:ascii="Verdana"/>
                <w:spacing w:val="-3"/>
                <w:w w:val="105"/>
                <w:sz w:val="17"/>
              </w:rPr>
              <w:t xml:space="preserve"> </w:t>
            </w:r>
            <w:r>
              <w:rPr>
                <w:rFonts w:ascii="Verdana"/>
                <w:spacing w:val="-1"/>
                <w:w w:val="105"/>
                <w:sz w:val="17"/>
              </w:rPr>
              <w:t xml:space="preserve">of </w:t>
            </w:r>
            <w:r>
              <w:rPr>
                <w:rFonts w:ascii="Verdana"/>
                <w:w w:val="105"/>
                <w:sz w:val="17"/>
              </w:rPr>
              <w:t>service</w:t>
            </w:r>
          </w:p>
        </w:tc>
      </w:tr>
    </w:tbl>
    <w:p w14:paraId="24BDAED9" w14:textId="77777777" w:rsidR="007318C2" w:rsidRDefault="007318C2">
      <w:pPr>
        <w:spacing w:line="60" w:lineRule="exact"/>
        <w:rPr>
          <w:sz w:val="6"/>
          <w:szCs w:val="6"/>
        </w:rPr>
      </w:pPr>
    </w:p>
    <w:p w14:paraId="24BDAEDA" w14:textId="77777777" w:rsidR="007318C2" w:rsidRDefault="00D36A7D">
      <w:pPr>
        <w:spacing w:before="57"/>
        <w:ind w:left="1261"/>
        <w:rPr>
          <w:rFonts w:ascii="Verdana" w:eastAsia="Verdana" w:hAnsi="Verdana" w:cs="Verdana"/>
          <w:sz w:val="24"/>
          <w:szCs w:val="24"/>
        </w:rPr>
      </w:pPr>
      <w:r>
        <w:rPr>
          <w:rFonts w:ascii="Verdana"/>
          <w:b/>
          <w:color w:val="4574A2"/>
          <w:sz w:val="24"/>
        </w:rPr>
        <w:t>FIGURE</w:t>
      </w:r>
      <w:r>
        <w:rPr>
          <w:rFonts w:ascii="Verdana"/>
          <w:b/>
          <w:color w:val="4574A2"/>
          <w:spacing w:val="-6"/>
          <w:sz w:val="24"/>
        </w:rPr>
        <w:t xml:space="preserve"> </w:t>
      </w:r>
      <w:r>
        <w:rPr>
          <w:rFonts w:ascii="Verdana"/>
          <w:b/>
          <w:color w:val="4574A2"/>
          <w:spacing w:val="-1"/>
          <w:sz w:val="24"/>
        </w:rPr>
        <w:t>4.29</w:t>
      </w:r>
      <w:r>
        <w:rPr>
          <w:rFonts w:ascii="Verdana"/>
          <w:b/>
          <w:color w:val="4574A2"/>
          <w:spacing w:val="-4"/>
          <w:sz w:val="24"/>
        </w:rPr>
        <w:t xml:space="preserve"> </w:t>
      </w:r>
      <w:r>
        <w:rPr>
          <w:rFonts w:ascii="Verdana"/>
          <w:b/>
          <w:color w:val="4574A2"/>
          <w:spacing w:val="-1"/>
          <w:sz w:val="24"/>
        </w:rPr>
        <w:t>Sample</w:t>
      </w:r>
      <w:r>
        <w:rPr>
          <w:rFonts w:ascii="Verdana"/>
          <w:b/>
          <w:color w:val="4574A2"/>
          <w:spacing w:val="-5"/>
          <w:sz w:val="24"/>
        </w:rPr>
        <w:t xml:space="preserve"> </w:t>
      </w:r>
      <w:r>
        <w:rPr>
          <w:rFonts w:ascii="Verdana"/>
          <w:b/>
          <w:color w:val="4574A2"/>
          <w:spacing w:val="-2"/>
          <w:sz w:val="24"/>
        </w:rPr>
        <w:t>Tool</w:t>
      </w:r>
      <w:r>
        <w:rPr>
          <w:rFonts w:ascii="Verdana"/>
          <w:b/>
          <w:color w:val="4574A2"/>
          <w:spacing w:val="-5"/>
          <w:sz w:val="24"/>
        </w:rPr>
        <w:t xml:space="preserve"> </w:t>
      </w:r>
      <w:r>
        <w:rPr>
          <w:rFonts w:ascii="Verdana"/>
          <w:b/>
          <w:color w:val="4574A2"/>
          <w:spacing w:val="-2"/>
          <w:sz w:val="24"/>
        </w:rPr>
        <w:t>Log</w:t>
      </w:r>
    </w:p>
    <w:p w14:paraId="24BDAEDB" w14:textId="77777777" w:rsidR="007318C2" w:rsidRDefault="007318C2">
      <w:pPr>
        <w:jc w:val="right"/>
        <w:rPr>
          <w:rFonts w:ascii="Verdana" w:eastAsia="Verdana" w:hAnsi="Verdana" w:cs="Verdana"/>
          <w:sz w:val="19"/>
          <w:szCs w:val="19"/>
        </w:rPr>
        <w:sectPr w:rsidR="007318C2" w:rsidSect="00C479BA">
          <w:headerReference w:type="default" r:id="rId118"/>
          <w:footerReference w:type="default" r:id="rId119"/>
          <w:pgSz w:w="12240" w:h="15840"/>
          <w:pgMar w:top="1440" w:right="1008" w:bottom="1440" w:left="1008" w:header="0" w:footer="0" w:gutter="0"/>
          <w:cols w:space="720"/>
        </w:sectPr>
      </w:pPr>
    </w:p>
    <w:p w14:paraId="24BDAEDC" w14:textId="77777777" w:rsidR="007318C2" w:rsidRDefault="007318C2">
      <w:pPr>
        <w:spacing w:before="9" w:line="240" w:lineRule="exact"/>
        <w:rPr>
          <w:sz w:val="24"/>
          <w:szCs w:val="24"/>
        </w:rPr>
      </w:pPr>
    </w:p>
    <w:tbl>
      <w:tblPr>
        <w:tblW w:w="0" w:type="auto"/>
        <w:tblInd w:w="103" w:type="dxa"/>
        <w:tblLayout w:type="fixed"/>
        <w:tblCellMar>
          <w:left w:w="0" w:type="dxa"/>
          <w:right w:w="0" w:type="dxa"/>
        </w:tblCellMar>
        <w:tblLook w:val="01E0" w:firstRow="1" w:lastRow="1" w:firstColumn="1" w:lastColumn="1" w:noHBand="0" w:noVBand="0"/>
      </w:tblPr>
      <w:tblGrid>
        <w:gridCol w:w="653"/>
        <w:gridCol w:w="720"/>
        <w:gridCol w:w="629"/>
        <w:gridCol w:w="2246"/>
        <w:gridCol w:w="658"/>
        <w:gridCol w:w="864"/>
        <w:gridCol w:w="571"/>
        <w:gridCol w:w="1171"/>
        <w:gridCol w:w="2069"/>
        <w:gridCol w:w="1613"/>
        <w:gridCol w:w="2275"/>
      </w:tblGrid>
      <w:tr w:rsidR="007318C2" w14:paraId="24BDAEDE" w14:textId="77777777">
        <w:trPr>
          <w:trHeight w:hRule="exact" w:val="446"/>
        </w:trPr>
        <w:tc>
          <w:tcPr>
            <w:tcW w:w="13469" w:type="dxa"/>
            <w:gridSpan w:val="11"/>
            <w:tcBorders>
              <w:top w:val="single" w:sz="8" w:space="0" w:color="000000"/>
              <w:left w:val="single" w:sz="8" w:space="0" w:color="000000"/>
              <w:bottom w:val="single" w:sz="8" w:space="0" w:color="000000"/>
              <w:right w:val="single" w:sz="8" w:space="0" w:color="000000"/>
            </w:tcBorders>
          </w:tcPr>
          <w:p w14:paraId="24BDAEDD" w14:textId="77777777" w:rsidR="007318C2" w:rsidRDefault="00D36A7D">
            <w:pPr>
              <w:pStyle w:val="TableParagraph"/>
              <w:spacing w:before="13"/>
              <w:ind w:right="1"/>
              <w:jc w:val="center"/>
              <w:rPr>
                <w:rFonts w:ascii="Verdana" w:eastAsia="Verdana" w:hAnsi="Verdana" w:cs="Verdana"/>
                <w:sz w:val="21"/>
                <w:szCs w:val="21"/>
              </w:rPr>
            </w:pPr>
            <w:r>
              <w:rPr>
                <w:rFonts w:ascii="Verdana"/>
                <w:b/>
                <w:sz w:val="21"/>
              </w:rPr>
              <w:t>TOOL</w:t>
            </w:r>
            <w:r>
              <w:rPr>
                <w:rFonts w:ascii="Verdana"/>
                <w:b/>
                <w:spacing w:val="42"/>
                <w:sz w:val="21"/>
              </w:rPr>
              <w:t xml:space="preserve"> </w:t>
            </w:r>
            <w:r>
              <w:rPr>
                <w:rFonts w:ascii="Verdana"/>
                <w:b/>
                <w:spacing w:val="1"/>
                <w:sz w:val="21"/>
              </w:rPr>
              <w:t>TRACKING</w:t>
            </w:r>
            <w:r>
              <w:rPr>
                <w:rFonts w:ascii="Verdana"/>
                <w:b/>
                <w:spacing w:val="36"/>
                <w:sz w:val="21"/>
              </w:rPr>
              <w:t xml:space="preserve"> </w:t>
            </w:r>
            <w:r>
              <w:rPr>
                <w:rFonts w:ascii="Verdana"/>
                <w:b/>
                <w:spacing w:val="1"/>
                <w:sz w:val="21"/>
              </w:rPr>
              <w:t>SYSTEM</w:t>
            </w:r>
          </w:p>
        </w:tc>
      </w:tr>
      <w:tr w:rsidR="007318C2" w14:paraId="24BDAEE3" w14:textId="77777777">
        <w:trPr>
          <w:trHeight w:hRule="exact" w:val="389"/>
        </w:trPr>
        <w:tc>
          <w:tcPr>
            <w:tcW w:w="1373" w:type="dxa"/>
            <w:gridSpan w:val="2"/>
            <w:tcBorders>
              <w:top w:val="single" w:sz="8" w:space="0" w:color="000000"/>
              <w:left w:val="single" w:sz="8" w:space="0" w:color="000000"/>
              <w:bottom w:val="single" w:sz="5" w:space="0" w:color="000000"/>
              <w:right w:val="single" w:sz="8" w:space="0" w:color="000000"/>
            </w:tcBorders>
          </w:tcPr>
          <w:p w14:paraId="24BDAEDF" w14:textId="77777777" w:rsidR="007318C2" w:rsidRDefault="00D36A7D">
            <w:pPr>
              <w:pStyle w:val="TableParagraph"/>
              <w:spacing w:before="5"/>
              <w:ind w:left="143"/>
              <w:rPr>
                <w:rFonts w:ascii="Verdana" w:eastAsia="Verdana" w:hAnsi="Verdana" w:cs="Verdana"/>
                <w:sz w:val="17"/>
                <w:szCs w:val="17"/>
              </w:rPr>
            </w:pPr>
            <w:r>
              <w:rPr>
                <w:rFonts w:ascii="Verdana"/>
                <w:b/>
                <w:spacing w:val="-1"/>
                <w:w w:val="105"/>
                <w:sz w:val="17"/>
              </w:rPr>
              <w:t>T</w:t>
            </w:r>
            <w:r>
              <w:rPr>
                <w:rFonts w:ascii="Verdana"/>
                <w:b/>
                <w:w w:val="105"/>
                <w:sz w:val="17"/>
              </w:rPr>
              <w:t>R</w:t>
            </w:r>
            <w:r>
              <w:rPr>
                <w:rFonts w:ascii="Verdana"/>
                <w:b/>
                <w:spacing w:val="6"/>
                <w:w w:val="105"/>
                <w:sz w:val="17"/>
              </w:rPr>
              <w:t>A</w:t>
            </w:r>
            <w:r>
              <w:rPr>
                <w:rFonts w:ascii="Verdana"/>
                <w:b/>
                <w:spacing w:val="-2"/>
                <w:w w:val="105"/>
                <w:sz w:val="17"/>
              </w:rPr>
              <w:t>N</w:t>
            </w:r>
            <w:r>
              <w:rPr>
                <w:rFonts w:ascii="Verdana"/>
                <w:b/>
                <w:spacing w:val="3"/>
                <w:w w:val="105"/>
                <w:sz w:val="17"/>
              </w:rPr>
              <w:t>S</w:t>
            </w:r>
            <w:r>
              <w:rPr>
                <w:rFonts w:ascii="Verdana"/>
                <w:b/>
                <w:spacing w:val="-1"/>
                <w:w w:val="105"/>
                <w:sz w:val="17"/>
              </w:rPr>
              <w:t>F</w:t>
            </w:r>
            <w:r>
              <w:rPr>
                <w:rFonts w:ascii="Verdana"/>
                <w:b/>
                <w:spacing w:val="3"/>
                <w:w w:val="105"/>
                <w:sz w:val="17"/>
              </w:rPr>
              <w:t>E</w:t>
            </w:r>
            <w:r>
              <w:rPr>
                <w:rFonts w:ascii="Verdana"/>
                <w:b/>
                <w:w w:val="105"/>
                <w:sz w:val="17"/>
              </w:rPr>
              <w:t>R</w:t>
            </w:r>
          </w:p>
        </w:tc>
        <w:tc>
          <w:tcPr>
            <w:tcW w:w="2875" w:type="dxa"/>
            <w:gridSpan w:val="2"/>
            <w:tcBorders>
              <w:top w:val="single" w:sz="8" w:space="0" w:color="000000"/>
              <w:left w:val="single" w:sz="8" w:space="0" w:color="000000"/>
              <w:bottom w:val="single" w:sz="5" w:space="0" w:color="000000"/>
              <w:right w:val="single" w:sz="8" w:space="0" w:color="000000"/>
            </w:tcBorders>
          </w:tcPr>
          <w:p w14:paraId="24BDAEE0" w14:textId="77777777" w:rsidR="007318C2" w:rsidRDefault="00D36A7D">
            <w:pPr>
              <w:pStyle w:val="TableParagraph"/>
              <w:spacing w:before="5"/>
              <w:ind w:left="517"/>
              <w:rPr>
                <w:rFonts w:ascii="Verdana" w:eastAsia="Verdana" w:hAnsi="Verdana" w:cs="Verdana"/>
                <w:sz w:val="17"/>
                <w:szCs w:val="17"/>
              </w:rPr>
            </w:pPr>
            <w:r>
              <w:rPr>
                <w:rFonts w:ascii="Verdana"/>
                <w:b/>
                <w:spacing w:val="1"/>
                <w:w w:val="105"/>
                <w:sz w:val="17"/>
              </w:rPr>
              <w:t>TRANSFERRED</w:t>
            </w:r>
            <w:r>
              <w:rPr>
                <w:rFonts w:ascii="Verdana"/>
                <w:b/>
                <w:spacing w:val="-15"/>
                <w:w w:val="105"/>
                <w:sz w:val="17"/>
              </w:rPr>
              <w:t xml:space="preserve"> </w:t>
            </w:r>
            <w:r>
              <w:rPr>
                <w:rFonts w:ascii="Verdana"/>
                <w:b/>
                <w:spacing w:val="1"/>
                <w:w w:val="105"/>
                <w:sz w:val="17"/>
              </w:rPr>
              <w:t>TO</w:t>
            </w:r>
          </w:p>
        </w:tc>
        <w:tc>
          <w:tcPr>
            <w:tcW w:w="1522" w:type="dxa"/>
            <w:gridSpan w:val="2"/>
            <w:tcBorders>
              <w:top w:val="single" w:sz="8" w:space="0" w:color="000000"/>
              <w:left w:val="single" w:sz="8" w:space="0" w:color="000000"/>
              <w:bottom w:val="single" w:sz="5" w:space="0" w:color="000000"/>
              <w:right w:val="single" w:sz="8" w:space="0" w:color="000000"/>
            </w:tcBorders>
          </w:tcPr>
          <w:p w14:paraId="24BDAEE1" w14:textId="77777777" w:rsidR="007318C2" w:rsidRDefault="00D36A7D">
            <w:pPr>
              <w:pStyle w:val="TableParagraph"/>
              <w:spacing w:before="5"/>
              <w:ind w:left="215"/>
              <w:rPr>
                <w:rFonts w:ascii="Verdana" w:eastAsia="Verdana" w:hAnsi="Verdana" w:cs="Verdana"/>
                <w:sz w:val="17"/>
                <w:szCs w:val="17"/>
              </w:rPr>
            </w:pPr>
            <w:r>
              <w:rPr>
                <w:rFonts w:ascii="Verdana"/>
                <w:b/>
                <w:w w:val="105"/>
                <w:sz w:val="17"/>
              </w:rPr>
              <w:t>EMPLOYEE</w:t>
            </w:r>
          </w:p>
        </w:tc>
        <w:tc>
          <w:tcPr>
            <w:tcW w:w="7699" w:type="dxa"/>
            <w:gridSpan w:val="5"/>
            <w:tcBorders>
              <w:top w:val="single" w:sz="8" w:space="0" w:color="000000"/>
              <w:left w:val="single" w:sz="8" w:space="0" w:color="000000"/>
              <w:bottom w:val="single" w:sz="5" w:space="0" w:color="000000"/>
              <w:right w:val="single" w:sz="8" w:space="0" w:color="000000"/>
            </w:tcBorders>
          </w:tcPr>
          <w:p w14:paraId="24BDAEE2" w14:textId="77777777" w:rsidR="007318C2" w:rsidRDefault="00D36A7D">
            <w:pPr>
              <w:pStyle w:val="TableParagraph"/>
              <w:spacing w:before="5"/>
              <w:ind w:right="11"/>
              <w:jc w:val="center"/>
              <w:rPr>
                <w:rFonts w:ascii="Verdana" w:eastAsia="Verdana" w:hAnsi="Verdana" w:cs="Verdana"/>
                <w:sz w:val="17"/>
                <w:szCs w:val="17"/>
              </w:rPr>
            </w:pPr>
            <w:r>
              <w:rPr>
                <w:rFonts w:ascii="Verdana"/>
                <w:b/>
                <w:spacing w:val="-1"/>
                <w:w w:val="105"/>
                <w:sz w:val="17"/>
              </w:rPr>
              <w:t>TOOL</w:t>
            </w:r>
          </w:p>
        </w:tc>
      </w:tr>
      <w:tr w:rsidR="007318C2" w14:paraId="24BDAEEF" w14:textId="77777777">
        <w:trPr>
          <w:trHeight w:hRule="exact" w:val="686"/>
        </w:trPr>
        <w:tc>
          <w:tcPr>
            <w:tcW w:w="653" w:type="dxa"/>
            <w:tcBorders>
              <w:top w:val="single" w:sz="5" w:space="0" w:color="000000"/>
              <w:left w:val="single" w:sz="8" w:space="0" w:color="000000"/>
              <w:bottom w:val="single" w:sz="8" w:space="0" w:color="000000"/>
              <w:right w:val="single" w:sz="5" w:space="0" w:color="000000"/>
            </w:tcBorders>
          </w:tcPr>
          <w:p w14:paraId="24BDAEE4" w14:textId="77777777" w:rsidR="007318C2" w:rsidRDefault="00D36A7D">
            <w:pPr>
              <w:pStyle w:val="TableParagraph"/>
              <w:spacing w:line="191" w:lineRule="exact"/>
              <w:ind w:left="152"/>
              <w:rPr>
                <w:rFonts w:ascii="Verdana" w:eastAsia="Verdana" w:hAnsi="Verdana" w:cs="Verdana"/>
                <w:sz w:val="16"/>
                <w:szCs w:val="16"/>
              </w:rPr>
            </w:pPr>
            <w:r>
              <w:rPr>
                <w:rFonts w:ascii="Verdana"/>
                <w:b/>
                <w:spacing w:val="-1"/>
                <w:sz w:val="16"/>
              </w:rPr>
              <w:t>NO.</w:t>
            </w:r>
          </w:p>
        </w:tc>
        <w:tc>
          <w:tcPr>
            <w:tcW w:w="720" w:type="dxa"/>
            <w:tcBorders>
              <w:top w:val="single" w:sz="5" w:space="0" w:color="000000"/>
              <w:left w:val="single" w:sz="5" w:space="0" w:color="000000"/>
              <w:bottom w:val="single" w:sz="8" w:space="0" w:color="000000"/>
              <w:right w:val="single" w:sz="8" w:space="0" w:color="000000"/>
            </w:tcBorders>
          </w:tcPr>
          <w:p w14:paraId="24BDAEE5" w14:textId="77777777" w:rsidR="007318C2" w:rsidRDefault="00D36A7D">
            <w:pPr>
              <w:pStyle w:val="TableParagraph"/>
              <w:spacing w:line="191" w:lineRule="exact"/>
              <w:ind w:left="114"/>
              <w:rPr>
                <w:rFonts w:ascii="Verdana" w:eastAsia="Verdana" w:hAnsi="Verdana" w:cs="Verdana"/>
                <w:sz w:val="16"/>
                <w:szCs w:val="16"/>
              </w:rPr>
            </w:pPr>
            <w:r>
              <w:rPr>
                <w:rFonts w:ascii="Verdana"/>
                <w:b/>
                <w:spacing w:val="-1"/>
                <w:sz w:val="16"/>
              </w:rPr>
              <w:t>DATE</w:t>
            </w:r>
          </w:p>
        </w:tc>
        <w:tc>
          <w:tcPr>
            <w:tcW w:w="629" w:type="dxa"/>
            <w:tcBorders>
              <w:top w:val="single" w:sz="5" w:space="0" w:color="000000"/>
              <w:left w:val="single" w:sz="8" w:space="0" w:color="000000"/>
              <w:bottom w:val="single" w:sz="8" w:space="0" w:color="000000"/>
              <w:right w:val="single" w:sz="5" w:space="0" w:color="000000"/>
            </w:tcBorders>
          </w:tcPr>
          <w:p w14:paraId="24BDAEE6" w14:textId="77777777" w:rsidR="007318C2" w:rsidRDefault="00D36A7D">
            <w:pPr>
              <w:pStyle w:val="TableParagraph"/>
              <w:spacing w:line="191" w:lineRule="exact"/>
              <w:ind w:left="138"/>
              <w:rPr>
                <w:rFonts w:ascii="Verdana" w:eastAsia="Verdana" w:hAnsi="Verdana" w:cs="Verdana"/>
                <w:sz w:val="16"/>
                <w:szCs w:val="16"/>
              </w:rPr>
            </w:pPr>
            <w:r>
              <w:rPr>
                <w:rFonts w:ascii="Verdana"/>
                <w:b/>
                <w:spacing w:val="-1"/>
                <w:sz w:val="16"/>
              </w:rPr>
              <w:t>NO.</w:t>
            </w:r>
          </w:p>
        </w:tc>
        <w:tc>
          <w:tcPr>
            <w:tcW w:w="2246" w:type="dxa"/>
            <w:tcBorders>
              <w:top w:val="single" w:sz="5" w:space="0" w:color="000000"/>
              <w:left w:val="single" w:sz="5" w:space="0" w:color="000000"/>
              <w:bottom w:val="single" w:sz="8" w:space="0" w:color="000000"/>
              <w:right w:val="single" w:sz="8" w:space="0" w:color="000000"/>
            </w:tcBorders>
          </w:tcPr>
          <w:p w14:paraId="24BDAEE7" w14:textId="77777777" w:rsidR="007318C2" w:rsidRDefault="00D36A7D">
            <w:pPr>
              <w:pStyle w:val="TableParagraph"/>
              <w:spacing w:line="191" w:lineRule="exact"/>
              <w:ind w:left="483"/>
              <w:rPr>
                <w:rFonts w:ascii="Verdana" w:eastAsia="Verdana" w:hAnsi="Verdana" w:cs="Verdana"/>
                <w:sz w:val="16"/>
                <w:szCs w:val="16"/>
              </w:rPr>
            </w:pPr>
            <w:r>
              <w:rPr>
                <w:rFonts w:ascii="Verdana"/>
                <w:b/>
                <w:sz w:val="16"/>
              </w:rPr>
              <w:t>DESCRIPTION</w:t>
            </w:r>
          </w:p>
        </w:tc>
        <w:tc>
          <w:tcPr>
            <w:tcW w:w="658" w:type="dxa"/>
            <w:tcBorders>
              <w:top w:val="single" w:sz="5" w:space="0" w:color="000000"/>
              <w:left w:val="single" w:sz="8" w:space="0" w:color="000000"/>
              <w:bottom w:val="single" w:sz="8" w:space="0" w:color="000000"/>
              <w:right w:val="single" w:sz="5" w:space="0" w:color="000000"/>
            </w:tcBorders>
          </w:tcPr>
          <w:p w14:paraId="24BDAEE8" w14:textId="77777777" w:rsidR="007318C2" w:rsidRDefault="00D36A7D">
            <w:pPr>
              <w:pStyle w:val="TableParagraph"/>
              <w:spacing w:line="191" w:lineRule="exact"/>
              <w:ind w:left="152"/>
              <w:rPr>
                <w:rFonts w:ascii="Verdana" w:eastAsia="Verdana" w:hAnsi="Verdana" w:cs="Verdana"/>
                <w:sz w:val="16"/>
                <w:szCs w:val="16"/>
              </w:rPr>
            </w:pPr>
            <w:r>
              <w:rPr>
                <w:rFonts w:ascii="Verdana"/>
                <w:b/>
                <w:spacing w:val="-1"/>
                <w:sz w:val="16"/>
              </w:rPr>
              <w:t>NO.</w:t>
            </w:r>
          </w:p>
        </w:tc>
        <w:tc>
          <w:tcPr>
            <w:tcW w:w="864" w:type="dxa"/>
            <w:tcBorders>
              <w:top w:val="single" w:sz="5" w:space="0" w:color="000000"/>
              <w:left w:val="single" w:sz="5" w:space="0" w:color="000000"/>
              <w:bottom w:val="single" w:sz="8" w:space="0" w:color="000000"/>
              <w:right w:val="single" w:sz="8" w:space="0" w:color="000000"/>
            </w:tcBorders>
          </w:tcPr>
          <w:p w14:paraId="24BDAEE9" w14:textId="77777777" w:rsidR="007318C2" w:rsidRDefault="00D36A7D">
            <w:pPr>
              <w:pStyle w:val="TableParagraph"/>
              <w:spacing w:line="191" w:lineRule="exact"/>
              <w:ind w:left="152"/>
              <w:rPr>
                <w:rFonts w:ascii="Verdana" w:eastAsia="Verdana" w:hAnsi="Verdana" w:cs="Verdana"/>
                <w:sz w:val="16"/>
                <w:szCs w:val="16"/>
              </w:rPr>
            </w:pPr>
            <w:r>
              <w:rPr>
                <w:rFonts w:ascii="Verdana"/>
                <w:b/>
                <w:sz w:val="16"/>
              </w:rPr>
              <w:t>ALIAS</w:t>
            </w:r>
          </w:p>
        </w:tc>
        <w:tc>
          <w:tcPr>
            <w:tcW w:w="571" w:type="dxa"/>
            <w:tcBorders>
              <w:top w:val="single" w:sz="5" w:space="0" w:color="000000"/>
              <w:left w:val="single" w:sz="8" w:space="0" w:color="000000"/>
              <w:bottom w:val="single" w:sz="8" w:space="0" w:color="000000"/>
              <w:right w:val="single" w:sz="5" w:space="0" w:color="000000"/>
            </w:tcBorders>
          </w:tcPr>
          <w:p w14:paraId="24BDAEEA" w14:textId="77777777" w:rsidR="007318C2" w:rsidRDefault="00D36A7D">
            <w:pPr>
              <w:pStyle w:val="TableParagraph"/>
              <w:spacing w:line="191" w:lineRule="exact"/>
              <w:ind w:left="109"/>
              <w:rPr>
                <w:rFonts w:ascii="Verdana" w:eastAsia="Verdana" w:hAnsi="Verdana" w:cs="Verdana"/>
                <w:sz w:val="16"/>
                <w:szCs w:val="16"/>
              </w:rPr>
            </w:pPr>
            <w:r>
              <w:rPr>
                <w:rFonts w:ascii="Verdana"/>
                <w:b/>
                <w:spacing w:val="-1"/>
                <w:sz w:val="16"/>
              </w:rPr>
              <w:t>NO.</w:t>
            </w:r>
          </w:p>
        </w:tc>
        <w:tc>
          <w:tcPr>
            <w:tcW w:w="1171" w:type="dxa"/>
            <w:tcBorders>
              <w:top w:val="single" w:sz="5" w:space="0" w:color="000000"/>
              <w:left w:val="single" w:sz="5" w:space="0" w:color="000000"/>
              <w:bottom w:val="single" w:sz="8" w:space="0" w:color="000000"/>
              <w:right w:val="single" w:sz="5" w:space="0" w:color="000000"/>
            </w:tcBorders>
          </w:tcPr>
          <w:p w14:paraId="24BDAEEB" w14:textId="77777777" w:rsidR="007318C2" w:rsidRDefault="00D36A7D">
            <w:pPr>
              <w:pStyle w:val="TableParagraph"/>
              <w:spacing w:line="191" w:lineRule="exact"/>
              <w:ind w:left="234"/>
              <w:rPr>
                <w:rFonts w:ascii="Verdana" w:eastAsia="Verdana" w:hAnsi="Verdana" w:cs="Verdana"/>
                <w:sz w:val="16"/>
                <w:szCs w:val="16"/>
              </w:rPr>
            </w:pPr>
            <w:r>
              <w:rPr>
                <w:rFonts w:ascii="Verdana"/>
                <w:b/>
                <w:sz w:val="16"/>
              </w:rPr>
              <w:t>STATUS</w:t>
            </w:r>
          </w:p>
        </w:tc>
        <w:tc>
          <w:tcPr>
            <w:tcW w:w="2069" w:type="dxa"/>
            <w:tcBorders>
              <w:top w:val="single" w:sz="5" w:space="0" w:color="000000"/>
              <w:left w:val="single" w:sz="5" w:space="0" w:color="000000"/>
              <w:bottom w:val="single" w:sz="8" w:space="0" w:color="000000"/>
              <w:right w:val="single" w:sz="5" w:space="0" w:color="000000"/>
            </w:tcBorders>
          </w:tcPr>
          <w:p w14:paraId="24BDAEEC" w14:textId="77777777" w:rsidR="007318C2" w:rsidRDefault="00D36A7D">
            <w:pPr>
              <w:pStyle w:val="TableParagraph"/>
              <w:spacing w:line="191" w:lineRule="exact"/>
              <w:ind w:left="397"/>
              <w:rPr>
                <w:rFonts w:ascii="Verdana" w:eastAsia="Verdana" w:hAnsi="Verdana" w:cs="Verdana"/>
                <w:sz w:val="16"/>
                <w:szCs w:val="16"/>
              </w:rPr>
            </w:pPr>
            <w:r>
              <w:rPr>
                <w:rFonts w:ascii="Verdana"/>
                <w:b/>
                <w:sz w:val="16"/>
              </w:rPr>
              <w:t>DESCRIPTION</w:t>
            </w:r>
          </w:p>
        </w:tc>
        <w:tc>
          <w:tcPr>
            <w:tcW w:w="1613" w:type="dxa"/>
            <w:tcBorders>
              <w:top w:val="single" w:sz="5" w:space="0" w:color="000000"/>
              <w:left w:val="single" w:sz="5" w:space="0" w:color="000000"/>
              <w:bottom w:val="single" w:sz="8" w:space="0" w:color="000000"/>
              <w:right w:val="single" w:sz="5" w:space="0" w:color="000000"/>
            </w:tcBorders>
          </w:tcPr>
          <w:p w14:paraId="24BDAEED" w14:textId="77777777" w:rsidR="007318C2" w:rsidRDefault="00D36A7D">
            <w:pPr>
              <w:pStyle w:val="TableParagraph"/>
              <w:spacing w:line="275" w:lineRule="auto"/>
              <w:ind w:left="243" w:right="248" w:hanging="7"/>
              <w:jc w:val="center"/>
              <w:rPr>
                <w:rFonts w:ascii="Verdana" w:eastAsia="Verdana" w:hAnsi="Verdana" w:cs="Verdana"/>
                <w:sz w:val="16"/>
                <w:szCs w:val="16"/>
              </w:rPr>
            </w:pPr>
            <w:r>
              <w:rPr>
                <w:rFonts w:ascii="Verdana"/>
                <w:b/>
                <w:spacing w:val="-3"/>
                <w:sz w:val="16"/>
              </w:rPr>
              <w:t>TIM</w:t>
            </w:r>
            <w:r>
              <w:rPr>
                <w:rFonts w:ascii="Verdana"/>
                <w:b/>
                <w:spacing w:val="-2"/>
                <w:sz w:val="16"/>
              </w:rPr>
              <w:t>E</w:t>
            </w:r>
            <w:r>
              <w:rPr>
                <w:rFonts w:ascii="Verdana"/>
                <w:b/>
                <w:spacing w:val="23"/>
                <w:w w:val="99"/>
                <w:sz w:val="16"/>
              </w:rPr>
              <w:t xml:space="preserve"> </w:t>
            </w:r>
            <w:r>
              <w:rPr>
                <w:rFonts w:ascii="Verdana"/>
                <w:b/>
                <w:sz w:val="16"/>
              </w:rPr>
              <w:t>ALREADY</w:t>
            </w:r>
            <w:r>
              <w:rPr>
                <w:rFonts w:ascii="Verdana"/>
                <w:b/>
                <w:spacing w:val="-13"/>
                <w:sz w:val="16"/>
              </w:rPr>
              <w:t xml:space="preserve"> </w:t>
            </w:r>
            <w:r>
              <w:rPr>
                <w:rFonts w:ascii="Verdana"/>
                <w:b/>
                <w:sz w:val="16"/>
              </w:rPr>
              <w:t>IN</w:t>
            </w:r>
            <w:r>
              <w:rPr>
                <w:rFonts w:ascii="Verdana"/>
                <w:b/>
                <w:spacing w:val="21"/>
                <w:w w:val="98"/>
                <w:sz w:val="16"/>
              </w:rPr>
              <w:t xml:space="preserve"> </w:t>
            </w:r>
            <w:r>
              <w:rPr>
                <w:rFonts w:ascii="Verdana"/>
                <w:b/>
                <w:spacing w:val="-1"/>
                <w:sz w:val="16"/>
              </w:rPr>
              <w:t>USE</w:t>
            </w:r>
          </w:p>
        </w:tc>
        <w:tc>
          <w:tcPr>
            <w:tcW w:w="2275" w:type="dxa"/>
            <w:tcBorders>
              <w:top w:val="single" w:sz="5" w:space="0" w:color="000000"/>
              <w:left w:val="single" w:sz="5" w:space="0" w:color="000000"/>
              <w:bottom w:val="single" w:sz="8" w:space="0" w:color="000000"/>
              <w:right w:val="single" w:sz="8" w:space="0" w:color="000000"/>
            </w:tcBorders>
          </w:tcPr>
          <w:p w14:paraId="24BDAEEE" w14:textId="77777777" w:rsidR="007318C2" w:rsidRDefault="00D36A7D">
            <w:pPr>
              <w:pStyle w:val="TableParagraph"/>
              <w:spacing w:line="272" w:lineRule="auto"/>
              <w:ind w:left="210" w:right="216" w:firstLine="196"/>
              <w:rPr>
                <w:rFonts w:ascii="Verdana" w:eastAsia="Verdana" w:hAnsi="Verdana" w:cs="Verdana"/>
                <w:sz w:val="16"/>
                <w:szCs w:val="16"/>
              </w:rPr>
            </w:pPr>
            <w:r>
              <w:rPr>
                <w:rFonts w:ascii="Verdana"/>
                <w:b/>
                <w:sz w:val="16"/>
              </w:rPr>
              <w:t>MAINTENANCE/</w:t>
            </w:r>
            <w:r>
              <w:rPr>
                <w:rFonts w:ascii="Verdana"/>
                <w:b/>
                <w:spacing w:val="26"/>
                <w:w w:val="99"/>
                <w:sz w:val="16"/>
              </w:rPr>
              <w:t xml:space="preserve"> </w:t>
            </w:r>
            <w:r>
              <w:rPr>
                <w:rFonts w:ascii="Verdana"/>
                <w:b/>
                <w:sz w:val="16"/>
              </w:rPr>
              <w:t>REPLACEMENT</w:t>
            </w:r>
            <w:r>
              <w:rPr>
                <w:rFonts w:ascii="Verdana"/>
                <w:b/>
                <w:spacing w:val="-26"/>
                <w:sz w:val="16"/>
              </w:rPr>
              <w:t xml:space="preserve"> </w:t>
            </w:r>
            <w:r>
              <w:rPr>
                <w:rFonts w:ascii="Verdana"/>
                <w:b/>
                <w:spacing w:val="-1"/>
                <w:sz w:val="16"/>
              </w:rPr>
              <w:t>DATE</w:t>
            </w:r>
          </w:p>
        </w:tc>
      </w:tr>
      <w:tr w:rsidR="007318C2" w14:paraId="24BDAEFB" w14:textId="77777777">
        <w:trPr>
          <w:trHeight w:hRule="exact" w:val="384"/>
        </w:trPr>
        <w:tc>
          <w:tcPr>
            <w:tcW w:w="653" w:type="dxa"/>
            <w:tcBorders>
              <w:top w:val="single" w:sz="8" w:space="0" w:color="000000"/>
              <w:left w:val="single" w:sz="8" w:space="0" w:color="000000"/>
              <w:bottom w:val="single" w:sz="5" w:space="0" w:color="000000"/>
              <w:right w:val="single" w:sz="5" w:space="0" w:color="000000"/>
            </w:tcBorders>
          </w:tcPr>
          <w:p w14:paraId="24BDAEF0" w14:textId="77777777" w:rsidR="007318C2" w:rsidRDefault="007318C2"/>
        </w:tc>
        <w:tc>
          <w:tcPr>
            <w:tcW w:w="720" w:type="dxa"/>
            <w:tcBorders>
              <w:top w:val="single" w:sz="8" w:space="0" w:color="000000"/>
              <w:left w:val="single" w:sz="5" w:space="0" w:color="000000"/>
              <w:bottom w:val="single" w:sz="5" w:space="0" w:color="000000"/>
              <w:right w:val="single" w:sz="8" w:space="0" w:color="000000"/>
            </w:tcBorders>
          </w:tcPr>
          <w:p w14:paraId="24BDAEF1" w14:textId="77777777" w:rsidR="007318C2" w:rsidRDefault="007318C2"/>
        </w:tc>
        <w:tc>
          <w:tcPr>
            <w:tcW w:w="629" w:type="dxa"/>
            <w:tcBorders>
              <w:top w:val="single" w:sz="8" w:space="0" w:color="000000"/>
              <w:left w:val="single" w:sz="8" w:space="0" w:color="000000"/>
              <w:bottom w:val="single" w:sz="5" w:space="0" w:color="000000"/>
              <w:right w:val="single" w:sz="5" w:space="0" w:color="000000"/>
            </w:tcBorders>
          </w:tcPr>
          <w:p w14:paraId="24BDAEF2" w14:textId="77777777" w:rsidR="007318C2" w:rsidRDefault="007318C2"/>
        </w:tc>
        <w:tc>
          <w:tcPr>
            <w:tcW w:w="2246" w:type="dxa"/>
            <w:tcBorders>
              <w:top w:val="single" w:sz="8" w:space="0" w:color="000000"/>
              <w:left w:val="single" w:sz="5" w:space="0" w:color="000000"/>
              <w:bottom w:val="single" w:sz="5" w:space="0" w:color="000000"/>
              <w:right w:val="single" w:sz="8" w:space="0" w:color="000000"/>
            </w:tcBorders>
          </w:tcPr>
          <w:p w14:paraId="24BDAEF3" w14:textId="77777777" w:rsidR="007318C2" w:rsidRDefault="007318C2"/>
        </w:tc>
        <w:tc>
          <w:tcPr>
            <w:tcW w:w="658" w:type="dxa"/>
            <w:tcBorders>
              <w:top w:val="single" w:sz="8" w:space="0" w:color="000000"/>
              <w:left w:val="single" w:sz="8" w:space="0" w:color="000000"/>
              <w:bottom w:val="single" w:sz="5" w:space="0" w:color="000000"/>
              <w:right w:val="single" w:sz="5" w:space="0" w:color="000000"/>
            </w:tcBorders>
          </w:tcPr>
          <w:p w14:paraId="24BDAEF4" w14:textId="77777777" w:rsidR="007318C2" w:rsidRDefault="007318C2"/>
        </w:tc>
        <w:tc>
          <w:tcPr>
            <w:tcW w:w="864" w:type="dxa"/>
            <w:tcBorders>
              <w:top w:val="single" w:sz="8" w:space="0" w:color="000000"/>
              <w:left w:val="single" w:sz="5" w:space="0" w:color="000000"/>
              <w:bottom w:val="single" w:sz="5" w:space="0" w:color="000000"/>
              <w:right w:val="single" w:sz="8" w:space="0" w:color="000000"/>
            </w:tcBorders>
          </w:tcPr>
          <w:p w14:paraId="24BDAEF5" w14:textId="77777777" w:rsidR="007318C2" w:rsidRDefault="007318C2"/>
        </w:tc>
        <w:tc>
          <w:tcPr>
            <w:tcW w:w="571" w:type="dxa"/>
            <w:tcBorders>
              <w:top w:val="single" w:sz="8" w:space="0" w:color="000000"/>
              <w:left w:val="single" w:sz="8" w:space="0" w:color="000000"/>
              <w:bottom w:val="single" w:sz="5" w:space="0" w:color="000000"/>
              <w:right w:val="single" w:sz="5" w:space="0" w:color="000000"/>
            </w:tcBorders>
          </w:tcPr>
          <w:p w14:paraId="24BDAEF6" w14:textId="77777777" w:rsidR="007318C2" w:rsidRDefault="007318C2"/>
        </w:tc>
        <w:tc>
          <w:tcPr>
            <w:tcW w:w="1171" w:type="dxa"/>
            <w:tcBorders>
              <w:top w:val="single" w:sz="8" w:space="0" w:color="000000"/>
              <w:left w:val="single" w:sz="5" w:space="0" w:color="000000"/>
              <w:bottom w:val="single" w:sz="5" w:space="0" w:color="000000"/>
              <w:right w:val="single" w:sz="5" w:space="0" w:color="000000"/>
            </w:tcBorders>
          </w:tcPr>
          <w:p w14:paraId="24BDAEF7" w14:textId="77777777" w:rsidR="007318C2" w:rsidRDefault="007318C2"/>
        </w:tc>
        <w:tc>
          <w:tcPr>
            <w:tcW w:w="2069" w:type="dxa"/>
            <w:tcBorders>
              <w:top w:val="single" w:sz="8" w:space="0" w:color="000000"/>
              <w:left w:val="single" w:sz="5" w:space="0" w:color="000000"/>
              <w:bottom w:val="single" w:sz="5" w:space="0" w:color="000000"/>
              <w:right w:val="single" w:sz="5" w:space="0" w:color="000000"/>
            </w:tcBorders>
          </w:tcPr>
          <w:p w14:paraId="24BDAEF8" w14:textId="77777777" w:rsidR="007318C2" w:rsidRDefault="007318C2"/>
        </w:tc>
        <w:tc>
          <w:tcPr>
            <w:tcW w:w="1613" w:type="dxa"/>
            <w:tcBorders>
              <w:top w:val="single" w:sz="8" w:space="0" w:color="000000"/>
              <w:left w:val="single" w:sz="5" w:space="0" w:color="000000"/>
              <w:bottom w:val="single" w:sz="5" w:space="0" w:color="000000"/>
              <w:right w:val="single" w:sz="5" w:space="0" w:color="000000"/>
            </w:tcBorders>
          </w:tcPr>
          <w:p w14:paraId="24BDAEF9" w14:textId="77777777" w:rsidR="007318C2" w:rsidRDefault="007318C2"/>
        </w:tc>
        <w:tc>
          <w:tcPr>
            <w:tcW w:w="2275" w:type="dxa"/>
            <w:tcBorders>
              <w:top w:val="single" w:sz="8" w:space="0" w:color="000000"/>
              <w:left w:val="single" w:sz="5" w:space="0" w:color="000000"/>
              <w:bottom w:val="single" w:sz="5" w:space="0" w:color="000000"/>
              <w:right w:val="single" w:sz="8" w:space="0" w:color="000000"/>
            </w:tcBorders>
          </w:tcPr>
          <w:p w14:paraId="24BDAEFA" w14:textId="77777777" w:rsidR="007318C2" w:rsidRDefault="007318C2"/>
        </w:tc>
      </w:tr>
      <w:tr w:rsidR="007318C2" w14:paraId="24BDAF07" w14:textId="77777777">
        <w:trPr>
          <w:trHeight w:hRule="exact" w:val="384"/>
        </w:trPr>
        <w:tc>
          <w:tcPr>
            <w:tcW w:w="653" w:type="dxa"/>
            <w:tcBorders>
              <w:top w:val="single" w:sz="5" w:space="0" w:color="000000"/>
              <w:left w:val="single" w:sz="8" w:space="0" w:color="000000"/>
              <w:bottom w:val="single" w:sz="5" w:space="0" w:color="000000"/>
              <w:right w:val="single" w:sz="5" w:space="0" w:color="000000"/>
            </w:tcBorders>
          </w:tcPr>
          <w:p w14:paraId="24BDAEFC" w14:textId="77777777" w:rsidR="007318C2" w:rsidRDefault="007318C2"/>
        </w:tc>
        <w:tc>
          <w:tcPr>
            <w:tcW w:w="720" w:type="dxa"/>
            <w:tcBorders>
              <w:top w:val="single" w:sz="5" w:space="0" w:color="000000"/>
              <w:left w:val="single" w:sz="5" w:space="0" w:color="000000"/>
              <w:bottom w:val="single" w:sz="5" w:space="0" w:color="000000"/>
              <w:right w:val="single" w:sz="8" w:space="0" w:color="000000"/>
            </w:tcBorders>
          </w:tcPr>
          <w:p w14:paraId="24BDAEFD" w14:textId="77777777" w:rsidR="007318C2" w:rsidRDefault="007318C2"/>
        </w:tc>
        <w:tc>
          <w:tcPr>
            <w:tcW w:w="629" w:type="dxa"/>
            <w:tcBorders>
              <w:top w:val="single" w:sz="5" w:space="0" w:color="000000"/>
              <w:left w:val="single" w:sz="8" w:space="0" w:color="000000"/>
              <w:bottom w:val="single" w:sz="5" w:space="0" w:color="000000"/>
              <w:right w:val="single" w:sz="5" w:space="0" w:color="000000"/>
            </w:tcBorders>
          </w:tcPr>
          <w:p w14:paraId="24BDAEFE" w14:textId="77777777" w:rsidR="007318C2" w:rsidRDefault="007318C2"/>
        </w:tc>
        <w:tc>
          <w:tcPr>
            <w:tcW w:w="2246" w:type="dxa"/>
            <w:tcBorders>
              <w:top w:val="single" w:sz="5" w:space="0" w:color="000000"/>
              <w:left w:val="single" w:sz="5" w:space="0" w:color="000000"/>
              <w:bottom w:val="single" w:sz="5" w:space="0" w:color="000000"/>
              <w:right w:val="single" w:sz="8" w:space="0" w:color="000000"/>
            </w:tcBorders>
          </w:tcPr>
          <w:p w14:paraId="24BDAEFF" w14:textId="77777777" w:rsidR="007318C2" w:rsidRDefault="007318C2"/>
        </w:tc>
        <w:tc>
          <w:tcPr>
            <w:tcW w:w="658" w:type="dxa"/>
            <w:tcBorders>
              <w:top w:val="single" w:sz="5" w:space="0" w:color="000000"/>
              <w:left w:val="single" w:sz="8" w:space="0" w:color="000000"/>
              <w:bottom w:val="single" w:sz="5" w:space="0" w:color="000000"/>
              <w:right w:val="single" w:sz="5" w:space="0" w:color="000000"/>
            </w:tcBorders>
          </w:tcPr>
          <w:p w14:paraId="24BDAF00" w14:textId="77777777" w:rsidR="007318C2" w:rsidRDefault="007318C2"/>
        </w:tc>
        <w:tc>
          <w:tcPr>
            <w:tcW w:w="864" w:type="dxa"/>
            <w:tcBorders>
              <w:top w:val="single" w:sz="5" w:space="0" w:color="000000"/>
              <w:left w:val="single" w:sz="5" w:space="0" w:color="000000"/>
              <w:bottom w:val="single" w:sz="5" w:space="0" w:color="000000"/>
              <w:right w:val="single" w:sz="8" w:space="0" w:color="000000"/>
            </w:tcBorders>
          </w:tcPr>
          <w:p w14:paraId="24BDAF01" w14:textId="77777777" w:rsidR="007318C2" w:rsidRDefault="007318C2"/>
        </w:tc>
        <w:tc>
          <w:tcPr>
            <w:tcW w:w="571" w:type="dxa"/>
            <w:tcBorders>
              <w:top w:val="single" w:sz="5" w:space="0" w:color="000000"/>
              <w:left w:val="single" w:sz="8" w:space="0" w:color="000000"/>
              <w:bottom w:val="single" w:sz="5" w:space="0" w:color="000000"/>
              <w:right w:val="single" w:sz="5" w:space="0" w:color="000000"/>
            </w:tcBorders>
          </w:tcPr>
          <w:p w14:paraId="24BDAF02" w14:textId="77777777" w:rsidR="007318C2" w:rsidRDefault="007318C2"/>
        </w:tc>
        <w:tc>
          <w:tcPr>
            <w:tcW w:w="1171" w:type="dxa"/>
            <w:tcBorders>
              <w:top w:val="single" w:sz="5" w:space="0" w:color="000000"/>
              <w:left w:val="single" w:sz="5" w:space="0" w:color="000000"/>
              <w:bottom w:val="single" w:sz="5" w:space="0" w:color="000000"/>
              <w:right w:val="single" w:sz="5" w:space="0" w:color="000000"/>
            </w:tcBorders>
          </w:tcPr>
          <w:p w14:paraId="24BDAF03" w14:textId="77777777" w:rsidR="007318C2" w:rsidRDefault="007318C2"/>
        </w:tc>
        <w:tc>
          <w:tcPr>
            <w:tcW w:w="2069" w:type="dxa"/>
            <w:tcBorders>
              <w:top w:val="single" w:sz="5" w:space="0" w:color="000000"/>
              <w:left w:val="single" w:sz="5" w:space="0" w:color="000000"/>
              <w:bottom w:val="single" w:sz="5" w:space="0" w:color="000000"/>
              <w:right w:val="single" w:sz="5" w:space="0" w:color="000000"/>
            </w:tcBorders>
          </w:tcPr>
          <w:p w14:paraId="24BDAF04" w14:textId="77777777" w:rsidR="007318C2" w:rsidRDefault="007318C2"/>
        </w:tc>
        <w:tc>
          <w:tcPr>
            <w:tcW w:w="1613" w:type="dxa"/>
            <w:tcBorders>
              <w:top w:val="single" w:sz="5" w:space="0" w:color="000000"/>
              <w:left w:val="single" w:sz="5" w:space="0" w:color="000000"/>
              <w:bottom w:val="single" w:sz="5" w:space="0" w:color="000000"/>
              <w:right w:val="single" w:sz="5" w:space="0" w:color="000000"/>
            </w:tcBorders>
          </w:tcPr>
          <w:p w14:paraId="24BDAF05" w14:textId="77777777" w:rsidR="007318C2" w:rsidRDefault="007318C2"/>
        </w:tc>
        <w:tc>
          <w:tcPr>
            <w:tcW w:w="2275" w:type="dxa"/>
            <w:tcBorders>
              <w:top w:val="single" w:sz="5" w:space="0" w:color="000000"/>
              <w:left w:val="single" w:sz="5" w:space="0" w:color="000000"/>
              <w:bottom w:val="single" w:sz="5" w:space="0" w:color="000000"/>
              <w:right w:val="single" w:sz="8" w:space="0" w:color="000000"/>
            </w:tcBorders>
          </w:tcPr>
          <w:p w14:paraId="24BDAF06" w14:textId="77777777" w:rsidR="007318C2" w:rsidRDefault="007318C2"/>
        </w:tc>
      </w:tr>
      <w:tr w:rsidR="007318C2" w14:paraId="24BDAF13" w14:textId="77777777">
        <w:trPr>
          <w:trHeight w:hRule="exact" w:val="379"/>
        </w:trPr>
        <w:tc>
          <w:tcPr>
            <w:tcW w:w="653" w:type="dxa"/>
            <w:tcBorders>
              <w:top w:val="single" w:sz="5" w:space="0" w:color="000000"/>
              <w:left w:val="single" w:sz="8" w:space="0" w:color="000000"/>
              <w:bottom w:val="single" w:sz="5" w:space="0" w:color="000000"/>
              <w:right w:val="single" w:sz="5" w:space="0" w:color="000000"/>
            </w:tcBorders>
          </w:tcPr>
          <w:p w14:paraId="24BDAF08" w14:textId="77777777" w:rsidR="007318C2" w:rsidRDefault="007318C2"/>
        </w:tc>
        <w:tc>
          <w:tcPr>
            <w:tcW w:w="720" w:type="dxa"/>
            <w:tcBorders>
              <w:top w:val="single" w:sz="5" w:space="0" w:color="000000"/>
              <w:left w:val="single" w:sz="5" w:space="0" w:color="000000"/>
              <w:bottom w:val="single" w:sz="5" w:space="0" w:color="000000"/>
              <w:right w:val="single" w:sz="8" w:space="0" w:color="000000"/>
            </w:tcBorders>
          </w:tcPr>
          <w:p w14:paraId="24BDAF09" w14:textId="77777777" w:rsidR="007318C2" w:rsidRDefault="007318C2"/>
        </w:tc>
        <w:tc>
          <w:tcPr>
            <w:tcW w:w="629" w:type="dxa"/>
            <w:tcBorders>
              <w:top w:val="single" w:sz="5" w:space="0" w:color="000000"/>
              <w:left w:val="single" w:sz="8" w:space="0" w:color="000000"/>
              <w:bottom w:val="single" w:sz="5" w:space="0" w:color="000000"/>
              <w:right w:val="single" w:sz="5" w:space="0" w:color="000000"/>
            </w:tcBorders>
          </w:tcPr>
          <w:p w14:paraId="24BDAF0A" w14:textId="77777777" w:rsidR="007318C2" w:rsidRDefault="007318C2"/>
        </w:tc>
        <w:tc>
          <w:tcPr>
            <w:tcW w:w="2246" w:type="dxa"/>
            <w:tcBorders>
              <w:top w:val="single" w:sz="5" w:space="0" w:color="000000"/>
              <w:left w:val="single" w:sz="5" w:space="0" w:color="000000"/>
              <w:bottom w:val="single" w:sz="5" w:space="0" w:color="000000"/>
              <w:right w:val="single" w:sz="8" w:space="0" w:color="000000"/>
            </w:tcBorders>
          </w:tcPr>
          <w:p w14:paraId="24BDAF0B" w14:textId="77777777" w:rsidR="007318C2" w:rsidRDefault="007318C2"/>
        </w:tc>
        <w:tc>
          <w:tcPr>
            <w:tcW w:w="658" w:type="dxa"/>
            <w:tcBorders>
              <w:top w:val="single" w:sz="5" w:space="0" w:color="000000"/>
              <w:left w:val="single" w:sz="8" w:space="0" w:color="000000"/>
              <w:bottom w:val="single" w:sz="5" w:space="0" w:color="000000"/>
              <w:right w:val="single" w:sz="5" w:space="0" w:color="000000"/>
            </w:tcBorders>
          </w:tcPr>
          <w:p w14:paraId="24BDAF0C" w14:textId="77777777" w:rsidR="007318C2" w:rsidRDefault="007318C2"/>
        </w:tc>
        <w:tc>
          <w:tcPr>
            <w:tcW w:w="864" w:type="dxa"/>
            <w:tcBorders>
              <w:top w:val="single" w:sz="5" w:space="0" w:color="000000"/>
              <w:left w:val="single" w:sz="5" w:space="0" w:color="000000"/>
              <w:bottom w:val="single" w:sz="5" w:space="0" w:color="000000"/>
              <w:right w:val="single" w:sz="8" w:space="0" w:color="000000"/>
            </w:tcBorders>
          </w:tcPr>
          <w:p w14:paraId="24BDAF0D" w14:textId="77777777" w:rsidR="007318C2" w:rsidRDefault="007318C2"/>
        </w:tc>
        <w:tc>
          <w:tcPr>
            <w:tcW w:w="571" w:type="dxa"/>
            <w:tcBorders>
              <w:top w:val="single" w:sz="5" w:space="0" w:color="000000"/>
              <w:left w:val="single" w:sz="8" w:space="0" w:color="000000"/>
              <w:bottom w:val="single" w:sz="5" w:space="0" w:color="000000"/>
              <w:right w:val="single" w:sz="5" w:space="0" w:color="000000"/>
            </w:tcBorders>
          </w:tcPr>
          <w:p w14:paraId="24BDAF0E" w14:textId="77777777" w:rsidR="007318C2" w:rsidRDefault="007318C2"/>
        </w:tc>
        <w:tc>
          <w:tcPr>
            <w:tcW w:w="1171" w:type="dxa"/>
            <w:tcBorders>
              <w:top w:val="single" w:sz="5" w:space="0" w:color="000000"/>
              <w:left w:val="single" w:sz="5" w:space="0" w:color="000000"/>
              <w:bottom w:val="single" w:sz="5" w:space="0" w:color="000000"/>
              <w:right w:val="single" w:sz="5" w:space="0" w:color="000000"/>
            </w:tcBorders>
          </w:tcPr>
          <w:p w14:paraId="24BDAF0F" w14:textId="77777777" w:rsidR="007318C2" w:rsidRDefault="007318C2"/>
        </w:tc>
        <w:tc>
          <w:tcPr>
            <w:tcW w:w="2069" w:type="dxa"/>
            <w:tcBorders>
              <w:top w:val="single" w:sz="5" w:space="0" w:color="000000"/>
              <w:left w:val="single" w:sz="5" w:space="0" w:color="000000"/>
              <w:bottom w:val="single" w:sz="5" w:space="0" w:color="000000"/>
              <w:right w:val="single" w:sz="5" w:space="0" w:color="000000"/>
            </w:tcBorders>
          </w:tcPr>
          <w:p w14:paraId="24BDAF10" w14:textId="77777777" w:rsidR="007318C2" w:rsidRDefault="007318C2"/>
        </w:tc>
        <w:tc>
          <w:tcPr>
            <w:tcW w:w="1613" w:type="dxa"/>
            <w:tcBorders>
              <w:top w:val="single" w:sz="5" w:space="0" w:color="000000"/>
              <w:left w:val="single" w:sz="5" w:space="0" w:color="000000"/>
              <w:bottom w:val="single" w:sz="5" w:space="0" w:color="000000"/>
              <w:right w:val="single" w:sz="5" w:space="0" w:color="000000"/>
            </w:tcBorders>
          </w:tcPr>
          <w:p w14:paraId="24BDAF11" w14:textId="77777777" w:rsidR="007318C2" w:rsidRDefault="007318C2"/>
        </w:tc>
        <w:tc>
          <w:tcPr>
            <w:tcW w:w="2275" w:type="dxa"/>
            <w:tcBorders>
              <w:top w:val="single" w:sz="5" w:space="0" w:color="000000"/>
              <w:left w:val="single" w:sz="5" w:space="0" w:color="000000"/>
              <w:bottom w:val="single" w:sz="5" w:space="0" w:color="000000"/>
              <w:right w:val="single" w:sz="8" w:space="0" w:color="000000"/>
            </w:tcBorders>
          </w:tcPr>
          <w:p w14:paraId="24BDAF12" w14:textId="77777777" w:rsidR="007318C2" w:rsidRDefault="007318C2"/>
        </w:tc>
      </w:tr>
      <w:tr w:rsidR="007318C2" w14:paraId="24BDAF1F" w14:textId="77777777">
        <w:trPr>
          <w:trHeight w:hRule="exact" w:val="384"/>
        </w:trPr>
        <w:tc>
          <w:tcPr>
            <w:tcW w:w="653" w:type="dxa"/>
            <w:tcBorders>
              <w:top w:val="single" w:sz="5" w:space="0" w:color="000000"/>
              <w:left w:val="single" w:sz="8" w:space="0" w:color="000000"/>
              <w:bottom w:val="single" w:sz="5" w:space="0" w:color="000000"/>
              <w:right w:val="single" w:sz="5" w:space="0" w:color="000000"/>
            </w:tcBorders>
          </w:tcPr>
          <w:p w14:paraId="24BDAF14" w14:textId="77777777" w:rsidR="007318C2" w:rsidRDefault="007318C2"/>
        </w:tc>
        <w:tc>
          <w:tcPr>
            <w:tcW w:w="720" w:type="dxa"/>
            <w:tcBorders>
              <w:top w:val="single" w:sz="5" w:space="0" w:color="000000"/>
              <w:left w:val="single" w:sz="5" w:space="0" w:color="000000"/>
              <w:bottom w:val="single" w:sz="5" w:space="0" w:color="000000"/>
              <w:right w:val="single" w:sz="8" w:space="0" w:color="000000"/>
            </w:tcBorders>
          </w:tcPr>
          <w:p w14:paraId="24BDAF15" w14:textId="77777777" w:rsidR="007318C2" w:rsidRDefault="007318C2"/>
        </w:tc>
        <w:tc>
          <w:tcPr>
            <w:tcW w:w="629" w:type="dxa"/>
            <w:tcBorders>
              <w:top w:val="single" w:sz="5" w:space="0" w:color="000000"/>
              <w:left w:val="single" w:sz="8" w:space="0" w:color="000000"/>
              <w:bottom w:val="single" w:sz="5" w:space="0" w:color="000000"/>
              <w:right w:val="single" w:sz="5" w:space="0" w:color="000000"/>
            </w:tcBorders>
          </w:tcPr>
          <w:p w14:paraId="24BDAF16" w14:textId="77777777" w:rsidR="007318C2" w:rsidRDefault="007318C2"/>
        </w:tc>
        <w:tc>
          <w:tcPr>
            <w:tcW w:w="2246" w:type="dxa"/>
            <w:tcBorders>
              <w:top w:val="single" w:sz="5" w:space="0" w:color="000000"/>
              <w:left w:val="single" w:sz="5" w:space="0" w:color="000000"/>
              <w:bottom w:val="single" w:sz="5" w:space="0" w:color="000000"/>
              <w:right w:val="single" w:sz="8" w:space="0" w:color="000000"/>
            </w:tcBorders>
          </w:tcPr>
          <w:p w14:paraId="24BDAF17" w14:textId="77777777" w:rsidR="007318C2" w:rsidRDefault="007318C2"/>
        </w:tc>
        <w:tc>
          <w:tcPr>
            <w:tcW w:w="658" w:type="dxa"/>
            <w:tcBorders>
              <w:top w:val="single" w:sz="5" w:space="0" w:color="000000"/>
              <w:left w:val="single" w:sz="8" w:space="0" w:color="000000"/>
              <w:bottom w:val="single" w:sz="5" w:space="0" w:color="000000"/>
              <w:right w:val="single" w:sz="5" w:space="0" w:color="000000"/>
            </w:tcBorders>
          </w:tcPr>
          <w:p w14:paraId="24BDAF18" w14:textId="77777777" w:rsidR="007318C2" w:rsidRDefault="007318C2"/>
        </w:tc>
        <w:tc>
          <w:tcPr>
            <w:tcW w:w="864" w:type="dxa"/>
            <w:tcBorders>
              <w:top w:val="single" w:sz="5" w:space="0" w:color="000000"/>
              <w:left w:val="single" w:sz="5" w:space="0" w:color="000000"/>
              <w:bottom w:val="single" w:sz="5" w:space="0" w:color="000000"/>
              <w:right w:val="single" w:sz="8" w:space="0" w:color="000000"/>
            </w:tcBorders>
          </w:tcPr>
          <w:p w14:paraId="24BDAF19" w14:textId="77777777" w:rsidR="007318C2" w:rsidRDefault="007318C2"/>
        </w:tc>
        <w:tc>
          <w:tcPr>
            <w:tcW w:w="571" w:type="dxa"/>
            <w:tcBorders>
              <w:top w:val="single" w:sz="5" w:space="0" w:color="000000"/>
              <w:left w:val="single" w:sz="8" w:space="0" w:color="000000"/>
              <w:bottom w:val="single" w:sz="5" w:space="0" w:color="000000"/>
              <w:right w:val="single" w:sz="5" w:space="0" w:color="000000"/>
            </w:tcBorders>
          </w:tcPr>
          <w:p w14:paraId="24BDAF1A" w14:textId="77777777" w:rsidR="007318C2" w:rsidRDefault="007318C2"/>
        </w:tc>
        <w:tc>
          <w:tcPr>
            <w:tcW w:w="1171" w:type="dxa"/>
            <w:tcBorders>
              <w:top w:val="single" w:sz="5" w:space="0" w:color="000000"/>
              <w:left w:val="single" w:sz="5" w:space="0" w:color="000000"/>
              <w:bottom w:val="single" w:sz="5" w:space="0" w:color="000000"/>
              <w:right w:val="single" w:sz="5" w:space="0" w:color="000000"/>
            </w:tcBorders>
          </w:tcPr>
          <w:p w14:paraId="24BDAF1B" w14:textId="77777777" w:rsidR="007318C2" w:rsidRDefault="007318C2"/>
        </w:tc>
        <w:tc>
          <w:tcPr>
            <w:tcW w:w="2069" w:type="dxa"/>
            <w:tcBorders>
              <w:top w:val="single" w:sz="5" w:space="0" w:color="000000"/>
              <w:left w:val="single" w:sz="5" w:space="0" w:color="000000"/>
              <w:bottom w:val="single" w:sz="5" w:space="0" w:color="000000"/>
              <w:right w:val="single" w:sz="5" w:space="0" w:color="000000"/>
            </w:tcBorders>
          </w:tcPr>
          <w:p w14:paraId="24BDAF1C" w14:textId="77777777" w:rsidR="007318C2" w:rsidRDefault="007318C2"/>
        </w:tc>
        <w:tc>
          <w:tcPr>
            <w:tcW w:w="1613" w:type="dxa"/>
            <w:tcBorders>
              <w:top w:val="single" w:sz="5" w:space="0" w:color="000000"/>
              <w:left w:val="single" w:sz="5" w:space="0" w:color="000000"/>
              <w:bottom w:val="single" w:sz="5" w:space="0" w:color="000000"/>
              <w:right w:val="single" w:sz="5" w:space="0" w:color="000000"/>
            </w:tcBorders>
          </w:tcPr>
          <w:p w14:paraId="24BDAF1D" w14:textId="77777777" w:rsidR="007318C2" w:rsidRDefault="007318C2"/>
        </w:tc>
        <w:tc>
          <w:tcPr>
            <w:tcW w:w="2275" w:type="dxa"/>
            <w:tcBorders>
              <w:top w:val="single" w:sz="5" w:space="0" w:color="000000"/>
              <w:left w:val="single" w:sz="5" w:space="0" w:color="000000"/>
              <w:bottom w:val="single" w:sz="5" w:space="0" w:color="000000"/>
              <w:right w:val="single" w:sz="8" w:space="0" w:color="000000"/>
            </w:tcBorders>
          </w:tcPr>
          <w:p w14:paraId="24BDAF1E" w14:textId="77777777" w:rsidR="007318C2" w:rsidRDefault="007318C2"/>
        </w:tc>
      </w:tr>
      <w:tr w:rsidR="007318C2" w14:paraId="24BDAF2B" w14:textId="77777777">
        <w:trPr>
          <w:trHeight w:hRule="exact" w:val="379"/>
        </w:trPr>
        <w:tc>
          <w:tcPr>
            <w:tcW w:w="653" w:type="dxa"/>
            <w:tcBorders>
              <w:top w:val="single" w:sz="5" w:space="0" w:color="000000"/>
              <w:left w:val="single" w:sz="8" w:space="0" w:color="000000"/>
              <w:bottom w:val="single" w:sz="5" w:space="0" w:color="000000"/>
              <w:right w:val="single" w:sz="5" w:space="0" w:color="000000"/>
            </w:tcBorders>
          </w:tcPr>
          <w:p w14:paraId="24BDAF20" w14:textId="77777777" w:rsidR="007318C2" w:rsidRDefault="007318C2"/>
        </w:tc>
        <w:tc>
          <w:tcPr>
            <w:tcW w:w="720" w:type="dxa"/>
            <w:tcBorders>
              <w:top w:val="single" w:sz="5" w:space="0" w:color="000000"/>
              <w:left w:val="single" w:sz="5" w:space="0" w:color="000000"/>
              <w:bottom w:val="single" w:sz="5" w:space="0" w:color="000000"/>
              <w:right w:val="single" w:sz="8" w:space="0" w:color="000000"/>
            </w:tcBorders>
          </w:tcPr>
          <w:p w14:paraId="24BDAF21" w14:textId="77777777" w:rsidR="007318C2" w:rsidRDefault="007318C2"/>
        </w:tc>
        <w:tc>
          <w:tcPr>
            <w:tcW w:w="629" w:type="dxa"/>
            <w:tcBorders>
              <w:top w:val="single" w:sz="5" w:space="0" w:color="000000"/>
              <w:left w:val="single" w:sz="8" w:space="0" w:color="000000"/>
              <w:bottom w:val="single" w:sz="5" w:space="0" w:color="000000"/>
              <w:right w:val="single" w:sz="5" w:space="0" w:color="000000"/>
            </w:tcBorders>
          </w:tcPr>
          <w:p w14:paraId="24BDAF22" w14:textId="77777777" w:rsidR="007318C2" w:rsidRDefault="007318C2"/>
        </w:tc>
        <w:tc>
          <w:tcPr>
            <w:tcW w:w="2246" w:type="dxa"/>
            <w:tcBorders>
              <w:top w:val="single" w:sz="5" w:space="0" w:color="000000"/>
              <w:left w:val="single" w:sz="5" w:space="0" w:color="000000"/>
              <w:bottom w:val="single" w:sz="5" w:space="0" w:color="000000"/>
              <w:right w:val="single" w:sz="8" w:space="0" w:color="000000"/>
            </w:tcBorders>
          </w:tcPr>
          <w:p w14:paraId="24BDAF23" w14:textId="77777777" w:rsidR="007318C2" w:rsidRDefault="007318C2"/>
        </w:tc>
        <w:tc>
          <w:tcPr>
            <w:tcW w:w="658" w:type="dxa"/>
            <w:tcBorders>
              <w:top w:val="single" w:sz="5" w:space="0" w:color="000000"/>
              <w:left w:val="single" w:sz="8" w:space="0" w:color="000000"/>
              <w:bottom w:val="single" w:sz="5" w:space="0" w:color="000000"/>
              <w:right w:val="single" w:sz="5" w:space="0" w:color="000000"/>
            </w:tcBorders>
          </w:tcPr>
          <w:p w14:paraId="24BDAF24" w14:textId="77777777" w:rsidR="007318C2" w:rsidRDefault="007318C2"/>
        </w:tc>
        <w:tc>
          <w:tcPr>
            <w:tcW w:w="864" w:type="dxa"/>
            <w:tcBorders>
              <w:top w:val="single" w:sz="5" w:space="0" w:color="000000"/>
              <w:left w:val="single" w:sz="5" w:space="0" w:color="000000"/>
              <w:bottom w:val="single" w:sz="5" w:space="0" w:color="000000"/>
              <w:right w:val="single" w:sz="8" w:space="0" w:color="000000"/>
            </w:tcBorders>
          </w:tcPr>
          <w:p w14:paraId="24BDAF25" w14:textId="77777777" w:rsidR="007318C2" w:rsidRDefault="007318C2"/>
        </w:tc>
        <w:tc>
          <w:tcPr>
            <w:tcW w:w="571" w:type="dxa"/>
            <w:tcBorders>
              <w:top w:val="single" w:sz="5" w:space="0" w:color="000000"/>
              <w:left w:val="single" w:sz="8" w:space="0" w:color="000000"/>
              <w:bottom w:val="single" w:sz="5" w:space="0" w:color="000000"/>
              <w:right w:val="single" w:sz="5" w:space="0" w:color="000000"/>
            </w:tcBorders>
          </w:tcPr>
          <w:p w14:paraId="24BDAF26" w14:textId="77777777" w:rsidR="007318C2" w:rsidRDefault="007318C2"/>
        </w:tc>
        <w:tc>
          <w:tcPr>
            <w:tcW w:w="1171" w:type="dxa"/>
            <w:tcBorders>
              <w:top w:val="single" w:sz="5" w:space="0" w:color="000000"/>
              <w:left w:val="single" w:sz="5" w:space="0" w:color="000000"/>
              <w:bottom w:val="single" w:sz="5" w:space="0" w:color="000000"/>
              <w:right w:val="single" w:sz="5" w:space="0" w:color="000000"/>
            </w:tcBorders>
          </w:tcPr>
          <w:p w14:paraId="24BDAF27" w14:textId="77777777" w:rsidR="007318C2" w:rsidRDefault="007318C2"/>
        </w:tc>
        <w:tc>
          <w:tcPr>
            <w:tcW w:w="2069" w:type="dxa"/>
            <w:tcBorders>
              <w:top w:val="single" w:sz="5" w:space="0" w:color="000000"/>
              <w:left w:val="single" w:sz="5" w:space="0" w:color="000000"/>
              <w:bottom w:val="single" w:sz="5" w:space="0" w:color="000000"/>
              <w:right w:val="single" w:sz="5" w:space="0" w:color="000000"/>
            </w:tcBorders>
          </w:tcPr>
          <w:p w14:paraId="24BDAF28" w14:textId="77777777" w:rsidR="007318C2" w:rsidRDefault="007318C2"/>
        </w:tc>
        <w:tc>
          <w:tcPr>
            <w:tcW w:w="1613" w:type="dxa"/>
            <w:tcBorders>
              <w:top w:val="single" w:sz="5" w:space="0" w:color="000000"/>
              <w:left w:val="single" w:sz="5" w:space="0" w:color="000000"/>
              <w:bottom w:val="single" w:sz="5" w:space="0" w:color="000000"/>
              <w:right w:val="single" w:sz="5" w:space="0" w:color="000000"/>
            </w:tcBorders>
          </w:tcPr>
          <w:p w14:paraId="24BDAF29" w14:textId="77777777" w:rsidR="007318C2" w:rsidRDefault="007318C2"/>
        </w:tc>
        <w:tc>
          <w:tcPr>
            <w:tcW w:w="2275" w:type="dxa"/>
            <w:tcBorders>
              <w:top w:val="single" w:sz="5" w:space="0" w:color="000000"/>
              <w:left w:val="single" w:sz="5" w:space="0" w:color="000000"/>
              <w:bottom w:val="single" w:sz="5" w:space="0" w:color="000000"/>
              <w:right w:val="single" w:sz="8" w:space="0" w:color="000000"/>
            </w:tcBorders>
          </w:tcPr>
          <w:p w14:paraId="24BDAF2A" w14:textId="77777777" w:rsidR="007318C2" w:rsidRDefault="007318C2"/>
        </w:tc>
      </w:tr>
      <w:tr w:rsidR="007318C2" w14:paraId="24BDAF37" w14:textId="77777777">
        <w:trPr>
          <w:trHeight w:hRule="exact" w:val="384"/>
        </w:trPr>
        <w:tc>
          <w:tcPr>
            <w:tcW w:w="653" w:type="dxa"/>
            <w:tcBorders>
              <w:top w:val="single" w:sz="5" w:space="0" w:color="000000"/>
              <w:left w:val="single" w:sz="8" w:space="0" w:color="000000"/>
              <w:bottom w:val="single" w:sz="5" w:space="0" w:color="000000"/>
              <w:right w:val="single" w:sz="5" w:space="0" w:color="000000"/>
            </w:tcBorders>
          </w:tcPr>
          <w:p w14:paraId="24BDAF2C" w14:textId="77777777" w:rsidR="007318C2" w:rsidRDefault="007318C2"/>
        </w:tc>
        <w:tc>
          <w:tcPr>
            <w:tcW w:w="720" w:type="dxa"/>
            <w:tcBorders>
              <w:top w:val="single" w:sz="5" w:space="0" w:color="000000"/>
              <w:left w:val="single" w:sz="5" w:space="0" w:color="000000"/>
              <w:bottom w:val="single" w:sz="5" w:space="0" w:color="000000"/>
              <w:right w:val="single" w:sz="8" w:space="0" w:color="000000"/>
            </w:tcBorders>
          </w:tcPr>
          <w:p w14:paraId="24BDAF2D" w14:textId="77777777" w:rsidR="007318C2" w:rsidRDefault="007318C2"/>
        </w:tc>
        <w:tc>
          <w:tcPr>
            <w:tcW w:w="629" w:type="dxa"/>
            <w:tcBorders>
              <w:top w:val="single" w:sz="5" w:space="0" w:color="000000"/>
              <w:left w:val="single" w:sz="8" w:space="0" w:color="000000"/>
              <w:bottom w:val="single" w:sz="5" w:space="0" w:color="000000"/>
              <w:right w:val="single" w:sz="5" w:space="0" w:color="000000"/>
            </w:tcBorders>
          </w:tcPr>
          <w:p w14:paraId="24BDAF2E" w14:textId="77777777" w:rsidR="007318C2" w:rsidRDefault="007318C2"/>
        </w:tc>
        <w:tc>
          <w:tcPr>
            <w:tcW w:w="2246" w:type="dxa"/>
            <w:tcBorders>
              <w:top w:val="single" w:sz="5" w:space="0" w:color="000000"/>
              <w:left w:val="single" w:sz="5" w:space="0" w:color="000000"/>
              <w:bottom w:val="single" w:sz="5" w:space="0" w:color="000000"/>
              <w:right w:val="single" w:sz="8" w:space="0" w:color="000000"/>
            </w:tcBorders>
          </w:tcPr>
          <w:p w14:paraId="24BDAF2F" w14:textId="77777777" w:rsidR="007318C2" w:rsidRDefault="007318C2"/>
        </w:tc>
        <w:tc>
          <w:tcPr>
            <w:tcW w:w="658" w:type="dxa"/>
            <w:tcBorders>
              <w:top w:val="single" w:sz="5" w:space="0" w:color="000000"/>
              <w:left w:val="single" w:sz="8" w:space="0" w:color="000000"/>
              <w:bottom w:val="single" w:sz="5" w:space="0" w:color="000000"/>
              <w:right w:val="single" w:sz="5" w:space="0" w:color="000000"/>
            </w:tcBorders>
          </w:tcPr>
          <w:p w14:paraId="24BDAF30" w14:textId="77777777" w:rsidR="007318C2" w:rsidRDefault="007318C2"/>
        </w:tc>
        <w:tc>
          <w:tcPr>
            <w:tcW w:w="864" w:type="dxa"/>
            <w:tcBorders>
              <w:top w:val="single" w:sz="5" w:space="0" w:color="000000"/>
              <w:left w:val="single" w:sz="5" w:space="0" w:color="000000"/>
              <w:bottom w:val="single" w:sz="5" w:space="0" w:color="000000"/>
              <w:right w:val="single" w:sz="8" w:space="0" w:color="000000"/>
            </w:tcBorders>
          </w:tcPr>
          <w:p w14:paraId="24BDAF31" w14:textId="77777777" w:rsidR="007318C2" w:rsidRDefault="007318C2"/>
        </w:tc>
        <w:tc>
          <w:tcPr>
            <w:tcW w:w="571" w:type="dxa"/>
            <w:tcBorders>
              <w:top w:val="single" w:sz="5" w:space="0" w:color="000000"/>
              <w:left w:val="single" w:sz="8" w:space="0" w:color="000000"/>
              <w:bottom w:val="single" w:sz="5" w:space="0" w:color="000000"/>
              <w:right w:val="single" w:sz="5" w:space="0" w:color="000000"/>
            </w:tcBorders>
          </w:tcPr>
          <w:p w14:paraId="24BDAF32" w14:textId="77777777" w:rsidR="007318C2" w:rsidRDefault="007318C2"/>
        </w:tc>
        <w:tc>
          <w:tcPr>
            <w:tcW w:w="1171" w:type="dxa"/>
            <w:tcBorders>
              <w:top w:val="single" w:sz="5" w:space="0" w:color="000000"/>
              <w:left w:val="single" w:sz="5" w:space="0" w:color="000000"/>
              <w:bottom w:val="single" w:sz="5" w:space="0" w:color="000000"/>
              <w:right w:val="single" w:sz="5" w:space="0" w:color="000000"/>
            </w:tcBorders>
          </w:tcPr>
          <w:p w14:paraId="24BDAF33" w14:textId="77777777" w:rsidR="007318C2" w:rsidRDefault="007318C2"/>
        </w:tc>
        <w:tc>
          <w:tcPr>
            <w:tcW w:w="2069" w:type="dxa"/>
            <w:tcBorders>
              <w:top w:val="single" w:sz="5" w:space="0" w:color="000000"/>
              <w:left w:val="single" w:sz="5" w:space="0" w:color="000000"/>
              <w:bottom w:val="single" w:sz="5" w:space="0" w:color="000000"/>
              <w:right w:val="single" w:sz="5" w:space="0" w:color="000000"/>
            </w:tcBorders>
          </w:tcPr>
          <w:p w14:paraId="24BDAF34" w14:textId="77777777" w:rsidR="007318C2" w:rsidRDefault="007318C2"/>
        </w:tc>
        <w:tc>
          <w:tcPr>
            <w:tcW w:w="1613" w:type="dxa"/>
            <w:tcBorders>
              <w:top w:val="single" w:sz="5" w:space="0" w:color="000000"/>
              <w:left w:val="single" w:sz="5" w:space="0" w:color="000000"/>
              <w:bottom w:val="single" w:sz="5" w:space="0" w:color="000000"/>
              <w:right w:val="single" w:sz="5" w:space="0" w:color="000000"/>
            </w:tcBorders>
          </w:tcPr>
          <w:p w14:paraId="24BDAF35" w14:textId="77777777" w:rsidR="007318C2" w:rsidRDefault="007318C2"/>
        </w:tc>
        <w:tc>
          <w:tcPr>
            <w:tcW w:w="2275" w:type="dxa"/>
            <w:tcBorders>
              <w:top w:val="single" w:sz="5" w:space="0" w:color="000000"/>
              <w:left w:val="single" w:sz="5" w:space="0" w:color="000000"/>
              <w:bottom w:val="single" w:sz="5" w:space="0" w:color="000000"/>
              <w:right w:val="single" w:sz="8" w:space="0" w:color="000000"/>
            </w:tcBorders>
          </w:tcPr>
          <w:p w14:paraId="24BDAF36" w14:textId="77777777" w:rsidR="007318C2" w:rsidRDefault="007318C2"/>
        </w:tc>
      </w:tr>
      <w:tr w:rsidR="007318C2" w14:paraId="24BDAF43" w14:textId="77777777">
        <w:trPr>
          <w:trHeight w:hRule="exact" w:val="379"/>
        </w:trPr>
        <w:tc>
          <w:tcPr>
            <w:tcW w:w="653" w:type="dxa"/>
            <w:tcBorders>
              <w:top w:val="single" w:sz="5" w:space="0" w:color="000000"/>
              <w:left w:val="single" w:sz="8" w:space="0" w:color="000000"/>
              <w:bottom w:val="single" w:sz="5" w:space="0" w:color="000000"/>
              <w:right w:val="single" w:sz="5" w:space="0" w:color="000000"/>
            </w:tcBorders>
          </w:tcPr>
          <w:p w14:paraId="24BDAF38" w14:textId="77777777" w:rsidR="007318C2" w:rsidRDefault="007318C2"/>
        </w:tc>
        <w:tc>
          <w:tcPr>
            <w:tcW w:w="720" w:type="dxa"/>
            <w:tcBorders>
              <w:top w:val="single" w:sz="5" w:space="0" w:color="000000"/>
              <w:left w:val="single" w:sz="5" w:space="0" w:color="000000"/>
              <w:bottom w:val="single" w:sz="5" w:space="0" w:color="000000"/>
              <w:right w:val="single" w:sz="8" w:space="0" w:color="000000"/>
            </w:tcBorders>
          </w:tcPr>
          <w:p w14:paraId="24BDAF39" w14:textId="77777777" w:rsidR="007318C2" w:rsidRDefault="007318C2"/>
        </w:tc>
        <w:tc>
          <w:tcPr>
            <w:tcW w:w="629" w:type="dxa"/>
            <w:tcBorders>
              <w:top w:val="single" w:sz="5" w:space="0" w:color="000000"/>
              <w:left w:val="single" w:sz="8" w:space="0" w:color="000000"/>
              <w:bottom w:val="single" w:sz="5" w:space="0" w:color="000000"/>
              <w:right w:val="single" w:sz="5" w:space="0" w:color="000000"/>
            </w:tcBorders>
          </w:tcPr>
          <w:p w14:paraId="24BDAF3A" w14:textId="77777777" w:rsidR="007318C2" w:rsidRDefault="007318C2"/>
        </w:tc>
        <w:tc>
          <w:tcPr>
            <w:tcW w:w="2246" w:type="dxa"/>
            <w:tcBorders>
              <w:top w:val="single" w:sz="5" w:space="0" w:color="000000"/>
              <w:left w:val="single" w:sz="5" w:space="0" w:color="000000"/>
              <w:bottom w:val="single" w:sz="5" w:space="0" w:color="000000"/>
              <w:right w:val="single" w:sz="8" w:space="0" w:color="000000"/>
            </w:tcBorders>
          </w:tcPr>
          <w:p w14:paraId="24BDAF3B" w14:textId="77777777" w:rsidR="007318C2" w:rsidRDefault="007318C2"/>
        </w:tc>
        <w:tc>
          <w:tcPr>
            <w:tcW w:w="658" w:type="dxa"/>
            <w:tcBorders>
              <w:top w:val="single" w:sz="5" w:space="0" w:color="000000"/>
              <w:left w:val="single" w:sz="8" w:space="0" w:color="000000"/>
              <w:bottom w:val="single" w:sz="5" w:space="0" w:color="000000"/>
              <w:right w:val="single" w:sz="5" w:space="0" w:color="000000"/>
            </w:tcBorders>
          </w:tcPr>
          <w:p w14:paraId="24BDAF3C" w14:textId="77777777" w:rsidR="007318C2" w:rsidRDefault="007318C2"/>
        </w:tc>
        <w:tc>
          <w:tcPr>
            <w:tcW w:w="864" w:type="dxa"/>
            <w:tcBorders>
              <w:top w:val="single" w:sz="5" w:space="0" w:color="000000"/>
              <w:left w:val="single" w:sz="5" w:space="0" w:color="000000"/>
              <w:bottom w:val="single" w:sz="5" w:space="0" w:color="000000"/>
              <w:right w:val="single" w:sz="8" w:space="0" w:color="000000"/>
            </w:tcBorders>
          </w:tcPr>
          <w:p w14:paraId="24BDAF3D" w14:textId="77777777" w:rsidR="007318C2" w:rsidRDefault="007318C2"/>
        </w:tc>
        <w:tc>
          <w:tcPr>
            <w:tcW w:w="571" w:type="dxa"/>
            <w:tcBorders>
              <w:top w:val="single" w:sz="5" w:space="0" w:color="000000"/>
              <w:left w:val="single" w:sz="8" w:space="0" w:color="000000"/>
              <w:bottom w:val="single" w:sz="5" w:space="0" w:color="000000"/>
              <w:right w:val="single" w:sz="5" w:space="0" w:color="000000"/>
            </w:tcBorders>
          </w:tcPr>
          <w:p w14:paraId="24BDAF3E" w14:textId="77777777" w:rsidR="007318C2" w:rsidRDefault="007318C2"/>
        </w:tc>
        <w:tc>
          <w:tcPr>
            <w:tcW w:w="1171" w:type="dxa"/>
            <w:tcBorders>
              <w:top w:val="single" w:sz="5" w:space="0" w:color="000000"/>
              <w:left w:val="single" w:sz="5" w:space="0" w:color="000000"/>
              <w:bottom w:val="single" w:sz="5" w:space="0" w:color="000000"/>
              <w:right w:val="single" w:sz="5" w:space="0" w:color="000000"/>
            </w:tcBorders>
          </w:tcPr>
          <w:p w14:paraId="24BDAF3F" w14:textId="77777777" w:rsidR="007318C2" w:rsidRDefault="007318C2"/>
        </w:tc>
        <w:tc>
          <w:tcPr>
            <w:tcW w:w="2069" w:type="dxa"/>
            <w:tcBorders>
              <w:top w:val="single" w:sz="5" w:space="0" w:color="000000"/>
              <w:left w:val="single" w:sz="5" w:space="0" w:color="000000"/>
              <w:bottom w:val="single" w:sz="5" w:space="0" w:color="000000"/>
              <w:right w:val="single" w:sz="5" w:space="0" w:color="000000"/>
            </w:tcBorders>
          </w:tcPr>
          <w:p w14:paraId="24BDAF40" w14:textId="77777777" w:rsidR="007318C2" w:rsidRDefault="007318C2"/>
        </w:tc>
        <w:tc>
          <w:tcPr>
            <w:tcW w:w="1613" w:type="dxa"/>
            <w:tcBorders>
              <w:top w:val="single" w:sz="5" w:space="0" w:color="000000"/>
              <w:left w:val="single" w:sz="5" w:space="0" w:color="000000"/>
              <w:bottom w:val="single" w:sz="5" w:space="0" w:color="000000"/>
              <w:right w:val="single" w:sz="5" w:space="0" w:color="000000"/>
            </w:tcBorders>
          </w:tcPr>
          <w:p w14:paraId="24BDAF41" w14:textId="77777777" w:rsidR="007318C2" w:rsidRDefault="007318C2"/>
        </w:tc>
        <w:tc>
          <w:tcPr>
            <w:tcW w:w="2275" w:type="dxa"/>
            <w:tcBorders>
              <w:top w:val="single" w:sz="5" w:space="0" w:color="000000"/>
              <w:left w:val="single" w:sz="5" w:space="0" w:color="000000"/>
              <w:bottom w:val="single" w:sz="5" w:space="0" w:color="000000"/>
              <w:right w:val="single" w:sz="8" w:space="0" w:color="000000"/>
            </w:tcBorders>
          </w:tcPr>
          <w:p w14:paraId="24BDAF42" w14:textId="77777777" w:rsidR="007318C2" w:rsidRDefault="007318C2"/>
        </w:tc>
      </w:tr>
      <w:tr w:rsidR="007318C2" w14:paraId="24BDAF4F" w14:textId="77777777">
        <w:trPr>
          <w:trHeight w:hRule="exact" w:val="384"/>
        </w:trPr>
        <w:tc>
          <w:tcPr>
            <w:tcW w:w="653" w:type="dxa"/>
            <w:tcBorders>
              <w:top w:val="single" w:sz="5" w:space="0" w:color="000000"/>
              <w:left w:val="single" w:sz="8" w:space="0" w:color="000000"/>
              <w:bottom w:val="single" w:sz="5" w:space="0" w:color="000000"/>
              <w:right w:val="single" w:sz="5" w:space="0" w:color="000000"/>
            </w:tcBorders>
          </w:tcPr>
          <w:p w14:paraId="24BDAF44" w14:textId="77777777" w:rsidR="007318C2" w:rsidRDefault="007318C2"/>
        </w:tc>
        <w:tc>
          <w:tcPr>
            <w:tcW w:w="720" w:type="dxa"/>
            <w:tcBorders>
              <w:top w:val="single" w:sz="5" w:space="0" w:color="000000"/>
              <w:left w:val="single" w:sz="5" w:space="0" w:color="000000"/>
              <w:bottom w:val="single" w:sz="5" w:space="0" w:color="000000"/>
              <w:right w:val="single" w:sz="8" w:space="0" w:color="000000"/>
            </w:tcBorders>
          </w:tcPr>
          <w:p w14:paraId="24BDAF45" w14:textId="77777777" w:rsidR="007318C2" w:rsidRDefault="007318C2"/>
        </w:tc>
        <w:tc>
          <w:tcPr>
            <w:tcW w:w="629" w:type="dxa"/>
            <w:tcBorders>
              <w:top w:val="single" w:sz="5" w:space="0" w:color="000000"/>
              <w:left w:val="single" w:sz="8" w:space="0" w:color="000000"/>
              <w:bottom w:val="single" w:sz="5" w:space="0" w:color="000000"/>
              <w:right w:val="single" w:sz="5" w:space="0" w:color="000000"/>
            </w:tcBorders>
          </w:tcPr>
          <w:p w14:paraId="24BDAF46" w14:textId="77777777" w:rsidR="007318C2" w:rsidRDefault="007318C2"/>
        </w:tc>
        <w:tc>
          <w:tcPr>
            <w:tcW w:w="2246" w:type="dxa"/>
            <w:tcBorders>
              <w:top w:val="single" w:sz="5" w:space="0" w:color="000000"/>
              <w:left w:val="single" w:sz="5" w:space="0" w:color="000000"/>
              <w:bottom w:val="single" w:sz="5" w:space="0" w:color="000000"/>
              <w:right w:val="single" w:sz="8" w:space="0" w:color="000000"/>
            </w:tcBorders>
          </w:tcPr>
          <w:p w14:paraId="24BDAF47" w14:textId="77777777" w:rsidR="007318C2" w:rsidRDefault="007318C2"/>
        </w:tc>
        <w:tc>
          <w:tcPr>
            <w:tcW w:w="658" w:type="dxa"/>
            <w:tcBorders>
              <w:top w:val="single" w:sz="5" w:space="0" w:color="000000"/>
              <w:left w:val="single" w:sz="8" w:space="0" w:color="000000"/>
              <w:bottom w:val="single" w:sz="5" w:space="0" w:color="000000"/>
              <w:right w:val="single" w:sz="5" w:space="0" w:color="000000"/>
            </w:tcBorders>
          </w:tcPr>
          <w:p w14:paraId="24BDAF48" w14:textId="77777777" w:rsidR="007318C2" w:rsidRDefault="007318C2"/>
        </w:tc>
        <w:tc>
          <w:tcPr>
            <w:tcW w:w="864" w:type="dxa"/>
            <w:tcBorders>
              <w:top w:val="single" w:sz="5" w:space="0" w:color="000000"/>
              <w:left w:val="single" w:sz="5" w:space="0" w:color="000000"/>
              <w:bottom w:val="single" w:sz="5" w:space="0" w:color="000000"/>
              <w:right w:val="single" w:sz="8" w:space="0" w:color="000000"/>
            </w:tcBorders>
          </w:tcPr>
          <w:p w14:paraId="24BDAF49" w14:textId="77777777" w:rsidR="007318C2" w:rsidRDefault="007318C2"/>
        </w:tc>
        <w:tc>
          <w:tcPr>
            <w:tcW w:w="571" w:type="dxa"/>
            <w:tcBorders>
              <w:top w:val="single" w:sz="5" w:space="0" w:color="000000"/>
              <w:left w:val="single" w:sz="8" w:space="0" w:color="000000"/>
              <w:bottom w:val="single" w:sz="5" w:space="0" w:color="000000"/>
              <w:right w:val="single" w:sz="5" w:space="0" w:color="000000"/>
            </w:tcBorders>
          </w:tcPr>
          <w:p w14:paraId="24BDAF4A" w14:textId="77777777" w:rsidR="007318C2" w:rsidRDefault="007318C2"/>
        </w:tc>
        <w:tc>
          <w:tcPr>
            <w:tcW w:w="1171" w:type="dxa"/>
            <w:tcBorders>
              <w:top w:val="single" w:sz="5" w:space="0" w:color="000000"/>
              <w:left w:val="single" w:sz="5" w:space="0" w:color="000000"/>
              <w:bottom w:val="single" w:sz="5" w:space="0" w:color="000000"/>
              <w:right w:val="single" w:sz="5" w:space="0" w:color="000000"/>
            </w:tcBorders>
          </w:tcPr>
          <w:p w14:paraId="24BDAF4B" w14:textId="77777777" w:rsidR="007318C2" w:rsidRDefault="007318C2"/>
        </w:tc>
        <w:tc>
          <w:tcPr>
            <w:tcW w:w="2069" w:type="dxa"/>
            <w:tcBorders>
              <w:top w:val="single" w:sz="5" w:space="0" w:color="000000"/>
              <w:left w:val="single" w:sz="5" w:space="0" w:color="000000"/>
              <w:bottom w:val="single" w:sz="5" w:space="0" w:color="000000"/>
              <w:right w:val="single" w:sz="5" w:space="0" w:color="000000"/>
            </w:tcBorders>
          </w:tcPr>
          <w:p w14:paraId="24BDAF4C" w14:textId="77777777" w:rsidR="007318C2" w:rsidRDefault="007318C2"/>
        </w:tc>
        <w:tc>
          <w:tcPr>
            <w:tcW w:w="1613" w:type="dxa"/>
            <w:tcBorders>
              <w:top w:val="single" w:sz="5" w:space="0" w:color="000000"/>
              <w:left w:val="single" w:sz="5" w:space="0" w:color="000000"/>
              <w:bottom w:val="single" w:sz="5" w:space="0" w:color="000000"/>
              <w:right w:val="single" w:sz="5" w:space="0" w:color="000000"/>
            </w:tcBorders>
          </w:tcPr>
          <w:p w14:paraId="24BDAF4D" w14:textId="77777777" w:rsidR="007318C2" w:rsidRDefault="007318C2"/>
        </w:tc>
        <w:tc>
          <w:tcPr>
            <w:tcW w:w="2275" w:type="dxa"/>
            <w:tcBorders>
              <w:top w:val="single" w:sz="5" w:space="0" w:color="000000"/>
              <w:left w:val="single" w:sz="5" w:space="0" w:color="000000"/>
              <w:bottom w:val="single" w:sz="5" w:space="0" w:color="000000"/>
              <w:right w:val="single" w:sz="8" w:space="0" w:color="000000"/>
            </w:tcBorders>
          </w:tcPr>
          <w:p w14:paraId="24BDAF4E" w14:textId="77777777" w:rsidR="007318C2" w:rsidRDefault="007318C2"/>
        </w:tc>
      </w:tr>
      <w:tr w:rsidR="007318C2" w14:paraId="24BDAF5B" w14:textId="77777777">
        <w:trPr>
          <w:trHeight w:hRule="exact" w:val="379"/>
        </w:trPr>
        <w:tc>
          <w:tcPr>
            <w:tcW w:w="653" w:type="dxa"/>
            <w:tcBorders>
              <w:top w:val="single" w:sz="5" w:space="0" w:color="000000"/>
              <w:left w:val="single" w:sz="8" w:space="0" w:color="000000"/>
              <w:bottom w:val="single" w:sz="5" w:space="0" w:color="000000"/>
              <w:right w:val="single" w:sz="5" w:space="0" w:color="000000"/>
            </w:tcBorders>
          </w:tcPr>
          <w:p w14:paraId="24BDAF50" w14:textId="77777777" w:rsidR="007318C2" w:rsidRDefault="007318C2"/>
        </w:tc>
        <w:tc>
          <w:tcPr>
            <w:tcW w:w="720" w:type="dxa"/>
            <w:tcBorders>
              <w:top w:val="single" w:sz="5" w:space="0" w:color="000000"/>
              <w:left w:val="single" w:sz="5" w:space="0" w:color="000000"/>
              <w:bottom w:val="single" w:sz="5" w:space="0" w:color="000000"/>
              <w:right w:val="single" w:sz="8" w:space="0" w:color="000000"/>
            </w:tcBorders>
          </w:tcPr>
          <w:p w14:paraId="24BDAF51" w14:textId="77777777" w:rsidR="007318C2" w:rsidRDefault="007318C2"/>
        </w:tc>
        <w:tc>
          <w:tcPr>
            <w:tcW w:w="629" w:type="dxa"/>
            <w:tcBorders>
              <w:top w:val="single" w:sz="5" w:space="0" w:color="000000"/>
              <w:left w:val="single" w:sz="8" w:space="0" w:color="000000"/>
              <w:bottom w:val="single" w:sz="5" w:space="0" w:color="000000"/>
              <w:right w:val="single" w:sz="5" w:space="0" w:color="000000"/>
            </w:tcBorders>
          </w:tcPr>
          <w:p w14:paraId="24BDAF52" w14:textId="77777777" w:rsidR="007318C2" w:rsidRDefault="007318C2"/>
        </w:tc>
        <w:tc>
          <w:tcPr>
            <w:tcW w:w="2246" w:type="dxa"/>
            <w:tcBorders>
              <w:top w:val="single" w:sz="5" w:space="0" w:color="000000"/>
              <w:left w:val="single" w:sz="5" w:space="0" w:color="000000"/>
              <w:bottom w:val="single" w:sz="5" w:space="0" w:color="000000"/>
              <w:right w:val="single" w:sz="8" w:space="0" w:color="000000"/>
            </w:tcBorders>
          </w:tcPr>
          <w:p w14:paraId="24BDAF53" w14:textId="77777777" w:rsidR="007318C2" w:rsidRDefault="007318C2"/>
        </w:tc>
        <w:tc>
          <w:tcPr>
            <w:tcW w:w="658" w:type="dxa"/>
            <w:tcBorders>
              <w:top w:val="single" w:sz="5" w:space="0" w:color="000000"/>
              <w:left w:val="single" w:sz="8" w:space="0" w:color="000000"/>
              <w:bottom w:val="single" w:sz="5" w:space="0" w:color="000000"/>
              <w:right w:val="single" w:sz="5" w:space="0" w:color="000000"/>
            </w:tcBorders>
          </w:tcPr>
          <w:p w14:paraId="24BDAF54" w14:textId="77777777" w:rsidR="007318C2" w:rsidRDefault="007318C2"/>
        </w:tc>
        <w:tc>
          <w:tcPr>
            <w:tcW w:w="864" w:type="dxa"/>
            <w:tcBorders>
              <w:top w:val="single" w:sz="5" w:space="0" w:color="000000"/>
              <w:left w:val="single" w:sz="5" w:space="0" w:color="000000"/>
              <w:bottom w:val="single" w:sz="5" w:space="0" w:color="000000"/>
              <w:right w:val="single" w:sz="8" w:space="0" w:color="000000"/>
            </w:tcBorders>
          </w:tcPr>
          <w:p w14:paraId="24BDAF55" w14:textId="77777777" w:rsidR="007318C2" w:rsidRDefault="007318C2"/>
        </w:tc>
        <w:tc>
          <w:tcPr>
            <w:tcW w:w="571" w:type="dxa"/>
            <w:tcBorders>
              <w:top w:val="single" w:sz="5" w:space="0" w:color="000000"/>
              <w:left w:val="single" w:sz="8" w:space="0" w:color="000000"/>
              <w:bottom w:val="single" w:sz="5" w:space="0" w:color="000000"/>
              <w:right w:val="single" w:sz="5" w:space="0" w:color="000000"/>
            </w:tcBorders>
          </w:tcPr>
          <w:p w14:paraId="24BDAF56" w14:textId="77777777" w:rsidR="007318C2" w:rsidRDefault="007318C2"/>
        </w:tc>
        <w:tc>
          <w:tcPr>
            <w:tcW w:w="1171" w:type="dxa"/>
            <w:tcBorders>
              <w:top w:val="single" w:sz="5" w:space="0" w:color="000000"/>
              <w:left w:val="single" w:sz="5" w:space="0" w:color="000000"/>
              <w:bottom w:val="single" w:sz="5" w:space="0" w:color="000000"/>
              <w:right w:val="single" w:sz="5" w:space="0" w:color="000000"/>
            </w:tcBorders>
          </w:tcPr>
          <w:p w14:paraId="24BDAF57" w14:textId="77777777" w:rsidR="007318C2" w:rsidRDefault="007318C2"/>
        </w:tc>
        <w:tc>
          <w:tcPr>
            <w:tcW w:w="2069" w:type="dxa"/>
            <w:tcBorders>
              <w:top w:val="single" w:sz="5" w:space="0" w:color="000000"/>
              <w:left w:val="single" w:sz="5" w:space="0" w:color="000000"/>
              <w:bottom w:val="single" w:sz="5" w:space="0" w:color="000000"/>
              <w:right w:val="single" w:sz="5" w:space="0" w:color="000000"/>
            </w:tcBorders>
          </w:tcPr>
          <w:p w14:paraId="24BDAF58" w14:textId="77777777" w:rsidR="007318C2" w:rsidRDefault="007318C2"/>
        </w:tc>
        <w:tc>
          <w:tcPr>
            <w:tcW w:w="1613" w:type="dxa"/>
            <w:tcBorders>
              <w:top w:val="single" w:sz="5" w:space="0" w:color="000000"/>
              <w:left w:val="single" w:sz="5" w:space="0" w:color="000000"/>
              <w:bottom w:val="single" w:sz="5" w:space="0" w:color="000000"/>
              <w:right w:val="single" w:sz="5" w:space="0" w:color="000000"/>
            </w:tcBorders>
          </w:tcPr>
          <w:p w14:paraId="24BDAF59" w14:textId="77777777" w:rsidR="007318C2" w:rsidRDefault="007318C2"/>
        </w:tc>
        <w:tc>
          <w:tcPr>
            <w:tcW w:w="2275" w:type="dxa"/>
            <w:tcBorders>
              <w:top w:val="single" w:sz="5" w:space="0" w:color="000000"/>
              <w:left w:val="single" w:sz="5" w:space="0" w:color="000000"/>
              <w:bottom w:val="single" w:sz="5" w:space="0" w:color="000000"/>
              <w:right w:val="single" w:sz="8" w:space="0" w:color="000000"/>
            </w:tcBorders>
          </w:tcPr>
          <w:p w14:paraId="24BDAF5A" w14:textId="77777777" w:rsidR="007318C2" w:rsidRDefault="007318C2"/>
        </w:tc>
      </w:tr>
      <w:tr w:rsidR="007318C2" w14:paraId="24BDAF67" w14:textId="77777777">
        <w:trPr>
          <w:trHeight w:hRule="exact" w:val="384"/>
        </w:trPr>
        <w:tc>
          <w:tcPr>
            <w:tcW w:w="653" w:type="dxa"/>
            <w:tcBorders>
              <w:top w:val="single" w:sz="5" w:space="0" w:color="000000"/>
              <w:left w:val="single" w:sz="8" w:space="0" w:color="000000"/>
              <w:bottom w:val="single" w:sz="5" w:space="0" w:color="000000"/>
              <w:right w:val="single" w:sz="5" w:space="0" w:color="000000"/>
            </w:tcBorders>
          </w:tcPr>
          <w:p w14:paraId="24BDAF5C" w14:textId="77777777" w:rsidR="007318C2" w:rsidRDefault="007318C2"/>
        </w:tc>
        <w:tc>
          <w:tcPr>
            <w:tcW w:w="720" w:type="dxa"/>
            <w:tcBorders>
              <w:top w:val="single" w:sz="5" w:space="0" w:color="000000"/>
              <w:left w:val="single" w:sz="5" w:space="0" w:color="000000"/>
              <w:bottom w:val="single" w:sz="5" w:space="0" w:color="000000"/>
              <w:right w:val="single" w:sz="8" w:space="0" w:color="000000"/>
            </w:tcBorders>
          </w:tcPr>
          <w:p w14:paraId="24BDAF5D" w14:textId="77777777" w:rsidR="007318C2" w:rsidRDefault="007318C2"/>
        </w:tc>
        <w:tc>
          <w:tcPr>
            <w:tcW w:w="629" w:type="dxa"/>
            <w:tcBorders>
              <w:top w:val="single" w:sz="5" w:space="0" w:color="000000"/>
              <w:left w:val="single" w:sz="8" w:space="0" w:color="000000"/>
              <w:bottom w:val="single" w:sz="5" w:space="0" w:color="000000"/>
              <w:right w:val="single" w:sz="5" w:space="0" w:color="000000"/>
            </w:tcBorders>
          </w:tcPr>
          <w:p w14:paraId="24BDAF5E" w14:textId="77777777" w:rsidR="007318C2" w:rsidRDefault="007318C2"/>
        </w:tc>
        <w:tc>
          <w:tcPr>
            <w:tcW w:w="2246" w:type="dxa"/>
            <w:tcBorders>
              <w:top w:val="single" w:sz="5" w:space="0" w:color="000000"/>
              <w:left w:val="single" w:sz="5" w:space="0" w:color="000000"/>
              <w:bottom w:val="single" w:sz="5" w:space="0" w:color="000000"/>
              <w:right w:val="single" w:sz="8" w:space="0" w:color="000000"/>
            </w:tcBorders>
          </w:tcPr>
          <w:p w14:paraId="24BDAF5F" w14:textId="77777777" w:rsidR="007318C2" w:rsidRDefault="007318C2"/>
        </w:tc>
        <w:tc>
          <w:tcPr>
            <w:tcW w:w="658" w:type="dxa"/>
            <w:tcBorders>
              <w:top w:val="single" w:sz="5" w:space="0" w:color="000000"/>
              <w:left w:val="single" w:sz="8" w:space="0" w:color="000000"/>
              <w:bottom w:val="single" w:sz="5" w:space="0" w:color="000000"/>
              <w:right w:val="single" w:sz="5" w:space="0" w:color="000000"/>
            </w:tcBorders>
          </w:tcPr>
          <w:p w14:paraId="24BDAF60" w14:textId="77777777" w:rsidR="007318C2" w:rsidRDefault="007318C2"/>
        </w:tc>
        <w:tc>
          <w:tcPr>
            <w:tcW w:w="864" w:type="dxa"/>
            <w:tcBorders>
              <w:top w:val="single" w:sz="5" w:space="0" w:color="000000"/>
              <w:left w:val="single" w:sz="5" w:space="0" w:color="000000"/>
              <w:bottom w:val="single" w:sz="5" w:space="0" w:color="000000"/>
              <w:right w:val="single" w:sz="8" w:space="0" w:color="000000"/>
            </w:tcBorders>
          </w:tcPr>
          <w:p w14:paraId="24BDAF61" w14:textId="77777777" w:rsidR="007318C2" w:rsidRDefault="007318C2"/>
        </w:tc>
        <w:tc>
          <w:tcPr>
            <w:tcW w:w="571" w:type="dxa"/>
            <w:tcBorders>
              <w:top w:val="single" w:sz="5" w:space="0" w:color="000000"/>
              <w:left w:val="single" w:sz="8" w:space="0" w:color="000000"/>
              <w:bottom w:val="single" w:sz="5" w:space="0" w:color="000000"/>
              <w:right w:val="single" w:sz="5" w:space="0" w:color="000000"/>
            </w:tcBorders>
          </w:tcPr>
          <w:p w14:paraId="24BDAF62" w14:textId="77777777" w:rsidR="007318C2" w:rsidRDefault="007318C2"/>
        </w:tc>
        <w:tc>
          <w:tcPr>
            <w:tcW w:w="1171" w:type="dxa"/>
            <w:tcBorders>
              <w:top w:val="single" w:sz="5" w:space="0" w:color="000000"/>
              <w:left w:val="single" w:sz="5" w:space="0" w:color="000000"/>
              <w:bottom w:val="single" w:sz="5" w:space="0" w:color="000000"/>
              <w:right w:val="single" w:sz="5" w:space="0" w:color="000000"/>
            </w:tcBorders>
          </w:tcPr>
          <w:p w14:paraId="24BDAF63" w14:textId="77777777" w:rsidR="007318C2" w:rsidRDefault="007318C2"/>
        </w:tc>
        <w:tc>
          <w:tcPr>
            <w:tcW w:w="2069" w:type="dxa"/>
            <w:tcBorders>
              <w:top w:val="single" w:sz="5" w:space="0" w:color="000000"/>
              <w:left w:val="single" w:sz="5" w:space="0" w:color="000000"/>
              <w:bottom w:val="single" w:sz="5" w:space="0" w:color="000000"/>
              <w:right w:val="single" w:sz="5" w:space="0" w:color="000000"/>
            </w:tcBorders>
          </w:tcPr>
          <w:p w14:paraId="24BDAF64" w14:textId="77777777" w:rsidR="007318C2" w:rsidRDefault="007318C2"/>
        </w:tc>
        <w:tc>
          <w:tcPr>
            <w:tcW w:w="1613" w:type="dxa"/>
            <w:tcBorders>
              <w:top w:val="single" w:sz="5" w:space="0" w:color="000000"/>
              <w:left w:val="single" w:sz="5" w:space="0" w:color="000000"/>
              <w:bottom w:val="single" w:sz="5" w:space="0" w:color="000000"/>
              <w:right w:val="single" w:sz="5" w:space="0" w:color="000000"/>
            </w:tcBorders>
          </w:tcPr>
          <w:p w14:paraId="24BDAF65" w14:textId="77777777" w:rsidR="007318C2" w:rsidRDefault="007318C2"/>
        </w:tc>
        <w:tc>
          <w:tcPr>
            <w:tcW w:w="2275" w:type="dxa"/>
            <w:tcBorders>
              <w:top w:val="single" w:sz="5" w:space="0" w:color="000000"/>
              <w:left w:val="single" w:sz="5" w:space="0" w:color="000000"/>
              <w:bottom w:val="single" w:sz="5" w:space="0" w:color="000000"/>
              <w:right w:val="single" w:sz="8" w:space="0" w:color="000000"/>
            </w:tcBorders>
          </w:tcPr>
          <w:p w14:paraId="24BDAF66" w14:textId="77777777" w:rsidR="007318C2" w:rsidRDefault="007318C2"/>
        </w:tc>
      </w:tr>
      <w:tr w:rsidR="007318C2" w14:paraId="24BDAF73" w14:textId="77777777">
        <w:trPr>
          <w:trHeight w:hRule="exact" w:val="379"/>
        </w:trPr>
        <w:tc>
          <w:tcPr>
            <w:tcW w:w="653" w:type="dxa"/>
            <w:tcBorders>
              <w:top w:val="single" w:sz="5" w:space="0" w:color="000000"/>
              <w:left w:val="single" w:sz="8" w:space="0" w:color="000000"/>
              <w:bottom w:val="single" w:sz="5" w:space="0" w:color="000000"/>
              <w:right w:val="single" w:sz="5" w:space="0" w:color="000000"/>
            </w:tcBorders>
          </w:tcPr>
          <w:p w14:paraId="24BDAF68" w14:textId="77777777" w:rsidR="007318C2" w:rsidRDefault="007318C2"/>
        </w:tc>
        <w:tc>
          <w:tcPr>
            <w:tcW w:w="720" w:type="dxa"/>
            <w:tcBorders>
              <w:top w:val="single" w:sz="5" w:space="0" w:color="000000"/>
              <w:left w:val="single" w:sz="5" w:space="0" w:color="000000"/>
              <w:bottom w:val="single" w:sz="5" w:space="0" w:color="000000"/>
              <w:right w:val="single" w:sz="8" w:space="0" w:color="000000"/>
            </w:tcBorders>
          </w:tcPr>
          <w:p w14:paraId="24BDAF69" w14:textId="77777777" w:rsidR="007318C2" w:rsidRDefault="007318C2"/>
        </w:tc>
        <w:tc>
          <w:tcPr>
            <w:tcW w:w="629" w:type="dxa"/>
            <w:tcBorders>
              <w:top w:val="single" w:sz="5" w:space="0" w:color="000000"/>
              <w:left w:val="single" w:sz="8" w:space="0" w:color="000000"/>
              <w:bottom w:val="single" w:sz="5" w:space="0" w:color="000000"/>
              <w:right w:val="single" w:sz="5" w:space="0" w:color="000000"/>
            </w:tcBorders>
          </w:tcPr>
          <w:p w14:paraId="24BDAF6A" w14:textId="77777777" w:rsidR="007318C2" w:rsidRDefault="007318C2"/>
        </w:tc>
        <w:tc>
          <w:tcPr>
            <w:tcW w:w="2246" w:type="dxa"/>
            <w:tcBorders>
              <w:top w:val="single" w:sz="5" w:space="0" w:color="000000"/>
              <w:left w:val="single" w:sz="5" w:space="0" w:color="000000"/>
              <w:bottom w:val="single" w:sz="5" w:space="0" w:color="000000"/>
              <w:right w:val="single" w:sz="8" w:space="0" w:color="000000"/>
            </w:tcBorders>
          </w:tcPr>
          <w:p w14:paraId="24BDAF6B" w14:textId="77777777" w:rsidR="007318C2" w:rsidRDefault="007318C2"/>
        </w:tc>
        <w:tc>
          <w:tcPr>
            <w:tcW w:w="658" w:type="dxa"/>
            <w:tcBorders>
              <w:top w:val="single" w:sz="5" w:space="0" w:color="000000"/>
              <w:left w:val="single" w:sz="8" w:space="0" w:color="000000"/>
              <w:bottom w:val="single" w:sz="5" w:space="0" w:color="000000"/>
              <w:right w:val="single" w:sz="5" w:space="0" w:color="000000"/>
            </w:tcBorders>
          </w:tcPr>
          <w:p w14:paraId="24BDAF6C" w14:textId="77777777" w:rsidR="007318C2" w:rsidRDefault="007318C2"/>
        </w:tc>
        <w:tc>
          <w:tcPr>
            <w:tcW w:w="864" w:type="dxa"/>
            <w:tcBorders>
              <w:top w:val="single" w:sz="5" w:space="0" w:color="000000"/>
              <w:left w:val="single" w:sz="5" w:space="0" w:color="000000"/>
              <w:bottom w:val="single" w:sz="5" w:space="0" w:color="000000"/>
              <w:right w:val="single" w:sz="8" w:space="0" w:color="000000"/>
            </w:tcBorders>
          </w:tcPr>
          <w:p w14:paraId="24BDAF6D" w14:textId="77777777" w:rsidR="007318C2" w:rsidRDefault="007318C2"/>
        </w:tc>
        <w:tc>
          <w:tcPr>
            <w:tcW w:w="571" w:type="dxa"/>
            <w:tcBorders>
              <w:top w:val="single" w:sz="5" w:space="0" w:color="000000"/>
              <w:left w:val="single" w:sz="8" w:space="0" w:color="000000"/>
              <w:bottom w:val="single" w:sz="5" w:space="0" w:color="000000"/>
              <w:right w:val="single" w:sz="5" w:space="0" w:color="000000"/>
            </w:tcBorders>
          </w:tcPr>
          <w:p w14:paraId="24BDAF6E" w14:textId="77777777" w:rsidR="007318C2" w:rsidRDefault="007318C2"/>
        </w:tc>
        <w:tc>
          <w:tcPr>
            <w:tcW w:w="1171" w:type="dxa"/>
            <w:tcBorders>
              <w:top w:val="single" w:sz="5" w:space="0" w:color="000000"/>
              <w:left w:val="single" w:sz="5" w:space="0" w:color="000000"/>
              <w:bottom w:val="single" w:sz="5" w:space="0" w:color="000000"/>
              <w:right w:val="single" w:sz="5" w:space="0" w:color="000000"/>
            </w:tcBorders>
          </w:tcPr>
          <w:p w14:paraId="24BDAF6F" w14:textId="77777777" w:rsidR="007318C2" w:rsidRDefault="007318C2"/>
        </w:tc>
        <w:tc>
          <w:tcPr>
            <w:tcW w:w="2069" w:type="dxa"/>
            <w:tcBorders>
              <w:top w:val="single" w:sz="5" w:space="0" w:color="000000"/>
              <w:left w:val="single" w:sz="5" w:space="0" w:color="000000"/>
              <w:bottom w:val="single" w:sz="5" w:space="0" w:color="000000"/>
              <w:right w:val="single" w:sz="5" w:space="0" w:color="000000"/>
            </w:tcBorders>
          </w:tcPr>
          <w:p w14:paraId="24BDAF70" w14:textId="77777777" w:rsidR="007318C2" w:rsidRDefault="007318C2"/>
        </w:tc>
        <w:tc>
          <w:tcPr>
            <w:tcW w:w="1613" w:type="dxa"/>
            <w:tcBorders>
              <w:top w:val="single" w:sz="5" w:space="0" w:color="000000"/>
              <w:left w:val="single" w:sz="5" w:space="0" w:color="000000"/>
              <w:bottom w:val="single" w:sz="5" w:space="0" w:color="000000"/>
              <w:right w:val="single" w:sz="5" w:space="0" w:color="000000"/>
            </w:tcBorders>
          </w:tcPr>
          <w:p w14:paraId="24BDAF71" w14:textId="77777777" w:rsidR="007318C2" w:rsidRDefault="007318C2"/>
        </w:tc>
        <w:tc>
          <w:tcPr>
            <w:tcW w:w="2275" w:type="dxa"/>
            <w:tcBorders>
              <w:top w:val="single" w:sz="5" w:space="0" w:color="000000"/>
              <w:left w:val="single" w:sz="5" w:space="0" w:color="000000"/>
              <w:bottom w:val="single" w:sz="5" w:space="0" w:color="000000"/>
              <w:right w:val="single" w:sz="8" w:space="0" w:color="000000"/>
            </w:tcBorders>
          </w:tcPr>
          <w:p w14:paraId="24BDAF72" w14:textId="77777777" w:rsidR="007318C2" w:rsidRDefault="007318C2"/>
        </w:tc>
      </w:tr>
      <w:tr w:rsidR="007318C2" w14:paraId="24BDAF7F" w14:textId="77777777">
        <w:trPr>
          <w:trHeight w:hRule="exact" w:val="384"/>
        </w:trPr>
        <w:tc>
          <w:tcPr>
            <w:tcW w:w="653" w:type="dxa"/>
            <w:tcBorders>
              <w:top w:val="single" w:sz="5" w:space="0" w:color="000000"/>
              <w:left w:val="single" w:sz="8" w:space="0" w:color="000000"/>
              <w:bottom w:val="single" w:sz="5" w:space="0" w:color="000000"/>
              <w:right w:val="single" w:sz="5" w:space="0" w:color="000000"/>
            </w:tcBorders>
          </w:tcPr>
          <w:p w14:paraId="24BDAF74" w14:textId="77777777" w:rsidR="007318C2" w:rsidRDefault="007318C2"/>
        </w:tc>
        <w:tc>
          <w:tcPr>
            <w:tcW w:w="720" w:type="dxa"/>
            <w:tcBorders>
              <w:top w:val="single" w:sz="5" w:space="0" w:color="000000"/>
              <w:left w:val="single" w:sz="5" w:space="0" w:color="000000"/>
              <w:bottom w:val="single" w:sz="5" w:space="0" w:color="000000"/>
              <w:right w:val="single" w:sz="8" w:space="0" w:color="000000"/>
            </w:tcBorders>
          </w:tcPr>
          <w:p w14:paraId="24BDAF75" w14:textId="77777777" w:rsidR="007318C2" w:rsidRDefault="007318C2"/>
        </w:tc>
        <w:tc>
          <w:tcPr>
            <w:tcW w:w="629" w:type="dxa"/>
            <w:tcBorders>
              <w:top w:val="single" w:sz="5" w:space="0" w:color="000000"/>
              <w:left w:val="single" w:sz="8" w:space="0" w:color="000000"/>
              <w:bottom w:val="single" w:sz="5" w:space="0" w:color="000000"/>
              <w:right w:val="single" w:sz="5" w:space="0" w:color="000000"/>
            </w:tcBorders>
          </w:tcPr>
          <w:p w14:paraId="24BDAF76" w14:textId="77777777" w:rsidR="007318C2" w:rsidRDefault="007318C2"/>
        </w:tc>
        <w:tc>
          <w:tcPr>
            <w:tcW w:w="2246" w:type="dxa"/>
            <w:tcBorders>
              <w:top w:val="single" w:sz="5" w:space="0" w:color="000000"/>
              <w:left w:val="single" w:sz="5" w:space="0" w:color="000000"/>
              <w:bottom w:val="single" w:sz="5" w:space="0" w:color="000000"/>
              <w:right w:val="single" w:sz="8" w:space="0" w:color="000000"/>
            </w:tcBorders>
          </w:tcPr>
          <w:p w14:paraId="24BDAF77" w14:textId="77777777" w:rsidR="007318C2" w:rsidRDefault="007318C2"/>
        </w:tc>
        <w:tc>
          <w:tcPr>
            <w:tcW w:w="658" w:type="dxa"/>
            <w:tcBorders>
              <w:top w:val="single" w:sz="5" w:space="0" w:color="000000"/>
              <w:left w:val="single" w:sz="8" w:space="0" w:color="000000"/>
              <w:bottom w:val="single" w:sz="5" w:space="0" w:color="000000"/>
              <w:right w:val="single" w:sz="5" w:space="0" w:color="000000"/>
            </w:tcBorders>
          </w:tcPr>
          <w:p w14:paraId="24BDAF78" w14:textId="77777777" w:rsidR="007318C2" w:rsidRDefault="007318C2"/>
        </w:tc>
        <w:tc>
          <w:tcPr>
            <w:tcW w:w="864" w:type="dxa"/>
            <w:tcBorders>
              <w:top w:val="single" w:sz="5" w:space="0" w:color="000000"/>
              <w:left w:val="single" w:sz="5" w:space="0" w:color="000000"/>
              <w:bottom w:val="single" w:sz="5" w:space="0" w:color="000000"/>
              <w:right w:val="single" w:sz="8" w:space="0" w:color="000000"/>
            </w:tcBorders>
          </w:tcPr>
          <w:p w14:paraId="24BDAF79" w14:textId="77777777" w:rsidR="007318C2" w:rsidRDefault="007318C2"/>
        </w:tc>
        <w:tc>
          <w:tcPr>
            <w:tcW w:w="571" w:type="dxa"/>
            <w:tcBorders>
              <w:top w:val="single" w:sz="5" w:space="0" w:color="000000"/>
              <w:left w:val="single" w:sz="8" w:space="0" w:color="000000"/>
              <w:bottom w:val="single" w:sz="5" w:space="0" w:color="000000"/>
              <w:right w:val="single" w:sz="5" w:space="0" w:color="000000"/>
            </w:tcBorders>
          </w:tcPr>
          <w:p w14:paraId="24BDAF7A" w14:textId="77777777" w:rsidR="007318C2" w:rsidRDefault="007318C2"/>
        </w:tc>
        <w:tc>
          <w:tcPr>
            <w:tcW w:w="1171" w:type="dxa"/>
            <w:tcBorders>
              <w:top w:val="single" w:sz="5" w:space="0" w:color="000000"/>
              <w:left w:val="single" w:sz="5" w:space="0" w:color="000000"/>
              <w:bottom w:val="single" w:sz="5" w:space="0" w:color="000000"/>
              <w:right w:val="single" w:sz="5" w:space="0" w:color="000000"/>
            </w:tcBorders>
          </w:tcPr>
          <w:p w14:paraId="24BDAF7B" w14:textId="77777777" w:rsidR="007318C2" w:rsidRDefault="007318C2"/>
        </w:tc>
        <w:tc>
          <w:tcPr>
            <w:tcW w:w="2069" w:type="dxa"/>
            <w:tcBorders>
              <w:top w:val="single" w:sz="5" w:space="0" w:color="000000"/>
              <w:left w:val="single" w:sz="5" w:space="0" w:color="000000"/>
              <w:bottom w:val="single" w:sz="5" w:space="0" w:color="000000"/>
              <w:right w:val="single" w:sz="5" w:space="0" w:color="000000"/>
            </w:tcBorders>
          </w:tcPr>
          <w:p w14:paraId="24BDAF7C" w14:textId="77777777" w:rsidR="007318C2" w:rsidRDefault="007318C2"/>
        </w:tc>
        <w:tc>
          <w:tcPr>
            <w:tcW w:w="1613" w:type="dxa"/>
            <w:tcBorders>
              <w:top w:val="single" w:sz="5" w:space="0" w:color="000000"/>
              <w:left w:val="single" w:sz="5" w:space="0" w:color="000000"/>
              <w:bottom w:val="single" w:sz="5" w:space="0" w:color="000000"/>
              <w:right w:val="single" w:sz="5" w:space="0" w:color="000000"/>
            </w:tcBorders>
          </w:tcPr>
          <w:p w14:paraId="24BDAF7D" w14:textId="77777777" w:rsidR="007318C2" w:rsidRDefault="007318C2"/>
        </w:tc>
        <w:tc>
          <w:tcPr>
            <w:tcW w:w="2275" w:type="dxa"/>
            <w:tcBorders>
              <w:top w:val="single" w:sz="5" w:space="0" w:color="000000"/>
              <w:left w:val="single" w:sz="5" w:space="0" w:color="000000"/>
              <w:bottom w:val="single" w:sz="5" w:space="0" w:color="000000"/>
              <w:right w:val="single" w:sz="8" w:space="0" w:color="000000"/>
            </w:tcBorders>
          </w:tcPr>
          <w:p w14:paraId="24BDAF7E" w14:textId="77777777" w:rsidR="007318C2" w:rsidRDefault="007318C2"/>
        </w:tc>
      </w:tr>
      <w:tr w:rsidR="007318C2" w14:paraId="24BDAF8B" w14:textId="77777777">
        <w:trPr>
          <w:trHeight w:hRule="exact" w:val="379"/>
        </w:trPr>
        <w:tc>
          <w:tcPr>
            <w:tcW w:w="653" w:type="dxa"/>
            <w:tcBorders>
              <w:top w:val="single" w:sz="5" w:space="0" w:color="000000"/>
              <w:left w:val="single" w:sz="8" w:space="0" w:color="000000"/>
              <w:bottom w:val="single" w:sz="5" w:space="0" w:color="000000"/>
              <w:right w:val="single" w:sz="5" w:space="0" w:color="000000"/>
            </w:tcBorders>
          </w:tcPr>
          <w:p w14:paraId="24BDAF80" w14:textId="77777777" w:rsidR="007318C2" w:rsidRDefault="007318C2"/>
        </w:tc>
        <w:tc>
          <w:tcPr>
            <w:tcW w:w="720" w:type="dxa"/>
            <w:tcBorders>
              <w:top w:val="single" w:sz="5" w:space="0" w:color="000000"/>
              <w:left w:val="single" w:sz="5" w:space="0" w:color="000000"/>
              <w:bottom w:val="single" w:sz="5" w:space="0" w:color="000000"/>
              <w:right w:val="single" w:sz="8" w:space="0" w:color="000000"/>
            </w:tcBorders>
          </w:tcPr>
          <w:p w14:paraId="24BDAF81" w14:textId="77777777" w:rsidR="007318C2" w:rsidRDefault="007318C2"/>
        </w:tc>
        <w:tc>
          <w:tcPr>
            <w:tcW w:w="629" w:type="dxa"/>
            <w:tcBorders>
              <w:top w:val="single" w:sz="5" w:space="0" w:color="000000"/>
              <w:left w:val="single" w:sz="8" w:space="0" w:color="000000"/>
              <w:bottom w:val="single" w:sz="5" w:space="0" w:color="000000"/>
              <w:right w:val="single" w:sz="5" w:space="0" w:color="000000"/>
            </w:tcBorders>
          </w:tcPr>
          <w:p w14:paraId="24BDAF82" w14:textId="77777777" w:rsidR="007318C2" w:rsidRDefault="007318C2"/>
        </w:tc>
        <w:tc>
          <w:tcPr>
            <w:tcW w:w="2246" w:type="dxa"/>
            <w:tcBorders>
              <w:top w:val="single" w:sz="5" w:space="0" w:color="000000"/>
              <w:left w:val="single" w:sz="5" w:space="0" w:color="000000"/>
              <w:bottom w:val="single" w:sz="5" w:space="0" w:color="000000"/>
              <w:right w:val="single" w:sz="8" w:space="0" w:color="000000"/>
            </w:tcBorders>
          </w:tcPr>
          <w:p w14:paraId="24BDAF83" w14:textId="77777777" w:rsidR="007318C2" w:rsidRDefault="007318C2"/>
        </w:tc>
        <w:tc>
          <w:tcPr>
            <w:tcW w:w="658" w:type="dxa"/>
            <w:tcBorders>
              <w:top w:val="single" w:sz="5" w:space="0" w:color="000000"/>
              <w:left w:val="single" w:sz="8" w:space="0" w:color="000000"/>
              <w:bottom w:val="single" w:sz="5" w:space="0" w:color="000000"/>
              <w:right w:val="single" w:sz="5" w:space="0" w:color="000000"/>
            </w:tcBorders>
          </w:tcPr>
          <w:p w14:paraId="24BDAF84" w14:textId="77777777" w:rsidR="007318C2" w:rsidRDefault="007318C2"/>
        </w:tc>
        <w:tc>
          <w:tcPr>
            <w:tcW w:w="864" w:type="dxa"/>
            <w:tcBorders>
              <w:top w:val="single" w:sz="5" w:space="0" w:color="000000"/>
              <w:left w:val="single" w:sz="5" w:space="0" w:color="000000"/>
              <w:bottom w:val="single" w:sz="5" w:space="0" w:color="000000"/>
              <w:right w:val="single" w:sz="8" w:space="0" w:color="000000"/>
            </w:tcBorders>
          </w:tcPr>
          <w:p w14:paraId="24BDAF85" w14:textId="77777777" w:rsidR="007318C2" w:rsidRDefault="007318C2"/>
        </w:tc>
        <w:tc>
          <w:tcPr>
            <w:tcW w:w="571" w:type="dxa"/>
            <w:tcBorders>
              <w:top w:val="single" w:sz="5" w:space="0" w:color="000000"/>
              <w:left w:val="single" w:sz="8" w:space="0" w:color="000000"/>
              <w:bottom w:val="single" w:sz="5" w:space="0" w:color="000000"/>
              <w:right w:val="single" w:sz="5" w:space="0" w:color="000000"/>
            </w:tcBorders>
          </w:tcPr>
          <w:p w14:paraId="24BDAF86" w14:textId="77777777" w:rsidR="007318C2" w:rsidRDefault="007318C2"/>
        </w:tc>
        <w:tc>
          <w:tcPr>
            <w:tcW w:w="1171" w:type="dxa"/>
            <w:tcBorders>
              <w:top w:val="single" w:sz="5" w:space="0" w:color="000000"/>
              <w:left w:val="single" w:sz="5" w:space="0" w:color="000000"/>
              <w:bottom w:val="single" w:sz="5" w:space="0" w:color="000000"/>
              <w:right w:val="single" w:sz="5" w:space="0" w:color="000000"/>
            </w:tcBorders>
          </w:tcPr>
          <w:p w14:paraId="24BDAF87" w14:textId="77777777" w:rsidR="007318C2" w:rsidRDefault="007318C2"/>
        </w:tc>
        <w:tc>
          <w:tcPr>
            <w:tcW w:w="2069" w:type="dxa"/>
            <w:tcBorders>
              <w:top w:val="single" w:sz="5" w:space="0" w:color="000000"/>
              <w:left w:val="single" w:sz="5" w:space="0" w:color="000000"/>
              <w:bottom w:val="single" w:sz="5" w:space="0" w:color="000000"/>
              <w:right w:val="single" w:sz="5" w:space="0" w:color="000000"/>
            </w:tcBorders>
          </w:tcPr>
          <w:p w14:paraId="24BDAF88" w14:textId="77777777" w:rsidR="007318C2" w:rsidRDefault="007318C2"/>
        </w:tc>
        <w:tc>
          <w:tcPr>
            <w:tcW w:w="1613" w:type="dxa"/>
            <w:tcBorders>
              <w:top w:val="single" w:sz="5" w:space="0" w:color="000000"/>
              <w:left w:val="single" w:sz="5" w:space="0" w:color="000000"/>
              <w:bottom w:val="single" w:sz="5" w:space="0" w:color="000000"/>
              <w:right w:val="single" w:sz="5" w:space="0" w:color="000000"/>
            </w:tcBorders>
          </w:tcPr>
          <w:p w14:paraId="24BDAF89" w14:textId="77777777" w:rsidR="007318C2" w:rsidRDefault="007318C2"/>
        </w:tc>
        <w:tc>
          <w:tcPr>
            <w:tcW w:w="2275" w:type="dxa"/>
            <w:tcBorders>
              <w:top w:val="single" w:sz="5" w:space="0" w:color="000000"/>
              <w:left w:val="single" w:sz="5" w:space="0" w:color="000000"/>
              <w:bottom w:val="single" w:sz="5" w:space="0" w:color="000000"/>
              <w:right w:val="single" w:sz="8" w:space="0" w:color="000000"/>
            </w:tcBorders>
          </w:tcPr>
          <w:p w14:paraId="24BDAF8A" w14:textId="77777777" w:rsidR="007318C2" w:rsidRDefault="007318C2"/>
        </w:tc>
      </w:tr>
      <w:tr w:rsidR="007318C2" w14:paraId="24BDAF97" w14:textId="77777777">
        <w:trPr>
          <w:trHeight w:hRule="exact" w:val="384"/>
        </w:trPr>
        <w:tc>
          <w:tcPr>
            <w:tcW w:w="653" w:type="dxa"/>
            <w:tcBorders>
              <w:top w:val="single" w:sz="5" w:space="0" w:color="000000"/>
              <w:left w:val="single" w:sz="8" w:space="0" w:color="000000"/>
              <w:bottom w:val="single" w:sz="5" w:space="0" w:color="000000"/>
              <w:right w:val="single" w:sz="5" w:space="0" w:color="000000"/>
            </w:tcBorders>
          </w:tcPr>
          <w:p w14:paraId="24BDAF8C" w14:textId="77777777" w:rsidR="007318C2" w:rsidRDefault="007318C2"/>
        </w:tc>
        <w:tc>
          <w:tcPr>
            <w:tcW w:w="720" w:type="dxa"/>
            <w:tcBorders>
              <w:top w:val="single" w:sz="5" w:space="0" w:color="000000"/>
              <w:left w:val="single" w:sz="5" w:space="0" w:color="000000"/>
              <w:bottom w:val="single" w:sz="5" w:space="0" w:color="000000"/>
              <w:right w:val="single" w:sz="8" w:space="0" w:color="000000"/>
            </w:tcBorders>
          </w:tcPr>
          <w:p w14:paraId="24BDAF8D" w14:textId="77777777" w:rsidR="007318C2" w:rsidRDefault="007318C2"/>
        </w:tc>
        <w:tc>
          <w:tcPr>
            <w:tcW w:w="629" w:type="dxa"/>
            <w:tcBorders>
              <w:top w:val="single" w:sz="5" w:space="0" w:color="000000"/>
              <w:left w:val="single" w:sz="8" w:space="0" w:color="000000"/>
              <w:bottom w:val="single" w:sz="5" w:space="0" w:color="000000"/>
              <w:right w:val="single" w:sz="5" w:space="0" w:color="000000"/>
            </w:tcBorders>
          </w:tcPr>
          <w:p w14:paraId="24BDAF8E" w14:textId="77777777" w:rsidR="007318C2" w:rsidRDefault="007318C2"/>
        </w:tc>
        <w:tc>
          <w:tcPr>
            <w:tcW w:w="2246" w:type="dxa"/>
            <w:tcBorders>
              <w:top w:val="single" w:sz="5" w:space="0" w:color="000000"/>
              <w:left w:val="single" w:sz="5" w:space="0" w:color="000000"/>
              <w:bottom w:val="single" w:sz="5" w:space="0" w:color="000000"/>
              <w:right w:val="single" w:sz="8" w:space="0" w:color="000000"/>
            </w:tcBorders>
          </w:tcPr>
          <w:p w14:paraId="24BDAF8F" w14:textId="77777777" w:rsidR="007318C2" w:rsidRDefault="007318C2"/>
        </w:tc>
        <w:tc>
          <w:tcPr>
            <w:tcW w:w="658" w:type="dxa"/>
            <w:tcBorders>
              <w:top w:val="single" w:sz="5" w:space="0" w:color="000000"/>
              <w:left w:val="single" w:sz="8" w:space="0" w:color="000000"/>
              <w:bottom w:val="single" w:sz="5" w:space="0" w:color="000000"/>
              <w:right w:val="single" w:sz="5" w:space="0" w:color="000000"/>
            </w:tcBorders>
          </w:tcPr>
          <w:p w14:paraId="24BDAF90" w14:textId="77777777" w:rsidR="007318C2" w:rsidRDefault="007318C2"/>
        </w:tc>
        <w:tc>
          <w:tcPr>
            <w:tcW w:w="864" w:type="dxa"/>
            <w:tcBorders>
              <w:top w:val="single" w:sz="5" w:space="0" w:color="000000"/>
              <w:left w:val="single" w:sz="5" w:space="0" w:color="000000"/>
              <w:bottom w:val="single" w:sz="5" w:space="0" w:color="000000"/>
              <w:right w:val="single" w:sz="8" w:space="0" w:color="000000"/>
            </w:tcBorders>
          </w:tcPr>
          <w:p w14:paraId="24BDAF91" w14:textId="77777777" w:rsidR="007318C2" w:rsidRDefault="007318C2"/>
        </w:tc>
        <w:tc>
          <w:tcPr>
            <w:tcW w:w="571" w:type="dxa"/>
            <w:tcBorders>
              <w:top w:val="single" w:sz="5" w:space="0" w:color="000000"/>
              <w:left w:val="single" w:sz="8" w:space="0" w:color="000000"/>
              <w:bottom w:val="single" w:sz="5" w:space="0" w:color="000000"/>
              <w:right w:val="single" w:sz="5" w:space="0" w:color="000000"/>
            </w:tcBorders>
          </w:tcPr>
          <w:p w14:paraId="24BDAF92" w14:textId="77777777" w:rsidR="007318C2" w:rsidRDefault="007318C2"/>
        </w:tc>
        <w:tc>
          <w:tcPr>
            <w:tcW w:w="1171" w:type="dxa"/>
            <w:tcBorders>
              <w:top w:val="single" w:sz="5" w:space="0" w:color="000000"/>
              <w:left w:val="single" w:sz="5" w:space="0" w:color="000000"/>
              <w:bottom w:val="single" w:sz="5" w:space="0" w:color="000000"/>
              <w:right w:val="single" w:sz="5" w:space="0" w:color="000000"/>
            </w:tcBorders>
          </w:tcPr>
          <w:p w14:paraId="24BDAF93" w14:textId="77777777" w:rsidR="007318C2" w:rsidRDefault="007318C2"/>
        </w:tc>
        <w:tc>
          <w:tcPr>
            <w:tcW w:w="2069" w:type="dxa"/>
            <w:tcBorders>
              <w:top w:val="single" w:sz="5" w:space="0" w:color="000000"/>
              <w:left w:val="single" w:sz="5" w:space="0" w:color="000000"/>
              <w:bottom w:val="single" w:sz="5" w:space="0" w:color="000000"/>
              <w:right w:val="single" w:sz="5" w:space="0" w:color="000000"/>
            </w:tcBorders>
          </w:tcPr>
          <w:p w14:paraId="24BDAF94" w14:textId="77777777" w:rsidR="007318C2" w:rsidRDefault="007318C2"/>
        </w:tc>
        <w:tc>
          <w:tcPr>
            <w:tcW w:w="1613" w:type="dxa"/>
            <w:tcBorders>
              <w:top w:val="single" w:sz="5" w:space="0" w:color="000000"/>
              <w:left w:val="single" w:sz="5" w:space="0" w:color="000000"/>
              <w:bottom w:val="single" w:sz="5" w:space="0" w:color="000000"/>
              <w:right w:val="single" w:sz="5" w:space="0" w:color="000000"/>
            </w:tcBorders>
          </w:tcPr>
          <w:p w14:paraId="24BDAF95" w14:textId="77777777" w:rsidR="007318C2" w:rsidRDefault="007318C2"/>
        </w:tc>
        <w:tc>
          <w:tcPr>
            <w:tcW w:w="2275" w:type="dxa"/>
            <w:tcBorders>
              <w:top w:val="single" w:sz="5" w:space="0" w:color="000000"/>
              <w:left w:val="single" w:sz="5" w:space="0" w:color="000000"/>
              <w:bottom w:val="single" w:sz="5" w:space="0" w:color="000000"/>
              <w:right w:val="single" w:sz="8" w:space="0" w:color="000000"/>
            </w:tcBorders>
          </w:tcPr>
          <w:p w14:paraId="24BDAF96" w14:textId="77777777" w:rsidR="007318C2" w:rsidRDefault="007318C2"/>
        </w:tc>
      </w:tr>
      <w:tr w:rsidR="007318C2" w14:paraId="24BDAFA3" w14:textId="77777777">
        <w:trPr>
          <w:trHeight w:hRule="exact" w:val="384"/>
        </w:trPr>
        <w:tc>
          <w:tcPr>
            <w:tcW w:w="653" w:type="dxa"/>
            <w:tcBorders>
              <w:top w:val="single" w:sz="5" w:space="0" w:color="000000"/>
              <w:left w:val="single" w:sz="8" w:space="0" w:color="000000"/>
              <w:bottom w:val="single" w:sz="8" w:space="0" w:color="000000"/>
              <w:right w:val="single" w:sz="5" w:space="0" w:color="000000"/>
            </w:tcBorders>
          </w:tcPr>
          <w:p w14:paraId="24BDAF98" w14:textId="77777777" w:rsidR="007318C2" w:rsidRDefault="007318C2"/>
        </w:tc>
        <w:tc>
          <w:tcPr>
            <w:tcW w:w="720" w:type="dxa"/>
            <w:tcBorders>
              <w:top w:val="single" w:sz="5" w:space="0" w:color="000000"/>
              <w:left w:val="single" w:sz="5" w:space="0" w:color="000000"/>
              <w:bottom w:val="single" w:sz="8" w:space="0" w:color="000000"/>
              <w:right w:val="single" w:sz="8" w:space="0" w:color="000000"/>
            </w:tcBorders>
          </w:tcPr>
          <w:p w14:paraId="24BDAF99" w14:textId="77777777" w:rsidR="007318C2" w:rsidRDefault="007318C2"/>
        </w:tc>
        <w:tc>
          <w:tcPr>
            <w:tcW w:w="629" w:type="dxa"/>
            <w:tcBorders>
              <w:top w:val="single" w:sz="5" w:space="0" w:color="000000"/>
              <w:left w:val="single" w:sz="8" w:space="0" w:color="000000"/>
              <w:bottom w:val="single" w:sz="8" w:space="0" w:color="000000"/>
              <w:right w:val="single" w:sz="5" w:space="0" w:color="000000"/>
            </w:tcBorders>
          </w:tcPr>
          <w:p w14:paraId="24BDAF9A" w14:textId="77777777" w:rsidR="007318C2" w:rsidRDefault="007318C2"/>
        </w:tc>
        <w:tc>
          <w:tcPr>
            <w:tcW w:w="2246" w:type="dxa"/>
            <w:tcBorders>
              <w:top w:val="single" w:sz="5" w:space="0" w:color="000000"/>
              <w:left w:val="single" w:sz="5" w:space="0" w:color="000000"/>
              <w:bottom w:val="single" w:sz="8" w:space="0" w:color="000000"/>
              <w:right w:val="single" w:sz="8" w:space="0" w:color="000000"/>
            </w:tcBorders>
          </w:tcPr>
          <w:p w14:paraId="24BDAF9B" w14:textId="77777777" w:rsidR="007318C2" w:rsidRDefault="007318C2"/>
        </w:tc>
        <w:tc>
          <w:tcPr>
            <w:tcW w:w="658" w:type="dxa"/>
            <w:tcBorders>
              <w:top w:val="single" w:sz="5" w:space="0" w:color="000000"/>
              <w:left w:val="single" w:sz="8" w:space="0" w:color="000000"/>
              <w:bottom w:val="single" w:sz="8" w:space="0" w:color="000000"/>
              <w:right w:val="single" w:sz="5" w:space="0" w:color="000000"/>
            </w:tcBorders>
          </w:tcPr>
          <w:p w14:paraId="24BDAF9C" w14:textId="77777777" w:rsidR="007318C2" w:rsidRDefault="007318C2"/>
        </w:tc>
        <w:tc>
          <w:tcPr>
            <w:tcW w:w="864" w:type="dxa"/>
            <w:tcBorders>
              <w:top w:val="single" w:sz="5" w:space="0" w:color="000000"/>
              <w:left w:val="single" w:sz="5" w:space="0" w:color="000000"/>
              <w:bottom w:val="single" w:sz="8" w:space="0" w:color="000000"/>
              <w:right w:val="single" w:sz="8" w:space="0" w:color="000000"/>
            </w:tcBorders>
          </w:tcPr>
          <w:p w14:paraId="24BDAF9D" w14:textId="77777777" w:rsidR="007318C2" w:rsidRDefault="007318C2"/>
        </w:tc>
        <w:tc>
          <w:tcPr>
            <w:tcW w:w="571" w:type="dxa"/>
            <w:tcBorders>
              <w:top w:val="single" w:sz="5" w:space="0" w:color="000000"/>
              <w:left w:val="single" w:sz="8" w:space="0" w:color="000000"/>
              <w:bottom w:val="single" w:sz="8" w:space="0" w:color="000000"/>
              <w:right w:val="single" w:sz="5" w:space="0" w:color="000000"/>
            </w:tcBorders>
          </w:tcPr>
          <w:p w14:paraId="24BDAF9E" w14:textId="77777777" w:rsidR="007318C2" w:rsidRDefault="007318C2"/>
        </w:tc>
        <w:tc>
          <w:tcPr>
            <w:tcW w:w="1171" w:type="dxa"/>
            <w:tcBorders>
              <w:top w:val="single" w:sz="5" w:space="0" w:color="000000"/>
              <w:left w:val="single" w:sz="5" w:space="0" w:color="000000"/>
              <w:bottom w:val="single" w:sz="8" w:space="0" w:color="000000"/>
              <w:right w:val="single" w:sz="5" w:space="0" w:color="000000"/>
            </w:tcBorders>
          </w:tcPr>
          <w:p w14:paraId="24BDAF9F" w14:textId="77777777" w:rsidR="007318C2" w:rsidRDefault="007318C2"/>
        </w:tc>
        <w:tc>
          <w:tcPr>
            <w:tcW w:w="2069" w:type="dxa"/>
            <w:tcBorders>
              <w:top w:val="single" w:sz="5" w:space="0" w:color="000000"/>
              <w:left w:val="single" w:sz="5" w:space="0" w:color="000000"/>
              <w:bottom w:val="single" w:sz="8" w:space="0" w:color="000000"/>
              <w:right w:val="single" w:sz="5" w:space="0" w:color="000000"/>
            </w:tcBorders>
          </w:tcPr>
          <w:p w14:paraId="24BDAFA0" w14:textId="77777777" w:rsidR="007318C2" w:rsidRDefault="007318C2"/>
        </w:tc>
        <w:tc>
          <w:tcPr>
            <w:tcW w:w="1613" w:type="dxa"/>
            <w:tcBorders>
              <w:top w:val="single" w:sz="5" w:space="0" w:color="000000"/>
              <w:left w:val="single" w:sz="5" w:space="0" w:color="000000"/>
              <w:bottom w:val="single" w:sz="8" w:space="0" w:color="000000"/>
              <w:right w:val="single" w:sz="5" w:space="0" w:color="000000"/>
            </w:tcBorders>
          </w:tcPr>
          <w:p w14:paraId="24BDAFA1" w14:textId="77777777" w:rsidR="007318C2" w:rsidRDefault="007318C2"/>
        </w:tc>
        <w:tc>
          <w:tcPr>
            <w:tcW w:w="2275" w:type="dxa"/>
            <w:tcBorders>
              <w:top w:val="single" w:sz="5" w:space="0" w:color="000000"/>
              <w:left w:val="single" w:sz="5" w:space="0" w:color="000000"/>
              <w:bottom w:val="single" w:sz="8" w:space="0" w:color="000000"/>
              <w:right w:val="single" w:sz="8" w:space="0" w:color="000000"/>
            </w:tcBorders>
          </w:tcPr>
          <w:p w14:paraId="24BDAFA2" w14:textId="77777777" w:rsidR="007318C2" w:rsidRDefault="007318C2"/>
        </w:tc>
      </w:tr>
    </w:tbl>
    <w:p w14:paraId="24BDAFA4" w14:textId="77777777" w:rsidR="007318C2" w:rsidRDefault="007318C2">
      <w:pPr>
        <w:spacing w:line="60" w:lineRule="exact"/>
        <w:rPr>
          <w:sz w:val="6"/>
          <w:szCs w:val="6"/>
        </w:rPr>
      </w:pPr>
    </w:p>
    <w:p w14:paraId="24BDAFA5" w14:textId="77777777" w:rsidR="007318C2" w:rsidRDefault="00D36A7D">
      <w:pPr>
        <w:pStyle w:val="Heading4"/>
        <w:spacing w:before="57"/>
        <w:ind w:left="224"/>
        <w:rPr>
          <w:rFonts w:ascii="Verdana" w:eastAsia="Verdana" w:hAnsi="Verdana" w:cs="Verdana"/>
          <w:b/>
          <w:bCs w:val="0"/>
        </w:rPr>
      </w:pPr>
      <w:r>
        <w:rPr>
          <w:rFonts w:ascii="Verdana"/>
          <w:color w:val="4574A2"/>
        </w:rPr>
        <w:t>FIGURE</w:t>
      </w:r>
      <w:r>
        <w:rPr>
          <w:rFonts w:ascii="Verdana"/>
          <w:color w:val="4574A2"/>
          <w:spacing w:val="-8"/>
        </w:rPr>
        <w:t xml:space="preserve"> </w:t>
      </w:r>
      <w:r>
        <w:rPr>
          <w:rFonts w:ascii="Verdana"/>
          <w:color w:val="4574A2"/>
          <w:spacing w:val="-1"/>
        </w:rPr>
        <w:t>4.30</w:t>
      </w:r>
      <w:r>
        <w:rPr>
          <w:rFonts w:ascii="Verdana"/>
          <w:color w:val="4574A2"/>
          <w:spacing w:val="-4"/>
        </w:rPr>
        <w:t xml:space="preserve"> </w:t>
      </w:r>
      <w:r>
        <w:rPr>
          <w:rFonts w:ascii="Verdana"/>
          <w:color w:val="4574A2"/>
          <w:spacing w:val="-2"/>
        </w:rPr>
        <w:t>Tool</w:t>
      </w:r>
      <w:r>
        <w:rPr>
          <w:rFonts w:ascii="Verdana"/>
          <w:color w:val="4574A2"/>
          <w:spacing w:val="-7"/>
        </w:rPr>
        <w:t xml:space="preserve"> </w:t>
      </w:r>
      <w:r>
        <w:rPr>
          <w:rFonts w:ascii="Verdana"/>
          <w:color w:val="4574A2"/>
          <w:spacing w:val="-1"/>
        </w:rPr>
        <w:t>Tracking</w:t>
      </w:r>
      <w:r>
        <w:rPr>
          <w:rFonts w:ascii="Verdana"/>
          <w:color w:val="4574A2"/>
          <w:spacing w:val="-6"/>
        </w:rPr>
        <w:t xml:space="preserve"> </w:t>
      </w:r>
      <w:r>
        <w:rPr>
          <w:rFonts w:ascii="Verdana"/>
          <w:color w:val="4574A2"/>
        </w:rPr>
        <w:t>System</w:t>
      </w:r>
    </w:p>
    <w:p w14:paraId="24BDAFA6" w14:textId="77777777" w:rsidR="007318C2" w:rsidRDefault="007318C2">
      <w:pPr>
        <w:spacing w:line="200" w:lineRule="exact"/>
        <w:rPr>
          <w:sz w:val="20"/>
          <w:szCs w:val="20"/>
        </w:rPr>
      </w:pPr>
    </w:p>
    <w:p w14:paraId="24BDAFA7" w14:textId="77777777" w:rsidR="007318C2" w:rsidRDefault="007318C2">
      <w:pPr>
        <w:spacing w:line="200" w:lineRule="exact"/>
        <w:rPr>
          <w:sz w:val="20"/>
          <w:szCs w:val="20"/>
        </w:rPr>
      </w:pPr>
    </w:p>
    <w:p w14:paraId="24BDAFA8" w14:textId="77777777" w:rsidR="007318C2" w:rsidRDefault="007318C2">
      <w:pPr>
        <w:spacing w:line="200" w:lineRule="exact"/>
        <w:rPr>
          <w:sz w:val="20"/>
          <w:szCs w:val="20"/>
        </w:rPr>
      </w:pPr>
    </w:p>
    <w:p w14:paraId="24BDAFA9" w14:textId="77777777" w:rsidR="007318C2" w:rsidRDefault="007318C2">
      <w:pPr>
        <w:rPr>
          <w:rFonts w:ascii="Verdana" w:eastAsia="Verdana" w:hAnsi="Verdana" w:cs="Verdana"/>
          <w:sz w:val="19"/>
          <w:szCs w:val="19"/>
        </w:rPr>
        <w:sectPr w:rsidR="007318C2" w:rsidSect="00C479BA">
          <w:headerReference w:type="default" r:id="rId120"/>
          <w:footerReference w:type="default" r:id="rId121"/>
          <w:pgSz w:w="15840" w:h="12240" w:orient="landscape"/>
          <w:pgMar w:top="1440" w:right="1008" w:bottom="1440" w:left="1008" w:header="0" w:footer="0" w:gutter="0"/>
          <w:cols w:space="720"/>
        </w:sectPr>
      </w:pPr>
    </w:p>
    <w:p w14:paraId="24BDAFAA" w14:textId="77777777" w:rsidR="007318C2" w:rsidRDefault="00D36A7D" w:rsidP="009D6EA3">
      <w:pPr>
        <w:pStyle w:val="Heading3"/>
        <w:numPr>
          <w:ilvl w:val="1"/>
          <w:numId w:val="4"/>
        </w:numPr>
        <w:tabs>
          <w:tab w:val="left" w:pos="2164"/>
        </w:tabs>
        <w:ind w:hanging="902"/>
        <w:rPr>
          <w:rFonts w:cs="Verdana"/>
          <w:b w:val="0"/>
          <w:bCs w:val="0"/>
        </w:rPr>
      </w:pPr>
      <w:bookmarkStart w:id="76" w:name="4.12_Labor_Management"/>
      <w:bookmarkStart w:id="77" w:name="_TOC_250007"/>
      <w:bookmarkStart w:id="78" w:name="_Toc432173135"/>
      <w:bookmarkEnd w:id="76"/>
      <w:r>
        <w:rPr>
          <w:color w:val="4574A2"/>
        </w:rPr>
        <w:lastRenderedPageBreak/>
        <w:t>Labor</w:t>
      </w:r>
      <w:r>
        <w:rPr>
          <w:color w:val="4574A2"/>
          <w:spacing w:val="-29"/>
        </w:rPr>
        <w:t xml:space="preserve"> </w:t>
      </w:r>
      <w:r>
        <w:rPr>
          <w:color w:val="4574A2"/>
        </w:rPr>
        <w:t>Management</w:t>
      </w:r>
      <w:bookmarkEnd w:id="77"/>
      <w:bookmarkEnd w:id="78"/>
    </w:p>
    <w:p w14:paraId="24BDAFAB" w14:textId="77777777" w:rsidR="007318C2" w:rsidRDefault="00D36A7D">
      <w:pPr>
        <w:pStyle w:val="BodyText"/>
        <w:spacing w:before="172" w:line="275" w:lineRule="auto"/>
        <w:ind w:left="1261" w:right="1248"/>
        <w:jc w:val="both"/>
        <w:rPr>
          <w:rFonts w:cs="Georgia"/>
        </w:rPr>
      </w:pPr>
      <w:r>
        <w:rPr>
          <w:spacing w:val="-1"/>
        </w:rPr>
        <w:t>Labor</w:t>
      </w:r>
      <w:r>
        <w:rPr>
          <w:spacing w:val="17"/>
        </w:rPr>
        <w:t xml:space="preserve"> </w:t>
      </w:r>
      <w:r>
        <w:rPr>
          <w:spacing w:val="-1"/>
        </w:rPr>
        <w:t>Management</w:t>
      </w:r>
      <w:r>
        <w:rPr>
          <w:spacing w:val="19"/>
        </w:rPr>
        <w:t xml:space="preserve"> </w:t>
      </w:r>
      <w:r>
        <w:t>involves</w:t>
      </w:r>
      <w:r>
        <w:rPr>
          <w:spacing w:val="21"/>
        </w:rPr>
        <w:t xml:space="preserve"> </w:t>
      </w:r>
      <w:r>
        <w:rPr>
          <w:spacing w:val="-1"/>
        </w:rPr>
        <w:t>the</w:t>
      </w:r>
      <w:r>
        <w:rPr>
          <w:spacing w:val="20"/>
        </w:rPr>
        <w:t xml:space="preserve"> </w:t>
      </w:r>
      <w:r>
        <w:rPr>
          <w:spacing w:val="-1"/>
        </w:rPr>
        <w:t>scheduling,</w:t>
      </w:r>
      <w:r>
        <w:rPr>
          <w:spacing w:val="13"/>
        </w:rPr>
        <w:t xml:space="preserve"> </w:t>
      </w:r>
      <w:r>
        <w:t>tracking</w:t>
      </w:r>
      <w:r>
        <w:rPr>
          <w:spacing w:val="17"/>
        </w:rPr>
        <w:t xml:space="preserve"> </w:t>
      </w:r>
      <w:r>
        <w:t>and</w:t>
      </w:r>
      <w:r>
        <w:rPr>
          <w:spacing w:val="17"/>
        </w:rPr>
        <w:t xml:space="preserve"> </w:t>
      </w:r>
      <w:r>
        <w:rPr>
          <w:spacing w:val="-1"/>
        </w:rPr>
        <w:t>management</w:t>
      </w:r>
      <w:r>
        <w:rPr>
          <w:spacing w:val="19"/>
        </w:rPr>
        <w:t xml:space="preserve"> </w:t>
      </w:r>
      <w:r>
        <w:t>of</w:t>
      </w:r>
      <w:r>
        <w:rPr>
          <w:spacing w:val="18"/>
        </w:rPr>
        <w:t xml:space="preserve"> </w:t>
      </w:r>
      <w:r>
        <w:rPr>
          <w:spacing w:val="-3"/>
        </w:rPr>
        <w:t>labor.</w:t>
      </w:r>
      <w:r>
        <w:rPr>
          <w:spacing w:val="61"/>
          <w:w w:val="99"/>
        </w:rPr>
        <w:t xml:space="preserve"> </w:t>
      </w:r>
      <w:r>
        <w:rPr>
          <w:spacing w:val="-1"/>
        </w:rPr>
        <w:t>The</w:t>
      </w:r>
      <w:r>
        <w:rPr>
          <w:spacing w:val="21"/>
        </w:rPr>
        <w:t xml:space="preserve"> </w:t>
      </w:r>
      <w:r>
        <w:rPr>
          <w:spacing w:val="-1"/>
        </w:rPr>
        <w:t>Project</w:t>
      </w:r>
      <w:r>
        <w:rPr>
          <w:spacing w:val="20"/>
        </w:rPr>
        <w:t xml:space="preserve"> </w:t>
      </w:r>
      <w:r>
        <w:rPr>
          <w:spacing w:val="-1"/>
        </w:rPr>
        <w:t>Manager</w:t>
      </w:r>
      <w:r>
        <w:rPr>
          <w:spacing w:val="19"/>
        </w:rPr>
        <w:t xml:space="preserve"> </w:t>
      </w:r>
      <w:r>
        <w:t>and</w:t>
      </w:r>
      <w:r>
        <w:rPr>
          <w:spacing w:val="23"/>
        </w:rPr>
        <w:t xml:space="preserve"> </w:t>
      </w:r>
      <w:r>
        <w:t>site</w:t>
      </w:r>
      <w:r>
        <w:rPr>
          <w:spacing w:val="21"/>
        </w:rPr>
        <w:t xml:space="preserve"> </w:t>
      </w:r>
      <w:r>
        <w:t>supervisor</w:t>
      </w:r>
      <w:r>
        <w:rPr>
          <w:spacing w:val="19"/>
        </w:rPr>
        <w:t xml:space="preserve"> </w:t>
      </w:r>
      <w:r>
        <w:rPr>
          <w:spacing w:val="-1"/>
        </w:rPr>
        <w:t>should</w:t>
      </w:r>
      <w:r>
        <w:rPr>
          <w:spacing w:val="23"/>
        </w:rPr>
        <w:t xml:space="preserve"> </w:t>
      </w:r>
      <w:r>
        <w:rPr>
          <w:spacing w:val="-1"/>
        </w:rPr>
        <w:t>review</w:t>
      </w:r>
      <w:r>
        <w:rPr>
          <w:spacing w:val="22"/>
        </w:rPr>
        <w:t xml:space="preserve"> </w:t>
      </w:r>
      <w:r>
        <w:rPr>
          <w:spacing w:val="-1"/>
        </w:rPr>
        <w:t>the</w:t>
      </w:r>
      <w:r>
        <w:rPr>
          <w:spacing w:val="21"/>
        </w:rPr>
        <w:t xml:space="preserve"> </w:t>
      </w:r>
      <w:r>
        <w:rPr>
          <w:spacing w:val="-1"/>
        </w:rPr>
        <w:t>labor</w:t>
      </w:r>
      <w:r>
        <w:rPr>
          <w:spacing w:val="19"/>
        </w:rPr>
        <w:t xml:space="preserve"> </w:t>
      </w:r>
      <w:r>
        <w:rPr>
          <w:spacing w:val="-1"/>
        </w:rPr>
        <w:t>plan</w:t>
      </w:r>
      <w:r>
        <w:rPr>
          <w:spacing w:val="23"/>
        </w:rPr>
        <w:t xml:space="preserve"> </w:t>
      </w:r>
      <w:r>
        <w:t>and</w:t>
      </w:r>
      <w:r>
        <w:rPr>
          <w:spacing w:val="24"/>
        </w:rPr>
        <w:t xml:space="preserve"> </w:t>
      </w:r>
      <w:r>
        <w:t>schedule</w:t>
      </w:r>
      <w:r>
        <w:rPr>
          <w:spacing w:val="21"/>
        </w:rPr>
        <w:t xml:space="preserve"> </w:t>
      </w:r>
      <w:r>
        <w:rPr>
          <w:spacing w:val="-1"/>
        </w:rPr>
        <w:t>to</w:t>
      </w:r>
      <w:r>
        <w:rPr>
          <w:spacing w:val="49"/>
        </w:rPr>
        <w:t xml:space="preserve"> </w:t>
      </w:r>
      <w:r>
        <w:rPr>
          <w:spacing w:val="-1"/>
        </w:rPr>
        <w:t>determine</w:t>
      </w:r>
      <w:r>
        <w:rPr>
          <w:spacing w:val="29"/>
        </w:rPr>
        <w:t xml:space="preserve"> </w:t>
      </w:r>
      <w:r>
        <w:rPr>
          <w:spacing w:val="-1"/>
        </w:rPr>
        <w:t>the</w:t>
      </w:r>
      <w:r>
        <w:rPr>
          <w:spacing w:val="35"/>
        </w:rPr>
        <w:t xml:space="preserve"> </w:t>
      </w:r>
      <w:r>
        <w:t>number</w:t>
      </w:r>
      <w:r>
        <w:rPr>
          <w:spacing w:val="29"/>
        </w:rPr>
        <w:t xml:space="preserve"> </w:t>
      </w:r>
      <w:r>
        <w:t>and</w:t>
      </w:r>
      <w:r>
        <w:rPr>
          <w:spacing w:val="32"/>
        </w:rPr>
        <w:t xml:space="preserve"> </w:t>
      </w:r>
      <w:r>
        <w:t>experience</w:t>
      </w:r>
      <w:r>
        <w:rPr>
          <w:spacing w:val="30"/>
        </w:rPr>
        <w:t xml:space="preserve"> </w:t>
      </w:r>
      <w:r>
        <w:rPr>
          <w:spacing w:val="-1"/>
        </w:rPr>
        <w:t>level</w:t>
      </w:r>
      <w:r>
        <w:rPr>
          <w:spacing w:val="38"/>
        </w:rPr>
        <w:t xml:space="preserve"> </w:t>
      </w:r>
      <w:r>
        <w:t>of</w:t>
      </w:r>
      <w:r>
        <w:rPr>
          <w:spacing w:val="30"/>
        </w:rPr>
        <w:t xml:space="preserve"> </w:t>
      </w:r>
      <w:r>
        <w:rPr>
          <w:spacing w:val="-1"/>
        </w:rPr>
        <w:t>the</w:t>
      </w:r>
      <w:r>
        <w:rPr>
          <w:spacing w:val="35"/>
        </w:rPr>
        <w:t xml:space="preserve"> </w:t>
      </w:r>
      <w:r>
        <w:t>electricians</w:t>
      </w:r>
      <w:r>
        <w:rPr>
          <w:spacing w:val="33"/>
        </w:rPr>
        <w:t xml:space="preserve"> </w:t>
      </w:r>
      <w:r>
        <w:t>needed</w:t>
      </w:r>
      <w:r>
        <w:rPr>
          <w:spacing w:val="32"/>
        </w:rPr>
        <w:t xml:space="preserve"> </w:t>
      </w:r>
      <w:r>
        <w:rPr>
          <w:spacing w:val="-1"/>
        </w:rPr>
        <w:t>to</w:t>
      </w:r>
      <w:r>
        <w:rPr>
          <w:spacing w:val="30"/>
        </w:rPr>
        <w:t xml:space="preserve"> </w:t>
      </w:r>
      <w:r>
        <w:rPr>
          <w:spacing w:val="-1"/>
        </w:rPr>
        <w:t>perform</w:t>
      </w:r>
      <w:r>
        <w:rPr>
          <w:spacing w:val="36"/>
        </w:rPr>
        <w:t xml:space="preserve"> </w:t>
      </w:r>
      <w:r>
        <w:rPr>
          <w:spacing w:val="-1"/>
        </w:rPr>
        <w:t>the</w:t>
      </w:r>
      <w:r>
        <w:rPr>
          <w:spacing w:val="43"/>
        </w:rPr>
        <w:t xml:space="preserve"> </w:t>
      </w:r>
      <w:r>
        <w:rPr>
          <w:spacing w:val="-1"/>
        </w:rPr>
        <w:t>work.</w:t>
      </w:r>
      <w:r>
        <w:rPr>
          <w:spacing w:val="18"/>
        </w:rPr>
        <w:t xml:space="preserve"> </w:t>
      </w:r>
      <w:r>
        <w:t>Then,</w:t>
      </w:r>
      <w:r>
        <w:rPr>
          <w:spacing w:val="19"/>
        </w:rPr>
        <w:t xml:space="preserve"> </w:t>
      </w:r>
      <w:r>
        <w:rPr>
          <w:spacing w:val="-1"/>
        </w:rPr>
        <w:t>the</w:t>
      </w:r>
      <w:r>
        <w:rPr>
          <w:spacing w:val="21"/>
        </w:rPr>
        <w:t xml:space="preserve"> </w:t>
      </w:r>
      <w:r>
        <w:t>proper</w:t>
      </w:r>
      <w:r>
        <w:rPr>
          <w:spacing w:val="19"/>
        </w:rPr>
        <w:t xml:space="preserve"> </w:t>
      </w:r>
      <w:r>
        <w:rPr>
          <w:spacing w:val="-1"/>
        </w:rPr>
        <w:t>crew</w:t>
      </w:r>
      <w:r>
        <w:rPr>
          <w:spacing w:val="21"/>
        </w:rPr>
        <w:t xml:space="preserve"> </w:t>
      </w:r>
      <w:r>
        <w:t>mix</w:t>
      </w:r>
      <w:r>
        <w:rPr>
          <w:spacing w:val="20"/>
        </w:rPr>
        <w:t xml:space="preserve"> </w:t>
      </w:r>
      <w:r>
        <w:rPr>
          <w:spacing w:val="-1"/>
        </w:rPr>
        <w:t>should</w:t>
      </w:r>
      <w:r>
        <w:rPr>
          <w:spacing w:val="23"/>
        </w:rPr>
        <w:t xml:space="preserve"> </w:t>
      </w:r>
      <w:r>
        <w:t>be</w:t>
      </w:r>
      <w:r>
        <w:rPr>
          <w:spacing w:val="15"/>
        </w:rPr>
        <w:t xml:space="preserve"> </w:t>
      </w:r>
      <w:r>
        <w:rPr>
          <w:spacing w:val="-1"/>
        </w:rPr>
        <w:t>determined</w:t>
      </w:r>
      <w:r>
        <w:rPr>
          <w:spacing w:val="23"/>
        </w:rPr>
        <w:t xml:space="preserve"> </w:t>
      </w:r>
      <w:r>
        <w:t>in</w:t>
      </w:r>
      <w:r>
        <w:rPr>
          <w:spacing w:val="23"/>
        </w:rPr>
        <w:t xml:space="preserve"> </w:t>
      </w:r>
      <w:r>
        <w:rPr>
          <w:spacing w:val="-1"/>
        </w:rPr>
        <w:t>order</w:t>
      </w:r>
      <w:r>
        <w:rPr>
          <w:spacing w:val="18"/>
        </w:rPr>
        <w:t xml:space="preserve"> </w:t>
      </w:r>
      <w:r>
        <w:rPr>
          <w:spacing w:val="-1"/>
        </w:rPr>
        <w:t>to</w:t>
      </w:r>
      <w:r>
        <w:rPr>
          <w:spacing w:val="22"/>
        </w:rPr>
        <w:t xml:space="preserve"> </w:t>
      </w:r>
      <w:r>
        <w:rPr>
          <w:spacing w:val="-1"/>
        </w:rPr>
        <w:t>balance</w:t>
      </w:r>
      <w:r>
        <w:rPr>
          <w:spacing w:val="21"/>
        </w:rPr>
        <w:t xml:space="preserve"> </w:t>
      </w:r>
      <w:r>
        <w:rPr>
          <w:spacing w:val="-1"/>
        </w:rPr>
        <w:t>experience</w:t>
      </w:r>
      <w:r>
        <w:rPr>
          <w:spacing w:val="55"/>
        </w:rPr>
        <w:t xml:space="preserve"> </w:t>
      </w:r>
      <w:r>
        <w:t>with</w:t>
      </w:r>
      <w:r>
        <w:rPr>
          <w:spacing w:val="40"/>
        </w:rPr>
        <w:t xml:space="preserve"> </w:t>
      </w:r>
      <w:r>
        <w:rPr>
          <w:spacing w:val="-1"/>
        </w:rPr>
        <w:t>labor</w:t>
      </w:r>
      <w:r>
        <w:rPr>
          <w:spacing w:val="39"/>
        </w:rPr>
        <w:t xml:space="preserve"> </w:t>
      </w:r>
      <w:r>
        <w:t>costs.</w:t>
      </w:r>
      <w:r>
        <w:rPr>
          <w:spacing w:val="39"/>
        </w:rPr>
        <w:t xml:space="preserve"> </w:t>
      </w:r>
      <w:r>
        <w:t>Once,</w:t>
      </w:r>
      <w:r>
        <w:rPr>
          <w:spacing w:val="39"/>
        </w:rPr>
        <w:t xml:space="preserve"> </w:t>
      </w:r>
      <w:r>
        <w:rPr>
          <w:spacing w:val="-1"/>
        </w:rPr>
        <w:t>the</w:t>
      </w:r>
      <w:r>
        <w:rPr>
          <w:spacing w:val="40"/>
        </w:rPr>
        <w:t xml:space="preserve"> </w:t>
      </w:r>
      <w:r>
        <w:t>proper</w:t>
      </w:r>
      <w:r>
        <w:rPr>
          <w:spacing w:val="39"/>
        </w:rPr>
        <w:t xml:space="preserve"> </w:t>
      </w:r>
      <w:r>
        <w:rPr>
          <w:spacing w:val="-1"/>
        </w:rPr>
        <w:t>crew</w:t>
      </w:r>
      <w:r>
        <w:rPr>
          <w:spacing w:val="41"/>
        </w:rPr>
        <w:t xml:space="preserve"> </w:t>
      </w:r>
      <w:r>
        <w:t>mix</w:t>
      </w:r>
      <w:r>
        <w:rPr>
          <w:spacing w:val="44"/>
        </w:rPr>
        <w:t xml:space="preserve"> </w:t>
      </w:r>
      <w:r>
        <w:rPr>
          <w:spacing w:val="-1"/>
        </w:rPr>
        <w:t>has</w:t>
      </w:r>
      <w:r>
        <w:rPr>
          <w:spacing w:val="43"/>
        </w:rPr>
        <w:t xml:space="preserve"> </w:t>
      </w:r>
      <w:r>
        <w:rPr>
          <w:spacing w:val="-1"/>
        </w:rPr>
        <w:t>been</w:t>
      </w:r>
      <w:r>
        <w:rPr>
          <w:spacing w:val="43"/>
        </w:rPr>
        <w:t xml:space="preserve"> </w:t>
      </w:r>
      <w:r>
        <w:rPr>
          <w:spacing w:val="-1"/>
        </w:rPr>
        <w:t>determined,</w:t>
      </w:r>
      <w:r>
        <w:rPr>
          <w:spacing w:val="40"/>
        </w:rPr>
        <w:t xml:space="preserve"> </w:t>
      </w:r>
      <w:r>
        <w:t>and</w:t>
      </w:r>
      <w:r>
        <w:rPr>
          <w:spacing w:val="42"/>
        </w:rPr>
        <w:t xml:space="preserve"> </w:t>
      </w:r>
      <w:r>
        <w:rPr>
          <w:spacing w:val="-1"/>
        </w:rPr>
        <w:t>the</w:t>
      </w:r>
      <w:r>
        <w:rPr>
          <w:spacing w:val="40"/>
        </w:rPr>
        <w:t xml:space="preserve"> </w:t>
      </w:r>
      <w:r>
        <w:rPr>
          <w:spacing w:val="-1"/>
        </w:rPr>
        <w:t>crew</w:t>
      </w:r>
      <w:r>
        <w:rPr>
          <w:spacing w:val="41"/>
        </w:rPr>
        <w:t xml:space="preserve"> </w:t>
      </w:r>
      <w:r>
        <w:rPr>
          <w:spacing w:val="-1"/>
        </w:rPr>
        <w:t>has</w:t>
      </w:r>
      <w:r>
        <w:rPr>
          <w:spacing w:val="49"/>
        </w:rPr>
        <w:t xml:space="preserve"> </w:t>
      </w:r>
      <w:r>
        <w:t>initiated</w:t>
      </w:r>
      <w:r>
        <w:rPr>
          <w:spacing w:val="7"/>
        </w:rPr>
        <w:t xml:space="preserve"> </w:t>
      </w:r>
      <w:r>
        <w:rPr>
          <w:spacing w:val="-1"/>
        </w:rPr>
        <w:t>the</w:t>
      </w:r>
      <w:r>
        <w:rPr>
          <w:spacing w:val="7"/>
        </w:rPr>
        <w:t xml:space="preserve"> </w:t>
      </w:r>
      <w:r>
        <w:rPr>
          <w:spacing w:val="-2"/>
        </w:rPr>
        <w:t>work,</w:t>
      </w:r>
      <w:r>
        <w:rPr>
          <w:spacing w:val="5"/>
        </w:rPr>
        <w:t xml:space="preserve"> </w:t>
      </w:r>
      <w:r>
        <w:rPr>
          <w:spacing w:val="-1"/>
        </w:rPr>
        <w:t>crew</w:t>
      </w:r>
      <w:r>
        <w:rPr>
          <w:spacing w:val="7"/>
        </w:rPr>
        <w:t xml:space="preserve"> </w:t>
      </w:r>
      <w:r>
        <w:rPr>
          <w:spacing w:val="-1"/>
        </w:rPr>
        <w:t>productivity</w:t>
      </w:r>
      <w:r>
        <w:rPr>
          <w:spacing w:val="4"/>
        </w:rPr>
        <w:t xml:space="preserve"> </w:t>
      </w:r>
      <w:r>
        <w:rPr>
          <w:spacing w:val="-1"/>
        </w:rPr>
        <w:t>should</w:t>
      </w:r>
      <w:r>
        <w:rPr>
          <w:spacing w:val="8"/>
        </w:rPr>
        <w:t xml:space="preserve"> </w:t>
      </w:r>
      <w:r>
        <w:t>be</w:t>
      </w:r>
      <w:r>
        <w:rPr>
          <w:spacing w:val="6"/>
        </w:rPr>
        <w:t xml:space="preserve"> </w:t>
      </w:r>
      <w:r>
        <w:rPr>
          <w:spacing w:val="-1"/>
        </w:rPr>
        <w:t>monitored</w:t>
      </w:r>
      <w:r>
        <w:rPr>
          <w:spacing w:val="8"/>
        </w:rPr>
        <w:t xml:space="preserve"> </w:t>
      </w:r>
      <w:r>
        <w:rPr>
          <w:spacing w:val="-1"/>
        </w:rPr>
        <w:t>to</w:t>
      </w:r>
      <w:r>
        <w:rPr>
          <w:spacing w:val="7"/>
        </w:rPr>
        <w:t xml:space="preserve"> </w:t>
      </w:r>
      <w:r>
        <w:rPr>
          <w:spacing w:val="-1"/>
        </w:rPr>
        <w:t>evaluate</w:t>
      </w:r>
      <w:r>
        <w:rPr>
          <w:spacing w:val="6"/>
        </w:rPr>
        <w:t xml:space="preserve"> </w:t>
      </w:r>
      <w:r>
        <w:rPr>
          <w:spacing w:val="-1"/>
        </w:rPr>
        <w:t>whether</w:t>
      </w:r>
      <w:r>
        <w:rPr>
          <w:spacing w:val="5"/>
        </w:rPr>
        <w:t xml:space="preserve"> </w:t>
      </w:r>
      <w:r>
        <w:rPr>
          <w:spacing w:val="-1"/>
        </w:rPr>
        <w:t>the</w:t>
      </w:r>
      <w:r>
        <w:rPr>
          <w:spacing w:val="53"/>
        </w:rPr>
        <w:t xml:space="preserve"> </w:t>
      </w:r>
      <w:r>
        <w:rPr>
          <w:spacing w:val="-1"/>
        </w:rPr>
        <w:t>correct</w:t>
      </w:r>
      <w:r>
        <w:rPr>
          <w:spacing w:val="20"/>
        </w:rPr>
        <w:t xml:space="preserve"> </w:t>
      </w:r>
      <w:r>
        <w:rPr>
          <w:spacing w:val="-1"/>
        </w:rPr>
        <w:t>crew</w:t>
      </w:r>
      <w:r>
        <w:rPr>
          <w:spacing w:val="22"/>
        </w:rPr>
        <w:t xml:space="preserve"> </w:t>
      </w:r>
      <w:r>
        <w:t>size</w:t>
      </w:r>
      <w:r>
        <w:rPr>
          <w:spacing w:val="21"/>
        </w:rPr>
        <w:t xml:space="preserve"> </w:t>
      </w:r>
      <w:r>
        <w:t>and</w:t>
      </w:r>
      <w:r>
        <w:rPr>
          <w:spacing w:val="23"/>
        </w:rPr>
        <w:t xml:space="preserve"> </w:t>
      </w:r>
      <w:r>
        <w:t>mix</w:t>
      </w:r>
      <w:r>
        <w:rPr>
          <w:spacing w:val="21"/>
        </w:rPr>
        <w:t xml:space="preserve"> </w:t>
      </w:r>
      <w:r>
        <w:rPr>
          <w:spacing w:val="-1"/>
        </w:rPr>
        <w:t>has</w:t>
      </w:r>
      <w:r>
        <w:rPr>
          <w:spacing w:val="23"/>
        </w:rPr>
        <w:t xml:space="preserve"> </w:t>
      </w:r>
      <w:r>
        <w:rPr>
          <w:spacing w:val="-1"/>
        </w:rPr>
        <w:t>been</w:t>
      </w:r>
      <w:r>
        <w:rPr>
          <w:spacing w:val="23"/>
        </w:rPr>
        <w:t xml:space="preserve"> </w:t>
      </w:r>
      <w:r>
        <w:t>assembled,</w:t>
      </w:r>
      <w:r>
        <w:rPr>
          <w:spacing w:val="19"/>
        </w:rPr>
        <w:t xml:space="preserve"> </w:t>
      </w:r>
      <w:r>
        <w:t>and</w:t>
      </w:r>
      <w:r>
        <w:rPr>
          <w:spacing w:val="23"/>
        </w:rPr>
        <w:t xml:space="preserve"> </w:t>
      </w:r>
      <w:r>
        <w:rPr>
          <w:spacing w:val="-1"/>
        </w:rPr>
        <w:t>whether</w:t>
      </w:r>
      <w:r>
        <w:rPr>
          <w:spacing w:val="24"/>
        </w:rPr>
        <w:t xml:space="preserve"> </w:t>
      </w:r>
      <w:r>
        <w:rPr>
          <w:spacing w:val="-1"/>
        </w:rPr>
        <w:t>the</w:t>
      </w:r>
      <w:r>
        <w:rPr>
          <w:spacing w:val="22"/>
        </w:rPr>
        <w:t xml:space="preserve"> </w:t>
      </w:r>
      <w:r>
        <w:t>labor</w:t>
      </w:r>
      <w:r>
        <w:rPr>
          <w:spacing w:val="19"/>
        </w:rPr>
        <w:t xml:space="preserve"> </w:t>
      </w:r>
      <w:r>
        <w:rPr>
          <w:spacing w:val="-1"/>
        </w:rPr>
        <w:t>hours</w:t>
      </w:r>
      <w:r>
        <w:rPr>
          <w:spacing w:val="23"/>
        </w:rPr>
        <w:t xml:space="preserve"> </w:t>
      </w:r>
      <w:r>
        <w:t>expended</w:t>
      </w:r>
      <w:r>
        <w:rPr>
          <w:spacing w:val="53"/>
        </w:rPr>
        <w:t xml:space="preserve"> </w:t>
      </w:r>
      <w:r>
        <w:rPr>
          <w:spacing w:val="-2"/>
        </w:rPr>
        <w:t>are</w:t>
      </w:r>
      <w:r>
        <w:rPr>
          <w:spacing w:val="-4"/>
        </w:rPr>
        <w:t xml:space="preserve"> </w:t>
      </w:r>
      <w:r>
        <w:rPr>
          <w:spacing w:val="-1"/>
        </w:rPr>
        <w:t>equal to</w:t>
      </w:r>
      <w:r>
        <w:rPr>
          <w:spacing w:val="-3"/>
        </w:rPr>
        <w:t xml:space="preserve"> </w:t>
      </w:r>
      <w:r>
        <w:t>or</w:t>
      </w:r>
      <w:r>
        <w:rPr>
          <w:spacing w:val="-5"/>
        </w:rPr>
        <w:t xml:space="preserve"> </w:t>
      </w:r>
      <w:r>
        <w:t>less</w:t>
      </w:r>
      <w:r>
        <w:rPr>
          <w:spacing w:val="-1"/>
        </w:rPr>
        <w:t xml:space="preserve"> than estimated.</w:t>
      </w:r>
    </w:p>
    <w:p w14:paraId="24BDAFAC" w14:textId="77777777" w:rsidR="007318C2" w:rsidRDefault="007318C2">
      <w:pPr>
        <w:spacing w:before="18" w:line="300" w:lineRule="exact"/>
        <w:rPr>
          <w:sz w:val="30"/>
          <w:szCs w:val="30"/>
        </w:rPr>
      </w:pPr>
    </w:p>
    <w:p w14:paraId="24BDAFAD" w14:textId="77777777" w:rsidR="007318C2" w:rsidRDefault="00D36A7D">
      <w:pPr>
        <w:pStyle w:val="Heading5"/>
        <w:spacing w:line="276" w:lineRule="auto"/>
        <w:ind w:left="2883" w:right="1246"/>
        <w:rPr>
          <w:rFonts w:cs="Verdana"/>
          <w:b/>
          <w:bCs w:val="0"/>
          <w:i/>
        </w:rPr>
      </w:pPr>
      <w:r>
        <w:rPr>
          <w:color w:val="4574A2"/>
        </w:rPr>
        <w:t>4.12.1</w:t>
      </w:r>
      <w:r>
        <w:rPr>
          <w:color w:val="4574A2"/>
          <w:spacing w:val="-40"/>
        </w:rPr>
        <w:t xml:space="preserve"> </w:t>
      </w:r>
      <w:r>
        <w:rPr>
          <w:color w:val="4574A2"/>
          <w:spacing w:val="-1"/>
        </w:rPr>
        <w:t>What</w:t>
      </w:r>
      <w:r>
        <w:rPr>
          <w:color w:val="4574A2"/>
          <w:spacing w:val="-4"/>
        </w:rPr>
        <w:t xml:space="preserve"> </w:t>
      </w:r>
      <w:r>
        <w:rPr>
          <w:color w:val="4574A2"/>
          <w:spacing w:val="-1"/>
        </w:rPr>
        <w:t>Activities</w:t>
      </w:r>
      <w:r>
        <w:rPr>
          <w:color w:val="4574A2"/>
          <w:spacing w:val="-3"/>
        </w:rPr>
        <w:t xml:space="preserve"> </w:t>
      </w:r>
      <w:r>
        <w:rPr>
          <w:color w:val="4574A2"/>
        </w:rPr>
        <w:t>Should</w:t>
      </w:r>
      <w:r>
        <w:rPr>
          <w:color w:val="4574A2"/>
          <w:spacing w:val="-5"/>
        </w:rPr>
        <w:t xml:space="preserve"> </w:t>
      </w:r>
      <w:r>
        <w:rPr>
          <w:color w:val="4574A2"/>
        </w:rPr>
        <w:t>be</w:t>
      </w:r>
      <w:r>
        <w:rPr>
          <w:color w:val="4574A2"/>
          <w:spacing w:val="-4"/>
        </w:rPr>
        <w:t xml:space="preserve"> </w:t>
      </w:r>
      <w:r>
        <w:rPr>
          <w:color w:val="4574A2"/>
          <w:spacing w:val="-1"/>
        </w:rPr>
        <w:t>Performed</w:t>
      </w:r>
      <w:r>
        <w:rPr>
          <w:color w:val="4574A2"/>
          <w:spacing w:val="-5"/>
        </w:rPr>
        <w:t xml:space="preserve"> </w:t>
      </w:r>
      <w:r>
        <w:rPr>
          <w:color w:val="4574A2"/>
        </w:rPr>
        <w:t>During</w:t>
      </w:r>
      <w:r>
        <w:rPr>
          <w:color w:val="4574A2"/>
          <w:spacing w:val="-4"/>
        </w:rPr>
        <w:t xml:space="preserve"> </w:t>
      </w:r>
      <w:r>
        <w:rPr>
          <w:color w:val="4574A2"/>
          <w:spacing w:val="-1"/>
        </w:rPr>
        <w:t>Labor</w:t>
      </w:r>
      <w:r>
        <w:rPr>
          <w:color w:val="4574A2"/>
          <w:spacing w:val="31"/>
        </w:rPr>
        <w:t xml:space="preserve"> </w:t>
      </w:r>
      <w:r>
        <w:rPr>
          <w:color w:val="4574A2"/>
          <w:spacing w:val="-1"/>
        </w:rPr>
        <w:t>Management?</w:t>
      </w:r>
    </w:p>
    <w:p w14:paraId="24BDAFAE" w14:textId="77777777" w:rsidR="007318C2" w:rsidRDefault="00D36A7D">
      <w:pPr>
        <w:pStyle w:val="BodyText"/>
        <w:spacing w:before="117" w:line="274" w:lineRule="auto"/>
        <w:ind w:left="1261" w:right="1255"/>
        <w:rPr>
          <w:rFonts w:cs="Georgia"/>
        </w:rPr>
      </w:pPr>
      <w:r>
        <w:rPr>
          <w:spacing w:val="-1"/>
        </w:rPr>
        <w:t>The</w:t>
      </w:r>
      <w:r>
        <w:rPr>
          <w:spacing w:val="34"/>
        </w:rPr>
        <w:t xml:space="preserve"> </w:t>
      </w:r>
      <w:r>
        <w:rPr>
          <w:spacing w:val="-1"/>
        </w:rPr>
        <w:t>labor</w:t>
      </w:r>
      <w:r>
        <w:rPr>
          <w:spacing w:val="33"/>
        </w:rPr>
        <w:t xml:space="preserve"> </w:t>
      </w:r>
      <w:r>
        <w:t>management</w:t>
      </w:r>
      <w:r>
        <w:rPr>
          <w:spacing w:val="34"/>
        </w:rPr>
        <w:t xml:space="preserve"> </w:t>
      </w:r>
      <w:r>
        <w:rPr>
          <w:spacing w:val="-1"/>
        </w:rPr>
        <w:t>process</w:t>
      </w:r>
      <w:r>
        <w:rPr>
          <w:spacing w:val="36"/>
        </w:rPr>
        <w:t xml:space="preserve"> </w:t>
      </w:r>
      <w:r>
        <w:rPr>
          <w:spacing w:val="-1"/>
        </w:rPr>
        <w:t>consists</w:t>
      </w:r>
      <w:r>
        <w:rPr>
          <w:spacing w:val="37"/>
        </w:rPr>
        <w:t xml:space="preserve"> </w:t>
      </w:r>
      <w:r>
        <w:t>of</w:t>
      </w:r>
      <w:r>
        <w:rPr>
          <w:spacing w:val="34"/>
        </w:rPr>
        <w:t xml:space="preserve"> </w:t>
      </w:r>
      <w:r>
        <w:rPr>
          <w:spacing w:val="-2"/>
        </w:rPr>
        <w:t>two</w:t>
      </w:r>
      <w:r>
        <w:rPr>
          <w:spacing w:val="35"/>
        </w:rPr>
        <w:t xml:space="preserve"> </w:t>
      </w:r>
      <w:r>
        <w:t>activities.</w:t>
      </w:r>
      <w:r>
        <w:rPr>
          <w:spacing w:val="30"/>
        </w:rPr>
        <w:t xml:space="preserve"> </w:t>
      </w:r>
      <w:r>
        <w:rPr>
          <w:b/>
          <w:spacing w:val="-1"/>
        </w:rPr>
        <w:t>Table</w:t>
      </w:r>
      <w:r>
        <w:rPr>
          <w:b/>
          <w:spacing w:val="34"/>
        </w:rPr>
        <w:t xml:space="preserve"> </w:t>
      </w:r>
      <w:r>
        <w:rPr>
          <w:b/>
          <w:spacing w:val="-2"/>
        </w:rPr>
        <w:t>4.12</w:t>
      </w:r>
      <w:r>
        <w:rPr>
          <w:b/>
          <w:spacing w:val="30"/>
        </w:rPr>
        <w:t xml:space="preserve"> </w:t>
      </w:r>
      <w:r>
        <w:t>provides</w:t>
      </w:r>
      <w:r>
        <w:rPr>
          <w:spacing w:val="35"/>
        </w:rPr>
        <w:t xml:space="preserve"> </w:t>
      </w:r>
      <w:r>
        <w:rPr>
          <w:spacing w:val="-1"/>
        </w:rPr>
        <w:t>labor</w:t>
      </w:r>
      <w:r>
        <w:rPr>
          <w:spacing w:val="-7"/>
        </w:rPr>
        <w:t xml:space="preserve"> </w:t>
      </w:r>
      <w:r>
        <w:t>management</w:t>
      </w:r>
      <w:r>
        <w:rPr>
          <w:spacing w:val="-5"/>
        </w:rPr>
        <w:t xml:space="preserve"> </w:t>
      </w:r>
      <w:r>
        <w:t>activities</w:t>
      </w:r>
      <w:r>
        <w:rPr>
          <w:spacing w:val="-3"/>
        </w:rPr>
        <w:t xml:space="preserve"> </w:t>
      </w:r>
      <w:r>
        <w:t>in</w:t>
      </w:r>
      <w:r>
        <w:rPr>
          <w:spacing w:val="-3"/>
        </w:rPr>
        <w:t xml:space="preserve"> </w:t>
      </w:r>
      <w:r>
        <w:t>a</w:t>
      </w:r>
      <w:r>
        <w:rPr>
          <w:spacing w:val="-5"/>
        </w:rPr>
        <w:t xml:space="preserve"> </w:t>
      </w:r>
      <w:r>
        <w:rPr>
          <w:spacing w:val="-1"/>
        </w:rPr>
        <w:t>checklist.</w:t>
      </w:r>
    </w:p>
    <w:p w14:paraId="24BDAFAF" w14:textId="77777777" w:rsidR="007318C2" w:rsidRDefault="007318C2">
      <w:pPr>
        <w:spacing w:line="340" w:lineRule="exact"/>
        <w:rPr>
          <w:sz w:val="34"/>
          <w:szCs w:val="34"/>
        </w:rPr>
      </w:pPr>
    </w:p>
    <w:p w14:paraId="24BDAFB0" w14:textId="77777777" w:rsidR="007318C2" w:rsidRDefault="00D36A7D">
      <w:pPr>
        <w:tabs>
          <w:tab w:val="left" w:pos="3421"/>
          <w:tab w:val="left" w:pos="4674"/>
          <w:tab w:val="left" w:pos="5399"/>
          <w:tab w:val="left" w:pos="6758"/>
          <w:tab w:val="left" w:pos="7431"/>
          <w:tab w:val="left" w:pos="8571"/>
          <w:tab w:val="left" w:pos="9436"/>
          <w:tab w:val="left" w:pos="10161"/>
        </w:tabs>
        <w:spacing w:line="288" w:lineRule="auto"/>
        <w:ind w:left="1261" w:right="1264"/>
        <w:rPr>
          <w:rFonts w:ascii="Verdana" w:eastAsia="Verdana" w:hAnsi="Verdana" w:cs="Verdana"/>
          <w:sz w:val="21"/>
          <w:szCs w:val="21"/>
        </w:rPr>
      </w:pPr>
      <w:r>
        <w:rPr>
          <w:rFonts w:ascii="Verdana"/>
          <w:b/>
          <w:color w:val="4574A2"/>
          <w:sz w:val="21"/>
        </w:rPr>
        <w:t>ACTIVITY</w:t>
      </w:r>
      <w:r>
        <w:rPr>
          <w:rFonts w:ascii="Verdana"/>
          <w:b/>
          <w:color w:val="4574A2"/>
          <w:spacing w:val="9"/>
          <w:sz w:val="21"/>
        </w:rPr>
        <w:t xml:space="preserve"> </w:t>
      </w:r>
      <w:r>
        <w:rPr>
          <w:rFonts w:ascii="Verdana"/>
          <w:b/>
          <w:color w:val="4574A2"/>
          <w:sz w:val="21"/>
        </w:rPr>
        <w:t>65:</w:t>
      </w:r>
      <w:r>
        <w:rPr>
          <w:rFonts w:ascii="Verdana"/>
          <w:b/>
          <w:color w:val="4574A2"/>
          <w:sz w:val="21"/>
        </w:rPr>
        <w:tab/>
        <w:t>Identify</w:t>
      </w:r>
      <w:r>
        <w:rPr>
          <w:rFonts w:ascii="Verdana"/>
          <w:b/>
          <w:color w:val="4574A2"/>
          <w:sz w:val="21"/>
        </w:rPr>
        <w:tab/>
      </w:r>
      <w:r>
        <w:rPr>
          <w:rFonts w:ascii="Verdana"/>
          <w:b/>
          <w:color w:val="4574A2"/>
          <w:spacing w:val="1"/>
          <w:sz w:val="21"/>
        </w:rPr>
        <w:t>and</w:t>
      </w:r>
      <w:r>
        <w:rPr>
          <w:rFonts w:ascii="Verdana"/>
          <w:b/>
          <w:color w:val="4574A2"/>
          <w:spacing w:val="1"/>
          <w:sz w:val="21"/>
        </w:rPr>
        <w:tab/>
        <w:t>maintain</w:t>
      </w:r>
      <w:r>
        <w:rPr>
          <w:rFonts w:ascii="Verdana"/>
          <w:b/>
          <w:color w:val="4574A2"/>
          <w:spacing w:val="1"/>
          <w:sz w:val="21"/>
        </w:rPr>
        <w:tab/>
      </w:r>
      <w:r>
        <w:rPr>
          <w:rFonts w:ascii="Verdana"/>
          <w:b/>
          <w:color w:val="4574A2"/>
          <w:sz w:val="21"/>
        </w:rPr>
        <w:t>the</w:t>
      </w:r>
      <w:r>
        <w:rPr>
          <w:rFonts w:ascii="Verdana"/>
          <w:b/>
          <w:color w:val="4574A2"/>
          <w:sz w:val="21"/>
        </w:rPr>
        <w:tab/>
        <w:t>correct</w:t>
      </w:r>
      <w:r>
        <w:rPr>
          <w:rFonts w:ascii="Verdana"/>
          <w:b/>
          <w:color w:val="4574A2"/>
          <w:sz w:val="21"/>
        </w:rPr>
        <w:tab/>
        <w:t>crew</w:t>
      </w:r>
      <w:r>
        <w:rPr>
          <w:rFonts w:ascii="Verdana"/>
          <w:b/>
          <w:color w:val="4574A2"/>
          <w:sz w:val="21"/>
        </w:rPr>
        <w:tab/>
        <w:t>mix</w:t>
      </w:r>
      <w:r>
        <w:rPr>
          <w:rFonts w:ascii="Verdana"/>
          <w:b/>
          <w:color w:val="4574A2"/>
          <w:sz w:val="21"/>
        </w:rPr>
        <w:tab/>
        <w:t>and</w:t>
      </w:r>
      <w:r>
        <w:rPr>
          <w:rFonts w:ascii="Verdana"/>
          <w:b/>
          <w:color w:val="4574A2"/>
          <w:spacing w:val="42"/>
          <w:w w:val="102"/>
          <w:sz w:val="21"/>
        </w:rPr>
        <w:t xml:space="preserve"> </w:t>
      </w:r>
      <w:r>
        <w:rPr>
          <w:rFonts w:ascii="Verdana"/>
          <w:b/>
          <w:color w:val="4574A2"/>
          <w:spacing w:val="1"/>
          <w:sz w:val="21"/>
        </w:rPr>
        <w:t>manpower</w:t>
      </w:r>
      <w:r>
        <w:rPr>
          <w:rFonts w:ascii="Verdana"/>
          <w:b/>
          <w:color w:val="4574A2"/>
          <w:spacing w:val="57"/>
          <w:sz w:val="21"/>
        </w:rPr>
        <w:t xml:space="preserve"> </w:t>
      </w:r>
      <w:r>
        <w:rPr>
          <w:rFonts w:ascii="Verdana"/>
          <w:b/>
          <w:color w:val="4574A2"/>
          <w:sz w:val="21"/>
        </w:rPr>
        <w:t>level</w:t>
      </w:r>
    </w:p>
    <w:p w14:paraId="24BDAFB1" w14:textId="77777777" w:rsidR="007318C2" w:rsidRDefault="00D36A7D" w:rsidP="009D6EA3">
      <w:pPr>
        <w:pStyle w:val="BodyText"/>
        <w:numPr>
          <w:ilvl w:val="1"/>
          <w:numId w:val="3"/>
        </w:numPr>
        <w:tabs>
          <w:tab w:val="left" w:pos="2538"/>
        </w:tabs>
        <w:spacing w:before="101" w:line="274" w:lineRule="auto"/>
        <w:ind w:right="1253" w:firstLine="720"/>
        <w:rPr>
          <w:rFonts w:cs="Georgia"/>
        </w:rPr>
      </w:pPr>
      <w:r>
        <w:rPr>
          <w:spacing w:val="-1"/>
        </w:rPr>
        <w:t>Review</w:t>
      </w:r>
      <w:r w:rsidR="00265F59">
        <w:t xml:space="preserve"> </w:t>
      </w:r>
      <w:r>
        <w:rPr>
          <w:spacing w:val="-1"/>
        </w:rPr>
        <w:t>the</w:t>
      </w:r>
      <w:r w:rsidR="00265F59">
        <w:t xml:space="preserve"> </w:t>
      </w:r>
      <w:r>
        <w:t>labor</w:t>
      </w:r>
      <w:r w:rsidR="00265F59">
        <w:t xml:space="preserve"> </w:t>
      </w:r>
      <w:proofErr w:type="gramStart"/>
      <w:r>
        <w:rPr>
          <w:spacing w:val="-1"/>
        </w:rPr>
        <w:t>plan</w:t>
      </w:r>
      <w:r w:rsidR="00265F59">
        <w:t xml:space="preserve"> </w:t>
      </w:r>
      <w:r>
        <w:rPr>
          <w:spacing w:val="4"/>
        </w:rPr>
        <w:t xml:space="preserve"> </w:t>
      </w:r>
      <w:r>
        <w:t>and</w:t>
      </w:r>
      <w:proofErr w:type="gramEnd"/>
      <w:r w:rsidR="00265F59">
        <w:t xml:space="preserve"> </w:t>
      </w:r>
      <w:r>
        <w:t>schedule</w:t>
      </w:r>
      <w:r w:rsidR="00265F59">
        <w:t xml:space="preserve"> </w:t>
      </w:r>
      <w:proofErr w:type="gramStart"/>
      <w:r>
        <w:rPr>
          <w:spacing w:val="-1"/>
        </w:rPr>
        <w:t>to</w:t>
      </w:r>
      <w:r w:rsidR="00265F59">
        <w:t xml:space="preserve"> </w:t>
      </w:r>
      <w:r>
        <w:rPr>
          <w:spacing w:val="2"/>
        </w:rPr>
        <w:t xml:space="preserve"> </w:t>
      </w:r>
      <w:r>
        <w:rPr>
          <w:spacing w:val="-1"/>
        </w:rPr>
        <w:t>determine</w:t>
      </w:r>
      <w:proofErr w:type="gramEnd"/>
      <w:r w:rsidR="00265F59">
        <w:t xml:space="preserve"> </w:t>
      </w:r>
      <w:r>
        <w:rPr>
          <w:spacing w:val="-1"/>
        </w:rPr>
        <w:t>the</w:t>
      </w:r>
      <w:r w:rsidR="00265F59">
        <w:t xml:space="preserve"> </w:t>
      </w:r>
      <w:r>
        <w:t>number</w:t>
      </w:r>
      <w:r w:rsidR="00265F59">
        <w:t xml:space="preserve"> </w:t>
      </w:r>
      <w:r>
        <w:t>and</w:t>
      </w:r>
      <w:r>
        <w:rPr>
          <w:spacing w:val="47"/>
        </w:rPr>
        <w:t xml:space="preserve"> </w:t>
      </w:r>
      <w:r>
        <w:rPr>
          <w:spacing w:val="-1"/>
        </w:rPr>
        <w:t>experience</w:t>
      </w:r>
      <w:r>
        <w:rPr>
          <w:spacing w:val="-4"/>
        </w:rPr>
        <w:t xml:space="preserve"> </w:t>
      </w:r>
      <w:r>
        <w:rPr>
          <w:spacing w:val="-1"/>
        </w:rPr>
        <w:t>level</w:t>
      </w:r>
      <w:r>
        <w:rPr>
          <w:spacing w:val="-4"/>
        </w:rPr>
        <w:t xml:space="preserve"> </w:t>
      </w:r>
      <w:r>
        <w:t>of</w:t>
      </w:r>
      <w:r>
        <w:rPr>
          <w:spacing w:val="-3"/>
        </w:rPr>
        <w:t xml:space="preserve"> </w:t>
      </w:r>
      <w:r>
        <w:rPr>
          <w:spacing w:val="-1"/>
        </w:rPr>
        <w:t>the</w:t>
      </w:r>
      <w:r>
        <w:rPr>
          <w:spacing w:val="2"/>
        </w:rPr>
        <w:t xml:space="preserve"> </w:t>
      </w:r>
      <w:r>
        <w:t>electricians</w:t>
      </w:r>
      <w:r>
        <w:rPr>
          <w:spacing w:val="-1"/>
        </w:rPr>
        <w:t xml:space="preserve"> needed to</w:t>
      </w:r>
      <w:r>
        <w:rPr>
          <w:spacing w:val="-2"/>
        </w:rPr>
        <w:t xml:space="preserve"> perform</w:t>
      </w:r>
      <w:r>
        <w:rPr>
          <w:spacing w:val="2"/>
        </w:rPr>
        <w:t xml:space="preserve"> </w:t>
      </w:r>
      <w:r>
        <w:rPr>
          <w:spacing w:val="-1"/>
        </w:rPr>
        <w:t>the</w:t>
      </w:r>
      <w:r>
        <w:rPr>
          <w:spacing w:val="-3"/>
        </w:rPr>
        <w:t xml:space="preserve"> </w:t>
      </w:r>
      <w:r>
        <w:t>work.</w:t>
      </w:r>
    </w:p>
    <w:p w14:paraId="24BDAFB2" w14:textId="77777777" w:rsidR="007318C2" w:rsidRDefault="00D36A7D" w:rsidP="009D6EA3">
      <w:pPr>
        <w:pStyle w:val="BodyText"/>
        <w:numPr>
          <w:ilvl w:val="2"/>
          <w:numId w:val="4"/>
        </w:numPr>
        <w:tabs>
          <w:tab w:val="left" w:pos="2342"/>
        </w:tabs>
        <w:spacing w:before="5"/>
        <w:ind w:firstLine="0"/>
        <w:rPr>
          <w:rFonts w:cs="Georgia"/>
        </w:rPr>
      </w:pPr>
      <w:r>
        <w:rPr>
          <w:color w:val="000000"/>
        </w:rPr>
        <w:t>Establish</w:t>
      </w:r>
      <w:r>
        <w:rPr>
          <w:color w:val="000000"/>
          <w:spacing w:val="-4"/>
        </w:rPr>
        <w:t xml:space="preserve"> </w:t>
      </w:r>
      <w:r>
        <w:rPr>
          <w:color w:val="000000"/>
          <w:spacing w:val="-1"/>
        </w:rPr>
        <w:t>the</w:t>
      </w:r>
      <w:r>
        <w:rPr>
          <w:color w:val="000000"/>
          <w:spacing w:val="-3"/>
        </w:rPr>
        <w:t xml:space="preserve"> </w:t>
      </w:r>
      <w:r>
        <w:rPr>
          <w:color w:val="000000"/>
        </w:rPr>
        <w:t>proper</w:t>
      </w:r>
      <w:r>
        <w:rPr>
          <w:color w:val="000000"/>
          <w:spacing w:val="-5"/>
        </w:rPr>
        <w:t xml:space="preserve"> </w:t>
      </w:r>
      <w:r>
        <w:rPr>
          <w:color w:val="000000"/>
          <w:spacing w:val="-1"/>
        </w:rPr>
        <w:t>crew</w:t>
      </w:r>
      <w:r>
        <w:rPr>
          <w:color w:val="000000"/>
          <w:spacing w:val="-2"/>
        </w:rPr>
        <w:t xml:space="preserve"> </w:t>
      </w:r>
      <w:r>
        <w:rPr>
          <w:color w:val="000000"/>
        </w:rPr>
        <w:t>mix</w:t>
      </w:r>
      <w:r>
        <w:rPr>
          <w:color w:val="000000"/>
          <w:spacing w:val="-3"/>
        </w:rPr>
        <w:t xml:space="preserve"> </w:t>
      </w:r>
      <w:r>
        <w:rPr>
          <w:color w:val="000000"/>
        </w:rPr>
        <w:t>in</w:t>
      </w:r>
      <w:r>
        <w:rPr>
          <w:color w:val="000000"/>
          <w:spacing w:val="-1"/>
        </w:rPr>
        <w:t xml:space="preserve"> order</w:t>
      </w:r>
      <w:r>
        <w:rPr>
          <w:color w:val="000000"/>
          <w:spacing w:val="-5"/>
        </w:rPr>
        <w:t xml:space="preserve"> </w:t>
      </w:r>
      <w:r>
        <w:rPr>
          <w:color w:val="000000"/>
          <w:spacing w:val="-1"/>
        </w:rPr>
        <w:t>to</w:t>
      </w:r>
      <w:r>
        <w:rPr>
          <w:color w:val="000000"/>
          <w:spacing w:val="-2"/>
        </w:rPr>
        <w:t xml:space="preserve"> </w:t>
      </w:r>
      <w:r>
        <w:rPr>
          <w:color w:val="000000"/>
          <w:spacing w:val="1"/>
        </w:rPr>
        <w:t>balance</w:t>
      </w:r>
      <w:r>
        <w:rPr>
          <w:color w:val="000000"/>
          <w:spacing w:val="-3"/>
        </w:rPr>
        <w:t xml:space="preserve"> </w:t>
      </w:r>
      <w:r>
        <w:rPr>
          <w:color w:val="000000"/>
          <w:spacing w:val="-1"/>
        </w:rPr>
        <w:t>experience</w:t>
      </w:r>
      <w:r>
        <w:rPr>
          <w:color w:val="000000"/>
          <w:spacing w:val="-3"/>
        </w:rPr>
        <w:t xml:space="preserve"> </w:t>
      </w:r>
      <w:r>
        <w:rPr>
          <w:color w:val="000000"/>
        </w:rPr>
        <w:t>with</w:t>
      </w:r>
      <w:r>
        <w:rPr>
          <w:color w:val="000000"/>
          <w:spacing w:val="-3"/>
        </w:rPr>
        <w:t xml:space="preserve"> </w:t>
      </w:r>
      <w:r>
        <w:rPr>
          <w:color w:val="000000"/>
          <w:spacing w:val="-1"/>
        </w:rPr>
        <w:t>labor</w:t>
      </w:r>
      <w:r>
        <w:rPr>
          <w:color w:val="000000"/>
          <w:spacing w:val="-6"/>
        </w:rPr>
        <w:t xml:space="preserve"> </w:t>
      </w:r>
      <w:r>
        <w:rPr>
          <w:color w:val="000000"/>
        </w:rPr>
        <w:t>costs.</w:t>
      </w:r>
    </w:p>
    <w:p w14:paraId="24BDAFB3" w14:textId="77777777" w:rsidR="007318C2" w:rsidRDefault="00D36A7D" w:rsidP="009D6EA3">
      <w:pPr>
        <w:pStyle w:val="BodyText"/>
        <w:numPr>
          <w:ilvl w:val="1"/>
          <w:numId w:val="3"/>
        </w:numPr>
        <w:tabs>
          <w:tab w:val="left" w:pos="2538"/>
        </w:tabs>
        <w:spacing w:before="159" w:line="274" w:lineRule="auto"/>
        <w:ind w:right="1250" w:firstLine="720"/>
        <w:rPr>
          <w:rFonts w:cs="Georgia"/>
        </w:rPr>
      </w:pPr>
      <w:r>
        <w:t>Once,</w:t>
      </w:r>
      <w:r>
        <w:rPr>
          <w:spacing w:val="18"/>
        </w:rPr>
        <w:t xml:space="preserve"> </w:t>
      </w:r>
      <w:r>
        <w:rPr>
          <w:spacing w:val="-1"/>
        </w:rPr>
        <w:t>the</w:t>
      </w:r>
      <w:r>
        <w:rPr>
          <w:spacing w:val="21"/>
        </w:rPr>
        <w:t xml:space="preserve"> </w:t>
      </w:r>
      <w:r>
        <w:t>proper</w:t>
      </w:r>
      <w:r>
        <w:rPr>
          <w:spacing w:val="18"/>
        </w:rPr>
        <w:t xml:space="preserve"> </w:t>
      </w:r>
      <w:r>
        <w:rPr>
          <w:spacing w:val="-2"/>
        </w:rPr>
        <w:t>crew</w:t>
      </w:r>
      <w:r>
        <w:rPr>
          <w:spacing w:val="22"/>
        </w:rPr>
        <w:t xml:space="preserve"> </w:t>
      </w:r>
      <w:r>
        <w:t>mix</w:t>
      </w:r>
      <w:r>
        <w:rPr>
          <w:spacing w:val="19"/>
        </w:rPr>
        <w:t xml:space="preserve"> </w:t>
      </w:r>
      <w:r>
        <w:rPr>
          <w:spacing w:val="-1"/>
        </w:rPr>
        <w:t>has</w:t>
      </w:r>
      <w:r>
        <w:rPr>
          <w:spacing w:val="23"/>
        </w:rPr>
        <w:t xml:space="preserve"> </w:t>
      </w:r>
      <w:r>
        <w:rPr>
          <w:spacing w:val="-1"/>
        </w:rPr>
        <w:t>been</w:t>
      </w:r>
      <w:r>
        <w:rPr>
          <w:spacing w:val="22"/>
        </w:rPr>
        <w:t xml:space="preserve"> </w:t>
      </w:r>
      <w:r>
        <w:rPr>
          <w:spacing w:val="-1"/>
        </w:rPr>
        <w:t>assembled,</w:t>
      </w:r>
      <w:r>
        <w:rPr>
          <w:spacing w:val="19"/>
        </w:rPr>
        <w:t xml:space="preserve"> </w:t>
      </w:r>
      <w:r>
        <w:t>monitor</w:t>
      </w:r>
      <w:r>
        <w:rPr>
          <w:spacing w:val="18"/>
        </w:rPr>
        <w:t xml:space="preserve"> </w:t>
      </w:r>
      <w:r>
        <w:rPr>
          <w:spacing w:val="-1"/>
        </w:rPr>
        <w:t>crew</w:t>
      </w:r>
      <w:r>
        <w:rPr>
          <w:spacing w:val="22"/>
        </w:rPr>
        <w:t xml:space="preserve"> </w:t>
      </w:r>
      <w:r>
        <w:rPr>
          <w:spacing w:val="-1"/>
        </w:rPr>
        <w:t>productivity</w:t>
      </w:r>
      <w:r>
        <w:rPr>
          <w:spacing w:val="61"/>
        </w:rPr>
        <w:t xml:space="preserve"> </w:t>
      </w:r>
      <w:r>
        <w:rPr>
          <w:spacing w:val="-1"/>
        </w:rPr>
        <w:t>to</w:t>
      </w:r>
      <w:r>
        <w:rPr>
          <w:spacing w:val="-3"/>
        </w:rPr>
        <w:t xml:space="preserve"> </w:t>
      </w:r>
      <w:r>
        <w:rPr>
          <w:spacing w:val="-1"/>
        </w:rPr>
        <w:t>evaluate</w:t>
      </w:r>
      <w:r>
        <w:rPr>
          <w:spacing w:val="-3"/>
        </w:rPr>
        <w:t xml:space="preserve"> </w:t>
      </w:r>
      <w:r>
        <w:t xml:space="preserve">whether </w:t>
      </w:r>
      <w:r>
        <w:rPr>
          <w:spacing w:val="-1"/>
        </w:rPr>
        <w:t>the</w:t>
      </w:r>
      <w:r>
        <w:rPr>
          <w:spacing w:val="-3"/>
        </w:rPr>
        <w:t xml:space="preserve"> </w:t>
      </w:r>
      <w:r>
        <w:t>correct</w:t>
      </w:r>
      <w:r>
        <w:rPr>
          <w:spacing w:val="-3"/>
        </w:rPr>
        <w:t xml:space="preserve"> </w:t>
      </w:r>
      <w:r>
        <w:rPr>
          <w:spacing w:val="-1"/>
        </w:rPr>
        <w:t>crew</w:t>
      </w:r>
      <w:r>
        <w:rPr>
          <w:spacing w:val="-2"/>
        </w:rPr>
        <w:t xml:space="preserve"> </w:t>
      </w:r>
      <w:r>
        <w:t>size</w:t>
      </w:r>
      <w:r>
        <w:rPr>
          <w:spacing w:val="-3"/>
        </w:rPr>
        <w:t xml:space="preserve"> </w:t>
      </w:r>
      <w:r>
        <w:t>and</w:t>
      </w:r>
      <w:r>
        <w:rPr>
          <w:spacing w:val="-1"/>
        </w:rPr>
        <w:t xml:space="preserve"> </w:t>
      </w:r>
      <w:r>
        <w:t>mix</w:t>
      </w:r>
      <w:r>
        <w:rPr>
          <w:spacing w:val="-3"/>
        </w:rPr>
        <w:t xml:space="preserve"> </w:t>
      </w:r>
      <w:r>
        <w:rPr>
          <w:spacing w:val="-1"/>
        </w:rPr>
        <w:t>has been</w:t>
      </w:r>
      <w:r>
        <w:t xml:space="preserve"> </w:t>
      </w:r>
      <w:r>
        <w:rPr>
          <w:spacing w:val="-1"/>
        </w:rPr>
        <w:t>achieved.</w:t>
      </w:r>
    </w:p>
    <w:p w14:paraId="24BDAFB4" w14:textId="77777777" w:rsidR="007318C2" w:rsidRDefault="00D36A7D" w:rsidP="009D6EA3">
      <w:pPr>
        <w:pStyle w:val="BodyText"/>
        <w:numPr>
          <w:ilvl w:val="2"/>
          <w:numId w:val="4"/>
        </w:numPr>
        <w:tabs>
          <w:tab w:val="left" w:pos="2342"/>
        </w:tabs>
        <w:spacing w:before="5" w:line="274" w:lineRule="auto"/>
        <w:ind w:right="1252" w:firstLine="0"/>
        <w:jc w:val="both"/>
        <w:rPr>
          <w:rFonts w:cs="Georgia"/>
        </w:rPr>
      </w:pPr>
      <w:r>
        <w:rPr>
          <w:color w:val="000000"/>
          <w:spacing w:val="-1"/>
        </w:rPr>
        <w:t>Labor</w:t>
      </w:r>
      <w:r>
        <w:rPr>
          <w:color w:val="000000"/>
        </w:rPr>
        <w:t xml:space="preserve"> productivity</w:t>
      </w:r>
      <w:r>
        <w:rPr>
          <w:color w:val="000000"/>
          <w:spacing w:val="57"/>
        </w:rPr>
        <w:t xml:space="preserve"> </w:t>
      </w:r>
      <w:r>
        <w:rPr>
          <w:color w:val="000000"/>
        </w:rPr>
        <w:t>is</w:t>
      </w:r>
      <w:r>
        <w:rPr>
          <w:color w:val="000000"/>
          <w:spacing w:val="57"/>
        </w:rPr>
        <w:t xml:space="preserve"> </w:t>
      </w:r>
      <w:r>
        <w:rPr>
          <w:color w:val="000000"/>
          <w:spacing w:val="-1"/>
        </w:rPr>
        <w:t>the</w:t>
      </w:r>
      <w:r>
        <w:rPr>
          <w:color w:val="000000"/>
          <w:spacing w:val="1"/>
        </w:rPr>
        <w:t xml:space="preserve"> </w:t>
      </w:r>
      <w:r>
        <w:rPr>
          <w:color w:val="000000"/>
          <w:spacing w:val="-2"/>
        </w:rPr>
        <w:t>rate</w:t>
      </w:r>
      <w:r>
        <w:rPr>
          <w:color w:val="000000"/>
          <w:spacing w:val="1"/>
        </w:rPr>
        <w:t xml:space="preserve"> </w:t>
      </w:r>
      <w:r>
        <w:rPr>
          <w:color w:val="000000"/>
          <w:spacing w:val="-1"/>
        </w:rPr>
        <w:t>at</w:t>
      </w:r>
      <w:r>
        <w:rPr>
          <w:color w:val="000000"/>
          <w:spacing w:val="2"/>
        </w:rPr>
        <w:t xml:space="preserve"> </w:t>
      </w:r>
      <w:r>
        <w:rPr>
          <w:color w:val="000000"/>
        </w:rPr>
        <w:t>which</w:t>
      </w:r>
      <w:r>
        <w:rPr>
          <w:color w:val="000000"/>
          <w:spacing w:val="2"/>
        </w:rPr>
        <w:t xml:space="preserve"> </w:t>
      </w:r>
      <w:r>
        <w:rPr>
          <w:color w:val="000000"/>
          <w:spacing w:val="-1"/>
        </w:rPr>
        <w:t>tasks</w:t>
      </w:r>
      <w:r>
        <w:rPr>
          <w:color w:val="000000"/>
          <w:spacing w:val="4"/>
        </w:rPr>
        <w:t xml:space="preserve"> </w:t>
      </w:r>
      <w:r>
        <w:rPr>
          <w:color w:val="000000"/>
          <w:spacing w:val="-2"/>
        </w:rPr>
        <w:t>are</w:t>
      </w:r>
      <w:r>
        <w:rPr>
          <w:color w:val="000000"/>
          <w:spacing w:val="1"/>
        </w:rPr>
        <w:t xml:space="preserve"> </w:t>
      </w:r>
      <w:r>
        <w:rPr>
          <w:color w:val="000000"/>
          <w:spacing w:val="-1"/>
        </w:rPr>
        <w:t>completed,</w:t>
      </w:r>
      <w:r>
        <w:rPr>
          <w:color w:val="000000"/>
          <w:spacing w:val="1"/>
        </w:rPr>
        <w:t xml:space="preserve"> </w:t>
      </w:r>
      <w:r>
        <w:rPr>
          <w:color w:val="000000"/>
        </w:rPr>
        <w:t>and</w:t>
      </w:r>
      <w:r>
        <w:rPr>
          <w:color w:val="000000"/>
          <w:spacing w:val="57"/>
        </w:rPr>
        <w:t xml:space="preserve"> </w:t>
      </w:r>
      <w:r>
        <w:rPr>
          <w:color w:val="000000"/>
        </w:rPr>
        <w:t>is</w:t>
      </w:r>
      <w:r>
        <w:rPr>
          <w:color w:val="000000"/>
          <w:spacing w:val="57"/>
        </w:rPr>
        <w:t xml:space="preserve"> </w:t>
      </w:r>
      <w:r>
        <w:rPr>
          <w:color w:val="000000"/>
          <w:spacing w:val="-1"/>
        </w:rPr>
        <w:t>often</w:t>
      </w:r>
      <w:r>
        <w:rPr>
          <w:color w:val="000000"/>
          <w:spacing w:val="57"/>
          <w:w w:val="99"/>
        </w:rPr>
        <w:t xml:space="preserve"> </w:t>
      </w:r>
      <w:r>
        <w:rPr>
          <w:color w:val="000000"/>
        </w:rPr>
        <w:t>defined</w:t>
      </w:r>
      <w:r>
        <w:rPr>
          <w:color w:val="000000"/>
          <w:spacing w:val="-1"/>
        </w:rPr>
        <w:t xml:space="preserve"> as</w:t>
      </w:r>
      <w:r>
        <w:rPr>
          <w:color w:val="000000"/>
        </w:rPr>
        <w:t xml:space="preserve"> </w:t>
      </w:r>
      <w:r>
        <w:rPr>
          <w:color w:val="000000"/>
          <w:spacing w:val="-1"/>
        </w:rPr>
        <w:t>the</w:t>
      </w:r>
      <w:r>
        <w:rPr>
          <w:color w:val="000000"/>
          <w:spacing w:val="-3"/>
        </w:rPr>
        <w:t xml:space="preserve"> </w:t>
      </w:r>
      <w:r>
        <w:rPr>
          <w:color w:val="000000"/>
        </w:rPr>
        <w:t>output</w:t>
      </w:r>
      <w:r>
        <w:rPr>
          <w:color w:val="000000"/>
          <w:spacing w:val="-2"/>
        </w:rPr>
        <w:t xml:space="preserve"> </w:t>
      </w:r>
      <w:r>
        <w:rPr>
          <w:color w:val="000000"/>
        </w:rPr>
        <w:t>per</w:t>
      </w:r>
      <w:r>
        <w:rPr>
          <w:color w:val="000000"/>
          <w:spacing w:val="-4"/>
        </w:rPr>
        <w:t xml:space="preserve"> </w:t>
      </w:r>
      <w:r>
        <w:rPr>
          <w:color w:val="000000"/>
          <w:spacing w:val="-1"/>
        </w:rPr>
        <w:t>labor</w:t>
      </w:r>
      <w:r>
        <w:rPr>
          <w:color w:val="000000"/>
          <w:spacing w:val="-5"/>
        </w:rPr>
        <w:t xml:space="preserve"> </w:t>
      </w:r>
      <w:r>
        <w:rPr>
          <w:color w:val="000000"/>
          <w:spacing w:val="-1"/>
        </w:rPr>
        <w:t>hour.</w:t>
      </w:r>
    </w:p>
    <w:p w14:paraId="24BDAFB5" w14:textId="77777777" w:rsidR="007318C2" w:rsidRDefault="00D36A7D" w:rsidP="009D6EA3">
      <w:pPr>
        <w:pStyle w:val="BodyText"/>
        <w:numPr>
          <w:ilvl w:val="2"/>
          <w:numId w:val="4"/>
        </w:numPr>
        <w:tabs>
          <w:tab w:val="left" w:pos="2342"/>
        </w:tabs>
        <w:spacing w:before="120" w:line="276" w:lineRule="auto"/>
        <w:ind w:right="1248" w:firstLine="0"/>
        <w:jc w:val="both"/>
        <w:rPr>
          <w:rFonts w:cs="Georgia"/>
        </w:rPr>
      </w:pPr>
      <w:r>
        <w:rPr>
          <w:color w:val="000000"/>
          <w:spacing w:val="-1"/>
        </w:rPr>
        <w:t>Many</w:t>
      </w:r>
      <w:r>
        <w:rPr>
          <w:color w:val="000000"/>
          <w:spacing w:val="18"/>
        </w:rPr>
        <w:t xml:space="preserve"> </w:t>
      </w:r>
      <w:r>
        <w:rPr>
          <w:color w:val="000000"/>
          <w:spacing w:val="-1"/>
        </w:rPr>
        <w:t>factors</w:t>
      </w:r>
      <w:r>
        <w:rPr>
          <w:color w:val="000000"/>
          <w:spacing w:val="18"/>
        </w:rPr>
        <w:t xml:space="preserve"> </w:t>
      </w:r>
      <w:r>
        <w:rPr>
          <w:color w:val="000000"/>
        </w:rPr>
        <w:t>can</w:t>
      </w:r>
      <w:r>
        <w:rPr>
          <w:color w:val="000000"/>
          <w:spacing w:val="18"/>
        </w:rPr>
        <w:t xml:space="preserve"> </w:t>
      </w:r>
      <w:r>
        <w:rPr>
          <w:color w:val="000000"/>
          <w:spacing w:val="-1"/>
        </w:rPr>
        <w:t>affect</w:t>
      </w:r>
      <w:r>
        <w:rPr>
          <w:color w:val="000000"/>
          <w:spacing w:val="15"/>
        </w:rPr>
        <w:t xml:space="preserve"> </w:t>
      </w:r>
      <w:r>
        <w:rPr>
          <w:color w:val="000000"/>
          <w:spacing w:val="-1"/>
        </w:rPr>
        <w:t>labor</w:t>
      </w:r>
      <w:r>
        <w:rPr>
          <w:color w:val="000000"/>
          <w:spacing w:val="14"/>
        </w:rPr>
        <w:t xml:space="preserve"> </w:t>
      </w:r>
      <w:r>
        <w:rPr>
          <w:color w:val="000000"/>
        </w:rPr>
        <w:t>productivity</w:t>
      </w:r>
      <w:r>
        <w:rPr>
          <w:color w:val="000000"/>
          <w:spacing w:val="14"/>
        </w:rPr>
        <w:t xml:space="preserve"> </w:t>
      </w:r>
      <w:r>
        <w:rPr>
          <w:color w:val="000000"/>
        </w:rPr>
        <w:t>on</w:t>
      </w:r>
      <w:r>
        <w:rPr>
          <w:color w:val="000000"/>
          <w:spacing w:val="19"/>
        </w:rPr>
        <w:t xml:space="preserve"> </w:t>
      </w:r>
      <w:r>
        <w:rPr>
          <w:color w:val="000000"/>
        </w:rPr>
        <w:t>a</w:t>
      </w:r>
      <w:r>
        <w:rPr>
          <w:color w:val="000000"/>
          <w:spacing w:val="16"/>
        </w:rPr>
        <w:t xml:space="preserve"> </w:t>
      </w:r>
      <w:r>
        <w:rPr>
          <w:color w:val="000000"/>
          <w:spacing w:val="-1"/>
        </w:rPr>
        <w:t>project,</w:t>
      </w:r>
      <w:r>
        <w:rPr>
          <w:color w:val="000000"/>
          <w:spacing w:val="14"/>
        </w:rPr>
        <w:t xml:space="preserve"> </w:t>
      </w:r>
      <w:r>
        <w:rPr>
          <w:color w:val="000000"/>
          <w:spacing w:val="-1"/>
        </w:rPr>
        <w:t>such</w:t>
      </w:r>
      <w:r>
        <w:rPr>
          <w:color w:val="000000"/>
          <w:spacing w:val="16"/>
        </w:rPr>
        <w:t xml:space="preserve"> </w:t>
      </w:r>
      <w:r>
        <w:rPr>
          <w:color w:val="000000"/>
          <w:spacing w:val="-1"/>
        </w:rPr>
        <w:t>as</w:t>
      </w:r>
      <w:r>
        <w:rPr>
          <w:color w:val="000000"/>
          <w:spacing w:val="18"/>
        </w:rPr>
        <w:t xml:space="preserve"> </w:t>
      </w:r>
      <w:r>
        <w:rPr>
          <w:color w:val="000000"/>
          <w:spacing w:val="-1"/>
        </w:rPr>
        <w:t>lack</w:t>
      </w:r>
      <w:r>
        <w:rPr>
          <w:color w:val="000000"/>
          <w:spacing w:val="17"/>
        </w:rPr>
        <w:t xml:space="preserve"> </w:t>
      </w:r>
      <w:r>
        <w:rPr>
          <w:color w:val="000000"/>
        </w:rPr>
        <w:t>of</w:t>
      </w:r>
      <w:r>
        <w:rPr>
          <w:color w:val="000000"/>
          <w:spacing w:val="43"/>
        </w:rPr>
        <w:t xml:space="preserve"> </w:t>
      </w:r>
      <w:r>
        <w:rPr>
          <w:color w:val="000000"/>
        </w:rPr>
        <w:t>information,</w:t>
      </w:r>
      <w:r>
        <w:rPr>
          <w:color w:val="000000"/>
          <w:spacing w:val="-6"/>
        </w:rPr>
        <w:t xml:space="preserve"> </w:t>
      </w:r>
      <w:r>
        <w:rPr>
          <w:color w:val="000000"/>
          <w:spacing w:val="-1"/>
        </w:rPr>
        <w:t>crowded</w:t>
      </w:r>
      <w:r>
        <w:rPr>
          <w:color w:val="000000"/>
          <w:spacing w:val="-2"/>
        </w:rPr>
        <w:t xml:space="preserve"> </w:t>
      </w:r>
      <w:r>
        <w:rPr>
          <w:color w:val="000000"/>
          <w:spacing w:val="-1"/>
        </w:rPr>
        <w:t>conditions,</w:t>
      </w:r>
      <w:r>
        <w:rPr>
          <w:color w:val="000000"/>
          <w:spacing w:val="-5"/>
        </w:rPr>
        <w:t xml:space="preserve"> </w:t>
      </w:r>
      <w:r>
        <w:rPr>
          <w:color w:val="000000"/>
          <w:spacing w:val="-1"/>
        </w:rPr>
        <w:t>weather,</w:t>
      </w:r>
      <w:r>
        <w:rPr>
          <w:color w:val="000000"/>
          <w:spacing w:val="-5"/>
        </w:rPr>
        <w:t xml:space="preserve"> </w:t>
      </w:r>
      <w:r>
        <w:rPr>
          <w:color w:val="000000"/>
        </w:rPr>
        <w:t>morale,</w:t>
      </w:r>
      <w:r>
        <w:rPr>
          <w:color w:val="000000"/>
          <w:spacing w:val="-6"/>
        </w:rPr>
        <w:t xml:space="preserve"> </w:t>
      </w:r>
      <w:r>
        <w:rPr>
          <w:color w:val="000000"/>
          <w:spacing w:val="-1"/>
        </w:rPr>
        <w:t xml:space="preserve">etc. </w:t>
      </w:r>
      <w:r>
        <w:rPr>
          <w:color w:val="000000"/>
        </w:rPr>
        <w:t>Site</w:t>
      </w:r>
      <w:r>
        <w:rPr>
          <w:color w:val="000000"/>
          <w:spacing w:val="-3"/>
        </w:rPr>
        <w:t xml:space="preserve"> </w:t>
      </w:r>
      <w:r>
        <w:rPr>
          <w:color w:val="000000"/>
          <w:spacing w:val="-1"/>
        </w:rPr>
        <w:t>supervisors</w:t>
      </w:r>
      <w:r>
        <w:rPr>
          <w:color w:val="000000"/>
          <w:spacing w:val="-2"/>
        </w:rPr>
        <w:t xml:space="preserve"> </w:t>
      </w:r>
      <w:r>
        <w:rPr>
          <w:color w:val="000000"/>
          <w:spacing w:val="-1"/>
        </w:rPr>
        <w:t xml:space="preserve">should </w:t>
      </w:r>
      <w:r>
        <w:rPr>
          <w:color w:val="000000"/>
        </w:rPr>
        <w:t>be</w:t>
      </w:r>
      <w:r>
        <w:rPr>
          <w:color w:val="000000"/>
          <w:spacing w:val="79"/>
        </w:rPr>
        <w:t xml:space="preserve"> </w:t>
      </w:r>
      <w:r>
        <w:rPr>
          <w:color w:val="000000"/>
          <w:spacing w:val="-1"/>
        </w:rPr>
        <w:t xml:space="preserve">familiar </w:t>
      </w:r>
      <w:r>
        <w:rPr>
          <w:color w:val="000000"/>
        </w:rPr>
        <w:t>with</w:t>
      </w:r>
      <w:r>
        <w:rPr>
          <w:color w:val="000000"/>
          <w:spacing w:val="7"/>
        </w:rPr>
        <w:t xml:space="preserve"> </w:t>
      </w:r>
      <w:r>
        <w:rPr>
          <w:color w:val="000000"/>
          <w:spacing w:val="-1"/>
        </w:rPr>
        <w:t>the</w:t>
      </w:r>
      <w:r>
        <w:rPr>
          <w:color w:val="000000"/>
          <w:spacing w:val="1"/>
        </w:rPr>
        <w:t xml:space="preserve"> </w:t>
      </w:r>
      <w:r>
        <w:rPr>
          <w:color w:val="000000"/>
        </w:rPr>
        <w:t>most</w:t>
      </w:r>
      <w:r>
        <w:rPr>
          <w:color w:val="000000"/>
          <w:spacing w:val="1"/>
        </w:rPr>
        <w:t xml:space="preserve"> </w:t>
      </w:r>
      <w:r>
        <w:rPr>
          <w:color w:val="000000"/>
        </w:rPr>
        <w:t>common</w:t>
      </w:r>
      <w:r>
        <w:rPr>
          <w:color w:val="000000"/>
          <w:spacing w:val="3"/>
        </w:rPr>
        <w:t xml:space="preserve"> </w:t>
      </w:r>
      <w:r>
        <w:rPr>
          <w:color w:val="000000"/>
        </w:rPr>
        <w:t>factors</w:t>
      </w:r>
      <w:r>
        <w:rPr>
          <w:color w:val="000000"/>
          <w:spacing w:val="4"/>
        </w:rPr>
        <w:t xml:space="preserve"> </w:t>
      </w:r>
      <w:r>
        <w:rPr>
          <w:color w:val="000000"/>
          <w:spacing w:val="-1"/>
        </w:rPr>
        <w:t>that</w:t>
      </w:r>
      <w:r>
        <w:rPr>
          <w:color w:val="000000"/>
          <w:spacing w:val="5"/>
        </w:rPr>
        <w:t xml:space="preserve"> </w:t>
      </w:r>
      <w:r>
        <w:rPr>
          <w:color w:val="000000"/>
        </w:rPr>
        <w:t>impact</w:t>
      </w:r>
      <w:r>
        <w:rPr>
          <w:color w:val="000000"/>
          <w:spacing w:val="1"/>
        </w:rPr>
        <w:t xml:space="preserve"> </w:t>
      </w:r>
      <w:r>
        <w:rPr>
          <w:color w:val="000000"/>
          <w:spacing w:val="-1"/>
        </w:rPr>
        <w:t xml:space="preserve">labor </w:t>
      </w:r>
      <w:r>
        <w:rPr>
          <w:color w:val="000000"/>
        </w:rPr>
        <w:t>productivity</w:t>
      </w:r>
      <w:r>
        <w:rPr>
          <w:color w:val="000000"/>
          <w:spacing w:val="4"/>
        </w:rPr>
        <w:t xml:space="preserve"> </w:t>
      </w:r>
      <w:r>
        <w:rPr>
          <w:color w:val="000000"/>
        </w:rPr>
        <w:t>so</w:t>
      </w:r>
      <w:r>
        <w:rPr>
          <w:color w:val="000000"/>
          <w:spacing w:val="1"/>
        </w:rPr>
        <w:t xml:space="preserve"> </w:t>
      </w:r>
      <w:r>
        <w:rPr>
          <w:color w:val="000000"/>
          <w:spacing w:val="-1"/>
        </w:rPr>
        <w:t>that</w:t>
      </w:r>
      <w:r>
        <w:rPr>
          <w:color w:val="000000"/>
          <w:spacing w:val="1"/>
        </w:rPr>
        <w:t xml:space="preserve"> </w:t>
      </w:r>
      <w:r>
        <w:rPr>
          <w:color w:val="000000"/>
        </w:rPr>
        <w:t>any</w:t>
      </w:r>
      <w:r>
        <w:rPr>
          <w:color w:val="000000"/>
          <w:spacing w:val="39"/>
        </w:rPr>
        <w:t xml:space="preserve"> </w:t>
      </w:r>
      <w:r>
        <w:rPr>
          <w:color w:val="000000"/>
          <w:spacing w:val="-2"/>
        </w:rPr>
        <w:t>barriers</w:t>
      </w:r>
      <w:r>
        <w:rPr>
          <w:color w:val="000000"/>
          <w:spacing w:val="-5"/>
        </w:rPr>
        <w:t xml:space="preserve"> </w:t>
      </w:r>
      <w:r>
        <w:rPr>
          <w:color w:val="000000"/>
        </w:rPr>
        <w:t>can</w:t>
      </w:r>
      <w:r>
        <w:rPr>
          <w:color w:val="000000"/>
          <w:spacing w:val="-3"/>
        </w:rPr>
        <w:t xml:space="preserve"> </w:t>
      </w:r>
      <w:r>
        <w:rPr>
          <w:color w:val="000000"/>
        </w:rPr>
        <w:t>be</w:t>
      </w:r>
      <w:r>
        <w:rPr>
          <w:color w:val="000000"/>
          <w:spacing w:val="-6"/>
        </w:rPr>
        <w:t xml:space="preserve"> </w:t>
      </w:r>
      <w:r>
        <w:rPr>
          <w:color w:val="000000"/>
        </w:rPr>
        <w:t>removed.</w:t>
      </w:r>
    </w:p>
    <w:p w14:paraId="24BDAFB6" w14:textId="77777777" w:rsidR="007318C2" w:rsidRDefault="00D36A7D" w:rsidP="009D6EA3">
      <w:pPr>
        <w:pStyle w:val="BodyText"/>
        <w:numPr>
          <w:ilvl w:val="1"/>
          <w:numId w:val="3"/>
        </w:numPr>
        <w:tabs>
          <w:tab w:val="left" w:pos="2538"/>
        </w:tabs>
        <w:spacing w:before="123"/>
        <w:ind w:left="2538"/>
        <w:rPr>
          <w:rFonts w:cs="Georgia"/>
        </w:rPr>
      </w:pPr>
      <w:r>
        <w:rPr>
          <w:spacing w:val="-1"/>
        </w:rPr>
        <w:t>Track</w:t>
      </w:r>
      <w:r>
        <w:rPr>
          <w:spacing w:val="-2"/>
        </w:rPr>
        <w:t xml:space="preserve"> </w:t>
      </w:r>
      <w:r>
        <w:rPr>
          <w:spacing w:val="-1"/>
        </w:rPr>
        <w:t>whether</w:t>
      </w:r>
      <w:r>
        <w:rPr>
          <w:spacing w:val="-2"/>
        </w:rPr>
        <w:t xml:space="preserve"> </w:t>
      </w:r>
      <w:r>
        <w:rPr>
          <w:spacing w:val="-1"/>
        </w:rPr>
        <w:t>the</w:t>
      </w:r>
      <w:r>
        <w:rPr>
          <w:spacing w:val="-3"/>
        </w:rPr>
        <w:t xml:space="preserve"> </w:t>
      </w:r>
      <w:r>
        <w:t>labor</w:t>
      </w:r>
      <w:r>
        <w:rPr>
          <w:spacing w:val="-5"/>
        </w:rPr>
        <w:t xml:space="preserve"> </w:t>
      </w:r>
      <w:r>
        <w:rPr>
          <w:spacing w:val="-1"/>
        </w:rPr>
        <w:t xml:space="preserve">hours </w:t>
      </w:r>
      <w:r>
        <w:t>expended</w:t>
      </w:r>
      <w:r>
        <w:rPr>
          <w:spacing w:val="-2"/>
        </w:rPr>
        <w:t xml:space="preserve"> are</w:t>
      </w:r>
      <w:r>
        <w:rPr>
          <w:spacing w:val="-3"/>
        </w:rPr>
        <w:t xml:space="preserve"> </w:t>
      </w:r>
      <w:r>
        <w:t>equal</w:t>
      </w:r>
      <w:r>
        <w:rPr>
          <w:spacing w:val="-4"/>
        </w:rPr>
        <w:t xml:space="preserve"> </w:t>
      </w:r>
      <w:r>
        <w:rPr>
          <w:spacing w:val="-1"/>
        </w:rPr>
        <w:t>to</w:t>
      </w:r>
      <w:r>
        <w:rPr>
          <w:spacing w:val="-2"/>
        </w:rPr>
        <w:t xml:space="preserve"> </w:t>
      </w:r>
      <w:r>
        <w:t>or</w:t>
      </w:r>
      <w:r>
        <w:rPr>
          <w:spacing w:val="-5"/>
        </w:rPr>
        <w:t xml:space="preserve"> </w:t>
      </w:r>
      <w:r>
        <w:t>less</w:t>
      </w:r>
      <w:r>
        <w:rPr>
          <w:spacing w:val="-1"/>
        </w:rPr>
        <w:t xml:space="preserve"> than estimated.</w:t>
      </w:r>
    </w:p>
    <w:p w14:paraId="24BDAFB7" w14:textId="77777777" w:rsidR="007318C2" w:rsidRDefault="00D36A7D" w:rsidP="009D6EA3">
      <w:pPr>
        <w:numPr>
          <w:ilvl w:val="2"/>
          <w:numId w:val="4"/>
        </w:numPr>
        <w:tabs>
          <w:tab w:val="left" w:pos="2342"/>
        </w:tabs>
        <w:spacing w:before="39"/>
        <w:ind w:left="2341"/>
        <w:rPr>
          <w:rFonts w:ascii="Georgia" w:eastAsia="Georgia" w:hAnsi="Georgia" w:cs="Georgia"/>
          <w:sz w:val="24"/>
          <w:szCs w:val="24"/>
        </w:rPr>
      </w:pPr>
      <w:r>
        <w:rPr>
          <w:rFonts w:ascii="Georgia"/>
          <w:color w:val="000000"/>
          <w:spacing w:val="-1"/>
          <w:sz w:val="24"/>
        </w:rPr>
        <w:t>See</w:t>
      </w:r>
      <w:r>
        <w:rPr>
          <w:rFonts w:ascii="Georgia"/>
          <w:color w:val="000000"/>
          <w:spacing w:val="-5"/>
          <w:sz w:val="24"/>
        </w:rPr>
        <w:t xml:space="preserve"> </w:t>
      </w:r>
      <w:r>
        <w:rPr>
          <w:rFonts w:ascii="Georgia"/>
          <w:b/>
          <w:color w:val="000000"/>
          <w:sz w:val="24"/>
        </w:rPr>
        <w:t xml:space="preserve">Figure </w:t>
      </w:r>
      <w:r>
        <w:rPr>
          <w:rFonts w:ascii="Georgia"/>
          <w:b/>
          <w:color w:val="000000"/>
          <w:spacing w:val="-2"/>
          <w:sz w:val="24"/>
        </w:rPr>
        <w:t>4.31</w:t>
      </w:r>
      <w:r>
        <w:rPr>
          <w:rFonts w:ascii="Georgia"/>
          <w:b/>
          <w:color w:val="000000"/>
          <w:spacing w:val="-9"/>
          <w:sz w:val="24"/>
        </w:rPr>
        <w:t xml:space="preserve"> </w:t>
      </w:r>
      <w:r>
        <w:rPr>
          <w:rFonts w:ascii="Georgia"/>
          <w:color w:val="000000"/>
          <w:spacing w:val="-1"/>
          <w:sz w:val="24"/>
        </w:rPr>
        <w:t>for</w:t>
      </w:r>
      <w:r>
        <w:rPr>
          <w:rFonts w:ascii="Georgia"/>
          <w:color w:val="000000"/>
          <w:spacing w:val="-6"/>
          <w:sz w:val="24"/>
        </w:rPr>
        <w:t xml:space="preserve"> </w:t>
      </w:r>
      <w:r>
        <w:rPr>
          <w:rFonts w:ascii="Georgia"/>
          <w:color w:val="000000"/>
          <w:spacing w:val="-1"/>
          <w:sz w:val="24"/>
        </w:rPr>
        <w:t>an example</w:t>
      </w:r>
      <w:r>
        <w:rPr>
          <w:rFonts w:ascii="Georgia"/>
          <w:color w:val="000000"/>
          <w:spacing w:val="-3"/>
          <w:sz w:val="24"/>
        </w:rPr>
        <w:t xml:space="preserve"> </w:t>
      </w:r>
      <w:r>
        <w:rPr>
          <w:rFonts w:ascii="Georgia"/>
          <w:color w:val="000000"/>
          <w:sz w:val="24"/>
        </w:rPr>
        <w:t>progress</w:t>
      </w:r>
      <w:r>
        <w:rPr>
          <w:rFonts w:ascii="Georgia"/>
          <w:color w:val="000000"/>
          <w:spacing w:val="-2"/>
          <w:sz w:val="24"/>
        </w:rPr>
        <w:t xml:space="preserve"> </w:t>
      </w:r>
      <w:r>
        <w:rPr>
          <w:rFonts w:ascii="Georgia"/>
          <w:color w:val="000000"/>
          <w:spacing w:val="-1"/>
          <w:sz w:val="24"/>
        </w:rPr>
        <w:t>report.</w:t>
      </w:r>
    </w:p>
    <w:p w14:paraId="24BDAFB8" w14:textId="77777777" w:rsidR="007318C2" w:rsidRDefault="007318C2">
      <w:pPr>
        <w:spacing w:before="5" w:line="130" w:lineRule="exact"/>
        <w:rPr>
          <w:sz w:val="13"/>
          <w:szCs w:val="13"/>
        </w:rPr>
      </w:pPr>
    </w:p>
    <w:p w14:paraId="24BDAFB9" w14:textId="77777777" w:rsidR="007318C2" w:rsidRDefault="007318C2">
      <w:pPr>
        <w:spacing w:line="240" w:lineRule="exact"/>
        <w:rPr>
          <w:sz w:val="24"/>
          <w:szCs w:val="24"/>
        </w:rPr>
      </w:pPr>
    </w:p>
    <w:p w14:paraId="24BDAFBA" w14:textId="77777777" w:rsidR="007318C2" w:rsidRDefault="00D36A7D">
      <w:pPr>
        <w:tabs>
          <w:tab w:val="left" w:pos="3421"/>
        </w:tabs>
        <w:spacing w:line="288" w:lineRule="auto"/>
        <w:ind w:left="1261" w:right="1258"/>
        <w:rPr>
          <w:rFonts w:ascii="Verdana" w:eastAsia="Verdana" w:hAnsi="Verdana" w:cs="Verdana"/>
          <w:sz w:val="21"/>
          <w:szCs w:val="21"/>
        </w:rPr>
      </w:pPr>
      <w:r>
        <w:rPr>
          <w:rFonts w:ascii="Verdana"/>
          <w:b/>
          <w:color w:val="4574A2"/>
          <w:sz w:val="21"/>
        </w:rPr>
        <w:t>ACTIVITY</w:t>
      </w:r>
      <w:r>
        <w:rPr>
          <w:rFonts w:ascii="Verdana"/>
          <w:b/>
          <w:color w:val="4574A2"/>
          <w:spacing w:val="9"/>
          <w:sz w:val="21"/>
        </w:rPr>
        <w:t xml:space="preserve"> </w:t>
      </w:r>
      <w:r>
        <w:rPr>
          <w:rFonts w:ascii="Verdana"/>
          <w:b/>
          <w:color w:val="4574A2"/>
          <w:sz w:val="21"/>
        </w:rPr>
        <w:t>66:</w:t>
      </w:r>
      <w:r>
        <w:rPr>
          <w:rFonts w:ascii="Verdana"/>
          <w:b/>
          <w:color w:val="4574A2"/>
          <w:sz w:val="21"/>
        </w:rPr>
        <w:tab/>
        <w:t>Ensure</w:t>
      </w:r>
      <w:r>
        <w:rPr>
          <w:rFonts w:ascii="Verdana"/>
          <w:b/>
          <w:color w:val="4574A2"/>
          <w:spacing w:val="54"/>
          <w:sz w:val="21"/>
        </w:rPr>
        <w:t xml:space="preserve"> </w:t>
      </w:r>
      <w:r>
        <w:rPr>
          <w:rFonts w:ascii="Verdana"/>
          <w:b/>
          <w:color w:val="4574A2"/>
          <w:sz w:val="21"/>
        </w:rPr>
        <w:t>labor</w:t>
      </w:r>
      <w:r>
        <w:rPr>
          <w:rFonts w:ascii="Verdana"/>
          <w:b/>
          <w:color w:val="4574A2"/>
          <w:spacing w:val="56"/>
          <w:sz w:val="21"/>
        </w:rPr>
        <w:t xml:space="preserve"> </w:t>
      </w:r>
      <w:r>
        <w:rPr>
          <w:rFonts w:ascii="Verdana"/>
          <w:b/>
          <w:color w:val="4574A2"/>
          <w:sz w:val="21"/>
        </w:rPr>
        <w:t>hours</w:t>
      </w:r>
      <w:r>
        <w:rPr>
          <w:rFonts w:ascii="Verdana"/>
          <w:b/>
          <w:color w:val="4574A2"/>
          <w:spacing w:val="55"/>
          <w:sz w:val="21"/>
        </w:rPr>
        <w:t xml:space="preserve"> </w:t>
      </w:r>
      <w:r>
        <w:rPr>
          <w:rFonts w:ascii="Verdana"/>
          <w:b/>
          <w:color w:val="4574A2"/>
          <w:sz w:val="21"/>
        </w:rPr>
        <w:t>are</w:t>
      </w:r>
      <w:r>
        <w:rPr>
          <w:rFonts w:ascii="Verdana"/>
          <w:b/>
          <w:color w:val="4574A2"/>
          <w:spacing w:val="54"/>
          <w:sz w:val="21"/>
        </w:rPr>
        <w:t xml:space="preserve"> </w:t>
      </w:r>
      <w:r>
        <w:rPr>
          <w:rFonts w:ascii="Verdana"/>
          <w:b/>
          <w:color w:val="4574A2"/>
          <w:spacing w:val="2"/>
          <w:sz w:val="21"/>
        </w:rPr>
        <w:t>turned</w:t>
      </w:r>
      <w:r>
        <w:rPr>
          <w:rFonts w:ascii="Verdana"/>
          <w:b/>
          <w:color w:val="4574A2"/>
          <w:spacing w:val="51"/>
          <w:sz w:val="21"/>
        </w:rPr>
        <w:t xml:space="preserve"> </w:t>
      </w:r>
      <w:r>
        <w:rPr>
          <w:rFonts w:ascii="Verdana"/>
          <w:b/>
          <w:color w:val="4574A2"/>
          <w:sz w:val="21"/>
        </w:rPr>
        <w:t>in</w:t>
      </w:r>
      <w:r>
        <w:rPr>
          <w:rFonts w:ascii="Verdana"/>
          <w:b/>
          <w:color w:val="4574A2"/>
          <w:spacing w:val="58"/>
          <w:sz w:val="21"/>
        </w:rPr>
        <w:t xml:space="preserve"> </w:t>
      </w:r>
      <w:r>
        <w:rPr>
          <w:rFonts w:ascii="Verdana"/>
          <w:b/>
          <w:color w:val="4574A2"/>
          <w:spacing w:val="-1"/>
          <w:sz w:val="21"/>
        </w:rPr>
        <w:t>by</w:t>
      </w:r>
      <w:r>
        <w:rPr>
          <w:rFonts w:ascii="Verdana"/>
          <w:b/>
          <w:color w:val="4574A2"/>
          <w:spacing w:val="58"/>
          <w:sz w:val="21"/>
        </w:rPr>
        <w:t xml:space="preserve"> </w:t>
      </w:r>
      <w:r>
        <w:rPr>
          <w:rFonts w:ascii="Verdana"/>
          <w:b/>
          <w:color w:val="4574A2"/>
          <w:sz w:val="21"/>
        </w:rPr>
        <w:t>workers</w:t>
      </w:r>
      <w:r>
        <w:rPr>
          <w:rFonts w:ascii="Verdana"/>
          <w:b/>
          <w:color w:val="4574A2"/>
          <w:spacing w:val="59"/>
          <w:sz w:val="21"/>
        </w:rPr>
        <w:t xml:space="preserve"> </w:t>
      </w:r>
      <w:r>
        <w:rPr>
          <w:rFonts w:ascii="Verdana"/>
          <w:b/>
          <w:color w:val="4574A2"/>
          <w:spacing w:val="-1"/>
          <w:sz w:val="21"/>
        </w:rPr>
        <w:t>in</w:t>
      </w:r>
      <w:r>
        <w:rPr>
          <w:rFonts w:ascii="Verdana"/>
          <w:b/>
          <w:color w:val="4574A2"/>
          <w:spacing w:val="59"/>
          <w:sz w:val="21"/>
        </w:rPr>
        <w:t xml:space="preserve"> </w:t>
      </w:r>
      <w:r>
        <w:rPr>
          <w:rFonts w:ascii="Verdana"/>
          <w:b/>
          <w:color w:val="4574A2"/>
          <w:sz w:val="21"/>
        </w:rPr>
        <w:t>a</w:t>
      </w:r>
      <w:r>
        <w:rPr>
          <w:rFonts w:ascii="Verdana"/>
          <w:b/>
          <w:color w:val="4574A2"/>
          <w:spacing w:val="53"/>
          <w:sz w:val="21"/>
        </w:rPr>
        <w:t xml:space="preserve"> </w:t>
      </w:r>
      <w:r>
        <w:rPr>
          <w:rFonts w:ascii="Verdana"/>
          <w:b/>
          <w:color w:val="4574A2"/>
          <w:spacing w:val="1"/>
          <w:sz w:val="21"/>
        </w:rPr>
        <w:t>timely</w:t>
      </w:r>
      <w:r>
        <w:rPr>
          <w:rFonts w:ascii="Verdana"/>
          <w:b/>
          <w:color w:val="4574A2"/>
          <w:spacing w:val="44"/>
          <w:w w:val="102"/>
          <w:sz w:val="21"/>
        </w:rPr>
        <w:t xml:space="preserve"> </w:t>
      </w:r>
      <w:r>
        <w:rPr>
          <w:rFonts w:ascii="Verdana"/>
          <w:b/>
          <w:color w:val="4574A2"/>
          <w:spacing w:val="1"/>
          <w:sz w:val="21"/>
        </w:rPr>
        <w:t>manner</w:t>
      </w:r>
    </w:p>
    <w:p w14:paraId="24BDAFBB" w14:textId="77777777" w:rsidR="00265F59" w:rsidRDefault="00D36A7D" w:rsidP="00265F59">
      <w:pPr>
        <w:pStyle w:val="Heading5"/>
        <w:rPr>
          <w:rFonts w:cs="Georgia"/>
        </w:rPr>
      </w:pPr>
      <w:r>
        <w:t>Establish</w:t>
      </w:r>
      <w:r>
        <w:rPr>
          <w:spacing w:val="2"/>
        </w:rPr>
        <w:t xml:space="preserve"> </w:t>
      </w:r>
      <w:r>
        <w:t>procedures</w:t>
      </w:r>
      <w:r>
        <w:rPr>
          <w:spacing w:val="4"/>
        </w:rPr>
        <w:t xml:space="preserve"> </w:t>
      </w:r>
      <w:r>
        <w:t>that</w:t>
      </w:r>
      <w:r>
        <w:rPr>
          <w:spacing w:val="2"/>
        </w:rPr>
        <w:t xml:space="preserve"> </w:t>
      </w:r>
      <w:r>
        <w:t>must</w:t>
      </w:r>
      <w:r>
        <w:rPr>
          <w:spacing w:val="1"/>
        </w:rPr>
        <w:t xml:space="preserve"> </w:t>
      </w:r>
      <w:r>
        <w:t>be</w:t>
      </w:r>
      <w:r>
        <w:rPr>
          <w:spacing w:val="3"/>
        </w:rPr>
        <w:t xml:space="preserve"> </w:t>
      </w:r>
      <w:r>
        <w:t>followed</w:t>
      </w:r>
      <w:r>
        <w:rPr>
          <w:spacing w:val="3"/>
        </w:rPr>
        <w:t xml:space="preserve"> </w:t>
      </w:r>
      <w:r>
        <w:t>by</w:t>
      </w:r>
      <w:r>
        <w:rPr>
          <w:spacing w:val="4"/>
        </w:rPr>
        <w:t xml:space="preserve"> </w:t>
      </w:r>
      <w:r>
        <w:t>workers</w:t>
      </w:r>
      <w:r>
        <w:rPr>
          <w:spacing w:val="5"/>
        </w:rPr>
        <w:t xml:space="preserve"> </w:t>
      </w:r>
      <w:r>
        <w:t>for</w:t>
      </w:r>
      <w:r>
        <w:rPr>
          <w:spacing w:val="5"/>
        </w:rPr>
        <w:t xml:space="preserve"> </w:t>
      </w:r>
      <w:r>
        <w:t>turning</w:t>
      </w:r>
      <w:r>
        <w:rPr>
          <w:spacing w:val="1"/>
        </w:rPr>
        <w:t xml:space="preserve"> </w:t>
      </w:r>
      <w:r>
        <w:t>in</w:t>
      </w:r>
      <w:r>
        <w:rPr>
          <w:spacing w:val="37"/>
        </w:rPr>
        <w:t xml:space="preserve"> </w:t>
      </w:r>
      <w:r>
        <w:t>labor</w:t>
      </w:r>
      <w:r w:rsidR="00265F59">
        <w:t xml:space="preserve"> </w:t>
      </w:r>
      <w:r w:rsidR="00265F59">
        <w:rPr>
          <w:spacing w:val="-1"/>
        </w:rPr>
        <w:t>hours.</w:t>
      </w:r>
    </w:p>
    <w:p w14:paraId="24BDAFBC" w14:textId="77777777" w:rsidR="007318C2" w:rsidRDefault="00D36A7D" w:rsidP="00265F59">
      <w:pPr>
        <w:pStyle w:val="Heading7"/>
        <w:rPr>
          <w:rFonts w:cs="Georgia"/>
        </w:rPr>
      </w:pPr>
      <w:r>
        <w:rPr>
          <w:spacing w:val="-1"/>
        </w:rPr>
        <w:t>Procedures</w:t>
      </w:r>
      <w:r>
        <w:rPr>
          <w:spacing w:val="32"/>
        </w:rPr>
        <w:t xml:space="preserve"> </w:t>
      </w:r>
      <w:r>
        <w:rPr>
          <w:spacing w:val="-1"/>
        </w:rPr>
        <w:t>may</w:t>
      </w:r>
      <w:r>
        <w:rPr>
          <w:spacing w:val="33"/>
        </w:rPr>
        <w:t xml:space="preserve"> </w:t>
      </w:r>
      <w:r>
        <w:t>include</w:t>
      </w:r>
      <w:r>
        <w:rPr>
          <w:spacing w:val="30"/>
        </w:rPr>
        <w:t xml:space="preserve"> </w:t>
      </w:r>
      <w:r>
        <w:t>specific</w:t>
      </w:r>
      <w:r>
        <w:rPr>
          <w:spacing w:val="32"/>
        </w:rPr>
        <w:t xml:space="preserve"> </w:t>
      </w:r>
      <w:r>
        <w:rPr>
          <w:spacing w:val="-1"/>
        </w:rPr>
        <w:t>days,</w:t>
      </w:r>
      <w:r>
        <w:rPr>
          <w:spacing w:val="28"/>
        </w:rPr>
        <w:t xml:space="preserve"> </w:t>
      </w:r>
      <w:r>
        <w:rPr>
          <w:spacing w:val="-1"/>
        </w:rPr>
        <w:t>specific</w:t>
      </w:r>
      <w:r>
        <w:rPr>
          <w:spacing w:val="32"/>
        </w:rPr>
        <w:t xml:space="preserve"> </w:t>
      </w:r>
      <w:r>
        <w:rPr>
          <w:spacing w:val="-1"/>
        </w:rPr>
        <w:t>times</w:t>
      </w:r>
      <w:r>
        <w:rPr>
          <w:spacing w:val="33"/>
        </w:rPr>
        <w:t xml:space="preserve"> </w:t>
      </w:r>
      <w:r>
        <w:t>of</w:t>
      </w:r>
      <w:r>
        <w:rPr>
          <w:spacing w:val="30"/>
        </w:rPr>
        <w:t xml:space="preserve"> </w:t>
      </w:r>
      <w:r>
        <w:t>day,</w:t>
      </w:r>
      <w:r>
        <w:rPr>
          <w:spacing w:val="28"/>
        </w:rPr>
        <w:t xml:space="preserve"> </w:t>
      </w:r>
      <w:r>
        <w:t>format,</w:t>
      </w:r>
      <w:r>
        <w:rPr>
          <w:spacing w:val="29"/>
        </w:rPr>
        <w:t xml:space="preserve"> </w:t>
      </w:r>
      <w:r>
        <w:rPr>
          <w:spacing w:val="1"/>
        </w:rPr>
        <w:t>etc.</w:t>
      </w:r>
      <w:r>
        <w:rPr>
          <w:spacing w:val="29"/>
        </w:rPr>
        <w:t xml:space="preserve"> </w:t>
      </w:r>
      <w:r>
        <w:rPr>
          <w:spacing w:val="1"/>
        </w:rPr>
        <w:t>for</w:t>
      </w:r>
      <w:r>
        <w:rPr>
          <w:spacing w:val="63"/>
          <w:w w:val="99"/>
        </w:rPr>
        <w:t xml:space="preserve"> </w:t>
      </w:r>
      <w:r>
        <w:t>documenting</w:t>
      </w:r>
      <w:r>
        <w:rPr>
          <w:spacing w:val="-6"/>
        </w:rPr>
        <w:t xml:space="preserve"> </w:t>
      </w:r>
      <w:r>
        <w:rPr>
          <w:spacing w:val="-1"/>
        </w:rPr>
        <w:t>labor</w:t>
      </w:r>
      <w:r>
        <w:rPr>
          <w:spacing w:val="-6"/>
        </w:rPr>
        <w:t xml:space="preserve"> </w:t>
      </w:r>
      <w:r>
        <w:rPr>
          <w:spacing w:val="-1"/>
        </w:rPr>
        <w:t>hours</w:t>
      </w:r>
      <w:r>
        <w:rPr>
          <w:spacing w:val="-2"/>
        </w:rPr>
        <w:t xml:space="preserve"> </w:t>
      </w:r>
      <w:r>
        <w:t>expended.</w:t>
      </w:r>
    </w:p>
    <w:p w14:paraId="24BDAFBD" w14:textId="77777777" w:rsidR="007318C2" w:rsidRDefault="007318C2">
      <w:pPr>
        <w:spacing w:line="200" w:lineRule="exact"/>
        <w:rPr>
          <w:sz w:val="20"/>
          <w:szCs w:val="20"/>
        </w:rPr>
      </w:pPr>
    </w:p>
    <w:p w14:paraId="24BDAFBE" w14:textId="77777777" w:rsidR="007318C2" w:rsidRDefault="00D36A7D" w:rsidP="00265F59">
      <w:pPr>
        <w:pStyle w:val="Heading7"/>
        <w:rPr>
          <w:rFonts w:cs="Georgia"/>
        </w:rPr>
      </w:pPr>
      <w:r>
        <w:t>Accurate</w:t>
      </w:r>
      <w:r>
        <w:rPr>
          <w:spacing w:val="11"/>
        </w:rPr>
        <w:t xml:space="preserve"> </w:t>
      </w:r>
      <w:r>
        <w:t>reporting</w:t>
      </w:r>
      <w:r>
        <w:rPr>
          <w:spacing w:val="10"/>
        </w:rPr>
        <w:t xml:space="preserve"> </w:t>
      </w:r>
      <w:r>
        <w:t>of</w:t>
      </w:r>
      <w:r>
        <w:rPr>
          <w:spacing w:val="11"/>
        </w:rPr>
        <w:t xml:space="preserve"> </w:t>
      </w:r>
      <w:r>
        <w:t>field</w:t>
      </w:r>
      <w:r>
        <w:rPr>
          <w:spacing w:val="13"/>
        </w:rPr>
        <w:t xml:space="preserve"> </w:t>
      </w:r>
      <w:r>
        <w:t>labor</w:t>
      </w:r>
      <w:r>
        <w:rPr>
          <w:spacing w:val="10"/>
        </w:rPr>
        <w:t xml:space="preserve"> </w:t>
      </w:r>
      <w:r>
        <w:rPr>
          <w:spacing w:val="-2"/>
        </w:rPr>
        <w:t>is</w:t>
      </w:r>
      <w:r>
        <w:rPr>
          <w:spacing w:val="14"/>
        </w:rPr>
        <w:t xml:space="preserve"> </w:t>
      </w:r>
      <w:r>
        <w:t>necessary</w:t>
      </w:r>
      <w:r>
        <w:rPr>
          <w:spacing w:val="10"/>
        </w:rPr>
        <w:t xml:space="preserve"> </w:t>
      </w:r>
      <w:r>
        <w:t>to</w:t>
      </w:r>
      <w:r>
        <w:rPr>
          <w:spacing w:val="12"/>
        </w:rPr>
        <w:t xml:space="preserve"> </w:t>
      </w:r>
      <w:r>
        <w:t>process</w:t>
      </w:r>
      <w:r>
        <w:rPr>
          <w:spacing w:val="9"/>
        </w:rPr>
        <w:t xml:space="preserve"> </w:t>
      </w:r>
      <w:r>
        <w:t>payroll</w:t>
      </w:r>
      <w:r>
        <w:rPr>
          <w:spacing w:val="10"/>
        </w:rPr>
        <w:t xml:space="preserve"> </w:t>
      </w:r>
      <w:r>
        <w:t>correctly.</w:t>
      </w:r>
      <w:r>
        <w:rPr>
          <w:spacing w:val="10"/>
        </w:rPr>
        <w:t xml:space="preserve"> </w:t>
      </w:r>
      <w:r>
        <w:t>The</w:t>
      </w:r>
      <w:r>
        <w:rPr>
          <w:spacing w:val="49"/>
        </w:rPr>
        <w:t xml:space="preserve"> </w:t>
      </w:r>
      <w:r>
        <w:t>other</w:t>
      </w:r>
      <w:r>
        <w:rPr>
          <w:spacing w:val="9"/>
        </w:rPr>
        <w:t xml:space="preserve"> </w:t>
      </w:r>
      <w:r>
        <w:t>objective</w:t>
      </w:r>
      <w:r>
        <w:rPr>
          <w:spacing w:val="11"/>
        </w:rPr>
        <w:t xml:space="preserve"> </w:t>
      </w:r>
      <w:r>
        <w:t>is</w:t>
      </w:r>
      <w:r>
        <w:rPr>
          <w:spacing w:val="14"/>
        </w:rPr>
        <w:t xml:space="preserve"> </w:t>
      </w:r>
      <w:r>
        <w:t>to</w:t>
      </w:r>
      <w:r>
        <w:rPr>
          <w:spacing w:val="12"/>
        </w:rPr>
        <w:t xml:space="preserve"> </w:t>
      </w:r>
      <w:r>
        <w:t>substantiate</w:t>
      </w:r>
      <w:r>
        <w:rPr>
          <w:spacing w:val="12"/>
        </w:rPr>
        <w:t xml:space="preserve"> </w:t>
      </w:r>
      <w:r>
        <w:t>actual</w:t>
      </w:r>
      <w:r>
        <w:rPr>
          <w:spacing w:val="10"/>
        </w:rPr>
        <w:t xml:space="preserve"> </w:t>
      </w:r>
      <w:r>
        <w:rPr>
          <w:spacing w:val="1"/>
        </w:rPr>
        <w:t>costs</w:t>
      </w:r>
      <w:r>
        <w:rPr>
          <w:spacing w:val="14"/>
        </w:rPr>
        <w:t xml:space="preserve"> </w:t>
      </w:r>
      <w:r>
        <w:rPr>
          <w:spacing w:val="-3"/>
        </w:rPr>
        <w:t>as</w:t>
      </w:r>
      <w:r>
        <w:rPr>
          <w:spacing w:val="13"/>
        </w:rPr>
        <w:t xml:space="preserve"> </w:t>
      </w:r>
      <w:r>
        <w:t>they</w:t>
      </w:r>
      <w:r>
        <w:rPr>
          <w:spacing w:val="13"/>
        </w:rPr>
        <w:t xml:space="preserve"> </w:t>
      </w:r>
      <w:r>
        <w:rPr>
          <w:spacing w:val="-2"/>
        </w:rPr>
        <w:t>are</w:t>
      </w:r>
      <w:r>
        <w:rPr>
          <w:spacing w:val="12"/>
        </w:rPr>
        <w:t xml:space="preserve"> </w:t>
      </w:r>
      <w:r>
        <w:t>being</w:t>
      </w:r>
      <w:r>
        <w:rPr>
          <w:spacing w:val="14"/>
        </w:rPr>
        <w:t xml:space="preserve"> </w:t>
      </w:r>
      <w:r>
        <w:t>accrued</w:t>
      </w:r>
      <w:r>
        <w:rPr>
          <w:spacing w:val="14"/>
        </w:rPr>
        <w:t xml:space="preserve"> </w:t>
      </w:r>
      <w:r>
        <w:t>on</w:t>
      </w:r>
      <w:r>
        <w:rPr>
          <w:spacing w:val="45"/>
          <w:w w:val="99"/>
        </w:rPr>
        <w:t xml:space="preserve"> </w:t>
      </w:r>
      <w:r>
        <w:t>individual</w:t>
      </w:r>
      <w:r>
        <w:rPr>
          <w:spacing w:val="14"/>
        </w:rPr>
        <w:t xml:space="preserve"> </w:t>
      </w:r>
      <w:r>
        <w:t>project</w:t>
      </w:r>
      <w:r>
        <w:rPr>
          <w:spacing w:val="15"/>
        </w:rPr>
        <w:t xml:space="preserve"> </w:t>
      </w:r>
      <w:r>
        <w:t>tasks.</w:t>
      </w:r>
      <w:r>
        <w:rPr>
          <w:spacing w:val="14"/>
        </w:rPr>
        <w:t xml:space="preserve"> </w:t>
      </w:r>
      <w:r>
        <w:t>This</w:t>
      </w:r>
      <w:r>
        <w:rPr>
          <w:spacing w:val="17"/>
        </w:rPr>
        <w:t xml:space="preserve"> </w:t>
      </w:r>
      <w:r>
        <w:rPr>
          <w:spacing w:val="-2"/>
        </w:rPr>
        <w:t>is</w:t>
      </w:r>
      <w:r>
        <w:rPr>
          <w:spacing w:val="18"/>
        </w:rPr>
        <w:t xml:space="preserve"> </w:t>
      </w:r>
      <w:r>
        <w:t>important</w:t>
      </w:r>
      <w:r>
        <w:rPr>
          <w:spacing w:val="15"/>
        </w:rPr>
        <w:t xml:space="preserve"> </w:t>
      </w:r>
      <w:r>
        <w:t>for</w:t>
      </w:r>
      <w:r>
        <w:rPr>
          <w:spacing w:val="19"/>
        </w:rPr>
        <w:t xml:space="preserve"> </w:t>
      </w:r>
      <w:r>
        <w:t>two</w:t>
      </w:r>
      <w:r>
        <w:rPr>
          <w:spacing w:val="16"/>
        </w:rPr>
        <w:t xml:space="preserve"> </w:t>
      </w:r>
      <w:r>
        <w:t>reasons.</w:t>
      </w:r>
      <w:r>
        <w:rPr>
          <w:spacing w:val="14"/>
        </w:rPr>
        <w:t xml:space="preserve"> </w:t>
      </w:r>
      <w:r>
        <w:t>The</w:t>
      </w:r>
      <w:r>
        <w:rPr>
          <w:spacing w:val="16"/>
        </w:rPr>
        <w:t xml:space="preserve"> </w:t>
      </w:r>
      <w:r>
        <w:t>first</w:t>
      </w:r>
      <w:r>
        <w:rPr>
          <w:spacing w:val="15"/>
        </w:rPr>
        <w:t xml:space="preserve"> </w:t>
      </w:r>
      <w:r>
        <w:t>reason</w:t>
      </w:r>
      <w:r>
        <w:rPr>
          <w:spacing w:val="18"/>
        </w:rPr>
        <w:t xml:space="preserve"> </w:t>
      </w:r>
      <w:r>
        <w:t>is</w:t>
      </w:r>
      <w:r>
        <w:rPr>
          <w:spacing w:val="18"/>
        </w:rPr>
        <w:t xml:space="preserve"> </w:t>
      </w:r>
      <w:r>
        <w:t>to</w:t>
      </w:r>
      <w:r>
        <w:rPr>
          <w:spacing w:val="69"/>
        </w:rPr>
        <w:t xml:space="preserve"> </w:t>
      </w:r>
      <w:r>
        <w:t>allow</w:t>
      </w:r>
      <w:r>
        <w:rPr>
          <w:spacing w:val="2"/>
        </w:rPr>
        <w:t xml:space="preserve"> </w:t>
      </w:r>
      <w:r>
        <w:t>management</w:t>
      </w:r>
      <w:r>
        <w:rPr>
          <w:spacing w:val="6"/>
        </w:rPr>
        <w:t xml:space="preserve"> </w:t>
      </w:r>
      <w:r>
        <w:t>to</w:t>
      </w:r>
      <w:r>
        <w:rPr>
          <w:spacing w:val="1"/>
        </w:rPr>
        <w:t xml:space="preserve"> </w:t>
      </w:r>
      <w:r>
        <w:t>compare</w:t>
      </w:r>
      <w:r>
        <w:rPr>
          <w:spacing w:val="2"/>
        </w:rPr>
        <w:t xml:space="preserve"> </w:t>
      </w:r>
      <w:r>
        <w:t>actual</w:t>
      </w:r>
      <w:r>
        <w:rPr>
          <w:spacing w:val="5"/>
        </w:rPr>
        <w:t xml:space="preserve"> </w:t>
      </w:r>
      <w:r>
        <w:t>to</w:t>
      </w:r>
      <w:r>
        <w:rPr>
          <w:spacing w:val="2"/>
        </w:rPr>
        <w:t xml:space="preserve"> </w:t>
      </w:r>
      <w:r>
        <w:t>planned</w:t>
      </w:r>
      <w:r>
        <w:rPr>
          <w:spacing w:val="2"/>
        </w:rPr>
        <w:t xml:space="preserve"> </w:t>
      </w:r>
      <w:r>
        <w:t>productivity. The</w:t>
      </w:r>
      <w:r>
        <w:rPr>
          <w:spacing w:val="2"/>
        </w:rPr>
        <w:t xml:space="preserve"> </w:t>
      </w:r>
      <w:r>
        <w:t>second</w:t>
      </w:r>
      <w:r>
        <w:rPr>
          <w:spacing w:val="2"/>
        </w:rPr>
        <w:t xml:space="preserve"> </w:t>
      </w:r>
      <w:r>
        <w:t>reason</w:t>
      </w:r>
      <w:r>
        <w:rPr>
          <w:spacing w:val="87"/>
          <w:w w:val="99"/>
        </w:rPr>
        <w:t xml:space="preserve"> </w:t>
      </w:r>
      <w:r>
        <w:t>is</w:t>
      </w:r>
      <w:r>
        <w:rPr>
          <w:spacing w:val="14"/>
        </w:rPr>
        <w:t xml:space="preserve"> </w:t>
      </w:r>
      <w:r>
        <w:t>to</w:t>
      </w:r>
      <w:r>
        <w:rPr>
          <w:spacing w:val="12"/>
        </w:rPr>
        <w:t xml:space="preserve"> </w:t>
      </w:r>
      <w:r>
        <w:t>allow</w:t>
      </w:r>
      <w:r>
        <w:rPr>
          <w:spacing w:val="12"/>
        </w:rPr>
        <w:t xml:space="preserve"> </w:t>
      </w:r>
      <w:r>
        <w:t>management</w:t>
      </w:r>
      <w:r>
        <w:rPr>
          <w:spacing w:val="15"/>
        </w:rPr>
        <w:t xml:space="preserve"> </w:t>
      </w:r>
      <w:r>
        <w:t>to</w:t>
      </w:r>
      <w:r>
        <w:rPr>
          <w:spacing w:val="12"/>
        </w:rPr>
        <w:t xml:space="preserve"> </w:t>
      </w:r>
      <w:r>
        <w:t>support</w:t>
      </w:r>
      <w:r>
        <w:rPr>
          <w:spacing w:val="11"/>
        </w:rPr>
        <w:t xml:space="preserve"> </w:t>
      </w:r>
      <w:r>
        <w:t>actual</w:t>
      </w:r>
      <w:r>
        <w:rPr>
          <w:spacing w:val="11"/>
        </w:rPr>
        <w:t xml:space="preserve"> </w:t>
      </w:r>
      <w:r>
        <w:rPr>
          <w:spacing w:val="2"/>
        </w:rPr>
        <w:t>or</w:t>
      </w:r>
      <w:r>
        <w:rPr>
          <w:spacing w:val="14"/>
        </w:rPr>
        <w:t xml:space="preserve"> </w:t>
      </w:r>
      <w:r>
        <w:t>potential</w:t>
      </w:r>
      <w:r>
        <w:rPr>
          <w:spacing w:val="10"/>
        </w:rPr>
        <w:t xml:space="preserve"> </w:t>
      </w:r>
      <w:r>
        <w:t>cost</w:t>
      </w:r>
      <w:r>
        <w:rPr>
          <w:spacing w:val="11"/>
        </w:rPr>
        <w:t xml:space="preserve"> </w:t>
      </w:r>
      <w:r>
        <w:rPr>
          <w:spacing w:val="-2"/>
        </w:rPr>
        <w:t>overruns</w:t>
      </w:r>
      <w:r>
        <w:rPr>
          <w:spacing w:val="14"/>
        </w:rPr>
        <w:t xml:space="preserve"> </w:t>
      </w:r>
      <w:r>
        <w:t>that</w:t>
      </w:r>
      <w:r>
        <w:rPr>
          <w:spacing w:val="15"/>
        </w:rPr>
        <w:t xml:space="preserve"> </w:t>
      </w:r>
      <w:r>
        <w:rPr>
          <w:spacing w:val="-2"/>
        </w:rPr>
        <w:t>are</w:t>
      </w:r>
      <w:r>
        <w:rPr>
          <w:spacing w:val="16"/>
        </w:rPr>
        <w:t xml:space="preserve"> </w:t>
      </w:r>
      <w:r>
        <w:t>not</w:t>
      </w:r>
      <w:r>
        <w:rPr>
          <w:spacing w:val="55"/>
        </w:rPr>
        <w:t xml:space="preserve"> </w:t>
      </w:r>
      <w:r>
        <w:t>the</w:t>
      </w:r>
      <w:r>
        <w:rPr>
          <w:spacing w:val="25"/>
        </w:rPr>
        <w:t xml:space="preserve"> </w:t>
      </w:r>
      <w:r>
        <w:t>responsibility</w:t>
      </w:r>
      <w:r>
        <w:rPr>
          <w:spacing w:val="24"/>
        </w:rPr>
        <w:t xml:space="preserve"> </w:t>
      </w:r>
      <w:r>
        <w:t>of</w:t>
      </w:r>
      <w:r>
        <w:rPr>
          <w:spacing w:val="25"/>
        </w:rPr>
        <w:t xml:space="preserve"> </w:t>
      </w:r>
      <w:r>
        <w:t>the</w:t>
      </w:r>
      <w:r>
        <w:rPr>
          <w:spacing w:val="26"/>
        </w:rPr>
        <w:t xml:space="preserve"> </w:t>
      </w:r>
      <w:r>
        <w:t>electrical</w:t>
      </w:r>
      <w:r>
        <w:rPr>
          <w:spacing w:val="25"/>
        </w:rPr>
        <w:t xml:space="preserve"> </w:t>
      </w:r>
      <w:r>
        <w:t>contractor</w:t>
      </w:r>
      <w:r>
        <w:rPr>
          <w:spacing w:val="28"/>
        </w:rPr>
        <w:t xml:space="preserve"> </w:t>
      </w:r>
      <w:r>
        <w:t>and</w:t>
      </w:r>
      <w:r>
        <w:rPr>
          <w:spacing w:val="28"/>
        </w:rPr>
        <w:t xml:space="preserve"> </w:t>
      </w:r>
      <w:r>
        <w:t>may</w:t>
      </w:r>
      <w:r>
        <w:rPr>
          <w:spacing w:val="28"/>
        </w:rPr>
        <w:t xml:space="preserve"> </w:t>
      </w:r>
      <w:r>
        <w:t>be</w:t>
      </w:r>
      <w:r>
        <w:rPr>
          <w:spacing w:val="26"/>
        </w:rPr>
        <w:t xml:space="preserve"> </w:t>
      </w:r>
      <w:r>
        <w:t>recoverable</w:t>
      </w:r>
      <w:r>
        <w:rPr>
          <w:spacing w:val="26"/>
        </w:rPr>
        <w:t xml:space="preserve"> </w:t>
      </w:r>
      <w:r>
        <w:t>under</w:t>
      </w:r>
      <w:r>
        <w:rPr>
          <w:spacing w:val="24"/>
        </w:rPr>
        <w:t xml:space="preserve"> </w:t>
      </w:r>
      <w:r>
        <w:t>the</w:t>
      </w:r>
      <w:r>
        <w:rPr>
          <w:spacing w:val="39"/>
        </w:rPr>
        <w:t xml:space="preserve"> </w:t>
      </w:r>
      <w:r>
        <w:t>terms</w:t>
      </w:r>
      <w:r>
        <w:rPr>
          <w:spacing w:val="-2"/>
        </w:rPr>
        <w:t xml:space="preserve"> </w:t>
      </w:r>
      <w:r>
        <w:t>of</w:t>
      </w:r>
      <w:r>
        <w:rPr>
          <w:spacing w:val="-4"/>
        </w:rPr>
        <w:t xml:space="preserve"> </w:t>
      </w:r>
      <w:r>
        <w:t>the</w:t>
      </w:r>
      <w:r>
        <w:rPr>
          <w:spacing w:val="-4"/>
        </w:rPr>
        <w:t xml:space="preserve"> </w:t>
      </w:r>
      <w:r>
        <w:t>contract.</w:t>
      </w:r>
    </w:p>
    <w:p w14:paraId="24BDAFBF" w14:textId="77777777" w:rsidR="007318C2" w:rsidRDefault="00D36A7D" w:rsidP="00265F59">
      <w:pPr>
        <w:pStyle w:val="Heading7"/>
        <w:rPr>
          <w:rFonts w:eastAsia="Georgia"/>
        </w:rPr>
      </w:pPr>
      <w:r>
        <w:rPr>
          <w:rFonts w:eastAsia="Georgia"/>
        </w:rPr>
        <w:t>The</w:t>
      </w:r>
      <w:r>
        <w:rPr>
          <w:rFonts w:eastAsia="Georgia"/>
          <w:spacing w:val="20"/>
        </w:rPr>
        <w:t xml:space="preserve"> </w:t>
      </w:r>
      <w:r>
        <w:rPr>
          <w:rFonts w:eastAsia="Georgia"/>
        </w:rPr>
        <w:t>originating</w:t>
      </w:r>
      <w:r>
        <w:rPr>
          <w:rFonts w:eastAsia="Georgia"/>
          <w:spacing w:val="19"/>
        </w:rPr>
        <w:t xml:space="preserve"> </w:t>
      </w:r>
      <w:r>
        <w:rPr>
          <w:rFonts w:eastAsia="Georgia"/>
        </w:rPr>
        <w:t>document</w:t>
      </w:r>
      <w:r>
        <w:rPr>
          <w:rFonts w:eastAsia="Georgia"/>
          <w:spacing w:val="19"/>
        </w:rPr>
        <w:t xml:space="preserve"> </w:t>
      </w:r>
      <w:r>
        <w:rPr>
          <w:rFonts w:eastAsia="Georgia"/>
        </w:rPr>
        <w:t>for</w:t>
      </w:r>
      <w:r>
        <w:rPr>
          <w:rFonts w:eastAsia="Georgia"/>
          <w:spacing w:val="19"/>
        </w:rPr>
        <w:t xml:space="preserve"> </w:t>
      </w:r>
      <w:r>
        <w:rPr>
          <w:rFonts w:eastAsia="Georgia"/>
        </w:rPr>
        <w:t>labor</w:t>
      </w:r>
      <w:r>
        <w:rPr>
          <w:rFonts w:eastAsia="Georgia"/>
          <w:spacing w:val="19"/>
        </w:rPr>
        <w:t xml:space="preserve"> </w:t>
      </w:r>
      <w:r>
        <w:rPr>
          <w:rFonts w:eastAsia="Georgia"/>
        </w:rPr>
        <w:t>information</w:t>
      </w:r>
      <w:r>
        <w:rPr>
          <w:rFonts w:eastAsia="Georgia"/>
          <w:spacing w:val="22"/>
        </w:rPr>
        <w:t xml:space="preserve"> </w:t>
      </w:r>
      <w:r>
        <w:rPr>
          <w:rFonts w:eastAsia="Georgia"/>
          <w:spacing w:val="-2"/>
        </w:rPr>
        <w:t>is</w:t>
      </w:r>
      <w:r>
        <w:rPr>
          <w:rFonts w:eastAsia="Georgia"/>
          <w:spacing w:val="23"/>
        </w:rPr>
        <w:t xml:space="preserve"> </w:t>
      </w:r>
      <w:r>
        <w:rPr>
          <w:rFonts w:eastAsia="Georgia"/>
        </w:rPr>
        <w:t>the</w:t>
      </w:r>
      <w:r>
        <w:rPr>
          <w:rFonts w:eastAsia="Georgia"/>
          <w:spacing w:val="20"/>
        </w:rPr>
        <w:t xml:space="preserve"> </w:t>
      </w:r>
      <w:r>
        <w:rPr>
          <w:rFonts w:eastAsia="Georgia"/>
        </w:rPr>
        <w:t>employee’s</w:t>
      </w:r>
      <w:r>
        <w:rPr>
          <w:rFonts w:eastAsia="Georgia"/>
          <w:spacing w:val="23"/>
        </w:rPr>
        <w:t xml:space="preserve"> </w:t>
      </w:r>
      <w:r>
        <w:rPr>
          <w:rFonts w:eastAsia="Georgia"/>
        </w:rPr>
        <w:t>time</w:t>
      </w:r>
      <w:r>
        <w:rPr>
          <w:rFonts w:eastAsia="Georgia"/>
          <w:spacing w:val="15"/>
        </w:rPr>
        <w:t xml:space="preserve"> </w:t>
      </w:r>
      <w:r>
        <w:rPr>
          <w:rFonts w:eastAsia="Georgia"/>
          <w:spacing w:val="-2"/>
        </w:rPr>
        <w:t>card;</w:t>
      </w:r>
      <w:r>
        <w:rPr>
          <w:rFonts w:eastAsia="Georgia"/>
          <w:spacing w:val="61"/>
          <w:w w:val="99"/>
        </w:rPr>
        <w:t xml:space="preserve"> </w:t>
      </w:r>
      <w:r>
        <w:rPr>
          <w:rFonts w:eastAsia="Georgia"/>
        </w:rPr>
        <w:t>see</w:t>
      </w:r>
      <w:r>
        <w:rPr>
          <w:rFonts w:eastAsia="Georgia"/>
          <w:spacing w:val="27"/>
        </w:rPr>
        <w:t xml:space="preserve"> </w:t>
      </w:r>
      <w:r>
        <w:rPr>
          <w:rFonts w:eastAsia="Georgia"/>
          <w:b/>
          <w:bCs/>
        </w:rPr>
        <w:t>Figure</w:t>
      </w:r>
      <w:r>
        <w:rPr>
          <w:rFonts w:eastAsia="Georgia"/>
          <w:b/>
          <w:bCs/>
          <w:spacing w:val="24"/>
        </w:rPr>
        <w:t xml:space="preserve"> </w:t>
      </w:r>
      <w:r>
        <w:rPr>
          <w:rFonts w:eastAsia="Georgia"/>
          <w:b/>
          <w:bCs/>
          <w:spacing w:val="-2"/>
        </w:rPr>
        <w:t>4.32</w:t>
      </w:r>
      <w:r>
        <w:rPr>
          <w:rFonts w:eastAsia="Georgia"/>
          <w:b/>
          <w:bCs/>
          <w:spacing w:val="20"/>
        </w:rPr>
        <w:t xml:space="preserve"> </w:t>
      </w:r>
      <w:r>
        <w:rPr>
          <w:rFonts w:eastAsia="Georgia"/>
        </w:rPr>
        <w:t>(Construction</w:t>
      </w:r>
      <w:r>
        <w:rPr>
          <w:rFonts w:eastAsia="Georgia"/>
          <w:spacing w:val="27"/>
        </w:rPr>
        <w:t xml:space="preserve"> </w:t>
      </w:r>
      <w:r>
        <w:rPr>
          <w:rFonts w:eastAsia="Georgia"/>
        </w:rPr>
        <w:t>Jobsite</w:t>
      </w:r>
      <w:r>
        <w:rPr>
          <w:rFonts w:eastAsia="Georgia"/>
          <w:spacing w:val="30"/>
        </w:rPr>
        <w:t xml:space="preserve"> </w:t>
      </w:r>
      <w:r>
        <w:rPr>
          <w:rFonts w:eastAsia="Georgia"/>
        </w:rPr>
        <w:t>Management,</w:t>
      </w:r>
      <w:r>
        <w:rPr>
          <w:rFonts w:eastAsia="Georgia"/>
          <w:spacing w:val="27"/>
        </w:rPr>
        <w:t xml:space="preserve"> </w:t>
      </w:r>
      <w:r>
        <w:rPr>
          <w:rFonts w:eastAsia="Georgia"/>
        </w:rPr>
        <w:t>2004</w:t>
      </w:r>
      <w:r>
        <w:rPr>
          <w:rFonts w:eastAsia="Georgia"/>
          <w:spacing w:val="22"/>
        </w:rPr>
        <w:t xml:space="preserve"> </w:t>
      </w:r>
      <w:r>
        <w:rPr>
          <w:rFonts w:eastAsia="Georgia"/>
        </w:rPr>
        <w:t>by</w:t>
      </w:r>
      <w:r>
        <w:rPr>
          <w:rFonts w:eastAsia="Georgia"/>
          <w:spacing w:val="25"/>
        </w:rPr>
        <w:t xml:space="preserve"> </w:t>
      </w:r>
      <w:r>
        <w:rPr>
          <w:rFonts w:eastAsia="Georgia"/>
        </w:rPr>
        <w:t>William</w:t>
      </w:r>
      <w:r>
        <w:rPr>
          <w:rFonts w:eastAsia="Georgia"/>
          <w:spacing w:val="28"/>
        </w:rPr>
        <w:t xml:space="preserve"> </w:t>
      </w:r>
      <w:r>
        <w:rPr>
          <w:rFonts w:eastAsia="Georgia"/>
        </w:rPr>
        <w:t>R.</w:t>
      </w:r>
      <w:r>
        <w:rPr>
          <w:rFonts w:eastAsia="Georgia"/>
          <w:spacing w:val="55"/>
          <w:w w:val="99"/>
        </w:rPr>
        <w:t xml:space="preserve"> </w:t>
      </w:r>
      <w:r>
        <w:rPr>
          <w:rFonts w:eastAsia="Georgia"/>
        </w:rPr>
        <w:t>Mincks</w:t>
      </w:r>
      <w:r>
        <w:rPr>
          <w:rFonts w:eastAsia="Georgia"/>
          <w:spacing w:val="-7"/>
        </w:rPr>
        <w:t xml:space="preserve"> </w:t>
      </w:r>
      <w:r>
        <w:rPr>
          <w:rFonts w:eastAsia="Georgia"/>
        </w:rPr>
        <w:t>&amp;</w:t>
      </w:r>
      <w:r>
        <w:rPr>
          <w:rFonts w:eastAsia="Georgia"/>
          <w:spacing w:val="-2"/>
        </w:rPr>
        <w:t xml:space="preserve"> </w:t>
      </w:r>
      <w:r>
        <w:rPr>
          <w:rFonts w:eastAsia="Georgia"/>
        </w:rPr>
        <w:t>Hal</w:t>
      </w:r>
      <w:r>
        <w:rPr>
          <w:rFonts w:eastAsia="Georgia"/>
          <w:spacing w:val="-6"/>
        </w:rPr>
        <w:t xml:space="preserve"> </w:t>
      </w:r>
      <w:r>
        <w:rPr>
          <w:rFonts w:eastAsia="Georgia"/>
        </w:rPr>
        <w:t>Johnston).</w:t>
      </w:r>
    </w:p>
    <w:p w14:paraId="24BDAFC0" w14:textId="77777777" w:rsidR="007318C2" w:rsidRDefault="00D36A7D" w:rsidP="00265F59">
      <w:pPr>
        <w:pStyle w:val="Heading7"/>
        <w:rPr>
          <w:rFonts w:cs="Georgia"/>
        </w:rPr>
      </w:pPr>
      <w:r>
        <w:t>A</w:t>
      </w:r>
      <w:r>
        <w:rPr>
          <w:spacing w:val="4"/>
        </w:rPr>
        <w:t xml:space="preserve"> </w:t>
      </w:r>
      <w:r>
        <w:t>weekly quantity report</w:t>
      </w:r>
      <w:r>
        <w:rPr>
          <w:spacing w:val="2"/>
        </w:rPr>
        <w:t xml:space="preserve"> </w:t>
      </w:r>
      <w:r>
        <w:t>may</w:t>
      </w:r>
      <w:r>
        <w:rPr>
          <w:spacing w:val="4"/>
        </w:rPr>
        <w:t xml:space="preserve"> </w:t>
      </w:r>
      <w:r>
        <w:t>also</w:t>
      </w:r>
      <w:r>
        <w:rPr>
          <w:spacing w:val="-2"/>
        </w:rPr>
        <w:t xml:space="preserve"> </w:t>
      </w:r>
      <w:r>
        <w:t>be</w:t>
      </w:r>
      <w:r>
        <w:rPr>
          <w:spacing w:val="2"/>
        </w:rPr>
        <w:t xml:space="preserve"> </w:t>
      </w:r>
      <w:r>
        <w:t>useful.</w:t>
      </w:r>
      <w:r>
        <w:rPr>
          <w:spacing w:val="1"/>
        </w:rPr>
        <w:t xml:space="preserve"> </w:t>
      </w:r>
      <w:r>
        <w:rPr>
          <w:spacing w:val="-5"/>
        </w:rPr>
        <w:t>I</w:t>
      </w:r>
      <w:r>
        <w:rPr>
          <w:spacing w:val="-4"/>
        </w:rPr>
        <w:t>t</w:t>
      </w:r>
      <w:r>
        <w:rPr>
          <w:spacing w:val="1"/>
        </w:rPr>
        <w:t xml:space="preserve"> </w:t>
      </w:r>
      <w:r>
        <w:t>compares</w:t>
      </w:r>
      <w:r>
        <w:rPr>
          <w:spacing w:val="4"/>
        </w:rPr>
        <w:t xml:space="preserve"> </w:t>
      </w:r>
      <w:r>
        <w:t>work</w:t>
      </w:r>
      <w:r>
        <w:rPr>
          <w:spacing w:val="3"/>
        </w:rPr>
        <w:t xml:space="preserve"> </w:t>
      </w:r>
      <w:r>
        <w:t>activities</w:t>
      </w:r>
      <w:r>
        <w:rPr>
          <w:spacing w:val="5"/>
        </w:rPr>
        <w:t xml:space="preserve"> </w:t>
      </w:r>
      <w:r>
        <w:t>to</w:t>
      </w:r>
      <w:r>
        <w:rPr>
          <w:spacing w:val="2"/>
        </w:rPr>
        <w:t xml:space="preserve"> </w:t>
      </w:r>
      <w:r>
        <w:t>the</w:t>
      </w:r>
      <w:r>
        <w:rPr>
          <w:spacing w:val="51"/>
        </w:rPr>
        <w:t xml:space="preserve"> </w:t>
      </w:r>
      <w:r>
        <w:t>cost</w:t>
      </w:r>
      <w:r>
        <w:rPr>
          <w:spacing w:val="25"/>
        </w:rPr>
        <w:t xml:space="preserve"> </w:t>
      </w:r>
      <w:r>
        <w:t>codes</w:t>
      </w:r>
      <w:r>
        <w:rPr>
          <w:spacing w:val="28"/>
        </w:rPr>
        <w:t xml:space="preserve"> </w:t>
      </w:r>
      <w:r>
        <w:t>and</w:t>
      </w:r>
      <w:r>
        <w:rPr>
          <w:spacing w:val="29"/>
        </w:rPr>
        <w:t xml:space="preserve"> </w:t>
      </w:r>
      <w:r>
        <w:t>the</w:t>
      </w:r>
      <w:r>
        <w:rPr>
          <w:spacing w:val="26"/>
        </w:rPr>
        <w:t xml:space="preserve"> </w:t>
      </w:r>
      <w:r>
        <w:t>amount</w:t>
      </w:r>
      <w:r>
        <w:rPr>
          <w:spacing w:val="26"/>
        </w:rPr>
        <w:t xml:space="preserve"> </w:t>
      </w:r>
      <w:r>
        <w:t>of</w:t>
      </w:r>
      <w:r>
        <w:rPr>
          <w:spacing w:val="25"/>
        </w:rPr>
        <w:t xml:space="preserve"> </w:t>
      </w:r>
      <w:r>
        <w:t>work</w:t>
      </w:r>
      <w:r>
        <w:rPr>
          <w:spacing w:val="33"/>
        </w:rPr>
        <w:t xml:space="preserve"> </w:t>
      </w:r>
      <w:r>
        <w:t>accomplished</w:t>
      </w:r>
      <w:r>
        <w:rPr>
          <w:spacing w:val="28"/>
        </w:rPr>
        <w:t xml:space="preserve"> </w:t>
      </w:r>
      <w:r>
        <w:t>last</w:t>
      </w:r>
      <w:r>
        <w:rPr>
          <w:spacing w:val="26"/>
        </w:rPr>
        <w:t xml:space="preserve"> </w:t>
      </w:r>
      <w:r>
        <w:t>week,</w:t>
      </w:r>
      <w:r>
        <w:rPr>
          <w:spacing w:val="29"/>
        </w:rPr>
        <w:t xml:space="preserve"> </w:t>
      </w:r>
      <w:r>
        <w:t>this</w:t>
      </w:r>
      <w:r>
        <w:rPr>
          <w:spacing w:val="28"/>
        </w:rPr>
        <w:t xml:space="preserve"> </w:t>
      </w:r>
      <w:r>
        <w:t>week,</w:t>
      </w:r>
      <w:r>
        <w:rPr>
          <w:spacing w:val="24"/>
        </w:rPr>
        <w:t xml:space="preserve"> </w:t>
      </w:r>
      <w:r>
        <w:t>to</w:t>
      </w:r>
      <w:r>
        <w:rPr>
          <w:spacing w:val="26"/>
        </w:rPr>
        <w:t xml:space="preserve"> </w:t>
      </w:r>
      <w:r>
        <w:t>date,</w:t>
      </w:r>
      <w:r>
        <w:rPr>
          <w:spacing w:val="50"/>
          <w:w w:val="99"/>
        </w:rPr>
        <w:t xml:space="preserve"> </w:t>
      </w:r>
      <w:r>
        <w:t>and</w:t>
      </w:r>
      <w:r>
        <w:rPr>
          <w:spacing w:val="16"/>
        </w:rPr>
        <w:t xml:space="preserve"> </w:t>
      </w:r>
      <w:r>
        <w:t>amount</w:t>
      </w:r>
      <w:r>
        <w:rPr>
          <w:spacing w:val="14"/>
        </w:rPr>
        <w:t xml:space="preserve"> </w:t>
      </w:r>
      <w:r>
        <w:t>to</w:t>
      </w:r>
      <w:r>
        <w:rPr>
          <w:spacing w:val="15"/>
        </w:rPr>
        <w:t xml:space="preserve"> </w:t>
      </w:r>
      <w:r>
        <w:t>complete.</w:t>
      </w:r>
      <w:r>
        <w:rPr>
          <w:spacing w:val="17"/>
        </w:rPr>
        <w:t xml:space="preserve"> </w:t>
      </w:r>
      <w:r>
        <w:t>See</w:t>
      </w:r>
      <w:r>
        <w:rPr>
          <w:spacing w:val="12"/>
        </w:rPr>
        <w:t xml:space="preserve"> </w:t>
      </w:r>
      <w:r>
        <w:rPr>
          <w:b/>
        </w:rPr>
        <w:t>Figure</w:t>
      </w:r>
      <w:r>
        <w:rPr>
          <w:b/>
          <w:spacing w:val="18"/>
        </w:rPr>
        <w:t xml:space="preserve"> </w:t>
      </w:r>
      <w:r>
        <w:rPr>
          <w:b/>
          <w:spacing w:val="-2"/>
        </w:rPr>
        <w:t>4.33</w:t>
      </w:r>
      <w:r>
        <w:rPr>
          <w:b/>
          <w:spacing w:val="16"/>
        </w:rPr>
        <w:t xml:space="preserve"> </w:t>
      </w:r>
      <w:r>
        <w:t>(Construction</w:t>
      </w:r>
      <w:r>
        <w:rPr>
          <w:spacing w:val="12"/>
        </w:rPr>
        <w:t xml:space="preserve"> </w:t>
      </w:r>
      <w:r>
        <w:t>Jobsite</w:t>
      </w:r>
      <w:r>
        <w:rPr>
          <w:spacing w:val="17"/>
        </w:rPr>
        <w:t xml:space="preserve"> </w:t>
      </w:r>
      <w:r>
        <w:t>Management,</w:t>
      </w:r>
      <w:r>
        <w:rPr>
          <w:spacing w:val="51"/>
          <w:w w:val="99"/>
        </w:rPr>
        <w:t xml:space="preserve"> </w:t>
      </w:r>
      <w:r>
        <w:t>2004</w:t>
      </w:r>
      <w:r>
        <w:rPr>
          <w:spacing w:val="-5"/>
        </w:rPr>
        <w:t xml:space="preserve"> </w:t>
      </w:r>
      <w:r>
        <w:t>by</w:t>
      </w:r>
      <w:r>
        <w:rPr>
          <w:spacing w:val="-3"/>
        </w:rPr>
        <w:t xml:space="preserve"> </w:t>
      </w:r>
      <w:r>
        <w:t>William</w:t>
      </w:r>
      <w:r>
        <w:rPr>
          <w:spacing w:val="-4"/>
        </w:rPr>
        <w:t xml:space="preserve"> </w:t>
      </w:r>
      <w:r>
        <w:t>R.</w:t>
      </w:r>
      <w:r>
        <w:rPr>
          <w:spacing w:val="-7"/>
        </w:rPr>
        <w:t xml:space="preserve"> </w:t>
      </w:r>
      <w:r>
        <w:t>Mincks</w:t>
      </w:r>
      <w:r>
        <w:rPr>
          <w:spacing w:val="-3"/>
        </w:rPr>
        <w:t xml:space="preserve"> </w:t>
      </w:r>
      <w:r>
        <w:t>&amp;</w:t>
      </w:r>
      <w:r>
        <w:rPr>
          <w:spacing w:val="-2"/>
        </w:rPr>
        <w:t xml:space="preserve"> </w:t>
      </w:r>
      <w:r>
        <w:t>Hal</w:t>
      </w:r>
      <w:r>
        <w:rPr>
          <w:spacing w:val="-6"/>
        </w:rPr>
        <w:t xml:space="preserve"> </w:t>
      </w:r>
      <w:r>
        <w:t>Johnston).</w:t>
      </w:r>
    </w:p>
    <w:p w14:paraId="24BDAFC1" w14:textId="77777777" w:rsidR="007318C2" w:rsidRDefault="00D36A7D" w:rsidP="00265F59">
      <w:pPr>
        <w:pStyle w:val="Heading7"/>
        <w:rPr>
          <w:rFonts w:cs="Georgia"/>
        </w:rPr>
      </w:pPr>
      <w:r>
        <w:t>The</w:t>
      </w:r>
      <w:r>
        <w:rPr>
          <w:spacing w:val="10"/>
        </w:rPr>
        <w:t xml:space="preserve"> </w:t>
      </w:r>
      <w:r>
        <w:t>weekly</w:t>
      </w:r>
      <w:r>
        <w:rPr>
          <w:spacing w:val="14"/>
        </w:rPr>
        <w:t xml:space="preserve"> </w:t>
      </w:r>
      <w:r>
        <w:t>quantity</w:t>
      </w:r>
      <w:r>
        <w:rPr>
          <w:spacing w:val="13"/>
        </w:rPr>
        <w:t xml:space="preserve"> </w:t>
      </w:r>
      <w:r>
        <w:t>report</w:t>
      </w:r>
      <w:r>
        <w:rPr>
          <w:spacing w:val="10"/>
        </w:rPr>
        <w:t xml:space="preserve"> </w:t>
      </w:r>
      <w:r>
        <w:t>and</w:t>
      </w:r>
      <w:r>
        <w:rPr>
          <w:spacing w:val="9"/>
        </w:rPr>
        <w:t xml:space="preserve"> </w:t>
      </w:r>
      <w:r>
        <w:t>time</w:t>
      </w:r>
      <w:r>
        <w:rPr>
          <w:spacing w:val="11"/>
        </w:rPr>
        <w:t xml:space="preserve"> </w:t>
      </w:r>
      <w:r>
        <w:t>card</w:t>
      </w:r>
      <w:r>
        <w:rPr>
          <w:spacing w:val="8"/>
        </w:rPr>
        <w:t xml:space="preserve"> </w:t>
      </w:r>
      <w:r>
        <w:t>combined</w:t>
      </w:r>
      <w:r>
        <w:rPr>
          <w:spacing w:val="8"/>
        </w:rPr>
        <w:t xml:space="preserve"> </w:t>
      </w:r>
      <w:r>
        <w:t>with</w:t>
      </w:r>
      <w:r>
        <w:rPr>
          <w:spacing w:val="10"/>
        </w:rPr>
        <w:t xml:space="preserve"> </w:t>
      </w:r>
      <w:r>
        <w:t>the</w:t>
      </w:r>
      <w:r>
        <w:rPr>
          <w:spacing w:val="11"/>
        </w:rPr>
        <w:t xml:space="preserve"> </w:t>
      </w:r>
      <w:r>
        <w:t>accounting</w:t>
      </w:r>
      <w:r>
        <w:rPr>
          <w:spacing w:val="10"/>
        </w:rPr>
        <w:t xml:space="preserve"> </w:t>
      </w:r>
      <w:r>
        <w:t>data</w:t>
      </w:r>
      <w:r>
        <w:rPr>
          <w:spacing w:val="59"/>
          <w:w w:val="99"/>
        </w:rPr>
        <w:t xml:space="preserve"> </w:t>
      </w:r>
      <w:r>
        <w:rPr>
          <w:spacing w:val="-2"/>
        </w:rPr>
        <w:t>are</w:t>
      </w:r>
      <w:r>
        <w:rPr>
          <w:spacing w:val="30"/>
        </w:rPr>
        <w:t xml:space="preserve"> </w:t>
      </w:r>
      <w:r>
        <w:t>returned</w:t>
      </w:r>
      <w:r>
        <w:rPr>
          <w:spacing w:val="32"/>
        </w:rPr>
        <w:t xml:space="preserve"> </w:t>
      </w:r>
      <w:r>
        <w:t>to</w:t>
      </w:r>
      <w:r>
        <w:rPr>
          <w:spacing w:val="31"/>
        </w:rPr>
        <w:t xml:space="preserve"> </w:t>
      </w:r>
      <w:r>
        <w:t>the</w:t>
      </w:r>
      <w:r>
        <w:rPr>
          <w:spacing w:val="35"/>
        </w:rPr>
        <w:t xml:space="preserve"> </w:t>
      </w:r>
      <w:r>
        <w:t>field</w:t>
      </w:r>
      <w:r>
        <w:rPr>
          <w:spacing w:val="32"/>
        </w:rPr>
        <w:t xml:space="preserve"> </w:t>
      </w:r>
      <w:r>
        <w:t>in</w:t>
      </w:r>
      <w:r>
        <w:rPr>
          <w:spacing w:val="33"/>
        </w:rPr>
        <w:t xml:space="preserve"> </w:t>
      </w:r>
      <w:r>
        <w:t>the</w:t>
      </w:r>
      <w:r>
        <w:rPr>
          <w:spacing w:val="30"/>
        </w:rPr>
        <w:t xml:space="preserve"> </w:t>
      </w:r>
      <w:r>
        <w:rPr>
          <w:spacing w:val="-2"/>
        </w:rPr>
        <w:t>form</w:t>
      </w:r>
      <w:r>
        <w:rPr>
          <w:spacing w:val="32"/>
        </w:rPr>
        <w:t xml:space="preserve"> </w:t>
      </w:r>
      <w:r>
        <w:rPr>
          <w:spacing w:val="2"/>
        </w:rPr>
        <w:t>of</w:t>
      </w:r>
      <w:r>
        <w:rPr>
          <w:spacing w:val="30"/>
        </w:rPr>
        <w:t xml:space="preserve"> </w:t>
      </w:r>
      <w:r>
        <w:t>a</w:t>
      </w:r>
      <w:r>
        <w:rPr>
          <w:spacing w:val="30"/>
        </w:rPr>
        <w:t xml:space="preserve"> </w:t>
      </w:r>
      <w:r>
        <w:t>weekly</w:t>
      </w:r>
      <w:r>
        <w:rPr>
          <w:spacing w:val="33"/>
        </w:rPr>
        <w:t xml:space="preserve"> </w:t>
      </w:r>
      <w:r>
        <w:t>labor</w:t>
      </w:r>
      <w:r>
        <w:rPr>
          <w:spacing w:val="29"/>
        </w:rPr>
        <w:t xml:space="preserve"> </w:t>
      </w:r>
      <w:r>
        <w:t>cost</w:t>
      </w:r>
      <w:r>
        <w:rPr>
          <w:spacing w:val="30"/>
        </w:rPr>
        <w:t xml:space="preserve"> </w:t>
      </w:r>
      <w:r>
        <w:t>report;</w:t>
      </w:r>
      <w:r>
        <w:rPr>
          <w:spacing w:val="31"/>
        </w:rPr>
        <w:t xml:space="preserve"> </w:t>
      </w:r>
      <w:r>
        <w:t>see</w:t>
      </w:r>
      <w:r>
        <w:rPr>
          <w:spacing w:val="30"/>
        </w:rPr>
        <w:t xml:space="preserve"> </w:t>
      </w:r>
      <w:r>
        <w:rPr>
          <w:b/>
        </w:rPr>
        <w:t>Figure</w:t>
      </w:r>
    </w:p>
    <w:p w14:paraId="24BDAFC2" w14:textId="77777777" w:rsidR="007318C2" w:rsidRDefault="00D36A7D">
      <w:pPr>
        <w:pStyle w:val="BodyText"/>
        <w:spacing w:line="276" w:lineRule="auto"/>
        <w:ind w:left="821" w:right="111"/>
        <w:jc w:val="both"/>
        <w:rPr>
          <w:rFonts w:cs="Georgia"/>
        </w:rPr>
      </w:pPr>
      <w:r>
        <w:rPr>
          <w:b/>
          <w:spacing w:val="-1"/>
        </w:rPr>
        <w:t>4.34</w:t>
      </w:r>
      <w:r>
        <w:rPr>
          <w:b/>
          <w:spacing w:val="48"/>
        </w:rPr>
        <w:t xml:space="preserve"> </w:t>
      </w:r>
      <w:r>
        <w:rPr>
          <w:spacing w:val="-1"/>
        </w:rPr>
        <w:t>(</w:t>
      </w:r>
      <w:r>
        <w:rPr>
          <w:i/>
          <w:spacing w:val="-1"/>
        </w:rPr>
        <w:t>Construction</w:t>
      </w:r>
      <w:r>
        <w:rPr>
          <w:i/>
          <w:spacing w:val="51"/>
        </w:rPr>
        <w:t xml:space="preserve"> </w:t>
      </w:r>
      <w:r>
        <w:rPr>
          <w:i/>
          <w:spacing w:val="-1"/>
        </w:rPr>
        <w:t>Jobsite</w:t>
      </w:r>
      <w:r>
        <w:rPr>
          <w:i/>
          <w:spacing w:val="54"/>
        </w:rPr>
        <w:t xml:space="preserve"> </w:t>
      </w:r>
      <w:r>
        <w:rPr>
          <w:i/>
          <w:spacing w:val="-1"/>
        </w:rPr>
        <w:t>Management</w:t>
      </w:r>
      <w:r>
        <w:rPr>
          <w:spacing w:val="-1"/>
        </w:rPr>
        <w:t>,</w:t>
      </w:r>
      <w:r>
        <w:rPr>
          <w:spacing w:val="51"/>
        </w:rPr>
        <w:t xml:space="preserve"> </w:t>
      </w:r>
      <w:r>
        <w:t>2004</w:t>
      </w:r>
      <w:r>
        <w:rPr>
          <w:spacing w:val="52"/>
        </w:rPr>
        <w:t xml:space="preserve"> </w:t>
      </w:r>
      <w:r>
        <w:t>by</w:t>
      </w:r>
      <w:r>
        <w:rPr>
          <w:spacing w:val="50"/>
        </w:rPr>
        <w:t xml:space="preserve"> </w:t>
      </w:r>
      <w:r>
        <w:rPr>
          <w:spacing w:val="-1"/>
        </w:rPr>
        <w:t>William</w:t>
      </w:r>
      <w:r>
        <w:rPr>
          <w:spacing w:val="53"/>
        </w:rPr>
        <w:t xml:space="preserve"> </w:t>
      </w:r>
      <w:r>
        <w:rPr>
          <w:spacing w:val="-1"/>
        </w:rPr>
        <w:t>R.</w:t>
      </w:r>
      <w:r>
        <w:rPr>
          <w:spacing w:val="50"/>
        </w:rPr>
        <w:t xml:space="preserve"> </w:t>
      </w:r>
      <w:r>
        <w:rPr>
          <w:spacing w:val="-1"/>
        </w:rPr>
        <w:t>Mincks</w:t>
      </w:r>
      <w:r>
        <w:rPr>
          <w:spacing w:val="50"/>
        </w:rPr>
        <w:t xml:space="preserve"> </w:t>
      </w:r>
      <w:r>
        <w:t>&amp;</w:t>
      </w:r>
      <w:r>
        <w:rPr>
          <w:spacing w:val="55"/>
        </w:rPr>
        <w:t xml:space="preserve"> </w:t>
      </w:r>
      <w:r>
        <w:t>Hal</w:t>
      </w:r>
      <w:r>
        <w:rPr>
          <w:spacing w:val="47"/>
        </w:rPr>
        <w:t xml:space="preserve"> </w:t>
      </w:r>
      <w:r>
        <w:t>Johnston).</w:t>
      </w:r>
      <w:r>
        <w:rPr>
          <w:spacing w:val="-5"/>
        </w:rPr>
        <w:t xml:space="preserve"> </w:t>
      </w:r>
      <w:r>
        <w:t xml:space="preserve">This </w:t>
      </w:r>
      <w:r>
        <w:rPr>
          <w:spacing w:val="-2"/>
        </w:rPr>
        <w:t>is</w:t>
      </w:r>
      <w:r>
        <w:rPr>
          <w:spacing w:val="-1"/>
        </w:rPr>
        <w:t xml:space="preserve"> an</w:t>
      </w:r>
      <w:r>
        <w:rPr>
          <w:spacing w:val="1"/>
        </w:rPr>
        <w:t xml:space="preserve"> </w:t>
      </w:r>
      <w:r>
        <w:t>important</w:t>
      </w:r>
      <w:r>
        <w:rPr>
          <w:spacing w:val="-3"/>
        </w:rPr>
        <w:t xml:space="preserve"> </w:t>
      </w:r>
      <w:r>
        <w:rPr>
          <w:spacing w:val="-1"/>
        </w:rPr>
        <w:t>tool</w:t>
      </w:r>
      <w:r>
        <w:rPr>
          <w:spacing w:val="-3"/>
        </w:rPr>
        <w:t xml:space="preserve"> </w:t>
      </w:r>
      <w:r>
        <w:t>used</w:t>
      </w:r>
      <w:r>
        <w:rPr>
          <w:spacing w:val="-1"/>
        </w:rPr>
        <w:t xml:space="preserve"> </w:t>
      </w:r>
      <w:r>
        <w:t>by the</w:t>
      </w:r>
      <w:r>
        <w:rPr>
          <w:spacing w:val="-3"/>
        </w:rPr>
        <w:t xml:space="preserve"> </w:t>
      </w:r>
      <w:r>
        <w:rPr>
          <w:spacing w:val="-1"/>
        </w:rPr>
        <w:t>field</w:t>
      </w:r>
      <w:r>
        <w:t xml:space="preserve"> staff</w:t>
      </w:r>
      <w:r>
        <w:rPr>
          <w:spacing w:val="-3"/>
        </w:rPr>
        <w:t xml:space="preserve"> </w:t>
      </w:r>
      <w:r>
        <w:rPr>
          <w:spacing w:val="-1"/>
        </w:rPr>
        <w:t>to</w:t>
      </w:r>
      <w:r>
        <w:rPr>
          <w:spacing w:val="3"/>
        </w:rPr>
        <w:t xml:space="preserve"> </w:t>
      </w:r>
      <w:r>
        <w:rPr>
          <w:spacing w:val="-1"/>
        </w:rPr>
        <w:t>analyze</w:t>
      </w:r>
      <w:r>
        <w:rPr>
          <w:spacing w:val="3"/>
        </w:rPr>
        <w:t xml:space="preserve"> </w:t>
      </w:r>
      <w:r>
        <w:rPr>
          <w:spacing w:val="-1"/>
        </w:rPr>
        <w:t>the</w:t>
      </w:r>
      <w:r>
        <w:rPr>
          <w:spacing w:val="-3"/>
        </w:rPr>
        <w:t xml:space="preserve"> </w:t>
      </w:r>
      <w:r>
        <w:rPr>
          <w:spacing w:val="-1"/>
        </w:rPr>
        <w:t>progress</w:t>
      </w:r>
      <w:r>
        <w:rPr>
          <w:spacing w:val="59"/>
        </w:rPr>
        <w:t xml:space="preserve"> </w:t>
      </w:r>
      <w:r>
        <w:t>and</w:t>
      </w:r>
      <w:r>
        <w:rPr>
          <w:spacing w:val="-2"/>
        </w:rPr>
        <w:t xml:space="preserve"> </w:t>
      </w:r>
      <w:r>
        <w:t>predict</w:t>
      </w:r>
      <w:r>
        <w:rPr>
          <w:spacing w:val="-3"/>
        </w:rPr>
        <w:t xml:space="preserve"> </w:t>
      </w:r>
      <w:r>
        <w:t>final</w:t>
      </w:r>
      <w:r>
        <w:rPr>
          <w:spacing w:val="-4"/>
        </w:rPr>
        <w:t xml:space="preserve"> </w:t>
      </w:r>
      <w:r>
        <w:rPr>
          <w:spacing w:val="-1"/>
        </w:rPr>
        <w:t>cost</w:t>
      </w:r>
      <w:r>
        <w:rPr>
          <w:spacing w:val="-3"/>
        </w:rPr>
        <w:t xml:space="preserve"> </w:t>
      </w:r>
      <w:r>
        <w:t>and</w:t>
      </w:r>
      <w:r>
        <w:rPr>
          <w:spacing w:val="-1"/>
        </w:rPr>
        <w:t xml:space="preserve"> schedule</w:t>
      </w:r>
      <w:r>
        <w:rPr>
          <w:spacing w:val="-4"/>
        </w:rPr>
        <w:t xml:space="preserve"> </w:t>
      </w:r>
      <w:r>
        <w:rPr>
          <w:spacing w:val="-1"/>
        </w:rPr>
        <w:t>for</w:t>
      </w:r>
      <w:r>
        <w:rPr>
          <w:spacing w:val="-5"/>
        </w:rPr>
        <w:t xml:space="preserve"> </w:t>
      </w:r>
      <w:r>
        <w:rPr>
          <w:spacing w:val="-1"/>
        </w:rPr>
        <w:t>the</w:t>
      </w:r>
      <w:r>
        <w:rPr>
          <w:spacing w:val="-3"/>
        </w:rPr>
        <w:t xml:space="preserve"> </w:t>
      </w:r>
      <w:r>
        <w:t>different</w:t>
      </w:r>
      <w:r>
        <w:rPr>
          <w:spacing w:val="-3"/>
        </w:rPr>
        <w:t xml:space="preserve"> </w:t>
      </w:r>
      <w:r>
        <w:rPr>
          <w:spacing w:val="-1"/>
        </w:rPr>
        <w:t xml:space="preserve">work </w:t>
      </w:r>
      <w:r>
        <w:t>activities.</w:t>
      </w:r>
    </w:p>
    <w:p w14:paraId="24BDAFC3" w14:textId="77777777" w:rsidR="007318C2" w:rsidRDefault="00D36A7D" w:rsidP="00265F59">
      <w:pPr>
        <w:pStyle w:val="Heading7"/>
        <w:rPr>
          <w:rFonts w:eastAsia="Georgia" w:hAnsi="Georgia" w:cs="Georgia"/>
          <w:szCs w:val="24"/>
        </w:rPr>
      </w:pPr>
      <w:r>
        <w:t>Procedures</w:t>
      </w:r>
      <w:r>
        <w:rPr>
          <w:spacing w:val="2"/>
        </w:rPr>
        <w:t xml:space="preserve"> </w:t>
      </w:r>
      <w:r>
        <w:rPr>
          <w:spacing w:val="1"/>
        </w:rPr>
        <w:t>for</w:t>
      </w:r>
      <w:r>
        <w:rPr>
          <w:spacing w:val="56"/>
        </w:rPr>
        <w:t xml:space="preserve"> </w:t>
      </w:r>
      <w:r>
        <w:t>recording</w:t>
      </w:r>
      <w:r>
        <w:rPr>
          <w:spacing w:val="56"/>
        </w:rPr>
        <w:t xml:space="preserve"> </w:t>
      </w:r>
      <w:r>
        <w:t>labor</w:t>
      </w:r>
      <w:r>
        <w:rPr>
          <w:spacing w:val="2"/>
        </w:rPr>
        <w:t xml:space="preserve"> </w:t>
      </w:r>
      <w:r>
        <w:t>hours</w:t>
      </w:r>
      <w:r>
        <w:rPr>
          <w:spacing w:val="56"/>
        </w:rPr>
        <w:t xml:space="preserve"> </w:t>
      </w:r>
      <w:r>
        <w:t>(Construction</w:t>
      </w:r>
      <w:r>
        <w:rPr>
          <w:spacing w:val="56"/>
        </w:rPr>
        <w:t xml:space="preserve"> </w:t>
      </w:r>
      <w:r>
        <w:t>Jobsite</w:t>
      </w:r>
      <w:r>
        <w:rPr>
          <w:spacing w:val="2"/>
        </w:rPr>
        <w:t xml:space="preserve"> </w:t>
      </w:r>
      <w:r>
        <w:t>Management,</w:t>
      </w:r>
      <w:r>
        <w:rPr>
          <w:spacing w:val="33"/>
          <w:w w:val="99"/>
        </w:rPr>
        <w:t xml:space="preserve"> </w:t>
      </w:r>
      <w:r>
        <w:t>2004</w:t>
      </w:r>
      <w:r>
        <w:rPr>
          <w:spacing w:val="-6"/>
        </w:rPr>
        <w:t xml:space="preserve"> </w:t>
      </w:r>
      <w:r>
        <w:t>by</w:t>
      </w:r>
      <w:r>
        <w:rPr>
          <w:spacing w:val="-3"/>
        </w:rPr>
        <w:t xml:space="preserve"> </w:t>
      </w:r>
      <w:r>
        <w:t>William</w:t>
      </w:r>
      <w:r>
        <w:rPr>
          <w:spacing w:val="-4"/>
        </w:rPr>
        <w:t xml:space="preserve"> </w:t>
      </w:r>
      <w:r>
        <w:t>R.</w:t>
      </w:r>
      <w:r>
        <w:rPr>
          <w:spacing w:val="-7"/>
        </w:rPr>
        <w:t xml:space="preserve"> </w:t>
      </w:r>
      <w:r>
        <w:t>Mincks</w:t>
      </w:r>
      <w:r>
        <w:rPr>
          <w:spacing w:val="-3"/>
        </w:rPr>
        <w:t xml:space="preserve"> </w:t>
      </w:r>
      <w:r>
        <w:t>&amp;</w:t>
      </w:r>
      <w:r>
        <w:rPr>
          <w:spacing w:val="-2"/>
        </w:rPr>
        <w:t xml:space="preserve"> </w:t>
      </w:r>
      <w:r>
        <w:t>Hal</w:t>
      </w:r>
      <w:r>
        <w:rPr>
          <w:spacing w:val="-6"/>
        </w:rPr>
        <w:t xml:space="preserve"> </w:t>
      </w:r>
      <w:r>
        <w:t>Johnston):</w:t>
      </w:r>
    </w:p>
    <w:p w14:paraId="24BDAFC4" w14:textId="77777777" w:rsidR="007318C2" w:rsidRDefault="00D36A7D" w:rsidP="009D6EA3">
      <w:pPr>
        <w:pStyle w:val="BodyText"/>
        <w:numPr>
          <w:ilvl w:val="0"/>
          <w:numId w:val="36"/>
        </w:numPr>
        <w:tabs>
          <w:tab w:val="left" w:pos="1182"/>
        </w:tabs>
        <w:spacing w:line="240" w:lineRule="auto"/>
        <w:ind w:right="1440"/>
        <w:rPr>
          <w:rFonts w:cs="Georgia"/>
        </w:rPr>
      </w:pPr>
      <w:r>
        <w:t>Each</w:t>
      </w:r>
      <w:r>
        <w:rPr>
          <w:spacing w:val="30"/>
        </w:rPr>
        <w:t xml:space="preserve"> </w:t>
      </w:r>
      <w:r>
        <w:rPr>
          <w:spacing w:val="-1"/>
        </w:rPr>
        <w:t>hourly-wage</w:t>
      </w:r>
      <w:r>
        <w:rPr>
          <w:spacing w:val="30"/>
        </w:rPr>
        <w:t xml:space="preserve"> </w:t>
      </w:r>
      <w:r>
        <w:t>individual</w:t>
      </w:r>
      <w:r>
        <w:rPr>
          <w:spacing w:val="29"/>
        </w:rPr>
        <w:t xml:space="preserve"> </w:t>
      </w:r>
      <w:r>
        <w:t>on</w:t>
      </w:r>
      <w:r>
        <w:rPr>
          <w:spacing w:val="33"/>
        </w:rPr>
        <w:t xml:space="preserve"> </w:t>
      </w:r>
      <w:r>
        <w:rPr>
          <w:spacing w:val="-1"/>
        </w:rPr>
        <w:t>the</w:t>
      </w:r>
      <w:r>
        <w:rPr>
          <w:spacing w:val="29"/>
        </w:rPr>
        <w:t xml:space="preserve"> </w:t>
      </w:r>
      <w:r>
        <w:t>project</w:t>
      </w:r>
      <w:r>
        <w:rPr>
          <w:spacing w:val="35"/>
        </w:rPr>
        <w:t xml:space="preserve"> </w:t>
      </w:r>
      <w:r>
        <w:rPr>
          <w:spacing w:val="-1"/>
        </w:rPr>
        <w:t>staff</w:t>
      </w:r>
      <w:r>
        <w:rPr>
          <w:spacing w:val="29"/>
        </w:rPr>
        <w:t xml:space="preserve"> </w:t>
      </w:r>
      <w:r>
        <w:t>is</w:t>
      </w:r>
      <w:r>
        <w:rPr>
          <w:spacing w:val="33"/>
        </w:rPr>
        <w:t xml:space="preserve"> </w:t>
      </w:r>
      <w:r>
        <w:rPr>
          <w:spacing w:val="-1"/>
        </w:rPr>
        <w:t>required</w:t>
      </w:r>
      <w:r>
        <w:rPr>
          <w:spacing w:val="36"/>
        </w:rPr>
        <w:t xml:space="preserve"> </w:t>
      </w:r>
      <w:r>
        <w:rPr>
          <w:spacing w:val="-1"/>
        </w:rPr>
        <w:t>to</w:t>
      </w:r>
      <w:r>
        <w:rPr>
          <w:spacing w:val="31"/>
        </w:rPr>
        <w:t xml:space="preserve"> </w:t>
      </w:r>
      <w:r>
        <w:t>prepare</w:t>
      </w:r>
      <w:r>
        <w:rPr>
          <w:spacing w:val="29"/>
        </w:rPr>
        <w:t xml:space="preserve"> </w:t>
      </w:r>
      <w:r>
        <w:t>and</w:t>
      </w:r>
      <w:r>
        <w:rPr>
          <w:spacing w:val="35"/>
        </w:rPr>
        <w:t xml:space="preserve"> </w:t>
      </w:r>
      <w:r>
        <w:t>maintain</w:t>
      </w:r>
      <w:r>
        <w:rPr>
          <w:spacing w:val="-2"/>
        </w:rPr>
        <w:t xml:space="preserve"> </w:t>
      </w:r>
      <w:r>
        <w:t>a</w:t>
      </w:r>
      <w:r>
        <w:rPr>
          <w:spacing w:val="-4"/>
        </w:rPr>
        <w:t xml:space="preserve"> </w:t>
      </w:r>
      <w:r>
        <w:t>time</w:t>
      </w:r>
      <w:r>
        <w:rPr>
          <w:spacing w:val="-4"/>
        </w:rPr>
        <w:t xml:space="preserve"> </w:t>
      </w:r>
      <w:r>
        <w:rPr>
          <w:spacing w:val="-1"/>
        </w:rPr>
        <w:t>card</w:t>
      </w:r>
      <w:r>
        <w:rPr>
          <w:spacing w:val="-2"/>
        </w:rPr>
        <w:t xml:space="preserve"> </w:t>
      </w:r>
      <w:r>
        <w:t>on</w:t>
      </w:r>
      <w:r>
        <w:rPr>
          <w:spacing w:val="-1"/>
        </w:rPr>
        <w:t xml:space="preserve"> </w:t>
      </w:r>
      <w:r>
        <w:t>a</w:t>
      </w:r>
      <w:r>
        <w:rPr>
          <w:spacing w:val="-4"/>
        </w:rPr>
        <w:t xml:space="preserve"> </w:t>
      </w:r>
      <w:r>
        <w:rPr>
          <w:spacing w:val="-1"/>
        </w:rPr>
        <w:t>daily</w:t>
      </w:r>
      <w:r>
        <w:rPr>
          <w:spacing w:val="-2"/>
        </w:rPr>
        <w:t xml:space="preserve"> </w:t>
      </w:r>
      <w:r>
        <w:rPr>
          <w:spacing w:val="-1"/>
        </w:rPr>
        <w:t>basis.</w:t>
      </w:r>
    </w:p>
    <w:p w14:paraId="24BDAFC5" w14:textId="77777777" w:rsidR="007318C2" w:rsidRDefault="00D36A7D" w:rsidP="009D6EA3">
      <w:pPr>
        <w:pStyle w:val="BodyText"/>
        <w:numPr>
          <w:ilvl w:val="0"/>
          <w:numId w:val="36"/>
        </w:numPr>
        <w:tabs>
          <w:tab w:val="left" w:pos="1182"/>
        </w:tabs>
        <w:spacing w:line="240" w:lineRule="auto"/>
        <w:ind w:right="1440"/>
        <w:rPr>
          <w:rFonts w:cs="Georgia"/>
        </w:rPr>
      </w:pPr>
      <w:r>
        <w:t>One</w:t>
      </w:r>
      <w:r>
        <w:rPr>
          <w:spacing w:val="1"/>
        </w:rPr>
        <w:t xml:space="preserve"> </w:t>
      </w:r>
      <w:r>
        <w:t>time</w:t>
      </w:r>
      <w:r>
        <w:rPr>
          <w:spacing w:val="1"/>
        </w:rPr>
        <w:t xml:space="preserve"> </w:t>
      </w:r>
      <w:r>
        <w:rPr>
          <w:spacing w:val="-1"/>
        </w:rPr>
        <w:t>card</w:t>
      </w:r>
      <w:r>
        <w:rPr>
          <w:spacing w:val="-2"/>
        </w:rPr>
        <w:t xml:space="preserve"> </w:t>
      </w:r>
      <w:r>
        <w:t>is</w:t>
      </w:r>
      <w:r>
        <w:rPr>
          <w:spacing w:val="-1"/>
        </w:rPr>
        <w:t xml:space="preserve"> required</w:t>
      </w:r>
      <w:r>
        <w:rPr>
          <w:spacing w:val="2"/>
        </w:rPr>
        <w:t xml:space="preserve"> </w:t>
      </w:r>
      <w:r>
        <w:t>per</w:t>
      </w:r>
      <w:r>
        <w:rPr>
          <w:spacing w:val="-1"/>
        </w:rPr>
        <w:t xml:space="preserve"> </w:t>
      </w:r>
      <w:r>
        <w:t>project</w:t>
      </w:r>
      <w:r>
        <w:rPr>
          <w:spacing w:val="-5"/>
        </w:rPr>
        <w:t xml:space="preserve"> </w:t>
      </w:r>
      <w:r>
        <w:t xml:space="preserve">per </w:t>
      </w:r>
      <w:r>
        <w:rPr>
          <w:spacing w:val="-1"/>
        </w:rPr>
        <w:t xml:space="preserve">individual. </w:t>
      </w:r>
      <w:r>
        <w:rPr>
          <w:spacing w:val="1"/>
        </w:rPr>
        <w:t>An</w:t>
      </w:r>
      <w:r>
        <w:rPr>
          <w:spacing w:val="-1"/>
        </w:rPr>
        <w:t xml:space="preserve"> individual</w:t>
      </w:r>
      <w:r>
        <w:t xml:space="preserve"> </w:t>
      </w:r>
      <w:r>
        <w:rPr>
          <w:spacing w:val="-1"/>
        </w:rPr>
        <w:t>assigned</w:t>
      </w:r>
      <w:r>
        <w:rPr>
          <w:spacing w:val="3"/>
        </w:rPr>
        <w:t xml:space="preserve"> </w:t>
      </w:r>
      <w:r>
        <w:rPr>
          <w:spacing w:val="-1"/>
        </w:rPr>
        <w:t>to</w:t>
      </w:r>
      <w:r>
        <w:rPr>
          <w:spacing w:val="49"/>
        </w:rPr>
        <w:t xml:space="preserve"> </w:t>
      </w:r>
      <w:r>
        <w:rPr>
          <w:spacing w:val="-1"/>
        </w:rPr>
        <w:t>two</w:t>
      </w:r>
      <w:r>
        <w:rPr>
          <w:spacing w:val="-2"/>
        </w:rPr>
        <w:t xml:space="preserve"> </w:t>
      </w:r>
      <w:r>
        <w:t>or</w:t>
      </w:r>
      <w:r>
        <w:rPr>
          <w:spacing w:val="-5"/>
        </w:rPr>
        <w:t xml:space="preserve"> </w:t>
      </w:r>
      <w:r>
        <w:rPr>
          <w:spacing w:val="-1"/>
        </w:rPr>
        <w:t>more</w:t>
      </w:r>
      <w:r>
        <w:rPr>
          <w:spacing w:val="-3"/>
        </w:rPr>
        <w:t xml:space="preserve"> </w:t>
      </w:r>
      <w:r>
        <w:rPr>
          <w:spacing w:val="-1"/>
        </w:rPr>
        <w:t>projects</w:t>
      </w:r>
      <w:r>
        <w:t xml:space="preserve"> </w:t>
      </w:r>
      <w:r>
        <w:rPr>
          <w:spacing w:val="-1"/>
        </w:rPr>
        <w:t>should keep</w:t>
      </w:r>
      <w:r>
        <w:t xml:space="preserve"> a</w:t>
      </w:r>
      <w:r>
        <w:rPr>
          <w:spacing w:val="-2"/>
        </w:rPr>
        <w:t xml:space="preserve"> </w:t>
      </w:r>
      <w:r>
        <w:rPr>
          <w:spacing w:val="-1"/>
        </w:rPr>
        <w:t>separate</w:t>
      </w:r>
      <w:r>
        <w:rPr>
          <w:spacing w:val="-3"/>
        </w:rPr>
        <w:t xml:space="preserve"> </w:t>
      </w:r>
      <w:r>
        <w:rPr>
          <w:spacing w:val="1"/>
        </w:rPr>
        <w:t>time</w:t>
      </w:r>
      <w:r>
        <w:rPr>
          <w:spacing w:val="-3"/>
        </w:rPr>
        <w:t xml:space="preserve"> </w:t>
      </w:r>
      <w:r>
        <w:rPr>
          <w:spacing w:val="-1"/>
        </w:rPr>
        <w:t>card for</w:t>
      </w:r>
      <w:r>
        <w:rPr>
          <w:spacing w:val="-4"/>
        </w:rPr>
        <w:t xml:space="preserve"> </w:t>
      </w:r>
      <w:r>
        <w:rPr>
          <w:spacing w:val="1"/>
        </w:rPr>
        <w:t>each</w:t>
      </w:r>
      <w:r>
        <w:rPr>
          <w:spacing w:val="-3"/>
        </w:rPr>
        <w:t xml:space="preserve"> </w:t>
      </w:r>
      <w:r>
        <w:rPr>
          <w:spacing w:val="-1"/>
        </w:rPr>
        <w:t>project.</w:t>
      </w:r>
    </w:p>
    <w:p w14:paraId="24BDAFC6" w14:textId="77777777" w:rsidR="007318C2" w:rsidRDefault="00D36A7D" w:rsidP="009D6EA3">
      <w:pPr>
        <w:pStyle w:val="BodyText"/>
        <w:numPr>
          <w:ilvl w:val="0"/>
          <w:numId w:val="36"/>
        </w:numPr>
        <w:tabs>
          <w:tab w:val="left" w:pos="1182"/>
        </w:tabs>
        <w:spacing w:line="240" w:lineRule="auto"/>
        <w:ind w:right="1440"/>
        <w:rPr>
          <w:rFonts w:cs="Georgia"/>
        </w:rPr>
      </w:pPr>
      <w:r>
        <w:rPr>
          <w:spacing w:val="-1"/>
        </w:rPr>
        <w:lastRenderedPageBreak/>
        <w:t>The</w:t>
      </w:r>
      <w:r>
        <w:rPr>
          <w:spacing w:val="2"/>
        </w:rPr>
        <w:t xml:space="preserve"> </w:t>
      </w:r>
      <w:r>
        <w:rPr>
          <w:spacing w:val="-1"/>
        </w:rPr>
        <w:t>forms</w:t>
      </w:r>
      <w:r>
        <w:rPr>
          <w:spacing w:val="5"/>
        </w:rPr>
        <w:t xml:space="preserve"> </w:t>
      </w:r>
      <w:r>
        <w:rPr>
          <w:spacing w:val="-1"/>
        </w:rPr>
        <w:t>should</w:t>
      </w:r>
      <w:r>
        <w:rPr>
          <w:spacing w:val="4"/>
        </w:rPr>
        <w:t xml:space="preserve"> </w:t>
      </w:r>
      <w:r>
        <w:t>be</w:t>
      </w:r>
      <w:r>
        <w:rPr>
          <w:spacing w:val="3"/>
        </w:rPr>
        <w:t xml:space="preserve"> </w:t>
      </w:r>
      <w:r>
        <w:rPr>
          <w:spacing w:val="-1"/>
        </w:rPr>
        <w:t>filled</w:t>
      </w:r>
      <w:r>
        <w:rPr>
          <w:spacing w:val="4"/>
        </w:rPr>
        <w:t xml:space="preserve"> </w:t>
      </w:r>
      <w:r>
        <w:rPr>
          <w:spacing w:val="-2"/>
        </w:rPr>
        <w:t>in</w:t>
      </w:r>
      <w:r>
        <w:rPr>
          <w:spacing w:val="5"/>
        </w:rPr>
        <w:t xml:space="preserve"> </w:t>
      </w:r>
      <w:r>
        <w:rPr>
          <w:spacing w:val="-1"/>
        </w:rPr>
        <w:t>throughout</w:t>
      </w:r>
      <w:r>
        <w:rPr>
          <w:spacing w:val="1"/>
        </w:rPr>
        <w:t xml:space="preserve"> </w:t>
      </w:r>
      <w:r>
        <w:rPr>
          <w:spacing w:val="-1"/>
        </w:rPr>
        <w:t>the</w:t>
      </w:r>
      <w:r>
        <w:rPr>
          <w:spacing w:val="3"/>
        </w:rPr>
        <w:t xml:space="preserve"> </w:t>
      </w:r>
      <w:r>
        <w:rPr>
          <w:spacing w:val="-1"/>
        </w:rPr>
        <w:t>day,</w:t>
      </w:r>
      <w:r>
        <w:rPr>
          <w:spacing w:val="1"/>
        </w:rPr>
        <w:t xml:space="preserve"> </w:t>
      </w:r>
      <w:r>
        <w:t>but</w:t>
      </w:r>
      <w:r>
        <w:rPr>
          <w:spacing w:val="2"/>
        </w:rPr>
        <w:t xml:space="preserve"> </w:t>
      </w:r>
      <w:r>
        <w:t>in</w:t>
      </w:r>
      <w:r>
        <w:rPr>
          <w:spacing w:val="5"/>
        </w:rPr>
        <w:t xml:space="preserve"> </w:t>
      </w:r>
      <w:r>
        <w:rPr>
          <w:spacing w:val="-2"/>
        </w:rPr>
        <w:t>any</w:t>
      </w:r>
      <w:r>
        <w:t xml:space="preserve"> case</w:t>
      </w:r>
      <w:r>
        <w:rPr>
          <w:spacing w:val="3"/>
        </w:rPr>
        <w:t xml:space="preserve"> </w:t>
      </w:r>
      <w:r>
        <w:rPr>
          <w:spacing w:val="-1"/>
        </w:rPr>
        <w:t>they</w:t>
      </w:r>
      <w:r>
        <w:rPr>
          <w:spacing w:val="4"/>
        </w:rPr>
        <w:t xml:space="preserve"> </w:t>
      </w:r>
      <w:r>
        <w:rPr>
          <w:spacing w:val="-1"/>
        </w:rPr>
        <w:t>must</w:t>
      </w:r>
      <w:r>
        <w:rPr>
          <w:spacing w:val="2"/>
        </w:rPr>
        <w:t xml:space="preserve"> </w:t>
      </w:r>
      <w:r>
        <w:t>be</w:t>
      </w:r>
      <w:r>
        <w:rPr>
          <w:spacing w:val="45"/>
        </w:rPr>
        <w:t xml:space="preserve"> </w:t>
      </w:r>
      <w:r>
        <w:rPr>
          <w:spacing w:val="-1"/>
        </w:rPr>
        <w:t xml:space="preserve">filled </w:t>
      </w:r>
      <w:r>
        <w:t>out</w:t>
      </w:r>
      <w:r>
        <w:rPr>
          <w:spacing w:val="-3"/>
        </w:rPr>
        <w:t xml:space="preserve"> </w:t>
      </w:r>
      <w:r>
        <w:rPr>
          <w:spacing w:val="-1"/>
        </w:rPr>
        <w:t>at</w:t>
      </w:r>
      <w:r>
        <w:rPr>
          <w:spacing w:val="-3"/>
        </w:rPr>
        <w:t xml:space="preserve"> </w:t>
      </w:r>
      <w:r>
        <w:t>least</w:t>
      </w:r>
      <w:r>
        <w:rPr>
          <w:spacing w:val="-3"/>
        </w:rPr>
        <w:t xml:space="preserve"> </w:t>
      </w:r>
      <w:r>
        <w:t>once</w:t>
      </w:r>
      <w:r>
        <w:rPr>
          <w:spacing w:val="-3"/>
        </w:rPr>
        <w:t xml:space="preserve"> </w:t>
      </w:r>
      <w:r>
        <w:t>per</w:t>
      </w:r>
      <w:r>
        <w:rPr>
          <w:spacing w:val="-5"/>
        </w:rPr>
        <w:t xml:space="preserve"> </w:t>
      </w:r>
      <w:r>
        <w:t>day</w:t>
      </w:r>
      <w:r>
        <w:rPr>
          <w:spacing w:val="-1"/>
        </w:rPr>
        <w:t xml:space="preserve"> at</w:t>
      </w:r>
      <w:r>
        <w:rPr>
          <w:spacing w:val="-2"/>
        </w:rPr>
        <w:t xml:space="preserve"> </w:t>
      </w:r>
      <w:r>
        <w:t>a</w:t>
      </w:r>
      <w:r>
        <w:rPr>
          <w:spacing w:val="-3"/>
        </w:rPr>
        <w:t xml:space="preserve"> </w:t>
      </w:r>
      <w:r>
        <w:t>minimum.</w:t>
      </w:r>
    </w:p>
    <w:p w14:paraId="24BDAFC7" w14:textId="77777777" w:rsidR="007318C2" w:rsidRDefault="00D36A7D" w:rsidP="009D6EA3">
      <w:pPr>
        <w:pStyle w:val="BodyText"/>
        <w:numPr>
          <w:ilvl w:val="0"/>
          <w:numId w:val="36"/>
        </w:numPr>
        <w:tabs>
          <w:tab w:val="left" w:pos="1182"/>
        </w:tabs>
        <w:spacing w:line="240" w:lineRule="auto"/>
        <w:ind w:right="1440"/>
        <w:rPr>
          <w:rFonts w:cs="Georgia"/>
        </w:rPr>
      </w:pPr>
      <w:r>
        <w:t>To</w:t>
      </w:r>
      <w:r>
        <w:rPr>
          <w:spacing w:val="26"/>
        </w:rPr>
        <w:t xml:space="preserve"> </w:t>
      </w:r>
      <w:r>
        <w:rPr>
          <w:spacing w:val="-1"/>
        </w:rPr>
        <w:t>report</w:t>
      </w:r>
      <w:r>
        <w:rPr>
          <w:spacing w:val="26"/>
        </w:rPr>
        <w:t xml:space="preserve"> </w:t>
      </w:r>
      <w:r>
        <w:t>work</w:t>
      </w:r>
      <w:r>
        <w:rPr>
          <w:spacing w:val="27"/>
        </w:rPr>
        <w:t xml:space="preserve"> </w:t>
      </w:r>
      <w:r>
        <w:t>activities,</w:t>
      </w:r>
      <w:r>
        <w:rPr>
          <w:spacing w:val="25"/>
        </w:rPr>
        <w:t xml:space="preserve"> </w:t>
      </w:r>
      <w:r>
        <w:t>cost</w:t>
      </w:r>
      <w:r>
        <w:rPr>
          <w:spacing w:val="25"/>
        </w:rPr>
        <w:t xml:space="preserve"> </w:t>
      </w:r>
      <w:r>
        <w:t>codes</w:t>
      </w:r>
      <w:r>
        <w:rPr>
          <w:spacing w:val="29"/>
        </w:rPr>
        <w:t xml:space="preserve"> </w:t>
      </w:r>
      <w:r>
        <w:t>or</w:t>
      </w:r>
      <w:r>
        <w:rPr>
          <w:spacing w:val="24"/>
        </w:rPr>
        <w:t xml:space="preserve"> </w:t>
      </w:r>
      <w:r>
        <w:rPr>
          <w:spacing w:val="-1"/>
        </w:rPr>
        <w:t>field</w:t>
      </w:r>
      <w:r>
        <w:rPr>
          <w:spacing w:val="29"/>
        </w:rPr>
        <w:t xml:space="preserve"> </w:t>
      </w:r>
      <w:r>
        <w:t>codes</w:t>
      </w:r>
      <w:r>
        <w:rPr>
          <w:spacing w:val="28"/>
        </w:rPr>
        <w:t xml:space="preserve"> </w:t>
      </w:r>
      <w:r>
        <w:rPr>
          <w:spacing w:val="-2"/>
        </w:rPr>
        <w:t>are</w:t>
      </w:r>
      <w:r>
        <w:rPr>
          <w:spacing w:val="26"/>
        </w:rPr>
        <w:t xml:space="preserve"> </w:t>
      </w:r>
      <w:r>
        <w:t>used</w:t>
      </w:r>
      <w:r>
        <w:rPr>
          <w:spacing w:val="29"/>
        </w:rPr>
        <w:t xml:space="preserve"> </w:t>
      </w:r>
      <w:r>
        <w:rPr>
          <w:spacing w:val="-1"/>
        </w:rPr>
        <w:t>to</w:t>
      </w:r>
      <w:r>
        <w:rPr>
          <w:spacing w:val="26"/>
        </w:rPr>
        <w:t xml:space="preserve"> </w:t>
      </w:r>
      <w:r>
        <w:t>identify</w:t>
      </w:r>
      <w:r>
        <w:rPr>
          <w:spacing w:val="29"/>
        </w:rPr>
        <w:t xml:space="preserve"> </w:t>
      </w:r>
      <w:r>
        <w:rPr>
          <w:spacing w:val="-1"/>
        </w:rPr>
        <w:t>each</w:t>
      </w:r>
      <w:r>
        <w:rPr>
          <w:spacing w:val="39"/>
        </w:rPr>
        <w:t xml:space="preserve"> </w:t>
      </w:r>
      <w:r>
        <w:t>activity.</w:t>
      </w:r>
    </w:p>
    <w:p w14:paraId="24BDAFC8" w14:textId="77777777" w:rsidR="007318C2" w:rsidRDefault="00D36A7D" w:rsidP="009D6EA3">
      <w:pPr>
        <w:pStyle w:val="BodyText"/>
        <w:numPr>
          <w:ilvl w:val="0"/>
          <w:numId w:val="36"/>
        </w:numPr>
        <w:tabs>
          <w:tab w:val="left" w:pos="1182"/>
        </w:tabs>
        <w:spacing w:line="240" w:lineRule="auto"/>
        <w:ind w:right="1440"/>
        <w:rPr>
          <w:rFonts w:cs="Georgia"/>
        </w:rPr>
      </w:pPr>
      <w:r>
        <w:t>All</w:t>
      </w:r>
      <w:r>
        <w:rPr>
          <w:spacing w:val="6"/>
        </w:rPr>
        <w:t xml:space="preserve"> </w:t>
      </w:r>
      <w:r>
        <w:rPr>
          <w:spacing w:val="-1"/>
        </w:rPr>
        <w:t>completed</w:t>
      </w:r>
      <w:r>
        <w:rPr>
          <w:spacing w:val="8"/>
        </w:rPr>
        <w:t xml:space="preserve"> </w:t>
      </w:r>
      <w:r>
        <w:rPr>
          <w:spacing w:val="-1"/>
        </w:rPr>
        <w:t>forms</w:t>
      </w:r>
      <w:r>
        <w:rPr>
          <w:spacing w:val="9"/>
        </w:rPr>
        <w:t xml:space="preserve"> </w:t>
      </w:r>
      <w:r>
        <w:rPr>
          <w:spacing w:val="-2"/>
        </w:rPr>
        <w:t>are</w:t>
      </w:r>
      <w:r>
        <w:rPr>
          <w:spacing w:val="6"/>
        </w:rPr>
        <w:t xml:space="preserve"> </w:t>
      </w:r>
      <w:r>
        <w:rPr>
          <w:spacing w:val="-1"/>
        </w:rPr>
        <w:t>to</w:t>
      </w:r>
      <w:r>
        <w:rPr>
          <w:spacing w:val="7"/>
        </w:rPr>
        <w:t xml:space="preserve"> </w:t>
      </w:r>
      <w:r>
        <w:t>be</w:t>
      </w:r>
      <w:r>
        <w:rPr>
          <w:spacing w:val="6"/>
        </w:rPr>
        <w:t xml:space="preserve"> </w:t>
      </w:r>
      <w:r>
        <w:rPr>
          <w:spacing w:val="-1"/>
        </w:rPr>
        <w:t>returned</w:t>
      </w:r>
      <w:r>
        <w:rPr>
          <w:spacing w:val="8"/>
        </w:rPr>
        <w:t xml:space="preserve"> </w:t>
      </w:r>
      <w:r>
        <w:rPr>
          <w:spacing w:val="-1"/>
        </w:rPr>
        <w:t>to</w:t>
      </w:r>
      <w:r>
        <w:rPr>
          <w:spacing w:val="7"/>
        </w:rPr>
        <w:t xml:space="preserve"> </w:t>
      </w:r>
      <w:r>
        <w:rPr>
          <w:spacing w:val="-1"/>
        </w:rPr>
        <w:t>the</w:t>
      </w:r>
      <w:r>
        <w:rPr>
          <w:spacing w:val="3"/>
        </w:rPr>
        <w:t xml:space="preserve"> </w:t>
      </w:r>
      <w:r>
        <w:t>project</w:t>
      </w:r>
      <w:r>
        <w:rPr>
          <w:spacing w:val="6"/>
        </w:rPr>
        <w:t xml:space="preserve"> </w:t>
      </w:r>
      <w:r>
        <w:rPr>
          <w:spacing w:val="-1"/>
        </w:rPr>
        <w:t>management</w:t>
      </w:r>
      <w:r>
        <w:rPr>
          <w:spacing w:val="6"/>
        </w:rPr>
        <w:t xml:space="preserve"> </w:t>
      </w:r>
      <w:r>
        <w:t>office</w:t>
      </w:r>
      <w:r>
        <w:rPr>
          <w:spacing w:val="6"/>
        </w:rPr>
        <w:t xml:space="preserve"> </w:t>
      </w:r>
      <w:r>
        <w:rPr>
          <w:spacing w:val="-1"/>
        </w:rPr>
        <w:t>each</w:t>
      </w:r>
      <w:r>
        <w:rPr>
          <w:spacing w:val="53"/>
        </w:rPr>
        <w:t xml:space="preserve"> </w:t>
      </w:r>
      <w:r>
        <w:rPr>
          <w:spacing w:val="-1"/>
        </w:rPr>
        <w:t>week</w:t>
      </w:r>
      <w:r>
        <w:rPr>
          <w:spacing w:val="-2"/>
        </w:rPr>
        <w:t xml:space="preserve"> </w:t>
      </w:r>
      <w:r>
        <w:t>on a</w:t>
      </w:r>
      <w:r>
        <w:rPr>
          <w:spacing w:val="-3"/>
        </w:rPr>
        <w:t xml:space="preserve"> </w:t>
      </w:r>
      <w:r>
        <w:rPr>
          <w:spacing w:val="-1"/>
        </w:rPr>
        <w:t>designated</w:t>
      </w:r>
      <w:r>
        <w:rPr>
          <w:spacing w:val="-2"/>
        </w:rPr>
        <w:t xml:space="preserve"> </w:t>
      </w:r>
      <w:r>
        <w:t>day.</w:t>
      </w:r>
    </w:p>
    <w:p w14:paraId="24BDAFC9" w14:textId="77777777" w:rsidR="007318C2" w:rsidRDefault="00D36A7D" w:rsidP="00265F59">
      <w:pPr>
        <w:pStyle w:val="Heading5"/>
        <w:rPr>
          <w:rFonts w:cs="Georgia"/>
        </w:rPr>
      </w:pPr>
      <w:proofErr w:type="gramStart"/>
      <w:r>
        <w:t>Once</w:t>
      </w:r>
      <w:r w:rsidR="00265F59">
        <w:t xml:space="preserve"> </w:t>
      </w:r>
      <w:r>
        <w:rPr>
          <w:spacing w:val="20"/>
        </w:rPr>
        <w:t xml:space="preserve"> </w:t>
      </w:r>
      <w:r>
        <w:t>the</w:t>
      </w:r>
      <w:proofErr w:type="gramEnd"/>
      <w:r w:rsidR="00265F59">
        <w:t xml:space="preserve"> </w:t>
      </w:r>
      <w:r>
        <w:rPr>
          <w:spacing w:val="21"/>
        </w:rPr>
        <w:t xml:space="preserve"> </w:t>
      </w:r>
      <w:proofErr w:type="gramStart"/>
      <w:r>
        <w:t>procedures</w:t>
      </w:r>
      <w:r w:rsidR="00265F59">
        <w:t xml:space="preserve"> </w:t>
      </w:r>
      <w:r>
        <w:rPr>
          <w:spacing w:val="23"/>
        </w:rPr>
        <w:t xml:space="preserve"> </w:t>
      </w:r>
      <w:r>
        <w:t>have</w:t>
      </w:r>
      <w:proofErr w:type="gramEnd"/>
      <w:r w:rsidR="00265F59">
        <w:t xml:space="preserve"> </w:t>
      </w:r>
      <w:r>
        <w:rPr>
          <w:spacing w:val="21"/>
        </w:rPr>
        <w:t xml:space="preserve"> </w:t>
      </w:r>
      <w:proofErr w:type="gramStart"/>
      <w:r>
        <w:t>been</w:t>
      </w:r>
      <w:r w:rsidR="00265F59">
        <w:t xml:space="preserve"> </w:t>
      </w:r>
      <w:r>
        <w:rPr>
          <w:spacing w:val="23"/>
        </w:rPr>
        <w:t xml:space="preserve"> </w:t>
      </w:r>
      <w:r>
        <w:t>established,</w:t>
      </w:r>
      <w:r w:rsidR="00265F59">
        <w:t xml:space="preserve"> </w:t>
      </w:r>
      <w:r>
        <w:rPr>
          <w:spacing w:val="20"/>
        </w:rPr>
        <w:t xml:space="preserve"> </w:t>
      </w:r>
      <w:r>
        <w:t>a</w:t>
      </w:r>
      <w:proofErr w:type="gramEnd"/>
      <w:r w:rsidR="00265F59">
        <w:t xml:space="preserve"> </w:t>
      </w:r>
      <w:r>
        <w:rPr>
          <w:spacing w:val="20"/>
        </w:rPr>
        <w:t xml:space="preserve"> </w:t>
      </w:r>
      <w:proofErr w:type="gramStart"/>
      <w:r>
        <w:t>system</w:t>
      </w:r>
      <w:r w:rsidR="00265F59">
        <w:t xml:space="preserve"> </w:t>
      </w:r>
      <w:r>
        <w:rPr>
          <w:spacing w:val="22"/>
        </w:rPr>
        <w:t xml:space="preserve"> </w:t>
      </w:r>
      <w:r>
        <w:t>should</w:t>
      </w:r>
      <w:proofErr w:type="gramEnd"/>
      <w:r w:rsidR="00265F59">
        <w:t xml:space="preserve"> </w:t>
      </w:r>
      <w:r>
        <w:rPr>
          <w:spacing w:val="22"/>
        </w:rPr>
        <w:t xml:space="preserve"> </w:t>
      </w:r>
      <w:r>
        <w:rPr>
          <w:spacing w:val="2"/>
        </w:rPr>
        <w:t>be</w:t>
      </w:r>
      <w:r>
        <w:rPr>
          <w:spacing w:val="58"/>
        </w:rPr>
        <w:t xml:space="preserve"> </w:t>
      </w:r>
      <w:r>
        <w:t>implemented</w:t>
      </w:r>
      <w:r>
        <w:rPr>
          <w:spacing w:val="-2"/>
        </w:rPr>
        <w:t xml:space="preserve"> </w:t>
      </w:r>
      <w:r>
        <w:t>to</w:t>
      </w:r>
      <w:r>
        <w:rPr>
          <w:spacing w:val="-3"/>
        </w:rPr>
        <w:t xml:space="preserve"> </w:t>
      </w:r>
      <w:r>
        <w:t>monitor</w:t>
      </w:r>
      <w:r>
        <w:rPr>
          <w:spacing w:val="-6"/>
        </w:rPr>
        <w:t xml:space="preserve"> </w:t>
      </w:r>
      <w:r>
        <w:t>the</w:t>
      </w:r>
      <w:r>
        <w:rPr>
          <w:spacing w:val="-3"/>
        </w:rPr>
        <w:t xml:space="preserve"> </w:t>
      </w:r>
      <w:r>
        <w:t>submission of</w:t>
      </w:r>
      <w:r>
        <w:rPr>
          <w:spacing w:val="-4"/>
        </w:rPr>
        <w:t xml:space="preserve"> </w:t>
      </w:r>
      <w:r>
        <w:t>labor</w:t>
      </w:r>
      <w:r>
        <w:rPr>
          <w:spacing w:val="-5"/>
        </w:rPr>
        <w:t xml:space="preserve"> </w:t>
      </w:r>
      <w:r>
        <w:t>hours.</w:t>
      </w:r>
    </w:p>
    <w:p w14:paraId="24BDAFCA" w14:textId="77777777" w:rsidR="007318C2" w:rsidRDefault="00D36A7D" w:rsidP="00265F59">
      <w:pPr>
        <w:pStyle w:val="Heading7"/>
        <w:rPr>
          <w:rFonts w:cs="Georgia"/>
        </w:rPr>
      </w:pPr>
      <w:r>
        <w:t>The</w:t>
      </w:r>
      <w:r>
        <w:rPr>
          <w:spacing w:val="2"/>
        </w:rPr>
        <w:t xml:space="preserve"> </w:t>
      </w:r>
      <w:r>
        <w:t>procedures</w:t>
      </w:r>
      <w:r>
        <w:rPr>
          <w:spacing w:val="4"/>
        </w:rPr>
        <w:t xml:space="preserve"> </w:t>
      </w:r>
      <w:r>
        <w:t>must</w:t>
      </w:r>
      <w:r>
        <w:rPr>
          <w:spacing w:val="2"/>
        </w:rPr>
        <w:t xml:space="preserve"> </w:t>
      </w:r>
      <w:r>
        <w:t>include a</w:t>
      </w:r>
      <w:r>
        <w:rPr>
          <w:spacing w:val="2"/>
        </w:rPr>
        <w:t xml:space="preserve"> </w:t>
      </w:r>
      <w:r>
        <w:t>method</w:t>
      </w:r>
      <w:r>
        <w:rPr>
          <w:spacing w:val="8"/>
        </w:rPr>
        <w:t xml:space="preserve"> </w:t>
      </w:r>
      <w:r>
        <w:t>to</w:t>
      </w:r>
      <w:r>
        <w:rPr>
          <w:spacing w:val="3"/>
        </w:rPr>
        <w:t xml:space="preserve"> </w:t>
      </w:r>
      <w:r>
        <w:t>track</w:t>
      </w:r>
      <w:r>
        <w:rPr>
          <w:spacing w:val="3"/>
        </w:rPr>
        <w:t xml:space="preserve"> </w:t>
      </w:r>
      <w:r>
        <w:t>which</w:t>
      </w:r>
      <w:r>
        <w:rPr>
          <w:spacing w:val="2"/>
        </w:rPr>
        <w:t xml:space="preserve"> </w:t>
      </w:r>
      <w:r>
        <w:t>workers</w:t>
      </w:r>
      <w:r>
        <w:rPr>
          <w:spacing w:val="5"/>
        </w:rPr>
        <w:t xml:space="preserve"> </w:t>
      </w:r>
      <w:r>
        <w:t>have</w:t>
      </w:r>
      <w:r>
        <w:rPr>
          <w:spacing w:val="6"/>
        </w:rPr>
        <w:t xml:space="preserve"> </w:t>
      </w:r>
      <w:r>
        <w:t>turned</w:t>
      </w:r>
      <w:r>
        <w:rPr>
          <w:spacing w:val="4"/>
        </w:rPr>
        <w:t xml:space="preserve"> </w:t>
      </w:r>
      <w:r>
        <w:t>in</w:t>
      </w:r>
      <w:r>
        <w:rPr>
          <w:spacing w:val="65"/>
          <w:w w:val="99"/>
        </w:rPr>
        <w:t xml:space="preserve"> </w:t>
      </w:r>
      <w:r>
        <w:t>their</w:t>
      </w:r>
      <w:r>
        <w:rPr>
          <w:spacing w:val="-5"/>
        </w:rPr>
        <w:t xml:space="preserve"> </w:t>
      </w:r>
      <w:r>
        <w:t>hours on time</w:t>
      </w:r>
      <w:r>
        <w:rPr>
          <w:spacing w:val="-3"/>
        </w:rPr>
        <w:t xml:space="preserve"> </w:t>
      </w:r>
      <w:r>
        <w:t>and which</w:t>
      </w:r>
      <w:r>
        <w:rPr>
          <w:spacing w:val="-3"/>
        </w:rPr>
        <w:t xml:space="preserve"> </w:t>
      </w:r>
      <w:r>
        <w:t>ones have</w:t>
      </w:r>
      <w:r>
        <w:rPr>
          <w:spacing w:val="-7"/>
        </w:rPr>
        <w:t xml:space="preserve"> </w:t>
      </w:r>
      <w:r>
        <w:t>not.</w:t>
      </w:r>
    </w:p>
    <w:p w14:paraId="24BDAFCB" w14:textId="77777777" w:rsidR="007318C2" w:rsidRDefault="00D36A7D" w:rsidP="00265F59">
      <w:pPr>
        <w:pStyle w:val="Heading7"/>
        <w:rPr>
          <w:rFonts w:cs="Georgia"/>
        </w:rPr>
      </w:pPr>
      <w:r>
        <w:t>All</w:t>
      </w:r>
      <w:r>
        <w:rPr>
          <w:spacing w:val="34"/>
        </w:rPr>
        <w:t xml:space="preserve"> </w:t>
      </w:r>
      <w:r>
        <w:t>companies</w:t>
      </w:r>
      <w:r>
        <w:rPr>
          <w:spacing w:val="38"/>
        </w:rPr>
        <w:t xml:space="preserve"> </w:t>
      </w:r>
      <w:r>
        <w:t>should</w:t>
      </w:r>
      <w:r>
        <w:rPr>
          <w:spacing w:val="36"/>
        </w:rPr>
        <w:t xml:space="preserve"> </w:t>
      </w:r>
      <w:r>
        <w:t>implement</w:t>
      </w:r>
      <w:r>
        <w:rPr>
          <w:spacing w:val="35"/>
        </w:rPr>
        <w:t xml:space="preserve"> </w:t>
      </w:r>
      <w:r>
        <w:t>a</w:t>
      </w:r>
      <w:r>
        <w:rPr>
          <w:spacing w:val="35"/>
        </w:rPr>
        <w:t xml:space="preserve"> </w:t>
      </w:r>
      <w:r>
        <w:t>labor</w:t>
      </w:r>
      <w:r>
        <w:rPr>
          <w:spacing w:val="34"/>
        </w:rPr>
        <w:t xml:space="preserve"> </w:t>
      </w:r>
      <w:r>
        <w:t>reporting</w:t>
      </w:r>
      <w:r>
        <w:rPr>
          <w:spacing w:val="33"/>
        </w:rPr>
        <w:t xml:space="preserve"> </w:t>
      </w:r>
      <w:r>
        <w:t>system</w:t>
      </w:r>
      <w:r>
        <w:rPr>
          <w:spacing w:val="36"/>
        </w:rPr>
        <w:t xml:space="preserve"> </w:t>
      </w:r>
      <w:r>
        <w:t>that</w:t>
      </w:r>
      <w:r>
        <w:rPr>
          <w:spacing w:val="35"/>
        </w:rPr>
        <w:t xml:space="preserve"> </w:t>
      </w:r>
      <w:r>
        <w:t>will</w:t>
      </w:r>
      <w:r>
        <w:rPr>
          <w:spacing w:val="34"/>
        </w:rPr>
        <w:t xml:space="preserve"> </w:t>
      </w:r>
      <w:r>
        <w:t>provide</w:t>
      </w:r>
      <w:r>
        <w:rPr>
          <w:spacing w:val="61"/>
        </w:rPr>
        <w:t xml:space="preserve"> </w:t>
      </w:r>
      <w:r>
        <w:t>information</w:t>
      </w:r>
      <w:r>
        <w:rPr>
          <w:spacing w:val="12"/>
        </w:rPr>
        <w:t xml:space="preserve"> </w:t>
      </w:r>
      <w:r>
        <w:t>to</w:t>
      </w:r>
      <w:r>
        <w:rPr>
          <w:spacing w:val="11"/>
        </w:rPr>
        <w:t xml:space="preserve"> </w:t>
      </w:r>
      <w:r>
        <w:t>accounting</w:t>
      </w:r>
      <w:r>
        <w:rPr>
          <w:spacing w:val="8"/>
        </w:rPr>
        <w:t xml:space="preserve"> </w:t>
      </w:r>
      <w:r>
        <w:t>for</w:t>
      </w:r>
      <w:r>
        <w:rPr>
          <w:spacing w:val="9"/>
        </w:rPr>
        <w:t xml:space="preserve"> </w:t>
      </w:r>
      <w:r>
        <w:t>payroll</w:t>
      </w:r>
      <w:r>
        <w:rPr>
          <w:spacing w:val="9"/>
        </w:rPr>
        <w:t xml:space="preserve"> </w:t>
      </w:r>
      <w:r>
        <w:t>and</w:t>
      </w:r>
      <w:r>
        <w:rPr>
          <w:spacing w:val="7"/>
        </w:rPr>
        <w:t xml:space="preserve"> </w:t>
      </w:r>
      <w:r>
        <w:t>information</w:t>
      </w:r>
      <w:r>
        <w:rPr>
          <w:spacing w:val="13"/>
        </w:rPr>
        <w:t xml:space="preserve"> </w:t>
      </w:r>
      <w:r>
        <w:t>to</w:t>
      </w:r>
      <w:r>
        <w:rPr>
          <w:spacing w:val="11"/>
        </w:rPr>
        <w:t xml:space="preserve"> </w:t>
      </w:r>
      <w:r>
        <w:t>establish</w:t>
      </w:r>
      <w:r>
        <w:rPr>
          <w:spacing w:val="10"/>
        </w:rPr>
        <w:t xml:space="preserve"> </w:t>
      </w:r>
      <w:r>
        <w:t>cost</w:t>
      </w:r>
      <w:r>
        <w:rPr>
          <w:spacing w:val="9"/>
        </w:rPr>
        <w:t xml:space="preserve"> </w:t>
      </w:r>
      <w:r>
        <w:t>and</w:t>
      </w:r>
      <w:r>
        <w:rPr>
          <w:spacing w:val="75"/>
        </w:rPr>
        <w:t xml:space="preserve"> </w:t>
      </w:r>
      <w:r>
        <w:t>productivity</w:t>
      </w:r>
      <w:r>
        <w:rPr>
          <w:spacing w:val="-3"/>
        </w:rPr>
        <w:t xml:space="preserve"> </w:t>
      </w:r>
      <w:r>
        <w:t>control</w:t>
      </w:r>
      <w:r>
        <w:rPr>
          <w:spacing w:val="-5"/>
        </w:rPr>
        <w:t xml:space="preserve"> </w:t>
      </w:r>
      <w:r>
        <w:t>during</w:t>
      </w:r>
      <w:r>
        <w:rPr>
          <w:spacing w:val="-5"/>
        </w:rPr>
        <w:t xml:space="preserve"> </w:t>
      </w:r>
      <w:r>
        <w:t>the</w:t>
      </w:r>
      <w:r>
        <w:rPr>
          <w:spacing w:val="-4"/>
        </w:rPr>
        <w:t xml:space="preserve"> </w:t>
      </w:r>
      <w:r>
        <w:t>job.</w:t>
      </w:r>
    </w:p>
    <w:p w14:paraId="24BDAFCC" w14:textId="77777777" w:rsidR="007318C2" w:rsidRDefault="00D36A7D" w:rsidP="00265F59">
      <w:pPr>
        <w:pStyle w:val="Heading7"/>
        <w:rPr>
          <w:rFonts w:cs="Georgia"/>
        </w:rPr>
      </w:pPr>
      <w:r>
        <w:rPr>
          <w:spacing w:val="-1"/>
        </w:rPr>
        <w:t>The</w:t>
      </w:r>
      <w:r>
        <w:rPr>
          <w:spacing w:val="53"/>
        </w:rPr>
        <w:t xml:space="preserve"> </w:t>
      </w:r>
      <w:r>
        <w:rPr>
          <w:spacing w:val="-1"/>
        </w:rPr>
        <w:t>foreman</w:t>
      </w:r>
      <w:r>
        <w:rPr>
          <w:spacing w:val="56"/>
        </w:rPr>
        <w:t xml:space="preserve"> </w:t>
      </w:r>
      <w:r>
        <w:t>or</w:t>
      </w:r>
      <w:r>
        <w:rPr>
          <w:spacing w:val="56"/>
        </w:rPr>
        <w:t xml:space="preserve"> </w:t>
      </w:r>
      <w:r>
        <w:t>site</w:t>
      </w:r>
      <w:r>
        <w:rPr>
          <w:spacing w:val="53"/>
        </w:rPr>
        <w:t xml:space="preserve"> </w:t>
      </w:r>
      <w:r>
        <w:t>supervisor</w:t>
      </w:r>
      <w:r>
        <w:rPr>
          <w:spacing w:val="52"/>
        </w:rPr>
        <w:t xml:space="preserve"> </w:t>
      </w:r>
      <w:r>
        <w:rPr>
          <w:spacing w:val="-1"/>
        </w:rPr>
        <w:t>should</w:t>
      </w:r>
      <w:r>
        <w:rPr>
          <w:spacing w:val="55"/>
        </w:rPr>
        <w:t xml:space="preserve"> </w:t>
      </w:r>
      <w:r>
        <w:t>be</w:t>
      </w:r>
      <w:r>
        <w:rPr>
          <w:spacing w:val="53"/>
        </w:rPr>
        <w:t xml:space="preserve"> </w:t>
      </w:r>
      <w:r>
        <w:t>responsible</w:t>
      </w:r>
      <w:r>
        <w:rPr>
          <w:spacing w:val="54"/>
        </w:rPr>
        <w:t xml:space="preserve"> </w:t>
      </w:r>
      <w:r>
        <w:rPr>
          <w:spacing w:val="-1"/>
        </w:rPr>
        <w:t>for</w:t>
      </w:r>
      <w:r>
        <w:rPr>
          <w:spacing w:val="52"/>
        </w:rPr>
        <w:t xml:space="preserve"> </w:t>
      </w:r>
      <w:r>
        <w:t>monitoring</w:t>
      </w:r>
      <w:r>
        <w:rPr>
          <w:spacing w:val="42"/>
        </w:rPr>
        <w:t xml:space="preserve"> </w:t>
      </w:r>
      <w:r>
        <w:t>compliance.</w:t>
      </w:r>
    </w:p>
    <w:p w14:paraId="24BDAFCD" w14:textId="77777777" w:rsidR="007318C2" w:rsidRDefault="00D36A7D" w:rsidP="00265F59">
      <w:pPr>
        <w:pStyle w:val="Heading7"/>
        <w:rPr>
          <w:rFonts w:cs="Georgia"/>
        </w:rPr>
      </w:pPr>
      <w:r>
        <w:t>Consider</w:t>
      </w:r>
      <w:r>
        <w:rPr>
          <w:spacing w:val="-8"/>
        </w:rPr>
        <w:t xml:space="preserve"> </w:t>
      </w:r>
      <w:r>
        <w:t>using</w:t>
      </w:r>
      <w:r>
        <w:rPr>
          <w:spacing w:val="-6"/>
        </w:rPr>
        <w:t xml:space="preserve"> </w:t>
      </w:r>
      <w:r>
        <w:t>an</w:t>
      </w:r>
      <w:r>
        <w:rPr>
          <w:spacing w:val="-2"/>
        </w:rPr>
        <w:t xml:space="preserve"> </w:t>
      </w:r>
      <w:r>
        <w:t>incentive/disincentive</w:t>
      </w:r>
      <w:r>
        <w:rPr>
          <w:spacing w:val="-4"/>
        </w:rPr>
        <w:t xml:space="preserve"> </w:t>
      </w:r>
      <w:r>
        <w:t>for</w:t>
      </w:r>
      <w:r>
        <w:rPr>
          <w:spacing w:val="-7"/>
        </w:rPr>
        <w:t xml:space="preserve"> </w:t>
      </w:r>
      <w:r>
        <w:t>timely</w:t>
      </w:r>
      <w:r>
        <w:rPr>
          <w:spacing w:val="-3"/>
        </w:rPr>
        <w:t xml:space="preserve"> </w:t>
      </w:r>
      <w:r>
        <w:t>submission</w:t>
      </w:r>
      <w:r>
        <w:rPr>
          <w:spacing w:val="-2"/>
        </w:rPr>
        <w:t xml:space="preserve"> </w:t>
      </w:r>
      <w:r>
        <w:t>of</w:t>
      </w:r>
      <w:r>
        <w:rPr>
          <w:spacing w:val="-5"/>
        </w:rPr>
        <w:t xml:space="preserve"> </w:t>
      </w:r>
      <w:r>
        <w:t>hours.</w:t>
      </w:r>
    </w:p>
    <w:p w14:paraId="24BDAFCE" w14:textId="77777777" w:rsidR="007318C2" w:rsidRDefault="007318C2">
      <w:pPr>
        <w:spacing w:before="7" w:line="190" w:lineRule="exact"/>
        <w:rPr>
          <w:sz w:val="19"/>
          <w:szCs w:val="19"/>
        </w:rPr>
      </w:pPr>
    </w:p>
    <w:p w14:paraId="24BDAFCF" w14:textId="77777777" w:rsidR="00265F59" w:rsidRDefault="00265F59">
      <w:pPr>
        <w:rPr>
          <w:sz w:val="20"/>
          <w:szCs w:val="20"/>
        </w:rPr>
      </w:pPr>
      <w:r>
        <w:rPr>
          <w:sz w:val="20"/>
          <w:szCs w:val="20"/>
        </w:rPr>
        <w:br w:type="page"/>
      </w:r>
    </w:p>
    <w:p w14:paraId="24BDAFD0" w14:textId="77777777" w:rsidR="007318C2" w:rsidRDefault="007318C2">
      <w:pPr>
        <w:spacing w:line="200" w:lineRule="exact"/>
        <w:rPr>
          <w:sz w:val="20"/>
          <w:szCs w:val="20"/>
        </w:rPr>
      </w:pPr>
    </w:p>
    <w:p w14:paraId="24BDAFD1" w14:textId="77777777" w:rsidR="007318C2" w:rsidRDefault="00D36A7D">
      <w:pPr>
        <w:spacing w:before="67"/>
        <w:ind w:left="1261"/>
        <w:rPr>
          <w:rFonts w:ascii="Verdana" w:eastAsia="Verdana" w:hAnsi="Verdana" w:cs="Verdana"/>
          <w:sz w:val="21"/>
          <w:szCs w:val="21"/>
        </w:rPr>
      </w:pPr>
      <w:r>
        <w:rPr>
          <w:rFonts w:ascii="Verdana"/>
          <w:b/>
          <w:color w:val="4574A2"/>
          <w:sz w:val="21"/>
        </w:rPr>
        <w:t>TABLE</w:t>
      </w:r>
      <w:r>
        <w:rPr>
          <w:rFonts w:ascii="Verdana"/>
          <w:b/>
          <w:color w:val="4574A2"/>
          <w:spacing w:val="31"/>
          <w:sz w:val="21"/>
        </w:rPr>
        <w:t xml:space="preserve"> </w:t>
      </w:r>
      <w:r>
        <w:rPr>
          <w:rFonts w:ascii="Verdana"/>
          <w:b/>
          <w:color w:val="4574A2"/>
          <w:spacing w:val="1"/>
          <w:sz w:val="21"/>
        </w:rPr>
        <w:t>4.12.</w:t>
      </w:r>
      <w:r w:rsidR="00265F59">
        <w:rPr>
          <w:rFonts w:ascii="Verdana"/>
          <w:b/>
          <w:color w:val="4574A2"/>
          <w:sz w:val="21"/>
        </w:rPr>
        <w:t xml:space="preserve"> </w:t>
      </w:r>
      <w:r>
        <w:rPr>
          <w:rFonts w:ascii="Verdana"/>
          <w:b/>
          <w:color w:val="4574A2"/>
          <w:spacing w:val="1"/>
          <w:sz w:val="21"/>
        </w:rPr>
        <w:t>Labor</w:t>
      </w:r>
      <w:r>
        <w:rPr>
          <w:rFonts w:ascii="Verdana"/>
          <w:b/>
          <w:color w:val="4574A2"/>
          <w:spacing w:val="27"/>
          <w:sz w:val="21"/>
        </w:rPr>
        <w:t xml:space="preserve"> </w:t>
      </w:r>
      <w:r>
        <w:rPr>
          <w:rFonts w:ascii="Verdana"/>
          <w:b/>
          <w:color w:val="4574A2"/>
          <w:spacing w:val="1"/>
          <w:sz w:val="21"/>
        </w:rPr>
        <w:t>Management</w:t>
      </w:r>
      <w:r>
        <w:rPr>
          <w:rFonts w:ascii="Verdana"/>
          <w:b/>
          <w:color w:val="4574A2"/>
          <w:spacing w:val="34"/>
          <w:sz w:val="21"/>
        </w:rPr>
        <w:t xml:space="preserve"> </w:t>
      </w:r>
      <w:r>
        <w:rPr>
          <w:rFonts w:ascii="Verdana"/>
          <w:b/>
          <w:color w:val="4574A2"/>
          <w:sz w:val="21"/>
        </w:rPr>
        <w:t>Checklist</w:t>
      </w:r>
    </w:p>
    <w:p w14:paraId="24BDAFD2" w14:textId="77777777" w:rsidR="007318C2" w:rsidRDefault="007318C2">
      <w:pPr>
        <w:spacing w:before="17" w:line="140" w:lineRule="exact"/>
        <w:rPr>
          <w:sz w:val="14"/>
          <w:szCs w:val="14"/>
        </w:rPr>
      </w:pPr>
    </w:p>
    <w:tbl>
      <w:tblPr>
        <w:tblW w:w="0" w:type="auto"/>
        <w:tblInd w:w="1058" w:type="dxa"/>
        <w:tblLayout w:type="fixed"/>
        <w:tblCellMar>
          <w:left w:w="0" w:type="dxa"/>
          <w:right w:w="0" w:type="dxa"/>
        </w:tblCellMar>
        <w:tblLook w:val="01E0" w:firstRow="1" w:lastRow="1" w:firstColumn="1" w:lastColumn="1" w:noHBand="0" w:noVBand="0"/>
      </w:tblPr>
      <w:tblGrid>
        <w:gridCol w:w="888"/>
        <w:gridCol w:w="1622"/>
        <w:gridCol w:w="845"/>
        <w:gridCol w:w="6389"/>
      </w:tblGrid>
      <w:tr w:rsidR="007318C2" w14:paraId="24BDAFD4" w14:textId="77777777">
        <w:trPr>
          <w:trHeight w:hRule="exact" w:val="1954"/>
        </w:trPr>
        <w:tc>
          <w:tcPr>
            <w:tcW w:w="9744" w:type="dxa"/>
            <w:gridSpan w:val="4"/>
            <w:tcBorders>
              <w:top w:val="single" w:sz="8" w:space="0" w:color="000000"/>
              <w:left w:val="single" w:sz="8" w:space="0" w:color="000000"/>
              <w:bottom w:val="single" w:sz="8" w:space="0" w:color="000000"/>
              <w:right w:val="single" w:sz="8" w:space="0" w:color="000000"/>
            </w:tcBorders>
          </w:tcPr>
          <w:p w14:paraId="24BDAFD3" w14:textId="77777777" w:rsidR="007318C2" w:rsidRDefault="00D36A7D">
            <w:pPr>
              <w:pStyle w:val="TableParagraph"/>
              <w:tabs>
                <w:tab w:val="left" w:pos="1752"/>
                <w:tab w:val="left" w:pos="2180"/>
                <w:tab w:val="left" w:pos="2328"/>
                <w:tab w:val="left" w:pos="2434"/>
                <w:tab w:val="left" w:pos="2793"/>
                <w:tab w:val="left" w:pos="2890"/>
                <w:tab w:val="left" w:pos="3038"/>
                <w:tab w:val="left" w:pos="3221"/>
                <w:tab w:val="left" w:pos="3466"/>
                <w:tab w:val="left" w:pos="3611"/>
                <w:tab w:val="left" w:pos="3931"/>
                <w:tab w:val="left" w:pos="4027"/>
                <w:tab w:val="left" w:pos="4283"/>
                <w:tab w:val="left" w:pos="4642"/>
                <w:tab w:val="left" w:pos="5448"/>
                <w:tab w:val="left" w:pos="5876"/>
                <w:tab w:val="left" w:pos="6587"/>
                <w:tab w:val="left" w:pos="6634"/>
                <w:tab w:val="left" w:pos="7014"/>
                <w:tab w:val="left" w:pos="7725"/>
                <w:tab w:val="left" w:pos="7838"/>
                <w:tab w:val="left" w:pos="8436"/>
                <w:tab w:val="left" w:pos="8863"/>
                <w:tab w:val="left" w:pos="9291"/>
                <w:tab w:val="left" w:pos="9404"/>
              </w:tabs>
              <w:spacing w:before="124" w:line="378" w:lineRule="auto"/>
              <w:ind w:left="95" w:right="240"/>
              <w:jc w:val="both"/>
              <w:rPr>
                <w:rFonts w:ascii="Verdana" w:eastAsia="Verdana" w:hAnsi="Verdana" w:cs="Verdana"/>
                <w:sz w:val="19"/>
                <w:szCs w:val="19"/>
              </w:rPr>
            </w:pPr>
            <w:r>
              <w:rPr>
                <w:rFonts w:ascii="Verdana"/>
                <w:b/>
                <w:w w:val="105"/>
                <w:sz w:val="19"/>
              </w:rPr>
              <w:t>Project</w:t>
            </w:r>
            <w:r>
              <w:rPr>
                <w:rFonts w:ascii="Verdana"/>
                <w:b/>
                <w:spacing w:val="-6"/>
                <w:w w:val="105"/>
                <w:sz w:val="19"/>
              </w:rPr>
              <w:t xml:space="preserve"> </w:t>
            </w:r>
            <w:r>
              <w:rPr>
                <w:rFonts w:ascii="Verdana"/>
                <w:b/>
                <w:spacing w:val="2"/>
                <w:w w:val="105"/>
                <w:sz w:val="19"/>
              </w:rPr>
              <w:t>Number:</w:t>
            </w:r>
            <w:r>
              <w:rPr>
                <w:rFonts w:ascii="Verdana"/>
                <w:b/>
                <w:spacing w:val="-5"/>
                <w:w w:val="105"/>
                <w:sz w:val="19"/>
              </w:rPr>
              <w:t xml:space="preserve"> </w:t>
            </w:r>
            <w:r>
              <w:rPr>
                <w:rFonts w:ascii="Verdana"/>
                <w:b/>
                <w:spacing w:val="4"/>
                <w:w w:val="105"/>
                <w:sz w:val="19"/>
              </w:rPr>
              <w:t>_</w:t>
            </w:r>
            <w:r>
              <w:rPr>
                <w:rFonts w:ascii="Verdana"/>
                <w:b/>
                <w:spacing w:val="4"/>
                <w:w w:val="105"/>
                <w:sz w:val="19"/>
                <w:u w:val="thick" w:color="000000"/>
              </w:rPr>
              <w:tab/>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u w:val="thick" w:color="000000"/>
              </w:rPr>
              <w:tab/>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u w:val="thick" w:color="000000"/>
              </w:rPr>
              <w:tab/>
            </w:r>
            <w:r>
              <w:rPr>
                <w:rFonts w:ascii="Verdana"/>
                <w:b/>
                <w:spacing w:val="4"/>
                <w:w w:val="105"/>
                <w:sz w:val="19"/>
                <w:u w:val="thick" w:color="000000"/>
              </w:rPr>
              <w:tab/>
            </w:r>
            <w:r>
              <w:rPr>
                <w:rFonts w:ascii="Verdana"/>
                <w:b/>
                <w:spacing w:val="1"/>
                <w:w w:val="35"/>
                <w:sz w:val="19"/>
              </w:rPr>
              <w:t>_</w:t>
            </w:r>
            <w:r>
              <w:rPr>
                <w:rFonts w:ascii="Verdana"/>
                <w:b/>
                <w:spacing w:val="1"/>
                <w:w w:val="35"/>
                <w:sz w:val="19"/>
                <w:u w:val="thick" w:color="000000"/>
              </w:rPr>
              <w:tab/>
            </w:r>
            <w:r>
              <w:rPr>
                <w:rFonts w:ascii="Verdana"/>
                <w:b/>
                <w:spacing w:val="1"/>
                <w:w w:val="35"/>
                <w:sz w:val="19"/>
              </w:rPr>
              <w:t>_</w:t>
            </w:r>
            <w:r>
              <w:rPr>
                <w:rFonts w:ascii="Verdana"/>
                <w:b/>
                <w:spacing w:val="1"/>
                <w:w w:val="3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3"/>
                <w:w w:val="105"/>
                <w:sz w:val="19"/>
              </w:rPr>
              <w:t>_</w:t>
            </w:r>
            <w:r>
              <w:rPr>
                <w:rFonts w:ascii="Verdana"/>
                <w:b/>
                <w:spacing w:val="3"/>
                <w:w w:val="105"/>
                <w:sz w:val="19"/>
                <w:u w:val="thick" w:color="000000"/>
              </w:rPr>
              <w:tab/>
            </w:r>
            <w:r>
              <w:rPr>
                <w:rFonts w:ascii="Verdana"/>
                <w:b/>
                <w:spacing w:val="3"/>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w w:val="103"/>
                <w:sz w:val="19"/>
                <w:u w:val="thick" w:color="000000"/>
              </w:rPr>
              <w:t xml:space="preserve"> </w:t>
            </w:r>
            <w:r>
              <w:rPr>
                <w:rFonts w:ascii="Verdana"/>
                <w:b/>
                <w:sz w:val="19"/>
                <w:u w:val="thick" w:color="000000"/>
              </w:rPr>
              <w:tab/>
            </w:r>
            <w:r>
              <w:rPr>
                <w:rFonts w:ascii="Verdana"/>
                <w:b/>
                <w:sz w:val="19"/>
                <w:u w:val="thick" w:color="000000"/>
              </w:rPr>
              <w:tab/>
            </w:r>
            <w:r>
              <w:rPr>
                <w:rFonts w:ascii="Verdana"/>
                <w:b/>
                <w:spacing w:val="25"/>
                <w:sz w:val="19"/>
              </w:rPr>
              <w:t xml:space="preserve"> </w:t>
            </w:r>
            <w:r>
              <w:rPr>
                <w:rFonts w:ascii="Verdana"/>
                <w:b/>
                <w:w w:val="103"/>
                <w:sz w:val="19"/>
              </w:rPr>
              <w:t>Project</w:t>
            </w:r>
            <w:r>
              <w:rPr>
                <w:rFonts w:ascii="Verdana"/>
                <w:b/>
                <w:spacing w:val="3"/>
                <w:sz w:val="19"/>
              </w:rPr>
              <w:t xml:space="preserve"> </w:t>
            </w:r>
            <w:r>
              <w:rPr>
                <w:rFonts w:ascii="Verdana"/>
                <w:b/>
                <w:spacing w:val="2"/>
                <w:w w:val="103"/>
                <w:sz w:val="19"/>
              </w:rPr>
              <w:t>Name:</w:t>
            </w:r>
            <w:r>
              <w:rPr>
                <w:rFonts w:ascii="Verdana"/>
                <w:b/>
                <w:sz w:val="19"/>
              </w:rPr>
              <w:t xml:space="preserve"> </w:t>
            </w:r>
            <w:r>
              <w:rPr>
                <w:rFonts w:ascii="Verdana"/>
                <w:b/>
                <w:spacing w:val="4"/>
                <w:w w:val="103"/>
                <w:sz w:val="19"/>
              </w:rPr>
              <w:t>__</w:t>
            </w:r>
            <w:r>
              <w:rPr>
                <w:rFonts w:ascii="Verdana"/>
                <w:b/>
                <w:w w:val="103"/>
                <w:sz w:val="19"/>
                <w:u w:val="thick" w:color="000000"/>
              </w:rPr>
              <w:t xml:space="preserve"> </w:t>
            </w:r>
            <w:r>
              <w:rPr>
                <w:rFonts w:ascii="Verdana"/>
                <w:b/>
                <w:sz w:val="19"/>
                <w:u w:val="thick" w:color="000000"/>
              </w:rPr>
              <w:tab/>
            </w:r>
            <w:r>
              <w:rPr>
                <w:rFonts w:ascii="Verdana"/>
                <w:b/>
                <w:sz w:val="19"/>
                <w:u w:val="thick" w:color="000000"/>
              </w:rPr>
              <w:tab/>
            </w:r>
            <w:r>
              <w:rPr>
                <w:rFonts w:ascii="Verdana"/>
                <w:b/>
                <w:spacing w:val="4"/>
                <w:w w:val="103"/>
                <w:sz w:val="19"/>
              </w:rPr>
              <w:t>_</w:t>
            </w:r>
            <w:r>
              <w:rPr>
                <w:rFonts w:ascii="Verdana"/>
                <w:b/>
                <w:w w:val="103"/>
                <w:sz w:val="19"/>
                <w:u w:val="thick" w:color="000000"/>
              </w:rPr>
              <w:t xml:space="preserve"> </w:t>
            </w:r>
            <w:r>
              <w:rPr>
                <w:rFonts w:ascii="Verdana"/>
                <w:b/>
                <w:sz w:val="19"/>
                <w:u w:val="thick" w:color="000000"/>
              </w:rPr>
              <w:tab/>
            </w:r>
            <w:r>
              <w:rPr>
                <w:rFonts w:ascii="Verdana"/>
                <w:b/>
                <w:sz w:val="19"/>
                <w:u w:val="thick" w:color="000000"/>
              </w:rPr>
              <w:tab/>
            </w:r>
            <w:r>
              <w:rPr>
                <w:rFonts w:ascii="Verdana"/>
                <w:b/>
                <w:sz w:val="19"/>
                <w:u w:val="thick" w:color="000000"/>
              </w:rPr>
              <w:tab/>
            </w:r>
            <w:r>
              <w:rPr>
                <w:rFonts w:ascii="Verdana"/>
                <w:b/>
                <w:spacing w:val="4"/>
                <w:w w:val="103"/>
                <w:sz w:val="19"/>
              </w:rPr>
              <w:t>_</w:t>
            </w:r>
            <w:r>
              <w:rPr>
                <w:rFonts w:ascii="Verdana"/>
                <w:b/>
                <w:w w:val="103"/>
                <w:sz w:val="19"/>
                <w:u w:val="thick" w:color="000000"/>
              </w:rPr>
              <w:t xml:space="preserve"> </w:t>
            </w:r>
            <w:r>
              <w:rPr>
                <w:rFonts w:ascii="Verdana"/>
                <w:b/>
                <w:sz w:val="19"/>
                <w:u w:val="thick" w:color="000000"/>
              </w:rPr>
              <w:tab/>
            </w:r>
            <w:r>
              <w:rPr>
                <w:rFonts w:ascii="Verdana"/>
                <w:b/>
                <w:spacing w:val="4"/>
                <w:w w:val="103"/>
                <w:sz w:val="19"/>
              </w:rPr>
              <w:t>_</w:t>
            </w:r>
            <w:r>
              <w:rPr>
                <w:rFonts w:ascii="Verdana"/>
                <w:b/>
                <w:w w:val="103"/>
                <w:sz w:val="19"/>
                <w:u w:val="thick" w:color="000000"/>
              </w:rPr>
              <w:t xml:space="preserve"> </w:t>
            </w:r>
            <w:r>
              <w:rPr>
                <w:rFonts w:ascii="Verdana"/>
                <w:b/>
                <w:sz w:val="19"/>
                <w:u w:val="thick" w:color="000000"/>
              </w:rPr>
              <w:tab/>
            </w:r>
            <w:r>
              <w:rPr>
                <w:rFonts w:ascii="Verdana"/>
                <w:b/>
                <w:sz w:val="19"/>
                <w:u w:val="thick" w:color="000000"/>
              </w:rPr>
              <w:tab/>
            </w:r>
            <w:r w:rsidR="00265F59">
              <w:rPr>
                <w:rFonts w:ascii="Verdana"/>
                <w:b/>
                <w:w w:val="115"/>
                <w:sz w:val="19"/>
                <w:u w:val="thick" w:color="000000"/>
              </w:rPr>
              <w:t xml:space="preserve"> </w:t>
            </w:r>
            <w:r>
              <w:rPr>
                <w:rFonts w:ascii="Verdana"/>
                <w:b/>
                <w:spacing w:val="4"/>
                <w:w w:val="103"/>
                <w:sz w:val="19"/>
              </w:rPr>
              <w:t>_</w:t>
            </w:r>
            <w:r>
              <w:rPr>
                <w:rFonts w:ascii="Verdana"/>
                <w:b/>
                <w:w w:val="103"/>
                <w:sz w:val="19"/>
                <w:u w:val="thick" w:color="000000"/>
              </w:rPr>
              <w:t xml:space="preserve"> </w:t>
            </w:r>
            <w:r>
              <w:rPr>
                <w:rFonts w:ascii="Verdana"/>
                <w:b/>
                <w:sz w:val="19"/>
                <w:u w:val="thick" w:color="000000"/>
              </w:rPr>
              <w:tab/>
            </w:r>
            <w:r>
              <w:rPr>
                <w:rFonts w:ascii="Verdana"/>
                <w:b/>
                <w:sz w:val="19"/>
                <w:u w:val="thick" w:color="000000"/>
              </w:rPr>
              <w:tab/>
            </w:r>
            <w:r>
              <w:rPr>
                <w:rFonts w:ascii="Verdana"/>
                <w:b/>
                <w:sz w:val="19"/>
                <w:u w:val="thick" w:color="000000"/>
              </w:rPr>
              <w:tab/>
            </w:r>
            <w:r>
              <w:rPr>
                <w:rFonts w:ascii="Verdana"/>
                <w:b/>
                <w:w w:val="4"/>
                <w:sz w:val="19"/>
                <w:u w:val="thick" w:color="000000"/>
              </w:rPr>
              <w:t xml:space="preserve"> </w:t>
            </w:r>
            <w:r>
              <w:rPr>
                <w:rFonts w:ascii="Verdana"/>
                <w:b/>
                <w:spacing w:val="4"/>
                <w:w w:val="103"/>
                <w:sz w:val="19"/>
              </w:rPr>
              <w:t>_</w:t>
            </w:r>
            <w:r>
              <w:rPr>
                <w:rFonts w:ascii="Verdana"/>
                <w:b/>
                <w:w w:val="103"/>
                <w:sz w:val="19"/>
                <w:u w:val="thick" w:color="000000"/>
              </w:rPr>
              <w:t xml:space="preserve"> </w:t>
            </w:r>
            <w:r>
              <w:rPr>
                <w:rFonts w:ascii="Verdana"/>
                <w:b/>
                <w:sz w:val="19"/>
                <w:u w:val="thick" w:color="000000"/>
              </w:rPr>
              <w:tab/>
            </w:r>
            <w:r>
              <w:rPr>
                <w:rFonts w:ascii="Verdana"/>
                <w:b/>
                <w:w w:val="4"/>
                <w:sz w:val="19"/>
                <w:u w:val="thick" w:color="000000"/>
              </w:rPr>
              <w:t xml:space="preserve"> </w:t>
            </w:r>
            <w:r>
              <w:rPr>
                <w:rFonts w:ascii="Verdana"/>
                <w:b/>
                <w:spacing w:val="4"/>
                <w:w w:val="103"/>
                <w:sz w:val="19"/>
              </w:rPr>
              <w:t>_</w:t>
            </w:r>
            <w:r>
              <w:rPr>
                <w:rFonts w:ascii="Verdana"/>
                <w:b/>
                <w:w w:val="103"/>
                <w:sz w:val="19"/>
                <w:u w:val="thick" w:color="000000"/>
              </w:rPr>
              <w:t xml:space="preserve"> </w:t>
            </w:r>
            <w:r>
              <w:rPr>
                <w:rFonts w:ascii="Verdana"/>
                <w:b/>
                <w:sz w:val="19"/>
                <w:u w:val="thick" w:color="000000"/>
              </w:rPr>
              <w:tab/>
            </w:r>
            <w:r>
              <w:rPr>
                <w:rFonts w:ascii="Verdana"/>
                <w:b/>
                <w:w w:val="6"/>
                <w:sz w:val="19"/>
                <w:u w:val="thick" w:color="000000"/>
              </w:rPr>
              <w:t xml:space="preserve"> </w:t>
            </w:r>
            <w:r>
              <w:rPr>
                <w:rFonts w:ascii="Verdana"/>
                <w:b/>
                <w:spacing w:val="4"/>
                <w:w w:val="103"/>
                <w:sz w:val="19"/>
              </w:rPr>
              <w:t>_</w:t>
            </w:r>
            <w:r>
              <w:rPr>
                <w:rFonts w:ascii="Verdana"/>
                <w:b/>
                <w:w w:val="103"/>
                <w:sz w:val="19"/>
                <w:u w:val="thick" w:color="000000"/>
              </w:rPr>
              <w:t xml:space="preserve"> </w:t>
            </w:r>
            <w:r>
              <w:rPr>
                <w:rFonts w:ascii="Verdana"/>
                <w:b/>
                <w:sz w:val="19"/>
                <w:u w:val="thick" w:color="000000"/>
              </w:rPr>
              <w:tab/>
            </w:r>
            <w:r>
              <w:rPr>
                <w:rFonts w:ascii="Verdana"/>
                <w:b/>
                <w:w w:val="4"/>
                <w:sz w:val="19"/>
                <w:u w:val="thick" w:color="000000"/>
              </w:rPr>
              <w:t xml:space="preserve"> </w:t>
            </w:r>
            <w:r>
              <w:rPr>
                <w:rFonts w:ascii="Verdana"/>
                <w:b/>
                <w:spacing w:val="4"/>
                <w:w w:val="103"/>
                <w:sz w:val="19"/>
              </w:rPr>
              <w:t>_</w:t>
            </w:r>
            <w:r>
              <w:rPr>
                <w:rFonts w:ascii="Verdana"/>
                <w:b/>
                <w:w w:val="103"/>
                <w:sz w:val="19"/>
                <w:u w:val="thick" w:color="000000"/>
              </w:rPr>
              <w:t xml:space="preserve"> </w:t>
            </w:r>
            <w:r>
              <w:rPr>
                <w:rFonts w:ascii="Verdana"/>
                <w:b/>
                <w:sz w:val="19"/>
                <w:u w:val="thick" w:color="000000"/>
              </w:rPr>
              <w:tab/>
            </w:r>
            <w:r>
              <w:rPr>
                <w:rFonts w:ascii="Verdana"/>
                <w:b/>
                <w:w w:val="4"/>
                <w:sz w:val="19"/>
                <w:u w:val="thick" w:color="000000"/>
              </w:rPr>
              <w:t xml:space="preserve"> </w:t>
            </w:r>
            <w:r>
              <w:rPr>
                <w:rFonts w:ascii="Verdana"/>
                <w:b/>
                <w:spacing w:val="4"/>
                <w:w w:val="103"/>
                <w:sz w:val="19"/>
              </w:rPr>
              <w:t>_</w:t>
            </w:r>
            <w:r>
              <w:rPr>
                <w:rFonts w:ascii="Verdana"/>
                <w:b/>
                <w:w w:val="103"/>
                <w:sz w:val="19"/>
                <w:u w:val="thick" w:color="000000"/>
              </w:rPr>
              <w:t xml:space="preserve"> </w:t>
            </w:r>
            <w:r>
              <w:rPr>
                <w:rFonts w:ascii="Verdana"/>
                <w:b/>
                <w:sz w:val="19"/>
                <w:u w:val="thick" w:color="000000"/>
              </w:rPr>
              <w:tab/>
            </w:r>
            <w:r>
              <w:rPr>
                <w:rFonts w:ascii="Verdana"/>
                <w:b/>
                <w:w w:val="6"/>
                <w:sz w:val="19"/>
                <w:u w:val="thick" w:color="000000"/>
              </w:rPr>
              <w:t xml:space="preserve"> </w:t>
            </w:r>
            <w:r>
              <w:rPr>
                <w:rFonts w:ascii="Verdana"/>
                <w:b/>
                <w:spacing w:val="4"/>
                <w:w w:val="103"/>
                <w:sz w:val="19"/>
              </w:rPr>
              <w:t>_</w:t>
            </w:r>
            <w:r>
              <w:rPr>
                <w:rFonts w:ascii="Verdana"/>
                <w:b/>
                <w:w w:val="103"/>
                <w:sz w:val="19"/>
                <w:u w:val="thick" w:color="000000"/>
              </w:rPr>
              <w:t xml:space="preserve"> </w:t>
            </w:r>
            <w:r>
              <w:rPr>
                <w:rFonts w:ascii="Verdana"/>
                <w:b/>
                <w:sz w:val="19"/>
                <w:u w:val="thick" w:color="000000"/>
              </w:rPr>
              <w:tab/>
            </w:r>
            <w:r>
              <w:rPr>
                <w:rFonts w:ascii="Verdana"/>
                <w:b/>
                <w:w w:val="4"/>
                <w:sz w:val="19"/>
                <w:u w:val="thick" w:color="000000"/>
              </w:rPr>
              <w:t xml:space="preserve"> </w:t>
            </w:r>
            <w:r>
              <w:rPr>
                <w:rFonts w:ascii="Verdana"/>
                <w:b/>
                <w:w w:val="103"/>
                <w:sz w:val="19"/>
              </w:rPr>
              <w:t>_</w:t>
            </w:r>
            <w:r>
              <w:rPr>
                <w:rFonts w:ascii="Verdana"/>
                <w:b/>
                <w:spacing w:val="28"/>
                <w:w w:val="103"/>
                <w:sz w:val="19"/>
              </w:rPr>
              <w:t xml:space="preserve"> </w:t>
            </w:r>
            <w:r>
              <w:rPr>
                <w:rFonts w:ascii="Verdana"/>
                <w:b/>
                <w:spacing w:val="1"/>
                <w:w w:val="105"/>
                <w:sz w:val="19"/>
              </w:rPr>
              <w:t>Location:</w:t>
            </w:r>
            <w:r>
              <w:rPr>
                <w:rFonts w:ascii="Verdana"/>
                <w:b/>
                <w:spacing w:val="1"/>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u w:val="thick" w:color="000000"/>
              </w:rPr>
              <w:tab/>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u w:val="thick" w:color="000000"/>
              </w:rPr>
              <w:tab/>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u w:val="thick" w:color="000000"/>
              </w:rPr>
              <w:tab/>
            </w:r>
            <w:r>
              <w:rPr>
                <w:rFonts w:ascii="Verdana"/>
                <w:b/>
                <w:spacing w:val="4"/>
                <w:w w:val="105"/>
                <w:sz w:val="19"/>
                <w:u w:val="thick" w:color="000000"/>
              </w:rPr>
              <w:tab/>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w w:val="105"/>
                <w:sz w:val="19"/>
              </w:rPr>
              <w:t>_</w:t>
            </w:r>
            <w:r>
              <w:rPr>
                <w:rFonts w:ascii="Verdana"/>
                <w:b/>
                <w:spacing w:val="24"/>
                <w:w w:val="103"/>
                <w:sz w:val="19"/>
              </w:rPr>
              <w:t xml:space="preserve"> </w:t>
            </w:r>
            <w:r>
              <w:rPr>
                <w:rFonts w:ascii="Verdana"/>
                <w:b/>
                <w:spacing w:val="-1"/>
                <w:w w:val="105"/>
                <w:sz w:val="19"/>
              </w:rPr>
              <w:t>E</w:t>
            </w:r>
            <w:r>
              <w:rPr>
                <w:rFonts w:ascii="Verdana"/>
                <w:b/>
                <w:spacing w:val="-3"/>
                <w:w w:val="105"/>
                <w:sz w:val="19"/>
              </w:rPr>
              <w:t>s</w:t>
            </w:r>
            <w:r>
              <w:rPr>
                <w:rFonts w:ascii="Verdana"/>
                <w:b/>
                <w:spacing w:val="1"/>
                <w:w w:val="105"/>
                <w:sz w:val="19"/>
              </w:rPr>
              <w:t>t</w:t>
            </w:r>
            <w:r>
              <w:rPr>
                <w:rFonts w:ascii="Verdana"/>
                <w:b/>
                <w:spacing w:val="4"/>
                <w:w w:val="105"/>
                <w:sz w:val="19"/>
              </w:rPr>
              <w:t>i</w:t>
            </w:r>
            <w:r>
              <w:rPr>
                <w:rFonts w:ascii="Verdana"/>
                <w:b/>
                <w:spacing w:val="2"/>
                <w:w w:val="105"/>
                <w:sz w:val="19"/>
              </w:rPr>
              <w:t>m</w:t>
            </w:r>
            <w:r>
              <w:rPr>
                <w:rFonts w:ascii="Verdana"/>
                <w:b/>
                <w:spacing w:val="-3"/>
                <w:w w:val="105"/>
                <w:sz w:val="19"/>
              </w:rPr>
              <w:t>a</w:t>
            </w:r>
            <w:r>
              <w:rPr>
                <w:rFonts w:ascii="Verdana"/>
                <w:b/>
                <w:spacing w:val="6"/>
                <w:w w:val="105"/>
                <w:sz w:val="19"/>
              </w:rPr>
              <w:t>t</w:t>
            </w:r>
            <w:r>
              <w:rPr>
                <w:rFonts w:ascii="Verdana"/>
                <w:b/>
                <w:spacing w:val="4"/>
                <w:w w:val="105"/>
                <w:sz w:val="19"/>
              </w:rPr>
              <w:t>o</w:t>
            </w:r>
            <w:r>
              <w:rPr>
                <w:rFonts w:ascii="Verdana"/>
                <w:b/>
                <w:spacing w:val="-3"/>
                <w:w w:val="105"/>
                <w:sz w:val="19"/>
              </w:rPr>
              <w:t>r</w:t>
            </w:r>
            <w:r>
              <w:rPr>
                <w:rFonts w:ascii="Verdana"/>
                <w:b/>
                <w:w w:val="105"/>
                <w:sz w:val="19"/>
              </w:rPr>
              <w:t>:</w:t>
            </w:r>
            <w:r>
              <w:rPr>
                <w:rFonts w:ascii="Verdana"/>
                <w:b/>
                <w:spacing w:val="-4"/>
                <w:w w:val="105"/>
                <w:sz w:val="19"/>
              </w:rPr>
              <w:t xml:space="preserve"> </w:t>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u w:val="thick" w:color="000000"/>
              </w:rPr>
              <w:tab/>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w w:val="105"/>
                <w:sz w:val="19"/>
              </w:rPr>
              <w:t>_</w:t>
            </w:r>
            <w:r>
              <w:rPr>
                <w:rFonts w:ascii="Verdana"/>
                <w:b/>
                <w:w w:val="103"/>
                <w:sz w:val="19"/>
              </w:rPr>
              <w:t xml:space="preserve"> </w:t>
            </w:r>
            <w:r>
              <w:rPr>
                <w:rFonts w:ascii="Verdana"/>
                <w:b/>
                <w:w w:val="105"/>
                <w:sz w:val="19"/>
              </w:rPr>
              <w:t xml:space="preserve">Project </w:t>
            </w:r>
            <w:r>
              <w:rPr>
                <w:rFonts w:ascii="Verdana"/>
                <w:b/>
                <w:spacing w:val="1"/>
                <w:w w:val="105"/>
                <w:sz w:val="19"/>
              </w:rPr>
              <w:t>Manager:</w:t>
            </w:r>
            <w:r>
              <w:rPr>
                <w:rFonts w:ascii="Verdana"/>
                <w:b/>
                <w:spacing w:val="-3"/>
                <w:w w:val="105"/>
                <w:sz w:val="19"/>
              </w:rPr>
              <w:t xml:space="preserve"> </w:t>
            </w:r>
            <w:r>
              <w:rPr>
                <w:rFonts w:ascii="Verdana"/>
                <w:b/>
                <w:spacing w:val="4"/>
                <w:w w:val="105"/>
                <w:sz w:val="19"/>
              </w:rPr>
              <w:t>_</w:t>
            </w:r>
            <w:r>
              <w:rPr>
                <w:rFonts w:ascii="Verdana"/>
                <w:b/>
                <w:spacing w:val="4"/>
                <w:w w:val="105"/>
                <w:sz w:val="19"/>
                <w:u w:val="thick" w:color="000000"/>
              </w:rPr>
              <w:tab/>
            </w:r>
            <w:r>
              <w:rPr>
                <w:rFonts w:ascii="Verdana"/>
                <w:b/>
                <w:spacing w:val="4"/>
                <w:w w:val="105"/>
                <w:sz w:val="19"/>
                <w:u w:val="thick" w:color="000000"/>
              </w:rPr>
              <w:tab/>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u w:val="thick" w:color="000000"/>
              </w:rPr>
              <w:tab/>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u w:val="thick" w:color="000000"/>
              </w:rPr>
              <w:tab/>
            </w:r>
            <w:r>
              <w:rPr>
                <w:rFonts w:ascii="Verdana"/>
                <w:b/>
                <w:spacing w:val="4"/>
                <w:w w:val="105"/>
                <w:sz w:val="19"/>
              </w:rPr>
              <w:t>__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u w:val="thick" w:color="000000"/>
              </w:rPr>
              <w:tab/>
            </w:r>
            <w:r>
              <w:rPr>
                <w:rFonts w:ascii="Verdana"/>
                <w:b/>
                <w:spacing w:val="1"/>
                <w:w w:val="50"/>
                <w:sz w:val="19"/>
              </w:rPr>
              <w:t>_</w:t>
            </w:r>
            <w:r>
              <w:rPr>
                <w:rFonts w:ascii="Verdana"/>
                <w:b/>
                <w:spacing w:val="1"/>
                <w:w w:val="50"/>
                <w:sz w:val="19"/>
                <w:u w:val="thick" w:color="000000"/>
              </w:rPr>
              <w:tab/>
            </w:r>
            <w:r>
              <w:rPr>
                <w:rFonts w:ascii="Verdana"/>
                <w:b/>
                <w:spacing w:val="1"/>
                <w:w w:val="50"/>
                <w:sz w:val="19"/>
              </w:rPr>
              <w:t>_</w:t>
            </w:r>
            <w:r>
              <w:rPr>
                <w:rFonts w:ascii="Verdana"/>
                <w:b/>
                <w:spacing w:val="1"/>
                <w:w w:val="50"/>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w w:val="105"/>
                <w:sz w:val="19"/>
              </w:rPr>
              <w:t>_</w:t>
            </w:r>
          </w:p>
        </w:tc>
      </w:tr>
      <w:tr w:rsidR="007318C2" w14:paraId="24BDAFD6" w14:textId="77777777">
        <w:trPr>
          <w:trHeight w:hRule="exact" w:val="408"/>
        </w:trPr>
        <w:tc>
          <w:tcPr>
            <w:tcW w:w="9744" w:type="dxa"/>
            <w:gridSpan w:val="4"/>
            <w:tcBorders>
              <w:top w:val="single" w:sz="8" w:space="0" w:color="000000"/>
              <w:left w:val="single" w:sz="8" w:space="0" w:color="000000"/>
              <w:bottom w:val="single" w:sz="8" w:space="0" w:color="000000"/>
              <w:right w:val="single" w:sz="8" w:space="0" w:color="000000"/>
            </w:tcBorders>
          </w:tcPr>
          <w:p w14:paraId="24BDAFD5" w14:textId="77777777" w:rsidR="007318C2" w:rsidRDefault="00D36A7D">
            <w:pPr>
              <w:pStyle w:val="TableParagraph"/>
              <w:spacing w:before="66"/>
              <w:ind w:left="95"/>
              <w:rPr>
                <w:rFonts w:ascii="Verdana" w:eastAsia="Verdana" w:hAnsi="Verdana" w:cs="Verdana"/>
                <w:sz w:val="21"/>
                <w:szCs w:val="21"/>
              </w:rPr>
            </w:pPr>
            <w:r>
              <w:rPr>
                <w:rFonts w:ascii="Verdana"/>
                <w:b/>
                <w:sz w:val="21"/>
              </w:rPr>
              <w:t>LABOR</w:t>
            </w:r>
            <w:r>
              <w:rPr>
                <w:rFonts w:ascii="Verdana"/>
                <w:b/>
                <w:spacing w:val="45"/>
                <w:sz w:val="21"/>
              </w:rPr>
              <w:t xml:space="preserve"> </w:t>
            </w:r>
            <w:r>
              <w:rPr>
                <w:rFonts w:ascii="Verdana"/>
                <w:b/>
                <w:spacing w:val="1"/>
                <w:sz w:val="21"/>
              </w:rPr>
              <w:t>MANAGEMENT</w:t>
            </w:r>
            <w:r>
              <w:rPr>
                <w:rFonts w:ascii="Verdana"/>
                <w:b/>
                <w:spacing w:val="42"/>
                <w:sz w:val="21"/>
              </w:rPr>
              <w:t xml:space="preserve"> </w:t>
            </w:r>
            <w:r>
              <w:rPr>
                <w:rFonts w:ascii="Verdana"/>
                <w:b/>
                <w:spacing w:val="1"/>
                <w:sz w:val="21"/>
              </w:rPr>
              <w:t>CHECKLIST</w:t>
            </w:r>
            <w:r>
              <w:rPr>
                <w:rFonts w:ascii="Verdana"/>
                <w:b/>
                <w:spacing w:val="43"/>
                <w:sz w:val="21"/>
              </w:rPr>
              <w:t xml:space="preserve"> </w:t>
            </w:r>
            <w:r>
              <w:rPr>
                <w:rFonts w:ascii="Verdana"/>
                <w:b/>
                <w:spacing w:val="1"/>
                <w:sz w:val="21"/>
              </w:rPr>
              <w:t>FOR</w:t>
            </w:r>
            <w:r>
              <w:rPr>
                <w:rFonts w:ascii="Verdana"/>
                <w:b/>
                <w:spacing w:val="45"/>
                <w:sz w:val="21"/>
              </w:rPr>
              <w:t xml:space="preserve"> </w:t>
            </w:r>
            <w:r>
              <w:rPr>
                <w:rFonts w:ascii="Verdana"/>
                <w:b/>
                <w:spacing w:val="1"/>
                <w:sz w:val="21"/>
              </w:rPr>
              <w:t>PROJECT</w:t>
            </w:r>
            <w:r>
              <w:rPr>
                <w:rFonts w:ascii="Verdana"/>
                <w:b/>
                <w:spacing w:val="43"/>
                <w:sz w:val="21"/>
              </w:rPr>
              <w:t xml:space="preserve"> </w:t>
            </w:r>
            <w:r>
              <w:rPr>
                <w:rFonts w:ascii="Verdana"/>
                <w:b/>
                <w:spacing w:val="1"/>
                <w:sz w:val="21"/>
              </w:rPr>
              <w:t>MANAGEMENT</w:t>
            </w:r>
          </w:p>
        </w:tc>
      </w:tr>
      <w:tr w:rsidR="007318C2" w14:paraId="24BDAFDB" w14:textId="77777777">
        <w:trPr>
          <w:trHeight w:hRule="exact" w:val="461"/>
        </w:trPr>
        <w:tc>
          <w:tcPr>
            <w:tcW w:w="888" w:type="dxa"/>
            <w:tcBorders>
              <w:top w:val="single" w:sz="8" w:space="0" w:color="000000"/>
              <w:left w:val="single" w:sz="8" w:space="0" w:color="000000"/>
              <w:bottom w:val="single" w:sz="8" w:space="0" w:color="000000"/>
              <w:right w:val="single" w:sz="5" w:space="0" w:color="000000"/>
            </w:tcBorders>
          </w:tcPr>
          <w:p w14:paraId="24BDAFD7" w14:textId="77777777" w:rsidR="007318C2" w:rsidRDefault="00D36A7D">
            <w:pPr>
              <w:pStyle w:val="TableParagraph"/>
              <w:spacing w:before="16"/>
              <w:ind w:left="253"/>
              <w:rPr>
                <w:rFonts w:ascii="Wingdings" w:eastAsia="Wingdings" w:hAnsi="Wingdings" w:cs="Wingdings"/>
                <w:sz w:val="36"/>
                <w:szCs w:val="36"/>
              </w:rPr>
            </w:pPr>
            <w:r>
              <w:rPr>
                <w:rFonts w:ascii="Wingdings" w:eastAsia="Wingdings" w:hAnsi="Wingdings" w:cs="Wingdings"/>
                <w:b/>
                <w:bCs/>
                <w:sz w:val="36"/>
                <w:szCs w:val="36"/>
              </w:rPr>
              <w:t></w:t>
            </w:r>
          </w:p>
        </w:tc>
        <w:tc>
          <w:tcPr>
            <w:tcW w:w="1622" w:type="dxa"/>
            <w:tcBorders>
              <w:top w:val="single" w:sz="8" w:space="0" w:color="000000"/>
              <w:left w:val="single" w:sz="5" w:space="0" w:color="000000"/>
              <w:bottom w:val="single" w:sz="8" w:space="0" w:color="000000"/>
              <w:right w:val="single" w:sz="5" w:space="0" w:color="000000"/>
            </w:tcBorders>
          </w:tcPr>
          <w:p w14:paraId="24BDAFD8" w14:textId="77777777" w:rsidR="007318C2" w:rsidRDefault="00D36A7D">
            <w:pPr>
              <w:pStyle w:val="TableParagraph"/>
              <w:spacing w:before="5" w:line="256" w:lineRule="auto"/>
              <w:ind w:left="541" w:hanging="408"/>
              <w:rPr>
                <w:rFonts w:ascii="Verdana" w:eastAsia="Verdana" w:hAnsi="Verdana" w:cs="Verdana"/>
                <w:sz w:val="17"/>
                <w:szCs w:val="17"/>
              </w:rPr>
            </w:pPr>
            <w:r>
              <w:rPr>
                <w:rFonts w:ascii="Verdana"/>
                <w:b/>
                <w:w w:val="105"/>
                <w:sz w:val="17"/>
              </w:rPr>
              <w:t>COMPLETION</w:t>
            </w:r>
            <w:r>
              <w:rPr>
                <w:rFonts w:ascii="Verdana"/>
                <w:b/>
                <w:spacing w:val="29"/>
                <w:w w:val="104"/>
                <w:sz w:val="17"/>
              </w:rPr>
              <w:t xml:space="preserve"> </w:t>
            </w:r>
            <w:r>
              <w:rPr>
                <w:rFonts w:ascii="Verdana"/>
                <w:b/>
                <w:w w:val="105"/>
                <w:sz w:val="17"/>
              </w:rPr>
              <w:t>DATE</w:t>
            </w:r>
          </w:p>
        </w:tc>
        <w:tc>
          <w:tcPr>
            <w:tcW w:w="845" w:type="dxa"/>
            <w:tcBorders>
              <w:top w:val="single" w:sz="8" w:space="0" w:color="000000"/>
              <w:left w:val="single" w:sz="5" w:space="0" w:color="000000"/>
              <w:bottom w:val="single" w:sz="8" w:space="0" w:color="000000"/>
              <w:right w:val="single" w:sz="5" w:space="0" w:color="000000"/>
            </w:tcBorders>
          </w:tcPr>
          <w:p w14:paraId="24BDAFD9" w14:textId="77777777" w:rsidR="007318C2" w:rsidRDefault="00D36A7D">
            <w:pPr>
              <w:pStyle w:val="TableParagraph"/>
              <w:spacing w:before="5" w:line="256" w:lineRule="auto"/>
              <w:ind w:left="229" w:right="166" w:hanging="72"/>
              <w:rPr>
                <w:rFonts w:ascii="Verdana" w:eastAsia="Verdana" w:hAnsi="Verdana" w:cs="Verdana"/>
                <w:sz w:val="17"/>
                <w:szCs w:val="17"/>
              </w:rPr>
            </w:pPr>
            <w:r>
              <w:rPr>
                <w:rFonts w:ascii="Verdana"/>
                <w:b/>
                <w:sz w:val="17"/>
              </w:rPr>
              <w:t>ITEM</w:t>
            </w:r>
            <w:r>
              <w:rPr>
                <w:rFonts w:ascii="Verdana"/>
                <w:b/>
                <w:w w:val="104"/>
                <w:sz w:val="17"/>
              </w:rPr>
              <w:t xml:space="preserve"> </w:t>
            </w:r>
            <w:r>
              <w:rPr>
                <w:rFonts w:ascii="Verdana"/>
                <w:b/>
                <w:w w:val="105"/>
                <w:sz w:val="17"/>
              </w:rPr>
              <w:t>NO.</w:t>
            </w:r>
          </w:p>
        </w:tc>
        <w:tc>
          <w:tcPr>
            <w:tcW w:w="6389" w:type="dxa"/>
            <w:tcBorders>
              <w:top w:val="single" w:sz="8" w:space="0" w:color="000000"/>
              <w:left w:val="single" w:sz="5" w:space="0" w:color="000000"/>
              <w:bottom w:val="single" w:sz="8" w:space="0" w:color="000000"/>
              <w:right w:val="single" w:sz="8" w:space="0" w:color="000000"/>
            </w:tcBorders>
          </w:tcPr>
          <w:p w14:paraId="24BDAFDA" w14:textId="77777777" w:rsidR="007318C2" w:rsidRDefault="00D36A7D">
            <w:pPr>
              <w:pStyle w:val="TableParagraph"/>
              <w:spacing w:before="111"/>
              <w:ind w:left="99"/>
              <w:rPr>
                <w:rFonts w:ascii="Verdana" w:eastAsia="Verdana" w:hAnsi="Verdana" w:cs="Verdana"/>
                <w:sz w:val="17"/>
                <w:szCs w:val="17"/>
              </w:rPr>
            </w:pPr>
            <w:r>
              <w:rPr>
                <w:rFonts w:ascii="Verdana"/>
                <w:b/>
                <w:w w:val="105"/>
                <w:sz w:val="17"/>
              </w:rPr>
              <w:t>SUB-ACTIVITIES</w:t>
            </w:r>
          </w:p>
        </w:tc>
      </w:tr>
      <w:tr w:rsidR="007318C2" w14:paraId="24BDAFDD" w14:textId="77777777">
        <w:trPr>
          <w:trHeight w:hRule="exact" w:val="379"/>
        </w:trPr>
        <w:tc>
          <w:tcPr>
            <w:tcW w:w="9744" w:type="dxa"/>
            <w:gridSpan w:val="4"/>
            <w:tcBorders>
              <w:top w:val="single" w:sz="8" w:space="0" w:color="000000"/>
              <w:left w:val="single" w:sz="8" w:space="0" w:color="000000"/>
              <w:bottom w:val="single" w:sz="8" w:space="0" w:color="000000"/>
              <w:right w:val="single" w:sz="8" w:space="0" w:color="000000"/>
            </w:tcBorders>
          </w:tcPr>
          <w:p w14:paraId="24BDAFDC" w14:textId="77777777" w:rsidR="007318C2" w:rsidRDefault="00D36A7D">
            <w:pPr>
              <w:pStyle w:val="TableParagraph"/>
              <w:spacing w:before="62"/>
              <w:ind w:left="95"/>
              <w:rPr>
                <w:rFonts w:ascii="Verdana" w:eastAsia="Verdana" w:hAnsi="Verdana" w:cs="Verdana"/>
                <w:sz w:val="19"/>
                <w:szCs w:val="19"/>
              </w:rPr>
            </w:pPr>
            <w:r>
              <w:rPr>
                <w:rFonts w:ascii="Verdana"/>
                <w:b/>
                <w:spacing w:val="-1"/>
                <w:w w:val="105"/>
                <w:sz w:val="19"/>
              </w:rPr>
              <w:t>65.</w:t>
            </w:r>
            <w:r>
              <w:rPr>
                <w:rFonts w:ascii="Verdana"/>
                <w:b/>
                <w:spacing w:val="52"/>
                <w:w w:val="105"/>
                <w:sz w:val="19"/>
              </w:rPr>
              <w:t xml:space="preserve"> </w:t>
            </w:r>
            <w:r>
              <w:rPr>
                <w:rFonts w:ascii="Verdana"/>
                <w:b/>
                <w:w w:val="105"/>
                <w:sz w:val="19"/>
              </w:rPr>
              <w:t>Identify</w:t>
            </w:r>
            <w:r>
              <w:rPr>
                <w:rFonts w:ascii="Verdana"/>
                <w:b/>
                <w:spacing w:val="-7"/>
                <w:w w:val="105"/>
                <w:sz w:val="19"/>
              </w:rPr>
              <w:t xml:space="preserve"> </w:t>
            </w:r>
            <w:r>
              <w:rPr>
                <w:rFonts w:ascii="Verdana"/>
                <w:b/>
                <w:w w:val="105"/>
                <w:sz w:val="19"/>
              </w:rPr>
              <w:t>and</w:t>
            </w:r>
            <w:r>
              <w:rPr>
                <w:rFonts w:ascii="Verdana"/>
                <w:b/>
                <w:spacing w:val="-8"/>
                <w:w w:val="105"/>
                <w:sz w:val="19"/>
              </w:rPr>
              <w:t xml:space="preserve"> </w:t>
            </w:r>
            <w:r>
              <w:rPr>
                <w:rFonts w:ascii="Verdana"/>
                <w:b/>
                <w:spacing w:val="1"/>
                <w:w w:val="105"/>
                <w:sz w:val="19"/>
              </w:rPr>
              <w:t>maintain</w:t>
            </w:r>
            <w:r>
              <w:rPr>
                <w:rFonts w:ascii="Verdana"/>
                <w:b/>
                <w:spacing w:val="-13"/>
                <w:w w:val="105"/>
                <w:sz w:val="19"/>
              </w:rPr>
              <w:t xml:space="preserve"> </w:t>
            </w:r>
            <w:r>
              <w:rPr>
                <w:rFonts w:ascii="Verdana"/>
                <w:b/>
                <w:spacing w:val="1"/>
                <w:w w:val="105"/>
                <w:sz w:val="19"/>
              </w:rPr>
              <w:t>the</w:t>
            </w:r>
            <w:r>
              <w:rPr>
                <w:rFonts w:ascii="Verdana"/>
                <w:b/>
                <w:spacing w:val="-9"/>
                <w:w w:val="105"/>
                <w:sz w:val="19"/>
              </w:rPr>
              <w:t xml:space="preserve"> </w:t>
            </w:r>
            <w:r>
              <w:rPr>
                <w:rFonts w:ascii="Verdana"/>
                <w:b/>
                <w:w w:val="105"/>
                <w:sz w:val="19"/>
              </w:rPr>
              <w:t>correct</w:t>
            </w:r>
            <w:r>
              <w:rPr>
                <w:rFonts w:ascii="Verdana"/>
                <w:b/>
                <w:spacing w:val="-7"/>
                <w:w w:val="105"/>
                <w:sz w:val="19"/>
              </w:rPr>
              <w:t xml:space="preserve"> </w:t>
            </w:r>
            <w:r>
              <w:rPr>
                <w:rFonts w:ascii="Verdana"/>
                <w:b/>
                <w:spacing w:val="1"/>
                <w:w w:val="105"/>
                <w:sz w:val="19"/>
              </w:rPr>
              <w:t>crew</w:t>
            </w:r>
            <w:r>
              <w:rPr>
                <w:rFonts w:ascii="Verdana"/>
                <w:b/>
                <w:spacing w:val="-10"/>
                <w:w w:val="105"/>
                <w:sz w:val="19"/>
              </w:rPr>
              <w:t xml:space="preserve"> </w:t>
            </w:r>
            <w:r>
              <w:rPr>
                <w:rFonts w:ascii="Verdana"/>
                <w:b/>
                <w:w w:val="105"/>
                <w:sz w:val="19"/>
              </w:rPr>
              <w:t>mix</w:t>
            </w:r>
            <w:r>
              <w:rPr>
                <w:rFonts w:ascii="Verdana"/>
                <w:b/>
                <w:spacing w:val="-9"/>
                <w:w w:val="105"/>
                <w:sz w:val="19"/>
              </w:rPr>
              <w:t xml:space="preserve"> </w:t>
            </w:r>
            <w:r>
              <w:rPr>
                <w:rFonts w:ascii="Verdana"/>
                <w:b/>
                <w:w w:val="105"/>
                <w:sz w:val="19"/>
              </w:rPr>
              <w:t>and</w:t>
            </w:r>
            <w:r>
              <w:rPr>
                <w:rFonts w:ascii="Verdana"/>
                <w:b/>
                <w:spacing w:val="-4"/>
                <w:w w:val="105"/>
                <w:sz w:val="19"/>
              </w:rPr>
              <w:t xml:space="preserve"> </w:t>
            </w:r>
            <w:r>
              <w:rPr>
                <w:rFonts w:ascii="Verdana"/>
                <w:b/>
                <w:spacing w:val="1"/>
                <w:w w:val="105"/>
                <w:sz w:val="19"/>
              </w:rPr>
              <w:t>manpower</w:t>
            </w:r>
            <w:r>
              <w:rPr>
                <w:rFonts w:ascii="Verdana"/>
                <w:b/>
                <w:spacing w:val="-10"/>
                <w:w w:val="105"/>
                <w:sz w:val="19"/>
              </w:rPr>
              <w:t xml:space="preserve"> </w:t>
            </w:r>
            <w:r>
              <w:rPr>
                <w:rFonts w:ascii="Verdana"/>
                <w:b/>
                <w:w w:val="105"/>
                <w:sz w:val="19"/>
              </w:rPr>
              <w:t>level</w:t>
            </w:r>
          </w:p>
        </w:tc>
      </w:tr>
      <w:tr w:rsidR="007318C2" w14:paraId="24BDAFE3" w14:textId="77777777">
        <w:trPr>
          <w:trHeight w:hRule="exact" w:val="744"/>
        </w:trPr>
        <w:tc>
          <w:tcPr>
            <w:tcW w:w="888" w:type="dxa"/>
            <w:tcBorders>
              <w:top w:val="single" w:sz="8" w:space="0" w:color="000000"/>
              <w:left w:val="single" w:sz="8" w:space="0" w:color="000000"/>
              <w:bottom w:val="single" w:sz="5" w:space="0" w:color="000000"/>
              <w:right w:val="single" w:sz="5" w:space="0" w:color="000000"/>
            </w:tcBorders>
          </w:tcPr>
          <w:p w14:paraId="24BDAFDE" w14:textId="77777777" w:rsidR="007318C2" w:rsidRDefault="00D36A7D">
            <w:pPr>
              <w:pStyle w:val="TableParagraph"/>
              <w:spacing w:before="190"/>
              <w:ind w:left="287"/>
              <w:rPr>
                <w:rFonts w:ascii="Wingdings" w:eastAsia="Wingdings" w:hAnsi="Wingdings" w:cs="Wingdings"/>
                <w:sz w:val="31"/>
                <w:szCs w:val="31"/>
              </w:rPr>
            </w:pPr>
            <w:r>
              <w:rPr>
                <w:rFonts w:ascii="Wingdings" w:eastAsia="Wingdings" w:hAnsi="Wingdings" w:cs="Wingdings"/>
                <w:sz w:val="31"/>
                <w:szCs w:val="31"/>
              </w:rPr>
              <w:t></w:t>
            </w:r>
          </w:p>
        </w:tc>
        <w:tc>
          <w:tcPr>
            <w:tcW w:w="1622" w:type="dxa"/>
            <w:tcBorders>
              <w:top w:val="single" w:sz="8" w:space="0" w:color="000000"/>
              <w:left w:val="single" w:sz="5" w:space="0" w:color="000000"/>
              <w:bottom w:val="single" w:sz="5" w:space="0" w:color="000000"/>
              <w:right w:val="single" w:sz="5" w:space="0" w:color="000000"/>
            </w:tcBorders>
          </w:tcPr>
          <w:p w14:paraId="24BDAFDF" w14:textId="77777777" w:rsidR="007318C2" w:rsidRDefault="007318C2"/>
        </w:tc>
        <w:tc>
          <w:tcPr>
            <w:tcW w:w="845" w:type="dxa"/>
            <w:tcBorders>
              <w:top w:val="single" w:sz="8" w:space="0" w:color="000000"/>
              <w:left w:val="single" w:sz="5" w:space="0" w:color="000000"/>
              <w:bottom w:val="single" w:sz="5" w:space="0" w:color="000000"/>
              <w:right w:val="single" w:sz="5" w:space="0" w:color="000000"/>
            </w:tcBorders>
          </w:tcPr>
          <w:p w14:paraId="24BDAFE0" w14:textId="77777777" w:rsidR="007318C2" w:rsidRDefault="007318C2">
            <w:pPr>
              <w:pStyle w:val="TableParagraph"/>
              <w:spacing w:before="5" w:line="240" w:lineRule="exact"/>
              <w:rPr>
                <w:sz w:val="24"/>
                <w:szCs w:val="24"/>
              </w:rPr>
            </w:pPr>
          </w:p>
          <w:p w14:paraId="24BDAFE1" w14:textId="77777777" w:rsidR="007318C2" w:rsidRDefault="00D36A7D">
            <w:pPr>
              <w:pStyle w:val="TableParagraph"/>
              <w:ind w:left="329" w:right="338"/>
              <w:jc w:val="center"/>
              <w:rPr>
                <w:rFonts w:ascii="Verdana" w:eastAsia="Verdana" w:hAnsi="Verdana" w:cs="Verdana"/>
                <w:sz w:val="19"/>
                <w:szCs w:val="19"/>
              </w:rPr>
            </w:pPr>
            <w:r>
              <w:rPr>
                <w:rFonts w:ascii="Verdana"/>
                <w:w w:val="105"/>
                <w:sz w:val="19"/>
              </w:rPr>
              <w:t>1</w:t>
            </w:r>
          </w:p>
        </w:tc>
        <w:tc>
          <w:tcPr>
            <w:tcW w:w="6389" w:type="dxa"/>
            <w:tcBorders>
              <w:top w:val="single" w:sz="8" w:space="0" w:color="000000"/>
              <w:left w:val="single" w:sz="5" w:space="0" w:color="000000"/>
              <w:bottom w:val="single" w:sz="5" w:space="0" w:color="000000"/>
              <w:right w:val="single" w:sz="8" w:space="0" w:color="000000"/>
            </w:tcBorders>
          </w:tcPr>
          <w:p w14:paraId="24BDAFE2" w14:textId="77777777" w:rsidR="007318C2" w:rsidRDefault="00D36A7D">
            <w:pPr>
              <w:pStyle w:val="TableParagraph"/>
              <w:spacing w:before="4" w:line="254" w:lineRule="auto"/>
              <w:ind w:left="99" w:right="101"/>
              <w:jc w:val="both"/>
              <w:rPr>
                <w:rFonts w:ascii="Verdana" w:eastAsia="Verdana" w:hAnsi="Verdana" w:cs="Verdana"/>
                <w:sz w:val="19"/>
                <w:szCs w:val="19"/>
              </w:rPr>
            </w:pPr>
            <w:r>
              <w:rPr>
                <w:rFonts w:ascii="Verdana"/>
                <w:w w:val="105"/>
                <w:sz w:val="19"/>
              </w:rPr>
              <w:t>Review</w:t>
            </w:r>
            <w:r>
              <w:rPr>
                <w:rFonts w:ascii="Verdana"/>
                <w:spacing w:val="27"/>
                <w:w w:val="105"/>
                <w:sz w:val="19"/>
              </w:rPr>
              <w:t xml:space="preserve"> </w:t>
            </w:r>
            <w:r>
              <w:rPr>
                <w:rFonts w:ascii="Verdana"/>
                <w:spacing w:val="1"/>
                <w:w w:val="105"/>
                <w:sz w:val="19"/>
              </w:rPr>
              <w:t>the</w:t>
            </w:r>
            <w:r>
              <w:rPr>
                <w:rFonts w:ascii="Verdana"/>
                <w:spacing w:val="23"/>
                <w:w w:val="105"/>
                <w:sz w:val="19"/>
              </w:rPr>
              <w:t xml:space="preserve"> </w:t>
            </w:r>
            <w:r>
              <w:rPr>
                <w:rFonts w:ascii="Verdana"/>
                <w:spacing w:val="1"/>
                <w:w w:val="105"/>
                <w:sz w:val="19"/>
              </w:rPr>
              <w:t>labor</w:t>
            </w:r>
            <w:r>
              <w:rPr>
                <w:rFonts w:ascii="Verdana"/>
                <w:spacing w:val="24"/>
                <w:w w:val="105"/>
                <w:sz w:val="19"/>
              </w:rPr>
              <w:t xml:space="preserve"> </w:t>
            </w:r>
            <w:r>
              <w:rPr>
                <w:rFonts w:ascii="Verdana"/>
                <w:w w:val="105"/>
                <w:sz w:val="19"/>
              </w:rPr>
              <w:t>plan</w:t>
            </w:r>
            <w:r>
              <w:rPr>
                <w:rFonts w:ascii="Verdana"/>
                <w:spacing w:val="26"/>
                <w:w w:val="105"/>
                <w:sz w:val="19"/>
              </w:rPr>
              <w:t xml:space="preserve"> </w:t>
            </w:r>
            <w:r>
              <w:rPr>
                <w:rFonts w:ascii="Verdana"/>
                <w:w w:val="105"/>
                <w:sz w:val="19"/>
              </w:rPr>
              <w:t>and</w:t>
            </w:r>
            <w:r>
              <w:rPr>
                <w:rFonts w:ascii="Verdana"/>
                <w:spacing w:val="32"/>
                <w:w w:val="105"/>
                <w:sz w:val="19"/>
              </w:rPr>
              <w:t xml:space="preserve"> </w:t>
            </w:r>
            <w:r>
              <w:rPr>
                <w:rFonts w:ascii="Verdana"/>
                <w:spacing w:val="1"/>
                <w:w w:val="105"/>
                <w:sz w:val="19"/>
              </w:rPr>
              <w:t>schedule</w:t>
            </w:r>
            <w:r>
              <w:rPr>
                <w:rFonts w:ascii="Verdana"/>
                <w:spacing w:val="22"/>
                <w:w w:val="105"/>
                <w:sz w:val="19"/>
              </w:rPr>
              <w:t xml:space="preserve"> </w:t>
            </w:r>
            <w:r>
              <w:rPr>
                <w:rFonts w:ascii="Verdana"/>
                <w:spacing w:val="2"/>
                <w:w w:val="105"/>
                <w:sz w:val="19"/>
              </w:rPr>
              <w:t>to</w:t>
            </w:r>
            <w:r>
              <w:rPr>
                <w:rFonts w:ascii="Verdana"/>
                <w:spacing w:val="27"/>
                <w:w w:val="105"/>
                <w:sz w:val="19"/>
              </w:rPr>
              <w:t xml:space="preserve"> </w:t>
            </w:r>
            <w:r>
              <w:rPr>
                <w:rFonts w:ascii="Verdana"/>
                <w:spacing w:val="1"/>
                <w:w w:val="105"/>
                <w:sz w:val="19"/>
              </w:rPr>
              <w:t>determine</w:t>
            </w:r>
            <w:r>
              <w:rPr>
                <w:rFonts w:ascii="Verdana"/>
                <w:spacing w:val="23"/>
                <w:w w:val="105"/>
                <w:sz w:val="19"/>
              </w:rPr>
              <w:t xml:space="preserve"> </w:t>
            </w:r>
            <w:r>
              <w:rPr>
                <w:rFonts w:ascii="Verdana"/>
                <w:spacing w:val="1"/>
                <w:w w:val="105"/>
                <w:sz w:val="19"/>
              </w:rPr>
              <w:t>the</w:t>
            </w:r>
            <w:r>
              <w:rPr>
                <w:rFonts w:ascii="Verdana"/>
                <w:spacing w:val="22"/>
                <w:w w:val="103"/>
                <w:sz w:val="19"/>
              </w:rPr>
              <w:t xml:space="preserve"> </w:t>
            </w:r>
            <w:r>
              <w:rPr>
                <w:rFonts w:ascii="Verdana"/>
                <w:spacing w:val="1"/>
                <w:w w:val="105"/>
                <w:sz w:val="19"/>
              </w:rPr>
              <w:t>number</w:t>
            </w:r>
            <w:r>
              <w:rPr>
                <w:rFonts w:ascii="Verdana"/>
                <w:spacing w:val="26"/>
                <w:w w:val="105"/>
                <w:sz w:val="19"/>
              </w:rPr>
              <w:t xml:space="preserve"> </w:t>
            </w:r>
            <w:r>
              <w:rPr>
                <w:rFonts w:ascii="Verdana"/>
                <w:w w:val="105"/>
                <w:sz w:val="19"/>
              </w:rPr>
              <w:t>and</w:t>
            </w:r>
            <w:r>
              <w:rPr>
                <w:rFonts w:ascii="Verdana"/>
                <w:spacing w:val="39"/>
                <w:w w:val="105"/>
                <w:sz w:val="19"/>
              </w:rPr>
              <w:t xml:space="preserve"> </w:t>
            </w:r>
            <w:r>
              <w:rPr>
                <w:rFonts w:ascii="Verdana"/>
                <w:spacing w:val="1"/>
                <w:w w:val="105"/>
                <w:sz w:val="19"/>
              </w:rPr>
              <w:t>experience</w:t>
            </w:r>
            <w:r>
              <w:rPr>
                <w:rFonts w:ascii="Verdana"/>
                <w:spacing w:val="31"/>
                <w:w w:val="105"/>
                <w:sz w:val="19"/>
              </w:rPr>
              <w:t xml:space="preserve"> </w:t>
            </w:r>
            <w:r>
              <w:rPr>
                <w:rFonts w:ascii="Verdana"/>
                <w:w w:val="105"/>
                <w:sz w:val="19"/>
              </w:rPr>
              <w:t>level</w:t>
            </w:r>
            <w:r>
              <w:rPr>
                <w:rFonts w:ascii="Verdana"/>
                <w:spacing w:val="31"/>
                <w:w w:val="105"/>
                <w:sz w:val="19"/>
              </w:rPr>
              <w:t xml:space="preserve"> </w:t>
            </w:r>
            <w:r>
              <w:rPr>
                <w:rFonts w:ascii="Verdana"/>
                <w:w w:val="105"/>
                <w:sz w:val="19"/>
              </w:rPr>
              <w:t>of</w:t>
            </w:r>
            <w:r>
              <w:rPr>
                <w:rFonts w:ascii="Verdana"/>
                <w:spacing w:val="31"/>
                <w:w w:val="105"/>
                <w:sz w:val="19"/>
              </w:rPr>
              <w:t xml:space="preserve"> </w:t>
            </w:r>
            <w:r>
              <w:rPr>
                <w:rFonts w:ascii="Verdana"/>
                <w:spacing w:val="1"/>
                <w:w w:val="105"/>
                <w:sz w:val="19"/>
              </w:rPr>
              <w:t>the</w:t>
            </w:r>
            <w:r>
              <w:rPr>
                <w:rFonts w:ascii="Verdana"/>
                <w:spacing w:val="31"/>
                <w:w w:val="105"/>
                <w:sz w:val="19"/>
              </w:rPr>
              <w:t xml:space="preserve"> </w:t>
            </w:r>
            <w:r>
              <w:rPr>
                <w:rFonts w:ascii="Verdana"/>
                <w:spacing w:val="1"/>
                <w:w w:val="105"/>
                <w:sz w:val="19"/>
              </w:rPr>
              <w:t>electricians</w:t>
            </w:r>
            <w:r>
              <w:rPr>
                <w:rFonts w:ascii="Verdana"/>
                <w:spacing w:val="31"/>
                <w:w w:val="105"/>
                <w:sz w:val="19"/>
              </w:rPr>
              <w:t xml:space="preserve"> </w:t>
            </w:r>
            <w:r>
              <w:rPr>
                <w:rFonts w:ascii="Verdana"/>
                <w:spacing w:val="1"/>
                <w:w w:val="105"/>
                <w:sz w:val="19"/>
              </w:rPr>
              <w:t>needed</w:t>
            </w:r>
            <w:r>
              <w:rPr>
                <w:rFonts w:ascii="Verdana"/>
                <w:spacing w:val="34"/>
                <w:w w:val="105"/>
                <w:sz w:val="19"/>
              </w:rPr>
              <w:t xml:space="preserve"> </w:t>
            </w:r>
            <w:r>
              <w:rPr>
                <w:rFonts w:ascii="Verdana"/>
                <w:spacing w:val="-1"/>
                <w:w w:val="105"/>
                <w:sz w:val="19"/>
              </w:rPr>
              <w:t>to</w:t>
            </w:r>
            <w:r>
              <w:rPr>
                <w:rFonts w:ascii="Verdana"/>
                <w:spacing w:val="28"/>
                <w:w w:val="103"/>
                <w:sz w:val="19"/>
              </w:rPr>
              <w:t xml:space="preserve"> </w:t>
            </w:r>
            <w:r>
              <w:rPr>
                <w:rFonts w:ascii="Verdana"/>
                <w:w w:val="105"/>
                <w:sz w:val="19"/>
              </w:rPr>
              <w:t>perform</w:t>
            </w:r>
            <w:r>
              <w:rPr>
                <w:rFonts w:ascii="Verdana"/>
                <w:spacing w:val="-14"/>
                <w:w w:val="105"/>
                <w:sz w:val="19"/>
              </w:rPr>
              <w:t xml:space="preserve"> </w:t>
            </w:r>
            <w:r>
              <w:rPr>
                <w:rFonts w:ascii="Verdana"/>
                <w:spacing w:val="1"/>
                <w:w w:val="105"/>
                <w:sz w:val="19"/>
              </w:rPr>
              <w:t>the</w:t>
            </w:r>
            <w:r>
              <w:rPr>
                <w:rFonts w:ascii="Verdana"/>
                <w:spacing w:val="-16"/>
                <w:w w:val="105"/>
                <w:sz w:val="19"/>
              </w:rPr>
              <w:t xml:space="preserve"> </w:t>
            </w:r>
            <w:r>
              <w:rPr>
                <w:rFonts w:ascii="Verdana"/>
                <w:spacing w:val="1"/>
                <w:w w:val="105"/>
                <w:sz w:val="19"/>
              </w:rPr>
              <w:t>work</w:t>
            </w:r>
          </w:p>
        </w:tc>
      </w:tr>
      <w:tr w:rsidR="007318C2" w14:paraId="24BDAFE9" w14:textId="77777777">
        <w:trPr>
          <w:trHeight w:hRule="exact" w:val="739"/>
        </w:trPr>
        <w:tc>
          <w:tcPr>
            <w:tcW w:w="888" w:type="dxa"/>
            <w:tcBorders>
              <w:top w:val="single" w:sz="5" w:space="0" w:color="000000"/>
              <w:left w:val="single" w:sz="8" w:space="0" w:color="000000"/>
              <w:bottom w:val="single" w:sz="5" w:space="0" w:color="000000"/>
              <w:right w:val="single" w:sz="5" w:space="0" w:color="000000"/>
            </w:tcBorders>
          </w:tcPr>
          <w:p w14:paraId="24BDAFE4" w14:textId="77777777" w:rsidR="007318C2" w:rsidRDefault="00D36A7D">
            <w:pPr>
              <w:pStyle w:val="TableParagraph"/>
              <w:spacing w:before="190"/>
              <w:ind w:left="287"/>
              <w:rPr>
                <w:rFonts w:ascii="Wingdings" w:eastAsia="Wingdings" w:hAnsi="Wingdings" w:cs="Wingdings"/>
                <w:sz w:val="31"/>
                <w:szCs w:val="31"/>
              </w:rPr>
            </w:pPr>
            <w:r>
              <w:rPr>
                <w:rFonts w:ascii="Wingdings" w:eastAsia="Wingdings" w:hAnsi="Wingdings" w:cs="Wingdings"/>
                <w:sz w:val="31"/>
                <w:szCs w:val="31"/>
              </w:rPr>
              <w:t></w:t>
            </w:r>
          </w:p>
        </w:tc>
        <w:tc>
          <w:tcPr>
            <w:tcW w:w="1622" w:type="dxa"/>
            <w:tcBorders>
              <w:top w:val="single" w:sz="5" w:space="0" w:color="000000"/>
              <w:left w:val="single" w:sz="5" w:space="0" w:color="000000"/>
              <w:bottom w:val="single" w:sz="5" w:space="0" w:color="000000"/>
              <w:right w:val="single" w:sz="5" w:space="0" w:color="000000"/>
            </w:tcBorders>
          </w:tcPr>
          <w:p w14:paraId="24BDAFE5" w14:textId="77777777" w:rsidR="007318C2" w:rsidRDefault="007318C2"/>
        </w:tc>
        <w:tc>
          <w:tcPr>
            <w:tcW w:w="845" w:type="dxa"/>
            <w:tcBorders>
              <w:top w:val="single" w:sz="5" w:space="0" w:color="000000"/>
              <w:left w:val="single" w:sz="5" w:space="0" w:color="000000"/>
              <w:bottom w:val="single" w:sz="5" w:space="0" w:color="000000"/>
              <w:right w:val="single" w:sz="5" w:space="0" w:color="000000"/>
            </w:tcBorders>
          </w:tcPr>
          <w:p w14:paraId="24BDAFE6" w14:textId="77777777" w:rsidR="007318C2" w:rsidRDefault="007318C2">
            <w:pPr>
              <w:pStyle w:val="TableParagraph"/>
              <w:spacing w:before="5" w:line="240" w:lineRule="exact"/>
              <w:rPr>
                <w:sz w:val="24"/>
                <w:szCs w:val="24"/>
              </w:rPr>
            </w:pPr>
          </w:p>
          <w:p w14:paraId="24BDAFE7" w14:textId="77777777" w:rsidR="007318C2" w:rsidRDefault="00D36A7D">
            <w:pPr>
              <w:pStyle w:val="TableParagraph"/>
              <w:ind w:left="329" w:right="338"/>
              <w:jc w:val="center"/>
              <w:rPr>
                <w:rFonts w:ascii="Verdana" w:eastAsia="Verdana" w:hAnsi="Verdana" w:cs="Verdana"/>
                <w:sz w:val="19"/>
                <w:szCs w:val="19"/>
              </w:rPr>
            </w:pPr>
            <w:r>
              <w:rPr>
                <w:rFonts w:ascii="Verdana"/>
                <w:w w:val="105"/>
                <w:sz w:val="19"/>
              </w:rPr>
              <w:t>2</w:t>
            </w:r>
          </w:p>
        </w:tc>
        <w:tc>
          <w:tcPr>
            <w:tcW w:w="6389" w:type="dxa"/>
            <w:tcBorders>
              <w:top w:val="single" w:sz="5" w:space="0" w:color="000000"/>
              <w:left w:val="single" w:sz="5" w:space="0" w:color="000000"/>
              <w:bottom w:val="single" w:sz="5" w:space="0" w:color="000000"/>
              <w:right w:val="single" w:sz="8" w:space="0" w:color="000000"/>
            </w:tcBorders>
          </w:tcPr>
          <w:p w14:paraId="24BDAFE8" w14:textId="77777777" w:rsidR="007318C2" w:rsidRDefault="00D36A7D">
            <w:pPr>
              <w:pStyle w:val="TableParagraph"/>
              <w:spacing w:before="4" w:line="254" w:lineRule="auto"/>
              <w:ind w:left="99" w:right="93"/>
              <w:jc w:val="both"/>
              <w:rPr>
                <w:rFonts w:ascii="Verdana" w:eastAsia="Verdana" w:hAnsi="Verdana" w:cs="Verdana"/>
                <w:sz w:val="19"/>
                <w:szCs w:val="19"/>
              </w:rPr>
            </w:pPr>
            <w:r>
              <w:rPr>
                <w:rFonts w:ascii="Verdana"/>
                <w:w w:val="105"/>
                <w:sz w:val="19"/>
              </w:rPr>
              <w:t>Once,</w:t>
            </w:r>
            <w:r>
              <w:rPr>
                <w:rFonts w:ascii="Verdana"/>
                <w:spacing w:val="47"/>
                <w:w w:val="105"/>
                <w:sz w:val="19"/>
              </w:rPr>
              <w:t xml:space="preserve"> </w:t>
            </w:r>
            <w:r>
              <w:rPr>
                <w:rFonts w:ascii="Verdana"/>
                <w:spacing w:val="1"/>
                <w:w w:val="105"/>
                <w:sz w:val="19"/>
              </w:rPr>
              <w:t>the</w:t>
            </w:r>
            <w:r>
              <w:rPr>
                <w:rFonts w:ascii="Verdana"/>
                <w:spacing w:val="42"/>
                <w:w w:val="105"/>
                <w:sz w:val="19"/>
              </w:rPr>
              <w:t xml:space="preserve"> </w:t>
            </w:r>
            <w:r>
              <w:rPr>
                <w:rFonts w:ascii="Verdana"/>
                <w:spacing w:val="2"/>
                <w:w w:val="105"/>
                <w:sz w:val="19"/>
              </w:rPr>
              <w:t>proper</w:t>
            </w:r>
            <w:r>
              <w:rPr>
                <w:rFonts w:ascii="Verdana"/>
                <w:spacing w:val="40"/>
                <w:w w:val="105"/>
                <w:sz w:val="19"/>
              </w:rPr>
              <w:t xml:space="preserve"> </w:t>
            </w:r>
            <w:r>
              <w:rPr>
                <w:rFonts w:ascii="Verdana"/>
                <w:w w:val="105"/>
                <w:sz w:val="19"/>
              </w:rPr>
              <w:t>crew</w:t>
            </w:r>
            <w:r>
              <w:rPr>
                <w:rFonts w:ascii="Verdana"/>
                <w:spacing w:val="50"/>
                <w:w w:val="105"/>
                <w:sz w:val="19"/>
              </w:rPr>
              <w:t xml:space="preserve"> </w:t>
            </w:r>
            <w:r>
              <w:rPr>
                <w:rFonts w:ascii="Verdana"/>
                <w:spacing w:val="1"/>
                <w:w w:val="105"/>
                <w:sz w:val="19"/>
              </w:rPr>
              <w:t>mix</w:t>
            </w:r>
            <w:r>
              <w:rPr>
                <w:rFonts w:ascii="Verdana"/>
                <w:spacing w:val="46"/>
                <w:w w:val="105"/>
                <w:sz w:val="19"/>
              </w:rPr>
              <w:t xml:space="preserve"> </w:t>
            </w:r>
            <w:r>
              <w:rPr>
                <w:rFonts w:ascii="Verdana"/>
                <w:w w:val="105"/>
                <w:sz w:val="19"/>
              </w:rPr>
              <w:t>has</w:t>
            </w:r>
            <w:r>
              <w:rPr>
                <w:rFonts w:ascii="Verdana"/>
                <w:spacing w:val="46"/>
                <w:w w:val="105"/>
                <w:sz w:val="19"/>
              </w:rPr>
              <w:t xml:space="preserve"> </w:t>
            </w:r>
            <w:r>
              <w:rPr>
                <w:rFonts w:ascii="Verdana"/>
                <w:spacing w:val="1"/>
                <w:w w:val="105"/>
                <w:sz w:val="19"/>
              </w:rPr>
              <w:t>been</w:t>
            </w:r>
            <w:r>
              <w:rPr>
                <w:rFonts w:ascii="Verdana"/>
                <w:spacing w:val="43"/>
                <w:w w:val="105"/>
                <w:sz w:val="19"/>
              </w:rPr>
              <w:t xml:space="preserve"> </w:t>
            </w:r>
            <w:r>
              <w:rPr>
                <w:rFonts w:ascii="Verdana"/>
                <w:spacing w:val="1"/>
                <w:w w:val="105"/>
                <w:sz w:val="19"/>
              </w:rPr>
              <w:t>assembled,</w:t>
            </w:r>
            <w:r>
              <w:rPr>
                <w:rFonts w:ascii="Verdana"/>
                <w:spacing w:val="48"/>
                <w:w w:val="105"/>
                <w:sz w:val="19"/>
              </w:rPr>
              <w:t xml:space="preserve"> </w:t>
            </w:r>
            <w:r>
              <w:rPr>
                <w:rFonts w:ascii="Verdana"/>
                <w:spacing w:val="1"/>
                <w:w w:val="105"/>
                <w:sz w:val="19"/>
              </w:rPr>
              <w:t>monitor</w:t>
            </w:r>
            <w:r>
              <w:rPr>
                <w:rFonts w:ascii="Verdana"/>
                <w:spacing w:val="42"/>
                <w:w w:val="103"/>
                <w:sz w:val="19"/>
              </w:rPr>
              <w:t xml:space="preserve"> </w:t>
            </w:r>
            <w:r>
              <w:rPr>
                <w:rFonts w:ascii="Verdana"/>
                <w:spacing w:val="-1"/>
                <w:w w:val="105"/>
                <w:sz w:val="19"/>
              </w:rPr>
              <w:t>crew</w:t>
            </w:r>
            <w:r>
              <w:rPr>
                <w:rFonts w:ascii="Verdana"/>
                <w:spacing w:val="15"/>
                <w:w w:val="105"/>
                <w:sz w:val="19"/>
              </w:rPr>
              <w:t xml:space="preserve"> </w:t>
            </w:r>
            <w:r>
              <w:rPr>
                <w:rFonts w:ascii="Verdana"/>
                <w:spacing w:val="1"/>
                <w:w w:val="105"/>
                <w:sz w:val="19"/>
              </w:rPr>
              <w:t>productivity</w:t>
            </w:r>
            <w:r>
              <w:rPr>
                <w:rFonts w:ascii="Verdana"/>
                <w:spacing w:val="13"/>
                <w:w w:val="105"/>
                <w:sz w:val="19"/>
              </w:rPr>
              <w:t xml:space="preserve"> </w:t>
            </w:r>
            <w:r>
              <w:rPr>
                <w:rFonts w:ascii="Verdana"/>
                <w:spacing w:val="2"/>
                <w:w w:val="105"/>
                <w:sz w:val="19"/>
              </w:rPr>
              <w:t>to</w:t>
            </w:r>
            <w:r>
              <w:rPr>
                <w:rFonts w:ascii="Verdana"/>
                <w:spacing w:val="14"/>
                <w:w w:val="105"/>
                <w:sz w:val="19"/>
              </w:rPr>
              <w:t xml:space="preserve"> </w:t>
            </w:r>
            <w:r>
              <w:rPr>
                <w:rFonts w:ascii="Verdana"/>
                <w:spacing w:val="1"/>
                <w:w w:val="105"/>
                <w:sz w:val="19"/>
              </w:rPr>
              <w:t>evaluate</w:t>
            </w:r>
            <w:r>
              <w:rPr>
                <w:rFonts w:ascii="Verdana"/>
                <w:spacing w:val="12"/>
                <w:w w:val="105"/>
                <w:sz w:val="19"/>
              </w:rPr>
              <w:t xml:space="preserve"> </w:t>
            </w:r>
            <w:r>
              <w:rPr>
                <w:rFonts w:ascii="Verdana"/>
                <w:spacing w:val="1"/>
                <w:w w:val="105"/>
                <w:sz w:val="19"/>
              </w:rPr>
              <w:t>whether</w:t>
            </w:r>
            <w:r>
              <w:rPr>
                <w:rFonts w:ascii="Verdana"/>
                <w:spacing w:val="12"/>
                <w:w w:val="105"/>
                <w:sz w:val="19"/>
              </w:rPr>
              <w:t xml:space="preserve"> </w:t>
            </w:r>
            <w:r>
              <w:rPr>
                <w:rFonts w:ascii="Verdana"/>
                <w:spacing w:val="1"/>
                <w:w w:val="105"/>
                <w:sz w:val="19"/>
              </w:rPr>
              <w:t>the</w:t>
            </w:r>
            <w:r>
              <w:rPr>
                <w:rFonts w:ascii="Verdana"/>
                <w:spacing w:val="15"/>
                <w:w w:val="105"/>
                <w:sz w:val="19"/>
              </w:rPr>
              <w:t xml:space="preserve"> </w:t>
            </w:r>
            <w:r>
              <w:rPr>
                <w:rFonts w:ascii="Verdana"/>
                <w:spacing w:val="1"/>
                <w:w w:val="105"/>
                <w:sz w:val="19"/>
              </w:rPr>
              <w:t>correct</w:t>
            </w:r>
            <w:r>
              <w:rPr>
                <w:rFonts w:ascii="Verdana"/>
                <w:spacing w:val="13"/>
                <w:w w:val="105"/>
                <w:sz w:val="19"/>
              </w:rPr>
              <w:t xml:space="preserve"> </w:t>
            </w:r>
            <w:r>
              <w:rPr>
                <w:rFonts w:ascii="Verdana"/>
                <w:w w:val="105"/>
                <w:sz w:val="19"/>
              </w:rPr>
              <w:t>crew</w:t>
            </w:r>
            <w:r>
              <w:rPr>
                <w:rFonts w:ascii="Verdana"/>
                <w:spacing w:val="16"/>
                <w:w w:val="105"/>
                <w:sz w:val="19"/>
              </w:rPr>
              <w:t xml:space="preserve"> </w:t>
            </w:r>
            <w:r>
              <w:rPr>
                <w:rFonts w:ascii="Verdana"/>
                <w:spacing w:val="2"/>
                <w:w w:val="105"/>
                <w:sz w:val="19"/>
              </w:rPr>
              <w:t>size</w:t>
            </w:r>
            <w:r>
              <w:rPr>
                <w:rFonts w:ascii="Verdana"/>
                <w:spacing w:val="30"/>
                <w:w w:val="103"/>
                <w:sz w:val="19"/>
              </w:rPr>
              <w:t xml:space="preserve"> </w:t>
            </w:r>
            <w:r>
              <w:rPr>
                <w:rFonts w:ascii="Verdana"/>
                <w:w w:val="105"/>
                <w:sz w:val="19"/>
              </w:rPr>
              <w:t>and</w:t>
            </w:r>
            <w:r>
              <w:rPr>
                <w:rFonts w:ascii="Verdana"/>
                <w:spacing w:val="-9"/>
                <w:w w:val="105"/>
                <w:sz w:val="19"/>
              </w:rPr>
              <w:t xml:space="preserve"> </w:t>
            </w:r>
            <w:r>
              <w:rPr>
                <w:rFonts w:ascii="Verdana"/>
                <w:spacing w:val="1"/>
                <w:w w:val="105"/>
                <w:sz w:val="19"/>
              </w:rPr>
              <w:t>mix</w:t>
            </w:r>
            <w:r>
              <w:rPr>
                <w:rFonts w:ascii="Verdana"/>
                <w:spacing w:val="-11"/>
                <w:w w:val="105"/>
                <w:sz w:val="19"/>
              </w:rPr>
              <w:t xml:space="preserve"> </w:t>
            </w:r>
            <w:r>
              <w:rPr>
                <w:rFonts w:ascii="Verdana"/>
                <w:w w:val="105"/>
                <w:sz w:val="19"/>
              </w:rPr>
              <w:t>has</w:t>
            </w:r>
            <w:r>
              <w:rPr>
                <w:rFonts w:ascii="Verdana"/>
                <w:spacing w:val="-12"/>
                <w:w w:val="105"/>
                <w:sz w:val="19"/>
              </w:rPr>
              <w:t xml:space="preserve"> </w:t>
            </w:r>
            <w:r>
              <w:rPr>
                <w:rFonts w:ascii="Verdana"/>
                <w:spacing w:val="1"/>
                <w:w w:val="105"/>
                <w:sz w:val="19"/>
              </w:rPr>
              <w:t>been</w:t>
            </w:r>
            <w:r>
              <w:rPr>
                <w:rFonts w:ascii="Verdana"/>
                <w:spacing w:val="-10"/>
                <w:w w:val="105"/>
                <w:sz w:val="19"/>
              </w:rPr>
              <w:t xml:space="preserve"> </w:t>
            </w:r>
            <w:r>
              <w:rPr>
                <w:rFonts w:ascii="Verdana"/>
                <w:w w:val="105"/>
                <w:sz w:val="19"/>
              </w:rPr>
              <w:t>achieved</w:t>
            </w:r>
          </w:p>
        </w:tc>
      </w:tr>
      <w:tr w:rsidR="007318C2" w14:paraId="24BDAFEE" w14:textId="77777777">
        <w:trPr>
          <w:trHeight w:hRule="exact" w:val="504"/>
        </w:trPr>
        <w:tc>
          <w:tcPr>
            <w:tcW w:w="888" w:type="dxa"/>
            <w:tcBorders>
              <w:top w:val="single" w:sz="5" w:space="0" w:color="000000"/>
              <w:left w:val="single" w:sz="8" w:space="0" w:color="000000"/>
              <w:bottom w:val="single" w:sz="8" w:space="0" w:color="000000"/>
              <w:right w:val="single" w:sz="5" w:space="0" w:color="000000"/>
            </w:tcBorders>
          </w:tcPr>
          <w:p w14:paraId="24BDAFEA" w14:textId="77777777" w:rsidR="007318C2" w:rsidRDefault="00D36A7D">
            <w:pPr>
              <w:pStyle w:val="TableParagraph"/>
              <w:spacing w:before="66"/>
              <w:ind w:left="287"/>
              <w:rPr>
                <w:rFonts w:ascii="Wingdings" w:eastAsia="Wingdings" w:hAnsi="Wingdings" w:cs="Wingdings"/>
                <w:sz w:val="31"/>
                <w:szCs w:val="31"/>
              </w:rPr>
            </w:pPr>
            <w:r>
              <w:rPr>
                <w:rFonts w:ascii="Wingdings" w:eastAsia="Wingdings" w:hAnsi="Wingdings" w:cs="Wingdings"/>
                <w:sz w:val="31"/>
                <w:szCs w:val="31"/>
              </w:rPr>
              <w:t></w:t>
            </w:r>
          </w:p>
        </w:tc>
        <w:tc>
          <w:tcPr>
            <w:tcW w:w="1622" w:type="dxa"/>
            <w:tcBorders>
              <w:top w:val="single" w:sz="5" w:space="0" w:color="000000"/>
              <w:left w:val="single" w:sz="5" w:space="0" w:color="000000"/>
              <w:bottom w:val="single" w:sz="8" w:space="0" w:color="000000"/>
              <w:right w:val="single" w:sz="5" w:space="0" w:color="000000"/>
            </w:tcBorders>
          </w:tcPr>
          <w:p w14:paraId="24BDAFEB" w14:textId="77777777" w:rsidR="007318C2" w:rsidRDefault="007318C2"/>
        </w:tc>
        <w:tc>
          <w:tcPr>
            <w:tcW w:w="845" w:type="dxa"/>
            <w:tcBorders>
              <w:top w:val="single" w:sz="5" w:space="0" w:color="000000"/>
              <w:left w:val="single" w:sz="5" w:space="0" w:color="000000"/>
              <w:bottom w:val="single" w:sz="8" w:space="0" w:color="000000"/>
              <w:right w:val="single" w:sz="5" w:space="0" w:color="000000"/>
            </w:tcBorders>
          </w:tcPr>
          <w:p w14:paraId="24BDAFEC" w14:textId="77777777" w:rsidR="007318C2" w:rsidRDefault="00D36A7D">
            <w:pPr>
              <w:pStyle w:val="TableParagraph"/>
              <w:spacing w:before="124"/>
              <w:ind w:left="329" w:right="338"/>
              <w:jc w:val="center"/>
              <w:rPr>
                <w:rFonts w:ascii="Verdana" w:eastAsia="Verdana" w:hAnsi="Verdana" w:cs="Verdana"/>
                <w:sz w:val="19"/>
                <w:szCs w:val="19"/>
              </w:rPr>
            </w:pPr>
            <w:r>
              <w:rPr>
                <w:rFonts w:ascii="Verdana"/>
                <w:w w:val="105"/>
                <w:sz w:val="19"/>
              </w:rPr>
              <w:t>3</w:t>
            </w:r>
          </w:p>
        </w:tc>
        <w:tc>
          <w:tcPr>
            <w:tcW w:w="6389" w:type="dxa"/>
            <w:tcBorders>
              <w:top w:val="single" w:sz="5" w:space="0" w:color="000000"/>
              <w:left w:val="single" w:sz="5" w:space="0" w:color="000000"/>
              <w:bottom w:val="single" w:sz="8" w:space="0" w:color="000000"/>
              <w:right w:val="single" w:sz="8" w:space="0" w:color="000000"/>
            </w:tcBorders>
          </w:tcPr>
          <w:p w14:paraId="24BDAFED" w14:textId="77777777" w:rsidR="007318C2" w:rsidRDefault="00D36A7D">
            <w:pPr>
              <w:pStyle w:val="TableParagraph"/>
              <w:spacing w:before="4" w:line="254" w:lineRule="auto"/>
              <w:ind w:left="99"/>
              <w:rPr>
                <w:rFonts w:ascii="Verdana" w:eastAsia="Verdana" w:hAnsi="Verdana" w:cs="Verdana"/>
                <w:sz w:val="19"/>
                <w:szCs w:val="19"/>
              </w:rPr>
            </w:pPr>
            <w:r>
              <w:rPr>
                <w:rFonts w:ascii="Verdana"/>
                <w:w w:val="105"/>
                <w:sz w:val="19"/>
              </w:rPr>
              <w:t>Track</w:t>
            </w:r>
            <w:r>
              <w:rPr>
                <w:rFonts w:ascii="Verdana"/>
                <w:spacing w:val="-6"/>
                <w:w w:val="105"/>
                <w:sz w:val="19"/>
              </w:rPr>
              <w:t xml:space="preserve"> </w:t>
            </w:r>
            <w:r>
              <w:rPr>
                <w:rFonts w:ascii="Verdana"/>
                <w:spacing w:val="2"/>
                <w:w w:val="105"/>
                <w:sz w:val="19"/>
              </w:rPr>
              <w:t>whether</w:t>
            </w:r>
            <w:r>
              <w:rPr>
                <w:rFonts w:ascii="Verdana"/>
                <w:spacing w:val="-6"/>
                <w:w w:val="105"/>
                <w:sz w:val="19"/>
              </w:rPr>
              <w:t xml:space="preserve"> </w:t>
            </w:r>
            <w:r>
              <w:rPr>
                <w:rFonts w:ascii="Verdana"/>
                <w:spacing w:val="1"/>
                <w:w w:val="105"/>
                <w:sz w:val="19"/>
              </w:rPr>
              <w:t>the</w:t>
            </w:r>
            <w:r>
              <w:rPr>
                <w:rFonts w:ascii="Verdana"/>
                <w:spacing w:val="-2"/>
                <w:w w:val="105"/>
                <w:sz w:val="19"/>
              </w:rPr>
              <w:t xml:space="preserve"> </w:t>
            </w:r>
            <w:r>
              <w:rPr>
                <w:rFonts w:ascii="Verdana"/>
                <w:spacing w:val="1"/>
                <w:w w:val="105"/>
                <w:sz w:val="19"/>
              </w:rPr>
              <w:t>labor</w:t>
            </w:r>
            <w:r>
              <w:rPr>
                <w:rFonts w:ascii="Verdana"/>
                <w:spacing w:val="-7"/>
                <w:w w:val="105"/>
                <w:sz w:val="19"/>
              </w:rPr>
              <w:t xml:space="preserve"> </w:t>
            </w:r>
            <w:r>
              <w:rPr>
                <w:rFonts w:ascii="Verdana"/>
                <w:spacing w:val="2"/>
                <w:w w:val="105"/>
                <w:sz w:val="19"/>
              </w:rPr>
              <w:t>hours</w:t>
            </w:r>
            <w:r>
              <w:rPr>
                <w:rFonts w:ascii="Verdana"/>
                <w:spacing w:val="-5"/>
                <w:w w:val="105"/>
                <w:sz w:val="19"/>
              </w:rPr>
              <w:t xml:space="preserve"> </w:t>
            </w:r>
            <w:r>
              <w:rPr>
                <w:rFonts w:ascii="Verdana"/>
                <w:spacing w:val="1"/>
                <w:w w:val="105"/>
                <w:sz w:val="19"/>
              </w:rPr>
              <w:t>expended</w:t>
            </w:r>
            <w:r>
              <w:rPr>
                <w:rFonts w:ascii="Verdana"/>
                <w:spacing w:val="-2"/>
                <w:w w:val="105"/>
                <w:sz w:val="19"/>
              </w:rPr>
              <w:t xml:space="preserve"> </w:t>
            </w:r>
            <w:r>
              <w:rPr>
                <w:rFonts w:ascii="Verdana"/>
                <w:spacing w:val="2"/>
                <w:w w:val="105"/>
                <w:sz w:val="19"/>
              </w:rPr>
              <w:t>are</w:t>
            </w:r>
            <w:r>
              <w:rPr>
                <w:rFonts w:ascii="Verdana"/>
                <w:spacing w:val="-2"/>
                <w:w w:val="105"/>
                <w:sz w:val="19"/>
              </w:rPr>
              <w:t xml:space="preserve"> </w:t>
            </w:r>
            <w:r>
              <w:rPr>
                <w:rFonts w:ascii="Verdana"/>
                <w:spacing w:val="1"/>
                <w:w w:val="105"/>
                <w:sz w:val="19"/>
              </w:rPr>
              <w:t>equal</w:t>
            </w:r>
            <w:r>
              <w:rPr>
                <w:rFonts w:ascii="Verdana"/>
                <w:spacing w:val="-6"/>
                <w:w w:val="105"/>
                <w:sz w:val="19"/>
              </w:rPr>
              <w:t xml:space="preserve"> </w:t>
            </w:r>
            <w:r>
              <w:rPr>
                <w:rFonts w:ascii="Verdana"/>
                <w:spacing w:val="2"/>
                <w:w w:val="105"/>
                <w:sz w:val="19"/>
              </w:rPr>
              <w:t>to</w:t>
            </w:r>
            <w:r>
              <w:rPr>
                <w:rFonts w:ascii="Verdana"/>
                <w:spacing w:val="-3"/>
                <w:w w:val="105"/>
                <w:sz w:val="19"/>
              </w:rPr>
              <w:t xml:space="preserve"> </w:t>
            </w:r>
            <w:r>
              <w:rPr>
                <w:rFonts w:ascii="Verdana"/>
                <w:spacing w:val="2"/>
                <w:w w:val="105"/>
                <w:sz w:val="19"/>
              </w:rPr>
              <w:t>or</w:t>
            </w:r>
            <w:r>
              <w:rPr>
                <w:rFonts w:ascii="Verdana"/>
                <w:spacing w:val="-7"/>
                <w:w w:val="105"/>
                <w:sz w:val="19"/>
              </w:rPr>
              <w:t xml:space="preserve"> </w:t>
            </w:r>
            <w:r>
              <w:rPr>
                <w:rFonts w:ascii="Verdana"/>
                <w:spacing w:val="2"/>
                <w:w w:val="105"/>
                <w:sz w:val="19"/>
              </w:rPr>
              <w:t>less</w:t>
            </w:r>
            <w:r>
              <w:rPr>
                <w:rFonts w:ascii="Verdana"/>
                <w:spacing w:val="28"/>
                <w:w w:val="103"/>
                <w:sz w:val="19"/>
              </w:rPr>
              <w:t xml:space="preserve"> </w:t>
            </w:r>
            <w:r>
              <w:rPr>
                <w:rFonts w:ascii="Verdana"/>
                <w:w w:val="105"/>
                <w:sz w:val="19"/>
              </w:rPr>
              <w:t>than</w:t>
            </w:r>
            <w:r>
              <w:rPr>
                <w:rFonts w:ascii="Verdana"/>
                <w:spacing w:val="-21"/>
                <w:w w:val="105"/>
                <w:sz w:val="19"/>
              </w:rPr>
              <w:t xml:space="preserve"> </w:t>
            </w:r>
            <w:r>
              <w:rPr>
                <w:rFonts w:ascii="Verdana"/>
                <w:w w:val="105"/>
                <w:sz w:val="19"/>
              </w:rPr>
              <w:t>estimated</w:t>
            </w:r>
          </w:p>
        </w:tc>
      </w:tr>
      <w:tr w:rsidR="007318C2" w14:paraId="24BDAFF0" w14:textId="77777777">
        <w:trPr>
          <w:trHeight w:hRule="exact" w:val="384"/>
        </w:trPr>
        <w:tc>
          <w:tcPr>
            <w:tcW w:w="9744" w:type="dxa"/>
            <w:gridSpan w:val="4"/>
            <w:tcBorders>
              <w:top w:val="single" w:sz="8" w:space="0" w:color="000000"/>
              <w:left w:val="single" w:sz="8" w:space="0" w:color="000000"/>
              <w:bottom w:val="single" w:sz="8" w:space="0" w:color="000000"/>
              <w:right w:val="single" w:sz="8" w:space="0" w:color="000000"/>
            </w:tcBorders>
          </w:tcPr>
          <w:p w14:paraId="24BDAFEF" w14:textId="77777777" w:rsidR="007318C2" w:rsidRDefault="00D36A7D">
            <w:pPr>
              <w:pStyle w:val="TableParagraph"/>
              <w:spacing w:before="62"/>
              <w:ind w:left="95"/>
              <w:rPr>
                <w:rFonts w:ascii="Verdana" w:eastAsia="Verdana" w:hAnsi="Verdana" w:cs="Verdana"/>
                <w:sz w:val="19"/>
                <w:szCs w:val="19"/>
              </w:rPr>
            </w:pPr>
            <w:r>
              <w:rPr>
                <w:rFonts w:ascii="Verdana"/>
                <w:b/>
                <w:spacing w:val="-1"/>
                <w:w w:val="105"/>
                <w:sz w:val="19"/>
              </w:rPr>
              <w:t>66.</w:t>
            </w:r>
            <w:r>
              <w:rPr>
                <w:rFonts w:ascii="Verdana"/>
                <w:b/>
                <w:spacing w:val="51"/>
                <w:w w:val="105"/>
                <w:sz w:val="19"/>
              </w:rPr>
              <w:t xml:space="preserve"> </w:t>
            </w:r>
            <w:r>
              <w:rPr>
                <w:rFonts w:ascii="Verdana"/>
                <w:b/>
                <w:spacing w:val="1"/>
                <w:w w:val="105"/>
                <w:sz w:val="19"/>
              </w:rPr>
              <w:t>Ensure</w:t>
            </w:r>
            <w:r>
              <w:rPr>
                <w:rFonts w:ascii="Verdana"/>
                <w:b/>
                <w:spacing w:val="-12"/>
                <w:w w:val="105"/>
                <w:sz w:val="19"/>
              </w:rPr>
              <w:t xml:space="preserve"> </w:t>
            </w:r>
            <w:r>
              <w:rPr>
                <w:rFonts w:ascii="Verdana"/>
                <w:b/>
                <w:spacing w:val="1"/>
                <w:w w:val="105"/>
                <w:sz w:val="19"/>
              </w:rPr>
              <w:t>labor</w:t>
            </w:r>
            <w:r>
              <w:rPr>
                <w:rFonts w:ascii="Verdana"/>
                <w:b/>
                <w:spacing w:val="-8"/>
                <w:w w:val="105"/>
                <w:sz w:val="19"/>
              </w:rPr>
              <w:t xml:space="preserve"> </w:t>
            </w:r>
            <w:r>
              <w:rPr>
                <w:rFonts w:ascii="Verdana"/>
                <w:b/>
                <w:spacing w:val="1"/>
                <w:w w:val="105"/>
                <w:sz w:val="19"/>
              </w:rPr>
              <w:t>hours</w:t>
            </w:r>
            <w:r>
              <w:rPr>
                <w:rFonts w:ascii="Verdana"/>
                <w:b/>
                <w:spacing w:val="-8"/>
                <w:w w:val="105"/>
                <w:sz w:val="19"/>
              </w:rPr>
              <w:t xml:space="preserve"> </w:t>
            </w:r>
            <w:r>
              <w:rPr>
                <w:rFonts w:ascii="Verdana"/>
                <w:b/>
                <w:w w:val="105"/>
                <w:sz w:val="19"/>
              </w:rPr>
              <w:t>are</w:t>
            </w:r>
            <w:r>
              <w:rPr>
                <w:rFonts w:ascii="Verdana"/>
                <w:b/>
                <w:spacing w:val="-7"/>
                <w:w w:val="105"/>
                <w:sz w:val="19"/>
              </w:rPr>
              <w:t xml:space="preserve"> </w:t>
            </w:r>
            <w:r>
              <w:rPr>
                <w:rFonts w:ascii="Verdana"/>
                <w:b/>
                <w:spacing w:val="1"/>
                <w:w w:val="105"/>
                <w:sz w:val="19"/>
              </w:rPr>
              <w:t>turned</w:t>
            </w:r>
            <w:r>
              <w:rPr>
                <w:rFonts w:ascii="Verdana"/>
                <w:b/>
                <w:spacing w:val="-10"/>
                <w:w w:val="105"/>
                <w:sz w:val="19"/>
              </w:rPr>
              <w:t xml:space="preserve"> </w:t>
            </w:r>
            <w:r>
              <w:rPr>
                <w:rFonts w:ascii="Verdana"/>
                <w:b/>
                <w:spacing w:val="2"/>
                <w:w w:val="105"/>
                <w:sz w:val="19"/>
              </w:rPr>
              <w:t>in</w:t>
            </w:r>
            <w:r>
              <w:rPr>
                <w:rFonts w:ascii="Verdana"/>
                <w:b/>
                <w:spacing w:val="-12"/>
                <w:w w:val="105"/>
                <w:sz w:val="19"/>
              </w:rPr>
              <w:t xml:space="preserve"> </w:t>
            </w:r>
            <w:r>
              <w:rPr>
                <w:rFonts w:ascii="Verdana"/>
                <w:b/>
                <w:w w:val="105"/>
                <w:sz w:val="19"/>
              </w:rPr>
              <w:t>by</w:t>
            </w:r>
            <w:r>
              <w:rPr>
                <w:rFonts w:ascii="Verdana"/>
                <w:b/>
                <w:spacing w:val="-6"/>
                <w:w w:val="105"/>
                <w:sz w:val="19"/>
              </w:rPr>
              <w:t xml:space="preserve"> </w:t>
            </w:r>
            <w:r>
              <w:rPr>
                <w:rFonts w:ascii="Verdana"/>
                <w:b/>
                <w:spacing w:val="1"/>
                <w:w w:val="105"/>
                <w:sz w:val="19"/>
              </w:rPr>
              <w:t>workers</w:t>
            </w:r>
            <w:r>
              <w:rPr>
                <w:rFonts w:ascii="Verdana"/>
                <w:b/>
                <w:spacing w:val="-12"/>
                <w:w w:val="105"/>
                <w:sz w:val="19"/>
              </w:rPr>
              <w:t xml:space="preserve"> </w:t>
            </w:r>
            <w:r>
              <w:rPr>
                <w:rFonts w:ascii="Verdana"/>
                <w:b/>
                <w:spacing w:val="2"/>
                <w:w w:val="105"/>
                <w:sz w:val="19"/>
              </w:rPr>
              <w:t>in</w:t>
            </w:r>
            <w:r>
              <w:rPr>
                <w:rFonts w:ascii="Verdana"/>
                <w:b/>
                <w:spacing w:val="-8"/>
                <w:w w:val="105"/>
                <w:sz w:val="19"/>
              </w:rPr>
              <w:t xml:space="preserve"> </w:t>
            </w:r>
            <w:r>
              <w:rPr>
                <w:rFonts w:ascii="Verdana"/>
                <w:b/>
                <w:w w:val="105"/>
                <w:sz w:val="19"/>
              </w:rPr>
              <w:t>a</w:t>
            </w:r>
            <w:r>
              <w:rPr>
                <w:rFonts w:ascii="Verdana"/>
                <w:b/>
                <w:spacing w:val="-12"/>
                <w:w w:val="105"/>
                <w:sz w:val="19"/>
              </w:rPr>
              <w:t xml:space="preserve"> </w:t>
            </w:r>
            <w:r>
              <w:rPr>
                <w:rFonts w:ascii="Verdana"/>
                <w:b/>
                <w:spacing w:val="1"/>
                <w:w w:val="105"/>
                <w:sz w:val="19"/>
              </w:rPr>
              <w:t>timely</w:t>
            </w:r>
            <w:r>
              <w:rPr>
                <w:rFonts w:ascii="Verdana"/>
                <w:b/>
                <w:spacing w:val="-6"/>
                <w:w w:val="105"/>
                <w:sz w:val="19"/>
              </w:rPr>
              <w:t xml:space="preserve"> </w:t>
            </w:r>
            <w:r>
              <w:rPr>
                <w:rFonts w:ascii="Verdana"/>
                <w:b/>
                <w:w w:val="105"/>
                <w:sz w:val="19"/>
              </w:rPr>
              <w:t>manner</w:t>
            </w:r>
          </w:p>
        </w:tc>
      </w:tr>
      <w:tr w:rsidR="007318C2" w14:paraId="24BDAFF5" w14:textId="77777777">
        <w:trPr>
          <w:trHeight w:hRule="exact" w:val="499"/>
        </w:trPr>
        <w:tc>
          <w:tcPr>
            <w:tcW w:w="888" w:type="dxa"/>
            <w:tcBorders>
              <w:top w:val="single" w:sz="8" w:space="0" w:color="000000"/>
              <w:left w:val="single" w:sz="8" w:space="0" w:color="000000"/>
              <w:bottom w:val="single" w:sz="5" w:space="0" w:color="000000"/>
              <w:right w:val="single" w:sz="5" w:space="0" w:color="000000"/>
            </w:tcBorders>
          </w:tcPr>
          <w:p w14:paraId="24BDAFF1" w14:textId="77777777" w:rsidR="007318C2" w:rsidRDefault="00D36A7D">
            <w:pPr>
              <w:pStyle w:val="TableParagraph"/>
              <w:spacing w:before="66"/>
              <w:ind w:left="287"/>
              <w:rPr>
                <w:rFonts w:ascii="Wingdings" w:eastAsia="Wingdings" w:hAnsi="Wingdings" w:cs="Wingdings"/>
                <w:sz w:val="31"/>
                <w:szCs w:val="31"/>
              </w:rPr>
            </w:pPr>
            <w:r>
              <w:rPr>
                <w:rFonts w:ascii="Wingdings" w:eastAsia="Wingdings" w:hAnsi="Wingdings" w:cs="Wingdings"/>
                <w:sz w:val="31"/>
                <w:szCs w:val="31"/>
              </w:rPr>
              <w:t></w:t>
            </w:r>
          </w:p>
        </w:tc>
        <w:tc>
          <w:tcPr>
            <w:tcW w:w="1622" w:type="dxa"/>
            <w:tcBorders>
              <w:top w:val="single" w:sz="8" w:space="0" w:color="000000"/>
              <w:left w:val="single" w:sz="5" w:space="0" w:color="000000"/>
              <w:bottom w:val="single" w:sz="5" w:space="0" w:color="000000"/>
              <w:right w:val="single" w:sz="5" w:space="0" w:color="000000"/>
            </w:tcBorders>
          </w:tcPr>
          <w:p w14:paraId="24BDAFF2" w14:textId="77777777" w:rsidR="007318C2" w:rsidRDefault="007318C2"/>
        </w:tc>
        <w:tc>
          <w:tcPr>
            <w:tcW w:w="845" w:type="dxa"/>
            <w:tcBorders>
              <w:top w:val="single" w:sz="8" w:space="0" w:color="000000"/>
              <w:left w:val="single" w:sz="5" w:space="0" w:color="000000"/>
              <w:bottom w:val="single" w:sz="5" w:space="0" w:color="000000"/>
              <w:right w:val="single" w:sz="5" w:space="0" w:color="000000"/>
            </w:tcBorders>
          </w:tcPr>
          <w:p w14:paraId="24BDAFF3" w14:textId="77777777" w:rsidR="007318C2" w:rsidRDefault="00D36A7D">
            <w:pPr>
              <w:pStyle w:val="TableParagraph"/>
              <w:spacing w:before="124"/>
              <w:ind w:left="329" w:right="338"/>
              <w:jc w:val="center"/>
              <w:rPr>
                <w:rFonts w:ascii="Verdana" w:eastAsia="Verdana" w:hAnsi="Verdana" w:cs="Verdana"/>
                <w:sz w:val="19"/>
                <w:szCs w:val="19"/>
              </w:rPr>
            </w:pPr>
            <w:r>
              <w:rPr>
                <w:rFonts w:ascii="Verdana"/>
                <w:w w:val="105"/>
                <w:sz w:val="19"/>
              </w:rPr>
              <w:t>1</w:t>
            </w:r>
          </w:p>
        </w:tc>
        <w:tc>
          <w:tcPr>
            <w:tcW w:w="6389" w:type="dxa"/>
            <w:tcBorders>
              <w:top w:val="single" w:sz="8" w:space="0" w:color="000000"/>
              <w:left w:val="single" w:sz="5" w:space="0" w:color="000000"/>
              <w:bottom w:val="single" w:sz="5" w:space="0" w:color="000000"/>
              <w:right w:val="single" w:sz="8" w:space="0" w:color="000000"/>
            </w:tcBorders>
          </w:tcPr>
          <w:p w14:paraId="24BDAFF4" w14:textId="77777777" w:rsidR="007318C2" w:rsidRDefault="00D36A7D">
            <w:pPr>
              <w:pStyle w:val="TableParagraph"/>
              <w:spacing w:before="4" w:line="249" w:lineRule="auto"/>
              <w:ind w:left="99"/>
              <w:rPr>
                <w:rFonts w:ascii="Verdana" w:eastAsia="Verdana" w:hAnsi="Verdana" w:cs="Verdana"/>
                <w:sz w:val="19"/>
                <w:szCs w:val="19"/>
              </w:rPr>
            </w:pPr>
            <w:r>
              <w:rPr>
                <w:rFonts w:ascii="Verdana"/>
                <w:w w:val="105"/>
                <w:sz w:val="19"/>
              </w:rPr>
              <w:t>Establish</w:t>
            </w:r>
            <w:r>
              <w:rPr>
                <w:rFonts w:ascii="Verdana"/>
                <w:spacing w:val="26"/>
                <w:w w:val="105"/>
                <w:sz w:val="19"/>
              </w:rPr>
              <w:t xml:space="preserve"> </w:t>
            </w:r>
            <w:r>
              <w:rPr>
                <w:rFonts w:ascii="Verdana"/>
                <w:spacing w:val="1"/>
                <w:w w:val="105"/>
                <w:sz w:val="19"/>
              </w:rPr>
              <w:t>procedures</w:t>
            </w:r>
            <w:r>
              <w:rPr>
                <w:rFonts w:ascii="Verdana"/>
                <w:spacing w:val="27"/>
                <w:w w:val="105"/>
                <w:sz w:val="19"/>
              </w:rPr>
              <w:t xml:space="preserve"> </w:t>
            </w:r>
            <w:r>
              <w:rPr>
                <w:rFonts w:ascii="Verdana"/>
                <w:spacing w:val="1"/>
                <w:w w:val="105"/>
                <w:sz w:val="19"/>
              </w:rPr>
              <w:t>that</w:t>
            </w:r>
            <w:r>
              <w:rPr>
                <w:rFonts w:ascii="Verdana"/>
                <w:spacing w:val="26"/>
                <w:w w:val="105"/>
                <w:sz w:val="19"/>
              </w:rPr>
              <w:t xml:space="preserve"> </w:t>
            </w:r>
            <w:r>
              <w:rPr>
                <w:rFonts w:ascii="Verdana"/>
                <w:w w:val="105"/>
                <w:sz w:val="19"/>
              </w:rPr>
              <w:t>must</w:t>
            </w:r>
            <w:r>
              <w:rPr>
                <w:rFonts w:ascii="Verdana"/>
                <w:spacing w:val="27"/>
                <w:w w:val="105"/>
                <w:sz w:val="19"/>
              </w:rPr>
              <w:t xml:space="preserve"> </w:t>
            </w:r>
            <w:r>
              <w:rPr>
                <w:rFonts w:ascii="Verdana"/>
                <w:spacing w:val="3"/>
                <w:w w:val="105"/>
                <w:sz w:val="19"/>
              </w:rPr>
              <w:t>be</w:t>
            </w:r>
            <w:r>
              <w:rPr>
                <w:rFonts w:ascii="Verdana"/>
                <w:spacing w:val="26"/>
                <w:w w:val="105"/>
                <w:sz w:val="19"/>
              </w:rPr>
              <w:t xml:space="preserve"> </w:t>
            </w:r>
            <w:r>
              <w:rPr>
                <w:rFonts w:ascii="Verdana"/>
                <w:w w:val="105"/>
                <w:sz w:val="19"/>
              </w:rPr>
              <w:t>followed</w:t>
            </w:r>
            <w:r>
              <w:rPr>
                <w:rFonts w:ascii="Verdana"/>
                <w:spacing w:val="28"/>
                <w:w w:val="105"/>
                <w:sz w:val="19"/>
              </w:rPr>
              <w:t xml:space="preserve"> </w:t>
            </w:r>
            <w:r>
              <w:rPr>
                <w:rFonts w:ascii="Verdana"/>
                <w:spacing w:val="1"/>
                <w:w w:val="105"/>
                <w:sz w:val="19"/>
              </w:rPr>
              <w:t>by</w:t>
            </w:r>
            <w:r>
              <w:rPr>
                <w:rFonts w:ascii="Verdana"/>
                <w:spacing w:val="31"/>
                <w:w w:val="105"/>
                <w:sz w:val="19"/>
              </w:rPr>
              <w:t xml:space="preserve"> </w:t>
            </w:r>
            <w:r>
              <w:rPr>
                <w:rFonts w:ascii="Verdana"/>
                <w:w w:val="105"/>
                <w:sz w:val="19"/>
              </w:rPr>
              <w:t>workers</w:t>
            </w:r>
            <w:r>
              <w:rPr>
                <w:rFonts w:ascii="Verdana"/>
                <w:spacing w:val="26"/>
                <w:w w:val="105"/>
                <w:sz w:val="19"/>
              </w:rPr>
              <w:t xml:space="preserve"> </w:t>
            </w:r>
            <w:r>
              <w:rPr>
                <w:rFonts w:ascii="Verdana"/>
                <w:spacing w:val="1"/>
                <w:w w:val="105"/>
                <w:sz w:val="19"/>
              </w:rPr>
              <w:t>for</w:t>
            </w:r>
            <w:r>
              <w:rPr>
                <w:rFonts w:ascii="Verdana"/>
                <w:spacing w:val="51"/>
                <w:w w:val="103"/>
                <w:sz w:val="19"/>
              </w:rPr>
              <w:t xml:space="preserve"> </w:t>
            </w:r>
            <w:r>
              <w:rPr>
                <w:rFonts w:ascii="Verdana"/>
                <w:w w:val="105"/>
                <w:sz w:val="19"/>
              </w:rPr>
              <w:t>turning</w:t>
            </w:r>
            <w:r>
              <w:rPr>
                <w:rFonts w:ascii="Verdana"/>
                <w:spacing w:val="-10"/>
                <w:w w:val="105"/>
                <w:sz w:val="19"/>
              </w:rPr>
              <w:t xml:space="preserve"> </w:t>
            </w:r>
            <w:r>
              <w:rPr>
                <w:rFonts w:ascii="Verdana"/>
                <w:spacing w:val="-1"/>
                <w:w w:val="105"/>
                <w:sz w:val="19"/>
              </w:rPr>
              <w:t>in</w:t>
            </w:r>
            <w:r>
              <w:rPr>
                <w:rFonts w:ascii="Verdana"/>
                <w:spacing w:val="-11"/>
                <w:w w:val="105"/>
                <w:sz w:val="19"/>
              </w:rPr>
              <w:t xml:space="preserve"> </w:t>
            </w:r>
            <w:r>
              <w:rPr>
                <w:rFonts w:ascii="Verdana"/>
                <w:spacing w:val="1"/>
                <w:w w:val="105"/>
                <w:sz w:val="19"/>
              </w:rPr>
              <w:t>labor</w:t>
            </w:r>
            <w:r>
              <w:rPr>
                <w:rFonts w:ascii="Verdana"/>
                <w:spacing w:val="-13"/>
                <w:w w:val="105"/>
                <w:sz w:val="19"/>
              </w:rPr>
              <w:t xml:space="preserve"> </w:t>
            </w:r>
            <w:r>
              <w:rPr>
                <w:rFonts w:ascii="Verdana"/>
                <w:spacing w:val="1"/>
                <w:w w:val="105"/>
                <w:sz w:val="19"/>
              </w:rPr>
              <w:t>hours</w:t>
            </w:r>
          </w:p>
        </w:tc>
      </w:tr>
      <w:tr w:rsidR="007318C2" w14:paraId="24BDAFFB" w14:textId="77777777">
        <w:trPr>
          <w:trHeight w:hRule="exact" w:val="744"/>
        </w:trPr>
        <w:tc>
          <w:tcPr>
            <w:tcW w:w="888" w:type="dxa"/>
            <w:tcBorders>
              <w:top w:val="single" w:sz="5" w:space="0" w:color="000000"/>
              <w:left w:val="single" w:sz="8" w:space="0" w:color="000000"/>
              <w:bottom w:val="single" w:sz="8" w:space="0" w:color="000000"/>
              <w:right w:val="single" w:sz="5" w:space="0" w:color="000000"/>
            </w:tcBorders>
          </w:tcPr>
          <w:p w14:paraId="24BDAFF6" w14:textId="77777777" w:rsidR="007318C2" w:rsidRDefault="00D36A7D">
            <w:pPr>
              <w:pStyle w:val="TableParagraph"/>
              <w:spacing w:before="190"/>
              <w:ind w:left="287"/>
              <w:rPr>
                <w:rFonts w:ascii="Wingdings" w:eastAsia="Wingdings" w:hAnsi="Wingdings" w:cs="Wingdings"/>
                <w:sz w:val="31"/>
                <w:szCs w:val="31"/>
              </w:rPr>
            </w:pPr>
            <w:r>
              <w:rPr>
                <w:rFonts w:ascii="Wingdings" w:eastAsia="Wingdings" w:hAnsi="Wingdings" w:cs="Wingdings"/>
                <w:sz w:val="31"/>
                <w:szCs w:val="31"/>
              </w:rPr>
              <w:t></w:t>
            </w:r>
          </w:p>
        </w:tc>
        <w:tc>
          <w:tcPr>
            <w:tcW w:w="1622" w:type="dxa"/>
            <w:tcBorders>
              <w:top w:val="single" w:sz="5" w:space="0" w:color="000000"/>
              <w:left w:val="single" w:sz="5" w:space="0" w:color="000000"/>
              <w:bottom w:val="single" w:sz="8" w:space="0" w:color="000000"/>
              <w:right w:val="single" w:sz="5" w:space="0" w:color="000000"/>
            </w:tcBorders>
          </w:tcPr>
          <w:p w14:paraId="24BDAFF7" w14:textId="77777777" w:rsidR="007318C2" w:rsidRDefault="007318C2"/>
        </w:tc>
        <w:tc>
          <w:tcPr>
            <w:tcW w:w="845" w:type="dxa"/>
            <w:tcBorders>
              <w:top w:val="single" w:sz="5" w:space="0" w:color="000000"/>
              <w:left w:val="single" w:sz="5" w:space="0" w:color="000000"/>
              <w:bottom w:val="single" w:sz="8" w:space="0" w:color="000000"/>
              <w:right w:val="single" w:sz="5" w:space="0" w:color="000000"/>
            </w:tcBorders>
          </w:tcPr>
          <w:p w14:paraId="24BDAFF8" w14:textId="77777777" w:rsidR="007318C2" w:rsidRDefault="007318C2">
            <w:pPr>
              <w:pStyle w:val="TableParagraph"/>
              <w:spacing w:before="5" w:line="240" w:lineRule="exact"/>
              <w:rPr>
                <w:sz w:val="24"/>
                <w:szCs w:val="24"/>
              </w:rPr>
            </w:pPr>
          </w:p>
          <w:p w14:paraId="24BDAFF9" w14:textId="77777777" w:rsidR="007318C2" w:rsidRDefault="00D36A7D">
            <w:pPr>
              <w:pStyle w:val="TableParagraph"/>
              <w:ind w:left="329" w:right="338"/>
              <w:jc w:val="center"/>
              <w:rPr>
                <w:rFonts w:ascii="Verdana" w:eastAsia="Verdana" w:hAnsi="Verdana" w:cs="Verdana"/>
                <w:sz w:val="19"/>
                <w:szCs w:val="19"/>
              </w:rPr>
            </w:pPr>
            <w:r>
              <w:rPr>
                <w:rFonts w:ascii="Verdana"/>
                <w:w w:val="105"/>
                <w:sz w:val="19"/>
              </w:rPr>
              <w:t>2</w:t>
            </w:r>
          </w:p>
        </w:tc>
        <w:tc>
          <w:tcPr>
            <w:tcW w:w="6389" w:type="dxa"/>
            <w:tcBorders>
              <w:top w:val="single" w:sz="5" w:space="0" w:color="000000"/>
              <w:left w:val="single" w:sz="5" w:space="0" w:color="000000"/>
              <w:bottom w:val="single" w:sz="8" w:space="0" w:color="000000"/>
              <w:right w:val="single" w:sz="8" w:space="0" w:color="000000"/>
            </w:tcBorders>
          </w:tcPr>
          <w:p w14:paraId="24BDAFFA" w14:textId="77777777" w:rsidR="007318C2" w:rsidRDefault="00D36A7D">
            <w:pPr>
              <w:pStyle w:val="TableParagraph"/>
              <w:spacing w:before="4" w:line="252" w:lineRule="auto"/>
              <w:ind w:left="99" w:right="98"/>
              <w:jc w:val="both"/>
              <w:rPr>
                <w:rFonts w:ascii="Verdana" w:eastAsia="Verdana" w:hAnsi="Verdana" w:cs="Verdana"/>
                <w:sz w:val="19"/>
                <w:szCs w:val="19"/>
              </w:rPr>
            </w:pPr>
            <w:r>
              <w:rPr>
                <w:rFonts w:ascii="Verdana"/>
                <w:spacing w:val="1"/>
                <w:w w:val="105"/>
                <w:sz w:val="19"/>
              </w:rPr>
              <w:t>Once</w:t>
            </w:r>
            <w:r>
              <w:rPr>
                <w:rFonts w:ascii="Verdana"/>
                <w:spacing w:val="17"/>
                <w:w w:val="105"/>
                <w:sz w:val="19"/>
              </w:rPr>
              <w:t xml:space="preserve"> </w:t>
            </w:r>
            <w:r>
              <w:rPr>
                <w:rFonts w:ascii="Verdana"/>
                <w:spacing w:val="1"/>
                <w:w w:val="105"/>
                <w:sz w:val="19"/>
              </w:rPr>
              <w:t>the</w:t>
            </w:r>
            <w:r>
              <w:rPr>
                <w:rFonts w:ascii="Verdana"/>
                <w:spacing w:val="18"/>
                <w:w w:val="105"/>
                <w:sz w:val="19"/>
              </w:rPr>
              <w:t xml:space="preserve"> </w:t>
            </w:r>
            <w:r>
              <w:rPr>
                <w:rFonts w:ascii="Verdana"/>
                <w:spacing w:val="2"/>
                <w:w w:val="105"/>
                <w:sz w:val="19"/>
              </w:rPr>
              <w:t>procedures</w:t>
            </w:r>
            <w:r>
              <w:rPr>
                <w:rFonts w:ascii="Verdana"/>
                <w:spacing w:val="17"/>
                <w:w w:val="105"/>
                <w:sz w:val="19"/>
              </w:rPr>
              <w:t xml:space="preserve"> </w:t>
            </w:r>
            <w:r>
              <w:rPr>
                <w:rFonts w:ascii="Verdana"/>
                <w:spacing w:val="1"/>
                <w:w w:val="105"/>
                <w:sz w:val="19"/>
              </w:rPr>
              <w:t>have</w:t>
            </w:r>
            <w:r>
              <w:rPr>
                <w:rFonts w:ascii="Verdana"/>
                <w:spacing w:val="21"/>
                <w:w w:val="105"/>
                <w:sz w:val="19"/>
              </w:rPr>
              <w:t xml:space="preserve"> </w:t>
            </w:r>
            <w:r>
              <w:rPr>
                <w:rFonts w:ascii="Verdana"/>
                <w:w w:val="105"/>
                <w:sz w:val="19"/>
              </w:rPr>
              <w:t>been</w:t>
            </w:r>
            <w:r>
              <w:rPr>
                <w:rFonts w:ascii="Verdana"/>
                <w:spacing w:val="24"/>
                <w:w w:val="105"/>
                <w:sz w:val="19"/>
              </w:rPr>
              <w:t xml:space="preserve"> </w:t>
            </w:r>
            <w:r>
              <w:rPr>
                <w:rFonts w:ascii="Verdana"/>
                <w:spacing w:val="1"/>
                <w:w w:val="105"/>
                <w:sz w:val="19"/>
              </w:rPr>
              <w:t>established,</w:t>
            </w:r>
            <w:r>
              <w:rPr>
                <w:rFonts w:ascii="Verdana"/>
                <w:spacing w:val="20"/>
                <w:w w:val="105"/>
                <w:sz w:val="19"/>
              </w:rPr>
              <w:t xml:space="preserve"> </w:t>
            </w:r>
            <w:r>
              <w:rPr>
                <w:rFonts w:ascii="Verdana"/>
                <w:w w:val="105"/>
                <w:sz w:val="19"/>
              </w:rPr>
              <w:t>a</w:t>
            </w:r>
            <w:r>
              <w:rPr>
                <w:rFonts w:ascii="Verdana"/>
                <w:spacing w:val="21"/>
                <w:w w:val="105"/>
                <w:sz w:val="19"/>
              </w:rPr>
              <w:t xml:space="preserve"> </w:t>
            </w:r>
            <w:r>
              <w:rPr>
                <w:rFonts w:ascii="Verdana"/>
                <w:spacing w:val="1"/>
                <w:w w:val="105"/>
                <w:sz w:val="19"/>
              </w:rPr>
              <w:t>system</w:t>
            </w:r>
            <w:r>
              <w:rPr>
                <w:rFonts w:ascii="Verdana"/>
                <w:spacing w:val="28"/>
                <w:w w:val="103"/>
                <w:sz w:val="19"/>
              </w:rPr>
              <w:t xml:space="preserve"> </w:t>
            </w:r>
            <w:r>
              <w:rPr>
                <w:rFonts w:ascii="Verdana"/>
                <w:w w:val="105"/>
                <w:sz w:val="19"/>
              </w:rPr>
              <w:t>should</w:t>
            </w:r>
            <w:r>
              <w:rPr>
                <w:rFonts w:ascii="Verdana"/>
                <w:spacing w:val="25"/>
                <w:w w:val="105"/>
                <w:sz w:val="19"/>
              </w:rPr>
              <w:t xml:space="preserve"> </w:t>
            </w:r>
            <w:r>
              <w:rPr>
                <w:rFonts w:ascii="Verdana"/>
                <w:spacing w:val="3"/>
                <w:w w:val="105"/>
                <w:sz w:val="19"/>
              </w:rPr>
              <w:t>be</w:t>
            </w:r>
            <w:r>
              <w:rPr>
                <w:rFonts w:ascii="Verdana"/>
                <w:spacing w:val="22"/>
                <w:w w:val="105"/>
                <w:sz w:val="19"/>
              </w:rPr>
              <w:t xml:space="preserve"> </w:t>
            </w:r>
            <w:r>
              <w:rPr>
                <w:rFonts w:ascii="Verdana"/>
                <w:spacing w:val="1"/>
                <w:w w:val="105"/>
                <w:sz w:val="19"/>
              </w:rPr>
              <w:t>implemented</w:t>
            </w:r>
            <w:r>
              <w:rPr>
                <w:rFonts w:ascii="Verdana"/>
                <w:spacing w:val="26"/>
                <w:w w:val="105"/>
                <w:sz w:val="19"/>
              </w:rPr>
              <w:t xml:space="preserve"> </w:t>
            </w:r>
            <w:r>
              <w:rPr>
                <w:rFonts w:ascii="Verdana"/>
                <w:spacing w:val="-1"/>
                <w:w w:val="105"/>
                <w:sz w:val="19"/>
              </w:rPr>
              <w:t>to</w:t>
            </w:r>
            <w:r>
              <w:rPr>
                <w:rFonts w:ascii="Verdana"/>
                <w:spacing w:val="28"/>
                <w:w w:val="105"/>
                <w:sz w:val="19"/>
              </w:rPr>
              <w:t xml:space="preserve"> </w:t>
            </w:r>
            <w:r>
              <w:rPr>
                <w:rFonts w:ascii="Verdana"/>
                <w:spacing w:val="1"/>
                <w:w w:val="105"/>
                <w:sz w:val="19"/>
              </w:rPr>
              <w:t>monitor</w:t>
            </w:r>
            <w:r>
              <w:rPr>
                <w:rFonts w:ascii="Verdana"/>
                <w:spacing w:val="25"/>
                <w:w w:val="105"/>
                <w:sz w:val="19"/>
              </w:rPr>
              <w:t xml:space="preserve"> </w:t>
            </w:r>
            <w:r>
              <w:rPr>
                <w:rFonts w:ascii="Verdana"/>
                <w:spacing w:val="1"/>
                <w:w w:val="105"/>
                <w:sz w:val="19"/>
              </w:rPr>
              <w:t>the</w:t>
            </w:r>
            <w:r>
              <w:rPr>
                <w:rFonts w:ascii="Verdana"/>
                <w:spacing w:val="22"/>
                <w:w w:val="105"/>
                <w:sz w:val="19"/>
              </w:rPr>
              <w:t xml:space="preserve"> </w:t>
            </w:r>
            <w:r>
              <w:rPr>
                <w:rFonts w:ascii="Verdana"/>
                <w:spacing w:val="1"/>
                <w:w w:val="105"/>
                <w:sz w:val="19"/>
              </w:rPr>
              <w:t>submission</w:t>
            </w:r>
            <w:r>
              <w:rPr>
                <w:rFonts w:ascii="Verdana"/>
                <w:spacing w:val="24"/>
                <w:w w:val="105"/>
                <w:sz w:val="19"/>
              </w:rPr>
              <w:t xml:space="preserve"> </w:t>
            </w:r>
            <w:r>
              <w:rPr>
                <w:rFonts w:ascii="Verdana"/>
                <w:spacing w:val="2"/>
                <w:w w:val="105"/>
                <w:sz w:val="19"/>
              </w:rPr>
              <w:t>of</w:t>
            </w:r>
            <w:r>
              <w:rPr>
                <w:rFonts w:ascii="Verdana"/>
                <w:spacing w:val="22"/>
                <w:w w:val="105"/>
                <w:sz w:val="19"/>
              </w:rPr>
              <w:t xml:space="preserve"> </w:t>
            </w:r>
            <w:r>
              <w:rPr>
                <w:rFonts w:ascii="Verdana"/>
                <w:spacing w:val="1"/>
                <w:w w:val="105"/>
                <w:sz w:val="19"/>
              </w:rPr>
              <w:t>labor</w:t>
            </w:r>
            <w:r>
              <w:rPr>
                <w:rFonts w:ascii="Verdana"/>
                <w:spacing w:val="24"/>
                <w:w w:val="103"/>
                <w:sz w:val="19"/>
              </w:rPr>
              <w:t xml:space="preserve"> </w:t>
            </w:r>
            <w:r>
              <w:rPr>
                <w:rFonts w:ascii="Verdana"/>
                <w:w w:val="105"/>
                <w:sz w:val="19"/>
              </w:rPr>
              <w:t>hours</w:t>
            </w:r>
          </w:p>
        </w:tc>
      </w:tr>
    </w:tbl>
    <w:p w14:paraId="24BDAFFC" w14:textId="77777777" w:rsidR="007318C2" w:rsidRDefault="007318C2">
      <w:pPr>
        <w:spacing w:before="6" w:line="100" w:lineRule="exact"/>
        <w:rPr>
          <w:sz w:val="10"/>
          <w:szCs w:val="10"/>
        </w:rPr>
      </w:pPr>
    </w:p>
    <w:p w14:paraId="24BDAFFD" w14:textId="77777777" w:rsidR="007318C2" w:rsidRDefault="007318C2">
      <w:pPr>
        <w:spacing w:line="200" w:lineRule="exact"/>
        <w:rPr>
          <w:sz w:val="20"/>
          <w:szCs w:val="20"/>
        </w:rPr>
      </w:pPr>
    </w:p>
    <w:p w14:paraId="24BDAFFE" w14:textId="77777777" w:rsidR="007318C2" w:rsidRDefault="007318C2">
      <w:pPr>
        <w:spacing w:line="200" w:lineRule="exact"/>
        <w:rPr>
          <w:sz w:val="20"/>
          <w:szCs w:val="20"/>
        </w:rPr>
      </w:pPr>
    </w:p>
    <w:p w14:paraId="24BDAFFF" w14:textId="77777777" w:rsidR="007318C2" w:rsidRDefault="007318C2">
      <w:pPr>
        <w:spacing w:line="200" w:lineRule="exact"/>
        <w:rPr>
          <w:sz w:val="20"/>
          <w:szCs w:val="20"/>
        </w:rPr>
      </w:pPr>
    </w:p>
    <w:p w14:paraId="24BDB000" w14:textId="77777777" w:rsidR="007318C2" w:rsidRDefault="007318C2">
      <w:pPr>
        <w:spacing w:line="200" w:lineRule="exact"/>
        <w:rPr>
          <w:sz w:val="20"/>
          <w:szCs w:val="20"/>
        </w:rPr>
      </w:pPr>
    </w:p>
    <w:p w14:paraId="24BDB001" w14:textId="77777777" w:rsidR="007318C2" w:rsidRDefault="007318C2">
      <w:pPr>
        <w:spacing w:line="200" w:lineRule="exact"/>
        <w:rPr>
          <w:sz w:val="20"/>
          <w:szCs w:val="20"/>
        </w:rPr>
      </w:pPr>
    </w:p>
    <w:p w14:paraId="24BDB002" w14:textId="77777777" w:rsidR="007318C2" w:rsidRDefault="007318C2">
      <w:pPr>
        <w:spacing w:line="200" w:lineRule="exact"/>
        <w:rPr>
          <w:sz w:val="20"/>
          <w:szCs w:val="20"/>
        </w:rPr>
      </w:pPr>
    </w:p>
    <w:p w14:paraId="24BDB003" w14:textId="77777777" w:rsidR="007318C2" w:rsidRDefault="007318C2">
      <w:pPr>
        <w:spacing w:line="200" w:lineRule="exact"/>
        <w:rPr>
          <w:sz w:val="20"/>
          <w:szCs w:val="20"/>
        </w:rPr>
      </w:pPr>
    </w:p>
    <w:p w14:paraId="24BDB004" w14:textId="77777777" w:rsidR="007318C2" w:rsidRDefault="007318C2">
      <w:pPr>
        <w:spacing w:line="200" w:lineRule="exact"/>
        <w:rPr>
          <w:sz w:val="20"/>
          <w:szCs w:val="20"/>
        </w:rPr>
      </w:pPr>
    </w:p>
    <w:p w14:paraId="24BDB005" w14:textId="77777777" w:rsidR="007318C2" w:rsidRDefault="007318C2">
      <w:pPr>
        <w:spacing w:line="200" w:lineRule="exact"/>
        <w:rPr>
          <w:sz w:val="20"/>
          <w:szCs w:val="20"/>
        </w:rPr>
      </w:pPr>
    </w:p>
    <w:p w14:paraId="24BDB006" w14:textId="77777777" w:rsidR="007318C2" w:rsidRDefault="007318C2">
      <w:pPr>
        <w:spacing w:line="200" w:lineRule="exact"/>
        <w:rPr>
          <w:sz w:val="20"/>
          <w:szCs w:val="20"/>
        </w:rPr>
      </w:pPr>
    </w:p>
    <w:p w14:paraId="24BDB007" w14:textId="77777777" w:rsidR="007318C2" w:rsidRDefault="007318C2">
      <w:pPr>
        <w:spacing w:line="200" w:lineRule="exact"/>
        <w:rPr>
          <w:sz w:val="20"/>
          <w:szCs w:val="20"/>
        </w:rPr>
      </w:pPr>
    </w:p>
    <w:p w14:paraId="24BDB008" w14:textId="77777777" w:rsidR="007318C2" w:rsidRDefault="007318C2">
      <w:pPr>
        <w:spacing w:line="200" w:lineRule="exact"/>
        <w:rPr>
          <w:sz w:val="20"/>
          <w:szCs w:val="20"/>
        </w:rPr>
      </w:pPr>
    </w:p>
    <w:p w14:paraId="24BDB009" w14:textId="77777777" w:rsidR="007318C2" w:rsidRDefault="007318C2">
      <w:pPr>
        <w:spacing w:line="200" w:lineRule="exact"/>
        <w:rPr>
          <w:sz w:val="20"/>
          <w:szCs w:val="20"/>
        </w:rPr>
      </w:pPr>
    </w:p>
    <w:p w14:paraId="24BDB00A" w14:textId="77777777" w:rsidR="007318C2" w:rsidRDefault="007318C2">
      <w:pPr>
        <w:jc w:val="right"/>
        <w:rPr>
          <w:rFonts w:ascii="Verdana" w:eastAsia="Verdana" w:hAnsi="Verdana" w:cs="Verdana"/>
          <w:sz w:val="19"/>
          <w:szCs w:val="19"/>
        </w:rPr>
        <w:sectPr w:rsidR="007318C2" w:rsidSect="00C479BA">
          <w:headerReference w:type="default" r:id="rId122"/>
          <w:footerReference w:type="default" r:id="rId123"/>
          <w:pgSz w:w="12240" w:h="15840"/>
          <w:pgMar w:top="1440" w:right="1008" w:bottom="1440" w:left="1008" w:header="0" w:footer="0" w:gutter="0"/>
          <w:cols w:space="720"/>
        </w:sectPr>
      </w:pPr>
    </w:p>
    <w:p w14:paraId="24BDB00B" w14:textId="77777777" w:rsidR="007318C2" w:rsidRDefault="007318C2">
      <w:pPr>
        <w:spacing w:line="200" w:lineRule="exact"/>
        <w:rPr>
          <w:sz w:val="20"/>
          <w:szCs w:val="20"/>
        </w:rPr>
      </w:pPr>
    </w:p>
    <w:p w14:paraId="24BDB00C" w14:textId="77777777" w:rsidR="007318C2" w:rsidRDefault="007318C2">
      <w:pPr>
        <w:spacing w:line="200" w:lineRule="exact"/>
        <w:rPr>
          <w:sz w:val="20"/>
          <w:szCs w:val="20"/>
        </w:rPr>
      </w:pPr>
    </w:p>
    <w:tbl>
      <w:tblPr>
        <w:tblW w:w="0" w:type="auto"/>
        <w:tblInd w:w="103" w:type="dxa"/>
        <w:tblLayout w:type="fixed"/>
        <w:tblCellMar>
          <w:left w:w="0" w:type="dxa"/>
          <w:right w:w="0" w:type="dxa"/>
        </w:tblCellMar>
        <w:tblLook w:val="01E0" w:firstRow="1" w:lastRow="1" w:firstColumn="1" w:lastColumn="1" w:noHBand="0" w:noVBand="0"/>
      </w:tblPr>
      <w:tblGrid>
        <w:gridCol w:w="2630"/>
        <w:gridCol w:w="2342"/>
        <w:gridCol w:w="2222"/>
        <w:gridCol w:w="2070"/>
        <w:gridCol w:w="2083"/>
        <w:gridCol w:w="2083"/>
      </w:tblGrid>
      <w:tr w:rsidR="007318C2" w14:paraId="24BDB00E" w14:textId="77777777">
        <w:trPr>
          <w:trHeight w:hRule="exact" w:val="283"/>
        </w:trPr>
        <w:tc>
          <w:tcPr>
            <w:tcW w:w="13430" w:type="dxa"/>
            <w:gridSpan w:val="6"/>
            <w:tcBorders>
              <w:top w:val="single" w:sz="8" w:space="0" w:color="000000"/>
              <w:left w:val="single" w:sz="8" w:space="0" w:color="000000"/>
              <w:bottom w:val="single" w:sz="5" w:space="0" w:color="000000"/>
              <w:right w:val="single" w:sz="8" w:space="0" w:color="000000"/>
            </w:tcBorders>
          </w:tcPr>
          <w:p w14:paraId="24BDB00D" w14:textId="77777777" w:rsidR="007318C2" w:rsidRDefault="00D36A7D">
            <w:pPr>
              <w:pStyle w:val="TableParagraph"/>
              <w:spacing w:before="4"/>
              <w:ind w:left="5"/>
              <w:jc w:val="center"/>
              <w:rPr>
                <w:rFonts w:ascii="Verdana" w:eastAsia="Verdana" w:hAnsi="Verdana" w:cs="Verdana"/>
                <w:sz w:val="19"/>
                <w:szCs w:val="19"/>
              </w:rPr>
            </w:pPr>
            <w:r>
              <w:rPr>
                <w:rFonts w:ascii="Verdana"/>
                <w:b/>
                <w:spacing w:val="1"/>
                <w:w w:val="105"/>
                <w:sz w:val="19"/>
              </w:rPr>
              <w:t>SAMPLE</w:t>
            </w:r>
            <w:r>
              <w:rPr>
                <w:rFonts w:ascii="Verdana"/>
                <w:b/>
                <w:spacing w:val="-26"/>
                <w:w w:val="105"/>
                <w:sz w:val="19"/>
              </w:rPr>
              <w:t xml:space="preserve"> </w:t>
            </w:r>
            <w:r>
              <w:rPr>
                <w:rFonts w:ascii="Verdana"/>
                <w:b/>
                <w:spacing w:val="1"/>
                <w:w w:val="105"/>
                <w:sz w:val="19"/>
              </w:rPr>
              <w:t>PROGRESS</w:t>
            </w:r>
            <w:r>
              <w:rPr>
                <w:rFonts w:ascii="Verdana"/>
                <w:b/>
                <w:spacing w:val="-25"/>
                <w:w w:val="105"/>
                <w:sz w:val="19"/>
              </w:rPr>
              <w:t xml:space="preserve"> </w:t>
            </w:r>
            <w:r>
              <w:rPr>
                <w:rFonts w:ascii="Verdana"/>
                <w:b/>
                <w:spacing w:val="1"/>
                <w:w w:val="105"/>
                <w:sz w:val="19"/>
              </w:rPr>
              <w:t>REPORT</w:t>
            </w:r>
          </w:p>
        </w:tc>
      </w:tr>
      <w:tr w:rsidR="007318C2" w14:paraId="24BDB010" w14:textId="77777777">
        <w:trPr>
          <w:trHeight w:hRule="exact" w:val="283"/>
        </w:trPr>
        <w:tc>
          <w:tcPr>
            <w:tcW w:w="13430" w:type="dxa"/>
            <w:gridSpan w:val="6"/>
            <w:tcBorders>
              <w:top w:val="single" w:sz="5" w:space="0" w:color="000000"/>
              <w:left w:val="single" w:sz="8" w:space="0" w:color="000000"/>
              <w:bottom w:val="single" w:sz="8" w:space="0" w:color="000000"/>
              <w:right w:val="single" w:sz="8" w:space="0" w:color="000000"/>
            </w:tcBorders>
          </w:tcPr>
          <w:p w14:paraId="24BDB00F" w14:textId="77777777" w:rsidR="007318C2" w:rsidRDefault="00D36A7D">
            <w:pPr>
              <w:pStyle w:val="TableParagraph"/>
              <w:spacing w:before="4"/>
              <w:ind w:left="99"/>
              <w:rPr>
                <w:rFonts w:ascii="Verdana" w:eastAsia="Verdana" w:hAnsi="Verdana" w:cs="Verdana"/>
                <w:sz w:val="19"/>
                <w:szCs w:val="19"/>
              </w:rPr>
            </w:pPr>
            <w:r>
              <w:rPr>
                <w:rFonts w:ascii="Verdana"/>
                <w:b/>
                <w:spacing w:val="1"/>
                <w:w w:val="105"/>
                <w:sz w:val="19"/>
              </w:rPr>
              <w:t>Monday,</w:t>
            </w:r>
            <w:r>
              <w:rPr>
                <w:rFonts w:ascii="Verdana"/>
                <w:b/>
                <w:spacing w:val="-17"/>
                <w:w w:val="105"/>
                <w:sz w:val="19"/>
              </w:rPr>
              <w:t xml:space="preserve"> </w:t>
            </w:r>
            <w:r>
              <w:rPr>
                <w:rFonts w:ascii="Verdana"/>
                <w:b/>
                <w:spacing w:val="1"/>
                <w:w w:val="105"/>
                <w:sz w:val="19"/>
              </w:rPr>
              <w:t>August</w:t>
            </w:r>
            <w:r>
              <w:rPr>
                <w:rFonts w:ascii="Verdana"/>
                <w:b/>
                <w:spacing w:val="-12"/>
                <w:w w:val="105"/>
                <w:sz w:val="19"/>
              </w:rPr>
              <w:t xml:space="preserve"> </w:t>
            </w:r>
            <w:r>
              <w:rPr>
                <w:rFonts w:ascii="Verdana"/>
                <w:b/>
                <w:spacing w:val="-1"/>
                <w:w w:val="105"/>
                <w:sz w:val="19"/>
              </w:rPr>
              <w:t>17,</w:t>
            </w:r>
            <w:r>
              <w:rPr>
                <w:rFonts w:ascii="Verdana"/>
                <w:b/>
                <w:spacing w:val="-14"/>
                <w:w w:val="105"/>
                <w:sz w:val="19"/>
              </w:rPr>
              <w:t xml:space="preserve"> </w:t>
            </w:r>
            <w:r>
              <w:rPr>
                <w:rFonts w:ascii="Verdana"/>
                <w:b/>
                <w:spacing w:val="1"/>
                <w:w w:val="105"/>
                <w:sz w:val="19"/>
              </w:rPr>
              <w:t>2009</w:t>
            </w:r>
          </w:p>
        </w:tc>
      </w:tr>
      <w:tr w:rsidR="007318C2" w14:paraId="24BDB014" w14:textId="77777777">
        <w:trPr>
          <w:trHeight w:hRule="exact" w:val="283"/>
        </w:trPr>
        <w:tc>
          <w:tcPr>
            <w:tcW w:w="2630" w:type="dxa"/>
            <w:tcBorders>
              <w:top w:val="single" w:sz="8" w:space="0" w:color="000000"/>
              <w:left w:val="single" w:sz="8" w:space="0" w:color="000000"/>
              <w:bottom w:val="single" w:sz="5" w:space="0" w:color="000000"/>
              <w:right w:val="single" w:sz="8" w:space="0" w:color="000000"/>
            </w:tcBorders>
          </w:tcPr>
          <w:p w14:paraId="24BDB011" w14:textId="77777777" w:rsidR="007318C2" w:rsidRDefault="007318C2"/>
        </w:tc>
        <w:tc>
          <w:tcPr>
            <w:tcW w:w="6634" w:type="dxa"/>
            <w:gridSpan w:val="3"/>
            <w:tcBorders>
              <w:top w:val="single" w:sz="8" w:space="0" w:color="000000"/>
              <w:left w:val="single" w:sz="8" w:space="0" w:color="000000"/>
              <w:bottom w:val="single" w:sz="5" w:space="0" w:color="000000"/>
              <w:right w:val="single" w:sz="8" w:space="0" w:color="000000"/>
            </w:tcBorders>
          </w:tcPr>
          <w:p w14:paraId="24BDB012" w14:textId="77777777" w:rsidR="007318C2" w:rsidRDefault="00D36A7D">
            <w:pPr>
              <w:pStyle w:val="TableParagraph"/>
              <w:spacing w:before="4"/>
              <w:ind w:left="2183"/>
              <w:rPr>
                <w:rFonts w:ascii="Verdana" w:eastAsia="Verdana" w:hAnsi="Verdana" w:cs="Verdana"/>
                <w:sz w:val="19"/>
                <w:szCs w:val="19"/>
              </w:rPr>
            </w:pPr>
            <w:r>
              <w:rPr>
                <w:rFonts w:ascii="Verdana"/>
                <w:b/>
                <w:spacing w:val="1"/>
                <w:w w:val="105"/>
                <w:sz w:val="19"/>
              </w:rPr>
              <w:t>ESTIMATED</w:t>
            </w:r>
            <w:r>
              <w:rPr>
                <w:rFonts w:ascii="Verdana"/>
                <w:b/>
                <w:spacing w:val="-34"/>
                <w:w w:val="105"/>
                <w:sz w:val="19"/>
              </w:rPr>
              <w:t xml:space="preserve"> </w:t>
            </w:r>
            <w:r>
              <w:rPr>
                <w:rFonts w:ascii="Verdana"/>
                <w:b/>
                <w:w w:val="105"/>
                <w:sz w:val="19"/>
              </w:rPr>
              <w:t>VALUES</w:t>
            </w:r>
          </w:p>
        </w:tc>
        <w:tc>
          <w:tcPr>
            <w:tcW w:w="4166" w:type="dxa"/>
            <w:gridSpan w:val="2"/>
            <w:tcBorders>
              <w:top w:val="single" w:sz="8" w:space="0" w:color="000000"/>
              <w:left w:val="single" w:sz="8" w:space="0" w:color="000000"/>
              <w:bottom w:val="single" w:sz="5" w:space="0" w:color="000000"/>
              <w:right w:val="single" w:sz="8" w:space="0" w:color="000000"/>
            </w:tcBorders>
          </w:tcPr>
          <w:p w14:paraId="24BDB013" w14:textId="77777777" w:rsidR="007318C2" w:rsidRDefault="00D36A7D">
            <w:pPr>
              <w:pStyle w:val="TableParagraph"/>
              <w:spacing w:before="4"/>
              <w:ind w:left="234"/>
              <w:rPr>
                <w:rFonts w:ascii="Verdana" w:eastAsia="Verdana" w:hAnsi="Verdana" w:cs="Verdana"/>
                <w:sz w:val="19"/>
                <w:szCs w:val="19"/>
              </w:rPr>
            </w:pPr>
            <w:r>
              <w:rPr>
                <w:rFonts w:ascii="Verdana"/>
                <w:b/>
                <w:spacing w:val="1"/>
                <w:w w:val="105"/>
                <w:sz w:val="19"/>
              </w:rPr>
              <w:t>PROJECTED</w:t>
            </w:r>
            <w:r>
              <w:rPr>
                <w:rFonts w:ascii="Verdana"/>
                <w:b/>
                <w:spacing w:val="-34"/>
                <w:w w:val="105"/>
                <w:sz w:val="19"/>
              </w:rPr>
              <w:t xml:space="preserve"> </w:t>
            </w:r>
            <w:r>
              <w:rPr>
                <w:rFonts w:ascii="Verdana"/>
                <w:b/>
                <w:spacing w:val="2"/>
                <w:w w:val="105"/>
                <w:sz w:val="19"/>
              </w:rPr>
              <w:t>COMPLETED</w:t>
            </w:r>
            <w:r>
              <w:rPr>
                <w:rFonts w:ascii="Verdana"/>
                <w:b/>
                <w:spacing w:val="-31"/>
                <w:w w:val="105"/>
                <w:sz w:val="19"/>
              </w:rPr>
              <w:t xml:space="preserve"> </w:t>
            </w:r>
            <w:r>
              <w:rPr>
                <w:rFonts w:ascii="Verdana"/>
                <w:b/>
                <w:spacing w:val="1"/>
                <w:w w:val="105"/>
                <w:sz w:val="19"/>
              </w:rPr>
              <w:t>VALUES</w:t>
            </w:r>
          </w:p>
        </w:tc>
      </w:tr>
      <w:tr w:rsidR="007318C2" w14:paraId="24BDB01B" w14:textId="77777777">
        <w:trPr>
          <w:trHeight w:hRule="exact" w:val="499"/>
        </w:trPr>
        <w:tc>
          <w:tcPr>
            <w:tcW w:w="2630" w:type="dxa"/>
            <w:tcBorders>
              <w:top w:val="single" w:sz="5" w:space="0" w:color="000000"/>
              <w:left w:val="single" w:sz="8" w:space="0" w:color="000000"/>
              <w:bottom w:val="single" w:sz="5" w:space="0" w:color="000000"/>
              <w:right w:val="single" w:sz="8" w:space="0" w:color="000000"/>
            </w:tcBorders>
          </w:tcPr>
          <w:p w14:paraId="24BDB015" w14:textId="77777777" w:rsidR="007318C2" w:rsidRDefault="00D36A7D">
            <w:pPr>
              <w:pStyle w:val="TableParagraph"/>
              <w:spacing w:before="4"/>
              <w:ind w:left="99"/>
              <w:rPr>
                <w:rFonts w:ascii="Verdana" w:eastAsia="Verdana" w:hAnsi="Verdana" w:cs="Verdana"/>
                <w:sz w:val="19"/>
                <w:szCs w:val="19"/>
              </w:rPr>
            </w:pPr>
            <w:r>
              <w:rPr>
                <w:rFonts w:ascii="Verdana"/>
                <w:b/>
                <w:spacing w:val="1"/>
                <w:w w:val="105"/>
                <w:sz w:val="19"/>
              </w:rPr>
              <w:t>System</w:t>
            </w:r>
            <w:r>
              <w:rPr>
                <w:rFonts w:ascii="Verdana"/>
                <w:b/>
                <w:spacing w:val="-39"/>
                <w:w w:val="105"/>
                <w:sz w:val="19"/>
              </w:rPr>
              <w:t xml:space="preserve"> </w:t>
            </w:r>
            <w:r>
              <w:rPr>
                <w:rFonts w:ascii="Verdana"/>
                <w:b/>
                <w:spacing w:val="1"/>
                <w:w w:val="105"/>
                <w:sz w:val="19"/>
              </w:rPr>
              <w:t>Description</w:t>
            </w:r>
          </w:p>
        </w:tc>
        <w:tc>
          <w:tcPr>
            <w:tcW w:w="2342" w:type="dxa"/>
            <w:tcBorders>
              <w:top w:val="single" w:sz="5" w:space="0" w:color="000000"/>
              <w:left w:val="single" w:sz="8" w:space="0" w:color="000000"/>
              <w:bottom w:val="single" w:sz="5" w:space="0" w:color="000000"/>
              <w:right w:val="single" w:sz="5" w:space="0" w:color="000000"/>
            </w:tcBorders>
          </w:tcPr>
          <w:p w14:paraId="24BDB016" w14:textId="77777777" w:rsidR="007318C2" w:rsidRDefault="00D36A7D">
            <w:pPr>
              <w:pStyle w:val="TableParagraph"/>
              <w:spacing w:before="4"/>
              <w:ind w:left="99"/>
              <w:rPr>
                <w:rFonts w:ascii="Verdana" w:eastAsia="Verdana" w:hAnsi="Verdana" w:cs="Verdana"/>
                <w:sz w:val="19"/>
                <w:szCs w:val="19"/>
              </w:rPr>
            </w:pPr>
            <w:r>
              <w:rPr>
                <w:rFonts w:ascii="Verdana"/>
                <w:b/>
                <w:w w:val="105"/>
                <w:sz w:val="19"/>
              </w:rPr>
              <w:t>Material</w:t>
            </w:r>
          </w:p>
        </w:tc>
        <w:tc>
          <w:tcPr>
            <w:tcW w:w="2222" w:type="dxa"/>
            <w:tcBorders>
              <w:top w:val="single" w:sz="5" w:space="0" w:color="000000"/>
              <w:left w:val="single" w:sz="5" w:space="0" w:color="000000"/>
              <w:bottom w:val="single" w:sz="5" w:space="0" w:color="000000"/>
              <w:right w:val="single" w:sz="5" w:space="0" w:color="000000"/>
            </w:tcBorders>
          </w:tcPr>
          <w:p w14:paraId="24BDB017" w14:textId="77777777" w:rsidR="007318C2" w:rsidRDefault="00D36A7D">
            <w:pPr>
              <w:pStyle w:val="TableParagraph"/>
              <w:spacing w:before="4"/>
              <w:ind w:left="99"/>
              <w:rPr>
                <w:rFonts w:ascii="Verdana" w:eastAsia="Verdana" w:hAnsi="Verdana" w:cs="Verdana"/>
                <w:sz w:val="19"/>
                <w:szCs w:val="19"/>
              </w:rPr>
            </w:pPr>
            <w:r>
              <w:rPr>
                <w:rFonts w:ascii="Verdana"/>
                <w:b/>
                <w:w w:val="105"/>
                <w:sz w:val="19"/>
              </w:rPr>
              <w:t>Total</w:t>
            </w:r>
            <w:r>
              <w:rPr>
                <w:rFonts w:ascii="Verdana"/>
                <w:b/>
                <w:spacing w:val="-20"/>
                <w:w w:val="105"/>
                <w:sz w:val="19"/>
              </w:rPr>
              <w:t xml:space="preserve"> </w:t>
            </w:r>
            <w:r>
              <w:rPr>
                <w:rFonts w:ascii="Verdana"/>
                <w:b/>
                <w:spacing w:val="1"/>
                <w:w w:val="105"/>
                <w:sz w:val="19"/>
              </w:rPr>
              <w:t>Hours</w:t>
            </w:r>
          </w:p>
        </w:tc>
        <w:tc>
          <w:tcPr>
            <w:tcW w:w="2069" w:type="dxa"/>
            <w:tcBorders>
              <w:top w:val="single" w:sz="5" w:space="0" w:color="000000"/>
              <w:left w:val="single" w:sz="5" w:space="0" w:color="000000"/>
              <w:bottom w:val="single" w:sz="5" w:space="0" w:color="000000"/>
              <w:right w:val="single" w:sz="8" w:space="0" w:color="000000"/>
            </w:tcBorders>
          </w:tcPr>
          <w:p w14:paraId="24BDB018" w14:textId="77777777" w:rsidR="007318C2" w:rsidRDefault="00D36A7D">
            <w:pPr>
              <w:pStyle w:val="TableParagraph"/>
              <w:spacing w:before="4"/>
              <w:ind w:left="104"/>
              <w:rPr>
                <w:rFonts w:ascii="Verdana" w:eastAsia="Verdana" w:hAnsi="Verdana" w:cs="Verdana"/>
                <w:sz w:val="19"/>
                <w:szCs w:val="19"/>
              </w:rPr>
            </w:pPr>
            <w:r>
              <w:rPr>
                <w:rFonts w:ascii="Verdana"/>
                <w:b/>
                <w:w w:val="105"/>
                <w:sz w:val="19"/>
              </w:rPr>
              <w:t>%</w:t>
            </w:r>
            <w:r>
              <w:rPr>
                <w:rFonts w:ascii="Verdana"/>
                <w:b/>
                <w:spacing w:val="-28"/>
                <w:w w:val="105"/>
                <w:sz w:val="19"/>
              </w:rPr>
              <w:t xml:space="preserve"> </w:t>
            </w:r>
            <w:r>
              <w:rPr>
                <w:rFonts w:ascii="Verdana"/>
                <w:b/>
                <w:spacing w:val="2"/>
                <w:w w:val="105"/>
                <w:sz w:val="19"/>
              </w:rPr>
              <w:t>Complete</w:t>
            </w:r>
          </w:p>
        </w:tc>
        <w:tc>
          <w:tcPr>
            <w:tcW w:w="2083" w:type="dxa"/>
            <w:tcBorders>
              <w:top w:val="single" w:sz="5" w:space="0" w:color="000000"/>
              <w:left w:val="single" w:sz="8" w:space="0" w:color="000000"/>
              <w:bottom w:val="single" w:sz="5" w:space="0" w:color="000000"/>
              <w:right w:val="single" w:sz="5" w:space="0" w:color="000000"/>
            </w:tcBorders>
          </w:tcPr>
          <w:p w14:paraId="24BDB019" w14:textId="77777777" w:rsidR="007318C2" w:rsidRDefault="00D36A7D">
            <w:pPr>
              <w:pStyle w:val="TableParagraph"/>
              <w:spacing w:before="4" w:line="254" w:lineRule="auto"/>
              <w:ind w:left="95"/>
              <w:rPr>
                <w:rFonts w:ascii="Verdana" w:eastAsia="Verdana" w:hAnsi="Verdana" w:cs="Verdana"/>
                <w:sz w:val="19"/>
                <w:szCs w:val="19"/>
              </w:rPr>
            </w:pPr>
            <w:r>
              <w:rPr>
                <w:rFonts w:ascii="Verdana"/>
                <w:b/>
                <w:sz w:val="19"/>
              </w:rPr>
              <w:t>Completed</w:t>
            </w:r>
            <w:r>
              <w:rPr>
                <w:rFonts w:ascii="Verdana"/>
                <w:b/>
                <w:spacing w:val="23"/>
                <w:w w:val="103"/>
                <w:sz w:val="19"/>
              </w:rPr>
              <w:t xml:space="preserve"> </w:t>
            </w:r>
            <w:r>
              <w:rPr>
                <w:rFonts w:ascii="Verdana"/>
                <w:b/>
                <w:w w:val="105"/>
                <w:sz w:val="19"/>
              </w:rPr>
              <w:t>Material</w:t>
            </w:r>
          </w:p>
        </w:tc>
        <w:tc>
          <w:tcPr>
            <w:tcW w:w="2083" w:type="dxa"/>
            <w:tcBorders>
              <w:top w:val="single" w:sz="5" w:space="0" w:color="000000"/>
              <w:left w:val="single" w:sz="5" w:space="0" w:color="000000"/>
              <w:bottom w:val="single" w:sz="5" w:space="0" w:color="000000"/>
              <w:right w:val="single" w:sz="8" w:space="0" w:color="000000"/>
            </w:tcBorders>
          </w:tcPr>
          <w:p w14:paraId="24BDB01A" w14:textId="77777777" w:rsidR="007318C2" w:rsidRDefault="00D36A7D">
            <w:pPr>
              <w:pStyle w:val="TableParagraph"/>
              <w:spacing w:before="4" w:line="254" w:lineRule="auto"/>
              <w:ind w:left="99" w:right="772"/>
              <w:rPr>
                <w:rFonts w:ascii="Verdana" w:eastAsia="Verdana" w:hAnsi="Verdana" w:cs="Verdana"/>
                <w:sz w:val="19"/>
                <w:szCs w:val="19"/>
              </w:rPr>
            </w:pPr>
            <w:r>
              <w:rPr>
                <w:rFonts w:ascii="Verdana"/>
                <w:b/>
                <w:sz w:val="19"/>
              </w:rPr>
              <w:t>Completed</w:t>
            </w:r>
            <w:r>
              <w:rPr>
                <w:rFonts w:ascii="Verdana"/>
                <w:b/>
                <w:spacing w:val="23"/>
                <w:w w:val="103"/>
                <w:sz w:val="19"/>
              </w:rPr>
              <w:t xml:space="preserve"> </w:t>
            </w:r>
            <w:r>
              <w:rPr>
                <w:rFonts w:ascii="Verdana"/>
                <w:b/>
                <w:spacing w:val="1"/>
                <w:w w:val="105"/>
                <w:sz w:val="19"/>
              </w:rPr>
              <w:t>Labor</w:t>
            </w:r>
            <w:r>
              <w:rPr>
                <w:rFonts w:ascii="Verdana"/>
                <w:b/>
                <w:spacing w:val="-18"/>
                <w:w w:val="105"/>
                <w:sz w:val="19"/>
              </w:rPr>
              <w:t xml:space="preserve"> </w:t>
            </w:r>
            <w:proofErr w:type="spellStart"/>
            <w:r>
              <w:rPr>
                <w:rFonts w:ascii="Verdana"/>
                <w:b/>
                <w:w w:val="105"/>
                <w:sz w:val="19"/>
              </w:rPr>
              <w:t>Hrs</w:t>
            </w:r>
            <w:proofErr w:type="spellEnd"/>
          </w:p>
        </w:tc>
      </w:tr>
      <w:tr w:rsidR="007318C2" w14:paraId="24BDB022" w14:textId="77777777">
        <w:trPr>
          <w:trHeight w:hRule="exact" w:val="278"/>
        </w:trPr>
        <w:tc>
          <w:tcPr>
            <w:tcW w:w="2630" w:type="dxa"/>
            <w:tcBorders>
              <w:top w:val="single" w:sz="5" w:space="0" w:color="000000"/>
              <w:left w:val="single" w:sz="8" w:space="0" w:color="000000"/>
              <w:bottom w:val="single" w:sz="5" w:space="0" w:color="000000"/>
              <w:right w:val="single" w:sz="8" w:space="0" w:color="000000"/>
            </w:tcBorders>
          </w:tcPr>
          <w:p w14:paraId="24BDB01C" w14:textId="77777777" w:rsidR="007318C2" w:rsidRDefault="00D36A7D">
            <w:pPr>
              <w:pStyle w:val="TableParagraph"/>
              <w:spacing w:before="4"/>
              <w:ind w:left="99"/>
              <w:rPr>
                <w:rFonts w:ascii="Verdana" w:eastAsia="Verdana" w:hAnsi="Verdana" w:cs="Verdana"/>
                <w:sz w:val="19"/>
                <w:szCs w:val="19"/>
              </w:rPr>
            </w:pPr>
            <w:r>
              <w:rPr>
                <w:rFonts w:ascii="Verdana"/>
                <w:w w:val="105"/>
                <w:sz w:val="19"/>
              </w:rPr>
              <w:t>Lighting</w:t>
            </w:r>
            <w:r>
              <w:rPr>
                <w:rFonts w:ascii="Verdana"/>
                <w:spacing w:val="-27"/>
                <w:w w:val="105"/>
                <w:sz w:val="19"/>
              </w:rPr>
              <w:t xml:space="preserve"> </w:t>
            </w:r>
            <w:r>
              <w:rPr>
                <w:rFonts w:ascii="Verdana"/>
                <w:spacing w:val="1"/>
                <w:w w:val="105"/>
                <w:sz w:val="19"/>
              </w:rPr>
              <w:t>Fixtures</w:t>
            </w:r>
          </w:p>
        </w:tc>
        <w:tc>
          <w:tcPr>
            <w:tcW w:w="2342" w:type="dxa"/>
            <w:tcBorders>
              <w:top w:val="single" w:sz="5" w:space="0" w:color="000000"/>
              <w:left w:val="single" w:sz="8" w:space="0" w:color="000000"/>
              <w:bottom w:val="single" w:sz="5" w:space="0" w:color="000000"/>
              <w:right w:val="single" w:sz="5" w:space="0" w:color="000000"/>
            </w:tcBorders>
          </w:tcPr>
          <w:p w14:paraId="24BDB01D" w14:textId="77777777" w:rsidR="007318C2" w:rsidRDefault="00D36A7D">
            <w:pPr>
              <w:pStyle w:val="TableParagraph"/>
              <w:spacing w:before="4"/>
              <w:ind w:left="99"/>
              <w:rPr>
                <w:rFonts w:ascii="Verdana" w:eastAsia="Verdana" w:hAnsi="Verdana" w:cs="Verdana"/>
                <w:sz w:val="19"/>
                <w:szCs w:val="19"/>
              </w:rPr>
            </w:pPr>
            <w:r>
              <w:rPr>
                <w:rFonts w:ascii="Verdana"/>
                <w:spacing w:val="1"/>
                <w:w w:val="105"/>
                <w:sz w:val="19"/>
              </w:rPr>
              <w:t>$148,186.19</w:t>
            </w:r>
          </w:p>
        </w:tc>
        <w:tc>
          <w:tcPr>
            <w:tcW w:w="2222" w:type="dxa"/>
            <w:tcBorders>
              <w:top w:val="single" w:sz="5" w:space="0" w:color="000000"/>
              <w:left w:val="single" w:sz="5" w:space="0" w:color="000000"/>
              <w:bottom w:val="single" w:sz="5" w:space="0" w:color="000000"/>
              <w:right w:val="single" w:sz="5" w:space="0" w:color="000000"/>
            </w:tcBorders>
          </w:tcPr>
          <w:p w14:paraId="24BDB01E" w14:textId="77777777" w:rsidR="007318C2" w:rsidRDefault="00D36A7D">
            <w:pPr>
              <w:pStyle w:val="TableParagraph"/>
              <w:spacing w:before="4"/>
              <w:ind w:left="99"/>
              <w:rPr>
                <w:rFonts w:ascii="Verdana" w:eastAsia="Verdana" w:hAnsi="Verdana" w:cs="Verdana"/>
                <w:sz w:val="19"/>
                <w:szCs w:val="19"/>
              </w:rPr>
            </w:pPr>
            <w:r>
              <w:rPr>
                <w:rFonts w:ascii="Verdana"/>
                <w:w w:val="105"/>
                <w:sz w:val="19"/>
              </w:rPr>
              <w:t>7,083.36</w:t>
            </w:r>
          </w:p>
        </w:tc>
        <w:tc>
          <w:tcPr>
            <w:tcW w:w="2069" w:type="dxa"/>
            <w:tcBorders>
              <w:top w:val="single" w:sz="5" w:space="0" w:color="000000"/>
              <w:left w:val="single" w:sz="5" w:space="0" w:color="000000"/>
              <w:bottom w:val="single" w:sz="5" w:space="0" w:color="000000"/>
              <w:right w:val="single" w:sz="8" w:space="0" w:color="000000"/>
            </w:tcBorders>
          </w:tcPr>
          <w:p w14:paraId="24BDB01F" w14:textId="77777777" w:rsidR="007318C2" w:rsidRDefault="00D36A7D">
            <w:pPr>
              <w:pStyle w:val="TableParagraph"/>
              <w:spacing w:before="4"/>
              <w:ind w:left="104"/>
              <w:rPr>
                <w:rFonts w:ascii="Verdana" w:eastAsia="Verdana" w:hAnsi="Verdana" w:cs="Verdana"/>
                <w:sz w:val="19"/>
                <w:szCs w:val="19"/>
              </w:rPr>
            </w:pPr>
            <w:r>
              <w:rPr>
                <w:rFonts w:ascii="Verdana"/>
                <w:spacing w:val="-1"/>
                <w:w w:val="105"/>
                <w:sz w:val="19"/>
              </w:rPr>
              <w:t>5%</w:t>
            </w:r>
          </w:p>
        </w:tc>
        <w:tc>
          <w:tcPr>
            <w:tcW w:w="2083" w:type="dxa"/>
            <w:tcBorders>
              <w:top w:val="single" w:sz="5" w:space="0" w:color="000000"/>
              <w:left w:val="single" w:sz="8" w:space="0" w:color="000000"/>
              <w:bottom w:val="single" w:sz="5" w:space="0" w:color="000000"/>
              <w:right w:val="single" w:sz="5" w:space="0" w:color="000000"/>
            </w:tcBorders>
          </w:tcPr>
          <w:p w14:paraId="24BDB020" w14:textId="77777777" w:rsidR="007318C2" w:rsidRDefault="00D36A7D">
            <w:pPr>
              <w:pStyle w:val="TableParagraph"/>
              <w:spacing w:before="4"/>
              <w:ind w:left="95"/>
              <w:rPr>
                <w:rFonts w:ascii="Verdana" w:eastAsia="Verdana" w:hAnsi="Verdana" w:cs="Verdana"/>
                <w:sz w:val="19"/>
                <w:szCs w:val="19"/>
              </w:rPr>
            </w:pPr>
            <w:r>
              <w:rPr>
                <w:rFonts w:ascii="Verdana"/>
                <w:spacing w:val="-1"/>
                <w:w w:val="105"/>
                <w:sz w:val="19"/>
              </w:rPr>
              <w:t>$7</w:t>
            </w:r>
            <w:r>
              <w:rPr>
                <w:rFonts w:ascii="Verdana"/>
                <w:spacing w:val="5"/>
                <w:w w:val="105"/>
                <w:sz w:val="19"/>
              </w:rPr>
              <w:t>,</w:t>
            </w:r>
            <w:r>
              <w:rPr>
                <w:rFonts w:ascii="Verdana"/>
                <w:spacing w:val="-1"/>
                <w:w w:val="105"/>
                <w:sz w:val="19"/>
              </w:rPr>
              <w:t>4</w:t>
            </w:r>
            <w:r>
              <w:rPr>
                <w:rFonts w:ascii="Verdana"/>
                <w:spacing w:val="4"/>
                <w:w w:val="105"/>
                <w:sz w:val="19"/>
              </w:rPr>
              <w:t>0</w:t>
            </w:r>
            <w:r>
              <w:rPr>
                <w:rFonts w:ascii="Verdana"/>
                <w:spacing w:val="-1"/>
                <w:w w:val="105"/>
                <w:sz w:val="19"/>
              </w:rPr>
              <w:t>9</w:t>
            </w:r>
            <w:r>
              <w:rPr>
                <w:rFonts w:ascii="Verdana"/>
                <w:w w:val="105"/>
                <w:sz w:val="19"/>
              </w:rPr>
              <w:t>.</w:t>
            </w:r>
            <w:r>
              <w:rPr>
                <w:rFonts w:ascii="Verdana"/>
                <w:spacing w:val="4"/>
                <w:w w:val="105"/>
                <w:sz w:val="19"/>
              </w:rPr>
              <w:t>3</w:t>
            </w:r>
            <w:r>
              <w:rPr>
                <w:rFonts w:ascii="Verdana"/>
                <w:w w:val="105"/>
                <w:sz w:val="19"/>
              </w:rPr>
              <w:t>1</w:t>
            </w:r>
          </w:p>
        </w:tc>
        <w:tc>
          <w:tcPr>
            <w:tcW w:w="2083" w:type="dxa"/>
            <w:tcBorders>
              <w:top w:val="single" w:sz="5" w:space="0" w:color="000000"/>
              <w:left w:val="single" w:sz="5" w:space="0" w:color="000000"/>
              <w:bottom w:val="single" w:sz="5" w:space="0" w:color="000000"/>
              <w:right w:val="single" w:sz="8" w:space="0" w:color="000000"/>
            </w:tcBorders>
          </w:tcPr>
          <w:p w14:paraId="24BDB021" w14:textId="77777777" w:rsidR="007318C2" w:rsidRDefault="00D36A7D">
            <w:pPr>
              <w:pStyle w:val="TableParagraph"/>
              <w:spacing w:before="4"/>
              <w:ind w:left="99"/>
              <w:rPr>
                <w:rFonts w:ascii="Verdana" w:eastAsia="Verdana" w:hAnsi="Verdana" w:cs="Verdana"/>
                <w:sz w:val="19"/>
                <w:szCs w:val="19"/>
              </w:rPr>
            </w:pPr>
            <w:r>
              <w:rPr>
                <w:rFonts w:ascii="Verdana"/>
                <w:spacing w:val="-1"/>
                <w:w w:val="105"/>
                <w:sz w:val="19"/>
              </w:rPr>
              <w:t>35</w:t>
            </w:r>
            <w:r>
              <w:rPr>
                <w:rFonts w:ascii="Verdana"/>
                <w:spacing w:val="4"/>
                <w:w w:val="105"/>
                <w:sz w:val="19"/>
              </w:rPr>
              <w:t>4</w:t>
            </w:r>
            <w:r>
              <w:rPr>
                <w:rFonts w:ascii="Verdana"/>
                <w:w w:val="105"/>
                <w:sz w:val="19"/>
              </w:rPr>
              <w:t>.</w:t>
            </w:r>
            <w:r>
              <w:rPr>
                <w:rFonts w:ascii="Verdana"/>
                <w:spacing w:val="4"/>
                <w:w w:val="105"/>
                <w:sz w:val="19"/>
              </w:rPr>
              <w:t>1</w:t>
            </w:r>
            <w:r>
              <w:rPr>
                <w:rFonts w:ascii="Verdana"/>
                <w:w w:val="105"/>
                <w:sz w:val="19"/>
              </w:rPr>
              <w:t>7</w:t>
            </w:r>
          </w:p>
        </w:tc>
      </w:tr>
      <w:tr w:rsidR="007318C2" w14:paraId="24BDB029" w14:textId="77777777">
        <w:trPr>
          <w:trHeight w:hRule="exact" w:val="278"/>
        </w:trPr>
        <w:tc>
          <w:tcPr>
            <w:tcW w:w="2630" w:type="dxa"/>
            <w:tcBorders>
              <w:top w:val="single" w:sz="5" w:space="0" w:color="000000"/>
              <w:left w:val="single" w:sz="8" w:space="0" w:color="000000"/>
              <w:bottom w:val="single" w:sz="5" w:space="0" w:color="000000"/>
              <w:right w:val="single" w:sz="8" w:space="0" w:color="000000"/>
            </w:tcBorders>
          </w:tcPr>
          <w:p w14:paraId="24BDB023" w14:textId="77777777" w:rsidR="007318C2" w:rsidRDefault="00D36A7D">
            <w:pPr>
              <w:pStyle w:val="TableParagraph"/>
              <w:spacing w:before="4"/>
              <w:ind w:left="99"/>
              <w:rPr>
                <w:rFonts w:ascii="Verdana" w:eastAsia="Verdana" w:hAnsi="Verdana" w:cs="Verdana"/>
                <w:sz w:val="19"/>
                <w:szCs w:val="19"/>
              </w:rPr>
            </w:pPr>
            <w:r>
              <w:rPr>
                <w:rFonts w:ascii="Verdana"/>
                <w:w w:val="105"/>
                <w:sz w:val="19"/>
              </w:rPr>
              <w:t>Lighting</w:t>
            </w:r>
            <w:r>
              <w:rPr>
                <w:rFonts w:ascii="Verdana"/>
                <w:spacing w:val="-28"/>
                <w:w w:val="105"/>
                <w:sz w:val="19"/>
              </w:rPr>
              <w:t xml:space="preserve"> </w:t>
            </w:r>
            <w:r>
              <w:rPr>
                <w:rFonts w:ascii="Verdana"/>
                <w:spacing w:val="1"/>
                <w:w w:val="105"/>
                <w:sz w:val="19"/>
              </w:rPr>
              <w:t>Controls</w:t>
            </w:r>
          </w:p>
        </w:tc>
        <w:tc>
          <w:tcPr>
            <w:tcW w:w="2342" w:type="dxa"/>
            <w:tcBorders>
              <w:top w:val="single" w:sz="5" w:space="0" w:color="000000"/>
              <w:left w:val="single" w:sz="8" w:space="0" w:color="000000"/>
              <w:bottom w:val="single" w:sz="5" w:space="0" w:color="000000"/>
              <w:right w:val="single" w:sz="5" w:space="0" w:color="000000"/>
            </w:tcBorders>
          </w:tcPr>
          <w:p w14:paraId="24BDB024" w14:textId="77777777" w:rsidR="007318C2" w:rsidRDefault="00D36A7D">
            <w:pPr>
              <w:pStyle w:val="TableParagraph"/>
              <w:spacing w:before="4"/>
              <w:ind w:left="99"/>
              <w:rPr>
                <w:rFonts w:ascii="Verdana" w:eastAsia="Verdana" w:hAnsi="Verdana" w:cs="Verdana"/>
                <w:sz w:val="19"/>
                <w:szCs w:val="19"/>
              </w:rPr>
            </w:pPr>
            <w:r>
              <w:rPr>
                <w:rFonts w:ascii="Verdana"/>
                <w:spacing w:val="-1"/>
                <w:w w:val="105"/>
                <w:sz w:val="19"/>
              </w:rPr>
              <w:t>$5</w:t>
            </w:r>
            <w:r>
              <w:rPr>
                <w:rFonts w:ascii="Verdana"/>
                <w:spacing w:val="5"/>
                <w:w w:val="105"/>
                <w:sz w:val="19"/>
              </w:rPr>
              <w:t>,</w:t>
            </w:r>
            <w:r>
              <w:rPr>
                <w:rFonts w:ascii="Verdana"/>
                <w:spacing w:val="-1"/>
                <w:w w:val="105"/>
                <w:sz w:val="19"/>
              </w:rPr>
              <w:t>0</w:t>
            </w:r>
            <w:r>
              <w:rPr>
                <w:rFonts w:ascii="Verdana"/>
                <w:spacing w:val="4"/>
                <w:w w:val="105"/>
                <w:sz w:val="19"/>
              </w:rPr>
              <w:t>9</w:t>
            </w:r>
            <w:r>
              <w:rPr>
                <w:rFonts w:ascii="Verdana"/>
                <w:spacing w:val="-1"/>
                <w:w w:val="105"/>
                <w:sz w:val="19"/>
              </w:rPr>
              <w:t>0</w:t>
            </w:r>
            <w:r>
              <w:rPr>
                <w:rFonts w:ascii="Verdana"/>
                <w:w w:val="105"/>
                <w:sz w:val="19"/>
              </w:rPr>
              <w:t>.</w:t>
            </w:r>
            <w:r>
              <w:rPr>
                <w:rFonts w:ascii="Verdana"/>
                <w:spacing w:val="4"/>
                <w:w w:val="105"/>
                <w:sz w:val="19"/>
              </w:rPr>
              <w:t>6</w:t>
            </w:r>
            <w:r>
              <w:rPr>
                <w:rFonts w:ascii="Verdana"/>
                <w:w w:val="105"/>
                <w:sz w:val="19"/>
              </w:rPr>
              <w:t>9</w:t>
            </w:r>
          </w:p>
        </w:tc>
        <w:tc>
          <w:tcPr>
            <w:tcW w:w="2222" w:type="dxa"/>
            <w:tcBorders>
              <w:top w:val="single" w:sz="5" w:space="0" w:color="000000"/>
              <w:left w:val="single" w:sz="5" w:space="0" w:color="000000"/>
              <w:bottom w:val="single" w:sz="5" w:space="0" w:color="000000"/>
              <w:right w:val="single" w:sz="5" w:space="0" w:color="000000"/>
            </w:tcBorders>
          </w:tcPr>
          <w:p w14:paraId="24BDB025" w14:textId="77777777" w:rsidR="007318C2" w:rsidRDefault="00D36A7D">
            <w:pPr>
              <w:pStyle w:val="TableParagraph"/>
              <w:spacing w:before="4"/>
              <w:ind w:left="99"/>
              <w:rPr>
                <w:rFonts w:ascii="Verdana" w:eastAsia="Verdana" w:hAnsi="Verdana" w:cs="Verdana"/>
                <w:sz w:val="19"/>
                <w:szCs w:val="19"/>
              </w:rPr>
            </w:pPr>
            <w:r>
              <w:rPr>
                <w:rFonts w:ascii="Verdana"/>
                <w:spacing w:val="-1"/>
                <w:w w:val="105"/>
                <w:sz w:val="19"/>
              </w:rPr>
              <w:t>54</w:t>
            </w:r>
            <w:r>
              <w:rPr>
                <w:rFonts w:ascii="Verdana"/>
                <w:spacing w:val="4"/>
                <w:w w:val="105"/>
                <w:sz w:val="19"/>
              </w:rPr>
              <w:t>3</w:t>
            </w:r>
            <w:r>
              <w:rPr>
                <w:rFonts w:ascii="Verdana"/>
                <w:w w:val="105"/>
                <w:sz w:val="19"/>
              </w:rPr>
              <w:t>.</w:t>
            </w:r>
            <w:r>
              <w:rPr>
                <w:rFonts w:ascii="Verdana"/>
                <w:spacing w:val="4"/>
                <w:w w:val="105"/>
                <w:sz w:val="19"/>
              </w:rPr>
              <w:t>6</w:t>
            </w:r>
            <w:r>
              <w:rPr>
                <w:rFonts w:ascii="Verdana"/>
                <w:w w:val="105"/>
                <w:sz w:val="19"/>
              </w:rPr>
              <w:t>3</w:t>
            </w:r>
          </w:p>
        </w:tc>
        <w:tc>
          <w:tcPr>
            <w:tcW w:w="2069" w:type="dxa"/>
            <w:tcBorders>
              <w:top w:val="single" w:sz="5" w:space="0" w:color="000000"/>
              <w:left w:val="single" w:sz="5" w:space="0" w:color="000000"/>
              <w:bottom w:val="single" w:sz="5" w:space="0" w:color="000000"/>
              <w:right w:val="single" w:sz="8" w:space="0" w:color="000000"/>
            </w:tcBorders>
          </w:tcPr>
          <w:p w14:paraId="24BDB026" w14:textId="77777777" w:rsidR="007318C2" w:rsidRDefault="00D36A7D">
            <w:pPr>
              <w:pStyle w:val="TableParagraph"/>
              <w:spacing w:before="4"/>
              <w:ind w:left="104"/>
              <w:rPr>
                <w:rFonts w:ascii="Verdana" w:eastAsia="Verdana" w:hAnsi="Verdana" w:cs="Verdana"/>
                <w:sz w:val="19"/>
                <w:szCs w:val="19"/>
              </w:rPr>
            </w:pPr>
            <w:r>
              <w:rPr>
                <w:rFonts w:ascii="Verdana"/>
                <w:spacing w:val="-1"/>
                <w:w w:val="105"/>
                <w:sz w:val="19"/>
              </w:rPr>
              <w:t>0%</w:t>
            </w:r>
          </w:p>
        </w:tc>
        <w:tc>
          <w:tcPr>
            <w:tcW w:w="2083" w:type="dxa"/>
            <w:tcBorders>
              <w:top w:val="single" w:sz="5" w:space="0" w:color="000000"/>
              <w:left w:val="single" w:sz="8" w:space="0" w:color="000000"/>
              <w:bottom w:val="single" w:sz="5" w:space="0" w:color="000000"/>
              <w:right w:val="single" w:sz="5" w:space="0" w:color="000000"/>
            </w:tcBorders>
          </w:tcPr>
          <w:p w14:paraId="24BDB027" w14:textId="77777777" w:rsidR="007318C2" w:rsidRDefault="00D36A7D">
            <w:pPr>
              <w:pStyle w:val="TableParagraph"/>
              <w:spacing w:before="4"/>
              <w:ind w:left="95"/>
              <w:rPr>
                <w:rFonts w:ascii="Verdana" w:eastAsia="Verdana" w:hAnsi="Verdana" w:cs="Verdana"/>
                <w:sz w:val="19"/>
                <w:szCs w:val="19"/>
              </w:rPr>
            </w:pPr>
            <w:r>
              <w:rPr>
                <w:rFonts w:ascii="Verdana"/>
                <w:w w:val="105"/>
                <w:sz w:val="19"/>
              </w:rPr>
              <w:t>-</w:t>
            </w:r>
          </w:p>
        </w:tc>
        <w:tc>
          <w:tcPr>
            <w:tcW w:w="2083" w:type="dxa"/>
            <w:tcBorders>
              <w:top w:val="single" w:sz="5" w:space="0" w:color="000000"/>
              <w:left w:val="single" w:sz="5" w:space="0" w:color="000000"/>
              <w:bottom w:val="single" w:sz="5" w:space="0" w:color="000000"/>
              <w:right w:val="single" w:sz="8" w:space="0" w:color="000000"/>
            </w:tcBorders>
          </w:tcPr>
          <w:p w14:paraId="24BDB028" w14:textId="77777777" w:rsidR="007318C2" w:rsidRDefault="00D36A7D">
            <w:pPr>
              <w:pStyle w:val="TableParagraph"/>
              <w:spacing w:before="4"/>
              <w:ind w:left="99"/>
              <w:rPr>
                <w:rFonts w:ascii="Verdana" w:eastAsia="Verdana" w:hAnsi="Verdana" w:cs="Verdana"/>
                <w:sz w:val="19"/>
                <w:szCs w:val="19"/>
              </w:rPr>
            </w:pPr>
            <w:r>
              <w:rPr>
                <w:rFonts w:ascii="Verdana"/>
                <w:w w:val="105"/>
                <w:sz w:val="19"/>
              </w:rPr>
              <w:t>-</w:t>
            </w:r>
          </w:p>
        </w:tc>
      </w:tr>
      <w:tr w:rsidR="007318C2" w14:paraId="24BDB030" w14:textId="77777777">
        <w:trPr>
          <w:trHeight w:hRule="exact" w:val="494"/>
        </w:trPr>
        <w:tc>
          <w:tcPr>
            <w:tcW w:w="2630" w:type="dxa"/>
            <w:tcBorders>
              <w:top w:val="single" w:sz="5" w:space="0" w:color="000000"/>
              <w:left w:val="single" w:sz="8" w:space="0" w:color="000000"/>
              <w:bottom w:val="single" w:sz="5" w:space="0" w:color="000000"/>
              <w:right w:val="single" w:sz="8" w:space="0" w:color="000000"/>
            </w:tcBorders>
          </w:tcPr>
          <w:p w14:paraId="24BDB02A" w14:textId="77777777" w:rsidR="007318C2" w:rsidRDefault="00D36A7D">
            <w:pPr>
              <w:pStyle w:val="TableParagraph"/>
              <w:spacing w:before="4" w:line="254" w:lineRule="auto"/>
              <w:ind w:left="99" w:right="182"/>
              <w:rPr>
                <w:rFonts w:ascii="Verdana" w:eastAsia="Verdana" w:hAnsi="Verdana" w:cs="Verdana"/>
                <w:sz w:val="19"/>
                <w:szCs w:val="19"/>
              </w:rPr>
            </w:pPr>
            <w:r>
              <w:rPr>
                <w:rFonts w:ascii="Verdana"/>
                <w:w w:val="105"/>
                <w:sz w:val="19"/>
              </w:rPr>
              <w:t>Devices</w:t>
            </w:r>
            <w:r>
              <w:rPr>
                <w:rFonts w:ascii="Verdana"/>
                <w:spacing w:val="-15"/>
                <w:w w:val="105"/>
                <w:sz w:val="19"/>
              </w:rPr>
              <w:t xml:space="preserve"> </w:t>
            </w:r>
            <w:r>
              <w:rPr>
                <w:rFonts w:ascii="Verdana"/>
                <w:w w:val="105"/>
                <w:sz w:val="19"/>
              </w:rPr>
              <w:t>&amp;</w:t>
            </w:r>
            <w:r>
              <w:rPr>
                <w:rFonts w:ascii="Verdana"/>
                <w:spacing w:val="-12"/>
                <w:w w:val="105"/>
                <w:sz w:val="19"/>
              </w:rPr>
              <w:t xml:space="preserve"> </w:t>
            </w:r>
            <w:r>
              <w:rPr>
                <w:rFonts w:ascii="Verdana"/>
                <w:spacing w:val="2"/>
                <w:w w:val="105"/>
                <w:sz w:val="19"/>
              </w:rPr>
              <w:t>Power</w:t>
            </w:r>
            <w:r>
              <w:rPr>
                <w:rFonts w:ascii="Verdana"/>
                <w:spacing w:val="25"/>
                <w:w w:val="103"/>
                <w:sz w:val="19"/>
              </w:rPr>
              <w:t xml:space="preserve"> </w:t>
            </w:r>
            <w:r>
              <w:rPr>
                <w:rFonts w:ascii="Verdana"/>
                <w:w w:val="105"/>
                <w:sz w:val="19"/>
              </w:rPr>
              <w:t>Branch</w:t>
            </w:r>
          </w:p>
        </w:tc>
        <w:tc>
          <w:tcPr>
            <w:tcW w:w="2342" w:type="dxa"/>
            <w:tcBorders>
              <w:top w:val="single" w:sz="5" w:space="0" w:color="000000"/>
              <w:left w:val="single" w:sz="8" w:space="0" w:color="000000"/>
              <w:bottom w:val="single" w:sz="5" w:space="0" w:color="000000"/>
              <w:right w:val="single" w:sz="5" w:space="0" w:color="000000"/>
            </w:tcBorders>
          </w:tcPr>
          <w:p w14:paraId="24BDB02B" w14:textId="77777777" w:rsidR="007318C2" w:rsidRDefault="00D36A7D">
            <w:pPr>
              <w:pStyle w:val="TableParagraph"/>
              <w:spacing w:before="4"/>
              <w:ind w:left="99"/>
              <w:rPr>
                <w:rFonts w:ascii="Verdana" w:eastAsia="Verdana" w:hAnsi="Verdana" w:cs="Verdana"/>
                <w:sz w:val="19"/>
                <w:szCs w:val="19"/>
              </w:rPr>
            </w:pPr>
            <w:r>
              <w:rPr>
                <w:rFonts w:ascii="Verdana"/>
                <w:w w:val="105"/>
                <w:sz w:val="19"/>
              </w:rPr>
              <w:t>$10,493.50</w:t>
            </w:r>
          </w:p>
        </w:tc>
        <w:tc>
          <w:tcPr>
            <w:tcW w:w="2222" w:type="dxa"/>
            <w:tcBorders>
              <w:top w:val="single" w:sz="5" w:space="0" w:color="000000"/>
              <w:left w:val="single" w:sz="5" w:space="0" w:color="000000"/>
              <w:bottom w:val="single" w:sz="5" w:space="0" w:color="000000"/>
              <w:right w:val="single" w:sz="5" w:space="0" w:color="000000"/>
            </w:tcBorders>
          </w:tcPr>
          <w:p w14:paraId="24BDB02C" w14:textId="77777777" w:rsidR="007318C2" w:rsidRDefault="00D36A7D">
            <w:pPr>
              <w:pStyle w:val="TableParagraph"/>
              <w:spacing w:before="4"/>
              <w:ind w:left="99"/>
              <w:rPr>
                <w:rFonts w:ascii="Verdana" w:eastAsia="Verdana" w:hAnsi="Verdana" w:cs="Verdana"/>
                <w:sz w:val="19"/>
                <w:szCs w:val="19"/>
              </w:rPr>
            </w:pPr>
            <w:r>
              <w:rPr>
                <w:rFonts w:ascii="Verdana"/>
                <w:w w:val="105"/>
                <w:sz w:val="19"/>
              </w:rPr>
              <w:t>1,226.11</w:t>
            </w:r>
          </w:p>
        </w:tc>
        <w:tc>
          <w:tcPr>
            <w:tcW w:w="2069" w:type="dxa"/>
            <w:tcBorders>
              <w:top w:val="single" w:sz="5" w:space="0" w:color="000000"/>
              <w:left w:val="single" w:sz="5" w:space="0" w:color="000000"/>
              <w:bottom w:val="single" w:sz="5" w:space="0" w:color="000000"/>
              <w:right w:val="single" w:sz="8" w:space="0" w:color="000000"/>
            </w:tcBorders>
          </w:tcPr>
          <w:p w14:paraId="24BDB02D" w14:textId="77777777" w:rsidR="007318C2" w:rsidRDefault="00D36A7D">
            <w:pPr>
              <w:pStyle w:val="TableParagraph"/>
              <w:spacing w:before="4"/>
              <w:ind w:left="104"/>
              <w:rPr>
                <w:rFonts w:ascii="Verdana" w:eastAsia="Verdana" w:hAnsi="Verdana" w:cs="Verdana"/>
                <w:sz w:val="19"/>
                <w:szCs w:val="19"/>
              </w:rPr>
            </w:pPr>
            <w:r>
              <w:rPr>
                <w:rFonts w:ascii="Verdana"/>
                <w:spacing w:val="-1"/>
                <w:w w:val="105"/>
                <w:sz w:val="19"/>
              </w:rPr>
              <w:t>0%</w:t>
            </w:r>
          </w:p>
        </w:tc>
        <w:tc>
          <w:tcPr>
            <w:tcW w:w="2083" w:type="dxa"/>
            <w:tcBorders>
              <w:top w:val="single" w:sz="5" w:space="0" w:color="000000"/>
              <w:left w:val="single" w:sz="8" w:space="0" w:color="000000"/>
              <w:bottom w:val="single" w:sz="5" w:space="0" w:color="000000"/>
              <w:right w:val="single" w:sz="5" w:space="0" w:color="000000"/>
            </w:tcBorders>
          </w:tcPr>
          <w:p w14:paraId="24BDB02E" w14:textId="77777777" w:rsidR="007318C2" w:rsidRDefault="00D36A7D">
            <w:pPr>
              <w:pStyle w:val="TableParagraph"/>
              <w:spacing w:before="4"/>
              <w:ind w:left="95"/>
              <w:rPr>
                <w:rFonts w:ascii="Verdana" w:eastAsia="Verdana" w:hAnsi="Verdana" w:cs="Verdana"/>
                <w:sz w:val="19"/>
                <w:szCs w:val="19"/>
              </w:rPr>
            </w:pPr>
            <w:r>
              <w:rPr>
                <w:rFonts w:ascii="Verdana"/>
                <w:w w:val="105"/>
                <w:sz w:val="19"/>
              </w:rPr>
              <w:t>-</w:t>
            </w:r>
          </w:p>
        </w:tc>
        <w:tc>
          <w:tcPr>
            <w:tcW w:w="2083" w:type="dxa"/>
            <w:tcBorders>
              <w:top w:val="single" w:sz="5" w:space="0" w:color="000000"/>
              <w:left w:val="single" w:sz="5" w:space="0" w:color="000000"/>
              <w:bottom w:val="single" w:sz="5" w:space="0" w:color="000000"/>
              <w:right w:val="single" w:sz="8" w:space="0" w:color="000000"/>
            </w:tcBorders>
          </w:tcPr>
          <w:p w14:paraId="24BDB02F" w14:textId="77777777" w:rsidR="007318C2" w:rsidRDefault="00D36A7D">
            <w:pPr>
              <w:pStyle w:val="TableParagraph"/>
              <w:spacing w:before="4"/>
              <w:ind w:left="99"/>
              <w:rPr>
                <w:rFonts w:ascii="Verdana" w:eastAsia="Verdana" w:hAnsi="Verdana" w:cs="Verdana"/>
                <w:sz w:val="19"/>
                <w:szCs w:val="19"/>
              </w:rPr>
            </w:pPr>
            <w:r>
              <w:rPr>
                <w:rFonts w:ascii="Verdana"/>
                <w:w w:val="105"/>
                <w:sz w:val="19"/>
              </w:rPr>
              <w:t>-</w:t>
            </w:r>
          </w:p>
        </w:tc>
      </w:tr>
      <w:tr w:rsidR="007318C2" w14:paraId="24BDB037" w14:textId="77777777">
        <w:trPr>
          <w:trHeight w:hRule="exact" w:val="499"/>
        </w:trPr>
        <w:tc>
          <w:tcPr>
            <w:tcW w:w="2630" w:type="dxa"/>
            <w:tcBorders>
              <w:top w:val="single" w:sz="5" w:space="0" w:color="000000"/>
              <w:left w:val="single" w:sz="8" w:space="0" w:color="000000"/>
              <w:bottom w:val="single" w:sz="5" w:space="0" w:color="000000"/>
              <w:right w:val="single" w:sz="8" w:space="0" w:color="000000"/>
            </w:tcBorders>
          </w:tcPr>
          <w:p w14:paraId="24BDB031" w14:textId="77777777" w:rsidR="007318C2" w:rsidRDefault="00D36A7D">
            <w:pPr>
              <w:pStyle w:val="TableParagraph"/>
              <w:spacing w:before="4" w:line="254" w:lineRule="auto"/>
              <w:ind w:left="99" w:right="182"/>
              <w:rPr>
                <w:rFonts w:ascii="Verdana" w:eastAsia="Verdana" w:hAnsi="Verdana" w:cs="Verdana"/>
                <w:sz w:val="19"/>
                <w:szCs w:val="19"/>
              </w:rPr>
            </w:pPr>
            <w:r>
              <w:rPr>
                <w:rFonts w:ascii="Verdana"/>
                <w:spacing w:val="1"/>
                <w:w w:val="105"/>
                <w:sz w:val="19"/>
              </w:rPr>
              <w:t>Switchgear</w:t>
            </w:r>
            <w:r>
              <w:rPr>
                <w:rFonts w:ascii="Verdana"/>
                <w:spacing w:val="-26"/>
                <w:w w:val="105"/>
                <w:sz w:val="19"/>
              </w:rPr>
              <w:t xml:space="preserve"> </w:t>
            </w:r>
            <w:r>
              <w:rPr>
                <w:rFonts w:ascii="Verdana"/>
                <w:w w:val="105"/>
                <w:sz w:val="19"/>
              </w:rPr>
              <w:t>&amp;</w:t>
            </w:r>
            <w:r>
              <w:rPr>
                <w:rFonts w:ascii="Verdana"/>
                <w:spacing w:val="23"/>
                <w:w w:val="103"/>
                <w:sz w:val="19"/>
              </w:rPr>
              <w:t xml:space="preserve"> </w:t>
            </w:r>
            <w:r>
              <w:rPr>
                <w:rFonts w:ascii="Verdana"/>
                <w:w w:val="105"/>
                <w:sz w:val="19"/>
              </w:rPr>
              <w:t>Distribution</w:t>
            </w:r>
          </w:p>
        </w:tc>
        <w:tc>
          <w:tcPr>
            <w:tcW w:w="2342" w:type="dxa"/>
            <w:tcBorders>
              <w:top w:val="single" w:sz="5" w:space="0" w:color="000000"/>
              <w:left w:val="single" w:sz="8" w:space="0" w:color="000000"/>
              <w:bottom w:val="single" w:sz="5" w:space="0" w:color="000000"/>
              <w:right w:val="single" w:sz="5" w:space="0" w:color="000000"/>
            </w:tcBorders>
          </w:tcPr>
          <w:p w14:paraId="24BDB032" w14:textId="77777777" w:rsidR="007318C2" w:rsidRDefault="00D36A7D">
            <w:pPr>
              <w:pStyle w:val="TableParagraph"/>
              <w:spacing w:before="4"/>
              <w:ind w:left="99"/>
              <w:rPr>
                <w:rFonts w:ascii="Verdana" w:eastAsia="Verdana" w:hAnsi="Verdana" w:cs="Verdana"/>
                <w:sz w:val="19"/>
                <w:szCs w:val="19"/>
              </w:rPr>
            </w:pPr>
            <w:r>
              <w:rPr>
                <w:rFonts w:ascii="Verdana"/>
                <w:w w:val="105"/>
                <w:sz w:val="19"/>
              </w:rPr>
              <w:t>$29,476.47</w:t>
            </w:r>
          </w:p>
        </w:tc>
        <w:tc>
          <w:tcPr>
            <w:tcW w:w="2222" w:type="dxa"/>
            <w:tcBorders>
              <w:top w:val="single" w:sz="5" w:space="0" w:color="000000"/>
              <w:left w:val="single" w:sz="5" w:space="0" w:color="000000"/>
              <w:bottom w:val="single" w:sz="5" w:space="0" w:color="000000"/>
              <w:right w:val="single" w:sz="5" w:space="0" w:color="000000"/>
            </w:tcBorders>
          </w:tcPr>
          <w:p w14:paraId="24BDB033" w14:textId="77777777" w:rsidR="007318C2" w:rsidRDefault="00D36A7D">
            <w:pPr>
              <w:pStyle w:val="TableParagraph"/>
              <w:spacing w:before="4"/>
              <w:ind w:left="99"/>
              <w:rPr>
                <w:rFonts w:ascii="Verdana" w:eastAsia="Verdana" w:hAnsi="Verdana" w:cs="Verdana"/>
                <w:sz w:val="19"/>
                <w:szCs w:val="19"/>
              </w:rPr>
            </w:pPr>
            <w:r>
              <w:rPr>
                <w:rFonts w:ascii="Verdana"/>
                <w:w w:val="105"/>
                <w:sz w:val="19"/>
              </w:rPr>
              <w:t>1,596.26</w:t>
            </w:r>
          </w:p>
        </w:tc>
        <w:tc>
          <w:tcPr>
            <w:tcW w:w="2069" w:type="dxa"/>
            <w:tcBorders>
              <w:top w:val="single" w:sz="5" w:space="0" w:color="000000"/>
              <w:left w:val="single" w:sz="5" w:space="0" w:color="000000"/>
              <w:bottom w:val="single" w:sz="5" w:space="0" w:color="000000"/>
              <w:right w:val="single" w:sz="8" w:space="0" w:color="000000"/>
            </w:tcBorders>
          </w:tcPr>
          <w:p w14:paraId="24BDB034" w14:textId="77777777" w:rsidR="007318C2" w:rsidRDefault="00D36A7D">
            <w:pPr>
              <w:pStyle w:val="TableParagraph"/>
              <w:spacing w:before="4"/>
              <w:ind w:left="104"/>
              <w:rPr>
                <w:rFonts w:ascii="Verdana" w:eastAsia="Verdana" w:hAnsi="Verdana" w:cs="Verdana"/>
                <w:sz w:val="19"/>
                <w:szCs w:val="19"/>
              </w:rPr>
            </w:pPr>
            <w:r>
              <w:rPr>
                <w:rFonts w:ascii="Verdana"/>
                <w:spacing w:val="-1"/>
                <w:w w:val="105"/>
                <w:sz w:val="19"/>
              </w:rPr>
              <w:t>3</w:t>
            </w:r>
            <w:r>
              <w:rPr>
                <w:rFonts w:ascii="Verdana"/>
                <w:spacing w:val="4"/>
                <w:w w:val="105"/>
                <w:sz w:val="19"/>
              </w:rPr>
              <w:t>8</w:t>
            </w:r>
            <w:r>
              <w:rPr>
                <w:rFonts w:ascii="Verdana"/>
                <w:w w:val="105"/>
                <w:sz w:val="19"/>
              </w:rPr>
              <w:t>%</w:t>
            </w:r>
          </w:p>
        </w:tc>
        <w:tc>
          <w:tcPr>
            <w:tcW w:w="2083" w:type="dxa"/>
            <w:tcBorders>
              <w:top w:val="single" w:sz="5" w:space="0" w:color="000000"/>
              <w:left w:val="single" w:sz="8" w:space="0" w:color="000000"/>
              <w:bottom w:val="single" w:sz="5" w:space="0" w:color="000000"/>
              <w:right w:val="single" w:sz="5" w:space="0" w:color="000000"/>
            </w:tcBorders>
          </w:tcPr>
          <w:p w14:paraId="24BDB035" w14:textId="77777777" w:rsidR="007318C2" w:rsidRDefault="00D36A7D">
            <w:pPr>
              <w:pStyle w:val="TableParagraph"/>
              <w:spacing w:before="4"/>
              <w:ind w:left="95"/>
              <w:rPr>
                <w:rFonts w:ascii="Verdana" w:eastAsia="Verdana" w:hAnsi="Verdana" w:cs="Verdana"/>
                <w:sz w:val="19"/>
                <w:szCs w:val="19"/>
              </w:rPr>
            </w:pPr>
            <w:r>
              <w:rPr>
                <w:rFonts w:ascii="Verdana"/>
                <w:w w:val="105"/>
                <w:sz w:val="19"/>
              </w:rPr>
              <w:t>$11,201.06</w:t>
            </w:r>
          </w:p>
        </w:tc>
        <w:tc>
          <w:tcPr>
            <w:tcW w:w="2083" w:type="dxa"/>
            <w:tcBorders>
              <w:top w:val="single" w:sz="5" w:space="0" w:color="000000"/>
              <w:left w:val="single" w:sz="5" w:space="0" w:color="000000"/>
              <w:bottom w:val="single" w:sz="5" w:space="0" w:color="000000"/>
              <w:right w:val="single" w:sz="8" w:space="0" w:color="000000"/>
            </w:tcBorders>
          </w:tcPr>
          <w:p w14:paraId="24BDB036" w14:textId="77777777" w:rsidR="007318C2" w:rsidRDefault="00D36A7D">
            <w:pPr>
              <w:pStyle w:val="TableParagraph"/>
              <w:spacing w:before="4"/>
              <w:ind w:left="99"/>
              <w:rPr>
                <w:rFonts w:ascii="Verdana" w:eastAsia="Verdana" w:hAnsi="Verdana" w:cs="Verdana"/>
                <w:sz w:val="19"/>
                <w:szCs w:val="19"/>
              </w:rPr>
            </w:pPr>
            <w:r>
              <w:rPr>
                <w:rFonts w:ascii="Verdana"/>
                <w:spacing w:val="-1"/>
                <w:w w:val="105"/>
                <w:sz w:val="19"/>
              </w:rPr>
              <w:t>60</w:t>
            </w:r>
            <w:r>
              <w:rPr>
                <w:rFonts w:ascii="Verdana"/>
                <w:spacing w:val="4"/>
                <w:w w:val="105"/>
                <w:sz w:val="19"/>
              </w:rPr>
              <w:t>6</w:t>
            </w:r>
            <w:r>
              <w:rPr>
                <w:rFonts w:ascii="Verdana"/>
                <w:w w:val="105"/>
                <w:sz w:val="19"/>
              </w:rPr>
              <w:t>,</w:t>
            </w:r>
            <w:r>
              <w:rPr>
                <w:rFonts w:ascii="Verdana"/>
                <w:spacing w:val="4"/>
                <w:w w:val="105"/>
                <w:sz w:val="19"/>
              </w:rPr>
              <w:t>5</w:t>
            </w:r>
            <w:r>
              <w:rPr>
                <w:rFonts w:ascii="Verdana"/>
                <w:w w:val="105"/>
                <w:sz w:val="19"/>
              </w:rPr>
              <w:t>8</w:t>
            </w:r>
          </w:p>
        </w:tc>
      </w:tr>
      <w:tr w:rsidR="007318C2" w14:paraId="24BDB03E" w14:textId="77777777">
        <w:trPr>
          <w:trHeight w:hRule="exact" w:val="278"/>
        </w:trPr>
        <w:tc>
          <w:tcPr>
            <w:tcW w:w="2630" w:type="dxa"/>
            <w:tcBorders>
              <w:top w:val="single" w:sz="5" w:space="0" w:color="000000"/>
              <w:left w:val="single" w:sz="8" w:space="0" w:color="000000"/>
              <w:bottom w:val="single" w:sz="5" w:space="0" w:color="000000"/>
              <w:right w:val="single" w:sz="8" w:space="0" w:color="000000"/>
            </w:tcBorders>
          </w:tcPr>
          <w:p w14:paraId="24BDB038" w14:textId="77777777" w:rsidR="007318C2" w:rsidRDefault="00D36A7D">
            <w:pPr>
              <w:pStyle w:val="TableParagraph"/>
              <w:spacing w:before="4"/>
              <w:ind w:left="99"/>
              <w:rPr>
                <w:rFonts w:ascii="Verdana" w:eastAsia="Verdana" w:hAnsi="Verdana" w:cs="Verdana"/>
                <w:sz w:val="19"/>
                <w:szCs w:val="19"/>
              </w:rPr>
            </w:pPr>
            <w:proofErr w:type="spellStart"/>
            <w:r>
              <w:rPr>
                <w:rFonts w:ascii="Verdana"/>
                <w:spacing w:val="1"/>
                <w:w w:val="105"/>
                <w:sz w:val="19"/>
              </w:rPr>
              <w:t>Bussduet</w:t>
            </w:r>
            <w:proofErr w:type="spellEnd"/>
          </w:p>
        </w:tc>
        <w:tc>
          <w:tcPr>
            <w:tcW w:w="2342" w:type="dxa"/>
            <w:tcBorders>
              <w:top w:val="single" w:sz="5" w:space="0" w:color="000000"/>
              <w:left w:val="single" w:sz="8" w:space="0" w:color="000000"/>
              <w:bottom w:val="single" w:sz="5" w:space="0" w:color="000000"/>
              <w:right w:val="single" w:sz="5" w:space="0" w:color="000000"/>
            </w:tcBorders>
          </w:tcPr>
          <w:p w14:paraId="24BDB039" w14:textId="77777777" w:rsidR="007318C2" w:rsidRDefault="00D36A7D">
            <w:pPr>
              <w:pStyle w:val="TableParagraph"/>
              <w:spacing w:before="4"/>
              <w:ind w:left="99"/>
              <w:rPr>
                <w:rFonts w:ascii="Verdana" w:eastAsia="Verdana" w:hAnsi="Verdana" w:cs="Verdana"/>
                <w:sz w:val="19"/>
                <w:szCs w:val="19"/>
              </w:rPr>
            </w:pPr>
            <w:r>
              <w:rPr>
                <w:rFonts w:ascii="Verdana"/>
                <w:w w:val="105"/>
                <w:sz w:val="19"/>
              </w:rPr>
              <w:t>$334.08</w:t>
            </w:r>
          </w:p>
        </w:tc>
        <w:tc>
          <w:tcPr>
            <w:tcW w:w="2222" w:type="dxa"/>
            <w:tcBorders>
              <w:top w:val="single" w:sz="5" w:space="0" w:color="000000"/>
              <w:left w:val="single" w:sz="5" w:space="0" w:color="000000"/>
              <w:bottom w:val="single" w:sz="5" w:space="0" w:color="000000"/>
              <w:right w:val="single" w:sz="5" w:space="0" w:color="000000"/>
            </w:tcBorders>
          </w:tcPr>
          <w:p w14:paraId="24BDB03A" w14:textId="77777777" w:rsidR="007318C2" w:rsidRDefault="00D36A7D">
            <w:pPr>
              <w:pStyle w:val="TableParagraph"/>
              <w:spacing w:before="4"/>
              <w:ind w:left="99"/>
              <w:rPr>
                <w:rFonts w:ascii="Verdana" w:eastAsia="Verdana" w:hAnsi="Verdana" w:cs="Verdana"/>
                <w:sz w:val="19"/>
                <w:szCs w:val="19"/>
              </w:rPr>
            </w:pPr>
            <w:r>
              <w:rPr>
                <w:rFonts w:ascii="Verdana"/>
                <w:spacing w:val="-1"/>
                <w:w w:val="105"/>
                <w:sz w:val="19"/>
              </w:rPr>
              <w:t>80</w:t>
            </w:r>
            <w:r>
              <w:rPr>
                <w:rFonts w:ascii="Verdana"/>
                <w:spacing w:val="4"/>
                <w:w w:val="105"/>
                <w:sz w:val="19"/>
              </w:rPr>
              <w:t>7</w:t>
            </w:r>
            <w:r>
              <w:rPr>
                <w:rFonts w:ascii="Verdana"/>
                <w:w w:val="105"/>
                <w:sz w:val="19"/>
              </w:rPr>
              <w:t>.</w:t>
            </w:r>
            <w:r>
              <w:rPr>
                <w:rFonts w:ascii="Verdana"/>
                <w:spacing w:val="4"/>
                <w:w w:val="105"/>
                <w:sz w:val="19"/>
              </w:rPr>
              <w:t>5</w:t>
            </w:r>
            <w:r>
              <w:rPr>
                <w:rFonts w:ascii="Verdana"/>
                <w:w w:val="105"/>
                <w:sz w:val="19"/>
              </w:rPr>
              <w:t>5</w:t>
            </w:r>
          </w:p>
        </w:tc>
        <w:tc>
          <w:tcPr>
            <w:tcW w:w="2069" w:type="dxa"/>
            <w:tcBorders>
              <w:top w:val="single" w:sz="5" w:space="0" w:color="000000"/>
              <w:left w:val="single" w:sz="5" w:space="0" w:color="000000"/>
              <w:bottom w:val="single" w:sz="5" w:space="0" w:color="000000"/>
              <w:right w:val="single" w:sz="8" w:space="0" w:color="000000"/>
            </w:tcBorders>
          </w:tcPr>
          <w:p w14:paraId="24BDB03B" w14:textId="77777777" w:rsidR="007318C2" w:rsidRDefault="00D36A7D">
            <w:pPr>
              <w:pStyle w:val="TableParagraph"/>
              <w:spacing w:before="4"/>
              <w:ind w:left="104"/>
              <w:rPr>
                <w:rFonts w:ascii="Verdana" w:eastAsia="Verdana" w:hAnsi="Verdana" w:cs="Verdana"/>
                <w:sz w:val="19"/>
                <w:szCs w:val="19"/>
              </w:rPr>
            </w:pPr>
            <w:r>
              <w:rPr>
                <w:rFonts w:ascii="Verdana"/>
                <w:spacing w:val="-1"/>
                <w:w w:val="105"/>
                <w:sz w:val="19"/>
              </w:rPr>
              <w:t>7</w:t>
            </w:r>
            <w:r>
              <w:rPr>
                <w:rFonts w:ascii="Verdana"/>
                <w:spacing w:val="4"/>
                <w:w w:val="105"/>
                <w:sz w:val="19"/>
              </w:rPr>
              <w:t>5</w:t>
            </w:r>
            <w:r>
              <w:rPr>
                <w:rFonts w:ascii="Verdana"/>
                <w:w w:val="105"/>
                <w:sz w:val="19"/>
              </w:rPr>
              <w:t>%</w:t>
            </w:r>
          </w:p>
        </w:tc>
        <w:tc>
          <w:tcPr>
            <w:tcW w:w="2083" w:type="dxa"/>
            <w:tcBorders>
              <w:top w:val="single" w:sz="5" w:space="0" w:color="000000"/>
              <w:left w:val="single" w:sz="8" w:space="0" w:color="000000"/>
              <w:bottom w:val="single" w:sz="5" w:space="0" w:color="000000"/>
              <w:right w:val="single" w:sz="5" w:space="0" w:color="000000"/>
            </w:tcBorders>
          </w:tcPr>
          <w:p w14:paraId="24BDB03C" w14:textId="77777777" w:rsidR="007318C2" w:rsidRDefault="00D36A7D">
            <w:pPr>
              <w:pStyle w:val="TableParagraph"/>
              <w:spacing w:before="4"/>
              <w:ind w:left="95"/>
              <w:rPr>
                <w:rFonts w:ascii="Verdana" w:eastAsia="Verdana" w:hAnsi="Verdana" w:cs="Verdana"/>
                <w:sz w:val="19"/>
                <w:szCs w:val="19"/>
              </w:rPr>
            </w:pPr>
            <w:r>
              <w:rPr>
                <w:rFonts w:ascii="Verdana"/>
                <w:w w:val="105"/>
                <w:sz w:val="19"/>
              </w:rPr>
              <w:t>$250,56</w:t>
            </w:r>
          </w:p>
        </w:tc>
        <w:tc>
          <w:tcPr>
            <w:tcW w:w="2083" w:type="dxa"/>
            <w:tcBorders>
              <w:top w:val="single" w:sz="5" w:space="0" w:color="000000"/>
              <w:left w:val="single" w:sz="5" w:space="0" w:color="000000"/>
              <w:bottom w:val="single" w:sz="5" w:space="0" w:color="000000"/>
              <w:right w:val="single" w:sz="8" w:space="0" w:color="000000"/>
            </w:tcBorders>
          </w:tcPr>
          <w:p w14:paraId="24BDB03D" w14:textId="77777777" w:rsidR="007318C2" w:rsidRDefault="00D36A7D">
            <w:pPr>
              <w:pStyle w:val="TableParagraph"/>
              <w:spacing w:before="4"/>
              <w:ind w:left="99"/>
              <w:rPr>
                <w:rFonts w:ascii="Verdana" w:eastAsia="Verdana" w:hAnsi="Verdana" w:cs="Verdana"/>
                <w:sz w:val="19"/>
                <w:szCs w:val="19"/>
              </w:rPr>
            </w:pPr>
            <w:r>
              <w:rPr>
                <w:rFonts w:ascii="Verdana"/>
                <w:spacing w:val="-1"/>
                <w:w w:val="105"/>
                <w:sz w:val="19"/>
              </w:rPr>
              <w:t>60</w:t>
            </w:r>
            <w:r>
              <w:rPr>
                <w:rFonts w:ascii="Verdana"/>
                <w:spacing w:val="4"/>
                <w:w w:val="105"/>
                <w:sz w:val="19"/>
              </w:rPr>
              <w:t>5</w:t>
            </w:r>
            <w:r>
              <w:rPr>
                <w:rFonts w:ascii="Verdana"/>
                <w:w w:val="105"/>
                <w:sz w:val="19"/>
              </w:rPr>
              <w:t>.</w:t>
            </w:r>
            <w:r>
              <w:rPr>
                <w:rFonts w:ascii="Verdana"/>
                <w:spacing w:val="4"/>
                <w:w w:val="105"/>
                <w:sz w:val="19"/>
              </w:rPr>
              <w:t>6</w:t>
            </w:r>
            <w:r>
              <w:rPr>
                <w:rFonts w:ascii="Verdana"/>
                <w:w w:val="105"/>
                <w:sz w:val="19"/>
              </w:rPr>
              <w:t>6</w:t>
            </w:r>
          </w:p>
        </w:tc>
      </w:tr>
      <w:tr w:rsidR="007318C2" w14:paraId="24BDB045" w14:textId="77777777">
        <w:trPr>
          <w:trHeight w:hRule="exact" w:val="278"/>
        </w:trPr>
        <w:tc>
          <w:tcPr>
            <w:tcW w:w="2630" w:type="dxa"/>
            <w:tcBorders>
              <w:top w:val="single" w:sz="5" w:space="0" w:color="000000"/>
              <w:left w:val="single" w:sz="8" w:space="0" w:color="000000"/>
              <w:bottom w:val="single" w:sz="5" w:space="0" w:color="000000"/>
              <w:right w:val="single" w:sz="8" w:space="0" w:color="000000"/>
            </w:tcBorders>
          </w:tcPr>
          <w:p w14:paraId="24BDB03F" w14:textId="77777777" w:rsidR="007318C2" w:rsidRDefault="00D36A7D">
            <w:pPr>
              <w:pStyle w:val="TableParagraph"/>
              <w:spacing w:before="4"/>
              <w:ind w:left="99"/>
              <w:rPr>
                <w:rFonts w:ascii="Verdana" w:eastAsia="Verdana" w:hAnsi="Verdana" w:cs="Verdana"/>
                <w:sz w:val="19"/>
                <w:szCs w:val="19"/>
              </w:rPr>
            </w:pPr>
            <w:r>
              <w:rPr>
                <w:rFonts w:ascii="Verdana"/>
                <w:w w:val="105"/>
                <w:sz w:val="19"/>
              </w:rPr>
              <w:t>Distribution</w:t>
            </w:r>
            <w:r>
              <w:rPr>
                <w:rFonts w:ascii="Verdana"/>
                <w:spacing w:val="-41"/>
                <w:w w:val="105"/>
                <w:sz w:val="19"/>
              </w:rPr>
              <w:t xml:space="preserve"> </w:t>
            </w:r>
            <w:r>
              <w:rPr>
                <w:rFonts w:ascii="Verdana"/>
                <w:spacing w:val="1"/>
                <w:w w:val="105"/>
                <w:sz w:val="19"/>
              </w:rPr>
              <w:t>Feeders</w:t>
            </w:r>
          </w:p>
        </w:tc>
        <w:tc>
          <w:tcPr>
            <w:tcW w:w="2342" w:type="dxa"/>
            <w:tcBorders>
              <w:top w:val="single" w:sz="5" w:space="0" w:color="000000"/>
              <w:left w:val="single" w:sz="8" w:space="0" w:color="000000"/>
              <w:bottom w:val="single" w:sz="5" w:space="0" w:color="000000"/>
              <w:right w:val="single" w:sz="5" w:space="0" w:color="000000"/>
            </w:tcBorders>
          </w:tcPr>
          <w:p w14:paraId="24BDB040" w14:textId="77777777" w:rsidR="007318C2" w:rsidRDefault="00D36A7D">
            <w:pPr>
              <w:pStyle w:val="TableParagraph"/>
              <w:spacing w:before="4"/>
              <w:ind w:left="99"/>
              <w:rPr>
                <w:rFonts w:ascii="Verdana" w:eastAsia="Verdana" w:hAnsi="Verdana" w:cs="Verdana"/>
                <w:sz w:val="19"/>
                <w:szCs w:val="19"/>
              </w:rPr>
            </w:pPr>
            <w:r>
              <w:rPr>
                <w:rFonts w:ascii="Verdana"/>
                <w:spacing w:val="1"/>
                <w:w w:val="105"/>
                <w:sz w:val="19"/>
              </w:rPr>
              <w:t>$245,507.10</w:t>
            </w:r>
          </w:p>
        </w:tc>
        <w:tc>
          <w:tcPr>
            <w:tcW w:w="2222" w:type="dxa"/>
            <w:tcBorders>
              <w:top w:val="single" w:sz="5" w:space="0" w:color="000000"/>
              <w:left w:val="single" w:sz="5" w:space="0" w:color="000000"/>
              <w:bottom w:val="single" w:sz="5" w:space="0" w:color="000000"/>
              <w:right w:val="single" w:sz="5" w:space="0" w:color="000000"/>
            </w:tcBorders>
          </w:tcPr>
          <w:p w14:paraId="24BDB041" w14:textId="77777777" w:rsidR="007318C2" w:rsidRDefault="00D36A7D">
            <w:pPr>
              <w:pStyle w:val="TableParagraph"/>
              <w:spacing w:before="4"/>
              <w:ind w:left="99"/>
              <w:rPr>
                <w:rFonts w:ascii="Verdana" w:eastAsia="Verdana" w:hAnsi="Verdana" w:cs="Verdana"/>
                <w:sz w:val="19"/>
                <w:szCs w:val="19"/>
              </w:rPr>
            </w:pPr>
            <w:r>
              <w:rPr>
                <w:rFonts w:ascii="Verdana"/>
                <w:w w:val="105"/>
                <w:sz w:val="19"/>
              </w:rPr>
              <w:t>4,599.35</w:t>
            </w:r>
          </w:p>
        </w:tc>
        <w:tc>
          <w:tcPr>
            <w:tcW w:w="2069" w:type="dxa"/>
            <w:tcBorders>
              <w:top w:val="single" w:sz="5" w:space="0" w:color="000000"/>
              <w:left w:val="single" w:sz="5" w:space="0" w:color="000000"/>
              <w:bottom w:val="single" w:sz="5" w:space="0" w:color="000000"/>
              <w:right w:val="single" w:sz="8" w:space="0" w:color="000000"/>
            </w:tcBorders>
          </w:tcPr>
          <w:p w14:paraId="24BDB042" w14:textId="77777777" w:rsidR="007318C2" w:rsidRDefault="00D36A7D">
            <w:pPr>
              <w:pStyle w:val="TableParagraph"/>
              <w:spacing w:before="4"/>
              <w:ind w:left="104"/>
              <w:rPr>
                <w:rFonts w:ascii="Verdana" w:eastAsia="Verdana" w:hAnsi="Verdana" w:cs="Verdana"/>
                <w:sz w:val="19"/>
                <w:szCs w:val="19"/>
              </w:rPr>
            </w:pPr>
            <w:r>
              <w:rPr>
                <w:rFonts w:ascii="Verdana"/>
                <w:spacing w:val="-1"/>
                <w:w w:val="105"/>
                <w:sz w:val="19"/>
              </w:rPr>
              <w:t>2</w:t>
            </w:r>
            <w:r>
              <w:rPr>
                <w:rFonts w:ascii="Verdana"/>
                <w:spacing w:val="4"/>
                <w:w w:val="105"/>
                <w:sz w:val="19"/>
              </w:rPr>
              <w:t>5</w:t>
            </w:r>
            <w:r>
              <w:rPr>
                <w:rFonts w:ascii="Verdana"/>
                <w:w w:val="105"/>
                <w:sz w:val="19"/>
              </w:rPr>
              <w:t>%</w:t>
            </w:r>
          </w:p>
        </w:tc>
        <w:tc>
          <w:tcPr>
            <w:tcW w:w="2083" w:type="dxa"/>
            <w:tcBorders>
              <w:top w:val="single" w:sz="5" w:space="0" w:color="000000"/>
              <w:left w:val="single" w:sz="8" w:space="0" w:color="000000"/>
              <w:bottom w:val="single" w:sz="5" w:space="0" w:color="000000"/>
              <w:right w:val="single" w:sz="5" w:space="0" w:color="000000"/>
            </w:tcBorders>
          </w:tcPr>
          <w:p w14:paraId="24BDB043" w14:textId="77777777" w:rsidR="007318C2" w:rsidRDefault="00D36A7D">
            <w:pPr>
              <w:pStyle w:val="TableParagraph"/>
              <w:spacing w:before="4"/>
              <w:ind w:left="95"/>
              <w:rPr>
                <w:rFonts w:ascii="Verdana" w:eastAsia="Verdana" w:hAnsi="Verdana" w:cs="Verdana"/>
                <w:sz w:val="19"/>
                <w:szCs w:val="19"/>
              </w:rPr>
            </w:pPr>
            <w:r>
              <w:rPr>
                <w:rFonts w:ascii="Verdana"/>
                <w:w w:val="105"/>
                <w:sz w:val="19"/>
              </w:rPr>
              <w:t>$61,376.78</w:t>
            </w:r>
          </w:p>
        </w:tc>
        <w:tc>
          <w:tcPr>
            <w:tcW w:w="2083" w:type="dxa"/>
            <w:tcBorders>
              <w:top w:val="single" w:sz="5" w:space="0" w:color="000000"/>
              <w:left w:val="single" w:sz="5" w:space="0" w:color="000000"/>
              <w:bottom w:val="single" w:sz="5" w:space="0" w:color="000000"/>
              <w:right w:val="single" w:sz="8" w:space="0" w:color="000000"/>
            </w:tcBorders>
          </w:tcPr>
          <w:p w14:paraId="24BDB044" w14:textId="77777777" w:rsidR="007318C2" w:rsidRDefault="00D36A7D">
            <w:pPr>
              <w:pStyle w:val="TableParagraph"/>
              <w:spacing w:before="4"/>
              <w:ind w:left="99"/>
              <w:rPr>
                <w:rFonts w:ascii="Verdana" w:eastAsia="Verdana" w:hAnsi="Verdana" w:cs="Verdana"/>
                <w:sz w:val="19"/>
                <w:szCs w:val="19"/>
              </w:rPr>
            </w:pPr>
            <w:r>
              <w:rPr>
                <w:rFonts w:ascii="Verdana"/>
                <w:w w:val="105"/>
                <w:sz w:val="19"/>
              </w:rPr>
              <w:t>1,149.84</w:t>
            </w:r>
          </w:p>
        </w:tc>
      </w:tr>
      <w:tr w:rsidR="007318C2" w14:paraId="24BDB04C" w14:textId="77777777">
        <w:trPr>
          <w:trHeight w:hRule="exact" w:val="278"/>
        </w:trPr>
        <w:tc>
          <w:tcPr>
            <w:tcW w:w="2630" w:type="dxa"/>
            <w:tcBorders>
              <w:top w:val="single" w:sz="5" w:space="0" w:color="000000"/>
              <w:left w:val="single" w:sz="8" w:space="0" w:color="000000"/>
              <w:bottom w:val="single" w:sz="5" w:space="0" w:color="000000"/>
              <w:right w:val="single" w:sz="8" w:space="0" w:color="000000"/>
            </w:tcBorders>
          </w:tcPr>
          <w:p w14:paraId="24BDB046" w14:textId="77777777" w:rsidR="007318C2" w:rsidRDefault="00D36A7D">
            <w:pPr>
              <w:pStyle w:val="TableParagraph"/>
              <w:spacing w:before="4"/>
              <w:ind w:left="99"/>
              <w:rPr>
                <w:rFonts w:ascii="Verdana" w:eastAsia="Verdana" w:hAnsi="Verdana" w:cs="Verdana"/>
                <w:sz w:val="19"/>
                <w:szCs w:val="19"/>
              </w:rPr>
            </w:pPr>
            <w:r>
              <w:rPr>
                <w:rFonts w:ascii="Verdana"/>
                <w:w w:val="105"/>
                <w:sz w:val="19"/>
              </w:rPr>
              <w:t>Fire</w:t>
            </w:r>
            <w:r>
              <w:rPr>
                <w:rFonts w:ascii="Verdana"/>
                <w:spacing w:val="-17"/>
                <w:w w:val="105"/>
                <w:sz w:val="19"/>
              </w:rPr>
              <w:t xml:space="preserve"> </w:t>
            </w:r>
            <w:r>
              <w:rPr>
                <w:rFonts w:ascii="Verdana"/>
                <w:spacing w:val="1"/>
                <w:w w:val="105"/>
                <w:sz w:val="19"/>
              </w:rPr>
              <w:t>Alarm</w:t>
            </w:r>
            <w:r>
              <w:rPr>
                <w:rFonts w:ascii="Verdana"/>
                <w:spacing w:val="-15"/>
                <w:w w:val="105"/>
                <w:sz w:val="19"/>
              </w:rPr>
              <w:t xml:space="preserve"> </w:t>
            </w:r>
            <w:r>
              <w:rPr>
                <w:rFonts w:ascii="Verdana"/>
                <w:spacing w:val="1"/>
                <w:w w:val="105"/>
                <w:sz w:val="19"/>
              </w:rPr>
              <w:t>System</w:t>
            </w:r>
          </w:p>
        </w:tc>
        <w:tc>
          <w:tcPr>
            <w:tcW w:w="2342" w:type="dxa"/>
            <w:tcBorders>
              <w:top w:val="single" w:sz="5" w:space="0" w:color="000000"/>
              <w:left w:val="single" w:sz="8" w:space="0" w:color="000000"/>
              <w:bottom w:val="single" w:sz="5" w:space="0" w:color="000000"/>
              <w:right w:val="single" w:sz="5" w:space="0" w:color="000000"/>
            </w:tcBorders>
          </w:tcPr>
          <w:p w14:paraId="24BDB047" w14:textId="77777777" w:rsidR="007318C2" w:rsidRDefault="00D36A7D">
            <w:pPr>
              <w:pStyle w:val="TableParagraph"/>
              <w:spacing w:before="4"/>
              <w:ind w:left="99"/>
              <w:rPr>
                <w:rFonts w:ascii="Verdana" w:eastAsia="Verdana" w:hAnsi="Verdana" w:cs="Verdana"/>
                <w:sz w:val="19"/>
                <w:szCs w:val="19"/>
              </w:rPr>
            </w:pPr>
            <w:r>
              <w:rPr>
                <w:rFonts w:ascii="Verdana"/>
                <w:w w:val="105"/>
                <w:sz w:val="19"/>
              </w:rPr>
              <w:t>$13,900.96</w:t>
            </w:r>
          </w:p>
        </w:tc>
        <w:tc>
          <w:tcPr>
            <w:tcW w:w="2222" w:type="dxa"/>
            <w:tcBorders>
              <w:top w:val="single" w:sz="5" w:space="0" w:color="000000"/>
              <w:left w:val="single" w:sz="5" w:space="0" w:color="000000"/>
              <w:bottom w:val="single" w:sz="5" w:space="0" w:color="000000"/>
              <w:right w:val="single" w:sz="5" w:space="0" w:color="000000"/>
            </w:tcBorders>
          </w:tcPr>
          <w:p w14:paraId="24BDB048" w14:textId="77777777" w:rsidR="007318C2" w:rsidRDefault="00D36A7D">
            <w:pPr>
              <w:pStyle w:val="TableParagraph"/>
              <w:spacing w:before="4"/>
              <w:ind w:left="99"/>
              <w:rPr>
                <w:rFonts w:ascii="Verdana" w:eastAsia="Verdana" w:hAnsi="Verdana" w:cs="Verdana"/>
                <w:sz w:val="19"/>
                <w:szCs w:val="19"/>
              </w:rPr>
            </w:pPr>
            <w:r>
              <w:rPr>
                <w:rFonts w:ascii="Verdana"/>
                <w:w w:val="105"/>
                <w:sz w:val="19"/>
              </w:rPr>
              <w:t>1,353.82</w:t>
            </w:r>
          </w:p>
        </w:tc>
        <w:tc>
          <w:tcPr>
            <w:tcW w:w="2069" w:type="dxa"/>
            <w:tcBorders>
              <w:top w:val="single" w:sz="5" w:space="0" w:color="000000"/>
              <w:left w:val="single" w:sz="5" w:space="0" w:color="000000"/>
              <w:bottom w:val="single" w:sz="5" w:space="0" w:color="000000"/>
              <w:right w:val="single" w:sz="8" w:space="0" w:color="000000"/>
            </w:tcBorders>
          </w:tcPr>
          <w:p w14:paraId="24BDB049" w14:textId="77777777" w:rsidR="007318C2" w:rsidRDefault="00D36A7D">
            <w:pPr>
              <w:pStyle w:val="TableParagraph"/>
              <w:spacing w:before="4"/>
              <w:ind w:left="104"/>
              <w:rPr>
                <w:rFonts w:ascii="Verdana" w:eastAsia="Verdana" w:hAnsi="Verdana" w:cs="Verdana"/>
                <w:sz w:val="19"/>
                <w:szCs w:val="19"/>
              </w:rPr>
            </w:pPr>
            <w:r>
              <w:rPr>
                <w:rFonts w:ascii="Verdana"/>
                <w:spacing w:val="-1"/>
                <w:w w:val="105"/>
                <w:sz w:val="19"/>
              </w:rPr>
              <w:t>2</w:t>
            </w:r>
            <w:r>
              <w:rPr>
                <w:rFonts w:ascii="Verdana"/>
                <w:spacing w:val="4"/>
                <w:w w:val="105"/>
                <w:sz w:val="19"/>
              </w:rPr>
              <w:t>0</w:t>
            </w:r>
            <w:r>
              <w:rPr>
                <w:rFonts w:ascii="Verdana"/>
                <w:w w:val="105"/>
                <w:sz w:val="19"/>
              </w:rPr>
              <w:t>%</w:t>
            </w:r>
          </w:p>
        </w:tc>
        <w:tc>
          <w:tcPr>
            <w:tcW w:w="2083" w:type="dxa"/>
            <w:tcBorders>
              <w:top w:val="single" w:sz="5" w:space="0" w:color="000000"/>
              <w:left w:val="single" w:sz="8" w:space="0" w:color="000000"/>
              <w:bottom w:val="single" w:sz="5" w:space="0" w:color="000000"/>
              <w:right w:val="single" w:sz="5" w:space="0" w:color="000000"/>
            </w:tcBorders>
          </w:tcPr>
          <w:p w14:paraId="24BDB04A" w14:textId="77777777" w:rsidR="007318C2" w:rsidRDefault="00D36A7D">
            <w:pPr>
              <w:pStyle w:val="TableParagraph"/>
              <w:spacing w:before="4"/>
              <w:ind w:left="95"/>
              <w:rPr>
                <w:rFonts w:ascii="Verdana" w:eastAsia="Verdana" w:hAnsi="Verdana" w:cs="Verdana"/>
                <w:sz w:val="19"/>
                <w:szCs w:val="19"/>
              </w:rPr>
            </w:pPr>
            <w:r>
              <w:rPr>
                <w:rFonts w:ascii="Verdana"/>
                <w:spacing w:val="-1"/>
                <w:w w:val="105"/>
                <w:sz w:val="19"/>
              </w:rPr>
              <w:t>$2</w:t>
            </w:r>
            <w:r>
              <w:rPr>
                <w:rFonts w:ascii="Verdana"/>
                <w:spacing w:val="5"/>
                <w:w w:val="105"/>
                <w:sz w:val="19"/>
              </w:rPr>
              <w:t>,</w:t>
            </w:r>
            <w:r>
              <w:rPr>
                <w:rFonts w:ascii="Verdana"/>
                <w:spacing w:val="-1"/>
                <w:w w:val="105"/>
                <w:sz w:val="19"/>
              </w:rPr>
              <w:t>7</w:t>
            </w:r>
            <w:r>
              <w:rPr>
                <w:rFonts w:ascii="Verdana"/>
                <w:spacing w:val="4"/>
                <w:w w:val="105"/>
                <w:sz w:val="19"/>
              </w:rPr>
              <w:t>8</w:t>
            </w:r>
            <w:r>
              <w:rPr>
                <w:rFonts w:ascii="Verdana"/>
                <w:spacing w:val="-1"/>
                <w:w w:val="105"/>
                <w:sz w:val="19"/>
              </w:rPr>
              <w:t>0</w:t>
            </w:r>
            <w:r>
              <w:rPr>
                <w:rFonts w:ascii="Verdana"/>
                <w:w w:val="105"/>
                <w:sz w:val="19"/>
              </w:rPr>
              <w:t>.</w:t>
            </w:r>
            <w:r>
              <w:rPr>
                <w:rFonts w:ascii="Verdana"/>
                <w:spacing w:val="4"/>
                <w:w w:val="105"/>
                <w:sz w:val="19"/>
              </w:rPr>
              <w:t>1</w:t>
            </w:r>
            <w:r>
              <w:rPr>
                <w:rFonts w:ascii="Verdana"/>
                <w:w w:val="105"/>
                <w:sz w:val="19"/>
              </w:rPr>
              <w:t>9</w:t>
            </w:r>
          </w:p>
        </w:tc>
        <w:tc>
          <w:tcPr>
            <w:tcW w:w="2083" w:type="dxa"/>
            <w:tcBorders>
              <w:top w:val="single" w:sz="5" w:space="0" w:color="000000"/>
              <w:left w:val="single" w:sz="5" w:space="0" w:color="000000"/>
              <w:bottom w:val="single" w:sz="5" w:space="0" w:color="000000"/>
              <w:right w:val="single" w:sz="8" w:space="0" w:color="000000"/>
            </w:tcBorders>
          </w:tcPr>
          <w:p w14:paraId="24BDB04B" w14:textId="77777777" w:rsidR="007318C2" w:rsidRDefault="00D36A7D">
            <w:pPr>
              <w:pStyle w:val="TableParagraph"/>
              <w:spacing w:before="4"/>
              <w:ind w:left="99"/>
              <w:rPr>
                <w:rFonts w:ascii="Verdana" w:eastAsia="Verdana" w:hAnsi="Verdana" w:cs="Verdana"/>
                <w:sz w:val="19"/>
                <w:szCs w:val="19"/>
              </w:rPr>
            </w:pPr>
            <w:r>
              <w:rPr>
                <w:rFonts w:ascii="Verdana"/>
                <w:spacing w:val="-1"/>
                <w:w w:val="105"/>
                <w:sz w:val="19"/>
              </w:rPr>
              <w:t>27</w:t>
            </w:r>
            <w:r>
              <w:rPr>
                <w:rFonts w:ascii="Verdana"/>
                <w:spacing w:val="4"/>
                <w:w w:val="105"/>
                <w:sz w:val="19"/>
              </w:rPr>
              <w:t>0</w:t>
            </w:r>
            <w:r>
              <w:rPr>
                <w:rFonts w:ascii="Verdana"/>
                <w:w w:val="105"/>
                <w:sz w:val="19"/>
              </w:rPr>
              <w:t>.</w:t>
            </w:r>
            <w:r>
              <w:rPr>
                <w:rFonts w:ascii="Verdana"/>
                <w:spacing w:val="4"/>
                <w:w w:val="105"/>
                <w:sz w:val="19"/>
              </w:rPr>
              <w:t>7</w:t>
            </w:r>
            <w:r>
              <w:rPr>
                <w:rFonts w:ascii="Verdana"/>
                <w:w w:val="105"/>
                <w:sz w:val="19"/>
              </w:rPr>
              <w:t>6</w:t>
            </w:r>
          </w:p>
        </w:tc>
      </w:tr>
      <w:tr w:rsidR="007318C2" w14:paraId="24BDB053" w14:textId="77777777">
        <w:trPr>
          <w:trHeight w:hRule="exact" w:val="278"/>
        </w:trPr>
        <w:tc>
          <w:tcPr>
            <w:tcW w:w="2630" w:type="dxa"/>
            <w:tcBorders>
              <w:top w:val="single" w:sz="5" w:space="0" w:color="000000"/>
              <w:left w:val="single" w:sz="8" w:space="0" w:color="000000"/>
              <w:bottom w:val="single" w:sz="5" w:space="0" w:color="000000"/>
              <w:right w:val="single" w:sz="8" w:space="0" w:color="000000"/>
            </w:tcBorders>
          </w:tcPr>
          <w:p w14:paraId="24BDB04D" w14:textId="77777777" w:rsidR="007318C2" w:rsidRDefault="00D36A7D">
            <w:pPr>
              <w:pStyle w:val="TableParagraph"/>
              <w:spacing w:before="4"/>
              <w:ind w:left="99"/>
              <w:rPr>
                <w:rFonts w:ascii="Verdana" w:eastAsia="Verdana" w:hAnsi="Verdana" w:cs="Verdana"/>
                <w:sz w:val="19"/>
                <w:szCs w:val="19"/>
              </w:rPr>
            </w:pPr>
            <w:r>
              <w:rPr>
                <w:rFonts w:ascii="Verdana"/>
                <w:w w:val="105"/>
                <w:sz w:val="19"/>
              </w:rPr>
              <w:t>Equip.</w:t>
            </w:r>
            <w:r>
              <w:rPr>
                <w:rFonts w:ascii="Verdana"/>
                <w:spacing w:val="-26"/>
                <w:w w:val="105"/>
                <w:sz w:val="19"/>
              </w:rPr>
              <w:t xml:space="preserve"> </w:t>
            </w:r>
            <w:r>
              <w:rPr>
                <w:rFonts w:ascii="Verdana"/>
                <w:spacing w:val="1"/>
                <w:w w:val="105"/>
                <w:sz w:val="19"/>
              </w:rPr>
              <w:t>Feeders</w:t>
            </w:r>
          </w:p>
        </w:tc>
        <w:tc>
          <w:tcPr>
            <w:tcW w:w="2342" w:type="dxa"/>
            <w:tcBorders>
              <w:top w:val="single" w:sz="5" w:space="0" w:color="000000"/>
              <w:left w:val="single" w:sz="8" w:space="0" w:color="000000"/>
              <w:bottom w:val="single" w:sz="5" w:space="0" w:color="000000"/>
              <w:right w:val="single" w:sz="5" w:space="0" w:color="000000"/>
            </w:tcBorders>
          </w:tcPr>
          <w:p w14:paraId="24BDB04E" w14:textId="77777777" w:rsidR="007318C2" w:rsidRDefault="00D36A7D">
            <w:pPr>
              <w:pStyle w:val="TableParagraph"/>
              <w:spacing w:before="4"/>
              <w:ind w:left="99"/>
              <w:rPr>
                <w:rFonts w:ascii="Verdana" w:eastAsia="Verdana" w:hAnsi="Verdana" w:cs="Verdana"/>
                <w:sz w:val="19"/>
                <w:szCs w:val="19"/>
              </w:rPr>
            </w:pPr>
            <w:r>
              <w:rPr>
                <w:rFonts w:ascii="Verdana"/>
                <w:w w:val="105"/>
                <w:sz w:val="19"/>
              </w:rPr>
              <w:t>$17,318.90</w:t>
            </w:r>
          </w:p>
        </w:tc>
        <w:tc>
          <w:tcPr>
            <w:tcW w:w="2222" w:type="dxa"/>
            <w:tcBorders>
              <w:top w:val="single" w:sz="5" w:space="0" w:color="000000"/>
              <w:left w:val="single" w:sz="5" w:space="0" w:color="000000"/>
              <w:bottom w:val="single" w:sz="5" w:space="0" w:color="000000"/>
              <w:right w:val="single" w:sz="5" w:space="0" w:color="000000"/>
            </w:tcBorders>
          </w:tcPr>
          <w:p w14:paraId="24BDB04F" w14:textId="77777777" w:rsidR="007318C2" w:rsidRDefault="00D36A7D">
            <w:pPr>
              <w:pStyle w:val="TableParagraph"/>
              <w:spacing w:before="4"/>
              <w:ind w:left="99"/>
              <w:rPr>
                <w:rFonts w:ascii="Verdana" w:eastAsia="Verdana" w:hAnsi="Verdana" w:cs="Verdana"/>
                <w:sz w:val="19"/>
                <w:szCs w:val="19"/>
              </w:rPr>
            </w:pPr>
            <w:r>
              <w:rPr>
                <w:rFonts w:ascii="Verdana"/>
                <w:w w:val="105"/>
                <w:sz w:val="19"/>
              </w:rPr>
              <w:t>3,007.93</w:t>
            </w:r>
          </w:p>
        </w:tc>
        <w:tc>
          <w:tcPr>
            <w:tcW w:w="2069" w:type="dxa"/>
            <w:tcBorders>
              <w:top w:val="single" w:sz="5" w:space="0" w:color="000000"/>
              <w:left w:val="single" w:sz="5" w:space="0" w:color="000000"/>
              <w:bottom w:val="single" w:sz="5" w:space="0" w:color="000000"/>
              <w:right w:val="single" w:sz="8" w:space="0" w:color="000000"/>
            </w:tcBorders>
          </w:tcPr>
          <w:p w14:paraId="24BDB050" w14:textId="77777777" w:rsidR="007318C2" w:rsidRDefault="00D36A7D">
            <w:pPr>
              <w:pStyle w:val="TableParagraph"/>
              <w:spacing w:before="4"/>
              <w:ind w:left="104"/>
              <w:rPr>
                <w:rFonts w:ascii="Verdana" w:eastAsia="Verdana" w:hAnsi="Verdana" w:cs="Verdana"/>
                <w:sz w:val="19"/>
                <w:szCs w:val="19"/>
              </w:rPr>
            </w:pPr>
            <w:r>
              <w:rPr>
                <w:rFonts w:ascii="Verdana"/>
                <w:spacing w:val="-1"/>
                <w:w w:val="105"/>
                <w:sz w:val="19"/>
              </w:rPr>
              <w:t>0%</w:t>
            </w:r>
          </w:p>
        </w:tc>
        <w:tc>
          <w:tcPr>
            <w:tcW w:w="2083" w:type="dxa"/>
            <w:tcBorders>
              <w:top w:val="single" w:sz="5" w:space="0" w:color="000000"/>
              <w:left w:val="single" w:sz="8" w:space="0" w:color="000000"/>
              <w:bottom w:val="single" w:sz="5" w:space="0" w:color="000000"/>
              <w:right w:val="single" w:sz="5" w:space="0" w:color="000000"/>
            </w:tcBorders>
          </w:tcPr>
          <w:p w14:paraId="24BDB051" w14:textId="77777777" w:rsidR="007318C2" w:rsidRDefault="00D36A7D">
            <w:pPr>
              <w:pStyle w:val="TableParagraph"/>
              <w:spacing w:before="4"/>
              <w:ind w:left="95"/>
              <w:rPr>
                <w:rFonts w:ascii="Verdana" w:eastAsia="Verdana" w:hAnsi="Verdana" w:cs="Verdana"/>
                <w:sz w:val="19"/>
                <w:szCs w:val="19"/>
              </w:rPr>
            </w:pPr>
            <w:r>
              <w:rPr>
                <w:rFonts w:ascii="Verdana"/>
                <w:w w:val="105"/>
                <w:sz w:val="19"/>
              </w:rPr>
              <w:t>-</w:t>
            </w:r>
          </w:p>
        </w:tc>
        <w:tc>
          <w:tcPr>
            <w:tcW w:w="2083" w:type="dxa"/>
            <w:tcBorders>
              <w:top w:val="single" w:sz="5" w:space="0" w:color="000000"/>
              <w:left w:val="single" w:sz="5" w:space="0" w:color="000000"/>
              <w:bottom w:val="single" w:sz="5" w:space="0" w:color="000000"/>
              <w:right w:val="single" w:sz="8" w:space="0" w:color="000000"/>
            </w:tcBorders>
          </w:tcPr>
          <w:p w14:paraId="24BDB052" w14:textId="77777777" w:rsidR="007318C2" w:rsidRDefault="00D36A7D">
            <w:pPr>
              <w:pStyle w:val="TableParagraph"/>
              <w:spacing w:before="4"/>
              <w:ind w:left="99"/>
              <w:rPr>
                <w:rFonts w:ascii="Verdana" w:eastAsia="Verdana" w:hAnsi="Verdana" w:cs="Verdana"/>
                <w:sz w:val="19"/>
                <w:szCs w:val="19"/>
              </w:rPr>
            </w:pPr>
            <w:r>
              <w:rPr>
                <w:rFonts w:ascii="Verdana"/>
                <w:w w:val="105"/>
                <w:sz w:val="19"/>
              </w:rPr>
              <w:t>-</w:t>
            </w:r>
          </w:p>
        </w:tc>
      </w:tr>
      <w:tr w:rsidR="007318C2" w14:paraId="24BDB05A" w14:textId="77777777">
        <w:trPr>
          <w:trHeight w:hRule="exact" w:val="499"/>
        </w:trPr>
        <w:tc>
          <w:tcPr>
            <w:tcW w:w="2630" w:type="dxa"/>
            <w:tcBorders>
              <w:top w:val="single" w:sz="5" w:space="0" w:color="000000"/>
              <w:left w:val="single" w:sz="8" w:space="0" w:color="000000"/>
              <w:bottom w:val="single" w:sz="5" w:space="0" w:color="000000"/>
              <w:right w:val="single" w:sz="8" w:space="0" w:color="000000"/>
            </w:tcBorders>
          </w:tcPr>
          <w:p w14:paraId="24BDB054" w14:textId="77777777" w:rsidR="007318C2" w:rsidRDefault="00D36A7D">
            <w:pPr>
              <w:pStyle w:val="TableParagraph"/>
              <w:spacing w:before="4" w:line="254" w:lineRule="auto"/>
              <w:ind w:left="99"/>
              <w:rPr>
                <w:rFonts w:ascii="Verdana" w:eastAsia="Verdana" w:hAnsi="Verdana" w:cs="Verdana"/>
                <w:sz w:val="19"/>
                <w:szCs w:val="19"/>
              </w:rPr>
            </w:pPr>
            <w:r>
              <w:rPr>
                <w:rFonts w:ascii="Verdana"/>
                <w:w w:val="105"/>
                <w:sz w:val="19"/>
              </w:rPr>
              <w:t>Phone/Data</w:t>
            </w:r>
            <w:r>
              <w:rPr>
                <w:rFonts w:ascii="Verdana"/>
                <w:spacing w:val="-29"/>
                <w:w w:val="105"/>
                <w:sz w:val="19"/>
              </w:rPr>
              <w:t xml:space="preserve"> </w:t>
            </w:r>
            <w:r>
              <w:rPr>
                <w:rFonts w:ascii="Verdana"/>
                <w:spacing w:val="1"/>
                <w:w w:val="105"/>
                <w:sz w:val="19"/>
              </w:rPr>
              <w:t>Service</w:t>
            </w:r>
            <w:r>
              <w:rPr>
                <w:rFonts w:ascii="Verdana"/>
                <w:spacing w:val="27"/>
                <w:w w:val="103"/>
                <w:sz w:val="19"/>
              </w:rPr>
              <w:t xml:space="preserve"> </w:t>
            </w:r>
            <w:r>
              <w:rPr>
                <w:rFonts w:ascii="Verdana"/>
                <w:spacing w:val="1"/>
                <w:w w:val="105"/>
                <w:sz w:val="19"/>
              </w:rPr>
              <w:t>Entrance</w:t>
            </w:r>
          </w:p>
        </w:tc>
        <w:tc>
          <w:tcPr>
            <w:tcW w:w="2342" w:type="dxa"/>
            <w:tcBorders>
              <w:top w:val="single" w:sz="5" w:space="0" w:color="000000"/>
              <w:left w:val="single" w:sz="8" w:space="0" w:color="000000"/>
              <w:bottom w:val="single" w:sz="5" w:space="0" w:color="000000"/>
              <w:right w:val="single" w:sz="5" w:space="0" w:color="000000"/>
            </w:tcBorders>
          </w:tcPr>
          <w:p w14:paraId="24BDB055" w14:textId="77777777" w:rsidR="007318C2" w:rsidRDefault="00D36A7D">
            <w:pPr>
              <w:pStyle w:val="TableParagraph"/>
              <w:spacing w:before="4"/>
              <w:ind w:left="99"/>
              <w:rPr>
                <w:rFonts w:ascii="Verdana" w:eastAsia="Verdana" w:hAnsi="Verdana" w:cs="Verdana"/>
                <w:sz w:val="19"/>
                <w:szCs w:val="19"/>
              </w:rPr>
            </w:pPr>
            <w:r>
              <w:rPr>
                <w:rFonts w:ascii="Verdana"/>
                <w:spacing w:val="-1"/>
                <w:w w:val="105"/>
                <w:sz w:val="19"/>
              </w:rPr>
              <w:t>$5</w:t>
            </w:r>
            <w:r>
              <w:rPr>
                <w:rFonts w:ascii="Verdana"/>
                <w:spacing w:val="5"/>
                <w:w w:val="105"/>
                <w:sz w:val="19"/>
              </w:rPr>
              <w:t>,</w:t>
            </w:r>
            <w:r>
              <w:rPr>
                <w:rFonts w:ascii="Verdana"/>
                <w:spacing w:val="-1"/>
                <w:w w:val="105"/>
                <w:sz w:val="19"/>
              </w:rPr>
              <w:t>6</w:t>
            </w:r>
            <w:r>
              <w:rPr>
                <w:rFonts w:ascii="Verdana"/>
                <w:spacing w:val="4"/>
                <w:w w:val="105"/>
                <w:sz w:val="19"/>
              </w:rPr>
              <w:t>4</w:t>
            </w:r>
            <w:r>
              <w:rPr>
                <w:rFonts w:ascii="Verdana"/>
                <w:spacing w:val="-1"/>
                <w:w w:val="105"/>
                <w:sz w:val="19"/>
              </w:rPr>
              <w:t>6</w:t>
            </w:r>
            <w:r>
              <w:rPr>
                <w:rFonts w:ascii="Verdana"/>
                <w:w w:val="105"/>
                <w:sz w:val="19"/>
              </w:rPr>
              <w:t>.</w:t>
            </w:r>
            <w:r>
              <w:rPr>
                <w:rFonts w:ascii="Verdana"/>
                <w:spacing w:val="4"/>
                <w:w w:val="105"/>
                <w:sz w:val="19"/>
              </w:rPr>
              <w:t>9</w:t>
            </w:r>
            <w:r>
              <w:rPr>
                <w:rFonts w:ascii="Verdana"/>
                <w:w w:val="105"/>
                <w:sz w:val="19"/>
              </w:rPr>
              <w:t>7</w:t>
            </w:r>
          </w:p>
        </w:tc>
        <w:tc>
          <w:tcPr>
            <w:tcW w:w="2222" w:type="dxa"/>
            <w:tcBorders>
              <w:top w:val="single" w:sz="5" w:space="0" w:color="000000"/>
              <w:left w:val="single" w:sz="5" w:space="0" w:color="000000"/>
              <w:bottom w:val="single" w:sz="5" w:space="0" w:color="000000"/>
              <w:right w:val="single" w:sz="5" w:space="0" w:color="000000"/>
            </w:tcBorders>
          </w:tcPr>
          <w:p w14:paraId="24BDB056" w14:textId="77777777" w:rsidR="007318C2" w:rsidRDefault="00D36A7D">
            <w:pPr>
              <w:pStyle w:val="TableParagraph"/>
              <w:spacing w:before="4"/>
              <w:ind w:left="99"/>
              <w:rPr>
                <w:rFonts w:ascii="Verdana" w:eastAsia="Verdana" w:hAnsi="Verdana" w:cs="Verdana"/>
                <w:sz w:val="19"/>
                <w:szCs w:val="19"/>
              </w:rPr>
            </w:pPr>
            <w:r>
              <w:rPr>
                <w:rFonts w:ascii="Verdana"/>
                <w:spacing w:val="-1"/>
                <w:w w:val="105"/>
                <w:sz w:val="19"/>
              </w:rPr>
              <w:t>11</w:t>
            </w:r>
            <w:r>
              <w:rPr>
                <w:rFonts w:ascii="Verdana"/>
                <w:spacing w:val="4"/>
                <w:w w:val="105"/>
                <w:sz w:val="19"/>
              </w:rPr>
              <w:t>6</w:t>
            </w:r>
            <w:r>
              <w:rPr>
                <w:rFonts w:ascii="Verdana"/>
                <w:w w:val="105"/>
                <w:sz w:val="19"/>
              </w:rPr>
              <w:t>.</w:t>
            </w:r>
            <w:r>
              <w:rPr>
                <w:rFonts w:ascii="Verdana"/>
                <w:spacing w:val="4"/>
                <w:w w:val="105"/>
                <w:sz w:val="19"/>
              </w:rPr>
              <w:t>5</w:t>
            </w:r>
            <w:r>
              <w:rPr>
                <w:rFonts w:ascii="Verdana"/>
                <w:w w:val="105"/>
                <w:sz w:val="19"/>
              </w:rPr>
              <w:t>3</w:t>
            </w:r>
          </w:p>
        </w:tc>
        <w:tc>
          <w:tcPr>
            <w:tcW w:w="2069" w:type="dxa"/>
            <w:tcBorders>
              <w:top w:val="single" w:sz="5" w:space="0" w:color="000000"/>
              <w:left w:val="single" w:sz="5" w:space="0" w:color="000000"/>
              <w:bottom w:val="single" w:sz="5" w:space="0" w:color="000000"/>
              <w:right w:val="single" w:sz="8" w:space="0" w:color="000000"/>
            </w:tcBorders>
          </w:tcPr>
          <w:p w14:paraId="24BDB057" w14:textId="77777777" w:rsidR="007318C2" w:rsidRDefault="00D36A7D">
            <w:pPr>
              <w:pStyle w:val="TableParagraph"/>
              <w:spacing w:before="4"/>
              <w:ind w:left="104"/>
              <w:rPr>
                <w:rFonts w:ascii="Verdana" w:eastAsia="Verdana" w:hAnsi="Verdana" w:cs="Verdana"/>
                <w:sz w:val="19"/>
                <w:szCs w:val="19"/>
              </w:rPr>
            </w:pPr>
            <w:r>
              <w:rPr>
                <w:rFonts w:ascii="Verdana"/>
                <w:spacing w:val="-1"/>
                <w:w w:val="105"/>
                <w:sz w:val="19"/>
              </w:rPr>
              <w:t>8</w:t>
            </w:r>
            <w:r>
              <w:rPr>
                <w:rFonts w:ascii="Verdana"/>
                <w:spacing w:val="4"/>
                <w:w w:val="105"/>
                <w:sz w:val="19"/>
              </w:rPr>
              <w:t>0</w:t>
            </w:r>
            <w:r>
              <w:rPr>
                <w:rFonts w:ascii="Verdana"/>
                <w:w w:val="105"/>
                <w:sz w:val="19"/>
              </w:rPr>
              <w:t>%</w:t>
            </w:r>
          </w:p>
        </w:tc>
        <w:tc>
          <w:tcPr>
            <w:tcW w:w="2083" w:type="dxa"/>
            <w:tcBorders>
              <w:top w:val="single" w:sz="5" w:space="0" w:color="000000"/>
              <w:left w:val="single" w:sz="8" w:space="0" w:color="000000"/>
              <w:bottom w:val="single" w:sz="5" w:space="0" w:color="000000"/>
              <w:right w:val="single" w:sz="5" w:space="0" w:color="000000"/>
            </w:tcBorders>
          </w:tcPr>
          <w:p w14:paraId="24BDB058" w14:textId="77777777" w:rsidR="007318C2" w:rsidRDefault="00D36A7D">
            <w:pPr>
              <w:pStyle w:val="TableParagraph"/>
              <w:spacing w:before="4"/>
              <w:ind w:left="95"/>
              <w:rPr>
                <w:rFonts w:ascii="Verdana" w:eastAsia="Verdana" w:hAnsi="Verdana" w:cs="Verdana"/>
                <w:sz w:val="19"/>
                <w:szCs w:val="19"/>
              </w:rPr>
            </w:pPr>
            <w:r>
              <w:rPr>
                <w:rFonts w:ascii="Verdana"/>
                <w:spacing w:val="-1"/>
                <w:w w:val="105"/>
                <w:sz w:val="19"/>
              </w:rPr>
              <w:t>$4</w:t>
            </w:r>
            <w:r>
              <w:rPr>
                <w:rFonts w:ascii="Verdana"/>
                <w:spacing w:val="5"/>
                <w:w w:val="105"/>
                <w:sz w:val="19"/>
              </w:rPr>
              <w:t>,</w:t>
            </w:r>
            <w:r>
              <w:rPr>
                <w:rFonts w:ascii="Verdana"/>
                <w:spacing w:val="-1"/>
                <w:w w:val="105"/>
                <w:sz w:val="19"/>
              </w:rPr>
              <w:t>5</w:t>
            </w:r>
            <w:r>
              <w:rPr>
                <w:rFonts w:ascii="Verdana"/>
                <w:spacing w:val="4"/>
                <w:w w:val="105"/>
                <w:sz w:val="19"/>
              </w:rPr>
              <w:t>1</w:t>
            </w:r>
            <w:r>
              <w:rPr>
                <w:rFonts w:ascii="Verdana"/>
                <w:spacing w:val="-1"/>
                <w:w w:val="105"/>
                <w:sz w:val="19"/>
              </w:rPr>
              <w:t>7</w:t>
            </w:r>
            <w:r>
              <w:rPr>
                <w:rFonts w:ascii="Verdana"/>
                <w:w w:val="105"/>
                <w:sz w:val="19"/>
              </w:rPr>
              <w:t>.</w:t>
            </w:r>
            <w:r>
              <w:rPr>
                <w:rFonts w:ascii="Verdana"/>
                <w:spacing w:val="4"/>
                <w:w w:val="105"/>
                <w:sz w:val="19"/>
              </w:rPr>
              <w:t>5</w:t>
            </w:r>
            <w:r>
              <w:rPr>
                <w:rFonts w:ascii="Verdana"/>
                <w:w w:val="105"/>
                <w:sz w:val="19"/>
              </w:rPr>
              <w:t>8</w:t>
            </w:r>
          </w:p>
        </w:tc>
        <w:tc>
          <w:tcPr>
            <w:tcW w:w="2083" w:type="dxa"/>
            <w:tcBorders>
              <w:top w:val="single" w:sz="5" w:space="0" w:color="000000"/>
              <w:left w:val="single" w:sz="5" w:space="0" w:color="000000"/>
              <w:bottom w:val="single" w:sz="5" w:space="0" w:color="000000"/>
              <w:right w:val="single" w:sz="8" w:space="0" w:color="000000"/>
            </w:tcBorders>
          </w:tcPr>
          <w:p w14:paraId="24BDB059" w14:textId="77777777" w:rsidR="007318C2" w:rsidRDefault="00D36A7D">
            <w:pPr>
              <w:pStyle w:val="TableParagraph"/>
              <w:spacing w:before="4"/>
              <w:ind w:left="99"/>
              <w:rPr>
                <w:rFonts w:ascii="Verdana" w:eastAsia="Verdana" w:hAnsi="Verdana" w:cs="Verdana"/>
                <w:sz w:val="19"/>
                <w:szCs w:val="19"/>
              </w:rPr>
            </w:pPr>
            <w:r>
              <w:rPr>
                <w:rFonts w:ascii="Verdana"/>
                <w:w w:val="105"/>
                <w:sz w:val="19"/>
              </w:rPr>
              <w:t>93.22</w:t>
            </w:r>
          </w:p>
        </w:tc>
      </w:tr>
      <w:tr w:rsidR="007318C2" w14:paraId="24BDB061" w14:textId="77777777">
        <w:trPr>
          <w:trHeight w:hRule="exact" w:val="278"/>
        </w:trPr>
        <w:tc>
          <w:tcPr>
            <w:tcW w:w="2630" w:type="dxa"/>
            <w:tcBorders>
              <w:top w:val="single" w:sz="5" w:space="0" w:color="000000"/>
              <w:left w:val="single" w:sz="8" w:space="0" w:color="000000"/>
              <w:bottom w:val="single" w:sz="5" w:space="0" w:color="000000"/>
              <w:right w:val="single" w:sz="8" w:space="0" w:color="000000"/>
            </w:tcBorders>
          </w:tcPr>
          <w:p w14:paraId="24BDB05B" w14:textId="77777777" w:rsidR="007318C2" w:rsidRDefault="00D36A7D">
            <w:pPr>
              <w:pStyle w:val="TableParagraph"/>
              <w:spacing w:before="4"/>
              <w:ind w:left="99"/>
              <w:rPr>
                <w:rFonts w:ascii="Verdana" w:eastAsia="Verdana" w:hAnsi="Verdana" w:cs="Verdana"/>
                <w:sz w:val="19"/>
                <w:szCs w:val="19"/>
              </w:rPr>
            </w:pPr>
            <w:r>
              <w:rPr>
                <w:rFonts w:ascii="Verdana"/>
                <w:w w:val="105"/>
                <w:sz w:val="19"/>
              </w:rPr>
              <w:t>Phone/Data</w:t>
            </w:r>
            <w:r>
              <w:rPr>
                <w:rFonts w:ascii="Verdana"/>
                <w:spacing w:val="-31"/>
                <w:w w:val="105"/>
                <w:sz w:val="19"/>
              </w:rPr>
              <w:t xml:space="preserve"> </w:t>
            </w:r>
            <w:r>
              <w:rPr>
                <w:rFonts w:ascii="Verdana"/>
                <w:spacing w:val="1"/>
                <w:w w:val="105"/>
                <w:sz w:val="19"/>
              </w:rPr>
              <w:t>Risers</w:t>
            </w:r>
          </w:p>
        </w:tc>
        <w:tc>
          <w:tcPr>
            <w:tcW w:w="2342" w:type="dxa"/>
            <w:tcBorders>
              <w:top w:val="single" w:sz="5" w:space="0" w:color="000000"/>
              <w:left w:val="single" w:sz="8" w:space="0" w:color="000000"/>
              <w:bottom w:val="single" w:sz="5" w:space="0" w:color="000000"/>
              <w:right w:val="single" w:sz="5" w:space="0" w:color="000000"/>
            </w:tcBorders>
          </w:tcPr>
          <w:p w14:paraId="24BDB05C" w14:textId="77777777" w:rsidR="007318C2" w:rsidRDefault="00D36A7D">
            <w:pPr>
              <w:pStyle w:val="TableParagraph"/>
              <w:spacing w:before="4"/>
              <w:ind w:left="99"/>
              <w:rPr>
                <w:rFonts w:ascii="Verdana" w:eastAsia="Verdana" w:hAnsi="Verdana" w:cs="Verdana"/>
                <w:sz w:val="19"/>
                <w:szCs w:val="19"/>
              </w:rPr>
            </w:pPr>
            <w:r>
              <w:rPr>
                <w:rFonts w:ascii="Verdana"/>
                <w:w w:val="105"/>
                <w:sz w:val="19"/>
              </w:rPr>
              <w:t>$42,504.29</w:t>
            </w:r>
          </w:p>
        </w:tc>
        <w:tc>
          <w:tcPr>
            <w:tcW w:w="2222" w:type="dxa"/>
            <w:tcBorders>
              <w:top w:val="single" w:sz="5" w:space="0" w:color="000000"/>
              <w:left w:val="single" w:sz="5" w:space="0" w:color="000000"/>
              <w:bottom w:val="single" w:sz="5" w:space="0" w:color="000000"/>
              <w:right w:val="single" w:sz="5" w:space="0" w:color="000000"/>
            </w:tcBorders>
          </w:tcPr>
          <w:p w14:paraId="24BDB05D" w14:textId="77777777" w:rsidR="007318C2" w:rsidRDefault="00D36A7D">
            <w:pPr>
              <w:pStyle w:val="TableParagraph"/>
              <w:spacing w:before="4"/>
              <w:ind w:left="99"/>
              <w:rPr>
                <w:rFonts w:ascii="Verdana" w:eastAsia="Verdana" w:hAnsi="Verdana" w:cs="Verdana"/>
                <w:sz w:val="19"/>
                <w:szCs w:val="19"/>
              </w:rPr>
            </w:pPr>
            <w:r>
              <w:rPr>
                <w:rFonts w:ascii="Verdana"/>
                <w:w w:val="105"/>
                <w:sz w:val="19"/>
              </w:rPr>
              <w:t>1,851.09</w:t>
            </w:r>
          </w:p>
        </w:tc>
        <w:tc>
          <w:tcPr>
            <w:tcW w:w="2069" w:type="dxa"/>
            <w:tcBorders>
              <w:top w:val="single" w:sz="5" w:space="0" w:color="000000"/>
              <w:left w:val="single" w:sz="5" w:space="0" w:color="000000"/>
              <w:bottom w:val="single" w:sz="5" w:space="0" w:color="000000"/>
              <w:right w:val="single" w:sz="8" w:space="0" w:color="000000"/>
            </w:tcBorders>
          </w:tcPr>
          <w:p w14:paraId="24BDB05E" w14:textId="77777777" w:rsidR="007318C2" w:rsidRDefault="00D36A7D">
            <w:pPr>
              <w:pStyle w:val="TableParagraph"/>
              <w:spacing w:before="4"/>
              <w:ind w:left="104"/>
              <w:rPr>
                <w:rFonts w:ascii="Verdana" w:eastAsia="Verdana" w:hAnsi="Verdana" w:cs="Verdana"/>
                <w:sz w:val="19"/>
                <w:szCs w:val="19"/>
              </w:rPr>
            </w:pPr>
            <w:r>
              <w:rPr>
                <w:rFonts w:ascii="Verdana"/>
                <w:spacing w:val="-1"/>
                <w:w w:val="105"/>
                <w:sz w:val="19"/>
              </w:rPr>
              <w:t>1</w:t>
            </w:r>
            <w:r>
              <w:rPr>
                <w:rFonts w:ascii="Verdana"/>
                <w:spacing w:val="4"/>
                <w:w w:val="105"/>
                <w:sz w:val="19"/>
              </w:rPr>
              <w:t>5</w:t>
            </w:r>
            <w:r>
              <w:rPr>
                <w:rFonts w:ascii="Verdana"/>
                <w:w w:val="105"/>
                <w:sz w:val="19"/>
              </w:rPr>
              <w:t>%</w:t>
            </w:r>
          </w:p>
        </w:tc>
        <w:tc>
          <w:tcPr>
            <w:tcW w:w="2083" w:type="dxa"/>
            <w:tcBorders>
              <w:top w:val="single" w:sz="5" w:space="0" w:color="000000"/>
              <w:left w:val="single" w:sz="8" w:space="0" w:color="000000"/>
              <w:bottom w:val="single" w:sz="5" w:space="0" w:color="000000"/>
              <w:right w:val="single" w:sz="5" w:space="0" w:color="000000"/>
            </w:tcBorders>
          </w:tcPr>
          <w:p w14:paraId="24BDB05F" w14:textId="77777777" w:rsidR="007318C2" w:rsidRDefault="00D36A7D">
            <w:pPr>
              <w:pStyle w:val="TableParagraph"/>
              <w:spacing w:before="4"/>
              <w:ind w:left="95"/>
              <w:rPr>
                <w:rFonts w:ascii="Verdana" w:eastAsia="Verdana" w:hAnsi="Verdana" w:cs="Verdana"/>
                <w:sz w:val="19"/>
                <w:szCs w:val="19"/>
              </w:rPr>
            </w:pPr>
            <w:r>
              <w:rPr>
                <w:rFonts w:ascii="Verdana"/>
                <w:spacing w:val="-1"/>
                <w:w w:val="105"/>
                <w:sz w:val="19"/>
              </w:rPr>
              <w:t>$6</w:t>
            </w:r>
            <w:r>
              <w:rPr>
                <w:rFonts w:ascii="Verdana"/>
                <w:spacing w:val="5"/>
                <w:w w:val="105"/>
                <w:sz w:val="19"/>
              </w:rPr>
              <w:t>,</w:t>
            </w:r>
            <w:r>
              <w:rPr>
                <w:rFonts w:ascii="Verdana"/>
                <w:spacing w:val="-1"/>
                <w:w w:val="105"/>
                <w:sz w:val="19"/>
              </w:rPr>
              <w:t>3</w:t>
            </w:r>
            <w:r>
              <w:rPr>
                <w:rFonts w:ascii="Verdana"/>
                <w:spacing w:val="4"/>
                <w:w w:val="105"/>
                <w:sz w:val="19"/>
              </w:rPr>
              <w:t>7</w:t>
            </w:r>
            <w:r>
              <w:rPr>
                <w:rFonts w:ascii="Verdana"/>
                <w:spacing w:val="-1"/>
                <w:w w:val="105"/>
                <w:sz w:val="19"/>
              </w:rPr>
              <w:t>5</w:t>
            </w:r>
            <w:r>
              <w:rPr>
                <w:rFonts w:ascii="Verdana"/>
                <w:w w:val="105"/>
                <w:sz w:val="19"/>
              </w:rPr>
              <w:t>.</w:t>
            </w:r>
            <w:r>
              <w:rPr>
                <w:rFonts w:ascii="Verdana"/>
                <w:spacing w:val="4"/>
                <w:w w:val="105"/>
                <w:sz w:val="19"/>
              </w:rPr>
              <w:t>6</w:t>
            </w:r>
            <w:r>
              <w:rPr>
                <w:rFonts w:ascii="Verdana"/>
                <w:w w:val="105"/>
                <w:sz w:val="19"/>
              </w:rPr>
              <w:t>4</w:t>
            </w:r>
          </w:p>
        </w:tc>
        <w:tc>
          <w:tcPr>
            <w:tcW w:w="2083" w:type="dxa"/>
            <w:tcBorders>
              <w:top w:val="single" w:sz="5" w:space="0" w:color="000000"/>
              <w:left w:val="single" w:sz="5" w:space="0" w:color="000000"/>
              <w:bottom w:val="single" w:sz="5" w:space="0" w:color="000000"/>
              <w:right w:val="single" w:sz="8" w:space="0" w:color="000000"/>
            </w:tcBorders>
          </w:tcPr>
          <w:p w14:paraId="24BDB060" w14:textId="77777777" w:rsidR="007318C2" w:rsidRDefault="00D36A7D">
            <w:pPr>
              <w:pStyle w:val="TableParagraph"/>
              <w:spacing w:before="4"/>
              <w:ind w:left="99"/>
              <w:rPr>
                <w:rFonts w:ascii="Verdana" w:eastAsia="Verdana" w:hAnsi="Verdana" w:cs="Verdana"/>
                <w:sz w:val="19"/>
                <w:szCs w:val="19"/>
              </w:rPr>
            </w:pPr>
            <w:r>
              <w:rPr>
                <w:rFonts w:ascii="Verdana"/>
                <w:spacing w:val="-1"/>
                <w:w w:val="105"/>
                <w:sz w:val="19"/>
              </w:rPr>
              <w:t>27</w:t>
            </w:r>
            <w:r>
              <w:rPr>
                <w:rFonts w:ascii="Verdana"/>
                <w:spacing w:val="4"/>
                <w:w w:val="105"/>
                <w:sz w:val="19"/>
              </w:rPr>
              <w:t>7</w:t>
            </w:r>
            <w:r>
              <w:rPr>
                <w:rFonts w:ascii="Verdana"/>
                <w:w w:val="105"/>
                <w:sz w:val="19"/>
              </w:rPr>
              <w:t>.</w:t>
            </w:r>
            <w:r>
              <w:rPr>
                <w:rFonts w:ascii="Verdana"/>
                <w:spacing w:val="4"/>
                <w:w w:val="105"/>
                <w:sz w:val="19"/>
              </w:rPr>
              <w:t>6</w:t>
            </w:r>
            <w:r>
              <w:rPr>
                <w:rFonts w:ascii="Verdana"/>
                <w:w w:val="105"/>
                <w:sz w:val="19"/>
              </w:rPr>
              <w:t>6</w:t>
            </w:r>
          </w:p>
        </w:tc>
      </w:tr>
      <w:tr w:rsidR="007318C2" w14:paraId="24BDB068" w14:textId="77777777">
        <w:trPr>
          <w:trHeight w:hRule="exact" w:val="278"/>
        </w:trPr>
        <w:tc>
          <w:tcPr>
            <w:tcW w:w="2630" w:type="dxa"/>
            <w:tcBorders>
              <w:top w:val="single" w:sz="5" w:space="0" w:color="000000"/>
              <w:left w:val="single" w:sz="8" w:space="0" w:color="000000"/>
              <w:bottom w:val="single" w:sz="5" w:space="0" w:color="000000"/>
              <w:right w:val="single" w:sz="8" w:space="0" w:color="000000"/>
            </w:tcBorders>
          </w:tcPr>
          <w:p w14:paraId="24BDB062" w14:textId="77777777" w:rsidR="007318C2" w:rsidRDefault="00D36A7D">
            <w:pPr>
              <w:pStyle w:val="TableParagraph"/>
              <w:spacing w:before="4"/>
              <w:ind w:left="99"/>
              <w:rPr>
                <w:rFonts w:ascii="Verdana" w:eastAsia="Verdana" w:hAnsi="Verdana" w:cs="Verdana"/>
                <w:sz w:val="19"/>
                <w:szCs w:val="19"/>
              </w:rPr>
            </w:pPr>
            <w:r>
              <w:rPr>
                <w:rFonts w:ascii="Verdana"/>
                <w:spacing w:val="-1"/>
                <w:w w:val="105"/>
                <w:sz w:val="19"/>
              </w:rPr>
              <w:t>Card</w:t>
            </w:r>
            <w:r>
              <w:rPr>
                <w:rFonts w:ascii="Verdana"/>
                <w:spacing w:val="-15"/>
                <w:w w:val="105"/>
                <w:sz w:val="19"/>
              </w:rPr>
              <w:t xml:space="preserve"> </w:t>
            </w:r>
            <w:r>
              <w:rPr>
                <w:rFonts w:ascii="Verdana"/>
                <w:spacing w:val="1"/>
                <w:w w:val="105"/>
                <w:sz w:val="19"/>
              </w:rPr>
              <w:t>Access</w:t>
            </w:r>
            <w:r>
              <w:rPr>
                <w:rFonts w:ascii="Verdana"/>
                <w:spacing w:val="-18"/>
                <w:w w:val="105"/>
                <w:sz w:val="19"/>
              </w:rPr>
              <w:t xml:space="preserve"> </w:t>
            </w:r>
            <w:r>
              <w:rPr>
                <w:rFonts w:ascii="Verdana"/>
                <w:spacing w:val="1"/>
                <w:w w:val="105"/>
                <w:sz w:val="19"/>
              </w:rPr>
              <w:t>System</w:t>
            </w:r>
          </w:p>
        </w:tc>
        <w:tc>
          <w:tcPr>
            <w:tcW w:w="2342" w:type="dxa"/>
            <w:tcBorders>
              <w:top w:val="single" w:sz="5" w:space="0" w:color="000000"/>
              <w:left w:val="single" w:sz="8" w:space="0" w:color="000000"/>
              <w:bottom w:val="single" w:sz="5" w:space="0" w:color="000000"/>
              <w:right w:val="single" w:sz="5" w:space="0" w:color="000000"/>
            </w:tcBorders>
          </w:tcPr>
          <w:p w14:paraId="24BDB063" w14:textId="77777777" w:rsidR="007318C2" w:rsidRDefault="00D36A7D">
            <w:pPr>
              <w:pStyle w:val="TableParagraph"/>
              <w:spacing w:before="4"/>
              <w:ind w:left="99"/>
              <w:rPr>
                <w:rFonts w:ascii="Verdana" w:eastAsia="Verdana" w:hAnsi="Verdana" w:cs="Verdana"/>
                <w:sz w:val="19"/>
                <w:szCs w:val="19"/>
              </w:rPr>
            </w:pPr>
            <w:r>
              <w:rPr>
                <w:rFonts w:ascii="Verdana"/>
                <w:w w:val="105"/>
                <w:sz w:val="19"/>
              </w:rPr>
              <w:t>$900.02</w:t>
            </w:r>
          </w:p>
        </w:tc>
        <w:tc>
          <w:tcPr>
            <w:tcW w:w="2222" w:type="dxa"/>
            <w:tcBorders>
              <w:top w:val="single" w:sz="5" w:space="0" w:color="000000"/>
              <w:left w:val="single" w:sz="5" w:space="0" w:color="000000"/>
              <w:bottom w:val="single" w:sz="5" w:space="0" w:color="000000"/>
              <w:right w:val="single" w:sz="5" w:space="0" w:color="000000"/>
            </w:tcBorders>
          </w:tcPr>
          <w:p w14:paraId="24BDB064" w14:textId="77777777" w:rsidR="007318C2" w:rsidRDefault="00D36A7D">
            <w:pPr>
              <w:pStyle w:val="TableParagraph"/>
              <w:spacing w:before="4"/>
              <w:ind w:left="99"/>
              <w:rPr>
                <w:rFonts w:ascii="Verdana" w:eastAsia="Verdana" w:hAnsi="Verdana" w:cs="Verdana"/>
                <w:sz w:val="19"/>
                <w:szCs w:val="19"/>
              </w:rPr>
            </w:pPr>
            <w:r>
              <w:rPr>
                <w:rFonts w:ascii="Verdana"/>
                <w:w w:val="105"/>
                <w:sz w:val="19"/>
              </w:rPr>
              <w:t>110.2</w:t>
            </w:r>
          </w:p>
        </w:tc>
        <w:tc>
          <w:tcPr>
            <w:tcW w:w="2069" w:type="dxa"/>
            <w:tcBorders>
              <w:top w:val="single" w:sz="5" w:space="0" w:color="000000"/>
              <w:left w:val="single" w:sz="5" w:space="0" w:color="000000"/>
              <w:bottom w:val="single" w:sz="5" w:space="0" w:color="000000"/>
              <w:right w:val="single" w:sz="8" w:space="0" w:color="000000"/>
            </w:tcBorders>
          </w:tcPr>
          <w:p w14:paraId="24BDB065" w14:textId="77777777" w:rsidR="007318C2" w:rsidRDefault="00D36A7D">
            <w:pPr>
              <w:pStyle w:val="TableParagraph"/>
              <w:spacing w:before="4"/>
              <w:ind w:left="104"/>
              <w:rPr>
                <w:rFonts w:ascii="Verdana" w:eastAsia="Verdana" w:hAnsi="Verdana" w:cs="Verdana"/>
                <w:sz w:val="19"/>
                <w:szCs w:val="19"/>
              </w:rPr>
            </w:pPr>
            <w:r>
              <w:rPr>
                <w:rFonts w:ascii="Verdana"/>
                <w:spacing w:val="-1"/>
                <w:w w:val="105"/>
                <w:sz w:val="19"/>
              </w:rPr>
              <w:t>0%</w:t>
            </w:r>
          </w:p>
        </w:tc>
        <w:tc>
          <w:tcPr>
            <w:tcW w:w="2083" w:type="dxa"/>
            <w:tcBorders>
              <w:top w:val="single" w:sz="5" w:space="0" w:color="000000"/>
              <w:left w:val="single" w:sz="8" w:space="0" w:color="000000"/>
              <w:bottom w:val="single" w:sz="5" w:space="0" w:color="000000"/>
              <w:right w:val="single" w:sz="5" w:space="0" w:color="000000"/>
            </w:tcBorders>
          </w:tcPr>
          <w:p w14:paraId="24BDB066" w14:textId="77777777" w:rsidR="007318C2" w:rsidRDefault="00D36A7D">
            <w:pPr>
              <w:pStyle w:val="TableParagraph"/>
              <w:spacing w:before="4"/>
              <w:ind w:left="95"/>
              <w:rPr>
                <w:rFonts w:ascii="Verdana" w:eastAsia="Verdana" w:hAnsi="Verdana" w:cs="Verdana"/>
                <w:sz w:val="19"/>
                <w:szCs w:val="19"/>
              </w:rPr>
            </w:pPr>
            <w:r>
              <w:rPr>
                <w:rFonts w:ascii="Verdana"/>
                <w:w w:val="105"/>
                <w:sz w:val="19"/>
              </w:rPr>
              <w:t>-</w:t>
            </w:r>
          </w:p>
        </w:tc>
        <w:tc>
          <w:tcPr>
            <w:tcW w:w="2083" w:type="dxa"/>
            <w:tcBorders>
              <w:top w:val="single" w:sz="5" w:space="0" w:color="000000"/>
              <w:left w:val="single" w:sz="5" w:space="0" w:color="000000"/>
              <w:bottom w:val="single" w:sz="5" w:space="0" w:color="000000"/>
              <w:right w:val="single" w:sz="8" w:space="0" w:color="000000"/>
            </w:tcBorders>
          </w:tcPr>
          <w:p w14:paraId="24BDB067" w14:textId="77777777" w:rsidR="007318C2" w:rsidRDefault="00D36A7D">
            <w:pPr>
              <w:pStyle w:val="TableParagraph"/>
              <w:spacing w:before="4"/>
              <w:ind w:left="99"/>
              <w:rPr>
                <w:rFonts w:ascii="Verdana" w:eastAsia="Verdana" w:hAnsi="Verdana" w:cs="Verdana"/>
                <w:sz w:val="19"/>
                <w:szCs w:val="19"/>
              </w:rPr>
            </w:pPr>
            <w:r>
              <w:rPr>
                <w:rFonts w:ascii="Verdana"/>
                <w:w w:val="105"/>
                <w:sz w:val="19"/>
              </w:rPr>
              <w:t>-</w:t>
            </w:r>
          </w:p>
        </w:tc>
      </w:tr>
      <w:tr w:rsidR="007318C2" w14:paraId="24BDB06F" w14:textId="77777777">
        <w:trPr>
          <w:trHeight w:hRule="exact" w:val="494"/>
        </w:trPr>
        <w:tc>
          <w:tcPr>
            <w:tcW w:w="2630" w:type="dxa"/>
            <w:tcBorders>
              <w:top w:val="single" w:sz="5" w:space="0" w:color="000000"/>
              <w:left w:val="single" w:sz="8" w:space="0" w:color="000000"/>
              <w:bottom w:val="single" w:sz="5" w:space="0" w:color="000000"/>
              <w:right w:val="single" w:sz="8" w:space="0" w:color="000000"/>
            </w:tcBorders>
          </w:tcPr>
          <w:p w14:paraId="24BDB069" w14:textId="77777777" w:rsidR="007318C2" w:rsidRDefault="00D36A7D">
            <w:pPr>
              <w:pStyle w:val="TableParagraph"/>
              <w:spacing w:before="4" w:line="249" w:lineRule="auto"/>
              <w:ind w:left="99" w:right="182"/>
              <w:rPr>
                <w:rFonts w:ascii="Verdana" w:eastAsia="Verdana" w:hAnsi="Verdana" w:cs="Verdana"/>
                <w:sz w:val="19"/>
                <w:szCs w:val="19"/>
              </w:rPr>
            </w:pPr>
            <w:r>
              <w:rPr>
                <w:rFonts w:ascii="Verdana"/>
                <w:spacing w:val="1"/>
                <w:w w:val="105"/>
                <w:sz w:val="19"/>
              </w:rPr>
              <w:t>Voice</w:t>
            </w:r>
            <w:r>
              <w:rPr>
                <w:rFonts w:ascii="Verdana"/>
                <w:spacing w:val="-22"/>
                <w:w w:val="105"/>
                <w:sz w:val="19"/>
              </w:rPr>
              <w:t xml:space="preserve"> </w:t>
            </w:r>
            <w:r>
              <w:rPr>
                <w:rFonts w:ascii="Verdana"/>
                <w:spacing w:val="1"/>
                <w:w w:val="105"/>
                <w:sz w:val="19"/>
              </w:rPr>
              <w:t>/Data</w:t>
            </w:r>
            <w:r>
              <w:rPr>
                <w:rFonts w:ascii="Verdana"/>
                <w:spacing w:val="-16"/>
                <w:w w:val="105"/>
                <w:sz w:val="19"/>
              </w:rPr>
              <w:t xml:space="preserve"> </w:t>
            </w:r>
            <w:r>
              <w:rPr>
                <w:rFonts w:ascii="Verdana"/>
                <w:w w:val="105"/>
                <w:sz w:val="19"/>
              </w:rPr>
              <w:t>Conduit</w:t>
            </w:r>
            <w:r>
              <w:rPr>
                <w:rFonts w:ascii="Verdana"/>
                <w:spacing w:val="29"/>
                <w:w w:val="103"/>
                <w:sz w:val="19"/>
              </w:rPr>
              <w:t xml:space="preserve"> </w:t>
            </w:r>
            <w:r>
              <w:rPr>
                <w:rFonts w:ascii="Verdana"/>
                <w:w w:val="105"/>
                <w:sz w:val="19"/>
              </w:rPr>
              <w:t>Branch</w:t>
            </w:r>
          </w:p>
        </w:tc>
        <w:tc>
          <w:tcPr>
            <w:tcW w:w="2342" w:type="dxa"/>
            <w:tcBorders>
              <w:top w:val="single" w:sz="5" w:space="0" w:color="000000"/>
              <w:left w:val="single" w:sz="8" w:space="0" w:color="000000"/>
              <w:bottom w:val="single" w:sz="5" w:space="0" w:color="000000"/>
              <w:right w:val="single" w:sz="5" w:space="0" w:color="000000"/>
            </w:tcBorders>
          </w:tcPr>
          <w:p w14:paraId="24BDB06A" w14:textId="77777777" w:rsidR="007318C2" w:rsidRDefault="00D36A7D">
            <w:pPr>
              <w:pStyle w:val="TableParagraph"/>
              <w:spacing w:before="4"/>
              <w:ind w:left="99"/>
              <w:rPr>
                <w:rFonts w:ascii="Verdana" w:eastAsia="Verdana" w:hAnsi="Verdana" w:cs="Verdana"/>
                <w:sz w:val="19"/>
                <w:szCs w:val="19"/>
              </w:rPr>
            </w:pPr>
            <w:r>
              <w:rPr>
                <w:rFonts w:ascii="Verdana"/>
                <w:w w:val="105"/>
                <w:sz w:val="19"/>
              </w:rPr>
              <w:t>$533.25</w:t>
            </w:r>
          </w:p>
        </w:tc>
        <w:tc>
          <w:tcPr>
            <w:tcW w:w="2222" w:type="dxa"/>
            <w:tcBorders>
              <w:top w:val="single" w:sz="5" w:space="0" w:color="000000"/>
              <w:left w:val="single" w:sz="5" w:space="0" w:color="000000"/>
              <w:bottom w:val="single" w:sz="5" w:space="0" w:color="000000"/>
              <w:right w:val="single" w:sz="5" w:space="0" w:color="000000"/>
            </w:tcBorders>
          </w:tcPr>
          <w:p w14:paraId="24BDB06B" w14:textId="77777777" w:rsidR="007318C2" w:rsidRDefault="00D36A7D">
            <w:pPr>
              <w:pStyle w:val="TableParagraph"/>
              <w:spacing w:before="4"/>
              <w:ind w:left="99"/>
              <w:rPr>
                <w:rFonts w:ascii="Verdana" w:eastAsia="Verdana" w:hAnsi="Verdana" w:cs="Verdana"/>
                <w:sz w:val="19"/>
                <w:szCs w:val="19"/>
              </w:rPr>
            </w:pPr>
            <w:r>
              <w:rPr>
                <w:rFonts w:ascii="Verdana"/>
                <w:w w:val="105"/>
                <w:sz w:val="19"/>
              </w:rPr>
              <w:t>68.2</w:t>
            </w:r>
          </w:p>
        </w:tc>
        <w:tc>
          <w:tcPr>
            <w:tcW w:w="2069" w:type="dxa"/>
            <w:tcBorders>
              <w:top w:val="single" w:sz="5" w:space="0" w:color="000000"/>
              <w:left w:val="single" w:sz="5" w:space="0" w:color="000000"/>
              <w:bottom w:val="single" w:sz="5" w:space="0" w:color="000000"/>
              <w:right w:val="single" w:sz="8" w:space="0" w:color="000000"/>
            </w:tcBorders>
          </w:tcPr>
          <w:p w14:paraId="24BDB06C" w14:textId="77777777" w:rsidR="007318C2" w:rsidRDefault="00D36A7D">
            <w:pPr>
              <w:pStyle w:val="TableParagraph"/>
              <w:spacing w:before="4"/>
              <w:ind w:left="104"/>
              <w:rPr>
                <w:rFonts w:ascii="Verdana" w:eastAsia="Verdana" w:hAnsi="Verdana" w:cs="Verdana"/>
                <w:sz w:val="19"/>
                <w:szCs w:val="19"/>
              </w:rPr>
            </w:pPr>
            <w:r>
              <w:rPr>
                <w:rFonts w:ascii="Verdana"/>
                <w:spacing w:val="-1"/>
                <w:w w:val="105"/>
                <w:sz w:val="19"/>
              </w:rPr>
              <w:t>0%</w:t>
            </w:r>
          </w:p>
        </w:tc>
        <w:tc>
          <w:tcPr>
            <w:tcW w:w="2083" w:type="dxa"/>
            <w:tcBorders>
              <w:top w:val="single" w:sz="5" w:space="0" w:color="000000"/>
              <w:left w:val="single" w:sz="8" w:space="0" w:color="000000"/>
              <w:bottom w:val="single" w:sz="5" w:space="0" w:color="000000"/>
              <w:right w:val="single" w:sz="5" w:space="0" w:color="000000"/>
            </w:tcBorders>
          </w:tcPr>
          <w:p w14:paraId="24BDB06D" w14:textId="77777777" w:rsidR="007318C2" w:rsidRDefault="00D36A7D">
            <w:pPr>
              <w:pStyle w:val="TableParagraph"/>
              <w:spacing w:before="4"/>
              <w:ind w:left="95"/>
              <w:rPr>
                <w:rFonts w:ascii="Verdana" w:eastAsia="Verdana" w:hAnsi="Verdana" w:cs="Verdana"/>
                <w:sz w:val="19"/>
                <w:szCs w:val="19"/>
              </w:rPr>
            </w:pPr>
            <w:r>
              <w:rPr>
                <w:rFonts w:ascii="Verdana"/>
                <w:w w:val="105"/>
                <w:sz w:val="19"/>
              </w:rPr>
              <w:t>-</w:t>
            </w:r>
          </w:p>
        </w:tc>
        <w:tc>
          <w:tcPr>
            <w:tcW w:w="2083" w:type="dxa"/>
            <w:tcBorders>
              <w:top w:val="single" w:sz="5" w:space="0" w:color="000000"/>
              <w:left w:val="single" w:sz="5" w:space="0" w:color="000000"/>
              <w:bottom w:val="single" w:sz="5" w:space="0" w:color="000000"/>
              <w:right w:val="single" w:sz="8" w:space="0" w:color="000000"/>
            </w:tcBorders>
          </w:tcPr>
          <w:p w14:paraId="24BDB06E" w14:textId="77777777" w:rsidR="007318C2" w:rsidRDefault="00D36A7D">
            <w:pPr>
              <w:pStyle w:val="TableParagraph"/>
              <w:spacing w:before="4"/>
              <w:ind w:left="99"/>
              <w:rPr>
                <w:rFonts w:ascii="Verdana" w:eastAsia="Verdana" w:hAnsi="Verdana" w:cs="Verdana"/>
                <w:sz w:val="19"/>
                <w:szCs w:val="19"/>
              </w:rPr>
            </w:pPr>
            <w:r>
              <w:rPr>
                <w:rFonts w:ascii="Verdana"/>
                <w:w w:val="105"/>
                <w:sz w:val="19"/>
              </w:rPr>
              <w:t>-</w:t>
            </w:r>
          </w:p>
        </w:tc>
      </w:tr>
      <w:tr w:rsidR="007318C2" w14:paraId="24BDB076" w14:textId="77777777">
        <w:trPr>
          <w:trHeight w:hRule="exact" w:val="278"/>
        </w:trPr>
        <w:tc>
          <w:tcPr>
            <w:tcW w:w="2630" w:type="dxa"/>
            <w:tcBorders>
              <w:top w:val="single" w:sz="5" w:space="0" w:color="000000"/>
              <w:left w:val="single" w:sz="8" w:space="0" w:color="000000"/>
              <w:bottom w:val="single" w:sz="5" w:space="0" w:color="000000"/>
              <w:right w:val="single" w:sz="8" w:space="0" w:color="000000"/>
            </w:tcBorders>
          </w:tcPr>
          <w:p w14:paraId="24BDB070" w14:textId="77777777" w:rsidR="007318C2" w:rsidRDefault="00D36A7D">
            <w:pPr>
              <w:pStyle w:val="TableParagraph"/>
              <w:spacing w:before="4"/>
              <w:ind w:left="99"/>
              <w:rPr>
                <w:rFonts w:ascii="Verdana" w:eastAsia="Verdana" w:hAnsi="Verdana" w:cs="Verdana"/>
                <w:sz w:val="19"/>
                <w:szCs w:val="19"/>
              </w:rPr>
            </w:pPr>
            <w:r>
              <w:rPr>
                <w:rFonts w:ascii="Verdana"/>
                <w:w w:val="105"/>
                <w:sz w:val="19"/>
              </w:rPr>
              <w:t>Area</w:t>
            </w:r>
            <w:r>
              <w:rPr>
                <w:rFonts w:ascii="Verdana"/>
                <w:spacing w:val="-11"/>
                <w:w w:val="105"/>
                <w:sz w:val="19"/>
              </w:rPr>
              <w:t xml:space="preserve"> </w:t>
            </w:r>
            <w:r>
              <w:rPr>
                <w:rFonts w:ascii="Verdana"/>
                <w:spacing w:val="2"/>
                <w:w w:val="105"/>
                <w:sz w:val="19"/>
              </w:rPr>
              <w:t>of</w:t>
            </w:r>
            <w:r>
              <w:rPr>
                <w:rFonts w:ascii="Verdana"/>
                <w:spacing w:val="-18"/>
                <w:w w:val="105"/>
                <w:sz w:val="19"/>
              </w:rPr>
              <w:t xml:space="preserve"> </w:t>
            </w:r>
            <w:r>
              <w:rPr>
                <w:rFonts w:ascii="Verdana"/>
                <w:spacing w:val="2"/>
                <w:w w:val="105"/>
                <w:sz w:val="19"/>
              </w:rPr>
              <w:t>Rescue</w:t>
            </w:r>
            <w:r>
              <w:rPr>
                <w:rFonts w:ascii="Verdana"/>
                <w:spacing w:val="-14"/>
                <w:w w:val="105"/>
                <w:sz w:val="19"/>
              </w:rPr>
              <w:t xml:space="preserve"> </w:t>
            </w:r>
            <w:r>
              <w:rPr>
                <w:rFonts w:ascii="Verdana"/>
                <w:spacing w:val="1"/>
                <w:w w:val="105"/>
                <w:sz w:val="19"/>
              </w:rPr>
              <w:t>System</w:t>
            </w:r>
          </w:p>
        </w:tc>
        <w:tc>
          <w:tcPr>
            <w:tcW w:w="2342" w:type="dxa"/>
            <w:tcBorders>
              <w:top w:val="single" w:sz="5" w:space="0" w:color="000000"/>
              <w:left w:val="single" w:sz="8" w:space="0" w:color="000000"/>
              <w:bottom w:val="single" w:sz="5" w:space="0" w:color="000000"/>
              <w:right w:val="single" w:sz="5" w:space="0" w:color="000000"/>
            </w:tcBorders>
          </w:tcPr>
          <w:p w14:paraId="24BDB071" w14:textId="77777777" w:rsidR="007318C2" w:rsidRDefault="00D36A7D">
            <w:pPr>
              <w:pStyle w:val="TableParagraph"/>
              <w:spacing w:before="4"/>
              <w:ind w:left="99"/>
              <w:rPr>
                <w:rFonts w:ascii="Verdana" w:eastAsia="Verdana" w:hAnsi="Verdana" w:cs="Verdana"/>
                <w:sz w:val="19"/>
                <w:szCs w:val="19"/>
              </w:rPr>
            </w:pPr>
            <w:r>
              <w:rPr>
                <w:rFonts w:ascii="Verdana"/>
                <w:w w:val="105"/>
                <w:sz w:val="19"/>
              </w:rPr>
              <w:t>$12,620.92</w:t>
            </w:r>
          </w:p>
        </w:tc>
        <w:tc>
          <w:tcPr>
            <w:tcW w:w="2222" w:type="dxa"/>
            <w:tcBorders>
              <w:top w:val="single" w:sz="5" w:space="0" w:color="000000"/>
              <w:left w:val="single" w:sz="5" w:space="0" w:color="000000"/>
              <w:bottom w:val="single" w:sz="5" w:space="0" w:color="000000"/>
              <w:right w:val="single" w:sz="5" w:space="0" w:color="000000"/>
            </w:tcBorders>
          </w:tcPr>
          <w:p w14:paraId="24BDB072" w14:textId="77777777" w:rsidR="007318C2" w:rsidRDefault="00D36A7D">
            <w:pPr>
              <w:pStyle w:val="TableParagraph"/>
              <w:spacing w:before="4"/>
              <w:ind w:left="99"/>
              <w:rPr>
                <w:rFonts w:ascii="Verdana" w:eastAsia="Verdana" w:hAnsi="Verdana" w:cs="Verdana"/>
                <w:sz w:val="19"/>
                <w:szCs w:val="19"/>
              </w:rPr>
            </w:pPr>
            <w:r>
              <w:rPr>
                <w:rFonts w:ascii="Verdana"/>
                <w:spacing w:val="-1"/>
                <w:w w:val="105"/>
                <w:sz w:val="19"/>
              </w:rPr>
              <w:t>61</w:t>
            </w:r>
            <w:r>
              <w:rPr>
                <w:rFonts w:ascii="Verdana"/>
                <w:spacing w:val="4"/>
                <w:w w:val="105"/>
                <w:sz w:val="19"/>
              </w:rPr>
              <w:t>5</w:t>
            </w:r>
            <w:r>
              <w:rPr>
                <w:rFonts w:ascii="Verdana"/>
                <w:w w:val="105"/>
                <w:sz w:val="19"/>
              </w:rPr>
              <w:t>.</w:t>
            </w:r>
            <w:r>
              <w:rPr>
                <w:rFonts w:ascii="Verdana"/>
                <w:spacing w:val="4"/>
                <w:w w:val="105"/>
                <w:sz w:val="19"/>
              </w:rPr>
              <w:t>0</w:t>
            </w:r>
            <w:r>
              <w:rPr>
                <w:rFonts w:ascii="Verdana"/>
                <w:w w:val="105"/>
                <w:sz w:val="19"/>
              </w:rPr>
              <w:t>2</w:t>
            </w:r>
          </w:p>
        </w:tc>
        <w:tc>
          <w:tcPr>
            <w:tcW w:w="2069" w:type="dxa"/>
            <w:tcBorders>
              <w:top w:val="single" w:sz="5" w:space="0" w:color="000000"/>
              <w:left w:val="single" w:sz="5" w:space="0" w:color="000000"/>
              <w:bottom w:val="single" w:sz="5" w:space="0" w:color="000000"/>
              <w:right w:val="single" w:sz="8" w:space="0" w:color="000000"/>
            </w:tcBorders>
          </w:tcPr>
          <w:p w14:paraId="24BDB073" w14:textId="77777777" w:rsidR="007318C2" w:rsidRDefault="00D36A7D">
            <w:pPr>
              <w:pStyle w:val="TableParagraph"/>
              <w:spacing w:before="4"/>
              <w:ind w:left="104"/>
              <w:rPr>
                <w:rFonts w:ascii="Verdana" w:eastAsia="Verdana" w:hAnsi="Verdana" w:cs="Verdana"/>
                <w:sz w:val="19"/>
                <w:szCs w:val="19"/>
              </w:rPr>
            </w:pPr>
            <w:r>
              <w:rPr>
                <w:rFonts w:ascii="Verdana"/>
                <w:spacing w:val="-1"/>
                <w:w w:val="105"/>
                <w:sz w:val="19"/>
              </w:rPr>
              <w:t>0%</w:t>
            </w:r>
          </w:p>
        </w:tc>
        <w:tc>
          <w:tcPr>
            <w:tcW w:w="2083" w:type="dxa"/>
            <w:tcBorders>
              <w:top w:val="single" w:sz="5" w:space="0" w:color="000000"/>
              <w:left w:val="single" w:sz="8" w:space="0" w:color="000000"/>
              <w:bottom w:val="single" w:sz="5" w:space="0" w:color="000000"/>
              <w:right w:val="single" w:sz="5" w:space="0" w:color="000000"/>
            </w:tcBorders>
          </w:tcPr>
          <w:p w14:paraId="24BDB074" w14:textId="77777777" w:rsidR="007318C2" w:rsidRDefault="00D36A7D">
            <w:pPr>
              <w:pStyle w:val="TableParagraph"/>
              <w:spacing w:before="4"/>
              <w:ind w:left="95"/>
              <w:rPr>
                <w:rFonts w:ascii="Verdana" w:eastAsia="Verdana" w:hAnsi="Verdana" w:cs="Verdana"/>
                <w:sz w:val="19"/>
                <w:szCs w:val="19"/>
              </w:rPr>
            </w:pPr>
            <w:r>
              <w:rPr>
                <w:rFonts w:ascii="Verdana"/>
                <w:w w:val="105"/>
                <w:sz w:val="19"/>
              </w:rPr>
              <w:t>-</w:t>
            </w:r>
          </w:p>
        </w:tc>
        <w:tc>
          <w:tcPr>
            <w:tcW w:w="2083" w:type="dxa"/>
            <w:tcBorders>
              <w:top w:val="single" w:sz="5" w:space="0" w:color="000000"/>
              <w:left w:val="single" w:sz="5" w:space="0" w:color="000000"/>
              <w:bottom w:val="single" w:sz="5" w:space="0" w:color="000000"/>
              <w:right w:val="single" w:sz="8" w:space="0" w:color="000000"/>
            </w:tcBorders>
          </w:tcPr>
          <w:p w14:paraId="24BDB075" w14:textId="77777777" w:rsidR="007318C2" w:rsidRDefault="00D36A7D">
            <w:pPr>
              <w:pStyle w:val="TableParagraph"/>
              <w:spacing w:before="4"/>
              <w:ind w:left="99"/>
              <w:rPr>
                <w:rFonts w:ascii="Verdana" w:eastAsia="Verdana" w:hAnsi="Verdana" w:cs="Verdana"/>
                <w:sz w:val="19"/>
                <w:szCs w:val="19"/>
              </w:rPr>
            </w:pPr>
            <w:r>
              <w:rPr>
                <w:rFonts w:ascii="Verdana"/>
                <w:w w:val="105"/>
                <w:sz w:val="19"/>
              </w:rPr>
              <w:t>-</w:t>
            </w:r>
          </w:p>
        </w:tc>
      </w:tr>
      <w:tr w:rsidR="007318C2" w14:paraId="24BDB07D" w14:textId="77777777">
        <w:trPr>
          <w:trHeight w:hRule="exact" w:val="278"/>
        </w:trPr>
        <w:tc>
          <w:tcPr>
            <w:tcW w:w="2630" w:type="dxa"/>
            <w:tcBorders>
              <w:top w:val="single" w:sz="5" w:space="0" w:color="000000"/>
              <w:left w:val="single" w:sz="8" w:space="0" w:color="000000"/>
              <w:bottom w:val="single" w:sz="5" w:space="0" w:color="000000"/>
              <w:right w:val="single" w:sz="8" w:space="0" w:color="000000"/>
            </w:tcBorders>
          </w:tcPr>
          <w:p w14:paraId="24BDB077" w14:textId="77777777" w:rsidR="007318C2" w:rsidRDefault="00D36A7D">
            <w:pPr>
              <w:pStyle w:val="TableParagraph"/>
              <w:spacing w:before="4"/>
              <w:ind w:left="99"/>
              <w:rPr>
                <w:rFonts w:ascii="Verdana" w:eastAsia="Verdana" w:hAnsi="Verdana" w:cs="Verdana"/>
                <w:sz w:val="19"/>
                <w:szCs w:val="19"/>
              </w:rPr>
            </w:pPr>
            <w:r>
              <w:rPr>
                <w:rFonts w:ascii="Verdana"/>
                <w:w w:val="105"/>
                <w:sz w:val="19"/>
              </w:rPr>
              <w:t>Grounding</w:t>
            </w:r>
            <w:r>
              <w:rPr>
                <w:rFonts w:ascii="Verdana"/>
                <w:spacing w:val="-31"/>
                <w:w w:val="105"/>
                <w:sz w:val="19"/>
              </w:rPr>
              <w:t xml:space="preserve"> </w:t>
            </w:r>
            <w:r>
              <w:rPr>
                <w:rFonts w:ascii="Verdana"/>
                <w:spacing w:val="1"/>
                <w:w w:val="105"/>
                <w:sz w:val="19"/>
              </w:rPr>
              <w:t>Service</w:t>
            </w:r>
          </w:p>
        </w:tc>
        <w:tc>
          <w:tcPr>
            <w:tcW w:w="2342" w:type="dxa"/>
            <w:tcBorders>
              <w:top w:val="single" w:sz="5" w:space="0" w:color="000000"/>
              <w:left w:val="single" w:sz="8" w:space="0" w:color="000000"/>
              <w:bottom w:val="single" w:sz="5" w:space="0" w:color="000000"/>
              <w:right w:val="single" w:sz="5" w:space="0" w:color="000000"/>
            </w:tcBorders>
          </w:tcPr>
          <w:p w14:paraId="24BDB078" w14:textId="77777777" w:rsidR="007318C2" w:rsidRDefault="00D36A7D">
            <w:pPr>
              <w:pStyle w:val="TableParagraph"/>
              <w:spacing w:before="4"/>
              <w:ind w:left="99"/>
              <w:rPr>
                <w:rFonts w:ascii="Verdana" w:eastAsia="Verdana" w:hAnsi="Verdana" w:cs="Verdana"/>
                <w:sz w:val="19"/>
                <w:szCs w:val="19"/>
              </w:rPr>
            </w:pPr>
            <w:r>
              <w:rPr>
                <w:rFonts w:ascii="Verdana"/>
                <w:spacing w:val="-1"/>
                <w:w w:val="105"/>
                <w:sz w:val="19"/>
              </w:rPr>
              <w:t>$1</w:t>
            </w:r>
            <w:r>
              <w:rPr>
                <w:rFonts w:ascii="Verdana"/>
                <w:spacing w:val="5"/>
                <w:w w:val="105"/>
                <w:sz w:val="19"/>
              </w:rPr>
              <w:t>,</w:t>
            </w:r>
            <w:r>
              <w:rPr>
                <w:rFonts w:ascii="Verdana"/>
                <w:spacing w:val="-1"/>
                <w:w w:val="105"/>
                <w:sz w:val="19"/>
              </w:rPr>
              <w:t>4</w:t>
            </w:r>
            <w:r>
              <w:rPr>
                <w:rFonts w:ascii="Verdana"/>
                <w:spacing w:val="4"/>
                <w:w w:val="105"/>
                <w:sz w:val="19"/>
              </w:rPr>
              <w:t>1</w:t>
            </w:r>
            <w:r>
              <w:rPr>
                <w:rFonts w:ascii="Verdana"/>
                <w:spacing w:val="-1"/>
                <w:w w:val="105"/>
                <w:sz w:val="19"/>
              </w:rPr>
              <w:t>8</w:t>
            </w:r>
            <w:r>
              <w:rPr>
                <w:rFonts w:ascii="Verdana"/>
                <w:w w:val="105"/>
                <w:sz w:val="19"/>
              </w:rPr>
              <w:t>.</w:t>
            </w:r>
            <w:r>
              <w:rPr>
                <w:rFonts w:ascii="Verdana"/>
                <w:spacing w:val="4"/>
                <w:w w:val="105"/>
                <w:sz w:val="19"/>
              </w:rPr>
              <w:t>4</w:t>
            </w:r>
            <w:r>
              <w:rPr>
                <w:rFonts w:ascii="Verdana"/>
                <w:w w:val="105"/>
                <w:sz w:val="19"/>
              </w:rPr>
              <w:t>2</w:t>
            </w:r>
          </w:p>
        </w:tc>
        <w:tc>
          <w:tcPr>
            <w:tcW w:w="2222" w:type="dxa"/>
            <w:tcBorders>
              <w:top w:val="single" w:sz="5" w:space="0" w:color="000000"/>
              <w:left w:val="single" w:sz="5" w:space="0" w:color="000000"/>
              <w:bottom w:val="single" w:sz="5" w:space="0" w:color="000000"/>
              <w:right w:val="single" w:sz="5" w:space="0" w:color="000000"/>
            </w:tcBorders>
          </w:tcPr>
          <w:p w14:paraId="24BDB079" w14:textId="77777777" w:rsidR="007318C2" w:rsidRDefault="00D36A7D">
            <w:pPr>
              <w:pStyle w:val="TableParagraph"/>
              <w:spacing w:before="4"/>
              <w:ind w:left="99"/>
              <w:rPr>
                <w:rFonts w:ascii="Verdana" w:eastAsia="Verdana" w:hAnsi="Verdana" w:cs="Verdana"/>
                <w:sz w:val="19"/>
                <w:szCs w:val="19"/>
              </w:rPr>
            </w:pPr>
            <w:r>
              <w:rPr>
                <w:rFonts w:ascii="Verdana"/>
                <w:w w:val="105"/>
                <w:sz w:val="19"/>
              </w:rPr>
              <w:t>98.02</w:t>
            </w:r>
          </w:p>
        </w:tc>
        <w:tc>
          <w:tcPr>
            <w:tcW w:w="2069" w:type="dxa"/>
            <w:tcBorders>
              <w:top w:val="single" w:sz="5" w:space="0" w:color="000000"/>
              <w:left w:val="single" w:sz="5" w:space="0" w:color="000000"/>
              <w:bottom w:val="single" w:sz="5" w:space="0" w:color="000000"/>
              <w:right w:val="single" w:sz="8" w:space="0" w:color="000000"/>
            </w:tcBorders>
          </w:tcPr>
          <w:p w14:paraId="24BDB07A" w14:textId="77777777" w:rsidR="007318C2" w:rsidRDefault="00D36A7D">
            <w:pPr>
              <w:pStyle w:val="TableParagraph"/>
              <w:spacing w:before="4"/>
              <w:ind w:left="104"/>
              <w:rPr>
                <w:rFonts w:ascii="Verdana" w:eastAsia="Verdana" w:hAnsi="Verdana" w:cs="Verdana"/>
                <w:sz w:val="19"/>
                <w:szCs w:val="19"/>
              </w:rPr>
            </w:pPr>
            <w:r>
              <w:rPr>
                <w:rFonts w:ascii="Verdana"/>
                <w:spacing w:val="-1"/>
                <w:w w:val="105"/>
                <w:sz w:val="19"/>
              </w:rPr>
              <w:t>1</w:t>
            </w:r>
            <w:r>
              <w:rPr>
                <w:rFonts w:ascii="Verdana"/>
                <w:spacing w:val="4"/>
                <w:w w:val="105"/>
                <w:sz w:val="19"/>
              </w:rPr>
              <w:t>0</w:t>
            </w:r>
            <w:r>
              <w:rPr>
                <w:rFonts w:ascii="Verdana"/>
                <w:w w:val="105"/>
                <w:sz w:val="19"/>
              </w:rPr>
              <w:t>%</w:t>
            </w:r>
          </w:p>
        </w:tc>
        <w:tc>
          <w:tcPr>
            <w:tcW w:w="2083" w:type="dxa"/>
            <w:tcBorders>
              <w:top w:val="single" w:sz="5" w:space="0" w:color="000000"/>
              <w:left w:val="single" w:sz="8" w:space="0" w:color="000000"/>
              <w:bottom w:val="single" w:sz="5" w:space="0" w:color="000000"/>
              <w:right w:val="single" w:sz="5" w:space="0" w:color="000000"/>
            </w:tcBorders>
          </w:tcPr>
          <w:p w14:paraId="24BDB07B" w14:textId="77777777" w:rsidR="007318C2" w:rsidRDefault="00D36A7D">
            <w:pPr>
              <w:pStyle w:val="TableParagraph"/>
              <w:spacing w:before="4"/>
              <w:ind w:left="95"/>
              <w:rPr>
                <w:rFonts w:ascii="Verdana" w:eastAsia="Verdana" w:hAnsi="Verdana" w:cs="Verdana"/>
                <w:sz w:val="19"/>
                <w:szCs w:val="19"/>
              </w:rPr>
            </w:pPr>
            <w:r>
              <w:rPr>
                <w:rFonts w:ascii="Verdana"/>
                <w:w w:val="105"/>
                <w:sz w:val="19"/>
              </w:rPr>
              <w:t>$141.84</w:t>
            </w:r>
          </w:p>
        </w:tc>
        <w:tc>
          <w:tcPr>
            <w:tcW w:w="2083" w:type="dxa"/>
            <w:tcBorders>
              <w:top w:val="single" w:sz="5" w:space="0" w:color="000000"/>
              <w:left w:val="single" w:sz="5" w:space="0" w:color="000000"/>
              <w:bottom w:val="single" w:sz="5" w:space="0" w:color="000000"/>
              <w:right w:val="single" w:sz="8" w:space="0" w:color="000000"/>
            </w:tcBorders>
          </w:tcPr>
          <w:p w14:paraId="24BDB07C" w14:textId="77777777" w:rsidR="007318C2" w:rsidRDefault="00D36A7D">
            <w:pPr>
              <w:pStyle w:val="TableParagraph"/>
              <w:spacing w:before="4"/>
              <w:ind w:left="99"/>
              <w:rPr>
                <w:rFonts w:ascii="Verdana" w:eastAsia="Verdana" w:hAnsi="Verdana" w:cs="Verdana"/>
                <w:sz w:val="19"/>
                <w:szCs w:val="19"/>
              </w:rPr>
            </w:pPr>
            <w:r>
              <w:rPr>
                <w:rFonts w:ascii="Verdana"/>
                <w:w w:val="105"/>
                <w:sz w:val="19"/>
              </w:rPr>
              <w:t>9.80</w:t>
            </w:r>
          </w:p>
        </w:tc>
      </w:tr>
      <w:tr w:rsidR="007318C2" w14:paraId="24BDB084" w14:textId="77777777">
        <w:trPr>
          <w:trHeight w:hRule="exact" w:val="499"/>
        </w:trPr>
        <w:tc>
          <w:tcPr>
            <w:tcW w:w="2630" w:type="dxa"/>
            <w:tcBorders>
              <w:top w:val="single" w:sz="5" w:space="0" w:color="000000"/>
              <w:left w:val="single" w:sz="8" w:space="0" w:color="000000"/>
              <w:bottom w:val="single" w:sz="5" w:space="0" w:color="000000"/>
              <w:right w:val="single" w:sz="8" w:space="0" w:color="000000"/>
            </w:tcBorders>
          </w:tcPr>
          <w:p w14:paraId="24BDB07E" w14:textId="77777777" w:rsidR="007318C2" w:rsidRDefault="00D36A7D">
            <w:pPr>
              <w:pStyle w:val="TableParagraph"/>
              <w:spacing w:before="4" w:line="254" w:lineRule="auto"/>
              <w:ind w:left="99" w:right="182"/>
              <w:rPr>
                <w:rFonts w:ascii="Verdana" w:eastAsia="Verdana" w:hAnsi="Verdana" w:cs="Verdana"/>
                <w:sz w:val="19"/>
                <w:szCs w:val="19"/>
              </w:rPr>
            </w:pPr>
            <w:r>
              <w:rPr>
                <w:rFonts w:ascii="Verdana"/>
                <w:w w:val="105"/>
                <w:sz w:val="19"/>
              </w:rPr>
              <w:t>Grounding</w:t>
            </w:r>
            <w:r>
              <w:rPr>
                <w:rFonts w:ascii="Verdana"/>
                <w:spacing w:val="-29"/>
                <w:w w:val="105"/>
                <w:sz w:val="19"/>
              </w:rPr>
              <w:t xml:space="preserve"> </w:t>
            </w:r>
            <w:r>
              <w:rPr>
                <w:rFonts w:ascii="Verdana"/>
                <w:w w:val="105"/>
                <w:sz w:val="19"/>
              </w:rPr>
              <w:t>Hogan</w:t>
            </w:r>
            <w:r>
              <w:rPr>
                <w:rFonts w:ascii="Verdana"/>
                <w:spacing w:val="30"/>
                <w:w w:val="103"/>
                <w:sz w:val="19"/>
              </w:rPr>
              <w:t xml:space="preserve"> </w:t>
            </w:r>
            <w:r>
              <w:rPr>
                <w:rFonts w:ascii="Verdana"/>
                <w:spacing w:val="1"/>
                <w:w w:val="105"/>
                <w:sz w:val="19"/>
              </w:rPr>
              <w:t>System</w:t>
            </w:r>
          </w:p>
        </w:tc>
        <w:tc>
          <w:tcPr>
            <w:tcW w:w="2342" w:type="dxa"/>
            <w:tcBorders>
              <w:top w:val="single" w:sz="5" w:space="0" w:color="000000"/>
              <w:left w:val="single" w:sz="8" w:space="0" w:color="000000"/>
              <w:bottom w:val="single" w:sz="5" w:space="0" w:color="000000"/>
              <w:right w:val="single" w:sz="5" w:space="0" w:color="000000"/>
            </w:tcBorders>
          </w:tcPr>
          <w:p w14:paraId="24BDB07F" w14:textId="77777777" w:rsidR="007318C2" w:rsidRDefault="00D36A7D">
            <w:pPr>
              <w:pStyle w:val="TableParagraph"/>
              <w:spacing w:before="4"/>
              <w:ind w:left="99"/>
              <w:rPr>
                <w:rFonts w:ascii="Verdana" w:eastAsia="Verdana" w:hAnsi="Verdana" w:cs="Verdana"/>
                <w:sz w:val="19"/>
                <w:szCs w:val="19"/>
              </w:rPr>
            </w:pPr>
            <w:r>
              <w:rPr>
                <w:rFonts w:ascii="Verdana"/>
                <w:w w:val="105"/>
                <w:sz w:val="19"/>
              </w:rPr>
              <w:t>$33,282.18</w:t>
            </w:r>
          </w:p>
        </w:tc>
        <w:tc>
          <w:tcPr>
            <w:tcW w:w="2222" w:type="dxa"/>
            <w:tcBorders>
              <w:top w:val="single" w:sz="5" w:space="0" w:color="000000"/>
              <w:left w:val="single" w:sz="5" w:space="0" w:color="000000"/>
              <w:bottom w:val="single" w:sz="5" w:space="0" w:color="000000"/>
              <w:right w:val="single" w:sz="5" w:space="0" w:color="000000"/>
            </w:tcBorders>
          </w:tcPr>
          <w:p w14:paraId="24BDB080" w14:textId="77777777" w:rsidR="007318C2" w:rsidRDefault="00D36A7D">
            <w:pPr>
              <w:pStyle w:val="TableParagraph"/>
              <w:spacing w:before="4"/>
              <w:ind w:left="99"/>
              <w:rPr>
                <w:rFonts w:ascii="Verdana" w:eastAsia="Verdana" w:hAnsi="Verdana" w:cs="Verdana"/>
                <w:sz w:val="19"/>
                <w:szCs w:val="19"/>
              </w:rPr>
            </w:pPr>
            <w:r>
              <w:rPr>
                <w:rFonts w:ascii="Verdana"/>
                <w:spacing w:val="-1"/>
                <w:w w:val="105"/>
                <w:sz w:val="19"/>
              </w:rPr>
              <w:t>74</w:t>
            </w:r>
            <w:r>
              <w:rPr>
                <w:rFonts w:ascii="Verdana"/>
                <w:spacing w:val="4"/>
                <w:w w:val="105"/>
                <w:sz w:val="19"/>
              </w:rPr>
              <w:t>6</w:t>
            </w:r>
            <w:r>
              <w:rPr>
                <w:rFonts w:ascii="Verdana"/>
                <w:w w:val="105"/>
                <w:sz w:val="19"/>
              </w:rPr>
              <w:t>.</w:t>
            </w:r>
            <w:r>
              <w:rPr>
                <w:rFonts w:ascii="Verdana"/>
                <w:spacing w:val="4"/>
                <w:w w:val="105"/>
                <w:sz w:val="19"/>
              </w:rPr>
              <w:t>0</w:t>
            </w:r>
            <w:r>
              <w:rPr>
                <w:rFonts w:ascii="Verdana"/>
                <w:w w:val="105"/>
                <w:sz w:val="19"/>
              </w:rPr>
              <w:t>3</w:t>
            </w:r>
          </w:p>
        </w:tc>
        <w:tc>
          <w:tcPr>
            <w:tcW w:w="2069" w:type="dxa"/>
            <w:tcBorders>
              <w:top w:val="single" w:sz="5" w:space="0" w:color="000000"/>
              <w:left w:val="single" w:sz="5" w:space="0" w:color="000000"/>
              <w:bottom w:val="single" w:sz="5" w:space="0" w:color="000000"/>
              <w:right w:val="single" w:sz="8" w:space="0" w:color="000000"/>
            </w:tcBorders>
          </w:tcPr>
          <w:p w14:paraId="24BDB081" w14:textId="77777777" w:rsidR="007318C2" w:rsidRDefault="00D36A7D">
            <w:pPr>
              <w:pStyle w:val="TableParagraph"/>
              <w:spacing w:before="4"/>
              <w:ind w:left="104"/>
              <w:rPr>
                <w:rFonts w:ascii="Verdana" w:eastAsia="Verdana" w:hAnsi="Verdana" w:cs="Verdana"/>
                <w:sz w:val="19"/>
                <w:szCs w:val="19"/>
              </w:rPr>
            </w:pPr>
            <w:r>
              <w:rPr>
                <w:rFonts w:ascii="Verdana"/>
                <w:spacing w:val="-1"/>
                <w:w w:val="105"/>
                <w:sz w:val="19"/>
              </w:rPr>
              <w:t>1</w:t>
            </w:r>
            <w:r>
              <w:rPr>
                <w:rFonts w:ascii="Verdana"/>
                <w:spacing w:val="4"/>
                <w:w w:val="105"/>
                <w:sz w:val="19"/>
              </w:rPr>
              <w:t>0</w:t>
            </w:r>
            <w:r>
              <w:rPr>
                <w:rFonts w:ascii="Verdana"/>
                <w:w w:val="105"/>
                <w:sz w:val="19"/>
              </w:rPr>
              <w:t>%</w:t>
            </w:r>
          </w:p>
        </w:tc>
        <w:tc>
          <w:tcPr>
            <w:tcW w:w="2083" w:type="dxa"/>
            <w:tcBorders>
              <w:top w:val="single" w:sz="5" w:space="0" w:color="000000"/>
              <w:left w:val="single" w:sz="8" w:space="0" w:color="000000"/>
              <w:bottom w:val="single" w:sz="5" w:space="0" w:color="000000"/>
              <w:right w:val="single" w:sz="5" w:space="0" w:color="000000"/>
            </w:tcBorders>
          </w:tcPr>
          <w:p w14:paraId="24BDB082" w14:textId="77777777" w:rsidR="007318C2" w:rsidRDefault="00D36A7D">
            <w:pPr>
              <w:pStyle w:val="TableParagraph"/>
              <w:spacing w:before="4"/>
              <w:ind w:left="95"/>
              <w:rPr>
                <w:rFonts w:ascii="Verdana" w:eastAsia="Verdana" w:hAnsi="Verdana" w:cs="Verdana"/>
                <w:sz w:val="19"/>
                <w:szCs w:val="19"/>
              </w:rPr>
            </w:pPr>
            <w:r>
              <w:rPr>
                <w:rFonts w:ascii="Verdana"/>
                <w:spacing w:val="-1"/>
                <w:w w:val="105"/>
                <w:sz w:val="19"/>
              </w:rPr>
              <w:t>$3</w:t>
            </w:r>
            <w:r>
              <w:rPr>
                <w:rFonts w:ascii="Verdana"/>
                <w:spacing w:val="5"/>
                <w:w w:val="105"/>
                <w:sz w:val="19"/>
              </w:rPr>
              <w:t>,</w:t>
            </w:r>
            <w:r>
              <w:rPr>
                <w:rFonts w:ascii="Verdana"/>
                <w:spacing w:val="-1"/>
                <w:w w:val="105"/>
                <w:sz w:val="19"/>
              </w:rPr>
              <w:t>3</w:t>
            </w:r>
            <w:r>
              <w:rPr>
                <w:rFonts w:ascii="Verdana"/>
                <w:spacing w:val="4"/>
                <w:w w:val="105"/>
                <w:sz w:val="19"/>
              </w:rPr>
              <w:t>2</w:t>
            </w:r>
            <w:r>
              <w:rPr>
                <w:rFonts w:ascii="Verdana"/>
                <w:spacing w:val="-1"/>
                <w:w w:val="105"/>
                <w:sz w:val="19"/>
              </w:rPr>
              <w:t>8</w:t>
            </w:r>
            <w:r>
              <w:rPr>
                <w:rFonts w:ascii="Verdana"/>
                <w:w w:val="105"/>
                <w:sz w:val="19"/>
              </w:rPr>
              <w:t>.</w:t>
            </w:r>
            <w:r>
              <w:rPr>
                <w:rFonts w:ascii="Verdana"/>
                <w:spacing w:val="4"/>
                <w:w w:val="105"/>
                <w:sz w:val="19"/>
              </w:rPr>
              <w:t>2</w:t>
            </w:r>
            <w:r>
              <w:rPr>
                <w:rFonts w:ascii="Verdana"/>
                <w:w w:val="105"/>
                <w:sz w:val="19"/>
              </w:rPr>
              <w:t>2</w:t>
            </w:r>
          </w:p>
        </w:tc>
        <w:tc>
          <w:tcPr>
            <w:tcW w:w="2083" w:type="dxa"/>
            <w:tcBorders>
              <w:top w:val="single" w:sz="5" w:space="0" w:color="000000"/>
              <w:left w:val="single" w:sz="5" w:space="0" w:color="000000"/>
              <w:bottom w:val="single" w:sz="5" w:space="0" w:color="000000"/>
              <w:right w:val="single" w:sz="8" w:space="0" w:color="000000"/>
            </w:tcBorders>
          </w:tcPr>
          <w:p w14:paraId="24BDB083" w14:textId="77777777" w:rsidR="007318C2" w:rsidRDefault="00D36A7D">
            <w:pPr>
              <w:pStyle w:val="TableParagraph"/>
              <w:spacing w:before="4"/>
              <w:ind w:left="99"/>
              <w:rPr>
                <w:rFonts w:ascii="Verdana" w:eastAsia="Verdana" w:hAnsi="Verdana" w:cs="Verdana"/>
                <w:sz w:val="19"/>
                <w:szCs w:val="19"/>
              </w:rPr>
            </w:pPr>
            <w:r>
              <w:rPr>
                <w:rFonts w:ascii="Verdana"/>
                <w:w w:val="105"/>
                <w:sz w:val="19"/>
              </w:rPr>
              <w:t>74.60</w:t>
            </w:r>
          </w:p>
        </w:tc>
      </w:tr>
      <w:tr w:rsidR="007318C2" w14:paraId="24BDB08B" w14:textId="77777777">
        <w:trPr>
          <w:trHeight w:hRule="exact" w:val="278"/>
        </w:trPr>
        <w:tc>
          <w:tcPr>
            <w:tcW w:w="2630" w:type="dxa"/>
            <w:tcBorders>
              <w:top w:val="single" w:sz="5" w:space="0" w:color="000000"/>
              <w:left w:val="single" w:sz="8" w:space="0" w:color="000000"/>
              <w:bottom w:val="single" w:sz="5" w:space="0" w:color="000000"/>
              <w:right w:val="single" w:sz="8" w:space="0" w:color="000000"/>
            </w:tcBorders>
          </w:tcPr>
          <w:p w14:paraId="24BDB085" w14:textId="77777777" w:rsidR="007318C2" w:rsidRDefault="00D36A7D">
            <w:pPr>
              <w:pStyle w:val="TableParagraph"/>
              <w:spacing w:before="4"/>
              <w:ind w:left="99"/>
              <w:rPr>
                <w:rFonts w:ascii="Verdana" w:eastAsia="Verdana" w:hAnsi="Verdana" w:cs="Verdana"/>
                <w:sz w:val="19"/>
                <w:szCs w:val="19"/>
              </w:rPr>
            </w:pPr>
            <w:r>
              <w:rPr>
                <w:rFonts w:ascii="Verdana"/>
                <w:w w:val="105"/>
                <w:sz w:val="19"/>
              </w:rPr>
              <w:t>Demolition</w:t>
            </w:r>
          </w:p>
        </w:tc>
        <w:tc>
          <w:tcPr>
            <w:tcW w:w="2342" w:type="dxa"/>
            <w:tcBorders>
              <w:top w:val="single" w:sz="5" w:space="0" w:color="000000"/>
              <w:left w:val="single" w:sz="8" w:space="0" w:color="000000"/>
              <w:bottom w:val="single" w:sz="5" w:space="0" w:color="000000"/>
              <w:right w:val="single" w:sz="5" w:space="0" w:color="000000"/>
            </w:tcBorders>
          </w:tcPr>
          <w:p w14:paraId="24BDB086" w14:textId="77777777" w:rsidR="007318C2" w:rsidRDefault="00D36A7D">
            <w:pPr>
              <w:pStyle w:val="TableParagraph"/>
              <w:spacing w:before="4"/>
              <w:ind w:left="99"/>
              <w:rPr>
                <w:rFonts w:ascii="Verdana" w:eastAsia="Verdana" w:hAnsi="Verdana" w:cs="Verdana"/>
                <w:sz w:val="19"/>
                <w:szCs w:val="19"/>
              </w:rPr>
            </w:pPr>
            <w:r>
              <w:rPr>
                <w:rFonts w:ascii="Verdana"/>
                <w:w w:val="105"/>
                <w:sz w:val="19"/>
              </w:rPr>
              <w:t>$0.00</w:t>
            </w:r>
          </w:p>
        </w:tc>
        <w:tc>
          <w:tcPr>
            <w:tcW w:w="2222" w:type="dxa"/>
            <w:tcBorders>
              <w:top w:val="single" w:sz="5" w:space="0" w:color="000000"/>
              <w:left w:val="single" w:sz="5" w:space="0" w:color="000000"/>
              <w:bottom w:val="single" w:sz="5" w:space="0" w:color="000000"/>
              <w:right w:val="single" w:sz="5" w:space="0" w:color="000000"/>
            </w:tcBorders>
          </w:tcPr>
          <w:p w14:paraId="24BDB087" w14:textId="77777777" w:rsidR="007318C2" w:rsidRDefault="00D36A7D">
            <w:pPr>
              <w:pStyle w:val="TableParagraph"/>
              <w:spacing w:before="4"/>
              <w:ind w:left="99"/>
              <w:rPr>
                <w:rFonts w:ascii="Verdana" w:eastAsia="Verdana" w:hAnsi="Verdana" w:cs="Verdana"/>
                <w:sz w:val="19"/>
                <w:szCs w:val="19"/>
              </w:rPr>
            </w:pPr>
            <w:r>
              <w:rPr>
                <w:rFonts w:ascii="Verdana"/>
                <w:w w:val="105"/>
                <w:sz w:val="19"/>
              </w:rPr>
              <w:t>2,071.68</w:t>
            </w:r>
          </w:p>
        </w:tc>
        <w:tc>
          <w:tcPr>
            <w:tcW w:w="2069" w:type="dxa"/>
            <w:tcBorders>
              <w:top w:val="single" w:sz="5" w:space="0" w:color="000000"/>
              <w:left w:val="single" w:sz="5" w:space="0" w:color="000000"/>
              <w:bottom w:val="single" w:sz="5" w:space="0" w:color="000000"/>
              <w:right w:val="single" w:sz="8" w:space="0" w:color="000000"/>
            </w:tcBorders>
          </w:tcPr>
          <w:p w14:paraId="24BDB088" w14:textId="77777777" w:rsidR="007318C2" w:rsidRDefault="00D36A7D">
            <w:pPr>
              <w:pStyle w:val="TableParagraph"/>
              <w:spacing w:before="4"/>
              <w:ind w:left="104"/>
              <w:rPr>
                <w:rFonts w:ascii="Verdana" w:eastAsia="Verdana" w:hAnsi="Verdana" w:cs="Verdana"/>
                <w:sz w:val="19"/>
                <w:szCs w:val="19"/>
              </w:rPr>
            </w:pPr>
            <w:r>
              <w:rPr>
                <w:rFonts w:ascii="Verdana"/>
                <w:spacing w:val="-1"/>
                <w:w w:val="105"/>
                <w:sz w:val="19"/>
              </w:rPr>
              <w:t>4</w:t>
            </w:r>
            <w:r>
              <w:rPr>
                <w:rFonts w:ascii="Verdana"/>
                <w:spacing w:val="4"/>
                <w:w w:val="105"/>
                <w:sz w:val="19"/>
              </w:rPr>
              <w:t>5</w:t>
            </w:r>
            <w:r>
              <w:rPr>
                <w:rFonts w:ascii="Verdana"/>
                <w:w w:val="105"/>
                <w:sz w:val="19"/>
              </w:rPr>
              <w:t>%</w:t>
            </w:r>
          </w:p>
        </w:tc>
        <w:tc>
          <w:tcPr>
            <w:tcW w:w="2083" w:type="dxa"/>
            <w:tcBorders>
              <w:top w:val="single" w:sz="5" w:space="0" w:color="000000"/>
              <w:left w:val="single" w:sz="8" w:space="0" w:color="000000"/>
              <w:bottom w:val="single" w:sz="5" w:space="0" w:color="000000"/>
              <w:right w:val="single" w:sz="5" w:space="0" w:color="000000"/>
            </w:tcBorders>
          </w:tcPr>
          <w:p w14:paraId="24BDB089" w14:textId="77777777" w:rsidR="007318C2" w:rsidRDefault="00D36A7D">
            <w:pPr>
              <w:pStyle w:val="TableParagraph"/>
              <w:spacing w:before="4"/>
              <w:ind w:left="95"/>
              <w:rPr>
                <w:rFonts w:ascii="Verdana" w:eastAsia="Verdana" w:hAnsi="Verdana" w:cs="Verdana"/>
                <w:sz w:val="19"/>
                <w:szCs w:val="19"/>
              </w:rPr>
            </w:pPr>
            <w:r>
              <w:rPr>
                <w:rFonts w:ascii="Verdana"/>
                <w:w w:val="105"/>
                <w:sz w:val="19"/>
              </w:rPr>
              <w:t>-</w:t>
            </w:r>
          </w:p>
        </w:tc>
        <w:tc>
          <w:tcPr>
            <w:tcW w:w="2083" w:type="dxa"/>
            <w:tcBorders>
              <w:top w:val="single" w:sz="5" w:space="0" w:color="000000"/>
              <w:left w:val="single" w:sz="5" w:space="0" w:color="000000"/>
              <w:bottom w:val="single" w:sz="5" w:space="0" w:color="000000"/>
              <w:right w:val="single" w:sz="8" w:space="0" w:color="000000"/>
            </w:tcBorders>
          </w:tcPr>
          <w:p w14:paraId="24BDB08A" w14:textId="77777777" w:rsidR="007318C2" w:rsidRDefault="00D36A7D">
            <w:pPr>
              <w:pStyle w:val="TableParagraph"/>
              <w:spacing w:before="4"/>
              <w:ind w:left="99"/>
              <w:rPr>
                <w:rFonts w:ascii="Verdana" w:eastAsia="Verdana" w:hAnsi="Verdana" w:cs="Verdana"/>
                <w:sz w:val="19"/>
                <w:szCs w:val="19"/>
              </w:rPr>
            </w:pPr>
            <w:r>
              <w:rPr>
                <w:rFonts w:ascii="Verdana"/>
                <w:spacing w:val="-1"/>
                <w:w w:val="105"/>
                <w:sz w:val="19"/>
              </w:rPr>
              <w:t>24</w:t>
            </w:r>
            <w:r>
              <w:rPr>
                <w:rFonts w:ascii="Verdana"/>
                <w:spacing w:val="4"/>
                <w:w w:val="105"/>
                <w:sz w:val="19"/>
              </w:rPr>
              <w:t>0</w:t>
            </w:r>
            <w:r>
              <w:rPr>
                <w:rFonts w:ascii="Verdana"/>
                <w:w w:val="105"/>
                <w:sz w:val="19"/>
              </w:rPr>
              <w:t>.</w:t>
            </w:r>
            <w:r>
              <w:rPr>
                <w:rFonts w:ascii="Verdana"/>
                <w:spacing w:val="4"/>
                <w:w w:val="105"/>
                <w:sz w:val="19"/>
              </w:rPr>
              <w:t>3</w:t>
            </w:r>
            <w:r>
              <w:rPr>
                <w:rFonts w:ascii="Verdana"/>
                <w:w w:val="105"/>
                <w:sz w:val="19"/>
              </w:rPr>
              <w:t>5</w:t>
            </w:r>
          </w:p>
        </w:tc>
      </w:tr>
      <w:tr w:rsidR="007318C2" w14:paraId="24BDB092" w14:textId="77777777">
        <w:trPr>
          <w:trHeight w:hRule="exact" w:val="278"/>
        </w:trPr>
        <w:tc>
          <w:tcPr>
            <w:tcW w:w="2630" w:type="dxa"/>
            <w:tcBorders>
              <w:top w:val="single" w:sz="5" w:space="0" w:color="000000"/>
              <w:left w:val="single" w:sz="8" w:space="0" w:color="000000"/>
              <w:bottom w:val="single" w:sz="5" w:space="0" w:color="000000"/>
              <w:right w:val="single" w:sz="8" w:space="0" w:color="000000"/>
            </w:tcBorders>
          </w:tcPr>
          <w:p w14:paraId="24BDB08C" w14:textId="77777777" w:rsidR="007318C2" w:rsidRDefault="00D36A7D">
            <w:pPr>
              <w:pStyle w:val="TableParagraph"/>
              <w:spacing w:before="4"/>
              <w:ind w:left="99"/>
              <w:rPr>
                <w:rFonts w:ascii="Verdana" w:eastAsia="Verdana" w:hAnsi="Verdana" w:cs="Verdana"/>
                <w:sz w:val="19"/>
                <w:szCs w:val="19"/>
              </w:rPr>
            </w:pPr>
            <w:r>
              <w:rPr>
                <w:rFonts w:ascii="Verdana"/>
                <w:w w:val="105"/>
                <w:sz w:val="19"/>
              </w:rPr>
              <w:t>Temporary</w:t>
            </w:r>
          </w:p>
        </w:tc>
        <w:tc>
          <w:tcPr>
            <w:tcW w:w="2342" w:type="dxa"/>
            <w:tcBorders>
              <w:top w:val="single" w:sz="5" w:space="0" w:color="000000"/>
              <w:left w:val="single" w:sz="8" w:space="0" w:color="000000"/>
              <w:bottom w:val="single" w:sz="5" w:space="0" w:color="000000"/>
              <w:right w:val="single" w:sz="5" w:space="0" w:color="000000"/>
            </w:tcBorders>
          </w:tcPr>
          <w:p w14:paraId="24BDB08D" w14:textId="77777777" w:rsidR="007318C2" w:rsidRDefault="00D36A7D">
            <w:pPr>
              <w:pStyle w:val="TableParagraph"/>
              <w:spacing w:before="4"/>
              <w:ind w:left="99"/>
              <w:rPr>
                <w:rFonts w:ascii="Verdana" w:eastAsia="Verdana" w:hAnsi="Verdana" w:cs="Verdana"/>
                <w:sz w:val="19"/>
                <w:szCs w:val="19"/>
              </w:rPr>
            </w:pPr>
            <w:r>
              <w:rPr>
                <w:rFonts w:ascii="Verdana"/>
                <w:spacing w:val="-1"/>
                <w:w w:val="105"/>
                <w:sz w:val="19"/>
              </w:rPr>
              <w:t>$5</w:t>
            </w:r>
            <w:r>
              <w:rPr>
                <w:rFonts w:ascii="Verdana"/>
                <w:spacing w:val="5"/>
                <w:w w:val="105"/>
                <w:sz w:val="19"/>
              </w:rPr>
              <w:t>,</w:t>
            </w:r>
            <w:r>
              <w:rPr>
                <w:rFonts w:ascii="Verdana"/>
                <w:spacing w:val="-1"/>
                <w:w w:val="105"/>
                <w:sz w:val="19"/>
              </w:rPr>
              <w:t>6</w:t>
            </w:r>
            <w:r>
              <w:rPr>
                <w:rFonts w:ascii="Verdana"/>
                <w:spacing w:val="4"/>
                <w:w w:val="105"/>
                <w:sz w:val="19"/>
              </w:rPr>
              <w:t>3</w:t>
            </w:r>
            <w:r>
              <w:rPr>
                <w:rFonts w:ascii="Verdana"/>
                <w:spacing w:val="-1"/>
                <w:w w:val="105"/>
                <w:sz w:val="19"/>
              </w:rPr>
              <w:t>3</w:t>
            </w:r>
            <w:r>
              <w:rPr>
                <w:rFonts w:ascii="Verdana"/>
                <w:w w:val="105"/>
                <w:sz w:val="19"/>
              </w:rPr>
              <w:t>.</w:t>
            </w:r>
            <w:r>
              <w:rPr>
                <w:rFonts w:ascii="Verdana"/>
                <w:spacing w:val="4"/>
                <w:w w:val="105"/>
                <w:sz w:val="19"/>
              </w:rPr>
              <w:t>5</w:t>
            </w:r>
            <w:r>
              <w:rPr>
                <w:rFonts w:ascii="Verdana"/>
                <w:w w:val="105"/>
                <w:sz w:val="19"/>
              </w:rPr>
              <w:t>9</w:t>
            </w:r>
          </w:p>
        </w:tc>
        <w:tc>
          <w:tcPr>
            <w:tcW w:w="2222" w:type="dxa"/>
            <w:tcBorders>
              <w:top w:val="single" w:sz="5" w:space="0" w:color="000000"/>
              <w:left w:val="single" w:sz="5" w:space="0" w:color="000000"/>
              <w:bottom w:val="single" w:sz="5" w:space="0" w:color="000000"/>
              <w:right w:val="single" w:sz="5" w:space="0" w:color="000000"/>
            </w:tcBorders>
          </w:tcPr>
          <w:p w14:paraId="24BDB08E" w14:textId="77777777" w:rsidR="007318C2" w:rsidRDefault="00D36A7D">
            <w:pPr>
              <w:pStyle w:val="TableParagraph"/>
              <w:spacing w:before="4"/>
              <w:ind w:left="99"/>
              <w:rPr>
                <w:rFonts w:ascii="Verdana" w:eastAsia="Verdana" w:hAnsi="Verdana" w:cs="Verdana"/>
                <w:sz w:val="19"/>
                <w:szCs w:val="19"/>
              </w:rPr>
            </w:pPr>
            <w:r>
              <w:rPr>
                <w:rFonts w:ascii="Verdana"/>
                <w:spacing w:val="-1"/>
                <w:w w:val="105"/>
                <w:sz w:val="19"/>
              </w:rPr>
              <w:t>34</w:t>
            </w:r>
            <w:r>
              <w:rPr>
                <w:rFonts w:ascii="Verdana"/>
                <w:spacing w:val="4"/>
                <w:w w:val="105"/>
                <w:sz w:val="19"/>
              </w:rPr>
              <w:t>3</w:t>
            </w:r>
            <w:r>
              <w:rPr>
                <w:rFonts w:ascii="Verdana"/>
                <w:w w:val="105"/>
                <w:sz w:val="19"/>
              </w:rPr>
              <w:t>.</w:t>
            </w:r>
            <w:r>
              <w:rPr>
                <w:rFonts w:ascii="Verdana"/>
                <w:spacing w:val="4"/>
                <w:w w:val="105"/>
                <w:sz w:val="19"/>
              </w:rPr>
              <w:t>3</w:t>
            </w:r>
            <w:r>
              <w:rPr>
                <w:rFonts w:ascii="Verdana"/>
                <w:w w:val="105"/>
                <w:sz w:val="19"/>
              </w:rPr>
              <w:t>6</w:t>
            </w:r>
          </w:p>
        </w:tc>
        <w:tc>
          <w:tcPr>
            <w:tcW w:w="2069" w:type="dxa"/>
            <w:tcBorders>
              <w:top w:val="single" w:sz="5" w:space="0" w:color="000000"/>
              <w:left w:val="single" w:sz="5" w:space="0" w:color="000000"/>
              <w:bottom w:val="single" w:sz="5" w:space="0" w:color="000000"/>
              <w:right w:val="single" w:sz="8" w:space="0" w:color="000000"/>
            </w:tcBorders>
          </w:tcPr>
          <w:p w14:paraId="24BDB08F" w14:textId="77777777" w:rsidR="007318C2" w:rsidRDefault="00D36A7D">
            <w:pPr>
              <w:pStyle w:val="TableParagraph"/>
              <w:spacing w:before="4"/>
              <w:ind w:left="104"/>
              <w:rPr>
                <w:rFonts w:ascii="Verdana" w:eastAsia="Verdana" w:hAnsi="Verdana" w:cs="Verdana"/>
                <w:sz w:val="19"/>
                <w:szCs w:val="19"/>
              </w:rPr>
            </w:pPr>
            <w:r>
              <w:rPr>
                <w:rFonts w:ascii="Verdana"/>
                <w:spacing w:val="-1"/>
                <w:w w:val="105"/>
                <w:sz w:val="19"/>
              </w:rPr>
              <w:t>7</w:t>
            </w:r>
            <w:r>
              <w:rPr>
                <w:rFonts w:ascii="Verdana"/>
                <w:spacing w:val="4"/>
                <w:w w:val="105"/>
                <w:sz w:val="19"/>
              </w:rPr>
              <w:t>0</w:t>
            </w:r>
            <w:r>
              <w:rPr>
                <w:rFonts w:ascii="Verdana"/>
                <w:w w:val="105"/>
                <w:sz w:val="19"/>
              </w:rPr>
              <w:t>%</w:t>
            </w:r>
          </w:p>
        </w:tc>
        <w:tc>
          <w:tcPr>
            <w:tcW w:w="2083" w:type="dxa"/>
            <w:tcBorders>
              <w:top w:val="single" w:sz="5" w:space="0" w:color="000000"/>
              <w:left w:val="single" w:sz="8" w:space="0" w:color="000000"/>
              <w:bottom w:val="single" w:sz="5" w:space="0" w:color="000000"/>
              <w:right w:val="single" w:sz="5" w:space="0" w:color="000000"/>
            </w:tcBorders>
          </w:tcPr>
          <w:p w14:paraId="24BDB090" w14:textId="77777777" w:rsidR="007318C2" w:rsidRDefault="00D36A7D">
            <w:pPr>
              <w:pStyle w:val="TableParagraph"/>
              <w:spacing w:before="4"/>
              <w:ind w:left="95"/>
              <w:rPr>
                <w:rFonts w:ascii="Verdana" w:eastAsia="Verdana" w:hAnsi="Verdana" w:cs="Verdana"/>
                <w:sz w:val="19"/>
                <w:szCs w:val="19"/>
              </w:rPr>
            </w:pPr>
            <w:r>
              <w:rPr>
                <w:rFonts w:ascii="Verdana"/>
                <w:spacing w:val="-1"/>
                <w:w w:val="105"/>
                <w:sz w:val="19"/>
              </w:rPr>
              <w:t>$3</w:t>
            </w:r>
            <w:r>
              <w:rPr>
                <w:rFonts w:ascii="Verdana"/>
                <w:spacing w:val="5"/>
                <w:w w:val="105"/>
                <w:sz w:val="19"/>
              </w:rPr>
              <w:t>,</w:t>
            </w:r>
            <w:r>
              <w:rPr>
                <w:rFonts w:ascii="Verdana"/>
                <w:spacing w:val="-1"/>
                <w:w w:val="105"/>
                <w:sz w:val="19"/>
              </w:rPr>
              <w:t>9</w:t>
            </w:r>
            <w:r>
              <w:rPr>
                <w:rFonts w:ascii="Verdana"/>
                <w:spacing w:val="4"/>
                <w:w w:val="105"/>
                <w:sz w:val="19"/>
              </w:rPr>
              <w:t>4</w:t>
            </w:r>
            <w:r>
              <w:rPr>
                <w:rFonts w:ascii="Verdana"/>
                <w:spacing w:val="-1"/>
                <w:w w:val="105"/>
                <w:sz w:val="19"/>
              </w:rPr>
              <w:t>3</w:t>
            </w:r>
            <w:r>
              <w:rPr>
                <w:rFonts w:ascii="Verdana"/>
                <w:w w:val="105"/>
                <w:sz w:val="19"/>
              </w:rPr>
              <w:t>.</w:t>
            </w:r>
            <w:r>
              <w:rPr>
                <w:rFonts w:ascii="Verdana"/>
                <w:spacing w:val="4"/>
                <w:w w:val="105"/>
                <w:sz w:val="19"/>
              </w:rPr>
              <w:t>5</w:t>
            </w:r>
            <w:r>
              <w:rPr>
                <w:rFonts w:ascii="Verdana"/>
                <w:w w:val="105"/>
                <w:sz w:val="19"/>
              </w:rPr>
              <w:t>1</w:t>
            </w:r>
          </w:p>
        </w:tc>
        <w:tc>
          <w:tcPr>
            <w:tcW w:w="2083" w:type="dxa"/>
            <w:tcBorders>
              <w:top w:val="single" w:sz="5" w:space="0" w:color="000000"/>
              <w:left w:val="single" w:sz="5" w:space="0" w:color="000000"/>
              <w:bottom w:val="single" w:sz="5" w:space="0" w:color="000000"/>
              <w:right w:val="single" w:sz="8" w:space="0" w:color="000000"/>
            </w:tcBorders>
          </w:tcPr>
          <w:p w14:paraId="24BDB091" w14:textId="77777777" w:rsidR="007318C2" w:rsidRDefault="00D36A7D">
            <w:pPr>
              <w:pStyle w:val="TableParagraph"/>
              <w:spacing w:before="4"/>
              <w:ind w:left="99"/>
              <w:rPr>
                <w:rFonts w:ascii="Verdana" w:eastAsia="Verdana" w:hAnsi="Verdana" w:cs="Verdana"/>
                <w:sz w:val="19"/>
                <w:szCs w:val="19"/>
              </w:rPr>
            </w:pPr>
            <w:r>
              <w:rPr>
                <w:rFonts w:ascii="Verdana"/>
                <w:spacing w:val="-1"/>
                <w:w w:val="105"/>
                <w:sz w:val="19"/>
              </w:rPr>
              <w:t>24</w:t>
            </w:r>
            <w:r>
              <w:rPr>
                <w:rFonts w:ascii="Verdana"/>
                <w:spacing w:val="4"/>
                <w:w w:val="105"/>
                <w:sz w:val="19"/>
              </w:rPr>
              <w:t>0</w:t>
            </w:r>
            <w:r>
              <w:rPr>
                <w:rFonts w:ascii="Verdana"/>
                <w:w w:val="105"/>
                <w:sz w:val="19"/>
              </w:rPr>
              <w:t>.</w:t>
            </w:r>
            <w:r>
              <w:rPr>
                <w:rFonts w:ascii="Verdana"/>
                <w:spacing w:val="4"/>
                <w:w w:val="105"/>
                <w:sz w:val="19"/>
              </w:rPr>
              <w:t>3</w:t>
            </w:r>
            <w:r>
              <w:rPr>
                <w:rFonts w:ascii="Verdana"/>
                <w:w w:val="105"/>
                <w:sz w:val="19"/>
              </w:rPr>
              <w:t>5</w:t>
            </w:r>
          </w:p>
        </w:tc>
      </w:tr>
      <w:tr w:rsidR="007318C2" w14:paraId="24BDB099" w14:textId="77777777">
        <w:trPr>
          <w:trHeight w:hRule="exact" w:val="278"/>
        </w:trPr>
        <w:tc>
          <w:tcPr>
            <w:tcW w:w="2630" w:type="dxa"/>
            <w:tcBorders>
              <w:top w:val="single" w:sz="5" w:space="0" w:color="000000"/>
              <w:left w:val="single" w:sz="8" w:space="0" w:color="000000"/>
              <w:bottom w:val="single" w:sz="5" w:space="0" w:color="000000"/>
              <w:right w:val="single" w:sz="8" w:space="0" w:color="000000"/>
            </w:tcBorders>
          </w:tcPr>
          <w:p w14:paraId="24BDB093" w14:textId="77777777" w:rsidR="007318C2" w:rsidRDefault="007318C2"/>
        </w:tc>
        <w:tc>
          <w:tcPr>
            <w:tcW w:w="2342" w:type="dxa"/>
            <w:tcBorders>
              <w:top w:val="single" w:sz="5" w:space="0" w:color="000000"/>
              <w:left w:val="single" w:sz="8" w:space="0" w:color="000000"/>
              <w:bottom w:val="single" w:sz="5" w:space="0" w:color="000000"/>
              <w:right w:val="single" w:sz="5" w:space="0" w:color="000000"/>
            </w:tcBorders>
          </w:tcPr>
          <w:p w14:paraId="24BDB094" w14:textId="77777777" w:rsidR="007318C2" w:rsidRDefault="007318C2"/>
        </w:tc>
        <w:tc>
          <w:tcPr>
            <w:tcW w:w="2222" w:type="dxa"/>
            <w:tcBorders>
              <w:top w:val="single" w:sz="5" w:space="0" w:color="000000"/>
              <w:left w:val="single" w:sz="5" w:space="0" w:color="000000"/>
              <w:bottom w:val="single" w:sz="5" w:space="0" w:color="000000"/>
              <w:right w:val="single" w:sz="5" w:space="0" w:color="000000"/>
            </w:tcBorders>
          </w:tcPr>
          <w:p w14:paraId="24BDB095" w14:textId="77777777" w:rsidR="007318C2" w:rsidRDefault="007318C2"/>
        </w:tc>
        <w:tc>
          <w:tcPr>
            <w:tcW w:w="2069" w:type="dxa"/>
            <w:tcBorders>
              <w:top w:val="single" w:sz="5" w:space="0" w:color="000000"/>
              <w:left w:val="single" w:sz="5" w:space="0" w:color="000000"/>
              <w:bottom w:val="single" w:sz="5" w:space="0" w:color="000000"/>
              <w:right w:val="single" w:sz="8" w:space="0" w:color="000000"/>
            </w:tcBorders>
          </w:tcPr>
          <w:p w14:paraId="24BDB096" w14:textId="77777777" w:rsidR="007318C2" w:rsidRDefault="007318C2"/>
        </w:tc>
        <w:tc>
          <w:tcPr>
            <w:tcW w:w="2083" w:type="dxa"/>
            <w:tcBorders>
              <w:top w:val="single" w:sz="5" w:space="0" w:color="000000"/>
              <w:left w:val="single" w:sz="8" w:space="0" w:color="000000"/>
              <w:bottom w:val="single" w:sz="5" w:space="0" w:color="000000"/>
              <w:right w:val="single" w:sz="5" w:space="0" w:color="000000"/>
            </w:tcBorders>
          </w:tcPr>
          <w:p w14:paraId="24BDB097" w14:textId="77777777" w:rsidR="007318C2" w:rsidRDefault="007318C2"/>
        </w:tc>
        <w:tc>
          <w:tcPr>
            <w:tcW w:w="2083" w:type="dxa"/>
            <w:tcBorders>
              <w:top w:val="single" w:sz="5" w:space="0" w:color="000000"/>
              <w:left w:val="single" w:sz="5" w:space="0" w:color="000000"/>
              <w:bottom w:val="single" w:sz="5" w:space="0" w:color="000000"/>
              <w:right w:val="single" w:sz="8" w:space="0" w:color="000000"/>
            </w:tcBorders>
          </w:tcPr>
          <w:p w14:paraId="24BDB098" w14:textId="77777777" w:rsidR="007318C2" w:rsidRDefault="007318C2"/>
        </w:tc>
      </w:tr>
      <w:tr w:rsidR="007318C2" w14:paraId="24BDB0A0" w14:textId="77777777">
        <w:trPr>
          <w:trHeight w:hRule="exact" w:val="283"/>
        </w:trPr>
        <w:tc>
          <w:tcPr>
            <w:tcW w:w="2630" w:type="dxa"/>
            <w:tcBorders>
              <w:top w:val="single" w:sz="5" w:space="0" w:color="000000"/>
              <w:left w:val="single" w:sz="8" w:space="0" w:color="000000"/>
              <w:bottom w:val="single" w:sz="8" w:space="0" w:color="000000"/>
              <w:right w:val="single" w:sz="8" w:space="0" w:color="000000"/>
            </w:tcBorders>
          </w:tcPr>
          <w:p w14:paraId="24BDB09A" w14:textId="77777777" w:rsidR="007318C2" w:rsidRDefault="00D36A7D">
            <w:pPr>
              <w:pStyle w:val="TableParagraph"/>
              <w:spacing w:before="4"/>
              <w:ind w:left="99"/>
              <w:rPr>
                <w:rFonts w:ascii="Verdana" w:eastAsia="Verdana" w:hAnsi="Verdana" w:cs="Verdana"/>
                <w:sz w:val="19"/>
                <w:szCs w:val="19"/>
              </w:rPr>
            </w:pPr>
            <w:r>
              <w:rPr>
                <w:rFonts w:ascii="Verdana"/>
                <w:b/>
                <w:spacing w:val="-1"/>
                <w:w w:val="105"/>
                <w:sz w:val="19"/>
              </w:rPr>
              <w:t>Sub</w:t>
            </w:r>
            <w:r>
              <w:rPr>
                <w:rFonts w:ascii="Verdana"/>
                <w:b/>
                <w:spacing w:val="-17"/>
                <w:w w:val="105"/>
                <w:sz w:val="19"/>
              </w:rPr>
              <w:t xml:space="preserve"> </w:t>
            </w:r>
            <w:r>
              <w:rPr>
                <w:rFonts w:ascii="Verdana"/>
                <w:b/>
                <w:spacing w:val="1"/>
                <w:w w:val="105"/>
                <w:sz w:val="19"/>
              </w:rPr>
              <w:t>Totals</w:t>
            </w:r>
          </w:p>
        </w:tc>
        <w:tc>
          <w:tcPr>
            <w:tcW w:w="2342" w:type="dxa"/>
            <w:tcBorders>
              <w:top w:val="single" w:sz="5" w:space="0" w:color="000000"/>
              <w:left w:val="single" w:sz="8" w:space="0" w:color="000000"/>
              <w:bottom w:val="single" w:sz="8" w:space="0" w:color="000000"/>
              <w:right w:val="single" w:sz="5" w:space="0" w:color="000000"/>
            </w:tcBorders>
          </w:tcPr>
          <w:p w14:paraId="24BDB09B" w14:textId="77777777" w:rsidR="007318C2" w:rsidRDefault="00D36A7D">
            <w:pPr>
              <w:pStyle w:val="TableParagraph"/>
              <w:spacing w:before="4"/>
              <w:ind w:left="99"/>
              <w:rPr>
                <w:rFonts w:ascii="Verdana" w:eastAsia="Verdana" w:hAnsi="Verdana" w:cs="Verdana"/>
                <w:sz w:val="19"/>
                <w:szCs w:val="19"/>
              </w:rPr>
            </w:pPr>
            <w:r>
              <w:rPr>
                <w:rFonts w:ascii="Verdana"/>
                <w:b/>
                <w:spacing w:val="1"/>
                <w:w w:val="105"/>
                <w:sz w:val="19"/>
              </w:rPr>
              <w:t>$572,848</w:t>
            </w:r>
          </w:p>
        </w:tc>
        <w:tc>
          <w:tcPr>
            <w:tcW w:w="2222" w:type="dxa"/>
            <w:tcBorders>
              <w:top w:val="single" w:sz="5" w:space="0" w:color="000000"/>
              <w:left w:val="single" w:sz="5" w:space="0" w:color="000000"/>
              <w:bottom w:val="single" w:sz="8" w:space="0" w:color="000000"/>
              <w:right w:val="single" w:sz="5" w:space="0" w:color="000000"/>
            </w:tcBorders>
          </w:tcPr>
          <w:p w14:paraId="24BDB09C" w14:textId="77777777" w:rsidR="007318C2" w:rsidRDefault="00D36A7D">
            <w:pPr>
              <w:pStyle w:val="TableParagraph"/>
              <w:spacing w:before="4"/>
              <w:ind w:left="99"/>
              <w:rPr>
                <w:rFonts w:ascii="Verdana" w:eastAsia="Verdana" w:hAnsi="Verdana" w:cs="Verdana"/>
                <w:sz w:val="19"/>
                <w:szCs w:val="19"/>
              </w:rPr>
            </w:pPr>
            <w:r>
              <w:rPr>
                <w:rFonts w:ascii="Verdana"/>
                <w:b/>
                <w:spacing w:val="1"/>
                <w:w w:val="105"/>
                <w:sz w:val="19"/>
              </w:rPr>
              <w:t>26,238.14</w:t>
            </w:r>
          </w:p>
        </w:tc>
        <w:tc>
          <w:tcPr>
            <w:tcW w:w="2069" w:type="dxa"/>
            <w:tcBorders>
              <w:top w:val="single" w:sz="5" w:space="0" w:color="000000"/>
              <w:left w:val="single" w:sz="5" w:space="0" w:color="000000"/>
              <w:bottom w:val="single" w:sz="8" w:space="0" w:color="000000"/>
              <w:right w:val="single" w:sz="8" w:space="0" w:color="000000"/>
            </w:tcBorders>
          </w:tcPr>
          <w:p w14:paraId="24BDB09D" w14:textId="77777777" w:rsidR="007318C2" w:rsidRDefault="007318C2"/>
        </w:tc>
        <w:tc>
          <w:tcPr>
            <w:tcW w:w="2083" w:type="dxa"/>
            <w:tcBorders>
              <w:top w:val="single" w:sz="5" w:space="0" w:color="000000"/>
              <w:left w:val="single" w:sz="8" w:space="0" w:color="000000"/>
              <w:bottom w:val="single" w:sz="8" w:space="0" w:color="000000"/>
              <w:right w:val="single" w:sz="5" w:space="0" w:color="000000"/>
            </w:tcBorders>
          </w:tcPr>
          <w:p w14:paraId="24BDB09E" w14:textId="77777777" w:rsidR="007318C2" w:rsidRDefault="00D36A7D">
            <w:pPr>
              <w:pStyle w:val="TableParagraph"/>
              <w:spacing w:before="4"/>
              <w:ind w:left="95"/>
              <w:rPr>
                <w:rFonts w:ascii="Verdana" w:eastAsia="Verdana" w:hAnsi="Verdana" w:cs="Verdana"/>
                <w:sz w:val="19"/>
                <w:szCs w:val="19"/>
              </w:rPr>
            </w:pPr>
            <w:r>
              <w:rPr>
                <w:rFonts w:ascii="Verdana"/>
                <w:b/>
                <w:spacing w:val="1"/>
                <w:w w:val="105"/>
                <w:sz w:val="19"/>
              </w:rPr>
              <w:t>$101,325</w:t>
            </w:r>
          </w:p>
        </w:tc>
        <w:tc>
          <w:tcPr>
            <w:tcW w:w="2083" w:type="dxa"/>
            <w:tcBorders>
              <w:top w:val="single" w:sz="5" w:space="0" w:color="000000"/>
              <w:left w:val="single" w:sz="5" w:space="0" w:color="000000"/>
              <w:bottom w:val="single" w:sz="8" w:space="0" w:color="000000"/>
              <w:right w:val="single" w:sz="8" w:space="0" w:color="000000"/>
            </w:tcBorders>
          </w:tcPr>
          <w:p w14:paraId="24BDB09F" w14:textId="77777777" w:rsidR="007318C2" w:rsidRDefault="00D36A7D">
            <w:pPr>
              <w:pStyle w:val="TableParagraph"/>
              <w:spacing w:before="4"/>
              <w:ind w:left="99"/>
              <w:rPr>
                <w:rFonts w:ascii="Verdana" w:eastAsia="Verdana" w:hAnsi="Verdana" w:cs="Verdana"/>
                <w:sz w:val="19"/>
                <w:szCs w:val="19"/>
              </w:rPr>
            </w:pPr>
            <w:r>
              <w:rPr>
                <w:rFonts w:ascii="Verdana"/>
                <w:b/>
                <w:spacing w:val="1"/>
                <w:w w:val="105"/>
                <w:sz w:val="19"/>
              </w:rPr>
              <w:t>4,614.91</w:t>
            </w:r>
          </w:p>
        </w:tc>
      </w:tr>
    </w:tbl>
    <w:p w14:paraId="24BDB0A1" w14:textId="77777777" w:rsidR="007318C2" w:rsidRDefault="007318C2">
      <w:pPr>
        <w:spacing w:before="1" w:line="60" w:lineRule="exact"/>
        <w:rPr>
          <w:sz w:val="6"/>
          <w:szCs w:val="6"/>
        </w:rPr>
      </w:pPr>
    </w:p>
    <w:p w14:paraId="24BDB0A2" w14:textId="77777777" w:rsidR="007318C2" w:rsidRDefault="00D36A7D">
      <w:pPr>
        <w:spacing w:before="67"/>
        <w:ind w:left="224"/>
        <w:rPr>
          <w:rFonts w:ascii="Verdana" w:eastAsia="Verdana" w:hAnsi="Verdana" w:cs="Verdana"/>
          <w:sz w:val="21"/>
          <w:szCs w:val="21"/>
        </w:rPr>
      </w:pPr>
      <w:r>
        <w:rPr>
          <w:rFonts w:ascii="Verdana"/>
          <w:b/>
          <w:color w:val="4574A2"/>
          <w:sz w:val="21"/>
        </w:rPr>
        <w:t>FIGURE</w:t>
      </w:r>
      <w:r>
        <w:rPr>
          <w:rFonts w:ascii="Verdana"/>
          <w:b/>
          <w:color w:val="4574A2"/>
          <w:spacing w:val="39"/>
          <w:sz w:val="21"/>
        </w:rPr>
        <w:t xml:space="preserve"> </w:t>
      </w:r>
      <w:r>
        <w:rPr>
          <w:rFonts w:ascii="Verdana"/>
          <w:b/>
          <w:color w:val="4574A2"/>
          <w:sz w:val="21"/>
        </w:rPr>
        <w:t>4.31</w:t>
      </w:r>
      <w:r>
        <w:rPr>
          <w:rFonts w:ascii="Verdana"/>
          <w:b/>
          <w:color w:val="4574A2"/>
          <w:spacing w:val="36"/>
          <w:sz w:val="21"/>
        </w:rPr>
        <w:t xml:space="preserve"> </w:t>
      </w:r>
      <w:r>
        <w:rPr>
          <w:rFonts w:ascii="Verdana"/>
          <w:b/>
          <w:color w:val="4574A2"/>
          <w:sz w:val="21"/>
        </w:rPr>
        <w:t>Sample</w:t>
      </w:r>
      <w:r>
        <w:rPr>
          <w:rFonts w:ascii="Verdana"/>
          <w:b/>
          <w:color w:val="4574A2"/>
          <w:spacing w:val="32"/>
          <w:sz w:val="21"/>
        </w:rPr>
        <w:t xml:space="preserve"> </w:t>
      </w:r>
      <w:r>
        <w:rPr>
          <w:rFonts w:ascii="Verdana"/>
          <w:b/>
          <w:color w:val="4574A2"/>
          <w:sz w:val="21"/>
        </w:rPr>
        <w:t>Progress</w:t>
      </w:r>
      <w:r>
        <w:rPr>
          <w:rFonts w:ascii="Verdana"/>
          <w:b/>
          <w:color w:val="4574A2"/>
          <w:spacing w:val="32"/>
          <w:sz w:val="21"/>
        </w:rPr>
        <w:t xml:space="preserve"> </w:t>
      </w:r>
      <w:r>
        <w:rPr>
          <w:rFonts w:ascii="Verdana"/>
          <w:b/>
          <w:color w:val="4574A2"/>
          <w:sz w:val="21"/>
        </w:rPr>
        <w:t>Report</w:t>
      </w:r>
    </w:p>
    <w:p w14:paraId="24BDB0A3" w14:textId="77777777" w:rsidR="007318C2" w:rsidRDefault="007318C2">
      <w:pPr>
        <w:spacing w:before="5" w:line="130" w:lineRule="exact"/>
        <w:rPr>
          <w:sz w:val="13"/>
          <w:szCs w:val="13"/>
        </w:rPr>
      </w:pPr>
    </w:p>
    <w:p w14:paraId="24BDB0A4" w14:textId="77777777" w:rsidR="007318C2" w:rsidRDefault="007318C2">
      <w:pPr>
        <w:rPr>
          <w:rFonts w:ascii="Verdana" w:eastAsia="Verdana" w:hAnsi="Verdana" w:cs="Verdana"/>
          <w:sz w:val="19"/>
          <w:szCs w:val="19"/>
        </w:rPr>
        <w:sectPr w:rsidR="007318C2" w:rsidSect="00C479BA">
          <w:headerReference w:type="default" r:id="rId124"/>
          <w:footerReference w:type="default" r:id="rId125"/>
          <w:pgSz w:w="15840" w:h="12240" w:orient="landscape"/>
          <w:pgMar w:top="1440" w:right="1008" w:bottom="1440" w:left="1008" w:header="0" w:footer="0" w:gutter="0"/>
          <w:cols w:space="720"/>
        </w:sectPr>
      </w:pPr>
    </w:p>
    <w:p w14:paraId="24BDB0A5" w14:textId="77777777" w:rsidR="007318C2" w:rsidRDefault="00670460" w:rsidP="00D37D54">
      <w:pPr>
        <w:tabs>
          <w:tab w:val="left" w:pos="3147"/>
          <w:tab w:val="left" w:pos="15387"/>
        </w:tabs>
        <w:spacing w:before="38"/>
        <w:ind w:left="118"/>
        <w:rPr>
          <w:sz w:val="20"/>
          <w:szCs w:val="20"/>
        </w:rPr>
      </w:pPr>
      <w:r>
        <w:rPr>
          <w:noProof/>
        </w:rPr>
        <w:lastRenderedPageBreak/>
        <mc:AlternateContent>
          <mc:Choice Requires="wpg">
            <w:drawing>
              <wp:anchor distT="0" distB="0" distL="114300" distR="114300" simplePos="0" relativeHeight="503297487" behindDoc="1" locked="0" layoutInCell="1" allowOverlap="1" wp14:anchorId="24BDB7CA" wp14:editId="24BDB7CB">
                <wp:simplePos x="0" y="0"/>
                <wp:positionH relativeFrom="page">
                  <wp:posOffset>2519045</wp:posOffset>
                </wp:positionH>
                <wp:positionV relativeFrom="page">
                  <wp:posOffset>2921000</wp:posOffset>
                </wp:positionV>
                <wp:extent cx="457200" cy="1270"/>
                <wp:effectExtent l="13970" t="6350" r="5080" b="11430"/>
                <wp:wrapNone/>
                <wp:docPr id="565" name="Group 5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57200" cy="1270"/>
                          <a:chOff x="3967" y="4600"/>
                          <a:chExt cx="720" cy="2"/>
                        </a:xfrm>
                      </wpg:grpSpPr>
                      <wps:wsp>
                        <wps:cNvPr id="566" name="Freeform 599"/>
                        <wps:cNvSpPr>
                          <a:spLocks/>
                        </wps:cNvSpPr>
                        <wps:spPr bwMode="auto">
                          <a:xfrm>
                            <a:off x="3967" y="4600"/>
                            <a:ext cx="720" cy="2"/>
                          </a:xfrm>
                          <a:custGeom>
                            <a:avLst/>
                            <a:gdLst>
                              <a:gd name="T0" fmla="+- 0 3967 3967"/>
                              <a:gd name="T1" fmla="*/ T0 w 720"/>
                              <a:gd name="T2" fmla="+- 0 4687 3967"/>
                              <a:gd name="T3" fmla="*/ T2 w 720"/>
                            </a:gdLst>
                            <a:ahLst/>
                            <a:cxnLst>
                              <a:cxn ang="0">
                                <a:pos x="T1" y="0"/>
                              </a:cxn>
                              <a:cxn ang="0">
                                <a:pos x="T3" y="0"/>
                              </a:cxn>
                            </a:cxnLst>
                            <a:rect l="0" t="0" r="r" b="b"/>
                            <a:pathLst>
                              <a:path w="720">
                                <a:moveTo>
                                  <a:pt x="0" y="0"/>
                                </a:moveTo>
                                <a:lnTo>
                                  <a:pt x="720"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6FE1A7D" id="Group 598" o:spid="_x0000_s1026" style="position:absolute;margin-left:198.35pt;margin-top:230pt;width:36pt;height:.1pt;z-index:-18993;mso-position-horizontal-relative:page;mso-position-vertical-relative:page" coordorigin="3967,4600" coordsize="7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">
                <v:shape id="Freeform 599" o:spid="_x0000_s1027" style="position:absolute;left:3967;top:4600;width:720;height:2;visibility:visible;mso-wrap-style:square;v-text-anchor:top" coordsize="72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M4bNMUA&#10;AADcAAAADwAAAGRycy9kb3ducmV2LnhtbESPX2vCMBTF34V9h3AHe9N0YytSTYtsDIYbDFsFfbs0&#10;17bY3JQm2vrtl4Hg4+H8+XGW2WhacaHeNZYVPM8iEMSl1Q1XCrbF53QOwnlkja1lUnAlB1n6MFli&#10;ou3AG7rkvhJhhF2CCmrvu0RKV9Zk0M1sRxy8o+0N+iD7SuoehzBuWvkSRbE02HAg1NjRe03lKT+b&#10;wH393rTFeth+FM0Vd4c9mp/fWKmnx3G1AOFp9Pfwrf2lFbzFMfyfCUdApn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8zhs0xQAAANwAAAAPAAAAAAAAAAAAAAAAAJgCAABkcnMv&#10;ZG93bnJldi54bWxQSwUGAAAAAAQABAD1AAAAigMAAAAA&#10;" path="m,l720,e" filled="f" strokeweight=".72pt">
                  <v:path arrowok="t" o:connecttype="custom" o:connectlocs="0,0;720,0" o:connectangles="0,0"/>
                </v:shape>
                <w10:wrap anchorx="page" anchory="page"/>
              </v:group>
            </w:pict>
          </mc:Fallback>
        </mc:AlternateContent>
      </w:r>
      <w:r>
        <w:rPr>
          <w:noProof/>
        </w:rPr>
        <mc:AlternateContent>
          <mc:Choice Requires="wpg">
            <w:drawing>
              <wp:anchor distT="0" distB="0" distL="114300" distR="114300" simplePos="0" relativeHeight="503297491" behindDoc="1" locked="0" layoutInCell="1" allowOverlap="1" wp14:anchorId="24BDB7CC" wp14:editId="24BDB7CD">
                <wp:simplePos x="0" y="0"/>
                <wp:positionH relativeFrom="page">
                  <wp:posOffset>3208020</wp:posOffset>
                </wp:positionH>
                <wp:positionV relativeFrom="page">
                  <wp:posOffset>2921000</wp:posOffset>
                </wp:positionV>
                <wp:extent cx="564515" cy="1270"/>
                <wp:effectExtent l="7620" t="6350" r="8890" b="11430"/>
                <wp:wrapNone/>
                <wp:docPr id="563" name="Group 59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4515" cy="1270"/>
                          <a:chOff x="5052" y="4600"/>
                          <a:chExt cx="889" cy="2"/>
                        </a:xfrm>
                      </wpg:grpSpPr>
                      <wps:wsp>
                        <wps:cNvPr id="564" name="Freeform 597"/>
                        <wps:cNvSpPr>
                          <a:spLocks/>
                        </wps:cNvSpPr>
                        <wps:spPr bwMode="auto">
                          <a:xfrm>
                            <a:off x="5052" y="4600"/>
                            <a:ext cx="889" cy="2"/>
                          </a:xfrm>
                          <a:custGeom>
                            <a:avLst/>
                            <a:gdLst>
                              <a:gd name="T0" fmla="+- 0 5052 5052"/>
                              <a:gd name="T1" fmla="*/ T0 w 889"/>
                              <a:gd name="T2" fmla="+- 0 5940 5052"/>
                              <a:gd name="T3" fmla="*/ T2 w 889"/>
                            </a:gdLst>
                            <a:ahLst/>
                            <a:cxnLst>
                              <a:cxn ang="0">
                                <a:pos x="T1" y="0"/>
                              </a:cxn>
                              <a:cxn ang="0">
                                <a:pos x="T3" y="0"/>
                              </a:cxn>
                            </a:cxnLst>
                            <a:rect l="0" t="0" r="r" b="b"/>
                            <a:pathLst>
                              <a:path w="889">
                                <a:moveTo>
                                  <a:pt x="0" y="0"/>
                                </a:moveTo>
                                <a:lnTo>
                                  <a:pt x="888"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1D98695" id="Group 596" o:spid="_x0000_s1026" style="position:absolute;margin-left:252.6pt;margin-top:230pt;width:44.45pt;height:.1pt;z-index:-18989;mso-position-horizontal-relative:page;mso-position-vertical-relative:page" coordorigin="5052,4600" coordsize="88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">
                <v:shape id="Freeform 597" o:spid="_x0000_s1027" style="position:absolute;left:5052;top:4600;width:889;height:2;visibility:visible;mso-wrap-style:square;v-text-anchor:top" coordsize="889,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fJfR8QA&#10;AADcAAAADwAAAGRycy9kb3ducmV2LnhtbESP0YrCMBRE34X9h3AXfNN0RUW6piJlBVd9qesHXJpr&#10;W9rclCZq9es3guDjMDNnmOWqN424Uucqywq+xhEI4tzqigsFp7/NaAHCeWSNjWVScCcHq+RjsMRY&#10;2xtndD36QgQIuxgVlN63sZQuL8mgG9uWOHhn2xn0QXaF1B3eAtw0chJFc2mw4rBQYktpSXl9vBgF&#10;7tc8fprtKW0nWb1JH/vDzmUHpYaf/fobhKfev8Ov9lYrmM2n8DwTjoBM/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HyX0fEAAAA3AAAAA8AAAAAAAAAAAAAAAAAmAIAAGRycy9k&#10;b3ducmV2LnhtbFBLBQYAAAAABAAEAPUAAACJAwAAAAA=&#10;" path="m,l888,e" filled="f" strokeweight=".72pt">
                  <v:path arrowok="t" o:connecttype="custom" o:connectlocs="0,0;888,0" o:connectangles="0,0"/>
                </v:shape>
                <w10:wrap anchorx="page" anchory="page"/>
              </v:group>
            </w:pict>
          </mc:Fallback>
        </mc:AlternateContent>
      </w:r>
      <w:r>
        <w:rPr>
          <w:noProof/>
        </w:rPr>
        <mc:AlternateContent>
          <mc:Choice Requires="wpg">
            <w:drawing>
              <wp:anchor distT="0" distB="0" distL="114300" distR="114300" simplePos="0" relativeHeight="503297495" behindDoc="1" locked="0" layoutInCell="1" allowOverlap="1" wp14:anchorId="24BDB7CE" wp14:editId="24BDB7CF">
                <wp:simplePos x="0" y="0"/>
                <wp:positionH relativeFrom="page">
                  <wp:posOffset>4010025</wp:posOffset>
                </wp:positionH>
                <wp:positionV relativeFrom="page">
                  <wp:posOffset>2921000</wp:posOffset>
                </wp:positionV>
                <wp:extent cx="564515" cy="1270"/>
                <wp:effectExtent l="9525" t="6350" r="6985" b="11430"/>
                <wp:wrapNone/>
                <wp:docPr id="561" name="Group 5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4515" cy="1270"/>
                          <a:chOff x="6315" y="4600"/>
                          <a:chExt cx="889" cy="2"/>
                        </a:xfrm>
                      </wpg:grpSpPr>
                      <wps:wsp>
                        <wps:cNvPr id="562" name="Freeform 595"/>
                        <wps:cNvSpPr>
                          <a:spLocks/>
                        </wps:cNvSpPr>
                        <wps:spPr bwMode="auto">
                          <a:xfrm>
                            <a:off x="6315" y="4600"/>
                            <a:ext cx="889" cy="2"/>
                          </a:xfrm>
                          <a:custGeom>
                            <a:avLst/>
                            <a:gdLst>
                              <a:gd name="T0" fmla="+- 0 6315 6315"/>
                              <a:gd name="T1" fmla="*/ T0 w 889"/>
                              <a:gd name="T2" fmla="+- 0 7203 6315"/>
                              <a:gd name="T3" fmla="*/ T2 w 889"/>
                            </a:gdLst>
                            <a:ahLst/>
                            <a:cxnLst>
                              <a:cxn ang="0">
                                <a:pos x="T1" y="0"/>
                              </a:cxn>
                              <a:cxn ang="0">
                                <a:pos x="T3" y="0"/>
                              </a:cxn>
                            </a:cxnLst>
                            <a:rect l="0" t="0" r="r" b="b"/>
                            <a:pathLst>
                              <a:path w="889">
                                <a:moveTo>
                                  <a:pt x="0" y="0"/>
                                </a:moveTo>
                                <a:lnTo>
                                  <a:pt x="888"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43C5FA0" id="Group 594" o:spid="_x0000_s1026" style="position:absolute;margin-left:315.75pt;margin-top:230pt;width:44.45pt;height:.1pt;z-index:-18985;mso-position-horizontal-relative:page;mso-position-vertical-relative:page" coordorigin="6315,4600" coordsize="88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">
                <v:shape id="Freeform 595" o:spid="_x0000_s1027" style="position:absolute;left:6315;top:4600;width:889;height:2;visibility:visible;mso-wrap-style:square;v-text-anchor:top" coordsize="889,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VdiqMUA&#10;AADcAAAADwAAAGRycy9kb3ducmV2LnhtbESP0WqDQBRE3wv9h+UG+tasESrFZg1FGkhaX0zzARf3&#10;VkX3rribaP36biDQx2FmzjDb3Wx6caXRtZYVbNYRCOLK6pZrBefv/fMrCOeRNfaWScEvOdhljw9b&#10;TLWduKTrydciQNilqKDxfkildFVDBt3aDsTB+7GjQR/kWEs94hTgppdxFCXSYMthocGB8oaq7nQx&#10;CtzRLB/94ZwPcdnt8+Wr+HRlodTTan5/A+Fp9v/he/ugFbwkMdzOhCMgs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BV2KoxQAAANwAAAAPAAAAAAAAAAAAAAAAAJgCAABkcnMv&#10;ZG93bnJldi54bWxQSwUGAAAAAAQABAD1AAAAigMAAAAA&#10;" path="m,l888,e" filled="f" strokeweight=".72pt">
                  <v:path arrowok="t" o:connecttype="custom" o:connectlocs="0,0;888,0" o:connectangles="0,0"/>
                </v:shape>
                <w10:wrap anchorx="page" anchory="page"/>
              </v:group>
            </w:pict>
          </mc:Fallback>
        </mc:AlternateContent>
      </w:r>
      <w:r>
        <w:rPr>
          <w:noProof/>
        </w:rPr>
        <mc:AlternateContent>
          <mc:Choice Requires="wpg">
            <w:drawing>
              <wp:anchor distT="0" distB="0" distL="114300" distR="114300" simplePos="0" relativeHeight="503297499" behindDoc="1" locked="0" layoutInCell="1" allowOverlap="1" wp14:anchorId="24BDB7D0" wp14:editId="24BDB7D1">
                <wp:simplePos x="0" y="0"/>
                <wp:positionH relativeFrom="page">
                  <wp:posOffset>4808220</wp:posOffset>
                </wp:positionH>
                <wp:positionV relativeFrom="page">
                  <wp:posOffset>2921000</wp:posOffset>
                </wp:positionV>
                <wp:extent cx="564515" cy="1270"/>
                <wp:effectExtent l="7620" t="6350" r="8890" b="11430"/>
                <wp:wrapNone/>
                <wp:docPr id="559" name="Group 5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4515" cy="1270"/>
                          <a:chOff x="7572" y="4600"/>
                          <a:chExt cx="889" cy="2"/>
                        </a:xfrm>
                      </wpg:grpSpPr>
                      <wps:wsp>
                        <wps:cNvPr id="560" name="Freeform 593"/>
                        <wps:cNvSpPr>
                          <a:spLocks/>
                        </wps:cNvSpPr>
                        <wps:spPr bwMode="auto">
                          <a:xfrm>
                            <a:off x="7572" y="4600"/>
                            <a:ext cx="889" cy="2"/>
                          </a:xfrm>
                          <a:custGeom>
                            <a:avLst/>
                            <a:gdLst>
                              <a:gd name="T0" fmla="+- 0 7572 7572"/>
                              <a:gd name="T1" fmla="*/ T0 w 889"/>
                              <a:gd name="T2" fmla="+- 0 8460 7572"/>
                              <a:gd name="T3" fmla="*/ T2 w 889"/>
                            </a:gdLst>
                            <a:ahLst/>
                            <a:cxnLst>
                              <a:cxn ang="0">
                                <a:pos x="T1" y="0"/>
                              </a:cxn>
                              <a:cxn ang="0">
                                <a:pos x="T3" y="0"/>
                              </a:cxn>
                            </a:cxnLst>
                            <a:rect l="0" t="0" r="r" b="b"/>
                            <a:pathLst>
                              <a:path w="889">
                                <a:moveTo>
                                  <a:pt x="0" y="0"/>
                                </a:moveTo>
                                <a:lnTo>
                                  <a:pt x="888"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A6E197F" id="Group 592" o:spid="_x0000_s1026" style="position:absolute;margin-left:378.6pt;margin-top:230pt;width:44.45pt;height:.1pt;z-index:-18981;mso-position-horizontal-relative:page;mso-position-vertical-relative:page" coordorigin="7572,4600" coordsize="88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">
                <v:shape id="Freeform 593" o:spid="_x0000_s1027" style="position:absolute;left:7572;top:4600;width:889;height:2;visibility:visible;mso-wrap-style:square;v-text-anchor:top" coordsize="889,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slZRL4A&#10;AADcAAAADwAAAGRycy9kb3ducmV2LnhtbERPSwrCMBDdC94hjOBOUwVFqlGkKPjbVD3A0IxtsZmU&#10;Jmr19GYhuHy8/2LVmko8qXGlZQWjYQSCOLO65FzB9bIdzEA4j6yxskwK3uRgtex2Fhhr++KUnmef&#10;ixDCLkYFhfd1LKXLCjLohrYmDtzNNgZ9gE0udYOvEG4qOY6iqTRYcmgosKakoOx+fhgFbm8+m2p3&#10;Tepxet8mn+Pp4NKTUv1eu56D8NT6v/jn3mkFk2mYH86EIyCXXw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F7JWUS+AAAA3AAAAA8AAAAAAAAAAAAAAAAAmAIAAGRycy9kb3ducmV2&#10;LnhtbFBLBQYAAAAABAAEAPUAAACDAwAAAAA=&#10;" path="m,l888,e" filled="f" strokeweight=".72pt">
                  <v:path arrowok="t" o:connecttype="custom" o:connectlocs="0,0;888,0" o:connectangles="0,0"/>
                </v:shape>
                <w10:wrap anchorx="page" anchory="page"/>
              </v:group>
            </w:pict>
          </mc:Fallback>
        </mc:AlternateContent>
      </w:r>
      <w:r>
        <w:rPr>
          <w:noProof/>
        </w:rPr>
        <mc:AlternateContent>
          <mc:Choice Requires="wpg">
            <w:drawing>
              <wp:anchor distT="0" distB="0" distL="114300" distR="114300" simplePos="0" relativeHeight="503297503" behindDoc="1" locked="0" layoutInCell="1" allowOverlap="1" wp14:anchorId="24BDB7D2" wp14:editId="24BDB7D3">
                <wp:simplePos x="0" y="0"/>
                <wp:positionH relativeFrom="page">
                  <wp:posOffset>5610225</wp:posOffset>
                </wp:positionH>
                <wp:positionV relativeFrom="page">
                  <wp:posOffset>2921000</wp:posOffset>
                </wp:positionV>
                <wp:extent cx="564515" cy="1270"/>
                <wp:effectExtent l="9525" t="6350" r="6985" b="11430"/>
                <wp:wrapNone/>
                <wp:docPr id="557" name="Group 5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4515" cy="1270"/>
                          <a:chOff x="8835" y="4600"/>
                          <a:chExt cx="889" cy="2"/>
                        </a:xfrm>
                      </wpg:grpSpPr>
                      <wps:wsp>
                        <wps:cNvPr id="558" name="Freeform 591"/>
                        <wps:cNvSpPr>
                          <a:spLocks/>
                        </wps:cNvSpPr>
                        <wps:spPr bwMode="auto">
                          <a:xfrm>
                            <a:off x="8835" y="4600"/>
                            <a:ext cx="889" cy="2"/>
                          </a:xfrm>
                          <a:custGeom>
                            <a:avLst/>
                            <a:gdLst>
                              <a:gd name="T0" fmla="+- 0 8835 8835"/>
                              <a:gd name="T1" fmla="*/ T0 w 889"/>
                              <a:gd name="T2" fmla="+- 0 9723 8835"/>
                              <a:gd name="T3" fmla="*/ T2 w 889"/>
                            </a:gdLst>
                            <a:ahLst/>
                            <a:cxnLst>
                              <a:cxn ang="0">
                                <a:pos x="T1" y="0"/>
                              </a:cxn>
                              <a:cxn ang="0">
                                <a:pos x="T3" y="0"/>
                              </a:cxn>
                            </a:cxnLst>
                            <a:rect l="0" t="0" r="r" b="b"/>
                            <a:pathLst>
                              <a:path w="889">
                                <a:moveTo>
                                  <a:pt x="0" y="0"/>
                                </a:moveTo>
                                <a:lnTo>
                                  <a:pt x="888"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76A3B1C" id="Group 590" o:spid="_x0000_s1026" style="position:absolute;margin-left:441.75pt;margin-top:230pt;width:44.45pt;height:.1pt;z-index:-18977;mso-position-horizontal-relative:page;mso-position-vertical-relative:page" coordorigin="8835,4600" coordsize="88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">
                <v:shape id="Freeform 591" o:spid="_x0000_s1027" style="position:absolute;left:8835;top:4600;width:889;height:2;visibility:visible;mso-wrap-style:square;v-text-anchor:top" coordsize="889,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tOf/74A&#10;AADcAAAADwAAAGRycy9kb3ducmV2LnhtbERPSwrCMBDdC94hjOBOUwVFqlGkKPjbVD3A0IxtsZmU&#10;Jmr19GYhuHy8/2LVmko8qXGlZQWjYQSCOLO65FzB9bIdzEA4j6yxskwK3uRgtex2Fhhr++KUnmef&#10;ixDCLkYFhfd1LKXLCjLohrYmDtzNNgZ9gE0udYOvEG4qOY6iqTRYcmgosKakoOx+fhgFbm8+m2p3&#10;Tepxet8mn+Pp4NKTUv1eu56D8NT6v/jn3mkFk0lYG86EIyCXXw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G7Tn/++AAAA3AAAAA8AAAAAAAAAAAAAAAAAmAIAAGRycy9kb3ducmV2&#10;LnhtbFBLBQYAAAAABAAEAPUAAACDAwAAAAA=&#10;" path="m,l888,e" filled="f" strokeweight=".72pt">
                  <v:path arrowok="t" o:connecttype="custom" o:connectlocs="0,0;888,0" o:connectangles="0,0"/>
                </v:shape>
                <w10:wrap anchorx="page" anchory="page"/>
              </v:group>
            </w:pict>
          </mc:Fallback>
        </mc:AlternateContent>
      </w:r>
      <w:r>
        <w:rPr>
          <w:noProof/>
        </w:rPr>
        <mc:AlternateContent>
          <mc:Choice Requires="wpg">
            <w:drawing>
              <wp:anchor distT="0" distB="0" distL="114300" distR="114300" simplePos="0" relativeHeight="503297507" behindDoc="1" locked="0" layoutInCell="1" allowOverlap="1" wp14:anchorId="24BDB7D4" wp14:editId="24BDB7D5">
                <wp:simplePos x="0" y="0"/>
                <wp:positionH relativeFrom="page">
                  <wp:posOffset>6408420</wp:posOffset>
                </wp:positionH>
                <wp:positionV relativeFrom="page">
                  <wp:posOffset>2921000</wp:posOffset>
                </wp:positionV>
                <wp:extent cx="564515" cy="1270"/>
                <wp:effectExtent l="7620" t="6350" r="8890" b="11430"/>
                <wp:wrapNone/>
                <wp:docPr id="555" name="Group 5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4515" cy="1270"/>
                          <a:chOff x="10092" y="4600"/>
                          <a:chExt cx="889" cy="2"/>
                        </a:xfrm>
                      </wpg:grpSpPr>
                      <wps:wsp>
                        <wps:cNvPr id="556" name="Freeform 589"/>
                        <wps:cNvSpPr>
                          <a:spLocks/>
                        </wps:cNvSpPr>
                        <wps:spPr bwMode="auto">
                          <a:xfrm>
                            <a:off x="10092" y="4600"/>
                            <a:ext cx="889" cy="2"/>
                          </a:xfrm>
                          <a:custGeom>
                            <a:avLst/>
                            <a:gdLst>
                              <a:gd name="T0" fmla="+- 0 10092 10092"/>
                              <a:gd name="T1" fmla="*/ T0 w 889"/>
                              <a:gd name="T2" fmla="+- 0 10980 10092"/>
                              <a:gd name="T3" fmla="*/ T2 w 889"/>
                            </a:gdLst>
                            <a:ahLst/>
                            <a:cxnLst>
                              <a:cxn ang="0">
                                <a:pos x="T1" y="0"/>
                              </a:cxn>
                              <a:cxn ang="0">
                                <a:pos x="T3" y="0"/>
                              </a:cxn>
                            </a:cxnLst>
                            <a:rect l="0" t="0" r="r" b="b"/>
                            <a:pathLst>
                              <a:path w="889">
                                <a:moveTo>
                                  <a:pt x="0" y="0"/>
                                </a:moveTo>
                                <a:lnTo>
                                  <a:pt x="888"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81EE5E9" id="Group 588" o:spid="_x0000_s1026" style="position:absolute;margin-left:504.6pt;margin-top:230pt;width:44.45pt;height:.1pt;z-index:-18973;mso-position-horizontal-relative:page;mso-position-vertical-relative:page" coordorigin="10092,4600" coordsize="88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">
                <v:shape id="Freeform 589" o:spid="_x0000_s1027" style="position:absolute;left:10092;top:4600;width:889;height:2;visibility:visible;mso-wrap-style:square;v-text-anchor:top" coordsize="889,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ACuFsUA&#10;AADcAAAADwAAAGRycy9kb3ducmV2LnhtbESP0WqDQBRE3wv9h+UW+tasFQzFZiNFKqRJXjT5gIt7&#10;q6J7V9xtYvz6bKHQx2FmzjCbbDaDuNDkOssKXlcRCOLa6o4bBedT8fIGwnlkjYNlUnAjB9n28WGD&#10;qbZXLulS+UYECLsUFbTej6mUrm7JoFvZkTh433Yy6IOcGqknvAa4GWQcRWtpsOOw0OJIeUt1X/0Y&#10;Be7LLJ/D7pyPcdkX+XI47l15VOr5af54B+Fp9v/hv/ZOK0iSNfyeCUdAbu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wAK4WxQAAANwAAAAPAAAAAAAAAAAAAAAAAJgCAABkcnMv&#10;ZG93bnJldi54bWxQSwUGAAAAAAQABAD1AAAAigMAAAAA&#10;" path="m,l888,e" filled="f" strokeweight=".72pt">
                  <v:path arrowok="t" o:connecttype="custom" o:connectlocs="0,0;888,0" o:connectangles="0,0"/>
                </v:shape>
                <w10:wrap anchorx="page" anchory="page"/>
              </v:group>
            </w:pict>
          </mc:Fallback>
        </mc:AlternateContent>
      </w:r>
      <w:r>
        <w:rPr>
          <w:noProof/>
        </w:rPr>
        <mc:AlternateContent>
          <mc:Choice Requires="wpg">
            <w:drawing>
              <wp:anchor distT="0" distB="0" distL="114300" distR="114300" simplePos="0" relativeHeight="503297511" behindDoc="1" locked="0" layoutInCell="1" allowOverlap="1" wp14:anchorId="24BDB7D6" wp14:editId="24BDB7D7">
                <wp:simplePos x="0" y="0"/>
                <wp:positionH relativeFrom="page">
                  <wp:posOffset>7210425</wp:posOffset>
                </wp:positionH>
                <wp:positionV relativeFrom="page">
                  <wp:posOffset>2921000</wp:posOffset>
                </wp:positionV>
                <wp:extent cx="448310" cy="1270"/>
                <wp:effectExtent l="9525" t="6350" r="8890" b="11430"/>
                <wp:wrapNone/>
                <wp:docPr id="553" name="Group 5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48310" cy="1270"/>
                          <a:chOff x="11355" y="4600"/>
                          <a:chExt cx="706" cy="2"/>
                        </a:xfrm>
                      </wpg:grpSpPr>
                      <wps:wsp>
                        <wps:cNvPr id="554" name="Freeform 587"/>
                        <wps:cNvSpPr>
                          <a:spLocks/>
                        </wps:cNvSpPr>
                        <wps:spPr bwMode="auto">
                          <a:xfrm>
                            <a:off x="11355" y="4600"/>
                            <a:ext cx="706" cy="2"/>
                          </a:xfrm>
                          <a:custGeom>
                            <a:avLst/>
                            <a:gdLst>
                              <a:gd name="T0" fmla="+- 0 11355 11355"/>
                              <a:gd name="T1" fmla="*/ T0 w 706"/>
                              <a:gd name="T2" fmla="+- 0 12060 11355"/>
                              <a:gd name="T3" fmla="*/ T2 w 706"/>
                            </a:gdLst>
                            <a:ahLst/>
                            <a:cxnLst>
                              <a:cxn ang="0">
                                <a:pos x="T1" y="0"/>
                              </a:cxn>
                              <a:cxn ang="0">
                                <a:pos x="T3" y="0"/>
                              </a:cxn>
                            </a:cxnLst>
                            <a:rect l="0" t="0" r="r" b="b"/>
                            <a:pathLst>
                              <a:path w="706">
                                <a:moveTo>
                                  <a:pt x="0" y="0"/>
                                </a:moveTo>
                                <a:lnTo>
                                  <a:pt x="705"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1FD7F3E" id="Group 586" o:spid="_x0000_s1026" style="position:absolute;margin-left:567.75pt;margin-top:230pt;width:35.3pt;height:.1pt;z-index:-18969;mso-position-horizontal-relative:page;mso-position-vertical-relative:page" coordorigin="11355,4600" coordsize="70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">
                <v:shape id="Freeform 587" o:spid="_x0000_s1027" style="position:absolute;left:11355;top:4600;width:706;height:2;visibility:visible;mso-wrap-style:square;v-text-anchor:top" coordsize="706,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6AzF8MA&#10;AADcAAAADwAAAGRycy9kb3ducmV2LnhtbESPQWvCQBSE7wX/w/IK3uomxZSSukqxCgVPJgWvz+xr&#10;Nph9G7JrEv99VxB6HGbmG2a1mWwrBup941hBukhAEFdON1wr+Cn3L+8gfEDW2DomBTfysFnPnlaY&#10;azfykYYi1CJC2OeowITQ5VL6ypBFv3AdcfR+XW8xRNnXUvc4Rrht5WuSvEmLDccFgx1tDVWX4moV&#10;lMlw0GxNmRWX8Xb+Sve7k06Vmj9Pnx8gAk3hP/xof2sFWbaE+5l4BOT6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6AzF8MAAADcAAAADwAAAAAAAAAAAAAAAACYAgAAZHJzL2Rv&#10;d25yZXYueG1sUEsFBgAAAAAEAAQA9QAAAIgDAAAAAA==&#10;" path="m,l705,e" filled="f" strokeweight=".72pt">
                  <v:path arrowok="t" o:connecttype="custom" o:connectlocs="0,0;705,0" o:connectangles="0,0"/>
                </v:shape>
                <w10:wrap anchorx="page" anchory="page"/>
              </v:group>
            </w:pict>
          </mc:Fallback>
        </mc:AlternateContent>
      </w:r>
      <w:r>
        <w:rPr>
          <w:noProof/>
        </w:rPr>
        <mc:AlternateContent>
          <mc:Choice Requires="wpg">
            <w:drawing>
              <wp:anchor distT="0" distB="0" distL="114300" distR="114300" simplePos="0" relativeHeight="503297515" behindDoc="1" locked="0" layoutInCell="1" allowOverlap="1" wp14:anchorId="24BDB7D8" wp14:editId="24BDB7D9">
                <wp:simplePos x="0" y="0"/>
                <wp:positionH relativeFrom="page">
                  <wp:posOffset>7896225</wp:posOffset>
                </wp:positionH>
                <wp:positionV relativeFrom="page">
                  <wp:posOffset>2921000</wp:posOffset>
                </wp:positionV>
                <wp:extent cx="448310" cy="1270"/>
                <wp:effectExtent l="9525" t="6350" r="8890" b="11430"/>
                <wp:wrapNone/>
                <wp:docPr id="551" name="Group 5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48310" cy="1270"/>
                          <a:chOff x="12435" y="4600"/>
                          <a:chExt cx="706" cy="2"/>
                        </a:xfrm>
                      </wpg:grpSpPr>
                      <wps:wsp>
                        <wps:cNvPr id="552" name="Freeform 585"/>
                        <wps:cNvSpPr>
                          <a:spLocks/>
                        </wps:cNvSpPr>
                        <wps:spPr bwMode="auto">
                          <a:xfrm>
                            <a:off x="12435" y="4600"/>
                            <a:ext cx="706" cy="2"/>
                          </a:xfrm>
                          <a:custGeom>
                            <a:avLst/>
                            <a:gdLst>
                              <a:gd name="T0" fmla="+- 0 12435 12435"/>
                              <a:gd name="T1" fmla="*/ T0 w 706"/>
                              <a:gd name="T2" fmla="+- 0 13140 12435"/>
                              <a:gd name="T3" fmla="*/ T2 w 706"/>
                            </a:gdLst>
                            <a:ahLst/>
                            <a:cxnLst>
                              <a:cxn ang="0">
                                <a:pos x="T1" y="0"/>
                              </a:cxn>
                              <a:cxn ang="0">
                                <a:pos x="T3" y="0"/>
                              </a:cxn>
                            </a:cxnLst>
                            <a:rect l="0" t="0" r="r" b="b"/>
                            <a:pathLst>
                              <a:path w="706">
                                <a:moveTo>
                                  <a:pt x="0" y="0"/>
                                </a:moveTo>
                                <a:lnTo>
                                  <a:pt x="705"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8734A0A" id="Group 584" o:spid="_x0000_s1026" style="position:absolute;margin-left:621.75pt;margin-top:230pt;width:35.3pt;height:.1pt;z-index:-18965;mso-position-horizontal-relative:page;mso-position-vertical-relative:page" coordorigin="12435,4600" coordsize="70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">
                <v:shape id="Freeform 585" o:spid="_x0000_s1027" style="position:absolute;left:12435;top:4600;width:706;height:2;visibility:visible;mso-wrap-style:square;v-text-anchor:top" coordsize="706,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wUO+MMA&#10;AADcAAAADwAAAGRycy9kb3ducmV2LnhtbESPQWvCQBSE70L/w/IK3nQTIVJSVymtguCpieD1Nfua&#10;DWbfhuyaxH/vFoQeh5n5htnsJtuKgXrfOFaQLhMQxJXTDdcKzuVh8QbCB2SNrWNScCcPu+3LbIO5&#10;diN/01CEWkQI+xwVmBC6XEpfGbLol64jjt6v6y2GKPta6h7HCLetXCXJWlpsOC4Y7OjTUHUtblZB&#10;mQwnzdaUWXEd7z9f6WF/0alS89fp4x1EoCn8h5/to1aQZSv4OxOPgNw+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wUO+MMAAADcAAAADwAAAAAAAAAAAAAAAACYAgAAZHJzL2Rv&#10;d25yZXYueG1sUEsFBgAAAAAEAAQA9QAAAIgDAAAAAA==&#10;" path="m,l705,e" filled="f" strokeweight=".72pt">
                  <v:path arrowok="t" o:connecttype="custom" o:connectlocs="0,0;705,0" o:connectangles="0,0"/>
                </v:shape>
                <w10:wrap anchorx="page" anchory="page"/>
              </v:group>
            </w:pict>
          </mc:Fallback>
        </mc:AlternateContent>
      </w:r>
      <w:r>
        <w:rPr>
          <w:noProof/>
        </w:rPr>
        <mc:AlternateContent>
          <mc:Choice Requires="wpg">
            <w:drawing>
              <wp:anchor distT="0" distB="0" distL="114300" distR="114300" simplePos="0" relativeHeight="503297516" behindDoc="1" locked="0" layoutInCell="1" allowOverlap="1" wp14:anchorId="24BDB7DA" wp14:editId="24BDB7DB">
                <wp:simplePos x="0" y="0"/>
                <wp:positionH relativeFrom="page">
                  <wp:posOffset>2519045</wp:posOffset>
                </wp:positionH>
                <wp:positionV relativeFrom="page">
                  <wp:posOffset>3085465</wp:posOffset>
                </wp:positionV>
                <wp:extent cx="457200" cy="1270"/>
                <wp:effectExtent l="13970" t="8890" r="5080" b="8890"/>
                <wp:wrapNone/>
                <wp:docPr id="549" name="Group 5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57200" cy="1270"/>
                          <a:chOff x="3967" y="4859"/>
                          <a:chExt cx="720" cy="2"/>
                        </a:xfrm>
                      </wpg:grpSpPr>
                      <wps:wsp>
                        <wps:cNvPr id="550" name="Freeform 583"/>
                        <wps:cNvSpPr>
                          <a:spLocks/>
                        </wps:cNvSpPr>
                        <wps:spPr bwMode="auto">
                          <a:xfrm>
                            <a:off x="3967" y="4859"/>
                            <a:ext cx="720" cy="2"/>
                          </a:xfrm>
                          <a:custGeom>
                            <a:avLst/>
                            <a:gdLst>
                              <a:gd name="T0" fmla="+- 0 3967 3967"/>
                              <a:gd name="T1" fmla="*/ T0 w 720"/>
                              <a:gd name="T2" fmla="+- 0 4687 3967"/>
                              <a:gd name="T3" fmla="*/ T2 w 720"/>
                            </a:gdLst>
                            <a:ahLst/>
                            <a:cxnLst>
                              <a:cxn ang="0">
                                <a:pos x="T1" y="0"/>
                              </a:cxn>
                              <a:cxn ang="0">
                                <a:pos x="T3" y="0"/>
                              </a:cxn>
                            </a:cxnLst>
                            <a:rect l="0" t="0" r="r" b="b"/>
                            <a:pathLst>
                              <a:path w="720">
                                <a:moveTo>
                                  <a:pt x="0" y="0"/>
                                </a:moveTo>
                                <a:lnTo>
                                  <a:pt x="720"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F400B7D" id="Group 582" o:spid="_x0000_s1026" style="position:absolute;margin-left:198.35pt;margin-top:242.95pt;width:36pt;height:.1pt;z-index:-18964;mso-position-horizontal-relative:page;mso-position-vertical-relative:page" coordorigin="3967,4859" coordsize="7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">
                <v:shape id="Freeform 583" o:spid="_x0000_s1027" style="position:absolute;left:3967;top:4859;width:720;height:2;visibility:visible;mso-wrap-style:square;v-text-anchor:top" coordsize="72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gfsZsIA&#10;AADcAAAADwAAAGRycy9kb3ducmV2LnhtbERPTWvCQBC9F/wPywi91Y2lSomuIkqhtAXRKOhtyI5J&#10;MDsbslsT/33nIPT4eN/zZe9qdaM2VJ4NjEcJKOLc24oLA4fs4+UdVIjIFmvPZOBOAZaLwdMcU+s7&#10;3tFtHwslIRxSNFDG2KRah7wkh2HkG2LhLr51GAW2hbYtdhLuav2aJFPtsGJpKLGhdUn5df/rpPft&#10;e1dnX91hk1V3PJ5P6H62U2Oeh/1qBipSH//FD/enNTCZyHw5I0dAL/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SB+xmwgAAANwAAAAPAAAAAAAAAAAAAAAAAJgCAABkcnMvZG93&#10;bnJldi54bWxQSwUGAAAAAAQABAD1AAAAhwMAAAAA&#10;" path="m,l720,e" filled="f" strokeweight=".72pt">
                  <v:path arrowok="t" o:connecttype="custom" o:connectlocs="0,0;720,0" o:connectangles="0,0"/>
                </v:shape>
                <w10:wrap anchorx="page" anchory="page"/>
              </v:group>
            </w:pict>
          </mc:Fallback>
        </mc:AlternateContent>
      </w:r>
      <w:r>
        <w:rPr>
          <w:noProof/>
        </w:rPr>
        <mc:AlternateContent>
          <mc:Choice Requires="wpg">
            <w:drawing>
              <wp:anchor distT="0" distB="0" distL="114300" distR="114300" simplePos="0" relativeHeight="503297517" behindDoc="1" locked="0" layoutInCell="1" allowOverlap="1" wp14:anchorId="24BDB7DC" wp14:editId="24BDB7DD">
                <wp:simplePos x="0" y="0"/>
                <wp:positionH relativeFrom="page">
                  <wp:posOffset>2522220</wp:posOffset>
                </wp:positionH>
                <wp:positionV relativeFrom="page">
                  <wp:posOffset>3198495</wp:posOffset>
                </wp:positionV>
                <wp:extent cx="457200" cy="3175"/>
                <wp:effectExtent l="7620" t="7620" r="11430" b="8255"/>
                <wp:wrapNone/>
                <wp:docPr id="547" name="Group 5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57200" cy="3175"/>
                          <a:chOff x="3972" y="5037"/>
                          <a:chExt cx="720" cy="5"/>
                        </a:xfrm>
                      </wpg:grpSpPr>
                      <wps:wsp>
                        <wps:cNvPr id="548" name="Freeform 581"/>
                        <wps:cNvSpPr>
                          <a:spLocks/>
                        </wps:cNvSpPr>
                        <wps:spPr bwMode="auto">
                          <a:xfrm>
                            <a:off x="3972" y="5037"/>
                            <a:ext cx="720" cy="5"/>
                          </a:xfrm>
                          <a:custGeom>
                            <a:avLst/>
                            <a:gdLst>
                              <a:gd name="T0" fmla="+- 0 3972 3972"/>
                              <a:gd name="T1" fmla="*/ T0 w 720"/>
                              <a:gd name="T2" fmla="+- 0 5041 5037"/>
                              <a:gd name="T3" fmla="*/ 5041 h 5"/>
                              <a:gd name="T4" fmla="+- 0 4692 3972"/>
                              <a:gd name="T5" fmla="*/ T4 w 720"/>
                              <a:gd name="T6" fmla="+- 0 5037 5037"/>
                              <a:gd name="T7" fmla="*/ 5037 h 5"/>
                            </a:gdLst>
                            <a:ahLst/>
                            <a:cxnLst>
                              <a:cxn ang="0">
                                <a:pos x="T1" y="T3"/>
                              </a:cxn>
                              <a:cxn ang="0">
                                <a:pos x="T5" y="T7"/>
                              </a:cxn>
                            </a:cxnLst>
                            <a:rect l="0" t="0" r="r" b="b"/>
                            <a:pathLst>
                              <a:path w="720" h="5">
                                <a:moveTo>
                                  <a:pt x="0" y="4"/>
                                </a:moveTo>
                                <a:lnTo>
                                  <a:pt x="720"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B7106E1" id="Group 580" o:spid="_x0000_s1026" style="position:absolute;margin-left:198.6pt;margin-top:251.85pt;width:36pt;height:.25pt;z-index:-18963;mso-position-horizontal-relative:page;mso-position-vertical-relative:page" coordorigin="3972,5037" coordsize="72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">
                <v:shape id="Freeform 581" o:spid="_x0000_s1027" style="position:absolute;left:3972;top:5037;width:720;height:5;visibility:visible;mso-wrap-style:square;v-text-anchor:top" coordsize="72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" path="m,4l720,e" filled="f" strokeweight=".72pt">
                  <v:path arrowok="t" o:connecttype="custom" o:connectlocs="0,5041;720,5037" o:connectangles="0,0"/>
                </v:shape>
                <w10:wrap anchorx="page" anchory="page"/>
              </v:group>
            </w:pict>
          </mc:Fallback>
        </mc:AlternateContent>
      </w:r>
      <w:r>
        <w:rPr>
          <w:noProof/>
        </w:rPr>
        <mc:AlternateContent>
          <mc:Choice Requires="wpg">
            <w:drawing>
              <wp:anchor distT="0" distB="0" distL="114300" distR="114300" simplePos="0" relativeHeight="503297518" behindDoc="1" locked="0" layoutInCell="1" allowOverlap="1" wp14:anchorId="24BDB7DE" wp14:editId="24BDB7DF">
                <wp:simplePos x="0" y="0"/>
                <wp:positionH relativeFrom="page">
                  <wp:posOffset>2522220</wp:posOffset>
                </wp:positionH>
                <wp:positionV relativeFrom="page">
                  <wp:posOffset>3314065</wp:posOffset>
                </wp:positionV>
                <wp:extent cx="457200" cy="1270"/>
                <wp:effectExtent l="7620" t="8890" r="11430" b="8890"/>
                <wp:wrapNone/>
                <wp:docPr id="545" name="Group 5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57200" cy="1270"/>
                          <a:chOff x="3972" y="5219"/>
                          <a:chExt cx="720" cy="2"/>
                        </a:xfrm>
                      </wpg:grpSpPr>
                      <wps:wsp>
                        <wps:cNvPr id="546" name="Freeform 579"/>
                        <wps:cNvSpPr>
                          <a:spLocks/>
                        </wps:cNvSpPr>
                        <wps:spPr bwMode="auto">
                          <a:xfrm>
                            <a:off x="3972" y="5219"/>
                            <a:ext cx="720" cy="2"/>
                          </a:xfrm>
                          <a:custGeom>
                            <a:avLst/>
                            <a:gdLst>
                              <a:gd name="T0" fmla="+- 0 3972 3972"/>
                              <a:gd name="T1" fmla="*/ T0 w 720"/>
                              <a:gd name="T2" fmla="+- 0 4692 3972"/>
                              <a:gd name="T3" fmla="*/ T2 w 720"/>
                            </a:gdLst>
                            <a:ahLst/>
                            <a:cxnLst>
                              <a:cxn ang="0">
                                <a:pos x="T1" y="0"/>
                              </a:cxn>
                              <a:cxn ang="0">
                                <a:pos x="T3" y="0"/>
                              </a:cxn>
                            </a:cxnLst>
                            <a:rect l="0" t="0" r="r" b="b"/>
                            <a:pathLst>
                              <a:path w="720">
                                <a:moveTo>
                                  <a:pt x="0" y="0"/>
                                </a:moveTo>
                                <a:lnTo>
                                  <a:pt x="720"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10ADF29" id="Group 578" o:spid="_x0000_s1026" style="position:absolute;margin-left:198.6pt;margin-top:260.95pt;width:36pt;height:.1pt;z-index:-18962;mso-position-horizontal-relative:page;mso-position-vertical-relative:page" coordorigin="3972,5219" coordsize="7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">
                <v:shape id="Freeform 579" o:spid="_x0000_s1027" style="position:absolute;left:3972;top:5219;width:720;height:2;visibility:visible;mso-wrap-style:square;v-text-anchor:top" coordsize="72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3tHVMUA&#10;AADcAAAADwAAAGRycy9kb3ducmV2LnhtbESPX2vCMBTF3wd+h3CFvc1UcUWqaRFFGJswtA7m26W5&#10;a8uam9Jktn57MxB8PJw/P84qG0wjLtS52rKC6SQCQVxYXXOp4JTvXhYgnEfW2FgmBVdykKWjpxUm&#10;2vZ8oMvRlyKMsEtQQeV9m0jpiooMuoltiYP3YzuDPsiulLrDPoybRs6iKJYGaw6EClvaVFT8Hv9M&#10;4M4/Dk3+3p+2eX3Fr/M3mv1nrNTzeFgvQXga/CN8b79pBa/zGP7PhCMg0x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3e0dUxQAAANwAAAAPAAAAAAAAAAAAAAAAAJgCAABkcnMv&#10;ZG93bnJldi54bWxQSwUGAAAAAAQABAD1AAAAigMAAAAA&#10;" path="m,l720,e" filled="f" strokeweight=".72pt">
                  <v:path arrowok="t" o:connecttype="custom" o:connectlocs="0,0;720,0" o:connectangles="0,0"/>
                </v:shape>
                <w10:wrap anchorx="page" anchory="page"/>
              </v:group>
            </w:pict>
          </mc:Fallback>
        </mc:AlternateContent>
      </w:r>
      <w:r>
        <w:rPr>
          <w:noProof/>
        </w:rPr>
        <mc:AlternateContent>
          <mc:Choice Requires="wpg">
            <w:drawing>
              <wp:anchor distT="0" distB="0" distL="114300" distR="114300" simplePos="0" relativeHeight="503297519" behindDoc="1" locked="0" layoutInCell="1" allowOverlap="1" wp14:anchorId="24BDB7E0" wp14:editId="24BDB7E1">
                <wp:simplePos x="0" y="0"/>
                <wp:positionH relativeFrom="page">
                  <wp:posOffset>2519045</wp:posOffset>
                </wp:positionH>
                <wp:positionV relativeFrom="page">
                  <wp:posOffset>3427095</wp:posOffset>
                </wp:positionV>
                <wp:extent cx="457200" cy="3175"/>
                <wp:effectExtent l="13970" t="7620" r="5080" b="8255"/>
                <wp:wrapNone/>
                <wp:docPr id="543" name="Group 5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57200" cy="3175"/>
                          <a:chOff x="3967" y="5397"/>
                          <a:chExt cx="720" cy="5"/>
                        </a:xfrm>
                      </wpg:grpSpPr>
                      <wps:wsp>
                        <wps:cNvPr id="544" name="Freeform 577"/>
                        <wps:cNvSpPr>
                          <a:spLocks/>
                        </wps:cNvSpPr>
                        <wps:spPr bwMode="auto">
                          <a:xfrm>
                            <a:off x="3967" y="5397"/>
                            <a:ext cx="720" cy="5"/>
                          </a:xfrm>
                          <a:custGeom>
                            <a:avLst/>
                            <a:gdLst>
                              <a:gd name="T0" fmla="+- 0 3967 3967"/>
                              <a:gd name="T1" fmla="*/ T0 w 720"/>
                              <a:gd name="T2" fmla="+- 0 5401 5397"/>
                              <a:gd name="T3" fmla="*/ 5401 h 5"/>
                              <a:gd name="T4" fmla="+- 0 4687 3967"/>
                              <a:gd name="T5" fmla="*/ T4 w 720"/>
                              <a:gd name="T6" fmla="+- 0 5397 5397"/>
                              <a:gd name="T7" fmla="*/ 5397 h 5"/>
                            </a:gdLst>
                            <a:ahLst/>
                            <a:cxnLst>
                              <a:cxn ang="0">
                                <a:pos x="T1" y="T3"/>
                              </a:cxn>
                              <a:cxn ang="0">
                                <a:pos x="T5" y="T7"/>
                              </a:cxn>
                            </a:cxnLst>
                            <a:rect l="0" t="0" r="r" b="b"/>
                            <a:pathLst>
                              <a:path w="720" h="5">
                                <a:moveTo>
                                  <a:pt x="0" y="4"/>
                                </a:moveTo>
                                <a:lnTo>
                                  <a:pt x="720"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BEC262E" id="Group 576" o:spid="_x0000_s1026" style="position:absolute;margin-left:198.35pt;margin-top:269.85pt;width:36pt;height:.25pt;z-index:-18961;mso-position-horizontal-relative:page;mso-position-vertical-relative:page" coordorigin="3967,5397" coordsize="72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">
                <v:shape id="Freeform 577" o:spid="_x0000_s1027" style="position:absolute;left:3967;top:5397;width:720;height:5;visibility:visible;mso-wrap-style:square;v-text-anchor:top" coordsize="72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BD0WMIA&#10;AADcAAAADwAAAGRycy9kb3ducmV2LnhtbESPzarCMBSE94LvEI7gTlOlivQaRRTRpX+gy0Nzbtt7&#10;m5PSRK0+vREEl8PMfMNM540pxY1qV1hWMOhHIIhTqwvOFJyO694EhPPIGkvLpOBBDuazdmuKibZ3&#10;3tPt4DMRIOwSVJB7XyVSujQng65vK+Lg/draoA+yzqSu8R7gppTDKBpLgwWHhRwrWuaU/h+uRkGx&#10;uqzoOUm3f7vlevCML3ZzJqtUt9MsfkB4avw3/GlvtYJRHMP7TDgCcvY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wEPRYwgAAANwAAAAPAAAAAAAAAAAAAAAAAJgCAABkcnMvZG93&#10;bnJldi54bWxQSwUGAAAAAAQABAD1AAAAhwMAAAAA&#10;" path="m,4l720,e" filled="f" strokeweight=".72pt">
                  <v:path arrowok="t" o:connecttype="custom" o:connectlocs="0,5401;720,5397" o:connectangles="0,0"/>
                </v:shape>
                <w10:wrap anchorx="page" anchory="page"/>
              </v:group>
            </w:pict>
          </mc:Fallback>
        </mc:AlternateContent>
      </w:r>
      <w:r>
        <w:rPr>
          <w:noProof/>
        </w:rPr>
        <mc:AlternateContent>
          <mc:Choice Requires="wpg">
            <w:drawing>
              <wp:anchor distT="0" distB="0" distL="114300" distR="114300" simplePos="0" relativeHeight="503297520" behindDoc="1" locked="0" layoutInCell="1" allowOverlap="1" wp14:anchorId="24BDB7E2" wp14:editId="24BDB7E3">
                <wp:simplePos x="0" y="0"/>
                <wp:positionH relativeFrom="page">
                  <wp:posOffset>3208020</wp:posOffset>
                </wp:positionH>
                <wp:positionV relativeFrom="page">
                  <wp:posOffset>3085465</wp:posOffset>
                </wp:positionV>
                <wp:extent cx="564515" cy="1270"/>
                <wp:effectExtent l="7620" t="8890" r="8890" b="8890"/>
                <wp:wrapNone/>
                <wp:docPr id="541" name="Group 5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4515" cy="1270"/>
                          <a:chOff x="5052" y="4859"/>
                          <a:chExt cx="889" cy="2"/>
                        </a:xfrm>
                      </wpg:grpSpPr>
                      <wps:wsp>
                        <wps:cNvPr id="542" name="Freeform 575"/>
                        <wps:cNvSpPr>
                          <a:spLocks/>
                        </wps:cNvSpPr>
                        <wps:spPr bwMode="auto">
                          <a:xfrm>
                            <a:off x="5052" y="4859"/>
                            <a:ext cx="889" cy="2"/>
                          </a:xfrm>
                          <a:custGeom>
                            <a:avLst/>
                            <a:gdLst>
                              <a:gd name="T0" fmla="+- 0 5052 5052"/>
                              <a:gd name="T1" fmla="*/ T0 w 889"/>
                              <a:gd name="T2" fmla="+- 0 5940 5052"/>
                              <a:gd name="T3" fmla="*/ T2 w 889"/>
                            </a:gdLst>
                            <a:ahLst/>
                            <a:cxnLst>
                              <a:cxn ang="0">
                                <a:pos x="T1" y="0"/>
                              </a:cxn>
                              <a:cxn ang="0">
                                <a:pos x="T3" y="0"/>
                              </a:cxn>
                            </a:cxnLst>
                            <a:rect l="0" t="0" r="r" b="b"/>
                            <a:pathLst>
                              <a:path w="889">
                                <a:moveTo>
                                  <a:pt x="0" y="0"/>
                                </a:moveTo>
                                <a:lnTo>
                                  <a:pt x="888"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904E198" id="Group 574" o:spid="_x0000_s1026" style="position:absolute;margin-left:252.6pt;margin-top:242.95pt;width:44.45pt;height:.1pt;z-index:-18960;mso-position-horizontal-relative:page;mso-position-vertical-relative:page" coordorigin="5052,4859" coordsize="88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">
                <v:shape id="Freeform 575" o:spid="_x0000_s1027" style="position:absolute;left:5052;top:4859;width:889;height:2;visibility:visible;mso-wrap-style:square;v-text-anchor:top" coordsize="889,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uI+yMQA&#10;AADcAAAADwAAAGRycy9kb3ducmV2LnhtbESP0YrCMBRE34X9h3AX9k1TyyrSNYoUBVd9afUDLs3d&#10;ttjclCZq1683guDjMDNnmPmyN424UudqywrGowgEcWF1zaWC03EznIFwHlljY5kU/JOD5eJjMMdE&#10;2xtndM19KQKEXYIKKu/bREpXVGTQjWxLHLw/2xn0QXal1B3eAtw0Mo6iqTRYc1iosKW0ouKcX4wC&#10;92vu62Z7Sts4O2/S+/6wc9lBqa/PfvUDwlPv3+FXe6sVTL5jeJ4JR0AuH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riPsjEAAAA3AAAAA8AAAAAAAAAAAAAAAAAmAIAAGRycy9k&#10;b3ducmV2LnhtbFBLBQYAAAAABAAEAPUAAACJAwAAAAA=&#10;" path="m,l888,e" filled="f" strokeweight=".72pt">
                  <v:path arrowok="t" o:connecttype="custom" o:connectlocs="0,0;888,0" o:connectangles="0,0"/>
                </v:shape>
                <w10:wrap anchorx="page" anchory="page"/>
              </v:group>
            </w:pict>
          </mc:Fallback>
        </mc:AlternateContent>
      </w:r>
      <w:r>
        <w:rPr>
          <w:noProof/>
        </w:rPr>
        <mc:AlternateContent>
          <mc:Choice Requires="wpg">
            <w:drawing>
              <wp:anchor distT="0" distB="0" distL="114300" distR="114300" simplePos="0" relativeHeight="503297521" behindDoc="1" locked="0" layoutInCell="1" allowOverlap="1" wp14:anchorId="24BDB7E4" wp14:editId="24BDB7E5">
                <wp:simplePos x="0" y="0"/>
                <wp:positionH relativeFrom="page">
                  <wp:posOffset>3211195</wp:posOffset>
                </wp:positionH>
                <wp:positionV relativeFrom="page">
                  <wp:posOffset>3198495</wp:posOffset>
                </wp:positionV>
                <wp:extent cx="564515" cy="3175"/>
                <wp:effectExtent l="10795" t="7620" r="5715" b="8255"/>
                <wp:wrapNone/>
                <wp:docPr id="539" name="Group 5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4515" cy="3175"/>
                          <a:chOff x="5057" y="5037"/>
                          <a:chExt cx="889" cy="5"/>
                        </a:xfrm>
                      </wpg:grpSpPr>
                      <wps:wsp>
                        <wps:cNvPr id="540" name="Freeform 573"/>
                        <wps:cNvSpPr>
                          <a:spLocks/>
                        </wps:cNvSpPr>
                        <wps:spPr bwMode="auto">
                          <a:xfrm>
                            <a:off x="5057" y="5037"/>
                            <a:ext cx="889" cy="5"/>
                          </a:xfrm>
                          <a:custGeom>
                            <a:avLst/>
                            <a:gdLst>
                              <a:gd name="T0" fmla="+- 0 5057 5057"/>
                              <a:gd name="T1" fmla="*/ T0 w 889"/>
                              <a:gd name="T2" fmla="+- 0 5041 5037"/>
                              <a:gd name="T3" fmla="*/ 5041 h 5"/>
                              <a:gd name="T4" fmla="+- 0 5945 5057"/>
                              <a:gd name="T5" fmla="*/ T4 w 889"/>
                              <a:gd name="T6" fmla="+- 0 5037 5037"/>
                              <a:gd name="T7" fmla="*/ 5037 h 5"/>
                            </a:gdLst>
                            <a:ahLst/>
                            <a:cxnLst>
                              <a:cxn ang="0">
                                <a:pos x="T1" y="T3"/>
                              </a:cxn>
                              <a:cxn ang="0">
                                <a:pos x="T5" y="T7"/>
                              </a:cxn>
                            </a:cxnLst>
                            <a:rect l="0" t="0" r="r" b="b"/>
                            <a:pathLst>
                              <a:path w="889" h="5">
                                <a:moveTo>
                                  <a:pt x="0" y="4"/>
                                </a:moveTo>
                                <a:lnTo>
                                  <a:pt x="888"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F181909" id="Group 572" o:spid="_x0000_s1026" style="position:absolute;margin-left:252.85pt;margin-top:251.85pt;width:44.45pt;height:.25pt;z-index:-18959;mso-position-horizontal-relative:page;mso-position-vertical-relative:page" coordorigin="5057,5037" coordsize="8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">
                <v:shape id="Freeform 573" o:spid="_x0000_s1027" style="position:absolute;left:5057;top:5037;width:889;height:5;visibility:visible;mso-wrap-style:square;v-text-anchor:top" coordsize="889,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dOT8L8A&#10;AADcAAAADwAAAGRycy9kb3ducmV2LnhtbERPyW7CMBC9V+IfrEHqrTgFClWKQZQK1CtL70M8xBHx&#10;OIrdEP6eOVTq8enti1Xva9VRG6vABl5HGSjiItiKSwOn4/blHVRMyBbrwGTgThFWy8HTAnMbbryn&#10;7pBKJSEcczTgUmpyrWPhyGMchYZYuEtoPSaBbaltizcJ97UeZ9lMe6xYGhw2tHFUXA+/3sBk5i/d&#10;/quY/+zOn2d/daLmnTHPw379ASpRn/7Ff+5va+BtKvPljBwBvXw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N05PwvwAAANwAAAAPAAAAAAAAAAAAAAAAAJgCAABkcnMvZG93bnJl&#10;di54bWxQSwUGAAAAAAQABAD1AAAAhAMAAAAA&#10;" path="m,4l888,e" filled="f" strokeweight=".72pt">
                  <v:path arrowok="t" o:connecttype="custom" o:connectlocs="0,5041;888,5037" o:connectangles="0,0"/>
                </v:shape>
                <w10:wrap anchorx="page" anchory="page"/>
              </v:group>
            </w:pict>
          </mc:Fallback>
        </mc:AlternateContent>
      </w:r>
      <w:r>
        <w:rPr>
          <w:noProof/>
        </w:rPr>
        <mc:AlternateContent>
          <mc:Choice Requires="wpg">
            <w:drawing>
              <wp:anchor distT="0" distB="0" distL="114300" distR="114300" simplePos="0" relativeHeight="503297522" behindDoc="1" locked="0" layoutInCell="1" allowOverlap="1" wp14:anchorId="24BDB7E6" wp14:editId="24BDB7E7">
                <wp:simplePos x="0" y="0"/>
                <wp:positionH relativeFrom="page">
                  <wp:posOffset>3211195</wp:posOffset>
                </wp:positionH>
                <wp:positionV relativeFrom="page">
                  <wp:posOffset>3314065</wp:posOffset>
                </wp:positionV>
                <wp:extent cx="564515" cy="1270"/>
                <wp:effectExtent l="10795" t="8890" r="5715" b="8890"/>
                <wp:wrapNone/>
                <wp:docPr id="537" name="Group 5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4515" cy="1270"/>
                          <a:chOff x="5057" y="5219"/>
                          <a:chExt cx="889" cy="2"/>
                        </a:xfrm>
                      </wpg:grpSpPr>
                      <wps:wsp>
                        <wps:cNvPr id="538" name="Freeform 571"/>
                        <wps:cNvSpPr>
                          <a:spLocks/>
                        </wps:cNvSpPr>
                        <wps:spPr bwMode="auto">
                          <a:xfrm>
                            <a:off x="5057" y="5219"/>
                            <a:ext cx="889" cy="2"/>
                          </a:xfrm>
                          <a:custGeom>
                            <a:avLst/>
                            <a:gdLst>
                              <a:gd name="T0" fmla="+- 0 5057 5057"/>
                              <a:gd name="T1" fmla="*/ T0 w 889"/>
                              <a:gd name="T2" fmla="+- 0 5945 5057"/>
                              <a:gd name="T3" fmla="*/ T2 w 889"/>
                            </a:gdLst>
                            <a:ahLst/>
                            <a:cxnLst>
                              <a:cxn ang="0">
                                <a:pos x="T1" y="0"/>
                              </a:cxn>
                              <a:cxn ang="0">
                                <a:pos x="T3" y="0"/>
                              </a:cxn>
                            </a:cxnLst>
                            <a:rect l="0" t="0" r="r" b="b"/>
                            <a:pathLst>
                              <a:path w="889">
                                <a:moveTo>
                                  <a:pt x="0" y="0"/>
                                </a:moveTo>
                                <a:lnTo>
                                  <a:pt x="888"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CA6033B" id="Group 570" o:spid="_x0000_s1026" style="position:absolute;margin-left:252.85pt;margin-top:260.95pt;width:44.45pt;height:.1pt;z-index:-18958;mso-position-horizontal-relative:page;mso-position-vertical-relative:page" coordorigin="5057,5219" coordsize="88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">
                <v:shape id="Freeform 571" o:spid="_x0000_s1027" style="position:absolute;left:5057;top:5219;width:889;height:2;visibility:visible;mso-wrap-style:square;v-text-anchor:top" coordsize="889,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wx6X8IA&#10;AADcAAAADwAAAGRycy9kb3ducmV2LnhtbERPzWqDQBC+B/IOywR6i2tSWoJ1DUUSsG0uWh9gcKcq&#10;cWfF3SbWp+8eCj1+fP/pcTaDuNHkessKdlEMgrixuudWQf153h5AOI+scbBMCn7IwTFbr1JMtL1z&#10;SbfKtyKEsEtQQef9mEjpmo4MusiOxIH7spNBH+DUSj3hPYSbQe7j+Fka7Dk0dDhS3lFzrb6NAvdm&#10;ltNQ1Pm4L6/nfPm4vLvyotTDZn59AeFp9v/iP3ehFTw9hrXhTDgCMvs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zDHpfwgAAANwAAAAPAAAAAAAAAAAAAAAAAJgCAABkcnMvZG93&#10;bnJldi54bWxQSwUGAAAAAAQABAD1AAAAhwMAAAAA&#10;" path="m,l888,e" filled="f" strokeweight=".72pt">
                  <v:path arrowok="t" o:connecttype="custom" o:connectlocs="0,0;888,0" o:connectangles="0,0"/>
                </v:shape>
                <w10:wrap anchorx="page" anchory="page"/>
              </v:group>
            </w:pict>
          </mc:Fallback>
        </mc:AlternateContent>
      </w:r>
      <w:r>
        <w:rPr>
          <w:noProof/>
        </w:rPr>
        <mc:AlternateContent>
          <mc:Choice Requires="wpg">
            <w:drawing>
              <wp:anchor distT="0" distB="0" distL="114300" distR="114300" simplePos="0" relativeHeight="503297523" behindDoc="1" locked="0" layoutInCell="1" allowOverlap="1" wp14:anchorId="24BDB7E8" wp14:editId="24BDB7E9">
                <wp:simplePos x="0" y="0"/>
                <wp:positionH relativeFrom="page">
                  <wp:posOffset>3208020</wp:posOffset>
                </wp:positionH>
                <wp:positionV relativeFrom="page">
                  <wp:posOffset>3427095</wp:posOffset>
                </wp:positionV>
                <wp:extent cx="564515" cy="3175"/>
                <wp:effectExtent l="7620" t="7620" r="8890" b="8255"/>
                <wp:wrapNone/>
                <wp:docPr id="535" name="Group 5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4515" cy="3175"/>
                          <a:chOff x="5052" y="5397"/>
                          <a:chExt cx="889" cy="5"/>
                        </a:xfrm>
                      </wpg:grpSpPr>
                      <wps:wsp>
                        <wps:cNvPr id="536" name="Freeform 569"/>
                        <wps:cNvSpPr>
                          <a:spLocks/>
                        </wps:cNvSpPr>
                        <wps:spPr bwMode="auto">
                          <a:xfrm>
                            <a:off x="5052" y="5397"/>
                            <a:ext cx="889" cy="5"/>
                          </a:xfrm>
                          <a:custGeom>
                            <a:avLst/>
                            <a:gdLst>
                              <a:gd name="T0" fmla="+- 0 5052 5052"/>
                              <a:gd name="T1" fmla="*/ T0 w 889"/>
                              <a:gd name="T2" fmla="+- 0 5401 5397"/>
                              <a:gd name="T3" fmla="*/ 5401 h 5"/>
                              <a:gd name="T4" fmla="+- 0 5940 5052"/>
                              <a:gd name="T5" fmla="*/ T4 w 889"/>
                              <a:gd name="T6" fmla="+- 0 5397 5397"/>
                              <a:gd name="T7" fmla="*/ 5397 h 5"/>
                            </a:gdLst>
                            <a:ahLst/>
                            <a:cxnLst>
                              <a:cxn ang="0">
                                <a:pos x="T1" y="T3"/>
                              </a:cxn>
                              <a:cxn ang="0">
                                <a:pos x="T5" y="T7"/>
                              </a:cxn>
                            </a:cxnLst>
                            <a:rect l="0" t="0" r="r" b="b"/>
                            <a:pathLst>
                              <a:path w="889" h="5">
                                <a:moveTo>
                                  <a:pt x="0" y="4"/>
                                </a:moveTo>
                                <a:lnTo>
                                  <a:pt x="888"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FB71570" id="Group 568" o:spid="_x0000_s1026" style="position:absolute;margin-left:252.6pt;margin-top:269.85pt;width:44.45pt;height:.25pt;z-index:-18957;mso-position-horizontal-relative:page;mso-position-vertical-relative:page" coordorigin="5052,5397" coordsize="8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">
                <v:shape id="Freeform 569" o:spid="_x0000_s1027" style="position:absolute;left:5052;top:5397;width:889;height:5;visibility:visible;mso-wrap-style:square;v-text-anchor:top" coordsize="889,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XDdYsEA&#10;AADcAAAADwAAAGRycy9kb3ducmV2LnhtbESPQYvCMBSE78L+h/AW9qbpKlapRlldFK/q7v3ZPJti&#10;81KaWOu/N4LgcZhvZpj5srOVaKnxpWMF34MEBHHudMmFgr/jpj8F4QOyxsoxKbiTh+XiozfHTLsb&#10;76k9hELEEvYZKjAh1JmUPjdk0Q9cTRy9s2sshiibQuoGb7HcVnKYJKm0WHJcMFjT2lB+OVytglFq&#10;z+3+N5/8b0+rk72YSPNWqa/P7mcGIlAX3vArvdMKxqMUnmfiEZCLB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Vw3WLBAAAA3AAAAA8AAAAAAAAAAAAAAAAAmAIAAGRycy9kb3du&#10;cmV2LnhtbFBLBQYAAAAABAAEAPUAAACGAwAAAAA=&#10;" path="m,4l888,e" filled="f" strokeweight=".72pt">
                  <v:path arrowok="t" o:connecttype="custom" o:connectlocs="0,5401;888,5397" o:connectangles="0,0"/>
                </v:shape>
                <w10:wrap anchorx="page" anchory="page"/>
              </v:group>
            </w:pict>
          </mc:Fallback>
        </mc:AlternateContent>
      </w:r>
      <w:r>
        <w:rPr>
          <w:noProof/>
        </w:rPr>
        <mc:AlternateContent>
          <mc:Choice Requires="wpg">
            <w:drawing>
              <wp:anchor distT="0" distB="0" distL="114300" distR="114300" simplePos="0" relativeHeight="503297524" behindDoc="1" locked="0" layoutInCell="1" allowOverlap="1" wp14:anchorId="24BDB7EA" wp14:editId="24BDB7EB">
                <wp:simplePos x="0" y="0"/>
                <wp:positionH relativeFrom="page">
                  <wp:posOffset>4010025</wp:posOffset>
                </wp:positionH>
                <wp:positionV relativeFrom="page">
                  <wp:posOffset>3085465</wp:posOffset>
                </wp:positionV>
                <wp:extent cx="564515" cy="1270"/>
                <wp:effectExtent l="9525" t="8890" r="6985" b="8890"/>
                <wp:wrapNone/>
                <wp:docPr id="533" name="Group 5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4515" cy="1270"/>
                          <a:chOff x="6315" y="4859"/>
                          <a:chExt cx="889" cy="2"/>
                        </a:xfrm>
                      </wpg:grpSpPr>
                      <wps:wsp>
                        <wps:cNvPr id="534" name="Freeform 567"/>
                        <wps:cNvSpPr>
                          <a:spLocks/>
                        </wps:cNvSpPr>
                        <wps:spPr bwMode="auto">
                          <a:xfrm>
                            <a:off x="6315" y="4859"/>
                            <a:ext cx="889" cy="2"/>
                          </a:xfrm>
                          <a:custGeom>
                            <a:avLst/>
                            <a:gdLst>
                              <a:gd name="T0" fmla="+- 0 6315 6315"/>
                              <a:gd name="T1" fmla="*/ T0 w 889"/>
                              <a:gd name="T2" fmla="+- 0 7203 6315"/>
                              <a:gd name="T3" fmla="*/ T2 w 889"/>
                            </a:gdLst>
                            <a:ahLst/>
                            <a:cxnLst>
                              <a:cxn ang="0">
                                <a:pos x="T1" y="0"/>
                              </a:cxn>
                              <a:cxn ang="0">
                                <a:pos x="T3" y="0"/>
                              </a:cxn>
                            </a:cxnLst>
                            <a:rect l="0" t="0" r="r" b="b"/>
                            <a:pathLst>
                              <a:path w="889">
                                <a:moveTo>
                                  <a:pt x="0" y="0"/>
                                </a:moveTo>
                                <a:lnTo>
                                  <a:pt x="888"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78B659D" id="Group 566" o:spid="_x0000_s1026" style="position:absolute;margin-left:315.75pt;margin-top:242.95pt;width:44.45pt;height:.1pt;z-index:-18956;mso-position-horizontal-relative:page;mso-position-vertical-relative:page" coordorigin="6315,4859" coordsize="88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">
                <v:shape id="Freeform 567" o:spid="_x0000_s1027" style="position:absolute;left:6315;top:4859;width:889;height:2;visibility:visible;mso-wrap-style:square;v-text-anchor:top" coordsize="889,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kFwWsUA&#10;AADcAAAADwAAAGRycy9kb3ducmV2LnhtbESP0WrCQBRE3wv+w3KFvjUbrZWSuooEhdj6Es0HXLLX&#10;JJi9G7JbTfP13ULBx2FmzjCrzWBacaPeNZYVzKIYBHFpdcOVguK8f3kH4TyyxtYyKfghB5v15GmF&#10;ibZ3zul28pUIEHYJKqi97xIpXVmTQRfZjjh4F9sb9EH2ldQ93gPctHIex0tpsOGwUGNHaU3l9fRt&#10;FLiDGXdtVqTdPL/u0/Hr+Onyo1LP02H7AcLT4B/h/3amFby9LuDvTDgCcv0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yQXBaxQAAANwAAAAPAAAAAAAAAAAAAAAAAJgCAABkcnMv&#10;ZG93bnJldi54bWxQSwUGAAAAAAQABAD1AAAAigMAAAAA&#10;" path="m,l888,e" filled="f" strokeweight=".72pt">
                  <v:path arrowok="t" o:connecttype="custom" o:connectlocs="0,0;888,0" o:connectangles="0,0"/>
                </v:shape>
                <w10:wrap anchorx="page" anchory="page"/>
              </v:group>
            </w:pict>
          </mc:Fallback>
        </mc:AlternateContent>
      </w:r>
      <w:r>
        <w:rPr>
          <w:noProof/>
        </w:rPr>
        <mc:AlternateContent>
          <mc:Choice Requires="wpg">
            <w:drawing>
              <wp:anchor distT="0" distB="0" distL="114300" distR="114300" simplePos="0" relativeHeight="503297525" behindDoc="1" locked="0" layoutInCell="1" allowOverlap="1" wp14:anchorId="24BDB7EC" wp14:editId="24BDB7ED">
                <wp:simplePos x="0" y="0"/>
                <wp:positionH relativeFrom="page">
                  <wp:posOffset>4012565</wp:posOffset>
                </wp:positionH>
                <wp:positionV relativeFrom="page">
                  <wp:posOffset>3198495</wp:posOffset>
                </wp:positionV>
                <wp:extent cx="564515" cy="3175"/>
                <wp:effectExtent l="12065" t="7620" r="4445" b="8255"/>
                <wp:wrapNone/>
                <wp:docPr id="531" name="Group 5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4515" cy="3175"/>
                          <a:chOff x="6319" y="5037"/>
                          <a:chExt cx="889" cy="5"/>
                        </a:xfrm>
                      </wpg:grpSpPr>
                      <wps:wsp>
                        <wps:cNvPr id="532" name="Freeform 565"/>
                        <wps:cNvSpPr>
                          <a:spLocks/>
                        </wps:cNvSpPr>
                        <wps:spPr bwMode="auto">
                          <a:xfrm>
                            <a:off x="6319" y="5037"/>
                            <a:ext cx="889" cy="5"/>
                          </a:xfrm>
                          <a:custGeom>
                            <a:avLst/>
                            <a:gdLst>
                              <a:gd name="T0" fmla="+- 0 6319 6319"/>
                              <a:gd name="T1" fmla="*/ T0 w 889"/>
                              <a:gd name="T2" fmla="+- 0 5041 5037"/>
                              <a:gd name="T3" fmla="*/ 5041 h 5"/>
                              <a:gd name="T4" fmla="+- 0 7207 6319"/>
                              <a:gd name="T5" fmla="*/ T4 w 889"/>
                              <a:gd name="T6" fmla="+- 0 5037 5037"/>
                              <a:gd name="T7" fmla="*/ 5037 h 5"/>
                            </a:gdLst>
                            <a:ahLst/>
                            <a:cxnLst>
                              <a:cxn ang="0">
                                <a:pos x="T1" y="T3"/>
                              </a:cxn>
                              <a:cxn ang="0">
                                <a:pos x="T5" y="T7"/>
                              </a:cxn>
                            </a:cxnLst>
                            <a:rect l="0" t="0" r="r" b="b"/>
                            <a:pathLst>
                              <a:path w="889" h="5">
                                <a:moveTo>
                                  <a:pt x="0" y="4"/>
                                </a:moveTo>
                                <a:lnTo>
                                  <a:pt x="888"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351C2D9" id="Group 564" o:spid="_x0000_s1026" style="position:absolute;margin-left:315.95pt;margin-top:251.85pt;width:44.45pt;height:.25pt;z-index:-18955;mso-position-horizontal-relative:page;mso-position-vertical-relative:page" coordorigin="6319,5037" coordsize="8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">
                <v:shape id="Freeform 565" o:spid="_x0000_s1027" style="position:absolute;left:6319;top:5037;width:889;height:5;visibility:visible;mso-wrap-style:square;v-text-anchor:top" coordsize="889,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kvbYcEA&#10;AADcAAAADwAAAGRycy9kb3ducmV2LnhtbESPW4vCMBSE3wX/QziCb5qqeKEaRVeUffX2fmyOTbE5&#10;KU221n9vFhb2cZhvZpjVprWlaKj2hWMFo2ECgjhzuuBcwfVyGCxA+ICssXRMCt7kYbPudlaYavfi&#10;EzXnkItYwj5FBSaEKpXSZ4Ys+qGriKP3cLXFEGWdS13jK5bbUo6TZCYtFhwXDFb0ZSh7nn+sgsnM&#10;PprTPpvfjvfd3T5NpPmoVL/XbpcgArXhH/5Lf2sF08kYfs/EIyDXH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pL22HBAAAA3AAAAA8AAAAAAAAAAAAAAAAAmAIAAGRycy9kb3du&#10;cmV2LnhtbFBLBQYAAAAABAAEAPUAAACGAwAAAAA=&#10;" path="m,4l888,e" filled="f" strokeweight=".72pt">
                  <v:path arrowok="t" o:connecttype="custom" o:connectlocs="0,5041;888,5037" o:connectangles="0,0"/>
                </v:shape>
                <w10:wrap anchorx="page" anchory="page"/>
              </v:group>
            </w:pict>
          </mc:Fallback>
        </mc:AlternateContent>
      </w:r>
      <w:r>
        <w:rPr>
          <w:noProof/>
        </w:rPr>
        <mc:AlternateContent>
          <mc:Choice Requires="wpg">
            <w:drawing>
              <wp:anchor distT="0" distB="0" distL="114300" distR="114300" simplePos="0" relativeHeight="503297526" behindDoc="1" locked="0" layoutInCell="1" allowOverlap="1" wp14:anchorId="24BDB7EE" wp14:editId="24BDB7EF">
                <wp:simplePos x="0" y="0"/>
                <wp:positionH relativeFrom="page">
                  <wp:posOffset>4012565</wp:posOffset>
                </wp:positionH>
                <wp:positionV relativeFrom="page">
                  <wp:posOffset>3314065</wp:posOffset>
                </wp:positionV>
                <wp:extent cx="564515" cy="1270"/>
                <wp:effectExtent l="12065" t="8890" r="4445" b="8890"/>
                <wp:wrapNone/>
                <wp:docPr id="529" name="Group 5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4515" cy="1270"/>
                          <a:chOff x="6319" y="5219"/>
                          <a:chExt cx="889" cy="2"/>
                        </a:xfrm>
                      </wpg:grpSpPr>
                      <wps:wsp>
                        <wps:cNvPr id="530" name="Freeform 563"/>
                        <wps:cNvSpPr>
                          <a:spLocks/>
                        </wps:cNvSpPr>
                        <wps:spPr bwMode="auto">
                          <a:xfrm>
                            <a:off x="6319" y="5219"/>
                            <a:ext cx="889" cy="2"/>
                          </a:xfrm>
                          <a:custGeom>
                            <a:avLst/>
                            <a:gdLst>
                              <a:gd name="T0" fmla="+- 0 6319 6319"/>
                              <a:gd name="T1" fmla="*/ T0 w 889"/>
                              <a:gd name="T2" fmla="+- 0 7207 6319"/>
                              <a:gd name="T3" fmla="*/ T2 w 889"/>
                            </a:gdLst>
                            <a:ahLst/>
                            <a:cxnLst>
                              <a:cxn ang="0">
                                <a:pos x="T1" y="0"/>
                              </a:cxn>
                              <a:cxn ang="0">
                                <a:pos x="T3" y="0"/>
                              </a:cxn>
                            </a:cxnLst>
                            <a:rect l="0" t="0" r="r" b="b"/>
                            <a:pathLst>
                              <a:path w="889">
                                <a:moveTo>
                                  <a:pt x="0" y="0"/>
                                </a:moveTo>
                                <a:lnTo>
                                  <a:pt x="888"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E0A722A" id="Group 562" o:spid="_x0000_s1026" style="position:absolute;margin-left:315.95pt;margin-top:260.95pt;width:44.45pt;height:.1pt;z-index:-18954;mso-position-horizontal-relative:page;mso-position-vertical-relative:page" coordorigin="6319,5219" coordsize="88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">
                <v:shape id="Freeform 563" o:spid="_x0000_s1027" style="position:absolute;left:6319;top:5219;width:889;height:2;visibility:visible;mso-wrap-style:square;v-text-anchor:top" coordsize="889,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Xp2WcIA&#10;AADcAAAADwAAAGRycy9kb3ducmV2LnhtbERPzWqDQBC+B/IOywR6i2tSWoJ1DUUSsG0uWh9gcKcq&#10;cWfF3SbWp+8eCj1+fP/pcTaDuNHkessKdlEMgrixuudWQf153h5AOI+scbBMCn7IwTFbr1JMtL1z&#10;SbfKtyKEsEtQQef9mEjpmo4MusiOxIH7spNBH+DUSj3hPYSbQe7j+Fka7Dk0dDhS3lFzrb6NAvdm&#10;ltNQ1Pm4L6/nfPm4vLvyotTDZn59AeFp9v/iP3ehFTw9hvnhTDgCMvs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NenZZwgAAANwAAAAPAAAAAAAAAAAAAAAAAJgCAABkcnMvZG93&#10;bnJldi54bWxQSwUGAAAAAAQABAD1AAAAhwMAAAAA&#10;" path="m,l888,e" filled="f" strokeweight=".72pt">
                  <v:path arrowok="t" o:connecttype="custom" o:connectlocs="0,0;888,0" o:connectangles="0,0"/>
                </v:shape>
                <w10:wrap anchorx="page" anchory="page"/>
              </v:group>
            </w:pict>
          </mc:Fallback>
        </mc:AlternateContent>
      </w:r>
      <w:r>
        <w:rPr>
          <w:noProof/>
        </w:rPr>
        <mc:AlternateContent>
          <mc:Choice Requires="wpg">
            <w:drawing>
              <wp:anchor distT="0" distB="0" distL="114300" distR="114300" simplePos="0" relativeHeight="503297527" behindDoc="1" locked="0" layoutInCell="1" allowOverlap="1" wp14:anchorId="24BDB7F0" wp14:editId="24BDB7F1">
                <wp:simplePos x="0" y="0"/>
                <wp:positionH relativeFrom="page">
                  <wp:posOffset>4010025</wp:posOffset>
                </wp:positionH>
                <wp:positionV relativeFrom="page">
                  <wp:posOffset>3427095</wp:posOffset>
                </wp:positionV>
                <wp:extent cx="564515" cy="3175"/>
                <wp:effectExtent l="9525" t="7620" r="6985" b="8255"/>
                <wp:wrapNone/>
                <wp:docPr id="527" name="Group 5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4515" cy="3175"/>
                          <a:chOff x="6315" y="5397"/>
                          <a:chExt cx="889" cy="5"/>
                        </a:xfrm>
                      </wpg:grpSpPr>
                      <wps:wsp>
                        <wps:cNvPr id="528" name="Freeform 561"/>
                        <wps:cNvSpPr>
                          <a:spLocks/>
                        </wps:cNvSpPr>
                        <wps:spPr bwMode="auto">
                          <a:xfrm>
                            <a:off x="6315" y="5397"/>
                            <a:ext cx="889" cy="5"/>
                          </a:xfrm>
                          <a:custGeom>
                            <a:avLst/>
                            <a:gdLst>
                              <a:gd name="T0" fmla="+- 0 6315 6315"/>
                              <a:gd name="T1" fmla="*/ T0 w 889"/>
                              <a:gd name="T2" fmla="+- 0 5401 5397"/>
                              <a:gd name="T3" fmla="*/ 5401 h 5"/>
                              <a:gd name="T4" fmla="+- 0 7203 6315"/>
                              <a:gd name="T5" fmla="*/ T4 w 889"/>
                              <a:gd name="T6" fmla="+- 0 5397 5397"/>
                              <a:gd name="T7" fmla="*/ 5397 h 5"/>
                            </a:gdLst>
                            <a:ahLst/>
                            <a:cxnLst>
                              <a:cxn ang="0">
                                <a:pos x="T1" y="T3"/>
                              </a:cxn>
                              <a:cxn ang="0">
                                <a:pos x="T5" y="T7"/>
                              </a:cxn>
                            </a:cxnLst>
                            <a:rect l="0" t="0" r="r" b="b"/>
                            <a:pathLst>
                              <a:path w="889" h="5">
                                <a:moveTo>
                                  <a:pt x="0" y="4"/>
                                </a:moveTo>
                                <a:lnTo>
                                  <a:pt x="888"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A2B8EFE" id="Group 560" o:spid="_x0000_s1026" style="position:absolute;margin-left:315.75pt;margin-top:269.85pt;width:44.45pt;height:.25pt;z-index:-18953;mso-position-horizontal-relative:page;mso-position-vertical-relative:page" coordorigin="6315,5397" coordsize="8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">
                <v:shape id="Freeform 561" o:spid="_x0000_s1027" style="position:absolute;left:6315;top:5397;width:889;height:5;visibility:visible;mso-wrap-style:square;v-text-anchor:top" coordsize="889,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" path="m,4l888,e" filled="f" strokeweight=".72pt">
                  <v:path arrowok="t" o:connecttype="custom" o:connectlocs="0,5401;888,5397" o:connectangles="0,0"/>
                </v:shape>
                <w10:wrap anchorx="page" anchory="page"/>
              </v:group>
            </w:pict>
          </mc:Fallback>
        </mc:AlternateContent>
      </w:r>
      <w:r>
        <w:rPr>
          <w:noProof/>
        </w:rPr>
        <mc:AlternateContent>
          <mc:Choice Requires="wpg">
            <w:drawing>
              <wp:anchor distT="0" distB="0" distL="114300" distR="114300" simplePos="0" relativeHeight="503297528" behindDoc="1" locked="0" layoutInCell="1" allowOverlap="1" wp14:anchorId="24BDB7F2" wp14:editId="24BDB7F3">
                <wp:simplePos x="0" y="0"/>
                <wp:positionH relativeFrom="page">
                  <wp:posOffset>4808220</wp:posOffset>
                </wp:positionH>
                <wp:positionV relativeFrom="page">
                  <wp:posOffset>3085465</wp:posOffset>
                </wp:positionV>
                <wp:extent cx="564515" cy="1270"/>
                <wp:effectExtent l="7620" t="8890" r="8890" b="8890"/>
                <wp:wrapNone/>
                <wp:docPr id="525" name="Group 5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4515" cy="1270"/>
                          <a:chOff x="7572" y="4859"/>
                          <a:chExt cx="889" cy="2"/>
                        </a:xfrm>
                      </wpg:grpSpPr>
                      <wps:wsp>
                        <wps:cNvPr id="526" name="Freeform 559"/>
                        <wps:cNvSpPr>
                          <a:spLocks/>
                        </wps:cNvSpPr>
                        <wps:spPr bwMode="auto">
                          <a:xfrm>
                            <a:off x="7572" y="4859"/>
                            <a:ext cx="889" cy="2"/>
                          </a:xfrm>
                          <a:custGeom>
                            <a:avLst/>
                            <a:gdLst>
                              <a:gd name="T0" fmla="+- 0 7572 7572"/>
                              <a:gd name="T1" fmla="*/ T0 w 889"/>
                              <a:gd name="T2" fmla="+- 0 8460 7572"/>
                              <a:gd name="T3" fmla="*/ T2 w 889"/>
                            </a:gdLst>
                            <a:ahLst/>
                            <a:cxnLst>
                              <a:cxn ang="0">
                                <a:pos x="T1" y="0"/>
                              </a:cxn>
                              <a:cxn ang="0">
                                <a:pos x="T3" y="0"/>
                              </a:cxn>
                            </a:cxnLst>
                            <a:rect l="0" t="0" r="r" b="b"/>
                            <a:pathLst>
                              <a:path w="889">
                                <a:moveTo>
                                  <a:pt x="0" y="0"/>
                                </a:moveTo>
                                <a:lnTo>
                                  <a:pt x="888"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82EB256" id="Group 558" o:spid="_x0000_s1026" style="position:absolute;margin-left:378.6pt;margin-top:242.95pt;width:44.45pt;height:.1pt;z-index:-18952;mso-position-horizontal-relative:page;mso-position-vertical-relative:page" coordorigin="7572,4859" coordsize="88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">
                <v:shape id="Freeform 559" o:spid="_x0000_s1027" style="position:absolute;left:7572;top:4859;width:889;height:2;visibility:visible;mso-wrap-style:square;v-text-anchor:top" coordsize="889,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Abda8UA&#10;AADcAAAADwAAAGRycy9kb3ducmV2LnhtbESP0WqDQBRE3wv9h+UG+tasESrFZg1FGkhaX0zzARf3&#10;VkX3rribaP36biDQx2FmzjDb3Wx6caXRtZYVbNYRCOLK6pZrBefv/fMrCOeRNfaWScEvOdhljw9b&#10;TLWduKTrydciQNilqKDxfkildFVDBt3aDsTB+7GjQR/kWEs94hTgppdxFCXSYMthocGB8oaq7nQx&#10;CtzRLB/94ZwPcdnt8+Wr+HRlodTTan5/A+Fp9v/he/ugFbzECdzOhCMgs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oBt1rxQAAANwAAAAPAAAAAAAAAAAAAAAAAJgCAABkcnMv&#10;ZG93bnJldi54bWxQSwUGAAAAAAQABAD1AAAAigMAAAAA&#10;" path="m,l888,e" filled="f" strokeweight=".72pt">
                  <v:path arrowok="t" o:connecttype="custom" o:connectlocs="0,0;888,0" o:connectangles="0,0"/>
                </v:shape>
                <w10:wrap anchorx="page" anchory="page"/>
              </v:group>
            </w:pict>
          </mc:Fallback>
        </mc:AlternateContent>
      </w:r>
      <w:r>
        <w:rPr>
          <w:noProof/>
        </w:rPr>
        <mc:AlternateContent>
          <mc:Choice Requires="wpg">
            <w:drawing>
              <wp:anchor distT="0" distB="0" distL="114300" distR="114300" simplePos="0" relativeHeight="503297529" behindDoc="1" locked="0" layoutInCell="1" allowOverlap="1" wp14:anchorId="24BDB7F4" wp14:editId="24BDB7F5">
                <wp:simplePos x="0" y="0"/>
                <wp:positionH relativeFrom="page">
                  <wp:posOffset>4811395</wp:posOffset>
                </wp:positionH>
                <wp:positionV relativeFrom="page">
                  <wp:posOffset>3198495</wp:posOffset>
                </wp:positionV>
                <wp:extent cx="564515" cy="3175"/>
                <wp:effectExtent l="10795" t="7620" r="5715" b="8255"/>
                <wp:wrapNone/>
                <wp:docPr id="523" name="Group 5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4515" cy="3175"/>
                          <a:chOff x="7577" y="5037"/>
                          <a:chExt cx="889" cy="5"/>
                        </a:xfrm>
                      </wpg:grpSpPr>
                      <wps:wsp>
                        <wps:cNvPr id="524" name="Freeform 557"/>
                        <wps:cNvSpPr>
                          <a:spLocks/>
                        </wps:cNvSpPr>
                        <wps:spPr bwMode="auto">
                          <a:xfrm>
                            <a:off x="7577" y="5037"/>
                            <a:ext cx="889" cy="5"/>
                          </a:xfrm>
                          <a:custGeom>
                            <a:avLst/>
                            <a:gdLst>
                              <a:gd name="T0" fmla="+- 0 7577 7577"/>
                              <a:gd name="T1" fmla="*/ T0 w 889"/>
                              <a:gd name="T2" fmla="+- 0 5041 5037"/>
                              <a:gd name="T3" fmla="*/ 5041 h 5"/>
                              <a:gd name="T4" fmla="+- 0 8465 7577"/>
                              <a:gd name="T5" fmla="*/ T4 w 889"/>
                              <a:gd name="T6" fmla="+- 0 5037 5037"/>
                              <a:gd name="T7" fmla="*/ 5037 h 5"/>
                            </a:gdLst>
                            <a:ahLst/>
                            <a:cxnLst>
                              <a:cxn ang="0">
                                <a:pos x="T1" y="T3"/>
                              </a:cxn>
                              <a:cxn ang="0">
                                <a:pos x="T5" y="T7"/>
                              </a:cxn>
                            </a:cxnLst>
                            <a:rect l="0" t="0" r="r" b="b"/>
                            <a:pathLst>
                              <a:path w="889" h="5">
                                <a:moveTo>
                                  <a:pt x="0" y="4"/>
                                </a:moveTo>
                                <a:lnTo>
                                  <a:pt x="888"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EC41E48" id="Group 556" o:spid="_x0000_s1026" style="position:absolute;margin-left:378.85pt;margin-top:251.85pt;width:44.45pt;height:.25pt;z-index:-18951;mso-position-horizontal-relative:page;mso-position-vertical-relative:page" coordorigin="7577,5037" coordsize="8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">
                <v:shape id="Freeform 557" o:spid="_x0000_s1027" style="position:absolute;left:7577;top:5037;width:889;height:5;visibility:visible;mso-wrap-style:square;v-text-anchor:top" coordsize="889,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zdwU8EA&#10;AADcAAAADwAAAGRycy9kb3ducmV2LnhtbESPT4vCMBTE78J+h/AWvGm6/lupRlkVxavu7v3ZPJti&#10;81KaWOu3N4LgcZjfzDDzZWtL0VDtC8cKvvoJCOLM6YJzBX+/294UhA/IGkvHpOBOHpaLj84cU+1u&#10;fKDmGHIRS9inqMCEUKVS+syQRd93FXH0zq62GKKsc6lrvMVyW8pBkkykxYLjgsGK1oayy/FqFQwn&#10;9twcNtn3/+60OtmLiTTvlOp+tj8zEIHa8IZf6b1WMB6M4HkmHgG5eA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83cFPBAAAA3AAAAA8AAAAAAAAAAAAAAAAAmAIAAGRycy9kb3du&#10;cmV2LnhtbFBLBQYAAAAABAAEAPUAAACGAwAAAAA=&#10;" path="m,4l888,e" filled="f" strokeweight=".72pt">
                  <v:path arrowok="t" o:connecttype="custom" o:connectlocs="0,5041;888,5037" o:connectangles="0,0"/>
                </v:shape>
                <w10:wrap anchorx="page" anchory="page"/>
              </v:group>
            </w:pict>
          </mc:Fallback>
        </mc:AlternateContent>
      </w:r>
      <w:r>
        <w:rPr>
          <w:noProof/>
        </w:rPr>
        <mc:AlternateContent>
          <mc:Choice Requires="wpg">
            <w:drawing>
              <wp:anchor distT="0" distB="0" distL="114300" distR="114300" simplePos="0" relativeHeight="503297530" behindDoc="1" locked="0" layoutInCell="1" allowOverlap="1" wp14:anchorId="24BDB7F6" wp14:editId="24BDB7F7">
                <wp:simplePos x="0" y="0"/>
                <wp:positionH relativeFrom="page">
                  <wp:posOffset>4811395</wp:posOffset>
                </wp:positionH>
                <wp:positionV relativeFrom="page">
                  <wp:posOffset>3314065</wp:posOffset>
                </wp:positionV>
                <wp:extent cx="564515" cy="1270"/>
                <wp:effectExtent l="10795" t="8890" r="5715" b="8890"/>
                <wp:wrapNone/>
                <wp:docPr id="521" name="Group 5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4515" cy="1270"/>
                          <a:chOff x="7577" y="5219"/>
                          <a:chExt cx="889" cy="2"/>
                        </a:xfrm>
                      </wpg:grpSpPr>
                      <wps:wsp>
                        <wps:cNvPr id="522" name="Freeform 555"/>
                        <wps:cNvSpPr>
                          <a:spLocks/>
                        </wps:cNvSpPr>
                        <wps:spPr bwMode="auto">
                          <a:xfrm>
                            <a:off x="7577" y="5219"/>
                            <a:ext cx="889" cy="2"/>
                          </a:xfrm>
                          <a:custGeom>
                            <a:avLst/>
                            <a:gdLst>
                              <a:gd name="T0" fmla="+- 0 7577 7577"/>
                              <a:gd name="T1" fmla="*/ T0 w 889"/>
                              <a:gd name="T2" fmla="+- 0 8465 7577"/>
                              <a:gd name="T3" fmla="*/ T2 w 889"/>
                            </a:gdLst>
                            <a:ahLst/>
                            <a:cxnLst>
                              <a:cxn ang="0">
                                <a:pos x="T1" y="0"/>
                              </a:cxn>
                              <a:cxn ang="0">
                                <a:pos x="T3" y="0"/>
                              </a:cxn>
                            </a:cxnLst>
                            <a:rect l="0" t="0" r="r" b="b"/>
                            <a:pathLst>
                              <a:path w="889">
                                <a:moveTo>
                                  <a:pt x="0" y="0"/>
                                </a:moveTo>
                                <a:lnTo>
                                  <a:pt x="888"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3A3123A" id="Group 554" o:spid="_x0000_s1026" style="position:absolute;margin-left:378.85pt;margin-top:260.95pt;width:44.45pt;height:.1pt;z-index:-18950;mso-position-horizontal-relative:page;mso-position-vertical-relative:page" coordorigin="7577,5219" coordsize="88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">
                <v:shape id="Freeform 555" o:spid="_x0000_s1027" style="position:absolute;left:7577;top:5219;width:889;height:2;visibility:visible;mso-wrap-style:square;v-text-anchor:top" coordsize="889,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z3baMIA&#10;AADcAAAADwAAAGRycy9kb3ducmV2LnhtbESP0YrCMBRE3wX/IVxh3zS14CLVKFIU1PWl6gdcmmtb&#10;bG5KE7Xr1xtB8HGYmTPMfNmZWtypdZVlBeNRBII4t7riQsH5tBlOQTiPrLG2TAr+ycFy0e/NMdH2&#10;wRndj74QAcIuQQWl900ipctLMuhGtiEO3sW2Bn2QbSF1i48AN7WMo+hXGqw4LJTYUFpSfj3ejAK3&#10;M891vT2nTZxdN+nz77B32UGpn0G3moHw1Plv+NPeagWTOIb3mXAE5OI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XPdtowgAAANwAAAAPAAAAAAAAAAAAAAAAAJgCAABkcnMvZG93&#10;bnJldi54bWxQSwUGAAAAAAQABAD1AAAAhwMAAAAA&#10;" path="m,l888,e" filled="f" strokeweight=".72pt">
                  <v:path arrowok="t" o:connecttype="custom" o:connectlocs="0,0;888,0" o:connectangles="0,0"/>
                </v:shape>
                <w10:wrap anchorx="page" anchory="page"/>
              </v:group>
            </w:pict>
          </mc:Fallback>
        </mc:AlternateContent>
      </w:r>
      <w:r>
        <w:rPr>
          <w:noProof/>
        </w:rPr>
        <mc:AlternateContent>
          <mc:Choice Requires="wpg">
            <w:drawing>
              <wp:anchor distT="0" distB="0" distL="114300" distR="114300" simplePos="0" relativeHeight="503297531" behindDoc="1" locked="0" layoutInCell="1" allowOverlap="1" wp14:anchorId="24BDB7F8" wp14:editId="24BDB7F9">
                <wp:simplePos x="0" y="0"/>
                <wp:positionH relativeFrom="page">
                  <wp:posOffset>4808220</wp:posOffset>
                </wp:positionH>
                <wp:positionV relativeFrom="page">
                  <wp:posOffset>3427095</wp:posOffset>
                </wp:positionV>
                <wp:extent cx="564515" cy="3175"/>
                <wp:effectExtent l="7620" t="7620" r="8890" b="8255"/>
                <wp:wrapNone/>
                <wp:docPr id="519" name="Group 5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4515" cy="3175"/>
                          <a:chOff x="7572" y="5397"/>
                          <a:chExt cx="889" cy="5"/>
                        </a:xfrm>
                      </wpg:grpSpPr>
                      <wps:wsp>
                        <wps:cNvPr id="520" name="Freeform 553"/>
                        <wps:cNvSpPr>
                          <a:spLocks/>
                        </wps:cNvSpPr>
                        <wps:spPr bwMode="auto">
                          <a:xfrm>
                            <a:off x="7572" y="5397"/>
                            <a:ext cx="889" cy="5"/>
                          </a:xfrm>
                          <a:custGeom>
                            <a:avLst/>
                            <a:gdLst>
                              <a:gd name="T0" fmla="+- 0 7572 7572"/>
                              <a:gd name="T1" fmla="*/ T0 w 889"/>
                              <a:gd name="T2" fmla="+- 0 5401 5397"/>
                              <a:gd name="T3" fmla="*/ 5401 h 5"/>
                              <a:gd name="T4" fmla="+- 0 8460 7572"/>
                              <a:gd name="T5" fmla="*/ T4 w 889"/>
                              <a:gd name="T6" fmla="+- 0 5397 5397"/>
                              <a:gd name="T7" fmla="*/ 5397 h 5"/>
                            </a:gdLst>
                            <a:ahLst/>
                            <a:cxnLst>
                              <a:cxn ang="0">
                                <a:pos x="T1" y="T3"/>
                              </a:cxn>
                              <a:cxn ang="0">
                                <a:pos x="T5" y="T7"/>
                              </a:cxn>
                            </a:cxnLst>
                            <a:rect l="0" t="0" r="r" b="b"/>
                            <a:pathLst>
                              <a:path w="889" h="5">
                                <a:moveTo>
                                  <a:pt x="0" y="4"/>
                                </a:moveTo>
                                <a:lnTo>
                                  <a:pt x="888"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171BC9E" id="Group 552" o:spid="_x0000_s1026" style="position:absolute;margin-left:378.6pt;margin-top:269.85pt;width:44.45pt;height:.25pt;z-index:-18949;mso-position-horizontal-relative:page;mso-position-vertical-relative:page" coordorigin="7572,5397" coordsize="8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">
                <v:shape id="Freeform 553" o:spid="_x0000_s1027" style="position:absolute;left:7572;top:5397;width:889;height:5;visibility:visible;mso-wrap-style:square;v-text-anchor:top" coordsize="889,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" path="m,4l888,e" filled="f" strokeweight=".72pt">
                  <v:path arrowok="t" o:connecttype="custom" o:connectlocs="0,5401;888,5397" o:connectangles="0,0"/>
                </v:shape>
                <w10:wrap anchorx="page" anchory="page"/>
              </v:group>
            </w:pict>
          </mc:Fallback>
        </mc:AlternateContent>
      </w:r>
      <w:r>
        <w:rPr>
          <w:noProof/>
        </w:rPr>
        <mc:AlternateContent>
          <mc:Choice Requires="wpg">
            <w:drawing>
              <wp:anchor distT="0" distB="0" distL="114300" distR="114300" simplePos="0" relativeHeight="503297532" behindDoc="1" locked="0" layoutInCell="1" allowOverlap="1" wp14:anchorId="24BDB7FA" wp14:editId="24BDB7FB">
                <wp:simplePos x="0" y="0"/>
                <wp:positionH relativeFrom="page">
                  <wp:posOffset>5610225</wp:posOffset>
                </wp:positionH>
                <wp:positionV relativeFrom="page">
                  <wp:posOffset>3085465</wp:posOffset>
                </wp:positionV>
                <wp:extent cx="564515" cy="1270"/>
                <wp:effectExtent l="9525" t="8890" r="6985" b="8890"/>
                <wp:wrapNone/>
                <wp:docPr id="517" name="Group 5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4515" cy="1270"/>
                          <a:chOff x="8835" y="4859"/>
                          <a:chExt cx="889" cy="2"/>
                        </a:xfrm>
                      </wpg:grpSpPr>
                      <wps:wsp>
                        <wps:cNvPr id="518" name="Freeform 551"/>
                        <wps:cNvSpPr>
                          <a:spLocks/>
                        </wps:cNvSpPr>
                        <wps:spPr bwMode="auto">
                          <a:xfrm>
                            <a:off x="8835" y="4859"/>
                            <a:ext cx="889" cy="2"/>
                          </a:xfrm>
                          <a:custGeom>
                            <a:avLst/>
                            <a:gdLst>
                              <a:gd name="T0" fmla="+- 0 8835 8835"/>
                              <a:gd name="T1" fmla="*/ T0 w 889"/>
                              <a:gd name="T2" fmla="+- 0 9723 8835"/>
                              <a:gd name="T3" fmla="*/ T2 w 889"/>
                            </a:gdLst>
                            <a:ahLst/>
                            <a:cxnLst>
                              <a:cxn ang="0">
                                <a:pos x="T1" y="0"/>
                              </a:cxn>
                              <a:cxn ang="0">
                                <a:pos x="T3" y="0"/>
                              </a:cxn>
                            </a:cxnLst>
                            <a:rect l="0" t="0" r="r" b="b"/>
                            <a:pathLst>
                              <a:path w="889">
                                <a:moveTo>
                                  <a:pt x="0" y="0"/>
                                </a:moveTo>
                                <a:lnTo>
                                  <a:pt x="888"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A37D4D9" id="Group 550" o:spid="_x0000_s1026" style="position:absolute;margin-left:441.75pt;margin-top:242.95pt;width:44.45pt;height:.1pt;z-index:-18948;mso-position-horizontal-relative:page;mso-position-vertical-relative:page" coordorigin="8835,4859" coordsize="88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">
                <v:shape id="Freeform 551" o:spid="_x0000_s1027" style="position:absolute;left:8835;top:4859;width:889;height:2;visibility:visible;mso-wrap-style:square;v-text-anchor:top" coordsize="889,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kmP74A&#10;AADcAAAADwAAAGRycy9kb3ducmV2LnhtbERPSwrCMBDdC94hjOBOUwVFqlGkKPjbVD3A0IxtsZmU&#10;Jmr19GYhuHy8/2LVmko8qXGlZQWjYQSCOLO65FzB9bIdzEA4j6yxskwK3uRgtex2Fhhr++KUnmef&#10;ixDCLkYFhfd1LKXLCjLohrYmDtzNNgZ9gE0udYOvEG4qOY6iqTRYcmgosKakoOx+fhgFbm8+m2p3&#10;Tepxet8mn+Pp4NKTUv1eu56D8NT6v/jn3mkFk1FYG86EIyCXXw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Pi5Jj++AAAA3AAAAA8AAAAAAAAAAAAAAAAAmAIAAGRycy9kb3ducmV2&#10;LnhtbFBLBQYAAAAABAAEAPUAAACDAwAAAAA=&#10;" path="m,l888,e" filled="f" strokeweight=".72pt">
                  <v:path arrowok="t" o:connecttype="custom" o:connectlocs="0,0;888,0" o:connectangles="0,0"/>
                </v:shape>
                <w10:wrap anchorx="page" anchory="page"/>
              </v:group>
            </w:pict>
          </mc:Fallback>
        </mc:AlternateContent>
      </w:r>
      <w:r>
        <w:rPr>
          <w:noProof/>
        </w:rPr>
        <mc:AlternateContent>
          <mc:Choice Requires="wpg">
            <w:drawing>
              <wp:anchor distT="0" distB="0" distL="114300" distR="114300" simplePos="0" relativeHeight="503297533" behindDoc="1" locked="0" layoutInCell="1" allowOverlap="1" wp14:anchorId="24BDB7FC" wp14:editId="24BDB7FD">
                <wp:simplePos x="0" y="0"/>
                <wp:positionH relativeFrom="page">
                  <wp:posOffset>5612765</wp:posOffset>
                </wp:positionH>
                <wp:positionV relativeFrom="page">
                  <wp:posOffset>3198495</wp:posOffset>
                </wp:positionV>
                <wp:extent cx="564515" cy="3175"/>
                <wp:effectExtent l="12065" t="7620" r="4445" b="8255"/>
                <wp:wrapNone/>
                <wp:docPr id="515" name="Group 5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4515" cy="3175"/>
                          <a:chOff x="8839" y="5037"/>
                          <a:chExt cx="889" cy="5"/>
                        </a:xfrm>
                      </wpg:grpSpPr>
                      <wps:wsp>
                        <wps:cNvPr id="516" name="Freeform 549"/>
                        <wps:cNvSpPr>
                          <a:spLocks/>
                        </wps:cNvSpPr>
                        <wps:spPr bwMode="auto">
                          <a:xfrm>
                            <a:off x="8839" y="5037"/>
                            <a:ext cx="889" cy="5"/>
                          </a:xfrm>
                          <a:custGeom>
                            <a:avLst/>
                            <a:gdLst>
                              <a:gd name="T0" fmla="+- 0 8839 8839"/>
                              <a:gd name="T1" fmla="*/ T0 w 889"/>
                              <a:gd name="T2" fmla="+- 0 5041 5037"/>
                              <a:gd name="T3" fmla="*/ 5041 h 5"/>
                              <a:gd name="T4" fmla="+- 0 9727 8839"/>
                              <a:gd name="T5" fmla="*/ T4 w 889"/>
                              <a:gd name="T6" fmla="+- 0 5037 5037"/>
                              <a:gd name="T7" fmla="*/ 5037 h 5"/>
                            </a:gdLst>
                            <a:ahLst/>
                            <a:cxnLst>
                              <a:cxn ang="0">
                                <a:pos x="T1" y="T3"/>
                              </a:cxn>
                              <a:cxn ang="0">
                                <a:pos x="T5" y="T7"/>
                              </a:cxn>
                            </a:cxnLst>
                            <a:rect l="0" t="0" r="r" b="b"/>
                            <a:pathLst>
                              <a:path w="889" h="5">
                                <a:moveTo>
                                  <a:pt x="0" y="4"/>
                                </a:moveTo>
                                <a:lnTo>
                                  <a:pt x="888"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A889DB9" id="Group 548" o:spid="_x0000_s1026" style="position:absolute;margin-left:441.95pt;margin-top:251.85pt;width:44.45pt;height:.25pt;z-index:-18947;mso-position-horizontal-relative:page;mso-position-vertical-relative:page" coordorigin="8839,5037" coordsize="8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">
                <v:shape id="Freeform 549" o:spid="_x0000_s1027" style="position:absolute;left:8839;top:5037;width:889;height:5;visibility:visible;mso-wrap-style:square;v-text-anchor:top" coordsize="889,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sWBAsEA&#10;AADcAAAADwAAAGRycy9kb3ducmV2LnhtbESPQYvCMBSE78L+h/AWvGmqYpVqlF0Xxau6e382z6bY&#10;vJQmW+u/N4LgcZhvZpjlurOVaKnxpWMFo2ECgjh3uuRCwe9pO5iD8AFZY+WYFNzJw3r10Vtipt2N&#10;D9QeQyFiCfsMFZgQ6kxKnxuy6IeuJo7exTUWQ5RNIXWDt1huKzlOklRaLDkuGKxpYyi/Hv+tgklq&#10;L+3hJ5/97c7fZ3s1keadUv3P7msBIlAX3vArvdcKpqMUnmfiEZCrB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7FgQLBAAAA3AAAAA8AAAAAAAAAAAAAAAAAmAIAAGRycy9kb3du&#10;cmV2LnhtbFBLBQYAAAAABAAEAPUAAACGAwAAAAA=&#10;" path="m,4l888,e" filled="f" strokeweight=".72pt">
                  <v:path arrowok="t" o:connecttype="custom" o:connectlocs="0,5041;888,5037" o:connectangles="0,0"/>
                </v:shape>
                <w10:wrap anchorx="page" anchory="page"/>
              </v:group>
            </w:pict>
          </mc:Fallback>
        </mc:AlternateContent>
      </w:r>
      <w:r>
        <w:rPr>
          <w:noProof/>
        </w:rPr>
        <mc:AlternateContent>
          <mc:Choice Requires="wpg">
            <w:drawing>
              <wp:anchor distT="0" distB="0" distL="114300" distR="114300" simplePos="0" relativeHeight="503297534" behindDoc="1" locked="0" layoutInCell="1" allowOverlap="1" wp14:anchorId="24BDB7FE" wp14:editId="24BDB7FF">
                <wp:simplePos x="0" y="0"/>
                <wp:positionH relativeFrom="page">
                  <wp:posOffset>5612765</wp:posOffset>
                </wp:positionH>
                <wp:positionV relativeFrom="page">
                  <wp:posOffset>3314065</wp:posOffset>
                </wp:positionV>
                <wp:extent cx="564515" cy="1270"/>
                <wp:effectExtent l="12065" t="8890" r="4445" b="8890"/>
                <wp:wrapNone/>
                <wp:docPr id="513" name="Group 5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4515" cy="1270"/>
                          <a:chOff x="8839" y="5219"/>
                          <a:chExt cx="889" cy="2"/>
                        </a:xfrm>
                      </wpg:grpSpPr>
                      <wps:wsp>
                        <wps:cNvPr id="514" name="Freeform 547"/>
                        <wps:cNvSpPr>
                          <a:spLocks/>
                        </wps:cNvSpPr>
                        <wps:spPr bwMode="auto">
                          <a:xfrm>
                            <a:off x="8839" y="5219"/>
                            <a:ext cx="889" cy="2"/>
                          </a:xfrm>
                          <a:custGeom>
                            <a:avLst/>
                            <a:gdLst>
                              <a:gd name="T0" fmla="+- 0 8839 8839"/>
                              <a:gd name="T1" fmla="*/ T0 w 889"/>
                              <a:gd name="T2" fmla="+- 0 9727 8839"/>
                              <a:gd name="T3" fmla="*/ T2 w 889"/>
                            </a:gdLst>
                            <a:ahLst/>
                            <a:cxnLst>
                              <a:cxn ang="0">
                                <a:pos x="T1" y="0"/>
                              </a:cxn>
                              <a:cxn ang="0">
                                <a:pos x="T3" y="0"/>
                              </a:cxn>
                            </a:cxnLst>
                            <a:rect l="0" t="0" r="r" b="b"/>
                            <a:pathLst>
                              <a:path w="889">
                                <a:moveTo>
                                  <a:pt x="0" y="0"/>
                                </a:moveTo>
                                <a:lnTo>
                                  <a:pt x="888"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282145A" id="Group 546" o:spid="_x0000_s1026" style="position:absolute;margin-left:441.95pt;margin-top:260.95pt;width:44.45pt;height:.1pt;z-index:-18946;mso-position-horizontal-relative:page;mso-position-vertical-relative:page" coordorigin="8839,5219" coordsize="88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">
                <v:shape id="Freeform 547" o:spid="_x0000_s1027" style="position:absolute;left:8839;top:5219;width:889;height:2;visibility:visible;mso-wrap-style:square;v-text-anchor:top" coordsize="889,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fQsOsUA&#10;AADcAAAADwAAAGRycy9kb3ducmV2LnhtbESP0WqDQBRE3wP9h+UW8hbXhLQE6yYUacA2eTHNB1zc&#10;W5W4d8XdqvXru4VAH4eZOcOkh8m0YqDeNZYVrKMYBHFpdcOVguvncbUD4TyyxtYyKfghB4f9wyLF&#10;RNuRCxouvhIBwi5BBbX3XSKlK2sy6CLbEQfvy/YGfZB9JXWPY4CbVm7i+FkabDgs1NhRVlN5u3wb&#10;Be7dzG9tfs26TXE7ZvPp/OGKs1LLx+n1BYSnyf+H7+1cK3hab+HvTDgCcv8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59Cw6xQAAANwAAAAPAAAAAAAAAAAAAAAAAJgCAABkcnMv&#10;ZG93bnJldi54bWxQSwUGAAAAAAQABAD1AAAAigMAAAAA&#10;" path="m,l888,e" filled="f" strokeweight=".72pt">
                  <v:path arrowok="t" o:connecttype="custom" o:connectlocs="0,0;888,0" o:connectangles="0,0"/>
                </v:shape>
                <w10:wrap anchorx="page" anchory="page"/>
              </v:group>
            </w:pict>
          </mc:Fallback>
        </mc:AlternateContent>
      </w:r>
      <w:r>
        <w:rPr>
          <w:noProof/>
        </w:rPr>
        <mc:AlternateContent>
          <mc:Choice Requires="wpg">
            <w:drawing>
              <wp:anchor distT="0" distB="0" distL="114300" distR="114300" simplePos="0" relativeHeight="503297535" behindDoc="1" locked="0" layoutInCell="1" allowOverlap="1" wp14:anchorId="24BDB800" wp14:editId="24BDB801">
                <wp:simplePos x="0" y="0"/>
                <wp:positionH relativeFrom="page">
                  <wp:posOffset>5610225</wp:posOffset>
                </wp:positionH>
                <wp:positionV relativeFrom="page">
                  <wp:posOffset>3427095</wp:posOffset>
                </wp:positionV>
                <wp:extent cx="564515" cy="3175"/>
                <wp:effectExtent l="9525" t="7620" r="6985" b="8255"/>
                <wp:wrapNone/>
                <wp:docPr id="511" name="Group 5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4515" cy="3175"/>
                          <a:chOff x="8835" y="5397"/>
                          <a:chExt cx="889" cy="5"/>
                        </a:xfrm>
                      </wpg:grpSpPr>
                      <wps:wsp>
                        <wps:cNvPr id="512" name="Freeform 545"/>
                        <wps:cNvSpPr>
                          <a:spLocks/>
                        </wps:cNvSpPr>
                        <wps:spPr bwMode="auto">
                          <a:xfrm>
                            <a:off x="8835" y="5397"/>
                            <a:ext cx="889" cy="5"/>
                          </a:xfrm>
                          <a:custGeom>
                            <a:avLst/>
                            <a:gdLst>
                              <a:gd name="T0" fmla="+- 0 8835 8835"/>
                              <a:gd name="T1" fmla="*/ T0 w 889"/>
                              <a:gd name="T2" fmla="+- 0 5401 5397"/>
                              <a:gd name="T3" fmla="*/ 5401 h 5"/>
                              <a:gd name="T4" fmla="+- 0 9723 8835"/>
                              <a:gd name="T5" fmla="*/ T4 w 889"/>
                              <a:gd name="T6" fmla="+- 0 5397 5397"/>
                              <a:gd name="T7" fmla="*/ 5397 h 5"/>
                            </a:gdLst>
                            <a:ahLst/>
                            <a:cxnLst>
                              <a:cxn ang="0">
                                <a:pos x="T1" y="T3"/>
                              </a:cxn>
                              <a:cxn ang="0">
                                <a:pos x="T5" y="T7"/>
                              </a:cxn>
                            </a:cxnLst>
                            <a:rect l="0" t="0" r="r" b="b"/>
                            <a:pathLst>
                              <a:path w="889" h="5">
                                <a:moveTo>
                                  <a:pt x="0" y="4"/>
                                </a:moveTo>
                                <a:lnTo>
                                  <a:pt x="888"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01E949E" id="Group 544" o:spid="_x0000_s1026" style="position:absolute;margin-left:441.75pt;margin-top:269.85pt;width:44.45pt;height:.25pt;z-index:-18945;mso-position-horizontal-relative:page;mso-position-vertical-relative:page" coordorigin="8835,5397" coordsize="8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">
                <v:shape id="Freeform 545" o:spid="_x0000_s1027" style="position:absolute;left:8835;top:5397;width:889;height:5;visibility:visible;mso-wrap-style:square;v-text-anchor:top" coordsize="889,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f6HAcEA&#10;AADcAAAADwAAAGRycy9kb3ducmV2LnhtbESPQYvCMBSE78L+h/AEb5qq6C7VKKuL4tW6e382z6bY&#10;vJQmW+u/N4LgcZhvZpjlurOVaKnxpWMF41ECgjh3uuRCwe9pN/wC4QOyxsoxKbiTh/Xqo7fEVLsb&#10;H6nNQiFiCfsUFZgQ6lRKnxuy6EeuJo7exTUWQ5RNIXWDt1huKzlJkrm0WHJcMFjT1lB+zf6tgunc&#10;XtrjT/75tz9vzvZqIs17pQb97nsBIlAX3vArfdAKZuMJPM/EIyBXD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H+hwHBAAAA3AAAAA8AAAAAAAAAAAAAAAAAmAIAAGRycy9kb3du&#10;cmV2LnhtbFBLBQYAAAAABAAEAPUAAACGAwAAAAA=&#10;" path="m,4l888,e" filled="f" strokeweight=".72pt">
                  <v:path arrowok="t" o:connecttype="custom" o:connectlocs="0,5401;888,5397" o:connectangles="0,0"/>
                </v:shape>
                <w10:wrap anchorx="page" anchory="page"/>
              </v:group>
            </w:pict>
          </mc:Fallback>
        </mc:AlternateContent>
      </w:r>
      <w:r>
        <w:rPr>
          <w:noProof/>
        </w:rPr>
        <mc:AlternateContent>
          <mc:Choice Requires="wpg">
            <w:drawing>
              <wp:anchor distT="0" distB="0" distL="114300" distR="114300" simplePos="0" relativeHeight="503297536" behindDoc="1" locked="0" layoutInCell="1" allowOverlap="1" wp14:anchorId="24BDB802" wp14:editId="24BDB803">
                <wp:simplePos x="0" y="0"/>
                <wp:positionH relativeFrom="page">
                  <wp:posOffset>6408420</wp:posOffset>
                </wp:positionH>
                <wp:positionV relativeFrom="page">
                  <wp:posOffset>3085465</wp:posOffset>
                </wp:positionV>
                <wp:extent cx="564515" cy="1270"/>
                <wp:effectExtent l="7620" t="8890" r="8890" b="8890"/>
                <wp:wrapNone/>
                <wp:docPr id="509" name="Group 5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4515" cy="1270"/>
                          <a:chOff x="10092" y="4859"/>
                          <a:chExt cx="889" cy="2"/>
                        </a:xfrm>
                      </wpg:grpSpPr>
                      <wps:wsp>
                        <wps:cNvPr id="510" name="Freeform 543"/>
                        <wps:cNvSpPr>
                          <a:spLocks/>
                        </wps:cNvSpPr>
                        <wps:spPr bwMode="auto">
                          <a:xfrm>
                            <a:off x="10092" y="4859"/>
                            <a:ext cx="889" cy="2"/>
                          </a:xfrm>
                          <a:custGeom>
                            <a:avLst/>
                            <a:gdLst>
                              <a:gd name="T0" fmla="+- 0 10092 10092"/>
                              <a:gd name="T1" fmla="*/ T0 w 889"/>
                              <a:gd name="T2" fmla="+- 0 10980 10092"/>
                              <a:gd name="T3" fmla="*/ T2 w 889"/>
                            </a:gdLst>
                            <a:ahLst/>
                            <a:cxnLst>
                              <a:cxn ang="0">
                                <a:pos x="T1" y="0"/>
                              </a:cxn>
                              <a:cxn ang="0">
                                <a:pos x="T3" y="0"/>
                              </a:cxn>
                            </a:cxnLst>
                            <a:rect l="0" t="0" r="r" b="b"/>
                            <a:pathLst>
                              <a:path w="889">
                                <a:moveTo>
                                  <a:pt x="0" y="0"/>
                                </a:moveTo>
                                <a:lnTo>
                                  <a:pt x="888"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5D1B727" id="Group 542" o:spid="_x0000_s1026" style="position:absolute;margin-left:504.6pt;margin-top:242.95pt;width:44.45pt;height:.1pt;z-index:-18944;mso-position-horizontal-relative:page;mso-position-vertical-relative:page" coordorigin="10092,4859" coordsize="88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">
                <v:shape id="Freeform 543" o:spid="_x0000_s1027" style="position:absolute;left:10092;top:4859;width:889;height:2;visibility:visible;mso-wrap-style:square;v-text-anchor:top" coordsize="889,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s8qOb4A&#10;AADcAAAADwAAAGRycy9kb3ducmV2LnhtbERPSwrCMBDdC94hjOBOUwVFqlGkKPjbVD3A0IxtsZmU&#10;Jmr19GYhuHy8/2LVmko8qXGlZQWjYQSCOLO65FzB9bIdzEA4j6yxskwK3uRgtex2Fhhr++KUnmef&#10;ixDCLkYFhfd1LKXLCjLohrYmDtzNNgZ9gE0udYOvEG4qOY6iqTRYcmgosKakoOx+fhgFbm8+m2p3&#10;Tepxet8mn+Pp4NKTUv1eu56D8NT6v/jn3mkFk1GYH86EIyCXXw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AbPKjm+AAAA3AAAAA8AAAAAAAAAAAAAAAAAmAIAAGRycy9kb3ducmV2&#10;LnhtbFBLBQYAAAAABAAEAPUAAACDAwAAAAA=&#10;" path="m,l888,e" filled="f" strokeweight=".72pt">
                  <v:path arrowok="t" o:connecttype="custom" o:connectlocs="0,0;888,0" o:connectangles="0,0"/>
                </v:shape>
                <w10:wrap anchorx="page" anchory="page"/>
              </v:group>
            </w:pict>
          </mc:Fallback>
        </mc:AlternateContent>
      </w:r>
      <w:r>
        <w:rPr>
          <w:noProof/>
        </w:rPr>
        <mc:AlternateContent>
          <mc:Choice Requires="wpg">
            <w:drawing>
              <wp:anchor distT="0" distB="0" distL="114300" distR="114300" simplePos="0" relativeHeight="503297537" behindDoc="1" locked="0" layoutInCell="1" allowOverlap="1" wp14:anchorId="24BDB804" wp14:editId="24BDB805">
                <wp:simplePos x="0" y="0"/>
                <wp:positionH relativeFrom="page">
                  <wp:posOffset>6411595</wp:posOffset>
                </wp:positionH>
                <wp:positionV relativeFrom="page">
                  <wp:posOffset>3198495</wp:posOffset>
                </wp:positionV>
                <wp:extent cx="564515" cy="3175"/>
                <wp:effectExtent l="10795" t="7620" r="5715" b="8255"/>
                <wp:wrapNone/>
                <wp:docPr id="507" name="Group 5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4515" cy="3175"/>
                          <a:chOff x="10097" y="5037"/>
                          <a:chExt cx="889" cy="5"/>
                        </a:xfrm>
                      </wpg:grpSpPr>
                      <wps:wsp>
                        <wps:cNvPr id="508" name="Freeform 541"/>
                        <wps:cNvSpPr>
                          <a:spLocks/>
                        </wps:cNvSpPr>
                        <wps:spPr bwMode="auto">
                          <a:xfrm>
                            <a:off x="10097" y="5037"/>
                            <a:ext cx="889" cy="5"/>
                          </a:xfrm>
                          <a:custGeom>
                            <a:avLst/>
                            <a:gdLst>
                              <a:gd name="T0" fmla="+- 0 10097 10097"/>
                              <a:gd name="T1" fmla="*/ T0 w 889"/>
                              <a:gd name="T2" fmla="+- 0 5041 5037"/>
                              <a:gd name="T3" fmla="*/ 5041 h 5"/>
                              <a:gd name="T4" fmla="+- 0 10985 10097"/>
                              <a:gd name="T5" fmla="*/ T4 w 889"/>
                              <a:gd name="T6" fmla="+- 0 5037 5037"/>
                              <a:gd name="T7" fmla="*/ 5037 h 5"/>
                            </a:gdLst>
                            <a:ahLst/>
                            <a:cxnLst>
                              <a:cxn ang="0">
                                <a:pos x="T1" y="T3"/>
                              </a:cxn>
                              <a:cxn ang="0">
                                <a:pos x="T5" y="T7"/>
                              </a:cxn>
                            </a:cxnLst>
                            <a:rect l="0" t="0" r="r" b="b"/>
                            <a:pathLst>
                              <a:path w="889" h="5">
                                <a:moveTo>
                                  <a:pt x="0" y="4"/>
                                </a:moveTo>
                                <a:lnTo>
                                  <a:pt x="888"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DF93731" id="Group 540" o:spid="_x0000_s1026" style="position:absolute;margin-left:504.85pt;margin-top:251.85pt;width:44.45pt;height:.25pt;z-index:-18943;mso-position-horizontal-relative:page;mso-position-vertical-relative:page" coordorigin="10097,5037" coordsize="8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">
                <v:shape id="Freeform 541" o:spid="_x0000_s1027" style="position:absolute;left:10097;top:5037;width:889;height:5;visibility:visible;mso-wrap-style:square;v-text-anchor:top" coordsize="889,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" path="m,4l888,e" filled="f" strokeweight=".72pt">
                  <v:path arrowok="t" o:connecttype="custom" o:connectlocs="0,5041;888,5037" o:connectangles="0,0"/>
                </v:shape>
                <w10:wrap anchorx="page" anchory="page"/>
              </v:group>
            </w:pict>
          </mc:Fallback>
        </mc:AlternateContent>
      </w:r>
      <w:r>
        <w:rPr>
          <w:noProof/>
        </w:rPr>
        <mc:AlternateContent>
          <mc:Choice Requires="wpg">
            <w:drawing>
              <wp:anchor distT="0" distB="0" distL="114300" distR="114300" simplePos="0" relativeHeight="503297538" behindDoc="1" locked="0" layoutInCell="1" allowOverlap="1" wp14:anchorId="24BDB806" wp14:editId="24BDB807">
                <wp:simplePos x="0" y="0"/>
                <wp:positionH relativeFrom="page">
                  <wp:posOffset>6411595</wp:posOffset>
                </wp:positionH>
                <wp:positionV relativeFrom="page">
                  <wp:posOffset>3314065</wp:posOffset>
                </wp:positionV>
                <wp:extent cx="564515" cy="1270"/>
                <wp:effectExtent l="10795" t="8890" r="5715" b="8890"/>
                <wp:wrapNone/>
                <wp:docPr id="505" name="Group 5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4515" cy="1270"/>
                          <a:chOff x="10097" y="5219"/>
                          <a:chExt cx="889" cy="2"/>
                        </a:xfrm>
                      </wpg:grpSpPr>
                      <wps:wsp>
                        <wps:cNvPr id="506" name="Freeform 539"/>
                        <wps:cNvSpPr>
                          <a:spLocks/>
                        </wps:cNvSpPr>
                        <wps:spPr bwMode="auto">
                          <a:xfrm>
                            <a:off x="10097" y="5219"/>
                            <a:ext cx="889" cy="2"/>
                          </a:xfrm>
                          <a:custGeom>
                            <a:avLst/>
                            <a:gdLst>
                              <a:gd name="T0" fmla="+- 0 10097 10097"/>
                              <a:gd name="T1" fmla="*/ T0 w 889"/>
                              <a:gd name="T2" fmla="+- 0 10985 10097"/>
                              <a:gd name="T3" fmla="*/ T2 w 889"/>
                            </a:gdLst>
                            <a:ahLst/>
                            <a:cxnLst>
                              <a:cxn ang="0">
                                <a:pos x="T1" y="0"/>
                              </a:cxn>
                              <a:cxn ang="0">
                                <a:pos x="T3" y="0"/>
                              </a:cxn>
                            </a:cxnLst>
                            <a:rect l="0" t="0" r="r" b="b"/>
                            <a:pathLst>
                              <a:path w="889">
                                <a:moveTo>
                                  <a:pt x="0" y="0"/>
                                </a:moveTo>
                                <a:lnTo>
                                  <a:pt x="888"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F2E7724" id="Group 538" o:spid="_x0000_s1026" style="position:absolute;margin-left:504.85pt;margin-top:260.95pt;width:44.45pt;height:.1pt;z-index:-18942;mso-position-horizontal-relative:page;mso-position-vertical-relative:page" coordorigin="10097,5219" coordsize="88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">
                <v:shape id="Freeform 539" o:spid="_x0000_s1027" style="position:absolute;left:10097;top:5219;width:889;height:2;visibility:visible;mso-wrap-style:square;v-text-anchor:top" coordsize="889,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7OBC8UA&#10;AADcAAAADwAAAGRycy9kb3ducmV2LnhtbESP0WqDQBRE3wv9h+UG8tasCSQU6ypFGkjTvJjmAy7u&#10;rYruXXG30fj13UCgj8PMnGGSbDKduNLgGssK1qsIBHFpdcOVgsv3/uUVhPPIGjvLpOBGDrL0+SnB&#10;WNuRC7qefSUChF2MCmrv+1hKV9Zk0K1sTxy8HzsY9EEOldQDjgFuOrmJop002HBYqLGnvKayPf8a&#10;Be7TzB/d4ZL3m6Ld5/PX6eiKk1LLxfT+BsLT5P/Dj/ZBK9hGO7ifCUdApn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js4ELxQAAANwAAAAPAAAAAAAAAAAAAAAAAJgCAABkcnMv&#10;ZG93bnJldi54bWxQSwUGAAAAAAQABAD1AAAAigMAAAAA&#10;" path="m,l888,e" filled="f" strokeweight=".72pt">
                  <v:path arrowok="t" o:connecttype="custom" o:connectlocs="0,0;888,0" o:connectangles="0,0"/>
                </v:shape>
                <w10:wrap anchorx="page" anchory="page"/>
              </v:group>
            </w:pict>
          </mc:Fallback>
        </mc:AlternateContent>
      </w:r>
      <w:r>
        <w:rPr>
          <w:noProof/>
        </w:rPr>
        <mc:AlternateContent>
          <mc:Choice Requires="wpg">
            <w:drawing>
              <wp:anchor distT="0" distB="0" distL="114300" distR="114300" simplePos="0" relativeHeight="503297539" behindDoc="1" locked="0" layoutInCell="1" allowOverlap="1" wp14:anchorId="24BDB808" wp14:editId="24BDB809">
                <wp:simplePos x="0" y="0"/>
                <wp:positionH relativeFrom="page">
                  <wp:posOffset>6408420</wp:posOffset>
                </wp:positionH>
                <wp:positionV relativeFrom="page">
                  <wp:posOffset>3427095</wp:posOffset>
                </wp:positionV>
                <wp:extent cx="564515" cy="3175"/>
                <wp:effectExtent l="7620" t="7620" r="8890" b="8255"/>
                <wp:wrapNone/>
                <wp:docPr id="503" name="Group 5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4515" cy="3175"/>
                          <a:chOff x="10092" y="5397"/>
                          <a:chExt cx="889" cy="5"/>
                        </a:xfrm>
                      </wpg:grpSpPr>
                      <wps:wsp>
                        <wps:cNvPr id="504" name="Freeform 537"/>
                        <wps:cNvSpPr>
                          <a:spLocks/>
                        </wps:cNvSpPr>
                        <wps:spPr bwMode="auto">
                          <a:xfrm>
                            <a:off x="10092" y="5397"/>
                            <a:ext cx="889" cy="5"/>
                          </a:xfrm>
                          <a:custGeom>
                            <a:avLst/>
                            <a:gdLst>
                              <a:gd name="T0" fmla="+- 0 10092 10092"/>
                              <a:gd name="T1" fmla="*/ T0 w 889"/>
                              <a:gd name="T2" fmla="+- 0 5401 5397"/>
                              <a:gd name="T3" fmla="*/ 5401 h 5"/>
                              <a:gd name="T4" fmla="+- 0 10980 10092"/>
                              <a:gd name="T5" fmla="*/ T4 w 889"/>
                              <a:gd name="T6" fmla="+- 0 5397 5397"/>
                              <a:gd name="T7" fmla="*/ 5397 h 5"/>
                            </a:gdLst>
                            <a:ahLst/>
                            <a:cxnLst>
                              <a:cxn ang="0">
                                <a:pos x="T1" y="T3"/>
                              </a:cxn>
                              <a:cxn ang="0">
                                <a:pos x="T5" y="T7"/>
                              </a:cxn>
                            </a:cxnLst>
                            <a:rect l="0" t="0" r="r" b="b"/>
                            <a:pathLst>
                              <a:path w="889" h="5">
                                <a:moveTo>
                                  <a:pt x="0" y="4"/>
                                </a:moveTo>
                                <a:lnTo>
                                  <a:pt x="888"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6D4D3F3" id="Group 536" o:spid="_x0000_s1026" style="position:absolute;margin-left:504.6pt;margin-top:269.85pt;width:44.45pt;height:.25pt;z-index:-18941;mso-position-horizontal-relative:page;mso-position-vertical-relative:page" coordorigin="10092,5397" coordsize="8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">
                <v:shape id="Freeform 537" o:spid="_x0000_s1027" style="position:absolute;left:10092;top:5397;width:889;height:5;visibility:visible;mso-wrap-style:square;v-text-anchor:top" coordsize="889,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IIsM8EA&#10;AADcAAAADwAAAGRycy9kb3ducmV2LnhtbESPS2/CMBCE70j8B2uRegMHKA8FDKJUIK687ku8xBHx&#10;OordEP59XakSx9F8M6NZrltbioZqXzhWMBwkIIgzpwvOFVzOu/4chA/IGkvHpOBFHtarbmeJqXZP&#10;PlJzCrmIJexTVGBCqFIpfWbIoh+4ijh6d1dbDFHWudQ1PmO5LeUoSabSYsFxwWBFW0PZ4/RjFYyn&#10;9t4cv7PZdX/7utmHiTTvlfrotZsFiEBteMP/6YNWMEk+4e9MPAJy9Q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SCLDPBAAAA3AAAAA8AAAAAAAAAAAAAAAAAmAIAAGRycy9kb3du&#10;cmV2LnhtbFBLBQYAAAAABAAEAPUAAACGAwAAAAA=&#10;" path="m,4l888,e" filled="f" strokeweight=".72pt">
                  <v:path arrowok="t" o:connecttype="custom" o:connectlocs="0,5401;888,5397" o:connectangles="0,0"/>
                </v:shape>
                <w10:wrap anchorx="page" anchory="page"/>
              </v:group>
            </w:pict>
          </mc:Fallback>
        </mc:AlternateContent>
      </w:r>
      <w:r>
        <w:rPr>
          <w:noProof/>
        </w:rPr>
        <mc:AlternateContent>
          <mc:Choice Requires="wpg">
            <w:drawing>
              <wp:anchor distT="0" distB="0" distL="114300" distR="114300" simplePos="0" relativeHeight="503297540" behindDoc="1" locked="0" layoutInCell="1" allowOverlap="1" wp14:anchorId="24BDB80A" wp14:editId="24BDB80B">
                <wp:simplePos x="0" y="0"/>
                <wp:positionH relativeFrom="page">
                  <wp:posOffset>7210425</wp:posOffset>
                </wp:positionH>
                <wp:positionV relativeFrom="page">
                  <wp:posOffset>3085465</wp:posOffset>
                </wp:positionV>
                <wp:extent cx="448310" cy="1270"/>
                <wp:effectExtent l="9525" t="8890" r="8890" b="8890"/>
                <wp:wrapNone/>
                <wp:docPr id="501" name="Group 5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48310" cy="1270"/>
                          <a:chOff x="11355" y="4859"/>
                          <a:chExt cx="706" cy="2"/>
                        </a:xfrm>
                      </wpg:grpSpPr>
                      <wps:wsp>
                        <wps:cNvPr id="502" name="Freeform 535"/>
                        <wps:cNvSpPr>
                          <a:spLocks/>
                        </wps:cNvSpPr>
                        <wps:spPr bwMode="auto">
                          <a:xfrm>
                            <a:off x="11355" y="4859"/>
                            <a:ext cx="706" cy="2"/>
                          </a:xfrm>
                          <a:custGeom>
                            <a:avLst/>
                            <a:gdLst>
                              <a:gd name="T0" fmla="+- 0 11355 11355"/>
                              <a:gd name="T1" fmla="*/ T0 w 706"/>
                              <a:gd name="T2" fmla="+- 0 12060 11355"/>
                              <a:gd name="T3" fmla="*/ T2 w 706"/>
                            </a:gdLst>
                            <a:ahLst/>
                            <a:cxnLst>
                              <a:cxn ang="0">
                                <a:pos x="T1" y="0"/>
                              </a:cxn>
                              <a:cxn ang="0">
                                <a:pos x="T3" y="0"/>
                              </a:cxn>
                            </a:cxnLst>
                            <a:rect l="0" t="0" r="r" b="b"/>
                            <a:pathLst>
                              <a:path w="706">
                                <a:moveTo>
                                  <a:pt x="0" y="0"/>
                                </a:moveTo>
                                <a:lnTo>
                                  <a:pt x="705"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3E7A49F" id="Group 534" o:spid="_x0000_s1026" style="position:absolute;margin-left:567.75pt;margin-top:242.95pt;width:35.3pt;height:.1pt;z-index:-18940;mso-position-horizontal-relative:page;mso-position-vertical-relative:page" coordorigin="11355,4859" coordsize="70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">
                <v:shape id="Freeform 535" o:spid="_x0000_s1027" style="position:absolute;left:11355;top:4859;width:706;height:2;visibility:visible;mso-wrap-style:square;v-text-anchor:top" coordsize="706,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LYh5cMA&#10;AADcAAAADwAAAGRycy9kb3ducmV2LnhtbESPwWrDMBBE74X+g9hCb7XkQEJwo4TQJlDoqXah1621&#10;sUyslbEU2/n7qhDIcZiZN8xmN7tOjDSE1rOGPFMgiGtvWm40fFfHlzWIEJENdp5Jw5UC7LaPDxss&#10;jJ/4i8YyNiJBOBSowcbYF1KG2pLDkPmeOHknPziMSQ6NNANOCe46uVBqJR22nBYs9vRmqT6XF6eh&#10;UuOnYWerZXmerr/v+fHwY3Ktn5/m/SuISHO8h2/tD6NhqRbwfyYdAbn9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LYh5cMAAADcAAAADwAAAAAAAAAAAAAAAACYAgAAZHJzL2Rv&#10;d25yZXYueG1sUEsFBgAAAAAEAAQA9QAAAIgDAAAAAA==&#10;" path="m,l705,e" filled="f" strokeweight=".72pt">
                  <v:path arrowok="t" o:connecttype="custom" o:connectlocs="0,0;705,0" o:connectangles="0,0"/>
                </v:shape>
                <w10:wrap anchorx="page" anchory="page"/>
              </v:group>
            </w:pict>
          </mc:Fallback>
        </mc:AlternateContent>
      </w:r>
      <w:r>
        <w:rPr>
          <w:noProof/>
        </w:rPr>
        <mc:AlternateContent>
          <mc:Choice Requires="wpg">
            <w:drawing>
              <wp:anchor distT="0" distB="0" distL="114300" distR="114300" simplePos="0" relativeHeight="503297541" behindDoc="1" locked="0" layoutInCell="1" allowOverlap="1" wp14:anchorId="24BDB80C" wp14:editId="24BDB80D">
                <wp:simplePos x="0" y="0"/>
                <wp:positionH relativeFrom="page">
                  <wp:posOffset>7212965</wp:posOffset>
                </wp:positionH>
                <wp:positionV relativeFrom="page">
                  <wp:posOffset>3198495</wp:posOffset>
                </wp:positionV>
                <wp:extent cx="448310" cy="3175"/>
                <wp:effectExtent l="12065" t="7620" r="6350" b="8255"/>
                <wp:wrapNone/>
                <wp:docPr id="499" name="Group 5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48310" cy="3175"/>
                          <a:chOff x="11359" y="5037"/>
                          <a:chExt cx="706" cy="5"/>
                        </a:xfrm>
                      </wpg:grpSpPr>
                      <wps:wsp>
                        <wps:cNvPr id="500" name="Freeform 533"/>
                        <wps:cNvSpPr>
                          <a:spLocks/>
                        </wps:cNvSpPr>
                        <wps:spPr bwMode="auto">
                          <a:xfrm>
                            <a:off x="11359" y="5037"/>
                            <a:ext cx="706" cy="5"/>
                          </a:xfrm>
                          <a:custGeom>
                            <a:avLst/>
                            <a:gdLst>
                              <a:gd name="T0" fmla="+- 0 11359 11359"/>
                              <a:gd name="T1" fmla="*/ T0 w 706"/>
                              <a:gd name="T2" fmla="+- 0 5041 5037"/>
                              <a:gd name="T3" fmla="*/ 5041 h 5"/>
                              <a:gd name="T4" fmla="+- 0 12065 11359"/>
                              <a:gd name="T5" fmla="*/ T4 w 706"/>
                              <a:gd name="T6" fmla="+- 0 5037 5037"/>
                              <a:gd name="T7" fmla="*/ 5037 h 5"/>
                            </a:gdLst>
                            <a:ahLst/>
                            <a:cxnLst>
                              <a:cxn ang="0">
                                <a:pos x="T1" y="T3"/>
                              </a:cxn>
                              <a:cxn ang="0">
                                <a:pos x="T5" y="T7"/>
                              </a:cxn>
                            </a:cxnLst>
                            <a:rect l="0" t="0" r="r" b="b"/>
                            <a:pathLst>
                              <a:path w="706" h="5">
                                <a:moveTo>
                                  <a:pt x="0" y="4"/>
                                </a:moveTo>
                                <a:lnTo>
                                  <a:pt x="706"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55E51E8" id="Group 532" o:spid="_x0000_s1026" style="position:absolute;margin-left:567.95pt;margin-top:251.85pt;width:35.3pt;height:.25pt;z-index:-18939;mso-position-horizontal-relative:page;mso-position-vertical-relative:page" coordorigin="11359,5037" coordsize="7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">
                <v:shape id="Freeform 533" o:spid="_x0000_s1027" style="position:absolute;left:11359;top:5037;width:706;height:5;visibility:visible;mso-wrap-style:square;v-text-anchor:top" coordsize="70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BKR48IA&#10;AADcAAAADwAAAGRycy9kb3ducmV2LnhtbERPy2oCMRTdC/2HcAvdaUahIlOjiC8qblprocvL5HZm&#10;aHIzTFIT/XqzKHR5OO/5MlkjLtT71rGC8agAQVw53XKt4PyxG85A+ICs0TgmBVfysFw8DOZYahf5&#10;nS6nUIscwr5EBU0IXSmlrxqy6EeuI87ct+sthgz7WuoeYw63Rk6KYiottpwbGuxo3VD1c/q1CkyK&#10;x7fVPqa4n2xnh6+N2d3On0o9PabVC4hAKfyL/9yvWsFzkefnM/kIyMU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4EpHjwgAAANwAAAAPAAAAAAAAAAAAAAAAAJgCAABkcnMvZG93&#10;bnJldi54bWxQSwUGAAAAAAQABAD1AAAAhwMAAAAA&#10;" path="m,4l706,e" filled="f" strokeweight=".72pt">
                  <v:path arrowok="t" o:connecttype="custom" o:connectlocs="0,5041;706,5037" o:connectangles="0,0"/>
                </v:shape>
                <w10:wrap anchorx="page" anchory="page"/>
              </v:group>
            </w:pict>
          </mc:Fallback>
        </mc:AlternateContent>
      </w:r>
      <w:r>
        <w:rPr>
          <w:noProof/>
        </w:rPr>
        <mc:AlternateContent>
          <mc:Choice Requires="wpg">
            <w:drawing>
              <wp:anchor distT="0" distB="0" distL="114300" distR="114300" simplePos="0" relativeHeight="503297542" behindDoc="1" locked="0" layoutInCell="1" allowOverlap="1" wp14:anchorId="24BDB80E" wp14:editId="24BDB80F">
                <wp:simplePos x="0" y="0"/>
                <wp:positionH relativeFrom="page">
                  <wp:posOffset>7212965</wp:posOffset>
                </wp:positionH>
                <wp:positionV relativeFrom="page">
                  <wp:posOffset>3314065</wp:posOffset>
                </wp:positionV>
                <wp:extent cx="448310" cy="1270"/>
                <wp:effectExtent l="12065" t="8890" r="6350" b="8890"/>
                <wp:wrapNone/>
                <wp:docPr id="497" name="Group 5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48310" cy="1270"/>
                          <a:chOff x="11359" y="5219"/>
                          <a:chExt cx="706" cy="2"/>
                        </a:xfrm>
                      </wpg:grpSpPr>
                      <wps:wsp>
                        <wps:cNvPr id="498" name="Freeform 531"/>
                        <wps:cNvSpPr>
                          <a:spLocks/>
                        </wps:cNvSpPr>
                        <wps:spPr bwMode="auto">
                          <a:xfrm>
                            <a:off x="11359" y="5219"/>
                            <a:ext cx="706" cy="2"/>
                          </a:xfrm>
                          <a:custGeom>
                            <a:avLst/>
                            <a:gdLst>
                              <a:gd name="T0" fmla="+- 0 11359 11359"/>
                              <a:gd name="T1" fmla="*/ T0 w 706"/>
                              <a:gd name="T2" fmla="+- 0 12065 11359"/>
                              <a:gd name="T3" fmla="*/ T2 w 706"/>
                            </a:gdLst>
                            <a:ahLst/>
                            <a:cxnLst>
                              <a:cxn ang="0">
                                <a:pos x="T1" y="0"/>
                              </a:cxn>
                              <a:cxn ang="0">
                                <a:pos x="T3" y="0"/>
                              </a:cxn>
                            </a:cxnLst>
                            <a:rect l="0" t="0" r="r" b="b"/>
                            <a:pathLst>
                              <a:path w="706">
                                <a:moveTo>
                                  <a:pt x="0" y="0"/>
                                </a:moveTo>
                                <a:lnTo>
                                  <a:pt x="706"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631D1E4" id="Group 530" o:spid="_x0000_s1026" style="position:absolute;margin-left:567.95pt;margin-top:260.95pt;width:35.3pt;height:.1pt;z-index:-18938;mso-position-horizontal-relative:page;mso-position-vertical-relative:page" coordorigin="11359,5219" coordsize="70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">
                <v:shape id="Freeform 531" o:spid="_x0000_s1027" style="position:absolute;left:11359;top:5219;width:706;height:2;visibility:visible;mso-wrap-style:square;v-text-anchor:top" coordsize="706,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7WMFcEA&#10;AADcAAAADwAAAGRycy9kb3ducmV2LnhtbERPz2vCMBS+D/Y/hDfwNtOKDleNIjph4Gmt4PWteTbF&#10;5qU0WVv/++UgePz4fq+3o21ET52vHStIpwkI4tLpmisF5+L4vgThA7LGxjEpuJOH7eb1ZY2ZdgP/&#10;UJ+HSsQQ9hkqMCG0mZS+NGTRT11LHLmr6yyGCLtK6g6HGG4bOUuSD2mx5thgsKW9ofKW/1kFRdKf&#10;NFtTLPLbcP89pMevi06VmryNuxWIQGN4ih/ub61g/hnXxjPxCMjNP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u1jBXBAAAA3AAAAA8AAAAAAAAAAAAAAAAAmAIAAGRycy9kb3du&#10;cmV2LnhtbFBLBQYAAAAABAAEAPUAAACGAwAAAAA=&#10;" path="m,l706,e" filled="f" strokeweight=".72pt">
                  <v:path arrowok="t" o:connecttype="custom" o:connectlocs="0,0;706,0" o:connectangles="0,0"/>
                </v:shape>
                <w10:wrap anchorx="page" anchory="page"/>
              </v:group>
            </w:pict>
          </mc:Fallback>
        </mc:AlternateContent>
      </w:r>
      <w:r>
        <w:rPr>
          <w:noProof/>
        </w:rPr>
        <mc:AlternateContent>
          <mc:Choice Requires="wpg">
            <w:drawing>
              <wp:anchor distT="0" distB="0" distL="114300" distR="114300" simplePos="0" relativeHeight="503297543" behindDoc="1" locked="0" layoutInCell="1" allowOverlap="1" wp14:anchorId="24BDB810" wp14:editId="24BDB811">
                <wp:simplePos x="0" y="0"/>
                <wp:positionH relativeFrom="page">
                  <wp:posOffset>7210425</wp:posOffset>
                </wp:positionH>
                <wp:positionV relativeFrom="page">
                  <wp:posOffset>3427095</wp:posOffset>
                </wp:positionV>
                <wp:extent cx="448310" cy="3175"/>
                <wp:effectExtent l="9525" t="7620" r="8890" b="8255"/>
                <wp:wrapNone/>
                <wp:docPr id="495" name="Group 5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48310" cy="3175"/>
                          <a:chOff x="11355" y="5397"/>
                          <a:chExt cx="706" cy="5"/>
                        </a:xfrm>
                      </wpg:grpSpPr>
                      <wps:wsp>
                        <wps:cNvPr id="496" name="Freeform 529"/>
                        <wps:cNvSpPr>
                          <a:spLocks/>
                        </wps:cNvSpPr>
                        <wps:spPr bwMode="auto">
                          <a:xfrm>
                            <a:off x="11355" y="5397"/>
                            <a:ext cx="706" cy="5"/>
                          </a:xfrm>
                          <a:custGeom>
                            <a:avLst/>
                            <a:gdLst>
                              <a:gd name="T0" fmla="+- 0 11355 11355"/>
                              <a:gd name="T1" fmla="*/ T0 w 706"/>
                              <a:gd name="T2" fmla="+- 0 5401 5397"/>
                              <a:gd name="T3" fmla="*/ 5401 h 5"/>
                              <a:gd name="T4" fmla="+- 0 12060 11355"/>
                              <a:gd name="T5" fmla="*/ T4 w 706"/>
                              <a:gd name="T6" fmla="+- 0 5397 5397"/>
                              <a:gd name="T7" fmla="*/ 5397 h 5"/>
                            </a:gdLst>
                            <a:ahLst/>
                            <a:cxnLst>
                              <a:cxn ang="0">
                                <a:pos x="T1" y="T3"/>
                              </a:cxn>
                              <a:cxn ang="0">
                                <a:pos x="T5" y="T7"/>
                              </a:cxn>
                            </a:cxnLst>
                            <a:rect l="0" t="0" r="r" b="b"/>
                            <a:pathLst>
                              <a:path w="706" h="5">
                                <a:moveTo>
                                  <a:pt x="0" y="4"/>
                                </a:moveTo>
                                <a:lnTo>
                                  <a:pt x="705"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C93F74E" id="Group 528" o:spid="_x0000_s1026" style="position:absolute;margin-left:567.75pt;margin-top:269.85pt;width:35.3pt;height:.25pt;z-index:-18937;mso-position-horizontal-relative:page;mso-position-vertical-relative:page" coordorigin="11355,5397" coordsize="7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">
                <v:shape id="Freeform 529" o:spid="_x0000_s1027" style="position:absolute;left:11355;top:5397;width:706;height:5;visibility:visible;mso-wrap-style:square;v-text-anchor:top" coordsize="70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lw2FsYA&#10;AADcAAAADwAAAGRycy9kb3ducmV2LnhtbESPQWsCMRSE7wX/Q3gFb5qtiOjWKGKrtPSi1kKPj83r&#10;7tLkZdmkJu2vbwpCj8PMfMMs18kacaHet44V3I0LEMSV0y3XCs6vu9EchA/IGo1jUvBNHtarwc0S&#10;S+0iH+lyCrXIEPYlKmhC6EopfdWQRT92HXH2PlxvMWTZ11L3GDPcGjkpipm02HJeaLCjbUPV5+nL&#10;KjApvhw2+5jifvI4f35/MLuf85tSw9u0uQcRKIX/8LX9pBVMFzP4O5OPgFz9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lw2FsYAAADcAAAADwAAAAAAAAAAAAAAAACYAgAAZHJz&#10;L2Rvd25yZXYueG1sUEsFBgAAAAAEAAQA9QAAAIsDAAAAAA==&#10;" path="m,4l705,e" filled="f" strokeweight=".72pt">
                  <v:path arrowok="t" o:connecttype="custom" o:connectlocs="0,5401;705,5397" o:connectangles="0,0"/>
                </v:shape>
                <w10:wrap anchorx="page" anchory="page"/>
              </v:group>
            </w:pict>
          </mc:Fallback>
        </mc:AlternateContent>
      </w:r>
      <w:r>
        <w:rPr>
          <w:noProof/>
        </w:rPr>
        <mc:AlternateContent>
          <mc:Choice Requires="wpg">
            <w:drawing>
              <wp:anchor distT="0" distB="0" distL="114300" distR="114300" simplePos="0" relativeHeight="503297544" behindDoc="1" locked="0" layoutInCell="1" allowOverlap="1" wp14:anchorId="24BDB812" wp14:editId="24BDB813">
                <wp:simplePos x="0" y="0"/>
                <wp:positionH relativeFrom="page">
                  <wp:posOffset>7896225</wp:posOffset>
                </wp:positionH>
                <wp:positionV relativeFrom="page">
                  <wp:posOffset>3085465</wp:posOffset>
                </wp:positionV>
                <wp:extent cx="448310" cy="1270"/>
                <wp:effectExtent l="9525" t="8890" r="8890" b="8890"/>
                <wp:wrapNone/>
                <wp:docPr id="493" name="Group 5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48310" cy="1270"/>
                          <a:chOff x="12435" y="4859"/>
                          <a:chExt cx="706" cy="2"/>
                        </a:xfrm>
                      </wpg:grpSpPr>
                      <wps:wsp>
                        <wps:cNvPr id="494" name="Freeform 527"/>
                        <wps:cNvSpPr>
                          <a:spLocks/>
                        </wps:cNvSpPr>
                        <wps:spPr bwMode="auto">
                          <a:xfrm>
                            <a:off x="12435" y="4859"/>
                            <a:ext cx="706" cy="2"/>
                          </a:xfrm>
                          <a:custGeom>
                            <a:avLst/>
                            <a:gdLst>
                              <a:gd name="T0" fmla="+- 0 12435 12435"/>
                              <a:gd name="T1" fmla="*/ T0 w 706"/>
                              <a:gd name="T2" fmla="+- 0 13140 12435"/>
                              <a:gd name="T3" fmla="*/ T2 w 706"/>
                            </a:gdLst>
                            <a:ahLst/>
                            <a:cxnLst>
                              <a:cxn ang="0">
                                <a:pos x="T1" y="0"/>
                              </a:cxn>
                              <a:cxn ang="0">
                                <a:pos x="T3" y="0"/>
                              </a:cxn>
                            </a:cxnLst>
                            <a:rect l="0" t="0" r="r" b="b"/>
                            <a:pathLst>
                              <a:path w="706">
                                <a:moveTo>
                                  <a:pt x="0" y="0"/>
                                </a:moveTo>
                                <a:lnTo>
                                  <a:pt x="705"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6C5B2E3" id="Group 526" o:spid="_x0000_s1026" style="position:absolute;margin-left:621.75pt;margin-top:242.95pt;width:35.3pt;height:.1pt;z-index:-18936;mso-position-horizontal-relative:page;mso-position-vertical-relative:page" coordorigin="12435,4859" coordsize="70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">
                <v:shape id="Freeform 527" o:spid="_x0000_s1027" style="position:absolute;left:12435;top:4859;width:706;height:2;visibility:visible;mso-wrap-style:square;v-text-anchor:top" coordsize="706,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viGEMQA&#10;AADcAAAADwAAAGRycy9kb3ducmV2LnhtbESPQWvCQBSE74X+h+UVequbiIpNXaXUCoInE8Hra/Y1&#10;G8y+DdltEv99VxA8DjPzDbPajLYRPXW+dqwgnSQgiEuna64UnIrd2xKED8gaG8ek4EoeNuvnpxVm&#10;2g18pD4PlYgQ9hkqMCG0mZS+NGTRT1xLHL1f11kMUXaV1B0OEW4bOU2ShbRYc1ww2NKXofKS/1kF&#10;RdIfNFtTzPPLcP3Zprvvs06Ven0ZPz9ABBrDI3xv77WC2fsMbmfiEZDr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r4hhDEAAAA3AAAAA8AAAAAAAAAAAAAAAAAmAIAAGRycy9k&#10;b3ducmV2LnhtbFBLBQYAAAAABAAEAPUAAACJAwAAAAA=&#10;" path="m,l705,e" filled="f" strokeweight=".72pt">
                  <v:path arrowok="t" o:connecttype="custom" o:connectlocs="0,0;705,0" o:connectangles="0,0"/>
                </v:shape>
                <w10:wrap anchorx="page" anchory="page"/>
              </v:group>
            </w:pict>
          </mc:Fallback>
        </mc:AlternateContent>
      </w:r>
      <w:r>
        <w:rPr>
          <w:noProof/>
        </w:rPr>
        <mc:AlternateContent>
          <mc:Choice Requires="wpg">
            <w:drawing>
              <wp:anchor distT="0" distB="0" distL="114300" distR="114300" simplePos="0" relativeHeight="503297545" behindDoc="1" locked="0" layoutInCell="1" allowOverlap="1" wp14:anchorId="24BDB814" wp14:editId="24BDB815">
                <wp:simplePos x="0" y="0"/>
                <wp:positionH relativeFrom="page">
                  <wp:posOffset>7898765</wp:posOffset>
                </wp:positionH>
                <wp:positionV relativeFrom="page">
                  <wp:posOffset>3198495</wp:posOffset>
                </wp:positionV>
                <wp:extent cx="448310" cy="3175"/>
                <wp:effectExtent l="12065" t="7620" r="6350" b="8255"/>
                <wp:wrapNone/>
                <wp:docPr id="491" name="Group 5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48310" cy="3175"/>
                          <a:chOff x="12439" y="5037"/>
                          <a:chExt cx="706" cy="5"/>
                        </a:xfrm>
                      </wpg:grpSpPr>
                      <wps:wsp>
                        <wps:cNvPr id="492" name="Freeform 525"/>
                        <wps:cNvSpPr>
                          <a:spLocks/>
                        </wps:cNvSpPr>
                        <wps:spPr bwMode="auto">
                          <a:xfrm>
                            <a:off x="12439" y="5037"/>
                            <a:ext cx="706" cy="5"/>
                          </a:xfrm>
                          <a:custGeom>
                            <a:avLst/>
                            <a:gdLst>
                              <a:gd name="T0" fmla="+- 0 12439 12439"/>
                              <a:gd name="T1" fmla="*/ T0 w 706"/>
                              <a:gd name="T2" fmla="+- 0 5041 5037"/>
                              <a:gd name="T3" fmla="*/ 5041 h 5"/>
                              <a:gd name="T4" fmla="+- 0 13145 12439"/>
                              <a:gd name="T5" fmla="*/ T4 w 706"/>
                              <a:gd name="T6" fmla="+- 0 5037 5037"/>
                              <a:gd name="T7" fmla="*/ 5037 h 5"/>
                            </a:gdLst>
                            <a:ahLst/>
                            <a:cxnLst>
                              <a:cxn ang="0">
                                <a:pos x="T1" y="T3"/>
                              </a:cxn>
                              <a:cxn ang="0">
                                <a:pos x="T5" y="T7"/>
                              </a:cxn>
                            </a:cxnLst>
                            <a:rect l="0" t="0" r="r" b="b"/>
                            <a:pathLst>
                              <a:path w="706" h="5">
                                <a:moveTo>
                                  <a:pt x="0" y="4"/>
                                </a:moveTo>
                                <a:lnTo>
                                  <a:pt x="706"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9DE9800" id="Group 524" o:spid="_x0000_s1026" style="position:absolute;margin-left:621.95pt;margin-top:251.85pt;width:35.3pt;height:.25pt;z-index:-18935;mso-position-horizontal-relative:page;mso-position-vertical-relative:page" coordorigin="12439,5037" coordsize="7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">
                <v:shape id="Freeform 525" o:spid="_x0000_s1027" style="position:absolute;left:12439;top:5037;width:706;height:5;visibility:visible;mso-wrap-style:square;v-text-anchor:top" coordsize="70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WcwFcYA&#10;AADcAAAADwAAAGRycy9kb3ducmV2LnhtbESPQUsDMRSE74L/ITyhtzbrUkpdm5aibal40VrB42Pz&#10;3F1MXpZN2kR/vREKHoeZ+YZZrJI14kyD7xwruJ0UIIhrpztuFBzftuM5CB+QNRrHpOCbPKyW11cL&#10;rLSL/ErnQ2hEhrCvUEEbQl9J6euWLPqJ64mz9+kGiyHLoZF6wJjh1siyKGbSYsd5ocWeHlqqvw4n&#10;q8Ck+Pyy3sUUd+Vm/vTxaLY/x3elRjdpfQ8iUAr/4Ut7rxVM70r4O5OPgFz+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WcwFcYAAADcAAAADwAAAAAAAAAAAAAAAACYAgAAZHJz&#10;L2Rvd25yZXYueG1sUEsFBgAAAAAEAAQA9QAAAIsDAAAAAA==&#10;" path="m,4l706,e" filled="f" strokeweight=".72pt">
                  <v:path arrowok="t" o:connecttype="custom" o:connectlocs="0,5041;706,5037" o:connectangles="0,0"/>
                </v:shape>
                <w10:wrap anchorx="page" anchory="page"/>
              </v:group>
            </w:pict>
          </mc:Fallback>
        </mc:AlternateContent>
      </w:r>
      <w:r>
        <w:rPr>
          <w:noProof/>
        </w:rPr>
        <mc:AlternateContent>
          <mc:Choice Requires="wpg">
            <w:drawing>
              <wp:anchor distT="0" distB="0" distL="114300" distR="114300" simplePos="0" relativeHeight="503297546" behindDoc="1" locked="0" layoutInCell="1" allowOverlap="1" wp14:anchorId="24BDB816" wp14:editId="24BDB817">
                <wp:simplePos x="0" y="0"/>
                <wp:positionH relativeFrom="page">
                  <wp:posOffset>7898765</wp:posOffset>
                </wp:positionH>
                <wp:positionV relativeFrom="page">
                  <wp:posOffset>3314065</wp:posOffset>
                </wp:positionV>
                <wp:extent cx="448310" cy="1270"/>
                <wp:effectExtent l="12065" t="8890" r="6350" b="8890"/>
                <wp:wrapNone/>
                <wp:docPr id="489" name="Group 5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48310" cy="1270"/>
                          <a:chOff x="12439" y="5219"/>
                          <a:chExt cx="706" cy="2"/>
                        </a:xfrm>
                      </wpg:grpSpPr>
                      <wps:wsp>
                        <wps:cNvPr id="490" name="Freeform 523"/>
                        <wps:cNvSpPr>
                          <a:spLocks/>
                        </wps:cNvSpPr>
                        <wps:spPr bwMode="auto">
                          <a:xfrm>
                            <a:off x="12439" y="5219"/>
                            <a:ext cx="706" cy="2"/>
                          </a:xfrm>
                          <a:custGeom>
                            <a:avLst/>
                            <a:gdLst>
                              <a:gd name="T0" fmla="+- 0 12439 12439"/>
                              <a:gd name="T1" fmla="*/ T0 w 706"/>
                              <a:gd name="T2" fmla="+- 0 13145 12439"/>
                              <a:gd name="T3" fmla="*/ T2 w 706"/>
                            </a:gdLst>
                            <a:ahLst/>
                            <a:cxnLst>
                              <a:cxn ang="0">
                                <a:pos x="T1" y="0"/>
                              </a:cxn>
                              <a:cxn ang="0">
                                <a:pos x="T3" y="0"/>
                              </a:cxn>
                            </a:cxnLst>
                            <a:rect l="0" t="0" r="r" b="b"/>
                            <a:pathLst>
                              <a:path w="706">
                                <a:moveTo>
                                  <a:pt x="0" y="0"/>
                                </a:moveTo>
                                <a:lnTo>
                                  <a:pt x="706"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54A1AEB" id="Group 522" o:spid="_x0000_s1026" style="position:absolute;margin-left:621.95pt;margin-top:260.95pt;width:35.3pt;height:.1pt;z-index:-18934;mso-position-horizontal-relative:page;mso-position-vertical-relative:page" coordorigin="12439,5219" coordsize="70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">
                <v:shape id="Freeform 523" o:spid="_x0000_s1027" style="position:absolute;left:12439;top:5219;width:706;height:2;visibility:visible;mso-wrap-style:square;v-text-anchor:top" coordsize="706,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cOAE8EA&#10;AADcAAAADwAAAGRycy9kb3ducmV2LnhtbERPz2vCMBS+D/Y/hDfwNtOKDleNIjph4Gmt4PWteTbF&#10;5qU0WVv/++UgePz4fq+3o21ET52vHStIpwkI4tLpmisF5+L4vgThA7LGxjEpuJOH7eb1ZY2ZdgP/&#10;UJ+HSsQQ9hkqMCG0mZS+NGTRT11LHLmr6yyGCLtK6g6HGG4bOUuSD2mx5thgsKW9ofKW/1kFRdKf&#10;NFtTLPLbcP89pMevi06VmryNuxWIQGN4ih/ub61g/hnnxzPxCMjNP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XDgBPBAAAA3AAAAA8AAAAAAAAAAAAAAAAAmAIAAGRycy9kb3du&#10;cmV2LnhtbFBLBQYAAAAABAAEAPUAAACGAwAAAAA=&#10;" path="m,l706,e" filled="f" strokeweight=".72pt">
                  <v:path arrowok="t" o:connecttype="custom" o:connectlocs="0,0;706,0" o:connectangles="0,0"/>
                </v:shape>
                <w10:wrap anchorx="page" anchory="page"/>
              </v:group>
            </w:pict>
          </mc:Fallback>
        </mc:AlternateContent>
      </w:r>
      <w:r>
        <w:rPr>
          <w:noProof/>
        </w:rPr>
        <mc:AlternateContent>
          <mc:Choice Requires="wpg">
            <w:drawing>
              <wp:anchor distT="0" distB="0" distL="114300" distR="114300" simplePos="0" relativeHeight="503297547" behindDoc="1" locked="0" layoutInCell="1" allowOverlap="1" wp14:anchorId="24BDB818" wp14:editId="24BDB819">
                <wp:simplePos x="0" y="0"/>
                <wp:positionH relativeFrom="page">
                  <wp:posOffset>7896225</wp:posOffset>
                </wp:positionH>
                <wp:positionV relativeFrom="page">
                  <wp:posOffset>3427095</wp:posOffset>
                </wp:positionV>
                <wp:extent cx="448310" cy="3175"/>
                <wp:effectExtent l="9525" t="7620" r="8890" b="8255"/>
                <wp:wrapNone/>
                <wp:docPr id="487" name="Group 5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48310" cy="3175"/>
                          <a:chOff x="12435" y="5397"/>
                          <a:chExt cx="706" cy="5"/>
                        </a:xfrm>
                      </wpg:grpSpPr>
                      <wps:wsp>
                        <wps:cNvPr id="488" name="Freeform 521"/>
                        <wps:cNvSpPr>
                          <a:spLocks/>
                        </wps:cNvSpPr>
                        <wps:spPr bwMode="auto">
                          <a:xfrm>
                            <a:off x="12435" y="5397"/>
                            <a:ext cx="706" cy="5"/>
                          </a:xfrm>
                          <a:custGeom>
                            <a:avLst/>
                            <a:gdLst>
                              <a:gd name="T0" fmla="+- 0 12435 12435"/>
                              <a:gd name="T1" fmla="*/ T0 w 706"/>
                              <a:gd name="T2" fmla="+- 0 5401 5397"/>
                              <a:gd name="T3" fmla="*/ 5401 h 5"/>
                              <a:gd name="T4" fmla="+- 0 13140 12435"/>
                              <a:gd name="T5" fmla="*/ T4 w 706"/>
                              <a:gd name="T6" fmla="+- 0 5397 5397"/>
                              <a:gd name="T7" fmla="*/ 5397 h 5"/>
                            </a:gdLst>
                            <a:ahLst/>
                            <a:cxnLst>
                              <a:cxn ang="0">
                                <a:pos x="T1" y="T3"/>
                              </a:cxn>
                              <a:cxn ang="0">
                                <a:pos x="T5" y="T7"/>
                              </a:cxn>
                            </a:cxnLst>
                            <a:rect l="0" t="0" r="r" b="b"/>
                            <a:pathLst>
                              <a:path w="706" h="5">
                                <a:moveTo>
                                  <a:pt x="0" y="4"/>
                                </a:moveTo>
                                <a:lnTo>
                                  <a:pt x="705"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13AAE44" id="Group 520" o:spid="_x0000_s1026" style="position:absolute;margin-left:621.75pt;margin-top:269.85pt;width:35.3pt;height:.25pt;z-index:-18933;mso-position-horizontal-relative:page;mso-position-vertical-relative:page" coordorigin="12435,5397" coordsize="7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">
                <v:shape id="Freeform 521" o:spid="_x0000_s1027" style="position:absolute;left:12435;top:5397;width:706;height:5;visibility:visible;mso-wrap-style:square;v-text-anchor:top" coordsize="70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VaRIsMA&#10;AADcAAAADwAAAGRycy9kb3ducmV2LnhtbERPy0oDMRTdC/5DuII7m7FIGaZNS1FbFDf2BV1eJrcz&#10;Q5ObYRKb2K83C6HLw3nPFskacaHBd44VPI8KEMS10x03Cva71VMJwgdkjcYxKfglD4v5/d0MK+0i&#10;b+iyDY3IIewrVNCG0FdS+roli37keuLMndxgMWQ4NFIPGHO4NXJcFBNpsePc0GJPry3V5+2PVWBS&#10;/PpermOK6/F7+Xl8M6vr/qDU40NaTkEESuEm/nd/aAUvZV6bz+QjIOd/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3VaRIsMAAADcAAAADwAAAAAAAAAAAAAAAACYAgAAZHJzL2Rv&#10;d25yZXYueG1sUEsFBgAAAAAEAAQA9QAAAIgDAAAAAA==&#10;" path="m,4l705,e" filled="f" strokeweight=".72pt">
                  <v:path arrowok="t" o:connecttype="custom" o:connectlocs="0,5401;705,5397" o:connectangles="0,0"/>
                </v:shape>
                <w10:wrap anchorx="page" anchory="page"/>
              </v:group>
            </w:pict>
          </mc:Fallback>
        </mc:AlternateContent>
      </w:r>
      <w:r>
        <w:rPr>
          <w:noProof/>
        </w:rPr>
        <mc:AlternateContent>
          <mc:Choice Requires="wpg">
            <w:drawing>
              <wp:anchor distT="0" distB="0" distL="114300" distR="114300" simplePos="0" relativeHeight="503297548" behindDoc="1" locked="0" layoutInCell="1" allowOverlap="1" wp14:anchorId="24BDB81A" wp14:editId="24BDB81B">
                <wp:simplePos x="0" y="0"/>
                <wp:positionH relativeFrom="page">
                  <wp:posOffset>2519045</wp:posOffset>
                </wp:positionH>
                <wp:positionV relativeFrom="page">
                  <wp:posOffset>3707130</wp:posOffset>
                </wp:positionV>
                <wp:extent cx="457200" cy="1270"/>
                <wp:effectExtent l="13970" t="11430" r="5080" b="6350"/>
                <wp:wrapNone/>
                <wp:docPr id="485" name="Group 5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57200" cy="1270"/>
                          <a:chOff x="3967" y="5838"/>
                          <a:chExt cx="720" cy="2"/>
                        </a:xfrm>
                      </wpg:grpSpPr>
                      <wps:wsp>
                        <wps:cNvPr id="486" name="Freeform 519"/>
                        <wps:cNvSpPr>
                          <a:spLocks/>
                        </wps:cNvSpPr>
                        <wps:spPr bwMode="auto">
                          <a:xfrm>
                            <a:off x="3967" y="5838"/>
                            <a:ext cx="720" cy="2"/>
                          </a:xfrm>
                          <a:custGeom>
                            <a:avLst/>
                            <a:gdLst>
                              <a:gd name="T0" fmla="+- 0 3967 3967"/>
                              <a:gd name="T1" fmla="*/ T0 w 720"/>
                              <a:gd name="T2" fmla="+- 0 4687 3967"/>
                              <a:gd name="T3" fmla="*/ T2 w 720"/>
                            </a:gdLst>
                            <a:ahLst/>
                            <a:cxnLst>
                              <a:cxn ang="0">
                                <a:pos x="T1" y="0"/>
                              </a:cxn>
                              <a:cxn ang="0">
                                <a:pos x="T3" y="0"/>
                              </a:cxn>
                            </a:cxnLst>
                            <a:rect l="0" t="0" r="r" b="b"/>
                            <a:pathLst>
                              <a:path w="720">
                                <a:moveTo>
                                  <a:pt x="0" y="0"/>
                                </a:moveTo>
                                <a:lnTo>
                                  <a:pt x="720"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4E30833" id="Group 518" o:spid="_x0000_s1026" style="position:absolute;margin-left:198.35pt;margin-top:291.9pt;width:36pt;height:.1pt;z-index:-18932;mso-position-horizontal-relative:page;mso-position-vertical-relative:page" coordorigin="3967,5838" coordsize="7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">
                <v:shape id="Freeform 519" o:spid="_x0000_s1027" style="position:absolute;left:3967;top:5838;width:720;height:2;visibility:visible;mso-wrap-style:square;v-text-anchor:top" coordsize="72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iPyU8UA&#10;AADcAAAADwAAAGRycy9kb3ducmV2LnhtbESPW2vCQBCF34X+h2UKfdNNJYSQukppEUoVRGNB34bs&#10;NAnNzobsNpd/7xYKPh7O5eOsNqNpRE+dqy0reF5EIIgLq2suFZzz7TwF4TyyxsYyKZjIwWb9MFth&#10;pu3AR+pPvhRhhF2GCirv20xKV1Rk0C1sSxy8b9sZ9EF2pdQdDmHcNHIZRYk0WHMgVNjSW0XFz+nX&#10;BG68Ozb553B+z+sJv64XNPtDotTT4/j6AsLT6O/h//aHVhCnCfydCUdArm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6I/JTxQAAANwAAAAPAAAAAAAAAAAAAAAAAJgCAABkcnMv&#10;ZG93bnJldi54bWxQSwUGAAAAAAQABAD1AAAAigMAAAAA&#10;" path="m,l720,e" filled="f" strokeweight=".72pt">
                  <v:path arrowok="t" o:connecttype="custom" o:connectlocs="0,0;720,0" o:connectangles="0,0"/>
                </v:shape>
                <w10:wrap anchorx="page" anchory="page"/>
              </v:group>
            </w:pict>
          </mc:Fallback>
        </mc:AlternateContent>
      </w:r>
      <w:r>
        <w:rPr>
          <w:noProof/>
        </w:rPr>
        <mc:AlternateContent>
          <mc:Choice Requires="wpg">
            <w:drawing>
              <wp:anchor distT="0" distB="0" distL="114300" distR="114300" simplePos="0" relativeHeight="503297549" behindDoc="1" locked="0" layoutInCell="1" allowOverlap="1" wp14:anchorId="24BDB81C" wp14:editId="24BDB81D">
                <wp:simplePos x="0" y="0"/>
                <wp:positionH relativeFrom="page">
                  <wp:posOffset>2522220</wp:posOffset>
                </wp:positionH>
                <wp:positionV relativeFrom="page">
                  <wp:posOffset>3820160</wp:posOffset>
                </wp:positionV>
                <wp:extent cx="457200" cy="1270"/>
                <wp:effectExtent l="7620" t="10160" r="11430" b="7620"/>
                <wp:wrapNone/>
                <wp:docPr id="483" name="Group 5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57200" cy="1270"/>
                          <a:chOff x="3972" y="6016"/>
                          <a:chExt cx="720" cy="2"/>
                        </a:xfrm>
                      </wpg:grpSpPr>
                      <wps:wsp>
                        <wps:cNvPr id="484" name="Freeform 517"/>
                        <wps:cNvSpPr>
                          <a:spLocks/>
                        </wps:cNvSpPr>
                        <wps:spPr bwMode="auto">
                          <a:xfrm>
                            <a:off x="3972" y="6016"/>
                            <a:ext cx="720" cy="2"/>
                          </a:xfrm>
                          <a:custGeom>
                            <a:avLst/>
                            <a:gdLst>
                              <a:gd name="T0" fmla="+- 0 3972 3972"/>
                              <a:gd name="T1" fmla="*/ T0 w 720"/>
                              <a:gd name="T2" fmla="+- 0 4692 3972"/>
                              <a:gd name="T3" fmla="*/ T2 w 720"/>
                            </a:gdLst>
                            <a:ahLst/>
                            <a:cxnLst>
                              <a:cxn ang="0">
                                <a:pos x="T1" y="0"/>
                              </a:cxn>
                              <a:cxn ang="0">
                                <a:pos x="T3" y="0"/>
                              </a:cxn>
                            </a:cxnLst>
                            <a:rect l="0" t="0" r="r" b="b"/>
                            <a:pathLst>
                              <a:path w="720">
                                <a:moveTo>
                                  <a:pt x="0" y="0"/>
                                </a:moveTo>
                                <a:lnTo>
                                  <a:pt x="720"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A9F6DB4" id="Group 516" o:spid="_x0000_s1026" style="position:absolute;margin-left:198.6pt;margin-top:300.8pt;width:36pt;height:.1pt;z-index:-18931;mso-position-horizontal-relative:page;mso-position-vertical-relative:page" coordorigin="3972,6016" coordsize="7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">
                <v:shape id="Freeform 517" o:spid="_x0000_s1027" style="position:absolute;left:3972;top:6016;width:720;height:2;visibility:visible;mso-wrap-style:square;v-text-anchor:top" coordsize="72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b3Jv8UA&#10;AADcAAAADwAAAGRycy9kb3ducmV2LnhtbESPW2vCQBCF34X+h2UKfdNNJYSQukppEUoVRGNB34bs&#10;NAnNzobsNpd/7xYKPh7O5eOsNqNpRE+dqy0reF5EIIgLq2suFZzz7TwF4TyyxsYyKZjIwWb9MFth&#10;pu3AR+pPvhRhhF2GCirv20xKV1Rk0C1sSxy8b9sZ9EF2pdQdDmHcNHIZRYk0WHMgVNjSW0XFz+nX&#10;BG68Ozb553B+z+sJv64XNPtDotTT4/j6AsLT6O/h//aHVhCnMfydCUdArm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lvcm/xQAAANwAAAAPAAAAAAAAAAAAAAAAAJgCAABkcnMv&#10;ZG93bnJldi54bWxQSwUGAAAAAAQABAD1AAAAigMAAAAA&#10;" path="m,l720,e" filled="f" strokeweight=".72pt">
                  <v:path arrowok="t" o:connecttype="custom" o:connectlocs="0,0;720,0" o:connectangles="0,0"/>
                </v:shape>
                <w10:wrap anchorx="page" anchory="page"/>
              </v:group>
            </w:pict>
          </mc:Fallback>
        </mc:AlternateContent>
      </w:r>
      <w:r>
        <w:rPr>
          <w:noProof/>
        </w:rPr>
        <mc:AlternateContent>
          <mc:Choice Requires="wpg">
            <w:drawing>
              <wp:anchor distT="0" distB="0" distL="114300" distR="114300" simplePos="0" relativeHeight="503297550" behindDoc="1" locked="0" layoutInCell="1" allowOverlap="1" wp14:anchorId="24BDB81E" wp14:editId="24BDB81F">
                <wp:simplePos x="0" y="0"/>
                <wp:positionH relativeFrom="page">
                  <wp:posOffset>2522220</wp:posOffset>
                </wp:positionH>
                <wp:positionV relativeFrom="page">
                  <wp:posOffset>3935730</wp:posOffset>
                </wp:positionV>
                <wp:extent cx="457200" cy="1270"/>
                <wp:effectExtent l="7620" t="11430" r="11430" b="6350"/>
                <wp:wrapNone/>
                <wp:docPr id="481" name="Group 5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57200" cy="1270"/>
                          <a:chOff x="3972" y="6198"/>
                          <a:chExt cx="720" cy="2"/>
                        </a:xfrm>
                      </wpg:grpSpPr>
                      <wps:wsp>
                        <wps:cNvPr id="482" name="Freeform 515"/>
                        <wps:cNvSpPr>
                          <a:spLocks/>
                        </wps:cNvSpPr>
                        <wps:spPr bwMode="auto">
                          <a:xfrm>
                            <a:off x="3972" y="6198"/>
                            <a:ext cx="720" cy="2"/>
                          </a:xfrm>
                          <a:custGeom>
                            <a:avLst/>
                            <a:gdLst>
                              <a:gd name="T0" fmla="+- 0 3972 3972"/>
                              <a:gd name="T1" fmla="*/ T0 w 720"/>
                              <a:gd name="T2" fmla="+- 0 4692 3972"/>
                              <a:gd name="T3" fmla="*/ T2 w 720"/>
                            </a:gdLst>
                            <a:ahLst/>
                            <a:cxnLst>
                              <a:cxn ang="0">
                                <a:pos x="T1" y="0"/>
                              </a:cxn>
                              <a:cxn ang="0">
                                <a:pos x="T3" y="0"/>
                              </a:cxn>
                            </a:cxnLst>
                            <a:rect l="0" t="0" r="r" b="b"/>
                            <a:pathLst>
                              <a:path w="720">
                                <a:moveTo>
                                  <a:pt x="0" y="0"/>
                                </a:moveTo>
                                <a:lnTo>
                                  <a:pt x="720"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105C65A" id="Group 514" o:spid="_x0000_s1026" style="position:absolute;margin-left:198.6pt;margin-top:309.9pt;width:36pt;height:.1pt;z-index:-18930;mso-position-horizontal-relative:page;mso-position-vertical-relative:page" coordorigin="3972,6198" coordsize="7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">
                <v:shape id="Freeform 515" o:spid="_x0000_s1027" style="position:absolute;left:3972;top:6198;width:720;height:2;visibility:visible;mso-wrap-style:square;v-text-anchor:top" coordsize="72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Rj0UMMA&#10;AADcAAAADwAAAGRycy9kb3ducmV2LnhtbESP3YrCMBCF7wXfIYzgnaaKiFSjiCIs7sKiVdC7oRnb&#10;YjMpTdbWt98IgpeH8/NxFqvWlOJBtSssKxgNIxDEqdUFZwpOyW4wA+E8ssbSMil4koPVsttZYKxt&#10;wwd6HH0mwgi7GBXk3lexlC7NyaAb2oo4eDdbG/RB1pnUNTZh3JRyHEVTabDgQMixok1O6f34ZwJ3&#10;8n0ok31z2ibFE8/XC5qf36lS/V67noPw1PpP+N3+0gomszG8zoQjIJ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Rj0UMMAAADcAAAADwAAAAAAAAAAAAAAAACYAgAAZHJzL2Rv&#10;d25yZXYueG1sUEsFBgAAAAAEAAQA9QAAAIgDAAAAAA==&#10;" path="m,l720,e" filled="f" strokeweight=".72pt">
                  <v:path arrowok="t" o:connecttype="custom" o:connectlocs="0,0;720,0" o:connectangles="0,0"/>
                </v:shape>
                <w10:wrap anchorx="page" anchory="page"/>
              </v:group>
            </w:pict>
          </mc:Fallback>
        </mc:AlternateContent>
      </w:r>
      <w:r>
        <w:rPr>
          <w:noProof/>
        </w:rPr>
        <mc:AlternateContent>
          <mc:Choice Requires="wpg">
            <w:drawing>
              <wp:anchor distT="0" distB="0" distL="114300" distR="114300" simplePos="0" relativeHeight="503297551" behindDoc="1" locked="0" layoutInCell="1" allowOverlap="1" wp14:anchorId="24BDB820" wp14:editId="24BDB821">
                <wp:simplePos x="0" y="0"/>
                <wp:positionH relativeFrom="page">
                  <wp:posOffset>2519045</wp:posOffset>
                </wp:positionH>
                <wp:positionV relativeFrom="page">
                  <wp:posOffset>4048760</wp:posOffset>
                </wp:positionV>
                <wp:extent cx="457200" cy="1270"/>
                <wp:effectExtent l="13970" t="10160" r="5080" b="7620"/>
                <wp:wrapNone/>
                <wp:docPr id="479" name="Group 5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57200" cy="1270"/>
                          <a:chOff x="3967" y="6376"/>
                          <a:chExt cx="720" cy="2"/>
                        </a:xfrm>
                      </wpg:grpSpPr>
                      <wps:wsp>
                        <wps:cNvPr id="480" name="Freeform 513"/>
                        <wps:cNvSpPr>
                          <a:spLocks/>
                        </wps:cNvSpPr>
                        <wps:spPr bwMode="auto">
                          <a:xfrm>
                            <a:off x="3967" y="6376"/>
                            <a:ext cx="720" cy="2"/>
                          </a:xfrm>
                          <a:custGeom>
                            <a:avLst/>
                            <a:gdLst>
                              <a:gd name="T0" fmla="+- 0 3967 3967"/>
                              <a:gd name="T1" fmla="*/ T0 w 720"/>
                              <a:gd name="T2" fmla="+- 0 4687 3967"/>
                              <a:gd name="T3" fmla="*/ T2 w 720"/>
                            </a:gdLst>
                            <a:ahLst/>
                            <a:cxnLst>
                              <a:cxn ang="0">
                                <a:pos x="T1" y="0"/>
                              </a:cxn>
                              <a:cxn ang="0">
                                <a:pos x="T3" y="0"/>
                              </a:cxn>
                            </a:cxnLst>
                            <a:rect l="0" t="0" r="r" b="b"/>
                            <a:pathLst>
                              <a:path w="720">
                                <a:moveTo>
                                  <a:pt x="0" y="0"/>
                                </a:moveTo>
                                <a:lnTo>
                                  <a:pt x="720"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542783C" id="Group 512" o:spid="_x0000_s1026" style="position:absolute;margin-left:198.35pt;margin-top:318.8pt;width:36pt;height:.1pt;z-index:-18929;mso-position-horizontal-relative:page;mso-position-vertical-relative:page" coordorigin="3967,6376" coordsize="7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">
                <v:shape id="Freeform 513" o:spid="_x0000_s1027" style="position:absolute;left:3967;top:6376;width:720;height:2;visibility:visible;mso-wrap-style:square;v-text-anchor:top" coordsize="72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obPvMEA&#10;AADcAAAADwAAAGRycy9kb3ducmV2LnhtbERPTWvCQBC9C/6HZQq96aZFRKKrSKUgVSgahfY2ZMck&#10;NDsbsquJ/75zEDw+3vdi1bta3agNlWcDb+MEFHHubcWFgVP2OZqBChHZYu2ZDNwpwGo5HCwwtb7j&#10;A92OsVASwiFFA2WMTap1yEtyGMa+IRbu4luHUWBbaNtiJ+Gu1u9JMtUOK5aGEhv6KCn/O16d9E52&#10;hzr76k6brLrj+fcH3f57aszrS7+eg4rUx6f44d5aA5OZzJczcgT08h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qGz7zBAAAA3AAAAA8AAAAAAAAAAAAAAAAAmAIAAGRycy9kb3du&#10;cmV2LnhtbFBLBQYAAAAABAAEAPUAAACGAwAAAAA=&#10;" path="m,l720,e" filled="f" strokeweight=".72pt">
                  <v:path arrowok="t" o:connecttype="custom" o:connectlocs="0,0;720,0" o:connectangles="0,0"/>
                </v:shape>
                <w10:wrap anchorx="page" anchory="page"/>
              </v:group>
            </w:pict>
          </mc:Fallback>
        </mc:AlternateContent>
      </w:r>
      <w:r>
        <w:rPr>
          <w:noProof/>
        </w:rPr>
        <mc:AlternateContent>
          <mc:Choice Requires="wpg">
            <w:drawing>
              <wp:anchor distT="0" distB="0" distL="114300" distR="114300" simplePos="0" relativeHeight="503297552" behindDoc="1" locked="0" layoutInCell="1" allowOverlap="1" wp14:anchorId="24BDB822" wp14:editId="24BDB823">
                <wp:simplePos x="0" y="0"/>
                <wp:positionH relativeFrom="page">
                  <wp:posOffset>3208020</wp:posOffset>
                </wp:positionH>
                <wp:positionV relativeFrom="page">
                  <wp:posOffset>3707130</wp:posOffset>
                </wp:positionV>
                <wp:extent cx="564515" cy="1270"/>
                <wp:effectExtent l="7620" t="11430" r="8890" b="6350"/>
                <wp:wrapNone/>
                <wp:docPr id="477" name="Group 5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4515" cy="1270"/>
                          <a:chOff x="5052" y="5838"/>
                          <a:chExt cx="889" cy="2"/>
                        </a:xfrm>
                      </wpg:grpSpPr>
                      <wps:wsp>
                        <wps:cNvPr id="478" name="Freeform 511"/>
                        <wps:cNvSpPr>
                          <a:spLocks/>
                        </wps:cNvSpPr>
                        <wps:spPr bwMode="auto">
                          <a:xfrm>
                            <a:off x="5052" y="5838"/>
                            <a:ext cx="889" cy="2"/>
                          </a:xfrm>
                          <a:custGeom>
                            <a:avLst/>
                            <a:gdLst>
                              <a:gd name="T0" fmla="+- 0 5052 5052"/>
                              <a:gd name="T1" fmla="*/ T0 w 889"/>
                              <a:gd name="T2" fmla="+- 0 5940 5052"/>
                              <a:gd name="T3" fmla="*/ T2 w 889"/>
                            </a:gdLst>
                            <a:ahLst/>
                            <a:cxnLst>
                              <a:cxn ang="0">
                                <a:pos x="T1" y="0"/>
                              </a:cxn>
                              <a:cxn ang="0">
                                <a:pos x="T3" y="0"/>
                              </a:cxn>
                            </a:cxnLst>
                            <a:rect l="0" t="0" r="r" b="b"/>
                            <a:pathLst>
                              <a:path w="889">
                                <a:moveTo>
                                  <a:pt x="0" y="0"/>
                                </a:moveTo>
                                <a:lnTo>
                                  <a:pt x="888"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638AF3C" id="Group 510" o:spid="_x0000_s1026" style="position:absolute;margin-left:252.6pt;margin-top:291.9pt;width:44.45pt;height:.1pt;z-index:-18928;mso-position-horizontal-relative:page;mso-position-vertical-relative:page" coordorigin="5052,5838" coordsize="88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">
                <v:shape id="Freeform 511" o:spid="_x0000_s1027" style="position:absolute;left:5052;top:5838;width:889;height:2;visibility:visible;mso-wrap-style:square;v-text-anchor:top" coordsize="889,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4fMAsIA&#10;AADcAAAADwAAAGRycy9kb3ducmV2LnhtbERPzWqDQBC+B/IOywR6i2tCaYN1DUUSsG0uWh9gcKcq&#10;cWfF3SbWp+8eCj1+fP/pcTaDuNHkessKdlEMgrixuudWQf153h5AOI+scbBMCn7IwTFbr1JMtL1z&#10;SbfKtyKEsEtQQef9mEjpmo4MusiOxIH7spNBH+DUSj3hPYSbQe7j+Eka7Dk0dDhS3lFzrb6NAvdm&#10;ltNQ1Pm4L6/nfPm4vLvyotTDZn59AeFp9v/iP3ehFTw+h7XhTDgCMvs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Th8wCwgAAANwAAAAPAAAAAAAAAAAAAAAAAJgCAABkcnMvZG93&#10;bnJldi54bWxQSwUGAAAAAAQABAD1AAAAhwMAAAAA&#10;" path="m,l888,e" filled="f" strokeweight=".72pt">
                  <v:path arrowok="t" o:connecttype="custom" o:connectlocs="0,0;888,0" o:connectangles="0,0"/>
                </v:shape>
                <w10:wrap anchorx="page" anchory="page"/>
              </v:group>
            </w:pict>
          </mc:Fallback>
        </mc:AlternateContent>
      </w:r>
      <w:r>
        <w:rPr>
          <w:noProof/>
        </w:rPr>
        <mc:AlternateContent>
          <mc:Choice Requires="wpg">
            <w:drawing>
              <wp:anchor distT="0" distB="0" distL="114300" distR="114300" simplePos="0" relativeHeight="503297553" behindDoc="1" locked="0" layoutInCell="1" allowOverlap="1" wp14:anchorId="24BDB824" wp14:editId="24BDB825">
                <wp:simplePos x="0" y="0"/>
                <wp:positionH relativeFrom="page">
                  <wp:posOffset>3211195</wp:posOffset>
                </wp:positionH>
                <wp:positionV relativeFrom="page">
                  <wp:posOffset>3820160</wp:posOffset>
                </wp:positionV>
                <wp:extent cx="564515" cy="1270"/>
                <wp:effectExtent l="10795" t="10160" r="5715" b="7620"/>
                <wp:wrapNone/>
                <wp:docPr id="475" name="Group 50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4515" cy="1270"/>
                          <a:chOff x="5057" y="6016"/>
                          <a:chExt cx="889" cy="2"/>
                        </a:xfrm>
                      </wpg:grpSpPr>
                      <wps:wsp>
                        <wps:cNvPr id="476" name="Freeform 509"/>
                        <wps:cNvSpPr>
                          <a:spLocks/>
                        </wps:cNvSpPr>
                        <wps:spPr bwMode="auto">
                          <a:xfrm>
                            <a:off x="5057" y="6016"/>
                            <a:ext cx="889" cy="2"/>
                          </a:xfrm>
                          <a:custGeom>
                            <a:avLst/>
                            <a:gdLst>
                              <a:gd name="T0" fmla="+- 0 5057 5057"/>
                              <a:gd name="T1" fmla="*/ T0 w 889"/>
                              <a:gd name="T2" fmla="+- 0 5945 5057"/>
                              <a:gd name="T3" fmla="*/ T2 w 889"/>
                            </a:gdLst>
                            <a:ahLst/>
                            <a:cxnLst>
                              <a:cxn ang="0">
                                <a:pos x="T1" y="0"/>
                              </a:cxn>
                              <a:cxn ang="0">
                                <a:pos x="T3" y="0"/>
                              </a:cxn>
                            </a:cxnLst>
                            <a:rect l="0" t="0" r="r" b="b"/>
                            <a:pathLst>
                              <a:path w="889">
                                <a:moveTo>
                                  <a:pt x="0" y="0"/>
                                </a:moveTo>
                                <a:lnTo>
                                  <a:pt x="888"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4A01E28" id="Group 508" o:spid="_x0000_s1026" style="position:absolute;margin-left:252.85pt;margin-top:300.8pt;width:44.45pt;height:.1pt;z-index:-18927;mso-position-horizontal-relative:page;mso-position-vertical-relative:page" coordorigin="5057,6016" coordsize="88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">
                <v:shape id="Freeform 509" o:spid="_x0000_s1027" style="position:absolute;left:5057;top:6016;width:889;height:2;visibility:visible;mso-wrap-style:square;v-text-anchor:top" coordsize="889,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VT968UA&#10;AADcAAAADwAAAGRycy9kb3ducmV2LnhtbESP0WrCQBRE3wv+w3IF35qNUqzErCJBIW19ifoBl+w1&#10;CWbvhuzWRL++Wyj0cZiZM0y6HU0r7tS7xrKCeRSDIC6tbrhScDkfXlcgnEfW2FomBQ9ysN1MXlJM&#10;tB24oPvJVyJA2CWooPa+S6R0ZU0GXWQ74uBdbW/QB9lXUvc4BLhp5SKOl9Jgw2Ghxo6ymsrb6dso&#10;cB/muW/zS9Ytitshe34dP11xVGo2HXdrEJ5G/x/+a+dawdv7En7PhCMgN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NVP3rxQAAANwAAAAPAAAAAAAAAAAAAAAAAJgCAABkcnMv&#10;ZG93bnJldi54bWxQSwUGAAAAAAQABAD1AAAAigMAAAAA&#10;" path="m,l888,e" filled="f" strokeweight=".72pt">
                  <v:path arrowok="t" o:connecttype="custom" o:connectlocs="0,0;888,0" o:connectangles="0,0"/>
                </v:shape>
                <w10:wrap anchorx="page" anchory="page"/>
              </v:group>
            </w:pict>
          </mc:Fallback>
        </mc:AlternateContent>
      </w:r>
      <w:r>
        <w:rPr>
          <w:noProof/>
        </w:rPr>
        <mc:AlternateContent>
          <mc:Choice Requires="wpg">
            <w:drawing>
              <wp:anchor distT="0" distB="0" distL="114300" distR="114300" simplePos="0" relativeHeight="503297554" behindDoc="1" locked="0" layoutInCell="1" allowOverlap="1" wp14:anchorId="24BDB826" wp14:editId="24BDB827">
                <wp:simplePos x="0" y="0"/>
                <wp:positionH relativeFrom="page">
                  <wp:posOffset>3211195</wp:posOffset>
                </wp:positionH>
                <wp:positionV relativeFrom="page">
                  <wp:posOffset>3935730</wp:posOffset>
                </wp:positionV>
                <wp:extent cx="564515" cy="1270"/>
                <wp:effectExtent l="10795" t="11430" r="5715" b="6350"/>
                <wp:wrapNone/>
                <wp:docPr id="473" name="Group 5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4515" cy="1270"/>
                          <a:chOff x="5057" y="6198"/>
                          <a:chExt cx="889" cy="2"/>
                        </a:xfrm>
                      </wpg:grpSpPr>
                      <wps:wsp>
                        <wps:cNvPr id="474" name="Freeform 507"/>
                        <wps:cNvSpPr>
                          <a:spLocks/>
                        </wps:cNvSpPr>
                        <wps:spPr bwMode="auto">
                          <a:xfrm>
                            <a:off x="5057" y="6198"/>
                            <a:ext cx="889" cy="2"/>
                          </a:xfrm>
                          <a:custGeom>
                            <a:avLst/>
                            <a:gdLst>
                              <a:gd name="T0" fmla="+- 0 5057 5057"/>
                              <a:gd name="T1" fmla="*/ T0 w 889"/>
                              <a:gd name="T2" fmla="+- 0 5945 5057"/>
                              <a:gd name="T3" fmla="*/ T2 w 889"/>
                            </a:gdLst>
                            <a:ahLst/>
                            <a:cxnLst>
                              <a:cxn ang="0">
                                <a:pos x="T1" y="0"/>
                              </a:cxn>
                              <a:cxn ang="0">
                                <a:pos x="T3" y="0"/>
                              </a:cxn>
                            </a:cxnLst>
                            <a:rect l="0" t="0" r="r" b="b"/>
                            <a:pathLst>
                              <a:path w="889">
                                <a:moveTo>
                                  <a:pt x="0" y="0"/>
                                </a:moveTo>
                                <a:lnTo>
                                  <a:pt x="888"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3BD43AF" id="Group 506" o:spid="_x0000_s1026" style="position:absolute;margin-left:252.85pt;margin-top:309.9pt;width:44.45pt;height:.1pt;z-index:-18926;mso-position-horizontal-relative:page;mso-position-vertical-relative:page" coordorigin="5057,6198" coordsize="88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">
                <v:shape id="Freeform 507" o:spid="_x0000_s1027" style="position:absolute;left:5057;top:6198;width:889;height:2;visibility:visible;mso-wrap-style:square;v-text-anchor:top" coordsize="889,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srGB8QA&#10;AADcAAAADwAAAGRycy9kb3ducmV2LnhtbESP0YrCMBRE34X9h3AXfNN0RVS6piJlC676UtcPuDTX&#10;ttjclCZq1683guDjMDNnmOWqN424Uudqywq+xhEI4sLqmksFx79stADhPLLGxjIp+CcHq+RjsMRY&#10;2xvndD34UgQIuxgVVN63sZSuqMigG9uWOHgn2xn0QXal1B3eAtw0chJFM2mw5rBQYUtpRcX5cDEK&#10;3K+5/zSbY9pO8nOW3nf7rcv3Sg0/+/U3CE+9f4df7Y1WMJ1P4XkmHAGZPA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LKxgfEAAAA3AAAAA8AAAAAAAAAAAAAAAAAmAIAAGRycy9k&#10;b3ducmV2LnhtbFBLBQYAAAAABAAEAPUAAACJAwAAAAA=&#10;" path="m,l888,e" filled="f" strokeweight=".72pt">
                  <v:path arrowok="t" o:connecttype="custom" o:connectlocs="0,0;888,0" o:connectangles="0,0"/>
                </v:shape>
                <w10:wrap anchorx="page" anchory="page"/>
              </v:group>
            </w:pict>
          </mc:Fallback>
        </mc:AlternateContent>
      </w:r>
      <w:r>
        <w:rPr>
          <w:noProof/>
        </w:rPr>
        <mc:AlternateContent>
          <mc:Choice Requires="wpg">
            <w:drawing>
              <wp:anchor distT="0" distB="0" distL="114300" distR="114300" simplePos="0" relativeHeight="503297555" behindDoc="1" locked="0" layoutInCell="1" allowOverlap="1" wp14:anchorId="24BDB828" wp14:editId="24BDB829">
                <wp:simplePos x="0" y="0"/>
                <wp:positionH relativeFrom="page">
                  <wp:posOffset>3208020</wp:posOffset>
                </wp:positionH>
                <wp:positionV relativeFrom="page">
                  <wp:posOffset>4048760</wp:posOffset>
                </wp:positionV>
                <wp:extent cx="564515" cy="1270"/>
                <wp:effectExtent l="7620" t="10160" r="8890" b="7620"/>
                <wp:wrapNone/>
                <wp:docPr id="471" name="Group 5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4515" cy="1270"/>
                          <a:chOff x="5052" y="6376"/>
                          <a:chExt cx="889" cy="2"/>
                        </a:xfrm>
                      </wpg:grpSpPr>
                      <wps:wsp>
                        <wps:cNvPr id="472" name="Freeform 505"/>
                        <wps:cNvSpPr>
                          <a:spLocks/>
                        </wps:cNvSpPr>
                        <wps:spPr bwMode="auto">
                          <a:xfrm>
                            <a:off x="5052" y="6376"/>
                            <a:ext cx="889" cy="2"/>
                          </a:xfrm>
                          <a:custGeom>
                            <a:avLst/>
                            <a:gdLst>
                              <a:gd name="T0" fmla="+- 0 5052 5052"/>
                              <a:gd name="T1" fmla="*/ T0 w 889"/>
                              <a:gd name="T2" fmla="+- 0 5940 5052"/>
                              <a:gd name="T3" fmla="*/ T2 w 889"/>
                            </a:gdLst>
                            <a:ahLst/>
                            <a:cxnLst>
                              <a:cxn ang="0">
                                <a:pos x="T1" y="0"/>
                              </a:cxn>
                              <a:cxn ang="0">
                                <a:pos x="T3" y="0"/>
                              </a:cxn>
                            </a:cxnLst>
                            <a:rect l="0" t="0" r="r" b="b"/>
                            <a:pathLst>
                              <a:path w="889">
                                <a:moveTo>
                                  <a:pt x="0" y="0"/>
                                </a:moveTo>
                                <a:lnTo>
                                  <a:pt x="888"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483D547" id="Group 504" o:spid="_x0000_s1026" style="position:absolute;margin-left:252.6pt;margin-top:318.8pt;width:44.45pt;height:.1pt;z-index:-18925;mso-position-horizontal-relative:page;mso-position-vertical-relative:page" coordorigin="5052,6376" coordsize="88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">
                <v:shape id="Freeform 505" o:spid="_x0000_s1027" style="position:absolute;left:5052;top:6376;width:889;height:2;visibility:visible;mso-wrap-style:square;v-text-anchor:top" coordsize="889,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m/76MQA&#10;AADcAAAADwAAAGRycy9kb3ducmV2LnhtbESP0YrCMBRE34X9h3AX9k1Ty6LSNYoUBVd9afUDLs3d&#10;ttjclCZq1683guDjMDNnmPmyN424UudqywrGowgEcWF1zaWC03EznIFwHlljY5kU/JOD5eJjMMdE&#10;2xtndM19KQKEXYIKKu/bREpXVGTQjWxLHLw/2xn0QXal1B3eAtw0Mo6iiTRYc1iosKW0ouKcX4wC&#10;92vu62Z7Sts4O2/S+/6wc9lBqa/PfvUDwlPv3+FXe6sVfE9jeJ4JR0AuH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Jv++jEAAAA3AAAAA8AAAAAAAAAAAAAAAAAmAIAAGRycy9k&#10;b3ducmV2LnhtbFBLBQYAAAAABAAEAPUAAACJAwAAAAA=&#10;" path="m,l888,e" filled="f" strokeweight=".72pt">
                  <v:path arrowok="t" o:connecttype="custom" o:connectlocs="0,0;888,0" o:connectangles="0,0"/>
                </v:shape>
                <w10:wrap anchorx="page" anchory="page"/>
              </v:group>
            </w:pict>
          </mc:Fallback>
        </mc:AlternateContent>
      </w:r>
      <w:r>
        <w:rPr>
          <w:noProof/>
        </w:rPr>
        <mc:AlternateContent>
          <mc:Choice Requires="wpg">
            <w:drawing>
              <wp:anchor distT="0" distB="0" distL="114300" distR="114300" simplePos="0" relativeHeight="503297556" behindDoc="1" locked="0" layoutInCell="1" allowOverlap="1" wp14:anchorId="24BDB82A" wp14:editId="24BDB82B">
                <wp:simplePos x="0" y="0"/>
                <wp:positionH relativeFrom="page">
                  <wp:posOffset>4010025</wp:posOffset>
                </wp:positionH>
                <wp:positionV relativeFrom="page">
                  <wp:posOffset>3707130</wp:posOffset>
                </wp:positionV>
                <wp:extent cx="564515" cy="1270"/>
                <wp:effectExtent l="9525" t="11430" r="6985" b="6350"/>
                <wp:wrapNone/>
                <wp:docPr id="469" name="Group 5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4515" cy="1270"/>
                          <a:chOff x="6315" y="5838"/>
                          <a:chExt cx="889" cy="2"/>
                        </a:xfrm>
                      </wpg:grpSpPr>
                      <wps:wsp>
                        <wps:cNvPr id="470" name="Freeform 503"/>
                        <wps:cNvSpPr>
                          <a:spLocks/>
                        </wps:cNvSpPr>
                        <wps:spPr bwMode="auto">
                          <a:xfrm>
                            <a:off x="6315" y="5838"/>
                            <a:ext cx="889" cy="2"/>
                          </a:xfrm>
                          <a:custGeom>
                            <a:avLst/>
                            <a:gdLst>
                              <a:gd name="T0" fmla="+- 0 6315 6315"/>
                              <a:gd name="T1" fmla="*/ T0 w 889"/>
                              <a:gd name="T2" fmla="+- 0 7203 6315"/>
                              <a:gd name="T3" fmla="*/ T2 w 889"/>
                            </a:gdLst>
                            <a:ahLst/>
                            <a:cxnLst>
                              <a:cxn ang="0">
                                <a:pos x="T1" y="0"/>
                              </a:cxn>
                              <a:cxn ang="0">
                                <a:pos x="T3" y="0"/>
                              </a:cxn>
                            </a:cxnLst>
                            <a:rect l="0" t="0" r="r" b="b"/>
                            <a:pathLst>
                              <a:path w="889">
                                <a:moveTo>
                                  <a:pt x="0" y="0"/>
                                </a:moveTo>
                                <a:lnTo>
                                  <a:pt x="888"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AADE58A" id="Group 502" o:spid="_x0000_s1026" style="position:absolute;margin-left:315.75pt;margin-top:291.9pt;width:44.45pt;height:.1pt;z-index:-18924;mso-position-horizontal-relative:page;mso-position-vertical-relative:page" coordorigin="6315,5838" coordsize="88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">
                <v:shape id="Freeform 503" o:spid="_x0000_s1027" style="position:absolute;left:6315;top:5838;width:889;height:2;visibility:visible;mso-wrap-style:square;v-text-anchor:top" coordsize="889,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fHABMIA&#10;AADcAAAADwAAAGRycy9kb3ducmV2LnhtbERPzWqDQBC+B/IOywR6i2tCaYN1DUUSsG0uWh9gcKcq&#10;cWfF3SbWp+8eCj1+fP/pcTaDuNHkessKdlEMgrixuudWQf153h5AOI+scbBMCn7IwTFbr1JMtL1z&#10;SbfKtyKEsEtQQef9mEjpmo4MusiOxIH7spNBH+DUSj3hPYSbQe7j+Eka7Dk0dDhS3lFzrb6NAvdm&#10;ltNQ1Pm4L6/nfPm4vLvyotTDZn59AeFp9v/iP3ehFTw+h/nhTDgCMvs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t8cAEwgAAANwAAAAPAAAAAAAAAAAAAAAAAJgCAABkcnMvZG93&#10;bnJldi54bWxQSwUGAAAAAAQABAD1AAAAhwMAAAAA&#10;" path="m,l888,e" filled="f" strokeweight=".72pt">
                  <v:path arrowok="t" o:connecttype="custom" o:connectlocs="0,0;888,0" o:connectangles="0,0"/>
                </v:shape>
                <w10:wrap anchorx="page" anchory="page"/>
              </v:group>
            </w:pict>
          </mc:Fallback>
        </mc:AlternateContent>
      </w:r>
      <w:r>
        <w:rPr>
          <w:noProof/>
        </w:rPr>
        <mc:AlternateContent>
          <mc:Choice Requires="wpg">
            <w:drawing>
              <wp:anchor distT="0" distB="0" distL="114300" distR="114300" simplePos="0" relativeHeight="503297557" behindDoc="1" locked="0" layoutInCell="1" allowOverlap="1" wp14:anchorId="24BDB82C" wp14:editId="24BDB82D">
                <wp:simplePos x="0" y="0"/>
                <wp:positionH relativeFrom="page">
                  <wp:posOffset>4012565</wp:posOffset>
                </wp:positionH>
                <wp:positionV relativeFrom="page">
                  <wp:posOffset>3820160</wp:posOffset>
                </wp:positionV>
                <wp:extent cx="564515" cy="1270"/>
                <wp:effectExtent l="12065" t="10160" r="4445" b="7620"/>
                <wp:wrapNone/>
                <wp:docPr id="467" name="Group 5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4515" cy="1270"/>
                          <a:chOff x="6319" y="6016"/>
                          <a:chExt cx="889" cy="2"/>
                        </a:xfrm>
                      </wpg:grpSpPr>
                      <wps:wsp>
                        <wps:cNvPr id="468" name="Freeform 501"/>
                        <wps:cNvSpPr>
                          <a:spLocks/>
                        </wps:cNvSpPr>
                        <wps:spPr bwMode="auto">
                          <a:xfrm>
                            <a:off x="6319" y="6016"/>
                            <a:ext cx="889" cy="2"/>
                          </a:xfrm>
                          <a:custGeom>
                            <a:avLst/>
                            <a:gdLst>
                              <a:gd name="T0" fmla="+- 0 6319 6319"/>
                              <a:gd name="T1" fmla="*/ T0 w 889"/>
                              <a:gd name="T2" fmla="+- 0 7207 6319"/>
                              <a:gd name="T3" fmla="*/ T2 w 889"/>
                            </a:gdLst>
                            <a:ahLst/>
                            <a:cxnLst>
                              <a:cxn ang="0">
                                <a:pos x="T1" y="0"/>
                              </a:cxn>
                              <a:cxn ang="0">
                                <a:pos x="T3" y="0"/>
                              </a:cxn>
                            </a:cxnLst>
                            <a:rect l="0" t="0" r="r" b="b"/>
                            <a:pathLst>
                              <a:path w="889">
                                <a:moveTo>
                                  <a:pt x="0" y="0"/>
                                </a:moveTo>
                                <a:lnTo>
                                  <a:pt x="888"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97961F0" id="Group 500" o:spid="_x0000_s1026" style="position:absolute;margin-left:315.95pt;margin-top:300.8pt;width:44.45pt;height:.1pt;z-index:-18923;mso-position-horizontal-relative:page;mso-position-vertical-relative:page" coordorigin="6319,6016" coordsize="88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">
                <v:shape id="Freeform 501" o:spid="_x0000_s1027" style="position:absolute;left:6319;top:6016;width:889;height:2;visibility:visible;mso-wrap-style:square;v-text-anchor:top" coordsize="889,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l5a374A&#10;AADcAAAADwAAAGRycy9kb3ducmV2LnhtbERPSwrCMBDdC94hjOBOU0VEqlGkKPjbVD3A0IxtsZmU&#10;Jmr19GYhuHy8/2LVmko8qXGlZQWjYQSCOLO65FzB9bIdzEA4j6yxskwK3uRgtex2Fhhr++KUnmef&#10;ixDCLkYFhfd1LKXLCjLohrYmDtzNNgZ9gE0udYOvEG4qOY6iqTRYcmgosKakoOx+fhgFbm8+m2p3&#10;Tepxet8mn+Pp4NKTUv1eu56D8NT6v/jn3mkFk2lYG86EIyCXXw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NZeWt++AAAA3AAAAA8AAAAAAAAAAAAAAAAAmAIAAGRycy9kb3ducmV2&#10;LnhtbFBLBQYAAAAABAAEAPUAAACDAwAAAAA=&#10;" path="m,l888,e" filled="f" strokeweight=".72pt">
                  <v:path arrowok="t" o:connecttype="custom" o:connectlocs="0,0;888,0" o:connectangles="0,0"/>
                </v:shape>
                <w10:wrap anchorx="page" anchory="page"/>
              </v:group>
            </w:pict>
          </mc:Fallback>
        </mc:AlternateContent>
      </w:r>
      <w:r>
        <w:rPr>
          <w:noProof/>
        </w:rPr>
        <mc:AlternateContent>
          <mc:Choice Requires="wpg">
            <w:drawing>
              <wp:anchor distT="0" distB="0" distL="114300" distR="114300" simplePos="0" relativeHeight="503297558" behindDoc="1" locked="0" layoutInCell="1" allowOverlap="1" wp14:anchorId="24BDB82E" wp14:editId="24BDB82F">
                <wp:simplePos x="0" y="0"/>
                <wp:positionH relativeFrom="page">
                  <wp:posOffset>4012565</wp:posOffset>
                </wp:positionH>
                <wp:positionV relativeFrom="page">
                  <wp:posOffset>3935730</wp:posOffset>
                </wp:positionV>
                <wp:extent cx="564515" cy="1270"/>
                <wp:effectExtent l="12065" t="11430" r="4445" b="6350"/>
                <wp:wrapNone/>
                <wp:docPr id="465" name="Group 4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4515" cy="1270"/>
                          <a:chOff x="6319" y="6198"/>
                          <a:chExt cx="889" cy="2"/>
                        </a:xfrm>
                      </wpg:grpSpPr>
                      <wps:wsp>
                        <wps:cNvPr id="466" name="Freeform 499"/>
                        <wps:cNvSpPr>
                          <a:spLocks/>
                        </wps:cNvSpPr>
                        <wps:spPr bwMode="auto">
                          <a:xfrm>
                            <a:off x="6319" y="6198"/>
                            <a:ext cx="889" cy="2"/>
                          </a:xfrm>
                          <a:custGeom>
                            <a:avLst/>
                            <a:gdLst>
                              <a:gd name="T0" fmla="+- 0 6319 6319"/>
                              <a:gd name="T1" fmla="*/ T0 w 889"/>
                              <a:gd name="T2" fmla="+- 0 7207 6319"/>
                              <a:gd name="T3" fmla="*/ T2 w 889"/>
                            </a:gdLst>
                            <a:ahLst/>
                            <a:cxnLst>
                              <a:cxn ang="0">
                                <a:pos x="T1" y="0"/>
                              </a:cxn>
                              <a:cxn ang="0">
                                <a:pos x="T3" y="0"/>
                              </a:cxn>
                            </a:cxnLst>
                            <a:rect l="0" t="0" r="r" b="b"/>
                            <a:pathLst>
                              <a:path w="889">
                                <a:moveTo>
                                  <a:pt x="0" y="0"/>
                                </a:moveTo>
                                <a:lnTo>
                                  <a:pt x="888"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76ABA28" id="Group 498" o:spid="_x0000_s1026" style="position:absolute;margin-left:315.95pt;margin-top:309.9pt;width:44.45pt;height:.1pt;z-index:-18922;mso-position-horizontal-relative:page;mso-position-vertical-relative:page" coordorigin="6319,6198" coordsize="88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">
                <v:shape id="Freeform 499" o:spid="_x0000_s1027" style="position:absolute;left:6319;top:6198;width:889;height:2;visibility:visible;mso-wrap-style:square;v-text-anchor:top" coordsize="889,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I1rNsIA&#10;AADcAAAADwAAAGRycy9kb3ducmV2LnhtbESP0YrCMBRE3xf8h3AF39ZUkSLVKFIUXPWl6gdcmmtb&#10;bG5Kk9Xq1xtB8HGYmTPMfNmZWtyodZVlBaNhBII4t7riQsH5tPmdgnAeWWNtmRQ8yMFy0fuZY6Lt&#10;nTO6HX0hAoRdggpK75tESpeXZNANbUMcvIttDfog20LqFu8Bbmo5jqJYGqw4LJTYUFpSfj3+GwXu&#10;zzzX9facNuPsukmf+8POZQelBv1uNQPhqfPf8Ke91QomcQzvM+EIyMU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IjWs2wgAAANwAAAAPAAAAAAAAAAAAAAAAAJgCAABkcnMvZG93&#10;bnJldi54bWxQSwUGAAAAAAQABAD1AAAAhwMAAAAA&#10;" path="m,l888,e" filled="f" strokeweight=".72pt">
                  <v:path arrowok="t" o:connecttype="custom" o:connectlocs="0,0;888,0" o:connectangles="0,0"/>
                </v:shape>
                <w10:wrap anchorx="page" anchory="page"/>
              </v:group>
            </w:pict>
          </mc:Fallback>
        </mc:AlternateContent>
      </w:r>
      <w:r>
        <w:rPr>
          <w:noProof/>
        </w:rPr>
        <mc:AlternateContent>
          <mc:Choice Requires="wpg">
            <w:drawing>
              <wp:anchor distT="0" distB="0" distL="114300" distR="114300" simplePos="0" relativeHeight="503297559" behindDoc="1" locked="0" layoutInCell="1" allowOverlap="1" wp14:anchorId="24BDB830" wp14:editId="24BDB831">
                <wp:simplePos x="0" y="0"/>
                <wp:positionH relativeFrom="page">
                  <wp:posOffset>4010025</wp:posOffset>
                </wp:positionH>
                <wp:positionV relativeFrom="page">
                  <wp:posOffset>4048760</wp:posOffset>
                </wp:positionV>
                <wp:extent cx="564515" cy="1270"/>
                <wp:effectExtent l="9525" t="10160" r="6985" b="7620"/>
                <wp:wrapNone/>
                <wp:docPr id="463" name="Group 49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4515" cy="1270"/>
                          <a:chOff x="6315" y="6376"/>
                          <a:chExt cx="889" cy="2"/>
                        </a:xfrm>
                      </wpg:grpSpPr>
                      <wps:wsp>
                        <wps:cNvPr id="464" name="Freeform 497"/>
                        <wps:cNvSpPr>
                          <a:spLocks/>
                        </wps:cNvSpPr>
                        <wps:spPr bwMode="auto">
                          <a:xfrm>
                            <a:off x="6315" y="6376"/>
                            <a:ext cx="889" cy="2"/>
                          </a:xfrm>
                          <a:custGeom>
                            <a:avLst/>
                            <a:gdLst>
                              <a:gd name="T0" fmla="+- 0 6315 6315"/>
                              <a:gd name="T1" fmla="*/ T0 w 889"/>
                              <a:gd name="T2" fmla="+- 0 7203 6315"/>
                              <a:gd name="T3" fmla="*/ T2 w 889"/>
                            </a:gdLst>
                            <a:ahLst/>
                            <a:cxnLst>
                              <a:cxn ang="0">
                                <a:pos x="T1" y="0"/>
                              </a:cxn>
                              <a:cxn ang="0">
                                <a:pos x="T3" y="0"/>
                              </a:cxn>
                            </a:cxnLst>
                            <a:rect l="0" t="0" r="r" b="b"/>
                            <a:pathLst>
                              <a:path w="889">
                                <a:moveTo>
                                  <a:pt x="0" y="0"/>
                                </a:moveTo>
                                <a:lnTo>
                                  <a:pt x="888"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B441F0F" id="Group 496" o:spid="_x0000_s1026" style="position:absolute;margin-left:315.75pt;margin-top:318.8pt;width:44.45pt;height:.1pt;z-index:-18921;mso-position-horizontal-relative:page;mso-position-vertical-relative:page" coordorigin="6315,6376" coordsize="88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">
                <v:shape id="Freeform 497" o:spid="_x0000_s1027" style="position:absolute;left:6315;top:6376;width:889;height:2;visibility:visible;mso-wrap-style:square;v-text-anchor:top" coordsize="889,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xNQ2sUA&#10;AADcAAAADwAAAGRycy9kb3ducmV2LnhtbESP0WqDQBRE3wv9h+UW+tasFQnFZiNFKqRJXjT5gIt7&#10;q6J7V9xtYvz6bKHQx2FmzjCbbDaDuNDkOssKXlcRCOLa6o4bBedT8fIGwnlkjYNlUnAjB9n28WGD&#10;qbZXLulS+UYECLsUFbTej6mUrm7JoFvZkTh433Yy6IOcGqknvAa4GWQcRWtpsOOw0OJIeUt1X/0Y&#10;Be7LLJ/D7pyPcdkX+XI47l15VOr5af54B+Fp9v/hv/ZOK0jWCfyeCUdAbu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XE1DaxQAAANwAAAAPAAAAAAAAAAAAAAAAAJgCAABkcnMv&#10;ZG93bnJldi54bWxQSwUGAAAAAAQABAD1AAAAigMAAAAA&#10;" path="m,l888,e" filled="f" strokeweight=".72pt">
                  <v:path arrowok="t" o:connecttype="custom" o:connectlocs="0,0;888,0" o:connectangles="0,0"/>
                </v:shape>
                <w10:wrap anchorx="page" anchory="page"/>
              </v:group>
            </w:pict>
          </mc:Fallback>
        </mc:AlternateContent>
      </w:r>
      <w:r>
        <w:rPr>
          <w:noProof/>
        </w:rPr>
        <mc:AlternateContent>
          <mc:Choice Requires="wpg">
            <w:drawing>
              <wp:anchor distT="0" distB="0" distL="114300" distR="114300" simplePos="0" relativeHeight="503297560" behindDoc="1" locked="0" layoutInCell="1" allowOverlap="1" wp14:anchorId="24BDB832" wp14:editId="24BDB833">
                <wp:simplePos x="0" y="0"/>
                <wp:positionH relativeFrom="page">
                  <wp:posOffset>4808220</wp:posOffset>
                </wp:positionH>
                <wp:positionV relativeFrom="page">
                  <wp:posOffset>3707130</wp:posOffset>
                </wp:positionV>
                <wp:extent cx="564515" cy="1270"/>
                <wp:effectExtent l="7620" t="11430" r="8890" b="6350"/>
                <wp:wrapNone/>
                <wp:docPr id="461" name="Group 4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4515" cy="1270"/>
                          <a:chOff x="7572" y="5838"/>
                          <a:chExt cx="889" cy="2"/>
                        </a:xfrm>
                      </wpg:grpSpPr>
                      <wps:wsp>
                        <wps:cNvPr id="462" name="Freeform 495"/>
                        <wps:cNvSpPr>
                          <a:spLocks/>
                        </wps:cNvSpPr>
                        <wps:spPr bwMode="auto">
                          <a:xfrm>
                            <a:off x="7572" y="5838"/>
                            <a:ext cx="889" cy="2"/>
                          </a:xfrm>
                          <a:custGeom>
                            <a:avLst/>
                            <a:gdLst>
                              <a:gd name="T0" fmla="+- 0 7572 7572"/>
                              <a:gd name="T1" fmla="*/ T0 w 889"/>
                              <a:gd name="T2" fmla="+- 0 8460 7572"/>
                              <a:gd name="T3" fmla="*/ T2 w 889"/>
                            </a:gdLst>
                            <a:ahLst/>
                            <a:cxnLst>
                              <a:cxn ang="0">
                                <a:pos x="T1" y="0"/>
                              </a:cxn>
                              <a:cxn ang="0">
                                <a:pos x="T3" y="0"/>
                              </a:cxn>
                            </a:cxnLst>
                            <a:rect l="0" t="0" r="r" b="b"/>
                            <a:pathLst>
                              <a:path w="889">
                                <a:moveTo>
                                  <a:pt x="0" y="0"/>
                                </a:moveTo>
                                <a:lnTo>
                                  <a:pt x="888"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3EA3EAB" id="Group 494" o:spid="_x0000_s1026" style="position:absolute;margin-left:378.6pt;margin-top:291.9pt;width:44.45pt;height:.1pt;z-index:-18920;mso-position-horizontal-relative:page;mso-position-vertical-relative:page" coordorigin="7572,5838" coordsize="88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">
                <v:shape id="Freeform 495" o:spid="_x0000_s1027" style="position:absolute;left:7572;top:5838;width:889;height:2;visibility:visible;mso-wrap-style:square;v-text-anchor:top" coordsize="889,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7ZtNcUA&#10;AADcAAAADwAAAGRycy9kb3ducmV2LnhtbESP0WqDQBRE3wv9h+UG+taskSLFZg1FGkhaX0zzARf3&#10;VkX3rribaP36biDQx2FmzjDb3Wx6caXRtZYVbNYRCOLK6pZrBefv/fMrCOeRNfaWScEvOdhljw9b&#10;TLWduKTrydciQNilqKDxfkildFVDBt3aDsTB+7GjQR/kWEs94hTgppdxFCXSYMthocGB8oaq7nQx&#10;CtzRLB/94ZwPcdnt8+Wr+HRlodTTan5/A+Fp9v/he/ugFbwkMdzOhCMgs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3tm01xQAAANwAAAAPAAAAAAAAAAAAAAAAAJgCAABkcnMv&#10;ZG93bnJldi54bWxQSwUGAAAAAAQABAD1AAAAigMAAAAA&#10;" path="m,l888,e" filled="f" strokeweight=".72pt">
                  <v:path arrowok="t" o:connecttype="custom" o:connectlocs="0,0;888,0" o:connectangles="0,0"/>
                </v:shape>
                <w10:wrap anchorx="page" anchory="page"/>
              </v:group>
            </w:pict>
          </mc:Fallback>
        </mc:AlternateContent>
      </w:r>
      <w:r>
        <w:rPr>
          <w:noProof/>
        </w:rPr>
        <mc:AlternateContent>
          <mc:Choice Requires="wpg">
            <w:drawing>
              <wp:anchor distT="0" distB="0" distL="114300" distR="114300" simplePos="0" relativeHeight="503297561" behindDoc="1" locked="0" layoutInCell="1" allowOverlap="1" wp14:anchorId="24BDB834" wp14:editId="24BDB835">
                <wp:simplePos x="0" y="0"/>
                <wp:positionH relativeFrom="page">
                  <wp:posOffset>4811395</wp:posOffset>
                </wp:positionH>
                <wp:positionV relativeFrom="page">
                  <wp:posOffset>3820160</wp:posOffset>
                </wp:positionV>
                <wp:extent cx="564515" cy="1270"/>
                <wp:effectExtent l="10795" t="10160" r="5715" b="7620"/>
                <wp:wrapNone/>
                <wp:docPr id="459" name="Group 4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4515" cy="1270"/>
                          <a:chOff x="7577" y="6016"/>
                          <a:chExt cx="889" cy="2"/>
                        </a:xfrm>
                      </wpg:grpSpPr>
                      <wps:wsp>
                        <wps:cNvPr id="460" name="Freeform 493"/>
                        <wps:cNvSpPr>
                          <a:spLocks/>
                        </wps:cNvSpPr>
                        <wps:spPr bwMode="auto">
                          <a:xfrm>
                            <a:off x="7577" y="6016"/>
                            <a:ext cx="889" cy="2"/>
                          </a:xfrm>
                          <a:custGeom>
                            <a:avLst/>
                            <a:gdLst>
                              <a:gd name="T0" fmla="+- 0 7577 7577"/>
                              <a:gd name="T1" fmla="*/ T0 w 889"/>
                              <a:gd name="T2" fmla="+- 0 8465 7577"/>
                              <a:gd name="T3" fmla="*/ T2 w 889"/>
                            </a:gdLst>
                            <a:ahLst/>
                            <a:cxnLst>
                              <a:cxn ang="0">
                                <a:pos x="T1" y="0"/>
                              </a:cxn>
                              <a:cxn ang="0">
                                <a:pos x="T3" y="0"/>
                              </a:cxn>
                            </a:cxnLst>
                            <a:rect l="0" t="0" r="r" b="b"/>
                            <a:pathLst>
                              <a:path w="889">
                                <a:moveTo>
                                  <a:pt x="0" y="0"/>
                                </a:moveTo>
                                <a:lnTo>
                                  <a:pt x="888"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280DA8E" id="Group 492" o:spid="_x0000_s1026" style="position:absolute;margin-left:378.85pt;margin-top:300.8pt;width:44.45pt;height:.1pt;z-index:-18919;mso-position-horizontal-relative:page;mso-position-vertical-relative:page" coordorigin="7577,6016" coordsize="88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">
                <v:shape id="Freeform 493" o:spid="_x0000_s1027" style="position:absolute;left:7577;top:6016;width:889;height:2;visibility:visible;mso-wrap-style:square;v-text-anchor:top" coordsize="889,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ChW2b4A&#10;AADcAAAADwAAAGRycy9kb3ducmV2LnhtbERPSwrCMBDdC94hjOBOU0VEqlGkKPjbVD3A0IxtsZmU&#10;Jmr19GYhuHy8/2LVmko8qXGlZQWjYQSCOLO65FzB9bIdzEA4j6yxskwK3uRgtex2Fhhr++KUnmef&#10;ixDCLkYFhfd1LKXLCjLohrYmDtzNNgZ9gE0udYOvEG4qOY6iqTRYcmgosKakoOx+fhgFbm8+m2p3&#10;Tepxet8mn+Pp4NKTUv1eu56D8NT6v/jn3mkFk2mYH86EIyCXXw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CgoVtm+AAAA3AAAAA8AAAAAAAAAAAAAAAAAmAIAAGRycy9kb3ducmV2&#10;LnhtbFBLBQYAAAAABAAEAPUAAACDAwAAAAA=&#10;" path="m,l888,e" filled="f" strokeweight=".72pt">
                  <v:path arrowok="t" o:connecttype="custom" o:connectlocs="0,0;888,0" o:connectangles="0,0"/>
                </v:shape>
                <w10:wrap anchorx="page" anchory="page"/>
              </v:group>
            </w:pict>
          </mc:Fallback>
        </mc:AlternateContent>
      </w:r>
      <w:r>
        <w:rPr>
          <w:noProof/>
        </w:rPr>
        <mc:AlternateContent>
          <mc:Choice Requires="wpg">
            <w:drawing>
              <wp:anchor distT="0" distB="0" distL="114300" distR="114300" simplePos="0" relativeHeight="503297562" behindDoc="1" locked="0" layoutInCell="1" allowOverlap="1" wp14:anchorId="24BDB836" wp14:editId="24BDB837">
                <wp:simplePos x="0" y="0"/>
                <wp:positionH relativeFrom="page">
                  <wp:posOffset>4811395</wp:posOffset>
                </wp:positionH>
                <wp:positionV relativeFrom="page">
                  <wp:posOffset>3935730</wp:posOffset>
                </wp:positionV>
                <wp:extent cx="564515" cy="1270"/>
                <wp:effectExtent l="10795" t="11430" r="5715" b="6350"/>
                <wp:wrapNone/>
                <wp:docPr id="457" name="Group 4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4515" cy="1270"/>
                          <a:chOff x="7577" y="6198"/>
                          <a:chExt cx="889" cy="2"/>
                        </a:xfrm>
                      </wpg:grpSpPr>
                      <wps:wsp>
                        <wps:cNvPr id="458" name="Freeform 491"/>
                        <wps:cNvSpPr>
                          <a:spLocks/>
                        </wps:cNvSpPr>
                        <wps:spPr bwMode="auto">
                          <a:xfrm>
                            <a:off x="7577" y="6198"/>
                            <a:ext cx="889" cy="2"/>
                          </a:xfrm>
                          <a:custGeom>
                            <a:avLst/>
                            <a:gdLst>
                              <a:gd name="T0" fmla="+- 0 7577 7577"/>
                              <a:gd name="T1" fmla="*/ T0 w 889"/>
                              <a:gd name="T2" fmla="+- 0 8465 7577"/>
                              <a:gd name="T3" fmla="*/ T2 w 889"/>
                            </a:gdLst>
                            <a:ahLst/>
                            <a:cxnLst>
                              <a:cxn ang="0">
                                <a:pos x="T1" y="0"/>
                              </a:cxn>
                              <a:cxn ang="0">
                                <a:pos x="T3" y="0"/>
                              </a:cxn>
                            </a:cxnLst>
                            <a:rect l="0" t="0" r="r" b="b"/>
                            <a:pathLst>
                              <a:path w="889">
                                <a:moveTo>
                                  <a:pt x="0" y="0"/>
                                </a:moveTo>
                                <a:lnTo>
                                  <a:pt x="888"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2646242" id="Group 490" o:spid="_x0000_s1026" style="position:absolute;margin-left:378.85pt;margin-top:309.9pt;width:44.45pt;height:.1pt;z-index:-18918;mso-position-horizontal-relative:page;mso-position-vertical-relative:page" coordorigin="7577,6198" coordsize="88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">
                <v:shape id="Freeform 491" o:spid="_x0000_s1027" style="position:absolute;left:7577;top:6198;width:889;height:2;visibility:visible;mso-wrap-style:square;v-text-anchor:top" coordsize="889,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DKQYsIA&#10;AADcAAAADwAAAGRycy9kb3ducmV2LnhtbERPzWqDQBC+B/IOywR6i2tCW4J1DUUSsG0uWh9gcKcq&#10;cWfF3SbWp+8eCj1+fP/pcTaDuNHkessKdlEMgrixuudWQf153h5AOI+scbBMCn7IwTFbr1JMtL1z&#10;SbfKtyKEsEtQQef9mEjpmo4MusiOxIH7spNBH+DUSj3hPYSbQe7j+Fka7Dk0dDhS3lFzrb6NAvdm&#10;ltNQ1Pm4L6/nfPm4vLvyotTDZn59AeFp9v/iP3ehFTw+hbXhTDgCMvs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YMpBiwgAAANwAAAAPAAAAAAAAAAAAAAAAAJgCAABkcnMvZG93&#10;bnJldi54bWxQSwUGAAAAAAQABAD1AAAAhwMAAAAA&#10;" path="m,l888,e" filled="f" strokeweight=".72pt">
                  <v:path arrowok="t" o:connecttype="custom" o:connectlocs="0,0;888,0" o:connectangles="0,0"/>
                </v:shape>
                <w10:wrap anchorx="page" anchory="page"/>
              </v:group>
            </w:pict>
          </mc:Fallback>
        </mc:AlternateContent>
      </w:r>
      <w:r>
        <w:rPr>
          <w:noProof/>
        </w:rPr>
        <mc:AlternateContent>
          <mc:Choice Requires="wpg">
            <w:drawing>
              <wp:anchor distT="0" distB="0" distL="114300" distR="114300" simplePos="0" relativeHeight="503297563" behindDoc="1" locked="0" layoutInCell="1" allowOverlap="1" wp14:anchorId="24BDB838" wp14:editId="24BDB839">
                <wp:simplePos x="0" y="0"/>
                <wp:positionH relativeFrom="page">
                  <wp:posOffset>4808220</wp:posOffset>
                </wp:positionH>
                <wp:positionV relativeFrom="page">
                  <wp:posOffset>4048760</wp:posOffset>
                </wp:positionV>
                <wp:extent cx="564515" cy="1270"/>
                <wp:effectExtent l="7620" t="10160" r="8890" b="7620"/>
                <wp:wrapNone/>
                <wp:docPr id="455" name="Group 4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4515" cy="1270"/>
                          <a:chOff x="7572" y="6376"/>
                          <a:chExt cx="889" cy="2"/>
                        </a:xfrm>
                      </wpg:grpSpPr>
                      <wps:wsp>
                        <wps:cNvPr id="456" name="Freeform 489"/>
                        <wps:cNvSpPr>
                          <a:spLocks/>
                        </wps:cNvSpPr>
                        <wps:spPr bwMode="auto">
                          <a:xfrm>
                            <a:off x="7572" y="6376"/>
                            <a:ext cx="889" cy="2"/>
                          </a:xfrm>
                          <a:custGeom>
                            <a:avLst/>
                            <a:gdLst>
                              <a:gd name="T0" fmla="+- 0 7572 7572"/>
                              <a:gd name="T1" fmla="*/ T0 w 889"/>
                              <a:gd name="T2" fmla="+- 0 8460 7572"/>
                              <a:gd name="T3" fmla="*/ T2 w 889"/>
                            </a:gdLst>
                            <a:ahLst/>
                            <a:cxnLst>
                              <a:cxn ang="0">
                                <a:pos x="T1" y="0"/>
                              </a:cxn>
                              <a:cxn ang="0">
                                <a:pos x="T3" y="0"/>
                              </a:cxn>
                            </a:cxnLst>
                            <a:rect l="0" t="0" r="r" b="b"/>
                            <a:pathLst>
                              <a:path w="889">
                                <a:moveTo>
                                  <a:pt x="0" y="0"/>
                                </a:moveTo>
                                <a:lnTo>
                                  <a:pt x="888"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6725F6C" id="Group 488" o:spid="_x0000_s1026" style="position:absolute;margin-left:378.6pt;margin-top:318.8pt;width:44.45pt;height:.1pt;z-index:-18917;mso-position-horizontal-relative:page;mso-position-vertical-relative:page" coordorigin="7572,6376" coordsize="88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">
                <v:shape id="Freeform 489" o:spid="_x0000_s1027" style="position:absolute;left:7572;top:6376;width:889;height:2;visibility:visible;mso-wrap-style:square;v-text-anchor:top" coordsize="889,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uGhi8QA&#10;AADcAAAADwAAAGRycy9kb3ducmV2LnhtbESP0YrCMBRE34X9h3AXfNN0RUW6piJlBVd9qesHXJpr&#10;W9rclCZq9es3guDjMDNnmOWqN424Uucqywq+xhEI4tzqigsFp7/NaAHCeWSNjWVScCcHq+RjsMRY&#10;2xtndD36QgQIuxgVlN63sZQuL8mgG9uWOHhn2xn0QXaF1B3eAtw0chJFc2mw4rBQYktpSXl9vBgF&#10;7tc8fprtKW0nWb1JH/vDzmUHpYaf/fobhKfev8Ov9lYrmM7m8DwTjoBM/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bhoYvEAAAA3AAAAA8AAAAAAAAAAAAAAAAAmAIAAGRycy9k&#10;b3ducmV2LnhtbFBLBQYAAAAABAAEAPUAAACJAwAAAAA=&#10;" path="m,l888,e" filled="f" strokeweight=".72pt">
                  <v:path arrowok="t" o:connecttype="custom" o:connectlocs="0,0;888,0" o:connectangles="0,0"/>
                </v:shape>
                <w10:wrap anchorx="page" anchory="page"/>
              </v:group>
            </w:pict>
          </mc:Fallback>
        </mc:AlternateContent>
      </w:r>
      <w:r>
        <w:rPr>
          <w:noProof/>
        </w:rPr>
        <mc:AlternateContent>
          <mc:Choice Requires="wpg">
            <w:drawing>
              <wp:anchor distT="0" distB="0" distL="114300" distR="114300" simplePos="0" relativeHeight="503297564" behindDoc="1" locked="0" layoutInCell="1" allowOverlap="1" wp14:anchorId="24BDB83A" wp14:editId="24BDB83B">
                <wp:simplePos x="0" y="0"/>
                <wp:positionH relativeFrom="page">
                  <wp:posOffset>5610225</wp:posOffset>
                </wp:positionH>
                <wp:positionV relativeFrom="page">
                  <wp:posOffset>3707130</wp:posOffset>
                </wp:positionV>
                <wp:extent cx="564515" cy="1270"/>
                <wp:effectExtent l="9525" t="11430" r="6985" b="6350"/>
                <wp:wrapNone/>
                <wp:docPr id="453" name="Group 4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4515" cy="1270"/>
                          <a:chOff x="8835" y="5838"/>
                          <a:chExt cx="889" cy="2"/>
                        </a:xfrm>
                      </wpg:grpSpPr>
                      <wps:wsp>
                        <wps:cNvPr id="454" name="Freeform 487"/>
                        <wps:cNvSpPr>
                          <a:spLocks/>
                        </wps:cNvSpPr>
                        <wps:spPr bwMode="auto">
                          <a:xfrm>
                            <a:off x="8835" y="5838"/>
                            <a:ext cx="889" cy="2"/>
                          </a:xfrm>
                          <a:custGeom>
                            <a:avLst/>
                            <a:gdLst>
                              <a:gd name="T0" fmla="+- 0 8835 8835"/>
                              <a:gd name="T1" fmla="*/ T0 w 889"/>
                              <a:gd name="T2" fmla="+- 0 9723 8835"/>
                              <a:gd name="T3" fmla="*/ T2 w 889"/>
                            </a:gdLst>
                            <a:ahLst/>
                            <a:cxnLst>
                              <a:cxn ang="0">
                                <a:pos x="T1" y="0"/>
                              </a:cxn>
                              <a:cxn ang="0">
                                <a:pos x="T3" y="0"/>
                              </a:cxn>
                            </a:cxnLst>
                            <a:rect l="0" t="0" r="r" b="b"/>
                            <a:pathLst>
                              <a:path w="889">
                                <a:moveTo>
                                  <a:pt x="0" y="0"/>
                                </a:moveTo>
                                <a:lnTo>
                                  <a:pt x="888"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1D56995" id="Group 486" o:spid="_x0000_s1026" style="position:absolute;margin-left:441.75pt;margin-top:291.9pt;width:44.45pt;height:.1pt;z-index:-18916;mso-position-horizontal-relative:page;mso-position-vertical-relative:page" coordorigin="8835,5838" coordsize="88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">
                <v:shape id="Freeform 487" o:spid="_x0000_s1027" style="position:absolute;left:8835;top:5838;width:889;height:2;visibility:visible;mso-wrap-style:square;v-text-anchor:top" coordsize="889,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X+aZ8QA&#10;AADcAAAADwAAAGRycy9kb3ducmV2LnhtbESP0YrCMBRE34X9h3AXfNN0RUW6piJlC676UtcPuDTX&#10;ttjclCZq1683guDjMDNnmOWqN424Uudqywq+xhEI4sLqmksFx79stADhPLLGxjIp+CcHq+RjsMRY&#10;2xvndD34UgQIuxgVVN63sZSuqMigG9uWOHgn2xn0QXal1B3eAtw0chJFc2mw5rBQYUtpRcX5cDEK&#10;3K+5/zSbY9pO8nOW3nf7rcv3Sg0/+/U3CE+9f4df7Y1WMJ1N4XkmHAGZPA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l/mmfEAAAA3AAAAA8AAAAAAAAAAAAAAAAAmAIAAGRycy9k&#10;b3ducmV2LnhtbFBLBQYAAAAABAAEAPUAAACJAwAAAAA=&#10;" path="m,l888,e" filled="f" strokeweight=".72pt">
                  <v:path arrowok="t" o:connecttype="custom" o:connectlocs="0,0;888,0" o:connectangles="0,0"/>
                </v:shape>
                <w10:wrap anchorx="page" anchory="page"/>
              </v:group>
            </w:pict>
          </mc:Fallback>
        </mc:AlternateContent>
      </w:r>
      <w:r>
        <w:rPr>
          <w:noProof/>
        </w:rPr>
        <mc:AlternateContent>
          <mc:Choice Requires="wpg">
            <w:drawing>
              <wp:anchor distT="0" distB="0" distL="114300" distR="114300" simplePos="0" relativeHeight="503297565" behindDoc="1" locked="0" layoutInCell="1" allowOverlap="1" wp14:anchorId="24BDB83C" wp14:editId="24BDB83D">
                <wp:simplePos x="0" y="0"/>
                <wp:positionH relativeFrom="page">
                  <wp:posOffset>5612765</wp:posOffset>
                </wp:positionH>
                <wp:positionV relativeFrom="page">
                  <wp:posOffset>3820160</wp:posOffset>
                </wp:positionV>
                <wp:extent cx="564515" cy="1270"/>
                <wp:effectExtent l="12065" t="10160" r="4445" b="7620"/>
                <wp:wrapNone/>
                <wp:docPr id="451" name="Group 4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4515" cy="1270"/>
                          <a:chOff x="8839" y="6016"/>
                          <a:chExt cx="889" cy="2"/>
                        </a:xfrm>
                      </wpg:grpSpPr>
                      <wps:wsp>
                        <wps:cNvPr id="452" name="Freeform 485"/>
                        <wps:cNvSpPr>
                          <a:spLocks/>
                        </wps:cNvSpPr>
                        <wps:spPr bwMode="auto">
                          <a:xfrm>
                            <a:off x="8839" y="6016"/>
                            <a:ext cx="889" cy="2"/>
                          </a:xfrm>
                          <a:custGeom>
                            <a:avLst/>
                            <a:gdLst>
                              <a:gd name="T0" fmla="+- 0 8839 8839"/>
                              <a:gd name="T1" fmla="*/ T0 w 889"/>
                              <a:gd name="T2" fmla="+- 0 9727 8839"/>
                              <a:gd name="T3" fmla="*/ T2 w 889"/>
                            </a:gdLst>
                            <a:ahLst/>
                            <a:cxnLst>
                              <a:cxn ang="0">
                                <a:pos x="T1" y="0"/>
                              </a:cxn>
                              <a:cxn ang="0">
                                <a:pos x="T3" y="0"/>
                              </a:cxn>
                            </a:cxnLst>
                            <a:rect l="0" t="0" r="r" b="b"/>
                            <a:pathLst>
                              <a:path w="889">
                                <a:moveTo>
                                  <a:pt x="0" y="0"/>
                                </a:moveTo>
                                <a:lnTo>
                                  <a:pt x="888"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981F88D" id="Group 484" o:spid="_x0000_s1026" style="position:absolute;margin-left:441.95pt;margin-top:300.8pt;width:44.45pt;height:.1pt;z-index:-18915;mso-position-horizontal-relative:page;mso-position-vertical-relative:page" coordorigin="8839,6016" coordsize="88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">
                <v:shape id="Freeform 485" o:spid="_x0000_s1027" style="position:absolute;left:8839;top:6016;width:889;height:2;visibility:visible;mso-wrap-style:square;v-text-anchor:top" coordsize="889,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dqniMQA&#10;AADcAAAADwAAAGRycy9kb3ducmV2LnhtbESP0YrCMBRE34X9h3AX9k1TyyrSNYoUBVd9afUDLs3d&#10;ttjclCZq1683guDjMDNnmPmyN424UudqywrGowgEcWF1zaWC03EznIFwHlljY5kU/JOD5eJjMMdE&#10;2xtndM19KQKEXYIKKu/bREpXVGTQjWxLHLw/2xn0QXal1B3eAtw0Mo6iqTRYc1iosKW0ouKcX4wC&#10;92vu62Z7Sts4O2/S+/6wc9lBqa/PfvUDwlPv3+FXe6sVfE9ieJ4JR0AuH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nap4jEAAAA3AAAAA8AAAAAAAAAAAAAAAAAmAIAAGRycy9k&#10;b3ducmV2LnhtbFBLBQYAAAAABAAEAPUAAACJAwAAAAA=&#10;" path="m,l888,e" filled="f" strokeweight=".72pt">
                  <v:path arrowok="t" o:connecttype="custom" o:connectlocs="0,0;888,0" o:connectangles="0,0"/>
                </v:shape>
                <w10:wrap anchorx="page" anchory="page"/>
              </v:group>
            </w:pict>
          </mc:Fallback>
        </mc:AlternateContent>
      </w:r>
      <w:r>
        <w:rPr>
          <w:noProof/>
        </w:rPr>
        <mc:AlternateContent>
          <mc:Choice Requires="wpg">
            <w:drawing>
              <wp:anchor distT="0" distB="0" distL="114300" distR="114300" simplePos="0" relativeHeight="503297566" behindDoc="1" locked="0" layoutInCell="1" allowOverlap="1" wp14:anchorId="24BDB83E" wp14:editId="24BDB83F">
                <wp:simplePos x="0" y="0"/>
                <wp:positionH relativeFrom="page">
                  <wp:posOffset>5612765</wp:posOffset>
                </wp:positionH>
                <wp:positionV relativeFrom="page">
                  <wp:posOffset>3935730</wp:posOffset>
                </wp:positionV>
                <wp:extent cx="564515" cy="1270"/>
                <wp:effectExtent l="12065" t="11430" r="4445" b="6350"/>
                <wp:wrapNone/>
                <wp:docPr id="449" name="Group 4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4515" cy="1270"/>
                          <a:chOff x="8839" y="6198"/>
                          <a:chExt cx="889" cy="2"/>
                        </a:xfrm>
                      </wpg:grpSpPr>
                      <wps:wsp>
                        <wps:cNvPr id="450" name="Freeform 483"/>
                        <wps:cNvSpPr>
                          <a:spLocks/>
                        </wps:cNvSpPr>
                        <wps:spPr bwMode="auto">
                          <a:xfrm>
                            <a:off x="8839" y="6198"/>
                            <a:ext cx="889" cy="2"/>
                          </a:xfrm>
                          <a:custGeom>
                            <a:avLst/>
                            <a:gdLst>
                              <a:gd name="T0" fmla="+- 0 8839 8839"/>
                              <a:gd name="T1" fmla="*/ T0 w 889"/>
                              <a:gd name="T2" fmla="+- 0 9727 8839"/>
                              <a:gd name="T3" fmla="*/ T2 w 889"/>
                            </a:gdLst>
                            <a:ahLst/>
                            <a:cxnLst>
                              <a:cxn ang="0">
                                <a:pos x="T1" y="0"/>
                              </a:cxn>
                              <a:cxn ang="0">
                                <a:pos x="T3" y="0"/>
                              </a:cxn>
                            </a:cxnLst>
                            <a:rect l="0" t="0" r="r" b="b"/>
                            <a:pathLst>
                              <a:path w="889">
                                <a:moveTo>
                                  <a:pt x="0" y="0"/>
                                </a:moveTo>
                                <a:lnTo>
                                  <a:pt x="888"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CAFB1B6" id="Group 482" o:spid="_x0000_s1026" style="position:absolute;margin-left:441.95pt;margin-top:309.9pt;width:44.45pt;height:.1pt;z-index:-18914;mso-position-horizontal-relative:page;mso-position-vertical-relative:page" coordorigin="8839,6198" coordsize="88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">
                <v:shape id="Freeform 483" o:spid="_x0000_s1027" style="position:absolute;left:8839;top:6198;width:889;height:2;visibility:visible;mso-wrap-style:square;v-text-anchor:top" coordsize="889,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kScZMIA&#10;AADcAAAADwAAAGRycy9kb3ducmV2LnhtbERPzWqDQBC+B/IOywR6i2tCW4J1DUUSsG0uWh9gcKcq&#10;cWfF3SbWp+8eCj1+fP/pcTaDuNHkessKdlEMgrixuudWQf153h5AOI+scbBMCn7IwTFbr1JMtL1z&#10;SbfKtyKEsEtQQef9mEjpmo4MusiOxIH7spNBH+DUSj3hPYSbQe7j+Fka7Dk0dDhS3lFzrb6NAvdm&#10;ltNQ1Pm4L6/nfPm4vLvyotTDZn59AeFp9v/iP3ehFTw+hfnhTDgCMvs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mRJxkwgAAANwAAAAPAAAAAAAAAAAAAAAAAJgCAABkcnMvZG93&#10;bnJldi54bWxQSwUGAAAAAAQABAD1AAAAhwMAAAAA&#10;" path="m,l888,e" filled="f" strokeweight=".72pt">
                  <v:path arrowok="t" o:connecttype="custom" o:connectlocs="0,0;888,0" o:connectangles="0,0"/>
                </v:shape>
                <w10:wrap anchorx="page" anchory="page"/>
              </v:group>
            </w:pict>
          </mc:Fallback>
        </mc:AlternateContent>
      </w:r>
      <w:r>
        <w:rPr>
          <w:noProof/>
        </w:rPr>
        <mc:AlternateContent>
          <mc:Choice Requires="wpg">
            <w:drawing>
              <wp:anchor distT="0" distB="0" distL="114300" distR="114300" simplePos="0" relativeHeight="503297567" behindDoc="1" locked="0" layoutInCell="1" allowOverlap="1" wp14:anchorId="24BDB840" wp14:editId="24BDB841">
                <wp:simplePos x="0" y="0"/>
                <wp:positionH relativeFrom="page">
                  <wp:posOffset>5610225</wp:posOffset>
                </wp:positionH>
                <wp:positionV relativeFrom="page">
                  <wp:posOffset>4048760</wp:posOffset>
                </wp:positionV>
                <wp:extent cx="564515" cy="1270"/>
                <wp:effectExtent l="9525" t="10160" r="6985" b="7620"/>
                <wp:wrapNone/>
                <wp:docPr id="447" name="Group 4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4515" cy="1270"/>
                          <a:chOff x="8835" y="6376"/>
                          <a:chExt cx="889" cy="2"/>
                        </a:xfrm>
                      </wpg:grpSpPr>
                      <wps:wsp>
                        <wps:cNvPr id="448" name="Freeform 481"/>
                        <wps:cNvSpPr>
                          <a:spLocks/>
                        </wps:cNvSpPr>
                        <wps:spPr bwMode="auto">
                          <a:xfrm>
                            <a:off x="8835" y="6376"/>
                            <a:ext cx="889" cy="2"/>
                          </a:xfrm>
                          <a:custGeom>
                            <a:avLst/>
                            <a:gdLst>
                              <a:gd name="T0" fmla="+- 0 8835 8835"/>
                              <a:gd name="T1" fmla="*/ T0 w 889"/>
                              <a:gd name="T2" fmla="+- 0 9723 8835"/>
                              <a:gd name="T3" fmla="*/ T2 w 889"/>
                            </a:gdLst>
                            <a:ahLst/>
                            <a:cxnLst>
                              <a:cxn ang="0">
                                <a:pos x="T1" y="0"/>
                              </a:cxn>
                              <a:cxn ang="0">
                                <a:pos x="T3" y="0"/>
                              </a:cxn>
                            </a:cxnLst>
                            <a:rect l="0" t="0" r="r" b="b"/>
                            <a:pathLst>
                              <a:path w="889">
                                <a:moveTo>
                                  <a:pt x="0" y="0"/>
                                </a:moveTo>
                                <a:lnTo>
                                  <a:pt x="888"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D646A29" id="Group 480" o:spid="_x0000_s1026" style="position:absolute;margin-left:441.75pt;margin-top:318.8pt;width:44.45pt;height:.1pt;z-index:-18913;mso-position-horizontal-relative:page;mso-position-vertical-relative:page" coordorigin="8835,6376" coordsize="88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">
                <v:shape id="Freeform 481" o:spid="_x0000_s1027" style="position:absolute;left:8835;top:6376;width:889;height:2;visibility:visible;mso-wrap-style:square;v-text-anchor:top" coordsize="889,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esGv74A&#10;AADcAAAADwAAAGRycy9kb3ducmV2LnhtbERPSwrCMBDdC94hjOBOU0VEqlGkKPjbVD3A0IxtsZmU&#10;Jmr19GYhuHy8/2LVmko8qXGlZQWjYQSCOLO65FzB9bIdzEA4j6yxskwK3uRgtex2Fhhr++KUnmef&#10;ixDCLkYFhfd1LKXLCjLohrYmDtzNNgZ9gE0udYOvEG4qOY6iqTRYcmgosKakoOx+fhgFbm8+m2p3&#10;Tepxet8mn+Pp4NKTUv1eu56D8NT6v/jn3mkFk0lYG86EIyCXXw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J3rBr++AAAA3AAAAA8AAAAAAAAAAAAAAAAAmAIAAGRycy9kb3ducmV2&#10;LnhtbFBLBQYAAAAABAAEAPUAAACDAwAAAAA=&#10;" path="m,l888,e" filled="f" strokeweight=".72pt">
                  <v:path arrowok="t" o:connecttype="custom" o:connectlocs="0,0;888,0" o:connectangles="0,0"/>
                </v:shape>
                <w10:wrap anchorx="page" anchory="page"/>
              </v:group>
            </w:pict>
          </mc:Fallback>
        </mc:AlternateContent>
      </w:r>
      <w:r>
        <w:rPr>
          <w:noProof/>
        </w:rPr>
        <mc:AlternateContent>
          <mc:Choice Requires="wpg">
            <w:drawing>
              <wp:anchor distT="0" distB="0" distL="114300" distR="114300" simplePos="0" relativeHeight="503297568" behindDoc="1" locked="0" layoutInCell="1" allowOverlap="1" wp14:anchorId="24BDB842" wp14:editId="24BDB843">
                <wp:simplePos x="0" y="0"/>
                <wp:positionH relativeFrom="page">
                  <wp:posOffset>6408420</wp:posOffset>
                </wp:positionH>
                <wp:positionV relativeFrom="page">
                  <wp:posOffset>3707130</wp:posOffset>
                </wp:positionV>
                <wp:extent cx="564515" cy="1270"/>
                <wp:effectExtent l="7620" t="11430" r="8890" b="6350"/>
                <wp:wrapNone/>
                <wp:docPr id="445" name="Group 4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4515" cy="1270"/>
                          <a:chOff x="10092" y="5838"/>
                          <a:chExt cx="889" cy="2"/>
                        </a:xfrm>
                      </wpg:grpSpPr>
                      <wps:wsp>
                        <wps:cNvPr id="446" name="Freeform 479"/>
                        <wps:cNvSpPr>
                          <a:spLocks/>
                        </wps:cNvSpPr>
                        <wps:spPr bwMode="auto">
                          <a:xfrm>
                            <a:off x="10092" y="5838"/>
                            <a:ext cx="889" cy="2"/>
                          </a:xfrm>
                          <a:custGeom>
                            <a:avLst/>
                            <a:gdLst>
                              <a:gd name="T0" fmla="+- 0 10092 10092"/>
                              <a:gd name="T1" fmla="*/ T0 w 889"/>
                              <a:gd name="T2" fmla="+- 0 10980 10092"/>
                              <a:gd name="T3" fmla="*/ T2 w 889"/>
                            </a:gdLst>
                            <a:ahLst/>
                            <a:cxnLst>
                              <a:cxn ang="0">
                                <a:pos x="T1" y="0"/>
                              </a:cxn>
                              <a:cxn ang="0">
                                <a:pos x="T3" y="0"/>
                              </a:cxn>
                            </a:cxnLst>
                            <a:rect l="0" t="0" r="r" b="b"/>
                            <a:pathLst>
                              <a:path w="889">
                                <a:moveTo>
                                  <a:pt x="0" y="0"/>
                                </a:moveTo>
                                <a:lnTo>
                                  <a:pt x="888"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31886AC" id="Group 478" o:spid="_x0000_s1026" style="position:absolute;margin-left:504.6pt;margin-top:291.9pt;width:44.45pt;height:.1pt;z-index:-18912;mso-position-horizontal-relative:page;mso-position-vertical-relative:page" coordorigin="10092,5838" coordsize="88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">
                <v:shape id="Freeform 479" o:spid="_x0000_s1027" style="position:absolute;left:10092;top:5838;width:889;height:2;visibility:visible;mso-wrap-style:square;v-text-anchor:top" coordsize="889,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zg3VsUA&#10;AADcAAAADwAAAGRycy9kb3ducmV2LnhtbESP0WqDQBRE3wv9h+UW+tasFQnFZiNFKqRJXjT5gIt7&#10;q6J7V9xtYvz6bKHQx2FmzjCbbDaDuNDkOssKXlcRCOLa6o4bBedT8fIGwnlkjYNlUnAjB9n28WGD&#10;qbZXLulS+UYECLsUFbTej6mUrm7JoFvZkTh433Yy6IOcGqknvAa4GWQcRWtpsOOw0OJIeUt1X/0Y&#10;Be7LLJ/D7pyPcdkX+XI47l15VOr5af54B+Fp9v/hv/ZOK0iSNfyeCUdAbu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DODdWxQAAANwAAAAPAAAAAAAAAAAAAAAAAJgCAABkcnMv&#10;ZG93bnJldi54bWxQSwUGAAAAAAQABAD1AAAAigMAAAAA&#10;" path="m,l888,e" filled="f" strokeweight=".72pt">
                  <v:path arrowok="t" o:connecttype="custom" o:connectlocs="0,0;888,0" o:connectangles="0,0"/>
                </v:shape>
                <w10:wrap anchorx="page" anchory="page"/>
              </v:group>
            </w:pict>
          </mc:Fallback>
        </mc:AlternateContent>
      </w:r>
      <w:r>
        <w:rPr>
          <w:noProof/>
        </w:rPr>
        <mc:AlternateContent>
          <mc:Choice Requires="wpg">
            <w:drawing>
              <wp:anchor distT="0" distB="0" distL="114300" distR="114300" simplePos="0" relativeHeight="503297569" behindDoc="1" locked="0" layoutInCell="1" allowOverlap="1" wp14:anchorId="24BDB844" wp14:editId="24BDB845">
                <wp:simplePos x="0" y="0"/>
                <wp:positionH relativeFrom="page">
                  <wp:posOffset>6411595</wp:posOffset>
                </wp:positionH>
                <wp:positionV relativeFrom="page">
                  <wp:posOffset>3820160</wp:posOffset>
                </wp:positionV>
                <wp:extent cx="564515" cy="1270"/>
                <wp:effectExtent l="10795" t="10160" r="5715" b="7620"/>
                <wp:wrapNone/>
                <wp:docPr id="443" name="Group 4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4515" cy="1270"/>
                          <a:chOff x="10097" y="6016"/>
                          <a:chExt cx="889" cy="2"/>
                        </a:xfrm>
                      </wpg:grpSpPr>
                      <wps:wsp>
                        <wps:cNvPr id="444" name="Freeform 477"/>
                        <wps:cNvSpPr>
                          <a:spLocks/>
                        </wps:cNvSpPr>
                        <wps:spPr bwMode="auto">
                          <a:xfrm>
                            <a:off x="10097" y="6016"/>
                            <a:ext cx="889" cy="2"/>
                          </a:xfrm>
                          <a:custGeom>
                            <a:avLst/>
                            <a:gdLst>
                              <a:gd name="T0" fmla="+- 0 10097 10097"/>
                              <a:gd name="T1" fmla="*/ T0 w 889"/>
                              <a:gd name="T2" fmla="+- 0 10985 10097"/>
                              <a:gd name="T3" fmla="*/ T2 w 889"/>
                            </a:gdLst>
                            <a:ahLst/>
                            <a:cxnLst>
                              <a:cxn ang="0">
                                <a:pos x="T1" y="0"/>
                              </a:cxn>
                              <a:cxn ang="0">
                                <a:pos x="T3" y="0"/>
                              </a:cxn>
                            </a:cxnLst>
                            <a:rect l="0" t="0" r="r" b="b"/>
                            <a:pathLst>
                              <a:path w="889">
                                <a:moveTo>
                                  <a:pt x="0" y="0"/>
                                </a:moveTo>
                                <a:lnTo>
                                  <a:pt x="888"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C118D97" id="Group 476" o:spid="_x0000_s1026" style="position:absolute;margin-left:504.85pt;margin-top:300.8pt;width:44.45pt;height:.1pt;z-index:-18911;mso-position-horizontal-relative:page;mso-position-vertical-relative:page" coordorigin="10097,6016" coordsize="88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">
                <v:shape id="Freeform 477" o:spid="_x0000_s1027" style="position:absolute;left:10097;top:6016;width:889;height:2;visibility:visible;mso-wrap-style:square;v-text-anchor:top" coordsize="889,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KYMusUA&#10;AADcAAAADwAAAGRycy9kb3ducmV2LnhtbESP0WqDQBRE3wP9h+UG+pasCVKKyRqKNJC2vpjkAy7u&#10;rYruXXG3av36bqHQx2FmzjDH02w6MdLgGssKdtsIBHFpdcOVgvvtvHkG4Tyyxs4yKfgmB6f0YXXE&#10;RNuJCxqvvhIBwi5BBbX3fSKlK2sy6La2Jw7epx0M+iCHSuoBpwA3ndxH0ZM02HBYqLGnrKayvX4Z&#10;Be7NLK/d5Z71+6I9Z8tH/u6KXKnH9fxyAOFp9v/hv/ZFK4jjGH7PhCMg0x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cpgy6xQAAANwAAAAPAAAAAAAAAAAAAAAAAJgCAABkcnMv&#10;ZG93bnJldi54bWxQSwUGAAAAAAQABAD1AAAAigMAAAAA&#10;" path="m,l888,e" filled="f" strokeweight=".72pt">
                  <v:path arrowok="t" o:connecttype="custom" o:connectlocs="0,0;888,0" o:connectangles="0,0"/>
                </v:shape>
                <w10:wrap anchorx="page" anchory="page"/>
              </v:group>
            </w:pict>
          </mc:Fallback>
        </mc:AlternateContent>
      </w:r>
      <w:r>
        <w:rPr>
          <w:noProof/>
        </w:rPr>
        <mc:AlternateContent>
          <mc:Choice Requires="wpg">
            <w:drawing>
              <wp:anchor distT="0" distB="0" distL="114300" distR="114300" simplePos="0" relativeHeight="503297570" behindDoc="1" locked="0" layoutInCell="1" allowOverlap="1" wp14:anchorId="24BDB846" wp14:editId="24BDB847">
                <wp:simplePos x="0" y="0"/>
                <wp:positionH relativeFrom="page">
                  <wp:posOffset>6411595</wp:posOffset>
                </wp:positionH>
                <wp:positionV relativeFrom="page">
                  <wp:posOffset>3935730</wp:posOffset>
                </wp:positionV>
                <wp:extent cx="564515" cy="1270"/>
                <wp:effectExtent l="10795" t="11430" r="5715" b="6350"/>
                <wp:wrapNone/>
                <wp:docPr id="441" name="Group 4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4515" cy="1270"/>
                          <a:chOff x="10097" y="6198"/>
                          <a:chExt cx="889" cy="2"/>
                        </a:xfrm>
                      </wpg:grpSpPr>
                      <wps:wsp>
                        <wps:cNvPr id="442" name="Freeform 475"/>
                        <wps:cNvSpPr>
                          <a:spLocks/>
                        </wps:cNvSpPr>
                        <wps:spPr bwMode="auto">
                          <a:xfrm>
                            <a:off x="10097" y="6198"/>
                            <a:ext cx="889" cy="2"/>
                          </a:xfrm>
                          <a:custGeom>
                            <a:avLst/>
                            <a:gdLst>
                              <a:gd name="T0" fmla="+- 0 10097 10097"/>
                              <a:gd name="T1" fmla="*/ T0 w 889"/>
                              <a:gd name="T2" fmla="+- 0 10985 10097"/>
                              <a:gd name="T3" fmla="*/ T2 w 889"/>
                            </a:gdLst>
                            <a:ahLst/>
                            <a:cxnLst>
                              <a:cxn ang="0">
                                <a:pos x="T1" y="0"/>
                              </a:cxn>
                              <a:cxn ang="0">
                                <a:pos x="T3" y="0"/>
                              </a:cxn>
                            </a:cxnLst>
                            <a:rect l="0" t="0" r="r" b="b"/>
                            <a:pathLst>
                              <a:path w="889">
                                <a:moveTo>
                                  <a:pt x="0" y="0"/>
                                </a:moveTo>
                                <a:lnTo>
                                  <a:pt x="888"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728C92B" id="Group 474" o:spid="_x0000_s1026" style="position:absolute;margin-left:504.85pt;margin-top:309.9pt;width:44.45pt;height:.1pt;z-index:-18910;mso-position-horizontal-relative:page;mso-position-vertical-relative:page" coordorigin="10097,6198" coordsize="88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">
                <v:shape id="Freeform 475" o:spid="_x0000_s1027" style="position:absolute;left:10097;top:6198;width:889;height:2;visibility:visible;mso-wrap-style:square;v-text-anchor:top" coordsize="889,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MxVcQA&#10;AADcAAAADwAAAGRycy9kb3ducmV2LnhtbESP0YrCMBRE34X9h3CFfdPUIiLVVJaygq6+VP2AS3O3&#10;LW1uShO169dvBMHHYWbOMOvNYFpxo97VlhXMphEI4sLqmksFl/N2sgThPLLG1jIp+CMHm/RjtMZE&#10;2zvndDv5UgQIuwQVVN53iZSuqMigm9qOOHi/tjfog+xLqXu8B7hpZRxFC2mw5rBQYUdZRUVzuhoF&#10;bm8e3+3uknVx3myzx+H44/KjUp/j4WsFwtPg3+FXe6cVzOcxPM+EIyDT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wDMVXEAAAA3AAAAA8AAAAAAAAAAAAAAAAAmAIAAGRycy9k&#10;b3ducmV2LnhtbFBLBQYAAAAABAAEAPUAAACJAwAAAAA=&#10;" path="m,l888,e" filled="f" strokeweight=".72pt">
                  <v:path arrowok="t" o:connecttype="custom" o:connectlocs="0,0;888,0" o:connectangles="0,0"/>
                </v:shape>
                <w10:wrap anchorx="page" anchory="page"/>
              </v:group>
            </w:pict>
          </mc:Fallback>
        </mc:AlternateContent>
      </w:r>
      <w:r>
        <w:rPr>
          <w:noProof/>
        </w:rPr>
        <mc:AlternateContent>
          <mc:Choice Requires="wpg">
            <w:drawing>
              <wp:anchor distT="0" distB="0" distL="114300" distR="114300" simplePos="0" relativeHeight="503297571" behindDoc="1" locked="0" layoutInCell="1" allowOverlap="1" wp14:anchorId="24BDB848" wp14:editId="24BDB849">
                <wp:simplePos x="0" y="0"/>
                <wp:positionH relativeFrom="page">
                  <wp:posOffset>6408420</wp:posOffset>
                </wp:positionH>
                <wp:positionV relativeFrom="page">
                  <wp:posOffset>4048760</wp:posOffset>
                </wp:positionV>
                <wp:extent cx="564515" cy="1270"/>
                <wp:effectExtent l="7620" t="10160" r="8890" b="7620"/>
                <wp:wrapNone/>
                <wp:docPr id="439" name="Group 4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4515" cy="1270"/>
                          <a:chOff x="10092" y="6376"/>
                          <a:chExt cx="889" cy="2"/>
                        </a:xfrm>
                      </wpg:grpSpPr>
                      <wps:wsp>
                        <wps:cNvPr id="440" name="Freeform 473"/>
                        <wps:cNvSpPr>
                          <a:spLocks/>
                        </wps:cNvSpPr>
                        <wps:spPr bwMode="auto">
                          <a:xfrm>
                            <a:off x="10092" y="6376"/>
                            <a:ext cx="889" cy="2"/>
                          </a:xfrm>
                          <a:custGeom>
                            <a:avLst/>
                            <a:gdLst>
                              <a:gd name="T0" fmla="+- 0 10092 10092"/>
                              <a:gd name="T1" fmla="*/ T0 w 889"/>
                              <a:gd name="T2" fmla="+- 0 10980 10092"/>
                              <a:gd name="T3" fmla="*/ T2 w 889"/>
                            </a:gdLst>
                            <a:ahLst/>
                            <a:cxnLst>
                              <a:cxn ang="0">
                                <a:pos x="T1" y="0"/>
                              </a:cxn>
                              <a:cxn ang="0">
                                <a:pos x="T3" y="0"/>
                              </a:cxn>
                            </a:cxnLst>
                            <a:rect l="0" t="0" r="r" b="b"/>
                            <a:pathLst>
                              <a:path w="889">
                                <a:moveTo>
                                  <a:pt x="0" y="0"/>
                                </a:moveTo>
                                <a:lnTo>
                                  <a:pt x="888"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EED9B04" id="Group 472" o:spid="_x0000_s1026" style="position:absolute;margin-left:504.6pt;margin-top:318.8pt;width:44.45pt;height:.1pt;z-index:-18909;mso-position-horizontal-relative:page;mso-position-vertical-relative:page" coordorigin="10092,6376" coordsize="88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">
                <v:shape id="Freeform 473" o:spid="_x0000_s1027" style="position:absolute;left:10092;top:6376;width:889;height:2;visibility:visible;mso-wrap-style:square;v-text-anchor:top" coordsize="889,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50Kub4A&#10;AADcAAAADwAAAGRycy9kb3ducmV2LnhtbERPSwrCMBDdC94hjOBOU0VEqlGkKPjbVD3A0IxtsZmU&#10;Jmr19GYhuHy8/2LVmko8qXGlZQWjYQSCOLO65FzB9bIdzEA4j6yxskwK3uRgtex2Fhhr++KUnmef&#10;ixDCLkYFhfd1LKXLCjLohrYmDtzNNgZ9gE0udYOvEG4qOY6iqTRYcmgosKakoOx+fhgFbm8+m2p3&#10;Tepxet8mn+Pp4NKTUv1eu56D8NT6v/jn3mkFk0mYH86EIyCXXw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GOdCrm+AAAA3AAAAA8AAAAAAAAAAAAAAAAAmAIAAGRycy9kb3ducmV2&#10;LnhtbFBLBQYAAAAABAAEAPUAAACDAwAAAAA=&#10;" path="m,l888,e" filled="f" strokeweight=".72pt">
                  <v:path arrowok="t" o:connecttype="custom" o:connectlocs="0,0;888,0" o:connectangles="0,0"/>
                </v:shape>
                <w10:wrap anchorx="page" anchory="page"/>
              </v:group>
            </w:pict>
          </mc:Fallback>
        </mc:AlternateContent>
      </w:r>
      <w:r>
        <w:rPr>
          <w:noProof/>
        </w:rPr>
        <mc:AlternateContent>
          <mc:Choice Requires="wpg">
            <w:drawing>
              <wp:anchor distT="0" distB="0" distL="114300" distR="114300" simplePos="0" relativeHeight="503297572" behindDoc="1" locked="0" layoutInCell="1" allowOverlap="1" wp14:anchorId="24BDB84A" wp14:editId="24BDB84B">
                <wp:simplePos x="0" y="0"/>
                <wp:positionH relativeFrom="page">
                  <wp:posOffset>7210425</wp:posOffset>
                </wp:positionH>
                <wp:positionV relativeFrom="page">
                  <wp:posOffset>3707130</wp:posOffset>
                </wp:positionV>
                <wp:extent cx="448310" cy="1270"/>
                <wp:effectExtent l="9525" t="11430" r="8890" b="6350"/>
                <wp:wrapNone/>
                <wp:docPr id="437" name="Group 4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48310" cy="1270"/>
                          <a:chOff x="11355" y="5838"/>
                          <a:chExt cx="706" cy="2"/>
                        </a:xfrm>
                      </wpg:grpSpPr>
                      <wps:wsp>
                        <wps:cNvPr id="438" name="Freeform 471"/>
                        <wps:cNvSpPr>
                          <a:spLocks/>
                        </wps:cNvSpPr>
                        <wps:spPr bwMode="auto">
                          <a:xfrm>
                            <a:off x="11355" y="5838"/>
                            <a:ext cx="706" cy="2"/>
                          </a:xfrm>
                          <a:custGeom>
                            <a:avLst/>
                            <a:gdLst>
                              <a:gd name="T0" fmla="+- 0 11355 11355"/>
                              <a:gd name="T1" fmla="*/ T0 w 706"/>
                              <a:gd name="T2" fmla="+- 0 12060 11355"/>
                              <a:gd name="T3" fmla="*/ T2 w 706"/>
                            </a:gdLst>
                            <a:ahLst/>
                            <a:cxnLst>
                              <a:cxn ang="0">
                                <a:pos x="T1" y="0"/>
                              </a:cxn>
                              <a:cxn ang="0">
                                <a:pos x="T3" y="0"/>
                              </a:cxn>
                            </a:cxnLst>
                            <a:rect l="0" t="0" r="r" b="b"/>
                            <a:pathLst>
                              <a:path w="706">
                                <a:moveTo>
                                  <a:pt x="0" y="0"/>
                                </a:moveTo>
                                <a:lnTo>
                                  <a:pt x="705"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76E1344" id="Group 470" o:spid="_x0000_s1026" style="position:absolute;margin-left:567.75pt;margin-top:291.9pt;width:35.3pt;height:.1pt;z-index:-18908;mso-position-horizontal-relative:page;mso-position-vertical-relative:page" coordorigin="11355,5838" coordsize="70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">
                <v:shape id="Freeform 471" o:spid="_x0000_s1027" style="position:absolute;left:11355;top:5838;width:706;height:2;visibility:visible;mso-wrap-style:square;v-text-anchor:top" coordsize="706,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dPTL8EA&#10;AADcAAAADwAAAGRycy9kb3ducmV2LnhtbERPz2vCMBS+D/Y/hDfwNtOqk1GNIjph4Gmt4PWteTbF&#10;5qU0WVv/++UgePz4fq+3o21ET52vHStIpwkI4tLpmisF5+L4/gnCB2SNjWNScCcP283ryxoz7Qb+&#10;oT4PlYgh7DNUYEJoMyl9aciin7qWOHJX11kMEXaV1B0OMdw2cpYkS2mx5thgsKW9ofKW/1kFRdKf&#10;NFtTfOS34f57SI9fF50qNXkbdysQgcbwFD/c31rBYh7XxjPxCMjNP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3T0y/BAAAA3AAAAA8AAAAAAAAAAAAAAAAAmAIAAGRycy9kb3du&#10;cmV2LnhtbFBLBQYAAAAABAAEAPUAAACGAwAAAAA=&#10;" path="m,l705,e" filled="f" strokeweight=".72pt">
                  <v:path arrowok="t" o:connecttype="custom" o:connectlocs="0,0;705,0" o:connectangles="0,0"/>
                </v:shape>
                <w10:wrap anchorx="page" anchory="page"/>
              </v:group>
            </w:pict>
          </mc:Fallback>
        </mc:AlternateContent>
      </w:r>
      <w:r>
        <w:rPr>
          <w:noProof/>
        </w:rPr>
        <mc:AlternateContent>
          <mc:Choice Requires="wpg">
            <w:drawing>
              <wp:anchor distT="0" distB="0" distL="114300" distR="114300" simplePos="0" relativeHeight="503297573" behindDoc="1" locked="0" layoutInCell="1" allowOverlap="1" wp14:anchorId="24BDB84C" wp14:editId="24BDB84D">
                <wp:simplePos x="0" y="0"/>
                <wp:positionH relativeFrom="page">
                  <wp:posOffset>7212965</wp:posOffset>
                </wp:positionH>
                <wp:positionV relativeFrom="page">
                  <wp:posOffset>3820160</wp:posOffset>
                </wp:positionV>
                <wp:extent cx="448310" cy="1270"/>
                <wp:effectExtent l="12065" t="10160" r="6350" b="7620"/>
                <wp:wrapNone/>
                <wp:docPr id="435" name="Group 4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48310" cy="1270"/>
                          <a:chOff x="11359" y="6016"/>
                          <a:chExt cx="706" cy="2"/>
                        </a:xfrm>
                      </wpg:grpSpPr>
                      <wps:wsp>
                        <wps:cNvPr id="436" name="Freeform 469"/>
                        <wps:cNvSpPr>
                          <a:spLocks/>
                        </wps:cNvSpPr>
                        <wps:spPr bwMode="auto">
                          <a:xfrm>
                            <a:off x="11359" y="6016"/>
                            <a:ext cx="706" cy="2"/>
                          </a:xfrm>
                          <a:custGeom>
                            <a:avLst/>
                            <a:gdLst>
                              <a:gd name="T0" fmla="+- 0 11359 11359"/>
                              <a:gd name="T1" fmla="*/ T0 w 706"/>
                              <a:gd name="T2" fmla="+- 0 12065 11359"/>
                              <a:gd name="T3" fmla="*/ T2 w 706"/>
                            </a:gdLst>
                            <a:ahLst/>
                            <a:cxnLst>
                              <a:cxn ang="0">
                                <a:pos x="T1" y="0"/>
                              </a:cxn>
                              <a:cxn ang="0">
                                <a:pos x="T3" y="0"/>
                              </a:cxn>
                            </a:cxnLst>
                            <a:rect l="0" t="0" r="r" b="b"/>
                            <a:pathLst>
                              <a:path w="706">
                                <a:moveTo>
                                  <a:pt x="0" y="0"/>
                                </a:moveTo>
                                <a:lnTo>
                                  <a:pt x="706"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1D408FB" id="Group 468" o:spid="_x0000_s1026" style="position:absolute;margin-left:567.95pt;margin-top:300.8pt;width:35.3pt;height:.1pt;z-index:-18907;mso-position-horizontal-relative:page;mso-position-vertical-relative:page" coordorigin="11359,6016" coordsize="70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">
                <v:shape id="Freeform 469" o:spid="_x0000_s1027" style="position:absolute;left:11359;top:6016;width:706;height:2;visibility:visible;mso-wrap-style:square;v-text-anchor:top" coordsize="706,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wDixsQA&#10;AADcAAAADwAAAGRycy9kb3ducmV2LnhtbESPQWvCQBSE7wX/w/IKvdVNaiuSuopUhYKnJoLX1+xr&#10;Nph9G7JrEv99VxA8DjPzDbNcj7YRPXW+dqwgnSYgiEuna64UHIv96wKED8gaG8ek4Eoe1qvJ0xIz&#10;7Qb+oT4PlYgQ9hkqMCG0mZS+NGTRT11LHL0/11kMUXaV1B0OEW4b+ZYkc2mx5rhgsKUvQ+U5v1gF&#10;RdIfNFtTfOTn4fq7Tfe7k06VenkeN58gAo3hEb63v7WC99kcbmfiEZCr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MA4sbEAAAA3AAAAA8AAAAAAAAAAAAAAAAAmAIAAGRycy9k&#10;b3ducmV2LnhtbFBLBQYAAAAABAAEAPUAAACJAwAAAAA=&#10;" path="m,l706,e" filled="f" strokeweight=".72pt">
                  <v:path arrowok="t" o:connecttype="custom" o:connectlocs="0,0;706,0" o:connectangles="0,0"/>
                </v:shape>
                <w10:wrap anchorx="page" anchory="page"/>
              </v:group>
            </w:pict>
          </mc:Fallback>
        </mc:AlternateContent>
      </w:r>
      <w:r>
        <w:rPr>
          <w:noProof/>
        </w:rPr>
        <mc:AlternateContent>
          <mc:Choice Requires="wpg">
            <w:drawing>
              <wp:anchor distT="0" distB="0" distL="114300" distR="114300" simplePos="0" relativeHeight="503297574" behindDoc="1" locked="0" layoutInCell="1" allowOverlap="1" wp14:anchorId="24BDB84E" wp14:editId="24BDB84F">
                <wp:simplePos x="0" y="0"/>
                <wp:positionH relativeFrom="page">
                  <wp:posOffset>7212965</wp:posOffset>
                </wp:positionH>
                <wp:positionV relativeFrom="page">
                  <wp:posOffset>3935730</wp:posOffset>
                </wp:positionV>
                <wp:extent cx="448310" cy="1270"/>
                <wp:effectExtent l="12065" t="11430" r="6350" b="6350"/>
                <wp:wrapNone/>
                <wp:docPr id="433" name="Group 4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48310" cy="1270"/>
                          <a:chOff x="11359" y="6198"/>
                          <a:chExt cx="706" cy="2"/>
                        </a:xfrm>
                      </wpg:grpSpPr>
                      <wps:wsp>
                        <wps:cNvPr id="434" name="Freeform 467"/>
                        <wps:cNvSpPr>
                          <a:spLocks/>
                        </wps:cNvSpPr>
                        <wps:spPr bwMode="auto">
                          <a:xfrm>
                            <a:off x="11359" y="6198"/>
                            <a:ext cx="706" cy="2"/>
                          </a:xfrm>
                          <a:custGeom>
                            <a:avLst/>
                            <a:gdLst>
                              <a:gd name="T0" fmla="+- 0 11359 11359"/>
                              <a:gd name="T1" fmla="*/ T0 w 706"/>
                              <a:gd name="T2" fmla="+- 0 12065 11359"/>
                              <a:gd name="T3" fmla="*/ T2 w 706"/>
                            </a:gdLst>
                            <a:ahLst/>
                            <a:cxnLst>
                              <a:cxn ang="0">
                                <a:pos x="T1" y="0"/>
                              </a:cxn>
                              <a:cxn ang="0">
                                <a:pos x="T3" y="0"/>
                              </a:cxn>
                            </a:cxnLst>
                            <a:rect l="0" t="0" r="r" b="b"/>
                            <a:pathLst>
                              <a:path w="706">
                                <a:moveTo>
                                  <a:pt x="0" y="0"/>
                                </a:moveTo>
                                <a:lnTo>
                                  <a:pt x="706"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A653C13" id="Group 466" o:spid="_x0000_s1026" style="position:absolute;margin-left:567.95pt;margin-top:309.9pt;width:35.3pt;height:.1pt;z-index:-18906;mso-position-horizontal-relative:page;mso-position-vertical-relative:page" coordorigin="11359,6198" coordsize="70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">
                <v:shape id="Freeform 467" o:spid="_x0000_s1027" style="position:absolute;left:11359;top:6198;width:706;height:2;visibility:visible;mso-wrap-style:square;v-text-anchor:top" coordsize="706,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J7ZKsQA&#10;AADcAAAADwAAAGRycy9kb3ducmV2LnhtbESPzWrDMBCE74W+g9hCbo3s/FHcKKE0DRRyih3IdWtt&#10;LRNrZSzVdt6+CgRyHGbmG2a9HW0jeup87VhBOk1AEJdO11wpOBX71zcQPiBrbByTgit52G6en9aY&#10;aTfwkfo8VCJC2GeowITQZlL60pBFP3UtcfR+XWcxRNlVUnc4RLht5CxJVtJizXHBYEufhspL/mcV&#10;FEl/0GxNscwvw/Vnl+6/zjpVavIyfryDCDSGR/je/tYKFvMF3M7EIyA3/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ye2SrEAAAA3AAAAA8AAAAAAAAAAAAAAAAAmAIAAGRycy9k&#10;b3ducmV2LnhtbFBLBQYAAAAABAAEAPUAAACJAwAAAAA=&#10;" path="m,l706,e" filled="f" strokeweight=".72pt">
                  <v:path arrowok="t" o:connecttype="custom" o:connectlocs="0,0;706,0" o:connectangles="0,0"/>
                </v:shape>
                <w10:wrap anchorx="page" anchory="page"/>
              </v:group>
            </w:pict>
          </mc:Fallback>
        </mc:AlternateContent>
      </w:r>
      <w:r>
        <w:rPr>
          <w:noProof/>
        </w:rPr>
        <mc:AlternateContent>
          <mc:Choice Requires="wpg">
            <w:drawing>
              <wp:anchor distT="0" distB="0" distL="114300" distR="114300" simplePos="0" relativeHeight="503297575" behindDoc="1" locked="0" layoutInCell="1" allowOverlap="1" wp14:anchorId="24BDB850" wp14:editId="24BDB851">
                <wp:simplePos x="0" y="0"/>
                <wp:positionH relativeFrom="page">
                  <wp:posOffset>7210425</wp:posOffset>
                </wp:positionH>
                <wp:positionV relativeFrom="page">
                  <wp:posOffset>4048760</wp:posOffset>
                </wp:positionV>
                <wp:extent cx="448310" cy="1270"/>
                <wp:effectExtent l="9525" t="10160" r="8890" b="7620"/>
                <wp:wrapNone/>
                <wp:docPr id="431" name="Group 4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48310" cy="1270"/>
                          <a:chOff x="11355" y="6376"/>
                          <a:chExt cx="706" cy="2"/>
                        </a:xfrm>
                      </wpg:grpSpPr>
                      <wps:wsp>
                        <wps:cNvPr id="432" name="Freeform 465"/>
                        <wps:cNvSpPr>
                          <a:spLocks/>
                        </wps:cNvSpPr>
                        <wps:spPr bwMode="auto">
                          <a:xfrm>
                            <a:off x="11355" y="6376"/>
                            <a:ext cx="706" cy="2"/>
                          </a:xfrm>
                          <a:custGeom>
                            <a:avLst/>
                            <a:gdLst>
                              <a:gd name="T0" fmla="+- 0 11355 11355"/>
                              <a:gd name="T1" fmla="*/ T0 w 706"/>
                              <a:gd name="T2" fmla="+- 0 12060 11355"/>
                              <a:gd name="T3" fmla="*/ T2 w 706"/>
                            </a:gdLst>
                            <a:ahLst/>
                            <a:cxnLst>
                              <a:cxn ang="0">
                                <a:pos x="T1" y="0"/>
                              </a:cxn>
                              <a:cxn ang="0">
                                <a:pos x="T3" y="0"/>
                              </a:cxn>
                            </a:cxnLst>
                            <a:rect l="0" t="0" r="r" b="b"/>
                            <a:pathLst>
                              <a:path w="706">
                                <a:moveTo>
                                  <a:pt x="0" y="0"/>
                                </a:moveTo>
                                <a:lnTo>
                                  <a:pt x="705"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1C0FCFF" id="Group 464" o:spid="_x0000_s1026" style="position:absolute;margin-left:567.75pt;margin-top:318.8pt;width:35.3pt;height:.1pt;z-index:-18905;mso-position-horizontal-relative:page;mso-position-vertical-relative:page" coordorigin="11355,6376" coordsize="70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">
                <v:shape id="Freeform 465" o:spid="_x0000_s1027" style="position:absolute;left:11355;top:6376;width:706;height:2;visibility:visible;mso-wrap-style:square;v-text-anchor:top" coordsize="706,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DvkxcQA&#10;AADcAAAADwAAAGRycy9kb3ducmV2LnhtbESPQWvCQBSE7wX/w/KE3uomaqWkriJWQeipieD1Nfua&#10;DWbfhuw2if++WxA8DjPzDbPejrYRPXW+dqwgnSUgiEuna64UnIvjyxsIH5A1No5JwY08bDeTpzVm&#10;2g38RX0eKhEh7DNUYEJoMyl9aciin7mWOHo/rrMYouwqqTscItw2cp4kK2mx5rhgsKW9ofKa/1oF&#10;RdJ/arameM2vw+37Iz0eLjpV6nk67t5BBBrDI3xvn7SC5WIO/2fiEZCb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w75MXEAAAA3AAAAA8AAAAAAAAAAAAAAAAAmAIAAGRycy9k&#10;b3ducmV2LnhtbFBLBQYAAAAABAAEAPUAAACJAwAAAAA=&#10;" path="m,l705,e" filled="f" strokeweight=".72pt">
                  <v:path arrowok="t" o:connecttype="custom" o:connectlocs="0,0;705,0" o:connectangles="0,0"/>
                </v:shape>
                <w10:wrap anchorx="page" anchory="page"/>
              </v:group>
            </w:pict>
          </mc:Fallback>
        </mc:AlternateContent>
      </w:r>
      <w:r>
        <w:rPr>
          <w:noProof/>
        </w:rPr>
        <mc:AlternateContent>
          <mc:Choice Requires="wpg">
            <w:drawing>
              <wp:anchor distT="0" distB="0" distL="114300" distR="114300" simplePos="0" relativeHeight="503297576" behindDoc="1" locked="0" layoutInCell="1" allowOverlap="1" wp14:anchorId="24BDB852" wp14:editId="24BDB853">
                <wp:simplePos x="0" y="0"/>
                <wp:positionH relativeFrom="page">
                  <wp:posOffset>7896225</wp:posOffset>
                </wp:positionH>
                <wp:positionV relativeFrom="page">
                  <wp:posOffset>3707130</wp:posOffset>
                </wp:positionV>
                <wp:extent cx="448310" cy="1270"/>
                <wp:effectExtent l="9525" t="11430" r="8890" b="6350"/>
                <wp:wrapNone/>
                <wp:docPr id="429" name="Group 4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48310" cy="1270"/>
                          <a:chOff x="12435" y="5838"/>
                          <a:chExt cx="706" cy="2"/>
                        </a:xfrm>
                      </wpg:grpSpPr>
                      <wps:wsp>
                        <wps:cNvPr id="430" name="Freeform 463"/>
                        <wps:cNvSpPr>
                          <a:spLocks/>
                        </wps:cNvSpPr>
                        <wps:spPr bwMode="auto">
                          <a:xfrm>
                            <a:off x="12435" y="5838"/>
                            <a:ext cx="706" cy="2"/>
                          </a:xfrm>
                          <a:custGeom>
                            <a:avLst/>
                            <a:gdLst>
                              <a:gd name="T0" fmla="+- 0 12435 12435"/>
                              <a:gd name="T1" fmla="*/ T0 w 706"/>
                              <a:gd name="T2" fmla="+- 0 13140 12435"/>
                              <a:gd name="T3" fmla="*/ T2 w 706"/>
                            </a:gdLst>
                            <a:ahLst/>
                            <a:cxnLst>
                              <a:cxn ang="0">
                                <a:pos x="T1" y="0"/>
                              </a:cxn>
                              <a:cxn ang="0">
                                <a:pos x="T3" y="0"/>
                              </a:cxn>
                            </a:cxnLst>
                            <a:rect l="0" t="0" r="r" b="b"/>
                            <a:pathLst>
                              <a:path w="706">
                                <a:moveTo>
                                  <a:pt x="0" y="0"/>
                                </a:moveTo>
                                <a:lnTo>
                                  <a:pt x="705"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85C4F3F" id="Group 462" o:spid="_x0000_s1026" style="position:absolute;margin-left:621.75pt;margin-top:291.9pt;width:35.3pt;height:.1pt;z-index:-18904;mso-position-horizontal-relative:page;mso-position-vertical-relative:page" coordorigin="12435,5838" coordsize="70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">
                <v:shape id="Freeform 463" o:spid="_x0000_s1027" style="position:absolute;left:12435;top:5838;width:706;height:2;visibility:visible;mso-wrap-style:square;v-text-anchor:top" coordsize="706,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6XfKcEA&#10;AADcAAAADwAAAGRycy9kb3ducmV2LnhtbERPz2vCMBS+D/Y/hDfwNtOqk1GNIjph4Gmt4PWteTbF&#10;5qU0WVv/++UgePz4fq+3o21ET52vHStIpwkI4tLpmisF5+L4/gnCB2SNjWNScCcP283ryxoz7Qb+&#10;oT4PlYgh7DNUYEJoMyl9aciin7qWOHJX11kMEXaV1B0OMdw2cpYkS2mx5thgsKW9ofKW/1kFRdKf&#10;NFtTfOS34f57SI9fF50qNXkbdysQgcbwFD/c31rBYh7nxzPxCMjNP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Ol3ynBAAAA3AAAAA8AAAAAAAAAAAAAAAAAmAIAAGRycy9kb3du&#10;cmV2LnhtbFBLBQYAAAAABAAEAPUAAACGAwAAAAA=&#10;" path="m,l705,e" filled="f" strokeweight=".72pt">
                  <v:path arrowok="t" o:connecttype="custom" o:connectlocs="0,0;705,0" o:connectangles="0,0"/>
                </v:shape>
                <w10:wrap anchorx="page" anchory="page"/>
              </v:group>
            </w:pict>
          </mc:Fallback>
        </mc:AlternateContent>
      </w:r>
      <w:r>
        <w:rPr>
          <w:noProof/>
        </w:rPr>
        <mc:AlternateContent>
          <mc:Choice Requires="wpg">
            <w:drawing>
              <wp:anchor distT="0" distB="0" distL="114300" distR="114300" simplePos="0" relativeHeight="503297577" behindDoc="1" locked="0" layoutInCell="1" allowOverlap="1" wp14:anchorId="24BDB854" wp14:editId="24BDB855">
                <wp:simplePos x="0" y="0"/>
                <wp:positionH relativeFrom="page">
                  <wp:posOffset>7898765</wp:posOffset>
                </wp:positionH>
                <wp:positionV relativeFrom="page">
                  <wp:posOffset>3820160</wp:posOffset>
                </wp:positionV>
                <wp:extent cx="448310" cy="1270"/>
                <wp:effectExtent l="12065" t="10160" r="6350" b="7620"/>
                <wp:wrapNone/>
                <wp:docPr id="427" name="Group 4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48310" cy="1270"/>
                          <a:chOff x="12439" y="6016"/>
                          <a:chExt cx="706" cy="2"/>
                        </a:xfrm>
                      </wpg:grpSpPr>
                      <wps:wsp>
                        <wps:cNvPr id="428" name="Freeform 461"/>
                        <wps:cNvSpPr>
                          <a:spLocks/>
                        </wps:cNvSpPr>
                        <wps:spPr bwMode="auto">
                          <a:xfrm>
                            <a:off x="12439" y="6016"/>
                            <a:ext cx="706" cy="2"/>
                          </a:xfrm>
                          <a:custGeom>
                            <a:avLst/>
                            <a:gdLst>
                              <a:gd name="T0" fmla="+- 0 12439 12439"/>
                              <a:gd name="T1" fmla="*/ T0 w 706"/>
                              <a:gd name="T2" fmla="+- 0 13145 12439"/>
                              <a:gd name="T3" fmla="*/ T2 w 706"/>
                            </a:gdLst>
                            <a:ahLst/>
                            <a:cxnLst>
                              <a:cxn ang="0">
                                <a:pos x="T1" y="0"/>
                              </a:cxn>
                              <a:cxn ang="0">
                                <a:pos x="T3" y="0"/>
                              </a:cxn>
                            </a:cxnLst>
                            <a:rect l="0" t="0" r="r" b="b"/>
                            <a:pathLst>
                              <a:path w="706">
                                <a:moveTo>
                                  <a:pt x="0" y="0"/>
                                </a:moveTo>
                                <a:lnTo>
                                  <a:pt x="706"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FF1EA84" id="Group 460" o:spid="_x0000_s1026" style="position:absolute;margin-left:621.95pt;margin-top:300.8pt;width:35.3pt;height:.1pt;z-index:-18903;mso-position-horizontal-relative:page;mso-position-vertical-relative:page" coordorigin="12439,6016" coordsize="70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">
                <v:shape id="Freeform 461" o:spid="_x0000_s1027" style="position:absolute;left:12439;top:6016;width:706;height:2;visibility:visible;mso-wrap-style:square;v-text-anchor:top" coordsize="706,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ApF8sAA&#10;AADcAAAADwAAAGRycy9kb3ducmV2LnhtbERPz2vCMBS+D/wfwhO8zbTihlSjiE4QdloreH02z6bY&#10;vJQma+t/bw6DHT++35vdaBvRU+drxwrSeQKCuHS65krBpTi9r0D4gKyxcUwKnuRht528bTDTbuAf&#10;6vNQiRjCPkMFJoQ2k9KXhiz6uWuJI3d3ncUQYVdJ3eEQw20jF0nyKS3WHBsMtnQwVD7yX6ugSPpv&#10;zdYUH/ljeN6O6enrqlOlZtNxvwYRaAz/4j/3WStYLuLaeCYeAbl9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KApF8sAAAADcAAAADwAAAAAAAAAAAAAAAACYAgAAZHJzL2Rvd25y&#10;ZXYueG1sUEsFBgAAAAAEAAQA9QAAAIUDAAAAAA==&#10;" path="m,l706,e" filled="f" strokeweight=".72pt">
                  <v:path arrowok="t" o:connecttype="custom" o:connectlocs="0,0;706,0" o:connectangles="0,0"/>
                </v:shape>
                <w10:wrap anchorx="page" anchory="page"/>
              </v:group>
            </w:pict>
          </mc:Fallback>
        </mc:AlternateContent>
      </w:r>
      <w:r>
        <w:rPr>
          <w:noProof/>
        </w:rPr>
        <mc:AlternateContent>
          <mc:Choice Requires="wpg">
            <w:drawing>
              <wp:anchor distT="0" distB="0" distL="114300" distR="114300" simplePos="0" relativeHeight="503297578" behindDoc="1" locked="0" layoutInCell="1" allowOverlap="1" wp14:anchorId="24BDB856" wp14:editId="24BDB857">
                <wp:simplePos x="0" y="0"/>
                <wp:positionH relativeFrom="page">
                  <wp:posOffset>7898765</wp:posOffset>
                </wp:positionH>
                <wp:positionV relativeFrom="page">
                  <wp:posOffset>3935730</wp:posOffset>
                </wp:positionV>
                <wp:extent cx="448310" cy="1270"/>
                <wp:effectExtent l="12065" t="11430" r="6350" b="6350"/>
                <wp:wrapNone/>
                <wp:docPr id="425" name="Group 4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48310" cy="1270"/>
                          <a:chOff x="12439" y="6198"/>
                          <a:chExt cx="706" cy="2"/>
                        </a:xfrm>
                      </wpg:grpSpPr>
                      <wps:wsp>
                        <wps:cNvPr id="426" name="Freeform 459"/>
                        <wps:cNvSpPr>
                          <a:spLocks/>
                        </wps:cNvSpPr>
                        <wps:spPr bwMode="auto">
                          <a:xfrm>
                            <a:off x="12439" y="6198"/>
                            <a:ext cx="706" cy="2"/>
                          </a:xfrm>
                          <a:custGeom>
                            <a:avLst/>
                            <a:gdLst>
                              <a:gd name="T0" fmla="+- 0 12439 12439"/>
                              <a:gd name="T1" fmla="*/ T0 w 706"/>
                              <a:gd name="T2" fmla="+- 0 13145 12439"/>
                              <a:gd name="T3" fmla="*/ T2 w 706"/>
                            </a:gdLst>
                            <a:ahLst/>
                            <a:cxnLst>
                              <a:cxn ang="0">
                                <a:pos x="T1" y="0"/>
                              </a:cxn>
                              <a:cxn ang="0">
                                <a:pos x="T3" y="0"/>
                              </a:cxn>
                            </a:cxnLst>
                            <a:rect l="0" t="0" r="r" b="b"/>
                            <a:pathLst>
                              <a:path w="706">
                                <a:moveTo>
                                  <a:pt x="0" y="0"/>
                                </a:moveTo>
                                <a:lnTo>
                                  <a:pt x="706"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51DA5AE" id="Group 458" o:spid="_x0000_s1026" style="position:absolute;margin-left:621.95pt;margin-top:309.9pt;width:35.3pt;height:.1pt;z-index:-18902;mso-position-horizontal-relative:page;mso-position-vertical-relative:page" coordorigin="12439,6198" coordsize="70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">
                <v:shape id="Freeform 459" o:spid="_x0000_s1027" style="position:absolute;left:12439;top:6198;width:706;height:2;visibility:visible;mso-wrap-style:square;v-text-anchor:top" coordsize="706,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tl0G8QA&#10;AADcAAAADwAAAGRycy9kb3ducmV2LnhtbESPwWrDMBBE74H8g9hAb4ns0ITiRg4laaCQU+1Ar1tr&#10;axlbK2OptvP3VaHQ4zAzb5jDcbadGGnwjWMF6SYBQVw53XCt4FZe1k8gfEDW2DkmBXfycMyXiwNm&#10;2k38TmMRahEh7DNUYELoMyl9Zcii37ieOHpfbrAYohxqqQecItx2cpske2mx4bhgsKeToaotvq2C&#10;Mhmvmq0pd0U73T/P6eX1Q6dKPazml2cQgebwH/5rv2kFj9s9/J6JR0Dm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bZdBvEAAAA3AAAAA8AAAAAAAAAAAAAAAAAmAIAAGRycy9k&#10;b3ducmV2LnhtbFBLBQYAAAAABAAEAPUAAACJAwAAAAA=&#10;" path="m,l706,e" filled="f" strokeweight=".72pt">
                  <v:path arrowok="t" o:connecttype="custom" o:connectlocs="0,0;706,0" o:connectangles="0,0"/>
                </v:shape>
                <w10:wrap anchorx="page" anchory="page"/>
              </v:group>
            </w:pict>
          </mc:Fallback>
        </mc:AlternateContent>
      </w:r>
      <w:r>
        <w:rPr>
          <w:noProof/>
        </w:rPr>
        <mc:AlternateContent>
          <mc:Choice Requires="wpg">
            <w:drawing>
              <wp:anchor distT="0" distB="0" distL="114300" distR="114300" simplePos="0" relativeHeight="503297579" behindDoc="1" locked="0" layoutInCell="1" allowOverlap="1" wp14:anchorId="24BDB858" wp14:editId="24BDB859">
                <wp:simplePos x="0" y="0"/>
                <wp:positionH relativeFrom="page">
                  <wp:posOffset>7896225</wp:posOffset>
                </wp:positionH>
                <wp:positionV relativeFrom="page">
                  <wp:posOffset>4048760</wp:posOffset>
                </wp:positionV>
                <wp:extent cx="448310" cy="1270"/>
                <wp:effectExtent l="9525" t="10160" r="8890" b="7620"/>
                <wp:wrapNone/>
                <wp:docPr id="423" name="Group 4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48310" cy="1270"/>
                          <a:chOff x="12435" y="6376"/>
                          <a:chExt cx="706" cy="2"/>
                        </a:xfrm>
                      </wpg:grpSpPr>
                      <wps:wsp>
                        <wps:cNvPr id="424" name="Freeform 457"/>
                        <wps:cNvSpPr>
                          <a:spLocks/>
                        </wps:cNvSpPr>
                        <wps:spPr bwMode="auto">
                          <a:xfrm>
                            <a:off x="12435" y="6376"/>
                            <a:ext cx="706" cy="2"/>
                          </a:xfrm>
                          <a:custGeom>
                            <a:avLst/>
                            <a:gdLst>
                              <a:gd name="T0" fmla="+- 0 12435 12435"/>
                              <a:gd name="T1" fmla="*/ T0 w 706"/>
                              <a:gd name="T2" fmla="+- 0 13140 12435"/>
                              <a:gd name="T3" fmla="*/ T2 w 706"/>
                            </a:gdLst>
                            <a:ahLst/>
                            <a:cxnLst>
                              <a:cxn ang="0">
                                <a:pos x="T1" y="0"/>
                              </a:cxn>
                              <a:cxn ang="0">
                                <a:pos x="T3" y="0"/>
                              </a:cxn>
                            </a:cxnLst>
                            <a:rect l="0" t="0" r="r" b="b"/>
                            <a:pathLst>
                              <a:path w="706">
                                <a:moveTo>
                                  <a:pt x="0" y="0"/>
                                </a:moveTo>
                                <a:lnTo>
                                  <a:pt x="705"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E16782A" id="Group 456" o:spid="_x0000_s1026" style="position:absolute;margin-left:621.75pt;margin-top:318.8pt;width:35.3pt;height:.1pt;z-index:-18901;mso-position-horizontal-relative:page;mso-position-vertical-relative:page" coordorigin="12435,6376" coordsize="70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">
                <v:shape id="Freeform 457" o:spid="_x0000_s1027" style="position:absolute;left:12435;top:6376;width:706;height:2;visibility:visible;mso-wrap-style:square;v-text-anchor:top" coordsize="706,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UdP98MA&#10;AADcAAAADwAAAGRycy9kb3ducmV2LnhtbESPQWvCQBSE7wX/w/KE3uomokWiq0hbodCTieD1mX1m&#10;g9m3IbtN4r/vCkKPw8x8w2x2o21ET52vHStIZwkI4tLpmisFp+LwtgLhA7LGxjEpuJOH3XbyssFM&#10;u4GP1OehEhHCPkMFJoQ2k9KXhiz6mWuJo3d1ncUQZVdJ3eEQ4baR8yR5lxZrjgsGW/owVN7yX6ug&#10;SPofzdYUy/w23C+f6eHrrFOlXqfjfg0i0Bj+w8/2t1awmC/gcSYeAbn9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UdP98MAAADcAAAADwAAAAAAAAAAAAAAAACYAgAAZHJzL2Rv&#10;d25yZXYueG1sUEsFBgAAAAAEAAQA9QAAAIgDAAAAAA==&#10;" path="m,l705,e" filled="f" strokeweight=".72pt">
                  <v:path arrowok="t" o:connecttype="custom" o:connectlocs="0,0;705,0" o:connectangles="0,0"/>
                </v:shape>
                <w10:wrap anchorx="page" anchory="page"/>
              </v:group>
            </w:pict>
          </mc:Fallback>
        </mc:AlternateContent>
      </w:r>
      <w:r>
        <w:rPr>
          <w:noProof/>
        </w:rPr>
        <mc:AlternateContent>
          <mc:Choice Requires="wpg">
            <w:drawing>
              <wp:anchor distT="0" distB="0" distL="114300" distR="114300" simplePos="0" relativeHeight="503297580" behindDoc="1" locked="0" layoutInCell="1" allowOverlap="1" wp14:anchorId="24BDB85A" wp14:editId="24BDB85B">
                <wp:simplePos x="0" y="0"/>
                <wp:positionH relativeFrom="page">
                  <wp:posOffset>2519045</wp:posOffset>
                </wp:positionH>
                <wp:positionV relativeFrom="page">
                  <wp:posOffset>4213225</wp:posOffset>
                </wp:positionV>
                <wp:extent cx="457200" cy="1270"/>
                <wp:effectExtent l="13970" t="12700" r="5080" b="5080"/>
                <wp:wrapNone/>
                <wp:docPr id="421" name="Group 4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57200" cy="1270"/>
                          <a:chOff x="3967" y="6635"/>
                          <a:chExt cx="720" cy="2"/>
                        </a:xfrm>
                      </wpg:grpSpPr>
                      <wps:wsp>
                        <wps:cNvPr id="422" name="Freeform 455"/>
                        <wps:cNvSpPr>
                          <a:spLocks/>
                        </wps:cNvSpPr>
                        <wps:spPr bwMode="auto">
                          <a:xfrm>
                            <a:off x="3967" y="6635"/>
                            <a:ext cx="720" cy="2"/>
                          </a:xfrm>
                          <a:custGeom>
                            <a:avLst/>
                            <a:gdLst>
                              <a:gd name="T0" fmla="+- 0 3967 3967"/>
                              <a:gd name="T1" fmla="*/ T0 w 720"/>
                              <a:gd name="T2" fmla="+- 0 4687 3967"/>
                              <a:gd name="T3" fmla="*/ T2 w 720"/>
                            </a:gdLst>
                            <a:ahLst/>
                            <a:cxnLst>
                              <a:cxn ang="0">
                                <a:pos x="T1" y="0"/>
                              </a:cxn>
                              <a:cxn ang="0">
                                <a:pos x="T3" y="0"/>
                              </a:cxn>
                            </a:cxnLst>
                            <a:rect l="0" t="0" r="r" b="b"/>
                            <a:pathLst>
                              <a:path w="720">
                                <a:moveTo>
                                  <a:pt x="0" y="0"/>
                                </a:moveTo>
                                <a:lnTo>
                                  <a:pt x="720"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683F624" id="Group 454" o:spid="_x0000_s1026" style="position:absolute;margin-left:198.35pt;margin-top:331.75pt;width:36pt;height:.1pt;z-index:-18900;mso-position-horizontal-relative:page;mso-position-vertical-relative:page" coordorigin="3967,6635" coordsize="7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">
                <v:shape id="Freeform 455" o:spid="_x0000_s1027" style="position:absolute;left:3967;top:6635;width:720;height:2;visibility:visible;mso-wrap-style:square;v-text-anchor:top" coordsize="72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36rasMA&#10;AADcAAAADwAAAGRycy9kb3ducmV2LnhtbESP3YrCMBCF7xd8hzCCd2tqEVmqUUQRZF0QrYLeDc3Y&#10;FptJabK2vv1GWPDycH4+zmzRmUo8qHGlZQWjYQSCOLO65FzBKd18foFwHlljZZkUPMnBYt77mGGi&#10;bcsHehx9LsIIuwQVFN7XiZQuK8igG9qaOHg32xj0QTa51A22YdxUMo6iiTRYciAUWNOqoOx+/DWB&#10;O94dqvS7Pa3T8onn6wXNz36i1KDfLacgPHX+Hf5vb7WCcRzD60w4AnL+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436rasMAAADcAAAADwAAAAAAAAAAAAAAAACYAgAAZHJzL2Rv&#10;d25yZXYueG1sUEsFBgAAAAAEAAQA9QAAAIgDAAAAAA==&#10;" path="m,l720,e" filled="f" strokeweight=".72pt">
                  <v:path arrowok="t" o:connecttype="custom" o:connectlocs="0,0;720,0" o:connectangles="0,0"/>
                </v:shape>
                <w10:wrap anchorx="page" anchory="page"/>
              </v:group>
            </w:pict>
          </mc:Fallback>
        </mc:AlternateContent>
      </w:r>
      <w:r>
        <w:rPr>
          <w:noProof/>
        </w:rPr>
        <mc:AlternateContent>
          <mc:Choice Requires="wpg">
            <w:drawing>
              <wp:anchor distT="0" distB="0" distL="114300" distR="114300" simplePos="0" relativeHeight="503297581" behindDoc="1" locked="0" layoutInCell="1" allowOverlap="1" wp14:anchorId="24BDB85C" wp14:editId="24BDB85D">
                <wp:simplePos x="0" y="0"/>
                <wp:positionH relativeFrom="page">
                  <wp:posOffset>2522220</wp:posOffset>
                </wp:positionH>
                <wp:positionV relativeFrom="page">
                  <wp:posOffset>4328795</wp:posOffset>
                </wp:positionV>
                <wp:extent cx="457200" cy="1270"/>
                <wp:effectExtent l="7620" t="13970" r="11430" b="3810"/>
                <wp:wrapNone/>
                <wp:docPr id="419" name="Group 4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57200" cy="1270"/>
                          <a:chOff x="3972" y="6817"/>
                          <a:chExt cx="720" cy="2"/>
                        </a:xfrm>
                      </wpg:grpSpPr>
                      <wps:wsp>
                        <wps:cNvPr id="420" name="Freeform 453"/>
                        <wps:cNvSpPr>
                          <a:spLocks/>
                        </wps:cNvSpPr>
                        <wps:spPr bwMode="auto">
                          <a:xfrm>
                            <a:off x="3972" y="6817"/>
                            <a:ext cx="720" cy="2"/>
                          </a:xfrm>
                          <a:custGeom>
                            <a:avLst/>
                            <a:gdLst>
                              <a:gd name="T0" fmla="+- 0 3972 3972"/>
                              <a:gd name="T1" fmla="*/ T0 w 720"/>
                              <a:gd name="T2" fmla="+- 0 4692 3972"/>
                              <a:gd name="T3" fmla="*/ T2 w 720"/>
                            </a:gdLst>
                            <a:ahLst/>
                            <a:cxnLst>
                              <a:cxn ang="0">
                                <a:pos x="T1" y="0"/>
                              </a:cxn>
                              <a:cxn ang="0">
                                <a:pos x="T3" y="0"/>
                              </a:cxn>
                            </a:cxnLst>
                            <a:rect l="0" t="0" r="r" b="b"/>
                            <a:pathLst>
                              <a:path w="720">
                                <a:moveTo>
                                  <a:pt x="0" y="0"/>
                                </a:moveTo>
                                <a:lnTo>
                                  <a:pt x="720"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533B45E" id="Group 452" o:spid="_x0000_s1026" style="position:absolute;margin-left:198.6pt;margin-top:340.85pt;width:36pt;height:.1pt;z-index:-18899;mso-position-horizontal-relative:page;mso-position-vertical-relative:page" coordorigin="3972,6817" coordsize="7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">
                <v:shape id="Freeform 453" o:spid="_x0000_s1027" style="position:absolute;left:3972;top:6817;width:720;height:2;visibility:visible;mso-wrap-style:square;v-text-anchor:top" coordsize="72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OCQhsEA&#10;AADcAAAADwAAAGRycy9kb3ducmV2LnhtbERPTWvCQBC9F/wPywi91Y0iUlJXEaVQbEE0FvQ2ZMck&#10;mJ0N2dXEf985CD0+3vd82bta3akNlWcD41ECijj3tuLCwDH7fHsHFSKyxdozGXhQgOVi8DLH1PqO&#10;93Q/xEJJCIcUDZQxNqnWIS/JYRj5hli4i28dRoFtoW2LnYS7Wk+SZKYdViwNJTa0Lim/Hm5Oeqff&#10;+zrbdsdNVj3w93xC97ObGfM67FcfoCL18V/8dH9ZA9OJzJczcgT04g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zgkIbBAAAA3AAAAA8AAAAAAAAAAAAAAAAAmAIAAGRycy9kb3du&#10;cmV2LnhtbFBLBQYAAAAABAAEAPUAAACGAwAAAAA=&#10;" path="m,l720,e" filled="f" strokeweight=".72pt">
                  <v:path arrowok="t" o:connecttype="custom" o:connectlocs="0,0;720,0" o:connectangles="0,0"/>
                </v:shape>
                <w10:wrap anchorx="page" anchory="page"/>
              </v:group>
            </w:pict>
          </mc:Fallback>
        </mc:AlternateContent>
      </w:r>
      <w:r>
        <w:rPr>
          <w:noProof/>
        </w:rPr>
        <mc:AlternateContent>
          <mc:Choice Requires="wpg">
            <w:drawing>
              <wp:anchor distT="0" distB="0" distL="114300" distR="114300" simplePos="0" relativeHeight="503297582" behindDoc="1" locked="0" layoutInCell="1" allowOverlap="1" wp14:anchorId="24BDB85E" wp14:editId="24BDB85F">
                <wp:simplePos x="0" y="0"/>
                <wp:positionH relativeFrom="page">
                  <wp:posOffset>2522220</wp:posOffset>
                </wp:positionH>
                <wp:positionV relativeFrom="page">
                  <wp:posOffset>4441825</wp:posOffset>
                </wp:positionV>
                <wp:extent cx="457200" cy="1270"/>
                <wp:effectExtent l="7620" t="12700" r="11430" b="5080"/>
                <wp:wrapNone/>
                <wp:docPr id="417" name="Group 4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57200" cy="1270"/>
                          <a:chOff x="3972" y="6995"/>
                          <a:chExt cx="720" cy="2"/>
                        </a:xfrm>
                      </wpg:grpSpPr>
                      <wps:wsp>
                        <wps:cNvPr id="418" name="Freeform 451"/>
                        <wps:cNvSpPr>
                          <a:spLocks/>
                        </wps:cNvSpPr>
                        <wps:spPr bwMode="auto">
                          <a:xfrm>
                            <a:off x="3972" y="6995"/>
                            <a:ext cx="720" cy="2"/>
                          </a:xfrm>
                          <a:custGeom>
                            <a:avLst/>
                            <a:gdLst>
                              <a:gd name="T0" fmla="+- 0 3972 3972"/>
                              <a:gd name="T1" fmla="*/ T0 w 720"/>
                              <a:gd name="T2" fmla="+- 0 4692 3972"/>
                              <a:gd name="T3" fmla="*/ T2 w 720"/>
                            </a:gdLst>
                            <a:ahLst/>
                            <a:cxnLst>
                              <a:cxn ang="0">
                                <a:pos x="T1" y="0"/>
                              </a:cxn>
                              <a:cxn ang="0">
                                <a:pos x="T3" y="0"/>
                              </a:cxn>
                            </a:cxnLst>
                            <a:rect l="0" t="0" r="r" b="b"/>
                            <a:pathLst>
                              <a:path w="720">
                                <a:moveTo>
                                  <a:pt x="0" y="0"/>
                                </a:moveTo>
                                <a:lnTo>
                                  <a:pt x="720"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20A390C" id="Group 450" o:spid="_x0000_s1026" style="position:absolute;margin-left:198.6pt;margin-top:349.75pt;width:36pt;height:.1pt;z-index:-18898;mso-position-horizontal-relative:page;mso-position-vertical-relative:page" coordorigin="3972,6995" coordsize="7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">
                <v:shape id="Freeform 451" o:spid="_x0000_s1027" style="position:absolute;left:3972;top:6995;width:720;height:2;visibility:visible;mso-wrap-style:square;v-text-anchor:top" coordsize="72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PpWPcIA&#10;AADcAAAADwAAAGRycy9kb3ducmV2LnhtbERPTWvCQBC9C/6HZYTedGMRkdRNkIpQ2kLRWGhvQ3ZM&#10;QrOzIbs18d93DgWPj/e9zUfXqiv1ofFsYLlIQBGX3jZcGTgXh/kGVIjIFlvPZOBGAfJsOtliav3A&#10;R7qeYqUkhEOKBuoYu1TrUNbkMCx8RyzcxfcOo8C+0rbHQcJdqx+TZK0dNiwNNXb0XFP5c/p10rt6&#10;O7bF63DeF80NP7+/0L1/rI15mI27J1CRxngX/7tfrIHVUtbKGTkCOvs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M+lY9wgAAANwAAAAPAAAAAAAAAAAAAAAAAJgCAABkcnMvZG93&#10;bnJldi54bWxQSwUGAAAAAAQABAD1AAAAhwMAAAAA&#10;" path="m,l720,e" filled="f" strokeweight=".72pt">
                  <v:path arrowok="t" o:connecttype="custom" o:connectlocs="0,0;720,0" o:connectangles="0,0"/>
                </v:shape>
                <w10:wrap anchorx="page" anchory="page"/>
              </v:group>
            </w:pict>
          </mc:Fallback>
        </mc:AlternateContent>
      </w:r>
      <w:r>
        <w:rPr>
          <w:noProof/>
        </w:rPr>
        <mc:AlternateContent>
          <mc:Choice Requires="wpg">
            <w:drawing>
              <wp:anchor distT="0" distB="0" distL="114300" distR="114300" simplePos="0" relativeHeight="503297583" behindDoc="1" locked="0" layoutInCell="1" allowOverlap="1" wp14:anchorId="24BDB860" wp14:editId="24BDB861">
                <wp:simplePos x="0" y="0"/>
                <wp:positionH relativeFrom="page">
                  <wp:posOffset>2519045</wp:posOffset>
                </wp:positionH>
                <wp:positionV relativeFrom="page">
                  <wp:posOffset>4557395</wp:posOffset>
                </wp:positionV>
                <wp:extent cx="457200" cy="1270"/>
                <wp:effectExtent l="13970" t="13970" r="5080" b="3810"/>
                <wp:wrapNone/>
                <wp:docPr id="415" name="Group 4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57200" cy="1270"/>
                          <a:chOff x="3967" y="7177"/>
                          <a:chExt cx="720" cy="2"/>
                        </a:xfrm>
                      </wpg:grpSpPr>
                      <wps:wsp>
                        <wps:cNvPr id="416" name="Freeform 449"/>
                        <wps:cNvSpPr>
                          <a:spLocks/>
                        </wps:cNvSpPr>
                        <wps:spPr bwMode="auto">
                          <a:xfrm>
                            <a:off x="3967" y="7177"/>
                            <a:ext cx="720" cy="2"/>
                          </a:xfrm>
                          <a:custGeom>
                            <a:avLst/>
                            <a:gdLst>
                              <a:gd name="T0" fmla="+- 0 3967 3967"/>
                              <a:gd name="T1" fmla="*/ T0 w 720"/>
                              <a:gd name="T2" fmla="+- 0 4687 3967"/>
                              <a:gd name="T3" fmla="*/ T2 w 720"/>
                            </a:gdLst>
                            <a:ahLst/>
                            <a:cxnLst>
                              <a:cxn ang="0">
                                <a:pos x="T1" y="0"/>
                              </a:cxn>
                              <a:cxn ang="0">
                                <a:pos x="T3" y="0"/>
                              </a:cxn>
                            </a:cxnLst>
                            <a:rect l="0" t="0" r="r" b="b"/>
                            <a:pathLst>
                              <a:path w="720">
                                <a:moveTo>
                                  <a:pt x="0" y="0"/>
                                </a:moveTo>
                                <a:lnTo>
                                  <a:pt x="720"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2800259" id="Group 448" o:spid="_x0000_s1026" style="position:absolute;margin-left:198.35pt;margin-top:358.85pt;width:36pt;height:.1pt;z-index:-18897;mso-position-horizontal-relative:page;mso-position-vertical-relative:page" coordorigin="3967,7177" coordsize="7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">
                <v:shape id="Freeform 449" o:spid="_x0000_s1027" style="position:absolute;left:3967;top:7177;width:720;height:2;visibility:visible;mso-wrap-style:square;v-text-anchor:top" coordsize="72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iln1MUA&#10;AADcAAAADwAAAGRycy9kb3ducmV2LnhtbESPX2vCMBTF34V9h3AHe9O0Uop0RhkbA9kGYtuBvl2a&#10;u7asuSlNZuu3XwTBx8P58+Ost5PpxJkG11pWEC8iEMSV1S3XCsrifb4C4Tyyxs4yKbiQg+3mYbbG&#10;TNuRD3TOfS3CCLsMFTTe95mUrmrIoFvYnjh4P3Yw6IMcaqkHHMO46eQyilJpsOVAaLCn14aq3/zP&#10;BG7yeeiKj7F8K9oLfp+OaL72qVJPj9PLMwhPk7+Hb+2dVpDEKVzPhCMgN/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SKWfUxQAAANwAAAAPAAAAAAAAAAAAAAAAAJgCAABkcnMv&#10;ZG93bnJldi54bWxQSwUGAAAAAAQABAD1AAAAigMAAAAA&#10;" path="m,l720,e" filled="f" strokeweight=".72pt">
                  <v:path arrowok="t" o:connecttype="custom" o:connectlocs="0,0;720,0" o:connectangles="0,0"/>
                </v:shape>
                <w10:wrap anchorx="page" anchory="page"/>
              </v:group>
            </w:pict>
          </mc:Fallback>
        </mc:AlternateContent>
      </w:r>
      <w:r>
        <w:rPr>
          <w:noProof/>
        </w:rPr>
        <mc:AlternateContent>
          <mc:Choice Requires="wpg">
            <w:drawing>
              <wp:anchor distT="0" distB="0" distL="114300" distR="114300" simplePos="0" relativeHeight="503297584" behindDoc="1" locked="0" layoutInCell="1" allowOverlap="1" wp14:anchorId="24BDB862" wp14:editId="24BDB863">
                <wp:simplePos x="0" y="0"/>
                <wp:positionH relativeFrom="page">
                  <wp:posOffset>3208020</wp:posOffset>
                </wp:positionH>
                <wp:positionV relativeFrom="page">
                  <wp:posOffset>4213225</wp:posOffset>
                </wp:positionV>
                <wp:extent cx="564515" cy="1270"/>
                <wp:effectExtent l="7620" t="12700" r="8890" b="5080"/>
                <wp:wrapNone/>
                <wp:docPr id="413" name="Group 4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4515" cy="1270"/>
                          <a:chOff x="5052" y="6635"/>
                          <a:chExt cx="889" cy="2"/>
                        </a:xfrm>
                      </wpg:grpSpPr>
                      <wps:wsp>
                        <wps:cNvPr id="414" name="Freeform 447"/>
                        <wps:cNvSpPr>
                          <a:spLocks/>
                        </wps:cNvSpPr>
                        <wps:spPr bwMode="auto">
                          <a:xfrm>
                            <a:off x="5052" y="6635"/>
                            <a:ext cx="889" cy="2"/>
                          </a:xfrm>
                          <a:custGeom>
                            <a:avLst/>
                            <a:gdLst>
                              <a:gd name="T0" fmla="+- 0 5052 5052"/>
                              <a:gd name="T1" fmla="*/ T0 w 889"/>
                              <a:gd name="T2" fmla="+- 0 5940 5052"/>
                              <a:gd name="T3" fmla="*/ T2 w 889"/>
                            </a:gdLst>
                            <a:ahLst/>
                            <a:cxnLst>
                              <a:cxn ang="0">
                                <a:pos x="T1" y="0"/>
                              </a:cxn>
                              <a:cxn ang="0">
                                <a:pos x="T3" y="0"/>
                              </a:cxn>
                            </a:cxnLst>
                            <a:rect l="0" t="0" r="r" b="b"/>
                            <a:pathLst>
                              <a:path w="889">
                                <a:moveTo>
                                  <a:pt x="0" y="0"/>
                                </a:moveTo>
                                <a:lnTo>
                                  <a:pt x="888"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35211C9" id="Group 446" o:spid="_x0000_s1026" style="position:absolute;margin-left:252.6pt;margin-top:331.75pt;width:44.45pt;height:.1pt;z-index:-18896;mso-position-horizontal-relative:page;mso-position-vertical-relative:page" coordorigin="5052,6635" coordsize="88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">
                <v:shape id="Freeform 447" o:spid="_x0000_s1027" style="position:absolute;left:5052;top:6635;width:889;height:2;visibility:visible;mso-wrap-style:square;v-text-anchor:top" coordsize="889,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xUjp8QA&#10;AADcAAAADwAAAGRycy9kb3ducmV2LnhtbESP0YrCMBRE34X9h3CFfdNUEZGusUhZQVdfWv2AS3O3&#10;LW1uShO169dvBMHHYWbOMOtkMK24Ue9qywpm0wgEcWF1zaWCy3k3WYFwHllja5kU/JGDZPMxWmOs&#10;7Z0zuuW+FAHCLkYFlfddLKUrKjLoprYjDt6v7Q36IPtS6h7vAW5aOY+ipTRYc1iosKO0oqLJr0aB&#10;O5jHd7u/pN08a3bp43j6cdlJqc/xsP0C4Wnw7/CrvdcKFrMFPM+EIyA3/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8VI6fEAAAA3AAAAA8AAAAAAAAAAAAAAAAAmAIAAGRycy9k&#10;b3ducmV2LnhtbFBLBQYAAAAABAAEAPUAAACJAwAAAAA=&#10;" path="m,l888,e" filled="f" strokeweight=".72pt">
                  <v:path arrowok="t" o:connecttype="custom" o:connectlocs="0,0;888,0" o:connectangles="0,0"/>
                </v:shape>
                <w10:wrap anchorx="page" anchory="page"/>
              </v:group>
            </w:pict>
          </mc:Fallback>
        </mc:AlternateContent>
      </w:r>
      <w:r>
        <w:rPr>
          <w:noProof/>
        </w:rPr>
        <mc:AlternateContent>
          <mc:Choice Requires="wpg">
            <w:drawing>
              <wp:anchor distT="0" distB="0" distL="114300" distR="114300" simplePos="0" relativeHeight="503297585" behindDoc="1" locked="0" layoutInCell="1" allowOverlap="1" wp14:anchorId="24BDB864" wp14:editId="24BDB865">
                <wp:simplePos x="0" y="0"/>
                <wp:positionH relativeFrom="page">
                  <wp:posOffset>3211195</wp:posOffset>
                </wp:positionH>
                <wp:positionV relativeFrom="page">
                  <wp:posOffset>4328795</wp:posOffset>
                </wp:positionV>
                <wp:extent cx="564515" cy="1270"/>
                <wp:effectExtent l="10795" t="13970" r="5715" b="3810"/>
                <wp:wrapNone/>
                <wp:docPr id="411" name="Group 4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4515" cy="1270"/>
                          <a:chOff x="5057" y="6817"/>
                          <a:chExt cx="889" cy="2"/>
                        </a:xfrm>
                      </wpg:grpSpPr>
                      <wps:wsp>
                        <wps:cNvPr id="412" name="Freeform 445"/>
                        <wps:cNvSpPr>
                          <a:spLocks/>
                        </wps:cNvSpPr>
                        <wps:spPr bwMode="auto">
                          <a:xfrm>
                            <a:off x="5057" y="6817"/>
                            <a:ext cx="889" cy="2"/>
                          </a:xfrm>
                          <a:custGeom>
                            <a:avLst/>
                            <a:gdLst>
                              <a:gd name="T0" fmla="+- 0 5057 5057"/>
                              <a:gd name="T1" fmla="*/ T0 w 889"/>
                              <a:gd name="T2" fmla="+- 0 5945 5057"/>
                              <a:gd name="T3" fmla="*/ T2 w 889"/>
                            </a:gdLst>
                            <a:ahLst/>
                            <a:cxnLst>
                              <a:cxn ang="0">
                                <a:pos x="T1" y="0"/>
                              </a:cxn>
                              <a:cxn ang="0">
                                <a:pos x="T3" y="0"/>
                              </a:cxn>
                            </a:cxnLst>
                            <a:rect l="0" t="0" r="r" b="b"/>
                            <a:pathLst>
                              <a:path w="889">
                                <a:moveTo>
                                  <a:pt x="0" y="0"/>
                                </a:moveTo>
                                <a:lnTo>
                                  <a:pt x="888"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9446D20" id="Group 444" o:spid="_x0000_s1026" style="position:absolute;margin-left:252.85pt;margin-top:340.85pt;width:44.45pt;height:.1pt;z-index:-18895;mso-position-horizontal-relative:page;mso-position-vertical-relative:page" coordorigin="5057,6817" coordsize="88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">
                <v:shape id="Freeform 445" o:spid="_x0000_s1027" style="position:absolute;left:5057;top:6817;width:889;height:2;visibility:visible;mso-wrap-style:square;v-text-anchor:top" coordsize="889,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7AeSMMA&#10;AADcAAAADwAAAGRycy9kb3ducmV2LnhtbESP3YrCMBSE7xd8h3AE79bUIiJdo0hR8O+mrg9waI5t&#10;sTkpTdTq0xtB8HKYmW+Y2aIztbhR6yrLCkbDCARxbnXFhYLT//p3CsJ5ZI21ZVLwIAeLee9nhom2&#10;d87odvSFCBB2CSoovW8SKV1ekkE3tA1x8M62NeiDbAupW7wHuKllHEUTabDisFBiQ2lJ+eV4NQrc&#10;1jxX9eaUNnF2WafP/WHnsoNSg363/APhqfPf8Ke90QrGoxjeZ8IRkPMX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77AeSMMAAADcAAAADwAAAAAAAAAAAAAAAACYAgAAZHJzL2Rv&#10;d25yZXYueG1sUEsFBgAAAAAEAAQA9QAAAIgDAAAAAA==&#10;" path="m,l888,e" filled="f" strokeweight=".72pt">
                  <v:path arrowok="t" o:connecttype="custom" o:connectlocs="0,0;888,0" o:connectangles="0,0"/>
                </v:shape>
                <w10:wrap anchorx="page" anchory="page"/>
              </v:group>
            </w:pict>
          </mc:Fallback>
        </mc:AlternateContent>
      </w:r>
      <w:r>
        <w:rPr>
          <w:noProof/>
        </w:rPr>
        <mc:AlternateContent>
          <mc:Choice Requires="wpg">
            <w:drawing>
              <wp:anchor distT="0" distB="0" distL="114300" distR="114300" simplePos="0" relativeHeight="503297586" behindDoc="1" locked="0" layoutInCell="1" allowOverlap="1" wp14:anchorId="24BDB866" wp14:editId="24BDB867">
                <wp:simplePos x="0" y="0"/>
                <wp:positionH relativeFrom="page">
                  <wp:posOffset>3211195</wp:posOffset>
                </wp:positionH>
                <wp:positionV relativeFrom="page">
                  <wp:posOffset>4441825</wp:posOffset>
                </wp:positionV>
                <wp:extent cx="564515" cy="1270"/>
                <wp:effectExtent l="10795" t="12700" r="5715" b="5080"/>
                <wp:wrapNone/>
                <wp:docPr id="409" name="Group 4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4515" cy="1270"/>
                          <a:chOff x="5057" y="6995"/>
                          <a:chExt cx="889" cy="2"/>
                        </a:xfrm>
                      </wpg:grpSpPr>
                      <wps:wsp>
                        <wps:cNvPr id="410" name="Freeform 443"/>
                        <wps:cNvSpPr>
                          <a:spLocks/>
                        </wps:cNvSpPr>
                        <wps:spPr bwMode="auto">
                          <a:xfrm>
                            <a:off x="5057" y="6995"/>
                            <a:ext cx="889" cy="2"/>
                          </a:xfrm>
                          <a:custGeom>
                            <a:avLst/>
                            <a:gdLst>
                              <a:gd name="T0" fmla="+- 0 5057 5057"/>
                              <a:gd name="T1" fmla="*/ T0 w 889"/>
                              <a:gd name="T2" fmla="+- 0 5945 5057"/>
                              <a:gd name="T3" fmla="*/ T2 w 889"/>
                            </a:gdLst>
                            <a:ahLst/>
                            <a:cxnLst>
                              <a:cxn ang="0">
                                <a:pos x="T1" y="0"/>
                              </a:cxn>
                              <a:cxn ang="0">
                                <a:pos x="T3" y="0"/>
                              </a:cxn>
                            </a:cxnLst>
                            <a:rect l="0" t="0" r="r" b="b"/>
                            <a:pathLst>
                              <a:path w="889">
                                <a:moveTo>
                                  <a:pt x="0" y="0"/>
                                </a:moveTo>
                                <a:lnTo>
                                  <a:pt x="888"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C768AAF" id="Group 442" o:spid="_x0000_s1026" style="position:absolute;margin-left:252.85pt;margin-top:349.75pt;width:44.45pt;height:.1pt;z-index:-18894;mso-position-horizontal-relative:page;mso-position-vertical-relative:page" coordorigin="5057,6995" coordsize="88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">
                <v:shape id="Freeform 443" o:spid="_x0000_s1027" style="position:absolute;left:5057;top:6995;width:889;height:2;visibility:visible;mso-wrap-style:square;v-text-anchor:top" coordsize="889,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C4lpL4A&#10;AADcAAAADwAAAGRycy9kb3ducmV2LnhtbERPSwrCMBDdC94hjOBOU0VEqlGkKPjbVD3A0IxtsZmU&#10;Jmr19GYhuHy8/2LVmko8qXGlZQWjYQSCOLO65FzB9bIdzEA4j6yxskwK3uRgtex2Fhhr++KUnmef&#10;ixDCLkYFhfd1LKXLCjLohrYmDtzNNgZ9gE0udYOvEG4qOY6iqTRYcmgosKakoOx+fhgFbm8+m2p3&#10;Tepxet8mn+Pp4NKTUv1eu56D8NT6v/jn3mkFk1GYH86EIyCXXw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HAuJaS+AAAA3AAAAA8AAAAAAAAAAAAAAAAAmAIAAGRycy9kb3ducmV2&#10;LnhtbFBLBQYAAAAABAAEAPUAAACDAwAAAAA=&#10;" path="m,l888,e" filled="f" strokeweight=".72pt">
                  <v:path arrowok="t" o:connecttype="custom" o:connectlocs="0,0;888,0" o:connectangles="0,0"/>
                </v:shape>
                <w10:wrap anchorx="page" anchory="page"/>
              </v:group>
            </w:pict>
          </mc:Fallback>
        </mc:AlternateContent>
      </w:r>
      <w:r>
        <w:rPr>
          <w:noProof/>
        </w:rPr>
        <mc:AlternateContent>
          <mc:Choice Requires="wpg">
            <w:drawing>
              <wp:anchor distT="0" distB="0" distL="114300" distR="114300" simplePos="0" relativeHeight="503297587" behindDoc="1" locked="0" layoutInCell="1" allowOverlap="1" wp14:anchorId="24BDB868" wp14:editId="24BDB869">
                <wp:simplePos x="0" y="0"/>
                <wp:positionH relativeFrom="page">
                  <wp:posOffset>3208020</wp:posOffset>
                </wp:positionH>
                <wp:positionV relativeFrom="page">
                  <wp:posOffset>4557395</wp:posOffset>
                </wp:positionV>
                <wp:extent cx="564515" cy="1270"/>
                <wp:effectExtent l="7620" t="13970" r="8890" b="3810"/>
                <wp:wrapNone/>
                <wp:docPr id="407" name="Group 4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4515" cy="1270"/>
                          <a:chOff x="5052" y="7177"/>
                          <a:chExt cx="889" cy="2"/>
                        </a:xfrm>
                      </wpg:grpSpPr>
                      <wps:wsp>
                        <wps:cNvPr id="408" name="Freeform 441"/>
                        <wps:cNvSpPr>
                          <a:spLocks/>
                        </wps:cNvSpPr>
                        <wps:spPr bwMode="auto">
                          <a:xfrm>
                            <a:off x="5052" y="7177"/>
                            <a:ext cx="889" cy="2"/>
                          </a:xfrm>
                          <a:custGeom>
                            <a:avLst/>
                            <a:gdLst>
                              <a:gd name="T0" fmla="+- 0 5052 5052"/>
                              <a:gd name="T1" fmla="*/ T0 w 889"/>
                              <a:gd name="T2" fmla="+- 0 5940 5052"/>
                              <a:gd name="T3" fmla="*/ T2 w 889"/>
                            </a:gdLst>
                            <a:ahLst/>
                            <a:cxnLst>
                              <a:cxn ang="0">
                                <a:pos x="T1" y="0"/>
                              </a:cxn>
                              <a:cxn ang="0">
                                <a:pos x="T3" y="0"/>
                              </a:cxn>
                            </a:cxnLst>
                            <a:rect l="0" t="0" r="r" b="b"/>
                            <a:pathLst>
                              <a:path w="889">
                                <a:moveTo>
                                  <a:pt x="0" y="0"/>
                                </a:moveTo>
                                <a:lnTo>
                                  <a:pt x="888"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DD371FD" id="Group 440" o:spid="_x0000_s1026" style="position:absolute;margin-left:252.6pt;margin-top:358.85pt;width:44.45pt;height:.1pt;z-index:-18893;mso-position-horizontal-relative:page;mso-position-vertical-relative:page" coordorigin="5052,7177" coordsize="88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">
                <v:shape id="Freeform 441" o:spid="_x0000_s1027" style="position:absolute;left:5052;top:7177;width:889;height:2;visibility:visible;mso-wrap-style:square;v-text-anchor:top" coordsize="889,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4G/f74A&#10;AADcAAAADwAAAGRycy9kb3ducmV2LnhtbERPSwrCMBDdC94hjOBOU0VEqlGkKPjbVD3A0IxtsZmU&#10;Jmr19GYhuHy8/2LVmko8qXGlZQWjYQSCOLO65FzB9bIdzEA4j6yxskwK3uRgtex2Fhhr++KUnmef&#10;ixDCLkYFhfd1LKXLCjLohrYmDtzNNgZ9gE0udYOvEG4qOY6iqTRYcmgosKakoOx+fhgFbm8+m2p3&#10;Tepxet8mn+Pp4NKTUv1eu56D8NT6v/jn3mkFkyisDWfCEZDLLw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AuBv3++AAAA3AAAAA8AAAAAAAAAAAAAAAAAmAIAAGRycy9kb3ducmV2&#10;LnhtbFBLBQYAAAAABAAEAPUAAACDAwAAAAA=&#10;" path="m,l888,e" filled="f" strokeweight=".72pt">
                  <v:path arrowok="t" o:connecttype="custom" o:connectlocs="0,0;888,0" o:connectangles="0,0"/>
                </v:shape>
                <w10:wrap anchorx="page" anchory="page"/>
              </v:group>
            </w:pict>
          </mc:Fallback>
        </mc:AlternateContent>
      </w:r>
      <w:r>
        <w:rPr>
          <w:noProof/>
        </w:rPr>
        <mc:AlternateContent>
          <mc:Choice Requires="wpg">
            <w:drawing>
              <wp:anchor distT="0" distB="0" distL="114300" distR="114300" simplePos="0" relativeHeight="503297588" behindDoc="1" locked="0" layoutInCell="1" allowOverlap="1" wp14:anchorId="24BDB86A" wp14:editId="24BDB86B">
                <wp:simplePos x="0" y="0"/>
                <wp:positionH relativeFrom="page">
                  <wp:posOffset>4010025</wp:posOffset>
                </wp:positionH>
                <wp:positionV relativeFrom="page">
                  <wp:posOffset>4213225</wp:posOffset>
                </wp:positionV>
                <wp:extent cx="564515" cy="1270"/>
                <wp:effectExtent l="9525" t="12700" r="6985" b="5080"/>
                <wp:wrapNone/>
                <wp:docPr id="405" name="Group 4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4515" cy="1270"/>
                          <a:chOff x="6315" y="6635"/>
                          <a:chExt cx="889" cy="2"/>
                        </a:xfrm>
                      </wpg:grpSpPr>
                      <wps:wsp>
                        <wps:cNvPr id="406" name="Freeform 439"/>
                        <wps:cNvSpPr>
                          <a:spLocks/>
                        </wps:cNvSpPr>
                        <wps:spPr bwMode="auto">
                          <a:xfrm>
                            <a:off x="6315" y="6635"/>
                            <a:ext cx="889" cy="2"/>
                          </a:xfrm>
                          <a:custGeom>
                            <a:avLst/>
                            <a:gdLst>
                              <a:gd name="T0" fmla="+- 0 6315 6315"/>
                              <a:gd name="T1" fmla="*/ T0 w 889"/>
                              <a:gd name="T2" fmla="+- 0 7203 6315"/>
                              <a:gd name="T3" fmla="*/ T2 w 889"/>
                            </a:gdLst>
                            <a:ahLst/>
                            <a:cxnLst>
                              <a:cxn ang="0">
                                <a:pos x="T1" y="0"/>
                              </a:cxn>
                              <a:cxn ang="0">
                                <a:pos x="T3" y="0"/>
                              </a:cxn>
                            </a:cxnLst>
                            <a:rect l="0" t="0" r="r" b="b"/>
                            <a:pathLst>
                              <a:path w="889">
                                <a:moveTo>
                                  <a:pt x="0" y="0"/>
                                </a:moveTo>
                                <a:lnTo>
                                  <a:pt x="888"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BCBFFF7" id="Group 438" o:spid="_x0000_s1026" style="position:absolute;margin-left:315.75pt;margin-top:331.75pt;width:44.45pt;height:.1pt;z-index:-18892;mso-position-horizontal-relative:page;mso-position-vertical-relative:page" coordorigin="6315,6635" coordsize="88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">
                <v:shape id="Freeform 439" o:spid="_x0000_s1027" style="position:absolute;left:6315;top:6635;width:889;height:2;visibility:visible;mso-wrap-style:square;v-text-anchor:top" coordsize="889,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VKOlsUA&#10;AADcAAAADwAAAGRycy9kb3ducmV2LnhtbESP0WqDQBRE3wv9h+UG8tasCSEU6ypFGkjTvJjmAy7u&#10;rYruXXG30fj13UCgj8PMnGGSbDKduNLgGssK1qsIBHFpdcOVgsv3/uUVhPPIGjvLpOBGDrL0+SnB&#10;WNuRC7qefSUChF2MCmrv+1hKV9Zk0K1sTxy8HzsY9EEOldQDjgFuOrmJop002HBYqLGnvKayPf8a&#10;Be7TzB/d4ZL3m6Ld5/PX6eiKk1LLxfT+BsLT5P/Dj/ZBK9hGO7ifCUdApn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VUo6WxQAAANwAAAAPAAAAAAAAAAAAAAAAAJgCAABkcnMv&#10;ZG93bnJldi54bWxQSwUGAAAAAAQABAD1AAAAigMAAAAA&#10;" path="m,l888,e" filled="f" strokeweight=".72pt">
                  <v:path arrowok="t" o:connecttype="custom" o:connectlocs="0,0;888,0" o:connectangles="0,0"/>
                </v:shape>
                <w10:wrap anchorx="page" anchory="page"/>
              </v:group>
            </w:pict>
          </mc:Fallback>
        </mc:AlternateContent>
      </w:r>
      <w:r>
        <w:rPr>
          <w:noProof/>
        </w:rPr>
        <mc:AlternateContent>
          <mc:Choice Requires="wpg">
            <w:drawing>
              <wp:anchor distT="0" distB="0" distL="114300" distR="114300" simplePos="0" relativeHeight="503297589" behindDoc="1" locked="0" layoutInCell="1" allowOverlap="1" wp14:anchorId="24BDB86C" wp14:editId="24BDB86D">
                <wp:simplePos x="0" y="0"/>
                <wp:positionH relativeFrom="page">
                  <wp:posOffset>4012565</wp:posOffset>
                </wp:positionH>
                <wp:positionV relativeFrom="page">
                  <wp:posOffset>4328795</wp:posOffset>
                </wp:positionV>
                <wp:extent cx="564515" cy="1270"/>
                <wp:effectExtent l="12065" t="13970" r="4445" b="3810"/>
                <wp:wrapNone/>
                <wp:docPr id="403" name="Group 4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4515" cy="1270"/>
                          <a:chOff x="6319" y="6817"/>
                          <a:chExt cx="889" cy="2"/>
                        </a:xfrm>
                      </wpg:grpSpPr>
                      <wps:wsp>
                        <wps:cNvPr id="404" name="Freeform 437"/>
                        <wps:cNvSpPr>
                          <a:spLocks/>
                        </wps:cNvSpPr>
                        <wps:spPr bwMode="auto">
                          <a:xfrm>
                            <a:off x="6319" y="6817"/>
                            <a:ext cx="889" cy="2"/>
                          </a:xfrm>
                          <a:custGeom>
                            <a:avLst/>
                            <a:gdLst>
                              <a:gd name="T0" fmla="+- 0 6319 6319"/>
                              <a:gd name="T1" fmla="*/ T0 w 889"/>
                              <a:gd name="T2" fmla="+- 0 7207 6319"/>
                              <a:gd name="T3" fmla="*/ T2 w 889"/>
                            </a:gdLst>
                            <a:ahLst/>
                            <a:cxnLst>
                              <a:cxn ang="0">
                                <a:pos x="T1" y="0"/>
                              </a:cxn>
                              <a:cxn ang="0">
                                <a:pos x="T3" y="0"/>
                              </a:cxn>
                            </a:cxnLst>
                            <a:rect l="0" t="0" r="r" b="b"/>
                            <a:pathLst>
                              <a:path w="889">
                                <a:moveTo>
                                  <a:pt x="0" y="0"/>
                                </a:moveTo>
                                <a:lnTo>
                                  <a:pt x="888"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F8ACFCA" id="Group 436" o:spid="_x0000_s1026" style="position:absolute;margin-left:315.95pt;margin-top:340.85pt;width:44.45pt;height:.1pt;z-index:-18891;mso-position-horizontal-relative:page;mso-position-vertical-relative:page" coordorigin="6319,6817" coordsize="88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">
                <v:shape id="Freeform 437" o:spid="_x0000_s1027" style="position:absolute;left:6319;top:6817;width:889;height:2;visibility:visible;mso-wrap-style:square;v-text-anchor:top" coordsize="889,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sy1esIA&#10;AADcAAAADwAAAGRycy9kb3ducmV2LnhtbESP0YrCMBRE3wX/IdwF3zRdEZFqFCkKuvrS6gdcmmtb&#10;bG5KE7X69RtB8HGYmTPMYtWZWtypdZVlBb+jCARxbnXFhYLzaTucgXAeWWNtmRQ8ycFq2e8tMNb2&#10;wSndM1+IAGEXo4LS+yaW0uUlGXQj2xAH72Jbgz7ItpC6xUeAm1qOo2gqDVYcFkpsKCkpv2Y3o8Dt&#10;zWtT785JM06v2+R1OP659KjU4Kdbz0F46vw3/GnvtIJJNIH3mXAE5PI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KzLV6wgAAANwAAAAPAAAAAAAAAAAAAAAAAJgCAABkcnMvZG93&#10;bnJldi54bWxQSwUGAAAAAAQABAD1AAAAhwMAAAAA&#10;" path="m,l888,e" filled="f" strokeweight=".72pt">
                  <v:path arrowok="t" o:connecttype="custom" o:connectlocs="0,0;888,0" o:connectangles="0,0"/>
                </v:shape>
                <w10:wrap anchorx="page" anchory="page"/>
              </v:group>
            </w:pict>
          </mc:Fallback>
        </mc:AlternateContent>
      </w:r>
      <w:r>
        <w:rPr>
          <w:noProof/>
        </w:rPr>
        <mc:AlternateContent>
          <mc:Choice Requires="wpg">
            <w:drawing>
              <wp:anchor distT="0" distB="0" distL="114300" distR="114300" simplePos="0" relativeHeight="503297590" behindDoc="1" locked="0" layoutInCell="1" allowOverlap="1" wp14:anchorId="24BDB86E" wp14:editId="24BDB86F">
                <wp:simplePos x="0" y="0"/>
                <wp:positionH relativeFrom="page">
                  <wp:posOffset>4012565</wp:posOffset>
                </wp:positionH>
                <wp:positionV relativeFrom="page">
                  <wp:posOffset>4441825</wp:posOffset>
                </wp:positionV>
                <wp:extent cx="564515" cy="1270"/>
                <wp:effectExtent l="12065" t="12700" r="4445" b="5080"/>
                <wp:wrapNone/>
                <wp:docPr id="401" name="Group 4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4515" cy="1270"/>
                          <a:chOff x="6319" y="6995"/>
                          <a:chExt cx="889" cy="2"/>
                        </a:xfrm>
                      </wpg:grpSpPr>
                      <wps:wsp>
                        <wps:cNvPr id="402" name="Freeform 435"/>
                        <wps:cNvSpPr>
                          <a:spLocks/>
                        </wps:cNvSpPr>
                        <wps:spPr bwMode="auto">
                          <a:xfrm>
                            <a:off x="6319" y="6995"/>
                            <a:ext cx="889" cy="2"/>
                          </a:xfrm>
                          <a:custGeom>
                            <a:avLst/>
                            <a:gdLst>
                              <a:gd name="T0" fmla="+- 0 6319 6319"/>
                              <a:gd name="T1" fmla="*/ T0 w 889"/>
                              <a:gd name="T2" fmla="+- 0 7207 6319"/>
                              <a:gd name="T3" fmla="*/ T2 w 889"/>
                            </a:gdLst>
                            <a:ahLst/>
                            <a:cxnLst>
                              <a:cxn ang="0">
                                <a:pos x="T1" y="0"/>
                              </a:cxn>
                              <a:cxn ang="0">
                                <a:pos x="T3" y="0"/>
                              </a:cxn>
                            </a:cxnLst>
                            <a:rect l="0" t="0" r="r" b="b"/>
                            <a:pathLst>
                              <a:path w="889">
                                <a:moveTo>
                                  <a:pt x="0" y="0"/>
                                </a:moveTo>
                                <a:lnTo>
                                  <a:pt x="888"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7F467A5" id="Group 434" o:spid="_x0000_s1026" style="position:absolute;margin-left:315.95pt;margin-top:349.75pt;width:44.45pt;height:.1pt;z-index:-18890;mso-position-horizontal-relative:page;mso-position-vertical-relative:page" coordorigin="6319,6995" coordsize="88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">
                <v:shape id="Freeform 435" o:spid="_x0000_s1027" style="position:absolute;left:6319;top:6995;width:889;height:2;visibility:visible;mso-wrap-style:square;v-text-anchor:top" coordsize="889,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mmIlcIA&#10;AADcAAAADwAAAGRycy9kb3ducmV2LnhtbESP0YrCMBRE3wX/IVxh3zS1yCLVKFIU1PWl6gdcmmtb&#10;bG5KE7Xr1xtB8HGYmTPMfNmZWtypdZVlBeNRBII4t7riQsH5tBlOQTiPrLG2TAr+ycFy0e/NMdH2&#10;wRndj74QAcIuQQWl900ipctLMuhGtiEO3sW2Bn2QbSF1i48AN7WMo+hXGqw4LJTYUFpSfj3ejAK3&#10;M891vT2nTZxdN+nz77B32UGpn0G3moHw1Plv+NPeagWTKIb3mXAE5OI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qaYiVwgAAANwAAAAPAAAAAAAAAAAAAAAAAJgCAABkcnMvZG93&#10;bnJldi54bWxQSwUGAAAAAAQABAD1AAAAhwMAAAAA&#10;" path="m,l888,e" filled="f" strokeweight=".72pt">
                  <v:path arrowok="t" o:connecttype="custom" o:connectlocs="0,0;888,0" o:connectangles="0,0"/>
                </v:shape>
                <w10:wrap anchorx="page" anchory="page"/>
              </v:group>
            </w:pict>
          </mc:Fallback>
        </mc:AlternateContent>
      </w:r>
      <w:r>
        <w:rPr>
          <w:noProof/>
        </w:rPr>
        <mc:AlternateContent>
          <mc:Choice Requires="wpg">
            <w:drawing>
              <wp:anchor distT="0" distB="0" distL="114300" distR="114300" simplePos="0" relativeHeight="503297591" behindDoc="1" locked="0" layoutInCell="1" allowOverlap="1" wp14:anchorId="24BDB870" wp14:editId="24BDB871">
                <wp:simplePos x="0" y="0"/>
                <wp:positionH relativeFrom="page">
                  <wp:posOffset>4010025</wp:posOffset>
                </wp:positionH>
                <wp:positionV relativeFrom="page">
                  <wp:posOffset>4557395</wp:posOffset>
                </wp:positionV>
                <wp:extent cx="564515" cy="1270"/>
                <wp:effectExtent l="9525" t="13970" r="6985" b="3810"/>
                <wp:wrapNone/>
                <wp:docPr id="399" name="Group 4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4515" cy="1270"/>
                          <a:chOff x="6315" y="7177"/>
                          <a:chExt cx="889" cy="2"/>
                        </a:xfrm>
                      </wpg:grpSpPr>
                      <wps:wsp>
                        <wps:cNvPr id="400" name="Freeform 433"/>
                        <wps:cNvSpPr>
                          <a:spLocks/>
                        </wps:cNvSpPr>
                        <wps:spPr bwMode="auto">
                          <a:xfrm>
                            <a:off x="6315" y="7177"/>
                            <a:ext cx="889" cy="2"/>
                          </a:xfrm>
                          <a:custGeom>
                            <a:avLst/>
                            <a:gdLst>
                              <a:gd name="T0" fmla="+- 0 6315 6315"/>
                              <a:gd name="T1" fmla="*/ T0 w 889"/>
                              <a:gd name="T2" fmla="+- 0 7203 6315"/>
                              <a:gd name="T3" fmla="*/ T2 w 889"/>
                            </a:gdLst>
                            <a:ahLst/>
                            <a:cxnLst>
                              <a:cxn ang="0">
                                <a:pos x="T1" y="0"/>
                              </a:cxn>
                              <a:cxn ang="0">
                                <a:pos x="T3" y="0"/>
                              </a:cxn>
                            </a:cxnLst>
                            <a:rect l="0" t="0" r="r" b="b"/>
                            <a:pathLst>
                              <a:path w="889">
                                <a:moveTo>
                                  <a:pt x="0" y="0"/>
                                </a:moveTo>
                                <a:lnTo>
                                  <a:pt x="888"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B3DA7B0" id="Group 432" o:spid="_x0000_s1026" style="position:absolute;margin-left:315.75pt;margin-top:358.85pt;width:44.45pt;height:.1pt;z-index:-18889;mso-position-horizontal-relative:page;mso-position-vertical-relative:page" coordorigin="6315,7177" coordsize="88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">
                <v:shape id="Freeform 433" o:spid="_x0000_s1027" style="position:absolute;left:6315;top:7177;width:889;height:2;visibility:visible;mso-wrap-style:square;v-text-anchor:top" coordsize="889,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fezeb4A&#10;AADcAAAADwAAAGRycy9kb3ducmV2LnhtbERPSwrCMBDdC94hjOBOU0VEqlGkKPjbVD3A0IxtsZmU&#10;Jmr19GYhuHy8/2LVmko8qXGlZQWjYQSCOLO65FzB9bIdzEA4j6yxskwK3uRgtex2Fhhr++KUnmef&#10;ixDCLkYFhfd1LKXLCjLohrYmDtzNNgZ9gE0udYOvEG4qOY6iqTRYcmgosKakoOx+fhgFbm8+m2p3&#10;Tepxet8mn+Pp4NKTUv1eu56D8NT6v/jn3mkFkyjMD2fCEZDLLw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PX3s3m+AAAA3AAAAA8AAAAAAAAAAAAAAAAAmAIAAGRycy9kb3ducmV2&#10;LnhtbFBLBQYAAAAABAAEAPUAAACDAwAAAAA=&#10;" path="m,l888,e" filled="f" strokeweight=".72pt">
                  <v:path arrowok="t" o:connecttype="custom" o:connectlocs="0,0;888,0" o:connectangles="0,0"/>
                </v:shape>
                <w10:wrap anchorx="page" anchory="page"/>
              </v:group>
            </w:pict>
          </mc:Fallback>
        </mc:AlternateContent>
      </w:r>
      <w:r>
        <w:rPr>
          <w:noProof/>
        </w:rPr>
        <mc:AlternateContent>
          <mc:Choice Requires="wpg">
            <w:drawing>
              <wp:anchor distT="0" distB="0" distL="114300" distR="114300" simplePos="0" relativeHeight="503297592" behindDoc="1" locked="0" layoutInCell="1" allowOverlap="1" wp14:anchorId="24BDB872" wp14:editId="24BDB873">
                <wp:simplePos x="0" y="0"/>
                <wp:positionH relativeFrom="page">
                  <wp:posOffset>4808220</wp:posOffset>
                </wp:positionH>
                <wp:positionV relativeFrom="page">
                  <wp:posOffset>4213225</wp:posOffset>
                </wp:positionV>
                <wp:extent cx="564515" cy="1270"/>
                <wp:effectExtent l="7620" t="12700" r="8890" b="5080"/>
                <wp:wrapNone/>
                <wp:docPr id="397" name="Group 4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4515" cy="1270"/>
                          <a:chOff x="7572" y="6635"/>
                          <a:chExt cx="889" cy="2"/>
                        </a:xfrm>
                      </wpg:grpSpPr>
                      <wps:wsp>
                        <wps:cNvPr id="398" name="Freeform 431"/>
                        <wps:cNvSpPr>
                          <a:spLocks/>
                        </wps:cNvSpPr>
                        <wps:spPr bwMode="auto">
                          <a:xfrm>
                            <a:off x="7572" y="6635"/>
                            <a:ext cx="889" cy="2"/>
                          </a:xfrm>
                          <a:custGeom>
                            <a:avLst/>
                            <a:gdLst>
                              <a:gd name="T0" fmla="+- 0 7572 7572"/>
                              <a:gd name="T1" fmla="*/ T0 w 889"/>
                              <a:gd name="T2" fmla="+- 0 8460 7572"/>
                              <a:gd name="T3" fmla="*/ T2 w 889"/>
                            </a:gdLst>
                            <a:ahLst/>
                            <a:cxnLst>
                              <a:cxn ang="0">
                                <a:pos x="T1" y="0"/>
                              </a:cxn>
                              <a:cxn ang="0">
                                <a:pos x="T3" y="0"/>
                              </a:cxn>
                            </a:cxnLst>
                            <a:rect l="0" t="0" r="r" b="b"/>
                            <a:pathLst>
                              <a:path w="889">
                                <a:moveTo>
                                  <a:pt x="0" y="0"/>
                                </a:moveTo>
                                <a:lnTo>
                                  <a:pt x="888"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FD4C5E9" id="Group 430" o:spid="_x0000_s1026" style="position:absolute;margin-left:378.6pt;margin-top:331.75pt;width:44.45pt;height:.1pt;z-index:-18888;mso-position-horizontal-relative:page;mso-position-vertical-relative:page" coordorigin="7572,6635" coordsize="88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">
                <v:shape id="Freeform 431" o:spid="_x0000_s1027" style="position:absolute;left:7572;top:6635;width:889;height:2;visibility:visible;mso-wrap-style:square;v-text-anchor:top" coordsize="889,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yHnncIA&#10;AADcAAAADwAAAGRycy9kb3ducmV2LnhtbERPzWqDQBC+B/IOywR6i2tSKI11DUUSsG0uWh9gcKcq&#10;cWfF3SbWp+8eCj1+fP/pcTaDuNHkessKdlEMgrixuudWQf153j6DcB5Z42CZFPyQg2O2XqWYaHvn&#10;km6Vb0UIYZeggs77MZHSNR0ZdJEdiQP3ZSeDPsCplXrCewg3g9zH8ZM02HNo6HCkvKPmWn0bBe7N&#10;LKehqPNxX17P+fJxeXflRamHzfz6AsLT7P/Ff+5CK3g8hLXhTDgCMvs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jIeedwgAAANwAAAAPAAAAAAAAAAAAAAAAAJgCAABkcnMvZG93&#10;bnJldi54bWxQSwUGAAAAAAQABAD1AAAAhwMAAAAA&#10;" path="m,l888,e" filled="f" strokeweight=".72pt">
                  <v:path arrowok="t" o:connecttype="custom" o:connectlocs="0,0;888,0" o:connectangles="0,0"/>
                </v:shape>
                <w10:wrap anchorx="page" anchory="page"/>
              </v:group>
            </w:pict>
          </mc:Fallback>
        </mc:AlternateContent>
      </w:r>
      <w:r>
        <w:rPr>
          <w:noProof/>
        </w:rPr>
        <mc:AlternateContent>
          <mc:Choice Requires="wpg">
            <w:drawing>
              <wp:anchor distT="0" distB="0" distL="114300" distR="114300" simplePos="0" relativeHeight="503297593" behindDoc="1" locked="0" layoutInCell="1" allowOverlap="1" wp14:anchorId="24BDB874" wp14:editId="24BDB875">
                <wp:simplePos x="0" y="0"/>
                <wp:positionH relativeFrom="page">
                  <wp:posOffset>4811395</wp:posOffset>
                </wp:positionH>
                <wp:positionV relativeFrom="page">
                  <wp:posOffset>4328795</wp:posOffset>
                </wp:positionV>
                <wp:extent cx="564515" cy="1270"/>
                <wp:effectExtent l="10795" t="13970" r="5715" b="3810"/>
                <wp:wrapNone/>
                <wp:docPr id="395" name="Group 4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4515" cy="1270"/>
                          <a:chOff x="7577" y="6817"/>
                          <a:chExt cx="889" cy="2"/>
                        </a:xfrm>
                      </wpg:grpSpPr>
                      <wps:wsp>
                        <wps:cNvPr id="396" name="Freeform 429"/>
                        <wps:cNvSpPr>
                          <a:spLocks/>
                        </wps:cNvSpPr>
                        <wps:spPr bwMode="auto">
                          <a:xfrm>
                            <a:off x="7577" y="6817"/>
                            <a:ext cx="889" cy="2"/>
                          </a:xfrm>
                          <a:custGeom>
                            <a:avLst/>
                            <a:gdLst>
                              <a:gd name="T0" fmla="+- 0 7577 7577"/>
                              <a:gd name="T1" fmla="*/ T0 w 889"/>
                              <a:gd name="T2" fmla="+- 0 8465 7577"/>
                              <a:gd name="T3" fmla="*/ T2 w 889"/>
                            </a:gdLst>
                            <a:ahLst/>
                            <a:cxnLst>
                              <a:cxn ang="0">
                                <a:pos x="T1" y="0"/>
                              </a:cxn>
                              <a:cxn ang="0">
                                <a:pos x="T3" y="0"/>
                              </a:cxn>
                            </a:cxnLst>
                            <a:rect l="0" t="0" r="r" b="b"/>
                            <a:pathLst>
                              <a:path w="889">
                                <a:moveTo>
                                  <a:pt x="0" y="0"/>
                                </a:moveTo>
                                <a:lnTo>
                                  <a:pt x="888"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3E00F66" id="Group 428" o:spid="_x0000_s1026" style="position:absolute;margin-left:378.85pt;margin-top:340.85pt;width:44.45pt;height:.1pt;z-index:-18887;mso-position-horizontal-relative:page;mso-position-vertical-relative:page" coordorigin="7577,6817" coordsize="88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">
                <v:shape id="Freeform 429" o:spid="_x0000_s1027" style="position:absolute;left:7577;top:6817;width:889;height:2;visibility:visible;mso-wrap-style:square;v-text-anchor:top" coordsize="889,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fLWdMUA&#10;AADcAAAADwAAAGRycy9kb3ducmV2LnhtbESP0WrCQBRE3wv+w3IF35qNFqTGrCJBIW19ifoBl+w1&#10;CWbvhuzWRL++Wyj0cZiZM0y6HU0r7tS7xrKCeRSDIC6tbrhScDkfXt9BOI+ssbVMCh7kYLuZvKSY&#10;aDtwQfeTr0SAsEtQQe19l0jpypoMush2xMG72t6gD7KvpO5xCHDTykUcL6XBhsNCjR1lNZW307dR&#10;4D7Mc9/ml6xbFLdD9vw6frriqNRsOu7WIDyN/j/81861grfVEn7PhCMgN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98tZ0xQAAANwAAAAPAAAAAAAAAAAAAAAAAJgCAABkcnMv&#10;ZG93bnJldi54bWxQSwUGAAAAAAQABAD1AAAAigMAAAAA&#10;" path="m,l888,e" filled="f" strokeweight=".72pt">
                  <v:path arrowok="t" o:connecttype="custom" o:connectlocs="0,0;888,0" o:connectangles="0,0"/>
                </v:shape>
                <w10:wrap anchorx="page" anchory="page"/>
              </v:group>
            </w:pict>
          </mc:Fallback>
        </mc:AlternateContent>
      </w:r>
      <w:r>
        <w:rPr>
          <w:noProof/>
        </w:rPr>
        <mc:AlternateContent>
          <mc:Choice Requires="wpg">
            <w:drawing>
              <wp:anchor distT="0" distB="0" distL="114300" distR="114300" simplePos="0" relativeHeight="503297594" behindDoc="1" locked="0" layoutInCell="1" allowOverlap="1" wp14:anchorId="24BDB876" wp14:editId="24BDB877">
                <wp:simplePos x="0" y="0"/>
                <wp:positionH relativeFrom="page">
                  <wp:posOffset>4811395</wp:posOffset>
                </wp:positionH>
                <wp:positionV relativeFrom="page">
                  <wp:posOffset>4441825</wp:posOffset>
                </wp:positionV>
                <wp:extent cx="564515" cy="1270"/>
                <wp:effectExtent l="10795" t="12700" r="5715" b="5080"/>
                <wp:wrapNone/>
                <wp:docPr id="393" name="Group 4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4515" cy="1270"/>
                          <a:chOff x="7577" y="6995"/>
                          <a:chExt cx="889" cy="2"/>
                        </a:xfrm>
                      </wpg:grpSpPr>
                      <wps:wsp>
                        <wps:cNvPr id="394" name="Freeform 427"/>
                        <wps:cNvSpPr>
                          <a:spLocks/>
                        </wps:cNvSpPr>
                        <wps:spPr bwMode="auto">
                          <a:xfrm>
                            <a:off x="7577" y="6995"/>
                            <a:ext cx="889" cy="2"/>
                          </a:xfrm>
                          <a:custGeom>
                            <a:avLst/>
                            <a:gdLst>
                              <a:gd name="T0" fmla="+- 0 7577 7577"/>
                              <a:gd name="T1" fmla="*/ T0 w 889"/>
                              <a:gd name="T2" fmla="+- 0 8465 7577"/>
                              <a:gd name="T3" fmla="*/ T2 w 889"/>
                            </a:gdLst>
                            <a:ahLst/>
                            <a:cxnLst>
                              <a:cxn ang="0">
                                <a:pos x="T1" y="0"/>
                              </a:cxn>
                              <a:cxn ang="0">
                                <a:pos x="T3" y="0"/>
                              </a:cxn>
                            </a:cxnLst>
                            <a:rect l="0" t="0" r="r" b="b"/>
                            <a:pathLst>
                              <a:path w="889">
                                <a:moveTo>
                                  <a:pt x="0" y="0"/>
                                </a:moveTo>
                                <a:lnTo>
                                  <a:pt x="888"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60217B2" id="Group 426" o:spid="_x0000_s1026" style="position:absolute;margin-left:378.85pt;margin-top:349.75pt;width:44.45pt;height:.1pt;z-index:-18886;mso-position-horizontal-relative:page;mso-position-vertical-relative:page" coordorigin="7577,6995" coordsize="88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">
                <v:shape id="Freeform 427" o:spid="_x0000_s1027" style="position:absolute;left:7577;top:6995;width:889;height:2;visibility:visible;mso-wrap-style:square;v-text-anchor:top" coordsize="889,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mztmMUA&#10;AADcAAAADwAAAGRycy9kb3ducmV2LnhtbESP0WrCQBRE3wv+w3KFvjUbrRSbuooEhdj6Es0HXLLX&#10;JJi9G7JbTfP13ULBx2FmzjCrzWBacaPeNZYVzKIYBHFpdcOVguK8f1mCcB5ZY2uZFPyQg8168rTC&#10;RNs753Q7+UoECLsEFdTed4mUrqzJoItsRxy8i+0N+iD7Suoe7wFuWjmP4zdpsOGwUGNHaU3l9fRt&#10;FLiDGXdtVqTdPL/u0/Hr+Onyo1LP02H7AcLT4B/h/3amFby+L+DvTDgCcv0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ibO2YxQAAANwAAAAPAAAAAAAAAAAAAAAAAJgCAABkcnMv&#10;ZG93bnJldi54bWxQSwUGAAAAAAQABAD1AAAAigMAAAAA&#10;" path="m,l888,e" filled="f" strokeweight=".72pt">
                  <v:path arrowok="t" o:connecttype="custom" o:connectlocs="0,0;888,0" o:connectangles="0,0"/>
                </v:shape>
                <w10:wrap anchorx="page" anchory="page"/>
              </v:group>
            </w:pict>
          </mc:Fallback>
        </mc:AlternateContent>
      </w:r>
      <w:r>
        <w:rPr>
          <w:noProof/>
        </w:rPr>
        <mc:AlternateContent>
          <mc:Choice Requires="wpg">
            <w:drawing>
              <wp:anchor distT="0" distB="0" distL="114300" distR="114300" simplePos="0" relativeHeight="503297595" behindDoc="1" locked="0" layoutInCell="1" allowOverlap="1" wp14:anchorId="24BDB878" wp14:editId="24BDB879">
                <wp:simplePos x="0" y="0"/>
                <wp:positionH relativeFrom="page">
                  <wp:posOffset>4808220</wp:posOffset>
                </wp:positionH>
                <wp:positionV relativeFrom="page">
                  <wp:posOffset>4557395</wp:posOffset>
                </wp:positionV>
                <wp:extent cx="564515" cy="1270"/>
                <wp:effectExtent l="7620" t="13970" r="8890" b="3810"/>
                <wp:wrapNone/>
                <wp:docPr id="391" name="Group 4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4515" cy="1270"/>
                          <a:chOff x="7572" y="7177"/>
                          <a:chExt cx="889" cy="2"/>
                        </a:xfrm>
                      </wpg:grpSpPr>
                      <wps:wsp>
                        <wps:cNvPr id="392" name="Freeform 425"/>
                        <wps:cNvSpPr>
                          <a:spLocks/>
                        </wps:cNvSpPr>
                        <wps:spPr bwMode="auto">
                          <a:xfrm>
                            <a:off x="7572" y="7177"/>
                            <a:ext cx="889" cy="2"/>
                          </a:xfrm>
                          <a:custGeom>
                            <a:avLst/>
                            <a:gdLst>
                              <a:gd name="T0" fmla="+- 0 7572 7572"/>
                              <a:gd name="T1" fmla="*/ T0 w 889"/>
                              <a:gd name="T2" fmla="+- 0 8460 7572"/>
                              <a:gd name="T3" fmla="*/ T2 w 889"/>
                            </a:gdLst>
                            <a:ahLst/>
                            <a:cxnLst>
                              <a:cxn ang="0">
                                <a:pos x="T1" y="0"/>
                              </a:cxn>
                              <a:cxn ang="0">
                                <a:pos x="T3" y="0"/>
                              </a:cxn>
                            </a:cxnLst>
                            <a:rect l="0" t="0" r="r" b="b"/>
                            <a:pathLst>
                              <a:path w="889">
                                <a:moveTo>
                                  <a:pt x="0" y="0"/>
                                </a:moveTo>
                                <a:lnTo>
                                  <a:pt x="888"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85C2DC9" id="Group 424" o:spid="_x0000_s1026" style="position:absolute;margin-left:378.6pt;margin-top:358.85pt;width:44.45pt;height:.1pt;z-index:-18885;mso-position-horizontal-relative:page;mso-position-vertical-relative:page" coordorigin="7572,7177" coordsize="88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">
                <v:shape id="Freeform 425" o:spid="_x0000_s1027" style="position:absolute;left:7572;top:7177;width:889;height:2;visibility:visible;mso-wrap-style:square;v-text-anchor:top" coordsize="889,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snQd8QA&#10;AADcAAAADwAAAGRycy9kb3ducmV2LnhtbESP0YrCMBRE34X9h3AX9k1TuyDaNYoUBVd9afUDLs3d&#10;ttjclCZq1683guDjMDNnmPmyN424UudqywrGowgEcWF1zaWC03EznIJwHlljY5kU/JOD5eJjMMdE&#10;2xtndM19KQKEXYIKKu/bREpXVGTQjWxLHLw/2xn0QXal1B3eAtw0Mo6iiTRYc1iosKW0ouKcX4wC&#10;92vu62Z7Sts4O2/S+/6wc9lBqa/PfvUDwlPv3+FXe6sVfM9ieJ4JR0AuH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LJ0HfEAAAA3AAAAA8AAAAAAAAAAAAAAAAAmAIAAGRycy9k&#10;b3ducmV2LnhtbFBLBQYAAAAABAAEAPUAAACJAwAAAAA=&#10;" path="m,l888,e" filled="f" strokeweight=".72pt">
                  <v:path arrowok="t" o:connecttype="custom" o:connectlocs="0,0;888,0" o:connectangles="0,0"/>
                </v:shape>
                <w10:wrap anchorx="page" anchory="page"/>
              </v:group>
            </w:pict>
          </mc:Fallback>
        </mc:AlternateContent>
      </w:r>
      <w:r>
        <w:rPr>
          <w:noProof/>
        </w:rPr>
        <mc:AlternateContent>
          <mc:Choice Requires="wpg">
            <w:drawing>
              <wp:anchor distT="0" distB="0" distL="114300" distR="114300" simplePos="0" relativeHeight="503297596" behindDoc="1" locked="0" layoutInCell="1" allowOverlap="1" wp14:anchorId="24BDB87A" wp14:editId="24BDB87B">
                <wp:simplePos x="0" y="0"/>
                <wp:positionH relativeFrom="page">
                  <wp:posOffset>5610225</wp:posOffset>
                </wp:positionH>
                <wp:positionV relativeFrom="page">
                  <wp:posOffset>4213225</wp:posOffset>
                </wp:positionV>
                <wp:extent cx="564515" cy="1270"/>
                <wp:effectExtent l="9525" t="12700" r="6985" b="5080"/>
                <wp:wrapNone/>
                <wp:docPr id="389" name="Group 4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4515" cy="1270"/>
                          <a:chOff x="8835" y="6635"/>
                          <a:chExt cx="889" cy="2"/>
                        </a:xfrm>
                      </wpg:grpSpPr>
                      <wps:wsp>
                        <wps:cNvPr id="390" name="Freeform 423"/>
                        <wps:cNvSpPr>
                          <a:spLocks/>
                        </wps:cNvSpPr>
                        <wps:spPr bwMode="auto">
                          <a:xfrm>
                            <a:off x="8835" y="6635"/>
                            <a:ext cx="889" cy="2"/>
                          </a:xfrm>
                          <a:custGeom>
                            <a:avLst/>
                            <a:gdLst>
                              <a:gd name="T0" fmla="+- 0 8835 8835"/>
                              <a:gd name="T1" fmla="*/ T0 w 889"/>
                              <a:gd name="T2" fmla="+- 0 9723 8835"/>
                              <a:gd name="T3" fmla="*/ T2 w 889"/>
                            </a:gdLst>
                            <a:ahLst/>
                            <a:cxnLst>
                              <a:cxn ang="0">
                                <a:pos x="T1" y="0"/>
                              </a:cxn>
                              <a:cxn ang="0">
                                <a:pos x="T3" y="0"/>
                              </a:cxn>
                            </a:cxnLst>
                            <a:rect l="0" t="0" r="r" b="b"/>
                            <a:pathLst>
                              <a:path w="889">
                                <a:moveTo>
                                  <a:pt x="0" y="0"/>
                                </a:moveTo>
                                <a:lnTo>
                                  <a:pt x="888"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AE54270" id="Group 422" o:spid="_x0000_s1026" style="position:absolute;margin-left:441.75pt;margin-top:331.75pt;width:44.45pt;height:.1pt;z-index:-18884;mso-position-horizontal-relative:page;mso-position-vertical-relative:page" coordorigin="8835,6635" coordsize="88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">
                <v:shape id="Freeform 423" o:spid="_x0000_s1027" style="position:absolute;left:8835;top:6635;width:889;height:2;visibility:visible;mso-wrap-style:square;v-text-anchor:top" coordsize="889,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Vfrm8IA&#10;AADcAAAADwAAAGRycy9kb3ducmV2LnhtbERPzWqDQBC+B/IOywR6i2tSKI11DUUSsG0uWh9gcKcq&#10;cWfF3SbWp+8eCj1+fP/pcTaDuNHkessKdlEMgrixuudWQf153j6DcB5Z42CZFPyQg2O2XqWYaHvn&#10;km6Vb0UIYZeggs77MZHSNR0ZdJEdiQP3ZSeDPsCplXrCewg3g9zH8ZM02HNo6HCkvKPmWn0bBe7N&#10;LKehqPNxX17P+fJxeXflRamHzfz6AsLT7P/Ff+5CK3g8hPnhTDgCMvs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dV+ubwgAAANwAAAAPAAAAAAAAAAAAAAAAAJgCAABkcnMvZG93&#10;bnJldi54bWxQSwUGAAAAAAQABAD1AAAAhwMAAAAA&#10;" path="m,l888,e" filled="f" strokeweight=".72pt">
                  <v:path arrowok="t" o:connecttype="custom" o:connectlocs="0,0;888,0" o:connectangles="0,0"/>
                </v:shape>
                <w10:wrap anchorx="page" anchory="page"/>
              </v:group>
            </w:pict>
          </mc:Fallback>
        </mc:AlternateContent>
      </w:r>
      <w:r>
        <w:rPr>
          <w:noProof/>
        </w:rPr>
        <mc:AlternateContent>
          <mc:Choice Requires="wpg">
            <w:drawing>
              <wp:anchor distT="0" distB="0" distL="114300" distR="114300" simplePos="0" relativeHeight="503297597" behindDoc="1" locked="0" layoutInCell="1" allowOverlap="1" wp14:anchorId="24BDB87C" wp14:editId="24BDB87D">
                <wp:simplePos x="0" y="0"/>
                <wp:positionH relativeFrom="page">
                  <wp:posOffset>5612765</wp:posOffset>
                </wp:positionH>
                <wp:positionV relativeFrom="page">
                  <wp:posOffset>4328795</wp:posOffset>
                </wp:positionV>
                <wp:extent cx="564515" cy="1270"/>
                <wp:effectExtent l="12065" t="13970" r="4445" b="3810"/>
                <wp:wrapNone/>
                <wp:docPr id="387" name="Group 4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4515" cy="1270"/>
                          <a:chOff x="8839" y="6817"/>
                          <a:chExt cx="889" cy="2"/>
                        </a:xfrm>
                      </wpg:grpSpPr>
                      <wps:wsp>
                        <wps:cNvPr id="388" name="Freeform 421"/>
                        <wps:cNvSpPr>
                          <a:spLocks/>
                        </wps:cNvSpPr>
                        <wps:spPr bwMode="auto">
                          <a:xfrm>
                            <a:off x="8839" y="6817"/>
                            <a:ext cx="889" cy="2"/>
                          </a:xfrm>
                          <a:custGeom>
                            <a:avLst/>
                            <a:gdLst>
                              <a:gd name="T0" fmla="+- 0 8839 8839"/>
                              <a:gd name="T1" fmla="*/ T0 w 889"/>
                              <a:gd name="T2" fmla="+- 0 9727 8839"/>
                              <a:gd name="T3" fmla="*/ T2 w 889"/>
                            </a:gdLst>
                            <a:ahLst/>
                            <a:cxnLst>
                              <a:cxn ang="0">
                                <a:pos x="T1" y="0"/>
                              </a:cxn>
                              <a:cxn ang="0">
                                <a:pos x="T3" y="0"/>
                              </a:cxn>
                            </a:cxnLst>
                            <a:rect l="0" t="0" r="r" b="b"/>
                            <a:pathLst>
                              <a:path w="889">
                                <a:moveTo>
                                  <a:pt x="0" y="0"/>
                                </a:moveTo>
                                <a:lnTo>
                                  <a:pt x="888"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15ECE95" id="Group 420" o:spid="_x0000_s1026" style="position:absolute;margin-left:441.95pt;margin-top:340.85pt;width:44.45pt;height:.1pt;z-index:-18883;mso-position-horizontal-relative:page;mso-position-vertical-relative:page" coordorigin="8839,6817" coordsize="88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">
                <v:shape id="Freeform 421" o:spid="_x0000_s1027" style="position:absolute;left:8839;top:6817;width:889;height:2;visibility:visible;mso-wrap-style:square;v-text-anchor:top" coordsize="889,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vhxQL4A&#10;AADcAAAADwAAAGRycy9kb3ducmV2LnhtbERPSwrCMBDdC94hjOBOUxVEqlGkKPjbVD3A0IxtsZmU&#10;Jmr19GYhuHy8/2LVmko8qXGlZQWjYQSCOLO65FzB9bIdzEA4j6yxskwK3uRgtex2Fhhr++KUnmef&#10;ixDCLkYFhfd1LKXLCjLohrYmDtzNNgZ9gE0udYOvEG4qOY6iqTRYcmgosKakoOx+fhgFbm8+m2p3&#10;Tepxet8mn+Pp4NKTUv1eu56D8NT6v/jn3mkFk1lYG86EIyCXXw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Kb4cUC+AAAA3AAAAA8AAAAAAAAAAAAAAAAAmAIAAGRycy9kb3ducmV2&#10;LnhtbFBLBQYAAAAABAAEAPUAAACDAwAAAAA=&#10;" path="m,l888,e" filled="f" strokeweight=".72pt">
                  <v:path arrowok="t" o:connecttype="custom" o:connectlocs="0,0;888,0" o:connectangles="0,0"/>
                </v:shape>
                <w10:wrap anchorx="page" anchory="page"/>
              </v:group>
            </w:pict>
          </mc:Fallback>
        </mc:AlternateContent>
      </w:r>
      <w:r>
        <w:rPr>
          <w:noProof/>
        </w:rPr>
        <mc:AlternateContent>
          <mc:Choice Requires="wpg">
            <w:drawing>
              <wp:anchor distT="0" distB="0" distL="114300" distR="114300" simplePos="0" relativeHeight="503297598" behindDoc="1" locked="0" layoutInCell="1" allowOverlap="1" wp14:anchorId="24BDB87E" wp14:editId="24BDB87F">
                <wp:simplePos x="0" y="0"/>
                <wp:positionH relativeFrom="page">
                  <wp:posOffset>5612765</wp:posOffset>
                </wp:positionH>
                <wp:positionV relativeFrom="page">
                  <wp:posOffset>4441825</wp:posOffset>
                </wp:positionV>
                <wp:extent cx="564515" cy="1270"/>
                <wp:effectExtent l="12065" t="12700" r="4445" b="5080"/>
                <wp:wrapNone/>
                <wp:docPr id="385" name="Group 4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4515" cy="1270"/>
                          <a:chOff x="8839" y="6995"/>
                          <a:chExt cx="889" cy="2"/>
                        </a:xfrm>
                      </wpg:grpSpPr>
                      <wps:wsp>
                        <wps:cNvPr id="386" name="Freeform 419"/>
                        <wps:cNvSpPr>
                          <a:spLocks/>
                        </wps:cNvSpPr>
                        <wps:spPr bwMode="auto">
                          <a:xfrm>
                            <a:off x="8839" y="6995"/>
                            <a:ext cx="889" cy="2"/>
                          </a:xfrm>
                          <a:custGeom>
                            <a:avLst/>
                            <a:gdLst>
                              <a:gd name="T0" fmla="+- 0 8839 8839"/>
                              <a:gd name="T1" fmla="*/ T0 w 889"/>
                              <a:gd name="T2" fmla="+- 0 9727 8839"/>
                              <a:gd name="T3" fmla="*/ T2 w 889"/>
                            </a:gdLst>
                            <a:ahLst/>
                            <a:cxnLst>
                              <a:cxn ang="0">
                                <a:pos x="T1" y="0"/>
                              </a:cxn>
                              <a:cxn ang="0">
                                <a:pos x="T3" y="0"/>
                              </a:cxn>
                            </a:cxnLst>
                            <a:rect l="0" t="0" r="r" b="b"/>
                            <a:pathLst>
                              <a:path w="889">
                                <a:moveTo>
                                  <a:pt x="0" y="0"/>
                                </a:moveTo>
                                <a:lnTo>
                                  <a:pt x="888"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D55249A" id="Group 418" o:spid="_x0000_s1026" style="position:absolute;margin-left:441.95pt;margin-top:349.75pt;width:44.45pt;height:.1pt;z-index:-18882;mso-position-horizontal-relative:page;mso-position-vertical-relative:page" coordorigin="8839,6995" coordsize="88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">
                <v:shape id="Freeform 419" o:spid="_x0000_s1027" style="position:absolute;left:8839;top:6995;width:889;height:2;visibility:visible;mso-wrap-style:square;v-text-anchor:top" coordsize="889,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CtAqcQA&#10;AADcAAAADwAAAGRycy9kb3ducmV2LnhtbESP0WrCQBRE3wv+w3IF3+qmCkFSVylBIdq8RP2AS/Y2&#10;CWbvhuwao1/vFgp9HGbmDLPejqYVA/WusazgYx6BIC6tbrhScDnv31cgnEfW2FomBQ9ysN1M3taY&#10;aHvngoaTr0SAsEtQQe19l0jpypoMurntiIP3Y3uDPsi+krrHe4CbVi6iKJYGGw4LNXaU1lReTzej&#10;wB3Mc9dml7RbFNd9+vzOj67IlZpNx69PEJ5G/x/+a2dawXIVw++ZcATk5g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grQKnEAAAA3AAAAA8AAAAAAAAAAAAAAAAAmAIAAGRycy9k&#10;b3ducmV2LnhtbFBLBQYAAAAABAAEAPUAAACJAwAAAAA=&#10;" path="m,l888,e" filled="f" strokeweight=".72pt">
                  <v:path arrowok="t" o:connecttype="custom" o:connectlocs="0,0;888,0" o:connectangles="0,0"/>
                </v:shape>
                <w10:wrap anchorx="page" anchory="page"/>
              </v:group>
            </w:pict>
          </mc:Fallback>
        </mc:AlternateContent>
      </w:r>
      <w:r>
        <w:rPr>
          <w:noProof/>
        </w:rPr>
        <mc:AlternateContent>
          <mc:Choice Requires="wpg">
            <w:drawing>
              <wp:anchor distT="0" distB="0" distL="114300" distR="114300" simplePos="0" relativeHeight="503297599" behindDoc="1" locked="0" layoutInCell="1" allowOverlap="1" wp14:anchorId="24BDB880" wp14:editId="24BDB881">
                <wp:simplePos x="0" y="0"/>
                <wp:positionH relativeFrom="page">
                  <wp:posOffset>5610225</wp:posOffset>
                </wp:positionH>
                <wp:positionV relativeFrom="page">
                  <wp:posOffset>4557395</wp:posOffset>
                </wp:positionV>
                <wp:extent cx="564515" cy="1270"/>
                <wp:effectExtent l="9525" t="13970" r="6985" b="3810"/>
                <wp:wrapNone/>
                <wp:docPr id="383" name="Group 4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4515" cy="1270"/>
                          <a:chOff x="8835" y="7177"/>
                          <a:chExt cx="889" cy="2"/>
                        </a:xfrm>
                      </wpg:grpSpPr>
                      <wps:wsp>
                        <wps:cNvPr id="384" name="Freeform 417"/>
                        <wps:cNvSpPr>
                          <a:spLocks/>
                        </wps:cNvSpPr>
                        <wps:spPr bwMode="auto">
                          <a:xfrm>
                            <a:off x="8835" y="7177"/>
                            <a:ext cx="889" cy="2"/>
                          </a:xfrm>
                          <a:custGeom>
                            <a:avLst/>
                            <a:gdLst>
                              <a:gd name="T0" fmla="+- 0 8835 8835"/>
                              <a:gd name="T1" fmla="*/ T0 w 889"/>
                              <a:gd name="T2" fmla="+- 0 9723 8835"/>
                              <a:gd name="T3" fmla="*/ T2 w 889"/>
                            </a:gdLst>
                            <a:ahLst/>
                            <a:cxnLst>
                              <a:cxn ang="0">
                                <a:pos x="T1" y="0"/>
                              </a:cxn>
                              <a:cxn ang="0">
                                <a:pos x="T3" y="0"/>
                              </a:cxn>
                            </a:cxnLst>
                            <a:rect l="0" t="0" r="r" b="b"/>
                            <a:pathLst>
                              <a:path w="889">
                                <a:moveTo>
                                  <a:pt x="0" y="0"/>
                                </a:moveTo>
                                <a:lnTo>
                                  <a:pt x="888"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038042B" id="Group 416" o:spid="_x0000_s1026" style="position:absolute;margin-left:441.75pt;margin-top:358.85pt;width:44.45pt;height:.1pt;z-index:-18881;mso-position-horizontal-relative:page;mso-position-vertical-relative:page" coordorigin="8835,7177" coordsize="88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">
                <v:shape id="Freeform 417" o:spid="_x0000_s1027" style="position:absolute;left:8835;top:7177;width:889;height:2;visibility:visible;mso-wrap-style:square;v-text-anchor:top" coordsize="889,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7V7RcUA&#10;AADcAAAADwAAAGRycy9kb3ducmV2LnhtbESP0WqDQBRE3wv9h+UW+tasSUsI1jUEacCmeTHJB1zc&#10;W5W4d8XdqvXrs4VCHoeZOcMk28m0YqDeNZYVLBcRCOLS6oYrBZfz/mUDwnlkja1lUvBLDrbp40OC&#10;sbYjFzScfCUChF2MCmrvu1hKV9Zk0C1sRxy8b9sb9EH2ldQ9jgFuWrmKorU02HBYqLGjrKbyevox&#10;CtynmT/a/JJ1q+K6z+av48EVR6Wen6bdOwhPk7+H/9u5VvC6eYO/M+EIyPQG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ntXtFxQAAANwAAAAPAAAAAAAAAAAAAAAAAJgCAABkcnMv&#10;ZG93bnJldi54bWxQSwUGAAAAAAQABAD1AAAAigMAAAAA&#10;" path="m,l888,e" filled="f" strokeweight=".72pt">
                  <v:path arrowok="t" o:connecttype="custom" o:connectlocs="0,0;888,0" o:connectangles="0,0"/>
                </v:shape>
                <w10:wrap anchorx="page" anchory="page"/>
              </v:group>
            </w:pict>
          </mc:Fallback>
        </mc:AlternateContent>
      </w:r>
      <w:r>
        <w:rPr>
          <w:noProof/>
        </w:rPr>
        <mc:AlternateContent>
          <mc:Choice Requires="wpg">
            <w:drawing>
              <wp:anchor distT="0" distB="0" distL="114300" distR="114300" simplePos="0" relativeHeight="503297600" behindDoc="1" locked="0" layoutInCell="1" allowOverlap="1" wp14:anchorId="24BDB882" wp14:editId="24BDB883">
                <wp:simplePos x="0" y="0"/>
                <wp:positionH relativeFrom="page">
                  <wp:posOffset>6408420</wp:posOffset>
                </wp:positionH>
                <wp:positionV relativeFrom="page">
                  <wp:posOffset>4213225</wp:posOffset>
                </wp:positionV>
                <wp:extent cx="564515" cy="1270"/>
                <wp:effectExtent l="7620" t="12700" r="8890" b="5080"/>
                <wp:wrapNone/>
                <wp:docPr id="381" name="Group 4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4515" cy="1270"/>
                          <a:chOff x="10092" y="6635"/>
                          <a:chExt cx="889" cy="2"/>
                        </a:xfrm>
                      </wpg:grpSpPr>
                      <wps:wsp>
                        <wps:cNvPr id="382" name="Freeform 415"/>
                        <wps:cNvSpPr>
                          <a:spLocks/>
                        </wps:cNvSpPr>
                        <wps:spPr bwMode="auto">
                          <a:xfrm>
                            <a:off x="10092" y="6635"/>
                            <a:ext cx="889" cy="2"/>
                          </a:xfrm>
                          <a:custGeom>
                            <a:avLst/>
                            <a:gdLst>
                              <a:gd name="T0" fmla="+- 0 10092 10092"/>
                              <a:gd name="T1" fmla="*/ T0 w 889"/>
                              <a:gd name="T2" fmla="+- 0 10980 10092"/>
                              <a:gd name="T3" fmla="*/ T2 w 889"/>
                            </a:gdLst>
                            <a:ahLst/>
                            <a:cxnLst>
                              <a:cxn ang="0">
                                <a:pos x="T1" y="0"/>
                              </a:cxn>
                              <a:cxn ang="0">
                                <a:pos x="T3" y="0"/>
                              </a:cxn>
                            </a:cxnLst>
                            <a:rect l="0" t="0" r="r" b="b"/>
                            <a:pathLst>
                              <a:path w="889">
                                <a:moveTo>
                                  <a:pt x="0" y="0"/>
                                </a:moveTo>
                                <a:lnTo>
                                  <a:pt x="888"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99DF675" id="Group 414" o:spid="_x0000_s1026" style="position:absolute;margin-left:504.6pt;margin-top:331.75pt;width:44.45pt;height:.1pt;z-index:-18880;mso-position-horizontal-relative:page;mso-position-vertical-relative:page" coordorigin="10092,6635" coordsize="88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">
                <v:shape id="Freeform 415" o:spid="_x0000_s1027" style="position:absolute;left:10092;top:6635;width:889;height:2;visibility:visible;mso-wrap-style:square;v-text-anchor:top" coordsize="889,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xBGqsUA&#10;AADcAAAADwAAAGRycy9kb3ducmV2LnhtbESP0WqDQBRE3wv9h+UG+tassVDEZA1FGkgbX0zyARf3&#10;VkX3rrjbaP36bKHQx2FmzjC7/Wx6caPRtZYVbNYRCOLK6pZrBdfL4TkB4Tyyxt4yKfghB/vs8WGH&#10;qbYTl3Q7+1oECLsUFTTeD6mUrmrIoFvbgTh4X3Y06IMca6lHnALc9DKOoldpsOWw0OBAeUNVd/42&#10;CtyHWd774zUf4rI75Mup+HRlodTTan7bgvA0+//wX/uoFbwkMfyeCUdAZn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HEEaqxQAAANwAAAAPAAAAAAAAAAAAAAAAAJgCAABkcnMv&#10;ZG93bnJldi54bWxQSwUGAAAAAAQABAD1AAAAigMAAAAA&#10;" path="m,l888,e" filled="f" strokeweight=".72pt">
                  <v:path arrowok="t" o:connecttype="custom" o:connectlocs="0,0;888,0" o:connectangles="0,0"/>
                </v:shape>
                <w10:wrap anchorx="page" anchory="page"/>
              </v:group>
            </w:pict>
          </mc:Fallback>
        </mc:AlternateContent>
      </w:r>
      <w:r>
        <w:rPr>
          <w:noProof/>
        </w:rPr>
        <mc:AlternateContent>
          <mc:Choice Requires="wpg">
            <w:drawing>
              <wp:anchor distT="0" distB="0" distL="114300" distR="114300" simplePos="0" relativeHeight="503297601" behindDoc="1" locked="0" layoutInCell="1" allowOverlap="1" wp14:anchorId="24BDB884" wp14:editId="24BDB885">
                <wp:simplePos x="0" y="0"/>
                <wp:positionH relativeFrom="page">
                  <wp:posOffset>6411595</wp:posOffset>
                </wp:positionH>
                <wp:positionV relativeFrom="page">
                  <wp:posOffset>4328795</wp:posOffset>
                </wp:positionV>
                <wp:extent cx="564515" cy="1270"/>
                <wp:effectExtent l="10795" t="13970" r="5715" b="3810"/>
                <wp:wrapNone/>
                <wp:docPr id="379" name="Group 4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4515" cy="1270"/>
                          <a:chOff x="10097" y="6817"/>
                          <a:chExt cx="889" cy="2"/>
                        </a:xfrm>
                      </wpg:grpSpPr>
                      <wps:wsp>
                        <wps:cNvPr id="380" name="Freeform 413"/>
                        <wps:cNvSpPr>
                          <a:spLocks/>
                        </wps:cNvSpPr>
                        <wps:spPr bwMode="auto">
                          <a:xfrm>
                            <a:off x="10097" y="6817"/>
                            <a:ext cx="889" cy="2"/>
                          </a:xfrm>
                          <a:custGeom>
                            <a:avLst/>
                            <a:gdLst>
                              <a:gd name="T0" fmla="+- 0 10097 10097"/>
                              <a:gd name="T1" fmla="*/ T0 w 889"/>
                              <a:gd name="T2" fmla="+- 0 10985 10097"/>
                              <a:gd name="T3" fmla="*/ T2 w 889"/>
                            </a:gdLst>
                            <a:ahLst/>
                            <a:cxnLst>
                              <a:cxn ang="0">
                                <a:pos x="T1" y="0"/>
                              </a:cxn>
                              <a:cxn ang="0">
                                <a:pos x="T3" y="0"/>
                              </a:cxn>
                            </a:cxnLst>
                            <a:rect l="0" t="0" r="r" b="b"/>
                            <a:pathLst>
                              <a:path w="889">
                                <a:moveTo>
                                  <a:pt x="0" y="0"/>
                                </a:moveTo>
                                <a:lnTo>
                                  <a:pt x="888"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F2103DC" id="Group 412" o:spid="_x0000_s1026" style="position:absolute;margin-left:504.85pt;margin-top:340.85pt;width:44.45pt;height:.1pt;z-index:-18879;mso-position-horizontal-relative:page;mso-position-vertical-relative:page" coordorigin="10097,6817" coordsize="88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">
                <v:shape id="Freeform 413" o:spid="_x0000_s1027" style="position:absolute;left:10097;top:6817;width:889;height:2;visibility:visible;mso-wrap-style:square;v-text-anchor:top" coordsize="889,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I59Rr4A&#10;AADcAAAADwAAAGRycy9kb3ducmV2LnhtbERPSwrCMBDdC94hjOBOUxVEqlGkKPjbVD3A0IxtsZmU&#10;Jmr19GYhuHy8/2LVmko8qXGlZQWjYQSCOLO65FzB9bIdzEA4j6yxskwK3uRgtex2Fhhr++KUnmef&#10;ixDCLkYFhfd1LKXLCjLohrYmDtzNNgZ9gE0udYOvEG4qOY6iqTRYcmgosKakoOx+fhgFbm8+m2p3&#10;Tepxet8mn+Pp4NKTUv1eu56D8NT6v/jn3mkFk1mYH86EIyCXXw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FiOfUa+AAAA3AAAAA8AAAAAAAAAAAAAAAAAmAIAAGRycy9kb3ducmV2&#10;LnhtbFBLBQYAAAAABAAEAPUAAACDAwAAAAA=&#10;" path="m,l888,e" filled="f" strokeweight=".72pt">
                  <v:path arrowok="t" o:connecttype="custom" o:connectlocs="0,0;888,0" o:connectangles="0,0"/>
                </v:shape>
                <w10:wrap anchorx="page" anchory="page"/>
              </v:group>
            </w:pict>
          </mc:Fallback>
        </mc:AlternateContent>
      </w:r>
      <w:r>
        <w:rPr>
          <w:noProof/>
        </w:rPr>
        <mc:AlternateContent>
          <mc:Choice Requires="wpg">
            <w:drawing>
              <wp:anchor distT="0" distB="0" distL="114300" distR="114300" simplePos="0" relativeHeight="503297602" behindDoc="1" locked="0" layoutInCell="1" allowOverlap="1" wp14:anchorId="24BDB886" wp14:editId="24BDB887">
                <wp:simplePos x="0" y="0"/>
                <wp:positionH relativeFrom="page">
                  <wp:posOffset>6411595</wp:posOffset>
                </wp:positionH>
                <wp:positionV relativeFrom="page">
                  <wp:posOffset>4441825</wp:posOffset>
                </wp:positionV>
                <wp:extent cx="564515" cy="1270"/>
                <wp:effectExtent l="10795" t="12700" r="5715" b="5080"/>
                <wp:wrapNone/>
                <wp:docPr id="377" name="Group 4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4515" cy="1270"/>
                          <a:chOff x="10097" y="6995"/>
                          <a:chExt cx="889" cy="2"/>
                        </a:xfrm>
                      </wpg:grpSpPr>
                      <wps:wsp>
                        <wps:cNvPr id="378" name="Freeform 411"/>
                        <wps:cNvSpPr>
                          <a:spLocks/>
                        </wps:cNvSpPr>
                        <wps:spPr bwMode="auto">
                          <a:xfrm>
                            <a:off x="10097" y="6995"/>
                            <a:ext cx="889" cy="2"/>
                          </a:xfrm>
                          <a:custGeom>
                            <a:avLst/>
                            <a:gdLst>
                              <a:gd name="T0" fmla="+- 0 10097 10097"/>
                              <a:gd name="T1" fmla="*/ T0 w 889"/>
                              <a:gd name="T2" fmla="+- 0 10985 10097"/>
                              <a:gd name="T3" fmla="*/ T2 w 889"/>
                            </a:gdLst>
                            <a:ahLst/>
                            <a:cxnLst>
                              <a:cxn ang="0">
                                <a:pos x="T1" y="0"/>
                              </a:cxn>
                              <a:cxn ang="0">
                                <a:pos x="T3" y="0"/>
                              </a:cxn>
                            </a:cxnLst>
                            <a:rect l="0" t="0" r="r" b="b"/>
                            <a:pathLst>
                              <a:path w="889">
                                <a:moveTo>
                                  <a:pt x="0" y="0"/>
                                </a:moveTo>
                                <a:lnTo>
                                  <a:pt x="888"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F047D91" id="Group 410" o:spid="_x0000_s1026" style="position:absolute;margin-left:504.85pt;margin-top:349.75pt;width:44.45pt;height:.1pt;z-index:-18878;mso-position-horizontal-relative:page;mso-position-vertical-relative:page" coordorigin="10097,6995" coordsize="88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">
                <v:shape id="Freeform 411" o:spid="_x0000_s1027" style="position:absolute;left:10097;top:6995;width:889;height:2;visibility:visible;mso-wrap-style:square;v-text-anchor:top" coordsize="889,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y0BZ8IA&#10;AADcAAAADwAAAGRycy9kb3ducmV2LnhtbERPzWqDQBC+B/IOywR6i2tSaIN1DUUSsG0uWh9gcKcq&#10;cWfF3SbWp+8eCj1+fP/pcTaDuNHkessKdlEMgrixuudWQf153h5AOI+scbBMCn7IwTFbr1JMtL1z&#10;SbfKtyKEsEtQQef9mEjpmo4MusiOxIH7spNBH+DUSj3hPYSbQe7j+Eka7Dk0dDhS3lFzrb6NAvdm&#10;ltNQ1Pm4L6/nfPm4vLvyotTDZn59AeFp9v/iP3ehFTw+h7XhTDgCMvs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TLQFnwgAAANwAAAAPAAAAAAAAAAAAAAAAAJgCAABkcnMvZG93&#10;bnJldi54bWxQSwUGAAAAAAQABAD1AAAAhwMAAAAA&#10;" path="m,l888,e" filled="f" strokeweight=".72pt">
                  <v:path arrowok="t" o:connecttype="custom" o:connectlocs="0,0;888,0" o:connectangles="0,0"/>
                </v:shape>
                <w10:wrap anchorx="page" anchory="page"/>
              </v:group>
            </w:pict>
          </mc:Fallback>
        </mc:AlternateContent>
      </w:r>
      <w:r>
        <w:rPr>
          <w:noProof/>
        </w:rPr>
        <mc:AlternateContent>
          <mc:Choice Requires="wpg">
            <w:drawing>
              <wp:anchor distT="0" distB="0" distL="114300" distR="114300" simplePos="0" relativeHeight="503297603" behindDoc="1" locked="0" layoutInCell="1" allowOverlap="1" wp14:anchorId="24BDB888" wp14:editId="24BDB889">
                <wp:simplePos x="0" y="0"/>
                <wp:positionH relativeFrom="page">
                  <wp:posOffset>6408420</wp:posOffset>
                </wp:positionH>
                <wp:positionV relativeFrom="page">
                  <wp:posOffset>4557395</wp:posOffset>
                </wp:positionV>
                <wp:extent cx="564515" cy="1270"/>
                <wp:effectExtent l="7620" t="13970" r="8890" b="3810"/>
                <wp:wrapNone/>
                <wp:docPr id="375" name="Group 40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4515" cy="1270"/>
                          <a:chOff x="10092" y="7177"/>
                          <a:chExt cx="889" cy="2"/>
                        </a:xfrm>
                      </wpg:grpSpPr>
                      <wps:wsp>
                        <wps:cNvPr id="376" name="Freeform 409"/>
                        <wps:cNvSpPr>
                          <a:spLocks/>
                        </wps:cNvSpPr>
                        <wps:spPr bwMode="auto">
                          <a:xfrm>
                            <a:off x="10092" y="7177"/>
                            <a:ext cx="889" cy="2"/>
                          </a:xfrm>
                          <a:custGeom>
                            <a:avLst/>
                            <a:gdLst>
                              <a:gd name="T0" fmla="+- 0 10092 10092"/>
                              <a:gd name="T1" fmla="*/ T0 w 889"/>
                              <a:gd name="T2" fmla="+- 0 10980 10092"/>
                              <a:gd name="T3" fmla="*/ T2 w 889"/>
                            </a:gdLst>
                            <a:ahLst/>
                            <a:cxnLst>
                              <a:cxn ang="0">
                                <a:pos x="T1" y="0"/>
                              </a:cxn>
                              <a:cxn ang="0">
                                <a:pos x="T3" y="0"/>
                              </a:cxn>
                            </a:cxnLst>
                            <a:rect l="0" t="0" r="r" b="b"/>
                            <a:pathLst>
                              <a:path w="889">
                                <a:moveTo>
                                  <a:pt x="0" y="0"/>
                                </a:moveTo>
                                <a:lnTo>
                                  <a:pt x="888"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5FDB57A" id="Group 408" o:spid="_x0000_s1026" style="position:absolute;margin-left:504.6pt;margin-top:358.85pt;width:44.45pt;height:.1pt;z-index:-18877;mso-position-horizontal-relative:page;mso-position-vertical-relative:page" coordorigin="10092,7177" coordsize="88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">
                <v:shape id="Freeform 409" o:spid="_x0000_s1027" style="position:absolute;left:10092;top:7177;width:889;height:2;visibility:visible;mso-wrap-style:square;v-text-anchor:top" coordsize="889,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f4wjsUA&#10;AADcAAAADwAAAGRycy9kb3ducmV2LnhtbESP0WrCQBRE3wv+w3IF35qNFqzErCJBIW19ifoBl+w1&#10;CWbvhuzWRL++Wyj0cZiZM0y6HU0r7tS7xrKCeRSDIC6tbrhScDkfXlcgnEfW2FomBQ9ysN1MXlJM&#10;tB24oPvJVyJA2CWooPa+S6R0ZU0GXWQ74uBdbW/QB9lXUvc4BLhp5SKOl9Jgw2Ghxo6ymsrb6dso&#10;cB/muW/zS9Ytitshe34dP11xVGo2HXdrEJ5G/x/+a+dawdv7En7PhCMgN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N/jCOxQAAANwAAAAPAAAAAAAAAAAAAAAAAJgCAABkcnMv&#10;ZG93bnJldi54bWxQSwUGAAAAAAQABAD1AAAAigMAAAAA&#10;" path="m,l888,e" filled="f" strokeweight=".72pt">
                  <v:path arrowok="t" o:connecttype="custom" o:connectlocs="0,0;888,0" o:connectangles="0,0"/>
                </v:shape>
                <w10:wrap anchorx="page" anchory="page"/>
              </v:group>
            </w:pict>
          </mc:Fallback>
        </mc:AlternateContent>
      </w:r>
      <w:r>
        <w:rPr>
          <w:noProof/>
        </w:rPr>
        <mc:AlternateContent>
          <mc:Choice Requires="wpg">
            <w:drawing>
              <wp:anchor distT="0" distB="0" distL="114300" distR="114300" simplePos="0" relativeHeight="503297604" behindDoc="1" locked="0" layoutInCell="1" allowOverlap="1" wp14:anchorId="24BDB88A" wp14:editId="24BDB88B">
                <wp:simplePos x="0" y="0"/>
                <wp:positionH relativeFrom="page">
                  <wp:posOffset>7210425</wp:posOffset>
                </wp:positionH>
                <wp:positionV relativeFrom="page">
                  <wp:posOffset>4213225</wp:posOffset>
                </wp:positionV>
                <wp:extent cx="448310" cy="1270"/>
                <wp:effectExtent l="9525" t="12700" r="8890" b="5080"/>
                <wp:wrapNone/>
                <wp:docPr id="373" name="Group 4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48310" cy="1270"/>
                          <a:chOff x="11355" y="6635"/>
                          <a:chExt cx="706" cy="2"/>
                        </a:xfrm>
                      </wpg:grpSpPr>
                      <wps:wsp>
                        <wps:cNvPr id="374" name="Freeform 407"/>
                        <wps:cNvSpPr>
                          <a:spLocks/>
                        </wps:cNvSpPr>
                        <wps:spPr bwMode="auto">
                          <a:xfrm>
                            <a:off x="11355" y="6635"/>
                            <a:ext cx="706" cy="2"/>
                          </a:xfrm>
                          <a:custGeom>
                            <a:avLst/>
                            <a:gdLst>
                              <a:gd name="T0" fmla="+- 0 11355 11355"/>
                              <a:gd name="T1" fmla="*/ T0 w 706"/>
                              <a:gd name="T2" fmla="+- 0 12060 11355"/>
                              <a:gd name="T3" fmla="*/ T2 w 706"/>
                            </a:gdLst>
                            <a:ahLst/>
                            <a:cxnLst>
                              <a:cxn ang="0">
                                <a:pos x="T1" y="0"/>
                              </a:cxn>
                              <a:cxn ang="0">
                                <a:pos x="T3" y="0"/>
                              </a:cxn>
                            </a:cxnLst>
                            <a:rect l="0" t="0" r="r" b="b"/>
                            <a:pathLst>
                              <a:path w="706">
                                <a:moveTo>
                                  <a:pt x="0" y="0"/>
                                </a:moveTo>
                                <a:lnTo>
                                  <a:pt x="705"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3044EBA" id="Group 406" o:spid="_x0000_s1026" style="position:absolute;margin-left:567.75pt;margin-top:331.75pt;width:35.3pt;height:.1pt;z-index:-18876;mso-position-horizontal-relative:page;mso-position-vertical-relative:page" coordorigin="11355,6635" coordsize="70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">
                <v:shape id="Freeform 407" o:spid="_x0000_s1027" style="position:absolute;left:11355;top:6635;width:706;height:2;visibility:visible;mso-wrap-style:square;v-text-anchor:top" coordsize="706,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l6tj8QA&#10;AADcAAAADwAAAGRycy9kb3ducmV2LnhtbESPQWvCQBSE7wX/w/KE3uom2toSXUW0QqEnE6HX1+wz&#10;G8y+Ddk1if++Wyj0OMzMN8x6O9pG9NT52rGCdJaAIC6drrlScC6OT28gfEDW2DgmBXfysN1MHtaY&#10;aTfwifo8VCJC2GeowITQZlL60pBFP3MtcfQurrMYouwqqTscItw2cp4kS2mx5rhgsKW9ofKa36yC&#10;Iuk/NVtTvOTX4f59SI/vXzpV6nE67lYgAo3hP/zX/tAKFq/P8HsmHgG5+Q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perY/EAAAA3AAAAA8AAAAAAAAAAAAAAAAAmAIAAGRycy9k&#10;b3ducmV2LnhtbFBLBQYAAAAABAAEAPUAAACJAwAAAAA=&#10;" path="m,l705,e" filled="f" strokeweight=".72pt">
                  <v:path arrowok="t" o:connecttype="custom" o:connectlocs="0,0;705,0" o:connectangles="0,0"/>
                </v:shape>
                <w10:wrap anchorx="page" anchory="page"/>
              </v:group>
            </w:pict>
          </mc:Fallback>
        </mc:AlternateContent>
      </w:r>
      <w:r>
        <w:rPr>
          <w:noProof/>
        </w:rPr>
        <mc:AlternateContent>
          <mc:Choice Requires="wpg">
            <w:drawing>
              <wp:anchor distT="0" distB="0" distL="114300" distR="114300" simplePos="0" relativeHeight="503297605" behindDoc="1" locked="0" layoutInCell="1" allowOverlap="1" wp14:anchorId="24BDB88C" wp14:editId="24BDB88D">
                <wp:simplePos x="0" y="0"/>
                <wp:positionH relativeFrom="page">
                  <wp:posOffset>7212965</wp:posOffset>
                </wp:positionH>
                <wp:positionV relativeFrom="page">
                  <wp:posOffset>4328795</wp:posOffset>
                </wp:positionV>
                <wp:extent cx="448310" cy="1270"/>
                <wp:effectExtent l="12065" t="13970" r="6350" b="3810"/>
                <wp:wrapNone/>
                <wp:docPr id="371" name="Group 4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48310" cy="1270"/>
                          <a:chOff x="11359" y="6817"/>
                          <a:chExt cx="706" cy="2"/>
                        </a:xfrm>
                      </wpg:grpSpPr>
                      <wps:wsp>
                        <wps:cNvPr id="372" name="Freeform 405"/>
                        <wps:cNvSpPr>
                          <a:spLocks/>
                        </wps:cNvSpPr>
                        <wps:spPr bwMode="auto">
                          <a:xfrm>
                            <a:off x="11359" y="6817"/>
                            <a:ext cx="706" cy="2"/>
                          </a:xfrm>
                          <a:custGeom>
                            <a:avLst/>
                            <a:gdLst>
                              <a:gd name="T0" fmla="+- 0 11359 11359"/>
                              <a:gd name="T1" fmla="*/ T0 w 706"/>
                              <a:gd name="T2" fmla="+- 0 12065 11359"/>
                              <a:gd name="T3" fmla="*/ T2 w 706"/>
                            </a:gdLst>
                            <a:ahLst/>
                            <a:cxnLst>
                              <a:cxn ang="0">
                                <a:pos x="T1" y="0"/>
                              </a:cxn>
                              <a:cxn ang="0">
                                <a:pos x="T3" y="0"/>
                              </a:cxn>
                            </a:cxnLst>
                            <a:rect l="0" t="0" r="r" b="b"/>
                            <a:pathLst>
                              <a:path w="706">
                                <a:moveTo>
                                  <a:pt x="0" y="0"/>
                                </a:moveTo>
                                <a:lnTo>
                                  <a:pt x="706"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E0FD2BE" id="Group 404" o:spid="_x0000_s1026" style="position:absolute;margin-left:567.95pt;margin-top:340.85pt;width:35.3pt;height:.1pt;z-index:-18875;mso-position-horizontal-relative:page;mso-position-vertical-relative:page" coordorigin="11359,6817" coordsize="70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">
                <v:shape id="Freeform 405" o:spid="_x0000_s1027" style="position:absolute;left:11359;top:6817;width:706;height:2;visibility:visible;mso-wrap-style:square;v-text-anchor:top" coordsize="706,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vuQYMQA&#10;AADcAAAADwAAAGRycy9kb3ducmV2LnhtbESPQWvCQBSE7wX/w/KE3uomirWkriJWQeipieD1Nfua&#10;DWbfhuw2if++WxA8DjPzDbPejrYRPXW+dqwgnSUgiEuna64UnIvjyxsIH5A1No5JwY08bDeTpzVm&#10;2g38RX0eKhEh7DNUYEJoMyl9aciin7mWOHo/rrMYouwqqTscItw2cp4kr9JizXHBYEt7Q+U1/7UK&#10;iqT/1GxNscyvw+37Iz0eLjpV6nk67t5BBBrDI3xvn7SCxWoO/2fiEZCb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r7kGDEAAAA3AAAAA8AAAAAAAAAAAAAAAAAmAIAAGRycy9k&#10;b3ducmV2LnhtbFBLBQYAAAAABAAEAPUAAACJAwAAAAA=&#10;" path="m,l706,e" filled="f" strokeweight=".72pt">
                  <v:path arrowok="t" o:connecttype="custom" o:connectlocs="0,0;706,0" o:connectangles="0,0"/>
                </v:shape>
                <w10:wrap anchorx="page" anchory="page"/>
              </v:group>
            </w:pict>
          </mc:Fallback>
        </mc:AlternateContent>
      </w:r>
      <w:r>
        <w:rPr>
          <w:noProof/>
        </w:rPr>
        <mc:AlternateContent>
          <mc:Choice Requires="wpg">
            <w:drawing>
              <wp:anchor distT="0" distB="0" distL="114300" distR="114300" simplePos="0" relativeHeight="503297606" behindDoc="1" locked="0" layoutInCell="1" allowOverlap="1" wp14:anchorId="24BDB88E" wp14:editId="24BDB88F">
                <wp:simplePos x="0" y="0"/>
                <wp:positionH relativeFrom="page">
                  <wp:posOffset>7212965</wp:posOffset>
                </wp:positionH>
                <wp:positionV relativeFrom="page">
                  <wp:posOffset>4441825</wp:posOffset>
                </wp:positionV>
                <wp:extent cx="448310" cy="1270"/>
                <wp:effectExtent l="12065" t="12700" r="6350" b="5080"/>
                <wp:wrapNone/>
                <wp:docPr id="369" name="Group 4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48310" cy="1270"/>
                          <a:chOff x="11359" y="6995"/>
                          <a:chExt cx="706" cy="2"/>
                        </a:xfrm>
                      </wpg:grpSpPr>
                      <wps:wsp>
                        <wps:cNvPr id="370" name="Freeform 403"/>
                        <wps:cNvSpPr>
                          <a:spLocks/>
                        </wps:cNvSpPr>
                        <wps:spPr bwMode="auto">
                          <a:xfrm>
                            <a:off x="11359" y="6995"/>
                            <a:ext cx="706" cy="2"/>
                          </a:xfrm>
                          <a:custGeom>
                            <a:avLst/>
                            <a:gdLst>
                              <a:gd name="T0" fmla="+- 0 11359 11359"/>
                              <a:gd name="T1" fmla="*/ T0 w 706"/>
                              <a:gd name="T2" fmla="+- 0 12065 11359"/>
                              <a:gd name="T3" fmla="*/ T2 w 706"/>
                            </a:gdLst>
                            <a:ahLst/>
                            <a:cxnLst>
                              <a:cxn ang="0">
                                <a:pos x="T1" y="0"/>
                              </a:cxn>
                              <a:cxn ang="0">
                                <a:pos x="T3" y="0"/>
                              </a:cxn>
                            </a:cxnLst>
                            <a:rect l="0" t="0" r="r" b="b"/>
                            <a:pathLst>
                              <a:path w="706">
                                <a:moveTo>
                                  <a:pt x="0" y="0"/>
                                </a:moveTo>
                                <a:lnTo>
                                  <a:pt x="706"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761DE63" id="Group 402" o:spid="_x0000_s1026" style="position:absolute;margin-left:567.95pt;margin-top:349.75pt;width:35.3pt;height:.1pt;z-index:-18874;mso-position-horizontal-relative:page;mso-position-vertical-relative:page" coordorigin="11359,6995" coordsize="70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">
                <v:shape id="Freeform 403" o:spid="_x0000_s1027" style="position:absolute;left:11359;top:6995;width:706;height:2;visibility:visible;mso-wrap-style:square;v-text-anchor:top" coordsize="706,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WWrjMEA&#10;AADcAAAADwAAAGRycy9kb3ducmV2LnhtbERPz2vCMBS+D/Y/hDfwNtMqzlGNIjph4Gmt4PWteTbF&#10;5qU0WVv/++UgePz4fq+3o21ET52vHStIpwkI4tLpmisF5+L4/gnCB2SNjWNScCcP283ryxoz7Qb+&#10;oT4PlYgh7DNUYEJoMyl9aciin7qWOHJX11kMEXaV1B0OMdw2cpYkH9JizbHBYEt7Q+Ut/7MKiqQ/&#10;abamWOS34f57SI9fF50qNXkbdysQgcbwFD/c31rBfBnnxzPxCMjNP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Vlq4zBAAAA3AAAAA8AAAAAAAAAAAAAAAAAmAIAAGRycy9kb3du&#10;cmV2LnhtbFBLBQYAAAAABAAEAPUAAACGAwAAAAA=&#10;" path="m,l706,e" filled="f" strokeweight=".72pt">
                  <v:path arrowok="t" o:connecttype="custom" o:connectlocs="0,0;706,0" o:connectangles="0,0"/>
                </v:shape>
                <w10:wrap anchorx="page" anchory="page"/>
              </v:group>
            </w:pict>
          </mc:Fallback>
        </mc:AlternateContent>
      </w:r>
      <w:r>
        <w:rPr>
          <w:noProof/>
        </w:rPr>
        <mc:AlternateContent>
          <mc:Choice Requires="wpg">
            <w:drawing>
              <wp:anchor distT="0" distB="0" distL="114300" distR="114300" simplePos="0" relativeHeight="503297607" behindDoc="1" locked="0" layoutInCell="1" allowOverlap="1" wp14:anchorId="24BDB890" wp14:editId="24BDB891">
                <wp:simplePos x="0" y="0"/>
                <wp:positionH relativeFrom="page">
                  <wp:posOffset>7210425</wp:posOffset>
                </wp:positionH>
                <wp:positionV relativeFrom="page">
                  <wp:posOffset>4557395</wp:posOffset>
                </wp:positionV>
                <wp:extent cx="448310" cy="1270"/>
                <wp:effectExtent l="9525" t="13970" r="8890" b="3810"/>
                <wp:wrapNone/>
                <wp:docPr id="367" name="Group 4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48310" cy="1270"/>
                          <a:chOff x="11355" y="7177"/>
                          <a:chExt cx="706" cy="2"/>
                        </a:xfrm>
                      </wpg:grpSpPr>
                      <wps:wsp>
                        <wps:cNvPr id="368" name="Freeform 401"/>
                        <wps:cNvSpPr>
                          <a:spLocks/>
                        </wps:cNvSpPr>
                        <wps:spPr bwMode="auto">
                          <a:xfrm>
                            <a:off x="11355" y="7177"/>
                            <a:ext cx="706" cy="2"/>
                          </a:xfrm>
                          <a:custGeom>
                            <a:avLst/>
                            <a:gdLst>
                              <a:gd name="T0" fmla="+- 0 11355 11355"/>
                              <a:gd name="T1" fmla="*/ T0 w 706"/>
                              <a:gd name="T2" fmla="+- 0 12060 11355"/>
                              <a:gd name="T3" fmla="*/ T2 w 706"/>
                            </a:gdLst>
                            <a:ahLst/>
                            <a:cxnLst>
                              <a:cxn ang="0">
                                <a:pos x="T1" y="0"/>
                              </a:cxn>
                              <a:cxn ang="0">
                                <a:pos x="T3" y="0"/>
                              </a:cxn>
                            </a:cxnLst>
                            <a:rect l="0" t="0" r="r" b="b"/>
                            <a:pathLst>
                              <a:path w="706">
                                <a:moveTo>
                                  <a:pt x="0" y="0"/>
                                </a:moveTo>
                                <a:lnTo>
                                  <a:pt x="705"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E87752C" id="Group 400" o:spid="_x0000_s1026" style="position:absolute;margin-left:567.75pt;margin-top:358.85pt;width:35.3pt;height:.1pt;z-index:-18873;mso-position-horizontal-relative:page;mso-position-vertical-relative:page" coordorigin="11355,7177" coordsize="70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">
                <v:shape id="Freeform 401" o:spid="_x0000_s1027" style="position:absolute;left:11355;top:7177;width:706;height:2;visibility:visible;mso-wrap-style:square;v-text-anchor:top" coordsize="706,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soxV8AA&#10;AADcAAAADwAAAGRycy9kb3ducmV2LnhtbERPy4rCMBTdD/gP4QqzG9OOjEg1iviAAVfTCm6vzbUp&#10;NjelybT1781iYJaH815vR9uInjpfO1aQzhIQxKXTNVcKLsXpYwnCB2SNjWNS8CQP283kbY2ZdgP/&#10;UJ+HSsQQ9hkqMCG0mZS+NGTRz1xLHLm76yyGCLtK6g6HGG4b+ZkkC2mx5thgsKW9ofKR/1oFRdKf&#10;NVtTfOWP4Xk7pKfjVadKvU/H3QpEoDH8i//c31rBfBHXxjPxCMjNC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fsoxV8AAAADcAAAADwAAAAAAAAAAAAAAAACYAgAAZHJzL2Rvd25y&#10;ZXYueG1sUEsFBgAAAAAEAAQA9QAAAIUDAAAAAA==&#10;" path="m,l705,e" filled="f" strokeweight=".72pt">
                  <v:path arrowok="t" o:connecttype="custom" o:connectlocs="0,0;705,0" o:connectangles="0,0"/>
                </v:shape>
                <w10:wrap anchorx="page" anchory="page"/>
              </v:group>
            </w:pict>
          </mc:Fallback>
        </mc:AlternateContent>
      </w:r>
      <w:r>
        <w:rPr>
          <w:noProof/>
        </w:rPr>
        <mc:AlternateContent>
          <mc:Choice Requires="wpg">
            <w:drawing>
              <wp:anchor distT="0" distB="0" distL="114300" distR="114300" simplePos="0" relativeHeight="503297608" behindDoc="1" locked="0" layoutInCell="1" allowOverlap="1" wp14:anchorId="24BDB892" wp14:editId="24BDB893">
                <wp:simplePos x="0" y="0"/>
                <wp:positionH relativeFrom="page">
                  <wp:posOffset>7896225</wp:posOffset>
                </wp:positionH>
                <wp:positionV relativeFrom="page">
                  <wp:posOffset>4213225</wp:posOffset>
                </wp:positionV>
                <wp:extent cx="448310" cy="1270"/>
                <wp:effectExtent l="9525" t="12700" r="8890" b="5080"/>
                <wp:wrapNone/>
                <wp:docPr id="365" name="Group 3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48310" cy="1270"/>
                          <a:chOff x="12435" y="6635"/>
                          <a:chExt cx="706" cy="2"/>
                        </a:xfrm>
                      </wpg:grpSpPr>
                      <wps:wsp>
                        <wps:cNvPr id="366" name="Freeform 399"/>
                        <wps:cNvSpPr>
                          <a:spLocks/>
                        </wps:cNvSpPr>
                        <wps:spPr bwMode="auto">
                          <a:xfrm>
                            <a:off x="12435" y="6635"/>
                            <a:ext cx="706" cy="2"/>
                          </a:xfrm>
                          <a:custGeom>
                            <a:avLst/>
                            <a:gdLst>
                              <a:gd name="T0" fmla="+- 0 12435 12435"/>
                              <a:gd name="T1" fmla="*/ T0 w 706"/>
                              <a:gd name="T2" fmla="+- 0 13140 12435"/>
                              <a:gd name="T3" fmla="*/ T2 w 706"/>
                            </a:gdLst>
                            <a:ahLst/>
                            <a:cxnLst>
                              <a:cxn ang="0">
                                <a:pos x="T1" y="0"/>
                              </a:cxn>
                              <a:cxn ang="0">
                                <a:pos x="T3" y="0"/>
                              </a:cxn>
                            </a:cxnLst>
                            <a:rect l="0" t="0" r="r" b="b"/>
                            <a:pathLst>
                              <a:path w="706">
                                <a:moveTo>
                                  <a:pt x="0" y="0"/>
                                </a:moveTo>
                                <a:lnTo>
                                  <a:pt x="705"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E8895F0" id="Group 398" o:spid="_x0000_s1026" style="position:absolute;margin-left:621.75pt;margin-top:331.75pt;width:35.3pt;height:.1pt;z-index:-18872;mso-position-horizontal-relative:page;mso-position-vertical-relative:page" coordorigin="12435,6635" coordsize="70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">
                <v:shape id="Freeform 399" o:spid="_x0000_s1027" style="position:absolute;left:12435;top:6635;width:706;height:2;visibility:visible;mso-wrap-style:square;v-text-anchor:top" coordsize="706,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BkAvsQA&#10;AADcAAAADwAAAGRycy9kb3ducmV2LnhtbESPwWrDMBBE74X+g9hCbrXshJrgRgmlSSDQU+1Ar1tr&#10;a5lYK2MptvP3UaHQ4zAzb5jNbradGGnwrWMFWZKCIK6dbrlRcK6Oz2sQPiBr7ByTght52G0fHzZY&#10;aDfxJ41laESEsC9QgQmhL6T0tSGLPnE9cfR+3GAxRDk0Ug84Rbjt5DJNc2mx5bhgsKd3Q/WlvFoF&#10;VTp+aLameikv0+17nx0PXzpTavE0v72CCDSH//Bf+6QVrPIcfs/EIyC3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AZAL7EAAAA3AAAAA8AAAAAAAAAAAAAAAAAmAIAAGRycy9k&#10;b3ducmV2LnhtbFBLBQYAAAAABAAEAPUAAACJAwAAAAA=&#10;" path="m,l705,e" filled="f" strokeweight=".72pt">
                  <v:path arrowok="t" o:connecttype="custom" o:connectlocs="0,0;705,0" o:connectangles="0,0"/>
                </v:shape>
                <w10:wrap anchorx="page" anchory="page"/>
              </v:group>
            </w:pict>
          </mc:Fallback>
        </mc:AlternateContent>
      </w:r>
      <w:r>
        <w:rPr>
          <w:noProof/>
        </w:rPr>
        <mc:AlternateContent>
          <mc:Choice Requires="wpg">
            <w:drawing>
              <wp:anchor distT="0" distB="0" distL="114300" distR="114300" simplePos="0" relativeHeight="503297609" behindDoc="1" locked="0" layoutInCell="1" allowOverlap="1" wp14:anchorId="24BDB894" wp14:editId="24BDB895">
                <wp:simplePos x="0" y="0"/>
                <wp:positionH relativeFrom="page">
                  <wp:posOffset>7898765</wp:posOffset>
                </wp:positionH>
                <wp:positionV relativeFrom="page">
                  <wp:posOffset>4328795</wp:posOffset>
                </wp:positionV>
                <wp:extent cx="448310" cy="1270"/>
                <wp:effectExtent l="12065" t="13970" r="6350" b="3810"/>
                <wp:wrapNone/>
                <wp:docPr id="363" name="Group 39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48310" cy="1270"/>
                          <a:chOff x="12439" y="6817"/>
                          <a:chExt cx="706" cy="2"/>
                        </a:xfrm>
                      </wpg:grpSpPr>
                      <wps:wsp>
                        <wps:cNvPr id="364" name="Freeform 397"/>
                        <wps:cNvSpPr>
                          <a:spLocks/>
                        </wps:cNvSpPr>
                        <wps:spPr bwMode="auto">
                          <a:xfrm>
                            <a:off x="12439" y="6817"/>
                            <a:ext cx="706" cy="2"/>
                          </a:xfrm>
                          <a:custGeom>
                            <a:avLst/>
                            <a:gdLst>
                              <a:gd name="T0" fmla="+- 0 12439 12439"/>
                              <a:gd name="T1" fmla="*/ T0 w 706"/>
                              <a:gd name="T2" fmla="+- 0 13145 12439"/>
                              <a:gd name="T3" fmla="*/ T2 w 706"/>
                            </a:gdLst>
                            <a:ahLst/>
                            <a:cxnLst>
                              <a:cxn ang="0">
                                <a:pos x="T1" y="0"/>
                              </a:cxn>
                              <a:cxn ang="0">
                                <a:pos x="T3" y="0"/>
                              </a:cxn>
                            </a:cxnLst>
                            <a:rect l="0" t="0" r="r" b="b"/>
                            <a:pathLst>
                              <a:path w="706">
                                <a:moveTo>
                                  <a:pt x="0" y="0"/>
                                </a:moveTo>
                                <a:lnTo>
                                  <a:pt x="706"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8BA178D" id="Group 396" o:spid="_x0000_s1026" style="position:absolute;margin-left:621.95pt;margin-top:340.85pt;width:35.3pt;height:.1pt;z-index:-18871;mso-position-horizontal-relative:page;mso-position-vertical-relative:page" coordorigin="12439,6817" coordsize="70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">
                <v:shape id="Freeform 397" o:spid="_x0000_s1027" style="position:absolute;left:12439;top:6817;width:706;height:2;visibility:visible;mso-wrap-style:square;v-text-anchor:top" coordsize="706,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c7UsQA&#10;AADcAAAADwAAAGRycy9kb3ducmV2LnhtbESPQWvCQBSE7wX/w/IKvdVNaiuSuopUhYKnJoLX1+xr&#10;Nph9G7JrEv99VxA8DjPzDbNcj7YRPXW+dqwgnSYgiEuna64UHIv96wKED8gaG8ek4Eoe1qvJ0xIz&#10;7Qb+oT4PlYgQ9hkqMCG0mZS+NGTRT11LHL0/11kMUXaV1B0OEW4b+ZYkc2mx5rhgsKUvQ+U5v1gF&#10;RdIfNFtTfOTn4fq7Tfe7k06VenkeN58gAo3hEb63v7WC2fwdbmfiEZCr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HO1LEAAAA3AAAAA8AAAAAAAAAAAAAAAAAmAIAAGRycy9k&#10;b3ducmV2LnhtbFBLBQYAAAAABAAEAPUAAACJAwAAAAA=&#10;" path="m,l706,e" filled="f" strokeweight=".72pt">
                  <v:path arrowok="t" o:connecttype="custom" o:connectlocs="0,0;706,0" o:connectangles="0,0"/>
                </v:shape>
                <w10:wrap anchorx="page" anchory="page"/>
              </v:group>
            </w:pict>
          </mc:Fallback>
        </mc:AlternateContent>
      </w:r>
      <w:r>
        <w:rPr>
          <w:noProof/>
        </w:rPr>
        <mc:AlternateContent>
          <mc:Choice Requires="wpg">
            <w:drawing>
              <wp:anchor distT="0" distB="0" distL="114300" distR="114300" simplePos="0" relativeHeight="503297610" behindDoc="1" locked="0" layoutInCell="1" allowOverlap="1" wp14:anchorId="24BDB896" wp14:editId="24BDB897">
                <wp:simplePos x="0" y="0"/>
                <wp:positionH relativeFrom="page">
                  <wp:posOffset>7898765</wp:posOffset>
                </wp:positionH>
                <wp:positionV relativeFrom="page">
                  <wp:posOffset>4441825</wp:posOffset>
                </wp:positionV>
                <wp:extent cx="448310" cy="1270"/>
                <wp:effectExtent l="12065" t="12700" r="6350" b="5080"/>
                <wp:wrapNone/>
                <wp:docPr id="361" name="Group 3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48310" cy="1270"/>
                          <a:chOff x="12439" y="6995"/>
                          <a:chExt cx="706" cy="2"/>
                        </a:xfrm>
                      </wpg:grpSpPr>
                      <wps:wsp>
                        <wps:cNvPr id="362" name="Freeform 395"/>
                        <wps:cNvSpPr>
                          <a:spLocks/>
                        </wps:cNvSpPr>
                        <wps:spPr bwMode="auto">
                          <a:xfrm>
                            <a:off x="12439" y="6995"/>
                            <a:ext cx="706" cy="2"/>
                          </a:xfrm>
                          <a:custGeom>
                            <a:avLst/>
                            <a:gdLst>
                              <a:gd name="T0" fmla="+- 0 12439 12439"/>
                              <a:gd name="T1" fmla="*/ T0 w 706"/>
                              <a:gd name="T2" fmla="+- 0 13145 12439"/>
                              <a:gd name="T3" fmla="*/ T2 w 706"/>
                            </a:gdLst>
                            <a:ahLst/>
                            <a:cxnLst>
                              <a:cxn ang="0">
                                <a:pos x="T1" y="0"/>
                              </a:cxn>
                              <a:cxn ang="0">
                                <a:pos x="T3" y="0"/>
                              </a:cxn>
                            </a:cxnLst>
                            <a:rect l="0" t="0" r="r" b="b"/>
                            <a:pathLst>
                              <a:path w="706">
                                <a:moveTo>
                                  <a:pt x="0" y="0"/>
                                </a:moveTo>
                                <a:lnTo>
                                  <a:pt x="706"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7024B3C" id="Group 394" o:spid="_x0000_s1026" style="position:absolute;margin-left:621.95pt;margin-top:349.75pt;width:35.3pt;height:.1pt;z-index:-18870;mso-position-horizontal-relative:page;mso-position-vertical-relative:page" coordorigin="12439,6995" coordsize="70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">
                <v:shape id="Freeform 395" o:spid="_x0000_s1027" style="position:absolute;left:12439;top:6995;width:706;height:2;visibility:visible;mso-wrap-style:square;v-text-anchor:top" coordsize="706,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yIGvcQA&#10;AADcAAAADwAAAGRycy9kb3ducmV2LnhtbESPwWrDMBBE74H8g9hAb4nslITiRg4laaCQU+1Ar1tr&#10;axlbK2OptvP3VaHQ4zAzb5jDcbadGGnwjWMF6SYBQVw53XCt4FZe1k8gfEDW2DkmBXfycMyXiwNm&#10;2k38TmMRahEh7DNUYELoMyl9Zcii37ieOHpfbrAYohxqqQecItx2cpske2mx4bhgsKeToaotvq2C&#10;Mhmvmq0pd0U73T/P6eX1Q6dKPazml2cQgebwH/5rv2kFj/st/J6JR0Dm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8iBr3EAAAA3AAAAA8AAAAAAAAAAAAAAAAAmAIAAGRycy9k&#10;b3ducmV2LnhtbFBLBQYAAAAABAAEAPUAAACJAwAAAAA=&#10;" path="m,l706,e" filled="f" strokeweight=".72pt">
                  <v:path arrowok="t" o:connecttype="custom" o:connectlocs="0,0;706,0" o:connectangles="0,0"/>
                </v:shape>
                <w10:wrap anchorx="page" anchory="page"/>
              </v:group>
            </w:pict>
          </mc:Fallback>
        </mc:AlternateContent>
      </w:r>
      <w:r>
        <w:rPr>
          <w:noProof/>
        </w:rPr>
        <mc:AlternateContent>
          <mc:Choice Requires="wpg">
            <w:drawing>
              <wp:anchor distT="0" distB="0" distL="114300" distR="114300" simplePos="0" relativeHeight="503297611" behindDoc="1" locked="0" layoutInCell="1" allowOverlap="1" wp14:anchorId="24BDB898" wp14:editId="24BDB899">
                <wp:simplePos x="0" y="0"/>
                <wp:positionH relativeFrom="page">
                  <wp:posOffset>7896225</wp:posOffset>
                </wp:positionH>
                <wp:positionV relativeFrom="page">
                  <wp:posOffset>4557395</wp:posOffset>
                </wp:positionV>
                <wp:extent cx="448310" cy="1270"/>
                <wp:effectExtent l="9525" t="13970" r="8890" b="3810"/>
                <wp:wrapNone/>
                <wp:docPr id="359" name="Group 3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48310" cy="1270"/>
                          <a:chOff x="12435" y="7177"/>
                          <a:chExt cx="706" cy="2"/>
                        </a:xfrm>
                      </wpg:grpSpPr>
                      <wps:wsp>
                        <wps:cNvPr id="360" name="Freeform 393"/>
                        <wps:cNvSpPr>
                          <a:spLocks/>
                        </wps:cNvSpPr>
                        <wps:spPr bwMode="auto">
                          <a:xfrm>
                            <a:off x="12435" y="7177"/>
                            <a:ext cx="706" cy="2"/>
                          </a:xfrm>
                          <a:custGeom>
                            <a:avLst/>
                            <a:gdLst>
                              <a:gd name="T0" fmla="+- 0 12435 12435"/>
                              <a:gd name="T1" fmla="*/ T0 w 706"/>
                              <a:gd name="T2" fmla="+- 0 13140 12435"/>
                              <a:gd name="T3" fmla="*/ T2 w 706"/>
                            </a:gdLst>
                            <a:ahLst/>
                            <a:cxnLst>
                              <a:cxn ang="0">
                                <a:pos x="T1" y="0"/>
                              </a:cxn>
                              <a:cxn ang="0">
                                <a:pos x="T3" y="0"/>
                              </a:cxn>
                            </a:cxnLst>
                            <a:rect l="0" t="0" r="r" b="b"/>
                            <a:pathLst>
                              <a:path w="706">
                                <a:moveTo>
                                  <a:pt x="0" y="0"/>
                                </a:moveTo>
                                <a:lnTo>
                                  <a:pt x="705"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49C3F22" id="Group 392" o:spid="_x0000_s1026" style="position:absolute;margin-left:621.75pt;margin-top:358.85pt;width:35.3pt;height:.1pt;z-index:-18869;mso-position-horizontal-relative:page;mso-position-vertical-relative:page" coordorigin="12435,7177" coordsize="70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">
                <v:shape id="Freeform 393" o:spid="_x0000_s1027" style="position:absolute;left:12435;top:7177;width:706;height:2;visibility:visible;mso-wrap-style:square;v-text-anchor:top" coordsize="706,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Lw9UcAA&#10;AADcAAAADwAAAGRycy9kb3ducmV2LnhtbERPy4rCMBTdD/gP4QqzG9OOjEg1iviAAVfTCm6vzbUp&#10;NjelybT1781iYJaH815vR9uInjpfO1aQzhIQxKXTNVcKLsXpYwnCB2SNjWNS8CQP283kbY2ZdgP/&#10;UJ+HSsQQ9hkqMCG0mZS+NGTRz1xLHLm76yyGCLtK6g6HGG4b+ZkkC2mx5thgsKW9ofKR/1oFRdKf&#10;NVtTfOWP4Xk7pKfjVadKvU/H3QpEoDH8i//c31rBfBHnxzPxCMjNC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gLw9UcAAAADcAAAADwAAAAAAAAAAAAAAAACYAgAAZHJzL2Rvd25y&#10;ZXYueG1sUEsFBgAAAAAEAAQA9QAAAIUDAAAAAA==&#10;" path="m,l705,e" filled="f" strokeweight=".72pt">
                  <v:path arrowok="t" o:connecttype="custom" o:connectlocs="0,0;705,0" o:connectangles="0,0"/>
                </v:shape>
                <w10:wrap anchorx="page" anchory="page"/>
              </v:group>
            </w:pict>
          </mc:Fallback>
        </mc:AlternateContent>
      </w:r>
      <w:r w:rsidR="00D36A7D">
        <w:rPr>
          <w:rFonts w:ascii="Verdana"/>
          <w:b/>
          <w:color w:val="4574A2"/>
          <w:w w:val="102"/>
          <w:sz w:val="21"/>
          <w:u w:val="thick" w:color="4574A2"/>
        </w:rPr>
        <w:t xml:space="preserve"> </w:t>
      </w:r>
    </w:p>
    <w:p w14:paraId="24BDB0A6" w14:textId="77777777" w:rsidR="007318C2" w:rsidRDefault="007318C2">
      <w:pPr>
        <w:spacing w:before="3" w:line="200" w:lineRule="exact"/>
        <w:rPr>
          <w:sz w:val="20"/>
          <w:szCs w:val="20"/>
        </w:rPr>
      </w:pPr>
    </w:p>
    <w:p w14:paraId="24BDB0A7" w14:textId="77777777" w:rsidR="007318C2" w:rsidRDefault="00670460">
      <w:pPr>
        <w:tabs>
          <w:tab w:val="left" w:pos="2847"/>
          <w:tab w:val="left" w:pos="4766"/>
          <w:tab w:val="left" w:pos="5277"/>
          <w:tab w:val="left" w:pos="8340"/>
          <w:tab w:val="left" w:pos="8410"/>
          <w:tab w:val="left" w:pos="11299"/>
          <w:tab w:val="left" w:pos="13091"/>
        </w:tabs>
        <w:spacing w:before="76" w:line="396" w:lineRule="auto"/>
        <w:ind w:left="1284" w:right="1357"/>
        <w:rPr>
          <w:rFonts w:ascii="Verdana" w:eastAsia="Verdana" w:hAnsi="Verdana" w:cs="Verdana"/>
          <w:sz w:val="17"/>
          <w:szCs w:val="17"/>
        </w:rPr>
      </w:pPr>
      <w:r>
        <w:rPr>
          <w:noProof/>
        </w:rPr>
        <mc:AlternateContent>
          <mc:Choice Requires="wpg">
            <w:drawing>
              <wp:anchor distT="0" distB="0" distL="114300" distR="114300" simplePos="0" relativeHeight="503297483" behindDoc="1" locked="0" layoutInCell="1" allowOverlap="1" wp14:anchorId="24BDB89A" wp14:editId="24BDB89B">
                <wp:simplePos x="0" y="0"/>
                <wp:positionH relativeFrom="page">
                  <wp:posOffset>831215</wp:posOffset>
                </wp:positionH>
                <wp:positionV relativeFrom="paragraph">
                  <wp:posOffset>-106045</wp:posOffset>
                </wp:positionV>
                <wp:extent cx="8398510" cy="656590"/>
                <wp:effectExtent l="2540" t="8255" r="9525" b="1905"/>
                <wp:wrapNone/>
                <wp:docPr id="350" name="Group 3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398510" cy="656590"/>
                          <a:chOff x="1309" y="-167"/>
                          <a:chExt cx="13226" cy="1034"/>
                        </a:xfrm>
                      </wpg:grpSpPr>
                      <wpg:grpSp>
                        <wpg:cNvPr id="351" name="Group 390"/>
                        <wpg:cNvGrpSpPr>
                          <a:grpSpLocks/>
                        </wpg:cNvGrpSpPr>
                        <wpg:grpSpPr bwMode="auto">
                          <a:xfrm>
                            <a:off x="1325" y="-156"/>
                            <a:ext cx="13200" cy="2"/>
                            <a:chOff x="1325" y="-156"/>
                            <a:chExt cx="13200" cy="2"/>
                          </a:xfrm>
                        </wpg:grpSpPr>
                        <wps:wsp>
                          <wps:cNvPr id="352" name="Freeform 391"/>
                          <wps:cNvSpPr>
                            <a:spLocks/>
                          </wps:cNvSpPr>
                          <wps:spPr bwMode="auto">
                            <a:xfrm>
                              <a:off x="1325" y="-156"/>
                              <a:ext cx="13200" cy="2"/>
                            </a:xfrm>
                            <a:custGeom>
                              <a:avLst/>
                              <a:gdLst>
                                <a:gd name="T0" fmla="+- 0 1325 1325"/>
                                <a:gd name="T1" fmla="*/ T0 w 13200"/>
                                <a:gd name="T2" fmla="+- 0 14525 1325"/>
                                <a:gd name="T3" fmla="*/ T2 w 13200"/>
                              </a:gdLst>
                              <a:ahLst/>
                              <a:cxnLst>
                                <a:cxn ang="0">
                                  <a:pos x="T1" y="0"/>
                                </a:cxn>
                                <a:cxn ang="0">
                                  <a:pos x="T3" y="0"/>
                                </a:cxn>
                              </a:cxnLst>
                              <a:rect l="0" t="0" r="r" b="b"/>
                              <a:pathLst>
                                <a:path w="13200">
                                  <a:moveTo>
                                    <a:pt x="0" y="0"/>
                                  </a:moveTo>
                                  <a:lnTo>
                                    <a:pt x="13200" y="0"/>
                                  </a:lnTo>
                                </a:path>
                              </a:pathLst>
                            </a:custGeom>
                            <a:noFill/>
                            <a:ln w="134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353" name="Group 388"/>
                        <wpg:cNvGrpSpPr>
                          <a:grpSpLocks/>
                        </wpg:cNvGrpSpPr>
                        <wpg:grpSpPr bwMode="auto">
                          <a:xfrm>
                            <a:off x="1334" y="-147"/>
                            <a:ext cx="2" cy="994"/>
                            <a:chOff x="1334" y="-147"/>
                            <a:chExt cx="2" cy="994"/>
                          </a:xfrm>
                        </wpg:grpSpPr>
                        <wps:wsp>
                          <wps:cNvPr id="354" name="Freeform 389"/>
                          <wps:cNvSpPr>
                            <a:spLocks/>
                          </wps:cNvSpPr>
                          <wps:spPr bwMode="auto">
                            <a:xfrm>
                              <a:off x="1334" y="-147"/>
                              <a:ext cx="2" cy="994"/>
                            </a:xfrm>
                            <a:custGeom>
                              <a:avLst/>
                              <a:gdLst>
                                <a:gd name="T0" fmla="+- 0 -147 -147"/>
                                <a:gd name="T1" fmla="*/ -147 h 994"/>
                                <a:gd name="T2" fmla="+- 0 847 -147"/>
                                <a:gd name="T3" fmla="*/ 847 h 994"/>
                              </a:gdLst>
                              <a:ahLst/>
                              <a:cxnLst>
                                <a:cxn ang="0">
                                  <a:pos x="0" y="T1"/>
                                </a:cxn>
                                <a:cxn ang="0">
                                  <a:pos x="0" y="T3"/>
                                </a:cxn>
                              </a:cxnLst>
                              <a:rect l="0" t="0" r="r" b="b"/>
                              <a:pathLst>
                                <a:path h="994">
                                  <a:moveTo>
                                    <a:pt x="0" y="0"/>
                                  </a:moveTo>
                                  <a:lnTo>
                                    <a:pt x="0" y="994"/>
                                  </a:lnTo>
                                </a:path>
                              </a:pathLst>
                            </a:custGeom>
                            <a:noFill/>
                            <a:ln w="134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355" name="Group 386"/>
                        <wpg:cNvGrpSpPr>
                          <a:grpSpLocks/>
                        </wpg:cNvGrpSpPr>
                        <wpg:grpSpPr bwMode="auto">
                          <a:xfrm>
                            <a:off x="14515" y="-147"/>
                            <a:ext cx="2" cy="994"/>
                            <a:chOff x="14515" y="-147"/>
                            <a:chExt cx="2" cy="994"/>
                          </a:xfrm>
                        </wpg:grpSpPr>
                        <wps:wsp>
                          <wps:cNvPr id="356" name="Freeform 387"/>
                          <wps:cNvSpPr>
                            <a:spLocks/>
                          </wps:cNvSpPr>
                          <wps:spPr bwMode="auto">
                            <a:xfrm>
                              <a:off x="14515" y="-147"/>
                              <a:ext cx="2" cy="994"/>
                            </a:xfrm>
                            <a:custGeom>
                              <a:avLst/>
                              <a:gdLst>
                                <a:gd name="T0" fmla="+- 0 -147 -147"/>
                                <a:gd name="T1" fmla="*/ -147 h 994"/>
                                <a:gd name="T2" fmla="+- 0 847 -147"/>
                                <a:gd name="T3" fmla="*/ 847 h 994"/>
                              </a:gdLst>
                              <a:ahLst/>
                              <a:cxnLst>
                                <a:cxn ang="0">
                                  <a:pos x="0" y="T1"/>
                                </a:cxn>
                                <a:cxn ang="0">
                                  <a:pos x="0" y="T3"/>
                                </a:cxn>
                              </a:cxnLst>
                              <a:rect l="0" t="0" r="r" b="b"/>
                              <a:pathLst>
                                <a:path h="994">
                                  <a:moveTo>
                                    <a:pt x="0" y="0"/>
                                  </a:moveTo>
                                  <a:lnTo>
                                    <a:pt x="0" y="994"/>
                                  </a:lnTo>
                                </a:path>
                              </a:pathLst>
                            </a:custGeom>
                            <a:noFill/>
                            <a:ln w="134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357" name="Group 384"/>
                        <wpg:cNvGrpSpPr>
                          <a:grpSpLocks/>
                        </wpg:cNvGrpSpPr>
                        <wpg:grpSpPr bwMode="auto">
                          <a:xfrm>
                            <a:off x="1320" y="857"/>
                            <a:ext cx="13205" cy="2"/>
                            <a:chOff x="1320" y="857"/>
                            <a:chExt cx="13205" cy="2"/>
                          </a:xfrm>
                        </wpg:grpSpPr>
                        <wps:wsp>
                          <wps:cNvPr id="358" name="Freeform 385"/>
                          <wps:cNvSpPr>
                            <a:spLocks/>
                          </wps:cNvSpPr>
                          <wps:spPr bwMode="auto">
                            <a:xfrm>
                              <a:off x="1320" y="857"/>
                              <a:ext cx="13205" cy="2"/>
                            </a:xfrm>
                            <a:custGeom>
                              <a:avLst/>
                              <a:gdLst>
                                <a:gd name="T0" fmla="+- 0 1320 1320"/>
                                <a:gd name="T1" fmla="*/ T0 w 13205"/>
                                <a:gd name="T2" fmla="+- 0 14525 1320"/>
                                <a:gd name="T3" fmla="*/ T2 w 13205"/>
                              </a:gdLst>
                              <a:ahLst/>
                              <a:cxnLst>
                                <a:cxn ang="0">
                                  <a:pos x="T1" y="0"/>
                                </a:cxn>
                                <a:cxn ang="0">
                                  <a:pos x="T3" y="0"/>
                                </a:cxn>
                              </a:cxnLst>
                              <a:rect l="0" t="0" r="r" b="b"/>
                              <a:pathLst>
                                <a:path w="13205">
                                  <a:moveTo>
                                    <a:pt x="0" y="0"/>
                                  </a:moveTo>
                                  <a:lnTo>
                                    <a:pt x="13205" y="0"/>
                                  </a:lnTo>
                                </a:path>
                              </a:pathLst>
                            </a:custGeom>
                            <a:noFill/>
                            <a:ln w="134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59BB2860" id="Group 383" o:spid="_x0000_s1026" style="position:absolute;margin-left:65.45pt;margin-top:-8.35pt;width:661.3pt;height:51.7pt;z-index:-18997;mso-position-horizontal-relative:page" coordorigin="1309,-167" coordsize="13226,10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">
                <v:group id="Group 390" o:spid="_x0000_s1027" style="position:absolute;left:1325;top:-156;width:13200;height:2" coordorigin="1325,-156" coordsize="13200,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a/347xgAAANwA&#10;AAAPAAAAAAAAAAAAAAAAAKoCAABkcnMvZG93bnJldi54bWxQSwUGAAAAAAQABAD6AAAAnQMAAAAA&#10;">
                  <v:shape id="Freeform 391" o:spid="_x0000_s1028" style="position:absolute;left:1325;top:-156;width:13200;height:2;visibility:visible;mso-wrap-style:square;v-text-anchor:top" coordsize="1320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htscUA&#10;AADcAAAADwAAAGRycy9kb3ducmV2LnhtbESPQWvCQBSE70L/w/IKvemmKVaJbkIRBQ8e1ArB2zP7&#10;TNJm34bsauK/7xYKPQ4z8w2zzAbTiDt1rras4HUSgSAurK65VHD63IznIJxH1thYJgUPcpClT6Ml&#10;Jtr2fKD70ZciQNglqKDyvk2kdEVFBt3EtsTBu9rOoA+yK6XusA9w08g4it6lwZrDQoUtrSoqvo83&#10;o+B86r9ofdiTvPAu3zz2+czGuVIvz8PHAoSnwf+H/9pbreBtGsPvmXAEZPo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56G2xxQAAANwAAAAPAAAAAAAAAAAAAAAAAJgCAABkcnMv&#10;ZG93bnJldi54bWxQSwUGAAAAAAQABAD1AAAAigMAAAAA&#10;" path="m,l13200,e" filled="f" strokeweight="1.06pt">
                    <v:path arrowok="t" o:connecttype="custom" o:connectlocs="0,0;13200,0" o:connectangles="0,0"/>
                  </v:shape>
                </v:group>
                <v:group id="Group 388" o:spid="_x0000_s1029" style="position:absolute;left:1334;top:-147;width:2;height:994" coordorigin="1334,-147" coordsize="2,99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AVhRdfFAAAA3AAA&#10;AA8AAAAAAAAAAAAAAAAAqgIAAGRycy9kb3ducmV2LnhtbFBLBQYAAAAABAAEAPoAAACcAwAAAAA=&#10;">
                  <v:shape id="Freeform 389" o:spid="_x0000_s1030" style="position:absolute;left:1334;top:-147;width:2;height:994;visibility:visible;mso-wrap-style:square;v-text-anchor:top" coordsize="2,99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1F6sMIA&#10;AADcAAAADwAAAGRycy9kb3ducmV2LnhtbESPT4vCMBTE74LfITzBm6b+W0rXKCIKihd1C3t9NG/b&#10;ss1LSaLWb2+EhT0OM/MbZrnuTCPu5HxtWcFknIAgLqyuuVSQf+1HKQgfkDU2lknBkzysV/3eEjNt&#10;H3yh+zWUIkLYZ6igCqHNpPRFRQb92LbE0fuxzmCI0pVSO3xEuGnkNEk+pMGa40KFLW0rKn6vN6Mg&#10;OeaUOm30d96dD+kecyxPO6WGg27zCSJQF/7Df+2DVjBbzOF9Jh4BuXo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rUXqwwgAAANwAAAAPAAAAAAAAAAAAAAAAAJgCAABkcnMvZG93&#10;bnJldi54bWxQSwUGAAAAAAQABAD1AAAAhwMAAAAA&#10;" path="m,l,994e" filled="f" strokeweight="1.06pt">
                    <v:path arrowok="t" o:connecttype="custom" o:connectlocs="0,-147;0,847" o:connectangles="0,0"/>
                  </v:shape>
                </v:group>
                <v:group id="Group 386" o:spid="_x0000_s1031" style="position:absolute;left:14515;top:-147;width:2;height:994" coordorigin="14515,-147" coordsize="2,99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5cR4OMQAAADcAAAA&#10;DwAAAAAAAAAAAAAAAACqAgAAZHJzL2Rvd25yZXYueG1sUEsFBgAAAAAEAAQA+gAAAJsDAAAAAA==&#10;">
                  <v:shape id="Freeform 387" o:spid="_x0000_s1032" style="position:absolute;left:14515;top:-147;width:2;height:994;visibility:visible;mso-wrap-style:square;v-text-anchor:top" coordsize="2,99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M9BXMIA&#10;AADcAAAADwAAAGRycy9kb3ducmV2LnhtbESPQYvCMBSE74L/ITzBm6YqK6VrFBEFFy9aC3t9NG/b&#10;ss1LSaJ2/71ZEDwOM/MNs9r0phV3cr6xrGA2TUAQl1Y3XCkorodJCsIHZI2tZVLwRx426+FghZm2&#10;D77QPQ+ViBD2GSqoQ+gyKX1Zk0E/tR1x9H6sMxiidJXUDh8Rblo5T5KlNNhwXKixo11N5W9+MwqS&#10;r4JSp43+LvrzMT1ggdVpr9R41G8/QQTqwzv8ah+1gsXHEv7PxCMg10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0z0FcwgAAANwAAAAPAAAAAAAAAAAAAAAAAJgCAABkcnMvZG93&#10;bnJldi54bWxQSwUGAAAAAAQABAD1AAAAhwMAAAAA&#10;" path="m,l,994e" filled="f" strokeweight="1.06pt">
                    <v:path arrowok="t" o:connecttype="custom" o:connectlocs="0,-147;0,847" o:connectangles="0,0"/>
                  </v:shape>
                </v:group>
                <v:group id="Group 384" o:spid="_x0000_s1033" style="position:absolute;left:1320;top:857;width:13205;height:2" coordorigin="1320,857" coordsize="13205,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6WkPUxgAAANwA&#10;AAAPAAAAAAAAAAAAAAAAAKoCAABkcnMvZG93bnJldi54bWxQSwUGAAAAAAQABAD6AAAAnQMAAAAA&#10;">
                  <v:shape id="Freeform 385" o:spid="_x0000_s1034" style="position:absolute;left:1320;top:857;width:13205;height:2;visibility:visible;mso-wrap-style:square;v-text-anchor:top" coordsize="1320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giRn8EA&#10;AADcAAAADwAAAGRycy9kb3ducmV2LnhtbERPTWsCMRC9F/wPYQrearYVi2yNokXBi0LVS2/DZtys&#10;bibLJtHVX28OgsfH+57MOluLC7W+cqzgc5CBIC6crrhUcNivPsYgfEDWWDsmBTfyMJv23iaYa3fl&#10;P7rsQilSCPscFZgQmlxKXxiy6AeuIU7c0bUWQ4JtKXWL1xRua/mVZd/SYsWpwWBDv4aK8y5aBfEe&#10;K3PC//EyrI7zTTxvF3SKSvXfu/kPiEBdeImf7rVWMByltelMOgJy+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oIkZ/BAAAA3AAAAA8AAAAAAAAAAAAAAAAAmAIAAGRycy9kb3du&#10;cmV2LnhtbFBLBQYAAAAABAAEAPUAAACGAwAAAAA=&#10;" path="m,l13205,e" filled="f" strokeweight="1.06pt">
                    <v:path arrowok="t" o:connecttype="custom" o:connectlocs="0,0;13205,0" o:connectangles="0,0"/>
                  </v:shape>
                </v:group>
                <w10:wrap anchorx="page"/>
              </v:group>
            </w:pict>
          </mc:Fallback>
        </mc:AlternateContent>
      </w:r>
      <w:r>
        <w:rPr>
          <w:noProof/>
        </w:rPr>
        <mc:AlternateContent>
          <mc:Choice Requires="wpg">
            <w:drawing>
              <wp:anchor distT="0" distB="0" distL="114300" distR="114300" simplePos="0" relativeHeight="503297484" behindDoc="1" locked="0" layoutInCell="1" allowOverlap="1" wp14:anchorId="24BDB89C" wp14:editId="24BDB89D">
                <wp:simplePos x="0" y="0"/>
                <wp:positionH relativeFrom="page">
                  <wp:posOffset>2519045</wp:posOffset>
                </wp:positionH>
                <wp:positionV relativeFrom="paragraph">
                  <wp:posOffset>1435735</wp:posOffset>
                </wp:positionV>
                <wp:extent cx="457200" cy="3175"/>
                <wp:effectExtent l="13970" t="6985" r="5080" b="8890"/>
                <wp:wrapNone/>
                <wp:docPr id="348" name="Group 3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57200" cy="3175"/>
                          <a:chOff x="3967" y="2261"/>
                          <a:chExt cx="720" cy="5"/>
                        </a:xfrm>
                      </wpg:grpSpPr>
                      <wps:wsp>
                        <wps:cNvPr id="349" name="Freeform 382"/>
                        <wps:cNvSpPr>
                          <a:spLocks/>
                        </wps:cNvSpPr>
                        <wps:spPr bwMode="auto">
                          <a:xfrm>
                            <a:off x="3967" y="2261"/>
                            <a:ext cx="720" cy="5"/>
                          </a:xfrm>
                          <a:custGeom>
                            <a:avLst/>
                            <a:gdLst>
                              <a:gd name="T0" fmla="+- 0 3967 3967"/>
                              <a:gd name="T1" fmla="*/ T0 w 720"/>
                              <a:gd name="T2" fmla="+- 0 2265 2261"/>
                              <a:gd name="T3" fmla="*/ 2265 h 5"/>
                              <a:gd name="T4" fmla="+- 0 4687 3967"/>
                              <a:gd name="T5" fmla="*/ T4 w 720"/>
                              <a:gd name="T6" fmla="+- 0 2261 2261"/>
                              <a:gd name="T7" fmla="*/ 2261 h 5"/>
                            </a:gdLst>
                            <a:ahLst/>
                            <a:cxnLst>
                              <a:cxn ang="0">
                                <a:pos x="T1" y="T3"/>
                              </a:cxn>
                              <a:cxn ang="0">
                                <a:pos x="T5" y="T7"/>
                              </a:cxn>
                            </a:cxnLst>
                            <a:rect l="0" t="0" r="r" b="b"/>
                            <a:pathLst>
                              <a:path w="720" h="5">
                                <a:moveTo>
                                  <a:pt x="0" y="4"/>
                                </a:moveTo>
                                <a:lnTo>
                                  <a:pt x="720"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A766A6D" id="Group 381" o:spid="_x0000_s1026" style="position:absolute;margin-left:198.35pt;margin-top:113.05pt;width:36pt;height:.25pt;z-index:-18996;mso-position-horizontal-relative:page" coordorigin="3967,2261" coordsize="72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">
                <v:shape id="Freeform 382" o:spid="_x0000_s1027" style="position:absolute;left:3967;top:2261;width:720;height:5;visibility:visible;mso-wrap-style:square;v-text-anchor:top" coordsize="72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FqZPsUA&#10;AADcAAAADwAAAGRycy9kb3ducmV2LnhtbESPT2vCQBTE70K/w/IK3szGKmJTVylK0GP9A+b4yL4m&#10;abNvQ3Zrop++Kwgeh5n5DbNY9aYWF2pdZVnBOIpBEOdWV1woOB3T0RyE88gaa8uk4EoOVsuXwQIT&#10;bTve0+XgCxEg7BJUUHrfJFK6vCSDLrINcfC+bWvQB9kWUrfYBbip5Vscz6TBisNCiQ2tS8p/D39G&#10;QbXJNnSb57ufr3U6vk0zuz2TVWr42n9+gPDU+2f40d5pBZPpO9zPhCMgl/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oWpk+xQAAANwAAAAPAAAAAAAAAAAAAAAAAJgCAABkcnMv&#10;ZG93bnJldi54bWxQSwUGAAAAAAQABAD1AAAAigMAAAAA&#10;" path="m,4l720,e" filled="f" strokeweight=".72pt">
                  <v:path arrowok="t" o:connecttype="custom" o:connectlocs="0,2265;720,2261" o:connectangles="0,0"/>
                </v:shape>
                <w10:wrap anchorx="page"/>
              </v:group>
            </w:pict>
          </mc:Fallback>
        </mc:AlternateContent>
      </w:r>
      <w:r>
        <w:rPr>
          <w:noProof/>
        </w:rPr>
        <mc:AlternateContent>
          <mc:Choice Requires="wpg">
            <w:drawing>
              <wp:anchor distT="0" distB="0" distL="114300" distR="114300" simplePos="0" relativeHeight="503297485" behindDoc="1" locked="0" layoutInCell="1" allowOverlap="1" wp14:anchorId="24BDB89E" wp14:editId="24BDB89F">
                <wp:simplePos x="0" y="0"/>
                <wp:positionH relativeFrom="page">
                  <wp:posOffset>2522220</wp:posOffset>
                </wp:positionH>
                <wp:positionV relativeFrom="paragraph">
                  <wp:posOffset>1551305</wp:posOffset>
                </wp:positionV>
                <wp:extent cx="457200" cy="1270"/>
                <wp:effectExtent l="7620" t="8255" r="11430" b="9525"/>
                <wp:wrapNone/>
                <wp:docPr id="346" name="Group 3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57200" cy="1270"/>
                          <a:chOff x="3972" y="2443"/>
                          <a:chExt cx="720" cy="2"/>
                        </a:xfrm>
                      </wpg:grpSpPr>
                      <wps:wsp>
                        <wps:cNvPr id="347" name="Freeform 380"/>
                        <wps:cNvSpPr>
                          <a:spLocks/>
                        </wps:cNvSpPr>
                        <wps:spPr bwMode="auto">
                          <a:xfrm>
                            <a:off x="3972" y="2443"/>
                            <a:ext cx="720" cy="2"/>
                          </a:xfrm>
                          <a:custGeom>
                            <a:avLst/>
                            <a:gdLst>
                              <a:gd name="T0" fmla="+- 0 3972 3972"/>
                              <a:gd name="T1" fmla="*/ T0 w 720"/>
                              <a:gd name="T2" fmla="+- 0 4692 3972"/>
                              <a:gd name="T3" fmla="*/ T2 w 720"/>
                            </a:gdLst>
                            <a:ahLst/>
                            <a:cxnLst>
                              <a:cxn ang="0">
                                <a:pos x="T1" y="0"/>
                              </a:cxn>
                              <a:cxn ang="0">
                                <a:pos x="T3" y="0"/>
                              </a:cxn>
                            </a:cxnLst>
                            <a:rect l="0" t="0" r="r" b="b"/>
                            <a:pathLst>
                              <a:path w="720">
                                <a:moveTo>
                                  <a:pt x="0" y="0"/>
                                </a:moveTo>
                                <a:lnTo>
                                  <a:pt x="720"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07A3A34" id="Group 379" o:spid="_x0000_s1026" style="position:absolute;margin-left:198.6pt;margin-top:122.15pt;width:36pt;height:.1pt;z-index:-18995;mso-position-horizontal-relative:page" coordorigin="3972,2443" coordsize="7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">
                <v:shape id="Freeform 380" o:spid="_x0000_s1027" style="position:absolute;left:3972;top:2443;width:720;height:2;visibility:visible;mso-wrap-style:square;v-text-anchor:top" coordsize="72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nwgN8UA&#10;AADcAAAADwAAAGRycy9kb3ducmV2LnhtbESPX2vCMBTF3wd+h3AF32Y6FTdqUxHHQHQwtAr6dmnu&#10;2mJzU5po67dfBoM9Hs6fHydZ9qYWd2pdZVnByzgCQZxbXXGh4Jh9PL+BcB5ZY22ZFDzIwTIdPCUY&#10;a9vxnu4HX4gwwi5GBaX3TSyly0sy6Ma2IQ7et20N+iDbQuoWuzBuajmJork0WHEglNjQuqT8eriZ&#10;wJ3t9nW27Y7vWfXA0+WM5vNrrtRo2K8WIDz1/j/8195oBdPZK/yeCUdApj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ufCA3xQAAANwAAAAPAAAAAAAAAAAAAAAAAJgCAABkcnMv&#10;ZG93bnJldi54bWxQSwUGAAAAAAQABAD1AAAAigMAAAAA&#10;" path="m,l720,e" filled="f" strokeweight=".72pt">
                  <v:path arrowok="t" o:connecttype="custom" o:connectlocs="0,0;720,0" o:connectangles="0,0"/>
                </v:shape>
                <w10:wrap anchorx="page"/>
              </v:group>
            </w:pict>
          </mc:Fallback>
        </mc:AlternateContent>
      </w:r>
      <w:r>
        <w:rPr>
          <w:noProof/>
        </w:rPr>
        <mc:AlternateContent>
          <mc:Choice Requires="wpg">
            <w:drawing>
              <wp:anchor distT="0" distB="0" distL="114300" distR="114300" simplePos="0" relativeHeight="503297486" behindDoc="1" locked="0" layoutInCell="1" allowOverlap="1" wp14:anchorId="24BDB8A0" wp14:editId="24BDB8A1">
                <wp:simplePos x="0" y="0"/>
                <wp:positionH relativeFrom="page">
                  <wp:posOffset>2522220</wp:posOffset>
                </wp:positionH>
                <wp:positionV relativeFrom="paragraph">
                  <wp:posOffset>1664335</wp:posOffset>
                </wp:positionV>
                <wp:extent cx="457200" cy="3175"/>
                <wp:effectExtent l="7620" t="6985" r="11430" b="8890"/>
                <wp:wrapNone/>
                <wp:docPr id="344" name="Group 3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57200" cy="3175"/>
                          <a:chOff x="3972" y="2621"/>
                          <a:chExt cx="720" cy="5"/>
                        </a:xfrm>
                      </wpg:grpSpPr>
                      <wps:wsp>
                        <wps:cNvPr id="345" name="Freeform 378"/>
                        <wps:cNvSpPr>
                          <a:spLocks/>
                        </wps:cNvSpPr>
                        <wps:spPr bwMode="auto">
                          <a:xfrm>
                            <a:off x="3972" y="2621"/>
                            <a:ext cx="720" cy="5"/>
                          </a:xfrm>
                          <a:custGeom>
                            <a:avLst/>
                            <a:gdLst>
                              <a:gd name="T0" fmla="+- 0 3972 3972"/>
                              <a:gd name="T1" fmla="*/ T0 w 720"/>
                              <a:gd name="T2" fmla="+- 0 2625 2621"/>
                              <a:gd name="T3" fmla="*/ 2625 h 5"/>
                              <a:gd name="T4" fmla="+- 0 4692 3972"/>
                              <a:gd name="T5" fmla="*/ T4 w 720"/>
                              <a:gd name="T6" fmla="+- 0 2621 2621"/>
                              <a:gd name="T7" fmla="*/ 2621 h 5"/>
                            </a:gdLst>
                            <a:ahLst/>
                            <a:cxnLst>
                              <a:cxn ang="0">
                                <a:pos x="T1" y="T3"/>
                              </a:cxn>
                              <a:cxn ang="0">
                                <a:pos x="T5" y="T7"/>
                              </a:cxn>
                            </a:cxnLst>
                            <a:rect l="0" t="0" r="r" b="b"/>
                            <a:pathLst>
                              <a:path w="720" h="5">
                                <a:moveTo>
                                  <a:pt x="0" y="4"/>
                                </a:moveTo>
                                <a:lnTo>
                                  <a:pt x="720"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F6BB0BF" id="Group 377" o:spid="_x0000_s1026" style="position:absolute;margin-left:198.6pt;margin-top:131.05pt;width:36pt;height:.25pt;z-index:-18994;mso-position-horizontal-relative:page" coordorigin="3972,2621" coordsize="72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">
                <v:shape id="Freeform 378" o:spid="_x0000_s1027" style="position:absolute;left:3972;top:2621;width:720;height:5;visibility:visible;mso-wrap-style:square;v-text-anchor:top" coordsize="72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ReTO8MA&#10;AADcAAAADwAAAGRycy9kb3ducmV2LnhtbESPT4vCMBTE78J+h/AWvGnqX6QaZWmR9aiuoMdH82zr&#10;Ni+lidr10xtB2OMwM79hFqvWVOJGjSstKxj0IxDEmdUl5woOP+veDITzyBory6Tgjxyslh+dBcba&#10;3nlHt73PRYCwi1FB4X0dS+myggy6vq2Jg3e2jUEfZJNL3eA9wE0lh1E0lQZLDgsF1pQUlP3ur0ZB&#10;mZ5SesyyzWWbrAeP8cl+H8kq1f1sv+YgPLX+P/xub7SC0XgCrzPhCMjlE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ReTO8MAAADcAAAADwAAAAAAAAAAAAAAAACYAgAAZHJzL2Rv&#10;d25yZXYueG1sUEsFBgAAAAAEAAQA9QAAAIgDAAAAAA==&#10;" path="m,4l720,e" filled="f" strokeweight=".72pt">
                  <v:path arrowok="t" o:connecttype="custom" o:connectlocs="0,2625;720,2621" o:connectangles="0,0"/>
                </v:shape>
                <w10:wrap anchorx="page"/>
              </v:group>
            </w:pict>
          </mc:Fallback>
        </mc:AlternateContent>
      </w:r>
      <w:r>
        <w:rPr>
          <w:noProof/>
        </w:rPr>
        <mc:AlternateContent>
          <mc:Choice Requires="wpg">
            <w:drawing>
              <wp:anchor distT="0" distB="0" distL="114300" distR="114300" simplePos="0" relativeHeight="503297488" behindDoc="1" locked="0" layoutInCell="1" allowOverlap="1" wp14:anchorId="24BDB8A2" wp14:editId="24BDB8A3">
                <wp:simplePos x="0" y="0"/>
                <wp:positionH relativeFrom="page">
                  <wp:posOffset>3208020</wp:posOffset>
                </wp:positionH>
                <wp:positionV relativeFrom="paragraph">
                  <wp:posOffset>1435735</wp:posOffset>
                </wp:positionV>
                <wp:extent cx="564515" cy="3175"/>
                <wp:effectExtent l="7620" t="6985" r="8890" b="8890"/>
                <wp:wrapNone/>
                <wp:docPr id="342" name="Group 3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4515" cy="3175"/>
                          <a:chOff x="5052" y="2261"/>
                          <a:chExt cx="889" cy="5"/>
                        </a:xfrm>
                      </wpg:grpSpPr>
                      <wps:wsp>
                        <wps:cNvPr id="343" name="Freeform 376"/>
                        <wps:cNvSpPr>
                          <a:spLocks/>
                        </wps:cNvSpPr>
                        <wps:spPr bwMode="auto">
                          <a:xfrm>
                            <a:off x="5052" y="2261"/>
                            <a:ext cx="889" cy="5"/>
                          </a:xfrm>
                          <a:custGeom>
                            <a:avLst/>
                            <a:gdLst>
                              <a:gd name="T0" fmla="+- 0 5052 5052"/>
                              <a:gd name="T1" fmla="*/ T0 w 889"/>
                              <a:gd name="T2" fmla="+- 0 2265 2261"/>
                              <a:gd name="T3" fmla="*/ 2265 h 5"/>
                              <a:gd name="T4" fmla="+- 0 5940 5052"/>
                              <a:gd name="T5" fmla="*/ T4 w 889"/>
                              <a:gd name="T6" fmla="+- 0 2261 2261"/>
                              <a:gd name="T7" fmla="*/ 2261 h 5"/>
                            </a:gdLst>
                            <a:ahLst/>
                            <a:cxnLst>
                              <a:cxn ang="0">
                                <a:pos x="T1" y="T3"/>
                              </a:cxn>
                              <a:cxn ang="0">
                                <a:pos x="T5" y="T7"/>
                              </a:cxn>
                            </a:cxnLst>
                            <a:rect l="0" t="0" r="r" b="b"/>
                            <a:pathLst>
                              <a:path w="889" h="5">
                                <a:moveTo>
                                  <a:pt x="0" y="4"/>
                                </a:moveTo>
                                <a:lnTo>
                                  <a:pt x="888"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C520708" id="Group 375" o:spid="_x0000_s1026" style="position:absolute;margin-left:252.6pt;margin-top:113.05pt;width:44.45pt;height:.25pt;z-index:-18992;mso-position-horizontal-relative:page" coordorigin="5052,2261" coordsize="8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">
                <v:shape id="Freeform 376" o:spid="_x0000_s1027" style="position:absolute;left:5052;top:2261;width:889;height:5;visibility:visible;mso-wrap-style:square;v-text-anchor:top" coordsize="889,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0rPf8IA&#10;AADcAAAADwAAAGRycy9kb3ducmV2LnhtbESPQWvCQBSE7wX/w/IEb3VjU6xEN8EqlV61en9mn9mQ&#10;7NuQXWP677uFQo/DzDfDbIrRtmKg3teOFSzmCQji0umaKwXnr4/nFQgfkDW2jknBN3ko8snTBjPt&#10;Hnyk4RQqEUvYZ6jAhNBlUvrSkEU/dx1x9G6utxii7Cupe3zEctvKlyRZSos1xwWDHe0Mlc3pbhWk&#10;S3sbjvvy7XK4vl9tY2KaD0rNpuN2DSLQGP7Df/SnjtxrCr9n4hGQ+Q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LSs9/wgAAANwAAAAPAAAAAAAAAAAAAAAAAJgCAABkcnMvZG93&#10;bnJldi54bWxQSwUGAAAAAAQABAD1AAAAhwMAAAAA&#10;" path="m,4l888,e" filled="f" strokeweight=".72pt">
                  <v:path arrowok="t" o:connecttype="custom" o:connectlocs="0,2265;888,2261" o:connectangles="0,0"/>
                </v:shape>
                <w10:wrap anchorx="page"/>
              </v:group>
            </w:pict>
          </mc:Fallback>
        </mc:AlternateContent>
      </w:r>
      <w:r>
        <w:rPr>
          <w:noProof/>
        </w:rPr>
        <mc:AlternateContent>
          <mc:Choice Requires="wpg">
            <w:drawing>
              <wp:anchor distT="0" distB="0" distL="114300" distR="114300" simplePos="0" relativeHeight="503297489" behindDoc="1" locked="0" layoutInCell="1" allowOverlap="1" wp14:anchorId="24BDB8A4" wp14:editId="24BDB8A5">
                <wp:simplePos x="0" y="0"/>
                <wp:positionH relativeFrom="page">
                  <wp:posOffset>3211195</wp:posOffset>
                </wp:positionH>
                <wp:positionV relativeFrom="paragraph">
                  <wp:posOffset>1551305</wp:posOffset>
                </wp:positionV>
                <wp:extent cx="564515" cy="1270"/>
                <wp:effectExtent l="10795" t="8255" r="5715" b="9525"/>
                <wp:wrapNone/>
                <wp:docPr id="340" name="Group 3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4515" cy="1270"/>
                          <a:chOff x="5057" y="2443"/>
                          <a:chExt cx="889" cy="2"/>
                        </a:xfrm>
                      </wpg:grpSpPr>
                      <wps:wsp>
                        <wps:cNvPr id="341" name="Freeform 374"/>
                        <wps:cNvSpPr>
                          <a:spLocks/>
                        </wps:cNvSpPr>
                        <wps:spPr bwMode="auto">
                          <a:xfrm>
                            <a:off x="5057" y="2443"/>
                            <a:ext cx="889" cy="2"/>
                          </a:xfrm>
                          <a:custGeom>
                            <a:avLst/>
                            <a:gdLst>
                              <a:gd name="T0" fmla="+- 0 5057 5057"/>
                              <a:gd name="T1" fmla="*/ T0 w 889"/>
                              <a:gd name="T2" fmla="+- 0 5945 5057"/>
                              <a:gd name="T3" fmla="*/ T2 w 889"/>
                            </a:gdLst>
                            <a:ahLst/>
                            <a:cxnLst>
                              <a:cxn ang="0">
                                <a:pos x="T1" y="0"/>
                              </a:cxn>
                              <a:cxn ang="0">
                                <a:pos x="T3" y="0"/>
                              </a:cxn>
                            </a:cxnLst>
                            <a:rect l="0" t="0" r="r" b="b"/>
                            <a:pathLst>
                              <a:path w="889">
                                <a:moveTo>
                                  <a:pt x="0" y="0"/>
                                </a:moveTo>
                                <a:lnTo>
                                  <a:pt x="888"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BB2547C" id="Group 373" o:spid="_x0000_s1026" style="position:absolute;margin-left:252.85pt;margin-top:122.15pt;width:44.45pt;height:.1pt;z-index:-18991;mso-position-horizontal-relative:page" coordorigin="5057,2443" coordsize="88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">
                <v:shape id="Freeform 374" o:spid="_x0000_s1027" style="position:absolute;left:5057;top:2443;width:889;height:2;visibility:visible;mso-wrap-style:square;v-text-anchor:top" coordsize="889,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HtiR8UA&#10;AADcAAAADwAAAGRycy9kb3ducmV2LnhtbESP0WqDQBRE3wP9h+UW8hbXJKUE6yYUacA2eTHNB1zc&#10;W5W4d8XdqvXru4VAH4eZOcOkh8m0YqDeNZYVrKMYBHFpdcOVguvncbUD4TyyxtYyKfghB4f9wyLF&#10;RNuRCxouvhIBwi5BBbX3XSKlK2sy6CLbEQfvy/YGfZB9JXWPY4CbVm7i+FkabDgs1NhRVlN5u3wb&#10;Be7dzG9tfs26TXE7ZvPp/OGKs1LLx+n1BYSnyf+H7+1cK9g+reHvTDgCcv8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Me2JHxQAAANwAAAAPAAAAAAAAAAAAAAAAAJgCAABkcnMv&#10;ZG93bnJldi54bWxQSwUGAAAAAAQABAD1AAAAigMAAAAA&#10;" path="m,l888,e" filled="f" strokeweight=".72pt">
                  <v:path arrowok="t" o:connecttype="custom" o:connectlocs="0,0;888,0" o:connectangles="0,0"/>
                </v:shape>
                <w10:wrap anchorx="page"/>
              </v:group>
            </w:pict>
          </mc:Fallback>
        </mc:AlternateContent>
      </w:r>
      <w:r>
        <w:rPr>
          <w:noProof/>
        </w:rPr>
        <mc:AlternateContent>
          <mc:Choice Requires="wpg">
            <w:drawing>
              <wp:anchor distT="0" distB="0" distL="114300" distR="114300" simplePos="0" relativeHeight="503297490" behindDoc="1" locked="0" layoutInCell="1" allowOverlap="1" wp14:anchorId="24BDB8A6" wp14:editId="24BDB8A7">
                <wp:simplePos x="0" y="0"/>
                <wp:positionH relativeFrom="page">
                  <wp:posOffset>3211195</wp:posOffset>
                </wp:positionH>
                <wp:positionV relativeFrom="paragraph">
                  <wp:posOffset>1664335</wp:posOffset>
                </wp:positionV>
                <wp:extent cx="564515" cy="3175"/>
                <wp:effectExtent l="10795" t="6985" r="5715" b="8890"/>
                <wp:wrapNone/>
                <wp:docPr id="338" name="Group 3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4515" cy="3175"/>
                          <a:chOff x="5057" y="2621"/>
                          <a:chExt cx="889" cy="5"/>
                        </a:xfrm>
                      </wpg:grpSpPr>
                      <wps:wsp>
                        <wps:cNvPr id="339" name="Freeform 372"/>
                        <wps:cNvSpPr>
                          <a:spLocks/>
                        </wps:cNvSpPr>
                        <wps:spPr bwMode="auto">
                          <a:xfrm>
                            <a:off x="5057" y="2621"/>
                            <a:ext cx="889" cy="5"/>
                          </a:xfrm>
                          <a:custGeom>
                            <a:avLst/>
                            <a:gdLst>
                              <a:gd name="T0" fmla="+- 0 5057 5057"/>
                              <a:gd name="T1" fmla="*/ T0 w 889"/>
                              <a:gd name="T2" fmla="+- 0 2625 2621"/>
                              <a:gd name="T3" fmla="*/ 2625 h 5"/>
                              <a:gd name="T4" fmla="+- 0 5945 5057"/>
                              <a:gd name="T5" fmla="*/ T4 w 889"/>
                              <a:gd name="T6" fmla="+- 0 2621 2621"/>
                              <a:gd name="T7" fmla="*/ 2621 h 5"/>
                            </a:gdLst>
                            <a:ahLst/>
                            <a:cxnLst>
                              <a:cxn ang="0">
                                <a:pos x="T1" y="T3"/>
                              </a:cxn>
                              <a:cxn ang="0">
                                <a:pos x="T5" y="T7"/>
                              </a:cxn>
                            </a:cxnLst>
                            <a:rect l="0" t="0" r="r" b="b"/>
                            <a:pathLst>
                              <a:path w="889" h="5">
                                <a:moveTo>
                                  <a:pt x="0" y="4"/>
                                </a:moveTo>
                                <a:lnTo>
                                  <a:pt x="888"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B39EFDF" id="Group 371" o:spid="_x0000_s1026" style="position:absolute;margin-left:252.85pt;margin-top:131.05pt;width:44.45pt;height:.25pt;z-index:-18990;mso-position-horizontal-relative:page" coordorigin="5057,2621" coordsize="8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">
                <v:shape id="Freeform 372" o:spid="_x0000_s1027" style="position:absolute;left:5057;top:2621;width:889;height:5;visibility:visible;mso-wrap-style:square;v-text-anchor:top" coordsize="889,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qSL6MIA&#10;AADcAAAADwAAAGRycy9kb3ducmV2LnhtbESPQWvCQBSE7wX/w/IEb3VjA7ZGN8EqlV61en9mn9mQ&#10;7NuQXWP677uFQo/DzDfDbIrRtmKg3teOFSzmCQji0umaKwXnr4/nNxA+IGtsHZOCb/JQ5JOnDWba&#10;PfhIwylUIpawz1CBCaHLpPSlIYt+7jri6N1cbzFE2VdS9/iI5baVL0mylBZrjgsGO9oZKpvT3SpI&#10;l/Y2HPfl6+Vwfb/axsQ0H5SaTcftGkSgMfyH/+hPHbl0Bb9n4hGQ+Q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ypIvowgAAANwAAAAPAAAAAAAAAAAAAAAAAJgCAABkcnMvZG93&#10;bnJldi54bWxQSwUGAAAAAAQABAD1AAAAhwMAAAAA&#10;" path="m,4l888,e" filled="f" strokeweight=".72pt">
                  <v:path arrowok="t" o:connecttype="custom" o:connectlocs="0,2625;888,2621" o:connectangles="0,0"/>
                </v:shape>
                <w10:wrap anchorx="page"/>
              </v:group>
            </w:pict>
          </mc:Fallback>
        </mc:AlternateContent>
      </w:r>
      <w:r>
        <w:rPr>
          <w:noProof/>
        </w:rPr>
        <mc:AlternateContent>
          <mc:Choice Requires="wpg">
            <w:drawing>
              <wp:anchor distT="0" distB="0" distL="114300" distR="114300" simplePos="0" relativeHeight="503297492" behindDoc="1" locked="0" layoutInCell="1" allowOverlap="1" wp14:anchorId="24BDB8A8" wp14:editId="24BDB8A9">
                <wp:simplePos x="0" y="0"/>
                <wp:positionH relativeFrom="page">
                  <wp:posOffset>4010025</wp:posOffset>
                </wp:positionH>
                <wp:positionV relativeFrom="paragraph">
                  <wp:posOffset>1435735</wp:posOffset>
                </wp:positionV>
                <wp:extent cx="564515" cy="3175"/>
                <wp:effectExtent l="9525" t="6985" r="6985" b="8890"/>
                <wp:wrapNone/>
                <wp:docPr id="336" name="Group 3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4515" cy="3175"/>
                          <a:chOff x="6315" y="2261"/>
                          <a:chExt cx="889" cy="5"/>
                        </a:xfrm>
                      </wpg:grpSpPr>
                      <wps:wsp>
                        <wps:cNvPr id="337" name="Freeform 370"/>
                        <wps:cNvSpPr>
                          <a:spLocks/>
                        </wps:cNvSpPr>
                        <wps:spPr bwMode="auto">
                          <a:xfrm>
                            <a:off x="6315" y="2261"/>
                            <a:ext cx="889" cy="5"/>
                          </a:xfrm>
                          <a:custGeom>
                            <a:avLst/>
                            <a:gdLst>
                              <a:gd name="T0" fmla="+- 0 6315 6315"/>
                              <a:gd name="T1" fmla="*/ T0 w 889"/>
                              <a:gd name="T2" fmla="+- 0 2265 2261"/>
                              <a:gd name="T3" fmla="*/ 2265 h 5"/>
                              <a:gd name="T4" fmla="+- 0 7203 6315"/>
                              <a:gd name="T5" fmla="*/ T4 w 889"/>
                              <a:gd name="T6" fmla="+- 0 2261 2261"/>
                              <a:gd name="T7" fmla="*/ 2261 h 5"/>
                            </a:gdLst>
                            <a:ahLst/>
                            <a:cxnLst>
                              <a:cxn ang="0">
                                <a:pos x="T1" y="T3"/>
                              </a:cxn>
                              <a:cxn ang="0">
                                <a:pos x="T5" y="T7"/>
                              </a:cxn>
                            </a:cxnLst>
                            <a:rect l="0" t="0" r="r" b="b"/>
                            <a:pathLst>
                              <a:path w="889" h="5">
                                <a:moveTo>
                                  <a:pt x="0" y="4"/>
                                </a:moveTo>
                                <a:lnTo>
                                  <a:pt x="888"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43FB88B" id="Group 369" o:spid="_x0000_s1026" style="position:absolute;margin-left:315.75pt;margin-top:113.05pt;width:44.45pt;height:.25pt;z-index:-18988;mso-position-horizontal-relative:page" coordorigin="6315,2261" coordsize="8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">
                <v:shape id="Freeform 370" o:spid="_x0000_s1027" style="position:absolute;left:6315;top:2261;width:889;height:5;visibility:visible;mso-wrap-style:square;v-text-anchor:top" coordsize="889,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He6AcAA&#10;AADcAAAADwAAAGRycy9kb3ducmV2LnhtbESPQYvCMBSE78L+h/AEb5qqoEttFFdR9qq7e382r02x&#10;eSlNrPXfmwXB4zDzzTDZpre16Kj1lWMF00kCgjh3uuJSwe/PYfwJwgdkjbVjUvAgD5v1xyDDVLs7&#10;n6g7h1LEEvYpKjAhNKmUPjdk0U9cQxy9wrUWQ5RtKXWL91huazlLkoW0WHFcMNjQzlB+Pd+sgvnC&#10;Ft1pny//jpevi72amOajUqNhv12BCNSHd/hFf+vIzZfwfyYeAbl+A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7He6AcAAAADcAAAADwAAAAAAAAAAAAAAAACYAgAAZHJzL2Rvd25y&#10;ZXYueG1sUEsFBgAAAAAEAAQA9QAAAIUDAAAAAA==&#10;" path="m,4l888,e" filled="f" strokeweight=".72pt">
                  <v:path arrowok="t" o:connecttype="custom" o:connectlocs="0,2265;888,2261" o:connectangles="0,0"/>
                </v:shape>
                <w10:wrap anchorx="page"/>
              </v:group>
            </w:pict>
          </mc:Fallback>
        </mc:AlternateContent>
      </w:r>
      <w:r>
        <w:rPr>
          <w:noProof/>
        </w:rPr>
        <mc:AlternateContent>
          <mc:Choice Requires="wpg">
            <w:drawing>
              <wp:anchor distT="0" distB="0" distL="114300" distR="114300" simplePos="0" relativeHeight="503297493" behindDoc="1" locked="0" layoutInCell="1" allowOverlap="1" wp14:anchorId="24BDB8AA" wp14:editId="24BDB8AB">
                <wp:simplePos x="0" y="0"/>
                <wp:positionH relativeFrom="page">
                  <wp:posOffset>4012565</wp:posOffset>
                </wp:positionH>
                <wp:positionV relativeFrom="paragraph">
                  <wp:posOffset>1551305</wp:posOffset>
                </wp:positionV>
                <wp:extent cx="564515" cy="1270"/>
                <wp:effectExtent l="12065" t="8255" r="4445" b="9525"/>
                <wp:wrapNone/>
                <wp:docPr id="334" name="Group 3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4515" cy="1270"/>
                          <a:chOff x="6319" y="2443"/>
                          <a:chExt cx="889" cy="2"/>
                        </a:xfrm>
                      </wpg:grpSpPr>
                      <wps:wsp>
                        <wps:cNvPr id="335" name="Freeform 368"/>
                        <wps:cNvSpPr>
                          <a:spLocks/>
                        </wps:cNvSpPr>
                        <wps:spPr bwMode="auto">
                          <a:xfrm>
                            <a:off x="6319" y="2443"/>
                            <a:ext cx="889" cy="2"/>
                          </a:xfrm>
                          <a:custGeom>
                            <a:avLst/>
                            <a:gdLst>
                              <a:gd name="T0" fmla="+- 0 6319 6319"/>
                              <a:gd name="T1" fmla="*/ T0 w 889"/>
                              <a:gd name="T2" fmla="+- 0 7207 6319"/>
                              <a:gd name="T3" fmla="*/ T2 w 889"/>
                            </a:gdLst>
                            <a:ahLst/>
                            <a:cxnLst>
                              <a:cxn ang="0">
                                <a:pos x="T1" y="0"/>
                              </a:cxn>
                              <a:cxn ang="0">
                                <a:pos x="T3" y="0"/>
                              </a:cxn>
                            </a:cxnLst>
                            <a:rect l="0" t="0" r="r" b="b"/>
                            <a:pathLst>
                              <a:path w="889">
                                <a:moveTo>
                                  <a:pt x="0" y="0"/>
                                </a:moveTo>
                                <a:lnTo>
                                  <a:pt x="888"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428FDC6" id="Group 367" o:spid="_x0000_s1026" style="position:absolute;margin-left:315.95pt;margin-top:122.15pt;width:44.45pt;height:.1pt;z-index:-18987;mso-position-horizontal-relative:page" coordorigin="6319,2443" coordsize="88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">
                <v:shape id="Freeform 368" o:spid="_x0000_s1027" style="position:absolute;left:6319;top:2443;width:889;height:2;visibility:visible;mso-wrap-style:square;v-text-anchor:top" coordsize="889,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0YXOcQA&#10;AADcAAAADwAAAGRycy9kb3ducmV2LnhtbESP0YrCMBRE34X9h3AXfNN0FUW6piJlC676UtcPuDTX&#10;ttjclCZq1683guDjMDNnmOWqN424Uudqywq+xhEI4sLqmksFx79stADhPLLGxjIp+CcHq+RjsMRY&#10;2xvndD34UgQIuxgVVN63sZSuqMigG9uWOHgn2xn0QXal1B3eAtw0chJFc2mw5rBQYUtpRcX5cDEK&#10;3K+5/zSbY9pO8nOW3nf7rcv3Sg0/+/U3CE+9f4df7Y1WMJ3O4HkmHAGZPA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tGFznEAAAA3AAAAA8AAAAAAAAAAAAAAAAAmAIAAGRycy9k&#10;b3ducmV2LnhtbFBLBQYAAAAABAAEAPUAAACJAwAAAAA=&#10;" path="m,l888,e" filled="f" strokeweight=".72pt">
                  <v:path arrowok="t" o:connecttype="custom" o:connectlocs="0,0;888,0" o:connectangles="0,0"/>
                </v:shape>
                <w10:wrap anchorx="page"/>
              </v:group>
            </w:pict>
          </mc:Fallback>
        </mc:AlternateContent>
      </w:r>
      <w:r>
        <w:rPr>
          <w:noProof/>
        </w:rPr>
        <mc:AlternateContent>
          <mc:Choice Requires="wpg">
            <w:drawing>
              <wp:anchor distT="0" distB="0" distL="114300" distR="114300" simplePos="0" relativeHeight="503297494" behindDoc="1" locked="0" layoutInCell="1" allowOverlap="1" wp14:anchorId="24BDB8AC" wp14:editId="24BDB8AD">
                <wp:simplePos x="0" y="0"/>
                <wp:positionH relativeFrom="page">
                  <wp:posOffset>4012565</wp:posOffset>
                </wp:positionH>
                <wp:positionV relativeFrom="paragraph">
                  <wp:posOffset>1664335</wp:posOffset>
                </wp:positionV>
                <wp:extent cx="564515" cy="3175"/>
                <wp:effectExtent l="12065" t="6985" r="4445" b="8890"/>
                <wp:wrapNone/>
                <wp:docPr id="332" name="Group 3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4515" cy="3175"/>
                          <a:chOff x="6319" y="2621"/>
                          <a:chExt cx="889" cy="5"/>
                        </a:xfrm>
                      </wpg:grpSpPr>
                      <wps:wsp>
                        <wps:cNvPr id="333" name="Freeform 366"/>
                        <wps:cNvSpPr>
                          <a:spLocks/>
                        </wps:cNvSpPr>
                        <wps:spPr bwMode="auto">
                          <a:xfrm>
                            <a:off x="6319" y="2621"/>
                            <a:ext cx="889" cy="5"/>
                          </a:xfrm>
                          <a:custGeom>
                            <a:avLst/>
                            <a:gdLst>
                              <a:gd name="T0" fmla="+- 0 6319 6319"/>
                              <a:gd name="T1" fmla="*/ T0 w 889"/>
                              <a:gd name="T2" fmla="+- 0 2625 2621"/>
                              <a:gd name="T3" fmla="*/ 2625 h 5"/>
                              <a:gd name="T4" fmla="+- 0 7207 6319"/>
                              <a:gd name="T5" fmla="*/ T4 w 889"/>
                              <a:gd name="T6" fmla="+- 0 2621 2621"/>
                              <a:gd name="T7" fmla="*/ 2621 h 5"/>
                            </a:gdLst>
                            <a:ahLst/>
                            <a:cxnLst>
                              <a:cxn ang="0">
                                <a:pos x="T1" y="T3"/>
                              </a:cxn>
                              <a:cxn ang="0">
                                <a:pos x="T5" y="T7"/>
                              </a:cxn>
                            </a:cxnLst>
                            <a:rect l="0" t="0" r="r" b="b"/>
                            <a:pathLst>
                              <a:path w="889" h="5">
                                <a:moveTo>
                                  <a:pt x="0" y="4"/>
                                </a:moveTo>
                                <a:lnTo>
                                  <a:pt x="888"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DFAAAA0" id="Group 365" o:spid="_x0000_s1026" style="position:absolute;margin-left:315.95pt;margin-top:131.05pt;width:44.45pt;height:.25pt;z-index:-18986;mso-position-horizontal-relative:page" coordorigin="6319,2621" coordsize="8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">
                <v:shape id="Freeform 366" o:spid="_x0000_s1027" style="position:absolute;left:6319;top:2621;width:889;height:5;visibility:visible;mso-wrap-style:square;v-text-anchor:top" coordsize="889,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0y8AsEA&#10;AADcAAAADwAAAGRycy9kb3ducmV2LnhtbESPQWvCQBSE7wX/w/KE3urGBtISXYNaKl6j9f7MPrMh&#10;2bchu43pv3cLhR6HmW+GWReT7cRIg28cK1guEhDEldMN1wq+zp8v7yB8QNbYOSYFP+Sh2Mye1phr&#10;d+eSxlOoRSxhn6MCE0KfS+krQxb9wvXE0bu5wWKIcqilHvAey20nX5MkkxYbjgsGe9obqtrTt1WQ&#10;ZvY2lh/V2+Vw3V1ta2KaD0o9z6ftCkSgKfyH/+ijjlyawu+ZeATk5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NMvALBAAAA3AAAAA8AAAAAAAAAAAAAAAAAmAIAAGRycy9kb3du&#10;cmV2LnhtbFBLBQYAAAAABAAEAPUAAACGAwAAAAA=&#10;" path="m,4l888,e" filled="f" strokeweight=".72pt">
                  <v:path arrowok="t" o:connecttype="custom" o:connectlocs="0,2625;888,2621" o:connectangles="0,0"/>
                </v:shape>
                <w10:wrap anchorx="page"/>
              </v:group>
            </w:pict>
          </mc:Fallback>
        </mc:AlternateContent>
      </w:r>
      <w:r>
        <w:rPr>
          <w:noProof/>
        </w:rPr>
        <mc:AlternateContent>
          <mc:Choice Requires="wpg">
            <w:drawing>
              <wp:anchor distT="0" distB="0" distL="114300" distR="114300" simplePos="0" relativeHeight="503297496" behindDoc="1" locked="0" layoutInCell="1" allowOverlap="1" wp14:anchorId="24BDB8AE" wp14:editId="24BDB8AF">
                <wp:simplePos x="0" y="0"/>
                <wp:positionH relativeFrom="page">
                  <wp:posOffset>4808220</wp:posOffset>
                </wp:positionH>
                <wp:positionV relativeFrom="paragraph">
                  <wp:posOffset>1435735</wp:posOffset>
                </wp:positionV>
                <wp:extent cx="564515" cy="3175"/>
                <wp:effectExtent l="7620" t="6985" r="8890" b="8890"/>
                <wp:wrapNone/>
                <wp:docPr id="330" name="Group 3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4515" cy="3175"/>
                          <a:chOff x="7572" y="2261"/>
                          <a:chExt cx="889" cy="5"/>
                        </a:xfrm>
                      </wpg:grpSpPr>
                      <wps:wsp>
                        <wps:cNvPr id="331" name="Freeform 364"/>
                        <wps:cNvSpPr>
                          <a:spLocks/>
                        </wps:cNvSpPr>
                        <wps:spPr bwMode="auto">
                          <a:xfrm>
                            <a:off x="7572" y="2261"/>
                            <a:ext cx="889" cy="5"/>
                          </a:xfrm>
                          <a:custGeom>
                            <a:avLst/>
                            <a:gdLst>
                              <a:gd name="T0" fmla="+- 0 7572 7572"/>
                              <a:gd name="T1" fmla="*/ T0 w 889"/>
                              <a:gd name="T2" fmla="+- 0 2265 2261"/>
                              <a:gd name="T3" fmla="*/ 2265 h 5"/>
                              <a:gd name="T4" fmla="+- 0 8460 7572"/>
                              <a:gd name="T5" fmla="*/ T4 w 889"/>
                              <a:gd name="T6" fmla="+- 0 2261 2261"/>
                              <a:gd name="T7" fmla="*/ 2261 h 5"/>
                            </a:gdLst>
                            <a:ahLst/>
                            <a:cxnLst>
                              <a:cxn ang="0">
                                <a:pos x="T1" y="T3"/>
                              </a:cxn>
                              <a:cxn ang="0">
                                <a:pos x="T5" y="T7"/>
                              </a:cxn>
                            </a:cxnLst>
                            <a:rect l="0" t="0" r="r" b="b"/>
                            <a:pathLst>
                              <a:path w="889" h="5">
                                <a:moveTo>
                                  <a:pt x="0" y="4"/>
                                </a:moveTo>
                                <a:lnTo>
                                  <a:pt x="888"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BB51227" id="Group 363" o:spid="_x0000_s1026" style="position:absolute;margin-left:378.6pt;margin-top:113.05pt;width:44.45pt;height:.25pt;z-index:-18984;mso-position-horizontal-relative:page" coordorigin="7572,2261" coordsize="8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">
                <v:shape id="Freeform 364" o:spid="_x0000_s1027" style="position:absolute;left:7572;top:2261;width:889;height:5;visibility:visible;mso-wrap-style:square;v-text-anchor:top" coordsize="889,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NKH7sEA&#10;AADcAAAADwAAAGRycy9kb3ducmV2LnhtbESPW4vCMBSE34X9D+Es+KapK7hSG8ULyr56ez82p02x&#10;OSlNttZ/vxGEfRxmvhkmW/W2Fh21vnKsYDJOQBDnTldcKric96M5CB+QNdaOScGTPKyWH4MMU+0e&#10;fKTuFEoRS9inqMCE0KRS+tyQRT92DXH0CtdaDFG2pdQtPmK5reVXksykxYrjgsGGtoby++nXKpjO&#10;bNEdd/n39XDb3OzdxDQflBp+9usFiEB9+A+/6R8duekEXmfiEZDLP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zSh+7BAAAA3AAAAA8AAAAAAAAAAAAAAAAAmAIAAGRycy9kb3du&#10;cmV2LnhtbFBLBQYAAAAABAAEAPUAAACGAwAAAAA=&#10;" path="m,4l888,e" filled="f" strokeweight=".72pt">
                  <v:path arrowok="t" o:connecttype="custom" o:connectlocs="0,2265;888,2261" o:connectangles="0,0"/>
                </v:shape>
                <w10:wrap anchorx="page"/>
              </v:group>
            </w:pict>
          </mc:Fallback>
        </mc:AlternateContent>
      </w:r>
      <w:r>
        <w:rPr>
          <w:noProof/>
        </w:rPr>
        <mc:AlternateContent>
          <mc:Choice Requires="wpg">
            <w:drawing>
              <wp:anchor distT="0" distB="0" distL="114300" distR="114300" simplePos="0" relativeHeight="503297497" behindDoc="1" locked="0" layoutInCell="1" allowOverlap="1" wp14:anchorId="24BDB8B0" wp14:editId="24BDB8B1">
                <wp:simplePos x="0" y="0"/>
                <wp:positionH relativeFrom="page">
                  <wp:posOffset>4811395</wp:posOffset>
                </wp:positionH>
                <wp:positionV relativeFrom="paragraph">
                  <wp:posOffset>1551305</wp:posOffset>
                </wp:positionV>
                <wp:extent cx="564515" cy="1270"/>
                <wp:effectExtent l="10795" t="8255" r="5715" b="9525"/>
                <wp:wrapNone/>
                <wp:docPr id="328" name="Group 3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4515" cy="1270"/>
                          <a:chOff x="7577" y="2443"/>
                          <a:chExt cx="889" cy="2"/>
                        </a:xfrm>
                      </wpg:grpSpPr>
                      <wps:wsp>
                        <wps:cNvPr id="329" name="Freeform 362"/>
                        <wps:cNvSpPr>
                          <a:spLocks/>
                        </wps:cNvSpPr>
                        <wps:spPr bwMode="auto">
                          <a:xfrm>
                            <a:off x="7577" y="2443"/>
                            <a:ext cx="889" cy="2"/>
                          </a:xfrm>
                          <a:custGeom>
                            <a:avLst/>
                            <a:gdLst>
                              <a:gd name="T0" fmla="+- 0 7577 7577"/>
                              <a:gd name="T1" fmla="*/ T0 w 889"/>
                              <a:gd name="T2" fmla="+- 0 8465 7577"/>
                              <a:gd name="T3" fmla="*/ T2 w 889"/>
                            </a:gdLst>
                            <a:ahLst/>
                            <a:cxnLst>
                              <a:cxn ang="0">
                                <a:pos x="T1" y="0"/>
                              </a:cxn>
                              <a:cxn ang="0">
                                <a:pos x="T3" y="0"/>
                              </a:cxn>
                            </a:cxnLst>
                            <a:rect l="0" t="0" r="r" b="b"/>
                            <a:pathLst>
                              <a:path w="889">
                                <a:moveTo>
                                  <a:pt x="0" y="0"/>
                                </a:moveTo>
                                <a:lnTo>
                                  <a:pt x="888"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4CA2849" id="Group 361" o:spid="_x0000_s1026" style="position:absolute;margin-left:378.85pt;margin-top:122.15pt;width:44.45pt;height:.1pt;z-index:-18983;mso-position-horizontal-relative:page" coordorigin="7577,2443" coordsize="88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">
                <v:shape id="Freeform 362" o:spid="_x0000_s1027" style="position:absolute;left:7577;top:2443;width:889;height:2;visibility:visible;mso-wrap-style:square;v-text-anchor:top" coordsize="889,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9KL4cQA&#10;AADcAAAADwAAAGRycy9kb3ducmV2LnhtbESP0YrCMBRE34X9h3AX9k1TuyDaNYoUBVd9afUDLs3d&#10;ttjclCZq1683guDjMDNnmPmyN424UudqywrGowgEcWF1zaWC03EznIJwHlljY5kU/JOD5eJjMMdE&#10;2xtndM19KQKEXYIKKu/bREpXVGTQjWxLHLw/2xn0QXal1B3eAtw0Mo6iiTRYc1iosKW0ouKcX4wC&#10;92vu62Z7Sts4O2/S+/6wc9lBqa/PfvUDwlPv3+FXe6sVfMczeJ4JR0AuH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Si+HEAAAA3AAAAA8AAAAAAAAAAAAAAAAAmAIAAGRycy9k&#10;b3ducmV2LnhtbFBLBQYAAAAABAAEAPUAAACJAwAAAAA=&#10;" path="m,l888,e" filled="f" strokeweight=".72pt">
                  <v:path arrowok="t" o:connecttype="custom" o:connectlocs="0,0;888,0" o:connectangles="0,0"/>
                </v:shape>
                <w10:wrap anchorx="page"/>
              </v:group>
            </w:pict>
          </mc:Fallback>
        </mc:AlternateContent>
      </w:r>
      <w:r>
        <w:rPr>
          <w:noProof/>
        </w:rPr>
        <mc:AlternateContent>
          <mc:Choice Requires="wpg">
            <w:drawing>
              <wp:anchor distT="0" distB="0" distL="114300" distR="114300" simplePos="0" relativeHeight="503297498" behindDoc="1" locked="0" layoutInCell="1" allowOverlap="1" wp14:anchorId="24BDB8B2" wp14:editId="24BDB8B3">
                <wp:simplePos x="0" y="0"/>
                <wp:positionH relativeFrom="page">
                  <wp:posOffset>4811395</wp:posOffset>
                </wp:positionH>
                <wp:positionV relativeFrom="paragraph">
                  <wp:posOffset>1664335</wp:posOffset>
                </wp:positionV>
                <wp:extent cx="564515" cy="3175"/>
                <wp:effectExtent l="10795" t="6985" r="5715" b="8890"/>
                <wp:wrapNone/>
                <wp:docPr id="326" name="Group 3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4515" cy="3175"/>
                          <a:chOff x="7577" y="2621"/>
                          <a:chExt cx="889" cy="5"/>
                        </a:xfrm>
                      </wpg:grpSpPr>
                      <wps:wsp>
                        <wps:cNvPr id="327" name="Freeform 360"/>
                        <wps:cNvSpPr>
                          <a:spLocks/>
                        </wps:cNvSpPr>
                        <wps:spPr bwMode="auto">
                          <a:xfrm>
                            <a:off x="7577" y="2621"/>
                            <a:ext cx="889" cy="5"/>
                          </a:xfrm>
                          <a:custGeom>
                            <a:avLst/>
                            <a:gdLst>
                              <a:gd name="T0" fmla="+- 0 7577 7577"/>
                              <a:gd name="T1" fmla="*/ T0 w 889"/>
                              <a:gd name="T2" fmla="+- 0 2625 2621"/>
                              <a:gd name="T3" fmla="*/ 2625 h 5"/>
                              <a:gd name="T4" fmla="+- 0 8465 7577"/>
                              <a:gd name="T5" fmla="*/ T4 w 889"/>
                              <a:gd name="T6" fmla="+- 0 2621 2621"/>
                              <a:gd name="T7" fmla="*/ 2621 h 5"/>
                            </a:gdLst>
                            <a:ahLst/>
                            <a:cxnLst>
                              <a:cxn ang="0">
                                <a:pos x="T1" y="T3"/>
                              </a:cxn>
                              <a:cxn ang="0">
                                <a:pos x="T5" y="T7"/>
                              </a:cxn>
                            </a:cxnLst>
                            <a:rect l="0" t="0" r="r" b="b"/>
                            <a:pathLst>
                              <a:path w="889" h="5">
                                <a:moveTo>
                                  <a:pt x="0" y="4"/>
                                </a:moveTo>
                                <a:lnTo>
                                  <a:pt x="888"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C3CB8A6" id="Group 359" o:spid="_x0000_s1026" style="position:absolute;margin-left:378.85pt;margin-top:131.05pt;width:44.45pt;height:.25pt;z-index:-18982;mso-position-horizontal-relative:page" coordorigin="7577,2621" coordsize="8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">
                <v:shape id="Freeform 360" o:spid="_x0000_s1027" style="position:absolute;left:7577;top:2621;width:889;height:5;visibility:visible;mso-wrap-style:square;v-text-anchor:top" coordsize="889,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a4s3L8A&#10;AADcAAAADwAAAGRycy9kb3ducmV2LnhtbESPzarCMBSE9xd8h3AEd9dUBZVqFL2iuPVvf2yOTbE5&#10;KU1urW9vBMHlMPPNMPNla0vRUO0LxwoG/QQEceZ0wbmC82n7OwXhA7LG0jEpeJKH5aLzM8dUuwcf&#10;qDmGXMQS9ikqMCFUqZQ+M2TR911FHL2bqy2GKOtc6hofsdyWcpgkY2mx4LhgsKI/Q9n9+G8VjMb2&#10;1hw22eSyu66v9m5imndK9brtagYiUBu+4Q+915EbTuB9Jh4BuXgB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prizcvwAAANwAAAAPAAAAAAAAAAAAAAAAAJgCAABkcnMvZG93bnJl&#10;di54bWxQSwUGAAAAAAQABAD1AAAAhAMAAAAA&#10;" path="m,4l888,e" filled="f" strokeweight=".72pt">
                  <v:path arrowok="t" o:connecttype="custom" o:connectlocs="0,2625;888,2621" o:connectangles="0,0"/>
                </v:shape>
                <w10:wrap anchorx="page"/>
              </v:group>
            </w:pict>
          </mc:Fallback>
        </mc:AlternateContent>
      </w:r>
      <w:r>
        <w:rPr>
          <w:noProof/>
        </w:rPr>
        <mc:AlternateContent>
          <mc:Choice Requires="wpg">
            <w:drawing>
              <wp:anchor distT="0" distB="0" distL="114300" distR="114300" simplePos="0" relativeHeight="503297500" behindDoc="1" locked="0" layoutInCell="1" allowOverlap="1" wp14:anchorId="24BDB8B4" wp14:editId="24BDB8B5">
                <wp:simplePos x="0" y="0"/>
                <wp:positionH relativeFrom="page">
                  <wp:posOffset>5610225</wp:posOffset>
                </wp:positionH>
                <wp:positionV relativeFrom="paragraph">
                  <wp:posOffset>1435735</wp:posOffset>
                </wp:positionV>
                <wp:extent cx="564515" cy="3175"/>
                <wp:effectExtent l="9525" t="6985" r="6985" b="8890"/>
                <wp:wrapNone/>
                <wp:docPr id="324" name="Group 3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4515" cy="3175"/>
                          <a:chOff x="8835" y="2261"/>
                          <a:chExt cx="889" cy="5"/>
                        </a:xfrm>
                      </wpg:grpSpPr>
                      <wps:wsp>
                        <wps:cNvPr id="325" name="Freeform 358"/>
                        <wps:cNvSpPr>
                          <a:spLocks/>
                        </wps:cNvSpPr>
                        <wps:spPr bwMode="auto">
                          <a:xfrm>
                            <a:off x="8835" y="2261"/>
                            <a:ext cx="889" cy="5"/>
                          </a:xfrm>
                          <a:custGeom>
                            <a:avLst/>
                            <a:gdLst>
                              <a:gd name="T0" fmla="+- 0 8835 8835"/>
                              <a:gd name="T1" fmla="*/ T0 w 889"/>
                              <a:gd name="T2" fmla="+- 0 2265 2261"/>
                              <a:gd name="T3" fmla="*/ 2265 h 5"/>
                              <a:gd name="T4" fmla="+- 0 9723 8835"/>
                              <a:gd name="T5" fmla="*/ T4 w 889"/>
                              <a:gd name="T6" fmla="+- 0 2261 2261"/>
                              <a:gd name="T7" fmla="*/ 2261 h 5"/>
                            </a:gdLst>
                            <a:ahLst/>
                            <a:cxnLst>
                              <a:cxn ang="0">
                                <a:pos x="T1" y="T3"/>
                              </a:cxn>
                              <a:cxn ang="0">
                                <a:pos x="T5" y="T7"/>
                              </a:cxn>
                            </a:cxnLst>
                            <a:rect l="0" t="0" r="r" b="b"/>
                            <a:pathLst>
                              <a:path w="889" h="5">
                                <a:moveTo>
                                  <a:pt x="0" y="4"/>
                                </a:moveTo>
                                <a:lnTo>
                                  <a:pt x="888"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A6504CC" id="Group 357" o:spid="_x0000_s1026" style="position:absolute;margin-left:441.75pt;margin-top:113.05pt;width:44.45pt;height:.25pt;z-index:-18980;mso-position-horizontal-relative:page" coordorigin="8835,2261" coordsize="8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">
                <v:shape id="Freeform 358" o:spid="_x0000_s1027" style="position:absolute;left:8835;top:2261;width:889;height:5;visibility:visible;mso-wrap-style:square;v-text-anchor:top" coordsize="889,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jAXMMEA&#10;AADcAAAADwAAAGRycy9kb3ducmV2LnhtbESPT4vCMBTE78J+h/CEvWmqi3+oRlmVFa/W3fuzeTbF&#10;5qU0sXa/vREEj8PMb4ZZrjtbiZYaXzpWMBomIIhzp0suFPyefgZzED4ga6wck4J/8rBeffSWmGp3&#10;5yO1WShELGGfogITQp1K6XNDFv3Q1cTRu7jGYoiyKaRu8B7LbSXHSTKVFkuOCwZr2hrKr9nNKvia&#10;2kt73OWzv/15c7ZXE9O8V+qz330vQATqwjv8og86cuMJPM/EIyBXD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YwFzDBAAAA3AAAAA8AAAAAAAAAAAAAAAAAmAIAAGRycy9kb3du&#10;cmV2LnhtbFBLBQYAAAAABAAEAPUAAACGAwAAAAA=&#10;" path="m,4l888,e" filled="f" strokeweight=".72pt">
                  <v:path arrowok="t" o:connecttype="custom" o:connectlocs="0,2265;888,2261" o:connectangles="0,0"/>
                </v:shape>
                <w10:wrap anchorx="page"/>
              </v:group>
            </w:pict>
          </mc:Fallback>
        </mc:AlternateContent>
      </w:r>
      <w:r>
        <w:rPr>
          <w:noProof/>
        </w:rPr>
        <mc:AlternateContent>
          <mc:Choice Requires="wpg">
            <w:drawing>
              <wp:anchor distT="0" distB="0" distL="114300" distR="114300" simplePos="0" relativeHeight="503297501" behindDoc="1" locked="0" layoutInCell="1" allowOverlap="1" wp14:anchorId="24BDB8B6" wp14:editId="24BDB8B7">
                <wp:simplePos x="0" y="0"/>
                <wp:positionH relativeFrom="page">
                  <wp:posOffset>5612765</wp:posOffset>
                </wp:positionH>
                <wp:positionV relativeFrom="paragraph">
                  <wp:posOffset>1551305</wp:posOffset>
                </wp:positionV>
                <wp:extent cx="564515" cy="1270"/>
                <wp:effectExtent l="12065" t="8255" r="4445" b="9525"/>
                <wp:wrapNone/>
                <wp:docPr id="322" name="Group 3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4515" cy="1270"/>
                          <a:chOff x="8839" y="2443"/>
                          <a:chExt cx="889" cy="2"/>
                        </a:xfrm>
                      </wpg:grpSpPr>
                      <wps:wsp>
                        <wps:cNvPr id="323" name="Freeform 356"/>
                        <wps:cNvSpPr>
                          <a:spLocks/>
                        </wps:cNvSpPr>
                        <wps:spPr bwMode="auto">
                          <a:xfrm>
                            <a:off x="8839" y="2443"/>
                            <a:ext cx="889" cy="2"/>
                          </a:xfrm>
                          <a:custGeom>
                            <a:avLst/>
                            <a:gdLst>
                              <a:gd name="T0" fmla="+- 0 8839 8839"/>
                              <a:gd name="T1" fmla="*/ T0 w 889"/>
                              <a:gd name="T2" fmla="+- 0 9727 8839"/>
                              <a:gd name="T3" fmla="*/ T2 w 889"/>
                            </a:gdLst>
                            <a:ahLst/>
                            <a:cxnLst>
                              <a:cxn ang="0">
                                <a:pos x="T1" y="0"/>
                              </a:cxn>
                              <a:cxn ang="0">
                                <a:pos x="T3" y="0"/>
                              </a:cxn>
                            </a:cxnLst>
                            <a:rect l="0" t="0" r="r" b="b"/>
                            <a:pathLst>
                              <a:path w="889">
                                <a:moveTo>
                                  <a:pt x="0" y="0"/>
                                </a:moveTo>
                                <a:lnTo>
                                  <a:pt x="888"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3A777AC" id="Group 355" o:spid="_x0000_s1026" style="position:absolute;margin-left:441.95pt;margin-top:122.15pt;width:44.45pt;height:.1pt;z-index:-18979;mso-position-horizontal-relative:page" coordorigin="8839,2443" coordsize="88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">
                <v:shape id="Freeform 356" o:spid="_x0000_s1027" style="position:absolute;left:8839;top:2443;width:889;height:2;visibility:visible;mso-wrap-style:square;v-text-anchor:top" coordsize="889,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jq8C8QA&#10;AADcAAAADwAAAGRycy9kb3ducmV2LnhtbESP0YrCMBRE34X9h3CFfdPUCiLVVJaygq6+VP2AS3O3&#10;LW1uShO169dvBMHHYWbOMOvNYFpxo97VlhXMphEI4sLqmksFl/N2sgThPLLG1jIp+CMHm/RjtMZE&#10;2zvndDv5UgQIuwQVVN53iZSuqMigm9qOOHi/tjfog+xLqXu8B7hpZRxFC2mw5rBQYUdZRUVzuhoF&#10;bm8e3+3uknVx3myzx+H44/KjUp/j4WsFwtPg3+FXe6cVzOM5PM+EIyDT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46vAvEAAAA3AAAAA8AAAAAAAAAAAAAAAAAmAIAAGRycy9k&#10;b3ducmV2LnhtbFBLBQYAAAAABAAEAPUAAACJAwAAAAA=&#10;" path="m,l888,e" filled="f" strokeweight=".72pt">
                  <v:path arrowok="t" o:connecttype="custom" o:connectlocs="0,0;888,0" o:connectangles="0,0"/>
                </v:shape>
                <w10:wrap anchorx="page"/>
              </v:group>
            </w:pict>
          </mc:Fallback>
        </mc:AlternateContent>
      </w:r>
      <w:r>
        <w:rPr>
          <w:noProof/>
        </w:rPr>
        <mc:AlternateContent>
          <mc:Choice Requires="wpg">
            <w:drawing>
              <wp:anchor distT="0" distB="0" distL="114300" distR="114300" simplePos="0" relativeHeight="503297502" behindDoc="1" locked="0" layoutInCell="1" allowOverlap="1" wp14:anchorId="24BDB8B8" wp14:editId="24BDB8B9">
                <wp:simplePos x="0" y="0"/>
                <wp:positionH relativeFrom="page">
                  <wp:posOffset>5612765</wp:posOffset>
                </wp:positionH>
                <wp:positionV relativeFrom="paragraph">
                  <wp:posOffset>1664335</wp:posOffset>
                </wp:positionV>
                <wp:extent cx="564515" cy="3175"/>
                <wp:effectExtent l="12065" t="6985" r="4445" b="8890"/>
                <wp:wrapNone/>
                <wp:docPr id="320" name="Group 3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4515" cy="3175"/>
                          <a:chOff x="8839" y="2621"/>
                          <a:chExt cx="889" cy="5"/>
                        </a:xfrm>
                      </wpg:grpSpPr>
                      <wps:wsp>
                        <wps:cNvPr id="321" name="Freeform 354"/>
                        <wps:cNvSpPr>
                          <a:spLocks/>
                        </wps:cNvSpPr>
                        <wps:spPr bwMode="auto">
                          <a:xfrm>
                            <a:off x="8839" y="2621"/>
                            <a:ext cx="889" cy="5"/>
                          </a:xfrm>
                          <a:custGeom>
                            <a:avLst/>
                            <a:gdLst>
                              <a:gd name="T0" fmla="+- 0 8839 8839"/>
                              <a:gd name="T1" fmla="*/ T0 w 889"/>
                              <a:gd name="T2" fmla="+- 0 2625 2621"/>
                              <a:gd name="T3" fmla="*/ 2625 h 5"/>
                              <a:gd name="T4" fmla="+- 0 9727 8839"/>
                              <a:gd name="T5" fmla="*/ T4 w 889"/>
                              <a:gd name="T6" fmla="+- 0 2621 2621"/>
                              <a:gd name="T7" fmla="*/ 2621 h 5"/>
                            </a:gdLst>
                            <a:ahLst/>
                            <a:cxnLst>
                              <a:cxn ang="0">
                                <a:pos x="T1" y="T3"/>
                              </a:cxn>
                              <a:cxn ang="0">
                                <a:pos x="T5" y="T7"/>
                              </a:cxn>
                            </a:cxnLst>
                            <a:rect l="0" t="0" r="r" b="b"/>
                            <a:pathLst>
                              <a:path w="889" h="5">
                                <a:moveTo>
                                  <a:pt x="0" y="4"/>
                                </a:moveTo>
                                <a:lnTo>
                                  <a:pt x="888"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1C2ECFE" id="Group 353" o:spid="_x0000_s1026" style="position:absolute;margin-left:441.95pt;margin-top:131.05pt;width:44.45pt;height:.25pt;z-index:-18978;mso-position-horizontal-relative:page" coordorigin="8839,2621" coordsize="8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">
                <v:shape id="Freeform 354" o:spid="_x0000_s1027" style="position:absolute;left:8839;top:2621;width:889;height:5;visibility:visible;mso-wrap-style:square;v-text-anchor:top" coordsize="889,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QsRM8EA&#10;AADcAAAADwAAAGRycy9kb3ducmV2LnhtbESPW4vCMBSE3xf8D+EI+7amKqjURvGCsq/e3o/NaVNs&#10;TkoTa/ffbxYWfBxmvhkmW/e2Fh21vnKsYDxKQBDnTldcKrheDl8LED4ga6wdk4If8rBeDT4yTLV7&#10;8Ym6cyhFLGGfogITQpNK6XNDFv3INcTRK1xrMUTZllK3+IrltpaTJJlJixXHBYMN7Qzlj/PTKpjO&#10;bNGd9vn8drxv7/ZhYpqPSn0O+80SRKA+vMP/9LeO3GQMf2fiEZCrX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kLETPBAAAA3AAAAA8AAAAAAAAAAAAAAAAAmAIAAGRycy9kb3du&#10;cmV2LnhtbFBLBQYAAAAABAAEAPUAAACGAwAAAAA=&#10;" path="m,4l888,e" filled="f" strokeweight=".72pt">
                  <v:path arrowok="t" o:connecttype="custom" o:connectlocs="0,2625;888,2621" o:connectangles="0,0"/>
                </v:shape>
                <w10:wrap anchorx="page"/>
              </v:group>
            </w:pict>
          </mc:Fallback>
        </mc:AlternateContent>
      </w:r>
      <w:r>
        <w:rPr>
          <w:noProof/>
        </w:rPr>
        <mc:AlternateContent>
          <mc:Choice Requires="wpg">
            <w:drawing>
              <wp:anchor distT="0" distB="0" distL="114300" distR="114300" simplePos="0" relativeHeight="503297504" behindDoc="1" locked="0" layoutInCell="1" allowOverlap="1" wp14:anchorId="24BDB8BA" wp14:editId="24BDB8BB">
                <wp:simplePos x="0" y="0"/>
                <wp:positionH relativeFrom="page">
                  <wp:posOffset>6408420</wp:posOffset>
                </wp:positionH>
                <wp:positionV relativeFrom="paragraph">
                  <wp:posOffset>1435735</wp:posOffset>
                </wp:positionV>
                <wp:extent cx="564515" cy="3175"/>
                <wp:effectExtent l="7620" t="6985" r="8890" b="8890"/>
                <wp:wrapNone/>
                <wp:docPr id="318" name="Group 3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4515" cy="3175"/>
                          <a:chOff x="10092" y="2261"/>
                          <a:chExt cx="889" cy="5"/>
                        </a:xfrm>
                      </wpg:grpSpPr>
                      <wps:wsp>
                        <wps:cNvPr id="319" name="Freeform 352"/>
                        <wps:cNvSpPr>
                          <a:spLocks/>
                        </wps:cNvSpPr>
                        <wps:spPr bwMode="auto">
                          <a:xfrm>
                            <a:off x="10092" y="2261"/>
                            <a:ext cx="889" cy="5"/>
                          </a:xfrm>
                          <a:custGeom>
                            <a:avLst/>
                            <a:gdLst>
                              <a:gd name="T0" fmla="+- 0 10092 10092"/>
                              <a:gd name="T1" fmla="*/ T0 w 889"/>
                              <a:gd name="T2" fmla="+- 0 2265 2261"/>
                              <a:gd name="T3" fmla="*/ 2265 h 5"/>
                              <a:gd name="T4" fmla="+- 0 10980 10092"/>
                              <a:gd name="T5" fmla="*/ T4 w 889"/>
                              <a:gd name="T6" fmla="+- 0 2261 2261"/>
                              <a:gd name="T7" fmla="*/ 2261 h 5"/>
                            </a:gdLst>
                            <a:ahLst/>
                            <a:cxnLst>
                              <a:cxn ang="0">
                                <a:pos x="T1" y="T3"/>
                              </a:cxn>
                              <a:cxn ang="0">
                                <a:pos x="T5" y="T7"/>
                              </a:cxn>
                            </a:cxnLst>
                            <a:rect l="0" t="0" r="r" b="b"/>
                            <a:pathLst>
                              <a:path w="889" h="5">
                                <a:moveTo>
                                  <a:pt x="0" y="4"/>
                                </a:moveTo>
                                <a:lnTo>
                                  <a:pt x="888"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05DBC92" id="Group 351" o:spid="_x0000_s1026" style="position:absolute;margin-left:504.6pt;margin-top:113.05pt;width:44.45pt;height:.25pt;z-index:-18976;mso-position-horizontal-relative:page" coordorigin="10092,2261" coordsize="8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">
                <v:shape id="Freeform 352" o:spid="_x0000_s1027" style="position:absolute;left:10092;top:2261;width:889;height:5;visibility:visible;mso-wrap-style:square;v-text-anchor:top" coordsize="889,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RHXiMEA&#10;AADcAAAADwAAAGRycy9kb3ducmV2LnhtbESPT4vCMBTE7wt+h/CEva2pLrhajeIfVrxa9f5snk2x&#10;eSlNrN1vbwRhj8PMb4aZLztbiZYaXzpWMBwkIIhzp0suFJyOv18TED4ga6wck4I/8rBc9D7mmGr3&#10;4AO1WShELGGfogITQp1K6XNDFv3A1cTRu7rGYoiyKaRu8BHLbSVHSTKWFkuOCwZr2hjKb9ndKvge&#10;22t72OY/591lfbE3E9O8U+qz361mIAJ14T/8pvc6csMpvM7EIyAXT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kR14jBAAAA3AAAAA8AAAAAAAAAAAAAAAAAmAIAAGRycy9kb3du&#10;cmV2LnhtbFBLBQYAAAAABAAEAPUAAACGAwAAAAA=&#10;" path="m,4l888,e" filled="f" strokeweight=".72pt">
                  <v:path arrowok="t" o:connecttype="custom" o:connectlocs="0,2265;888,2261" o:connectangles="0,0"/>
                </v:shape>
                <w10:wrap anchorx="page"/>
              </v:group>
            </w:pict>
          </mc:Fallback>
        </mc:AlternateContent>
      </w:r>
      <w:r>
        <w:rPr>
          <w:noProof/>
        </w:rPr>
        <mc:AlternateContent>
          <mc:Choice Requires="wpg">
            <w:drawing>
              <wp:anchor distT="0" distB="0" distL="114300" distR="114300" simplePos="0" relativeHeight="503297505" behindDoc="1" locked="0" layoutInCell="1" allowOverlap="1" wp14:anchorId="24BDB8BC" wp14:editId="24BDB8BD">
                <wp:simplePos x="0" y="0"/>
                <wp:positionH relativeFrom="page">
                  <wp:posOffset>6411595</wp:posOffset>
                </wp:positionH>
                <wp:positionV relativeFrom="paragraph">
                  <wp:posOffset>1551305</wp:posOffset>
                </wp:positionV>
                <wp:extent cx="564515" cy="1270"/>
                <wp:effectExtent l="10795" t="8255" r="5715" b="9525"/>
                <wp:wrapNone/>
                <wp:docPr id="316" name="Group 3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4515" cy="1270"/>
                          <a:chOff x="10097" y="2443"/>
                          <a:chExt cx="889" cy="2"/>
                        </a:xfrm>
                      </wpg:grpSpPr>
                      <wps:wsp>
                        <wps:cNvPr id="317" name="Freeform 350"/>
                        <wps:cNvSpPr>
                          <a:spLocks/>
                        </wps:cNvSpPr>
                        <wps:spPr bwMode="auto">
                          <a:xfrm>
                            <a:off x="10097" y="2443"/>
                            <a:ext cx="889" cy="2"/>
                          </a:xfrm>
                          <a:custGeom>
                            <a:avLst/>
                            <a:gdLst>
                              <a:gd name="T0" fmla="+- 0 10097 10097"/>
                              <a:gd name="T1" fmla="*/ T0 w 889"/>
                              <a:gd name="T2" fmla="+- 0 10985 10097"/>
                              <a:gd name="T3" fmla="*/ T2 w 889"/>
                            </a:gdLst>
                            <a:ahLst/>
                            <a:cxnLst>
                              <a:cxn ang="0">
                                <a:pos x="T1" y="0"/>
                              </a:cxn>
                              <a:cxn ang="0">
                                <a:pos x="T3" y="0"/>
                              </a:cxn>
                            </a:cxnLst>
                            <a:rect l="0" t="0" r="r" b="b"/>
                            <a:pathLst>
                              <a:path w="889">
                                <a:moveTo>
                                  <a:pt x="0" y="0"/>
                                </a:moveTo>
                                <a:lnTo>
                                  <a:pt x="888"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50D73B9" id="Group 349" o:spid="_x0000_s1026" style="position:absolute;margin-left:504.85pt;margin-top:122.15pt;width:44.45pt;height:.1pt;z-index:-18975;mso-position-horizontal-relative:page" coordorigin="10097,2443" coordsize="88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">
                <v:shape id="Freeform 350" o:spid="_x0000_s1027" style="position:absolute;left:10097;top:2443;width:889;height:2;visibility:visible;mso-wrap-style:square;v-text-anchor:top" coordsize="889,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21wtcUA&#10;AADcAAAADwAAAGRycy9kb3ducmV2LnhtbESP0WqDQBRE3wP9h+UW8hbXJNAG6yYUacA2eTHNB1zc&#10;W5W4d8XdqvXru4VAH4eZOcOkh8m0YqDeNZYVrKMYBHFpdcOVguvncbUD4TyyxtYyKfghB4f9wyLF&#10;RNuRCxouvhIBwi5BBbX3XSKlK2sy6CLbEQfvy/YGfZB9JXWPY4CbVm7i+EkabDgs1NhRVlN5u3wb&#10;Be7dzG9tfs26TXE7ZvPp/OGKs1LLx+n1BYSnyf+H7+1cK9iun+HvTDgCcv8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bXC1xQAAANwAAAAPAAAAAAAAAAAAAAAAAJgCAABkcnMv&#10;ZG93bnJldi54bWxQSwUGAAAAAAQABAD1AAAAigMAAAAA&#10;" path="m,l888,e" filled="f" strokeweight=".72pt">
                  <v:path arrowok="t" o:connecttype="custom" o:connectlocs="0,0;888,0" o:connectangles="0,0"/>
                </v:shape>
                <w10:wrap anchorx="page"/>
              </v:group>
            </w:pict>
          </mc:Fallback>
        </mc:AlternateContent>
      </w:r>
      <w:r>
        <w:rPr>
          <w:noProof/>
        </w:rPr>
        <mc:AlternateContent>
          <mc:Choice Requires="wpg">
            <w:drawing>
              <wp:anchor distT="0" distB="0" distL="114300" distR="114300" simplePos="0" relativeHeight="503297506" behindDoc="1" locked="0" layoutInCell="1" allowOverlap="1" wp14:anchorId="24BDB8BE" wp14:editId="24BDB8BF">
                <wp:simplePos x="0" y="0"/>
                <wp:positionH relativeFrom="page">
                  <wp:posOffset>6411595</wp:posOffset>
                </wp:positionH>
                <wp:positionV relativeFrom="paragraph">
                  <wp:posOffset>1664335</wp:posOffset>
                </wp:positionV>
                <wp:extent cx="564515" cy="3175"/>
                <wp:effectExtent l="10795" t="6985" r="5715" b="8890"/>
                <wp:wrapNone/>
                <wp:docPr id="314" name="Group 3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4515" cy="3175"/>
                          <a:chOff x="10097" y="2621"/>
                          <a:chExt cx="889" cy="5"/>
                        </a:xfrm>
                      </wpg:grpSpPr>
                      <wps:wsp>
                        <wps:cNvPr id="315" name="Freeform 348"/>
                        <wps:cNvSpPr>
                          <a:spLocks/>
                        </wps:cNvSpPr>
                        <wps:spPr bwMode="auto">
                          <a:xfrm>
                            <a:off x="10097" y="2621"/>
                            <a:ext cx="889" cy="5"/>
                          </a:xfrm>
                          <a:custGeom>
                            <a:avLst/>
                            <a:gdLst>
                              <a:gd name="T0" fmla="+- 0 10097 10097"/>
                              <a:gd name="T1" fmla="*/ T0 w 889"/>
                              <a:gd name="T2" fmla="+- 0 2625 2621"/>
                              <a:gd name="T3" fmla="*/ 2625 h 5"/>
                              <a:gd name="T4" fmla="+- 0 10985 10097"/>
                              <a:gd name="T5" fmla="*/ T4 w 889"/>
                              <a:gd name="T6" fmla="+- 0 2621 2621"/>
                              <a:gd name="T7" fmla="*/ 2621 h 5"/>
                            </a:gdLst>
                            <a:ahLst/>
                            <a:cxnLst>
                              <a:cxn ang="0">
                                <a:pos x="T1" y="T3"/>
                              </a:cxn>
                              <a:cxn ang="0">
                                <a:pos x="T5" y="T7"/>
                              </a:cxn>
                            </a:cxnLst>
                            <a:rect l="0" t="0" r="r" b="b"/>
                            <a:pathLst>
                              <a:path w="889" h="5">
                                <a:moveTo>
                                  <a:pt x="0" y="4"/>
                                </a:moveTo>
                                <a:lnTo>
                                  <a:pt x="888"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B5D917D" id="Group 347" o:spid="_x0000_s1026" style="position:absolute;margin-left:504.85pt;margin-top:131.05pt;width:44.45pt;height:.25pt;z-index:-18974;mso-position-horizontal-relative:page" coordorigin="10097,2621" coordsize="8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">
                <v:shape id="Freeform 348" o:spid="_x0000_s1027" style="position:absolute;left:10097;top:2621;width:889;height:5;visibility:visible;mso-wrap-style:square;v-text-anchor:top" coordsize="889,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FzdjcAA&#10;AADcAAAADwAAAGRycy9kb3ducmV2LnhtbESPW4vCMBSE34X9D+Es+KapyurSNYoXFF+9vR+bY1Ns&#10;TkoTa/33G0HwcZj5ZpjpvLWlaKj2hWMFg34CgjhzuuBcwem46f2C8AFZY+mYFDzJw3z21Zliqt2D&#10;99QcQi5iCfsUFZgQqlRKnxmy6PuuIo7e1dUWQ5R1LnWNj1huSzlMkrG0WHBcMFjRylB2O9ytgtHY&#10;Xpv9Opuct5flxd5MTPNWqe53u/gDEagNn/Cb3unIDX7gdSYeATn7B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OFzdjcAAAADcAAAADwAAAAAAAAAAAAAAAACYAgAAZHJzL2Rvd25y&#10;ZXYueG1sUEsFBgAAAAAEAAQA9QAAAIUDAAAAAA==&#10;" path="m,4l888,e" filled="f" strokeweight=".72pt">
                  <v:path arrowok="t" o:connecttype="custom" o:connectlocs="0,2625;888,2621" o:connectangles="0,0"/>
                </v:shape>
                <w10:wrap anchorx="page"/>
              </v:group>
            </w:pict>
          </mc:Fallback>
        </mc:AlternateContent>
      </w:r>
      <w:r>
        <w:rPr>
          <w:noProof/>
        </w:rPr>
        <mc:AlternateContent>
          <mc:Choice Requires="wpg">
            <w:drawing>
              <wp:anchor distT="0" distB="0" distL="114300" distR="114300" simplePos="0" relativeHeight="503297508" behindDoc="1" locked="0" layoutInCell="1" allowOverlap="1" wp14:anchorId="24BDB8C0" wp14:editId="24BDB8C1">
                <wp:simplePos x="0" y="0"/>
                <wp:positionH relativeFrom="page">
                  <wp:posOffset>7210425</wp:posOffset>
                </wp:positionH>
                <wp:positionV relativeFrom="paragraph">
                  <wp:posOffset>1435735</wp:posOffset>
                </wp:positionV>
                <wp:extent cx="448310" cy="3175"/>
                <wp:effectExtent l="9525" t="6985" r="8890" b="8890"/>
                <wp:wrapNone/>
                <wp:docPr id="312" name="Group 3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48310" cy="3175"/>
                          <a:chOff x="11355" y="2261"/>
                          <a:chExt cx="706" cy="5"/>
                        </a:xfrm>
                      </wpg:grpSpPr>
                      <wps:wsp>
                        <wps:cNvPr id="313" name="Freeform 346"/>
                        <wps:cNvSpPr>
                          <a:spLocks/>
                        </wps:cNvSpPr>
                        <wps:spPr bwMode="auto">
                          <a:xfrm>
                            <a:off x="11355" y="2261"/>
                            <a:ext cx="706" cy="5"/>
                          </a:xfrm>
                          <a:custGeom>
                            <a:avLst/>
                            <a:gdLst>
                              <a:gd name="T0" fmla="+- 0 11355 11355"/>
                              <a:gd name="T1" fmla="*/ T0 w 706"/>
                              <a:gd name="T2" fmla="+- 0 2265 2261"/>
                              <a:gd name="T3" fmla="*/ 2265 h 5"/>
                              <a:gd name="T4" fmla="+- 0 12060 11355"/>
                              <a:gd name="T5" fmla="*/ T4 w 706"/>
                              <a:gd name="T6" fmla="+- 0 2261 2261"/>
                              <a:gd name="T7" fmla="*/ 2261 h 5"/>
                            </a:gdLst>
                            <a:ahLst/>
                            <a:cxnLst>
                              <a:cxn ang="0">
                                <a:pos x="T1" y="T3"/>
                              </a:cxn>
                              <a:cxn ang="0">
                                <a:pos x="T5" y="T7"/>
                              </a:cxn>
                            </a:cxnLst>
                            <a:rect l="0" t="0" r="r" b="b"/>
                            <a:pathLst>
                              <a:path w="706" h="5">
                                <a:moveTo>
                                  <a:pt x="0" y="4"/>
                                </a:moveTo>
                                <a:lnTo>
                                  <a:pt x="705"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403EE8E" id="Group 345" o:spid="_x0000_s1026" style="position:absolute;margin-left:567.75pt;margin-top:113.05pt;width:35.3pt;height:.25pt;z-index:-18972;mso-position-horizontal-relative:page" coordorigin="11355,2261" coordsize="7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">
                <v:shape id="Freeform 346" o:spid="_x0000_s1027" style="position:absolute;left:11355;top:2261;width:706;height:5;visibility:visible;mso-wrap-style:square;v-text-anchor:top" coordsize="70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JbscYA&#10;AADcAAAADwAAAGRycy9kb3ducmV2LnhtbESPT2sCMRTE74V+h/AKvdWsCkVWo0hbxdJL/QceH5vn&#10;7tLkZdmkJvbTN4WCx2FmfsPMFskacaHet44VDAcFCOLK6ZZrBYf96mkCwgdkjcYxKbiSh8X8/m6G&#10;pXaRt3TZhVpkCPsSFTQhdKWUvmrIoh+4jjh7Z9dbDFn2tdQ9xgy3Ro6K4llabDkvNNjRS0PV1+7b&#10;KjApfnwu1zHF9eht8n56Naufw1Gpx4e0nIIIlMIt/N/eaAXj4Rj+zuQjIO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1JbscYAAADcAAAADwAAAAAAAAAAAAAAAACYAgAAZHJz&#10;L2Rvd25yZXYueG1sUEsFBgAAAAAEAAQA9QAAAIsDAAAAAA==&#10;" path="m,4l705,e" filled="f" strokeweight=".72pt">
                  <v:path arrowok="t" o:connecttype="custom" o:connectlocs="0,2265;705,2261" o:connectangles="0,0"/>
                </v:shape>
                <w10:wrap anchorx="page"/>
              </v:group>
            </w:pict>
          </mc:Fallback>
        </mc:AlternateContent>
      </w:r>
      <w:r>
        <w:rPr>
          <w:noProof/>
        </w:rPr>
        <mc:AlternateContent>
          <mc:Choice Requires="wpg">
            <w:drawing>
              <wp:anchor distT="0" distB="0" distL="114300" distR="114300" simplePos="0" relativeHeight="503297509" behindDoc="1" locked="0" layoutInCell="1" allowOverlap="1" wp14:anchorId="24BDB8C2" wp14:editId="24BDB8C3">
                <wp:simplePos x="0" y="0"/>
                <wp:positionH relativeFrom="page">
                  <wp:posOffset>7212965</wp:posOffset>
                </wp:positionH>
                <wp:positionV relativeFrom="paragraph">
                  <wp:posOffset>1551305</wp:posOffset>
                </wp:positionV>
                <wp:extent cx="448310" cy="1270"/>
                <wp:effectExtent l="12065" t="8255" r="6350" b="9525"/>
                <wp:wrapNone/>
                <wp:docPr id="310" name="Group 3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48310" cy="1270"/>
                          <a:chOff x="11359" y="2443"/>
                          <a:chExt cx="706" cy="2"/>
                        </a:xfrm>
                      </wpg:grpSpPr>
                      <wps:wsp>
                        <wps:cNvPr id="311" name="Freeform 344"/>
                        <wps:cNvSpPr>
                          <a:spLocks/>
                        </wps:cNvSpPr>
                        <wps:spPr bwMode="auto">
                          <a:xfrm>
                            <a:off x="11359" y="2443"/>
                            <a:ext cx="706" cy="2"/>
                          </a:xfrm>
                          <a:custGeom>
                            <a:avLst/>
                            <a:gdLst>
                              <a:gd name="T0" fmla="+- 0 11359 11359"/>
                              <a:gd name="T1" fmla="*/ T0 w 706"/>
                              <a:gd name="T2" fmla="+- 0 12065 11359"/>
                              <a:gd name="T3" fmla="*/ T2 w 706"/>
                            </a:gdLst>
                            <a:ahLst/>
                            <a:cxnLst>
                              <a:cxn ang="0">
                                <a:pos x="T1" y="0"/>
                              </a:cxn>
                              <a:cxn ang="0">
                                <a:pos x="T3" y="0"/>
                              </a:cxn>
                            </a:cxnLst>
                            <a:rect l="0" t="0" r="r" b="b"/>
                            <a:pathLst>
                              <a:path w="706">
                                <a:moveTo>
                                  <a:pt x="0" y="0"/>
                                </a:moveTo>
                                <a:lnTo>
                                  <a:pt x="706"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E583A93" id="Group 343" o:spid="_x0000_s1026" style="position:absolute;margin-left:567.95pt;margin-top:122.15pt;width:35.3pt;height:.1pt;z-index:-18971;mso-position-horizontal-relative:page" coordorigin="11359,2443" coordsize="70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">
                <v:shape id="Freeform 344" o:spid="_x0000_s1027" style="position:absolute;left:11359;top:2443;width:706;height:2;visibility:visible;mso-wrap-style:square;v-text-anchor:top" coordsize="706,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brt8MA&#10;AADcAAAADwAAAGRycy9kb3ducmV2LnhtbESPwWrDMBBE74X+g9hCbo2shJbiRgmhTSCQU+1Ar1tr&#10;Y5lYK2MptvP3UaHQ4zAzb5jVZnKtGKgPjWcNap6BIK68abjWcCr3z28gQkQ22HomDTcKsFk/Pqww&#10;N37kLxqKWIsE4ZCjBhtjl0sZKksOw9x3xMk7+95hTLKvpelxTHDXykWWvUqHDacFix19WKouxdVp&#10;KLPhaNjZ8qW4jLefT7XffRul9exp2r6DiDTF//Bf+2A0LJWC3zPpCMj1H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brt8MAAADcAAAADwAAAAAAAAAAAAAAAACYAgAAZHJzL2Rv&#10;d25yZXYueG1sUEsFBgAAAAAEAAQA9QAAAIgDAAAAAA==&#10;" path="m,l706,e" filled="f" strokeweight=".72pt">
                  <v:path arrowok="t" o:connecttype="custom" o:connectlocs="0,0;706,0" o:connectangles="0,0"/>
                </v:shape>
                <w10:wrap anchorx="page"/>
              </v:group>
            </w:pict>
          </mc:Fallback>
        </mc:AlternateContent>
      </w:r>
      <w:r>
        <w:rPr>
          <w:noProof/>
        </w:rPr>
        <mc:AlternateContent>
          <mc:Choice Requires="wpg">
            <w:drawing>
              <wp:anchor distT="0" distB="0" distL="114300" distR="114300" simplePos="0" relativeHeight="503297510" behindDoc="1" locked="0" layoutInCell="1" allowOverlap="1" wp14:anchorId="24BDB8C4" wp14:editId="24BDB8C5">
                <wp:simplePos x="0" y="0"/>
                <wp:positionH relativeFrom="page">
                  <wp:posOffset>7212965</wp:posOffset>
                </wp:positionH>
                <wp:positionV relativeFrom="paragraph">
                  <wp:posOffset>1664335</wp:posOffset>
                </wp:positionV>
                <wp:extent cx="448310" cy="3175"/>
                <wp:effectExtent l="12065" t="6985" r="6350" b="8890"/>
                <wp:wrapNone/>
                <wp:docPr id="308" name="Group 3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48310" cy="3175"/>
                          <a:chOff x="11359" y="2621"/>
                          <a:chExt cx="706" cy="5"/>
                        </a:xfrm>
                      </wpg:grpSpPr>
                      <wps:wsp>
                        <wps:cNvPr id="309" name="Freeform 342"/>
                        <wps:cNvSpPr>
                          <a:spLocks/>
                        </wps:cNvSpPr>
                        <wps:spPr bwMode="auto">
                          <a:xfrm>
                            <a:off x="11359" y="2621"/>
                            <a:ext cx="706" cy="5"/>
                          </a:xfrm>
                          <a:custGeom>
                            <a:avLst/>
                            <a:gdLst>
                              <a:gd name="T0" fmla="+- 0 11359 11359"/>
                              <a:gd name="T1" fmla="*/ T0 w 706"/>
                              <a:gd name="T2" fmla="+- 0 2625 2621"/>
                              <a:gd name="T3" fmla="*/ 2625 h 5"/>
                              <a:gd name="T4" fmla="+- 0 12065 11359"/>
                              <a:gd name="T5" fmla="*/ T4 w 706"/>
                              <a:gd name="T6" fmla="+- 0 2621 2621"/>
                              <a:gd name="T7" fmla="*/ 2621 h 5"/>
                            </a:gdLst>
                            <a:ahLst/>
                            <a:cxnLst>
                              <a:cxn ang="0">
                                <a:pos x="T1" y="T3"/>
                              </a:cxn>
                              <a:cxn ang="0">
                                <a:pos x="T5" y="T7"/>
                              </a:cxn>
                            </a:cxnLst>
                            <a:rect l="0" t="0" r="r" b="b"/>
                            <a:pathLst>
                              <a:path w="706" h="5">
                                <a:moveTo>
                                  <a:pt x="0" y="4"/>
                                </a:moveTo>
                                <a:lnTo>
                                  <a:pt x="706"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5C0B504" id="Group 341" o:spid="_x0000_s1026" style="position:absolute;margin-left:567.95pt;margin-top:131.05pt;width:35.3pt;height:.25pt;z-index:-18970;mso-position-horizontal-relative:page" coordorigin="11359,2621" coordsize="7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">
                <v:shape id="Freeform 342" o:spid="_x0000_s1027" style="position:absolute;left:11359;top:2621;width:706;height:5;visibility:visible;mso-wrap-style:square;v-text-anchor:top" coordsize="70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2P6hsYA&#10;AADcAAAADwAAAGRycy9kb3ducmV2LnhtbESPQUsDMRSE74L/ITzBW5u1Qqlrs0tRWypetFbo8bF5&#10;3V1MXpZNbKK/3ggFj8PMfMMs62SNONHoe8cKbqYFCOLG6Z5bBfv39WQBwgdkjcYxKfgmD3V1ebHE&#10;UrvIb3TahVZkCPsSFXQhDKWUvunIop+6gTh7RzdaDFmOrdQjxgy3Rs6KYi4t9pwXOhzooaPmc/dl&#10;FZgUX15Xm5jiZva0eD48mvXP/kOp66u0ugcRKIX/8Lm91Qpuizv4O5OPgKx+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2P6hsYAAADcAAAADwAAAAAAAAAAAAAAAACYAgAAZHJz&#10;L2Rvd25yZXYueG1sUEsFBgAAAAAEAAQA9QAAAIsDAAAAAA==&#10;" path="m,4l706,e" filled="f" strokeweight=".72pt">
                  <v:path arrowok="t" o:connecttype="custom" o:connectlocs="0,2625;706,2621" o:connectangles="0,0"/>
                </v:shape>
                <w10:wrap anchorx="page"/>
              </v:group>
            </w:pict>
          </mc:Fallback>
        </mc:AlternateContent>
      </w:r>
      <w:r>
        <w:rPr>
          <w:noProof/>
        </w:rPr>
        <mc:AlternateContent>
          <mc:Choice Requires="wpg">
            <w:drawing>
              <wp:anchor distT="0" distB="0" distL="114300" distR="114300" simplePos="0" relativeHeight="503297512" behindDoc="1" locked="0" layoutInCell="1" allowOverlap="1" wp14:anchorId="24BDB8C6" wp14:editId="24BDB8C7">
                <wp:simplePos x="0" y="0"/>
                <wp:positionH relativeFrom="page">
                  <wp:posOffset>7896225</wp:posOffset>
                </wp:positionH>
                <wp:positionV relativeFrom="paragraph">
                  <wp:posOffset>1435735</wp:posOffset>
                </wp:positionV>
                <wp:extent cx="448310" cy="3175"/>
                <wp:effectExtent l="9525" t="6985" r="8890" b="8890"/>
                <wp:wrapNone/>
                <wp:docPr id="306" name="Group 3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48310" cy="3175"/>
                          <a:chOff x="12435" y="2261"/>
                          <a:chExt cx="706" cy="5"/>
                        </a:xfrm>
                      </wpg:grpSpPr>
                      <wps:wsp>
                        <wps:cNvPr id="307" name="Freeform 340"/>
                        <wps:cNvSpPr>
                          <a:spLocks/>
                        </wps:cNvSpPr>
                        <wps:spPr bwMode="auto">
                          <a:xfrm>
                            <a:off x="12435" y="2261"/>
                            <a:ext cx="706" cy="5"/>
                          </a:xfrm>
                          <a:custGeom>
                            <a:avLst/>
                            <a:gdLst>
                              <a:gd name="T0" fmla="+- 0 12435 12435"/>
                              <a:gd name="T1" fmla="*/ T0 w 706"/>
                              <a:gd name="T2" fmla="+- 0 2265 2261"/>
                              <a:gd name="T3" fmla="*/ 2265 h 5"/>
                              <a:gd name="T4" fmla="+- 0 13140 12435"/>
                              <a:gd name="T5" fmla="*/ T4 w 706"/>
                              <a:gd name="T6" fmla="+- 0 2261 2261"/>
                              <a:gd name="T7" fmla="*/ 2261 h 5"/>
                            </a:gdLst>
                            <a:ahLst/>
                            <a:cxnLst>
                              <a:cxn ang="0">
                                <a:pos x="T1" y="T3"/>
                              </a:cxn>
                              <a:cxn ang="0">
                                <a:pos x="T5" y="T7"/>
                              </a:cxn>
                            </a:cxnLst>
                            <a:rect l="0" t="0" r="r" b="b"/>
                            <a:pathLst>
                              <a:path w="706" h="5">
                                <a:moveTo>
                                  <a:pt x="0" y="4"/>
                                </a:moveTo>
                                <a:lnTo>
                                  <a:pt x="705"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9B3A6BF" id="Group 339" o:spid="_x0000_s1026" style="position:absolute;margin-left:621.75pt;margin-top:113.05pt;width:35.3pt;height:.25pt;z-index:-18968;mso-position-horizontal-relative:page" coordorigin="12435,2261" coordsize="7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">
                <v:shape id="Freeform 340" o:spid="_x0000_s1027" style="position:absolute;left:12435;top:2261;width:706;height:5;visibility:visible;mso-wrap-style:square;v-text-anchor:top" coordsize="70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bDLb8YA&#10;AADcAAAADwAAAGRycy9kb3ducmV2LnhtbESPQUsDMRSE74L/ITzBm81aoS1rs0tRWypetFbo8bF5&#10;3V1MXpZNbKK/3ggFj8PMfMMs62SNONHoe8cKbicFCOLG6Z5bBfv39c0ChA/IGo1jUvBNHurq8mKJ&#10;pXaR3+i0C63IEPYlKuhCGEopfdORRT9xA3H2jm60GLIcW6lHjBlujZwWxUxa7DkvdDjQQ0fN5+7L&#10;KjApvryuNjHFzfRp8Xx4NOuf/YdS11dpdQ8iUAr/4XN7qxXcFXP4O5OPgKx+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bDLb8YAAADcAAAADwAAAAAAAAAAAAAAAACYAgAAZHJz&#10;L2Rvd25yZXYueG1sUEsFBgAAAAAEAAQA9QAAAIsDAAAAAA==&#10;" path="m,4l705,e" filled="f" strokeweight=".72pt">
                  <v:path arrowok="t" o:connecttype="custom" o:connectlocs="0,2265;705,2261" o:connectangles="0,0"/>
                </v:shape>
                <w10:wrap anchorx="page"/>
              </v:group>
            </w:pict>
          </mc:Fallback>
        </mc:AlternateContent>
      </w:r>
      <w:r>
        <w:rPr>
          <w:noProof/>
        </w:rPr>
        <mc:AlternateContent>
          <mc:Choice Requires="wpg">
            <w:drawing>
              <wp:anchor distT="0" distB="0" distL="114300" distR="114300" simplePos="0" relativeHeight="503297513" behindDoc="1" locked="0" layoutInCell="1" allowOverlap="1" wp14:anchorId="24BDB8C8" wp14:editId="24BDB8C9">
                <wp:simplePos x="0" y="0"/>
                <wp:positionH relativeFrom="page">
                  <wp:posOffset>7898765</wp:posOffset>
                </wp:positionH>
                <wp:positionV relativeFrom="paragraph">
                  <wp:posOffset>1551305</wp:posOffset>
                </wp:positionV>
                <wp:extent cx="448310" cy="1270"/>
                <wp:effectExtent l="12065" t="8255" r="6350" b="9525"/>
                <wp:wrapNone/>
                <wp:docPr id="304" name="Group 3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48310" cy="1270"/>
                          <a:chOff x="12439" y="2443"/>
                          <a:chExt cx="706" cy="2"/>
                        </a:xfrm>
                      </wpg:grpSpPr>
                      <wps:wsp>
                        <wps:cNvPr id="305" name="Freeform 338"/>
                        <wps:cNvSpPr>
                          <a:spLocks/>
                        </wps:cNvSpPr>
                        <wps:spPr bwMode="auto">
                          <a:xfrm>
                            <a:off x="12439" y="2443"/>
                            <a:ext cx="706" cy="2"/>
                          </a:xfrm>
                          <a:custGeom>
                            <a:avLst/>
                            <a:gdLst>
                              <a:gd name="T0" fmla="+- 0 12439 12439"/>
                              <a:gd name="T1" fmla="*/ T0 w 706"/>
                              <a:gd name="T2" fmla="+- 0 13145 12439"/>
                              <a:gd name="T3" fmla="*/ T2 w 706"/>
                            </a:gdLst>
                            <a:ahLst/>
                            <a:cxnLst>
                              <a:cxn ang="0">
                                <a:pos x="T1" y="0"/>
                              </a:cxn>
                              <a:cxn ang="0">
                                <a:pos x="T3" y="0"/>
                              </a:cxn>
                            </a:cxnLst>
                            <a:rect l="0" t="0" r="r" b="b"/>
                            <a:pathLst>
                              <a:path w="706">
                                <a:moveTo>
                                  <a:pt x="0" y="0"/>
                                </a:moveTo>
                                <a:lnTo>
                                  <a:pt x="706"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8347583" id="Group 337" o:spid="_x0000_s1026" style="position:absolute;margin-left:621.95pt;margin-top:122.15pt;width:35.3pt;height:.1pt;z-index:-18967;mso-position-horizontal-relative:page" coordorigin="12439,2443" coordsize="70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">
                <v:shape id="Freeform 338" o:spid="_x0000_s1027" style="position:absolute;left:12439;top:2443;width:706;height:2;visibility:visible;mso-wrap-style:square;v-text-anchor:top" coordsize="706,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RR7acQA&#10;AADcAAAADwAAAGRycy9kb3ducmV2LnhtbESPwWrDMBBE74H+g9hCb4nklJTiRAmlaaCQU+xCr1tr&#10;Y5lYK2OptvP3VSDQ4zAzb5jNbnKtGKgPjWcN2UKBIK68abjW8FUe5q8gQkQ22HomDVcKsNs+zDaY&#10;Gz/yiYYi1iJBOOSowcbY5VKGypLDsPAdcfLOvncYk+xraXocE9y1cqnUi3TYcFqw2NG7pepS/DoN&#10;pRqOhp0tV8VlvP7ss8PHt8m0fnqc3tYgIk3xP3xvfxoNz2oFtzPpCMjt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0Ue2nEAAAA3AAAAA8AAAAAAAAAAAAAAAAAmAIAAGRycy9k&#10;b3ducmV2LnhtbFBLBQYAAAAABAAEAPUAAACJAwAAAAA=&#10;" path="m,l706,e" filled="f" strokeweight=".72pt">
                  <v:path arrowok="t" o:connecttype="custom" o:connectlocs="0,0;706,0" o:connectangles="0,0"/>
                </v:shape>
                <w10:wrap anchorx="page"/>
              </v:group>
            </w:pict>
          </mc:Fallback>
        </mc:AlternateContent>
      </w:r>
      <w:r>
        <w:rPr>
          <w:noProof/>
        </w:rPr>
        <mc:AlternateContent>
          <mc:Choice Requires="wpg">
            <w:drawing>
              <wp:anchor distT="0" distB="0" distL="114300" distR="114300" simplePos="0" relativeHeight="503297514" behindDoc="1" locked="0" layoutInCell="1" allowOverlap="1" wp14:anchorId="24BDB8CA" wp14:editId="24BDB8CB">
                <wp:simplePos x="0" y="0"/>
                <wp:positionH relativeFrom="page">
                  <wp:posOffset>7898765</wp:posOffset>
                </wp:positionH>
                <wp:positionV relativeFrom="paragraph">
                  <wp:posOffset>1664335</wp:posOffset>
                </wp:positionV>
                <wp:extent cx="448310" cy="3175"/>
                <wp:effectExtent l="12065" t="6985" r="6350" b="8890"/>
                <wp:wrapNone/>
                <wp:docPr id="302" name="Group 3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48310" cy="3175"/>
                          <a:chOff x="12439" y="2621"/>
                          <a:chExt cx="706" cy="5"/>
                        </a:xfrm>
                      </wpg:grpSpPr>
                      <wps:wsp>
                        <wps:cNvPr id="303" name="Freeform 336"/>
                        <wps:cNvSpPr>
                          <a:spLocks/>
                        </wps:cNvSpPr>
                        <wps:spPr bwMode="auto">
                          <a:xfrm>
                            <a:off x="12439" y="2621"/>
                            <a:ext cx="706" cy="5"/>
                          </a:xfrm>
                          <a:custGeom>
                            <a:avLst/>
                            <a:gdLst>
                              <a:gd name="T0" fmla="+- 0 12439 12439"/>
                              <a:gd name="T1" fmla="*/ T0 w 706"/>
                              <a:gd name="T2" fmla="+- 0 2625 2621"/>
                              <a:gd name="T3" fmla="*/ 2625 h 5"/>
                              <a:gd name="T4" fmla="+- 0 13145 12439"/>
                              <a:gd name="T5" fmla="*/ T4 w 706"/>
                              <a:gd name="T6" fmla="+- 0 2621 2621"/>
                              <a:gd name="T7" fmla="*/ 2621 h 5"/>
                            </a:gdLst>
                            <a:ahLst/>
                            <a:cxnLst>
                              <a:cxn ang="0">
                                <a:pos x="T1" y="T3"/>
                              </a:cxn>
                              <a:cxn ang="0">
                                <a:pos x="T5" y="T7"/>
                              </a:cxn>
                            </a:cxnLst>
                            <a:rect l="0" t="0" r="r" b="b"/>
                            <a:pathLst>
                              <a:path w="706" h="5">
                                <a:moveTo>
                                  <a:pt x="0" y="4"/>
                                </a:moveTo>
                                <a:lnTo>
                                  <a:pt x="706"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EF726CF" id="Group 335" o:spid="_x0000_s1026" style="position:absolute;margin-left:621.95pt;margin-top:131.05pt;width:35.3pt;height:.25pt;z-index:-18966;mso-position-horizontal-relative:page" coordorigin="12439,2621" coordsize="7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">
                <v:shape id="Freeform 336" o:spid="_x0000_s1027" style="position:absolute;left:12439;top:2621;width:706;height:5;visibility:visible;mso-wrap-style:square;v-text-anchor:top" coordsize="70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ovNbMUA&#10;AADcAAAADwAAAGRycy9kb3ducmV2LnhtbESPQWsCMRSE70L/Q3gFb5qtQpGtUaStYumltQoeH5vn&#10;7mLysmyiif31TaHQ4zAz3zDzZbJGXKn3rWMFD+MCBHHldMu1gv3XejQD4QOyRuOYFNzIw3JxN5hj&#10;qV3kT7ruQi0yhH2JCpoQulJKXzVk0Y9dR5y9k+sthiz7WuoeY4ZbIydF8SgttpwXGuzouaHqvLtY&#10;BSbF94/VJqa4mbzO3o4vZv29Pyg1vE+rJxCBUvgP/7W3WsG0mMLvmXwE5OI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i81sxQAAANwAAAAPAAAAAAAAAAAAAAAAAJgCAABkcnMv&#10;ZG93bnJldi54bWxQSwUGAAAAAAQABAD1AAAAigMAAAAA&#10;" path="m,4l706,e" filled="f" strokeweight=".72pt">
                  <v:path arrowok="t" o:connecttype="custom" o:connectlocs="0,2625;706,2621" o:connectangles="0,0"/>
                </v:shape>
                <w10:wrap anchorx="page"/>
              </v:group>
            </w:pict>
          </mc:Fallback>
        </mc:AlternateContent>
      </w:r>
      <w:r w:rsidR="00D36A7D">
        <w:rPr>
          <w:rFonts w:ascii="Verdana"/>
          <w:b/>
          <w:w w:val="105"/>
          <w:sz w:val="17"/>
        </w:rPr>
        <w:t>Project:</w:t>
      </w:r>
      <w:r w:rsidR="00265F59">
        <w:rPr>
          <w:rFonts w:ascii="Verdana"/>
          <w:b/>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D36A7D">
        <w:rPr>
          <w:rFonts w:ascii="Verdana"/>
          <w:b/>
          <w:spacing w:val="3"/>
          <w:w w:val="105"/>
          <w:sz w:val="17"/>
          <w:u w:val="single" w:color="000000"/>
        </w:rPr>
        <w:tab/>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w w:val="105"/>
          <w:sz w:val="17"/>
        </w:rPr>
        <w:t>_</w:t>
      </w:r>
      <w:r w:rsidR="00D36A7D">
        <w:rPr>
          <w:rFonts w:ascii="Verdana"/>
          <w:b/>
          <w:w w:val="105"/>
          <w:sz w:val="17"/>
        </w:rPr>
        <w:tab/>
        <w:t xml:space="preserve">Prepared </w:t>
      </w:r>
      <w:r w:rsidR="00D36A7D">
        <w:rPr>
          <w:rFonts w:ascii="Verdana"/>
          <w:b/>
          <w:spacing w:val="2"/>
          <w:w w:val="105"/>
          <w:sz w:val="17"/>
        </w:rPr>
        <w:t>by:__</w:t>
      </w:r>
      <w:r w:rsidR="00265F59">
        <w:rPr>
          <w:rFonts w:ascii="Verdana"/>
          <w:b/>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D36A7D">
        <w:rPr>
          <w:rFonts w:ascii="Verdana"/>
          <w:b/>
          <w:spacing w:val="3"/>
          <w:w w:val="105"/>
          <w:sz w:val="17"/>
          <w:u w:val="single" w:color="000000"/>
        </w:rPr>
        <w:tab/>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D36A7D">
        <w:rPr>
          <w:rFonts w:ascii="Verdana"/>
          <w:b/>
          <w:spacing w:val="3"/>
          <w:w w:val="105"/>
          <w:sz w:val="17"/>
          <w:u w:val="single" w:color="000000"/>
        </w:rPr>
        <w:tab/>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1"/>
          <w:w w:val="105"/>
          <w:sz w:val="17"/>
        </w:rPr>
        <w:t>__</w:t>
      </w:r>
      <w:r w:rsidR="00D36A7D">
        <w:rPr>
          <w:rFonts w:ascii="Verdana"/>
          <w:b/>
          <w:spacing w:val="26"/>
          <w:w w:val="104"/>
          <w:sz w:val="17"/>
        </w:rPr>
        <w:t xml:space="preserve"> </w:t>
      </w:r>
      <w:r w:rsidR="00D36A7D">
        <w:rPr>
          <w:rFonts w:ascii="Verdana"/>
          <w:b/>
          <w:spacing w:val="1"/>
          <w:w w:val="105"/>
          <w:sz w:val="17"/>
        </w:rPr>
        <w:t>Date:_</w:t>
      </w:r>
      <w:r w:rsidR="00265F59">
        <w:rPr>
          <w:rFonts w:ascii="Verdana"/>
          <w:b/>
          <w:w w:val="105"/>
          <w:sz w:val="17"/>
        </w:rPr>
        <w:t xml:space="preserve">  </w:t>
      </w:r>
      <w:r w:rsidR="00D36A7D">
        <w:rPr>
          <w:rFonts w:ascii="Verdana"/>
          <w:b/>
          <w:spacing w:val="3"/>
          <w:w w:val="105"/>
          <w:sz w:val="17"/>
        </w:rPr>
        <w:t>_</w:t>
      </w:r>
      <w:r w:rsidR="00D36A7D">
        <w:rPr>
          <w:rFonts w:ascii="Verdana"/>
          <w:b/>
          <w:spacing w:val="3"/>
          <w:w w:val="105"/>
          <w:sz w:val="17"/>
          <w:u w:val="single" w:color="000000"/>
        </w:rPr>
        <w:tab/>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D36A7D">
        <w:rPr>
          <w:rFonts w:ascii="Verdana"/>
          <w:b/>
          <w:spacing w:val="3"/>
          <w:w w:val="105"/>
          <w:sz w:val="17"/>
          <w:u w:val="single" w:color="000000"/>
        </w:rPr>
        <w:tab/>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__</w:t>
      </w:r>
      <w:r w:rsidR="00265F59">
        <w:rPr>
          <w:rFonts w:ascii="Verdana"/>
          <w:b/>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w w:val="105"/>
          <w:sz w:val="17"/>
        </w:rPr>
        <w:t>_</w:t>
      </w:r>
      <w:r w:rsidR="00D36A7D">
        <w:rPr>
          <w:rFonts w:ascii="Verdana"/>
          <w:b/>
          <w:w w:val="105"/>
          <w:sz w:val="17"/>
        </w:rPr>
        <w:tab/>
      </w:r>
      <w:r w:rsidR="00D36A7D">
        <w:rPr>
          <w:rFonts w:ascii="Verdana"/>
          <w:b/>
          <w:w w:val="105"/>
          <w:sz w:val="17"/>
        </w:rPr>
        <w:tab/>
      </w:r>
      <w:r w:rsidR="00D36A7D">
        <w:rPr>
          <w:rFonts w:ascii="Verdana"/>
          <w:b/>
          <w:spacing w:val="1"/>
          <w:w w:val="105"/>
          <w:sz w:val="17"/>
        </w:rPr>
        <w:t>Week</w:t>
      </w:r>
      <w:r w:rsidR="00D36A7D">
        <w:rPr>
          <w:rFonts w:ascii="Verdana"/>
          <w:b/>
          <w:spacing w:val="-19"/>
          <w:w w:val="105"/>
          <w:sz w:val="17"/>
        </w:rPr>
        <w:t xml:space="preserve"> </w:t>
      </w:r>
      <w:r w:rsidR="00D36A7D">
        <w:rPr>
          <w:rFonts w:ascii="Verdana"/>
          <w:b/>
          <w:spacing w:val="1"/>
          <w:w w:val="105"/>
          <w:sz w:val="17"/>
        </w:rPr>
        <w:t>ending:__</w:t>
      </w:r>
      <w:r w:rsidR="00265F59">
        <w:rPr>
          <w:rFonts w:ascii="Verdana"/>
          <w:b/>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D36A7D">
        <w:rPr>
          <w:rFonts w:ascii="Verdana"/>
          <w:b/>
          <w:spacing w:val="3"/>
          <w:w w:val="105"/>
          <w:sz w:val="17"/>
          <w:u w:val="single" w:color="000000"/>
        </w:rPr>
        <w:tab/>
      </w:r>
      <w:r w:rsidR="00D36A7D">
        <w:rPr>
          <w:rFonts w:ascii="Verdana"/>
          <w:b/>
          <w:spacing w:val="3"/>
          <w:w w:val="105"/>
          <w:sz w:val="17"/>
        </w:rPr>
        <w:t>_</w:t>
      </w:r>
      <w:r w:rsidR="00265F59">
        <w:rPr>
          <w:rFonts w:ascii="Verdana"/>
          <w:b/>
          <w:w w:val="105"/>
          <w:sz w:val="17"/>
        </w:rPr>
        <w:t xml:space="preserve">    </w:t>
      </w:r>
      <w:r w:rsidR="00D36A7D">
        <w:rPr>
          <w:rFonts w:ascii="Verdana"/>
          <w:b/>
          <w:spacing w:val="7"/>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D36A7D">
        <w:rPr>
          <w:rFonts w:ascii="Verdana"/>
          <w:b/>
          <w:spacing w:val="3"/>
          <w:w w:val="105"/>
          <w:sz w:val="17"/>
          <w:u w:val="single" w:color="000000"/>
        </w:rPr>
        <w:tab/>
      </w:r>
      <w:r w:rsidR="00D36A7D">
        <w:rPr>
          <w:rFonts w:ascii="Verdana"/>
          <w:b/>
          <w:spacing w:val="3"/>
          <w:w w:val="105"/>
          <w:sz w:val="17"/>
        </w:rPr>
        <w:t>_</w:t>
      </w:r>
      <w:r w:rsidR="00265F59">
        <w:rPr>
          <w:rFonts w:ascii="Verdana"/>
          <w:b/>
          <w:w w:val="105"/>
          <w:sz w:val="17"/>
        </w:rPr>
        <w:t xml:space="preserve">    </w:t>
      </w:r>
      <w:r w:rsidR="00D36A7D">
        <w:rPr>
          <w:rFonts w:ascii="Verdana"/>
          <w:b/>
          <w:spacing w:val="6"/>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1"/>
          <w:w w:val="105"/>
          <w:sz w:val="17"/>
        </w:rPr>
        <w:t>__</w:t>
      </w:r>
    </w:p>
    <w:p w14:paraId="24BDB0A8" w14:textId="77777777" w:rsidR="007318C2" w:rsidRDefault="007318C2">
      <w:pPr>
        <w:spacing w:before="8" w:line="120" w:lineRule="exact"/>
        <w:rPr>
          <w:sz w:val="12"/>
          <w:szCs w:val="12"/>
        </w:rPr>
      </w:pPr>
    </w:p>
    <w:p w14:paraId="24BDB0A9" w14:textId="77777777" w:rsidR="007318C2" w:rsidRDefault="007318C2">
      <w:pPr>
        <w:spacing w:line="200" w:lineRule="exact"/>
        <w:rPr>
          <w:sz w:val="20"/>
          <w:szCs w:val="20"/>
        </w:rPr>
      </w:pPr>
    </w:p>
    <w:tbl>
      <w:tblPr>
        <w:tblW w:w="0" w:type="auto"/>
        <w:tblInd w:w="1163" w:type="dxa"/>
        <w:tblLayout w:type="fixed"/>
        <w:tblCellMar>
          <w:left w:w="0" w:type="dxa"/>
          <w:right w:w="0" w:type="dxa"/>
        </w:tblCellMar>
        <w:tblLook w:val="01E0" w:firstRow="1" w:lastRow="1" w:firstColumn="1" w:lastColumn="1" w:noHBand="0" w:noVBand="0"/>
      </w:tblPr>
      <w:tblGrid>
        <w:gridCol w:w="1373"/>
        <w:gridCol w:w="1080"/>
        <w:gridCol w:w="1080"/>
        <w:gridCol w:w="1258"/>
        <w:gridCol w:w="1262"/>
        <w:gridCol w:w="1258"/>
        <w:gridCol w:w="1262"/>
        <w:gridCol w:w="1258"/>
        <w:gridCol w:w="1080"/>
        <w:gridCol w:w="1080"/>
        <w:gridCol w:w="1190"/>
      </w:tblGrid>
      <w:tr w:rsidR="007318C2" w14:paraId="24BDB0C3" w14:textId="77777777">
        <w:trPr>
          <w:trHeight w:hRule="exact" w:val="893"/>
        </w:trPr>
        <w:tc>
          <w:tcPr>
            <w:tcW w:w="1373" w:type="dxa"/>
            <w:tcBorders>
              <w:top w:val="single" w:sz="8" w:space="0" w:color="000000"/>
              <w:left w:val="single" w:sz="8" w:space="0" w:color="000000"/>
              <w:bottom w:val="single" w:sz="8" w:space="0" w:color="000000"/>
              <w:right w:val="single" w:sz="5" w:space="0" w:color="000000"/>
            </w:tcBorders>
          </w:tcPr>
          <w:p w14:paraId="24BDB0AA" w14:textId="77777777" w:rsidR="007318C2" w:rsidRDefault="00D36A7D">
            <w:pPr>
              <w:pStyle w:val="TableParagraph"/>
              <w:spacing w:before="5"/>
              <w:ind w:left="143"/>
              <w:rPr>
                <w:rFonts w:ascii="Verdana" w:eastAsia="Verdana" w:hAnsi="Verdana" w:cs="Verdana"/>
                <w:sz w:val="17"/>
                <w:szCs w:val="17"/>
              </w:rPr>
            </w:pPr>
            <w:r>
              <w:rPr>
                <w:rFonts w:ascii="Verdana"/>
                <w:b/>
                <w:w w:val="105"/>
                <w:sz w:val="17"/>
              </w:rPr>
              <w:t>EMPLOYEE</w:t>
            </w:r>
          </w:p>
        </w:tc>
        <w:tc>
          <w:tcPr>
            <w:tcW w:w="1080" w:type="dxa"/>
            <w:tcBorders>
              <w:top w:val="single" w:sz="8" w:space="0" w:color="000000"/>
              <w:left w:val="single" w:sz="5" w:space="0" w:color="000000"/>
              <w:bottom w:val="single" w:sz="8" w:space="0" w:color="000000"/>
              <w:right w:val="single" w:sz="5" w:space="0" w:color="000000"/>
            </w:tcBorders>
          </w:tcPr>
          <w:p w14:paraId="24BDB0AB" w14:textId="77777777" w:rsidR="007318C2" w:rsidRDefault="00D36A7D">
            <w:pPr>
              <w:pStyle w:val="TableParagraph"/>
              <w:spacing w:before="5" w:line="250" w:lineRule="auto"/>
              <w:ind w:left="267" w:right="117" w:hanging="154"/>
              <w:rPr>
                <w:rFonts w:ascii="Verdana" w:eastAsia="Verdana" w:hAnsi="Verdana" w:cs="Verdana"/>
                <w:sz w:val="17"/>
                <w:szCs w:val="17"/>
              </w:rPr>
            </w:pPr>
            <w:r>
              <w:rPr>
                <w:rFonts w:ascii="Verdana"/>
                <w:b/>
                <w:sz w:val="17"/>
              </w:rPr>
              <w:t>HOURLY</w:t>
            </w:r>
            <w:r>
              <w:rPr>
                <w:rFonts w:ascii="Verdana"/>
                <w:b/>
                <w:spacing w:val="22"/>
                <w:w w:val="104"/>
                <w:sz w:val="17"/>
              </w:rPr>
              <w:t xml:space="preserve"> </w:t>
            </w:r>
            <w:r>
              <w:rPr>
                <w:rFonts w:ascii="Verdana"/>
                <w:b/>
                <w:w w:val="105"/>
                <w:sz w:val="17"/>
              </w:rPr>
              <w:t>R</w:t>
            </w:r>
            <w:r>
              <w:rPr>
                <w:rFonts w:ascii="Verdana"/>
                <w:b/>
                <w:spacing w:val="1"/>
                <w:w w:val="105"/>
                <w:sz w:val="17"/>
              </w:rPr>
              <w:t>A</w:t>
            </w:r>
            <w:r>
              <w:rPr>
                <w:rFonts w:ascii="Verdana"/>
                <w:b/>
                <w:spacing w:val="3"/>
                <w:w w:val="105"/>
                <w:sz w:val="17"/>
              </w:rPr>
              <w:t>T</w:t>
            </w:r>
            <w:r>
              <w:rPr>
                <w:rFonts w:ascii="Verdana"/>
                <w:b/>
                <w:w w:val="105"/>
                <w:sz w:val="17"/>
              </w:rPr>
              <w:t>E</w:t>
            </w:r>
          </w:p>
        </w:tc>
        <w:tc>
          <w:tcPr>
            <w:tcW w:w="1080" w:type="dxa"/>
            <w:tcBorders>
              <w:top w:val="single" w:sz="8" w:space="0" w:color="000000"/>
              <w:left w:val="single" w:sz="5" w:space="0" w:color="000000"/>
              <w:bottom w:val="single" w:sz="8" w:space="0" w:color="000000"/>
              <w:right w:val="single" w:sz="5" w:space="0" w:color="000000"/>
            </w:tcBorders>
          </w:tcPr>
          <w:p w14:paraId="24BDB0AC" w14:textId="77777777" w:rsidR="007318C2" w:rsidRDefault="00D36A7D">
            <w:pPr>
              <w:pStyle w:val="TableParagraph"/>
              <w:spacing w:before="5"/>
              <w:ind w:left="196" w:right="198"/>
              <w:jc w:val="center"/>
              <w:rPr>
                <w:rFonts w:ascii="Verdana" w:eastAsia="Verdana" w:hAnsi="Verdana" w:cs="Verdana"/>
                <w:sz w:val="17"/>
                <w:szCs w:val="17"/>
              </w:rPr>
            </w:pPr>
            <w:r>
              <w:rPr>
                <w:rFonts w:ascii="Verdana"/>
                <w:b/>
                <w:w w:val="105"/>
                <w:sz w:val="17"/>
              </w:rPr>
              <w:t>SUN</w:t>
            </w:r>
          </w:p>
          <w:p w14:paraId="24BDB0AD" w14:textId="77777777" w:rsidR="007318C2" w:rsidRDefault="007318C2">
            <w:pPr>
              <w:pStyle w:val="TableParagraph"/>
              <w:spacing w:before="10" w:line="220" w:lineRule="exact"/>
            </w:pPr>
          </w:p>
          <w:p w14:paraId="24BDB0AE" w14:textId="77777777" w:rsidR="007318C2" w:rsidRDefault="00D36A7D">
            <w:pPr>
              <w:pStyle w:val="TableParagraph"/>
              <w:spacing w:line="256" w:lineRule="auto"/>
              <w:ind w:left="195" w:right="198"/>
              <w:jc w:val="center"/>
              <w:rPr>
                <w:rFonts w:ascii="Verdana" w:eastAsia="Verdana" w:hAnsi="Verdana" w:cs="Verdana"/>
                <w:sz w:val="17"/>
                <w:szCs w:val="17"/>
              </w:rPr>
            </w:pPr>
            <w:r>
              <w:rPr>
                <w:rFonts w:ascii="Verdana"/>
                <w:b/>
                <w:w w:val="105"/>
                <w:sz w:val="17"/>
              </w:rPr>
              <w:t>Act</w:t>
            </w:r>
            <w:r>
              <w:rPr>
                <w:rFonts w:ascii="Verdana"/>
                <w:b/>
                <w:spacing w:val="-5"/>
                <w:w w:val="105"/>
                <w:sz w:val="17"/>
              </w:rPr>
              <w:t xml:space="preserve"> </w:t>
            </w:r>
            <w:r>
              <w:rPr>
                <w:rFonts w:ascii="Verdana"/>
                <w:b/>
                <w:spacing w:val="1"/>
                <w:w w:val="105"/>
                <w:sz w:val="17"/>
              </w:rPr>
              <w:t>No</w:t>
            </w:r>
            <w:r>
              <w:rPr>
                <w:rFonts w:ascii="Verdana"/>
                <w:b/>
                <w:spacing w:val="23"/>
                <w:w w:val="104"/>
                <w:sz w:val="17"/>
              </w:rPr>
              <w:t xml:space="preserve"> </w:t>
            </w:r>
            <w:proofErr w:type="spellStart"/>
            <w:r>
              <w:rPr>
                <w:rFonts w:ascii="Verdana"/>
                <w:b/>
                <w:spacing w:val="-1"/>
                <w:w w:val="105"/>
                <w:sz w:val="17"/>
              </w:rPr>
              <w:t>Hrs</w:t>
            </w:r>
            <w:proofErr w:type="spellEnd"/>
          </w:p>
        </w:tc>
        <w:tc>
          <w:tcPr>
            <w:tcW w:w="1258" w:type="dxa"/>
            <w:tcBorders>
              <w:top w:val="single" w:sz="8" w:space="0" w:color="000000"/>
              <w:left w:val="single" w:sz="5" w:space="0" w:color="000000"/>
              <w:bottom w:val="single" w:sz="8" w:space="0" w:color="000000"/>
              <w:right w:val="single" w:sz="5" w:space="0" w:color="000000"/>
            </w:tcBorders>
          </w:tcPr>
          <w:p w14:paraId="24BDB0AF" w14:textId="77777777" w:rsidR="007318C2" w:rsidRDefault="00D36A7D">
            <w:pPr>
              <w:pStyle w:val="TableParagraph"/>
              <w:spacing w:before="5"/>
              <w:ind w:left="383"/>
              <w:rPr>
                <w:rFonts w:ascii="Verdana" w:eastAsia="Verdana" w:hAnsi="Verdana" w:cs="Verdana"/>
                <w:sz w:val="17"/>
                <w:szCs w:val="17"/>
              </w:rPr>
            </w:pPr>
            <w:r>
              <w:rPr>
                <w:rFonts w:ascii="Verdana"/>
                <w:b/>
                <w:w w:val="105"/>
                <w:sz w:val="17"/>
              </w:rPr>
              <w:t>MON</w:t>
            </w:r>
          </w:p>
          <w:p w14:paraId="24BDB0B0" w14:textId="77777777" w:rsidR="007318C2" w:rsidRDefault="007318C2">
            <w:pPr>
              <w:pStyle w:val="TableParagraph"/>
              <w:spacing w:before="10" w:line="220" w:lineRule="exact"/>
            </w:pPr>
          </w:p>
          <w:p w14:paraId="24BDB0B1" w14:textId="77777777" w:rsidR="007318C2" w:rsidRDefault="00D36A7D">
            <w:pPr>
              <w:pStyle w:val="TableParagraph"/>
              <w:spacing w:line="256" w:lineRule="auto"/>
              <w:ind w:left="450" w:hanging="164"/>
              <w:rPr>
                <w:rFonts w:ascii="Verdana" w:eastAsia="Verdana" w:hAnsi="Verdana" w:cs="Verdana"/>
                <w:sz w:val="17"/>
                <w:szCs w:val="17"/>
              </w:rPr>
            </w:pPr>
            <w:r>
              <w:rPr>
                <w:rFonts w:ascii="Verdana"/>
                <w:b/>
                <w:w w:val="105"/>
                <w:sz w:val="17"/>
              </w:rPr>
              <w:t>Act</w:t>
            </w:r>
            <w:r>
              <w:rPr>
                <w:rFonts w:ascii="Verdana"/>
                <w:b/>
                <w:spacing w:val="-5"/>
                <w:w w:val="105"/>
                <w:sz w:val="17"/>
              </w:rPr>
              <w:t xml:space="preserve"> </w:t>
            </w:r>
            <w:r>
              <w:rPr>
                <w:rFonts w:ascii="Verdana"/>
                <w:b/>
                <w:spacing w:val="1"/>
                <w:w w:val="105"/>
                <w:sz w:val="17"/>
              </w:rPr>
              <w:t>No</w:t>
            </w:r>
            <w:r>
              <w:rPr>
                <w:rFonts w:ascii="Verdana"/>
                <w:b/>
                <w:spacing w:val="23"/>
                <w:w w:val="104"/>
                <w:sz w:val="17"/>
              </w:rPr>
              <w:t xml:space="preserve"> </w:t>
            </w:r>
            <w:proofErr w:type="spellStart"/>
            <w:r>
              <w:rPr>
                <w:rFonts w:ascii="Verdana"/>
                <w:b/>
                <w:spacing w:val="-1"/>
                <w:w w:val="105"/>
                <w:sz w:val="17"/>
              </w:rPr>
              <w:t>Hrs</w:t>
            </w:r>
            <w:proofErr w:type="spellEnd"/>
          </w:p>
        </w:tc>
        <w:tc>
          <w:tcPr>
            <w:tcW w:w="1262" w:type="dxa"/>
            <w:tcBorders>
              <w:top w:val="single" w:sz="8" w:space="0" w:color="000000"/>
              <w:left w:val="single" w:sz="5" w:space="0" w:color="000000"/>
              <w:bottom w:val="single" w:sz="8" w:space="0" w:color="000000"/>
              <w:right w:val="single" w:sz="5" w:space="0" w:color="000000"/>
            </w:tcBorders>
          </w:tcPr>
          <w:p w14:paraId="24BDB0B2" w14:textId="77777777" w:rsidR="007318C2" w:rsidRDefault="00D36A7D">
            <w:pPr>
              <w:pStyle w:val="TableParagraph"/>
              <w:spacing w:before="5"/>
              <w:ind w:left="1"/>
              <w:jc w:val="center"/>
              <w:rPr>
                <w:rFonts w:ascii="Verdana" w:eastAsia="Verdana" w:hAnsi="Verdana" w:cs="Verdana"/>
                <w:sz w:val="17"/>
                <w:szCs w:val="17"/>
              </w:rPr>
            </w:pPr>
            <w:r>
              <w:rPr>
                <w:rFonts w:ascii="Verdana"/>
                <w:b/>
                <w:spacing w:val="-1"/>
                <w:w w:val="105"/>
                <w:sz w:val="17"/>
              </w:rPr>
              <w:t>T</w:t>
            </w:r>
            <w:r>
              <w:rPr>
                <w:rFonts w:ascii="Verdana"/>
                <w:b/>
                <w:spacing w:val="4"/>
                <w:w w:val="105"/>
                <w:sz w:val="17"/>
              </w:rPr>
              <w:t>U</w:t>
            </w:r>
            <w:r>
              <w:rPr>
                <w:rFonts w:ascii="Verdana"/>
                <w:b/>
                <w:w w:val="105"/>
                <w:sz w:val="17"/>
              </w:rPr>
              <w:t>E</w:t>
            </w:r>
          </w:p>
          <w:p w14:paraId="24BDB0B3" w14:textId="77777777" w:rsidR="007318C2" w:rsidRDefault="007318C2">
            <w:pPr>
              <w:pStyle w:val="TableParagraph"/>
              <w:spacing w:before="10" w:line="220" w:lineRule="exact"/>
            </w:pPr>
          </w:p>
          <w:p w14:paraId="24BDB0B4" w14:textId="77777777" w:rsidR="007318C2" w:rsidRDefault="00D36A7D">
            <w:pPr>
              <w:pStyle w:val="TableParagraph"/>
              <w:spacing w:line="256" w:lineRule="auto"/>
              <w:ind w:left="291" w:right="294"/>
              <w:jc w:val="center"/>
              <w:rPr>
                <w:rFonts w:ascii="Verdana" w:eastAsia="Verdana" w:hAnsi="Verdana" w:cs="Verdana"/>
                <w:sz w:val="17"/>
                <w:szCs w:val="17"/>
              </w:rPr>
            </w:pPr>
            <w:r>
              <w:rPr>
                <w:rFonts w:ascii="Verdana"/>
                <w:b/>
                <w:w w:val="105"/>
                <w:sz w:val="17"/>
              </w:rPr>
              <w:t>Act</w:t>
            </w:r>
            <w:r>
              <w:rPr>
                <w:rFonts w:ascii="Verdana"/>
                <w:b/>
                <w:spacing w:val="-5"/>
                <w:w w:val="105"/>
                <w:sz w:val="17"/>
              </w:rPr>
              <w:t xml:space="preserve"> </w:t>
            </w:r>
            <w:r>
              <w:rPr>
                <w:rFonts w:ascii="Verdana"/>
                <w:b/>
                <w:spacing w:val="1"/>
                <w:w w:val="105"/>
                <w:sz w:val="17"/>
              </w:rPr>
              <w:t>No</w:t>
            </w:r>
            <w:r>
              <w:rPr>
                <w:rFonts w:ascii="Verdana"/>
                <w:b/>
                <w:spacing w:val="23"/>
                <w:w w:val="104"/>
                <w:sz w:val="17"/>
              </w:rPr>
              <w:t xml:space="preserve"> </w:t>
            </w:r>
            <w:proofErr w:type="spellStart"/>
            <w:r>
              <w:rPr>
                <w:rFonts w:ascii="Verdana"/>
                <w:b/>
                <w:spacing w:val="-1"/>
                <w:w w:val="105"/>
                <w:sz w:val="17"/>
              </w:rPr>
              <w:t>Hrs</w:t>
            </w:r>
            <w:proofErr w:type="spellEnd"/>
          </w:p>
        </w:tc>
        <w:tc>
          <w:tcPr>
            <w:tcW w:w="1258" w:type="dxa"/>
            <w:tcBorders>
              <w:top w:val="single" w:sz="8" w:space="0" w:color="000000"/>
              <w:left w:val="single" w:sz="5" w:space="0" w:color="000000"/>
              <w:bottom w:val="single" w:sz="8" w:space="0" w:color="000000"/>
              <w:right w:val="single" w:sz="5" w:space="0" w:color="000000"/>
            </w:tcBorders>
          </w:tcPr>
          <w:p w14:paraId="24BDB0B5" w14:textId="77777777" w:rsidR="007318C2" w:rsidRDefault="00D36A7D">
            <w:pPr>
              <w:pStyle w:val="TableParagraph"/>
              <w:spacing w:before="5"/>
              <w:ind w:left="382"/>
              <w:rPr>
                <w:rFonts w:ascii="Verdana" w:eastAsia="Verdana" w:hAnsi="Verdana" w:cs="Verdana"/>
                <w:sz w:val="17"/>
                <w:szCs w:val="17"/>
              </w:rPr>
            </w:pPr>
            <w:r>
              <w:rPr>
                <w:rFonts w:ascii="Verdana"/>
                <w:b/>
                <w:spacing w:val="-1"/>
                <w:w w:val="105"/>
                <w:sz w:val="17"/>
              </w:rPr>
              <w:t>WED</w:t>
            </w:r>
          </w:p>
          <w:p w14:paraId="24BDB0B6" w14:textId="77777777" w:rsidR="007318C2" w:rsidRDefault="007318C2">
            <w:pPr>
              <w:pStyle w:val="TableParagraph"/>
              <w:spacing w:before="10" w:line="220" w:lineRule="exact"/>
            </w:pPr>
          </w:p>
          <w:p w14:paraId="24BDB0B7" w14:textId="77777777" w:rsidR="007318C2" w:rsidRDefault="00D36A7D">
            <w:pPr>
              <w:pStyle w:val="TableParagraph"/>
              <w:spacing w:line="256" w:lineRule="auto"/>
              <w:ind w:left="450" w:hanging="164"/>
              <w:rPr>
                <w:rFonts w:ascii="Verdana" w:eastAsia="Verdana" w:hAnsi="Verdana" w:cs="Verdana"/>
                <w:sz w:val="17"/>
                <w:szCs w:val="17"/>
              </w:rPr>
            </w:pPr>
            <w:r>
              <w:rPr>
                <w:rFonts w:ascii="Verdana"/>
                <w:b/>
                <w:w w:val="105"/>
                <w:sz w:val="17"/>
              </w:rPr>
              <w:t>Act</w:t>
            </w:r>
            <w:r>
              <w:rPr>
                <w:rFonts w:ascii="Verdana"/>
                <w:b/>
                <w:spacing w:val="-5"/>
                <w:w w:val="105"/>
                <w:sz w:val="17"/>
              </w:rPr>
              <w:t xml:space="preserve"> </w:t>
            </w:r>
            <w:r>
              <w:rPr>
                <w:rFonts w:ascii="Verdana"/>
                <w:b/>
                <w:spacing w:val="1"/>
                <w:w w:val="105"/>
                <w:sz w:val="17"/>
              </w:rPr>
              <w:t>No</w:t>
            </w:r>
            <w:r>
              <w:rPr>
                <w:rFonts w:ascii="Verdana"/>
                <w:b/>
                <w:spacing w:val="23"/>
                <w:w w:val="104"/>
                <w:sz w:val="17"/>
              </w:rPr>
              <w:t xml:space="preserve"> </w:t>
            </w:r>
            <w:proofErr w:type="spellStart"/>
            <w:r>
              <w:rPr>
                <w:rFonts w:ascii="Verdana"/>
                <w:b/>
                <w:spacing w:val="-1"/>
                <w:w w:val="105"/>
                <w:sz w:val="17"/>
              </w:rPr>
              <w:t>Hrs</w:t>
            </w:r>
            <w:proofErr w:type="spellEnd"/>
          </w:p>
        </w:tc>
        <w:tc>
          <w:tcPr>
            <w:tcW w:w="1262" w:type="dxa"/>
            <w:tcBorders>
              <w:top w:val="single" w:sz="8" w:space="0" w:color="000000"/>
              <w:left w:val="single" w:sz="5" w:space="0" w:color="000000"/>
              <w:bottom w:val="single" w:sz="8" w:space="0" w:color="000000"/>
              <w:right w:val="single" w:sz="5" w:space="0" w:color="000000"/>
            </w:tcBorders>
          </w:tcPr>
          <w:p w14:paraId="24BDB0B8" w14:textId="77777777" w:rsidR="007318C2" w:rsidRDefault="00D36A7D">
            <w:pPr>
              <w:pStyle w:val="TableParagraph"/>
              <w:spacing w:before="5"/>
              <w:ind w:left="344"/>
              <w:rPr>
                <w:rFonts w:ascii="Verdana" w:eastAsia="Verdana" w:hAnsi="Verdana" w:cs="Verdana"/>
                <w:sz w:val="17"/>
                <w:szCs w:val="17"/>
              </w:rPr>
            </w:pPr>
            <w:r>
              <w:rPr>
                <w:rFonts w:ascii="Verdana"/>
                <w:b/>
                <w:w w:val="105"/>
                <w:sz w:val="17"/>
              </w:rPr>
              <w:t>THUR</w:t>
            </w:r>
          </w:p>
          <w:p w14:paraId="24BDB0B9" w14:textId="77777777" w:rsidR="007318C2" w:rsidRDefault="007318C2">
            <w:pPr>
              <w:pStyle w:val="TableParagraph"/>
              <w:spacing w:before="10" w:line="220" w:lineRule="exact"/>
            </w:pPr>
          </w:p>
          <w:p w14:paraId="24BDB0BA" w14:textId="77777777" w:rsidR="007318C2" w:rsidRDefault="00D36A7D">
            <w:pPr>
              <w:pStyle w:val="TableParagraph"/>
              <w:spacing w:line="256" w:lineRule="auto"/>
              <w:ind w:left="454" w:right="294" w:hanging="164"/>
              <w:rPr>
                <w:rFonts w:ascii="Verdana" w:eastAsia="Verdana" w:hAnsi="Verdana" w:cs="Verdana"/>
                <w:sz w:val="17"/>
                <w:szCs w:val="17"/>
              </w:rPr>
            </w:pPr>
            <w:r>
              <w:rPr>
                <w:rFonts w:ascii="Verdana"/>
                <w:b/>
                <w:w w:val="105"/>
                <w:sz w:val="17"/>
              </w:rPr>
              <w:t>Act</w:t>
            </w:r>
            <w:r>
              <w:rPr>
                <w:rFonts w:ascii="Verdana"/>
                <w:b/>
                <w:spacing w:val="-5"/>
                <w:w w:val="105"/>
                <w:sz w:val="17"/>
              </w:rPr>
              <w:t xml:space="preserve"> </w:t>
            </w:r>
            <w:r>
              <w:rPr>
                <w:rFonts w:ascii="Verdana"/>
                <w:b/>
                <w:spacing w:val="1"/>
                <w:w w:val="105"/>
                <w:sz w:val="17"/>
              </w:rPr>
              <w:t>No</w:t>
            </w:r>
            <w:r>
              <w:rPr>
                <w:rFonts w:ascii="Verdana"/>
                <w:b/>
                <w:spacing w:val="23"/>
                <w:w w:val="104"/>
                <w:sz w:val="17"/>
              </w:rPr>
              <w:t xml:space="preserve"> </w:t>
            </w:r>
            <w:proofErr w:type="spellStart"/>
            <w:r>
              <w:rPr>
                <w:rFonts w:ascii="Verdana"/>
                <w:b/>
                <w:spacing w:val="-1"/>
                <w:w w:val="105"/>
                <w:sz w:val="17"/>
              </w:rPr>
              <w:t>Hrs</w:t>
            </w:r>
            <w:proofErr w:type="spellEnd"/>
          </w:p>
        </w:tc>
        <w:tc>
          <w:tcPr>
            <w:tcW w:w="1258" w:type="dxa"/>
            <w:tcBorders>
              <w:top w:val="single" w:sz="8" w:space="0" w:color="000000"/>
              <w:left w:val="single" w:sz="5" w:space="0" w:color="000000"/>
              <w:bottom w:val="single" w:sz="8" w:space="0" w:color="000000"/>
              <w:right w:val="single" w:sz="5" w:space="0" w:color="000000"/>
            </w:tcBorders>
          </w:tcPr>
          <w:p w14:paraId="24BDB0BB" w14:textId="77777777" w:rsidR="007318C2" w:rsidRDefault="00D36A7D">
            <w:pPr>
              <w:pStyle w:val="TableParagraph"/>
              <w:spacing w:before="5"/>
              <w:ind w:right="3"/>
              <w:jc w:val="center"/>
              <w:rPr>
                <w:rFonts w:ascii="Verdana" w:eastAsia="Verdana" w:hAnsi="Verdana" w:cs="Verdana"/>
                <w:sz w:val="17"/>
                <w:szCs w:val="17"/>
              </w:rPr>
            </w:pPr>
            <w:r>
              <w:rPr>
                <w:rFonts w:ascii="Verdana"/>
                <w:b/>
                <w:spacing w:val="-1"/>
                <w:w w:val="105"/>
                <w:sz w:val="17"/>
              </w:rPr>
              <w:t>FRI</w:t>
            </w:r>
          </w:p>
          <w:p w14:paraId="24BDB0BC" w14:textId="77777777" w:rsidR="007318C2" w:rsidRDefault="007318C2">
            <w:pPr>
              <w:pStyle w:val="TableParagraph"/>
              <w:spacing w:before="10" w:line="220" w:lineRule="exact"/>
            </w:pPr>
          </w:p>
          <w:p w14:paraId="24BDB0BD" w14:textId="77777777" w:rsidR="007318C2" w:rsidRDefault="00D36A7D">
            <w:pPr>
              <w:pStyle w:val="TableParagraph"/>
              <w:spacing w:line="256" w:lineRule="auto"/>
              <w:ind w:left="286" w:right="294"/>
              <w:jc w:val="center"/>
              <w:rPr>
                <w:rFonts w:ascii="Verdana" w:eastAsia="Verdana" w:hAnsi="Verdana" w:cs="Verdana"/>
                <w:sz w:val="17"/>
                <w:szCs w:val="17"/>
              </w:rPr>
            </w:pPr>
            <w:r>
              <w:rPr>
                <w:rFonts w:ascii="Verdana"/>
                <w:b/>
                <w:w w:val="105"/>
                <w:sz w:val="17"/>
              </w:rPr>
              <w:t>Act</w:t>
            </w:r>
            <w:r>
              <w:rPr>
                <w:rFonts w:ascii="Verdana"/>
                <w:b/>
                <w:spacing w:val="-5"/>
                <w:w w:val="105"/>
                <w:sz w:val="17"/>
              </w:rPr>
              <w:t xml:space="preserve"> </w:t>
            </w:r>
            <w:r>
              <w:rPr>
                <w:rFonts w:ascii="Verdana"/>
                <w:b/>
                <w:spacing w:val="1"/>
                <w:w w:val="105"/>
                <w:sz w:val="17"/>
              </w:rPr>
              <w:t>No</w:t>
            </w:r>
            <w:r>
              <w:rPr>
                <w:rFonts w:ascii="Verdana"/>
                <w:b/>
                <w:spacing w:val="23"/>
                <w:w w:val="104"/>
                <w:sz w:val="17"/>
              </w:rPr>
              <w:t xml:space="preserve"> </w:t>
            </w:r>
            <w:proofErr w:type="spellStart"/>
            <w:r>
              <w:rPr>
                <w:rFonts w:ascii="Verdana"/>
                <w:b/>
                <w:spacing w:val="-1"/>
                <w:w w:val="105"/>
                <w:sz w:val="17"/>
              </w:rPr>
              <w:t>Hrs</w:t>
            </w:r>
            <w:proofErr w:type="spellEnd"/>
          </w:p>
        </w:tc>
        <w:tc>
          <w:tcPr>
            <w:tcW w:w="1080" w:type="dxa"/>
            <w:tcBorders>
              <w:top w:val="single" w:sz="8" w:space="0" w:color="000000"/>
              <w:left w:val="single" w:sz="5" w:space="0" w:color="000000"/>
              <w:bottom w:val="single" w:sz="8" w:space="0" w:color="000000"/>
              <w:right w:val="single" w:sz="5" w:space="0" w:color="000000"/>
            </w:tcBorders>
          </w:tcPr>
          <w:p w14:paraId="24BDB0BE" w14:textId="77777777" w:rsidR="007318C2" w:rsidRDefault="00D36A7D">
            <w:pPr>
              <w:pStyle w:val="TableParagraph"/>
              <w:spacing w:before="5"/>
              <w:ind w:left="6"/>
              <w:jc w:val="center"/>
              <w:rPr>
                <w:rFonts w:ascii="Verdana" w:eastAsia="Verdana" w:hAnsi="Verdana" w:cs="Verdana"/>
                <w:sz w:val="17"/>
                <w:szCs w:val="17"/>
              </w:rPr>
            </w:pPr>
            <w:r>
              <w:rPr>
                <w:rFonts w:ascii="Verdana"/>
                <w:b/>
                <w:spacing w:val="-1"/>
                <w:w w:val="105"/>
                <w:sz w:val="17"/>
              </w:rPr>
              <w:t>SAT</w:t>
            </w:r>
          </w:p>
          <w:p w14:paraId="24BDB0BF" w14:textId="77777777" w:rsidR="007318C2" w:rsidRDefault="007318C2">
            <w:pPr>
              <w:pStyle w:val="TableParagraph"/>
              <w:spacing w:before="10" w:line="220" w:lineRule="exact"/>
            </w:pPr>
          </w:p>
          <w:p w14:paraId="24BDB0C0" w14:textId="77777777" w:rsidR="007318C2" w:rsidRDefault="00D36A7D">
            <w:pPr>
              <w:pStyle w:val="TableParagraph"/>
              <w:spacing w:line="256" w:lineRule="auto"/>
              <w:ind w:left="200" w:right="193"/>
              <w:jc w:val="center"/>
              <w:rPr>
                <w:rFonts w:ascii="Verdana" w:eastAsia="Verdana" w:hAnsi="Verdana" w:cs="Verdana"/>
                <w:sz w:val="17"/>
                <w:szCs w:val="17"/>
              </w:rPr>
            </w:pPr>
            <w:r>
              <w:rPr>
                <w:rFonts w:ascii="Verdana"/>
                <w:b/>
                <w:w w:val="105"/>
                <w:sz w:val="17"/>
              </w:rPr>
              <w:t>Act</w:t>
            </w:r>
            <w:r>
              <w:rPr>
                <w:rFonts w:ascii="Verdana"/>
                <w:b/>
                <w:spacing w:val="-5"/>
                <w:w w:val="105"/>
                <w:sz w:val="17"/>
              </w:rPr>
              <w:t xml:space="preserve"> </w:t>
            </w:r>
            <w:r>
              <w:rPr>
                <w:rFonts w:ascii="Verdana"/>
                <w:b/>
                <w:spacing w:val="1"/>
                <w:w w:val="105"/>
                <w:sz w:val="17"/>
              </w:rPr>
              <w:t>No</w:t>
            </w:r>
            <w:r>
              <w:rPr>
                <w:rFonts w:ascii="Verdana"/>
                <w:b/>
                <w:spacing w:val="23"/>
                <w:w w:val="104"/>
                <w:sz w:val="17"/>
              </w:rPr>
              <w:t xml:space="preserve"> </w:t>
            </w:r>
            <w:proofErr w:type="spellStart"/>
            <w:r>
              <w:rPr>
                <w:rFonts w:ascii="Verdana"/>
                <w:b/>
                <w:spacing w:val="-1"/>
                <w:w w:val="105"/>
                <w:sz w:val="17"/>
              </w:rPr>
              <w:t>Hrs</w:t>
            </w:r>
            <w:proofErr w:type="spellEnd"/>
          </w:p>
        </w:tc>
        <w:tc>
          <w:tcPr>
            <w:tcW w:w="1080" w:type="dxa"/>
            <w:tcBorders>
              <w:top w:val="single" w:sz="8" w:space="0" w:color="000000"/>
              <w:left w:val="single" w:sz="5" w:space="0" w:color="000000"/>
              <w:bottom w:val="single" w:sz="8" w:space="0" w:color="000000"/>
              <w:right w:val="single" w:sz="5" w:space="0" w:color="000000"/>
            </w:tcBorders>
          </w:tcPr>
          <w:p w14:paraId="24BDB0C1" w14:textId="77777777" w:rsidR="007318C2" w:rsidRDefault="00D36A7D">
            <w:pPr>
              <w:pStyle w:val="TableParagraph"/>
              <w:spacing w:before="5" w:line="250" w:lineRule="auto"/>
              <w:ind w:left="176" w:right="174" w:firstLine="33"/>
              <w:rPr>
                <w:rFonts w:ascii="Verdana" w:eastAsia="Verdana" w:hAnsi="Verdana" w:cs="Verdana"/>
                <w:sz w:val="17"/>
                <w:szCs w:val="17"/>
              </w:rPr>
            </w:pPr>
            <w:r>
              <w:rPr>
                <w:rFonts w:ascii="Verdana"/>
                <w:b/>
                <w:w w:val="105"/>
                <w:sz w:val="17"/>
              </w:rPr>
              <w:t>TOTAL</w:t>
            </w:r>
            <w:r>
              <w:rPr>
                <w:rFonts w:ascii="Verdana"/>
                <w:b/>
                <w:spacing w:val="21"/>
                <w:w w:val="104"/>
                <w:sz w:val="17"/>
              </w:rPr>
              <w:t xml:space="preserve"> </w:t>
            </w:r>
            <w:r>
              <w:rPr>
                <w:rFonts w:ascii="Verdana"/>
                <w:b/>
                <w:sz w:val="17"/>
              </w:rPr>
              <w:t>HOURS</w:t>
            </w:r>
          </w:p>
        </w:tc>
        <w:tc>
          <w:tcPr>
            <w:tcW w:w="1190" w:type="dxa"/>
            <w:tcBorders>
              <w:top w:val="single" w:sz="8" w:space="0" w:color="000000"/>
              <w:left w:val="single" w:sz="5" w:space="0" w:color="000000"/>
              <w:bottom w:val="single" w:sz="8" w:space="0" w:color="000000"/>
              <w:right w:val="single" w:sz="8" w:space="0" w:color="000000"/>
            </w:tcBorders>
          </w:tcPr>
          <w:p w14:paraId="24BDB0C2" w14:textId="77777777" w:rsidR="007318C2" w:rsidRDefault="00D36A7D">
            <w:pPr>
              <w:pStyle w:val="TableParagraph"/>
              <w:spacing w:before="5" w:line="250" w:lineRule="auto"/>
              <w:ind w:left="152" w:right="141" w:firstLine="91"/>
              <w:rPr>
                <w:rFonts w:ascii="Verdana" w:eastAsia="Verdana" w:hAnsi="Verdana" w:cs="Verdana"/>
                <w:sz w:val="17"/>
                <w:szCs w:val="17"/>
              </w:rPr>
            </w:pPr>
            <w:r>
              <w:rPr>
                <w:rFonts w:ascii="Verdana"/>
                <w:b/>
                <w:spacing w:val="1"/>
                <w:w w:val="105"/>
                <w:sz w:val="17"/>
              </w:rPr>
              <w:t>GROSS</w:t>
            </w:r>
            <w:r>
              <w:rPr>
                <w:rFonts w:ascii="Verdana"/>
                <w:b/>
                <w:spacing w:val="21"/>
                <w:w w:val="104"/>
                <w:sz w:val="17"/>
              </w:rPr>
              <w:t xml:space="preserve"> </w:t>
            </w:r>
            <w:r>
              <w:rPr>
                <w:rFonts w:ascii="Verdana"/>
                <w:b/>
                <w:sz w:val="17"/>
              </w:rPr>
              <w:t>AMOUNT</w:t>
            </w:r>
          </w:p>
        </w:tc>
      </w:tr>
      <w:tr w:rsidR="007318C2" w14:paraId="24BDB0CF" w14:textId="77777777">
        <w:trPr>
          <w:trHeight w:hRule="exact" w:val="893"/>
        </w:trPr>
        <w:tc>
          <w:tcPr>
            <w:tcW w:w="1373" w:type="dxa"/>
            <w:tcBorders>
              <w:top w:val="single" w:sz="8" w:space="0" w:color="000000"/>
              <w:left w:val="single" w:sz="8" w:space="0" w:color="000000"/>
              <w:bottom w:val="single" w:sz="5" w:space="0" w:color="000000"/>
              <w:right w:val="single" w:sz="5" w:space="0" w:color="000000"/>
            </w:tcBorders>
          </w:tcPr>
          <w:p w14:paraId="24BDB0C4" w14:textId="77777777" w:rsidR="007318C2" w:rsidRDefault="00D36A7D">
            <w:pPr>
              <w:pStyle w:val="TableParagraph"/>
              <w:spacing w:before="5" w:line="507" w:lineRule="auto"/>
              <w:ind w:left="99" w:right="393"/>
              <w:rPr>
                <w:rFonts w:ascii="Verdana" w:eastAsia="Verdana" w:hAnsi="Verdana" w:cs="Verdana"/>
                <w:sz w:val="17"/>
                <w:szCs w:val="17"/>
              </w:rPr>
            </w:pPr>
            <w:r>
              <w:rPr>
                <w:rFonts w:ascii="Verdana"/>
                <w:b/>
                <w:w w:val="105"/>
                <w:sz w:val="17"/>
              </w:rPr>
              <w:t>No.</w:t>
            </w:r>
            <w:r>
              <w:rPr>
                <w:rFonts w:ascii="Verdana"/>
                <w:b/>
                <w:w w:val="104"/>
                <w:sz w:val="17"/>
              </w:rPr>
              <w:t xml:space="preserve"> </w:t>
            </w:r>
            <w:r>
              <w:rPr>
                <w:rFonts w:ascii="Verdana"/>
                <w:b/>
                <w:spacing w:val="-1"/>
                <w:sz w:val="17"/>
              </w:rPr>
              <w:t>Name</w:t>
            </w:r>
          </w:p>
        </w:tc>
        <w:tc>
          <w:tcPr>
            <w:tcW w:w="1080" w:type="dxa"/>
            <w:tcBorders>
              <w:top w:val="single" w:sz="8" w:space="0" w:color="000000"/>
              <w:left w:val="single" w:sz="5" w:space="0" w:color="000000"/>
              <w:bottom w:val="single" w:sz="5" w:space="0" w:color="000000"/>
              <w:right w:val="single" w:sz="5" w:space="0" w:color="000000"/>
            </w:tcBorders>
          </w:tcPr>
          <w:p w14:paraId="24BDB0C5" w14:textId="77777777" w:rsidR="007318C2" w:rsidRDefault="007318C2"/>
        </w:tc>
        <w:tc>
          <w:tcPr>
            <w:tcW w:w="1080" w:type="dxa"/>
            <w:tcBorders>
              <w:top w:val="single" w:sz="8" w:space="0" w:color="000000"/>
              <w:left w:val="single" w:sz="5" w:space="0" w:color="000000"/>
              <w:bottom w:val="single" w:sz="5" w:space="0" w:color="000000"/>
              <w:right w:val="single" w:sz="5" w:space="0" w:color="000000"/>
            </w:tcBorders>
          </w:tcPr>
          <w:p w14:paraId="24BDB0C6" w14:textId="77777777" w:rsidR="007318C2" w:rsidRDefault="007318C2"/>
        </w:tc>
        <w:tc>
          <w:tcPr>
            <w:tcW w:w="1258" w:type="dxa"/>
            <w:tcBorders>
              <w:top w:val="single" w:sz="8" w:space="0" w:color="000000"/>
              <w:left w:val="single" w:sz="5" w:space="0" w:color="000000"/>
              <w:bottom w:val="single" w:sz="5" w:space="0" w:color="000000"/>
              <w:right w:val="single" w:sz="5" w:space="0" w:color="000000"/>
            </w:tcBorders>
          </w:tcPr>
          <w:p w14:paraId="24BDB0C7" w14:textId="77777777" w:rsidR="007318C2" w:rsidRDefault="007318C2"/>
        </w:tc>
        <w:tc>
          <w:tcPr>
            <w:tcW w:w="1262" w:type="dxa"/>
            <w:tcBorders>
              <w:top w:val="single" w:sz="8" w:space="0" w:color="000000"/>
              <w:left w:val="single" w:sz="5" w:space="0" w:color="000000"/>
              <w:bottom w:val="single" w:sz="5" w:space="0" w:color="000000"/>
              <w:right w:val="single" w:sz="5" w:space="0" w:color="000000"/>
            </w:tcBorders>
          </w:tcPr>
          <w:p w14:paraId="24BDB0C8" w14:textId="77777777" w:rsidR="007318C2" w:rsidRDefault="007318C2"/>
        </w:tc>
        <w:tc>
          <w:tcPr>
            <w:tcW w:w="1258" w:type="dxa"/>
            <w:tcBorders>
              <w:top w:val="single" w:sz="8" w:space="0" w:color="000000"/>
              <w:left w:val="single" w:sz="5" w:space="0" w:color="000000"/>
              <w:bottom w:val="single" w:sz="5" w:space="0" w:color="000000"/>
              <w:right w:val="single" w:sz="5" w:space="0" w:color="000000"/>
            </w:tcBorders>
          </w:tcPr>
          <w:p w14:paraId="24BDB0C9" w14:textId="77777777" w:rsidR="007318C2" w:rsidRDefault="007318C2"/>
        </w:tc>
        <w:tc>
          <w:tcPr>
            <w:tcW w:w="1262" w:type="dxa"/>
            <w:tcBorders>
              <w:top w:val="single" w:sz="8" w:space="0" w:color="000000"/>
              <w:left w:val="single" w:sz="5" w:space="0" w:color="000000"/>
              <w:bottom w:val="single" w:sz="5" w:space="0" w:color="000000"/>
              <w:right w:val="single" w:sz="5" w:space="0" w:color="000000"/>
            </w:tcBorders>
          </w:tcPr>
          <w:p w14:paraId="24BDB0CA" w14:textId="77777777" w:rsidR="007318C2" w:rsidRDefault="007318C2"/>
        </w:tc>
        <w:tc>
          <w:tcPr>
            <w:tcW w:w="1258" w:type="dxa"/>
            <w:tcBorders>
              <w:top w:val="single" w:sz="8" w:space="0" w:color="000000"/>
              <w:left w:val="single" w:sz="5" w:space="0" w:color="000000"/>
              <w:bottom w:val="single" w:sz="5" w:space="0" w:color="000000"/>
              <w:right w:val="single" w:sz="5" w:space="0" w:color="000000"/>
            </w:tcBorders>
          </w:tcPr>
          <w:p w14:paraId="24BDB0CB" w14:textId="77777777" w:rsidR="007318C2" w:rsidRDefault="007318C2"/>
        </w:tc>
        <w:tc>
          <w:tcPr>
            <w:tcW w:w="1080" w:type="dxa"/>
            <w:tcBorders>
              <w:top w:val="single" w:sz="8" w:space="0" w:color="000000"/>
              <w:left w:val="single" w:sz="5" w:space="0" w:color="000000"/>
              <w:bottom w:val="single" w:sz="5" w:space="0" w:color="000000"/>
              <w:right w:val="single" w:sz="5" w:space="0" w:color="000000"/>
            </w:tcBorders>
          </w:tcPr>
          <w:p w14:paraId="24BDB0CC" w14:textId="77777777" w:rsidR="007318C2" w:rsidRDefault="007318C2"/>
        </w:tc>
        <w:tc>
          <w:tcPr>
            <w:tcW w:w="1080" w:type="dxa"/>
            <w:tcBorders>
              <w:top w:val="single" w:sz="8" w:space="0" w:color="000000"/>
              <w:left w:val="single" w:sz="5" w:space="0" w:color="000000"/>
              <w:bottom w:val="single" w:sz="5" w:space="0" w:color="000000"/>
              <w:right w:val="single" w:sz="5" w:space="0" w:color="000000"/>
            </w:tcBorders>
          </w:tcPr>
          <w:p w14:paraId="24BDB0CD" w14:textId="77777777" w:rsidR="007318C2" w:rsidRDefault="007318C2"/>
        </w:tc>
        <w:tc>
          <w:tcPr>
            <w:tcW w:w="1190" w:type="dxa"/>
            <w:tcBorders>
              <w:top w:val="single" w:sz="8" w:space="0" w:color="000000"/>
              <w:left w:val="single" w:sz="5" w:space="0" w:color="000000"/>
              <w:bottom w:val="single" w:sz="5" w:space="0" w:color="000000"/>
              <w:right w:val="single" w:sz="8" w:space="0" w:color="000000"/>
            </w:tcBorders>
          </w:tcPr>
          <w:p w14:paraId="24BDB0CE" w14:textId="77777777" w:rsidR="007318C2" w:rsidRDefault="007318C2"/>
        </w:tc>
      </w:tr>
      <w:tr w:rsidR="007318C2" w14:paraId="24BDB0DB" w14:textId="77777777">
        <w:trPr>
          <w:trHeight w:hRule="exact" w:val="883"/>
        </w:trPr>
        <w:tc>
          <w:tcPr>
            <w:tcW w:w="1373" w:type="dxa"/>
            <w:tcBorders>
              <w:top w:val="single" w:sz="5" w:space="0" w:color="000000"/>
              <w:left w:val="single" w:sz="8" w:space="0" w:color="000000"/>
              <w:bottom w:val="single" w:sz="5" w:space="0" w:color="000000"/>
              <w:right w:val="single" w:sz="5" w:space="0" w:color="000000"/>
            </w:tcBorders>
          </w:tcPr>
          <w:p w14:paraId="24BDB0D0" w14:textId="77777777" w:rsidR="007318C2" w:rsidRDefault="00D36A7D">
            <w:pPr>
              <w:pStyle w:val="TableParagraph"/>
              <w:spacing w:before="5" w:line="507" w:lineRule="auto"/>
              <w:ind w:left="99" w:right="393"/>
              <w:rPr>
                <w:rFonts w:ascii="Verdana" w:eastAsia="Verdana" w:hAnsi="Verdana" w:cs="Verdana"/>
                <w:sz w:val="17"/>
                <w:szCs w:val="17"/>
              </w:rPr>
            </w:pPr>
            <w:r>
              <w:rPr>
                <w:rFonts w:ascii="Verdana"/>
                <w:b/>
                <w:w w:val="105"/>
                <w:sz w:val="17"/>
              </w:rPr>
              <w:t>No.</w:t>
            </w:r>
            <w:r>
              <w:rPr>
                <w:rFonts w:ascii="Verdana"/>
                <w:b/>
                <w:w w:val="104"/>
                <w:sz w:val="17"/>
              </w:rPr>
              <w:t xml:space="preserve"> </w:t>
            </w:r>
            <w:r>
              <w:rPr>
                <w:rFonts w:ascii="Verdana"/>
                <w:b/>
                <w:spacing w:val="-1"/>
                <w:sz w:val="17"/>
              </w:rPr>
              <w:t>Name</w:t>
            </w:r>
          </w:p>
        </w:tc>
        <w:tc>
          <w:tcPr>
            <w:tcW w:w="1080" w:type="dxa"/>
            <w:tcBorders>
              <w:top w:val="single" w:sz="5" w:space="0" w:color="000000"/>
              <w:left w:val="single" w:sz="5" w:space="0" w:color="000000"/>
              <w:bottom w:val="single" w:sz="5" w:space="0" w:color="000000"/>
              <w:right w:val="single" w:sz="5" w:space="0" w:color="000000"/>
            </w:tcBorders>
          </w:tcPr>
          <w:p w14:paraId="24BDB0D1" w14:textId="77777777" w:rsidR="007318C2" w:rsidRDefault="007318C2"/>
        </w:tc>
        <w:tc>
          <w:tcPr>
            <w:tcW w:w="1080" w:type="dxa"/>
            <w:tcBorders>
              <w:top w:val="single" w:sz="5" w:space="0" w:color="000000"/>
              <w:left w:val="single" w:sz="5" w:space="0" w:color="000000"/>
              <w:bottom w:val="single" w:sz="5" w:space="0" w:color="000000"/>
              <w:right w:val="single" w:sz="5" w:space="0" w:color="000000"/>
            </w:tcBorders>
          </w:tcPr>
          <w:p w14:paraId="24BDB0D2" w14:textId="77777777" w:rsidR="007318C2" w:rsidRDefault="007318C2"/>
        </w:tc>
        <w:tc>
          <w:tcPr>
            <w:tcW w:w="1258" w:type="dxa"/>
            <w:tcBorders>
              <w:top w:val="single" w:sz="5" w:space="0" w:color="000000"/>
              <w:left w:val="single" w:sz="5" w:space="0" w:color="000000"/>
              <w:bottom w:val="single" w:sz="5" w:space="0" w:color="000000"/>
              <w:right w:val="single" w:sz="5" w:space="0" w:color="000000"/>
            </w:tcBorders>
          </w:tcPr>
          <w:p w14:paraId="24BDB0D3" w14:textId="77777777" w:rsidR="007318C2" w:rsidRDefault="007318C2"/>
        </w:tc>
        <w:tc>
          <w:tcPr>
            <w:tcW w:w="1262" w:type="dxa"/>
            <w:tcBorders>
              <w:top w:val="single" w:sz="5" w:space="0" w:color="000000"/>
              <w:left w:val="single" w:sz="5" w:space="0" w:color="000000"/>
              <w:bottom w:val="single" w:sz="5" w:space="0" w:color="000000"/>
              <w:right w:val="single" w:sz="5" w:space="0" w:color="000000"/>
            </w:tcBorders>
          </w:tcPr>
          <w:p w14:paraId="24BDB0D4" w14:textId="77777777" w:rsidR="007318C2" w:rsidRDefault="007318C2"/>
        </w:tc>
        <w:tc>
          <w:tcPr>
            <w:tcW w:w="1258" w:type="dxa"/>
            <w:tcBorders>
              <w:top w:val="single" w:sz="5" w:space="0" w:color="000000"/>
              <w:left w:val="single" w:sz="5" w:space="0" w:color="000000"/>
              <w:bottom w:val="single" w:sz="5" w:space="0" w:color="000000"/>
              <w:right w:val="single" w:sz="5" w:space="0" w:color="000000"/>
            </w:tcBorders>
          </w:tcPr>
          <w:p w14:paraId="24BDB0D5" w14:textId="77777777" w:rsidR="007318C2" w:rsidRDefault="007318C2"/>
        </w:tc>
        <w:tc>
          <w:tcPr>
            <w:tcW w:w="1262" w:type="dxa"/>
            <w:tcBorders>
              <w:top w:val="single" w:sz="5" w:space="0" w:color="000000"/>
              <w:left w:val="single" w:sz="5" w:space="0" w:color="000000"/>
              <w:bottom w:val="single" w:sz="5" w:space="0" w:color="000000"/>
              <w:right w:val="single" w:sz="5" w:space="0" w:color="000000"/>
            </w:tcBorders>
          </w:tcPr>
          <w:p w14:paraId="24BDB0D6" w14:textId="77777777" w:rsidR="007318C2" w:rsidRDefault="007318C2"/>
        </w:tc>
        <w:tc>
          <w:tcPr>
            <w:tcW w:w="1258" w:type="dxa"/>
            <w:tcBorders>
              <w:top w:val="single" w:sz="5" w:space="0" w:color="000000"/>
              <w:left w:val="single" w:sz="5" w:space="0" w:color="000000"/>
              <w:bottom w:val="single" w:sz="5" w:space="0" w:color="000000"/>
              <w:right w:val="single" w:sz="5" w:space="0" w:color="000000"/>
            </w:tcBorders>
          </w:tcPr>
          <w:p w14:paraId="24BDB0D7" w14:textId="77777777" w:rsidR="007318C2" w:rsidRDefault="007318C2"/>
        </w:tc>
        <w:tc>
          <w:tcPr>
            <w:tcW w:w="1080" w:type="dxa"/>
            <w:tcBorders>
              <w:top w:val="single" w:sz="5" w:space="0" w:color="000000"/>
              <w:left w:val="single" w:sz="5" w:space="0" w:color="000000"/>
              <w:bottom w:val="single" w:sz="5" w:space="0" w:color="000000"/>
              <w:right w:val="single" w:sz="5" w:space="0" w:color="000000"/>
            </w:tcBorders>
          </w:tcPr>
          <w:p w14:paraId="24BDB0D8" w14:textId="77777777" w:rsidR="007318C2" w:rsidRDefault="007318C2"/>
        </w:tc>
        <w:tc>
          <w:tcPr>
            <w:tcW w:w="1080" w:type="dxa"/>
            <w:tcBorders>
              <w:top w:val="single" w:sz="5" w:space="0" w:color="000000"/>
              <w:left w:val="single" w:sz="5" w:space="0" w:color="000000"/>
              <w:bottom w:val="single" w:sz="5" w:space="0" w:color="000000"/>
              <w:right w:val="single" w:sz="5" w:space="0" w:color="000000"/>
            </w:tcBorders>
          </w:tcPr>
          <w:p w14:paraId="24BDB0D9" w14:textId="77777777" w:rsidR="007318C2" w:rsidRDefault="007318C2"/>
        </w:tc>
        <w:tc>
          <w:tcPr>
            <w:tcW w:w="1190" w:type="dxa"/>
            <w:tcBorders>
              <w:top w:val="single" w:sz="5" w:space="0" w:color="000000"/>
              <w:left w:val="single" w:sz="5" w:space="0" w:color="000000"/>
              <w:bottom w:val="single" w:sz="5" w:space="0" w:color="000000"/>
              <w:right w:val="single" w:sz="8" w:space="0" w:color="000000"/>
            </w:tcBorders>
          </w:tcPr>
          <w:p w14:paraId="24BDB0DA" w14:textId="77777777" w:rsidR="007318C2" w:rsidRDefault="007318C2"/>
        </w:tc>
      </w:tr>
      <w:tr w:rsidR="007318C2" w14:paraId="24BDB0E7" w14:textId="77777777">
        <w:trPr>
          <w:trHeight w:hRule="exact" w:val="883"/>
        </w:trPr>
        <w:tc>
          <w:tcPr>
            <w:tcW w:w="1373" w:type="dxa"/>
            <w:tcBorders>
              <w:top w:val="single" w:sz="5" w:space="0" w:color="000000"/>
              <w:left w:val="single" w:sz="8" w:space="0" w:color="000000"/>
              <w:bottom w:val="single" w:sz="5" w:space="0" w:color="000000"/>
              <w:right w:val="single" w:sz="5" w:space="0" w:color="000000"/>
            </w:tcBorders>
          </w:tcPr>
          <w:p w14:paraId="24BDB0DC" w14:textId="77777777" w:rsidR="007318C2" w:rsidRDefault="00D36A7D">
            <w:pPr>
              <w:pStyle w:val="TableParagraph"/>
              <w:spacing w:before="5" w:line="507" w:lineRule="auto"/>
              <w:ind w:left="99" w:right="393"/>
              <w:rPr>
                <w:rFonts w:ascii="Verdana" w:eastAsia="Verdana" w:hAnsi="Verdana" w:cs="Verdana"/>
                <w:sz w:val="17"/>
                <w:szCs w:val="17"/>
              </w:rPr>
            </w:pPr>
            <w:r>
              <w:rPr>
                <w:rFonts w:ascii="Verdana"/>
                <w:b/>
                <w:w w:val="105"/>
                <w:sz w:val="17"/>
              </w:rPr>
              <w:t>No.</w:t>
            </w:r>
            <w:r>
              <w:rPr>
                <w:rFonts w:ascii="Verdana"/>
                <w:b/>
                <w:w w:val="104"/>
                <w:sz w:val="17"/>
              </w:rPr>
              <w:t xml:space="preserve"> </w:t>
            </w:r>
            <w:r>
              <w:rPr>
                <w:rFonts w:ascii="Verdana"/>
                <w:b/>
                <w:spacing w:val="-1"/>
                <w:sz w:val="17"/>
              </w:rPr>
              <w:t>Name</w:t>
            </w:r>
          </w:p>
        </w:tc>
        <w:tc>
          <w:tcPr>
            <w:tcW w:w="1080" w:type="dxa"/>
            <w:tcBorders>
              <w:top w:val="single" w:sz="5" w:space="0" w:color="000000"/>
              <w:left w:val="single" w:sz="5" w:space="0" w:color="000000"/>
              <w:bottom w:val="single" w:sz="5" w:space="0" w:color="000000"/>
              <w:right w:val="single" w:sz="5" w:space="0" w:color="000000"/>
            </w:tcBorders>
          </w:tcPr>
          <w:p w14:paraId="24BDB0DD" w14:textId="77777777" w:rsidR="007318C2" w:rsidRDefault="007318C2"/>
        </w:tc>
        <w:tc>
          <w:tcPr>
            <w:tcW w:w="1080" w:type="dxa"/>
            <w:tcBorders>
              <w:top w:val="single" w:sz="5" w:space="0" w:color="000000"/>
              <w:left w:val="single" w:sz="5" w:space="0" w:color="000000"/>
              <w:bottom w:val="single" w:sz="5" w:space="0" w:color="000000"/>
              <w:right w:val="single" w:sz="5" w:space="0" w:color="000000"/>
            </w:tcBorders>
          </w:tcPr>
          <w:p w14:paraId="24BDB0DE" w14:textId="77777777" w:rsidR="007318C2" w:rsidRDefault="007318C2"/>
        </w:tc>
        <w:tc>
          <w:tcPr>
            <w:tcW w:w="1258" w:type="dxa"/>
            <w:tcBorders>
              <w:top w:val="single" w:sz="5" w:space="0" w:color="000000"/>
              <w:left w:val="single" w:sz="5" w:space="0" w:color="000000"/>
              <w:bottom w:val="single" w:sz="5" w:space="0" w:color="000000"/>
              <w:right w:val="single" w:sz="5" w:space="0" w:color="000000"/>
            </w:tcBorders>
          </w:tcPr>
          <w:p w14:paraId="24BDB0DF" w14:textId="77777777" w:rsidR="007318C2" w:rsidRDefault="007318C2"/>
        </w:tc>
        <w:tc>
          <w:tcPr>
            <w:tcW w:w="1262" w:type="dxa"/>
            <w:tcBorders>
              <w:top w:val="single" w:sz="5" w:space="0" w:color="000000"/>
              <w:left w:val="single" w:sz="5" w:space="0" w:color="000000"/>
              <w:bottom w:val="single" w:sz="5" w:space="0" w:color="000000"/>
              <w:right w:val="single" w:sz="5" w:space="0" w:color="000000"/>
            </w:tcBorders>
          </w:tcPr>
          <w:p w14:paraId="24BDB0E0" w14:textId="77777777" w:rsidR="007318C2" w:rsidRDefault="007318C2"/>
        </w:tc>
        <w:tc>
          <w:tcPr>
            <w:tcW w:w="1258" w:type="dxa"/>
            <w:tcBorders>
              <w:top w:val="single" w:sz="5" w:space="0" w:color="000000"/>
              <w:left w:val="single" w:sz="5" w:space="0" w:color="000000"/>
              <w:bottom w:val="single" w:sz="5" w:space="0" w:color="000000"/>
              <w:right w:val="single" w:sz="5" w:space="0" w:color="000000"/>
            </w:tcBorders>
          </w:tcPr>
          <w:p w14:paraId="24BDB0E1" w14:textId="77777777" w:rsidR="007318C2" w:rsidRDefault="007318C2"/>
        </w:tc>
        <w:tc>
          <w:tcPr>
            <w:tcW w:w="1262" w:type="dxa"/>
            <w:tcBorders>
              <w:top w:val="single" w:sz="5" w:space="0" w:color="000000"/>
              <w:left w:val="single" w:sz="5" w:space="0" w:color="000000"/>
              <w:bottom w:val="single" w:sz="5" w:space="0" w:color="000000"/>
              <w:right w:val="single" w:sz="5" w:space="0" w:color="000000"/>
            </w:tcBorders>
          </w:tcPr>
          <w:p w14:paraId="24BDB0E2" w14:textId="77777777" w:rsidR="007318C2" w:rsidRDefault="007318C2"/>
        </w:tc>
        <w:tc>
          <w:tcPr>
            <w:tcW w:w="1258" w:type="dxa"/>
            <w:tcBorders>
              <w:top w:val="single" w:sz="5" w:space="0" w:color="000000"/>
              <w:left w:val="single" w:sz="5" w:space="0" w:color="000000"/>
              <w:bottom w:val="single" w:sz="5" w:space="0" w:color="000000"/>
              <w:right w:val="single" w:sz="5" w:space="0" w:color="000000"/>
            </w:tcBorders>
          </w:tcPr>
          <w:p w14:paraId="24BDB0E3" w14:textId="77777777" w:rsidR="007318C2" w:rsidRDefault="007318C2"/>
        </w:tc>
        <w:tc>
          <w:tcPr>
            <w:tcW w:w="1080" w:type="dxa"/>
            <w:tcBorders>
              <w:top w:val="single" w:sz="5" w:space="0" w:color="000000"/>
              <w:left w:val="single" w:sz="5" w:space="0" w:color="000000"/>
              <w:bottom w:val="single" w:sz="5" w:space="0" w:color="000000"/>
              <w:right w:val="single" w:sz="5" w:space="0" w:color="000000"/>
            </w:tcBorders>
          </w:tcPr>
          <w:p w14:paraId="24BDB0E4" w14:textId="77777777" w:rsidR="007318C2" w:rsidRDefault="007318C2"/>
        </w:tc>
        <w:tc>
          <w:tcPr>
            <w:tcW w:w="1080" w:type="dxa"/>
            <w:tcBorders>
              <w:top w:val="single" w:sz="5" w:space="0" w:color="000000"/>
              <w:left w:val="single" w:sz="5" w:space="0" w:color="000000"/>
              <w:bottom w:val="single" w:sz="5" w:space="0" w:color="000000"/>
              <w:right w:val="single" w:sz="5" w:space="0" w:color="000000"/>
            </w:tcBorders>
          </w:tcPr>
          <w:p w14:paraId="24BDB0E5" w14:textId="77777777" w:rsidR="007318C2" w:rsidRDefault="007318C2"/>
        </w:tc>
        <w:tc>
          <w:tcPr>
            <w:tcW w:w="1190" w:type="dxa"/>
            <w:tcBorders>
              <w:top w:val="single" w:sz="5" w:space="0" w:color="000000"/>
              <w:left w:val="single" w:sz="5" w:space="0" w:color="000000"/>
              <w:bottom w:val="single" w:sz="5" w:space="0" w:color="000000"/>
              <w:right w:val="single" w:sz="8" w:space="0" w:color="000000"/>
            </w:tcBorders>
          </w:tcPr>
          <w:p w14:paraId="24BDB0E6" w14:textId="77777777" w:rsidR="007318C2" w:rsidRDefault="007318C2"/>
        </w:tc>
      </w:tr>
      <w:tr w:rsidR="007318C2" w14:paraId="24BDB0F3" w14:textId="77777777">
        <w:trPr>
          <w:trHeight w:hRule="exact" w:val="888"/>
        </w:trPr>
        <w:tc>
          <w:tcPr>
            <w:tcW w:w="1373" w:type="dxa"/>
            <w:tcBorders>
              <w:top w:val="single" w:sz="5" w:space="0" w:color="000000"/>
              <w:left w:val="single" w:sz="8" w:space="0" w:color="000000"/>
              <w:bottom w:val="single" w:sz="5" w:space="0" w:color="000000"/>
              <w:right w:val="single" w:sz="5" w:space="0" w:color="000000"/>
            </w:tcBorders>
          </w:tcPr>
          <w:p w14:paraId="24BDB0E8" w14:textId="77777777" w:rsidR="007318C2" w:rsidRDefault="00D36A7D">
            <w:pPr>
              <w:pStyle w:val="TableParagraph"/>
              <w:spacing w:before="5" w:line="512" w:lineRule="auto"/>
              <w:ind w:left="99" w:right="393"/>
              <w:rPr>
                <w:rFonts w:ascii="Verdana" w:eastAsia="Verdana" w:hAnsi="Verdana" w:cs="Verdana"/>
                <w:sz w:val="17"/>
                <w:szCs w:val="17"/>
              </w:rPr>
            </w:pPr>
            <w:r>
              <w:rPr>
                <w:rFonts w:ascii="Verdana"/>
                <w:b/>
                <w:w w:val="105"/>
                <w:sz w:val="17"/>
              </w:rPr>
              <w:t>No.</w:t>
            </w:r>
            <w:r>
              <w:rPr>
                <w:rFonts w:ascii="Verdana"/>
                <w:b/>
                <w:w w:val="104"/>
                <w:sz w:val="17"/>
              </w:rPr>
              <w:t xml:space="preserve"> </w:t>
            </w:r>
            <w:r>
              <w:rPr>
                <w:rFonts w:ascii="Verdana"/>
                <w:b/>
                <w:spacing w:val="-1"/>
                <w:sz w:val="17"/>
              </w:rPr>
              <w:t>Name</w:t>
            </w:r>
          </w:p>
        </w:tc>
        <w:tc>
          <w:tcPr>
            <w:tcW w:w="1080" w:type="dxa"/>
            <w:tcBorders>
              <w:top w:val="single" w:sz="5" w:space="0" w:color="000000"/>
              <w:left w:val="single" w:sz="5" w:space="0" w:color="000000"/>
              <w:bottom w:val="single" w:sz="5" w:space="0" w:color="000000"/>
              <w:right w:val="single" w:sz="5" w:space="0" w:color="000000"/>
            </w:tcBorders>
          </w:tcPr>
          <w:p w14:paraId="24BDB0E9" w14:textId="77777777" w:rsidR="007318C2" w:rsidRDefault="007318C2"/>
        </w:tc>
        <w:tc>
          <w:tcPr>
            <w:tcW w:w="1080" w:type="dxa"/>
            <w:tcBorders>
              <w:top w:val="single" w:sz="5" w:space="0" w:color="000000"/>
              <w:left w:val="single" w:sz="5" w:space="0" w:color="000000"/>
              <w:bottom w:val="single" w:sz="5" w:space="0" w:color="000000"/>
              <w:right w:val="single" w:sz="5" w:space="0" w:color="000000"/>
            </w:tcBorders>
          </w:tcPr>
          <w:p w14:paraId="24BDB0EA" w14:textId="77777777" w:rsidR="007318C2" w:rsidRDefault="007318C2"/>
        </w:tc>
        <w:tc>
          <w:tcPr>
            <w:tcW w:w="1258" w:type="dxa"/>
            <w:tcBorders>
              <w:top w:val="single" w:sz="5" w:space="0" w:color="000000"/>
              <w:left w:val="single" w:sz="5" w:space="0" w:color="000000"/>
              <w:bottom w:val="single" w:sz="5" w:space="0" w:color="000000"/>
              <w:right w:val="single" w:sz="5" w:space="0" w:color="000000"/>
            </w:tcBorders>
          </w:tcPr>
          <w:p w14:paraId="24BDB0EB" w14:textId="77777777" w:rsidR="007318C2" w:rsidRDefault="007318C2"/>
        </w:tc>
        <w:tc>
          <w:tcPr>
            <w:tcW w:w="1262" w:type="dxa"/>
            <w:tcBorders>
              <w:top w:val="single" w:sz="5" w:space="0" w:color="000000"/>
              <w:left w:val="single" w:sz="5" w:space="0" w:color="000000"/>
              <w:bottom w:val="single" w:sz="5" w:space="0" w:color="000000"/>
              <w:right w:val="single" w:sz="5" w:space="0" w:color="000000"/>
            </w:tcBorders>
          </w:tcPr>
          <w:p w14:paraId="24BDB0EC" w14:textId="77777777" w:rsidR="007318C2" w:rsidRDefault="007318C2"/>
        </w:tc>
        <w:tc>
          <w:tcPr>
            <w:tcW w:w="1258" w:type="dxa"/>
            <w:tcBorders>
              <w:top w:val="single" w:sz="5" w:space="0" w:color="000000"/>
              <w:left w:val="single" w:sz="5" w:space="0" w:color="000000"/>
              <w:bottom w:val="single" w:sz="5" w:space="0" w:color="000000"/>
              <w:right w:val="single" w:sz="5" w:space="0" w:color="000000"/>
            </w:tcBorders>
          </w:tcPr>
          <w:p w14:paraId="24BDB0ED" w14:textId="77777777" w:rsidR="007318C2" w:rsidRDefault="007318C2"/>
        </w:tc>
        <w:tc>
          <w:tcPr>
            <w:tcW w:w="1262" w:type="dxa"/>
            <w:tcBorders>
              <w:top w:val="single" w:sz="5" w:space="0" w:color="000000"/>
              <w:left w:val="single" w:sz="5" w:space="0" w:color="000000"/>
              <w:bottom w:val="single" w:sz="5" w:space="0" w:color="000000"/>
              <w:right w:val="single" w:sz="5" w:space="0" w:color="000000"/>
            </w:tcBorders>
          </w:tcPr>
          <w:p w14:paraId="24BDB0EE" w14:textId="77777777" w:rsidR="007318C2" w:rsidRDefault="007318C2"/>
        </w:tc>
        <w:tc>
          <w:tcPr>
            <w:tcW w:w="1258" w:type="dxa"/>
            <w:tcBorders>
              <w:top w:val="single" w:sz="5" w:space="0" w:color="000000"/>
              <w:left w:val="single" w:sz="5" w:space="0" w:color="000000"/>
              <w:bottom w:val="single" w:sz="5" w:space="0" w:color="000000"/>
              <w:right w:val="single" w:sz="5" w:space="0" w:color="000000"/>
            </w:tcBorders>
          </w:tcPr>
          <w:p w14:paraId="24BDB0EF" w14:textId="77777777" w:rsidR="007318C2" w:rsidRDefault="007318C2"/>
        </w:tc>
        <w:tc>
          <w:tcPr>
            <w:tcW w:w="1080" w:type="dxa"/>
            <w:tcBorders>
              <w:top w:val="single" w:sz="5" w:space="0" w:color="000000"/>
              <w:left w:val="single" w:sz="5" w:space="0" w:color="000000"/>
              <w:bottom w:val="single" w:sz="5" w:space="0" w:color="000000"/>
              <w:right w:val="single" w:sz="5" w:space="0" w:color="000000"/>
            </w:tcBorders>
          </w:tcPr>
          <w:p w14:paraId="24BDB0F0" w14:textId="77777777" w:rsidR="007318C2" w:rsidRDefault="007318C2"/>
        </w:tc>
        <w:tc>
          <w:tcPr>
            <w:tcW w:w="1080" w:type="dxa"/>
            <w:tcBorders>
              <w:top w:val="single" w:sz="5" w:space="0" w:color="000000"/>
              <w:left w:val="single" w:sz="5" w:space="0" w:color="000000"/>
              <w:bottom w:val="single" w:sz="5" w:space="0" w:color="000000"/>
              <w:right w:val="single" w:sz="5" w:space="0" w:color="000000"/>
            </w:tcBorders>
          </w:tcPr>
          <w:p w14:paraId="24BDB0F1" w14:textId="77777777" w:rsidR="007318C2" w:rsidRDefault="007318C2"/>
        </w:tc>
        <w:tc>
          <w:tcPr>
            <w:tcW w:w="1190" w:type="dxa"/>
            <w:tcBorders>
              <w:top w:val="single" w:sz="5" w:space="0" w:color="000000"/>
              <w:left w:val="single" w:sz="5" w:space="0" w:color="000000"/>
              <w:bottom w:val="single" w:sz="5" w:space="0" w:color="000000"/>
              <w:right w:val="single" w:sz="8" w:space="0" w:color="000000"/>
            </w:tcBorders>
          </w:tcPr>
          <w:p w14:paraId="24BDB0F2" w14:textId="77777777" w:rsidR="007318C2" w:rsidRDefault="007318C2"/>
        </w:tc>
      </w:tr>
      <w:tr w:rsidR="007318C2" w14:paraId="24BDB0FF" w14:textId="77777777">
        <w:trPr>
          <w:trHeight w:hRule="exact" w:val="883"/>
        </w:trPr>
        <w:tc>
          <w:tcPr>
            <w:tcW w:w="1373" w:type="dxa"/>
            <w:tcBorders>
              <w:top w:val="single" w:sz="5" w:space="0" w:color="000000"/>
              <w:left w:val="single" w:sz="8" w:space="0" w:color="000000"/>
              <w:bottom w:val="single" w:sz="5" w:space="0" w:color="000000"/>
              <w:right w:val="single" w:sz="5" w:space="0" w:color="000000"/>
            </w:tcBorders>
          </w:tcPr>
          <w:p w14:paraId="24BDB0F4" w14:textId="77777777" w:rsidR="007318C2" w:rsidRDefault="00D36A7D">
            <w:pPr>
              <w:pStyle w:val="TableParagraph"/>
              <w:spacing w:before="5" w:line="507" w:lineRule="auto"/>
              <w:ind w:left="99" w:right="393"/>
              <w:rPr>
                <w:rFonts w:ascii="Verdana" w:eastAsia="Verdana" w:hAnsi="Verdana" w:cs="Verdana"/>
                <w:sz w:val="17"/>
                <w:szCs w:val="17"/>
              </w:rPr>
            </w:pPr>
            <w:r>
              <w:rPr>
                <w:rFonts w:ascii="Verdana"/>
                <w:b/>
                <w:w w:val="105"/>
                <w:sz w:val="17"/>
              </w:rPr>
              <w:t>No.</w:t>
            </w:r>
            <w:r>
              <w:rPr>
                <w:rFonts w:ascii="Verdana"/>
                <w:b/>
                <w:w w:val="104"/>
                <w:sz w:val="17"/>
              </w:rPr>
              <w:t xml:space="preserve"> </w:t>
            </w:r>
            <w:r>
              <w:rPr>
                <w:rFonts w:ascii="Verdana"/>
                <w:b/>
                <w:spacing w:val="-1"/>
                <w:sz w:val="17"/>
              </w:rPr>
              <w:t>Name</w:t>
            </w:r>
          </w:p>
        </w:tc>
        <w:tc>
          <w:tcPr>
            <w:tcW w:w="1080" w:type="dxa"/>
            <w:tcBorders>
              <w:top w:val="single" w:sz="5" w:space="0" w:color="000000"/>
              <w:left w:val="single" w:sz="5" w:space="0" w:color="000000"/>
              <w:bottom w:val="single" w:sz="5" w:space="0" w:color="000000"/>
              <w:right w:val="single" w:sz="5" w:space="0" w:color="000000"/>
            </w:tcBorders>
          </w:tcPr>
          <w:p w14:paraId="24BDB0F5" w14:textId="77777777" w:rsidR="007318C2" w:rsidRDefault="007318C2"/>
        </w:tc>
        <w:tc>
          <w:tcPr>
            <w:tcW w:w="1080" w:type="dxa"/>
            <w:tcBorders>
              <w:top w:val="single" w:sz="5" w:space="0" w:color="000000"/>
              <w:left w:val="single" w:sz="5" w:space="0" w:color="000000"/>
              <w:bottom w:val="single" w:sz="5" w:space="0" w:color="000000"/>
              <w:right w:val="single" w:sz="5" w:space="0" w:color="000000"/>
            </w:tcBorders>
          </w:tcPr>
          <w:p w14:paraId="24BDB0F6" w14:textId="77777777" w:rsidR="007318C2" w:rsidRDefault="007318C2"/>
        </w:tc>
        <w:tc>
          <w:tcPr>
            <w:tcW w:w="1258" w:type="dxa"/>
            <w:tcBorders>
              <w:top w:val="single" w:sz="5" w:space="0" w:color="000000"/>
              <w:left w:val="single" w:sz="5" w:space="0" w:color="000000"/>
              <w:bottom w:val="single" w:sz="5" w:space="0" w:color="000000"/>
              <w:right w:val="single" w:sz="5" w:space="0" w:color="000000"/>
            </w:tcBorders>
          </w:tcPr>
          <w:p w14:paraId="24BDB0F7" w14:textId="77777777" w:rsidR="007318C2" w:rsidRDefault="007318C2"/>
        </w:tc>
        <w:tc>
          <w:tcPr>
            <w:tcW w:w="1262" w:type="dxa"/>
            <w:tcBorders>
              <w:top w:val="single" w:sz="5" w:space="0" w:color="000000"/>
              <w:left w:val="single" w:sz="5" w:space="0" w:color="000000"/>
              <w:bottom w:val="single" w:sz="5" w:space="0" w:color="000000"/>
              <w:right w:val="single" w:sz="5" w:space="0" w:color="000000"/>
            </w:tcBorders>
          </w:tcPr>
          <w:p w14:paraId="24BDB0F8" w14:textId="77777777" w:rsidR="007318C2" w:rsidRDefault="007318C2"/>
        </w:tc>
        <w:tc>
          <w:tcPr>
            <w:tcW w:w="1258" w:type="dxa"/>
            <w:tcBorders>
              <w:top w:val="single" w:sz="5" w:space="0" w:color="000000"/>
              <w:left w:val="single" w:sz="5" w:space="0" w:color="000000"/>
              <w:bottom w:val="single" w:sz="5" w:space="0" w:color="000000"/>
              <w:right w:val="single" w:sz="5" w:space="0" w:color="000000"/>
            </w:tcBorders>
          </w:tcPr>
          <w:p w14:paraId="24BDB0F9" w14:textId="77777777" w:rsidR="007318C2" w:rsidRDefault="007318C2"/>
        </w:tc>
        <w:tc>
          <w:tcPr>
            <w:tcW w:w="1262" w:type="dxa"/>
            <w:tcBorders>
              <w:top w:val="single" w:sz="5" w:space="0" w:color="000000"/>
              <w:left w:val="single" w:sz="5" w:space="0" w:color="000000"/>
              <w:bottom w:val="single" w:sz="5" w:space="0" w:color="000000"/>
              <w:right w:val="single" w:sz="5" w:space="0" w:color="000000"/>
            </w:tcBorders>
          </w:tcPr>
          <w:p w14:paraId="24BDB0FA" w14:textId="77777777" w:rsidR="007318C2" w:rsidRDefault="007318C2"/>
        </w:tc>
        <w:tc>
          <w:tcPr>
            <w:tcW w:w="1258" w:type="dxa"/>
            <w:tcBorders>
              <w:top w:val="single" w:sz="5" w:space="0" w:color="000000"/>
              <w:left w:val="single" w:sz="5" w:space="0" w:color="000000"/>
              <w:bottom w:val="single" w:sz="5" w:space="0" w:color="000000"/>
              <w:right w:val="single" w:sz="5" w:space="0" w:color="000000"/>
            </w:tcBorders>
          </w:tcPr>
          <w:p w14:paraId="24BDB0FB" w14:textId="77777777" w:rsidR="007318C2" w:rsidRDefault="007318C2"/>
        </w:tc>
        <w:tc>
          <w:tcPr>
            <w:tcW w:w="1080" w:type="dxa"/>
            <w:tcBorders>
              <w:top w:val="single" w:sz="5" w:space="0" w:color="000000"/>
              <w:left w:val="single" w:sz="5" w:space="0" w:color="000000"/>
              <w:bottom w:val="single" w:sz="5" w:space="0" w:color="000000"/>
              <w:right w:val="single" w:sz="5" w:space="0" w:color="000000"/>
            </w:tcBorders>
          </w:tcPr>
          <w:p w14:paraId="24BDB0FC" w14:textId="77777777" w:rsidR="007318C2" w:rsidRDefault="007318C2"/>
        </w:tc>
        <w:tc>
          <w:tcPr>
            <w:tcW w:w="1080" w:type="dxa"/>
            <w:tcBorders>
              <w:top w:val="single" w:sz="5" w:space="0" w:color="000000"/>
              <w:left w:val="single" w:sz="5" w:space="0" w:color="000000"/>
              <w:bottom w:val="single" w:sz="5" w:space="0" w:color="000000"/>
              <w:right w:val="single" w:sz="5" w:space="0" w:color="000000"/>
            </w:tcBorders>
          </w:tcPr>
          <w:p w14:paraId="24BDB0FD" w14:textId="77777777" w:rsidR="007318C2" w:rsidRDefault="007318C2"/>
        </w:tc>
        <w:tc>
          <w:tcPr>
            <w:tcW w:w="1190" w:type="dxa"/>
            <w:tcBorders>
              <w:top w:val="single" w:sz="5" w:space="0" w:color="000000"/>
              <w:left w:val="single" w:sz="5" w:space="0" w:color="000000"/>
              <w:bottom w:val="single" w:sz="5" w:space="0" w:color="000000"/>
              <w:right w:val="single" w:sz="8" w:space="0" w:color="000000"/>
            </w:tcBorders>
          </w:tcPr>
          <w:p w14:paraId="24BDB0FE" w14:textId="77777777" w:rsidR="007318C2" w:rsidRDefault="007318C2"/>
        </w:tc>
      </w:tr>
      <w:tr w:rsidR="007318C2" w14:paraId="24BDB10B" w14:textId="77777777">
        <w:trPr>
          <w:trHeight w:hRule="exact" w:val="893"/>
        </w:trPr>
        <w:tc>
          <w:tcPr>
            <w:tcW w:w="1373" w:type="dxa"/>
            <w:tcBorders>
              <w:top w:val="single" w:sz="5" w:space="0" w:color="000000"/>
              <w:left w:val="single" w:sz="8" w:space="0" w:color="000000"/>
              <w:bottom w:val="single" w:sz="8" w:space="0" w:color="000000"/>
              <w:right w:val="single" w:sz="5" w:space="0" w:color="000000"/>
            </w:tcBorders>
          </w:tcPr>
          <w:p w14:paraId="24BDB100" w14:textId="77777777" w:rsidR="007318C2" w:rsidRDefault="00D36A7D">
            <w:pPr>
              <w:pStyle w:val="TableParagraph"/>
              <w:spacing w:before="5" w:line="507" w:lineRule="auto"/>
              <w:ind w:left="99" w:right="393"/>
              <w:rPr>
                <w:rFonts w:ascii="Verdana" w:eastAsia="Verdana" w:hAnsi="Verdana" w:cs="Verdana"/>
                <w:sz w:val="17"/>
                <w:szCs w:val="17"/>
              </w:rPr>
            </w:pPr>
            <w:r>
              <w:rPr>
                <w:rFonts w:ascii="Verdana"/>
                <w:b/>
                <w:w w:val="105"/>
                <w:sz w:val="17"/>
              </w:rPr>
              <w:t>No.</w:t>
            </w:r>
            <w:r>
              <w:rPr>
                <w:rFonts w:ascii="Verdana"/>
                <w:b/>
                <w:w w:val="104"/>
                <w:sz w:val="17"/>
              </w:rPr>
              <w:t xml:space="preserve"> </w:t>
            </w:r>
            <w:r>
              <w:rPr>
                <w:rFonts w:ascii="Verdana"/>
                <w:b/>
                <w:spacing w:val="-1"/>
                <w:sz w:val="17"/>
              </w:rPr>
              <w:t>Name</w:t>
            </w:r>
          </w:p>
        </w:tc>
        <w:tc>
          <w:tcPr>
            <w:tcW w:w="1080" w:type="dxa"/>
            <w:tcBorders>
              <w:top w:val="single" w:sz="5" w:space="0" w:color="000000"/>
              <w:left w:val="single" w:sz="5" w:space="0" w:color="000000"/>
              <w:bottom w:val="single" w:sz="8" w:space="0" w:color="000000"/>
              <w:right w:val="single" w:sz="5" w:space="0" w:color="000000"/>
            </w:tcBorders>
          </w:tcPr>
          <w:p w14:paraId="24BDB101" w14:textId="77777777" w:rsidR="007318C2" w:rsidRDefault="007318C2"/>
        </w:tc>
        <w:tc>
          <w:tcPr>
            <w:tcW w:w="1080" w:type="dxa"/>
            <w:tcBorders>
              <w:top w:val="single" w:sz="5" w:space="0" w:color="000000"/>
              <w:left w:val="single" w:sz="5" w:space="0" w:color="000000"/>
              <w:bottom w:val="single" w:sz="8" w:space="0" w:color="000000"/>
              <w:right w:val="single" w:sz="5" w:space="0" w:color="000000"/>
            </w:tcBorders>
          </w:tcPr>
          <w:p w14:paraId="24BDB102" w14:textId="77777777" w:rsidR="007318C2" w:rsidRDefault="007318C2"/>
        </w:tc>
        <w:tc>
          <w:tcPr>
            <w:tcW w:w="1258" w:type="dxa"/>
            <w:tcBorders>
              <w:top w:val="single" w:sz="5" w:space="0" w:color="000000"/>
              <w:left w:val="single" w:sz="5" w:space="0" w:color="000000"/>
              <w:bottom w:val="single" w:sz="8" w:space="0" w:color="000000"/>
              <w:right w:val="single" w:sz="5" w:space="0" w:color="000000"/>
            </w:tcBorders>
          </w:tcPr>
          <w:p w14:paraId="24BDB103" w14:textId="77777777" w:rsidR="007318C2" w:rsidRDefault="007318C2"/>
        </w:tc>
        <w:tc>
          <w:tcPr>
            <w:tcW w:w="1262" w:type="dxa"/>
            <w:tcBorders>
              <w:top w:val="single" w:sz="5" w:space="0" w:color="000000"/>
              <w:left w:val="single" w:sz="5" w:space="0" w:color="000000"/>
              <w:bottom w:val="single" w:sz="8" w:space="0" w:color="000000"/>
              <w:right w:val="single" w:sz="5" w:space="0" w:color="000000"/>
            </w:tcBorders>
          </w:tcPr>
          <w:p w14:paraId="24BDB104" w14:textId="77777777" w:rsidR="007318C2" w:rsidRDefault="007318C2"/>
        </w:tc>
        <w:tc>
          <w:tcPr>
            <w:tcW w:w="1258" w:type="dxa"/>
            <w:tcBorders>
              <w:top w:val="single" w:sz="5" w:space="0" w:color="000000"/>
              <w:left w:val="single" w:sz="5" w:space="0" w:color="000000"/>
              <w:bottom w:val="single" w:sz="8" w:space="0" w:color="000000"/>
              <w:right w:val="single" w:sz="5" w:space="0" w:color="000000"/>
            </w:tcBorders>
          </w:tcPr>
          <w:p w14:paraId="24BDB105" w14:textId="77777777" w:rsidR="007318C2" w:rsidRDefault="007318C2"/>
        </w:tc>
        <w:tc>
          <w:tcPr>
            <w:tcW w:w="1262" w:type="dxa"/>
            <w:tcBorders>
              <w:top w:val="single" w:sz="5" w:space="0" w:color="000000"/>
              <w:left w:val="single" w:sz="5" w:space="0" w:color="000000"/>
              <w:bottom w:val="single" w:sz="8" w:space="0" w:color="000000"/>
              <w:right w:val="single" w:sz="5" w:space="0" w:color="000000"/>
            </w:tcBorders>
          </w:tcPr>
          <w:p w14:paraId="24BDB106" w14:textId="77777777" w:rsidR="007318C2" w:rsidRDefault="007318C2"/>
        </w:tc>
        <w:tc>
          <w:tcPr>
            <w:tcW w:w="1258" w:type="dxa"/>
            <w:tcBorders>
              <w:top w:val="single" w:sz="5" w:space="0" w:color="000000"/>
              <w:left w:val="single" w:sz="5" w:space="0" w:color="000000"/>
              <w:bottom w:val="single" w:sz="8" w:space="0" w:color="000000"/>
              <w:right w:val="single" w:sz="5" w:space="0" w:color="000000"/>
            </w:tcBorders>
          </w:tcPr>
          <w:p w14:paraId="24BDB107" w14:textId="77777777" w:rsidR="007318C2" w:rsidRDefault="007318C2"/>
        </w:tc>
        <w:tc>
          <w:tcPr>
            <w:tcW w:w="1080" w:type="dxa"/>
            <w:tcBorders>
              <w:top w:val="single" w:sz="5" w:space="0" w:color="000000"/>
              <w:left w:val="single" w:sz="5" w:space="0" w:color="000000"/>
              <w:bottom w:val="single" w:sz="8" w:space="0" w:color="000000"/>
              <w:right w:val="single" w:sz="5" w:space="0" w:color="000000"/>
            </w:tcBorders>
          </w:tcPr>
          <w:p w14:paraId="24BDB108" w14:textId="77777777" w:rsidR="007318C2" w:rsidRDefault="007318C2"/>
        </w:tc>
        <w:tc>
          <w:tcPr>
            <w:tcW w:w="1080" w:type="dxa"/>
            <w:tcBorders>
              <w:top w:val="single" w:sz="5" w:space="0" w:color="000000"/>
              <w:left w:val="single" w:sz="5" w:space="0" w:color="000000"/>
              <w:bottom w:val="single" w:sz="8" w:space="0" w:color="000000"/>
              <w:right w:val="single" w:sz="5" w:space="0" w:color="000000"/>
            </w:tcBorders>
          </w:tcPr>
          <w:p w14:paraId="24BDB109" w14:textId="77777777" w:rsidR="007318C2" w:rsidRDefault="007318C2"/>
        </w:tc>
        <w:tc>
          <w:tcPr>
            <w:tcW w:w="1190" w:type="dxa"/>
            <w:tcBorders>
              <w:top w:val="single" w:sz="5" w:space="0" w:color="000000"/>
              <w:left w:val="single" w:sz="5" w:space="0" w:color="000000"/>
              <w:bottom w:val="single" w:sz="8" w:space="0" w:color="000000"/>
              <w:right w:val="single" w:sz="8" w:space="0" w:color="000000"/>
            </w:tcBorders>
          </w:tcPr>
          <w:p w14:paraId="24BDB10A" w14:textId="77777777" w:rsidR="007318C2" w:rsidRDefault="007318C2"/>
        </w:tc>
      </w:tr>
    </w:tbl>
    <w:p w14:paraId="24BDB10C" w14:textId="77777777" w:rsidR="007318C2" w:rsidRDefault="007318C2">
      <w:pPr>
        <w:spacing w:before="6" w:line="60" w:lineRule="exact"/>
        <w:rPr>
          <w:sz w:val="6"/>
          <w:szCs w:val="6"/>
        </w:rPr>
      </w:pPr>
    </w:p>
    <w:p w14:paraId="24BDB10D" w14:textId="77777777" w:rsidR="007318C2" w:rsidRDefault="00670460">
      <w:pPr>
        <w:spacing w:before="67"/>
        <w:ind w:left="1284"/>
        <w:rPr>
          <w:rFonts w:ascii="Verdana" w:eastAsia="Verdana" w:hAnsi="Verdana" w:cs="Verdana"/>
          <w:sz w:val="21"/>
          <w:szCs w:val="21"/>
        </w:rPr>
      </w:pPr>
      <w:r>
        <w:rPr>
          <w:noProof/>
        </w:rPr>
        <mc:AlternateContent>
          <mc:Choice Requires="wpg">
            <w:drawing>
              <wp:anchor distT="0" distB="0" distL="114300" distR="114300" simplePos="0" relativeHeight="503297612" behindDoc="1" locked="0" layoutInCell="1" allowOverlap="1" wp14:anchorId="24BDB8CC" wp14:editId="24BDB8CD">
                <wp:simplePos x="0" y="0"/>
                <wp:positionH relativeFrom="page">
                  <wp:posOffset>2519045</wp:posOffset>
                </wp:positionH>
                <wp:positionV relativeFrom="paragraph">
                  <wp:posOffset>-998220</wp:posOffset>
                </wp:positionV>
                <wp:extent cx="457200" cy="1270"/>
                <wp:effectExtent l="13970" t="13970" r="5080" b="3810"/>
                <wp:wrapNone/>
                <wp:docPr id="300" name="Group 3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57200" cy="1270"/>
                          <a:chOff x="3967" y="-1572"/>
                          <a:chExt cx="720" cy="2"/>
                        </a:xfrm>
                      </wpg:grpSpPr>
                      <wps:wsp>
                        <wps:cNvPr id="301" name="Freeform 334"/>
                        <wps:cNvSpPr>
                          <a:spLocks/>
                        </wps:cNvSpPr>
                        <wps:spPr bwMode="auto">
                          <a:xfrm>
                            <a:off x="3967" y="-1572"/>
                            <a:ext cx="720" cy="2"/>
                          </a:xfrm>
                          <a:custGeom>
                            <a:avLst/>
                            <a:gdLst>
                              <a:gd name="T0" fmla="+- 0 3967 3967"/>
                              <a:gd name="T1" fmla="*/ T0 w 720"/>
                              <a:gd name="T2" fmla="+- 0 4687 3967"/>
                              <a:gd name="T3" fmla="*/ T2 w 720"/>
                            </a:gdLst>
                            <a:ahLst/>
                            <a:cxnLst>
                              <a:cxn ang="0">
                                <a:pos x="T1" y="0"/>
                              </a:cxn>
                              <a:cxn ang="0">
                                <a:pos x="T3" y="0"/>
                              </a:cxn>
                            </a:cxnLst>
                            <a:rect l="0" t="0" r="r" b="b"/>
                            <a:pathLst>
                              <a:path w="720">
                                <a:moveTo>
                                  <a:pt x="0" y="0"/>
                                </a:moveTo>
                                <a:lnTo>
                                  <a:pt x="720"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2A25BD2" id="Group 333" o:spid="_x0000_s1026" style="position:absolute;margin-left:198.35pt;margin-top:-78.6pt;width:36pt;height:.1pt;z-index:-18868;mso-position-horizontal-relative:page" coordorigin="3967,-1572" coordsize="7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">
                <v:shape id="Freeform 334" o:spid="_x0000_s1027" style="position:absolute;left:3967;top:-1572;width:720;height:2;visibility:visible;mso-wrap-style:square;v-text-anchor:top" coordsize="72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LOkGMUA&#10;AADcAAAADwAAAGRycy9kb3ducmV2LnhtbESPX2vCMBTF3wW/Q7iDvWmqE5HOKEMZDB0M2w62t0tz&#10;15Y1NyWJtn77ZSD4eDh/fpz1djCtuJDzjWUFs2kCgri0uuFKQZG/TlYgfEDW2FomBVfysN2MR2tM&#10;te35RJcsVCKOsE9RQR1Cl0rpy5oM+qntiKP3Y53BEKWrpHbYx3HTynmSLKXBhiOhxo52NZW/2dlE&#10;7uJ4avNDX+zz5oqf319o3j+WSj0+DC/PIAIN4R6+td+0gqdkBv9n4hGQm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Ys6QYxQAAANwAAAAPAAAAAAAAAAAAAAAAAJgCAABkcnMv&#10;ZG93bnJldi54bWxQSwUGAAAAAAQABAD1AAAAigMAAAAA&#10;" path="m,l720,e" filled="f" strokeweight=".72pt">
                  <v:path arrowok="t" o:connecttype="custom" o:connectlocs="0,0;720,0" o:connectangles="0,0"/>
                </v:shape>
                <w10:wrap anchorx="page"/>
              </v:group>
            </w:pict>
          </mc:Fallback>
        </mc:AlternateContent>
      </w:r>
      <w:r>
        <w:rPr>
          <w:noProof/>
        </w:rPr>
        <mc:AlternateContent>
          <mc:Choice Requires="wpg">
            <w:drawing>
              <wp:anchor distT="0" distB="0" distL="114300" distR="114300" simplePos="0" relativeHeight="503297613" behindDoc="1" locked="0" layoutInCell="1" allowOverlap="1" wp14:anchorId="24BDB8CE" wp14:editId="24BDB8CF">
                <wp:simplePos x="0" y="0"/>
                <wp:positionH relativeFrom="page">
                  <wp:posOffset>2522220</wp:posOffset>
                </wp:positionH>
                <wp:positionV relativeFrom="paragraph">
                  <wp:posOffset>-885190</wp:posOffset>
                </wp:positionV>
                <wp:extent cx="457200" cy="3175"/>
                <wp:effectExtent l="7620" t="12700" r="11430" b="12700"/>
                <wp:wrapNone/>
                <wp:docPr id="298" name="Group 3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57200" cy="3175"/>
                          <a:chOff x="3972" y="-1394"/>
                          <a:chExt cx="720" cy="5"/>
                        </a:xfrm>
                      </wpg:grpSpPr>
                      <wps:wsp>
                        <wps:cNvPr id="299" name="Freeform 332"/>
                        <wps:cNvSpPr>
                          <a:spLocks/>
                        </wps:cNvSpPr>
                        <wps:spPr bwMode="auto">
                          <a:xfrm>
                            <a:off x="3972" y="-1394"/>
                            <a:ext cx="720" cy="5"/>
                          </a:xfrm>
                          <a:custGeom>
                            <a:avLst/>
                            <a:gdLst>
                              <a:gd name="T0" fmla="+- 0 3972 3972"/>
                              <a:gd name="T1" fmla="*/ T0 w 720"/>
                              <a:gd name="T2" fmla="+- 0 -1390 -1394"/>
                              <a:gd name="T3" fmla="*/ -1390 h 5"/>
                              <a:gd name="T4" fmla="+- 0 4692 3972"/>
                              <a:gd name="T5" fmla="*/ T4 w 720"/>
                              <a:gd name="T6" fmla="+- 0 -1394 -1394"/>
                              <a:gd name="T7" fmla="*/ -1394 h 5"/>
                            </a:gdLst>
                            <a:ahLst/>
                            <a:cxnLst>
                              <a:cxn ang="0">
                                <a:pos x="T1" y="T3"/>
                              </a:cxn>
                              <a:cxn ang="0">
                                <a:pos x="T5" y="T7"/>
                              </a:cxn>
                            </a:cxnLst>
                            <a:rect l="0" t="0" r="r" b="b"/>
                            <a:pathLst>
                              <a:path w="720" h="5">
                                <a:moveTo>
                                  <a:pt x="0" y="4"/>
                                </a:moveTo>
                                <a:lnTo>
                                  <a:pt x="720"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3CEED50" id="Group 331" o:spid="_x0000_s1026" style="position:absolute;margin-left:198.6pt;margin-top:-69.7pt;width:36pt;height:.25pt;z-index:-18867;mso-position-horizontal-relative:page" coordorigin="3972,-1394" coordsize="72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">
                <v:shape id="Freeform 332" o:spid="_x0000_s1027" style="position:absolute;left:3972;top:-1394;width:720;height:5;visibility:visible;mso-wrap-style:square;v-text-anchor:top" coordsize="72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Nu65MUA&#10;AADcAAAADwAAAGRycy9kb3ducmV2LnhtbESPQWvCQBSE74L/YXlCb3WjFNE0GxElNMfWFurxkX0m&#10;0ezbkN3GNL/eLRQ8DjPzDZNsB9OInjpXW1awmEcgiAuray4VfH1mz2sQziNrbCyTgl9ysE2nkwRj&#10;bW/8Qf3RlyJA2MWooPK+jaV0RUUG3dy2xME7286gD7Irpe7wFuCmkcsoWkmDNYeFClvaV1Rcjz9G&#10;QX04HWhcF/nlfZ8txpeTffsmq9TTbNi9gvA0+Ef4v51rBcvNBv7OhCMg0z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g27rkxQAAANwAAAAPAAAAAAAAAAAAAAAAAJgCAABkcnMv&#10;ZG93bnJldi54bWxQSwUGAAAAAAQABAD1AAAAigMAAAAA&#10;" path="m,4l720,e" filled="f" strokeweight=".72pt">
                  <v:path arrowok="t" o:connecttype="custom" o:connectlocs="0,-1390;720,-1394" o:connectangles="0,0"/>
                </v:shape>
                <w10:wrap anchorx="page"/>
              </v:group>
            </w:pict>
          </mc:Fallback>
        </mc:AlternateContent>
      </w:r>
      <w:r>
        <w:rPr>
          <w:noProof/>
        </w:rPr>
        <mc:AlternateContent>
          <mc:Choice Requires="wpg">
            <w:drawing>
              <wp:anchor distT="0" distB="0" distL="114300" distR="114300" simplePos="0" relativeHeight="503297614" behindDoc="1" locked="0" layoutInCell="1" allowOverlap="1" wp14:anchorId="24BDB8D0" wp14:editId="24BDB8D1">
                <wp:simplePos x="0" y="0"/>
                <wp:positionH relativeFrom="page">
                  <wp:posOffset>2522220</wp:posOffset>
                </wp:positionH>
                <wp:positionV relativeFrom="paragraph">
                  <wp:posOffset>-769620</wp:posOffset>
                </wp:positionV>
                <wp:extent cx="457200" cy="1270"/>
                <wp:effectExtent l="7620" t="13970" r="11430" b="3810"/>
                <wp:wrapNone/>
                <wp:docPr id="296" name="Group 3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57200" cy="1270"/>
                          <a:chOff x="3972" y="-1212"/>
                          <a:chExt cx="720" cy="2"/>
                        </a:xfrm>
                      </wpg:grpSpPr>
                      <wps:wsp>
                        <wps:cNvPr id="297" name="Freeform 330"/>
                        <wps:cNvSpPr>
                          <a:spLocks/>
                        </wps:cNvSpPr>
                        <wps:spPr bwMode="auto">
                          <a:xfrm>
                            <a:off x="3972" y="-1212"/>
                            <a:ext cx="720" cy="2"/>
                          </a:xfrm>
                          <a:custGeom>
                            <a:avLst/>
                            <a:gdLst>
                              <a:gd name="T0" fmla="+- 0 3972 3972"/>
                              <a:gd name="T1" fmla="*/ T0 w 720"/>
                              <a:gd name="T2" fmla="+- 0 4692 3972"/>
                              <a:gd name="T3" fmla="*/ T2 w 720"/>
                            </a:gdLst>
                            <a:ahLst/>
                            <a:cxnLst>
                              <a:cxn ang="0">
                                <a:pos x="T1" y="0"/>
                              </a:cxn>
                              <a:cxn ang="0">
                                <a:pos x="T3" y="0"/>
                              </a:cxn>
                            </a:cxnLst>
                            <a:rect l="0" t="0" r="r" b="b"/>
                            <a:pathLst>
                              <a:path w="720">
                                <a:moveTo>
                                  <a:pt x="0" y="0"/>
                                </a:moveTo>
                                <a:lnTo>
                                  <a:pt x="720"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6DBEC25" id="Group 329" o:spid="_x0000_s1026" style="position:absolute;margin-left:198.6pt;margin-top:-60.6pt;width:36pt;height:.1pt;z-index:-18866;mso-position-horizontal-relative:page" coordorigin="3972,-1212" coordsize="7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">
                <v:shape id="Freeform 330" o:spid="_x0000_s1027" style="position:absolute;left:3972;top:-1212;width:720;height:2;visibility:visible;mso-wrap-style:square;v-text-anchor:top" coordsize="72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v0D7cQA&#10;AADcAAAADwAAAGRycy9kb3ducmV2LnhtbESPX2vCMBTF3wd+h3AF32Y6GW6rRpGNgaggtgr6dmnu&#10;2mJzU5po67c3wsDHw/nz40znnanElRpXWlbwNoxAEGdWl5wr2Ke/r58gnEfWWFkmBTdyMJ/1XqYY&#10;a9vyjq6Jz0UYYRejgsL7OpbSZQUZdENbEwfvzzYGfZBNLnWDbRg3lRxF0VgaLDkQCqzpu6DsnFxM&#10;4L6vd1W6avc/aXnDw+mIZrMdKzXod4sJCE+df4b/20utYPT1AY8z4QjI2R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b9A+3EAAAA3AAAAA8AAAAAAAAAAAAAAAAAmAIAAGRycy9k&#10;b3ducmV2LnhtbFBLBQYAAAAABAAEAPUAAACJAwAAAAA=&#10;" path="m,l720,e" filled="f" strokeweight=".72pt">
                  <v:path arrowok="t" o:connecttype="custom" o:connectlocs="0,0;720,0" o:connectangles="0,0"/>
                </v:shape>
                <w10:wrap anchorx="page"/>
              </v:group>
            </w:pict>
          </mc:Fallback>
        </mc:AlternateContent>
      </w:r>
      <w:r>
        <w:rPr>
          <w:noProof/>
        </w:rPr>
        <mc:AlternateContent>
          <mc:Choice Requires="wpg">
            <w:drawing>
              <wp:anchor distT="0" distB="0" distL="114300" distR="114300" simplePos="0" relativeHeight="503297615" behindDoc="1" locked="0" layoutInCell="1" allowOverlap="1" wp14:anchorId="24BDB8D2" wp14:editId="24BDB8D3">
                <wp:simplePos x="0" y="0"/>
                <wp:positionH relativeFrom="page">
                  <wp:posOffset>2519045</wp:posOffset>
                </wp:positionH>
                <wp:positionV relativeFrom="paragraph">
                  <wp:posOffset>-656590</wp:posOffset>
                </wp:positionV>
                <wp:extent cx="457200" cy="3175"/>
                <wp:effectExtent l="13970" t="12700" r="5080" b="12700"/>
                <wp:wrapNone/>
                <wp:docPr id="294" name="Group 3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57200" cy="3175"/>
                          <a:chOff x="3967" y="-1034"/>
                          <a:chExt cx="720" cy="5"/>
                        </a:xfrm>
                      </wpg:grpSpPr>
                      <wps:wsp>
                        <wps:cNvPr id="295" name="Freeform 328"/>
                        <wps:cNvSpPr>
                          <a:spLocks/>
                        </wps:cNvSpPr>
                        <wps:spPr bwMode="auto">
                          <a:xfrm>
                            <a:off x="3967" y="-1034"/>
                            <a:ext cx="720" cy="5"/>
                          </a:xfrm>
                          <a:custGeom>
                            <a:avLst/>
                            <a:gdLst>
                              <a:gd name="T0" fmla="+- 0 3967 3967"/>
                              <a:gd name="T1" fmla="*/ T0 w 720"/>
                              <a:gd name="T2" fmla="+- 0 -1030 -1034"/>
                              <a:gd name="T3" fmla="*/ -1030 h 5"/>
                              <a:gd name="T4" fmla="+- 0 4687 3967"/>
                              <a:gd name="T5" fmla="*/ T4 w 720"/>
                              <a:gd name="T6" fmla="+- 0 -1034 -1034"/>
                              <a:gd name="T7" fmla="*/ -1034 h 5"/>
                            </a:gdLst>
                            <a:ahLst/>
                            <a:cxnLst>
                              <a:cxn ang="0">
                                <a:pos x="T1" y="T3"/>
                              </a:cxn>
                              <a:cxn ang="0">
                                <a:pos x="T5" y="T7"/>
                              </a:cxn>
                            </a:cxnLst>
                            <a:rect l="0" t="0" r="r" b="b"/>
                            <a:pathLst>
                              <a:path w="720" h="5">
                                <a:moveTo>
                                  <a:pt x="0" y="4"/>
                                </a:moveTo>
                                <a:lnTo>
                                  <a:pt x="720"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A90DE04" id="Group 327" o:spid="_x0000_s1026" style="position:absolute;margin-left:198.35pt;margin-top:-51.7pt;width:36pt;height:.25pt;z-index:-18865;mso-position-horizontal-relative:page" coordorigin="3967,-1034" coordsize="72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">
                <v:shape id="Freeform 328" o:spid="_x0000_s1027" style="position:absolute;left:3967;top:-1034;width:720;height:5;visibility:visible;mso-wrap-style:square;v-text-anchor:top" coordsize="72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Zaw4cQA&#10;AADcAAAADwAAAGRycy9kb3ducmV2LnhtbESPT4vCMBTE7wt+h/AW9ramyipam4oosh79B3p8NM+2&#10;bvNSmqxWP70RBI/DzPyGSaatqcSFGldaVtDrRiCIM6tLzhXsd8vvEQjnkTVWlknBjRxM085HgrG2&#10;V97QZetzESDsYlRQeF/HUrqsIIOua2vi4J1sY9AH2eRSN3gNcFPJfhQNpcGSw0KBNc0Lyv62/0ZB&#10;uTgu6D7KVuf1fNm7/xzt74GsUl+f7WwCwlPr3+FXe6UV9McDeJ4JR0Cm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GWsOHEAAAA3AAAAA8AAAAAAAAAAAAAAAAAmAIAAGRycy9k&#10;b3ducmV2LnhtbFBLBQYAAAAABAAEAPUAAACJAwAAAAA=&#10;" path="m,4l720,e" filled="f" strokeweight=".72pt">
                  <v:path arrowok="t" o:connecttype="custom" o:connectlocs="0,-1030;720,-1034" o:connectangles="0,0"/>
                </v:shape>
                <w10:wrap anchorx="page"/>
              </v:group>
            </w:pict>
          </mc:Fallback>
        </mc:AlternateContent>
      </w:r>
      <w:r>
        <w:rPr>
          <w:noProof/>
        </w:rPr>
        <mc:AlternateContent>
          <mc:Choice Requires="wpg">
            <w:drawing>
              <wp:anchor distT="0" distB="0" distL="114300" distR="114300" simplePos="0" relativeHeight="503297616" behindDoc="1" locked="0" layoutInCell="1" allowOverlap="1" wp14:anchorId="24BDB8D4" wp14:editId="24BDB8D5">
                <wp:simplePos x="0" y="0"/>
                <wp:positionH relativeFrom="page">
                  <wp:posOffset>3208020</wp:posOffset>
                </wp:positionH>
                <wp:positionV relativeFrom="paragraph">
                  <wp:posOffset>-998220</wp:posOffset>
                </wp:positionV>
                <wp:extent cx="564515" cy="1270"/>
                <wp:effectExtent l="7620" t="13970" r="8890" b="3810"/>
                <wp:wrapNone/>
                <wp:docPr id="292" name="Group 3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4515" cy="1270"/>
                          <a:chOff x="5052" y="-1572"/>
                          <a:chExt cx="889" cy="2"/>
                        </a:xfrm>
                      </wpg:grpSpPr>
                      <wps:wsp>
                        <wps:cNvPr id="293" name="Freeform 326"/>
                        <wps:cNvSpPr>
                          <a:spLocks/>
                        </wps:cNvSpPr>
                        <wps:spPr bwMode="auto">
                          <a:xfrm>
                            <a:off x="5052" y="-1572"/>
                            <a:ext cx="889" cy="2"/>
                          </a:xfrm>
                          <a:custGeom>
                            <a:avLst/>
                            <a:gdLst>
                              <a:gd name="T0" fmla="+- 0 5052 5052"/>
                              <a:gd name="T1" fmla="*/ T0 w 889"/>
                              <a:gd name="T2" fmla="+- 0 5940 5052"/>
                              <a:gd name="T3" fmla="*/ T2 w 889"/>
                            </a:gdLst>
                            <a:ahLst/>
                            <a:cxnLst>
                              <a:cxn ang="0">
                                <a:pos x="T1" y="0"/>
                              </a:cxn>
                              <a:cxn ang="0">
                                <a:pos x="T3" y="0"/>
                              </a:cxn>
                            </a:cxnLst>
                            <a:rect l="0" t="0" r="r" b="b"/>
                            <a:pathLst>
                              <a:path w="889">
                                <a:moveTo>
                                  <a:pt x="0" y="0"/>
                                </a:moveTo>
                                <a:lnTo>
                                  <a:pt x="888"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03E2CF6" id="Group 325" o:spid="_x0000_s1026" style="position:absolute;margin-left:252.6pt;margin-top:-78.6pt;width:44.45pt;height:.1pt;z-index:-18864;mso-position-horizontal-relative:page" coordorigin="5052,-1572" coordsize="88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">
                <v:shape id="Freeform 326" o:spid="_x0000_s1027" style="position:absolute;left:5052;top:-1572;width:889;height:2;visibility:visible;mso-wrap-style:square;v-text-anchor:top" coordsize="889,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2R6ccQA&#10;AADcAAAADwAAAGRycy9kb3ducmV2LnhtbESP0YrCMBRE34X9h3AX9k1TuyDaNYoUBVd9afUDLs3d&#10;ttjclCZq1683guDjMDNnmPmyN424UudqywrGowgEcWF1zaWC03EznIJwHlljY5kU/JOD5eJjMMdE&#10;2xtndM19KQKEXYIKKu/bREpXVGTQjWxLHLw/2xn0QXal1B3eAtw0Mo6iiTRYc1iosKW0ouKcX4wC&#10;92vu62Z7Sts4O2/S+/6wc9lBqa/PfvUDwlPv3+FXe6sVxLNveJ4JR0AuH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tkenHEAAAA3AAAAA8AAAAAAAAAAAAAAAAAmAIAAGRycy9k&#10;b3ducmV2LnhtbFBLBQYAAAAABAAEAPUAAACJAwAAAAA=&#10;" path="m,l888,e" filled="f" strokeweight=".72pt">
                  <v:path arrowok="t" o:connecttype="custom" o:connectlocs="0,0;888,0" o:connectangles="0,0"/>
                </v:shape>
                <w10:wrap anchorx="page"/>
              </v:group>
            </w:pict>
          </mc:Fallback>
        </mc:AlternateContent>
      </w:r>
      <w:r>
        <w:rPr>
          <w:noProof/>
        </w:rPr>
        <mc:AlternateContent>
          <mc:Choice Requires="wpg">
            <w:drawing>
              <wp:anchor distT="0" distB="0" distL="114300" distR="114300" simplePos="0" relativeHeight="503297617" behindDoc="1" locked="0" layoutInCell="1" allowOverlap="1" wp14:anchorId="24BDB8D6" wp14:editId="24BDB8D7">
                <wp:simplePos x="0" y="0"/>
                <wp:positionH relativeFrom="page">
                  <wp:posOffset>3211195</wp:posOffset>
                </wp:positionH>
                <wp:positionV relativeFrom="paragraph">
                  <wp:posOffset>-885190</wp:posOffset>
                </wp:positionV>
                <wp:extent cx="564515" cy="3175"/>
                <wp:effectExtent l="10795" t="12700" r="5715" b="12700"/>
                <wp:wrapNone/>
                <wp:docPr id="290" name="Group 3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4515" cy="3175"/>
                          <a:chOff x="5057" y="-1394"/>
                          <a:chExt cx="889" cy="5"/>
                        </a:xfrm>
                      </wpg:grpSpPr>
                      <wps:wsp>
                        <wps:cNvPr id="291" name="Freeform 324"/>
                        <wps:cNvSpPr>
                          <a:spLocks/>
                        </wps:cNvSpPr>
                        <wps:spPr bwMode="auto">
                          <a:xfrm>
                            <a:off x="5057" y="-1394"/>
                            <a:ext cx="889" cy="5"/>
                          </a:xfrm>
                          <a:custGeom>
                            <a:avLst/>
                            <a:gdLst>
                              <a:gd name="T0" fmla="+- 0 5057 5057"/>
                              <a:gd name="T1" fmla="*/ T0 w 889"/>
                              <a:gd name="T2" fmla="+- 0 -1390 -1394"/>
                              <a:gd name="T3" fmla="*/ -1390 h 5"/>
                              <a:gd name="T4" fmla="+- 0 5945 5057"/>
                              <a:gd name="T5" fmla="*/ T4 w 889"/>
                              <a:gd name="T6" fmla="+- 0 -1394 -1394"/>
                              <a:gd name="T7" fmla="*/ -1394 h 5"/>
                            </a:gdLst>
                            <a:ahLst/>
                            <a:cxnLst>
                              <a:cxn ang="0">
                                <a:pos x="T1" y="T3"/>
                              </a:cxn>
                              <a:cxn ang="0">
                                <a:pos x="T5" y="T7"/>
                              </a:cxn>
                            </a:cxnLst>
                            <a:rect l="0" t="0" r="r" b="b"/>
                            <a:pathLst>
                              <a:path w="889" h="5">
                                <a:moveTo>
                                  <a:pt x="0" y="4"/>
                                </a:moveTo>
                                <a:lnTo>
                                  <a:pt x="888"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FAE0D79" id="Group 323" o:spid="_x0000_s1026" style="position:absolute;margin-left:252.85pt;margin-top:-69.7pt;width:44.45pt;height:.25pt;z-index:-18863;mso-position-horizontal-relative:page" coordorigin="5057,-1394" coordsize="8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">
                <v:shape id="Freeform 324" o:spid="_x0000_s1027" style="position:absolute;left:5057;top:-1394;width:889;height:5;visibility:visible;mso-wrap-style:square;v-text-anchor:top" coordsize="889,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FXXScEA&#10;AADcAAAADwAAAGRycy9kb3ducmV2LnhtbESPQYvCMBSE78L+h/AEb5qqoLvVKKuL4tW6e382z6bY&#10;vJQmW+u/N4LgcZhvZpjlurOVaKnxpWMF41ECgjh3uuRCwe9pN/wE4QOyxsoxKbiTh/Xqo7fEVLsb&#10;H6nNQiFiCfsUFZgQ6lRKnxuy6EeuJo7exTUWQ5RNIXWDt1huKzlJkpm0WHJcMFjT1lB+zf6tgunM&#10;XtrjTz7/2583Z3s1kea9UoN+970AEagLb/iVPmgFk68xPM/EIyBXD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xV10nBAAAA3AAAAA8AAAAAAAAAAAAAAAAAmAIAAGRycy9kb3du&#10;cmV2LnhtbFBLBQYAAAAABAAEAPUAAACGAwAAAAA=&#10;" path="m,4l888,e" filled="f" strokeweight=".72pt">
                  <v:path arrowok="t" o:connecttype="custom" o:connectlocs="0,-1390;888,-1394" o:connectangles="0,0"/>
                </v:shape>
                <w10:wrap anchorx="page"/>
              </v:group>
            </w:pict>
          </mc:Fallback>
        </mc:AlternateContent>
      </w:r>
      <w:r>
        <w:rPr>
          <w:noProof/>
        </w:rPr>
        <mc:AlternateContent>
          <mc:Choice Requires="wpg">
            <w:drawing>
              <wp:anchor distT="0" distB="0" distL="114300" distR="114300" simplePos="0" relativeHeight="503297618" behindDoc="1" locked="0" layoutInCell="1" allowOverlap="1" wp14:anchorId="24BDB8D8" wp14:editId="24BDB8D9">
                <wp:simplePos x="0" y="0"/>
                <wp:positionH relativeFrom="page">
                  <wp:posOffset>3211195</wp:posOffset>
                </wp:positionH>
                <wp:positionV relativeFrom="paragraph">
                  <wp:posOffset>-769620</wp:posOffset>
                </wp:positionV>
                <wp:extent cx="564515" cy="1270"/>
                <wp:effectExtent l="10795" t="13970" r="5715" b="3810"/>
                <wp:wrapNone/>
                <wp:docPr id="288" name="Group 3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4515" cy="1270"/>
                          <a:chOff x="5057" y="-1212"/>
                          <a:chExt cx="889" cy="2"/>
                        </a:xfrm>
                      </wpg:grpSpPr>
                      <wps:wsp>
                        <wps:cNvPr id="289" name="Freeform 322"/>
                        <wps:cNvSpPr>
                          <a:spLocks/>
                        </wps:cNvSpPr>
                        <wps:spPr bwMode="auto">
                          <a:xfrm>
                            <a:off x="5057" y="-1212"/>
                            <a:ext cx="889" cy="2"/>
                          </a:xfrm>
                          <a:custGeom>
                            <a:avLst/>
                            <a:gdLst>
                              <a:gd name="T0" fmla="+- 0 5057 5057"/>
                              <a:gd name="T1" fmla="*/ T0 w 889"/>
                              <a:gd name="T2" fmla="+- 0 5945 5057"/>
                              <a:gd name="T3" fmla="*/ T2 w 889"/>
                            </a:gdLst>
                            <a:ahLst/>
                            <a:cxnLst>
                              <a:cxn ang="0">
                                <a:pos x="T1" y="0"/>
                              </a:cxn>
                              <a:cxn ang="0">
                                <a:pos x="T3" y="0"/>
                              </a:cxn>
                            </a:cxnLst>
                            <a:rect l="0" t="0" r="r" b="b"/>
                            <a:pathLst>
                              <a:path w="889">
                                <a:moveTo>
                                  <a:pt x="0" y="0"/>
                                </a:moveTo>
                                <a:lnTo>
                                  <a:pt x="888"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29209C3" id="Group 321" o:spid="_x0000_s1026" style="position:absolute;margin-left:252.85pt;margin-top:-60.6pt;width:44.45pt;height:.1pt;z-index:-18862;mso-position-horizontal-relative:page" coordorigin="5057,-1212" coordsize="88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">
                <v:shape id="Freeform 322" o:spid="_x0000_s1027" style="position:absolute;left:5057;top:-1212;width:889;height:2;visibility:visible;mso-wrap-style:square;v-text-anchor:top" coordsize="889,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1XbRsUA&#10;AADcAAAADwAAAGRycy9kb3ducmV2LnhtbESPQWuDQBSE74X+h+UFemvWeCjWZg1FGkhaL6b5AQ/3&#10;VUX3rbibaP313UCgx2FmvmG2u9n04kqjay0r2KwjEMSV1S3XCs7f++cEhPPIGnvLpOCXHOyyx4ct&#10;ptpOXNL15GsRIOxSVNB4P6RSuqohg25tB+Lg/djRoA9yrKUecQpw08s4il6kwZbDQoMD5Q1V3eli&#10;FLijWT76wzkf4rLb58tX8enKQqmn1fz+BsLT7P/D9/ZBK4iTV7idCUdAZn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VdtGxQAAANwAAAAPAAAAAAAAAAAAAAAAAJgCAABkcnMv&#10;ZG93bnJldi54bWxQSwUGAAAAAAQABAD1AAAAigMAAAAA&#10;" path="m,l888,e" filled="f" strokeweight=".72pt">
                  <v:path arrowok="t" o:connecttype="custom" o:connectlocs="0,0;888,0" o:connectangles="0,0"/>
                </v:shape>
                <w10:wrap anchorx="page"/>
              </v:group>
            </w:pict>
          </mc:Fallback>
        </mc:AlternateContent>
      </w:r>
      <w:r>
        <w:rPr>
          <w:noProof/>
        </w:rPr>
        <mc:AlternateContent>
          <mc:Choice Requires="wpg">
            <w:drawing>
              <wp:anchor distT="0" distB="0" distL="114300" distR="114300" simplePos="0" relativeHeight="503297619" behindDoc="1" locked="0" layoutInCell="1" allowOverlap="1" wp14:anchorId="24BDB8DA" wp14:editId="24BDB8DB">
                <wp:simplePos x="0" y="0"/>
                <wp:positionH relativeFrom="page">
                  <wp:posOffset>3208020</wp:posOffset>
                </wp:positionH>
                <wp:positionV relativeFrom="paragraph">
                  <wp:posOffset>-656590</wp:posOffset>
                </wp:positionV>
                <wp:extent cx="564515" cy="3175"/>
                <wp:effectExtent l="7620" t="12700" r="8890" b="12700"/>
                <wp:wrapNone/>
                <wp:docPr id="286" name="Group 3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4515" cy="3175"/>
                          <a:chOff x="5052" y="-1034"/>
                          <a:chExt cx="889" cy="5"/>
                        </a:xfrm>
                      </wpg:grpSpPr>
                      <wps:wsp>
                        <wps:cNvPr id="287" name="Freeform 320"/>
                        <wps:cNvSpPr>
                          <a:spLocks/>
                        </wps:cNvSpPr>
                        <wps:spPr bwMode="auto">
                          <a:xfrm>
                            <a:off x="5052" y="-1034"/>
                            <a:ext cx="889" cy="5"/>
                          </a:xfrm>
                          <a:custGeom>
                            <a:avLst/>
                            <a:gdLst>
                              <a:gd name="T0" fmla="+- 0 5052 5052"/>
                              <a:gd name="T1" fmla="*/ T0 w 889"/>
                              <a:gd name="T2" fmla="+- 0 -1030 -1034"/>
                              <a:gd name="T3" fmla="*/ -1030 h 5"/>
                              <a:gd name="T4" fmla="+- 0 5940 5052"/>
                              <a:gd name="T5" fmla="*/ T4 w 889"/>
                              <a:gd name="T6" fmla="+- 0 -1034 -1034"/>
                              <a:gd name="T7" fmla="*/ -1034 h 5"/>
                            </a:gdLst>
                            <a:ahLst/>
                            <a:cxnLst>
                              <a:cxn ang="0">
                                <a:pos x="T1" y="T3"/>
                              </a:cxn>
                              <a:cxn ang="0">
                                <a:pos x="T5" y="T7"/>
                              </a:cxn>
                            </a:cxnLst>
                            <a:rect l="0" t="0" r="r" b="b"/>
                            <a:pathLst>
                              <a:path w="889" h="5">
                                <a:moveTo>
                                  <a:pt x="0" y="4"/>
                                </a:moveTo>
                                <a:lnTo>
                                  <a:pt x="888"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002349C" id="Group 319" o:spid="_x0000_s1026" style="position:absolute;margin-left:252.6pt;margin-top:-51.7pt;width:44.45pt;height:.25pt;z-index:-18861;mso-position-horizontal-relative:page" coordorigin="5052,-1034" coordsize="8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">
                <v:shape id="Freeform 320" o:spid="_x0000_s1027" style="position:absolute;left:5052;top:-1034;width:889;height:5;visibility:visible;mso-wrap-style:square;v-text-anchor:top" coordsize="889,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Sl8e8EA&#10;AADcAAAADwAAAGRycy9kb3ducmV2LnhtbESPQYvCMBSE78L+h/AEb5qqoNI1lV1F8aru3p/Na1Ns&#10;XkoTa/33RljY4zDfzDDrTW9r0VHrK8cKppMEBHHudMWlgp/LfrwC4QOyxtoxKXiSh032MVhjqt2D&#10;T9SdQyliCfsUFZgQmlRKnxuy6CeuIY5e4VqLIcq2lLrFRyy3tZwlyUJarDguGGxoayi/ne9WwXxh&#10;i+60y5e/h+v31d5MpPmg1GjYf32CCNSHf/gvfdQKZqslvM/EIyCz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kpfHvBAAAA3AAAAA8AAAAAAAAAAAAAAAAAmAIAAGRycy9kb3du&#10;cmV2LnhtbFBLBQYAAAAABAAEAPUAAACGAwAAAAA=&#10;" path="m,4l888,e" filled="f" strokeweight=".72pt">
                  <v:path arrowok="t" o:connecttype="custom" o:connectlocs="0,-1030;888,-1034" o:connectangles="0,0"/>
                </v:shape>
                <w10:wrap anchorx="page"/>
              </v:group>
            </w:pict>
          </mc:Fallback>
        </mc:AlternateContent>
      </w:r>
      <w:r>
        <w:rPr>
          <w:noProof/>
        </w:rPr>
        <mc:AlternateContent>
          <mc:Choice Requires="wpg">
            <w:drawing>
              <wp:anchor distT="0" distB="0" distL="114300" distR="114300" simplePos="0" relativeHeight="503297620" behindDoc="1" locked="0" layoutInCell="1" allowOverlap="1" wp14:anchorId="24BDB8DC" wp14:editId="24BDB8DD">
                <wp:simplePos x="0" y="0"/>
                <wp:positionH relativeFrom="page">
                  <wp:posOffset>4010025</wp:posOffset>
                </wp:positionH>
                <wp:positionV relativeFrom="paragraph">
                  <wp:posOffset>-998220</wp:posOffset>
                </wp:positionV>
                <wp:extent cx="564515" cy="1270"/>
                <wp:effectExtent l="9525" t="13970" r="6985" b="3810"/>
                <wp:wrapNone/>
                <wp:docPr id="284" name="Group 3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4515" cy="1270"/>
                          <a:chOff x="6315" y="-1572"/>
                          <a:chExt cx="889" cy="2"/>
                        </a:xfrm>
                      </wpg:grpSpPr>
                      <wps:wsp>
                        <wps:cNvPr id="285" name="Freeform 318"/>
                        <wps:cNvSpPr>
                          <a:spLocks/>
                        </wps:cNvSpPr>
                        <wps:spPr bwMode="auto">
                          <a:xfrm>
                            <a:off x="6315" y="-1572"/>
                            <a:ext cx="889" cy="2"/>
                          </a:xfrm>
                          <a:custGeom>
                            <a:avLst/>
                            <a:gdLst>
                              <a:gd name="T0" fmla="+- 0 6315 6315"/>
                              <a:gd name="T1" fmla="*/ T0 w 889"/>
                              <a:gd name="T2" fmla="+- 0 7203 6315"/>
                              <a:gd name="T3" fmla="*/ T2 w 889"/>
                            </a:gdLst>
                            <a:ahLst/>
                            <a:cxnLst>
                              <a:cxn ang="0">
                                <a:pos x="T1" y="0"/>
                              </a:cxn>
                              <a:cxn ang="0">
                                <a:pos x="T3" y="0"/>
                              </a:cxn>
                            </a:cxnLst>
                            <a:rect l="0" t="0" r="r" b="b"/>
                            <a:pathLst>
                              <a:path w="889">
                                <a:moveTo>
                                  <a:pt x="0" y="0"/>
                                </a:moveTo>
                                <a:lnTo>
                                  <a:pt x="888"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14A1504" id="Group 317" o:spid="_x0000_s1026" style="position:absolute;margin-left:315.75pt;margin-top:-78.6pt;width:44.45pt;height:.1pt;z-index:-18860;mso-position-horizontal-relative:page" coordorigin="6315,-1572" coordsize="88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">
                <v:shape id="Freeform 318" o:spid="_x0000_s1027" style="position:absolute;left:6315;top:-1572;width:889;height:2;visibility:visible;mso-wrap-style:square;v-text-anchor:top" coordsize="889,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hjRQ8UA&#10;AADcAAAADwAAAGRycy9kb3ducmV2LnhtbESP0WqDQBRE3wv9h+UG+tasEVrEZA1FGkgbX0zyARf3&#10;VkX3rrjbaP36bKHQx2FmzjC7/Wx6caPRtZYVbNYRCOLK6pZrBdfL4TkB4Tyyxt4yKfghB/vs8WGH&#10;qbYTl3Q7+1oECLsUFTTeD6mUrmrIoFvbgTh4X3Y06IMca6lHnALc9DKOoldpsOWw0OBAeUNVd/42&#10;CtyHWd774zUf4rI75Mup+HRlodTTan7bgvA0+//wX/uoFcTJC/yeCUdAZn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GNFDxQAAANwAAAAPAAAAAAAAAAAAAAAAAJgCAABkcnMv&#10;ZG93bnJldi54bWxQSwUGAAAAAAQABAD1AAAAigMAAAAA&#10;" path="m,l888,e" filled="f" strokeweight=".72pt">
                  <v:path arrowok="t" o:connecttype="custom" o:connectlocs="0,0;888,0" o:connectangles="0,0"/>
                </v:shape>
                <w10:wrap anchorx="page"/>
              </v:group>
            </w:pict>
          </mc:Fallback>
        </mc:AlternateContent>
      </w:r>
      <w:r>
        <w:rPr>
          <w:noProof/>
        </w:rPr>
        <mc:AlternateContent>
          <mc:Choice Requires="wpg">
            <w:drawing>
              <wp:anchor distT="0" distB="0" distL="114300" distR="114300" simplePos="0" relativeHeight="503297621" behindDoc="1" locked="0" layoutInCell="1" allowOverlap="1" wp14:anchorId="24BDB8DE" wp14:editId="24BDB8DF">
                <wp:simplePos x="0" y="0"/>
                <wp:positionH relativeFrom="page">
                  <wp:posOffset>4012565</wp:posOffset>
                </wp:positionH>
                <wp:positionV relativeFrom="paragraph">
                  <wp:posOffset>-885190</wp:posOffset>
                </wp:positionV>
                <wp:extent cx="564515" cy="3175"/>
                <wp:effectExtent l="12065" t="12700" r="4445" b="12700"/>
                <wp:wrapNone/>
                <wp:docPr id="282" name="Group 3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4515" cy="3175"/>
                          <a:chOff x="6319" y="-1394"/>
                          <a:chExt cx="889" cy="5"/>
                        </a:xfrm>
                      </wpg:grpSpPr>
                      <wps:wsp>
                        <wps:cNvPr id="283" name="Freeform 316"/>
                        <wps:cNvSpPr>
                          <a:spLocks/>
                        </wps:cNvSpPr>
                        <wps:spPr bwMode="auto">
                          <a:xfrm>
                            <a:off x="6319" y="-1394"/>
                            <a:ext cx="889" cy="5"/>
                          </a:xfrm>
                          <a:custGeom>
                            <a:avLst/>
                            <a:gdLst>
                              <a:gd name="T0" fmla="+- 0 6319 6319"/>
                              <a:gd name="T1" fmla="*/ T0 w 889"/>
                              <a:gd name="T2" fmla="+- 0 -1390 -1394"/>
                              <a:gd name="T3" fmla="*/ -1390 h 5"/>
                              <a:gd name="T4" fmla="+- 0 7207 6319"/>
                              <a:gd name="T5" fmla="*/ T4 w 889"/>
                              <a:gd name="T6" fmla="+- 0 -1394 -1394"/>
                              <a:gd name="T7" fmla="*/ -1394 h 5"/>
                            </a:gdLst>
                            <a:ahLst/>
                            <a:cxnLst>
                              <a:cxn ang="0">
                                <a:pos x="T1" y="T3"/>
                              </a:cxn>
                              <a:cxn ang="0">
                                <a:pos x="T5" y="T7"/>
                              </a:cxn>
                            </a:cxnLst>
                            <a:rect l="0" t="0" r="r" b="b"/>
                            <a:pathLst>
                              <a:path w="889" h="5">
                                <a:moveTo>
                                  <a:pt x="0" y="4"/>
                                </a:moveTo>
                                <a:lnTo>
                                  <a:pt x="888"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1DB4115" id="Group 315" o:spid="_x0000_s1026" style="position:absolute;margin-left:315.95pt;margin-top:-69.7pt;width:44.45pt;height:.25pt;z-index:-18859;mso-position-horizontal-relative:page" coordorigin="6319,-1394" coordsize="8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">
                <v:shape id="Freeform 316" o:spid="_x0000_s1027" style="position:absolute;left:6319;top:-1394;width:889;height:5;visibility:visible;mso-wrap-style:square;v-text-anchor:top" coordsize="889,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hJ6eMEA&#10;AADcAAAADwAAAGRycy9kb3ducmV2LnhtbESPQYvCMBSE78L+h/AEb5qqoNJtlF1F2au6e39tnk2x&#10;eSlNrPXfbwTB4zDfzDDZpre16Kj1lWMF00kCgrhwuuJSwe95P16B8AFZY+2YFDzIw2b9Mcgw1e7O&#10;R+pOoRSxhH2KCkwITSqlLwxZ9BPXEEfv4lqLIcq2lLrFeyy3tZwlyUJarDguGGxoa6i4nm5WwXxh&#10;L91xVyz/Dvl3bq8m0nxQajTsvz5BBOrDG36lf7SC2WoOzzPxCMj1P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YSenjBAAAA3AAAAA8AAAAAAAAAAAAAAAAAmAIAAGRycy9kb3du&#10;cmV2LnhtbFBLBQYAAAAABAAEAPUAAACGAwAAAAA=&#10;" path="m,4l888,e" filled="f" strokeweight=".72pt">
                  <v:path arrowok="t" o:connecttype="custom" o:connectlocs="0,-1390;888,-1394" o:connectangles="0,0"/>
                </v:shape>
                <w10:wrap anchorx="page"/>
              </v:group>
            </w:pict>
          </mc:Fallback>
        </mc:AlternateContent>
      </w:r>
      <w:r>
        <w:rPr>
          <w:noProof/>
        </w:rPr>
        <mc:AlternateContent>
          <mc:Choice Requires="wpg">
            <w:drawing>
              <wp:anchor distT="0" distB="0" distL="114300" distR="114300" simplePos="0" relativeHeight="503297622" behindDoc="1" locked="0" layoutInCell="1" allowOverlap="1" wp14:anchorId="24BDB8E0" wp14:editId="24BDB8E1">
                <wp:simplePos x="0" y="0"/>
                <wp:positionH relativeFrom="page">
                  <wp:posOffset>4012565</wp:posOffset>
                </wp:positionH>
                <wp:positionV relativeFrom="paragraph">
                  <wp:posOffset>-769620</wp:posOffset>
                </wp:positionV>
                <wp:extent cx="564515" cy="1270"/>
                <wp:effectExtent l="12065" t="13970" r="4445" b="3810"/>
                <wp:wrapNone/>
                <wp:docPr id="280" name="Group 3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4515" cy="1270"/>
                          <a:chOff x="6319" y="-1212"/>
                          <a:chExt cx="889" cy="2"/>
                        </a:xfrm>
                      </wpg:grpSpPr>
                      <wps:wsp>
                        <wps:cNvPr id="281" name="Freeform 314"/>
                        <wps:cNvSpPr>
                          <a:spLocks/>
                        </wps:cNvSpPr>
                        <wps:spPr bwMode="auto">
                          <a:xfrm>
                            <a:off x="6319" y="-1212"/>
                            <a:ext cx="889" cy="2"/>
                          </a:xfrm>
                          <a:custGeom>
                            <a:avLst/>
                            <a:gdLst>
                              <a:gd name="T0" fmla="+- 0 6319 6319"/>
                              <a:gd name="T1" fmla="*/ T0 w 889"/>
                              <a:gd name="T2" fmla="+- 0 7207 6319"/>
                              <a:gd name="T3" fmla="*/ T2 w 889"/>
                            </a:gdLst>
                            <a:ahLst/>
                            <a:cxnLst>
                              <a:cxn ang="0">
                                <a:pos x="T1" y="0"/>
                              </a:cxn>
                              <a:cxn ang="0">
                                <a:pos x="T3" y="0"/>
                              </a:cxn>
                            </a:cxnLst>
                            <a:rect l="0" t="0" r="r" b="b"/>
                            <a:pathLst>
                              <a:path w="889">
                                <a:moveTo>
                                  <a:pt x="0" y="0"/>
                                </a:moveTo>
                                <a:lnTo>
                                  <a:pt x="888"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7590BFA" id="Group 313" o:spid="_x0000_s1026" style="position:absolute;margin-left:315.95pt;margin-top:-60.6pt;width:44.45pt;height:.1pt;z-index:-18858;mso-position-horizontal-relative:page" coordorigin="6319,-1212" coordsize="88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">
                <v:shape id="Freeform 314" o:spid="_x0000_s1027" style="position:absolute;left:6319;top:-1212;width:889;height:2;visibility:visible;mso-wrap-style:square;v-text-anchor:top" coordsize="889,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SPXQMQA&#10;AADcAAAADwAAAGRycy9kb3ducmV2LnhtbESPQWvCQBSE74L/YXlCb7oxBwmpq0hQsDaXpP6AR/aZ&#10;BLNvQ3bVNL++Wyj0OMzMN8x2P5pOPGlwrWUF61UEgriyuuVawfXrtExAOI+ssbNMCr7JwX43n20x&#10;1fbFBT1LX4sAYZeigsb7PpXSVQ0ZdCvbEwfvZgeDPsihlnrAV4CbTsZRtJEGWw4LDfaUNVTdy4dR&#10;4D7MdOzO16yPi/spmz7ziytypd4W4+EdhKfR/4f/2metIE7W8HsmHAG5+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Ej10DEAAAA3AAAAA8AAAAAAAAAAAAAAAAAmAIAAGRycy9k&#10;b3ducmV2LnhtbFBLBQYAAAAABAAEAPUAAACJAwAAAAA=&#10;" path="m,l888,e" filled="f" strokeweight=".72pt">
                  <v:path arrowok="t" o:connecttype="custom" o:connectlocs="0,0;888,0" o:connectangles="0,0"/>
                </v:shape>
                <w10:wrap anchorx="page"/>
              </v:group>
            </w:pict>
          </mc:Fallback>
        </mc:AlternateContent>
      </w:r>
      <w:r>
        <w:rPr>
          <w:noProof/>
        </w:rPr>
        <mc:AlternateContent>
          <mc:Choice Requires="wpg">
            <w:drawing>
              <wp:anchor distT="0" distB="0" distL="114300" distR="114300" simplePos="0" relativeHeight="503297623" behindDoc="1" locked="0" layoutInCell="1" allowOverlap="1" wp14:anchorId="24BDB8E2" wp14:editId="24BDB8E3">
                <wp:simplePos x="0" y="0"/>
                <wp:positionH relativeFrom="page">
                  <wp:posOffset>4010025</wp:posOffset>
                </wp:positionH>
                <wp:positionV relativeFrom="paragraph">
                  <wp:posOffset>-656590</wp:posOffset>
                </wp:positionV>
                <wp:extent cx="564515" cy="3175"/>
                <wp:effectExtent l="9525" t="12700" r="6985" b="12700"/>
                <wp:wrapNone/>
                <wp:docPr id="278" name="Group 3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4515" cy="3175"/>
                          <a:chOff x="6315" y="-1034"/>
                          <a:chExt cx="889" cy="5"/>
                        </a:xfrm>
                      </wpg:grpSpPr>
                      <wps:wsp>
                        <wps:cNvPr id="279" name="Freeform 312"/>
                        <wps:cNvSpPr>
                          <a:spLocks/>
                        </wps:cNvSpPr>
                        <wps:spPr bwMode="auto">
                          <a:xfrm>
                            <a:off x="6315" y="-1034"/>
                            <a:ext cx="889" cy="5"/>
                          </a:xfrm>
                          <a:custGeom>
                            <a:avLst/>
                            <a:gdLst>
                              <a:gd name="T0" fmla="+- 0 6315 6315"/>
                              <a:gd name="T1" fmla="*/ T0 w 889"/>
                              <a:gd name="T2" fmla="+- 0 -1030 -1034"/>
                              <a:gd name="T3" fmla="*/ -1030 h 5"/>
                              <a:gd name="T4" fmla="+- 0 7203 6315"/>
                              <a:gd name="T5" fmla="*/ T4 w 889"/>
                              <a:gd name="T6" fmla="+- 0 -1034 -1034"/>
                              <a:gd name="T7" fmla="*/ -1034 h 5"/>
                            </a:gdLst>
                            <a:ahLst/>
                            <a:cxnLst>
                              <a:cxn ang="0">
                                <a:pos x="T1" y="T3"/>
                              </a:cxn>
                              <a:cxn ang="0">
                                <a:pos x="T5" y="T7"/>
                              </a:cxn>
                            </a:cxnLst>
                            <a:rect l="0" t="0" r="r" b="b"/>
                            <a:pathLst>
                              <a:path w="889" h="5">
                                <a:moveTo>
                                  <a:pt x="0" y="4"/>
                                </a:moveTo>
                                <a:lnTo>
                                  <a:pt x="888"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865E982" id="Group 311" o:spid="_x0000_s1026" style="position:absolute;margin-left:315.75pt;margin-top:-51.7pt;width:44.45pt;height:.25pt;z-index:-18857;mso-position-horizontal-relative:page" coordorigin="6315,-1034" coordsize="8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">
                <v:shape id="Freeform 312" o:spid="_x0000_s1027" style="position:absolute;left:6315;top:-1034;width:889;height:5;visibility:visible;mso-wrap-style:square;v-text-anchor:top" coordsize="889,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i89tcEA&#10;AADcAAAADwAAAGRycy9kb3ducmV2LnhtbESPW4vCMBSE3xf8D+EI+7amKnipRtGVFV+9vR+bY1Ns&#10;TkqTrfXfG0HwcZhvZpj5srWlaKj2hWMF/V4CgjhzuuBcwen49zMB4QOyxtIxKXiQh+Wi8zXHVLs7&#10;76k5hFzEEvYpKjAhVKmUPjNk0fdcRRy9q6sthijrXOoa77HclnKQJCNpseC4YLCiX0PZ7fBvFQxH&#10;9trsN9n4vL2sL/ZmIs1bpb677WoGIlAbPvA7vdMKBuMpvM7EIyAXT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IvPbXBAAAA3AAAAA8AAAAAAAAAAAAAAAAAmAIAAGRycy9kb3du&#10;cmV2LnhtbFBLBQYAAAAABAAEAPUAAACGAwAAAAA=&#10;" path="m,4l888,e" filled="f" strokeweight=".72pt">
                  <v:path arrowok="t" o:connecttype="custom" o:connectlocs="0,-1030;888,-1034" o:connectangles="0,0"/>
                </v:shape>
                <w10:wrap anchorx="page"/>
              </v:group>
            </w:pict>
          </mc:Fallback>
        </mc:AlternateContent>
      </w:r>
      <w:r>
        <w:rPr>
          <w:noProof/>
        </w:rPr>
        <mc:AlternateContent>
          <mc:Choice Requires="wpg">
            <w:drawing>
              <wp:anchor distT="0" distB="0" distL="114300" distR="114300" simplePos="0" relativeHeight="503297624" behindDoc="1" locked="0" layoutInCell="1" allowOverlap="1" wp14:anchorId="24BDB8E4" wp14:editId="24BDB8E5">
                <wp:simplePos x="0" y="0"/>
                <wp:positionH relativeFrom="page">
                  <wp:posOffset>4808220</wp:posOffset>
                </wp:positionH>
                <wp:positionV relativeFrom="paragraph">
                  <wp:posOffset>-998220</wp:posOffset>
                </wp:positionV>
                <wp:extent cx="564515" cy="1270"/>
                <wp:effectExtent l="7620" t="13970" r="8890" b="3810"/>
                <wp:wrapNone/>
                <wp:docPr id="276" name="Group 30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4515" cy="1270"/>
                          <a:chOff x="7572" y="-1572"/>
                          <a:chExt cx="889" cy="2"/>
                        </a:xfrm>
                      </wpg:grpSpPr>
                      <wps:wsp>
                        <wps:cNvPr id="277" name="Freeform 310"/>
                        <wps:cNvSpPr>
                          <a:spLocks/>
                        </wps:cNvSpPr>
                        <wps:spPr bwMode="auto">
                          <a:xfrm>
                            <a:off x="7572" y="-1572"/>
                            <a:ext cx="889" cy="2"/>
                          </a:xfrm>
                          <a:custGeom>
                            <a:avLst/>
                            <a:gdLst>
                              <a:gd name="T0" fmla="+- 0 7572 7572"/>
                              <a:gd name="T1" fmla="*/ T0 w 889"/>
                              <a:gd name="T2" fmla="+- 0 8460 7572"/>
                              <a:gd name="T3" fmla="*/ T2 w 889"/>
                            </a:gdLst>
                            <a:ahLst/>
                            <a:cxnLst>
                              <a:cxn ang="0">
                                <a:pos x="T1" y="0"/>
                              </a:cxn>
                              <a:cxn ang="0">
                                <a:pos x="T3" y="0"/>
                              </a:cxn>
                            </a:cxnLst>
                            <a:rect l="0" t="0" r="r" b="b"/>
                            <a:pathLst>
                              <a:path w="889">
                                <a:moveTo>
                                  <a:pt x="0" y="0"/>
                                </a:moveTo>
                                <a:lnTo>
                                  <a:pt x="888"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CB5A9B3" id="Group 309" o:spid="_x0000_s1026" style="position:absolute;margin-left:378.6pt;margin-top:-78.6pt;width:44.45pt;height:.1pt;z-index:-18856;mso-position-horizontal-relative:page" coordorigin="7572,-1572" coordsize="88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">
                <v:shape id="Freeform 310" o:spid="_x0000_s1027" style="position:absolute;left:7572;top:-1572;width:889;height:2;visibility:visible;mso-wrap-style:square;v-text-anchor:top" coordsize="889,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FOaiMUA&#10;AADcAAAADwAAAGRycy9kb3ducmV2LnhtbESPQWuDQBSE74X+h+UFemvWeKjFZg1FGkhaL6b5AQ/3&#10;VUX3rbibaP313UCgx2FmvmG2u9n04kqjay0r2KwjEMSV1S3XCs7f++dXEM4ja+wtk4JfcrDLHh+2&#10;mGo7cUnXk69FgLBLUUHj/ZBK6aqGDLq1HYiD92NHgz7IsZZ6xCnATS/jKHqRBlsOCw0OlDdUdaeL&#10;UeCOZvnoD+d8iMtuny9fxacrC6WeVvP7GwhPs/8P39sHrSBOEridCUdAZn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UU5qIxQAAANwAAAAPAAAAAAAAAAAAAAAAAJgCAABkcnMv&#10;ZG93bnJldi54bWxQSwUGAAAAAAQABAD1AAAAigMAAAAA&#10;" path="m,l888,e" filled="f" strokeweight=".72pt">
                  <v:path arrowok="t" o:connecttype="custom" o:connectlocs="0,0;888,0" o:connectangles="0,0"/>
                </v:shape>
                <w10:wrap anchorx="page"/>
              </v:group>
            </w:pict>
          </mc:Fallback>
        </mc:AlternateContent>
      </w:r>
      <w:r>
        <w:rPr>
          <w:noProof/>
        </w:rPr>
        <mc:AlternateContent>
          <mc:Choice Requires="wpg">
            <w:drawing>
              <wp:anchor distT="0" distB="0" distL="114300" distR="114300" simplePos="0" relativeHeight="503297625" behindDoc="1" locked="0" layoutInCell="1" allowOverlap="1" wp14:anchorId="24BDB8E6" wp14:editId="24BDB8E7">
                <wp:simplePos x="0" y="0"/>
                <wp:positionH relativeFrom="page">
                  <wp:posOffset>4811395</wp:posOffset>
                </wp:positionH>
                <wp:positionV relativeFrom="paragraph">
                  <wp:posOffset>-885190</wp:posOffset>
                </wp:positionV>
                <wp:extent cx="564515" cy="3175"/>
                <wp:effectExtent l="10795" t="12700" r="5715" b="12700"/>
                <wp:wrapNone/>
                <wp:docPr id="274" name="Group 3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4515" cy="3175"/>
                          <a:chOff x="7577" y="-1394"/>
                          <a:chExt cx="889" cy="5"/>
                        </a:xfrm>
                      </wpg:grpSpPr>
                      <wps:wsp>
                        <wps:cNvPr id="275" name="Freeform 308"/>
                        <wps:cNvSpPr>
                          <a:spLocks/>
                        </wps:cNvSpPr>
                        <wps:spPr bwMode="auto">
                          <a:xfrm>
                            <a:off x="7577" y="-1394"/>
                            <a:ext cx="889" cy="5"/>
                          </a:xfrm>
                          <a:custGeom>
                            <a:avLst/>
                            <a:gdLst>
                              <a:gd name="T0" fmla="+- 0 7577 7577"/>
                              <a:gd name="T1" fmla="*/ T0 w 889"/>
                              <a:gd name="T2" fmla="+- 0 -1390 -1394"/>
                              <a:gd name="T3" fmla="*/ -1390 h 5"/>
                              <a:gd name="T4" fmla="+- 0 8465 7577"/>
                              <a:gd name="T5" fmla="*/ T4 w 889"/>
                              <a:gd name="T6" fmla="+- 0 -1394 -1394"/>
                              <a:gd name="T7" fmla="*/ -1394 h 5"/>
                            </a:gdLst>
                            <a:ahLst/>
                            <a:cxnLst>
                              <a:cxn ang="0">
                                <a:pos x="T1" y="T3"/>
                              </a:cxn>
                              <a:cxn ang="0">
                                <a:pos x="T5" y="T7"/>
                              </a:cxn>
                            </a:cxnLst>
                            <a:rect l="0" t="0" r="r" b="b"/>
                            <a:pathLst>
                              <a:path w="889" h="5">
                                <a:moveTo>
                                  <a:pt x="0" y="4"/>
                                </a:moveTo>
                                <a:lnTo>
                                  <a:pt x="888"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50774FF" id="Group 307" o:spid="_x0000_s1026" style="position:absolute;margin-left:378.85pt;margin-top:-69.7pt;width:44.45pt;height:.25pt;z-index:-18855;mso-position-horizontal-relative:page" coordorigin="7577,-1394" coordsize="8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">
                <v:shape id="Freeform 308" o:spid="_x0000_s1027" style="position:absolute;left:7577;top:-1394;width:889;height:5;visibility:visible;mso-wrap-style:square;v-text-anchor:top" coordsize="889,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2I3sMMA&#10;AADcAAAADwAAAGRycy9kb3ducmV2LnhtbESPzW7CMBCE75V4B2uRemscqEpQwCBa1KjX8HNf4iWO&#10;iNdRbEL69nWlSj2O5psZzXo72lYM1PvGsYJZkoIgrpxuuFZwOn6+LEH4gKyxdUwKvsnDdjN5WmOu&#10;3YNLGg6hFrGEfY4KTAhdLqWvDFn0ieuIo3d1vcUQZV9L3eMjlttWztN0IS02HBcMdvRhqLod7lbB&#10;68Jeh3JfZefi8n6xNxNpLpR6no67FYhAY/iH/9JfWsE8e4PfM/EIyM0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2I3sMMAAADcAAAADwAAAAAAAAAAAAAAAACYAgAAZHJzL2Rv&#10;d25yZXYueG1sUEsFBgAAAAAEAAQA9QAAAIgDAAAAAA==&#10;" path="m,4l888,e" filled="f" strokeweight=".72pt">
                  <v:path arrowok="t" o:connecttype="custom" o:connectlocs="0,-1390;888,-1394" o:connectangles="0,0"/>
                </v:shape>
                <w10:wrap anchorx="page"/>
              </v:group>
            </w:pict>
          </mc:Fallback>
        </mc:AlternateContent>
      </w:r>
      <w:r>
        <w:rPr>
          <w:noProof/>
        </w:rPr>
        <mc:AlternateContent>
          <mc:Choice Requires="wpg">
            <w:drawing>
              <wp:anchor distT="0" distB="0" distL="114300" distR="114300" simplePos="0" relativeHeight="503297626" behindDoc="1" locked="0" layoutInCell="1" allowOverlap="1" wp14:anchorId="24BDB8E8" wp14:editId="24BDB8E9">
                <wp:simplePos x="0" y="0"/>
                <wp:positionH relativeFrom="page">
                  <wp:posOffset>4811395</wp:posOffset>
                </wp:positionH>
                <wp:positionV relativeFrom="paragraph">
                  <wp:posOffset>-769620</wp:posOffset>
                </wp:positionV>
                <wp:extent cx="564515" cy="1270"/>
                <wp:effectExtent l="10795" t="13970" r="5715" b="3810"/>
                <wp:wrapNone/>
                <wp:docPr id="272" name="Group 3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4515" cy="1270"/>
                          <a:chOff x="7577" y="-1212"/>
                          <a:chExt cx="889" cy="2"/>
                        </a:xfrm>
                      </wpg:grpSpPr>
                      <wps:wsp>
                        <wps:cNvPr id="273" name="Freeform 306"/>
                        <wps:cNvSpPr>
                          <a:spLocks/>
                        </wps:cNvSpPr>
                        <wps:spPr bwMode="auto">
                          <a:xfrm>
                            <a:off x="7577" y="-1212"/>
                            <a:ext cx="889" cy="2"/>
                          </a:xfrm>
                          <a:custGeom>
                            <a:avLst/>
                            <a:gdLst>
                              <a:gd name="T0" fmla="+- 0 7577 7577"/>
                              <a:gd name="T1" fmla="*/ T0 w 889"/>
                              <a:gd name="T2" fmla="+- 0 8465 7577"/>
                              <a:gd name="T3" fmla="*/ T2 w 889"/>
                            </a:gdLst>
                            <a:ahLst/>
                            <a:cxnLst>
                              <a:cxn ang="0">
                                <a:pos x="T1" y="0"/>
                              </a:cxn>
                              <a:cxn ang="0">
                                <a:pos x="T3" y="0"/>
                              </a:cxn>
                            </a:cxnLst>
                            <a:rect l="0" t="0" r="r" b="b"/>
                            <a:pathLst>
                              <a:path w="889">
                                <a:moveTo>
                                  <a:pt x="0" y="0"/>
                                </a:moveTo>
                                <a:lnTo>
                                  <a:pt x="888"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43AC39C" id="Group 305" o:spid="_x0000_s1026" style="position:absolute;margin-left:378.85pt;margin-top:-60.6pt;width:44.45pt;height:.1pt;z-index:-18854;mso-position-horizontal-relative:page" coordorigin="7577,-1212" coordsize="88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">
                <v:shape id="Freeform 306" o:spid="_x0000_s1027" style="position:absolute;left:7577;top:-1212;width:889;height:2;visibility:visible;mso-wrap-style:square;v-text-anchor:top" coordsize="889,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2ici8QA&#10;AADcAAAADwAAAGRycy9kb3ducmV2LnhtbESP0YrCMBRE34X9h3AX9k1Tu6DSNYoUBVd9afUDLs3d&#10;ttjclCZq1683guDjMDNnmPmyN424UudqywrGowgEcWF1zaWC03EznIFwHlljY5kU/JOD5eJjMMdE&#10;2xtndM19KQKEXYIKKu/bREpXVGTQjWxLHLw/2xn0QXal1B3eAtw0Mo6iiTRYc1iosKW0ouKcX4wC&#10;92vu62Z7Sts4O2/S+/6wc9lBqa/PfvUDwlPv3+FXe6sVxNNveJ4JR0AuH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tonIvEAAAA3AAAAA8AAAAAAAAAAAAAAAAAmAIAAGRycy9k&#10;b3ducmV2LnhtbFBLBQYAAAAABAAEAPUAAACJAwAAAAA=&#10;" path="m,l888,e" filled="f" strokeweight=".72pt">
                  <v:path arrowok="t" o:connecttype="custom" o:connectlocs="0,0;888,0" o:connectangles="0,0"/>
                </v:shape>
                <w10:wrap anchorx="page"/>
              </v:group>
            </w:pict>
          </mc:Fallback>
        </mc:AlternateContent>
      </w:r>
      <w:r>
        <w:rPr>
          <w:noProof/>
        </w:rPr>
        <mc:AlternateContent>
          <mc:Choice Requires="wpg">
            <w:drawing>
              <wp:anchor distT="0" distB="0" distL="114300" distR="114300" simplePos="0" relativeHeight="503297627" behindDoc="1" locked="0" layoutInCell="1" allowOverlap="1" wp14:anchorId="24BDB8EA" wp14:editId="24BDB8EB">
                <wp:simplePos x="0" y="0"/>
                <wp:positionH relativeFrom="page">
                  <wp:posOffset>4808220</wp:posOffset>
                </wp:positionH>
                <wp:positionV relativeFrom="paragraph">
                  <wp:posOffset>-656590</wp:posOffset>
                </wp:positionV>
                <wp:extent cx="564515" cy="3175"/>
                <wp:effectExtent l="7620" t="12700" r="8890" b="12700"/>
                <wp:wrapNone/>
                <wp:docPr id="270" name="Group 3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4515" cy="3175"/>
                          <a:chOff x="7572" y="-1034"/>
                          <a:chExt cx="889" cy="5"/>
                        </a:xfrm>
                      </wpg:grpSpPr>
                      <wps:wsp>
                        <wps:cNvPr id="271" name="Freeform 304"/>
                        <wps:cNvSpPr>
                          <a:spLocks/>
                        </wps:cNvSpPr>
                        <wps:spPr bwMode="auto">
                          <a:xfrm>
                            <a:off x="7572" y="-1034"/>
                            <a:ext cx="889" cy="5"/>
                          </a:xfrm>
                          <a:custGeom>
                            <a:avLst/>
                            <a:gdLst>
                              <a:gd name="T0" fmla="+- 0 7572 7572"/>
                              <a:gd name="T1" fmla="*/ T0 w 889"/>
                              <a:gd name="T2" fmla="+- 0 -1030 -1034"/>
                              <a:gd name="T3" fmla="*/ -1030 h 5"/>
                              <a:gd name="T4" fmla="+- 0 8460 7572"/>
                              <a:gd name="T5" fmla="*/ T4 w 889"/>
                              <a:gd name="T6" fmla="+- 0 -1034 -1034"/>
                              <a:gd name="T7" fmla="*/ -1034 h 5"/>
                            </a:gdLst>
                            <a:ahLst/>
                            <a:cxnLst>
                              <a:cxn ang="0">
                                <a:pos x="T1" y="T3"/>
                              </a:cxn>
                              <a:cxn ang="0">
                                <a:pos x="T5" y="T7"/>
                              </a:cxn>
                            </a:cxnLst>
                            <a:rect l="0" t="0" r="r" b="b"/>
                            <a:pathLst>
                              <a:path w="889" h="5">
                                <a:moveTo>
                                  <a:pt x="0" y="4"/>
                                </a:moveTo>
                                <a:lnTo>
                                  <a:pt x="888"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685FF1F" id="Group 303" o:spid="_x0000_s1026" style="position:absolute;margin-left:378.6pt;margin-top:-51.7pt;width:44.45pt;height:.25pt;z-index:-18853;mso-position-horizontal-relative:page" coordorigin="7572,-1034" coordsize="8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">
                <v:shape id="Freeform 304" o:spid="_x0000_s1027" style="position:absolute;left:7572;top:-1034;width:889;height:5;visibility:visible;mso-wrap-style:square;v-text-anchor:top" coordsize="889,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Fkxs8IA&#10;AADcAAAADwAAAGRycy9kb3ducmV2LnhtbESPzWrDMBCE74W8g9hAb43sFJzgRDFJS02v+btvrI1l&#10;Yq2MpTru21eFQI7DfDPDrIvRtmKg3jeOFaSzBARx5XTDtYLT8ettCcIHZI2tY1LwSx6KzeRljbl2&#10;d97TcAi1iCXsc1RgQuhyKX1lyKKfuY44elfXWwxR9rXUPd5juW3lPEkyabHhuGCwow9D1e3wYxW8&#10;Z/Y67D+rxbm87C72ZiLNpVKv03G7AhFoDE/4kf7WCuaLFP7PxCMgN3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sWTGzwgAAANwAAAAPAAAAAAAAAAAAAAAAAJgCAABkcnMvZG93&#10;bnJldi54bWxQSwUGAAAAAAQABAD1AAAAhwMAAAAA&#10;" path="m,4l888,e" filled="f" strokeweight=".72pt">
                  <v:path arrowok="t" o:connecttype="custom" o:connectlocs="0,-1030;888,-1034" o:connectangles="0,0"/>
                </v:shape>
                <w10:wrap anchorx="page"/>
              </v:group>
            </w:pict>
          </mc:Fallback>
        </mc:AlternateContent>
      </w:r>
      <w:r>
        <w:rPr>
          <w:noProof/>
        </w:rPr>
        <mc:AlternateContent>
          <mc:Choice Requires="wpg">
            <w:drawing>
              <wp:anchor distT="0" distB="0" distL="114300" distR="114300" simplePos="0" relativeHeight="503297628" behindDoc="1" locked="0" layoutInCell="1" allowOverlap="1" wp14:anchorId="24BDB8EC" wp14:editId="24BDB8ED">
                <wp:simplePos x="0" y="0"/>
                <wp:positionH relativeFrom="page">
                  <wp:posOffset>5610225</wp:posOffset>
                </wp:positionH>
                <wp:positionV relativeFrom="paragraph">
                  <wp:posOffset>-998220</wp:posOffset>
                </wp:positionV>
                <wp:extent cx="564515" cy="1270"/>
                <wp:effectExtent l="9525" t="13970" r="6985" b="3810"/>
                <wp:wrapNone/>
                <wp:docPr id="268" name="Group 3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4515" cy="1270"/>
                          <a:chOff x="8835" y="-1572"/>
                          <a:chExt cx="889" cy="2"/>
                        </a:xfrm>
                      </wpg:grpSpPr>
                      <wps:wsp>
                        <wps:cNvPr id="269" name="Freeform 302"/>
                        <wps:cNvSpPr>
                          <a:spLocks/>
                        </wps:cNvSpPr>
                        <wps:spPr bwMode="auto">
                          <a:xfrm>
                            <a:off x="8835" y="-1572"/>
                            <a:ext cx="889" cy="2"/>
                          </a:xfrm>
                          <a:custGeom>
                            <a:avLst/>
                            <a:gdLst>
                              <a:gd name="T0" fmla="+- 0 8835 8835"/>
                              <a:gd name="T1" fmla="*/ T0 w 889"/>
                              <a:gd name="T2" fmla="+- 0 9723 8835"/>
                              <a:gd name="T3" fmla="*/ T2 w 889"/>
                            </a:gdLst>
                            <a:ahLst/>
                            <a:cxnLst>
                              <a:cxn ang="0">
                                <a:pos x="T1" y="0"/>
                              </a:cxn>
                              <a:cxn ang="0">
                                <a:pos x="T3" y="0"/>
                              </a:cxn>
                            </a:cxnLst>
                            <a:rect l="0" t="0" r="r" b="b"/>
                            <a:pathLst>
                              <a:path w="889">
                                <a:moveTo>
                                  <a:pt x="0" y="0"/>
                                </a:moveTo>
                                <a:lnTo>
                                  <a:pt x="888"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CD600D6" id="Group 301" o:spid="_x0000_s1026" style="position:absolute;margin-left:441.75pt;margin-top:-78.6pt;width:44.45pt;height:.1pt;z-index:-18852;mso-position-horizontal-relative:page" coordorigin="8835,-1572" coordsize="88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">
                <v:shape id="Freeform 302" o:spid="_x0000_s1027" style="position:absolute;left:8835;top:-1572;width:889;height:2;visibility:visible;mso-wrap-style:square;v-text-anchor:top" coordsize="889,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1k9vMQA&#10;AADcAAAADwAAAGRycy9kb3ducmV2LnhtbESPQYvCMBSE78L+h/CEvWlqD6LVVJaygq5eqv6AR/O2&#10;LW1eShO166/fCILHYWa+YdabwbTiRr2rLSuYTSMQxIXVNZcKLuftZAHCeWSNrWVS8EcONunHaI2J&#10;tnfO6XbypQgQdgkqqLzvEildUZFBN7UdcfB+bW/QB9mXUvd4D3DTyjiK5tJgzWGhwo6yiormdDUK&#10;3N48vtvdJevivNlmj8Pxx+VHpT7Hw9cKhKfBv8Ov9k4riOdLeJ4JR0Cm/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9ZPbzEAAAA3AAAAA8AAAAAAAAAAAAAAAAAmAIAAGRycy9k&#10;b3ducmV2LnhtbFBLBQYAAAAABAAEAPUAAACJAwAAAAA=&#10;" path="m,l888,e" filled="f" strokeweight=".72pt">
                  <v:path arrowok="t" o:connecttype="custom" o:connectlocs="0,0;888,0" o:connectangles="0,0"/>
                </v:shape>
                <w10:wrap anchorx="page"/>
              </v:group>
            </w:pict>
          </mc:Fallback>
        </mc:AlternateContent>
      </w:r>
      <w:r>
        <w:rPr>
          <w:noProof/>
        </w:rPr>
        <mc:AlternateContent>
          <mc:Choice Requires="wpg">
            <w:drawing>
              <wp:anchor distT="0" distB="0" distL="114300" distR="114300" simplePos="0" relativeHeight="503297629" behindDoc="1" locked="0" layoutInCell="1" allowOverlap="1" wp14:anchorId="24BDB8EE" wp14:editId="24BDB8EF">
                <wp:simplePos x="0" y="0"/>
                <wp:positionH relativeFrom="page">
                  <wp:posOffset>5612765</wp:posOffset>
                </wp:positionH>
                <wp:positionV relativeFrom="paragraph">
                  <wp:posOffset>-885190</wp:posOffset>
                </wp:positionV>
                <wp:extent cx="564515" cy="3175"/>
                <wp:effectExtent l="12065" t="12700" r="4445" b="12700"/>
                <wp:wrapNone/>
                <wp:docPr id="266" name="Group 2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4515" cy="3175"/>
                          <a:chOff x="8839" y="-1394"/>
                          <a:chExt cx="889" cy="5"/>
                        </a:xfrm>
                      </wpg:grpSpPr>
                      <wps:wsp>
                        <wps:cNvPr id="267" name="Freeform 300"/>
                        <wps:cNvSpPr>
                          <a:spLocks/>
                        </wps:cNvSpPr>
                        <wps:spPr bwMode="auto">
                          <a:xfrm>
                            <a:off x="8839" y="-1394"/>
                            <a:ext cx="889" cy="5"/>
                          </a:xfrm>
                          <a:custGeom>
                            <a:avLst/>
                            <a:gdLst>
                              <a:gd name="T0" fmla="+- 0 8839 8839"/>
                              <a:gd name="T1" fmla="*/ T0 w 889"/>
                              <a:gd name="T2" fmla="+- 0 -1390 -1394"/>
                              <a:gd name="T3" fmla="*/ -1390 h 5"/>
                              <a:gd name="T4" fmla="+- 0 9727 8839"/>
                              <a:gd name="T5" fmla="*/ T4 w 889"/>
                              <a:gd name="T6" fmla="+- 0 -1394 -1394"/>
                              <a:gd name="T7" fmla="*/ -1394 h 5"/>
                            </a:gdLst>
                            <a:ahLst/>
                            <a:cxnLst>
                              <a:cxn ang="0">
                                <a:pos x="T1" y="T3"/>
                              </a:cxn>
                              <a:cxn ang="0">
                                <a:pos x="T5" y="T7"/>
                              </a:cxn>
                            </a:cxnLst>
                            <a:rect l="0" t="0" r="r" b="b"/>
                            <a:pathLst>
                              <a:path w="889" h="5">
                                <a:moveTo>
                                  <a:pt x="0" y="4"/>
                                </a:moveTo>
                                <a:lnTo>
                                  <a:pt x="888"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BE20D56" id="Group 299" o:spid="_x0000_s1026" style="position:absolute;margin-left:441.95pt;margin-top:-69.7pt;width:44.45pt;height:.25pt;z-index:-18851;mso-position-horizontal-relative:page" coordorigin="8839,-1394" coordsize="8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">
                <v:shape id="Freeform 300" o:spid="_x0000_s1027" style="position:absolute;left:8839;top:-1394;width:889;height:5;visibility:visible;mso-wrap-style:square;v-text-anchor:top" coordsize="889,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SWagcEA&#10;AADcAAAADwAAAGRycy9kb3ducmV2LnhtbESPT4vCMBTE78J+h/AEbzZVoS5do+wqilf/7P3ZPJti&#10;81KaWOu3N8LCHof5zQyzWPW2Fh21vnKsYJKkIIgLpysuFZxP2/EnCB+QNdaOScGTPKyWH4MF5to9&#10;+EDdMZQilrDPUYEJocml9IUhiz5xDXH0rq61GKJsS6lbfMRyW8tpmmbSYsVxwWBDa0PF7Xi3CmaZ&#10;vXaHTTH/3V1+LvZmIs07pUbD/vsLRKA+/MN/6b1WMM3m8D4Tj4Bcv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klmoHBAAAA3AAAAA8AAAAAAAAAAAAAAAAAmAIAAGRycy9kb3du&#10;cmV2LnhtbFBLBQYAAAAABAAEAPUAAACGAwAAAAA=&#10;" path="m,4l888,e" filled="f" strokeweight=".72pt">
                  <v:path arrowok="t" o:connecttype="custom" o:connectlocs="0,-1390;888,-1394" o:connectangles="0,0"/>
                </v:shape>
                <w10:wrap anchorx="page"/>
              </v:group>
            </w:pict>
          </mc:Fallback>
        </mc:AlternateContent>
      </w:r>
      <w:r>
        <w:rPr>
          <w:noProof/>
        </w:rPr>
        <mc:AlternateContent>
          <mc:Choice Requires="wpg">
            <w:drawing>
              <wp:anchor distT="0" distB="0" distL="114300" distR="114300" simplePos="0" relativeHeight="503297630" behindDoc="1" locked="0" layoutInCell="1" allowOverlap="1" wp14:anchorId="24BDB8F0" wp14:editId="24BDB8F1">
                <wp:simplePos x="0" y="0"/>
                <wp:positionH relativeFrom="page">
                  <wp:posOffset>5612765</wp:posOffset>
                </wp:positionH>
                <wp:positionV relativeFrom="paragraph">
                  <wp:posOffset>-769620</wp:posOffset>
                </wp:positionV>
                <wp:extent cx="564515" cy="1270"/>
                <wp:effectExtent l="12065" t="13970" r="4445" b="3810"/>
                <wp:wrapNone/>
                <wp:docPr id="264" name="Group 2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4515" cy="1270"/>
                          <a:chOff x="8839" y="-1212"/>
                          <a:chExt cx="889" cy="2"/>
                        </a:xfrm>
                      </wpg:grpSpPr>
                      <wps:wsp>
                        <wps:cNvPr id="265" name="Freeform 298"/>
                        <wps:cNvSpPr>
                          <a:spLocks/>
                        </wps:cNvSpPr>
                        <wps:spPr bwMode="auto">
                          <a:xfrm>
                            <a:off x="8839" y="-1212"/>
                            <a:ext cx="889" cy="2"/>
                          </a:xfrm>
                          <a:custGeom>
                            <a:avLst/>
                            <a:gdLst>
                              <a:gd name="T0" fmla="+- 0 8839 8839"/>
                              <a:gd name="T1" fmla="*/ T0 w 889"/>
                              <a:gd name="T2" fmla="+- 0 9727 8839"/>
                              <a:gd name="T3" fmla="*/ T2 w 889"/>
                            </a:gdLst>
                            <a:ahLst/>
                            <a:cxnLst>
                              <a:cxn ang="0">
                                <a:pos x="T1" y="0"/>
                              </a:cxn>
                              <a:cxn ang="0">
                                <a:pos x="T3" y="0"/>
                              </a:cxn>
                            </a:cxnLst>
                            <a:rect l="0" t="0" r="r" b="b"/>
                            <a:pathLst>
                              <a:path w="889">
                                <a:moveTo>
                                  <a:pt x="0" y="0"/>
                                </a:moveTo>
                                <a:lnTo>
                                  <a:pt x="888"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E142D7F" id="Group 297" o:spid="_x0000_s1026" style="position:absolute;margin-left:441.95pt;margin-top:-60.6pt;width:44.45pt;height:.1pt;z-index:-18850;mso-position-horizontal-relative:page" coordorigin="8839,-1212" coordsize="88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">
                <v:shape id="Freeform 298" o:spid="_x0000_s1027" style="position:absolute;left:8839;top:-1212;width:889;height:2;visibility:visible;mso-wrap-style:square;v-text-anchor:top" coordsize="889,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hQ3ucUA&#10;AADcAAAADwAAAGRycy9kb3ducmV2LnhtbESP0WqDQBRE3wv9h+UG+tasESrFZg1FGkhaX0zzARf3&#10;VkX3rribaP36biDQx2FmzjDb3Wx6caXRtZYVbNYRCOLK6pZrBefv/fMrCOeRNfaWScEvOdhljw9b&#10;TLWduKTrydciQNilqKDxfkildFVDBt3aDsTB+7GjQR/kWEs94hTgppdxFCXSYMthocGB8oaq7nQx&#10;CtzRLB/94ZwPcdnt8+Wr+HRlodTTan5/A+Fp9v/he/ugFcTJC9zOhCMgs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OFDe5xQAAANwAAAAPAAAAAAAAAAAAAAAAAJgCAABkcnMv&#10;ZG93bnJldi54bWxQSwUGAAAAAAQABAD1AAAAigMAAAAA&#10;" path="m,l888,e" filled="f" strokeweight=".72pt">
                  <v:path arrowok="t" o:connecttype="custom" o:connectlocs="0,0;888,0" o:connectangles="0,0"/>
                </v:shape>
                <w10:wrap anchorx="page"/>
              </v:group>
            </w:pict>
          </mc:Fallback>
        </mc:AlternateContent>
      </w:r>
      <w:r>
        <w:rPr>
          <w:noProof/>
        </w:rPr>
        <mc:AlternateContent>
          <mc:Choice Requires="wpg">
            <w:drawing>
              <wp:anchor distT="0" distB="0" distL="114300" distR="114300" simplePos="0" relativeHeight="503297631" behindDoc="1" locked="0" layoutInCell="1" allowOverlap="1" wp14:anchorId="24BDB8F2" wp14:editId="24BDB8F3">
                <wp:simplePos x="0" y="0"/>
                <wp:positionH relativeFrom="page">
                  <wp:posOffset>5610225</wp:posOffset>
                </wp:positionH>
                <wp:positionV relativeFrom="paragraph">
                  <wp:posOffset>-656590</wp:posOffset>
                </wp:positionV>
                <wp:extent cx="564515" cy="3175"/>
                <wp:effectExtent l="9525" t="12700" r="6985" b="12700"/>
                <wp:wrapNone/>
                <wp:docPr id="262" name="Group 2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4515" cy="3175"/>
                          <a:chOff x="8835" y="-1034"/>
                          <a:chExt cx="889" cy="5"/>
                        </a:xfrm>
                      </wpg:grpSpPr>
                      <wps:wsp>
                        <wps:cNvPr id="263" name="Freeform 296"/>
                        <wps:cNvSpPr>
                          <a:spLocks/>
                        </wps:cNvSpPr>
                        <wps:spPr bwMode="auto">
                          <a:xfrm>
                            <a:off x="8835" y="-1034"/>
                            <a:ext cx="889" cy="5"/>
                          </a:xfrm>
                          <a:custGeom>
                            <a:avLst/>
                            <a:gdLst>
                              <a:gd name="T0" fmla="+- 0 8835 8835"/>
                              <a:gd name="T1" fmla="*/ T0 w 889"/>
                              <a:gd name="T2" fmla="+- 0 -1030 -1034"/>
                              <a:gd name="T3" fmla="*/ -1030 h 5"/>
                              <a:gd name="T4" fmla="+- 0 9723 8835"/>
                              <a:gd name="T5" fmla="*/ T4 w 889"/>
                              <a:gd name="T6" fmla="+- 0 -1034 -1034"/>
                              <a:gd name="T7" fmla="*/ -1034 h 5"/>
                            </a:gdLst>
                            <a:ahLst/>
                            <a:cxnLst>
                              <a:cxn ang="0">
                                <a:pos x="T1" y="T3"/>
                              </a:cxn>
                              <a:cxn ang="0">
                                <a:pos x="T5" y="T7"/>
                              </a:cxn>
                            </a:cxnLst>
                            <a:rect l="0" t="0" r="r" b="b"/>
                            <a:pathLst>
                              <a:path w="889" h="5">
                                <a:moveTo>
                                  <a:pt x="0" y="4"/>
                                </a:moveTo>
                                <a:lnTo>
                                  <a:pt x="888"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DD65D89" id="Group 295" o:spid="_x0000_s1026" style="position:absolute;margin-left:441.75pt;margin-top:-51.7pt;width:44.45pt;height:.25pt;z-index:-18849;mso-position-horizontal-relative:page" coordorigin="8835,-1034" coordsize="8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">
                <v:shape id="Freeform 296" o:spid="_x0000_s1027" style="position:absolute;left:8835;top:-1034;width:889;height:5;visibility:visible;mso-wrap-style:square;v-text-anchor:top" coordsize="889,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h6cgsAA&#10;AADcAAAADwAAAGRycy9kb3ducmV2LnhtbESPQYvCMBSE7wv+h/AEb2uqQpVqFF1RvOqu92fzbIrN&#10;S2mytf57Iwgeh/lmhlmsOluJlhpfOlYwGiYgiHOnSy4U/P3uvmcgfEDWWDkmBQ/ysFr2vhaYaXfn&#10;I7WnUIhYwj5DBSaEOpPS54Ys+qGriaN3dY3FEGVTSN3gPZbbSo6TJJUWS44LBmv6MZTfTv9WwSS1&#10;1/a4zafn/WVzsTcTad4rNeh36zmIQF34wO/0QSsYpxN4nYlHQC6f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9h6cgsAAAADcAAAADwAAAAAAAAAAAAAAAACYAgAAZHJzL2Rvd25y&#10;ZXYueG1sUEsFBgAAAAAEAAQA9QAAAIUDAAAAAA==&#10;" path="m,4l888,e" filled="f" strokeweight=".72pt">
                  <v:path arrowok="t" o:connecttype="custom" o:connectlocs="0,-1030;888,-1034" o:connectangles="0,0"/>
                </v:shape>
                <w10:wrap anchorx="page"/>
              </v:group>
            </w:pict>
          </mc:Fallback>
        </mc:AlternateContent>
      </w:r>
      <w:r>
        <w:rPr>
          <w:noProof/>
        </w:rPr>
        <mc:AlternateContent>
          <mc:Choice Requires="wpg">
            <w:drawing>
              <wp:anchor distT="0" distB="0" distL="114300" distR="114300" simplePos="0" relativeHeight="503297632" behindDoc="1" locked="0" layoutInCell="1" allowOverlap="1" wp14:anchorId="24BDB8F4" wp14:editId="24BDB8F5">
                <wp:simplePos x="0" y="0"/>
                <wp:positionH relativeFrom="page">
                  <wp:posOffset>6408420</wp:posOffset>
                </wp:positionH>
                <wp:positionV relativeFrom="paragraph">
                  <wp:posOffset>-998220</wp:posOffset>
                </wp:positionV>
                <wp:extent cx="564515" cy="1270"/>
                <wp:effectExtent l="7620" t="13970" r="8890" b="3810"/>
                <wp:wrapNone/>
                <wp:docPr id="260" name="Group 2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4515" cy="1270"/>
                          <a:chOff x="10092" y="-1572"/>
                          <a:chExt cx="889" cy="2"/>
                        </a:xfrm>
                      </wpg:grpSpPr>
                      <wps:wsp>
                        <wps:cNvPr id="261" name="Freeform 294"/>
                        <wps:cNvSpPr>
                          <a:spLocks/>
                        </wps:cNvSpPr>
                        <wps:spPr bwMode="auto">
                          <a:xfrm>
                            <a:off x="10092" y="-1572"/>
                            <a:ext cx="889" cy="2"/>
                          </a:xfrm>
                          <a:custGeom>
                            <a:avLst/>
                            <a:gdLst>
                              <a:gd name="T0" fmla="+- 0 10092 10092"/>
                              <a:gd name="T1" fmla="*/ T0 w 889"/>
                              <a:gd name="T2" fmla="+- 0 10980 10092"/>
                              <a:gd name="T3" fmla="*/ T2 w 889"/>
                            </a:gdLst>
                            <a:ahLst/>
                            <a:cxnLst>
                              <a:cxn ang="0">
                                <a:pos x="T1" y="0"/>
                              </a:cxn>
                              <a:cxn ang="0">
                                <a:pos x="T3" y="0"/>
                              </a:cxn>
                            </a:cxnLst>
                            <a:rect l="0" t="0" r="r" b="b"/>
                            <a:pathLst>
                              <a:path w="889">
                                <a:moveTo>
                                  <a:pt x="0" y="0"/>
                                </a:moveTo>
                                <a:lnTo>
                                  <a:pt x="888"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C8FD6A2" id="Group 293" o:spid="_x0000_s1026" style="position:absolute;margin-left:504.6pt;margin-top:-78.6pt;width:44.45pt;height:.1pt;z-index:-18848;mso-position-horizontal-relative:page" coordorigin="10092,-1572" coordsize="88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">
                <v:shape id="Freeform 294" o:spid="_x0000_s1027" style="position:absolute;left:10092;top:-1572;width:889;height:2;visibility:visible;mso-wrap-style:square;v-text-anchor:top" coordsize="889,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S8xusQA&#10;AADcAAAADwAAAGRycy9kb3ducmV2LnhtbESPQWvCQBSE7wX/w/IEb3VjDlLSrFKCgWi9xOYHPLKv&#10;STD7NmRXjf76bkHwOMzMN0y6nUwvrjS6zrKC1TICQVxb3XGjoPrJ3z9AOI+ssbdMCu7kYLuZvaWY&#10;aHvjkq4n34gAYZeggtb7IZHS1S0ZdEs7EAfv144GfZBjI/WItwA3vYyjaC0NdhwWWhwoa6k+ny5G&#10;gdubx64vqmyIy3OePb6PB1celVrMp69PEJ4m/wo/24VWEK9X8H8mHAG5+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EvMbrEAAAA3AAAAA8AAAAAAAAAAAAAAAAAmAIAAGRycy9k&#10;b3ducmV2LnhtbFBLBQYAAAAABAAEAPUAAACJAwAAAAA=&#10;" path="m,l888,e" filled="f" strokeweight=".72pt">
                  <v:path arrowok="t" o:connecttype="custom" o:connectlocs="0,0;888,0" o:connectangles="0,0"/>
                </v:shape>
                <w10:wrap anchorx="page"/>
              </v:group>
            </w:pict>
          </mc:Fallback>
        </mc:AlternateContent>
      </w:r>
      <w:r>
        <w:rPr>
          <w:noProof/>
        </w:rPr>
        <mc:AlternateContent>
          <mc:Choice Requires="wpg">
            <w:drawing>
              <wp:anchor distT="0" distB="0" distL="114300" distR="114300" simplePos="0" relativeHeight="503297633" behindDoc="1" locked="0" layoutInCell="1" allowOverlap="1" wp14:anchorId="24BDB8F6" wp14:editId="24BDB8F7">
                <wp:simplePos x="0" y="0"/>
                <wp:positionH relativeFrom="page">
                  <wp:posOffset>6411595</wp:posOffset>
                </wp:positionH>
                <wp:positionV relativeFrom="paragraph">
                  <wp:posOffset>-885190</wp:posOffset>
                </wp:positionV>
                <wp:extent cx="564515" cy="3175"/>
                <wp:effectExtent l="10795" t="12700" r="5715" b="12700"/>
                <wp:wrapNone/>
                <wp:docPr id="258" name="Group 2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4515" cy="3175"/>
                          <a:chOff x="10097" y="-1394"/>
                          <a:chExt cx="889" cy="5"/>
                        </a:xfrm>
                      </wpg:grpSpPr>
                      <wps:wsp>
                        <wps:cNvPr id="259" name="Freeform 292"/>
                        <wps:cNvSpPr>
                          <a:spLocks/>
                        </wps:cNvSpPr>
                        <wps:spPr bwMode="auto">
                          <a:xfrm>
                            <a:off x="10097" y="-1394"/>
                            <a:ext cx="889" cy="5"/>
                          </a:xfrm>
                          <a:custGeom>
                            <a:avLst/>
                            <a:gdLst>
                              <a:gd name="T0" fmla="+- 0 10097 10097"/>
                              <a:gd name="T1" fmla="*/ T0 w 889"/>
                              <a:gd name="T2" fmla="+- 0 -1390 -1394"/>
                              <a:gd name="T3" fmla="*/ -1390 h 5"/>
                              <a:gd name="T4" fmla="+- 0 10985 10097"/>
                              <a:gd name="T5" fmla="*/ T4 w 889"/>
                              <a:gd name="T6" fmla="+- 0 -1394 -1394"/>
                              <a:gd name="T7" fmla="*/ -1394 h 5"/>
                            </a:gdLst>
                            <a:ahLst/>
                            <a:cxnLst>
                              <a:cxn ang="0">
                                <a:pos x="T1" y="T3"/>
                              </a:cxn>
                              <a:cxn ang="0">
                                <a:pos x="T5" y="T7"/>
                              </a:cxn>
                            </a:cxnLst>
                            <a:rect l="0" t="0" r="r" b="b"/>
                            <a:pathLst>
                              <a:path w="889" h="5">
                                <a:moveTo>
                                  <a:pt x="0" y="4"/>
                                </a:moveTo>
                                <a:lnTo>
                                  <a:pt x="888"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C969C46" id="Group 291" o:spid="_x0000_s1026" style="position:absolute;margin-left:504.85pt;margin-top:-69.7pt;width:44.45pt;height:.25pt;z-index:-18847;mso-position-horizontal-relative:page" coordorigin="10097,-1394" coordsize="8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">
                <v:shape id="Freeform 292" o:spid="_x0000_s1027" style="position:absolute;left:10097;top:-1394;width:889;height:5;visibility:visible;mso-wrap-style:square;v-text-anchor:top" coordsize="889,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Zph1cMA&#10;AADcAAAADwAAAGRycy9kb3ducmV2LnhtbESPwW7CMBBE70j9B2sr9QYOqUohYBC0atRrKNyXeIkj&#10;4nUUu0n693WlShxH82ZGs9mNthE9db52rGA+S0AQl07XXCk4fX1MlyB8QNbYOCYFP+Rht32YbDDT&#10;buCC+mOoRCxhn6ECE0KbSelLQxb9zLXE0bu6zmKIsquk7nCI5baRaZIspMWa44LBlt4Mlbfjt1Xw&#10;vLDXvngvX8/55XCxNxNpzpV6ehz3axCBxnCH/9OfWkH6soK/M/EIyO0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Zph1cMAAADcAAAADwAAAAAAAAAAAAAAAACYAgAAZHJzL2Rv&#10;d25yZXYueG1sUEsFBgAAAAAEAAQA9QAAAIgDAAAAAA==&#10;" path="m,4l888,e" filled="f" strokeweight=".72pt">
                  <v:path arrowok="t" o:connecttype="custom" o:connectlocs="0,-1390;888,-1394" o:connectangles="0,0"/>
                </v:shape>
                <w10:wrap anchorx="page"/>
              </v:group>
            </w:pict>
          </mc:Fallback>
        </mc:AlternateContent>
      </w:r>
      <w:r>
        <w:rPr>
          <w:noProof/>
        </w:rPr>
        <mc:AlternateContent>
          <mc:Choice Requires="wpg">
            <w:drawing>
              <wp:anchor distT="0" distB="0" distL="114300" distR="114300" simplePos="0" relativeHeight="503297634" behindDoc="1" locked="0" layoutInCell="1" allowOverlap="1" wp14:anchorId="24BDB8F8" wp14:editId="24BDB8F9">
                <wp:simplePos x="0" y="0"/>
                <wp:positionH relativeFrom="page">
                  <wp:posOffset>6411595</wp:posOffset>
                </wp:positionH>
                <wp:positionV relativeFrom="paragraph">
                  <wp:posOffset>-769620</wp:posOffset>
                </wp:positionV>
                <wp:extent cx="564515" cy="1270"/>
                <wp:effectExtent l="10795" t="13970" r="5715" b="3810"/>
                <wp:wrapNone/>
                <wp:docPr id="256" name="Group 2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4515" cy="1270"/>
                          <a:chOff x="10097" y="-1212"/>
                          <a:chExt cx="889" cy="2"/>
                        </a:xfrm>
                      </wpg:grpSpPr>
                      <wps:wsp>
                        <wps:cNvPr id="257" name="Freeform 290"/>
                        <wps:cNvSpPr>
                          <a:spLocks/>
                        </wps:cNvSpPr>
                        <wps:spPr bwMode="auto">
                          <a:xfrm>
                            <a:off x="10097" y="-1212"/>
                            <a:ext cx="889" cy="2"/>
                          </a:xfrm>
                          <a:custGeom>
                            <a:avLst/>
                            <a:gdLst>
                              <a:gd name="T0" fmla="+- 0 10097 10097"/>
                              <a:gd name="T1" fmla="*/ T0 w 889"/>
                              <a:gd name="T2" fmla="+- 0 10985 10097"/>
                              <a:gd name="T3" fmla="*/ T2 w 889"/>
                            </a:gdLst>
                            <a:ahLst/>
                            <a:cxnLst>
                              <a:cxn ang="0">
                                <a:pos x="T1" y="0"/>
                              </a:cxn>
                              <a:cxn ang="0">
                                <a:pos x="T3" y="0"/>
                              </a:cxn>
                            </a:cxnLst>
                            <a:rect l="0" t="0" r="r" b="b"/>
                            <a:pathLst>
                              <a:path w="889">
                                <a:moveTo>
                                  <a:pt x="0" y="0"/>
                                </a:moveTo>
                                <a:lnTo>
                                  <a:pt x="888"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4280120" id="Group 289" o:spid="_x0000_s1026" style="position:absolute;margin-left:504.85pt;margin-top:-60.6pt;width:44.45pt;height:.1pt;z-index:-18846;mso-position-horizontal-relative:page" coordorigin="10097,-1212" coordsize="88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">
                <v:shape id="Freeform 290" o:spid="_x0000_s1027" style="position:absolute;left:10097;top:-1212;width:889;height:2;visibility:visible;mso-wrap-style:square;v-text-anchor:top" coordsize="889,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bG6MQA&#10;AADcAAAADwAAAGRycy9kb3ducmV2LnhtbESP0YrCMBRE34X9h3AX9k1TC6vSNYoUBVd9afUDLs3d&#10;ttjclCZq1683guDjMDNnmPmyN424UudqywrGowgEcWF1zaWC03EznIFwHlljY5kU/JOD5eJjMMdE&#10;2xtndM19KQKEXYIKKu/bREpXVGTQjWxLHLw/2xn0QXal1B3eAtw0Mo6iiTRYc1iosKW0ouKcX4wC&#10;92vu62Z7Sts4O2/S+/6wc9lBqa/PfvUDwlPv3+FXe6sVxN9TeJ4JR0AuH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mxujEAAAA3AAAAA8AAAAAAAAAAAAAAAAAmAIAAGRycy9k&#10;b3ducmV2LnhtbFBLBQYAAAAABAAEAPUAAACJAwAAAAA=&#10;" path="m,l888,e" filled="f" strokeweight=".72pt">
                  <v:path arrowok="t" o:connecttype="custom" o:connectlocs="0,0;888,0" o:connectangles="0,0"/>
                </v:shape>
                <w10:wrap anchorx="page"/>
              </v:group>
            </w:pict>
          </mc:Fallback>
        </mc:AlternateContent>
      </w:r>
      <w:r>
        <w:rPr>
          <w:noProof/>
        </w:rPr>
        <mc:AlternateContent>
          <mc:Choice Requires="wpg">
            <w:drawing>
              <wp:anchor distT="0" distB="0" distL="114300" distR="114300" simplePos="0" relativeHeight="503297635" behindDoc="1" locked="0" layoutInCell="1" allowOverlap="1" wp14:anchorId="24BDB8FA" wp14:editId="24BDB8FB">
                <wp:simplePos x="0" y="0"/>
                <wp:positionH relativeFrom="page">
                  <wp:posOffset>6408420</wp:posOffset>
                </wp:positionH>
                <wp:positionV relativeFrom="paragraph">
                  <wp:posOffset>-656590</wp:posOffset>
                </wp:positionV>
                <wp:extent cx="564515" cy="3175"/>
                <wp:effectExtent l="7620" t="12700" r="8890" b="12700"/>
                <wp:wrapNone/>
                <wp:docPr id="254" name="Group 2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4515" cy="3175"/>
                          <a:chOff x="10092" y="-1034"/>
                          <a:chExt cx="889" cy="5"/>
                        </a:xfrm>
                      </wpg:grpSpPr>
                      <wps:wsp>
                        <wps:cNvPr id="255" name="Freeform 288"/>
                        <wps:cNvSpPr>
                          <a:spLocks/>
                        </wps:cNvSpPr>
                        <wps:spPr bwMode="auto">
                          <a:xfrm>
                            <a:off x="10092" y="-1034"/>
                            <a:ext cx="889" cy="5"/>
                          </a:xfrm>
                          <a:custGeom>
                            <a:avLst/>
                            <a:gdLst>
                              <a:gd name="T0" fmla="+- 0 10092 10092"/>
                              <a:gd name="T1" fmla="*/ T0 w 889"/>
                              <a:gd name="T2" fmla="+- 0 -1030 -1034"/>
                              <a:gd name="T3" fmla="*/ -1030 h 5"/>
                              <a:gd name="T4" fmla="+- 0 10980 10092"/>
                              <a:gd name="T5" fmla="*/ T4 w 889"/>
                              <a:gd name="T6" fmla="+- 0 -1034 -1034"/>
                              <a:gd name="T7" fmla="*/ -1034 h 5"/>
                            </a:gdLst>
                            <a:ahLst/>
                            <a:cxnLst>
                              <a:cxn ang="0">
                                <a:pos x="T1" y="T3"/>
                              </a:cxn>
                              <a:cxn ang="0">
                                <a:pos x="T5" y="T7"/>
                              </a:cxn>
                            </a:cxnLst>
                            <a:rect l="0" t="0" r="r" b="b"/>
                            <a:pathLst>
                              <a:path w="889" h="5">
                                <a:moveTo>
                                  <a:pt x="0" y="4"/>
                                </a:moveTo>
                                <a:lnTo>
                                  <a:pt x="888"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6D494C4" id="Group 287" o:spid="_x0000_s1026" style="position:absolute;margin-left:504.6pt;margin-top:-51.7pt;width:44.45pt;height:.25pt;z-index:-18845;mso-position-horizontal-relative:page" coordorigin="10092,-1034" coordsize="8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">
                <v:shape id="Freeform 288" o:spid="_x0000_s1027" style="position:absolute;left:10092;top:-1034;width:889;height:5;visibility:visible;mso-wrap-style:square;v-text-anchor:top" coordsize="889,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Ndr0MEA&#10;AADcAAAADwAAAGRycy9kb3ducmV2LnhtbESPW4vCMBSE3xf8D+EI+7amKl6oRtGVFV+9vR+bY1Ns&#10;TkqTrfXfG0HwcZhvZpj5srWlaKj2hWMF/V4CgjhzuuBcwen49zMF4QOyxtIxKXiQh+Wi8zXHVLs7&#10;76k5hFzEEvYpKjAhVKmUPjNk0fdcRRy9q6sthijrXOoa77HclnKQJGNpseC4YLCiX0PZ7fBvFQzH&#10;9trsN9nkvL2sL/ZmIs1bpb677WoGIlAbPvA7vdMKBqMRvM7EIyAXT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jXa9DBAAAA3AAAAA8AAAAAAAAAAAAAAAAAmAIAAGRycy9kb3du&#10;cmV2LnhtbFBLBQYAAAAABAAEAPUAAACGAwAAAAA=&#10;" path="m,4l888,e" filled="f" strokeweight=".72pt">
                  <v:path arrowok="t" o:connecttype="custom" o:connectlocs="0,-1030;888,-1034" o:connectangles="0,0"/>
                </v:shape>
                <w10:wrap anchorx="page"/>
              </v:group>
            </w:pict>
          </mc:Fallback>
        </mc:AlternateContent>
      </w:r>
      <w:r>
        <w:rPr>
          <w:noProof/>
        </w:rPr>
        <mc:AlternateContent>
          <mc:Choice Requires="wpg">
            <w:drawing>
              <wp:anchor distT="0" distB="0" distL="114300" distR="114300" simplePos="0" relativeHeight="503297636" behindDoc="1" locked="0" layoutInCell="1" allowOverlap="1" wp14:anchorId="24BDB8FC" wp14:editId="24BDB8FD">
                <wp:simplePos x="0" y="0"/>
                <wp:positionH relativeFrom="page">
                  <wp:posOffset>7210425</wp:posOffset>
                </wp:positionH>
                <wp:positionV relativeFrom="paragraph">
                  <wp:posOffset>-998220</wp:posOffset>
                </wp:positionV>
                <wp:extent cx="448310" cy="1270"/>
                <wp:effectExtent l="9525" t="13970" r="8890" b="3810"/>
                <wp:wrapNone/>
                <wp:docPr id="252" name="Group 2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48310" cy="1270"/>
                          <a:chOff x="11355" y="-1572"/>
                          <a:chExt cx="706" cy="2"/>
                        </a:xfrm>
                      </wpg:grpSpPr>
                      <wps:wsp>
                        <wps:cNvPr id="253" name="Freeform 286"/>
                        <wps:cNvSpPr>
                          <a:spLocks/>
                        </wps:cNvSpPr>
                        <wps:spPr bwMode="auto">
                          <a:xfrm>
                            <a:off x="11355" y="-1572"/>
                            <a:ext cx="706" cy="2"/>
                          </a:xfrm>
                          <a:custGeom>
                            <a:avLst/>
                            <a:gdLst>
                              <a:gd name="T0" fmla="+- 0 11355 11355"/>
                              <a:gd name="T1" fmla="*/ T0 w 706"/>
                              <a:gd name="T2" fmla="+- 0 12060 11355"/>
                              <a:gd name="T3" fmla="*/ T2 w 706"/>
                            </a:gdLst>
                            <a:ahLst/>
                            <a:cxnLst>
                              <a:cxn ang="0">
                                <a:pos x="T1" y="0"/>
                              </a:cxn>
                              <a:cxn ang="0">
                                <a:pos x="T3" y="0"/>
                              </a:cxn>
                            </a:cxnLst>
                            <a:rect l="0" t="0" r="r" b="b"/>
                            <a:pathLst>
                              <a:path w="706">
                                <a:moveTo>
                                  <a:pt x="0" y="0"/>
                                </a:moveTo>
                                <a:lnTo>
                                  <a:pt x="705"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19DD240" id="Group 285" o:spid="_x0000_s1026" style="position:absolute;margin-left:567.75pt;margin-top:-78.6pt;width:35.3pt;height:.1pt;z-index:-18844;mso-position-horizontal-relative:page" coordorigin="11355,-1572" coordsize="70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">
                <v:shape id="Freeform 286" o:spid="_x0000_s1027" style="position:absolute;left:11355;top:-1572;width:706;height:2;visibility:visible;mso-wrap-style:square;v-text-anchor:top" coordsize="706,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ONmBsQA&#10;AADcAAAADwAAAGRycy9kb3ducmV2LnhtbESPT2vCQBTE7wW/w/IEb3UTxSKpqxT/QMFTE8Hra/Y1&#10;G8y+Ddk1id++KxR6HGbmN8xmN9pG9NT52rGCdJ6AIC6drrlScClOr2sQPiBrbByTggd52G0nLxvM&#10;tBv4i/o8VCJC2GeowITQZlL60pBFP3ctcfR+XGcxRNlVUnc4RLht5CJJ3qTFmuOCwZb2hspbfrcK&#10;iqQ/a7amWOW34fF9SE/Hq06Vmk3Hj3cQgcbwH/5rf2oFi9USnmfiEZDb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jjZgbEAAAA3AAAAA8AAAAAAAAAAAAAAAAAmAIAAGRycy9k&#10;b3ducmV2LnhtbFBLBQYAAAAABAAEAPUAAACJAwAAAAA=&#10;" path="m,l705,e" filled="f" strokeweight=".72pt">
                  <v:path arrowok="t" o:connecttype="custom" o:connectlocs="0,0;705,0" o:connectangles="0,0"/>
                </v:shape>
                <w10:wrap anchorx="page"/>
              </v:group>
            </w:pict>
          </mc:Fallback>
        </mc:AlternateContent>
      </w:r>
      <w:r>
        <w:rPr>
          <w:noProof/>
        </w:rPr>
        <mc:AlternateContent>
          <mc:Choice Requires="wpg">
            <w:drawing>
              <wp:anchor distT="0" distB="0" distL="114300" distR="114300" simplePos="0" relativeHeight="503297637" behindDoc="1" locked="0" layoutInCell="1" allowOverlap="1" wp14:anchorId="24BDB8FE" wp14:editId="24BDB8FF">
                <wp:simplePos x="0" y="0"/>
                <wp:positionH relativeFrom="page">
                  <wp:posOffset>7212965</wp:posOffset>
                </wp:positionH>
                <wp:positionV relativeFrom="paragraph">
                  <wp:posOffset>-885190</wp:posOffset>
                </wp:positionV>
                <wp:extent cx="448310" cy="3175"/>
                <wp:effectExtent l="12065" t="12700" r="6350" b="12700"/>
                <wp:wrapNone/>
                <wp:docPr id="250" name="Group 2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48310" cy="3175"/>
                          <a:chOff x="11359" y="-1394"/>
                          <a:chExt cx="706" cy="5"/>
                        </a:xfrm>
                      </wpg:grpSpPr>
                      <wps:wsp>
                        <wps:cNvPr id="251" name="Freeform 284"/>
                        <wps:cNvSpPr>
                          <a:spLocks/>
                        </wps:cNvSpPr>
                        <wps:spPr bwMode="auto">
                          <a:xfrm>
                            <a:off x="11359" y="-1394"/>
                            <a:ext cx="706" cy="5"/>
                          </a:xfrm>
                          <a:custGeom>
                            <a:avLst/>
                            <a:gdLst>
                              <a:gd name="T0" fmla="+- 0 11359 11359"/>
                              <a:gd name="T1" fmla="*/ T0 w 706"/>
                              <a:gd name="T2" fmla="+- 0 -1390 -1394"/>
                              <a:gd name="T3" fmla="*/ -1390 h 5"/>
                              <a:gd name="T4" fmla="+- 0 12065 11359"/>
                              <a:gd name="T5" fmla="*/ T4 w 706"/>
                              <a:gd name="T6" fmla="+- 0 -1394 -1394"/>
                              <a:gd name="T7" fmla="*/ -1394 h 5"/>
                            </a:gdLst>
                            <a:ahLst/>
                            <a:cxnLst>
                              <a:cxn ang="0">
                                <a:pos x="T1" y="T3"/>
                              </a:cxn>
                              <a:cxn ang="0">
                                <a:pos x="T5" y="T7"/>
                              </a:cxn>
                            </a:cxnLst>
                            <a:rect l="0" t="0" r="r" b="b"/>
                            <a:pathLst>
                              <a:path w="706" h="5">
                                <a:moveTo>
                                  <a:pt x="0" y="4"/>
                                </a:moveTo>
                                <a:lnTo>
                                  <a:pt x="706"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C157ACF" id="Group 283" o:spid="_x0000_s1026" style="position:absolute;margin-left:567.95pt;margin-top:-69.7pt;width:35.3pt;height:.25pt;z-index:-18843;mso-position-horizontal-relative:page" coordorigin="11359,-1394" coordsize="7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">
                <v:shape id="Freeform 284" o:spid="_x0000_s1027" style="position:absolute;left:11359;top:-1394;width:706;height:5;visibility:visible;mso-wrap-style:square;v-text-anchor:top" coordsize="70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EfWAMYA&#10;AADcAAAADwAAAGRycy9kb3ducmV2LnhtbESPQUsDMRSE74L/ITyhN5vtQqWsTUtRWypetLbQ42Pz&#10;urs0eVk2sUn99UYQPA4z8w0zXyZrxIUG3zlWMBkXIIhrpztuFOw/1/czED4gazSOScGVPCwXtzdz&#10;rLSL/EGXXWhEhrCvUEEbQl9J6euWLPqx64mzd3KDxZDl0Eg9YMxwa2RZFA/SYsd5ocWenlqqz7sv&#10;q8Ck+Pa+2sQUN+XL7PX4bNbf+4NSo7u0egQRKIX/8F97qxWU0wn8nslHQC5+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EfWAMYAAADcAAAADwAAAAAAAAAAAAAAAACYAgAAZHJz&#10;L2Rvd25yZXYueG1sUEsFBgAAAAAEAAQA9QAAAIsDAAAAAA==&#10;" path="m,4l706,e" filled="f" strokeweight=".72pt">
                  <v:path arrowok="t" o:connecttype="custom" o:connectlocs="0,-1390;706,-1394" o:connectangles="0,0"/>
                </v:shape>
                <w10:wrap anchorx="page"/>
              </v:group>
            </w:pict>
          </mc:Fallback>
        </mc:AlternateContent>
      </w:r>
      <w:r>
        <w:rPr>
          <w:noProof/>
        </w:rPr>
        <mc:AlternateContent>
          <mc:Choice Requires="wpg">
            <w:drawing>
              <wp:anchor distT="0" distB="0" distL="114300" distR="114300" simplePos="0" relativeHeight="503297638" behindDoc="1" locked="0" layoutInCell="1" allowOverlap="1" wp14:anchorId="24BDB900" wp14:editId="24BDB901">
                <wp:simplePos x="0" y="0"/>
                <wp:positionH relativeFrom="page">
                  <wp:posOffset>7212965</wp:posOffset>
                </wp:positionH>
                <wp:positionV relativeFrom="paragraph">
                  <wp:posOffset>-769620</wp:posOffset>
                </wp:positionV>
                <wp:extent cx="448310" cy="1270"/>
                <wp:effectExtent l="12065" t="13970" r="6350" b="3810"/>
                <wp:wrapNone/>
                <wp:docPr id="248" name="Group 2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48310" cy="1270"/>
                          <a:chOff x="11359" y="-1212"/>
                          <a:chExt cx="706" cy="2"/>
                        </a:xfrm>
                      </wpg:grpSpPr>
                      <wps:wsp>
                        <wps:cNvPr id="249" name="Freeform 282"/>
                        <wps:cNvSpPr>
                          <a:spLocks/>
                        </wps:cNvSpPr>
                        <wps:spPr bwMode="auto">
                          <a:xfrm>
                            <a:off x="11359" y="-1212"/>
                            <a:ext cx="706" cy="2"/>
                          </a:xfrm>
                          <a:custGeom>
                            <a:avLst/>
                            <a:gdLst>
                              <a:gd name="T0" fmla="+- 0 11359 11359"/>
                              <a:gd name="T1" fmla="*/ T0 w 706"/>
                              <a:gd name="T2" fmla="+- 0 12065 11359"/>
                              <a:gd name="T3" fmla="*/ T2 w 706"/>
                            </a:gdLst>
                            <a:ahLst/>
                            <a:cxnLst>
                              <a:cxn ang="0">
                                <a:pos x="T1" y="0"/>
                              </a:cxn>
                              <a:cxn ang="0">
                                <a:pos x="T3" y="0"/>
                              </a:cxn>
                            </a:cxnLst>
                            <a:rect l="0" t="0" r="r" b="b"/>
                            <a:pathLst>
                              <a:path w="706">
                                <a:moveTo>
                                  <a:pt x="0" y="0"/>
                                </a:moveTo>
                                <a:lnTo>
                                  <a:pt x="706"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0BA8306" id="Group 281" o:spid="_x0000_s1026" style="position:absolute;margin-left:567.95pt;margin-top:-60.6pt;width:35.3pt;height:.1pt;z-index:-18842;mso-position-horizontal-relative:page" coordorigin="11359,-1212" coordsize="70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">
                <v:shape id="Freeform 282" o:spid="_x0000_s1027" style="position:absolute;left:11359;top:-1212;width:706;height:2;visibility:visible;mso-wrap-style:square;v-text-anchor:top" coordsize="706,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NLHMcQA&#10;AADcAAAADwAAAGRycy9kb3ducmV2LnhtbESPQWvCQBSE7wX/w/KE3uomosWmriJWQeipieD1Nfua&#10;DWbfhuw2if++WxA8DjPzDbPejrYRPXW+dqwgnSUgiEuna64UnIvjywqED8gaG8ek4EYetpvJ0xoz&#10;7Qb+oj4PlYgQ9hkqMCG0mZS+NGTRz1xLHL0f11kMUXaV1B0OEW4bOU+SV2mx5rhgsKW9ofKa/1oF&#10;RdJ/aramWObX4fb9kR4PF50q9Twdd+8gAo3hEb63T1rBfPEG/2fiEZCb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zSxzHEAAAA3AAAAA8AAAAAAAAAAAAAAAAAmAIAAGRycy9k&#10;b3ducmV2LnhtbFBLBQYAAAAABAAEAPUAAACJAwAAAAA=&#10;" path="m,l706,e" filled="f" strokeweight=".72pt">
                  <v:path arrowok="t" o:connecttype="custom" o:connectlocs="0,0;706,0" o:connectangles="0,0"/>
                </v:shape>
                <w10:wrap anchorx="page"/>
              </v:group>
            </w:pict>
          </mc:Fallback>
        </mc:AlternateContent>
      </w:r>
      <w:r>
        <w:rPr>
          <w:noProof/>
        </w:rPr>
        <mc:AlternateContent>
          <mc:Choice Requires="wpg">
            <w:drawing>
              <wp:anchor distT="0" distB="0" distL="114300" distR="114300" simplePos="0" relativeHeight="503297639" behindDoc="1" locked="0" layoutInCell="1" allowOverlap="1" wp14:anchorId="24BDB902" wp14:editId="24BDB903">
                <wp:simplePos x="0" y="0"/>
                <wp:positionH relativeFrom="page">
                  <wp:posOffset>7210425</wp:posOffset>
                </wp:positionH>
                <wp:positionV relativeFrom="paragraph">
                  <wp:posOffset>-656590</wp:posOffset>
                </wp:positionV>
                <wp:extent cx="448310" cy="3175"/>
                <wp:effectExtent l="9525" t="12700" r="8890" b="12700"/>
                <wp:wrapNone/>
                <wp:docPr id="246" name="Group 2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48310" cy="3175"/>
                          <a:chOff x="11355" y="-1034"/>
                          <a:chExt cx="706" cy="5"/>
                        </a:xfrm>
                      </wpg:grpSpPr>
                      <wps:wsp>
                        <wps:cNvPr id="247" name="Freeform 280"/>
                        <wps:cNvSpPr>
                          <a:spLocks/>
                        </wps:cNvSpPr>
                        <wps:spPr bwMode="auto">
                          <a:xfrm>
                            <a:off x="11355" y="-1034"/>
                            <a:ext cx="706" cy="5"/>
                          </a:xfrm>
                          <a:custGeom>
                            <a:avLst/>
                            <a:gdLst>
                              <a:gd name="T0" fmla="+- 0 11355 11355"/>
                              <a:gd name="T1" fmla="*/ T0 w 706"/>
                              <a:gd name="T2" fmla="+- 0 -1030 -1034"/>
                              <a:gd name="T3" fmla="*/ -1030 h 5"/>
                              <a:gd name="T4" fmla="+- 0 12060 11355"/>
                              <a:gd name="T5" fmla="*/ T4 w 706"/>
                              <a:gd name="T6" fmla="+- 0 -1034 -1034"/>
                              <a:gd name="T7" fmla="*/ -1034 h 5"/>
                            </a:gdLst>
                            <a:ahLst/>
                            <a:cxnLst>
                              <a:cxn ang="0">
                                <a:pos x="T1" y="T3"/>
                              </a:cxn>
                              <a:cxn ang="0">
                                <a:pos x="T5" y="T7"/>
                              </a:cxn>
                            </a:cxnLst>
                            <a:rect l="0" t="0" r="r" b="b"/>
                            <a:pathLst>
                              <a:path w="706" h="5">
                                <a:moveTo>
                                  <a:pt x="0" y="4"/>
                                </a:moveTo>
                                <a:lnTo>
                                  <a:pt x="705"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4028792" id="Group 279" o:spid="_x0000_s1026" style="position:absolute;margin-left:567.75pt;margin-top:-51.7pt;width:35.3pt;height:.25pt;z-index:-18841;mso-position-horizontal-relative:page" coordorigin="11355,-1034" coordsize="7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">
                <v:shape id="Freeform 280" o:spid="_x0000_s1027" style="position:absolute;left:11355;top:-1034;width:706;height:5;visibility:visible;mso-wrap-style:square;v-text-anchor:top" coordsize="70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Tt9MsYA&#10;AADcAAAADwAAAGRycy9kb3ducmV2LnhtbESPQUsDMRSE74L/ITyhN5t1KW1Zm5aibal40VrB42Pz&#10;3F1MXpZN2kR/vREKHoeZ+YZZrJI14kyD7xwruBsXIIhrpztuFBzftrdzED4gazSOScE3eVgtr68W&#10;WGkX+ZXOh9CIDGFfoYI2hL6S0tctWfRj1xNn79MNFkOWQyP1gDHDrZFlUUylxY7zQos9PbRUfx1O&#10;VoFJ8fllvYsp7srN/Onj0Wx/ju9KjW7S+h5EoBT+w5f2XisoJzP4O5OPgFz+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4Tt9MsYAAADcAAAADwAAAAAAAAAAAAAAAACYAgAAZHJz&#10;L2Rvd25yZXYueG1sUEsFBgAAAAAEAAQA9QAAAIsDAAAAAA==&#10;" path="m,4l705,e" filled="f" strokeweight=".72pt">
                  <v:path arrowok="t" o:connecttype="custom" o:connectlocs="0,-1030;705,-1034" o:connectangles="0,0"/>
                </v:shape>
                <w10:wrap anchorx="page"/>
              </v:group>
            </w:pict>
          </mc:Fallback>
        </mc:AlternateContent>
      </w:r>
      <w:r>
        <w:rPr>
          <w:noProof/>
        </w:rPr>
        <mc:AlternateContent>
          <mc:Choice Requires="wpg">
            <w:drawing>
              <wp:anchor distT="0" distB="0" distL="114300" distR="114300" simplePos="0" relativeHeight="503297640" behindDoc="1" locked="0" layoutInCell="1" allowOverlap="1" wp14:anchorId="24BDB904" wp14:editId="24BDB905">
                <wp:simplePos x="0" y="0"/>
                <wp:positionH relativeFrom="page">
                  <wp:posOffset>7896225</wp:posOffset>
                </wp:positionH>
                <wp:positionV relativeFrom="paragraph">
                  <wp:posOffset>-998220</wp:posOffset>
                </wp:positionV>
                <wp:extent cx="448310" cy="1270"/>
                <wp:effectExtent l="9525" t="13970" r="8890" b="3810"/>
                <wp:wrapNone/>
                <wp:docPr id="244" name="Group 2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48310" cy="1270"/>
                          <a:chOff x="12435" y="-1572"/>
                          <a:chExt cx="706" cy="2"/>
                        </a:xfrm>
                      </wpg:grpSpPr>
                      <wps:wsp>
                        <wps:cNvPr id="245" name="Freeform 278"/>
                        <wps:cNvSpPr>
                          <a:spLocks/>
                        </wps:cNvSpPr>
                        <wps:spPr bwMode="auto">
                          <a:xfrm>
                            <a:off x="12435" y="-1572"/>
                            <a:ext cx="706" cy="2"/>
                          </a:xfrm>
                          <a:custGeom>
                            <a:avLst/>
                            <a:gdLst>
                              <a:gd name="T0" fmla="+- 0 12435 12435"/>
                              <a:gd name="T1" fmla="*/ T0 w 706"/>
                              <a:gd name="T2" fmla="+- 0 13140 12435"/>
                              <a:gd name="T3" fmla="*/ T2 w 706"/>
                            </a:gdLst>
                            <a:ahLst/>
                            <a:cxnLst>
                              <a:cxn ang="0">
                                <a:pos x="T1" y="0"/>
                              </a:cxn>
                              <a:cxn ang="0">
                                <a:pos x="T3" y="0"/>
                              </a:cxn>
                            </a:cxnLst>
                            <a:rect l="0" t="0" r="r" b="b"/>
                            <a:pathLst>
                              <a:path w="706">
                                <a:moveTo>
                                  <a:pt x="0" y="0"/>
                                </a:moveTo>
                                <a:lnTo>
                                  <a:pt x="705"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C1D7AD0" id="Group 277" o:spid="_x0000_s1026" style="position:absolute;margin-left:621.75pt;margin-top:-78.6pt;width:35.3pt;height:.1pt;z-index:-18840;mso-position-horizontal-relative:page" coordorigin="12435,-1572" coordsize="70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">
                <v:shape id="Freeform 278" o:spid="_x0000_s1027" style="position:absolute;left:12435;top:-1572;width:706;height:2;visibility:visible;mso-wrap-style:square;v-text-anchor:top" coordsize="706,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Z/NNMQA&#10;AADcAAAADwAAAGRycy9kb3ducmV2LnhtbESPT2vCQBTE7wW/w/IEb3UT0SKpqxT/QMFTE8Hra/Y1&#10;G8y+Ddk1id++KxR6HGbmN8xmN9pG9NT52rGCdJ6AIC6drrlScClOr2sQPiBrbByTggd52G0nLxvM&#10;tBv4i/o8VCJC2GeowITQZlL60pBFP3ctcfR+XGcxRNlVUnc4RLht5CJJ3qTFmuOCwZb2hspbfrcK&#10;iqQ/a7amWOW34fF9SE/Hq06Vmk3Hj3cQgcbwH/5rf2oFi+UKnmfiEZDb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2fzTTEAAAA3AAAAA8AAAAAAAAAAAAAAAAAmAIAAGRycy9k&#10;b3ducmV2LnhtbFBLBQYAAAAABAAEAPUAAACJAwAAAAA=&#10;" path="m,l705,e" filled="f" strokeweight=".72pt">
                  <v:path arrowok="t" o:connecttype="custom" o:connectlocs="0,0;705,0" o:connectangles="0,0"/>
                </v:shape>
                <w10:wrap anchorx="page"/>
              </v:group>
            </w:pict>
          </mc:Fallback>
        </mc:AlternateContent>
      </w:r>
      <w:r>
        <w:rPr>
          <w:noProof/>
        </w:rPr>
        <mc:AlternateContent>
          <mc:Choice Requires="wpg">
            <w:drawing>
              <wp:anchor distT="0" distB="0" distL="114300" distR="114300" simplePos="0" relativeHeight="503297641" behindDoc="1" locked="0" layoutInCell="1" allowOverlap="1" wp14:anchorId="24BDB906" wp14:editId="24BDB907">
                <wp:simplePos x="0" y="0"/>
                <wp:positionH relativeFrom="page">
                  <wp:posOffset>7898765</wp:posOffset>
                </wp:positionH>
                <wp:positionV relativeFrom="paragraph">
                  <wp:posOffset>-885190</wp:posOffset>
                </wp:positionV>
                <wp:extent cx="448310" cy="3175"/>
                <wp:effectExtent l="12065" t="12700" r="6350" b="12700"/>
                <wp:wrapNone/>
                <wp:docPr id="242" name="Group 2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48310" cy="3175"/>
                          <a:chOff x="12439" y="-1394"/>
                          <a:chExt cx="706" cy="5"/>
                        </a:xfrm>
                      </wpg:grpSpPr>
                      <wps:wsp>
                        <wps:cNvPr id="243" name="Freeform 276"/>
                        <wps:cNvSpPr>
                          <a:spLocks/>
                        </wps:cNvSpPr>
                        <wps:spPr bwMode="auto">
                          <a:xfrm>
                            <a:off x="12439" y="-1394"/>
                            <a:ext cx="706" cy="5"/>
                          </a:xfrm>
                          <a:custGeom>
                            <a:avLst/>
                            <a:gdLst>
                              <a:gd name="T0" fmla="+- 0 12439 12439"/>
                              <a:gd name="T1" fmla="*/ T0 w 706"/>
                              <a:gd name="T2" fmla="+- 0 -1390 -1394"/>
                              <a:gd name="T3" fmla="*/ -1390 h 5"/>
                              <a:gd name="T4" fmla="+- 0 13145 12439"/>
                              <a:gd name="T5" fmla="*/ T4 w 706"/>
                              <a:gd name="T6" fmla="+- 0 -1394 -1394"/>
                              <a:gd name="T7" fmla="*/ -1394 h 5"/>
                            </a:gdLst>
                            <a:ahLst/>
                            <a:cxnLst>
                              <a:cxn ang="0">
                                <a:pos x="T1" y="T3"/>
                              </a:cxn>
                              <a:cxn ang="0">
                                <a:pos x="T5" y="T7"/>
                              </a:cxn>
                            </a:cxnLst>
                            <a:rect l="0" t="0" r="r" b="b"/>
                            <a:pathLst>
                              <a:path w="706" h="5">
                                <a:moveTo>
                                  <a:pt x="0" y="4"/>
                                </a:moveTo>
                                <a:lnTo>
                                  <a:pt x="706"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517A80F" id="Group 275" o:spid="_x0000_s1026" style="position:absolute;margin-left:621.95pt;margin-top:-69.7pt;width:35.3pt;height:.25pt;z-index:-18839;mso-position-horizontal-relative:page" coordorigin="12439,-1394" coordsize="7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">
                <v:shape id="Freeform 276" o:spid="_x0000_s1027" style="position:absolute;left:12439;top:-1394;width:706;height:5;visibility:visible;mso-wrap-style:square;v-text-anchor:top" coordsize="70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gB7McYA&#10;AADcAAAADwAAAGRycy9kb3ducmV2LnhtbESPQUsDMRSE74L/ITyhN5t1W0pZm5aibal40VrB42Pz&#10;3F1MXpZN2kR/vREKHoeZ+YZZrJI14kyD7xwruBsXIIhrpztuFBzftrdzED4gazSOScE3eVgtr68W&#10;WGkX+ZXOh9CIDGFfoYI2hL6S0tctWfRj1xNn79MNFkOWQyP1gDHDrZFlUcykxY7zQos9PbRUfx1O&#10;VoFJ8fllvYsp7srN/Onj0Wx/ju9KjW7S+h5EoBT+w5f2XisopxP4O5OPgFz+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gB7McYAAADcAAAADwAAAAAAAAAAAAAAAACYAgAAZHJz&#10;L2Rvd25yZXYueG1sUEsFBgAAAAAEAAQA9QAAAIsDAAAAAA==&#10;" path="m,4l706,e" filled="f" strokeweight=".72pt">
                  <v:path arrowok="t" o:connecttype="custom" o:connectlocs="0,-1390;706,-1394" o:connectangles="0,0"/>
                </v:shape>
                <w10:wrap anchorx="page"/>
              </v:group>
            </w:pict>
          </mc:Fallback>
        </mc:AlternateContent>
      </w:r>
      <w:r>
        <w:rPr>
          <w:noProof/>
        </w:rPr>
        <mc:AlternateContent>
          <mc:Choice Requires="wpg">
            <w:drawing>
              <wp:anchor distT="0" distB="0" distL="114300" distR="114300" simplePos="0" relativeHeight="503297642" behindDoc="1" locked="0" layoutInCell="1" allowOverlap="1" wp14:anchorId="24BDB908" wp14:editId="24BDB909">
                <wp:simplePos x="0" y="0"/>
                <wp:positionH relativeFrom="page">
                  <wp:posOffset>7898765</wp:posOffset>
                </wp:positionH>
                <wp:positionV relativeFrom="paragraph">
                  <wp:posOffset>-769620</wp:posOffset>
                </wp:positionV>
                <wp:extent cx="448310" cy="1270"/>
                <wp:effectExtent l="12065" t="13970" r="6350" b="3810"/>
                <wp:wrapNone/>
                <wp:docPr id="240" name="Group 2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48310" cy="1270"/>
                          <a:chOff x="12439" y="-1212"/>
                          <a:chExt cx="706" cy="2"/>
                        </a:xfrm>
                      </wpg:grpSpPr>
                      <wps:wsp>
                        <wps:cNvPr id="241" name="Freeform 274"/>
                        <wps:cNvSpPr>
                          <a:spLocks/>
                        </wps:cNvSpPr>
                        <wps:spPr bwMode="auto">
                          <a:xfrm>
                            <a:off x="12439" y="-1212"/>
                            <a:ext cx="706" cy="2"/>
                          </a:xfrm>
                          <a:custGeom>
                            <a:avLst/>
                            <a:gdLst>
                              <a:gd name="T0" fmla="+- 0 12439 12439"/>
                              <a:gd name="T1" fmla="*/ T0 w 706"/>
                              <a:gd name="T2" fmla="+- 0 13145 12439"/>
                              <a:gd name="T3" fmla="*/ T2 w 706"/>
                            </a:gdLst>
                            <a:ahLst/>
                            <a:cxnLst>
                              <a:cxn ang="0">
                                <a:pos x="T1" y="0"/>
                              </a:cxn>
                              <a:cxn ang="0">
                                <a:pos x="T3" y="0"/>
                              </a:cxn>
                            </a:cxnLst>
                            <a:rect l="0" t="0" r="r" b="b"/>
                            <a:pathLst>
                              <a:path w="706">
                                <a:moveTo>
                                  <a:pt x="0" y="0"/>
                                </a:moveTo>
                                <a:lnTo>
                                  <a:pt x="706"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12BDE06" id="Group 273" o:spid="_x0000_s1026" style="position:absolute;margin-left:621.95pt;margin-top:-60.6pt;width:35.3pt;height:.1pt;z-index:-18838;mso-position-horizontal-relative:page" coordorigin="12439,-1212" coordsize="70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">
                <v:shape id="Freeform 274" o:spid="_x0000_s1027" style="position:absolute;left:12439;top:-1212;width:706;height:2;visibility:visible;mso-wrap-style:square;v-text-anchor:top" coordsize="706,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qTLN8MA&#10;AADcAAAADwAAAGRycy9kb3ducmV2LnhtbESPQWvCQBSE7wX/w/IEb3UT0VKiq4hVEHpqUvD6zD6z&#10;wezbkN0m8d93hUKPw8x8w2x2o21ET52vHStI5wkI4tLpmisF38Xp9R2ED8gaG8ek4EEedtvJywYz&#10;7Qb+oj4PlYgQ9hkqMCG0mZS+NGTRz11LHL2b6yyGKLtK6g6HCLeNXCTJm7RYc1ww2NLBUHnPf6yC&#10;Iuk/NVtTrPL78Lh+pKfjRadKzabjfg0i0Bj+w3/ts1awWKbwPBOPgNz+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0qTLN8MAAADcAAAADwAAAAAAAAAAAAAAAACYAgAAZHJzL2Rv&#10;d25yZXYueG1sUEsFBgAAAAAEAAQA9QAAAIgDAAAAAA==&#10;" path="m,l706,e" filled="f" strokeweight=".72pt">
                  <v:path arrowok="t" o:connecttype="custom" o:connectlocs="0,0;706,0" o:connectangles="0,0"/>
                </v:shape>
                <w10:wrap anchorx="page"/>
              </v:group>
            </w:pict>
          </mc:Fallback>
        </mc:AlternateContent>
      </w:r>
      <w:r>
        <w:rPr>
          <w:noProof/>
        </w:rPr>
        <mc:AlternateContent>
          <mc:Choice Requires="wpg">
            <w:drawing>
              <wp:anchor distT="0" distB="0" distL="114300" distR="114300" simplePos="0" relativeHeight="503297643" behindDoc="1" locked="0" layoutInCell="1" allowOverlap="1" wp14:anchorId="24BDB90A" wp14:editId="24BDB90B">
                <wp:simplePos x="0" y="0"/>
                <wp:positionH relativeFrom="page">
                  <wp:posOffset>7896225</wp:posOffset>
                </wp:positionH>
                <wp:positionV relativeFrom="paragraph">
                  <wp:posOffset>-656590</wp:posOffset>
                </wp:positionV>
                <wp:extent cx="448310" cy="3175"/>
                <wp:effectExtent l="9525" t="12700" r="8890" b="12700"/>
                <wp:wrapNone/>
                <wp:docPr id="238" name="Group 2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48310" cy="3175"/>
                          <a:chOff x="12435" y="-1034"/>
                          <a:chExt cx="706" cy="5"/>
                        </a:xfrm>
                      </wpg:grpSpPr>
                      <wps:wsp>
                        <wps:cNvPr id="239" name="Freeform 272"/>
                        <wps:cNvSpPr>
                          <a:spLocks/>
                        </wps:cNvSpPr>
                        <wps:spPr bwMode="auto">
                          <a:xfrm>
                            <a:off x="12435" y="-1034"/>
                            <a:ext cx="706" cy="5"/>
                          </a:xfrm>
                          <a:custGeom>
                            <a:avLst/>
                            <a:gdLst>
                              <a:gd name="T0" fmla="+- 0 12435 12435"/>
                              <a:gd name="T1" fmla="*/ T0 w 706"/>
                              <a:gd name="T2" fmla="+- 0 -1030 -1034"/>
                              <a:gd name="T3" fmla="*/ -1030 h 5"/>
                              <a:gd name="T4" fmla="+- 0 13140 12435"/>
                              <a:gd name="T5" fmla="*/ T4 w 706"/>
                              <a:gd name="T6" fmla="+- 0 -1034 -1034"/>
                              <a:gd name="T7" fmla="*/ -1034 h 5"/>
                            </a:gdLst>
                            <a:ahLst/>
                            <a:cxnLst>
                              <a:cxn ang="0">
                                <a:pos x="T1" y="T3"/>
                              </a:cxn>
                              <a:cxn ang="0">
                                <a:pos x="T5" y="T7"/>
                              </a:cxn>
                            </a:cxnLst>
                            <a:rect l="0" t="0" r="r" b="b"/>
                            <a:pathLst>
                              <a:path w="706" h="5">
                                <a:moveTo>
                                  <a:pt x="0" y="4"/>
                                </a:moveTo>
                                <a:lnTo>
                                  <a:pt x="705"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4A55C9F" id="Group 271" o:spid="_x0000_s1026" style="position:absolute;margin-left:621.75pt;margin-top:-51.7pt;width:35.3pt;height:.25pt;z-index:-18837;mso-position-horizontal-relative:page" coordorigin="12435,-1034" coordsize="7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">
                <v:shape id="Freeform 272" o:spid="_x0000_s1027" style="position:absolute;left:12435;top:-1034;width:706;height:5;visibility:visible;mso-wrap-style:square;v-text-anchor:top" coordsize="70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4/psYA&#10;AADcAAAADwAAAGRycy9kb3ducmV2LnhtbESPQUsDMRSE74L/ITyhtzbrFkpdm5aibal40VrB42Pz&#10;3F1MXpZN2kR/vREKHoeZ+YZZrJI14kyD7xwruJ0UIIhrpztuFBzftuM5CB+QNRrHpOCbPKyW11cL&#10;rLSL/ErnQ2hEhrCvUEEbQl9J6euWLPqJ64mz9+kGiyHLoZF6wJjh1siyKGbSYsd5ocWeHlqqvw4n&#10;q8Ck+Pyy3sUUd+Vm/vTxaLY/x3elRjdpfQ8iUAr/4Ut7rxWU0zv4O5OPgFz+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4/psYAAADcAAAADwAAAAAAAAAAAAAAAACYAgAAZHJz&#10;L2Rvd25yZXYueG1sUEsFBgAAAAAEAAQA9QAAAIsDAAAAAA==&#10;" path="m,4l705,e" filled="f" strokeweight=".72pt">
                  <v:path arrowok="t" o:connecttype="custom" o:connectlocs="0,-1030;705,-1034" o:connectangles="0,0"/>
                </v:shape>
                <w10:wrap anchorx="page"/>
              </v:group>
            </w:pict>
          </mc:Fallback>
        </mc:AlternateContent>
      </w:r>
      <w:r>
        <w:rPr>
          <w:noProof/>
        </w:rPr>
        <mc:AlternateContent>
          <mc:Choice Requires="wpg">
            <w:drawing>
              <wp:anchor distT="0" distB="0" distL="114300" distR="114300" simplePos="0" relativeHeight="503297644" behindDoc="1" locked="0" layoutInCell="1" allowOverlap="1" wp14:anchorId="24BDB90C" wp14:editId="24BDB90D">
                <wp:simplePos x="0" y="0"/>
                <wp:positionH relativeFrom="page">
                  <wp:posOffset>2522220</wp:posOffset>
                </wp:positionH>
                <wp:positionV relativeFrom="paragraph">
                  <wp:posOffset>-443230</wp:posOffset>
                </wp:positionV>
                <wp:extent cx="457200" cy="1270"/>
                <wp:effectExtent l="7620" t="6985" r="11430" b="10795"/>
                <wp:wrapNone/>
                <wp:docPr id="236" name="Group 2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57200" cy="1270"/>
                          <a:chOff x="3972" y="-698"/>
                          <a:chExt cx="720" cy="2"/>
                        </a:xfrm>
                      </wpg:grpSpPr>
                      <wps:wsp>
                        <wps:cNvPr id="237" name="Freeform 270"/>
                        <wps:cNvSpPr>
                          <a:spLocks/>
                        </wps:cNvSpPr>
                        <wps:spPr bwMode="auto">
                          <a:xfrm>
                            <a:off x="3972" y="-698"/>
                            <a:ext cx="720" cy="2"/>
                          </a:xfrm>
                          <a:custGeom>
                            <a:avLst/>
                            <a:gdLst>
                              <a:gd name="T0" fmla="+- 0 3972 3972"/>
                              <a:gd name="T1" fmla="*/ T0 w 720"/>
                              <a:gd name="T2" fmla="+- 0 4692 3972"/>
                              <a:gd name="T3" fmla="*/ T2 w 720"/>
                            </a:gdLst>
                            <a:ahLst/>
                            <a:cxnLst>
                              <a:cxn ang="0">
                                <a:pos x="T1" y="0"/>
                              </a:cxn>
                              <a:cxn ang="0">
                                <a:pos x="T3" y="0"/>
                              </a:cxn>
                            </a:cxnLst>
                            <a:rect l="0" t="0" r="r" b="b"/>
                            <a:pathLst>
                              <a:path w="720">
                                <a:moveTo>
                                  <a:pt x="0" y="0"/>
                                </a:moveTo>
                                <a:lnTo>
                                  <a:pt x="720"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0C5FCDD" id="Group 269" o:spid="_x0000_s1026" style="position:absolute;margin-left:198.6pt;margin-top:-34.9pt;width:36pt;height:.1pt;z-index:-18836;mso-position-horizontal-relative:page" coordorigin="3972,-698" coordsize="7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">
                <v:shape id="Freeform 270" o:spid="_x0000_s1027" style="position:absolute;left:3972;top:-698;width:720;height:2;visibility:visible;mso-wrap-style:square;v-text-anchor:top" coordsize="72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Jtc18QA&#10;AADcAAAADwAAAGRycy9kb3ducmV2LnhtbESPX2vCMBTF3wd+h3AF32Y6J25Uo8jGQHQgtgr6dmnu&#10;2mJzU5po67c3wsDHw/nz48wWnanElRpXWlbwNoxAEGdWl5wr2Kc/r58gnEfWWFkmBTdysJj3XmYY&#10;a9vyjq6Jz0UYYRejgsL7OpbSZQUZdENbEwfvzzYGfZBNLnWDbRg3lRxF0UQaLDkQCqzpq6DsnFxM&#10;4I43uypdt/vvtLzh4XRE87udKDXod8spCE+df4b/2yutYPT+AY8z4QjI+R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CbXNfEAAAA3AAAAA8AAAAAAAAAAAAAAAAAmAIAAGRycy9k&#10;b3ducmV2LnhtbFBLBQYAAAAABAAEAPUAAACJAwAAAAA=&#10;" path="m,l720,e" filled="f" strokeweight=".72pt">
                  <v:path arrowok="t" o:connecttype="custom" o:connectlocs="0,0;720,0" o:connectangles="0,0"/>
                </v:shape>
                <w10:wrap anchorx="page"/>
              </v:group>
            </w:pict>
          </mc:Fallback>
        </mc:AlternateContent>
      </w:r>
      <w:r>
        <w:rPr>
          <w:noProof/>
        </w:rPr>
        <mc:AlternateContent>
          <mc:Choice Requires="wpg">
            <w:drawing>
              <wp:anchor distT="0" distB="0" distL="114300" distR="114300" simplePos="0" relativeHeight="503297645" behindDoc="1" locked="0" layoutInCell="1" allowOverlap="1" wp14:anchorId="24BDB90E" wp14:editId="24BDB90F">
                <wp:simplePos x="0" y="0"/>
                <wp:positionH relativeFrom="page">
                  <wp:posOffset>2525395</wp:posOffset>
                </wp:positionH>
                <wp:positionV relativeFrom="paragraph">
                  <wp:posOffset>-327660</wp:posOffset>
                </wp:positionV>
                <wp:extent cx="457200" cy="1270"/>
                <wp:effectExtent l="10795" t="8255" r="8255" b="9525"/>
                <wp:wrapNone/>
                <wp:docPr id="234" name="Group 2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57200" cy="1270"/>
                          <a:chOff x="3977" y="-516"/>
                          <a:chExt cx="720" cy="2"/>
                        </a:xfrm>
                      </wpg:grpSpPr>
                      <wps:wsp>
                        <wps:cNvPr id="235" name="Freeform 268"/>
                        <wps:cNvSpPr>
                          <a:spLocks/>
                        </wps:cNvSpPr>
                        <wps:spPr bwMode="auto">
                          <a:xfrm>
                            <a:off x="3977" y="-516"/>
                            <a:ext cx="720" cy="2"/>
                          </a:xfrm>
                          <a:custGeom>
                            <a:avLst/>
                            <a:gdLst>
                              <a:gd name="T0" fmla="+- 0 3977 3977"/>
                              <a:gd name="T1" fmla="*/ T0 w 720"/>
                              <a:gd name="T2" fmla="+- 0 4697 3977"/>
                              <a:gd name="T3" fmla="*/ T2 w 720"/>
                            </a:gdLst>
                            <a:ahLst/>
                            <a:cxnLst>
                              <a:cxn ang="0">
                                <a:pos x="T1" y="0"/>
                              </a:cxn>
                              <a:cxn ang="0">
                                <a:pos x="T3" y="0"/>
                              </a:cxn>
                            </a:cxnLst>
                            <a:rect l="0" t="0" r="r" b="b"/>
                            <a:pathLst>
                              <a:path w="720">
                                <a:moveTo>
                                  <a:pt x="0" y="0"/>
                                </a:moveTo>
                                <a:lnTo>
                                  <a:pt x="720"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366B498" id="Group 267" o:spid="_x0000_s1026" style="position:absolute;margin-left:198.85pt;margin-top:-25.8pt;width:36pt;height:.1pt;z-index:-18835;mso-position-horizontal-relative:page" coordorigin="3977,-516" coordsize="7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">
                <v:shape id="Freeform 268" o:spid="_x0000_s1027" style="position:absolute;left:3977;top:-516;width:720;height:2;visibility:visible;mso-wrap-style:square;v-text-anchor:top" coordsize="72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wVnO8UA&#10;AADcAAAADwAAAGRycy9kb3ducmV2LnhtbESPX2vCMBTF3wW/Q7iCb5qqm0htlLExGHMwtBX07dJc&#10;22JzU5rM1m9vBoM9Hs6fHyfZ9qYWN2pdZVnBbBqBIM6trrhQkKXvkxUI55E11pZJwZ0cbDfDQYKx&#10;th3v6XbwhQgj7GJUUHrfxFK6vCSDbmob4uBdbGvQB9kWUrfYhXFTy3kULaXBigOhxIZeS8qvhx8T&#10;uE+7fZ1+dtlbWt3xeD6h+fpeKjUe9S9rEJ56/x/+a39oBfPFM/yeCUdAbh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fBWc7xQAAANwAAAAPAAAAAAAAAAAAAAAAAJgCAABkcnMv&#10;ZG93bnJldi54bWxQSwUGAAAAAAQABAD1AAAAigMAAAAA&#10;" path="m,l720,e" filled="f" strokeweight=".72pt">
                  <v:path arrowok="t" o:connecttype="custom" o:connectlocs="0,0;720,0" o:connectangles="0,0"/>
                </v:shape>
                <w10:wrap anchorx="page"/>
              </v:group>
            </w:pict>
          </mc:Fallback>
        </mc:AlternateContent>
      </w:r>
      <w:r>
        <w:rPr>
          <w:noProof/>
        </w:rPr>
        <mc:AlternateContent>
          <mc:Choice Requires="wpg">
            <w:drawing>
              <wp:anchor distT="0" distB="0" distL="114300" distR="114300" simplePos="0" relativeHeight="503297646" behindDoc="1" locked="0" layoutInCell="1" allowOverlap="1" wp14:anchorId="24BDB910" wp14:editId="24BDB911">
                <wp:simplePos x="0" y="0"/>
                <wp:positionH relativeFrom="page">
                  <wp:posOffset>2525395</wp:posOffset>
                </wp:positionH>
                <wp:positionV relativeFrom="paragraph">
                  <wp:posOffset>-214630</wp:posOffset>
                </wp:positionV>
                <wp:extent cx="457200" cy="1270"/>
                <wp:effectExtent l="10795" t="6985" r="8255" b="10795"/>
                <wp:wrapNone/>
                <wp:docPr id="232" name="Group 2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57200" cy="1270"/>
                          <a:chOff x="3977" y="-338"/>
                          <a:chExt cx="720" cy="2"/>
                        </a:xfrm>
                      </wpg:grpSpPr>
                      <wps:wsp>
                        <wps:cNvPr id="233" name="Freeform 266"/>
                        <wps:cNvSpPr>
                          <a:spLocks/>
                        </wps:cNvSpPr>
                        <wps:spPr bwMode="auto">
                          <a:xfrm>
                            <a:off x="3977" y="-338"/>
                            <a:ext cx="720" cy="2"/>
                          </a:xfrm>
                          <a:custGeom>
                            <a:avLst/>
                            <a:gdLst>
                              <a:gd name="T0" fmla="+- 0 3977 3977"/>
                              <a:gd name="T1" fmla="*/ T0 w 720"/>
                              <a:gd name="T2" fmla="+- 0 4697 3977"/>
                              <a:gd name="T3" fmla="*/ T2 w 720"/>
                            </a:gdLst>
                            <a:ahLst/>
                            <a:cxnLst>
                              <a:cxn ang="0">
                                <a:pos x="T1" y="0"/>
                              </a:cxn>
                              <a:cxn ang="0">
                                <a:pos x="T3" y="0"/>
                              </a:cxn>
                            </a:cxnLst>
                            <a:rect l="0" t="0" r="r" b="b"/>
                            <a:pathLst>
                              <a:path w="720">
                                <a:moveTo>
                                  <a:pt x="0" y="0"/>
                                </a:moveTo>
                                <a:lnTo>
                                  <a:pt x="720"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B1B55D2" id="Group 265" o:spid="_x0000_s1026" style="position:absolute;margin-left:198.85pt;margin-top:-16.9pt;width:36pt;height:.1pt;z-index:-18834;mso-position-horizontal-relative:page" coordorigin="3977,-338" coordsize="7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">
                <v:shape id="Freeform 266" o:spid="_x0000_s1027" style="position:absolute;left:3977;top:-338;width:720;height:2;visibility:visible;mso-wrap-style:square;v-text-anchor:top" coordsize="72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6Ba1MUA&#10;AADcAAAADwAAAGRycy9kb3ducmV2LnhtbESPX2vCMBTF3wf7DuEO9jbTtSJSjSIbgzEHo1ZB3y7N&#10;tS02N6XJ2vrtl4Hg4+H8+XGW69E0oqfO1ZYVvE4iEMSF1TWXCvb5x8schPPIGhvLpOBKDtarx4cl&#10;ptoOnFG/86UII+xSVFB536ZSuqIig25iW+LgnW1n0AfZlVJ3OIRx08g4imbSYM2BUGFLbxUVl92v&#10;CdzpNmvyr2H/ntdXPJyOaL5/Zko9P42bBQhPo7+Hb+1PrSBOEvg/E46AXP0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oFrUxQAAANwAAAAPAAAAAAAAAAAAAAAAAJgCAABkcnMv&#10;ZG93bnJldi54bWxQSwUGAAAAAAQABAD1AAAAigMAAAAA&#10;" path="m,l720,e" filled="f" strokeweight=".72pt">
                  <v:path arrowok="t" o:connecttype="custom" o:connectlocs="0,0;720,0" o:connectangles="0,0"/>
                </v:shape>
                <w10:wrap anchorx="page"/>
              </v:group>
            </w:pict>
          </mc:Fallback>
        </mc:AlternateContent>
      </w:r>
      <w:r>
        <w:rPr>
          <w:noProof/>
        </w:rPr>
        <mc:AlternateContent>
          <mc:Choice Requires="wpg">
            <w:drawing>
              <wp:anchor distT="0" distB="0" distL="114300" distR="114300" simplePos="0" relativeHeight="503297647" behindDoc="1" locked="0" layoutInCell="1" allowOverlap="1" wp14:anchorId="24BDB912" wp14:editId="24BDB913">
                <wp:simplePos x="0" y="0"/>
                <wp:positionH relativeFrom="page">
                  <wp:posOffset>2522220</wp:posOffset>
                </wp:positionH>
                <wp:positionV relativeFrom="paragraph">
                  <wp:posOffset>-99060</wp:posOffset>
                </wp:positionV>
                <wp:extent cx="457200" cy="1270"/>
                <wp:effectExtent l="7620" t="8255" r="11430" b="9525"/>
                <wp:wrapNone/>
                <wp:docPr id="230" name="Group 2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57200" cy="1270"/>
                          <a:chOff x="3972" y="-156"/>
                          <a:chExt cx="720" cy="2"/>
                        </a:xfrm>
                      </wpg:grpSpPr>
                      <wps:wsp>
                        <wps:cNvPr id="231" name="Freeform 264"/>
                        <wps:cNvSpPr>
                          <a:spLocks/>
                        </wps:cNvSpPr>
                        <wps:spPr bwMode="auto">
                          <a:xfrm>
                            <a:off x="3972" y="-156"/>
                            <a:ext cx="720" cy="2"/>
                          </a:xfrm>
                          <a:custGeom>
                            <a:avLst/>
                            <a:gdLst>
                              <a:gd name="T0" fmla="+- 0 3972 3972"/>
                              <a:gd name="T1" fmla="*/ T0 w 720"/>
                              <a:gd name="T2" fmla="+- 0 4692 3972"/>
                              <a:gd name="T3" fmla="*/ T2 w 720"/>
                            </a:gdLst>
                            <a:ahLst/>
                            <a:cxnLst>
                              <a:cxn ang="0">
                                <a:pos x="T1" y="0"/>
                              </a:cxn>
                              <a:cxn ang="0">
                                <a:pos x="T3" y="0"/>
                              </a:cxn>
                            </a:cxnLst>
                            <a:rect l="0" t="0" r="r" b="b"/>
                            <a:pathLst>
                              <a:path w="720">
                                <a:moveTo>
                                  <a:pt x="0" y="0"/>
                                </a:moveTo>
                                <a:lnTo>
                                  <a:pt x="720"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B6D6CA9" id="Group 263" o:spid="_x0000_s1026" style="position:absolute;margin-left:198.6pt;margin-top:-7.8pt;width:36pt;height:.1pt;z-index:-18833;mso-position-horizontal-relative:page" coordorigin="3972,-156" coordsize="7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">
                <v:shape id="Freeform 264" o:spid="_x0000_s1027" style="position:absolute;left:3972;top:-156;width:720;height:2;visibility:visible;mso-wrap-style:square;v-text-anchor:top" coordsize="72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D5hOMQA&#10;AADcAAAADwAAAGRycy9kb3ducmV2LnhtbESP3YrCMBCF7wXfIYzgnabqIlKNIoog7sKiVdC7oRnb&#10;YjMpTbT17TcLC3t5OD8fZ7FqTSleVLvCsoLRMAJBnFpdcKbgnOwGMxDOI2ssLZOCNzlYLbudBcba&#10;Nnyk18lnIoywi1FB7n0VS+nSnAy6oa2Ig3e3tUEfZJ1JXWMTxk0px1E0lQYLDoQcK9rklD5OTxO4&#10;H5/HMjk0521SvPFyu6L5+p4q1e+16zkIT63/D/+191rBeDKC3zPhCMjl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A+YTjEAAAA3AAAAA8AAAAAAAAAAAAAAAAAmAIAAGRycy9k&#10;b3ducmV2LnhtbFBLBQYAAAAABAAEAPUAAACJAwAAAAA=&#10;" path="m,l720,e" filled="f" strokeweight=".72pt">
                  <v:path arrowok="t" o:connecttype="custom" o:connectlocs="0,0;720,0" o:connectangles="0,0"/>
                </v:shape>
                <w10:wrap anchorx="page"/>
              </v:group>
            </w:pict>
          </mc:Fallback>
        </mc:AlternateContent>
      </w:r>
      <w:r>
        <w:rPr>
          <w:noProof/>
        </w:rPr>
        <mc:AlternateContent>
          <mc:Choice Requires="wpg">
            <w:drawing>
              <wp:anchor distT="0" distB="0" distL="114300" distR="114300" simplePos="0" relativeHeight="503297648" behindDoc="1" locked="0" layoutInCell="1" allowOverlap="1" wp14:anchorId="24BDB914" wp14:editId="24BDB915">
                <wp:simplePos x="0" y="0"/>
                <wp:positionH relativeFrom="page">
                  <wp:posOffset>3211195</wp:posOffset>
                </wp:positionH>
                <wp:positionV relativeFrom="paragraph">
                  <wp:posOffset>-443230</wp:posOffset>
                </wp:positionV>
                <wp:extent cx="564515" cy="1270"/>
                <wp:effectExtent l="10795" t="6985" r="5715" b="10795"/>
                <wp:wrapNone/>
                <wp:docPr id="228" name="Group 2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4515" cy="1270"/>
                          <a:chOff x="5057" y="-698"/>
                          <a:chExt cx="889" cy="2"/>
                        </a:xfrm>
                      </wpg:grpSpPr>
                      <wps:wsp>
                        <wps:cNvPr id="229" name="Freeform 262"/>
                        <wps:cNvSpPr>
                          <a:spLocks/>
                        </wps:cNvSpPr>
                        <wps:spPr bwMode="auto">
                          <a:xfrm>
                            <a:off x="5057" y="-698"/>
                            <a:ext cx="889" cy="2"/>
                          </a:xfrm>
                          <a:custGeom>
                            <a:avLst/>
                            <a:gdLst>
                              <a:gd name="T0" fmla="+- 0 5057 5057"/>
                              <a:gd name="T1" fmla="*/ T0 w 889"/>
                              <a:gd name="T2" fmla="+- 0 5945 5057"/>
                              <a:gd name="T3" fmla="*/ T2 w 889"/>
                            </a:gdLst>
                            <a:ahLst/>
                            <a:cxnLst>
                              <a:cxn ang="0">
                                <a:pos x="T1" y="0"/>
                              </a:cxn>
                              <a:cxn ang="0">
                                <a:pos x="T3" y="0"/>
                              </a:cxn>
                            </a:cxnLst>
                            <a:rect l="0" t="0" r="r" b="b"/>
                            <a:pathLst>
                              <a:path w="889">
                                <a:moveTo>
                                  <a:pt x="0" y="0"/>
                                </a:moveTo>
                                <a:lnTo>
                                  <a:pt x="888"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B2E1B4C" id="Group 261" o:spid="_x0000_s1026" style="position:absolute;margin-left:252.85pt;margin-top:-34.9pt;width:44.45pt;height:.1pt;z-index:-18832;mso-position-horizontal-relative:page" coordorigin="5057,-698" coordsize="88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">
                <v:shape id="Freeform 262" o:spid="_x0000_s1027" style="position:absolute;left:5057;top:-698;width:889;height:2;visibility:visible;mso-wrap-style:square;v-text-anchor:top" coordsize="889,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TOEfMIA&#10;AADcAAAADwAAAGRycy9kb3ducmV2LnhtbESPwarCMBRE94L/EK7wdprahTyrUaQoqM9N1Q+4NNe2&#10;2NyUJmqfX28EweUwM2eY+bIztbhT6yrLCsajCARxbnXFhYLzaTP8BeE8ssbaMin4JwfLRb83x0Tb&#10;B2d0P/pCBAi7BBWU3jeJlC4vyaAb2YY4eBfbGvRBtoXULT4C3NQyjqKJNFhxWCixobSk/Hq8GQVu&#10;Z57rentOmzi7btLn32HvsoNSP4NuNQPhqfPf8Ke91QrieArvM+EIyMU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ZM4R8wgAAANwAAAAPAAAAAAAAAAAAAAAAAJgCAABkcnMvZG93&#10;bnJldi54bWxQSwUGAAAAAAQABAD1AAAAhwMAAAAA&#10;" path="m,l888,e" filled="f" strokeweight=".72pt">
                  <v:path arrowok="t" o:connecttype="custom" o:connectlocs="0,0;888,0" o:connectangles="0,0"/>
                </v:shape>
                <w10:wrap anchorx="page"/>
              </v:group>
            </w:pict>
          </mc:Fallback>
        </mc:AlternateContent>
      </w:r>
      <w:r>
        <w:rPr>
          <w:noProof/>
        </w:rPr>
        <mc:AlternateContent>
          <mc:Choice Requires="wpg">
            <w:drawing>
              <wp:anchor distT="0" distB="0" distL="114300" distR="114300" simplePos="0" relativeHeight="503297649" behindDoc="1" locked="0" layoutInCell="1" allowOverlap="1" wp14:anchorId="24BDB916" wp14:editId="24BDB917">
                <wp:simplePos x="0" y="0"/>
                <wp:positionH relativeFrom="page">
                  <wp:posOffset>3214370</wp:posOffset>
                </wp:positionH>
                <wp:positionV relativeFrom="paragraph">
                  <wp:posOffset>-327660</wp:posOffset>
                </wp:positionV>
                <wp:extent cx="567055" cy="1270"/>
                <wp:effectExtent l="13970" t="8255" r="9525" b="9525"/>
                <wp:wrapNone/>
                <wp:docPr id="226" name="Group 2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7055" cy="1270"/>
                          <a:chOff x="5062" y="-516"/>
                          <a:chExt cx="893" cy="2"/>
                        </a:xfrm>
                      </wpg:grpSpPr>
                      <wps:wsp>
                        <wps:cNvPr id="227" name="Freeform 260"/>
                        <wps:cNvSpPr>
                          <a:spLocks/>
                        </wps:cNvSpPr>
                        <wps:spPr bwMode="auto">
                          <a:xfrm>
                            <a:off x="5062" y="-516"/>
                            <a:ext cx="893" cy="2"/>
                          </a:xfrm>
                          <a:custGeom>
                            <a:avLst/>
                            <a:gdLst>
                              <a:gd name="T0" fmla="+- 0 5062 5062"/>
                              <a:gd name="T1" fmla="*/ T0 w 893"/>
                              <a:gd name="T2" fmla="+- 0 5955 5062"/>
                              <a:gd name="T3" fmla="*/ T2 w 893"/>
                            </a:gdLst>
                            <a:ahLst/>
                            <a:cxnLst>
                              <a:cxn ang="0">
                                <a:pos x="T1" y="0"/>
                              </a:cxn>
                              <a:cxn ang="0">
                                <a:pos x="T3" y="0"/>
                              </a:cxn>
                            </a:cxnLst>
                            <a:rect l="0" t="0" r="r" b="b"/>
                            <a:pathLst>
                              <a:path w="893">
                                <a:moveTo>
                                  <a:pt x="0" y="0"/>
                                </a:moveTo>
                                <a:lnTo>
                                  <a:pt x="893"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0D8AE67" id="Group 259" o:spid="_x0000_s1026" style="position:absolute;margin-left:253.1pt;margin-top:-25.8pt;width:44.65pt;height:.1pt;z-index:-18831;mso-position-horizontal-relative:page" coordorigin="5062,-516" coordsize="89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">
                <v:shape id="Freeform 260" o:spid="_x0000_s1027" style="position:absolute;left:5062;top:-516;width:893;height:2;visibility:visible;mso-wrap-style:square;v-text-anchor:top" coordsize="89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LtsEMIA&#10;AADcAAAADwAAAGRycy9kb3ducmV2LnhtbESPT4vCMBTE74LfITzBm6YWUekaZV0QBE/+Adnbs3nb&#10;FpuXbhK1fnsjCB6HmfkNM1+2phY3cr6yrGA0TEAQ51ZXXCg4HtaDGQgfkDXWlknBgzwsF93OHDNt&#10;77yj2z4UIkLYZ6igDKHJpPR5SQb90DbE0fuzzmCI0hVSO7xHuKllmiQTabDiuFBiQz8l5Zf91Sio&#10;r9t8XKym/8ffzekS2c6f9Vmpfq/9/gIRqA2f8Lu90QrSdAqvM/EIyMUT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Iu2wQwgAAANwAAAAPAAAAAAAAAAAAAAAAAJgCAABkcnMvZG93&#10;bnJldi54bWxQSwUGAAAAAAQABAD1AAAAhwMAAAAA&#10;" path="m,l893,e" filled="f" strokeweight=".72pt">
                  <v:path arrowok="t" o:connecttype="custom" o:connectlocs="0,0;893,0" o:connectangles="0,0"/>
                </v:shape>
                <w10:wrap anchorx="page"/>
              </v:group>
            </w:pict>
          </mc:Fallback>
        </mc:AlternateContent>
      </w:r>
      <w:r>
        <w:rPr>
          <w:noProof/>
        </w:rPr>
        <mc:AlternateContent>
          <mc:Choice Requires="wpg">
            <w:drawing>
              <wp:anchor distT="0" distB="0" distL="114300" distR="114300" simplePos="0" relativeHeight="503297650" behindDoc="1" locked="0" layoutInCell="1" allowOverlap="1" wp14:anchorId="24BDB918" wp14:editId="24BDB919">
                <wp:simplePos x="0" y="0"/>
                <wp:positionH relativeFrom="page">
                  <wp:posOffset>3214370</wp:posOffset>
                </wp:positionH>
                <wp:positionV relativeFrom="paragraph">
                  <wp:posOffset>-214630</wp:posOffset>
                </wp:positionV>
                <wp:extent cx="567055" cy="1270"/>
                <wp:effectExtent l="13970" t="6985" r="9525" b="10795"/>
                <wp:wrapNone/>
                <wp:docPr id="224" name="Group 2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7055" cy="1270"/>
                          <a:chOff x="5062" y="-338"/>
                          <a:chExt cx="893" cy="2"/>
                        </a:xfrm>
                      </wpg:grpSpPr>
                      <wps:wsp>
                        <wps:cNvPr id="225" name="Freeform 258"/>
                        <wps:cNvSpPr>
                          <a:spLocks/>
                        </wps:cNvSpPr>
                        <wps:spPr bwMode="auto">
                          <a:xfrm>
                            <a:off x="5062" y="-338"/>
                            <a:ext cx="893" cy="2"/>
                          </a:xfrm>
                          <a:custGeom>
                            <a:avLst/>
                            <a:gdLst>
                              <a:gd name="T0" fmla="+- 0 5062 5062"/>
                              <a:gd name="T1" fmla="*/ T0 w 893"/>
                              <a:gd name="T2" fmla="+- 0 5955 5062"/>
                              <a:gd name="T3" fmla="*/ T2 w 893"/>
                            </a:gdLst>
                            <a:ahLst/>
                            <a:cxnLst>
                              <a:cxn ang="0">
                                <a:pos x="T1" y="0"/>
                              </a:cxn>
                              <a:cxn ang="0">
                                <a:pos x="T3" y="0"/>
                              </a:cxn>
                            </a:cxnLst>
                            <a:rect l="0" t="0" r="r" b="b"/>
                            <a:pathLst>
                              <a:path w="893">
                                <a:moveTo>
                                  <a:pt x="0" y="0"/>
                                </a:moveTo>
                                <a:lnTo>
                                  <a:pt x="893"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8B39D89" id="Group 257" o:spid="_x0000_s1026" style="position:absolute;margin-left:253.1pt;margin-top:-16.9pt;width:44.65pt;height:.1pt;z-index:-18830;mso-position-horizontal-relative:page" coordorigin="5062,-338" coordsize="89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">
                <v:shape id="Freeform 258" o:spid="_x0000_s1027" style="position:absolute;left:5062;top:-338;width:893;height:2;visibility:visible;mso-wrap-style:square;v-text-anchor:top" coordsize="89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yVX/MQA&#10;AADcAAAADwAAAGRycy9kb3ducmV2LnhtbESPQWvCQBSE7wX/w/KE3ppNg7YldRVbEARPpgHx9sy+&#10;JsHs27i7xvTfu4VCj8PMfMMsVqPpxEDOt5YVPCcpCOLK6pZrBeXX5ukNhA/IGjvLpOCHPKyWk4cF&#10;5treeE9DEWoRIexzVNCE0OdS+qohgz6xPXH0vq0zGKJ0tdQObxFuOpml6Ys02HJcaLCnz4aqc3E1&#10;CrrrrprVH6+X8rg9nCPb+ZM+KfU4HdfvIAKN4T/8195qBVk2h98z8QjI5R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clV/zEAAAA3AAAAA8AAAAAAAAAAAAAAAAAmAIAAGRycy9k&#10;b3ducmV2LnhtbFBLBQYAAAAABAAEAPUAAACJAwAAAAA=&#10;" path="m,l893,e" filled="f" strokeweight=".72pt">
                  <v:path arrowok="t" o:connecttype="custom" o:connectlocs="0,0;893,0" o:connectangles="0,0"/>
                </v:shape>
                <w10:wrap anchorx="page"/>
              </v:group>
            </w:pict>
          </mc:Fallback>
        </mc:AlternateContent>
      </w:r>
      <w:r>
        <w:rPr>
          <w:noProof/>
        </w:rPr>
        <mc:AlternateContent>
          <mc:Choice Requires="wpg">
            <w:drawing>
              <wp:anchor distT="0" distB="0" distL="114300" distR="114300" simplePos="0" relativeHeight="503297651" behindDoc="1" locked="0" layoutInCell="1" allowOverlap="1" wp14:anchorId="24BDB91A" wp14:editId="24BDB91B">
                <wp:simplePos x="0" y="0"/>
                <wp:positionH relativeFrom="page">
                  <wp:posOffset>3211195</wp:posOffset>
                </wp:positionH>
                <wp:positionV relativeFrom="paragraph">
                  <wp:posOffset>-99060</wp:posOffset>
                </wp:positionV>
                <wp:extent cx="564515" cy="1270"/>
                <wp:effectExtent l="10795" t="8255" r="5715" b="9525"/>
                <wp:wrapNone/>
                <wp:docPr id="222" name="Group 2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4515" cy="1270"/>
                          <a:chOff x="5057" y="-156"/>
                          <a:chExt cx="889" cy="2"/>
                        </a:xfrm>
                      </wpg:grpSpPr>
                      <wps:wsp>
                        <wps:cNvPr id="223" name="Freeform 256"/>
                        <wps:cNvSpPr>
                          <a:spLocks/>
                        </wps:cNvSpPr>
                        <wps:spPr bwMode="auto">
                          <a:xfrm>
                            <a:off x="5057" y="-156"/>
                            <a:ext cx="889" cy="2"/>
                          </a:xfrm>
                          <a:custGeom>
                            <a:avLst/>
                            <a:gdLst>
                              <a:gd name="T0" fmla="+- 0 5057 5057"/>
                              <a:gd name="T1" fmla="*/ T0 w 889"/>
                              <a:gd name="T2" fmla="+- 0 5945 5057"/>
                              <a:gd name="T3" fmla="*/ T2 w 889"/>
                            </a:gdLst>
                            <a:ahLst/>
                            <a:cxnLst>
                              <a:cxn ang="0">
                                <a:pos x="T1" y="0"/>
                              </a:cxn>
                              <a:cxn ang="0">
                                <a:pos x="T3" y="0"/>
                              </a:cxn>
                            </a:cxnLst>
                            <a:rect l="0" t="0" r="r" b="b"/>
                            <a:pathLst>
                              <a:path w="889">
                                <a:moveTo>
                                  <a:pt x="0" y="0"/>
                                </a:moveTo>
                                <a:lnTo>
                                  <a:pt x="888"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401AF35" id="Group 255" o:spid="_x0000_s1026" style="position:absolute;margin-left:252.85pt;margin-top:-7.8pt;width:44.45pt;height:.1pt;z-index:-18829;mso-position-horizontal-relative:page" coordorigin="5057,-156" coordsize="88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">
                <v:shape id="Freeform 256" o:spid="_x0000_s1027" style="position:absolute;left:5057;top:-156;width:889;height:2;visibility:visible;mso-wrap-style:square;v-text-anchor:top" coordsize="889,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uzlsIA&#10;AADcAAAADwAAAGRycy9kb3ducmV2LnhtbESP0YrCMBRE3wX/IVxh3zS1wiLVKFIU1PWl6gdcmmtb&#10;bG5KE7Xr1xtB8HGYmTPMfNmZWtypdZVlBeNRBII4t7riQsH5tBlOQTiPrLG2TAr+ycFy0e/NMdH2&#10;wRndj74QAcIuQQWl900ipctLMuhGtiEO3sW2Bn2QbSF1i48AN7WMo+hXGqw4LJTYUFpSfj3ejAK3&#10;M891vT2nTZxdN+nz77B32UGpn0G3moHw1Plv+NPeagVxPIH3mXAE5OI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427OWwgAAANwAAAAPAAAAAAAAAAAAAAAAAJgCAABkcnMvZG93&#10;bnJldi54bWxQSwUGAAAAAAQABAD1AAAAhwMAAAAA&#10;" path="m,l888,e" filled="f" strokeweight=".72pt">
                  <v:path arrowok="t" o:connecttype="custom" o:connectlocs="0,0;888,0" o:connectangles="0,0"/>
                </v:shape>
                <w10:wrap anchorx="page"/>
              </v:group>
            </w:pict>
          </mc:Fallback>
        </mc:AlternateContent>
      </w:r>
      <w:r>
        <w:rPr>
          <w:noProof/>
        </w:rPr>
        <mc:AlternateContent>
          <mc:Choice Requires="wpg">
            <w:drawing>
              <wp:anchor distT="0" distB="0" distL="114300" distR="114300" simplePos="0" relativeHeight="503297652" behindDoc="1" locked="0" layoutInCell="1" allowOverlap="1" wp14:anchorId="24BDB91C" wp14:editId="24BDB91D">
                <wp:simplePos x="0" y="0"/>
                <wp:positionH relativeFrom="page">
                  <wp:posOffset>4012565</wp:posOffset>
                </wp:positionH>
                <wp:positionV relativeFrom="paragraph">
                  <wp:posOffset>-443230</wp:posOffset>
                </wp:positionV>
                <wp:extent cx="564515" cy="1270"/>
                <wp:effectExtent l="12065" t="6985" r="4445" b="10795"/>
                <wp:wrapNone/>
                <wp:docPr id="220" name="Group 2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4515" cy="1270"/>
                          <a:chOff x="6319" y="-698"/>
                          <a:chExt cx="889" cy="2"/>
                        </a:xfrm>
                      </wpg:grpSpPr>
                      <wps:wsp>
                        <wps:cNvPr id="221" name="Freeform 254"/>
                        <wps:cNvSpPr>
                          <a:spLocks/>
                        </wps:cNvSpPr>
                        <wps:spPr bwMode="auto">
                          <a:xfrm>
                            <a:off x="6319" y="-698"/>
                            <a:ext cx="889" cy="2"/>
                          </a:xfrm>
                          <a:custGeom>
                            <a:avLst/>
                            <a:gdLst>
                              <a:gd name="T0" fmla="+- 0 6319 6319"/>
                              <a:gd name="T1" fmla="*/ T0 w 889"/>
                              <a:gd name="T2" fmla="+- 0 7207 6319"/>
                              <a:gd name="T3" fmla="*/ T2 w 889"/>
                            </a:gdLst>
                            <a:ahLst/>
                            <a:cxnLst>
                              <a:cxn ang="0">
                                <a:pos x="T1" y="0"/>
                              </a:cxn>
                              <a:cxn ang="0">
                                <a:pos x="T3" y="0"/>
                              </a:cxn>
                            </a:cxnLst>
                            <a:rect l="0" t="0" r="r" b="b"/>
                            <a:pathLst>
                              <a:path w="889">
                                <a:moveTo>
                                  <a:pt x="0" y="0"/>
                                </a:moveTo>
                                <a:lnTo>
                                  <a:pt x="888"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386DA5E" id="Group 253" o:spid="_x0000_s1026" style="position:absolute;margin-left:315.95pt;margin-top:-34.9pt;width:44.45pt;height:.1pt;z-index:-18828;mso-position-horizontal-relative:page" coordorigin="6319,-698" coordsize="88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">
                <v:shape id="Freeform 254" o:spid="_x0000_s1027" style="position:absolute;left:6319;top:-698;width:889;height:2;visibility:visible;mso-wrap-style:square;v-text-anchor:top" coordsize="889,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0WIesQA&#10;AADcAAAADwAAAGRycy9kb3ducmV2LnhtbESPQWuDQBSE74X+h+UVequrHkqw2YQgEWybi0l+wMN9&#10;VdF9K+5WbX59N1DocZiZb5jtfjWDmGlynWUFSRSDIK6t7rhRcL0ULxsQziNrHCyTgh9ysN89Pmwx&#10;03bhiuazb0SAsMtQQev9mEnp6pYMusiOxMH7spNBH+TUSD3hEuBmkGkcv0qDHYeFFkfKW6r787dR&#10;4N7N7TiU13xMq77Ib5+nD1edlHp+Wg9vIDyt/j/81y61gjRN4H4mHAG5+w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dFiHrEAAAA3AAAAA8AAAAAAAAAAAAAAAAAmAIAAGRycy9k&#10;b3ducmV2LnhtbFBLBQYAAAAABAAEAPUAAACJAwAAAAA=&#10;" path="m,l888,e" filled="f" strokeweight=".72pt">
                  <v:path arrowok="t" o:connecttype="custom" o:connectlocs="0,0;888,0" o:connectangles="0,0"/>
                </v:shape>
                <w10:wrap anchorx="page"/>
              </v:group>
            </w:pict>
          </mc:Fallback>
        </mc:AlternateContent>
      </w:r>
      <w:r>
        <w:rPr>
          <w:noProof/>
        </w:rPr>
        <mc:AlternateContent>
          <mc:Choice Requires="wpg">
            <w:drawing>
              <wp:anchor distT="0" distB="0" distL="114300" distR="114300" simplePos="0" relativeHeight="503297653" behindDoc="1" locked="0" layoutInCell="1" allowOverlap="1" wp14:anchorId="24BDB91E" wp14:editId="24BDB91F">
                <wp:simplePos x="0" y="0"/>
                <wp:positionH relativeFrom="page">
                  <wp:posOffset>4015740</wp:posOffset>
                </wp:positionH>
                <wp:positionV relativeFrom="paragraph">
                  <wp:posOffset>-327660</wp:posOffset>
                </wp:positionV>
                <wp:extent cx="564515" cy="1270"/>
                <wp:effectExtent l="5715" t="8255" r="10795" b="9525"/>
                <wp:wrapNone/>
                <wp:docPr id="218" name="Group 2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4515" cy="1270"/>
                          <a:chOff x="6324" y="-516"/>
                          <a:chExt cx="889" cy="2"/>
                        </a:xfrm>
                      </wpg:grpSpPr>
                      <wps:wsp>
                        <wps:cNvPr id="219" name="Freeform 252"/>
                        <wps:cNvSpPr>
                          <a:spLocks/>
                        </wps:cNvSpPr>
                        <wps:spPr bwMode="auto">
                          <a:xfrm>
                            <a:off x="6324" y="-516"/>
                            <a:ext cx="889" cy="2"/>
                          </a:xfrm>
                          <a:custGeom>
                            <a:avLst/>
                            <a:gdLst>
                              <a:gd name="T0" fmla="+- 0 6324 6324"/>
                              <a:gd name="T1" fmla="*/ T0 w 889"/>
                              <a:gd name="T2" fmla="+- 0 7212 6324"/>
                              <a:gd name="T3" fmla="*/ T2 w 889"/>
                            </a:gdLst>
                            <a:ahLst/>
                            <a:cxnLst>
                              <a:cxn ang="0">
                                <a:pos x="T1" y="0"/>
                              </a:cxn>
                              <a:cxn ang="0">
                                <a:pos x="T3" y="0"/>
                              </a:cxn>
                            </a:cxnLst>
                            <a:rect l="0" t="0" r="r" b="b"/>
                            <a:pathLst>
                              <a:path w="889">
                                <a:moveTo>
                                  <a:pt x="0" y="0"/>
                                </a:moveTo>
                                <a:lnTo>
                                  <a:pt x="888"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499E138" id="Group 251" o:spid="_x0000_s1026" style="position:absolute;margin-left:316.2pt;margin-top:-25.8pt;width:44.45pt;height:.1pt;z-index:-18827;mso-position-horizontal-relative:page" coordorigin="6324,-516" coordsize="88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">
                <v:shape id="Freeform 252" o:spid="_x0000_s1027" style="position:absolute;left:6324;top:-516;width:889;height:2;visibility:visible;mso-wrap-style:square;v-text-anchor:top" coordsize="889,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19OwcMA&#10;AADcAAAADwAAAGRycy9kb3ducmV2LnhtbESPzarCMBSE9xd8h3AEd9fULkR7jSJFwb9NvT7AoTm2&#10;xeakNFGrT28EweUwM98ws0VnanGj1lWWFYyGEQji3OqKCwWn//XvBITzyBpry6TgQQ4W897PDBNt&#10;75zR7egLESDsElRQet8kUrq8JINuaBvi4J1ta9AH2RZSt3gPcFPLOIrG0mDFYaHEhtKS8svxahS4&#10;rXmu6s0pbeLssk6f+8POZQelBv1u+QfCU+e/4U97oxXEoym8z4QjIOc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19OwcMAAADcAAAADwAAAAAAAAAAAAAAAACYAgAAZHJzL2Rv&#10;d25yZXYueG1sUEsFBgAAAAAEAAQA9QAAAIgDAAAAAA==&#10;" path="m,l888,e" filled="f" strokeweight=".72pt">
                  <v:path arrowok="t" o:connecttype="custom" o:connectlocs="0,0;888,0" o:connectangles="0,0"/>
                </v:shape>
                <w10:wrap anchorx="page"/>
              </v:group>
            </w:pict>
          </mc:Fallback>
        </mc:AlternateContent>
      </w:r>
      <w:r>
        <w:rPr>
          <w:noProof/>
        </w:rPr>
        <mc:AlternateContent>
          <mc:Choice Requires="wpg">
            <w:drawing>
              <wp:anchor distT="0" distB="0" distL="114300" distR="114300" simplePos="0" relativeHeight="503297654" behindDoc="1" locked="0" layoutInCell="1" allowOverlap="1" wp14:anchorId="24BDB920" wp14:editId="24BDB921">
                <wp:simplePos x="0" y="0"/>
                <wp:positionH relativeFrom="page">
                  <wp:posOffset>4015740</wp:posOffset>
                </wp:positionH>
                <wp:positionV relativeFrom="paragraph">
                  <wp:posOffset>-214630</wp:posOffset>
                </wp:positionV>
                <wp:extent cx="564515" cy="1270"/>
                <wp:effectExtent l="5715" t="6985" r="10795" b="10795"/>
                <wp:wrapNone/>
                <wp:docPr id="216" name="Group 2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4515" cy="1270"/>
                          <a:chOff x="6324" y="-338"/>
                          <a:chExt cx="889" cy="2"/>
                        </a:xfrm>
                      </wpg:grpSpPr>
                      <wps:wsp>
                        <wps:cNvPr id="217" name="Freeform 250"/>
                        <wps:cNvSpPr>
                          <a:spLocks/>
                        </wps:cNvSpPr>
                        <wps:spPr bwMode="auto">
                          <a:xfrm>
                            <a:off x="6324" y="-338"/>
                            <a:ext cx="889" cy="2"/>
                          </a:xfrm>
                          <a:custGeom>
                            <a:avLst/>
                            <a:gdLst>
                              <a:gd name="T0" fmla="+- 0 6324 6324"/>
                              <a:gd name="T1" fmla="*/ T0 w 889"/>
                              <a:gd name="T2" fmla="+- 0 7212 6324"/>
                              <a:gd name="T3" fmla="*/ T2 w 889"/>
                            </a:gdLst>
                            <a:ahLst/>
                            <a:cxnLst>
                              <a:cxn ang="0">
                                <a:pos x="T1" y="0"/>
                              </a:cxn>
                              <a:cxn ang="0">
                                <a:pos x="T3" y="0"/>
                              </a:cxn>
                            </a:cxnLst>
                            <a:rect l="0" t="0" r="r" b="b"/>
                            <a:pathLst>
                              <a:path w="889">
                                <a:moveTo>
                                  <a:pt x="0" y="0"/>
                                </a:moveTo>
                                <a:lnTo>
                                  <a:pt x="888"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7AE0B8B" id="Group 249" o:spid="_x0000_s1026" style="position:absolute;margin-left:316.2pt;margin-top:-16.9pt;width:44.45pt;height:.1pt;z-index:-18826;mso-position-horizontal-relative:page" coordorigin="6324,-338" coordsize="88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">
                <v:shape id="Freeform 250" o:spid="_x0000_s1027" style="position:absolute;left:6324;top:-338;width:889;height:2;visibility:visible;mso-wrap-style:square;v-text-anchor:top" coordsize="889,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Yx/KMMA&#10;AADcAAAADwAAAGRycy9kb3ducmV2LnhtbESPzarCMBSE9xd8h3AEd9fULlR6jSJFwb9NvT7AoTm2&#10;xeakNFGrT28EweUwM98ws0VnanGj1lWWFYyGEQji3OqKCwWn//XvFITzyBpry6TgQQ4W897PDBNt&#10;75zR7egLESDsElRQet8kUrq8JINuaBvi4J1ta9AH2RZSt3gPcFPLOIrG0mDFYaHEhtKS8svxahS4&#10;rXmu6s0pbeLssk6f+8POZQelBv1u+QfCU+e/4U97oxXEowm8z4QjIOc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Yx/KMMAAADcAAAADwAAAAAAAAAAAAAAAACYAgAAZHJzL2Rv&#10;d25yZXYueG1sUEsFBgAAAAAEAAQA9QAAAIgDAAAAAA==&#10;" path="m,l888,e" filled="f" strokeweight=".72pt">
                  <v:path arrowok="t" o:connecttype="custom" o:connectlocs="0,0;888,0" o:connectangles="0,0"/>
                </v:shape>
                <w10:wrap anchorx="page"/>
              </v:group>
            </w:pict>
          </mc:Fallback>
        </mc:AlternateContent>
      </w:r>
      <w:r>
        <w:rPr>
          <w:noProof/>
        </w:rPr>
        <mc:AlternateContent>
          <mc:Choice Requires="wpg">
            <w:drawing>
              <wp:anchor distT="0" distB="0" distL="114300" distR="114300" simplePos="0" relativeHeight="503297655" behindDoc="1" locked="0" layoutInCell="1" allowOverlap="1" wp14:anchorId="24BDB922" wp14:editId="24BDB923">
                <wp:simplePos x="0" y="0"/>
                <wp:positionH relativeFrom="page">
                  <wp:posOffset>4012565</wp:posOffset>
                </wp:positionH>
                <wp:positionV relativeFrom="paragraph">
                  <wp:posOffset>-99060</wp:posOffset>
                </wp:positionV>
                <wp:extent cx="564515" cy="1270"/>
                <wp:effectExtent l="12065" t="8255" r="4445" b="9525"/>
                <wp:wrapNone/>
                <wp:docPr id="214" name="Group 2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4515" cy="1270"/>
                          <a:chOff x="6319" y="-156"/>
                          <a:chExt cx="889" cy="2"/>
                        </a:xfrm>
                      </wpg:grpSpPr>
                      <wps:wsp>
                        <wps:cNvPr id="215" name="Freeform 248"/>
                        <wps:cNvSpPr>
                          <a:spLocks/>
                        </wps:cNvSpPr>
                        <wps:spPr bwMode="auto">
                          <a:xfrm>
                            <a:off x="6319" y="-156"/>
                            <a:ext cx="889" cy="2"/>
                          </a:xfrm>
                          <a:custGeom>
                            <a:avLst/>
                            <a:gdLst>
                              <a:gd name="T0" fmla="+- 0 6319 6319"/>
                              <a:gd name="T1" fmla="*/ T0 w 889"/>
                              <a:gd name="T2" fmla="+- 0 7207 6319"/>
                              <a:gd name="T3" fmla="*/ T2 w 889"/>
                            </a:gdLst>
                            <a:ahLst/>
                            <a:cxnLst>
                              <a:cxn ang="0">
                                <a:pos x="T1" y="0"/>
                              </a:cxn>
                              <a:cxn ang="0">
                                <a:pos x="T3" y="0"/>
                              </a:cxn>
                            </a:cxnLst>
                            <a:rect l="0" t="0" r="r" b="b"/>
                            <a:pathLst>
                              <a:path w="889">
                                <a:moveTo>
                                  <a:pt x="0" y="0"/>
                                </a:moveTo>
                                <a:lnTo>
                                  <a:pt x="888"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C4F41EA" id="Group 247" o:spid="_x0000_s1026" style="position:absolute;margin-left:315.95pt;margin-top:-7.8pt;width:44.45pt;height:.1pt;z-index:-18825;mso-position-horizontal-relative:page" coordorigin="6319,-156" coordsize="88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">
                <v:shape id="Freeform 248" o:spid="_x0000_s1027" style="position:absolute;left:6319;top:-156;width:889;height:2;visibility:visible;mso-wrap-style:square;v-text-anchor:top" coordsize="889,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hJExMMA&#10;AADcAAAADwAAAGRycy9kb3ducmV2LnhtbESP3YrCMBSE7xd8h3AE79bUgiJdo0hR8O+mrg9waI5t&#10;sTkpTdTq0xtB8HKYmW+Y2aIztbhR6yrLCkbDCARxbnXFhYLT//p3CsJ5ZI21ZVLwIAeLee9nhom2&#10;d87odvSFCBB2CSoovW8SKV1ekkE3tA1x8M62NeiDbAupW7wHuKllHEUTabDisFBiQ2lJ+eV4NQrc&#10;1jxX9eaUNnF2WafP/WHnsoNSg363/APhqfPf8Ke90Qri0RjeZ8IRkPMX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1hJExMMAAADcAAAADwAAAAAAAAAAAAAAAACYAgAAZHJzL2Rv&#10;d25yZXYueG1sUEsFBgAAAAAEAAQA9QAAAIgDAAAAAA==&#10;" path="m,l888,e" filled="f" strokeweight=".72pt">
                  <v:path arrowok="t" o:connecttype="custom" o:connectlocs="0,0;888,0" o:connectangles="0,0"/>
                </v:shape>
                <w10:wrap anchorx="page"/>
              </v:group>
            </w:pict>
          </mc:Fallback>
        </mc:AlternateContent>
      </w:r>
      <w:r>
        <w:rPr>
          <w:noProof/>
        </w:rPr>
        <mc:AlternateContent>
          <mc:Choice Requires="wpg">
            <w:drawing>
              <wp:anchor distT="0" distB="0" distL="114300" distR="114300" simplePos="0" relativeHeight="503297656" behindDoc="1" locked="0" layoutInCell="1" allowOverlap="1" wp14:anchorId="24BDB924" wp14:editId="24BDB925">
                <wp:simplePos x="0" y="0"/>
                <wp:positionH relativeFrom="page">
                  <wp:posOffset>4811395</wp:posOffset>
                </wp:positionH>
                <wp:positionV relativeFrom="paragraph">
                  <wp:posOffset>-443230</wp:posOffset>
                </wp:positionV>
                <wp:extent cx="564515" cy="1270"/>
                <wp:effectExtent l="10795" t="6985" r="5715" b="10795"/>
                <wp:wrapNone/>
                <wp:docPr id="212" name="Group 2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4515" cy="1270"/>
                          <a:chOff x="7577" y="-698"/>
                          <a:chExt cx="889" cy="2"/>
                        </a:xfrm>
                      </wpg:grpSpPr>
                      <wps:wsp>
                        <wps:cNvPr id="213" name="Freeform 246"/>
                        <wps:cNvSpPr>
                          <a:spLocks/>
                        </wps:cNvSpPr>
                        <wps:spPr bwMode="auto">
                          <a:xfrm>
                            <a:off x="7577" y="-698"/>
                            <a:ext cx="889" cy="2"/>
                          </a:xfrm>
                          <a:custGeom>
                            <a:avLst/>
                            <a:gdLst>
                              <a:gd name="T0" fmla="+- 0 7577 7577"/>
                              <a:gd name="T1" fmla="*/ T0 w 889"/>
                              <a:gd name="T2" fmla="+- 0 8465 7577"/>
                              <a:gd name="T3" fmla="*/ T2 w 889"/>
                            </a:gdLst>
                            <a:ahLst/>
                            <a:cxnLst>
                              <a:cxn ang="0">
                                <a:pos x="T1" y="0"/>
                              </a:cxn>
                              <a:cxn ang="0">
                                <a:pos x="T3" y="0"/>
                              </a:cxn>
                            </a:cxnLst>
                            <a:rect l="0" t="0" r="r" b="b"/>
                            <a:pathLst>
                              <a:path w="889">
                                <a:moveTo>
                                  <a:pt x="0" y="0"/>
                                </a:moveTo>
                                <a:lnTo>
                                  <a:pt x="888"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200132B" id="Group 245" o:spid="_x0000_s1026" style="position:absolute;margin-left:378.85pt;margin-top:-34.9pt;width:44.45pt;height:.1pt;z-index:-18824;mso-position-horizontal-relative:page" coordorigin="7577,-698" coordsize="88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">
                <v:shape id="Freeform 246" o:spid="_x0000_s1027" style="position:absolute;left:7577;top:-698;width:889;height:2;visibility:visible;mso-wrap-style:square;v-text-anchor:top" coordsize="889,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rd5K8MA&#10;AADcAAAADwAAAGRycy9kb3ducmV2LnhtbESP3YrCMBSE7xd8h3AE79bUCiJdo0hR8O+mrg9waI5t&#10;sTkpTdTq0xtB8HKYmW+Y2aIztbhR6yrLCkbDCARxbnXFhYLT//p3CsJ5ZI21ZVLwIAeLee9nhom2&#10;d87odvSFCBB2CSoovW8SKV1ekkE3tA1x8M62NeiDbAupW7wHuKllHEUTabDisFBiQ2lJ+eV4NQrc&#10;1jxX9eaUNnF2WafP/WHnsoNSg363/APhqfPf8Ke90Qri0RjeZ8IRkPMX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rd5K8MAAADcAAAADwAAAAAAAAAAAAAAAACYAgAAZHJzL2Rv&#10;d25yZXYueG1sUEsFBgAAAAAEAAQA9QAAAIgDAAAAAA==&#10;" path="m,l888,e" filled="f" strokeweight=".72pt">
                  <v:path arrowok="t" o:connecttype="custom" o:connectlocs="0,0;888,0" o:connectangles="0,0"/>
                </v:shape>
                <w10:wrap anchorx="page"/>
              </v:group>
            </w:pict>
          </mc:Fallback>
        </mc:AlternateContent>
      </w:r>
      <w:r>
        <w:rPr>
          <w:noProof/>
        </w:rPr>
        <mc:AlternateContent>
          <mc:Choice Requires="wpg">
            <w:drawing>
              <wp:anchor distT="0" distB="0" distL="114300" distR="114300" simplePos="0" relativeHeight="503297657" behindDoc="1" locked="0" layoutInCell="1" allowOverlap="1" wp14:anchorId="24BDB926" wp14:editId="24BDB927">
                <wp:simplePos x="0" y="0"/>
                <wp:positionH relativeFrom="page">
                  <wp:posOffset>4814570</wp:posOffset>
                </wp:positionH>
                <wp:positionV relativeFrom="paragraph">
                  <wp:posOffset>-327660</wp:posOffset>
                </wp:positionV>
                <wp:extent cx="567055" cy="1270"/>
                <wp:effectExtent l="13970" t="8255" r="9525" b="9525"/>
                <wp:wrapNone/>
                <wp:docPr id="210" name="Group 2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7055" cy="1270"/>
                          <a:chOff x="7582" y="-516"/>
                          <a:chExt cx="893" cy="2"/>
                        </a:xfrm>
                      </wpg:grpSpPr>
                      <wps:wsp>
                        <wps:cNvPr id="211" name="Freeform 244"/>
                        <wps:cNvSpPr>
                          <a:spLocks/>
                        </wps:cNvSpPr>
                        <wps:spPr bwMode="auto">
                          <a:xfrm>
                            <a:off x="7582" y="-516"/>
                            <a:ext cx="893" cy="2"/>
                          </a:xfrm>
                          <a:custGeom>
                            <a:avLst/>
                            <a:gdLst>
                              <a:gd name="T0" fmla="+- 0 7582 7582"/>
                              <a:gd name="T1" fmla="*/ T0 w 893"/>
                              <a:gd name="T2" fmla="+- 0 8475 7582"/>
                              <a:gd name="T3" fmla="*/ T2 w 893"/>
                            </a:gdLst>
                            <a:ahLst/>
                            <a:cxnLst>
                              <a:cxn ang="0">
                                <a:pos x="T1" y="0"/>
                              </a:cxn>
                              <a:cxn ang="0">
                                <a:pos x="T3" y="0"/>
                              </a:cxn>
                            </a:cxnLst>
                            <a:rect l="0" t="0" r="r" b="b"/>
                            <a:pathLst>
                              <a:path w="893">
                                <a:moveTo>
                                  <a:pt x="0" y="0"/>
                                </a:moveTo>
                                <a:lnTo>
                                  <a:pt x="893"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A8BD814" id="Group 243" o:spid="_x0000_s1026" style="position:absolute;margin-left:379.1pt;margin-top:-25.8pt;width:44.65pt;height:.1pt;z-index:-18823;mso-position-horizontal-relative:page" coordorigin="7582,-516" coordsize="89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">
                <v:shape id="Freeform 244" o:spid="_x0000_s1027" style="position:absolute;left:7582;top:-516;width:893;height:2;visibility:visible;mso-wrap-style:square;v-text-anchor:top" coordsize="89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nKbQsQA&#10;AADcAAAADwAAAGRycy9kb3ducmV2LnhtbESPQWvCQBSE70L/w/IKvZlNpLQluooKQqAnrVC8vWSf&#10;STD7Nu6uMf33bqHQ4zAz3zCL1Wg6MZDzrWUFWZKCIK6sbrlWcPzaTT9A+ICssbNMCn7Iw2r5NFlg&#10;ru2d9zQcQi0ihH2OCpoQ+lxKXzVk0Ce2J47e2TqDIUpXS+3wHuGmk7M0fZMGW44LDfa0bai6HG5G&#10;QXf7rF7rzfv1eCq+L5HtfKlLpV6ex/UcRKAx/If/2oVWMMsy+D0Tj4BcP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Zym0LEAAAA3AAAAA8AAAAAAAAAAAAAAAAAmAIAAGRycy9k&#10;b3ducmV2LnhtbFBLBQYAAAAABAAEAPUAAACJAwAAAAA=&#10;" path="m,l893,e" filled="f" strokeweight=".72pt">
                  <v:path arrowok="t" o:connecttype="custom" o:connectlocs="0,0;893,0" o:connectangles="0,0"/>
                </v:shape>
                <w10:wrap anchorx="page"/>
              </v:group>
            </w:pict>
          </mc:Fallback>
        </mc:AlternateContent>
      </w:r>
      <w:r>
        <w:rPr>
          <w:noProof/>
        </w:rPr>
        <mc:AlternateContent>
          <mc:Choice Requires="wpg">
            <w:drawing>
              <wp:anchor distT="0" distB="0" distL="114300" distR="114300" simplePos="0" relativeHeight="503297658" behindDoc="1" locked="0" layoutInCell="1" allowOverlap="1" wp14:anchorId="24BDB928" wp14:editId="24BDB929">
                <wp:simplePos x="0" y="0"/>
                <wp:positionH relativeFrom="page">
                  <wp:posOffset>4814570</wp:posOffset>
                </wp:positionH>
                <wp:positionV relativeFrom="paragraph">
                  <wp:posOffset>-214630</wp:posOffset>
                </wp:positionV>
                <wp:extent cx="567055" cy="1270"/>
                <wp:effectExtent l="13970" t="6985" r="9525" b="10795"/>
                <wp:wrapNone/>
                <wp:docPr id="208" name="Group 2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7055" cy="1270"/>
                          <a:chOff x="7582" y="-338"/>
                          <a:chExt cx="893" cy="2"/>
                        </a:xfrm>
                      </wpg:grpSpPr>
                      <wps:wsp>
                        <wps:cNvPr id="209" name="Freeform 242"/>
                        <wps:cNvSpPr>
                          <a:spLocks/>
                        </wps:cNvSpPr>
                        <wps:spPr bwMode="auto">
                          <a:xfrm>
                            <a:off x="7582" y="-338"/>
                            <a:ext cx="893" cy="2"/>
                          </a:xfrm>
                          <a:custGeom>
                            <a:avLst/>
                            <a:gdLst>
                              <a:gd name="T0" fmla="+- 0 7582 7582"/>
                              <a:gd name="T1" fmla="*/ T0 w 893"/>
                              <a:gd name="T2" fmla="+- 0 8475 7582"/>
                              <a:gd name="T3" fmla="*/ T2 w 893"/>
                            </a:gdLst>
                            <a:ahLst/>
                            <a:cxnLst>
                              <a:cxn ang="0">
                                <a:pos x="T1" y="0"/>
                              </a:cxn>
                              <a:cxn ang="0">
                                <a:pos x="T3" y="0"/>
                              </a:cxn>
                            </a:cxnLst>
                            <a:rect l="0" t="0" r="r" b="b"/>
                            <a:pathLst>
                              <a:path w="893">
                                <a:moveTo>
                                  <a:pt x="0" y="0"/>
                                </a:moveTo>
                                <a:lnTo>
                                  <a:pt x="893"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5362009" id="Group 241" o:spid="_x0000_s1026" style="position:absolute;margin-left:379.1pt;margin-top:-16.9pt;width:44.65pt;height:.1pt;z-index:-18822;mso-position-horizontal-relative:page" coordorigin="7582,-338" coordsize="89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">
                <v:shape id="Freeform 242" o:spid="_x0000_s1027" style="position:absolute;left:7582;top:-338;width:893;height:2;visibility:visible;mso-wrap-style:square;v-text-anchor:top" coordsize="89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d0BmcMA&#10;AADcAAAADwAAAGRycy9kb3ducmV2LnhtbESPT4vCMBTE7wt+h/CEvWmqiH+qUVQQBE+rgnh7Ns+2&#10;2LzUJGr3228EYY/DzPyGmS0aU4knOV9aVtDrJiCIM6tLzhUcD5vOGIQPyBory6Tglzws5q2vGaba&#10;vviHnvuQiwhhn6KCIoQ6ldJnBRn0XVsTR+9qncEQpculdviKcFPJfpIMpcGS40KBNa0Lym77h1FQ&#10;PXbZIF+N7sfz9nSLbOcv+qLUd7tZTkEEasJ/+NPeagX9ZALvM/EIyPk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3d0BmcMAAADcAAAADwAAAAAAAAAAAAAAAACYAgAAZHJzL2Rv&#10;d25yZXYueG1sUEsFBgAAAAAEAAQA9QAAAIgDAAAAAA==&#10;" path="m,l893,e" filled="f" strokeweight=".72pt">
                  <v:path arrowok="t" o:connecttype="custom" o:connectlocs="0,0;893,0" o:connectangles="0,0"/>
                </v:shape>
                <w10:wrap anchorx="page"/>
              </v:group>
            </w:pict>
          </mc:Fallback>
        </mc:AlternateContent>
      </w:r>
      <w:r>
        <w:rPr>
          <w:noProof/>
        </w:rPr>
        <mc:AlternateContent>
          <mc:Choice Requires="wpg">
            <w:drawing>
              <wp:anchor distT="0" distB="0" distL="114300" distR="114300" simplePos="0" relativeHeight="503297659" behindDoc="1" locked="0" layoutInCell="1" allowOverlap="1" wp14:anchorId="24BDB92A" wp14:editId="24BDB92B">
                <wp:simplePos x="0" y="0"/>
                <wp:positionH relativeFrom="page">
                  <wp:posOffset>4811395</wp:posOffset>
                </wp:positionH>
                <wp:positionV relativeFrom="paragraph">
                  <wp:posOffset>-99060</wp:posOffset>
                </wp:positionV>
                <wp:extent cx="564515" cy="1270"/>
                <wp:effectExtent l="10795" t="8255" r="5715" b="9525"/>
                <wp:wrapNone/>
                <wp:docPr id="206" name="Group 2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4515" cy="1270"/>
                          <a:chOff x="7577" y="-156"/>
                          <a:chExt cx="889" cy="2"/>
                        </a:xfrm>
                      </wpg:grpSpPr>
                      <wps:wsp>
                        <wps:cNvPr id="207" name="Freeform 240"/>
                        <wps:cNvSpPr>
                          <a:spLocks/>
                        </wps:cNvSpPr>
                        <wps:spPr bwMode="auto">
                          <a:xfrm>
                            <a:off x="7577" y="-156"/>
                            <a:ext cx="889" cy="2"/>
                          </a:xfrm>
                          <a:custGeom>
                            <a:avLst/>
                            <a:gdLst>
                              <a:gd name="T0" fmla="+- 0 7577 7577"/>
                              <a:gd name="T1" fmla="*/ T0 w 889"/>
                              <a:gd name="T2" fmla="+- 0 8465 7577"/>
                              <a:gd name="T3" fmla="*/ T2 w 889"/>
                            </a:gdLst>
                            <a:ahLst/>
                            <a:cxnLst>
                              <a:cxn ang="0">
                                <a:pos x="T1" y="0"/>
                              </a:cxn>
                              <a:cxn ang="0">
                                <a:pos x="T3" y="0"/>
                              </a:cxn>
                            </a:cxnLst>
                            <a:rect l="0" t="0" r="r" b="b"/>
                            <a:pathLst>
                              <a:path w="889">
                                <a:moveTo>
                                  <a:pt x="0" y="0"/>
                                </a:moveTo>
                                <a:lnTo>
                                  <a:pt x="888"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34354ED" id="Group 239" o:spid="_x0000_s1026" style="position:absolute;margin-left:378.85pt;margin-top:-7.8pt;width:44.45pt;height:.1pt;z-index:-18821;mso-position-horizontal-relative:page" coordorigin="7577,-156" coordsize="88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">
                <v:shape id="Freeform 240" o:spid="_x0000_s1027" style="position:absolute;left:7577;top:-156;width:889;height:2;visibility:visible;mso-wrap-style:square;v-text-anchor:top" coordsize="889,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FXp9cIA&#10;AADcAAAADwAAAGRycy9kb3ducmV2LnhtbESPwarCMBRE94L/EK7wdprahU+qUaQoqM9N1Q+4NNe2&#10;2NyUJmqfX28EweUwM2eY+bIztbhT6yrLCsajCARxbnXFhYLzaTOcgnAeWWNtmRT8k4Plot+bY6Lt&#10;gzO6H30hAoRdggpK75tESpeXZNCNbEMcvIttDfog20LqFh8BbmoZR9FEGqw4LJTYUFpSfj3ejAK3&#10;M891vT2nTZxdN+nz77B32UGpn0G3moHw1Plv+NPeagVx9AvvM+EIyMU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MVen1wgAAANwAAAAPAAAAAAAAAAAAAAAAAJgCAABkcnMvZG93&#10;bnJldi54bWxQSwUGAAAAAAQABAD1AAAAhwMAAAAA&#10;" path="m,l888,e" filled="f" strokeweight=".72pt">
                  <v:path arrowok="t" o:connecttype="custom" o:connectlocs="0,0;888,0" o:connectangles="0,0"/>
                </v:shape>
                <w10:wrap anchorx="page"/>
              </v:group>
            </w:pict>
          </mc:Fallback>
        </mc:AlternateContent>
      </w:r>
      <w:r>
        <w:rPr>
          <w:noProof/>
        </w:rPr>
        <mc:AlternateContent>
          <mc:Choice Requires="wpg">
            <w:drawing>
              <wp:anchor distT="0" distB="0" distL="114300" distR="114300" simplePos="0" relativeHeight="503297660" behindDoc="1" locked="0" layoutInCell="1" allowOverlap="1" wp14:anchorId="24BDB92C" wp14:editId="24BDB92D">
                <wp:simplePos x="0" y="0"/>
                <wp:positionH relativeFrom="page">
                  <wp:posOffset>5612765</wp:posOffset>
                </wp:positionH>
                <wp:positionV relativeFrom="paragraph">
                  <wp:posOffset>-443230</wp:posOffset>
                </wp:positionV>
                <wp:extent cx="564515" cy="1270"/>
                <wp:effectExtent l="12065" t="6985" r="4445" b="10795"/>
                <wp:wrapNone/>
                <wp:docPr id="204" name="Group 2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4515" cy="1270"/>
                          <a:chOff x="8839" y="-698"/>
                          <a:chExt cx="889" cy="2"/>
                        </a:xfrm>
                      </wpg:grpSpPr>
                      <wps:wsp>
                        <wps:cNvPr id="205" name="Freeform 238"/>
                        <wps:cNvSpPr>
                          <a:spLocks/>
                        </wps:cNvSpPr>
                        <wps:spPr bwMode="auto">
                          <a:xfrm>
                            <a:off x="8839" y="-698"/>
                            <a:ext cx="889" cy="2"/>
                          </a:xfrm>
                          <a:custGeom>
                            <a:avLst/>
                            <a:gdLst>
                              <a:gd name="T0" fmla="+- 0 8839 8839"/>
                              <a:gd name="T1" fmla="*/ T0 w 889"/>
                              <a:gd name="T2" fmla="+- 0 9727 8839"/>
                              <a:gd name="T3" fmla="*/ T2 w 889"/>
                            </a:gdLst>
                            <a:ahLst/>
                            <a:cxnLst>
                              <a:cxn ang="0">
                                <a:pos x="T1" y="0"/>
                              </a:cxn>
                              <a:cxn ang="0">
                                <a:pos x="T3" y="0"/>
                              </a:cxn>
                            </a:cxnLst>
                            <a:rect l="0" t="0" r="r" b="b"/>
                            <a:pathLst>
                              <a:path w="889">
                                <a:moveTo>
                                  <a:pt x="0" y="0"/>
                                </a:moveTo>
                                <a:lnTo>
                                  <a:pt x="888"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908ECDA" id="Group 237" o:spid="_x0000_s1026" style="position:absolute;margin-left:441.95pt;margin-top:-34.9pt;width:44.45pt;height:.1pt;z-index:-18820;mso-position-horizontal-relative:page" coordorigin="8839,-698" coordsize="88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">
                <v:shape id="Freeform 238" o:spid="_x0000_s1027" style="position:absolute;left:8839;top:-698;width:889;height:2;visibility:visible;mso-wrap-style:square;v-text-anchor:top" coordsize="889,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8vSGcIA&#10;AADcAAAADwAAAGRycy9kb3ducmV2LnhtbESP0YrCMBRE3wX/IVxh3zS14CLVKFIU1PWl6gdcmmtb&#10;bG5KE7Xr1xtB8HGYmTPMfNmZWtypdZVlBeNRBII4t7riQsH5tBlOQTiPrLG2TAr+ycFy0e/NMdH2&#10;wRndj74QAcIuQQWl900ipctLMuhGtiEO3sW2Bn2QbSF1i48AN7WMo+hXGqw4LJTYUFpSfj3ejAK3&#10;M891vT2nTZxdN+nz77B32UGpn0G3moHw1Plv+NPeagVxNIH3mXAE5OI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Ty9IZwgAAANwAAAAPAAAAAAAAAAAAAAAAAJgCAABkcnMvZG93&#10;bnJldi54bWxQSwUGAAAAAAQABAD1AAAAhwMAAAAA&#10;" path="m,l888,e" filled="f" strokeweight=".72pt">
                  <v:path arrowok="t" o:connecttype="custom" o:connectlocs="0,0;888,0" o:connectangles="0,0"/>
                </v:shape>
                <w10:wrap anchorx="page"/>
              </v:group>
            </w:pict>
          </mc:Fallback>
        </mc:AlternateContent>
      </w:r>
      <w:r>
        <w:rPr>
          <w:noProof/>
        </w:rPr>
        <mc:AlternateContent>
          <mc:Choice Requires="wpg">
            <w:drawing>
              <wp:anchor distT="0" distB="0" distL="114300" distR="114300" simplePos="0" relativeHeight="503297661" behindDoc="1" locked="0" layoutInCell="1" allowOverlap="1" wp14:anchorId="24BDB92E" wp14:editId="24BDB92F">
                <wp:simplePos x="0" y="0"/>
                <wp:positionH relativeFrom="page">
                  <wp:posOffset>5615940</wp:posOffset>
                </wp:positionH>
                <wp:positionV relativeFrom="paragraph">
                  <wp:posOffset>-327660</wp:posOffset>
                </wp:positionV>
                <wp:extent cx="564515" cy="1270"/>
                <wp:effectExtent l="5715" t="8255" r="10795" b="9525"/>
                <wp:wrapNone/>
                <wp:docPr id="202" name="Group 2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4515" cy="1270"/>
                          <a:chOff x="8844" y="-516"/>
                          <a:chExt cx="889" cy="2"/>
                        </a:xfrm>
                      </wpg:grpSpPr>
                      <wps:wsp>
                        <wps:cNvPr id="203" name="Freeform 236"/>
                        <wps:cNvSpPr>
                          <a:spLocks/>
                        </wps:cNvSpPr>
                        <wps:spPr bwMode="auto">
                          <a:xfrm>
                            <a:off x="8844" y="-516"/>
                            <a:ext cx="889" cy="2"/>
                          </a:xfrm>
                          <a:custGeom>
                            <a:avLst/>
                            <a:gdLst>
                              <a:gd name="T0" fmla="+- 0 8844 8844"/>
                              <a:gd name="T1" fmla="*/ T0 w 889"/>
                              <a:gd name="T2" fmla="+- 0 9732 8844"/>
                              <a:gd name="T3" fmla="*/ T2 w 889"/>
                            </a:gdLst>
                            <a:ahLst/>
                            <a:cxnLst>
                              <a:cxn ang="0">
                                <a:pos x="T1" y="0"/>
                              </a:cxn>
                              <a:cxn ang="0">
                                <a:pos x="T3" y="0"/>
                              </a:cxn>
                            </a:cxnLst>
                            <a:rect l="0" t="0" r="r" b="b"/>
                            <a:pathLst>
                              <a:path w="889">
                                <a:moveTo>
                                  <a:pt x="0" y="0"/>
                                </a:moveTo>
                                <a:lnTo>
                                  <a:pt x="888"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896A2DE" id="Group 235" o:spid="_x0000_s1026" style="position:absolute;margin-left:442.2pt;margin-top:-25.8pt;width:44.45pt;height:.1pt;z-index:-18819;mso-position-horizontal-relative:page" coordorigin="8844,-516" coordsize="88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">
                <v:shape id="Freeform 236" o:spid="_x0000_s1027" style="position:absolute;left:8844;top:-516;width:889;height:2;visibility:visible;mso-wrap-style:square;v-text-anchor:top" coordsize="889,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27v9sIA&#10;AADcAAAADwAAAGRycy9kb3ducmV2LnhtbESP0YrCMBRE3wX/IVxh3zS1wiLVKFIU1PWl6gdcmmtb&#10;bG5KE7Xr1xtB8HGYmTPMfNmZWtypdZVlBeNRBII4t7riQsH5tBlOQTiPrLG2TAr+ycFy0e/NMdH2&#10;wRndj74QAcIuQQWl900ipctLMuhGtiEO3sW2Bn2QbSF1i48AN7WMo+hXGqw4LJTYUFpSfj3ejAK3&#10;M891vT2nTZxdN+nz77B32UGpn0G3moHw1Plv+NPeagVxNIH3mXAE5OI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zbu/2wgAAANwAAAAPAAAAAAAAAAAAAAAAAJgCAABkcnMvZG93&#10;bnJldi54bWxQSwUGAAAAAAQABAD1AAAAhwMAAAAA&#10;" path="m,l888,e" filled="f" strokeweight=".72pt">
                  <v:path arrowok="t" o:connecttype="custom" o:connectlocs="0,0;888,0" o:connectangles="0,0"/>
                </v:shape>
                <w10:wrap anchorx="page"/>
              </v:group>
            </w:pict>
          </mc:Fallback>
        </mc:AlternateContent>
      </w:r>
      <w:r>
        <w:rPr>
          <w:noProof/>
        </w:rPr>
        <mc:AlternateContent>
          <mc:Choice Requires="wpg">
            <w:drawing>
              <wp:anchor distT="0" distB="0" distL="114300" distR="114300" simplePos="0" relativeHeight="503297662" behindDoc="1" locked="0" layoutInCell="1" allowOverlap="1" wp14:anchorId="24BDB930" wp14:editId="24BDB931">
                <wp:simplePos x="0" y="0"/>
                <wp:positionH relativeFrom="page">
                  <wp:posOffset>5615940</wp:posOffset>
                </wp:positionH>
                <wp:positionV relativeFrom="paragraph">
                  <wp:posOffset>-214630</wp:posOffset>
                </wp:positionV>
                <wp:extent cx="564515" cy="1270"/>
                <wp:effectExtent l="5715" t="6985" r="10795" b="10795"/>
                <wp:wrapNone/>
                <wp:docPr id="200" name="Group 2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4515" cy="1270"/>
                          <a:chOff x="8844" y="-338"/>
                          <a:chExt cx="889" cy="2"/>
                        </a:xfrm>
                      </wpg:grpSpPr>
                      <wps:wsp>
                        <wps:cNvPr id="201" name="Freeform 234"/>
                        <wps:cNvSpPr>
                          <a:spLocks/>
                        </wps:cNvSpPr>
                        <wps:spPr bwMode="auto">
                          <a:xfrm>
                            <a:off x="8844" y="-338"/>
                            <a:ext cx="889" cy="2"/>
                          </a:xfrm>
                          <a:custGeom>
                            <a:avLst/>
                            <a:gdLst>
                              <a:gd name="T0" fmla="+- 0 8844 8844"/>
                              <a:gd name="T1" fmla="*/ T0 w 889"/>
                              <a:gd name="T2" fmla="+- 0 9732 8844"/>
                              <a:gd name="T3" fmla="*/ T2 w 889"/>
                            </a:gdLst>
                            <a:ahLst/>
                            <a:cxnLst>
                              <a:cxn ang="0">
                                <a:pos x="T1" y="0"/>
                              </a:cxn>
                              <a:cxn ang="0">
                                <a:pos x="T3" y="0"/>
                              </a:cxn>
                            </a:cxnLst>
                            <a:rect l="0" t="0" r="r" b="b"/>
                            <a:pathLst>
                              <a:path w="889">
                                <a:moveTo>
                                  <a:pt x="0" y="0"/>
                                </a:moveTo>
                                <a:lnTo>
                                  <a:pt x="888"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EA267B6" id="Group 233" o:spid="_x0000_s1026" style="position:absolute;margin-left:442.2pt;margin-top:-16.9pt;width:44.45pt;height:.1pt;z-index:-18818;mso-position-horizontal-relative:page" coordorigin="8844,-338" coordsize="88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">
                <v:shape id="Freeform 234" o:spid="_x0000_s1027" style="position:absolute;left:8844;top:-338;width:889;height:2;visibility:visible;mso-wrap-style:square;v-text-anchor:top" coordsize="889,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PDUGsQA&#10;AADcAAAADwAAAGRycy9kb3ducmV2LnhtbESPQWuDQBSE74X+h+UVequrHkqw2YQgEWybi0l+wMN9&#10;VdF9K+5WbX59N1DocZiZb5jtfjWDmGlynWUFSRSDIK6t7rhRcL0ULxsQziNrHCyTgh9ysN89Pmwx&#10;03bhiuazb0SAsMtQQev9mEnp6pYMusiOxMH7spNBH+TUSD3hEuBmkGkcv0qDHYeFFkfKW6r787dR&#10;4N7N7TiU13xMq77Ib5+nD1edlHp+Wg9vIDyt/j/81y61gjRO4H4mHAG5+w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zw1BrEAAAA3AAAAA8AAAAAAAAAAAAAAAAAmAIAAGRycy9k&#10;b3ducmV2LnhtbFBLBQYAAAAABAAEAPUAAACJAwAAAAA=&#10;" path="m,l888,e" filled="f" strokeweight=".72pt">
                  <v:path arrowok="t" o:connecttype="custom" o:connectlocs="0,0;888,0" o:connectangles="0,0"/>
                </v:shape>
                <w10:wrap anchorx="page"/>
              </v:group>
            </w:pict>
          </mc:Fallback>
        </mc:AlternateContent>
      </w:r>
      <w:r>
        <w:rPr>
          <w:noProof/>
        </w:rPr>
        <mc:AlternateContent>
          <mc:Choice Requires="wpg">
            <w:drawing>
              <wp:anchor distT="0" distB="0" distL="114300" distR="114300" simplePos="0" relativeHeight="503297663" behindDoc="1" locked="0" layoutInCell="1" allowOverlap="1" wp14:anchorId="24BDB932" wp14:editId="24BDB933">
                <wp:simplePos x="0" y="0"/>
                <wp:positionH relativeFrom="page">
                  <wp:posOffset>5612765</wp:posOffset>
                </wp:positionH>
                <wp:positionV relativeFrom="paragraph">
                  <wp:posOffset>-99060</wp:posOffset>
                </wp:positionV>
                <wp:extent cx="564515" cy="1270"/>
                <wp:effectExtent l="12065" t="8255" r="4445" b="9525"/>
                <wp:wrapNone/>
                <wp:docPr id="198" name="Group 2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4515" cy="1270"/>
                          <a:chOff x="8839" y="-156"/>
                          <a:chExt cx="889" cy="2"/>
                        </a:xfrm>
                      </wpg:grpSpPr>
                      <wps:wsp>
                        <wps:cNvPr id="199" name="Freeform 232"/>
                        <wps:cNvSpPr>
                          <a:spLocks/>
                        </wps:cNvSpPr>
                        <wps:spPr bwMode="auto">
                          <a:xfrm>
                            <a:off x="8839" y="-156"/>
                            <a:ext cx="889" cy="2"/>
                          </a:xfrm>
                          <a:custGeom>
                            <a:avLst/>
                            <a:gdLst>
                              <a:gd name="T0" fmla="+- 0 8839 8839"/>
                              <a:gd name="T1" fmla="*/ T0 w 889"/>
                              <a:gd name="T2" fmla="+- 0 9727 8839"/>
                              <a:gd name="T3" fmla="*/ T2 w 889"/>
                            </a:gdLst>
                            <a:ahLst/>
                            <a:cxnLst>
                              <a:cxn ang="0">
                                <a:pos x="T1" y="0"/>
                              </a:cxn>
                              <a:cxn ang="0">
                                <a:pos x="T3" y="0"/>
                              </a:cxn>
                            </a:cxnLst>
                            <a:rect l="0" t="0" r="r" b="b"/>
                            <a:pathLst>
                              <a:path w="889">
                                <a:moveTo>
                                  <a:pt x="0" y="0"/>
                                </a:moveTo>
                                <a:lnTo>
                                  <a:pt x="888"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6CDF518" id="Group 231" o:spid="_x0000_s1026" style="position:absolute;margin-left:441.95pt;margin-top:-7.8pt;width:44.45pt;height:.1pt;z-index:-18817;mso-position-horizontal-relative:page" coordorigin="8839,-156" coordsize="88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">
                <v:shape id="Freeform 232" o:spid="_x0000_s1027" style="position:absolute;left:8839;top:-156;width:889;height:2;visibility:visible;mso-wrap-style:square;v-text-anchor:top" coordsize="889,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aks58IA&#10;AADcAAAADwAAAGRycy9kb3ducmV2LnhtbERPzWrCQBC+F3yHZQRvdaMHMamrSFCwNpdYH2DIjkkw&#10;OxuyWxPz9F2h0Nt8fL+z2Q2mEQ/qXG1ZwWIegSAurK65VHD9Pr6vQTiPrLGxTAqe5GC3nbxtMNG2&#10;55weF1+KEMIuQQWV920ipSsqMujmtiUO3M12Bn2AXSl1h30IN41cRtFKGqw5NFTYUlpRcb/8GAXu&#10;04yH5nRN22V+P6bjV3Z2eabUbDrsP0B4Gvy/+M990mF+HMPrmXCB3P4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hqSznwgAAANwAAAAPAAAAAAAAAAAAAAAAAJgCAABkcnMvZG93&#10;bnJldi54bWxQSwUGAAAAAAQABAD1AAAAhwMAAAAA&#10;" path="m,l888,e" filled="f" strokeweight=".72pt">
                  <v:path arrowok="t" o:connecttype="custom" o:connectlocs="0,0;888,0" o:connectangles="0,0"/>
                </v:shape>
                <w10:wrap anchorx="page"/>
              </v:group>
            </w:pict>
          </mc:Fallback>
        </mc:AlternateContent>
      </w:r>
      <w:r>
        <w:rPr>
          <w:noProof/>
        </w:rPr>
        <mc:AlternateContent>
          <mc:Choice Requires="wpg">
            <w:drawing>
              <wp:anchor distT="0" distB="0" distL="114300" distR="114300" simplePos="0" relativeHeight="503297664" behindDoc="1" locked="0" layoutInCell="1" allowOverlap="1" wp14:anchorId="24BDB934" wp14:editId="24BDB935">
                <wp:simplePos x="0" y="0"/>
                <wp:positionH relativeFrom="page">
                  <wp:posOffset>6411595</wp:posOffset>
                </wp:positionH>
                <wp:positionV relativeFrom="paragraph">
                  <wp:posOffset>-443230</wp:posOffset>
                </wp:positionV>
                <wp:extent cx="564515" cy="1270"/>
                <wp:effectExtent l="10795" t="6985" r="5715" b="10795"/>
                <wp:wrapNone/>
                <wp:docPr id="196" name="Group 2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4515" cy="1270"/>
                          <a:chOff x="10097" y="-698"/>
                          <a:chExt cx="889" cy="2"/>
                        </a:xfrm>
                      </wpg:grpSpPr>
                      <wps:wsp>
                        <wps:cNvPr id="197" name="Freeform 230"/>
                        <wps:cNvSpPr>
                          <a:spLocks/>
                        </wps:cNvSpPr>
                        <wps:spPr bwMode="auto">
                          <a:xfrm>
                            <a:off x="10097" y="-698"/>
                            <a:ext cx="889" cy="2"/>
                          </a:xfrm>
                          <a:custGeom>
                            <a:avLst/>
                            <a:gdLst>
                              <a:gd name="T0" fmla="+- 0 10097 10097"/>
                              <a:gd name="T1" fmla="*/ T0 w 889"/>
                              <a:gd name="T2" fmla="+- 0 10985 10097"/>
                              <a:gd name="T3" fmla="*/ T2 w 889"/>
                            </a:gdLst>
                            <a:ahLst/>
                            <a:cxnLst>
                              <a:cxn ang="0">
                                <a:pos x="T1" y="0"/>
                              </a:cxn>
                              <a:cxn ang="0">
                                <a:pos x="T3" y="0"/>
                              </a:cxn>
                            </a:cxnLst>
                            <a:rect l="0" t="0" r="r" b="b"/>
                            <a:pathLst>
                              <a:path w="889">
                                <a:moveTo>
                                  <a:pt x="0" y="0"/>
                                </a:moveTo>
                                <a:lnTo>
                                  <a:pt x="888"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964B29B" id="Group 229" o:spid="_x0000_s1026" style="position:absolute;margin-left:504.85pt;margin-top:-34.9pt;width:44.45pt;height:.1pt;z-index:-18816;mso-position-horizontal-relative:page" coordorigin="10097,-698" coordsize="88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">
                <v:shape id="Freeform 230" o:spid="_x0000_s1027" style="position:absolute;left:10097;top:-698;width:889;height:2;visibility:visible;mso-wrap-style:square;v-text-anchor:top" coordsize="889,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odDsAA&#10;AADcAAAADwAAAGRycy9kb3ducmV2LnhtbERPy6rCMBDdX/Afwgjurqku9FqNIkXB16bqBwzN2Bab&#10;SWmiVr/eCMLdzeE8Z7ZoTSXu1LjSsoJBPwJBnFldcq7gfFr//oFwHlljZZkUPMnBYt75mWGs7YNT&#10;uh99LkIIuxgVFN7XsZQuK8ig69uaOHAX2xj0ATa51A0+Qrip5DCKRtJgyaGhwJqSgrLr8WYUuK15&#10;rarNOamH6XWdvPaHnUsPSvW67XIKwlPr/8Vf90aH+ZMxfJ4JF8j5G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3odDsAAAADcAAAADwAAAAAAAAAAAAAAAACYAgAAZHJzL2Rvd25y&#10;ZXYueG1sUEsFBgAAAAAEAAQA9QAAAIUDAAAAAA==&#10;" path="m,l888,e" filled="f" strokeweight=".72pt">
                  <v:path arrowok="t" o:connecttype="custom" o:connectlocs="0,0;888,0" o:connectangles="0,0"/>
                </v:shape>
                <w10:wrap anchorx="page"/>
              </v:group>
            </w:pict>
          </mc:Fallback>
        </mc:AlternateContent>
      </w:r>
      <w:r>
        <w:rPr>
          <w:noProof/>
        </w:rPr>
        <mc:AlternateContent>
          <mc:Choice Requires="wpg">
            <w:drawing>
              <wp:anchor distT="0" distB="0" distL="114300" distR="114300" simplePos="0" relativeHeight="503297665" behindDoc="1" locked="0" layoutInCell="1" allowOverlap="1" wp14:anchorId="24BDB936" wp14:editId="24BDB937">
                <wp:simplePos x="0" y="0"/>
                <wp:positionH relativeFrom="page">
                  <wp:posOffset>6414770</wp:posOffset>
                </wp:positionH>
                <wp:positionV relativeFrom="paragraph">
                  <wp:posOffset>-327660</wp:posOffset>
                </wp:positionV>
                <wp:extent cx="567055" cy="1270"/>
                <wp:effectExtent l="13970" t="8255" r="9525" b="9525"/>
                <wp:wrapNone/>
                <wp:docPr id="194" name="Group 2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7055" cy="1270"/>
                          <a:chOff x="10102" y="-516"/>
                          <a:chExt cx="893" cy="2"/>
                        </a:xfrm>
                      </wpg:grpSpPr>
                      <wps:wsp>
                        <wps:cNvPr id="195" name="Freeform 228"/>
                        <wps:cNvSpPr>
                          <a:spLocks/>
                        </wps:cNvSpPr>
                        <wps:spPr bwMode="auto">
                          <a:xfrm>
                            <a:off x="10102" y="-516"/>
                            <a:ext cx="893" cy="2"/>
                          </a:xfrm>
                          <a:custGeom>
                            <a:avLst/>
                            <a:gdLst>
                              <a:gd name="T0" fmla="+- 0 10102 10102"/>
                              <a:gd name="T1" fmla="*/ T0 w 893"/>
                              <a:gd name="T2" fmla="+- 0 10995 10102"/>
                              <a:gd name="T3" fmla="*/ T2 w 893"/>
                            </a:gdLst>
                            <a:ahLst/>
                            <a:cxnLst>
                              <a:cxn ang="0">
                                <a:pos x="T1" y="0"/>
                              </a:cxn>
                              <a:cxn ang="0">
                                <a:pos x="T3" y="0"/>
                              </a:cxn>
                            </a:cxnLst>
                            <a:rect l="0" t="0" r="r" b="b"/>
                            <a:pathLst>
                              <a:path w="893">
                                <a:moveTo>
                                  <a:pt x="0" y="0"/>
                                </a:moveTo>
                                <a:lnTo>
                                  <a:pt x="893"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0A30577" id="Group 227" o:spid="_x0000_s1026" style="position:absolute;margin-left:505.1pt;margin-top:-25.8pt;width:44.65pt;height:.1pt;z-index:-18815;mso-position-horizontal-relative:page" coordorigin="10102,-516" coordsize="89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">
                <v:shape id="Freeform 228" o:spid="_x0000_s1027" style="position:absolute;left:10102;top:-516;width:893;height:2;visibility:visible;mso-wrap-style:square;v-text-anchor:top" coordsize="89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7//Z8UA&#10;AADcAAAADwAAAGRycy9kb3ducmV2LnhtbESPT2vCQBDF74LfYRnBm9lU+s/oJmhBEHrSBkpvY3aa&#10;BLOzcXfV9Nt3hUJvM7z3fvNmVQymE1dyvrWs4CFJQRBXVrdcKyg/trNXED4ga+wsk4If8lDk49EK&#10;M21vvKfrIdQiQthnqKAJoc+k9FVDBn1ie+KofVtnMMTV1VI7vEW46eQ8TZ+lwZbjhQZ7emuoOh0u&#10;RkF3ea8e683LufzafZ4i2/mjPio1nQzrJYhAQ/g3/6V3OtZfPMH9mTiBzH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vv/9nxQAAANwAAAAPAAAAAAAAAAAAAAAAAJgCAABkcnMv&#10;ZG93bnJldi54bWxQSwUGAAAAAAQABAD1AAAAigMAAAAA&#10;" path="m,l893,e" filled="f" strokeweight=".72pt">
                  <v:path arrowok="t" o:connecttype="custom" o:connectlocs="0,0;893,0" o:connectangles="0,0"/>
                </v:shape>
                <w10:wrap anchorx="page"/>
              </v:group>
            </w:pict>
          </mc:Fallback>
        </mc:AlternateContent>
      </w:r>
      <w:r>
        <w:rPr>
          <w:noProof/>
        </w:rPr>
        <mc:AlternateContent>
          <mc:Choice Requires="wpg">
            <w:drawing>
              <wp:anchor distT="0" distB="0" distL="114300" distR="114300" simplePos="0" relativeHeight="503297666" behindDoc="1" locked="0" layoutInCell="1" allowOverlap="1" wp14:anchorId="24BDB938" wp14:editId="24BDB939">
                <wp:simplePos x="0" y="0"/>
                <wp:positionH relativeFrom="page">
                  <wp:posOffset>6414770</wp:posOffset>
                </wp:positionH>
                <wp:positionV relativeFrom="paragraph">
                  <wp:posOffset>-214630</wp:posOffset>
                </wp:positionV>
                <wp:extent cx="567055" cy="1270"/>
                <wp:effectExtent l="13970" t="6985" r="9525" b="10795"/>
                <wp:wrapNone/>
                <wp:docPr id="192" name="Group 2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7055" cy="1270"/>
                          <a:chOff x="10102" y="-338"/>
                          <a:chExt cx="893" cy="2"/>
                        </a:xfrm>
                      </wpg:grpSpPr>
                      <wps:wsp>
                        <wps:cNvPr id="193" name="Freeform 226"/>
                        <wps:cNvSpPr>
                          <a:spLocks/>
                        </wps:cNvSpPr>
                        <wps:spPr bwMode="auto">
                          <a:xfrm>
                            <a:off x="10102" y="-338"/>
                            <a:ext cx="893" cy="2"/>
                          </a:xfrm>
                          <a:custGeom>
                            <a:avLst/>
                            <a:gdLst>
                              <a:gd name="T0" fmla="+- 0 10102 10102"/>
                              <a:gd name="T1" fmla="*/ T0 w 893"/>
                              <a:gd name="T2" fmla="+- 0 10995 10102"/>
                              <a:gd name="T3" fmla="*/ T2 w 893"/>
                            </a:gdLst>
                            <a:ahLst/>
                            <a:cxnLst>
                              <a:cxn ang="0">
                                <a:pos x="T1" y="0"/>
                              </a:cxn>
                              <a:cxn ang="0">
                                <a:pos x="T3" y="0"/>
                              </a:cxn>
                            </a:cxnLst>
                            <a:rect l="0" t="0" r="r" b="b"/>
                            <a:pathLst>
                              <a:path w="893">
                                <a:moveTo>
                                  <a:pt x="0" y="0"/>
                                </a:moveTo>
                                <a:lnTo>
                                  <a:pt x="893"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6BA4870" id="Group 225" o:spid="_x0000_s1026" style="position:absolute;margin-left:505.1pt;margin-top:-16.9pt;width:44.65pt;height:.1pt;z-index:-18814;mso-position-horizontal-relative:page" coordorigin="10102,-338" coordsize="89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">
                <v:shape id="Freeform 226" o:spid="_x0000_s1027" style="position:absolute;left:10102;top:-338;width:893;height:2;visibility:visible;mso-wrap-style:square;v-text-anchor:top" coordsize="89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xrCiMUA&#10;AADcAAAADwAAAGRycy9kb3ducmV2LnhtbESPQWvCQBCF74L/YRnBm9nUlrZGN0ELgtCTNlB6G7PT&#10;JJidjburpv++KxR6m+G9982bVTGYTlzJ+daygockBUFcWd1yraD82M5eQfiArLGzTAp+yEORj0cr&#10;zLS98Z6uh1CLCGGfoYImhD6T0lcNGfSJ7Ymj9m2dwRBXV0vt8BbhppPzNH2WBluOFxrs6a2h6nS4&#10;GAXd5b16qjcv5/Jr93mKbOeP+qjUdDKslyACDeHf/Jfe6Vh/8Qj3Z+IEMv8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PGsKIxQAAANwAAAAPAAAAAAAAAAAAAAAAAJgCAABkcnMv&#10;ZG93bnJldi54bWxQSwUGAAAAAAQABAD1AAAAigMAAAAA&#10;" path="m,l893,e" filled="f" strokeweight=".72pt">
                  <v:path arrowok="t" o:connecttype="custom" o:connectlocs="0,0;893,0" o:connectangles="0,0"/>
                </v:shape>
                <w10:wrap anchorx="page"/>
              </v:group>
            </w:pict>
          </mc:Fallback>
        </mc:AlternateContent>
      </w:r>
      <w:r>
        <w:rPr>
          <w:noProof/>
        </w:rPr>
        <mc:AlternateContent>
          <mc:Choice Requires="wpg">
            <w:drawing>
              <wp:anchor distT="0" distB="0" distL="114300" distR="114300" simplePos="0" relativeHeight="503297667" behindDoc="1" locked="0" layoutInCell="1" allowOverlap="1" wp14:anchorId="24BDB93A" wp14:editId="24BDB93B">
                <wp:simplePos x="0" y="0"/>
                <wp:positionH relativeFrom="page">
                  <wp:posOffset>6411595</wp:posOffset>
                </wp:positionH>
                <wp:positionV relativeFrom="paragraph">
                  <wp:posOffset>-99060</wp:posOffset>
                </wp:positionV>
                <wp:extent cx="564515" cy="1270"/>
                <wp:effectExtent l="10795" t="8255" r="5715" b="9525"/>
                <wp:wrapNone/>
                <wp:docPr id="190" name="Group 2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4515" cy="1270"/>
                          <a:chOff x="10097" y="-156"/>
                          <a:chExt cx="889" cy="2"/>
                        </a:xfrm>
                      </wpg:grpSpPr>
                      <wps:wsp>
                        <wps:cNvPr id="191" name="Freeform 224"/>
                        <wps:cNvSpPr>
                          <a:spLocks/>
                        </wps:cNvSpPr>
                        <wps:spPr bwMode="auto">
                          <a:xfrm>
                            <a:off x="10097" y="-156"/>
                            <a:ext cx="889" cy="2"/>
                          </a:xfrm>
                          <a:custGeom>
                            <a:avLst/>
                            <a:gdLst>
                              <a:gd name="T0" fmla="+- 0 10097 10097"/>
                              <a:gd name="T1" fmla="*/ T0 w 889"/>
                              <a:gd name="T2" fmla="+- 0 10985 10097"/>
                              <a:gd name="T3" fmla="*/ T2 w 889"/>
                            </a:gdLst>
                            <a:ahLst/>
                            <a:cxnLst>
                              <a:cxn ang="0">
                                <a:pos x="T1" y="0"/>
                              </a:cxn>
                              <a:cxn ang="0">
                                <a:pos x="T3" y="0"/>
                              </a:cxn>
                            </a:cxnLst>
                            <a:rect l="0" t="0" r="r" b="b"/>
                            <a:pathLst>
                              <a:path w="889">
                                <a:moveTo>
                                  <a:pt x="0" y="0"/>
                                </a:moveTo>
                                <a:lnTo>
                                  <a:pt x="888"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596C5AF" id="Group 223" o:spid="_x0000_s1026" style="position:absolute;margin-left:504.85pt;margin-top:-7.8pt;width:44.45pt;height:.1pt;z-index:-18813;mso-position-horizontal-relative:page" coordorigin="10097,-156" coordsize="88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">
                <v:shape id="Freeform 224" o:spid="_x0000_s1027" style="position:absolute;left:10097;top:-156;width:889;height:2;visibility:visible;mso-wrap-style:square;v-text-anchor:top" coordsize="889,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98g4cAA&#10;AADcAAAADwAAAGRycy9kb3ducmV2LnhtbERPy6rCMBDdC/cfwlxwp6kuRKtRLkXB16bVDxiauW2x&#10;mZQmavXrjSC4m8N5zmLVmVrcqHWVZQWjYQSCOLe64kLB+bQZTEE4j6yxtkwKHuRgtfzpLTDW9s4p&#10;3TJfiBDCLkYFpfdNLKXLSzLohrYhDty/bQ36ANtC6hbvIdzUchxFE2mw4tBQYkNJSfkluxoFbmee&#10;63p7Tppxetkkz8Nx79KjUv3f7m8OwlPnv+KPe6vD/NkI3s+EC+TyB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H98g4cAAAADcAAAADwAAAAAAAAAAAAAAAACYAgAAZHJzL2Rvd25y&#10;ZXYueG1sUEsFBgAAAAAEAAQA9QAAAIUDAAAAAA==&#10;" path="m,l888,e" filled="f" strokeweight=".72pt">
                  <v:path arrowok="t" o:connecttype="custom" o:connectlocs="0,0;888,0" o:connectangles="0,0"/>
                </v:shape>
                <w10:wrap anchorx="page"/>
              </v:group>
            </w:pict>
          </mc:Fallback>
        </mc:AlternateContent>
      </w:r>
      <w:r>
        <w:rPr>
          <w:noProof/>
        </w:rPr>
        <mc:AlternateContent>
          <mc:Choice Requires="wpg">
            <w:drawing>
              <wp:anchor distT="0" distB="0" distL="114300" distR="114300" simplePos="0" relativeHeight="503297668" behindDoc="1" locked="0" layoutInCell="1" allowOverlap="1" wp14:anchorId="24BDB93C" wp14:editId="24BDB93D">
                <wp:simplePos x="0" y="0"/>
                <wp:positionH relativeFrom="page">
                  <wp:posOffset>7212965</wp:posOffset>
                </wp:positionH>
                <wp:positionV relativeFrom="paragraph">
                  <wp:posOffset>-443230</wp:posOffset>
                </wp:positionV>
                <wp:extent cx="448310" cy="1270"/>
                <wp:effectExtent l="12065" t="6985" r="6350" b="10795"/>
                <wp:wrapNone/>
                <wp:docPr id="188" name="Group 2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48310" cy="1270"/>
                          <a:chOff x="11359" y="-698"/>
                          <a:chExt cx="706" cy="2"/>
                        </a:xfrm>
                      </wpg:grpSpPr>
                      <wps:wsp>
                        <wps:cNvPr id="189" name="Freeform 222"/>
                        <wps:cNvSpPr>
                          <a:spLocks/>
                        </wps:cNvSpPr>
                        <wps:spPr bwMode="auto">
                          <a:xfrm>
                            <a:off x="11359" y="-698"/>
                            <a:ext cx="706" cy="2"/>
                          </a:xfrm>
                          <a:custGeom>
                            <a:avLst/>
                            <a:gdLst>
                              <a:gd name="T0" fmla="+- 0 11359 11359"/>
                              <a:gd name="T1" fmla="*/ T0 w 706"/>
                              <a:gd name="T2" fmla="+- 0 12065 11359"/>
                              <a:gd name="T3" fmla="*/ T2 w 706"/>
                            </a:gdLst>
                            <a:ahLst/>
                            <a:cxnLst>
                              <a:cxn ang="0">
                                <a:pos x="T1" y="0"/>
                              </a:cxn>
                              <a:cxn ang="0">
                                <a:pos x="T3" y="0"/>
                              </a:cxn>
                            </a:cxnLst>
                            <a:rect l="0" t="0" r="r" b="b"/>
                            <a:pathLst>
                              <a:path w="706">
                                <a:moveTo>
                                  <a:pt x="0" y="0"/>
                                </a:moveTo>
                                <a:lnTo>
                                  <a:pt x="706"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89F2F29" id="Group 221" o:spid="_x0000_s1026" style="position:absolute;margin-left:567.95pt;margin-top:-34.9pt;width:35.3pt;height:.1pt;z-index:-18812;mso-position-horizontal-relative:page" coordorigin="11359,-698" coordsize="70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">
                <v:shape id="Freeform 222" o:spid="_x0000_s1027" style="position:absolute;left:11359;top:-698;width:706;height:2;visibility:visible;mso-wrap-style:square;v-text-anchor:top" coordsize="706,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E4c18EA&#10;AADcAAAADwAAAGRycy9kb3ducmV2LnhtbERPTWvCQBC9F/wPywje6iYFi42uIrZCoSeTgtcxO2aD&#10;2dmQ3Sbx33cFwds83uest6NtRE+drx0rSOcJCOLS6ZorBb/F4XUJwgdkjY1jUnAjD9vN5GWNmXYD&#10;H6nPQyViCPsMFZgQ2kxKXxqy6OeuJY7cxXUWQ4RdJXWHQwy3jXxLkndpsebYYLClvaHymv9ZBUXS&#10;/2i2pljk1+F2/kwPXyedKjWbjrsViEBjeIof7m8d5y8/4P5MvEBu/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xOHNfBAAAA3AAAAA8AAAAAAAAAAAAAAAAAmAIAAGRycy9kb3du&#10;cmV2LnhtbFBLBQYAAAAABAAEAPUAAACGAwAAAAA=&#10;" path="m,l706,e" filled="f" strokeweight=".72pt">
                  <v:path arrowok="t" o:connecttype="custom" o:connectlocs="0,0;706,0" o:connectangles="0,0"/>
                </v:shape>
                <w10:wrap anchorx="page"/>
              </v:group>
            </w:pict>
          </mc:Fallback>
        </mc:AlternateContent>
      </w:r>
      <w:r>
        <w:rPr>
          <w:noProof/>
        </w:rPr>
        <mc:AlternateContent>
          <mc:Choice Requires="wpg">
            <w:drawing>
              <wp:anchor distT="0" distB="0" distL="114300" distR="114300" simplePos="0" relativeHeight="503297669" behindDoc="1" locked="0" layoutInCell="1" allowOverlap="1" wp14:anchorId="24BDB93E" wp14:editId="24BDB93F">
                <wp:simplePos x="0" y="0"/>
                <wp:positionH relativeFrom="page">
                  <wp:posOffset>7216140</wp:posOffset>
                </wp:positionH>
                <wp:positionV relativeFrom="paragraph">
                  <wp:posOffset>-327660</wp:posOffset>
                </wp:positionV>
                <wp:extent cx="451485" cy="1270"/>
                <wp:effectExtent l="5715" t="8255" r="9525" b="9525"/>
                <wp:wrapNone/>
                <wp:docPr id="186" name="Group 2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51485" cy="1270"/>
                          <a:chOff x="11364" y="-516"/>
                          <a:chExt cx="711" cy="2"/>
                        </a:xfrm>
                      </wpg:grpSpPr>
                      <wps:wsp>
                        <wps:cNvPr id="187" name="Freeform 220"/>
                        <wps:cNvSpPr>
                          <a:spLocks/>
                        </wps:cNvSpPr>
                        <wps:spPr bwMode="auto">
                          <a:xfrm>
                            <a:off x="11364" y="-516"/>
                            <a:ext cx="711" cy="2"/>
                          </a:xfrm>
                          <a:custGeom>
                            <a:avLst/>
                            <a:gdLst>
                              <a:gd name="T0" fmla="+- 0 11364 11364"/>
                              <a:gd name="T1" fmla="*/ T0 w 711"/>
                              <a:gd name="T2" fmla="+- 0 12075 11364"/>
                              <a:gd name="T3" fmla="*/ T2 w 711"/>
                            </a:gdLst>
                            <a:ahLst/>
                            <a:cxnLst>
                              <a:cxn ang="0">
                                <a:pos x="T1" y="0"/>
                              </a:cxn>
                              <a:cxn ang="0">
                                <a:pos x="T3" y="0"/>
                              </a:cxn>
                            </a:cxnLst>
                            <a:rect l="0" t="0" r="r" b="b"/>
                            <a:pathLst>
                              <a:path w="711">
                                <a:moveTo>
                                  <a:pt x="0" y="0"/>
                                </a:moveTo>
                                <a:lnTo>
                                  <a:pt x="711"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402055B" id="Group 219" o:spid="_x0000_s1026" style="position:absolute;margin-left:568.2pt;margin-top:-25.8pt;width:35.55pt;height:.1pt;z-index:-18811;mso-position-horizontal-relative:page" coordorigin="11364,-516" coordsize="71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">
                <v:shape id="Freeform 220" o:spid="_x0000_s1027" style="position:absolute;left:11364;top:-516;width:711;height:2;visibility:visible;mso-wrap-style:square;v-text-anchor:top" coordsize="71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UzSx8QA&#10;AADcAAAADwAAAGRycy9kb3ducmV2LnhtbERPTWvCQBC9F/wPywi91U2FWkndSFECFmpBW8TehuyY&#10;BLOzMbuJ0V/fLQje5vE+ZzbvTSU6alxpWcHzKAJBnFldcq7g5zt9moJwHlljZZkUXMjBPBk8zDDW&#10;9swb6rY+FyGEXYwKCu/rWEqXFWTQjWxNHLiDbQz6AJtc6gbPIdxUchxFE2mw5NBQYE2LgrLjtjUK&#10;6kl6+mp/r/yxNrt2eRnvP9MXq9TjsH9/A+Gp93fxzb3SYf70Ff6fCRfI5A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1M0sfEAAAA3AAAAA8AAAAAAAAAAAAAAAAAmAIAAGRycy9k&#10;b3ducmV2LnhtbFBLBQYAAAAABAAEAPUAAACJAwAAAAA=&#10;" path="m,l711,e" filled="f" strokeweight=".72pt">
                  <v:path arrowok="t" o:connecttype="custom" o:connectlocs="0,0;711,0" o:connectangles="0,0"/>
                </v:shape>
                <w10:wrap anchorx="page"/>
              </v:group>
            </w:pict>
          </mc:Fallback>
        </mc:AlternateContent>
      </w:r>
      <w:r>
        <w:rPr>
          <w:noProof/>
        </w:rPr>
        <mc:AlternateContent>
          <mc:Choice Requires="wpg">
            <w:drawing>
              <wp:anchor distT="0" distB="0" distL="114300" distR="114300" simplePos="0" relativeHeight="503297670" behindDoc="1" locked="0" layoutInCell="1" allowOverlap="1" wp14:anchorId="24BDB940" wp14:editId="24BDB941">
                <wp:simplePos x="0" y="0"/>
                <wp:positionH relativeFrom="page">
                  <wp:posOffset>7216140</wp:posOffset>
                </wp:positionH>
                <wp:positionV relativeFrom="paragraph">
                  <wp:posOffset>-214630</wp:posOffset>
                </wp:positionV>
                <wp:extent cx="451485" cy="1270"/>
                <wp:effectExtent l="5715" t="6985" r="9525" b="10795"/>
                <wp:wrapNone/>
                <wp:docPr id="184" name="Group 2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51485" cy="1270"/>
                          <a:chOff x="11364" y="-338"/>
                          <a:chExt cx="711" cy="2"/>
                        </a:xfrm>
                      </wpg:grpSpPr>
                      <wps:wsp>
                        <wps:cNvPr id="185" name="Freeform 218"/>
                        <wps:cNvSpPr>
                          <a:spLocks/>
                        </wps:cNvSpPr>
                        <wps:spPr bwMode="auto">
                          <a:xfrm>
                            <a:off x="11364" y="-338"/>
                            <a:ext cx="711" cy="2"/>
                          </a:xfrm>
                          <a:custGeom>
                            <a:avLst/>
                            <a:gdLst>
                              <a:gd name="T0" fmla="+- 0 11364 11364"/>
                              <a:gd name="T1" fmla="*/ T0 w 711"/>
                              <a:gd name="T2" fmla="+- 0 12075 11364"/>
                              <a:gd name="T3" fmla="*/ T2 w 711"/>
                            </a:gdLst>
                            <a:ahLst/>
                            <a:cxnLst>
                              <a:cxn ang="0">
                                <a:pos x="T1" y="0"/>
                              </a:cxn>
                              <a:cxn ang="0">
                                <a:pos x="T3" y="0"/>
                              </a:cxn>
                            </a:cxnLst>
                            <a:rect l="0" t="0" r="r" b="b"/>
                            <a:pathLst>
                              <a:path w="711">
                                <a:moveTo>
                                  <a:pt x="0" y="0"/>
                                </a:moveTo>
                                <a:lnTo>
                                  <a:pt x="711"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7E464ED" id="Group 217" o:spid="_x0000_s1026" style="position:absolute;margin-left:568.2pt;margin-top:-16.9pt;width:35.55pt;height:.1pt;z-index:-18810;mso-position-horizontal-relative:page" coordorigin="11364,-338" coordsize="71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">
                <v:shape id="Freeform 218" o:spid="_x0000_s1027" style="position:absolute;left:11364;top:-338;width:711;height:2;visibility:visible;mso-wrap-style:square;v-text-anchor:top" coordsize="71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tLpK8QA&#10;AADcAAAADwAAAGRycy9kb3ducmV2LnhtbERPTWvCQBC9C/0PyxS8mY0BRaJrKJaAgi1US7G3ITtN&#10;QrOzaXajsb++WxC8zeN9ziobTCPO1LnasoJpFIMgLqyuuVTwfswnCxDOI2tsLJOCKznI1g+jFaba&#10;XviNzgdfihDCLkUFlfdtKqUrKjLoItsSB+7LdgZ9gF0pdYeXEG4amcTxXBqsOTRU2NKmouL70BsF&#10;7Tz/ee0/f3n3Yj7652ty2uczq9T4cXhagvA0+Lv45t7qMH8xg/9nwgVy/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LS6SvEAAAA3AAAAA8AAAAAAAAAAAAAAAAAmAIAAGRycy9k&#10;b3ducmV2LnhtbFBLBQYAAAAABAAEAPUAAACJAwAAAAA=&#10;" path="m,l711,e" filled="f" strokeweight=".72pt">
                  <v:path arrowok="t" o:connecttype="custom" o:connectlocs="0,0;711,0" o:connectangles="0,0"/>
                </v:shape>
                <w10:wrap anchorx="page"/>
              </v:group>
            </w:pict>
          </mc:Fallback>
        </mc:AlternateContent>
      </w:r>
      <w:r>
        <w:rPr>
          <w:noProof/>
        </w:rPr>
        <mc:AlternateContent>
          <mc:Choice Requires="wpg">
            <w:drawing>
              <wp:anchor distT="0" distB="0" distL="114300" distR="114300" simplePos="0" relativeHeight="503297671" behindDoc="1" locked="0" layoutInCell="1" allowOverlap="1" wp14:anchorId="24BDB942" wp14:editId="24BDB943">
                <wp:simplePos x="0" y="0"/>
                <wp:positionH relativeFrom="page">
                  <wp:posOffset>7212965</wp:posOffset>
                </wp:positionH>
                <wp:positionV relativeFrom="paragraph">
                  <wp:posOffset>-99060</wp:posOffset>
                </wp:positionV>
                <wp:extent cx="448310" cy="1270"/>
                <wp:effectExtent l="12065" t="8255" r="6350" b="9525"/>
                <wp:wrapNone/>
                <wp:docPr id="182" name="Group 2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48310" cy="1270"/>
                          <a:chOff x="11359" y="-156"/>
                          <a:chExt cx="706" cy="2"/>
                        </a:xfrm>
                      </wpg:grpSpPr>
                      <wps:wsp>
                        <wps:cNvPr id="183" name="Freeform 216"/>
                        <wps:cNvSpPr>
                          <a:spLocks/>
                        </wps:cNvSpPr>
                        <wps:spPr bwMode="auto">
                          <a:xfrm>
                            <a:off x="11359" y="-156"/>
                            <a:ext cx="706" cy="2"/>
                          </a:xfrm>
                          <a:custGeom>
                            <a:avLst/>
                            <a:gdLst>
                              <a:gd name="T0" fmla="+- 0 11359 11359"/>
                              <a:gd name="T1" fmla="*/ T0 w 706"/>
                              <a:gd name="T2" fmla="+- 0 12065 11359"/>
                              <a:gd name="T3" fmla="*/ T2 w 706"/>
                            </a:gdLst>
                            <a:ahLst/>
                            <a:cxnLst>
                              <a:cxn ang="0">
                                <a:pos x="T1" y="0"/>
                              </a:cxn>
                              <a:cxn ang="0">
                                <a:pos x="T3" y="0"/>
                              </a:cxn>
                            </a:cxnLst>
                            <a:rect l="0" t="0" r="r" b="b"/>
                            <a:pathLst>
                              <a:path w="706">
                                <a:moveTo>
                                  <a:pt x="0" y="0"/>
                                </a:moveTo>
                                <a:lnTo>
                                  <a:pt x="706"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1637BA3" id="Group 215" o:spid="_x0000_s1026" style="position:absolute;margin-left:567.95pt;margin-top:-7.8pt;width:35.3pt;height:.1pt;z-index:-18809;mso-position-horizontal-relative:page" coordorigin="11359,-156" coordsize="70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">
                <v:shape id="Freeform 216" o:spid="_x0000_s1027" style="position:absolute;left:11359;top:-156;width:706;height:2;visibility:visible;mso-wrap-style:square;v-text-anchor:top" coordsize="706,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aYrPcEA&#10;AADcAAAADwAAAGRycy9kb3ducmV2LnhtbERPTWvCQBC9F/wPywje6iYVi6SuIq2C4Mmk0Os0O2aD&#10;2dmQ3Sbx37uC0Ns83uest6NtRE+drx0rSOcJCOLS6ZorBd/F4XUFwgdkjY1jUnAjD9vN5GWNmXYD&#10;n6nPQyViCPsMFZgQ2kxKXxqy6OeuJY7cxXUWQ4RdJXWHQwy3jXxLkndpsebYYLClT0PlNf+zCoqk&#10;P2m2pljm1+H2+5Ue9j86VWo2HXcfIAKN4V/8dB91nL9awOOZeIHc3A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2mKz3BAAAA3AAAAA8AAAAAAAAAAAAAAAAAmAIAAGRycy9kb3du&#10;cmV2LnhtbFBLBQYAAAAABAAEAPUAAACGAwAAAAA=&#10;" path="m,l706,e" filled="f" strokeweight=".72pt">
                  <v:path arrowok="t" o:connecttype="custom" o:connectlocs="0,0;706,0" o:connectangles="0,0"/>
                </v:shape>
                <w10:wrap anchorx="page"/>
              </v:group>
            </w:pict>
          </mc:Fallback>
        </mc:AlternateContent>
      </w:r>
      <w:r>
        <w:rPr>
          <w:noProof/>
        </w:rPr>
        <mc:AlternateContent>
          <mc:Choice Requires="wpg">
            <w:drawing>
              <wp:anchor distT="0" distB="0" distL="114300" distR="114300" simplePos="0" relativeHeight="503297672" behindDoc="1" locked="0" layoutInCell="1" allowOverlap="1" wp14:anchorId="24BDB944" wp14:editId="24BDB945">
                <wp:simplePos x="0" y="0"/>
                <wp:positionH relativeFrom="page">
                  <wp:posOffset>7898765</wp:posOffset>
                </wp:positionH>
                <wp:positionV relativeFrom="paragraph">
                  <wp:posOffset>-443230</wp:posOffset>
                </wp:positionV>
                <wp:extent cx="448310" cy="1270"/>
                <wp:effectExtent l="12065" t="6985" r="6350" b="10795"/>
                <wp:wrapNone/>
                <wp:docPr id="180" name="Group 2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48310" cy="1270"/>
                          <a:chOff x="12439" y="-698"/>
                          <a:chExt cx="706" cy="2"/>
                        </a:xfrm>
                      </wpg:grpSpPr>
                      <wps:wsp>
                        <wps:cNvPr id="181" name="Freeform 214"/>
                        <wps:cNvSpPr>
                          <a:spLocks/>
                        </wps:cNvSpPr>
                        <wps:spPr bwMode="auto">
                          <a:xfrm>
                            <a:off x="12439" y="-698"/>
                            <a:ext cx="706" cy="2"/>
                          </a:xfrm>
                          <a:custGeom>
                            <a:avLst/>
                            <a:gdLst>
                              <a:gd name="T0" fmla="+- 0 12439 12439"/>
                              <a:gd name="T1" fmla="*/ T0 w 706"/>
                              <a:gd name="T2" fmla="+- 0 13145 12439"/>
                              <a:gd name="T3" fmla="*/ T2 w 706"/>
                            </a:gdLst>
                            <a:ahLst/>
                            <a:cxnLst>
                              <a:cxn ang="0">
                                <a:pos x="T1" y="0"/>
                              </a:cxn>
                              <a:cxn ang="0">
                                <a:pos x="T3" y="0"/>
                              </a:cxn>
                            </a:cxnLst>
                            <a:rect l="0" t="0" r="r" b="b"/>
                            <a:pathLst>
                              <a:path w="706">
                                <a:moveTo>
                                  <a:pt x="0" y="0"/>
                                </a:moveTo>
                                <a:lnTo>
                                  <a:pt x="706"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342E52D" id="Group 213" o:spid="_x0000_s1026" style="position:absolute;margin-left:621.95pt;margin-top:-34.9pt;width:35.3pt;height:.1pt;z-index:-18808;mso-position-horizontal-relative:page" coordorigin="12439,-698" coordsize="70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">
                <v:shape id="Freeform 214" o:spid="_x0000_s1027" style="position:absolute;left:12439;top:-698;width:706;height:2;visibility:visible;mso-wrap-style:square;v-text-anchor:top" coordsize="706,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jgQ0cEA&#10;AADcAAAADwAAAGRycy9kb3ducmV2LnhtbERPS4vCMBC+L/gfwgh7W9MuuEg1ivgAYU/bCl7HZmyK&#10;zaQ02bb++82C4G0+vuesNqNtRE+drx0rSGcJCOLS6ZorBefi+LEA4QOyxsYxKXiQh8168rbCTLuB&#10;f6jPQyViCPsMFZgQ2kxKXxqy6GeuJY7czXUWQ4RdJXWHQwy3jfxMki9psebYYLClnaHynv9aBUXS&#10;f2u2ppjn9+Fx3afHw0WnSr1Px+0SRKAxvMRP90nH+YsU/p+JF8j1H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I4ENHBAAAA3AAAAA8AAAAAAAAAAAAAAAAAmAIAAGRycy9kb3du&#10;cmV2LnhtbFBLBQYAAAAABAAEAPUAAACGAwAAAAA=&#10;" path="m,l706,e" filled="f" strokeweight=".72pt">
                  <v:path arrowok="t" o:connecttype="custom" o:connectlocs="0,0;706,0" o:connectangles="0,0"/>
                </v:shape>
                <w10:wrap anchorx="page"/>
              </v:group>
            </w:pict>
          </mc:Fallback>
        </mc:AlternateContent>
      </w:r>
      <w:r>
        <w:rPr>
          <w:noProof/>
        </w:rPr>
        <mc:AlternateContent>
          <mc:Choice Requires="wpg">
            <w:drawing>
              <wp:anchor distT="0" distB="0" distL="114300" distR="114300" simplePos="0" relativeHeight="503297673" behindDoc="1" locked="0" layoutInCell="1" allowOverlap="1" wp14:anchorId="24BDB946" wp14:editId="24BDB947">
                <wp:simplePos x="0" y="0"/>
                <wp:positionH relativeFrom="page">
                  <wp:posOffset>7901940</wp:posOffset>
                </wp:positionH>
                <wp:positionV relativeFrom="paragraph">
                  <wp:posOffset>-327660</wp:posOffset>
                </wp:positionV>
                <wp:extent cx="451485" cy="1270"/>
                <wp:effectExtent l="5715" t="8255" r="9525" b="9525"/>
                <wp:wrapNone/>
                <wp:docPr id="178" name="Group 2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51485" cy="1270"/>
                          <a:chOff x="12444" y="-516"/>
                          <a:chExt cx="711" cy="2"/>
                        </a:xfrm>
                      </wpg:grpSpPr>
                      <wps:wsp>
                        <wps:cNvPr id="179" name="Freeform 212"/>
                        <wps:cNvSpPr>
                          <a:spLocks/>
                        </wps:cNvSpPr>
                        <wps:spPr bwMode="auto">
                          <a:xfrm>
                            <a:off x="12444" y="-516"/>
                            <a:ext cx="711" cy="2"/>
                          </a:xfrm>
                          <a:custGeom>
                            <a:avLst/>
                            <a:gdLst>
                              <a:gd name="T0" fmla="+- 0 12444 12444"/>
                              <a:gd name="T1" fmla="*/ T0 w 711"/>
                              <a:gd name="T2" fmla="+- 0 13155 12444"/>
                              <a:gd name="T3" fmla="*/ T2 w 711"/>
                            </a:gdLst>
                            <a:ahLst/>
                            <a:cxnLst>
                              <a:cxn ang="0">
                                <a:pos x="T1" y="0"/>
                              </a:cxn>
                              <a:cxn ang="0">
                                <a:pos x="T3" y="0"/>
                              </a:cxn>
                            </a:cxnLst>
                            <a:rect l="0" t="0" r="r" b="b"/>
                            <a:pathLst>
                              <a:path w="711">
                                <a:moveTo>
                                  <a:pt x="0" y="0"/>
                                </a:moveTo>
                                <a:lnTo>
                                  <a:pt x="711"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82D49B9" id="Group 211" o:spid="_x0000_s1026" style="position:absolute;margin-left:622.2pt;margin-top:-25.8pt;width:35.55pt;height:.1pt;z-index:-18807;mso-position-horizontal-relative:page" coordorigin="12444,-516" coordsize="71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">
                <v:shape id="Freeform 212" o:spid="_x0000_s1027" style="position:absolute;left:12444;top:-516;width:711;height:2;visibility:visible;mso-wrap-style:square;v-text-anchor:top" coordsize="71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kqTCcUA&#10;AADcAAAADwAAAGRycy9kb3ducmV2LnhtbERPTWvCQBC9F/oflil4azYK1RpdRVoCClaolVJvQ3ZM&#10;gtnZNLvR6K93C0Jv83ifM513phInalxpWUE/ikEQZ1aXnCvYfaXPryCcR9ZYWSYFF3Iwnz0+TDHR&#10;9syfdNr6XIQQdgkqKLyvEyldVpBBF9maOHAH2xj0ATa51A2eQ7ip5CCOh9JgyaGhwJreCsqO29Yo&#10;qIfp76bdX3n1Yb7b98vgZ52+WKV6T91iAsJT5//Fd/dSh/mjMfw9Ey6Qsx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2SpMJxQAAANwAAAAPAAAAAAAAAAAAAAAAAJgCAABkcnMv&#10;ZG93bnJldi54bWxQSwUGAAAAAAQABAD1AAAAigMAAAAA&#10;" path="m,l711,e" filled="f" strokeweight=".72pt">
                  <v:path arrowok="t" o:connecttype="custom" o:connectlocs="0,0;711,0" o:connectangles="0,0"/>
                </v:shape>
                <w10:wrap anchorx="page"/>
              </v:group>
            </w:pict>
          </mc:Fallback>
        </mc:AlternateContent>
      </w:r>
      <w:r>
        <w:rPr>
          <w:noProof/>
        </w:rPr>
        <mc:AlternateContent>
          <mc:Choice Requires="wpg">
            <w:drawing>
              <wp:anchor distT="0" distB="0" distL="114300" distR="114300" simplePos="0" relativeHeight="503297674" behindDoc="1" locked="0" layoutInCell="1" allowOverlap="1" wp14:anchorId="24BDB948" wp14:editId="24BDB949">
                <wp:simplePos x="0" y="0"/>
                <wp:positionH relativeFrom="page">
                  <wp:posOffset>7901940</wp:posOffset>
                </wp:positionH>
                <wp:positionV relativeFrom="paragraph">
                  <wp:posOffset>-214630</wp:posOffset>
                </wp:positionV>
                <wp:extent cx="451485" cy="1270"/>
                <wp:effectExtent l="5715" t="6985" r="9525" b="10795"/>
                <wp:wrapNone/>
                <wp:docPr id="176" name="Group 20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51485" cy="1270"/>
                          <a:chOff x="12444" y="-338"/>
                          <a:chExt cx="711" cy="2"/>
                        </a:xfrm>
                      </wpg:grpSpPr>
                      <wps:wsp>
                        <wps:cNvPr id="177" name="Freeform 210"/>
                        <wps:cNvSpPr>
                          <a:spLocks/>
                        </wps:cNvSpPr>
                        <wps:spPr bwMode="auto">
                          <a:xfrm>
                            <a:off x="12444" y="-338"/>
                            <a:ext cx="711" cy="2"/>
                          </a:xfrm>
                          <a:custGeom>
                            <a:avLst/>
                            <a:gdLst>
                              <a:gd name="T0" fmla="+- 0 12444 12444"/>
                              <a:gd name="T1" fmla="*/ T0 w 711"/>
                              <a:gd name="T2" fmla="+- 0 13155 12444"/>
                              <a:gd name="T3" fmla="*/ T2 w 711"/>
                            </a:gdLst>
                            <a:ahLst/>
                            <a:cxnLst>
                              <a:cxn ang="0">
                                <a:pos x="T1" y="0"/>
                              </a:cxn>
                              <a:cxn ang="0">
                                <a:pos x="T3" y="0"/>
                              </a:cxn>
                            </a:cxnLst>
                            <a:rect l="0" t="0" r="r" b="b"/>
                            <a:pathLst>
                              <a:path w="711">
                                <a:moveTo>
                                  <a:pt x="0" y="0"/>
                                </a:moveTo>
                                <a:lnTo>
                                  <a:pt x="711"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E8ECBF5" id="Group 209" o:spid="_x0000_s1026" style="position:absolute;margin-left:622.2pt;margin-top:-16.9pt;width:35.55pt;height:.1pt;z-index:-18806;mso-position-horizontal-relative:page" coordorigin="12444,-338" coordsize="71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">
                <v:shape id="Freeform 210" o:spid="_x0000_s1027" style="position:absolute;left:12444;top:-338;width:711;height:2;visibility:visible;mso-wrap-style:square;v-text-anchor:top" coordsize="71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Jmi4MQA&#10;AADcAAAADwAAAGRycy9kb3ducmV2LnhtbERPTWvCQBC9C/6HZYTedFOhKqkbKUrAQlvQFrG3ITsm&#10;wexszG5i7K/vFgre5vE+Z7nqTSU6alxpWcHjJAJBnFldcq7g6zMdL0A4j6yxskwKbuRglQwHS4y1&#10;vfKOur3PRQhhF6OCwvs6ltJlBRl0E1sTB+5kG4M+wCaXusFrCDeVnEbRTBosOTQUWNO6oOy8b42C&#10;epZePtrvH359N4d2c5se39Inq9TDqH95BuGp93fxv3urw/z5HP6eCRfI5B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iZouDEAAAA3AAAAA8AAAAAAAAAAAAAAAAAmAIAAGRycy9k&#10;b3ducmV2LnhtbFBLBQYAAAAABAAEAPUAAACJAwAAAAA=&#10;" path="m,l711,e" filled="f" strokeweight=".72pt">
                  <v:path arrowok="t" o:connecttype="custom" o:connectlocs="0,0;711,0" o:connectangles="0,0"/>
                </v:shape>
                <w10:wrap anchorx="page"/>
              </v:group>
            </w:pict>
          </mc:Fallback>
        </mc:AlternateContent>
      </w:r>
      <w:r>
        <w:rPr>
          <w:noProof/>
        </w:rPr>
        <mc:AlternateContent>
          <mc:Choice Requires="wpg">
            <w:drawing>
              <wp:anchor distT="0" distB="0" distL="114300" distR="114300" simplePos="0" relativeHeight="503297675" behindDoc="1" locked="0" layoutInCell="1" allowOverlap="1" wp14:anchorId="24BDB94A" wp14:editId="24BDB94B">
                <wp:simplePos x="0" y="0"/>
                <wp:positionH relativeFrom="page">
                  <wp:posOffset>7898765</wp:posOffset>
                </wp:positionH>
                <wp:positionV relativeFrom="paragraph">
                  <wp:posOffset>-99060</wp:posOffset>
                </wp:positionV>
                <wp:extent cx="448310" cy="1270"/>
                <wp:effectExtent l="12065" t="8255" r="6350" b="9525"/>
                <wp:wrapNone/>
                <wp:docPr id="174" name="Group 2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48310" cy="1270"/>
                          <a:chOff x="12439" y="-156"/>
                          <a:chExt cx="706" cy="2"/>
                        </a:xfrm>
                      </wpg:grpSpPr>
                      <wps:wsp>
                        <wps:cNvPr id="175" name="Freeform 208"/>
                        <wps:cNvSpPr>
                          <a:spLocks/>
                        </wps:cNvSpPr>
                        <wps:spPr bwMode="auto">
                          <a:xfrm>
                            <a:off x="12439" y="-156"/>
                            <a:ext cx="706" cy="2"/>
                          </a:xfrm>
                          <a:custGeom>
                            <a:avLst/>
                            <a:gdLst>
                              <a:gd name="T0" fmla="+- 0 12439 12439"/>
                              <a:gd name="T1" fmla="*/ T0 w 706"/>
                              <a:gd name="T2" fmla="+- 0 13145 12439"/>
                              <a:gd name="T3" fmla="*/ T2 w 706"/>
                            </a:gdLst>
                            <a:ahLst/>
                            <a:cxnLst>
                              <a:cxn ang="0">
                                <a:pos x="T1" y="0"/>
                              </a:cxn>
                              <a:cxn ang="0">
                                <a:pos x="T3" y="0"/>
                              </a:cxn>
                            </a:cxnLst>
                            <a:rect l="0" t="0" r="r" b="b"/>
                            <a:pathLst>
                              <a:path w="706">
                                <a:moveTo>
                                  <a:pt x="0" y="0"/>
                                </a:moveTo>
                                <a:lnTo>
                                  <a:pt x="706"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AB032DB" id="Group 207" o:spid="_x0000_s1026" style="position:absolute;margin-left:621.95pt;margin-top:-7.8pt;width:35.3pt;height:.1pt;z-index:-18805;mso-position-horizontal-relative:page" coordorigin="12439,-156" coordsize="70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">
                <v:shape id="Freeform 208" o:spid="_x0000_s1027" style="position:absolute;left:12439;top:-156;width:706;height:2;visibility:visible;mso-wrap-style:square;v-text-anchor:top" coordsize="706,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NZm9cEA&#10;AADcAAAADwAAAGRycy9kb3ducmV2LnhtbERPTWvCQBC9F/wPywje6iYFrURXEVtB6KmJ4HXMjtlg&#10;djZkt0n8912h0Ns83udsdqNtRE+drx0rSOcJCOLS6ZorBefi+LoC4QOyxsYxKXiQh9128rLBTLuB&#10;v6nPQyViCPsMFZgQ2kxKXxqy6OeuJY7czXUWQ4RdJXWHQwy3jXxLkqW0WHNsMNjSwVB5z3+sgiLp&#10;vzRbUyzy+/C4fqTHz4tOlZpNx/0aRKAx/Iv/3Ccd578v4PlMvEBufw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jWZvXBAAAA3AAAAA8AAAAAAAAAAAAAAAAAmAIAAGRycy9kb3du&#10;cmV2LnhtbFBLBQYAAAAABAAEAPUAAACGAwAAAAA=&#10;" path="m,l706,e" filled="f" strokeweight=".72pt">
                  <v:path arrowok="t" o:connecttype="custom" o:connectlocs="0,0;706,0" o:connectangles="0,0"/>
                </v:shape>
                <w10:wrap anchorx="page"/>
              </v:group>
            </w:pict>
          </mc:Fallback>
        </mc:AlternateContent>
      </w:r>
      <w:r w:rsidR="00D36A7D">
        <w:rPr>
          <w:rFonts w:ascii="Verdana"/>
          <w:b/>
          <w:color w:val="0085CC"/>
          <w:sz w:val="21"/>
        </w:rPr>
        <w:t>FIGURE</w:t>
      </w:r>
      <w:r w:rsidR="00D36A7D">
        <w:rPr>
          <w:rFonts w:ascii="Verdana"/>
          <w:b/>
          <w:color w:val="0085CC"/>
          <w:spacing w:val="32"/>
          <w:sz w:val="21"/>
        </w:rPr>
        <w:t xml:space="preserve"> </w:t>
      </w:r>
      <w:r w:rsidR="00D36A7D">
        <w:rPr>
          <w:rFonts w:ascii="Verdana"/>
          <w:b/>
          <w:color w:val="0085CC"/>
          <w:sz w:val="21"/>
        </w:rPr>
        <w:t>4.32</w:t>
      </w:r>
      <w:r w:rsidR="00D36A7D">
        <w:rPr>
          <w:rFonts w:ascii="Verdana"/>
          <w:b/>
          <w:color w:val="0085CC"/>
          <w:spacing w:val="32"/>
          <w:sz w:val="21"/>
        </w:rPr>
        <w:t xml:space="preserve"> </w:t>
      </w:r>
      <w:r w:rsidR="00D36A7D">
        <w:rPr>
          <w:rFonts w:ascii="Verdana"/>
          <w:b/>
          <w:color w:val="0085CC"/>
          <w:sz w:val="21"/>
        </w:rPr>
        <w:t>Sample</w:t>
      </w:r>
      <w:r w:rsidR="00D36A7D">
        <w:rPr>
          <w:rFonts w:ascii="Verdana"/>
          <w:b/>
          <w:color w:val="0085CC"/>
          <w:spacing w:val="26"/>
          <w:sz w:val="21"/>
        </w:rPr>
        <w:t xml:space="preserve"> </w:t>
      </w:r>
      <w:r w:rsidR="00D36A7D">
        <w:rPr>
          <w:rFonts w:ascii="Verdana"/>
          <w:b/>
          <w:color w:val="0085CC"/>
          <w:sz w:val="21"/>
        </w:rPr>
        <w:t>Time</w:t>
      </w:r>
      <w:r w:rsidR="00D36A7D">
        <w:rPr>
          <w:rFonts w:ascii="Verdana"/>
          <w:b/>
          <w:color w:val="0085CC"/>
          <w:spacing w:val="27"/>
          <w:sz w:val="21"/>
        </w:rPr>
        <w:t xml:space="preserve"> </w:t>
      </w:r>
      <w:r w:rsidR="00D36A7D">
        <w:rPr>
          <w:rFonts w:ascii="Verdana"/>
          <w:b/>
          <w:color w:val="0085CC"/>
          <w:spacing w:val="1"/>
          <w:sz w:val="21"/>
        </w:rPr>
        <w:t>Card</w:t>
      </w:r>
    </w:p>
    <w:p w14:paraId="24BDB10E" w14:textId="77777777" w:rsidR="007318C2" w:rsidRDefault="007318C2" w:rsidP="00265F59">
      <w:pPr>
        <w:jc w:val="center"/>
        <w:rPr>
          <w:rFonts w:ascii="Verdana" w:eastAsia="Verdana" w:hAnsi="Verdana" w:cs="Verdana"/>
          <w:sz w:val="19"/>
          <w:szCs w:val="19"/>
        </w:rPr>
        <w:sectPr w:rsidR="007318C2" w:rsidSect="00C479BA">
          <w:headerReference w:type="default" r:id="rId126"/>
          <w:footerReference w:type="default" r:id="rId127"/>
          <w:pgSz w:w="15840" w:h="12240" w:orient="landscape"/>
          <w:pgMar w:top="1440" w:right="1008" w:bottom="1440" w:left="1008" w:header="0" w:footer="0" w:gutter="0"/>
          <w:cols w:space="720"/>
        </w:sectPr>
      </w:pPr>
    </w:p>
    <w:p w14:paraId="24BDB10F" w14:textId="77777777" w:rsidR="007318C2" w:rsidRDefault="007318C2">
      <w:pPr>
        <w:spacing w:line="200" w:lineRule="exact"/>
        <w:rPr>
          <w:sz w:val="20"/>
          <w:szCs w:val="20"/>
        </w:rPr>
      </w:pPr>
    </w:p>
    <w:p w14:paraId="24BDB110" w14:textId="77777777" w:rsidR="007318C2" w:rsidRDefault="007318C2">
      <w:pPr>
        <w:spacing w:line="200" w:lineRule="exact"/>
        <w:rPr>
          <w:sz w:val="20"/>
          <w:szCs w:val="20"/>
        </w:rPr>
      </w:pPr>
    </w:p>
    <w:p w14:paraId="24BDB111" w14:textId="77777777" w:rsidR="007318C2" w:rsidRDefault="00670460">
      <w:pPr>
        <w:tabs>
          <w:tab w:val="left" w:pos="1532"/>
          <w:tab w:val="left" w:pos="2242"/>
          <w:tab w:val="left" w:pos="2670"/>
          <w:tab w:val="left" w:pos="3039"/>
          <w:tab w:val="left" w:pos="3381"/>
          <w:tab w:val="left" w:pos="3750"/>
          <w:tab w:val="left" w:pos="3808"/>
          <w:tab w:val="left" w:pos="4178"/>
          <w:tab w:val="left" w:pos="4519"/>
          <w:tab w:val="left" w:pos="4889"/>
          <w:tab w:val="left" w:pos="5316"/>
          <w:tab w:val="left" w:pos="6007"/>
          <w:tab w:val="left" w:pos="7099"/>
          <w:tab w:val="left" w:pos="7809"/>
          <w:tab w:val="left" w:pos="8002"/>
          <w:tab w:val="left" w:pos="8429"/>
          <w:tab w:val="left" w:pos="8948"/>
          <w:tab w:val="left" w:pos="9140"/>
          <w:tab w:val="left" w:pos="9567"/>
          <w:tab w:val="left" w:pos="9659"/>
          <w:tab w:val="left" w:pos="10514"/>
          <w:tab w:val="left" w:pos="10941"/>
          <w:tab w:val="left" w:pos="11652"/>
          <w:tab w:val="left" w:pos="12079"/>
        </w:tabs>
        <w:spacing w:before="71" w:line="249" w:lineRule="auto"/>
        <w:ind w:left="224" w:right="1272"/>
        <w:rPr>
          <w:rFonts w:ascii="Verdana" w:eastAsia="Verdana" w:hAnsi="Verdana" w:cs="Verdana"/>
          <w:sz w:val="19"/>
          <w:szCs w:val="19"/>
        </w:rPr>
      </w:pPr>
      <w:r>
        <w:rPr>
          <w:noProof/>
        </w:rPr>
        <mc:AlternateContent>
          <mc:Choice Requires="wpg">
            <w:drawing>
              <wp:anchor distT="0" distB="0" distL="114300" distR="114300" simplePos="0" relativeHeight="503297678" behindDoc="1" locked="0" layoutInCell="1" allowOverlap="1" wp14:anchorId="24BDB94C" wp14:editId="24BDB94D">
                <wp:simplePos x="0" y="0"/>
                <wp:positionH relativeFrom="page">
                  <wp:posOffset>831215</wp:posOffset>
                </wp:positionH>
                <wp:positionV relativeFrom="paragraph">
                  <wp:posOffset>-127000</wp:posOffset>
                </wp:positionV>
                <wp:extent cx="8398510" cy="647700"/>
                <wp:effectExtent l="2540" t="6350" r="9525" b="3175"/>
                <wp:wrapNone/>
                <wp:docPr id="165" name="Group 1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398510" cy="647700"/>
                          <a:chOff x="1309" y="-200"/>
                          <a:chExt cx="13226" cy="1020"/>
                        </a:xfrm>
                      </wpg:grpSpPr>
                      <wpg:grpSp>
                        <wpg:cNvPr id="166" name="Group 199"/>
                        <wpg:cNvGrpSpPr>
                          <a:grpSpLocks/>
                        </wpg:cNvGrpSpPr>
                        <wpg:grpSpPr bwMode="auto">
                          <a:xfrm>
                            <a:off x="1325" y="-189"/>
                            <a:ext cx="13200" cy="2"/>
                            <a:chOff x="1325" y="-189"/>
                            <a:chExt cx="13200" cy="2"/>
                          </a:xfrm>
                        </wpg:grpSpPr>
                        <wps:wsp>
                          <wps:cNvPr id="167" name="Freeform 200"/>
                          <wps:cNvSpPr>
                            <a:spLocks/>
                          </wps:cNvSpPr>
                          <wps:spPr bwMode="auto">
                            <a:xfrm>
                              <a:off x="1325" y="-189"/>
                              <a:ext cx="13200" cy="2"/>
                            </a:xfrm>
                            <a:custGeom>
                              <a:avLst/>
                              <a:gdLst>
                                <a:gd name="T0" fmla="+- 0 1325 1325"/>
                                <a:gd name="T1" fmla="*/ T0 w 13200"/>
                                <a:gd name="T2" fmla="+- 0 14525 1325"/>
                                <a:gd name="T3" fmla="*/ T2 w 13200"/>
                              </a:gdLst>
                              <a:ahLst/>
                              <a:cxnLst>
                                <a:cxn ang="0">
                                  <a:pos x="T1" y="0"/>
                                </a:cxn>
                                <a:cxn ang="0">
                                  <a:pos x="T3" y="0"/>
                                </a:cxn>
                              </a:cxnLst>
                              <a:rect l="0" t="0" r="r" b="b"/>
                              <a:pathLst>
                                <a:path w="13200">
                                  <a:moveTo>
                                    <a:pt x="0" y="0"/>
                                  </a:moveTo>
                                  <a:lnTo>
                                    <a:pt x="13200" y="0"/>
                                  </a:lnTo>
                                </a:path>
                              </a:pathLst>
                            </a:custGeom>
                            <a:noFill/>
                            <a:ln w="134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68" name="Group 197"/>
                        <wpg:cNvGrpSpPr>
                          <a:grpSpLocks/>
                        </wpg:cNvGrpSpPr>
                        <wpg:grpSpPr bwMode="auto">
                          <a:xfrm>
                            <a:off x="1334" y="-180"/>
                            <a:ext cx="2" cy="980"/>
                            <a:chOff x="1334" y="-180"/>
                            <a:chExt cx="2" cy="980"/>
                          </a:xfrm>
                        </wpg:grpSpPr>
                        <wps:wsp>
                          <wps:cNvPr id="169" name="Freeform 198"/>
                          <wps:cNvSpPr>
                            <a:spLocks/>
                          </wps:cNvSpPr>
                          <wps:spPr bwMode="auto">
                            <a:xfrm>
                              <a:off x="1334" y="-180"/>
                              <a:ext cx="2" cy="980"/>
                            </a:xfrm>
                            <a:custGeom>
                              <a:avLst/>
                              <a:gdLst>
                                <a:gd name="T0" fmla="+- 0 -180 -180"/>
                                <a:gd name="T1" fmla="*/ -180 h 980"/>
                                <a:gd name="T2" fmla="+- 0 800 -180"/>
                                <a:gd name="T3" fmla="*/ 800 h 980"/>
                              </a:gdLst>
                              <a:ahLst/>
                              <a:cxnLst>
                                <a:cxn ang="0">
                                  <a:pos x="0" y="T1"/>
                                </a:cxn>
                                <a:cxn ang="0">
                                  <a:pos x="0" y="T3"/>
                                </a:cxn>
                              </a:cxnLst>
                              <a:rect l="0" t="0" r="r" b="b"/>
                              <a:pathLst>
                                <a:path h="980">
                                  <a:moveTo>
                                    <a:pt x="0" y="0"/>
                                  </a:moveTo>
                                  <a:lnTo>
                                    <a:pt x="0" y="980"/>
                                  </a:lnTo>
                                </a:path>
                              </a:pathLst>
                            </a:custGeom>
                            <a:noFill/>
                            <a:ln w="134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70" name="Group 195"/>
                        <wpg:cNvGrpSpPr>
                          <a:grpSpLocks/>
                        </wpg:cNvGrpSpPr>
                        <wpg:grpSpPr bwMode="auto">
                          <a:xfrm>
                            <a:off x="14515" y="-180"/>
                            <a:ext cx="2" cy="980"/>
                            <a:chOff x="14515" y="-180"/>
                            <a:chExt cx="2" cy="980"/>
                          </a:xfrm>
                        </wpg:grpSpPr>
                        <wps:wsp>
                          <wps:cNvPr id="171" name="Freeform 196"/>
                          <wps:cNvSpPr>
                            <a:spLocks/>
                          </wps:cNvSpPr>
                          <wps:spPr bwMode="auto">
                            <a:xfrm>
                              <a:off x="14515" y="-180"/>
                              <a:ext cx="2" cy="980"/>
                            </a:xfrm>
                            <a:custGeom>
                              <a:avLst/>
                              <a:gdLst>
                                <a:gd name="T0" fmla="+- 0 -180 -180"/>
                                <a:gd name="T1" fmla="*/ -180 h 980"/>
                                <a:gd name="T2" fmla="+- 0 800 -180"/>
                                <a:gd name="T3" fmla="*/ 800 h 980"/>
                              </a:gdLst>
                              <a:ahLst/>
                              <a:cxnLst>
                                <a:cxn ang="0">
                                  <a:pos x="0" y="T1"/>
                                </a:cxn>
                                <a:cxn ang="0">
                                  <a:pos x="0" y="T3"/>
                                </a:cxn>
                              </a:cxnLst>
                              <a:rect l="0" t="0" r="r" b="b"/>
                              <a:pathLst>
                                <a:path h="980">
                                  <a:moveTo>
                                    <a:pt x="0" y="0"/>
                                  </a:moveTo>
                                  <a:lnTo>
                                    <a:pt x="0" y="980"/>
                                  </a:lnTo>
                                </a:path>
                              </a:pathLst>
                            </a:custGeom>
                            <a:noFill/>
                            <a:ln w="134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72" name="Group 193"/>
                        <wpg:cNvGrpSpPr>
                          <a:grpSpLocks/>
                        </wpg:cNvGrpSpPr>
                        <wpg:grpSpPr bwMode="auto">
                          <a:xfrm>
                            <a:off x="1320" y="809"/>
                            <a:ext cx="13205" cy="2"/>
                            <a:chOff x="1320" y="809"/>
                            <a:chExt cx="13205" cy="2"/>
                          </a:xfrm>
                        </wpg:grpSpPr>
                        <wps:wsp>
                          <wps:cNvPr id="173" name="Freeform 194"/>
                          <wps:cNvSpPr>
                            <a:spLocks/>
                          </wps:cNvSpPr>
                          <wps:spPr bwMode="auto">
                            <a:xfrm>
                              <a:off x="1320" y="809"/>
                              <a:ext cx="13205" cy="2"/>
                            </a:xfrm>
                            <a:custGeom>
                              <a:avLst/>
                              <a:gdLst>
                                <a:gd name="T0" fmla="+- 0 1320 1320"/>
                                <a:gd name="T1" fmla="*/ T0 w 13205"/>
                                <a:gd name="T2" fmla="+- 0 14525 1320"/>
                                <a:gd name="T3" fmla="*/ T2 w 13205"/>
                              </a:gdLst>
                              <a:ahLst/>
                              <a:cxnLst>
                                <a:cxn ang="0">
                                  <a:pos x="T1" y="0"/>
                                </a:cxn>
                                <a:cxn ang="0">
                                  <a:pos x="T3" y="0"/>
                                </a:cxn>
                              </a:cxnLst>
                              <a:rect l="0" t="0" r="r" b="b"/>
                              <a:pathLst>
                                <a:path w="13205">
                                  <a:moveTo>
                                    <a:pt x="0" y="0"/>
                                  </a:moveTo>
                                  <a:lnTo>
                                    <a:pt x="13205" y="0"/>
                                  </a:lnTo>
                                </a:path>
                              </a:pathLst>
                            </a:custGeom>
                            <a:noFill/>
                            <a:ln w="134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44937943" id="Group 192" o:spid="_x0000_s1026" style="position:absolute;margin-left:65.45pt;margin-top:-10pt;width:661.3pt;height:51pt;z-index:-18802;mso-position-horizontal-relative:page" coordorigin="1309,-200" coordsize="13226,1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">
                <v:group id="Group 199" o:spid="_x0000_s1027" style="position:absolute;left:1325;top:-189;width:13200;height:2" coordorigin="1325,-189" coordsize="13200,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B2vkITwwAAANwAAAAP&#10;AAAAAAAAAAAAAAAAAKoCAABkcnMvZG93bnJldi54bWxQSwUGAAAAAAQABAD6AAAAmgMAAAAA&#10;">
                  <v:shape id="Freeform 200" o:spid="_x0000_s1028" style="position:absolute;left:1325;top:-189;width:13200;height:2;visibility:visible;mso-wrap-style:square;v-text-anchor:top" coordsize="1320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jdqdcMA&#10;AADcAAAADwAAAGRycy9kb3ducmV2LnhtbERPTWvCQBC9C/6HZQq96aYeYomuImKghx4SKwRv0+w0&#10;SZudDdmtif/eFQRv83ifs96OphUX6l1jWcHbPAJBXFrdcKXg9JXO3kE4j6yxtUwKruRgu5lO1pho&#10;O3BOl6OvRAhhl6CC2vsukdKVNRl0c9sRB+7H9gZ9gH0ldY9DCDetXERRLA02HBpq7GhfU/l3/DcK&#10;zqfhlw55RvKbP4v0mhVLuyiUen0ZdysQnkb/FD/cHzrMj5dwfyZcIDc3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jdqdcMAAADcAAAADwAAAAAAAAAAAAAAAACYAgAAZHJzL2Rv&#10;d25yZXYueG1sUEsFBgAAAAAEAAQA9QAAAIgDAAAAAA==&#10;" path="m,l13200,e" filled="f" strokeweight="1.06pt">
                    <v:path arrowok="t" o:connecttype="custom" o:connectlocs="0,0;13200,0" o:connectangles="0,0"/>
                  </v:shape>
                </v:group>
                <v:group id="Group 197" o:spid="_x0000_s1029" style="position:absolute;left:1334;top:-180;width:2;height:980" coordorigin="1334,-180" coordsize="2,98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obXP6xgAAANwA&#10;AAAPAAAAAAAAAAAAAAAAAKoCAABkcnMvZG93bnJldi54bWxQSwUGAAAAAAQABAD6AAAAnQMAAAAA&#10;">
                  <v:shape id="Freeform 198" o:spid="_x0000_s1030" style="position:absolute;left:1334;top:-180;width:2;height:980;visibility:visible;mso-wrap-style:square;v-text-anchor:top" coordsize="2,9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0wzp8MA&#10;AADcAAAADwAAAGRycy9kb3ducmV2LnhtbERPTWvCQBC9C/6HZYRepG4sJWh0FbHUFuolKngdsmMS&#10;zc7G3a3Gf98tFHqbx/uc+bIzjbiR87VlBeNRAoK4sLrmUsFh//48AeEDssbGMil4kIflot+bY6bt&#10;nXO67UIpYgj7DBVUIbSZlL6oyKAf2ZY4cifrDIYIXSm1w3sMN418SZJUGqw5NlTY0rqi4rL7Ngqm&#10;bjg5fuSe983X5rFNr+fXTf6m1NOgW81ABOrCv/jP/anj/HQKv8/EC+Ti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0wzp8MAAADcAAAADwAAAAAAAAAAAAAAAACYAgAAZHJzL2Rv&#10;d25yZXYueG1sUEsFBgAAAAAEAAQA9QAAAIgDAAAAAA==&#10;" path="m,l,980e" filled="f" strokeweight="1.06pt">
                    <v:path arrowok="t" o:connecttype="custom" o:connectlocs="0,-180;0,800" o:connectangles="0,0"/>
                  </v:shape>
                </v:group>
                <v:group id="Group 195" o:spid="_x0000_s1031" style="position:absolute;left:14515;top:-180;width:2;height:980" coordorigin="14515,-180" coordsize="2,98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TwukhxgAAANwA&#10;AAAPAAAAAAAAAAAAAAAAAKoCAABkcnMvZG93bnJldi54bWxQSwUGAAAAAAQABAD6AAAAnQMAAAAA&#10;">
                  <v:shape id="Freeform 196" o:spid="_x0000_s1032" style="position:absolute;left:14515;top:-180;width:2;height:980;visibility:visible;mso-wrap-style:square;v-text-anchor:top" coordsize="2,9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OOpfMQA&#10;AADcAAAADwAAAGRycy9kb3ducmV2LnhtbERPS2sCMRC+F/ofwhS8iGYVUbs1Sqn4gPayWuh12Iy7&#10;azeTbRJ1/fdGEHqbj+85s0VranEm5yvLCgb9BARxbnXFhYLv/ao3BeEDssbaMim4kofF/Plphqm2&#10;F87ovAuFiCHsU1RQhtCkUvq8JIO+bxviyB2sMxgidIXUDi8x3NRymCRjabDi2FBiQx8l5b+7k1Hw&#10;6rrTn03meV9/rq9f47/jaJ0tleq8tO9vIAK14V/8cG91nD8ZwP2ZeIGc3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zjqXzEAAAA3AAAAA8AAAAAAAAAAAAAAAAAmAIAAGRycy9k&#10;b3ducmV2LnhtbFBLBQYAAAAABAAEAPUAAACJAwAAAAA=&#10;" path="m,l,980e" filled="f" strokeweight="1.06pt">
                    <v:path arrowok="t" o:connecttype="custom" o:connectlocs="0,-180;0,800" o:connectangles="0,0"/>
                  </v:shape>
                </v:group>
                <v:group id="Group 193" o:spid="_x0000_s1033" style="position:absolute;left:1320;top:809;width:13205;height:2" coordorigin="1320,809" coordsize="13205,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Ixc0s3CAAAA3AAAAA8A&#10;AAAAAAAAAAAAAAAAqgIAAGRycy9kb3ducmV2LnhtbFBLBQYAAAAABAAEAPoAAACZAwAAAAA=&#10;">
                  <v:shape id="Freeform 194" o:spid="_x0000_s1034" style="position:absolute;left:1320;top:809;width:13205;height:2;visibility:visible;mso-wrap-style:square;v-text-anchor:top" coordsize="1320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t0xb8IA&#10;AADcAAAADwAAAGRycy9kb3ducmV2LnhtbERPTWsCMRC9C/6HMII3zVqhla1RtCh4aaG2l96GzbhZ&#10;3UyWTaKrv74RBG/zeJ8zX3a2FmdqfeVYwWScgSAunK64VPD7sx3NQPiArLF2TAqu5GG56PfmmGt3&#10;4W8670MpUgj7HBWYEJpcSl8YsujHriFO3MG1FkOCbSl1i5cUbmv5kmWv0mLFqcFgQx+GitM+WgXx&#10;FitzxL/ZJmwPq894+lrTMSo1HHSrdxCBuvAUP9w7nea/TeH+TLpALv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C3TFvwgAAANwAAAAPAAAAAAAAAAAAAAAAAJgCAABkcnMvZG93&#10;bnJldi54bWxQSwUGAAAAAAQABAD1AAAAhwMAAAAA&#10;" path="m,l13205,e" filled="f" strokeweight="1.06pt">
                    <v:path arrowok="t" o:connecttype="custom" o:connectlocs="0,0;13205,0" o:connectangles="0,0"/>
                  </v:shape>
                </v:group>
                <w10:wrap anchorx="page"/>
              </v:group>
            </w:pict>
          </mc:Fallback>
        </mc:AlternateContent>
      </w:r>
      <w:proofErr w:type="gramStart"/>
      <w:r w:rsidR="00D36A7D">
        <w:rPr>
          <w:rFonts w:ascii="Verdana"/>
          <w:b/>
          <w:spacing w:val="1"/>
          <w:w w:val="105"/>
          <w:sz w:val="19"/>
        </w:rPr>
        <w:t>Project:_</w:t>
      </w:r>
      <w:proofErr w:type="gramEnd"/>
      <w:r w:rsidR="00D36A7D">
        <w:rPr>
          <w:rFonts w:ascii="Verdana"/>
          <w:b/>
          <w:spacing w:val="1"/>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3"/>
          <w:w w:val="85"/>
          <w:sz w:val="19"/>
        </w:rPr>
        <w:t>_</w:t>
      </w:r>
      <w:r w:rsidR="00D36A7D">
        <w:rPr>
          <w:rFonts w:ascii="Verdana"/>
          <w:b/>
          <w:spacing w:val="3"/>
          <w:w w:val="85"/>
          <w:sz w:val="19"/>
          <w:u w:val="thick" w:color="000000"/>
        </w:rPr>
        <w:tab/>
      </w:r>
      <w:r w:rsidR="00D36A7D">
        <w:rPr>
          <w:rFonts w:ascii="Verdana"/>
          <w:b/>
          <w:spacing w:val="3"/>
          <w:w w:val="85"/>
          <w:sz w:val="19"/>
        </w:rPr>
        <w:t>_</w:t>
      </w:r>
      <w:r w:rsidR="00D36A7D">
        <w:rPr>
          <w:rFonts w:ascii="Verdana"/>
          <w:b/>
          <w:spacing w:val="3"/>
          <w:w w:val="85"/>
          <w:sz w:val="19"/>
          <w:u w:val="thick" w:color="000000"/>
        </w:rPr>
        <w:tab/>
      </w:r>
      <w:r w:rsidR="00D36A7D">
        <w:rPr>
          <w:rFonts w:ascii="Verdana"/>
          <w:b/>
          <w:w w:val="105"/>
          <w:sz w:val="19"/>
        </w:rPr>
        <w:t>_</w:t>
      </w:r>
      <w:r w:rsidR="00D36A7D">
        <w:rPr>
          <w:rFonts w:ascii="Verdana"/>
          <w:b/>
          <w:w w:val="105"/>
          <w:sz w:val="19"/>
        </w:rPr>
        <w:tab/>
      </w:r>
      <w:r w:rsidR="00D36A7D">
        <w:rPr>
          <w:rFonts w:ascii="Verdana"/>
          <w:b/>
          <w:spacing w:val="1"/>
          <w:w w:val="105"/>
          <w:sz w:val="19"/>
        </w:rPr>
        <w:t>Prepared</w:t>
      </w:r>
      <w:r w:rsidR="00D36A7D">
        <w:rPr>
          <w:rFonts w:ascii="Verdana"/>
          <w:b/>
          <w:spacing w:val="-15"/>
          <w:w w:val="105"/>
          <w:sz w:val="19"/>
        </w:rPr>
        <w:t xml:space="preserve"> </w:t>
      </w:r>
      <w:r w:rsidR="00D36A7D">
        <w:rPr>
          <w:rFonts w:ascii="Verdana"/>
          <w:b/>
          <w:w w:val="105"/>
          <w:sz w:val="19"/>
        </w:rPr>
        <w:t>by:</w:t>
      </w:r>
      <w:r w:rsidR="00D36A7D">
        <w:rPr>
          <w:rFonts w:ascii="Verdana"/>
          <w:b/>
          <w:spacing w:val="-1"/>
          <w:w w:val="105"/>
          <w:sz w:val="19"/>
        </w:rPr>
        <w:t xml:space="preserve"> </w:t>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w w:val="103"/>
          <w:sz w:val="19"/>
          <w:u w:val="thick" w:color="000000"/>
        </w:rPr>
        <w:t xml:space="preserve"> </w:t>
      </w:r>
      <w:r w:rsidR="00D36A7D">
        <w:rPr>
          <w:rFonts w:ascii="Verdana"/>
          <w:b/>
          <w:sz w:val="19"/>
          <w:u w:val="thick" w:color="000000"/>
        </w:rPr>
        <w:tab/>
      </w:r>
      <w:r w:rsidR="00265F59">
        <w:rPr>
          <w:rFonts w:ascii="Verdana"/>
          <w:b/>
          <w:w w:val="73"/>
          <w:sz w:val="19"/>
          <w:u w:val="thick" w:color="000000"/>
        </w:rPr>
        <w:t xml:space="preserve"> </w:t>
      </w:r>
      <w:r w:rsidR="00D36A7D">
        <w:rPr>
          <w:rFonts w:ascii="Verdana"/>
          <w:b/>
          <w:w w:val="105"/>
          <w:sz w:val="19"/>
        </w:rPr>
        <w:t>Week</w:t>
      </w:r>
      <w:r w:rsidR="00D36A7D">
        <w:rPr>
          <w:rFonts w:ascii="Verdana"/>
          <w:b/>
          <w:spacing w:val="-7"/>
          <w:w w:val="105"/>
          <w:sz w:val="19"/>
        </w:rPr>
        <w:t xml:space="preserve"> </w:t>
      </w:r>
      <w:proofErr w:type="gramStart"/>
      <w:r w:rsidR="00D36A7D">
        <w:rPr>
          <w:rFonts w:ascii="Verdana"/>
          <w:b/>
          <w:w w:val="90"/>
          <w:sz w:val="19"/>
        </w:rPr>
        <w:t>ending:_</w:t>
      </w:r>
      <w:proofErr w:type="gramEnd"/>
      <w:r w:rsidR="00D36A7D">
        <w:rPr>
          <w:rFonts w:ascii="Verdana"/>
          <w:b/>
          <w:w w:val="90"/>
          <w:sz w:val="19"/>
        </w:rPr>
        <w:t>_</w:t>
      </w:r>
      <w:r w:rsidR="00D36A7D">
        <w:rPr>
          <w:rFonts w:ascii="Verdana"/>
          <w:b/>
          <w:w w:val="90"/>
          <w:sz w:val="19"/>
          <w:u w:val="thick" w:color="000000"/>
        </w:rPr>
        <w:tab/>
      </w:r>
      <w:r w:rsidR="00D36A7D">
        <w:rPr>
          <w:rFonts w:ascii="Verdana"/>
          <w:b/>
          <w:spacing w:val="3"/>
          <w:w w:val="90"/>
          <w:sz w:val="19"/>
        </w:rPr>
        <w:t>_</w:t>
      </w:r>
      <w:r w:rsidR="00D36A7D">
        <w:rPr>
          <w:rFonts w:ascii="Verdana"/>
          <w:b/>
          <w:spacing w:val="3"/>
          <w:w w:val="90"/>
          <w:sz w:val="19"/>
          <w:u w:val="thick" w:color="000000"/>
        </w:rPr>
        <w:tab/>
      </w:r>
      <w:r w:rsidR="00D36A7D">
        <w:rPr>
          <w:rFonts w:ascii="Verdana"/>
          <w:b/>
          <w:spacing w:val="3"/>
          <w:w w:val="90"/>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w w:val="105"/>
          <w:sz w:val="19"/>
        </w:rPr>
        <w:t>_</w:t>
      </w:r>
      <w:r w:rsidR="00D36A7D">
        <w:rPr>
          <w:rFonts w:ascii="Verdana"/>
          <w:b/>
          <w:w w:val="105"/>
          <w:sz w:val="19"/>
        </w:rPr>
        <w:tab/>
      </w:r>
      <w:r w:rsidR="00D36A7D">
        <w:rPr>
          <w:rFonts w:ascii="Verdana"/>
          <w:b/>
          <w:spacing w:val="2"/>
          <w:w w:val="105"/>
          <w:sz w:val="19"/>
        </w:rPr>
        <w:t>Date__</w:t>
      </w:r>
      <w:r w:rsidR="00D36A7D">
        <w:rPr>
          <w:rFonts w:ascii="Verdana"/>
          <w:b/>
          <w:spacing w:val="2"/>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rPr>
        <w:t>__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w w:val="103"/>
          <w:sz w:val="19"/>
          <w:u w:val="thick" w:color="000000"/>
        </w:rPr>
        <w:t xml:space="preserve"> </w:t>
      </w:r>
      <w:r w:rsidR="00D36A7D">
        <w:rPr>
          <w:rFonts w:ascii="Verdana"/>
          <w:b/>
          <w:sz w:val="19"/>
          <w:u w:val="thick" w:color="000000"/>
        </w:rPr>
        <w:tab/>
      </w:r>
    </w:p>
    <w:p w14:paraId="24BDB112" w14:textId="77777777" w:rsidR="007318C2" w:rsidRDefault="007318C2">
      <w:pPr>
        <w:spacing w:line="200" w:lineRule="exact"/>
        <w:rPr>
          <w:sz w:val="20"/>
          <w:szCs w:val="20"/>
        </w:rPr>
      </w:pPr>
    </w:p>
    <w:p w14:paraId="24BDB113" w14:textId="77777777" w:rsidR="007318C2" w:rsidRDefault="007318C2">
      <w:pPr>
        <w:spacing w:line="200" w:lineRule="exact"/>
        <w:rPr>
          <w:sz w:val="20"/>
          <w:szCs w:val="20"/>
        </w:rPr>
      </w:pPr>
    </w:p>
    <w:p w14:paraId="24BDB114" w14:textId="77777777" w:rsidR="007318C2" w:rsidRDefault="007318C2">
      <w:pPr>
        <w:spacing w:before="20" w:line="260" w:lineRule="exact"/>
        <w:rPr>
          <w:sz w:val="26"/>
          <w:szCs w:val="26"/>
        </w:rPr>
      </w:pPr>
    </w:p>
    <w:tbl>
      <w:tblPr>
        <w:tblW w:w="0" w:type="auto"/>
        <w:tblInd w:w="103" w:type="dxa"/>
        <w:tblLayout w:type="fixed"/>
        <w:tblCellMar>
          <w:left w:w="0" w:type="dxa"/>
          <w:right w:w="0" w:type="dxa"/>
        </w:tblCellMar>
        <w:tblLook w:val="01E0" w:firstRow="1" w:lastRow="1" w:firstColumn="1" w:lastColumn="1" w:noHBand="0" w:noVBand="0"/>
      </w:tblPr>
      <w:tblGrid>
        <w:gridCol w:w="2107"/>
        <w:gridCol w:w="1656"/>
        <w:gridCol w:w="1661"/>
        <w:gridCol w:w="1939"/>
        <w:gridCol w:w="1934"/>
        <w:gridCol w:w="1939"/>
        <w:gridCol w:w="1944"/>
      </w:tblGrid>
      <w:tr w:rsidR="007318C2" w14:paraId="24BDB11C" w14:textId="77777777">
        <w:trPr>
          <w:trHeight w:hRule="exact" w:val="624"/>
        </w:trPr>
        <w:tc>
          <w:tcPr>
            <w:tcW w:w="2107" w:type="dxa"/>
            <w:tcBorders>
              <w:top w:val="single" w:sz="8" w:space="0" w:color="000000"/>
              <w:left w:val="single" w:sz="8" w:space="0" w:color="000000"/>
              <w:bottom w:val="single" w:sz="8" w:space="0" w:color="000000"/>
              <w:right w:val="single" w:sz="5" w:space="0" w:color="000000"/>
            </w:tcBorders>
          </w:tcPr>
          <w:p w14:paraId="24BDB115" w14:textId="77777777" w:rsidR="007318C2" w:rsidRDefault="00D36A7D">
            <w:pPr>
              <w:pStyle w:val="TableParagraph"/>
              <w:spacing w:before="4" w:line="249" w:lineRule="auto"/>
              <w:ind w:left="733" w:right="742" w:firstLine="4"/>
              <w:jc w:val="center"/>
              <w:rPr>
                <w:rFonts w:ascii="Verdana" w:eastAsia="Verdana" w:hAnsi="Verdana" w:cs="Verdana"/>
                <w:sz w:val="19"/>
                <w:szCs w:val="19"/>
              </w:rPr>
            </w:pPr>
            <w:r>
              <w:rPr>
                <w:rFonts w:ascii="Verdana"/>
                <w:b/>
                <w:sz w:val="19"/>
              </w:rPr>
              <w:t>COST</w:t>
            </w:r>
            <w:r>
              <w:rPr>
                <w:rFonts w:ascii="Verdana"/>
                <w:b/>
                <w:spacing w:val="21"/>
                <w:w w:val="103"/>
                <w:sz w:val="19"/>
              </w:rPr>
              <w:t xml:space="preserve"> </w:t>
            </w:r>
            <w:r>
              <w:rPr>
                <w:rFonts w:ascii="Verdana"/>
                <w:b/>
                <w:sz w:val="19"/>
              </w:rPr>
              <w:t>CODE</w:t>
            </w:r>
          </w:p>
        </w:tc>
        <w:tc>
          <w:tcPr>
            <w:tcW w:w="1656" w:type="dxa"/>
            <w:tcBorders>
              <w:top w:val="single" w:sz="8" w:space="0" w:color="000000"/>
              <w:left w:val="single" w:sz="5" w:space="0" w:color="000000"/>
              <w:bottom w:val="single" w:sz="8" w:space="0" w:color="000000"/>
              <w:right w:val="single" w:sz="5" w:space="0" w:color="000000"/>
            </w:tcBorders>
          </w:tcPr>
          <w:p w14:paraId="24BDB116" w14:textId="77777777" w:rsidR="007318C2" w:rsidRDefault="00D36A7D">
            <w:pPr>
              <w:pStyle w:val="TableParagraph"/>
              <w:spacing w:before="4" w:line="249" w:lineRule="auto"/>
              <w:ind w:left="277" w:right="281" w:firstLine="192"/>
              <w:rPr>
                <w:rFonts w:ascii="Verdana" w:eastAsia="Verdana" w:hAnsi="Verdana" w:cs="Verdana"/>
                <w:sz w:val="19"/>
                <w:szCs w:val="19"/>
              </w:rPr>
            </w:pPr>
            <w:r>
              <w:rPr>
                <w:rFonts w:ascii="Verdana"/>
                <w:b/>
                <w:w w:val="105"/>
                <w:sz w:val="19"/>
              </w:rPr>
              <w:t>WORK</w:t>
            </w:r>
            <w:r>
              <w:rPr>
                <w:rFonts w:ascii="Verdana"/>
                <w:b/>
                <w:spacing w:val="22"/>
                <w:w w:val="103"/>
                <w:sz w:val="19"/>
              </w:rPr>
              <w:t xml:space="preserve"> </w:t>
            </w:r>
            <w:r>
              <w:rPr>
                <w:rFonts w:ascii="Verdana"/>
                <w:b/>
                <w:sz w:val="19"/>
              </w:rPr>
              <w:t>ACTIVITY</w:t>
            </w:r>
          </w:p>
        </w:tc>
        <w:tc>
          <w:tcPr>
            <w:tcW w:w="1661" w:type="dxa"/>
            <w:tcBorders>
              <w:top w:val="single" w:sz="8" w:space="0" w:color="000000"/>
              <w:left w:val="single" w:sz="5" w:space="0" w:color="000000"/>
              <w:bottom w:val="single" w:sz="8" w:space="0" w:color="000000"/>
              <w:right w:val="single" w:sz="5" w:space="0" w:color="000000"/>
            </w:tcBorders>
          </w:tcPr>
          <w:p w14:paraId="24BDB117" w14:textId="77777777" w:rsidR="007318C2" w:rsidRDefault="00D36A7D">
            <w:pPr>
              <w:pStyle w:val="TableParagraph"/>
              <w:spacing w:before="4"/>
              <w:ind w:left="541"/>
              <w:rPr>
                <w:rFonts w:ascii="Verdana" w:eastAsia="Verdana" w:hAnsi="Verdana" w:cs="Verdana"/>
                <w:sz w:val="19"/>
                <w:szCs w:val="19"/>
              </w:rPr>
            </w:pPr>
            <w:r>
              <w:rPr>
                <w:rFonts w:ascii="Verdana"/>
                <w:b/>
                <w:w w:val="105"/>
                <w:sz w:val="19"/>
              </w:rPr>
              <w:t>UNIT</w:t>
            </w:r>
          </w:p>
        </w:tc>
        <w:tc>
          <w:tcPr>
            <w:tcW w:w="1939" w:type="dxa"/>
            <w:tcBorders>
              <w:top w:val="single" w:sz="8" w:space="0" w:color="000000"/>
              <w:left w:val="single" w:sz="5" w:space="0" w:color="000000"/>
              <w:bottom w:val="single" w:sz="8" w:space="0" w:color="000000"/>
              <w:right w:val="single" w:sz="5" w:space="0" w:color="000000"/>
            </w:tcBorders>
          </w:tcPr>
          <w:p w14:paraId="24BDB118" w14:textId="77777777" w:rsidR="007318C2" w:rsidRDefault="00D36A7D">
            <w:pPr>
              <w:pStyle w:val="TableParagraph"/>
              <w:spacing w:before="4" w:line="249" w:lineRule="auto"/>
              <w:ind w:left="642" w:right="286" w:hanging="351"/>
              <w:rPr>
                <w:rFonts w:ascii="Verdana" w:eastAsia="Verdana" w:hAnsi="Verdana" w:cs="Verdana"/>
                <w:sz w:val="19"/>
                <w:szCs w:val="19"/>
              </w:rPr>
            </w:pPr>
            <w:r>
              <w:rPr>
                <w:rFonts w:ascii="Verdana"/>
                <w:b/>
                <w:spacing w:val="1"/>
                <w:w w:val="105"/>
                <w:sz w:val="19"/>
              </w:rPr>
              <w:t>TOTAL</w:t>
            </w:r>
            <w:r>
              <w:rPr>
                <w:rFonts w:ascii="Verdana"/>
                <w:b/>
                <w:spacing w:val="-22"/>
                <w:w w:val="105"/>
                <w:sz w:val="19"/>
              </w:rPr>
              <w:t xml:space="preserve"> </w:t>
            </w:r>
            <w:r>
              <w:rPr>
                <w:rFonts w:ascii="Verdana"/>
                <w:b/>
                <w:w w:val="105"/>
                <w:sz w:val="19"/>
              </w:rPr>
              <w:t>LAST</w:t>
            </w:r>
            <w:r>
              <w:rPr>
                <w:rFonts w:ascii="Verdana"/>
                <w:b/>
                <w:spacing w:val="23"/>
                <w:w w:val="103"/>
                <w:sz w:val="19"/>
              </w:rPr>
              <w:t xml:space="preserve"> </w:t>
            </w:r>
            <w:r>
              <w:rPr>
                <w:rFonts w:ascii="Verdana"/>
                <w:b/>
                <w:w w:val="105"/>
                <w:sz w:val="19"/>
              </w:rPr>
              <w:t>WEEK</w:t>
            </w:r>
          </w:p>
        </w:tc>
        <w:tc>
          <w:tcPr>
            <w:tcW w:w="1934" w:type="dxa"/>
            <w:tcBorders>
              <w:top w:val="single" w:sz="8" w:space="0" w:color="000000"/>
              <w:left w:val="single" w:sz="5" w:space="0" w:color="000000"/>
              <w:bottom w:val="single" w:sz="8" w:space="0" w:color="000000"/>
              <w:right w:val="single" w:sz="5" w:space="0" w:color="000000"/>
            </w:tcBorders>
          </w:tcPr>
          <w:p w14:paraId="24BDB119" w14:textId="77777777" w:rsidR="007318C2" w:rsidRDefault="00D36A7D">
            <w:pPr>
              <w:pStyle w:val="TableParagraph"/>
              <w:spacing w:before="4" w:line="249" w:lineRule="auto"/>
              <w:ind w:left="637" w:right="290" w:hanging="351"/>
              <w:rPr>
                <w:rFonts w:ascii="Verdana" w:eastAsia="Verdana" w:hAnsi="Verdana" w:cs="Verdana"/>
                <w:sz w:val="19"/>
                <w:szCs w:val="19"/>
              </w:rPr>
            </w:pPr>
            <w:r>
              <w:rPr>
                <w:rFonts w:ascii="Verdana"/>
                <w:b/>
                <w:spacing w:val="1"/>
                <w:w w:val="105"/>
                <w:sz w:val="19"/>
              </w:rPr>
              <w:t>TOTAL</w:t>
            </w:r>
            <w:r>
              <w:rPr>
                <w:rFonts w:ascii="Verdana"/>
                <w:b/>
                <w:spacing w:val="-22"/>
                <w:w w:val="105"/>
                <w:sz w:val="19"/>
              </w:rPr>
              <w:t xml:space="preserve"> </w:t>
            </w:r>
            <w:r>
              <w:rPr>
                <w:rFonts w:ascii="Verdana"/>
                <w:b/>
                <w:spacing w:val="1"/>
                <w:w w:val="105"/>
                <w:sz w:val="19"/>
              </w:rPr>
              <w:t>THIS</w:t>
            </w:r>
            <w:r>
              <w:rPr>
                <w:rFonts w:ascii="Verdana"/>
                <w:b/>
                <w:spacing w:val="21"/>
                <w:w w:val="103"/>
                <w:sz w:val="19"/>
              </w:rPr>
              <w:t xml:space="preserve"> </w:t>
            </w:r>
            <w:r>
              <w:rPr>
                <w:rFonts w:ascii="Verdana"/>
                <w:b/>
                <w:w w:val="105"/>
                <w:sz w:val="19"/>
              </w:rPr>
              <w:t>WEEK</w:t>
            </w:r>
          </w:p>
        </w:tc>
        <w:tc>
          <w:tcPr>
            <w:tcW w:w="1939" w:type="dxa"/>
            <w:tcBorders>
              <w:top w:val="single" w:sz="8" w:space="0" w:color="000000"/>
              <w:left w:val="single" w:sz="5" w:space="0" w:color="000000"/>
              <w:bottom w:val="single" w:sz="8" w:space="0" w:color="000000"/>
              <w:right w:val="single" w:sz="5" w:space="0" w:color="000000"/>
            </w:tcBorders>
          </w:tcPr>
          <w:p w14:paraId="24BDB11A" w14:textId="77777777" w:rsidR="007318C2" w:rsidRDefault="00D36A7D">
            <w:pPr>
              <w:pStyle w:val="TableParagraph"/>
              <w:spacing w:before="4" w:line="249" w:lineRule="auto"/>
              <w:ind w:left="670" w:hanging="255"/>
              <w:rPr>
                <w:rFonts w:ascii="Verdana" w:eastAsia="Verdana" w:hAnsi="Verdana" w:cs="Verdana"/>
                <w:sz w:val="19"/>
                <w:szCs w:val="19"/>
              </w:rPr>
            </w:pPr>
            <w:r>
              <w:rPr>
                <w:rFonts w:ascii="Verdana"/>
                <w:b/>
                <w:spacing w:val="1"/>
                <w:w w:val="105"/>
                <w:sz w:val="19"/>
              </w:rPr>
              <w:t>TOTAL</w:t>
            </w:r>
            <w:r>
              <w:rPr>
                <w:rFonts w:ascii="Verdana"/>
                <w:b/>
                <w:spacing w:val="-17"/>
                <w:w w:val="105"/>
                <w:sz w:val="19"/>
              </w:rPr>
              <w:t xml:space="preserve"> </w:t>
            </w:r>
            <w:r>
              <w:rPr>
                <w:rFonts w:ascii="Verdana"/>
                <w:b/>
                <w:w w:val="105"/>
                <w:sz w:val="19"/>
              </w:rPr>
              <w:t>TO</w:t>
            </w:r>
            <w:r>
              <w:rPr>
                <w:rFonts w:ascii="Verdana"/>
                <w:b/>
                <w:w w:val="103"/>
                <w:sz w:val="19"/>
              </w:rPr>
              <w:t xml:space="preserve"> </w:t>
            </w:r>
            <w:r>
              <w:rPr>
                <w:rFonts w:ascii="Verdana"/>
                <w:b/>
                <w:spacing w:val="1"/>
                <w:w w:val="105"/>
                <w:sz w:val="19"/>
              </w:rPr>
              <w:t>DATE</w:t>
            </w:r>
          </w:p>
        </w:tc>
        <w:tc>
          <w:tcPr>
            <w:tcW w:w="1944" w:type="dxa"/>
            <w:tcBorders>
              <w:top w:val="single" w:sz="8" w:space="0" w:color="000000"/>
              <w:left w:val="single" w:sz="5" w:space="0" w:color="000000"/>
              <w:bottom w:val="single" w:sz="8" w:space="0" w:color="000000"/>
              <w:right w:val="single" w:sz="8" w:space="0" w:color="000000"/>
            </w:tcBorders>
          </w:tcPr>
          <w:p w14:paraId="24BDB11B" w14:textId="77777777" w:rsidR="007318C2" w:rsidRDefault="00D36A7D">
            <w:pPr>
              <w:pStyle w:val="TableParagraph"/>
              <w:spacing w:before="4" w:line="249" w:lineRule="auto"/>
              <w:ind w:left="373" w:firstLine="43"/>
              <w:rPr>
                <w:rFonts w:ascii="Verdana" w:eastAsia="Verdana" w:hAnsi="Verdana" w:cs="Verdana"/>
                <w:sz w:val="19"/>
                <w:szCs w:val="19"/>
              </w:rPr>
            </w:pPr>
            <w:r>
              <w:rPr>
                <w:rFonts w:ascii="Verdana"/>
                <w:b/>
                <w:spacing w:val="1"/>
                <w:w w:val="105"/>
                <w:sz w:val="19"/>
              </w:rPr>
              <w:t>TOTAL</w:t>
            </w:r>
            <w:r>
              <w:rPr>
                <w:rFonts w:ascii="Verdana"/>
                <w:b/>
                <w:spacing w:val="-17"/>
                <w:w w:val="105"/>
                <w:sz w:val="19"/>
              </w:rPr>
              <w:t xml:space="preserve"> </w:t>
            </w:r>
            <w:r>
              <w:rPr>
                <w:rFonts w:ascii="Verdana"/>
                <w:b/>
                <w:w w:val="105"/>
                <w:sz w:val="19"/>
              </w:rPr>
              <w:t>TO</w:t>
            </w:r>
            <w:r>
              <w:rPr>
                <w:rFonts w:ascii="Verdana"/>
                <w:b/>
                <w:w w:val="103"/>
                <w:sz w:val="19"/>
              </w:rPr>
              <w:t xml:space="preserve"> </w:t>
            </w:r>
            <w:r>
              <w:rPr>
                <w:rFonts w:ascii="Verdana"/>
                <w:b/>
                <w:sz w:val="19"/>
              </w:rPr>
              <w:t>COMPLETE</w:t>
            </w:r>
          </w:p>
        </w:tc>
      </w:tr>
      <w:tr w:rsidR="007318C2" w14:paraId="24BDB124" w14:textId="77777777">
        <w:trPr>
          <w:trHeight w:hRule="exact" w:val="595"/>
        </w:trPr>
        <w:tc>
          <w:tcPr>
            <w:tcW w:w="2107" w:type="dxa"/>
            <w:tcBorders>
              <w:top w:val="single" w:sz="8" w:space="0" w:color="000000"/>
              <w:left w:val="single" w:sz="8" w:space="0" w:color="000000"/>
              <w:bottom w:val="single" w:sz="5" w:space="0" w:color="000000"/>
              <w:right w:val="single" w:sz="5" w:space="0" w:color="000000"/>
            </w:tcBorders>
          </w:tcPr>
          <w:p w14:paraId="24BDB11D" w14:textId="77777777" w:rsidR="007318C2" w:rsidRDefault="007318C2"/>
        </w:tc>
        <w:tc>
          <w:tcPr>
            <w:tcW w:w="1656" w:type="dxa"/>
            <w:tcBorders>
              <w:top w:val="single" w:sz="8" w:space="0" w:color="000000"/>
              <w:left w:val="single" w:sz="5" w:space="0" w:color="000000"/>
              <w:bottom w:val="single" w:sz="5" w:space="0" w:color="000000"/>
              <w:right w:val="single" w:sz="5" w:space="0" w:color="000000"/>
            </w:tcBorders>
          </w:tcPr>
          <w:p w14:paraId="24BDB11E" w14:textId="77777777" w:rsidR="007318C2" w:rsidRDefault="007318C2"/>
        </w:tc>
        <w:tc>
          <w:tcPr>
            <w:tcW w:w="1661" w:type="dxa"/>
            <w:tcBorders>
              <w:top w:val="single" w:sz="8" w:space="0" w:color="000000"/>
              <w:left w:val="single" w:sz="5" w:space="0" w:color="000000"/>
              <w:bottom w:val="single" w:sz="5" w:space="0" w:color="000000"/>
              <w:right w:val="single" w:sz="5" w:space="0" w:color="000000"/>
            </w:tcBorders>
          </w:tcPr>
          <w:p w14:paraId="24BDB11F" w14:textId="77777777" w:rsidR="007318C2" w:rsidRDefault="007318C2"/>
        </w:tc>
        <w:tc>
          <w:tcPr>
            <w:tcW w:w="1939" w:type="dxa"/>
            <w:tcBorders>
              <w:top w:val="single" w:sz="8" w:space="0" w:color="000000"/>
              <w:left w:val="single" w:sz="5" w:space="0" w:color="000000"/>
              <w:bottom w:val="single" w:sz="5" w:space="0" w:color="000000"/>
              <w:right w:val="single" w:sz="5" w:space="0" w:color="000000"/>
            </w:tcBorders>
          </w:tcPr>
          <w:p w14:paraId="24BDB120" w14:textId="77777777" w:rsidR="007318C2" w:rsidRDefault="007318C2"/>
        </w:tc>
        <w:tc>
          <w:tcPr>
            <w:tcW w:w="1934" w:type="dxa"/>
            <w:tcBorders>
              <w:top w:val="single" w:sz="8" w:space="0" w:color="000000"/>
              <w:left w:val="single" w:sz="5" w:space="0" w:color="000000"/>
              <w:bottom w:val="single" w:sz="5" w:space="0" w:color="000000"/>
              <w:right w:val="single" w:sz="5" w:space="0" w:color="000000"/>
            </w:tcBorders>
          </w:tcPr>
          <w:p w14:paraId="24BDB121" w14:textId="77777777" w:rsidR="007318C2" w:rsidRDefault="007318C2"/>
        </w:tc>
        <w:tc>
          <w:tcPr>
            <w:tcW w:w="1939" w:type="dxa"/>
            <w:tcBorders>
              <w:top w:val="single" w:sz="8" w:space="0" w:color="000000"/>
              <w:left w:val="single" w:sz="5" w:space="0" w:color="000000"/>
              <w:bottom w:val="single" w:sz="5" w:space="0" w:color="000000"/>
              <w:right w:val="single" w:sz="5" w:space="0" w:color="000000"/>
            </w:tcBorders>
          </w:tcPr>
          <w:p w14:paraId="24BDB122" w14:textId="77777777" w:rsidR="007318C2" w:rsidRDefault="007318C2"/>
        </w:tc>
        <w:tc>
          <w:tcPr>
            <w:tcW w:w="1944" w:type="dxa"/>
            <w:tcBorders>
              <w:top w:val="single" w:sz="8" w:space="0" w:color="000000"/>
              <w:left w:val="single" w:sz="5" w:space="0" w:color="000000"/>
              <w:bottom w:val="single" w:sz="5" w:space="0" w:color="000000"/>
              <w:right w:val="single" w:sz="8" w:space="0" w:color="000000"/>
            </w:tcBorders>
          </w:tcPr>
          <w:p w14:paraId="24BDB123" w14:textId="77777777" w:rsidR="007318C2" w:rsidRDefault="007318C2"/>
        </w:tc>
      </w:tr>
      <w:tr w:rsidR="007318C2" w14:paraId="24BDB12C" w14:textId="77777777">
        <w:trPr>
          <w:trHeight w:hRule="exact" w:val="586"/>
        </w:trPr>
        <w:tc>
          <w:tcPr>
            <w:tcW w:w="2107" w:type="dxa"/>
            <w:tcBorders>
              <w:top w:val="single" w:sz="5" w:space="0" w:color="000000"/>
              <w:left w:val="single" w:sz="8" w:space="0" w:color="000000"/>
              <w:bottom w:val="single" w:sz="5" w:space="0" w:color="000000"/>
              <w:right w:val="single" w:sz="5" w:space="0" w:color="000000"/>
            </w:tcBorders>
          </w:tcPr>
          <w:p w14:paraId="24BDB125" w14:textId="77777777" w:rsidR="007318C2" w:rsidRDefault="007318C2"/>
        </w:tc>
        <w:tc>
          <w:tcPr>
            <w:tcW w:w="1656" w:type="dxa"/>
            <w:tcBorders>
              <w:top w:val="single" w:sz="5" w:space="0" w:color="000000"/>
              <w:left w:val="single" w:sz="5" w:space="0" w:color="000000"/>
              <w:bottom w:val="single" w:sz="5" w:space="0" w:color="000000"/>
              <w:right w:val="single" w:sz="5" w:space="0" w:color="000000"/>
            </w:tcBorders>
          </w:tcPr>
          <w:p w14:paraId="24BDB126" w14:textId="77777777" w:rsidR="007318C2" w:rsidRDefault="007318C2"/>
        </w:tc>
        <w:tc>
          <w:tcPr>
            <w:tcW w:w="1661" w:type="dxa"/>
            <w:tcBorders>
              <w:top w:val="single" w:sz="5" w:space="0" w:color="000000"/>
              <w:left w:val="single" w:sz="5" w:space="0" w:color="000000"/>
              <w:bottom w:val="single" w:sz="5" w:space="0" w:color="000000"/>
              <w:right w:val="single" w:sz="5" w:space="0" w:color="000000"/>
            </w:tcBorders>
          </w:tcPr>
          <w:p w14:paraId="24BDB127" w14:textId="77777777" w:rsidR="007318C2" w:rsidRDefault="007318C2"/>
        </w:tc>
        <w:tc>
          <w:tcPr>
            <w:tcW w:w="1939" w:type="dxa"/>
            <w:tcBorders>
              <w:top w:val="single" w:sz="5" w:space="0" w:color="000000"/>
              <w:left w:val="single" w:sz="5" w:space="0" w:color="000000"/>
              <w:bottom w:val="single" w:sz="5" w:space="0" w:color="000000"/>
              <w:right w:val="single" w:sz="5" w:space="0" w:color="000000"/>
            </w:tcBorders>
          </w:tcPr>
          <w:p w14:paraId="24BDB128" w14:textId="77777777" w:rsidR="007318C2" w:rsidRDefault="007318C2"/>
        </w:tc>
        <w:tc>
          <w:tcPr>
            <w:tcW w:w="1934" w:type="dxa"/>
            <w:tcBorders>
              <w:top w:val="single" w:sz="5" w:space="0" w:color="000000"/>
              <w:left w:val="single" w:sz="5" w:space="0" w:color="000000"/>
              <w:bottom w:val="single" w:sz="5" w:space="0" w:color="000000"/>
              <w:right w:val="single" w:sz="5" w:space="0" w:color="000000"/>
            </w:tcBorders>
          </w:tcPr>
          <w:p w14:paraId="24BDB129" w14:textId="77777777" w:rsidR="007318C2" w:rsidRDefault="007318C2"/>
        </w:tc>
        <w:tc>
          <w:tcPr>
            <w:tcW w:w="1939" w:type="dxa"/>
            <w:tcBorders>
              <w:top w:val="single" w:sz="5" w:space="0" w:color="000000"/>
              <w:left w:val="single" w:sz="5" w:space="0" w:color="000000"/>
              <w:bottom w:val="single" w:sz="5" w:space="0" w:color="000000"/>
              <w:right w:val="single" w:sz="5" w:space="0" w:color="000000"/>
            </w:tcBorders>
          </w:tcPr>
          <w:p w14:paraId="24BDB12A" w14:textId="77777777" w:rsidR="007318C2" w:rsidRDefault="007318C2"/>
        </w:tc>
        <w:tc>
          <w:tcPr>
            <w:tcW w:w="1944" w:type="dxa"/>
            <w:tcBorders>
              <w:top w:val="single" w:sz="5" w:space="0" w:color="000000"/>
              <w:left w:val="single" w:sz="5" w:space="0" w:color="000000"/>
              <w:bottom w:val="single" w:sz="5" w:space="0" w:color="000000"/>
              <w:right w:val="single" w:sz="8" w:space="0" w:color="000000"/>
            </w:tcBorders>
          </w:tcPr>
          <w:p w14:paraId="24BDB12B" w14:textId="77777777" w:rsidR="007318C2" w:rsidRDefault="007318C2"/>
        </w:tc>
      </w:tr>
      <w:tr w:rsidR="007318C2" w14:paraId="24BDB134" w14:textId="77777777">
        <w:trPr>
          <w:trHeight w:hRule="exact" w:val="586"/>
        </w:trPr>
        <w:tc>
          <w:tcPr>
            <w:tcW w:w="2107" w:type="dxa"/>
            <w:tcBorders>
              <w:top w:val="single" w:sz="5" w:space="0" w:color="000000"/>
              <w:left w:val="single" w:sz="8" w:space="0" w:color="000000"/>
              <w:bottom w:val="single" w:sz="5" w:space="0" w:color="000000"/>
              <w:right w:val="single" w:sz="5" w:space="0" w:color="000000"/>
            </w:tcBorders>
          </w:tcPr>
          <w:p w14:paraId="24BDB12D" w14:textId="77777777" w:rsidR="007318C2" w:rsidRDefault="007318C2"/>
        </w:tc>
        <w:tc>
          <w:tcPr>
            <w:tcW w:w="1656" w:type="dxa"/>
            <w:tcBorders>
              <w:top w:val="single" w:sz="5" w:space="0" w:color="000000"/>
              <w:left w:val="single" w:sz="5" w:space="0" w:color="000000"/>
              <w:bottom w:val="single" w:sz="5" w:space="0" w:color="000000"/>
              <w:right w:val="single" w:sz="5" w:space="0" w:color="000000"/>
            </w:tcBorders>
          </w:tcPr>
          <w:p w14:paraId="24BDB12E" w14:textId="77777777" w:rsidR="007318C2" w:rsidRDefault="007318C2"/>
        </w:tc>
        <w:tc>
          <w:tcPr>
            <w:tcW w:w="1661" w:type="dxa"/>
            <w:tcBorders>
              <w:top w:val="single" w:sz="5" w:space="0" w:color="000000"/>
              <w:left w:val="single" w:sz="5" w:space="0" w:color="000000"/>
              <w:bottom w:val="single" w:sz="5" w:space="0" w:color="000000"/>
              <w:right w:val="single" w:sz="5" w:space="0" w:color="000000"/>
            </w:tcBorders>
          </w:tcPr>
          <w:p w14:paraId="24BDB12F" w14:textId="77777777" w:rsidR="007318C2" w:rsidRDefault="007318C2"/>
        </w:tc>
        <w:tc>
          <w:tcPr>
            <w:tcW w:w="1939" w:type="dxa"/>
            <w:tcBorders>
              <w:top w:val="single" w:sz="5" w:space="0" w:color="000000"/>
              <w:left w:val="single" w:sz="5" w:space="0" w:color="000000"/>
              <w:bottom w:val="single" w:sz="5" w:space="0" w:color="000000"/>
              <w:right w:val="single" w:sz="5" w:space="0" w:color="000000"/>
            </w:tcBorders>
          </w:tcPr>
          <w:p w14:paraId="24BDB130" w14:textId="77777777" w:rsidR="007318C2" w:rsidRDefault="007318C2"/>
        </w:tc>
        <w:tc>
          <w:tcPr>
            <w:tcW w:w="1934" w:type="dxa"/>
            <w:tcBorders>
              <w:top w:val="single" w:sz="5" w:space="0" w:color="000000"/>
              <w:left w:val="single" w:sz="5" w:space="0" w:color="000000"/>
              <w:bottom w:val="single" w:sz="5" w:space="0" w:color="000000"/>
              <w:right w:val="single" w:sz="5" w:space="0" w:color="000000"/>
            </w:tcBorders>
          </w:tcPr>
          <w:p w14:paraId="24BDB131" w14:textId="77777777" w:rsidR="007318C2" w:rsidRDefault="007318C2"/>
        </w:tc>
        <w:tc>
          <w:tcPr>
            <w:tcW w:w="1939" w:type="dxa"/>
            <w:tcBorders>
              <w:top w:val="single" w:sz="5" w:space="0" w:color="000000"/>
              <w:left w:val="single" w:sz="5" w:space="0" w:color="000000"/>
              <w:bottom w:val="single" w:sz="5" w:space="0" w:color="000000"/>
              <w:right w:val="single" w:sz="5" w:space="0" w:color="000000"/>
            </w:tcBorders>
          </w:tcPr>
          <w:p w14:paraId="24BDB132" w14:textId="77777777" w:rsidR="007318C2" w:rsidRDefault="007318C2"/>
        </w:tc>
        <w:tc>
          <w:tcPr>
            <w:tcW w:w="1944" w:type="dxa"/>
            <w:tcBorders>
              <w:top w:val="single" w:sz="5" w:space="0" w:color="000000"/>
              <w:left w:val="single" w:sz="5" w:space="0" w:color="000000"/>
              <w:bottom w:val="single" w:sz="5" w:space="0" w:color="000000"/>
              <w:right w:val="single" w:sz="8" w:space="0" w:color="000000"/>
            </w:tcBorders>
          </w:tcPr>
          <w:p w14:paraId="24BDB133" w14:textId="77777777" w:rsidR="007318C2" w:rsidRDefault="007318C2"/>
        </w:tc>
      </w:tr>
      <w:tr w:rsidR="007318C2" w14:paraId="24BDB13C" w14:textId="77777777">
        <w:trPr>
          <w:trHeight w:hRule="exact" w:val="586"/>
        </w:trPr>
        <w:tc>
          <w:tcPr>
            <w:tcW w:w="2107" w:type="dxa"/>
            <w:tcBorders>
              <w:top w:val="single" w:sz="5" w:space="0" w:color="000000"/>
              <w:left w:val="single" w:sz="8" w:space="0" w:color="000000"/>
              <w:bottom w:val="single" w:sz="5" w:space="0" w:color="000000"/>
              <w:right w:val="single" w:sz="5" w:space="0" w:color="000000"/>
            </w:tcBorders>
          </w:tcPr>
          <w:p w14:paraId="24BDB135" w14:textId="77777777" w:rsidR="007318C2" w:rsidRDefault="007318C2"/>
        </w:tc>
        <w:tc>
          <w:tcPr>
            <w:tcW w:w="1656" w:type="dxa"/>
            <w:tcBorders>
              <w:top w:val="single" w:sz="5" w:space="0" w:color="000000"/>
              <w:left w:val="single" w:sz="5" w:space="0" w:color="000000"/>
              <w:bottom w:val="single" w:sz="5" w:space="0" w:color="000000"/>
              <w:right w:val="single" w:sz="5" w:space="0" w:color="000000"/>
            </w:tcBorders>
          </w:tcPr>
          <w:p w14:paraId="24BDB136" w14:textId="77777777" w:rsidR="007318C2" w:rsidRDefault="007318C2"/>
        </w:tc>
        <w:tc>
          <w:tcPr>
            <w:tcW w:w="1661" w:type="dxa"/>
            <w:tcBorders>
              <w:top w:val="single" w:sz="5" w:space="0" w:color="000000"/>
              <w:left w:val="single" w:sz="5" w:space="0" w:color="000000"/>
              <w:bottom w:val="single" w:sz="5" w:space="0" w:color="000000"/>
              <w:right w:val="single" w:sz="5" w:space="0" w:color="000000"/>
            </w:tcBorders>
          </w:tcPr>
          <w:p w14:paraId="24BDB137" w14:textId="77777777" w:rsidR="007318C2" w:rsidRDefault="007318C2"/>
        </w:tc>
        <w:tc>
          <w:tcPr>
            <w:tcW w:w="1939" w:type="dxa"/>
            <w:tcBorders>
              <w:top w:val="single" w:sz="5" w:space="0" w:color="000000"/>
              <w:left w:val="single" w:sz="5" w:space="0" w:color="000000"/>
              <w:bottom w:val="single" w:sz="5" w:space="0" w:color="000000"/>
              <w:right w:val="single" w:sz="5" w:space="0" w:color="000000"/>
            </w:tcBorders>
          </w:tcPr>
          <w:p w14:paraId="24BDB138" w14:textId="77777777" w:rsidR="007318C2" w:rsidRDefault="007318C2"/>
        </w:tc>
        <w:tc>
          <w:tcPr>
            <w:tcW w:w="1934" w:type="dxa"/>
            <w:tcBorders>
              <w:top w:val="single" w:sz="5" w:space="0" w:color="000000"/>
              <w:left w:val="single" w:sz="5" w:space="0" w:color="000000"/>
              <w:bottom w:val="single" w:sz="5" w:space="0" w:color="000000"/>
              <w:right w:val="single" w:sz="5" w:space="0" w:color="000000"/>
            </w:tcBorders>
          </w:tcPr>
          <w:p w14:paraId="24BDB139" w14:textId="77777777" w:rsidR="007318C2" w:rsidRDefault="007318C2"/>
        </w:tc>
        <w:tc>
          <w:tcPr>
            <w:tcW w:w="1939" w:type="dxa"/>
            <w:tcBorders>
              <w:top w:val="single" w:sz="5" w:space="0" w:color="000000"/>
              <w:left w:val="single" w:sz="5" w:space="0" w:color="000000"/>
              <w:bottom w:val="single" w:sz="5" w:space="0" w:color="000000"/>
              <w:right w:val="single" w:sz="5" w:space="0" w:color="000000"/>
            </w:tcBorders>
          </w:tcPr>
          <w:p w14:paraId="24BDB13A" w14:textId="77777777" w:rsidR="007318C2" w:rsidRDefault="007318C2"/>
        </w:tc>
        <w:tc>
          <w:tcPr>
            <w:tcW w:w="1944" w:type="dxa"/>
            <w:tcBorders>
              <w:top w:val="single" w:sz="5" w:space="0" w:color="000000"/>
              <w:left w:val="single" w:sz="5" w:space="0" w:color="000000"/>
              <w:bottom w:val="single" w:sz="5" w:space="0" w:color="000000"/>
              <w:right w:val="single" w:sz="8" w:space="0" w:color="000000"/>
            </w:tcBorders>
          </w:tcPr>
          <w:p w14:paraId="24BDB13B" w14:textId="77777777" w:rsidR="007318C2" w:rsidRDefault="007318C2"/>
        </w:tc>
      </w:tr>
      <w:tr w:rsidR="007318C2" w14:paraId="24BDB144" w14:textId="77777777">
        <w:trPr>
          <w:trHeight w:hRule="exact" w:val="586"/>
        </w:trPr>
        <w:tc>
          <w:tcPr>
            <w:tcW w:w="2107" w:type="dxa"/>
            <w:tcBorders>
              <w:top w:val="single" w:sz="5" w:space="0" w:color="000000"/>
              <w:left w:val="single" w:sz="8" w:space="0" w:color="000000"/>
              <w:bottom w:val="single" w:sz="5" w:space="0" w:color="000000"/>
              <w:right w:val="single" w:sz="5" w:space="0" w:color="000000"/>
            </w:tcBorders>
          </w:tcPr>
          <w:p w14:paraId="24BDB13D" w14:textId="77777777" w:rsidR="007318C2" w:rsidRDefault="007318C2"/>
        </w:tc>
        <w:tc>
          <w:tcPr>
            <w:tcW w:w="1656" w:type="dxa"/>
            <w:tcBorders>
              <w:top w:val="single" w:sz="5" w:space="0" w:color="000000"/>
              <w:left w:val="single" w:sz="5" w:space="0" w:color="000000"/>
              <w:bottom w:val="single" w:sz="5" w:space="0" w:color="000000"/>
              <w:right w:val="single" w:sz="5" w:space="0" w:color="000000"/>
            </w:tcBorders>
          </w:tcPr>
          <w:p w14:paraId="24BDB13E" w14:textId="77777777" w:rsidR="007318C2" w:rsidRDefault="007318C2"/>
        </w:tc>
        <w:tc>
          <w:tcPr>
            <w:tcW w:w="1661" w:type="dxa"/>
            <w:tcBorders>
              <w:top w:val="single" w:sz="5" w:space="0" w:color="000000"/>
              <w:left w:val="single" w:sz="5" w:space="0" w:color="000000"/>
              <w:bottom w:val="single" w:sz="5" w:space="0" w:color="000000"/>
              <w:right w:val="single" w:sz="5" w:space="0" w:color="000000"/>
            </w:tcBorders>
          </w:tcPr>
          <w:p w14:paraId="24BDB13F" w14:textId="77777777" w:rsidR="007318C2" w:rsidRDefault="007318C2"/>
        </w:tc>
        <w:tc>
          <w:tcPr>
            <w:tcW w:w="1939" w:type="dxa"/>
            <w:tcBorders>
              <w:top w:val="single" w:sz="5" w:space="0" w:color="000000"/>
              <w:left w:val="single" w:sz="5" w:space="0" w:color="000000"/>
              <w:bottom w:val="single" w:sz="5" w:space="0" w:color="000000"/>
              <w:right w:val="single" w:sz="5" w:space="0" w:color="000000"/>
            </w:tcBorders>
          </w:tcPr>
          <w:p w14:paraId="24BDB140" w14:textId="77777777" w:rsidR="007318C2" w:rsidRDefault="007318C2"/>
        </w:tc>
        <w:tc>
          <w:tcPr>
            <w:tcW w:w="1934" w:type="dxa"/>
            <w:tcBorders>
              <w:top w:val="single" w:sz="5" w:space="0" w:color="000000"/>
              <w:left w:val="single" w:sz="5" w:space="0" w:color="000000"/>
              <w:bottom w:val="single" w:sz="5" w:space="0" w:color="000000"/>
              <w:right w:val="single" w:sz="5" w:space="0" w:color="000000"/>
            </w:tcBorders>
          </w:tcPr>
          <w:p w14:paraId="24BDB141" w14:textId="77777777" w:rsidR="007318C2" w:rsidRDefault="007318C2"/>
        </w:tc>
        <w:tc>
          <w:tcPr>
            <w:tcW w:w="1939" w:type="dxa"/>
            <w:tcBorders>
              <w:top w:val="single" w:sz="5" w:space="0" w:color="000000"/>
              <w:left w:val="single" w:sz="5" w:space="0" w:color="000000"/>
              <w:bottom w:val="single" w:sz="5" w:space="0" w:color="000000"/>
              <w:right w:val="single" w:sz="5" w:space="0" w:color="000000"/>
            </w:tcBorders>
          </w:tcPr>
          <w:p w14:paraId="24BDB142" w14:textId="77777777" w:rsidR="007318C2" w:rsidRDefault="007318C2"/>
        </w:tc>
        <w:tc>
          <w:tcPr>
            <w:tcW w:w="1944" w:type="dxa"/>
            <w:tcBorders>
              <w:top w:val="single" w:sz="5" w:space="0" w:color="000000"/>
              <w:left w:val="single" w:sz="5" w:space="0" w:color="000000"/>
              <w:bottom w:val="single" w:sz="5" w:space="0" w:color="000000"/>
              <w:right w:val="single" w:sz="8" w:space="0" w:color="000000"/>
            </w:tcBorders>
          </w:tcPr>
          <w:p w14:paraId="24BDB143" w14:textId="77777777" w:rsidR="007318C2" w:rsidRDefault="007318C2"/>
        </w:tc>
      </w:tr>
      <w:tr w:rsidR="007318C2" w14:paraId="24BDB14C" w14:textId="77777777">
        <w:trPr>
          <w:trHeight w:hRule="exact" w:val="586"/>
        </w:trPr>
        <w:tc>
          <w:tcPr>
            <w:tcW w:w="2107" w:type="dxa"/>
            <w:tcBorders>
              <w:top w:val="single" w:sz="5" w:space="0" w:color="000000"/>
              <w:left w:val="single" w:sz="8" w:space="0" w:color="000000"/>
              <w:bottom w:val="single" w:sz="5" w:space="0" w:color="000000"/>
              <w:right w:val="single" w:sz="5" w:space="0" w:color="000000"/>
            </w:tcBorders>
          </w:tcPr>
          <w:p w14:paraId="24BDB145" w14:textId="77777777" w:rsidR="007318C2" w:rsidRDefault="007318C2"/>
        </w:tc>
        <w:tc>
          <w:tcPr>
            <w:tcW w:w="1656" w:type="dxa"/>
            <w:tcBorders>
              <w:top w:val="single" w:sz="5" w:space="0" w:color="000000"/>
              <w:left w:val="single" w:sz="5" w:space="0" w:color="000000"/>
              <w:bottom w:val="single" w:sz="5" w:space="0" w:color="000000"/>
              <w:right w:val="single" w:sz="5" w:space="0" w:color="000000"/>
            </w:tcBorders>
          </w:tcPr>
          <w:p w14:paraId="24BDB146" w14:textId="77777777" w:rsidR="007318C2" w:rsidRDefault="007318C2"/>
        </w:tc>
        <w:tc>
          <w:tcPr>
            <w:tcW w:w="1661" w:type="dxa"/>
            <w:tcBorders>
              <w:top w:val="single" w:sz="5" w:space="0" w:color="000000"/>
              <w:left w:val="single" w:sz="5" w:space="0" w:color="000000"/>
              <w:bottom w:val="single" w:sz="5" w:space="0" w:color="000000"/>
              <w:right w:val="single" w:sz="5" w:space="0" w:color="000000"/>
            </w:tcBorders>
          </w:tcPr>
          <w:p w14:paraId="24BDB147" w14:textId="77777777" w:rsidR="007318C2" w:rsidRDefault="007318C2"/>
        </w:tc>
        <w:tc>
          <w:tcPr>
            <w:tcW w:w="1939" w:type="dxa"/>
            <w:tcBorders>
              <w:top w:val="single" w:sz="5" w:space="0" w:color="000000"/>
              <w:left w:val="single" w:sz="5" w:space="0" w:color="000000"/>
              <w:bottom w:val="single" w:sz="5" w:space="0" w:color="000000"/>
              <w:right w:val="single" w:sz="5" w:space="0" w:color="000000"/>
            </w:tcBorders>
          </w:tcPr>
          <w:p w14:paraId="24BDB148" w14:textId="77777777" w:rsidR="007318C2" w:rsidRDefault="007318C2"/>
        </w:tc>
        <w:tc>
          <w:tcPr>
            <w:tcW w:w="1934" w:type="dxa"/>
            <w:tcBorders>
              <w:top w:val="single" w:sz="5" w:space="0" w:color="000000"/>
              <w:left w:val="single" w:sz="5" w:space="0" w:color="000000"/>
              <w:bottom w:val="single" w:sz="5" w:space="0" w:color="000000"/>
              <w:right w:val="single" w:sz="5" w:space="0" w:color="000000"/>
            </w:tcBorders>
          </w:tcPr>
          <w:p w14:paraId="24BDB149" w14:textId="77777777" w:rsidR="007318C2" w:rsidRDefault="007318C2"/>
        </w:tc>
        <w:tc>
          <w:tcPr>
            <w:tcW w:w="1939" w:type="dxa"/>
            <w:tcBorders>
              <w:top w:val="single" w:sz="5" w:space="0" w:color="000000"/>
              <w:left w:val="single" w:sz="5" w:space="0" w:color="000000"/>
              <w:bottom w:val="single" w:sz="5" w:space="0" w:color="000000"/>
              <w:right w:val="single" w:sz="5" w:space="0" w:color="000000"/>
            </w:tcBorders>
          </w:tcPr>
          <w:p w14:paraId="24BDB14A" w14:textId="77777777" w:rsidR="007318C2" w:rsidRDefault="007318C2"/>
        </w:tc>
        <w:tc>
          <w:tcPr>
            <w:tcW w:w="1944" w:type="dxa"/>
            <w:tcBorders>
              <w:top w:val="single" w:sz="5" w:space="0" w:color="000000"/>
              <w:left w:val="single" w:sz="5" w:space="0" w:color="000000"/>
              <w:bottom w:val="single" w:sz="5" w:space="0" w:color="000000"/>
              <w:right w:val="single" w:sz="8" w:space="0" w:color="000000"/>
            </w:tcBorders>
          </w:tcPr>
          <w:p w14:paraId="24BDB14B" w14:textId="77777777" w:rsidR="007318C2" w:rsidRDefault="007318C2"/>
        </w:tc>
      </w:tr>
      <w:tr w:rsidR="007318C2" w14:paraId="24BDB154" w14:textId="77777777">
        <w:trPr>
          <w:trHeight w:hRule="exact" w:val="586"/>
        </w:trPr>
        <w:tc>
          <w:tcPr>
            <w:tcW w:w="2107" w:type="dxa"/>
            <w:tcBorders>
              <w:top w:val="single" w:sz="5" w:space="0" w:color="000000"/>
              <w:left w:val="single" w:sz="8" w:space="0" w:color="000000"/>
              <w:bottom w:val="single" w:sz="5" w:space="0" w:color="000000"/>
              <w:right w:val="single" w:sz="5" w:space="0" w:color="000000"/>
            </w:tcBorders>
          </w:tcPr>
          <w:p w14:paraId="24BDB14D" w14:textId="77777777" w:rsidR="007318C2" w:rsidRDefault="007318C2"/>
        </w:tc>
        <w:tc>
          <w:tcPr>
            <w:tcW w:w="1656" w:type="dxa"/>
            <w:tcBorders>
              <w:top w:val="single" w:sz="5" w:space="0" w:color="000000"/>
              <w:left w:val="single" w:sz="5" w:space="0" w:color="000000"/>
              <w:bottom w:val="single" w:sz="5" w:space="0" w:color="000000"/>
              <w:right w:val="single" w:sz="5" w:space="0" w:color="000000"/>
            </w:tcBorders>
          </w:tcPr>
          <w:p w14:paraId="24BDB14E" w14:textId="77777777" w:rsidR="007318C2" w:rsidRDefault="007318C2"/>
        </w:tc>
        <w:tc>
          <w:tcPr>
            <w:tcW w:w="1661" w:type="dxa"/>
            <w:tcBorders>
              <w:top w:val="single" w:sz="5" w:space="0" w:color="000000"/>
              <w:left w:val="single" w:sz="5" w:space="0" w:color="000000"/>
              <w:bottom w:val="single" w:sz="5" w:space="0" w:color="000000"/>
              <w:right w:val="single" w:sz="5" w:space="0" w:color="000000"/>
            </w:tcBorders>
          </w:tcPr>
          <w:p w14:paraId="24BDB14F" w14:textId="77777777" w:rsidR="007318C2" w:rsidRDefault="007318C2"/>
        </w:tc>
        <w:tc>
          <w:tcPr>
            <w:tcW w:w="1939" w:type="dxa"/>
            <w:tcBorders>
              <w:top w:val="single" w:sz="5" w:space="0" w:color="000000"/>
              <w:left w:val="single" w:sz="5" w:space="0" w:color="000000"/>
              <w:bottom w:val="single" w:sz="5" w:space="0" w:color="000000"/>
              <w:right w:val="single" w:sz="5" w:space="0" w:color="000000"/>
            </w:tcBorders>
          </w:tcPr>
          <w:p w14:paraId="24BDB150" w14:textId="77777777" w:rsidR="007318C2" w:rsidRDefault="007318C2"/>
        </w:tc>
        <w:tc>
          <w:tcPr>
            <w:tcW w:w="1934" w:type="dxa"/>
            <w:tcBorders>
              <w:top w:val="single" w:sz="5" w:space="0" w:color="000000"/>
              <w:left w:val="single" w:sz="5" w:space="0" w:color="000000"/>
              <w:bottom w:val="single" w:sz="5" w:space="0" w:color="000000"/>
              <w:right w:val="single" w:sz="5" w:space="0" w:color="000000"/>
            </w:tcBorders>
          </w:tcPr>
          <w:p w14:paraId="24BDB151" w14:textId="77777777" w:rsidR="007318C2" w:rsidRDefault="007318C2"/>
        </w:tc>
        <w:tc>
          <w:tcPr>
            <w:tcW w:w="1939" w:type="dxa"/>
            <w:tcBorders>
              <w:top w:val="single" w:sz="5" w:space="0" w:color="000000"/>
              <w:left w:val="single" w:sz="5" w:space="0" w:color="000000"/>
              <w:bottom w:val="single" w:sz="5" w:space="0" w:color="000000"/>
              <w:right w:val="single" w:sz="5" w:space="0" w:color="000000"/>
            </w:tcBorders>
          </w:tcPr>
          <w:p w14:paraId="24BDB152" w14:textId="77777777" w:rsidR="007318C2" w:rsidRDefault="007318C2"/>
        </w:tc>
        <w:tc>
          <w:tcPr>
            <w:tcW w:w="1944" w:type="dxa"/>
            <w:tcBorders>
              <w:top w:val="single" w:sz="5" w:space="0" w:color="000000"/>
              <w:left w:val="single" w:sz="5" w:space="0" w:color="000000"/>
              <w:bottom w:val="single" w:sz="5" w:space="0" w:color="000000"/>
              <w:right w:val="single" w:sz="8" w:space="0" w:color="000000"/>
            </w:tcBorders>
          </w:tcPr>
          <w:p w14:paraId="24BDB153" w14:textId="77777777" w:rsidR="007318C2" w:rsidRDefault="007318C2"/>
        </w:tc>
      </w:tr>
      <w:tr w:rsidR="007318C2" w14:paraId="24BDB15C" w14:textId="77777777">
        <w:trPr>
          <w:trHeight w:hRule="exact" w:val="586"/>
        </w:trPr>
        <w:tc>
          <w:tcPr>
            <w:tcW w:w="2107" w:type="dxa"/>
            <w:tcBorders>
              <w:top w:val="single" w:sz="5" w:space="0" w:color="000000"/>
              <w:left w:val="single" w:sz="8" w:space="0" w:color="000000"/>
              <w:bottom w:val="single" w:sz="5" w:space="0" w:color="000000"/>
              <w:right w:val="single" w:sz="5" w:space="0" w:color="000000"/>
            </w:tcBorders>
          </w:tcPr>
          <w:p w14:paraId="24BDB155" w14:textId="77777777" w:rsidR="007318C2" w:rsidRDefault="007318C2"/>
        </w:tc>
        <w:tc>
          <w:tcPr>
            <w:tcW w:w="1656" w:type="dxa"/>
            <w:tcBorders>
              <w:top w:val="single" w:sz="5" w:space="0" w:color="000000"/>
              <w:left w:val="single" w:sz="5" w:space="0" w:color="000000"/>
              <w:bottom w:val="single" w:sz="5" w:space="0" w:color="000000"/>
              <w:right w:val="single" w:sz="5" w:space="0" w:color="000000"/>
            </w:tcBorders>
          </w:tcPr>
          <w:p w14:paraId="24BDB156" w14:textId="77777777" w:rsidR="007318C2" w:rsidRDefault="007318C2"/>
        </w:tc>
        <w:tc>
          <w:tcPr>
            <w:tcW w:w="1661" w:type="dxa"/>
            <w:tcBorders>
              <w:top w:val="single" w:sz="5" w:space="0" w:color="000000"/>
              <w:left w:val="single" w:sz="5" w:space="0" w:color="000000"/>
              <w:bottom w:val="single" w:sz="5" w:space="0" w:color="000000"/>
              <w:right w:val="single" w:sz="5" w:space="0" w:color="000000"/>
            </w:tcBorders>
          </w:tcPr>
          <w:p w14:paraId="24BDB157" w14:textId="77777777" w:rsidR="007318C2" w:rsidRDefault="007318C2"/>
        </w:tc>
        <w:tc>
          <w:tcPr>
            <w:tcW w:w="1939" w:type="dxa"/>
            <w:tcBorders>
              <w:top w:val="single" w:sz="5" w:space="0" w:color="000000"/>
              <w:left w:val="single" w:sz="5" w:space="0" w:color="000000"/>
              <w:bottom w:val="single" w:sz="5" w:space="0" w:color="000000"/>
              <w:right w:val="single" w:sz="5" w:space="0" w:color="000000"/>
            </w:tcBorders>
          </w:tcPr>
          <w:p w14:paraId="24BDB158" w14:textId="77777777" w:rsidR="007318C2" w:rsidRDefault="007318C2"/>
        </w:tc>
        <w:tc>
          <w:tcPr>
            <w:tcW w:w="1934" w:type="dxa"/>
            <w:tcBorders>
              <w:top w:val="single" w:sz="5" w:space="0" w:color="000000"/>
              <w:left w:val="single" w:sz="5" w:space="0" w:color="000000"/>
              <w:bottom w:val="single" w:sz="5" w:space="0" w:color="000000"/>
              <w:right w:val="single" w:sz="5" w:space="0" w:color="000000"/>
            </w:tcBorders>
          </w:tcPr>
          <w:p w14:paraId="24BDB159" w14:textId="77777777" w:rsidR="007318C2" w:rsidRDefault="007318C2"/>
        </w:tc>
        <w:tc>
          <w:tcPr>
            <w:tcW w:w="1939" w:type="dxa"/>
            <w:tcBorders>
              <w:top w:val="single" w:sz="5" w:space="0" w:color="000000"/>
              <w:left w:val="single" w:sz="5" w:space="0" w:color="000000"/>
              <w:bottom w:val="single" w:sz="5" w:space="0" w:color="000000"/>
              <w:right w:val="single" w:sz="5" w:space="0" w:color="000000"/>
            </w:tcBorders>
          </w:tcPr>
          <w:p w14:paraId="24BDB15A" w14:textId="77777777" w:rsidR="007318C2" w:rsidRDefault="007318C2"/>
        </w:tc>
        <w:tc>
          <w:tcPr>
            <w:tcW w:w="1944" w:type="dxa"/>
            <w:tcBorders>
              <w:top w:val="single" w:sz="5" w:space="0" w:color="000000"/>
              <w:left w:val="single" w:sz="5" w:space="0" w:color="000000"/>
              <w:bottom w:val="single" w:sz="5" w:space="0" w:color="000000"/>
              <w:right w:val="single" w:sz="8" w:space="0" w:color="000000"/>
            </w:tcBorders>
          </w:tcPr>
          <w:p w14:paraId="24BDB15B" w14:textId="77777777" w:rsidR="007318C2" w:rsidRDefault="007318C2"/>
        </w:tc>
      </w:tr>
      <w:tr w:rsidR="007318C2" w14:paraId="24BDB164" w14:textId="77777777">
        <w:trPr>
          <w:trHeight w:hRule="exact" w:val="590"/>
        </w:trPr>
        <w:tc>
          <w:tcPr>
            <w:tcW w:w="2107" w:type="dxa"/>
            <w:tcBorders>
              <w:top w:val="single" w:sz="5" w:space="0" w:color="000000"/>
              <w:left w:val="single" w:sz="8" w:space="0" w:color="000000"/>
              <w:bottom w:val="single" w:sz="8" w:space="0" w:color="000000"/>
              <w:right w:val="single" w:sz="5" w:space="0" w:color="000000"/>
            </w:tcBorders>
          </w:tcPr>
          <w:p w14:paraId="24BDB15D" w14:textId="77777777" w:rsidR="007318C2" w:rsidRDefault="007318C2"/>
        </w:tc>
        <w:tc>
          <w:tcPr>
            <w:tcW w:w="1656" w:type="dxa"/>
            <w:tcBorders>
              <w:top w:val="single" w:sz="5" w:space="0" w:color="000000"/>
              <w:left w:val="single" w:sz="5" w:space="0" w:color="000000"/>
              <w:bottom w:val="single" w:sz="8" w:space="0" w:color="000000"/>
              <w:right w:val="single" w:sz="5" w:space="0" w:color="000000"/>
            </w:tcBorders>
          </w:tcPr>
          <w:p w14:paraId="24BDB15E" w14:textId="77777777" w:rsidR="007318C2" w:rsidRDefault="007318C2"/>
        </w:tc>
        <w:tc>
          <w:tcPr>
            <w:tcW w:w="1661" w:type="dxa"/>
            <w:tcBorders>
              <w:top w:val="single" w:sz="5" w:space="0" w:color="000000"/>
              <w:left w:val="single" w:sz="5" w:space="0" w:color="000000"/>
              <w:bottom w:val="single" w:sz="8" w:space="0" w:color="000000"/>
              <w:right w:val="single" w:sz="5" w:space="0" w:color="000000"/>
            </w:tcBorders>
          </w:tcPr>
          <w:p w14:paraId="24BDB15F" w14:textId="77777777" w:rsidR="007318C2" w:rsidRDefault="007318C2"/>
        </w:tc>
        <w:tc>
          <w:tcPr>
            <w:tcW w:w="1939" w:type="dxa"/>
            <w:tcBorders>
              <w:top w:val="single" w:sz="5" w:space="0" w:color="000000"/>
              <w:left w:val="single" w:sz="5" w:space="0" w:color="000000"/>
              <w:bottom w:val="single" w:sz="8" w:space="0" w:color="000000"/>
              <w:right w:val="single" w:sz="5" w:space="0" w:color="000000"/>
            </w:tcBorders>
          </w:tcPr>
          <w:p w14:paraId="24BDB160" w14:textId="77777777" w:rsidR="007318C2" w:rsidRDefault="007318C2"/>
        </w:tc>
        <w:tc>
          <w:tcPr>
            <w:tcW w:w="1934" w:type="dxa"/>
            <w:tcBorders>
              <w:top w:val="single" w:sz="5" w:space="0" w:color="000000"/>
              <w:left w:val="single" w:sz="5" w:space="0" w:color="000000"/>
              <w:bottom w:val="single" w:sz="8" w:space="0" w:color="000000"/>
              <w:right w:val="single" w:sz="5" w:space="0" w:color="000000"/>
            </w:tcBorders>
          </w:tcPr>
          <w:p w14:paraId="24BDB161" w14:textId="77777777" w:rsidR="007318C2" w:rsidRDefault="007318C2"/>
        </w:tc>
        <w:tc>
          <w:tcPr>
            <w:tcW w:w="1939" w:type="dxa"/>
            <w:tcBorders>
              <w:top w:val="single" w:sz="5" w:space="0" w:color="000000"/>
              <w:left w:val="single" w:sz="5" w:space="0" w:color="000000"/>
              <w:bottom w:val="single" w:sz="8" w:space="0" w:color="000000"/>
              <w:right w:val="single" w:sz="5" w:space="0" w:color="000000"/>
            </w:tcBorders>
          </w:tcPr>
          <w:p w14:paraId="24BDB162" w14:textId="77777777" w:rsidR="007318C2" w:rsidRDefault="007318C2"/>
        </w:tc>
        <w:tc>
          <w:tcPr>
            <w:tcW w:w="1944" w:type="dxa"/>
            <w:tcBorders>
              <w:top w:val="single" w:sz="5" w:space="0" w:color="000000"/>
              <w:left w:val="single" w:sz="5" w:space="0" w:color="000000"/>
              <w:bottom w:val="single" w:sz="8" w:space="0" w:color="000000"/>
              <w:right w:val="single" w:sz="8" w:space="0" w:color="000000"/>
            </w:tcBorders>
          </w:tcPr>
          <w:p w14:paraId="24BDB163" w14:textId="77777777" w:rsidR="007318C2" w:rsidRDefault="007318C2"/>
        </w:tc>
      </w:tr>
    </w:tbl>
    <w:p w14:paraId="24BDB165" w14:textId="77777777" w:rsidR="007318C2" w:rsidRDefault="007318C2">
      <w:pPr>
        <w:spacing w:before="6" w:line="180" w:lineRule="exact"/>
        <w:rPr>
          <w:sz w:val="18"/>
          <w:szCs w:val="18"/>
        </w:rPr>
      </w:pPr>
    </w:p>
    <w:p w14:paraId="24BDB166" w14:textId="77777777" w:rsidR="007318C2" w:rsidRDefault="00D36A7D">
      <w:pPr>
        <w:spacing w:before="67"/>
        <w:ind w:left="224" w:right="1272"/>
        <w:rPr>
          <w:rFonts w:ascii="Verdana" w:eastAsia="Verdana" w:hAnsi="Verdana" w:cs="Verdana"/>
          <w:sz w:val="21"/>
          <w:szCs w:val="21"/>
        </w:rPr>
      </w:pPr>
      <w:r>
        <w:rPr>
          <w:rFonts w:ascii="Verdana"/>
          <w:b/>
          <w:color w:val="4574A2"/>
          <w:sz w:val="21"/>
        </w:rPr>
        <w:t>FIGURE</w:t>
      </w:r>
      <w:r>
        <w:rPr>
          <w:rFonts w:ascii="Verdana"/>
          <w:b/>
          <w:color w:val="4574A2"/>
          <w:spacing w:val="39"/>
          <w:sz w:val="21"/>
        </w:rPr>
        <w:t xml:space="preserve"> </w:t>
      </w:r>
      <w:r>
        <w:rPr>
          <w:rFonts w:ascii="Verdana"/>
          <w:b/>
          <w:color w:val="4574A2"/>
          <w:sz w:val="21"/>
        </w:rPr>
        <w:t>4.33</w:t>
      </w:r>
      <w:r>
        <w:rPr>
          <w:rFonts w:ascii="Verdana"/>
          <w:b/>
          <w:color w:val="4574A2"/>
          <w:spacing w:val="37"/>
          <w:sz w:val="21"/>
        </w:rPr>
        <w:t xml:space="preserve"> </w:t>
      </w:r>
      <w:r>
        <w:rPr>
          <w:rFonts w:ascii="Verdana"/>
          <w:b/>
          <w:color w:val="4574A2"/>
          <w:spacing w:val="1"/>
          <w:sz w:val="21"/>
        </w:rPr>
        <w:t>Weekly</w:t>
      </w:r>
      <w:r>
        <w:rPr>
          <w:rFonts w:ascii="Verdana"/>
          <w:b/>
          <w:color w:val="4574A2"/>
          <w:spacing w:val="29"/>
          <w:sz w:val="21"/>
        </w:rPr>
        <w:t xml:space="preserve"> </w:t>
      </w:r>
      <w:r>
        <w:rPr>
          <w:rFonts w:ascii="Verdana"/>
          <w:b/>
          <w:color w:val="4574A2"/>
          <w:spacing w:val="1"/>
          <w:sz w:val="21"/>
        </w:rPr>
        <w:t>Quantity</w:t>
      </w:r>
      <w:r>
        <w:rPr>
          <w:rFonts w:ascii="Verdana"/>
          <w:b/>
          <w:color w:val="4574A2"/>
          <w:spacing w:val="29"/>
          <w:sz w:val="21"/>
        </w:rPr>
        <w:t xml:space="preserve"> </w:t>
      </w:r>
      <w:r>
        <w:rPr>
          <w:rFonts w:ascii="Verdana"/>
          <w:b/>
          <w:color w:val="4574A2"/>
          <w:sz w:val="21"/>
        </w:rPr>
        <w:t>Report</w:t>
      </w:r>
    </w:p>
    <w:p w14:paraId="24BDB167" w14:textId="77777777" w:rsidR="007318C2" w:rsidRDefault="007318C2">
      <w:pPr>
        <w:rPr>
          <w:rFonts w:ascii="Verdana" w:eastAsia="Verdana" w:hAnsi="Verdana" w:cs="Verdana"/>
          <w:sz w:val="19"/>
          <w:szCs w:val="19"/>
        </w:rPr>
        <w:sectPr w:rsidR="007318C2" w:rsidSect="00C479BA">
          <w:headerReference w:type="default" r:id="rId128"/>
          <w:footerReference w:type="default" r:id="rId129"/>
          <w:pgSz w:w="15840" w:h="12240" w:orient="landscape"/>
          <w:pgMar w:top="1440" w:right="1008" w:bottom="1440" w:left="1008" w:header="0" w:footer="0" w:gutter="0"/>
          <w:cols w:space="720"/>
        </w:sectPr>
      </w:pPr>
    </w:p>
    <w:p w14:paraId="24BDB168" w14:textId="77777777" w:rsidR="007318C2" w:rsidRDefault="007318C2">
      <w:pPr>
        <w:spacing w:line="200" w:lineRule="exact"/>
        <w:rPr>
          <w:sz w:val="20"/>
          <w:szCs w:val="20"/>
        </w:rPr>
        <w:sectPr w:rsidR="007318C2" w:rsidSect="00C479BA">
          <w:headerReference w:type="default" r:id="rId130"/>
          <w:footerReference w:type="default" r:id="rId131"/>
          <w:pgSz w:w="15840" w:h="12240" w:orient="landscape"/>
          <w:pgMar w:top="1440" w:right="1008" w:bottom="1440" w:left="1008" w:header="0" w:footer="0" w:gutter="0"/>
          <w:cols w:space="720"/>
        </w:sectPr>
      </w:pPr>
    </w:p>
    <w:p w14:paraId="24BDB169" w14:textId="77777777" w:rsidR="007318C2" w:rsidRDefault="00670460">
      <w:pPr>
        <w:tabs>
          <w:tab w:val="left" w:pos="5278"/>
          <w:tab w:val="left" w:pos="5738"/>
          <w:tab w:val="left" w:pos="6377"/>
          <w:tab w:val="left" w:pos="7915"/>
        </w:tabs>
        <w:spacing w:before="76" w:line="256" w:lineRule="auto"/>
        <w:ind w:left="1284"/>
        <w:rPr>
          <w:rFonts w:ascii="Verdana" w:eastAsia="Verdana" w:hAnsi="Verdana" w:cs="Verdana"/>
          <w:sz w:val="17"/>
          <w:szCs w:val="17"/>
        </w:rPr>
      </w:pPr>
      <w:r>
        <w:rPr>
          <w:noProof/>
        </w:rPr>
        <mc:AlternateContent>
          <mc:Choice Requires="wpg">
            <w:drawing>
              <wp:anchor distT="0" distB="0" distL="114300" distR="114300" simplePos="0" relativeHeight="503297680" behindDoc="1" locked="0" layoutInCell="1" allowOverlap="1" wp14:anchorId="24BDB94E" wp14:editId="24BDB94F">
                <wp:simplePos x="0" y="0"/>
                <wp:positionH relativeFrom="page">
                  <wp:posOffset>831215</wp:posOffset>
                </wp:positionH>
                <wp:positionV relativeFrom="paragraph">
                  <wp:posOffset>-106045</wp:posOffset>
                </wp:positionV>
                <wp:extent cx="8398510" cy="580390"/>
                <wp:effectExtent l="2540" t="2540" r="9525" b="7620"/>
                <wp:wrapNone/>
                <wp:docPr id="156" name="Group 1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398510" cy="580390"/>
                          <a:chOff x="1309" y="-167"/>
                          <a:chExt cx="13226" cy="914"/>
                        </a:xfrm>
                      </wpg:grpSpPr>
                      <wpg:grpSp>
                        <wpg:cNvPr id="157" name="Group 190"/>
                        <wpg:cNvGrpSpPr>
                          <a:grpSpLocks/>
                        </wpg:cNvGrpSpPr>
                        <wpg:grpSpPr bwMode="auto">
                          <a:xfrm>
                            <a:off x="1325" y="-156"/>
                            <a:ext cx="13200" cy="2"/>
                            <a:chOff x="1325" y="-156"/>
                            <a:chExt cx="13200" cy="2"/>
                          </a:xfrm>
                        </wpg:grpSpPr>
                        <wps:wsp>
                          <wps:cNvPr id="158" name="Freeform 191"/>
                          <wps:cNvSpPr>
                            <a:spLocks/>
                          </wps:cNvSpPr>
                          <wps:spPr bwMode="auto">
                            <a:xfrm>
                              <a:off x="1325" y="-156"/>
                              <a:ext cx="13200" cy="2"/>
                            </a:xfrm>
                            <a:custGeom>
                              <a:avLst/>
                              <a:gdLst>
                                <a:gd name="T0" fmla="+- 0 1325 1325"/>
                                <a:gd name="T1" fmla="*/ T0 w 13200"/>
                                <a:gd name="T2" fmla="+- 0 14525 1325"/>
                                <a:gd name="T3" fmla="*/ T2 w 13200"/>
                              </a:gdLst>
                              <a:ahLst/>
                              <a:cxnLst>
                                <a:cxn ang="0">
                                  <a:pos x="T1" y="0"/>
                                </a:cxn>
                                <a:cxn ang="0">
                                  <a:pos x="T3" y="0"/>
                                </a:cxn>
                              </a:cxnLst>
                              <a:rect l="0" t="0" r="r" b="b"/>
                              <a:pathLst>
                                <a:path w="13200">
                                  <a:moveTo>
                                    <a:pt x="0" y="0"/>
                                  </a:moveTo>
                                  <a:lnTo>
                                    <a:pt x="13200" y="0"/>
                                  </a:lnTo>
                                </a:path>
                              </a:pathLst>
                            </a:custGeom>
                            <a:noFill/>
                            <a:ln w="134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59" name="Group 188"/>
                        <wpg:cNvGrpSpPr>
                          <a:grpSpLocks/>
                        </wpg:cNvGrpSpPr>
                        <wpg:grpSpPr bwMode="auto">
                          <a:xfrm>
                            <a:off x="1334" y="-147"/>
                            <a:ext cx="2" cy="874"/>
                            <a:chOff x="1334" y="-147"/>
                            <a:chExt cx="2" cy="874"/>
                          </a:xfrm>
                        </wpg:grpSpPr>
                        <wps:wsp>
                          <wps:cNvPr id="160" name="Freeform 189"/>
                          <wps:cNvSpPr>
                            <a:spLocks/>
                          </wps:cNvSpPr>
                          <wps:spPr bwMode="auto">
                            <a:xfrm>
                              <a:off x="1334" y="-147"/>
                              <a:ext cx="2" cy="874"/>
                            </a:xfrm>
                            <a:custGeom>
                              <a:avLst/>
                              <a:gdLst>
                                <a:gd name="T0" fmla="+- 0 -147 -147"/>
                                <a:gd name="T1" fmla="*/ -147 h 874"/>
                                <a:gd name="T2" fmla="+- 0 727 -147"/>
                                <a:gd name="T3" fmla="*/ 727 h 874"/>
                              </a:gdLst>
                              <a:ahLst/>
                              <a:cxnLst>
                                <a:cxn ang="0">
                                  <a:pos x="0" y="T1"/>
                                </a:cxn>
                                <a:cxn ang="0">
                                  <a:pos x="0" y="T3"/>
                                </a:cxn>
                              </a:cxnLst>
                              <a:rect l="0" t="0" r="r" b="b"/>
                              <a:pathLst>
                                <a:path h="874">
                                  <a:moveTo>
                                    <a:pt x="0" y="0"/>
                                  </a:moveTo>
                                  <a:lnTo>
                                    <a:pt x="0" y="874"/>
                                  </a:lnTo>
                                </a:path>
                              </a:pathLst>
                            </a:custGeom>
                            <a:noFill/>
                            <a:ln w="134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61" name="Group 186"/>
                        <wpg:cNvGrpSpPr>
                          <a:grpSpLocks/>
                        </wpg:cNvGrpSpPr>
                        <wpg:grpSpPr bwMode="auto">
                          <a:xfrm>
                            <a:off x="14515" y="-147"/>
                            <a:ext cx="2" cy="874"/>
                            <a:chOff x="14515" y="-147"/>
                            <a:chExt cx="2" cy="874"/>
                          </a:xfrm>
                        </wpg:grpSpPr>
                        <wps:wsp>
                          <wps:cNvPr id="162" name="Freeform 187"/>
                          <wps:cNvSpPr>
                            <a:spLocks/>
                          </wps:cNvSpPr>
                          <wps:spPr bwMode="auto">
                            <a:xfrm>
                              <a:off x="14515" y="-147"/>
                              <a:ext cx="2" cy="874"/>
                            </a:xfrm>
                            <a:custGeom>
                              <a:avLst/>
                              <a:gdLst>
                                <a:gd name="T0" fmla="+- 0 -147 -147"/>
                                <a:gd name="T1" fmla="*/ -147 h 874"/>
                                <a:gd name="T2" fmla="+- 0 727 -147"/>
                                <a:gd name="T3" fmla="*/ 727 h 874"/>
                              </a:gdLst>
                              <a:ahLst/>
                              <a:cxnLst>
                                <a:cxn ang="0">
                                  <a:pos x="0" y="T1"/>
                                </a:cxn>
                                <a:cxn ang="0">
                                  <a:pos x="0" y="T3"/>
                                </a:cxn>
                              </a:cxnLst>
                              <a:rect l="0" t="0" r="r" b="b"/>
                              <a:pathLst>
                                <a:path h="874">
                                  <a:moveTo>
                                    <a:pt x="0" y="0"/>
                                  </a:moveTo>
                                  <a:lnTo>
                                    <a:pt x="0" y="874"/>
                                  </a:lnTo>
                                </a:path>
                              </a:pathLst>
                            </a:custGeom>
                            <a:noFill/>
                            <a:ln w="134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63" name="Group 184"/>
                        <wpg:cNvGrpSpPr>
                          <a:grpSpLocks/>
                        </wpg:cNvGrpSpPr>
                        <wpg:grpSpPr bwMode="auto">
                          <a:xfrm>
                            <a:off x="1320" y="737"/>
                            <a:ext cx="13205" cy="2"/>
                            <a:chOff x="1320" y="737"/>
                            <a:chExt cx="13205" cy="2"/>
                          </a:xfrm>
                        </wpg:grpSpPr>
                        <wps:wsp>
                          <wps:cNvPr id="164" name="Freeform 185"/>
                          <wps:cNvSpPr>
                            <a:spLocks/>
                          </wps:cNvSpPr>
                          <wps:spPr bwMode="auto">
                            <a:xfrm>
                              <a:off x="1320" y="737"/>
                              <a:ext cx="13205" cy="2"/>
                            </a:xfrm>
                            <a:custGeom>
                              <a:avLst/>
                              <a:gdLst>
                                <a:gd name="T0" fmla="+- 0 1320 1320"/>
                                <a:gd name="T1" fmla="*/ T0 w 13205"/>
                                <a:gd name="T2" fmla="+- 0 14525 1320"/>
                                <a:gd name="T3" fmla="*/ T2 w 13205"/>
                              </a:gdLst>
                              <a:ahLst/>
                              <a:cxnLst>
                                <a:cxn ang="0">
                                  <a:pos x="T1" y="0"/>
                                </a:cxn>
                                <a:cxn ang="0">
                                  <a:pos x="T3" y="0"/>
                                </a:cxn>
                              </a:cxnLst>
                              <a:rect l="0" t="0" r="r" b="b"/>
                              <a:pathLst>
                                <a:path w="13205">
                                  <a:moveTo>
                                    <a:pt x="0" y="0"/>
                                  </a:moveTo>
                                  <a:lnTo>
                                    <a:pt x="13205" y="0"/>
                                  </a:lnTo>
                                </a:path>
                              </a:pathLst>
                            </a:custGeom>
                            <a:noFill/>
                            <a:ln w="134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11DF7464" id="Group 183" o:spid="_x0000_s1026" style="position:absolute;margin-left:65.45pt;margin-top:-8.35pt;width:661.3pt;height:45.7pt;z-index:-18800;mso-position-horizontal-relative:page" coordorigin="1309,-167" coordsize="13226,9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">
                <v:group id="Group 190" o:spid="_x0000_s1027" style="position:absolute;left:1325;top:-156;width:13200;height:2" coordorigin="1325,-156" coordsize="13200,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Xni01wwAAANwAAAAP&#10;AAAAAAAAAAAAAAAAAKoCAABkcnMvZG93bnJldi54bWxQSwUGAAAAAAQABAD6AAAAmgMAAAAA&#10;">
                  <v:shape id="Freeform 191" o:spid="_x0000_s1028" style="position:absolute;left:1325;top:-156;width:13200;height:2;visibility:visible;mso-wrap-style:square;v-text-anchor:top" coordsize="1320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cQ0usUA&#10;AADcAAAADwAAAGRycy9kb3ducmV2LnhtbESPQWvCQBCF74L/YRnBm24UrCW6iohCDz2oFUJv0+yY&#10;pM3OhuzWxH/fORS8zfDevPfNetu7Wt2pDZVnA7NpAoo497biwsD14zh5BRUissXaMxl4UIDtZjhY&#10;Y2p9x2e6X2KhJIRDigbKGJtU65CX5DBMfUMs2s23DqOsbaFti52Eu1rPk+RFO6xYGkpsaF9S/nP5&#10;dQY+r903Hc4n0l/8nh0fp2zp55kx41G/W4GK1Men+f/6zQr+QmjlGZlAb/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1xDS6xQAAANwAAAAPAAAAAAAAAAAAAAAAAJgCAABkcnMv&#10;ZG93bnJldi54bWxQSwUGAAAAAAQABAD1AAAAigMAAAAA&#10;" path="m,l13200,e" filled="f" strokeweight="1.06pt">
                    <v:path arrowok="t" o:connecttype="custom" o:connectlocs="0,0;13200,0" o:connectangles="0,0"/>
                  </v:shape>
                </v:group>
                <v:group id="Group 188" o:spid="_x0000_s1029" style="position:absolute;left:1334;top:-147;width:2;height:874" coordorigin="1334,-147" coordsize="2,87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JTRzcwwAAANwAAAAP&#10;AAAAAAAAAAAAAAAAAKoCAABkcnMvZG93bnJldi54bWxQSwUGAAAAAAQABAD6AAAAmgMAAAAA&#10;">
                  <v:shape id="Freeform 189" o:spid="_x0000_s1030" style="position:absolute;left:1334;top:-147;width:2;height:874;visibility:visible;mso-wrap-style:square;v-text-anchor:top" coordsize="2,87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ffKG8UA&#10;AADcAAAADwAAAGRycy9kb3ducmV2LnhtbESPQWvCQBCF7wX/wzKCt7qxQijRVTRQFDyItj9gzI5J&#10;NDsbs6um/fWdQ6G3Gd6b976ZL3vXqAd1ofZsYDJOQBEX3tZcGvj6/Hh9BxUissXGMxn4pgDLxeBl&#10;jpn1Tz7Q4xhLJSEcMjRQxdhmWoeiIodh7Fti0c6+cxhl7UptO3xKuGv0W5Kk2mHN0lBhS3lFxfV4&#10;dwZ+0nx3WOdt4vTtcpri9LTf7HfGjIb9agYqUh//zX/XWyv4qeDLMzKBXvw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h98obxQAAANwAAAAPAAAAAAAAAAAAAAAAAJgCAABkcnMv&#10;ZG93bnJldi54bWxQSwUGAAAAAAQABAD1AAAAigMAAAAA&#10;" path="m,l,874e" filled="f" strokeweight="1.06pt">
                    <v:path arrowok="t" o:connecttype="custom" o:connectlocs="0,-147;0,727" o:connectangles="0,0"/>
                  </v:shape>
                </v:group>
                <v:group id="Group 186" o:spid="_x0000_s1031" style="position:absolute;left:14515;top:-147;width:2;height:874" coordorigin="14515,-147" coordsize="2,87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5V9pnwwAAANwAAAAP&#10;AAAAAAAAAAAAAAAAAKoCAABkcnMvZG93bnJldi54bWxQSwUGAAAAAAQABAD6AAAAmgMAAAAA&#10;">
                  <v:shape id="Freeform 187" o:spid="_x0000_s1032" style="position:absolute;left:14515;top:-147;width:2;height:874;visibility:visible;mso-wrap-style:square;v-text-anchor:top" coordsize="2,87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mnx98MA&#10;AADcAAAADwAAAGRycy9kb3ducmV2LnhtbERPzWrCQBC+C32HZQRvZqNCkDSraKC04EGS9gHG7DSJ&#10;ZmfT7FZjn75bKHibj+93su1oOnGlwbWWFSyiGARxZXXLtYKP95f5GoTzyBo7y6TgTg62m6dJhqm2&#10;Ny7oWvpahBB2KSpovO9TKV3VkEEX2Z44cJ92MOgDHGqpB7yFcNPJZRwn0mDLoaHBnvKGqkv5bRT8&#10;JPmh2Od9bOTX+bTC1en4ejwoNZuOu2cQnkb/EP+733SYnyzh75lwgdz8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mnx98MAAADcAAAADwAAAAAAAAAAAAAAAACYAgAAZHJzL2Rv&#10;d25yZXYueG1sUEsFBgAAAAAEAAQA9QAAAIgDAAAAAA==&#10;" path="m,l,874e" filled="f" strokeweight="1.06pt">
                    <v:path arrowok="t" o:connecttype="custom" o:connectlocs="0,-147;0,727" o:connectangles="0,0"/>
                  </v:shape>
                </v:group>
                <v:group id="Group 184" o:spid="_x0000_s1033" style="position:absolute;left:1320;top:737;width:13205;height:2" coordorigin="1320,737" coordsize="13205,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GbJ4YvCAAAA3AAAAA8A&#10;AAAAAAAAAAAAAAAAqgIAAGRycy9kb3ducmV2LnhtbFBLBQYAAAAABAAEAPoAAACZAwAAAAA=&#10;">
                  <v:shape id="Freeform 185" o:spid="_x0000_s1034" style="position:absolute;left:1320;top:737;width:13205;height:2;visibility:visible;mso-wrap-style:square;v-text-anchor:top" coordsize="1320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O0/xsEA&#10;AADcAAAADwAAAGRycy9kb3ducmV2LnhtbERPTWsCMRC9F/wPYQRvNWsRkdUoKhW8tFD14m3YjJvV&#10;zWTZJLr21zcFwds83ufMl52txY1aXzlWMBpmIIgLpysuFRwP2/cpCB+QNdaOScGDPCwXvbc55trd&#10;+Ydu+1CKFMI+RwUmhCaX0heGLPqha4gTd3atxZBgW0rd4j2F21p+ZNlEWqw4NRhsaGOouO6jVRB/&#10;Y2UueJp+hu159RWv32u6RKUG/W41AxGoCy/x073Taf5kDP/PpAvk4g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jtP8bBAAAA3AAAAA8AAAAAAAAAAAAAAAAAmAIAAGRycy9kb3du&#10;cmV2LnhtbFBLBQYAAAAABAAEAPUAAACGAwAAAAA=&#10;" path="m,l13205,e" filled="f" strokeweight="1.06pt">
                    <v:path arrowok="t" o:connecttype="custom" o:connectlocs="0,0;13205,0" o:connectangles="0,0"/>
                  </v:shape>
                </v:group>
                <w10:wrap anchorx="page"/>
              </v:group>
            </w:pict>
          </mc:Fallback>
        </mc:AlternateContent>
      </w:r>
      <w:r w:rsidR="00D36A7D">
        <w:rPr>
          <w:rFonts w:ascii="Verdana"/>
          <w:b/>
          <w:spacing w:val="-1"/>
          <w:w w:val="105"/>
          <w:sz w:val="17"/>
        </w:rPr>
        <w:t>P</w:t>
      </w:r>
      <w:r w:rsidR="00D36A7D">
        <w:rPr>
          <w:rFonts w:ascii="Verdana"/>
          <w:b/>
          <w:spacing w:val="3"/>
          <w:w w:val="105"/>
          <w:sz w:val="17"/>
        </w:rPr>
        <w:t>r</w:t>
      </w:r>
      <w:r w:rsidR="00D36A7D">
        <w:rPr>
          <w:rFonts w:ascii="Verdana"/>
          <w:b/>
          <w:spacing w:val="-2"/>
          <w:w w:val="105"/>
          <w:sz w:val="17"/>
        </w:rPr>
        <w:t>o</w:t>
      </w:r>
      <w:r w:rsidR="00D36A7D">
        <w:rPr>
          <w:rFonts w:ascii="Verdana"/>
          <w:b/>
          <w:w w:val="105"/>
          <w:sz w:val="17"/>
        </w:rPr>
        <w:t>j</w:t>
      </w:r>
      <w:r w:rsidR="00D36A7D">
        <w:rPr>
          <w:rFonts w:ascii="Verdana"/>
          <w:b/>
          <w:spacing w:val="2"/>
          <w:w w:val="105"/>
          <w:sz w:val="17"/>
        </w:rPr>
        <w:t>e</w:t>
      </w:r>
      <w:r w:rsidR="00D36A7D">
        <w:rPr>
          <w:rFonts w:ascii="Verdana"/>
          <w:b/>
          <w:spacing w:val="1"/>
          <w:w w:val="105"/>
          <w:sz w:val="17"/>
        </w:rPr>
        <w:t>c</w:t>
      </w:r>
      <w:r w:rsidR="00D36A7D">
        <w:rPr>
          <w:rFonts w:ascii="Verdana"/>
          <w:b/>
          <w:w w:val="105"/>
          <w:sz w:val="17"/>
        </w:rPr>
        <w:t>t</w:t>
      </w:r>
      <w:r w:rsidR="00D36A7D">
        <w:rPr>
          <w:rFonts w:ascii="Verdana"/>
          <w:b/>
          <w:spacing w:val="5"/>
          <w:w w:val="105"/>
          <w:sz w:val="17"/>
        </w:rPr>
        <w:t>:</w:t>
      </w:r>
      <w:r w:rsidR="00265F59">
        <w:rPr>
          <w:rFonts w:ascii="Verdana"/>
          <w:b/>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D36A7D">
        <w:rPr>
          <w:rFonts w:ascii="Verdana"/>
          <w:b/>
          <w:spacing w:val="3"/>
          <w:w w:val="105"/>
          <w:sz w:val="17"/>
          <w:u w:val="single" w:color="000000"/>
        </w:rPr>
        <w:tab/>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D36A7D">
        <w:rPr>
          <w:rFonts w:ascii="Verdana"/>
          <w:b/>
          <w:w w:val="104"/>
          <w:sz w:val="17"/>
          <w:u w:val="single" w:color="000000"/>
        </w:rPr>
        <w:t xml:space="preserve"> </w:t>
      </w:r>
      <w:r w:rsidR="00D36A7D">
        <w:rPr>
          <w:rFonts w:ascii="Verdana"/>
          <w:b/>
          <w:sz w:val="17"/>
          <w:u w:val="single" w:color="000000"/>
        </w:rPr>
        <w:tab/>
      </w:r>
      <w:r w:rsidR="00265F59">
        <w:rPr>
          <w:rFonts w:ascii="Verdana"/>
          <w:b/>
          <w:w w:val="91"/>
          <w:sz w:val="17"/>
          <w:u w:val="single" w:color="000000"/>
        </w:rPr>
        <w:t xml:space="preserve"> </w:t>
      </w:r>
      <w:r w:rsidR="00D36A7D">
        <w:rPr>
          <w:rFonts w:ascii="Verdana"/>
          <w:b/>
          <w:spacing w:val="1"/>
          <w:w w:val="105"/>
          <w:sz w:val="17"/>
        </w:rPr>
        <w:t>Week</w:t>
      </w:r>
      <w:r w:rsidR="00D36A7D">
        <w:rPr>
          <w:rFonts w:ascii="Verdana"/>
          <w:b/>
          <w:spacing w:val="-4"/>
          <w:w w:val="105"/>
          <w:sz w:val="17"/>
        </w:rPr>
        <w:t xml:space="preserve"> </w:t>
      </w:r>
      <w:r w:rsidR="00D36A7D">
        <w:rPr>
          <w:rFonts w:ascii="Verdana"/>
          <w:b/>
          <w:spacing w:val="1"/>
          <w:w w:val="105"/>
          <w:sz w:val="17"/>
        </w:rPr>
        <w:t>ending:__</w:t>
      </w:r>
      <w:r w:rsidR="00265F59">
        <w:rPr>
          <w:rFonts w:ascii="Verdana"/>
          <w:b/>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D36A7D">
        <w:rPr>
          <w:rFonts w:ascii="Verdana"/>
          <w:b/>
          <w:spacing w:val="3"/>
          <w:w w:val="105"/>
          <w:sz w:val="17"/>
          <w:u w:val="single" w:color="000000"/>
        </w:rPr>
        <w:tab/>
      </w:r>
      <w:r w:rsidR="00D36A7D">
        <w:rPr>
          <w:rFonts w:ascii="Verdana"/>
          <w:b/>
          <w:spacing w:val="3"/>
          <w:w w:val="105"/>
          <w:sz w:val="17"/>
        </w:rPr>
        <w:t>_</w:t>
      </w:r>
      <w:r w:rsidR="00D36A7D">
        <w:rPr>
          <w:rFonts w:ascii="Verdana"/>
          <w:b/>
          <w:spacing w:val="3"/>
          <w:w w:val="105"/>
          <w:sz w:val="17"/>
          <w:u w:val="single" w:color="000000"/>
        </w:rPr>
        <w:tab/>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D36A7D">
        <w:rPr>
          <w:rFonts w:ascii="Verdana"/>
          <w:b/>
          <w:w w:val="104"/>
          <w:sz w:val="17"/>
          <w:u w:val="single" w:color="000000"/>
        </w:rPr>
        <w:t xml:space="preserve"> </w:t>
      </w:r>
      <w:r w:rsidR="00D36A7D">
        <w:rPr>
          <w:rFonts w:ascii="Verdana"/>
          <w:b/>
          <w:sz w:val="17"/>
          <w:u w:val="single" w:color="000000"/>
        </w:rPr>
        <w:tab/>
      </w:r>
    </w:p>
    <w:p w14:paraId="24BDB16A" w14:textId="77777777" w:rsidR="007318C2" w:rsidRDefault="00D36A7D">
      <w:pPr>
        <w:tabs>
          <w:tab w:val="left" w:pos="2220"/>
          <w:tab w:val="left" w:pos="3244"/>
          <w:tab w:val="left" w:pos="5012"/>
        </w:tabs>
        <w:spacing w:before="76" w:line="256" w:lineRule="auto"/>
        <w:ind w:left="404" w:right="1427" w:hanging="15"/>
        <w:rPr>
          <w:rFonts w:ascii="Verdana" w:eastAsia="Verdana" w:hAnsi="Verdana" w:cs="Verdana"/>
          <w:sz w:val="17"/>
          <w:szCs w:val="17"/>
        </w:rPr>
      </w:pPr>
      <w:r>
        <w:rPr>
          <w:w w:val="105"/>
        </w:rPr>
        <w:br w:type="column"/>
      </w:r>
      <w:r>
        <w:rPr>
          <w:rFonts w:ascii="Verdana"/>
          <w:b/>
          <w:w w:val="105"/>
          <w:sz w:val="17"/>
        </w:rPr>
        <w:t xml:space="preserve">Prepared </w:t>
      </w:r>
      <w:r>
        <w:rPr>
          <w:rFonts w:ascii="Verdana"/>
          <w:b/>
          <w:spacing w:val="1"/>
          <w:w w:val="105"/>
          <w:sz w:val="17"/>
        </w:rPr>
        <w:t>by:_</w:t>
      </w:r>
      <w:r w:rsidR="00265F59">
        <w:rPr>
          <w:rFonts w:ascii="Verdana"/>
          <w:b/>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3"/>
          <w:w w:val="105"/>
          <w:sz w:val="17"/>
        </w:rPr>
        <w:t>_</w:t>
      </w:r>
      <w:r>
        <w:rPr>
          <w:rFonts w:ascii="Verdana"/>
          <w:b/>
          <w:spacing w:val="3"/>
          <w:w w:val="105"/>
          <w:sz w:val="17"/>
          <w:u w:val="single" w:color="000000"/>
        </w:rPr>
        <w:tab/>
      </w:r>
      <w:r>
        <w:rPr>
          <w:rFonts w:ascii="Verdana"/>
          <w:b/>
          <w:spacing w:val="3"/>
          <w:w w:val="105"/>
          <w:sz w:val="17"/>
        </w:rPr>
        <w:t>_</w:t>
      </w:r>
      <w:r w:rsidR="00265F59">
        <w:rPr>
          <w:rFonts w:ascii="Verdana"/>
          <w:b/>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1"/>
          <w:w w:val="105"/>
          <w:sz w:val="17"/>
        </w:rPr>
        <w:t>__</w:t>
      </w:r>
      <w:r>
        <w:rPr>
          <w:rFonts w:ascii="Verdana"/>
          <w:b/>
          <w:spacing w:val="29"/>
          <w:w w:val="104"/>
          <w:sz w:val="17"/>
        </w:rPr>
        <w:t xml:space="preserve"> </w:t>
      </w:r>
      <w:r>
        <w:rPr>
          <w:rFonts w:ascii="Verdana"/>
          <w:b/>
          <w:w w:val="105"/>
          <w:sz w:val="17"/>
        </w:rPr>
        <w:t>Date:</w:t>
      </w:r>
      <w:r w:rsidR="00265F59">
        <w:rPr>
          <w:rFonts w:ascii="Verdana"/>
          <w:b/>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3"/>
          <w:w w:val="105"/>
          <w:sz w:val="17"/>
        </w:rPr>
        <w:t>_</w:t>
      </w:r>
      <w:r>
        <w:rPr>
          <w:rFonts w:ascii="Verdana"/>
          <w:b/>
          <w:spacing w:val="3"/>
          <w:w w:val="105"/>
          <w:sz w:val="17"/>
          <w:u w:val="single" w:color="000000"/>
        </w:rPr>
        <w:tab/>
      </w:r>
      <w:r>
        <w:rPr>
          <w:rFonts w:ascii="Verdana"/>
          <w:b/>
          <w:spacing w:val="3"/>
          <w:w w:val="105"/>
          <w:sz w:val="17"/>
        </w:rPr>
        <w:t>_</w:t>
      </w:r>
      <w:r w:rsidR="00265F59">
        <w:rPr>
          <w:rFonts w:ascii="Verdana"/>
          <w:b/>
          <w:w w:val="105"/>
          <w:sz w:val="17"/>
        </w:rPr>
        <w:t xml:space="preserve">  </w:t>
      </w:r>
      <w:r>
        <w:rPr>
          <w:rFonts w:ascii="Verdana"/>
          <w:b/>
          <w:spacing w:val="3"/>
          <w:w w:val="105"/>
          <w:sz w:val="17"/>
        </w:rPr>
        <w:t>_</w:t>
      </w:r>
      <w:r>
        <w:rPr>
          <w:rFonts w:ascii="Verdana"/>
          <w:b/>
          <w:spacing w:val="3"/>
          <w:w w:val="105"/>
          <w:sz w:val="17"/>
          <w:u w:val="single" w:color="000000"/>
        </w:rPr>
        <w:tab/>
      </w:r>
      <w:r>
        <w:rPr>
          <w:rFonts w:ascii="Verdana"/>
          <w:b/>
          <w:spacing w:val="3"/>
          <w:w w:val="105"/>
          <w:sz w:val="17"/>
        </w:rPr>
        <w:t>_</w:t>
      </w:r>
      <w:r w:rsidR="00265F59">
        <w:rPr>
          <w:rFonts w:ascii="Verdana"/>
          <w:b/>
          <w:w w:val="105"/>
          <w:sz w:val="17"/>
        </w:rPr>
        <w:t xml:space="preserve"> </w:t>
      </w:r>
      <w:r>
        <w:rPr>
          <w:rFonts w:ascii="Verdana"/>
          <w:b/>
          <w:spacing w:val="5"/>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4"/>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4"/>
          <w:w w:val="105"/>
          <w:sz w:val="17"/>
        </w:rPr>
        <w:t xml:space="preserve"> </w:t>
      </w:r>
      <w:r>
        <w:rPr>
          <w:rFonts w:ascii="Verdana"/>
          <w:b/>
          <w:spacing w:val="3"/>
          <w:w w:val="105"/>
          <w:sz w:val="17"/>
        </w:rPr>
        <w:t>_</w:t>
      </w:r>
      <w:r>
        <w:rPr>
          <w:rFonts w:ascii="Verdana"/>
          <w:b/>
          <w:spacing w:val="3"/>
          <w:w w:val="105"/>
          <w:sz w:val="17"/>
          <w:u w:val="single" w:color="000000"/>
        </w:rPr>
        <w:tab/>
      </w:r>
      <w:r>
        <w:rPr>
          <w:rFonts w:ascii="Verdana"/>
          <w:b/>
          <w:spacing w:val="3"/>
          <w:w w:val="105"/>
          <w:sz w:val="17"/>
        </w:rPr>
        <w:t>_</w:t>
      </w:r>
      <w:r w:rsidR="00265F59">
        <w:rPr>
          <w:rFonts w:ascii="Verdana"/>
          <w:b/>
          <w:w w:val="105"/>
          <w:sz w:val="17"/>
        </w:rPr>
        <w:t xml:space="preserve">    </w:t>
      </w:r>
      <w:r>
        <w:rPr>
          <w:rFonts w:ascii="Verdana"/>
          <w:b/>
          <w:spacing w:val="18"/>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1"/>
          <w:w w:val="105"/>
          <w:sz w:val="17"/>
        </w:rPr>
        <w:t>__</w:t>
      </w:r>
    </w:p>
    <w:p w14:paraId="24BDB16B" w14:textId="77777777" w:rsidR="007318C2" w:rsidRDefault="007318C2">
      <w:pPr>
        <w:spacing w:line="256" w:lineRule="auto"/>
        <w:rPr>
          <w:rFonts w:ascii="Verdana" w:eastAsia="Verdana" w:hAnsi="Verdana" w:cs="Verdana"/>
          <w:sz w:val="17"/>
          <w:szCs w:val="17"/>
        </w:rPr>
        <w:sectPr w:rsidR="007318C2" w:rsidSect="00C479BA">
          <w:type w:val="continuous"/>
          <w:pgSz w:w="15840" w:h="12240" w:orient="landscape"/>
          <w:pgMar w:top="1440" w:right="1008" w:bottom="1440" w:left="1008" w:header="720" w:footer="720" w:gutter="0"/>
          <w:cols w:num="2" w:space="720" w:equalWidth="0">
            <w:col w:w="7121" w:space="40"/>
            <w:col w:w="6663"/>
          </w:cols>
        </w:sectPr>
      </w:pPr>
    </w:p>
    <w:p w14:paraId="24BDB16C" w14:textId="77777777" w:rsidR="007318C2" w:rsidRDefault="007318C2">
      <w:pPr>
        <w:spacing w:line="200" w:lineRule="exact"/>
        <w:rPr>
          <w:sz w:val="20"/>
          <w:szCs w:val="20"/>
        </w:rPr>
      </w:pPr>
    </w:p>
    <w:p w14:paraId="24BDB16D" w14:textId="77777777" w:rsidR="007318C2" w:rsidRDefault="007318C2">
      <w:pPr>
        <w:spacing w:before="8" w:line="240" w:lineRule="exact"/>
        <w:rPr>
          <w:sz w:val="24"/>
          <w:szCs w:val="24"/>
        </w:rPr>
      </w:pPr>
    </w:p>
    <w:tbl>
      <w:tblPr>
        <w:tblW w:w="0" w:type="auto"/>
        <w:tblInd w:w="1163" w:type="dxa"/>
        <w:tblLayout w:type="fixed"/>
        <w:tblCellMar>
          <w:left w:w="0" w:type="dxa"/>
          <w:right w:w="0" w:type="dxa"/>
        </w:tblCellMar>
        <w:tblLook w:val="01E0" w:firstRow="1" w:lastRow="1" w:firstColumn="1" w:lastColumn="1" w:noHBand="0" w:noVBand="0"/>
      </w:tblPr>
      <w:tblGrid>
        <w:gridCol w:w="888"/>
        <w:gridCol w:w="1267"/>
        <w:gridCol w:w="763"/>
        <w:gridCol w:w="960"/>
        <w:gridCol w:w="907"/>
        <w:gridCol w:w="994"/>
        <w:gridCol w:w="989"/>
        <w:gridCol w:w="1075"/>
        <w:gridCol w:w="994"/>
        <w:gridCol w:w="1085"/>
        <w:gridCol w:w="1085"/>
        <w:gridCol w:w="1085"/>
        <w:gridCol w:w="1090"/>
      </w:tblGrid>
      <w:tr w:rsidR="007318C2" w14:paraId="24BDB175" w14:textId="77777777">
        <w:trPr>
          <w:trHeight w:hRule="exact" w:val="451"/>
        </w:trPr>
        <w:tc>
          <w:tcPr>
            <w:tcW w:w="888" w:type="dxa"/>
            <w:vMerge w:val="restart"/>
            <w:tcBorders>
              <w:top w:val="single" w:sz="8" w:space="0" w:color="000000"/>
              <w:left w:val="single" w:sz="8" w:space="0" w:color="000000"/>
              <w:right w:val="single" w:sz="5" w:space="0" w:color="000000"/>
            </w:tcBorders>
          </w:tcPr>
          <w:p w14:paraId="24BDB16E" w14:textId="77777777" w:rsidR="007318C2" w:rsidRDefault="00D36A7D">
            <w:pPr>
              <w:pStyle w:val="TableParagraph"/>
              <w:spacing w:before="5" w:line="250" w:lineRule="auto"/>
              <w:ind w:left="157" w:right="160" w:firstLine="9"/>
              <w:rPr>
                <w:rFonts w:ascii="Verdana" w:eastAsia="Verdana" w:hAnsi="Verdana" w:cs="Verdana"/>
                <w:sz w:val="17"/>
                <w:szCs w:val="17"/>
              </w:rPr>
            </w:pPr>
            <w:r>
              <w:rPr>
                <w:rFonts w:ascii="Verdana"/>
                <w:b/>
                <w:w w:val="105"/>
                <w:sz w:val="17"/>
              </w:rPr>
              <w:t>COST</w:t>
            </w:r>
            <w:r>
              <w:rPr>
                <w:rFonts w:ascii="Verdana"/>
                <w:b/>
                <w:spacing w:val="21"/>
                <w:w w:val="104"/>
                <w:sz w:val="17"/>
              </w:rPr>
              <w:t xml:space="preserve"> </w:t>
            </w:r>
            <w:r>
              <w:rPr>
                <w:rFonts w:ascii="Verdana"/>
                <w:b/>
                <w:sz w:val="17"/>
              </w:rPr>
              <w:t>CODE</w:t>
            </w:r>
          </w:p>
        </w:tc>
        <w:tc>
          <w:tcPr>
            <w:tcW w:w="1267" w:type="dxa"/>
            <w:vMerge w:val="restart"/>
            <w:tcBorders>
              <w:top w:val="single" w:sz="8" w:space="0" w:color="000000"/>
              <w:left w:val="single" w:sz="5" w:space="0" w:color="000000"/>
              <w:right w:val="single" w:sz="5" w:space="0" w:color="000000"/>
            </w:tcBorders>
          </w:tcPr>
          <w:p w14:paraId="24BDB16F" w14:textId="77777777" w:rsidR="007318C2" w:rsidRDefault="00D36A7D">
            <w:pPr>
              <w:pStyle w:val="TableParagraph"/>
              <w:spacing w:before="5" w:line="250" w:lineRule="auto"/>
              <w:ind w:left="133" w:right="140" w:firstLine="172"/>
              <w:rPr>
                <w:rFonts w:ascii="Verdana" w:eastAsia="Verdana" w:hAnsi="Verdana" w:cs="Verdana"/>
                <w:sz w:val="17"/>
                <w:szCs w:val="17"/>
              </w:rPr>
            </w:pPr>
            <w:r>
              <w:rPr>
                <w:rFonts w:ascii="Verdana"/>
                <w:b/>
                <w:w w:val="105"/>
                <w:sz w:val="17"/>
              </w:rPr>
              <w:t>WORK</w:t>
            </w:r>
            <w:r>
              <w:rPr>
                <w:rFonts w:ascii="Verdana"/>
                <w:b/>
                <w:spacing w:val="23"/>
                <w:w w:val="104"/>
                <w:sz w:val="17"/>
              </w:rPr>
              <w:t xml:space="preserve"> </w:t>
            </w:r>
            <w:r>
              <w:rPr>
                <w:rFonts w:ascii="Verdana"/>
                <w:b/>
                <w:sz w:val="17"/>
              </w:rPr>
              <w:t>ACTIVITY</w:t>
            </w:r>
          </w:p>
        </w:tc>
        <w:tc>
          <w:tcPr>
            <w:tcW w:w="763" w:type="dxa"/>
            <w:vMerge w:val="restart"/>
            <w:tcBorders>
              <w:top w:val="single" w:sz="8" w:space="0" w:color="000000"/>
              <w:left w:val="single" w:sz="5" w:space="0" w:color="000000"/>
              <w:right w:val="single" w:sz="5" w:space="0" w:color="000000"/>
            </w:tcBorders>
          </w:tcPr>
          <w:p w14:paraId="24BDB170" w14:textId="77777777" w:rsidR="007318C2" w:rsidRDefault="00D36A7D">
            <w:pPr>
              <w:pStyle w:val="TableParagraph"/>
              <w:spacing w:before="5"/>
              <w:ind w:left="114"/>
              <w:rPr>
                <w:rFonts w:ascii="Verdana" w:eastAsia="Verdana" w:hAnsi="Verdana" w:cs="Verdana"/>
                <w:sz w:val="17"/>
                <w:szCs w:val="17"/>
              </w:rPr>
            </w:pPr>
            <w:r>
              <w:rPr>
                <w:rFonts w:ascii="Verdana"/>
                <w:b/>
                <w:w w:val="105"/>
                <w:sz w:val="17"/>
              </w:rPr>
              <w:t>UNIT</w:t>
            </w:r>
          </w:p>
        </w:tc>
        <w:tc>
          <w:tcPr>
            <w:tcW w:w="2861" w:type="dxa"/>
            <w:gridSpan w:val="3"/>
            <w:tcBorders>
              <w:top w:val="single" w:sz="8" w:space="0" w:color="000000"/>
              <w:left w:val="single" w:sz="5" w:space="0" w:color="000000"/>
              <w:bottom w:val="single" w:sz="5" w:space="0" w:color="000000"/>
              <w:right w:val="single" w:sz="5" w:space="0" w:color="000000"/>
            </w:tcBorders>
          </w:tcPr>
          <w:p w14:paraId="24BDB171" w14:textId="77777777" w:rsidR="007318C2" w:rsidRDefault="00D36A7D">
            <w:pPr>
              <w:pStyle w:val="TableParagraph"/>
              <w:spacing w:before="5"/>
              <w:ind w:left="891"/>
              <w:rPr>
                <w:rFonts w:ascii="Verdana" w:eastAsia="Verdana" w:hAnsi="Verdana" w:cs="Verdana"/>
                <w:sz w:val="17"/>
                <w:szCs w:val="17"/>
              </w:rPr>
            </w:pPr>
            <w:r>
              <w:rPr>
                <w:rFonts w:ascii="Verdana"/>
                <w:b/>
                <w:spacing w:val="-2"/>
                <w:w w:val="105"/>
                <w:sz w:val="17"/>
              </w:rPr>
              <w:t>Q</w:t>
            </w:r>
            <w:r>
              <w:rPr>
                <w:rFonts w:ascii="Verdana"/>
                <w:b/>
                <w:w w:val="105"/>
                <w:sz w:val="17"/>
              </w:rPr>
              <w:t>U</w:t>
            </w:r>
            <w:r>
              <w:rPr>
                <w:rFonts w:ascii="Verdana"/>
                <w:b/>
                <w:spacing w:val="6"/>
                <w:w w:val="105"/>
                <w:sz w:val="17"/>
              </w:rPr>
              <w:t>A</w:t>
            </w:r>
            <w:r>
              <w:rPr>
                <w:rFonts w:ascii="Verdana"/>
                <w:b/>
                <w:spacing w:val="3"/>
                <w:w w:val="105"/>
                <w:sz w:val="17"/>
              </w:rPr>
              <w:t>N</w:t>
            </w:r>
            <w:r>
              <w:rPr>
                <w:rFonts w:ascii="Verdana"/>
                <w:b/>
                <w:spacing w:val="-1"/>
                <w:w w:val="105"/>
                <w:sz w:val="17"/>
              </w:rPr>
              <w:t>T</w:t>
            </w:r>
            <w:r>
              <w:rPr>
                <w:rFonts w:ascii="Verdana"/>
                <w:b/>
                <w:spacing w:val="3"/>
                <w:w w:val="105"/>
                <w:sz w:val="17"/>
              </w:rPr>
              <w:t>I</w:t>
            </w:r>
            <w:r>
              <w:rPr>
                <w:rFonts w:ascii="Verdana"/>
                <w:b/>
                <w:spacing w:val="-1"/>
                <w:w w:val="105"/>
                <w:sz w:val="17"/>
              </w:rPr>
              <w:t>T</w:t>
            </w:r>
            <w:r>
              <w:rPr>
                <w:rFonts w:ascii="Verdana"/>
                <w:b/>
                <w:w w:val="105"/>
                <w:sz w:val="17"/>
              </w:rPr>
              <w:t>Y</w:t>
            </w:r>
          </w:p>
        </w:tc>
        <w:tc>
          <w:tcPr>
            <w:tcW w:w="3058" w:type="dxa"/>
            <w:gridSpan w:val="3"/>
            <w:tcBorders>
              <w:top w:val="single" w:sz="8" w:space="0" w:color="000000"/>
              <w:left w:val="single" w:sz="5" w:space="0" w:color="000000"/>
              <w:bottom w:val="single" w:sz="5" w:space="0" w:color="000000"/>
              <w:right w:val="single" w:sz="5" w:space="0" w:color="000000"/>
            </w:tcBorders>
          </w:tcPr>
          <w:p w14:paraId="24BDB172" w14:textId="77777777" w:rsidR="007318C2" w:rsidRDefault="00D36A7D">
            <w:pPr>
              <w:pStyle w:val="TableParagraph"/>
              <w:spacing w:before="5"/>
              <w:ind w:left="824"/>
              <w:rPr>
                <w:rFonts w:ascii="Verdana" w:eastAsia="Verdana" w:hAnsi="Verdana" w:cs="Verdana"/>
                <w:sz w:val="17"/>
                <w:szCs w:val="17"/>
              </w:rPr>
            </w:pPr>
            <w:r>
              <w:rPr>
                <w:rFonts w:ascii="Verdana"/>
                <w:b/>
                <w:w w:val="105"/>
                <w:sz w:val="17"/>
              </w:rPr>
              <w:t>LABOR</w:t>
            </w:r>
            <w:r>
              <w:rPr>
                <w:rFonts w:ascii="Verdana"/>
                <w:b/>
                <w:spacing w:val="-12"/>
                <w:w w:val="105"/>
                <w:sz w:val="17"/>
              </w:rPr>
              <w:t xml:space="preserve"> </w:t>
            </w:r>
            <w:r>
              <w:rPr>
                <w:rFonts w:ascii="Verdana"/>
                <w:b/>
                <w:spacing w:val="1"/>
                <w:w w:val="105"/>
                <w:sz w:val="17"/>
              </w:rPr>
              <w:t>COSTS</w:t>
            </w:r>
          </w:p>
        </w:tc>
        <w:tc>
          <w:tcPr>
            <w:tcW w:w="2170" w:type="dxa"/>
            <w:gridSpan w:val="2"/>
            <w:tcBorders>
              <w:top w:val="single" w:sz="8" w:space="0" w:color="000000"/>
              <w:left w:val="single" w:sz="5" w:space="0" w:color="000000"/>
              <w:bottom w:val="single" w:sz="5" w:space="0" w:color="000000"/>
              <w:right w:val="single" w:sz="5" w:space="0" w:color="000000"/>
            </w:tcBorders>
          </w:tcPr>
          <w:p w14:paraId="24BDB173" w14:textId="77777777" w:rsidR="007318C2" w:rsidRDefault="00D36A7D">
            <w:pPr>
              <w:pStyle w:val="TableParagraph"/>
              <w:spacing w:before="5"/>
              <w:ind w:left="647"/>
              <w:rPr>
                <w:rFonts w:ascii="Verdana" w:eastAsia="Verdana" w:hAnsi="Verdana" w:cs="Verdana"/>
                <w:sz w:val="17"/>
                <w:szCs w:val="17"/>
              </w:rPr>
            </w:pPr>
            <w:r>
              <w:rPr>
                <w:rFonts w:ascii="Verdana"/>
                <w:b/>
                <w:spacing w:val="-1"/>
                <w:w w:val="105"/>
                <w:sz w:val="17"/>
              </w:rPr>
              <w:t>TO</w:t>
            </w:r>
            <w:r>
              <w:rPr>
                <w:rFonts w:ascii="Verdana"/>
                <w:b/>
                <w:spacing w:val="-9"/>
                <w:w w:val="105"/>
                <w:sz w:val="17"/>
              </w:rPr>
              <w:t xml:space="preserve"> </w:t>
            </w:r>
            <w:r>
              <w:rPr>
                <w:rFonts w:ascii="Verdana"/>
                <w:b/>
                <w:spacing w:val="2"/>
                <w:w w:val="105"/>
                <w:sz w:val="17"/>
              </w:rPr>
              <w:t>DATE</w:t>
            </w:r>
          </w:p>
        </w:tc>
        <w:tc>
          <w:tcPr>
            <w:tcW w:w="2174" w:type="dxa"/>
            <w:gridSpan w:val="2"/>
            <w:tcBorders>
              <w:top w:val="single" w:sz="8" w:space="0" w:color="000000"/>
              <w:left w:val="single" w:sz="5" w:space="0" w:color="000000"/>
              <w:bottom w:val="single" w:sz="5" w:space="0" w:color="000000"/>
              <w:right w:val="single" w:sz="8" w:space="0" w:color="000000"/>
            </w:tcBorders>
          </w:tcPr>
          <w:p w14:paraId="24BDB174" w14:textId="77777777" w:rsidR="007318C2" w:rsidRDefault="00D36A7D">
            <w:pPr>
              <w:pStyle w:val="TableParagraph"/>
              <w:spacing w:before="5"/>
              <w:ind w:left="493"/>
              <w:rPr>
                <w:rFonts w:ascii="Verdana" w:eastAsia="Verdana" w:hAnsi="Verdana" w:cs="Verdana"/>
                <w:sz w:val="17"/>
                <w:szCs w:val="17"/>
              </w:rPr>
            </w:pPr>
            <w:r>
              <w:rPr>
                <w:rFonts w:ascii="Verdana"/>
                <w:b/>
                <w:spacing w:val="1"/>
                <w:w w:val="105"/>
                <w:sz w:val="17"/>
              </w:rPr>
              <w:t>PROJECTED</w:t>
            </w:r>
          </w:p>
        </w:tc>
      </w:tr>
      <w:tr w:rsidR="007318C2" w14:paraId="24BDB183" w14:textId="77777777">
        <w:trPr>
          <w:trHeight w:hRule="exact" w:val="451"/>
        </w:trPr>
        <w:tc>
          <w:tcPr>
            <w:tcW w:w="888" w:type="dxa"/>
            <w:vMerge/>
            <w:tcBorders>
              <w:left w:val="single" w:sz="8" w:space="0" w:color="000000"/>
              <w:bottom w:val="single" w:sz="8" w:space="0" w:color="000000"/>
              <w:right w:val="single" w:sz="5" w:space="0" w:color="000000"/>
            </w:tcBorders>
          </w:tcPr>
          <w:p w14:paraId="24BDB176" w14:textId="77777777" w:rsidR="007318C2" w:rsidRDefault="007318C2"/>
        </w:tc>
        <w:tc>
          <w:tcPr>
            <w:tcW w:w="1267" w:type="dxa"/>
            <w:vMerge/>
            <w:tcBorders>
              <w:left w:val="single" w:sz="5" w:space="0" w:color="000000"/>
              <w:bottom w:val="single" w:sz="8" w:space="0" w:color="000000"/>
              <w:right w:val="single" w:sz="5" w:space="0" w:color="000000"/>
            </w:tcBorders>
          </w:tcPr>
          <w:p w14:paraId="24BDB177" w14:textId="77777777" w:rsidR="007318C2" w:rsidRDefault="007318C2"/>
        </w:tc>
        <w:tc>
          <w:tcPr>
            <w:tcW w:w="763" w:type="dxa"/>
            <w:vMerge/>
            <w:tcBorders>
              <w:left w:val="single" w:sz="5" w:space="0" w:color="000000"/>
              <w:bottom w:val="single" w:sz="8" w:space="0" w:color="000000"/>
              <w:right w:val="single" w:sz="5" w:space="0" w:color="000000"/>
            </w:tcBorders>
          </w:tcPr>
          <w:p w14:paraId="24BDB178" w14:textId="77777777" w:rsidR="007318C2" w:rsidRDefault="007318C2"/>
        </w:tc>
        <w:tc>
          <w:tcPr>
            <w:tcW w:w="960" w:type="dxa"/>
            <w:tcBorders>
              <w:top w:val="single" w:sz="5" w:space="0" w:color="000000"/>
              <w:left w:val="single" w:sz="5" w:space="0" w:color="000000"/>
              <w:bottom w:val="single" w:sz="8" w:space="0" w:color="000000"/>
              <w:right w:val="single" w:sz="5" w:space="0" w:color="000000"/>
            </w:tcBorders>
          </w:tcPr>
          <w:p w14:paraId="24BDB179" w14:textId="77777777" w:rsidR="007318C2" w:rsidRDefault="00D36A7D">
            <w:pPr>
              <w:pStyle w:val="TableParagraph"/>
              <w:spacing w:before="5"/>
              <w:ind w:left="114"/>
              <w:rPr>
                <w:rFonts w:ascii="Verdana" w:eastAsia="Verdana" w:hAnsi="Verdana" w:cs="Verdana"/>
                <w:sz w:val="17"/>
                <w:szCs w:val="17"/>
              </w:rPr>
            </w:pPr>
            <w:r>
              <w:rPr>
                <w:rFonts w:ascii="Verdana"/>
                <w:b/>
                <w:w w:val="105"/>
                <w:sz w:val="17"/>
              </w:rPr>
              <w:t>Budget</w:t>
            </w:r>
          </w:p>
        </w:tc>
        <w:tc>
          <w:tcPr>
            <w:tcW w:w="907" w:type="dxa"/>
            <w:tcBorders>
              <w:top w:val="single" w:sz="5" w:space="0" w:color="000000"/>
              <w:left w:val="single" w:sz="5" w:space="0" w:color="000000"/>
              <w:bottom w:val="single" w:sz="8" w:space="0" w:color="000000"/>
              <w:right w:val="single" w:sz="5" w:space="0" w:color="000000"/>
            </w:tcBorders>
          </w:tcPr>
          <w:p w14:paraId="24BDB17A" w14:textId="77777777" w:rsidR="007318C2" w:rsidRDefault="00D36A7D">
            <w:pPr>
              <w:pStyle w:val="TableParagraph"/>
              <w:spacing w:before="5" w:line="256" w:lineRule="auto"/>
              <w:ind w:left="181" w:right="181" w:firstLine="62"/>
              <w:rPr>
                <w:rFonts w:ascii="Verdana" w:eastAsia="Verdana" w:hAnsi="Verdana" w:cs="Verdana"/>
                <w:sz w:val="17"/>
                <w:szCs w:val="17"/>
              </w:rPr>
            </w:pPr>
            <w:r>
              <w:rPr>
                <w:rFonts w:ascii="Verdana"/>
                <w:b/>
                <w:spacing w:val="-1"/>
                <w:w w:val="105"/>
                <w:sz w:val="17"/>
              </w:rPr>
              <w:t>This</w:t>
            </w:r>
            <w:r>
              <w:rPr>
                <w:rFonts w:ascii="Verdana"/>
                <w:b/>
                <w:spacing w:val="22"/>
                <w:w w:val="104"/>
                <w:sz w:val="17"/>
              </w:rPr>
              <w:t xml:space="preserve"> </w:t>
            </w:r>
            <w:r>
              <w:rPr>
                <w:rFonts w:ascii="Verdana"/>
                <w:b/>
                <w:sz w:val="17"/>
              </w:rPr>
              <w:t>week</w:t>
            </w:r>
          </w:p>
        </w:tc>
        <w:tc>
          <w:tcPr>
            <w:tcW w:w="994" w:type="dxa"/>
            <w:tcBorders>
              <w:top w:val="single" w:sz="5" w:space="0" w:color="000000"/>
              <w:left w:val="single" w:sz="5" w:space="0" w:color="000000"/>
              <w:bottom w:val="single" w:sz="8" w:space="0" w:color="000000"/>
              <w:right w:val="single" w:sz="5" w:space="0" w:color="000000"/>
            </w:tcBorders>
          </w:tcPr>
          <w:p w14:paraId="24BDB17B" w14:textId="77777777" w:rsidR="007318C2" w:rsidRDefault="00D36A7D">
            <w:pPr>
              <w:pStyle w:val="TableParagraph"/>
              <w:spacing w:before="5"/>
              <w:ind w:left="114"/>
              <w:rPr>
                <w:rFonts w:ascii="Verdana" w:eastAsia="Verdana" w:hAnsi="Verdana" w:cs="Verdana"/>
                <w:sz w:val="17"/>
                <w:szCs w:val="17"/>
              </w:rPr>
            </w:pPr>
            <w:r>
              <w:rPr>
                <w:rFonts w:ascii="Verdana"/>
                <w:b/>
                <w:spacing w:val="-1"/>
                <w:w w:val="105"/>
                <w:sz w:val="17"/>
              </w:rPr>
              <w:t>To</w:t>
            </w:r>
            <w:r>
              <w:rPr>
                <w:rFonts w:ascii="Verdana"/>
                <w:b/>
                <w:spacing w:val="-8"/>
                <w:w w:val="105"/>
                <w:sz w:val="17"/>
              </w:rPr>
              <w:t xml:space="preserve"> </w:t>
            </w:r>
            <w:r>
              <w:rPr>
                <w:rFonts w:ascii="Verdana"/>
                <w:b/>
                <w:w w:val="105"/>
                <w:sz w:val="17"/>
              </w:rPr>
              <w:t>date</w:t>
            </w:r>
          </w:p>
        </w:tc>
        <w:tc>
          <w:tcPr>
            <w:tcW w:w="989" w:type="dxa"/>
            <w:tcBorders>
              <w:top w:val="single" w:sz="5" w:space="0" w:color="000000"/>
              <w:left w:val="single" w:sz="5" w:space="0" w:color="000000"/>
              <w:bottom w:val="single" w:sz="8" w:space="0" w:color="000000"/>
              <w:right w:val="single" w:sz="5" w:space="0" w:color="000000"/>
            </w:tcBorders>
          </w:tcPr>
          <w:p w14:paraId="24BDB17C" w14:textId="77777777" w:rsidR="007318C2" w:rsidRDefault="00D36A7D">
            <w:pPr>
              <w:pStyle w:val="TableParagraph"/>
              <w:spacing w:before="5"/>
              <w:ind w:left="128"/>
              <w:rPr>
                <w:rFonts w:ascii="Verdana" w:eastAsia="Verdana" w:hAnsi="Verdana" w:cs="Verdana"/>
                <w:sz w:val="17"/>
                <w:szCs w:val="17"/>
              </w:rPr>
            </w:pPr>
            <w:r>
              <w:rPr>
                <w:rFonts w:ascii="Verdana"/>
                <w:b/>
                <w:w w:val="105"/>
                <w:sz w:val="17"/>
              </w:rPr>
              <w:t>Budget</w:t>
            </w:r>
          </w:p>
        </w:tc>
        <w:tc>
          <w:tcPr>
            <w:tcW w:w="1075" w:type="dxa"/>
            <w:tcBorders>
              <w:top w:val="single" w:sz="5" w:space="0" w:color="000000"/>
              <w:left w:val="single" w:sz="5" w:space="0" w:color="000000"/>
              <w:bottom w:val="single" w:sz="8" w:space="0" w:color="000000"/>
              <w:right w:val="single" w:sz="5" w:space="0" w:color="000000"/>
            </w:tcBorders>
          </w:tcPr>
          <w:p w14:paraId="24BDB17D" w14:textId="77777777" w:rsidR="007318C2" w:rsidRDefault="00D36A7D">
            <w:pPr>
              <w:pStyle w:val="TableParagraph"/>
              <w:spacing w:before="5" w:line="256" w:lineRule="auto"/>
              <w:ind w:left="262" w:right="268" w:firstLine="62"/>
              <w:rPr>
                <w:rFonts w:ascii="Verdana" w:eastAsia="Verdana" w:hAnsi="Verdana" w:cs="Verdana"/>
                <w:sz w:val="17"/>
                <w:szCs w:val="17"/>
              </w:rPr>
            </w:pPr>
            <w:r>
              <w:rPr>
                <w:rFonts w:ascii="Verdana"/>
                <w:b/>
                <w:spacing w:val="-1"/>
                <w:w w:val="105"/>
                <w:sz w:val="17"/>
              </w:rPr>
              <w:t>This</w:t>
            </w:r>
            <w:r>
              <w:rPr>
                <w:rFonts w:ascii="Verdana"/>
                <w:b/>
                <w:spacing w:val="22"/>
                <w:w w:val="104"/>
                <w:sz w:val="17"/>
              </w:rPr>
              <w:t xml:space="preserve"> </w:t>
            </w:r>
            <w:r>
              <w:rPr>
                <w:rFonts w:ascii="Verdana"/>
                <w:b/>
                <w:sz w:val="17"/>
              </w:rPr>
              <w:t>week</w:t>
            </w:r>
          </w:p>
        </w:tc>
        <w:tc>
          <w:tcPr>
            <w:tcW w:w="994" w:type="dxa"/>
            <w:tcBorders>
              <w:top w:val="single" w:sz="5" w:space="0" w:color="000000"/>
              <w:left w:val="single" w:sz="5" w:space="0" w:color="000000"/>
              <w:bottom w:val="single" w:sz="8" w:space="0" w:color="000000"/>
              <w:right w:val="single" w:sz="5" w:space="0" w:color="000000"/>
            </w:tcBorders>
          </w:tcPr>
          <w:p w14:paraId="24BDB17E" w14:textId="77777777" w:rsidR="007318C2" w:rsidRDefault="00D36A7D">
            <w:pPr>
              <w:pStyle w:val="TableParagraph"/>
              <w:spacing w:before="5"/>
              <w:ind w:left="118"/>
              <w:rPr>
                <w:rFonts w:ascii="Verdana" w:eastAsia="Verdana" w:hAnsi="Verdana" w:cs="Verdana"/>
                <w:sz w:val="17"/>
                <w:szCs w:val="17"/>
              </w:rPr>
            </w:pPr>
            <w:r>
              <w:rPr>
                <w:rFonts w:ascii="Verdana"/>
                <w:b/>
                <w:spacing w:val="-1"/>
                <w:w w:val="105"/>
                <w:sz w:val="17"/>
              </w:rPr>
              <w:t>To</w:t>
            </w:r>
            <w:r>
              <w:rPr>
                <w:rFonts w:ascii="Verdana"/>
                <w:b/>
                <w:spacing w:val="-8"/>
                <w:w w:val="105"/>
                <w:sz w:val="17"/>
              </w:rPr>
              <w:t xml:space="preserve"> </w:t>
            </w:r>
            <w:r>
              <w:rPr>
                <w:rFonts w:ascii="Verdana"/>
                <w:b/>
                <w:w w:val="105"/>
                <w:sz w:val="17"/>
              </w:rPr>
              <w:t>date</w:t>
            </w:r>
          </w:p>
        </w:tc>
        <w:tc>
          <w:tcPr>
            <w:tcW w:w="1085" w:type="dxa"/>
            <w:tcBorders>
              <w:top w:val="single" w:sz="5" w:space="0" w:color="000000"/>
              <w:left w:val="single" w:sz="5" w:space="0" w:color="000000"/>
              <w:bottom w:val="single" w:sz="8" w:space="0" w:color="000000"/>
              <w:right w:val="single" w:sz="5" w:space="0" w:color="000000"/>
            </w:tcBorders>
          </w:tcPr>
          <w:p w14:paraId="24BDB17F" w14:textId="77777777" w:rsidR="007318C2" w:rsidRDefault="00D36A7D">
            <w:pPr>
              <w:pStyle w:val="TableParagraph"/>
              <w:spacing w:before="5"/>
              <w:ind w:left="388" w:right="388"/>
              <w:jc w:val="center"/>
              <w:rPr>
                <w:rFonts w:ascii="Verdana" w:eastAsia="Verdana" w:hAnsi="Verdana" w:cs="Verdana"/>
                <w:sz w:val="17"/>
                <w:szCs w:val="17"/>
              </w:rPr>
            </w:pPr>
            <w:r>
              <w:rPr>
                <w:rFonts w:ascii="Verdana"/>
                <w:b/>
                <w:w w:val="105"/>
                <w:sz w:val="17"/>
              </w:rPr>
              <w:t>+</w:t>
            </w:r>
          </w:p>
        </w:tc>
        <w:tc>
          <w:tcPr>
            <w:tcW w:w="1085" w:type="dxa"/>
            <w:tcBorders>
              <w:top w:val="single" w:sz="5" w:space="0" w:color="000000"/>
              <w:left w:val="single" w:sz="5" w:space="0" w:color="000000"/>
              <w:bottom w:val="single" w:sz="8" w:space="0" w:color="000000"/>
              <w:right w:val="single" w:sz="5" w:space="0" w:color="000000"/>
            </w:tcBorders>
          </w:tcPr>
          <w:p w14:paraId="24BDB180" w14:textId="77777777" w:rsidR="007318C2" w:rsidRDefault="00D36A7D">
            <w:pPr>
              <w:pStyle w:val="TableParagraph"/>
              <w:spacing w:before="5"/>
              <w:ind w:left="388" w:right="392"/>
              <w:jc w:val="center"/>
              <w:rPr>
                <w:rFonts w:ascii="Verdana" w:eastAsia="Verdana" w:hAnsi="Verdana" w:cs="Verdana"/>
                <w:sz w:val="17"/>
                <w:szCs w:val="17"/>
              </w:rPr>
            </w:pPr>
            <w:r>
              <w:rPr>
                <w:rFonts w:ascii="Verdana"/>
                <w:b/>
                <w:w w:val="105"/>
                <w:sz w:val="17"/>
              </w:rPr>
              <w:t>(</w:t>
            </w:r>
            <w:r>
              <w:rPr>
                <w:rFonts w:ascii="Verdana"/>
                <w:b/>
                <w:spacing w:val="-2"/>
                <w:w w:val="105"/>
                <w:sz w:val="17"/>
              </w:rPr>
              <w:t xml:space="preserve"> </w:t>
            </w:r>
            <w:r>
              <w:rPr>
                <w:rFonts w:ascii="Verdana"/>
                <w:b/>
                <w:w w:val="105"/>
                <w:sz w:val="17"/>
              </w:rPr>
              <w:t>)</w:t>
            </w:r>
          </w:p>
        </w:tc>
        <w:tc>
          <w:tcPr>
            <w:tcW w:w="1085" w:type="dxa"/>
            <w:tcBorders>
              <w:top w:val="single" w:sz="5" w:space="0" w:color="000000"/>
              <w:left w:val="single" w:sz="5" w:space="0" w:color="000000"/>
              <w:bottom w:val="single" w:sz="8" w:space="0" w:color="000000"/>
              <w:right w:val="single" w:sz="5" w:space="0" w:color="000000"/>
            </w:tcBorders>
          </w:tcPr>
          <w:p w14:paraId="24BDB181" w14:textId="77777777" w:rsidR="007318C2" w:rsidRDefault="00D36A7D">
            <w:pPr>
              <w:pStyle w:val="TableParagraph"/>
              <w:spacing w:before="5"/>
              <w:jc w:val="center"/>
              <w:rPr>
                <w:rFonts w:ascii="Verdana" w:eastAsia="Verdana" w:hAnsi="Verdana" w:cs="Verdana"/>
                <w:sz w:val="17"/>
                <w:szCs w:val="17"/>
              </w:rPr>
            </w:pPr>
            <w:r>
              <w:rPr>
                <w:rFonts w:ascii="Verdana"/>
                <w:b/>
                <w:w w:val="105"/>
                <w:sz w:val="17"/>
              </w:rPr>
              <w:t>+</w:t>
            </w:r>
          </w:p>
        </w:tc>
        <w:tc>
          <w:tcPr>
            <w:tcW w:w="1090" w:type="dxa"/>
            <w:tcBorders>
              <w:top w:val="single" w:sz="5" w:space="0" w:color="000000"/>
              <w:left w:val="single" w:sz="5" w:space="0" w:color="000000"/>
              <w:bottom w:val="single" w:sz="8" w:space="0" w:color="000000"/>
              <w:right w:val="single" w:sz="8" w:space="0" w:color="000000"/>
            </w:tcBorders>
          </w:tcPr>
          <w:p w14:paraId="24BDB182" w14:textId="77777777" w:rsidR="007318C2" w:rsidRDefault="00D36A7D">
            <w:pPr>
              <w:pStyle w:val="TableParagraph"/>
              <w:spacing w:before="5"/>
              <w:ind w:left="388" w:right="392"/>
              <w:jc w:val="center"/>
              <w:rPr>
                <w:rFonts w:ascii="Verdana" w:eastAsia="Verdana" w:hAnsi="Verdana" w:cs="Verdana"/>
                <w:sz w:val="17"/>
                <w:szCs w:val="17"/>
              </w:rPr>
            </w:pPr>
            <w:r>
              <w:rPr>
                <w:rFonts w:ascii="Verdana"/>
                <w:b/>
                <w:w w:val="105"/>
                <w:sz w:val="17"/>
              </w:rPr>
              <w:t>(</w:t>
            </w:r>
            <w:r>
              <w:rPr>
                <w:rFonts w:ascii="Verdana"/>
                <w:b/>
                <w:spacing w:val="-2"/>
                <w:w w:val="105"/>
                <w:sz w:val="17"/>
              </w:rPr>
              <w:t xml:space="preserve"> </w:t>
            </w:r>
            <w:r>
              <w:rPr>
                <w:rFonts w:ascii="Verdana"/>
                <w:b/>
                <w:w w:val="105"/>
                <w:sz w:val="17"/>
              </w:rPr>
              <w:t>)</w:t>
            </w:r>
          </w:p>
        </w:tc>
      </w:tr>
      <w:tr w:rsidR="007318C2" w14:paraId="24BDB191" w14:textId="77777777">
        <w:trPr>
          <w:trHeight w:hRule="exact" w:val="446"/>
        </w:trPr>
        <w:tc>
          <w:tcPr>
            <w:tcW w:w="888" w:type="dxa"/>
            <w:tcBorders>
              <w:top w:val="single" w:sz="8" w:space="0" w:color="000000"/>
              <w:left w:val="single" w:sz="8" w:space="0" w:color="000000"/>
              <w:bottom w:val="single" w:sz="5" w:space="0" w:color="000000"/>
              <w:right w:val="single" w:sz="5" w:space="0" w:color="000000"/>
            </w:tcBorders>
          </w:tcPr>
          <w:p w14:paraId="24BDB184" w14:textId="77777777" w:rsidR="007318C2" w:rsidRDefault="007318C2"/>
        </w:tc>
        <w:tc>
          <w:tcPr>
            <w:tcW w:w="1267" w:type="dxa"/>
            <w:tcBorders>
              <w:top w:val="single" w:sz="8" w:space="0" w:color="000000"/>
              <w:left w:val="single" w:sz="5" w:space="0" w:color="000000"/>
              <w:bottom w:val="single" w:sz="5" w:space="0" w:color="000000"/>
              <w:right w:val="single" w:sz="5" w:space="0" w:color="000000"/>
            </w:tcBorders>
          </w:tcPr>
          <w:p w14:paraId="24BDB185" w14:textId="77777777" w:rsidR="007318C2" w:rsidRDefault="007318C2"/>
        </w:tc>
        <w:tc>
          <w:tcPr>
            <w:tcW w:w="763" w:type="dxa"/>
            <w:tcBorders>
              <w:top w:val="single" w:sz="8" w:space="0" w:color="000000"/>
              <w:left w:val="single" w:sz="5" w:space="0" w:color="000000"/>
              <w:bottom w:val="single" w:sz="5" w:space="0" w:color="000000"/>
              <w:right w:val="single" w:sz="5" w:space="0" w:color="000000"/>
            </w:tcBorders>
          </w:tcPr>
          <w:p w14:paraId="24BDB186" w14:textId="77777777" w:rsidR="007318C2" w:rsidRDefault="007318C2"/>
        </w:tc>
        <w:tc>
          <w:tcPr>
            <w:tcW w:w="960" w:type="dxa"/>
            <w:tcBorders>
              <w:top w:val="single" w:sz="8" w:space="0" w:color="000000"/>
              <w:left w:val="single" w:sz="5" w:space="0" w:color="000000"/>
              <w:bottom w:val="single" w:sz="5" w:space="0" w:color="000000"/>
              <w:right w:val="single" w:sz="5" w:space="0" w:color="000000"/>
            </w:tcBorders>
          </w:tcPr>
          <w:p w14:paraId="24BDB187" w14:textId="77777777" w:rsidR="007318C2" w:rsidRDefault="007318C2"/>
        </w:tc>
        <w:tc>
          <w:tcPr>
            <w:tcW w:w="907" w:type="dxa"/>
            <w:tcBorders>
              <w:top w:val="single" w:sz="8" w:space="0" w:color="000000"/>
              <w:left w:val="single" w:sz="5" w:space="0" w:color="000000"/>
              <w:bottom w:val="single" w:sz="5" w:space="0" w:color="000000"/>
              <w:right w:val="single" w:sz="5" w:space="0" w:color="000000"/>
            </w:tcBorders>
          </w:tcPr>
          <w:p w14:paraId="24BDB188" w14:textId="77777777" w:rsidR="007318C2" w:rsidRDefault="007318C2"/>
        </w:tc>
        <w:tc>
          <w:tcPr>
            <w:tcW w:w="994" w:type="dxa"/>
            <w:tcBorders>
              <w:top w:val="single" w:sz="8" w:space="0" w:color="000000"/>
              <w:left w:val="single" w:sz="5" w:space="0" w:color="000000"/>
              <w:bottom w:val="single" w:sz="5" w:space="0" w:color="000000"/>
              <w:right w:val="single" w:sz="5" w:space="0" w:color="000000"/>
            </w:tcBorders>
          </w:tcPr>
          <w:p w14:paraId="24BDB189" w14:textId="77777777" w:rsidR="007318C2" w:rsidRDefault="007318C2"/>
        </w:tc>
        <w:tc>
          <w:tcPr>
            <w:tcW w:w="989" w:type="dxa"/>
            <w:tcBorders>
              <w:top w:val="single" w:sz="8" w:space="0" w:color="000000"/>
              <w:left w:val="single" w:sz="5" w:space="0" w:color="000000"/>
              <w:bottom w:val="single" w:sz="5" w:space="0" w:color="000000"/>
              <w:right w:val="single" w:sz="5" w:space="0" w:color="000000"/>
            </w:tcBorders>
          </w:tcPr>
          <w:p w14:paraId="24BDB18A" w14:textId="77777777" w:rsidR="007318C2" w:rsidRDefault="007318C2"/>
        </w:tc>
        <w:tc>
          <w:tcPr>
            <w:tcW w:w="1075" w:type="dxa"/>
            <w:tcBorders>
              <w:top w:val="single" w:sz="8" w:space="0" w:color="000000"/>
              <w:left w:val="single" w:sz="5" w:space="0" w:color="000000"/>
              <w:bottom w:val="single" w:sz="5" w:space="0" w:color="000000"/>
              <w:right w:val="single" w:sz="5" w:space="0" w:color="000000"/>
            </w:tcBorders>
          </w:tcPr>
          <w:p w14:paraId="24BDB18B" w14:textId="77777777" w:rsidR="007318C2" w:rsidRDefault="007318C2"/>
        </w:tc>
        <w:tc>
          <w:tcPr>
            <w:tcW w:w="994" w:type="dxa"/>
            <w:tcBorders>
              <w:top w:val="single" w:sz="8" w:space="0" w:color="000000"/>
              <w:left w:val="single" w:sz="5" w:space="0" w:color="000000"/>
              <w:bottom w:val="single" w:sz="5" w:space="0" w:color="000000"/>
              <w:right w:val="single" w:sz="5" w:space="0" w:color="000000"/>
            </w:tcBorders>
          </w:tcPr>
          <w:p w14:paraId="24BDB18C" w14:textId="77777777" w:rsidR="007318C2" w:rsidRDefault="007318C2"/>
        </w:tc>
        <w:tc>
          <w:tcPr>
            <w:tcW w:w="1085" w:type="dxa"/>
            <w:tcBorders>
              <w:top w:val="single" w:sz="8" w:space="0" w:color="000000"/>
              <w:left w:val="single" w:sz="5" w:space="0" w:color="000000"/>
              <w:bottom w:val="single" w:sz="5" w:space="0" w:color="000000"/>
              <w:right w:val="single" w:sz="5" w:space="0" w:color="000000"/>
            </w:tcBorders>
          </w:tcPr>
          <w:p w14:paraId="24BDB18D" w14:textId="77777777" w:rsidR="007318C2" w:rsidRDefault="007318C2"/>
        </w:tc>
        <w:tc>
          <w:tcPr>
            <w:tcW w:w="1085" w:type="dxa"/>
            <w:tcBorders>
              <w:top w:val="single" w:sz="8" w:space="0" w:color="000000"/>
              <w:left w:val="single" w:sz="5" w:space="0" w:color="000000"/>
              <w:bottom w:val="single" w:sz="5" w:space="0" w:color="000000"/>
              <w:right w:val="single" w:sz="5" w:space="0" w:color="000000"/>
            </w:tcBorders>
          </w:tcPr>
          <w:p w14:paraId="24BDB18E" w14:textId="77777777" w:rsidR="007318C2" w:rsidRDefault="007318C2"/>
        </w:tc>
        <w:tc>
          <w:tcPr>
            <w:tcW w:w="1085" w:type="dxa"/>
            <w:tcBorders>
              <w:top w:val="single" w:sz="8" w:space="0" w:color="000000"/>
              <w:left w:val="single" w:sz="5" w:space="0" w:color="000000"/>
              <w:bottom w:val="single" w:sz="5" w:space="0" w:color="000000"/>
              <w:right w:val="single" w:sz="5" w:space="0" w:color="000000"/>
            </w:tcBorders>
          </w:tcPr>
          <w:p w14:paraId="24BDB18F" w14:textId="77777777" w:rsidR="007318C2" w:rsidRDefault="007318C2"/>
        </w:tc>
        <w:tc>
          <w:tcPr>
            <w:tcW w:w="1090" w:type="dxa"/>
            <w:tcBorders>
              <w:top w:val="single" w:sz="8" w:space="0" w:color="000000"/>
              <w:left w:val="single" w:sz="5" w:space="0" w:color="000000"/>
              <w:bottom w:val="single" w:sz="5" w:space="0" w:color="000000"/>
              <w:right w:val="single" w:sz="8" w:space="0" w:color="000000"/>
            </w:tcBorders>
          </w:tcPr>
          <w:p w14:paraId="24BDB190" w14:textId="77777777" w:rsidR="007318C2" w:rsidRDefault="007318C2"/>
        </w:tc>
      </w:tr>
      <w:tr w:rsidR="007318C2" w14:paraId="24BDB19F" w14:textId="77777777">
        <w:trPr>
          <w:trHeight w:hRule="exact" w:val="446"/>
        </w:trPr>
        <w:tc>
          <w:tcPr>
            <w:tcW w:w="888" w:type="dxa"/>
            <w:tcBorders>
              <w:top w:val="single" w:sz="5" w:space="0" w:color="000000"/>
              <w:left w:val="single" w:sz="8" w:space="0" w:color="000000"/>
              <w:bottom w:val="single" w:sz="5" w:space="0" w:color="000000"/>
              <w:right w:val="single" w:sz="5" w:space="0" w:color="000000"/>
            </w:tcBorders>
          </w:tcPr>
          <w:p w14:paraId="24BDB192" w14:textId="77777777" w:rsidR="007318C2" w:rsidRDefault="007318C2"/>
        </w:tc>
        <w:tc>
          <w:tcPr>
            <w:tcW w:w="1267" w:type="dxa"/>
            <w:tcBorders>
              <w:top w:val="single" w:sz="5" w:space="0" w:color="000000"/>
              <w:left w:val="single" w:sz="5" w:space="0" w:color="000000"/>
              <w:bottom w:val="single" w:sz="5" w:space="0" w:color="000000"/>
              <w:right w:val="single" w:sz="5" w:space="0" w:color="000000"/>
            </w:tcBorders>
          </w:tcPr>
          <w:p w14:paraId="24BDB193" w14:textId="77777777" w:rsidR="007318C2" w:rsidRDefault="007318C2"/>
        </w:tc>
        <w:tc>
          <w:tcPr>
            <w:tcW w:w="763" w:type="dxa"/>
            <w:tcBorders>
              <w:top w:val="single" w:sz="5" w:space="0" w:color="000000"/>
              <w:left w:val="single" w:sz="5" w:space="0" w:color="000000"/>
              <w:bottom w:val="single" w:sz="5" w:space="0" w:color="000000"/>
              <w:right w:val="single" w:sz="5" w:space="0" w:color="000000"/>
            </w:tcBorders>
          </w:tcPr>
          <w:p w14:paraId="24BDB194" w14:textId="77777777" w:rsidR="007318C2" w:rsidRDefault="007318C2"/>
        </w:tc>
        <w:tc>
          <w:tcPr>
            <w:tcW w:w="960" w:type="dxa"/>
            <w:tcBorders>
              <w:top w:val="single" w:sz="5" w:space="0" w:color="000000"/>
              <w:left w:val="single" w:sz="5" w:space="0" w:color="000000"/>
              <w:bottom w:val="single" w:sz="5" w:space="0" w:color="000000"/>
              <w:right w:val="single" w:sz="5" w:space="0" w:color="000000"/>
            </w:tcBorders>
          </w:tcPr>
          <w:p w14:paraId="24BDB195" w14:textId="77777777" w:rsidR="007318C2" w:rsidRDefault="007318C2"/>
        </w:tc>
        <w:tc>
          <w:tcPr>
            <w:tcW w:w="907" w:type="dxa"/>
            <w:tcBorders>
              <w:top w:val="single" w:sz="5" w:space="0" w:color="000000"/>
              <w:left w:val="single" w:sz="5" w:space="0" w:color="000000"/>
              <w:bottom w:val="single" w:sz="5" w:space="0" w:color="000000"/>
              <w:right w:val="single" w:sz="5" w:space="0" w:color="000000"/>
            </w:tcBorders>
          </w:tcPr>
          <w:p w14:paraId="24BDB196" w14:textId="77777777" w:rsidR="007318C2" w:rsidRDefault="007318C2"/>
        </w:tc>
        <w:tc>
          <w:tcPr>
            <w:tcW w:w="994" w:type="dxa"/>
            <w:tcBorders>
              <w:top w:val="single" w:sz="5" w:space="0" w:color="000000"/>
              <w:left w:val="single" w:sz="5" w:space="0" w:color="000000"/>
              <w:bottom w:val="single" w:sz="5" w:space="0" w:color="000000"/>
              <w:right w:val="single" w:sz="5" w:space="0" w:color="000000"/>
            </w:tcBorders>
          </w:tcPr>
          <w:p w14:paraId="24BDB197" w14:textId="77777777" w:rsidR="007318C2" w:rsidRDefault="007318C2"/>
        </w:tc>
        <w:tc>
          <w:tcPr>
            <w:tcW w:w="989" w:type="dxa"/>
            <w:tcBorders>
              <w:top w:val="single" w:sz="5" w:space="0" w:color="000000"/>
              <w:left w:val="single" w:sz="5" w:space="0" w:color="000000"/>
              <w:bottom w:val="single" w:sz="5" w:space="0" w:color="000000"/>
              <w:right w:val="single" w:sz="5" w:space="0" w:color="000000"/>
            </w:tcBorders>
          </w:tcPr>
          <w:p w14:paraId="24BDB198" w14:textId="77777777" w:rsidR="007318C2" w:rsidRDefault="007318C2"/>
        </w:tc>
        <w:tc>
          <w:tcPr>
            <w:tcW w:w="1075" w:type="dxa"/>
            <w:tcBorders>
              <w:top w:val="single" w:sz="5" w:space="0" w:color="000000"/>
              <w:left w:val="single" w:sz="5" w:space="0" w:color="000000"/>
              <w:bottom w:val="single" w:sz="5" w:space="0" w:color="000000"/>
              <w:right w:val="single" w:sz="5" w:space="0" w:color="000000"/>
            </w:tcBorders>
          </w:tcPr>
          <w:p w14:paraId="24BDB199" w14:textId="77777777" w:rsidR="007318C2" w:rsidRDefault="007318C2"/>
        </w:tc>
        <w:tc>
          <w:tcPr>
            <w:tcW w:w="994" w:type="dxa"/>
            <w:tcBorders>
              <w:top w:val="single" w:sz="5" w:space="0" w:color="000000"/>
              <w:left w:val="single" w:sz="5" w:space="0" w:color="000000"/>
              <w:bottom w:val="single" w:sz="5" w:space="0" w:color="000000"/>
              <w:right w:val="single" w:sz="5" w:space="0" w:color="000000"/>
            </w:tcBorders>
          </w:tcPr>
          <w:p w14:paraId="24BDB19A" w14:textId="77777777" w:rsidR="007318C2" w:rsidRDefault="007318C2"/>
        </w:tc>
        <w:tc>
          <w:tcPr>
            <w:tcW w:w="1085" w:type="dxa"/>
            <w:tcBorders>
              <w:top w:val="single" w:sz="5" w:space="0" w:color="000000"/>
              <w:left w:val="single" w:sz="5" w:space="0" w:color="000000"/>
              <w:bottom w:val="single" w:sz="5" w:space="0" w:color="000000"/>
              <w:right w:val="single" w:sz="5" w:space="0" w:color="000000"/>
            </w:tcBorders>
          </w:tcPr>
          <w:p w14:paraId="24BDB19B" w14:textId="77777777" w:rsidR="007318C2" w:rsidRDefault="007318C2"/>
        </w:tc>
        <w:tc>
          <w:tcPr>
            <w:tcW w:w="1085" w:type="dxa"/>
            <w:tcBorders>
              <w:top w:val="single" w:sz="5" w:space="0" w:color="000000"/>
              <w:left w:val="single" w:sz="5" w:space="0" w:color="000000"/>
              <w:bottom w:val="single" w:sz="5" w:space="0" w:color="000000"/>
              <w:right w:val="single" w:sz="5" w:space="0" w:color="000000"/>
            </w:tcBorders>
          </w:tcPr>
          <w:p w14:paraId="24BDB19C" w14:textId="77777777" w:rsidR="007318C2" w:rsidRDefault="007318C2"/>
        </w:tc>
        <w:tc>
          <w:tcPr>
            <w:tcW w:w="1085" w:type="dxa"/>
            <w:tcBorders>
              <w:top w:val="single" w:sz="5" w:space="0" w:color="000000"/>
              <w:left w:val="single" w:sz="5" w:space="0" w:color="000000"/>
              <w:bottom w:val="single" w:sz="5" w:space="0" w:color="000000"/>
              <w:right w:val="single" w:sz="5" w:space="0" w:color="000000"/>
            </w:tcBorders>
          </w:tcPr>
          <w:p w14:paraId="24BDB19D" w14:textId="77777777" w:rsidR="007318C2" w:rsidRDefault="007318C2"/>
        </w:tc>
        <w:tc>
          <w:tcPr>
            <w:tcW w:w="1090" w:type="dxa"/>
            <w:tcBorders>
              <w:top w:val="single" w:sz="5" w:space="0" w:color="000000"/>
              <w:left w:val="single" w:sz="5" w:space="0" w:color="000000"/>
              <w:bottom w:val="single" w:sz="5" w:space="0" w:color="000000"/>
              <w:right w:val="single" w:sz="8" w:space="0" w:color="000000"/>
            </w:tcBorders>
          </w:tcPr>
          <w:p w14:paraId="24BDB19E" w14:textId="77777777" w:rsidR="007318C2" w:rsidRDefault="007318C2"/>
        </w:tc>
      </w:tr>
      <w:tr w:rsidR="007318C2" w14:paraId="24BDB1AD" w14:textId="77777777">
        <w:trPr>
          <w:trHeight w:hRule="exact" w:val="442"/>
        </w:trPr>
        <w:tc>
          <w:tcPr>
            <w:tcW w:w="888" w:type="dxa"/>
            <w:tcBorders>
              <w:top w:val="single" w:sz="5" w:space="0" w:color="000000"/>
              <w:left w:val="single" w:sz="8" w:space="0" w:color="000000"/>
              <w:bottom w:val="single" w:sz="5" w:space="0" w:color="000000"/>
              <w:right w:val="single" w:sz="5" w:space="0" w:color="000000"/>
            </w:tcBorders>
          </w:tcPr>
          <w:p w14:paraId="24BDB1A0" w14:textId="77777777" w:rsidR="007318C2" w:rsidRDefault="007318C2"/>
        </w:tc>
        <w:tc>
          <w:tcPr>
            <w:tcW w:w="1267" w:type="dxa"/>
            <w:tcBorders>
              <w:top w:val="single" w:sz="5" w:space="0" w:color="000000"/>
              <w:left w:val="single" w:sz="5" w:space="0" w:color="000000"/>
              <w:bottom w:val="single" w:sz="5" w:space="0" w:color="000000"/>
              <w:right w:val="single" w:sz="5" w:space="0" w:color="000000"/>
            </w:tcBorders>
          </w:tcPr>
          <w:p w14:paraId="24BDB1A1" w14:textId="77777777" w:rsidR="007318C2" w:rsidRDefault="007318C2"/>
        </w:tc>
        <w:tc>
          <w:tcPr>
            <w:tcW w:w="763" w:type="dxa"/>
            <w:tcBorders>
              <w:top w:val="single" w:sz="5" w:space="0" w:color="000000"/>
              <w:left w:val="single" w:sz="5" w:space="0" w:color="000000"/>
              <w:bottom w:val="single" w:sz="5" w:space="0" w:color="000000"/>
              <w:right w:val="single" w:sz="5" w:space="0" w:color="000000"/>
            </w:tcBorders>
          </w:tcPr>
          <w:p w14:paraId="24BDB1A2" w14:textId="77777777" w:rsidR="007318C2" w:rsidRDefault="007318C2"/>
        </w:tc>
        <w:tc>
          <w:tcPr>
            <w:tcW w:w="960" w:type="dxa"/>
            <w:tcBorders>
              <w:top w:val="single" w:sz="5" w:space="0" w:color="000000"/>
              <w:left w:val="single" w:sz="5" w:space="0" w:color="000000"/>
              <w:bottom w:val="single" w:sz="5" w:space="0" w:color="000000"/>
              <w:right w:val="single" w:sz="5" w:space="0" w:color="000000"/>
            </w:tcBorders>
          </w:tcPr>
          <w:p w14:paraId="24BDB1A3" w14:textId="77777777" w:rsidR="007318C2" w:rsidRDefault="007318C2"/>
        </w:tc>
        <w:tc>
          <w:tcPr>
            <w:tcW w:w="907" w:type="dxa"/>
            <w:tcBorders>
              <w:top w:val="single" w:sz="5" w:space="0" w:color="000000"/>
              <w:left w:val="single" w:sz="5" w:space="0" w:color="000000"/>
              <w:bottom w:val="single" w:sz="5" w:space="0" w:color="000000"/>
              <w:right w:val="single" w:sz="5" w:space="0" w:color="000000"/>
            </w:tcBorders>
          </w:tcPr>
          <w:p w14:paraId="24BDB1A4" w14:textId="77777777" w:rsidR="007318C2" w:rsidRDefault="007318C2"/>
        </w:tc>
        <w:tc>
          <w:tcPr>
            <w:tcW w:w="994" w:type="dxa"/>
            <w:tcBorders>
              <w:top w:val="single" w:sz="5" w:space="0" w:color="000000"/>
              <w:left w:val="single" w:sz="5" w:space="0" w:color="000000"/>
              <w:bottom w:val="single" w:sz="5" w:space="0" w:color="000000"/>
              <w:right w:val="single" w:sz="5" w:space="0" w:color="000000"/>
            </w:tcBorders>
          </w:tcPr>
          <w:p w14:paraId="24BDB1A5" w14:textId="77777777" w:rsidR="007318C2" w:rsidRDefault="007318C2"/>
        </w:tc>
        <w:tc>
          <w:tcPr>
            <w:tcW w:w="989" w:type="dxa"/>
            <w:tcBorders>
              <w:top w:val="single" w:sz="5" w:space="0" w:color="000000"/>
              <w:left w:val="single" w:sz="5" w:space="0" w:color="000000"/>
              <w:bottom w:val="single" w:sz="5" w:space="0" w:color="000000"/>
              <w:right w:val="single" w:sz="5" w:space="0" w:color="000000"/>
            </w:tcBorders>
          </w:tcPr>
          <w:p w14:paraId="24BDB1A6" w14:textId="77777777" w:rsidR="007318C2" w:rsidRDefault="007318C2"/>
        </w:tc>
        <w:tc>
          <w:tcPr>
            <w:tcW w:w="1075" w:type="dxa"/>
            <w:tcBorders>
              <w:top w:val="single" w:sz="5" w:space="0" w:color="000000"/>
              <w:left w:val="single" w:sz="5" w:space="0" w:color="000000"/>
              <w:bottom w:val="single" w:sz="5" w:space="0" w:color="000000"/>
              <w:right w:val="single" w:sz="5" w:space="0" w:color="000000"/>
            </w:tcBorders>
          </w:tcPr>
          <w:p w14:paraId="24BDB1A7" w14:textId="77777777" w:rsidR="007318C2" w:rsidRDefault="007318C2"/>
        </w:tc>
        <w:tc>
          <w:tcPr>
            <w:tcW w:w="994" w:type="dxa"/>
            <w:tcBorders>
              <w:top w:val="single" w:sz="5" w:space="0" w:color="000000"/>
              <w:left w:val="single" w:sz="5" w:space="0" w:color="000000"/>
              <w:bottom w:val="single" w:sz="5" w:space="0" w:color="000000"/>
              <w:right w:val="single" w:sz="5" w:space="0" w:color="000000"/>
            </w:tcBorders>
          </w:tcPr>
          <w:p w14:paraId="24BDB1A8" w14:textId="77777777" w:rsidR="007318C2" w:rsidRDefault="007318C2"/>
        </w:tc>
        <w:tc>
          <w:tcPr>
            <w:tcW w:w="1085" w:type="dxa"/>
            <w:tcBorders>
              <w:top w:val="single" w:sz="5" w:space="0" w:color="000000"/>
              <w:left w:val="single" w:sz="5" w:space="0" w:color="000000"/>
              <w:bottom w:val="single" w:sz="5" w:space="0" w:color="000000"/>
              <w:right w:val="single" w:sz="5" w:space="0" w:color="000000"/>
            </w:tcBorders>
          </w:tcPr>
          <w:p w14:paraId="24BDB1A9" w14:textId="77777777" w:rsidR="007318C2" w:rsidRDefault="007318C2"/>
        </w:tc>
        <w:tc>
          <w:tcPr>
            <w:tcW w:w="1085" w:type="dxa"/>
            <w:tcBorders>
              <w:top w:val="single" w:sz="5" w:space="0" w:color="000000"/>
              <w:left w:val="single" w:sz="5" w:space="0" w:color="000000"/>
              <w:bottom w:val="single" w:sz="5" w:space="0" w:color="000000"/>
              <w:right w:val="single" w:sz="5" w:space="0" w:color="000000"/>
            </w:tcBorders>
          </w:tcPr>
          <w:p w14:paraId="24BDB1AA" w14:textId="77777777" w:rsidR="007318C2" w:rsidRDefault="007318C2"/>
        </w:tc>
        <w:tc>
          <w:tcPr>
            <w:tcW w:w="1085" w:type="dxa"/>
            <w:tcBorders>
              <w:top w:val="single" w:sz="5" w:space="0" w:color="000000"/>
              <w:left w:val="single" w:sz="5" w:space="0" w:color="000000"/>
              <w:bottom w:val="single" w:sz="5" w:space="0" w:color="000000"/>
              <w:right w:val="single" w:sz="5" w:space="0" w:color="000000"/>
            </w:tcBorders>
          </w:tcPr>
          <w:p w14:paraId="24BDB1AB" w14:textId="77777777" w:rsidR="007318C2" w:rsidRDefault="007318C2"/>
        </w:tc>
        <w:tc>
          <w:tcPr>
            <w:tcW w:w="1090" w:type="dxa"/>
            <w:tcBorders>
              <w:top w:val="single" w:sz="5" w:space="0" w:color="000000"/>
              <w:left w:val="single" w:sz="5" w:space="0" w:color="000000"/>
              <w:bottom w:val="single" w:sz="5" w:space="0" w:color="000000"/>
              <w:right w:val="single" w:sz="8" w:space="0" w:color="000000"/>
            </w:tcBorders>
          </w:tcPr>
          <w:p w14:paraId="24BDB1AC" w14:textId="77777777" w:rsidR="007318C2" w:rsidRDefault="007318C2"/>
        </w:tc>
      </w:tr>
      <w:tr w:rsidR="007318C2" w14:paraId="24BDB1BB" w14:textId="77777777">
        <w:trPr>
          <w:trHeight w:hRule="exact" w:val="442"/>
        </w:trPr>
        <w:tc>
          <w:tcPr>
            <w:tcW w:w="888" w:type="dxa"/>
            <w:tcBorders>
              <w:top w:val="single" w:sz="5" w:space="0" w:color="000000"/>
              <w:left w:val="single" w:sz="8" w:space="0" w:color="000000"/>
              <w:bottom w:val="single" w:sz="5" w:space="0" w:color="000000"/>
              <w:right w:val="single" w:sz="5" w:space="0" w:color="000000"/>
            </w:tcBorders>
          </w:tcPr>
          <w:p w14:paraId="24BDB1AE" w14:textId="77777777" w:rsidR="007318C2" w:rsidRDefault="007318C2"/>
        </w:tc>
        <w:tc>
          <w:tcPr>
            <w:tcW w:w="1267" w:type="dxa"/>
            <w:tcBorders>
              <w:top w:val="single" w:sz="5" w:space="0" w:color="000000"/>
              <w:left w:val="single" w:sz="5" w:space="0" w:color="000000"/>
              <w:bottom w:val="single" w:sz="5" w:space="0" w:color="000000"/>
              <w:right w:val="single" w:sz="5" w:space="0" w:color="000000"/>
            </w:tcBorders>
          </w:tcPr>
          <w:p w14:paraId="24BDB1AF" w14:textId="77777777" w:rsidR="007318C2" w:rsidRDefault="007318C2"/>
        </w:tc>
        <w:tc>
          <w:tcPr>
            <w:tcW w:w="763" w:type="dxa"/>
            <w:tcBorders>
              <w:top w:val="single" w:sz="5" w:space="0" w:color="000000"/>
              <w:left w:val="single" w:sz="5" w:space="0" w:color="000000"/>
              <w:bottom w:val="single" w:sz="5" w:space="0" w:color="000000"/>
              <w:right w:val="single" w:sz="5" w:space="0" w:color="000000"/>
            </w:tcBorders>
          </w:tcPr>
          <w:p w14:paraId="24BDB1B0" w14:textId="77777777" w:rsidR="007318C2" w:rsidRDefault="007318C2"/>
        </w:tc>
        <w:tc>
          <w:tcPr>
            <w:tcW w:w="960" w:type="dxa"/>
            <w:tcBorders>
              <w:top w:val="single" w:sz="5" w:space="0" w:color="000000"/>
              <w:left w:val="single" w:sz="5" w:space="0" w:color="000000"/>
              <w:bottom w:val="single" w:sz="5" w:space="0" w:color="000000"/>
              <w:right w:val="single" w:sz="5" w:space="0" w:color="000000"/>
            </w:tcBorders>
          </w:tcPr>
          <w:p w14:paraId="24BDB1B1" w14:textId="77777777" w:rsidR="007318C2" w:rsidRDefault="007318C2"/>
        </w:tc>
        <w:tc>
          <w:tcPr>
            <w:tcW w:w="907" w:type="dxa"/>
            <w:tcBorders>
              <w:top w:val="single" w:sz="5" w:space="0" w:color="000000"/>
              <w:left w:val="single" w:sz="5" w:space="0" w:color="000000"/>
              <w:bottom w:val="single" w:sz="5" w:space="0" w:color="000000"/>
              <w:right w:val="single" w:sz="5" w:space="0" w:color="000000"/>
            </w:tcBorders>
          </w:tcPr>
          <w:p w14:paraId="24BDB1B2" w14:textId="77777777" w:rsidR="007318C2" w:rsidRDefault="007318C2"/>
        </w:tc>
        <w:tc>
          <w:tcPr>
            <w:tcW w:w="994" w:type="dxa"/>
            <w:tcBorders>
              <w:top w:val="single" w:sz="5" w:space="0" w:color="000000"/>
              <w:left w:val="single" w:sz="5" w:space="0" w:color="000000"/>
              <w:bottom w:val="single" w:sz="5" w:space="0" w:color="000000"/>
              <w:right w:val="single" w:sz="5" w:space="0" w:color="000000"/>
            </w:tcBorders>
          </w:tcPr>
          <w:p w14:paraId="24BDB1B3" w14:textId="77777777" w:rsidR="007318C2" w:rsidRDefault="007318C2"/>
        </w:tc>
        <w:tc>
          <w:tcPr>
            <w:tcW w:w="989" w:type="dxa"/>
            <w:tcBorders>
              <w:top w:val="single" w:sz="5" w:space="0" w:color="000000"/>
              <w:left w:val="single" w:sz="5" w:space="0" w:color="000000"/>
              <w:bottom w:val="single" w:sz="5" w:space="0" w:color="000000"/>
              <w:right w:val="single" w:sz="5" w:space="0" w:color="000000"/>
            </w:tcBorders>
          </w:tcPr>
          <w:p w14:paraId="24BDB1B4" w14:textId="77777777" w:rsidR="007318C2" w:rsidRDefault="007318C2"/>
        </w:tc>
        <w:tc>
          <w:tcPr>
            <w:tcW w:w="1075" w:type="dxa"/>
            <w:tcBorders>
              <w:top w:val="single" w:sz="5" w:space="0" w:color="000000"/>
              <w:left w:val="single" w:sz="5" w:space="0" w:color="000000"/>
              <w:bottom w:val="single" w:sz="5" w:space="0" w:color="000000"/>
              <w:right w:val="single" w:sz="5" w:space="0" w:color="000000"/>
            </w:tcBorders>
          </w:tcPr>
          <w:p w14:paraId="24BDB1B5" w14:textId="77777777" w:rsidR="007318C2" w:rsidRDefault="007318C2"/>
        </w:tc>
        <w:tc>
          <w:tcPr>
            <w:tcW w:w="994" w:type="dxa"/>
            <w:tcBorders>
              <w:top w:val="single" w:sz="5" w:space="0" w:color="000000"/>
              <w:left w:val="single" w:sz="5" w:space="0" w:color="000000"/>
              <w:bottom w:val="single" w:sz="5" w:space="0" w:color="000000"/>
              <w:right w:val="single" w:sz="5" w:space="0" w:color="000000"/>
            </w:tcBorders>
          </w:tcPr>
          <w:p w14:paraId="24BDB1B6" w14:textId="77777777" w:rsidR="007318C2" w:rsidRDefault="007318C2"/>
        </w:tc>
        <w:tc>
          <w:tcPr>
            <w:tcW w:w="1085" w:type="dxa"/>
            <w:tcBorders>
              <w:top w:val="single" w:sz="5" w:space="0" w:color="000000"/>
              <w:left w:val="single" w:sz="5" w:space="0" w:color="000000"/>
              <w:bottom w:val="single" w:sz="5" w:space="0" w:color="000000"/>
              <w:right w:val="single" w:sz="5" w:space="0" w:color="000000"/>
            </w:tcBorders>
          </w:tcPr>
          <w:p w14:paraId="24BDB1B7" w14:textId="77777777" w:rsidR="007318C2" w:rsidRDefault="007318C2"/>
        </w:tc>
        <w:tc>
          <w:tcPr>
            <w:tcW w:w="1085" w:type="dxa"/>
            <w:tcBorders>
              <w:top w:val="single" w:sz="5" w:space="0" w:color="000000"/>
              <w:left w:val="single" w:sz="5" w:space="0" w:color="000000"/>
              <w:bottom w:val="single" w:sz="5" w:space="0" w:color="000000"/>
              <w:right w:val="single" w:sz="5" w:space="0" w:color="000000"/>
            </w:tcBorders>
          </w:tcPr>
          <w:p w14:paraId="24BDB1B8" w14:textId="77777777" w:rsidR="007318C2" w:rsidRDefault="007318C2"/>
        </w:tc>
        <w:tc>
          <w:tcPr>
            <w:tcW w:w="1085" w:type="dxa"/>
            <w:tcBorders>
              <w:top w:val="single" w:sz="5" w:space="0" w:color="000000"/>
              <w:left w:val="single" w:sz="5" w:space="0" w:color="000000"/>
              <w:bottom w:val="single" w:sz="5" w:space="0" w:color="000000"/>
              <w:right w:val="single" w:sz="5" w:space="0" w:color="000000"/>
            </w:tcBorders>
          </w:tcPr>
          <w:p w14:paraId="24BDB1B9" w14:textId="77777777" w:rsidR="007318C2" w:rsidRDefault="007318C2"/>
        </w:tc>
        <w:tc>
          <w:tcPr>
            <w:tcW w:w="1090" w:type="dxa"/>
            <w:tcBorders>
              <w:top w:val="single" w:sz="5" w:space="0" w:color="000000"/>
              <w:left w:val="single" w:sz="5" w:space="0" w:color="000000"/>
              <w:bottom w:val="single" w:sz="5" w:space="0" w:color="000000"/>
              <w:right w:val="single" w:sz="8" w:space="0" w:color="000000"/>
            </w:tcBorders>
          </w:tcPr>
          <w:p w14:paraId="24BDB1BA" w14:textId="77777777" w:rsidR="007318C2" w:rsidRDefault="007318C2"/>
        </w:tc>
      </w:tr>
      <w:tr w:rsidR="007318C2" w14:paraId="24BDB1C9" w14:textId="77777777">
        <w:trPr>
          <w:trHeight w:hRule="exact" w:val="442"/>
        </w:trPr>
        <w:tc>
          <w:tcPr>
            <w:tcW w:w="888" w:type="dxa"/>
            <w:tcBorders>
              <w:top w:val="single" w:sz="5" w:space="0" w:color="000000"/>
              <w:left w:val="single" w:sz="8" w:space="0" w:color="000000"/>
              <w:bottom w:val="single" w:sz="5" w:space="0" w:color="000000"/>
              <w:right w:val="single" w:sz="5" w:space="0" w:color="000000"/>
            </w:tcBorders>
          </w:tcPr>
          <w:p w14:paraId="24BDB1BC" w14:textId="77777777" w:rsidR="007318C2" w:rsidRDefault="007318C2"/>
        </w:tc>
        <w:tc>
          <w:tcPr>
            <w:tcW w:w="1267" w:type="dxa"/>
            <w:tcBorders>
              <w:top w:val="single" w:sz="5" w:space="0" w:color="000000"/>
              <w:left w:val="single" w:sz="5" w:space="0" w:color="000000"/>
              <w:bottom w:val="single" w:sz="5" w:space="0" w:color="000000"/>
              <w:right w:val="single" w:sz="5" w:space="0" w:color="000000"/>
            </w:tcBorders>
          </w:tcPr>
          <w:p w14:paraId="24BDB1BD" w14:textId="77777777" w:rsidR="007318C2" w:rsidRDefault="007318C2"/>
        </w:tc>
        <w:tc>
          <w:tcPr>
            <w:tcW w:w="763" w:type="dxa"/>
            <w:tcBorders>
              <w:top w:val="single" w:sz="5" w:space="0" w:color="000000"/>
              <w:left w:val="single" w:sz="5" w:space="0" w:color="000000"/>
              <w:bottom w:val="single" w:sz="5" w:space="0" w:color="000000"/>
              <w:right w:val="single" w:sz="5" w:space="0" w:color="000000"/>
            </w:tcBorders>
          </w:tcPr>
          <w:p w14:paraId="24BDB1BE" w14:textId="77777777" w:rsidR="007318C2" w:rsidRDefault="007318C2"/>
        </w:tc>
        <w:tc>
          <w:tcPr>
            <w:tcW w:w="960" w:type="dxa"/>
            <w:tcBorders>
              <w:top w:val="single" w:sz="5" w:space="0" w:color="000000"/>
              <w:left w:val="single" w:sz="5" w:space="0" w:color="000000"/>
              <w:bottom w:val="single" w:sz="5" w:space="0" w:color="000000"/>
              <w:right w:val="single" w:sz="5" w:space="0" w:color="000000"/>
            </w:tcBorders>
          </w:tcPr>
          <w:p w14:paraId="24BDB1BF" w14:textId="77777777" w:rsidR="007318C2" w:rsidRDefault="007318C2"/>
        </w:tc>
        <w:tc>
          <w:tcPr>
            <w:tcW w:w="907" w:type="dxa"/>
            <w:tcBorders>
              <w:top w:val="single" w:sz="5" w:space="0" w:color="000000"/>
              <w:left w:val="single" w:sz="5" w:space="0" w:color="000000"/>
              <w:bottom w:val="single" w:sz="5" w:space="0" w:color="000000"/>
              <w:right w:val="single" w:sz="5" w:space="0" w:color="000000"/>
            </w:tcBorders>
          </w:tcPr>
          <w:p w14:paraId="24BDB1C0" w14:textId="77777777" w:rsidR="007318C2" w:rsidRDefault="007318C2"/>
        </w:tc>
        <w:tc>
          <w:tcPr>
            <w:tcW w:w="994" w:type="dxa"/>
            <w:tcBorders>
              <w:top w:val="single" w:sz="5" w:space="0" w:color="000000"/>
              <w:left w:val="single" w:sz="5" w:space="0" w:color="000000"/>
              <w:bottom w:val="single" w:sz="5" w:space="0" w:color="000000"/>
              <w:right w:val="single" w:sz="5" w:space="0" w:color="000000"/>
            </w:tcBorders>
          </w:tcPr>
          <w:p w14:paraId="24BDB1C1" w14:textId="77777777" w:rsidR="007318C2" w:rsidRDefault="007318C2"/>
        </w:tc>
        <w:tc>
          <w:tcPr>
            <w:tcW w:w="989" w:type="dxa"/>
            <w:tcBorders>
              <w:top w:val="single" w:sz="5" w:space="0" w:color="000000"/>
              <w:left w:val="single" w:sz="5" w:space="0" w:color="000000"/>
              <w:bottom w:val="single" w:sz="5" w:space="0" w:color="000000"/>
              <w:right w:val="single" w:sz="5" w:space="0" w:color="000000"/>
            </w:tcBorders>
          </w:tcPr>
          <w:p w14:paraId="24BDB1C2" w14:textId="77777777" w:rsidR="007318C2" w:rsidRDefault="007318C2"/>
        </w:tc>
        <w:tc>
          <w:tcPr>
            <w:tcW w:w="1075" w:type="dxa"/>
            <w:tcBorders>
              <w:top w:val="single" w:sz="5" w:space="0" w:color="000000"/>
              <w:left w:val="single" w:sz="5" w:space="0" w:color="000000"/>
              <w:bottom w:val="single" w:sz="5" w:space="0" w:color="000000"/>
              <w:right w:val="single" w:sz="5" w:space="0" w:color="000000"/>
            </w:tcBorders>
          </w:tcPr>
          <w:p w14:paraId="24BDB1C3" w14:textId="77777777" w:rsidR="007318C2" w:rsidRDefault="007318C2"/>
        </w:tc>
        <w:tc>
          <w:tcPr>
            <w:tcW w:w="994" w:type="dxa"/>
            <w:tcBorders>
              <w:top w:val="single" w:sz="5" w:space="0" w:color="000000"/>
              <w:left w:val="single" w:sz="5" w:space="0" w:color="000000"/>
              <w:bottom w:val="single" w:sz="5" w:space="0" w:color="000000"/>
              <w:right w:val="single" w:sz="5" w:space="0" w:color="000000"/>
            </w:tcBorders>
          </w:tcPr>
          <w:p w14:paraId="24BDB1C4" w14:textId="77777777" w:rsidR="007318C2" w:rsidRDefault="007318C2"/>
        </w:tc>
        <w:tc>
          <w:tcPr>
            <w:tcW w:w="1085" w:type="dxa"/>
            <w:tcBorders>
              <w:top w:val="single" w:sz="5" w:space="0" w:color="000000"/>
              <w:left w:val="single" w:sz="5" w:space="0" w:color="000000"/>
              <w:bottom w:val="single" w:sz="5" w:space="0" w:color="000000"/>
              <w:right w:val="single" w:sz="5" w:space="0" w:color="000000"/>
            </w:tcBorders>
          </w:tcPr>
          <w:p w14:paraId="24BDB1C5" w14:textId="77777777" w:rsidR="007318C2" w:rsidRDefault="007318C2"/>
        </w:tc>
        <w:tc>
          <w:tcPr>
            <w:tcW w:w="1085" w:type="dxa"/>
            <w:tcBorders>
              <w:top w:val="single" w:sz="5" w:space="0" w:color="000000"/>
              <w:left w:val="single" w:sz="5" w:space="0" w:color="000000"/>
              <w:bottom w:val="single" w:sz="5" w:space="0" w:color="000000"/>
              <w:right w:val="single" w:sz="5" w:space="0" w:color="000000"/>
            </w:tcBorders>
          </w:tcPr>
          <w:p w14:paraId="24BDB1C6" w14:textId="77777777" w:rsidR="007318C2" w:rsidRDefault="007318C2"/>
        </w:tc>
        <w:tc>
          <w:tcPr>
            <w:tcW w:w="1085" w:type="dxa"/>
            <w:tcBorders>
              <w:top w:val="single" w:sz="5" w:space="0" w:color="000000"/>
              <w:left w:val="single" w:sz="5" w:space="0" w:color="000000"/>
              <w:bottom w:val="single" w:sz="5" w:space="0" w:color="000000"/>
              <w:right w:val="single" w:sz="5" w:space="0" w:color="000000"/>
            </w:tcBorders>
          </w:tcPr>
          <w:p w14:paraId="24BDB1C7" w14:textId="77777777" w:rsidR="007318C2" w:rsidRDefault="007318C2"/>
        </w:tc>
        <w:tc>
          <w:tcPr>
            <w:tcW w:w="1090" w:type="dxa"/>
            <w:tcBorders>
              <w:top w:val="single" w:sz="5" w:space="0" w:color="000000"/>
              <w:left w:val="single" w:sz="5" w:space="0" w:color="000000"/>
              <w:bottom w:val="single" w:sz="5" w:space="0" w:color="000000"/>
              <w:right w:val="single" w:sz="8" w:space="0" w:color="000000"/>
            </w:tcBorders>
          </w:tcPr>
          <w:p w14:paraId="24BDB1C8" w14:textId="77777777" w:rsidR="007318C2" w:rsidRDefault="007318C2"/>
        </w:tc>
      </w:tr>
      <w:tr w:rsidR="007318C2" w14:paraId="24BDB1D7" w14:textId="77777777">
        <w:trPr>
          <w:trHeight w:hRule="exact" w:val="442"/>
        </w:trPr>
        <w:tc>
          <w:tcPr>
            <w:tcW w:w="888" w:type="dxa"/>
            <w:tcBorders>
              <w:top w:val="single" w:sz="5" w:space="0" w:color="000000"/>
              <w:left w:val="single" w:sz="8" w:space="0" w:color="000000"/>
              <w:bottom w:val="single" w:sz="5" w:space="0" w:color="000000"/>
              <w:right w:val="single" w:sz="5" w:space="0" w:color="000000"/>
            </w:tcBorders>
          </w:tcPr>
          <w:p w14:paraId="24BDB1CA" w14:textId="77777777" w:rsidR="007318C2" w:rsidRDefault="007318C2"/>
        </w:tc>
        <w:tc>
          <w:tcPr>
            <w:tcW w:w="1267" w:type="dxa"/>
            <w:tcBorders>
              <w:top w:val="single" w:sz="5" w:space="0" w:color="000000"/>
              <w:left w:val="single" w:sz="5" w:space="0" w:color="000000"/>
              <w:bottom w:val="single" w:sz="5" w:space="0" w:color="000000"/>
              <w:right w:val="single" w:sz="5" w:space="0" w:color="000000"/>
            </w:tcBorders>
          </w:tcPr>
          <w:p w14:paraId="24BDB1CB" w14:textId="77777777" w:rsidR="007318C2" w:rsidRDefault="007318C2"/>
        </w:tc>
        <w:tc>
          <w:tcPr>
            <w:tcW w:w="763" w:type="dxa"/>
            <w:tcBorders>
              <w:top w:val="single" w:sz="5" w:space="0" w:color="000000"/>
              <w:left w:val="single" w:sz="5" w:space="0" w:color="000000"/>
              <w:bottom w:val="single" w:sz="5" w:space="0" w:color="000000"/>
              <w:right w:val="single" w:sz="5" w:space="0" w:color="000000"/>
            </w:tcBorders>
          </w:tcPr>
          <w:p w14:paraId="24BDB1CC" w14:textId="77777777" w:rsidR="007318C2" w:rsidRDefault="007318C2"/>
        </w:tc>
        <w:tc>
          <w:tcPr>
            <w:tcW w:w="960" w:type="dxa"/>
            <w:tcBorders>
              <w:top w:val="single" w:sz="5" w:space="0" w:color="000000"/>
              <w:left w:val="single" w:sz="5" w:space="0" w:color="000000"/>
              <w:bottom w:val="single" w:sz="5" w:space="0" w:color="000000"/>
              <w:right w:val="single" w:sz="5" w:space="0" w:color="000000"/>
            </w:tcBorders>
          </w:tcPr>
          <w:p w14:paraId="24BDB1CD" w14:textId="77777777" w:rsidR="007318C2" w:rsidRDefault="007318C2"/>
        </w:tc>
        <w:tc>
          <w:tcPr>
            <w:tcW w:w="907" w:type="dxa"/>
            <w:tcBorders>
              <w:top w:val="single" w:sz="5" w:space="0" w:color="000000"/>
              <w:left w:val="single" w:sz="5" w:space="0" w:color="000000"/>
              <w:bottom w:val="single" w:sz="5" w:space="0" w:color="000000"/>
              <w:right w:val="single" w:sz="5" w:space="0" w:color="000000"/>
            </w:tcBorders>
          </w:tcPr>
          <w:p w14:paraId="24BDB1CE" w14:textId="77777777" w:rsidR="007318C2" w:rsidRDefault="007318C2"/>
        </w:tc>
        <w:tc>
          <w:tcPr>
            <w:tcW w:w="994" w:type="dxa"/>
            <w:tcBorders>
              <w:top w:val="single" w:sz="5" w:space="0" w:color="000000"/>
              <w:left w:val="single" w:sz="5" w:space="0" w:color="000000"/>
              <w:bottom w:val="single" w:sz="5" w:space="0" w:color="000000"/>
              <w:right w:val="single" w:sz="5" w:space="0" w:color="000000"/>
            </w:tcBorders>
          </w:tcPr>
          <w:p w14:paraId="24BDB1CF" w14:textId="77777777" w:rsidR="007318C2" w:rsidRDefault="007318C2"/>
        </w:tc>
        <w:tc>
          <w:tcPr>
            <w:tcW w:w="989" w:type="dxa"/>
            <w:tcBorders>
              <w:top w:val="single" w:sz="5" w:space="0" w:color="000000"/>
              <w:left w:val="single" w:sz="5" w:space="0" w:color="000000"/>
              <w:bottom w:val="single" w:sz="5" w:space="0" w:color="000000"/>
              <w:right w:val="single" w:sz="5" w:space="0" w:color="000000"/>
            </w:tcBorders>
          </w:tcPr>
          <w:p w14:paraId="24BDB1D0" w14:textId="77777777" w:rsidR="007318C2" w:rsidRDefault="007318C2"/>
        </w:tc>
        <w:tc>
          <w:tcPr>
            <w:tcW w:w="1075" w:type="dxa"/>
            <w:tcBorders>
              <w:top w:val="single" w:sz="5" w:space="0" w:color="000000"/>
              <w:left w:val="single" w:sz="5" w:space="0" w:color="000000"/>
              <w:bottom w:val="single" w:sz="5" w:space="0" w:color="000000"/>
              <w:right w:val="single" w:sz="5" w:space="0" w:color="000000"/>
            </w:tcBorders>
          </w:tcPr>
          <w:p w14:paraId="24BDB1D1" w14:textId="77777777" w:rsidR="007318C2" w:rsidRDefault="007318C2"/>
        </w:tc>
        <w:tc>
          <w:tcPr>
            <w:tcW w:w="994" w:type="dxa"/>
            <w:tcBorders>
              <w:top w:val="single" w:sz="5" w:space="0" w:color="000000"/>
              <w:left w:val="single" w:sz="5" w:space="0" w:color="000000"/>
              <w:bottom w:val="single" w:sz="5" w:space="0" w:color="000000"/>
              <w:right w:val="single" w:sz="5" w:space="0" w:color="000000"/>
            </w:tcBorders>
          </w:tcPr>
          <w:p w14:paraId="24BDB1D2" w14:textId="77777777" w:rsidR="007318C2" w:rsidRDefault="007318C2"/>
        </w:tc>
        <w:tc>
          <w:tcPr>
            <w:tcW w:w="1085" w:type="dxa"/>
            <w:tcBorders>
              <w:top w:val="single" w:sz="5" w:space="0" w:color="000000"/>
              <w:left w:val="single" w:sz="5" w:space="0" w:color="000000"/>
              <w:bottom w:val="single" w:sz="5" w:space="0" w:color="000000"/>
              <w:right w:val="single" w:sz="5" w:space="0" w:color="000000"/>
            </w:tcBorders>
          </w:tcPr>
          <w:p w14:paraId="24BDB1D3" w14:textId="77777777" w:rsidR="007318C2" w:rsidRDefault="007318C2"/>
        </w:tc>
        <w:tc>
          <w:tcPr>
            <w:tcW w:w="1085" w:type="dxa"/>
            <w:tcBorders>
              <w:top w:val="single" w:sz="5" w:space="0" w:color="000000"/>
              <w:left w:val="single" w:sz="5" w:space="0" w:color="000000"/>
              <w:bottom w:val="single" w:sz="5" w:space="0" w:color="000000"/>
              <w:right w:val="single" w:sz="5" w:space="0" w:color="000000"/>
            </w:tcBorders>
          </w:tcPr>
          <w:p w14:paraId="24BDB1D4" w14:textId="77777777" w:rsidR="007318C2" w:rsidRDefault="007318C2"/>
        </w:tc>
        <w:tc>
          <w:tcPr>
            <w:tcW w:w="1085" w:type="dxa"/>
            <w:tcBorders>
              <w:top w:val="single" w:sz="5" w:space="0" w:color="000000"/>
              <w:left w:val="single" w:sz="5" w:space="0" w:color="000000"/>
              <w:bottom w:val="single" w:sz="5" w:space="0" w:color="000000"/>
              <w:right w:val="single" w:sz="5" w:space="0" w:color="000000"/>
            </w:tcBorders>
          </w:tcPr>
          <w:p w14:paraId="24BDB1D5" w14:textId="77777777" w:rsidR="007318C2" w:rsidRDefault="007318C2"/>
        </w:tc>
        <w:tc>
          <w:tcPr>
            <w:tcW w:w="1090" w:type="dxa"/>
            <w:tcBorders>
              <w:top w:val="single" w:sz="5" w:space="0" w:color="000000"/>
              <w:left w:val="single" w:sz="5" w:space="0" w:color="000000"/>
              <w:bottom w:val="single" w:sz="5" w:space="0" w:color="000000"/>
              <w:right w:val="single" w:sz="8" w:space="0" w:color="000000"/>
            </w:tcBorders>
          </w:tcPr>
          <w:p w14:paraId="24BDB1D6" w14:textId="77777777" w:rsidR="007318C2" w:rsidRDefault="007318C2"/>
        </w:tc>
      </w:tr>
      <w:tr w:rsidR="007318C2" w14:paraId="24BDB1E5" w14:textId="77777777">
        <w:trPr>
          <w:trHeight w:hRule="exact" w:val="442"/>
        </w:trPr>
        <w:tc>
          <w:tcPr>
            <w:tcW w:w="888" w:type="dxa"/>
            <w:tcBorders>
              <w:top w:val="single" w:sz="5" w:space="0" w:color="000000"/>
              <w:left w:val="single" w:sz="8" w:space="0" w:color="000000"/>
              <w:bottom w:val="single" w:sz="5" w:space="0" w:color="000000"/>
              <w:right w:val="single" w:sz="5" w:space="0" w:color="000000"/>
            </w:tcBorders>
          </w:tcPr>
          <w:p w14:paraId="24BDB1D8" w14:textId="77777777" w:rsidR="007318C2" w:rsidRDefault="007318C2"/>
        </w:tc>
        <w:tc>
          <w:tcPr>
            <w:tcW w:w="1267" w:type="dxa"/>
            <w:tcBorders>
              <w:top w:val="single" w:sz="5" w:space="0" w:color="000000"/>
              <w:left w:val="single" w:sz="5" w:space="0" w:color="000000"/>
              <w:bottom w:val="single" w:sz="5" w:space="0" w:color="000000"/>
              <w:right w:val="single" w:sz="5" w:space="0" w:color="000000"/>
            </w:tcBorders>
          </w:tcPr>
          <w:p w14:paraId="24BDB1D9" w14:textId="77777777" w:rsidR="007318C2" w:rsidRDefault="007318C2"/>
        </w:tc>
        <w:tc>
          <w:tcPr>
            <w:tcW w:w="763" w:type="dxa"/>
            <w:tcBorders>
              <w:top w:val="single" w:sz="5" w:space="0" w:color="000000"/>
              <w:left w:val="single" w:sz="5" w:space="0" w:color="000000"/>
              <w:bottom w:val="single" w:sz="5" w:space="0" w:color="000000"/>
              <w:right w:val="single" w:sz="5" w:space="0" w:color="000000"/>
            </w:tcBorders>
          </w:tcPr>
          <w:p w14:paraId="24BDB1DA" w14:textId="77777777" w:rsidR="007318C2" w:rsidRDefault="007318C2"/>
        </w:tc>
        <w:tc>
          <w:tcPr>
            <w:tcW w:w="960" w:type="dxa"/>
            <w:tcBorders>
              <w:top w:val="single" w:sz="5" w:space="0" w:color="000000"/>
              <w:left w:val="single" w:sz="5" w:space="0" w:color="000000"/>
              <w:bottom w:val="single" w:sz="5" w:space="0" w:color="000000"/>
              <w:right w:val="single" w:sz="5" w:space="0" w:color="000000"/>
            </w:tcBorders>
          </w:tcPr>
          <w:p w14:paraId="24BDB1DB" w14:textId="77777777" w:rsidR="007318C2" w:rsidRDefault="007318C2"/>
        </w:tc>
        <w:tc>
          <w:tcPr>
            <w:tcW w:w="907" w:type="dxa"/>
            <w:tcBorders>
              <w:top w:val="single" w:sz="5" w:space="0" w:color="000000"/>
              <w:left w:val="single" w:sz="5" w:space="0" w:color="000000"/>
              <w:bottom w:val="single" w:sz="5" w:space="0" w:color="000000"/>
              <w:right w:val="single" w:sz="5" w:space="0" w:color="000000"/>
            </w:tcBorders>
          </w:tcPr>
          <w:p w14:paraId="24BDB1DC" w14:textId="77777777" w:rsidR="007318C2" w:rsidRDefault="007318C2"/>
        </w:tc>
        <w:tc>
          <w:tcPr>
            <w:tcW w:w="994" w:type="dxa"/>
            <w:tcBorders>
              <w:top w:val="single" w:sz="5" w:space="0" w:color="000000"/>
              <w:left w:val="single" w:sz="5" w:space="0" w:color="000000"/>
              <w:bottom w:val="single" w:sz="5" w:space="0" w:color="000000"/>
              <w:right w:val="single" w:sz="5" w:space="0" w:color="000000"/>
            </w:tcBorders>
          </w:tcPr>
          <w:p w14:paraId="24BDB1DD" w14:textId="77777777" w:rsidR="007318C2" w:rsidRDefault="007318C2"/>
        </w:tc>
        <w:tc>
          <w:tcPr>
            <w:tcW w:w="989" w:type="dxa"/>
            <w:tcBorders>
              <w:top w:val="single" w:sz="5" w:space="0" w:color="000000"/>
              <w:left w:val="single" w:sz="5" w:space="0" w:color="000000"/>
              <w:bottom w:val="single" w:sz="5" w:space="0" w:color="000000"/>
              <w:right w:val="single" w:sz="5" w:space="0" w:color="000000"/>
            </w:tcBorders>
          </w:tcPr>
          <w:p w14:paraId="24BDB1DE" w14:textId="77777777" w:rsidR="007318C2" w:rsidRDefault="007318C2"/>
        </w:tc>
        <w:tc>
          <w:tcPr>
            <w:tcW w:w="1075" w:type="dxa"/>
            <w:tcBorders>
              <w:top w:val="single" w:sz="5" w:space="0" w:color="000000"/>
              <w:left w:val="single" w:sz="5" w:space="0" w:color="000000"/>
              <w:bottom w:val="single" w:sz="5" w:space="0" w:color="000000"/>
              <w:right w:val="single" w:sz="5" w:space="0" w:color="000000"/>
            </w:tcBorders>
          </w:tcPr>
          <w:p w14:paraId="24BDB1DF" w14:textId="77777777" w:rsidR="007318C2" w:rsidRDefault="007318C2"/>
        </w:tc>
        <w:tc>
          <w:tcPr>
            <w:tcW w:w="994" w:type="dxa"/>
            <w:tcBorders>
              <w:top w:val="single" w:sz="5" w:space="0" w:color="000000"/>
              <w:left w:val="single" w:sz="5" w:space="0" w:color="000000"/>
              <w:bottom w:val="single" w:sz="5" w:space="0" w:color="000000"/>
              <w:right w:val="single" w:sz="5" w:space="0" w:color="000000"/>
            </w:tcBorders>
          </w:tcPr>
          <w:p w14:paraId="24BDB1E0" w14:textId="77777777" w:rsidR="007318C2" w:rsidRDefault="007318C2"/>
        </w:tc>
        <w:tc>
          <w:tcPr>
            <w:tcW w:w="1085" w:type="dxa"/>
            <w:tcBorders>
              <w:top w:val="single" w:sz="5" w:space="0" w:color="000000"/>
              <w:left w:val="single" w:sz="5" w:space="0" w:color="000000"/>
              <w:bottom w:val="single" w:sz="5" w:space="0" w:color="000000"/>
              <w:right w:val="single" w:sz="5" w:space="0" w:color="000000"/>
            </w:tcBorders>
          </w:tcPr>
          <w:p w14:paraId="24BDB1E1" w14:textId="77777777" w:rsidR="007318C2" w:rsidRDefault="007318C2"/>
        </w:tc>
        <w:tc>
          <w:tcPr>
            <w:tcW w:w="1085" w:type="dxa"/>
            <w:tcBorders>
              <w:top w:val="single" w:sz="5" w:space="0" w:color="000000"/>
              <w:left w:val="single" w:sz="5" w:space="0" w:color="000000"/>
              <w:bottom w:val="single" w:sz="5" w:space="0" w:color="000000"/>
              <w:right w:val="single" w:sz="5" w:space="0" w:color="000000"/>
            </w:tcBorders>
          </w:tcPr>
          <w:p w14:paraId="24BDB1E2" w14:textId="77777777" w:rsidR="007318C2" w:rsidRDefault="007318C2"/>
        </w:tc>
        <w:tc>
          <w:tcPr>
            <w:tcW w:w="1085" w:type="dxa"/>
            <w:tcBorders>
              <w:top w:val="single" w:sz="5" w:space="0" w:color="000000"/>
              <w:left w:val="single" w:sz="5" w:space="0" w:color="000000"/>
              <w:bottom w:val="single" w:sz="5" w:space="0" w:color="000000"/>
              <w:right w:val="single" w:sz="5" w:space="0" w:color="000000"/>
            </w:tcBorders>
          </w:tcPr>
          <w:p w14:paraId="24BDB1E3" w14:textId="77777777" w:rsidR="007318C2" w:rsidRDefault="007318C2"/>
        </w:tc>
        <w:tc>
          <w:tcPr>
            <w:tcW w:w="1090" w:type="dxa"/>
            <w:tcBorders>
              <w:top w:val="single" w:sz="5" w:space="0" w:color="000000"/>
              <w:left w:val="single" w:sz="5" w:space="0" w:color="000000"/>
              <w:bottom w:val="single" w:sz="5" w:space="0" w:color="000000"/>
              <w:right w:val="single" w:sz="8" w:space="0" w:color="000000"/>
            </w:tcBorders>
          </w:tcPr>
          <w:p w14:paraId="24BDB1E4" w14:textId="77777777" w:rsidR="007318C2" w:rsidRDefault="007318C2"/>
        </w:tc>
      </w:tr>
      <w:tr w:rsidR="007318C2" w14:paraId="24BDB1F3" w14:textId="77777777">
        <w:trPr>
          <w:trHeight w:hRule="exact" w:val="442"/>
        </w:trPr>
        <w:tc>
          <w:tcPr>
            <w:tcW w:w="888" w:type="dxa"/>
            <w:tcBorders>
              <w:top w:val="single" w:sz="5" w:space="0" w:color="000000"/>
              <w:left w:val="single" w:sz="8" w:space="0" w:color="000000"/>
              <w:bottom w:val="single" w:sz="5" w:space="0" w:color="000000"/>
              <w:right w:val="single" w:sz="5" w:space="0" w:color="000000"/>
            </w:tcBorders>
          </w:tcPr>
          <w:p w14:paraId="24BDB1E6" w14:textId="77777777" w:rsidR="007318C2" w:rsidRDefault="007318C2"/>
        </w:tc>
        <w:tc>
          <w:tcPr>
            <w:tcW w:w="1267" w:type="dxa"/>
            <w:tcBorders>
              <w:top w:val="single" w:sz="5" w:space="0" w:color="000000"/>
              <w:left w:val="single" w:sz="5" w:space="0" w:color="000000"/>
              <w:bottom w:val="single" w:sz="5" w:space="0" w:color="000000"/>
              <w:right w:val="single" w:sz="5" w:space="0" w:color="000000"/>
            </w:tcBorders>
          </w:tcPr>
          <w:p w14:paraId="24BDB1E7" w14:textId="77777777" w:rsidR="007318C2" w:rsidRDefault="007318C2"/>
        </w:tc>
        <w:tc>
          <w:tcPr>
            <w:tcW w:w="763" w:type="dxa"/>
            <w:tcBorders>
              <w:top w:val="single" w:sz="5" w:space="0" w:color="000000"/>
              <w:left w:val="single" w:sz="5" w:space="0" w:color="000000"/>
              <w:bottom w:val="single" w:sz="5" w:space="0" w:color="000000"/>
              <w:right w:val="single" w:sz="5" w:space="0" w:color="000000"/>
            </w:tcBorders>
          </w:tcPr>
          <w:p w14:paraId="24BDB1E8" w14:textId="77777777" w:rsidR="007318C2" w:rsidRDefault="007318C2"/>
        </w:tc>
        <w:tc>
          <w:tcPr>
            <w:tcW w:w="960" w:type="dxa"/>
            <w:tcBorders>
              <w:top w:val="single" w:sz="5" w:space="0" w:color="000000"/>
              <w:left w:val="single" w:sz="5" w:space="0" w:color="000000"/>
              <w:bottom w:val="single" w:sz="5" w:space="0" w:color="000000"/>
              <w:right w:val="single" w:sz="5" w:space="0" w:color="000000"/>
            </w:tcBorders>
          </w:tcPr>
          <w:p w14:paraId="24BDB1E9" w14:textId="77777777" w:rsidR="007318C2" w:rsidRDefault="007318C2"/>
        </w:tc>
        <w:tc>
          <w:tcPr>
            <w:tcW w:w="907" w:type="dxa"/>
            <w:tcBorders>
              <w:top w:val="single" w:sz="5" w:space="0" w:color="000000"/>
              <w:left w:val="single" w:sz="5" w:space="0" w:color="000000"/>
              <w:bottom w:val="single" w:sz="5" w:space="0" w:color="000000"/>
              <w:right w:val="single" w:sz="5" w:space="0" w:color="000000"/>
            </w:tcBorders>
          </w:tcPr>
          <w:p w14:paraId="24BDB1EA" w14:textId="77777777" w:rsidR="007318C2" w:rsidRDefault="007318C2"/>
        </w:tc>
        <w:tc>
          <w:tcPr>
            <w:tcW w:w="994" w:type="dxa"/>
            <w:tcBorders>
              <w:top w:val="single" w:sz="5" w:space="0" w:color="000000"/>
              <w:left w:val="single" w:sz="5" w:space="0" w:color="000000"/>
              <w:bottom w:val="single" w:sz="5" w:space="0" w:color="000000"/>
              <w:right w:val="single" w:sz="5" w:space="0" w:color="000000"/>
            </w:tcBorders>
          </w:tcPr>
          <w:p w14:paraId="24BDB1EB" w14:textId="77777777" w:rsidR="007318C2" w:rsidRDefault="007318C2"/>
        </w:tc>
        <w:tc>
          <w:tcPr>
            <w:tcW w:w="989" w:type="dxa"/>
            <w:tcBorders>
              <w:top w:val="single" w:sz="5" w:space="0" w:color="000000"/>
              <w:left w:val="single" w:sz="5" w:space="0" w:color="000000"/>
              <w:bottom w:val="single" w:sz="5" w:space="0" w:color="000000"/>
              <w:right w:val="single" w:sz="5" w:space="0" w:color="000000"/>
            </w:tcBorders>
          </w:tcPr>
          <w:p w14:paraId="24BDB1EC" w14:textId="77777777" w:rsidR="007318C2" w:rsidRDefault="007318C2"/>
        </w:tc>
        <w:tc>
          <w:tcPr>
            <w:tcW w:w="1075" w:type="dxa"/>
            <w:tcBorders>
              <w:top w:val="single" w:sz="5" w:space="0" w:color="000000"/>
              <w:left w:val="single" w:sz="5" w:space="0" w:color="000000"/>
              <w:bottom w:val="single" w:sz="5" w:space="0" w:color="000000"/>
              <w:right w:val="single" w:sz="5" w:space="0" w:color="000000"/>
            </w:tcBorders>
          </w:tcPr>
          <w:p w14:paraId="24BDB1ED" w14:textId="77777777" w:rsidR="007318C2" w:rsidRDefault="007318C2"/>
        </w:tc>
        <w:tc>
          <w:tcPr>
            <w:tcW w:w="994" w:type="dxa"/>
            <w:tcBorders>
              <w:top w:val="single" w:sz="5" w:space="0" w:color="000000"/>
              <w:left w:val="single" w:sz="5" w:space="0" w:color="000000"/>
              <w:bottom w:val="single" w:sz="5" w:space="0" w:color="000000"/>
              <w:right w:val="single" w:sz="5" w:space="0" w:color="000000"/>
            </w:tcBorders>
          </w:tcPr>
          <w:p w14:paraId="24BDB1EE" w14:textId="77777777" w:rsidR="007318C2" w:rsidRDefault="007318C2"/>
        </w:tc>
        <w:tc>
          <w:tcPr>
            <w:tcW w:w="1085" w:type="dxa"/>
            <w:tcBorders>
              <w:top w:val="single" w:sz="5" w:space="0" w:color="000000"/>
              <w:left w:val="single" w:sz="5" w:space="0" w:color="000000"/>
              <w:bottom w:val="single" w:sz="5" w:space="0" w:color="000000"/>
              <w:right w:val="single" w:sz="5" w:space="0" w:color="000000"/>
            </w:tcBorders>
          </w:tcPr>
          <w:p w14:paraId="24BDB1EF" w14:textId="77777777" w:rsidR="007318C2" w:rsidRDefault="007318C2"/>
        </w:tc>
        <w:tc>
          <w:tcPr>
            <w:tcW w:w="1085" w:type="dxa"/>
            <w:tcBorders>
              <w:top w:val="single" w:sz="5" w:space="0" w:color="000000"/>
              <w:left w:val="single" w:sz="5" w:space="0" w:color="000000"/>
              <w:bottom w:val="single" w:sz="5" w:space="0" w:color="000000"/>
              <w:right w:val="single" w:sz="5" w:space="0" w:color="000000"/>
            </w:tcBorders>
          </w:tcPr>
          <w:p w14:paraId="24BDB1F0" w14:textId="77777777" w:rsidR="007318C2" w:rsidRDefault="007318C2"/>
        </w:tc>
        <w:tc>
          <w:tcPr>
            <w:tcW w:w="1085" w:type="dxa"/>
            <w:tcBorders>
              <w:top w:val="single" w:sz="5" w:space="0" w:color="000000"/>
              <w:left w:val="single" w:sz="5" w:space="0" w:color="000000"/>
              <w:bottom w:val="single" w:sz="5" w:space="0" w:color="000000"/>
              <w:right w:val="single" w:sz="5" w:space="0" w:color="000000"/>
            </w:tcBorders>
          </w:tcPr>
          <w:p w14:paraId="24BDB1F1" w14:textId="77777777" w:rsidR="007318C2" w:rsidRDefault="007318C2"/>
        </w:tc>
        <w:tc>
          <w:tcPr>
            <w:tcW w:w="1090" w:type="dxa"/>
            <w:tcBorders>
              <w:top w:val="single" w:sz="5" w:space="0" w:color="000000"/>
              <w:left w:val="single" w:sz="5" w:space="0" w:color="000000"/>
              <w:bottom w:val="single" w:sz="5" w:space="0" w:color="000000"/>
              <w:right w:val="single" w:sz="8" w:space="0" w:color="000000"/>
            </w:tcBorders>
          </w:tcPr>
          <w:p w14:paraId="24BDB1F2" w14:textId="77777777" w:rsidR="007318C2" w:rsidRDefault="007318C2"/>
        </w:tc>
      </w:tr>
      <w:tr w:rsidR="007318C2" w14:paraId="24BDB201" w14:textId="77777777">
        <w:trPr>
          <w:trHeight w:hRule="exact" w:val="442"/>
        </w:trPr>
        <w:tc>
          <w:tcPr>
            <w:tcW w:w="888" w:type="dxa"/>
            <w:tcBorders>
              <w:top w:val="single" w:sz="5" w:space="0" w:color="000000"/>
              <w:left w:val="single" w:sz="8" w:space="0" w:color="000000"/>
              <w:bottom w:val="single" w:sz="5" w:space="0" w:color="000000"/>
              <w:right w:val="single" w:sz="5" w:space="0" w:color="000000"/>
            </w:tcBorders>
          </w:tcPr>
          <w:p w14:paraId="24BDB1F4" w14:textId="77777777" w:rsidR="007318C2" w:rsidRDefault="007318C2"/>
        </w:tc>
        <w:tc>
          <w:tcPr>
            <w:tcW w:w="1267" w:type="dxa"/>
            <w:tcBorders>
              <w:top w:val="single" w:sz="5" w:space="0" w:color="000000"/>
              <w:left w:val="single" w:sz="5" w:space="0" w:color="000000"/>
              <w:bottom w:val="single" w:sz="5" w:space="0" w:color="000000"/>
              <w:right w:val="single" w:sz="5" w:space="0" w:color="000000"/>
            </w:tcBorders>
          </w:tcPr>
          <w:p w14:paraId="24BDB1F5" w14:textId="77777777" w:rsidR="007318C2" w:rsidRDefault="007318C2"/>
        </w:tc>
        <w:tc>
          <w:tcPr>
            <w:tcW w:w="763" w:type="dxa"/>
            <w:tcBorders>
              <w:top w:val="single" w:sz="5" w:space="0" w:color="000000"/>
              <w:left w:val="single" w:sz="5" w:space="0" w:color="000000"/>
              <w:bottom w:val="single" w:sz="5" w:space="0" w:color="000000"/>
              <w:right w:val="single" w:sz="5" w:space="0" w:color="000000"/>
            </w:tcBorders>
          </w:tcPr>
          <w:p w14:paraId="24BDB1F6" w14:textId="77777777" w:rsidR="007318C2" w:rsidRDefault="007318C2"/>
        </w:tc>
        <w:tc>
          <w:tcPr>
            <w:tcW w:w="960" w:type="dxa"/>
            <w:tcBorders>
              <w:top w:val="single" w:sz="5" w:space="0" w:color="000000"/>
              <w:left w:val="single" w:sz="5" w:space="0" w:color="000000"/>
              <w:bottom w:val="single" w:sz="5" w:space="0" w:color="000000"/>
              <w:right w:val="single" w:sz="5" w:space="0" w:color="000000"/>
            </w:tcBorders>
          </w:tcPr>
          <w:p w14:paraId="24BDB1F7" w14:textId="77777777" w:rsidR="007318C2" w:rsidRDefault="007318C2"/>
        </w:tc>
        <w:tc>
          <w:tcPr>
            <w:tcW w:w="907" w:type="dxa"/>
            <w:tcBorders>
              <w:top w:val="single" w:sz="5" w:space="0" w:color="000000"/>
              <w:left w:val="single" w:sz="5" w:space="0" w:color="000000"/>
              <w:bottom w:val="single" w:sz="5" w:space="0" w:color="000000"/>
              <w:right w:val="single" w:sz="5" w:space="0" w:color="000000"/>
            </w:tcBorders>
          </w:tcPr>
          <w:p w14:paraId="24BDB1F8" w14:textId="77777777" w:rsidR="007318C2" w:rsidRDefault="007318C2"/>
        </w:tc>
        <w:tc>
          <w:tcPr>
            <w:tcW w:w="994" w:type="dxa"/>
            <w:tcBorders>
              <w:top w:val="single" w:sz="5" w:space="0" w:color="000000"/>
              <w:left w:val="single" w:sz="5" w:space="0" w:color="000000"/>
              <w:bottom w:val="single" w:sz="5" w:space="0" w:color="000000"/>
              <w:right w:val="single" w:sz="5" w:space="0" w:color="000000"/>
            </w:tcBorders>
          </w:tcPr>
          <w:p w14:paraId="24BDB1F9" w14:textId="77777777" w:rsidR="007318C2" w:rsidRDefault="007318C2"/>
        </w:tc>
        <w:tc>
          <w:tcPr>
            <w:tcW w:w="989" w:type="dxa"/>
            <w:tcBorders>
              <w:top w:val="single" w:sz="5" w:space="0" w:color="000000"/>
              <w:left w:val="single" w:sz="5" w:space="0" w:color="000000"/>
              <w:bottom w:val="single" w:sz="5" w:space="0" w:color="000000"/>
              <w:right w:val="single" w:sz="5" w:space="0" w:color="000000"/>
            </w:tcBorders>
          </w:tcPr>
          <w:p w14:paraId="24BDB1FA" w14:textId="77777777" w:rsidR="007318C2" w:rsidRDefault="007318C2"/>
        </w:tc>
        <w:tc>
          <w:tcPr>
            <w:tcW w:w="1075" w:type="dxa"/>
            <w:tcBorders>
              <w:top w:val="single" w:sz="5" w:space="0" w:color="000000"/>
              <w:left w:val="single" w:sz="5" w:space="0" w:color="000000"/>
              <w:bottom w:val="single" w:sz="5" w:space="0" w:color="000000"/>
              <w:right w:val="single" w:sz="5" w:space="0" w:color="000000"/>
            </w:tcBorders>
          </w:tcPr>
          <w:p w14:paraId="24BDB1FB" w14:textId="77777777" w:rsidR="007318C2" w:rsidRDefault="007318C2"/>
        </w:tc>
        <w:tc>
          <w:tcPr>
            <w:tcW w:w="994" w:type="dxa"/>
            <w:tcBorders>
              <w:top w:val="single" w:sz="5" w:space="0" w:color="000000"/>
              <w:left w:val="single" w:sz="5" w:space="0" w:color="000000"/>
              <w:bottom w:val="single" w:sz="5" w:space="0" w:color="000000"/>
              <w:right w:val="single" w:sz="5" w:space="0" w:color="000000"/>
            </w:tcBorders>
          </w:tcPr>
          <w:p w14:paraId="24BDB1FC" w14:textId="77777777" w:rsidR="007318C2" w:rsidRDefault="007318C2"/>
        </w:tc>
        <w:tc>
          <w:tcPr>
            <w:tcW w:w="1085" w:type="dxa"/>
            <w:tcBorders>
              <w:top w:val="single" w:sz="5" w:space="0" w:color="000000"/>
              <w:left w:val="single" w:sz="5" w:space="0" w:color="000000"/>
              <w:bottom w:val="single" w:sz="5" w:space="0" w:color="000000"/>
              <w:right w:val="single" w:sz="5" w:space="0" w:color="000000"/>
            </w:tcBorders>
          </w:tcPr>
          <w:p w14:paraId="24BDB1FD" w14:textId="77777777" w:rsidR="007318C2" w:rsidRDefault="007318C2"/>
        </w:tc>
        <w:tc>
          <w:tcPr>
            <w:tcW w:w="1085" w:type="dxa"/>
            <w:tcBorders>
              <w:top w:val="single" w:sz="5" w:space="0" w:color="000000"/>
              <w:left w:val="single" w:sz="5" w:space="0" w:color="000000"/>
              <w:bottom w:val="single" w:sz="5" w:space="0" w:color="000000"/>
              <w:right w:val="single" w:sz="5" w:space="0" w:color="000000"/>
            </w:tcBorders>
          </w:tcPr>
          <w:p w14:paraId="24BDB1FE" w14:textId="77777777" w:rsidR="007318C2" w:rsidRDefault="007318C2"/>
        </w:tc>
        <w:tc>
          <w:tcPr>
            <w:tcW w:w="1085" w:type="dxa"/>
            <w:tcBorders>
              <w:top w:val="single" w:sz="5" w:space="0" w:color="000000"/>
              <w:left w:val="single" w:sz="5" w:space="0" w:color="000000"/>
              <w:bottom w:val="single" w:sz="5" w:space="0" w:color="000000"/>
              <w:right w:val="single" w:sz="5" w:space="0" w:color="000000"/>
            </w:tcBorders>
          </w:tcPr>
          <w:p w14:paraId="24BDB1FF" w14:textId="77777777" w:rsidR="007318C2" w:rsidRDefault="007318C2"/>
        </w:tc>
        <w:tc>
          <w:tcPr>
            <w:tcW w:w="1090" w:type="dxa"/>
            <w:tcBorders>
              <w:top w:val="single" w:sz="5" w:space="0" w:color="000000"/>
              <w:left w:val="single" w:sz="5" w:space="0" w:color="000000"/>
              <w:bottom w:val="single" w:sz="5" w:space="0" w:color="000000"/>
              <w:right w:val="single" w:sz="8" w:space="0" w:color="000000"/>
            </w:tcBorders>
          </w:tcPr>
          <w:p w14:paraId="24BDB200" w14:textId="77777777" w:rsidR="007318C2" w:rsidRDefault="007318C2"/>
        </w:tc>
      </w:tr>
      <w:tr w:rsidR="007318C2" w14:paraId="24BDB20F" w14:textId="77777777">
        <w:trPr>
          <w:trHeight w:hRule="exact" w:val="446"/>
        </w:trPr>
        <w:tc>
          <w:tcPr>
            <w:tcW w:w="888" w:type="dxa"/>
            <w:tcBorders>
              <w:top w:val="single" w:sz="5" w:space="0" w:color="000000"/>
              <w:left w:val="single" w:sz="8" w:space="0" w:color="000000"/>
              <w:bottom w:val="single" w:sz="8" w:space="0" w:color="000000"/>
              <w:right w:val="single" w:sz="5" w:space="0" w:color="000000"/>
            </w:tcBorders>
          </w:tcPr>
          <w:p w14:paraId="24BDB202" w14:textId="77777777" w:rsidR="007318C2" w:rsidRDefault="007318C2"/>
        </w:tc>
        <w:tc>
          <w:tcPr>
            <w:tcW w:w="1267" w:type="dxa"/>
            <w:tcBorders>
              <w:top w:val="single" w:sz="5" w:space="0" w:color="000000"/>
              <w:left w:val="single" w:sz="5" w:space="0" w:color="000000"/>
              <w:bottom w:val="single" w:sz="8" w:space="0" w:color="000000"/>
              <w:right w:val="single" w:sz="5" w:space="0" w:color="000000"/>
            </w:tcBorders>
          </w:tcPr>
          <w:p w14:paraId="24BDB203" w14:textId="77777777" w:rsidR="007318C2" w:rsidRDefault="007318C2"/>
        </w:tc>
        <w:tc>
          <w:tcPr>
            <w:tcW w:w="763" w:type="dxa"/>
            <w:tcBorders>
              <w:top w:val="single" w:sz="5" w:space="0" w:color="000000"/>
              <w:left w:val="single" w:sz="5" w:space="0" w:color="000000"/>
              <w:bottom w:val="single" w:sz="8" w:space="0" w:color="000000"/>
              <w:right w:val="single" w:sz="5" w:space="0" w:color="000000"/>
            </w:tcBorders>
          </w:tcPr>
          <w:p w14:paraId="24BDB204" w14:textId="77777777" w:rsidR="007318C2" w:rsidRDefault="007318C2"/>
        </w:tc>
        <w:tc>
          <w:tcPr>
            <w:tcW w:w="960" w:type="dxa"/>
            <w:tcBorders>
              <w:top w:val="single" w:sz="5" w:space="0" w:color="000000"/>
              <w:left w:val="single" w:sz="5" w:space="0" w:color="000000"/>
              <w:bottom w:val="single" w:sz="8" w:space="0" w:color="000000"/>
              <w:right w:val="single" w:sz="5" w:space="0" w:color="000000"/>
            </w:tcBorders>
          </w:tcPr>
          <w:p w14:paraId="24BDB205" w14:textId="77777777" w:rsidR="007318C2" w:rsidRDefault="007318C2"/>
        </w:tc>
        <w:tc>
          <w:tcPr>
            <w:tcW w:w="907" w:type="dxa"/>
            <w:tcBorders>
              <w:top w:val="single" w:sz="5" w:space="0" w:color="000000"/>
              <w:left w:val="single" w:sz="5" w:space="0" w:color="000000"/>
              <w:bottom w:val="single" w:sz="8" w:space="0" w:color="000000"/>
              <w:right w:val="single" w:sz="5" w:space="0" w:color="000000"/>
            </w:tcBorders>
          </w:tcPr>
          <w:p w14:paraId="24BDB206" w14:textId="77777777" w:rsidR="007318C2" w:rsidRDefault="007318C2"/>
        </w:tc>
        <w:tc>
          <w:tcPr>
            <w:tcW w:w="994" w:type="dxa"/>
            <w:tcBorders>
              <w:top w:val="single" w:sz="5" w:space="0" w:color="000000"/>
              <w:left w:val="single" w:sz="5" w:space="0" w:color="000000"/>
              <w:bottom w:val="single" w:sz="8" w:space="0" w:color="000000"/>
              <w:right w:val="single" w:sz="5" w:space="0" w:color="000000"/>
            </w:tcBorders>
          </w:tcPr>
          <w:p w14:paraId="24BDB207" w14:textId="77777777" w:rsidR="007318C2" w:rsidRDefault="007318C2"/>
        </w:tc>
        <w:tc>
          <w:tcPr>
            <w:tcW w:w="989" w:type="dxa"/>
            <w:tcBorders>
              <w:top w:val="single" w:sz="5" w:space="0" w:color="000000"/>
              <w:left w:val="single" w:sz="5" w:space="0" w:color="000000"/>
              <w:bottom w:val="single" w:sz="8" w:space="0" w:color="000000"/>
              <w:right w:val="single" w:sz="5" w:space="0" w:color="000000"/>
            </w:tcBorders>
          </w:tcPr>
          <w:p w14:paraId="24BDB208" w14:textId="77777777" w:rsidR="007318C2" w:rsidRDefault="007318C2"/>
        </w:tc>
        <w:tc>
          <w:tcPr>
            <w:tcW w:w="1075" w:type="dxa"/>
            <w:tcBorders>
              <w:top w:val="single" w:sz="5" w:space="0" w:color="000000"/>
              <w:left w:val="single" w:sz="5" w:space="0" w:color="000000"/>
              <w:bottom w:val="single" w:sz="8" w:space="0" w:color="000000"/>
              <w:right w:val="single" w:sz="5" w:space="0" w:color="000000"/>
            </w:tcBorders>
          </w:tcPr>
          <w:p w14:paraId="24BDB209" w14:textId="77777777" w:rsidR="007318C2" w:rsidRDefault="007318C2"/>
        </w:tc>
        <w:tc>
          <w:tcPr>
            <w:tcW w:w="994" w:type="dxa"/>
            <w:tcBorders>
              <w:top w:val="single" w:sz="5" w:space="0" w:color="000000"/>
              <w:left w:val="single" w:sz="5" w:space="0" w:color="000000"/>
              <w:bottom w:val="single" w:sz="8" w:space="0" w:color="000000"/>
              <w:right w:val="single" w:sz="5" w:space="0" w:color="000000"/>
            </w:tcBorders>
          </w:tcPr>
          <w:p w14:paraId="24BDB20A" w14:textId="77777777" w:rsidR="007318C2" w:rsidRDefault="007318C2"/>
        </w:tc>
        <w:tc>
          <w:tcPr>
            <w:tcW w:w="1085" w:type="dxa"/>
            <w:tcBorders>
              <w:top w:val="single" w:sz="5" w:space="0" w:color="000000"/>
              <w:left w:val="single" w:sz="5" w:space="0" w:color="000000"/>
              <w:bottom w:val="single" w:sz="8" w:space="0" w:color="000000"/>
              <w:right w:val="single" w:sz="5" w:space="0" w:color="000000"/>
            </w:tcBorders>
          </w:tcPr>
          <w:p w14:paraId="24BDB20B" w14:textId="77777777" w:rsidR="007318C2" w:rsidRDefault="007318C2"/>
        </w:tc>
        <w:tc>
          <w:tcPr>
            <w:tcW w:w="1085" w:type="dxa"/>
            <w:tcBorders>
              <w:top w:val="single" w:sz="5" w:space="0" w:color="000000"/>
              <w:left w:val="single" w:sz="5" w:space="0" w:color="000000"/>
              <w:bottom w:val="single" w:sz="8" w:space="0" w:color="000000"/>
              <w:right w:val="single" w:sz="5" w:space="0" w:color="000000"/>
            </w:tcBorders>
          </w:tcPr>
          <w:p w14:paraId="24BDB20C" w14:textId="77777777" w:rsidR="007318C2" w:rsidRDefault="007318C2"/>
        </w:tc>
        <w:tc>
          <w:tcPr>
            <w:tcW w:w="1085" w:type="dxa"/>
            <w:tcBorders>
              <w:top w:val="single" w:sz="5" w:space="0" w:color="000000"/>
              <w:left w:val="single" w:sz="5" w:space="0" w:color="000000"/>
              <w:bottom w:val="single" w:sz="8" w:space="0" w:color="000000"/>
              <w:right w:val="single" w:sz="5" w:space="0" w:color="000000"/>
            </w:tcBorders>
          </w:tcPr>
          <w:p w14:paraId="24BDB20D" w14:textId="77777777" w:rsidR="007318C2" w:rsidRDefault="007318C2"/>
        </w:tc>
        <w:tc>
          <w:tcPr>
            <w:tcW w:w="1090" w:type="dxa"/>
            <w:tcBorders>
              <w:top w:val="single" w:sz="5" w:space="0" w:color="000000"/>
              <w:left w:val="single" w:sz="5" w:space="0" w:color="000000"/>
              <w:bottom w:val="single" w:sz="8" w:space="0" w:color="000000"/>
              <w:right w:val="single" w:sz="8" w:space="0" w:color="000000"/>
            </w:tcBorders>
          </w:tcPr>
          <w:p w14:paraId="24BDB20E" w14:textId="77777777" w:rsidR="007318C2" w:rsidRDefault="007318C2"/>
        </w:tc>
      </w:tr>
    </w:tbl>
    <w:p w14:paraId="24BDB210" w14:textId="77777777" w:rsidR="007318C2" w:rsidRDefault="007318C2">
      <w:pPr>
        <w:spacing w:before="6" w:line="60" w:lineRule="exact"/>
        <w:rPr>
          <w:sz w:val="6"/>
          <w:szCs w:val="6"/>
        </w:rPr>
      </w:pPr>
    </w:p>
    <w:p w14:paraId="24BDB211" w14:textId="77777777" w:rsidR="007318C2" w:rsidRDefault="00D36A7D">
      <w:pPr>
        <w:spacing w:before="67"/>
        <w:ind w:left="1284"/>
        <w:rPr>
          <w:rFonts w:ascii="Verdana" w:eastAsia="Verdana" w:hAnsi="Verdana" w:cs="Verdana"/>
          <w:sz w:val="21"/>
          <w:szCs w:val="21"/>
        </w:rPr>
      </w:pPr>
      <w:r>
        <w:rPr>
          <w:rFonts w:ascii="Verdana"/>
          <w:b/>
          <w:color w:val="0085CC"/>
          <w:sz w:val="21"/>
        </w:rPr>
        <w:t>FIGURE</w:t>
      </w:r>
      <w:r>
        <w:rPr>
          <w:rFonts w:ascii="Verdana"/>
          <w:b/>
          <w:color w:val="0085CC"/>
          <w:spacing w:val="35"/>
          <w:sz w:val="21"/>
        </w:rPr>
        <w:t xml:space="preserve"> </w:t>
      </w:r>
      <w:r>
        <w:rPr>
          <w:rFonts w:ascii="Verdana"/>
          <w:b/>
          <w:color w:val="0085CC"/>
          <w:sz w:val="21"/>
        </w:rPr>
        <w:t>4.34</w:t>
      </w:r>
      <w:r>
        <w:rPr>
          <w:rFonts w:ascii="Verdana"/>
          <w:b/>
          <w:color w:val="0085CC"/>
          <w:spacing w:val="32"/>
          <w:sz w:val="21"/>
        </w:rPr>
        <w:t xml:space="preserve"> </w:t>
      </w:r>
      <w:r>
        <w:rPr>
          <w:rFonts w:ascii="Verdana"/>
          <w:b/>
          <w:color w:val="0085CC"/>
          <w:spacing w:val="1"/>
          <w:sz w:val="21"/>
        </w:rPr>
        <w:t>Weekly</w:t>
      </w:r>
      <w:r>
        <w:rPr>
          <w:rFonts w:ascii="Verdana"/>
          <w:b/>
          <w:color w:val="0085CC"/>
          <w:spacing w:val="25"/>
          <w:sz w:val="21"/>
        </w:rPr>
        <w:t xml:space="preserve"> </w:t>
      </w:r>
      <w:r>
        <w:rPr>
          <w:rFonts w:ascii="Verdana"/>
          <w:b/>
          <w:color w:val="0085CC"/>
          <w:spacing w:val="1"/>
          <w:sz w:val="21"/>
        </w:rPr>
        <w:t>Labor</w:t>
      </w:r>
      <w:r>
        <w:rPr>
          <w:rFonts w:ascii="Verdana"/>
          <w:b/>
          <w:color w:val="0085CC"/>
          <w:spacing w:val="18"/>
          <w:sz w:val="21"/>
        </w:rPr>
        <w:t xml:space="preserve"> </w:t>
      </w:r>
      <w:r>
        <w:rPr>
          <w:rFonts w:ascii="Verdana"/>
          <w:b/>
          <w:color w:val="0085CC"/>
          <w:spacing w:val="1"/>
          <w:sz w:val="21"/>
        </w:rPr>
        <w:t>Cost</w:t>
      </w:r>
      <w:r>
        <w:rPr>
          <w:rFonts w:ascii="Verdana"/>
          <w:b/>
          <w:color w:val="0085CC"/>
          <w:spacing w:val="30"/>
          <w:sz w:val="21"/>
        </w:rPr>
        <w:t xml:space="preserve"> </w:t>
      </w:r>
      <w:r>
        <w:rPr>
          <w:rFonts w:ascii="Verdana"/>
          <w:b/>
          <w:color w:val="0085CC"/>
          <w:sz w:val="21"/>
        </w:rPr>
        <w:t>Report</w:t>
      </w:r>
    </w:p>
    <w:p w14:paraId="24BDB212" w14:textId="77777777" w:rsidR="007318C2" w:rsidRDefault="007318C2">
      <w:pPr>
        <w:spacing w:line="200" w:lineRule="exact"/>
        <w:rPr>
          <w:sz w:val="20"/>
          <w:szCs w:val="20"/>
        </w:rPr>
      </w:pPr>
    </w:p>
    <w:p w14:paraId="24BDB213" w14:textId="77777777" w:rsidR="007318C2" w:rsidRDefault="007318C2">
      <w:pPr>
        <w:spacing w:line="200" w:lineRule="exact"/>
        <w:rPr>
          <w:sz w:val="20"/>
          <w:szCs w:val="20"/>
        </w:rPr>
      </w:pPr>
    </w:p>
    <w:p w14:paraId="24BDB214" w14:textId="77777777" w:rsidR="007318C2" w:rsidRDefault="007318C2">
      <w:pPr>
        <w:jc w:val="right"/>
        <w:rPr>
          <w:rFonts w:ascii="Verdana" w:eastAsia="Verdana" w:hAnsi="Verdana" w:cs="Verdana"/>
          <w:sz w:val="19"/>
          <w:szCs w:val="19"/>
        </w:rPr>
        <w:sectPr w:rsidR="007318C2" w:rsidSect="00C479BA">
          <w:type w:val="continuous"/>
          <w:pgSz w:w="15840" w:h="12240" w:orient="landscape"/>
          <w:pgMar w:top="1440" w:right="1008" w:bottom="1440" w:left="1008" w:header="720" w:footer="720" w:gutter="0"/>
          <w:cols w:space="720"/>
        </w:sectPr>
      </w:pPr>
    </w:p>
    <w:p w14:paraId="24BDB215" w14:textId="77777777" w:rsidR="007318C2" w:rsidRDefault="00D36A7D" w:rsidP="00EC557E">
      <w:pPr>
        <w:pStyle w:val="Heading2"/>
        <w:rPr>
          <w:rFonts w:cs="Verdana"/>
        </w:rPr>
      </w:pPr>
      <w:bookmarkStart w:id="79" w:name="_TOC_250006"/>
      <w:bookmarkStart w:id="80" w:name="_Toc432173136"/>
      <w:r>
        <w:rPr>
          <w:spacing w:val="-1"/>
        </w:rPr>
        <w:lastRenderedPageBreak/>
        <w:t>Safety</w:t>
      </w:r>
      <w:r>
        <w:rPr>
          <w:spacing w:val="-25"/>
        </w:rPr>
        <w:t xml:space="preserve"> </w:t>
      </w:r>
      <w:r>
        <w:t>Management</w:t>
      </w:r>
      <w:bookmarkEnd w:id="79"/>
      <w:bookmarkEnd w:id="80"/>
    </w:p>
    <w:p w14:paraId="24BDB216" w14:textId="77777777" w:rsidR="007318C2" w:rsidRPr="00F34787" w:rsidRDefault="00D36A7D" w:rsidP="00F34787">
      <w:pPr>
        <w:pStyle w:val="BodyText"/>
        <w:spacing w:before="172" w:line="275" w:lineRule="auto"/>
        <w:ind w:right="105"/>
        <w:rPr>
          <w:rFonts w:cs="Georgia"/>
        </w:rPr>
      </w:pPr>
      <w:r w:rsidRPr="00F34787">
        <w:rPr>
          <w:rFonts w:cs="Georgia"/>
          <w:spacing w:val="-1"/>
        </w:rPr>
        <w:t>Safety</w:t>
      </w:r>
      <w:r w:rsidRPr="00F34787">
        <w:rPr>
          <w:rFonts w:cs="Georgia"/>
          <w:spacing w:val="42"/>
        </w:rPr>
        <w:t xml:space="preserve"> </w:t>
      </w:r>
      <w:r w:rsidRPr="00F34787">
        <w:rPr>
          <w:rFonts w:cs="Georgia"/>
        </w:rPr>
        <w:t>Management</w:t>
      </w:r>
      <w:r w:rsidRPr="00F34787">
        <w:rPr>
          <w:rFonts w:cs="Georgia"/>
          <w:spacing w:val="39"/>
        </w:rPr>
        <w:t xml:space="preserve"> </w:t>
      </w:r>
      <w:r w:rsidRPr="00F34787">
        <w:rPr>
          <w:rFonts w:cs="Georgia"/>
        </w:rPr>
        <w:t>includes</w:t>
      </w:r>
      <w:r w:rsidRPr="00F34787">
        <w:rPr>
          <w:rFonts w:cs="Georgia"/>
          <w:spacing w:val="42"/>
        </w:rPr>
        <w:t xml:space="preserve"> </w:t>
      </w:r>
      <w:r w:rsidRPr="00F34787">
        <w:rPr>
          <w:rFonts w:cs="Georgia"/>
          <w:spacing w:val="-1"/>
        </w:rPr>
        <w:t>all</w:t>
      </w:r>
      <w:r w:rsidRPr="00F34787">
        <w:rPr>
          <w:rFonts w:cs="Georgia"/>
          <w:spacing w:val="39"/>
        </w:rPr>
        <w:t xml:space="preserve"> </w:t>
      </w:r>
      <w:r w:rsidRPr="00F34787">
        <w:rPr>
          <w:rFonts w:cs="Georgia"/>
          <w:spacing w:val="-1"/>
        </w:rPr>
        <w:t>jobsite</w:t>
      </w:r>
      <w:r w:rsidRPr="00F34787">
        <w:rPr>
          <w:rFonts w:cs="Georgia"/>
          <w:spacing w:val="39"/>
        </w:rPr>
        <w:t xml:space="preserve"> </w:t>
      </w:r>
      <w:r w:rsidRPr="00F34787">
        <w:rPr>
          <w:rFonts w:cs="Georgia"/>
          <w:spacing w:val="-1"/>
        </w:rPr>
        <w:t>safety</w:t>
      </w:r>
      <w:r w:rsidRPr="00F34787">
        <w:rPr>
          <w:rFonts w:cs="Georgia"/>
          <w:spacing w:val="42"/>
        </w:rPr>
        <w:t xml:space="preserve"> </w:t>
      </w:r>
      <w:r w:rsidRPr="00F34787">
        <w:rPr>
          <w:rFonts w:cs="Georgia"/>
          <w:spacing w:val="-2"/>
        </w:rPr>
        <w:t>related</w:t>
      </w:r>
      <w:r w:rsidRPr="00F34787">
        <w:rPr>
          <w:rFonts w:cs="Georgia"/>
          <w:spacing w:val="42"/>
        </w:rPr>
        <w:t xml:space="preserve"> </w:t>
      </w:r>
      <w:r w:rsidRPr="00F34787">
        <w:rPr>
          <w:rFonts w:cs="Georgia"/>
        </w:rPr>
        <w:t>activities</w:t>
      </w:r>
      <w:r w:rsidRPr="00F34787">
        <w:rPr>
          <w:rFonts w:cs="Georgia"/>
          <w:spacing w:val="42"/>
        </w:rPr>
        <w:t xml:space="preserve"> </w:t>
      </w:r>
      <w:r w:rsidRPr="00F34787">
        <w:rPr>
          <w:rFonts w:cs="Georgia"/>
          <w:spacing w:val="-1"/>
        </w:rPr>
        <w:t>that</w:t>
      </w:r>
      <w:r w:rsidRPr="00F34787">
        <w:rPr>
          <w:rFonts w:cs="Georgia"/>
          <w:spacing w:val="39"/>
        </w:rPr>
        <w:t xml:space="preserve"> </w:t>
      </w:r>
      <w:r w:rsidRPr="00F34787">
        <w:rPr>
          <w:rFonts w:cs="Georgia"/>
          <w:spacing w:val="-1"/>
        </w:rPr>
        <w:t>have</w:t>
      </w:r>
      <w:r w:rsidRPr="00F34787">
        <w:rPr>
          <w:rFonts w:cs="Georgia"/>
          <w:spacing w:val="40"/>
        </w:rPr>
        <w:t xml:space="preserve"> </w:t>
      </w:r>
      <w:r w:rsidRPr="00F34787">
        <w:rPr>
          <w:rFonts w:cs="Georgia"/>
          <w:spacing w:val="-1"/>
        </w:rPr>
        <w:t>been</w:t>
      </w:r>
      <w:r w:rsidRPr="00F34787">
        <w:rPr>
          <w:rFonts w:cs="Georgia"/>
          <w:spacing w:val="41"/>
          <w:w w:val="99"/>
        </w:rPr>
        <w:t xml:space="preserve"> </w:t>
      </w:r>
      <w:r w:rsidRPr="00F34787">
        <w:rPr>
          <w:rFonts w:cs="Georgia"/>
          <w:spacing w:val="-1"/>
        </w:rPr>
        <w:t>implemented</w:t>
      </w:r>
      <w:r w:rsidRPr="00F34787">
        <w:rPr>
          <w:rFonts w:cs="Georgia"/>
          <w:spacing w:val="37"/>
        </w:rPr>
        <w:t xml:space="preserve"> </w:t>
      </w:r>
      <w:r w:rsidRPr="00F34787">
        <w:rPr>
          <w:rFonts w:cs="Georgia"/>
          <w:spacing w:val="-1"/>
        </w:rPr>
        <w:t>to</w:t>
      </w:r>
      <w:r w:rsidRPr="00F34787">
        <w:rPr>
          <w:rFonts w:cs="Georgia"/>
          <w:spacing w:val="36"/>
        </w:rPr>
        <w:t xml:space="preserve"> </w:t>
      </w:r>
      <w:r w:rsidRPr="00F34787">
        <w:rPr>
          <w:rFonts w:cs="Georgia"/>
          <w:spacing w:val="-1"/>
        </w:rPr>
        <w:t>keep</w:t>
      </w:r>
      <w:r w:rsidRPr="00F34787">
        <w:rPr>
          <w:rFonts w:cs="Georgia"/>
          <w:spacing w:val="38"/>
        </w:rPr>
        <w:t xml:space="preserve"> </w:t>
      </w:r>
      <w:r w:rsidRPr="00F34787">
        <w:rPr>
          <w:rFonts w:cs="Georgia"/>
          <w:spacing w:val="-1"/>
        </w:rPr>
        <w:t>workers</w:t>
      </w:r>
      <w:r w:rsidRPr="00F34787">
        <w:rPr>
          <w:rFonts w:cs="Georgia"/>
          <w:spacing w:val="38"/>
        </w:rPr>
        <w:t xml:space="preserve"> </w:t>
      </w:r>
      <w:r w:rsidRPr="00F34787">
        <w:rPr>
          <w:rFonts w:cs="Georgia"/>
        </w:rPr>
        <w:t>and</w:t>
      </w:r>
      <w:r w:rsidRPr="00F34787">
        <w:rPr>
          <w:rFonts w:cs="Georgia"/>
          <w:spacing w:val="37"/>
        </w:rPr>
        <w:t xml:space="preserve"> </w:t>
      </w:r>
      <w:r w:rsidRPr="00F34787">
        <w:rPr>
          <w:rFonts w:cs="Georgia"/>
          <w:spacing w:val="-1"/>
        </w:rPr>
        <w:t>the</w:t>
      </w:r>
      <w:r w:rsidRPr="00F34787">
        <w:rPr>
          <w:rFonts w:cs="Georgia"/>
          <w:spacing w:val="36"/>
        </w:rPr>
        <w:t xml:space="preserve"> </w:t>
      </w:r>
      <w:r w:rsidRPr="00F34787">
        <w:rPr>
          <w:rFonts w:cs="Georgia"/>
          <w:spacing w:val="-1"/>
        </w:rPr>
        <w:t>public</w:t>
      </w:r>
      <w:r w:rsidRPr="00F34787">
        <w:rPr>
          <w:rFonts w:cs="Georgia"/>
          <w:spacing w:val="37"/>
        </w:rPr>
        <w:t xml:space="preserve"> </w:t>
      </w:r>
      <w:r w:rsidRPr="00F34787">
        <w:rPr>
          <w:rFonts w:cs="Georgia"/>
          <w:spacing w:val="-1"/>
        </w:rPr>
        <w:t>safe</w:t>
      </w:r>
      <w:r w:rsidRPr="00F34787">
        <w:rPr>
          <w:rFonts w:cs="Georgia"/>
          <w:spacing w:val="35"/>
        </w:rPr>
        <w:t xml:space="preserve"> </w:t>
      </w:r>
      <w:r w:rsidRPr="00F34787">
        <w:rPr>
          <w:rFonts w:cs="Georgia"/>
        </w:rPr>
        <w:t>during</w:t>
      </w:r>
      <w:r w:rsidRPr="00F34787">
        <w:rPr>
          <w:rFonts w:cs="Georgia"/>
          <w:spacing w:val="34"/>
        </w:rPr>
        <w:t xml:space="preserve"> </w:t>
      </w:r>
      <w:r w:rsidRPr="00F34787">
        <w:rPr>
          <w:rFonts w:cs="Georgia"/>
          <w:spacing w:val="-1"/>
        </w:rPr>
        <w:t>the</w:t>
      </w:r>
      <w:r w:rsidRPr="00F34787">
        <w:rPr>
          <w:rFonts w:cs="Georgia"/>
          <w:spacing w:val="36"/>
        </w:rPr>
        <w:t xml:space="preserve"> </w:t>
      </w:r>
      <w:r w:rsidRPr="00F34787">
        <w:rPr>
          <w:rFonts w:cs="Georgia"/>
          <w:spacing w:val="-1"/>
        </w:rPr>
        <w:t>construction</w:t>
      </w:r>
      <w:r w:rsidRPr="00F34787">
        <w:rPr>
          <w:rFonts w:cs="Georgia"/>
          <w:spacing w:val="38"/>
        </w:rPr>
        <w:t xml:space="preserve"> </w:t>
      </w:r>
      <w:r w:rsidRPr="00F34787">
        <w:rPr>
          <w:rFonts w:cs="Georgia"/>
          <w:spacing w:val="-1"/>
        </w:rPr>
        <w:t>process.</w:t>
      </w:r>
      <w:r w:rsidRPr="00F34787">
        <w:rPr>
          <w:rFonts w:cs="Georgia"/>
          <w:spacing w:val="34"/>
        </w:rPr>
        <w:t xml:space="preserve"> </w:t>
      </w:r>
      <w:r w:rsidRPr="00F34787">
        <w:rPr>
          <w:rFonts w:cs="Georgia"/>
          <w:spacing w:val="-2"/>
        </w:rPr>
        <w:t>It</w:t>
      </w:r>
      <w:r w:rsidRPr="00F34787">
        <w:rPr>
          <w:rFonts w:cs="Georgia"/>
          <w:spacing w:val="85"/>
        </w:rPr>
        <w:t xml:space="preserve"> </w:t>
      </w:r>
      <w:r w:rsidRPr="00F34787">
        <w:rPr>
          <w:rFonts w:cs="Georgia"/>
          <w:spacing w:val="-1"/>
        </w:rPr>
        <w:t>typically</w:t>
      </w:r>
      <w:r w:rsidRPr="00F34787">
        <w:rPr>
          <w:rFonts w:cs="Georgia"/>
          <w:spacing w:val="22"/>
        </w:rPr>
        <w:t xml:space="preserve"> </w:t>
      </w:r>
      <w:r w:rsidRPr="00F34787">
        <w:rPr>
          <w:rFonts w:cs="Georgia"/>
          <w:spacing w:val="-1"/>
        </w:rPr>
        <w:t>involves</w:t>
      </w:r>
      <w:r w:rsidRPr="00F34787">
        <w:rPr>
          <w:rFonts w:cs="Georgia"/>
          <w:spacing w:val="22"/>
        </w:rPr>
        <w:t xml:space="preserve"> </w:t>
      </w:r>
      <w:r w:rsidRPr="00F34787">
        <w:rPr>
          <w:rFonts w:cs="Georgia"/>
          <w:spacing w:val="-1"/>
        </w:rPr>
        <w:t>establishing</w:t>
      </w:r>
      <w:r w:rsidRPr="00F34787">
        <w:rPr>
          <w:rFonts w:cs="Georgia"/>
          <w:spacing w:val="19"/>
        </w:rPr>
        <w:t xml:space="preserve"> </w:t>
      </w:r>
      <w:r w:rsidRPr="00F34787">
        <w:rPr>
          <w:rFonts w:cs="Georgia"/>
          <w:spacing w:val="-1"/>
        </w:rPr>
        <w:t>standard</w:t>
      </w:r>
      <w:r w:rsidRPr="00F34787">
        <w:rPr>
          <w:rFonts w:cs="Georgia"/>
          <w:spacing w:val="18"/>
        </w:rPr>
        <w:t xml:space="preserve"> </w:t>
      </w:r>
      <w:r w:rsidRPr="00F34787">
        <w:rPr>
          <w:rFonts w:cs="Georgia"/>
          <w:spacing w:val="-1"/>
        </w:rPr>
        <w:t>procedures</w:t>
      </w:r>
      <w:r w:rsidRPr="00F34787">
        <w:rPr>
          <w:rFonts w:cs="Georgia"/>
          <w:spacing w:val="22"/>
        </w:rPr>
        <w:t xml:space="preserve"> </w:t>
      </w:r>
      <w:r w:rsidRPr="00F34787">
        <w:rPr>
          <w:rFonts w:cs="Georgia"/>
          <w:spacing w:val="-1"/>
        </w:rPr>
        <w:t>to</w:t>
      </w:r>
      <w:r w:rsidRPr="00F34787">
        <w:rPr>
          <w:rFonts w:cs="Georgia"/>
          <w:spacing w:val="22"/>
        </w:rPr>
        <w:t xml:space="preserve"> </w:t>
      </w:r>
      <w:r w:rsidRPr="00F34787">
        <w:rPr>
          <w:rFonts w:cs="Georgia"/>
        </w:rPr>
        <w:t>ensure</w:t>
      </w:r>
      <w:r w:rsidRPr="00F34787">
        <w:rPr>
          <w:rFonts w:cs="Georgia"/>
          <w:spacing w:val="20"/>
        </w:rPr>
        <w:t xml:space="preserve"> </w:t>
      </w:r>
      <w:r w:rsidRPr="00F34787">
        <w:rPr>
          <w:rFonts w:cs="Georgia"/>
          <w:spacing w:val="-1"/>
        </w:rPr>
        <w:t>the</w:t>
      </w:r>
      <w:r w:rsidRPr="00F34787">
        <w:rPr>
          <w:rFonts w:cs="Georgia"/>
          <w:spacing w:val="21"/>
        </w:rPr>
        <w:t xml:space="preserve"> </w:t>
      </w:r>
      <w:r w:rsidRPr="00F34787">
        <w:rPr>
          <w:rFonts w:cs="Georgia"/>
          <w:spacing w:val="-1"/>
        </w:rPr>
        <w:t>worksite</w:t>
      </w:r>
      <w:r w:rsidRPr="00F34787">
        <w:rPr>
          <w:rFonts w:cs="Georgia"/>
          <w:spacing w:val="20"/>
        </w:rPr>
        <w:t xml:space="preserve"> </w:t>
      </w:r>
      <w:r w:rsidRPr="00F34787">
        <w:rPr>
          <w:rFonts w:cs="Georgia"/>
          <w:spacing w:val="-1"/>
        </w:rPr>
        <w:t>conforms</w:t>
      </w:r>
      <w:r w:rsidRPr="00F34787">
        <w:rPr>
          <w:rFonts w:cs="Georgia"/>
          <w:spacing w:val="23"/>
        </w:rPr>
        <w:t xml:space="preserve"> </w:t>
      </w:r>
      <w:r w:rsidRPr="00F34787">
        <w:rPr>
          <w:rFonts w:cs="Georgia"/>
          <w:spacing w:val="-1"/>
        </w:rPr>
        <w:t>to</w:t>
      </w:r>
      <w:r w:rsidRPr="00F34787">
        <w:rPr>
          <w:rFonts w:cs="Georgia"/>
          <w:spacing w:val="99"/>
        </w:rPr>
        <w:t xml:space="preserve"> </w:t>
      </w:r>
      <w:r w:rsidRPr="00F34787">
        <w:rPr>
          <w:rFonts w:cs="Georgia"/>
        </w:rPr>
        <w:t>Occupational</w:t>
      </w:r>
      <w:r w:rsidRPr="00F34787">
        <w:rPr>
          <w:rFonts w:cs="Georgia"/>
          <w:spacing w:val="18"/>
        </w:rPr>
        <w:t xml:space="preserve"> </w:t>
      </w:r>
      <w:r w:rsidRPr="00F34787">
        <w:rPr>
          <w:rFonts w:cs="Georgia"/>
          <w:spacing w:val="-1"/>
        </w:rPr>
        <w:t>Safety</w:t>
      </w:r>
      <w:r w:rsidRPr="00F34787">
        <w:rPr>
          <w:rFonts w:cs="Georgia"/>
          <w:spacing w:val="21"/>
        </w:rPr>
        <w:t xml:space="preserve"> </w:t>
      </w:r>
      <w:r w:rsidRPr="00F34787">
        <w:rPr>
          <w:rFonts w:cs="Georgia"/>
        </w:rPr>
        <w:t>and</w:t>
      </w:r>
      <w:r w:rsidRPr="00F34787">
        <w:rPr>
          <w:rFonts w:cs="Georgia"/>
          <w:spacing w:val="20"/>
        </w:rPr>
        <w:t xml:space="preserve"> </w:t>
      </w:r>
      <w:r w:rsidRPr="00F34787">
        <w:rPr>
          <w:rFonts w:cs="Georgia"/>
          <w:spacing w:val="-2"/>
        </w:rPr>
        <w:t>Health</w:t>
      </w:r>
      <w:r w:rsidRPr="00F34787">
        <w:rPr>
          <w:rFonts w:cs="Georgia"/>
          <w:spacing w:val="19"/>
        </w:rPr>
        <w:t xml:space="preserve"> </w:t>
      </w:r>
      <w:r w:rsidRPr="00F34787">
        <w:rPr>
          <w:rFonts w:cs="Georgia"/>
        </w:rPr>
        <w:t>regulations.</w:t>
      </w:r>
      <w:r w:rsidRPr="00F34787">
        <w:rPr>
          <w:rFonts w:cs="Georgia"/>
          <w:spacing w:val="18"/>
        </w:rPr>
        <w:t xml:space="preserve"> </w:t>
      </w:r>
      <w:r w:rsidRPr="00F34787">
        <w:rPr>
          <w:rFonts w:cs="Georgia"/>
        </w:rPr>
        <w:t>Activities</w:t>
      </w:r>
      <w:r w:rsidRPr="00F34787">
        <w:rPr>
          <w:rFonts w:cs="Georgia"/>
          <w:spacing w:val="21"/>
        </w:rPr>
        <w:t xml:space="preserve"> </w:t>
      </w:r>
      <w:r w:rsidRPr="00F34787">
        <w:rPr>
          <w:rFonts w:cs="Georgia"/>
          <w:spacing w:val="-2"/>
        </w:rPr>
        <w:t>might</w:t>
      </w:r>
      <w:r w:rsidRPr="00F34787">
        <w:rPr>
          <w:rFonts w:cs="Georgia"/>
          <w:spacing w:val="18"/>
        </w:rPr>
        <w:t xml:space="preserve"> </w:t>
      </w:r>
      <w:r w:rsidRPr="00F34787">
        <w:rPr>
          <w:rFonts w:cs="Georgia"/>
          <w:spacing w:val="-1"/>
        </w:rPr>
        <w:t>range</w:t>
      </w:r>
      <w:r w:rsidRPr="00F34787">
        <w:rPr>
          <w:rFonts w:cs="Georgia"/>
          <w:spacing w:val="23"/>
        </w:rPr>
        <w:t xml:space="preserve"> </w:t>
      </w:r>
      <w:r w:rsidRPr="00F34787">
        <w:rPr>
          <w:rFonts w:cs="Georgia"/>
          <w:spacing w:val="-1"/>
        </w:rPr>
        <w:t>from</w:t>
      </w:r>
      <w:r w:rsidRPr="00F34787">
        <w:rPr>
          <w:rFonts w:cs="Georgia"/>
          <w:spacing w:val="19"/>
        </w:rPr>
        <w:t xml:space="preserve"> </w:t>
      </w:r>
      <w:r w:rsidRPr="00F34787">
        <w:rPr>
          <w:rFonts w:cs="Georgia"/>
        </w:rPr>
        <w:t>ensuring</w:t>
      </w:r>
      <w:r w:rsidRPr="00F34787">
        <w:rPr>
          <w:rFonts w:cs="Georgia"/>
          <w:spacing w:val="45"/>
        </w:rPr>
        <w:t xml:space="preserve"> </w:t>
      </w:r>
      <w:r w:rsidRPr="00F34787">
        <w:rPr>
          <w:rFonts w:cs="Georgia"/>
          <w:spacing w:val="-1"/>
        </w:rPr>
        <w:t>workers</w:t>
      </w:r>
      <w:r w:rsidRPr="00F34787">
        <w:rPr>
          <w:rFonts w:cs="Georgia"/>
          <w:spacing w:val="22"/>
        </w:rPr>
        <w:t xml:space="preserve"> </w:t>
      </w:r>
      <w:r w:rsidRPr="00F34787">
        <w:rPr>
          <w:rFonts w:cs="Georgia"/>
          <w:spacing w:val="-1"/>
        </w:rPr>
        <w:t>have</w:t>
      </w:r>
      <w:r w:rsidRPr="00F34787">
        <w:rPr>
          <w:rFonts w:cs="Georgia"/>
          <w:spacing w:val="26"/>
        </w:rPr>
        <w:t xml:space="preserve"> </w:t>
      </w:r>
      <w:r w:rsidRPr="00F34787">
        <w:rPr>
          <w:rFonts w:cs="Georgia"/>
          <w:spacing w:val="-1"/>
        </w:rPr>
        <w:t>the</w:t>
      </w:r>
      <w:r w:rsidRPr="00F34787">
        <w:rPr>
          <w:rFonts w:cs="Georgia"/>
          <w:spacing w:val="21"/>
        </w:rPr>
        <w:t xml:space="preserve"> </w:t>
      </w:r>
      <w:r w:rsidRPr="00F34787">
        <w:rPr>
          <w:rFonts w:cs="Georgia"/>
        </w:rPr>
        <w:t>proper</w:t>
      </w:r>
      <w:r w:rsidRPr="00F34787">
        <w:rPr>
          <w:rFonts w:cs="Georgia"/>
          <w:spacing w:val="23"/>
        </w:rPr>
        <w:t xml:space="preserve"> </w:t>
      </w:r>
      <w:r w:rsidRPr="00F34787">
        <w:rPr>
          <w:rFonts w:cs="Georgia"/>
          <w:spacing w:val="-1"/>
        </w:rPr>
        <w:t>protective</w:t>
      </w:r>
      <w:r w:rsidRPr="00F34787">
        <w:rPr>
          <w:rFonts w:cs="Georgia"/>
          <w:spacing w:val="26"/>
        </w:rPr>
        <w:t xml:space="preserve"> </w:t>
      </w:r>
      <w:r w:rsidRPr="00F34787">
        <w:rPr>
          <w:rFonts w:cs="Georgia"/>
          <w:spacing w:val="-1"/>
        </w:rPr>
        <w:t>gear</w:t>
      </w:r>
      <w:r w:rsidRPr="00F34787">
        <w:rPr>
          <w:rFonts w:cs="Georgia"/>
          <w:spacing w:val="24"/>
        </w:rPr>
        <w:t xml:space="preserve"> </w:t>
      </w:r>
      <w:r w:rsidRPr="00F34787">
        <w:rPr>
          <w:rFonts w:cs="Georgia"/>
          <w:spacing w:val="-1"/>
        </w:rPr>
        <w:t>to</w:t>
      </w:r>
      <w:r w:rsidRPr="00F34787">
        <w:rPr>
          <w:rFonts w:cs="Georgia"/>
          <w:spacing w:val="25"/>
        </w:rPr>
        <w:t xml:space="preserve"> </w:t>
      </w:r>
      <w:r w:rsidRPr="00F34787">
        <w:rPr>
          <w:rFonts w:cs="Georgia"/>
        </w:rPr>
        <w:t>administering</w:t>
      </w:r>
      <w:r w:rsidRPr="00F34787">
        <w:rPr>
          <w:rFonts w:cs="Georgia"/>
          <w:spacing w:val="19"/>
        </w:rPr>
        <w:t xml:space="preserve"> </w:t>
      </w:r>
      <w:r w:rsidRPr="00F34787">
        <w:rPr>
          <w:rFonts w:cs="Georgia"/>
          <w:spacing w:val="-1"/>
        </w:rPr>
        <w:t>lock</w:t>
      </w:r>
      <w:r w:rsidRPr="00F34787">
        <w:rPr>
          <w:rFonts w:cs="Georgia"/>
          <w:spacing w:val="22"/>
        </w:rPr>
        <w:t xml:space="preserve"> </w:t>
      </w:r>
      <w:r w:rsidRPr="00F34787">
        <w:rPr>
          <w:rFonts w:cs="Georgia"/>
          <w:spacing w:val="-1"/>
        </w:rPr>
        <w:t>out/tag</w:t>
      </w:r>
      <w:r w:rsidRPr="00F34787">
        <w:rPr>
          <w:rFonts w:cs="Georgia"/>
          <w:spacing w:val="23"/>
        </w:rPr>
        <w:t xml:space="preserve"> </w:t>
      </w:r>
      <w:r w:rsidRPr="00F34787">
        <w:rPr>
          <w:rFonts w:cs="Georgia"/>
        </w:rPr>
        <w:t>out</w:t>
      </w:r>
      <w:r w:rsidRPr="00F34787">
        <w:rPr>
          <w:rFonts w:cs="Georgia"/>
          <w:spacing w:val="20"/>
        </w:rPr>
        <w:t xml:space="preserve"> </w:t>
      </w:r>
      <w:r w:rsidRPr="00F34787">
        <w:rPr>
          <w:rFonts w:cs="Georgia"/>
          <w:spacing w:val="-1"/>
        </w:rPr>
        <w:t>procedures.</w:t>
      </w:r>
      <w:r w:rsidRPr="00F34787">
        <w:rPr>
          <w:rFonts w:cs="Georgia"/>
          <w:spacing w:val="65"/>
          <w:w w:val="99"/>
        </w:rPr>
        <w:t xml:space="preserve"> </w:t>
      </w:r>
      <w:r w:rsidRPr="00F34787">
        <w:rPr>
          <w:rFonts w:cs="Georgia"/>
          <w:spacing w:val="-1"/>
        </w:rPr>
        <w:t>Given</w:t>
      </w:r>
      <w:r w:rsidRPr="00F34787">
        <w:rPr>
          <w:rFonts w:cs="Georgia"/>
          <w:spacing w:val="8"/>
        </w:rPr>
        <w:t xml:space="preserve"> </w:t>
      </w:r>
      <w:r w:rsidRPr="00F34787">
        <w:rPr>
          <w:rFonts w:cs="Georgia"/>
          <w:spacing w:val="-1"/>
        </w:rPr>
        <w:t>that</w:t>
      </w:r>
      <w:r w:rsidRPr="00F34787">
        <w:rPr>
          <w:rFonts w:cs="Georgia"/>
          <w:spacing w:val="5"/>
        </w:rPr>
        <w:t xml:space="preserve"> </w:t>
      </w:r>
      <w:r w:rsidRPr="00F34787">
        <w:rPr>
          <w:rFonts w:cs="Georgia"/>
        </w:rPr>
        <w:t>a</w:t>
      </w:r>
      <w:r w:rsidRPr="00F34787">
        <w:rPr>
          <w:rFonts w:cs="Georgia"/>
          <w:spacing w:val="5"/>
        </w:rPr>
        <w:t xml:space="preserve"> </w:t>
      </w:r>
      <w:r w:rsidRPr="00F34787">
        <w:rPr>
          <w:rFonts w:cs="Georgia"/>
        </w:rPr>
        <w:t>negative</w:t>
      </w:r>
      <w:r w:rsidRPr="00F34787">
        <w:rPr>
          <w:rFonts w:cs="Georgia"/>
          <w:spacing w:val="6"/>
        </w:rPr>
        <w:t xml:space="preserve"> </w:t>
      </w:r>
      <w:r w:rsidRPr="00F34787">
        <w:rPr>
          <w:rFonts w:cs="Georgia"/>
          <w:spacing w:val="-1"/>
        </w:rPr>
        <w:t>safety</w:t>
      </w:r>
      <w:r w:rsidRPr="00F34787">
        <w:rPr>
          <w:rFonts w:cs="Georgia"/>
          <w:spacing w:val="13"/>
        </w:rPr>
        <w:t xml:space="preserve"> </w:t>
      </w:r>
      <w:r w:rsidRPr="00F34787">
        <w:rPr>
          <w:rFonts w:cs="Georgia"/>
          <w:spacing w:val="-1"/>
        </w:rPr>
        <w:t>record</w:t>
      </w:r>
      <w:r w:rsidRPr="00F34787">
        <w:rPr>
          <w:rFonts w:cs="Georgia"/>
          <w:spacing w:val="7"/>
        </w:rPr>
        <w:t xml:space="preserve"> </w:t>
      </w:r>
      <w:r w:rsidRPr="00F34787">
        <w:rPr>
          <w:rFonts w:cs="Georgia"/>
        </w:rPr>
        <w:t>can</w:t>
      </w:r>
      <w:r w:rsidRPr="00F34787">
        <w:rPr>
          <w:rFonts w:cs="Georgia"/>
          <w:spacing w:val="8"/>
        </w:rPr>
        <w:t xml:space="preserve"> </w:t>
      </w:r>
      <w:r w:rsidRPr="00F34787">
        <w:rPr>
          <w:rFonts w:cs="Georgia"/>
          <w:spacing w:val="-1"/>
        </w:rPr>
        <w:t>significantly</w:t>
      </w:r>
      <w:r w:rsidRPr="00F34787">
        <w:rPr>
          <w:rFonts w:cs="Georgia"/>
          <w:spacing w:val="8"/>
        </w:rPr>
        <w:t xml:space="preserve"> </w:t>
      </w:r>
      <w:r w:rsidRPr="00F34787">
        <w:rPr>
          <w:rFonts w:cs="Georgia"/>
        </w:rPr>
        <w:t>impact</w:t>
      </w:r>
      <w:r w:rsidRPr="00F34787">
        <w:rPr>
          <w:rFonts w:cs="Georgia"/>
          <w:spacing w:val="6"/>
        </w:rPr>
        <w:t xml:space="preserve"> </w:t>
      </w:r>
      <w:r w:rsidRPr="00F34787">
        <w:rPr>
          <w:rFonts w:cs="Georgia"/>
        </w:rPr>
        <w:t>a</w:t>
      </w:r>
      <w:r w:rsidRPr="00F34787">
        <w:rPr>
          <w:rFonts w:cs="Georgia"/>
          <w:spacing w:val="5"/>
        </w:rPr>
        <w:t xml:space="preserve"> </w:t>
      </w:r>
      <w:r w:rsidRPr="00F34787">
        <w:rPr>
          <w:rFonts w:cs="Georgia"/>
        </w:rPr>
        <w:t>company’s</w:t>
      </w:r>
      <w:r w:rsidRPr="00F34787">
        <w:rPr>
          <w:rFonts w:cs="Georgia"/>
          <w:spacing w:val="3"/>
        </w:rPr>
        <w:t xml:space="preserve"> </w:t>
      </w:r>
      <w:r w:rsidRPr="00F34787">
        <w:rPr>
          <w:rFonts w:cs="Georgia"/>
        </w:rPr>
        <w:t>insurance</w:t>
      </w:r>
      <w:r w:rsidRPr="00F34787">
        <w:rPr>
          <w:rFonts w:cs="Georgia"/>
          <w:spacing w:val="6"/>
        </w:rPr>
        <w:t xml:space="preserve"> </w:t>
      </w:r>
      <w:r w:rsidRPr="00F34787">
        <w:rPr>
          <w:rFonts w:cs="Georgia"/>
          <w:spacing w:val="-1"/>
        </w:rPr>
        <w:t>rate,</w:t>
      </w:r>
      <w:r w:rsidRPr="00F34787">
        <w:rPr>
          <w:rFonts w:cs="Georgia"/>
          <w:spacing w:val="63"/>
          <w:w w:val="99"/>
        </w:rPr>
        <w:t xml:space="preserve"> </w:t>
      </w:r>
      <w:r w:rsidRPr="00F34787">
        <w:rPr>
          <w:rFonts w:cs="Georgia"/>
          <w:spacing w:val="-1"/>
        </w:rPr>
        <w:t>proactive</w:t>
      </w:r>
      <w:r w:rsidRPr="00F34787">
        <w:rPr>
          <w:rFonts w:cs="Georgia"/>
          <w:spacing w:val="39"/>
        </w:rPr>
        <w:t xml:space="preserve"> </w:t>
      </w:r>
      <w:r w:rsidRPr="00F34787">
        <w:rPr>
          <w:rFonts w:cs="Georgia"/>
          <w:spacing w:val="-1"/>
        </w:rPr>
        <w:t>safety</w:t>
      </w:r>
      <w:r w:rsidRPr="00F34787">
        <w:rPr>
          <w:rFonts w:cs="Georgia"/>
          <w:spacing w:val="42"/>
        </w:rPr>
        <w:t xml:space="preserve"> </w:t>
      </w:r>
      <w:r w:rsidRPr="00F34787">
        <w:rPr>
          <w:rFonts w:cs="Georgia"/>
          <w:spacing w:val="-1"/>
        </w:rPr>
        <w:t>programs</w:t>
      </w:r>
      <w:r w:rsidRPr="00F34787">
        <w:rPr>
          <w:rFonts w:cs="Georgia"/>
          <w:spacing w:val="43"/>
        </w:rPr>
        <w:t xml:space="preserve"> </w:t>
      </w:r>
      <w:r w:rsidRPr="00F34787">
        <w:rPr>
          <w:rFonts w:cs="Georgia"/>
          <w:spacing w:val="-2"/>
        </w:rPr>
        <w:t>have</w:t>
      </w:r>
      <w:r w:rsidRPr="00F34787">
        <w:rPr>
          <w:rFonts w:cs="Georgia"/>
          <w:spacing w:val="39"/>
        </w:rPr>
        <w:t xml:space="preserve"> </w:t>
      </w:r>
      <w:r w:rsidRPr="00F34787">
        <w:rPr>
          <w:rFonts w:cs="Georgia"/>
        </w:rPr>
        <w:t>become</w:t>
      </w:r>
      <w:r w:rsidRPr="00F34787">
        <w:rPr>
          <w:rFonts w:cs="Georgia"/>
          <w:spacing w:val="40"/>
        </w:rPr>
        <w:t xml:space="preserve"> </w:t>
      </w:r>
      <w:r w:rsidRPr="00F34787">
        <w:rPr>
          <w:rFonts w:cs="Georgia"/>
        </w:rPr>
        <w:t>a</w:t>
      </w:r>
      <w:r w:rsidRPr="00F34787">
        <w:rPr>
          <w:rFonts w:cs="Georgia"/>
          <w:spacing w:val="39"/>
        </w:rPr>
        <w:t xml:space="preserve"> </w:t>
      </w:r>
      <w:r w:rsidRPr="00F34787">
        <w:rPr>
          <w:rFonts w:cs="Georgia"/>
          <w:spacing w:val="-1"/>
        </w:rPr>
        <w:t>necessity</w:t>
      </w:r>
      <w:r w:rsidRPr="00F34787">
        <w:rPr>
          <w:rFonts w:cs="Georgia"/>
          <w:spacing w:val="37"/>
        </w:rPr>
        <w:t xml:space="preserve"> </w:t>
      </w:r>
      <w:r w:rsidRPr="00F34787">
        <w:rPr>
          <w:rFonts w:cs="Georgia"/>
          <w:spacing w:val="-2"/>
        </w:rPr>
        <w:t>in</w:t>
      </w:r>
      <w:r w:rsidRPr="00F34787">
        <w:rPr>
          <w:rFonts w:cs="Georgia"/>
          <w:spacing w:val="43"/>
        </w:rPr>
        <w:t xml:space="preserve"> </w:t>
      </w:r>
      <w:r w:rsidRPr="00F34787">
        <w:rPr>
          <w:rFonts w:cs="Georgia"/>
          <w:spacing w:val="-1"/>
        </w:rPr>
        <w:t>the</w:t>
      </w:r>
      <w:r w:rsidRPr="00F34787">
        <w:rPr>
          <w:rFonts w:cs="Georgia"/>
          <w:spacing w:val="39"/>
        </w:rPr>
        <w:t xml:space="preserve"> </w:t>
      </w:r>
      <w:r w:rsidRPr="00F34787">
        <w:rPr>
          <w:rFonts w:cs="Georgia"/>
          <w:spacing w:val="-1"/>
        </w:rPr>
        <w:t>construction</w:t>
      </w:r>
      <w:r w:rsidRPr="00F34787">
        <w:rPr>
          <w:rFonts w:cs="Georgia"/>
          <w:spacing w:val="38"/>
        </w:rPr>
        <w:t xml:space="preserve"> </w:t>
      </w:r>
      <w:r w:rsidRPr="00F34787">
        <w:rPr>
          <w:rFonts w:cs="Georgia"/>
          <w:spacing w:val="-1"/>
        </w:rPr>
        <w:t>industry.</w:t>
      </w:r>
      <w:r w:rsidRPr="00F34787">
        <w:rPr>
          <w:rFonts w:cs="Georgia"/>
          <w:spacing w:val="38"/>
        </w:rPr>
        <w:t xml:space="preserve"> </w:t>
      </w:r>
      <w:r w:rsidRPr="00F34787">
        <w:rPr>
          <w:rFonts w:cs="Georgia"/>
          <w:spacing w:val="-1"/>
        </w:rPr>
        <w:t>The</w:t>
      </w:r>
      <w:r w:rsidRPr="00F34787">
        <w:rPr>
          <w:rFonts w:cs="Georgia"/>
          <w:spacing w:val="85"/>
        </w:rPr>
        <w:t xml:space="preserve"> </w:t>
      </w:r>
      <w:r w:rsidRPr="00F34787">
        <w:rPr>
          <w:rFonts w:cs="Georgia"/>
          <w:spacing w:val="-1"/>
        </w:rPr>
        <w:t>right</w:t>
      </w:r>
      <w:r w:rsidRPr="00F34787">
        <w:rPr>
          <w:rFonts w:cs="Georgia"/>
          <w:spacing w:val="39"/>
        </w:rPr>
        <w:t xml:space="preserve"> </w:t>
      </w:r>
      <w:r w:rsidRPr="00F34787">
        <w:rPr>
          <w:rFonts w:cs="Georgia"/>
          <w:spacing w:val="-1"/>
        </w:rPr>
        <w:t>safety</w:t>
      </w:r>
      <w:r w:rsidRPr="00F34787">
        <w:rPr>
          <w:rFonts w:cs="Georgia"/>
          <w:spacing w:val="43"/>
        </w:rPr>
        <w:t xml:space="preserve"> </w:t>
      </w:r>
      <w:r w:rsidRPr="00F34787">
        <w:rPr>
          <w:rFonts w:cs="Georgia"/>
          <w:spacing w:val="-1"/>
        </w:rPr>
        <w:t>attitude</w:t>
      </w:r>
      <w:r w:rsidRPr="00F34787">
        <w:rPr>
          <w:rFonts w:cs="Georgia"/>
          <w:spacing w:val="40"/>
        </w:rPr>
        <w:t xml:space="preserve"> </w:t>
      </w:r>
      <w:r w:rsidRPr="00F34787">
        <w:rPr>
          <w:rFonts w:cs="Georgia"/>
        </w:rPr>
        <w:t>begins</w:t>
      </w:r>
      <w:r w:rsidRPr="00F34787">
        <w:rPr>
          <w:rFonts w:cs="Georgia"/>
          <w:spacing w:val="43"/>
        </w:rPr>
        <w:t xml:space="preserve"> </w:t>
      </w:r>
      <w:r w:rsidRPr="00F34787">
        <w:rPr>
          <w:rFonts w:cs="Georgia"/>
          <w:spacing w:val="-1"/>
        </w:rPr>
        <w:t>at</w:t>
      </w:r>
      <w:r w:rsidRPr="00F34787">
        <w:rPr>
          <w:rFonts w:cs="Georgia"/>
          <w:spacing w:val="40"/>
        </w:rPr>
        <w:t xml:space="preserve"> </w:t>
      </w:r>
      <w:r w:rsidRPr="00F34787">
        <w:rPr>
          <w:rFonts w:cs="Georgia"/>
          <w:spacing w:val="-1"/>
        </w:rPr>
        <w:t>the</w:t>
      </w:r>
      <w:r w:rsidRPr="00F34787">
        <w:rPr>
          <w:rFonts w:cs="Georgia"/>
          <w:spacing w:val="40"/>
        </w:rPr>
        <w:t xml:space="preserve"> </w:t>
      </w:r>
      <w:r w:rsidRPr="00F34787">
        <w:rPr>
          <w:rFonts w:cs="Georgia"/>
          <w:spacing w:val="-1"/>
        </w:rPr>
        <w:t>top</w:t>
      </w:r>
      <w:r w:rsidRPr="00F34787">
        <w:rPr>
          <w:rFonts w:cs="Georgia"/>
          <w:spacing w:val="38"/>
        </w:rPr>
        <w:t xml:space="preserve"> </w:t>
      </w:r>
      <w:r w:rsidRPr="00F34787">
        <w:rPr>
          <w:rFonts w:cs="Georgia"/>
        </w:rPr>
        <w:t>–</w:t>
      </w:r>
      <w:r w:rsidRPr="00F34787">
        <w:rPr>
          <w:rFonts w:cs="Georgia"/>
          <w:spacing w:val="40"/>
        </w:rPr>
        <w:t xml:space="preserve"> </w:t>
      </w:r>
      <w:r w:rsidRPr="00F34787">
        <w:rPr>
          <w:rFonts w:cs="Georgia"/>
          <w:spacing w:val="-1"/>
        </w:rPr>
        <w:t>hence,</w:t>
      </w:r>
      <w:r w:rsidRPr="00F34787">
        <w:rPr>
          <w:rFonts w:cs="Georgia"/>
          <w:spacing w:val="39"/>
        </w:rPr>
        <w:t xml:space="preserve"> </w:t>
      </w:r>
      <w:r w:rsidRPr="00F34787">
        <w:rPr>
          <w:rFonts w:cs="Georgia"/>
          <w:spacing w:val="-1"/>
        </w:rPr>
        <w:t>workers</w:t>
      </w:r>
      <w:r w:rsidRPr="00F34787">
        <w:rPr>
          <w:rFonts w:cs="Georgia"/>
          <w:spacing w:val="43"/>
        </w:rPr>
        <w:t xml:space="preserve"> </w:t>
      </w:r>
      <w:r w:rsidRPr="00F34787">
        <w:rPr>
          <w:rFonts w:cs="Georgia"/>
        </w:rPr>
        <w:t>and</w:t>
      </w:r>
      <w:r w:rsidRPr="00F34787">
        <w:rPr>
          <w:rFonts w:cs="Georgia"/>
          <w:spacing w:val="42"/>
        </w:rPr>
        <w:t xml:space="preserve"> </w:t>
      </w:r>
      <w:r w:rsidRPr="00F34787">
        <w:rPr>
          <w:rFonts w:cs="Georgia"/>
          <w:spacing w:val="-1"/>
        </w:rPr>
        <w:t>management</w:t>
      </w:r>
      <w:r w:rsidRPr="00F34787">
        <w:rPr>
          <w:rFonts w:cs="Georgia"/>
          <w:spacing w:val="40"/>
        </w:rPr>
        <w:t xml:space="preserve"> </w:t>
      </w:r>
      <w:r w:rsidRPr="00F34787">
        <w:rPr>
          <w:rFonts w:cs="Georgia"/>
          <w:spacing w:val="-1"/>
        </w:rPr>
        <w:t>alike</w:t>
      </w:r>
      <w:r w:rsidRPr="00F34787">
        <w:rPr>
          <w:rFonts w:cs="Georgia"/>
          <w:spacing w:val="39"/>
        </w:rPr>
        <w:t xml:space="preserve"> </w:t>
      </w:r>
      <w:r w:rsidRPr="00F34787">
        <w:rPr>
          <w:rFonts w:cs="Georgia"/>
        </w:rPr>
        <w:t>must</w:t>
      </w:r>
      <w:r w:rsidRPr="00F34787">
        <w:rPr>
          <w:rFonts w:cs="Georgia"/>
          <w:spacing w:val="63"/>
        </w:rPr>
        <w:t xml:space="preserve"> </w:t>
      </w:r>
      <w:r w:rsidRPr="00F34787">
        <w:rPr>
          <w:rFonts w:cs="Georgia"/>
          <w:spacing w:val="-1"/>
        </w:rPr>
        <w:t>embrace</w:t>
      </w:r>
      <w:r w:rsidRPr="00F34787">
        <w:rPr>
          <w:rFonts w:cs="Georgia"/>
          <w:spacing w:val="-4"/>
        </w:rPr>
        <w:t xml:space="preserve"> </w:t>
      </w:r>
      <w:r w:rsidRPr="00F34787">
        <w:rPr>
          <w:rFonts w:cs="Georgia"/>
          <w:spacing w:val="-1"/>
        </w:rPr>
        <w:t>safety as part</w:t>
      </w:r>
      <w:r w:rsidRPr="00F34787">
        <w:rPr>
          <w:rFonts w:cs="Georgia"/>
          <w:spacing w:val="-4"/>
        </w:rPr>
        <w:t xml:space="preserve"> </w:t>
      </w:r>
      <w:r w:rsidRPr="00F34787">
        <w:rPr>
          <w:rFonts w:cs="Georgia"/>
          <w:spacing w:val="2"/>
        </w:rPr>
        <w:t>of</w:t>
      </w:r>
      <w:r w:rsidRPr="00F34787">
        <w:rPr>
          <w:rFonts w:cs="Georgia"/>
          <w:spacing w:val="-3"/>
        </w:rPr>
        <w:t xml:space="preserve"> </w:t>
      </w:r>
      <w:r w:rsidRPr="00F34787">
        <w:rPr>
          <w:rFonts w:cs="Georgia"/>
          <w:spacing w:val="-1"/>
        </w:rPr>
        <w:t>their</w:t>
      </w:r>
      <w:r w:rsidRPr="00F34787">
        <w:rPr>
          <w:rFonts w:cs="Georgia"/>
          <w:spacing w:val="-5"/>
        </w:rPr>
        <w:t xml:space="preserve"> </w:t>
      </w:r>
      <w:r w:rsidRPr="00F34787">
        <w:rPr>
          <w:rFonts w:cs="Georgia"/>
        </w:rPr>
        <w:t>culture.</w:t>
      </w:r>
    </w:p>
    <w:p w14:paraId="24BDB217" w14:textId="77777777" w:rsidR="007318C2" w:rsidRDefault="00D36A7D" w:rsidP="00F34787">
      <w:pPr>
        <w:pStyle w:val="Heading3"/>
        <w:rPr>
          <w:rFonts w:cs="Verdana"/>
          <w:i/>
        </w:rPr>
      </w:pPr>
      <w:bookmarkStart w:id="81" w:name="_Toc432173137"/>
      <w:r>
        <w:t>What</w:t>
      </w:r>
      <w:r>
        <w:rPr>
          <w:spacing w:val="-3"/>
        </w:rPr>
        <w:t xml:space="preserve"> </w:t>
      </w:r>
      <w:r>
        <w:t>Activities</w:t>
      </w:r>
      <w:r>
        <w:rPr>
          <w:spacing w:val="-3"/>
        </w:rPr>
        <w:t xml:space="preserve"> </w:t>
      </w:r>
      <w:r>
        <w:t>Should</w:t>
      </w:r>
      <w:r>
        <w:rPr>
          <w:spacing w:val="-5"/>
        </w:rPr>
        <w:t xml:space="preserve"> </w:t>
      </w:r>
      <w:proofErr w:type="gramStart"/>
      <w:r>
        <w:t>be</w:t>
      </w:r>
      <w:proofErr w:type="gramEnd"/>
      <w:r>
        <w:rPr>
          <w:spacing w:val="-5"/>
        </w:rPr>
        <w:t xml:space="preserve"> </w:t>
      </w:r>
      <w:r>
        <w:t>Performed</w:t>
      </w:r>
      <w:r>
        <w:rPr>
          <w:spacing w:val="-5"/>
        </w:rPr>
        <w:t xml:space="preserve"> </w:t>
      </w:r>
      <w:r>
        <w:t>During</w:t>
      </w:r>
      <w:r>
        <w:rPr>
          <w:spacing w:val="-8"/>
        </w:rPr>
        <w:t xml:space="preserve"> </w:t>
      </w:r>
      <w:r>
        <w:t>Safety</w:t>
      </w:r>
      <w:r>
        <w:rPr>
          <w:spacing w:val="39"/>
          <w:w w:val="99"/>
        </w:rPr>
        <w:t xml:space="preserve"> </w:t>
      </w:r>
      <w:r>
        <w:t>Management?</w:t>
      </w:r>
      <w:bookmarkEnd w:id="81"/>
    </w:p>
    <w:p w14:paraId="24BDB218" w14:textId="77777777" w:rsidR="007318C2" w:rsidRPr="00F34787" w:rsidRDefault="00D36A7D" w:rsidP="00F34787">
      <w:pPr>
        <w:pStyle w:val="NoSpacing"/>
        <w:rPr>
          <w:rFonts w:ascii="Arial" w:hAnsi="Arial" w:cs="Arial"/>
          <w:sz w:val="24"/>
          <w:szCs w:val="24"/>
        </w:rPr>
      </w:pPr>
      <w:r w:rsidRPr="00F34787">
        <w:rPr>
          <w:rFonts w:ascii="Arial" w:hAnsi="Arial" w:cs="Arial"/>
          <w:sz w:val="24"/>
          <w:szCs w:val="24"/>
        </w:rPr>
        <w:t>The</w:t>
      </w:r>
      <w:r w:rsidRPr="00F34787">
        <w:rPr>
          <w:rFonts w:ascii="Arial" w:hAnsi="Arial" w:cs="Arial"/>
          <w:spacing w:val="29"/>
          <w:sz w:val="24"/>
          <w:szCs w:val="24"/>
        </w:rPr>
        <w:t xml:space="preserve"> </w:t>
      </w:r>
      <w:r w:rsidRPr="00F34787">
        <w:rPr>
          <w:rFonts w:ascii="Arial" w:hAnsi="Arial" w:cs="Arial"/>
          <w:sz w:val="24"/>
          <w:szCs w:val="24"/>
        </w:rPr>
        <w:t>safety</w:t>
      </w:r>
      <w:r w:rsidRPr="00F34787">
        <w:rPr>
          <w:rFonts w:ascii="Arial" w:hAnsi="Arial" w:cs="Arial"/>
          <w:spacing w:val="30"/>
          <w:sz w:val="24"/>
          <w:szCs w:val="24"/>
        </w:rPr>
        <w:t xml:space="preserve"> </w:t>
      </w:r>
      <w:r w:rsidRPr="00F34787">
        <w:rPr>
          <w:rFonts w:ascii="Arial" w:hAnsi="Arial" w:cs="Arial"/>
          <w:sz w:val="24"/>
          <w:szCs w:val="24"/>
        </w:rPr>
        <w:t>management</w:t>
      </w:r>
      <w:r w:rsidRPr="00F34787">
        <w:rPr>
          <w:rFonts w:ascii="Arial" w:hAnsi="Arial" w:cs="Arial"/>
          <w:spacing w:val="29"/>
          <w:sz w:val="24"/>
          <w:szCs w:val="24"/>
        </w:rPr>
        <w:t xml:space="preserve"> </w:t>
      </w:r>
      <w:r w:rsidRPr="00F34787">
        <w:rPr>
          <w:rFonts w:ascii="Arial" w:hAnsi="Arial" w:cs="Arial"/>
          <w:sz w:val="24"/>
          <w:szCs w:val="24"/>
        </w:rPr>
        <w:t>process</w:t>
      </w:r>
      <w:r w:rsidRPr="00F34787">
        <w:rPr>
          <w:rFonts w:ascii="Arial" w:hAnsi="Arial" w:cs="Arial"/>
          <w:spacing w:val="32"/>
          <w:sz w:val="24"/>
          <w:szCs w:val="24"/>
        </w:rPr>
        <w:t xml:space="preserve"> </w:t>
      </w:r>
      <w:r w:rsidRPr="00F34787">
        <w:rPr>
          <w:rFonts w:ascii="Arial" w:hAnsi="Arial" w:cs="Arial"/>
          <w:sz w:val="24"/>
          <w:szCs w:val="24"/>
        </w:rPr>
        <w:t>consists</w:t>
      </w:r>
      <w:r w:rsidRPr="00F34787">
        <w:rPr>
          <w:rFonts w:ascii="Arial" w:hAnsi="Arial" w:cs="Arial"/>
          <w:spacing w:val="27"/>
          <w:sz w:val="24"/>
          <w:szCs w:val="24"/>
        </w:rPr>
        <w:t xml:space="preserve"> </w:t>
      </w:r>
      <w:r w:rsidRPr="00F34787">
        <w:rPr>
          <w:rFonts w:ascii="Arial" w:hAnsi="Arial" w:cs="Arial"/>
          <w:sz w:val="24"/>
          <w:szCs w:val="24"/>
        </w:rPr>
        <w:t>of</w:t>
      </w:r>
      <w:r w:rsidRPr="00F34787">
        <w:rPr>
          <w:rFonts w:ascii="Arial" w:hAnsi="Arial" w:cs="Arial"/>
          <w:spacing w:val="29"/>
          <w:sz w:val="24"/>
          <w:szCs w:val="24"/>
        </w:rPr>
        <w:t xml:space="preserve"> </w:t>
      </w:r>
      <w:r w:rsidRPr="00F34787">
        <w:rPr>
          <w:rFonts w:ascii="Arial" w:hAnsi="Arial" w:cs="Arial"/>
          <w:spacing w:val="-2"/>
          <w:sz w:val="24"/>
          <w:szCs w:val="24"/>
        </w:rPr>
        <w:t>five</w:t>
      </w:r>
      <w:r w:rsidRPr="00F34787">
        <w:rPr>
          <w:rFonts w:ascii="Arial" w:hAnsi="Arial" w:cs="Arial"/>
          <w:spacing w:val="29"/>
          <w:sz w:val="24"/>
          <w:szCs w:val="24"/>
        </w:rPr>
        <w:t xml:space="preserve"> </w:t>
      </w:r>
      <w:r w:rsidRPr="00F34787">
        <w:rPr>
          <w:rFonts w:ascii="Arial" w:hAnsi="Arial" w:cs="Arial"/>
          <w:sz w:val="24"/>
          <w:szCs w:val="24"/>
        </w:rPr>
        <w:t>activities.</w:t>
      </w:r>
      <w:r w:rsidRPr="00F34787">
        <w:rPr>
          <w:rFonts w:ascii="Arial" w:hAnsi="Arial" w:cs="Arial"/>
          <w:spacing w:val="23"/>
          <w:sz w:val="24"/>
          <w:szCs w:val="24"/>
        </w:rPr>
        <w:t xml:space="preserve"> </w:t>
      </w:r>
      <w:r w:rsidRPr="00F34787">
        <w:rPr>
          <w:rFonts w:ascii="Arial" w:hAnsi="Arial" w:cs="Arial"/>
          <w:b/>
          <w:sz w:val="24"/>
          <w:szCs w:val="24"/>
        </w:rPr>
        <w:t>Table</w:t>
      </w:r>
      <w:r w:rsidRPr="00F34787">
        <w:rPr>
          <w:rFonts w:ascii="Arial" w:hAnsi="Arial" w:cs="Arial"/>
          <w:b/>
          <w:spacing w:val="29"/>
          <w:sz w:val="24"/>
          <w:szCs w:val="24"/>
        </w:rPr>
        <w:t xml:space="preserve"> </w:t>
      </w:r>
      <w:r w:rsidRPr="00F34787">
        <w:rPr>
          <w:rFonts w:ascii="Arial" w:hAnsi="Arial" w:cs="Arial"/>
          <w:b/>
          <w:spacing w:val="-2"/>
          <w:sz w:val="24"/>
          <w:szCs w:val="24"/>
        </w:rPr>
        <w:t>4.13</w:t>
      </w:r>
      <w:r w:rsidRPr="00F34787">
        <w:rPr>
          <w:rFonts w:ascii="Arial" w:hAnsi="Arial" w:cs="Arial"/>
          <w:b/>
          <w:spacing w:val="26"/>
          <w:sz w:val="24"/>
          <w:szCs w:val="24"/>
        </w:rPr>
        <w:t xml:space="preserve"> </w:t>
      </w:r>
      <w:r w:rsidRPr="00F34787">
        <w:rPr>
          <w:rFonts w:ascii="Arial" w:hAnsi="Arial" w:cs="Arial"/>
          <w:sz w:val="24"/>
          <w:szCs w:val="24"/>
        </w:rPr>
        <w:t>provides</w:t>
      </w:r>
      <w:r w:rsidRPr="00F34787">
        <w:rPr>
          <w:rFonts w:ascii="Arial" w:hAnsi="Arial" w:cs="Arial"/>
          <w:spacing w:val="67"/>
          <w:sz w:val="24"/>
          <w:szCs w:val="24"/>
        </w:rPr>
        <w:t xml:space="preserve"> </w:t>
      </w:r>
      <w:r w:rsidRPr="00F34787">
        <w:rPr>
          <w:rFonts w:ascii="Arial" w:hAnsi="Arial" w:cs="Arial"/>
          <w:sz w:val="24"/>
          <w:szCs w:val="24"/>
        </w:rPr>
        <w:t>the</w:t>
      </w:r>
      <w:r w:rsidRPr="00F34787">
        <w:rPr>
          <w:rFonts w:ascii="Arial" w:hAnsi="Arial" w:cs="Arial"/>
          <w:spacing w:val="-5"/>
          <w:sz w:val="24"/>
          <w:szCs w:val="24"/>
        </w:rPr>
        <w:t xml:space="preserve"> </w:t>
      </w:r>
      <w:r w:rsidRPr="00F34787">
        <w:rPr>
          <w:rFonts w:ascii="Arial" w:hAnsi="Arial" w:cs="Arial"/>
          <w:sz w:val="24"/>
          <w:szCs w:val="24"/>
        </w:rPr>
        <w:t>safety</w:t>
      </w:r>
      <w:r w:rsidRPr="00F34787">
        <w:rPr>
          <w:rFonts w:ascii="Arial" w:hAnsi="Arial" w:cs="Arial"/>
          <w:spacing w:val="-3"/>
          <w:sz w:val="24"/>
          <w:szCs w:val="24"/>
        </w:rPr>
        <w:t xml:space="preserve"> </w:t>
      </w:r>
      <w:r w:rsidRPr="00F34787">
        <w:rPr>
          <w:rFonts w:ascii="Arial" w:hAnsi="Arial" w:cs="Arial"/>
          <w:sz w:val="24"/>
          <w:szCs w:val="24"/>
        </w:rPr>
        <w:t>management</w:t>
      </w:r>
      <w:r w:rsidRPr="00F34787">
        <w:rPr>
          <w:rFonts w:ascii="Arial" w:hAnsi="Arial" w:cs="Arial"/>
          <w:spacing w:val="-4"/>
          <w:sz w:val="24"/>
          <w:szCs w:val="24"/>
        </w:rPr>
        <w:t xml:space="preserve"> </w:t>
      </w:r>
      <w:r w:rsidRPr="00F34787">
        <w:rPr>
          <w:rFonts w:ascii="Arial" w:hAnsi="Arial" w:cs="Arial"/>
          <w:sz w:val="24"/>
          <w:szCs w:val="24"/>
        </w:rPr>
        <w:t>activities</w:t>
      </w:r>
      <w:r w:rsidRPr="00F34787">
        <w:rPr>
          <w:rFonts w:ascii="Arial" w:hAnsi="Arial" w:cs="Arial"/>
          <w:spacing w:val="-3"/>
          <w:sz w:val="24"/>
          <w:szCs w:val="24"/>
        </w:rPr>
        <w:t xml:space="preserve"> </w:t>
      </w:r>
      <w:r w:rsidRPr="00F34787">
        <w:rPr>
          <w:rFonts w:ascii="Arial" w:hAnsi="Arial" w:cs="Arial"/>
          <w:sz w:val="24"/>
          <w:szCs w:val="24"/>
        </w:rPr>
        <w:t>in a</w:t>
      </w:r>
      <w:r w:rsidRPr="00F34787">
        <w:rPr>
          <w:rFonts w:ascii="Arial" w:hAnsi="Arial" w:cs="Arial"/>
          <w:spacing w:val="-5"/>
          <w:sz w:val="24"/>
          <w:szCs w:val="24"/>
        </w:rPr>
        <w:t xml:space="preserve"> </w:t>
      </w:r>
      <w:r w:rsidRPr="00F34787">
        <w:rPr>
          <w:rFonts w:ascii="Arial" w:hAnsi="Arial" w:cs="Arial"/>
          <w:sz w:val="24"/>
          <w:szCs w:val="24"/>
        </w:rPr>
        <w:t>checklist.</w:t>
      </w:r>
    </w:p>
    <w:p w14:paraId="24BDB219" w14:textId="77777777" w:rsidR="007318C2" w:rsidRDefault="00D36A7D" w:rsidP="00F34787">
      <w:pPr>
        <w:pStyle w:val="Heading4"/>
        <w:rPr>
          <w:rFonts w:eastAsia="Verdana" w:hAnsi="Verdana" w:cs="Verdana"/>
          <w:szCs w:val="21"/>
        </w:rPr>
      </w:pPr>
      <w:r>
        <w:t>Implement</w:t>
      </w:r>
      <w:r>
        <w:rPr>
          <w:spacing w:val="34"/>
        </w:rPr>
        <w:t xml:space="preserve"> </w:t>
      </w:r>
      <w:r>
        <w:t>a</w:t>
      </w:r>
      <w:r>
        <w:rPr>
          <w:spacing w:val="30"/>
        </w:rPr>
        <w:t xml:space="preserve"> </w:t>
      </w:r>
      <w:r>
        <w:t>jobsite</w:t>
      </w:r>
      <w:r>
        <w:rPr>
          <w:spacing w:val="38"/>
        </w:rPr>
        <w:t xml:space="preserve"> </w:t>
      </w:r>
      <w:r>
        <w:t>general</w:t>
      </w:r>
      <w:r>
        <w:rPr>
          <w:spacing w:val="28"/>
        </w:rPr>
        <w:t xml:space="preserve"> </w:t>
      </w:r>
      <w:r>
        <w:rPr>
          <w:spacing w:val="1"/>
        </w:rPr>
        <w:t>safety</w:t>
      </w:r>
      <w:r>
        <w:rPr>
          <w:spacing w:val="35"/>
        </w:rPr>
        <w:t xml:space="preserve"> </w:t>
      </w:r>
      <w:r>
        <w:t>program</w:t>
      </w:r>
    </w:p>
    <w:p w14:paraId="24BDB21A" w14:textId="77777777" w:rsidR="007318C2" w:rsidRDefault="00D36A7D" w:rsidP="00F34787">
      <w:pPr>
        <w:pStyle w:val="Heading5"/>
        <w:rPr>
          <w:rFonts w:cs="Georgia"/>
        </w:rPr>
      </w:pPr>
      <w:r>
        <w:rPr>
          <w:spacing w:val="-2"/>
        </w:rPr>
        <w:t>If</w:t>
      </w:r>
      <w:r>
        <w:rPr>
          <w:spacing w:val="20"/>
        </w:rPr>
        <w:t xml:space="preserve"> </w:t>
      </w:r>
      <w:r>
        <w:t>the</w:t>
      </w:r>
      <w:r>
        <w:rPr>
          <w:spacing w:val="21"/>
        </w:rPr>
        <w:t xml:space="preserve"> </w:t>
      </w:r>
      <w:r>
        <w:t>Electrical</w:t>
      </w:r>
      <w:r>
        <w:rPr>
          <w:spacing w:val="20"/>
        </w:rPr>
        <w:t xml:space="preserve"> </w:t>
      </w:r>
      <w:r>
        <w:t>Contractor</w:t>
      </w:r>
      <w:r>
        <w:rPr>
          <w:spacing w:val="19"/>
        </w:rPr>
        <w:t xml:space="preserve"> </w:t>
      </w:r>
      <w:r>
        <w:t>is</w:t>
      </w:r>
      <w:r>
        <w:rPr>
          <w:spacing w:val="23"/>
        </w:rPr>
        <w:t xml:space="preserve"> </w:t>
      </w:r>
      <w:r>
        <w:t>implementing</w:t>
      </w:r>
      <w:r>
        <w:rPr>
          <w:spacing w:val="19"/>
        </w:rPr>
        <w:t xml:space="preserve"> </w:t>
      </w:r>
      <w:r>
        <w:t>a</w:t>
      </w:r>
      <w:r>
        <w:rPr>
          <w:spacing w:val="21"/>
        </w:rPr>
        <w:t xml:space="preserve"> </w:t>
      </w:r>
      <w:r>
        <w:t>safety</w:t>
      </w:r>
      <w:r>
        <w:rPr>
          <w:spacing w:val="23"/>
        </w:rPr>
        <w:t xml:space="preserve"> </w:t>
      </w:r>
      <w:r>
        <w:t>program</w:t>
      </w:r>
      <w:r>
        <w:rPr>
          <w:spacing w:val="21"/>
        </w:rPr>
        <w:t xml:space="preserve"> </w:t>
      </w:r>
      <w:r>
        <w:t>for</w:t>
      </w:r>
      <w:r>
        <w:rPr>
          <w:spacing w:val="19"/>
        </w:rPr>
        <w:t xml:space="preserve"> </w:t>
      </w:r>
      <w:r>
        <w:rPr>
          <w:spacing w:val="1"/>
        </w:rPr>
        <w:t>the</w:t>
      </w:r>
      <w:r>
        <w:rPr>
          <w:spacing w:val="21"/>
        </w:rPr>
        <w:t xml:space="preserve"> </w:t>
      </w:r>
      <w:r>
        <w:t>first</w:t>
      </w:r>
      <w:r>
        <w:rPr>
          <w:spacing w:val="59"/>
        </w:rPr>
        <w:t xml:space="preserve"> </w:t>
      </w:r>
      <w:r>
        <w:t>time,</w:t>
      </w:r>
      <w:r>
        <w:rPr>
          <w:spacing w:val="-7"/>
        </w:rPr>
        <w:t xml:space="preserve"> </w:t>
      </w:r>
      <w:r>
        <w:t>consult</w:t>
      </w:r>
      <w:r>
        <w:rPr>
          <w:spacing w:val="-4"/>
        </w:rPr>
        <w:t xml:space="preserve"> </w:t>
      </w:r>
      <w:r>
        <w:t>the</w:t>
      </w:r>
      <w:r>
        <w:rPr>
          <w:spacing w:val="-4"/>
        </w:rPr>
        <w:t xml:space="preserve"> </w:t>
      </w:r>
      <w:r>
        <w:t>Occupational</w:t>
      </w:r>
      <w:r>
        <w:rPr>
          <w:spacing w:val="-4"/>
        </w:rPr>
        <w:t xml:space="preserve"> </w:t>
      </w:r>
      <w:r>
        <w:t>Safety</w:t>
      </w:r>
      <w:r>
        <w:rPr>
          <w:spacing w:val="-2"/>
        </w:rPr>
        <w:t xml:space="preserve"> </w:t>
      </w:r>
      <w:r>
        <w:t>and</w:t>
      </w:r>
      <w:r>
        <w:rPr>
          <w:spacing w:val="-2"/>
        </w:rPr>
        <w:t xml:space="preserve"> </w:t>
      </w:r>
      <w:r>
        <w:t>Health</w:t>
      </w:r>
      <w:r>
        <w:rPr>
          <w:spacing w:val="-4"/>
        </w:rPr>
        <w:t xml:space="preserve"> </w:t>
      </w:r>
      <w:r>
        <w:rPr>
          <w:spacing w:val="1"/>
        </w:rPr>
        <w:t>Act</w:t>
      </w:r>
      <w:r>
        <w:rPr>
          <w:spacing w:val="-3"/>
        </w:rPr>
        <w:t xml:space="preserve"> </w:t>
      </w:r>
      <w:r>
        <w:t>(OSHA)</w:t>
      </w:r>
      <w:r>
        <w:rPr>
          <w:spacing w:val="-2"/>
        </w:rPr>
        <w:t xml:space="preserve"> </w:t>
      </w:r>
      <w:r>
        <w:t>for</w:t>
      </w:r>
      <w:r>
        <w:rPr>
          <w:spacing w:val="-6"/>
        </w:rPr>
        <w:t xml:space="preserve"> </w:t>
      </w:r>
      <w:r>
        <w:t>general guidelines.</w:t>
      </w:r>
    </w:p>
    <w:p w14:paraId="24BDB21B" w14:textId="77777777" w:rsidR="007318C2" w:rsidRDefault="00D36A7D" w:rsidP="00F34787">
      <w:pPr>
        <w:pStyle w:val="Heading7"/>
        <w:rPr>
          <w:rFonts w:cs="Georgia"/>
        </w:rPr>
      </w:pPr>
      <w:r>
        <w:t>The</w:t>
      </w:r>
      <w:r>
        <w:rPr>
          <w:spacing w:val="49"/>
        </w:rPr>
        <w:t xml:space="preserve"> </w:t>
      </w:r>
      <w:r>
        <w:t>key</w:t>
      </w:r>
      <w:r>
        <w:rPr>
          <w:spacing w:val="51"/>
        </w:rPr>
        <w:t xml:space="preserve"> </w:t>
      </w:r>
      <w:r>
        <w:t>elements</w:t>
      </w:r>
      <w:r>
        <w:rPr>
          <w:spacing w:val="52"/>
        </w:rPr>
        <w:t xml:space="preserve"> </w:t>
      </w:r>
      <w:r>
        <w:t>of</w:t>
      </w:r>
      <w:r>
        <w:rPr>
          <w:spacing w:val="48"/>
        </w:rPr>
        <w:t xml:space="preserve"> </w:t>
      </w:r>
      <w:r>
        <w:t>a</w:t>
      </w:r>
      <w:r>
        <w:rPr>
          <w:spacing w:val="50"/>
        </w:rPr>
        <w:t xml:space="preserve"> </w:t>
      </w:r>
      <w:r>
        <w:t>safety</w:t>
      </w:r>
      <w:r>
        <w:rPr>
          <w:spacing w:val="51"/>
        </w:rPr>
        <w:t xml:space="preserve"> </w:t>
      </w:r>
      <w:r>
        <w:t>program</w:t>
      </w:r>
      <w:r>
        <w:rPr>
          <w:spacing w:val="50"/>
        </w:rPr>
        <w:t xml:space="preserve"> </w:t>
      </w:r>
      <w:r>
        <w:t>that</w:t>
      </w:r>
      <w:r>
        <w:rPr>
          <w:spacing w:val="53"/>
        </w:rPr>
        <w:t xml:space="preserve"> </w:t>
      </w:r>
      <w:r>
        <w:t>conforms</w:t>
      </w:r>
      <w:r>
        <w:rPr>
          <w:spacing w:val="51"/>
        </w:rPr>
        <w:t xml:space="preserve"> </w:t>
      </w:r>
      <w:r>
        <w:t>to</w:t>
      </w:r>
      <w:r>
        <w:rPr>
          <w:spacing w:val="50"/>
        </w:rPr>
        <w:t xml:space="preserve"> </w:t>
      </w:r>
      <w:r>
        <w:t>OSHA</w:t>
      </w:r>
      <w:r>
        <w:rPr>
          <w:spacing w:val="51"/>
        </w:rPr>
        <w:t xml:space="preserve"> </w:t>
      </w:r>
      <w:r>
        <w:t>guidelines</w:t>
      </w:r>
      <w:r>
        <w:rPr>
          <w:spacing w:val="49"/>
        </w:rPr>
        <w:t xml:space="preserve"> </w:t>
      </w:r>
      <w:r>
        <w:t>include</w:t>
      </w:r>
      <w:r>
        <w:rPr>
          <w:spacing w:val="-7"/>
        </w:rPr>
        <w:t xml:space="preserve"> </w:t>
      </w:r>
      <w:r>
        <w:t>(Construction</w:t>
      </w:r>
      <w:r>
        <w:rPr>
          <w:spacing w:val="-2"/>
        </w:rPr>
        <w:t xml:space="preserve"> </w:t>
      </w:r>
      <w:r>
        <w:t>Jobsite</w:t>
      </w:r>
      <w:r>
        <w:rPr>
          <w:spacing w:val="-5"/>
        </w:rPr>
        <w:t xml:space="preserve"> </w:t>
      </w:r>
      <w:r>
        <w:t>Management,</w:t>
      </w:r>
      <w:r>
        <w:rPr>
          <w:spacing w:val="-7"/>
        </w:rPr>
        <w:t xml:space="preserve"> </w:t>
      </w:r>
      <w:r>
        <w:t>2004,</w:t>
      </w:r>
      <w:r>
        <w:rPr>
          <w:spacing w:val="-7"/>
        </w:rPr>
        <w:t xml:space="preserve"> </w:t>
      </w:r>
      <w:r>
        <w:t>Mincks</w:t>
      </w:r>
      <w:r>
        <w:rPr>
          <w:spacing w:val="-7"/>
        </w:rPr>
        <w:t xml:space="preserve"> </w:t>
      </w:r>
      <w:r>
        <w:t>&amp;</w:t>
      </w:r>
      <w:r>
        <w:rPr>
          <w:spacing w:val="-3"/>
        </w:rPr>
        <w:t xml:space="preserve"> </w:t>
      </w:r>
      <w:r>
        <w:t>Johnston):</w:t>
      </w:r>
    </w:p>
    <w:p w14:paraId="24BDB21C" w14:textId="77777777" w:rsidR="007318C2" w:rsidRDefault="00D36A7D" w:rsidP="009D6EA3">
      <w:pPr>
        <w:pStyle w:val="Heading7"/>
        <w:numPr>
          <w:ilvl w:val="2"/>
          <w:numId w:val="37"/>
        </w:numPr>
        <w:rPr>
          <w:rFonts w:cs="Georgia"/>
        </w:rPr>
      </w:pPr>
      <w:r>
        <w:rPr>
          <w:spacing w:val="-1"/>
        </w:rPr>
        <w:t>Management</w:t>
      </w:r>
      <w:r>
        <w:rPr>
          <w:spacing w:val="-13"/>
        </w:rPr>
        <w:t xml:space="preserve"> </w:t>
      </w:r>
      <w:r>
        <w:t>commitment</w:t>
      </w:r>
    </w:p>
    <w:p w14:paraId="24BDB21D" w14:textId="77777777" w:rsidR="007318C2" w:rsidRDefault="00D36A7D" w:rsidP="009D6EA3">
      <w:pPr>
        <w:pStyle w:val="Heading7"/>
        <w:numPr>
          <w:ilvl w:val="2"/>
          <w:numId w:val="37"/>
        </w:numPr>
        <w:rPr>
          <w:rFonts w:cs="Georgia"/>
        </w:rPr>
      </w:pPr>
      <w:r>
        <w:rPr>
          <w:spacing w:val="-1"/>
        </w:rPr>
        <w:t>Hazard</w:t>
      </w:r>
      <w:r>
        <w:rPr>
          <w:spacing w:val="-4"/>
        </w:rPr>
        <w:t xml:space="preserve"> </w:t>
      </w:r>
      <w:r>
        <w:t>assessment</w:t>
      </w:r>
      <w:r>
        <w:rPr>
          <w:spacing w:val="-9"/>
        </w:rPr>
        <w:t xml:space="preserve"> </w:t>
      </w:r>
      <w:r>
        <w:t>and</w:t>
      </w:r>
      <w:r>
        <w:rPr>
          <w:spacing w:val="-4"/>
        </w:rPr>
        <w:t xml:space="preserve"> </w:t>
      </w:r>
      <w:r>
        <w:rPr>
          <w:spacing w:val="-1"/>
        </w:rPr>
        <w:t>control</w:t>
      </w:r>
    </w:p>
    <w:p w14:paraId="24BDB21E" w14:textId="77777777" w:rsidR="007318C2" w:rsidRDefault="00D36A7D" w:rsidP="009D6EA3">
      <w:pPr>
        <w:pStyle w:val="Heading7"/>
        <w:numPr>
          <w:ilvl w:val="2"/>
          <w:numId w:val="37"/>
        </w:numPr>
        <w:rPr>
          <w:rFonts w:cs="Georgia"/>
        </w:rPr>
      </w:pPr>
      <w:r>
        <w:t>Safety</w:t>
      </w:r>
      <w:r>
        <w:rPr>
          <w:spacing w:val="-3"/>
        </w:rPr>
        <w:t xml:space="preserve"> </w:t>
      </w:r>
      <w:r>
        <w:t>planning,</w:t>
      </w:r>
      <w:r>
        <w:rPr>
          <w:spacing w:val="-7"/>
        </w:rPr>
        <w:t xml:space="preserve"> </w:t>
      </w:r>
      <w:r>
        <w:t>rules,</w:t>
      </w:r>
      <w:r>
        <w:rPr>
          <w:spacing w:val="-6"/>
        </w:rPr>
        <w:t xml:space="preserve"> </w:t>
      </w:r>
      <w:r>
        <w:t>and</w:t>
      </w:r>
      <w:r>
        <w:rPr>
          <w:spacing w:val="-3"/>
        </w:rPr>
        <w:t xml:space="preserve"> </w:t>
      </w:r>
      <w:r>
        <w:t>work</w:t>
      </w:r>
      <w:r>
        <w:rPr>
          <w:spacing w:val="-2"/>
        </w:rPr>
        <w:t xml:space="preserve"> </w:t>
      </w:r>
      <w:r>
        <w:t>procedures</w:t>
      </w:r>
    </w:p>
    <w:p w14:paraId="24BDB21F" w14:textId="77777777" w:rsidR="007318C2" w:rsidRDefault="00D36A7D" w:rsidP="009D6EA3">
      <w:pPr>
        <w:pStyle w:val="Heading7"/>
        <w:numPr>
          <w:ilvl w:val="2"/>
          <w:numId w:val="37"/>
        </w:numPr>
        <w:rPr>
          <w:rFonts w:cs="Georgia"/>
        </w:rPr>
      </w:pPr>
      <w:r>
        <w:rPr>
          <w:spacing w:val="-1"/>
        </w:rPr>
        <w:t>Safety</w:t>
      </w:r>
      <w:r>
        <w:rPr>
          <w:spacing w:val="-4"/>
        </w:rPr>
        <w:t xml:space="preserve"> </w:t>
      </w:r>
      <w:r>
        <w:t>and</w:t>
      </w:r>
      <w:r>
        <w:rPr>
          <w:spacing w:val="-3"/>
        </w:rPr>
        <w:t xml:space="preserve"> </w:t>
      </w:r>
      <w:r>
        <w:rPr>
          <w:spacing w:val="-1"/>
        </w:rPr>
        <w:t>health</w:t>
      </w:r>
      <w:r>
        <w:t xml:space="preserve"> training</w:t>
      </w:r>
    </w:p>
    <w:p w14:paraId="24BDB220" w14:textId="77777777" w:rsidR="007318C2" w:rsidRDefault="00D36A7D" w:rsidP="00F34787">
      <w:pPr>
        <w:pStyle w:val="Heading5"/>
        <w:rPr>
          <w:rFonts w:eastAsia="Georgia" w:hAnsi="Georgia" w:cs="Georgia"/>
        </w:rPr>
      </w:pPr>
      <w:r>
        <w:rPr>
          <w:b/>
        </w:rPr>
        <w:t xml:space="preserve">Figure </w:t>
      </w:r>
      <w:r>
        <w:rPr>
          <w:b/>
          <w:spacing w:val="-2"/>
        </w:rPr>
        <w:t>4.35</w:t>
      </w:r>
      <w:r>
        <w:rPr>
          <w:b/>
        </w:rPr>
        <w:t xml:space="preserve"> </w:t>
      </w:r>
      <w:r>
        <w:t>provides</w:t>
      </w:r>
      <w:r>
        <w:rPr>
          <w:spacing w:val="4"/>
        </w:rPr>
        <w:t xml:space="preserve"> </w:t>
      </w:r>
      <w:r>
        <w:t>a</w:t>
      </w:r>
      <w:r>
        <w:rPr>
          <w:spacing w:val="-3"/>
        </w:rPr>
        <w:t xml:space="preserve"> </w:t>
      </w:r>
      <w:r>
        <w:t>company safety</w:t>
      </w:r>
      <w:r>
        <w:rPr>
          <w:spacing w:val="4"/>
        </w:rPr>
        <w:t xml:space="preserve"> </w:t>
      </w:r>
      <w:r>
        <w:rPr>
          <w:spacing w:val="-2"/>
        </w:rPr>
        <w:t>policy</w:t>
      </w:r>
      <w:r>
        <w:rPr>
          <w:spacing w:val="4"/>
        </w:rPr>
        <w:t xml:space="preserve"> </w:t>
      </w:r>
      <w:r>
        <w:t>outline</w:t>
      </w:r>
      <w:r>
        <w:rPr>
          <w:spacing w:val="-3"/>
        </w:rPr>
        <w:t xml:space="preserve"> </w:t>
      </w:r>
      <w:r>
        <w:t>developed by</w:t>
      </w:r>
      <w:r>
        <w:rPr>
          <w:spacing w:val="4"/>
        </w:rPr>
        <w:t xml:space="preserve"> </w:t>
      </w:r>
      <w:r>
        <w:rPr>
          <w:spacing w:val="-2"/>
        </w:rPr>
        <w:t>OSHA</w:t>
      </w:r>
      <w:r>
        <w:rPr>
          <w:spacing w:val="63"/>
          <w:w w:val="99"/>
        </w:rPr>
        <w:t xml:space="preserve"> </w:t>
      </w:r>
      <w:r>
        <w:t>from</w:t>
      </w:r>
      <w:r>
        <w:rPr>
          <w:spacing w:val="-6"/>
        </w:rPr>
        <w:t xml:space="preserve"> </w:t>
      </w:r>
      <w:r>
        <w:rPr>
          <w:i/>
        </w:rPr>
        <w:t>Construction</w:t>
      </w:r>
      <w:r>
        <w:rPr>
          <w:i/>
          <w:spacing w:val="-8"/>
        </w:rPr>
        <w:t xml:space="preserve"> </w:t>
      </w:r>
      <w:r>
        <w:rPr>
          <w:i/>
        </w:rPr>
        <w:t>Jobsite</w:t>
      </w:r>
      <w:r>
        <w:rPr>
          <w:i/>
          <w:spacing w:val="-3"/>
        </w:rPr>
        <w:t xml:space="preserve"> </w:t>
      </w:r>
      <w:r>
        <w:rPr>
          <w:i/>
        </w:rPr>
        <w:t>Management</w:t>
      </w:r>
      <w:r>
        <w:rPr>
          <w:i/>
          <w:spacing w:val="-9"/>
        </w:rPr>
        <w:t xml:space="preserve"> </w:t>
      </w:r>
      <w:r>
        <w:t>by</w:t>
      </w:r>
      <w:r>
        <w:rPr>
          <w:spacing w:val="-4"/>
        </w:rPr>
        <w:t xml:space="preserve"> </w:t>
      </w:r>
      <w:r>
        <w:t>William</w:t>
      </w:r>
      <w:r>
        <w:rPr>
          <w:spacing w:val="-5"/>
        </w:rPr>
        <w:t xml:space="preserve"> </w:t>
      </w:r>
      <w:r>
        <w:t>R.</w:t>
      </w:r>
      <w:r>
        <w:rPr>
          <w:spacing w:val="-9"/>
        </w:rPr>
        <w:t xml:space="preserve"> </w:t>
      </w:r>
      <w:r>
        <w:t>Mincks</w:t>
      </w:r>
      <w:r>
        <w:rPr>
          <w:spacing w:val="-4"/>
        </w:rPr>
        <w:t xml:space="preserve"> </w:t>
      </w:r>
      <w:r>
        <w:t>&amp;Hal</w:t>
      </w:r>
      <w:r>
        <w:rPr>
          <w:spacing w:val="-7"/>
        </w:rPr>
        <w:t xml:space="preserve"> </w:t>
      </w:r>
      <w:r>
        <w:t>Johnston,</w:t>
      </w:r>
      <w:r>
        <w:rPr>
          <w:spacing w:val="-7"/>
        </w:rPr>
        <w:t xml:space="preserve"> </w:t>
      </w:r>
      <w:r>
        <w:t>2004.</w:t>
      </w:r>
    </w:p>
    <w:p w14:paraId="24BDB221" w14:textId="77777777" w:rsidR="007318C2" w:rsidRDefault="00D36A7D" w:rsidP="00F34787">
      <w:pPr>
        <w:pStyle w:val="Heading5"/>
        <w:rPr>
          <w:rFonts w:cs="Georgia"/>
        </w:rPr>
      </w:pPr>
      <w:r>
        <w:t>Consider</w:t>
      </w:r>
      <w:r>
        <w:rPr>
          <w:spacing w:val="42"/>
        </w:rPr>
        <w:t xml:space="preserve"> </w:t>
      </w:r>
      <w:r>
        <w:t>hiring</w:t>
      </w:r>
      <w:r>
        <w:rPr>
          <w:spacing w:val="42"/>
        </w:rPr>
        <w:t xml:space="preserve"> </w:t>
      </w:r>
      <w:r>
        <w:t>a</w:t>
      </w:r>
      <w:r>
        <w:rPr>
          <w:spacing w:val="43"/>
        </w:rPr>
        <w:t xml:space="preserve"> </w:t>
      </w:r>
      <w:r>
        <w:t>full-time</w:t>
      </w:r>
      <w:r>
        <w:rPr>
          <w:spacing w:val="43"/>
        </w:rPr>
        <w:t xml:space="preserve"> </w:t>
      </w:r>
      <w:r>
        <w:t>safety</w:t>
      </w:r>
      <w:r>
        <w:rPr>
          <w:spacing w:val="46"/>
        </w:rPr>
        <w:t xml:space="preserve"> </w:t>
      </w:r>
      <w:r>
        <w:t>management</w:t>
      </w:r>
      <w:r>
        <w:rPr>
          <w:spacing w:val="43"/>
        </w:rPr>
        <w:t xml:space="preserve"> </w:t>
      </w:r>
      <w:r>
        <w:t>who</w:t>
      </w:r>
      <w:r>
        <w:rPr>
          <w:spacing w:val="44"/>
        </w:rPr>
        <w:t xml:space="preserve"> </w:t>
      </w:r>
      <w:r>
        <w:t>can</w:t>
      </w:r>
      <w:r>
        <w:rPr>
          <w:spacing w:val="47"/>
        </w:rPr>
        <w:t xml:space="preserve"> </w:t>
      </w:r>
      <w:r>
        <w:t>ensure</w:t>
      </w:r>
      <w:r>
        <w:rPr>
          <w:spacing w:val="31"/>
        </w:rPr>
        <w:t xml:space="preserve"> </w:t>
      </w:r>
      <w:r>
        <w:t>standardization</w:t>
      </w:r>
      <w:r>
        <w:rPr>
          <w:spacing w:val="-6"/>
        </w:rPr>
        <w:t xml:space="preserve"> </w:t>
      </w:r>
      <w:r>
        <w:t>across</w:t>
      </w:r>
      <w:r>
        <w:rPr>
          <w:spacing w:val="-10"/>
        </w:rPr>
        <w:t xml:space="preserve"> </w:t>
      </w:r>
      <w:r>
        <w:t>projects.</w:t>
      </w:r>
    </w:p>
    <w:p w14:paraId="24BDB222" w14:textId="77777777" w:rsidR="007318C2" w:rsidRPr="00F34787" w:rsidRDefault="00D36A7D" w:rsidP="00F34787">
      <w:pPr>
        <w:pStyle w:val="Heading7"/>
        <w:rPr>
          <w:rFonts w:cs="Georgia"/>
          <w:sz w:val="22"/>
          <w:szCs w:val="24"/>
        </w:rPr>
      </w:pPr>
      <w:r>
        <w:rPr>
          <w:spacing w:val="1"/>
        </w:rPr>
        <w:t>As</w:t>
      </w:r>
      <w:r w:rsidR="00265F59">
        <w:t xml:space="preserve"> </w:t>
      </w:r>
      <w:r>
        <w:t>a</w:t>
      </w:r>
      <w:r w:rsidR="00265F59">
        <w:t xml:space="preserve"> </w:t>
      </w:r>
      <w:r>
        <w:t>minimum,</w:t>
      </w:r>
      <w:r w:rsidR="00265F59">
        <w:t xml:space="preserve"> </w:t>
      </w:r>
      <w:r>
        <w:t>appoint</w:t>
      </w:r>
      <w:r w:rsidR="00265F59">
        <w:t xml:space="preserve"> </w:t>
      </w:r>
      <w:r>
        <w:t>someone</w:t>
      </w:r>
      <w:r w:rsidR="00265F59">
        <w:t xml:space="preserve"> </w:t>
      </w:r>
      <w:r>
        <w:t>on</w:t>
      </w:r>
      <w:r w:rsidR="00265F59">
        <w:t xml:space="preserve"> </w:t>
      </w:r>
      <w:r>
        <w:rPr>
          <w:spacing w:val="-1"/>
        </w:rPr>
        <w:t>the</w:t>
      </w:r>
      <w:r w:rsidR="00265F59">
        <w:t xml:space="preserve"> </w:t>
      </w:r>
      <w:r>
        <w:rPr>
          <w:spacing w:val="-1"/>
        </w:rPr>
        <w:t>jobsite</w:t>
      </w:r>
      <w:r w:rsidR="00265F59">
        <w:t xml:space="preserve"> </w:t>
      </w:r>
      <w:r>
        <w:rPr>
          <w:spacing w:val="-1"/>
        </w:rPr>
        <w:t>to</w:t>
      </w:r>
      <w:r w:rsidR="00265F59">
        <w:t xml:space="preserve"> </w:t>
      </w:r>
      <w:r>
        <w:t>be</w:t>
      </w:r>
      <w:r w:rsidR="00265F59">
        <w:t xml:space="preserve"> </w:t>
      </w:r>
      <w:r>
        <w:rPr>
          <w:spacing w:val="-1"/>
        </w:rPr>
        <w:t>the</w:t>
      </w:r>
      <w:r w:rsidR="00265F59">
        <w:t xml:space="preserve"> </w:t>
      </w:r>
      <w:r>
        <w:rPr>
          <w:spacing w:val="-1"/>
        </w:rPr>
        <w:t>on-site</w:t>
      </w:r>
      <w:r w:rsidR="00265F59">
        <w:t xml:space="preserve"> </w:t>
      </w:r>
      <w:r>
        <w:rPr>
          <w:spacing w:val="-1"/>
        </w:rPr>
        <w:t>safety</w:t>
      </w:r>
      <w:r>
        <w:rPr>
          <w:spacing w:val="41"/>
        </w:rPr>
        <w:t xml:space="preserve"> </w:t>
      </w:r>
      <w:r>
        <w:rPr>
          <w:spacing w:val="-1"/>
        </w:rPr>
        <w:t>manager</w:t>
      </w:r>
    </w:p>
    <w:p w14:paraId="24BDB223" w14:textId="77777777" w:rsidR="007318C2" w:rsidRDefault="00265F59" w:rsidP="00F34787">
      <w:pPr>
        <w:pStyle w:val="Heading4"/>
        <w:rPr>
          <w:rFonts w:eastAsia="Verdana" w:hAnsi="Verdana" w:cs="Verdana"/>
          <w:szCs w:val="21"/>
        </w:rPr>
      </w:pPr>
      <w:r>
        <w:t xml:space="preserve">Identify </w:t>
      </w:r>
      <w:r>
        <w:rPr>
          <w:spacing w:val="68"/>
        </w:rPr>
        <w:t>safety</w:t>
      </w:r>
      <w:r w:rsidR="00D36A7D">
        <w:rPr>
          <w:spacing w:val="1"/>
        </w:rPr>
        <w:tab/>
      </w:r>
      <w:proofErr w:type="gramStart"/>
      <w:r w:rsidR="00D36A7D">
        <w:t>concerns</w:t>
      </w:r>
      <w:r>
        <w:t xml:space="preserve"> </w:t>
      </w:r>
      <w:r w:rsidR="00D36A7D">
        <w:rPr>
          <w:spacing w:val="7"/>
        </w:rPr>
        <w:t xml:space="preserve"> </w:t>
      </w:r>
      <w:r w:rsidR="00D36A7D">
        <w:rPr>
          <w:spacing w:val="1"/>
        </w:rPr>
        <w:t>associated</w:t>
      </w:r>
      <w:proofErr w:type="gramEnd"/>
      <w:r>
        <w:t xml:space="preserve"> </w:t>
      </w:r>
      <w:r w:rsidR="00D36A7D">
        <w:rPr>
          <w:spacing w:val="8"/>
        </w:rPr>
        <w:t xml:space="preserve"> </w:t>
      </w:r>
      <w:proofErr w:type="gramStart"/>
      <w:r w:rsidR="00D36A7D">
        <w:t>with</w:t>
      </w:r>
      <w:r>
        <w:t xml:space="preserve"> </w:t>
      </w:r>
      <w:r w:rsidR="00D36A7D">
        <w:rPr>
          <w:spacing w:val="10"/>
        </w:rPr>
        <w:t xml:space="preserve"> </w:t>
      </w:r>
      <w:r w:rsidR="00D36A7D">
        <w:rPr>
          <w:spacing w:val="1"/>
        </w:rPr>
        <w:t>specific</w:t>
      </w:r>
      <w:proofErr w:type="gramEnd"/>
      <w:r>
        <w:t xml:space="preserve"> </w:t>
      </w:r>
      <w:r w:rsidR="00D36A7D">
        <w:rPr>
          <w:spacing w:val="2"/>
        </w:rPr>
        <w:t xml:space="preserve"> job</w:t>
      </w:r>
      <w:r w:rsidR="00D36A7D">
        <w:rPr>
          <w:spacing w:val="36"/>
          <w:w w:val="102"/>
        </w:rPr>
        <w:t xml:space="preserve"> </w:t>
      </w:r>
      <w:r w:rsidR="00D36A7D">
        <w:t>activities</w:t>
      </w:r>
    </w:p>
    <w:p w14:paraId="24BDB224" w14:textId="77777777" w:rsidR="007318C2" w:rsidRDefault="00D36A7D" w:rsidP="00F34787">
      <w:pPr>
        <w:pStyle w:val="Heading5"/>
        <w:rPr>
          <w:rFonts w:cs="Georgia"/>
        </w:rPr>
      </w:pPr>
      <w:r>
        <w:t>Conduct</w:t>
      </w:r>
      <w:r>
        <w:rPr>
          <w:spacing w:val="20"/>
        </w:rPr>
        <w:t xml:space="preserve"> </w:t>
      </w:r>
      <w:r>
        <w:t>on-site</w:t>
      </w:r>
      <w:r>
        <w:rPr>
          <w:spacing w:val="21"/>
        </w:rPr>
        <w:t xml:space="preserve"> </w:t>
      </w:r>
      <w:r>
        <w:t>meetings</w:t>
      </w:r>
      <w:r>
        <w:rPr>
          <w:spacing w:val="19"/>
        </w:rPr>
        <w:t xml:space="preserve"> </w:t>
      </w:r>
      <w:r>
        <w:t>with</w:t>
      </w:r>
      <w:r>
        <w:rPr>
          <w:spacing w:val="21"/>
        </w:rPr>
        <w:t xml:space="preserve"> </w:t>
      </w:r>
      <w:r>
        <w:t>all</w:t>
      </w:r>
      <w:r>
        <w:rPr>
          <w:spacing w:val="21"/>
        </w:rPr>
        <w:t xml:space="preserve"> </w:t>
      </w:r>
      <w:r>
        <w:t>workers</w:t>
      </w:r>
      <w:r>
        <w:rPr>
          <w:spacing w:val="23"/>
        </w:rPr>
        <w:t xml:space="preserve"> </w:t>
      </w:r>
      <w:r>
        <w:t>to</w:t>
      </w:r>
      <w:r>
        <w:rPr>
          <w:spacing w:val="23"/>
        </w:rPr>
        <w:t xml:space="preserve"> </w:t>
      </w:r>
      <w:r>
        <w:t>reinforce</w:t>
      </w:r>
      <w:r>
        <w:rPr>
          <w:spacing w:val="21"/>
        </w:rPr>
        <w:t xml:space="preserve"> </w:t>
      </w:r>
      <w:r>
        <w:t>the</w:t>
      </w:r>
      <w:r>
        <w:rPr>
          <w:spacing w:val="21"/>
        </w:rPr>
        <w:t xml:space="preserve"> </w:t>
      </w:r>
      <w:r>
        <w:t>dangers</w:t>
      </w:r>
      <w:r>
        <w:rPr>
          <w:spacing w:val="24"/>
        </w:rPr>
        <w:t xml:space="preserve"> </w:t>
      </w:r>
      <w:r>
        <w:t>of</w:t>
      </w:r>
      <w:r>
        <w:rPr>
          <w:spacing w:val="20"/>
        </w:rPr>
        <w:t xml:space="preserve"> </w:t>
      </w:r>
      <w:r>
        <w:t>the</w:t>
      </w:r>
      <w:r>
        <w:rPr>
          <w:spacing w:val="49"/>
        </w:rPr>
        <w:t xml:space="preserve"> </w:t>
      </w:r>
      <w:r>
        <w:t>jobsite</w:t>
      </w:r>
      <w:r>
        <w:rPr>
          <w:spacing w:val="-4"/>
        </w:rPr>
        <w:t xml:space="preserve"> </w:t>
      </w:r>
      <w:r>
        <w:t>and</w:t>
      </w:r>
      <w:r>
        <w:rPr>
          <w:spacing w:val="-2"/>
        </w:rPr>
        <w:t xml:space="preserve"> </w:t>
      </w:r>
      <w:r>
        <w:lastRenderedPageBreak/>
        <w:t>the</w:t>
      </w:r>
      <w:r>
        <w:rPr>
          <w:spacing w:val="-4"/>
        </w:rPr>
        <w:t xml:space="preserve"> </w:t>
      </w:r>
      <w:r>
        <w:t>consequences of</w:t>
      </w:r>
      <w:r>
        <w:rPr>
          <w:spacing w:val="-4"/>
        </w:rPr>
        <w:t xml:space="preserve"> </w:t>
      </w:r>
      <w:r>
        <w:t>unsafe</w:t>
      </w:r>
      <w:r>
        <w:rPr>
          <w:spacing w:val="-4"/>
        </w:rPr>
        <w:t xml:space="preserve"> </w:t>
      </w:r>
      <w:r>
        <w:t>actions.</w:t>
      </w:r>
    </w:p>
    <w:p w14:paraId="24BDB225" w14:textId="77777777" w:rsidR="00265F59" w:rsidRPr="00265F59" w:rsidRDefault="00D36A7D" w:rsidP="00265F59">
      <w:pPr>
        <w:pStyle w:val="Heading7"/>
      </w:pPr>
      <w:r w:rsidRPr="00265F59">
        <w:t>Topics that should be discussed might include correct usage of tools and equipment, work practices and attitudes at the jobsite</w:t>
      </w:r>
      <w:r w:rsidR="00265F59" w:rsidRPr="00265F59">
        <w:t xml:space="preserve"> </w:t>
      </w:r>
    </w:p>
    <w:p w14:paraId="24BDB226" w14:textId="77777777" w:rsidR="00265F59" w:rsidRPr="00265F59" w:rsidRDefault="00265F59" w:rsidP="00265F59">
      <w:pPr>
        <w:pStyle w:val="Heading7"/>
      </w:pPr>
      <w:r w:rsidRPr="00265F59">
        <w:t>Regular safety training should be routine for the contractor.</w:t>
      </w:r>
    </w:p>
    <w:p w14:paraId="24BDB227" w14:textId="77777777" w:rsidR="007318C2" w:rsidRPr="00265F59" w:rsidRDefault="00265F59" w:rsidP="00265F59">
      <w:pPr>
        <w:pStyle w:val="Heading7"/>
        <w:rPr>
          <w:rFonts w:eastAsia="Georgia" w:hAnsi="Georgia" w:cs="Georgia"/>
          <w:szCs w:val="24"/>
        </w:rPr>
      </w:pPr>
      <w:r>
        <w:rPr>
          <w:b/>
          <w:spacing w:val="-1"/>
        </w:rPr>
        <w:t>Figure</w:t>
      </w:r>
      <w:r>
        <w:rPr>
          <w:b/>
          <w:spacing w:val="42"/>
        </w:rPr>
        <w:t xml:space="preserve"> </w:t>
      </w:r>
      <w:r>
        <w:rPr>
          <w:b/>
          <w:spacing w:val="-2"/>
        </w:rPr>
        <w:t>4.36</w:t>
      </w:r>
      <w:r>
        <w:rPr>
          <w:b/>
          <w:spacing w:val="34"/>
        </w:rPr>
        <w:t xml:space="preserve"> </w:t>
      </w:r>
      <w:r>
        <w:t>provides</w:t>
      </w:r>
      <w:r>
        <w:rPr>
          <w:spacing w:val="42"/>
        </w:rPr>
        <w:t xml:space="preserve"> </w:t>
      </w:r>
      <w:r>
        <w:t>a</w:t>
      </w:r>
      <w:r>
        <w:rPr>
          <w:spacing w:val="39"/>
        </w:rPr>
        <w:t xml:space="preserve"> </w:t>
      </w:r>
      <w:r>
        <w:rPr>
          <w:spacing w:val="-1"/>
        </w:rPr>
        <w:t>safety</w:t>
      </w:r>
      <w:r>
        <w:rPr>
          <w:spacing w:val="42"/>
        </w:rPr>
        <w:t xml:space="preserve"> </w:t>
      </w:r>
      <w:r>
        <w:t>meeting</w:t>
      </w:r>
      <w:r>
        <w:rPr>
          <w:spacing w:val="38"/>
        </w:rPr>
        <w:t xml:space="preserve"> </w:t>
      </w:r>
      <w:r>
        <w:rPr>
          <w:spacing w:val="-1"/>
        </w:rPr>
        <w:t>report</w:t>
      </w:r>
      <w:r>
        <w:rPr>
          <w:spacing w:val="39"/>
        </w:rPr>
        <w:t xml:space="preserve"> </w:t>
      </w:r>
      <w:r>
        <w:rPr>
          <w:spacing w:val="-1"/>
        </w:rPr>
        <w:t>form</w:t>
      </w:r>
      <w:r>
        <w:rPr>
          <w:spacing w:val="35"/>
        </w:rPr>
        <w:t xml:space="preserve"> </w:t>
      </w:r>
      <w:r>
        <w:t>(Construction</w:t>
      </w:r>
      <w:r>
        <w:rPr>
          <w:spacing w:val="38"/>
        </w:rPr>
        <w:t xml:space="preserve"> </w:t>
      </w:r>
      <w:r>
        <w:t>Jobsite</w:t>
      </w:r>
      <w:r>
        <w:rPr>
          <w:spacing w:val="25"/>
          <w:w w:val="99"/>
        </w:rPr>
        <w:t xml:space="preserve"> </w:t>
      </w:r>
      <w:r>
        <w:rPr>
          <w:spacing w:val="-1"/>
        </w:rPr>
        <w:t>Management,</w:t>
      </w:r>
      <w:r>
        <w:rPr>
          <w:spacing w:val="-9"/>
        </w:rPr>
        <w:t xml:space="preserve"> </w:t>
      </w:r>
      <w:r>
        <w:t>2004,</w:t>
      </w:r>
      <w:r>
        <w:rPr>
          <w:spacing w:val="-9"/>
        </w:rPr>
        <w:t xml:space="preserve"> </w:t>
      </w:r>
      <w:r>
        <w:rPr>
          <w:spacing w:val="-1"/>
        </w:rPr>
        <w:t>William</w:t>
      </w:r>
      <w:r>
        <w:rPr>
          <w:spacing w:val="-5"/>
        </w:rPr>
        <w:t xml:space="preserve"> </w:t>
      </w:r>
      <w:r>
        <w:rPr>
          <w:spacing w:val="-1"/>
        </w:rPr>
        <w:t>R.</w:t>
      </w:r>
      <w:r>
        <w:rPr>
          <w:spacing w:val="-9"/>
        </w:rPr>
        <w:t xml:space="preserve"> </w:t>
      </w:r>
      <w:r>
        <w:t>Mincks</w:t>
      </w:r>
      <w:r>
        <w:rPr>
          <w:spacing w:val="-5"/>
        </w:rPr>
        <w:t xml:space="preserve"> </w:t>
      </w:r>
      <w:r>
        <w:t>&amp;</w:t>
      </w:r>
      <w:r>
        <w:rPr>
          <w:spacing w:val="-5"/>
        </w:rPr>
        <w:t xml:space="preserve"> </w:t>
      </w:r>
      <w:r>
        <w:t>Hal</w:t>
      </w:r>
      <w:r>
        <w:rPr>
          <w:spacing w:val="-11"/>
        </w:rPr>
        <w:t xml:space="preserve"> </w:t>
      </w:r>
      <w:r>
        <w:t>Johnston).</w:t>
      </w:r>
    </w:p>
    <w:p w14:paraId="24BDB228" w14:textId="77777777" w:rsidR="007318C2" w:rsidRPr="00F34787" w:rsidRDefault="00D36A7D" w:rsidP="00F34787">
      <w:pPr>
        <w:pStyle w:val="Heading5"/>
        <w:rPr>
          <w:rFonts w:cs="Georgia"/>
          <w:sz w:val="22"/>
        </w:rPr>
      </w:pPr>
      <w:r>
        <w:t>Workers</w:t>
      </w:r>
      <w:r>
        <w:rPr>
          <w:spacing w:val="27"/>
        </w:rPr>
        <w:t xml:space="preserve"> </w:t>
      </w:r>
      <w:r>
        <w:t>should</w:t>
      </w:r>
      <w:r>
        <w:rPr>
          <w:spacing w:val="28"/>
        </w:rPr>
        <w:t xml:space="preserve"> </w:t>
      </w:r>
      <w:r>
        <w:t>have</w:t>
      </w:r>
      <w:r>
        <w:rPr>
          <w:spacing w:val="25"/>
        </w:rPr>
        <w:t xml:space="preserve"> </w:t>
      </w:r>
      <w:r>
        <w:t>the</w:t>
      </w:r>
      <w:r>
        <w:rPr>
          <w:spacing w:val="26"/>
        </w:rPr>
        <w:t xml:space="preserve"> </w:t>
      </w:r>
      <w:r>
        <w:t>opportunity</w:t>
      </w:r>
      <w:r>
        <w:rPr>
          <w:spacing w:val="28"/>
        </w:rPr>
        <w:t xml:space="preserve"> </w:t>
      </w:r>
      <w:r>
        <w:t>to</w:t>
      </w:r>
      <w:r>
        <w:rPr>
          <w:spacing w:val="25"/>
        </w:rPr>
        <w:t xml:space="preserve"> </w:t>
      </w:r>
      <w:r>
        <w:t>express</w:t>
      </w:r>
      <w:r>
        <w:rPr>
          <w:spacing w:val="28"/>
        </w:rPr>
        <w:t xml:space="preserve"> </w:t>
      </w:r>
      <w:r>
        <w:t>their</w:t>
      </w:r>
      <w:r>
        <w:rPr>
          <w:spacing w:val="24"/>
        </w:rPr>
        <w:t xml:space="preserve"> </w:t>
      </w:r>
      <w:r>
        <w:t>concern</w:t>
      </w:r>
      <w:r>
        <w:rPr>
          <w:spacing w:val="27"/>
        </w:rPr>
        <w:t xml:space="preserve"> </w:t>
      </w:r>
      <w:r>
        <w:t>about</w:t>
      </w:r>
      <w:r>
        <w:rPr>
          <w:spacing w:val="25"/>
        </w:rPr>
        <w:t xml:space="preserve"> </w:t>
      </w:r>
      <w:r>
        <w:t>any</w:t>
      </w:r>
      <w:r>
        <w:rPr>
          <w:spacing w:val="45"/>
        </w:rPr>
        <w:t xml:space="preserve"> </w:t>
      </w:r>
      <w:r>
        <w:t>unsafe</w:t>
      </w:r>
      <w:r>
        <w:rPr>
          <w:spacing w:val="-3"/>
        </w:rPr>
        <w:t xml:space="preserve"> </w:t>
      </w:r>
      <w:r>
        <w:t>condition on the</w:t>
      </w:r>
      <w:r>
        <w:rPr>
          <w:spacing w:val="-3"/>
        </w:rPr>
        <w:t xml:space="preserve"> </w:t>
      </w:r>
      <w:r>
        <w:t>site</w:t>
      </w:r>
      <w:r>
        <w:rPr>
          <w:spacing w:val="-3"/>
        </w:rPr>
        <w:t xml:space="preserve"> </w:t>
      </w:r>
      <w:r>
        <w:t>during</w:t>
      </w:r>
      <w:r>
        <w:rPr>
          <w:spacing w:val="-4"/>
        </w:rPr>
        <w:t xml:space="preserve"> </w:t>
      </w:r>
      <w:r>
        <w:t>the</w:t>
      </w:r>
      <w:r>
        <w:rPr>
          <w:spacing w:val="-3"/>
        </w:rPr>
        <w:t xml:space="preserve"> </w:t>
      </w:r>
      <w:r>
        <w:t>on-site</w:t>
      </w:r>
      <w:r>
        <w:rPr>
          <w:spacing w:val="-8"/>
        </w:rPr>
        <w:t xml:space="preserve"> </w:t>
      </w:r>
      <w:r>
        <w:t>safety meeting.</w:t>
      </w:r>
    </w:p>
    <w:p w14:paraId="24BDB229" w14:textId="77777777" w:rsidR="007318C2" w:rsidRDefault="00265F59" w:rsidP="00F34787">
      <w:pPr>
        <w:pStyle w:val="Heading4"/>
        <w:rPr>
          <w:rFonts w:eastAsia="Verdana" w:hAnsi="Verdana" w:cs="Verdana"/>
          <w:szCs w:val="21"/>
        </w:rPr>
      </w:pPr>
      <w:r>
        <w:t xml:space="preserve">Identify </w:t>
      </w:r>
      <w:r>
        <w:rPr>
          <w:spacing w:val="53"/>
        </w:rPr>
        <w:t>and</w:t>
      </w:r>
      <w:r>
        <w:t xml:space="preserve"> </w:t>
      </w:r>
      <w:r>
        <w:rPr>
          <w:spacing w:val="59"/>
        </w:rPr>
        <w:t>purchase</w:t>
      </w:r>
      <w:r>
        <w:t xml:space="preserve"> </w:t>
      </w:r>
      <w:r w:rsidR="00D36A7D">
        <w:t>additional</w:t>
      </w:r>
      <w:r>
        <w:t xml:space="preserve"> </w:t>
      </w:r>
      <w:r w:rsidR="00D36A7D">
        <w:rPr>
          <w:spacing w:val="1"/>
        </w:rPr>
        <w:t>safety</w:t>
      </w:r>
      <w:r>
        <w:t xml:space="preserve"> </w:t>
      </w:r>
      <w:r w:rsidR="00D36A7D">
        <w:t>equipment</w:t>
      </w:r>
      <w:r>
        <w:t xml:space="preserve"> </w:t>
      </w:r>
      <w:r w:rsidR="00D36A7D">
        <w:t>as</w:t>
      </w:r>
      <w:r w:rsidR="00D36A7D">
        <w:rPr>
          <w:spacing w:val="70"/>
          <w:w w:val="102"/>
        </w:rPr>
        <w:t xml:space="preserve"> </w:t>
      </w:r>
      <w:r w:rsidR="00D36A7D">
        <w:rPr>
          <w:spacing w:val="1"/>
        </w:rPr>
        <w:t>needed</w:t>
      </w:r>
    </w:p>
    <w:p w14:paraId="24BDB22A" w14:textId="77777777" w:rsidR="007318C2" w:rsidRDefault="00D36A7D" w:rsidP="00F34787">
      <w:pPr>
        <w:pStyle w:val="Heading7"/>
        <w:rPr>
          <w:rFonts w:cs="Georgia"/>
        </w:rPr>
      </w:pPr>
      <w:r>
        <w:t>Personal</w:t>
      </w:r>
      <w:r w:rsidR="00265F59">
        <w:t xml:space="preserve"> </w:t>
      </w:r>
      <w:r>
        <w:t>protective</w:t>
      </w:r>
      <w:r w:rsidR="00265F59">
        <w:t xml:space="preserve"> </w:t>
      </w:r>
      <w:r>
        <w:t>equipment</w:t>
      </w:r>
      <w:r w:rsidR="00265F59">
        <w:t xml:space="preserve"> </w:t>
      </w:r>
      <w:r>
        <w:t>(PPE)</w:t>
      </w:r>
      <w:r w:rsidR="00265F59">
        <w:t xml:space="preserve"> </w:t>
      </w:r>
      <w:r>
        <w:t>should</w:t>
      </w:r>
      <w:r w:rsidR="00265F59">
        <w:t xml:space="preserve"> </w:t>
      </w:r>
      <w:r>
        <w:t>be</w:t>
      </w:r>
      <w:r w:rsidR="00265F59">
        <w:t xml:space="preserve"> </w:t>
      </w:r>
      <w:r>
        <w:t>a</w:t>
      </w:r>
      <w:r w:rsidR="00265F59">
        <w:t xml:space="preserve"> </w:t>
      </w:r>
      <w:r>
        <w:t>standard</w:t>
      </w:r>
      <w:r w:rsidR="00265F59">
        <w:t xml:space="preserve"> </w:t>
      </w:r>
      <w:r>
        <w:t>part</w:t>
      </w:r>
      <w:r w:rsidR="00265F59">
        <w:t xml:space="preserve"> </w:t>
      </w:r>
      <w:r>
        <w:t>of</w:t>
      </w:r>
      <w:r w:rsidR="00265F59">
        <w:t xml:space="preserve"> </w:t>
      </w:r>
      <w:r>
        <w:t>an</w:t>
      </w:r>
      <w:r>
        <w:rPr>
          <w:spacing w:val="51"/>
          <w:w w:val="99"/>
        </w:rPr>
        <w:t xml:space="preserve"> </w:t>
      </w:r>
      <w:r>
        <w:t>overall</w:t>
      </w:r>
      <w:r>
        <w:rPr>
          <w:spacing w:val="-6"/>
        </w:rPr>
        <w:t xml:space="preserve"> </w:t>
      </w:r>
      <w:r>
        <w:t>safety</w:t>
      </w:r>
      <w:r>
        <w:rPr>
          <w:spacing w:val="-3"/>
        </w:rPr>
        <w:t xml:space="preserve"> </w:t>
      </w:r>
      <w:r>
        <w:t>plan.</w:t>
      </w:r>
    </w:p>
    <w:p w14:paraId="24BDB22B" w14:textId="77777777" w:rsidR="007318C2" w:rsidRDefault="00D36A7D" w:rsidP="00F34787">
      <w:pPr>
        <w:pStyle w:val="Heading7"/>
      </w:pPr>
      <w:r>
        <w:t>The</w:t>
      </w:r>
      <w:r>
        <w:rPr>
          <w:spacing w:val="16"/>
        </w:rPr>
        <w:t xml:space="preserve"> </w:t>
      </w:r>
      <w:r>
        <w:t>proper</w:t>
      </w:r>
      <w:r>
        <w:rPr>
          <w:spacing w:val="14"/>
        </w:rPr>
        <w:t xml:space="preserve"> </w:t>
      </w:r>
      <w:r>
        <w:t>use</w:t>
      </w:r>
      <w:r>
        <w:rPr>
          <w:spacing w:val="16"/>
        </w:rPr>
        <w:t xml:space="preserve"> </w:t>
      </w:r>
      <w:r>
        <w:t>of</w:t>
      </w:r>
      <w:r>
        <w:rPr>
          <w:spacing w:val="15"/>
        </w:rPr>
        <w:t xml:space="preserve"> </w:t>
      </w:r>
      <w:r>
        <w:t>personal</w:t>
      </w:r>
      <w:r>
        <w:rPr>
          <w:spacing w:val="11"/>
        </w:rPr>
        <w:t xml:space="preserve"> </w:t>
      </w:r>
      <w:r>
        <w:t>protective</w:t>
      </w:r>
      <w:r>
        <w:rPr>
          <w:spacing w:val="16"/>
        </w:rPr>
        <w:t xml:space="preserve"> </w:t>
      </w:r>
      <w:r>
        <w:t>equipment</w:t>
      </w:r>
      <w:r>
        <w:rPr>
          <w:spacing w:val="15"/>
        </w:rPr>
        <w:t xml:space="preserve"> </w:t>
      </w:r>
      <w:r>
        <w:rPr>
          <w:spacing w:val="-2"/>
        </w:rPr>
        <w:t>should</w:t>
      </w:r>
      <w:r>
        <w:rPr>
          <w:spacing w:val="18"/>
        </w:rPr>
        <w:t xml:space="preserve"> </w:t>
      </w:r>
      <w:r>
        <w:t>be</w:t>
      </w:r>
      <w:r>
        <w:rPr>
          <w:spacing w:val="17"/>
        </w:rPr>
        <w:t xml:space="preserve"> </w:t>
      </w:r>
      <w:r>
        <w:t>explained</w:t>
      </w:r>
      <w:r>
        <w:rPr>
          <w:spacing w:val="18"/>
        </w:rPr>
        <w:t xml:space="preserve"> </w:t>
      </w:r>
      <w:r>
        <w:rPr>
          <w:spacing w:val="-2"/>
        </w:rPr>
        <w:t>in</w:t>
      </w:r>
      <w:r>
        <w:rPr>
          <w:spacing w:val="19"/>
        </w:rPr>
        <w:t xml:space="preserve"> </w:t>
      </w:r>
      <w:r>
        <w:t>the</w:t>
      </w:r>
      <w:r>
        <w:rPr>
          <w:spacing w:val="61"/>
        </w:rPr>
        <w:t xml:space="preserve"> </w:t>
      </w:r>
      <w:r>
        <w:t>company’s</w:t>
      </w:r>
      <w:r>
        <w:rPr>
          <w:spacing w:val="-4"/>
        </w:rPr>
        <w:t xml:space="preserve"> </w:t>
      </w:r>
      <w:r>
        <w:t>general</w:t>
      </w:r>
      <w:r>
        <w:rPr>
          <w:spacing w:val="-7"/>
        </w:rPr>
        <w:t xml:space="preserve"> </w:t>
      </w:r>
      <w:r>
        <w:t>safety</w:t>
      </w:r>
      <w:r>
        <w:rPr>
          <w:spacing w:val="-4"/>
        </w:rPr>
        <w:t xml:space="preserve"> </w:t>
      </w:r>
      <w:r>
        <w:t>manual.</w:t>
      </w:r>
    </w:p>
    <w:p w14:paraId="24BDB22C" w14:textId="77777777" w:rsidR="007318C2" w:rsidRDefault="00D36A7D" w:rsidP="00F34787">
      <w:pPr>
        <w:pStyle w:val="Heading7"/>
        <w:rPr>
          <w:rFonts w:eastAsia="Georgia" w:hAnsi="Georgia" w:cs="Georgia"/>
          <w:szCs w:val="24"/>
        </w:rPr>
      </w:pPr>
      <w:r>
        <w:t>There</w:t>
      </w:r>
      <w:r>
        <w:rPr>
          <w:spacing w:val="39"/>
        </w:rPr>
        <w:t xml:space="preserve"> </w:t>
      </w:r>
      <w:r>
        <w:t>are</w:t>
      </w:r>
      <w:r>
        <w:rPr>
          <w:spacing w:val="44"/>
        </w:rPr>
        <w:t xml:space="preserve"> </w:t>
      </w:r>
      <w:r>
        <w:t>eight</w:t>
      </w:r>
      <w:r>
        <w:rPr>
          <w:spacing w:val="41"/>
        </w:rPr>
        <w:t xml:space="preserve"> </w:t>
      </w:r>
      <w:r>
        <w:t>categories</w:t>
      </w:r>
      <w:r>
        <w:rPr>
          <w:spacing w:val="42"/>
        </w:rPr>
        <w:t xml:space="preserve"> </w:t>
      </w:r>
      <w:r>
        <w:t>of</w:t>
      </w:r>
      <w:r>
        <w:rPr>
          <w:spacing w:val="39"/>
        </w:rPr>
        <w:t xml:space="preserve"> </w:t>
      </w:r>
      <w:r>
        <w:t>personal</w:t>
      </w:r>
      <w:r>
        <w:rPr>
          <w:spacing w:val="38"/>
        </w:rPr>
        <w:t xml:space="preserve"> </w:t>
      </w:r>
      <w:r>
        <w:t>protective</w:t>
      </w:r>
      <w:r>
        <w:rPr>
          <w:spacing w:val="40"/>
        </w:rPr>
        <w:t xml:space="preserve"> </w:t>
      </w:r>
      <w:r>
        <w:t>equipment</w:t>
      </w:r>
      <w:r>
        <w:rPr>
          <w:spacing w:val="34"/>
        </w:rPr>
        <w:t xml:space="preserve"> </w:t>
      </w:r>
      <w:r>
        <w:t>(Construction</w:t>
      </w:r>
      <w:r>
        <w:rPr>
          <w:spacing w:val="63"/>
          <w:w w:val="99"/>
        </w:rPr>
        <w:t xml:space="preserve"> </w:t>
      </w:r>
      <w:r>
        <w:t>Jobsite</w:t>
      </w:r>
      <w:r>
        <w:rPr>
          <w:spacing w:val="-4"/>
        </w:rPr>
        <w:t xml:space="preserve"> </w:t>
      </w:r>
      <w:r>
        <w:t>Management</w:t>
      </w:r>
      <w:r>
        <w:rPr>
          <w:spacing w:val="-9"/>
        </w:rPr>
        <w:t xml:space="preserve"> </w:t>
      </w:r>
      <w:r>
        <w:t>2004,</w:t>
      </w:r>
      <w:r>
        <w:rPr>
          <w:spacing w:val="-7"/>
        </w:rPr>
        <w:t xml:space="preserve"> </w:t>
      </w:r>
      <w:r>
        <w:t>William</w:t>
      </w:r>
      <w:r>
        <w:rPr>
          <w:spacing w:val="-5"/>
        </w:rPr>
        <w:t xml:space="preserve"> </w:t>
      </w:r>
      <w:r>
        <w:t>R.</w:t>
      </w:r>
      <w:r>
        <w:rPr>
          <w:spacing w:val="-9"/>
        </w:rPr>
        <w:t xml:space="preserve"> </w:t>
      </w:r>
      <w:r>
        <w:t>Mincks</w:t>
      </w:r>
      <w:r>
        <w:rPr>
          <w:spacing w:val="-4"/>
        </w:rPr>
        <w:t xml:space="preserve"> </w:t>
      </w:r>
      <w:r>
        <w:t>&amp;</w:t>
      </w:r>
      <w:r>
        <w:rPr>
          <w:spacing w:val="-5"/>
        </w:rPr>
        <w:t xml:space="preserve"> </w:t>
      </w:r>
      <w:r>
        <w:t>Hal</w:t>
      </w:r>
      <w:r>
        <w:rPr>
          <w:spacing w:val="-7"/>
        </w:rPr>
        <w:t xml:space="preserve"> </w:t>
      </w:r>
      <w:r>
        <w:t>Johnston):</w:t>
      </w:r>
    </w:p>
    <w:p w14:paraId="24BDB22D" w14:textId="77777777" w:rsidR="007318C2" w:rsidRPr="00F34787" w:rsidRDefault="00D36A7D" w:rsidP="009D6EA3">
      <w:pPr>
        <w:pStyle w:val="BodyText"/>
        <w:numPr>
          <w:ilvl w:val="2"/>
          <w:numId w:val="33"/>
        </w:numPr>
        <w:tabs>
          <w:tab w:val="left" w:pos="2702"/>
        </w:tabs>
        <w:spacing w:line="283" w:lineRule="exact"/>
        <w:rPr>
          <w:rFonts w:cs="Georgia"/>
          <w:szCs w:val="22"/>
        </w:rPr>
      </w:pPr>
      <w:r w:rsidRPr="00F34787">
        <w:rPr>
          <w:szCs w:val="22"/>
        </w:rPr>
        <w:t>Eye</w:t>
      </w:r>
      <w:r w:rsidRPr="00F34787">
        <w:rPr>
          <w:spacing w:val="-4"/>
          <w:szCs w:val="22"/>
        </w:rPr>
        <w:t xml:space="preserve"> </w:t>
      </w:r>
      <w:r w:rsidRPr="00F34787">
        <w:rPr>
          <w:szCs w:val="22"/>
        </w:rPr>
        <w:t>and</w:t>
      </w:r>
      <w:r w:rsidRPr="00F34787">
        <w:rPr>
          <w:spacing w:val="-1"/>
          <w:szCs w:val="22"/>
        </w:rPr>
        <w:t xml:space="preserve"> face</w:t>
      </w:r>
      <w:r w:rsidRPr="00F34787">
        <w:rPr>
          <w:spacing w:val="-3"/>
          <w:szCs w:val="22"/>
        </w:rPr>
        <w:t xml:space="preserve"> </w:t>
      </w:r>
      <w:r w:rsidRPr="00F34787">
        <w:rPr>
          <w:spacing w:val="-1"/>
          <w:szCs w:val="22"/>
        </w:rPr>
        <w:t>protection</w:t>
      </w:r>
    </w:p>
    <w:p w14:paraId="24BDB22E" w14:textId="77777777" w:rsidR="007318C2" w:rsidRPr="00F34787" w:rsidRDefault="00D36A7D" w:rsidP="009D6EA3">
      <w:pPr>
        <w:pStyle w:val="BodyText"/>
        <w:numPr>
          <w:ilvl w:val="2"/>
          <w:numId w:val="33"/>
        </w:numPr>
        <w:tabs>
          <w:tab w:val="left" w:pos="2702"/>
        </w:tabs>
        <w:spacing w:before="18"/>
        <w:rPr>
          <w:rFonts w:cs="Georgia"/>
          <w:szCs w:val="22"/>
        </w:rPr>
      </w:pPr>
      <w:r w:rsidRPr="00F34787">
        <w:rPr>
          <w:spacing w:val="-1"/>
          <w:szCs w:val="22"/>
        </w:rPr>
        <w:t>Head</w:t>
      </w:r>
      <w:r w:rsidRPr="00F34787">
        <w:rPr>
          <w:spacing w:val="-6"/>
          <w:szCs w:val="22"/>
        </w:rPr>
        <w:t xml:space="preserve"> </w:t>
      </w:r>
      <w:r w:rsidRPr="00F34787">
        <w:rPr>
          <w:spacing w:val="-1"/>
          <w:szCs w:val="22"/>
        </w:rPr>
        <w:t>protection</w:t>
      </w:r>
    </w:p>
    <w:p w14:paraId="24BDB22F" w14:textId="77777777" w:rsidR="007318C2" w:rsidRPr="00F34787" w:rsidRDefault="00D36A7D" w:rsidP="009D6EA3">
      <w:pPr>
        <w:pStyle w:val="BodyText"/>
        <w:numPr>
          <w:ilvl w:val="2"/>
          <w:numId w:val="33"/>
        </w:numPr>
        <w:tabs>
          <w:tab w:val="left" w:pos="2702"/>
        </w:tabs>
        <w:spacing w:before="13"/>
        <w:rPr>
          <w:rFonts w:cs="Georgia"/>
          <w:szCs w:val="22"/>
        </w:rPr>
      </w:pPr>
      <w:r w:rsidRPr="00F34787">
        <w:rPr>
          <w:szCs w:val="22"/>
        </w:rPr>
        <w:t>Hand</w:t>
      </w:r>
      <w:r w:rsidRPr="00F34787">
        <w:rPr>
          <w:spacing w:val="-7"/>
          <w:szCs w:val="22"/>
        </w:rPr>
        <w:t xml:space="preserve"> </w:t>
      </w:r>
      <w:r w:rsidRPr="00F34787">
        <w:rPr>
          <w:spacing w:val="-1"/>
          <w:szCs w:val="22"/>
        </w:rPr>
        <w:t>protection</w:t>
      </w:r>
    </w:p>
    <w:p w14:paraId="24BDB230" w14:textId="77777777" w:rsidR="007318C2" w:rsidRPr="00F34787" w:rsidRDefault="00D36A7D" w:rsidP="009D6EA3">
      <w:pPr>
        <w:pStyle w:val="BodyText"/>
        <w:numPr>
          <w:ilvl w:val="2"/>
          <w:numId w:val="33"/>
        </w:numPr>
        <w:tabs>
          <w:tab w:val="left" w:pos="2702"/>
        </w:tabs>
        <w:spacing w:before="18"/>
        <w:rPr>
          <w:rFonts w:cs="Georgia"/>
          <w:szCs w:val="22"/>
        </w:rPr>
      </w:pPr>
      <w:r w:rsidRPr="00F34787">
        <w:rPr>
          <w:szCs w:val="22"/>
        </w:rPr>
        <w:t>Foot</w:t>
      </w:r>
      <w:r w:rsidRPr="00F34787">
        <w:rPr>
          <w:spacing w:val="-5"/>
          <w:szCs w:val="22"/>
        </w:rPr>
        <w:t xml:space="preserve"> </w:t>
      </w:r>
      <w:r w:rsidRPr="00F34787">
        <w:rPr>
          <w:spacing w:val="-1"/>
          <w:szCs w:val="22"/>
        </w:rPr>
        <w:t>protection</w:t>
      </w:r>
    </w:p>
    <w:p w14:paraId="24BDB231" w14:textId="77777777" w:rsidR="007318C2" w:rsidRPr="00F34787" w:rsidRDefault="00D36A7D" w:rsidP="009D6EA3">
      <w:pPr>
        <w:pStyle w:val="BodyText"/>
        <w:numPr>
          <w:ilvl w:val="2"/>
          <w:numId w:val="33"/>
        </w:numPr>
        <w:tabs>
          <w:tab w:val="left" w:pos="2702"/>
        </w:tabs>
        <w:spacing w:before="18"/>
        <w:rPr>
          <w:rFonts w:cs="Georgia"/>
          <w:szCs w:val="22"/>
        </w:rPr>
      </w:pPr>
      <w:r w:rsidRPr="00F34787">
        <w:rPr>
          <w:spacing w:val="-1"/>
          <w:szCs w:val="22"/>
        </w:rPr>
        <w:t>Respiratory</w:t>
      </w:r>
      <w:r w:rsidRPr="00F34787">
        <w:rPr>
          <w:spacing w:val="-8"/>
          <w:szCs w:val="22"/>
        </w:rPr>
        <w:t xml:space="preserve"> </w:t>
      </w:r>
      <w:r w:rsidRPr="00F34787">
        <w:rPr>
          <w:spacing w:val="-1"/>
          <w:szCs w:val="22"/>
        </w:rPr>
        <w:t>protection</w:t>
      </w:r>
    </w:p>
    <w:p w14:paraId="24BDB232" w14:textId="77777777" w:rsidR="007318C2" w:rsidRPr="00F34787" w:rsidRDefault="00D36A7D" w:rsidP="009D6EA3">
      <w:pPr>
        <w:pStyle w:val="BodyText"/>
        <w:numPr>
          <w:ilvl w:val="2"/>
          <w:numId w:val="33"/>
        </w:numPr>
        <w:tabs>
          <w:tab w:val="left" w:pos="2702"/>
        </w:tabs>
        <w:spacing w:before="13"/>
        <w:rPr>
          <w:rFonts w:cs="Georgia"/>
          <w:szCs w:val="22"/>
        </w:rPr>
      </w:pPr>
      <w:r w:rsidRPr="00F34787">
        <w:rPr>
          <w:spacing w:val="-1"/>
          <w:szCs w:val="22"/>
        </w:rPr>
        <w:t>Hearing</w:t>
      </w:r>
      <w:r w:rsidRPr="00F34787">
        <w:rPr>
          <w:spacing w:val="-12"/>
          <w:szCs w:val="22"/>
        </w:rPr>
        <w:t xml:space="preserve"> </w:t>
      </w:r>
      <w:r w:rsidRPr="00F34787">
        <w:rPr>
          <w:spacing w:val="-1"/>
          <w:szCs w:val="22"/>
        </w:rPr>
        <w:t>protection</w:t>
      </w:r>
    </w:p>
    <w:p w14:paraId="24BDB233" w14:textId="77777777" w:rsidR="007318C2" w:rsidRPr="00F34787" w:rsidRDefault="00D36A7D" w:rsidP="009D6EA3">
      <w:pPr>
        <w:pStyle w:val="BodyText"/>
        <w:numPr>
          <w:ilvl w:val="2"/>
          <w:numId w:val="33"/>
        </w:numPr>
        <w:tabs>
          <w:tab w:val="left" w:pos="2702"/>
        </w:tabs>
        <w:spacing w:before="18"/>
        <w:rPr>
          <w:rFonts w:cs="Georgia"/>
          <w:szCs w:val="22"/>
        </w:rPr>
      </w:pPr>
      <w:r w:rsidRPr="00F34787">
        <w:rPr>
          <w:szCs w:val="22"/>
        </w:rPr>
        <w:t>Body</w:t>
      </w:r>
      <w:r w:rsidRPr="00F34787">
        <w:rPr>
          <w:spacing w:val="-4"/>
          <w:szCs w:val="22"/>
        </w:rPr>
        <w:t xml:space="preserve"> </w:t>
      </w:r>
      <w:r w:rsidRPr="00F34787">
        <w:rPr>
          <w:spacing w:val="-1"/>
          <w:szCs w:val="22"/>
        </w:rPr>
        <w:t>protection</w:t>
      </w:r>
    </w:p>
    <w:p w14:paraId="24BDB234" w14:textId="77777777" w:rsidR="007318C2" w:rsidRPr="00F34787" w:rsidRDefault="00D36A7D" w:rsidP="009D6EA3">
      <w:pPr>
        <w:pStyle w:val="BodyText"/>
        <w:numPr>
          <w:ilvl w:val="2"/>
          <w:numId w:val="33"/>
        </w:numPr>
        <w:tabs>
          <w:tab w:val="left" w:pos="2702"/>
        </w:tabs>
        <w:spacing w:before="13"/>
        <w:rPr>
          <w:rFonts w:cs="Georgia"/>
          <w:szCs w:val="22"/>
        </w:rPr>
      </w:pPr>
      <w:r w:rsidRPr="00F34787">
        <w:rPr>
          <w:spacing w:val="-1"/>
          <w:szCs w:val="22"/>
        </w:rPr>
        <w:t>Protection from</w:t>
      </w:r>
      <w:r w:rsidRPr="00F34787">
        <w:rPr>
          <w:spacing w:val="1"/>
          <w:szCs w:val="22"/>
        </w:rPr>
        <w:t xml:space="preserve"> </w:t>
      </w:r>
      <w:r w:rsidRPr="00F34787">
        <w:rPr>
          <w:spacing w:val="-2"/>
          <w:szCs w:val="22"/>
        </w:rPr>
        <w:t xml:space="preserve">falls </w:t>
      </w:r>
      <w:r w:rsidRPr="00F34787">
        <w:rPr>
          <w:spacing w:val="-1"/>
          <w:szCs w:val="22"/>
        </w:rPr>
        <w:t xml:space="preserve">when </w:t>
      </w:r>
      <w:r w:rsidRPr="00F34787">
        <w:rPr>
          <w:szCs w:val="22"/>
        </w:rPr>
        <w:t>working</w:t>
      </w:r>
      <w:r w:rsidRPr="00F34787">
        <w:rPr>
          <w:spacing w:val="-4"/>
          <w:szCs w:val="22"/>
        </w:rPr>
        <w:t xml:space="preserve"> </w:t>
      </w:r>
      <w:r w:rsidRPr="00F34787">
        <w:rPr>
          <w:spacing w:val="-1"/>
          <w:szCs w:val="22"/>
        </w:rPr>
        <w:t>at</w:t>
      </w:r>
      <w:r w:rsidRPr="00F34787">
        <w:rPr>
          <w:spacing w:val="-4"/>
          <w:szCs w:val="22"/>
        </w:rPr>
        <w:t xml:space="preserve"> </w:t>
      </w:r>
      <w:r w:rsidRPr="00F34787">
        <w:rPr>
          <w:szCs w:val="22"/>
        </w:rPr>
        <w:t>heights</w:t>
      </w:r>
    </w:p>
    <w:p w14:paraId="24BDB235" w14:textId="77777777" w:rsidR="007318C2" w:rsidRPr="00F34787" w:rsidRDefault="00D36A7D" w:rsidP="00F34787">
      <w:pPr>
        <w:pStyle w:val="Heading5"/>
        <w:spacing w:line="240" w:lineRule="auto"/>
        <w:rPr>
          <w:rFonts w:cs="Georgia"/>
        </w:rPr>
      </w:pPr>
      <w:r>
        <w:t>Determine</w:t>
      </w:r>
      <w:r>
        <w:rPr>
          <w:spacing w:val="-4"/>
        </w:rPr>
        <w:t xml:space="preserve"> </w:t>
      </w:r>
      <w:r>
        <w:rPr>
          <w:spacing w:val="-1"/>
        </w:rPr>
        <w:t>whether</w:t>
      </w:r>
      <w:r>
        <w:rPr>
          <w:spacing w:val="-5"/>
        </w:rPr>
        <w:t xml:space="preserve"> </w:t>
      </w:r>
      <w:r>
        <w:t>other</w:t>
      </w:r>
      <w:r>
        <w:rPr>
          <w:spacing w:val="-6"/>
        </w:rPr>
        <w:t xml:space="preserve"> </w:t>
      </w:r>
      <w:r>
        <w:t>safety</w:t>
      </w:r>
      <w:r>
        <w:rPr>
          <w:spacing w:val="-1"/>
        </w:rPr>
        <w:t xml:space="preserve"> </w:t>
      </w:r>
      <w:r>
        <w:t>equipment</w:t>
      </w:r>
      <w:r>
        <w:rPr>
          <w:spacing w:val="-4"/>
        </w:rPr>
        <w:t xml:space="preserve"> </w:t>
      </w:r>
      <w:r>
        <w:t>is</w:t>
      </w:r>
      <w:r>
        <w:rPr>
          <w:spacing w:val="-5"/>
        </w:rPr>
        <w:t xml:space="preserve"> </w:t>
      </w:r>
      <w:r>
        <w:t>needed</w:t>
      </w:r>
      <w:r>
        <w:rPr>
          <w:spacing w:val="-2"/>
        </w:rPr>
        <w:t xml:space="preserve"> </w:t>
      </w:r>
      <w:r>
        <w:t xml:space="preserve">in </w:t>
      </w:r>
      <w:r>
        <w:rPr>
          <w:spacing w:val="-1"/>
        </w:rPr>
        <w:t>addition to</w:t>
      </w:r>
      <w:r>
        <w:rPr>
          <w:spacing w:val="-3"/>
        </w:rPr>
        <w:t xml:space="preserve"> </w:t>
      </w:r>
      <w:r>
        <w:rPr>
          <w:spacing w:val="-2"/>
        </w:rPr>
        <w:t>PPE.</w:t>
      </w:r>
    </w:p>
    <w:p w14:paraId="24BDB236" w14:textId="77777777" w:rsidR="007318C2" w:rsidRDefault="00D36A7D" w:rsidP="00F34787">
      <w:pPr>
        <w:pStyle w:val="Heading4"/>
        <w:rPr>
          <w:rFonts w:hAnsi="Verdana" w:cs="Verdana"/>
          <w:szCs w:val="21"/>
        </w:rPr>
      </w:pPr>
      <w:r>
        <w:t>Update</w:t>
      </w:r>
      <w:r>
        <w:tab/>
      </w:r>
      <w:r>
        <w:rPr>
          <w:spacing w:val="1"/>
        </w:rPr>
        <w:t>the</w:t>
      </w:r>
      <w:r>
        <w:rPr>
          <w:spacing w:val="1"/>
        </w:rPr>
        <w:tab/>
        <w:t>safety</w:t>
      </w:r>
      <w:r>
        <w:rPr>
          <w:spacing w:val="1"/>
        </w:rPr>
        <w:tab/>
        <w:t>log</w:t>
      </w:r>
      <w:r>
        <w:rPr>
          <w:spacing w:val="1"/>
        </w:rPr>
        <w:tab/>
        <w:t>regularly</w:t>
      </w:r>
      <w:r>
        <w:rPr>
          <w:spacing w:val="1"/>
        </w:rPr>
        <w:tab/>
        <w:t>and</w:t>
      </w:r>
      <w:r>
        <w:rPr>
          <w:spacing w:val="1"/>
        </w:rPr>
        <w:tab/>
      </w:r>
      <w:r>
        <w:t>document</w:t>
      </w:r>
      <w:r>
        <w:tab/>
        <w:t>all</w:t>
      </w:r>
      <w:r>
        <w:rPr>
          <w:spacing w:val="30"/>
          <w:w w:val="102"/>
        </w:rPr>
        <w:t xml:space="preserve"> </w:t>
      </w:r>
      <w:r>
        <w:t>incidents</w:t>
      </w:r>
    </w:p>
    <w:p w14:paraId="24BDB237" w14:textId="77777777" w:rsidR="007318C2" w:rsidRDefault="00D36A7D" w:rsidP="00F34787">
      <w:pPr>
        <w:pStyle w:val="Heading5"/>
        <w:rPr>
          <w:rFonts w:cs="Georgia"/>
        </w:rPr>
      </w:pPr>
      <w:r>
        <w:rPr>
          <w:spacing w:val="-1"/>
        </w:rPr>
        <w:t>Keep</w:t>
      </w:r>
      <w:r>
        <w:rPr>
          <w:spacing w:val="9"/>
        </w:rPr>
        <w:t xml:space="preserve"> </w:t>
      </w:r>
      <w:r>
        <w:rPr>
          <w:spacing w:val="-1"/>
        </w:rPr>
        <w:t>detailed</w:t>
      </w:r>
      <w:r>
        <w:rPr>
          <w:spacing w:val="8"/>
        </w:rPr>
        <w:t xml:space="preserve"> </w:t>
      </w:r>
      <w:r>
        <w:rPr>
          <w:spacing w:val="-1"/>
        </w:rPr>
        <w:t>records</w:t>
      </w:r>
      <w:r>
        <w:rPr>
          <w:spacing w:val="9"/>
        </w:rPr>
        <w:t xml:space="preserve"> </w:t>
      </w:r>
      <w:r>
        <w:t>of</w:t>
      </w:r>
      <w:r>
        <w:rPr>
          <w:spacing w:val="10"/>
        </w:rPr>
        <w:t xml:space="preserve"> </w:t>
      </w:r>
      <w:r>
        <w:rPr>
          <w:spacing w:val="-1"/>
        </w:rPr>
        <w:t>all</w:t>
      </w:r>
      <w:r>
        <w:rPr>
          <w:spacing w:val="10"/>
        </w:rPr>
        <w:t xml:space="preserve"> </w:t>
      </w:r>
      <w:r>
        <w:rPr>
          <w:spacing w:val="-1"/>
        </w:rPr>
        <w:t>safety</w:t>
      </w:r>
      <w:r>
        <w:rPr>
          <w:spacing w:val="9"/>
        </w:rPr>
        <w:t xml:space="preserve"> </w:t>
      </w:r>
      <w:r>
        <w:t>incidents</w:t>
      </w:r>
      <w:r>
        <w:rPr>
          <w:spacing w:val="10"/>
        </w:rPr>
        <w:t xml:space="preserve"> </w:t>
      </w:r>
      <w:r>
        <w:rPr>
          <w:spacing w:val="-3"/>
        </w:rPr>
        <w:t>or</w:t>
      </w:r>
      <w:r>
        <w:rPr>
          <w:spacing w:val="5"/>
        </w:rPr>
        <w:t xml:space="preserve"> </w:t>
      </w:r>
      <w:r>
        <w:t>near</w:t>
      </w:r>
      <w:r>
        <w:rPr>
          <w:spacing w:val="9"/>
        </w:rPr>
        <w:t xml:space="preserve"> </w:t>
      </w:r>
      <w:r>
        <w:t>misses,</w:t>
      </w:r>
      <w:r>
        <w:rPr>
          <w:spacing w:val="5"/>
        </w:rPr>
        <w:t xml:space="preserve"> </w:t>
      </w:r>
      <w:r>
        <w:t>and</w:t>
      </w:r>
      <w:r>
        <w:rPr>
          <w:spacing w:val="8"/>
        </w:rPr>
        <w:t xml:space="preserve"> </w:t>
      </w:r>
      <w:r>
        <w:t>document</w:t>
      </w:r>
      <w:r>
        <w:rPr>
          <w:spacing w:val="63"/>
        </w:rPr>
        <w:t xml:space="preserve"> </w:t>
      </w:r>
      <w:r>
        <w:t>and</w:t>
      </w:r>
      <w:r>
        <w:rPr>
          <w:spacing w:val="-3"/>
        </w:rPr>
        <w:t xml:space="preserve"> </w:t>
      </w:r>
      <w:r>
        <w:rPr>
          <w:spacing w:val="-1"/>
        </w:rPr>
        <w:t>share</w:t>
      </w:r>
      <w:r>
        <w:rPr>
          <w:spacing w:val="-4"/>
        </w:rPr>
        <w:t xml:space="preserve"> </w:t>
      </w:r>
      <w:r>
        <w:t>lessons</w:t>
      </w:r>
      <w:r>
        <w:rPr>
          <w:spacing w:val="-3"/>
        </w:rPr>
        <w:t xml:space="preserve"> </w:t>
      </w:r>
      <w:r>
        <w:rPr>
          <w:spacing w:val="-1"/>
        </w:rPr>
        <w:t>learned.</w:t>
      </w:r>
    </w:p>
    <w:p w14:paraId="24BDB238" w14:textId="77777777" w:rsidR="007318C2" w:rsidRDefault="00D36A7D" w:rsidP="00F34787">
      <w:pPr>
        <w:pStyle w:val="Heading7"/>
        <w:rPr>
          <w:rFonts w:cs="Georgia"/>
        </w:rPr>
      </w:pPr>
      <w:r>
        <w:rPr>
          <w:b/>
        </w:rPr>
        <w:lastRenderedPageBreak/>
        <w:t>Figure</w:t>
      </w:r>
      <w:r>
        <w:rPr>
          <w:b/>
          <w:spacing w:val="34"/>
        </w:rPr>
        <w:t xml:space="preserve"> </w:t>
      </w:r>
      <w:r>
        <w:rPr>
          <w:b/>
          <w:spacing w:val="-2"/>
        </w:rPr>
        <w:t>4.37</w:t>
      </w:r>
      <w:r>
        <w:rPr>
          <w:b/>
          <w:spacing w:val="34"/>
        </w:rPr>
        <w:t xml:space="preserve"> </w:t>
      </w:r>
      <w:r>
        <w:t>provides</w:t>
      </w:r>
      <w:r>
        <w:rPr>
          <w:spacing w:val="40"/>
        </w:rPr>
        <w:t xml:space="preserve"> </w:t>
      </w:r>
      <w:r>
        <w:t>a</w:t>
      </w:r>
      <w:r>
        <w:rPr>
          <w:spacing w:val="39"/>
        </w:rPr>
        <w:t xml:space="preserve"> </w:t>
      </w:r>
      <w:r>
        <w:t>sample</w:t>
      </w:r>
      <w:r>
        <w:rPr>
          <w:spacing w:val="38"/>
        </w:rPr>
        <w:t xml:space="preserve"> </w:t>
      </w:r>
      <w:r>
        <w:t>accident</w:t>
      </w:r>
      <w:r>
        <w:rPr>
          <w:spacing w:val="34"/>
        </w:rPr>
        <w:t xml:space="preserve"> </w:t>
      </w:r>
      <w:r>
        <w:t>recording</w:t>
      </w:r>
      <w:r>
        <w:rPr>
          <w:spacing w:val="36"/>
        </w:rPr>
        <w:t xml:space="preserve"> </w:t>
      </w:r>
      <w:r>
        <w:t>form</w:t>
      </w:r>
      <w:r>
        <w:rPr>
          <w:spacing w:val="35"/>
        </w:rPr>
        <w:t xml:space="preserve"> </w:t>
      </w:r>
      <w:r>
        <w:t>(Construction</w:t>
      </w:r>
      <w:r>
        <w:rPr>
          <w:spacing w:val="43"/>
          <w:w w:val="99"/>
        </w:rPr>
        <w:t xml:space="preserve"> </w:t>
      </w:r>
      <w:r>
        <w:t>Operations</w:t>
      </w:r>
      <w:r>
        <w:rPr>
          <w:spacing w:val="32"/>
        </w:rPr>
        <w:t xml:space="preserve"> </w:t>
      </w:r>
      <w:r>
        <w:t>Manual</w:t>
      </w:r>
      <w:r>
        <w:rPr>
          <w:spacing w:val="29"/>
        </w:rPr>
        <w:t xml:space="preserve"> </w:t>
      </w:r>
      <w:r>
        <w:t>of</w:t>
      </w:r>
      <w:r>
        <w:rPr>
          <w:spacing w:val="29"/>
        </w:rPr>
        <w:t xml:space="preserve"> </w:t>
      </w:r>
      <w:r w:rsidR="00F34787">
        <w:t>Policies</w:t>
      </w:r>
      <w:r>
        <w:rPr>
          <w:spacing w:val="32"/>
        </w:rPr>
        <w:t xml:space="preserve"> </w:t>
      </w:r>
      <w:r>
        <w:t>and</w:t>
      </w:r>
      <w:r>
        <w:rPr>
          <w:spacing w:val="31"/>
        </w:rPr>
        <w:t xml:space="preserve"> </w:t>
      </w:r>
      <w:r>
        <w:t>Procedures</w:t>
      </w:r>
      <w:r>
        <w:rPr>
          <w:spacing w:val="32"/>
        </w:rPr>
        <w:t xml:space="preserve"> </w:t>
      </w:r>
      <w:r>
        <w:t>2007,</w:t>
      </w:r>
      <w:r>
        <w:rPr>
          <w:spacing w:val="28"/>
        </w:rPr>
        <w:t xml:space="preserve"> </w:t>
      </w:r>
      <w:r>
        <w:t>Andrew</w:t>
      </w:r>
      <w:r>
        <w:rPr>
          <w:spacing w:val="31"/>
        </w:rPr>
        <w:t xml:space="preserve"> </w:t>
      </w:r>
      <w:r>
        <w:t>M.</w:t>
      </w:r>
      <w:r>
        <w:rPr>
          <w:spacing w:val="28"/>
        </w:rPr>
        <w:t xml:space="preserve"> </w:t>
      </w:r>
      <w:r>
        <w:t>Citiviello,</w:t>
      </w:r>
      <w:r>
        <w:rPr>
          <w:spacing w:val="28"/>
        </w:rPr>
        <w:t xml:space="preserve"> </w:t>
      </w:r>
      <w:r>
        <w:t>Jr</w:t>
      </w:r>
      <w:r w:rsidR="00F34787">
        <w:t>.</w:t>
      </w:r>
      <w:r w:rsidR="00F34787">
        <w:rPr>
          <w:spacing w:val="33"/>
        </w:rPr>
        <w:t>,</w:t>
      </w:r>
      <w:r>
        <w:rPr>
          <w:spacing w:val="63"/>
          <w:w w:val="99"/>
        </w:rPr>
        <w:t xml:space="preserve"> </w:t>
      </w:r>
      <w:r>
        <w:t>Sidney</w:t>
      </w:r>
      <w:r>
        <w:rPr>
          <w:spacing w:val="-2"/>
        </w:rPr>
        <w:t xml:space="preserve"> M.</w:t>
      </w:r>
      <w:r>
        <w:rPr>
          <w:spacing w:val="-6"/>
        </w:rPr>
        <w:t xml:space="preserve"> </w:t>
      </w:r>
      <w:r>
        <w:t>Levy).</w:t>
      </w:r>
    </w:p>
    <w:p w14:paraId="24BDB239" w14:textId="77777777" w:rsidR="007318C2" w:rsidRDefault="00D36A7D" w:rsidP="00F34787">
      <w:pPr>
        <w:pStyle w:val="Heading7"/>
        <w:rPr>
          <w:rFonts w:cs="Georgia"/>
        </w:rPr>
      </w:pPr>
      <w:r>
        <w:rPr>
          <w:spacing w:val="1"/>
        </w:rPr>
        <w:t>An</w:t>
      </w:r>
      <w:r>
        <w:rPr>
          <w:spacing w:val="4"/>
        </w:rPr>
        <w:t xml:space="preserve"> </w:t>
      </w:r>
      <w:r>
        <w:t>accident</w:t>
      </w:r>
      <w:r>
        <w:rPr>
          <w:spacing w:val="1"/>
        </w:rPr>
        <w:t xml:space="preserve"> </w:t>
      </w:r>
      <w:r>
        <w:t>form</w:t>
      </w:r>
      <w:r>
        <w:rPr>
          <w:spacing w:val="2"/>
        </w:rPr>
        <w:t xml:space="preserve"> </w:t>
      </w:r>
      <w:r>
        <w:t>should</w:t>
      </w:r>
      <w:r>
        <w:rPr>
          <w:spacing w:val="3"/>
        </w:rPr>
        <w:t xml:space="preserve"> </w:t>
      </w:r>
      <w:r>
        <w:t>be</w:t>
      </w:r>
      <w:r>
        <w:rPr>
          <w:spacing w:val="2"/>
        </w:rPr>
        <w:t xml:space="preserve"> </w:t>
      </w:r>
      <w:r>
        <w:t>filled</w:t>
      </w:r>
      <w:r>
        <w:rPr>
          <w:spacing w:val="3"/>
        </w:rPr>
        <w:t xml:space="preserve"> </w:t>
      </w:r>
      <w:r>
        <w:t>out</w:t>
      </w:r>
      <w:r>
        <w:rPr>
          <w:spacing w:val="2"/>
        </w:rPr>
        <w:t xml:space="preserve"> </w:t>
      </w:r>
      <w:r>
        <w:rPr>
          <w:spacing w:val="1"/>
        </w:rPr>
        <w:t>no</w:t>
      </w:r>
      <w:r>
        <w:rPr>
          <w:spacing w:val="-2"/>
        </w:rPr>
        <w:t xml:space="preserve"> </w:t>
      </w:r>
      <w:r>
        <w:t>later</w:t>
      </w:r>
      <w:r>
        <w:rPr>
          <w:spacing w:val="5"/>
        </w:rPr>
        <w:t xml:space="preserve"> </w:t>
      </w:r>
      <w:r>
        <w:t>than</w:t>
      </w:r>
      <w:r>
        <w:rPr>
          <w:spacing w:val="4"/>
        </w:rPr>
        <w:t xml:space="preserve"> </w:t>
      </w:r>
      <w:r>
        <w:rPr>
          <w:spacing w:val="-2"/>
        </w:rPr>
        <w:t>24-hours</w:t>
      </w:r>
      <w:r>
        <w:rPr>
          <w:spacing w:val="4"/>
        </w:rPr>
        <w:t xml:space="preserve"> </w:t>
      </w:r>
      <w:r>
        <w:t>after the</w:t>
      </w:r>
      <w:r>
        <w:rPr>
          <w:spacing w:val="2"/>
        </w:rPr>
        <w:t xml:space="preserve"> </w:t>
      </w:r>
      <w:r>
        <w:t>incident</w:t>
      </w:r>
      <w:r>
        <w:rPr>
          <w:spacing w:val="51"/>
        </w:rPr>
        <w:t xml:space="preserve"> </w:t>
      </w:r>
      <w:r>
        <w:t>happened.</w:t>
      </w:r>
    </w:p>
    <w:p w14:paraId="24BDB23A" w14:textId="77777777" w:rsidR="007318C2" w:rsidRPr="00265F59" w:rsidRDefault="00D36A7D" w:rsidP="00265F59">
      <w:pPr>
        <w:pStyle w:val="Heading7"/>
        <w:rPr>
          <w:rFonts w:cs="Georgia"/>
        </w:rPr>
      </w:pPr>
      <w:r>
        <w:t>The</w:t>
      </w:r>
      <w:r>
        <w:rPr>
          <w:spacing w:val="29"/>
        </w:rPr>
        <w:t xml:space="preserve"> </w:t>
      </w:r>
      <w:r>
        <w:t>report</w:t>
      </w:r>
      <w:r>
        <w:rPr>
          <w:spacing w:val="35"/>
        </w:rPr>
        <w:t xml:space="preserve"> </w:t>
      </w:r>
      <w:r>
        <w:t>should</w:t>
      </w:r>
      <w:r>
        <w:rPr>
          <w:spacing w:val="31"/>
        </w:rPr>
        <w:t xml:space="preserve"> </w:t>
      </w:r>
      <w:r>
        <w:t>contain</w:t>
      </w:r>
      <w:r>
        <w:rPr>
          <w:spacing w:val="33"/>
        </w:rPr>
        <w:t xml:space="preserve"> </w:t>
      </w:r>
      <w:r>
        <w:t>information</w:t>
      </w:r>
      <w:r>
        <w:rPr>
          <w:spacing w:val="33"/>
        </w:rPr>
        <w:t xml:space="preserve"> </w:t>
      </w:r>
      <w:r>
        <w:t>about</w:t>
      </w:r>
      <w:r>
        <w:rPr>
          <w:spacing w:val="29"/>
        </w:rPr>
        <w:t xml:space="preserve"> </w:t>
      </w:r>
      <w:r>
        <w:t>the</w:t>
      </w:r>
      <w:r>
        <w:rPr>
          <w:spacing w:val="30"/>
        </w:rPr>
        <w:t xml:space="preserve"> </w:t>
      </w:r>
      <w:r>
        <w:t>injured</w:t>
      </w:r>
      <w:r>
        <w:rPr>
          <w:spacing w:val="32"/>
        </w:rPr>
        <w:t xml:space="preserve"> </w:t>
      </w:r>
      <w:r>
        <w:t>person</w:t>
      </w:r>
      <w:r>
        <w:rPr>
          <w:spacing w:val="32"/>
        </w:rPr>
        <w:t xml:space="preserve"> </w:t>
      </w:r>
      <w:r>
        <w:t>(if</w:t>
      </w:r>
      <w:r>
        <w:rPr>
          <w:spacing w:val="30"/>
        </w:rPr>
        <w:t xml:space="preserve"> </w:t>
      </w:r>
      <w:r>
        <w:rPr>
          <w:spacing w:val="-2"/>
        </w:rPr>
        <w:t>there</w:t>
      </w:r>
      <w:r>
        <w:rPr>
          <w:spacing w:val="30"/>
        </w:rPr>
        <w:t xml:space="preserve"> </w:t>
      </w:r>
      <w:r>
        <w:t>is</w:t>
      </w:r>
      <w:r>
        <w:rPr>
          <w:spacing w:val="67"/>
        </w:rPr>
        <w:t xml:space="preserve"> </w:t>
      </w:r>
      <w:r>
        <w:t>one),</w:t>
      </w:r>
      <w:r>
        <w:rPr>
          <w:spacing w:val="34"/>
        </w:rPr>
        <w:t xml:space="preserve"> </w:t>
      </w:r>
      <w:r>
        <w:t>the</w:t>
      </w:r>
      <w:r>
        <w:rPr>
          <w:spacing w:val="35"/>
        </w:rPr>
        <w:t xml:space="preserve"> </w:t>
      </w:r>
      <w:r>
        <w:t>foreman</w:t>
      </w:r>
      <w:r>
        <w:rPr>
          <w:spacing w:val="38"/>
        </w:rPr>
        <w:t xml:space="preserve"> </w:t>
      </w:r>
      <w:r>
        <w:t>of</w:t>
      </w:r>
      <w:r>
        <w:rPr>
          <w:spacing w:val="35"/>
        </w:rPr>
        <w:t xml:space="preserve"> </w:t>
      </w:r>
      <w:r>
        <w:t>the</w:t>
      </w:r>
      <w:r>
        <w:rPr>
          <w:spacing w:val="35"/>
        </w:rPr>
        <w:t xml:space="preserve"> </w:t>
      </w:r>
      <w:r>
        <w:t>crew,</w:t>
      </w:r>
      <w:r>
        <w:rPr>
          <w:spacing w:val="39"/>
        </w:rPr>
        <w:t xml:space="preserve"> </w:t>
      </w:r>
      <w:r>
        <w:t>and</w:t>
      </w:r>
      <w:r>
        <w:rPr>
          <w:spacing w:val="37"/>
        </w:rPr>
        <w:t xml:space="preserve"> </w:t>
      </w:r>
      <w:r>
        <w:t>any</w:t>
      </w:r>
      <w:r>
        <w:rPr>
          <w:spacing w:val="38"/>
        </w:rPr>
        <w:t xml:space="preserve"> </w:t>
      </w:r>
      <w:r>
        <w:t>witnesses.</w:t>
      </w:r>
      <w:r>
        <w:rPr>
          <w:spacing w:val="34"/>
        </w:rPr>
        <w:t xml:space="preserve"> </w:t>
      </w:r>
      <w:r>
        <w:t>Photographs</w:t>
      </w:r>
      <w:r>
        <w:rPr>
          <w:spacing w:val="38"/>
        </w:rPr>
        <w:t xml:space="preserve"> </w:t>
      </w:r>
      <w:r>
        <w:t>should</w:t>
      </w:r>
      <w:r>
        <w:rPr>
          <w:spacing w:val="38"/>
        </w:rPr>
        <w:t xml:space="preserve"> </w:t>
      </w:r>
      <w:r>
        <w:t>also</w:t>
      </w:r>
      <w:r>
        <w:rPr>
          <w:spacing w:val="36"/>
        </w:rPr>
        <w:t xml:space="preserve"> </w:t>
      </w:r>
      <w:r>
        <w:t>be</w:t>
      </w:r>
      <w:r>
        <w:rPr>
          <w:spacing w:val="43"/>
        </w:rPr>
        <w:t xml:space="preserve"> </w:t>
      </w:r>
      <w:r>
        <w:t>taken.</w:t>
      </w:r>
    </w:p>
    <w:p w14:paraId="24BDB23B" w14:textId="77777777" w:rsidR="007318C2" w:rsidRPr="00265F59" w:rsidRDefault="00265F59" w:rsidP="00265F59">
      <w:pPr>
        <w:pStyle w:val="Heading4"/>
        <w:rPr>
          <w:rFonts w:eastAsia="Verdana" w:cs="Arial"/>
          <w:szCs w:val="21"/>
        </w:rPr>
      </w:pPr>
      <w:r w:rsidRPr="00265F59">
        <w:rPr>
          <w:rFonts w:cs="Arial"/>
        </w:rPr>
        <w:t xml:space="preserve">Perform </w:t>
      </w:r>
      <w:r w:rsidRPr="00265F59">
        <w:rPr>
          <w:rFonts w:cs="Arial"/>
          <w:spacing w:val="31"/>
        </w:rPr>
        <w:t>job</w:t>
      </w:r>
      <w:r w:rsidRPr="00265F59">
        <w:rPr>
          <w:rFonts w:cs="Arial"/>
        </w:rPr>
        <w:t xml:space="preserve"> </w:t>
      </w:r>
      <w:r w:rsidRPr="00265F59">
        <w:rPr>
          <w:rFonts w:cs="Arial"/>
          <w:spacing w:val="32"/>
        </w:rPr>
        <w:t>walks</w:t>
      </w:r>
      <w:r w:rsidRPr="00265F59">
        <w:rPr>
          <w:rFonts w:cs="Arial"/>
        </w:rPr>
        <w:t xml:space="preserve"> </w:t>
      </w:r>
      <w:r w:rsidRPr="00265F59">
        <w:rPr>
          <w:rFonts w:cs="Arial"/>
          <w:spacing w:val="32"/>
        </w:rPr>
        <w:t>regularly</w:t>
      </w:r>
      <w:r w:rsidRPr="00265F59">
        <w:rPr>
          <w:rFonts w:cs="Arial"/>
        </w:rPr>
        <w:t xml:space="preserve"> </w:t>
      </w:r>
      <w:r w:rsidRPr="00265F59">
        <w:rPr>
          <w:rFonts w:cs="Arial"/>
          <w:spacing w:val="22"/>
        </w:rPr>
        <w:t>to</w:t>
      </w:r>
      <w:r w:rsidRPr="00265F59">
        <w:rPr>
          <w:rFonts w:cs="Arial"/>
        </w:rPr>
        <w:t xml:space="preserve"> </w:t>
      </w:r>
      <w:r w:rsidRPr="00265F59">
        <w:rPr>
          <w:rFonts w:cs="Arial"/>
          <w:spacing w:val="24"/>
        </w:rPr>
        <w:t>ensure</w:t>
      </w:r>
      <w:r w:rsidRPr="00265F59">
        <w:rPr>
          <w:rFonts w:cs="Arial"/>
        </w:rPr>
        <w:t xml:space="preserve"> </w:t>
      </w:r>
      <w:r w:rsidRPr="00265F59">
        <w:rPr>
          <w:rFonts w:cs="Arial"/>
          <w:spacing w:val="30"/>
        </w:rPr>
        <w:t>that</w:t>
      </w:r>
      <w:r w:rsidRPr="00265F59">
        <w:rPr>
          <w:rFonts w:cs="Arial"/>
        </w:rPr>
        <w:t xml:space="preserve"> </w:t>
      </w:r>
      <w:r w:rsidRPr="00265F59">
        <w:rPr>
          <w:rFonts w:cs="Arial"/>
          <w:spacing w:val="27"/>
        </w:rPr>
        <w:t>the</w:t>
      </w:r>
      <w:r w:rsidRPr="00265F59">
        <w:rPr>
          <w:rFonts w:cs="Arial"/>
        </w:rPr>
        <w:t xml:space="preserve"> </w:t>
      </w:r>
      <w:r w:rsidRPr="00265F59">
        <w:rPr>
          <w:rFonts w:cs="Arial"/>
          <w:spacing w:val="30"/>
        </w:rPr>
        <w:t>safety</w:t>
      </w:r>
      <w:r w:rsidR="00D36A7D" w:rsidRPr="00265F59">
        <w:rPr>
          <w:rFonts w:cs="Arial"/>
          <w:spacing w:val="40"/>
          <w:w w:val="102"/>
        </w:rPr>
        <w:t xml:space="preserve"> </w:t>
      </w:r>
      <w:r w:rsidR="00D36A7D" w:rsidRPr="00265F59">
        <w:rPr>
          <w:rFonts w:cs="Arial"/>
        </w:rPr>
        <w:t>procedures</w:t>
      </w:r>
      <w:r w:rsidR="00D36A7D" w:rsidRPr="00265F59">
        <w:rPr>
          <w:rFonts w:cs="Arial"/>
          <w:spacing w:val="36"/>
        </w:rPr>
        <w:t xml:space="preserve"> </w:t>
      </w:r>
      <w:r w:rsidR="00D36A7D" w:rsidRPr="00265F59">
        <w:rPr>
          <w:rFonts w:cs="Arial"/>
        </w:rPr>
        <w:t>are</w:t>
      </w:r>
      <w:r w:rsidR="00D36A7D" w:rsidRPr="00265F59">
        <w:rPr>
          <w:rFonts w:cs="Arial"/>
          <w:spacing w:val="41"/>
        </w:rPr>
        <w:t xml:space="preserve"> </w:t>
      </w:r>
      <w:r w:rsidR="00D36A7D" w:rsidRPr="00265F59">
        <w:rPr>
          <w:rFonts w:cs="Arial"/>
          <w:spacing w:val="1"/>
        </w:rPr>
        <w:t>being</w:t>
      </w:r>
      <w:r w:rsidR="00D36A7D" w:rsidRPr="00265F59">
        <w:rPr>
          <w:rFonts w:cs="Arial"/>
          <w:spacing w:val="32"/>
        </w:rPr>
        <w:t xml:space="preserve"> </w:t>
      </w:r>
      <w:r w:rsidR="00D36A7D" w:rsidRPr="00265F59">
        <w:rPr>
          <w:rFonts w:cs="Arial"/>
        </w:rPr>
        <w:t>followed</w:t>
      </w:r>
    </w:p>
    <w:p w14:paraId="24BDB23C" w14:textId="77777777" w:rsidR="007318C2" w:rsidRDefault="00D36A7D" w:rsidP="00F34787">
      <w:pPr>
        <w:pStyle w:val="Heading5"/>
        <w:rPr>
          <w:rFonts w:cs="Georgia"/>
        </w:rPr>
      </w:pPr>
      <w:r>
        <w:rPr>
          <w:spacing w:val="-1"/>
        </w:rPr>
        <w:t>The</w:t>
      </w:r>
      <w:r w:rsidR="00265F59">
        <w:t xml:space="preserve"> </w:t>
      </w:r>
      <w:r>
        <w:t>jobsite</w:t>
      </w:r>
      <w:r w:rsidR="00265F59">
        <w:t xml:space="preserve"> </w:t>
      </w:r>
      <w:r>
        <w:t>must</w:t>
      </w:r>
      <w:r w:rsidR="00265F59">
        <w:t xml:space="preserve"> </w:t>
      </w:r>
      <w:r>
        <w:t>be</w:t>
      </w:r>
      <w:r w:rsidR="00265F59">
        <w:t xml:space="preserve"> </w:t>
      </w:r>
      <w:r>
        <w:t>inspected</w:t>
      </w:r>
      <w:r w:rsidR="00265F59">
        <w:t xml:space="preserve"> </w:t>
      </w:r>
      <w:r>
        <w:rPr>
          <w:spacing w:val="-1"/>
        </w:rPr>
        <w:t>regularly</w:t>
      </w:r>
      <w:r w:rsidR="00265F59">
        <w:t xml:space="preserve"> </w:t>
      </w:r>
      <w:r>
        <w:t>in</w:t>
      </w:r>
      <w:r w:rsidR="00265F59">
        <w:t xml:space="preserve"> </w:t>
      </w:r>
      <w:r>
        <w:rPr>
          <w:spacing w:val="-1"/>
        </w:rPr>
        <w:t>order</w:t>
      </w:r>
      <w:r w:rsidR="00265F59">
        <w:t xml:space="preserve"> </w:t>
      </w:r>
      <w:r>
        <w:rPr>
          <w:spacing w:val="-1"/>
        </w:rPr>
        <w:t>to</w:t>
      </w:r>
      <w:r w:rsidR="00265F59">
        <w:t xml:space="preserve"> </w:t>
      </w:r>
      <w:r>
        <w:t>identify</w:t>
      </w:r>
      <w:r w:rsidR="00265F59">
        <w:t xml:space="preserve"> </w:t>
      </w:r>
      <w:r>
        <w:rPr>
          <w:spacing w:val="-1"/>
        </w:rPr>
        <w:t>actual</w:t>
      </w:r>
      <w:r w:rsidR="00265F59">
        <w:t xml:space="preserve"> </w:t>
      </w:r>
      <w:r>
        <w:rPr>
          <w:spacing w:val="2"/>
        </w:rPr>
        <w:t>or</w:t>
      </w:r>
      <w:r>
        <w:rPr>
          <w:spacing w:val="47"/>
          <w:w w:val="99"/>
        </w:rPr>
        <w:t xml:space="preserve"> </w:t>
      </w:r>
      <w:r>
        <w:t>potential</w:t>
      </w:r>
      <w:r>
        <w:rPr>
          <w:spacing w:val="-11"/>
        </w:rPr>
        <w:t xml:space="preserve"> </w:t>
      </w:r>
      <w:r>
        <w:rPr>
          <w:spacing w:val="-1"/>
        </w:rPr>
        <w:t>hazards.</w:t>
      </w:r>
    </w:p>
    <w:p w14:paraId="24BDB23D" w14:textId="77777777" w:rsidR="007318C2" w:rsidRDefault="00D36A7D" w:rsidP="00F34787">
      <w:pPr>
        <w:pStyle w:val="Heading5"/>
        <w:rPr>
          <w:rFonts w:cs="Georgia"/>
        </w:rPr>
      </w:pPr>
      <w:r>
        <w:t>A</w:t>
      </w:r>
      <w:r>
        <w:rPr>
          <w:spacing w:val="52"/>
        </w:rPr>
        <w:t xml:space="preserve"> </w:t>
      </w:r>
      <w:r>
        <w:t>field</w:t>
      </w:r>
      <w:r>
        <w:rPr>
          <w:spacing w:val="52"/>
        </w:rPr>
        <w:t xml:space="preserve"> </w:t>
      </w:r>
      <w:r>
        <w:t>safety</w:t>
      </w:r>
      <w:r>
        <w:rPr>
          <w:spacing w:val="52"/>
        </w:rPr>
        <w:t xml:space="preserve"> </w:t>
      </w:r>
      <w:r>
        <w:t>inspection</w:t>
      </w:r>
      <w:r>
        <w:rPr>
          <w:spacing w:val="52"/>
        </w:rPr>
        <w:t xml:space="preserve"> </w:t>
      </w:r>
      <w:r>
        <w:t>procedure</w:t>
      </w:r>
      <w:r>
        <w:rPr>
          <w:spacing w:val="51"/>
        </w:rPr>
        <w:t xml:space="preserve"> </w:t>
      </w:r>
      <w:r>
        <w:t>should</w:t>
      </w:r>
      <w:r>
        <w:rPr>
          <w:spacing w:val="52"/>
        </w:rPr>
        <w:t xml:space="preserve"> </w:t>
      </w:r>
      <w:r>
        <w:t>be</w:t>
      </w:r>
      <w:r>
        <w:rPr>
          <w:spacing w:val="50"/>
        </w:rPr>
        <w:t xml:space="preserve"> </w:t>
      </w:r>
      <w:r>
        <w:t>implemented</w:t>
      </w:r>
      <w:r>
        <w:rPr>
          <w:spacing w:val="53"/>
        </w:rPr>
        <w:t xml:space="preserve"> </w:t>
      </w:r>
      <w:r>
        <w:t>in</w:t>
      </w:r>
      <w:r>
        <w:rPr>
          <w:spacing w:val="52"/>
        </w:rPr>
        <w:t xml:space="preserve"> </w:t>
      </w:r>
      <w:r>
        <w:rPr>
          <w:spacing w:val="-2"/>
        </w:rPr>
        <w:t>order</w:t>
      </w:r>
      <w:r>
        <w:rPr>
          <w:spacing w:val="53"/>
        </w:rPr>
        <w:t xml:space="preserve"> </w:t>
      </w:r>
      <w:r>
        <w:t>to</w:t>
      </w:r>
      <w:r>
        <w:rPr>
          <w:spacing w:val="73"/>
        </w:rPr>
        <w:t xml:space="preserve"> </w:t>
      </w:r>
      <w:r>
        <w:t>standardize</w:t>
      </w:r>
      <w:r>
        <w:rPr>
          <w:spacing w:val="-6"/>
        </w:rPr>
        <w:t xml:space="preserve"> </w:t>
      </w:r>
      <w:r>
        <w:t>the</w:t>
      </w:r>
      <w:r>
        <w:rPr>
          <w:spacing w:val="-5"/>
        </w:rPr>
        <w:t xml:space="preserve"> </w:t>
      </w:r>
      <w:r>
        <w:t>inspection</w:t>
      </w:r>
      <w:r>
        <w:rPr>
          <w:spacing w:val="-2"/>
        </w:rPr>
        <w:t xml:space="preserve"> </w:t>
      </w:r>
      <w:r>
        <w:t>process.</w:t>
      </w:r>
    </w:p>
    <w:p w14:paraId="24BDB23E" w14:textId="77777777" w:rsidR="007318C2" w:rsidRDefault="00D36A7D" w:rsidP="00F34787">
      <w:pPr>
        <w:pStyle w:val="Heading7"/>
        <w:rPr>
          <w:rFonts w:eastAsia="Georgia" w:hAnsi="Georgia" w:cs="Georgia"/>
          <w:szCs w:val="24"/>
        </w:rPr>
      </w:pPr>
      <w:r>
        <w:rPr>
          <w:b/>
        </w:rPr>
        <w:t>Figure</w:t>
      </w:r>
      <w:r>
        <w:rPr>
          <w:b/>
          <w:spacing w:val="23"/>
        </w:rPr>
        <w:t xml:space="preserve"> </w:t>
      </w:r>
      <w:r>
        <w:rPr>
          <w:b/>
          <w:spacing w:val="-2"/>
        </w:rPr>
        <w:t>4.38</w:t>
      </w:r>
      <w:r>
        <w:rPr>
          <w:b/>
          <w:spacing w:val="22"/>
        </w:rPr>
        <w:t xml:space="preserve"> </w:t>
      </w:r>
      <w:r>
        <w:t>provides</w:t>
      </w:r>
      <w:r>
        <w:rPr>
          <w:spacing w:val="36"/>
        </w:rPr>
        <w:t xml:space="preserve"> </w:t>
      </w:r>
      <w:r>
        <w:t>sample</w:t>
      </w:r>
      <w:r>
        <w:rPr>
          <w:spacing w:val="34"/>
        </w:rPr>
        <w:t xml:space="preserve"> </w:t>
      </w:r>
      <w:r>
        <w:t>field</w:t>
      </w:r>
      <w:r>
        <w:rPr>
          <w:spacing w:val="31"/>
        </w:rPr>
        <w:t xml:space="preserve"> </w:t>
      </w:r>
      <w:r>
        <w:t>safety</w:t>
      </w:r>
      <w:r>
        <w:rPr>
          <w:spacing w:val="36"/>
        </w:rPr>
        <w:t xml:space="preserve"> </w:t>
      </w:r>
      <w:r>
        <w:t>inspection</w:t>
      </w:r>
      <w:r>
        <w:rPr>
          <w:spacing w:val="36"/>
        </w:rPr>
        <w:t xml:space="preserve"> </w:t>
      </w:r>
      <w:r>
        <w:t>procedures</w:t>
      </w:r>
      <w:r>
        <w:rPr>
          <w:spacing w:val="51"/>
        </w:rPr>
        <w:t xml:space="preserve"> </w:t>
      </w:r>
      <w:r>
        <w:t>(Construction</w:t>
      </w:r>
      <w:r>
        <w:rPr>
          <w:spacing w:val="9"/>
        </w:rPr>
        <w:t xml:space="preserve"> </w:t>
      </w:r>
      <w:r>
        <w:t>Operations</w:t>
      </w:r>
      <w:r>
        <w:rPr>
          <w:spacing w:val="12"/>
        </w:rPr>
        <w:t xml:space="preserve"> </w:t>
      </w:r>
      <w:r>
        <w:t>Manual</w:t>
      </w:r>
      <w:r>
        <w:rPr>
          <w:spacing w:val="10"/>
        </w:rPr>
        <w:t xml:space="preserve"> </w:t>
      </w:r>
      <w:r>
        <w:t>of</w:t>
      </w:r>
      <w:r>
        <w:rPr>
          <w:spacing w:val="7"/>
        </w:rPr>
        <w:t xml:space="preserve"> </w:t>
      </w:r>
      <w:r>
        <w:t>Policies</w:t>
      </w:r>
      <w:r>
        <w:rPr>
          <w:spacing w:val="11"/>
        </w:rPr>
        <w:t xml:space="preserve"> </w:t>
      </w:r>
      <w:r>
        <w:t>and</w:t>
      </w:r>
      <w:r>
        <w:rPr>
          <w:spacing w:val="12"/>
        </w:rPr>
        <w:t xml:space="preserve"> </w:t>
      </w:r>
      <w:r>
        <w:t>Procedures,</w:t>
      </w:r>
      <w:r>
        <w:rPr>
          <w:spacing w:val="8"/>
        </w:rPr>
        <w:t xml:space="preserve"> </w:t>
      </w:r>
      <w:r>
        <w:t>2007,</w:t>
      </w:r>
      <w:r>
        <w:rPr>
          <w:spacing w:val="9"/>
        </w:rPr>
        <w:t xml:space="preserve"> </w:t>
      </w:r>
      <w:r>
        <w:t>Andrew</w:t>
      </w:r>
      <w:r>
        <w:rPr>
          <w:spacing w:val="11"/>
        </w:rPr>
        <w:t xml:space="preserve"> </w:t>
      </w:r>
      <w:r>
        <w:t>M.</w:t>
      </w:r>
      <w:r>
        <w:rPr>
          <w:spacing w:val="73"/>
          <w:w w:val="99"/>
        </w:rPr>
        <w:t xml:space="preserve"> </w:t>
      </w:r>
      <w:r>
        <w:t>Citiviello,</w:t>
      </w:r>
      <w:r>
        <w:rPr>
          <w:spacing w:val="-6"/>
        </w:rPr>
        <w:t xml:space="preserve"> </w:t>
      </w:r>
      <w:r>
        <w:t>Jr.</w:t>
      </w:r>
      <w:r>
        <w:rPr>
          <w:spacing w:val="-6"/>
        </w:rPr>
        <w:t xml:space="preserve"> </w:t>
      </w:r>
      <w:r>
        <w:t>and</w:t>
      </w:r>
      <w:r>
        <w:rPr>
          <w:spacing w:val="-5"/>
        </w:rPr>
        <w:t xml:space="preserve"> </w:t>
      </w:r>
      <w:r>
        <w:t>Sidney</w:t>
      </w:r>
      <w:r>
        <w:rPr>
          <w:spacing w:val="-2"/>
        </w:rPr>
        <w:t xml:space="preserve"> </w:t>
      </w:r>
      <w:r>
        <w:t>M.</w:t>
      </w:r>
      <w:r>
        <w:rPr>
          <w:spacing w:val="-6"/>
        </w:rPr>
        <w:t xml:space="preserve"> </w:t>
      </w:r>
      <w:r>
        <w:t>Levy).</w:t>
      </w:r>
    </w:p>
    <w:p w14:paraId="24BDB23F" w14:textId="77777777" w:rsidR="007318C2" w:rsidRDefault="00D36A7D" w:rsidP="00F34787">
      <w:pPr>
        <w:pStyle w:val="Heading7"/>
        <w:rPr>
          <w:rFonts w:cs="Georgia"/>
        </w:rPr>
      </w:pPr>
      <w:r>
        <w:t>Each</w:t>
      </w:r>
      <w:r>
        <w:rPr>
          <w:spacing w:val="-3"/>
        </w:rPr>
        <w:t xml:space="preserve"> </w:t>
      </w:r>
      <w:r>
        <w:t>safety inspection should be</w:t>
      </w:r>
      <w:r>
        <w:rPr>
          <w:spacing w:val="-3"/>
        </w:rPr>
        <w:t xml:space="preserve"> </w:t>
      </w:r>
      <w:r>
        <w:rPr>
          <w:spacing w:val="-2"/>
        </w:rPr>
        <w:t>recorded.</w:t>
      </w:r>
    </w:p>
    <w:p w14:paraId="24BDB240" w14:textId="77777777" w:rsidR="007318C2" w:rsidRPr="00265F59" w:rsidRDefault="00D36A7D" w:rsidP="00265F59">
      <w:pPr>
        <w:pStyle w:val="Heading7"/>
        <w:rPr>
          <w:rFonts w:eastAsia="Georgia" w:hAnsi="Georgia" w:cs="Georgia"/>
          <w:szCs w:val="24"/>
        </w:rPr>
        <w:sectPr w:rsidR="007318C2" w:rsidRPr="00265F59" w:rsidSect="00C479BA">
          <w:headerReference w:type="default" r:id="rId132"/>
          <w:footerReference w:type="default" r:id="rId133"/>
          <w:pgSz w:w="12240" w:h="15840"/>
          <w:pgMar w:top="1440" w:right="1008" w:bottom="1440" w:left="1008" w:header="0" w:footer="0" w:gutter="0"/>
          <w:cols w:space="720"/>
        </w:sectPr>
      </w:pPr>
      <w:r>
        <w:rPr>
          <w:b/>
        </w:rPr>
        <w:t>Figure</w:t>
      </w:r>
      <w:r>
        <w:rPr>
          <w:b/>
          <w:spacing w:val="49"/>
        </w:rPr>
        <w:t xml:space="preserve"> </w:t>
      </w:r>
      <w:r>
        <w:rPr>
          <w:b/>
          <w:spacing w:val="-2"/>
        </w:rPr>
        <w:t>4.39</w:t>
      </w:r>
      <w:r>
        <w:rPr>
          <w:b/>
          <w:spacing w:val="40"/>
        </w:rPr>
        <w:t xml:space="preserve"> </w:t>
      </w:r>
      <w:r>
        <w:t>provides</w:t>
      </w:r>
      <w:r>
        <w:rPr>
          <w:spacing w:val="51"/>
        </w:rPr>
        <w:t xml:space="preserve"> </w:t>
      </w:r>
      <w:r>
        <w:t>a</w:t>
      </w:r>
      <w:r>
        <w:rPr>
          <w:spacing w:val="48"/>
        </w:rPr>
        <w:t xml:space="preserve"> </w:t>
      </w:r>
      <w:r>
        <w:t>sample</w:t>
      </w:r>
      <w:r>
        <w:rPr>
          <w:spacing w:val="53"/>
        </w:rPr>
        <w:t xml:space="preserve"> </w:t>
      </w:r>
      <w:r>
        <w:t>jobsite</w:t>
      </w:r>
      <w:r>
        <w:rPr>
          <w:spacing w:val="49"/>
        </w:rPr>
        <w:t xml:space="preserve"> </w:t>
      </w:r>
      <w:r>
        <w:t>safety</w:t>
      </w:r>
      <w:r>
        <w:rPr>
          <w:spacing w:val="51"/>
        </w:rPr>
        <w:t xml:space="preserve"> </w:t>
      </w:r>
      <w:r>
        <w:t>inspection</w:t>
      </w:r>
      <w:r>
        <w:rPr>
          <w:spacing w:val="51"/>
        </w:rPr>
        <w:t xml:space="preserve"> </w:t>
      </w:r>
      <w:r>
        <w:t>report</w:t>
      </w:r>
      <w:r>
        <w:rPr>
          <w:spacing w:val="48"/>
        </w:rPr>
        <w:t xml:space="preserve"> </w:t>
      </w:r>
      <w:r>
        <w:t>form</w:t>
      </w:r>
      <w:r>
        <w:rPr>
          <w:spacing w:val="28"/>
          <w:w w:val="99"/>
        </w:rPr>
        <w:t xml:space="preserve"> </w:t>
      </w:r>
      <w:r>
        <w:t>(Construction</w:t>
      </w:r>
      <w:r>
        <w:rPr>
          <w:spacing w:val="9"/>
        </w:rPr>
        <w:t xml:space="preserve"> </w:t>
      </w:r>
      <w:r>
        <w:t>Operations</w:t>
      </w:r>
      <w:r>
        <w:rPr>
          <w:spacing w:val="12"/>
        </w:rPr>
        <w:t xml:space="preserve"> </w:t>
      </w:r>
      <w:r>
        <w:t>Manual</w:t>
      </w:r>
      <w:r>
        <w:rPr>
          <w:spacing w:val="10"/>
        </w:rPr>
        <w:t xml:space="preserve"> </w:t>
      </w:r>
      <w:r>
        <w:t>of</w:t>
      </w:r>
      <w:r>
        <w:rPr>
          <w:spacing w:val="6"/>
        </w:rPr>
        <w:t xml:space="preserve"> </w:t>
      </w:r>
      <w:r>
        <w:t>Policies</w:t>
      </w:r>
      <w:r>
        <w:rPr>
          <w:spacing w:val="12"/>
        </w:rPr>
        <w:t xml:space="preserve"> </w:t>
      </w:r>
      <w:r>
        <w:t>and</w:t>
      </w:r>
      <w:r>
        <w:rPr>
          <w:spacing w:val="12"/>
        </w:rPr>
        <w:t xml:space="preserve"> </w:t>
      </w:r>
      <w:r>
        <w:t>Procedures,</w:t>
      </w:r>
      <w:r>
        <w:rPr>
          <w:spacing w:val="8"/>
        </w:rPr>
        <w:t xml:space="preserve"> </w:t>
      </w:r>
      <w:r>
        <w:t>2007,</w:t>
      </w:r>
      <w:r>
        <w:rPr>
          <w:spacing w:val="9"/>
        </w:rPr>
        <w:t xml:space="preserve"> </w:t>
      </w:r>
      <w:r>
        <w:t>Andrew</w:t>
      </w:r>
      <w:r>
        <w:rPr>
          <w:spacing w:val="11"/>
        </w:rPr>
        <w:t xml:space="preserve"> </w:t>
      </w:r>
      <w:r>
        <w:t>M.</w:t>
      </w:r>
      <w:r>
        <w:rPr>
          <w:spacing w:val="73"/>
          <w:w w:val="99"/>
        </w:rPr>
        <w:t xml:space="preserve"> </w:t>
      </w:r>
      <w:r>
        <w:t>Citiviello,</w:t>
      </w:r>
      <w:r>
        <w:rPr>
          <w:spacing w:val="-6"/>
        </w:rPr>
        <w:t xml:space="preserve"> </w:t>
      </w:r>
      <w:r>
        <w:t>Jr.</w:t>
      </w:r>
      <w:r>
        <w:rPr>
          <w:spacing w:val="-5"/>
        </w:rPr>
        <w:t xml:space="preserve"> </w:t>
      </w:r>
      <w:r>
        <w:t>&amp;</w:t>
      </w:r>
      <w:r>
        <w:rPr>
          <w:spacing w:val="-4"/>
        </w:rPr>
        <w:t xml:space="preserve"> </w:t>
      </w:r>
      <w:r>
        <w:t>Sidney M.</w:t>
      </w:r>
      <w:r>
        <w:rPr>
          <w:spacing w:val="-6"/>
        </w:rPr>
        <w:t xml:space="preserve"> </w:t>
      </w:r>
      <w:r>
        <w:t>Levy).</w:t>
      </w:r>
    </w:p>
    <w:p w14:paraId="24BDB241" w14:textId="77777777" w:rsidR="007318C2" w:rsidRDefault="007318C2">
      <w:pPr>
        <w:spacing w:line="200" w:lineRule="exact"/>
        <w:rPr>
          <w:sz w:val="20"/>
          <w:szCs w:val="20"/>
        </w:rPr>
      </w:pPr>
    </w:p>
    <w:p w14:paraId="24BDB242" w14:textId="77777777" w:rsidR="007318C2" w:rsidRDefault="00D36A7D">
      <w:pPr>
        <w:spacing w:before="67"/>
        <w:ind w:left="1261"/>
        <w:jc w:val="both"/>
        <w:rPr>
          <w:rFonts w:ascii="Verdana" w:eastAsia="Verdana" w:hAnsi="Verdana" w:cs="Verdana"/>
          <w:sz w:val="21"/>
          <w:szCs w:val="21"/>
        </w:rPr>
      </w:pPr>
      <w:r>
        <w:rPr>
          <w:rFonts w:ascii="Verdana"/>
          <w:b/>
          <w:color w:val="4574A2"/>
          <w:sz w:val="21"/>
        </w:rPr>
        <w:t>TABLE</w:t>
      </w:r>
      <w:r>
        <w:rPr>
          <w:rFonts w:ascii="Verdana"/>
          <w:b/>
          <w:color w:val="4574A2"/>
          <w:spacing w:val="38"/>
          <w:sz w:val="21"/>
        </w:rPr>
        <w:t xml:space="preserve"> </w:t>
      </w:r>
      <w:r>
        <w:rPr>
          <w:rFonts w:ascii="Verdana"/>
          <w:b/>
          <w:color w:val="4574A2"/>
          <w:spacing w:val="1"/>
          <w:sz w:val="21"/>
        </w:rPr>
        <w:t>4.13.</w:t>
      </w:r>
      <w:r>
        <w:rPr>
          <w:rFonts w:ascii="Verdana"/>
          <w:b/>
          <w:color w:val="4574A2"/>
          <w:spacing w:val="36"/>
          <w:sz w:val="21"/>
        </w:rPr>
        <w:t xml:space="preserve"> </w:t>
      </w:r>
      <w:r>
        <w:rPr>
          <w:rFonts w:ascii="Verdana"/>
          <w:b/>
          <w:color w:val="4574A2"/>
          <w:sz w:val="21"/>
        </w:rPr>
        <w:t>Safety</w:t>
      </w:r>
      <w:r>
        <w:rPr>
          <w:rFonts w:ascii="Verdana"/>
          <w:b/>
          <w:color w:val="4574A2"/>
          <w:spacing w:val="35"/>
          <w:sz w:val="21"/>
        </w:rPr>
        <w:t xml:space="preserve"> </w:t>
      </w:r>
      <w:r>
        <w:rPr>
          <w:rFonts w:ascii="Verdana"/>
          <w:b/>
          <w:color w:val="4574A2"/>
          <w:spacing w:val="1"/>
          <w:sz w:val="21"/>
        </w:rPr>
        <w:t>Management</w:t>
      </w:r>
      <w:r>
        <w:rPr>
          <w:rFonts w:ascii="Verdana"/>
          <w:b/>
          <w:color w:val="4574A2"/>
          <w:spacing w:val="37"/>
          <w:sz w:val="21"/>
        </w:rPr>
        <w:t xml:space="preserve"> </w:t>
      </w:r>
      <w:r>
        <w:rPr>
          <w:rFonts w:ascii="Verdana"/>
          <w:b/>
          <w:color w:val="4574A2"/>
          <w:sz w:val="21"/>
        </w:rPr>
        <w:t>Activities</w:t>
      </w:r>
      <w:r>
        <w:rPr>
          <w:rFonts w:ascii="Verdana"/>
          <w:b/>
          <w:color w:val="4574A2"/>
          <w:spacing w:val="37"/>
          <w:sz w:val="21"/>
        </w:rPr>
        <w:t xml:space="preserve"> </w:t>
      </w:r>
      <w:r>
        <w:rPr>
          <w:rFonts w:ascii="Verdana"/>
          <w:b/>
          <w:color w:val="4574A2"/>
          <w:sz w:val="21"/>
        </w:rPr>
        <w:t>Checklist</w:t>
      </w:r>
    </w:p>
    <w:p w14:paraId="24BDB243" w14:textId="77777777" w:rsidR="007318C2" w:rsidRDefault="007318C2">
      <w:pPr>
        <w:spacing w:before="2" w:line="300" w:lineRule="exact"/>
        <w:rPr>
          <w:sz w:val="30"/>
          <w:szCs w:val="30"/>
        </w:rPr>
      </w:pPr>
    </w:p>
    <w:p w14:paraId="24BDB244" w14:textId="77777777" w:rsidR="007318C2" w:rsidRDefault="00670460">
      <w:pPr>
        <w:tabs>
          <w:tab w:val="left" w:pos="2846"/>
          <w:tab w:val="left" w:pos="3274"/>
          <w:tab w:val="left" w:pos="3422"/>
          <w:tab w:val="left" w:pos="3888"/>
          <w:tab w:val="left" w:pos="4133"/>
          <w:tab w:val="left" w:pos="4237"/>
          <w:tab w:val="left" w:pos="4561"/>
          <w:tab w:val="left" w:pos="4665"/>
          <w:tab w:val="left" w:pos="5026"/>
          <w:tab w:val="left" w:pos="5270"/>
          <w:tab w:val="left" w:pos="5737"/>
          <w:tab w:val="left" w:pos="5803"/>
          <w:tab w:val="left" w:pos="6542"/>
          <w:tab w:val="left" w:pos="6658"/>
          <w:tab w:val="left" w:pos="6970"/>
          <w:tab w:val="left" w:pos="7017"/>
          <w:tab w:val="left" w:pos="7680"/>
          <w:tab w:val="left" w:pos="8108"/>
          <w:tab w:val="left" w:pos="8224"/>
          <w:tab w:val="left" w:pos="8819"/>
          <w:tab w:val="left" w:pos="9530"/>
          <w:tab w:val="left" w:pos="9646"/>
          <w:tab w:val="left" w:pos="9954"/>
          <w:tab w:val="left" w:pos="10004"/>
          <w:tab w:val="left" w:pos="10432"/>
          <w:tab w:val="left" w:pos="10665"/>
        </w:tabs>
        <w:spacing w:line="378" w:lineRule="auto"/>
        <w:ind w:left="1189" w:right="1201"/>
        <w:jc w:val="both"/>
        <w:rPr>
          <w:rFonts w:ascii="Verdana" w:eastAsia="Verdana" w:hAnsi="Verdana" w:cs="Verdana"/>
          <w:sz w:val="19"/>
          <w:szCs w:val="19"/>
        </w:rPr>
      </w:pPr>
      <w:r>
        <w:rPr>
          <w:noProof/>
        </w:rPr>
        <mc:AlternateContent>
          <mc:Choice Requires="wpg">
            <w:drawing>
              <wp:anchor distT="0" distB="0" distL="114300" distR="114300" simplePos="0" relativeHeight="503297687" behindDoc="1" locked="0" layoutInCell="1" allowOverlap="1" wp14:anchorId="24BDB950" wp14:editId="24BDB951">
                <wp:simplePos x="0" y="0"/>
                <wp:positionH relativeFrom="page">
                  <wp:posOffset>783590</wp:posOffset>
                </wp:positionH>
                <wp:positionV relativeFrom="paragraph">
                  <wp:posOffset>-92710</wp:posOffset>
                </wp:positionV>
                <wp:extent cx="6203950" cy="1254125"/>
                <wp:effectExtent l="2540" t="5715" r="3810" b="6985"/>
                <wp:wrapNone/>
                <wp:docPr id="137" name="Group 1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03950" cy="1254125"/>
                          <a:chOff x="1234" y="-146"/>
                          <a:chExt cx="9770" cy="1975"/>
                        </a:xfrm>
                      </wpg:grpSpPr>
                      <wpg:grpSp>
                        <wpg:cNvPr id="138" name="Group 169"/>
                        <wpg:cNvGrpSpPr>
                          <a:grpSpLocks/>
                        </wpg:cNvGrpSpPr>
                        <wpg:grpSpPr bwMode="auto">
                          <a:xfrm>
                            <a:off x="1249" y="-135"/>
                            <a:ext cx="9744" cy="2"/>
                            <a:chOff x="1249" y="-135"/>
                            <a:chExt cx="9744" cy="2"/>
                          </a:xfrm>
                        </wpg:grpSpPr>
                        <wps:wsp>
                          <wps:cNvPr id="139" name="Freeform 170"/>
                          <wps:cNvSpPr>
                            <a:spLocks/>
                          </wps:cNvSpPr>
                          <wps:spPr bwMode="auto">
                            <a:xfrm>
                              <a:off x="1249" y="-135"/>
                              <a:ext cx="9744" cy="2"/>
                            </a:xfrm>
                            <a:custGeom>
                              <a:avLst/>
                              <a:gdLst>
                                <a:gd name="T0" fmla="+- 0 1249 1249"/>
                                <a:gd name="T1" fmla="*/ T0 w 9744"/>
                                <a:gd name="T2" fmla="+- 0 10993 1249"/>
                                <a:gd name="T3" fmla="*/ T2 w 9744"/>
                              </a:gdLst>
                              <a:ahLst/>
                              <a:cxnLst>
                                <a:cxn ang="0">
                                  <a:pos x="T1" y="0"/>
                                </a:cxn>
                                <a:cxn ang="0">
                                  <a:pos x="T3" y="0"/>
                                </a:cxn>
                              </a:cxnLst>
                              <a:rect l="0" t="0" r="r" b="b"/>
                              <a:pathLst>
                                <a:path w="9744">
                                  <a:moveTo>
                                    <a:pt x="0" y="0"/>
                                  </a:moveTo>
                                  <a:lnTo>
                                    <a:pt x="9744" y="0"/>
                                  </a:lnTo>
                                </a:path>
                              </a:pathLst>
                            </a:custGeom>
                            <a:noFill/>
                            <a:ln w="134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40" name="Group 167"/>
                        <wpg:cNvGrpSpPr>
                          <a:grpSpLocks/>
                        </wpg:cNvGrpSpPr>
                        <wpg:grpSpPr bwMode="auto">
                          <a:xfrm>
                            <a:off x="1259" y="-126"/>
                            <a:ext cx="2" cy="1935"/>
                            <a:chOff x="1259" y="-126"/>
                            <a:chExt cx="2" cy="1935"/>
                          </a:xfrm>
                        </wpg:grpSpPr>
                        <wps:wsp>
                          <wps:cNvPr id="141" name="Freeform 168"/>
                          <wps:cNvSpPr>
                            <a:spLocks/>
                          </wps:cNvSpPr>
                          <wps:spPr bwMode="auto">
                            <a:xfrm>
                              <a:off x="1259" y="-126"/>
                              <a:ext cx="2" cy="1935"/>
                            </a:xfrm>
                            <a:custGeom>
                              <a:avLst/>
                              <a:gdLst>
                                <a:gd name="T0" fmla="+- 0 -126 -126"/>
                                <a:gd name="T1" fmla="*/ -126 h 1935"/>
                                <a:gd name="T2" fmla="+- 0 1809 -126"/>
                                <a:gd name="T3" fmla="*/ 1809 h 1935"/>
                              </a:gdLst>
                              <a:ahLst/>
                              <a:cxnLst>
                                <a:cxn ang="0">
                                  <a:pos x="0" y="T1"/>
                                </a:cxn>
                                <a:cxn ang="0">
                                  <a:pos x="0" y="T3"/>
                                </a:cxn>
                              </a:cxnLst>
                              <a:rect l="0" t="0" r="r" b="b"/>
                              <a:pathLst>
                                <a:path h="1935">
                                  <a:moveTo>
                                    <a:pt x="0" y="0"/>
                                  </a:moveTo>
                                  <a:lnTo>
                                    <a:pt x="0" y="1935"/>
                                  </a:lnTo>
                                </a:path>
                              </a:pathLst>
                            </a:custGeom>
                            <a:noFill/>
                            <a:ln w="134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42" name="Group 165"/>
                        <wpg:cNvGrpSpPr>
                          <a:grpSpLocks/>
                        </wpg:cNvGrpSpPr>
                        <wpg:grpSpPr bwMode="auto">
                          <a:xfrm>
                            <a:off x="10984" y="-126"/>
                            <a:ext cx="2" cy="1935"/>
                            <a:chOff x="10984" y="-126"/>
                            <a:chExt cx="2" cy="1935"/>
                          </a:xfrm>
                        </wpg:grpSpPr>
                        <wps:wsp>
                          <wps:cNvPr id="143" name="Freeform 166"/>
                          <wps:cNvSpPr>
                            <a:spLocks/>
                          </wps:cNvSpPr>
                          <wps:spPr bwMode="auto">
                            <a:xfrm>
                              <a:off x="10984" y="-126"/>
                              <a:ext cx="2" cy="1935"/>
                            </a:xfrm>
                            <a:custGeom>
                              <a:avLst/>
                              <a:gdLst>
                                <a:gd name="T0" fmla="+- 0 -126 -126"/>
                                <a:gd name="T1" fmla="*/ -126 h 1935"/>
                                <a:gd name="T2" fmla="+- 0 1809 -126"/>
                                <a:gd name="T3" fmla="*/ 1809 h 1935"/>
                              </a:gdLst>
                              <a:ahLst/>
                              <a:cxnLst>
                                <a:cxn ang="0">
                                  <a:pos x="0" y="T1"/>
                                </a:cxn>
                                <a:cxn ang="0">
                                  <a:pos x="0" y="T3"/>
                                </a:cxn>
                              </a:cxnLst>
                              <a:rect l="0" t="0" r="r" b="b"/>
                              <a:pathLst>
                                <a:path h="1935">
                                  <a:moveTo>
                                    <a:pt x="0" y="0"/>
                                  </a:moveTo>
                                  <a:lnTo>
                                    <a:pt x="0" y="1935"/>
                                  </a:lnTo>
                                </a:path>
                              </a:pathLst>
                            </a:custGeom>
                            <a:noFill/>
                            <a:ln w="134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44" name="Group 163"/>
                        <wpg:cNvGrpSpPr>
                          <a:grpSpLocks/>
                        </wpg:cNvGrpSpPr>
                        <wpg:grpSpPr bwMode="auto">
                          <a:xfrm>
                            <a:off x="1244" y="1818"/>
                            <a:ext cx="9749" cy="2"/>
                            <a:chOff x="1244" y="1818"/>
                            <a:chExt cx="9749" cy="2"/>
                          </a:xfrm>
                        </wpg:grpSpPr>
                        <wps:wsp>
                          <wps:cNvPr id="145" name="Freeform 164"/>
                          <wps:cNvSpPr>
                            <a:spLocks/>
                          </wps:cNvSpPr>
                          <wps:spPr bwMode="auto">
                            <a:xfrm>
                              <a:off x="1244" y="1818"/>
                              <a:ext cx="9749" cy="2"/>
                            </a:xfrm>
                            <a:custGeom>
                              <a:avLst/>
                              <a:gdLst>
                                <a:gd name="T0" fmla="+- 0 1244 1244"/>
                                <a:gd name="T1" fmla="*/ T0 w 9749"/>
                                <a:gd name="T2" fmla="+- 0 10993 1244"/>
                                <a:gd name="T3" fmla="*/ T2 w 9749"/>
                              </a:gdLst>
                              <a:ahLst/>
                              <a:cxnLst>
                                <a:cxn ang="0">
                                  <a:pos x="T1" y="0"/>
                                </a:cxn>
                                <a:cxn ang="0">
                                  <a:pos x="T3" y="0"/>
                                </a:cxn>
                              </a:cxnLst>
                              <a:rect l="0" t="0" r="r" b="b"/>
                              <a:pathLst>
                                <a:path w="9749">
                                  <a:moveTo>
                                    <a:pt x="0" y="0"/>
                                  </a:moveTo>
                                  <a:lnTo>
                                    <a:pt x="9749" y="0"/>
                                  </a:lnTo>
                                </a:path>
                              </a:pathLst>
                            </a:custGeom>
                            <a:noFill/>
                            <a:ln w="134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705B4F78" id="Group 162" o:spid="_x0000_s1026" style="position:absolute;margin-left:61.7pt;margin-top:-7.3pt;width:488.5pt;height:98.75pt;z-index:-18793;mso-position-horizontal-relative:page" coordorigin="1234,-146" coordsize="9770,19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">
                <v:group id="Group 169" o:spid="_x0000_s1027" style="position:absolute;left:1249;top:-135;width:9744;height:2" coordorigin="1249,-135" coordsize="9744,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HveXOfFAAAA3AAA&#10;AA8AAAAAAAAAAAAAAAAAqgIAAGRycy9kb3ducmV2LnhtbFBLBQYAAAAABAAEAPoAAACcAwAAAAA=&#10;">
                  <v:shape id="Freeform 170" o:spid="_x0000_s1028" style="position:absolute;left:1249;top:-135;width:9744;height:2;visibility:visible;mso-wrap-style:square;v-text-anchor:top" coordsize="974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OWTx8IA&#10;AADcAAAADwAAAGRycy9kb3ducmV2LnhtbERP22oCMRB9F/oPYQq+abZdanVrlFK0aCkFr8/DZrob&#10;3EyWTdT1740g+DaHc53xtLWVOFHjjWMFL/0EBHHutOFCwXYz7w1B+ICssXJMCi7kYTp56owx0+7M&#10;KzqtQyFiCPsMFZQh1JmUPi/Jou+7mjhy/66xGCJsCqkbPMdwW8nXJBlIi4ZjQ4k1fZWUH9ZHq+Bv&#10;I/duaYrZ8vf7LR0cftjs3lOlus/t5weIQG14iO/uhY7z0xHcnokXyMkV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Q5ZPHwgAAANwAAAAPAAAAAAAAAAAAAAAAAJgCAABkcnMvZG93&#10;bnJldi54bWxQSwUGAAAAAAQABAD1AAAAhwMAAAAA&#10;" path="m,l9744,e" filled="f" strokeweight="1.06pt">
                    <v:path arrowok="t" o:connecttype="custom" o:connectlocs="0,0;9744,0" o:connectangles="0,0"/>
                  </v:shape>
                </v:group>
                <v:group id="Group 167" o:spid="_x0000_s1029" style="position:absolute;left:1259;top:-126;width:2;height:1935" coordorigin="1259,-126" coordsize="2,193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driOcxgAAANwA&#10;AAAPAAAAAAAAAAAAAAAAAKoCAABkcnMvZG93bnJldi54bWxQSwUGAAAAAAQABAD6AAAAnQMAAAAA&#10;">
                  <v:shape id="Freeform 168" o:spid="_x0000_s1030" style="position:absolute;left:1259;top:-126;width:2;height:1935;visibility:visible;mso-wrap-style:square;v-text-anchor:top" coordsize="2,19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BFfPcEA&#10;AADcAAAADwAAAGRycy9kb3ducmV2LnhtbERPTYvCMBC9C/sfwix401RZxa1GWRRFvKi17HloxrZs&#10;MylNttZ/bwTB2zze5yxWnalES40rLSsYDSMQxJnVJecK0st2MAPhPLLGyjIpuJOD1fKjt8BY2xuf&#10;qU18LkIIuxgVFN7XsZQuK8igG9qaOHBX2xj0ATa51A3eQrip5DiKptJgyaGhwJrWBWV/yb9RcLj8&#10;bl25O30ns3s6mfq03bjxUan+Z/czB+Gp82/xy73XYf7XCJ7PhAvk8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wRXz3BAAAA3AAAAA8AAAAAAAAAAAAAAAAAmAIAAGRycy9kb3du&#10;cmV2LnhtbFBLBQYAAAAABAAEAPUAAACGAwAAAAA=&#10;" path="m,l,1935e" filled="f" strokeweight="1.06pt">
                    <v:path arrowok="t" o:connecttype="custom" o:connectlocs="0,-126;0,1809" o:connectangles="0,0"/>
                  </v:shape>
                </v:group>
                <v:group id="Group 165" o:spid="_x0000_s1031" style="position:absolute;left:10984;top:-126;width:2;height:1935" coordorigin="10984,-126" coordsize="2,193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EIwGHDCAAAA3AAAAA8A&#10;AAAAAAAAAAAAAAAAqgIAAGRycy9kb3ducmV2LnhtbFBLBQYAAAAABAAEAPoAAACZAwAAAAA=&#10;">
                  <v:shape id="Freeform 166" o:spid="_x0000_s1032" style="position:absolute;left:10984;top:-126;width:2;height:1935;visibility:visible;mso-wrap-style:square;v-text-anchor:top" coordsize="2,19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49k0cMA&#10;AADcAAAADwAAAGRycy9kb3ducmV2LnhtbERPTWvCQBC9F/oflin0pptaGzRmldJiKb2oSfA8ZMck&#10;mJ0N2W2M/94tCL3N431OuhlNKwbqXWNZwcs0AkFcWt1wpaDIt5MFCOeRNbaWScGVHGzWjw8pJtpe&#10;+EBD5isRQtglqKD2vkukdGVNBt3UdsSBO9neoA+wr6Tu8RLCTStnURRLgw2Hhho7+qipPGe/RsFP&#10;fty65mu/zBbX4i32xfDpZjulnp/G9xUIT6P/F9/d3zrMn7/C3zPhArm+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49k0cMAAADcAAAADwAAAAAAAAAAAAAAAACYAgAAZHJzL2Rv&#10;d25yZXYueG1sUEsFBgAAAAAEAAQA9QAAAIgDAAAAAA==&#10;" path="m,l,1935e" filled="f" strokeweight="1.06pt">
                    <v:path arrowok="t" o:connecttype="custom" o:connectlocs="0,-126;0,1809" o:connectangles="0,0"/>
                  </v:shape>
                </v:group>
                <v:group id="Group 163" o:spid="_x0000_s1033" style="position:absolute;left:1244;top:1818;width:9749;height:2" coordorigin="1244,1818" coordsize="9749,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KKVJZ/CAAAA3AAAAA8A&#10;AAAAAAAAAAAAAAAAqgIAAGRycy9kb3ducmV2LnhtbFBLBQYAAAAABAAEAPoAAACZAwAAAAA=&#10;">
                  <v:shape id="Freeform 164" o:spid="_x0000_s1034" style="position:absolute;left:1244;top:1818;width:9749;height:2;visibility:visible;mso-wrap-style:square;v-text-anchor:top" coordsize="9749,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xNZ3sMA&#10;AADcAAAADwAAAGRycy9kb3ducmV2LnhtbERP32vCMBB+H+x/CDfwZczUoSKdUURwyhBE17HXo7k1&#10;xeZSklTrf28Gg73dx/fz5sveNuJCPtSOFYyGGQji0umaKwXF5+ZlBiJEZI2NY1JwowDLxePDHHPt&#10;rnykyylWIoVwyFGBibHNpQylIYth6FrixP04bzEm6CupPV5TuG3ka5ZNpcWaU4PBltaGyvOpswr2&#10;3VdF3fhmnn07+37fFtnhozgrNXjqV28gIvXxX/zn3uk0fzyB32fSBXJx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4xNZ3sMAAADcAAAADwAAAAAAAAAAAAAAAACYAgAAZHJzL2Rv&#10;d25yZXYueG1sUEsFBgAAAAAEAAQA9QAAAIgDAAAAAA==&#10;" path="m,l9749,e" filled="f" strokeweight="1.06pt">
                    <v:path arrowok="t" o:connecttype="custom" o:connectlocs="0,0;9749,0" o:connectangles="0,0"/>
                  </v:shape>
                </v:group>
                <w10:wrap anchorx="page"/>
              </v:group>
            </w:pict>
          </mc:Fallback>
        </mc:AlternateContent>
      </w:r>
      <w:r w:rsidR="00D36A7D">
        <w:rPr>
          <w:rFonts w:ascii="Verdana"/>
          <w:b/>
          <w:sz w:val="19"/>
        </w:rPr>
        <w:t>Project</w:t>
      </w:r>
      <w:r w:rsidR="00D36A7D">
        <w:rPr>
          <w:rFonts w:ascii="Verdana"/>
          <w:b/>
          <w:spacing w:val="-41"/>
          <w:sz w:val="19"/>
        </w:rPr>
        <w:t xml:space="preserve"> </w:t>
      </w:r>
      <w:r w:rsidR="00D36A7D">
        <w:rPr>
          <w:rFonts w:ascii="Verdana"/>
          <w:b/>
          <w:spacing w:val="1"/>
          <w:sz w:val="19"/>
        </w:rPr>
        <w:t>Number:</w:t>
      </w:r>
      <w:r w:rsidR="00D36A7D">
        <w:rPr>
          <w:rFonts w:ascii="Verdana"/>
          <w:b/>
          <w:spacing w:val="-40"/>
          <w:sz w:val="19"/>
        </w:rPr>
        <w:t xml:space="preserve"> </w:t>
      </w:r>
      <w:r w:rsidR="00D36A7D">
        <w:rPr>
          <w:rFonts w:ascii="Verdana"/>
          <w:b/>
          <w:spacing w:val="1"/>
          <w:sz w:val="19"/>
        </w:rPr>
        <w:t>_</w:t>
      </w:r>
      <w:r w:rsidR="00D36A7D">
        <w:rPr>
          <w:rFonts w:ascii="Verdana"/>
          <w:b/>
          <w:spacing w:val="1"/>
          <w:sz w:val="19"/>
          <w:u w:val="thick" w:color="000000"/>
        </w:rPr>
        <w:tab/>
      </w:r>
      <w:r w:rsidR="00D36A7D">
        <w:rPr>
          <w:rFonts w:ascii="Verdana"/>
          <w:b/>
          <w:spacing w:val="3"/>
          <w:sz w:val="19"/>
        </w:rPr>
        <w:t>_</w:t>
      </w:r>
      <w:r w:rsidR="00D36A7D">
        <w:rPr>
          <w:rFonts w:ascii="Verdana"/>
          <w:b/>
          <w:spacing w:val="3"/>
          <w:sz w:val="19"/>
          <w:u w:val="thick" w:color="000000"/>
        </w:rPr>
        <w:tab/>
      </w:r>
      <w:r w:rsidR="00D36A7D">
        <w:rPr>
          <w:rFonts w:ascii="Verdana"/>
          <w:b/>
          <w:spacing w:val="3"/>
          <w:sz w:val="19"/>
          <w:u w:val="thick" w:color="000000"/>
        </w:rPr>
        <w:tab/>
      </w:r>
      <w:r w:rsidR="00D36A7D">
        <w:rPr>
          <w:rFonts w:ascii="Verdana"/>
          <w:b/>
          <w:spacing w:val="3"/>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rPr>
        <w:t>__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1"/>
          <w:w w:val="50"/>
          <w:sz w:val="19"/>
        </w:rPr>
        <w:t>_</w:t>
      </w:r>
      <w:r w:rsidR="00D36A7D">
        <w:rPr>
          <w:rFonts w:ascii="Verdana"/>
          <w:b/>
          <w:spacing w:val="1"/>
          <w:w w:val="50"/>
          <w:sz w:val="19"/>
          <w:u w:val="thick" w:color="000000"/>
        </w:rPr>
        <w:tab/>
      </w:r>
      <w:r w:rsidR="00D36A7D">
        <w:rPr>
          <w:rFonts w:ascii="Verdana"/>
          <w:b/>
          <w:spacing w:val="1"/>
          <w:w w:val="50"/>
          <w:sz w:val="19"/>
          <w:u w:val="thick" w:color="000000"/>
        </w:rPr>
        <w:tab/>
      </w:r>
      <w:r w:rsidR="00D36A7D">
        <w:rPr>
          <w:rFonts w:ascii="Verdana"/>
          <w:b/>
          <w:spacing w:val="1"/>
          <w:w w:val="50"/>
          <w:sz w:val="19"/>
        </w:rPr>
        <w:t>_</w:t>
      </w:r>
      <w:r w:rsidR="00D36A7D">
        <w:rPr>
          <w:rFonts w:ascii="Verdana"/>
          <w:b/>
          <w:spacing w:val="1"/>
          <w:w w:val="50"/>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3"/>
          <w:w w:val="85"/>
          <w:sz w:val="19"/>
        </w:rPr>
        <w:t>_</w:t>
      </w:r>
      <w:r w:rsidR="00D36A7D">
        <w:rPr>
          <w:rFonts w:ascii="Verdana"/>
          <w:b/>
          <w:spacing w:val="3"/>
          <w:w w:val="85"/>
          <w:sz w:val="19"/>
          <w:u w:val="thick" w:color="000000"/>
        </w:rPr>
        <w:tab/>
      </w:r>
      <w:r w:rsidR="00D36A7D">
        <w:rPr>
          <w:rFonts w:ascii="Verdana"/>
          <w:b/>
          <w:spacing w:val="3"/>
          <w:w w:val="85"/>
          <w:sz w:val="19"/>
          <w:u w:val="thick" w:color="000000"/>
        </w:rPr>
        <w:tab/>
      </w:r>
      <w:r w:rsidR="00D36A7D">
        <w:rPr>
          <w:rFonts w:ascii="Verdana"/>
          <w:b/>
          <w:spacing w:val="3"/>
          <w:w w:val="85"/>
          <w:sz w:val="19"/>
        </w:rPr>
        <w:t>_</w:t>
      </w:r>
      <w:r w:rsidR="00D36A7D">
        <w:rPr>
          <w:rFonts w:ascii="Verdana"/>
          <w:b/>
          <w:spacing w:val="3"/>
          <w:w w:val="85"/>
          <w:sz w:val="19"/>
          <w:u w:val="thick" w:color="000000"/>
        </w:rPr>
        <w:tab/>
      </w:r>
      <w:r w:rsidR="00D36A7D">
        <w:rPr>
          <w:rFonts w:ascii="Verdana"/>
          <w:b/>
          <w:w w:val="105"/>
          <w:sz w:val="19"/>
        </w:rPr>
        <w:t>_</w:t>
      </w:r>
      <w:r w:rsidR="00D36A7D">
        <w:rPr>
          <w:rFonts w:ascii="Verdana"/>
          <w:b/>
          <w:spacing w:val="25"/>
          <w:w w:val="103"/>
          <w:sz w:val="19"/>
        </w:rPr>
        <w:t xml:space="preserve"> </w:t>
      </w:r>
      <w:r w:rsidR="00D36A7D">
        <w:rPr>
          <w:rFonts w:ascii="Verdana"/>
          <w:b/>
          <w:w w:val="105"/>
          <w:sz w:val="19"/>
        </w:rPr>
        <w:t>Project</w:t>
      </w:r>
      <w:r w:rsidR="00D36A7D">
        <w:rPr>
          <w:rFonts w:ascii="Verdana"/>
          <w:b/>
          <w:spacing w:val="-6"/>
          <w:w w:val="105"/>
          <w:sz w:val="19"/>
        </w:rPr>
        <w:t xml:space="preserve"> </w:t>
      </w:r>
      <w:r w:rsidR="00D36A7D">
        <w:rPr>
          <w:rFonts w:ascii="Verdana"/>
          <w:b/>
          <w:spacing w:val="2"/>
          <w:w w:val="105"/>
          <w:sz w:val="19"/>
        </w:rPr>
        <w:t>Name:</w:t>
      </w:r>
      <w:r w:rsidR="00D36A7D">
        <w:rPr>
          <w:rFonts w:ascii="Verdana"/>
          <w:b/>
          <w:spacing w:val="-9"/>
          <w:w w:val="105"/>
          <w:sz w:val="19"/>
        </w:rPr>
        <w:t xml:space="preserve"> </w:t>
      </w:r>
      <w:r w:rsidR="00D36A7D">
        <w:rPr>
          <w:rFonts w:ascii="Verdana"/>
          <w:b/>
          <w:spacing w:val="4"/>
          <w:w w:val="105"/>
          <w:sz w:val="19"/>
        </w:rPr>
        <w:t>__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2"/>
          <w:w w:val="105"/>
          <w:sz w:val="19"/>
        </w:rPr>
        <w:t>_</w:t>
      </w:r>
      <w:r w:rsidR="00D36A7D">
        <w:rPr>
          <w:rFonts w:ascii="Verdana"/>
          <w:b/>
          <w:spacing w:val="2"/>
          <w:w w:val="105"/>
          <w:sz w:val="19"/>
          <w:u w:val="thick" w:color="000000"/>
        </w:rPr>
        <w:tab/>
      </w:r>
      <w:r w:rsidR="00D36A7D">
        <w:rPr>
          <w:rFonts w:ascii="Verdana"/>
          <w:b/>
          <w:spacing w:val="2"/>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w w:val="103"/>
          <w:sz w:val="19"/>
          <w:u w:val="thick" w:color="000000"/>
        </w:rPr>
        <w:t xml:space="preserve"> </w:t>
      </w:r>
      <w:r w:rsidR="00D36A7D">
        <w:rPr>
          <w:rFonts w:ascii="Verdana"/>
          <w:b/>
          <w:sz w:val="19"/>
          <w:u w:val="thick" w:color="000000"/>
        </w:rPr>
        <w:tab/>
      </w:r>
      <w:r w:rsidR="00D36A7D">
        <w:rPr>
          <w:rFonts w:ascii="Verdana"/>
          <w:b/>
          <w:sz w:val="19"/>
          <w:u w:val="thick" w:color="000000"/>
        </w:rPr>
        <w:tab/>
      </w:r>
      <w:r w:rsidR="00265F59">
        <w:rPr>
          <w:rFonts w:ascii="Verdana"/>
          <w:b/>
          <w:w w:val="12"/>
          <w:sz w:val="19"/>
          <w:u w:val="thick" w:color="000000"/>
        </w:rPr>
        <w:t xml:space="preserve"> </w:t>
      </w:r>
      <w:r w:rsidR="00D36A7D">
        <w:rPr>
          <w:rFonts w:ascii="Verdana"/>
          <w:b/>
          <w:spacing w:val="1"/>
          <w:w w:val="105"/>
          <w:sz w:val="19"/>
        </w:rPr>
        <w:t>Location:</w:t>
      </w:r>
      <w:r w:rsidR="00D36A7D">
        <w:rPr>
          <w:rFonts w:ascii="Verdana"/>
          <w:b/>
          <w:spacing w:val="1"/>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2"/>
          <w:w w:val="65"/>
          <w:sz w:val="19"/>
        </w:rPr>
        <w:t>_</w:t>
      </w:r>
      <w:r w:rsidR="00D36A7D">
        <w:rPr>
          <w:rFonts w:ascii="Verdana"/>
          <w:b/>
          <w:spacing w:val="2"/>
          <w:w w:val="65"/>
          <w:sz w:val="19"/>
          <w:u w:val="thick" w:color="000000"/>
        </w:rPr>
        <w:tab/>
      </w:r>
      <w:r w:rsidR="00D36A7D">
        <w:rPr>
          <w:rFonts w:ascii="Verdana"/>
          <w:b/>
          <w:spacing w:val="2"/>
          <w:w w:val="65"/>
          <w:sz w:val="19"/>
        </w:rPr>
        <w:t>_</w:t>
      </w:r>
      <w:r w:rsidR="00D36A7D">
        <w:rPr>
          <w:rFonts w:ascii="Verdana"/>
          <w:b/>
          <w:spacing w:val="2"/>
          <w:w w:val="65"/>
          <w:sz w:val="19"/>
          <w:u w:val="thick" w:color="000000"/>
        </w:rPr>
        <w:tab/>
      </w:r>
      <w:r w:rsidR="00D36A7D">
        <w:rPr>
          <w:rFonts w:ascii="Verdana"/>
          <w:b/>
          <w:spacing w:val="2"/>
          <w:w w:val="65"/>
          <w:sz w:val="19"/>
          <w:u w:val="thick" w:color="000000"/>
        </w:rPr>
        <w:tab/>
      </w:r>
      <w:r w:rsidR="00D36A7D">
        <w:rPr>
          <w:rFonts w:ascii="Verdana"/>
          <w:b/>
          <w:spacing w:val="2"/>
          <w:w w:val="65"/>
          <w:sz w:val="19"/>
          <w:u w:val="thick" w:color="000000"/>
        </w:rPr>
        <w:tab/>
      </w:r>
      <w:r w:rsidR="00D36A7D">
        <w:rPr>
          <w:rFonts w:ascii="Verdana"/>
          <w:b/>
          <w:spacing w:val="2"/>
          <w:w w:val="6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w w:val="103"/>
          <w:sz w:val="19"/>
          <w:u w:val="thick" w:color="000000"/>
        </w:rPr>
        <w:t xml:space="preserve"> </w:t>
      </w:r>
      <w:r w:rsidR="00D36A7D">
        <w:rPr>
          <w:rFonts w:ascii="Verdana"/>
          <w:b/>
          <w:sz w:val="19"/>
          <w:u w:val="thick" w:color="000000"/>
        </w:rPr>
        <w:tab/>
      </w:r>
      <w:r w:rsidR="00D36A7D">
        <w:rPr>
          <w:rFonts w:ascii="Verdana"/>
          <w:b/>
          <w:sz w:val="19"/>
          <w:u w:val="thick" w:color="000000"/>
        </w:rPr>
        <w:tab/>
      </w:r>
      <w:r w:rsidR="00265F59">
        <w:rPr>
          <w:rFonts w:ascii="Verdana"/>
          <w:b/>
          <w:w w:val="20"/>
          <w:sz w:val="19"/>
          <w:u w:val="thick" w:color="000000"/>
        </w:rPr>
        <w:t xml:space="preserve"> </w:t>
      </w:r>
      <w:r w:rsidR="00D36A7D">
        <w:rPr>
          <w:rFonts w:ascii="Verdana"/>
          <w:b/>
          <w:spacing w:val="-1"/>
          <w:w w:val="105"/>
          <w:sz w:val="19"/>
        </w:rPr>
        <w:t>E</w:t>
      </w:r>
      <w:r w:rsidR="00D36A7D">
        <w:rPr>
          <w:rFonts w:ascii="Verdana"/>
          <w:b/>
          <w:spacing w:val="-3"/>
          <w:w w:val="105"/>
          <w:sz w:val="19"/>
        </w:rPr>
        <w:t>s</w:t>
      </w:r>
      <w:r w:rsidR="00D36A7D">
        <w:rPr>
          <w:rFonts w:ascii="Verdana"/>
          <w:b/>
          <w:spacing w:val="1"/>
          <w:w w:val="105"/>
          <w:sz w:val="19"/>
        </w:rPr>
        <w:t>t</w:t>
      </w:r>
      <w:r w:rsidR="00D36A7D">
        <w:rPr>
          <w:rFonts w:ascii="Verdana"/>
          <w:b/>
          <w:spacing w:val="4"/>
          <w:w w:val="105"/>
          <w:sz w:val="19"/>
        </w:rPr>
        <w:t>i</w:t>
      </w:r>
      <w:r w:rsidR="00D36A7D">
        <w:rPr>
          <w:rFonts w:ascii="Verdana"/>
          <w:b/>
          <w:spacing w:val="2"/>
          <w:w w:val="105"/>
          <w:sz w:val="19"/>
        </w:rPr>
        <w:t>m</w:t>
      </w:r>
      <w:r w:rsidR="00D36A7D">
        <w:rPr>
          <w:rFonts w:ascii="Verdana"/>
          <w:b/>
          <w:spacing w:val="-3"/>
          <w:w w:val="105"/>
          <w:sz w:val="19"/>
        </w:rPr>
        <w:t>a</w:t>
      </w:r>
      <w:r w:rsidR="00D36A7D">
        <w:rPr>
          <w:rFonts w:ascii="Verdana"/>
          <w:b/>
          <w:spacing w:val="6"/>
          <w:w w:val="105"/>
          <w:sz w:val="19"/>
        </w:rPr>
        <w:t>t</w:t>
      </w:r>
      <w:r w:rsidR="00D36A7D">
        <w:rPr>
          <w:rFonts w:ascii="Verdana"/>
          <w:b/>
          <w:spacing w:val="4"/>
          <w:w w:val="105"/>
          <w:sz w:val="19"/>
        </w:rPr>
        <w:t>o</w:t>
      </w:r>
      <w:r w:rsidR="00D36A7D">
        <w:rPr>
          <w:rFonts w:ascii="Verdana"/>
          <w:b/>
          <w:spacing w:val="-3"/>
          <w:w w:val="105"/>
          <w:sz w:val="19"/>
        </w:rPr>
        <w:t>r</w:t>
      </w:r>
      <w:r w:rsidR="00D36A7D">
        <w:rPr>
          <w:rFonts w:ascii="Verdana"/>
          <w:b/>
          <w:w w:val="105"/>
          <w:sz w:val="19"/>
        </w:rPr>
        <w:t>:</w:t>
      </w:r>
      <w:r w:rsidR="00D36A7D">
        <w:rPr>
          <w:rFonts w:ascii="Verdana"/>
          <w:b/>
          <w:spacing w:val="-19"/>
          <w:w w:val="105"/>
          <w:sz w:val="19"/>
        </w:rPr>
        <w:t xml:space="preserve"> </w:t>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w w:val="103"/>
          <w:sz w:val="19"/>
          <w:u w:val="thick" w:color="000000"/>
        </w:rPr>
        <w:t xml:space="preserve"> </w:t>
      </w:r>
      <w:r w:rsidR="00D36A7D">
        <w:rPr>
          <w:rFonts w:ascii="Verdana"/>
          <w:b/>
          <w:sz w:val="19"/>
          <w:u w:val="thick" w:color="000000"/>
        </w:rPr>
        <w:tab/>
      </w:r>
      <w:r w:rsidR="00D36A7D">
        <w:rPr>
          <w:rFonts w:ascii="Verdana"/>
          <w:b/>
          <w:sz w:val="19"/>
          <w:u w:val="thick" w:color="000000"/>
        </w:rPr>
        <w:tab/>
      </w:r>
      <w:r w:rsidR="00D36A7D">
        <w:rPr>
          <w:rFonts w:ascii="Verdana"/>
          <w:b/>
          <w:sz w:val="19"/>
        </w:rPr>
        <w:t xml:space="preserve"> </w:t>
      </w:r>
      <w:r w:rsidR="00D36A7D">
        <w:rPr>
          <w:rFonts w:ascii="Verdana"/>
          <w:b/>
          <w:w w:val="105"/>
          <w:sz w:val="19"/>
        </w:rPr>
        <w:t>Project</w:t>
      </w:r>
      <w:r w:rsidR="00D36A7D">
        <w:rPr>
          <w:rFonts w:ascii="Verdana"/>
          <w:b/>
          <w:spacing w:val="-11"/>
          <w:w w:val="105"/>
          <w:sz w:val="19"/>
        </w:rPr>
        <w:t xml:space="preserve"> </w:t>
      </w:r>
      <w:r w:rsidR="00D36A7D">
        <w:rPr>
          <w:rFonts w:ascii="Verdana"/>
          <w:b/>
          <w:spacing w:val="1"/>
          <w:w w:val="105"/>
          <w:sz w:val="19"/>
        </w:rPr>
        <w:t>Manager:</w:t>
      </w:r>
      <w:r w:rsidR="00D36A7D">
        <w:rPr>
          <w:rFonts w:ascii="Verdana"/>
          <w:b/>
          <w:spacing w:val="-2"/>
          <w:w w:val="105"/>
          <w:sz w:val="19"/>
        </w:rPr>
        <w:t xml:space="preserve"> </w:t>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1"/>
          <w:w w:val="50"/>
          <w:sz w:val="19"/>
        </w:rPr>
        <w:t>_</w:t>
      </w:r>
      <w:r w:rsidR="00D36A7D">
        <w:rPr>
          <w:rFonts w:ascii="Verdana"/>
          <w:b/>
          <w:spacing w:val="1"/>
          <w:w w:val="50"/>
          <w:sz w:val="19"/>
          <w:u w:val="thick" w:color="000000"/>
        </w:rPr>
        <w:tab/>
      </w:r>
      <w:r w:rsidR="00D36A7D">
        <w:rPr>
          <w:rFonts w:ascii="Verdana"/>
          <w:b/>
          <w:spacing w:val="1"/>
          <w:w w:val="50"/>
          <w:sz w:val="19"/>
          <w:u w:val="thick" w:color="000000"/>
        </w:rPr>
        <w:tab/>
      </w:r>
      <w:r w:rsidR="00D36A7D">
        <w:rPr>
          <w:rFonts w:ascii="Verdana"/>
          <w:b/>
          <w:spacing w:val="1"/>
          <w:w w:val="50"/>
          <w:sz w:val="19"/>
        </w:rPr>
        <w:t>_</w:t>
      </w:r>
      <w:r w:rsidR="00D36A7D">
        <w:rPr>
          <w:rFonts w:ascii="Verdana"/>
          <w:b/>
          <w:spacing w:val="1"/>
          <w:w w:val="50"/>
          <w:sz w:val="19"/>
          <w:u w:val="thick" w:color="000000"/>
        </w:rPr>
        <w:tab/>
      </w:r>
      <w:r w:rsidR="00D36A7D">
        <w:rPr>
          <w:rFonts w:ascii="Verdana"/>
          <w:b/>
          <w:spacing w:val="1"/>
          <w:w w:val="50"/>
          <w:sz w:val="19"/>
          <w:u w:val="thick" w:color="000000"/>
        </w:rPr>
        <w:tab/>
      </w:r>
      <w:r w:rsidR="00D36A7D">
        <w:rPr>
          <w:rFonts w:ascii="Verdana"/>
          <w:b/>
          <w:spacing w:val="1"/>
          <w:w w:val="50"/>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rPr>
        <w:t>__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w w:val="105"/>
          <w:sz w:val="19"/>
        </w:rPr>
        <w:t>_</w:t>
      </w:r>
    </w:p>
    <w:p w14:paraId="24BDB245" w14:textId="77777777" w:rsidR="007318C2" w:rsidRDefault="007318C2">
      <w:pPr>
        <w:spacing w:before="18" w:line="260" w:lineRule="exact"/>
        <w:rPr>
          <w:sz w:val="26"/>
          <w:szCs w:val="26"/>
        </w:rPr>
      </w:pPr>
    </w:p>
    <w:tbl>
      <w:tblPr>
        <w:tblW w:w="0" w:type="auto"/>
        <w:tblInd w:w="1068" w:type="dxa"/>
        <w:tblLayout w:type="fixed"/>
        <w:tblCellMar>
          <w:left w:w="0" w:type="dxa"/>
          <w:right w:w="0" w:type="dxa"/>
        </w:tblCellMar>
        <w:tblLook w:val="01E0" w:firstRow="1" w:lastRow="1" w:firstColumn="1" w:lastColumn="1" w:noHBand="0" w:noVBand="0"/>
      </w:tblPr>
      <w:tblGrid>
        <w:gridCol w:w="787"/>
        <w:gridCol w:w="1622"/>
        <w:gridCol w:w="850"/>
        <w:gridCol w:w="6466"/>
      </w:tblGrid>
      <w:tr w:rsidR="007318C2" w14:paraId="24BDB247" w14:textId="77777777">
        <w:trPr>
          <w:trHeight w:hRule="exact" w:val="408"/>
        </w:trPr>
        <w:tc>
          <w:tcPr>
            <w:tcW w:w="9725" w:type="dxa"/>
            <w:gridSpan w:val="4"/>
            <w:tcBorders>
              <w:top w:val="single" w:sz="8" w:space="0" w:color="000000"/>
              <w:left w:val="single" w:sz="8" w:space="0" w:color="000000"/>
              <w:bottom w:val="single" w:sz="8" w:space="0" w:color="000000"/>
              <w:right w:val="single" w:sz="8" w:space="0" w:color="000000"/>
            </w:tcBorders>
          </w:tcPr>
          <w:p w14:paraId="24BDB246" w14:textId="77777777" w:rsidR="007318C2" w:rsidRDefault="00D36A7D">
            <w:pPr>
              <w:pStyle w:val="TableParagraph"/>
              <w:spacing w:before="66"/>
              <w:ind w:left="944" w:right="92"/>
              <w:rPr>
                <w:rFonts w:ascii="Verdana" w:eastAsia="Verdana" w:hAnsi="Verdana" w:cs="Verdana"/>
                <w:sz w:val="21"/>
                <w:szCs w:val="21"/>
              </w:rPr>
            </w:pPr>
            <w:r>
              <w:rPr>
                <w:rFonts w:ascii="Verdana"/>
                <w:b/>
                <w:sz w:val="21"/>
              </w:rPr>
              <w:t>SAFETY</w:t>
            </w:r>
            <w:r>
              <w:rPr>
                <w:rFonts w:ascii="Verdana"/>
                <w:b/>
                <w:spacing w:val="41"/>
                <w:sz w:val="21"/>
              </w:rPr>
              <w:t xml:space="preserve"> </w:t>
            </w:r>
            <w:r>
              <w:rPr>
                <w:rFonts w:ascii="Verdana"/>
                <w:b/>
                <w:spacing w:val="1"/>
                <w:sz w:val="21"/>
              </w:rPr>
              <w:t>MANAGEMENT</w:t>
            </w:r>
            <w:r>
              <w:rPr>
                <w:rFonts w:ascii="Verdana"/>
                <w:b/>
                <w:spacing w:val="37"/>
                <w:sz w:val="21"/>
              </w:rPr>
              <w:t xml:space="preserve"> </w:t>
            </w:r>
            <w:r>
              <w:rPr>
                <w:rFonts w:ascii="Verdana"/>
                <w:b/>
                <w:spacing w:val="1"/>
                <w:sz w:val="21"/>
              </w:rPr>
              <w:t>CHECKLIST</w:t>
            </w:r>
            <w:r>
              <w:rPr>
                <w:rFonts w:ascii="Verdana"/>
                <w:b/>
                <w:spacing w:val="44"/>
                <w:sz w:val="21"/>
              </w:rPr>
              <w:t xml:space="preserve"> </w:t>
            </w:r>
            <w:r>
              <w:rPr>
                <w:rFonts w:ascii="Verdana"/>
                <w:b/>
                <w:spacing w:val="1"/>
                <w:sz w:val="21"/>
              </w:rPr>
              <w:t>FOR</w:t>
            </w:r>
            <w:r>
              <w:rPr>
                <w:rFonts w:ascii="Verdana"/>
                <w:b/>
                <w:spacing w:val="41"/>
                <w:sz w:val="21"/>
              </w:rPr>
              <w:t xml:space="preserve"> </w:t>
            </w:r>
            <w:r>
              <w:rPr>
                <w:rFonts w:ascii="Verdana"/>
                <w:b/>
                <w:spacing w:val="1"/>
                <w:sz w:val="21"/>
              </w:rPr>
              <w:t>PROJECT</w:t>
            </w:r>
            <w:r>
              <w:rPr>
                <w:rFonts w:ascii="Verdana"/>
                <w:b/>
                <w:spacing w:val="45"/>
                <w:sz w:val="21"/>
              </w:rPr>
              <w:t xml:space="preserve"> </w:t>
            </w:r>
            <w:r>
              <w:rPr>
                <w:rFonts w:ascii="Verdana"/>
                <w:b/>
                <w:spacing w:val="1"/>
                <w:sz w:val="21"/>
              </w:rPr>
              <w:t>MANAGEMENT</w:t>
            </w:r>
          </w:p>
        </w:tc>
      </w:tr>
      <w:tr w:rsidR="007318C2" w14:paraId="24BDB24C" w14:textId="77777777">
        <w:trPr>
          <w:trHeight w:hRule="exact" w:val="456"/>
        </w:trPr>
        <w:tc>
          <w:tcPr>
            <w:tcW w:w="787" w:type="dxa"/>
            <w:tcBorders>
              <w:top w:val="single" w:sz="8" w:space="0" w:color="000000"/>
              <w:left w:val="single" w:sz="8" w:space="0" w:color="000000"/>
              <w:bottom w:val="single" w:sz="8" w:space="0" w:color="000000"/>
              <w:right w:val="single" w:sz="5" w:space="0" w:color="000000"/>
            </w:tcBorders>
          </w:tcPr>
          <w:p w14:paraId="24BDB248" w14:textId="77777777" w:rsidR="007318C2" w:rsidRDefault="00D36A7D">
            <w:pPr>
              <w:pStyle w:val="TableParagraph"/>
              <w:spacing w:before="16"/>
              <w:ind w:left="210"/>
              <w:rPr>
                <w:rFonts w:ascii="Wingdings" w:eastAsia="Wingdings" w:hAnsi="Wingdings" w:cs="Wingdings"/>
                <w:sz w:val="36"/>
                <w:szCs w:val="36"/>
              </w:rPr>
            </w:pPr>
            <w:r>
              <w:rPr>
                <w:rFonts w:ascii="Wingdings" w:eastAsia="Wingdings" w:hAnsi="Wingdings" w:cs="Wingdings"/>
                <w:b/>
                <w:bCs/>
                <w:sz w:val="36"/>
                <w:szCs w:val="36"/>
              </w:rPr>
              <w:t></w:t>
            </w:r>
          </w:p>
        </w:tc>
        <w:tc>
          <w:tcPr>
            <w:tcW w:w="1622" w:type="dxa"/>
            <w:tcBorders>
              <w:top w:val="single" w:sz="8" w:space="0" w:color="000000"/>
              <w:left w:val="single" w:sz="5" w:space="0" w:color="000000"/>
              <w:bottom w:val="single" w:sz="8" w:space="0" w:color="000000"/>
              <w:right w:val="single" w:sz="5" w:space="0" w:color="000000"/>
            </w:tcBorders>
          </w:tcPr>
          <w:p w14:paraId="24BDB249" w14:textId="77777777" w:rsidR="007318C2" w:rsidRDefault="00D36A7D">
            <w:pPr>
              <w:pStyle w:val="TableParagraph"/>
              <w:spacing w:before="5" w:line="256" w:lineRule="auto"/>
              <w:ind w:left="541" w:hanging="408"/>
              <w:rPr>
                <w:rFonts w:ascii="Verdana" w:eastAsia="Verdana" w:hAnsi="Verdana" w:cs="Verdana"/>
                <w:sz w:val="17"/>
                <w:szCs w:val="17"/>
              </w:rPr>
            </w:pPr>
            <w:r>
              <w:rPr>
                <w:rFonts w:ascii="Verdana"/>
                <w:b/>
                <w:w w:val="105"/>
                <w:sz w:val="17"/>
              </w:rPr>
              <w:t>COMPLETION</w:t>
            </w:r>
            <w:r>
              <w:rPr>
                <w:rFonts w:ascii="Verdana"/>
                <w:b/>
                <w:spacing w:val="29"/>
                <w:w w:val="104"/>
                <w:sz w:val="17"/>
              </w:rPr>
              <w:t xml:space="preserve"> </w:t>
            </w:r>
            <w:r>
              <w:rPr>
                <w:rFonts w:ascii="Verdana"/>
                <w:b/>
                <w:w w:val="105"/>
                <w:sz w:val="17"/>
              </w:rPr>
              <w:t>DATE</w:t>
            </w:r>
          </w:p>
        </w:tc>
        <w:tc>
          <w:tcPr>
            <w:tcW w:w="850" w:type="dxa"/>
            <w:tcBorders>
              <w:top w:val="single" w:sz="8" w:space="0" w:color="000000"/>
              <w:left w:val="single" w:sz="5" w:space="0" w:color="000000"/>
              <w:bottom w:val="single" w:sz="8" w:space="0" w:color="000000"/>
              <w:right w:val="single" w:sz="5" w:space="0" w:color="000000"/>
            </w:tcBorders>
          </w:tcPr>
          <w:p w14:paraId="24BDB24A" w14:textId="77777777" w:rsidR="007318C2" w:rsidRDefault="00D36A7D">
            <w:pPr>
              <w:pStyle w:val="TableParagraph"/>
              <w:spacing w:before="5" w:line="256" w:lineRule="auto"/>
              <w:ind w:left="234" w:right="166" w:hanging="72"/>
              <w:rPr>
                <w:rFonts w:ascii="Verdana" w:eastAsia="Verdana" w:hAnsi="Verdana" w:cs="Verdana"/>
                <w:sz w:val="17"/>
                <w:szCs w:val="17"/>
              </w:rPr>
            </w:pPr>
            <w:r>
              <w:rPr>
                <w:rFonts w:ascii="Verdana"/>
                <w:b/>
                <w:sz w:val="17"/>
              </w:rPr>
              <w:t>ITEM</w:t>
            </w:r>
            <w:r>
              <w:rPr>
                <w:rFonts w:ascii="Verdana"/>
                <w:b/>
                <w:w w:val="104"/>
                <w:sz w:val="17"/>
              </w:rPr>
              <w:t xml:space="preserve"> </w:t>
            </w:r>
            <w:r>
              <w:rPr>
                <w:rFonts w:ascii="Verdana"/>
                <w:b/>
                <w:w w:val="105"/>
                <w:sz w:val="17"/>
              </w:rPr>
              <w:t>NO.</w:t>
            </w:r>
          </w:p>
        </w:tc>
        <w:tc>
          <w:tcPr>
            <w:tcW w:w="6466" w:type="dxa"/>
            <w:tcBorders>
              <w:top w:val="single" w:sz="8" w:space="0" w:color="000000"/>
              <w:left w:val="single" w:sz="5" w:space="0" w:color="000000"/>
              <w:bottom w:val="single" w:sz="8" w:space="0" w:color="000000"/>
              <w:right w:val="single" w:sz="8" w:space="0" w:color="000000"/>
            </w:tcBorders>
          </w:tcPr>
          <w:p w14:paraId="24BDB24B" w14:textId="77777777" w:rsidR="007318C2" w:rsidRDefault="00D36A7D">
            <w:pPr>
              <w:pStyle w:val="TableParagraph"/>
              <w:spacing w:before="111"/>
              <w:ind w:left="2"/>
              <w:jc w:val="center"/>
              <w:rPr>
                <w:rFonts w:ascii="Verdana" w:eastAsia="Verdana" w:hAnsi="Verdana" w:cs="Verdana"/>
                <w:sz w:val="17"/>
                <w:szCs w:val="17"/>
              </w:rPr>
            </w:pPr>
            <w:r>
              <w:rPr>
                <w:rFonts w:ascii="Verdana"/>
                <w:b/>
                <w:w w:val="105"/>
                <w:sz w:val="17"/>
              </w:rPr>
              <w:t>SUB-ACTIVITIES</w:t>
            </w:r>
          </w:p>
        </w:tc>
      </w:tr>
      <w:tr w:rsidR="007318C2" w14:paraId="24BDB24E" w14:textId="77777777">
        <w:trPr>
          <w:trHeight w:hRule="exact" w:val="384"/>
        </w:trPr>
        <w:tc>
          <w:tcPr>
            <w:tcW w:w="9725" w:type="dxa"/>
            <w:gridSpan w:val="4"/>
            <w:tcBorders>
              <w:top w:val="single" w:sz="8" w:space="0" w:color="000000"/>
              <w:left w:val="single" w:sz="8" w:space="0" w:color="000000"/>
              <w:bottom w:val="single" w:sz="8" w:space="0" w:color="000000"/>
              <w:right w:val="single" w:sz="8" w:space="0" w:color="000000"/>
            </w:tcBorders>
          </w:tcPr>
          <w:p w14:paraId="24BDB24D" w14:textId="77777777" w:rsidR="007318C2" w:rsidRDefault="00D36A7D">
            <w:pPr>
              <w:pStyle w:val="TableParagraph"/>
              <w:spacing w:before="62"/>
              <w:ind w:left="99" w:right="92"/>
              <w:rPr>
                <w:rFonts w:ascii="Verdana" w:eastAsia="Verdana" w:hAnsi="Verdana" w:cs="Verdana"/>
                <w:sz w:val="19"/>
                <w:szCs w:val="19"/>
              </w:rPr>
            </w:pPr>
            <w:r>
              <w:rPr>
                <w:rFonts w:ascii="Verdana"/>
                <w:b/>
                <w:spacing w:val="-1"/>
                <w:w w:val="105"/>
                <w:sz w:val="19"/>
              </w:rPr>
              <w:t>67.</w:t>
            </w:r>
            <w:r>
              <w:rPr>
                <w:rFonts w:ascii="Verdana"/>
                <w:b/>
                <w:spacing w:val="48"/>
                <w:w w:val="105"/>
                <w:sz w:val="19"/>
              </w:rPr>
              <w:t xml:space="preserve"> </w:t>
            </w:r>
            <w:r>
              <w:rPr>
                <w:rFonts w:ascii="Verdana"/>
                <w:b/>
                <w:w w:val="105"/>
                <w:sz w:val="19"/>
              </w:rPr>
              <w:t>Implement</w:t>
            </w:r>
            <w:r>
              <w:rPr>
                <w:rFonts w:ascii="Verdana"/>
                <w:b/>
                <w:spacing w:val="-9"/>
                <w:w w:val="105"/>
                <w:sz w:val="19"/>
              </w:rPr>
              <w:t xml:space="preserve"> </w:t>
            </w:r>
            <w:r>
              <w:rPr>
                <w:rFonts w:ascii="Verdana"/>
                <w:b/>
                <w:w w:val="105"/>
                <w:sz w:val="19"/>
              </w:rPr>
              <w:t>a</w:t>
            </w:r>
            <w:r>
              <w:rPr>
                <w:rFonts w:ascii="Verdana"/>
                <w:b/>
                <w:spacing w:val="-16"/>
                <w:w w:val="105"/>
                <w:sz w:val="19"/>
              </w:rPr>
              <w:t xml:space="preserve"> </w:t>
            </w:r>
            <w:r>
              <w:rPr>
                <w:rFonts w:ascii="Verdana"/>
                <w:b/>
                <w:spacing w:val="1"/>
                <w:w w:val="105"/>
                <w:sz w:val="19"/>
              </w:rPr>
              <w:t>jobsite</w:t>
            </w:r>
            <w:r>
              <w:rPr>
                <w:rFonts w:ascii="Verdana"/>
                <w:b/>
                <w:spacing w:val="-11"/>
                <w:w w:val="105"/>
                <w:sz w:val="19"/>
              </w:rPr>
              <w:t xml:space="preserve"> </w:t>
            </w:r>
            <w:r>
              <w:rPr>
                <w:rFonts w:ascii="Verdana"/>
                <w:b/>
                <w:spacing w:val="1"/>
                <w:w w:val="105"/>
                <w:sz w:val="19"/>
              </w:rPr>
              <w:t>general</w:t>
            </w:r>
            <w:r>
              <w:rPr>
                <w:rFonts w:ascii="Verdana"/>
                <w:b/>
                <w:spacing w:val="-10"/>
                <w:w w:val="105"/>
                <w:sz w:val="19"/>
              </w:rPr>
              <w:t xml:space="preserve"> </w:t>
            </w:r>
            <w:r>
              <w:rPr>
                <w:rFonts w:ascii="Verdana"/>
                <w:b/>
                <w:w w:val="105"/>
                <w:sz w:val="19"/>
              </w:rPr>
              <w:t>safety</w:t>
            </w:r>
            <w:r>
              <w:rPr>
                <w:rFonts w:ascii="Verdana"/>
                <w:b/>
                <w:spacing w:val="-13"/>
                <w:w w:val="105"/>
                <w:sz w:val="19"/>
              </w:rPr>
              <w:t xml:space="preserve"> </w:t>
            </w:r>
            <w:r>
              <w:rPr>
                <w:rFonts w:ascii="Verdana"/>
                <w:b/>
                <w:spacing w:val="1"/>
                <w:w w:val="105"/>
                <w:sz w:val="19"/>
              </w:rPr>
              <w:t>program</w:t>
            </w:r>
          </w:p>
        </w:tc>
      </w:tr>
      <w:tr w:rsidR="007318C2" w14:paraId="24BDB254" w14:textId="77777777">
        <w:trPr>
          <w:trHeight w:hRule="exact" w:val="744"/>
        </w:trPr>
        <w:tc>
          <w:tcPr>
            <w:tcW w:w="787" w:type="dxa"/>
            <w:tcBorders>
              <w:top w:val="single" w:sz="8" w:space="0" w:color="000000"/>
              <w:left w:val="single" w:sz="8" w:space="0" w:color="000000"/>
              <w:bottom w:val="single" w:sz="5" w:space="0" w:color="000000"/>
              <w:right w:val="single" w:sz="5" w:space="0" w:color="000000"/>
            </w:tcBorders>
          </w:tcPr>
          <w:p w14:paraId="24BDB24F" w14:textId="77777777" w:rsidR="007318C2" w:rsidRDefault="00D36A7D">
            <w:pPr>
              <w:pStyle w:val="TableParagraph"/>
              <w:spacing w:before="190"/>
              <w:ind w:left="243"/>
              <w:rPr>
                <w:rFonts w:ascii="Wingdings" w:eastAsia="Wingdings" w:hAnsi="Wingdings" w:cs="Wingdings"/>
                <w:sz w:val="31"/>
                <w:szCs w:val="31"/>
              </w:rPr>
            </w:pPr>
            <w:r>
              <w:rPr>
                <w:rFonts w:ascii="Wingdings" w:eastAsia="Wingdings" w:hAnsi="Wingdings" w:cs="Wingdings"/>
                <w:sz w:val="31"/>
                <w:szCs w:val="31"/>
              </w:rPr>
              <w:t></w:t>
            </w:r>
          </w:p>
        </w:tc>
        <w:tc>
          <w:tcPr>
            <w:tcW w:w="1622" w:type="dxa"/>
            <w:tcBorders>
              <w:top w:val="single" w:sz="8" w:space="0" w:color="000000"/>
              <w:left w:val="single" w:sz="5" w:space="0" w:color="000000"/>
              <w:bottom w:val="single" w:sz="5" w:space="0" w:color="000000"/>
              <w:right w:val="single" w:sz="5" w:space="0" w:color="000000"/>
            </w:tcBorders>
          </w:tcPr>
          <w:p w14:paraId="24BDB250" w14:textId="77777777" w:rsidR="007318C2" w:rsidRDefault="007318C2"/>
        </w:tc>
        <w:tc>
          <w:tcPr>
            <w:tcW w:w="850" w:type="dxa"/>
            <w:tcBorders>
              <w:top w:val="single" w:sz="8" w:space="0" w:color="000000"/>
              <w:left w:val="single" w:sz="5" w:space="0" w:color="000000"/>
              <w:bottom w:val="single" w:sz="5" w:space="0" w:color="000000"/>
              <w:right w:val="single" w:sz="5" w:space="0" w:color="000000"/>
            </w:tcBorders>
          </w:tcPr>
          <w:p w14:paraId="24BDB251" w14:textId="77777777" w:rsidR="007318C2" w:rsidRDefault="007318C2">
            <w:pPr>
              <w:pStyle w:val="TableParagraph"/>
              <w:spacing w:before="5" w:line="240" w:lineRule="exact"/>
              <w:rPr>
                <w:sz w:val="24"/>
                <w:szCs w:val="24"/>
              </w:rPr>
            </w:pPr>
          </w:p>
          <w:p w14:paraId="24BDB252" w14:textId="77777777" w:rsidR="007318C2" w:rsidRDefault="00D36A7D">
            <w:pPr>
              <w:pStyle w:val="TableParagraph"/>
              <w:ind w:left="333" w:right="337"/>
              <w:jc w:val="center"/>
              <w:rPr>
                <w:rFonts w:ascii="Verdana" w:eastAsia="Verdana" w:hAnsi="Verdana" w:cs="Verdana"/>
                <w:sz w:val="19"/>
                <w:szCs w:val="19"/>
              </w:rPr>
            </w:pPr>
            <w:r>
              <w:rPr>
                <w:rFonts w:ascii="Verdana"/>
                <w:w w:val="105"/>
                <w:sz w:val="19"/>
              </w:rPr>
              <w:t>1</w:t>
            </w:r>
          </w:p>
        </w:tc>
        <w:tc>
          <w:tcPr>
            <w:tcW w:w="6466" w:type="dxa"/>
            <w:tcBorders>
              <w:top w:val="single" w:sz="8" w:space="0" w:color="000000"/>
              <w:left w:val="single" w:sz="5" w:space="0" w:color="000000"/>
              <w:bottom w:val="single" w:sz="5" w:space="0" w:color="000000"/>
              <w:right w:val="single" w:sz="8" w:space="0" w:color="000000"/>
            </w:tcBorders>
          </w:tcPr>
          <w:p w14:paraId="24BDB253" w14:textId="77777777" w:rsidR="007318C2" w:rsidRDefault="00D36A7D">
            <w:pPr>
              <w:pStyle w:val="TableParagraph"/>
              <w:spacing w:before="4" w:line="254" w:lineRule="auto"/>
              <w:ind w:left="99" w:right="100"/>
              <w:jc w:val="both"/>
              <w:rPr>
                <w:rFonts w:ascii="Verdana" w:eastAsia="Verdana" w:hAnsi="Verdana" w:cs="Verdana"/>
                <w:sz w:val="19"/>
                <w:szCs w:val="19"/>
              </w:rPr>
            </w:pPr>
            <w:r>
              <w:rPr>
                <w:rFonts w:ascii="Verdana"/>
                <w:spacing w:val="-1"/>
                <w:w w:val="105"/>
                <w:sz w:val="19"/>
              </w:rPr>
              <w:t>If</w:t>
            </w:r>
            <w:r>
              <w:rPr>
                <w:rFonts w:ascii="Verdana"/>
                <w:spacing w:val="1"/>
                <w:w w:val="105"/>
                <w:sz w:val="19"/>
              </w:rPr>
              <w:t xml:space="preserve"> </w:t>
            </w:r>
            <w:r>
              <w:rPr>
                <w:rFonts w:ascii="Verdana"/>
                <w:spacing w:val="3"/>
                <w:w w:val="105"/>
                <w:sz w:val="19"/>
              </w:rPr>
              <w:t>the</w:t>
            </w:r>
            <w:r>
              <w:rPr>
                <w:rFonts w:ascii="Verdana"/>
                <w:spacing w:val="2"/>
                <w:w w:val="105"/>
                <w:sz w:val="19"/>
              </w:rPr>
              <w:t xml:space="preserve"> </w:t>
            </w:r>
            <w:r>
              <w:rPr>
                <w:rFonts w:ascii="Verdana"/>
                <w:spacing w:val="1"/>
                <w:w w:val="105"/>
                <w:sz w:val="19"/>
              </w:rPr>
              <w:t>Electrical</w:t>
            </w:r>
            <w:r>
              <w:rPr>
                <w:rFonts w:ascii="Verdana"/>
                <w:spacing w:val="3"/>
                <w:w w:val="105"/>
                <w:sz w:val="19"/>
              </w:rPr>
              <w:t xml:space="preserve"> </w:t>
            </w:r>
            <w:r>
              <w:rPr>
                <w:rFonts w:ascii="Verdana"/>
                <w:spacing w:val="1"/>
                <w:w w:val="105"/>
                <w:sz w:val="19"/>
              </w:rPr>
              <w:t>Contractor</w:t>
            </w:r>
            <w:r>
              <w:rPr>
                <w:rFonts w:ascii="Verdana"/>
                <w:spacing w:val="2"/>
                <w:w w:val="105"/>
                <w:sz w:val="19"/>
              </w:rPr>
              <w:t xml:space="preserve"> </w:t>
            </w:r>
            <w:r>
              <w:rPr>
                <w:rFonts w:ascii="Verdana"/>
                <w:spacing w:val="1"/>
                <w:w w:val="105"/>
                <w:sz w:val="19"/>
              </w:rPr>
              <w:t>is</w:t>
            </w:r>
            <w:r>
              <w:rPr>
                <w:rFonts w:ascii="Verdana"/>
                <w:spacing w:val="2"/>
                <w:w w:val="105"/>
                <w:sz w:val="19"/>
              </w:rPr>
              <w:t xml:space="preserve"> </w:t>
            </w:r>
            <w:r>
              <w:rPr>
                <w:rFonts w:ascii="Verdana"/>
                <w:spacing w:val="1"/>
                <w:w w:val="105"/>
                <w:sz w:val="19"/>
              </w:rPr>
              <w:t>implementing</w:t>
            </w:r>
            <w:r>
              <w:rPr>
                <w:rFonts w:ascii="Verdana"/>
                <w:spacing w:val="5"/>
                <w:w w:val="105"/>
                <w:sz w:val="19"/>
              </w:rPr>
              <w:t xml:space="preserve"> </w:t>
            </w:r>
            <w:r>
              <w:rPr>
                <w:rFonts w:ascii="Verdana"/>
                <w:w w:val="105"/>
                <w:sz w:val="19"/>
              </w:rPr>
              <w:t>a</w:t>
            </w:r>
            <w:r>
              <w:rPr>
                <w:rFonts w:ascii="Verdana"/>
                <w:spacing w:val="5"/>
                <w:w w:val="105"/>
                <w:sz w:val="19"/>
              </w:rPr>
              <w:t xml:space="preserve"> </w:t>
            </w:r>
            <w:r>
              <w:rPr>
                <w:rFonts w:ascii="Verdana"/>
                <w:spacing w:val="1"/>
                <w:w w:val="105"/>
                <w:sz w:val="19"/>
              </w:rPr>
              <w:t>safety</w:t>
            </w:r>
            <w:r>
              <w:rPr>
                <w:rFonts w:ascii="Verdana"/>
                <w:spacing w:val="3"/>
                <w:w w:val="105"/>
                <w:sz w:val="19"/>
              </w:rPr>
              <w:t xml:space="preserve"> </w:t>
            </w:r>
            <w:r>
              <w:rPr>
                <w:rFonts w:ascii="Verdana"/>
                <w:spacing w:val="1"/>
                <w:w w:val="105"/>
                <w:sz w:val="19"/>
              </w:rPr>
              <w:t>program</w:t>
            </w:r>
            <w:r>
              <w:rPr>
                <w:rFonts w:ascii="Verdana"/>
                <w:spacing w:val="32"/>
                <w:w w:val="103"/>
                <w:sz w:val="19"/>
              </w:rPr>
              <w:t xml:space="preserve"> </w:t>
            </w:r>
            <w:r>
              <w:rPr>
                <w:rFonts w:ascii="Verdana"/>
                <w:spacing w:val="1"/>
                <w:w w:val="105"/>
                <w:sz w:val="19"/>
              </w:rPr>
              <w:t>for</w:t>
            </w:r>
            <w:r>
              <w:rPr>
                <w:rFonts w:ascii="Verdana"/>
                <w:spacing w:val="-2"/>
                <w:w w:val="105"/>
                <w:sz w:val="19"/>
              </w:rPr>
              <w:t xml:space="preserve"> </w:t>
            </w:r>
            <w:r>
              <w:rPr>
                <w:rFonts w:ascii="Verdana"/>
                <w:spacing w:val="1"/>
                <w:w w:val="105"/>
                <w:sz w:val="19"/>
              </w:rPr>
              <w:t>the</w:t>
            </w:r>
            <w:r>
              <w:rPr>
                <w:rFonts w:ascii="Verdana"/>
                <w:spacing w:val="3"/>
                <w:w w:val="105"/>
                <w:sz w:val="19"/>
              </w:rPr>
              <w:t xml:space="preserve"> </w:t>
            </w:r>
            <w:r>
              <w:rPr>
                <w:rFonts w:ascii="Verdana"/>
                <w:w w:val="105"/>
                <w:sz w:val="19"/>
              </w:rPr>
              <w:t>first</w:t>
            </w:r>
            <w:r>
              <w:rPr>
                <w:rFonts w:ascii="Verdana"/>
                <w:spacing w:val="4"/>
                <w:w w:val="105"/>
                <w:sz w:val="19"/>
              </w:rPr>
              <w:t xml:space="preserve"> </w:t>
            </w:r>
            <w:r>
              <w:rPr>
                <w:rFonts w:ascii="Verdana"/>
                <w:w w:val="105"/>
                <w:sz w:val="19"/>
              </w:rPr>
              <w:t>time,</w:t>
            </w:r>
            <w:r>
              <w:rPr>
                <w:rFonts w:ascii="Verdana"/>
                <w:spacing w:val="1"/>
                <w:w w:val="105"/>
                <w:sz w:val="19"/>
              </w:rPr>
              <w:t xml:space="preserve"> consult</w:t>
            </w:r>
            <w:r>
              <w:rPr>
                <w:rFonts w:ascii="Verdana"/>
                <w:w w:val="105"/>
                <w:sz w:val="19"/>
              </w:rPr>
              <w:t xml:space="preserve"> </w:t>
            </w:r>
            <w:r>
              <w:rPr>
                <w:rFonts w:ascii="Verdana"/>
                <w:spacing w:val="1"/>
                <w:w w:val="105"/>
                <w:sz w:val="19"/>
              </w:rPr>
              <w:t>the</w:t>
            </w:r>
            <w:r>
              <w:rPr>
                <w:rFonts w:ascii="Verdana"/>
                <w:spacing w:val="3"/>
                <w:w w:val="105"/>
                <w:sz w:val="19"/>
              </w:rPr>
              <w:t xml:space="preserve"> </w:t>
            </w:r>
            <w:r>
              <w:rPr>
                <w:rFonts w:ascii="Verdana"/>
                <w:spacing w:val="1"/>
                <w:w w:val="105"/>
                <w:sz w:val="19"/>
              </w:rPr>
              <w:t>Occupational</w:t>
            </w:r>
            <w:r>
              <w:rPr>
                <w:rFonts w:ascii="Verdana"/>
                <w:spacing w:val="-1"/>
                <w:w w:val="105"/>
                <w:sz w:val="19"/>
              </w:rPr>
              <w:t xml:space="preserve"> </w:t>
            </w:r>
            <w:r>
              <w:rPr>
                <w:rFonts w:ascii="Verdana"/>
                <w:spacing w:val="1"/>
                <w:w w:val="105"/>
                <w:sz w:val="19"/>
              </w:rPr>
              <w:t>Safety</w:t>
            </w:r>
            <w:r>
              <w:rPr>
                <w:rFonts w:ascii="Verdana"/>
                <w:spacing w:val="-1"/>
                <w:w w:val="105"/>
                <w:sz w:val="19"/>
              </w:rPr>
              <w:t xml:space="preserve"> </w:t>
            </w:r>
            <w:r>
              <w:rPr>
                <w:rFonts w:ascii="Verdana"/>
                <w:w w:val="105"/>
                <w:sz w:val="19"/>
              </w:rPr>
              <w:t>and</w:t>
            </w:r>
            <w:r>
              <w:rPr>
                <w:rFonts w:ascii="Verdana"/>
                <w:spacing w:val="7"/>
                <w:w w:val="105"/>
                <w:sz w:val="19"/>
              </w:rPr>
              <w:t xml:space="preserve"> </w:t>
            </w:r>
            <w:r>
              <w:rPr>
                <w:rFonts w:ascii="Verdana"/>
                <w:spacing w:val="1"/>
                <w:w w:val="105"/>
                <w:sz w:val="19"/>
              </w:rPr>
              <w:t>Health</w:t>
            </w:r>
            <w:r>
              <w:rPr>
                <w:rFonts w:ascii="Verdana"/>
                <w:spacing w:val="32"/>
                <w:w w:val="103"/>
                <w:sz w:val="19"/>
              </w:rPr>
              <w:t xml:space="preserve"> </w:t>
            </w:r>
            <w:r>
              <w:rPr>
                <w:rFonts w:ascii="Verdana"/>
                <w:spacing w:val="1"/>
                <w:w w:val="105"/>
                <w:sz w:val="19"/>
              </w:rPr>
              <w:t>Act</w:t>
            </w:r>
            <w:r>
              <w:rPr>
                <w:rFonts w:ascii="Verdana"/>
                <w:spacing w:val="-19"/>
                <w:w w:val="105"/>
                <w:sz w:val="19"/>
              </w:rPr>
              <w:t xml:space="preserve"> </w:t>
            </w:r>
            <w:r>
              <w:rPr>
                <w:rFonts w:ascii="Verdana"/>
                <w:spacing w:val="1"/>
                <w:w w:val="105"/>
                <w:sz w:val="19"/>
              </w:rPr>
              <w:t>(OSHA)</w:t>
            </w:r>
            <w:r>
              <w:rPr>
                <w:rFonts w:ascii="Verdana"/>
                <w:spacing w:val="-12"/>
                <w:w w:val="105"/>
                <w:sz w:val="19"/>
              </w:rPr>
              <w:t xml:space="preserve"> </w:t>
            </w:r>
            <w:r>
              <w:rPr>
                <w:rFonts w:ascii="Verdana"/>
                <w:w w:val="105"/>
                <w:sz w:val="19"/>
              </w:rPr>
              <w:t>for</w:t>
            </w:r>
            <w:r>
              <w:rPr>
                <w:rFonts w:ascii="Verdana"/>
                <w:spacing w:val="-16"/>
                <w:w w:val="105"/>
                <w:sz w:val="19"/>
              </w:rPr>
              <w:t xml:space="preserve"> </w:t>
            </w:r>
            <w:r>
              <w:rPr>
                <w:rFonts w:ascii="Verdana"/>
                <w:spacing w:val="1"/>
                <w:w w:val="105"/>
                <w:sz w:val="19"/>
              </w:rPr>
              <w:t>general</w:t>
            </w:r>
            <w:r>
              <w:rPr>
                <w:rFonts w:ascii="Verdana"/>
                <w:spacing w:val="-14"/>
                <w:w w:val="105"/>
                <w:sz w:val="19"/>
              </w:rPr>
              <w:t xml:space="preserve"> </w:t>
            </w:r>
            <w:r>
              <w:rPr>
                <w:rFonts w:ascii="Verdana"/>
                <w:spacing w:val="1"/>
                <w:w w:val="105"/>
                <w:sz w:val="19"/>
              </w:rPr>
              <w:t>guidelines</w:t>
            </w:r>
          </w:p>
        </w:tc>
      </w:tr>
      <w:tr w:rsidR="007318C2" w14:paraId="24BDB259" w14:textId="77777777">
        <w:trPr>
          <w:trHeight w:hRule="exact" w:val="499"/>
        </w:trPr>
        <w:tc>
          <w:tcPr>
            <w:tcW w:w="787" w:type="dxa"/>
            <w:tcBorders>
              <w:top w:val="single" w:sz="5" w:space="0" w:color="000000"/>
              <w:left w:val="single" w:sz="8" w:space="0" w:color="000000"/>
              <w:bottom w:val="single" w:sz="5" w:space="0" w:color="000000"/>
              <w:right w:val="single" w:sz="5" w:space="0" w:color="000000"/>
            </w:tcBorders>
          </w:tcPr>
          <w:p w14:paraId="24BDB255" w14:textId="77777777" w:rsidR="007318C2" w:rsidRDefault="00D36A7D">
            <w:pPr>
              <w:pStyle w:val="TableParagraph"/>
              <w:spacing w:before="66"/>
              <w:ind w:left="243"/>
              <w:rPr>
                <w:rFonts w:ascii="Wingdings" w:eastAsia="Wingdings" w:hAnsi="Wingdings" w:cs="Wingdings"/>
                <w:sz w:val="31"/>
                <w:szCs w:val="31"/>
              </w:rPr>
            </w:pPr>
            <w:r>
              <w:rPr>
                <w:rFonts w:ascii="Wingdings" w:eastAsia="Wingdings" w:hAnsi="Wingdings" w:cs="Wingdings"/>
                <w:sz w:val="31"/>
                <w:szCs w:val="31"/>
              </w:rPr>
              <w:t></w:t>
            </w:r>
          </w:p>
        </w:tc>
        <w:tc>
          <w:tcPr>
            <w:tcW w:w="1622" w:type="dxa"/>
            <w:tcBorders>
              <w:top w:val="single" w:sz="5" w:space="0" w:color="000000"/>
              <w:left w:val="single" w:sz="5" w:space="0" w:color="000000"/>
              <w:bottom w:val="single" w:sz="5" w:space="0" w:color="000000"/>
              <w:right w:val="single" w:sz="5" w:space="0" w:color="000000"/>
            </w:tcBorders>
          </w:tcPr>
          <w:p w14:paraId="24BDB256" w14:textId="77777777" w:rsidR="007318C2" w:rsidRDefault="007318C2"/>
        </w:tc>
        <w:tc>
          <w:tcPr>
            <w:tcW w:w="850" w:type="dxa"/>
            <w:tcBorders>
              <w:top w:val="single" w:sz="5" w:space="0" w:color="000000"/>
              <w:left w:val="single" w:sz="5" w:space="0" w:color="000000"/>
              <w:bottom w:val="single" w:sz="5" w:space="0" w:color="000000"/>
              <w:right w:val="single" w:sz="5" w:space="0" w:color="000000"/>
            </w:tcBorders>
          </w:tcPr>
          <w:p w14:paraId="24BDB257" w14:textId="77777777" w:rsidR="007318C2" w:rsidRDefault="00D36A7D">
            <w:pPr>
              <w:pStyle w:val="TableParagraph"/>
              <w:spacing w:before="124"/>
              <w:ind w:left="333" w:right="337"/>
              <w:jc w:val="center"/>
              <w:rPr>
                <w:rFonts w:ascii="Verdana" w:eastAsia="Verdana" w:hAnsi="Verdana" w:cs="Verdana"/>
                <w:sz w:val="19"/>
                <w:szCs w:val="19"/>
              </w:rPr>
            </w:pPr>
            <w:r>
              <w:rPr>
                <w:rFonts w:ascii="Verdana"/>
                <w:w w:val="105"/>
                <w:sz w:val="19"/>
              </w:rPr>
              <w:t>2</w:t>
            </w:r>
          </w:p>
        </w:tc>
        <w:tc>
          <w:tcPr>
            <w:tcW w:w="6466" w:type="dxa"/>
            <w:tcBorders>
              <w:top w:val="single" w:sz="5" w:space="0" w:color="000000"/>
              <w:left w:val="single" w:sz="5" w:space="0" w:color="000000"/>
              <w:bottom w:val="single" w:sz="5" w:space="0" w:color="000000"/>
              <w:right w:val="single" w:sz="8" w:space="0" w:color="000000"/>
            </w:tcBorders>
          </w:tcPr>
          <w:p w14:paraId="24BDB258" w14:textId="77777777" w:rsidR="007318C2" w:rsidRDefault="00D36A7D">
            <w:pPr>
              <w:pStyle w:val="TableParagraph"/>
              <w:spacing w:before="4" w:line="254" w:lineRule="auto"/>
              <w:ind w:left="99"/>
              <w:rPr>
                <w:rFonts w:ascii="Verdana" w:eastAsia="Verdana" w:hAnsi="Verdana" w:cs="Verdana"/>
                <w:sz w:val="19"/>
                <w:szCs w:val="19"/>
              </w:rPr>
            </w:pPr>
            <w:r>
              <w:rPr>
                <w:rFonts w:ascii="Verdana"/>
                <w:b/>
                <w:spacing w:val="1"/>
                <w:w w:val="105"/>
                <w:sz w:val="19"/>
              </w:rPr>
              <w:t>Figure</w:t>
            </w:r>
            <w:r w:rsidR="00265F59">
              <w:rPr>
                <w:rFonts w:ascii="Verdana"/>
                <w:b/>
                <w:w w:val="105"/>
                <w:sz w:val="19"/>
              </w:rPr>
              <w:t xml:space="preserve"> </w:t>
            </w:r>
            <w:r>
              <w:rPr>
                <w:rFonts w:ascii="Verdana"/>
                <w:b/>
                <w:w w:val="105"/>
                <w:sz w:val="19"/>
              </w:rPr>
              <w:t>4.35</w:t>
            </w:r>
            <w:r w:rsidR="00265F59">
              <w:rPr>
                <w:rFonts w:ascii="Verdana"/>
                <w:b/>
                <w:w w:val="105"/>
                <w:sz w:val="19"/>
              </w:rPr>
              <w:t xml:space="preserve"> </w:t>
            </w:r>
            <w:r>
              <w:rPr>
                <w:rFonts w:ascii="Verdana"/>
                <w:spacing w:val="1"/>
                <w:w w:val="105"/>
                <w:sz w:val="19"/>
              </w:rPr>
              <w:t>provides</w:t>
            </w:r>
            <w:r w:rsidR="00265F59">
              <w:rPr>
                <w:rFonts w:ascii="Verdana"/>
                <w:w w:val="105"/>
                <w:sz w:val="19"/>
              </w:rPr>
              <w:t xml:space="preserve"> </w:t>
            </w:r>
            <w:r>
              <w:rPr>
                <w:rFonts w:ascii="Verdana"/>
                <w:w w:val="105"/>
                <w:sz w:val="19"/>
              </w:rPr>
              <w:t>a</w:t>
            </w:r>
            <w:r w:rsidR="00265F59">
              <w:rPr>
                <w:rFonts w:ascii="Verdana"/>
                <w:w w:val="105"/>
                <w:sz w:val="19"/>
              </w:rPr>
              <w:t xml:space="preserve"> </w:t>
            </w:r>
            <w:r>
              <w:rPr>
                <w:rFonts w:ascii="Verdana"/>
                <w:spacing w:val="1"/>
                <w:w w:val="105"/>
                <w:sz w:val="19"/>
              </w:rPr>
              <w:t>company</w:t>
            </w:r>
            <w:r w:rsidR="00265F59">
              <w:rPr>
                <w:rFonts w:ascii="Verdana"/>
                <w:w w:val="105"/>
                <w:sz w:val="19"/>
              </w:rPr>
              <w:t xml:space="preserve"> </w:t>
            </w:r>
            <w:r>
              <w:rPr>
                <w:rFonts w:ascii="Verdana"/>
                <w:spacing w:val="1"/>
                <w:w w:val="105"/>
                <w:sz w:val="19"/>
              </w:rPr>
              <w:t>safety</w:t>
            </w:r>
            <w:r w:rsidR="00265F59">
              <w:rPr>
                <w:rFonts w:ascii="Verdana"/>
                <w:w w:val="105"/>
                <w:sz w:val="19"/>
              </w:rPr>
              <w:t xml:space="preserve"> </w:t>
            </w:r>
            <w:r>
              <w:rPr>
                <w:rFonts w:ascii="Verdana"/>
                <w:w w:val="105"/>
                <w:sz w:val="19"/>
              </w:rPr>
              <w:t>policy</w:t>
            </w:r>
            <w:r w:rsidR="00265F59">
              <w:rPr>
                <w:rFonts w:ascii="Verdana"/>
                <w:w w:val="105"/>
                <w:sz w:val="19"/>
              </w:rPr>
              <w:t xml:space="preserve"> </w:t>
            </w:r>
            <w:r>
              <w:rPr>
                <w:rFonts w:ascii="Verdana"/>
                <w:spacing w:val="1"/>
                <w:w w:val="105"/>
                <w:sz w:val="19"/>
              </w:rPr>
              <w:t>outline</w:t>
            </w:r>
            <w:r>
              <w:rPr>
                <w:rFonts w:ascii="Verdana"/>
                <w:spacing w:val="30"/>
                <w:w w:val="103"/>
                <w:sz w:val="19"/>
              </w:rPr>
              <w:t xml:space="preserve"> </w:t>
            </w:r>
            <w:r>
              <w:rPr>
                <w:rFonts w:ascii="Verdana"/>
                <w:w w:val="105"/>
                <w:sz w:val="19"/>
              </w:rPr>
              <w:t>developed</w:t>
            </w:r>
            <w:r>
              <w:rPr>
                <w:rFonts w:ascii="Verdana"/>
                <w:spacing w:val="-15"/>
                <w:w w:val="105"/>
                <w:sz w:val="19"/>
              </w:rPr>
              <w:t xml:space="preserve"> </w:t>
            </w:r>
            <w:r>
              <w:rPr>
                <w:rFonts w:ascii="Verdana"/>
                <w:spacing w:val="3"/>
                <w:w w:val="105"/>
                <w:sz w:val="19"/>
              </w:rPr>
              <w:t>by</w:t>
            </w:r>
            <w:r>
              <w:rPr>
                <w:rFonts w:ascii="Verdana"/>
                <w:spacing w:val="-13"/>
                <w:w w:val="105"/>
                <w:sz w:val="19"/>
              </w:rPr>
              <w:t xml:space="preserve"> </w:t>
            </w:r>
            <w:r>
              <w:rPr>
                <w:rFonts w:ascii="Verdana"/>
                <w:spacing w:val="2"/>
                <w:w w:val="105"/>
                <w:sz w:val="19"/>
              </w:rPr>
              <w:t>OSHA</w:t>
            </w:r>
            <w:r>
              <w:rPr>
                <w:rFonts w:ascii="Verdana"/>
                <w:spacing w:val="-17"/>
                <w:w w:val="105"/>
                <w:sz w:val="19"/>
              </w:rPr>
              <w:t xml:space="preserve"> </w:t>
            </w:r>
            <w:r>
              <w:rPr>
                <w:rFonts w:ascii="Verdana"/>
                <w:spacing w:val="2"/>
                <w:w w:val="105"/>
                <w:sz w:val="19"/>
              </w:rPr>
              <w:t>and</w:t>
            </w:r>
            <w:r>
              <w:rPr>
                <w:rFonts w:ascii="Verdana"/>
                <w:spacing w:val="-14"/>
                <w:w w:val="105"/>
                <w:sz w:val="19"/>
              </w:rPr>
              <w:t xml:space="preserve"> </w:t>
            </w:r>
            <w:r>
              <w:rPr>
                <w:rFonts w:ascii="Verdana"/>
                <w:spacing w:val="1"/>
                <w:w w:val="105"/>
                <w:sz w:val="19"/>
              </w:rPr>
              <w:t>adapted</w:t>
            </w:r>
            <w:r>
              <w:rPr>
                <w:rFonts w:ascii="Verdana"/>
                <w:spacing w:val="-11"/>
                <w:w w:val="105"/>
                <w:sz w:val="19"/>
              </w:rPr>
              <w:t xml:space="preserve"> </w:t>
            </w:r>
            <w:r>
              <w:rPr>
                <w:rFonts w:ascii="Verdana"/>
                <w:spacing w:val="3"/>
                <w:w w:val="105"/>
                <w:sz w:val="19"/>
              </w:rPr>
              <w:t>by</w:t>
            </w:r>
            <w:r>
              <w:rPr>
                <w:rFonts w:ascii="Verdana"/>
                <w:spacing w:val="-16"/>
                <w:w w:val="105"/>
                <w:sz w:val="19"/>
              </w:rPr>
              <w:t xml:space="preserve"> </w:t>
            </w:r>
            <w:r>
              <w:rPr>
                <w:rFonts w:ascii="Verdana"/>
                <w:spacing w:val="1"/>
                <w:w w:val="105"/>
                <w:sz w:val="19"/>
              </w:rPr>
              <w:t>Mincks</w:t>
            </w:r>
            <w:r>
              <w:rPr>
                <w:rFonts w:ascii="Verdana"/>
                <w:spacing w:val="-14"/>
                <w:w w:val="105"/>
                <w:sz w:val="19"/>
              </w:rPr>
              <w:t xml:space="preserve"> </w:t>
            </w:r>
            <w:r>
              <w:rPr>
                <w:rFonts w:ascii="Verdana"/>
                <w:spacing w:val="1"/>
                <w:w w:val="105"/>
                <w:sz w:val="19"/>
              </w:rPr>
              <w:t>&amp;Johnston,</w:t>
            </w:r>
            <w:r>
              <w:rPr>
                <w:rFonts w:ascii="Verdana"/>
                <w:spacing w:val="-12"/>
                <w:w w:val="105"/>
                <w:sz w:val="19"/>
              </w:rPr>
              <w:t xml:space="preserve"> </w:t>
            </w:r>
            <w:r>
              <w:rPr>
                <w:rFonts w:ascii="Verdana"/>
                <w:w w:val="105"/>
                <w:sz w:val="19"/>
              </w:rPr>
              <w:t>2004</w:t>
            </w:r>
          </w:p>
        </w:tc>
      </w:tr>
      <w:tr w:rsidR="007318C2" w14:paraId="24BDB25E" w14:textId="77777777">
        <w:trPr>
          <w:trHeight w:hRule="exact" w:val="499"/>
        </w:trPr>
        <w:tc>
          <w:tcPr>
            <w:tcW w:w="787" w:type="dxa"/>
            <w:tcBorders>
              <w:top w:val="single" w:sz="5" w:space="0" w:color="000000"/>
              <w:left w:val="single" w:sz="8" w:space="0" w:color="000000"/>
              <w:bottom w:val="single" w:sz="8" w:space="0" w:color="000000"/>
              <w:right w:val="single" w:sz="5" w:space="0" w:color="000000"/>
            </w:tcBorders>
          </w:tcPr>
          <w:p w14:paraId="24BDB25A" w14:textId="77777777" w:rsidR="007318C2" w:rsidRDefault="00D36A7D">
            <w:pPr>
              <w:pStyle w:val="TableParagraph"/>
              <w:spacing w:before="66"/>
              <w:ind w:left="243"/>
              <w:rPr>
                <w:rFonts w:ascii="Wingdings" w:eastAsia="Wingdings" w:hAnsi="Wingdings" w:cs="Wingdings"/>
                <w:sz w:val="31"/>
                <w:szCs w:val="31"/>
              </w:rPr>
            </w:pPr>
            <w:r>
              <w:rPr>
                <w:rFonts w:ascii="Wingdings" w:eastAsia="Wingdings" w:hAnsi="Wingdings" w:cs="Wingdings"/>
                <w:sz w:val="31"/>
                <w:szCs w:val="31"/>
              </w:rPr>
              <w:t></w:t>
            </w:r>
          </w:p>
        </w:tc>
        <w:tc>
          <w:tcPr>
            <w:tcW w:w="1622" w:type="dxa"/>
            <w:tcBorders>
              <w:top w:val="single" w:sz="5" w:space="0" w:color="000000"/>
              <w:left w:val="single" w:sz="5" w:space="0" w:color="000000"/>
              <w:bottom w:val="single" w:sz="8" w:space="0" w:color="000000"/>
              <w:right w:val="single" w:sz="5" w:space="0" w:color="000000"/>
            </w:tcBorders>
          </w:tcPr>
          <w:p w14:paraId="24BDB25B" w14:textId="77777777" w:rsidR="007318C2" w:rsidRDefault="007318C2"/>
        </w:tc>
        <w:tc>
          <w:tcPr>
            <w:tcW w:w="850" w:type="dxa"/>
            <w:tcBorders>
              <w:top w:val="single" w:sz="5" w:space="0" w:color="000000"/>
              <w:left w:val="single" w:sz="5" w:space="0" w:color="000000"/>
              <w:bottom w:val="single" w:sz="8" w:space="0" w:color="000000"/>
              <w:right w:val="single" w:sz="5" w:space="0" w:color="000000"/>
            </w:tcBorders>
          </w:tcPr>
          <w:p w14:paraId="24BDB25C" w14:textId="77777777" w:rsidR="007318C2" w:rsidRDefault="00D36A7D">
            <w:pPr>
              <w:pStyle w:val="TableParagraph"/>
              <w:spacing w:before="124"/>
              <w:ind w:left="333" w:right="337"/>
              <w:jc w:val="center"/>
              <w:rPr>
                <w:rFonts w:ascii="Verdana" w:eastAsia="Verdana" w:hAnsi="Verdana" w:cs="Verdana"/>
                <w:sz w:val="19"/>
                <w:szCs w:val="19"/>
              </w:rPr>
            </w:pPr>
            <w:r>
              <w:rPr>
                <w:rFonts w:ascii="Verdana"/>
                <w:w w:val="105"/>
                <w:sz w:val="19"/>
              </w:rPr>
              <w:t>3</w:t>
            </w:r>
          </w:p>
        </w:tc>
        <w:tc>
          <w:tcPr>
            <w:tcW w:w="6466" w:type="dxa"/>
            <w:tcBorders>
              <w:top w:val="single" w:sz="5" w:space="0" w:color="000000"/>
              <w:left w:val="single" w:sz="5" w:space="0" w:color="000000"/>
              <w:bottom w:val="single" w:sz="8" w:space="0" w:color="000000"/>
              <w:right w:val="single" w:sz="8" w:space="0" w:color="000000"/>
            </w:tcBorders>
          </w:tcPr>
          <w:p w14:paraId="24BDB25D" w14:textId="77777777" w:rsidR="007318C2" w:rsidRDefault="00D36A7D">
            <w:pPr>
              <w:pStyle w:val="TableParagraph"/>
              <w:spacing w:before="4" w:line="249" w:lineRule="auto"/>
              <w:ind w:left="99"/>
              <w:rPr>
                <w:rFonts w:ascii="Verdana" w:eastAsia="Verdana" w:hAnsi="Verdana" w:cs="Verdana"/>
                <w:sz w:val="19"/>
                <w:szCs w:val="19"/>
              </w:rPr>
            </w:pPr>
            <w:r>
              <w:rPr>
                <w:rFonts w:ascii="Verdana"/>
                <w:w w:val="105"/>
                <w:sz w:val="19"/>
              </w:rPr>
              <w:t>Consider</w:t>
            </w:r>
            <w:r w:rsidR="00265F59">
              <w:rPr>
                <w:rFonts w:ascii="Verdana"/>
                <w:w w:val="105"/>
                <w:sz w:val="19"/>
              </w:rPr>
              <w:t xml:space="preserve"> </w:t>
            </w:r>
            <w:r>
              <w:rPr>
                <w:rFonts w:ascii="Verdana"/>
                <w:w w:val="105"/>
                <w:sz w:val="19"/>
              </w:rPr>
              <w:t>hiring</w:t>
            </w:r>
            <w:r w:rsidR="00265F59">
              <w:rPr>
                <w:rFonts w:ascii="Verdana"/>
                <w:w w:val="105"/>
                <w:sz w:val="19"/>
              </w:rPr>
              <w:t xml:space="preserve"> </w:t>
            </w:r>
            <w:r>
              <w:rPr>
                <w:rFonts w:ascii="Verdana"/>
                <w:w w:val="105"/>
                <w:sz w:val="19"/>
              </w:rPr>
              <w:t>a</w:t>
            </w:r>
            <w:r w:rsidR="00265F59">
              <w:rPr>
                <w:rFonts w:ascii="Verdana"/>
                <w:w w:val="105"/>
                <w:sz w:val="19"/>
              </w:rPr>
              <w:t xml:space="preserve"> </w:t>
            </w:r>
            <w:r>
              <w:rPr>
                <w:rFonts w:ascii="Verdana"/>
                <w:w w:val="105"/>
                <w:sz w:val="19"/>
              </w:rPr>
              <w:t>full-time</w:t>
            </w:r>
            <w:r w:rsidR="00265F59">
              <w:rPr>
                <w:rFonts w:ascii="Verdana"/>
                <w:w w:val="105"/>
                <w:sz w:val="19"/>
              </w:rPr>
              <w:t xml:space="preserve"> </w:t>
            </w:r>
            <w:r>
              <w:rPr>
                <w:rFonts w:ascii="Verdana"/>
                <w:w w:val="105"/>
                <w:sz w:val="19"/>
              </w:rPr>
              <w:t>safety</w:t>
            </w:r>
            <w:r w:rsidR="00265F59">
              <w:rPr>
                <w:rFonts w:ascii="Verdana"/>
                <w:w w:val="105"/>
                <w:sz w:val="19"/>
              </w:rPr>
              <w:t xml:space="preserve"> </w:t>
            </w:r>
            <w:r>
              <w:rPr>
                <w:rFonts w:ascii="Verdana"/>
                <w:spacing w:val="1"/>
                <w:w w:val="105"/>
                <w:sz w:val="19"/>
              </w:rPr>
              <w:t>management</w:t>
            </w:r>
            <w:r w:rsidR="00265F59">
              <w:rPr>
                <w:rFonts w:ascii="Verdana"/>
                <w:w w:val="105"/>
                <w:sz w:val="19"/>
              </w:rPr>
              <w:t xml:space="preserve"> </w:t>
            </w:r>
            <w:r>
              <w:rPr>
                <w:rFonts w:ascii="Verdana"/>
                <w:w w:val="105"/>
                <w:sz w:val="19"/>
              </w:rPr>
              <w:t>who</w:t>
            </w:r>
            <w:r w:rsidR="00265F59">
              <w:rPr>
                <w:rFonts w:ascii="Verdana"/>
                <w:w w:val="105"/>
                <w:sz w:val="19"/>
              </w:rPr>
              <w:t xml:space="preserve"> </w:t>
            </w:r>
            <w:r>
              <w:rPr>
                <w:rFonts w:ascii="Verdana"/>
                <w:spacing w:val="-1"/>
                <w:w w:val="105"/>
                <w:sz w:val="19"/>
              </w:rPr>
              <w:t>can</w:t>
            </w:r>
            <w:r>
              <w:rPr>
                <w:rFonts w:ascii="Verdana"/>
                <w:spacing w:val="64"/>
                <w:w w:val="103"/>
                <w:sz w:val="19"/>
              </w:rPr>
              <w:t xml:space="preserve"> </w:t>
            </w:r>
            <w:r>
              <w:rPr>
                <w:rFonts w:ascii="Verdana"/>
                <w:spacing w:val="1"/>
                <w:w w:val="105"/>
                <w:sz w:val="19"/>
              </w:rPr>
              <w:t>ensure</w:t>
            </w:r>
            <w:r>
              <w:rPr>
                <w:rFonts w:ascii="Verdana"/>
                <w:spacing w:val="-24"/>
                <w:w w:val="105"/>
                <w:sz w:val="19"/>
              </w:rPr>
              <w:t xml:space="preserve"> </w:t>
            </w:r>
            <w:r>
              <w:rPr>
                <w:rFonts w:ascii="Verdana"/>
                <w:spacing w:val="1"/>
                <w:w w:val="105"/>
                <w:sz w:val="19"/>
              </w:rPr>
              <w:t>standardization</w:t>
            </w:r>
            <w:r>
              <w:rPr>
                <w:rFonts w:ascii="Verdana"/>
                <w:spacing w:val="-26"/>
                <w:w w:val="105"/>
                <w:sz w:val="19"/>
              </w:rPr>
              <w:t xml:space="preserve"> </w:t>
            </w:r>
            <w:r>
              <w:rPr>
                <w:rFonts w:ascii="Verdana"/>
                <w:spacing w:val="1"/>
                <w:w w:val="105"/>
                <w:sz w:val="19"/>
              </w:rPr>
              <w:t>across</w:t>
            </w:r>
            <w:r>
              <w:rPr>
                <w:rFonts w:ascii="Verdana"/>
                <w:spacing w:val="-24"/>
                <w:w w:val="105"/>
                <w:sz w:val="19"/>
              </w:rPr>
              <w:t xml:space="preserve"> </w:t>
            </w:r>
            <w:r>
              <w:rPr>
                <w:rFonts w:ascii="Verdana"/>
                <w:spacing w:val="1"/>
                <w:w w:val="105"/>
                <w:sz w:val="19"/>
              </w:rPr>
              <w:t>projects</w:t>
            </w:r>
          </w:p>
        </w:tc>
      </w:tr>
      <w:tr w:rsidR="007318C2" w14:paraId="24BDB260" w14:textId="77777777">
        <w:trPr>
          <w:trHeight w:hRule="exact" w:val="384"/>
        </w:trPr>
        <w:tc>
          <w:tcPr>
            <w:tcW w:w="9725" w:type="dxa"/>
            <w:gridSpan w:val="4"/>
            <w:tcBorders>
              <w:top w:val="single" w:sz="8" w:space="0" w:color="000000"/>
              <w:left w:val="single" w:sz="8" w:space="0" w:color="000000"/>
              <w:bottom w:val="single" w:sz="8" w:space="0" w:color="000000"/>
              <w:right w:val="single" w:sz="8" w:space="0" w:color="000000"/>
            </w:tcBorders>
          </w:tcPr>
          <w:p w14:paraId="24BDB25F" w14:textId="77777777" w:rsidR="007318C2" w:rsidRDefault="00D36A7D">
            <w:pPr>
              <w:pStyle w:val="TableParagraph"/>
              <w:spacing w:before="62"/>
              <w:ind w:left="99" w:right="92"/>
              <w:rPr>
                <w:rFonts w:ascii="Verdana" w:eastAsia="Verdana" w:hAnsi="Verdana" w:cs="Verdana"/>
                <w:sz w:val="19"/>
                <w:szCs w:val="19"/>
              </w:rPr>
            </w:pPr>
            <w:r>
              <w:rPr>
                <w:rFonts w:ascii="Verdana"/>
                <w:b/>
                <w:spacing w:val="-1"/>
                <w:w w:val="105"/>
                <w:sz w:val="19"/>
              </w:rPr>
              <w:t>68.</w:t>
            </w:r>
            <w:r>
              <w:rPr>
                <w:rFonts w:ascii="Verdana"/>
                <w:b/>
                <w:spacing w:val="47"/>
                <w:w w:val="105"/>
                <w:sz w:val="19"/>
              </w:rPr>
              <w:t xml:space="preserve"> </w:t>
            </w:r>
            <w:r>
              <w:rPr>
                <w:rFonts w:ascii="Verdana"/>
                <w:b/>
                <w:w w:val="105"/>
                <w:sz w:val="19"/>
              </w:rPr>
              <w:t>Identify</w:t>
            </w:r>
            <w:r>
              <w:rPr>
                <w:rFonts w:ascii="Verdana"/>
                <w:b/>
                <w:spacing w:val="-10"/>
                <w:w w:val="105"/>
                <w:sz w:val="19"/>
              </w:rPr>
              <w:t xml:space="preserve"> </w:t>
            </w:r>
            <w:r>
              <w:rPr>
                <w:rFonts w:ascii="Verdana"/>
                <w:b/>
                <w:w w:val="105"/>
                <w:sz w:val="19"/>
              </w:rPr>
              <w:t>safety</w:t>
            </w:r>
            <w:r>
              <w:rPr>
                <w:rFonts w:ascii="Verdana"/>
                <w:b/>
                <w:spacing w:val="-10"/>
                <w:w w:val="105"/>
                <w:sz w:val="19"/>
              </w:rPr>
              <w:t xml:space="preserve"> </w:t>
            </w:r>
            <w:r>
              <w:rPr>
                <w:rFonts w:ascii="Verdana"/>
                <w:b/>
                <w:spacing w:val="1"/>
                <w:w w:val="105"/>
                <w:sz w:val="19"/>
              </w:rPr>
              <w:t>concerns</w:t>
            </w:r>
            <w:r>
              <w:rPr>
                <w:rFonts w:ascii="Verdana"/>
                <w:b/>
                <w:spacing w:val="-13"/>
                <w:w w:val="105"/>
                <w:sz w:val="19"/>
              </w:rPr>
              <w:t xml:space="preserve"> </w:t>
            </w:r>
            <w:r>
              <w:rPr>
                <w:rFonts w:ascii="Verdana"/>
                <w:b/>
                <w:spacing w:val="1"/>
                <w:w w:val="105"/>
                <w:sz w:val="19"/>
              </w:rPr>
              <w:t>associated</w:t>
            </w:r>
            <w:r>
              <w:rPr>
                <w:rFonts w:ascii="Verdana"/>
                <w:b/>
                <w:spacing w:val="-12"/>
                <w:w w:val="105"/>
                <w:sz w:val="19"/>
              </w:rPr>
              <w:t xml:space="preserve"> </w:t>
            </w:r>
            <w:r>
              <w:rPr>
                <w:rFonts w:ascii="Verdana"/>
                <w:b/>
                <w:spacing w:val="1"/>
                <w:w w:val="105"/>
                <w:sz w:val="19"/>
              </w:rPr>
              <w:t>with</w:t>
            </w:r>
            <w:r>
              <w:rPr>
                <w:rFonts w:ascii="Verdana"/>
                <w:b/>
                <w:spacing w:val="-12"/>
                <w:w w:val="105"/>
                <w:sz w:val="19"/>
              </w:rPr>
              <w:t xml:space="preserve"> </w:t>
            </w:r>
            <w:r>
              <w:rPr>
                <w:rFonts w:ascii="Verdana"/>
                <w:b/>
                <w:w w:val="105"/>
                <w:sz w:val="19"/>
              </w:rPr>
              <w:t>specific</w:t>
            </w:r>
            <w:r>
              <w:rPr>
                <w:rFonts w:ascii="Verdana"/>
                <w:b/>
                <w:spacing w:val="-16"/>
                <w:w w:val="105"/>
                <w:sz w:val="19"/>
              </w:rPr>
              <w:t xml:space="preserve"> </w:t>
            </w:r>
            <w:r>
              <w:rPr>
                <w:rFonts w:ascii="Verdana"/>
                <w:b/>
                <w:w w:val="105"/>
                <w:sz w:val="19"/>
              </w:rPr>
              <w:t>job</w:t>
            </w:r>
            <w:r>
              <w:rPr>
                <w:rFonts w:ascii="Verdana"/>
                <w:b/>
                <w:spacing w:val="-10"/>
                <w:w w:val="105"/>
                <w:sz w:val="19"/>
              </w:rPr>
              <w:t xml:space="preserve"> </w:t>
            </w:r>
            <w:r>
              <w:rPr>
                <w:rFonts w:ascii="Verdana"/>
                <w:b/>
                <w:spacing w:val="1"/>
                <w:w w:val="105"/>
                <w:sz w:val="19"/>
              </w:rPr>
              <w:t>activities</w:t>
            </w:r>
          </w:p>
        </w:tc>
      </w:tr>
      <w:tr w:rsidR="007318C2" w14:paraId="24BDB266" w14:textId="77777777">
        <w:trPr>
          <w:trHeight w:hRule="exact" w:val="744"/>
        </w:trPr>
        <w:tc>
          <w:tcPr>
            <w:tcW w:w="787" w:type="dxa"/>
            <w:tcBorders>
              <w:top w:val="single" w:sz="8" w:space="0" w:color="000000"/>
              <w:left w:val="single" w:sz="8" w:space="0" w:color="000000"/>
              <w:bottom w:val="single" w:sz="5" w:space="0" w:color="000000"/>
              <w:right w:val="single" w:sz="5" w:space="0" w:color="000000"/>
            </w:tcBorders>
          </w:tcPr>
          <w:p w14:paraId="24BDB261" w14:textId="77777777" w:rsidR="007318C2" w:rsidRDefault="00D36A7D">
            <w:pPr>
              <w:pStyle w:val="TableParagraph"/>
              <w:spacing w:before="190"/>
              <w:ind w:left="243"/>
              <w:rPr>
                <w:rFonts w:ascii="Wingdings" w:eastAsia="Wingdings" w:hAnsi="Wingdings" w:cs="Wingdings"/>
                <w:sz w:val="31"/>
                <w:szCs w:val="31"/>
              </w:rPr>
            </w:pPr>
            <w:r>
              <w:rPr>
                <w:rFonts w:ascii="Wingdings" w:eastAsia="Wingdings" w:hAnsi="Wingdings" w:cs="Wingdings"/>
                <w:sz w:val="31"/>
                <w:szCs w:val="31"/>
              </w:rPr>
              <w:t></w:t>
            </w:r>
          </w:p>
        </w:tc>
        <w:tc>
          <w:tcPr>
            <w:tcW w:w="1622" w:type="dxa"/>
            <w:tcBorders>
              <w:top w:val="single" w:sz="8" w:space="0" w:color="000000"/>
              <w:left w:val="single" w:sz="5" w:space="0" w:color="000000"/>
              <w:bottom w:val="single" w:sz="5" w:space="0" w:color="000000"/>
              <w:right w:val="single" w:sz="5" w:space="0" w:color="000000"/>
            </w:tcBorders>
          </w:tcPr>
          <w:p w14:paraId="24BDB262" w14:textId="77777777" w:rsidR="007318C2" w:rsidRDefault="007318C2"/>
        </w:tc>
        <w:tc>
          <w:tcPr>
            <w:tcW w:w="850" w:type="dxa"/>
            <w:tcBorders>
              <w:top w:val="single" w:sz="8" w:space="0" w:color="000000"/>
              <w:left w:val="single" w:sz="5" w:space="0" w:color="000000"/>
              <w:bottom w:val="single" w:sz="5" w:space="0" w:color="000000"/>
              <w:right w:val="single" w:sz="5" w:space="0" w:color="000000"/>
            </w:tcBorders>
          </w:tcPr>
          <w:p w14:paraId="24BDB263" w14:textId="77777777" w:rsidR="007318C2" w:rsidRDefault="007318C2">
            <w:pPr>
              <w:pStyle w:val="TableParagraph"/>
              <w:spacing w:before="5" w:line="240" w:lineRule="exact"/>
              <w:rPr>
                <w:sz w:val="24"/>
                <w:szCs w:val="24"/>
              </w:rPr>
            </w:pPr>
          </w:p>
          <w:p w14:paraId="24BDB264" w14:textId="77777777" w:rsidR="007318C2" w:rsidRDefault="00D36A7D">
            <w:pPr>
              <w:pStyle w:val="TableParagraph"/>
              <w:ind w:left="333" w:right="337"/>
              <w:jc w:val="center"/>
              <w:rPr>
                <w:rFonts w:ascii="Verdana" w:eastAsia="Verdana" w:hAnsi="Verdana" w:cs="Verdana"/>
                <w:sz w:val="19"/>
                <w:szCs w:val="19"/>
              </w:rPr>
            </w:pPr>
            <w:r>
              <w:rPr>
                <w:rFonts w:ascii="Verdana"/>
                <w:w w:val="105"/>
                <w:sz w:val="19"/>
              </w:rPr>
              <w:t>1</w:t>
            </w:r>
          </w:p>
        </w:tc>
        <w:tc>
          <w:tcPr>
            <w:tcW w:w="6466" w:type="dxa"/>
            <w:tcBorders>
              <w:top w:val="single" w:sz="8" w:space="0" w:color="000000"/>
              <w:left w:val="single" w:sz="5" w:space="0" w:color="000000"/>
              <w:bottom w:val="single" w:sz="5" w:space="0" w:color="000000"/>
              <w:right w:val="single" w:sz="8" w:space="0" w:color="000000"/>
            </w:tcBorders>
          </w:tcPr>
          <w:p w14:paraId="24BDB265" w14:textId="77777777" w:rsidR="007318C2" w:rsidRDefault="00D36A7D">
            <w:pPr>
              <w:pStyle w:val="TableParagraph"/>
              <w:spacing w:before="4" w:line="252" w:lineRule="auto"/>
              <w:ind w:left="99" w:right="98"/>
              <w:jc w:val="both"/>
              <w:rPr>
                <w:rFonts w:ascii="Verdana" w:eastAsia="Verdana" w:hAnsi="Verdana" w:cs="Verdana"/>
                <w:sz w:val="19"/>
                <w:szCs w:val="19"/>
              </w:rPr>
            </w:pPr>
            <w:r>
              <w:rPr>
                <w:rFonts w:ascii="Verdana"/>
                <w:w w:val="105"/>
                <w:sz w:val="19"/>
              </w:rPr>
              <w:t>Conduct</w:t>
            </w:r>
            <w:r>
              <w:rPr>
                <w:rFonts w:ascii="Verdana"/>
                <w:spacing w:val="36"/>
                <w:w w:val="105"/>
                <w:sz w:val="19"/>
              </w:rPr>
              <w:t xml:space="preserve"> </w:t>
            </w:r>
            <w:r>
              <w:rPr>
                <w:rFonts w:ascii="Verdana"/>
                <w:spacing w:val="1"/>
                <w:w w:val="105"/>
                <w:sz w:val="19"/>
              </w:rPr>
              <w:t>on-site</w:t>
            </w:r>
            <w:r>
              <w:rPr>
                <w:rFonts w:ascii="Verdana"/>
                <w:spacing w:val="36"/>
                <w:w w:val="105"/>
                <w:sz w:val="19"/>
              </w:rPr>
              <w:t xml:space="preserve"> </w:t>
            </w:r>
            <w:r>
              <w:rPr>
                <w:rFonts w:ascii="Verdana"/>
                <w:spacing w:val="1"/>
                <w:w w:val="105"/>
                <w:sz w:val="19"/>
              </w:rPr>
              <w:t>meetings</w:t>
            </w:r>
            <w:r>
              <w:rPr>
                <w:rFonts w:ascii="Verdana"/>
                <w:spacing w:val="36"/>
                <w:w w:val="105"/>
                <w:sz w:val="19"/>
              </w:rPr>
              <w:t xml:space="preserve"> </w:t>
            </w:r>
            <w:r>
              <w:rPr>
                <w:rFonts w:ascii="Verdana"/>
                <w:spacing w:val="1"/>
                <w:w w:val="105"/>
                <w:sz w:val="19"/>
              </w:rPr>
              <w:t>with</w:t>
            </w:r>
            <w:r>
              <w:rPr>
                <w:rFonts w:ascii="Verdana"/>
                <w:spacing w:val="38"/>
                <w:w w:val="105"/>
                <w:sz w:val="19"/>
              </w:rPr>
              <w:t xml:space="preserve"> </w:t>
            </w:r>
            <w:r>
              <w:rPr>
                <w:rFonts w:ascii="Verdana"/>
                <w:spacing w:val="1"/>
                <w:w w:val="105"/>
                <w:sz w:val="19"/>
              </w:rPr>
              <w:t>all</w:t>
            </w:r>
            <w:r>
              <w:rPr>
                <w:rFonts w:ascii="Verdana"/>
                <w:spacing w:val="37"/>
                <w:w w:val="105"/>
                <w:sz w:val="19"/>
              </w:rPr>
              <w:t xml:space="preserve"> </w:t>
            </w:r>
            <w:r>
              <w:rPr>
                <w:rFonts w:ascii="Verdana"/>
                <w:spacing w:val="1"/>
                <w:w w:val="105"/>
                <w:sz w:val="19"/>
              </w:rPr>
              <w:t>workers</w:t>
            </w:r>
            <w:r>
              <w:rPr>
                <w:rFonts w:ascii="Verdana"/>
                <w:spacing w:val="36"/>
                <w:w w:val="105"/>
                <w:sz w:val="19"/>
              </w:rPr>
              <w:t xml:space="preserve"> </w:t>
            </w:r>
            <w:r>
              <w:rPr>
                <w:rFonts w:ascii="Verdana"/>
                <w:spacing w:val="-1"/>
                <w:w w:val="105"/>
                <w:sz w:val="19"/>
              </w:rPr>
              <w:t>to</w:t>
            </w:r>
            <w:r>
              <w:rPr>
                <w:rFonts w:ascii="Verdana"/>
                <w:spacing w:val="42"/>
                <w:w w:val="105"/>
                <w:sz w:val="19"/>
              </w:rPr>
              <w:t xml:space="preserve"> </w:t>
            </w:r>
            <w:r>
              <w:rPr>
                <w:rFonts w:ascii="Verdana"/>
                <w:w w:val="105"/>
                <w:sz w:val="19"/>
              </w:rPr>
              <w:t>reinforce</w:t>
            </w:r>
            <w:r>
              <w:rPr>
                <w:rFonts w:ascii="Verdana"/>
                <w:spacing w:val="36"/>
                <w:w w:val="105"/>
                <w:sz w:val="19"/>
              </w:rPr>
              <w:t xml:space="preserve"> </w:t>
            </w:r>
            <w:r>
              <w:rPr>
                <w:rFonts w:ascii="Verdana"/>
                <w:spacing w:val="3"/>
                <w:w w:val="105"/>
                <w:sz w:val="19"/>
              </w:rPr>
              <w:t>the</w:t>
            </w:r>
            <w:r>
              <w:rPr>
                <w:rFonts w:ascii="Verdana"/>
                <w:spacing w:val="42"/>
                <w:w w:val="103"/>
                <w:sz w:val="19"/>
              </w:rPr>
              <w:t xml:space="preserve"> </w:t>
            </w:r>
            <w:r>
              <w:rPr>
                <w:rFonts w:ascii="Verdana"/>
                <w:spacing w:val="1"/>
                <w:w w:val="105"/>
                <w:sz w:val="19"/>
              </w:rPr>
              <w:t>dangers</w:t>
            </w:r>
            <w:r>
              <w:rPr>
                <w:rFonts w:ascii="Verdana"/>
                <w:spacing w:val="9"/>
                <w:w w:val="105"/>
                <w:sz w:val="19"/>
              </w:rPr>
              <w:t xml:space="preserve"> </w:t>
            </w:r>
            <w:r>
              <w:rPr>
                <w:rFonts w:ascii="Verdana"/>
                <w:w w:val="105"/>
                <w:sz w:val="19"/>
              </w:rPr>
              <w:t>of</w:t>
            </w:r>
            <w:r>
              <w:rPr>
                <w:rFonts w:ascii="Verdana"/>
                <w:spacing w:val="14"/>
                <w:w w:val="105"/>
                <w:sz w:val="19"/>
              </w:rPr>
              <w:t xml:space="preserve"> </w:t>
            </w:r>
            <w:r>
              <w:rPr>
                <w:rFonts w:ascii="Verdana"/>
                <w:spacing w:val="1"/>
                <w:w w:val="105"/>
                <w:sz w:val="19"/>
              </w:rPr>
              <w:t>the</w:t>
            </w:r>
            <w:r>
              <w:rPr>
                <w:rFonts w:ascii="Verdana"/>
                <w:spacing w:val="9"/>
                <w:w w:val="105"/>
                <w:sz w:val="19"/>
              </w:rPr>
              <w:t xml:space="preserve"> </w:t>
            </w:r>
            <w:r>
              <w:rPr>
                <w:rFonts w:ascii="Verdana"/>
                <w:spacing w:val="1"/>
                <w:w w:val="105"/>
                <w:sz w:val="19"/>
              </w:rPr>
              <w:t>jobsite</w:t>
            </w:r>
            <w:r>
              <w:rPr>
                <w:rFonts w:ascii="Verdana"/>
                <w:spacing w:val="9"/>
                <w:w w:val="105"/>
                <w:sz w:val="19"/>
              </w:rPr>
              <w:t xml:space="preserve"> </w:t>
            </w:r>
            <w:r>
              <w:rPr>
                <w:rFonts w:ascii="Verdana"/>
                <w:w w:val="105"/>
                <w:sz w:val="19"/>
              </w:rPr>
              <w:t>and</w:t>
            </w:r>
            <w:r>
              <w:rPr>
                <w:rFonts w:ascii="Verdana"/>
                <w:spacing w:val="13"/>
                <w:w w:val="105"/>
                <w:sz w:val="19"/>
              </w:rPr>
              <w:t xml:space="preserve"> </w:t>
            </w:r>
            <w:r>
              <w:rPr>
                <w:rFonts w:ascii="Verdana"/>
                <w:spacing w:val="3"/>
                <w:w w:val="105"/>
                <w:sz w:val="19"/>
              </w:rPr>
              <w:t>the</w:t>
            </w:r>
            <w:r>
              <w:rPr>
                <w:rFonts w:ascii="Verdana"/>
                <w:spacing w:val="9"/>
                <w:w w:val="105"/>
                <w:sz w:val="19"/>
              </w:rPr>
              <w:t xml:space="preserve"> </w:t>
            </w:r>
            <w:r>
              <w:rPr>
                <w:rFonts w:ascii="Verdana"/>
                <w:spacing w:val="1"/>
                <w:w w:val="105"/>
                <w:sz w:val="19"/>
              </w:rPr>
              <w:t>consequences</w:t>
            </w:r>
            <w:r>
              <w:rPr>
                <w:rFonts w:ascii="Verdana"/>
                <w:spacing w:val="10"/>
                <w:w w:val="105"/>
                <w:sz w:val="19"/>
              </w:rPr>
              <w:t xml:space="preserve"> </w:t>
            </w:r>
            <w:r>
              <w:rPr>
                <w:rFonts w:ascii="Verdana"/>
                <w:w w:val="105"/>
                <w:sz w:val="19"/>
              </w:rPr>
              <w:t>of</w:t>
            </w:r>
            <w:r>
              <w:rPr>
                <w:rFonts w:ascii="Verdana"/>
                <w:spacing w:val="14"/>
                <w:w w:val="105"/>
                <w:sz w:val="19"/>
              </w:rPr>
              <w:t xml:space="preserve"> </w:t>
            </w:r>
            <w:r>
              <w:rPr>
                <w:rFonts w:ascii="Verdana"/>
                <w:spacing w:val="1"/>
                <w:w w:val="105"/>
                <w:sz w:val="19"/>
              </w:rPr>
              <w:t>unsafe</w:t>
            </w:r>
            <w:r>
              <w:rPr>
                <w:rFonts w:ascii="Verdana"/>
                <w:spacing w:val="38"/>
                <w:w w:val="103"/>
                <w:sz w:val="19"/>
              </w:rPr>
              <w:t xml:space="preserve"> </w:t>
            </w:r>
            <w:r>
              <w:rPr>
                <w:rFonts w:ascii="Verdana"/>
                <w:w w:val="105"/>
                <w:sz w:val="19"/>
              </w:rPr>
              <w:t>actions</w:t>
            </w:r>
          </w:p>
        </w:tc>
      </w:tr>
      <w:tr w:rsidR="007318C2" w14:paraId="24BDB26C" w14:textId="77777777">
        <w:trPr>
          <w:trHeight w:hRule="exact" w:val="744"/>
        </w:trPr>
        <w:tc>
          <w:tcPr>
            <w:tcW w:w="787" w:type="dxa"/>
            <w:tcBorders>
              <w:top w:val="single" w:sz="5" w:space="0" w:color="000000"/>
              <w:left w:val="single" w:sz="8" w:space="0" w:color="000000"/>
              <w:bottom w:val="single" w:sz="8" w:space="0" w:color="000000"/>
              <w:right w:val="single" w:sz="5" w:space="0" w:color="000000"/>
            </w:tcBorders>
          </w:tcPr>
          <w:p w14:paraId="24BDB267" w14:textId="77777777" w:rsidR="007318C2" w:rsidRDefault="00D36A7D">
            <w:pPr>
              <w:pStyle w:val="TableParagraph"/>
              <w:spacing w:before="190"/>
              <w:ind w:left="243"/>
              <w:rPr>
                <w:rFonts w:ascii="Wingdings" w:eastAsia="Wingdings" w:hAnsi="Wingdings" w:cs="Wingdings"/>
                <w:sz w:val="31"/>
                <w:szCs w:val="31"/>
              </w:rPr>
            </w:pPr>
            <w:r>
              <w:rPr>
                <w:rFonts w:ascii="Wingdings" w:eastAsia="Wingdings" w:hAnsi="Wingdings" w:cs="Wingdings"/>
                <w:sz w:val="31"/>
                <w:szCs w:val="31"/>
              </w:rPr>
              <w:t></w:t>
            </w:r>
          </w:p>
        </w:tc>
        <w:tc>
          <w:tcPr>
            <w:tcW w:w="1622" w:type="dxa"/>
            <w:tcBorders>
              <w:top w:val="single" w:sz="5" w:space="0" w:color="000000"/>
              <w:left w:val="single" w:sz="5" w:space="0" w:color="000000"/>
              <w:bottom w:val="single" w:sz="8" w:space="0" w:color="000000"/>
              <w:right w:val="single" w:sz="5" w:space="0" w:color="000000"/>
            </w:tcBorders>
          </w:tcPr>
          <w:p w14:paraId="24BDB268" w14:textId="77777777" w:rsidR="007318C2" w:rsidRDefault="007318C2"/>
        </w:tc>
        <w:tc>
          <w:tcPr>
            <w:tcW w:w="850" w:type="dxa"/>
            <w:tcBorders>
              <w:top w:val="single" w:sz="5" w:space="0" w:color="000000"/>
              <w:left w:val="single" w:sz="5" w:space="0" w:color="000000"/>
              <w:bottom w:val="single" w:sz="8" w:space="0" w:color="000000"/>
              <w:right w:val="single" w:sz="5" w:space="0" w:color="000000"/>
            </w:tcBorders>
          </w:tcPr>
          <w:p w14:paraId="24BDB269" w14:textId="77777777" w:rsidR="007318C2" w:rsidRDefault="007318C2">
            <w:pPr>
              <w:pStyle w:val="TableParagraph"/>
              <w:spacing w:before="5" w:line="240" w:lineRule="exact"/>
              <w:rPr>
                <w:sz w:val="24"/>
                <w:szCs w:val="24"/>
              </w:rPr>
            </w:pPr>
          </w:p>
          <w:p w14:paraId="24BDB26A" w14:textId="77777777" w:rsidR="007318C2" w:rsidRDefault="00D36A7D">
            <w:pPr>
              <w:pStyle w:val="TableParagraph"/>
              <w:ind w:left="333" w:right="337"/>
              <w:jc w:val="center"/>
              <w:rPr>
                <w:rFonts w:ascii="Verdana" w:eastAsia="Verdana" w:hAnsi="Verdana" w:cs="Verdana"/>
                <w:sz w:val="19"/>
                <w:szCs w:val="19"/>
              </w:rPr>
            </w:pPr>
            <w:r>
              <w:rPr>
                <w:rFonts w:ascii="Verdana"/>
                <w:w w:val="105"/>
                <w:sz w:val="19"/>
              </w:rPr>
              <w:t>2</w:t>
            </w:r>
          </w:p>
        </w:tc>
        <w:tc>
          <w:tcPr>
            <w:tcW w:w="6466" w:type="dxa"/>
            <w:tcBorders>
              <w:top w:val="single" w:sz="5" w:space="0" w:color="000000"/>
              <w:left w:val="single" w:sz="5" w:space="0" w:color="000000"/>
              <w:bottom w:val="single" w:sz="8" w:space="0" w:color="000000"/>
              <w:right w:val="single" w:sz="8" w:space="0" w:color="000000"/>
            </w:tcBorders>
          </w:tcPr>
          <w:p w14:paraId="24BDB26B" w14:textId="77777777" w:rsidR="007318C2" w:rsidRDefault="00D36A7D">
            <w:pPr>
              <w:pStyle w:val="TableParagraph"/>
              <w:spacing w:before="4" w:line="252" w:lineRule="auto"/>
              <w:ind w:left="99" w:right="103"/>
              <w:jc w:val="both"/>
              <w:rPr>
                <w:rFonts w:ascii="Verdana" w:eastAsia="Verdana" w:hAnsi="Verdana" w:cs="Verdana"/>
                <w:sz w:val="19"/>
                <w:szCs w:val="19"/>
              </w:rPr>
            </w:pPr>
            <w:r>
              <w:rPr>
                <w:rFonts w:ascii="Verdana"/>
                <w:w w:val="105"/>
                <w:sz w:val="19"/>
              </w:rPr>
              <w:t>Workers</w:t>
            </w:r>
            <w:r>
              <w:rPr>
                <w:rFonts w:ascii="Verdana"/>
                <w:spacing w:val="41"/>
                <w:w w:val="105"/>
                <w:sz w:val="19"/>
              </w:rPr>
              <w:t xml:space="preserve"> </w:t>
            </w:r>
            <w:r>
              <w:rPr>
                <w:rFonts w:ascii="Verdana"/>
                <w:spacing w:val="1"/>
                <w:w w:val="105"/>
                <w:sz w:val="19"/>
              </w:rPr>
              <w:t>should</w:t>
            </w:r>
            <w:r>
              <w:rPr>
                <w:rFonts w:ascii="Verdana"/>
                <w:spacing w:val="41"/>
                <w:w w:val="105"/>
                <w:sz w:val="19"/>
              </w:rPr>
              <w:t xml:space="preserve"> </w:t>
            </w:r>
            <w:r>
              <w:rPr>
                <w:rFonts w:ascii="Verdana"/>
                <w:spacing w:val="1"/>
                <w:w w:val="105"/>
                <w:sz w:val="19"/>
              </w:rPr>
              <w:t>have</w:t>
            </w:r>
            <w:r>
              <w:rPr>
                <w:rFonts w:ascii="Verdana"/>
                <w:spacing w:val="41"/>
                <w:w w:val="105"/>
                <w:sz w:val="19"/>
              </w:rPr>
              <w:t xml:space="preserve"> </w:t>
            </w:r>
            <w:r>
              <w:rPr>
                <w:rFonts w:ascii="Verdana"/>
                <w:spacing w:val="1"/>
                <w:w w:val="105"/>
                <w:sz w:val="19"/>
              </w:rPr>
              <w:t>the</w:t>
            </w:r>
            <w:r>
              <w:rPr>
                <w:rFonts w:ascii="Verdana"/>
                <w:spacing w:val="42"/>
                <w:w w:val="105"/>
                <w:sz w:val="19"/>
              </w:rPr>
              <w:t xml:space="preserve"> </w:t>
            </w:r>
            <w:r>
              <w:rPr>
                <w:rFonts w:ascii="Verdana"/>
                <w:spacing w:val="1"/>
                <w:w w:val="105"/>
                <w:sz w:val="19"/>
              </w:rPr>
              <w:t>opportunity</w:t>
            </w:r>
            <w:r>
              <w:rPr>
                <w:rFonts w:ascii="Verdana"/>
                <w:spacing w:val="42"/>
                <w:w w:val="105"/>
                <w:sz w:val="19"/>
              </w:rPr>
              <w:t xml:space="preserve"> </w:t>
            </w:r>
            <w:r>
              <w:rPr>
                <w:rFonts w:ascii="Verdana"/>
                <w:spacing w:val="-1"/>
                <w:w w:val="105"/>
                <w:sz w:val="19"/>
              </w:rPr>
              <w:t>to</w:t>
            </w:r>
            <w:r>
              <w:rPr>
                <w:rFonts w:ascii="Verdana"/>
                <w:spacing w:val="43"/>
                <w:w w:val="105"/>
                <w:sz w:val="19"/>
              </w:rPr>
              <w:t xml:space="preserve"> </w:t>
            </w:r>
            <w:r>
              <w:rPr>
                <w:rFonts w:ascii="Verdana"/>
                <w:w w:val="105"/>
                <w:sz w:val="19"/>
              </w:rPr>
              <w:t>express</w:t>
            </w:r>
            <w:r>
              <w:rPr>
                <w:rFonts w:ascii="Verdana"/>
                <w:spacing w:val="42"/>
                <w:w w:val="105"/>
                <w:sz w:val="19"/>
              </w:rPr>
              <w:t xml:space="preserve"> </w:t>
            </w:r>
            <w:r>
              <w:rPr>
                <w:rFonts w:ascii="Verdana"/>
                <w:w w:val="105"/>
                <w:sz w:val="19"/>
              </w:rPr>
              <w:t>their</w:t>
            </w:r>
            <w:r>
              <w:rPr>
                <w:rFonts w:ascii="Verdana"/>
                <w:spacing w:val="36"/>
                <w:w w:val="103"/>
                <w:sz w:val="19"/>
              </w:rPr>
              <w:t xml:space="preserve"> </w:t>
            </w:r>
            <w:r>
              <w:rPr>
                <w:rFonts w:ascii="Verdana"/>
                <w:w w:val="105"/>
                <w:sz w:val="19"/>
              </w:rPr>
              <w:t>concern</w:t>
            </w:r>
            <w:r>
              <w:rPr>
                <w:rFonts w:ascii="Verdana"/>
                <w:spacing w:val="-8"/>
                <w:w w:val="105"/>
                <w:sz w:val="19"/>
              </w:rPr>
              <w:t xml:space="preserve"> </w:t>
            </w:r>
            <w:r>
              <w:rPr>
                <w:rFonts w:ascii="Verdana"/>
                <w:spacing w:val="1"/>
                <w:w w:val="105"/>
                <w:sz w:val="19"/>
              </w:rPr>
              <w:t>about</w:t>
            </w:r>
            <w:r>
              <w:rPr>
                <w:rFonts w:ascii="Verdana"/>
                <w:spacing w:val="-9"/>
                <w:w w:val="105"/>
                <w:sz w:val="19"/>
              </w:rPr>
              <w:t xml:space="preserve"> </w:t>
            </w:r>
            <w:r>
              <w:rPr>
                <w:rFonts w:ascii="Verdana"/>
                <w:spacing w:val="2"/>
                <w:w w:val="105"/>
                <w:sz w:val="19"/>
              </w:rPr>
              <w:t>any</w:t>
            </w:r>
            <w:r>
              <w:rPr>
                <w:rFonts w:ascii="Verdana"/>
                <w:spacing w:val="-9"/>
                <w:w w:val="105"/>
                <w:sz w:val="19"/>
              </w:rPr>
              <w:t xml:space="preserve"> </w:t>
            </w:r>
            <w:r>
              <w:rPr>
                <w:rFonts w:ascii="Verdana"/>
                <w:spacing w:val="1"/>
                <w:w w:val="105"/>
                <w:sz w:val="19"/>
              </w:rPr>
              <w:t>unsafe</w:t>
            </w:r>
            <w:r>
              <w:rPr>
                <w:rFonts w:ascii="Verdana"/>
                <w:spacing w:val="-6"/>
                <w:w w:val="105"/>
                <w:sz w:val="19"/>
              </w:rPr>
              <w:t xml:space="preserve"> </w:t>
            </w:r>
            <w:r>
              <w:rPr>
                <w:rFonts w:ascii="Verdana"/>
                <w:w w:val="105"/>
                <w:sz w:val="19"/>
              </w:rPr>
              <w:t>condition</w:t>
            </w:r>
            <w:r>
              <w:rPr>
                <w:rFonts w:ascii="Verdana"/>
                <w:spacing w:val="-8"/>
                <w:w w:val="105"/>
                <w:sz w:val="19"/>
              </w:rPr>
              <w:t xml:space="preserve"> </w:t>
            </w:r>
            <w:r>
              <w:rPr>
                <w:rFonts w:ascii="Verdana"/>
                <w:spacing w:val="2"/>
                <w:w w:val="105"/>
                <w:sz w:val="19"/>
              </w:rPr>
              <w:t>on</w:t>
            </w:r>
            <w:r>
              <w:rPr>
                <w:rFonts w:ascii="Verdana"/>
                <w:spacing w:val="-8"/>
                <w:w w:val="105"/>
                <w:sz w:val="19"/>
              </w:rPr>
              <w:t xml:space="preserve"> </w:t>
            </w:r>
            <w:r>
              <w:rPr>
                <w:rFonts w:ascii="Verdana"/>
                <w:spacing w:val="1"/>
                <w:w w:val="105"/>
                <w:sz w:val="19"/>
              </w:rPr>
              <w:t>the</w:t>
            </w:r>
            <w:r>
              <w:rPr>
                <w:rFonts w:ascii="Verdana"/>
                <w:spacing w:val="-7"/>
                <w:w w:val="105"/>
                <w:sz w:val="19"/>
              </w:rPr>
              <w:t xml:space="preserve"> </w:t>
            </w:r>
            <w:r>
              <w:rPr>
                <w:rFonts w:ascii="Verdana"/>
                <w:w w:val="105"/>
                <w:sz w:val="19"/>
              </w:rPr>
              <w:t>site</w:t>
            </w:r>
            <w:r>
              <w:rPr>
                <w:rFonts w:ascii="Verdana"/>
                <w:spacing w:val="-7"/>
                <w:w w:val="105"/>
                <w:sz w:val="19"/>
              </w:rPr>
              <w:t xml:space="preserve"> </w:t>
            </w:r>
            <w:r>
              <w:rPr>
                <w:rFonts w:ascii="Verdana"/>
                <w:w w:val="105"/>
                <w:sz w:val="19"/>
              </w:rPr>
              <w:t>during</w:t>
            </w:r>
            <w:r>
              <w:rPr>
                <w:rFonts w:ascii="Verdana"/>
                <w:spacing w:val="-6"/>
                <w:w w:val="105"/>
                <w:sz w:val="19"/>
              </w:rPr>
              <w:t xml:space="preserve"> </w:t>
            </w:r>
            <w:r>
              <w:rPr>
                <w:rFonts w:ascii="Verdana"/>
                <w:spacing w:val="1"/>
                <w:w w:val="105"/>
                <w:sz w:val="19"/>
              </w:rPr>
              <w:t>the</w:t>
            </w:r>
            <w:r>
              <w:rPr>
                <w:rFonts w:ascii="Verdana"/>
                <w:spacing w:val="-9"/>
                <w:w w:val="105"/>
                <w:sz w:val="19"/>
              </w:rPr>
              <w:t xml:space="preserve"> </w:t>
            </w:r>
            <w:r>
              <w:rPr>
                <w:rFonts w:ascii="Verdana"/>
                <w:spacing w:val="1"/>
                <w:w w:val="105"/>
                <w:sz w:val="19"/>
              </w:rPr>
              <w:t>on-</w:t>
            </w:r>
            <w:r>
              <w:rPr>
                <w:rFonts w:ascii="Verdana"/>
                <w:spacing w:val="40"/>
                <w:w w:val="103"/>
                <w:sz w:val="19"/>
              </w:rPr>
              <w:t xml:space="preserve"> </w:t>
            </w:r>
            <w:r>
              <w:rPr>
                <w:rFonts w:ascii="Verdana"/>
                <w:w w:val="105"/>
                <w:sz w:val="19"/>
              </w:rPr>
              <w:t>site</w:t>
            </w:r>
            <w:r>
              <w:rPr>
                <w:rFonts w:ascii="Verdana"/>
                <w:spacing w:val="-14"/>
                <w:w w:val="105"/>
                <w:sz w:val="19"/>
              </w:rPr>
              <w:t xml:space="preserve"> </w:t>
            </w:r>
            <w:r>
              <w:rPr>
                <w:rFonts w:ascii="Verdana"/>
                <w:w w:val="105"/>
                <w:sz w:val="19"/>
              </w:rPr>
              <w:t>safety</w:t>
            </w:r>
            <w:r>
              <w:rPr>
                <w:rFonts w:ascii="Verdana"/>
                <w:spacing w:val="-16"/>
                <w:w w:val="105"/>
                <w:sz w:val="19"/>
              </w:rPr>
              <w:t xml:space="preserve"> </w:t>
            </w:r>
            <w:r>
              <w:rPr>
                <w:rFonts w:ascii="Verdana"/>
                <w:spacing w:val="1"/>
                <w:w w:val="105"/>
                <w:sz w:val="19"/>
              </w:rPr>
              <w:t>meeting</w:t>
            </w:r>
          </w:p>
        </w:tc>
      </w:tr>
      <w:tr w:rsidR="007318C2" w14:paraId="24BDB26E" w14:textId="77777777">
        <w:trPr>
          <w:trHeight w:hRule="exact" w:val="384"/>
        </w:trPr>
        <w:tc>
          <w:tcPr>
            <w:tcW w:w="9725" w:type="dxa"/>
            <w:gridSpan w:val="4"/>
            <w:tcBorders>
              <w:top w:val="single" w:sz="8" w:space="0" w:color="000000"/>
              <w:left w:val="single" w:sz="8" w:space="0" w:color="000000"/>
              <w:bottom w:val="single" w:sz="8" w:space="0" w:color="000000"/>
              <w:right w:val="single" w:sz="8" w:space="0" w:color="000000"/>
            </w:tcBorders>
          </w:tcPr>
          <w:p w14:paraId="24BDB26D" w14:textId="77777777" w:rsidR="007318C2" w:rsidRDefault="00D36A7D">
            <w:pPr>
              <w:pStyle w:val="TableParagraph"/>
              <w:spacing w:before="62"/>
              <w:ind w:left="99" w:right="92"/>
              <w:rPr>
                <w:rFonts w:ascii="Verdana" w:eastAsia="Verdana" w:hAnsi="Verdana" w:cs="Verdana"/>
                <w:sz w:val="19"/>
                <w:szCs w:val="19"/>
              </w:rPr>
            </w:pPr>
            <w:r>
              <w:rPr>
                <w:rFonts w:ascii="Verdana"/>
                <w:b/>
                <w:spacing w:val="-1"/>
                <w:w w:val="105"/>
                <w:sz w:val="19"/>
              </w:rPr>
              <w:t>69.</w:t>
            </w:r>
            <w:r>
              <w:rPr>
                <w:rFonts w:ascii="Verdana"/>
                <w:b/>
                <w:spacing w:val="47"/>
                <w:w w:val="105"/>
                <w:sz w:val="19"/>
              </w:rPr>
              <w:t xml:space="preserve"> </w:t>
            </w:r>
            <w:r>
              <w:rPr>
                <w:rFonts w:ascii="Verdana"/>
                <w:b/>
                <w:w w:val="105"/>
                <w:sz w:val="19"/>
              </w:rPr>
              <w:t>Identify</w:t>
            </w:r>
            <w:r>
              <w:rPr>
                <w:rFonts w:ascii="Verdana"/>
                <w:b/>
                <w:spacing w:val="-10"/>
                <w:w w:val="105"/>
                <w:sz w:val="19"/>
              </w:rPr>
              <w:t xml:space="preserve"> </w:t>
            </w:r>
            <w:r>
              <w:rPr>
                <w:rFonts w:ascii="Verdana"/>
                <w:b/>
                <w:w w:val="105"/>
                <w:sz w:val="19"/>
              </w:rPr>
              <w:t>and</w:t>
            </w:r>
            <w:r>
              <w:rPr>
                <w:rFonts w:ascii="Verdana"/>
                <w:b/>
                <w:spacing w:val="-14"/>
                <w:w w:val="105"/>
                <w:sz w:val="19"/>
              </w:rPr>
              <w:t xml:space="preserve"> </w:t>
            </w:r>
            <w:r>
              <w:rPr>
                <w:rFonts w:ascii="Verdana"/>
                <w:b/>
                <w:spacing w:val="1"/>
                <w:w w:val="105"/>
                <w:sz w:val="19"/>
              </w:rPr>
              <w:t>purchase</w:t>
            </w:r>
            <w:r>
              <w:rPr>
                <w:rFonts w:ascii="Verdana"/>
                <w:b/>
                <w:spacing w:val="-11"/>
                <w:w w:val="105"/>
                <w:sz w:val="19"/>
              </w:rPr>
              <w:t xml:space="preserve"> </w:t>
            </w:r>
            <w:r>
              <w:rPr>
                <w:rFonts w:ascii="Verdana"/>
                <w:b/>
                <w:spacing w:val="1"/>
                <w:w w:val="105"/>
                <w:sz w:val="19"/>
              </w:rPr>
              <w:t>additional</w:t>
            </w:r>
            <w:r>
              <w:rPr>
                <w:rFonts w:ascii="Verdana"/>
                <w:b/>
                <w:spacing w:val="-11"/>
                <w:w w:val="105"/>
                <w:sz w:val="19"/>
              </w:rPr>
              <w:t xml:space="preserve"> </w:t>
            </w:r>
            <w:r>
              <w:rPr>
                <w:rFonts w:ascii="Verdana"/>
                <w:b/>
                <w:spacing w:val="1"/>
                <w:w w:val="105"/>
                <w:sz w:val="19"/>
              </w:rPr>
              <w:t>safety</w:t>
            </w:r>
            <w:r>
              <w:rPr>
                <w:rFonts w:ascii="Verdana"/>
                <w:b/>
                <w:spacing w:val="-14"/>
                <w:w w:val="105"/>
                <w:sz w:val="19"/>
              </w:rPr>
              <w:t xml:space="preserve"> </w:t>
            </w:r>
            <w:r>
              <w:rPr>
                <w:rFonts w:ascii="Verdana"/>
                <w:b/>
                <w:spacing w:val="1"/>
                <w:w w:val="105"/>
                <w:sz w:val="19"/>
              </w:rPr>
              <w:t>equipment</w:t>
            </w:r>
            <w:r>
              <w:rPr>
                <w:rFonts w:ascii="Verdana"/>
                <w:b/>
                <w:spacing w:val="-10"/>
                <w:w w:val="105"/>
                <w:sz w:val="19"/>
              </w:rPr>
              <w:t xml:space="preserve"> </w:t>
            </w:r>
            <w:r>
              <w:rPr>
                <w:rFonts w:ascii="Verdana"/>
                <w:b/>
                <w:spacing w:val="-1"/>
                <w:w w:val="105"/>
                <w:sz w:val="19"/>
              </w:rPr>
              <w:t>as</w:t>
            </w:r>
            <w:r>
              <w:rPr>
                <w:rFonts w:ascii="Verdana"/>
                <w:b/>
                <w:spacing w:val="-12"/>
                <w:w w:val="105"/>
                <w:sz w:val="19"/>
              </w:rPr>
              <w:t xml:space="preserve"> </w:t>
            </w:r>
            <w:r>
              <w:rPr>
                <w:rFonts w:ascii="Verdana"/>
                <w:b/>
                <w:spacing w:val="1"/>
                <w:w w:val="105"/>
                <w:sz w:val="19"/>
              </w:rPr>
              <w:t>needed</w:t>
            </w:r>
          </w:p>
        </w:tc>
      </w:tr>
      <w:tr w:rsidR="007318C2" w14:paraId="24BDB273" w14:textId="77777777">
        <w:trPr>
          <w:trHeight w:hRule="exact" w:val="499"/>
        </w:trPr>
        <w:tc>
          <w:tcPr>
            <w:tcW w:w="787" w:type="dxa"/>
            <w:tcBorders>
              <w:top w:val="single" w:sz="8" w:space="0" w:color="000000"/>
              <w:left w:val="single" w:sz="8" w:space="0" w:color="000000"/>
              <w:bottom w:val="single" w:sz="5" w:space="0" w:color="000000"/>
              <w:right w:val="single" w:sz="5" w:space="0" w:color="000000"/>
            </w:tcBorders>
          </w:tcPr>
          <w:p w14:paraId="24BDB26F" w14:textId="77777777" w:rsidR="007318C2" w:rsidRDefault="00D36A7D">
            <w:pPr>
              <w:pStyle w:val="TableParagraph"/>
              <w:spacing w:before="66"/>
              <w:ind w:left="243"/>
              <w:rPr>
                <w:rFonts w:ascii="Wingdings" w:eastAsia="Wingdings" w:hAnsi="Wingdings" w:cs="Wingdings"/>
                <w:sz w:val="31"/>
                <w:szCs w:val="31"/>
              </w:rPr>
            </w:pPr>
            <w:r>
              <w:rPr>
                <w:rFonts w:ascii="Wingdings" w:eastAsia="Wingdings" w:hAnsi="Wingdings" w:cs="Wingdings"/>
                <w:sz w:val="31"/>
                <w:szCs w:val="31"/>
              </w:rPr>
              <w:t></w:t>
            </w:r>
          </w:p>
        </w:tc>
        <w:tc>
          <w:tcPr>
            <w:tcW w:w="1622" w:type="dxa"/>
            <w:tcBorders>
              <w:top w:val="single" w:sz="8" w:space="0" w:color="000000"/>
              <w:left w:val="single" w:sz="5" w:space="0" w:color="000000"/>
              <w:bottom w:val="single" w:sz="5" w:space="0" w:color="000000"/>
              <w:right w:val="single" w:sz="5" w:space="0" w:color="000000"/>
            </w:tcBorders>
          </w:tcPr>
          <w:p w14:paraId="24BDB270" w14:textId="77777777" w:rsidR="007318C2" w:rsidRDefault="007318C2"/>
        </w:tc>
        <w:tc>
          <w:tcPr>
            <w:tcW w:w="850" w:type="dxa"/>
            <w:tcBorders>
              <w:top w:val="single" w:sz="8" w:space="0" w:color="000000"/>
              <w:left w:val="single" w:sz="5" w:space="0" w:color="000000"/>
              <w:bottom w:val="single" w:sz="5" w:space="0" w:color="000000"/>
              <w:right w:val="single" w:sz="5" w:space="0" w:color="000000"/>
            </w:tcBorders>
          </w:tcPr>
          <w:p w14:paraId="24BDB271" w14:textId="77777777" w:rsidR="007318C2" w:rsidRDefault="00D36A7D">
            <w:pPr>
              <w:pStyle w:val="TableParagraph"/>
              <w:spacing w:before="124"/>
              <w:ind w:left="333" w:right="337"/>
              <w:jc w:val="center"/>
              <w:rPr>
                <w:rFonts w:ascii="Verdana" w:eastAsia="Verdana" w:hAnsi="Verdana" w:cs="Verdana"/>
                <w:sz w:val="19"/>
                <w:szCs w:val="19"/>
              </w:rPr>
            </w:pPr>
            <w:r>
              <w:rPr>
                <w:rFonts w:ascii="Verdana"/>
                <w:w w:val="105"/>
                <w:sz w:val="19"/>
              </w:rPr>
              <w:t>1</w:t>
            </w:r>
          </w:p>
        </w:tc>
        <w:tc>
          <w:tcPr>
            <w:tcW w:w="6466" w:type="dxa"/>
            <w:tcBorders>
              <w:top w:val="single" w:sz="8" w:space="0" w:color="000000"/>
              <w:left w:val="single" w:sz="5" w:space="0" w:color="000000"/>
              <w:bottom w:val="single" w:sz="5" w:space="0" w:color="000000"/>
              <w:right w:val="single" w:sz="8" w:space="0" w:color="000000"/>
            </w:tcBorders>
          </w:tcPr>
          <w:p w14:paraId="24BDB272" w14:textId="77777777" w:rsidR="007318C2" w:rsidRDefault="00D36A7D">
            <w:pPr>
              <w:pStyle w:val="TableParagraph"/>
              <w:spacing w:before="4" w:line="249" w:lineRule="auto"/>
              <w:ind w:left="99"/>
              <w:rPr>
                <w:rFonts w:ascii="Verdana" w:eastAsia="Verdana" w:hAnsi="Verdana" w:cs="Verdana"/>
                <w:sz w:val="19"/>
                <w:szCs w:val="19"/>
              </w:rPr>
            </w:pPr>
            <w:r>
              <w:rPr>
                <w:rFonts w:ascii="Verdana"/>
                <w:spacing w:val="1"/>
                <w:w w:val="105"/>
                <w:sz w:val="19"/>
              </w:rPr>
              <w:t>Personal</w:t>
            </w:r>
            <w:r>
              <w:rPr>
                <w:rFonts w:ascii="Verdana"/>
                <w:spacing w:val="38"/>
                <w:w w:val="105"/>
                <w:sz w:val="19"/>
              </w:rPr>
              <w:t xml:space="preserve"> </w:t>
            </w:r>
            <w:r>
              <w:rPr>
                <w:rFonts w:ascii="Verdana"/>
                <w:spacing w:val="1"/>
                <w:w w:val="105"/>
                <w:sz w:val="19"/>
              </w:rPr>
              <w:t>protective</w:t>
            </w:r>
            <w:r>
              <w:rPr>
                <w:rFonts w:ascii="Verdana"/>
                <w:spacing w:val="38"/>
                <w:w w:val="105"/>
                <w:sz w:val="19"/>
              </w:rPr>
              <w:t xml:space="preserve"> </w:t>
            </w:r>
            <w:r>
              <w:rPr>
                <w:rFonts w:ascii="Verdana"/>
                <w:spacing w:val="1"/>
                <w:w w:val="105"/>
                <w:sz w:val="19"/>
              </w:rPr>
              <w:t>equipment</w:t>
            </w:r>
            <w:r>
              <w:rPr>
                <w:rFonts w:ascii="Verdana"/>
                <w:spacing w:val="39"/>
                <w:w w:val="105"/>
                <w:sz w:val="19"/>
              </w:rPr>
              <w:t xml:space="preserve"> </w:t>
            </w:r>
            <w:r>
              <w:rPr>
                <w:rFonts w:ascii="Verdana"/>
                <w:w w:val="105"/>
                <w:sz w:val="19"/>
              </w:rPr>
              <w:t>(PPE)</w:t>
            </w:r>
            <w:r>
              <w:rPr>
                <w:rFonts w:ascii="Verdana"/>
                <w:spacing w:val="45"/>
                <w:w w:val="105"/>
                <w:sz w:val="19"/>
              </w:rPr>
              <w:t xml:space="preserve"> </w:t>
            </w:r>
            <w:r>
              <w:rPr>
                <w:rFonts w:ascii="Verdana"/>
                <w:w w:val="105"/>
                <w:sz w:val="19"/>
              </w:rPr>
              <w:t>should</w:t>
            </w:r>
            <w:r>
              <w:rPr>
                <w:rFonts w:ascii="Verdana"/>
                <w:spacing w:val="42"/>
                <w:w w:val="105"/>
                <w:sz w:val="19"/>
              </w:rPr>
              <w:t xml:space="preserve"> </w:t>
            </w:r>
            <w:r>
              <w:rPr>
                <w:rFonts w:ascii="Verdana"/>
                <w:spacing w:val="3"/>
                <w:w w:val="105"/>
                <w:sz w:val="19"/>
              </w:rPr>
              <w:t>be</w:t>
            </w:r>
            <w:r>
              <w:rPr>
                <w:rFonts w:ascii="Verdana"/>
                <w:spacing w:val="38"/>
                <w:w w:val="105"/>
                <w:sz w:val="19"/>
              </w:rPr>
              <w:t xml:space="preserve"> </w:t>
            </w:r>
            <w:r>
              <w:rPr>
                <w:rFonts w:ascii="Verdana"/>
                <w:w w:val="105"/>
                <w:sz w:val="19"/>
              </w:rPr>
              <w:t>a</w:t>
            </w:r>
            <w:r>
              <w:rPr>
                <w:rFonts w:ascii="Verdana"/>
                <w:spacing w:val="41"/>
                <w:w w:val="105"/>
                <w:sz w:val="19"/>
              </w:rPr>
              <w:t xml:space="preserve"> </w:t>
            </w:r>
            <w:r>
              <w:rPr>
                <w:rFonts w:ascii="Verdana"/>
                <w:spacing w:val="1"/>
                <w:w w:val="105"/>
                <w:sz w:val="19"/>
              </w:rPr>
              <w:t>standard</w:t>
            </w:r>
            <w:r>
              <w:rPr>
                <w:rFonts w:ascii="Verdana"/>
                <w:spacing w:val="26"/>
                <w:w w:val="103"/>
                <w:sz w:val="19"/>
              </w:rPr>
              <w:t xml:space="preserve"> </w:t>
            </w:r>
            <w:r>
              <w:rPr>
                <w:rFonts w:ascii="Verdana"/>
                <w:w w:val="105"/>
                <w:sz w:val="19"/>
              </w:rPr>
              <w:t>part</w:t>
            </w:r>
            <w:r>
              <w:rPr>
                <w:rFonts w:ascii="Verdana"/>
                <w:spacing w:val="-10"/>
                <w:w w:val="105"/>
                <w:sz w:val="19"/>
              </w:rPr>
              <w:t xml:space="preserve"> </w:t>
            </w:r>
            <w:r>
              <w:rPr>
                <w:rFonts w:ascii="Verdana"/>
                <w:spacing w:val="2"/>
                <w:w w:val="105"/>
                <w:sz w:val="19"/>
              </w:rPr>
              <w:t>of</w:t>
            </w:r>
            <w:r>
              <w:rPr>
                <w:rFonts w:ascii="Verdana"/>
                <w:spacing w:val="-14"/>
                <w:w w:val="105"/>
                <w:sz w:val="19"/>
              </w:rPr>
              <w:t xml:space="preserve"> </w:t>
            </w:r>
            <w:r>
              <w:rPr>
                <w:rFonts w:ascii="Verdana"/>
                <w:spacing w:val="3"/>
                <w:w w:val="105"/>
                <w:sz w:val="19"/>
              </w:rPr>
              <w:t>an</w:t>
            </w:r>
            <w:r>
              <w:rPr>
                <w:rFonts w:ascii="Verdana"/>
                <w:spacing w:val="-9"/>
                <w:w w:val="105"/>
                <w:sz w:val="19"/>
              </w:rPr>
              <w:t xml:space="preserve"> </w:t>
            </w:r>
            <w:r>
              <w:rPr>
                <w:rFonts w:ascii="Verdana"/>
                <w:w w:val="105"/>
                <w:sz w:val="19"/>
              </w:rPr>
              <w:t>overall</w:t>
            </w:r>
            <w:r>
              <w:rPr>
                <w:rFonts w:ascii="Verdana"/>
                <w:spacing w:val="-9"/>
                <w:w w:val="105"/>
                <w:sz w:val="19"/>
              </w:rPr>
              <w:t xml:space="preserve"> </w:t>
            </w:r>
            <w:r>
              <w:rPr>
                <w:rFonts w:ascii="Verdana"/>
                <w:spacing w:val="1"/>
                <w:w w:val="105"/>
                <w:sz w:val="19"/>
              </w:rPr>
              <w:t>safety</w:t>
            </w:r>
            <w:r>
              <w:rPr>
                <w:rFonts w:ascii="Verdana"/>
                <w:spacing w:val="-14"/>
                <w:w w:val="105"/>
                <w:sz w:val="19"/>
              </w:rPr>
              <w:t xml:space="preserve"> </w:t>
            </w:r>
            <w:r>
              <w:rPr>
                <w:rFonts w:ascii="Verdana"/>
                <w:spacing w:val="1"/>
                <w:w w:val="105"/>
                <w:sz w:val="19"/>
              </w:rPr>
              <w:t>plan</w:t>
            </w:r>
          </w:p>
        </w:tc>
      </w:tr>
      <w:tr w:rsidR="007318C2" w14:paraId="24BDB278" w14:textId="77777777">
        <w:trPr>
          <w:trHeight w:hRule="exact" w:val="504"/>
        </w:trPr>
        <w:tc>
          <w:tcPr>
            <w:tcW w:w="787" w:type="dxa"/>
            <w:tcBorders>
              <w:top w:val="single" w:sz="5" w:space="0" w:color="000000"/>
              <w:left w:val="single" w:sz="8" w:space="0" w:color="000000"/>
              <w:bottom w:val="single" w:sz="8" w:space="0" w:color="000000"/>
              <w:right w:val="single" w:sz="5" w:space="0" w:color="000000"/>
            </w:tcBorders>
          </w:tcPr>
          <w:p w14:paraId="24BDB274" w14:textId="77777777" w:rsidR="007318C2" w:rsidRDefault="00D36A7D">
            <w:pPr>
              <w:pStyle w:val="TableParagraph"/>
              <w:spacing w:before="66"/>
              <w:ind w:left="243"/>
              <w:rPr>
                <w:rFonts w:ascii="Wingdings" w:eastAsia="Wingdings" w:hAnsi="Wingdings" w:cs="Wingdings"/>
                <w:sz w:val="31"/>
                <w:szCs w:val="31"/>
              </w:rPr>
            </w:pPr>
            <w:r>
              <w:rPr>
                <w:rFonts w:ascii="Wingdings" w:eastAsia="Wingdings" w:hAnsi="Wingdings" w:cs="Wingdings"/>
                <w:sz w:val="31"/>
                <w:szCs w:val="31"/>
              </w:rPr>
              <w:t></w:t>
            </w:r>
          </w:p>
        </w:tc>
        <w:tc>
          <w:tcPr>
            <w:tcW w:w="1622" w:type="dxa"/>
            <w:tcBorders>
              <w:top w:val="single" w:sz="5" w:space="0" w:color="000000"/>
              <w:left w:val="single" w:sz="5" w:space="0" w:color="000000"/>
              <w:bottom w:val="single" w:sz="8" w:space="0" w:color="000000"/>
              <w:right w:val="single" w:sz="5" w:space="0" w:color="000000"/>
            </w:tcBorders>
          </w:tcPr>
          <w:p w14:paraId="24BDB275" w14:textId="77777777" w:rsidR="007318C2" w:rsidRDefault="007318C2"/>
        </w:tc>
        <w:tc>
          <w:tcPr>
            <w:tcW w:w="850" w:type="dxa"/>
            <w:tcBorders>
              <w:top w:val="single" w:sz="5" w:space="0" w:color="000000"/>
              <w:left w:val="single" w:sz="5" w:space="0" w:color="000000"/>
              <w:bottom w:val="single" w:sz="8" w:space="0" w:color="000000"/>
              <w:right w:val="single" w:sz="5" w:space="0" w:color="000000"/>
            </w:tcBorders>
          </w:tcPr>
          <w:p w14:paraId="24BDB276" w14:textId="77777777" w:rsidR="007318C2" w:rsidRDefault="00D36A7D">
            <w:pPr>
              <w:pStyle w:val="TableParagraph"/>
              <w:spacing w:before="124"/>
              <w:ind w:left="333" w:right="337"/>
              <w:jc w:val="center"/>
              <w:rPr>
                <w:rFonts w:ascii="Verdana" w:eastAsia="Verdana" w:hAnsi="Verdana" w:cs="Verdana"/>
                <w:sz w:val="19"/>
                <w:szCs w:val="19"/>
              </w:rPr>
            </w:pPr>
            <w:r>
              <w:rPr>
                <w:rFonts w:ascii="Verdana"/>
                <w:w w:val="105"/>
                <w:sz w:val="19"/>
              </w:rPr>
              <w:t>2</w:t>
            </w:r>
          </w:p>
        </w:tc>
        <w:tc>
          <w:tcPr>
            <w:tcW w:w="6466" w:type="dxa"/>
            <w:tcBorders>
              <w:top w:val="single" w:sz="5" w:space="0" w:color="000000"/>
              <w:left w:val="single" w:sz="5" w:space="0" w:color="000000"/>
              <w:bottom w:val="single" w:sz="8" w:space="0" w:color="000000"/>
              <w:right w:val="single" w:sz="8" w:space="0" w:color="000000"/>
            </w:tcBorders>
          </w:tcPr>
          <w:p w14:paraId="24BDB277" w14:textId="77777777" w:rsidR="007318C2" w:rsidRDefault="00D36A7D">
            <w:pPr>
              <w:pStyle w:val="TableParagraph"/>
              <w:spacing w:before="4" w:line="254" w:lineRule="auto"/>
              <w:ind w:left="99"/>
              <w:rPr>
                <w:rFonts w:ascii="Verdana" w:eastAsia="Verdana" w:hAnsi="Verdana" w:cs="Verdana"/>
                <w:sz w:val="19"/>
                <w:szCs w:val="19"/>
              </w:rPr>
            </w:pPr>
            <w:r>
              <w:rPr>
                <w:rFonts w:ascii="Verdana"/>
                <w:spacing w:val="1"/>
                <w:w w:val="105"/>
                <w:sz w:val="19"/>
              </w:rPr>
              <w:t>Determine</w:t>
            </w:r>
            <w:r>
              <w:rPr>
                <w:rFonts w:ascii="Verdana"/>
                <w:spacing w:val="5"/>
                <w:w w:val="105"/>
                <w:sz w:val="19"/>
              </w:rPr>
              <w:t xml:space="preserve"> </w:t>
            </w:r>
            <w:r>
              <w:rPr>
                <w:rFonts w:ascii="Verdana"/>
                <w:spacing w:val="2"/>
                <w:w w:val="105"/>
                <w:sz w:val="19"/>
              </w:rPr>
              <w:t>whether</w:t>
            </w:r>
            <w:r>
              <w:rPr>
                <w:rFonts w:ascii="Verdana"/>
                <w:spacing w:val="6"/>
                <w:w w:val="105"/>
                <w:sz w:val="19"/>
              </w:rPr>
              <w:t xml:space="preserve"> </w:t>
            </w:r>
            <w:r>
              <w:rPr>
                <w:rFonts w:ascii="Verdana"/>
                <w:spacing w:val="2"/>
                <w:w w:val="105"/>
                <w:sz w:val="19"/>
              </w:rPr>
              <w:t>any</w:t>
            </w:r>
            <w:r>
              <w:rPr>
                <w:rFonts w:ascii="Verdana"/>
                <w:spacing w:val="7"/>
                <w:w w:val="105"/>
                <w:sz w:val="19"/>
              </w:rPr>
              <w:t xml:space="preserve"> </w:t>
            </w:r>
            <w:r>
              <w:rPr>
                <w:rFonts w:ascii="Verdana"/>
                <w:spacing w:val="1"/>
                <w:w w:val="105"/>
                <w:sz w:val="19"/>
              </w:rPr>
              <w:t>other</w:t>
            </w:r>
            <w:r>
              <w:rPr>
                <w:rFonts w:ascii="Verdana"/>
                <w:spacing w:val="10"/>
                <w:w w:val="105"/>
                <w:sz w:val="19"/>
              </w:rPr>
              <w:t xml:space="preserve"> </w:t>
            </w:r>
            <w:r>
              <w:rPr>
                <w:rFonts w:ascii="Verdana"/>
                <w:spacing w:val="1"/>
                <w:w w:val="105"/>
                <w:sz w:val="19"/>
              </w:rPr>
              <w:t>safety</w:t>
            </w:r>
            <w:r>
              <w:rPr>
                <w:rFonts w:ascii="Verdana"/>
                <w:spacing w:val="7"/>
                <w:w w:val="105"/>
                <w:sz w:val="19"/>
              </w:rPr>
              <w:t xml:space="preserve"> </w:t>
            </w:r>
            <w:r>
              <w:rPr>
                <w:rFonts w:ascii="Verdana"/>
                <w:spacing w:val="1"/>
                <w:w w:val="105"/>
                <w:sz w:val="19"/>
              </w:rPr>
              <w:t>equipment</w:t>
            </w:r>
            <w:r>
              <w:rPr>
                <w:rFonts w:ascii="Verdana"/>
                <w:spacing w:val="11"/>
                <w:w w:val="105"/>
                <w:sz w:val="19"/>
              </w:rPr>
              <w:t xml:space="preserve"> </w:t>
            </w:r>
            <w:r>
              <w:rPr>
                <w:rFonts w:ascii="Verdana"/>
                <w:spacing w:val="-1"/>
                <w:w w:val="105"/>
                <w:sz w:val="19"/>
              </w:rPr>
              <w:t>is</w:t>
            </w:r>
            <w:r>
              <w:rPr>
                <w:rFonts w:ascii="Verdana"/>
                <w:spacing w:val="6"/>
                <w:w w:val="105"/>
                <w:sz w:val="19"/>
              </w:rPr>
              <w:t xml:space="preserve"> </w:t>
            </w:r>
            <w:r>
              <w:rPr>
                <w:rFonts w:ascii="Verdana"/>
                <w:spacing w:val="1"/>
                <w:w w:val="105"/>
                <w:sz w:val="19"/>
              </w:rPr>
              <w:t>needed</w:t>
            </w:r>
            <w:r>
              <w:rPr>
                <w:rFonts w:ascii="Verdana"/>
                <w:spacing w:val="9"/>
                <w:w w:val="105"/>
                <w:sz w:val="19"/>
              </w:rPr>
              <w:t xml:space="preserve"> </w:t>
            </w:r>
            <w:r>
              <w:rPr>
                <w:rFonts w:ascii="Verdana"/>
                <w:spacing w:val="1"/>
                <w:w w:val="105"/>
                <w:sz w:val="19"/>
              </w:rPr>
              <w:t>in</w:t>
            </w:r>
            <w:r>
              <w:rPr>
                <w:rFonts w:ascii="Verdana"/>
                <w:spacing w:val="22"/>
                <w:w w:val="103"/>
                <w:sz w:val="19"/>
              </w:rPr>
              <w:t xml:space="preserve"> </w:t>
            </w:r>
            <w:r>
              <w:rPr>
                <w:rFonts w:ascii="Verdana"/>
                <w:w w:val="105"/>
                <w:sz w:val="19"/>
              </w:rPr>
              <w:t>addition</w:t>
            </w:r>
            <w:r>
              <w:rPr>
                <w:rFonts w:ascii="Verdana"/>
                <w:spacing w:val="-12"/>
                <w:w w:val="105"/>
                <w:sz w:val="19"/>
              </w:rPr>
              <w:t xml:space="preserve"> </w:t>
            </w:r>
            <w:r>
              <w:rPr>
                <w:rFonts w:ascii="Verdana"/>
                <w:spacing w:val="-1"/>
                <w:w w:val="105"/>
                <w:sz w:val="19"/>
              </w:rPr>
              <w:t>to</w:t>
            </w:r>
            <w:r>
              <w:rPr>
                <w:rFonts w:ascii="Verdana"/>
                <w:spacing w:val="-11"/>
                <w:w w:val="105"/>
                <w:sz w:val="19"/>
              </w:rPr>
              <w:t xml:space="preserve"> </w:t>
            </w:r>
            <w:r>
              <w:rPr>
                <w:rFonts w:ascii="Verdana"/>
                <w:w w:val="105"/>
                <w:sz w:val="19"/>
              </w:rPr>
              <w:t>PPE</w:t>
            </w:r>
          </w:p>
        </w:tc>
      </w:tr>
      <w:tr w:rsidR="007318C2" w14:paraId="24BDB27A" w14:textId="77777777">
        <w:trPr>
          <w:trHeight w:hRule="exact" w:val="379"/>
        </w:trPr>
        <w:tc>
          <w:tcPr>
            <w:tcW w:w="9725" w:type="dxa"/>
            <w:gridSpan w:val="4"/>
            <w:tcBorders>
              <w:top w:val="single" w:sz="8" w:space="0" w:color="000000"/>
              <w:left w:val="single" w:sz="8" w:space="0" w:color="000000"/>
              <w:bottom w:val="single" w:sz="8" w:space="0" w:color="000000"/>
              <w:right w:val="single" w:sz="8" w:space="0" w:color="000000"/>
            </w:tcBorders>
          </w:tcPr>
          <w:p w14:paraId="24BDB279" w14:textId="77777777" w:rsidR="007318C2" w:rsidRDefault="00D36A7D">
            <w:pPr>
              <w:pStyle w:val="TableParagraph"/>
              <w:spacing w:before="62"/>
              <w:ind w:left="99" w:right="92"/>
              <w:rPr>
                <w:rFonts w:ascii="Verdana" w:eastAsia="Verdana" w:hAnsi="Verdana" w:cs="Verdana"/>
                <w:sz w:val="19"/>
                <w:szCs w:val="19"/>
              </w:rPr>
            </w:pPr>
            <w:r>
              <w:rPr>
                <w:rFonts w:ascii="Verdana"/>
                <w:b/>
                <w:spacing w:val="-1"/>
                <w:w w:val="105"/>
                <w:sz w:val="19"/>
              </w:rPr>
              <w:t>70.</w:t>
            </w:r>
            <w:r>
              <w:rPr>
                <w:rFonts w:ascii="Verdana"/>
                <w:b/>
                <w:spacing w:val="52"/>
                <w:w w:val="105"/>
                <w:sz w:val="19"/>
              </w:rPr>
              <w:t xml:space="preserve"> </w:t>
            </w:r>
            <w:r>
              <w:rPr>
                <w:rFonts w:ascii="Verdana"/>
                <w:b/>
                <w:w w:val="105"/>
                <w:sz w:val="19"/>
              </w:rPr>
              <w:t>Update</w:t>
            </w:r>
            <w:r>
              <w:rPr>
                <w:rFonts w:ascii="Verdana"/>
                <w:b/>
                <w:spacing w:val="-10"/>
                <w:w w:val="105"/>
                <w:sz w:val="19"/>
              </w:rPr>
              <w:t xml:space="preserve"> </w:t>
            </w:r>
            <w:r>
              <w:rPr>
                <w:rFonts w:ascii="Verdana"/>
                <w:b/>
                <w:spacing w:val="1"/>
                <w:w w:val="105"/>
                <w:sz w:val="19"/>
              </w:rPr>
              <w:t>the</w:t>
            </w:r>
            <w:r>
              <w:rPr>
                <w:rFonts w:ascii="Verdana"/>
                <w:b/>
                <w:spacing w:val="-9"/>
                <w:w w:val="105"/>
                <w:sz w:val="19"/>
              </w:rPr>
              <w:t xml:space="preserve"> </w:t>
            </w:r>
            <w:r>
              <w:rPr>
                <w:rFonts w:ascii="Verdana"/>
                <w:b/>
                <w:w w:val="105"/>
                <w:sz w:val="19"/>
              </w:rPr>
              <w:t>safety</w:t>
            </w:r>
            <w:r>
              <w:rPr>
                <w:rFonts w:ascii="Verdana"/>
                <w:b/>
                <w:spacing w:val="-7"/>
                <w:w w:val="105"/>
                <w:sz w:val="19"/>
              </w:rPr>
              <w:t xml:space="preserve"> </w:t>
            </w:r>
            <w:r>
              <w:rPr>
                <w:rFonts w:ascii="Verdana"/>
                <w:b/>
                <w:spacing w:val="-1"/>
                <w:w w:val="105"/>
                <w:sz w:val="19"/>
              </w:rPr>
              <w:t>log</w:t>
            </w:r>
            <w:r>
              <w:rPr>
                <w:rFonts w:ascii="Verdana"/>
                <w:b/>
                <w:spacing w:val="-8"/>
                <w:w w:val="105"/>
                <w:sz w:val="19"/>
              </w:rPr>
              <w:t xml:space="preserve"> </w:t>
            </w:r>
            <w:r>
              <w:rPr>
                <w:rFonts w:ascii="Verdana"/>
                <w:b/>
                <w:spacing w:val="1"/>
                <w:w w:val="105"/>
                <w:sz w:val="19"/>
              </w:rPr>
              <w:t>regularly</w:t>
            </w:r>
            <w:r>
              <w:rPr>
                <w:rFonts w:ascii="Verdana"/>
                <w:b/>
                <w:spacing w:val="-8"/>
                <w:w w:val="105"/>
                <w:sz w:val="19"/>
              </w:rPr>
              <w:t xml:space="preserve"> </w:t>
            </w:r>
            <w:r>
              <w:rPr>
                <w:rFonts w:ascii="Verdana"/>
                <w:b/>
                <w:w w:val="105"/>
                <w:sz w:val="19"/>
              </w:rPr>
              <w:t>and</w:t>
            </w:r>
            <w:r>
              <w:rPr>
                <w:rFonts w:ascii="Verdana"/>
                <w:b/>
                <w:spacing w:val="-11"/>
                <w:w w:val="105"/>
                <w:sz w:val="19"/>
              </w:rPr>
              <w:t xml:space="preserve"> </w:t>
            </w:r>
            <w:r>
              <w:rPr>
                <w:rFonts w:ascii="Verdana"/>
                <w:b/>
                <w:spacing w:val="2"/>
                <w:w w:val="105"/>
                <w:sz w:val="19"/>
              </w:rPr>
              <w:t>document</w:t>
            </w:r>
            <w:r>
              <w:rPr>
                <w:rFonts w:ascii="Verdana"/>
                <w:b/>
                <w:spacing w:val="-8"/>
                <w:w w:val="105"/>
                <w:sz w:val="19"/>
              </w:rPr>
              <w:t xml:space="preserve"> </w:t>
            </w:r>
            <w:r>
              <w:rPr>
                <w:rFonts w:ascii="Verdana"/>
                <w:b/>
                <w:spacing w:val="-1"/>
                <w:w w:val="105"/>
                <w:sz w:val="19"/>
              </w:rPr>
              <w:t>all</w:t>
            </w:r>
            <w:r>
              <w:rPr>
                <w:rFonts w:ascii="Verdana"/>
                <w:b/>
                <w:spacing w:val="-8"/>
                <w:w w:val="105"/>
                <w:sz w:val="19"/>
              </w:rPr>
              <w:t xml:space="preserve"> </w:t>
            </w:r>
            <w:r>
              <w:rPr>
                <w:rFonts w:ascii="Verdana"/>
                <w:b/>
                <w:spacing w:val="1"/>
                <w:w w:val="105"/>
                <w:sz w:val="19"/>
              </w:rPr>
              <w:t>incidents</w:t>
            </w:r>
          </w:p>
        </w:tc>
      </w:tr>
      <w:tr w:rsidR="007318C2" w14:paraId="24BDB27F" w14:textId="77777777">
        <w:trPr>
          <w:trHeight w:hRule="exact" w:val="509"/>
        </w:trPr>
        <w:tc>
          <w:tcPr>
            <w:tcW w:w="787" w:type="dxa"/>
            <w:tcBorders>
              <w:top w:val="single" w:sz="8" w:space="0" w:color="000000"/>
              <w:left w:val="single" w:sz="8" w:space="0" w:color="000000"/>
              <w:bottom w:val="single" w:sz="8" w:space="0" w:color="000000"/>
              <w:right w:val="single" w:sz="5" w:space="0" w:color="000000"/>
            </w:tcBorders>
          </w:tcPr>
          <w:p w14:paraId="24BDB27B" w14:textId="77777777" w:rsidR="007318C2" w:rsidRDefault="00D36A7D">
            <w:pPr>
              <w:pStyle w:val="TableParagraph"/>
              <w:spacing w:before="66"/>
              <w:ind w:left="243"/>
              <w:rPr>
                <w:rFonts w:ascii="Wingdings" w:eastAsia="Wingdings" w:hAnsi="Wingdings" w:cs="Wingdings"/>
                <w:sz w:val="31"/>
                <w:szCs w:val="31"/>
              </w:rPr>
            </w:pPr>
            <w:r>
              <w:rPr>
                <w:rFonts w:ascii="Wingdings" w:eastAsia="Wingdings" w:hAnsi="Wingdings" w:cs="Wingdings"/>
                <w:sz w:val="31"/>
                <w:szCs w:val="31"/>
              </w:rPr>
              <w:t></w:t>
            </w:r>
          </w:p>
        </w:tc>
        <w:tc>
          <w:tcPr>
            <w:tcW w:w="1622" w:type="dxa"/>
            <w:tcBorders>
              <w:top w:val="single" w:sz="8" w:space="0" w:color="000000"/>
              <w:left w:val="single" w:sz="5" w:space="0" w:color="000000"/>
              <w:bottom w:val="single" w:sz="8" w:space="0" w:color="000000"/>
              <w:right w:val="single" w:sz="5" w:space="0" w:color="000000"/>
            </w:tcBorders>
          </w:tcPr>
          <w:p w14:paraId="24BDB27C" w14:textId="77777777" w:rsidR="007318C2" w:rsidRDefault="007318C2"/>
        </w:tc>
        <w:tc>
          <w:tcPr>
            <w:tcW w:w="850" w:type="dxa"/>
            <w:tcBorders>
              <w:top w:val="single" w:sz="8" w:space="0" w:color="000000"/>
              <w:left w:val="single" w:sz="5" w:space="0" w:color="000000"/>
              <w:bottom w:val="single" w:sz="8" w:space="0" w:color="000000"/>
              <w:right w:val="single" w:sz="5" w:space="0" w:color="000000"/>
            </w:tcBorders>
          </w:tcPr>
          <w:p w14:paraId="24BDB27D" w14:textId="77777777" w:rsidR="007318C2" w:rsidRDefault="00D36A7D">
            <w:pPr>
              <w:pStyle w:val="TableParagraph"/>
              <w:spacing w:before="124"/>
              <w:ind w:left="333" w:right="337"/>
              <w:jc w:val="center"/>
              <w:rPr>
                <w:rFonts w:ascii="Verdana" w:eastAsia="Verdana" w:hAnsi="Verdana" w:cs="Verdana"/>
                <w:sz w:val="19"/>
                <w:szCs w:val="19"/>
              </w:rPr>
            </w:pPr>
            <w:r>
              <w:rPr>
                <w:rFonts w:ascii="Verdana"/>
                <w:w w:val="105"/>
                <w:sz w:val="19"/>
              </w:rPr>
              <w:t>1</w:t>
            </w:r>
          </w:p>
        </w:tc>
        <w:tc>
          <w:tcPr>
            <w:tcW w:w="6466" w:type="dxa"/>
            <w:tcBorders>
              <w:top w:val="single" w:sz="8" w:space="0" w:color="000000"/>
              <w:left w:val="single" w:sz="5" w:space="0" w:color="000000"/>
              <w:bottom w:val="single" w:sz="8" w:space="0" w:color="000000"/>
              <w:right w:val="single" w:sz="8" w:space="0" w:color="000000"/>
            </w:tcBorders>
          </w:tcPr>
          <w:p w14:paraId="24BDB27E" w14:textId="77777777" w:rsidR="007318C2" w:rsidRDefault="00D36A7D">
            <w:pPr>
              <w:pStyle w:val="TableParagraph"/>
              <w:spacing w:before="4" w:line="254" w:lineRule="auto"/>
              <w:ind w:left="99"/>
              <w:rPr>
                <w:rFonts w:ascii="Verdana" w:eastAsia="Verdana" w:hAnsi="Verdana" w:cs="Verdana"/>
                <w:sz w:val="19"/>
                <w:szCs w:val="19"/>
              </w:rPr>
            </w:pPr>
            <w:r>
              <w:rPr>
                <w:rFonts w:ascii="Verdana"/>
                <w:spacing w:val="-1"/>
                <w:w w:val="105"/>
                <w:sz w:val="19"/>
              </w:rPr>
              <w:t>Keep</w:t>
            </w:r>
            <w:r>
              <w:rPr>
                <w:rFonts w:ascii="Verdana"/>
                <w:spacing w:val="20"/>
                <w:w w:val="105"/>
                <w:sz w:val="19"/>
              </w:rPr>
              <w:t xml:space="preserve"> </w:t>
            </w:r>
            <w:r>
              <w:rPr>
                <w:rFonts w:ascii="Verdana"/>
                <w:w w:val="105"/>
                <w:sz w:val="19"/>
              </w:rPr>
              <w:t>detailed</w:t>
            </w:r>
            <w:r>
              <w:rPr>
                <w:rFonts w:ascii="Verdana"/>
                <w:spacing w:val="21"/>
                <w:w w:val="105"/>
                <w:sz w:val="19"/>
              </w:rPr>
              <w:t xml:space="preserve"> </w:t>
            </w:r>
            <w:r>
              <w:rPr>
                <w:rFonts w:ascii="Verdana"/>
                <w:spacing w:val="1"/>
                <w:w w:val="105"/>
                <w:sz w:val="19"/>
              </w:rPr>
              <w:t>records</w:t>
            </w:r>
            <w:r>
              <w:rPr>
                <w:rFonts w:ascii="Verdana"/>
                <w:spacing w:val="13"/>
                <w:w w:val="105"/>
                <w:sz w:val="19"/>
              </w:rPr>
              <w:t xml:space="preserve"> </w:t>
            </w:r>
            <w:r>
              <w:rPr>
                <w:rFonts w:ascii="Verdana"/>
                <w:spacing w:val="2"/>
                <w:w w:val="105"/>
                <w:sz w:val="19"/>
              </w:rPr>
              <w:t>of</w:t>
            </w:r>
            <w:r>
              <w:rPr>
                <w:rFonts w:ascii="Verdana"/>
                <w:spacing w:val="12"/>
                <w:w w:val="105"/>
                <w:sz w:val="19"/>
              </w:rPr>
              <w:t xml:space="preserve"> </w:t>
            </w:r>
            <w:r>
              <w:rPr>
                <w:rFonts w:ascii="Verdana"/>
                <w:spacing w:val="1"/>
                <w:w w:val="105"/>
                <w:sz w:val="19"/>
              </w:rPr>
              <w:t>all</w:t>
            </w:r>
            <w:r>
              <w:rPr>
                <w:rFonts w:ascii="Verdana"/>
                <w:spacing w:val="14"/>
                <w:w w:val="105"/>
                <w:sz w:val="19"/>
              </w:rPr>
              <w:t xml:space="preserve"> </w:t>
            </w:r>
            <w:r>
              <w:rPr>
                <w:rFonts w:ascii="Verdana"/>
                <w:spacing w:val="1"/>
                <w:w w:val="105"/>
                <w:sz w:val="19"/>
              </w:rPr>
              <w:t>safety</w:t>
            </w:r>
            <w:r>
              <w:rPr>
                <w:rFonts w:ascii="Verdana"/>
                <w:spacing w:val="17"/>
                <w:w w:val="105"/>
                <w:sz w:val="19"/>
              </w:rPr>
              <w:t xml:space="preserve"> </w:t>
            </w:r>
            <w:r>
              <w:rPr>
                <w:rFonts w:ascii="Verdana"/>
                <w:w w:val="105"/>
                <w:sz w:val="19"/>
              </w:rPr>
              <w:t>incidents</w:t>
            </w:r>
            <w:r>
              <w:rPr>
                <w:rFonts w:ascii="Verdana"/>
                <w:spacing w:val="17"/>
                <w:w w:val="105"/>
                <w:sz w:val="19"/>
              </w:rPr>
              <w:t xml:space="preserve"> </w:t>
            </w:r>
            <w:r>
              <w:rPr>
                <w:rFonts w:ascii="Verdana"/>
                <w:w w:val="105"/>
                <w:sz w:val="19"/>
              </w:rPr>
              <w:t>or</w:t>
            </w:r>
            <w:r>
              <w:rPr>
                <w:rFonts w:ascii="Verdana"/>
                <w:spacing w:val="17"/>
                <w:w w:val="105"/>
                <w:sz w:val="19"/>
              </w:rPr>
              <w:t xml:space="preserve"> </w:t>
            </w:r>
            <w:r>
              <w:rPr>
                <w:rFonts w:ascii="Verdana"/>
                <w:spacing w:val="1"/>
                <w:w w:val="105"/>
                <w:sz w:val="19"/>
              </w:rPr>
              <w:t>near</w:t>
            </w:r>
            <w:r>
              <w:rPr>
                <w:rFonts w:ascii="Verdana"/>
                <w:spacing w:val="16"/>
                <w:w w:val="105"/>
                <w:sz w:val="19"/>
              </w:rPr>
              <w:t xml:space="preserve"> </w:t>
            </w:r>
            <w:r>
              <w:rPr>
                <w:rFonts w:ascii="Verdana"/>
                <w:w w:val="105"/>
                <w:sz w:val="19"/>
              </w:rPr>
              <w:t>misses,</w:t>
            </w:r>
            <w:r>
              <w:rPr>
                <w:rFonts w:ascii="Verdana"/>
                <w:spacing w:val="50"/>
                <w:w w:val="103"/>
                <w:sz w:val="19"/>
              </w:rPr>
              <w:t xml:space="preserve"> </w:t>
            </w:r>
            <w:r>
              <w:rPr>
                <w:rFonts w:ascii="Verdana"/>
                <w:w w:val="105"/>
                <w:sz w:val="19"/>
              </w:rPr>
              <w:t>and</w:t>
            </w:r>
            <w:r>
              <w:rPr>
                <w:rFonts w:ascii="Verdana"/>
                <w:spacing w:val="-16"/>
                <w:w w:val="105"/>
                <w:sz w:val="19"/>
              </w:rPr>
              <w:t xml:space="preserve"> </w:t>
            </w:r>
            <w:r>
              <w:rPr>
                <w:rFonts w:ascii="Verdana"/>
                <w:spacing w:val="1"/>
                <w:w w:val="105"/>
                <w:sz w:val="19"/>
              </w:rPr>
              <w:t>document</w:t>
            </w:r>
            <w:r>
              <w:rPr>
                <w:rFonts w:ascii="Verdana"/>
                <w:spacing w:val="-13"/>
                <w:w w:val="105"/>
                <w:sz w:val="19"/>
              </w:rPr>
              <w:t xml:space="preserve"> </w:t>
            </w:r>
            <w:r>
              <w:rPr>
                <w:rFonts w:ascii="Verdana"/>
                <w:w w:val="105"/>
                <w:sz w:val="19"/>
              </w:rPr>
              <w:t>and</w:t>
            </w:r>
            <w:r>
              <w:rPr>
                <w:rFonts w:ascii="Verdana"/>
                <w:spacing w:val="-7"/>
                <w:w w:val="105"/>
                <w:sz w:val="19"/>
              </w:rPr>
              <w:t xml:space="preserve"> </w:t>
            </w:r>
            <w:r>
              <w:rPr>
                <w:rFonts w:ascii="Verdana"/>
                <w:spacing w:val="1"/>
                <w:w w:val="105"/>
                <w:sz w:val="19"/>
              </w:rPr>
              <w:t>share</w:t>
            </w:r>
            <w:r>
              <w:rPr>
                <w:rFonts w:ascii="Verdana"/>
                <w:spacing w:val="-15"/>
                <w:w w:val="105"/>
                <w:sz w:val="19"/>
              </w:rPr>
              <w:t xml:space="preserve"> </w:t>
            </w:r>
            <w:r>
              <w:rPr>
                <w:rFonts w:ascii="Verdana"/>
                <w:spacing w:val="1"/>
                <w:w w:val="105"/>
                <w:sz w:val="19"/>
              </w:rPr>
              <w:t>lessons</w:t>
            </w:r>
            <w:r>
              <w:rPr>
                <w:rFonts w:ascii="Verdana"/>
                <w:spacing w:val="-14"/>
                <w:w w:val="105"/>
                <w:sz w:val="19"/>
              </w:rPr>
              <w:t xml:space="preserve"> </w:t>
            </w:r>
            <w:r>
              <w:rPr>
                <w:rFonts w:ascii="Verdana"/>
                <w:spacing w:val="1"/>
                <w:w w:val="105"/>
                <w:sz w:val="19"/>
              </w:rPr>
              <w:t>learned</w:t>
            </w:r>
          </w:p>
        </w:tc>
      </w:tr>
      <w:tr w:rsidR="007318C2" w14:paraId="24BDB281" w14:textId="77777777">
        <w:trPr>
          <w:trHeight w:hRule="exact" w:val="504"/>
        </w:trPr>
        <w:tc>
          <w:tcPr>
            <w:tcW w:w="9725" w:type="dxa"/>
            <w:gridSpan w:val="4"/>
            <w:tcBorders>
              <w:top w:val="single" w:sz="8" w:space="0" w:color="000000"/>
              <w:left w:val="single" w:sz="8" w:space="0" w:color="000000"/>
              <w:bottom w:val="single" w:sz="8" w:space="0" w:color="000000"/>
              <w:right w:val="single" w:sz="8" w:space="0" w:color="000000"/>
            </w:tcBorders>
          </w:tcPr>
          <w:p w14:paraId="24BDB280" w14:textId="77777777" w:rsidR="007318C2" w:rsidRDefault="00D36A7D">
            <w:pPr>
              <w:pStyle w:val="TableParagraph"/>
              <w:spacing w:before="4" w:line="249" w:lineRule="auto"/>
              <w:ind w:left="623" w:right="92" w:hanging="524"/>
              <w:rPr>
                <w:rFonts w:ascii="Verdana" w:eastAsia="Verdana" w:hAnsi="Verdana" w:cs="Verdana"/>
                <w:sz w:val="19"/>
                <w:szCs w:val="19"/>
              </w:rPr>
            </w:pPr>
            <w:r>
              <w:rPr>
                <w:rFonts w:ascii="Verdana"/>
                <w:b/>
                <w:spacing w:val="-1"/>
                <w:w w:val="105"/>
                <w:sz w:val="19"/>
              </w:rPr>
              <w:t>71.</w:t>
            </w:r>
            <w:r>
              <w:rPr>
                <w:rFonts w:ascii="Verdana"/>
                <w:b/>
                <w:spacing w:val="43"/>
                <w:w w:val="105"/>
                <w:sz w:val="19"/>
              </w:rPr>
              <w:t xml:space="preserve"> </w:t>
            </w:r>
            <w:r>
              <w:rPr>
                <w:rFonts w:ascii="Verdana"/>
                <w:b/>
                <w:spacing w:val="1"/>
                <w:w w:val="105"/>
                <w:sz w:val="19"/>
              </w:rPr>
              <w:t>Perform</w:t>
            </w:r>
            <w:r>
              <w:rPr>
                <w:rFonts w:ascii="Verdana"/>
                <w:b/>
                <w:spacing w:val="42"/>
                <w:w w:val="105"/>
                <w:sz w:val="19"/>
              </w:rPr>
              <w:t xml:space="preserve"> </w:t>
            </w:r>
            <w:r>
              <w:rPr>
                <w:rFonts w:ascii="Verdana"/>
                <w:b/>
                <w:w w:val="105"/>
                <w:sz w:val="19"/>
              </w:rPr>
              <w:t>job</w:t>
            </w:r>
            <w:r>
              <w:rPr>
                <w:rFonts w:ascii="Verdana"/>
                <w:b/>
                <w:spacing w:val="45"/>
                <w:w w:val="105"/>
                <w:sz w:val="19"/>
              </w:rPr>
              <w:t xml:space="preserve"> </w:t>
            </w:r>
            <w:r>
              <w:rPr>
                <w:rFonts w:ascii="Verdana"/>
                <w:b/>
                <w:spacing w:val="1"/>
                <w:w w:val="105"/>
                <w:sz w:val="19"/>
              </w:rPr>
              <w:t>walks</w:t>
            </w:r>
            <w:r>
              <w:rPr>
                <w:rFonts w:ascii="Verdana"/>
                <w:b/>
                <w:spacing w:val="42"/>
                <w:w w:val="105"/>
                <w:sz w:val="19"/>
              </w:rPr>
              <w:t xml:space="preserve"> </w:t>
            </w:r>
            <w:r>
              <w:rPr>
                <w:rFonts w:ascii="Verdana"/>
                <w:b/>
                <w:w w:val="105"/>
                <w:sz w:val="19"/>
              </w:rPr>
              <w:t>regularly</w:t>
            </w:r>
            <w:r>
              <w:rPr>
                <w:rFonts w:ascii="Verdana"/>
                <w:b/>
                <w:spacing w:val="45"/>
                <w:w w:val="105"/>
                <w:sz w:val="19"/>
              </w:rPr>
              <w:t xml:space="preserve"> </w:t>
            </w:r>
            <w:r>
              <w:rPr>
                <w:rFonts w:ascii="Verdana"/>
                <w:b/>
                <w:w w:val="105"/>
                <w:sz w:val="19"/>
              </w:rPr>
              <w:t>to</w:t>
            </w:r>
            <w:r>
              <w:rPr>
                <w:rFonts w:ascii="Verdana"/>
                <w:b/>
                <w:spacing w:val="43"/>
                <w:w w:val="105"/>
                <w:sz w:val="19"/>
              </w:rPr>
              <w:t xml:space="preserve"> </w:t>
            </w:r>
            <w:r>
              <w:rPr>
                <w:rFonts w:ascii="Verdana"/>
                <w:b/>
                <w:spacing w:val="1"/>
                <w:w w:val="105"/>
                <w:sz w:val="19"/>
              </w:rPr>
              <w:t>ensure</w:t>
            </w:r>
            <w:r>
              <w:rPr>
                <w:rFonts w:ascii="Verdana"/>
                <w:b/>
                <w:spacing w:val="38"/>
                <w:w w:val="105"/>
                <w:sz w:val="19"/>
              </w:rPr>
              <w:t xml:space="preserve"> </w:t>
            </w:r>
            <w:r>
              <w:rPr>
                <w:rFonts w:ascii="Verdana"/>
                <w:b/>
                <w:w w:val="105"/>
                <w:sz w:val="19"/>
              </w:rPr>
              <w:t>that</w:t>
            </w:r>
            <w:r>
              <w:rPr>
                <w:rFonts w:ascii="Verdana"/>
                <w:b/>
                <w:spacing w:val="45"/>
                <w:w w:val="105"/>
                <w:sz w:val="19"/>
              </w:rPr>
              <w:t xml:space="preserve"> </w:t>
            </w:r>
            <w:r>
              <w:rPr>
                <w:rFonts w:ascii="Verdana"/>
                <w:b/>
                <w:spacing w:val="1"/>
                <w:w w:val="105"/>
                <w:sz w:val="19"/>
              </w:rPr>
              <w:t>the</w:t>
            </w:r>
            <w:r>
              <w:rPr>
                <w:rFonts w:ascii="Verdana"/>
                <w:b/>
                <w:spacing w:val="43"/>
                <w:w w:val="105"/>
                <w:sz w:val="19"/>
              </w:rPr>
              <w:t xml:space="preserve"> </w:t>
            </w:r>
            <w:r>
              <w:rPr>
                <w:rFonts w:ascii="Verdana"/>
                <w:b/>
                <w:w w:val="105"/>
                <w:sz w:val="19"/>
              </w:rPr>
              <w:t>safety</w:t>
            </w:r>
            <w:r>
              <w:rPr>
                <w:rFonts w:ascii="Verdana"/>
                <w:b/>
                <w:spacing w:val="40"/>
                <w:w w:val="105"/>
                <w:sz w:val="19"/>
              </w:rPr>
              <w:t xml:space="preserve"> </w:t>
            </w:r>
            <w:r>
              <w:rPr>
                <w:rFonts w:ascii="Verdana"/>
                <w:b/>
                <w:spacing w:val="1"/>
                <w:w w:val="105"/>
                <w:sz w:val="19"/>
              </w:rPr>
              <w:t>procedures</w:t>
            </w:r>
            <w:r>
              <w:rPr>
                <w:rFonts w:ascii="Verdana"/>
                <w:b/>
                <w:spacing w:val="42"/>
                <w:w w:val="105"/>
                <w:sz w:val="19"/>
              </w:rPr>
              <w:t xml:space="preserve"> </w:t>
            </w:r>
            <w:r>
              <w:rPr>
                <w:rFonts w:ascii="Verdana"/>
                <w:b/>
                <w:w w:val="105"/>
                <w:sz w:val="19"/>
              </w:rPr>
              <w:t>are</w:t>
            </w:r>
            <w:r>
              <w:rPr>
                <w:rFonts w:ascii="Verdana"/>
                <w:b/>
                <w:spacing w:val="43"/>
                <w:w w:val="105"/>
                <w:sz w:val="19"/>
              </w:rPr>
              <w:t xml:space="preserve"> </w:t>
            </w:r>
            <w:r>
              <w:rPr>
                <w:rFonts w:ascii="Verdana"/>
                <w:b/>
                <w:w w:val="105"/>
                <w:sz w:val="19"/>
              </w:rPr>
              <w:t>being</w:t>
            </w:r>
            <w:r>
              <w:rPr>
                <w:rFonts w:ascii="Verdana"/>
                <w:b/>
                <w:spacing w:val="70"/>
                <w:w w:val="103"/>
                <w:sz w:val="19"/>
              </w:rPr>
              <w:t xml:space="preserve"> </w:t>
            </w:r>
            <w:r>
              <w:rPr>
                <w:rFonts w:ascii="Verdana"/>
                <w:b/>
                <w:spacing w:val="-3"/>
                <w:w w:val="105"/>
                <w:sz w:val="19"/>
              </w:rPr>
              <w:t>f</w:t>
            </w:r>
            <w:r>
              <w:rPr>
                <w:rFonts w:ascii="Verdana"/>
                <w:b/>
                <w:spacing w:val="-1"/>
                <w:w w:val="105"/>
                <w:sz w:val="19"/>
              </w:rPr>
              <w:t>o</w:t>
            </w:r>
            <w:r>
              <w:rPr>
                <w:rFonts w:ascii="Verdana"/>
                <w:b/>
                <w:spacing w:val="4"/>
                <w:w w:val="105"/>
                <w:sz w:val="19"/>
              </w:rPr>
              <w:t>l</w:t>
            </w:r>
            <w:r>
              <w:rPr>
                <w:rFonts w:ascii="Verdana"/>
                <w:b/>
                <w:w w:val="105"/>
                <w:sz w:val="19"/>
              </w:rPr>
              <w:t>l</w:t>
            </w:r>
            <w:r>
              <w:rPr>
                <w:rFonts w:ascii="Verdana"/>
                <w:b/>
                <w:spacing w:val="4"/>
                <w:w w:val="105"/>
                <w:sz w:val="19"/>
              </w:rPr>
              <w:t>ow</w:t>
            </w:r>
            <w:r>
              <w:rPr>
                <w:rFonts w:ascii="Verdana"/>
                <w:b/>
                <w:spacing w:val="-1"/>
                <w:w w:val="105"/>
                <w:sz w:val="19"/>
              </w:rPr>
              <w:t>e</w:t>
            </w:r>
            <w:r>
              <w:rPr>
                <w:rFonts w:ascii="Verdana"/>
                <w:b/>
                <w:w w:val="105"/>
                <w:sz w:val="19"/>
              </w:rPr>
              <w:t>d</w:t>
            </w:r>
          </w:p>
        </w:tc>
      </w:tr>
      <w:tr w:rsidR="007318C2" w14:paraId="24BDB286" w14:textId="77777777">
        <w:trPr>
          <w:trHeight w:hRule="exact" w:val="509"/>
        </w:trPr>
        <w:tc>
          <w:tcPr>
            <w:tcW w:w="787" w:type="dxa"/>
            <w:tcBorders>
              <w:top w:val="single" w:sz="8" w:space="0" w:color="000000"/>
              <w:left w:val="single" w:sz="8" w:space="0" w:color="000000"/>
              <w:bottom w:val="single" w:sz="8" w:space="0" w:color="000000"/>
              <w:right w:val="single" w:sz="5" w:space="0" w:color="000000"/>
            </w:tcBorders>
          </w:tcPr>
          <w:p w14:paraId="24BDB282" w14:textId="77777777" w:rsidR="007318C2" w:rsidRDefault="00D36A7D">
            <w:pPr>
              <w:pStyle w:val="TableParagraph"/>
              <w:spacing w:before="66"/>
              <w:ind w:left="243"/>
              <w:rPr>
                <w:rFonts w:ascii="Wingdings" w:eastAsia="Wingdings" w:hAnsi="Wingdings" w:cs="Wingdings"/>
                <w:sz w:val="31"/>
                <w:szCs w:val="31"/>
              </w:rPr>
            </w:pPr>
            <w:r>
              <w:rPr>
                <w:rFonts w:ascii="Wingdings" w:eastAsia="Wingdings" w:hAnsi="Wingdings" w:cs="Wingdings"/>
                <w:sz w:val="31"/>
                <w:szCs w:val="31"/>
              </w:rPr>
              <w:t></w:t>
            </w:r>
          </w:p>
        </w:tc>
        <w:tc>
          <w:tcPr>
            <w:tcW w:w="1622" w:type="dxa"/>
            <w:tcBorders>
              <w:top w:val="single" w:sz="8" w:space="0" w:color="000000"/>
              <w:left w:val="single" w:sz="5" w:space="0" w:color="000000"/>
              <w:bottom w:val="single" w:sz="8" w:space="0" w:color="000000"/>
              <w:right w:val="single" w:sz="5" w:space="0" w:color="000000"/>
            </w:tcBorders>
          </w:tcPr>
          <w:p w14:paraId="24BDB283" w14:textId="77777777" w:rsidR="007318C2" w:rsidRDefault="007318C2"/>
        </w:tc>
        <w:tc>
          <w:tcPr>
            <w:tcW w:w="850" w:type="dxa"/>
            <w:tcBorders>
              <w:top w:val="single" w:sz="8" w:space="0" w:color="000000"/>
              <w:left w:val="single" w:sz="5" w:space="0" w:color="000000"/>
              <w:bottom w:val="single" w:sz="8" w:space="0" w:color="000000"/>
              <w:right w:val="single" w:sz="5" w:space="0" w:color="000000"/>
            </w:tcBorders>
          </w:tcPr>
          <w:p w14:paraId="24BDB284" w14:textId="77777777" w:rsidR="007318C2" w:rsidRDefault="00D36A7D">
            <w:pPr>
              <w:pStyle w:val="TableParagraph"/>
              <w:spacing w:before="124"/>
              <w:ind w:left="333" w:right="337"/>
              <w:jc w:val="center"/>
              <w:rPr>
                <w:rFonts w:ascii="Verdana" w:eastAsia="Verdana" w:hAnsi="Verdana" w:cs="Verdana"/>
                <w:sz w:val="19"/>
                <w:szCs w:val="19"/>
              </w:rPr>
            </w:pPr>
            <w:r>
              <w:rPr>
                <w:rFonts w:ascii="Verdana"/>
                <w:w w:val="105"/>
                <w:sz w:val="19"/>
              </w:rPr>
              <w:t>1</w:t>
            </w:r>
          </w:p>
        </w:tc>
        <w:tc>
          <w:tcPr>
            <w:tcW w:w="6466" w:type="dxa"/>
            <w:tcBorders>
              <w:top w:val="single" w:sz="8" w:space="0" w:color="000000"/>
              <w:left w:val="single" w:sz="5" w:space="0" w:color="000000"/>
              <w:bottom w:val="single" w:sz="8" w:space="0" w:color="000000"/>
              <w:right w:val="single" w:sz="8" w:space="0" w:color="000000"/>
            </w:tcBorders>
          </w:tcPr>
          <w:p w14:paraId="24BDB285" w14:textId="77777777" w:rsidR="007318C2" w:rsidRDefault="00D36A7D">
            <w:pPr>
              <w:pStyle w:val="TableParagraph"/>
              <w:spacing w:before="4" w:line="254" w:lineRule="auto"/>
              <w:ind w:left="99"/>
              <w:rPr>
                <w:rFonts w:ascii="Verdana" w:eastAsia="Verdana" w:hAnsi="Verdana" w:cs="Verdana"/>
                <w:sz w:val="19"/>
                <w:szCs w:val="19"/>
              </w:rPr>
            </w:pPr>
            <w:r>
              <w:rPr>
                <w:rFonts w:ascii="Verdana"/>
                <w:spacing w:val="1"/>
                <w:w w:val="105"/>
                <w:sz w:val="19"/>
              </w:rPr>
              <w:t>The</w:t>
            </w:r>
            <w:r>
              <w:rPr>
                <w:rFonts w:ascii="Verdana"/>
                <w:spacing w:val="22"/>
                <w:w w:val="105"/>
                <w:sz w:val="19"/>
              </w:rPr>
              <w:t xml:space="preserve"> </w:t>
            </w:r>
            <w:r>
              <w:rPr>
                <w:rFonts w:ascii="Verdana"/>
                <w:spacing w:val="1"/>
                <w:w w:val="105"/>
                <w:sz w:val="19"/>
              </w:rPr>
              <w:t>jobsite</w:t>
            </w:r>
            <w:r>
              <w:rPr>
                <w:rFonts w:ascii="Verdana"/>
                <w:spacing w:val="23"/>
                <w:w w:val="105"/>
                <w:sz w:val="19"/>
              </w:rPr>
              <w:t xml:space="preserve"> </w:t>
            </w:r>
            <w:r>
              <w:rPr>
                <w:rFonts w:ascii="Verdana"/>
                <w:spacing w:val="2"/>
                <w:w w:val="105"/>
                <w:sz w:val="19"/>
              </w:rPr>
              <w:t>must</w:t>
            </w:r>
            <w:r>
              <w:rPr>
                <w:rFonts w:ascii="Verdana"/>
                <w:spacing w:val="23"/>
                <w:w w:val="105"/>
                <w:sz w:val="19"/>
              </w:rPr>
              <w:t xml:space="preserve"> </w:t>
            </w:r>
            <w:r>
              <w:rPr>
                <w:rFonts w:ascii="Verdana"/>
                <w:spacing w:val="3"/>
                <w:w w:val="105"/>
                <w:sz w:val="19"/>
              </w:rPr>
              <w:t>be</w:t>
            </w:r>
            <w:r>
              <w:rPr>
                <w:rFonts w:ascii="Verdana"/>
                <w:spacing w:val="22"/>
                <w:w w:val="105"/>
                <w:sz w:val="19"/>
              </w:rPr>
              <w:t xml:space="preserve"> </w:t>
            </w:r>
            <w:r>
              <w:rPr>
                <w:rFonts w:ascii="Verdana"/>
                <w:spacing w:val="1"/>
                <w:w w:val="105"/>
                <w:sz w:val="19"/>
              </w:rPr>
              <w:t>inspected</w:t>
            </w:r>
            <w:r>
              <w:rPr>
                <w:rFonts w:ascii="Verdana"/>
                <w:spacing w:val="26"/>
                <w:w w:val="105"/>
                <w:sz w:val="19"/>
              </w:rPr>
              <w:t xml:space="preserve"> </w:t>
            </w:r>
            <w:r>
              <w:rPr>
                <w:rFonts w:ascii="Verdana"/>
                <w:spacing w:val="1"/>
                <w:w w:val="105"/>
                <w:sz w:val="19"/>
              </w:rPr>
              <w:t>regularly</w:t>
            </w:r>
            <w:r>
              <w:rPr>
                <w:rFonts w:ascii="Verdana"/>
                <w:spacing w:val="23"/>
                <w:w w:val="105"/>
                <w:sz w:val="19"/>
              </w:rPr>
              <w:t xml:space="preserve"> </w:t>
            </w:r>
            <w:r>
              <w:rPr>
                <w:rFonts w:ascii="Verdana"/>
                <w:spacing w:val="1"/>
                <w:w w:val="105"/>
                <w:sz w:val="19"/>
              </w:rPr>
              <w:t>in</w:t>
            </w:r>
            <w:r>
              <w:rPr>
                <w:rFonts w:ascii="Verdana"/>
                <w:spacing w:val="24"/>
                <w:w w:val="105"/>
                <w:sz w:val="19"/>
              </w:rPr>
              <w:t xml:space="preserve"> </w:t>
            </w:r>
            <w:r>
              <w:rPr>
                <w:rFonts w:ascii="Verdana"/>
                <w:spacing w:val="2"/>
                <w:w w:val="105"/>
                <w:sz w:val="19"/>
              </w:rPr>
              <w:t>order</w:t>
            </w:r>
            <w:r>
              <w:rPr>
                <w:rFonts w:ascii="Verdana"/>
                <w:spacing w:val="22"/>
                <w:w w:val="105"/>
                <w:sz w:val="19"/>
              </w:rPr>
              <w:t xml:space="preserve"> </w:t>
            </w:r>
            <w:r>
              <w:rPr>
                <w:rFonts w:ascii="Verdana"/>
                <w:spacing w:val="-1"/>
                <w:w w:val="105"/>
                <w:sz w:val="19"/>
              </w:rPr>
              <w:t>to</w:t>
            </w:r>
            <w:r>
              <w:rPr>
                <w:rFonts w:ascii="Verdana"/>
                <w:spacing w:val="29"/>
                <w:w w:val="105"/>
                <w:sz w:val="19"/>
              </w:rPr>
              <w:t xml:space="preserve"> </w:t>
            </w:r>
            <w:r>
              <w:rPr>
                <w:rFonts w:ascii="Verdana"/>
                <w:w w:val="105"/>
                <w:sz w:val="19"/>
              </w:rPr>
              <w:t>identify</w:t>
            </w:r>
            <w:r>
              <w:rPr>
                <w:rFonts w:ascii="Verdana"/>
                <w:spacing w:val="36"/>
                <w:w w:val="103"/>
                <w:sz w:val="19"/>
              </w:rPr>
              <w:t xml:space="preserve"> </w:t>
            </w:r>
            <w:r>
              <w:rPr>
                <w:rFonts w:ascii="Verdana"/>
                <w:w w:val="105"/>
                <w:sz w:val="19"/>
              </w:rPr>
              <w:t>actual</w:t>
            </w:r>
            <w:r>
              <w:rPr>
                <w:rFonts w:ascii="Verdana"/>
                <w:spacing w:val="-16"/>
                <w:w w:val="105"/>
                <w:sz w:val="19"/>
              </w:rPr>
              <w:t xml:space="preserve"> </w:t>
            </w:r>
            <w:r>
              <w:rPr>
                <w:rFonts w:ascii="Verdana"/>
                <w:spacing w:val="2"/>
                <w:w w:val="105"/>
                <w:sz w:val="19"/>
              </w:rPr>
              <w:t>or</w:t>
            </w:r>
            <w:r>
              <w:rPr>
                <w:rFonts w:ascii="Verdana"/>
                <w:spacing w:val="-20"/>
                <w:w w:val="105"/>
                <w:sz w:val="19"/>
              </w:rPr>
              <w:t xml:space="preserve"> </w:t>
            </w:r>
            <w:r>
              <w:rPr>
                <w:rFonts w:ascii="Verdana"/>
                <w:spacing w:val="1"/>
                <w:w w:val="105"/>
                <w:sz w:val="19"/>
              </w:rPr>
              <w:t>potential</w:t>
            </w:r>
            <w:r>
              <w:rPr>
                <w:rFonts w:ascii="Verdana"/>
                <w:spacing w:val="-16"/>
                <w:w w:val="105"/>
                <w:sz w:val="19"/>
              </w:rPr>
              <w:t xml:space="preserve"> </w:t>
            </w:r>
            <w:r>
              <w:rPr>
                <w:rFonts w:ascii="Verdana"/>
                <w:spacing w:val="1"/>
                <w:w w:val="105"/>
                <w:sz w:val="19"/>
              </w:rPr>
              <w:t>hazards</w:t>
            </w:r>
          </w:p>
        </w:tc>
      </w:tr>
    </w:tbl>
    <w:p w14:paraId="24BDB287" w14:textId="77777777" w:rsidR="007318C2" w:rsidRDefault="007318C2">
      <w:pPr>
        <w:spacing w:line="200" w:lineRule="exact"/>
        <w:rPr>
          <w:sz w:val="20"/>
          <w:szCs w:val="20"/>
        </w:rPr>
      </w:pPr>
    </w:p>
    <w:p w14:paraId="24BDB288" w14:textId="77777777" w:rsidR="007318C2" w:rsidRDefault="007318C2">
      <w:pPr>
        <w:spacing w:line="200" w:lineRule="exact"/>
        <w:rPr>
          <w:sz w:val="20"/>
          <w:szCs w:val="20"/>
        </w:rPr>
      </w:pPr>
    </w:p>
    <w:p w14:paraId="24BDB289" w14:textId="77777777" w:rsidR="007318C2" w:rsidRDefault="007318C2">
      <w:pPr>
        <w:spacing w:before="5" w:line="240" w:lineRule="exact"/>
        <w:rPr>
          <w:sz w:val="24"/>
          <w:szCs w:val="24"/>
        </w:rPr>
      </w:pPr>
    </w:p>
    <w:p w14:paraId="24BDB28A" w14:textId="77777777" w:rsidR="007318C2" w:rsidRPr="00366069" w:rsidRDefault="00670460" w:rsidP="00366069">
      <w:pPr>
        <w:spacing w:before="57"/>
        <w:ind w:left="461"/>
        <w:rPr>
          <w:rFonts w:ascii="Verdana" w:eastAsia="Verdana" w:hAnsi="Verdana" w:cs="Verdana"/>
          <w:sz w:val="24"/>
          <w:szCs w:val="24"/>
        </w:rPr>
      </w:pPr>
      <w:r>
        <w:rPr>
          <w:noProof/>
        </w:rPr>
        <mc:AlternateContent>
          <mc:Choice Requires="wpg">
            <w:drawing>
              <wp:anchor distT="0" distB="0" distL="114300" distR="114300" simplePos="0" relativeHeight="503297690" behindDoc="1" locked="0" layoutInCell="1" allowOverlap="1" wp14:anchorId="24BDB952" wp14:editId="24BDB953">
                <wp:simplePos x="0" y="0"/>
                <wp:positionH relativeFrom="page">
                  <wp:posOffset>887730</wp:posOffset>
                </wp:positionH>
                <wp:positionV relativeFrom="paragraph">
                  <wp:posOffset>-146050</wp:posOffset>
                </wp:positionV>
                <wp:extent cx="5962015" cy="7254875"/>
                <wp:effectExtent l="11430" t="15240" r="8255" b="6985"/>
                <wp:wrapNone/>
                <wp:docPr id="129" name="Group 1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62015" cy="7254875"/>
                          <a:chOff x="1398" y="-230"/>
                          <a:chExt cx="9389" cy="11425"/>
                        </a:xfrm>
                      </wpg:grpSpPr>
                      <wps:wsp>
                        <wps:cNvPr id="130" name="Freeform 155"/>
                        <wps:cNvSpPr>
                          <a:spLocks/>
                        </wps:cNvSpPr>
                        <wps:spPr bwMode="auto">
                          <a:xfrm>
                            <a:off x="1398" y="-230"/>
                            <a:ext cx="9389" cy="11425"/>
                          </a:xfrm>
                          <a:custGeom>
                            <a:avLst/>
                            <a:gdLst>
                              <a:gd name="T0" fmla="+- 0 1398 1398"/>
                              <a:gd name="T1" fmla="*/ T0 w 9389"/>
                              <a:gd name="T2" fmla="+- 0 -230 -230"/>
                              <a:gd name="T3" fmla="*/ -230 h 11425"/>
                              <a:gd name="T4" fmla="+- 0 10787 1398"/>
                              <a:gd name="T5" fmla="*/ T4 w 9389"/>
                              <a:gd name="T6" fmla="+- 0 -230 -230"/>
                              <a:gd name="T7" fmla="*/ -230 h 11425"/>
                              <a:gd name="T8" fmla="+- 0 10787 1398"/>
                              <a:gd name="T9" fmla="*/ T8 w 9389"/>
                              <a:gd name="T10" fmla="+- 0 11195 -230"/>
                              <a:gd name="T11" fmla="*/ 11195 h 11425"/>
                              <a:gd name="T12" fmla="+- 0 1398 1398"/>
                              <a:gd name="T13" fmla="*/ T12 w 9389"/>
                              <a:gd name="T14" fmla="+- 0 11195 -230"/>
                              <a:gd name="T15" fmla="*/ 11195 h 11425"/>
                              <a:gd name="T16" fmla="+- 0 1398 1398"/>
                              <a:gd name="T17" fmla="*/ T16 w 9389"/>
                              <a:gd name="T18" fmla="+- 0 -230 -230"/>
                              <a:gd name="T19" fmla="*/ -230 h 11425"/>
                            </a:gdLst>
                            <a:ahLst/>
                            <a:cxnLst>
                              <a:cxn ang="0">
                                <a:pos x="T1" y="T3"/>
                              </a:cxn>
                              <a:cxn ang="0">
                                <a:pos x="T5" y="T7"/>
                              </a:cxn>
                              <a:cxn ang="0">
                                <a:pos x="T9" y="T11"/>
                              </a:cxn>
                              <a:cxn ang="0">
                                <a:pos x="T13" y="T15"/>
                              </a:cxn>
                              <a:cxn ang="0">
                                <a:pos x="T17" y="T19"/>
                              </a:cxn>
                            </a:cxnLst>
                            <a:rect l="0" t="0" r="r" b="b"/>
                            <a:pathLst>
                              <a:path w="9389" h="11425">
                                <a:moveTo>
                                  <a:pt x="0" y="0"/>
                                </a:moveTo>
                                <a:lnTo>
                                  <a:pt x="9389" y="0"/>
                                </a:lnTo>
                                <a:lnTo>
                                  <a:pt x="9389" y="11425"/>
                                </a:lnTo>
                                <a:lnTo>
                                  <a:pt x="0" y="11425"/>
                                </a:lnTo>
                                <a:lnTo>
                                  <a:pt x="0" y="0"/>
                                </a:lnTo>
                                <a:close/>
                              </a:path>
                            </a:pathLst>
                          </a:custGeom>
                          <a:noFill/>
                          <a:ln w="1219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4ACB6E1" id="Group 154" o:spid="_x0000_s1026" style="position:absolute;margin-left:69.9pt;margin-top:-11.5pt;width:469.45pt;height:571.25pt;z-index:-18790;mso-position-horizontal-relative:page" coordorigin="1398,-230" coordsize="9389,114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">
                <v:shape id="Freeform 155" o:spid="_x0000_s1027" style="position:absolute;left:1398;top:-230;width:9389;height:11425;visibility:visible;mso-wrap-style:square;v-text-anchor:top" coordsize="9389,114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ANkX8QA&#10;AADcAAAADwAAAGRycy9kb3ducmV2LnhtbESPQUsDMRCF70L/Q5iCN5ttBZW1aWmVgr0oXf0Bw2aa&#10;LN1Mlk3cxn/vHARvM7w3732z3pbQq4nG1EU2sFxUoIjbaDt2Br4+D3dPoFJGtthHJgM/lGC7md2s&#10;sbbxyieamuyUhHCq0YDPeai1Tq2ngGkRB2LRznEMmGUdnbYjXiU89HpVVQ86YMfS4HGgF0/tpfkO&#10;Bg6vJbnzyhXfHZscHnl6P+4/jLmdl90zqEwl/5v/rt+s4N8LvjwjE+jN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ADZF/EAAAA3AAAAA8AAAAAAAAAAAAAAAAAmAIAAGRycy9k&#10;b3ducmV2LnhtbFBLBQYAAAAABAAEAPUAAACJAwAAAAA=&#10;" path="m,l9389,r,11425l,11425,,xe" filled="f" strokeweight=".96pt">
                  <v:path arrowok="t" o:connecttype="custom" o:connectlocs="0,-230;9389,-230;9389,11195;0,11195;0,-230" o:connectangles="0,0,0,0,0"/>
                </v:shape>
                <w10:wrap anchorx="page"/>
              </v:group>
            </w:pict>
          </mc:Fallback>
        </mc:AlternateContent>
      </w:r>
      <w:r w:rsidR="00D36A7D">
        <w:rPr>
          <w:rFonts w:ascii="Verdana"/>
          <w:b/>
          <w:spacing w:val="-1"/>
          <w:sz w:val="24"/>
        </w:rPr>
        <w:t>Safety</w:t>
      </w:r>
      <w:r w:rsidR="00D36A7D">
        <w:rPr>
          <w:rFonts w:ascii="Verdana"/>
          <w:b/>
          <w:spacing w:val="-4"/>
          <w:sz w:val="24"/>
        </w:rPr>
        <w:t xml:space="preserve"> </w:t>
      </w:r>
      <w:r w:rsidR="00D36A7D">
        <w:rPr>
          <w:rFonts w:ascii="Verdana"/>
          <w:b/>
          <w:spacing w:val="-1"/>
          <w:sz w:val="24"/>
        </w:rPr>
        <w:t>policy</w:t>
      </w:r>
      <w:r w:rsidR="00D36A7D">
        <w:rPr>
          <w:rFonts w:ascii="Verdana"/>
          <w:b/>
          <w:spacing w:val="-3"/>
          <w:sz w:val="24"/>
        </w:rPr>
        <w:t xml:space="preserve"> </w:t>
      </w:r>
      <w:r w:rsidR="00D36A7D">
        <w:rPr>
          <w:rFonts w:ascii="Verdana"/>
          <w:b/>
          <w:spacing w:val="-1"/>
          <w:sz w:val="24"/>
        </w:rPr>
        <w:t>outline</w:t>
      </w:r>
      <w:r w:rsidR="00D36A7D">
        <w:rPr>
          <w:rFonts w:ascii="Verdana"/>
          <w:b/>
          <w:spacing w:val="-5"/>
          <w:sz w:val="24"/>
        </w:rPr>
        <w:t xml:space="preserve"> </w:t>
      </w:r>
      <w:r w:rsidR="00D36A7D">
        <w:rPr>
          <w:rFonts w:ascii="Verdana"/>
          <w:b/>
          <w:spacing w:val="-1"/>
          <w:sz w:val="24"/>
        </w:rPr>
        <w:t>adapted</w:t>
      </w:r>
      <w:r w:rsidR="00D36A7D">
        <w:rPr>
          <w:rFonts w:ascii="Verdana"/>
          <w:b/>
          <w:spacing w:val="-5"/>
          <w:sz w:val="24"/>
        </w:rPr>
        <w:t xml:space="preserve"> </w:t>
      </w:r>
      <w:r w:rsidR="00D36A7D">
        <w:rPr>
          <w:rFonts w:ascii="Verdana"/>
          <w:b/>
          <w:spacing w:val="-1"/>
          <w:sz w:val="24"/>
        </w:rPr>
        <w:t>from</w:t>
      </w:r>
      <w:r w:rsidR="00D36A7D">
        <w:rPr>
          <w:rFonts w:ascii="Verdana"/>
          <w:b/>
          <w:spacing w:val="-5"/>
          <w:sz w:val="24"/>
        </w:rPr>
        <w:t xml:space="preserve"> </w:t>
      </w:r>
      <w:r w:rsidR="00D36A7D">
        <w:rPr>
          <w:rFonts w:ascii="Verdana"/>
          <w:b/>
          <w:sz w:val="24"/>
        </w:rPr>
        <w:t>CAL/OSHA:</w:t>
      </w:r>
    </w:p>
    <w:p w14:paraId="24BDB28B" w14:textId="77777777" w:rsidR="007318C2" w:rsidRDefault="00D36A7D" w:rsidP="009D6EA3">
      <w:pPr>
        <w:numPr>
          <w:ilvl w:val="0"/>
          <w:numId w:val="2"/>
        </w:numPr>
        <w:tabs>
          <w:tab w:val="left" w:pos="822"/>
        </w:tabs>
        <w:jc w:val="left"/>
        <w:rPr>
          <w:rFonts w:ascii="Verdana" w:eastAsia="Verdana" w:hAnsi="Verdana" w:cs="Verdana"/>
          <w:sz w:val="19"/>
          <w:szCs w:val="19"/>
        </w:rPr>
      </w:pPr>
      <w:r>
        <w:rPr>
          <w:rFonts w:ascii="Verdana"/>
          <w:b/>
          <w:w w:val="105"/>
          <w:sz w:val="19"/>
        </w:rPr>
        <w:t>Corporate</w:t>
      </w:r>
      <w:r>
        <w:rPr>
          <w:rFonts w:ascii="Verdana"/>
          <w:b/>
          <w:spacing w:val="-26"/>
          <w:w w:val="105"/>
          <w:sz w:val="19"/>
        </w:rPr>
        <w:t xml:space="preserve"> </w:t>
      </w:r>
      <w:r>
        <w:rPr>
          <w:rFonts w:ascii="Verdana"/>
          <w:b/>
          <w:w w:val="105"/>
          <w:sz w:val="19"/>
        </w:rPr>
        <w:t>and</w:t>
      </w:r>
      <w:r>
        <w:rPr>
          <w:rFonts w:ascii="Verdana"/>
          <w:b/>
          <w:spacing w:val="-24"/>
          <w:w w:val="105"/>
          <w:sz w:val="19"/>
        </w:rPr>
        <w:t xml:space="preserve"> </w:t>
      </w:r>
      <w:r>
        <w:rPr>
          <w:rFonts w:ascii="Verdana"/>
          <w:b/>
          <w:spacing w:val="1"/>
          <w:w w:val="105"/>
          <w:sz w:val="19"/>
        </w:rPr>
        <w:t>Management</w:t>
      </w:r>
      <w:r>
        <w:rPr>
          <w:rFonts w:ascii="Verdana"/>
          <w:b/>
          <w:spacing w:val="-27"/>
          <w:w w:val="105"/>
          <w:sz w:val="19"/>
        </w:rPr>
        <w:t xml:space="preserve"> </w:t>
      </w:r>
      <w:r>
        <w:rPr>
          <w:rFonts w:ascii="Verdana"/>
          <w:b/>
          <w:spacing w:val="1"/>
          <w:w w:val="105"/>
          <w:sz w:val="19"/>
        </w:rPr>
        <w:t>Commitment</w:t>
      </w:r>
    </w:p>
    <w:p w14:paraId="24BDB28C" w14:textId="77777777" w:rsidR="007318C2" w:rsidRDefault="00D36A7D" w:rsidP="009D6EA3">
      <w:pPr>
        <w:numPr>
          <w:ilvl w:val="1"/>
          <w:numId w:val="2"/>
        </w:numPr>
        <w:tabs>
          <w:tab w:val="left" w:pos="1542"/>
        </w:tabs>
        <w:spacing w:before="47"/>
        <w:rPr>
          <w:rFonts w:ascii="Verdana" w:eastAsia="Verdana" w:hAnsi="Verdana" w:cs="Verdana"/>
          <w:sz w:val="19"/>
          <w:szCs w:val="19"/>
        </w:rPr>
      </w:pPr>
      <w:r>
        <w:rPr>
          <w:rFonts w:ascii="Verdana"/>
          <w:w w:val="105"/>
          <w:sz w:val="19"/>
        </w:rPr>
        <w:t>Policy</w:t>
      </w:r>
      <w:r>
        <w:rPr>
          <w:rFonts w:ascii="Verdana"/>
          <w:spacing w:val="-31"/>
          <w:w w:val="105"/>
          <w:sz w:val="19"/>
        </w:rPr>
        <w:t xml:space="preserve"> </w:t>
      </w:r>
      <w:r>
        <w:rPr>
          <w:rFonts w:ascii="Verdana"/>
          <w:spacing w:val="1"/>
          <w:w w:val="105"/>
          <w:sz w:val="19"/>
        </w:rPr>
        <w:t>Statement</w:t>
      </w:r>
    </w:p>
    <w:p w14:paraId="24BDB28D" w14:textId="77777777" w:rsidR="007318C2" w:rsidRDefault="00D36A7D">
      <w:pPr>
        <w:spacing w:before="47"/>
        <w:ind w:left="1541"/>
        <w:rPr>
          <w:rFonts w:ascii="Verdana" w:eastAsia="Verdana" w:hAnsi="Verdana" w:cs="Verdana"/>
          <w:sz w:val="19"/>
          <w:szCs w:val="19"/>
        </w:rPr>
      </w:pPr>
      <w:r>
        <w:rPr>
          <w:rFonts w:ascii="Verdana"/>
          <w:spacing w:val="1"/>
          <w:w w:val="105"/>
          <w:sz w:val="19"/>
        </w:rPr>
        <w:t>May</w:t>
      </w:r>
      <w:r>
        <w:rPr>
          <w:rFonts w:ascii="Verdana"/>
          <w:spacing w:val="-12"/>
          <w:w w:val="105"/>
          <w:sz w:val="19"/>
        </w:rPr>
        <w:t xml:space="preserve"> </w:t>
      </w:r>
      <w:r>
        <w:rPr>
          <w:rFonts w:ascii="Verdana"/>
          <w:w w:val="105"/>
          <w:sz w:val="19"/>
        </w:rPr>
        <w:t>include</w:t>
      </w:r>
      <w:r>
        <w:rPr>
          <w:rFonts w:ascii="Verdana"/>
          <w:spacing w:val="-8"/>
          <w:w w:val="105"/>
          <w:sz w:val="19"/>
        </w:rPr>
        <w:t xml:space="preserve"> </w:t>
      </w:r>
      <w:r>
        <w:rPr>
          <w:rFonts w:ascii="Verdana"/>
          <w:w w:val="105"/>
          <w:sz w:val="19"/>
        </w:rPr>
        <w:t>safety</w:t>
      </w:r>
      <w:r>
        <w:rPr>
          <w:rFonts w:ascii="Verdana"/>
          <w:spacing w:val="-11"/>
          <w:w w:val="105"/>
          <w:sz w:val="19"/>
        </w:rPr>
        <w:t xml:space="preserve"> </w:t>
      </w:r>
      <w:r>
        <w:rPr>
          <w:rFonts w:ascii="Verdana"/>
          <w:w w:val="105"/>
          <w:sz w:val="19"/>
        </w:rPr>
        <w:t>and</w:t>
      </w:r>
      <w:r>
        <w:rPr>
          <w:rFonts w:ascii="Verdana"/>
          <w:spacing w:val="-9"/>
          <w:w w:val="105"/>
          <w:sz w:val="19"/>
        </w:rPr>
        <w:t xml:space="preserve"> </w:t>
      </w:r>
      <w:r>
        <w:rPr>
          <w:rFonts w:ascii="Verdana"/>
          <w:w w:val="105"/>
          <w:sz w:val="19"/>
        </w:rPr>
        <w:t>health</w:t>
      </w:r>
      <w:r>
        <w:rPr>
          <w:rFonts w:ascii="Verdana"/>
          <w:spacing w:val="-10"/>
          <w:w w:val="105"/>
          <w:sz w:val="19"/>
        </w:rPr>
        <w:t xml:space="preserve"> </w:t>
      </w:r>
      <w:r>
        <w:rPr>
          <w:rFonts w:ascii="Verdana"/>
          <w:spacing w:val="2"/>
          <w:w w:val="105"/>
          <w:sz w:val="19"/>
        </w:rPr>
        <w:t>goal</w:t>
      </w:r>
    </w:p>
    <w:p w14:paraId="24BDB28E" w14:textId="77777777" w:rsidR="007318C2" w:rsidRDefault="00D36A7D">
      <w:pPr>
        <w:spacing w:before="167"/>
        <w:ind w:left="1541"/>
        <w:rPr>
          <w:rFonts w:ascii="Verdana" w:eastAsia="Verdana" w:hAnsi="Verdana" w:cs="Verdana"/>
          <w:sz w:val="19"/>
          <w:szCs w:val="19"/>
        </w:rPr>
      </w:pPr>
      <w:r>
        <w:rPr>
          <w:rFonts w:ascii="Verdana"/>
          <w:spacing w:val="1"/>
          <w:w w:val="105"/>
          <w:sz w:val="19"/>
        </w:rPr>
        <w:t>Illustrates</w:t>
      </w:r>
      <w:r>
        <w:rPr>
          <w:rFonts w:ascii="Verdana"/>
          <w:spacing w:val="-16"/>
          <w:w w:val="105"/>
          <w:sz w:val="19"/>
        </w:rPr>
        <w:t xml:space="preserve"> </w:t>
      </w:r>
      <w:r>
        <w:rPr>
          <w:rFonts w:ascii="Verdana"/>
          <w:spacing w:val="1"/>
          <w:w w:val="105"/>
          <w:sz w:val="19"/>
        </w:rPr>
        <w:t>management</w:t>
      </w:r>
      <w:r>
        <w:rPr>
          <w:rFonts w:ascii="Verdana"/>
          <w:spacing w:val="-14"/>
          <w:w w:val="105"/>
          <w:sz w:val="19"/>
        </w:rPr>
        <w:t xml:space="preserve"> </w:t>
      </w:r>
      <w:r>
        <w:rPr>
          <w:rFonts w:ascii="Verdana"/>
          <w:spacing w:val="1"/>
          <w:w w:val="105"/>
          <w:sz w:val="19"/>
        </w:rPr>
        <w:t>involvement</w:t>
      </w:r>
      <w:r>
        <w:rPr>
          <w:rFonts w:ascii="Verdana"/>
          <w:spacing w:val="-10"/>
          <w:w w:val="105"/>
          <w:sz w:val="19"/>
        </w:rPr>
        <w:t xml:space="preserve"> </w:t>
      </w:r>
      <w:r>
        <w:rPr>
          <w:rFonts w:ascii="Verdana"/>
          <w:spacing w:val="-1"/>
          <w:w w:val="105"/>
          <w:sz w:val="19"/>
        </w:rPr>
        <w:t>in</w:t>
      </w:r>
      <w:r>
        <w:rPr>
          <w:rFonts w:ascii="Verdana"/>
          <w:spacing w:val="-14"/>
          <w:w w:val="105"/>
          <w:sz w:val="19"/>
        </w:rPr>
        <w:t xml:space="preserve"> </w:t>
      </w:r>
      <w:r>
        <w:rPr>
          <w:rFonts w:ascii="Verdana"/>
          <w:spacing w:val="1"/>
          <w:w w:val="105"/>
          <w:sz w:val="19"/>
        </w:rPr>
        <w:t>work</w:t>
      </w:r>
      <w:r>
        <w:rPr>
          <w:rFonts w:ascii="Verdana"/>
          <w:spacing w:val="-14"/>
          <w:w w:val="105"/>
          <w:sz w:val="19"/>
        </w:rPr>
        <w:t xml:space="preserve"> </w:t>
      </w:r>
      <w:r>
        <w:rPr>
          <w:rFonts w:ascii="Verdana"/>
          <w:spacing w:val="1"/>
          <w:w w:val="105"/>
          <w:sz w:val="19"/>
        </w:rPr>
        <w:t>place</w:t>
      </w:r>
      <w:r>
        <w:rPr>
          <w:rFonts w:ascii="Verdana"/>
          <w:spacing w:val="-15"/>
          <w:w w:val="105"/>
          <w:sz w:val="19"/>
        </w:rPr>
        <w:t xml:space="preserve"> </w:t>
      </w:r>
      <w:r>
        <w:rPr>
          <w:rFonts w:ascii="Verdana"/>
          <w:w w:val="105"/>
          <w:sz w:val="19"/>
        </w:rPr>
        <w:t>safety</w:t>
      </w:r>
      <w:r>
        <w:rPr>
          <w:rFonts w:ascii="Verdana"/>
          <w:spacing w:val="-14"/>
          <w:w w:val="105"/>
          <w:sz w:val="19"/>
        </w:rPr>
        <w:t xml:space="preserve"> </w:t>
      </w:r>
      <w:r>
        <w:rPr>
          <w:rFonts w:ascii="Verdana"/>
          <w:w w:val="105"/>
          <w:sz w:val="19"/>
        </w:rPr>
        <w:t>and</w:t>
      </w:r>
      <w:r>
        <w:rPr>
          <w:rFonts w:ascii="Verdana"/>
          <w:spacing w:val="-12"/>
          <w:w w:val="105"/>
          <w:sz w:val="19"/>
        </w:rPr>
        <w:t xml:space="preserve"> </w:t>
      </w:r>
      <w:r>
        <w:rPr>
          <w:rFonts w:ascii="Verdana"/>
          <w:spacing w:val="1"/>
          <w:w w:val="105"/>
          <w:sz w:val="19"/>
        </w:rPr>
        <w:t>health</w:t>
      </w:r>
    </w:p>
    <w:p w14:paraId="24BDB28F" w14:textId="77777777" w:rsidR="007318C2" w:rsidRDefault="00D36A7D" w:rsidP="009D6EA3">
      <w:pPr>
        <w:numPr>
          <w:ilvl w:val="1"/>
          <w:numId w:val="2"/>
        </w:numPr>
        <w:tabs>
          <w:tab w:val="left" w:pos="1542"/>
        </w:tabs>
        <w:spacing w:before="172" w:line="289" w:lineRule="auto"/>
        <w:ind w:right="3405"/>
        <w:rPr>
          <w:rFonts w:ascii="Verdana" w:eastAsia="Verdana" w:hAnsi="Verdana" w:cs="Verdana"/>
          <w:sz w:val="19"/>
          <w:szCs w:val="19"/>
        </w:rPr>
      </w:pPr>
      <w:r>
        <w:rPr>
          <w:rFonts w:ascii="Verdana"/>
          <w:spacing w:val="1"/>
          <w:w w:val="105"/>
          <w:sz w:val="19"/>
        </w:rPr>
        <w:t>Objectives</w:t>
      </w:r>
      <w:r>
        <w:rPr>
          <w:rFonts w:ascii="Verdana"/>
          <w:spacing w:val="-14"/>
          <w:w w:val="105"/>
          <w:sz w:val="19"/>
        </w:rPr>
        <w:t xml:space="preserve"> </w:t>
      </w:r>
      <w:r>
        <w:rPr>
          <w:rFonts w:ascii="Verdana"/>
          <w:spacing w:val="1"/>
          <w:w w:val="105"/>
          <w:sz w:val="19"/>
        </w:rPr>
        <w:t>for</w:t>
      </w:r>
      <w:r>
        <w:rPr>
          <w:rFonts w:ascii="Verdana"/>
          <w:spacing w:val="-14"/>
          <w:w w:val="105"/>
          <w:sz w:val="19"/>
        </w:rPr>
        <w:t xml:space="preserve"> </w:t>
      </w:r>
      <w:r>
        <w:rPr>
          <w:rFonts w:ascii="Verdana"/>
          <w:spacing w:val="1"/>
          <w:w w:val="105"/>
          <w:sz w:val="19"/>
        </w:rPr>
        <w:t>the</w:t>
      </w:r>
      <w:r>
        <w:rPr>
          <w:rFonts w:ascii="Verdana"/>
          <w:spacing w:val="-9"/>
          <w:w w:val="105"/>
          <w:sz w:val="19"/>
        </w:rPr>
        <w:t xml:space="preserve"> </w:t>
      </w:r>
      <w:r>
        <w:rPr>
          <w:rFonts w:ascii="Verdana"/>
          <w:w w:val="105"/>
          <w:sz w:val="19"/>
        </w:rPr>
        <w:t>safety</w:t>
      </w:r>
      <w:r>
        <w:rPr>
          <w:rFonts w:ascii="Verdana"/>
          <w:spacing w:val="-13"/>
          <w:w w:val="105"/>
          <w:sz w:val="19"/>
        </w:rPr>
        <w:t xml:space="preserve"> </w:t>
      </w:r>
      <w:r>
        <w:rPr>
          <w:rFonts w:ascii="Verdana"/>
          <w:w w:val="105"/>
          <w:sz w:val="19"/>
        </w:rPr>
        <w:t>and</w:t>
      </w:r>
      <w:r>
        <w:rPr>
          <w:rFonts w:ascii="Verdana"/>
          <w:spacing w:val="-10"/>
          <w:w w:val="105"/>
          <w:sz w:val="19"/>
        </w:rPr>
        <w:t xml:space="preserve"> </w:t>
      </w:r>
      <w:r>
        <w:rPr>
          <w:rFonts w:ascii="Verdana"/>
          <w:spacing w:val="1"/>
          <w:w w:val="105"/>
          <w:sz w:val="19"/>
        </w:rPr>
        <w:t>Health</w:t>
      </w:r>
      <w:r>
        <w:rPr>
          <w:rFonts w:ascii="Verdana"/>
          <w:spacing w:val="-11"/>
          <w:w w:val="105"/>
          <w:sz w:val="19"/>
        </w:rPr>
        <w:t xml:space="preserve"> </w:t>
      </w:r>
      <w:r>
        <w:rPr>
          <w:rFonts w:ascii="Verdana"/>
          <w:spacing w:val="1"/>
          <w:w w:val="105"/>
          <w:sz w:val="19"/>
        </w:rPr>
        <w:t>Program</w:t>
      </w:r>
      <w:r>
        <w:rPr>
          <w:rFonts w:ascii="Verdana"/>
          <w:spacing w:val="27"/>
          <w:w w:val="103"/>
          <w:sz w:val="19"/>
        </w:rPr>
        <w:t xml:space="preserve"> </w:t>
      </w:r>
      <w:r>
        <w:rPr>
          <w:rFonts w:ascii="Verdana"/>
          <w:w w:val="105"/>
          <w:sz w:val="19"/>
        </w:rPr>
        <w:t>Based</w:t>
      </w:r>
      <w:r>
        <w:rPr>
          <w:rFonts w:ascii="Verdana"/>
          <w:spacing w:val="-9"/>
          <w:w w:val="105"/>
          <w:sz w:val="19"/>
        </w:rPr>
        <w:t xml:space="preserve"> </w:t>
      </w:r>
      <w:r>
        <w:rPr>
          <w:rFonts w:ascii="Verdana"/>
          <w:w w:val="105"/>
          <w:sz w:val="19"/>
        </w:rPr>
        <w:t>on</w:t>
      </w:r>
      <w:r>
        <w:rPr>
          <w:rFonts w:ascii="Verdana"/>
          <w:spacing w:val="-11"/>
          <w:w w:val="105"/>
          <w:sz w:val="19"/>
        </w:rPr>
        <w:t xml:space="preserve"> </w:t>
      </w:r>
      <w:r>
        <w:rPr>
          <w:rFonts w:ascii="Verdana"/>
          <w:spacing w:val="3"/>
          <w:w w:val="105"/>
          <w:sz w:val="19"/>
        </w:rPr>
        <w:t>the</w:t>
      </w:r>
      <w:r>
        <w:rPr>
          <w:rFonts w:ascii="Verdana"/>
          <w:spacing w:val="-16"/>
          <w:w w:val="105"/>
          <w:sz w:val="19"/>
        </w:rPr>
        <w:t xml:space="preserve"> </w:t>
      </w:r>
      <w:r>
        <w:rPr>
          <w:rFonts w:ascii="Verdana"/>
          <w:spacing w:val="1"/>
          <w:w w:val="105"/>
          <w:sz w:val="19"/>
        </w:rPr>
        <w:t>priorities</w:t>
      </w:r>
      <w:r>
        <w:rPr>
          <w:rFonts w:ascii="Verdana"/>
          <w:spacing w:val="-13"/>
          <w:w w:val="105"/>
          <w:sz w:val="19"/>
        </w:rPr>
        <w:t xml:space="preserve"> </w:t>
      </w:r>
      <w:r>
        <w:rPr>
          <w:rFonts w:ascii="Verdana"/>
          <w:spacing w:val="2"/>
          <w:w w:val="105"/>
          <w:sz w:val="19"/>
        </w:rPr>
        <w:t>of</w:t>
      </w:r>
      <w:r>
        <w:rPr>
          <w:rFonts w:ascii="Verdana"/>
          <w:spacing w:val="-12"/>
          <w:w w:val="105"/>
          <w:sz w:val="19"/>
        </w:rPr>
        <w:t xml:space="preserve"> </w:t>
      </w:r>
      <w:r>
        <w:rPr>
          <w:rFonts w:ascii="Verdana"/>
          <w:spacing w:val="2"/>
          <w:w w:val="105"/>
          <w:sz w:val="19"/>
        </w:rPr>
        <w:t>your</w:t>
      </w:r>
      <w:r>
        <w:rPr>
          <w:rFonts w:ascii="Verdana"/>
          <w:spacing w:val="-16"/>
          <w:w w:val="105"/>
          <w:sz w:val="19"/>
        </w:rPr>
        <w:t xml:space="preserve"> </w:t>
      </w:r>
      <w:r>
        <w:rPr>
          <w:rFonts w:ascii="Verdana"/>
          <w:spacing w:val="1"/>
          <w:w w:val="105"/>
          <w:sz w:val="19"/>
        </w:rPr>
        <w:t>workplace</w:t>
      </w:r>
    </w:p>
    <w:p w14:paraId="24BDB290" w14:textId="77777777" w:rsidR="007318C2" w:rsidRDefault="00D36A7D">
      <w:pPr>
        <w:spacing w:before="120"/>
        <w:ind w:left="1541"/>
        <w:rPr>
          <w:rFonts w:ascii="Verdana" w:eastAsia="Verdana" w:hAnsi="Verdana" w:cs="Verdana"/>
          <w:sz w:val="19"/>
          <w:szCs w:val="19"/>
        </w:rPr>
      </w:pPr>
      <w:r>
        <w:rPr>
          <w:rFonts w:ascii="Verdana"/>
          <w:w w:val="105"/>
          <w:sz w:val="19"/>
        </w:rPr>
        <w:t>Should</w:t>
      </w:r>
      <w:r>
        <w:rPr>
          <w:rFonts w:ascii="Verdana"/>
          <w:spacing w:val="-11"/>
          <w:w w:val="105"/>
          <w:sz w:val="19"/>
        </w:rPr>
        <w:t xml:space="preserve"> </w:t>
      </w:r>
      <w:r>
        <w:rPr>
          <w:rFonts w:ascii="Verdana"/>
          <w:spacing w:val="1"/>
          <w:w w:val="105"/>
          <w:sz w:val="19"/>
        </w:rPr>
        <w:t>be</w:t>
      </w:r>
      <w:r>
        <w:rPr>
          <w:rFonts w:ascii="Verdana"/>
          <w:spacing w:val="-14"/>
          <w:w w:val="105"/>
          <w:sz w:val="19"/>
        </w:rPr>
        <w:t xml:space="preserve"> </w:t>
      </w:r>
      <w:r>
        <w:rPr>
          <w:rFonts w:ascii="Verdana"/>
          <w:spacing w:val="1"/>
          <w:w w:val="105"/>
          <w:sz w:val="19"/>
        </w:rPr>
        <w:t>measurable</w:t>
      </w:r>
      <w:r>
        <w:rPr>
          <w:rFonts w:ascii="Verdana"/>
          <w:spacing w:val="-13"/>
          <w:w w:val="105"/>
          <w:sz w:val="19"/>
        </w:rPr>
        <w:t xml:space="preserve"> </w:t>
      </w:r>
      <w:r>
        <w:rPr>
          <w:rFonts w:ascii="Verdana"/>
          <w:spacing w:val="1"/>
          <w:w w:val="105"/>
          <w:sz w:val="19"/>
        </w:rPr>
        <w:t>with</w:t>
      </w:r>
      <w:r>
        <w:rPr>
          <w:rFonts w:ascii="Verdana"/>
          <w:spacing w:val="-13"/>
          <w:w w:val="105"/>
          <w:sz w:val="19"/>
        </w:rPr>
        <w:t xml:space="preserve"> </w:t>
      </w:r>
      <w:r>
        <w:rPr>
          <w:rFonts w:ascii="Verdana"/>
          <w:spacing w:val="1"/>
          <w:w w:val="105"/>
          <w:sz w:val="19"/>
        </w:rPr>
        <w:t>time</w:t>
      </w:r>
      <w:r>
        <w:rPr>
          <w:rFonts w:ascii="Verdana"/>
          <w:spacing w:val="-13"/>
          <w:w w:val="105"/>
          <w:sz w:val="19"/>
        </w:rPr>
        <w:t xml:space="preserve"> </w:t>
      </w:r>
      <w:r>
        <w:rPr>
          <w:rFonts w:ascii="Verdana"/>
          <w:spacing w:val="1"/>
          <w:w w:val="105"/>
          <w:sz w:val="19"/>
        </w:rPr>
        <w:t>frames</w:t>
      </w:r>
      <w:r>
        <w:rPr>
          <w:rFonts w:ascii="Verdana"/>
          <w:spacing w:val="-10"/>
          <w:w w:val="105"/>
          <w:sz w:val="19"/>
        </w:rPr>
        <w:t xml:space="preserve"> </w:t>
      </w:r>
      <w:r>
        <w:rPr>
          <w:rFonts w:ascii="Verdana"/>
          <w:spacing w:val="1"/>
          <w:w w:val="105"/>
          <w:sz w:val="19"/>
        </w:rPr>
        <w:t>for</w:t>
      </w:r>
      <w:r>
        <w:rPr>
          <w:rFonts w:ascii="Verdana"/>
          <w:spacing w:val="-14"/>
          <w:w w:val="105"/>
          <w:sz w:val="19"/>
        </w:rPr>
        <w:t xml:space="preserve"> </w:t>
      </w:r>
      <w:r>
        <w:rPr>
          <w:rFonts w:ascii="Verdana"/>
          <w:spacing w:val="1"/>
          <w:w w:val="105"/>
          <w:sz w:val="19"/>
        </w:rPr>
        <w:t>completion</w:t>
      </w:r>
    </w:p>
    <w:p w14:paraId="24BDB291" w14:textId="77777777" w:rsidR="007318C2" w:rsidRDefault="00D36A7D" w:rsidP="009D6EA3">
      <w:pPr>
        <w:numPr>
          <w:ilvl w:val="1"/>
          <w:numId w:val="2"/>
        </w:numPr>
        <w:tabs>
          <w:tab w:val="left" w:pos="1542"/>
        </w:tabs>
        <w:spacing w:before="167" w:line="294" w:lineRule="auto"/>
        <w:ind w:right="3862"/>
        <w:rPr>
          <w:rFonts w:ascii="Verdana" w:eastAsia="Verdana" w:hAnsi="Verdana" w:cs="Verdana"/>
          <w:sz w:val="19"/>
          <w:szCs w:val="19"/>
        </w:rPr>
      </w:pPr>
      <w:r>
        <w:rPr>
          <w:rFonts w:ascii="Verdana"/>
          <w:spacing w:val="1"/>
          <w:w w:val="105"/>
          <w:sz w:val="19"/>
        </w:rPr>
        <w:t>Assignment</w:t>
      </w:r>
      <w:r>
        <w:rPr>
          <w:rFonts w:ascii="Verdana"/>
          <w:spacing w:val="-11"/>
          <w:w w:val="105"/>
          <w:sz w:val="19"/>
        </w:rPr>
        <w:t xml:space="preserve"> </w:t>
      </w:r>
      <w:r>
        <w:rPr>
          <w:rFonts w:ascii="Verdana"/>
          <w:w w:val="105"/>
          <w:sz w:val="19"/>
        </w:rPr>
        <w:t>of</w:t>
      </w:r>
      <w:r>
        <w:rPr>
          <w:rFonts w:ascii="Verdana"/>
          <w:spacing w:val="-12"/>
          <w:w w:val="105"/>
          <w:sz w:val="19"/>
        </w:rPr>
        <w:t xml:space="preserve"> </w:t>
      </w:r>
      <w:r>
        <w:rPr>
          <w:rFonts w:ascii="Verdana"/>
          <w:spacing w:val="1"/>
          <w:w w:val="105"/>
          <w:sz w:val="19"/>
        </w:rPr>
        <w:t>Responsibility</w:t>
      </w:r>
      <w:r>
        <w:rPr>
          <w:rFonts w:ascii="Verdana"/>
          <w:spacing w:val="-11"/>
          <w:w w:val="105"/>
          <w:sz w:val="19"/>
        </w:rPr>
        <w:t xml:space="preserve"> </w:t>
      </w:r>
      <w:r>
        <w:rPr>
          <w:rFonts w:ascii="Verdana"/>
          <w:spacing w:val="1"/>
          <w:w w:val="105"/>
          <w:sz w:val="19"/>
        </w:rPr>
        <w:t>for</w:t>
      </w:r>
      <w:r>
        <w:rPr>
          <w:rFonts w:ascii="Verdana"/>
          <w:spacing w:val="-13"/>
          <w:w w:val="105"/>
          <w:sz w:val="19"/>
        </w:rPr>
        <w:t xml:space="preserve"> </w:t>
      </w:r>
      <w:r>
        <w:rPr>
          <w:rFonts w:ascii="Verdana"/>
          <w:w w:val="105"/>
          <w:sz w:val="19"/>
        </w:rPr>
        <w:t>S</w:t>
      </w:r>
      <w:r>
        <w:rPr>
          <w:rFonts w:ascii="Verdana"/>
          <w:spacing w:val="-10"/>
          <w:w w:val="105"/>
          <w:sz w:val="19"/>
        </w:rPr>
        <w:t xml:space="preserve"> </w:t>
      </w:r>
      <w:r>
        <w:rPr>
          <w:rFonts w:ascii="Verdana"/>
          <w:w w:val="105"/>
          <w:sz w:val="19"/>
        </w:rPr>
        <w:t>and</w:t>
      </w:r>
      <w:r>
        <w:rPr>
          <w:rFonts w:ascii="Verdana"/>
          <w:spacing w:val="-8"/>
          <w:w w:val="105"/>
          <w:sz w:val="19"/>
        </w:rPr>
        <w:t xml:space="preserve"> </w:t>
      </w:r>
      <w:r>
        <w:rPr>
          <w:rFonts w:ascii="Verdana"/>
          <w:w w:val="105"/>
          <w:sz w:val="19"/>
        </w:rPr>
        <w:t>H</w:t>
      </w:r>
      <w:r>
        <w:rPr>
          <w:rFonts w:ascii="Verdana"/>
          <w:spacing w:val="24"/>
          <w:w w:val="103"/>
          <w:sz w:val="19"/>
        </w:rPr>
        <w:t xml:space="preserve"> </w:t>
      </w:r>
      <w:r>
        <w:rPr>
          <w:rFonts w:ascii="Verdana"/>
          <w:spacing w:val="1"/>
          <w:w w:val="105"/>
          <w:sz w:val="19"/>
        </w:rPr>
        <w:t>Descriptions</w:t>
      </w:r>
      <w:r>
        <w:rPr>
          <w:rFonts w:ascii="Verdana"/>
          <w:spacing w:val="-20"/>
          <w:w w:val="105"/>
          <w:sz w:val="19"/>
        </w:rPr>
        <w:t xml:space="preserve"> </w:t>
      </w:r>
      <w:r>
        <w:rPr>
          <w:rFonts w:ascii="Verdana"/>
          <w:w w:val="105"/>
          <w:sz w:val="19"/>
        </w:rPr>
        <w:t>of</w:t>
      </w:r>
      <w:r>
        <w:rPr>
          <w:rFonts w:ascii="Verdana"/>
          <w:spacing w:val="-20"/>
          <w:w w:val="105"/>
          <w:sz w:val="19"/>
        </w:rPr>
        <w:t xml:space="preserve"> </w:t>
      </w:r>
      <w:r>
        <w:rPr>
          <w:rFonts w:ascii="Verdana"/>
          <w:spacing w:val="1"/>
          <w:w w:val="105"/>
          <w:sz w:val="19"/>
        </w:rPr>
        <w:t>duties</w:t>
      </w:r>
    </w:p>
    <w:p w14:paraId="24BDB292" w14:textId="77777777" w:rsidR="007318C2" w:rsidRDefault="00D36A7D">
      <w:pPr>
        <w:spacing w:before="115"/>
        <w:ind w:left="1541"/>
        <w:rPr>
          <w:rFonts w:ascii="Verdana" w:eastAsia="Verdana" w:hAnsi="Verdana" w:cs="Verdana"/>
          <w:sz w:val="19"/>
          <w:szCs w:val="19"/>
        </w:rPr>
      </w:pPr>
      <w:r>
        <w:rPr>
          <w:rFonts w:ascii="Verdana"/>
          <w:w w:val="105"/>
          <w:sz w:val="19"/>
        </w:rPr>
        <w:t>Policy</w:t>
      </w:r>
      <w:r>
        <w:rPr>
          <w:rFonts w:ascii="Verdana"/>
          <w:spacing w:val="-21"/>
          <w:w w:val="105"/>
          <w:sz w:val="19"/>
        </w:rPr>
        <w:t xml:space="preserve"> </w:t>
      </w:r>
      <w:r>
        <w:rPr>
          <w:rFonts w:ascii="Verdana"/>
          <w:w w:val="105"/>
          <w:sz w:val="19"/>
        </w:rPr>
        <w:t>on</w:t>
      </w:r>
      <w:r>
        <w:rPr>
          <w:rFonts w:ascii="Verdana"/>
          <w:spacing w:val="-19"/>
          <w:w w:val="105"/>
          <w:sz w:val="19"/>
        </w:rPr>
        <w:t xml:space="preserve"> </w:t>
      </w:r>
      <w:r>
        <w:rPr>
          <w:rFonts w:ascii="Verdana"/>
          <w:spacing w:val="1"/>
          <w:w w:val="105"/>
          <w:sz w:val="19"/>
        </w:rPr>
        <w:t>accountability</w:t>
      </w:r>
    </w:p>
    <w:p w14:paraId="24BDB293" w14:textId="77777777" w:rsidR="007318C2" w:rsidRDefault="00D36A7D" w:rsidP="009D6EA3">
      <w:pPr>
        <w:numPr>
          <w:ilvl w:val="0"/>
          <w:numId w:val="2"/>
        </w:numPr>
        <w:tabs>
          <w:tab w:val="left" w:pos="822"/>
        </w:tabs>
        <w:spacing w:before="167"/>
        <w:jc w:val="left"/>
        <w:rPr>
          <w:rFonts w:ascii="Verdana" w:eastAsia="Verdana" w:hAnsi="Verdana" w:cs="Verdana"/>
          <w:sz w:val="19"/>
          <w:szCs w:val="19"/>
        </w:rPr>
      </w:pPr>
      <w:r>
        <w:rPr>
          <w:rFonts w:ascii="Verdana"/>
          <w:b/>
          <w:w w:val="105"/>
          <w:sz w:val="19"/>
        </w:rPr>
        <w:t>Hazard</w:t>
      </w:r>
      <w:r>
        <w:rPr>
          <w:rFonts w:ascii="Verdana"/>
          <w:b/>
          <w:spacing w:val="-18"/>
          <w:w w:val="105"/>
          <w:sz w:val="19"/>
        </w:rPr>
        <w:t xml:space="preserve"> </w:t>
      </w:r>
      <w:r>
        <w:rPr>
          <w:rFonts w:ascii="Verdana"/>
          <w:b/>
          <w:spacing w:val="1"/>
          <w:w w:val="105"/>
          <w:sz w:val="19"/>
        </w:rPr>
        <w:t>Assessment</w:t>
      </w:r>
      <w:r>
        <w:rPr>
          <w:rFonts w:ascii="Verdana"/>
          <w:b/>
          <w:spacing w:val="-17"/>
          <w:w w:val="105"/>
          <w:sz w:val="19"/>
        </w:rPr>
        <w:t xml:space="preserve"> </w:t>
      </w:r>
      <w:r>
        <w:rPr>
          <w:rFonts w:ascii="Verdana"/>
          <w:b/>
          <w:w w:val="105"/>
          <w:sz w:val="19"/>
        </w:rPr>
        <w:t>and</w:t>
      </w:r>
      <w:r>
        <w:rPr>
          <w:rFonts w:ascii="Verdana"/>
          <w:b/>
          <w:spacing w:val="-20"/>
          <w:w w:val="105"/>
          <w:sz w:val="19"/>
        </w:rPr>
        <w:t xml:space="preserve"> </w:t>
      </w:r>
      <w:r>
        <w:rPr>
          <w:rFonts w:ascii="Verdana"/>
          <w:b/>
          <w:spacing w:val="1"/>
          <w:w w:val="105"/>
          <w:sz w:val="19"/>
        </w:rPr>
        <w:t>Control</w:t>
      </w:r>
    </w:p>
    <w:p w14:paraId="24BDB294" w14:textId="77777777" w:rsidR="007318C2" w:rsidRDefault="00D36A7D" w:rsidP="009D6EA3">
      <w:pPr>
        <w:numPr>
          <w:ilvl w:val="1"/>
          <w:numId w:val="2"/>
        </w:numPr>
        <w:tabs>
          <w:tab w:val="left" w:pos="1542"/>
        </w:tabs>
        <w:spacing w:before="47"/>
        <w:rPr>
          <w:rFonts w:ascii="Verdana" w:eastAsia="Verdana" w:hAnsi="Verdana" w:cs="Verdana"/>
          <w:sz w:val="19"/>
          <w:szCs w:val="19"/>
        </w:rPr>
      </w:pPr>
      <w:r>
        <w:rPr>
          <w:rFonts w:ascii="Verdana"/>
          <w:w w:val="105"/>
          <w:sz w:val="19"/>
        </w:rPr>
        <w:t>Hazard</w:t>
      </w:r>
      <w:r>
        <w:rPr>
          <w:rFonts w:ascii="Verdana"/>
          <w:spacing w:val="-18"/>
          <w:w w:val="105"/>
          <w:sz w:val="19"/>
        </w:rPr>
        <w:t xml:space="preserve"> </w:t>
      </w:r>
      <w:r>
        <w:rPr>
          <w:rFonts w:ascii="Verdana"/>
          <w:spacing w:val="1"/>
          <w:w w:val="105"/>
          <w:sz w:val="19"/>
        </w:rPr>
        <w:t>Assessment</w:t>
      </w:r>
      <w:r>
        <w:rPr>
          <w:rFonts w:ascii="Verdana"/>
          <w:spacing w:val="-20"/>
          <w:w w:val="105"/>
          <w:sz w:val="19"/>
        </w:rPr>
        <w:t xml:space="preserve"> </w:t>
      </w:r>
      <w:r>
        <w:rPr>
          <w:rFonts w:ascii="Verdana"/>
          <w:w w:val="105"/>
          <w:sz w:val="19"/>
        </w:rPr>
        <w:t>and</w:t>
      </w:r>
      <w:r>
        <w:rPr>
          <w:rFonts w:ascii="Verdana"/>
          <w:spacing w:val="-17"/>
          <w:w w:val="105"/>
          <w:sz w:val="19"/>
        </w:rPr>
        <w:t xml:space="preserve"> </w:t>
      </w:r>
      <w:r>
        <w:rPr>
          <w:rFonts w:ascii="Verdana"/>
          <w:w w:val="105"/>
          <w:sz w:val="19"/>
        </w:rPr>
        <w:t>Correction</w:t>
      </w:r>
    </w:p>
    <w:p w14:paraId="24BDB295" w14:textId="77777777" w:rsidR="007318C2" w:rsidRDefault="00D36A7D">
      <w:pPr>
        <w:spacing w:before="52" w:line="414" w:lineRule="auto"/>
        <w:ind w:left="1541" w:right="1679"/>
        <w:rPr>
          <w:rFonts w:ascii="Verdana" w:eastAsia="Verdana" w:hAnsi="Verdana" w:cs="Verdana"/>
          <w:sz w:val="19"/>
          <w:szCs w:val="19"/>
        </w:rPr>
      </w:pPr>
      <w:r>
        <w:rPr>
          <w:rFonts w:ascii="Verdana"/>
          <w:w w:val="105"/>
          <w:sz w:val="19"/>
        </w:rPr>
        <w:t>Initial</w:t>
      </w:r>
      <w:r>
        <w:rPr>
          <w:rFonts w:ascii="Verdana"/>
          <w:spacing w:val="-14"/>
          <w:w w:val="105"/>
          <w:sz w:val="19"/>
        </w:rPr>
        <w:t xml:space="preserve"> </w:t>
      </w:r>
      <w:r>
        <w:rPr>
          <w:rFonts w:ascii="Verdana"/>
          <w:spacing w:val="1"/>
          <w:w w:val="105"/>
          <w:sz w:val="19"/>
        </w:rPr>
        <w:t>survey</w:t>
      </w:r>
      <w:r>
        <w:rPr>
          <w:rFonts w:ascii="Verdana"/>
          <w:spacing w:val="-13"/>
          <w:w w:val="105"/>
          <w:sz w:val="19"/>
        </w:rPr>
        <w:t xml:space="preserve"> </w:t>
      </w:r>
      <w:r>
        <w:rPr>
          <w:rFonts w:ascii="Verdana"/>
          <w:spacing w:val="3"/>
          <w:w w:val="105"/>
          <w:sz w:val="19"/>
        </w:rPr>
        <w:t>by</w:t>
      </w:r>
      <w:r>
        <w:rPr>
          <w:rFonts w:ascii="Verdana"/>
          <w:spacing w:val="-13"/>
          <w:w w:val="105"/>
          <w:sz w:val="19"/>
        </w:rPr>
        <w:t xml:space="preserve"> </w:t>
      </w:r>
      <w:r>
        <w:rPr>
          <w:rFonts w:ascii="Verdana"/>
          <w:w w:val="105"/>
          <w:sz w:val="19"/>
        </w:rPr>
        <w:t>safety</w:t>
      </w:r>
      <w:r>
        <w:rPr>
          <w:rFonts w:ascii="Verdana"/>
          <w:spacing w:val="-10"/>
          <w:w w:val="105"/>
          <w:sz w:val="19"/>
        </w:rPr>
        <w:t xml:space="preserve"> </w:t>
      </w:r>
      <w:r>
        <w:rPr>
          <w:rFonts w:ascii="Verdana"/>
          <w:w w:val="105"/>
          <w:sz w:val="19"/>
        </w:rPr>
        <w:t>consultant</w:t>
      </w:r>
      <w:r>
        <w:rPr>
          <w:rFonts w:ascii="Verdana"/>
          <w:spacing w:val="-13"/>
          <w:w w:val="105"/>
          <w:sz w:val="19"/>
        </w:rPr>
        <w:t xml:space="preserve"> </w:t>
      </w:r>
      <w:r>
        <w:rPr>
          <w:rFonts w:ascii="Verdana"/>
          <w:spacing w:val="2"/>
          <w:w w:val="105"/>
          <w:sz w:val="19"/>
        </w:rPr>
        <w:t>or</w:t>
      </w:r>
      <w:r>
        <w:rPr>
          <w:rFonts w:ascii="Verdana"/>
          <w:spacing w:val="-14"/>
          <w:w w:val="105"/>
          <w:sz w:val="19"/>
        </w:rPr>
        <w:t xml:space="preserve"> </w:t>
      </w:r>
      <w:r>
        <w:rPr>
          <w:rFonts w:ascii="Verdana"/>
          <w:spacing w:val="1"/>
          <w:w w:val="105"/>
          <w:sz w:val="19"/>
        </w:rPr>
        <w:t>other</w:t>
      </w:r>
      <w:r>
        <w:rPr>
          <w:rFonts w:ascii="Verdana"/>
          <w:spacing w:val="-15"/>
          <w:w w:val="105"/>
          <w:sz w:val="19"/>
        </w:rPr>
        <w:t xml:space="preserve"> </w:t>
      </w:r>
      <w:r>
        <w:rPr>
          <w:rFonts w:ascii="Verdana"/>
          <w:spacing w:val="1"/>
          <w:w w:val="105"/>
          <w:sz w:val="19"/>
        </w:rPr>
        <w:t>professional</w:t>
      </w:r>
      <w:r>
        <w:rPr>
          <w:rFonts w:ascii="Verdana"/>
          <w:spacing w:val="42"/>
          <w:w w:val="103"/>
          <w:sz w:val="19"/>
        </w:rPr>
        <w:t xml:space="preserve"> </w:t>
      </w:r>
      <w:r>
        <w:rPr>
          <w:rFonts w:ascii="Verdana"/>
          <w:spacing w:val="1"/>
          <w:w w:val="105"/>
          <w:sz w:val="19"/>
        </w:rPr>
        <w:t>Periodic</w:t>
      </w:r>
      <w:r>
        <w:rPr>
          <w:rFonts w:ascii="Verdana"/>
          <w:spacing w:val="-19"/>
          <w:w w:val="105"/>
          <w:sz w:val="19"/>
        </w:rPr>
        <w:t xml:space="preserve"> </w:t>
      </w:r>
      <w:r>
        <w:rPr>
          <w:rFonts w:ascii="Verdana"/>
          <w:spacing w:val="1"/>
          <w:w w:val="105"/>
          <w:sz w:val="19"/>
        </w:rPr>
        <w:t>surveys</w:t>
      </w:r>
      <w:r>
        <w:rPr>
          <w:rFonts w:ascii="Verdana"/>
          <w:spacing w:val="-19"/>
          <w:w w:val="105"/>
          <w:sz w:val="19"/>
        </w:rPr>
        <w:t xml:space="preserve"> </w:t>
      </w:r>
      <w:r>
        <w:rPr>
          <w:rFonts w:ascii="Verdana"/>
          <w:w w:val="105"/>
          <w:sz w:val="19"/>
        </w:rPr>
        <w:t>and</w:t>
      </w:r>
      <w:r>
        <w:rPr>
          <w:rFonts w:ascii="Verdana"/>
          <w:spacing w:val="-15"/>
          <w:w w:val="105"/>
          <w:sz w:val="19"/>
        </w:rPr>
        <w:t xml:space="preserve"> </w:t>
      </w:r>
      <w:r>
        <w:rPr>
          <w:rFonts w:ascii="Verdana"/>
          <w:spacing w:val="1"/>
          <w:w w:val="105"/>
          <w:sz w:val="19"/>
        </w:rPr>
        <w:t>samplings</w:t>
      </w:r>
    </w:p>
    <w:p w14:paraId="24BDB296" w14:textId="77777777" w:rsidR="007318C2" w:rsidRDefault="00D36A7D">
      <w:pPr>
        <w:ind w:left="1541"/>
        <w:rPr>
          <w:rFonts w:ascii="Verdana" w:eastAsia="Verdana" w:hAnsi="Verdana" w:cs="Verdana"/>
          <w:sz w:val="19"/>
          <w:szCs w:val="19"/>
        </w:rPr>
      </w:pPr>
      <w:r>
        <w:rPr>
          <w:rFonts w:ascii="Verdana"/>
          <w:spacing w:val="1"/>
          <w:w w:val="105"/>
          <w:sz w:val="19"/>
        </w:rPr>
        <w:t>Employee</w:t>
      </w:r>
      <w:r>
        <w:rPr>
          <w:rFonts w:ascii="Verdana"/>
          <w:spacing w:val="-19"/>
          <w:w w:val="105"/>
          <w:sz w:val="19"/>
        </w:rPr>
        <w:t xml:space="preserve"> </w:t>
      </w:r>
      <w:r>
        <w:rPr>
          <w:rFonts w:ascii="Verdana"/>
          <w:w w:val="105"/>
          <w:sz w:val="19"/>
        </w:rPr>
        <w:t>reporting</w:t>
      </w:r>
      <w:r>
        <w:rPr>
          <w:rFonts w:ascii="Verdana"/>
          <w:spacing w:val="-15"/>
          <w:w w:val="105"/>
          <w:sz w:val="19"/>
        </w:rPr>
        <w:t xml:space="preserve"> </w:t>
      </w:r>
      <w:r>
        <w:rPr>
          <w:rFonts w:ascii="Verdana"/>
          <w:spacing w:val="2"/>
          <w:w w:val="105"/>
          <w:sz w:val="19"/>
        </w:rPr>
        <w:t>of</w:t>
      </w:r>
      <w:r>
        <w:rPr>
          <w:rFonts w:ascii="Verdana"/>
          <w:spacing w:val="-18"/>
          <w:w w:val="105"/>
          <w:sz w:val="19"/>
        </w:rPr>
        <w:t xml:space="preserve"> </w:t>
      </w:r>
      <w:r>
        <w:rPr>
          <w:rFonts w:ascii="Verdana"/>
          <w:spacing w:val="1"/>
          <w:w w:val="105"/>
          <w:sz w:val="19"/>
        </w:rPr>
        <w:t>hazards</w:t>
      </w:r>
    </w:p>
    <w:p w14:paraId="24BDB297" w14:textId="77777777" w:rsidR="007318C2" w:rsidRDefault="00D36A7D">
      <w:pPr>
        <w:spacing w:before="167"/>
        <w:ind w:left="1541"/>
        <w:rPr>
          <w:rFonts w:ascii="Verdana" w:eastAsia="Verdana" w:hAnsi="Verdana" w:cs="Verdana"/>
          <w:sz w:val="19"/>
          <w:szCs w:val="19"/>
        </w:rPr>
      </w:pPr>
      <w:r>
        <w:rPr>
          <w:rFonts w:ascii="Verdana"/>
          <w:w w:val="105"/>
          <w:sz w:val="19"/>
        </w:rPr>
        <w:t>Tracking</w:t>
      </w:r>
      <w:r>
        <w:rPr>
          <w:rFonts w:ascii="Verdana"/>
          <w:spacing w:val="-12"/>
          <w:w w:val="105"/>
          <w:sz w:val="19"/>
        </w:rPr>
        <w:t xml:space="preserve"> </w:t>
      </w:r>
      <w:r>
        <w:rPr>
          <w:rFonts w:ascii="Verdana"/>
          <w:w w:val="105"/>
          <w:sz w:val="19"/>
        </w:rPr>
        <w:t>of</w:t>
      </w:r>
      <w:r>
        <w:rPr>
          <w:rFonts w:ascii="Verdana"/>
          <w:spacing w:val="-15"/>
          <w:w w:val="105"/>
          <w:sz w:val="19"/>
        </w:rPr>
        <w:t xml:space="preserve"> </w:t>
      </w:r>
      <w:r>
        <w:rPr>
          <w:rFonts w:ascii="Verdana"/>
          <w:w w:val="105"/>
          <w:sz w:val="19"/>
        </w:rPr>
        <w:t>identified</w:t>
      </w:r>
      <w:r>
        <w:rPr>
          <w:rFonts w:ascii="Verdana"/>
          <w:spacing w:val="-11"/>
          <w:w w:val="105"/>
          <w:sz w:val="19"/>
        </w:rPr>
        <w:t xml:space="preserve"> </w:t>
      </w:r>
      <w:r>
        <w:rPr>
          <w:rFonts w:ascii="Verdana"/>
          <w:w w:val="105"/>
          <w:sz w:val="19"/>
        </w:rPr>
        <w:t>hazards</w:t>
      </w:r>
      <w:r>
        <w:rPr>
          <w:rFonts w:ascii="Verdana"/>
          <w:spacing w:val="-15"/>
          <w:w w:val="105"/>
          <w:sz w:val="19"/>
        </w:rPr>
        <w:t xml:space="preserve"> </w:t>
      </w:r>
      <w:r>
        <w:rPr>
          <w:rFonts w:ascii="Verdana"/>
          <w:w w:val="105"/>
          <w:sz w:val="19"/>
        </w:rPr>
        <w:t>and</w:t>
      </w:r>
      <w:r>
        <w:rPr>
          <w:rFonts w:ascii="Verdana"/>
          <w:spacing w:val="-12"/>
          <w:w w:val="105"/>
          <w:sz w:val="19"/>
        </w:rPr>
        <w:t xml:space="preserve"> </w:t>
      </w:r>
      <w:r>
        <w:rPr>
          <w:rFonts w:ascii="Verdana"/>
          <w:spacing w:val="2"/>
          <w:w w:val="105"/>
          <w:sz w:val="19"/>
        </w:rPr>
        <w:t>their</w:t>
      </w:r>
      <w:r>
        <w:rPr>
          <w:rFonts w:ascii="Verdana"/>
          <w:spacing w:val="-15"/>
          <w:w w:val="105"/>
          <w:sz w:val="19"/>
        </w:rPr>
        <w:t xml:space="preserve"> </w:t>
      </w:r>
      <w:r>
        <w:rPr>
          <w:rFonts w:ascii="Verdana"/>
          <w:spacing w:val="1"/>
          <w:w w:val="105"/>
          <w:sz w:val="19"/>
        </w:rPr>
        <w:t>correction.</w:t>
      </w:r>
    </w:p>
    <w:p w14:paraId="24BDB298" w14:textId="77777777" w:rsidR="007318C2" w:rsidRDefault="00D36A7D" w:rsidP="009D6EA3">
      <w:pPr>
        <w:numPr>
          <w:ilvl w:val="1"/>
          <w:numId w:val="2"/>
        </w:numPr>
        <w:tabs>
          <w:tab w:val="left" w:pos="1542"/>
        </w:tabs>
        <w:spacing w:before="167"/>
        <w:rPr>
          <w:rFonts w:ascii="Verdana" w:eastAsia="Verdana" w:hAnsi="Verdana" w:cs="Verdana"/>
          <w:sz w:val="19"/>
          <w:szCs w:val="19"/>
        </w:rPr>
      </w:pPr>
      <w:r>
        <w:rPr>
          <w:rFonts w:ascii="Verdana"/>
          <w:spacing w:val="1"/>
          <w:w w:val="105"/>
          <w:sz w:val="19"/>
        </w:rPr>
        <w:t>Accident</w:t>
      </w:r>
      <w:r>
        <w:rPr>
          <w:rFonts w:ascii="Verdana"/>
          <w:spacing w:val="-41"/>
          <w:w w:val="105"/>
          <w:sz w:val="19"/>
        </w:rPr>
        <w:t xml:space="preserve"> </w:t>
      </w:r>
      <w:r>
        <w:rPr>
          <w:rFonts w:ascii="Verdana"/>
          <w:spacing w:val="1"/>
          <w:w w:val="105"/>
          <w:sz w:val="19"/>
        </w:rPr>
        <w:t>Investigation</w:t>
      </w:r>
    </w:p>
    <w:p w14:paraId="24BDB299" w14:textId="77777777" w:rsidR="007318C2" w:rsidRDefault="00D36A7D">
      <w:pPr>
        <w:spacing w:before="52" w:line="414" w:lineRule="auto"/>
        <w:ind w:left="1541" w:right="2599"/>
        <w:rPr>
          <w:rFonts w:ascii="Verdana" w:eastAsia="Verdana" w:hAnsi="Verdana" w:cs="Verdana"/>
          <w:sz w:val="19"/>
          <w:szCs w:val="19"/>
        </w:rPr>
      </w:pPr>
      <w:r>
        <w:rPr>
          <w:rFonts w:ascii="Verdana"/>
          <w:w w:val="105"/>
          <w:sz w:val="19"/>
        </w:rPr>
        <w:t>Identification</w:t>
      </w:r>
      <w:r>
        <w:rPr>
          <w:rFonts w:ascii="Verdana"/>
          <w:spacing w:val="-14"/>
          <w:w w:val="105"/>
          <w:sz w:val="19"/>
        </w:rPr>
        <w:t xml:space="preserve"> </w:t>
      </w:r>
      <w:r>
        <w:rPr>
          <w:rFonts w:ascii="Verdana"/>
          <w:w w:val="105"/>
          <w:sz w:val="19"/>
        </w:rPr>
        <w:t>of</w:t>
      </w:r>
      <w:r>
        <w:rPr>
          <w:rFonts w:ascii="Verdana"/>
          <w:spacing w:val="-11"/>
          <w:w w:val="105"/>
          <w:sz w:val="19"/>
        </w:rPr>
        <w:t xml:space="preserve"> </w:t>
      </w:r>
      <w:r>
        <w:rPr>
          <w:rFonts w:ascii="Verdana"/>
          <w:w w:val="105"/>
          <w:sz w:val="19"/>
        </w:rPr>
        <w:t>causes</w:t>
      </w:r>
      <w:r>
        <w:rPr>
          <w:rFonts w:ascii="Verdana"/>
          <w:spacing w:val="-16"/>
          <w:w w:val="105"/>
          <w:sz w:val="19"/>
        </w:rPr>
        <w:t xml:space="preserve"> </w:t>
      </w:r>
      <w:r>
        <w:rPr>
          <w:rFonts w:ascii="Verdana"/>
          <w:w w:val="105"/>
          <w:sz w:val="19"/>
        </w:rPr>
        <w:t>and</w:t>
      </w:r>
      <w:r>
        <w:rPr>
          <w:rFonts w:ascii="Verdana"/>
          <w:spacing w:val="-12"/>
          <w:w w:val="105"/>
          <w:sz w:val="19"/>
        </w:rPr>
        <w:t xml:space="preserve"> </w:t>
      </w:r>
      <w:r>
        <w:rPr>
          <w:rFonts w:ascii="Verdana"/>
          <w:spacing w:val="2"/>
          <w:w w:val="105"/>
          <w:sz w:val="19"/>
        </w:rPr>
        <w:t>their</w:t>
      </w:r>
      <w:r>
        <w:rPr>
          <w:rFonts w:ascii="Verdana"/>
          <w:spacing w:val="-15"/>
          <w:w w:val="105"/>
          <w:sz w:val="19"/>
        </w:rPr>
        <w:t xml:space="preserve"> </w:t>
      </w:r>
      <w:r>
        <w:rPr>
          <w:rFonts w:ascii="Verdana"/>
          <w:w w:val="105"/>
          <w:sz w:val="19"/>
        </w:rPr>
        <w:t>correction</w:t>
      </w:r>
      <w:r>
        <w:rPr>
          <w:rFonts w:ascii="Verdana"/>
          <w:spacing w:val="52"/>
          <w:w w:val="103"/>
          <w:sz w:val="19"/>
        </w:rPr>
        <w:t xml:space="preserve"> </w:t>
      </w:r>
      <w:r>
        <w:rPr>
          <w:rFonts w:ascii="Verdana"/>
          <w:spacing w:val="1"/>
          <w:w w:val="105"/>
          <w:sz w:val="19"/>
        </w:rPr>
        <w:t>Preventive</w:t>
      </w:r>
      <w:r>
        <w:rPr>
          <w:rFonts w:ascii="Verdana"/>
          <w:spacing w:val="-34"/>
          <w:w w:val="105"/>
          <w:sz w:val="19"/>
        </w:rPr>
        <w:t xml:space="preserve"> </w:t>
      </w:r>
      <w:r>
        <w:rPr>
          <w:rFonts w:ascii="Verdana"/>
          <w:w w:val="105"/>
          <w:sz w:val="19"/>
        </w:rPr>
        <w:t>actions</w:t>
      </w:r>
    </w:p>
    <w:p w14:paraId="24BDB29A" w14:textId="77777777" w:rsidR="007318C2" w:rsidRDefault="00D36A7D">
      <w:pPr>
        <w:ind w:left="1541"/>
        <w:rPr>
          <w:rFonts w:ascii="Verdana" w:eastAsia="Verdana" w:hAnsi="Verdana" w:cs="Verdana"/>
          <w:sz w:val="19"/>
          <w:szCs w:val="19"/>
        </w:rPr>
      </w:pPr>
      <w:r>
        <w:rPr>
          <w:rFonts w:ascii="Verdana"/>
          <w:w w:val="105"/>
          <w:sz w:val="19"/>
        </w:rPr>
        <w:t>Monitoring</w:t>
      </w:r>
      <w:r>
        <w:rPr>
          <w:rFonts w:ascii="Verdana"/>
          <w:spacing w:val="-17"/>
          <w:w w:val="105"/>
          <w:sz w:val="19"/>
        </w:rPr>
        <w:t xml:space="preserve"> </w:t>
      </w:r>
      <w:r>
        <w:rPr>
          <w:rFonts w:ascii="Verdana"/>
          <w:spacing w:val="1"/>
          <w:w w:val="105"/>
          <w:sz w:val="19"/>
        </w:rPr>
        <w:t>workplace</w:t>
      </w:r>
      <w:r>
        <w:rPr>
          <w:rFonts w:ascii="Verdana"/>
          <w:spacing w:val="-19"/>
          <w:w w:val="105"/>
          <w:sz w:val="19"/>
        </w:rPr>
        <w:t xml:space="preserve"> </w:t>
      </w:r>
      <w:r>
        <w:rPr>
          <w:rFonts w:ascii="Verdana"/>
          <w:spacing w:val="1"/>
          <w:w w:val="105"/>
          <w:sz w:val="19"/>
        </w:rPr>
        <w:t>injuries</w:t>
      </w:r>
      <w:r>
        <w:rPr>
          <w:rFonts w:ascii="Verdana"/>
          <w:spacing w:val="-23"/>
          <w:w w:val="105"/>
          <w:sz w:val="19"/>
        </w:rPr>
        <w:t xml:space="preserve"> </w:t>
      </w:r>
      <w:r>
        <w:rPr>
          <w:rFonts w:ascii="Verdana"/>
          <w:spacing w:val="2"/>
          <w:w w:val="105"/>
          <w:sz w:val="19"/>
        </w:rPr>
        <w:t>and</w:t>
      </w:r>
      <w:r>
        <w:rPr>
          <w:rFonts w:ascii="Verdana"/>
          <w:spacing w:val="-16"/>
          <w:w w:val="105"/>
          <w:sz w:val="19"/>
        </w:rPr>
        <w:t xml:space="preserve"> </w:t>
      </w:r>
      <w:r>
        <w:rPr>
          <w:rFonts w:ascii="Verdana"/>
          <w:spacing w:val="1"/>
          <w:w w:val="105"/>
          <w:sz w:val="19"/>
        </w:rPr>
        <w:t>illnesses</w:t>
      </w:r>
    </w:p>
    <w:p w14:paraId="24BDB29B" w14:textId="77777777" w:rsidR="007318C2" w:rsidRDefault="00D36A7D" w:rsidP="009D6EA3">
      <w:pPr>
        <w:numPr>
          <w:ilvl w:val="1"/>
          <w:numId w:val="2"/>
        </w:numPr>
        <w:tabs>
          <w:tab w:val="left" w:pos="1542"/>
        </w:tabs>
        <w:spacing w:before="167"/>
        <w:rPr>
          <w:rFonts w:ascii="Verdana" w:eastAsia="Verdana" w:hAnsi="Verdana" w:cs="Verdana"/>
          <w:sz w:val="19"/>
          <w:szCs w:val="19"/>
        </w:rPr>
      </w:pPr>
      <w:r>
        <w:rPr>
          <w:rFonts w:ascii="Verdana"/>
          <w:w w:val="105"/>
          <w:sz w:val="19"/>
        </w:rPr>
        <w:t>Record</w:t>
      </w:r>
      <w:r>
        <w:rPr>
          <w:rFonts w:ascii="Verdana"/>
          <w:spacing w:val="-25"/>
          <w:w w:val="105"/>
          <w:sz w:val="19"/>
        </w:rPr>
        <w:t xml:space="preserve"> </w:t>
      </w:r>
      <w:r>
        <w:rPr>
          <w:rFonts w:ascii="Verdana"/>
          <w:w w:val="105"/>
          <w:sz w:val="19"/>
        </w:rPr>
        <w:t>Keeping</w:t>
      </w:r>
    </w:p>
    <w:p w14:paraId="24BDB29C" w14:textId="77777777" w:rsidR="007318C2" w:rsidRDefault="00D36A7D">
      <w:pPr>
        <w:spacing w:before="52" w:line="414" w:lineRule="auto"/>
        <w:ind w:left="1541" w:right="1679"/>
        <w:rPr>
          <w:rFonts w:ascii="Verdana" w:eastAsia="Verdana" w:hAnsi="Verdana" w:cs="Verdana"/>
          <w:sz w:val="19"/>
          <w:szCs w:val="19"/>
        </w:rPr>
      </w:pPr>
      <w:r>
        <w:rPr>
          <w:rFonts w:ascii="Verdana"/>
          <w:w w:val="105"/>
          <w:sz w:val="19"/>
        </w:rPr>
        <w:t>Log</w:t>
      </w:r>
      <w:r>
        <w:rPr>
          <w:rFonts w:ascii="Verdana"/>
          <w:spacing w:val="-15"/>
          <w:w w:val="105"/>
          <w:sz w:val="19"/>
        </w:rPr>
        <w:t xml:space="preserve"> </w:t>
      </w:r>
      <w:r>
        <w:rPr>
          <w:rFonts w:ascii="Verdana"/>
          <w:w w:val="105"/>
          <w:sz w:val="19"/>
        </w:rPr>
        <w:t>and</w:t>
      </w:r>
      <w:r>
        <w:rPr>
          <w:rFonts w:ascii="Verdana"/>
          <w:spacing w:val="-7"/>
          <w:w w:val="105"/>
          <w:sz w:val="19"/>
        </w:rPr>
        <w:t xml:space="preserve"> </w:t>
      </w:r>
      <w:r>
        <w:rPr>
          <w:rFonts w:ascii="Verdana"/>
          <w:spacing w:val="1"/>
          <w:w w:val="105"/>
          <w:sz w:val="19"/>
        </w:rPr>
        <w:t>Summary</w:t>
      </w:r>
      <w:r>
        <w:rPr>
          <w:rFonts w:ascii="Verdana"/>
          <w:spacing w:val="-13"/>
          <w:w w:val="105"/>
          <w:sz w:val="19"/>
        </w:rPr>
        <w:t xml:space="preserve"> </w:t>
      </w:r>
      <w:r>
        <w:rPr>
          <w:rFonts w:ascii="Verdana"/>
          <w:spacing w:val="2"/>
          <w:w w:val="105"/>
          <w:sz w:val="19"/>
        </w:rPr>
        <w:t>of</w:t>
      </w:r>
      <w:r>
        <w:rPr>
          <w:rFonts w:ascii="Verdana"/>
          <w:spacing w:val="-15"/>
          <w:w w:val="105"/>
          <w:sz w:val="19"/>
        </w:rPr>
        <w:t xml:space="preserve"> </w:t>
      </w:r>
      <w:r>
        <w:rPr>
          <w:rFonts w:ascii="Verdana"/>
          <w:spacing w:val="1"/>
          <w:w w:val="105"/>
          <w:sz w:val="19"/>
        </w:rPr>
        <w:t>Occupational</w:t>
      </w:r>
      <w:r>
        <w:rPr>
          <w:rFonts w:ascii="Verdana"/>
          <w:spacing w:val="-13"/>
          <w:w w:val="105"/>
          <w:sz w:val="19"/>
        </w:rPr>
        <w:t xml:space="preserve"> </w:t>
      </w:r>
      <w:r>
        <w:rPr>
          <w:rFonts w:ascii="Verdana"/>
          <w:spacing w:val="1"/>
          <w:w w:val="105"/>
          <w:sz w:val="19"/>
        </w:rPr>
        <w:t>Injuries</w:t>
      </w:r>
      <w:r>
        <w:rPr>
          <w:rFonts w:ascii="Verdana"/>
          <w:spacing w:val="-14"/>
          <w:w w:val="105"/>
          <w:sz w:val="19"/>
        </w:rPr>
        <w:t xml:space="preserve"> </w:t>
      </w:r>
      <w:r>
        <w:rPr>
          <w:rFonts w:ascii="Verdana"/>
          <w:w w:val="105"/>
          <w:sz w:val="19"/>
        </w:rPr>
        <w:t>and</w:t>
      </w:r>
      <w:r>
        <w:rPr>
          <w:rFonts w:ascii="Verdana"/>
          <w:spacing w:val="-11"/>
          <w:w w:val="105"/>
          <w:sz w:val="19"/>
        </w:rPr>
        <w:t xml:space="preserve"> </w:t>
      </w:r>
      <w:r>
        <w:rPr>
          <w:rFonts w:ascii="Verdana"/>
          <w:spacing w:val="1"/>
          <w:w w:val="105"/>
          <w:sz w:val="19"/>
        </w:rPr>
        <w:t>Illnesses</w:t>
      </w:r>
      <w:r>
        <w:rPr>
          <w:rFonts w:ascii="Verdana"/>
          <w:spacing w:val="28"/>
          <w:w w:val="103"/>
          <w:sz w:val="19"/>
        </w:rPr>
        <w:t xml:space="preserve"> </w:t>
      </w:r>
      <w:r>
        <w:rPr>
          <w:rFonts w:ascii="Verdana"/>
          <w:w w:val="105"/>
          <w:sz w:val="19"/>
        </w:rPr>
        <w:t>Material</w:t>
      </w:r>
      <w:r>
        <w:rPr>
          <w:rFonts w:ascii="Verdana"/>
          <w:spacing w:val="-15"/>
          <w:w w:val="105"/>
          <w:sz w:val="19"/>
        </w:rPr>
        <w:t xml:space="preserve"> </w:t>
      </w:r>
      <w:r>
        <w:rPr>
          <w:rFonts w:ascii="Verdana"/>
          <w:spacing w:val="1"/>
          <w:w w:val="105"/>
          <w:sz w:val="19"/>
        </w:rPr>
        <w:t>safety</w:t>
      </w:r>
      <w:r>
        <w:rPr>
          <w:rFonts w:ascii="Verdana"/>
          <w:spacing w:val="-16"/>
          <w:w w:val="105"/>
          <w:sz w:val="19"/>
        </w:rPr>
        <w:t xml:space="preserve"> </w:t>
      </w:r>
      <w:r>
        <w:rPr>
          <w:rFonts w:ascii="Verdana"/>
          <w:w w:val="105"/>
          <w:sz w:val="19"/>
        </w:rPr>
        <w:t>data</w:t>
      </w:r>
      <w:r>
        <w:rPr>
          <w:rFonts w:ascii="Verdana"/>
          <w:spacing w:val="-12"/>
          <w:w w:val="105"/>
          <w:sz w:val="19"/>
        </w:rPr>
        <w:t xml:space="preserve"> </w:t>
      </w:r>
      <w:r>
        <w:rPr>
          <w:rFonts w:ascii="Verdana"/>
          <w:w w:val="105"/>
          <w:sz w:val="19"/>
        </w:rPr>
        <w:t>sheets</w:t>
      </w:r>
    </w:p>
    <w:p w14:paraId="24BDB29D" w14:textId="77777777" w:rsidR="007318C2" w:rsidRDefault="00D36A7D">
      <w:pPr>
        <w:spacing w:line="414" w:lineRule="auto"/>
        <w:ind w:left="1541" w:right="1679"/>
        <w:rPr>
          <w:rFonts w:ascii="Verdana" w:eastAsia="Verdana" w:hAnsi="Verdana" w:cs="Verdana"/>
          <w:sz w:val="19"/>
          <w:szCs w:val="19"/>
        </w:rPr>
      </w:pPr>
      <w:r>
        <w:rPr>
          <w:rFonts w:ascii="Verdana"/>
          <w:spacing w:val="1"/>
          <w:w w:val="105"/>
          <w:sz w:val="19"/>
        </w:rPr>
        <w:t>Employee</w:t>
      </w:r>
      <w:r>
        <w:rPr>
          <w:rFonts w:ascii="Verdana"/>
          <w:spacing w:val="-19"/>
          <w:w w:val="105"/>
          <w:sz w:val="19"/>
        </w:rPr>
        <w:t xml:space="preserve"> </w:t>
      </w:r>
      <w:r>
        <w:rPr>
          <w:rFonts w:ascii="Verdana"/>
          <w:spacing w:val="2"/>
          <w:w w:val="105"/>
          <w:sz w:val="19"/>
        </w:rPr>
        <w:t>access</w:t>
      </w:r>
      <w:r>
        <w:rPr>
          <w:rFonts w:ascii="Verdana"/>
          <w:spacing w:val="-16"/>
          <w:w w:val="105"/>
          <w:sz w:val="19"/>
        </w:rPr>
        <w:t xml:space="preserve"> </w:t>
      </w:r>
      <w:r>
        <w:rPr>
          <w:rFonts w:ascii="Verdana"/>
          <w:spacing w:val="-1"/>
          <w:w w:val="105"/>
          <w:sz w:val="19"/>
        </w:rPr>
        <w:t>to</w:t>
      </w:r>
      <w:r>
        <w:rPr>
          <w:rFonts w:ascii="Verdana"/>
          <w:spacing w:val="-13"/>
          <w:w w:val="105"/>
          <w:sz w:val="19"/>
        </w:rPr>
        <w:t xml:space="preserve"> </w:t>
      </w:r>
      <w:r>
        <w:rPr>
          <w:rFonts w:ascii="Verdana"/>
          <w:spacing w:val="1"/>
          <w:w w:val="105"/>
          <w:sz w:val="19"/>
        </w:rPr>
        <w:t>personal</w:t>
      </w:r>
      <w:r>
        <w:rPr>
          <w:rFonts w:ascii="Verdana"/>
          <w:spacing w:val="-11"/>
          <w:w w:val="105"/>
          <w:sz w:val="19"/>
        </w:rPr>
        <w:t xml:space="preserve"> </w:t>
      </w:r>
      <w:r>
        <w:rPr>
          <w:rFonts w:ascii="Verdana"/>
          <w:spacing w:val="1"/>
          <w:w w:val="105"/>
          <w:sz w:val="19"/>
        </w:rPr>
        <w:t>medical</w:t>
      </w:r>
      <w:r>
        <w:rPr>
          <w:rFonts w:ascii="Verdana"/>
          <w:spacing w:val="-14"/>
          <w:w w:val="105"/>
          <w:sz w:val="19"/>
        </w:rPr>
        <w:t xml:space="preserve"> </w:t>
      </w:r>
      <w:r>
        <w:rPr>
          <w:rFonts w:ascii="Verdana"/>
          <w:w w:val="105"/>
          <w:sz w:val="19"/>
        </w:rPr>
        <w:t>and</w:t>
      </w:r>
      <w:r>
        <w:rPr>
          <w:rFonts w:ascii="Verdana"/>
          <w:spacing w:val="-12"/>
          <w:w w:val="105"/>
          <w:sz w:val="19"/>
        </w:rPr>
        <w:t xml:space="preserve"> </w:t>
      </w:r>
      <w:r>
        <w:rPr>
          <w:rFonts w:ascii="Verdana"/>
          <w:spacing w:val="1"/>
          <w:w w:val="105"/>
          <w:sz w:val="19"/>
        </w:rPr>
        <w:t>exposure</w:t>
      </w:r>
      <w:r>
        <w:rPr>
          <w:rFonts w:ascii="Verdana"/>
          <w:spacing w:val="-15"/>
          <w:w w:val="105"/>
          <w:sz w:val="19"/>
        </w:rPr>
        <w:t xml:space="preserve"> </w:t>
      </w:r>
      <w:r>
        <w:rPr>
          <w:rFonts w:ascii="Verdana"/>
          <w:spacing w:val="1"/>
          <w:w w:val="105"/>
          <w:sz w:val="19"/>
        </w:rPr>
        <w:t>records</w:t>
      </w:r>
      <w:r>
        <w:rPr>
          <w:rFonts w:ascii="Verdana"/>
          <w:spacing w:val="30"/>
          <w:w w:val="103"/>
          <w:sz w:val="19"/>
        </w:rPr>
        <w:t xml:space="preserve"> </w:t>
      </w:r>
      <w:r>
        <w:rPr>
          <w:rFonts w:ascii="Verdana"/>
          <w:w w:val="105"/>
          <w:sz w:val="19"/>
        </w:rPr>
        <w:t>Other</w:t>
      </w:r>
      <w:r>
        <w:rPr>
          <w:rFonts w:ascii="Verdana"/>
          <w:spacing w:val="-14"/>
          <w:w w:val="105"/>
          <w:sz w:val="19"/>
        </w:rPr>
        <w:t xml:space="preserve"> </w:t>
      </w:r>
      <w:r>
        <w:rPr>
          <w:rFonts w:ascii="Verdana"/>
          <w:w w:val="105"/>
          <w:sz w:val="19"/>
        </w:rPr>
        <w:t>required</w:t>
      </w:r>
      <w:r>
        <w:rPr>
          <w:rFonts w:ascii="Verdana"/>
          <w:spacing w:val="-13"/>
          <w:w w:val="105"/>
          <w:sz w:val="19"/>
        </w:rPr>
        <w:t xml:space="preserve"> </w:t>
      </w:r>
      <w:r>
        <w:rPr>
          <w:rFonts w:ascii="Verdana"/>
          <w:w w:val="105"/>
          <w:sz w:val="19"/>
        </w:rPr>
        <w:t>or</w:t>
      </w:r>
      <w:r>
        <w:rPr>
          <w:rFonts w:ascii="Verdana"/>
          <w:spacing w:val="-17"/>
          <w:w w:val="105"/>
          <w:sz w:val="19"/>
        </w:rPr>
        <w:t xml:space="preserve"> </w:t>
      </w:r>
      <w:r>
        <w:rPr>
          <w:rFonts w:ascii="Verdana"/>
          <w:spacing w:val="1"/>
          <w:w w:val="105"/>
          <w:sz w:val="19"/>
        </w:rPr>
        <w:t>appropriate</w:t>
      </w:r>
      <w:r>
        <w:rPr>
          <w:rFonts w:ascii="Verdana"/>
          <w:spacing w:val="-14"/>
          <w:w w:val="105"/>
          <w:sz w:val="19"/>
        </w:rPr>
        <w:t xml:space="preserve"> </w:t>
      </w:r>
      <w:r>
        <w:rPr>
          <w:rFonts w:ascii="Verdana"/>
          <w:spacing w:val="1"/>
          <w:w w:val="105"/>
          <w:sz w:val="19"/>
        </w:rPr>
        <w:t>records</w:t>
      </w:r>
    </w:p>
    <w:p w14:paraId="24BDB29E" w14:textId="77777777" w:rsidR="007318C2" w:rsidRDefault="00D36A7D" w:rsidP="009D6EA3">
      <w:pPr>
        <w:numPr>
          <w:ilvl w:val="1"/>
          <w:numId w:val="2"/>
        </w:numPr>
        <w:tabs>
          <w:tab w:val="left" w:pos="1542"/>
        </w:tabs>
        <w:spacing w:before="5" w:line="289" w:lineRule="auto"/>
        <w:ind w:right="2994"/>
        <w:rPr>
          <w:rFonts w:ascii="Verdana" w:eastAsia="Verdana" w:hAnsi="Verdana" w:cs="Verdana"/>
          <w:sz w:val="19"/>
          <w:szCs w:val="19"/>
        </w:rPr>
      </w:pPr>
      <w:r>
        <w:rPr>
          <w:rFonts w:ascii="Verdana"/>
          <w:spacing w:val="1"/>
          <w:w w:val="105"/>
          <w:sz w:val="19"/>
        </w:rPr>
        <w:t>Equipment</w:t>
      </w:r>
      <w:r>
        <w:rPr>
          <w:rFonts w:ascii="Verdana"/>
          <w:spacing w:val="-22"/>
          <w:w w:val="105"/>
          <w:sz w:val="19"/>
        </w:rPr>
        <w:t xml:space="preserve"> </w:t>
      </w:r>
      <w:r>
        <w:rPr>
          <w:rFonts w:ascii="Verdana"/>
          <w:spacing w:val="1"/>
          <w:w w:val="105"/>
          <w:sz w:val="19"/>
        </w:rPr>
        <w:t>monitoring</w:t>
      </w:r>
      <w:r>
        <w:rPr>
          <w:rFonts w:ascii="Verdana"/>
          <w:spacing w:val="-23"/>
          <w:w w:val="105"/>
          <w:sz w:val="19"/>
        </w:rPr>
        <w:t xml:space="preserve"> </w:t>
      </w:r>
      <w:r>
        <w:rPr>
          <w:rFonts w:ascii="Verdana"/>
          <w:spacing w:val="2"/>
          <w:w w:val="105"/>
          <w:sz w:val="19"/>
        </w:rPr>
        <w:t>and</w:t>
      </w:r>
      <w:r>
        <w:rPr>
          <w:rFonts w:ascii="Verdana"/>
          <w:spacing w:val="-20"/>
          <w:w w:val="105"/>
          <w:sz w:val="19"/>
        </w:rPr>
        <w:t xml:space="preserve"> </w:t>
      </w:r>
      <w:r>
        <w:rPr>
          <w:rFonts w:ascii="Verdana"/>
          <w:spacing w:val="1"/>
          <w:w w:val="105"/>
          <w:sz w:val="19"/>
        </w:rPr>
        <w:t>maintenance</w:t>
      </w:r>
      <w:r>
        <w:rPr>
          <w:rFonts w:ascii="Verdana"/>
          <w:spacing w:val="-22"/>
          <w:w w:val="105"/>
          <w:sz w:val="19"/>
        </w:rPr>
        <w:t xml:space="preserve"> </w:t>
      </w:r>
      <w:r>
        <w:rPr>
          <w:rFonts w:ascii="Verdana"/>
          <w:spacing w:val="2"/>
          <w:w w:val="105"/>
          <w:sz w:val="19"/>
        </w:rPr>
        <w:t>program</w:t>
      </w:r>
      <w:r>
        <w:rPr>
          <w:rFonts w:ascii="Verdana"/>
          <w:spacing w:val="26"/>
          <w:w w:val="103"/>
          <w:sz w:val="19"/>
        </w:rPr>
        <w:t xml:space="preserve"> </w:t>
      </w:r>
      <w:r>
        <w:rPr>
          <w:rFonts w:ascii="Verdana"/>
          <w:spacing w:val="1"/>
          <w:w w:val="105"/>
          <w:sz w:val="19"/>
        </w:rPr>
        <w:t>Production</w:t>
      </w:r>
      <w:r>
        <w:rPr>
          <w:rFonts w:ascii="Verdana"/>
          <w:spacing w:val="-39"/>
          <w:w w:val="105"/>
          <w:sz w:val="19"/>
        </w:rPr>
        <w:t xml:space="preserve"> </w:t>
      </w:r>
      <w:r>
        <w:rPr>
          <w:rFonts w:ascii="Verdana"/>
          <w:spacing w:val="1"/>
          <w:w w:val="105"/>
          <w:sz w:val="19"/>
        </w:rPr>
        <w:t>equipment</w:t>
      </w:r>
    </w:p>
    <w:p w14:paraId="24BDB29F" w14:textId="77777777" w:rsidR="007318C2" w:rsidRDefault="00D36A7D">
      <w:pPr>
        <w:spacing w:before="120"/>
        <w:ind w:left="101" w:firstLine="1440"/>
        <w:rPr>
          <w:rFonts w:ascii="Verdana" w:eastAsia="Verdana" w:hAnsi="Verdana" w:cs="Verdana"/>
          <w:sz w:val="19"/>
          <w:szCs w:val="19"/>
        </w:rPr>
      </w:pPr>
      <w:r>
        <w:rPr>
          <w:rFonts w:ascii="Verdana"/>
          <w:spacing w:val="1"/>
          <w:w w:val="105"/>
          <w:sz w:val="19"/>
        </w:rPr>
        <w:lastRenderedPageBreak/>
        <w:t>Personal</w:t>
      </w:r>
      <w:r>
        <w:rPr>
          <w:rFonts w:ascii="Verdana"/>
          <w:spacing w:val="-32"/>
          <w:w w:val="105"/>
          <w:sz w:val="19"/>
        </w:rPr>
        <w:t xml:space="preserve"> </w:t>
      </w:r>
      <w:r>
        <w:rPr>
          <w:rFonts w:ascii="Verdana"/>
          <w:spacing w:val="1"/>
          <w:w w:val="105"/>
          <w:sz w:val="19"/>
        </w:rPr>
        <w:t>protection</w:t>
      </w:r>
      <w:r>
        <w:rPr>
          <w:rFonts w:ascii="Verdana"/>
          <w:spacing w:val="-27"/>
          <w:w w:val="105"/>
          <w:sz w:val="19"/>
        </w:rPr>
        <w:t xml:space="preserve"> </w:t>
      </w:r>
      <w:r>
        <w:rPr>
          <w:rFonts w:ascii="Verdana"/>
          <w:spacing w:val="1"/>
          <w:w w:val="105"/>
          <w:sz w:val="19"/>
        </w:rPr>
        <w:t>equipment</w:t>
      </w:r>
    </w:p>
    <w:p w14:paraId="24BDB2A0" w14:textId="77777777" w:rsidR="007318C2" w:rsidRDefault="007318C2">
      <w:pPr>
        <w:spacing w:line="200" w:lineRule="exact"/>
        <w:rPr>
          <w:sz w:val="20"/>
          <w:szCs w:val="20"/>
        </w:rPr>
      </w:pPr>
    </w:p>
    <w:p w14:paraId="24BDB2A1" w14:textId="77777777" w:rsidR="007318C2" w:rsidRDefault="007318C2">
      <w:pPr>
        <w:spacing w:line="200" w:lineRule="exact"/>
        <w:rPr>
          <w:sz w:val="20"/>
          <w:szCs w:val="20"/>
        </w:rPr>
      </w:pPr>
    </w:p>
    <w:p w14:paraId="24BDB2A2" w14:textId="77777777" w:rsidR="00265F59" w:rsidRDefault="00265F59">
      <w:pPr>
        <w:rPr>
          <w:sz w:val="20"/>
          <w:szCs w:val="20"/>
        </w:rPr>
      </w:pPr>
      <w:r>
        <w:rPr>
          <w:sz w:val="20"/>
          <w:szCs w:val="20"/>
        </w:rPr>
        <w:br w:type="page"/>
      </w:r>
    </w:p>
    <w:p w14:paraId="24BDB2A3" w14:textId="77777777" w:rsidR="007318C2" w:rsidRDefault="007318C2">
      <w:pPr>
        <w:spacing w:before="3" w:line="200" w:lineRule="exact"/>
        <w:rPr>
          <w:sz w:val="20"/>
          <w:szCs w:val="20"/>
        </w:rPr>
      </w:pPr>
    </w:p>
    <w:p w14:paraId="24BDB2A4" w14:textId="77777777" w:rsidR="007318C2" w:rsidRDefault="00D36A7D">
      <w:pPr>
        <w:ind w:left="117" w:right="4224"/>
        <w:jc w:val="center"/>
        <w:rPr>
          <w:rFonts w:ascii="Verdana" w:eastAsia="Verdana" w:hAnsi="Verdana" w:cs="Verdana"/>
          <w:sz w:val="21"/>
          <w:szCs w:val="21"/>
        </w:rPr>
      </w:pPr>
      <w:r>
        <w:rPr>
          <w:rFonts w:ascii="Verdana"/>
          <w:b/>
          <w:color w:val="4574A2"/>
          <w:sz w:val="21"/>
        </w:rPr>
        <w:t>FIGURE</w:t>
      </w:r>
      <w:r>
        <w:rPr>
          <w:rFonts w:ascii="Verdana"/>
          <w:b/>
          <w:color w:val="4574A2"/>
          <w:spacing w:val="35"/>
          <w:sz w:val="21"/>
        </w:rPr>
        <w:t xml:space="preserve"> </w:t>
      </w:r>
      <w:r>
        <w:rPr>
          <w:rFonts w:ascii="Verdana"/>
          <w:b/>
          <w:color w:val="4574A2"/>
          <w:sz w:val="21"/>
        </w:rPr>
        <w:t>4.35</w:t>
      </w:r>
      <w:r>
        <w:rPr>
          <w:rFonts w:ascii="Verdana"/>
          <w:b/>
          <w:color w:val="4574A2"/>
          <w:spacing w:val="33"/>
          <w:sz w:val="21"/>
        </w:rPr>
        <w:t xml:space="preserve"> </w:t>
      </w:r>
      <w:r>
        <w:rPr>
          <w:rFonts w:ascii="Verdana"/>
          <w:b/>
          <w:color w:val="4574A2"/>
          <w:sz w:val="21"/>
        </w:rPr>
        <w:t>Sample</w:t>
      </w:r>
      <w:r>
        <w:rPr>
          <w:rFonts w:ascii="Verdana"/>
          <w:b/>
          <w:color w:val="4574A2"/>
          <w:spacing w:val="27"/>
          <w:sz w:val="21"/>
        </w:rPr>
        <w:t xml:space="preserve"> </w:t>
      </w:r>
      <w:r>
        <w:rPr>
          <w:rFonts w:ascii="Verdana"/>
          <w:b/>
          <w:color w:val="4574A2"/>
          <w:sz w:val="21"/>
        </w:rPr>
        <w:t>Safety</w:t>
      </w:r>
      <w:r>
        <w:rPr>
          <w:rFonts w:ascii="Verdana"/>
          <w:b/>
          <w:color w:val="4574A2"/>
          <w:spacing w:val="25"/>
          <w:sz w:val="21"/>
        </w:rPr>
        <w:t xml:space="preserve"> </w:t>
      </w:r>
      <w:r>
        <w:rPr>
          <w:rFonts w:ascii="Verdana"/>
          <w:b/>
          <w:color w:val="4574A2"/>
          <w:spacing w:val="1"/>
          <w:sz w:val="21"/>
        </w:rPr>
        <w:t>Policy</w:t>
      </w:r>
      <w:r>
        <w:rPr>
          <w:rFonts w:ascii="Verdana"/>
          <w:b/>
          <w:color w:val="4574A2"/>
          <w:spacing w:val="32"/>
          <w:sz w:val="21"/>
        </w:rPr>
        <w:t xml:space="preserve"> </w:t>
      </w:r>
      <w:r>
        <w:rPr>
          <w:rFonts w:ascii="Verdana"/>
          <w:b/>
          <w:color w:val="4574A2"/>
          <w:sz w:val="21"/>
        </w:rPr>
        <w:t>Outline</w:t>
      </w:r>
    </w:p>
    <w:p w14:paraId="24BDB2A5" w14:textId="77777777" w:rsidR="007318C2" w:rsidRDefault="007318C2">
      <w:pPr>
        <w:spacing w:line="200" w:lineRule="exact"/>
        <w:rPr>
          <w:sz w:val="20"/>
          <w:szCs w:val="20"/>
        </w:rPr>
      </w:pPr>
    </w:p>
    <w:p w14:paraId="24BDB2A6" w14:textId="77777777" w:rsidR="007318C2" w:rsidRDefault="007318C2">
      <w:pPr>
        <w:spacing w:line="200" w:lineRule="exact"/>
        <w:rPr>
          <w:sz w:val="20"/>
          <w:szCs w:val="20"/>
        </w:rPr>
      </w:pPr>
    </w:p>
    <w:p w14:paraId="24BDB2A7" w14:textId="77777777" w:rsidR="007318C2" w:rsidRDefault="007318C2">
      <w:pPr>
        <w:spacing w:line="200" w:lineRule="exact"/>
        <w:rPr>
          <w:sz w:val="20"/>
          <w:szCs w:val="20"/>
        </w:rPr>
      </w:pPr>
    </w:p>
    <w:p w14:paraId="24BDB2A8" w14:textId="77777777" w:rsidR="007318C2" w:rsidRDefault="00670460" w:rsidP="009D6EA3">
      <w:pPr>
        <w:numPr>
          <w:ilvl w:val="0"/>
          <w:numId w:val="2"/>
        </w:numPr>
        <w:tabs>
          <w:tab w:val="left" w:pos="2342"/>
        </w:tabs>
        <w:spacing w:before="71"/>
        <w:ind w:left="2341" w:hanging="720"/>
        <w:jc w:val="left"/>
        <w:rPr>
          <w:rFonts w:ascii="Verdana" w:eastAsia="Verdana" w:hAnsi="Verdana" w:cs="Verdana"/>
          <w:sz w:val="19"/>
          <w:szCs w:val="19"/>
        </w:rPr>
      </w:pPr>
      <w:r>
        <w:rPr>
          <w:noProof/>
        </w:rPr>
        <mc:AlternateContent>
          <mc:Choice Requires="wpg">
            <w:drawing>
              <wp:anchor distT="0" distB="0" distL="114300" distR="114300" simplePos="0" relativeHeight="503297692" behindDoc="1" locked="0" layoutInCell="1" allowOverlap="1" wp14:anchorId="24BDB954" wp14:editId="24BDB955">
                <wp:simplePos x="0" y="0"/>
                <wp:positionH relativeFrom="page">
                  <wp:posOffset>924560</wp:posOffset>
                </wp:positionH>
                <wp:positionV relativeFrom="paragraph">
                  <wp:posOffset>-101600</wp:posOffset>
                </wp:positionV>
                <wp:extent cx="5925820" cy="7166610"/>
                <wp:effectExtent l="10160" t="15240" r="7620" b="9525"/>
                <wp:wrapNone/>
                <wp:docPr id="127" name="Group 1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25820" cy="7166610"/>
                          <a:chOff x="1456" y="-160"/>
                          <a:chExt cx="9332" cy="11286"/>
                        </a:xfrm>
                      </wpg:grpSpPr>
                      <wps:wsp>
                        <wps:cNvPr id="128" name="Freeform 153"/>
                        <wps:cNvSpPr>
                          <a:spLocks/>
                        </wps:cNvSpPr>
                        <wps:spPr bwMode="auto">
                          <a:xfrm>
                            <a:off x="1456" y="-160"/>
                            <a:ext cx="9332" cy="11286"/>
                          </a:xfrm>
                          <a:custGeom>
                            <a:avLst/>
                            <a:gdLst>
                              <a:gd name="T0" fmla="+- 0 1456 1456"/>
                              <a:gd name="T1" fmla="*/ T0 w 9332"/>
                              <a:gd name="T2" fmla="+- 0 -160 -160"/>
                              <a:gd name="T3" fmla="*/ -160 h 11286"/>
                              <a:gd name="T4" fmla="+- 0 10787 1456"/>
                              <a:gd name="T5" fmla="*/ T4 w 9332"/>
                              <a:gd name="T6" fmla="+- 0 -160 -160"/>
                              <a:gd name="T7" fmla="*/ -160 h 11286"/>
                              <a:gd name="T8" fmla="+- 0 10787 1456"/>
                              <a:gd name="T9" fmla="*/ T8 w 9332"/>
                              <a:gd name="T10" fmla="+- 0 11125 -160"/>
                              <a:gd name="T11" fmla="*/ 11125 h 11286"/>
                              <a:gd name="T12" fmla="+- 0 1456 1456"/>
                              <a:gd name="T13" fmla="*/ T12 w 9332"/>
                              <a:gd name="T14" fmla="+- 0 11125 -160"/>
                              <a:gd name="T15" fmla="*/ 11125 h 11286"/>
                              <a:gd name="T16" fmla="+- 0 1456 1456"/>
                              <a:gd name="T17" fmla="*/ T16 w 9332"/>
                              <a:gd name="T18" fmla="+- 0 -160 -160"/>
                              <a:gd name="T19" fmla="*/ -160 h 11286"/>
                            </a:gdLst>
                            <a:ahLst/>
                            <a:cxnLst>
                              <a:cxn ang="0">
                                <a:pos x="T1" y="T3"/>
                              </a:cxn>
                              <a:cxn ang="0">
                                <a:pos x="T5" y="T7"/>
                              </a:cxn>
                              <a:cxn ang="0">
                                <a:pos x="T9" y="T11"/>
                              </a:cxn>
                              <a:cxn ang="0">
                                <a:pos x="T13" y="T15"/>
                              </a:cxn>
                              <a:cxn ang="0">
                                <a:pos x="T17" y="T19"/>
                              </a:cxn>
                            </a:cxnLst>
                            <a:rect l="0" t="0" r="r" b="b"/>
                            <a:pathLst>
                              <a:path w="9332" h="11286">
                                <a:moveTo>
                                  <a:pt x="0" y="0"/>
                                </a:moveTo>
                                <a:lnTo>
                                  <a:pt x="9331" y="0"/>
                                </a:lnTo>
                                <a:lnTo>
                                  <a:pt x="9331" y="11285"/>
                                </a:lnTo>
                                <a:lnTo>
                                  <a:pt x="0" y="11285"/>
                                </a:lnTo>
                                <a:lnTo>
                                  <a:pt x="0" y="0"/>
                                </a:lnTo>
                                <a:close/>
                              </a:path>
                            </a:pathLst>
                          </a:custGeom>
                          <a:noFill/>
                          <a:ln w="1219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4DF362C" id="Group 152" o:spid="_x0000_s1026" style="position:absolute;margin-left:72.8pt;margin-top:-8pt;width:466.6pt;height:564.3pt;z-index:-18788;mso-position-horizontal-relative:page" coordorigin="1456,-160" coordsize="9332,112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">
                <v:shape id="Freeform 153" o:spid="_x0000_s1027" style="position:absolute;left:1456;top:-160;width:9332;height:11286;visibility:visible;mso-wrap-style:square;v-text-anchor:top" coordsize="9332,1128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Gs4b8UA&#10;AADcAAAADwAAAGRycy9kb3ducmV2LnhtbESPQWvCQBCF70L/wzKF3nRjCtJGVxGLkIuFan/AmB2T&#10;YHY2zW5i/Pedg+BthvfmvW9Wm9E1aqAu1J4NzGcJKOLC25pLA7+n/fQDVIjIFhvPZOBOATbrl8kK&#10;M+tv/EPDMZZKQjhkaKCKsc20DkVFDsPMt8SiXXznMMraldp2eJNw1+g0SRbaYc3SUGFLu4qK67F3&#10;Bq77Pj98fr3v8sPgz99pspj39z9j3l7H7RJUpDE+zY/r3Ap+KrTyjEyg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YazhvxQAAANwAAAAPAAAAAAAAAAAAAAAAAJgCAABkcnMv&#10;ZG93bnJldi54bWxQSwUGAAAAAAQABAD1AAAAigMAAAAA&#10;" path="m,l9331,r,11285l,11285,,xe" filled="f" strokeweight=".96pt">
                  <v:path arrowok="t" o:connecttype="custom" o:connectlocs="0,-160;9331,-160;9331,11125;0,11125;0,-160" o:connectangles="0,0,0,0,0"/>
                </v:shape>
                <w10:wrap anchorx="page"/>
              </v:group>
            </w:pict>
          </mc:Fallback>
        </mc:AlternateContent>
      </w:r>
      <w:r w:rsidR="00D36A7D">
        <w:rPr>
          <w:rFonts w:ascii="Verdana"/>
          <w:b/>
          <w:w w:val="105"/>
          <w:sz w:val="19"/>
        </w:rPr>
        <w:t>Safety</w:t>
      </w:r>
      <w:r w:rsidR="00D36A7D">
        <w:rPr>
          <w:rFonts w:ascii="Verdana"/>
          <w:b/>
          <w:spacing w:val="-17"/>
          <w:w w:val="105"/>
          <w:sz w:val="19"/>
        </w:rPr>
        <w:t xml:space="preserve"> </w:t>
      </w:r>
      <w:r w:rsidR="00D36A7D">
        <w:rPr>
          <w:rFonts w:ascii="Verdana"/>
          <w:b/>
          <w:spacing w:val="1"/>
          <w:w w:val="105"/>
          <w:sz w:val="19"/>
        </w:rPr>
        <w:t>planning,</w:t>
      </w:r>
      <w:r w:rsidR="00D36A7D">
        <w:rPr>
          <w:rFonts w:ascii="Verdana"/>
          <w:b/>
          <w:spacing w:val="-13"/>
          <w:w w:val="105"/>
          <w:sz w:val="19"/>
        </w:rPr>
        <w:t xml:space="preserve"> </w:t>
      </w:r>
      <w:r w:rsidR="00D36A7D">
        <w:rPr>
          <w:rFonts w:ascii="Verdana"/>
          <w:b/>
          <w:w w:val="105"/>
          <w:sz w:val="19"/>
        </w:rPr>
        <w:t>rules,</w:t>
      </w:r>
      <w:r w:rsidR="00D36A7D">
        <w:rPr>
          <w:rFonts w:ascii="Verdana"/>
          <w:b/>
          <w:spacing w:val="-14"/>
          <w:w w:val="105"/>
          <w:sz w:val="19"/>
        </w:rPr>
        <w:t xml:space="preserve"> </w:t>
      </w:r>
      <w:r w:rsidR="00D36A7D">
        <w:rPr>
          <w:rFonts w:ascii="Verdana"/>
          <w:b/>
          <w:w w:val="105"/>
          <w:sz w:val="19"/>
        </w:rPr>
        <w:t>and</w:t>
      </w:r>
      <w:r w:rsidR="00D36A7D">
        <w:rPr>
          <w:rFonts w:ascii="Verdana"/>
          <w:b/>
          <w:spacing w:val="-13"/>
          <w:w w:val="105"/>
          <w:sz w:val="19"/>
        </w:rPr>
        <w:t xml:space="preserve"> </w:t>
      </w:r>
      <w:r w:rsidR="00D36A7D">
        <w:rPr>
          <w:rFonts w:ascii="Verdana"/>
          <w:b/>
          <w:w w:val="105"/>
          <w:sz w:val="19"/>
        </w:rPr>
        <w:t>work</w:t>
      </w:r>
      <w:r w:rsidR="00D36A7D">
        <w:rPr>
          <w:rFonts w:ascii="Verdana"/>
          <w:b/>
          <w:spacing w:val="-12"/>
          <w:w w:val="105"/>
          <w:sz w:val="19"/>
        </w:rPr>
        <w:t xml:space="preserve"> </w:t>
      </w:r>
      <w:r w:rsidR="00D36A7D">
        <w:rPr>
          <w:rFonts w:ascii="Verdana"/>
          <w:b/>
          <w:spacing w:val="1"/>
          <w:w w:val="105"/>
          <w:sz w:val="19"/>
        </w:rPr>
        <w:t>procedure</w:t>
      </w:r>
    </w:p>
    <w:p w14:paraId="24BDB2A9" w14:textId="77777777" w:rsidR="007318C2" w:rsidRDefault="00D36A7D" w:rsidP="009D6EA3">
      <w:pPr>
        <w:numPr>
          <w:ilvl w:val="1"/>
          <w:numId w:val="2"/>
        </w:numPr>
        <w:tabs>
          <w:tab w:val="left" w:pos="2702"/>
        </w:tabs>
        <w:spacing w:before="47"/>
        <w:ind w:left="2701"/>
        <w:rPr>
          <w:rFonts w:ascii="Verdana" w:eastAsia="Verdana" w:hAnsi="Verdana" w:cs="Verdana"/>
          <w:sz w:val="19"/>
          <w:szCs w:val="19"/>
        </w:rPr>
      </w:pPr>
      <w:r>
        <w:rPr>
          <w:rFonts w:ascii="Verdana"/>
          <w:spacing w:val="1"/>
          <w:w w:val="105"/>
          <w:sz w:val="19"/>
        </w:rPr>
        <w:t>Control</w:t>
      </w:r>
      <w:r>
        <w:rPr>
          <w:rFonts w:ascii="Verdana"/>
          <w:spacing w:val="-16"/>
          <w:w w:val="105"/>
          <w:sz w:val="19"/>
        </w:rPr>
        <w:t xml:space="preserve"> </w:t>
      </w:r>
      <w:r>
        <w:rPr>
          <w:rFonts w:ascii="Verdana"/>
          <w:w w:val="105"/>
          <w:sz w:val="19"/>
        </w:rPr>
        <w:t>of</w:t>
      </w:r>
      <w:r>
        <w:rPr>
          <w:rFonts w:ascii="Verdana"/>
          <w:spacing w:val="-16"/>
          <w:w w:val="105"/>
          <w:sz w:val="19"/>
        </w:rPr>
        <w:t xml:space="preserve"> </w:t>
      </w:r>
      <w:r>
        <w:rPr>
          <w:rFonts w:ascii="Verdana"/>
          <w:spacing w:val="1"/>
          <w:w w:val="105"/>
          <w:sz w:val="19"/>
        </w:rPr>
        <w:t>potential</w:t>
      </w:r>
      <w:r>
        <w:rPr>
          <w:rFonts w:ascii="Verdana"/>
          <w:spacing w:val="-15"/>
          <w:w w:val="105"/>
          <w:sz w:val="19"/>
        </w:rPr>
        <w:t xml:space="preserve"> </w:t>
      </w:r>
      <w:r>
        <w:rPr>
          <w:rFonts w:ascii="Verdana"/>
          <w:spacing w:val="1"/>
          <w:w w:val="105"/>
          <w:sz w:val="19"/>
        </w:rPr>
        <w:t>hazard</w:t>
      </w:r>
    </w:p>
    <w:p w14:paraId="24BDB2AA" w14:textId="77777777" w:rsidR="007318C2" w:rsidRDefault="00D36A7D">
      <w:pPr>
        <w:spacing w:before="52"/>
        <w:ind w:left="2701"/>
        <w:rPr>
          <w:rFonts w:ascii="Verdana" w:eastAsia="Verdana" w:hAnsi="Verdana" w:cs="Verdana"/>
          <w:sz w:val="19"/>
          <w:szCs w:val="19"/>
        </w:rPr>
      </w:pPr>
      <w:r>
        <w:rPr>
          <w:rFonts w:ascii="Verdana"/>
          <w:w w:val="105"/>
          <w:sz w:val="19"/>
        </w:rPr>
        <w:t>Regarding</w:t>
      </w:r>
      <w:r>
        <w:rPr>
          <w:rFonts w:ascii="Verdana"/>
          <w:spacing w:val="-14"/>
          <w:w w:val="105"/>
          <w:sz w:val="19"/>
        </w:rPr>
        <w:t xml:space="preserve"> </w:t>
      </w:r>
      <w:r>
        <w:rPr>
          <w:rFonts w:ascii="Verdana"/>
          <w:spacing w:val="1"/>
          <w:w w:val="105"/>
          <w:sz w:val="19"/>
        </w:rPr>
        <w:t>equipment</w:t>
      </w:r>
      <w:r>
        <w:rPr>
          <w:rFonts w:ascii="Verdana"/>
          <w:spacing w:val="-23"/>
          <w:w w:val="105"/>
          <w:sz w:val="19"/>
        </w:rPr>
        <w:t xml:space="preserve"> </w:t>
      </w:r>
      <w:r>
        <w:rPr>
          <w:rFonts w:ascii="Verdana"/>
          <w:spacing w:val="1"/>
          <w:w w:val="105"/>
          <w:sz w:val="19"/>
        </w:rPr>
        <w:t>design,</w:t>
      </w:r>
      <w:r>
        <w:rPr>
          <w:rFonts w:ascii="Verdana"/>
          <w:spacing w:val="-22"/>
          <w:w w:val="105"/>
          <w:sz w:val="19"/>
        </w:rPr>
        <w:t xml:space="preserve"> </w:t>
      </w:r>
      <w:r>
        <w:rPr>
          <w:rFonts w:ascii="Verdana"/>
          <w:spacing w:val="1"/>
          <w:w w:val="105"/>
          <w:sz w:val="19"/>
        </w:rPr>
        <w:t>purchasing,</w:t>
      </w:r>
      <w:r>
        <w:rPr>
          <w:rFonts w:ascii="Verdana"/>
          <w:spacing w:val="-18"/>
          <w:w w:val="105"/>
          <w:sz w:val="19"/>
        </w:rPr>
        <w:t xml:space="preserve"> </w:t>
      </w:r>
      <w:r>
        <w:rPr>
          <w:rFonts w:ascii="Verdana"/>
          <w:spacing w:val="1"/>
          <w:w w:val="105"/>
          <w:sz w:val="19"/>
        </w:rPr>
        <w:t>engineering,</w:t>
      </w:r>
      <w:r>
        <w:rPr>
          <w:rFonts w:ascii="Verdana"/>
          <w:spacing w:val="-18"/>
          <w:w w:val="105"/>
          <w:sz w:val="19"/>
        </w:rPr>
        <w:t xml:space="preserve"> </w:t>
      </w:r>
      <w:r>
        <w:rPr>
          <w:rFonts w:ascii="Verdana"/>
          <w:spacing w:val="1"/>
          <w:w w:val="105"/>
          <w:sz w:val="19"/>
        </w:rPr>
        <w:t>maintenance</w:t>
      </w:r>
      <w:r>
        <w:rPr>
          <w:rFonts w:ascii="Verdana"/>
          <w:spacing w:val="-24"/>
          <w:w w:val="105"/>
          <w:sz w:val="19"/>
        </w:rPr>
        <w:t xml:space="preserve"> </w:t>
      </w:r>
      <w:r>
        <w:rPr>
          <w:rFonts w:ascii="Verdana"/>
          <w:spacing w:val="2"/>
          <w:w w:val="105"/>
          <w:sz w:val="19"/>
        </w:rPr>
        <w:t>and</w:t>
      </w:r>
      <w:r>
        <w:rPr>
          <w:rFonts w:ascii="Verdana"/>
          <w:spacing w:val="-17"/>
          <w:w w:val="105"/>
          <w:sz w:val="19"/>
        </w:rPr>
        <w:t xml:space="preserve"> </w:t>
      </w:r>
      <w:r>
        <w:rPr>
          <w:rFonts w:ascii="Verdana"/>
          <w:spacing w:val="1"/>
          <w:w w:val="105"/>
          <w:sz w:val="19"/>
        </w:rPr>
        <w:t>use</w:t>
      </w:r>
    </w:p>
    <w:p w14:paraId="24BDB2AB" w14:textId="77777777" w:rsidR="007318C2" w:rsidRDefault="00D36A7D" w:rsidP="009D6EA3">
      <w:pPr>
        <w:numPr>
          <w:ilvl w:val="1"/>
          <w:numId w:val="2"/>
        </w:numPr>
        <w:tabs>
          <w:tab w:val="left" w:pos="2702"/>
        </w:tabs>
        <w:spacing w:before="167" w:line="288" w:lineRule="auto"/>
        <w:ind w:left="2707"/>
        <w:rPr>
          <w:rFonts w:ascii="Verdana" w:eastAsia="Verdana" w:hAnsi="Verdana" w:cs="Verdana"/>
          <w:sz w:val="19"/>
          <w:szCs w:val="19"/>
        </w:rPr>
      </w:pPr>
      <w:r>
        <w:rPr>
          <w:rFonts w:ascii="Verdana"/>
          <w:w w:val="105"/>
          <w:sz w:val="19"/>
        </w:rPr>
        <w:t>Safety</w:t>
      </w:r>
      <w:r>
        <w:rPr>
          <w:rFonts w:ascii="Verdana"/>
          <w:spacing w:val="-21"/>
          <w:w w:val="105"/>
          <w:sz w:val="19"/>
        </w:rPr>
        <w:t xml:space="preserve"> </w:t>
      </w:r>
      <w:r>
        <w:rPr>
          <w:rFonts w:ascii="Verdana"/>
          <w:spacing w:val="1"/>
          <w:w w:val="105"/>
          <w:sz w:val="19"/>
        </w:rPr>
        <w:t>rules</w:t>
      </w:r>
      <w:r>
        <w:rPr>
          <w:rFonts w:ascii="Verdana"/>
          <w:spacing w:val="27"/>
          <w:w w:val="103"/>
          <w:sz w:val="19"/>
        </w:rPr>
        <w:t xml:space="preserve"> </w:t>
      </w:r>
      <w:r>
        <w:rPr>
          <w:rFonts w:ascii="Verdana"/>
          <w:spacing w:val="1"/>
          <w:w w:val="105"/>
          <w:sz w:val="19"/>
        </w:rPr>
        <w:t>General</w:t>
      </w:r>
    </w:p>
    <w:p w14:paraId="24BDB2AC" w14:textId="77777777" w:rsidR="007318C2" w:rsidRDefault="00D36A7D">
      <w:pPr>
        <w:spacing w:before="120" w:line="414" w:lineRule="auto"/>
        <w:ind w:left="2701" w:right="4053"/>
        <w:rPr>
          <w:rFonts w:ascii="Verdana" w:eastAsia="Verdana" w:hAnsi="Verdana" w:cs="Verdana"/>
          <w:sz w:val="19"/>
          <w:szCs w:val="19"/>
        </w:rPr>
      </w:pPr>
      <w:r>
        <w:rPr>
          <w:rFonts w:ascii="Verdana"/>
          <w:w w:val="105"/>
          <w:sz w:val="19"/>
        </w:rPr>
        <w:t>Specific</w:t>
      </w:r>
      <w:r>
        <w:rPr>
          <w:rFonts w:ascii="Verdana"/>
          <w:spacing w:val="-13"/>
          <w:w w:val="105"/>
          <w:sz w:val="19"/>
        </w:rPr>
        <w:t xml:space="preserve"> </w:t>
      </w:r>
      <w:r>
        <w:rPr>
          <w:rFonts w:ascii="Verdana"/>
          <w:spacing w:val="2"/>
          <w:w w:val="105"/>
          <w:sz w:val="19"/>
        </w:rPr>
        <w:t>to</w:t>
      </w:r>
      <w:r>
        <w:rPr>
          <w:rFonts w:ascii="Verdana"/>
          <w:spacing w:val="-10"/>
          <w:w w:val="105"/>
          <w:sz w:val="19"/>
        </w:rPr>
        <w:t xml:space="preserve"> </w:t>
      </w:r>
      <w:r>
        <w:rPr>
          <w:rFonts w:ascii="Verdana"/>
          <w:w w:val="105"/>
          <w:sz w:val="19"/>
        </w:rPr>
        <w:t>tasks,</w:t>
      </w:r>
      <w:r>
        <w:rPr>
          <w:rFonts w:ascii="Verdana"/>
          <w:spacing w:val="-15"/>
          <w:w w:val="105"/>
          <w:sz w:val="19"/>
        </w:rPr>
        <w:t xml:space="preserve"> </w:t>
      </w:r>
      <w:r>
        <w:rPr>
          <w:rFonts w:ascii="Verdana"/>
          <w:spacing w:val="1"/>
          <w:w w:val="105"/>
          <w:sz w:val="19"/>
        </w:rPr>
        <w:t>based</w:t>
      </w:r>
      <w:r>
        <w:rPr>
          <w:rFonts w:ascii="Verdana"/>
          <w:spacing w:val="-9"/>
          <w:w w:val="105"/>
          <w:sz w:val="19"/>
        </w:rPr>
        <w:t xml:space="preserve"> </w:t>
      </w:r>
      <w:r>
        <w:rPr>
          <w:rFonts w:ascii="Verdana"/>
          <w:w w:val="105"/>
          <w:sz w:val="19"/>
        </w:rPr>
        <w:t>on</w:t>
      </w:r>
      <w:r>
        <w:rPr>
          <w:rFonts w:ascii="Verdana"/>
          <w:spacing w:val="-6"/>
          <w:w w:val="105"/>
          <w:sz w:val="19"/>
        </w:rPr>
        <w:t xml:space="preserve"> </w:t>
      </w:r>
      <w:r>
        <w:rPr>
          <w:rFonts w:ascii="Verdana"/>
          <w:w w:val="105"/>
          <w:sz w:val="19"/>
        </w:rPr>
        <w:t>safe</w:t>
      </w:r>
      <w:r>
        <w:rPr>
          <w:rFonts w:ascii="Verdana"/>
          <w:spacing w:val="-12"/>
          <w:w w:val="105"/>
          <w:sz w:val="19"/>
        </w:rPr>
        <w:t xml:space="preserve"> </w:t>
      </w:r>
      <w:r>
        <w:rPr>
          <w:rFonts w:ascii="Verdana"/>
          <w:spacing w:val="2"/>
          <w:w w:val="105"/>
          <w:sz w:val="19"/>
        </w:rPr>
        <w:t>work</w:t>
      </w:r>
      <w:r>
        <w:rPr>
          <w:rFonts w:ascii="Verdana"/>
          <w:spacing w:val="-16"/>
          <w:w w:val="105"/>
          <w:sz w:val="19"/>
        </w:rPr>
        <w:t xml:space="preserve"> </w:t>
      </w:r>
      <w:r>
        <w:rPr>
          <w:rFonts w:ascii="Verdana"/>
          <w:spacing w:val="2"/>
          <w:w w:val="105"/>
          <w:sz w:val="19"/>
        </w:rPr>
        <w:t>procedures</w:t>
      </w:r>
      <w:r>
        <w:rPr>
          <w:rFonts w:ascii="Verdana"/>
          <w:spacing w:val="34"/>
          <w:w w:val="103"/>
          <w:sz w:val="19"/>
        </w:rPr>
        <w:t xml:space="preserve"> </w:t>
      </w:r>
      <w:r>
        <w:rPr>
          <w:rFonts w:ascii="Verdana"/>
          <w:spacing w:val="1"/>
          <w:w w:val="105"/>
          <w:sz w:val="19"/>
        </w:rPr>
        <w:t>System</w:t>
      </w:r>
      <w:r>
        <w:rPr>
          <w:rFonts w:ascii="Verdana"/>
          <w:spacing w:val="-18"/>
          <w:w w:val="105"/>
          <w:sz w:val="19"/>
        </w:rPr>
        <w:t xml:space="preserve"> </w:t>
      </w:r>
      <w:r>
        <w:rPr>
          <w:rFonts w:ascii="Verdana"/>
          <w:spacing w:val="1"/>
          <w:w w:val="105"/>
          <w:sz w:val="19"/>
        </w:rPr>
        <w:t>for</w:t>
      </w:r>
      <w:r>
        <w:rPr>
          <w:rFonts w:ascii="Verdana"/>
          <w:spacing w:val="-19"/>
          <w:w w:val="105"/>
          <w:sz w:val="19"/>
        </w:rPr>
        <w:t xml:space="preserve"> </w:t>
      </w:r>
      <w:r>
        <w:rPr>
          <w:rFonts w:ascii="Verdana"/>
          <w:w w:val="105"/>
          <w:sz w:val="19"/>
        </w:rPr>
        <w:t>informing</w:t>
      </w:r>
      <w:r>
        <w:rPr>
          <w:rFonts w:ascii="Verdana"/>
          <w:spacing w:val="-13"/>
          <w:w w:val="105"/>
          <w:sz w:val="19"/>
        </w:rPr>
        <w:t xml:space="preserve"> </w:t>
      </w:r>
      <w:r>
        <w:rPr>
          <w:rFonts w:ascii="Verdana"/>
          <w:spacing w:val="1"/>
          <w:w w:val="105"/>
          <w:sz w:val="19"/>
        </w:rPr>
        <w:t>employees</w:t>
      </w:r>
    </w:p>
    <w:p w14:paraId="24BDB2AD" w14:textId="77777777" w:rsidR="007318C2" w:rsidRDefault="00D36A7D" w:rsidP="009D6EA3">
      <w:pPr>
        <w:numPr>
          <w:ilvl w:val="1"/>
          <w:numId w:val="2"/>
        </w:numPr>
        <w:tabs>
          <w:tab w:val="left" w:pos="2702"/>
        </w:tabs>
        <w:spacing w:before="5"/>
        <w:ind w:left="2701"/>
        <w:rPr>
          <w:rFonts w:ascii="Verdana" w:eastAsia="Verdana" w:hAnsi="Verdana" w:cs="Verdana"/>
          <w:sz w:val="19"/>
          <w:szCs w:val="19"/>
        </w:rPr>
      </w:pPr>
      <w:r>
        <w:rPr>
          <w:rFonts w:ascii="Verdana"/>
          <w:spacing w:val="1"/>
          <w:w w:val="105"/>
          <w:sz w:val="19"/>
        </w:rPr>
        <w:t>Work</w:t>
      </w:r>
      <w:r>
        <w:rPr>
          <w:rFonts w:ascii="Verdana"/>
          <w:spacing w:val="-31"/>
          <w:w w:val="105"/>
          <w:sz w:val="19"/>
        </w:rPr>
        <w:t xml:space="preserve"> </w:t>
      </w:r>
      <w:r>
        <w:rPr>
          <w:rFonts w:ascii="Verdana"/>
          <w:spacing w:val="1"/>
          <w:w w:val="105"/>
          <w:sz w:val="19"/>
        </w:rPr>
        <w:t>procedures</w:t>
      </w:r>
    </w:p>
    <w:p w14:paraId="24BDB2AE" w14:textId="77777777" w:rsidR="007318C2" w:rsidRDefault="00D36A7D">
      <w:pPr>
        <w:spacing w:before="47" w:line="414" w:lineRule="auto"/>
        <w:ind w:left="2701" w:right="4053"/>
        <w:rPr>
          <w:rFonts w:ascii="Verdana" w:eastAsia="Verdana" w:hAnsi="Verdana" w:cs="Verdana"/>
          <w:sz w:val="19"/>
          <w:szCs w:val="19"/>
        </w:rPr>
      </w:pPr>
      <w:r>
        <w:rPr>
          <w:rFonts w:ascii="Verdana"/>
          <w:spacing w:val="1"/>
          <w:w w:val="105"/>
          <w:sz w:val="19"/>
        </w:rPr>
        <w:t>Analysis</w:t>
      </w:r>
      <w:r>
        <w:rPr>
          <w:rFonts w:ascii="Verdana"/>
          <w:spacing w:val="-13"/>
          <w:w w:val="105"/>
          <w:sz w:val="19"/>
        </w:rPr>
        <w:t xml:space="preserve"> </w:t>
      </w:r>
      <w:r>
        <w:rPr>
          <w:rFonts w:ascii="Verdana"/>
          <w:w w:val="105"/>
          <w:sz w:val="19"/>
        </w:rPr>
        <w:t>of</w:t>
      </w:r>
      <w:r>
        <w:rPr>
          <w:rFonts w:ascii="Verdana"/>
          <w:spacing w:val="-13"/>
          <w:w w:val="105"/>
          <w:sz w:val="19"/>
        </w:rPr>
        <w:t xml:space="preserve"> </w:t>
      </w:r>
      <w:r>
        <w:rPr>
          <w:rFonts w:ascii="Verdana"/>
          <w:spacing w:val="1"/>
          <w:w w:val="105"/>
          <w:sz w:val="19"/>
        </w:rPr>
        <w:t>tasks,</w:t>
      </w:r>
      <w:r>
        <w:rPr>
          <w:rFonts w:ascii="Verdana"/>
          <w:spacing w:val="-15"/>
          <w:w w:val="105"/>
          <w:sz w:val="19"/>
        </w:rPr>
        <w:t xml:space="preserve"> </w:t>
      </w:r>
      <w:r>
        <w:rPr>
          <w:rFonts w:ascii="Verdana"/>
          <w:spacing w:val="1"/>
          <w:w w:val="105"/>
          <w:sz w:val="19"/>
        </w:rPr>
        <w:t>based</w:t>
      </w:r>
      <w:r>
        <w:rPr>
          <w:rFonts w:ascii="Verdana"/>
          <w:spacing w:val="-9"/>
          <w:w w:val="105"/>
          <w:sz w:val="19"/>
        </w:rPr>
        <w:t xml:space="preserve"> </w:t>
      </w:r>
      <w:r>
        <w:rPr>
          <w:rFonts w:ascii="Verdana"/>
          <w:w w:val="105"/>
          <w:sz w:val="19"/>
        </w:rPr>
        <w:t>on</w:t>
      </w:r>
      <w:r>
        <w:rPr>
          <w:rFonts w:ascii="Verdana"/>
          <w:spacing w:val="-11"/>
          <w:w w:val="105"/>
          <w:sz w:val="19"/>
        </w:rPr>
        <w:t xml:space="preserve"> </w:t>
      </w:r>
      <w:r>
        <w:rPr>
          <w:rFonts w:ascii="Verdana"/>
          <w:spacing w:val="1"/>
          <w:w w:val="105"/>
          <w:sz w:val="19"/>
        </w:rPr>
        <w:t>safe</w:t>
      </w:r>
      <w:r>
        <w:rPr>
          <w:rFonts w:ascii="Verdana"/>
          <w:spacing w:val="-12"/>
          <w:w w:val="105"/>
          <w:sz w:val="19"/>
        </w:rPr>
        <w:t xml:space="preserve"> </w:t>
      </w:r>
      <w:r>
        <w:rPr>
          <w:rFonts w:ascii="Verdana"/>
          <w:spacing w:val="1"/>
          <w:w w:val="105"/>
          <w:sz w:val="19"/>
        </w:rPr>
        <w:t>work</w:t>
      </w:r>
      <w:r>
        <w:rPr>
          <w:rFonts w:ascii="Verdana"/>
          <w:spacing w:val="-12"/>
          <w:w w:val="105"/>
          <w:sz w:val="19"/>
        </w:rPr>
        <w:t xml:space="preserve"> </w:t>
      </w:r>
      <w:r>
        <w:rPr>
          <w:rFonts w:ascii="Verdana"/>
          <w:spacing w:val="1"/>
          <w:w w:val="105"/>
          <w:sz w:val="19"/>
        </w:rPr>
        <w:t>procedures</w:t>
      </w:r>
      <w:r>
        <w:rPr>
          <w:rFonts w:ascii="Verdana"/>
          <w:spacing w:val="30"/>
          <w:w w:val="103"/>
          <w:sz w:val="19"/>
        </w:rPr>
        <w:t xml:space="preserve"> </w:t>
      </w:r>
      <w:r>
        <w:rPr>
          <w:rFonts w:ascii="Verdana"/>
          <w:spacing w:val="1"/>
          <w:w w:val="105"/>
          <w:sz w:val="19"/>
        </w:rPr>
        <w:t>Implementation</w:t>
      </w:r>
    </w:p>
    <w:p w14:paraId="24BDB2AF" w14:textId="77777777" w:rsidR="007318C2" w:rsidRDefault="00D36A7D" w:rsidP="009D6EA3">
      <w:pPr>
        <w:numPr>
          <w:ilvl w:val="1"/>
          <w:numId w:val="2"/>
        </w:numPr>
        <w:tabs>
          <w:tab w:val="left" w:pos="2702"/>
        </w:tabs>
        <w:spacing w:line="294" w:lineRule="auto"/>
        <w:ind w:left="2736"/>
        <w:rPr>
          <w:rFonts w:ascii="Verdana" w:eastAsia="Verdana" w:hAnsi="Verdana" w:cs="Verdana"/>
          <w:sz w:val="19"/>
          <w:szCs w:val="19"/>
        </w:rPr>
      </w:pPr>
      <w:r>
        <w:rPr>
          <w:rFonts w:ascii="Verdana"/>
          <w:spacing w:val="1"/>
          <w:w w:val="105"/>
          <w:sz w:val="19"/>
        </w:rPr>
        <w:t>Employee</w:t>
      </w:r>
      <w:r>
        <w:rPr>
          <w:rFonts w:ascii="Verdana"/>
          <w:spacing w:val="-43"/>
          <w:w w:val="105"/>
          <w:sz w:val="19"/>
        </w:rPr>
        <w:t xml:space="preserve"> </w:t>
      </w:r>
      <w:r>
        <w:rPr>
          <w:rFonts w:ascii="Verdana"/>
          <w:spacing w:val="1"/>
          <w:w w:val="105"/>
          <w:sz w:val="19"/>
        </w:rPr>
        <w:t>involvement</w:t>
      </w:r>
      <w:r>
        <w:rPr>
          <w:rFonts w:ascii="Verdana"/>
          <w:spacing w:val="22"/>
          <w:w w:val="103"/>
          <w:sz w:val="19"/>
        </w:rPr>
        <w:t xml:space="preserve"> </w:t>
      </w:r>
      <w:r>
        <w:rPr>
          <w:rFonts w:ascii="Verdana"/>
          <w:w w:val="105"/>
          <w:sz w:val="19"/>
        </w:rPr>
        <w:t>Reporting</w:t>
      </w:r>
      <w:r>
        <w:rPr>
          <w:rFonts w:ascii="Verdana"/>
          <w:spacing w:val="-30"/>
          <w:w w:val="105"/>
          <w:sz w:val="19"/>
        </w:rPr>
        <w:t xml:space="preserve"> </w:t>
      </w:r>
      <w:r>
        <w:rPr>
          <w:rFonts w:ascii="Verdana"/>
          <w:spacing w:val="1"/>
          <w:w w:val="105"/>
          <w:sz w:val="19"/>
        </w:rPr>
        <w:t>hazards</w:t>
      </w:r>
    </w:p>
    <w:p w14:paraId="24BDB2B0" w14:textId="77777777" w:rsidR="007318C2" w:rsidRDefault="00D36A7D" w:rsidP="00265F59">
      <w:pPr>
        <w:spacing w:before="115"/>
        <w:ind w:left="2736"/>
        <w:rPr>
          <w:rFonts w:ascii="Verdana" w:eastAsia="Verdana" w:hAnsi="Verdana" w:cs="Verdana"/>
          <w:sz w:val="19"/>
          <w:szCs w:val="19"/>
        </w:rPr>
      </w:pPr>
      <w:r>
        <w:rPr>
          <w:rFonts w:ascii="Verdana"/>
          <w:spacing w:val="1"/>
          <w:w w:val="105"/>
          <w:sz w:val="19"/>
        </w:rPr>
        <w:t>Enforcement</w:t>
      </w:r>
      <w:r>
        <w:rPr>
          <w:rFonts w:ascii="Verdana"/>
          <w:spacing w:val="-19"/>
          <w:w w:val="105"/>
          <w:sz w:val="19"/>
        </w:rPr>
        <w:t xml:space="preserve"> </w:t>
      </w:r>
      <w:r>
        <w:rPr>
          <w:rFonts w:ascii="Verdana"/>
          <w:spacing w:val="2"/>
          <w:w w:val="105"/>
          <w:sz w:val="19"/>
        </w:rPr>
        <w:t>of</w:t>
      </w:r>
      <w:r>
        <w:rPr>
          <w:rFonts w:ascii="Verdana"/>
          <w:spacing w:val="-18"/>
          <w:w w:val="105"/>
          <w:sz w:val="19"/>
        </w:rPr>
        <w:t xml:space="preserve"> </w:t>
      </w:r>
      <w:r>
        <w:rPr>
          <w:rFonts w:ascii="Verdana"/>
          <w:w w:val="105"/>
          <w:sz w:val="19"/>
        </w:rPr>
        <w:t>rules</w:t>
      </w:r>
    </w:p>
    <w:p w14:paraId="24BDB2B1" w14:textId="77777777" w:rsidR="007318C2" w:rsidRDefault="00D36A7D" w:rsidP="00265F59">
      <w:pPr>
        <w:spacing w:before="167"/>
        <w:ind w:left="2736"/>
        <w:rPr>
          <w:rFonts w:ascii="Verdana" w:eastAsia="Verdana" w:hAnsi="Verdana" w:cs="Verdana"/>
          <w:sz w:val="19"/>
          <w:szCs w:val="19"/>
        </w:rPr>
      </w:pPr>
      <w:r>
        <w:rPr>
          <w:rFonts w:ascii="Verdana"/>
          <w:w w:val="105"/>
          <w:sz w:val="19"/>
        </w:rPr>
        <w:t>Disciplinary</w:t>
      </w:r>
      <w:r>
        <w:rPr>
          <w:rFonts w:ascii="Verdana"/>
          <w:spacing w:val="-25"/>
          <w:w w:val="105"/>
          <w:sz w:val="19"/>
        </w:rPr>
        <w:t xml:space="preserve"> </w:t>
      </w:r>
      <w:r>
        <w:rPr>
          <w:rFonts w:ascii="Verdana"/>
          <w:spacing w:val="1"/>
          <w:w w:val="105"/>
          <w:sz w:val="19"/>
        </w:rPr>
        <w:t>procedures</w:t>
      </w:r>
      <w:r>
        <w:rPr>
          <w:rFonts w:ascii="Verdana"/>
          <w:spacing w:val="-29"/>
          <w:w w:val="105"/>
          <w:sz w:val="19"/>
        </w:rPr>
        <w:t xml:space="preserve"> </w:t>
      </w:r>
      <w:r>
        <w:rPr>
          <w:rFonts w:ascii="Verdana"/>
          <w:spacing w:val="2"/>
          <w:w w:val="105"/>
          <w:sz w:val="19"/>
        </w:rPr>
        <w:t>and</w:t>
      </w:r>
      <w:r>
        <w:rPr>
          <w:rFonts w:ascii="Verdana"/>
          <w:spacing w:val="-22"/>
          <w:w w:val="105"/>
          <w:sz w:val="19"/>
        </w:rPr>
        <w:t xml:space="preserve"> </w:t>
      </w:r>
      <w:r>
        <w:rPr>
          <w:rFonts w:ascii="Verdana"/>
          <w:spacing w:val="1"/>
          <w:w w:val="105"/>
          <w:sz w:val="19"/>
        </w:rPr>
        <w:t>reorientation</w:t>
      </w:r>
    </w:p>
    <w:p w14:paraId="24BDB2B2" w14:textId="77777777" w:rsidR="007318C2" w:rsidRDefault="00D36A7D" w:rsidP="009D6EA3">
      <w:pPr>
        <w:numPr>
          <w:ilvl w:val="1"/>
          <w:numId w:val="2"/>
        </w:numPr>
        <w:tabs>
          <w:tab w:val="left" w:pos="2702"/>
        </w:tabs>
        <w:spacing w:before="167" w:line="294" w:lineRule="auto"/>
        <w:ind w:left="2736"/>
        <w:rPr>
          <w:rFonts w:ascii="Verdana" w:eastAsia="Verdana" w:hAnsi="Verdana" w:cs="Verdana"/>
          <w:sz w:val="19"/>
          <w:szCs w:val="19"/>
        </w:rPr>
      </w:pPr>
      <w:r>
        <w:rPr>
          <w:rFonts w:ascii="Verdana"/>
          <w:spacing w:val="1"/>
          <w:w w:val="105"/>
          <w:sz w:val="19"/>
        </w:rPr>
        <w:t>Emergency</w:t>
      </w:r>
      <w:r>
        <w:rPr>
          <w:rFonts w:ascii="Verdana"/>
          <w:spacing w:val="-42"/>
          <w:w w:val="105"/>
          <w:sz w:val="19"/>
        </w:rPr>
        <w:t xml:space="preserve"> </w:t>
      </w:r>
      <w:r>
        <w:rPr>
          <w:rFonts w:ascii="Verdana"/>
          <w:spacing w:val="1"/>
          <w:w w:val="105"/>
          <w:sz w:val="19"/>
        </w:rPr>
        <w:t>procedures</w:t>
      </w:r>
      <w:r>
        <w:rPr>
          <w:rFonts w:ascii="Verdana"/>
          <w:spacing w:val="29"/>
          <w:w w:val="103"/>
          <w:sz w:val="19"/>
        </w:rPr>
        <w:t xml:space="preserve"> </w:t>
      </w:r>
      <w:r>
        <w:rPr>
          <w:rFonts w:ascii="Verdana"/>
          <w:w w:val="105"/>
          <w:sz w:val="19"/>
        </w:rPr>
        <w:t>First</w:t>
      </w:r>
      <w:r>
        <w:rPr>
          <w:rFonts w:ascii="Verdana"/>
          <w:spacing w:val="-14"/>
          <w:w w:val="105"/>
          <w:sz w:val="19"/>
        </w:rPr>
        <w:t xml:space="preserve"> </w:t>
      </w:r>
      <w:r>
        <w:rPr>
          <w:rFonts w:ascii="Verdana"/>
          <w:spacing w:val="-1"/>
          <w:w w:val="105"/>
          <w:sz w:val="19"/>
        </w:rPr>
        <w:t>aid</w:t>
      </w:r>
    </w:p>
    <w:p w14:paraId="24BDB2B3" w14:textId="77777777" w:rsidR="007318C2" w:rsidRDefault="00D36A7D" w:rsidP="00265F59">
      <w:pPr>
        <w:spacing w:before="115" w:line="414" w:lineRule="auto"/>
        <w:ind w:left="2736"/>
        <w:rPr>
          <w:rFonts w:ascii="Verdana" w:eastAsia="Verdana" w:hAnsi="Verdana" w:cs="Verdana"/>
          <w:sz w:val="19"/>
          <w:szCs w:val="19"/>
        </w:rPr>
      </w:pPr>
      <w:r>
        <w:rPr>
          <w:rFonts w:ascii="Verdana"/>
          <w:spacing w:val="1"/>
          <w:w w:val="105"/>
          <w:sz w:val="19"/>
        </w:rPr>
        <w:t>Emergency</w:t>
      </w:r>
      <w:r>
        <w:rPr>
          <w:rFonts w:ascii="Verdana"/>
          <w:spacing w:val="-36"/>
          <w:w w:val="105"/>
          <w:sz w:val="19"/>
        </w:rPr>
        <w:t xml:space="preserve"> </w:t>
      </w:r>
      <w:r>
        <w:rPr>
          <w:rFonts w:ascii="Verdana"/>
          <w:spacing w:val="1"/>
          <w:w w:val="105"/>
          <w:sz w:val="19"/>
        </w:rPr>
        <w:t>medical</w:t>
      </w:r>
      <w:r>
        <w:rPr>
          <w:rFonts w:ascii="Verdana"/>
          <w:spacing w:val="23"/>
          <w:w w:val="103"/>
          <w:sz w:val="19"/>
        </w:rPr>
        <w:t xml:space="preserve"> </w:t>
      </w:r>
      <w:r>
        <w:rPr>
          <w:rFonts w:ascii="Verdana"/>
          <w:w w:val="105"/>
          <w:sz w:val="19"/>
        </w:rPr>
        <w:t>Fire,</w:t>
      </w:r>
      <w:r>
        <w:rPr>
          <w:rFonts w:ascii="Verdana"/>
          <w:spacing w:val="-15"/>
          <w:w w:val="105"/>
          <w:sz w:val="19"/>
        </w:rPr>
        <w:t xml:space="preserve"> </w:t>
      </w:r>
      <w:r>
        <w:rPr>
          <w:rFonts w:ascii="Verdana"/>
          <w:spacing w:val="1"/>
          <w:w w:val="105"/>
          <w:sz w:val="19"/>
        </w:rPr>
        <w:t>egress</w:t>
      </w:r>
    </w:p>
    <w:p w14:paraId="24BDB2B4" w14:textId="77777777" w:rsidR="007318C2" w:rsidRDefault="00D36A7D" w:rsidP="009D6EA3">
      <w:pPr>
        <w:numPr>
          <w:ilvl w:val="0"/>
          <w:numId w:val="2"/>
        </w:numPr>
        <w:tabs>
          <w:tab w:val="left" w:pos="1982"/>
        </w:tabs>
        <w:ind w:left="1981"/>
        <w:jc w:val="left"/>
        <w:rPr>
          <w:rFonts w:ascii="Verdana" w:eastAsia="Verdana" w:hAnsi="Verdana" w:cs="Verdana"/>
          <w:sz w:val="19"/>
          <w:szCs w:val="19"/>
        </w:rPr>
      </w:pPr>
      <w:r>
        <w:rPr>
          <w:rFonts w:ascii="Verdana"/>
          <w:b/>
          <w:w w:val="105"/>
          <w:sz w:val="19"/>
        </w:rPr>
        <w:t>Safety</w:t>
      </w:r>
      <w:r>
        <w:rPr>
          <w:rFonts w:ascii="Verdana"/>
          <w:b/>
          <w:spacing w:val="-12"/>
          <w:w w:val="105"/>
          <w:sz w:val="19"/>
        </w:rPr>
        <w:t xml:space="preserve"> </w:t>
      </w:r>
      <w:r>
        <w:rPr>
          <w:rFonts w:ascii="Verdana"/>
          <w:b/>
          <w:w w:val="105"/>
          <w:sz w:val="19"/>
        </w:rPr>
        <w:t>and</w:t>
      </w:r>
      <w:r>
        <w:rPr>
          <w:rFonts w:ascii="Verdana"/>
          <w:b/>
          <w:spacing w:val="-11"/>
          <w:w w:val="105"/>
          <w:sz w:val="19"/>
        </w:rPr>
        <w:t xml:space="preserve"> </w:t>
      </w:r>
      <w:r>
        <w:rPr>
          <w:rFonts w:ascii="Verdana"/>
          <w:b/>
          <w:spacing w:val="1"/>
          <w:w w:val="105"/>
          <w:sz w:val="19"/>
        </w:rPr>
        <w:t>health</w:t>
      </w:r>
      <w:r>
        <w:rPr>
          <w:rFonts w:ascii="Verdana"/>
          <w:b/>
          <w:spacing w:val="-17"/>
          <w:w w:val="105"/>
          <w:sz w:val="19"/>
        </w:rPr>
        <w:t xml:space="preserve"> </w:t>
      </w:r>
      <w:r>
        <w:rPr>
          <w:rFonts w:ascii="Verdana"/>
          <w:b/>
          <w:spacing w:val="1"/>
          <w:w w:val="105"/>
          <w:sz w:val="19"/>
        </w:rPr>
        <w:t>training,</w:t>
      </w:r>
      <w:r>
        <w:rPr>
          <w:rFonts w:ascii="Verdana"/>
          <w:b/>
          <w:spacing w:val="-15"/>
          <w:w w:val="105"/>
          <w:sz w:val="19"/>
        </w:rPr>
        <w:t xml:space="preserve"> </w:t>
      </w:r>
      <w:r>
        <w:rPr>
          <w:rFonts w:ascii="Verdana"/>
          <w:b/>
          <w:w w:val="105"/>
          <w:sz w:val="19"/>
        </w:rPr>
        <w:t>initial</w:t>
      </w:r>
      <w:r>
        <w:rPr>
          <w:rFonts w:ascii="Verdana"/>
          <w:b/>
          <w:spacing w:val="-12"/>
          <w:w w:val="105"/>
          <w:sz w:val="19"/>
        </w:rPr>
        <w:t xml:space="preserve"> </w:t>
      </w:r>
      <w:r>
        <w:rPr>
          <w:rFonts w:ascii="Verdana"/>
          <w:b/>
          <w:w w:val="105"/>
          <w:sz w:val="19"/>
        </w:rPr>
        <w:t>and</w:t>
      </w:r>
      <w:r>
        <w:rPr>
          <w:rFonts w:ascii="Verdana"/>
          <w:b/>
          <w:spacing w:val="-14"/>
          <w:w w:val="105"/>
          <w:sz w:val="19"/>
        </w:rPr>
        <w:t xml:space="preserve"> </w:t>
      </w:r>
      <w:r>
        <w:rPr>
          <w:rFonts w:ascii="Verdana"/>
          <w:b/>
          <w:spacing w:val="1"/>
          <w:w w:val="105"/>
          <w:sz w:val="19"/>
        </w:rPr>
        <w:t>refresher</w:t>
      </w:r>
    </w:p>
    <w:p w14:paraId="24BDB2B5" w14:textId="77777777" w:rsidR="007318C2" w:rsidRDefault="00D36A7D" w:rsidP="009D6EA3">
      <w:pPr>
        <w:numPr>
          <w:ilvl w:val="1"/>
          <w:numId w:val="2"/>
        </w:numPr>
        <w:tabs>
          <w:tab w:val="left" w:pos="2702"/>
        </w:tabs>
        <w:spacing w:before="52"/>
        <w:ind w:left="2701"/>
        <w:rPr>
          <w:rFonts w:ascii="Verdana" w:eastAsia="Verdana" w:hAnsi="Verdana" w:cs="Verdana"/>
          <w:sz w:val="19"/>
          <w:szCs w:val="19"/>
        </w:rPr>
      </w:pPr>
      <w:r>
        <w:rPr>
          <w:rFonts w:ascii="Verdana"/>
          <w:spacing w:val="1"/>
          <w:w w:val="105"/>
          <w:sz w:val="19"/>
        </w:rPr>
        <w:t>Supervisor</w:t>
      </w:r>
    </w:p>
    <w:p w14:paraId="24BDB2B6" w14:textId="77777777" w:rsidR="007318C2" w:rsidRDefault="00D36A7D">
      <w:pPr>
        <w:spacing w:before="47"/>
        <w:ind w:left="2701"/>
        <w:rPr>
          <w:rFonts w:ascii="Verdana" w:eastAsia="Verdana" w:hAnsi="Verdana" w:cs="Verdana"/>
          <w:sz w:val="19"/>
          <w:szCs w:val="19"/>
        </w:rPr>
      </w:pPr>
      <w:r>
        <w:rPr>
          <w:rFonts w:ascii="Verdana"/>
          <w:w w:val="105"/>
          <w:sz w:val="19"/>
        </w:rPr>
        <w:t>Safety</w:t>
      </w:r>
      <w:r>
        <w:rPr>
          <w:rFonts w:ascii="Verdana"/>
          <w:spacing w:val="-13"/>
          <w:w w:val="105"/>
          <w:sz w:val="19"/>
        </w:rPr>
        <w:t xml:space="preserve"> </w:t>
      </w:r>
      <w:r>
        <w:rPr>
          <w:rFonts w:ascii="Verdana"/>
          <w:w w:val="105"/>
          <w:sz w:val="19"/>
        </w:rPr>
        <w:t>and</w:t>
      </w:r>
      <w:r>
        <w:rPr>
          <w:rFonts w:ascii="Verdana"/>
          <w:spacing w:val="-10"/>
          <w:w w:val="105"/>
          <w:sz w:val="19"/>
        </w:rPr>
        <w:t xml:space="preserve"> </w:t>
      </w:r>
      <w:r>
        <w:rPr>
          <w:rFonts w:ascii="Verdana"/>
          <w:spacing w:val="1"/>
          <w:w w:val="105"/>
          <w:sz w:val="19"/>
        </w:rPr>
        <w:t>health</w:t>
      </w:r>
      <w:r>
        <w:rPr>
          <w:rFonts w:ascii="Verdana"/>
          <w:spacing w:val="-12"/>
          <w:w w:val="105"/>
          <w:sz w:val="19"/>
        </w:rPr>
        <w:t xml:space="preserve"> </w:t>
      </w:r>
      <w:r>
        <w:rPr>
          <w:rFonts w:ascii="Verdana"/>
          <w:w w:val="105"/>
          <w:sz w:val="19"/>
        </w:rPr>
        <w:t>policy,</w:t>
      </w:r>
      <w:r>
        <w:rPr>
          <w:rFonts w:ascii="Verdana"/>
          <w:spacing w:val="-7"/>
          <w:w w:val="105"/>
          <w:sz w:val="19"/>
        </w:rPr>
        <w:t xml:space="preserve"> </w:t>
      </w:r>
      <w:r>
        <w:rPr>
          <w:rFonts w:ascii="Verdana"/>
          <w:w w:val="105"/>
          <w:sz w:val="19"/>
        </w:rPr>
        <w:t>rules</w:t>
      </w:r>
      <w:r>
        <w:rPr>
          <w:rFonts w:ascii="Verdana"/>
          <w:spacing w:val="-14"/>
          <w:w w:val="105"/>
          <w:sz w:val="19"/>
        </w:rPr>
        <w:t xml:space="preserve"> </w:t>
      </w:r>
      <w:r>
        <w:rPr>
          <w:rFonts w:ascii="Verdana"/>
          <w:w w:val="105"/>
          <w:sz w:val="19"/>
        </w:rPr>
        <w:t>and</w:t>
      </w:r>
      <w:r>
        <w:rPr>
          <w:rFonts w:ascii="Verdana"/>
          <w:spacing w:val="-10"/>
          <w:w w:val="105"/>
          <w:sz w:val="19"/>
        </w:rPr>
        <w:t xml:space="preserve"> </w:t>
      </w:r>
      <w:r>
        <w:rPr>
          <w:rFonts w:ascii="Verdana"/>
          <w:spacing w:val="1"/>
          <w:w w:val="105"/>
          <w:sz w:val="19"/>
        </w:rPr>
        <w:t>procedures</w:t>
      </w:r>
    </w:p>
    <w:p w14:paraId="24BDB2B7" w14:textId="77777777" w:rsidR="007318C2" w:rsidRDefault="00D36A7D">
      <w:pPr>
        <w:spacing w:before="167" w:line="414" w:lineRule="auto"/>
        <w:ind w:left="2701" w:right="2606"/>
        <w:rPr>
          <w:rFonts w:ascii="Verdana" w:eastAsia="Verdana" w:hAnsi="Verdana" w:cs="Verdana"/>
          <w:sz w:val="19"/>
          <w:szCs w:val="19"/>
        </w:rPr>
      </w:pPr>
      <w:r>
        <w:rPr>
          <w:rFonts w:ascii="Verdana"/>
          <w:spacing w:val="1"/>
          <w:w w:val="105"/>
          <w:sz w:val="19"/>
        </w:rPr>
        <w:t>Hazards</w:t>
      </w:r>
      <w:r>
        <w:rPr>
          <w:rFonts w:ascii="Verdana"/>
          <w:spacing w:val="-12"/>
          <w:w w:val="105"/>
          <w:sz w:val="19"/>
        </w:rPr>
        <w:t xml:space="preserve"> </w:t>
      </w:r>
      <w:r>
        <w:rPr>
          <w:rFonts w:ascii="Verdana"/>
          <w:w w:val="105"/>
          <w:sz w:val="19"/>
        </w:rPr>
        <w:t>of</w:t>
      </w:r>
      <w:r>
        <w:rPr>
          <w:rFonts w:ascii="Verdana"/>
          <w:spacing w:val="-11"/>
          <w:w w:val="105"/>
          <w:sz w:val="19"/>
        </w:rPr>
        <w:t xml:space="preserve"> </w:t>
      </w:r>
      <w:r>
        <w:rPr>
          <w:rFonts w:ascii="Verdana"/>
          <w:spacing w:val="1"/>
          <w:w w:val="105"/>
          <w:sz w:val="19"/>
        </w:rPr>
        <w:t>the</w:t>
      </w:r>
      <w:r>
        <w:rPr>
          <w:rFonts w:ascii="Verdana"/>
          <w:spacing w:val="-12"/>
          <w:w w:val="105"/>
          <w:sz w:val="19"/>
        </w:rPr>
        <w:t xml:space="preserve"> </w:t>
      </w:r>
      <w:r>
        <w:rPr>
          <w:rFonts w:ascii="Verdana"/>
          <w:spacing w:val="1"/>
          <w:w w:val="105"/>
          <w:sz w:val="19"/>
        </w:rPr>
        <w:t>workplace</w:t>
      </w:r>
      <w:r>
        <w:rPr>
          <w:rFonts w:ascii="Verdana"/>
          <w:spacing w:val="-11"/>
          <w:w w:val="105"/>
          <w:sz w:val="19"/>
        </w:rPr>
        <w:t xml:space="preserve"> </w:t>
      </w:r>
      <w:r>
        <w:rPr>
          <w:rFonts w:ascii="Verdana"/>
          <w:w w:val="105"/>
          <w:sz w:val="19"/>
        </w:rPr>
        <w:t>and</w:t>
      </w:r>
      <w:r>
        <w:rPr>
          <w:rFonts w:ascii="Verdana"/>
          <w:spacing w:val="-8"/>
          <w:w w:val="105"/>
          <w:sz w:val="19"/>
        </w:rPr>
        <w:t xml:space="preserve"> </w:t>
      </w:r>
      <w:r>
        <w:rPr>
          <w:rFonts w:ascii="Verdana"/>
          <w:w w:val="105"/>
          <w:sz w:val="19"/>
        </w:rPr>
        <w:t>how</w:t>
      </w:r>
      <w:r>
        <w:rPr>
          <w:rFonts w:ascii="Verdana"/>
          <w:spacing w:val="-8"/>
          <w:w w:val="105"/>
          <w:sz w:val="19"/>
        </w:rPr>
        <w:t xml:space="preserve"> </w:t>
      </w:r>
      <w:r>
        <w:rPr>
          <w:rFonts w:ascii="Verdana"/>
          <w:spacing w:val="1"/>
          <w:w w:val="105"/>
          <w:sz w:val="19"/>
        </w:rPr>
        <w:t>they</w:t>
      </w:r>
      <w:r>
        <w:rPr>
          <w:rFonts w:ascii="Verdana"/>
          <w:spacing w:val="-11"/>
          <w:w w:val="105"/>
          <w:sz w:val="19"/>
        </w:rPr>
        <w:t xml:space="preserve"> </w:t>
      </w:r>
      <w:r>
        <w:rPr>
          <w:rFonts w:ascii="Verdana"/>
          <w:spacing w:val="1"/>
          <w:w w:val="105"/>
          <w:sz w:val="19"/>
        </w:rPr>
        <w:t>are</w:t>
      </w:r>
      <w:r>
        <w:rPr>
          <w:rFonts w:ascii="Verdana"/>
          <w:spacing w:val="-11"/>
          <w:w w:val="105"/>
          <w:sz w:val="19"/>
        </w:rPr>
        <w:t xml:space="preserve"> </w:t>
      </w:r>
      <w:r>
        <w:rPr>
          <w:rFonts w:ascii="Verdana"/>
          <w:spacing w:val="1"/>
          <w:w w:val="105"/>
          <w:sz w:val="19"/>
        </w:rPr>
        <w:t>best</w:t>
      </w:r>
      <w:r>
        <w:rPr>
          <w:rFonts w:ascii="Verdana"/>
          <w:spacing w:val="-10"/>
          <w:w w:val="105"/>
          <w:sz w:val="19"/>
        </w:rPr>
        <w:t xml:space="preserve"> </w:t>
      </w:r>
      <w:r>
        <w:rPr>
          <w:rFonts w:ascii="Verdana"/>
          <w:w w:val="105"/>
          <w:sz w:val="19"/>
        </w:rPr>
        <w:t>controlled</w:t>
      </w:r>
      <w:r>
        <w:rPr>
          <w:rFonts w:ascii="Verdana"/>
          <w:spacing w:val="46"/>
          <w:w w:val="103"/>
          <w:sz w:val="19"/>
        </w:rPr>
        <w:t xml:space="preserve"> </w:t>
      </w:r>
      <w:r>
        <w:rPr>
          <w:rFonts w:ascii="Verdana"/>
          <w:spacing w:val="1"/>
          <w:w w:val="105"/>
          <w:sz w:val="19"/>
        </w:rPr>
        <w:t>Accident</w:t>
      </w:r>
      <w:r>
        <w:rPr>
          <w:rFonts w:ascii="Verdana"/>
          <w:spacing w:val="-40"/>
          <w:w w:val="105"/>
          <w:sz w:val="19"/>
        </w:rPr>
        <w:t xml:space="preserve"> </w:t>
      </w:r>
      <w:r>
        <w:rPr>
          <w:rFonts w:ascii="Verdana"/>
          <w:spacing w:val="1"/>
          <w:w w:val="105"/>
          <w:sz w:val="19"/>
        </w:rPr>
        <w:t>investigation</w:t>
      </w:r>
    </w:p>
    <w:p w14:paraId="24BDB2B8" w14:textId="77777777" w:rsidR="007318C2" w:rsidRDefault="00D36A7D" w:rsidP="009D6EA3">
      <w:pPr>
        <w:numPr>
          <w:ilvl w:val="1"/>
          <w:numId w:val="2"/>
        </w:numPr>
        <w:tabs>
          <w:tab w:val="left" w:pos="2702"/>
        </w:tabs>
        <w:ind w:left="2701"/>
        <w:rPr>
          <w:rFonts w:ascii="Verdana" w:eastAsia="Verdana" w:hAnsi="Verdana" w:cs="Verdana"/>
          <w:sz w:val="19"/>
          <w:szCs w:val="19"/>
        </w:rPr>
      </w:pPr>
      <w:r>
        <w:rPr>
          <w:rFonts w:ascii="Verdana"/>
          <w:spacing w:val="1"/>
          <w:w w:val="105"/>
          <w:sz w:val="19"/>
        </w:rPr>
        <w:t>Employees</w:t>
      </w:r>
    </w:p>
    <w:p w14:paraId="24BDB2B9" w14:textId="77777777" w:rsidR="007318C2" w:rsidRDefault="00D36A7D">
      <w:pPr>
        <w:spacing w:before="52" w:line="414" w:lineRule="auto"/>
        <w:ind w:left="2701" w:right="5618"/>
        <w:rPr>
          <w:rFonts w:ascii="Verdana" w:eastAsia="Verdana" w:hAnsi="Verdana" w:cs="Verdana"/>
          <w:sz w:val="19"/>
          <w:szCs w:val="19"/>
        </w:rPr>
      </w:pPr>
      <w:r>
        <w:rPr>
          <w:rFonts w:ascii="Verdana"/>
          <w:spacing w:val="-1"/>
          <w:w w:val="105"/>
          <w:sz w:val="19"/>
        </w:rPr>
        <w:t>New</w:t>
      </w:r>
      <w:r>
        <w:rPr>
          <w:rFonts w:ascii="Verdana"/>
          <w:spacing w:val="-13"/>
          <w:w w:val="105"/>
          <w:sz w:val="19"/>
        </w:rPr>
        <w:t xml:space="preserve"> </w:t>
      </w:r>
      <w:r>
        <w:rPr>
          <w:rFonts w:ascii="Verdana"/>
          <w:spacing w:val="1"/>
          <w:w w:val="105"/>
          <w:sz w:val="19"/>
        </w:rPr>
        <w:t>employee</w:t>
      </w:r>
      <w:r>
        <w:rPr>
          <w:rFonts w:ascii="Verdana"/>
          <w:spacing w:val="-19"/>
          <w:w w:val="105"/>
          <w:sz w:val="19"/>
        </w:rPr>
        <w:t xml:space="preserve"> </w:t>
      </w:r>
      <w:r>
        <w:rPr>
          <w:rFonts w:ascii="Verdana"/>
          <w:spacing w:val="1"/>
          <w:w w:val="105"/>
          <w:sz w:val="19"/>
        </w:rPr>
        <w:t>safety</w:t>
      </w:r>
      <w:r>
        <w:rPr>
          <w:rFonts w:ascii="Verdana"/>
          <w:spacing w:val="-18"/>
          <w:w w:val="105"/>
          <w:sz w:val="19"/>
        </w:rPr>
        <w:t xml:space="preserve"> </w:t>
      </w:r>
      <w:r>
        <w:rPr>
          <w:rFonts w:ascii="Verdana"/>
          <w:w w:val="105"/>
          <w:sz w:val="19"/>
        </w:rPr>
        <w:t>orientation</w:t>
      </w:r>
      <w:r>
        <w:rPr>
          <w:rFonts w:ascii="Verdana"/>
          <w:spacing w:val="28"/>
          <w:w w:val="103"/>
          <w:sz w:val="19"/>
        </w:rPr>
        <w:t xml:space="preserve"> </w:t>
      </w:r>
      <w:r>
        <w:rPr>
          <w:rFonts w:ascii="Verdana"/>
          <w:spacing w:val="1"/>
          <w:w w:val="105"/>
          <w:sz w:val="19"/>
        </w:rPr>
        <w:t>General</w:t>
      </w:r>
      <w:r>
        <w:rPr>
          <w:rFonts w:ascii="Verdana"/>
          <w:spacing w:val="-19"/>
          <w:w w:val="105"/>
          <w:sz w:val="19"/>
        </w:rPr>
        <w:t xml:space="preserve"> </w:t>
      </w:r>
      <w:r>
        <w:rPr>
          <w:rFonts w:ascii="Verdana"/>
          <w:spacing w:val="2"/>
          <w:w w:val="105"/>
          <w:sz w:val="19"/>
        </w:rPr>
        <w:t>and</w:t>
      </w:r>
      <w:r>
        <w:rPr>
          <w:rFonts w:ascii="Verdana"/>
          <w:spacing w:val="-12"/>
          <w:w w:val="105"/>
          <w:sz w:val="19"/>
        </w:rPr>
        <w:t xml:space="preserve"> </w:t>
      </w:r>
      <w:r>
        <w:rPr>
          <w:rFonts w:ascii="Verdana"/>
          <w:spacing w:val="1"/>
          <w:w w:val="105"/>
          <w:sz w:val="19"/>
        </w:rPr>
        <w:t>specific</w:t>
      </w:r>
      <w:r>
        <w:rPr>
          <w:rFonts w:ascii="Verdana"/>
          <w:spacing w:val="-16"/>
          <w:w w:val="105"/>
          <w:sz w:val="19"/>
        </w:rPr>
        <w:t xml:space="preserve"> </w:t>
      </w:r>
      <w:r>
        <w:rPr>
          <w:rFonts w:ascii="Verdana"/>
          <w:w w:val="105"/>
          <w:sz w:val="19"/>
        </w:rPr>
        <w:t>rules</w:t>
      </w:r>
    </w:p>
    <w:p w14:paraId="24BDB2BA" w14:textId="77777777" w:rsidR="007318C2" w:rsidRDefault="00D36A7D">
      <w:pPr>
        <w:spacing w:line="414" w:lineRule="auto"/>
        <w:ind w:left="2701" w:right="4844"/>
        <w:rPr>
          <w:rFonts w:ascii="Verdana" w:eastAsia="Verdana" w:hAnsi="Verdana" w:cs="Verdana"/>
          <w:sz w:val="19"/>
          <w:szCs w:val="19"/>
        </w:rPr>
      </w:pPr>
      <w:r>
        <w:rPr>
          <w:rFonts w:ascii="Verdana"/>
          <w:spacing w:val="1"/>
          <w:w w:val="105"/>
          <w:sz w:val="19"/>
        </w:rPr>
        <w:lastRenderedPageBreak/>
        <w:t>Use</w:t>
      </w:r>
      <w:r>
        <w:rPr>
          <w:rFonts w:ascii="Verdana"/>
          <w:spacing w:val="-18"/>
          <w:w w:val="105"/>
          <w:sz w:val="19"/>
        </w:rPr>
        <w:t xml:space="preserve"> </w:t>
      </w:r>
      <w:r>
        <w:rPr>
          <w:rFonts w:ascii="Verdana"/>
          <w:spacing w:val="2"/>
          <w:w w:val="105"/>
          <w:sz w:val="19"/>
        </w:rPr>
        <w:t>of</w:t>
      </w:r>
      <w:r>
        <w:rPr>
          <w:rFonts w:ascii="Verdana"/>
          <w:spacing w:val="-21"/>
          <w:w w:val="105"/>
          <w:sz w:val="19"/>
        </w:rPr>
        <w:t xml:space="preserve"> </w:t>
      </w:r>
      <w:r>
        <w:rPr>
          <w:rFonts w:ascii="Verdana"/>
          <w:spacing w:val="1"/>
          <w:w w:val="105"/>
          <w:sz w:val="19"/>
        </w:rPr>
        <w:t>personal</w:t>
      </w:r>
      <w:r>
        <w:rPr>
          <w:rFonts w:ascii="Verdana"/>
          <w:spacing w:val="-21"/>
          <w:w w:val="105"/>
          <w:sz w:val="19"/>
        </w:rPr>
        <w:t xml:space="preserve"> </w:t>
      </w:r>
      <w:r>
        <w:rPr>
          <w:rFonts w:ascii="Verdana"/>
          <w:spacing w:val="1"/>
          <w:w w:val="105"/>
          <w:sz w:val="19"/>
        </w:rPr>
        <w:t>protective</w:t>
      </w:r>
      <w:r>
        <w:rPr>
          <w:rFonts w:ascii="Verdana"/>
          <w:spacing w:val="-17"/>
          <w:w w:val="105"/>
          <w:sz w:val="19"/>
        </w:rPr>
        <w:t xml:space="preserve"> </w:t>
      </w:r>
      <w:r>
        <w:rPr>
          <w:rFonts w:ascii="Verdana"/>
          <w:spacing w:val="1"/>
          <w:w w:val="105"/>
          <w:sz w:val="19"/>
        </w:rPr>
        <w:t>equipment</w:t>
      </w:r>
      <w:r>
        <w:rPr>
          <w:rFonts w:ascii="Verdana"/>
          <w:spacing w:val="40"/>
          <w:w w:val="103"/>
          <w:sz w:val="19"/>
        </w:rPr>
        <w:t xml:space="preserve"> </w:t>
      </w:r>
      <w:r>
        <w:rPr>
          <w:rFonts w:ascii="Verdana"/>
          <w:w w:val="105"/>
          <w:sz w:val="19"/>
        </w:rPr>
        <w:t>Preparation</w:t>
      </w:r>
      <w:r>
        <w:rPr>
          <w:rFonts w:ascii="Verdana"/>
          <w:spacing w:val="-24"/>
          <w:w w:val="105"/>
          <w:sz w:val="19"/>
        </w:rPr>
        <w:t xml:space="preserve"> </w:t>
      </w:r>
      <w:r>
        <w:rPr>
          <w:rFonts w:ascii="Verdana"/>
          <w:w w:val="105"/>
          <w:sz w:val="19"/>
        </w:rPr>
        <w:t>for</w:t>
      </w:r>
      <w:r>
        <w:rPr>
          <w:rFonts w:ascii="Verdana"/>
          <w:spacing w:val="-23"/>
          <w:w w:val="105"/>
          <w:sz w:val="19"/>
        </w:rPr>
        <w:t xml:space="preserve"> </w:t>
      </w:r>
      <w:r>
        <w:rPr>
          <w:rFonts w:ascii="Verdana"/>
          <w:spacing w:val="1"/>
          <w:w w:val="105"/>
          <w:sz w:val="19"/>
        </w:rPr>
        <w:t>emergencies</w:t>
      </w:r>
    </w:p>
    <w:p w14:paraId="24BDB2BB" w14:textId="77777777" w:rsidR="007318C2" w:rsidRDefault="00D36A7D">
      <w:pPr>
        <w:spacing w:before="5" w:line="414" w:lineRule="auto"/>
        <w:ind w:left="2701" w:right="4844"/>
        <w:rPr>
          <w:rFonts w:ascii="Verdana" w:eastAsia="Verdana" w:hAnsi="Verdana" w:cs="Verdana"/>
          <w:sz w:val="19"/>
          <w:szCs w:val="19"/>
        </w:rPr>
      </w:pPr>
      <w:r>
        <w:rPr>
          <w:rFonts w:ascii="Verdana"/>
          <w:w w:val="105"/>
          <w:sz w:val="19"/>
        </w:rPr>
        <w:t>Training</w:t>
      </w:r>
      <w:r>
        <w:rPr>
          <w:rFonts w:ascii="Verdana"/>
          <w:spacing w:val="-15"/>
          <w:w w:val="105"/>
          <w:sz w:val="19"/>
        </w:rPr>
        <w:t xml:space="preserve"> </w:t>
      </w:r>
      <w:r>
        <w:rPr>
          <w:rFonts w:ascii="Verdana"/>
          <w:spacing w:val="1"/>
          <w:w w:val="105"/>
          <w:sz w:val="19"/>
        </w:rPr>
        <w:t>required</w:t>
      </w:r>
      <w:r>
        <w:rPr>
          <w:rFonts w:ascii="Verdana"/>
          <w:spacing w:val="-18"/>
          <w:w w:val="105"/>
          <w:sz w:val="19"/>
        </w:rPr>
        <w:t xml:space="preserve"> </w:t>
      </w:r>
      <w:r>
        <w:rPr>
          <w:rFonts w:ascii="Verdana"/>
          <w:spacing w:val="3"/>
          <w:w w:val="105"/>
          <w:sz w:val="19"/>
        </w:rPr>
        <w:t>by</w:t>
      </w:r>
      <w:r>
        <w:rPr>
          <w:rFonts w:ascii="Verdana"/>
          <w:spacing w:val="-17"/>
          <w:w w:val="105"/>
          <w:sz w:val="19"/>
        </w:rPr>
        <w:t xml:space="preserve"> </w:t>
      </w:r>
      <w:r>
        <w:rPr>
          <w:rFonts w:ascii="Verdana"/>
          <w:spacing w:val="2"/>
          <w:w w:val="105"/>
          <w:sz w:val="19"/>
        </w:rPr>
        <w:t>OSHA</w:t>
      </w:r>
      <w:r>
        <w:rPr>
          <w:rFonts w:ascii="Verdana"/>
          <w:spacing w:val="-16"/>
          <w:w w:val="105"/>
          <w:sz w:val="19"/>
        </w:rPr>
        <w:t xml:space="preserve"> </w:t>
      </w:r>
      <w:r>
        <w:rPr>
          <w:rFonts w:ascii="Verdana"/>
          <w:spacing w:val="1"/>
          <w:w w:val="105"/>
          <w:sz w:val="19"/>
        </w:rPr>
        <w:t>requirement</w:t>
      </w:r>
      <w:r>
        <w:rPr>
          <w:rFonts w:ascii="Verdana"/>
          <w:spacing w:val="25"/>
          <w:w w:val="103"/>
          <w:sz w:val="19"/>
        </w:rPr>
        <w:t xml:space="preserve"> </w:t>
      </w:r>
      <w:r>
        <w:rPr>
          <w:rFonts w:ascii="Verdana"/>
          <w:w w:val="105"/>
          <w:sz w:val="19"/>
        </w:rPr>
        <w:t>Safe</w:t>
      </w:r>
      <w:r>
        <w:rPr>
          <w:rFonts w:ascii="Verdana"/>
          <w:spacing w:val="-20"/>
          <w:w w:val="105"/>
          <w:sz w:val="19"/>
        </w:rPr>
        <w:t xml:space="preserve"> </w:t>
      </w:r>
      <w:r>
        <w:rPr>
          <w:rFonts w:ascii="Verdana"/>
          <w:spacing w:val="1"/>
          <w:w w:val="105"/>
          <w:sz w:val="19"/>
        </w:rPr>
        <w:t>work</w:t>
      </w:r>
      <w:r>
        <w:rPr>
          <w:rFonts w:ascii="Verdana"/>
          <w:spacing w:val="-19"/>
          <w:w w:val="105"/>
          <w:sz w:val="19"/>
        </w:rPr>
        <w:t xml:space="preserve"> </w:t>
      </w:r>
      <w:r>
        <w:rPr>
          <w:rFonts w:ascii="Verdana"/>
          <w:spacing w:val="1"/>
          <w:w w:val="105"/>
          <w:sz w:val="19"/>
        </w:rPr>
        <w:t>procedures</w:t>
      </w:r>
    </w:p>
    <w:p w14:paraId="24BDB2BC" w14:textId="77777777" w:rsidR="007318C2" w:rsidRDefault="007318C2">
      <w:pPr>
        <w:spacing w:line="200" w:lineRule="exact"/>
        <w:rPr>
          <w:sz w:val="20"/>
          <w:szCs w:val="20"/>
        </w:rPr>
      </w:pPr>
    </w:p>
    <w:p w14:paraId="24BDB2BD" w14:textId="77777777" w:rsidR="007318C2" w:rsidRDefault="007318C2">
      <w:pPr>
        <w:spacing w:before="16" w:line="220" w:lineRule="exact"/>
      </w:pPr>
    </w:p>
    <w:p w14:paraId="24BDB2BE" w14:textId="77777777" w:rsidR="00265F59" w:rsidRDefault="00265F59">
      <w:pPr>
        <w:rPr>
          <w:rFonts w:ascii="Verdana"/>
          <w:b/>
          <w:color w:val="4574A2"/>
          <w:sz w:val="21"/>
        </w:rPr>
      </w:pPr>
      <w:r>
        <w:rPr>
          <w:rFonts w:ascii="Verdana"/>
          <w:b/>
          <w:color w:val="4574A2"/>
          <w:sz w:val="21"/>
        </w:rPr>
        <w:br w:type="page"/>
      </w:r>
    </w:p>
    <w:p w14:paraId="24BDB2BF" w14:textId="77777777" w:rsidR="007318C2" w:rsidRDefault="00D36A7D">
      <w:pPr>
        <w:ind w:left="1261"/>
        <w:rPr>
          <w:rFonts w:ascii="Verdana" w:eastAsia="Verdana" w:hAnsi="Verdana" w:cs="Verdana"/>
          <w:sz w:val="21"/>
          <w:szCs w:val="21"/>
        </w:rPr>
      </w:pPr>
      <w:r>
        <w:rPr>
          <w:rFonts w:ascii="Verdana"/>
          <w:b/>
          <w:color w:val="4574A2"/>
          <w:sz w:val="21"/>
        </w:rPr>
        <w:lastRenderedPageBreak/>
        <w:t>FIGURE</w:t>
      </w:r>
      <w:r>
        <w:rPr>
          <w:rFonts w:ascii="Verdana"/>
          <w:b/>
          <w:color w:val="4574A2"/>
          <w:spacing w:val="37"/>
          <w:sz w:val="21"/>
        </w:rPr>
        <w:t xml:space="preserve"> </w:t>
      </w:r>
      <w:r>
        <w:rPr>
          <w:rFonts w:ascii="Verdana"/>
          <w:b/>
          <w:color w:val="4574A2"/>
          <w:sz w:val="21"/>
        </w:rPr>
        <w:t>4.35</w:t>
      </w:r>
      <w:r>
        <w:rPr>
          <w:rFonts w:ascii="Verdana"/>
          <w:b/>
          <w:color w:val="4574A2"/>
          <w:spacing w:val="36"/>
          <w:sz w:val="21"/>
        </w:rPr>
        <w:t xml:space="preserve"> </w:t>
      </w:r>
      <w:r>
        <w:rPr>
          <w:rFonts w:ascii="Verdana"/>
          <w:b/>
          <w:color w:val="4574A2"/>
          <w:sz w:val="21"/>
        </w:rPr>
        <w:t>Sample</w:t>
      </w:r>
      <w:r>
        <w:rPr>
          <w:rFonts w:ascii="Verdana"/>
          <w:b/>
          <w:color w:val="4574A2"/>
          <w:spacing w:val="30"/>
          <w:sz w:val="21"/>
        </w:rPr>
        <w:t xml:space="preserve"> </w:t>
      </w:r>
      <w:r>
        <w:rPr>
          <w:rFonts w:ascii="Verdana"/>
          <w:b/>
          <w:color w:val="4574A2"/>
          <w:sz w:val="21"/>
        </w:rPr>
        <w:t>Safety</w:t>
      </w:r>
      <w:r>
        <w:rPr>
          <w:rFonts w:ascii="Verdana"/>
          <w:b/>
          <w:color w:val="4574A2"/>
          <w:spacing w:val="27"/>
          <w:sz w:val="21"/>
        </w:rPr>
        <w:t xml:space="preserve"> </w:t>
      </w:r>
      <w:r>
        <w:rPr>
          <w:rFonts w:ascii="Verdana"/>
          <w:b/>
          <w:color w:val="4574A2"/>
          <w:spacing w:val="1"/>
          <w:sz w:val="21"/>
        </w:rPr>
        <w:t>Policy</w:t>
      </w:r>
      <w:r>
        <w:rPr>
          <w:rFonts w:ascii="Verdana"/>
          <w:b/>
          <w:color w:val="4574A2"/>
          <w:spacing w:val="34"/>
          <w:sz w:val="21"/>
        </w:rPr>
        <w:t xml:space="preserve"> </w:t>
      </w:r>
      <w:r>
        <w:rPr>
          <w:rFonts w:ascii="Verdana"/>
          <w:b/>
          <w:color w:val="4574A2"/>
          <w:sz w:val="21"/>
        </w:rPr>
        <w:t>Outline</w:t>
      </w:r>
      <w:r>
        <w:rPr>
          <w:rFonts w:ascii="Verdana"/>
          <w:b/>
          <w:color w:val="4574A2"/>
          <w:spacing w:val="37"/>
          <w:sz w:val="21"/>
        </w:rPr>
        <w:t xml:space="preserve"> </w:t>
      </w:r>
      <w:r>
        <w:rPr>
          <w:rFonts w:ascii="Verdana"/>
          <w:b/>
          <w:color w:val="4574A2"/>
          <w:sz w:val="21"/>
        </w:rPr>
        <w:t>(continued)</w:t>
      </w:r>
    </w:p>
    <w:p w14:paraId="24BDB2C0" w14:textId="77777777" w:rsidR="007318C2" w:rsidRDefault="007318C2">
      <w:pPr>
        <w:spacing w:before="19" w:line="260" w:lineRule="exact"/>
        <w:rPr>
          <w:sz w:val="26"/>
          <w:szCs w:val="26"/>
        </w:rPr>
      </w:pPr>
    </w:p>
    <w:p w14:paraId="24BDB2C1" w14:textId="77777777" w:rsidR="007318C2" w:rsidRDefault="00670460">
      <w:pPr>
        <w:tabs>
          <w:tab w:val="left" w:pos="2277"/>
          <w:tab w:val="left" w:pos="2459"/>
          <w:tab w:val="left" w:pos="2704"/>
          <w:tab w:val="left" w:pos="2810"/>
          <w:tab w:val="left" w:pos="3170"/>
          <w:tab w:val="left" w:pos="3415"/>
          <w:tab w:val="left" w:pos="3704"/>
          <w:tab w:val="left" w:pos="3842"/>
          <w:tab w:val="left" w:pos="4131"/>
          <w:tab w:val="left" w:pos="4308"/>
          <w:tab w:val="left" w:pos="4553"/>
          <w:tab w:val="left" w:pos="4659"/>
          <w:tab w:val="left" w:pos="4842"/>
          <w:tab w:val="left" w:pos="5019"/>
          <w:tab w:val="left" w:pos="5654"/>
          <w:tab w:val="left" w:pos="6081"/>
          <w:tab w:val="left" w:pos="6792"/>
          <w:tab w:val="left" w:pos="6830"/>
          <w:tab w:val="left" w:pos="7219"/>
          <w:tab w:val="left" w:pos="7930"/>
          <w:tab w:val="left" w:pos="8006"/>
          <w:tab w:val="left" w:pos="8641"/>
          <w:tab w:val="left" w:pos="9068"/>
        </w:tabs>
        <w:spacing w:before="71" w:line="377" w:lineRule="auto"/>
        <w:ind w:left="254" w:right="354"/>
        <w:jc w:val="both"/>
        <w:rPr>
          <w:rFonts w:ascii="Verdana" w:eastAsia="Verdana" w:hAnsi="Verdana" w:cs="Verdana"/>
          <w:sz w:val="19"/>
          <w:szCs w:val="19"/>
        </w:rPr>
      </w:pPr>
      <w:r>
        <w:rPr>
          <w:noProof/>
        </w:rPr>
        <mc:AlternateContent>
          <mc:Choice Requires="wpg">
            <w:drawing>
              <wp:anchor distT="0" distB="0" distL="114300" distR="114300" simplePos="0" relativeHeight="503297695" behindDoc="1" locked="0" layoutInCell="1" allowOverlap="1" wp14:anchorId="24BDB956" wp14:editId="24BDB957">
                <wp:simplePos x="0" y="0"/>
                <wp:positionH relativeFrom="page">
                  <wp:posOffset>915035</wp:posOffset>
                </wp:positionH>
                <wp:positionV relativeFrom="paragraph">
                  <wp:posOffset>-86360</wp:posOffset>
                </wp:positionV>
                <wp:extent cx="5965190" cy="1027430"/>
                <wp:effectExtent l="10160" t="7620" r="6350" b="12700"/>
                <wp:wrapNone/>
                <wp:docPr id="119" name="Group 1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65190" cy="1027430"/>
                          <a:chOff x="1441" y="-136"/>
                          <a:chExt cx="9394" cy="1618"/>
                        </a:xfrm>
                      </wpg:grpSpPr>
                      <wps:wsp>
                        <wps:cNvPr id="120" name="Freeform 145"/>
                        <wps:cNvSpPr>
                          <a:spLocks/>
                        </wps:cNvSpPr>
                        <wps:spPr bwMode="auto">
                          <a:xfrm>
                            <a:off x="1441" y="-136"/>
                            <a:ext cx="9394" cy="1618"/>
                          </a:xfrm>
                          <a:custGeom>
                            <a:avLst/>
                            <a:gdLst>
                              <a:gd name="T0" fmla="+- 0 1441 1441"/>
                              <a:gd name="T1" fmla="*/ T0 w 9394"/>
                              <a:gd name="T2" fmla="+- 0 -136 -136"/>
                              <a:gd name="T3" fmla="*/ -136 h 1618"/>
                              <a:gd name="T4" fmla="+- 0 10835 1441"/>
                              <a:gd name="T5" fmla="*/ T4 w 9394"/>
                              <a:gd name="T6" fmla="+- 0 -136 -136"/>
                              <a:gd name="T7" fmla="*/ -136 h 1618"/>
                              <a:gd name="T8" fmla="+- 0 10835 1441"/>
                              <a:gd name="T9" fmla="*/ T8 w 9394"/>
                              <a:gd name="T10" fmla="+- 0 1481 -136"/>
                              <a:gd name="T11" fmla="*/ 1481 h 1618"/>
                              <a:gd name="T12" fmla="+- 0 1441 1441"/>
                              <a:gd name="T13" fmla="*/ T12 w 9394"/>
                              <a:gd name="T14" fmla="+- 0 1481 -136"/>
                              <a:gd name="T15" fmla="*/ 1481 h 1618"/>
                              <a:gd name="T16" fmla="+- 0 1441 1441"/>
                              <a:gd name="T17" fmla="*/ T16 w 9394"/>
                              <a:gd name="T18" fmla="+- 0 -136 -136"/>
                              <a:gd name="T19" fmla="*/ -136 h 1618"/>
                            </a:gdLst>
                            <a:ahLst/>
                            <a:cxnLst>
                              <a:cxn ang="0">
                                <a:pos x="T1" y="T3"/>
                              </a:cxn>
                              <a:cxn ang="0">
                                <a:pos x="T5" y="T7"/>
                              </a:cxn>
                              <a:cxn ang="0">
                                <a:pos x="T9" y="T11"/>
                              </a:cxn>
                              <a:cxn ang="0">
                                <a:pos x="T13" y="T15"/>
                              </a:cxn>
                              <a:cxn ang="0">
                                <a:pos x="T17" y="T19"/>
                              </a:cxn>
                            </a:cxnLst>
                            <a:rect l="0" t="0" r="r" b="b"/>
                            <a:pathLst>
                              <a:path w="9394" h="1618">
                                <a:moveTo>
                                  <a:pt x="0" y="0"/>
                                </a:moveTo>
                                <a:lnTo>
                                  <a:pt x="9394" y="0"/>
                                </a:lnTo>
                                <a:lnTo>
                                  <a:pt x="9394" y="1617"/>
                                </a:lnTo>
                                <a:lnTo>
                                  <a:pt x="0" y="1617"/>
                                </a:lnTo>
                                <a:lnTo>
                                  <a:pt x="0" y="0"/>
                                </a:lnTo>
                                <a:close/>
                              </a:path>
                            </a:pathLst>
                          </a:custGeom>
                          <a:noFill/>
                          <a:ln w="1219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5722F79" id="Group 144" o:spid="_x0000_s1026" style="position:absolute;margin-left:72.05pt;margin-top:-6.8pt;width:469.7pt;height:80.9pt;z-index:-18785;mso-position-horizontal-relative:page" coordorigin="1441,-136" coordsize="9394,16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">
                <v:shape id="Freeform 145" o:spid="_x0000_s1027" style="position:absolute;left:1441;top:-136;width:9394;height:1618;visibility:visible;mso-wrap-style:square;v-text-anchor:top" coordsize="9394,161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LoF9MQA&#10;AADcAAAADwAAAGRycy9kb3ducmV2LnhtbESPQWvCQBCF74L/YRnBm24UEUldpYitRUUwCr0O2WkS&#10;zM6G7Krpv3cOhd5meG/e+2a57lytHtSGyrOByTgBRZx7W3Fh4Hr5GC1AhYhssfZMBn4pwHrV7y0x&#10;tf7JZ3pksVASwiFFA2WMTap1yEtyGMa+IRbtx7cOo6xtoW2LTwl3tZ4myVw7rFgaSmxoU1J+y+7O&#10;gMuyz9Nh8b2Lx/3pup8dcTsv0JjhoHt/AxWpi//mv+svK/hTwZdnZAK9e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i6BfTEAAAA3AAAAA8AAAAAAAAAAAAAAAAAmAIAAGRycy9k&#10;b3ducmV2LnhtbFBLBQYAAAAABAAEAPUAAACJAwAAAAA=&#10;" path="m,l9394,r,1617l,1617,,xe" filled="f" strokeweight=".96pt">
                  <v:path arrowok="t" o:connecttype="custom" o:connectlocs="0,-136;9394,-136;9394,1481;0,1481;0,-136" o:connectangles="0,0,0,0,0"/>
                </v:shape>
                <w10:wrap anchorx="page"/>
              </v:group>
            </w:pict>
          </mc:Fallback>
        </mc:AlternateContent>
      </w:r>
      <w:r w:rsidR="00D36A7D">
        <w:rPr>
          <w:rFonts w:ascii="Verdana"/>
          <w:b/>
          <w:w w:val="105"/>
          <w:sz w:val="19"/>
        </w:rPr>
        <w:t>Project</w:t>
      </w:r>
      <w:r w:rsidR="00D36A7D">
        <w:rPr>
          <w:rFonts w:ascii="Verdana"/>
          <w:b/>
          <w:spacing w:val="-5"/>
          <w:w w:val="105"/>
          <w:sz w:val="19"/>
        </w:rPr>
        <w:t xml:space="preserve"> </w:t>
      </w:r>
      <w:proofErr w:type="gramStart"/>
      <w:r w:rsidR="00D36A7D">
        <w:rPr>
          <w:rFonts w:ascii="Verdana"/>
          <w:b/>
          <w:spacing w:val="2"/>
          <w:w w:val="105"/>
          <w:sz w:val="19"/>
        </w:rPr>
        <w:t>Number:_</w:t>
      </w:r>
      <w:proofErr w:type="gramEnd"/>
      <w:r w:rsidR="00D36A7D">
        <w:rPr>
          <w:rFonts w:ascii="Verdana"/>
          <w:b/>
          <w:spacing w:val="2"/>
          <w:w w:val="105"/>
          <w:sz w:val="19"/>
          <w:u w:val="thick" w:color="000000"/>
        </w:rPr>
        <w:tab/>
      </w:r>
      <w:r w:rsidR="00D36A7D">
        <w:rPr>
          <w:rFonts w:ascii="Verdana"/>
          <w:b/>
          <w:spacing w:val="2"/>
          <w:w w:val="105"/>
          <w:sz w:val="19"/>
          <w:u w:val="thick" w:color="000000"/>
        </w:rPr>
        <w:tab/>
      </w:r>
      <w:r w:rsidR="00D36A7D">
        <w:rPr>
          <w:rFonts w:ascii="Verdana"/>
          <w:b/>
          <w:spacing w:val="2"/>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w w:val="103"/>
          <w:sz w:val="19"/>
          <w:u w:val="thick" w:color="000000"/>
        </w:rPr>
        <w:t xml:space="preserve"> </w:t>
      </w:r>
      <w:r w:rsidR="00D36A7D">
        <w:rPr>
          <w:rFonts w:ascii="Verdana"/>
          <w:b/>
          <w:sz w:val="19"/>
          <w:u w:val="thick" w:color="000000"/>
        </w:rPr>
        <w:tab/>
      </w:r>
      <w:r w:rsidR="00D36A7D">
        <w:rPr>
          <w:rFonts w:ascii="Verdana"/>
          <w:b/>
          <w:spacing w:val="29"/>
          <w:sz w:val="19"/>
        </w:rPr>
        <w:t xml:space="preserve"> </w:t>
      </w:r>
      <w:r w:rsidR="00D36A7D">
        <w:rPr>
          <w:rFonts w:ascii="Verdana"/>
          <w:b/>
          <w:w w:val="105"/>
          <w:sz w:val="19"/>
        </w:rPr>
        <w:t>Project</w:t>
      </w:r>
      <w:r w:rsidR="00D36A7D">
        <w:rPr>
          <w:rFonts w:ascii="Verdana"/>
          <w:b/>
          <w:spacing w:val="-16"/>
          <w:w w:val="105"/>
          <w:sz w:val="19"/>
        </w:rPr>
        <w:t xml:space="preserve"> </w:t>
      </w:r>
      <w:proofErr w:type="gramStart"/>
      <w:r w:rsidR="00D36A7D">
        <w:rPr>
          <w:rFonts w:ascii="Verdana"/>
          <w:b/>
          <w:spacing w:val="2"/>
          <w:w w:val="105"/>
          <w:sz w:val="19"/>
        </w:rPr>
        <w:t>Name:_</w:t>
      </w:r>
      <w:proofErr w:type="gramEnd"/>
      <w:r w:rsidR="00D36A7D">
        <w:rPr>
          <w:rFonts w:ascii="Verdana"/>
          <w:b/>
          <w:spacing w:val="2"/>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1"/>
          <w:w w:val="50"/>
          <w:sz w:val="19"/>
        </w:rPr>
        <w:t>_</w:t>
      </w:r>
      <w:r w:rsidR="00D36A7D">
        <w:rPr>
          <w:rFonts w:ascii="Verdana"/>
          <w:b/>
          <w:spacing w:val="1"/>
          <w:w w:val="50"/>
          <w:sz w:val="19"/>
          <w:u w:val="thick" w:color="000000"/>
        </w:rPr>
        <w:tab/>
      </w:r>
      <w:r w:rsidR="00D36A7D">
        <w:rPr>
          <w:rFonts w:ascii="Verdana"/>
          <w:b/>
          <w:spacing w:val="1"/>
          <w:w w:val="50"/>
          <w:sz w:val="19"/>
        </w:rPr>
        <w:t>_</w:t>
      </w:r>
      <w:r w:rsidR="00D36A7D">
        <w:rPr>
          <w:rFonts w:ascii="Verdana"/>
          <w:b/>
          <w:spacing w:val="1"/>
          <w:w w:val="50"/>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1"/>
          <w:w w:val="50"/>
          <w:sz w:val="19"/>
        </w:rPr>
        <w:t>_</w:t>
      </w:r>
      <w:r w:rsidR="00D36A7D">
        <w:rPr>
          <w:rFonts w:ascii="Verdana"/>
          <w:b/>
          <w:spacing w:val="1"/>
          <w:w w:val="50"/>
          <w:sz w:val="19"/>
          <w:u w:val="thick" w:color="000000"/>
        </w:rPr>
        <w:tab/>
      </w:r>
      <w:r w:rsidR="00D36A7D">
        <w:rPr>
          <w:rFonts w:ascii="Verdana"/>
          <w:b/>
          <w:spacing w:val="1"/>
          <w:w w:val="50"/>
          <w:sz w:val="19"/>
        </w:rPr>
        <w:t>_</w:t>
      </w:r>
      <w:r w:rsidR="00D36A7D">
        <w:rPr>
          <w:rFonts w:ascii="Verdana"/>
          <w:b/>
          <w:spacing w:val="1"/>
          <w:w w:val="50"/>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w w:val="103"/>
          <w:sz w:val="19"/>
          <w:u w:val="thick" w:color="000000"/>
        </w:rPr>
        <w:t xml:space="preserve"> </w:t>
      </w:r>
      <w:r w:rsidR="00D36A7D">
        <w:rPr>
          <w:rFonts w:ascii="Verdana"/>
          <w:b/>
          <w:sz w:val="19"/>
          <w:u w:val="thick" w:color="000000"/>
        </w:rPr>
        <w:tab/>
      </w:r>
      <w:r w:rsidR="00265F59">
        <w:rPr>
          <w:rFonts w:ascii="Verdana"/>
          <w:b/>
          <w:w w:val="58"/>
          <w:sz w:val="19"/>
          <w:u w:val="thick" w:color="000000"/>
        </w:rPr>
        <w:t xml:space="preserve"> </w:t>
      </w:r>
      <w:r w:rsidR="00D36A7D">
        <w:rPr>
          <w:rFonts w:ascii="Verdana"/>
          <w:b/>
          <w:spacing w:val="1"/>
          <w:w w:val="105"/>
          <w:sz w:val="19"/>
        </w:rPr>
        <w:t>Date</w:t>
      </w:r>
      <w:r w:rsidR="00D36A7D">
        <w:rPr>
          <w:rFonts w:ascii="Verdana"/>
          <w:b/>
          <w:spacing w:val="-8"/>
          <w:w w:val="105"/>
          <w:sz w:val="19"/>
        </w:rPr>
        <w:t xml:space="preserve"> </w:t>
      </w:r>
      <w:r w:rsidR="00D36A7D">
        <w:rPr>
          <w:rFonts w:ascii="Verdana"/>
          <w:b/>
          <w:spacing w:val="-1"/>
          <w:sz w:val="19"/>
        </w:rPr>
        <w:t>of</w:t>
      </w:r>
      <w:r w:rsidR="00D36A7D">
        <w:rPr>
          <w:rFonts w:ascii="Verdana"/>
          <w:b/>
          <w:spacing w:val="-39"/>
          <w:sz w:val="19"/>
        </w:rPr>
        <w:t xml:space="preserve"> </w:t>
      </w:r>
      <w:r w:rsidR="00D36A7D">
        <w:rPr>
          <w:rFonts w:ascii="Verdana"/>
          <w:b/>
          <w:sz w:val="19"/>
        </w:rPr>
        <w:t>the</w:t>
      </w:r>
      <w:r w:rsidR="00D36A7D">
        <w:rPr>
          <w:rFonts w:ascii="Verdana"/>
          <w:b/>
          <w:spacing w:val="-39"/>
          <w:sz w:val="19"/>
        </w:rPr>
        <w:t xml:space="preserve"> </w:t>
      </w:r>
      <w:proofErr w:type="gramStart"/>
      <w:r w:rsidR="00D36A7D">
        <w:rPr>
          <w:rFonts w:ascii="Verdana"/>
          <w:b/>
          <w:sz w:val="19"/>
        </w:rPr>
        <w:t>meeting:_</w:t>
      </w:r>
      <w:proofErr w:type="gramEnd"/>
      <w:r w:rsidR="00D36A7D">
        <w:rPr>
          <w:rFonts w:ascii="Verdana"/>
          <w:b/>
          <w:sz w:val="19"/>
          <w:u w:val="thick" w:color="000000"/>
        </w:rPr>
        <w:tab/>
      </w:r>
      <w:r w:rsidR="00D36A7D">
        <w:rPr>
          <w:rFonts w:ascii="Verdana"/>
          <w:b/>
          <w:spacing w:val="3"/>
          <w:sz w:val="19"/>
        </w:rPr>
        <w:t>_</w:t>
      </w:r>
      <w:r w:rsidR="00D36A7D">
        <w:rPr>
          <w:rFonts w:ascii="Verdana"/>
          <w:b/>
          <w:spacing w:val="3"/>
          <w:sz w:val="19"/>
          <w:u w:val="thick" w:color="000000"/>
        </w:rPr>
        <w:tab/>
      </w:r>
      <w:r w:rsidR="00D36A7D">
        <w:rPr>
          <w:rFonts w:ascii="Verdana"/>
          <w:b/>
          <w:spacing w:val="3"/>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rPr>
        <w:t>__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1"/>
          <w:w w:val="50"/>
          <w:sz w:val="19"/>
        </w:rPr>
        <w:t>_</w:t>
      </w:r>
      <w:r w:rsidR="00D36A7D">
        <w:rPr>
          <w:rFonts w:ascii="Verdana"/>
          <w:b/>
          <w:spacing w:val="1"/>
          <w:w w:val="50"/>
          <w:sz w:val="19"/>
          <w:u w:val="thick" w:color="000000"/>
        </w:rPr>
        <w:tab/>
      </w:r>
      <w:r w:rsidR="00D36A7D">
        <w:rPr>
          <w:rFonts w:ascii="Verdana"/>
          <w:b/>
          <w:spacing w:val="1"/>
          <w:w w:val="50"/>
          <w:sz w:val="19"/>
        </w:rPr>
        <w:t>_</w:t>
      </w:r>
      <w:r w:rsidR="00D36A7D">
        <w:rPr>
          <w:rFonts w:ascii="Verdana"/>
          <w:b/>
          <w:spacing w:val="1"/>
          <w:w w:val="50"/>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w w:val="103"/>
          <w:sz w:val="19"/>
          <w:u w:val="thick" w:color="000000"/>
        </w:rPr>
        <w:t xml:space="preserve"> </w:t>
      </w:r>
      <w:r w:rsidR="00D36A7D">
        <w:rPr>
          <w:rFonts w:ascii="Verdana"/>
          <w:b/>
          <w:sz w:val="19"/>
          <w:u w:val="thick" w:color="000000"/>
        </w:rPr>
        <w:tab/>
      </w:r>
      <w:r w:rsidR="00265F59">
        <w:rPr>
          <w:rFonts w:ascii="Verdana"/>
          <w:b/>
          <w:w w:val="67"/>
          <w:sz w:val="19"/>
          <w:u w:val="thick" w:color="000000"/>
        </w:rPr>
        <w:t xml:space="preserve"> </w:t>
      </w:r>
      <w:r w:rsidR="00D36A7D">
        <w:rPr>
          <w:rFonts w:ascii="Verdana"/>
          <w:b/>
          <w:w w:val="105"/>
          <w:sz w:val="19"/>
        </w:rPr>
        <w:t>Project</w:t>
      </w:r>
      <w:r w:rsidR="00D36A7D">
        <w:rPr>
          <w:rFonts w:ascii="Verdana"/>
          <w:b/>
          <w:spacing w:val="-11"/>
          <w:w w:val="105"/>
          <w:sz w:val="19"/>
        </w:rPr>
        <w:t xml:space="preserve"> </w:t>
      </w:r>
      <w:r w:rsidR="00D36A7D">
        <w:rPr>
          <w:rFonts w:ascii="Verdana"/>
          <w:b/>
          <w:spacing w:val="1"/>
          <w:w w:val="105"/>
          <w:sz w:val="19"/>
        </w:rPr>
        <w:t>Manager:</w:t>
      </w:r>
      <w:r w:rsidR="00D36A7D">
        <w:rPr>
          <w:rFonts w:ascii="Verdana"/>
          <w:b/>
          <w:spacing w:val="1"/>
          <w:w w:val="105"/>
          <w:sz w:val="19"/>
          <w:u w:val="thick" w:color="000000"/>
        </w:rPr>
        <w:tab/>
      </w:r>
      <w:r w:rsidR="00D36A7D">
        <w:rPr>
          <w:rFonts w:ascii="Verdana"/>
          <w:b/>
          <w:spacing w:val="1"/>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1"/>
          <w:w w:val="50"/>
          <w:sz w:val="19"/>
        </w:rPr>
        <w:t>_</w:t>
      </w:r>
      <w:r w:rsidR="00D36A7D">
        <w:rPr>
          <w:rFonts w:ascii="Verdana"/>
          <w:b/>
          <w:spacing w:val="1"/>
          <w:w w:val="50"/>
          <w:sz w:val="19"/>
          <w:u w:val="thick" w:color="000000"/>
        </w:rPr>
        <w:tab/>
      </w:r>
      <w:r w:rsidR="00D36A7D">
        <w:rPr>
          <w:rFonts w:ascii="Verdana"/>
          <w:b/>
          <w:spacing w:val="1"/>
          <w:w w:val="50"/>
          <w:sz w:val="19"/>
        </w:rPr>
        <w:t>_</w:t>
      </w:r>
      <w:r w:rsidR="00D36A7D">
        <w:rPr>
          <w:rFonts w:ascii="Verdana"/>
          <w:b/>
          <w:spacing w:val="1"/>
          <w:w w:val="50"/>
          <w:sz w:val="19"/>
          <w:u w:val="thick" w:color="000000"/>
        </w:rPr>
        <w:tab/>
      </w:r>
      <w:r w:rsidR="00D36A7D">
        <w:rPr>
          <w:rFonts w:ascii="Verdana"/>
          <w:b/>
          <w:spacing w:val="1"/>
          <w:w w:val="50"/>
          <w:sz w:val="19"/>
          <w:u w:val="thick" w:color="000000"/>
        </w:rPr>
        <w:tab/>
      </w:r>
      <w:r w:rsidR="00D36A7D">
        <w:rPr>
          <w:rFonts w:ascii="Verdana"/>
          <w:b/>
          <w:spacing w:val="1"/>
          <w:w w:val="50"/>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3"/>
          <w:w w:val="80"/>
          <w:sz w:val="19"/>
        </w:rPr>
        <w:t>_</w:t>
      </w:r>
      <w:r w:rsidR="00D36A7D">
        <w:rPr>
          <w:rFonts w:ascii="Verdana"/>
          <w:b/>
          <w:spacing w:val="3"/>
          <w:w w:val="80"/>
          <w:sz w:val="19"/>
          <w:u w:val="thick" w:color="000000"/>
        </w:rPr>
        <w:tab/>
      </w:r>
      <w:r w:rsidR="00D36A7D">
        <w:rPr>
          <w:rFonts w:ascii="Verdana"/>
          <w:b/>
          <w:spacing w:val="3"/>
          <w:w w:val="80"/>
          <w:sz w:val="19"/>
        </w:rPr>
        <w:t>_</w:t>
      </w:r>
      <w:r w:rsidR="00D36A7D">
        <w:rPr>
          <w:rFonts w:ascii="Verdana"/>
          <w:b/>
          <w:w w:val="103"/>
          <w:sz w:val="19"/>
          <w:u w:val="thick" w:color="000000"/>
        </w:rPr>
        <w:t xml:space="preserve"> </w:t>
      </w:r>
      <w:r w:rsidR="00D36A7D">
        <w:rPr>
          <w:rFonts w:ascii="Verdana"/>
          <w:b/>
          <w:sz w:val="19"/>
          <w:u w:val="thick" w:color="000000"/>
        </w:rPr>
        <w:tab/>
      </w:r>
      <w:r w:rsidR="00D36A7D">
        <w:rPr>
          <w:rFonts w:ascii="Verdana"/>
          <w:b/>
          <w:w w:val="118"/>
          <w:sz w:val="19"/>
          <w:u w:val="thick" w:color="000000"/>
        </w:rPr>
        <w:t xml:space="preserve"> </w:t>
      </w:r>
    </w:p>
    <w:p w14:paraId="24BDB2C2" w14:textId="77777777" w:rsidR="007318C2" w:rsidRDefault="007318C2">
      <w:pPr>
        <w:spacing w:before="2" w:line="120" w:lineRule="exact"/>
        <w:rPr>
          <w:sz w:val="12"/>
          <w:szCs w:val="12"/>
        </w:rPr>
      </w:pPr>
    </w:p>
    <w:p w14:paraId="24BDB2C3" w14:textId="77777777" w:rsidR="007318C2" w:rsidRDefault="007318C2">
      <w:pPr>
        <w:spacing w:line="200" w:lineRule="exact"/>
        <w:rPr>
          <w:sz w:val="20"/>
          <w:szCs w:val="20"/>
        </w:rPr>
      </w:pPr>
    </w:p>
    <w:p w14:paraId="24BDB2C4" w14:textId="77777777" w:rsidR="007318C2" w:rsidRDefault="007318C2">
      <w:pPr>
        <w:spacing w:line="200" w:lineRule="exact"/>
        <w:rPr>
          <w:sz w:val="20"/>
          <w:szCs w:val="20"/>
        </w:rPr>
      </w:pPr>
    </w:p>
    <w:p w14:paraId="24BDB2C5" w14:textId="77777777" w:rsidR="007318C2" w:rsidRDefault="00670460">
      <w:pPr>
        <w:spacing w:before="76"/>
        <w:ind w:left="93"/>
        <w:jc w:val="center"/>
        <w:rPr>
          <w:rFonts w:ascii="Verdana" w:eastAsia="Verdana" w:hAnsi="Verdana" w:cs="Verdana"/>
          <w:sz w:val="17"/>
          <w:szCs w:val="17"/>
        </w:rPr>
      </w:pPr>
      <w:r>
        <w:rPr>
          <w:noProof/>
        </w:rPr>
        <mc:AlternateContent>
          <mc:Choice Requires="wpg">
            <w:drawing>
              <wp:anchor distT="0" distB="0" distL="114300" distR="114300" simplePos="0" relativeHeight="503297696" behindDoc="1" locked="0" layoutInCell="1" allowOverlap="1" wp14:anchorId="24BDB958" wp14:editId="24BDB959">
                <wp:simplePos x="0" y="0"/>
                <wp:positionH relativeFrom="page">
                  <wp:posOffset>909320</wp:posOffset>
                </wp:positionH>
                <wp:positionV relativeFrom="paragraph">
                  <wp:posOffset>-7620</wp:posOffset>
                </wp:positionV>
                <wp:extent cx="5974715" cy="5858510"/>
                <wp:effectExtent l="13970" t="12700" r="12065" b="15240"/>
                <wp:wrapNone/>
                <wp:docPr id="117" name="Group 1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74715" cy="5858510"/>
                          <a:chOff x="1432" y="-12"/>
                          <a:chExt cx="9409" cy="9226"/>
                        </a:xfrm>
                      </wpg:grpSpPr>
                      <wps:wsp>
                        <wps:cNvPr id="118" name="Freeform 143"/>
                        <wps:cNvSpPr>
                          <a:spLocks/>
                        </wps:cNvSpPr>
                        <wps:spPr bwMode="auto">
                          <a:xfrm>
                            <a:off x="1432" y="-12"/>
                            <a:ext cx="9409" cy="9226"/>
                          </a:xfrm>
                          <a:custGeom>
                            <a:avLst/>
                            <a:gdLst>
                              <a:gd name="T0" fmla="+- 0 1432 1432"/>
                              <a:gd name="T1" fmla="*/ T0 w 9409"/>
                              <a:gd name="T2" fmla="+- 0 -12 -12"/>
                              <a:gd name="T3" fmla="*/ -12 h 9226"/>
                              <a:gd name="T4" fmla="+- 0 10840 1432"/>
                              <a:gd name="T5" fmla="*/ T4 w 9409"/>
                              <a:gd name="T6" fmla="+- 0 -12 -12"/>
                              <a:gd name="T7" fmla="*/ -12 h 9226"/>
                              <a:gd name="T8" fmla="+- 0 10840 1432"/>
                              <a:gd name="T9" fmla="*/ T8 w 9409"/>
                              <a:gd name="T10" fmla="+- 0 9214 -12"/>
                              <a:gd name="T11" fmla="*/ 9214 h 9226"/>
                              <a:gd name="T12" fmla="+- 0 1432 1432"/>
                              <a:gd name="T13" fmla="*/ T12 w 9409"/>
                              <a:gd name="T14" fmla="+- 0 9214 -12"/>
                              <a:gd name="T15" fmla="*/ 9214 h 9226"/>
                              <a:gd name="T16" fmla="+- 0 1432 1432"/>
                              <a:gd name="T17" fmla="*/ T16 w 9409"/>
                              <a:gd name="T18" fmla="+- 0 -12 -12"/>
                              <a:gd name="T19" fmla="*/ -12 h 9226"/>
                            </a:gdLst>
                            <a:ahLst/>
                            <a:cxnLst>
                              <a:cxn ang="0">
                                <a:pos x="T1" y="T3"/>
                              </a:cxn>
                              <a:cxn ang="0">
                                <a:pos x="T5" y="T7"/>
                              </a:cxn>
                              <a:cxn ang="0">
                                <a:pos x="T9" y="T11"/>
                              </a:cxn>
                              <a:cxn ang="0">
                                <a:pos x="T13" y="T15"/>
                              </a:cxn>
                              <a:cxn ang="0">
                                <a:pos x="T17" y="T19"/>
                              </a:cxn>
                            </a:cxnLst>
                            <a:rect l="0" t="0" r="r" b="b"/>
                            <a:pathLst>
                              <a:path w="9409" h="9226">
                                <a:moveTo>
                                  <a:pt x="0" y="0"/>
                                </a:moveTo>
                                <a:lnTo>
                                  <a:pt x="9408" y="0"/>
                                </a:lnTo>
                                <a:lnTo>
                                  <a:pt x="9408" y="9226"/>
                                </a:lnTo>
                                <a:lnTo>
                                  <a:pt x="0" y="9226"/>
                                </a:lnTo>
                                <a:lnTo>
                                  <a:pt x="0" y="0"/>
                                </a:lnTo>
                                <a:close/>
                              </a:path>
                            </a:pathLst>
                          </a:custGeom>
                          <a:noFill/>
                          <a:ln w="1219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B92809A" id="Group 142" o:spid="_x0000_s1026" style="position:absolute;margin-left:71.6pt;margin-top:-.6pt;width:470.45pt;height:461.3pt;z-index:-18784;mso-position-horizontal-relative:page" coordorigin="1432,-12" coordsize="9409,92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">
                <v:shape id="Freeform 143" o:spid="_x0000_s1027" style="position:absolute;left:1432;top:-12;width:9409;height:9226;visibility:visible;mso-wrap-style:square;v-text-anchor:top" coordsize="9409,922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fBEg8UA&#10;AADcAAAADwAAAGRycy9kb3ducmV2LnhtbESPQWvDMAyF74P9B6PBbqvTwbqQ1S3bYNBDoV3bw45q&#10;rMVhsRxsL03/fXUo9Cbxnt77NF+OvlMDxdQGNjCdFKCI62Bbbgwc9l9PJaiUkS12gcnAmRIsF/d3&#10;c6xsOPE3DbvcKAnhVKEBl3NfaZ1qRx7TJPTEov2G6DHLGhttI54k3Hf6uShm2mPL0uCwp09H9d/u&#10;3xt4pbUvm2062pePn4Mr3bA6xo0xjw/j+xuoTGO+ma/XKyv4U6GVZ2QCvbg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x8ESDxQAAANwAAAAPAAAAAAAAAAAAAAAAAJgCAABkcnMv&#10;ZG93bnJldi54bWxQSwUGAAAAAAQABAD1AAAAigMAAAAA&#10;" path="m,l9408,r,9226l,9226,,xe" filled="f" strokeweight=".96pt">
                  <v:path arrowok="t" o:connecttype="custom" o:connectlocs="0,-12;9408,-12;9408,9214;0,9214;0,-12" o:connectangles="0,0,0,0,0"/>
                </v:shape>
                <w10:wrap anchorx="page"/>
              </v:group>
            </w:pict>
          </mc:Fallback>
        </mc:AlternateContent>
      </w:r>
      <w:r w:rsidR="00D36A7D">
        <w:rPr>
          <w:rFonts w:ascii="Verdana"/>
          <w:b/>
          <w:w w:val="105"/>
          <w:sz w:val="17"/>
        </w:rPr>
        <w:t>SAFETY</w:t>
      </w:r>
      <w:r w:rsidR="00D36A7D">
        <w:rPr>
          <w:rFonts w:ascii="Verdana"/>
          <w:b/>
          <w:spacing w:val="-10"/>
          <w:w w:val="105"/>
          <w:sz w:val="17"/>
        </w:rPr>
        <w:t xml:space="preserve"> </w:t>
      </w:r>
      <w:r w:rsidR="00D36A7D">
        <w:rPr>
          <w:rFonts w:ascii="Verdana"/>
          <w:b/>
          <w:spacing w:val="1"/>
          <w:w w:val="105"/>
          <w:sz w:val="17"/>
        </w:rPr>
        <w:t>MEETING</w:t>
      </w:r>
      <w:r w:rsidR="00D36A7D">
        <w:rPr>
          <w:rFonts w:ascii="Verdana"/>
          <w:b/>
          <w:spacing w:val="-9"/>
          <w:w w:val="105"/>
          <w:sz w:val="17"/>
        </w:rPr>
        <w:t xml:space="preserve"> </w:t>
      </w:r>
      <w:r w:rsidR="00D36A7D">
        <w:rPr>
          <w:rFonts w:ascii="Verdana"/>
          <w:b/>
          <w:spacing w:val="1"/>
          <w:w w:val="105"/>
          <w:sz w:val="17"/>
        </w:rPr>
        <w:t>REPORT</w:t>
      </w:r>
      <w:r w:rsidR="00D36A7D">
        <w:rPr>
          <w:rFonts w:ascii="Verdana"/>
          <w:b/>
          <w:spacing w:val="-9"/>
          <w:w w:val="105"/>
          <w:sz w:val="17"/>
        </w:rPr>
        <w:t xml:space="preserve"> </w:t>
      </w:r>
      <w:r w:rsidR="00D36A7D">
        <w:rPr>
          <w:rFonts w:ascii="Verdana"/>
          <w:b/>
          <w:spacing w:val="1"/>
          <w:w w:val="105"/>
          <w:sz w:val="17"/>
        </w:rPr>
        <w:t>FORM</w:t>
      </w:r>
    </w:p>
    <w:p w14:paraId="24BDB2C6" w14:textId="77777777" w:rsidR="007318C2" w:rsidRDefault="007318C2">
      <w:pPr>
        <w:spacing w:line="110" w:lineRule="exact"/>
        <w:rPr>
          <w:sz w:val="11"/>
          <w:szCs w:val="11"/>
        </w:rPr>
      </w:pPr>
    </w:p>
    <w:p w14:paraId="24BDB2C7" w14:textId="77777777" w:rsidR="007318C2" w:rsidRDefault="007318C2">
      <w:pPr>
        <w:spacing w:line="180" w:lineRule="exact"/>
        <w:rPr>
          <w:sz w:val="18"/>
          <w:szCs w:val="18"/>
        </w:rPr>
      </w:pPr>
    </w:p>
    <w:p w14:paraId="24BDB2C8" w14:textId="77777777" w:rsidR="007318C2" w:rsidRDefault="007318C2">
      <w:pPr>
        <w:spacing w:line="180" w:lineRule="exact"/>
        <w:rPr>
          <w:sz w:val="18"/>
          <w:szCs w:val="18"/>
        </w:rPr>
      </w:pPr>
    </w:p>
    <w:p w14:paraId="24BDB2C9" w14:textId="77777777" w:rsidR="007318C2" w:rsidRDefault="00D36A7D">
      <w:pPr>
        <w:tabs>
          <w:tab w:val="left" w:pos="7158"/>
        </w:tabs>
        <w:ind w:left="245"/>
        <w:rPr>
          <w:rFonts w:ascii="Verdana" w:eastAsia="Verdana" w:hAnsi="Verdana" w:cs="Verdana"/>
          <w:sz w:val="17"/>
          <w:szCs w:val="17"/>
        </w:rPr>
      </w:pPr>
      <w:r>
        <w:rPr>
          <w:rFonts w:ascii="Verdana"/>
          <w:b/>
          <w:w w:val="105"/>
          <w:sz w:val="17"/>
        </w:rPr>
        <w:t>Topic</w:t>
      </w:r>
      <w:r>
        <w:rPr>
          <w:rFonts w:ascii="Verdana"/>
          <w:b/>
          <w:spacing w:val="1"/>
          <w:w w:val="105"/>
          <w:sz w:val="17"/>
        </w:rPr>
        <w:t xml:space="preserve"> or</w:t>
      </w:r>
      <w:r>
        <w:rPr>
          <w:rFonts w:ascii="Verdana"/>
          <w:b/>
          <w:spacing w:val="-2"/>
          <w:w w:val="105"/>
          <w:sz w:val="17"/>
        </w:rPr>
        <w:t xml:space="preserve"> </w:t>
      </w:r>
      <w:r>
        <w:rPr>
          <w:rFonts w:ascii="Verdana"/>
          <w:b/>
          <w:w w:val="105"/>
          <w:sz w:val="17"/>
        </w:rPr>
        <w:t>Area</w:t>
      </w:r>
      <w:r>
        <w:rPr>
          <w:rFonts w:ascii="Verdana"/>
          <w:b/>
          <w:spacing w:val="7"/>
          <w:w w:val="105"/>
          <w:sz w:val="17"/>
        </w:rPr>
        <w:t xml:space="preserve"> </w:t>
      </w:r>
      <w:r>
        <w:rPr>
          <w:rFonts w:ascii="Verdana"/>
          <w:b/>
          <w:spacing w:val="-1"/>
          <w:w w:val="105"/>
          <w:sz w:val="17"/>
        </w:rPr>
        <w:t>of</w:t>
      </w:r>
      <w:r>
        <w:rPr>
          <w:rFonts w:ascii="Verdana"/>
          <w:b/>
          <w:spacing w:val="1"/>
          <w:w w:val="105"/>
          <w:sz w:val="17"/>
        </w:rPr>
        <w:t xml:space="preserve"> Discussion:</w:t>
      </w:r>
      <w:r w:rsidR="00265F59">
        <w:rPr>
          <w:rFonts w:ascii="Verdana"/>
          <w:b/>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3"/>
          <w:w w:val="105"/>
          <w:sz w:val="17"/>
        </w:rPr>
        <w:t>__</w:t>
      </w:r>
      <w:r w:rsidR="00265F59">
        <w:rPr>
          <w:rFonts w:ascii="Verdana"/>
          <w:b/>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3"/>
          <w:w w:val="105"/>
          <w:sz w:val="17"/>
        </w:rPr>
        <w:t>_</w:t>
      </w:r>
      <w:r>
        <w:rPr>
          <w:rFonts w:ascii="Verdana"/>
          <w:b/>
          <w:spacing w:val="3"/>
          <w:w w:val="105"/>
          <w:sz w:val="17"/>
          <w:u w:val="single" w:color="000000"/>
        </w:rPr>
        <w:tab/>
      </w:r>
      <w:r>
        <w:rPr>
          <w:rFonts w:ascii="Verdana"/>
          <w:b/>
          <w:spacing w:val="3"/>
          <w:w w:val="105"/>
          <w:sz w:val="17"/>
        </w:rPr>
        <w:t>_</w:t>
      </w:r>
      <w:r w:rsidR="00265F59">
        <w:rPr>
          <w:rFonts w:ascii="Verdana"/>
          <w:b/>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1"/>
          <w:w w:val="105"/>
          <w:sz w:val="17"/>
        </w:rPr>
        <w:t>__</w:t>
      </w:r>
    </w:p>
    <w:p w14:paraId="24BDB2CA" w14:textId="77777777" w:rsidR="007318C2" w:rsidRDefault="00265F59">
      <w:pPr>
        <w:tabs>
          <w:tab w:val="left" w:pos="2288"/>
          <w:tab w:val="left" w:pos="5742"/>
          <w:tab w:val="left" w:pos="7150"/>
        </w:tabs>
        <w:spacing w:before="134"/>
        <w:ind w:left="245"/>
        <w:rPr>
          <w:rFonts w:ascii="Verdana" w:eastAsia="Verdana" w:hAnsi="Verdana" w:cs="Verdana"/>
          <w:sz w:val="17"/>
          <w:szCs w:val="17"/>
        </w:rPr>
      </w:pPr>
      <w:r>
        <w:rPr>
          <w:rFonts w:ascii="Verdana"/>
          <w:b/>
          <w:w w:val="104"/>
          <w:sz w:val="17"/>
          <w:u w:val="single" w:color="000000"/>
        </w:rPr>
        <w:t xml:space="preserve"> </w:t>
      </w:r>
      <w:r>
        <w:rPr>
          <w:rFonts w:ascii="Verdana"/>
          <w:b/>
          <w:sz w:val="17"/>
          <w:u w:val="single" w:color="000000"/>
        </w:rPr>
        <w:t xml:space="preserve"> </w:t>
      </w:r>
      <w:r w:rsidR="00D36A7D">
        <w:rPr>
          <w:rFonts w:ascii="Verdana"/>
          <w:b/>
          <w:spacing w:val="3"/>
          <w:w w:val="105"/>
          <w:sz w:val="17"/>
        </w:rPr>
        <w:t>_</w:t>
      </w:r>
      <w:r>
        <w:rPr>
          <w:rFonts w:ascii="Verdana"/>
          <w:b/>
          <w:w w:val="105"/>
          <w:sz w:val="17"/>
        </w:rPr>
        <w:t xml:space="preserve">  </w:t>
      </w:r>
      <w:r w:rsidR="00D36A7D">
        <w:rPr>
          <w:rFonts w:ascii="Verdana"/>
          <w:b/>
          <w:spacing w:val="3"/>
          <w:w w:val="105"/>
          <w:sz w:val="17"/>
        </w:rPr>
        <w:t>_</w:t>
      </w:r>
      <w:r>
        <w:rPr>
          <w:rFonts w:ascii="Verdana"/>
          <w:b/>
          <w:w w:val="105"/>
          <w:sz w:val="17"/>
        </w:rPr>
        <w:t xml:space="preserve">  </w:t>
      </w:r>
      <w:r w:rsidR="00D36A7D">
        <w:rPr>
          <w:rFonts w:ascii="Verdana"/>
          <w:b/>
          <w:spacing w:val="3"/>
          <w:w w:val="105"/>
          <w:sz w:val="17"/>
        </w:rPr>
        <w:t>_</w:t>
      </w:r>
      <w:r>
        <w:rPr>
          <w:rFonts w:ascii="Verdana"/>
          <w:b/>
          <w:w w:val="105"/>
          <w:sz w:val="17"/>
        </w:rPr>
        <w:t xml:space="preserve">  </w:t>
      </w:r>
      <w:r w:rsidR="00D36A7D">
        <w:rPr>
          <w:rFonts w:ascii="Verdana"/>
          <w:b/>
          <w:spacing w:val="3"/>
          <w:w w:val="105"/>
          <w:sz w:val="17"/>
        </w:rPr>
        <w:t>_</w:t>
      </w:r>
      <w:r w:rsidR="00D36A7D">
        <w:rPr>
          <w:rFonts w:ascii="Verdana"/>
          <w:b/>
          <w:spacing w:val="3"/>
          <w:w w:val="105"/>
          <w:sz w:val="17"/>
          <w:u w:val="single" w:color="000000"/>
        </w:rPr>
        <w:tab/>
      </w:r>
      <w:r w:rsidR="00D36A7D">
        <w:rPr>
          <w:rFonts w:ascii="Verdana"/>
          <w:b/>
          <w:spacing w:val="3"/>
          <w:w w:val="105"/>
          <w:sz w:val="17"/>
        </w:rPr>
        <w:t>_</w:t>
      </w:r>
      <w:r>
        <w:rPr>
          <w:rFonts w:ascii="Verdana"/>
          <w:b/>
          <w:w w:val="105"/>
          <w:sz w:val="17"/>
        </w:rPr>
        <w:t xml:space="preserve">  </w:t>
      </w:r>
      <w:r w:rsidR="00D36A7D">
        <w:rPr>
          <w:rFonts w:ascii="Verdana"/>
          <w:b/>
          <w:spacing w:val="3"/>
          <w:w w:val="105"/>
          <w:sz w:val="17"/>
        </w:rPr>
        <w:t>_</w:t>
      </w:r>
      <w:r>
        <w:rPr>
          <w:rFonts w:ascii="Verdana"/>
          <w:b/>
          <w:w w:val="105"/>
          <w:sz w:val="17"/>
        </w:rPr>
        <w:t xml:space="preserve">  </w:t>
      </w:r>
      <w:r w:rsidR="00D36A7D">
        <w:rPr>
          <w:rFonts w:ascii="Verdana"/>
          <w:b/>
          <w:spacing w:val="3"/>
          <w:w w:val="105"/>
          <w:sz w:val="17"/>
        </w:rPr>
        <w:t>_</w:t>
      </w:r>
      <w:r>
        <w:rPr>
          <w:rFonts w:ascii="Verdana"/>
          <w:b/>
          <w:w w:val="105"/>
          <w:sz w:val="17"/>
        </w:rPr>
        <w:t xml:space="preserve">  </w:t>
      </w:r>
      <w:r w:rsidR="00D36A7D">
        <w:rPr>
          <w:rFonts w:ascii="Verdana"/>
          <w:b/>
          <w:spacing w:val="3"/>
          <w:w w:val="105"/>
          <w:sz w:val="17"/>
        </w:rPr>
        <w:t>_</w:t>
      </w:r>
      <w:r>
        <w:rPr>
          <w:rFonts w:ascii="Verdana"/>
          <w:b/>
          <w:w w:val="105"/>
          <w:sz w:val="17"/>
        </w:rPr>
        <w:t xml:space="preserve">  </w:t>
      </w:r>
      <w:r w:rsidR="00D36A7D">
        <w:rPr>
          <w:rFonts w:ascii="Verdana"/>
          <w:b/>
          <w:spacing w:val="3"/>
          <w:w w:val="105"/>
          <w:sz w:val="17"/>
        </w:rPr>
        <w:t>_</w:t>
      </w:r>
      <w:r>
        <w:rPr>
          <w:rFonts w:ascii="Verdana"/>
          <w:b/>
          <w:w w:val="105"/>
          <w:sz w:val="17"/>
        </w:rPr>
        <w:t xml:space="preserve">  </w:t>
      </w:r>
      <w:r w:rsidR="00D36A7D">
        <w:rPr>
          <w:rFonts w:ascii="Verdana"/>
          <w:b/>
          <w:spacing w:val="3"/>
          <w:w w:val="105"/>
          <w:sz w:val="17"/>
        </w:rPr>
        <w:t>_</w:t>
      </w:r>
      <w:r>
        <w:rPr>
          <w:rFonts w:ascii="Verdana"/>
          <w:b/>
          <w:w w:val="105"/>
          <w:sz w:val="17"/>
        </w:rPr>
        <w:t xml:space="preserve">  </w:t>
      </w:r>
      <w:r w:rsidR="00D36A7D">
        <w:rPr>
          <w:rFonts w:ascii="Verdana"/>
          <w:b/>
          <w:spacing w:val="3"/>
          <w:w w:val="105"/>
          <w:sz w:val="17"/>
        </w:rPr>
        <w:t>_</w:t>
      </w:r>
      <w:r>
        <w:rPr>
          <w:rFonts w:ascii="Verdana"/>
          <w:b/>
          <w:w w:val="105"/>
          <w:sz w:val="17"/>
        </w:rPr>
        <w:t xml:space="preserve">  </w:t>
      </w:r>
      <w:r w:rsidR="00D36A7D">
        <w:rPr>
          <w:rFonts w:ascii="Verdana"/>
          <w:b/>
          <w:spacing w:val="3"/>
          <w:w w:val="105"/>
          <w:sz w:val="17"/>
        </w:rPr>
        <w:t>_</w:t>
      </w:r>
      <w:r w:rsidR="00D36A7D">
        <w:rPr>
          <w:rFonts w:ascii="Verdana"/>
          <w:b/>
          <w:spacing w:val="3"/>
          <w:w w:val="105"/>
          <w:sz w:val="17"/>
          <w:u w:val="single" w:color="000000"/>
        </w:rPr>
        <w:tab/>
      </w:r>
      <w:r w:rsidR="00D36A7D">
        <w:rPr>
          <w:rFonts w:ascii="Verdana"/>
          <w:b/>
          <w:spacing w:val="3"/>
          <w:w w:val="105"/>
          <w:sz w:val="17"/>
        </w:rPr>
        <w:t>_</w:t>
      </w:r>
      <w:r>
        <w:rPr>
          <w:rFonts w:ascii="Verdana"/>
          <w:b/>
          <w:w w:val="105"/>
          <w:sz w:val="17"/>
        </w:rPr>
        <w:t xml:space="preserve">  </w:t>
      </w:r>
      <w:r w:rsidR="00D36A7D">
        <w:rPr>
          <w:rFonts w:ascii="Verdana"/>
          <w:b/>
          <w:spacing w:val="3"/>
          <w:w w:val="105"/>
          <w:sz w:val="17"/>
        </w:rPr>
        <w:t>_</w:t>
      </w:r>
      <w:r>
        <w:rPr>
          <w:rFonts w:ascii="Verdana"/>
          <w:b/>
          <w:w w:val="105"/>
          <w:sz w:val="17"/>
        </w:rPr>
        <w:t xml:space="preserve">  </w:t>
      </w:r>
      <w:r w:rsidR="00D36A7D">
        <w:rPr>
          <w:rFonts w:ascii="Verdana"/>
          <w:b/>
          <w:spacing w:val="3"/>
          <w:w w:val="105"/>
          <w:sz w:val="17"/>
        </w:rPr>
        <w:t>_</w:t>
      </w:r>
      <w:r w:rsidR="00D36A7D">
        <w:rPr>
          <w:rFonts w:ascii="Verdana"/>
          <w:b/>
          <w:spacing w:val="3"/>
          <w:w w:val="105"/>
          <w:sz w:val="17"/>
          <w:u w:val="single" w:color="000000"/>
        </w:rPr>
        <w:tab/>
      </w:r>
      <w:r w:rsidR="00D36A7D">
        <w:rPr>
          <w:rFonts w:ascii="Verdana"/>
          <w:b/>
          <w:spacing w:val="3"/>
          <w:w w:val="105"/>
          <w:sz w:val="17"/>
        </w:rPr>
        <w:t>_</w:t>
      </w:r>
      <w:r>
        <w:rPr>
          <w:rFonts w:ascii="Verdana"/>
          <w:b/>
          <w:w w:val="105"/>
          <w:sz w:val="17"/>
        </w:rPr>
        <w:t xml:space="preserve">  </w:t>
      </w:r>
      <w:r w:rsidR="00D36A7D">
        <w:rPr>
          <w:rFonts w:ascii="Verdana"/>
          <w:b/>
          <w:spacing w:val="3"/>
          <w:w w:val="105"/>
          <w:sz w:val="17"/>
        </w:rPr>
        <w:t>_</w:t>
      </w:r>
      <w:r>
        <w:rPr>
          <w:rFonts w:ascii="Verdana"/>
          <w:b/>
          <w:w w:val="105"/>
          <w:sz w:val="17"/>
        </w:rPr>
        <w:t xml:space="preserve">  </w:t>
      </w:r>
      <w:r w:rsidR="00D36A7D">
        <w:rPr>
          <w:rFonts w:ascii="Verdana"/>
          <w:b/>
          <w:spacing w:val="3"/>
          <w:w w:val="105"/>
          <w:sz w:val="17"/>
        </w:rPr>
        <w:t>_</w:t>
      </w:r>
      <w:r>
        <w:rPr>
          <w:rFonts w:ascii="Verdana"/>
          <w:b/>
          <w:w w:val="105"/>
          <w:sz w:val="17"/>
        </w:rPr>
        <w:t xml:space="preserve">  </w:t>
      </w:r>
      <w:r w:rsidR="00D36A7D">
        <w:rPr>
          <w:rFonts w:ascii="Verdana"/>
          <w:b/>
          <w:spacing w:val="3"/>
          <w:w w:val="105"/>
          <w:sz w:val="17"/>
        </w:rPr>
        <w:t>_</w:t>
      </w:r>
      <w:r>
        <w:rPr>
          <w:rFonts w:ascii="Verdana"/>
          <w:b/>
          <w:w w:val="105"/>
          <w:sz w:val="17"/>
        </w:rPr>
        <w:t xml:space="preserve">  </w:t>
      </w:r>
      <w:r w:rsidR="00D36A7D">
        <w:rPr>
          <w:rFonts w:ascii="Verdana"/>
          <w:b/>
          <w:spacing w:val="3"/>
          <w:w w:val="105"/>
          <w:sz w:val="17"/>
        </w:rPr>
        <w:t>_</w:t>
      </w:r>
      <w:r>
        <w:rPr>
          <w:rFonts w:ascii="Verdana"/>
          <w:b/>
          <w:w w:val="105"/>
          <w:sz w:val="17"/>
        </w:rPr>
        <w:t xml:space="preserve">  </w:t>
      </w:r>
      <w:r w:rsidR="00D36A7D">
        <w:rPr>
          <w:rFonts w:ascii="Verdana"/>
          <w:b/>
          <w:spacing w:val="1"/>
          <w:w w:val="105"/>
          <w:sz w:val="17"/>
        </w:rPr>
        <w:t>__</w:t>
      </w:r>
    </w:p>
    <w:p w14:paraId="24BDB2CB" w14:textId="77777777" w:rsidR="007318C2" w:rsidRDefault="00265F59">
      <w:pPr>
        <w:tabs>
          <w:tab w:val="left" w:pos="2288"/>
          <w:tab w:val="left" w:pos="7152"/>
        </w:tabs>
        <w:spacing w:before="134"/>
        <w:ind w:left="245"/>
        <w:rPr>
          <w:rFonts w:ascii="Verdana" w:eastAsia="Verdana" w:hAnsi="Verdana" w:cs="Verdana"/>
          <w:sz w:val="17"/>
          <w:szCs w:val="17"/>
        </w:rPr>
      </w:pPr>
      <w:r>
        <w:rPr>
          <w:rFonts w:ascii="Verdana"/>
          <w:b/>
          <w:w w:val="104"/>
          <w:sz w:val="17"/>
          <w:u w:val="single" w:color="000000"/>
        </w:rPr>
        <w:t xml:space="preserve"> </w:t>
      </w:r>
      <w:r>
        <w:rPr>
          <w:rFonts w:ascii="Verdana"/>
          <w:b/>
          <w:sz w:val="17"/>
          <w:u w:val="single" w:color="000000"/>
        </w:rPr>
        <w:t xml:space="preserve"> </w:t>
      </w:r>
      <w:r w:rsidR="00D36A7D">
        <w:rPr>
          <w:rFonts w:ascii="Verdana"/>
          <w:b/>
          <w:spacing w:val="3"/>
          <w:w w:val="105"/>
          <w:sz w:val="17"/>
        </w:rPr>
        <w:t>_</w:t>
      </w:r>
      <w:r>
        <w:rPr>
          <w:rFonts w:ascii="Verdana"/>
          <w:b/>
          <w:w w:val="105"/>
          <w:sz w:val="17"/>
        </w:rPr>
        <w:t xml:space="preserve">  </w:t>
      </w:r>
      <w:r w:rsidR="00D36A7D">
        <w:rPr>
          <w:rFonts w:ascii="Verdana"/>
          <w:b/>
          <w:spacing w:val="3"/>
          <w:w w:val="105"/>
          <w:sz w:val="17"/>
        </w:rPr>
        <w:t>_</w:t>
      </w:r>
      <w:r>
        <w:rPr>
          <w:rFonts w:ascii="Verdana"/>
          <w:b/>
          <w:w w:val="105"/>
          <w:sz w:val="17"/>
        </w:rPr>
        <w:t xml:space="preserve">  </w:t>
      </w:r>
      <w:r w:rsidR="00D36A7D">
        <w:rPr>
          <w:rFonts w:ascii="Verdana"/>
          <w:b/>
          <w:spacing w:val="3"/>
          <w:w w:val="105"/>
          <w:sz w:val="17"/>
        </w:rPr>
        <w:t>_</w:t>
      </w:r>
      <w:r>
        <w:rPr>
          <w:rFonts w:ascii="Verdana"/>
          <w:b/>
          <w:w w:val="105"/>
          <w:sz w:val="17"/>
        </w:rPr>
        <w:t xml:space="preserve">  </w:t>
      </w:r>
      <w:r w:rsidR="00D36A7D">
        <w:rPr>
          <w:rFonts w:ascii="Verdana"/>
          <w:b/>
          <w:spacing w:val="3"/>
          <w:w w:val="105"/>
          <w:sz w:val="17"/>
        </w:rPr>
        <w:t>_</w:t>
      </w:r>
      <w:r w:rsidR="00D36A7D">
        <w:rPr>
          <w:rFonts w:ascii="Verdana"/>
          <w:b/>
          <w:spacing w:val="3"/>
          <w:w w:val="105"/>
          <w:sz w:val="17"/>
          <w:u w:val="single" w:color="000000"/>
        </w:rPr>
        <w:tab/>
      </w:r>
      <w:r w:rsidR="00D36A7D">
        <w:rPr>
          <w:rFonts w:ascii="Verdana"/>
          <w:b/>
          <w:spacing w:val="3"/>
          <w:w w:val="105"/>
          <w:sz w:val="17"/>
        </w:rPr>
        <w:t>_</w:t>
      </w:r>
      <w:r>
        <w:rPr>
          <w:rFonts w:ascii="Verdana"/>
          <w:b/>
          <w:w w:val="105"/>
          <w:sz w:val="17"/>
        </w:rPr>
        <w:t xml:space="preserve">  </w:t>
      </w:r>
      <w:r w:rsidR="00D36A7D">
        <w:rPr>
          <w:rFonts w:ascii="Verdana"/>
          <w:b/>
          <w:spacing w:val="3"/>
          <w:w w:val="105"/>
          <w:sz w:val="17"/>
        </w:rPr>
        <w:t>_</w:t>
      </w:r>
      <w:r>
        <w:rPr>
          <w:rFonts w:ascii="Verdana"/>
          <w:b/>
          <w:w w:val="105"/>
          <w:sz w:val="17"/>
        </w:rPr>
        <w:t xml:space="preserve">  </w:t>
      </w:r>
      <w:r w:rsidR="00D36A7D">
        <w:rPr>
          <w:rFonts w:ascii="Verdana"/>
          <w:b/>
          <w:spacing w:val="3"/>
          <w:w w:val="105"/>
          <w:sz w:val="17"/>
        </w:rPr>
        <w:t>_</w:t>
      </w:r>
      <w:r>
        <w:rPr>
          <w:rFonts w:ascii="Verdana"/>
          <w:b/>
          <w:w w:val="105"/>
          <w:sz w:val="17"/>
        </w:rPr>
        <w:t xml:space="preserve">  </w:t>
      </w:r>
      <w:r w:rsidR="00D36A7D">
        <w:rPr>
          <w:rFonts w:ascii="Verdana"/>
          <w:b/>
          <w:spacing w:val="3"/>
          <w:w w:val="105"/>
          <w:sz w:val="17"/>
        </w:rPr>
        <w:t>_</w:t>
      </w:r>
      <w:r>
        <w:rPr>
          <w:rFonts w:ascii="Verdana"/>
          <w:b/>
          <w:w w:val="105"/>
          <w:sz w:val="17"/>
        </w:rPr>
        <w:t xml:space="preserve">  </w:t>
      </w:r>
      <w:r w:rsidR="00D36A7D">
        <w:rPr>
          <w:rFonts w:ascii="Verdana"/>
          <w:b/>
          <w:spacing w:val="3"/>
          <w:w w:val="105"/>
          <w:sz w:val="17"/>
        </w:rPr>
        <w:t>_</w:t>
      </w:r>
      <w:r>
        <w:rPr>
          <w:rFonts w:ascii="Verdana"/>
          <w:b/>
          <w:w w:val="105"/>
          <w:sz w:val="17"/>
        </w:rPr>
        <w:t xml:space="preserve">  </w:t>
      </w:r>
      <w:r w:rsidR="00D36A7D">
        <w:rPr>
          <w:rFonts w:ascii="Verdana"/>
          <w:b/>
          <w:spacing w:val="3"/>
          <w:w w:val="105"/>
          <w:sz w:val="17"/>
        </w:rPr>
        <w:t>_</w:t>
      </w:r>
      <w:r>
        <w:rPr>
          <w:rFonts w:ascii="Verdana"/>
          <w:b/>
          <w:w w:val="105"/>
          <w:sz w:val="17"/>
        </w:rPr>
        <w:t xml:space="preserve">  </w:t>
      </w:r>
      <w:r w:rsidR="00D36A7D">
        <w:rPr>
          <w:rFonts w:ascii="Verdana"/>
          <w:b/>
          <w:spacing w:val="3"/>
          <w:w w:val="105"/>
          <w:sz w:val="17"/>
        </w:rPr>
        <w:t>_</w:t>
      </w:r>
      <w:r>
        <w:rPr>
          <w:rFonts w:ascii="Verdana"/>
          <w:b/>
          <w:w w:val="105"/>
          <w:sz w:val="17"/>
        </w:rPr>
        <w:t xml:space="preserve">  </w:t>
      </w:r>
      <w:r w:rsidR="00D36A7D">
        <w:rPr>
          <w:rFonts w:ascii="Verdana"/>
          <w:b/>
          <w:spacing w:val="3"/>
          <w:w w:val="105"/>
          <w:sz w:val="17"/>
        </w:rPr>
        <w:t>_</w:t>
      </w:r>
      <w:r>
        <w:rPr>
          <w:rFonts w:ascii="Verdana"/>
          <w:b/>
          <w:w w:val="105"/>
          <w:sz w:val="17"/>
        </w:rPr>
        <w:t xml:space="preserve">  </w:t>
      </w:r>
      <w:r w:rsidR="00D36A7D">
        <w:rPr>
          <w:rFonts w:ascii="Verdana"/>
          <w:b/>
          <w:spacing w:val="3"/>
          <w:w w:val="105"/>
          <w:sz w:val="17"/>
        </w:rPr>
        <w:t>_</w:t>
      </w:r>
      <w:r>
        <w:rPr>
          <w:rFonts w:ascii="Verdana"/>
          <w:b/>
          <w:w w:val="105"/>
          <w:sz w:val="17"/>
        </w:rPr>
        <w:t xml:space="preserve">  </w:t>
      </w:r>
      <w:r w:rsidR="00D36A7D">
        <w:rPr>
          <w:rFonts w:ascii="Verdana"/>
          <w:b/>
          <w:spacing w:val="3"/>
          <w:w w:val="105"/>
          <w:sz w:val="17"/>
        </w:rPr>
        <w:t>_</w:t>
      </w:r>
      <w:r>
        <w:rPr>
          <w:rFonts w:ascii="Verdana"/>
          <w:b/>
          <w:w w:val="105"/>
          <w:sz w:val="17"/>
        </w:rPr>
        <w:t xml:space="preserve">  </w:t>
      </w:r>
      <w:r w:rsidR="00D36A7D">
        <w:rPr>
          <w:rFonts w:ascii="Verdana"/>
          <w:b/>
          <w:spacing w:val="3"/>
          <w:w w:val="105"/>
          <w:sz w:val="17"/>
        </w:rPr>
        <w:t>_</w:t>
      </w:r>
      <w:r>
        <w:rPr>
          <w:rFonts w:ascii="Verdana"/>
          <w:b/>
          <w:w w:val="105"/>
          <w:sz w:val="17"/>
        </w:rPr>
        <w:t xml:space="preserve">  </w:t>
      </w:r>
      <w:r w:rsidR="00D36A7D">
        <w:rPr>
          <w:rFonts w:ascii="Verdana"/>
          <w:b/>
          <w:spacing w:val="3"/>
          <w:w w:val="105"/>
          <w:sz w:val="17"/>
        </w:rPr>
        <w:t>_</w:t>
      </w:r>
      <w:r w:rsidR="00D36A7D">
        <w:rPr>
          <w:rFonts w:ascii="Verdana"/>
          <w:b/>
          <w:spacing w:val="3"/>
          <w:w w:val="105"/>
          <w:sz w:val="17"/>
          <w:u w:val="single" w:color="000000"/>
        </w:rPr>
        <w:tab/>
      </w:r>
      <w:r w:rsidR="00D36A7D">
        <w:rPr>
          <w:rFonts w:ascii="Verdana"/>
          <w:b/>
          <w:spacing w:val="3"/>
          <w:w w:val="105"/>
          <w:sz w:val="17"/>
        </w:rPr>
        <w:t>_</w:t>
      </w:r>
      <w:r>
        <w:rPr>
          <w:rFonts w:ascii="Verdana"/>
          <w:b/>
          <w:w w:val="105"/>
          <w:sz w:val="17"/>
        </w:rPr>
        <w:t xml:space="preserve">  </w:t>
      </w:r>
      <w:r w:rsidR="00D36A7D">
        <w:rPr>
          <w:rFonts w:ascii="Verdana"/>
          <w:b/>
          <w:spacing w:val="3"/>
          <w:w w:val="105"/>
          <w:sz w:val="17"/>
        </w:rPr>
        <w:t>_</w:t>
      </w:r>
      <w:r>
        <w:rPr>
          <w:rFonts w:ascii="Verdana"/>
          <w:b/>
          <w:w w:val="105"/>
          <w:sz w:val="17"/>
        </w:rPr>
        <w:t xml:space="preserve">  </w:t>
      </w:r>
      <w:r w:rsidR="00D36A7D">
        <w:rPr>
          <w:rFonts w:ascii="Verdana"/>
          <w:b/>
          <w:spacing w:val="3"/>
          <w:w w:val="105"/>
          <w:sz w:val="17"/>
        </w:rPr>
        <w:t>_</w:t>
      </w:r>
      <w:r>
        <w:rPr>
          <w:rFonts w:ascii="Verdana"/>
          <w:b/>
          <w:w w:val="105"/>
          <w:sz w:val="17"/>
        </w:rPr>
        <w:t xml:space="preserve">  </w:t>
      </w:r>
      <w:r w:rsidR="00D36A7D">
        <w:rPr>
          <w:rFonts w:ascii="Verdana"/>
          <w:b/>
          <w:spacing w:val="3"/>
          <w:w w:val="105"/>
          <w:sz w:val="17"/>
        </w:rPr>
        <w:t>_</w:t>
      </w:r>
      <w:r>
        <w:rPr>
          <w:rFonts w:ascii="Verdana"/>
          <w:b/>
          <w:w w:val="105"/>
          <w:sz w:val="17"/>
        </w:rPr>
        <w:t xml:space="preserve">  </w:t>
      </w:r>
      <w:r w:rsidR="00D36A7D">
        <w:rPr>
          <w:rFonts w:ascii="Verdana"/>
          <w:b/>
          <w:spacing w:val="3"/>
          <w:w w:val="105"/>
          <w:sz w:val="17"/>
        </w:rPr>
        <w:t>_</w:t>
      </w:r>
      <w:r>
        <w:rPr>
          <w:rFonts w:ascii="Verdana"/>
          <w:b/>
          <w:w w:val="105"/>
          <w:sz w:val="17"/>
        </w:rPr>
        <w:t xml:space="preserve">  </w:t>
      </w:r>
      <w:r w:rsidR="00D36A7D">
        <w:rPr>
          <w:rFonts w:ascii="Verdana"/>
          <w:b/>
          <w:spacing w:val="1"/>
          <w:w w:val="105"/>
          <w:sz w:val="17"/>
        </w:rPr>
        <w:t>__</w:t>
      </w:r>
    </w:p>
    <w:p w14:paraId="24BDB2CC" w14:textId="77777777" w:rsidR="007318C2" w:rsidRDefault="00265F59">
      <w:pPr>
        <w:tabs>
          <w:tab w:val="left" w:pos="2288"/>
          <w:tab w:val="left" w:pos="7154"/>
        </w:tabs>
        <w:spacing w:before="129"/>
        <w:ind w:left="245"/>
        <w:rPr>
          <w:rFonts w:ascii="Verdana" w:eastAsia="Verdana" w:hAnsi="Verdana" w:cs="Verdana"/>
          <w:sz w:val="17"/>
          <w:szCs w:val="17"/>
        </w:rPr>
      </w:pPr>
      <w:r>
        <w:rPr>
          <w:rFonts w:ascii="Verdana"/>
          <w:b/>
          <w:w w:val="104"/>
          <w:sz w:val="17"/>
          <w:u w:val="single" w:color="000000"/>
        </w:rPr>
        <w:t xml:space="preserve"> </w:t>
      </w:r>
      <w:r>
        <w:rPr>
          <w:rFonts w:ascii="Verdana"/>
          <w:b/>
          <w:sz w:val="17"/>
          <w:u w:val="single" w:color="000000"/>
        </w:rPr>
        <w:t xml:space="preserve"> </w:t>
      </w:r>
      <w:r w:rsidR="00D36A7D">
        <w:rPr>
          <w:rFonts w:ascii="Verdana"/>
          <w:b/>
          <w:spacing w:val="3"/>
          <w:w w:val="105"/>
          <w:sz w:val="17"/>
        </w:rPr>
        <w:t>_</w:t>
      </w:r>
      <w:r>
        <w:rPr>
          <w:rFonts w:ascii="Verdana"/>
          <w:b/>
          <w:w w:val="105"/>
          <w:sz w:val="17"/>
        </w:rPr>
        <w:t xml:space="preserve">  </w:t>
      </w:r>
      <w:r w:rsidR="00D36A7D">
        <w:rPr>
          <w:rFonts w:ascii="Verdana"/>
          <w:b/>
          <w:spacing w:val="3"/>
          <w:w w:val="105"/>
          <w:sz w:val="17"/>
        </w:rPr>
        <w:t>_</w:t>
      </w:r>
      <w:r>
        <w:rPr>
          <w:rFonts w:ascii="Verdana"/>
          <w:b/>
          <w:w w:val="105"/>
          <w:sz w:val="17"/>
        </w:rPr>
        <w:t xml:space="preserve">  </w:t>
      </w:r>
      <w:r w:rsidR="00D36A7D">
        <w:rPr>
          <w:rFonts w:ascii="Verdana"/>
          <w:b/>
          <w:spacing w:val="3"/>
          <w:w w:val="105"/>
          <w:sz w:val="17"/>
        </w:rPr>
        <w:t>_</w:t>
      </w:r>
      <w:r>
        <w:rPr>
          <w:rFonts w:ascii="Verdana"/>
          <w:b/>
          <w:w w:val="105"/>
          <w:sz w:val="17"/>
        </w:rPr>
        <w:t xml:space="preserve">  </w:t>
      </w:r>
      <w:r w:rsidR="00D36A7D">
        <w:rPr>
          <w:rFonts w:ascii="Verdana"/>
          <w:b/>
          <w:spacing w:val="3"/>
          <w:w w:val="105"/>
          <w:sz w:val="17"/>
        </w:rPr>
        <w:t>_</w:t>
      </w:r>
      <w:r w:rsidR="00D36A7D">
        <w:rPr>
          <w:rFonts w:ascii="Verdana"/>
          <w:b/>
          <w:spacing w:val="3"/>
          <w:w w:val="105"/>
          <w:sz w:val="17"/>
          <w:u w:val="single" w:color="000000"/>
        </w:rPr>
        <w:tab/>
      </w:r>
      <w:r w:rsidR="00D36A7D">
        <w:rPr>
          <w:rFonts w:ascii="Verdana"/>
          <w:b/>
          <w:spacing w:val="3"/>
          <w:w w:val="105"/>
          <w:sz w:val="17"/>
        </w:rPr>
        <w:t>_</w:t>
      </w:r>
      <w:r>
        <w:rPr>
          <w:rFonts w:ascii="Verdana"/>
          <w:b/>
          <w:w w:val="105"/>
          <w:sz w:val="17"/>
        </w:rPr>
        <w:t xml:space="preserve">  </w:t>
      </w:r>
      <w:r w:rsidR="00D36A7D">
        <w:rPr>
          <w:rFonts w:ascii="Verdana"/>
          <w:b/>
          <w:spacing w:val="3"/>
          <w:w w:val="105"/>
          <w:sz w:val="17"/>
        </w:rPr>
        <w:t>_</w:t>
      </w:r>
      <w:r>
        <w:rPr>
          <w:rFonts w:ascii="Verdana"/>
          <w:b/>
          <w:w w:val="105"/>
          <w:sz w:val="17"/>
        </w:rPr>
        <w:t xml:space="preserve">  </w:t>
      </w:r>
      <w:r w:rsidR="00D36A7D">
        <w:rPr>
          <w:rFonts w:ascii="Verdana"/>
          <w:b/>
          <w:spacing w:val="3"/>
          <w:w w:val="105"/>
          <w:sz w:val="17"/>
        </w:rPr>
        <w:t>_</w:t>
      </w:r>
      <w:r>
        <w:rPr>
          <w:rFonts w:ascii="Verdana"/>
          <w:b/>
          <w:w w:val="105"/>
          <w:sz w:val="17"/>
        </w:rPr>
        <w:t xml:space="preserve">  </w:t>
      </w:r>
      <w:r w:rsidR="00D36A7D">
        <w:rPr>
          <w:rFonts w:ascii="Verdana"/>
          <w:b/>
          <w:spacing w:val="3"/>
          <w:w w:val="105"/>
          <w:sz w:val="17"/>
        </w:rPr>
        <w:t>_</w:t>
      </w:r>
      <w:r>
        <w:rPr>
          <w:rFonts w:ascii="Verdana"/>
          <w:b/>
          <w:w w:val="105"/>
          <w:sz w:val="17"/>
        </w:rPr>
        <w:t xml:space="preserve">  </w:t>
      </w:r>
      <w:r w:rsidR="00D36A7D">
        <w:rPr>
          <w:rFonts w:ascii="Verdana"/>
          <w:b/>
          <w:spacing w:val="3"/>
          <w:w w:val="105"/>
          <w:sz w:val="17"/>
        </w:rPr>
        <w:t>_</w:t>
      </w:r>
      <w:r>
        <w:rPr>
          <w:rFonts w:ascii="Verdana"/>
          <w:b/>
          <w:w w:val="105"/>
          <w:sz w:val="17"/>
        </w:rPr>
        <w:t xml:space="preserve">  </w:t>
      </w:r>
      <w:r w:rsidR="00D36A7D">
        <w:rPr>
          <w:rFonts w:ascii="Verdana"/>
          <w:b/>
          <w:spacing w:val="3"/>
          <w:w w:val="105"/>
          <w:sz w:val="17"/>
        </w:rPr>
        <w:t>_</w:t>
      </w:r>
      <w:r>
        <w:rPr>
          <w:rFonts w:ascii="Verdana"/>
          <w:b/>
          <w:w w:val="105"/>
          <w:sz w:val="17"/>
        </w:rPr>
        <w:t xml:space="preserve">  </w:t>
      </w:r>
      <w:r w:rsidR="00D36A7D">
        <w:rPr>
          <w:rFonts w:ascii="Verdana"/>
          <w:b/>
          <w:spacing w:val="3"/>
          <w:w w:val="105"/>
          <w:sz w:val="17"/>
        </w:rPr>
        <w:t>_</w:t>
      </w:r>
      <w:r>
        <w:rPr>
          <w:rFonts w:ascii="Verdana"/>
          <w:b/>
          <w:w w:val="105"/>
          <w:sz w:val="17"/>
        </w:rPr>
        <w:t xml:space="preserve">  </w:t>
      </w:r>
      <w:r w:rsidR="00D36A7D">
        <w:rPr>
          <w:rFonts w:ascii="Verdana"/>
          <w:b/>
          <w:spacing w:val="3"/>
          <w:w w:val="105"/>
          <w:sz w:val="17"/>
        </w:rPr>
        <w:t>_</w:t>
      </w:r>
      <w:r>
        <w:rPr>
          <w:rFonts w:ascii="Verdana"/>
          <w:b/>
          <w:w w:val="105"/>
          <w:sz w:val="17"/>
        </w:rPr>
        <w:t xml:space="preserve">  </w:t>
      </w:r>
      <w:r w:rsidR="00D36A7D">
        <w:rPr>
          <w:rFonts w:ascii="Verdana"/>
          <w:b/>
          <w:spacing w:val="3"/>
          <w:w w:val="105"/>
          <w:sz w:val="17"/>
        </w:rPr>
        <w:t>_</w:t>
      </w:r>
      <w:r>
        <w:rPr>
          <w:rFonts w:ascii="Verdana"/>
          <w:b/>
          <w:w w:val="105"/>
          <w:sz w:val="17"/>
        </w:rPr>
        <w:t xml:space="preserve">  </w:t>
      </w:r>
      <w:r w:rsidR="00D36A7D">
        <w:rPr>
          <w:rFonts w:ascii="Verdana"/>
          <w:b/>
          <w:spacing w:val="3"/>
          <w:w w:val="105"/>
          <w:sz w:val="17"/>
        </w:rPr>
        <w:t>_</w:t>
      </w:r>
      <w:r>
        <w:rPr>
          <w:rFonts w:ascii="Verdana"/>
          <w:b/>
          <w:w w:val="105"/>
          <w:sz w:val="17"/>
        </w:rPr>
        <w:t xml:space="preserve">  </w:t>
      </w:r>
      <w:r w:rsidR="00D36A7D">
        <w:rPr>
          <w:rFonts w:ascii="Verdana"/>
          <w:b/>
          <w:spacing w:val="3"/>
          <w:w w:val="105"/>
          <w:sz w:val="17"/>
        </w:rPr>
        <w:t>_</w:t>
      </w:r>
      <w:r>
        <w:rPr>
          <w:rFonts w:ascii="Verdana"/>
          <w:b/>
          <w:w w:val="105"/>
          <w:sz w:val="17"/>
        </w:rPr>
        <w:t xml:space="preserve">  </w:t>
      </w:r>
      <w:r w:rsidR="00D36A7D">
        <w:rPr>
          <w:rFonts w:ascii="Verdana"/>
          <w:b/>
          <w:spacing w:val="3"/>
          <w:w w:val="105"/>
          <w:sz w:val="17"/>
        </w:rPr>
        <w:t>_</w:t>
      </w:r>
      <w:r w:rsidR="00D36A7D">
        <w:rPr>
          <w:rFonts w:ascii="Verdana"/>
          <w:b/>
          <w:spacing w:val="3"/>
          <w:w w:val="105"/>
          <w:sz w:val="17"/>
          <w:u w:val="single" w:color="000000"/>
        </w:rPr>
        <w:tab/>
      </w:r>
      <w:r w:rsidR="00D36A7D">
        <w:rPr>
          <w:rFonts w:ascii="Verdana"/>
          <w:b/>
          <w:spacing w:val="3"/>
          <w:w w:val="105"/>
          <w:sz w:val="17"/>
        </w:rPr>
        <w:t>_</w:t>
      </w:r>
      <w:r>
        <w:rPr>
          <w:rFonts w:ascii="Verdana"/>
          <w:b/>
          <w:w w:val="105"/>
          <w:sz w:val="17"/>
        </w:rPr>
        <w:t xml:space="preserve">  </w:t>
      </w:r>
      <w:r w:rsidR="00D36A7D">
        <w:rPr>
          <w:rFonts w:ascii="Verdana"/>
          <w:b/>
          <w:spacing w:val="3"/>
          <w:w w:val="105"/>
          <w:sz w:val="17"/>
        </w:rPr>
        <w:t>_</w:t>
      </w:r>
      <w:r>
        <w:rPr>
          <w:rFonts w:ascii="Verdana"/>
          <w:b/>
          <w:w w:val="105"/>
          <w:sz w:val="17"/>
        </w:rPr>
        <w:t xml:space="preserve">  </w:t>
      </w:r>
      <w:r w:rsidR="00D36A7D">
        <w:rPr>
          <w:rFonts w:ascii="Verdana"/>
          <w:b/>
          <w:spacing w:val="3"/>
          <w:w w:val="105"/>
          <w:sz w:val="17"/>
        </w:rPr>
        <w:t>_</w:t>
      </w:r>
      <w:r>
        <w:rPr>
          <w:rFonts w:ascii="Verdana"/>
          <w:b/>
          <w:w w:val="105"/>
          <w:sz w:val="17"/>
        </w:rPr>
        <w:t xml:space="preserve">  </w:t>
      </w:r>
      <w:r w:rsidR="00D36A7D">
        <w:rPr>
          <w:rFonts w:ascii="Verdana"/>
          <w:b/>
          <w:spacing w:val="3"/>
          <w:w w:val="105"/>
          <w:sz w:val="17"/>
        </w:rPr>
        <w:t>_</w:t>
      </w:r>
      <w:r>
        <w:rPr>
          <w:rFonts w:ascii="Verdana"/>
          <w:b/>
          <w:w w:val="105"/>
          <w:sz w:val="17"/>
        </w:rPr>
        <w:t xml:space="preserve">  </w:t>
      </w:r>
      <w:r w:rsidR="00D36A7D">
        <w:rPr>
          <w:rFonts w:ascii="Verdana"/>
          <w:b/>
          <w:spacing w:val="3"/>
          <w:w w:val="105"/>
          <w:sz w:val="17"/>
        </w:rPr>
        <w:t>_</w:t>
      </w:r>
      <w:r>
        <w:rPr>
          <w:rFonts w:ascii="Verdana"/>
          <w:b/>
          <w:w w:val="105"/>
          <w:sz w:val="17"/>
        </w:rPr>
        <w:t xml:space="preserve">  </w:t>
      </w:r>
      <w:r w:rsidR="00D36A7D">
        <w:rPr>
          <w:rFonts w:ascii="Verdana"/>
          <w:b/>
          <w:spacing w:val="1"/>
          <w:w w:val="105"/>
          <w:sz w:val="17"/>
        </w:rPr>
        <w:t>__</w:t>
      </w:r>
    </w:p>
    <w:p w14:paraId="24BDB2CD" w14:textId="77777777" w:rsidR="007318C2" w:rsidRDefault="007318C2">
      <w:pPr>
        <w:spacing w:line="180" w:lineRule="exact"/>
        <w:rPr>
          <w:sz w:val="18"/>
          <w:szCs w:val="18"/>
        </w:rPr>
      </w:pPr>
    </w:p>
    <w:p w14:paraId="24BDB2CE" w14:textId="77777777" w:rsidR="007318C2" w:rsidRDefault="007318C2">
      <w:pPr>
        <w:spacing w:before="18" w:line="200" w:lineRule="exact"/>
        <w:rPr>
          <w:sz w:val="20"/>
          <w:szCs w:val="20"/>
        </w:rPr>
      </w:pPr>
    </w:p>
    <w:p w14:paraId="24BDB2CF" w14:textId="77777777" w:rsidR="007318C2" w:rsidRDefault="00D36A7D">
      <w:pPr>
        <w:tabs>
          <w:tab w:val="left" w:pos="5394"/>
          <w:tab w:val="left" w:pos="6160"/>
          <w:tab w:val="left" w:pos="7183"/>
        </w:tabs>
        <w:ind w:left="245"/>
        <w:rPr>
          <w:rFonts w:ascii="Verdana" w:eastAsia="Verdana" w:hAnsi="Verdana" w:cs="Verdana"/>
          <w:sz w:val="17"/>
          <w:szCs w:val="17"/>
        </w:rPr>
      </w:pPr>
      <w:r>
        <w:rPr>
          <w:rFonts w:ascii="Verdana"/>
          <w:b/>
          <w:spacing w:val="1"/>
          <w:w w:val="105"/>
          <w:sz w:val="17"/>
        </w:rPr>
        <w:t>Summary</w:t>
      </w:r>
      <w:r>
        <w:rPr>
          <w:rFonts w:ascii="Verdana"/>
          <w:b/>
          <w:spacing w:val="-1"/>
          <w:w w:val="105"/>
          <w:sz w:val="17"/>
        </w:rPr>
        <w:t xml:space="preserve"> of</w:t>
      </w:r>
      <w:r>
        <w:rPr>
          <w:rFonts w:ascii="Verdana"/>
          <w:b/>
          <w:spacing w:val="5"/>
          <w:w w:val="105"/>
          <w:sz w:val="17"/>
        </w:rPr>
        <w:t xml:space="preserve"> </w:t>
      </w:r>
      <w:r>
        <w:rPr>
          <w:rFonts w:ascii="Verdana"/>
          <w:b/>
          <w:w w:val="105"/>
          <w:sz w:val="17"/>
        </w:rPr>
        <w:t xml:space="preserve">Specific </w:t>
      </w:r>
      <w:r>
        <w:rPr>
          <w:rFonts w:ascii="Verdana"/>
          <w:b/>
          <w:spacing w:val="1"/>
          <w:w w:val="105"/>
          <w:sz w:val="17"/>
        </w:rPr>
        <w:t>Items</w:t>
      </w:r>
      <w:r>
        <w:rPr>
          <w:rFonts w:ascii="Verdana"/>
          <w:b/>
          <w:w w:val="105"/>
          <w:sz w:val="17"/>
        </w:rPr>
        <w:t xml:space="preserve"> </w:t>
      </w:r>
      <w:r>
        <w:rPr>
          <w:rFonts w:ascii="Verdana"/>
          <w:b/>
          <w:spacing w:val="1"/>
          <w:w w:val="105"/>
          <w:sz w:val="17"/>
        </w:rPr>
        <w:t>Discussed:</w:t>
      </w:r>
      <w:r w:rsidR="00265F59">
        <w:rPr>
          <w:rFonts w:ascii="Verdana"/>
          <w:b/>
          <w:w w:val="105"/>
          <w:sz w:val="17"/>
        </w:rPr>
        <w:t xml:space="preserve"> </w:t>
      </w:r>
      <w:r>
        <w:rPr>
          <w:rFonts w:ascii="Verdana"/>
          <w:b/>
          <w:spacing w:val="60"/>
          <w:w w:val="105"/>
          <w:sz w:val="17"/>
        </w:rPr>
        <w:t xml:space="preserve"> </w:t>
      </w:r>
      <w:proofErr w:type="gramStart"/>
      <w:r>
        <w:rPr>
          <w:rFonts w:ascii="Verdana"/>
          <w:b/>
          <w:spacing w:val="3"/>
          <w:w w:val="105"/>
          <w:sz w:val="17"/>
        </w:rPr>
        <w:t>_</w:t>
      </w:r>
      <w:r w:rsidR="00265F59">
        <w:rPr>
          <w:rFonts w:ascii="Verdana"/>
          <w:b/>
          <w:w w:val="105"/>
          <w:sz w:val="17"/>
        </w:rPr>
        <w:t xml:space="preserve">  </w:t>
      </w:r>
      <w:r>
        <w:rPr>
          <w:rFonts w:ascii="Verdana"/>
          <w:b/>
          <w:spacing w:val="3"/>
          <w:w w:val="105"/>
          <w:sz w:val="17"/>
        </w:rPr>
        <w:t>_</w:t>
      </w:r>
      <w:proofErr w:type="gramEnd"/>
      <w:r>
        <w:rPr>
          <w:rFonts w:ascii="Verdana"/>
          <w:b/>
          <w:spacing w:val="3"/>
          <w:w w:val="105"/>
          <w:sz w:val="17"/>
          <w:u w:val="single" w:color="000000"/>
        </w:rPr>
        <w:tab/>
      </w:r>
      <w:r>
        <w:rPr>
          <w:rFonts w:ascii="Verdana"/>
          <w:b/>
          <w:spacing w:val="3"/>
          <w:w w:val="105"/>
          <w:sz w:val="17"/>
        </w:rPr>
        <w:t>_</w:t>
      </w:r>
      <w:r>
        <w:rPr>
          <w:rFonts w:ascii="Verdana"/>
          <w:b/>
          <w:spacing w:val="3"/>
          <w:w w:val="105"/>
          <w:sz w:val="17"/>
          <w:u w:val="single" w:color="000000"/>
        </w:rPr>
        <w:tab/>
      </w:r>
      <w:proofErr w:type="gramStart"/>
      <w:r>
        <w:rPr>
          <w:rFonts w:ascii="Verdana"/>
          <w:b/>
          <w:spacing w:val="3"/>
          <w:w w:val="105"/>
          <w:sz w:val="17"/>
        </w:rPr>
        <w:t>_</w:t>
      </w:r>
      <w:r w:rsidR="00265F59">
        <w:rPr>
          <w:rFonts w:ascii="Verdana"/>
          <w:b/>
          <w:w w:val="105"/>
          <w:sz w:val="17"/>
        </w:rPr>
        <w:t xml:space="preserve">  </w:t>
      </w:r>
      <w:r>
        <w:rPr>
          <w:rFonts w:ascii="Verdana"/>
          <w:b/>
          <w:spacing w:val="3"/>
          <w:w w:val="105"/>
          <w:sz w:val="17"/>
        </w:rPr>
        <w:t>_</w:t>
      </w:r>
      <w:proofErr w:type="gramEnd"/>
      <w:r>
        <w:rPr>
          <w:rFonts w:ascii="Verdana"/>
          <w:b/>
          <w:spacing w:val="3"/>
          <w:w w:val="105"/>
          <w:sz w:val="17"/>
          <w:u w:val="single" w:color="000000"/>
        </w:rPr>
        <w:tab/>
      </w:r>
      <w:proofErr w:type="gramStart"/>
      <w:r>
        <w:rPr>
          <w:rFonts w:ascii="Verdana"/>
          <w:b/>
          <w:spacing w:val="3"/>
          <w:w w:val="105"/>
          <w:sz w:val="17"/>
        </w:rPr>
        <w:t>_</w:t>
      </w:r>
      <w:r w:rsidR="00265F59">
        <w:rPr>
          <w:rFonts w:ascii="Verdana"/>
          <w:b/>
          <w:w w:val="105"/>
          <w:sz w:val="17"/>
        </w:rPr>
        <w:t xml:space="preserve">  </w:t>
      </w:r>
      <w:r>
        <w:rPr>
          <w:rFonts w:ascii="Verdana"/>
          <w:b/>
          <w:spacing w:val="3"/>
          <w:w w:val="105"/>
          <w:sz w:val="17"/>
        </w:rPr>
        <w:t>_</w:t>
      </w:r>
      <w:proofErr w:type="gramEnd"/>
      <w:r w:rsidR="00265F59">
        <w:rPr>
          <w:rFonts w:ascii="Verdana"/>
          <w:b/>
          <w:w w:val="105"/>
          <w:sz w:val="17"/>
        </w:rPr>
        <w:t xml:space="preserve">  </w:t>
      </w:r>
      <w:proofErr w:type="gramStart"/>
      <w:r>
        <w:rPr>
          <w:rFonts w:ascii="Verdana"/>
          <w:b/>
          <w:spacing w:val="3"/>
          <w:w w:val="105"/>
          <w:sz w:val="17"/>
        </w:rPr>
        <w:t>_</w:t>
      </w:r>
      <w:r w:rsidR="00265F59">
        <w:rPr>
          <w:rFonts w:ascii="Verdana"/>
          <w:b/>
          <w:w w:val="105"/>
          <w:sz w:val="17"/>
        </w:rPr>
        <w:t xml:space="preserve">  </w:t>
      </w:r>
      <w:r>
        <w:rPr>
          <w:rFonts w:ascii="Verdana"/>
          <w:b/>
          <w:spacing w:val="3"/>
          <w:w w:val="105"/>
          <w:sz w:val="17"/>
        </w:rPr>
        <w:t>_</w:t>
      </w:r>
      <w:proofErr w:type="gramEnd"/>
      <w:r w:rsidR="00265F59">
        <w:rPr>
          <w:rFonts w:ascii="Verdana"/>
          <w:b/>
          <w:w w:val="105"/>
          <w:sz w:val="17"/>
        </w:rPr>
        <w:t xml:space="preserve">  </w:t>
      </w:r>
      <w:proofErr w:type="gramStart"/>
      <w:r>
        <w:rPr>
          <w:rFonts w:ascii="Verdana"/>
          <w:b/>
          <w:spacing w:val="3"/>
          <w:w w:val="105"/>
          <w:sz w:val="17"/>
        </w:rPr>
        <w:t>_</w:t>
      </w:r>
      <w:r w:rsidR="00265F59">
        <w:rPr>
          <w:rFonts w:ascii="Verdana"/>
          <w:b/>
          <w:w w:val="105"/>
          <w:sz w:val="17"/>
        </w:rPr>
        <w:t xml:space="preserve">  </w:t>
      </w:r>
      <w:r>
        <w:rPr>
          <w:rFonts w:ascii="Verdana"/>
          <w:b/>
          <w:w w:val="105"/>
          <w:sz w:val="17"/>
        </w:rPr>
        <w:t>_</w:t>
      </w:r>
      <w:proofErr w:type="gramEnd"/>
    </w:p>
    <w:p w14:paraId="24BDB2D0" w14:textId="77777777" w:rsidR="007318C2" w:rsidRDefault="00265F59">
      <w:pPr>
        <w:tabs>
          <w:tab w:val="left" w:pos="2288"/>
          <w:tab w:val="left" w:pos="7149"/>
        </w:tabs>
        <w:spacing w:before="134"/>
        <w:ind w:left="245"/>
        <w:rPr>
          <w:rFonts w:ascii="Verdana" w:eastAsia="Verdana" w:hAnsi="Verdana" w:cs="Verdana"/>
          <w:sz w:val="17"/>
          <w:szCs w:val="17"/>
        </w:rPr>
      </w:pPr>
      <w:r>
        <w:rPr>
          <w:rFonts w:ascii="Verdana"/>
          <w:b/>
          <w:w w:val="104"/>
          <w:sz w:val="17"/>
          <w:u w:val="single" w:color="000000"/>
        </w:rPr>
        <w:t xml:space="preserve"> </w:t>
      </w:r>
      <w:r>
        <w:rPr>
          <w:rFonts w:ascii="Verdana"/>
          <w:b/>
          <w:sz w:val="17"/>
          <w:u w:val="single" w:color="000000"/>
        </w:rPr>
        <w:t xml:space="preserve"> </w:t>
      </w:r>
      <w:r w:rsidR="00D36A7D">
        <w:rPr>
          <w:rFonts w:ascii="Verdana"/>
          <w:b/>
          <w:spacing w:val="3"/>
          <w:w w:val="105"/>
          <w:sz w:val="17"/>
        </w:rPr>
        <w:t>_</w:t>
      </w:r>
      <w:r>
        <w:rPr>
          <w:rFonts w:ascii="Verdana"/>
          <w:b/>
          <w:w w:val="105"/>
          <w:sz w:val="17"/>
        </w:rPr>
        <w:t xml:space="preserve">  </w:t>
      </w:r>
      <w:r w:rsidR="00D36A7D">
        <w:rPr>
          <w:rFonts w:ascii="Verdana"/>
          <w:b/>
          <w:spacing w:val="3"/>
          <w:w w:val="105"/>
          <w:sz w:val="17"/>
        </w:rPr>
        <w:t>_</w:t>
      </w:r>
      <w:r>
        <w:rPr>
          <w:rFonts w:ascii="Verdana"/>
          <w:b/>
          <w:w w:val="105"/>
          <w:sz w:val="17"/>
        </w:rPr>
        <w:t xml:space="preserve">  </w:t>
      </w:r>
      <w:r w:rsidR="00D36A7D">
        <w:rPr>
          <w:rFonts w:ascii="Verdana"/>
          <w:b/>
          <w:spacing w:val="3"/>
          <w:w w:val="105"/>
          <w:sz w:val="17"/>
        </w:rPr>
        <w:t>_</w:t>
      </w:r>
      <w:r>
        <w:rPr>
          <w:rFonts w:ascii="Verdana"/>
          <w:b/>
          <w:w w:val="105"/>
          <w:sz w:val="17"/>
        </w:rPr>
        <w:t xml:space="preserve">  </w:t>
      </w:r>
      <w:r w:rsidR="00D36A7D">
        <w:rPr>
          <w:rFonts w:ascii="Verdana"/>
          <w:b/>
          <w:spacing w:val="3"/>
          <w:w w:val="105"/>
          <w:sz w:val="17"/>
        </w:rPr>
        <w:t>_</w:t>
      </w:r>
      <w:r w:rsidR="00D36A7D">
        <w:rPr>
          <w:rFonts w:ascii="Verdana"/>
          <w:b/>
          <w:spacing w:val="3"/>
          <w:w w:val="105"/>
          <w:sz w:val="17"/>
          <w:u w:val="single" w:color="000000"/>
        </w:rPr>
        <w:tab/>
      </w:r>
      <w:r w:rsidR="00D36A7D">
        <w:rPr>
          <w:rFonts w:ascii="Verdana"/>
          <w:b/>
          <w:spacing w:val="3"/>
          <w:w w:val="105"/>
          <w:sz w:val="17"/>
        </w:rPr>
        <w:t>_</w:t>
      </w:r>
      <w:r>
        <w:rPr>
          <w:rFonts w:ascii="Verdana"/>
          <w:b/>
          <w:w w:val="105"/>
          <w:sz w:val="17"/>
        </w:rPr>
        <w:t xml:space="preserve">  </w:t>
      </w:r>
      <w:r w:rsidR="00D36A7D">
        <w:rPr>
          <w:rFonts w:ascii="Verdana"/>
          <w:b/>
          <w:spacing w:val="3"/>
          <w:w w:val="105"/>
          <w:sz w:val="17"/>
        </w:rPr>
        <w:t>_</w:t>
      </w:r>
      <w:r>
        <w:rPr>
          <w:rFonts w:ascii="Verdana"/>
          <w:b/>
          <w:w w:val="105"/>
          <w:sz w:val="17"/>
        </w:rPr>
        <w:t xml:space="preserve">  </w:t>
      </w:r>
      <w:r w:rsidR="00D36A7D">
        <w:rPr>
          <w:rFonts w:ascii="Verdana"/>
          <w:b/>
          <w:spacing w:val="3"/>
          <w:w w:val="105"/>
          <w:sz w:val="17"/>
        </w:rPr>
        <w:t>_</w:t>
      </w:r>
      <w:r>
        <w:rPr>
          <w:rFonts w:ascii="Verdana"/>
          <w:b/>
          <w:w w:val="105"/>
          <w:sz w:val="17"/>
        </w:rPr>
        <w:t xml:space="preserve">  </w:t>
      </w:r>
      <w:r w:rsidR="00D36A7D">
        <w:rPr>
          <w:rFonts w:ascii="Verdana"/>
          <w:b/>
          <w:spacing w:val="3"/>
          <w:w w:val="105"/>
          <w:sz w:val="17"/>
        </w:rPr>
        <w:t>_</w:t>
      </w:r>
      <w:r>
        <w:rPr>
          <w:rFonts w:ascii="Verdana"/>
          <w:b/>
          <w:w w:val="105"/>
          <w:sz w:val="17"/>
        </w:rPr>
        <w:t xml:space="preserve">  </w:t>
      </w:r>
      <w:r w:rsidR="00D36A7D">
        <w:rPr>
          <w:rFonts w:ascii="Verdana"/>
          <w:b/>
          <w:spacing w:val="3"/>
          <w:w w:val="105"/>
          <w:sz w:val="17"/>
        </w:rPr>
        <w:t>_</w:t>
      </w:r>
      <w:r>
        <w:rPr>
          <w:rFonts w:ascii="Verdana"/>
          <w:b/>
          <w:w w:val="105"/>
          <w:sz w:val="17"/>
        </w:rPr>
        <w:t xml:space="preserve">  </w:t>
      </w:r>
      <w:r w:rsidR="00D36A7D">
        <w:rPr>
          <w:rFonts w:ascii="Verdana"/>
          <w:b/>
          <w:spacing w:val="3"/>
          <w:w w:val="105"/>
          <w:sz w:val="17"/>
        </w:rPr>
        <w:t>_</w:t>
      </w:r>
      <w:r>
        <w:rPr>
          <w:rFonts w:ascii="Verdana"/>
          <w:b/>
          <w:w w:val="105"/>
          <w:sz w:val="17"/>
        </w:rPr>
        <w:t xml:space="preserve">  </w:t>
      </w:r>
      <w:r w:rsidR="00D36A7D">
        <w:rPr>
          <w:rFonts w:ascii="Verdana"/>
          <w:b/>
          <w:spacing w:val="3"/>
          <w:w w:val="105"/>
          <w:sz w:val="17"/>
        </w:rPr>
        <w:t>_</w:t>
      </w:r>
      <w:r>
        <w:rPr>
          <w:rFonts w:ascii="Verdana"/>
          <w:b/>
          <w:w w:val="105"/>
          <w:sz w:val="17"/>
        </w:rPr>
        <w:t xml:space="preserve">  </w:t>
      </w:r>
      <w:r w:rsidR="00D36A7D">
        <w:rPr>
          <w:rFonts w:ascii="Verdana"/>
          <w:b/>
          <w:spacing w:val="3"/>
          <w:w w:val="105"/>
          <w:sz w:val="17"/>
        </w:rPr>
        <w:t>_</w:t>
      </w:r>
      <w:r>
        <w:rPr>
          <w:rFonts w:ascii="Verdana"/>
          <w:b/>
          <w:w w:val="105"/>
          <w:sz w:val="17"/>
        </w:rPr>
        <w:t xml:space="preserve">  </w:t>
      </w:r>
      <w:r w:rsidR="00D36A7D">
        <w:rPr>
          <w:rFonts w:ascii="Verdana"/>
          <w:b/>
          <w:spacing w:val="3"/>
          <w:w w:val="105"/>
          <w:sz w:val="17"/>
        </w:rPr>
        <w:t>_</w:t>
      </w:r>
      <w:r>
        <w:rPr>
          <w:rFonts w:ascii="Verdana"/>
          <w:b/>
          <w:w w:val="105"/>
          <w:sz w:val="17"/>
        </w:rPr>
        <w:t xml:space="preserve">  </w:t>
      </w:r>
      <w:r w:rsidR="00D36A7D">
        <w:rPr>
          <w:rFonts w:ascii="Verdana"/>
          <w:b/>
          <w:spacing w:val="3"/>
          <w:w w:val="105"/>
          <w:sz w:val="17"/>
        </w:rPr>
        <w:t>_</w:t>
      </w:r>
      <w:r>
        <w:rPr>
          <w:rFonts w:ascii="Verdana"/>
          <w:b/>
          <w:w w:val="105"/>
          <w:sz w:val="17"/>
        </w:rPr>
        <w:t xml:space="preserve">  </w:t>
      </w:r>
      <w:r w:rsidR="00D36A7D">
        <w:rPr>
          <w:rFonts w:ascii="Verdana"/>
          <w:b/>
          <w:spacing w:val="3"/>
          <w:w w:val="105"/>
          <w:sz w:val="17"/>
        </w:rPr>
        <w:t>_</w:t>
      </w:r>
      <w:r>
        <w:rPr>
          <w:rFonts w:ascii="Verdana"/>
          <w:b/>
          <w:w w:val="105"/>
          <w:sz w:val="17"/>
        </w:rPr>
        <w:t xml:space="preserve">  </w:t>
      </w:r>
      <w:r w:rsidR="00D36A7D">
        <w:rPr>
          <w:rFonts w:ascii="Verdana"/>
          <w:b/>
          <w:spacing w:val="3"/>
          <w:w w:val="105"/>
          <w:sz w:val="17"/>
        </w:rPr>
        <w:t>_</w:t>
      </w:r>
      <w:r w:rsidR="00D36A7D">
        <w:rPr>
          <w:rFonts w:ascii="Verdana"/>
          <w:b/>
          <w:spacing w:val="3"/>
          <w:w w:val="105"/>
          <w:sz w:val="17"/>
          <w:u w:val="single" w:color="000000"/>
        </w:rPr>
        <w:tab/>
      </w:r>
      <w:r w:rsidR="00D36A7D">
        <w:rPr>
          <w:rFonts w:ascii="Verdana"/>
          <w:b/>
          <w:spacing w:val="3"/>
          <w:w w:val="105"/>
          <w:sz w:val="17"/>
        </w:rPr>
        <w:t>_</w:t>
      </w:r>
      <w:r>
        <w:rPr>
          <w:rFonts w:ascii="Verdana"/>
          <w:b/>
          <w:w w:val="105"/>
          <w:sz w:val="17"/>
        </w:rPr>
        <w:t xml:space="preserve">  </w:t>
      </w:r>
      <w:r w:rsidR="00D36A7D">
        <w:rPr>
          <w:rFonts w:ascii="Verdana"/>
          <w:b/>
          <w:spacing w:val="3"/>
          <w:w w:val="105"/>
          <w:sz w:val="17"/>
        </w:rPr>
        <w:t>_</w:t>
      </w:r>
      <w:r>
        <w:rPr>
          <w:rFonts w:ascii="Verdana"/>
          <w:b/>
          <w:w w:val="105"/>
          <w:sz w:val="17"/>
        </w:rPr>
        <w:t xml:space="preserve">  </w:t>
      </w:r>
      <w:r w:rsidR="00D36A7D">
        <w:rPr>
          <w:rFonts w:ascii="Verdana"/>
          <w:b/>
          <w:spacing w:val="3"/>
          <w:w w:val="105"/>
          <w:sz w:val="17"/>
        </w:rPr>
        <w:t>_</w:t>
      </w:r>
      <w:r>
        <w:rPr>
          <w:rFonts w:ascii="Verdana"/>
          <w:b/>
          <w:w w:val="105"/>
          <w:sz w:val="17"/>
        </w:rPr>
        <w:t xml:space="preserve">  </w:t>
      </w:r>
      <w:r w:rsidR="00D36A7D">
        <w:rPr>
          <w:rFonts w:ascii="Verdana"/>
          <w:b/>
          <w:spacing w:val="3"/>
          <w:w w:val="105"/>
          <w:sz w:val="17"/>
        </w:rPr>
        <w:t>_</w:t>
      </w:r>
      <w:r>
        <w:rPr>
          <w:rFonts w:ascii="Verdana"/>
          <w:b/>
          <w:w w:val="105"/>
          <w:sz w:val="17"/>
        </w:rPr>
        <w:t xml:space="preserve">  </w:t>
      </w:r>
      <w:r w:rsidR="00D36A7D">
        <w:rPr>
          <w:rFonts w:ascii="Verdana"/>
          <w:b/>
          <w:spacing w:val="3"/>
          <w:w w:val="105"/>
          <w:sz w:val="17"/>
        </w:rPr>
        <w:t>_</w:t>
      </w:r>
      <w:r>
        <w:rPr>
          <w:rFonts w:ascii="Verdana"/>
          <w:b/>
          <w:w w:val="105"/>
          <w:sz w:val="17"/>
        </w:rPr>
        <w:t xml:space="preserve">  </w:t>
      </w:r>
      <w:r w:rsidR="00D36A7D">
        <w:rPr>
          <w:rFonts w:ascii="Verdana"/>
          <w:b/>
          <w:spacing w:val="1"/>
          <w:w w:val="105"/>
          <w:sz w:val="17"/>
        </w:rPr>
        <w:t>__</w:t>
      </w:r>
    </w:p>
    <w:p w14:paraId="24BDB2D1" w14:textId="77777777" w:rsidR="007318C2" w:rsidRDefault="00265F59">
      <w:pPr>
        <w:tabs>
          <w:tab w:val="left" w:pos="2288"/>
          <w:tab w:val="left" w:pos="7154"/>
        </w:tabs>
        <w:spacing w:before="129"/>
        <w:ind w:left="245"/>
        <w:rPr>
          <w:rFonts w:ascii="Verdana" w:eastAsia="Verdana" w:hAnsi="Verdana" w:cs="Verdana"/>
          <w:sz w:val="17"/>
          <w:szCs w:val="17"/>
        </w:rPr>
      </w:pPr>
      <w:r>
        <w:rPr>
          <w:rFonts w:ascii="Verdana"/>
          <w:b/>
          <w:w w:val="104"/>
          <w:sz w:val="17"/>
          <w:u w:val="single" w:color="000000"/>
        </w:rPr>
        <w:t xml:space="preserve"> </w:t>
      </w:r>
      <w:r>
        <w:rPr>
          <w:rFonts w:ascii="Verdana"/>
          <w:b/>
          <w:sz w:val="17"/>
          <w:u w:val="single" w:color="000000"/>
        </w:rPr>
        <w:t xml:space="preserve"> </w:t>
      </w:r>
      <w:r w:rsidR="00D36A7D">
        <w:rPr>
          <w:rFonts w:ascii="Verdana"/>
          <w:b/>
          <w:spacing w:val="3"/>
          <w:w w:val="105"/>
          <w:sz w:val="17"/>
        </w:rPr>
        <w:t>_</w:t>
      </w:r>
      <w:r>
        <w:rPr>
          <w:rFonts w:ascii="Verdana"/>
          <w:b/>
          <w:w w:val="105"/>
          <w:sz w:val="17"/>
        </w:rPr>
        <w:t xml:space="preserve">  </w:t>
      </w:r>
      <w:r w:rsidR="00D36A7D">
        <w:rPr>
          <w:rFonts w:ascii="Verdana"/>
          <w:b/>
          <w:spacing w:val="3"/>
          <w:w w:val="105"/>
          <w:sz w:val="17"/>
        </w:rPr>
        <w:t>_</w:t>
      </w:r>
      <w:r>
        <w:rPr>
          <w:rFonts w:ascii="Verdana"/>
          <w:b/>
          <w:w w:val="105"/>
          <w:sz w:val="17"/>
        </w:rPr>
        <w:t xml:space="preserve">  </w:t>
      </w:r>
      <w:r w:rsidR="00D36A7D">
        <w:rPr>
          <w:rFonts w:ascii="Verdana"/>
          <w:b/>
          <w:spacing w:val="3"/>
          <w:w w:val="105"/>
          <w:sz w:val="17"/>
        </w:rPr>
        <w:t>_</w:t>
      </w:r>
      <w:r>
        <w:rPr>
          <w:rFonts w:ascii="Verdana"/>
          <w:b/>
          <w:w w:val="105"/>
          <w:sz w:val="17"/>
        </w:rPr>
        <w:t xml:space="preserve">  </w:t>
      </w:r>
      <w:r w:rsidR="00D36A7D">
        <w:rPr>
          <w:rFonts w:ascii="Verdana"/>
          <w:b/>
          <w:spacing w:val="3"/>
          <w:w w:val="105"/>
          <w:sz w:val="17"/>
        </w:rPr>
        <w:t>_</w:t>
      </w:r>
      <w:r w:rsidR="00D36A7D">
        <w:rPr>
          <w:rFonts w:ascii="Verdana"/>
          <w:b/>
          <w:spacing w:val="3"/>
          <w:w w:val="105"/>
          <w:sz w:val="17"/>
          <w:u w:val="single" w:color="000000"/>
        </w:rPr>
        <w:tab/>
      </w:r>
      <w:r w:rsidR="00D36A7D">
        <w:rPr>
          <w:rFonts w:ascii="Verdana"/>
          <w:b/>
          <w:spacing w:val="3"/>
          <w:w w:val="105"/>
          <w:sz w:val="17"/>
        </w:rPr>
        <w:t>_</w:t>
      </w:r>
      <w:r>
        <w:rPr>
          <w:rFonts w:ascii="Verdana"/>
          <w:b/>
          <w:w w:val="105"/>
          <w:sz w:val="17"/>
        </w:rPr>
        <w:t xml:space="preserve">  </w:t>
      </w:r>
      <w:r w:rsidR="00D36A7D">
        <w:rPr>
          <w:rFonts w:ascii="Verdana"/>
          <w:b/>
          <w:spacing w:val="3"/>
          <w:w w:val="105"/>
          <w:sz w:val="17"/>
        </w:rPr>
        <w:t>_</w:t>
      </w:r>
      <w:r>
        <w:rPr>
          <w:rFonts w:ascii="Verdana"/>
          <w:b/>
          <w:w w:val="105"/>
          <w:sz w:val="17"/>
        </w:rPr>
        <w:t xml:space="preserve">  </w:t>
      </w:r>
      <w:r w:rsidR="00D36A7D">
        <w:rPr>
          <w:rFonts w:ascii="Verdana"/>
          <w:b/>
          <w:spacing w:val="3"/>
          <w:w w:val="105"/>
          <w:sz w:val="17"/>
        </w:rPr>
        <w:t>_</w:t>
      </w:r>
      <w:r>
        <w:rPr>
          <w:rFonts w:ascii="Verdana"/>
          <w:b/>
          <w:w w:val="105"/>
          <w:sz w:val="17"/>
        </w:rPr>
        <w:t xml:space="preserve">  </w:t>
      </w:r>
      <w:r w:rsidR="00D36A7D">
        <w:rPr>
          <w:rFonts w:ascii="Verdana"/>
          <w:b/>
          <w:spacing w:val="3"/>
          <w:w w:val="105"/>
          <w:sz w:val="17"/>
        </w:rPr>
        <w:t>_</w:t>
      </w:r>
      <w:r>
        <w:rPr>
          <w:rFonts w:ascii="Verdana"/>
          <w:b/>
          <w:w w:val="105"/>
          <w:sz w:val="17"/>
        </w:rPr>
        <w:t xml:space="preserve">  </w:t>
      </w:r>
      <w:r w:rsidR="00D36A7D">
        <w:rPr>
          <w:rFonts w:ascii="Verdana"/>
          <w:b/>
          <w:spacing w:val="3"/>
          <w:w w:val="105"/>
          <w:sz w:val="17"/>
        </w:rPr>
        <w:t>_</w:t>
      </w:r>
      <w:r>
        <w:rPr>
          <w:rFonts w:ascii="Verdana"/>
          <w:b/>
          <w:w w:val="105"/>
          <w:sz w:val="17"/>
        </w:rPr>
        <w:t xml:space="preserve">  </w:t>
      </w:r>
      <w:r w:rsidR="00D36A7D">
        <w:rPr>
          <w:rFonts w:ascii="Verdana"/>
          <w:b/>
          <w:spacing w:val="3"/>
          <w:w w:val="105"/>
          <w:sz w:val="17"/>
        </w:rPr>
        <w:t>_</w:t>
      </w:r>
      <w:r>
        <w:rPr>
          <w:rFonts w:ascii="Verdana"/>
          <w:b/>
          <w:w w:val="105"/>
          <w:sz w:val="17"/>
        </w:rPr>
        <w:t xml:space="preserve">  </w:t>
      </w:r>
      <w:r w:rsidR="00D36A7D">
        <w:rPr>
          <w:rFonts w:ascii="Verdana"/>
          <w:b/>
          <w:spacing w:val="3"/>
          <w:w w:val="105"/>
          <w:sz w:val="17"/>
        </w:rPr>
        <w:t>_</w:t>
      </w:r>
      <w:r>
        <w:rPr>
          <w:rFonts w:ascii="Verdana"/>
          <w:b/>
          <w:w w:val="105"/>
          <w:sz w:val="17"/>
        </w:rPr>
        <w:t xml:space="preserve">  </w:t>
      </w:r>
      <w:r w:rsidR="00D36A7D">
        <w:rPr>
          <w:rFonts w:ascii="Verdana"/>
          <w:b/>
          <w:spacing w:val="3"/>
          <w:w w:val="105"/>
          <w:sz w:val="17"/>
        </w:rPr>
        <w:t>_</w:t>
      </w:r>
      <w:r>
        <w:rPr>
          <w:rFonts w:ascii="Verdana"/>
          <w:b/>
          <w:w w:val="105"/>
          <w:sz w:val="17"/>
        </w:rPr>
        <w:t xml:space="preserve">  </w:t>
      </w:r>
      <w:r w:rsidR="00D36A7D">
        <w:rPr>
          <w:rFonts w:ascii="Verdana"/>
          <w:b/>
          <w:spacing w:val="3"/>
          <w:w w:val="105"/>
          <w:sz w:val="17"/>
        </w:rPr>
        <w:t>_</w:t>
      </w:r>
      <w:r>
        <w:rPr>
          <w:rFonts w:ascii="Verdana"/>
          <w:b/>
          <w:w w:val="105"/>
          <w:sz w:val="17"/>
        </w:rPr>
        <w:t xml:space="preserve">  </w:t>
      </w:r>
      <w:r w:rsidR="00D36A7D">
        <w:rPr>
          <w:rFonts w:ascii="Verdana"/>
          <w:b/>
          <w:spacing w:val="3"/>
          <w:w w:val="105"/>
          <w:sz w:val="17"/>
        </w:rPr>
        <w:t>_</w:t>
      </w:r>
      <w:r>
        <w:rPr>
          <w:rFonts w:ascii="Verdana"/>
          <w:b/>
          <w:w w:val="105"/>
          <w:sz w:val="17"/>
        </w:rPr>
        <w:t xml:space="preserve">  </w:t>
      </w:r>
      <w:r w:rsidR="00D36A7D">
        <w:rPr>
          <w:rFonts w:ascii="Verdana"/>
          <w:b/>
          <w:spacing w:val="3"/>
          <w:w w:val="105"/>
          <w:sz w:val="17"/>
        </w:rPr>
        <w:t>_</w:t>
      </w:r>
      <w:r>
        <w:rPr>
          <w:rFonts w:ascii="Verdana"/>
          <w:b/>
          <w:w w:val="105"/>
          <w:sz w:val="17"/>
        </w:rPr>
        <w:t xml:space="preserve">  </w:t>
      </w:r>
      <w:r w:rsidR="00D36A7D">
        <w:rPr>
          <w:rFonts w:ascii="Verdana"/>
          <w:b/>
          <w:spacing w:val="3"/>
          <w:w w:val="105"/>
          <w:sz w:val="17"/>
        </w:rPr>
        <w:t>_</w:t>
      </w:r>
      <w:r w:rsidR="00D36A7D">
        <w:rPr>
          <w:rFonts w:ascii="Verdana"/>
          <w:b/>
          <w:spacing w:val="3"/>
          <w:w w:val="105"/>
          <w:sz w:val="17"/>
          <w:u w:val="single" w:color="000000"/>
        </w:rPr>
        <w:tab/>
      </w:r>
      <w:r w:rsidR="00D36A7D">
        <w:rPr>
          <w:rFonts w:ascii="Verdana"/>
          <w:b/>
          <w:spacing w:val="3"/>
          <w:w w:val="105"/>
          <w:sz w:val="17"/>
        </w:rPr>
        <w:t>_</w:t>
      </w:r>
      <w:r>
        <w:rPr>
          <w:rFonts w:ascii="Verdana"/>
          <w:b/>
          <w:w w:val="105"/>
          <w:sz w:val="17"/>
        </w:rPr>
        <w:t xml:space="preserve">  </w:t>
      </w:r>
      <w:r w:rsidR="00D36A7D">
        <w:rPr>
          <w:rFonts w:ascii="Verdana"/>
          <w:b/>
          <w:spacing w:val="3"/>
          <w:w w:val="105"/>
          <w:sz w:val="17"/>
        </w:rPr>
        <w:t>_</w:t>
      </w:r>
      <w:r>
        <w:rPr>
          <w:rFonts w:ascii="Verdana"/>
          <w:b/>
          <w:w w:val="105"/>
          <w:sz w:val="17"/>
        </w:rPr>
        <w:t xml:space="preserve">  </w:t>
      </w:r>
      <w:r w:rsidR="00D36A7D">
        <w:rPr>
          <w:rFonts w:ascii="Verdana"/>
          <w:b/>
          <w:spacing w:val="3"/>
          <w:w w:val="105"/>
          <w:sz w:val="17"/>
        </w:rPr>
        <w:t>_</w:t>
      </w:r>
      <w:r>
        <w:rPr>
          <w:rFonts w:ascii="Verdana"/>
          <w:b/>
          <w:w w:val="105"/>
          <w:sz w:val="17"/>
        </w:rPr>
        <w:t xml:space="preserve">  </w:t>
      </w:r>
      <w:r w:rsidR="00D36A7D">
        <w:rPr>
          <w:rFonts w:ascii="Verdana"/>
          <w:b/>
          <w:spacing w:val="3"/>
          <w:w w:val="105"/>
          <w:sz w:val="17"/>
        </w:rPr>
        <w:t>_</w:t>
      </w:r>
      <w:r>
        <w:rPr>
          <w:rFonts w:ascii="Verdana"/>
          <w:b/>
          <w:w w:val="105"/>
          <w:sz w:val="17"/>
        </w:rPr>
        <w:t xml:space="preserve">  </w:t>
      </w:r>
      <w:r w:rsidR="00D36A7D">
        <w:rPr>
          <w:rFonts w:ascii="Verdana"/>
          <w:b/>
          <w:spacing w:val="3"/>
          <w:w w:val="105"/>
          <w:sz w:val="17"/>
        </w:rPr>
        <w:t>_</w:t>
      </w:r>
      <w:r>
        <w:rPr>
          <w:rFonts w:ascii="Verdana"/>
          <w:b/>
          <w:w w:val="105"/>
          <w:sz w:val="17"/>
        </w:rPr>
        <w:t xml:space="preserve">  </w:t>
      </w:r>
      <w:r w:rsidR="00D36A7D">
        <w:rPr>
          <w:rFonts w:ascii="Verdana"/>
          <w:b/>
          <w:spacing w:val="1"/>
          <w:w w:val="105"/>
          <w:sz w:val="17"/>
        </w:rPr>
        <w:t>__</w:t>
      </w:r>
    </w:p>
    <w:p w14:paraId="24BDB2D2" w14:textId="77777777" w:rsidR="007318C2" w:rsidRDefault="00265F59">
      <w:pPr>
        <w:tabs>
          <w:tab w:val="left" w:pos="2288"/>
          <w:tab w:val="left" w:pos="7154"/>
        </w:tabs>
        <w:spacing w:before="134"/>
        <w:ind w:left="245"/>
        <w:rPr>
          <w:rFonts w:ascii="Verdana" w:eastAsia="Verdana" w:hAnsi="Verdana" w:cs="Verdana"/>
          <w:sz w:val="17"/>
          <w:szCs w:val="17"/>
        </w:rPr>
      </w:pPr>
      <w:r>
        <w:rPr>
          <w:rFonts w:ascii="Verdana"/>
          <w:b/>
          <w:w w:val="104"/>
          <w:sz w:val="17"/>
          <w:u w:val="single" w:color="000000"/>
        </w:rPr>
        <w:t xml:space="preserve"> </w:t>
      </w:r>
      <w:r>
        <w:rPr>
          <w:rFonts w:ascii="Verdana"/>
          <w:b/>
          <w:sz w:val="17"/>
          <w:u w:val="single" w:color="000000"/>
        </w:rPr>
        <w:t xml:space="preserve"> </w:t>
      </w:r>
      <w:r w:rsidR="00D36A7D">
        <w:rPr>
          <w:rFonts w:ascii="Verdana"/>
          <w:b/>
          <w:spacing w:val="3"/>
          <w:w w:val="105"/>
          <w:sz w:val="17"/>
        </w:rPr>
        <w:t>_</w:t>
      </w:r>
      <w:r>
        <w:rPr>
          <w:rFonts w:ascii="Verdana"/>
          <w:b/>
          <w:w w:val="105"/>
          <w:sz w:val="17"/>
        </w:rPr>
        <w:t xml:space="preserve">  </w:t>
      </w:r>
      <w:r w:rsidR="00D36A7D">
        <w:rPr>
          <w:rFonts w:ascii="Verdana"/>
          <w:b/>
          <w:spacing w:val="3"/>
          <w:w w:val="105"/>
          <w:sz w:val="17"/>
        </w:rPr>
        <w:t>_</w:t>
      </w:r>
      <w:r>
        <w:rPr>
          <w:rFonts w:ascii="Verdana"/>
          <w:b/>
          <w:w w:val="105"/>
          <w:sz w:val="17"/>
        </w:rPr>
        <w:t xml:space="preserve">  </w:t>
      </w:r>
      <w:r w:rsidR="00D36A7D">
        <w:rPr>
          <w:rFonts w:ascii="Verdana"/>
          <w:b/>
          <w:spacing w:val="3"/>
          <w:w w:val="105"/>
          <w:sz w:val="17"/>
        </w:rPr>
        <w:t>_</w:t>
      </w:r>
      <w:r>
        <w:rPr>
          <w:rFonts w:ascii="Verdana"/>
          <w:b/>
          <w:w w:val="105"/>
          <w:sz w:val="17"/>
        </w:rPr>
        <w:t xml:space="preserve">  </w:t>
      </w:r>
      <w:r w:rsidR="00D36A7D">
        <w:rPr>
          <w:rFonts w:ascii="Verdana"/>
          <w:b/>
          <w:spacing w:val="3"/>
          <w:w w:val="105"/>
          <w:sz w:val="17"/>
        </w:rPr>
        <w:t>_</w:t>
      </w:r>
      <w:r w:rsidR="00D36A7D">
        <w:rPr>
          <w:rFonts w:ascii="Verdana"/>
          <w:b/>
          <w:spacing w:val="3"/>
          <w:w w:val="105"/>
          <w:sz w:val="17"/>
          <w:u w:val="single" w:color="000000"/>
        </w:rPr>
        <w:tab/>
      </w:r>
      <w:r w:rsidR="00D36A7D">
        <w:rPr>
          <w:rFonts w:ascii="Verdana"/>
          <w:b/>
          <w:spacing w:val="3"/>
          <w:w w:val="105"/>
          <w:sz w:val="17"/>
        </w:rPr>
        <w:t>_</w:t>
      </w:r>
      <w:r>
        <w:rPr>
          <w:rFonts w:ascii="Verdana"/>
          <w:b/>
          <w:w w:val="105"/>
          <w:sz w:val="17"/>
        </w:rPr>
        <w:t xml:space="preserve">  </w:t>
      </w:r>
      <w:r w:rsidR="00D36A7D">
        <w:rPr>
          <w:rFonts w:ascii="Verdana"/>
          <w:b/>
          <w:spacing w:val="3"/>
          <w:w w:val="105"/>
          <w:sz w:val="17"/>
        </w:rPr>
        <w:t>_</w:t>
      </w:r>
      <w:r>
        <w:rPr>
          <w:rFonts w:ascii="Verdana"/>
          <w:b/>
          <w:w w:val="105"/>
          <w:sz w:val="17"/>
        </w:rPr>
        <w:t xml:space="preserve">  </w:t>
      </w:r>
      <w:r w:rsidR="00D36A7D">
        <w:rPr>
          <w:rFonts w:ascii="Verdana"/>
          <w:b/>
          <w:spacing w:val="3"/>
          <w:w w:val="105"/>
          <w:sz w:val="17"/>
        </w:rPr>
        <w:t>_</w:t>
      </w:r>
      <w:r>
        <w:rPr>
          <w:rFonts w:ascii="Verdana"/>
          <w:b/>
          <w:w w:val="105"/>
          <w:sz w:val="17"/>
        </w:rPr>
        <w:t xml:space="preserve">  </w:t>
      </w:r>
      <w:r w:rsidR="00D36A7D">
        <w:rPr>
          <w:rFonts w:ascii="Verdana"/>
          <w:b/>
          <w:spacing w:val="3"/>
          <w:w w:val="105"/>
          <w:sz w:val="17"/>
        </w:rPr>
        <w:t>_</w:t>
      </w:r>
      <w:r>
        <w:rPr>
          <w:rFonts w:ascii="Verdana"/>
          <w:b/>
          <w:w w:val="105"/>
          <w:sz w:val="17"/>
        </w:rPr>
        <w:t xml:space="preserve">  </w:t>
      </w:r>
      <w:r w:rsidR="00D36A7D">
        <w:rPr>
          <w:rFonts w:ascii="Verdana"/>
          <w:b/>
          <w:spacing w:val="3"/>
          <w:w w:val="105"/>
          <w:sz w:val="17"/>
        </w:rPr>
        <w:t>_</w:t>
      </w:r>
      <w:r>
        <w:rPr>
          <w:rFonts w:ascii="Verdana"/>
          <w:b/>
          <w:w w:val="105"/>
          <w:sz w:val="17"/>
        </w:rPr>
        <w:t xml:space="preserve">  </w:t>
      </w:r>
      <w:r w:rsidR="00D36A7D">
        <w:rPr>
          <w:rFonts w:ascii="Verdana"/>
          <w:b/>
          <w:spacing w:val="3"/>
          <w:w w:val="105"/>
          <w:sz w:val="17"/>
        </w:rPr>
        <w:t>_</w:t>
      </w:r>
      <w:r>
        <w:rPr>
          <w:rFonts w:ascii="Verdana"/>
          <w:b/>
          <w:w w:val="105"/>
          <w:sz w:val="17"/>
        </w:rPr>
        <w:t xml:space="preserve">  </w:t>
      </w:r>
      <w:r w:rsidR="00D36A7D">
        <w:rPr>
          <w:rFonts w:ascii="Verdana"/>
          <w:b/>
          <w:spacing w:val="3"/>
          <w:w w:val="105"/>
          <w:sz w:val="17"/>
        </w:rPr>
        <w:t>_</w:t>
      </w:r>
      <w:r>
        <w:rPr>
          <w:rFonts w:ascii="Verdana"/>
          <w:b/>
          <w:w w:val="105"/>
          <w:sz w:val="17"/>
        </w:rPr>
        <w:t xml:space="preserve">  </w:t>
      </w:r>
      <w:r w:rsidR="00D36A7D">
        <w:rPr>
          <w:rFonts w:ascii="Verdana"/>
          <w:b/>
          <w:spacing w:val="3"/>
          <w:w w:val="105"/>
          <w:sz w:val="17"/>
        </w:rPr>
        <w:t>_</w:t>
      </w:r>
      <w:r>
        <w:rPr>
          <w:rFonts w:ascii="Verdana"/>
          <w:b/>
          <w:w w:val="105"/>
          <w:sz w:val="17"/>
        </w:rPr>
        <w:t xml:space="preserve">  </w:t>
      </w:r>
      <w:r w:rsidR="00D36A7D">
        <w:rPr>
          <w:rFonts w:ascii="Verdana"/>
          <w:b/>
          <w:spacing w:val="3"/>
          <w:w w:val="105"/>
          <w:sz w:val="17"/>
        </w:rPr>
        <w:t>_</w:t>
      </w:r>
      <w:r>
        <w:rPr>
          <w:rFonts w:ascii="Verdana"/>
          <w:b/>
          <w:w w:val="105"/>
          <w:sz w:val="17"/>
        </w:rPr>
        <w:t xml:space="preserve">  </w:t>
      </w:r>
      <w:r w:rsidR="00D36A7D">
        <w:rPr>
          <w:rFonts w:ascii="Verdana"/>
          <w:b/>
          <w:spacing w:val="3"/>
          <w:w w:val="105"/>
          <w:sz w:val="17"/>
        </w:rPr>
        <w:t>_</w:t>
      </w:r>
      <w:r>
        <w:rPr>
          <w:rFonts w:ascii="Verdana"/>
          <w:b/>
          <w:w w:val="105"/>
          <w:sz w:val="17"/>
        </w:rPr>
        <w:t xml:space="preserve">  </w:t>
      </w:r>
      <w:r w:rsidR="00D36A7D">
        <w:rPr>
          <w:rFonts w:ascii="Verdana"/>
          <w:b/>
          <w:spacing w:val="3"/>
          <w:w w:val="105"/>
          <w:sz w:val="17"/>
        </w:rPr>
        <w:t>_</w:t>
      </w:r>
      <w:r>
        <w:rPr>
          <w:rFonts w:ascii="Verdana"/>
          <w:b/>
          <w:w w:val="105"/>
          <w:sz w:val="17"/>
        </w:rPr>
        <w:t xml:space="preserve">  </w:t>
      </w:r>
      <w:r w:rsidR="00D36A7D">
        <w:rPr>
          <w:rFonts w:ascii="Verdana"/>
          <w:b/>
          <w:spacing w:val="3"/>
          <w:w w:val="105"/>
          <w:sz w:val="17"/>
        </w:rPr>
        <w:t>_</w:t>
      </w:r>
      <w:r w:rsidR="00D36A7D">
        <w:rPr>
          <w:rFonts w:ascii="Verdana"/>
          <w:b/>
          <w:spacing w:val="3"/>
          <w:w w:val="105"/>
          <w:sz w:val="17"/>
          <w:u w:val="single" w:color="000000"/>
        </w:rPr>
        <w:tab/>
      </w:r>
      <w:r w:rsidR="00D36A7D">
        <w:rPr>
          <w:rFonts w:ascii="Verdana"/>
          <w:b/>
          <w:spacing w:val="3"/>
          <w:w w:val="105"/>
          <w:sz w:val="17"/>
        </w:rPr>
        <w:t>_</w:t>
      </w:r>
      <w:r>
        <w:rPr>
          <w:rFonts w:ascii="Verdana"/>
          <w:b/>
          <w:w w:val="105"/>
          <w:sz w:val="17"/>
        </w:rPr>
        <w:t xml:space="preserve">  </w:t>
      </w:r>
      <w:r w:rsidR="00D36A7D">
        <w:rPr>
          <w:rFonts w:ascii="Verdana"/>
          <w:b/>
          <w:spacing w:val="3"/>
          <w:w w:val="105"/>
          <w:sz w:val="17"/>
        </w:rPr>
        <w:t>_</w:t>
      </w:r>
      <w:r>
        <w:rPr>
          <w:rFonts w:ascii="Verdana"/>
          <w:b/>
          <w:w w:val="105"/>
          <w:sz w:val="17"/>
        </w:rPr>
        <w:t xml:space="preserve">  </w:t>
      </w:r>
      <w:r w:rsidR="00D36A7D">
        <w:rPr>
          <w:rFonts w:ascii="Verdana"/>
          <w:b/>
          <w:spacing w:val="3"/>
          <w:w w:val="105"/>
          <w:sz w:val="17"/>
        </w:rPr>
        <w:t>_</w:t>
      </w:r>
      <w:r>
        <w:rPr>
          <w:rFonts w:ascii="Verdana"/>
          <w:b/>
          <w:w w:val="105"/>
          <w:sz w:val="17"/>
        </w:rPr>
        <w:t xml:space="preserve">  </w:t>
      </w:r>
      <w:r w:rsidR="00D36A7D">
        <w:rPr>
          <w:rFonts w:ascii="Verdana"/>
          <w:b/>
          <w:spacing w:val="3"/>
          <w:w w:val="105"/>
          <w:sz w:val="17"/>
        </w:rPr>
        <w:t>_</w:t>
      </w:r>
      <w:r>
        <w:rPr>
          <w:rFonts w:ascii="Verdana"/>
          <w:b/>
          <w:w w:val="105"/>
          <w:sz w:val="17"/>
        </w:rPr>
        <w:t xml:space="preserve">  </w:t>
      </w:r>
      <w:r w:rsidR="00D36A7D">
        <w:rPr>
          <w:rFonts w:ascii="Verdana"/>
          <w:b/>
          <w:spacing w:val="3"/>
          <w:w w:val="105"/>
          <w:sz w:val="17"/>
        </w:rPr>
        <w:t>_</w:t>
      </w:r>
      <w:r>
        <w:rPr>
          <w:rFonts w:ascii="Verdana"/>
          <w:b/>
          <w:w w:val="105"/>
          <w:sz w:val="17"/>
        </w:rPr>
        <w:t xml:space="preserve">  </w:t>
      </w:r>
      <w:r w:rsidR="00D36A7D">
        <w:rPr>
          <w:rFonts w:ascii="Verdana"/>
          <w:b/>
          <w:spacing w:val="1"/>
          <w:w w:val="105"/>
          <w:sz w:val="17"/>
        </w:rPr>
        <w:t>__</w:t>
      </w:r>
    </w:p>
    <w:p w14:paraId="24BDB2D3" w14:textId="77777777" w:rsidR="007318C2" w:rsidRDefault="007318C2">
      <w:pPr>
        <w:spacing w:line="180" w:lineRule="exact"/>
        <w:rPr>
          <w:sz w:val="18"/>
          <w:szCs w:val="18"/>
        </w:rPr>
      </w:pPr>
    </w:p>
    <w:p w14:paraId="24BDB2D4" w14:textId="77777777" w:rsidR="007318C2" w:rsidRDefault="007318C2">
      <w:pPr>
        <w:spacing w:before="18" w:line="200" w:lineRule="exact"/>
        <w:rPr>
          <w:sz w:val="20"/>
          <w:szCs w:val="20"/>
        </w:rPr>
      </w:pPr>
    </w:p>
    <w:p w14:paraId="24BDB2D5" w14:textId="77777777" w:rsidR="007318C2" w:rsidRDefault="00D36A7D">
      <w:pPr>
        <w:tabs>
          <w:tab w:val="left" w:pos="9236"/>
        </w:tabs>
        <w:ind w:left="245"/>
        <w:rPr>
          <w:rFonts w:ascii="Verdana" w:eastAsia="Verdana" w:hAnsi="Verdana" w:cs="Verdana"/>
          <w:sz w:val="17"/>
          <w:szCs w:val="17"/>
        </w:rPr>
      </w:pPr>
      <w:r>
        <w:rPr>
          <w:rFonts w:ascii="Verdana"/>
          <w:b/>
          <w:w w:val="105"/>
          <w:sz w:val="17"/>
        </w:rPr>
        <w:t>Conclusion</w:t>
      </w:r>
      <w:r>
        <w:rPr>
          <w:rFonts w:ascii="Verdana"/>
          <w:b/>
          <w:spacing w:val="-3"/>
          <w:w w:val="105"/>
          <w:sz w:val="17"/>
        </w:rPr>
        <w:t xml:space="preserve"> </w:t>
      </w:r>
      <w:r>
        <w:rPr>
          <w:rFonts w:ascii="Verdana"/>
          <w:b/>
          <w:spacing w:val="1"/>
          <w:w w:val="105"/>
          <w:sz w:val="17"/>
        </w:rPr>
        <w:t>or</w:t>
      </w:r>
      <w:r>
        <w:rPr>
          <w:rFonts w:ascii="Verdana"/>
          <w:b/>
          <w:spacing w:val="-3"/>
          <w:w w:val="105"/>
          <w:sz w:val="17"/>
        </w:rPr>
        <w:t xml:space="preserve"> </w:t>
      </w:r>
      <w:r>
        <w:rPr>
          <w:rFonts w:ascii="Verdana"/>
          <w:b/>
          <w:spacing w:val="1"/>
          <w:w w:val="105"/>
          <w:sz w:val="17"/>
        </w:rPr>
        <w:t>Changes</w:t>
      </w:r>
      <w:r>
        <w:rPr>
          <w:rFonts w:ascii="Verdana"/>
          <w:b/>
          <w:spacing w:val="-1"/>
          <w:w w:val="105"/>
          <w:sz w:val="17"/>
        </w:rPr>
        <w:t xml:space="preserve"> </w:t>
      </w:r>
      <w:r>
        <w:rPr>
          <w:rFonts w:ascii="Verdana"/>
          <w:b/>
          <w:w w:val="105"/>
          <w:sz w:val="17"/>
        </w:rPr>
        <w:t>to</w:t>
      </w:r>
      <w:r>
        <w:rPr>
          <w:rFonts w:ascii="Verdana"/>
          <w:b/>
          <w:spacing w:val="-3"/>
          <w:w w:val="105"/>
          <w:sz w:val="17"/>
        </w:rPr>
        <w:t xml:space="preserve"> </w:t>
      </w:r>
      <w:r>
        <w:rPr>
          <w:rFonts w:ascii="Verdana"/>
          <w:b/>
          <w:spacing w:val="1"/>
          <w:w w:val="105"/>
          <w:sz w:val="17"/>
        </w:rPr>
        <w:t xml:space="preserve">the </w:t>
      </w:r>
      <w:r>
        <w:rPr>
          <w:rFonts w:ascii="Verdana"/>
          <w:b/>
          <w:w w:val="105"/>
          <w:sz w:val="17"/>
        </w:rPr>
        <w:t>Jobsite</w:t>
      </w:r>
      <w:r>
        <w:rPr>
          <w:rFonts w:ascii="Verdana"/>
          <w:b/>
          <w:spacing w:val="1"/>
          <w:w w:val="105"/>
          <w:sz w:val="17"/>
        </w:rPr>
        <w:t xml:space="preserve"> </w:t>
      </w:r>
      <w:r>
        <w:rPr>
          <w:rFonts w:ascii="Verdana"/>
          <w:b/>
          <w:w w:val="105"/>
          <w:sz w:val="17"/>
        </w:rPr>
        <w:t>to</w:t>
      </w:r>
      <w:r>
        <w:rPr>
          <w:rFonts w:ascii="Verdana"/>
          <w:b/>
          <w:spacing w:val="-3"/>
          <w:w w:val="105"/>
          <w:sz w:val="17"/>
        </w:rPr>
        <w:t xml:space="preserve"> </w:t>
      </w:r>
      <w:r>
        <w:rPr>
          <w:rFonts w:ascii="Verdana"/>
          <w:b/>
          <w:spacing w:val="1"/>
          <w:w w:val="105"/>
          <w:sz w:val="17"/>
        </w:rPr>
        <w:t xml:space="preserve">create </w:t>
      </w:r>
      <w:r>
        <w:rPr>
          <w:rFonts w:ascii="Verdana"/>
          <w:b/>
          <w:w w:val="105"/>
          <w:sz w:val="17"/>
        </w:rPr>
        <w:t>a safer</w:t>
      </w:r>
      <w:r>
        <w:rPr>
          <w:rFonts w:ascii="Verdana"/>
          <w:b/>
          <w:spacing w:val="-3"/>
          <w:w w:val="105"/>
          <w:sz w:val="17"/>
        </w:rPr>
        <w:t xml:space="preserve"> </w:t>
      </w:r>
      <w:r>
        <w:rPr>
          <w:rFonts w:ascii="Verdana"/>
          <w:b/>
          <w:spacing w:val="1"/>
          <w:w w:val="105"/>
          <w:sz w:val="17"/>
        </w:rPr>
        <w:t>work</w:t>
      </w:r>
      <w:r>
        <w:rPr>
          <w:rFonts w:ascii="Verdana"/>
          <w:b/>
          <w:w w:val="105"/>
          <w:sz w:val="17"/>
        </w:rPr>
        <w:t xml:space="preserve"> </w:t>
      </w:r>
      <w:proofErr w:type="gramStart"/>
      <w:r>
        <w:rPr>
          <w:rFonts w:ascii="Verdana"/>
          <w:b/>
          <w:spacing w:val="1"/>
          <w:w w:val="105"/>
          <w:sz w:val="17"/>
        </w:rPr>
        <w:t>place:_</w:t>
      </w:r>
      <w:proofErr w:type="gramEnd"/>
      <w:r w:rsidR="00265F59">
        <w:rPr>
          <w:rFonts w:ascii="Verdana"/>
          <w:b/>
          <w:w w:val="105"/>
          <w:sz w:val="17"/>
        </w:rPr>
        <w:t xml:space="preserve"> </w:t>
      </w:r>
      <w:r>
        <w:rPr>
          <w:rFonts w:ascii="Verdana"/>
          <w:b/>
          <w:spacing w:val="59"/>
          <w:w w:val="105"/>
          <w:sz w:val="17"/>
        </w:rPr>
        <w:t xml:space="preserve"> </w:t>
      </w:r>
      <w:proofErr w:type="gramStart"/>
      <w:r>
        <w:rPr>
          <w:rFonts w:ascii="Verdana"/>
          <w:b/>
          <w:spacing w:val="3"/>
          <w:w w:val="105"/>
          <w:sz w:val="17"/>
        </w:rPr>
        <w:t>_</w:t>
      </w:r>
      <w:r w:rsidR="00265F59">
        <w:rPr>
          <w:rFonts w:ascii="Verdana"/>
          <w:b/>
          <w:w w:val="105"/>
          <w:sz w:val="17"/>
        </w:rPr>
        <w:t xml:space="preserve"> </w:t>
      </w:r>
      <w:r>
        <w:rPr>
          <w:rFonts w:ascii="Verdana"/>
          <w:b/>
          <w:spacing w:val="60"/>
          <w:w w:val="105"/>
          <w:sz w:val="17"/>
        </w:rPr>
        <w:t xml:space="preserve"> </w:t>
      </w:r>
      <w:r>
        <w:rPr>
          <w:rFonts w:ascii="Verdana"/>
          <w:b/>
          <w:spacing w:val="3"/>
          <w:w w:val="105"/>
          <w:sz w:val="17"/>
        </w:rPr>
        <w:t>_</w:t>
      </w:r>
      <w:proofErr w:type="gramEnd"/>
      <w:r w:rsidR="00265F59">
        <w:rPr>
          <w:rFonts w:ascii="Verdana"/>
          <w:b/>
          <w:w w:val="105"/>
          <w:sz w:val="17"/>
        </w:rPr>
        <w:t xml:space="preserve"> </w:t>
      </w:r>
      <w:r>
        <w:rPr>
          <w:rFonts w:ascii="Verdana"/>
          <w:b/>
          <w:spacing w:val="59"/>
          <w:w w:val="105"/>
          <w:sz w:val="17"/>
        </w:rPr>
        <w:t xml:space="preserve"> </w:t>
      </w:r>
      <w:proofErr w:type="gramStart"/>
      <w:r>
        <w:rPr>
          <w:rFonts w:ascii="Verdana"/>
          <w:b/>
          <w:spacing w:val="3"/>
          <w:w w:val="105"/>
          <w:sz w:val="17"/>
        </w:rPr>
        <w:t>_</w:t>
      </w:r>
      <w:r w:rsidR="00265F59">
        <w:rPr>
          <w:rFonts w:ascii="Verdana"/>
          <w:b/>
          <w:w w:val="105"/>
          <w:sz w:val="17"/>
        </w:rPr>
        <w:t xml:space="preserve"> </w:t>
      </w:r>
      <w:r>
        <w:rPr>
          <w:rFonts w:ascii="Verdana"/>
          <w:b/>
          <w:spacing w:val="60"/>
          <w:w w:val="105"/>
          <w:sz w:val="17"/>
        </w:rPr>
        <w:t xml:space="preserve"> </w:t>
      </w:r>
      <w:r>
        <w:rPr>
          <w:rFonts w:ascii="Verdana"/>
          <w:b/>
          <w:spacing w:val="3"/>
          <w:w w:val="105"/>
          <w:sz w:val="17"/>
        </w:rPr>
        <w:t>_</w:t>
      </w:r>
      <w:proofErr w:type="gramEnd"/>
      <w:r w:rsidR="00265F59">
        <w:rPr>
          <w:rFonts w:ascii="Verdana"/>
          <w:b/>
          <w:w w:val="105"/>
          <w:sz w:val="17"/>
        </w:rPr>
        <w:t xml:space="preserve"> </w:t>
      </w:r>
      <w:r>
        <w:rPr>
          <w:rFonts w:ascii="Verdana"/>
          <w:b/>
          <w:spacing w:val="59"/>
          <w:w w:val="105"/>
          <w:sz w:val="17"/>
        </w:rPr>
        <w:t xml:space="preserve"> </w:t>
      </w:r>
      <w:r>
        <w:rPr>
          <w:rFonts w:ascii="Verdana"/>
          <w:b/>
          <w:spacing w:val="3"/>
          <w:w w:val="105"/>
          <w:sz w:val="17"/>
        </w:rPr>
        <w:t>_</w:t>
      </w:r>
      <w:r>
        <w:rPr>
          <w:rFonts w:ascii="Verdana"/>
          <w:b/>
          <w:w w:val="104"/>
          <w:sz w:val="17"/>
          <w:u w:val="single" w:color="000000"/>
        </w:rPr>
        <w:t xml:space="preserve"> </w:t>
      </w:r>
      <w:r>
        <w:rPr>
          <w:rFonts w:ascii="Verdana"/>
          <w:b/>
          <w:sz w:val="17"/>
          <w:u w:val="single" w:color="000000"/>
        </w:rPr>
        <w:tab/>
      </w:r>
    </w:p>
    <w:p w14:paraId="24BDB2D6" w14:textId="77777777" w:rsidR="007318C2" w:rsidRDefault="00265F59">
      <w:pPr>
        <w:tabs>
          <w:tab w:val="left" w:pos="2287"/>
          <w:tab w:val="left" w:pos="7154"/>
        </w:tabs>
        <w:spacing w:before="129"/>
        <w:ind w:left="245"/>
        <w:rPr>
          <w:rFonts w:ascii="Verdana" w:eastAsia="Verdana" w:hAnsi="Verdana" w:cs="Verdana"/>
          <w:sz w:val="17"/>
          <w:szCs w:val="17"/>
        </w:rPr>
      </w:pPr>
      <w:r>
        <w:rPr>
          <w:rFonts w:ascii="Verdana"/>
          <w:b/>
          <w:w w:val="104"/>
          <w:sz w:val="17"/>
          <w:u w:val="single" w:color="000000"/>
        </w:rPr>
        <w:t xml:space="preserve"> </w:t>
      </w:r>
      <w:r>
        <w:rPr>
          <w:rFonts w:ascii="Verdana"/>
          <w:b/>
          <w:sz w:val="17"/>
          <w:u w:val="single" w:color="000000"/>
        </w:rPr>
        <w:t xml:space="preserve"> </w:t>
      </w:r>
      <w:r w:rsidR="00D36A7D">
        <w:rPr>
          <w:rFonts w:ascii="Verdana"/>
          <w:b/>
          <w:spacing w:val="3"/>
          <w:w w:val="105"/>
          <w:sz w:val="17"/>
        </w:rPr>
        <w:t>_</w:t>
      </w:r>
      <w:r>
        <w:rPr>
          <w:rFonts w:ascii="Verdana"/>
          <w:b/>
          <w:w w:val="105"/>
          <w:sz w:val="17"/>
        </w:rPr>
        <w:t xml:space="preserve">  </w:t>
      </w:r>
      <w:r w:rsidR="00D36A7D">
        <w:rPr>
          <w:rFonts w:ascii="Verdana"/>
          <w:b/>
          <w:spacing w:val="2"/>
          <w:w w:val="105"/>
          <w:sz w:val="17"/>
        </w:rPr>
        <w:t>_</w:t>
      </w:r>
      <w:r>
        <w:rPr>
          <w:rFonts w:ascii="Verdana"/>
          <w:b/>
          <w:w w:val="105"/>
          <w:sz w:val="17"/>
        </w:rPr>
        <w:t xml:space="preserve">  </w:t>
      </w:r>
      <w:r w:rsidR="00D36A7D">
        <w:rPr>
          <w:rFonts w:ascii="Verdana"/>
          <w:b/>
          <w:spacing w:val="3"/>
          <w:w w:val="105"/>
          <w:sz w:val="17"/>
        </w:rPr>
        <w:t>_</w:t>
      </w:r>
      <w:r>
        <w:rPr>
          <w:rFonts w:ascii="Verdana"/>
          <w:b/>
          <w:w w:val="105"/>
          <w:sz w:val="17"/>
        </w:rPr>
        <w:t xml:space="preserve">  </w:t>
      </w:r>
      <w:r w:rsidR="00D36A7D">
        <w:rPr>
          <w:rFonts w:ascii="Verdana"/>
          <w:b/>
          <w:spacing w:val="3"/>
          <w:w w:val="105"/>
          <w:sz w:val="17"/>
        </w:rPr>
        <w:t>_</w:t>
      </w:r>
      <w:r w:rsidR="00D36A7D">
        <w:rPr>
          <w:rFonts w:ascii="Verdana"/>
          <w:b/>
          <w:spacing w:val="3"/>
          <w:w w:val="105"/>
          <w:sz w:val="17"/>
          <w:u w:val="single" w:color="000000"/>
        </w:rPr>
        <w:tab/>
      </w:r>
      <w:r w:rsidR="00D36A7D">
        <w:rPr>
          <w:rFonts w:ascii="Verdana"/>
          <w:b/>
          <w:spacing w:val="3"/>
          <w:w w:val="105"/>
          <w:sz w:val="17"/>
        </w:rPr>
        <w:t>_</w:t>
      </w:r>
      <w:r>
        <w:rPr>
          <w:rFonts w:ascii="Verdana"/>
          <w:b/>
          <w:w w:val="105"/>
          <w:sz w:val="17"/>
        </w:rPr>
        <w:t xml:space="preserve">  </w:t>
      </w:r>
      <w:r w:rsidR="00D36A7D">
        <w:rPr>
          <w:rFonts w:ascii="Verdana"/>
          <w:b/>
          <w:spacing w:val="3"/>
          <w:w w:val="105"/>
          <w:sz w:val="17"/>
        </w:rPr>
        <w:t>_</w:t>
      </w:r>
      <w:r>
        <w:rPr>
          <w:rFonts w:ascii="Verdana"/>
          <w:b/>
          <w:w w:val="105"/>
          <w:sz w:val="17"/>
        </w:rPr>
        <w:t xml:space="preserve">  </w:t>
      </w:r>
      <w:r w:rsidR="00D36A7D">
        <w:rPr>
          <w:rFonts w:ascii="Verdana"/>
          <w:b/>
          <w:spacing w:val="3"/>
          <w:w w:val="105"/>
          <w:sz w:val="17"/>
        </w:rPr>
        <w:t>_</w:t>
      </w:r>
      <w:r>
        <w:rPr>
          <w:rFonts w:ascii="Verdana"/>
          <w:b/>
          <w:w w:val="105"/>
          <w:sz w:val="17"/>
        </w:rPr>
        <w:t xml:space="preserve">  </w:t>
      </w:r>
      <w:r w:rsidR="00D36A7D">
        <w:rPr>
          <w:rFonts w:ascii="Verdana"/>
          <w:b/>
          <w:spacing w:val="3"/>
          <w:w w:val="105"/>
          <w:sz w:val="17"/>
        </w:rPr>
        <w:t>_</w:t>
      </w:r>
      <w:r>
        <w:rPr>
          <w:rFonts w:ascii="Verdana"/>
          <w:b/>
          <w:w w:val="105"/>
          <w:sz w:val="17"/>
        </w:rPr>
        <w:t xml:space="preserve">  </w:t>
      </w:r>
      <w:r w:rsidR="00D36A7D">
        <w:rPr>
          <w:rFonts w:ascii="Verdana"/>
          <w:b/>
          <w:spacing w:val="3"/>
          <w:w w:val="105"/>
          <w:sz w:val="17"/>
        </w:rPr>
        <w:t>_</w:t>
      </w:r>
      <w:r>
        <w:rPr>
          <w:rFonts w:ascii="Verdana"/>
          <w:b/>
          <w:w w:val="105"/>
          <w:sz w:val="17"/>
        </w:rPr>
        <w:t xml:space="preserve">  </w:t>
      </w:r>
      <w:r w:rsidR="00D36A7D">
        <w:rPr>
          <w:rFonts w:ascii="Verdana"/>
          <w:b/>
          <w:spacing w:val="3"/>
          <w:w w:val="105"/>
          <w:sz w:val="17"/>
        </w:rPr>
        <w:t>_</w:t>
      </w:r>
      <w:r>
        <w:rPr>
          <w:rFonts w:ascii="Verdana"/>
          <w:b/>
          <w:w w:val="105"/>
          <w:sz w:val="17"/>
        </w:rPr>
        <w:t xml:space="preserve">  </w:t>
      </w:r>
      <w:r w:rsidR="00D36A7D">
        <w:rPr>
          <w:rFonts w:ascii="Verdana"/>
          <w:b/>
          <w:spacing w:val="3"/>
          <w:w w:val="105"/>
          <w:sz w:val="17"/>
        </w:rPr>
        <w:t>_</w:t>
      </w:r>
      <w:r>
        <w:rPr>
          <w:rFonts w:ascii="Verdana"/>
          <w:b/>
          <w:w w:val="105"/>
          <w:sz w:val="17"/>
        </w:rPr>
        <w:t xml:space="preserve">  </w:t>
      </w:r>
      <w:r w:rsidR="00D36A7D">
        <w:rPr>
          <w:rFonts w:ascii="Verdana"/>
          <w:b/>
          <w:spacing w:val="3"/>
          <w:w w:val="105"/>
          <w:sz w:val="17"/>
        </w:rPr>
        <w:t>_</w:t>
      </w:r>
      <w:r>
        <w:rPr>
          <w:rFonts w:ascii="Verdana"/>
          <w:b/>
          <w:w w:val="105"/>
          <w:sz w:val="17"/>
        </w:rPr>
        <w:t xml:space="preserve">  </w:t>
      </w:r>
      <w:r w:rsidR="00D36A7D">
        <w:rPr>
          <w:rFonts w:ascii="Verdana"/>
          <w:b/>
          <w:spacing w:val="3"/>
          <w:w w:val="105"/>
          <w:sz w:val="17"/>
        </w:rPr>
        <w:t>_</w:t>
      </w:r>
      <w:r>
        <w:rPr>
          <w:rFonts w:ascii="Verdana"/>
          <w:b/>
          <w:w w:val="105"/>
          <w:sz w:val="17"/>
        </w:rPr>
        <w:t xml:space="preserve">  </w:t>
      </w:r>
      <w:r w:rsidR="00D36A7D">
        <w:rPr>
          <w:rFonts w:ascii="Verdana"/>
          <w:b/>
          <w:spacing w:val="3"/>
          <w:w w:val="105"/>
          <w:sz w:val="17"/>
        </w:rPr>
        <w:t>_</w:t>
      </w:r>
      <w:r>
        <w:rPr>
          <w:rFonts w:ascii="Verdana"/>
          <w:b/>
          <w:w w:val="105"/>
          <w:sz w:val="17"/>
        </w:rPr>
        <w:t xml:space="preserve">  </w:t>
      </w:r>
      <w:r w:rsidR="00D36A7D">
        <w:rPr>
          <w:rFonts w:ascii="Verdana"/>
          <w:b/>
          <w:spacing w:val="3"/>
          <w:w w:val="105"/>
          <w:sz w:val="17"/>
        </w:rPr>
        <w:t>_</w:t>
      </w:r>
      <w:r>
        <w:rPr>
          <w:rFonts w:ascii="Verdana"/>
          <w:b/>
          <w:w w:val="105"/>
          <w:sz w:val="17"/>
        </w:rPr>
        <w:t xml:space="preserve">  </w:t>
      </w:r>
      <w:r w:rsidR="00D36A7D">
        <w:rPr>
          <w:rFonts w:ascii="Verdana"/>
          <w:b/>
          <w:spacing w:val="3"/>
          <w:w w:val="105"/>
          <w:sz w:val="17"/>
        </w:rPr>
        <w:t>_</w:t>
      </w:r>
      <w:r w:rsidR="00D36A7D">
        <w:rPr>
          <w:rFonts w:ascii="Verdana"/>
          <w:b/>
          <w:spacing w:val="3"/>
          <w:w w:val="105"/>
          <w:sz w:val="17"/>
          <w:u w:val="single" w:color="000000"/>
        </w:rPr>
        <w:tab/>
      </w:r>
      <w:r w:rsidR="00D36A7D">
        <w:rPr>
          <w:rFonts w:ascii="Verdana"/>
          <w:b/>
          <w:spacing w:val="3"/>
          <w:w w:val="105"/>
          <w:sz w:val="17"/>
        </w:rPr>
        <w:t>_</w:t>
      </w:r>
      <w:r>
        <w:rPr>
          <w:rFonts w:ascii="Verdana"/>
          <w:b/>
          <w:w w:val="105"/>
          <w:sz w:val="17"/>
        </w:rPr>
        <w:t xml:space="preserve">  </w:t>
      </w:r>
      <w:r w:rsidR="00D36A7D">
        <w:rPr>
          <w:rFonts w:ascii="Verdana"/>
          <w:b/>
          <w:spacing w:val="3"/>
          <w:w w:val="105"/>
          <w:sz w:val="17"/>
        </w:rPr>
        <w:t>_</w:t>
      </w:r>
      <w:r>
        <w:rPr>
          <w:rFonts w:ascii="Verdana"/>
          <w:b/>
          <w:w w:val="105"/>
          <w:sz w:val="17"/>
        </w:rPr>
        <w:t xml:space="preserve">  </w:t>
      </w:r>
      <w:r w:rsidR="00D36A7D">
        <w:rPr>
          <w:rFonts w:ascii="Verdana"/>
          <w:b/>
          <w:spacing w:val="3"/>
          <w:w w:val="105"/>
          <w:sz w:val="17"/>
        </w:rPr>
        <w:t>_</w:t>
      </w:r>
      <w:r>
        <w:rPr>
          <w:rFonts w:ascii="Verdana"/>
          <w:b/>
          <w:w w:val="105"/>
          <w:sz w:val="17"/>
        </w:rPr>
        <w:t xml:space="preserve">  </w:t>
      </w:r>
      <w:r w:rsidR="00D36A7D">
        <w:rPr>
          <w:rFonts w:ascii="Verdana"/>
          <w:b/>
          <w:spacing w:val="3"/>
          <w:w w:val="105"/>
          <w:sz w:val="17"/>
        </w:rPr>
        <w:t>_</w:t>
      </w:r>
      <w:r>
        <w:rPr>
          <w:rFonts w:ascii="Verdana"/>
          <w:b/>
          <w:w w:val="105"/>
          <w:sz w:val="17"/>
        </w:rPr>
        <w:t xml:space="preserve">  </w:t>
      </w:r>
      <w:r w:rsidR="00D36A7D">
        <w:rPr>
          <w:rFonts w:ascii="Verdana"/>
          <w:b/>
          <w:spacing w:val="3"/>
          <w:w w:val="105"/>
          <w:sz w:val="17"/>
        </w:rPr>
        <w:t>_</w:t>
      </w:r>
      <w:r>
        <w:rPr>
          <w:rFonts w:ascii="Verdana"/>
          <w:b/>
          <w:w w:val="105"/>
          <w:sz w:val="17"/>
        </w:rPr>
        <w:t xml:space="preserve">  </w:t>
      </w:r>
      <w:r w:rsidR="00D36A7D">
        <w:rPr>
          <w:rFonts w:ascii="Verdana"/>
          <w:b/>
          <w:spacing w:val="1"/>
          <w:w w:val="105"/>
          <w:sz w:val="17"/>
        </w:rPr>
        <w:t>__</w:t>
      </w:r>
    </w:p>
    <w:p w14:paraId="24BDB2D7" w14:textId="77777777" w:rsidR="007318C2" w:rsidRDefault="00265F59">
      <w:pPr>
        <w:tabs>
          <w:tab w:val="left" w:pos="2288"/>
          <w:tab w:val="left" w:pos="7154"/>
        </w:tabs>
        <w:spacing w:before="134"/>
        <w:ind w:left="245"/>
        <w:rPr>
          <w:rFonts w:ascii="Verdana" w:eastAsia="Verdana" w:hAnsi="Verdana" w:cs="Verdana"/>
          <w:sz w:val="17"/>
          <w:szCs w:val="17"/>
        </w:rPr>
      </w:pPr>
      <w:r>
        <w:rPr>
          <w:rFonts w:ascii="Verdana"/>
          <w:b/>
          <w:w w:val="104"/>
          <w:sz w:val="17"/>
          <w:u w:val="single" w:color="000000"/>
        </w:rPr>
        <w:t xml:space="preserve"> </w:t>
      </w:r>
      <w:r>
        <w:rPr>
          <w:rFonts w:ascii="Verdana"/>
          <w:b/>
          <w:sz w:val="17"/>
          <w:u w:val="single" w:color="000000"/>
        </w:rPr>
        <w:t xml:space="preserve"> </w:t>
      </w:r>
      <w:r w:rsidR="00D36A7D">
        <w:rPr>
          <w:rFonts w:ascii="Verdana"/>
          <w:b/>
          <w:spacing w:val="3"/>
          <w:w w:val="105"/>
          <w:sz w:val="17"/>
        </w:rPr>
        <w:t>_</w:t>
      </w:r>
      <w:r>
        <w:rPr>
          <w:rFonts w:ascii="Verdana"/>
          <w:b/>
          <w:w w:val="105"/>
          <w:sz w:val="17"/>
        </w:rPr>
        <w:t xml:space="preserve">  </w:t>
      </w:r>
      <w:r w:rsidR="00D36A7D">
        <w:rPr>
          <w:rFonts w:ascii="Verdana"/>
          <w:b/>
          <w:spacing w:val="3"/>
          <w:w w:val="105"/>
          <w:sz w:val="17"/>
        </w:rPr>
        <w:t>_</w:t>
      </w:r>
      <w:r>
        <w:rPr>
          <w:rFonts w:ascii="Verdana"/>
          <w:b/>
          <w:w w:val="105"/>
          <w:sz w:val="17"/>
        </w:rPr>
        <w:t xml:space="preserve">  </w:t>
      </w:r>
      <w:r w:rsidR="00D36A7D">
        <w:rPr>
          <w:rFonts w:ascii="Verdana"/>
          <w:b/>
          <w:spacing w:val="3"/>
          <w:w w:val="105"/>
          <w:sz w:val="17"/>
        </w:rPr>
        <w:t>_</w:t>
      </w:r>
      <w:r>
        <w:rPr>
          <w:rFonts w:ascii="Verdana"/>
          <w:b/>
          <w:w w:val="105"/>
          <w:sz w:val="17"/>
        </w:rPr>
        <w:t xml:space="preserve">  </w:t>
      </w:r>
      <w:r w:rsidR="00D36A7D">
        <w:rPr>
          <w:rFonts w:ascii="Verdana"/>
          <w:b/>
          <w:spacing w:val="3"/>
          <w:w w:val="105"/>
          <w:sz w:val="17"/>
        </w:rPr>
        <w:t>_</w:t>
      </w:r>
      <w:r w:rsidR="00D36A7D">
        <w:rPr>
          <w:rFonts w:ascii="Verdana"/>
          <w:b/>
          <w:spacing w:val="3"/>
          <w:w w:val="105"/>
          <w:sz w:val="17"/>
          <w:u w:val="single" w:color="000000"/>
        </w:rPr>
        <w:tab/>
      </w:r>
      <w:r w:rsidR="00D36A7D">
        <w:rPr>
          <w:rFonts w:ascii="Verdana"/>
          <w:b/>
          <w:spacing w:val="3"/>
          <w:w w:val="105"/>
          <w:sz w:val="17"/>
        </w:rPr>
        <w:t>_</w:t>
      </w:r>
      <w:r>
        <w:rPr>
          <w:rFonts w:ascii="Verdana"/>
          <w:b/>
          <w:w w:val="105"/>
          <w:sz w:val="17"/>
        </w:rPr>
        <w:t xml:space="preserve">  </w:t>
      </w:r>
      <w:r w:rsidR="00D36A7D">
        <w:rPr>
          <w:rFonts w:ascii="Verdana"/>
          <w:b/>
          <w:spacing w:val="3"/>
          <w:w w:val="105"/>
          <w:sz w:val="17"/>
        </w:rPr>
        <w:t>_</w:t>
      </w:r>
      <w:r>
        <w:rPr>
          <w:rFonts w:ascii="Verdana"/>
          <w:b/>
          <w:w w:val="105"/>
          <w:sz w:val="17"/>
        </w:rPr>
        <w:t xml:space="preserve">  </w:t>
      </w:r>
      <w:r w:rsidR="00D36A7D">
        <w:rPr>
          <w:rFonts w:ascii="Verdana"/>
          <w:b/>
          <w:spacing w:val="3"/>
          <w:w w:val="105"/>
          <w:sz w:val="17"/>
        </w:rPr>
        <w:t>_</w:t>
      </w:r>
      <w:r>
        <w:rPr>
          <w:rFonts w:ascii="Verdana"/>
          <w:b/>
          <w:w w:val="105"/>
          <w:sz w:val="17"/>
        </w:rPr>
        <w:t xml:space="preserve">  </w:t>
      </w:r>
      <w:r w:rsidR="00D36A7D">
        <w:rPr>
          <w:rFonts w:ascii="Verdana"/>
          <w:b/>
          <w:spacing w:val="3"/>
          <w:w w:val="105"/>
          <w:sz w:val="17"/>
        </w:rPr>
        <w:t>_</w:t>
      </w:r>
      <w:r>
        <w:rPr>
          <w:rFonts w:ascii="Verdana"/>
          <w:b/>
          <w:w w:val="105"/>
          <w:sz w:val="17"/>
        </w:rPr>
        <w:t xml:space="preserve">  </w:t>
      </w:r>
      <w:r w:rsidR="00D36A7D">
        <w:rPr>
          <w:rFonts w:ascii="Verdana"/>
          <w:b/>
          <w:spacing w:val="3"/>
          <w:w w:val="105"/>
          <w:sz w:val="17"/>
        </w:rPr>
        <w:t>_</w:t>
      </w:r>
      <w:r>
        <w:rPr>
          <w:rFonts w:ascii="Verdana"/>
          <w:b/>
          <w:w w:val="105"/>
          <w:sz w:val="17"/>
        </w:rPr>
        <w:t xml:space="preserve">  </w:t>
      </w:r>
      <w:r w:rsidR="00D36A7D">
        <w:rPr>
          <w:rFonts w:ascii="Verdana"/>
          <w:b/>
          <w:spacing w:val="3"/>
          <w:w w:val="105"/>
          <w:sz w:val="17"/>
        </w:rPr>
        <w:t>_</w:t>
      </w:r>
      <w:r>
        <w:rPr>
          <w:rFonts w:ascii="Verdana"/>
          <w:b/>
          <w:w w:val="105"/>
          <w:sz w:val="17"/>
        </w:rPr>
        <w:t xml:space="preserve">  </w:t>
      </w:r>
      <w:r w:rsidR="00D36A7D">
        <w:rPr>
          <w:rFonts w:ascii="Verdana"/>
          <w:b/>
          <w:spacing w:val="3"/>
          <w:w w:val="105"/>
          <w:sz w:val="17"/>
        </w:rPr>
        <w:t>_</w:t>
      </w:r>
      <w:r>
        <w:rPr>
          <w:rFonts w:ascii="Verdana"/>
          <w:b/>
          <w:w w:val="105"/>
          <w:sz w:val="17"/>
        </w:rPr>
        <w:t xml:space="preserve">  </w:t>
      </w:r>
      <w:r w:rsidR="00D36A7D">
        <w:rPr>
          <w:rFonts w:ascii="Verdana"/>
          <w:b/>
          <w:spacing w:val="3"/>
          <w:w w:val="105"/>
          <w:sz w:val="17"/>
        </w:rPr>
        <w:t>_</w:t>
      </w:r>
      <w:r>
        <w:rPr>
          <w:rFonts w:ascii="Verdana"/>
          <w:b/>
          <w:w w:val="105"/>
          <w:sz w:val="17"/>
        </w:rPr>
        <w:t xml:space="preserve">  </w:t>
      </w:r>
      <w:r w:rsidR="00D36A7D">
        <w:rPr>
          <w:rFonts w:ascii="Verdana"/>
          <w:b/>
          <w:spacing w:val="3"/>
          <w:w w:val="105"/>
          <w:sz w:val="17"/>
        </w:rPr>
        <w:t>_</w:t>
      </w:r>
      <w:r>
        <w:rPr>
          <w:rFonts w:ascii="Verdana"/>
          <w:b/>
          <w:w w:val="105"/>
          <w:sz w:val="17"/>
        </w:rPr>
        <w:t xml:space="preserve">  </w:t>
      </w:r>
      <w:r w:rsidR="00D36A7D">
        <w:rPr>
          <w:rFonts w:ascii="Verdana"/>
          <w:b/>
          <w:spacing w:val="3"/>
          <w:w w:val="105"/>
          <w:sz w:val="17"/>
        </w:rPr>
        <w:t>_</w:t>
      </w:r>
      <w:r>
        <w:rPr>
          <w:rFonts w:ascii="Verdana"/>
          <w:b/>
          <w:w w:val="105"/>
          <w:sz w:val="17"/>
        </w:rPr>
        <w:t xml:space="preserve">  </w:t>
      </w:r>
      <w:r w:rsidR="00D36A7D">
        <w:rPr>
          <w:rFonts w:ascii="Verdana"/>
          <w:b/>
          <w:spacing w:val="3"/>
          <w:w w:val="105"/>
          <w:sz w:val="17"/>
        </w:rPr>
        <w:t>_</w:t>
      </w:r>
      <w:r>
        <w:rPr>
          <w:rFonts w:ascii="Verdana"/>
          <w:b/>
          <w:w w:val="105"/>
          <w:sz w:val="17"/>
        </w:rPr>
        <w:t xml:space="preserve">  </w:t>
      </w:r>
      <w:r w:rsidR="00D36A7D">
        <w:rPr>
          <w:rFonts w:ascii="Verdana"/>
          <w:b/>
          <w:spacing w:val="3"/>
          <w:w w:val="105"/>
          <w:sz w:val="17"/>
        </w:rPr>
        <w:t>_</w:t>
      </w:r>
      <w:r w:rsidR="00D36A7D">
        <w:rPr>
          <w:rFonts w:ascii="Verdana"/>
          <w:b/>
          <w:spacing w:val="3"/>
          <w:w w:val="105"/>
          <w:sz w:val="17"/>
          <w:u w:val="single" w:color="000000"/>
        </w:rPr>
        <w:tab/>
      </w:r>
      <w:r w:rsidR="00D36A7D">
        <w:rPr>
          <w:rFonts w:ascii="Verdana"/>
          <w:b/>
          <w:spacing w:val="3"/>
          <w:w w:val="105"/>
          <w:sz w:val="17"/>
        </w:rPr>
        <w:t>_</w:t>
      </w:r>
      <w:r>
        <w:rPr>
          <w:rFonts w:ascii="Verdana"/>
          <w:b/>
          <w:w w:val="105"/>
          <w:sz w:val="17"/>
        </w:rPr>
        <w:t xml:space="preserve">  </w:t>
      </w:r>
      <w:r w:rsidR="00D36A7D">
        <w:rPr>
          <w:rFonts w:ascii="Verdana"/>
          <w:b/>
          <w:spacing w:val="3"/>
          <w:w w:val="105"/>
          <w:sz w:val="17"/>
        </w:rPr>
        <w:t>_</w:t>
      </w:r>
      <w:r>
        <w:rPr>
          <w:rFonts w:ascii="Verdana"/>
          <w:b/>
          <w:w w:val="105"/>
          <w:sz w:val="17"/>
        </w:rPr>
        <w:t xml:space="preserve">  </w:t>
      </w:r>
      <w:r w:rsidR="00D36A7D">
        <w:rPr>
          <w:rFonts w:ascii="Verdana"/>
          <w:b/>
          <w:spacing w:val="3"/>
          <w:w w:val="105"/>
          <w:sz w:val="17"/>
        </w:rPr>
        <w:t>_</w:t>
      </w:r>
      <w:r>
        <w:rPr>
          <w:rFonts w:ascii="Verdana"/>
          <w:b/>
          <w:w w:val="105"/>
          <w:sz w:val="17"/>
        </w:rPr>
        <w:t xml:space="preserve">  </w:t>
      </w:r>
      <w:r w:rsidR="00D36A7D">
        <w:rPr>
          <w:rFonts w:ascii="Verdana"/>
          <w:b/>
          <w:spacing w:val="3"/>
          <w:w w:val="105"/>
          <w:sz w:val="17"/>
        </w:rPr>
        <w:t>_</w:t>
      </w:r>
      <w:r>
        <w:rPr>
          <w:rFonts w:ascii="Verdana"/>
          <w:b/>
          <w:w w:val="105"/>
          <w:sz w:val="17"/>
        </w:rPr>
        <w:t xml:space="preserve">  </w:t>
      </w:r>
      <w:r w:rsidR="00D36A7D">
        <w:rPr>
          <w:rFonts w:ascii="Verdana"/>
          <w:b/>
          <w:spacing w:val="3"/>
          <w:w w:val="105"/>
          <w:sz w:val="17"/>
        </w:rPr>
        <w:t>_</w:t>
      </w:r>
      <w:r>
        <w:rPr>
          <w:rFonts w:ascii="Verdana"/>
          <w:b/>
          <w:w w:val="105"/>
          <w:sz w:val="17"/>
        </w:rPr>
        <w:t xml:space="preserve">  </w:t>
      </w:r>
      <w:r w:rsidR="00D36A7D">
        <w:rPr>
          <w:rFonts w:ascii="Verdana"/>
          <w:b/>
          <w:spacing w:val="1"/>
          <w:w w:val="105"/>
          <w:sz w:val="17"/>
        </w:rPr>
        <w:t>__</w:t>
      </w:r>
    </w:p>
    <w:p w14:paraId="24BDB2D8" w14:textId="77777777" w:rsidR="007318C2" w:rsidRDefault="00265F59">
      <w:pPr>
        <w:tabs>
          <w:tab w:val="left" w:pos="2288"/>
          <w:tab w:val="left" w:pos="7154"/>
        </w:tabs>
        <w:spacing w:before="129"/>
        <w:ind w:left="245"/>
        <w:rPr>
          <w:rFonts w:ascii="Verdana" w:eastAsia="Verdana" w:hAnsi="Verdana" w:cs="Verdana"/>
          <w:sz w:val="17"/>
          <w:szCs w:val="17"/>
        </w:rPr>
      </w:pPr>
      <w:r>
        <w:rPr>
          <w:rFonts w:ascii="Verdana"/>
          <w:b/>
          <w:w w:val="104"/>
          <w:sz w:val="17"/>
          <w:u w:val="single" w:color="000000"/>
        </w:rPr>
        <w:t xml:space="preserve"> </w:t>
      </w:r>
      <w:r>
        <w:rPr>
          <w:rFonts w:ascii="Verdana"/>
          <w:b/>
          <w:sz w:val="17"/>
          <w:u w:val="single" w:color="000000"/>
        </w:rPr>
        <w:t xml:space="preserve"> </w:t>
      </w:r>
      <w:r w:rsidR="00D36A7D">
        <w:rPr>
          <w:rFonts w:ascii="Verdana"/>
          <w:b/>
          <w:spacing w:val="3"/>
          <w:w w:val="105"/>
          <w:sz w:val="17"/>
        </w:rPr>
        <w:t>_</w:t>
      </w:r>
      <w:r>
        <w:rPr>
          <w:rFonts w:ascii="Verdana"/>
          <w:b/>
          <w:w w:val="105"/>
          <w:sz w:val="17"/>
        </w:rPr>
        <w:t xml:space="preserve">  </w:t>
      </w:r>
      <w:r w:rsidR="00D36A7D">
        <w:rPr>
          <w:rFonts w:ascii="Verdana"/>
          <w:b/>
          <w:spacing w:val="3"/>
          <w:w w:val="105"/>
          <w:sz w:val="17"/>
        </w:rPr>
        <w:t>_</w:t>
      </w:r>
      <w:r>
        <w:rPr>
          <w:rFonts w:ascii="Verdana"/>
          <w:b/>
          <w:w w:val="105"/>
          <w:sz w:val="17"/>
        </w:rPr>
        <w:t xml:space="preserve">  </w:t>
      </w:r>
      <w:r w:rsidR="00D36A7D">
        <w:rPr>
          <w:rFonts w:ascii="Verdana"/>
          <w:b/>
          <w:spacing w:val="3"/>
          <w:w w:val="105"/>
          <w:sz w:val="17"/>
        </w:rPr>
        <w:t>_</w:t>
      </w:r>
      <w:r>
        <w:rPr>
          <w:rFonts w:ascii="Verdana"/>
          <w:b/>
          <w:w w:val="105"/>
          <w:sz w:val="17"/>
        </w:rPr>
        <w:t xml:space="preserve">  </w:t>
      </w:r>
      <w:r w:rsidR="00D36A7D">
        <w:rPr>
          <w:rFonts w:ascii="Verdana"/>
          <w:b/>
          <w:spacing w:val="3"/>
          <w:w w:val="105"/>
          <w:sz w:val="17"/>
        </w:rPr>
        <w:t>_</w:t>
      </w:r>
      <w:r w:rsidR="00D36A7D">
        <w:rPr>
          <w:rFonts w:ascii="Verdana"/>
          <w:b/>
          <w:spacing w:val="3"/>
          <w:w w:val="105"/>
          <w:sz w:val="17"/>
          <w:u w:val="single" w:color="000000"/>
        </w:rPr>
        <w:tab/>
      </w:r>
      <w:r w:rsidR="00D36A7D">
        <w:rPr>
          <w:rFonts w:ascii="Verdana"/>
          <w:b/>
          <w:spacing w:val="3"/>
          <w:w w:val="105"/>
          <w:sz w:val="17"/>
        </w:rPr>
        <w:t>_</w:t>
      </w:r>
      <w:r>
        <w:rPr>
          <w:rFonts w:ascii="Verdana"/>
          <w:b/>
          <w:w w:val="105"/>
          <w:sz w:val="17"/>
        </w:rPr>
        <w:t xml:space="preserve">  </w:t>
      </w:r>
      <w:r w:rsidR="00D36A7D">
        <w:rPr>
          <w:rFonts w:ascii="Verdana"/>
          <w:b/>
          <w:spacing w:val="3"/>
          <w:w w:val="105"/>
          <w:sz w:val="17"/>
        </w:rPr>
        <w:t>_</w:t>
      </w:r>
      <w:r>
        <w:rPr>
          <w:rFonts w:ascii="Verdana"/>
          <w:b/>
          <w:w w:val="105"/>
          <w:sz w:val="17"/>
        </w:rPr>
        <w:t xml:space="preserve">  </w:t>
      </w:r>
      <w:r w:rsidR="00D36A7D">
        <w:rPr>
          <w:rFonts w:ascii="Verdana"/>
          <w:b/>
          <w:spacing w:val="3"/>
          <w:w w:val="105"/>
          <w:sz w:val="17"/>
        </w:rPr>
        <w:t>_</w:t>
      </w:r>
      <w:r>
        <w:rPr>
          <w:rFonts w:ascii="Verdana"/>
          <w:b/>
          <w:w w:val="105"/>
          <w:sz w:val="17"/>
        </w:rPr>
        <w:t xml:space="preserve">  </w:t>
      </w:r>
      <w:r w:rsidR="00D36A7D">
        <w:rPr>
          <w:rFonts w:ascii="Verdana"/>
          <w:b/>
          <w:spacing w:val="3"/>
          <w:w w:val="105"/>
          <w:sz w:val="17"/>
        </w:rPr>
        <w:t>_</w:t>
      </w:r>
      <w:r>
        <w:rPr>
          <w:rFonts w:ascii="Verdana"/>
          <w:b/>
          <w:w w:val="105"/>
          <w:sz w:val="17"/>
        </w:rPr>
        <w:t xml:space="preserve">  </w:t>
      </w:r>
      <w:r w:rsidR="00D36A7D">
        <w:rPr>
          <w:rFonts w:ascii="Verdana"/>
          <w:b/>
          <w:spacing w:val="3"/>
          <w:w w:val="105"/>
          <w:sz w:val="17"/>
        </w:rPr>
        <w:t>_</w:t>
      </w:r>
      <w:r>
        <w:rPr>
          <w:rFonts w:ascii="Verdana"/>
          <w:b/>
          <w:w w:val="105"/>
          <w:sz w:val="17"/>
        </w:rPr>
        <w:t xml:space="preserve">  </w:t>
      </w:r>
      <w:r w:rsidR="00D36A7D">
        <w:rPr>
          <w:rFonts w:ascii="Verdana"/>
          <w:b/>
          <w:spacing w:val="3"/>
          <w:w w:val="105"/>
          <w:sz w:val="17"/>
        </w:rPr>
        <w:t>_</w:t>
      </w:r>
      <w:r>
        <w:rPr>
          <w:rFonts w:ascii="Verdana"/>
          <w:b/>
          <w:w w:val="105"/>
          <w:sz w:val="17"/>
        </w:rPr>
        <w:t xml:space="preserve">  </w:t>
      </w:r>
      <w:r w:rsidR="00D36A7D">
        <w:rPr>
          <w:rFonts w:ascii="Verdana"/>
          <w:b/>
          <w:spacing w:val="3"/>
          <w:w w:val="105"/>
          <w:sz w:val="17"/>
        </w:rPr>
        <w:t>_</w:t>
      </w:r>
      <w:r>
        <w:rPr>
          <w:rFonts w:ascii="Verdana"/>
          <w:b/>
          <w:w w:val="105"/>
          <w:sz w:val="17"/>
        </w:rPr>
        <w:t xml:space="preserve">  </w:t>
      </w:r>
      <w:r w:rsidR="00D36A7D">
        <w:rPr>
          <w:rFonts w:ascii="Verdana"/>
          <w:b/>
          <w:spacing w:val="3"/>
          <w:w w:val="105"/>
          <w:sz w:val="17"/>
        </w:rPr>
        <w:t>_</w:t>
      </w:r>
      <w:r>
        <w:rPr>
          <w:rFonts w:ascii="Verdana"/>
          <w:b/>
          <w:w w:val="105"/>
          <w:sz w:val="17"/>
        </w:rPr>
        <w:t xml:space="preserve">  </w:t>
      </w:r>
      <w:r w:rsidR="00D36A7D">
        <w:rPr>
          <w:rFonts w:ascii="Verdana"/>
          <w:b/>
          <w:spacing w:val="3"/>
          <w:w w:val="105"/>
          <w:sz w:val="17"/>
        </w:rPr>
        <w:t>_</w:t>
      </w:r>
      <w:r>
        <w:rPr>
          <w:rFonts w:ascii="Verdana"/>
          <w:b/>
          <w:w w:val="105"/>
          <w:sz w:val="17"/>
        </w:rPr>
        <w:t xml:space="preserve">  </w:t>
      </w:r>
      <w:r w:rsidR="00D36A7D">
        <w:rPr>
          <w:rFonts w:ascii="Verdana"/>
          <w:b/>
          <w:spacing w:val="3"/>
          <w:w w:val="105"/>
          <w:sz w:val="17"/>
        </w:rPr>
        <w:t>_</w:t>
      </w:r>
      <w:r>
        <w:rPr>
          <w:rFonts w:ascii="Verdana"/>
          <w:b/>
          <w:w w:val="105"/>
          <w:sz w:val="17"/>
        </w:rPr>
        <w:t xml:space="preserve">  </w:t>
      </w:r>
      <w:r w:rsidR="00D36A7D">
        <w:rPr>
          <w:rFonts w:ascii="Verdana"/>
          <w:b/>
          <w:spacing w:val="3"/>
          <w:w w:val="105"/>
          <w:sz w:val="17"/>
        </w:rPr>
        <w:t>_</w:t>
      </w:r>
      <w:r>
        <w:rPr>
          <w:rFonts w:ascii="Verdana"/>
          <w:b/>
          <w:w w:val="105"/>
          <w:sz w:val="17"/>
        </w:rPr>
        <w:t xml:space="preserve">  </w:t>
      </w:r>
      <w:r w:rsidR="00D36A7D">
        <w:rPr>
          <w:rFonts w:ascii="Verdana"/>
          <w:b/>
          <w:spacing w:val="3"/>
          <w:w w:val="105"/>
          <w:sz w:val="17"/>
        </w:rPr>
        <w:t>_</w:t>
      </w:r>
      <w:r w:rsidR="00D36A7D">
        <w:rPr>
          <w:rFonts w:ascii="Verdana"/>
          <w:b/>
          <w:spacing w:val="3"/>
          <w:w w:val="105"/>
          <w:sz w:val="17"/>
          <w:u w:val="single" w:color="000000"/>
        </w:rPr>
        <w:tab/>
      </w:r>
      <w:r w:rsidR="00D36A7D">
        <w:rPr>
          <w:rFonts w:ascii="Verdana"/>
          <w:b/>
          <w:spacing w:val="3"/>
          <w:w w:val="105"/>
          <w:sz w:val="17"/>
        </w:rPr>
        <w:t>_</w:t>
      </w:r>
      <w:r>
        <w:rPr>
          <w:rFonts w:ascii="Verdana"/>
          <w:b/>
          <w:w w:val="105"/>
          <w:sz w:val="17"/>
        </w:rPr>
        <w:t xml:space="preserve">  </w:t>
      </w:r>
      <w:r w:rsidR="00D36A7D">
        <w:rPr>
          <w:rFonts w:ascii="Verdana"/>
          <w:b/>
          <w:spacing w:val="3"/>
          <w:w w:val="105"/>
          <w:sz w:val="17"/>
        </w:rPr>
        <w:t>_</w:t>
      </w:r>
      <w:r>
        <w:rPr>
          <w:rFonts w:ascii="Verdana"/>
          <w:b/>
          <w:w w:val="105"/>
          <w:sz w:val="17"/>
        </w:rPr>
        <w:t xml:space="preserve">  </w:t>
      </w:r>
      <w:r w:rsidR="00D36A7D">
        <w:rPr>
          <w:rFonts w:ascii="Verdana"/>
          <w:b/>
          <w:spacing w:val="3"/>
          <w:w w:val="105"/>
          <w:sz w:val="17"/>
        </w:rPr>
        <w:t>_</w:t>
      </w:r>
      <w:r>
        <w:rPr>
          <w:rFonts w:ascii="Verdana"/>
          <w:b/>
          <w:w w:val="105"/>
          <w:sz w:val="17"/>
        </w:rPr>
        <w:t xml:space="preserve">  </w:t>
      </w:r>
      <w:r w:rsidR="00D36A7D">
        <w:rPr>
          <w:rFonts w:ascii="Verdana"/>
          <w:b/>
          <w:spacing w:val="3"/>
          <w:w w:val="105"/>
          <w:sz w:val="17"/>
        </w:rPr>
        <w:t>_</w:t>
      </w:r>
      <w:r>
        <w:rPr>
          <w:rFonts w:ascii="Verdana"/>
          <w:b/>
          <w:w w:val="105"/>
          <w:sz w:val="17"/>
        </w:rPr>
        <w:t xml:space="preserve">  </w:t>
      </w:r>
      <w:r w:rsidR="00D36A7D">
        <w:rPr>
          <w:rFonts w:ascii="Verdana"/>
          <w:b/>
          <w:spacing w:val="3"/>
          <w:w w:val="105"/>
          <w:sz w:val="17"/>
        </w:rPr>
        <w:t>_</w:t>
      </w:r>
      <w:r>
        <w:rPr>
          <w:rFonts w:ascii="Verdana"/>
          <w:b/>
          <w:w w:val="105"/>
          <w:sz w:val="17"/>
        </w:rPr>
        <w:t xml:space="preserve">  </w:t>
      </w:r>
      <w:r w:rsidR="00D36A7D">
        <w:rPr>
          <w:rFonts w:ascii="Verdana"/>
          <w:b/>
          <w:spacing w:val="1"/>
          <w:w w:val="105"/>
          <w:sz w:val="17"/>
        </w:rPr>
        <w:t>__</w:t>
      </w:r>
    </w:p>
    <w:p w14:paraId="24BDB2D9" w14:textId="77777777" w:rsidR="007318C2" w:rsidRDefault="007318C2">
      <w:pPr>
        <w:spacing w:line="180" w:lineRule="exact"/>
        <w:rPr>
          <w:sz w:val="18"/>
          <w:szCs w:val="18"/>
        </w:rPr>
      </w:pPr>
    </w:p>
    <w:p w14:paraId="24BDB2DA" w14:textId="77777777" w:rsidR="007318C2" w:rsidRDefault="007318C2">
      <w:pPr>
        <w:spacing w:before="18" w:line="200" w:lineRule="exact"/>
        <w:rPr>
          <w:sz w:val="20"/>
          <w:szCs w:val="20"/>
        </w:rPr>
      </w:pPr>
    </w:p>
    <w:p w14:paraId="24BDB2DB" w14:textId="77777777" w:rsidR="007318C2" w:rsidRDefault="00D36A7D">
      <w:pPr>
        <w:tabs>
          <w:tab w:val="left" w:pos="7193"/>
        </w:tabs>
        <w:ind w:left="245"/>
        <w:rPr>
          <w:rFonts w:ascii="Verdana" w:eastAsia="Verdana" w:hAnsi="Verdana" w:cs="Verdana"/>
          <w:sz w:val="17"/>
          <w:szCs w:val="17"/>
        </w:rPr>
      </w:pPr>
      <w:r>
        <w:rPr>
          <w:rFonts w:ascii="Verdana"/>
          <w:b/>
          <w:w w:val="105"/>
          <w:sz w:val="17"/>
        </w:rPr>
        <w:t>Action</w:t>
      </w:r>
      <w:r>
        <w:rPr>
          <w:rFonts w:ascii="Verdana"/>
          <w:b/>
          <w:spacing w:val="-3"/>
          <w:w w:val="105"/>
          <w:sz w:val="17"/>
        </w:rPr>
        <w:t xml:space="preserve"> </w:t>
      </w:r>
      <w:r>
        <w:rPr>
          <w:rFonts w:ascii="Verdana"/>
          <w:b/>
          <w:spacing w:val="1"/>
          <w:w w:val="105"/>
          <w:sz w:val="17"/>
        </w:rPr>
        <w:t>Items</w:t>
      </w:r>
      <w:r>
        <w:rPr>
          <w:rFonts w:ascii="Verdana"/>
          <w:b/>
          <w:spacing w:val="-1"/>
          <w:w w:val="105"/>
          <w:sz w:val="17"/>
        </w:rPr>
        <w:t xml:space="preserve"> </w:t>
      </w:r>
      <w:r>
        <w:rPr>
          <w:rFonts w:ascii="Verdana"/>
          <w:b/>
          <w:w w:val="105"/>
          <w:sz w:val="17"/>
        </w:rPr>
        <w:t>needing</w:t>
      </w:r>
      <w:r>
        <w:rPr>
          <w:rFonts w:ascii="Verdana"/>
          <w:b/>
          <w:spacing w:val="-1"/>
          <w:w w:val="105"/>
          <w:sz w:val="17"/>
        </w:rPr>
        <w:t xml:space="preserve"> </w:t>
      </w:r>
      <w:r>
        <w:rPr>
          <w:rFonts w:ascii="Verdana"/>
          <w:b/>
          <w:w w:val="105"/>
          <w:sz w:val="17"/>
        </w:rPr>
        <w:t>immediate</w:t>
      </w:r>
      <w:r>
        <w:rPr>
          <w:rFonts w:ascii="Verdana"/>
          <w:b/>
          <w:spacing w:val="1"/>
          <w:w w:val="105"/>
          <w:sz w:val="17"/>
        </w:rPr>
        <w:t xml:space="preserve"> </w:t>
      </w:r>
      <w:proofErr w:type="gramStart"/>
      <w:r>
        <w:rPr>
          <w:rFonts w:ascii="Verdana"/>
          <w:b/>
          <w:spacing w:val="1"/>
          <w:w w:val="105"/>
          <w:sz w:val="17"/>
        </w:rPr>
        <w:t>abatement:_</w:t>
      </w:r>
      <w:proofErr w:type="gramEnd"/>
      <w:r w:rsidR="00265F59">
        <w:rPr>
          <w:rFonts w:ascii="Verdana"/>
          <w:b/>
          <w:w w:val="105"/>
          <w:sz w:val="17"/>
        </w:rPr>
        <w:t xml:space="preserve"> </w:t>
      </w:r>
      <w:r>
        <w:rPr>
          <w:rFonts w:ascii="Verdana"/>
          <w:b/>
          <w:spacing w:val="59"/>
          <w:w w:val="105"/>
          <w:sz w:val="17"/>
        </w:rPr>
        <w:t xml:space="preserve"> </w:t>
      </w:r>
      <w:r>
        <w:rPr>
          <w:rFonts w:ascii="Verdana"/>
          <w:b/>
          <w:spacing w:val="1"/>
          <w:w w:val="105"/>
          <w:sz w:val="17"/>
        </w:rPr>
        <w:t>_____</w:t>
      </w:r>
      <w:proofErr w:type="gramStart"/>
      <w:r>
        <w:rPr>
          <w:rFonts w:ascii="Verdana"/>
          <w:b/>
          <w:spacing w:val="1"/>
          <w:w w:val="105"/>
          <w:sz w:val="17"/>
        </w:rPr>
        <w:t>_</w:t>
      </w:r>
      <w:r w:rsidR="00265F59">
        <w:rPr>
          <w:rFonts w:ascii="Verdana"/>
          <w:b/>
          <w:w w:val="105"/>
          <w:sz w:val="17"/>
        </w:rPr>
        <w:t xml:space="preserve"> </w:t>
      </w:r>
      <w:r>
        <w:rPr>
          <w:rFonts w:ascii="Verdana"/>
          <w:b/>
          <w:spacing w:val="60"/>
          <w:w w:val="105"/>
          <w:sz w:val="17"/>
        </w:rPr>
        <w:t xml:space="preserve"> </w:t>
      </w:r>
      <w:r>
        <w:rPr>
          <w:rFonts w:ascii="Verdana"/>
          <w:b/>
          <w:spacing w:val="3"/>
          <w:w w:val="105"/>
          <w:sz w:val="17"/>
        </w:rPr>
        <w:t>_</w:t>
      </w:r>
      <w:proofErr w:type="gramEnd"/>
      <w:r w:rsidR="00265F59">
        <w:rPr>
          <w:rFonts w:ascii="Verdana"/>
          <w:b/>
          <w:w w:val="105"/>
          <w:sz w:val="17"/>
        </w:rPr>
        <w:t xml:space="preserve"> </w:t>
      </w:r>
      <w:r>
        <w:rPr>
          <w:rFonts w:ascii="Verdana"/>
          <w:b/>
          <w:spacing w:val="60"/>
          <w:w w:val="105"/>
          <w:sz w:val="17"/>
        </w:rPr>
        <w:t xml:space="preserve"> </w:t>
      </w:r>
      <w:r>
        <w:rPr>
          <w:rFonts w:ascii="Verdana"/>
          <w:b/>
          <w:spacing w:val="3"/>
          <w:w w:val="105"/>
          <w:sz w:val="17"/>
        </w:rPr>
        <w:t>_</w:t>
      </w:r>
      <w:r>
        <w:rPr>
          <w:rFonts w:ascii="Verdana"/>
          <w:b/>
          <w:spacing w:val="3"/>
          <w:w w:val="105"/>
          <w:sz w:val="17"/>
          <w:u w:val="single" w:color="000000"/>
        </w:rPr>
        <w:tab/>
      </w:r>
      <w:proofErr w:type="gramStart"/>
      <w:r>
        <w:rPr>
          <w:rFonts w:ascii="Verdana"/>
          <w:b/>
          <w:spacing w:val="3"/>
          <w:w w:val="105"/>
          <w:sz w:val="17"/>
        </w:rPr>
        <w:t>_</w:t>
      </w:r>
      <w:r w:rsidR="00265F59">
        <w:rPr>
          <w:rFonts w:ascii="Verdana"/>
          <w:b/>
          <w:w w:val="105"/>
          <w:sz w:val="17"/>
        </w:rPr>
        <w:t xml:space="preserve">  </w:t>
      </w:r>
      <w:r>
        <w:rPr>
          <w:rFonts w:ascii="Verdana"/>
          <w:b/>
          <w:spacing w:val="3"/>
          <w:w w:val="105"/>
          <w:sz w:val="17"/>
        </w:rPr>
        <w:t>_</w:t>
      </w:r>
      <w:proofErr w:type="gramEnd"/>
      <w:r w:rsidR="00265F59">
        <w:rPr>
          <w:rFonts w:ascii="Verdana"/>
          <w:b/>
          <w:w w:val="105"/>
          <w:sz w:val="17"/>
        </w:rPr>
        <w:t xml:space="preserve">  </w:t>
      </w:r>
      <w:proofErr w:type="gramStart"/>
      <w:r>
        <w:rPr>
          <w:rFonts w:ascii="Verdana"/>
          <w:b/>
          <w:spacing w:val="3"/>
          <w:w w:val="105"/>
          <w:sz w:val="17"/>
        </w:rPr>
        <w:t>_</w:t>
      </w:r>
      <w:r w:rsidR="00265F59">
        <w:rPr>
          <w:rFonts w:ascii="Verdana"/>
          <w:b/>
          <w:w w:val="105"/>
          <w:sz w:val="17"/>
        </w:rPr>
        <w:t xml:space="preserve">  </w:t>
      </w:r>
      <w:r>
        <w:rPr>
          <w:rFonts w:ascii="Verdana"/>
          <w:b/>
          <w:spacing w:val="3"/>
          <w:w w:val="105"/>
          <w:sz w:val="17"/>
        </w:rPr>
        <w:t>_</w:t>
      </w:r>
      <w:proofErr w:type="gramEnd"/>
      <w:r w:rsidR="00265F59">
        <w:rPr>
          <w:rFonts w:ascii="Verdana"/>
          <w:b/>
          <w:w w:val="105"/>
          <w:sz w:val="17"/>
        </w:rPr>
        <w:t xml:space="preserve">  </w:t>
      </w:r>
      <w:proofErr w:type="gramStart"/>
      <w:r>
        <w:rPr>
          <w:rFonts w:ascii="Verdana"/>
          <w:b/>
          <w:spacing w:val="3"/>
          <w:w w:val="105"/>
          <w:sz w:val="17"/>
        </w:rPr>
        <w:t>_</w:t>
      </w:r>
      <w:r w:rsidR="00265F59">
        <w:rPr>
          <w:rFonts w:ascii="Verdana"/>
          <w:b/>
          <w:w w:val="105"/>
          <w:sz w:val="17"/>
        </w:rPr>
        <w:t xml:space="preserve">  </w:t>
      </w:r>
      <w:r>
        <w:rPr>
          <w:rFonts w:ascii="Verdana"/>
          <w:b/>
          <w:w w:val="105"/>
          <w:sz w:val="17"/>
        </w:rPr>
        <w:t>_</w:t>
      </w:r>
      <w:proofErr w:type="gramEnd"/>
    </w:p>
    <w:p w14:paraId="24BDB2DC" w14:textId="77777777" w:rsidR="007318C2" w:rsidRDefault="00265F59">
      <w:pPr>
        <w:tabs>
          <w:tab w:val="left" w:pos="2288"/>
          <w:tab w:val="left" w:pos="7154"/>
        </w:tabs>
        <w:spacing w:before="134"/>
        <w:ind w:left="245"/>
        <w:rPr>
          <w:rFonts w:ascii="Verdana" w:eastAsia="Verdana" w:hAnsi="Verdana" w:cs="Verdana"/>
          <w:sz w:val="17"/>
          <w:szCs w:val="17"/>
        </w:rPr>
      </w:pPr>
      <w:r>
        <w:rPr>
          <w:rFonts w:ascii="Verdana"/>
          <w:b/>
          <w:w w:val="104"/>
          <w:sz w:val="17"/>
          <w:u w:val="single" w:color="000000"/>
        </w:rPr>
        <w:t xml:space="preserve"> </w:t>
      </w:r>
      <w:r>
        <w:rPr>
          <w:rFonts w:ascii="Verdana"/>
          <w:b/>
          <w:sz w:val="17"/>
          <w:u w:val="single" w:color="000000"/>
        </w:rPr>
        <w:t xml:space="preserve"> </w:t>
      </w:r>
      <w:r w:rsidR="00D36A7D">
        <w:rPr>
          <w:rFonts w:ascii="Verdana"/>
          <w:b/>
          <w:spacing w:val="3"/>
          <w:w w:val="105"/>
          <w:sz w:val="17"/>
        </w:rPr>
        <w:t>_</w:t>
      </w:r>
      <w:r>
        <w:rPr>
          <w:rFonts w:ascii="Verdana"/>
          <w:b/>
          <w:w w:val="105"/>
          <w:sz w:val="17"/>
        </w:rPr>
        <w:t xml:space="preserve">  </w:t>
      </w:r>
      <w:r w:rsidR="00D36A7D">
        <w:rPr>
          <w:rFonts w:ascii="Verdana"/>
          <w:b/>
          <w:spacing w:val="3"/>
          <w:w w:val="105"/>
          <w:sz w:val="17"/>
        </w:rPr>
        <w:t>_</w:t>
      </w:r>
      <w:r>
        <w:rPr>
          <w:rFonts w:ascii="Verdana"/>
          <w:b/>
          <w:w w:val="105"/>
          <w:sz w:val="17"/>
        </w:rPr>
        <w:t xml:space="preserve">  </w:t>
      </w:r>
      <w:r w:rsidR="00D36A7D">
        <w:rPr>
          <w:rFonts w:ascii="Verdana"/>
          <w:b/>
          <w:spacing w:val="3"/>
          <w:w w:val="105"/>
          <w:sz w:val="17"/>
        </w:rPr>
        <w:t>_</w:t>
      </w:r>
      <w:r>
        <w:rPr>
          <w:rFonts w:ascii="Verdana"/>
          <w:b/>
          <w:w w:val="105"/>
          <w:sz w:val="17"/>
        </w:rPr>
        <w:t xml:space="preserve">  </w:t>
      </w:r>
      <w:r w:rsidR="00D36A7D">
        <w:rPr>
          <w:rFonts w:ascii="Verdana"/>
          <w:b/>
          <w:spacing w:val="3"/>
          <w:w w:val="105"/>
          <w:sz w:val="17"/>
        </w:rPr>
        <w:t>_</w:t>
      </w:r>
      <w:r w:rsidR="00D36A7D">
        <w:rPr>
          <w:rFonts w:ascii="Verdana"/>
          <w:b/>
          <w:spacing w:val="3"/>
          <w:w w:val="105"/>
          <w:sz w:val="17"/>
          <w:u w:val="single" w:color="000000"/>
        </w:rPr>
        <w:tab/>
      </w:r>
      <w:r w:rsidR="00D36A7D">
        <w:rPr>
          <w:rFonts w:ascii="Verdana"/>
          <w:b/>
          <w:spacing w:val="3"/>
          <w:w w:val="105"/>
          <w:sz w:val="17"/>
        </w:rPr>
        <w:t>_</w:t>
      </w:r>
      <w:r>
        <w:rPr>
          <w:rFonts w:ascii="Verdana"/>
          <w:b/>
          <w:w w:val="105"/>
          <w:sz w:val="17"/>
        </w:rPr>
        <w:t xml:space="preserve">  </w:t>
      </w:r>
      <w:r w:rsidR="00D36A7D">
        <w:rPr>
          <w:rFonts w:ascii="Verdana"/>
          <w:b/>
          <w:spacing w:val="3"/>
          <w:w w:val="105"/>
          <w:sz w:val="17"/>
        </w:rPr>
        <w:t>_</w:t>
      </w:r>
      <w:r>
        <w:rPr>
          <w:rFonts w:ascii="Verdana"/>
          <w:b/>
          <w:w w:val="105"/>
          <w:sz w:val="17"/>
        </w:rPr>
        <w:t xml:space="preserve">  </w:t>
      </w:r>
      <w:r w:rsidR="00D36A7D">
        <w:rPr>
          <w:rFonts w:ascii="Verdana"/>
          <w:b/>
          <w:spacing w:val="3"/>
          <w:w w:val="105"/>
          <w:sz w:val="17"/>
        </w:rPr>
        <w:t>_</w:t>
      </w:r>
      <w:r>
        <w:rPr>
          <w:rFonts w:ascii="Verdana"/>
          <w:b/>
          <w:w w:val="105"/>
          <w:sz w:val="17"/>
        </w:rPr>
        <w:t xml:space="preserve">  </w:t>
      </w:r>
      <w:r w:rsidR="00D36A7D">
        <w:rPr>
          <w:rFonts w:ascii="Verdana"/>
          <w:b/>
          <w:spacing w:val="3"/>
          <w:w w:val="105"/>
          <w:sz w:val="17"/>
        </w:rPr>
        <w:t>_</w:t>
      </w:r>
      <w:r>
        <w:rPr>
          <w:rFonts w:ascii="Verdana"/>
          <w:b/>
          <w:w w:val="105"/>
          <w:sz w:val="17"/>
        </w:rPr>
        <w:t xml:space="preserve">  </w:t>
      </w:r>
      <w:r w:rsidR="00D36A7D">
        <w:rPr>
          <w:rFonts w:ascii="Verdana"/>
          <w:b/>
          <w:spacing w:val="3"/>
          <w:w w:val="105"/>
          <w:sz w:val="17"/>
        </w:rPr>
        <w:t>_</w:t>
      </w:r>
      <w:r>
        <w:rPr>
          <w:rFonts w:ascii="Verdana"/>
          <w:b/>
          <w:w w:val="105"/>
          <w:sz w:val="17"/>
        </w:rPr>
        <w:t xml:space="preserve">  </w:t>
      </w:r>
      <w:r w:rsidR="00D36A7D">
        <w:rPr>
          <w:rFonts w:ascii="Verdana"/>
          <w:b/>
          <w:spacing w:val="3"/>
          <w:w w:val="105"/>
          <w:sz w:val="17"/>
        </w:rPr>
        <w:t>_</w:t>
      </w:r>
      <w:r>
        <w:rPr>
          <w:rFonts w:ascii="Verdana"/>
          <w:b/>
          <w:w w:val="105"/>
          <w:sz w:val="17"/>
        </w:rPr>
        <w:t xml:space="preserve">  </w:t>
      </w:r>
      <w:r w:rsidR="00D36A7D">
        <w:rPr>
          <w:rFonts w:ascii="Verdana"/>
          <w:b/>
          <w:spacing w:val="3"/>
          <w:w w:val="105"/>
          <w:sz w:val="17"/>
        </w:rPr>
        <w:t>_</w:t>
      </w:r>
      <w:r>
        <w:rPr>
          <w:rFonts w:ascii="Verdana"/>
          <w:b/>
          <w:w w:val="105"/>
          <w:sz w:val="17"/>
        </w:rPr>
        <w:t xml:space="preserve">  </w:t>
      </w:r>
      <w:r w:rsidR="00D36A7D">
        <w:rPr>
          <w:rFonts w:ascii="Verdana"/>
          <w:b/>
          <w:spacing w:val="3"/>
          <w:w w:val="105"/>
          <w:sz w:val="17"/>
        </w:rPr>
        <w:t>_</w:t>
      </w:r>
      <w:r>
        <w:rPr>
          <w:rFonts w:ascii="Verdana"/>
          <w:b/>
          <w:w w:val="105"/>
          <w:sz w:val="17"/>
        </w:rPr>
        <w:t xml:space="preserve">  </w:t>
      </w:r>
      <w:r w:rsidR="00D36A7D">
        <w:rPr>
          <w:rFonts w:ascii="Verdana"/>
          <w:b/>
          <w:spacing w:val="3"/>
          <w:w w:val="105"/>
          <w:sz w:val="17"/>
        </w:rPr>
        <w:t>_</w:t>
      </w:r>
      <w:r>
        <w:rPr>
          <w:rFonts w:ascii="Verdana"/>
          <w:b/>
          <w:w w:val="105"/>
          <w:sz w:val="17"/>
        </w:rPr>
        <w:t xml:space="preserve">  </w:t>
      </w:r>
      <w:r w:rsidR="00D36A7D">
        <w:rPr>
          <w:rFonts w:ascii="Verdana"/>
          <w:b/>
          <w:spacing w:val="3"/>
          <w:w w:val="105"/>
          <w:sz w:val="17"/>
        </w:rPr>
        <w:t>_</w:t>
      </w:r>
      <w:r>
        <w:rPr>
          <w:rFonts w:ascii="Verdana"/>
          <w:b/>
          <w:w w:val="105"/>
          <w:sz w:val="17"/>
        </w:rPr>
        <w:t xml:space="preserve">  </w:t>
      </w:r>
      <w:r w:rsidR="00D36A7D">
        <w:rPr>
          <w:rFonts w:ascii="Verdana"/>
          <w:b/>
          <w:spacing w:val="3"/>
          <w:w w:val="105"/>
          <w:sz w:val="17"/>
        </w:rPr>
        <w:t>_</w:t>
      </w:r>
      <w:r>
        <w:rPr>
          <w:rFonts w:ascii="Verdana"/>
          <w:b/>
          <w:w w:val="105"/>
          <w:sz w:val="17"/>
        </w:rPr>
        <w:t xml:space="preserve">  </w:t>
      </w:r>
      <w:r w:rsidR="00D36A7D">
        <w:rPr>
          <w:rFonts w:ascii="Verdana"/>
          <w:b/>
          <w:spacing w:val="3"/>
          <w:w w:val="105"/>
          <w:sz w:val="17"/>
        </w:rPr>
        <w:t>_</w:t>
      </w:r>
      <w:r w:rsidR="00D36A7D">
        <w:rPr>
          <w:rFonts w:ascii="Verdana"/>
          <w:b/>
          <w:spacing w:val="3"/>
          <w:w w:val="105"/>
          <w:sz w:val="17"/>
          <w:u w:val="single" w:color="000000"/>
        </w:rPr>
        <w:tab/>
      </w:r>
      <w:r w:rsidR="00D36A7D">
        <w:rPr>
          <w:rFonts w:ascii="Verdana"/>
          <w:b/>
          <w:spacing w:val="3"/>
          <w:w w:val="105"/>
          <w:sz w:val="17"/>
        </w:rPr>
        <w:t>_</w:t>
      </w:r>
      <w:r>
        <w:rPr>
          <w:rFonts w:ascii="Verdana"/>
          <w:b/>
          <w:w w:val="105"/>
          <w:sz w:val="17"/>
        </w:rPr>
        <w:t xml:space="preserve">  </w:t>
      </w:r>
      <w:r w:rsidR="00D36A7D">
        <w:rPr>
          <w:rFonts w:ascii="Verdana"/>
          <w:b/>
          <w:spacing w:val="3"/>
          <w:w w:val="105"/>
          <w:sz w:val="17"/>
        </w:rPr>
        <w:t>_</w:t>
      </w:r>
      <w:r>
        <w:rPr>
          <w:rFonts w:ascii="Verdana"/>
          <w:b/>
          <w:w w:val="105"/>
          <w:sz w:val="17"/>
        </w:rPr>
        <w:t xml:space="preserve">  </w:t>
      </w:r>
      <w:r w:rsidR="00D36A7D">
        <w:rPr>
          <w:rFonts w:ascii="Verdana"/>
          <w:b/>
          <w:spacing w:val="3"/>
          <w:w w:val="105"/>
          <w:sz w:val="17"/>
        </w:rPr>
        <w:t>_</w:t>
      </w:r>
      <w:r>
        <w:rPr>
          <w:rFonts w:ascii="Verdana"/>
          <w:b/>
          <w:w w:val="105"/>
          <w:sz w:val="17"/>
        </w:rPr>
        <w:t xml:space="preserve">  </w:t>
      </w:r>
      <w:r w:rsidR="00D36A7D">
        <w:rPr>
          <w:rFonts w:ascii="Verdana"/>
          <w:b/>
          <w:spacing w:val="3"/>
          <w:w w:val="105"/>
          <w:sz w:val="17"/>
        </w:rPr>
        <w:t>_</w:t>
      </w:r>
      <w:r>
        <w:rPr>
          <w:rFonts w:ascii="Verdana"/>
          <w:b/>
          <w:w w:val="105"/>
          <w:sz w:val="17"/>
        </w:rPr>
        <w:t xml:space="preserve">  </w:t>
      </w:r>
      <w:r w:rsidR="00D36A7D">
        <w:rPr>
          <w:rFonts w:ascii="Verdana"/>
          <w:b/>
          <w:spacing w:val="3"/>
          <w:w w:val="105"/>
          <w:sz w:val="17"/>
        </w:rPr>
        <w:t>_</w:t>
      </w:r>
      <w:r>
        <w:rPr>
          <w:rFonts w:ascii="Verdana"/>
          <w:b/>
          <w:w w:val="105"/>
          <w:sz w:val="17"/>
        </w:rPr>
        <w:t xml:space="preserve">  </w:t>
      </w:r>
      <w:r w:rsidR="00D36A7D">
        <w:rPr>
          <w:rFonts w:ascii="Verdana"/>
          <w:b/>
          <w:spacing w:val="1"/>
          <w:w w:val="105"/>
          <w:sz w:val="17"/>
        </w:rPr>
        <w:t>__</w:t>
      </w:r>
    </w:p>
    <w:p w14:paraId="24BDB2DD" w14:textId="77777777" w:rsidR="007318C2" w:rsidRDefault="00265F59">
      <w:pPr>
        <w:tabs>
          <w:tab w:val="left" w:pos="2288"/>
          <w:tab w:val="left" w:pos="7154"/>
        </w:tabs>
        <w:spacing w:before="134"/>
        <w:ind w:left="245"/>
        <w:rPr>
          <w:rFonts w:ascii="Verdana" w:eastAsia="Verdana" w:hAnsi="Verdana" w:cs="Verdana"/>
          <w:sz w:val="17"/>
          <w:szCs w:val="17"/>
        </w:rPr>
      </w:pPr>
      <w:r>
        <w:rPr>
          <w:rFonts w:ascii="Verdana"/>
          <w:b/>
          <w:w w:val="104"/>
          <w:sz w:val="17"/>
          <w:u w:val="single" w:color="000000"/>
        </w:rPr>
        <w:t xml:space="preserve"> </w:t>
      </w:r>
      <w:r>
        <w:rPr>
          <w:rFonts w:ascii="Verdana"/>
          <w:b/>
          <w:sz w:val="17"/>
          <w:u w:val="single" w:color="000000"/>
        </w:rPr>
        <w:t xml:space="preserve"> </w:t>
      </w:r>
      <w:r w:rsidR="00D36A7D">
        <w:rPr>
          <w:rFonts w:ascii="Verdana"/>
          <w:b/>
          <w:spacing w:val="3"/>
          <w:w w:val="105"/>
          <w:sz w:val="17"/>
        </w:rPr>
        <w:t>_</w:t>
      </w:r>
      <w:r>
        <w:rPr>
          <w:rFonts w:ascii="Verdana"/>
          <w:b/>
          <w:w w:val="105"/>
          <w:sz w:val="17"/>
        </w:rPr>
        <w:t xml:space="preserve">  </w:t>
      </w:r>
      <w:r w:rsidR="00D36A7D">
        <w:rPr>
          <w:rFonts w:ascii="Verdana"/>
          <w:b/>
          <w:spacing w:val="3"/>
          <w:w w:val="105"/>
          <w:sz w:val="17"/>
        </w:rPr>
        <w:t>_</w:t>
      </w:r>
      <w:r>
        <w:rPr>
          <w:rFonts w:ascii="Verdana"/>
          <w:b/>
          <w:w w:val="105"/>
          <w:sz w:val="17"/>
        </w:rPr>
        <w:t xml:space="preserve">  </w:t>
      </w:r>
      <w:r w:rsidR="00D36A7D">
        <w:rPr>
          <w:rFonts w:ascii="Verdana"/>
          <w:b/>
          <w:spacing w:val="3"/>
          <w:w w:val="105"/>
          <w:sz w:val="17"/>
        </w:rPr>
        <w:t>_</w:t>
      </w:r>
      <w:r>
        <w:rPr>
          <w:rFonts w:ascii="Verdana"/>
          <w:b/>
          <w:w w:val="105"/>
          <w:sz w:val="17"/>
        </w:rPr>
        <w:t xml:space="preserve">  </w:t>
      </w:r>
      <w:r w:rsidR="00D36A7D">
        <w:rPr>
          <w:rFonts w:ascii="Verdana"/>
          <w:b/>
          <w:spacing w:val="3"/>
          <w:w w:val="105"/>
          <w:sz w:val="17"/>
        </w:rPr>
        <w:t>_</w:t>
      </w:r>
      <w:r w:rsidR="00D36A7D">
        <w:rPr>
          <w:rFonts w:ascii="Verdana"/>
          <w:b/>
          <w:spacing w:val="3"/>
          <w:w w:val="105"/>
          <w:sz w:val="17"/>
          <w:u w:val="single" w:color="000000"/>
        </w:rPr>
        <w:tab/>
      </w:r>
      <w:r w:rsidR="00D36A7D">
        <w:rPr>
          <w:rFonts w:ascii="Verdana"/>
          <w:b/>
          <w:spacing w:val="3"/>
          <w:w w:val="105"/>
          <w:sz w:val="17"/>
        </w:rPr>
        <w:t>_</w:t>
      </w:r>
      <w:r>
        <w:rPr>
          <w:rFonts w:ascii="Verdana"/>
          <w:b/>
          <w:w w:val="105"/>
          <w:sz w:val="17"/>
        </w:rPr>
        <w:t xml:space="preserve">  </w:t>
      </w:r>
      <w:r w:rsidR="00D36A7D">
        <w:rPr>
          <w:rFonts w:ascii="Verdana"/>
          <w:b/>
          <w:spacing w:val="3"/>
          <w:w w:val="105"/>
          <w:sz w:val="17"/>
        </w:rPr>
        <w:t>_</w:t>
      </w:r>
      <w:r>
        <w:rPr>
          <w:rFonts w:ascii="Verdana"/>
          <w:b/>
          <w:w w:val="105"/>
          <w:sz w:val="17"/>
        </w:rPr>
        <w:t xml:space="preserve">  </w:t>
      </w:r>
      <w:r w:rsidR="00D36A7D">
        <w:rPr>
          <w:rFonts w:ascii="Verdana"/>
          <w:b/>
          <w:spacing w:val="3"/>
          <w:w w:val="105"/>
          <w:sz w:val="17"/>
        </w:rPr>
        <w:t>_</w:t>
      </w:r>
      <w:r>
        <w:rPr>
          <w:rFonts w:ascii="Verdana"/>
          <w:b/>
          <w:w w:val="105"/>
          <w:sz w:val="17"/>
        </w:rPr>
        <w:t xml:space="preserve">  </w:t>
      </w:r>
      <w:r w:rsidR="00D36A7D">
        <w:rPr>
          <w:rFonts w:ascii="Verdana"/>
          <w:b/>
          <w:spacing w:val="3"/>
          <w:w w:val="105"/>
          <w:sz w:val="17"/>
        </w:rPr>
        <w:t>_</w:t>
      </w:r>
      <w:r>
        <w:rPr>
          <w:rFonts w:ascii="Verdana"/>
          <w:b/>
          <w:w w:val="105"/>
          <w:sz w:val="17"/>
        </w:rPr>
        <w:t xml:space="preserve">  </w:t>
      </w:r>
      <w:r w:rsidR="00D36A7D">
        <w:rPr>
          <w:rFonts w:ascii="Verdana"/>
          <w:b/>
          <w:spacing w:val="3"/>
          <w:w w:val="105"/>
          <w:sz w:val="17"/>
        </w:rPr>
        <w:t>_</w:t>
      </w:r>
      <w:r>
        <w:rPr>
          <w:rFonts w:ascii="Verdana"/>
          <w:b/>
          <w:w w:val="105"/>
          <w:sz w:val="17"/>
        </w:rPr>
        <w:t xml:space="preserve">  </w:t>
      </w:r>
      <w:r w:rsidR="00D36A7D">
        <w:rPr>
          <w:rFonts w:ascii="Verdana"/>
          <w:b/>
          <w:spacing w:val="3"/>
          <w:w w:val="105"/>
          <w:sz w:val="17"/>
        </w:rPr>
        <w:t>_</w:t>
      </w:r>
      <w:r>
        <w:rPr>
          <w:rFonts w:ascii="Verdana"/>
          <w:b/>
          <w:w w:val="105"/>
          <w:sz w:val="17"/>
        </w:rPr>
        <w:t xml:space="preserve">  </w:t>
      </w:r>
      <w:r w:rsidR="00D36A7D">
        <w:rPr>
          <w:rFonts w:ascii="Verdana"/>
          <w:b/>
          <w:spacing w:val="3"/>
          <w:w w:val="105"/>
          <w:sz w:val="17"/>
        </w:rPr>
        <w:t>_</w:t>
      </w:r>
      <w:r>
        <w:rPr>
          <w:rFonts w:ascii="Verdana"/>
          <w:b/>
          <w:w w:val="105"/>
          <w:sz w:val="17"/>
        </w:rPr>
        <w:t xml:space="preserve">  </w:t>
      </w:r>
      <w:r w:rsidR="00D36A7D">
        <w:rPr>
          <w:rFonts w:ascii="Verdana"/>
          <w:b/>
          <w:spacing w:val="3"/>
          <w:w w:val="105"/>
          <w:sz w:val="17"/>
        </w:rPr>
        <w:t>_</w:t>
      </w:r>
      <w:r>
        <w:rPr>
          <w:rFonts w:ascii="Verdana"/>
          <w:b/>
          <w:w w:val="105"/>
          <w:sz w:val="17"/>
        </w:rPr>
        <w:t xml:space="preserve">  </w:t>
      </w:r>
      <w:r w:rsidR="00D36A7D">
        <w:rPr>
          <w:rFonts w:ascii="Verdana"/>
          <w:b/>
          <w:spacing w:val="3"/>
          <w:w w:val="105"/>
          <w:sz w:val="17"/>
        </w:rPr>
        <w:t>_</w:t>
      </w:r>
      <w:r>
        <w:rPr>
          <w:rFonts w:ascii="Verdana"/>
          <w:b/>
          <w:w w:val="105"/>
          <w:sz w:val="17"/>
        </w:rPr>
        <w:t xml:space="preserve">  </w:t>
      </w:r>
      <w:r w:rsidR="00D36A7D">
        <w:rPr>
          <w:rFonts w:ascii="Verdana"/>
          <w:b/>
          <w:spacing w:val="3"/>
          <w:w w:val="105"/>
          <w:sz w:val="17"/>
        </w:rPr>
        <w:t>_</w:t>
      </w:r>
      <w:r>
        <w:rPr>
          <w:rFonts w:ascii="Verdana"/>
          <w:b/>
          <w:w w:val="105"/>
          <w:sz w:val="17"/>
        </w:rPr>
        <w:t xml:space="preserve">  </w:t>
      </w:r>
      <w:r w:rsidR="00D36A7D">
        <w:rPr>
          <w:rFonts w:ascii="Verdana"/>
          <w:b/>
          <w:spacing w:val="3"/>
          <w:w w:val="105"/>
          <w:sz w:val="17"/>
        </w:rPr>
        <w:t>_</w:t>
      </w:r>
      <w:r>
        <w:rPr>
          <w:rFonts w:ascii="Verdana"/>
          <w:b/>
          <w:w w:val="105"/>
          <w:sz w:val="17"/>
        </w:rPr>
        <w:t xml:space="preserve">  </w:t>
      </w:r>
      <w:r w:rsidR="00D36A7D">
        <w:rPr>
          <w:rFonts w:ascii="Verdana"/>
          <w:b/>
          <w:spacing w:val="3"/>
          <w:w w:val="105"/>
          <w:sz w:val="17"/>
        </w:rPr>
        <w:t>_</w:t>
      </w:r>
      <w:r w:rsidR="00D36A7D">
        <w:rPr>
          <w:rFonts w:ascii="Verdana"/>
          <w:b/>
          <w:spacing w:val="3"/>
          <w:w w:val="105"/>
          <w:sz w:val="17"/>
          <w:u w:val="single" w:color="000000"/>
        </w:rPr>
        <w:tab/>
      </w:r>
      <w:r w:rsidR="00D36A7D">
        <w:rPr>
          <w:rFonts w:ascii="Verdana"/>
          <w:b/>
          <w:spacing w:val="3"/>
          <w:w w:val="105"/>
          <w:sz w:val="17"/>
        </w:rPr>
        <w:t>_</w:t>
      </w:r>
      <w:r>
        <w:rPr>
          <w:rFonts w:ascii="Verdana"/>
          <w:b/>
          <w:w w:val="105"/>
          <w:sz w:val="17"/>
        </w:rPr>
        <w:t xml:space="preserve">  </w:t>
      </w:r>
      <w:r w:rsidR="00D36A7D">
        <w:rPr>
          <w:rFonts w:ascii="Verdana"/>
          <w:b/>
          <w:spacing w:val="3"/>
          <w:w w:val="105"/>
          <w:sz w:val="17"/>
        </w:rPr>
        <w:t>_</w:t>
      </w:r>
      <w:r>
        <w:rPr>
          <w:rFonts w:ascii="Verdana"/>
          <w:b/>
          <w:w w:val="105"/>
          <w:sz w:val="17"/>
        </w:rPr>
        <w:t xml:space="preserve">  </w:t>
      </w:r>
      <w:r w:rsidR="00D36A7D">
        <w:rPr>
          <w:rFonts w:ascii="Verdana"/>
          <w:b/>
          <w:spacing w:val="3"/>
          <w:w w:val="105"/>
          <w:sz w:val="17"/>
        </w:rPr>
        <w:t>_</w:t>
      </w:r>
      <w:r>
        <w:rPr>
          <w:rFonts w:ascii="Verdana"/>
          <w:b/>
          <w:w w:val="105"/>
          <w:sz w:val="17"/>
        </w:rPr>
        <w:t xml:space="preserve">  </w:t>
      </w:r>
      <w:r w:rsidR="00D36A7D">
        <w:rPr>
          <w:rFonts w:ascii="Verdana"/>
          <w:b/>
          <w:spacing w:val="3"/>
          <w:w w:val="105"/>
          <w:sz w:val="17"/>
        </w:rPr>
        <w:t>_</w:t>
      </w:r>
      <w:r>
        <w:rPr>
          <w:rFonts w:ascii="Verdana"/>
          <w:b/>
          <w:w w:val="105"/>
          <w:sz w:val="17"/>
        </w:rPr>
        <w:t xml:space="preserve">  </w:t>
      </w:r>
      <w:r w:rsidR="00D36A7D">
        <w:rPr>
          <w:rFonts w:ascii="Verdana"/>
          <w:b/>
          <w:spacing w:val="3"/>
          <w:w w:val="105"/>
          <w:sz w:val="17"/>
        </w:rPr>
        <w:t>_</w:t>
      </w:r>
      <w:r>
        <w:rPr>
          <w:rFonts w:ascii="Verdana"/>
          <w:b/>
          <w:w w:val="105"/>
          <w:sz w:val="17"/>
        </w:rPr>
        <w:t xml:space="preserve">  </w:t>
      </w:r>
      <w:r w:rsidR="00D36A7D">
        <w:rPr>
          <w:rFonts w:ascii="Verdana"/>
          <w:b/>
          <w:spacing w:val="1"/>
          <w:w w:val="105"/>
          <w:sz w:val="17"/>
        </w:rPr>
        <w:t>__</w:t>
      </w:r>
    </w:p>
    <w:p w14:paraId="24BDB2DE" w14:textId="77777777" w:rsidR="007318C2" w:rsidRDefault="007318C2">
      <w:pPr>
        <w:spacing w:line="180" w:lineRule="exact"/>
        <w:rPr>
          <w:sz w:val="18"/>
          <w:szCs w:val="18"/>
        </w:rPr>
      </w:pPr>
    </w:p>
    <w:p w14:paraId="24BDB2DF" w14:textId="77777777" w:rsidR="007318C2" w:rsidRDefault="007318C2">
      <w:pPr>
        <w:spacing w:before="18" w:line="200" w:lineRule="exact"/>
        <w:rPr>
          <w:sz w:val="20"/>
          <w:szCs w:val="20"/>
        </w:rPr>
      </w:pPr>
    </w:p>
    <w:p w14:paraId="24BDB2E0" w14:textId="77777777" w:rsidR="007318C2" w:rsidRDefault="00D36A7D">
      <w:pPr>
        <w:ind w:left="245"/>
        <w:rPr>
          <w:rFonts w:ascii="Verdana" w:eastAsia="Verdana" w:hAnsi="Verdana" w:cs="Verdana"/>
          <w:sz w:val="17"/>
          <w:szCs w:val="17"/>
        </w:rPr>
      </w:pPr>
      <w:r>
        <w:rPr>
          <w:rFonts w:ascii="Verdana"/>
          <w:b/>
          <w:w w:val="105"/>
          <w:sz w:val="17"/>
        </w:rPr>
        <w:t>Remarks</w:t>
      </w:r>
      <w:r>
        <w:rPr>
          <w:rFonts w:ascii="Verdana"/>
          <w:b/>
          <w:spacing w:val="-5"/>
          <w:w w:val="105"/>
          <w:sz w:val="17"/>
        </w:rPr>
        <w:t xml:space="preserve"> </w:t>
      </w:r>
      <w:r>
        <w:rPr>
          <w:rFonts w:ascii="Verdana"/>
          <w:b/>
          <w:spacing w:val="-1"/>
          <w:w w:val="105"/>
          <w:sz w:val="17"/>
        </w:rPr>
        <w:t>or</w:t>
      </w:r>
    </w:p>
    <w:p w14:paraId="24BDB2E1" w14:textId="77777777" w:rsidR="007318C2" w:rsidRDefault="00D36A7D">
      <w:pPr>
        <w:tabs>
          <w:tab w:val="left" w:pos="5329"/>
          <w:tab w:val="left" w:pos="7121"/>
        </w:tabs>
        <w:spacing w:before="9"/>
        <w:ind w:left="245"/>
        <w:rPr>
          <w:rFonts w:ascii="Verdana" w:eastAsia="Verdana" w:hAnsi="Verdana" w:cs="Verdana"/>
          <w:sz w:val="17"/>
          <w:szCs w:val="17"/>
        </w:rPr>
      </w:pPr>
      <w:r>
        <w:rPr>
          <w:rFonts w:ascii="Verdana"/>
          <w:b/>
          <w:spacing w:val="1"/>
          <w:w w:val="105"/>
          <w:sz w:val="17"/>
        </w:rPr>
        <w:t>comments:</w:t>
      </w:r>
      <w:r w:rsidR="00265F59">
        <w:rPr>
          <w:rFonts w:ascii="Verdana"/>
          <w:b/>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3"/>
          <w:w w:val="105"/>
          <w:sz w:val="17"/>
        </w:rPr>
        <w:t>_</w:t>
      </w:r>
      <w:r>
        <w:rPr>
          <w:rFonts w:ascii="Verdana"/>
          <w:b/>
          <w:spacing w:val="3"/>
          <w:w w:val="105"/>
          <w:sz w:val="17"/>
          <w:u w:val="single" w:color="000000"/>
        </w:rPr>
        <w:tab/>
      </w:r>
      <w:r>
        <w:rPr>
          <w:rFonts w:ascii="Verdana"/>
          <w:b/>
          <w:spacing w:val="3"/>
          <w:w w:val="105"/>
          <w:sz w:val="17"/>
        </w:rPr>
        <w:t>_</w:t>
      </w:r>
      <w:r w:rsidR="00265F59">
        <w:rPr>
          <w:rFonts w:ascii="Verdana"/>
          <w:b/>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3"/>
          <w:w w:val="105"/>
          <w:sz w:val="17"/>
        </w:rPr>
        <w:t>_</w:t>
      </w:r>
      <w:r>
        <w:rPr>
          <w:rFonts w:ascii="Verdana"/>
          <w:b/>
          <w:spacing w:val="3"/>
          <w:w w:val="105"/>
          <w:sz w:val="17"/>
          <w:u w:val="single" w:color="000000"/>
        </w:rPr>
        <w:tab/>
      </w:r>
      <w:r>
        <w:rPr>
          <w:rFonts w:ascii="Verdana"/>
          <w:b/>
          <w:spacing w:val="3"/>
          <w:w w:val="105"/>
          <w:sz w:val="17"/>
        </w:rPr>
        <w:t>_</w:t>
      </w:r>
      <w:r w:rsidR="00265F59">
        <w:rPr>
          <w:rFonts w:ascii="Verdana"/>
          <w:b/>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3"/>
          <w:w w:val="105"/>
          <w:sz w:val="17"/>
        </w:rPr>
        <w:t>_</w:t>
      </w:r>
      <w:r w:rsidR="00265F59">
        <w:rPr>
          <w:rFonts w:ascii="Verdana"/>
          <w:b/>
          <w:w w:val="105"/>
          <w:sz w:val="17"/>
        </w:rPr>
        <w:t xml:space="preserve">  </w:t>
      </w:r>
      <w:r>
        <w:rPr>
          <w:rFonts w:ascii="Verdana"/>
          <w:b/>
          <w:w w:val="105"/>
          <w:sz w:val="17"/>
        </w:rPr>
        <w:t>_____</w:t>
      </w:r>
    </w:p>
    <w:p w14:paraId="24BDB2E2" w14:textId="77777777" w:rsidR="007318C2" w:rsidRDefault="00265F59">
      <w:pPr>
        <w:tabs>
          <w:tab w:val="left" w:pos="2288"/>
          <w:tab w:val="left" w:pos="7154"/>
        </w:tabs>
        <w:spacing w:before="134"/>
        <w:ind w:left="245"/>
        <w:rPr>
          <w:rFonts w:ascii="Verdana" w:eastAsia="Verdana" w:hAnsi="Verdana" w:cs="Verdana"/>
          <w:sz w:val="17"/>
          <w:szCs w:val="17"/>
        </w:rPr>
      </w:pPr>
      <w:r>
        <w:rPr>
          <w:rFonts w:ascii="Verdana"/>
          <w:b/>
          <w:w w:val="104"/>
          <w:sz w:val="17"/>
          <w:u w:val="single" w:color="000000"/>
        </w:rPr>
        <w:t xml:space="preserve"> </w:t>
      </w:r>
      <w:r>
        <w:rPr>
          <w:rFonts w:ascii="Verdana"/>
          <w:b/>
          <w:sz w:val="17"/>
          <w:u w:val="single" w:color="000000"/>
        </w:rPr>
        <w:t xml:space="preserve"> </w:t>
      </w:r>
      <w:r w:rsidR="00D36A7D">
        <w:rPr>
          <w:rFonts w:ascii="Verdana"/>
          <w:b/>
          <w:spacing w:val="3"/>
          <w:w w:val="105"/>
          <w:sz w:val="17"/>
        </w:rPr>
        <w:t>_</w:t>
      </w:r>
      <w:r>
        <w:rPr>
          <w:rFonts w:ascii="Verdana"/>
          <w:b/>
          <w:w w:val="105"/>
          <w:sz w:val="17"/>
        </w:rPr>
        <w:t xml:space="preserve">  </w:t>
      </w:r>
      <w:r w:rsidR="00D36A7D">
        <w:rPr>
          <w:rFonts w:ascii="Verdana"/>
          <w:b/>
          <w:spacing w:val="3"/>
          <w:w w:val="105"/>
          <w:sz w:val="17"/>
        </w:rPr>
        <w:t>_</w:t>
      </w:r>
      <w:r>
        <w:rPr>
          <w:rFonts w:ascii="Verdana"/>
          <w:b/>
          <w:w w:val="105"/>
          <w:sz w:val="17"/>
        </w:rPr>
        <w:t xml:space="preserve">  </w:t>
      </w:r>
      <w:r w:rsidR="00D36A7D">
        <w:rPr>
          <w:rFonts w:ascii="Verdana"/>
          <w:b/>
          <w:spacing w:val="3"/>
          <w:w w:val="105"/>
          <w:sz w:val="17"/>
        </w:rPr>
        <w:t>_</w:t>
      </w:r>
      <w:r>
        <w:rPr>
          <w:rFonts w:ascii="Verdana"/>
          <w:b/>
          <w:w w:val="105"/>
          <w:sz w:val="17"/>
        </w:rPr>
        <w:t xml:space="preserve">  </w:t>
      </w:r>
      <w:r w:rsidR="00D36A7D">
        <w:rPr>
          <w:rFonts w:ascii="Verdana"/>
          <w:b/>
          <w:spacing w:val="3"/>
          <w:w w:val="105"/>
          <w:sz w:val="17"/>
        </w:rPr>
        <w:t>_</w:t>
      </w:r>
      <w:r w:rsidR="00D36A7D">
        <w:rPr>
          <w:rFonts w:ascii="Verdana"/>
          <w:b/>
          <w:spacing w:val="3"/>
          <w:w w:val="105"/>
          <w:sz w:val="17"/>
          <w:u w:val="single" w:color="000000"/>
        </w:rPr>
        <w:tab/>
      </w:r>
      <w:r w:rsidR="00D36A7D">
        <w:rPr>
          <w:rFonts w:ascii="Verdana"/>
          <w:b/>
          <w:spacing w:val="3"/>
          <w:w w:val="105"/>
          <w:sz w:val="17"/>
        </w:rPr>
        <w:t>_</w:t>
      </w:r>
      <w:r>
        <w:rPr>
          <w:rFonts w:ascii="Verdana"/>
          <w:b/>
          <w:w w:val="105"/>
          <w:sz w:val="17"/>
        </w:rPr>
        <w:t xml:space="preserve">  </w:t>
      </w:r>
      <w:r w:rsidR="00D36A7D">
        <w:rPr>
          <w:rFonts w:ascii="Verdana"/>
          <w:b/>
          <w:spacing w:val="3"/>
          <w:w w:val="105"/>
          <w:sz w:val="17"/>
        </w:rPr>
        <w:t>_</w:t>
      </w:r>
      <w:r>
        <w:rPr>
          <w:rFonts w:ascii="Verdana"/>
          <w:b/>
          <w:w w:val="105"/>
          <w:sz w:val="17"/>
        </w:rPr>
        <w:t xml:space="preserve">  </w:t>
      </w:r>
      <w:r w:rsidR="00D36A7D">
        <w:rPr>
          <w:rFonts w:ascii="Verdana"/>
          <w:b/>
          <w:spacing w:val="3"/>
          <w:w w:val="105"/>
          <w:sz w:val="17"/>
        </w:rPr>
        <w:t>_</w:t>
      </w:r>
      <w:r>
        <w:rPr>
          <w:rFonts w:ascii="Verdana"/>
          <w:b/>
          <w:w w:val="105"/>
          <w:sz w:val="17"/>
        </w:rPr>
        <w:t xml:space="preserve">  </w:t>
      </w:r>
      <w:r w:rsidR="00D36A7D">
        <w:rPr>
          <w:rFonts w:ascii="Verdana"/>
          <w:b/>
          <w:spacing w:val="3"/>
          <w:w w:val="105"/>
          <w:sz w:val="17"/>
        </w:rPr>
        <w:t>_</w:t>
      </w:r>
      <w:r>
        <w:rPr>
          <w:rFonts w:ascii="Verdana"/>
          <w:b/>
          <w:w w:val="105"/>
          <w:sz w:val="17"/>
        </w:rPr>
        <w:t xml:space="preserve">  </w:t>
      </w:r>
      <w:r w:rsidR="00D36A7D">
        <w:rPr>
          <w:rFonts w:ascii="Verdana"/>
          <w:b/>
          <w:spacing w:val="3"/>
          <w:w w:val="105"/>
          <w:sz w:val="17"/>
        </w:rPr>
        <w:t>_</w:t>
      </w:r>
      <w:r>
        <w:rPr>
          <w:rFonts w:ascii="Verdana"/>
          <w:b/>
          <w:w w:val="105"/>
          <w:sz w:val="17"/>
        </w:rPr>
        <w:t xml:space="preserve">  </w:t>
      </w:r>
      <w:r w:rsidR="00D36A7D">
        <w:rPr>
          <w:rFonts w:ascii="Verdana"/>
          <w:b/>
          <w:spacing w:val="3"/>
          <w:w w:val="105"/>
          <w:sz w:val="17"/>
        </w:rPr>
        <w:t>_</w:t>
      </w:r>
      <w:r>
        <w:rPr>
          <w:rFonts w:ascii="Verdana"/>
          <w:b/>
          <w:w w:val="105"/>
          <w:sz w:val="17"/>
        </w:rPr>
        <w:t xml:space="preserve">  </w:t>
      </w:r>
      <w:r w:rsidR="00D36A7D">
        <w:rPr>
          <w:rFonts w:ascii="Verdana"/>
          <w:b/>
          <w:spacing w:val="3"/>
          <w:w w:val="105"/>
          <w:sz w:val="17"/>
        </w:rPr>
        <w:t>_</w:t>
      </w:r>
      <w:r>
        <w:rPr>
          <w:rFonts w:ascii="Verdana"/>
          <w:b/>
          <w:w w:val="105"/>
          <w:sz w:val="17"/>
        </w:rPr>
        <w:t xml:space="preserve">  </w:t>
      </w:r>
      <w:r w:rsidR="00D36A7D">
        <w:rPr>
          <w:rFonts w:ascii="Verdana"/>
          <w:b/>
          <w:spacing w:val="3"/>
          <w:w w:val="105"/>
          <w:sz w:val="17"/>
        </w:rPr>
        <w:t>_</w:t>
      </w:r>
      <w:r>
        <w:rPr>
          <w:rFonts w:ascii="Verdana"/>
          <w:b/>
          <w:w w:val="105"/>
          <w:sz w:val="17"/>
        </w:rPr>
        <w:t xml:space="preserve">  </w:t>
      </w:r>
      <w:r w:rsidR="00D36A7D">
        <w:rPr>
          <w:rFonts w:ascii="Verdana"/>
          <w:b/>
          <w:spacing w:val="3"/>
          <w:w w:val="105"/>
          <w:sz w:val="17"/>
        </w:rPr>
        <w:t>_</w:t>
      </w:r>
      <w:r>
        <w:rPr>
          <w:rFonts w:ascii="Verdana"/>
          <w:b/>
          <w:w w:val="105"/>
          <w:sz w:val="17"/>
        </w:rPr>
        <w:t xml:space="preserve">  </w:t>
      </w:r>
      <w:r w:rsidR="00D36A7D">
        <w:rPr>
          <w:rFonts w:ascii="Verdana"/>
          <w:b/>
          <w:spacing w:val="3"/>
          <w:w w:val="105"/>
          <w:sz w:val="17"/>
        </w:rPr>
        <w:t>_</w:t>
      </w:r>
      <w:r>
        <w:rPr>
          <w:rFonts w:ascii="Verdana"/>
          <w:b/>
          <w:w w:val="105"/>
          <w:sz w:val="17"/>
        </w:rPr>
        <w:t xml:space="preserve">  </w:t>
      </w:r>
      <w:r w:rsidR="00D36A7D">
        <w:rPr>
          <w:rFonts w:ascii="Verdana"/>
          <w:b/>
          <w:spacing w:val="3"/>
          <w:w w:val="105"/>
          <w:sz w:val="17"/>
        </w:rPr>
        <w:t>_</w:t>
      </w:r>
      <w:r>
        <w:rPr>
          <w:rFonts w:ascii="Verdana"/>
          <w:b/>
          <w:w w:val="105"/>
          <w:sz w:val="17"/>
        </w:rPr>
        <w:t xml:space="preserve">  </w:t>
      </w:r>
      <w:r w:rsidR="00D36A7D">
        <w:rPr>
          <w:rFonts w:ascii="Verdana"/>
          <w:b/>
          <w:spacing w:val="3"/>
          <w:w w:val="105"/>
          <w:sz w:val="17"/>
        </w:rPr>
        <w:t>_</w:t>
      </w:r>
      <w:r w:rsidR="00D36A7D">
        <w:rPr>
          <w:rFonts w:ascii="Verdana"/>
          <w:b/>
          <w:spacing w:val="3"/>
          <w:w w:val="105"/>
          <w:sz w:val="17"/>
          <w:u w:val="single" w:color="000000"/>
        </w:rPr>
        <w:tab/>
      </w:r>
      <w:r w:rsidR="00D36A7D">
        <w:rPr>
          <w:rFonts w:ascii="Verdana"/>
          <w:b/>
          <w:spacing w:val="3"/>
          <w:w w:val="105"/>
          <w:sz w:val="17"/>
        </w:rPr>
        <w:t>_</w:t>
      </w:r>
      <w:r>
        <w:rPr>
          <w:rFonts w:ascii="Verdana"/>
          <w:b/>
          <w:w w:val="105"/>
          <w:sz w:val="17"/>
        </w:rPr>
        <w:t xml:space="preserve">  </w:t>
      </w:r>
      <w:r w:rsidR="00D36A7D">
        <w:rPr>
          <w:rFonts w:ascii="Verdana"/>
          <w:b/>
          <w:spacing w:val="3"/>
          <w:w w:val="105"/>
          <w:sz w:val="17"/>
        </w:rPr>
        <w:t>_</w:t>
      </w:r>
      <w:r>
        <w:rPr>
          <w:rFonts w:ascii="Verdana"/>
          <w:b/>
          <w:w w:val="105"/>
          <w:sz w:val="17"/>
        </w:rPr>
        <w:t xml:space="preserve">  </w:t>
      </w:r>
      <w:r w:rsidR="00D36A7D">
        <w:rPr>
          <w:rFonts w:ascii="Verdana"/>
          <w:b/>
          <w:spacing w:val="3"/>
          <w:w w:val="105"/>
          <w:sz w:val="17"/>
        </w:rPr>
        <w:t>_</w:t>
      </w:r>
      <w:r>
        <w:rPr>
          <w:rFonts w:ascii="Verdana"/>
          <w:b/>
          <w:w w:val="105"/>
          <w:sz w:val="17"/>
        </w:rPr>
        <w:t xml:space="preserve">  </w:t>
      </w:r>
      <w:r w:rsidR="00D36A7D">
        <w:rPr>
          <w:rFonts w:ascii="Verdana"/>
          <w:b/>
          <w:spacing w:val="3"/>
          <w:w w:val="105"/>
          <w:sz w:val="17"/>
        </w:rPr>
        <w:t>_</w:t>
      </w:r>
      <w:r>
        <w:rPr>
          <w:rFonts w:ascii="Verdana"/>
          <w:b/>
          <w:w w:val="105"/>
          <w:sz w:val="17"/>
        </w:rPr>
        <w:t xml:space="preserve">  </w:t>
      </w:r>
      <w:r w:rsidR="00D36A7D">
        <w:rPr>
          <w:rFonts w:ascii="Verdana"/>
          <w:b/>
          <w:spacing w:val="3"/>
          <w:w w:val="105"/>
          <w:sz w:val="17"/>
        </w:rPr>
        <w:t>_</w:t>
      </w:r>
      <w:r>
        <w:rPr>
          <w:rFonts w:ascii="Verdana"/>
          <w:b/>
          <w:w w:val="105"/>
          <w:sz w:val="17"/>
        </w:rPr>
        <w:t xml:space="preserve">  </w:t>
      </w:r>
      <w:r w:rsidR="00D36A7D">
        <w:rPr>
          <w:rFonts w:ascii="Verdana"/>
          <w:b/>
          <w:spacing w:val="1"/>
          <w:w w:val="105"/>
          <w:sz w:val="17"/>
        </w:rPr>
        <w:t>__</w:t>
      </w:r>
    </w:p>
    <w:p w14:paraId="24BDB2E3" w14:textId="77777777" w:rsidR="007318C2" w:rsidRDefault="00265F59">
      <w:pPr>
        <w:tabs>
          <w:tab w:val="left" w:pos="2288"/>
          <w:tab w:val="left" w:pos="7154"/>
        </w:tabs>
        <w:spacing w:before="129"/>
        <w:ind w:left="245"/>
        <w:rPr>
          <w:rFonts w:ascii="Verdana" w:eastAsia="Verdana" w:hAnsi="Verdana" w:cs="Verdana"/>
          <w:sz w:val="17"/>
          <w:szCs w:val="17"/>
        </w:rPr>
      </w:pPr>
      <w:r>
        <w:rPr>
          <w:rFonts w:ascii="Verdana"/>
          <w:b/>
          <w:w w:val="104"/>
          <w:sz w:val="17"/>
          <w:u w:val="single" w:color="000000"/>
        </w:rPr>
        <w:t xml:space="preserve"> </w:t>
      </w:r>
      <w:r>
        <w:rPr>
          <w:rFonts w:ascii="Verdana"/>
          <w:b/>
          <w:sz w:val="17"/>
          <w:u w:val="single" w:color="000000"/>
        </w:rPr>
        <w:t xml:space="preserve"> </w:t>
      </w:r>
      <w:r w:rsidR="00D36A7D">
        <w:rPr>
          <w:rFonts w:ascii="Verdana"/>
          <w:b/>
          <w:spacing w:val="3"/>
          <w:w w:val="105"/>
          <w:sz w:val="17"/>
        </w:rPr>
        <w:t>_</w:t>
      </w:r>
      <w:r>
        <w:rPr>
          <w:rFonts w:ascii="Verdana"/>
          <w:b/>
          <w:w w:val="105"/>
          <w:sz w:val="17"/>
        </w:rPr>
        <w:t xml:space="preserve">  </w:t>
      </w:r>
      <w:r w:rsidR="00D36A7D">
        <w:rPr>
          <w:rFonts w:ascii="Verdana"/>
          <w:b/>
          <w:spacing w:val="3"/>
          <w:w w:val="105"/>
          <w:sz w:val="17"/>
        </w:rPr>
        <w:t>_</w:t>
      </w:r>
      <w:r>
        <w:rPr>
          <w:rFonts w:ascii="Verdana"/>
          <w:b/>
          <w:w w:val="105"/>
          <w:sz w:val="17"/>
        </w:rPr>
        <w:t xml:space="preserve">  </w:t>
      </w:r>
      <w:r w:rsidR="00D36A7D">
        <w:rPr>
          <w:rFonts w:ascii="Verdana"/>
          <w:b/>
          <w:spacing w:val="3"/>
          <w:w w:val="105"/>
          <w:sz w:val="17"/>
        </w:rPr>
        <w:t>_</w:t>
      </w:r>
      <w:r>
        <w:rPr>
          <w:rFonts w:ascii="Verdana"/>
          <w:b/>
          <w:w w:val="105"/>
          <w:sz w:val="17"/>
        </w:rPr>
        <w:t xml:space="preserve">  </w:t>
      </w:r>
      <w:r w:rsidR="00D36A7D">
        <w:rPr>
          <w:rFonts w:ascii="Verdana"/>
          <w:b/>
          <w:spacing w:val="3"/>
          <w:w w:val="105"/>
          <w:sz w:val="17"/>
        </w:rPr>
        <w:t>_</w:t>
      </w:r>
      <w:r w:rsidR="00D36A7D">
        <w:rPr>
          <w:rFonts w:ascii="Verdana"/>
          <w:b/>
          <w:spacing w:val="3"/>
          <w:w w:val="105"/>
          <w:sz w:val="17"/>
          <w:u w:val="single" w:color="000000"/>
        </w:rPr>
        <w:tab/>
      </w:r>
      <w:r w:rsidR="00D36A7D">
        <w:rPr>
          <w:rFonts w:ascii="Verdana"/>
          <w:b/>
          <w:spacing w:val="3"/>
          <w:w w:val="105"/>
          <w:sz w:val="17"/>
        </w:rPr>
        <w:t>_</w:t>
      </w:r>
      <w:r>
        <w:rPr>
          <w:rFonts w:ascii="Verdana"/>
          <w:b/>
          <w:w w:val="105"/>
          <w:sz w:val="17"/>
        </w:rPr>
        <w:t xml:space="preserve">  </w:t>
      </w:r>
      <w:r w:rsidR="00D36A7D">
        <w:rPr>
          <w:rFonts w:ascii="Verdana"/>
          <w:b/>
          <w:spacing w:val="3"/>
          <w:w w:val="105"/>
          <w:sz w:val="17"/>
        </w:rPr>
        <w:t>_</w:t>
      </w:r>
      <w:r>
        <w:rPr>
          <w:rFonts w:ascii="Verdana"/>
          <w:b/>
          <w:w w:val="105"/>
          <w:sz w:val="17"/>
        </w:rPr>
        <w:t xml:space="preserve">  </w:t>
      </w:r>
      <w:r w:rsidR="00D36A7D">
        <w:rPr>
          <w:rFonts w:ascii="Verdana"/>
          <w:b/>
          <w:spacing w:val="3"/>
          <w:w w:val="105"/>
          <w:sz w:val="17"/>
        </w:rPr>
        <w:t>_</w:t>
      </w:r>
      <w:r>
        <w:rPr>
          <w:rFonts w:ascii="Verdana"/>
          <w:b/>
          <w:w w:val="105"/>
          <w:sz w:val="17"/>
        </w:rPr>
        <w:t xml:space="preserve">  </w:t>
      </w:r>
      <w:r w:rsidR="00D36A7D">
        <w:rPr>
          <w:rFonts w:ascii="Verdana"/>
          <w:b/>
          <w:spacing w:val="3"/>
          <w:w w:val="105"/>
          <w:sz w:val="17"/>
        </w:rPr>
        <w:t>_</w:t>
      </w:r>
      <w:r>
        <w:rPr>
          <w:rFonts w:ascii="Verdana"/>
          <w:b/>
          <w:w w:val="105"/>
          <w:sz w:val="17"/>
        </w:rPr>
        <w:t xml:space="preserve">  </w:t>
      </w:r>
      <w:r w:rsidR="00D36A7D">
        <w:rPr>
          <w:rFonts w:ascii="Verdana"/>
          <w:b/>
          <w:spacing w:val="3"/>
          <w:w w:val="105"/>
          <w:sz w:val="17"/>
        </w:rPr>
        <w:t>_</w:t>
      </w:r>
      <w:r>
        <w:rPr>
          <w:rFonts w:ascii="Verdana"/>
          <w:b/>
          <w:w w:val="105"/>
          <w:sz w:val="17"/>
        </w:rPr>
        <w:t xml:space="preserve">  </w:t>
      </w:r>
      <w:r w:rsidR="00D36A7D">
        <w:rPr>
          <w:rFonts w:ascii="Verdana"/>
          <w:b/>
          <w:spacing w:val="3"/>
          <w:w w:val="105"/>
          <w:sz w:val="17"/>
        </w:rPr>
        <w:t>_</w:t>
      </w:r>
      <w:r>
        <w:rPr>
          <w:rFonts w:ascii="Verdana"/>
          <w:b/>
          <w:w w:val="105"/>
          <w:sz w:val="17"/>
        </w:rPr>
        <w:t xml:space="preserve">  </w:t>
      </w:r>
      <w:r w:rsidR="00D36A7D">
        <w:rPr>
          <w:rFonts w:ascii="Verdana"/>
          <w:b/>
          <w:spacing w:val="3"/>
          <w:w w:val="105"/>
          <w:sz w:val="17"/>
        </w:rPr>
        <w:t>_</w:t>
      </w:r>
      <w:r>
        <w:rPr>
          <w:rFonts w:ascii="Verdana"/>
          <w:b/>
          <w:w w:val="105"/>
          <w:sz w:val="17"/>
        </w:rPr>
        <w:t xml:space="preserve">  </w:t>
      </w:r>
      <w:r w:rsidR="00D36A7D">
        <w:rPr>
          <w:rFonts w:ascii="Verdana"/>
          <w:b/>
          <w:spacing w:val="3"/>
          <w:w w:val="105"/>
          <w:sz w:val="17"/>
        </w:rPr>
        <w:t>_</w:t>
      </w:r>
      <w:r>
        <w:rPr>
          <w:rFonts w:ascii="Verdana"/>
          <w:b/>
          <w:w w:val="105"/>
          <w:sz w:val="17"/>
        </w:rPr>
        <w:t xml:space="preserve">  </w:t>
      </w:r>
      <w:r w:rsidR="00D36A7D">
        <w:rPr>
          <w:rFonts w:ascii="Verdana"/>
          <w:b/>
          <w:spacing w:val="3"/>
          <w:w w:val="105"/>
          <w:sz w:val="17"/>
        </w:rPr>
        <w:t>_</w:t>
      </w:r>
      <w:r>
        <w:rPr>
          <w:rFonts w:ascii="Verdana"/>
          <w:b/>
          <w:w w:val="105"/>
          <w:sz w:val="17"/>
        </w:rPr>
        <w:t xml:space="preserve">  </w:t>
      </w:r>
      <w:r w:rsidR="00D36A7D">
        <w:rPr>
          <w:rFonts w:ascii="Verdana"/>
          <w:b/>
          <w:spacing w:val="3"/>
          <w:w w:val="105"/>
          <w:sz w:val="17"/>
        </w:rPr>
        <w:t>_</w:t>
      </w:r>
      <w:r>
        <w:rPr>
          <w:rFonts w:ascii="Verdana"/>
          <w:b/>
          <w:w w:val="105"/>
          <w:sz w:val="17"/>
        </w:rPr>
        <w:t xml:space="preserve">  </w:t>
      </w:r>
      <w:r w:rsidR="00D36A7D">
        <w:rPr>
          <w:rFonts w:ascii="Verdana"/>
          <w:b/>
          <w:spacing w:val="3"/>
          <w:w w:val="105"/>
          <w:sz w:val="17"/>
        </w:rPr>
        <w:t>_</w:t>
      </w:r>
      <w:r>
        <w:rPr>
          <w:rFonts w:ascii="Verdana"/>
          <w:b/>
          <w:w w:val="105"/>
          <w:sz w:val="17"/>
        </w:rPr>
        <w:t xml:space="preserve">  </w:t>
      </w:r>
      <w:r w:rsidR="00D36A7D">
        <w:rPr>
          <w:rFonts w:ascii="Verdana"/>
          <w:b/>
          <w:spacing w:val="3"/>
          <w:w w:val="105"/>
          <w:sz w:val="17"/>
        </w:rPr>
        <w:t>_</w:t>
      </w:r>
      <w:r w:rsidR="00D36A7D">
        <w:rPr>
          <w:rFonts w:ascii="Verdana"/>
          <w:b/>
          <w:spacing w:val="3"/>
          <w:w w:val="105"/>
          <w:sz w:val="17"/>
          <w:u w:val="single" w:color="000000"/>
        </w:rPr>
        <w:tab/>
      </w:r>
      <w:r w:rsidR="00D36A7D">
        <w:rPr>
          <w:rFonts w:ascii="Verdana"/>
          <w:b/>
          <w:spacing w:val="3"/>
          <w:w w:val="105"/>
          <w:sz w:val="17"/>
        </w:rPr>
        <w:t>_</w:t>
      </w:r>
      <w:r>
        <w:rPr>
          <w:rFonts w:ascii="Verdana"/>
          <w:b/>
          <w:w w:val="105"/>
          <w:sz w:val="17"/>
        </w:rPr>
        <w:t xml:space="preserve">  </w:t>
      </w:r>
      <w:r w:rsidR="00D36A7D">
        <w:rPr>
          <w:rFonts w:ascii="Verdana"/>
          <w:b/>
          <w:spacing w:val="3"/>
          <w:w w:val="105"/>
          <w:sz w:val="17"/>
        </w:rPr>
        <w:t>_</w:t>
      </w:r>
      <w:r>
        <w:rPr>
          <w:rFonts w:ascii="Verdana"/>
          <w:b/>
          <w:w w:val="105"/>
          <w:sz w:val="17"/>
        </w:rPr>
        <w:t xml:space="preserve">  </w:t>
      </w:r>
      <w:r w:rsidR="00D36A7D">
        <w:rPr>
          <w:rFonts w:ascii="Verdana"/>
          <w:b/>
          <w:spacing w:val="3"/>
          <w:w w:val="105"/>
          <w:sz w:val="17"/>
        </w:rPr>
        <w:t>_</w:t>
      </w:r>
      <w:r>
        <w:rPr>
          <w:rFonts w:ascii="Verdana"/>
          <w:b/>
          <w:w w:val="105"/>
          <w:sz w:val="17"/>
        </w:rPr>
        <w:t xml:space="preserve">  </w:t>
      </w:r>
      <w:r w:rsidR="00D36A7D">
        <w:rPr>
          <w:rFonts w:ascii="Verdana"/>
          <w:b/>
          <w:spacing w:val="3"/>
          <w:w w:val="105"/>
          <w:sz w:val="17"/>
        </w:rPr>
        <w:t>_</w:t>
      </w:r>
      <w:r>
        <w:rPr>
          <w:rFonts w:ascii="Verdana"/>
          <w:b/>
          <w:w w:val="105"/>
          <w:sz w:val="17"/>
        </w:rPr>
        <w:t xml:space="preserve">  </w:t>
      </w:r>
      <w:r w:rsidR="00D36A7D">
        <w:rPr>
          <w:rFonts w:ascii="Verdana"/>
          <w:b/>
          <w:spacing w:val="3"/>
          <w:w w:val="105"/>
          <w:sz w:val="17"/>
        </w:rPr>
        <w:t>_</w:t>
      </w:r>
      <w:r>
        <w:rPr>
          <w:rFonts w:ascii="Verdana"/>
          <w:b/>
          <w:w w:val="105"/>
          <w:sz w:val="17"/>
        </w:rPr>
        <w:t xml:space="preserve">  </w:t>
      </w:r>
      <w:r w:rsidR="00D36A7D">
        <w:rPr>
          <w:rFonts w:ascii="Verdana"/>
          <w:b/>
          <w:spacing w:val="1"/>
          <w:w w:val="105"/>
          <w:sz w:val="17"/>
        </w:rPr>
        <w:t>__</w:t>
      </w:r>
    </w:p>
    <w:p w14:paraId="24BDB2E4" w14:textId="77777777" w:rsidR="007318C2" w:rsidRDefault="007318C2">
      <w:pPr>
        <w:spacing w:line="180" w:lineRule="exact"/>
        <w:rPr>
          <w:sz w:val="18"/>
          <w:szCs w:val="18"/>
        </w:rPr>
      </w:pPr>
    </w:p>
    <w:p w14:paraId="24BDB2E5" w14:textId="77777777" w:rsidR="007318C2" w:rsidRDefault="007318C2">
      <w:pPr>
        <w:spacing w:before="18" w:line="200" w:lineRule="exact"/>
        <w:rPr>
          <w:sz w:val="20"/>
          <w:szCs w:val="20"/>
        </w:rPr>
      </w:pPr>
    </w:p>
    <w:p w14:paraId="24BDB2E6" w14:textId="77777777" w:rsidR="007318C2" w:rsidRDefault="00D36A7D">
      <w:pPr>
        <w:tabs>
          <w:tab w:val="left" w:pos="2701"/>
          <w:tab w:val="left" w:pos="4719"/>
          <w:tab w:val="left" w:pos="5103"/>
        </w:tabs>
        <w:spacing w:line="390" w:lineRule="auto"/>
        <w:ind w:left="245" w:right="4362"/>
        <w:rPr>
          <w:rFonts w:ascii="Verdana" w:eastAsia="Verdana" w:hAnsi="Verdana" w:cs="Verdana"/>
          <w:sz w:val="17"/>
          <w:szCs w:val="17"/>
        </w:rPr>
      </w:pPr>
      <w:r>
        <w:rPr>
          <w:rFonts w:ascii="Verdana"/>
          <w:b/>
          <w:w w:val="105"/>
          <w:sz w:val="17"/>
        </w:rPr>
        <w:t>REPORT</w:t>
      </w:r>
      <w:r>
        <w:rPr>
          <w:rFonts w:ascii="Verdana"/>
          <w:b/>
          <w:spacing w:val="4"/>
          <w:w w:val="105"/>
          <w:sz w:val="17"/>
        </w:rPr>
        <w:t xml:space="preserve"> </w:t>
      </w:r>
      <w:r>
        <w:rPr>
          <w:rFonts w:ascii="Verdana"/>
          <w:b/>
          <w:spacing w:val="-1"/>
          <w:w w:val="105"/>
          <w:sz w:val="17"/>
        </w:rPr>
        <w:t>BY:</w:t>
      </w:r>
      <w:r w:rsidR="00265F59">
        <w:rPr>
          <w:rFonts w:ascii="Verdana"/>
          <w:b/>
          <w:w w:val="105"/>
          <w:sz w:val="17"/>
        </w:rPr>
        <w:t xml:space="preserve">  </w:t>
      </w:r>
      <w:r>
        <w:rPr>
          <w:rFonts w:ascii="Verdana"/>
          <w:b/>
          <w:spacing w:val="10"/>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3"/>
          <w:w w:val="105"/>
          <w:sz w:val="17"/>
        </w:rPr>
        <w:t>_</w:t>
      </w:r>
      <w:r>
        <w:rPr>
          <w:rFonts w:ascii="Verdana"/>
          <w:b/>
          <w:spacing w:val="3"/>
          <w:w w:val="105"/>
          <w:sz w:val="17"/>
          <w:u w:val="single" w:color="000000"/>
        </w:rPr>
        <w:tab/>
      </w:r>
      <w:r>
        <w:rPr>
          <w:rFonts w:ascii="Verdana"/>
          <w:b/>
          <w:spacing w:val="3"/>
          <w:w w:val="105"/>
          <w:sz w:val="17"/>
        </w:rPr>
        <w:t>_</w:t>
      </w:r>
      <w:r>
        <w:rPr>
          <w:rFonts w:ascii="Verdana"/>
          <w:b/>
          <w:w w:val="104"/>
          <w:sz w:val="17"/>
          <w:u w:val="single" w:color="000000"/>
        </w:rPr>
        <w:t xml:space="preserve"> </w:t>
      </w:r>
      <w:r>
        <w:rPr>
          <w:rFonts w:ascii="Verdana"/>
          <w:b/>
          <w:sz w:val="17"/>
          <w:u w:val="single" w:color="000000"/>
        </w:rPr>
        <w:tab/>
      </w:r>
      <w:r>
        <w:rPr>
          <w:rFonts w:ascii="Verdana"/>
          <w:b/>
          <w:spacing w:val="24"/>
          <w:sz w:val="17"/>
        </w:rPr>
        <w:t xml:space="preserve"> </w:t>
      </w:r>
      <w:r>
        <w:rPr>
          <w:rFonts w:ascii="Verdana"/>
          <w:b/>
          <w:spacing w:val="-1"/>
          <w:w w:val="105"/>
          <w:sz w:val="17"/>
        </w:rPr>
        <w:t>DATE:</w:t>
      </w:r>
      <w:r>
        <w:rPr>
          <w:rFonts w:ascii="Verdana"/>
          <w:b/>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3"/>
          <w:w w:val="105"/>
          <w:sz w:val="17"/>
        </w:rPr>
        <w:t>_</w:t>
      </w:r>
      <w:r>
        <w:rPr>
          <w:rFonts w:ascii="Verdana"/>
          <w:b/>
          <w:spacing w:val="3"/>
          <w:w w:val="105"/>
          <w:sz w:val="17"/>
          <w:u w:val="single" w:color="000000"/>
        </w:rPr>
        <w:tab/>
      </w:r>
      <w:r>
        <w:rPr>
          <w:rFonts w:ascii="Verdana"/>
          <w:b/>
          <w:spacing w:val="3"/>
          <w:w w:val="105"/>
          <w:sz w:val="17"/>
        </w:rPr>
        <w:t>_</w:t>
      </w:r>
      <w:r w:rsidR="00265F59">
        <w:rPr>
          <w:rFonts w:ascii="Verdana"/>
          <w:b/>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3"/>
          <w:w w:val="105"/>
          <w:sz w:val="17"/>
        </w:rPr>
        <w:t>_</w:t>
      </w:r>
      <w:r w:rsidR="00265F59">
        <w:rPr>
          <w:rFonts w:ascii="Verdana"/>
          <w:b/>
          <w:w w:val="105"/>
          <w:sz w:val="17"/>
        </w:rPr>
        <w:t xml:space="preserve">  </w:t>
      </w:r>
      <w:r>
        <w:rPr>
          <w:rFonts w:ascii="Verdana"/>
          <w:b/>
          <w:w w:val="105"/>
          <w:sz w:val="17"/>
        </w:rPr>
        <w:t>_</w:t>
      </w:r>
    </w:p>
    <w:p w14:paraId="24BDB2E7" w14:textId="77777777" w:rsidR="007318C2" w:rsidRDefault="007318C2">
      <w:pPr>
        <w:spacing w:before="7" w:line="170" w:lineRule="exact"/>
        <w:rPr>
          <w:sz w:val="17"/>
          <w:szCs w:val="17"/>
        </w:rPr>
      </w:pPr>
    </w:p>
    <w:p w14:paraId="24BDB2E8" w14:textId="77777777" w:rsidR="007318C2" w:rsidRDefault="007318C2">
      <w:pPr>
        <w:spacing w:line="200" w:lineRule="exact"/>
        <w:rPr>
          <w:sz w:val="20"/>
          <w:szCs w:val="20"/>
        </w:rPr>
      </w:pPr>
    </w:p>
    <w:p w14:paraId="24BDB2E9" w14:textId="77777777" w:rsidR="00265F59" w:rsidRDefault="00265F59">
      <w:pPr>
        <w:rPr>
          <w:rFonts w:ascii="Verdana"/>
          <w:b/>
          <w:color w:val="4574A2"/>
          <w:sz w:val="21"/>
        </w:rPr>
      </w:pPr>
      <w:r>
        <w:rPr>
          <w:rFonts w:ascii="Verdana"/>
          <w:b/>
          <w:color w:val="4574A2"/>
          <w:sz w:val="21"/>
        </w:rPr>
        <w:br w:type="page"/>
      </w:r>
    </w:p>
    <w:p w14:paraId="24BDB2EA" w14:textId="77777777" w:rsidR="007318C2" w:rsidRDefault="00D36A7D">
      <w:pPr>
        <w:spacing w:before="67"/>
        <w:ind w:left="101"/>
        <w:rPr>
          <w:rFonts w:ascii="Verdana" w:eastAsia="Verdana" w:hAnsi="Verdana" w:cs="Verdana"/>
          <w:sz w:val="21"/>
          <w:szCs w:val="21"/>
        </w:rPr>
      </w:pPr>
      <w:r>
        <w:rPr>
          <w:rFonts w:ascii="Verdana"/>
          <w:b/>
          <w:color w:val="4574A2"/>
          <w:sz w:val="21"/>
        </w:rPr>
        <w:lastRenderedPageBreak/>
        <w:t>FIGURE</w:t>
      </w:r>
      <w:r>
        <w:rPr>
          <w:rFonts w:ascii="Verdana"/>
          <w:b/>
          <w:color w:val="4574A2"/>
          <w:spacing w:val="36"/>
          <w:sz w:val="21"/>
        </w:rPr>
        <w:t xml:space="preserve"> </w:t>
      </w:r>
      <w:r>
        <w:rPr>
          <w:rFonts w:ascii="Verdana"/>
          <w:b/>
          <w:color w:val="4574A2"/>
          <w:sz w:val="21"/>
        </w:rPr>
        <w:t>4.36</w:t>
      </w:r>
      <w:r>
        <w:rPr>
          <w:rFonts w:ascii="Verdana"/>
          <w:b/>
          <w:color w:val="4574A2"/>
          <w:spacing w:val="33"/>
          <w:sz w:val="21"/>
        </w:rPr>
        <w:t xml:space="preserve"> </w:t>
      </w:r>
      <w:r>
        <w:rPr>
          <w:rFonts w:ascii="Verdana"/>
          <w:b/>
          <w:color w:val="4574A2"/>
          <w:sz w:val="21"/>
        </w:rPr>
        <w:t>Safety</w:t>
      </w:r>
      <w:r>
        <w:rPr>
          <w:rFonts w:ascii="Verdana"/>
          <w:b/>
          <w:color w:val="4574A2"/>
          <w:spacing w:val="26"/>
          <w:sz w:val="21"/>
        </w:rPr>
        <w:t xml:space="preserve"> </w:t>
      </w:r>
      <w:r>
        <w:rPr>
          <w:rFonts w:ascii="Verdana"/>
          <w:b/>
          <w:color w:val="4574A2"/>
          <w:spacing w:val="1"/>
          <w:sz w:val="21"/>
        </w:rPr>
        <w:t>Meeting</w:t>
      </w:r>
      <w:r>
        <w:rPr>
          <w:rFonts w:ascii="Verdana"/>
          <w:b/>
          <w:color w:val="4574A2"/>
          <w:spacing w:val="26"/>
          <w:sz w:val="21"/>
        </w:rPr>
        <w:t xml:space="preserve"> </w:t>
      </w:r>
      <w:r>
        <w:rPr>
          <w:rFonts w:ascii="Verdana"/>
          <w:b/>
          <w:color w:val="4574A2"/>
          <w:sz w:val="21"/>
        </w:rPr>
        <w:t>Report</w:t>
      </w:r>
      <w:r>
        <w:rPr>
          <w:rFonts w:ascii="Verdana"/>
          <w:b/>
          <w:color w:val="4574A2"/>
          <w:spacing w:val="31"/>
          <w:sz w:val="21"/>
        </w:rPr>
        <w:t xml:space="preserve"> </w:t>
      </w:r>
      <w:r>
        <w:rPr>
          <w:rFonts w:ascii="Verdana"/>
          <w:b/>
          <w:color w:val="4574A2"/>
          <w:spacing w:val="1"/>
          <w:sz w:val="21"/>
        </w:rPr>
        <w:t>Form</w:t>
      </w:r>
    </w:p>
    <w:p w14:paraId="24BDB2EB" w14:textId="77777777" w:rsidR="007318C2" w:rsidRDefault="007318C2">
      <w:pPr>
        <w:spacing w:before="4" w:line="120" w:lineRule="exact"/>
        <w:rPr>
          <w:sz w:val="12"/>
          <w:szCs w:val="12"/>
        </w:rPr>
      </w:pPr>
    </w:p>
    <w:p w14:paraId="24BDB2EC" w14:textId="77777777" w:rsidR="007318C2" w:rsidRDefault="007318C2">
      <w:pPr>
        <w:spacing w:line="200" w:lineRule="exact"/>
        <w:rPr>
          <w:sz w:val="20"/>
          <w:szCs w:val="20"/>
        </w:rPr>
      </w:pPr>
    </w:p>
    <w:p w14:paraId="24BDB2ED" w14:textId="77777777" w:rsidR="007318C2" w:rsidRDefault="007318C2">
      <w:pPr>
        <w:spacing w:line="200" w:lineRule="exact"/>
        <w:rPr>
          <w:sz w:val="20"/>
          <w:szCs w:val="20"/>
        </w:rPr>
      </w:pPr>
    </w:p>
    <w:p w14:paraId="24BDB2EE" w14:textId="77777777" w:rsidR="007318C2" w:rsidRDefault="007318C2">
      <w:pPr>
        <w:spacing w:line="200" w:lineRule="exact"/>
        <w:rPr>
          <w:sz w:val="20"/>
          <w:szCs w:val="20"/>
        </w:rPr>
      </w:pPr>
    </w:p>
    <w:p w14:paraId="24BDB2EF" w14:textId="77777777" w:rsidR="007318C2" w:rsidRDefault="007318C2">
      <w:pPr>
        <w:spacing w:line="200" w:lineRule="exact"/>
        <w:rPr>
          <w:sz w:val="20"/>
          <w:szCs w:val="20"/>
        </w:rPr>
      </w:pPr>
    </w:p>
    <w:p w14:paraId="24BDB2F0" w14:textId="77777777" w:rsidR="007318C2" w:rsidRDefault="007318C2">
      <w:pPr>
        <w:spacing w:line="200" w:lineRule="exact"/>
        <w:rPr>
          <w:sz w:val="20"/>
          <w:szCs w:val="20"/>
        </w:rPr>
      </w:pPr>
    </w:p>
    <w:p w14:paraId="24BDB2F1" w14:textId="77777777" w:rsidR="007318C2" w:rsidRDefault="007318C2">
      <w:pPr>
        <w:rPr>
          <w:rFonts w:ascii="Verdana" w:eastAsia="Verdana" w:hAnsi="Verdana" w:cs="Verdana"/>
          <w:sz w:val="19"/>
          <w:szCs w:val="19"/>
        </w:rPr>
        <w:sectPr w:rsidR="007318C2" w:rsidSect="00C479BA">
          <w:headerReference w:type="default" r:id="rId134"/>
          <w:footerReference w:type="default" r:id="rId135"/>
          <w:pgSz w:w="12240" w:h="15840"/>
          <w:pgMar w:top="1440" w:right="1008" w:bottom="1440" w:left="1008" w:header="0" w:footer="0" w:gutter="0"/>
          <w:cols w:space="720"/>
        </w:sectPr>
      </w:pPr>
    </w:p>
    <w:p w14:paraId="24BDB2F2" w14:textId="77777777" w:rsidR="007318C2" w:rsidRDefault="007318C2">
      <w:pPr>
        <w:spacing w:line="200" w:lineRule="exact"/>
        <w:rPr>
          <w:sz w:val="20"/>
          <w:szCs w:val="20"/>
        </w:rPr>
      </w:pPr>
    </w:p>
    <w:p w14:paraId="24BDB2F3" w14:textId="77777777" w:rsidR="007318C2" w:rsidRDefault="007318C2">
      <w:pPr>
        <w:spacing w:line="200" w:lineRule="exact"/>
        <w:rPr>
          <w:sz w:val="20"/>
          <w:szCs w:val="20"/>
        </w:rPr>
      </w:pPr>
    </w:p>
    <w:p w14:paraId="24BDB2F4" w14:textId="77777777" w:rsidR="007318C2" w:rsidRDefault="007318C2">
      <w:pPr>
        <w:spacing w:line="200" w:lineRule="exact"/>
        <w:rPr>
          <w:sz w:val="20"/>
          <w:szCs w:val="20"/>
        </w:rPr>
      </w:pPr>
    </w:p>
    <w:p w14:paraId="24BDB2F5" w14:textId="77777777" w:rsidR="007318C2" w:rsidRDefault="00670460">
      <w:pPr>
        <w:tabs>
          <w:tab w:val="left" w:pos="2582"/>
          <w:tab w:val="left" w:pos="3292"/>
          <w:tab w:val="left" w:pos="3437"/>
          <w:tab w:val="left" w:pos="3620"/>
          <w:tab w:val="left" w:pos="3864"/>
          <w:tab w:val="left" w:pos="4003"/>
          <w:tab w:val="left" w:pos="4330"/>
          <w:tab w:val="left" w:pos="4430"/>
          <w:tab w:val="left" w:pos="4758"/>
          <w:tab w:val="left" w:pos="5002"/>
          <w:tab w:val="left" w:pos="5469"/>
          <w:tab w:val="left" w:pos="5713"/>
          <w:tab w:val="left" w:pos="5817"/>
          <w:tab w:val="left" w:pos="6141"/>
          <w:tab w:val="left" w:pos="6811"/>
          <w:tab w:val="left" w:pos="7239"/>
          <w:tab w:val="left" w:pos="7950"/>
          <w:tab w:val="left" w:pos="8029"/>
          <w:tab w:val="left" w:pos="8377"/>
          <w:tab w:val="left" w:pos="8411"/>
          <w:tab w:val="left" w:pos="9088"/>
          <w:tab w:val="left" w:pos="9799"/>
          <w:tab w:val="left" w:pos="9833"/>
          <w:tab w:val="left" w:pos="10226"/>
        </w:tabs>
        <w:spacing w:before="71" w:line="377" w:lineRule="auto"/>
        <w:ind w:left="1414" w:right="1574"/>
        <w:jc w:val="both"/>
        <w:rPr>
          <w:rFonts w:ascii="Verdana" w:eastAsia="Verdana" w:hAnsi="Verdana" w:cs="Verdana"/>
          <w:sz w:val="19"/>
          <w:szCs w:val="19"/>
        </w:rPr>
      </w:pPr>
      <w:r>
        <w:rPr>
          <w:noProof/>
        </w:rPr>
        <mc:AlternateContent>
          <mc:Choice Requires="wpg">
            <w:drawing>
              <wp:anchor distT="0" distB="0" distL="114300" distR="114300" simplePos="0" relativeHeight="503297699" behindDoc="1" locked="0" layoutInCell="1" allowOverlap="1" wp14:anchorId="24BDB95A" wp14:editId="24BDB95B">
                <wp:simplePos x="0" y="0"/>
                <wp:positionH relativeFrom="page">
                  <wp:posOffset>915035</wp:posOffset>
                </wp:positionH>
                <wp:positionV relativeFrom="paragraph">
                  <wp:posOffset>-86360</wp:posOffset>
                </wp:positionV>
                <wp:extent cx="5965190" cy="1027430"/>
                <wp:effectExtent l="10160" t="9525" r="6350" b="10795"/>
                <wp:wrapNone/>
                <wp:docPr id="115" name="Group 1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65190" cy="1027430"/>
                          <a:chOff x="1441" y="-136"/>
                          <a:chExt cx="9394" cy="1618"/>
                        </a:xfrm>
                      </wpg:grpSpPr>
                      <wps:wsp>
                        <wps:cNvPr id="116" name="Freeform 141"/>
                        <wps:cNvSpPr>
                          <a:spLocks/>
                        </wps:cNvSpPr>
                        <wps:spPr bwMode="auto">
                          <a:xfrm>
                            <a:off x="1441" y="-136"/>
                            <a:ext cx="9394" cy="1618"/>
                          </a:xfrm>
                          <a:custGeom>
                            <a:avLst/>
                            <a:gdLst>
                              <a:gd name="T0" fmla="+- 0 1441 1441"/>
                              <a:gd name="T1" fmla="*/ T0 w 9394"/>
                              <a:gd name="T2" fmla="+- 0 -136 -136"/>
                              <a:gd name="T3" fmla="*/ -136 h 1618"/>
                              <a:gd name="T4" fmla="+- 0 10835 1441"/>
                              <a:gd name="T5" fmla="*/ T4 w 9394"/>
                              <a:gd name="T6" fmla="+- 0 -136 -136"/>
                              <a:gd name="T7" fmla="*/ -136 h 1618"/>
                              <a:gd name="T8" fmla="+- 0 10835 1441"/>
                              <a:gd name="T9" fmla="*/ T8 w 9394"/>
                              <a:gd name="T10" fmla="+- 0 1481 -136"/>
                              <a:gd name="T11" fmla="*/ 1481 h 1618"/>
                              <a:gd name="T12" fmla="+- 0 1441 1441"/>
                              <a:gd name="T13" fmla="*/ T12 w 9394"/>
                              <a:gd name="T14" fmla="+- 0 1481 -136"/>
                              <a:gd name="T15" fmla="*/ 1481 h 1618"/>
                              <a:gd name="T16" fmla="+- 0 1441 1441"/>
                              <a:gd name="T17" fmla="*/ T16 w 9394"/>
                              <a:gd name="T18" fmla="+- 0 -136 -136"/>
                              <a:gd name="T19" fmla="*/ -136 h 1618"/>
                            </a:gdLst>
                            <a:ahLst/>
                            <a:cxnLst>
                              <a:cxn ang="0">
                                <a:pos x="T1" y="T3"/>
                              </a:cxn>
                              <a:cxn ang="0">
                                <a:pos x="T5" y="T7"/>
                              </a:cxn>
                              <a:cxn ang="0">
                                <a:pos x="T9" y="T11"/>
                              </a:cxn>
                              <a:cxn ang="0">
                                <a:pos x="T13" y="T15"/>
                              </a:cxn>
                              <a:cxn ang="0">
                                <a:pos x="T17" y="T19"/>
                              </a:cxn>
                            </a:cxnLst>
                            <a:rect l="0" t="0" r="r" b="b"/>
                            <a:pathLst>
                              <a:path w="9394" h="1618">
                                <a:moveTo>
                                  <a:pt x="0" y="0"/>
                                </a:moveTo>
                                <a:lnTo>
                                  <a:pt x="9394" y="0"/>
                                </a:lnTo>
                                <a:lnTo>
                                  <a:pt x="9394" y="1617"/>
                                </a:lnTo>
                                <a:lnTo>
                                  <a:pt x="0" y="1617"/>
                                </a:lnTo>
                                <a:lnTo>
                                  <a:pt x="0" y="0"/>
                                </a:lnTo>
                                <a:close/>
                              </a:path>
                            </a:pathLst>
                          </a:custGeom>
                          <a:noFill/>
                          <a:ln w="1219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6F01896" id="Group 140" o:spid="_x0000_s1026" style="position:absolute;margin-left:72.05pt;margin-top:-6.8pt;width:469.7pt;height:80.9pt;z-index:-18781;mso-position-horizontal-relative:page" coordorigin="1441,-136" coordsize="9394,16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">
                <v:shape id="Freeform 141" o:spid="_x0000_s1027" style="position:absolute;left:1441;top:-136;width:9394;height:1618;visibility:visible;mso-wrap-style:square;v-text-anchor:top" coordsize="9394,161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nPypsEA&#10;AADcAAAADwAAAGRycy9kb3ducmV2LnhtbERPTYvCMBC9C/6HMMLebOqyFKlGEdF1URGsgtehGdti&#10;MylN1O6/NwsL3ubxPmc670wtHtS6yrKCURSDIM6trrhQcD6th2MQziNrrC2Tgl9yMJ/1e1NMtX3y&#10;kR6ZL0QIYZeigtL7JpXS5SUZdJFtiAN3ta1BH2BbSN3iM4SbWn7GcSINVhwaSmxoWVJ+y+5Ggcmy&#10;78NufNn4/fZw3n7tcZUUqNTHoFtMQHjq/Fv87/7RYf4ogb9nwgVy9g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Zz8qbBAAAA3AAAAA8AAAAAAAAAAAAAAAAAmAIAAGRycy9kb3du&#10;cmV2LnhtbFBLBQYAAAAABAAEAPUAAACGAwAAAAA=&#10;" path="m,l9394,r,1617l,1617,,xe" filled="f" strokeweight=".96pt">
                  <v:path arrowok="t" o:connecttype="custom" o:connectlocs="0,-136;9394,-136;9394,1481;0,1481;0,-136" o:connectangles="0,0,0,0,0"/>
                </v:shape>
                <w10:wrap anchorx="page"/>
              </v:group>
            </w:pict>
          </mc:Fallback>
        </mc:AlternateContent>
      </w:r>
      <w:r w:rsidR="00D36A7D">
        <w:rPr>
          <w:rFonts w:ascii="Verdana"/>
          <w:b/>
          <w:sz w:val="19"/>
        </w:rPr>
        <w:t>Project</w:t>
      </w:r>
      <w:r w:rsidR="00D36A7D">
        <w:rPr>
          <w:rFonts w:ascii="Verdana"/>
          <w:b/>
          <w:spacing w:val="-42"/>
          <w:sz w:val="19"/>
        </w:rPr>
        <w:t xml:space="preserve"> </w:t>
      </w:r>
      <w:proofErr w:type="gramStart"/>
      <w:r w:rsidR="00D36A7D">
        <w:rPr>
          <w:rFonts w:ascii="Verdana"/>
          <w:b/>
          <w:spacing w:val="1"/>
          <w:sz w:val="19"/>
        </w:rPr>
        <w:t>Number:_</w:t>
      </w:r>
      <w:proofErr w:type="gramEnd"/>
      <w:r w:rsidR="00D36A7D">
        <w:rPr>
          <w:rFonts w:ascii="Verdana"/>
          <w:b/>
          <w:spacing w:val="1"/>
          <w:sz w:val="19"/>
          <w:u w:val="thick" w:color="000000"/>
        </w:rPr>
        <w:tab/>
      </w:r>
      <w:r w:rsidR="00D36A7D">
        <w:rPr>
          <w:rFonts w:ascii="Verdana"/>
          <w:b/>
          <w:spacing w:val="1"/>
          <w:sz w:val="19"/>
          <w:u w:val="thick" w:color="000000"/>
        </w:rPr>
        <w:tab/>
      </w:r>
      <w:r w:rsidR="00D36A7D">
        <w:rPr>
          <w:rFonts w:ascii="Verdana"/>
          <w:b/>
          <w:spacing w:val="3"/>
          <w:sz w:val="19"/>
        </w:rPr>
        <w:t>_</w:t>
      </w:r>
      <w:r w:rsidR="00D36A7D">
        <w:rPr>
          <w:rFonts w:ascii="Verdana"/>
          <w:b/>
          <w:spacing w:val="3"/>
          <w:sz w:val="19"/>
          <w:u w:val="thick" w:color="000000"/>
        </w:rPr>
        <w:tab/>
      </w:r>
      <w:r w:rsidR="00D36A7D">
        <w:rPr>
          <w:rFonts w:ascii="Verdana"/>
          <w:b/>
          <w:spacing w:val="3"/>
          <w:sz w:val="19"/>
          <w:u w:val="thick" w:color="000000"/>
        </w:rPr>
        <w:tab/>
      </w:r>
      <w:r w:rsidR="00D36A7D">
        <w:rPr>
          <w:rFonts w:ascii="Verdana"/>
          <w:b/>
          <w:spacing w:val="3"/>
          <w:sz w:val="19"/>
          <w:u w:val="thick" w:color="000000"/>
        </w:rPr>
        <w:tab/>
      </w:r>
      <w:r w:rsidR="00D36A7D">
        <w:rPr>
          <w:rFonts w:ascii="Verdana"/>
          <w:b/>
          <w:spacing w:val="3"/>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w w:val="103"/>
          <w:sz w:val="19"/>
          <w:u w:val="thick" w:color="000000"/>
        </w:rPr>
        <w:t xml:space="preserve"> </w:t>
      </w:r>
      <w:r w:rsidR="00D36A7D">
        <w:rPr>
          <w:rFonts w:ascii="Verdana"/>
          <w:b/>
          <w:sz w:val="19"/>
          <w:u w:val="thick" w:color="000000"/>
        </w:rPr>
        <w:tab/>
      </w:r>
      <w:r w:rsidR="00D36A7D">
        <w:rPr>
          <w:rFonts w:ascii="Verdana"/>
          <w:b/>
          <w:spacing w:val="29"/>
          <w:sz w:val="19"/>
        </w:rPr>
        <w:t xml:space="preserve"> </w:t>
      </w:r>
      <w:r w:rsidR="00D36A7D">
        <w:rPr>
          <w:rFonts w:ascii="Verdana"/>
          <w:b/>
          <w:w w:val="105"/>
          <w:sz w:val="19"/>
        </w:rPr>
        <w:t>Project</w:t>
      </w:r>
      <w:r w:rsidR="00D36A7D">
        <w:rPr>
          <w:rFonts w:ascii="Verdana"/>
          <w:b/>
          <w:spacing w:val="-16"/>
          <w:w w:val="105"/>
          <w:sz w:val="19"/>
        </w:rPr>
        <w:t xml:space="preserve"> </w:t>
      </w:r>
      <w:proofErr w:type="gramStart"/>
      <w:r w:rsidR="00D36A7D">
        <w:rPr>
          <w:rFonts w:ascii="Verdana"/>
          <w:b/>
          <w:spacing w:val="2"/>
          <w:w w:val="105"/>
          <w:sz w:val="19"/>
        </w:rPr>
        <w:t>Name:_</w:t>
      </w:r>
      <w:proofErr w:type="gramEnd"/>
      <w:r w:rsidR="00D36A7D">
        <w:rPr>
          <w:rFonts w:ascii="Verdana"/>
          <w:b/>
          <w:spacing w:val="2"/>
          <w:w w:val="105"/>
          <w:sz w:val="19"/>
          <w:u w:val="thick" w:color="000000"/>
        </w:rPr>
        <w:tab/>
      </w:r>
      <w:r w:rsidR="00D36A7D">
        <w:rPr>
          <w:rFonts w:ascii="Verdana"/>
          <w:b/>
          <w:spacing w:val="2"/>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rPr>
        <w:t>_</w:t>
      </w:r>
      <w:r w:rsidR="00D36A7D">
        <w:rPr>
          <w:rFonts w:ascii="Verdana"/>
          <w:b/>
          <w:w w:val="103"/>
          <w:sz w:val="19"/>
          <w:u w:val="thick" w:color="000000"/>
        </w:rPr>
        <w:t xml:space="preserve"> </w:t>
      </w:r>
      <w:r w:rsidR="00D36A7D">
        <w:rPr>
          <w:rFonts w:ascii="Verdana"/>
          <w:b/>
          <w:sz w:val="19"/>
          <w:u w:val="thick" w:color="000000"/>
        </w:rPr>
        <w:tab/>
      </w:r>
      <w:r w:rsidR="00265F59">
        <w:rPr>
          <w:rFonts w:ascii="Verdana"/>
          <w:b/>
          <w:w w:val="61"/>
          <w:sz w:val="19"/>
          <w:u w:val="thick" w:color="000000"/>
        </w:rPr>
        <w:t xml:space="preserve"> </w:t>
      </w:r>
      <w:proofErr w:type="gramStart"/>
      <w:r w:rsidR="00D36A7D">
        <w:rPr>
          <w:rFonts w:ascii="Verdana"/>
          <w:b/>
          <w:spacing w:val="1"/>
          <w:w w:val="105"/>
          <w:sz w:val="19"/>
        </w:rPr>
        <w:t>Date:_</w:t>
      </w:r>
      <w:proofErr w:type="gramEnd"/>
      <w:r w:rsidR="00D36A7D">
        <w:rPr>
          <w:rFonts w:ascii="Verdana"/>
          <w:b/>
          <w:spacing w:val="1"/>
          <w:w w:val="105"/>
          <w:sz w:val="19"/>
        </w:rPr>
        <w:t>_</w:t>
      </w:r>
      <w:r w:rsidR="00D36A7D">
        <w:rPr>
          <w:rFonts w:ascii="Verdana"/>
          <w:b/>
          <w:spacing w:val="1"/>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3"/>
          <w:w w:val="105"/>
          <w:sz w:val="19"/>
        </w:rPr>
        <w:t>_</w:t>
      </w:r>
      <w:r w:rsidR="00D36A7D">
        <w:rPr>
          <w:rFonts w:ascii="Verdana"/>
          <w:b/>
          <w:spacing w:val="3"/>
          <w:w w:val="105"/>
          <w:sz w:val="19"/>
          <w:u w:val="thick" w:color="000000"/>
        </w:rPr>
        <w:tab/>
      </w:r>
      <w:r w:rsidR="00D36A7D">
        <w:rPr>
          <w:rFonts w:ascii="Verdana"/>
          <w:b/>
          <w:spacing w:val="3"/>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rPr>
        <w:t>_</w:t>
      </w:r>
      <w:r w:rsidR="00D36A7D">
        <w:rPr>
          <w:rFonts w:ascii="Verdana"/>
          <w:b/>
          <w:w w:val="103"/>
          <w:sz w:val="19"/>
          <w:u w:val="thick" w:color="000000"/>
        </w:rPr>
        <w:t xml:space="preserve"> </w:t>
      </w:r>
      <w:r w:rsidR="00D36A7D">
        <w:rPr>
          <w:rFonts w:ascii="Verdana"/>
          <w:b/>
          <w:sz w:val="19"/>
          <w:u w:val="thick" w:color="000000"/>
        </w:rPr>
        <w:tab/>
      </w:r>
      <w:r w:rsidR="00265F59">
        <w:rPr>
          <w:rFonts w:ascii="Verdana"/>
          <w:b/>
          <w:w w:val="52"/>
          <w:sz w:val="19"/>
          <w:u w:val="thick" w:color="000000"/>
        </w:rPr>
        <w:t xml:space="preserve"> </w:t>
      </w:r>
      <w:r w:rsidR="00D36A7D">
        <w:rPr>
          <w:rFonts w:ascii="Verdana"/>
          <w:b/>
          <w:w w:val="105"/>
          <w:sz w:val="19"/>
        </w:rPr>
        <w:t>Project</w:t>
      </w:r>
      <w:r w:rsidR="00D36A7D">
        <w:rPr>
          <w:rFonts w:ascii="Verdana"/>
          <w:b/>
          <w:spacing w:val="-11"/>
          <w:w w:val="105"/>
          <w:sz w:val="19"/>
        </w:rPr>
        <w:t xml:space="preserve"> </w:t>
      </w:r>
      <w:r w:rsidR="00D36A7D">
        <w:rPr>
          <w:rFonts w:ascii="Verdana"/>
          <w:b/>
          <w:spacing w:val="1"/>
          <w:w w:val="105"/>
          <w:sz w:val="19"/>
        </w:rPr>
        <w:t>Manager:</w:t>
      </w:r>
      <w:r w:rsidR="00D36A7D">
        <w:rPr>
          <w:rFonts w:ascii="Verdana"/>
          <w:b/>
          <w:spacing w:val="1"/>
          <w:w w:val="105"/>
          <w:sz w:val="19"/>
          <w:u w:val="thick" w:color="000000"/>
        </w:rPr>
        <w:tab/>
      </w:r>
      <w:r w:rsidR="00D36A7D">
        <w:rPr>
          <w:rFonts w:ascii="Verdana"/>
          <w:b/>
          <w:spacing w:val="1"/>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1"/>
          <w:w w:val="50"/>
          <w:sz w:val="19"/>
        </w:rPr>
        <w:t>_</w:t>
      </w:r>
      <w:r w:rsidR="00D36A7D">
        <w:rPr>
          <w:rFonts w:ascii="Verdana"/>
          <w:b/>
          <w:spacing w:val="1"/>
          <w:w w:val="50"/>
          <w:sz w:val="19"/>
          <w:u w:val="thick" w:color="000000"/>
        </w:rPr>
        <w:tab/>
      </w:r>
      <w:r w:rsidR="00D36A7D">
        <w:rPr>
          <w:rFonts w:ascii="Verdana"/>
          <w:b/>
          <w:spacing w:val="1"/>
          <w:w w:val="50"/>
          <w:sz w:val="19"/>
          <w:u w:val="thick" w:color="000000"/>
        </w:rPr>
        <w:tab/>
      </w:r>
      <w:r w:rsidR="00D36A7D">
        <w:rPr>
          <w:rFonts w:ascii="Verdana"/>
          <w:b/>
          <w:spacing w:val="1"/>
          <w:w w:val="50"/>
          <w:sz w:val="19"/>
        </w:rPr>
        <w:t>_</w:t>
      </w:r>
      <w:r w:rsidR="00D36A7D">
        <w:rPr>
          <w:rFonts w:ascii="Verdana"/>
          <w:b/>
          <w:spacing w:val="1"/>
          <w:w w:val="50"/>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rPr>
        <w:t>_</w:t>
      </w:r>
      <w:r w:rsidR="00D36A7D">
        <w:rPr>
          <w:rFonts w:ascii="Verdana"/>
          <w:b/>
          <w:w w:val="103"/>
          <w:sz w:val="19"/>
          <w:u w:val="thick" w:color="000000"/>
        </w:rPr>
        <w:t xml:space="preserve"> </w:t>
      </w:r>
      <w:r w:rsidR="00D36A7D">
        <w:rPr>
          <w:rFonts w:ascii="Verdana"/>
          <w:b/>
          <w:sz w:val="19"/>
          <w:u w:val="thick" w:color="000000"/>
        </w:rPr>
        <w:tab/>
      </w:r>
      <w:r w:rsidR="00D36A7D">
        <w:rPr>
          <w:rFonts w:ascii="Verdana"/>
          <w:b/>
          <w:w w:val="121"/>
          <w:sz w:val="19"/>
          <w:u w:val="thick" w:color="000000"/>
        </w:rPr>
        <w:t xml:space="preserve"> </w:t>
      </w:r>
    </w:p>
    <w:p w14:paraId="24BDB2F6" w14:textId="77777777" w:rsidR="007318C2" w:rsidRDefault="007318C2">
      <w:pPr>
        <w:spacing w:before="4" w:line="110" w:lineRule="exact"/>
        <w:rPr>
          <w:sz w:val="11"/>
          <w:szCs w:val="11"/>
        </w:rPr>
      </w:pPr>
    </w:p>
    <w:p w14:paraId="24BDB2F7" w14:textId="77777777" w:rsidR="007318C2" w:rsidRDefault="007318C2">
      <w:pPr>
        <w:spacing w:line="200" w:lineRule="exact"/>
        <w:rPr>
          <w:sz w:val="20"/>
          <w:szCs w:val="20"/>
        </w:rPr>
      </w:pPr>
    </w:p>
    <w:p w14:paraId="24BDB2F8" w14:textId="77777777" w:rsidR="007318C2" w:rsidRDefault="007318C2">
      <w:pPr>
        <w:spacing w:line="200" w:lineRule="exact"/>
        <w:rPr>
          <w:sz w:val="20"/>
          <w:szCs w:val="20"/>
        </w:rPr>
      </w:pPr>
    </w:p>
    <w:p w14:paraId="24BDB2F9" w14:textId="77777777" w:rsidR="007318C2" w:rsidRDefault="007318C2">
      <w:pPr>
        <w:spacing w:line="200" w:lineRule="exact"/>
        <w:rPr>
          <w:sz w:val="20"/>
          <w:szCs w:val="20"/>
        </w:rPr>
        <w:sectPr w:rsidR="007318C2" w:rsidSect="00C479BA">
          <w:headerReference w:type="default" r:id="rId136"/>
          <w:footerReference w:type="default" r:id="rId137"/>
          <w:pgSz w:w="12240" w:h="15840"/>
          <w:pgMar w:top="1440" w:right="1008" w:bottom="1440" w:left="1008" w:header="0" w:footer="0" w:gutter="0"/>
          <w:cols w:space="720"/>
        </w:sectPr>
      </w:pPr>
    </w:p>
    <w:p w14:paraId="24BDB2FA" w14:textId="77777777" w:rsidR="007318C2" w:rsidRDefault="007318C2">
      <w:pPr>
        <w:spacing w:before="6" w:line="160" w:lineRule="exact"/>
        <w:rPr>
          <w:sz w:val="16"/>
          <w:szCs w:val="16"/>
        </w:rPr>
      </w:pPr>
    </w:p>
    <w:p w14:paraId="24BDB2FB" w14:textId="77777777" w:rsidR="007318C2" w:rsidRDefault="007318C2">
      <w:pPr>
        <w:spacing w:line="200" w:lineRule="exact"/>
        <w:rPr>
          <w:sz w:val="20"/>
          <w:szCs w:val="20"/>
        </w:rPr>
      </w:pPr>
    </w:p>
    <w:p w14:paraId="24BDB2FC" w14:textId="77777777" w:rsidR="007318C2" w:rsidRDefault="00D36A7D">
      <w:pPr>
        <w:ind w:left="1395"/>
        <w:rPr>
          <w:rFonts w:ascii="Verdana" w:eastAsia="Verdana" w:hAnsi="Verdana" w:cs="Verdana"/>
          <w:sz w:val="19"/>
          <w:szCs w:val="19"/>
        </w:rPr>
      </w:pPr>
      <w:r>
        <w:rPr>
          <w:rFonts w:ascii="Verdana"/>
          <w:b/>
          <w:spacing w:val="1"/>
          <w:w w:val="105"/>
          <w:sz w:val="19"/>
        </w:rPr>
        <w:t>INJURED</w:t>
      </w:r>
      <w:r>
        <w:rPr>
          <w:rFonts w:ascii="Verdana"/>
          <w:b/>
          <w:spacing w:val="-45"/>
          <w:w w:val="105"/>
          <w:sz w:val="19"/>
        </w:rPr>
        <w:t xml:space="preserve"> </w:t>
      </w:r>
      <w:r>
        <w:rPr>
          <w:rFonts w:ascii="Verdana"/>
          <w:b/>
          <w:spacing w:val="2"/>
          <w:w w:val="105"/>
          <w:sz w:val="19"/>
        </w:rPr>
        <w:t>EMPLOYEE:</w:t>
      </w:r>
    </w:p>
    <w:p w14:paraId="24BDB2FD" w14:textId="77777777" w:rsidR="007318C2" w:rsidRDefault="00D36A7D">
      <w:pPr>
        <w:spacing w:before="67"/>
        <w:ind w:left="989"/>
        <w:rPr>
          <w:rFonts w:ascii="Verdana" w:eastAsia="Verdana" w:hAnsi="Verdana" w:cs="Verdana"/>
          <w:sz w:val="21"/>
          <w:szCs w:val="21"/>
        </w:rPr>
      </w:pPr>
      <w:r>
        <w:br w:type="column"/>
      </w:r>
      <w:r>
        <w:rPr>
          <w:rFonts w:ascii="Verdana"/>
          <w:b/>
          <w:sz w:val="21"/>
        </w:rPr>
        <w:t>ACCIDENT</w:t>
      </w:r>
      <w:r>
        <w:rPr>
          <w:rFonts w:ascii="Verdana"/>
          <w:b/>
          <w:spacing w:val="68"/>
          <w:sz w:val="21"/>
        </w:rPr>
        <w:t xml:space="preserve"> </w:t>
      </w:r>
      <w:r>
        <w:rPr>
          <w:rFonts w:ascii="Verdana"/>
          <w:b/>
          <w:spacing w:val="1"/>
          <w:sz w:val="21"/>
        </w:rPr>
        <w:t>REPORT</w:t>
      </w:r>
    </w:p>
    <w:p w14:paraId="24BDB2FE" w14:textId="77777777" w:rsidR="007318C2" w:rsidRDefault="007318C2">
      <w:pPr>
        <w:rPr>
          <w:rFonts w:ascii="Verdana" w:eastAsia="Verdana" w:hAnsi="Verdana" w:cs="Verdana"/>
          <w:sz w:val="21"/>
          <w:szCs w:val="21"/>
        </w:rPr>
        <w:sectPr w:rsidR="007318C2" w:rsidSect="00C479BA">
          <w:type w:val="continuous"/>
          <w:pgSz w:w="12240" w:h="15840"/>
          <w:pgMar w:top="1440" w:right="1008" w:bottom="1440" w:left="1008" w:header="720" w:footer="720" w:gutter="0"/>
          <w:cols w:num="2" w:space="720" w:equalWidth="0">
            <w:col w:w="2918" w:space="40"/>
            <w:col w:w="7266"/>
          </w:cols>
        </w:sectPr>
      </w:pPr>
    </w:p>
    <w:p w14:paraId="24BDB2FF" w14:textId="77777777" w:rsidR="007318C2" w:rsidRDefault="00D36A7D">
      <w:pPr>
        <w:tabs>
          <w:tab w:val="left" w:pos="2543"/>
          <w:tab w:val="left" w:pos="2658"/>
          <w:tab w:val="left" w:pos="2971"/>
          <w:tab w:val="left" w:pos="3369"/>
          <w:tab w:val="left" w:pos="3682"/>
          <w:tab w:val="left" w:pos="4392"/>
          <w:tab w:val="left" w:pos="4507"/>
          <w:tab w:val="left" w:pos="4806"/>
          <w:tab w:val="left" w:pos="5517"/>
          <w:tab w:val="left" w:pos="5646"/>
          <w:tab w:val="left" w:pos="5944"/>
          <w:tab w:val="left" w:pos="6073"/>
          <w:tab w:val="left" w:pos="6783"/>
          <w:tab w:val="left" w:pos="6813"/>
        </w:tabs>
        <w:spacing w:before="52" w:line="289" w:lineRule="auto"/>
        <w:ind w:left="1395" w:right="4778"/>
        <w:jc w:val="both"/>
        <w:rPr>
          <w:rFonts w:ascii="Verdana" w:eastAsia="Verdana" w:hAnsi="Verdana" w:cs="Verdana"/>
          <w:sz w:val="19"/>
          <w:szCs w:val="19"/>
        </w:rPr>
      </w:pPr>
      <w:proofErr w:type="gramStart"/>
      <w:r>
        <w:rPr>
          <w:rFonts w:ascii="Verdana"/>
          <w:b/>
          <w:spacing w:val="1"/>
          <w:w w:val="105"/>
          <w:sz w:val="19"/>
        </w:rPr>
        <w:t>Name:_</w:t>
      </w:r>
      <w:proofErr w:type="gramEnd"/>
      <w:r>
        <w:rPr>
          <w:rFonts w:ascii="Verdana"/>
          <w:b/>
          <w:spacing w:val="1"/>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__</w:t>
      </w:r>
      <w:r>
        <w:rPr>
          <w:rFonts w:ascii="Verdana"/>
          <w:b/>
          <w:spacing w:val="4"/>
          <w:w w:val="105"/>
          <w:sz w:val="19"/>
          <w:u w:val="thick" w:color="000000"/>
        </w:rPr>
        <w:tab/>
      </w:r>
      <w:r>
        <w:rPr>
          <w:rFonts w:ascii="Verdana"/>
          <w:b/>
          <w:spacing w:val="4"/>
          <w:w w:val="105"/>
          <w:sz w:val="19"/>
          <w:u w:val="thick" w:color="000000"/>
        </w:rPr>
        <w:tab/>
      </w:r>
      <w:r>
        <w:rPr>
          <w:rFonts w:ascii="Verdana"/>
          <w:b/>
          <w:spacing w:val="1"/>
          <w:sz w:val="19"/>
        </w:rPr>
        <w:t>__</w:t>
      </w:r>
      <w:r>
        <w:rPr>
          <w:rFonts w:ascii="Verdana"/>
          <w:b/>
          <w:spacing w:val="23"/>
          <w:w w:val="103"/>
          <w:sz w:val="19"/>
        </w:rPr>
        <w:t xml:space="preserve"> </w:t>
      </w:r>
      <w:r>
        <w:rPr>
          <w:rFonts w:ascii="Verdana"/>
          <w:b/>
          <w:spacing w:val="1"/>
          <w:w w:val="105"/>
          <w:sz w:val="19"/>
        </w:rPr>
        <w:t>Address:</w:t>
      </w:r>
      <w:r>
        <w:rPr>
          <w:rFonts w:ascii="Verdana"/>
          <w:b/>
          <w:spacing w:val="1"/>
          <w:w w:val="105"/>
          <w:sz w:val="19"/>
          <w:u w:val="thick" w:color="000000"/>
        </w:rPr>
        <w:tab/>
      </w:r>
      <w:r>
        <w:rPr>
          <w:rFonts w:ascii="Verdana"/>
          <w:b/>
          <w:spacing w:val="1"/>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u w:val="thick" w:color="000000"/>
        </w:rPr>
        <w:tab/>
      </w:r>
      <w:r>
        <w:rPr>
          <w:rFonts w:ascii="Verdana"/>
          <w:b/>
          <w:spacing w:val="1"/>
          <w:w w:val="50"/>
          <w:sz w:val="19"/>
        </w:rPr>
        <w:t>_</w:t>
      </w:r>
      <w:r>
        <w:rPr>
          <w:rFonts w:ascii="Verdana"/>
          <w:b/>
          <w:spacing w:val="1"/>
          <w:w w:val="50"/>
          <w:sz w:val="19"/>
          <w:u w:val="thick" w:color="000000"/>
        </w:rPr>
        <w:tab/>
      </w:r>
      <w:r>
        <w:rPr>
          <w:rFonts w:ascii="Verdana"/>
          <w:b/>
          <w:spacing w:val="1"/>
          <w:w w:val="50"/>
          <w:sz w:val="19"/>
        </w:rPr>
        <w:t>_</w:t>
      </w:r>
      <w:r>
        <w:rPr>
          <w:rFonts w:ascii="Verdana"/>
          <w:b/>
          <w:spacing w:val="1"/>
          <w:w w:val="50"/>
          <w:sz w:val="19"/>
          <w:u w:val="thick" w:color="000000"/>
        </w:rPr>
        <w:tab/>
      </w:r>
      <w:r>
        <w:rPr>
          <w:rFonts w:ascii="Verdana"/>
          <w:b/>
          <w:spacing w:val="1"/>
          <w:w w:val="50"/>
          <w:sz w:val="19"/>
          <w:u w:val="thick" w:color="000000"/>
        </w:rPr>
        <w:tab/>
      </w:r>
      <w:r>
        <w:rPr>
          <w:rFonts w:ascii="Verdana"/>
          <w:b/>
          <w:spacing w:val="1"/>
          <w:w w:val="50"/>
          <w:sz w:val="19"/>
        </w:rPr>
        <w:t>_</w:t>
      </w:r>
      <w:r>
        <w:rPr>
          <w:rFonts w:ascii="Verdana"/>
          <w:b/>
          <w:spacing w:val="1"/>
          <w:w w:val="50"/>
          <w:sz w:val="19"/>
          <w:u w:val="thick" w:color="000000"/>
        </w:rPr>
        <w:tab/>
      </w:r>
      <w:r>
        <w:rPr>
          <w:rFonts w:ascii="Verdana"/>
          <w:b/>
          <w:spacing w:val="1"/>
          <w:w w:val="50"/>
          <w:sz w:val="19"/>
        </w:rPr>
        <w:t>_</w:t>
      </w:r>
      <w:r>
        <w:rPr>
          <w:rFonts w:ascii="Verdana"/>
          <w:b/>
          <w:spacing w:val="1"/>
          <w:w w:val="50"/>
          <w:sz w:val="19"/>
          <w:u w:val="thick" w:color="000000"/>
        </w:rPr>
        <w:tab/>
      </w:r>
      <w:r>
        <w:rPr>
          <w:rFonts w:ascii="Verdana"/>
          <w:b/>
          <w:spacing w:val="1"/>
          <w:w w:val="50"/>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2"/>
          <w:w w:val="105"/>
          <w:sz w:val="19"/>
        </w:rPr>
        <w:t>__</w:t>
      </w:r>
      <w:r>
        <w:rPr>
          <w:rFonts w:ascii="Verdana"/>
          <w:b/>
          <w:spacing w:val="22"/>
          <w:w w:val="103"/>
          <w:sz w:val="19"/>
        </w:rPr>
        <w:t xml:space="preserve"> </w:t>
      </w:r>
      <w:r>
        <w:rPr>
          <w:rFonts w:ascii="Verdana"/>
          <w:b/>
          <w:w w:val="105"/>
          <w:sz w:val="19"/>
        </w:rPr>
        <w:t>Social</w:t>
      </w:r>
      <w:r>
        <w:rPr>
          <w:rFonts w:ascii="Verdana"/>
          <w:b/>
          <w:spacing w:val="-2"/>
          <w:w w:val="105"/>
          <w:sz w:val="19"/>
        </w:rPr>
        <w:t xml:space="preserve"> </w:t>
      </w:r>
      <w:r>
        <w:rPr>
          <w:rFonts w:ascii="Verdana"/>
          <w:b/>
          <w:spacing w:val="1"/>
          <w:w w:val="105"/>
          <w:sz w:val="19"/>
        </w:rPr>
        <w:t>Security</w:t>
      </w:r>
      <w:r>
        <w:rPr>
          <w:rFonts w:ascii="Verdana"/>
          <w:b/>
          <w:spacing w:val="-5"/>
          <w:w w:val="105"/>
          <w:sz w:val="19"/>
        </w:rPr>
        <w:t xml:space="preserve"> </w:t>
      </w:r>
      <w:proofErr w:type="gramStart"/>
      <w:r>
        <w:rPr>
          <w:rFonts w:ascii="Verdana"/>
          <w:b/>
          <w:spacing w:val="2"/>
          <w:w w:val="105"/>
          <w:sz w:val="19"/>
        </w:rPr>
        <w:t>Number:_</w:t>
      </w:r>
      <w:proofErr w:type="gramEnd"/>
      <w:r>
        <w:rPr>
          <w:rFonts w:ascii="Verdana"/>
          <w:b/>
          <w:spacing w:val="2"/>
          <w:w w:val="105"/>
          <w:sz w:val="19"/>
          <w:u w:val="thick" w:color="000000"/>
        </w:rPr>
        <w:tab/>
      </w:r>
      <w:r>
        <w:rPr>
          <w:rFonts w:ascii="Verdana"/>
          <w:b/>
          <w:spacing w:val="2"/>
          <w:w w:val="105"/>
          <w:sz w:val="19"/>
          <w:u w:val="thick" w:color="000000"/>
        </w:rPr>
        <w:tab/>
      </w:r>
      <w:r>
        <w:rPr>
          <w:rFonts w:ascii="Verdana"/>
          <w:b/>
          <w:spacing w:val="2"/>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__</w:t>
      </w:r>
      <w:r>
        <w:rPr>
          <w:rFonts w:ascii="Verdana"/>
          <w:b/>
          <w:spacing w:val="4"/>
          <w:w w:val="105"/>
          <w:sz w:val="19"/>
          <w:u w:val="thick" w:color="000000"/>
        </w:rPr>
        <w:tab/>
      </w:r>
      <w:r>
        <w:rPr>
          <w:rFonts w:ascii="Verdana"/>
          <w:b/>
          <w:w w:val="105"/>
          <w:sz w:val="19"/>
        </w:rPr>
        <w:t>_</w:t>
      </w:r>
    </w:p>
    <w:p w14:paraId="24BDB300" w14:textId="77777777" w:rsidR="007318C2" w:rsidRDefault="007318C2">
      <w:pPr>
        <w:spacing w:before="7" w:line="190" w:lineRule="exact"/>
        <w:rPr>
          <w:sz w:val="19"/>
          <w:szCs w:val="19"/>
        </w:rPr>
      </w:pPr>
    </w:p>
    <w:p w14:paraId="24BDB301" w14:textId="77777777" w:rsidR="007318C2" w:rsidRDefault="00D36A7D">
      <w:pPr>
        <w:tabs>
          <w:tab w:val="left" w:pos="4095"/>
          <w:tab w:val="left" w:pos="4522"/>
          <w:tab w:val="left" w:pos="4714"/>
          <w:tab w:val="left" w:pos="5021"/>
          <w:tab w:val="left" w:pos="5658"/>
          <w:tab w:val="left" w:pos="5852"/>
          <w:tab w:val="left" w:pos="6086"/>
          <w:tab w:val="left" w:pos="6797"/>
          <w:tab w:val="left" w:pos="6846"/>
          <w:tab w:val="left" w:pos="7224"/>
        </w:tabs>
        <w:spacing w:line="493" w:lineRule="auto"/>
        <w:ind w:left="1395" w:right="4655"/>
        <w:rPr>
          <w:rFonts w:ascii="Verdana" w:eastAsia="Verdana" w:hAnsi="Verdana" w:cs="Verdana"/>
          <w:sz w:val="19"/>
          <w:szCs w:val="19"/>
        </w:rPr>
      </w:pPr>
      <w:r>
        <w:rPr>
          <w:rFonts w:ascii="Verdana"/>
          <w:b/>
          <w:sz w:val="19"/>
        </w:rPr>
        <w:t>ACCIDENT</w:t>
      </w:r>
      <w:r>
        <w:rPr>
          <w:rFonts w:ascii="Verdana"/>
          <w:b/>
          <w:spacing w:val="-36"/>
          <w:sz w:val="19"/>
        </w:rPr>
        <w:t xml:space="preserve"> </w:t>
      </w:r>
      <w:proofErr w:type="gramStart"/>
      <w:r>
        <w:rPr>
          <w:rFonts w:ascii="Verdana"/>
          <w:b/>
          <w:spacing w:val="1"/>
          <w:sz w:val="19"/>
        </w:rPr>
        <w:t>LOCATION:_</w:t>
      </w:r>
      <w:proofErr w:type="gramEnd"/>
      <w:r>
        <w:rPr>
          <w:rFonts w:ascii="Verdana"/>
          <w:b/>
          <w:spacing w:val="1"/>
          <w:sz w:val="19"/>
          <w:u w:val="thick" w:color="000000"/>
        </w:rPr>
        <w:tab/>
      </w:r>
      <w:r>
        <w:rPr>
          <w:rFonts w:ascii="Verdana"/>
          <w:b/>
          <w:spacing w:val="3"/>
          <w:sz w:val="19"/>
        </w:rPr>
        <w:t>_</w:t>
      </w:r>
      <w:r>
        <w:rPr>
          <w:rFonts w:ascii="Verdana"/>
          <w:b/>
          <w:spacing w:val="3"/>
          <w:sz w:val="19"/>
          <w:u w:val="thick" w:color="000000"/>
        </w:rPr>
        <w:tab/>
      </w:r>
      <w:r>
        <w:rPr>
          <w:rFonts w:ascii="Verdana"/>
          <w:b/>
          <w:spacing w:val="3"/>
          <w:w w:val="95"/>
          <w:sz w:val="19"/>
        </w:rPr>
        <w:t>_</w:t>
      </w:r>
      <w:r>
        <w:rPr>
          <w:rFonts w:ascii="Verdana"/>
          <w:b/>
          <w:spacing w:val="3"/>
          <w:w w:val="95"/>
          <w:sz w:val="19"/>
          <w:u w:val="thick" w:color="000000"/>
        </w:rPr>
        <w:tab/>
      </w:r>
      <w:r>
        <w:rPr>
          <w:rFonts w:ascii="Verdana"/>
          <w:b/>
          <w:spacing w:val="3"/>
          <w:w w:val="95"/>
          <w:sz w:val="19"/>
        </w:rPr>
        <w:t>_</w:t>
      </w:r>
      <w:r>
        <w:rPr>
          <w:rFonts w:ascii="Verdana"/>
          <w:b/>
          <w:spacing w:val="3"/>
          <w:w w:val="9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u w:val="thick" w:color="000000"/>
        </w:rPr>
        <w:tab/>
      </w:r>
      <w:r>
        <w:rPr>
          <w:rFonts w:ascii="Verdana"/>
          <w:b/>
          <w:w w:val="105"/>
          <w:sz w:val="19"/>
        </w:rPr>
        <w:t>_</w:t>
      </w:r>
      <w:r>
        <w:rPr>
          <w:rFonts w:ascii="Verdana"/>
          <w:b/>
          <w:spacing w:val="21"/>
          <w:w w:val="103"/>
          <w:sz w:val="19"/>
        </w:rPr>
        <w:t xml:space="preserve"> </w:t>
      </w:r>
      <w:r>
        <w:rPr>
          <w:rFonts w:ascii="Verdana"/>
          <w:b/>
          <w:spacing w:val="1"/>
          <w:w w:val="105"/>
          <w:sz w:val="19"/>
        </w:rPr>
        <w:t>ACCIDENT</w:t>
      </w:r>
      <w:r>
        <w:rPr>
          <w:rFonts w:ascii="Verdana"/>
          <w:b/>
          <w:spacing w:val="-7"/>
          <w:w w:val="105"/>
          <w:sz w:val="19"/>
        </w:rPr>
        <w:t xml:space="preserve"> </w:t>
      </w:r>
      <w:proofErr w:type="gramStart"/>
      <w:r>
        <w:rPr>
          <w:rFonts w:ascii="Verdana"/>
          <w:b/>
          <w:spacing w:val="1"/>
          <w:w w:val="105"/>
          <w:sz w:val="19"/>
        </w:rPr>
        <w:t>DESCRIPTION:_</w:t>
      </w:r>
      <w:proofErr w:type="gramEnd"/>
      <w:r>
        <w:rPr>
          <w:rFonts w:ascii="Verdana"/>
          <w:b/>
          <w:spacing w:val="1"/>
          <w:w w:val="105"/>
          <w:sz w:val="19"/>
          <w:u w:val="thick" w:color="000000"/>
        </w:rPr>
        <w:tab/>
      </w:r>
      <w:r>
        <w:rPr>
          <w:rFonts w:ascii="Verdana"/>
          <w:b/>
          <w:spacing w:val="1"/>
          <w:w w:val="105"/>
          <w:sz w:val="19"/>
          <w:u w:val="thick" w:color="000000"/>
        </w:rPr>
        <w:tab/>
      </w:r>
      <w:r>
        <w:rPr>
          <w:rFonts w:ascii="Verdana"/>
          <w:b/>
          <w:spacing w:val="1"/>
          <w:w w:val="50"/>
          <w:sz w:val="19"/>
        </w:rPr>
        <w:t>_</w:t>
      </w:r>
      <w:r>
        <w:rPr>
          <w:rFonts w:ascii="Verdana"/>
          <w:b/>
          <w:spacing w:val="1"/>
          <w:w w:val="50"/>
          <w:sz w:val="19"/>
          <w:u w:val="thick" w:color="000000"/>
        </w:rPr>
        <w:tab/>
      </w:r>
      <w:r>
        <w:rPr>
          <w:rFonts w:ascii="Verdana"/>
          <w:b/>
          <w:spacing w:val="1"/>
          <w:w w:val="50"/>
          <w:sz w:val="19"/>
        </w:rPr>
        <w:t>_</w:t>
      </w:r>
      <w:r>
        <w:rPr>
          <w:rFonts w:ascii="Verdana"/>
          <w:b/>
          <w:spacing w:val="1"/>
          <w:w w:val="50"/>
          <w:sz w:val="19"/>
          <w:u w:val="thick" w:color="000000"/>
        </w:rPr>
        <w:tab/>
      </w:r>
      <w:r>
        <w:rPr>
          <w:rFonts w:ascii="Verdana"/>
          <w:b/>
          <w:spacing w:val="1"/>
          <w:w w:val="50"/>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u w:val="thick" w:color="000000"/>
        </w:rPr>
        <w:tab/>
      </w:r>
      <w:r>
        <w:rPr>
          <w:rFonts w:ascii="Verdana"/>
          <w:b/>
          <w:spacing w:val="4"/>
          <w:w w:val="105"/>
          <w:sz w:val="19"/>
          <w:u w:val="thick" w:color="000000"/>
        </w:rPr>
        <w:tab/>
      </w:r>
      <w:r>
        <w:rPr>
          <w:rFonts w:ascii="Verdana"/>
          <w:b/>
          <w:w w:val="105"/>
          <w:sz w:val="19"/>
        </w:rPr>
        <w:t>_</w:t>
      </w:r>
      <w:r>
        <w:rPr>
          <w:rFonts w:ascii="Verdana"/>
          <w:b/>
          <w:spacing w:val="24"/>
          <w:w w:val="103"/>
          <w:sz w:val="19"/>
        </w:rPr>
        <w:t xml:space="preserve"> </w:t>
      </w:r>
      <w:r>
        <w:rPr>
          <w:rFonts w:ascii="Verdana"/>
          <w:b/>
          <w:w w:val="105"/>
          <w:sz w:val="19"/>
        </w:rPr>
        <w:t>FIRST</w:t>
      </w:r>
      <w:r>
        <w:rPr>
          <w:rFonts w:ascii="Verdana"/>
          <w:b/>
          <w:spacing w:val="-3"/>
          <w:w w:val="105"/>
          <w:sz w:val="19"/>
        </w:rPr>
        <w:t xml:space="preserve"> </w:t>
      </w:r>
      <w:r>
        <w:rPr>
          <w:rFonts w:ascii="Verdana"/>
          <w:b/>
          <w:spacing w:val="1"/>
          <w:w w:val="105"/>
          <w:sz w:val="19"/>
        </w:rPr>
        <w:t>AID</w:t>
      </w:r>
      <w:r>
        <w:rPr>
          <w:rFonts w:ascii="Verdana"/>
          <w:b/>
          <w:spacing w:val="-2"/>
          <w:w w:val="105"/>
          <w:sz w:val="19"/>
        </w:rPr>
        <w:t xml:space="preserve"> </w:t>
      </w:r>
      <w:r>
        <w:rPr>
          <w:rFonts w:ascii="Verdana"/>
          <w:b/>
          <w:spacing w:val="1"/>
          <w:w w:val="105"/>
          <w:sz w:val="19"/>
        </w:rPr>
        <w:t>APPLIED?</w:t>
      </w:r>
      <w:r>
        <w:rPr>
          <w:rFonts w:ascii="Verdana"/>
          <w:b/>
          <w:spacing w:val="1"/>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w w:val="103"/>
          <w:sz w:val="19"/>
          <w:u w:val="thick" w:color="000000"/>
        </w:rPr>
        <w:t xml:space="preserve"> </w:t>
      </w:r>
      <w:r>
        <w:rPr>
          <w:rFonts w:ascii="Verdana"/>
          <w:b/>
          <w:sz w:val="19"/>
          <w:u w:val="thick" w:color="000000"/>
        </w:rPr>
        <w:tab/>
      </w:r>
    </w:p>
    <w:p w14:paraId="24BDB302" w14:textId="77777777" w:rsidR="007318C2" w:rsidRDefault="00D36A7D">
      <w:pPr>
        <w:tabs>
          <w:tab w:val="left" w:pos="5751"/>
          <w:tab w:val="left" w:pos="6743"/>
          <w:tab w:val="left" w:pos="7170"/>
          <w:tab w:val="left" w:pos="7881"/>
          <w:tab w:val="left" w:pos="8308"/>
          <w:tab w:val="left" w:pos="9019"/>
          <w:tab w:val="left" w:pos="9730"/>
          <w:tab w:val="left" w:pos="10156"/>
        </w:tabs>
        <w:ind w:left="1395"/>
        <w:rPr>
          <w:rFonts w:ascii="Verdana" w:eastAsia="Verdana" w:hAnsi="Verdana" w:cs="Verdana"/>
          <w:sz w:val="19"/>
          <w:szCs w:val="19"/>
        </w:rPr>
      </w:pPr>
      <w:r>
        <w:rPr>
          <w:rFonts w:ascii="Verdana"/>
          <w:b/>
          <w:spacing w:val="1"/>
          <w:w w:val="105"/>
          <w:sz w:val="19"/>
        </w:rPr>
        <w:t>MEDICAL</w:t>
      </w:r>
      <w:r>
        <w:rPr>
          <w:rFonts w:ascii="Verdana"/>
          <w:b/>
          <w:spacing w:val="-4"/>
          <w:w w:val="105"/>
          <w:sz w:val="19"/>
        </w:rPr>
        <w:t xml:space="preserve"> </w:t>
      </w:r>
      <w:r>
        <w:rPr>
          <w:rFonts w:ascii="Verdana"/>
          <w:b/>
          <w:spacing w:val="1"/>
          <w:w w:val="105"/>
          <w:sz w:val="19"/>
        </w:rPr>
        <w:t>TREATMENT</w:t>
      </w:r>
      <w:r>
        <w:rPr>
          <w:rFonts w:ascii="Verdana"/>
          <w:b/>
          <w:spacing w:val="-3"/>
          <w:w w:val="105"/>
          <w:sz w:val="19"/>
        </w:rPr>
        <w:t xml:space="preserve"> </w:t>
      </w:r>
      <w:r>
        <w:rPr>
          <w:rFonts w:ascii="Verdana"/>
          <w:b/>
          <w:spacing w:val="2"/>
          <w:w w:val="105"/>
          <w:sz w:val="19"/>
        </w:rPr>
        <w:t>REQUIRED:</w:t>
      </w:r>
      <w:r>
        <w:rPr>
          <w:rFonts w:ascii="Verdana"/>
          <w:b/>
          <w:spacing w:val="2"/>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3"/>
          <w:w w:val="105"/>
          <w:sz w:val="19"/>
        </w:rPr>
        <w:t>_</w:t>
      </w:r>
      <w:r>
        <w:rPr>
          <w:rFonts w:ascii="Verdana"/>
          <w:b/>
          <w:spacing w:val="3"/>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2"/>
          <w:w w:val="105"/>
          <w:sz w:val="19"/>
        </w:rPr>
        <w:t>_</w:t>
      </w:r>
      <w:r>
        <w:rPr>
          <w:rFonts w:ascii="Verdana"/>
          <w:b/>
          <w:spacing w:val="2"/>
          <w:w w:val="105"/>
          <w:sz w:val="19"/>
          <w:u w:val="thick" w:color="000000"/>
        </w:rPr>
        <w:tab/>
      </w:r>
      <w:r>
        <w:rPr>
          <w:rFonts w:ascii="Verdana"/>
          <w:b/>
          <w:spacing w:val="2"/>
          <w:w w:val="105"/>
          <w:sz w:val="19"/>
        </w:rPr>
        <w:t>__</w:t>
      </w:r>
    </w:p>
    <w:p w14:paraId="24BDB303" w14:textId="77777777" w:rsidR="007318C2" w:rsidRDefault="00D36A7D">
      <w:pPr>
        <w:tabs>
          <w:tab w:val="left" w:pos="1958"/>
          <w:tab w:val="left" w:pos="2385"/>
          <w:tab w:val="left" w:pos="3096"/>
          <w:tab w:val="left" w:pos="3523"/>
          <w:tab w:val="left" w:pos="4234"/>
          <w:tab w:val="left" w:pos="4945"/>
          <w:tab w:val="left" w:pos="5373"/>
          <w:tab w:val="left" w:pos="6791"/>
          <w:tab w:val="left" w:pos="7219"/>
          <w:tab w:val="left" w:pos="7930"/>
          <w:tab w:val="left" w:pos="8357"/>
          <w:tab w:val="left" w:pos="9068"/>
          <w:tab w:val="left" w:pos="9779"/>
          <w:tab w:val="left" w:pos="10206"/>
        </w:tabs>
        <w:spacing w:before="47"/>
        <w:ind w:left="1395"/>
        <w:rPr>
          <w:rFonts w:ascii="Verdana" w:eastAsia="Verdana" w:hAnsi="Verdana" w:cs="Verdana"/>
          <w:sz w:val="19"/>
          <w:szCs w:val="19"/>
        </w:rPr>
      </w:pPr>
      <w:r>
        <w:rPr>
          <w:rFonts w:ascii="Verdana"/>
          <w:b/>
          <w:w w:val="103"/>
          <w:sz w:val="19"/>
          <w:u w:val="thick" w:color="000000"/>
        </w:rPr>
        <w:t xml:space="preserve"> </w:t>
      </w:r>
      <w:r>
        <w:rPr>
          <w:rFonts w:ascii="Verdana"/>
          <w:b/>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w w:val="105"/>
          <w:sz w:val="19"/>
        </w:rPr>
        <w:t>_</w:t>
      </w:r>
    </w:p>
    <w:p w14:paraId="24BDB304" w14:textId="77777777" w:rsidR="007318C2" w:rsidRDefault="00D36A7D">
      <w:pPr>
        <w:tabs>
          <w:tab w:val="left" w:pos="1958"/>
          <w:tab w:val="left" w:pos="2385"/>
          <w:tab w:val="left" w:pos="3096"/>
          <w:tab w:val="left" w:pos="3523"/>
          <w:tab w:val="left" w:pos="4234"/>
          <w:tab w:val="left" w:pos="4945"/>
          <w:tab w:val="left" w:pos="5373"/>
          <w:tab w:val="left" w:pos="6791"/>
          <w:tab w:val="left" w:pos="6822"/>
          <w:tab w:val="left" w:pos="7219"/>
          <w:tab w:val="left" w:pos="7930"/>
          <w:tab w:val="left" w:pos="8357"/>
          <w:tab w:val="left" w:pos="9068"/>
          <w:tab w:val="left" w:pos="9777"/>
          <w:tab w:val="left" w:pos="9807"/>
          <w:tab w:val="left" w:pos="10206"/>
        </w:tabs>
        <w:spacing w:before="47" w:line="493" w:lineRule="auto"/>
        <w:ind w:left="1395" w:right="1501"/>
        <w:rPr>
          <w:rFonts w:ascii="Verdana" w:eastAsia="Verdana" w:hAnsi="Verdana" w:cs="Verdana"/>
          <w:sz w:val="19"/>
          <w:szCs w:val="19"/>
        </w:rPr>
      </w:pPr>
      <w:r>
        <w:rPr>
          <w:rFonts w:ascii="Verdana"/>
          <w:b/>
          <w:w w:val="103"/>
          <w:sz w:val="19"/>
          <w:u w:val="thick" w:color="000000"/>
        </w:rPr>
        <w:t xml:space="preserve"> </w:t>
      </w:r>
      <w:r>
        <w:rPr>
          <w:rFonts w:ascii="Verdana"/>
          <w:b/>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w w:val="105"/>
          <w:sz w:val="19"/>
        </w:rPr>
        <w:t>_</w:t>
      </w:r>
      <w:r>
        <w:rPr>
          <w:rFonts w:ascii="Verdana"/>
          <w:b/>
          <w:w w:val="103"/>
          <w:sz w:val="19"/>
        </w:rPr>
        <w:t xml:space="preserve"> </w:t>
      </w:r>
      <w:r>
        <w:rPr>
          <w:rFonts w:ascii="Verdana"/>
          <w:b/>
          <w:w w:val="105"/>
          <w:sz w:val="19"/>
        </w:rPr>
        <w:t>LOST</w:t>
      </w:r>
      <w:r>
        <w:rPr>
          <w:rFonts w:ascii="Verdana"/>
          <w:b/>
          <w:spacing w:val="-3"/>
          <w:w w:val="105"/>
          <w:sz w:val="19"/>
        </w:rPr>
        <w:t xml:space="preserve"> </w:t>
      </w:r>
      <w:r>
        <w:rPr>
          <w:rFonts w:ascii="Verdana"/>
          <w:b/>
          <w:w w:val="105"/>
          <w:sz w:val="19"/>
        </w:rPr>
        <w:t>TIME</w:t>
      </w:r>
      <w:r>
        <w:rPr>
          <w:rFonts w:ascii="Verdana"/>
          <w:b/>
          <w:spacing w:val="-3"/>
          <w:w w:val="105"/>
          <w:sz w:val="19"/>
        </w:rPr>
        <w:t xml:space="preserve"> </w:t>
      </w:r>
      <w:r>
        <w:rPr>
          <w:rFonts w:ascii="Verdana"/>
          <w:b/>
          <w:w w:val="105"/>
          <w:sz w:val="19"/>
        </w:rPr>
        <w:t>DUE</w:t>
      </w:r>
      <w:r>
        <w:rPr>
          <w:rFonts w:ascii="Verdana"/>
          <w:b/>
          <w:spacing w:val="-2"/>
          <w:w w:val="105"/>
          <w:sz w:val="19"/>
        </w:rPr>
        <w:t xml:space="preserve"> </w:t>
      </w:r>
      <w:r>
        <w:rPr>
          <w:rFonts w:ascii="Verdana"/>
          <w:b/>
          <w:w w:val="105"/>
          <w:sz w:val="19"/>
        </w:rPr>
        <w:t>TO</w:t>
      </w:r>
      <w:r>
        <w:rPr>
          <w:rFonts w:ascii="Verdana"/>
          <w:b/>
          <w:spacing w:val="-3"/>
          <w:w w:val="105"/>
          <w:sz w:val="19"/>
        </w:rPr>
        <w:t xml:space="preserve"> </w:t>
      </w:r>
      <w:r>
        <w:rPr>
          <w:rFonts w:ascii="Verdana"/>
          <w:b/>
          <w:spacing w:val="1"/>
          <w:w w:val="105"/>
          <w:sz w:val="19"/>
        </w:rPr>
        <w:t>ACCIDENT</w:t>
      </w:r>
      <w:r>
        <w:rPr>
          <w:rFonts w:ascii="Verdana"/>
          <w:b/>
          <w:spacing w:val="-2"/>
          <w:w w:val="105"/>
          <w:sz w:val="19"/>
        </w:rPr>
        <w:t xml:space="preserve"> </w:t>
      </w:r>
      <w:r>
        <w:rPr>
          <w:rFonts w:ascii="Verdana"/>
          <w:b/>
          <w:spacing w:val="1"/>
          <w:w w:val="105"/>
          <w:sz w:val="19"/>
        </w:rPr>
        <w:t>(ESTIMATE):</w:t>
      </w:r>
      <w:r>
        <w:rPr>
          <w:rFonts w:ascii="Verdana"/>
          <w:b/>
          <w:spacing w:val="1"/>
          <w:w w:val="105"/>
          <w:sz w:val="19"/>
          <w:u w:val="thick" w:color="000000"/>
        </w:rPr>
        <w:tab/>
      </w:r>
      <w:r>
        <w:rPr>
          <w:rFonts w:ascii="Verdana"/>
          <w:b/>
          <w:spacing w:val="1"/>
          <w:w w:val="105"/>
          <w:sz w:val="19"/>
          <w:u w:val="thick" w:color="000000"/>
        </w:rPr>
        <w:tab/>
      </w:r>
      <w:r>
        <w:rPr>
          <w:rFonts w:ascii="Verdana"/>
          <w:b/>
          <w:spacing w:val="1"/>
          <w:w w:val="50"/>
          <w:sz w:val="19"/>
        </w:rPr>
        <w:t>_</w:t>
      </w:r>
      <w:r>
        <w:rPr>
          <w:rFonts w:ascii="Verdana"/>
          <w:b/>
          <w:spacing w:val="1"/>
          <w:w w:val="50"/>
          <w:sz w:val="19"/>
          <w:u w:val="thick" w:color="000000"/>
        </w:rPr>
        <w:tab/>
      </w:r>
      <w:r>
        <w:rPr>
          <w:rFonts w:ascii="Verdana"/>
          <w:b/>
          <w:spacing w:val="1"/>
          <w:w w:val="50"/>
          <w:sz w:val="19"/>
        </w:rPr>
        <w:t>_</w:t>
      </w:r>
      <w:r>
        <w:rPr>
          <w:rFonts w:ascii="Verdana"/>
          <w:b/>
          <w:spacing w:val="1"/>
          <w:w w:val="50"/>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w w:val="105"/>
          <w:sz w:val="19"/>
        </w:rPr>
        <w:t>_</w:t>
      </w:r>
    </w:p>
    <w:p w14:paraId="24BDB305" w14:textId="77777777" w:rsidR="007318C2" w:rsidRDefault="00D36A7D">
      <w:pPr>
        <w:tabs>
          <w:tab w:val="left" w:pos="2884"/>
          <w:tab w:val="left" w:pos="3585"/>
          <w:tab w:val="left" w:pos="3615"/>
          <w:tab w:val="left" w:pos="4043"/>
          <w:tab w:val="left" w:pos="4306"/>
          <w:tab w:val="left" w:pos="4734"/>
          <w:tab w:val="left" w:pos="5181"/>
          <w:tab w:val="left" w:pos="5444"/>
          <w:tab w:val="left" w:pos="5892"/>
          <w:tab w:val="left" w:pos="6155"/>
          <w:tab w:val="left" w:pos="6747"/>
          <w:tab w:val="left" w:pos="6866"/>
        </w:tabs>
        <w:spacing w:line="294" w:lineRule="auto"/>
        <w:ind w:left="1395" w:right="4844"/>
        <w:rPr>
          <w:rFonts w:ascii="Verdana" w:eastAsia="Verdana" w:hAnsi="Verdana" w:cs="Verdana"/>
          <w:sz w:val="19"/>
          <w:szCs w:val="19"/>
        </w:rPr>
      </w:pPr>
      <w:proofErr w:type="gramStart"/>
      <w:r>
        <w:rPr>
          <w:rFonts w:ascii="Verdana"/>
          <w:b/>
          <w:spacing w:val="1"/>
          <w:w w:val="105"/>
          <w:sz w:val="19"/>
        </w:rPr>
        <w:t>Foreman:_</w:t>
      </w:r>
      <w:proofErr w:type="gramEnd"/>
      <w:r>
        <w:rPr>
          <w:rFonts w:ascii="Verdana"/>
          <w:b/>
          <w:spacing w:val="1"/>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u w:val="thick" w:color="000000"/>
        </w:rPr>
        <w:tab/>
      </w:r>
      <w:r>
        <w:rPr>
          <w:rFonts w:ascii="Verdana"/>
          <w:b/>
          <w:w w:val="105"/>
          <w:sz w:val="19"/>
        </w:rPr>
        <w:t>_</w:t>
      </w:r>
      <w:r>
        <w:rPr>
          <w:rFonts w:ascii="Verdana"/>
          <w:b/>
          <w:spacing w:val="25"/>
          <w:w w:val="103"/>
          <w:sz w:val="19"/>
        </w:rPr>
        <w:t xml:space="preserve"> </w:t>
      </w:r>
      <w:r>
        <w:rPr>
          <w:rFonts w:ascii="Verdana"/>
          <w:b/>
          <w:spacing w:val="1"/>
          <w:w w:val="105"/>
          <w:sz w:val="19"/>
        </w:rPr>
        <w:lastRenderedPageBreak/>
        <w:t>Witnesses:</w:t>
      </w:r>
      <w:r>
        <w:rPr>
          <w:rFonts w:ascii="Verdana"/>
          <w:b/>
          <w:spacing w:val="1"/>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u w:val="thick" w:color="000000"/>
        </w:rPr>
        <w:tab/>
      </w:r>
      <w:r>
        <w:rPr>
          <w:rFonts w:ascii="Verdana"/>
          <w:b/>
          <w:spacing w:val="4"/>
          <w:w w:val="105"/>
          <w:sz w:val="19"/>
        </w:rPr>
        <w:t>__</w:t>
      </w:r>
      <w:r>
        <w:rPr>
          <w:rFonts w:ascii="Verdana"/>
          <w:b/>
          <w:spacing w:val="4"/>
          <w:w w:val="105"/>
          <w:sz w:val="19"/>
          <w:u w:val="thick" w:color="000000"/>
        </w:rPr>
        <w:tab/>
      </w:r>
      <w:r>
        <w:rPr>
          <w:rFonts w:ascii="Verdana"/>
          <w:b/>
          <w:spacing w:val="1"/>
          <w:sz w:val="19"/>
        </w:rPr>
        <w:t>__</w:t>
      </w:r>
    </w:p>
    <w:p w14:paraId="24BDB306" w14:textId="77777777" w:rsidR="007318C2" w:rsidRDefault="007318C2">
      <w:pPr>
        <w:spacing w:before="14" w:line="260" w:lineRule="exact"/>
        <w:rPr>
          <w:sz w:val="26"/>
          <w:szCs w:val="26"/>
        </w:rPr>
      </w:pPr>
    </w:p>
    <w:p w14:paraId="24BDB307" w14:textId="77777777" w:rsidR="007318C2" w:rsidRDefault="00D36A7D">
      <w:pPr>
        <w:tabs>
          <w:tab w:val="left" w:pos="4094"/>
          <w:tab w:val="left" w:pos="4522"/>
          <w:tab w:val="left" w:pos="5233"/>
          <w:tab w:val="left" w:pos="5943"/>
          <w:tab w:val="left" w:pos="6796"/>
          <w:tab w:val="left" w:pos="7223"/>
          <w:tab w:val="left" w:pos="7934"/>
          <w:tab w:val="left" w:pos="8361"/>
          <w:tab w:val="left" w:pos="9072"/>
          <w:tab w:val="left" w:pos="9783"/>
          <w:tab w:val="left" w:pos="10210"/>
        </w:tabs>
        <w:ind w:left="1395"/>
        <w:rPr>
          <w:rFonts w:ascii="Verdana" w:eastAsia="Verdana" w:hAnsi="Verdana" w:cs="Verdana"/>
          <w:sz w:val="19"/>
          <w:szCs w:val="19"/>
        </w:rPr>
      </w:pPr>
      <w:r>
        <w:rPr>
          <w:rFonts w:ascii="Verdana"/>
          <w:b/>
          <w:w w:val="105"/>
          <w:sz w:val="19"/>
        </w:rPr>
        <w:t>CAUSE</w:t>
      </w:r>
      <w:r>
        <w:rPr>
          <w:rFonts w:ascii="Verdana"/>
          <w:b/>
          <w:spacing w:val="-4"/>
          <w:w w:val="105"/>
          <w:sz w:val="19"/>
        </w:rPr>
        <w:t xml:space="preserve"> </w:t>
      </w:r>
      <w:r>
        <w:rPr>
          <w:rFonts w:ascii="Verdana"/>
          <w:b/>
          <w:w w:val="105"/>
          <w:sz w:val="19"/>
        </w:rPr>
        <w:t>OF</w:t>
      </w:r>
      <w:r>
        <w:rPr>
          <w:rFonts w:ascii="Verdana"/>
          <w:b/>
          <w:spacing w:val="-2"/>
          <w:w w:val="105"/>
          <w:sz w:val="19"/>
        </w:rPr>
        <w:t xml:space="preserve"> </w:t>
      </w:r>
      <w:r>
        <w:rPr>
          <w:rFonts w:ascii="Verdana"/>
          <w:b/>
          <w:spacing w:val="1"/>
          <w:w w:val="105"/>
          <w:sz w:val="19"/>
        </w:rPr>
        <w:t>ACCIDENT:</w:t>
      </w:r>
      <w:r>
        <w:rPr>
          <w:rFonts w:ascii="Verdana"/>
          <w:b/>
          <w:spacing w:val="1"/>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3"/>
          <w:w w:val="105"/>
          <w:sz w:val="19"/>
        </w:rPr>
        <w:t>__</w:t>
      </w:r>
      <w:r>
        <w:rPr>
          <w:rFonts w:ascii="Verdana"/>
          <w:b/>
          <w:spacing w:val="3"/>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w w:val="105"/>
          <w:sz w:val="19"/>
        </w:rPr>
        <w:t>_</w:t>
      </w:r>
    </w:p>
    <w:p w14:paraId="24BDB308" w14:textId="77777777" w:rsidR="007318C2" w:rsidRDefault="00D36A7D">
      <w:pPr>
        <w:tabs>
          <w:tab w:val="left" w:pos="1958"/>
          <w:tab w:val="left" w:pos="2385"/>
          <w:tab w:val="left" w:pos="3096"/>
          <w:tab w:val="left" w:pos="3523"/>
          <w:tab w:val="left" w:pos="4234"/>
          <w:tab w:val="left" w:pos="4945"/>
          <w:tab w:val="left" w:pos="5373"/>
          <w:tab w:val="left" w:pos="6081"/>
          <w:tab w:val="left" w:pos="6791"/>
          <w:tab w:val="left" w:pos="7219"/>
          <w:tab w:val="left" w:pos="7930"/>
          <w:tab w:val="left" w:pos="8357"/>
          <w:tab w:val="left" w:pos="9068"/>
          <w:tab w:val="left" w:pos="9779"/>
          <w:tab w:val="left" w:pos="10206"/>
        </w:tabs>
        <w:spacing w:before="47"/>
        <w:ind w:left="1395"/>
        <w:rPr>
          <w:rFonts w:ascii="Verdana" w:eastAsia="Verdana" w:hAnsi="Verdana" w:cs="Verdana"/>
          <w:sz w:val="19"/>
          <w:szCs w:val="19"/>
        </w:rPr>
      </w:pPr>
      <w:r>
        <w:rPr>
          <w:rFonts w:ascii="Verdana"/>
          <w:b/>
          <w:w w:val="103"/>
          <w:sz w:val="19"/>
          <w:u w:val="thick" w:color="000000"/>
        </w:rPr>
        <w:t xml:space="preserve"> </w:t>
      </w:r>
      <w:r>
        <w:rPr>
          <w:rFonts w:ascii="Verdana"/>
          <w:b/>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w w:val="105"/>
          <w:sz w:val="19"/>
        </w:rPr>
        <w:t>_</w:t>
      </w:r>
    </w:p>
    <w:p w14:paraId="24BDB309" w14:textId="77777777" w:rsidR="007318C2" w:rsidRDefault="00D36A7D">
      <w:pPr>
        <w:tabs>
          <w:tab w:val="left" w:pos="1958"/>
          <w:tab w:val="left" w:pos="2385"/>
          <w:tab w:val="left" w:pos="3096"/>
          <w:tab w:val="left" w:pos="3523"/>
          <w:tab w:val="left" w:pos="4234"/>
          <w:tab w:val="left" w:pos="4665"/>
          <w:tab w:val="left" w:pos="4943"/>
          <w:tab w:val="left" w:pos="5371"/>
          <w:tab w:val="left" w:pos="5804"/>
          <w:tab w:val="left" w:pos="6081"/>
          <w:tab w:val="left" w:pos="6791"/>
          <w:tab w:val="left" w:pos="7219"/>
          <w:tab w:val="left" w:pos="7930"/>
          <w:tab w:val="left" w:pos="8357"/>
          <w:tab w:val="left" w:pos="9068"/>
          <w:tab w:val="left" w:pos="9779"/>
          <w:tab w:val="left" w:pos="10206"/>
        </w:tabs>
        <w:spacing w:before="52" w:line="289" w:lineRule="auto"/>
        <w:ind w:left="1395" w:right="1525"/>
        <w:rPr>
          <w:rFonts w:ascii="Verdana" w:eastAsia="Verdana" w:hAnsi="Verdana" w:cs="Verdana"/>
          <w:sz w:val="19"/>
          <w:szCs w:val="19"/>
        </w:rPr>
      </w:pPr>
      <w:r>
        <w:rPr>
          <w:rFonts w:ascii="Verdana"/>
          <w:b/>
          <w:w w:val="103"/>
          <w:sz w:val="19"/>
          <w:u w:val="thick" w:color="000000"/>
        </w:rPr>
        <w:t xml:space="preserve"> </w:t>
      </w:r>
      <w:r>
        <w:rPr>
          <w:rFonts w:ascii="Verdana"/>
          <w:b/>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w w:val="105"/>
          <w:sz w:val="19"/>
        </w:rPr>
        <w:t>_</w:t>
      </w:r>
      <w:r>
        <w:rPr>
          <w:rFonts w:ascii="Verdana"/>
          <w:b/>
          <w:w w:val="103"/>
          <w:sz w:val="19"/>
        </w:rPr>
        <w:t xml:space="preserve"> </w:t>
      </w:r>
      <w:r>
        <w:rPr>
          <w:rFonts w:ascii="Verdana"/>
          <w:b/>
          <w:w w:val="105"/>
          <w:sz w:val="19"/>
        </w:rPr>
        <w:t>ACTION</w:t>
      </w:r>
      <w:r>
        <w:rPr>
          <w:rFonts w:ascii="Verdana"/>
          <w:b/>
          <w:spacing w:val="-1"/>
          <w:w w:val="105"/>
          <w:sz w:val="19"/>
        </w:rPr>
        <w:t xml:space="preserve"> </w:t>
      </w:r>
      <w:r>
        <w:rPr>
          <w:rFonts w:ascii="Verdana"/>
          <w:b/>
          <w:spacing w:val="1"/>
          <w:w w:val="105"/>
          <w:sz w:val="19"/>
        </w:rPr>
        <w:t>TAKEN:</w:t>
      </w:r>
      <w:r>
        <w:rPr>
          <w:rFonts w:ascii="Verdana"/>
          <w:b/>
          <w:spacing w:val="1"/>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w w:val="105"/>
          <w:sz w:val="19"/>
        </w:rPr>
        <w:t>_</w:t>
      </w:r>
    </w:p>
    <w:p w14:paraId="24BDB30A" w14:textId="77777777" w:rsidR="007318C2" w:rsidRDefault="00D36A7D">
      <w:pPr>
        <w:tabs>
          <w:tab w:val="left" w:pos="1958"/>
          <w:tab w:val="left" w:pos="2385"/>
          <w:tab w:val="left" w:pos="3096"/>
          <w:tab w:val="left" w:pos="3523"/>
          <w:tab w:val="left" w:pos="4234"/>
          <w:tab w:val="left" w:pos="4945"/>
          <w:tab w:val="left" w:pos="5373"/>
          <w:tab w:val="left" w:pos="6081"/>
          <w:tab w:val="left" w:pos="6791"/>
          <w:tab w:val="left" w:pos="7219"/>
          <w:tab w:val="left" w:pos="7930"/>
          <w:tab w:val="left" w:pos="8357"/>
          <w:tab w:val="left" w:pos="9068"/>
          <w:tab w:val="left" w:pos="9779"/>
          <w:tab w:val="left" w:pos="10206"/>
        </w:tabs>
        <w:ind w:left="1395"/>
        <w:rPr>
          <w:rFonts w:ascii="Verdana" w:eastAsia="Verdana" w:hAnsi="Verdana" w:cs="Verdana"/>
          <w:sz w:val="19"/>
          <w:szCs w:val="19"/>
        </w:rPr>
      </w:pPr>
      <w:r>
        <w:rPr>
          <w:rFonts w:ascii="Verdana"/>
          <w:b/>
          <w:w w:val="103"/>
          <w:sz w:val="19"/>
          <w:u w:val="thick" w:color="000000"/>
        </w:rPr>
        <w:t xml:space="preserve"> </w:t>
      </w:r>
      <w:r>
        <w:rPr>
          <w:rFonts w:ascii="Verdana"/>
          <w:b/>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w w:val="105"/>
          <w:sz w:val="19"/>
        </w:rPr>
        <w:t>_</w:t>
      </w:r>
    </w:p>
    <w:p w14:paraId="24BDB30B" w14:textId="77777777" w:rsidR="007318C2" w:rsidRDefault="007318C2">
      <w:pPr>
        <w:spacing w:before="4" w:line="240" w:lineRule="exact"/>
        <w:rPr>
          <w:sz w:val="24"/>
          <w:szCs w:val="24"/>
        </w:rPr>
      </w:pPr>
    </w:p>
    <w:p w14:paraId="24BDB30C" w14:textId="77777777" w:rsidR="007318C2" w:rsidRDefault="00D36A7D">
      <w:pPr>
        <w:tabs>
          <w:tab w:val="left" w:pos="2985"/>
          <w:tab w:val="left" w:pos="3413"/>
          <w:tab w:val="left" w:pos="3663"/>
          <w:tab w:val="left" w:pos="4123"/>
          <w:tab w:val="left" w:pos="4373"/>
          <w:tab w:val="left" w:pos="4551"/>
          <w:tab w:val="left" w:pos="4801"/>
          <w:tab w:val="left" w:pos="5262"/>
          <w:tab w:val="left" w:pos="5512"/>
          <w:tab w:val="left" w:pos="5973"/>
          <w:tab w:val="left" w:pos="6789"/>
          <w:tab w:val="left" w:pos="6827"/>
        </w:tabs>
        <w:spacing w:line="284" w:lineRule="auto"/>
        <w:ind w:left="1395" w:right="5051"/>
        <w:rPr>
          <w:rFonts w:ascii="Verdana" w:eastAsia="Verdana" w:hAnsi="Verdana" w:cs="Verdana"/>
          <w:sz w:val="19"/>
          <w:szCs w:val="19"/>
        </w:rPr>
      </w:pPr>
      <w:r>
        <w:rPr>
          <w:rFonts w:ascii="Verdana"/>
          <w:b/>
          <w:spacing w:val="1"/>
          <w:w w:val="105"/>
          <w:sz w:val="19"/>
        </w:rPr>
        <w:t>REPORT</w:t>
      </w:r>
      <w:r>
        <w:rPr>
          <w:rFonts w:ascii="Verdana"/>
          <w:b/>
          <w:w w:val="105"/>
          <w:sz w:val="19"/>
        </w:rPr>
        <w:t xml:space="preserve"> BY:</w:t>
      </w:r>
      <w:r>
        <w:rPr>
          <w:rFonts w:ascii="Verdana"/>
          <w:b/>
          <w:spacing w:val="-2"/>
          <w:w w:val="105"/>
          <w:sz w:val="19"/>
        </w:rPr>
        <w:t xml:space="preserve"> </w:t>
      </w:r>
      <w:r>
        <w:rPr>
          <w:rFonts w:ascii="Verdana"/>
          <w:b/>
          <w:spacing w:val="4"/>
          <w:w w:val="105"/>
          <w:sz w:val="19"/>
        </w:rPr>
        <w:t>__</w:t>
      </w:r>
      <w:r>
        <w:rPr>
          <w:rFonts w:ascii="Verdana"/>
          <w:b/>
          <w:spacing w:val="4"/>
          <w:w w:val="105"/>
          <w:sz w:val="19"/>
          <w:u w:val="thick" w:color="000000"/>
        </w:rPr>
        <w:tab/>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u w:val="thick" w:color="000000"/>
        </w:rPr>
        <w:tab/>
      </w:r>
      <w:r>
        <w:rPr>
          <w:rFonts w:ascii="Verdana"/>
          <w:b/>
          <w:spacing w:val="4"/>
          <w:w w:val="105"/>
          <w:sz w:val="19"/>
        </w:rPr>
        <w:t>_</w:t>
      </w:r>
      <w:r>
        <w:rPr>
          <w:rFonts w:ascii="Verdana"/>
          <w:b/>
          <w:w w:val="103"/>
          <w:sz w:val="19"/>
          <w:u w:val="thick" w:color="000000"/>
        </w:rPr>
        <w:t xml:space="preserve"> </w:t>
      </w:r>
      <w:r>
        <w:rPr>
          <w:rFonts w:ascii="Verdana"/>
          <w:b/>
          <w:sz w:val="19"/>
          <w:u w:val="thick" w:color="000000"/>
        </w:rPr>
        <w:tab/>
      </w:r>
      <w:r>
        <w:rPr>
          <w:rFonts w:ascii="Verdana"/>
          <w:b/>
          <w:sz w:val="19"/>
          <w:u w:val="thick" w:color="000000"/>
        </w:rPr>
        <w:tab/>
      </w:r>
      <w:r>
        <w:rPr>
          <w:rFonts w:ascii="Verdana"/>
          <w:b/>
          <w:spacing w:val="23"/>
          <w:sz w:val="19"/>
        </w:rPr>
        <w:t xml:space="preserve"> </w:t>
      </w:r>
      <w:r>
        <w:rPr>
          <w:rFonts w:ascii="Verdana"/>
          <w:b/>
          <w:spacing w:val="1"/>
          <w:w w:val="105"/>
          <w:sz w:val="19"/>
        </w:rPr>
        <w:t>DATE:</w:t>
      </w:r>
      <w:r>
        <w:rPr>
          <w:rFonts w:ascii="Verdana"/>
          <w:b/>
          <w:spacing w:val="-17"/>
          <w:w w:val="105"/>
          <w:sz w:val="19"/>
        </w:rPr>
        <w:t xml:space="preserve"> </w:t>
      </w:r>
      <w:r>
        <w:rPr>
          <w:rFonts w:ascii="Verdana"/>
          <w:b/>
          <w:spacing w:val="4"/>
          <w:w w:val="105"/>
          <w:sz w:val="19"/>
        </w:rPr>
        <w:t>__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u w:val="thick" w:color="000000"/>
        </w:rPr>
        <w:tab/>
      </w:r>
      <w:r>
        <w:rPr>
          <w:rFonts w:ascii="Verdana"/>
          <w:b/>
          <w:spacing w:val="4"/>
          <w:w w:val="105"/>
          <w:sz w:val="19"/>
        </w:rPr>
        <w:t>__</w:t>
      </w:r>
      <w:r>
        <w:rPr>
          <w:rFonts w:ascii="Verdana"/>
          <w:b/>
          <w:w w:val="103"/>
          <w:sz w:val="19"/>
          <w:u w:val="thick" w:color="000000"/>
        </w:rPr>
        <w:t xml:space="preserve"> </w:t>
      </w:r>
      <w:r>
        <w:rPr>
          <w:rFonts w:ascii="Verdana"/>
          <w:b/>
          <w:sz w:val="19"/>
          <w:u w:val="thick" w:color="000000"/>
        </w:rPr>
        <w:tab/>
      </w:r>
      <w:r>
        <w:rPr>
          <w:rFonts w:ascii="Verdana"/>
          <w:b/>
          <w:sz w:val="19"/>
          <w:u w:val="thick" w:color="000000"/>
        </w:rPr>
        <w:tab/>
      </w:r>
    </w:p>
    <w:p w14:paraId="24BDB30D" w14:textId="77777777" w:rsidR="007318C2" w:rsidRDefault="007318C2">
      <w:pPr>
        <w:spacing w:before="9" w:line="110" w:lineRule="exact"/>
        <w:rPr>
          <w:sz w:val="11"/>
          <w:szCs w:val="11"/>
        </w:rPr>
      </w:pPr>
    </w:p>
    <w:p w14:paraId="24BDB30E" w14:textId="77777777" w:rsidR="007318C2" w:rsidRDefault="007318C2">
      <w:pPr>
        <w:spacing w:line="200" w:lineRule="exact"/>
        <w:rPr>
          <w:sz w:val="20"/>
          <w:szCs w:val="20"/>
        </w:rPr>
      </w:pPr>
    </w:p>
    <w:p w14:paraId="24BDB30F" w14:textId="77777777" w:rsidR="007318C2" w:rsidRDefault="007318C2">
      <w:pPr>
        <w:spacing w:line="200" w:lineRule="exact"/>
        <w:rPr>
          <w:sz w:val="20"/>
          <w:szCs w:val="20"/>
        </w:rPr>
      </w:pPr>
    </w:p>
    <w:p w14:paraId="24BDB310" w14:textId="77777777" w:rsidR="007318C2" w:rsidRDefault="007318C2">
      <w:pPr>
        <w:spacing w:line="200" w:lineRule="exact"/>
        <w:rPr>
          <w:sz w:val="20"/>
          <w:szCs w:val="20"/>
        </w:rPr>
      </w:pPr>
    </w:p>
    <w:p w14:paraId="24BDB311" w14:textId="77777777" w:rsidR="007318C2" w:rsidRDefault="00670460">
      <w:pPr>
        <w:spacing w:before="67"/>
        <w:ind w:left="1261"/>
        <w:rPr>
          <w:rFonts w:ascii="Verdana" w:eastAsia="Verdana" w:hAnsi="Verdana" w:cs="Verdana"/>
          <w:sz w:val="21"/>
          <w:szCs w:val="21"/>
        </w:rPr>
      </w:pPr>
      <w:r>
        <w:rPr>
          <w:noProof/>
        </w:rPr>
        <mc:AlternateContent>
          <mc:Choice Requires="wps">
            <w:drawing>
              <wp:anchor distT="0" distB="0" distL="114300" distR="114300" simplePos="0" relativeHeight="503297697" behindDoc="1" locked="0" layoutInCell="1" allowOverlap="1" wp14:anchorId="24BDB95C" wp14:editId="24BDB95D">
                <wp:simplePos x="0" y="0"/>
                <wp:positionH relativeFrom="page">
                  <wp:posOffset>902970</wp:posOffset>
                </wp:positionH>
                <wp:positionV relativeFrom="paragraph">
                  <wp:posOffset>-5297805</wp:posOffset>
                </wp:positionV>
                <wp:extent cx="5974080" cy="5142230"/>
                <wp:effectExtent l="0" t="2540" r="0" b="0"/>
                <wp:wrapNone/>
                <wp:docPr id="114" name="Text Box 1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74080" cy="51422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BDBA1D" w14:textId="77777777" w:rsidR="00A3273B" w:rsidRDefault="00A3273B">
                            <w:pPr>
                              <w:spacing w:line="130" w:lineRule="exact"/>
                              <w:rPr>
                                <w:sz w:val="13"/>
                                <w:szCs w:val="13"/>
                              </w:rPr>
                            </w:pPr>
                          </w:p>
                          <w:p w14:paraId="24BDBA1E" w14:textId="77777777" w:rsidR="00A3273B" w:rsidRDefault="00A3273B">
                            <w:pPr>
                              <w:spacing w:line="220" w:lineRule="exact"/>
                            </w:pPr>
                          </w:p>
                          <w:p w14:paraId="24BDBA1F" w14:textId="77777777" w:rsidR="00A3273B" w:rsidRDefault="00A3273B">
                            <w:pPr>
                              <w:spacing w:line="220" w:lineRule="exact"/>
                            </w:pPr>
                          </w:p>
                          <w:p w14:paraId="24BDBA20" w14:textId="77777777" w:rsidR="00A3273B" w:rsidRDefault="00A3273B">
                            <w:pPr>
                              <w:spacing w:line="220" w:lineRule="exact"/>
                            </w:pPr>
                          </w:p>
                          <w:p w14:paraId="24BDBA21" w14:textId="77777777" w:rsidR="00A3273B" w:rsidRDefault="00A3273B">
                            <w:pPr>
                              <w:spacing w:line="220" w:lineRule="exact"/>
                            </w:pPr>
                          </w:p>
                          <w:p w14:paraId="24BDBA22" w14:textId="77777777" w:rsidR="00A3273B" w:rsidRDefault="00A3273B">
                            <w:pPr>
                              <w:spacing w:line="220" w:lineRule="exact"/>
                            </w:pPr>
                          </w:p>
                          <w:p w14:paraId="24BDBA23" w14:textId="77777777" w:rsidR="00A3273B" w:rsidRDefault="00A3273B">
                            <w:pPr>
                              <w:spacing w:line="220" w:lineRule="exact"/>
                            </w:pPr>
                          </w:p>
                          <w:p w14:paraId="24BDBA24" w14:textId="77777777" w:rsidR="00A3273B" w:rsidRDefault="00A3273B">
                            <w:pPr>
                              <w:spacing w:line="220" w:lineRule="exact"/>
                            </w:pPr>
                          </w:p>
                          <w:p w14:paraId="24BDBA25" w14:textId="77777777" w:rsidR="00A3273B" w:rsidRDefault="00A3273B">
                            <w:pPr>
                              <w:spacing w:line="402" w:lineRule="auto"/>
                              <w:ind w:left="19" w:right="4916"/>
                              <w:jc w:val="both"/>
                              <w:rPr>
                                <w:rFonts w:ascii="Verdana" w:eastAsia="Verdana" w:hAnsi="Verdana" w:cs="Verdana"/>
                                <w:sz w:val="21"/>
                                <w:szCs w:val="21"/>
                              </w:rPr>
                            </w:pPr>
                            <w:r>
                              <w:rPr>
                                <w:rFonts w:ascii="Verdana"/>
                                <w:b/>
                                <w:color w:val="4574A2"/>
                                <w:sz w:val="21"/>
                              </w:rPr>
                              <w:t>FIGURE</w:t>
                            </w:r>
                            <w:r>
                              <w:rPr>
                                <w:rFonts w:ascii="Verdana"/>
                                <w:b/>
                                <w:color w:val="4574A2"/>
                                <w:spacing w:val="33"/>
                                <w:sz w:val="21"/>
                              </w:rPr>
                              <w:t xml:space="preserve"> </w:t>
                            </w:r>
                            <w:r>
                              <w:rPr>
                                <w:rFonts w:ascii="Verdana"/>
                                <w:b/>
                                <w:color w:val="4574A2"/>
                                <w:sz w:val="21"/>
                              </w:rPr>
                              <w:t>4.11:</w:t>
                            </w:r>
                            <w:r>
                              <w:rPr>
                                <w:rFonts w:ascii="Verdana"/>
                                <w:b/>
                                <w:color w:val="4574A2"/>
                                <w:spacing w:val="25"/>
                                <w:sz w:val="21"/>
                              </w:rPr>
                              <w:t xml:space="preserve"> </w:t>
                            </w:r>
                            <w:r>
                              <w:rPr>
                                <w:rFonts w:ascii="Verdana"/>
                                <w:b/>
                                <w:color w:val="4574A2"/>
                                <w:spacing w:val="1"/>
                                <w:sz w:val="21"/>
                              </w:rPr>
                              <w:t>Meeting</w:t>
                            </w:r>
                            <w:r>
                              <w:rPr>
                                <w:rFonts w:ascii="Verdana"/>
                                <w:b/>
                                <w:color w:val="4574A2"/>
                                <w:spacing w:val="22"/>
                                <w:sz w:val="21"/>
                              </w:rPr>
                              <w:t xml:space="preserve"> </w:t>
                            </w:r>
                            <w:r>
                              <w:rPr>
                                <w:rFonts w:ascii="Verdana"/>
                                <w:b/>
                                <w:color w:val="4574A2"/>
                                <w:sz w:val="21"/>
                              </w:rPr>
                              <w:t>Minutes</w:t>
                            </w:r>
                            <w:r>
                              <w:rPr>
                                <w:rFonts w:ascii="Verdana"/>
                                <w:b/>
                                <w:color w:val="4574A2"/>
                                <w:spacing w:val="34"/>
                                <w:sz w:val="21"/>
                              </w:rPr>
                              <w:t xml:space="preserve"> </w:t>
                            </w:r>
                            <w:r>
                              <w:rPr>
                                <w:rFonts w:ascii="Verdana"/>
                                <w:b/>
                                <w:color w:val="4574A2"/>
                                <w:sz w:val="21"/>
                              </w:rPr>
                              <w:t>Form</w:t>
                            </w:r>
                            <w:r>
                              <w:rPr>
                                <w:rFonts w:ascii="Verdana"/>
                                <w:b/>
                                <w:color w:val="4574A2"/>
                                <w:spacing w:val="24"/>
                                <w:w w:val="102"/>
                                <w:sz w:val="21"/>
                              </w:rPr>
                              <w:t xml:space="preserve"> </w:t>
                            </w:r>
                            <w:r>
                              <w:rPr>
                                <w:rFonts w:ascii="Verdana"/>
                                <w:b/>
                                <w:color w:val="4574A2"/>
                                <w:sz w:val="21"/>
                              </w:rPr>
                              <w:t>FIGURE</w:t>
                            </w:r>
                            <w:r>
                              <w:rPr>
                                <w:rFonts w:ascii="Verdana"/>
                                <w:b/>
                                <w:color w:val="4574A2"/>
                                <w:spacing w:val="34"/>
                                <w:sz w:val="21"/>
                              </w:rPr>
                              <w:t xml:space="preserve"> </w:t>
                            </w:r>
                            <w:r>
                              <w:rPr>
                                <w:rFonts w:ascii="Verdana"/>
                                <w:b/>
                                <w:color w:val="4574A2"/>
                                <w:sz w:val="21"/>
                              </w:rPr>
                              <w:t>4.11:</w:t>
                            </w:r>
                            <w:r>
                              <w:rPr>
                                <w:rFonts w:ascii="Verdana"/>
                                <w:b/>
                                <w:color w:val="4574A2"/>
                                <w:spacing w:val="26"/>
                                <w:sz w:val="21"/>
                              </w:rPr>
                              <w:t xml:space="preserve"> </w:t>
                            </w:r>
                            <w:r>
                              <w:rPr>
                                <w:rFonts w:ascii="Verdana"/>
                                <w:b/>
                                <w:color w:val="4574A2"/>
                                <w:spacing w:val="1"/>
                                <w:sz w:val="21"/>
                              </w:rPr>
                              <w:t>Meeting</w:t>
                            </w:r>
                            <w:r>
                              <w:rPr>
                                <w:rFonts w:ascii="Verdana"/>
                                <w:b/>
                                <w:color w:val="4574A2"/>
                                <w:spacing w:val="23"/>
                                <w:sz w:val="21"/>
                              </w:rPr>
                              <w:t xml:space="preserve"> </w:t>
                            </w:r>
                            <w:r>
                              <w:rPr>
                                <w:rFonts w:ascii="Verdana"/>
                                <w:b/>
                                <w:color w:val="4574A2"/>
                                <w:sz w:val="21"/>
                              </w:rPr>
                              <w:t>Minutes</w:t>
                            </w:r>
                            <w:r>
                              <w:rPr>
                                <w:rFonts w:ascii="Verdana"/>
                                <w:b/>
                                <w:color w:val="4574A2"/>
                                <w:spacing w:val="36"/>
                                <w:sz w:val="21"/>
                              </w:rPr>
                              <w:t xml:space="preserve"> </w:t>
                            </w:r>
                            <w:r>
                              <w:rPr>
                                <w:rFonts w:ascii="Verdana"/>
                                <w:b/>
                                <w:color w:val="4574A2"/>
                                <w:sz w:val="21"/>
                              </w:rPr>
                              <w:t>Form</w:t>
                            </w:r>
                            <w:r>
                              <w:rPr>
                                <w:rFonts w:ascii="Verdana"/>
                                <w:b/>
                                <w:color w:val="4574A2"/>
                                <w:spacing w:val="27"/>
                                <w:w w:val="102"/>
                                <w:sz w:val="21"/>
                              </w:rPr>
                              <w:t xml:space="preserve"> </w:t>
                            </w:r>
                            <w:r>
                              <w:rPr>
                                <w:rFonts w:ascii="Verdana"/>
                                <w:b/>
                                <w:color w:val="4574A2"/>
                                <w:sz w:val="21"/>
                              </w:rPr>
                              <w:t>FIGURE</w:t>
                            </w:r>
                            <w:r>
                              <w:rPr>
                                <w:rFonts w:ascii="Verdana"/>
                                <w:b/>
                                <w:color w:val="4574A2"/>
                                <w:spacing w:val="34"/>
                                <w:sz w:val="21"/>
                              </w:rPr>
                              <w:t xml:space="preserve"> </w:t>
                            </w:r>
                            <w:r>
                              <w:rPr>
                                <w:rFonts w:ascii="Verdana"/>
                                <w:b/>
                                <w:color w:val="4574A2"/>
                                <w:sz w:val="21"/>
                              </w:rPr>
                              <w:t>4.11:</w:t>
                            </w:r>
                            <w:r>
                              <w:rPr>
                                <w:rFonts w:ascii="Verdana"/>
                                <w:b/>
                                <w:color w:val="4574A2"/>
                                <w:spacing w:val="26"/>
                                <w:sz w:val="21"/>
                              </w:rPr>
                              <w:t xml:space="preserve"> </w:t>
                            </w:r>
                            <w:r>
                              <w:rPr>
                                <w:rFonts w:ascii="Verdana"/>
                                <w:b/>
                                <w:color w:val="4574A2"/>
                                <w:spacing w:val="1"/>
                                <w:sz w:val="21"/>
                              </w:rPr>
                              <w:t>Meeting</w:t>
                            </w:r>
                            <w:r>
                              <w:rPr>
                                <w:rFonts w:ascii="Verdana"/>
                                <w:b/>
                                <w:color w:val="4574A2"/>
                                <w:spacing w:val="23"/>
                                <w:sz w:val="21"/>
                              </w:rPr>
                              <w:t xml:space="preserve"> </w:t>
                            </w:r>
                            <w:r>
                              <w:rPr>
                                <w:rFonts w:ascii="Verdana"/>
                                <w:b/>
                                <w:color w:val="4574A2"/>
                                <w:sz w:val="21"/>
                              </w:rPr>
                              <w:t>Minutes</w:t>
                            </w:r>
                            <w:r>
                              <w:rPr>
                                <w:rFonts w:ascii="Verdana"/>
                                <w:b/>
                                <w:color w:val="4574A2"/>
                                <w:spacing w:val="36"/>
                                <w:sz w:val="21"/>
                              </w:rPr>
                              <w:t xml:space="preserve"> </w:t>
                            </w:r>
                            <w:r>
                              <w:rPr>
                                <w:rFonts w:ascii="Verdana"/>
                                <w:b/>
                                <w:color w:val="4574A2"/>
                                <w:sz w:val="21"/>
                              </w:rPr>
                              <w:t>Form</w:t>
                            </w:r>
                            <w:r>
                              <w:rPr>
                                <w:rFonts w:ascii="Verdana"/>
                                <w:b/>
                                <w:color w:val="4574A2"/>
                                <w:spacing w:val="27"/>
                                <w:w w:val="102"/>
                                <w:sz w:val="21"/>
                              </w:rPr>
                              <w:t xml:space="preserve"> </w:t>
                            </w:r>
                            <w:r>
                              <w:rPr>
                                <w:rFonts w:ascii="Verdana"/>
                                <w:b/>
                                <w:color w:val="4574A2"/>
                                <w:sz w:val="21"/>
                              </w:rPr>
                              <w:t>FIGURE</w:t>
                            </w:r>
                            <w:r>
                              <w:rPr>
                                <w:rFonts w:ascii="Verdana"/>
                                <w:b/>
                                <w:color w:val="4574A2"/>
                                <w:spacing w:val="34"/>
                                <w:sz w:val="21"/>
                              </w:rPr>
                              <w:t xml:space="preserve"> </w:t>
                            </w:r>
                            <w:r>
                              <w:rPr>
                                <w:rFonts w:ascii="Verdana"/>
                                <w:b/>
                                <w:color w:val="4574A2"/>
                                <w:sz w:val="21"/>
                              </w:rPr>
                              <w:t>4.11:</w:t>
                            </w:r>
                            <w:r>
                              <w:rPr>
                                <w:rFonts w:ascii="Verdana"/>
                                <w:b/>
                                <w:color w:val="4574A2"/>
                                <w:spacing w:val="26"/>
                                <w:sz w:val="21"/>
                              </w:rPr>
                              <w:t xml:space="preserve"> </w:t>
                            </w:r>
                            <w:r>
                              <w:rPr>
                                <w:rFonts w:ascii="Verdana"/>
                                <w:b/>
                                <w:color w:val="4574A2"/>
                                <w:spacing w:val="1"/>
                                <w:sz w:val="21"/>
                              </w:rPr>
                              <w:t>Meeting</w:t>
                            </w:r>
                            <w:r>
                              <w:rPr>
                                <w:rFonts w:ascii="Verdana"/>
                                <w:b/>
                                <w:color w:val="4574A2"/>
                                <w:spacing w:val="23"/>
                                <w:sz w:val="21"/>
                              </w:rPr>
                              <w:t xml:space="preserve"> </w:t>
                            </w:r>
                            <w:r>
                              <w:rPr>
                                <w:rFonts w:ascii="Verdana"/>
                                <w:b/>
                                <w:color w:val="4574A2"/>
                                <w:sz w:val="21"/>
                              </w:rPr>
                              <w:t>Minutes</w:t>
                            </w:r>
                            <w:r>
                              <w:rPr>
                                <w:rFonts w:ascii="Verdana"/>
                                <w:b/>
                                <w:color w:val="4574A2"/>
                                <w:spacing w:val="36"/>
                                <w:sz w:val="21"/>
                              </w:rPr>
                              <w:t xml:space="preserve"> </w:t>
                            </w:r>
                            <w:r>
                              <w:rPr>
                                <w:rFonts w:ascii="Verdana"/>
                                <w:b/>
                                <w:color w:val="4574A2"/>
                                <w:sz w:val="21"/>
                              </w:rPr>
                              <w:t>Form</w:t>
                            </w:r>
                            <w:r>
                              <w:rPr>
                                <w:rFonts w:ascii="Verdana"/>
                                <w:b/>
                                <w:color w:val="4574A2"/>
                                <w:spacing w:val="27"/>
                                <w:w w:val="102"/>
                                <w:sz w:val="21"/>
                              </w:rPr>
                              <w:t xml:space="preserve"> </w:t>
                            </w:r>
                            <w:r>
                              <w:rPr>
                                <w:rFonts w:ascii="Verdana"/>
                                <w:b/>
                                <w:color w:val="4574A2"/>
                                <w:sz w:val="21"/>
                              </w:rPr>
                              <w:t>FIGURE</w:t>
                            </w:r>
                            <w:r>
                              <w:rPr>
                                <w:rFonts w:ascii="Verdana"/>
                                <w:b/>
                                <w:color w:val="4574A2"/>
                                <w:spacing w:val="34"/>
                                <w:sz w:val="21"/>
                              </w:rPr>
                              <w:t xml:space="preserve"> </w:t>
                            </w:r>
                            <w:r>
                              <w:rPr>
                                <w:rFonts w:ascii="Verdana"/>
                                <w:b/>
                                <w:color w:val="4574A2"/>
                                <w:sz w:val="21"/>
                              </w:rPr>
                              <w:t>4.11:</w:t>
                            </w:r>
                            <w:r>
                              <w:rPr>
                                <w:rFonts w:ascii="Verdana"/>
                                <w:b/>
                                <w:color w:val="4574A2"/>
                                <w:spacing w:val="26"/>
                                <w:sz w:val="21"/>
                              </w:rPr>
                              <w:t xml:space="preserve"> </w:t>
                            </w:r>
                            <w:r>
                              <w:rPr>
                                <w:rFonts w:ascii="Verdana"/>
                                <w:b/>
                                <w:color w:val="4574A2"/>
                                <w:spacing w:val="1"/>
                                <w:sz w:val="21"/>
                              </w:rPr>
                              <w:t>Meeting</w:t>
                            </w:r>
                            <w:r>
                              <w:rPr>
                                <w:rFonts w:ascii="Verdana"/>
                                <w:b/>
                                <w:color w:val="4574A2"/>
                                <w:spacing w:val="23"/>
                                <w:sz w:val="21"/>
                              </w:rPr>
                              <w:t xml:space="preserve"> </w:t>
                            </w:r>
                            <w:r>
                              <w:rPr>
                                <w:rFonts w:ascii="Verdana"/>
                                <w:b/>
                                <w:color w:val="4574A2"/>
                                <w:sz w:val="21"/>
                              </w:rPr>
                              <w:t>Minutes</w:t>
                            </w:r>
                            <w:r>
                              <w:rPr>
                                <w:rFonts w:ascii="Verdana"/>
                                <w:b/>
                                <w:color w:val="4574A2"/>
                                <w:spacing w:val="36"/>
                                <w:sz w:val="21"/>
                              </w:rPr>
                              <w:t xml:space="preserve"> </w:t>
                            </w:r>
                            <w:r>
                              <w:rPr>
                                <w:rFonts w:ascii="Verdana"/>
                                <w:b/>
                                <w:color w:val="4574A2"/>
                                <w:sz w:val="21"/>
                              </w:rPr>
                              <w:t>Form</w:t>
                            </w:r>
                            <w:r>
                              <w:rPr>
                                <w:rFonts w:ascii="Verdana"/>
                                <w:b/>
                                <w:color w:val="4574A2"/>
                                <w:spacing w:val="27"/>
                                <w:w w:val="102"/>
                                <w:sz w:val="21"/>
                              </w:rPr>
                              <w:t xml:space="preserve"> </w:t>
                            </w:r>
                            <w:r>
                              <w:rPr>
                                <w:rFonts w:ascii="Verdana"/>
                                <w:b/>
                                <w:color w:val="4574A2"/>
                                <w:sz w:val="21"/>
                              </w:rPr>
                              <w:t>FIGURE</w:t>
                            </w:r>
                            <w:r>
                              <w:rPr>
                                <w:rFonts w:ascii="Verdana"/>
                                <w:b/>
                                <w:color w:val="4574A2"/>
                                <w:spacing w:val="34"/>
                                <w:sz w:val="21"/>
                              </w:rPr>
                              <w:t xml:space="preserve"> </w:t>
                            </w:r>
                            <w:r>
                              <w:rPr>
                                <w:rFonts w:ascii="Verdana"/>
                                <w:b/>
                                <w:color w:val="4574A2"/>
                                <w:sz w:val="21"/>
                              </w:rPr>
                              <w:t>4.11:</w:t>
                            </w:r>
                            <w:r>
                              <w:rPr>
                                <w:rFonts w:ascii="Verdana"/>
                                <w:b/>
                                <w:color w:val="4574A2"/>
                                <w:spacing w:val="26"/>
                                <w:sz w:val="21"/>
                              </w:rPr>
                              <w:t xml:space="preserve"> </w:t>
                            </w:r>
                            <w:r>
                              <w:rPr>
                                <w:rFonts w:ascii="Verdana"/>
                                <w:b/>
                                <w:color w:val="4574A2"/>
                                <w:spacing w:val="1"/>
                                <w:sz w:val="21"/>
                              </w:rPr>
                              <w:t>Meeting</w:t>
                            </w:r>
                            <w:r>
                              <w:rPr>
                                <w:rFonts w:ascii="Verdana"/>
                                <w:b/>
                                <w:color w:val="4574A2"/>
                                <w:spacing w:val="23"/>
                                <w:sz w:val="21"/>
                              </w:rPr>
                              <w:t xml:space="preserve"> </w:t>
                            </w:r>
                            <w:r>
                              <w:rPr>
                                <w:rFonts w:ascii="Verdana"/>
                                <w:b/>
                                <w:color w:val="4574A2"/>
                                <w:sz w:val="21"/>
                              </w:rPr>
                              <w:t>Minutes</w:t>
                            </w:r>
                            <w:r>
                              <w:rPr>
                                <w:rFonts w:ascii="Verdana"/>
                                <w:b/>
                                <w:color w:val="4574A2"/>
                                <w:spacing w:val="36"/>
                                <w:sz w:val="21"/>
                              </w:rPr>
                              <w:t xml:space="preserve"> </w:t>
                            </w:r>
                            <w:r>
                              <w:rPr>
                                <w:rFonts w:ascii="Verdana"/>
                                <w:b/>
                                <w:color w:val="4574A2"/>
                                <w:sz w:val="21"/>
                              </w:rPr>
                              <w:t>Form</w:t>
                            </w:r>
                            <w:r>
                              <w:rPr>
                                <w:rFonts w:ascii="Verdana"/>
                                <w:b/>
                                <w:color w:val="4574A2"/>
                                <w:spacing w:val="27"/>
                                <w:w w:val="102"/>
                                <w:sz w:val="21"/>
                              </w:rPr>
                              <w:t xml:space="preserve"> </w:t>
                            </w:r>
                            <w:r>
                              <w:rPr>
                                <w:rFonts w:ascii="Verdana"/>
                                <w:b/>
                                <w:color w:val="4574A2"/>
                                <w:sz w:val="21"/>
                              </w:rPr>
                              <w:t>FIGURE</w:t>
                            </w:r>
                            <w:r>
                              <w:rPr>
                                <w:rFonts w:ascii="Verdana"/>
                                <w:b/>
                                <w:color w:val="4574A2"/>
                                <w:spacing w:val="34"/>
                                <w:sz w:val="21"/>
                              </w:rPr>
                              <w:t xml:space="preserve"> </w:t>
                            </w:r>
                            <w:r>
                              <w:rPr>
                                <w:rFonts w:ascii="Verdana"/>
                                <w:b/>
                                <w:color w:val="4574A2"/>
                                <w:sz w:val="21"/>
                              </w:rPr>
                              <w:t>4.11:</w:t>
                            </w:r>
                            <w:r>
                              <w:rPr>
                                <w:rFonts w:ascii="Verdana"/>
                                <w:b/>
                                <w:color w:val="4574A2"/>
                                <w:spacing w:val="26"/>
                                <w:sz w:val="21"/>
                              </w:rPr>
                              <w:t xml:space="preserve"> </w:t>
                            </w:r>
                            <w:r>
                              <w:rPr>
                                <w:rFonts w:ascii="Verdana"/>
                                <w:b/>
                                <w:color w:val="4574A2"/>
                                <w:spacing w:val="1"/>
                                <w:sz w:val="21"/>
                              </w:rPr>
                              <w:t>Meeting</w:t>
                            </w:r>
                            <w:r>
                              <w:rPr>
                                <w:rFonts w:ascii="Verdana"/>
                                <w:b/>
                                <w:color w:val="4574A2"/>
                                <w:spacing w:val="23"/>
                                <w:sz w:val="21"/>
                              </w:rPr>
                              <w:t xml:space="preserve"> </w:t>
                            </w:r>
                            <w:r>
                              <w:rPr>
                                <w:rFonts w:ascii="Verdana"/>
                                <w:b/>
                                <w:color w:val="4574A2"/>
                                <w:sz w:val="21"/>
                              </w:rPr>
                              <w:t>Minutes</w:t>
                            </w:r>
                            <w:r>
                              <w:rPr>
                                <w:rFonts w:ascii="Verdana"/>
                                <w:b/>
                                <w:color w:val="4574A2"/>
                                <w:spacing w:val="36"/>
                                <w:sz w:val="21"/>
                              </w:rPr>
                              <w:t xml:space="preserve"> </w:t>
                            </w:r>
                            <w:r>
                              <w:rPr>
                                <w:rFonts w:ascii="Verdana"/>
                                <w:b/>
                                <w:color w:val="4574A2"/>
                                <w:sz w:val="21"/>
                              </w:rPr>
                              <w:t>Form</w:t>
                            </w:r>
                            <w:r>
                              <w:rPr>
                                <w:rFonts w:ascii="Verdana"/>
                                <w:b/>
                                <w:color w:val="4574A2"/>
                                <w:spacing w:val="27"/>
                                <w:w w:val="102"/>
                                <w:sz w:val="21"/>
                              </w:rPr>
                              <w:t xml:space="preserve"> </w:t>
                            </w:r>
                            <w:r>
                              <w:rPr>
                                <w:rFonts w:ascii="Verdana"/>
                                <w:b/>
                                <w:color w:val="4574A2"/>
                                <w:sz w:val="21"/>
                              </w:rPr>
                              <w:t>FIGURE</w:t>
                            </w:r>
                            <w:r>
                              <w:rPr>
                                <w:rFonts w:ascii="Verdana"/>
                                <w:b/>
                                <w:color w:val="4574A2"/>
                                <w:spacing w:val="34"/>
                                <w:sz w:val="21"/>
                              </w:rPr>
                              <w:t xml:space="preserve"> </w:t>
                            </w:r>
                            <w:r>
                              <w:rPr>
                                <w:rFonts w:ascii="Verdana"/>
                                <w:b/>
                                <w:color w:val="4574A2"/>
                                <w:sz w:val="21"/>
                              </w:rPr>
                              <w:t>4.11:</w:t>
                            </w:r>
                            <w:r>
                              <w:rPr>
                                <w:rFonts w:ascii="Verdana"/>
                                <w:b/>
                                <w:color w:val="4574A2"/>
                                <w:spacing w:val="26"/>
                                <w:sz w:val="21"/>
                              </w:rPr>
                              <w:t xml:space="preserve"> </w:t>
                            </w:r>
                            <w:r>
                              <w:rPr>
                                <w:rFonts w:ascii="Verdana"/>
                                <w:b/>
                                <w:color w:val="4574A2"/>
                                <w:spacing w:val="1"/>
                                <w:sz w:val="21"/>
                              </w:rPr>
                              <w:t>Meeting</w:t>
                            </w:r>
                            <w:r>
                              <w:rPr>
                                <w:rFonts w:ascii="Verdana"/>
                                <w:b/>
                                <w:color w:val="4574A2"/>
                                <w:spacing w:val="23"/>
                                <w:sz w:val="21"/>
                              </w:rPr>
                              <w:t xml:space="preserve"> </w:t>
                            </w:r>
                            <w:r>
                              <w:rPr>
                                <w:rFonts w:ascii="Verdana"/>
                                <w:b/>
                                <w:color w:val="4574A2"/>
                                <w:sz w:val="21"/>
                              </w:rPr>
                              <w:t>Minutes</w:t>
                            </w:r>
                            <w:r>
                              <w:rPr>
                                <w:rFonts w:ascii="Verdana"/>
                                <w:b/>
                                <w:color w:val="4574A2"/>
                                <w:spacing w:val="36"/>
                                <w:sz w:val="21"/>
                              </w:rPr>
                              <w:t xml:space="preserve"> </w:t>
                            </w:r>
                            <w:r>
                              <w:rPr>
                                <w:rFonts w:ascii="Verdana"/>
                                <w:b/>
                                <w:color w:val="4574A2"/>
                                <w:sz w:val="21"/>
                              </w:rPr>
                              <w:t>Form</w:t>
                            </w:r>
                            <w:r>
                              <w:rPr>
                                <w:rFonts w:ascii="Verdana"/>
                                <w:b/>
                                <w:color w:val="4574A2"/>
                                <w:spacing w:val="26"/>
                                <w:w w:val="102"/>
                                <w:sz w:val="21"/>
                              </w:rPr>
                              <w:t xml:space="preserve"> </w:t>
                            </w:r>
                            <w:r>
                              <w:rPr>
                                <w:rFonts w:ascii="Verdana"/>
                                <w:b/>
                                <w:color w:val="4574A2"/>
                                <w:sz w:val="21"/>
                              </w:rPr>
                              <w:t>FIGURE</w:t>
                            </w:r>
                            <w:r>
                              <w:rPr>
                                <w:rFonts w:ascii="Verdana"/>
                                <w:b/>
                                <w:color w:val="4574A2"/>
                                <w:spacing w:val="34"/>
                                <w:sz w:val="21"/>
                              </w:rPr>
                              <w:t xml:space="preserve"> </w:t>
                            </w:r>
                            <w:r>
                              <w:rPr>
                                <w:rFonts w:ascii="Verdana"/>
                                <w:b/>
                                <w:color w:val="4574A2"/>
                                <w:sz w:val="21"/>
                              </w:rPr>
                              <w:t>4.11:</w:t>
                            </w:r>
                            <w:r>
                              <w:rPr>
                                <w:rFonts w:ascii="Verdana"/>
                                <w:b/>
                                <w:color w:val="4574A2"/>
                                <w:spacing w:val="26"/>
                                <w:sz w:val="21"/>
                              </w:rPr>
                              <w:t xml:space="preserve"> </w:t>
                            </w:r>
                            <w:r>
                              <w:rPr>
                                <w:rFonts w:ascii="Verdana"/>
                                <w:b/>
                                <w:color w:val="4574A2"/>
                                <w:spacing w:val="1"/>
                                <w:sz w:val="21"/>
                              </w:rPr>
                              <w:t>Meeting</w:t>
                            </w:r>
                            <w:r>
                              <w:rPr>
                                <w:rFonts w:ascii="Verdana"/>
                                <w:b/>
                                <w:color w:val="4574A2"/>
                                <w:spacing w:val="23"/>
                                <w:sz w:val="21"/>
                              </w:rPr>
                              <w:t xml:space="preserve"> </w:t>
                            </w:r>
                            <w:r>
                              <w:rPr>
                                <w:rFonts w:ascii="Verdana"/>
                                <w:b/>
                                <w:color w:val="4574A2"/>
                                <w:sz w:val="21"/>
                              </w:rPr>
                              <w:t>Minutes</w:t>
                            </w:r>
                            <w:r>
                              <w:rPr>
                                <w:rFonts w:ascii="Verdana"/>
                                <w:b/>
                                <w:color w:val="4574A2"/>
                                <w:spacing w:val="36"/>
                                <w:sz w:val="21"/>
                              </w:rPr>
                              <w:t xml:space="preserve"> </w:t>
                            </w:r>
                            <w:r>
                              <w:rPr>
                                <w:rFonts w:ascii="Verdana"/>
                                <w:b/>
                                <w:color w:val="4574A2"/>
                                <w:sz w:val="21"/>
                              </w:rPr>
                              <w:t>Form</w:t>
                            </w:r>
                            <w:r>
                              <w:rPr>
                                <w:rFonts w:ascii="Verdana"/>
                                <w:b/>
                                <w:color w:val="4574A2"/>
                                <w:spacing w:val="27"/>
                                <w:w w:val="102"/>
                                <w:sz w:val="21"/>
                              </w:rPr>
                              <w:t xml:space="preserve"> </w:t>
                            </w:r>
                            <w:r>
                              <w:rPr>
                                <w:rFonts w:ascii="Verdana"/>
                                <w:b/>
                                <w:color w:val="4574A2"/>
                                <w:sz w:val="21"/>
                              </w:rPr>
                              <w:t>FIGURE</w:t>
                            </w:r>
                            <w:r>
                              <w:rPr>
                                <w:rFonts w:ascii="Verdana"/>
                                <w:b/>
                                <w:color w:val="4574A2"/>
                                <w:spacing w:val="34"/>
                                <w:sz w:val="21"/>
                              </w:rPr>
                              <w:t xml:space="preserve"> </w:t>
                            </w:r>
                            <w:r>
                              <w:rPr>
                                <w:rFonts w:ascii="Verdana"/>
                                <w:b/>
                                <w:color w:val="4574A2"/>
                                <w:sz w:val="21"/>
                              </w:rPr>
                              <w:t>4.11:</w:t>
                            </w:r>
                            <w:r>
                              <w:rPr>
                                <w:rFonts w:ascii="Verdana"/>
                                <w:b/>
                                <w:color w:val="4574A2"/>
                                <w:spacing w:val="26"/>
                                <w:sz w:val="21"/>
                              </w:rPr>
                              <w:t xml:space="preserve"> </w:t>
                            </w:r>
                            <w:r>
                              <w:rPr>
                                <w:rFonts w:ascii="Verdana"/>
                                <w:b/>
                                <w:color w:val="4574A2"/>
                                <w:spacing w:val="1"/>
                                <w:sz w:val="21"/>
                              </w:rPr>
                              <w:t>Meeting</w:t>
                            </w:r>
                            <w:r>
                              <w:rPr>
                                <w:rFonts w:ascii="Verdana"/>
                                <w:b/>
                                <w:color w:val="4574A2"/>
                                <w:spacing w:val="23"/>
                                <w:sz w:val="21"/>
                              </w:rPr>
                              <w:t xml:space="preserve"> </w:t>
                            </w:r>
                            <w:r>
                              <w:rPr>
                                <w:rFonts w:ascii="Verdana"/>
                                <w:b/>
                                <w:color w:val="4574A2"/>
                                <w:sz w:val="21"/>
                              </w:rPr>
                              <w:t>Minutes</w:t>
                            </w:r>
                            <w:r>
                              <w:rPr>
                                <w:rFonts w:ascii="Verdana"/>
                                <w:b/>
                                <w:color w:val="4574A2"/>
                                <w:spacing w:val="36"/>
                                <w:sz w:val="21"/>
                              </w:rPr>
                              <w:t xml:space="preserve"> </w:t>
                            </w:r>
                            <w:r>
                              <w:rPr>
                                <w:rFonts w:ascii="Verdana"/>
                                <w:b/>
                                <w:color w:val="4574A2"/>
                                <w:sz w:val="21"/>
                              </w:rPr>
                              <w:t>Form</w:t>
                            </w:r>
                            <w:r>
                              <w:rPr>
                                <w:rFonts w:ascii="Verdana"/>
                                <w:b/>
                                <w:color w:val="4574A2"/>
                                <w:spacing w:val="27"/>
                                <w:w w:val="102"/>
                                <w:sz w:val="21"/>
                              </w:rPr>
                              <w:t xml:space="preserve"> </w:t>
                            </w:r>
                            <w:r>
                              <w:rPr>
                                <w:rFonts w:ascii="Verdana"/>
                                <w:b/>
                                <w:color w:val="4574A2"/>
                                <w:sz w:val="21"/>
                              </w:rPr>
                              <w:t>FIGURE</w:t>
                            </w:r>
                            <w:r>
                              <w:rPr>
                                <w:rFonts w:ascii="Verdana"/>
                                <w:b/>
                                <w:color w:val="4574A2"/>
                                <w:spacing w:val="38"/>
                                <w:sz w:val="21"/>
                              </w:rPr>
                              <w:t xml:space="preserve"> </w:t>
                            </w:r>
                            <w:r>
                              <w:rPr>
                                <w:rFonts w:ascii="Verdana"/>
                                <w:b/>
                                <w:color w:val="4574A2"/>
                                <w:sz w:val="21"/>
                              </w:rPr>
                              <w:t>4.11:</w:t>
                            </w:r>
                            <w:r>
                              <w:rPr>
                                <w:rFonts w:ascii="Verdana"/>
                                <w:b/>
                                <w:color w:val="4574A2"/>
                                <w:spacing w:val="30"/>
                                <w:sz w:val="21"/>
                              </w:rPr>
                              <w:t xml:space="preserve"> </w:t>
                            </w:r>
                            <w:r>
                              <w:rPr>
                                <w:rFonts w:ascii="Verdana"/>
                                <w:b/>
                                <w:color w:val="4574A2"/>
                                <w:spacing w:val="1"/>
                                <w:sz w:val="21"/>
                              </w:rPr>
                              <w:t>Meeting</w:t>
                            </w:r>
                            <w:r>
                              <w:rPr>
                                <w:rFonts w:ascii="Verdana"/>
                                <w:b/>
                                <w:color w:val="4574A2"/>
                                <w:spacing w:val="28"/>
                                <w:sz w:val="21"/>
                              </w:rPr>
                              <w:t xml:space="preserve"> </w:t>
                            </w:r>
                            <w:r>
                              <w:rPr>
                                <w:rFonts w:ascii="Verdana"/>
                                <w:b/>
                                <w:color w:val="4574A2"/>
                                <w:sz w:val="21"/>
                              </w:rPr>
                              <w:t>Minutes</w:t>
                            </w:r>
                            <w:r>
                              <w:rPr>
                                <w:rFonts w:ascii="Verdana"/>
                                <w:b/>
                                <w:color w:val="4574A2"/>
                                <w:spacing w:val="39"/>
                                <w:sz w:val="21"/>
                              </w:rPr>
                              <w:t xml:space="preserve"> </w:t>
                            </w:r>
                            <w:r>
                              <w:rPr>
                                <w:rFonts w:ascii="Verdana"/>
                                <w:b/>
                                <w:color w:val="4574A2"/>
                                <w:sz w:val="21"/>
                              </w:rPr>
                              <w:t>Form</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4BDB95C" id="Text Box 139" o:spid="_x0000_s1031" type="#_x0000_t202" style="position:absolute;left:0;text-align:left;margin-left:71.1pt;margin-top:-417.15pt;width:470.4pt;height:404.9pt;z-index:-18783;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" filled="f" stroked="f">
                <v:textbox inset="0,0,0,0">
                  <w:txbxContent>
                    <w:p w14:paraId="24BDBA1D" w14:textId="77777777" w:rsidR="00A3273B" w:rsidRDefault="00A3273B">
                      <w:pPr>
                        <w:spacing w:line="130" w:lineRule="exact"/>
                        <w:rPr>
                          <w:sz w:val="13"/>
                          <w:szCs w:val="13"/>
                        </w:rPr>
                      </w:pPr>
                    </w:p>
                    <w:p w14:paraId="24BDBA1E" w14:textId="77777777" w:rsidR="00A3273B" w:rsidRDefault="00A3273B">
                      <w:pPr>
                        <w:spacing w:line="220" w:lineRule="exact"/>
                      </w:pPr>
                    </w:p>
                    <w:p w14:paraId="24BDBA1F" w14:textId="77777777" w:rsidR="00A3273B" w:rsidRDefault="00A3273B">
                      <w:pPr>
                        <w:spacing w:line="220" w:lineRule="exact"/>
                      </w:pPr>
                    </w:p>
                    <w:p w14:paraId="24BDBA20" w14:textId="77777777" w:rsidR="00A3273B" w:rsidRDefault="00A3273B">
                      <w:pPr>
                        <w:spacing w:line="220" w:lineRule="exact"/>
                      </w:pPr>
                    </w:p>
                    <w:p w14:paraId="24BDBA21" w14:textId="77777777" w:rsidR="00A3273B" w:rsidRDefault="00A3273B">
                      <w:pPr>
                        <w:spacing w:line="220" w:lineRule="exact"/>
                      </w:pPr>
                    </w:p>
                    <w:p w14:paraId="24BDBA22" w14:textId="77777777" w:rsidR="00A3273B" w:rsidRDefault="00A3273B">
                      <w:pPr>
                        <w:spacing w:line="220" w:lineRule="exact"/>
                      </w:pPr>
                    </w:p>
                    <w:p w14:paraId="24BDBA23" w14:textId="77777777" w:rsidR="00A3273B" w:rsidRDefault="00A3273B">
                      <w:pPr>
                        <w:spacing w:line="220" w:lineRule="exact"/>
                      </w:pPr>
                    </w:p>
                    <w:p w14:paraId="24BDBA24" w14:textId="77777777" w:rsidR="00A3273B" w:rsidRDefault="00A3273B">
                      <w:pPr>
                        <w:spacing w:line="220" w:lineRule="exact"/>
                      </w:pPr>
                    </w:p>
                    <w:p w14:paraId="24BDBA25" w14:textId="77777777" w:rsidR="00A3273B" w:rsidRDefault="00A3273B">
                      <w:pPr>
                        <w:spacing w:line="402" w:lineRule="auto"/>
                        <w:ind w:left="19" w:right="4916"/>
                        <w:jc w:val="both"/>
                        <w:rPr>
                          <w:rFonts w:ascii="Verdana" w:eastAsia="Verdana" w:hAnsi="Verdana" w:cs="Verdana"/>
                          <w:sz w:val="21"/>
                          <w:szCs w:val="21"/>
                        </w:rPr>
                      </w:pPr>
                      <w:r>
                        <w:rPr>
                          <w:rFonts w:ascii="Verdana"/>
                          <w:b/>
                          <w:color w:val="4574A2"/>
                          <w:sz w:val="21"/>
                        </w:rPr>
                        <w:t>FIGURE</w:t>
                      </w:r>
                      <w:r>
                        <w:rPr>
                          <w:rFonts w:ascii="Verdana"/>
                          <w:b/>
                          <w:color w:val="4574A2"/>
                          <w:spacing w:val="33"/>
                          <w:sz w:val="21"/>
                        </w:rPr>
                        <w:t xml:space="preserve"> </w:t>
                      </w:r>
                      <w:r>
                        <w:rPr>
                          <w:rFonts w:ascii="Verdana"/>
                          <w:b/>
                          <w:color w:val="4574A2"/>
                          <w:sz w:val="21"/>
                        </w:rPr>
                        <w:t>4.11:</w:t>
                      </w:r>
                      <w:r>
                        <w:rPr>
                          <w:rFonts w:ascii="Verdana"/>
                          <w:b/>
                          <w:color w:val="4574A2"/>
                          <w:spacing w:val="25"/>
                          <w:sz w:val="21"/>
                        </w:rPr>
                        <w:t xml:space="preserve"> </w:t>
                      </w:r>
                      <w:r>
                        <w:rPr>
                          <w:rFonts w:ascii="Verdana"/>
                          <w:b/>
                          <w:color w:val="4574A2"/>
                          <w:spacing w:val="1"/>
                          <w:sz w:val="21"/>
                        </w:rPr>
                        <w:t>Meeting</w:t>
                      </w:r>
                      <w:r>
                        <w:rPr>
                          <w:rFonts w:ascii="Verdana"/>
                          <w:b/>
                          <w:color w:val="4574A2"/>
                          <w:spacing w:val="22"/>
                          <w:sz w:val="21"/>
                        </w:rPr>
                        <w:t xml:space="preserve"> </w:t>
                      </w:r>
                      <w:r>
                        <w:rPr>
                          <w:rFonts w:ascii="Verdana"/>
                          <w:b/>
                          <w:color w:val="4574A2"/>
                          <w:sz w:val="21"/>
                        </w:rPr>
                        <w:t>Minutes</w:t>
                      </w:r>
                      <w:r>
                        <w:rPr>
                          <w:rFonts w:ascii="Verdana"/>
                          <w:b/>
                          <w:color w:val="4574A2"/>
                          <w:spacing w:val="34"/>
                          <w:sz w:val="21"/>
                        </w:rPr>
                        <w:t xml:space="preserve"> </w:t>
                      </w:r>
                      <w:r>
                        <w:rPr>
                          <w:rFonts w:ascii="Verdana"/>
                          <w:b/>
                          <w:color w:val="4574A2"/>
                          <w:sz w:val="21"/>
                        </w:rPr>
                        <w:t>Form</w:t>
                      </w:r>
                      <w:r>
                        <w:rPr>
                          <w:rFonts w:ascii="Verdana"/>
                          <w:b/>
                          <w:color w:val="4574A2"/>
                          <w:spacing w:val="24"/>
                          <w:w w:val="102"/>
                          <w:sz w:val="21"/>
                        </w:rPr>
                        <w:t xml:space="preserve"> </w:t>
                      </w:r>
                      <w:r>
                        <w:rPr>
                          <w:rFonts w:ascii="Verdana"/>
                          <w:b/>
                          <w:color w:val="4574A2"/>
                          <w:sz w:val="21"/>
                        </w:rPr>
                        <w:t>FIGURE</w:t>
                      </w:r>
                      <w:r>
                        <w:rPr>
                          <w:rFonts w:ascii="Verdana"/>
                          <w:b/>
                          <w:color w:val="4574A2"/>
                          <w:spacing w:val="34"/>
                          <w:sz w:val="21"/>
                        </w:rPr>
                        <w:t xml:space="preserve"> </w:t>
                      </w:r>
                      <w:r>
                        <w:rPr>
                          <w:rFonts w:ascii="Verdana"/>
                          <w:b/>
                          <w:color w:val="4574A2"/>
                          <w:sz w:val="21"/>
                        </w:rPr>
                        <w:t>4.11:</w:t>
                      </w:r>
                      <w:r>
                        <w:rPr>
                          <w:rFonts w:ascii="Verdana"/>
                          <w:b/>
                          <w:color w:val="4574A2"/>
                          <w:spacing w:val="26"/>
                          <w:sz w:val="21"/>
                        </w:rPr>
                        <w:t xml:space="preserve"> </w:t>
                      </w:r>
                      <w:r>
                        <w:rPr>
                          <w:rFonts w:ascii="Verdana"/>
                          <w:b/>
                          <w:color w:val="4574A2"/>
                          <w:spacing w:val="1"/>
                          <w:sz w:val="21"/>
                        </w:rPr>
                        <w:t>Meeting</w:t>
                      </w:r>
                      <w:r>
                        <w:rPr>
                          <w:rFonts w:ascii="Verdana"/>
                          <w:b/>
                          <w:color w:val="4574A2"/>
                          <w:spacing w:val="23"/>
                          <w:sz w:val="21"/>
                        </w:rPr>
                        <w:t xml:space="preserve"> </w:t>
                      </w:r>
                      <w:r>
                        <w:rPr>
                          <w:rFonts w:ascii="Verdana"/>
                          <w:b/>
                          <w:color w:val="4574A2"/>
                          <w:sz w:val="21"/>
                        </w:rPr>
                        <w:t>Minutes</w:t>
                      </w:r>
                      <w:r>
                        <w:rPr>
                          <w:rFonts w:ascii="Verdana"/>
                          <w:b/>
                          <w:color w:val="4574A2"/>
                          <w:spacing w:val="36"/>
                          <w:sz w:val="21"/>
                        </w:rPr>
                        <w:t xml:space="preserve"> </w:t>
                      </w:r>
                      <w:r>
                        <w:rPr>
                          <w:rFonts w:ascii="Verdana"/>
                          <w:b/>
                          <w:color w:val="4574A2"/>
                          <w:sz w:val="21"/>
                        </w:rPr>
                        <w:t>Form</w:t>
                      </w:r>
                      <w:r>
                        <w:rPr>
                          <w:rFonts w:ascii="Verdana"/>
                          <w:b/>
                          <w:color w:val="4574A2"/>
                          <w:spacing w:val="27"/>
                          <w:w w:val="102"/>
                          <w:sz w:val="21"/>
                        </w:rPr>
                        <w:t xml:space="preserve"> </w:t>
                      </w:r>
                      <w:r>
                        <w:rPr>
                          <w:rFonts w:ascii="Verdana"/>
                          <w:b/>
                          <w:color w:val="4574A2"/>
                          <w:sz w:val="21"/>
                        </w:rPr>
                        <w:t>FIGURE</w:t>
                      </w:r>
                      <w:r>
                        <w:rPr>
                          <w:rFonts w:ascii="Verdana"/>
                          <w:b/>
                          <w:color w:val="4574A2"/>
                          <w:spacing w:val="34"/>
                          <w:sz w:val="21"/>
                        </w:rPr>
                        <w:t xml:space="preserve"> </w:t>
                      </w:r>
                      <w:r>
                        <w:rPr>
                          <w:rFonts w:ascii="Verdana"/>
                          <w:b/>
                          <w:color w:val="4574A2"/>
                          <w:sz w:val="21"/>
                        </w:rPr>
                        <w:t>4.11:</w:t>
                      </w:r>
                      <w:r>
                        <w:rPr>
                          <w:rFonts w:ascii="Verdana"/>
                          <w:b/>
                          <w:color w:val="4574A2"/>
                          <w:spacing w:val="26"/>
                          <w:sz w:val="21"/>
                        </w:rPr>
                        <w:t xml:space="preserve"> </w:t>
                      </w:r>
                      <w:r>
                        <w:rPr>
                          <w:rFonts w:ascii="Verdana"/>
                          <w:b/>
                          <w:color w:val="4574A2"/>
                          <w:spacing w:val="1"/>
                          <w:sz w:val="21"/>
                        </w:rPr>
                        <w:t>Meeting</w:t>
                      </w:r>
                      <w:r>
                        <w:rPr>
                          <w:rFonts w:ascii="Verdana"/>
                          <w:b/>
                          <w:color w:val="4574A2"/>
                          <w:spacing w:val="23"/>
                          <w:sz w:val="21"/>
                        </w:rPr>
                        <w:t xml:space="preserve"> </w:t>
                      </w:r>
                      <w:r>
                        <w:rPr>
                          <w:rFonts w:ascii="Verdana"/>
                          <w:b/>
                          <w:color w:val="4574A2"/>
                          <w:sz w:val="21"/>
                        </w:rPr>
                        <w:t>Minutes</w:t>
                      </w:r>
                      <w:r>
                        <w:rPr>
                          <w:rFonts w:ascii="Verdana"/>
                          <w:b/>
                          <w:color w:val="4574A2"/>
                          <w:spacing w:val="36"/>
                          <w:sz w:val="21"/>
                        </w:rPr>
                        <w:t xml:space="preserve"> </w:t>
                      </w:r>
                      <w:r>
                        <w:rPr>
                          <w:rFonts w:ascii="Verdana"/>
                          <w:b/>
                          <w:color w:val="4574A2"/>
                          <w:sz w:val="21"/>
                        </w:rPr>
                        <w:t>Form</w:t>
                      </w:r>
                      <w:r>
                        <w:rPr>
                          <w:rFonts w:ascii="Verdana"/>
                          <w:b/>
                          <w:color w:val="4574A2"/>
                          <w:spacing w:val="27"/>
                          <w:w w:val="102"/>
                          <w:sz w:val="21"/>
                        </w:rPr>
                        <w:t xml:space="preserve"> </w:t>
                      </w:r>
                      <w:r>
                        <w:rPr>
                          <w:rFonts w:ascii="Verdana"/>
                          <w:b/>
                          <w:color w:val="4574A2"/>
                          <w:sz w:val="21"/>
                        </w:rPr>
                        <w:t>FIGURE</w:t>
                      </w:r>
                      <w:r>
                        <w:rPr>
                          <w:rFonts w:ascii="Verdana"/>
                          <w:b/>
                          <w:color w:val="4574A2"/>
                          <w:spacing w:val="34"/>
                          <w:sz w:val="21"/>
                        </w:rPr>
                        <w:t xml:space="preserve"> </w:t>
                      </w:r>
                      <w:r>
                        <w:rPr>
                          <w:rFonts w:ascii="Verdana"/>
                          <w:b/>
                          <w:color w:val="4574A2"/>
                          <w:sz w:val="21"/>
                        </w:rPr>
                        <w:t>4.11:</w:t>
                      </w:r>
                      <w:r>
                        <w:rPr>
                          <w:rFonts w:ascii="Verdana"/>
                          <w:b/>
                          <w:color w:val="4574A2"/>
                          <w:spacing w:val="26"/>
                          <w:sz w:val="21"/>
                        </w:rPr>
                        <w:t xml:space="preserve"> </w:t>
                      </w:r>
                      <w:r>
                        <w:rPr>
                          <w:rFonts w:ascii="Verdana"/>
                          <w:b/>
                          <w:color w:val="4574A2"/>
                          <w:spacing w:val="1"/>
                          <w:sz w:val="21"/>
                        </w:rPr>
                        <w:t>Meeting</w:t>
                      </w:r>
                      <w:r>
                        <w:rPr>
                          <w:rFonts w:ascii="Verdana"/>
                          <w:b/>
                          <w:color w:val="4574A2"/>
                          <w:spacing w:val="23"/>
                          <w:sz w:val="21"/>
                        </w:rPr>
                        <w:t xml:space="preserve"> </w:t>
                      </w:r>
                      <w:r>
                        <w:rPr>
                          <w:rFonts w:ascii="Verdana"/>
                          <w:b/>
                          <w:color w:val="4574A2"/>
                          <w:sz w:val="21"/>
                        </w:rPr>
                        <w:t>Minutes</w:t>
                      </w:r>
                      <w:r>
                        <w:rPr>
                          <w:rFonts w:ascii="Verdana"/>
                          <w:b/>
                          <w:color w:val="4574A2"/>
                          <w:spacing w:val="36"/>
                          <w:sz w:val="21"/>
                        </w:rPr>
                        <w:t xml:space="preserve"> </w:t>
                      </w:r>
                      <w:r>
                        <w:rPr>
                          <w:rFonts w:ascii="Verdana"/>
                          <w:b/>
                          <w:color w:val="4574A2"/>
                          <w:sz w:val="21"/>
                        </w:rPr>
                        <w:t>Form</w:t>
                      </w:r>
                      <w:r>
                        <w:rPr>
                          <w:rFonts w:ascii="Verdana"/>
                          <w:b/>
                          <w:color w:val="4574A2"/>
                          <w:spacing w:val="27"/>
                          <w:w w:val="102"/>
                          <w:sz w:val="21"/>
                        </w:rPr>
                        <w:t xml:space="preserve"> </w:t>
                      </w:r>
                      <w:r>
                        <w:rPr>
                          <w:rFonts w:ascii="Verdana"/>
                          <w:b/>
                          <w:color w:val="4574A2"/>
                          <w:sz w:val="21"/>
                        </w:rPr>
                        <w:t>FIGURE</w:t>
                      </w:r>
                      <w:r>
                        <w:rPr>
                          <w:rFonts w:ascii="Verdana"/>
                          <w:b/>
                          <w:color w:val="4574A2"/>
                          <w:spacing w:val="34"/>
                          <w:sz w:val="21"/>
                        </w:rPr>
                        <w:t xml:space="preserve"> </w:t>
                      </w:r>
                      <w:r>
                        <w:rPr>
                          <w:rFonts w:ascii="Verdana"/>
                          <w:b/>
                          <w:color w:val="4574A2"/>
                          <w:sz w:val="21"/>
                        </w:rPr>
                        <w:t>4.11:</w:t>
                      </w:r>
                      <w:r>
                        <w:rPr>
                          <w:rFonts w:ascii="Verdana"/>
                          <w:b/>
                          <w:color w:val="4574A2"/>
                          <w:spacing w:val="26"/>
                          <w:sz w:val="21"/>
                        </w:rPr>
                        <w:t xml:space="preserve"> </w:t>
                      </w:r>
                      <w:r>
                        <w:rPr>
                          <w:rFonts w:ascii="Verdana"/>
                          <w:b/>
                          <w:color w:val="4574A2"/>
                          <w:spacing w:val="1"/>
                          <w:sz w:val="21"/>
                        </w:rPr>
                        <w:t>Meeting</w:t>
                      </w:r>
                      <w:r>
                        <w:rPr>
                          <w:rFonts w:ascii="Verdana"/>
                          <w:b/>
                          <w:color w:val="4574A2"/>
                          <w:spacing w:val="23"/>
                          <w:sz w:val="21"/>
                        </w:rPr>
                        <w:t xml:space="preserve"> </w:t>
                      </w:r>
                      <w:r>
                        <w:rPr>
                          <w:rFonts w:ascii="Verdana"/>
                          <w:b/>
                          <w:color w:val="4574A2"/>
                          <w:sz w:val="21"/>
                        </w:rPr>
                        <w:t>Minutes</w:t>
                      </w:r>
                      <w:r>
                        <w:rPr>
                          <w:rFonts w:ascii="Verdana"/>
                          <w:b/>
                          <w:color w:val="4574A2"/>
                          <w:spacing w:val="36"/>
                          <w:sz w:val="21"/>
                        </w:rPr>
                        <w:t xml:space="preserve"> </w:t>
                      </w:r>
                      <w:r>
                        <w:rPr>
                          <w:rFonts w:ascii="Verdana"/>
                          <w:b/>
                          <w:color w:val="4574A2"/>
                          <w:sz w:val="21"/>
                        </w:rPr>
                        <w:t>Form</w:t>
                      </w:r>
                      <w:r>
                        <w:rPr>
                          <w:rFonts w:ascii="Verdana"/>
                          <w:b/>
                          <w:color w:val="4574A2"/>
                          <w:spacing w:val="27"/>
                          <w:w w:val="102"/>
                          <w:sz w:val="21"/>
                        </w:rPr>
                        <w:t xml:space="preserve"> </w:t>
                      </w:r>
                      <w:r>
                        <w:rPr>
                          <w:rFonts w:ascii="Verdana"/>
                          <w:b/>
                          <w:color w:val="4574A2"/>
                          <w:sz w:val="21"/>
                        </w:rPr>
                        <w:t>FIGURE</w:t>
                      </w:r>
                      <w:r>
                        <w:rPr>
                          <w:rFonts w:ascii="Verdana"/>
                          <w:b/>
                          <w:color w:val="4574A2"/>
                          <w:spacing w:val="34"/>
                          <w:sz w:val="21"/>
                        </w:rPr>
                        <w:t xml:space="preserve"> </w:t>
                      </w:r>
                      <w:r>
                        <w:rPr>
                          <w:rFonts w:ascii="Verdana"/>
                          <w:b/>
                          <w:color w:val="4574A2"/>
                          <w:sz w:val="21"/>
                        </w:rPr>
                        <w:t>4.11:</w:t>
                      </w:r>
                      <w:r>
                        <w:rPr>
                          <w:rFonts w:ascii="Verdana"/>
                          <w:b/>
                          <w:color w:val="4574A2"/>
                          <w:spacing w:val="26"/>
                          <w:sz w:val="21"/>
                        </w:rPr>
                        <w:t xml:space="preserve"> </w:t>
                      </w:r>
                      <w:r>
                        <w:rPr>
                          <w:rFonts w:ascii="Verdana"/>
                          <w:b/>
                          <w:color w:val="4574A2"/>
                          <w:spacing w:val="1"/>
                          <w:sz w:val="21"/>
                        </w:rPr>
                        <w:t>Meeting</w:t>
                      </w:r>
                      <w:r>
                        <w:rPr>
                          <w:rFonts w:ascii="Verdana"/>
                          <w:b/>
                          <w:color w:val="4574A2"/>
                          <w:spacing w:val="23"/>
                          <w:sz w:val="21"/>
                        </w:rPr>
                        <w:t xml:space="preserve"> </w:t>
                      </w:r>
                      <w:r>
                        <w:rPr>
                          <w:rFonts w:ascii="Verdana"/>
                          <w:b/>
                          <w:color w:val="4574A2"/>
                          <w:sz w:val="21"/>
                        </w:rPr>
                        <w:t>Minutes</w:t>
                      </w:r>
                      <w:r>
                        <w:rPr>
                          <w:rFonts w:ascii="Verdana"/>
                          <w:b/>
                          <w:color w:val="4574A2"/>
                          <w:spacing w:val="36"/>
                          <w:sz w:val="21"/>
                        </w:rPr>
                        <w:t xml:space="preserve"> </w:t>
                      </w:r>
                      <w:r>
                        <w:rPr>
                          <w:rFonts w:ascii="Verdana"/>
                          <w:b/>
                          <w:color w:val="4574A2"/>
                          <w:sz w:val="21"/>
                        </w:rPr>
                        <w:t>Form</w:t>
                      </w:r>
                      <w:r>
                        <w:rPr>
                          <w:rFonts w:ascii="Verdana"/>
                          <w:b/>
                          <w:color w:val="4574A2"/>
                          <w:spacing w:val="27"/>
                          <w:w w:val="102"/>
                          <w:sz w:val="21"/>
                        </w:rPr>
                        <w:t xml:space="preserve"> </w:t>
                      </w:r>
                      <w:r>
                        <w:rPr>
                          <w:rFonts w:ascii="Verdana"/>
                          <w:b/>
                          <w:color w:val="4574A2"/>
                          <w:sz w:val="21"/>
                        </w:rPr>
                        <w:t>FIGURE</w:t>
                      </w:r>
                      <w:r>
                        <w:rPr>
                          <w:rFonts w:ascii="Verdana"/>
                          <w:b/>
                          <w:color w:val="4574A2"/>
                          <w:spacing w:val="34"/>
                          <w:sz w:val="21"/>
                        </w:rPr>
                        <w:t xml:space="preserve"> </w:t>
                      </w:r>
                      <w:r>
                        <w:rPr>
                          <w:rFonts w:ascii="Verdana"/>
                          <w:b/>
                          <w:color w:val="4574A2"/>
                          <w:sz w:val="21"/>
                        </w:rPr>
                        <w:t>4.11:</w:t>
                      </w:r>
                      <w:r>
                        <w:rPr>
                          <w:rFonts w:ascii="Verdana"/>
                          <w:b/>
                          <w:color w:val="4574A2"/>
                          <w:spacing w:val="26"/>
                          <w:sz w:val="21"/>
                        </w:rPr>
                        <w:t xml:space="preserve"> </w:t>
                      </w:r>
                      <w:r>
                        <w:rPr>
                          <w:rFonts w:ascii="Verdana"/>
                          <w:b/>
                          <w:color w:val="4574A2"/>
                          <w:spacing w:val="1"/>
                          <w:sz w:val="21"/>
                        </w:rPr>
                        <w:t>Meeting</w:t>
                      </w:r>
                      <w:r>
                        <w:rPr>
                          <w:rFonts w:ascii="Verdana"/>
                          <w:b/>
                          <w:color w:val="4574A2"/>
                          <w:spacing w:val="23"/>
                          <w:sz w:val="21"/>
                        </w:rPr>
                        <w:t xml:space="preserve"> </w:t>
                      </w:r>
                      <w:r>
                        <w:rPr>
                          <w:rFonts w:ascii="Verdana"/>
                          <w:b/>
                          <w:color w:val="4574A2"/>
                          <w:sz w:val="21"/>
                        </w:rPr>
                        <w:t>Minutes</w:t>
                      </w:r>
                      <w:r>
                        <w:rPr>
                          <w:rFonts w:ascii="Verdana"/>
                          <w:b/>
                          <w:color w:val="4574A2"/>
                          <w:spacing w:val="36"/>
                          <w:sz w:val="21"/>
                        </w:rPr>
                        <w:t xml:space="preserve"> </w:t>
                      </w:r>
                      <w:r>
                        <w:rPr>
                          <w:rFonts w:ascii="Verdana"/>
                          <w:b/>
                          <w:color w:val="4574A2"/>
                          <w:sz w:val="21"/>
                        </w:rPr>
                        <w:t>Form</w:t>
                      </w:r>
                      <w:r>
                        <w:rPr>
                          <w:rFonts w:ascii="Verdana"/>
                          <w:b/>
                          <w:color w:val="4574A2"/>
                          <w:spacing w:val="27"/>
                          <w:w w:val="102"/>
                          <w:sz w:val="21"/>
                        </w:rPr>
                        <w:t xml:space="preserve"> </w:t>
                      </w:r>
                      <w:r>
                        <w:rPr>
                          <w:rFonts w:ascii="Verdana"/>
                          <w:b/>
                          <w:color w:val="4574A2"/>
                          <w:sz w:val="21"/>
                        </w:rPr>
                        <w:t>FIGURE</w:t>
                      </w:r>
                      <w:r>
                        <w:rPr>
                          <w:rFonts w:ascii="Verdana"/>
                          <w:b/>
                          <w:color w:val="4574A2"/>
                          <w:spacing w:val="34"/>
                          <w:sz w:val="21"/>
                        </w:rPr>
                        <w:t xml:space="preserve"> </w:t>
                      </w:r>
                      <w:r>
                        <w:rPr>
                          <w:rFonts w:ascii="Verdana"/>
                          <w:b/>
                          <w:color w:val="4574A2"/>
                          <w:sz w:val="21"/>
                        </w:rPr>
                        <w:t>4.11:</w:t>
                      </w:r>
                      <w:r>
                        <w:rPr>
                          <w:rFonts w:ascii="Verdana"/>
                          <w:b/>
                          <w:color w:val="4574A2"/>
                          <w:spacing w:val="26"/>
                          <w:sz w:val="21"/>
                        </w:rPr>
                        <w:t xml:space="preserve"> </w:t>
                      </w:r>
                      <w:r>
                        <w:rPr>
                          <w:rFonts w:ascii="Verdana"/>
                          <w:b/>
                          <w:color w:val="4574A2"/>
                          <w:spacing w:val="1"/>
                          <w:sz w:val="21"/>
                        </w:rPr>
                        <w:t>Meeting</w:t>
                      </w:r>
                      <w:r>
                        <w:rPr>
                          <w:rFonts w:ascii="Verdana"/>
                          <w:b/>
                          <w:color w:val="4574A2"/>
                          <w:spacing w:val="23"/>
                          <w:sz w:val="21"/>
                        </w:rPr>
                        <w:t xml:space="preserve"> </w:t>
                      </w:r>
                      <w:r>
                        <w:rPr>
                          <w:rFonts w:ascii="Verdana"/>
                          <w:b/>
                          <w:color w:val="4574A2"/>
                          <w:sz w:val="21"/>
                        </w:rPr>
                        <w:t>Minutes</w:t>
                      </w:r>
                      <w:r>
                        <w:rPr>
                          <w:rFonts w:ascii="Verdana"/>
                          <w:b/>
                          <w:color w:val="4574A2"/>
                          <w:spacing w:val="36"/>
                          <w:sz w:val="21"/>
                        </w:rPr>
                        <w:t xml:space="preserve"> </w:t>
                      </w:r>
                      <w:r>
                        <w:rPr>
                          <w:rFonts w:ascii="Verdana"/>
                          <w:b/>
                          <w:color w:val="4574A2"/>
                          <w:sz w:val="21"/>
                        </w:rPr>
                        <w:t>Form</w:t>
                      </w:r>
                      <w:r>
                        <w:rPr>
                          <w:rFonts w:ascii="Verdana"/>
                          <w:b/>
                          <w:color w:val="4574A2"/>
                          <w:spacing w:val="26"/>
                          <w:w w:val="102"/>
                          <w:sz w:val="21"/>
                        </w:rPr>
                        <w:t xml:space="preserve"> </w:t>
                      </w:r>
                      <w:r>
                        <w:rPr>
                          <w:rFonts w:ascii="Verdana"/>
                          <w:b/>
                          <w:color w:val="4574A2"/>
                          <w:sz w:val="21"/>
                        </w:rPr>
                        <w:t>FIGURE</w:t>
                      </w:r>
                      <w:r>
                        <w:rPr>
                          <w:rFonts w:ascii="Verdana"/>
                          <w:b/>
                          <w:color w:val="4574A2"/>
                          <w:spacing w:val="34"/>
                          <w:sz w:val="21"/>
                        </w:rPr>
                        <w:t xml:space="preserve"> </w:t>
                      </w:r>
                      <w:r>
                        <w:rPr>
                          <w:rFonts w:ascii="Verdana"/>
                          <w:b/>
                          <w:color w:val="4574A2"/>
                          <w:sz w:val="21"/>
                        </w:rPr>
                        <w:t>4.11:</w:t>
                      </w:r>
                      <w:r>
                        <w:rPr>
                          <w:rFonts w:ascii="Verdana"/>
                          <w:b/>
                          <w:color w:val="4574A2"/>
                          <w:spacing w:val="26"/>
                          <w:sz w:val="21"/>
                        </w:rPr>
                        <w:t xml:space="preserve"> </w:t>
                      </w:r>
                      <w:r>
                        <w:rPr>
                          <w:rFonts w:ascii="Verdana"/>
                          <w:b/>
                          <w:color w:val="4574A2"/>
                          <w:spacing w:val="1"/>
                          <w:sz w:val="21"/>
                        </w:rPr>
                        <w:t>Meeting</w:t>
                      </w:r>
                      <w:r>
                        <w:rPr>
                          <w:rFonts w:ascii="Verdana"/>
                          <w:b/>
                          <w:color w:val="4574A2"/>
                          <w:spacing w:val="23"/>
                          <w:sz w:val="21"/>
                        </w:rPr>
                        <w:t xml:space="preserve"> </w:t>
                      </w:r>
                      <w:r>
                        <w:rPr>
                          <w:rFonts w:ascii="Verdana"/>
                          <w:b/>
                          <w:color w:val="4574A2"/>
                          <w:sz w:val="21"/>
                        </w:rPr>
                        <w:t>Minutes</w:t>
                      </w:r>
                      <w:r>
                        <w:rPr>
                          <w:rFonts w:ascii="Verdana"/>
                          <w:b/>
                          <w:color w:val="4574A2"/>
                          <w:spacing w:val="36"/>
                          <w:sz w:val="21"/>
                        </w:rPr>
                        <w:t xml:space="preserve"> </w:t>
                      </w:r>
                      <w:r>
                        <w:rPr>
                          <w:rFonts w:ascii="Verdana"/>
                          <w:b/>
                          <w:color w:val="4574A2"/>
                          <w:sz w:val="21"/>
                        </w:rPr>
                        <w:t>Form</w:t>
                      </w:r>
                      <w:r>
                        <w:rPr>
                          <w:rFonts w:ascii="Verdana"/>
                          <w:b/>
                          <w:color w:val="4574A2"/>
                          <w:spacing w:val="27"/>
                          <w:w w:val="102"/>
                          <w:sz w:val="21"/>
                        </w:rPr>
                        <w:t xml:space="preserve"> </w:t>
                      </w:r>
                      <w:r>
                        <w:rPr>
                          <w:rFonts w:ascii="Verdana"/>
                          <w:b/>
                          <w:color w:val="4574A2"/>
                          <w:sz w:val="21"/>
                        </w:rPr>
                        <w:t>FIGURE</w:t>
                      </w:r>
                      <w:r>
                        <w:rPr>
                          <w:rFonts w:ascii="Verdana"/>
                          <w:b/>
                          <w:color w:val="4574A2"/>
                          <w:spacing w:val="34"/>
                          <w:sz w:val="21"/>
                        </w:rPr>
                        <w:t xml:space="preserve"> </w:t>
                      </w:r>
                      <w:r>
                        <w:rPr>
                          <w:rFonts w:ascii="Verdana"/>
                          <w:b/>
                          <w:color w:val="4574A2"/>
                          <w:sz w:val="21"/>
                        </w:rPr>
                        <w:t>4.11:</w:t>
                      </w:r>
                      <w:r>
                        <w:rPr>
                          <w:rFonts w:ascii="Verdana"/>
                          <w:b/>
                          <w:color w:val="4574A2"/>
                          <w:spacing w:val="26"/>
                          <w:sz w:val="21"/>
                        </w:rPr>
                        <w:t xml:space="preserve"> </w:t>
                      </w:r>
                      <w:r>
                        <w:rPr>
                          <w:rFonts w:ascii="Verdana"/>
                          <w:b/>
                          <w:color w:val="4574A2"/>
                          <w:spacing w:val="1"/>
                          <w:sz w:val="21"/>
                        </w:rPr>
                        <w:t>Meeting</w:t>
                      </w:r>
                      <w:r>
                        <w:rPr>
                          <w:rFonts w:ascii="Verdana"/>
                          <w:b/>
                          <w:color w:val="4574A2"/>
                          <w:spacing w:val="23"/>
                          <w:sz w:val="21"/>
                        </w:rPr>
                        <w:t xml:space="preserve"> </w:t>
                      </w:r>
                      <w:r>
                        <w:rPr>
                          <w:rFonts w:ascii="Verdana"/>
                          <w:b/>
                          <w:color w:val="4574A2"/>
                          <w:sz w:val="21"/>
                        </w:rPr>
                        <w:t>Minutes</w:t>
                      </w:r>
                      <w:r>
                        <w:rPr>
                          <w:rFonts w:ascii="Verdana"/>
                          <w:b/>
                          <w:color w:val="4574A2"/>
                          <w:spacing w:val="36"/>
                          <w:sz w:val="21"/>
                        </w:rPr>
                        <w:t xml:space="preserve"> </w:t>
                      </w:r>
                      <w:r>
                        <w:rPr>
                          <w:rFonts w:ascii="Verdana"/>
                          <w:b/>
                          <w:color w:val="4574A2"/>
                          <w:sz w:val="21"/>
                        </w:rPr>
                        <w:t>Form</w:t>
                      </w:r>
                      <w:r>
                        <w:rPr>
                          <w:rFonts w:ascii="Verdana"/>
                          <w:b/>
                          <w:color w:val="4574A2"/>
                          <w:spacing w:val="27"/>
                          <w:w w:val="102"/>
                          <w:sz w:val="21"/>
                        </w:rPr>
                        <w:t xml:space="preserve"> </w:t>
                      </w:r>
                      <w:r>
                        <w:rPr>
                          <w:rFonts w:ascii="Verdana"/>
                          <w:b/>
                          <w:color w:val="4574A2"/>
                          <w:sz w:val="21"/>
                        </w:rPr>
                        <w:t>FIGURE</w:t>
                      </w:r>
                      <w:r>
                        <w:rPr>
                          <w:rFonts w:ascii="Verdana"/>
                          <w:b/>
                          <w:color w:val="4574A2"/>
                          <w:spacing w:val="38"/>
                          <w:sz w:val="21"/>
                        </w:rPr>
                        <w:t xml:space="preserve"> </w:t>
                      </w:r>
                      <w:r>
                        <w:rPr>
                          <w:rFonts w:ascii="Verdana"/>
                          <w:b/>
                          <w:color w:val="4574A2"/>
                          <w:sz w:val="21"/>
                        </w:rPr>
                        <w:t>4.11:</w:t>
                      </w:r>
                      <w:r>
                        <w:rPr>
                          <w:rFonts w:ascii="Verdana"/>
                          <w:b/>
                          <w:color w:val="4574A2"/>
                          <w:spacing w:val="30"/>
                          <w:sz w:val="21"/>
                        </w:rPr>
                        <w:t xml:space="preserve"> </w:t>
                      </w:r>
                      <w:r>
                        <w:rPr>
                          <w:rFonts w:ascii="Verdana"/>
                          <w:b/>
                          <w:color w:val="4574A2"/>
                          <w:spacing w:val="1"/>
                          <w:sz w:val="21"/>
                        </w:rPr>
                        <w:t>Meeting</w:t>
                      </w:r>
                      <w:r>
                        <w:rPr>
                          <w:rFonts w:ascii="Verdana"/>
                          <w:b/>
                          <w:color w:val="4574A2"/>
                          <w:spacing w:val="28"/>
                          <w:sz w:val="21"/>
                        </w:rPr>
                        <w:t xml:space="preserve"> </w:t>
                      </w:r>
                      <w:r>
                        <w:rPr>
                          <w:rFonts w:ascii="Verdana"/>
                          <w:b/>
                          <w:color w:val="4574A2"/>
                          <w:sz w:val="21"/>
                        </w:rPr>
                        <w:t>Minutes</w:t>
                      </w:r>
                      <w:r>
                        <w:rPr>
                          <w:rFonts w:ascii="Verdana"/>
                          <w:b/>
                          <w:color w:val="4574A2"/>
                          <w:spacing w:val="39"/>
                          <w:sz w:val="21"/>
                        </w:rPr>
                        <w:t xml:space="preserve"> </w:t>
                      </w:r>
                      <w:r>
                        <w:rPr>
                          <w:rFonts w:ascii="Verdana"/>
                          <w:b/>
                          <w:color w:val="4574A2"/>
                          <w:sz w:val="21"/>
                        </w:rPr>
                        <w:t>Form</w:t>
                      </w:r>
                    </w:p>
                  </w:txbxContent>
                </v:textbox>
                <w10:wrap anchorx="page"/>
              </v:shape>
            </w:pict>
          </mc:Fallback>
        </mc:AlternateContent>
      </w:r>
      <w:r>
        <w:rPr>
          <w:noProof/>
        </w:rPr>
        <mc:AlternateContent>
          <mc:Choice Requires="wpg">
            <w:drawing>
              <wp:anchor distT="0" distB="0" distL="114300" distR="114300" simplePos="0" relativeHeight="503297700" behindDoc="1" locked="0" layoutInCell="1" allowOverlap="1" wp14:anchorId="24BDB95E" wp14:editId="24BDB95F">
                <wp:simplePos x="0" y="0"/>
                <wp:positionH relativeFrom="page">
                  <wp:posOffset>896620</wp:posOffset>
                </wp:positionH>
                <wp:positionV relativeFrom="paragraph">
                  <wp:posOffset>-5304155</wp:posOffset>
                </wp:positionV>
                <wp:extent cx="5986780" cy="5154930"/>
                <wp:effectExtent l="1270" t="5715" r="3175" b="1905"/>
                <wp:wrapNone/>
                <wp:docPr id="109" name="Group 1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6780" cy="5154930"/>
                          <a:chOff x="1412" y="-8353"/>
                          <a:chExt cx="9428" cy="8118"/>
                        </a:xfrm>
                      </wpg:grpSpPr>
                      <wpg:grpSp>
                        <wpg:cNvPr id="110" name="Group 137"/>
                        <wpg:cNvGrpSpPr>
                          <a:grpSpLocks/>
                        </wpg:cNvGrpSpPr>
                        <wpg:grpSpPr bwMode="auto">
                          <a:xfrm>
                            <a:off x="1422" y="-8343"/>
                            <a:ext cx="9408" cy="8098"/>
                            <a:chOff x="1422" y="-8343"/>
                            <a:chExt cx="9408" cy="8098"/>
                          </a:xfrm>
                        </wpg:grpSpPr>
                        <wps:wsp>
                          <wps:cNvPr id="111" name="Freeform 138"/>
                          <wps:cNvSpPr>
                            <a:spLocks/>
                          </wps:cNvSpPr>
                          <wps:spPr bwMode="auto">
                            <a:xfrm>
                              <a:off x="1422" y="-8343"/>
                              <a:ext cx="9408" cy="8098"/>
                            </a:xfrm>
                            <a:custGeom>
                              <a:avLst/>
                              <a:gdLst>
                                <a:gd name="T0" fmla="+- 0 1422 1422"/>
                                <a:gd name="T1" fmla="*/ T0 w 9408"/>
                                <a:gd name="T2" fmla="+- 0 -245 -8343"/>
                                <a:gd name="T3" fmla="*/ -245 h 8098"/>
                                <a:gd name="T4" fmla="+- 0 10830 1422"/>
                                <a:gd name="T5" fmla="*/ T4 w 9408"/>
                                <a:gd name="T6" fmla="+- 0 -245 -8343"/>
                                <a:gd name="T7" fmla="*/ -245 h 8098"/>
                                <a:gd name="T8" fmla="+- 0 10830 1422"/>
                                <a:gd name="T9" fmla="*/ T8 w 9408"/>
                                <a:gd name="T10" fmla="+- 0 -8343 -8343"/>
                                <a:gd name="T11" fmla="*/ -8343 h 8098"/>
                                <a:gd name="T12" fmla="+- 0 1422 1422"/>
                                <a:gd name="T13" fmla="*/ T12 w 9408"/>
                                <a:gd name="T14" fmla="+- 0 -8343 -8343"/>
                                <a:gd name="T15" fmla="*/ -8343 h 8098"/>
                                <a:gd name="T16" fmla="+- 0 1422 1422"/>
                                <a:gd name="T17" fmla="*/ T16 w 9408"/>
                                <a:gd name="T18" fmla="+- 0 -245 -8343"/>
                                <a:gd name="T19" fmla="*/ -245 h 8098"/>
                              </a:gdLst>
                              <a:ahLst/>
                              <a:cxnLst>
                                <a:cxn ang="0">
                                  <a:pos x="T1" y="T3"/>
                                </a:cxn>
                                <a:cxn ang="0">
                                  <a:pos x="T5" y="T7"/>
                                </a:cxn>
                                <a:cxn ang="0">
                                  <a:pos x="T9" y="T11"/>
                                </a:cxn>
                                <a:cxn ang="0">
                                  <a:pos x="T13" y="T15"/>
                                </a:cxn>
                                <a:cxn ang="0">
                                  <a:pos x="T17" y="T19"/>
                                </a:cxn>
                              </a:cxnLst>
                              <a:rect l="0" t="0" r="r" b="b"/>
                              <a:pathLst>
                                <a:path w="9408" h="8098">
                                  <a:moveTo>
                                    <a:pt x="0" y="8098"/>
                                  </a:moveTo>
                                  <a:lnTo>
                                    <a:pt x="9408" y="8098"/>
                                  </a:lnTo>
                                  <a:lnTo>
                                    <a:pt x="9408" y="0"/>
                                  </a:lnTo>
                                  <a:lnTo>
                                    <a:pt x="0" y="0"/>
                                  </a:lnTo>
                                  <a:lnTo>
                                    <a:pt x="0" y="8098"/>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12" name="Group 135"/>
                        <wpg:cNvGrpSpPr>
                          <a:grpSpLocks/>
                        </wpg:cNvGrpSpPr>
                        <wpg:grpSpPr bwMode="auto">
                          <a:xfrm>
                            <a:off x="1422" y="-8343"/>
                            <a:ext cx="9409" cy="8098"/>
                            <a:chOff x="1422" y="-8343"/>
                            <a:chExt cx="9409" cy="8098"/>
                          </a:xfrm>
                        </wpg:grpSpPr>
                        <wps:wsp>
                          <wps:cNvPr id="113" name="Freeform 136"/>
                          <wps:cNvSpPr>
                            <a:spLocks/>
                          </wps:cNvSpPr>
                          <wps:spPr bwMode="auto">
                            <a:xfrm>
                              <a:off x="1422" y="-8343"/>
                              <a:ext cx="9409" cy="8098"/>
                            </a:xfrm>
                            <a:custGeom>
                              <a:avLst/>
                              <a:gdLst>
                                <a:gd name="T0" fmla="+- 0 1422 1422"/>
                                <a:gd name="T1" fmla="*/ T0 w 9409"/>
                                <a:gd name="T2" fmla="+- 0 -8343 -8343"/>
                                <a:gd name="T3" fmla="*/ -8343 h 8098"/>
                                <a:gd name="T4" fmla="+- 0 10830 1422"/>
                                <a:gd name="T5" fmla="*/ T4 w 9409"/>
                                <a:gd name="T6" fmla="+- 0 -8343 -8343"/>
                                <a:gd name="T7" fmla="*/ -8343 h 8098"/>
                                <a:gd name="T8" fmla="+- 0 10830 1422"/>
                                <a:gd name="T9" fmla="*/ T8 w 9409"/>
                                <a:gd name="T10" fmla="+- 0 -245 -8343"/>
                                <a:gd name="T11" fmla="*/ -245 h 8098"/>
                                <a:gd name="T12" fmla="+- 0 1422 1422"/>
                                <a:gd name="T13" fmla="*/ T12 w 9409"/>
                                <a:gd name="T14" fmla="+- 0 -245 -8343"/>
                                <a:gd name="T15" fmla="*/ -245 h 8098"/>
                                <a:gd name="T16" fmla="+- 0 1422 1422"/>
                                <a:gd name="T17" fmla="*/ T16 w 9409"/>
                                <a:gd name="T18" fmla="+- 0 -8343 -8343"/>
                                <a:gd name="T19" fmla="*/ -8343 h 8098"/>
                              </a:gdLst>
                              <a:ahLst/>
                              <a:cxnLst>
                                <a:cxn ang="0">
                                  <a:pos x="T1" y="T3"/>
                                </a:cxn>
                                <a:cxn ang="0">
                                  <a:pos x="T5" y="T7"/>
                                </a:cxn>
                                <a:cxn ang="0">
                                  <a:pos x="T9" y="T11"/>
                                </a:cxn>
                                <a:cxn ang="0">
                                  <a:pos x="T13" y="T15"/>
                                </a:cxn>
                                <a:cxn ang="0">
                                  <a:pos x="T17" y="T19"/>
                                </a:cxn>
                              </a:cxnLst>
                              <a:rect l="0" t="0" r="r" b="b"/>
                              <a:pathLst>
                                <a:path w="9409" h="8098">
                                  <a:moveTo>
                                    <a:pt x="0" y="0"/>
                                  </a:moveTo>
                                  <a:lnTo>
                                    <a:pt x="9408" y="0"/>
                                  </a:lnTo>
                                  <a:lnTo>
                                    <a:pt x="9408" y="8098"/>
                                  </a:lnTo>
                                  <a:lnTo>
                                    <a:pt x="0" y="8098"/>
                                  </a:lnTo>
                                  <a:lnTo>
                                    <a:pt x="0" y="0"/>
                                  </a:lnTo>
                                  <a:close/>
                                </a:path>
                              </a:pathLst>
                            </a:custGeom>
                            <a:noFill/>
                            <a:ln w="1219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6DCCE1FA" id="Group 134" o:spid="_x0000_s1026" style="position:absolute;margin-left:70.6pt;margin-top:-417.65pt;width:471.4pt;height:405.9pt;z-index:-18780;mso-position-horizontal-relative:page" coordorigin="1412,-8353" coordsize="9428,81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">
                <v:group id="Group 137" o:spid="_x0000_s1027" style="position:absolute;left:1422;top:-8343;width:9408;height:8098" coordorigin="1422,-8343" coordsize="9408,809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OHQyBxgAAANwA&#10;AAAPAAAAAAAAAAAAAAAAAKoCAABkcnMvZG93bnJldi54bWxQSwUGAAAAAAQABAD6AAAAnQMAAAAA&#10;">
                  <v:shape id="Freeform 138" o:spid="_x0000_s1028" style="position:absolute;left:1422;top:-8343;width:9408;height:8098;visibility:visible;mso-wrap-style:square;v-text-anchor:top" coordsize="9408,809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sh/6sMA&#10;AADcAAAADwAAAGRycy9kb3ducmV2LnhtbERPTYvCMBC9L/gfwgh7W9MKu0g1iii7yt5WBfE2NGNb&#10;bSYlibb66zeC4G0e73Mms87U4krOV5YVpIMEBHFudcWFgt32+2MEwgdkjbVlUnAjD7Np722CmbYt&#10;/9F1EwoRQ9hnqKAMocmk9HlJBv3ANsSRO1pnMEToCqkdtjHc1HKYJF/SYMWxocSGFiXl583FKPg9&#10;DUf3fXH4/Gmrtbslh+V2dT8p9d7v5mMQgbrwEj/dax3npyk8nokXyOk/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sh/6sMAAADcAAAADwAAAAAAAAAAAAAAAACYAgAAZHJzL2Rv&#10;d25yZXYueG1sUEsFBgAAAAAEAAQA9QAAAIgDAAAAAA==&#10;" path="m,8098r9408,l9408,,,,,8098xe" stroked="f">
                    <v:path arrowok="t" o:connecttype="custom" o:connectlocs="0,-245;9408,-245;9408,-8343;0,-8343;0,-245" o:connectangles="0,0,0,0,0"/>
                  </v:shape>
                </v:group>
                <v:group id="Group 135" o:spid="_x0000_s1029" style="position:absolute;left:1422;top:-8343;width:9409;height:8098" coordorigin="1422,-8343" coordsize="9409,809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UYM3bcQAAADcAAAA&#10;DwAAAAAAAAAAAAAAAACqAgAAZHJzL2Rvd25yZXYueG1sUEsFBgAAAAAEAAQA+gAAAJsDAAAAAA==&#10;">
                  <v:shape id="Freeform 136" o:spid="_x0000_s1030" style="position:absolute;left:1422;top:-8343;width:9409;height:8098;visibility:visible;mso-wrap-style:square;v-text-anchor:top" coordsize="9409,809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tc6ecAA&#10;AADcAAAADwAAAGRycy9kb3ducmV2LnhtbERPy6rCMBDdC/5DGMHdNa3KRapRRFBciS8Ed2MztsVm&#10;Upuo9e/NhQvu5nCeM5k1phRPql1hWUHci0AQp1YXnCk4HpY/IxDOI2ssLZOCNzmYTdutCSbavnhH&#10;z73PRAhhl6CC3PsqkdKlORl0PVsRB+5qa4M+wDqTusZXCDel7EfRrzRYcGjIsaJFTult/zAKVkZu&#10;3sXJbm+X+E6D4T0+79alUt1OMx+D8NT4r/jfvdZhfjyAv2fCBXL6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ttc6ecAAAADcAAAADwAAAAAAAAAAAAAAAACYAgAAZHJzL2Rvd25y&#10;ZXYueG1sUEsFBgAAAAAEAAQA9QAAAIUDAAAAAA==&#10;" path="m,l9408,r,8098l,8098,,xe" filled="f" strokeweight=".96pt">
                    <v:path arrowok="t" o:connecttype="custom" o:connectlocs="0,-8343;9408,-8343;9408,-245;0,-245;0,-8343" o:connectangles="0,0,0,0,0"/>
                  </v:shape>
                </v:group>
                <w10:wrap anchorx="page"/>
              </v:group>
            </w:pict>
          </mc:Fallback>
        </mc:AlternateContent>
      </w:r>
      <w:r w:rsidR="00D36A7D">
        <w:rPr>
          <w:rFonts w:ascii="Verdana"/>
          <w:b/>
          <w:color w:val="4574A2"/>
          <w:sz w:val="21"/>
        </w:rPr>
        <w:t>FIGURE</w:t>
      </w:r>
      <w:r w:rsidR="00D36A7D">
        <w:rPr>
          <w:rFonts w:ascii="Verdana"/>
          <w:b/>
          <w:color w:val="4574A2"/>
          <w:spacing w:val="36"/>
          <w:sz w:val="21"/>
        </w:rPr>
        <w:t xml:space="preserve"> </w:t>
      </w:r>
      <w:r w:rsidR="00D36A7D">
        <w:rPr>
          <w:rFonts w:ascii="Verdana"/>
          <w:b/>
          <w:color w:val="4574A2"/>
          <w:sz w:val="21"/>
        </w:rPr>
        <w:t>4.37</w:t>
      </w:r>
      <w:r w:rsidR="00D36A7D">
        <w:rPr>
          <w:rFonts w:ascii="Verdana"/>
          <w:b/>
          <w:color w:val="4574A2"/>
          <w:spacing w:val="35"/>
          <w:sz w:val="21"/>
        </w:rPr>
        <w:t xml:space="preserve"> </w:t>
      </w:r>
      <w:r w:rsidR="00D36A7D">
        <w:rPr>
          <w:rFonts w:ascii="Verdana"/>
          <w:b/>
          <w:color w:val="4574A2"/>
          <w:sz w:val="21"/>
        </w:rPr>
        <w:t>Sample</w:t>
      </w:r>
      <w:r w:rsidR="00D36A7D">
        <w:rPr>
          <w:rFonts w:ascii="Verdana"/>
          <w:b/>
          <w:color w:val="4574A2"/>
          <w:spacing w:val="29"/>
          <w:sz w:val="21"/>
        </w:rPr>
        <w:t xml:space="preserve"> </w:t>
      </w:r>
      <w:r w:rsidR="00D36A7D">
        <w:rPr>
          <w:rFonts w:ascii="Verdana"/>
          <w:b/>
          <w:color w:val="4574A2"/>
          <w:sz w:val="21"/>
        </w:rPr>
        <w:t>Accident</w:t>
      </w:r>
      <w:r w:rsidR="00D36A7D">
        <w:rPr>
          <w:rFonts w:ascii="Verdana"/>
          <w:b/>
          <w:color w:val="4574A2"/>
          <w:spacing w:val="30"/>
          <w:sz w:val="21"/>
        </w:rPr>
        <w:t xml:space="preserve"> </w:t>
      </w:r>
      <w:r w:rsidR="00D36A7D">
        <w:rPr>
          <w:rFonts w:ascii="Verdana"/>
          <w:b/>
          <w:color w:val="4574A2"/>
          <w:sz w:val="21"/>
        </w:rPr>
        <w:t>Report</w:t>
      </w:r>
      <w:r w:rsidR="00D36A7D">
        <w:rPr>
          <w:rFonts w:ascii="Verdana"/>
          <w:b/>
          <w:color w:val="4574A2"/>
          <w:spacing w:val="32"/>
          <w:sz w:val="21"/>
        </w:rPr>
        <w:t xml:space="preserve"> </w:t>
      </w:r>
      <w:r w:rsidR="00D36A7D">
        <w:rPr>
          <w:rFonts w:ascii="Verdana"/>
          <w:b/>
          <w:color w:val="4574A2"/>
          <w:sz w:val="21"/>
        </w:rPr>
        <w:t>Form</w:t>
      </w:r>
    </w:p>
    <w:p w14:paraId="24BDB312" w14:textId="77777777" w:rsidR="007318C2" w:rsidRDefault="007318C2">
      <w:pPr>
        <w:spacing w:line="200" w:lineRule="exact"/>
        <w:rPr>
          <w:sz w:val="20"/>
          <w:szCs w:val="20"/>
        </w:rPr>
      </w:pPr>
    </w:p>
    <w:p w14:paraId="24BDB313" w14:textId="77777777" w:rsidR="007318C2" w:rsidRDefault="007318C2">
      <w:pPr>
        <w:spacing w:line="200" w:lineRule="exact"/>
        <w:rPr>
          <w:sz w:val="20"/>
          <w:szCs w:val="20"/>
        </w:rPr>
      </w:pPr>
    </w:p>
    <w:p w14:paraId="24BDB314" w14:textId="77777777" w:rsidR="007318C2" w:rsidRDefault="007318C2">
      <w:pPr>
        <w:spacing w:line="200" w:lineRule="exact"/>
        <w:rPr>
          <w:sz w:val="20"/>
          <w:szCs w:val="20"/>
        </w:rPr>
      </w:pPr>
    </w:p>
    <w:p w14:paraId="24BDB315" w14:textId="77777777" w:rsidR="007318C2" w:rsidRDefault="007318C2">
      <w:pPr>
        <w:spacing w:line="200" w:lineRule="exact"/>
        <w:rPr>
          <w:sz w:val="20"/>
          <w:szCs w:val="20"/>
        </w:rPr>
      </w:pPr>
    </w:p>
    <w:p w14:paraId="24BDB316" w14:textId="77777777" w:rsidR="007318C2" w:rsidRDefault="007318C2">
      <w:pPr>
        <w:spacing w:line="200" w:lineRule="exact"/>
        <w:rPr>
          <w:sz w:val="20"/>
          <w:szCs w:val="20"/>
        </w:rPr>
      </w:pPr>
    </w:p>
    <w:p w14:paraId="24BDB317" w14:textId="77777777" w:rsidR="007318C2" w:rsidRDefault="007318C2">
      <w:pPr>
        <w:spacing w:line="200" w:lineRule="exact"/>
        <w:rPr>
          <w:sz w:val="20"/>
          <w:szCs w:val="20"/>
        </w:rPr>
      </w:pPr>
    </w:p>
    <w:p w14:paraId="24BDB318" w14:textId="77777777" w:rsidR="007318C2" w:rsidRDefault="007318C2">
      <w:pPr>
        <w:spacing w:line="200" w:lineRule="exact"/>
        <w:rPr>
          <w:sz w:val="20"/>
          <w:szCs w:val="20"/>
        </w:rPr>
      </w:pPr>
    </w:p>
    <w:p w14:paraId="24BDB319" w14:textId="77777777" w:rsidR="007318C2" w:rsidRDefault="007318C2">
      <w:pPr>
        <w:spacing w:line="200" w:lineRule="exact"/>
        <w:rPr>
          <w:sz w:val="20"/>
          <w:szCs w:val="20"/>
        </w:rPr>
      </w:pPr>
    </w:p>
    <w:p w14:paraId="24BDB31A" w14:textId="77777777" w:rsidR="007318C2" w:rsidRDefault="007318C2">
      <w:pPr>
        <w:spacing w:line="200" w:lineRule="exact"/>
        <w:rPr>
          <w:sz w:val="20"/>
          <w:szCs w:val="20"/>
        </w:rPr>
      </w:pPr>
    </w:p>
    <w:p w14:paraId="24BDB31B" w14:textId="77777777" w:rsidR="007318C2" w:rsidRDefault="007318C2">
      <w:pPr>
        <w:spacing w:line="200" w:lineRule="exact"/>
        <w:rPr>
          <w:sz w:val="20"/>
          <w:szCs w:val="20"/>
        </w:rPr>
      </w:pPr>
    </w:p>
    <w:p w14:paraId="24BDB31C" w14:textId="77777777" w:rsidR="007318C2" w:rsidRDefault="007318C2">
      <w:pPr>
        <w:spacing w:before="18" w:line="200" w:lineRule="exact"/>
        <w:rPr>
          <w:sz w:val="20"/>
          <w:szCs w:val="20"/>
        </w:rPr>
      </w:pPr>
    </w:p>
    <w:p w14:paraId="24BDB31D" w14:textId="77777777" w:rsidR="007318C2" w:rsidRDefault="007318C2">
      <w:pPr>
        <w:jc w:val="right"/>
        <w:rPr>
          <w:rFonts w:ascii="Verdana" w:eastAsia="Verdana" w:hAnsi="Verdana" w:cs="Verdana"/>
          <w:sz w:val="19"/>
          <w:szCs w:val="19"/>
        </w:rPr>
        <w:sectPr w:rsidR="007318C2" w:rsidSect="00C479BA">
          <w:type w:val="continuous"/>
          <w:pgSz w:w="12240" w:h="15840"/>
          <w:pgMar w:top="1440" w:right="1008" w:bottom="1440" w:left="1008" w:header="720" w:footer="720" w:gutter="0"/>
          <w:cols w:space="720"/>
        </w:sectPr>
      </w:pPr>
    </w:p>
    <w:p w14:paraId="24BDB31E" w14:textId="77777777" w:rsidR="007318C2" w:rsidRDefault="007318C2">
      <w:pPr>
        <w:spacing w:line="200" w:lineRule="exact"/>
        <w:rPr>
          <w:sz w:val="20"/>
          <w:szCs w:val="20"/>
        </w:rPr>
      </w:pPr>
    </w:p>
    <w:p w14:paraId="24BDB31F" w14:textId="77777777" w:rsidR="007318C2" w:rsidRDefault="007318C2">
      <w:pPr>
        <w:spacing w:line="200" w:lineRule="exact"/>
        <w:rPr>
          <w:sz w:val="20"/>
          <w:szCs w:val="20"/>
        </w:rPr>
      </w:pPr>
    </w:p>
    <w:p w14:paraId="24BDB320" w14:textId="77777777" w:rsidR="007318C2" w:rsidRDefault="007318C2">
      <w:pPr>
        <w:spacing w:before="8" w:line="200" w:lineRule="exact"/>
        <w:rPr>
          <w:sz w:val="20"/>
          <w:szCs w:val="20"/>
        </w:rPr>
      </w:pPr>
    </w:p>
    <w:bookmarkStart w:id="82" w:name="_Toc432173138"/>
    <w:p w14:paraId="24BDB321" w14:textId="77777777" w:rsidR="007318C2" w:rsidRDefault="00670460">
      <w:pPr>
        <w:pStyle w:val="Heading3"/>
        <w:ind w:firstLine="0"/>
        <w:rPr>
          <w:rFonts w:cs="Verdana"/>
          <w:b w:val="0"/>
          <w:bCs w:val="0"/>
        </w:rPr>
      </w:pPr>
      <w:r>
        <w:rPr>
          <w:noProof/>
        </w:rPr>
        <mc:AlternateContent>
          <mc:Choice Requires="wpg">
            <w:drawing>
              <wp:anchor distT="0" distB="0" distL="114300" distR="114300" simplePos="0" relativeHeight="503297703" behindDoc="1" locked="0" layoutInCell="1" allowOverlap="1" wp14:anchorId="24BDB960" wp14:editId="24BDB961">
                <wp:simplePos x="0" y="0"/>
                <wp:positionH relativeFrom="page">
                  <wp:posOffset>933450</wp:posOffset>
                </wp:positionH>
                <wp:positionV relativeFrom="paragraph">
                  <wp:posOffset>-177800</wp:posOffset>
                </wp:positionV>
                <wp:extent cx="5965190" cy="6800850"/>
                <wp:effectExtent l="9525" t="7620" r="6985" b="11430"/>
                <wp:wrapNone/>
                <wp:docPr id="101" name="Group 1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65190" cy="6800850"/>
                          <a:chOff x="1470" y="-280"/>
                          <a:chExt cx="9394" cy="10710"/>
                        </a:xfrm>
                      </wpg:grpSpPr>
                      <wps:wsp>
                        <wps:cNvPr id="102" name="Freeform 127"/>
                        <wps:cNvSpPr>
                          <a:spLocks/>
                        </wps:cNvSpPr>
                        <wps:spPr bwMode="auto">
                          <a:xfrm>
                            <a:off x="1470" y="-280"/>
                            <a:ext cx="9394" cy="10710"/>
                          </a:xfrm>
                          <a:custGeom>
                            <a:avLst/>
                            <a:gdLst>
                              <a:gd name="T0" fmla="+- 0 1470 1470"/>
                              <a:gd name="T1" fmla="*/ T0 w 9394"/>
                              <a:gd name="T2" fmla="+- 0 -280 -280"/>
                              <a:gd name="T3" fmla="*/ -280 h 10710"/>
                              <a:gd name="T4" fmla="+- 0 10864 1470"/>
                              <a:gd name="T5" fmla="*/ T4 w 9394"/>
                              <a:gd name="T6" fmla="+- 0 -280 -280"/>
                              <a:gd name="T7" fmla="*/ -280 h 10710"/>
                              <a:gd name="T8" fmla="+- 0 10864 1470"/>
                              <a:gd name="T9" fmla="*/ T8 w 9394"/>
                              <a:gd name="T10" fmla="+- 0 10429 -280"/>
                              <a:gd name="T11" fmla="*/ 10429 h 10710"/>
                              <a:gd name="T12" fmla="+- 0 1470 1470"/>
                              <a:gd name="T13" fmla="*/ T12 w 9394"/>
                              <a:gd name="T14" fmla="+- 0 10429 -280"/>
                              <a:gd name="T15" fmla="*/ 10429 h 10710"/>
                              <a:gd name="T16" fmla="+- 0 1470 1470"/>
                              <a:gd name="T17" fmla="*/ T16 w 9394"/>
                              <a:gd name="T18" fmla="+- 0 -280 -280"/>
                              <a:gd name="T19" fmla="*/ -280 h 10710"/>
                            </a:gdLst>
                            <a:ahLst/>
                            <a:cxnLst>
                              <a:cxn ang="0">
                                <a:pos x="T1" y="T3"/>
                              </a:cxn>
                              <a:cxn ang="0">
                                <a:pos x="T5" y="T7"/>
                              </a:cxn>
                              <a:cxn ang="0">
                                <a:pos x="T9" y="T11"/>
                              </a:cxn>
                              <a:cxn ang="0">
                                <a:pos x="T13" y="T15"/>
                              </a:cxn>
                              <a:cxn ang="0">
                                <a:pos x="T17" y="T19"/>
                              </a:cxn>
                            </a:cxnLst>
                            <a:rect l="0" t="0" r="r" b="b"/>
                            <a:pathLst>
                              <a:path w="9394" h="10710">
                                <a:moveTo>
                                  <a:pt x="0" y="0"/>
                                </a:moveTo>
                                <a:lnTo>
                                  <a:pt x="9394" y="0"/>
                                </a:lnTo>
                                <a:lnTo>
                                  <a:pt x="9394" y="10709"/>
                                </a:lnTo>
                                <a:lnTo>
                                  <a:pt x="0" y="10709"/>
                                </a:lnTo>
                                <a:lnTo>
                                  <a:pt x="0" y="0"/>
                                </a:lnTo>
                                <a:close/>
                              </a:path>
                            </a:pathLst>
                          </a:custGeom>
                          <a:noFill/>
                          <a:ln w="1219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034FB45" id="Group 126" o:spid="_x0000_s1026" style="position:absolute;margin-left:73.5pt;margin-top:-14pt;width:469.7pt;height:535.5pt;z-index:-18777;mso-position-horizontal-relative:page" coordorigin="1470,-280" coordsize="9394,107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">
                <v:shape id="Freeform 127" o:spid="_x0000_s1027" style="position:absolute;left:1470;top:-280;width:9394;height:10710;visibility:visible;mso-wrap-style:square;v-text-anchor:top" coordsize="9394,107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QDLScAA&#10;AADcAAAADwAAAGRycy9kb3ducmV2LnhtbERPzWqDQBC+F/IOywR6q2s8tI1xE5pAgx6jeYDBnehS&#10;d1bcbTRv3y0UepuP73eKw2IHcafJG8cKNkkKgrh12nCn4Np8vryD8AFZ4+CYFDzIw2G/eiow127m&#10;C93r0IkYwj5HBX0IYy6lb3uy6BM3Ekfu5iaLIcKpk3rCOYbbQWZp+iotGo4NPY506qn9qr+tgmMz&#10;zqVpQ9aQrrdv28pcqvNJqef18rEDEWgJ/+I/d6nj/DSD32fiBXL/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VQDLScAAAADcAAAADwAAAAAAAAAAAAAAAACYAgAAZHJzL2Rvd25y&#10;ZXYueG1sUEsFBgAAAAAEAAQA9QAAAIUDAAAAAA==&#10;" path="m,l9394,r,10709l,10709,,xe" filled="f" strokeweight=".96pt">
                  <v:path arrowok="t" o:connecttype="custom" o:connectlocs="0,-280;9394,-280;9394,10429;0,10429;0,-280" o:connectangles="0,0,0,0,0"/>
                </v:shape>
                <w10:wrap anchorx="page"/>
              </v:group>
            </w:pict>
          </mc:Fallback>
        </mc:AlternateContent>
      </w:r>
      <w:r w:rsidR="00D36A7D">
        <w:t>Field</w:t>
      </w:r>
      <w:r w:rsidR="00D36A7D">
        <w:rPr>
          <w:spacing w:val="-11"/>
        </w:rPr>
        <w:t xml:space="preserve"> </w:t>
      </w:r>
      <w:r w:rsidR="00D36A7D">
        <w:rPr>
          <w:spacing w:val="-1"/>
        </w:rPr>
        <w:t>Safety</w:t>
      </w:r>
      <w:r w:rsidR="00D36A7D">
        <w:rPr>
          <w:spacing w:val="-12"/>
        </w:rPr>
        <w:t xml:space="preserve"> </w:t>
      </w:r>
      <w:r w:rsidR="00D36A7D">
        <w:rPr>
          <w:spacing w:val="-1"/>
        </w:rPr>
        <w:t>and</w:t>
      </w:r>
      <w:r w:rsidR="00D36A7D">
        <w:rPr>
          <w:spacing w:val="-11"/>
        </w:rPr>
        <w:t xml:space="preserve"> </w:t>
      </w:r>
      <w:r w:rsidR="00D36A7D">
        <w:t>Loss</w:t>
      </w:r>
      <w:r w:rsidR="00D36A7D">
        <w:rPr>
          <w:spacing w:val="-15"/>
        </w:rPr>
        <w:t xml:space="preserve"> </w:t>
      </w:r>
      <w:r w:rsidR="00D36A7D">
        <w:t>Control</w:t>
      </w:r>
      <w:r w:rsidR="00D36A7D">
        <w:rPr>
          <w:spacing w:val="-11"/>
        </w:rPr>
        <w:t xml:space="preserve"> </w:t>
      </w:r>
      <w:r w:rsidR="00D36A7D">
        <w:t>Inspection</w:t>
      </w:r>
      <w:r w:rsidR="00D36A7D">
        <w:rPr>
          <w:spacing w:val="-14"/>
        </w:rPr>
        <w:t xml:space="preserve"> </w:t>
      </w:r>
      <w:r w:rsidR="00D36A7D">
        <w:t>Procedures</w:t>
      </w:r>
      <w:bookmarkEnd w:id="82"/>
    </w:p>
    <w:p w14:paraId="24BDB322" w14:textId="77777777" w:rsidR="007318C2" w:rsidRDefault="007318C2">
      <w:pPr>
        <w:spacing w:before="1" w:line="230" w:lineRule="exact"/>
        <w:rPr>
          <w:sz w:val="23"/>
          <w:szCs w:val="23"/>
        </w:rPr>
      </w:pPr>
    </w:p>
    <w:p w14:paraId="24BDB323" w14:textId="77777777" w:rsidR="007318C2" w:rsidRDefault="007318C2">
      <w:pPr>
        <w:spacing w:line="280" w:lineRule="exact"/>
        <w:rPr>
          <w:sz w:val="28"/>
          <w:szCs w:val="28"/>
        </w:rPr>
      </w:pPr>
    </w:p>
    <w:p w14:paraId="24BDB324" w14:textId="77777777" w:rsidR="007318C2" w:rsidRDefault="007318C2">
      <w:pPr>
        <w:spacing w:line="280" w:lineRule="exact"/>
        <w:rPr>
          <w:sz w:val="28"/>
          <w:szCs w:val="28"/>
        </w:rPr>
      </w:pPr>
    </w:p>
    <w:p w14:paraId="24BDB325" w14:textId="77777777" w:rsidR="007318C2" w:rsidRDefault="00D36A7D" w:rsidP="009D6EA3">
      <w:pPr>
        <w:numPr>
          <w:ilvl w:val="0"/>
          <w:numId w:val="1"/>
        </w:numPr>
        <w:tabs>
          <w:tab w:val="left" w:pos="644"/>
        </w:tabs>
        <w:rPr>
          <w:rFonts w:ascii="Verdana" w:eastAsia="Verdana" w:hAnsi="Verdana" w:cs="Verdana"/>
          <w:sz w:val="21"/>
          <w:szCs w:val="21"/>
        </w:rPr>
      </w:pPr>
      <w:r>
        <w:rPr>
          <w:rFonts w:ascii="Verdana"/>
          <w:sz w:val="21"/>
        </w:rPr>
        <w:t>Be</w:t>
      </w:r>
      <w:r>
        <w:rPr>
          <w:rFonts w:ascii="Verdana"/>
          <w:spacing w:val="16"/>
          <w:sz w:val="21"/>
        </w:rPr>
        <w:t xml:space="preserve"> </w:t>
      </w:r>
      <w:r>
        <w:rPr>
          <w:rFonts w:ascii="Verdana"/>
          <w:sz w:val="21"/>
        </w:rPr>
        <w:t>aware</w:t>
      </w:r>
      <w:r>
        <w:rPr>
          <w:rFonts w:ascii="Verdana"/>
          <w:spacing w:val="22"/>
          <w:sz w:val="21"/>
        </w:rPr>
        <w:t xml:space="preserve"> </w:t>
      </w:r>
      <w:r>
        <w:rPr>
          <w:rFonts w:ascii="Verdana"/>
          <w:sz w:val="21"/>
        </w:rPr>
        <w:t>in</w:t>
      </w:r>
      <w:r>
        <w:rPr>
          <w:rFonts w:ascii="Verdana"/>
          <w:spacing w:val="19"/>
          <w:sz w:val="21"/>
        </w:rPr>
        <w:t xml:space="preserve"> </w:t>
      </w:r>
      <w:r>
        <w:rPr>
          <w:rFonts w:ascii="Verdana"/>
          <w:sz w:val="21"/>
        </w:rPr>
        <w:t>advance</w:t>
      </w:r>
      <w:r>
        <w:rPr>
          <w:rFonts w:ascii="Verdana"/>
          <w:spacing w:val="22"/>
          <w:sz w:val="21"/>
        </w:rPr>
        <w:t xml:space="preserve"> </w:t>
      </w:r>
      <w:r>
        <w:rPr>
          <w:rFonts w:ascii="Verdana"/>
          <w:spacing w:val="-1"/>
          <w:sz w:val="21"/>
        </w:rPr>
        <w:t>of</w:t>
      </w:r>
      <w:r>
        <w:rPr>
          <w:rFonts w:ascii="Verdana"/>
          <w:spacing w:val="22"/>
          <w:sz w:val="21"/>
        </w:rPr>
        <w:t xml:space="preserve"> </w:t>
      </w:r>
      <w:r>
        <w:rPr>
          <w:rFonts w:ascii="Verdana"/>
          <w:sz w:val="21"/>
        </w:rPr>
        <w:t>what</w:t>
      </w:r>
      <w:r>
        <w:rPr>
          <w:rFonts w:ascii="Verdana"/>
          <w:spacing w:val="18"/>
          <w:sz w:val="21"/>
        </w:rPr>
        <w:t xml:space="preserve"> </w:t>
      </w:r>
      <w:r>
        <w:rPr>
          <w:rFonts w:ascii="Verdana"/>
          <w:spacing w:val="2"/>
          <w:sz w:val="21"/>
        </w:rPr>
        <w:t>you</w:t>
      </w:r>
      <w:r>
        <w:rPr>
          <w:rFonts w:ascii="Verdana"/>
          <w:spacing w:val="18"/>
          <w:sz w:val="21"/>
        </w:rPr>
        <w:t xml:space="preserve"> </w:t>
      </w:r>
      <w:r>
        <w:rPr>
          <w:rFonts w:ascii="Verdana"/>
          <w:sz w:val="21"/>
        </w:rPr>
        <w:t>plan</w:t>
      </w:r>
      <w:r>
        <w:rPr>
          <w:rFonts w:ascii="Verdana"/>
          <w:spacing w:val="13"/>
          <w:sz w:val="21"/>
        </w:rPr>
        <w:t xml:space="preserve"> </w:t>
      </w:r>
      <w:r>
        <w:rPr>
          <w:rFonts w:ascii="Verdana"/>
          <w:sz w:val="21"/>
        </w:rPr>
        <w:t>to</w:t>
      </w:r>
      <w:r>
        <w:rPr>
          <w:rFonts w:ascii="Verdana"/>
          <w:spacing w:val="20"/>
          <w:sz w:val="21"/>
        </w:rPr>
        <w:t xml:space="preserve"> </w:t>
      </w:r>
      <w:r>
        <w:rPr>
          <w:rFonts w:ascii="Verdana"/>
          <w:sz w:val="21"/>
        </w:rPr>
        <w:t>inspect.</w:t>
      </w:r>
    </w:p>
    <w:p w14:paraId="24BDB326" w14:textId="77777777" w:rsidR="007318C2" w:rsidRDefault="007318C2">
      <w:pPr>
        <w:spacing w:before="12" w:line="280" w:lineRule="exact"/>
        <w:rPr>
          <w:sz w:val="28"/>
          <w:szCs w:val="28"/>
        </w:rPr>
      </w:pPr>
    </w:p>
    <w:p w14:paraId="24BDB327" w14:textId="77777777" w:rsidR="007318C2" w:rsidRDefault="00D36A7D" w:rsidP="009D6EA3">
      <w:pPr>
        <w:numPr>
          <w:ilvl w:val="0"/>
          <w:numId w:val="1"/>
        </w:numPr>
        <w:tabs>
          <w:tab w:val="left" w:pos="644"/>
        </w:tabs>
        <w:spacing w:line="288" w:lineRule="auto"/>
        <w:ind w:right="217"/>
        <w:jc w:val="both"/>
        <w:rPr>
          <w:rFonts w:ascii="Verdana" w:eastAsia="Verdana" w:hAnsi="Verdana" w:cs="Verdana"/>
          <w:sz w:val="21"/>
          <w:szCs w:val="21"/>
        </w:rPr>
      </w:pPr>
      <w:r>
        <w:rPr>
          <w:rFonts w:ascii="Verdana"/>
          <w:sz w:val="21"/>
        </w:rPr>
        <w:t>Review</w:t>
      </w:r>
      <w:r>
        <w:rPr>
          <w:rFonts w:ascii="Verdana"/>
          <w:spacing w:val="48"/>
          <w:sz w:val="21"/>
        </w:rPr>
        <w:t xml:space="preserve"> </w:t>
      </w:r>
      <w:r>
        <w:rPr>
          <w:rFonts w:ascii="Verdana"/>
          <w:sz w:val="21"/>
        </w:rPr>
        <w:t>applicable</w:t>
      </w:r>
      <w:r>
        <w:rPr>
          <w:rFonts w:ascii="Verdana"/>
          <w:spacing w:val="48"/>
          <w:sz w:val="21"/>
        </w:rPr>
        <w:t xml:space="preserve"> </w:t>
      </w:r>
      <w:r>
        <w:rPr>
          <w:rFonts w:ascii="Verdana"/>
          <w:sz w:val="21"/>
        </w:rPr>
        <w:t>regulations.</w:t>
      </w:r>
      <w:r>
        <w:rPr>
          <w:rFonts w:ascii="Verdana"/>
          <w:spacing w:val="46"/>
          <w:sz w:val="21"/>
        </w:rPr>
        <w:t xml:space="preserve"> </w:t>
      </w:r>
      <w:r>
        <w:rPr>
          <w:rFonts w:ascii="Verdana"/>
          <w:sz w:val="21"/>
        </w:rPr>
        <w:t>Familiarize</w:t>
      </w:r>
      <w:r>
        <w:rPr>
          <w:rFonts w:ascii="Verdana"/>
          <w:spacing w:val="48"/>
          <w:sz w:val="21"/>
        </w:rPr>
        <w:t xml:space="preserve"> </w:t>
      </w:r>
      <w:r>
        <w:rPr>
          <w:rFonts w:ascii="Verdana"/>
          <w:sz w:val="21"/>
        </w:rPr>
        <w:t>yourself</w:t>
      </w:r>
      <w:r>
        <w:rPr>
          <w:rFonts w:ascii="Verdana"/>
          <w:spacing w:val="48"/>
          <w:sz w:val="21"/>
        </w:rPr>
        <w:t xml:space="preserve"> </w:t>
      </w:r>
      <w:r>
        <w:rPr>
          <w:rFonts w:ascii="Verdana"/>
          <w:spacing w:val="1"/>
          <w:sz w:val="21"/>
        </w:rPr>
        <w:t>with</w:t>
      </w:r>
      <w:r>
        <w:rPr>
          <w:rFonts w:ascii="Verdana"/>
          <w:spacing w:val="45"/>
          <w:sz w:val="21"/>
        </w:rPr>
        <w:t xml:space="preserve"> </w:t>
      </w:r>
      <w:r>
        <w:rPr>
          <w:rFonts w:ascii="Verdana"/>
          <w:sz w:val="21"/>
        </w:rPr>
        <w:t>the</w:t>
      </w:r>
      <w:r>
        <w:rPr>
          <w:rFonts w:ascii="Verdana"/>
          <w:spacing w:val="48"/>
          <w:sz w:val="21"/>
        </w:rPr>
        <w:t xml:space="preserve"> </w:t>
      </w:r>
      <w:r>
        <w:rPr>
          <w:rFonts w:ascii="Verdana"/>
          <w:sz w:val="21"/>
        </w:rPr>
        <w:t>hazards</w:t>
      </w:r>
      <w:r>
        <w:rPr>
          <w:rFonts w:ascii="Verdana"/>
          <w:spacing w:val="46"/>
          <w:sz w:val="21"/>
        </w:rPr>
        <w:t xml:space="preserve"> </w:t>
      </w:r>
      <w:r>
        <w:rPr>
          <w:rFonts w:ascii="Verdana"/>
          <w:spacing w:val="1"/>
          <w:sz w:val="21"/>
        </w:rPr>
        <w:t>that</w:t>
      </w:r>
      <w:r>
        <w:rPr>
          <w:rFonts w:ascii="Verdana"/>
          <w:spacing w:val="49"/>
          <w:sz w:val="21"/>
        </w:rPr>
        <w:t xml:space="preserve"> </w:t>
      </w:r>
      <w:r>
        <w:rPr>
          <w:rFonts w:ascii="Verdana"/>
          <w:sz w:val="21"/>
        </w:rPr>
        <w:t>are</w:t>
      </w:r>
      <w:r>
        <w:rPr>
          <w:rFonts w:ascii="Verdana"/>
          <w:spacing w:val="52"/>
          <w:w w:val="102"/>
          <w:sz w:val="21"/>
        </w:rPr>
        <w:t xml:space="preserve"> </w:t>
      </w:r>
      <w:r>
        <w:rPr>
          <w:rFonts w:ascii="Verdana"/>
          <w:sz w:val="21"/>
        </w:rPr>
        <w:t>associated</w:t>
      </w:r>
      <w:r>
        <w:rPr>
          <w:rFonts w:ascii="Verdana"/>
          <w:spacing w:val="26"/>
          <w:sz w:val="21"/>
        </w:rPr>
        <w:t xml:space="preserve"> </w:t>
      </w:r>
      <w:r>
        <w:rPr>
          <w:rFonts w:ascii="Verdana"/>
          <w:sz w:val="21"/>
        </w:rPr>
        <w:t>with</w:t>
      </w:r>
      <w:r>
        <w:rPr>
          <w:rFonts w:ascii="Verdana"/>
          <w:spacing w:val="18"/>
          <w:sz w:val="21"/>
        </w:rPr>
        <w:t xml:space="preserve"> </w:t>
      </w:r>
      <w:r>
        <w:rPr>
          <w:rFonts w:ascii="Verdana"/>
          <w:spacing w:val="1"/>
          <w:sz w:val="21"/>
        </w:rPr>
        <w:t>the</w:t>
      </w:r>
      <w:r>
        <w:rPr>
          <w:rFonts w:ascii="Verdana"/>
          <w:spacing w:val="28"/>
          <w:sz w:val="21"/>
        </w:rPr>
        <w:t xml:space="preserve"> </w:t>
      </w:r>
      <w:r>
        <w:rPr>
          <w:rFonts w:ascii="Verdana"/>
          <w:sz w:val="21"/>
        </w:rPr>
        <w:t>operation</w:t>
      </w:r>
      <w:r>
        <w:rPr>
          <w:rFonts w:ascii="Verdana"/>
          <w:spacing w:val="24"/>
          <w:sz w:val="21"/>
        </w:rPr>
        <w:t xml:space="preserve"> </w:t>
      </w:r>
      <w:r>
        <w:rPr>
          <w:rFonts w:ascii="Verdana"/>
          <w:spacing w:val="-1"/>
          <w:sz w:val="21"/>
        </w:rPr>
        <w:t>or</w:t>
      </w:r>
      <w:r>
        <w:rPr>
          <w:rFonts w:ascii="Verdana"/>
          <w:spacing w:val="26"/>
          <w:sz w:val="21"/>
        </w:rPr>
        <w:t xml:space="preserve"> </w:t>
      </w:r>
      <w:r>
        <w:rPr>
          <w:rFonts w:ascii="Verdana"/>
          <w:sz w:val="21"/>
        </w:rPr>
        <w:t>equipment</w:t>
      </w:r>
      <w:r>
        <w:rPr>
          <w:rFonts w:ascii="Verdana"/>
          <w:spacing w:val="34"/>
          <w:sz w:val="21"/>
        </w:rPr>
        <w:t xml:space="preserve"> </w:t>
      </w:r>
      <w:r>
        <w:rPr>
          <w:rFonts w:ascii="Verdana"/>
          <w:sz w:val="21"/>
        </w:rPr>
        <w:t>that</w:t>
      </w:r>
      <w:r>
        <w:rPr>
          <w:rFonts w:ascii="Verdana"/>
          <w:spacing w:val="23"/>
          <w:sz w:val="21"/>
        </w:rPr>
        <w:t xml:space="preserve"> </w:t>
      </w:r>
      <w:r>
        <w:rPr>
          <w:rFonts w:ascii="Verdana"/>
          <w:spacing w:val="2"/>
          <w:sz w:val="21"/>
        </w:rPr>
        <w:t>you</w:t>
      </w:r>
      <w:r>
        <w:rPr>
          <w:rFonts w:ascii="Verdana"/>
          <w:spacing w:val="18"/>
          <w:sz w:val="21"/>
        </w:rPr>
        <w:t xml:space="preserve"> </w:t>
      </w:r>
      <w:r>
        <w:rPr>
          <w:rFonts w:ascii="Verdana"/>
          <w:sz w:val="21"/>
        </w:rPr>
        <w:t>intend</w:t>
      </w:r>
      <w:r>
        <w:rPr>
          <w:rFonts w:ascii="Verdana"/>
          <w:spacing w:val="20"/>
          <w:sz w:val="21"/>
        </w:rPr>
        <w:t xml:space="preserve"> </w:t>
      </w:r>
      <w:r>
        <w:rPr>
          <w:rFonts w:ascii="Verdana"/>
          <w:spacing w:val="2"/>
          <w:sz w:val="21"/>
        </w:rPr>
        <w:t>to</w:t>
      </w:r>
      <w:r>
        <w:rPr>
          <w:rFonts w:ascii="Verdana"/>
          <w:spacing w:val="26"/>
          <w:sz w:val="21"/>
        </w:rPr>
        <w:t xml:space="preserve"> </w:t>
      </w:r>
      <w:r>
        <w:rPr>
          <w:rFonts w:ascii="Verdana"/>
          <w:sz w:val="21"/>
        </w:rPr>
        <w:t>inspect.</w:t>
      </w:r>
    </w:p>
    <w:p w14:paraId="24BDB328" w14:textId="77777777" w:rsidR="007318C2" w:rsidRDefault="007318C2">
      <w:pPr>
        <w:spacing w:before="20" w:line="220" w:lineRule="exact"/>
      </w:pPr>
    </w:p>
    <w:p w14:paraId="24BDB329" w14:textId="77777777" w:rsidR="007318C2" w:rsidRDefault="00D36A7D" w:rsidP="009D6EA3">
      <w:pPr>
        <w:numPr>
          <w:ilvl w:val="0"/>
          <w:numId w:val="1"/>
        </w:numPr>
        <w:tabs>
          <w:tab w:val="left" w:pos="644"/>
        </w:tabs>
        <w:spacing w:line="288" w:lineRule="auto"/>
        <w:ind w:right="219"/>
        <w:jc w:val="both"/>
        <w:rPr>
          <w:rFonts w:ascii="Verdana" w:eastAsia="Verdana" w:hAnsi="Verdana" w:cs="Verdana"/>
          <w:sz w:val="21"/>
          <w:szCs w:val="21"/>
        </w:rPr>
      </w:pPr>
      <w:r>
        <w:rPr>
          <w:rFonts w:ascii="Verdana"/>
          <w:sz w:val="21"/>
        </w:rPr>
        <w:t>Schedule</w:t>
      </w:r>
      <w:r>
        <w:rPr>
          <w:rFonts w:ascii="Verdana"/>
          <w:spacing w:val="41"/>
          <w:sz w:val="21"/>
        </w:rPr>
        <w:t xml:space="preserve"> </w:t>
      </w:r>
      <w:r>
        <w:rPr>
          <w:rFonts w:ascii="Verdana"/>
          <w:sz w:val="21"/>
        </w:rPr>
        <w:t>the</w:t>
      </w:r>
      <w:r>
        <w:rPr>
          <w:rFonts w:ascii="Verdana"/>
          <w:spacing w:val="47"/>
          <w:sz w:val="21"/>
        </w:rPr>
        <w:t xml:space="preserve"> </w:t>
      </w:r>
      <w:r>
        <w:rPr>
          <w:rFonts w:ascii="Verdana"/>
          <w:sz w:val="21"/>
        </w:rPr>
        <w:t>inspection</w:t>
      </w:r>
      <w:r>
        <w:rPr>
          <w:rFonts w:ascii="Verdana"/>
          <w:spacing w:val="43"/>
          <w:sz w:val="21"/>
        </w:rPr>
        <w:t xml:space="preserve"> </w:t>
      </w:r>
      <w:r>
        <w:rPr>
          <w:rFonts w:ascii="Verdana"/>
          <w:sz w:val="21"/>
        </w:rPr>
        <w:t>at</w:t>
      </w:r>
      <w:r>
        <w:rPr>
          <w:rFonts w:ascii="Verdana"/>
          <w:spacing w:val="43"/>
          <w:sz w:val="21"/>
        </w:rPr>
        <w:t xml:space="preserve"> </w:t>
      </w:r>
      <w:r>
        <w:rPr>
          <w:rFonts w:ascii="Verdana"/>
          <w:sz w:val="21"/>
        </w:rPr>
        <w:t>a</w:t>
      </w:r>
      <w:r>
        <w:rPr>
          <w:rFonts w:ascii="Verdana"/>
          <w:spacing w:val="41"/>
          <w:sz w:val="21"/>
        </w:rPr>
        <w:t xml:space="preserve"> </w:t>
      </w:r>
      <w:r>
        <w:rPr>
          <w:rFonts w:ascii="Verdana"/>
          <w:spacing w:val="1"/>
          <w:sz w:val="21"/>
        </w:rPr>
        <w:t>time</w:t>
      </w:r>
      <w:r>
        <w:rPr>
          <w:rFonts w:ascii="Verdana"/>
          <w:spacing w:val="41"/>
          <w:sz w:val="21"/>
        </w:rPr>
        <w:t xml:space="preserve"> </w:t>
      </w:r>
      <w:r>
        <w:rPr>
          <w:rFonts w:ascii="Verdana"/>
          <w:spacing w:val="1"/>
          <w:sz w:val="21"/>
        </w:rPr>
        <w:t>that</w:t>
      </w:r>
      <w:r>
        <w:rPr>
          <w:rFonts w:ascii="Verdana"/>
          <w:spacing w:val="43"/>
          <w:sz w:val="21"/>
        </w:rPr>
        <w:t xml:space="preserve"> </w:t>
      </w:r>
      <w:r>
        <w:rPr>
          <w:rFonts w:ascii="Verdana"/>
          <w:sz w:val="21"/>
        </w:rPr>
        <w:t>will</w:t>
      </w:r>
      <w:r>
        <w:rPr>
          <w:rFonts w:ascii="Verdana"/>
          <w:spacing w:val="44"/>
          <w:sz w:val="21"/>
        </w:rPr>
        <w:t xml:space="preserve"> </w:t>
      </w:r>
      <w:r>
        <w:rPr>
          <w:rFonts w:ascii="Verdana"/>
          <w:sz w:val="21"/>
        </w:rPr>
        <w:t>allow</w:t>
      </w:r>
      <w:r>
        <w:rPr>
          <w:rFonts w:ascii="Verdana"/>
          <w:spacing w:val="47"/>
          <w:sz w:val="21"/>
        </w:rPr>
        <w:t xml:space="preserve"> </w:t>
      </w:r>
      <w:r>
        <w:rPr>
          <w:rFonts w:ascii="Verdana"/>
          <w:sz w:val="21"/>
        </w:rPr>
        <w:t>a</w:t>
      </w:r>
      <w:r>
        <w:rPr>
          <w:rFonts w:ascii="Verdana"/>
          <w:spacing w:val="42"/>
          <w:sz w:val="21"/>
        </w:rPr>
        <w:t xml:space="preserve"> </w:t>
      </w:r>
      <w:r>
        <w:rPr>
          <w:rFonts w:ascii="Verdana"/>
          <w:spacing w:val="1"/>
          <w:sz w:val="21"/>
        </w:rPr>
        <w:t>maximum</w:t>
      </w:r>
      <w:r>
        <w:rPr>
          <w:rFonts w:ascii="Verdana"/>
          <w:spacing w:val="47"/>
          <w:sz w:val="21"/>
        </w:rPr>
        <w:t xml:space="preserve"> </w:t>
      </w:r>
      <w:r>
        <w:rPr>
          <w:rFonts w:ascii="Verdana"/>
          <w:sz w:val="21"/>
        </w:rPr>
        <w:t>opportunity</w:t>
      </w:r>
      <w:r>
        <w:rPr>
          <w:rFonts w:ascii="Verdana"/>
          <w:spacing w:val="42"/>
          <w:sz w:val="21"/>
        </w:rPr>
        <w:t xml:space="preserve"> </w:t>
      </w:r>
      <w:r>
        <w:rPr>
          <w:rFonts w:ascii="Verdana"/>
          <w:spacing w:val="2"/>
          <w:sz w:val="21"/>
        </w:rPr>
        <w:t>to</w:t>
      </w:r>
      <w:r>
        <w:rPr>
          <w:rFonts w:ascii="Verdana"/>
          <w:spacing w:val="56"/>
          <w:w w:val="102"/>
          <w:sz w:val="21"/>
        </w:rPr>
        <w:t xml:space="preserve"> </w:t>
      </w:r>
      <w:r>
        <w:rPr>
          <w:rFonts w:ascii="Verdana"/>
          <w:spacing w:val="-1"/>
          <w:sz w:val="21"/>
        </w:rPr>
        <w:t>view</w:t>
      </w:r>
      <w:r>
        <w:rPr>
          <w:rFonts w:ascii="Verdana"/>
          <w:spacing w:val="43"/>
          <w:sz w:val="21"/>
        </w:rPr>
        <w:t xml:space="preserve"> </w:t>
      </w:r>
      <w:r>
        <w:rPr>
          <w:rFonts w:ascii="Verdana"/>
          <w:sz w:val="21"/>
        </w:rPr>
        <w:t>operations</w:t>
      </w:r>
      <w:r>
        <w:rPr>
          <w:rFonts w:ascii="Verdana"/>
          <w:spacing w:val="35"/>
          <w:sz w:val="21"/>
        </w:rPr>
        <w:t xml:space="preserve"> </w:t>
      </w:r>
      <w:r>
        <w:rPr>
          <w:rFonts w:ascii="Verdana"/>
          <w:spacing w:val="1"/>
          <w:sz w:val="21"/>
        </w:rPr>
        <w:t>and</w:t>
      </w:r>
      <w:r>
        <w:rPr>
          <w:rFonts w:ascii="Verdana"/>
          <w:spacing w:val="37"/>
          <w:sz w:val="21"/>
        </w:rPr>
        <w:t xml:space="preserve"> </w:t>
      </w:r>
      <w:r>
        <w:rPr>
          <w:rFonts w:ascii="Verdana"/>
          <w:sz w:val="21"/>
        </w:rPr>
        <w:t>work</w:t>
      </w:r>
      <w:r>
        <w:rPr>
          <w:rFonts w:ascii="Verdana"/>
          <w:spacing w:val="40"/>
          <w:sz w:val="21"/>
        </w:rPr>
        <w:t xml:space="preserve"> </w:t>
      </w:r>
      <w:r>
        <w:rPr>
          <w:rFonts w:ascii="Verdana"/>
          <w:sz w:val="21"/>
        </w:rPr>
        <w:t>practices.</w:t>
      </w:r>
      <w:r>
        <w:rPr>
          <w:rFonts w:ascii="Verdana"/>
          <w:spacing w:val="41"/>
          <w:sz w:val="21"/>
        </w:rPr>
        <w:t xml:space="preserve"> </w:t>
      </w:r>
      <w:r>
        <w:rPr>
          <w:rFonts w:ascii="Verdana"/>
          <w:sz w:val="21"/>
        </w:rPr>
        <w:t>Midmorning</w:t>
      </w:r>
      <w:r>
        <w:rPr>
          <w:rFonts w:ascii="Verdana"/>
          <w:spacing w:val="38"/>
          <w:sz w:val="21"/>
        </w:rPr>
        <w:t xml:space="preserve"> </w:t>
      </w:r>
      <w:r>
        <w:rPr>
          <w:rFonts w:ascii="Verdana"/>
          <w:sz w:val="21"/>
        </w:rPr>
        <w:t>or</w:t>
      </w:r>
      <w:r>
        <w:rPr>
          <w:rFonts w:ascii="Verdana"/>
          <w:spacing w:val="30"/>
          <w:sz w:val="21"/>
        </w:rPr>
        <w:t xml:space="preserve"> </w:t>
      </w:r>
      <w:r>
        <w:rPr>
          <w:rFonts w:ascii="Verdana"/>
          <w:sz w:val="21"/>
        </w:rPr>
        <w:t>early-afternoon</w:t>
      </w:r>
      <w:r>
        <w:rPr>
          <w:rFonts w:ascii="Verdana"/>
          <w:spacing w:val="33"/>
          <w:sz w:val="21"/>
        </w:rPr>
        <w:t xml:space="preserve"> </w:t>
      </w:r>
      <w:r>
        <w:rPr>
          <w:rFonts w:ascii="Verdana"/>
          <w:sz w:val="21"/>
        </w:rPr>
        <w:t>are</w:t>
      </w:r>
      <w:r>
        <w:rPr>
          <w:rFonts w:ascii="Verdana"/>
          <w:spacing w:val="39"/>
          <w:sz w:val="21"/>
        </w:rPr>
        <w:t xml:space="preserve"> </w:t>
      </w:r>
      <w:r>
        <w:rPr>
          <w:rFonts w:ascii="Verdana"/>
          <w:sz w:val="21"/>
        </w:rPr>
        <w:t>often</w:t>
      </w:r>
      <w:r>
        <w:rPr>
          <w:rFonts w:ascii="Verdana"/>
          <w:spacing w:val="68"/>
          <w:w w:val="102"/>
          <w:sz w:val="21"/>
        </w:rPr>
        <w:t xml:space="preserve"> </w:t>
      </w:r>
      <w:r>
        <w:rPr>
          <w:rFonts w:ascii="Verdana"/>
          <w:sz w:val="21"/>
        </w:rPr>
        <w:t>good</w:t>
      </w:r>
      <w:r>
        <w:rPr>
          <w:rFonts w:ascii="Verdana"/>
          <w:spacing w:val="36"/>
          <w:sz w:val="21"/>
        </w:rPr>
        <w:t xml:space="preserve"> </w:t>
      </w:r>
      <w:r>
        <w:rPr>
          <w:rFonts w:ascii="Verdana"/>
          <w:spacing w:val="1"/>
          <w:sz w:val="21"/>
        </w:rPr>
        <w:t>times.</w:t>
      </w:r>
    </w:p>
    <w:p w14:paraId="24BDB32A" w14:textId="77777777" w:rsidR="007318C2" w:rsidRDefault="007318C2">
      <w:pPr>
        <w:spacing w:before="20" w:line="220" w:lineRule="exact"/>
      </w:pPr>
    </w:p>
    <w:p w14:paraId="24BDB32B" w14:textId="77777777" w:rsidR="007318C2" w:rsidRDefault="00D36A7D" w:rsidP="009D6EA3">
      <w:pPr>
        <w:numPr>
          <w:ilvl w:val="0"/>
          <w:numId w:val="1"/>
        </w:numPr>
        <w:tabs>
          <w:tab w:val="left" w:pos="644"/>
        </w:tabs>
        <w:spacing w:line="291" w:lineRule="auto"/>
        <w:ind w:right="218"/>
        <w:jc w:val="both"/>
        <w:rPr>
          <w:rFonts w:ascii="Verdana" w:eastAsia="Verdana" w:hAnsi="Verdana" w:cs="Verdana"/>
          <w:sz w:val="21"/>
          <w:szCs w:val="21"/>
        </w:rPr>
      </w:pPr>
      <w:r>
        <w:rPr>
          <w:rFonts w:ascii="Verdana"/>
          <w:sz w:val="21"/>
        </w:rPr>
        <w:t>Be</w:t>
      </w:r>
      <w:r>
        <w:rPr>
          <w:rFonts w:ascii="Verdana"/>
          <w:spacing w:val="10"/>
          <w:sz w:val="21"/>
        </w:rPr>
        <w:t xml:space="preserve"> </w:t>
      </w:r>
      <w:r>
        <w:rPr>
          <w:rFonts w:ascii="Verdana"/>
          <w:sz w:val="21"/>
        </w:rPr>
        <w:t>alert</w:t>
      </w:r>
      <w:r>
        <w:rPr>
          <w:rFonts w:ascii="Verdana"/>
          <w:spacing w:val="10"/>
          <w:sz w:val="21"/>
        </w:rPr>
        <w:t xml:space="preserve"> </w:t>
      </w:r>
      <w:r>
        <w:rPr>
          <w:rFonts w:ascii="Verdana"/>
          <w:spacing w:val="2"/>
          <w:sz w:val="21"/>
        </w:rPr>
        <w:t>to</w:t>
      </w:r>
      <w:r>
        <w:rPr>
          <w:rFonts w:ascii="Verdana"/>
          <w:spacing w:val="7"/>
          <w:sz w:val="21"/>
        </w:rPr>
        <w:t xml:space="preserve"> </w:t>
      </w:r>
      <w:r>
        <w:rPr>
          <w:rFonts w:ascii="Verdana"/>
          <w:spacing w:val="1"/>
          <w:sz w:val="21"/>
        </w:rPr>
        <w:t>all</w:t>
      </w:r>
      <w:r>
        <w:rPr>
          <w:rFonts w:ascii="Verdana"/>
          <w:spacing w:val="7"/>
          <w:sz w:val="21"/>
        </w:rPr>
        <w:t xml:space="preserve"> </w:t>
      </w:r>
      <w:r>
        <w:rPr>
          <w:rFonts w:ascii="Verdana"/>
          <w:sz w:val="21"/>
        </w:rPr>
        <w:t>hazards,</w:t>
      </w:r>
      <w:r>
        <w:rPr>
          <w:rFonts w:ascii="Verdana"/>
          <w:spacing w:val="7"/>
          <w:sz w:val="21"/>
        </w:rPr>
        <w:t xml:space="preserve"> </w:t>
      </w:r>
      <w:r>
        <w:rPr>
          <w:rFonts w:ascii="Verdana"/>
          <w:spacing w:val="1"/>
          <w:sz w:val="21"/>
        </w:rPr>
        <w:t>and</w:t>
      </w:r>
      <w:r>
        <w:rPr>
          <w:rFonts w:ascii="Verdana"/>
          <w:spacing w:val="9"/>
          <w:sz w:val="21"/>
        </w:rPr>
        <w:t xml:space="preserve"> </w:t>
      </w:r>
      <w:r>
        <w:rPr>
          <w:rFonts w:ascii="Verdana"/>
          <w:spacing w:val="1"/>
          <w:sz w:val="21"/>
        </w:rPr>
        <w:t>do</w:t>
      </w:r>
      <w:r>
        <w:rPr>
          <w:rFonts w:ascii="Verdana"/>
          <w:spacing w:val="13"/>
          <w:sz w:val="21"/>
        </w:rPr>
        <w:t xml:space="preserve"> </w:t>
      </w:r>
      <w:r>
        <w:rPr>
          <w:rFonts w:ascii="Verdana"/>
          <w:sz w:val="21"/>
        </w:rPr>
        <w:t>not</w:t>
      </w:r>
      <w:r>
        <w:rPr>
          <w:rFonts w:ascii="Verdana"/>
          <w:spacing w:val="10"/>
          <w:sz w:val="21"/>
        </w:rPr>
        <w:t xml:space="preserve"> </w:t>
      </w:r>
      <w:r>
        <w:rPr>
          <w:rFonts w:ascii="Verdana"/>
          <w:sz w:val="21"/>
        </w:rPr>
        <w:t>merely</w:t>
      </w:r>
      <w:r>
        <w:rPr>
          <w:rFonts w:ascii="Verdana"/>
          <w:spacing w:val="11"/>
          <w:sz w:val="21"/>
        </w:rPr>
        <w:t xml:space="preserve"> </w:t>
      </w:r>
      <w:r>
        <w:rPr>
          <w:rFonts w:ascii="Verdana"/>
          <w:sz w:val="21"/>
        </w:rPr>
        <w:t>run</w:t>
      </w:r>
      <w:r>
        <w:rPr>
          <w:rFonts w:ascii="Verdana"/>
          <w:spacing w:val="7"/>
          <w:sz w:val="21"/>
        </w:rPr>
        <w:t xml:space="preserve"> </w:t>
      </w:r>
      <w:r w:rsidR="00F34787">
        <w:rPr>
          <w:rFonts w:ascii="Verdana"/>
          <w:spacing w:val="1"/>
          <w:sz w:val="21"/>
        </w:rPr>
        <w:t>through</w:t>
      </w:r>
      <w:r w:rsidR="00F34787">
        <w:rPr>
          <w:rFonts w:ascii="Verdana"/>
          <w:sz w:val="21"/>
        </w:rPr>
        <w:t xml:space="preserve"> </w:t>
      </w:r>
      <w:r w:rsidR="00F34787">
        <w:rPr>
          <w:rFonts w:ascii="Verdana"/>
          <w:spacing w:val="7"/>
          <w:sz w:val="21"/>
        </w:rPr>
        <w:t>the</w:t>
      </w:r>
      <w:r w:rsidR="00265F59">
        <w:rPr>
          <w:rFonts w:ascii="Verdana"/>
          <w:sz w:val="21"/>
        </w:rPr>
        <w:t xml:space="preserve"> </w:t>
      </w:r>
      <w:r>
        <w:rPr>
          <w:rFonts w:ascii="Verdana"/>
          <w:sz w:val="21"/>
        </w:rPr>
        <w:t>checklist.</w:t>
      </w:r>
      <w:r w:rsidR="00265F59">
        <w:rPr>
          <w:rFonts w:ascii="Verdana"/>
          <w:sz w:val="21"/>
        </w:rPr>
        <w:t xml:space="preserve"> </w:t>
      </w:r>
      <w:r>
        <w:rPr>
          <w:rFonts w:ascii="Verdana"/>
          <w:sz w:val="21"/>
        </w:rPr>
        <w:t>A</w:t>
      </w:r>
      <w:r>
        <w:rPr>
          <w:rFonts w:ascii="Verdana"/>
          <w:spacing w:val="28"/>
          <w:w w:val="102"/>
          <w:sz w:val="21"/>
        </w:rPr>
        <w:t xml:space="preserve"> </w:t>
      </w:r>
      <w:r>
        <w:rPr>
          <w:rFonts w:ascii="Verdana"/>
          <w:sz w:val="21"/>
        </w:rPr>
        <w:t>checklist</w:t>
      </w:r>
      <w:r>
        <w:rPr>
          <w:rFonts w:ascii="Verdana"/>
          <w:spacing w:val="28"/>
          <w:sz w:val="21"/>
        </w:rPr>
        <w:t xml:space="preserve"> </w:t>
      </w:r>
      <w:r>
        <w:rPr>
          <w:rFonts w:ascii="Verdana"/>
          <w:sz w:val="21"/>
        </w:rPr>
        <w:t>is</w:t>
      </w:r>
      <w:r>
        <w:rPr>
          <w:rFonts w:ascii="Verdana"/>
          <w:spacing w:val="25"/>
          <w:sz w:val="21"/>
        </w:rPr>
        <w:t xml:space="preserve"> </w:t>
      </w:r>
      <w:r>
        <w:rPr>
          <w:rFonts w:ascii="Verdana"/>
          <w:sz w:val="21"/>
        </w:rPr>
        <w:t>only</w:t>
      </w:r>
      <w:r>
        <w:rPr>
          <w:rFonts w:ascii="Verdana"/>
          <w:spacing w:val="29"/>
          <w:sz w:val="21"/>
        </w:rPr>
        <w:t xml:space="preserve"> </w:t>
      </w:r>
      <w:r>
        <w:rPr>
          <w:rFonts w:ascii="Verdana"/>
          <w:sz w:val="21"/>
        </w:rPr>
        <w:t>a</w:t>
      </w:r>
      <w:r>
        <w:rPr>
          <w:rFonts w:ascii="Verdana"/>
          <w:spacing w:val="27"/>
          <w:sz w:val="21"/>
        </w:rPr>
        <w:t xml:space="preserve"> </w:t>
      </w:r>
      <w:r>
        <w:rPr>
          <w:rFonts w:ascii="Verdana"/>
          <w:sz w:val="21"/>
        </w:rPr>
        <w:t>reminder.</w:t>
      </w:r>
      <w:r>
        <w:rPr>
          <w:rFonts w:ascii="Verdana"/>
          <w:spacing w:val="25"/>
          <w:sz w:val="21"/>
        </w:rPr>
        <w:t xml:space="preserve"> </w:t>
      </w:r>
      <w:r>
        <w:rPr>
          <w:rFonts w:ascii="Verdana"/>
          <w:sz w:val="21"/>
        </w:rPr>
        <w:t>Hazards</w:t>
      </w:r>
      <w:r>
        <w:rPr>
          <w:rFonts w:ascii="Verdana"/>
          <w:spacing w:val="31"/>
          <w:sz w:val="21"/>
        </w:rPr>
        <w:t xml:space="preserve"> </w:t>
      </w:r>
      <w:r>
        <w:rPr>
          <w:rFonts w:ascii="Verdana"/>
          <w:sz w:val="21"/>
        </w:rPr>
        <w:t>unique</w:t>
      </w:r>
      <w:r>
        <w:rPr>
          <w:rFonts w:ascii="Verdana"/>
          <w:spacing w:val="22"/>
          <w:sz w:val="21"/>
        </w:rPr>
        <w:t xml:space="preserve"> </w:t>
      </w:r>
      <w:r>
        <w:rPr>
          <w:rFonts w:ascii="Verdana"/>
          <w:spacing w:val="2"/>
          <w:sz w:val="21"/>
        </w:rPr>
        <w:t>to</w:t>
      </w:r>
      <w:r>
        <w:rPr>
          <w:rFonts w:ascii="Verdana"/>
          <w:spacing w:val="20"/>
          <w:sz w:val="21"/>
        </w:rPr>
        <w:t xml:space="preserve"> </w:t>
      </w:r>
      <w:r>
        <w:rPr>
          <w:rFonts w:ascii="Verdana"/>
          <w:sz w:val="21"/>
        </w:rPr>
        <w:t>a</w:t>
      </w:r>
      <w:r>
        <w:rPr>
          <w:rFonts w:ascii="Verdana"/>
          <w:spacing w:val="33"/>
          <w:sz w:val="21"/>
        </w:rPr>
        <w:t xml:space="preserve"> </w:t>
      </w:r>
      <w:r>
        <w:rPr>
          <w:rFonts w:ascii="Verdana"/>
          <w:sz w:val="21"/>
        </w:rPr>
        <w:t>specific</w:t>
      </w:r>
      <w:r>
        <w:rPr>
          <w:rFonts w:ascii="Verdana"/>
          <w:spacing w:val="25"/>
          <w:sz w:val="21"/>
        </w:rPr>
        <w:t xml:space="preserve"> </w:t>
      </w:r>
      <w:r>
        <w:rPr>
          <w:rFonts w:ascii="Verdana"/>
          <w:sz w:val="21"/>
        </w:rPr>
        <w:t>situation</w:t>
      </w:r>
      <w:r>
        <w:rPr>
          <w:rFonts w:ascii="Verdana"/>
          <w:spacing w:val="29"/>
          <w:sz w:val="21"/>
        </w:rPr>
        <w:t xml:space="preserve"> </w:t>
      </w:r>
      <w:r>
        <w:rPr>
          <w:rFonts w:ascii="Verdana"/>
          <w:sz w:val="21"/>
        </w:rPr>
        <w:t>should</w:t>
      </w:r>
      <w:r>
        <w:rPr>
          <w:rFonts w:ascii="Verdana"/>
          <w:spacing w:val="28"/>
          <w:sz w:val="21"/>
        </w:rPr>
        <w:t xml:space="preserve"> </w:t>
      </w:r>
      <w:r>
        <w:rPr>
          <w:rFonts w:ascii="Verdana"/>
          <w:sz w:val="21"/>
        </w:rPr>
        <w:t>not</w:t>
      </w:r>
      <w:r>
        <w:rPr>
          <w:rFonts w:ascii="Verdana"/>
          <w:spacing w:val="56"/>
          <w:w w:val="102"/>
          <w:sz w:val="21"/>
        </w:rPr>
        <w:t xml:space="preserve"> </w:t>
      </w:r>
      <w:r>
        <w:rPr>
          <w:rFonts w:ascii="Verdana"/>
          <w:sz w:val="21"/>
        </w:rPr>
        <w:t>be</w:t>
      </w:r>
      <w:r>
        <w:rPr>
          <w:rFonts w:ascii="Verdana"/>
          <w:spacing w:val="49"/>
          <w:sz w:val="21"/>
        </w:rPr>
        <w:t xml:space="preserve"> </w:t>
      </w:r>
      <w:r>
        <w:rPr>
          <w:rFonts w:ascii="Verdana"/>
          <w:sz w:val="21"/>
        </w:rPr>
        <w:t>overlooked.</w:t>
      </w:r>
    </w:p>
    <w:p w14:paraId="24BDB32C" w14:textId="77777777" w:rsidR="007318C2" w:rsidRDefault="007318C2">
      <w:pPr>
        <w:spacing w:before="18" w:line="220" w:lineRule="exact"/>
      </w:pPr>
    </w:p>
    <w:p w14:paraId="24BDB32D" w14:textId="77777777" w:rsidR="007318C2" w:rsidRDefault="00D36A7D" w:rsidP="009D6EA3">
      <w:pPr>
        <w:numPr>
          <w:ilvl w:val="0"/>
          <w:numId w:val="1"/>
        </w:numPr>
        <w:tabs>
          <w:tab w:val="left" w:pos="644"/>
        </w:tabs>
        <w:spacing w:line="288" w:lineRule="auto"/>
        <w:ind w:right="216"/>
        <w:jc w:val="both"/>
        <w:rPr>
          <w:rFonts w:ascii="Verdana" w:eastAsia="Verdana" w:hAnsi="Verdana" w:cs="Verdana"/>
          <w:sz w:val="21"/>
          <w:szCs w:val="21"/>
        </w:rPr>
      </w:pPr>
      <w:r>
        <w:rPr>
          <w:rFonts w:ascii="Verdana"/>
          <w:sz w:val="21"/>
        </w:rPr>
        <w:t>Choose</w:t>
      </w:r>
      <w:r>
        <w:rPr>
          <w:rFonts w:ascii="Verdana"/>
          <w:spacing w:val="68"/>
          <w:sz w:val="21"/>
        </w:rPr>
        <w:t xml:space="preserve"> </w:t>
      </w:r>
      <w:r>
        <w:rPr>
          <w:rFonts w:ascii="Verdana"/>
          <w:sz w:val="21"/>
        </w:rPr>
        <w:t>a</w:t>
      </w:r>
      <w:r>
        <w:rPr>
          <w:rFonts w:ascii="Verdana"/>
          <w:spacing w:val="73"/>
          <w:sz w:val="21"/>
        </w:rPr>
        <w:t xml:space="preserve"> </w:t>
      </w:r>
      <w:r>
        <w:rPr>
          <w:rFonts w:ascii="Verdana"/>
          <w:sz w:val="21"/>
        </w:rPr>
        <w:t>systematic</w:t>
      </w:r>
      <w:r>
        <w:rPr>
          <w:rFonts w:ascii="Verdana"/>
          <w:spacing w:val="71"/>
          <w:sz w:val="21"/>
        </w:rPr>
        <w:t xml:space="preserve"> </w:t>
      </w:r>
      <w:r>
        <w:rPr>
          <w:rFonts w:ascii="Verdana"/>
          <w:sz w:val="21"/>
        </w:rPr>
        <w:t>inspection</w:t>
      </w:r>
      <w:r>
        <w:rPr>
          <w:rFonts w:ascii="Verdana"/>
          <w:spacing w:val="65"/>
          <w:sz w:val="21"/>
        </w:rPr>
        <w:t xml:space="preserve"> </w:t>
      </w:r>
      <w:r>
        <w:rPr>
          <w:rFonts w:ascii="Verdana"/>
          <w:sz w:val="21"/>
        </w:rPr>
        <w:t>route.</w:t>
      </w:r>
      <w:r>
        <w:rPr>
          <w:rFonts w:ascii="Verdana"/>
          <w:spacing w:val="72"/>
          <w:sz w:val="21"/>
        </w:rPr>
        <w:t xml:space="preserve"> </w:t>
      </w:r>
      <w:r>
        <w:rPr>
          <w:rFonts w:ascii="Verdana"/>
          <w:sz w:val="21"/>
        </w:rPr>
        <w:t>Cover</w:t>
      </w:r>
      <w:r>
        <w:rPr>
          <w:rFonts w:ascii="Verdana"/>
          <w:spacing w:val="68"/>
          <w:sz w:val="21"/>
        </w:rPr>
        <w:t xml:space="preserve"> </w:t>
      </w:r>
      <w:r>
        <w:rPr>
          <w:rFonts w:ascii="Verdana"/>
          <w:sz w:val="21"/>
        </w:rPr>
        <w:t>the entire area</w:t>
      </w:r>
      <w:r>
        <w:rPr>
          <w:rFonts w:ascii="Verdana"/>
          <w:spacing w:val="69"/>
          <w:sz w:val="21"/>
        </w:rPr>
        <w:t xml:space="preserve"> </w:t>
      </w:r>
      <w:r>
        <w:rPr>
          <w:rFonts w:ascii="Verdana"/>
          <w:sz w:val="21"/>
        </w:rPr>
        <w:t>footprint</w:t>
      </w:r>
      <w:r>
        <w:rPr>
          <w:rFonts w:ascii="Verdana"/>
          <w:spacing w:val="70"/>
          <w:sz w:val="21"/>
        </w:rPr>
        <w:t xml:space="preserve"> </w:t>
      </w:r>
      <w:r>
        <w:rPr>
          <w:rFonts w:ascii="Verdana"/>
          <w:spacing w:val="1"/>
          <w:sz w:val="21"/>
        </w:rPr>
        <w:t>and</w:t>
      </w:r>
      <w:r>
        <w:rPr>
          <w:rFonts w:ascii="Verdana"/>
          <w:spacing w:val="64"/>
          <w:w w:val="102"/>
          <w:sz w:val="21"/>
        </w:rPr>
        <w:t xml:space="preserve"> </w:t>
      </w:r>
      <w:r>
        <w:rPr>
          <w:rFonts w:ascii="Verdana"/>
          <w:sz w:val="21"/>
        </w:rPr>
        <w:t>leave</w:t>
      </w:r>
      <w:r>
        <w:rPr>
          <w:rFonts w:ascii="Verdana"/>
          <w:spacing w:val="35"/>
          <w:sz w:val="21"/>
        </w:rPr>
        <w:t xml:space="preserve"> </w:t>
      </w:r>
      <w:r>
        <w:rPr>
          <w:rFonts w:ascii="Verdana"/>
          <w:sz w:val="21"/>
        </w:rPr>
        <w:t>nothing</w:t>
      </w:r>
      <w:r>
        <w:rPr>
          <w:rFonts w:ascii="Verdana"/>
          <w:spacing w:val="34"/>
          <w:sz w:val="21"/>
        </w:rPr>
        <w:t xml:space="preserve"> </w:t>
      </w:r>
      <w:r>
        <w:rPr>
          <w:rFonts w:ascii="Verdana"/>
          <w:sz w:val="21"/>
        </w:rPr>
        <w:t>out.</w:t>
      </w:r>
      <w:r>
        <w:rPr>
          <w:rFonts w:ascii="Verdana"/>
          <w:spacing w:val="31"/>
          <w:sz w:val="21"/>
        </w:rPr>
        <w:t xml:space="preserve"> </w:t>
      </w:r>
      <w:r>
        <w:rPr>
          <w:rFonts w:ascii="Verdana"/>
          <w:spacing w:val="1"/>
          <w:sz w:val="21"/>
        </w:rPr>
        <w:t>When</w:t>
      </w:r>
      <w:r>
        <w:rPr>
          <w:rFonts w:ascii="Verdana"/>
          <w:spacing w:val="32"/>
          <w:sz w:val="21"/>
        </w:rPr>
        <w:t xml:space="preserve"> </w:t>
      </w:r>
      <w:r>
        <w:rPr>
          <w:rFonts w:ascii="Verdana"/>
          <w:sz w:val="21"/>
        </w:rPr>
        <w:t>reinspecting</w:t>
      </w:r>
      <w:r>
        <w:rPr>
          <w:rFonts w:ascii="Verdana"/>
          <w:spacing w:val="34"/>
          <w:sz w:val="21"/>
        </w:rPr>
        <w:t xml:space="preserve"> </w:t>
      </w:r>
      <w:r>
        <w:rPr>
          <w:rFonts w:ascii="Verdana"/>
          <w:sz w:val="21"/>
        </w:rPr>
        <w:t>a</w:t>
      </w:r>
      <w:r>
        <w:rPr>
          <w:rFonts w:ascii="Verdana"/>
          <w:spacing w:val="34"/>
          <w:sz w:val="21"/>
        </w:rPr>
        <w:t xml:space="preserve"> </w:t>
      </w:r>
      <w:r>
        <w:rPr>
          <w:rFonts w:ascii="Verdana"/>
          <w:sz w:val="21"/>
        </w:rPr>
        <w:t>work</w:t>
      </w:r>
      <w:r>
        <w:rPr>
          <w:rFonts w:ascii="Verdana"/>
          <w:spacing w:val="30"/>
          <w:sz w:val="21"/>
        </w:rPr>
        <w:t xml:space="preserve"> </w:t>
      </w:r>
      <w:r>
        <w:rPr>
          <w:rFonts w:ascii="Verdana"/>
          <w:sz w:val="21"/>
        </w:rPr>
        <w:t>area,</w:t>
      </w:r>
      <w:r>
        <w:rPr>
          <w:rFonts w:ascii="Verdana"/>
          <w:spacing w:val="32"/>
          <w:sz w:val="21"/>
        </w:rPr>
        <w:t xml:space="preserve"> </w:t>
      </w:r>
      <w:r>
        <w:rPr>
          <w:rFonts w:ascii="Verdana"/>
          <w:sz w:val="21"/>
        </w:rPr>
        <w:t>approach</w:t>
      </w:r>
      <w:r>
        <w:rPr>
          <w:rFonts w:ascii="Verdana"/>
          <w:spacing w:val="25"/>
          <w:sz w:val="21"/>
        </w:rPr>
        <w:t xml:space="preserve"> </w:t>
      </w:r>
      <w:r>
        <w:rPr>
          <w:rFonts w:ascii="Verdana"/>
          <w:sz w:val="21"/>
        </w:rPr>
        <w:t>from</w:t>
      </w:r>
      <w:r>
        <w:rPr>
          <w:rFonts w:ascii="Verdana"/>
          <w:spacing w:val="36"/>
          <w:sz w:val="21"/>
        </w:rPr>
        <w:t xml:space="preserve"> </w:t>
      </w:r>
      <w:r>
        <w:rPr>
          <w:rFonts w:ascii="Verdana"/>
          <w:sz w:val="21"/>
        </w:rPr>
        <w:t>a</w:t>
      </w:r>
      <w:r>
        <w:rPr>
          <w:rFonts w:ascii="Verdana"/>
          <w:spacing w:val="34"/>
          <w:sz w:val="21"/>
        </w:rPr>
        <w:t xml:space="preserve"> </w:t>
      </w:r>
      <w:r>
        <w:rPr>
          <w:rFonts w:ascii="Verdana"/>
          <w:sz w:val="21"/>
        </w:rPr>
        <w:t>different</w:t>
      </w:r>
      <w:r>
        <w:rPr>
          <w:rFonts w:ascii="Verdana"/>
          <w:spacing w:val="46"/>
          <w:w w:val="102"/>
          <w:sz w:val="21"/>
        </w:rPr>
        <w:t xml:space="preserve"> </w:t>
      </w:r>
      <w:r>
        <w:rPr>
          <w:rFonts w:ascii="Verdana"/>
          <w:sz w:val="21"/>
        </w:rPr>
        <w:t>direction</w:t>
      </w:r>
      <w:r>
        <w:rPr>
          <w:rFonts w:ascii="Verdana"/>
          <w:spacing w:val="61"/>
          <w:sz w:val="21"/>
        </w:rPr>
        <w:t xml:space="preserve"> </w:t>
      </w:r>
      <w:r>
        <w:rPr>
          <w:rFonts w:ascii="Verdana"/>
          <w:sz w:val="21"/>
        </w:rPr>
        <w:t>or</w:t>
      </w:r>
      <w:r>
        <w:rPr>
          <w:rFonts w:ascii="Verdana"/>
          <w:spacing w:val="63"/>
          <w:sz w:val="21"/>
        </w:rPr>
        <w:t xml:space="preserve"> </w:t>
      </w:r>
      <w:r>
        <w:rPr>
          <w:rFonts w:ascii="Verdana"/>
          <w:sz w:val="21"/>
        </w:rPr>
        <w:t>use</w:t>
      </w:r>
      <w:r>
        <w:rPr>
          <w:rFonts w:ascii="Verdana"/>
          <w:spacing w:val="65"/>
          <w:sz w:val="21"/>
        </w:rPr>
        <w:t xml:space="preserve"> </w:t>
      </w:r>
      <w:r>
        <w:rPr>
          <w:rFonts w:ascii="Verdana"/>
          <w:sz w:val="21"/>
        </w:rPr>
        <w:t>a</w:t>
      </w:r>
      <w:r>
        <w:rPr>
          <w:rFonts w:ascii="Verdana"/>
          <w:spacing w:val="59"/>
          <w:sz w:val="21"/>
        </w:rPr>
        <w:t xml:space="preserve"> </w:t>
      </w:r>
      <w:r>
        <w:rPr>
          <w:rFonts w:ascii="Verdana"/>
          <w:sz w:val="21"/>
        </w:rPr>
        <w:t>different</w:t>
      </w:r>
      <w:r>
        <w:rPr>
          <w:rFonts w:ascii="Verdana"/>
          <w:spacing w:val="66"/>
          <w:sz w:val="21"/>
        </w:rPr>
        <w:t xml:space="preserve"> </w:t>
      </w:r>
      <w:r>
        <w:rPr>
          <w:rFonts w:ascii="Verdana"/>
          <w:sz w:val="21"/>
        </w:rPr>
        <w:t>route</w:t>
      </w:r>
      <w:r>
        <w:rPr>
          <w:rFonts w:ascii="Verdana"/>
          <w:spacing w:val="60"/>
          <w:sz w:val="21"/>
        </w:rPr>
        <w:t xml:space="preserve"> </w:t>
      </w:r>
      <w:r>
        <w:rPr>
          <w:rFonts w:ascii="Verdana"/>
          <w:spacing w:val="2"/>
          <w:sz w:val="21"/>
        </w:rPr>
        <w:t>to</w:t>
      </w:r>
      <w:r>
        <w:rPr>
          <w:rFonts w:ascii="Verdana"/>
          <w:spacing w:val="63"/>
          <w:sz w:val="21"/>
        </w:rPr>
        <w:t xml:space="preserve"> </w:t>
      </w:r>
      <w:r>
        <w:rPr>
          <w:rFonts w:ascii="Verdana"/>
          <w:sz w:val="21"/>
        </w:rPr>
        <w:t>gain</w:t>
      </w:r>
      <w:r>
        <w:rPr>
          <w:rFonts w:ascii="Verdana"/>
          <w:spacing w:val="61"/>
          <w:sz w:val="21"/>
        </w:rPr>
        <w:t xml:space="preserve"> </w:t>
      </w:r>
      <w:r>
        <w:rPr>
          <w:rFonts w:ascii="Verdana"/>
          <w:sz w:val="21"/>
        </w:rPr>
        <w:t>a</w:t>
      </w:r>
      <w:r>
        <w:rPr>
          <w:rFonts w:ascii="Verdana"/>
          <w:spacing w:val="59"/>
          <w:sz w:val="21"/>
        </w:rPr>
        <w:t xml:space="preserve"> </w:t>
      </w:r>
      <w:r>
        <w:rPr>
          <w:rFonts w:ascii="Verdana"/>
          <w:sz w:val="21"/>
        </w:rPr>
        <w:t>different</w:t>
      </w:r>
      <w:r>
        <w:rPr>
          <w:rFonts w:ascii="Verdana"/>
          <w:spacing w:val="66"/>
          <w:sz w:val="21"/>
        </w:rPr>
        <w:t xml:space="preserve"> </w:t>
      </w:r>
      <w:r>
        <w:rPr>
          <w:rFonts w:ascii="Verdana"/>
          <w:sz w:val="21"/>
        </w:rPr>
        <w:t>perspective</w:t>
      </w:r>
      <w:r>
        <w:rPr>
          <w:rFonts w:ascii="Verdana"/>
          <w:spacing w:val="65"/>
          <w:sz w:val="21"/>
        </w:rPr>
        <w:t xml:space="preserve"> </w:t>
      </w:r>
      <w:r>
        <w:rPr>
          <w:rFonts w:ascii="Verdana"/>
          <w:spacing w:val="-1"/>
          <w:sz w:val="21"/>
        </w:rPr>
        <w:t>of</w:t>
      </w:r>
      <w:r>
        <w:rPr>
          <w:rFonts w:ascii="Verdana"/>
          <w:spacing w:val="64"/>
          <w:sz w:val="21"/>
        </w:rPr>
        <w:t xml:space="preserve"> </w:t>
      </w:r>
      <w:r>
        <w:rPr>
          <w:rFonts w:ascii="Verdana"/>
          <w:sz w:val="21"/>
        </w:rPr>
        <w:t>jobsite</w:t>
      </w:r>
      <w:r>
        <w:rPr>
          <w:rFonts w:ascii="Verdana"/>
          <w:spacing w:val="68"/>
          <w:w w:val="102"/>
          <w:sz w:val="21"/>
        </w:rPr>
        <w:t xml:space="preserve"> </w:t>
      </w:r>
      <w:r>
        <w:rPr>
          <w:rFonts w:ascii="Verdana"/>
          <w:sz w:val="21"/>
        </w:rPr>
        <w:t>conditions.</w:t>
      </w:r>
    </w:p>
    <w:p w14:paraId="24BDB32E" w14:textId="77777777" w:rsidR="007318C2" w:rsidRDefault="007318C2">
      <w:pPr>
        <w:spacing w:before="20" w:line="220" w:lineRule="exact"/>
      </w:pPr>
    </w:p>
    <w:p w14:paraId="24BDB32F" w14:textId="77777777" w:rsidR="007318C2" w:rsidRDefault="00D36A7D" w:rsidP="009D6EA3">
      <w:pPr>
        <w:numPr>
          <w:ilvl w:val="0"/>
          <w:numId w:val="1"/>
        </w:numPr>
        <w:tabs>
          <w:tab w:val="left" w:pos="644"/>
        </w:tabs>
        <w:spacing w:line="288" w:lineRule="auto"/>
        <w:ind w:right="216"/>
        <w:jc w:val="both"/>
        <w:rPr>
          <w:rFonts w:ascii="Verdana" w:eastAsia="Verdana" w:hAnsi="Verdana" w:cs="Verdana"/>
          <w:sz w:val="21"/>
          <w:szCs w:val="21"/>
        </w:rPr>
      </w:pPr>
      <w:r>
        <w:rPr>
          <w:rFonts w:ascii="Verdana"/>
          <w:sz w:val="21"/>
        </w:rPr>
        <w:t>Take</w:t>
      </w:r>
      <w:r>
        <w:rPr>
          <w:rFonts w:ascii="Verdana"/>
          <w:spacing w:val="6"/>
          <w:sz w:val="21"/>
        </w:rPr>
        <w:t xml:space="preserve"> </w:t>
      </w:r>
      <w:r>
        <w:rPr>
          <w:rFonts w:ascii="Verdana"/>
          <w:sz w:val="21"/>
        </w:rPr>
        <w:t>notes,</w:t>
      </w:r>
      <w:r>
        <w:rPr>
          <w:rFonts w:ascii="Verdana"/>
          <w:spacing w:val="73"/>
          <w:sz w:val="21"/>
        </w:rPr>
        <w:t xml:space="preserve"> </w:t>
      </w:r>
      <w:r w:rsidR="00F34787">
        <w:rPr>
          <w:rFonts w:ascii="Verdana"/>
          <w:sz w:val="21"/>
        </w:rPr>
        <w:t>and be</w:t>
      </w:r>
      <w:r>
        <w:rPr>
          <w:rFonts w:ascii="Verdana"/>
          <w:spacing w:val="1"/>
          <w:sz w:val="21"/>
        </w:rPr>
        <w:t xml:space="preserve"> </w:t>
      </w:r>
      <w:r>
        <w:rPr>
          <w:rFonts w:ascii="Verdana"/>
          <w:sz w:val="21"/>
        </w:rPr>
        <w:t>sure</w:t>
      </w:r>
      <w:r>
        <w:rPr>
          <w:rFonts w:ascii="Verdana"/>
          <w:spacing w:val="1"/>
          <w:sz w:val="21"/>
        </w:rPr>
        <w:t xml:space="preserve"> </w:t>
      </w:r>
      <w:r>
        <w:rPr>
          <w:rFonts w:ascii="Verdana"/>
          <w:spacing w:val="2"/>
          <w:sz w:val="21"/>
        </w:rPr>
        <w:t>to</w:t>
      </w:r>
      <w:r>
        <w:rPr>
          <w:rFonts w:ascii="Verdana"/>
          <w:spacing w:val="73"/>
          <w:sz w:val="21"/>
        </w:rPr>
        <w:t xml:space="preserve"> </w:t>
      </w:r>
      <w:r>
        <w:rPr>
          <w:rFonts w:ascii="Verdana"/>
          <w:sz w:val="21"/>
        </w:rPr>
        <w:t>note</w:t>
      </w:r>
      <w:r>
        <w:rPr>
          <w:rFonts w:ascii="Verdana"/>
          <w:spacing w:val="1"/>
          <w:sz w:val="21"/>
        </w:rPr>
        <w:t xml:space="preserve"> </w:t>
      </w:r>
      <w:r>
        <w:rPr>
          <w:rFonts w:ascii="Verdana"/>
          <w:sz w:val="21"/>
        </w:rPr>
        <w:t>the</w:t>
      </w:r>
      <w:r>
        <w:rPr>
          <w:rFonts w:ascii="Verdana"/>
          <w:spacing w:val="1"/>
          <w:sz w:val="21"/>
        </w:rPr>
        <w:t xml:space="preserve"> </w:t>
      </w:r>
      <w:r>
        <w:rPr>
          <w:rFonts w:ascii="Verdana"/>
          <w:sz w:val="21"/>
        </w:rPr>
        <w:t>exact</w:t>
      </w:r>
      <w:r>
        <w:rPr>
          <w:rFonts w:ascii="Verdana"/>
          <w:spacing w:val="1"/>
          <w:sz w:val="21"/>
        </w:rPr>
        <w:t xml:space="preserve"> </w:t>
      </w:r>
      <w:r>
        <w:rPr>
          <w:rFonts w:ascii="Verdana"/>
          <w:sz w:val="21"/>
        </w:rPr>
        <w:t>description</w:t>
      </w:r>
      <w:r>
        <w:rPr>
          <w:rFonts w:ascii="Verdana"/>
          <w:spacing w:val="71"/>
          <w:sz w:val="21"/>
        </w:rPr>
        <w:t xml:space="preserve"> </w:t>
      </w:r>
      <w:r>
        <w:rPr>
          <w:rFonts w:ascii="Verdana"/>
          <w:sz w:val="21"/>
        </w:rPr>
        <w:t>and/or</w:t>
      </w:r>
      <w:r>
        <w:rPr>
          <w:rFonts w:ascii="Verdana"/>
          <w:spacing w:val="73"/>
          <w:sz w:val="21"/>
        </w:rPr>
        <w:t xml:space="preserve"> </w:t>
      </w:r>
      <w:r>
        <w:rPr>
          <w:rFonts w:ascii="Verdana"/>
          <w:sz w:val="21"/>
        </w:rPr>
        <w:t>location</w:t>
      </w:r>
      <w:r w:rsidR="00265F59">
        <w:rPr>
          <w:rFonts w:ascii="Verdana"/>
          <w:sz w:val="21"/>
        </w:rPr>
        <w:t xml:space="preserve"> </w:t>
      </w:r>
      <w:r>
        <w:rPr>
          <w:rFonts w:ascii="Verdana"/>
          <w:spacing w:val="-1"/>
          <w:sz w:val="21"/>
        </w:rPr>
        <w:t>of</w:t>
      </w:r>
      <w:r>
        <w:rPr>
          <w:rFonts w:ascii="Verdana"/>
          <w:spacing w:val="60"/>
          <w:w w:val="102"/>
          <w:sz w:val="21"/>
        </w:rPr>
        <w:t xml:space="preserve"> </w:t>
      </w:r>
      <w:r>
        <w:rPr>
          <w:rFonts w:ascii="Verdana"/>
          <w:sz w:val="21"/>
        </w:rPr>
        <w:t>every</w:t>
      </w:r>
      <w:r>
        <w:rPr>
          <w:rFonts w:ascii="Verdana"/>
          <w:spacing w:val="36"/>
          <w:sz w:val="21"/>
        </w:rPr>
        <w:t xml:space="preserve"> </w:t>
      </w:r>
      <w:r>
        <w:rPr>
          <w:rFonts w:ascii="Verdana"/>
          <w:sz w:val="21"/>
        </w:rPr>
        <w:t>hazard</w:t>
      </w:r>
      <w:r>
        <w:rPr>
          <w:rFonts w:ascii="Verdana"/>
          <w:spacing w:val="33"/>
          <w:sz w:val="21"/>
        </w:rPr>
        <w:t xml:space="preserve"> </w:t>
      </w:r>
      <w:r>
        <w:rPr>
          <w:rFonts w:ascii="Verdana"/>
          <w:sz w:val="21"/>
        </w:rPr>
        <w:t>when</w:t>
      </w:r>
      <w:r>
        <w:rPr>
          <w:rFonts w:ascii="Verdana"/>
          <w:spacing w:val="31"/>
          <w:sz w:val="21"/>
        </w:rPr>
        <w:t xml:space="preserve"> </w:t>
      </w:r>
      <w:r>
        <w:rPr>
          <w:rFonts w:ascii="Verdana"/>
          <w:sz w:val="21"/>
        </w:rPr>
        <w:t>observed.</w:t>
      </w:r>
      <w:r>
        <w:rPr>
          <w:rFonts w:ascii="Verdana"/>
          <w:spacing w:val="26"/>
          <w:sz w:val="21"/>
        </w:rPr>
        <w:t xml:space="preserve"> </w:t>
      </w:r>
      <w:r>
        <w:rPr>
          <w:rFonts w:ascii="Verdana"/>
          <w:sz w:val="21"/>
        </w:rPr>
        <w:t>Include</w:t>
      </w:r>
      <w:r>
        <w:rPr>
          <w:rFonts w:ascii="Verdana"/>
          <w:spacing w:val="35"/>
          <w:sz w:val="21"/>
        </w:rPr>
        <w:t xml:space="preserve"> </w:t>
      </w:r>
      <w:r>
        <w:rPr>
          <w:rFonts w:ascii="Verdana"/>
          <w:sz w:val="21"/>
        </w:rPr>
        <w:t>ideas</w:t>
      </w:r>
      <w:r>
        <w:rPr>
          <w:rFonts w:ascii="Verdana"/>
          <w:spacing w:val="31"/>
          <w:sz w:val="21"/>
        </w:rPr>
        <w:t xml:space="preserve"> </w:t>
      </w:r>
      <w:r>
        <w:rPr>
          <w:rFonts w:ascii="Verdana"/>
          <w:spacing w:val="-1"/>
          <w:sz w:val="21"/>
        </w:rPr>
        <w:t>for</w:t>
      </w:r>
      <w:r>
        <w:rPr>
          <w:rFonts w:ascii="Verdana"/>
          <w:spacing w:val="32"/>
          <w:sz w:val="21"/>
        </w:rPr>
        <w:t xml:space="preserve"> </w:t>
      </w:r>
      <w:r>
        <w:rPr>
          <w:rFonts w:ascii="Verdana"/>
          <w:sz w:val="21"/>
        </w:rPr>
        <w:t>corrective</w:t>
      </w:r>
      <w:r>
        <w:rPr>
          <w:rFonts w:ascii="Verdana"/>
          <w:spacing w:val="35"/>
          <w:sz w:val="21"/>
        </w:rPr>
        <w:t xml:space="preserve"> </w:t>
      </w:r>
      <w:r>
        <w:rPr>
          <w:rFonts w:ascii="Verdana"/>
          <w:sz w:val="21"/>
        </w:rPr>
        <w:t>action.</w:t>
      </w:r>
      <w:r>
        <w:rPr>
          <w:rFonts w:ascii="Verdana"/>
          <w:spacing w:val="27"/>
          <w:sz w:val="21"/>
        </w:rPr>
        <w:t xml:space="preserve"> </w:t>
      </w:r>
      <w:r>
        <w:rPr>
          <w:rFonts w:ascii="Verdana"/>
          <w:spacing w:val="2"/>
          <w:sz w:val="21"/>
        </w:rPr>
        <w:t>Do</w:t>
      </w:r>
      <w:r>
        <w:rPr>
          <w:rFonts w:ascii="Verdana"/>
          <w:spacing w:val="26"/>
          <w:sz w:val="21"/>
        </w:rPr>
        <w:t xml:space="preserve"> </w:t>
      </w:r>
      <w:r>
        <w:rPr>
          <w:rFonts w:ascii="Verdana"/>
          <w:sz w:val="21"/>
        </w:rPr>
        <w:t>not</w:t>
      </w:r>
      <w:r>
        <w:rPr>
          <w:rFonts w:ascii="Verdana"/>
          <w:spacing w:val="35"/>
          <w:sz w:val="21"/>
        </w:rPr>
        <w:t xml:space="preserve"> </w:t>
      </w:r>
      <w:r>
        <w:rPr>
          <w:rFonts w:ascii="Verdana"/>
          <w:sz w:val="21"/>
        </w:rPr>
        <w:t>wait</w:t>
      </w:r>
      <w:r>
        <w:rPr>
          <w:rFonts w:ascii="Verdana"/>
          <w:spacing w:val="34"/>
          <w:w w:val="102"/>
          <w:sz w:val="21"/>
        </w:rPr>
        <w:t xml:space="preserve"> </w:t>
      </w:r>
      <w:r>
        <w:rPr>
          <w:rFonts w:ascii="Verdana"/>
          <w:sz w:val="21"/>
        </w:rPr>
        <w:t>until</w:t>
      </w:r>
      <w:r>
        <w:rPr>
          <w:rFonts w:ascii="Verdana"/>
          <w:spacing w:val="57"/>
          <w:sz w:val="21"/>
        </w:rPr>
        <w:t xml:space="preserve"> </w:t>
      </w:r>
      <w:r>
        <w:rPr>
          <w:rFonts w:ascii="Verdana"/>
          <w:sz w:val="21"/>
        </w:rPr>
        <w:t>after</w:t>
      </w:r>
      <w:r>
        <w:rPr>
          <w:rFonts w:ascii="Verdana"/>
          <w:spacing w:val="58"/>
          <w:sz w:val="21"/>
        </w:rPr>
        <w:t xml:space="preserve"> </w:t>
      </w:r>
      <w:r>
        <w:rPr>
          <w:rFonts w:ascii="Verdana"/>
          <w:sz w:val="21"/>
        </w:rPr>
        <w:t>the</w:t>
      </w:r>
      <w:r>
        <w:rPr>
          <w:rFonts w:ascii="Verdana"/>
          <w:spacing w:val="67"/>
          <w:sz w:val="21"/>
        </w:rPr>
        <w:t xml:space="preserve"> </w:t>
      </w:r>
      <w:r>
        <w:rPr>
          <w:rFonts w:ascii="Verdana"/>
          <w:sz w:val="21"/>
        </w:rPr>
        <w:t>inspection</w:t>
      </w:r>
      <w:r>
        <w:rPr>
          <w:rFonts w:ascii="Verdana"/>
          <w:spacing w:val="57"/>
          <w:sz w:val="21"/>
        </w:rPr>
        <w:t xml:space="preserve"> </w:t>
      </w:r>
      <w:r>
        <w:rPr>
          <w:rFonts w:ascii="Verdana"/>
          <w:sz w:val="21"/>
        </w:rPr>
        <w:t>to</w:t>
      </w:r>
      <w:r>
        <w:rPr>
          <w:rFonts w:ascii="Verdana"/>
          <w:spacing w:val="63"/>
          <w:sz w:val="21"/>
        </w:rPr>
        <w:t xml:space="preserve"> </w:t>
      </w:r>
      <w:r>
        <w:rPr>
          <w:rFonts w:ascii="Verdana"/>
          <w:sz w:val="21"/>
        </w:rPr>
        <w:t>record</w:t>
      </w:r>
      <w:r>
        <w:rPr>
          <w:rFonts w:ascii="Verdana"/>
          <w:spacing w:val="60"/>
          <w:sz w:val="21"/>
        </w:rPr>
        <w:t xml:space="preserve"> </w:t>
      </w:r>
      <w:r>
        <w:rPr>
          <w:rFonts w:ascii="Verdana"/>
          <w:spacing w:val="1"/>
          <w:sz w:val="21"/>
        </w:rPr>
        <w:t>hazardous</w:t>
      </w:r>
      <w:r>
        <w:rPr>
          <w:rFonts w:ascii="Verdana"/>
          <w:spacing w:val="57"/>
          <w:sz w:val="21"/>
        </w:rPr>
        <w:t xml:space="preserve"> </w:t>
      </w:r>
      <w:r>
        <w:rPr>
          <w:rFonts w:ascii="Verdana"/>
          <w:sz w:val="21"/>
        </w:rPr>
        <w:t>conditions</w:t>
      </w:r>
      <w:r>
        <w:rPr>
          <w:rFonts w:ascii="Verdana"/>
          <w:spacing w:val="63"/>
          <w:sz w:val="21"/>
        </w:rPr>
        <w:t xml:space="preserve"> </w:t>
      </w:r>
      <w:r>
        <w:rPr>
          <w:rFonts w:ascii="Verdana"/>
          <w:sz w:val="21"/>
        </w:rPr>
        <w:t>or</w:t>
      </w:r>
      <w:r>
        <w:rPr>
          <w:rFonts w:ascii="Verdana"/>
          <w:spacing w:val="59"/>
          <w:sz w:val="21"/>
        </w:rPr>
        <w:t xml:space="preserve"> </w:t>
      </w:r>
      <w:r>
        <w:rPr>
          <w:rFonts w:ascii="Verdana"/>
          <w:sz w:val="21"/>
        </w:rPr>
        <w:t>unsafe</w:t>
      </w:r>
      <w:r>
        <w:rPr>
          <w:rFonts w:ascii="Verdana"/>
          <w:spacing w:val="61"/>
          <w:sz w:val="21"/>
        </w:rPr>
        <w:t xml:space="preserve"> </w:t>
      </w:r>
      <w:r>
        <w:rPr>
          <w:rFonts w:ascii="Verdana"/>
          <w:sz w:val="21"/>
        </w:rPr>
        <w:t>actions;</w:t>
      </w:r>
      <w:r>
        <w:rPr>
          <w:rFonts w:ascii="Verdana"/>
          <w:spacing w:val="50"/>
          <w:w w:val="102"/>
          <w:sz w:val="21"/>
        </w:rPr>
        <w:t xml:space="preserve"> </w:t>
      </w:r>
      <w:r>
        <w:rPr>
          <w:rFonts w:ascii="Verdana"/>
          <w:sz w:val="21"/>
        </w:rPr>
        <w:t>details</w:t>
      </w:r>
      <w:r>
        <w:rPr>
          <w:rFonts w:ascii="Verdana"/>
          <w:spacing w:val="26"/>
          <w:sz w:val="21"/>
        </w:rPr>
        <w:t xml:space="preserve"> </w:t>
      </w:r>
      <w:r>
        <w:rPr>
          <w:rFonts w:ascii="Verdana"/>
          <w:sz w:val="21"/>
        </w:rPr>
        <w:t>might</w:t>
      </w:r>
      <w:r>
        <w:rPr>
          <w:rFonts w:ascii="Verdana"/>
          <w:spacing w:val="31"/>
          <w:sz w:val="21"/>
        </w:rPr>
        <w:t xml:space="preserve"> </w:t>
      </w:r>
      <w:r>
        <w:rPr>
          <w:rFonts w:ascii="Verdana"/>
          <w:sz w:val="21"/>
        </w:rPr>
        <w:t>get</w:t>
      </w:r>
      <w:r>
        <w:rPr>
          <w:rFonts w:ascii="Verdana"/>
          <w:spacing w:val="31"/>
          <w:sz w:val="21"/>
        </w:rPr>
        <w:t xml:space="preserve"> </w:t>
      </w:r>
      <w:r>
        <w:rPr>
          <w:rFonts w:ascii="Verdana"/>
          <w:sz w:val="21"/>
        </w:rPr>
        <w:t>forgotten.</w:t>
      </w:r>
    </w:p>
    <w:p w14:paraId="24BDB330" w14:textId="77777777" w:rsidR="007318C2" w:rsidRDefault="007318C2">
      <w:pPr>
        <w:spacing w:before="20" w:line="220" w:lineRule="exact"/>
      </w:pPr>
    </w:p>
    <w:p w14:paraId="24BDB331" w14:textId="77777777" w:rsidR="007318C2" w:rsidRDefault="00D36A7D" w:rsidP="009D6EA3">
      <w:pPr>
        <w:numPr>
          <w:ilvl w:val="0"/>
          <w:numId w:val="1"/>
        </w:numPr>
        <w:tabs>
          <w:tab w:val="left" w:pos="644"/>
        </w:tabs>
        <w:spacing w:line="288" w:lineRule="auto"/>
        <w:ind w:right="216"/>
        <w:jc w:val="both"/>
        <w:rPr>
          <w:rFonts w:ascii="Verdana" w:eastAsia="Verdana" w:hAnsi="Verdana" w:cs="Verdana"/>
          <w:sz w:val="21"/>
          <w:szCs w:val="21"/>
        </w:rPr>
      </w:pPr>
      <w:r>
        <w:rPr>
          <w:rFonts w:ascii="Verdana"/>
          <w:sz w:val="21"/>
        </w:rPr>
        <w:t>Look</w:t>
      </w:r>
      <w:r>
        <w:rPr>
          <w:rFonts w:ascii="Verdana"/>
          <w:spacing w:val="63"/>
          <w:sz w:val="21"/>
        </w:rPr>
        <w:t xml:space="preserve"> </w:t>
      </w:r>
      <w:r>
        <w:rPr>
          <w:rFonts w:ascii="Verdana"/>
          <w:spacing w:val="1"/>
          <w:sz w:val="21"/>
        </w:rPr>
        <w:t>for</w:t>
      </w:r>
      <w:r>
        <w:rPr>
          <w:rFonts w:ascii="Verdana"/>
          <w:spacing w:val="60"/>
          <w:sz w:val="21"/>
        </w:rPr>
        <w:t xml:space="preserve"> </w:t>
      </w:r>
      <w:r>
        <w:rPr>
          <w:rFonts w:ascii="Verdana"/>
          <w:sz w:val="21"/>
        </w:rPr>
        <w:t>the</w:t>
      </w:r>
      <w:r>
        <w:rPr>
          <w:rFonts w:ascii="Verdana"/>
          <w:spacing w:val="62"/>
          <w:sz w:val="21"/>
        </w:rPr>
        <w:t xml:space="preserve"> </w:t>
      </w:r>
      <w:r>
        <w:rPr>
          <w:rFonts w:ascii="Verdana"/>
          <w:sz w:val="21"/>
        </w:rPr>
        <w:t>source</w:t>
      </w:r>
      <w:r>
        <w:rPr>
          <w:rFonts w:ascii="Verdana"/>
          <w:spacing w:val="62"/>
          <w:sz w:val="21"/>
        </w:rPr>
        <w:t xml:space="preserve"> </w:t>
      </w:r>
      <w:r>
        <w:rPr>
          <w:rFonts w:ascii="Verdana"/>
          <w:sz w:val="21"/>
        </w:rPr>
        <w:t>cause(s)</w:t>
      </w:r>
      <w:r>
        <w:rPr>
          <w:rFonts w:ascii="Verdana"/>
          <w:spacing w:val="59"/>
          <w:sz w:val="21"/>
        </w:rPr>
        <w:t xml:space="preserve"> </w:t>
      </w:r>
      <w:r>
        <w:rPr>
          <w:rFonts w:ascii="Verdana"/>
          <w:spacing w:val="-1"/>
          <w:sz w:val="21"/>
        </w:rPr>
        <w:t>of</w:t>
      </w:r>
      <w:r>
        <w:rPr>
          <w:rFonts w:ascii="Verdana"/>
          <w:spacing w:val="67"/>
          <w:sz w:val="21"/>
        </w:rPr>
        <w:t xml:space="preserve"> </w:t>
      </w:r>
      <w:r>
        <w:rPr>
          <w:rFonts w:ascii="Verdana"/>
          <w:sz w:val="21"/>
        </w:rPr>
        <w:t>adverse</w:t>
      </w:r>
      <w:r>
        <w:rPr>
          <w:rFonts w:ascii="Verdana"/>
          <w:spacing w:val="67"/>
          <w:sz w:val="21"/>
        </w:rPr>
        <w:t xml:space="preserve"> </w:t>
      </w:r>
      <w:r>
        <w:rPr>
          <w:rFonts w:ascii="Verdana"/>
          <w:sz w:val="21"/>
        </w:rPr>
        <w:t>conditions</w:t>
      </w:r>
      <w:r>
        <w:rPr>
          <w:rFonts w:ascii="Verdana"/>
          <w:spacing w:val="64"/>
          <w:sz w:val="21"/>
        </w:rPr>
        <w:t xml:space="preserve"> </w:t>
      </w:r>
      <w:r>
        <w:rPr>
          <w:rFonts w:ascii="Verdana"/>
          <w:sz w:val="21"/>
        </w:rPr>
        <w:t>and</w:t>
      </w:r>
      <w:r>
        <w:rPr>
          <w:rFonts w:ascii="Verdana"/>
          <w:spacing w:val="62"/>
          <w:sz w:val="21"/>
        </w:rPr>
        <w:t xml:space="preserve"> </w:t>
      </w:r>
      <w:r>
        <w:rPr>
          <w:rFonts w:ascii="Verdana"/>
          <w:sz w:val="21"/>
        </w:rPr>
        <w:t>practices.</w:t>
      </w:r>
      <w:r>
        <w:rPr>
          <w:rFonts w:ascii="Verdana"/>
          <w:spacing w:val="59"/>
          <w:sz w:val="21"/>
        </w:rPr>
        <w:t xml:space="preserve"> </w:t>
      </w:r>
      <w:r>
        <w:rPr>
          <w:rFonts w:ascii="Verdana"/>
          <w:sz w:val="21"/>
        </w:rPr>
        <w:t>Think</w:t>
      </w:r>
      <w:r>
        <w:rPr>
          <w:rFonts w:ascii="Verdana"/>
          <w:spacing w:val="67"/>
          <w:sz w:val="21"/>
        </w:rPr>
        <w:t xml:space="preserve"> </w:t>
      </w:r>
      <w:r>
        <w:rPr>
          <w:rFonts w:ascii="Verdana"/>
          <w:sz w:val="21"/>
        </w:rPr>
        <w:t>in</w:t>
      </w:r>
      <w:r>
        <w:rPr>
          <w:rFonts w:ascii="Verdana"/>
          <w:spacing w:val="68"/>
          <w:w w:val="102"/>
          <w:sz w:val="21"/>
        </w:rPr>
        <w:t xml:space="preserve"> </w:t>
      </w:r>
      <w:r>
        <w:rPr>
          <w:rFonts w:ascii="Verdana"/>
          <w:sz w:val="21"/>
        </w:rPr>
        <w:t>terms</w:t>
      </w:r>
      <w:r>
        <w:rPr>
          <w:rFonts w:ascii="Verdana"/>
          <w:spacing w:val="20"/>
          <w:sz w:val="21"/>
        </w:rPr>
        <w:t xml:space="preserve"> </w:t>
      </w:r>
      <w:r>
        <w:rPr>
          <w:rFonts w:ascii="Verdana"/>
          <w:spacing w:val="-1"/>
          <w:sz w:val="21"/>
        </w:rPr>
        <w:t>of</w:t>
      </w:r>
      <w:r>
        <w:rPr>
          <w:rFonts w:ascii="Verdana"/>
          <w:spacing w:val="24"/>
          <w:sz w:val="21"/>
        </w:rPr>
        <w:t xml:space="preserve"> </w:t>
      </w:r>
      <w:r>
        <w:rPr>
          <w:rFonts w:ascii="Verdana"/>
          <w:sz w:val="21"/>
        </w:rPr>
        <w:t>correction</w:t>
      </w:r>
      <w:r>
        <w:rPr>
          <w:rFonts w:ascii="Verdana"/>
          <w:spacing w:val="21"/>
          <w:sz w:val="21"/>
        </w:rPr>
        <w:t xml:space="preserve"> </w:t>
      </w:r>
      <w:r>
        <w:rPr>
          <w:rFonts w:ascii="Verdana"/>
          <w:sz w:val="21"/>
        </w:rPr>
        <w:t>action</w:t>
      </w:r>
      <w:r>
        <w:rPr>
          <w:rFonts w:ascii="Verdana"/>
          <w:spacing w:val="20"/>
          <w:sz w:val="21"/>
        </w:rPr>
        <w:t xml:space="preserve"> </w:t>
      </w:r>
      <w:r>
        <w:rPr>
          <w:rFonts w:ascii="Verdana"/>
          <w:sz w:val="21"/>
        </w:rPr>
        <w:t>only.</w:t>
      </w:r>
      <w:r>
        <w:rPr>
          <w:rFonts w:ascii="Verdana"/>
          <w:spacing w:val="22"/>
          <w:sz w:val="21"/>
        </w:rPr>
        <w:t xml:space="preserve"> </w:t>
      </w:r>
      <w:r>
        <w:rPr>
          <w:rFonts w:ascii="Verdana"/>
          <w:sz w:val="21"/>
        </w:rPr>
        <w:t>Do</w:t>
      </w:r>
      <w:r>
        <w:rPr>
          <w:rFonts w:ascii="Verdana"/>
          <w:spacing w:val="28"/>
          <w:sz w:val="21"/>
        </w:rPr>
        <w:t xml:space="preserve"> </w:t>
      </w:r>
      <w:r>
        <w:rPr>
          <w:rFonts w:ascii="Verdana"/>
          <w:spacing w:val="-2"/>
          <w:sz w:val="21"/>
        </w:rPr>
        <w:t>not</w:t>
      </w:r>
      <w:r>
        <w:rPr>
          <w:rFonts w:ascii="Verdana"/>
          <w:spacing w:val="25"/>
          <w:sz w:val="21"/>
        </w:rPr>
        <w:t xml:space="preserve"> </w:t>
      </w:r>
      <w:r>
        <w:rPr>
          <w:rFonts w:ascii="Verdana"/>
          <w:sz w:val="21"/>
        </w:rPr>
        <w:t>focus</w:t>
      </w:r>
      <w:r>
        <w:rPr>
          <w:rFonts w:ascii="Verdana"/>
          <w:spacing w:val="21"/>
          <w:sz w:val="21"/>
        </w:rPr>
        <w:t xml:space="preserve"> </w:t>
      </w:r>
      <w:r>
        <w:rPr>
          <w:rFonts w:ascii="Verdana"/>
          <w:sz w:val="21"/>
        </w:rPr>
        <w:t>on</w:t>
      </w:r>
      <w:r>
        <w:rPr>
          <w:rFonts w:ascii="Verdana"/>
          <w:spacing w:val="15"/>
          <w:sz w:val="21"/>
        </w:rPr>
        <w:t xml:space="preserve"> </w:t>
      </w:r>
      <w:r>
        <w:rPr>
          <w:rFonts w:ascii="Verdana"/>
          <w:sz w:val="21"/>
        </w:rPr>
        <w:t>fixing</w:t>
      </w:r>
      <w:r>
        <w:rPr>
          <w:rFonts w:ascii="Verdana"/>
          <w:spacing w:val="23"/>
          <w:sz w:val="21"/>
        </w:rPr>
        <w:t xml:space="preserve"> </w:t>
      </w:r>
      <w:r>
        <w:rPr>
          <w:rFonts w:ascii="Verdana"/>
          <w:sz w:val="21"/>
        </w:rPr>
        <w:t>blame.</w:t>
      </w:r>
    </w:p>
    <w:p w14:paraId="24BDB332" w14:textId="77777777" w:rsidR="007318C2" w:rsidRDefault="007318C2">
      <w:pPr>
        <w:spacing w:before="20" w:line="220" w:lineRule="exact"/>
      </w:pPr>
    </w:p>
    <w:p w14:paraId="24BDB333" w14:textId="77777777" w:rsidR="007318C2" w:rsidRDefault="00D36A7D" w:rsidP="009D6EA3">
      <w:pPr>
        <w:numPr>
          <w:ilvl w:val="0"/>
          <w:numId w:val="1"/>
        </w:numPr>
        <w:tabs>
          <w:tab w:val="left" w:pos="644"/>
        </w:tabs>
        <w:spacing w:line="288" w:lineRule="auto"/>
        <w:ind w:right="216"/>
        <w:jc w:val="both"/>
        <w:rPr>
          <w:rFonts w:ascii="Verdana" w:eastAsia="Verdana" w:hAnsi="Verdana" w:cs="Verdana"/>
          <w:sz w:val="21"/>
          <w:szCs w:val="21"/>
        </w:rPr>
      </w:pPr>
      <w:r>
        <w:rPr>
          <w:rFonts w:ascii="Verdana"/>
          <w:sz w:val="21"/>
        </w:rPr>
        <w:t>If</w:t>
      </w:r>
      <w:r>
        <w:rPr>
          <w:rFonts w:ascii="Verdana"/>
          <w:spacing w:val="22"/>
          <w:sz w:val="21"/>
        </w:rPr>
        <w:t xml:space="preserve"> </w:t>
      </w:r>
      <w:r>
        <w:rPr>
          <w:rFonts w:ascii="Verdana"/>
          <w:spacing w:val="1"/>
          <w:sz w:val="21"/>
        </w:rPr>
        <w:t>an</w:t>
      </w:r>
      <w:r>
        <w:rPr>
          <w:rFonts w:ascii="Verdana"/>
          <w:spacing w:val="30"/>
          <w:sz w:val="21"/>
        </w:rPr>
        <w:t xml:space="preserve"> </w:t>
      </w:r>
      <w:r>
        <w:rPr>
          <w:rFonts w:ascii="Verdana"/>
          <w:sz w:val="21"/>
        </w:rPr>
        <w:t>unsafe</w:t>
      </w:r>
      <w:r>
        <w:rPr>
          <w:rFonts w:ascii="Verdana"/>
          <w:spacing w:val="28"/>
          <w:sz w:val="21"/>
        </w:rPr>
        <w:t xml:space="preserve"> </w:t>
      </w:r>
      <w:r>
        <w:rPr>
          <w:rFonts w:ascii="Verdana"/>
          <w:sz w:val="21"/>
        </w:rPr>
        <w:t>piece</w:t>
      </w:r>
      <w:r>
        <w:rPr>
          <w:rFonts w:ascii="Verdana"/>
          <w:spacing w:val="29"/>
          <w:sz w:val="21"/>
        </w:rPr>
        <w:t xml:space="preserve"> </w:t>
      </w:r>
      <w:r>
        <w:rPr>
          <w:rFonts w:ascii="Verdana"/>
          <w:spacing w:val="-1"/>
          <w:sz w:val="21"/>
        </w:rPr>
        <w:t>of</w:t>
      </w:r>
      <w:r>
        <w:rPr>
          <w:rFonts w:ascii="Verdana"/>
          <w:spacing w:val="28"/>
          <w:sz w:val="21"/>
        </w:rPr>
        <w:t xml:space="preserve"> </w:t>
      </w:r>
      <w:r>
        <w:rPr>
          <w:rFonts w:ascii="Verdana"/>
          <w:sz w:val="21"/>
        </w:rPr>
        <w:t>equipment</w:t>
      </w:r>
      <w:r>
        <w:rPr>
          <w:rFonts w:ascii="Verdana"/>
          <w:spacing w:val="29"/>
          <w:sz w:val="21"/>
        </w:rPr>
        <w:t xml:space="preserve"> </w:t>
      </w:r>
      <w:r>
        <w:rPr>
          <w:rFonts w:ascii="Verdana"/>
          <w:spacing w:val="-1"/>
          <w:sz w:val="21"/>
        </w:rPr>
        <w:t>or</w:t>
      </w:r>
      <w:r>
        <w:rPr>
          <w:rFonts w:ascii="Verdana"/>
          <w:spacing w:val="32"/>
          <w:sz w:val="21"/>
        </w:rPr>
        <w:t xml:space="preserve"> </w:t>
      </w:r>
      <w:r>
        <w:rPr>
          <w:rFonts w:ascii="Verdana"/>
          <w:sz w:val="21"/>
        </w:rPr>
        <w:t>condition</w:t>
      </w:r>
      <w:r>
        <w:rPr>
          <w:rFonts w:ascii="Verdana"/>
          <w:spacing w:val="25"/>
          <w:sz w:val="21"/>
        </w:rPr>
        <w:t xml:space="preserve"> </w:t>
      </w:r>
      <w:r>
        <w:rPr>
          <w:rFonts w:ascii="Verdana"/>
          <w:sz w:val="21"/>
        </w:rPr>
        <w:t>is</w:t>
      </w:r>
      <w:r>
        <w:rPr>
          <w:rFonts w:ascii="Verdana"/>
          <w:spacing w:val="25"/>
          <w:sz w:val="21"/>
        </w:rPr>
        <w:t xml:space="preserve"> </w:t>
      </w:r>
      <w:r>
        <w:rPr>
          <w:rFonts w:ascii="Verdana"/>
          <w:sz w:val="21"/>
        </w:rPr>
        <w:t>observed,</w:t>
      </w:r>
      <w:r>
        <w:rPr>
          <w:rFonts w:ascii="Verdana"/>
          <w:spacing w:val="20"/>
          <w:sz w:val="21"/>
        </w:rPr>
        <w:t xml:space="preserve"> </w:t>
      </w:r>
      <w:r>
        <w:rPr>
          <w:rFonts w:ascii="Verdana"/>
          <w:sz w:val="21"/>
        </w:rPr>
        <w:t>the</w:t>
      </w:r>
      <w:r>
        <w:rPr>
          <w:rFonts w:ascii="Verdana"/>
          <w:spacing w:val="34"/>
          <w:sz w:val="21"/>
        </w:rPr>
        <w:t xml:space="preserve"> </w:t>
      </w:r>
      <w:r>
        <w:rPr>
          <w:rFonts w:ascii="Verdana"/>
          <w:sz w:val="21"/>
        </w:rPr>
        <w:t>supervisor</w:t>
      </w:r>
      <w:r>
        <w:rPr>
          <w:rFonts w:ascii="Verdana"/>
          <w:spacing w:val="26"/>
          <w:sz w:val="21"/>
        </w:rPr>
        <w:t xml:space="preserve"> </w:t>
      </w:r>
      <w:r>
        <w:rPr>
          <w:rFonts w:ascii="Verdana"/>
          <w:sz w:val="21"/>
        </w:rPr>
        <w:t>shall</w:t>
      </w:r>
      <w:r>
        <w:rPr>
          <w:rFonts w:ascii="Verdana"/>
          <w:spacing w:val="44"/>
          <w:w w:val="103"/>
          <w:sz w:val="21"/>
        </w:rPr>
        <w:t xml:space="preserve"> </w:t>
      </w:r>
      <w:r>
        <w:rPr>
          <w:rFonts w:ascii="Verdana"/>
          <w:sz w:val="21"/>
        </w:rPr>
        <w:t>warn</w:t>
      </w:r>
      <w:r>
        <w:rPr>
          <w:rFonts w:ascii="Verdana"/>
          <w:spacing w:val="56"/>
          <w:sz w:val="21"/>
        </w:rPr>
        <w:t xml:space="preserve"> </w:t>
      </w:r>
      <w:r>
        <w:rPr>
          <w:rFonts w:ascii="Verdana"/>
          <w:sz w:val="21"/>
        </w:rPr>
        <w:t>the</w:t>
      </w:r>
      <w:r>
        <w:rPr>
          <w:rFonts w:ascii="Verdana"/>
          <w:spacing w:val="66"/>
          <w:sz w:val="21"/>
        </w:rPr>
        <w:t xml:space="preserve"> </w:t>
      </w:r>
      <w:r>
        <w:rPr>
          <w:rFonts w:ascii="Verdana"/>
          <w:sz w:val="21"/>
        </w:rPr>
        <w:t>employees</w:t>
      </w:r>
      <w:r>
        <w:rPr>
          <w:rFonts w:ascii="Verdana"/>
          <w:spacing w:val="63"/>
          <w:sz w:val="21"/>
        </w:rPr>
        <w:t xml:space="preserve"> </w:t>
      </w:r>
      <w:r>
        <w:rPr>
          <w:rFonts w:ascii="Verdana"/>
          <w:spacing w:val="-1"/>
          <w:sz w:val="21"/>
        </w:rPr>
        <w:t>of</w:t>
      </w:r>
      <w:r>
        <w:rPr>
          <w:rFonts w:ascii="Verdana"/>
          <w:spacing w:val="60"/>
          <w:sz w:val="21"/>
        </w:rPr>
        <w:t xml:space="preserve"> </w:t>
      </w:r>
      <w:r>
        <w:rPr>
          <w:rFonts w:ascii="Verdana"/>
          <w:spacing w:val="1"/>
          <w:sz w:val="21"/>
        </w:rPr>
        <w:t>the</w:t>
      </w:r>
      <w:r>
        <w:rPr>
          <w:rFonts w:ascii="Verdana"/>
          <w:spacing w:val="66"/>
          <w:sz w:val="21"/>
        </w:rPr>
        <w:t xml:space="preserve"> </w:t>
      </w:r>
      <w:r>
        <w:rPr>
          <w:rFonts w:ascii="Verdana"/>
          <w:sz w:val="21"/>
        </w:rPr>
        <w:t>hazard(s)</w:t>
      </w:r>
      <w:r>
        <w:rPr>
          <w:rFonts w:ascii="Verdana"/>
          <w:spacing w:val="62"/>
          <w:sz w:val="21"/>
        </w:rPr>
        <w:t xml:space="preserve"> </w:t>
      </w:r>
      <w:r>
        <w:rPr>
          <w:rFonts w:ascii="Verdana"/>
          <w:sz w:val="21"/>
        </w:rPr>
        <w:t>involved.</w:t>
      </w:r>
      <w:r>
        <w:rPr>
          <w:rFonts w:ascii="Verdana"/>
          <w:spacing w:val="63"/>
          <w:sz w:val="21"/>
        </w:rPr>
        <w:t xml:space="preserve"> </w:t>
      </w:r>
      <w:r>
        <w:rPr>
          <w:rFonts w:ascii="Verdana"/>
          <w:sz w:val="21"/>
        </w:rPr>
        <w:t>If</w:t>
      </w:r>
      <w:r>
        <w:rPr>
          <w:rFonts w:ascii="Verdana"/>
          <w:spacing w:val="66"/>
          <w:sz w:val="21"/>
        </w:rPr>
        <w:t xml:space="preserve"> </w:t>
      </w:r>
      <w:r>
        <w:rPr>
          <w:rFonts w:ascii="Verdana"/>
          <w:sz w:val="21"/>
        </w:rPr>
        <w:t>a</w:t>
      </w:r>
      <w:r>
        <w:rPr>
          <w:rFonts w:ascii="Verdana"/>
          <w:spacing w:val="59"/>
          <w:sz w:val="21"/>
        </w:rPr>
        <w:t xml:space="preserve"> </w:t>
      </w:r>
      <w:r>
        <w:rPr>
          <w:rFonts w:ascii="Verdana"/>
          <w:sz w:val="21"/>
        </w:rPr>
        <w:t>life-threatening</w:t>
      </w:r>
      <w:r>
        <w:rPr>
          <w:rFonts w:ascii="Verdana"/>
          <w:spacing w:val="65"/>
          <w:sz w:val="21"/>
        </w:rPr>
        <w:t xml:space="preserve"> </w:t>
      </w:r>
      <w:r>
        <w:rPr>
          <w:rFonts w:ascii="Verdana"/>
          <w:sz w:val="21"/>
        </w:rPr>
        <w:t>hazard</w:t>
      </w:r>
      <w:r>
        <w:rPr>
          <w:rFonts w:ascii="Verdana"/>
          <w:spacing w:val="52"/>
          <w:w w:val="102"/>
          <w:sz w:val="21"/>
        </w:rPr>
        <w:t xml:space="preserve"> </w:t>
      </w:r>
      <w:r>
        <w:rPr>
          <w:rFonts w:ascii="Verdana"/>
          <w:sz w:val="21"/>
        </w:rPr>
        <w:t>exists,</w:t>
      </w:r>
      <w:r>
        <w:rPr>
          <w:rFonts w:ascii="Verdana"/>
          <w:spacing w:val="37"/>
          <w:sz w:val="21"/>
        </w:rPr>
        <w:t xml:space="preserve"> </w:t>
      </w:r>
      <w:r>
        <w:rPr>
          <w:rFonts w:ascii="Verdana"/>
          <w:sz w:val="21"/>
        </w:rPr>
        <w:t>the</w:t>
      </w:r>
      <w:r>
        <w:rPr>
          <w:rFonts w:ascii="Verdana"/>
          <w:spacing w:val="41"/>
          <w:sz w:val="21"/>
        </w:rPr>
        <w:t xml:space="preserve"> </w:t>
      </w:r>
      <w:r>
        <w:rPr>
          <w:rFonts w:ascii="Verdana"/>
          <w:sz w:val="21"/>
        </w:rPr>
        <w:t>operation</w:t>
      </w:r>
      <w:r>
        <w:rPr>
          <w:rFonts w:ascii="Verdana"/>
          <w:spacing w:val="36"/>
          <w:sz w:val="21"/>
        </w:rPr>
        <w:t xml:space="preserve"> </w:t>
      </w:r>
      <w:r>
        <w:rPr>
          <w:rFonts w:ascii="Verdana"/>
          <w:sz w:val="21"/>
        </w:rPr>
        <w:t>must</w:t>
      </w:r>
      <w:r>
        <w:rPr>
          <w:rFonts w:ascii="Verdana"/>
          <w:spacing w:val="36"/>
          <w:sz w:val="21"/>
        </w:rPr>
        <w:t xml:space="preserve"> </w:t>
      </w:r>
      <w:r>
        <w:rPr>
          <w:rFonts w:ascii="Verdana"/>
          <w:sz w:val="21"/>
        </w:rPr>
        <w:t>be</w:t>
      </w:r>
      <w:r>
        <w:rPr>
          <w:rFonts w:ascii="Verdana"/>
          <w:spacing w:val="40"/>
          <w:sz w:val="21"/>
        </w:rPr>
        <w:t xml:space="preserve"> </w:t>
      </w:r>
      <w:r>
        <w:rPr>
          <w:rFonts w:ascii="Verdana"/>
          <w:sz w:val="21"/>
        </w:rPr>
        <w:t>immediately</w:t>
      </w:r>
      <w:r>
        <w:rPr>
          <w:rFonts w:ascii="Verdana"/>
          <w:spacing w:val="41"/>
          <w:sz w:val="21"/>
        </w:rPr>
        <w:t xml:space="preserve"> </w:t>
      </w:r>
      <w:r>
        <w:rPr>
          <w:rFonts w:ascii="Verdana"/>
          <w:sz w:val="21"/>
        </w:rPr>
        <w:t>suspended.</w:t>
      </w:r>
      <w:r>
        <w:rPr>
          <w:rFonts w:ascii="Verdana"/>
          <w:spacing w:val="32"/>
          <w:sz w:val="21"/>
        </w:rPr>
        <w:t xml:space="preserve"> </w:t>
      </w:r>
      <w:r>
        <w:rPr>
          <w:rFonts w:ascii="Verdana"/>
          <w:sz w:val="21"/>
        </w:rPr>
        <w:t>The</w:t>
      </w:r>
      <w:r>
        <w:rPr>
          <w:rFonts w:ascii="Verdana"/>
          <w:spacing w:val="40"/>
          <w:sz w:val="21"/>
        </w:rPr>
        <w:t xml:space="preserve"> </w:t>
      </w:r>
      <w:r>
        <w:rPr>
          <w:rFonts w:ascii="Verdana"/>
          <w:sz w:val="21"/>
        </w:rPr>
        <w:t>work</w:t>
      </w:r>
      <w:r>
        <w:rPr>
          <w:rFonts w:ascii="Verdana"/>
          <w:spacing w:val="42"/>
          <w:sz w:val="21"/>
        </w:rPr>
        <w:t xml:space="preserve"> </w:t>
      </w:r>
      <w:r>
        <w:rPr>
          <w:rFonts w:ascii="Verdana"/>
          <w:sz w:val="21"/>
        </w:rPr>
        <w:t>should</w:t>
      </w:r>
      <w:r>
        <w:rPr>
          <w:rFonts w:ascii="Verdana"/>
          <w:spacing w:val="34"/>
          <w:sz w:val="21"/>
        </w:rPr>
        <w:t xml:space="preserve"> </w:t>
      </w:r>
      <w:r>
        <w:rPr>
          <w:rFonts w:ascii="Verdana"/>
          <w:spacing w:val="1"/>
          <w:sz w:val="21"/>
        </w:rPr>
        <w:t>then</w:t>
      </w:r>
      <w:r>
        <w:rPr>
          <w:rFonts w:ascii="Verdana"/>
          <w:spacing w:val="42"/>
          <w:w w:val="102"/>
          <w:sz w:val="21"/>
        </w:rPr>
        <w:t xml:space="preserve"> </w:t>
      </w:r>
      <w:r>
        <w:rPr>
          <w:rFonts w:ascii="Verdana"/>
          <w:sz w:val="21"/>
        </w:rPr>
        <w:t>be</w:t>
      </w:r>
      <w:r>
        <w:rPr>
          <w:rFonts w:ascii="Verdana"/>
          <w:spacing w:val="56"/>
          <w:sz w:val="21"/>
        </w:rPr>
        <w:t xml:space="preserve"> </w:t>
      </w:r>
      <w:r>
        <w:rPr>
          <w:rFonts w:ascii="Verdana"/>
          <w:sz w:val="21"/>
        </w:rPr>
        <w:t>allowed</w:t>
      </w:r>
      <w:r>
        <w:rPr>
          <w:rFonts w:ascii="Verdana"/>
          <w:spacing w:val="55"/>
          <w:sz w:val="21"/>
        </w:rPr>
        <w:t xml:space="preserve"> </w:t>
      </w:r>
      <w:r>
        <w:rPr>
          <w:rFonts w:ascii="Verdana"/>
          <w:spacing w:val="2"/>
          <w:sz w:val="21"/>
        </w:rPr>
        <w:t>to</w:t>
      </w:r>
      <w:r>
        <w:rPr>
          <w:rFonts w:ascii="Verdana"/>
          <w:spacing w:val="54"/>
          <w:sz w:val="21"/>
        </w:rPr>
        <w:t xml:space="preserve"> </w:t>
      </w:r>
      <w:r>
        <w:rPr>
          <w:rFonts w:ascii="Verdana"/>
          <w:sz w:val="21"/>
        </w:rPr>
        <w:t>resume</w:t>
      </w:r>
      <w:r>
        <w:rPr>
          <w:rFonts w:ascii="Verdana"/>
          <w:spacing w:val="62"/>
          <w:sz w:val="21"/>
        </w:rPr>
        <w:t xml:space="preserve"> </w:t>
      </w:r>
      <w:r>
        <w:rPr>
          <w:rFonts w:ascii="Verdana"/>
          <w:spacing w:val="-1"/>
          <w:sz w:val="21"/>
        </w:rPr>
        <w:t>only</w:t>
      </w:r>
      <w:r>
        <w:rPr>
          <w:rFonts w:ascii="Verdana"/>
          <w:spacing w:val="57"/>
          <w:sz w:val="21"/>
        </w:rPr>
        <w:t xml:space="preserve"> </w:t>
      </w:r>
      <w:r>
        <w:rPr>
          <w:rFonts w:ascii="Verdana"/>
          <w:sz w:val="21"/>
        </w:rPr>
        <w:t>after</w:t>
      </w:r>
      <w:r>
        <w:rPr>
          <w:rFonts w:ascii="Verdana"/>
          <w:spacing w:val="54"/>
          <w:sz w:val="21"/>
        </w:rPr>
        <w:t xml:space="preserve"> </w:t>
      </w:r>
      <w:r>
        <w:rPr>
          <w:rFonts w:ascii="Verdana"/>
          <w:sz w:val="21"/>
        </w:rPr>
        <w:t>the</w:t>
      </w:r>
      <w:r>
        <w:rPr>
          <w:rFonts w:ascii="Verdana"/>
          <w:spacing w:val="62"/>
          <w:sz w:val="21"/>
        </w:rPr>
        <w:t xml:space="preserve"> </w:t>
      </w:r>
      <w:r>
        <w:rPr>
          <w:rFonts w:ascii="Verdana"/>
          <w:sz w:val="21"/>
        </w:rPr>
        <w:t>supervisor</w:t>
      </w:r>
      <w:r>
        <w:rPr>
          <w:rFonts w:ascii="Verdana"/>
          <w:spacing w:val="54"/>
          <w:sz w:val="21"/>
        </w:rPr>
        <w:t xml:space="preserve"> </w:t>
      </w:r>
      <w:r>
        <w:rPr>
          <w:rFonts w:ascii="Verdana"/>
          <w:sz w:val="21"/>
        </w:rPr>
        <w:t>is</w:t>
      </w:r>
      <w:r>
        <w:rPr>
          <w:rFonts w:ascii="Verdana"/>
          <w:spacing w:val="59"/>
          <w:sz w:val="21"/>
        </w:rPr>
        <w:t xml:space="preserve"> </w:t>
      </w:r>
      <w:r>
        <w:rPr>
          <w:rFonts w:ascii="Verdana"/>
          <w:sz w:val="21"/>
        </w:rPr>
        <w:t>satisfied</w:t>
      </w:r>
      <w:r>
        <w:rPr>
          <w:rFonts w:ascii="Verdana"/>
          <w:spacing w:val="55"/>
          <w:sz w:val="21"/>
        </w:rPr>
        <w:t xml:space="preserve"> </w:t>
      </w:r>
      <w:r>
        <w:rPr>
          <w:rFonts w:ascii="Verdana"/>
          <w:sz w:val="21"/>
        </w:rPr>
        <w:t>that</w:t>
      </w:r>
      <w:r>
        <w:rPr>
          <w:rFonts w:ascii="Verdana"/>
          <w:spacing w:val="56"/>
          <w:sz w:val="21"/>
        </w:rPr>
        <w:t xml:space="preserve"> </w:t>
      </w:r>
      <w:r>
        <w:rPr>
          <w:rFonts w:ascii="Verdana"/>
          <w:sz w:val="21"/>
        </w:rPr>
        <w:t>the</w:t>
      </w:r>
      <w:r>
        <w:rPr>
          <w:rFonts w:ascii="Verdana"/>
          <w:spacing w:val="62"/>
          <w:sz w:val="21"/>
        </w:rPr>
        <w:t xml:space="preserve"> </w:t>
      </w:r>
      <w:r>
        <w:rPr>
          <w:rFonts w:ascii="Verdana"/>
          <w:sz w:val="21"/>
        </w:rPr>
        <w:t>hazard</w:t>
      </w:r>
      <w:r>
        <w:rPr>
          <w:rFonts w:ascii="Verdana"/>
          <w:spacing w:val="48"/>
          <w:w w:val="102"/>
          <w:sz w:val="21"/>
        </w:rPr>
        <w:t xml:space="preserve"> </w:t>
      </w:r>
      <w:r>
        <w:rPr>
          <w:rFonts w:ascii="Verdana"/>
          <w:sz w:val="21"/>
        </w:rPr>
        <w:t>has</w:t>
      </w:r>
      <w:r>
        <w:rPr>
          <w:rFonts w:ascii="Verdana"/>
          <w:spacing w:val="33"/>
          <w:sz w:val="21"/>
        </w:rPr>
        <w:t xml:space="preserve"> </w:t>
      </w:r>
      <w:r>
        <w:rPr>
          <w:rFonts w:ascii="Verdana"/>
          <w:spacing w:val="1"/>
          <w:sz w:val="21"/>
        </w:rPr>
        <w:t>been</w:t>
      </w:r>
      <w:r>
        <w:rPr>
          <w:rFonts w:ascii="Verdana"/>
          <w:spacing w:val="27"/>
          <w:sz w:val="21"/>
        </w:rPr>
        <w:t xml:space="preserve"> </w:t>
      </w:r>
      <w:r>
        <w:rPr>
          <w:rFonts w:ascii="Verdana"/>
          <w:sz w:val="21"/>
        </w:rPr>
        <w:t>thoroughly</w:t>
      </w:r>
      <w:r>
        <w:rPr>
          <w:rFonts w:ascii="Verdana"/>
          <w:spacing w:val="40"/>
          <w:sz w:val="21"/>
        </w:rPr>
        <w:t xml:space="preserve"> </w:t>
      </w:r>
      <w:r>
        <w:rPr>
          <w:rFonts w:ascii="Verdana"/>
          <w:sz w:val="21"/>
        </w:rPr>
        <w:lastRenderedPageBreak/>
        <w:t>corrected.</w:t>
      </w:r>
    </w:p>
    <w:p w14:paraId="24BDB334" w14:textId="77777777" w:rsidR="007318C2" w:rsidRDefault="007318C2">
      <w:pPr>
        <w:spacing w:before="1" w:line="120" w:lineRule="exact"/>
        <w:rPr>
          <w:sz w:val="12"/>
          <w:szCs w:val="12"/>
        </w:rPr>
      </w:pPr>
    </w:p>
    <w:p w14:paraId="24BDB335" w14:textId="77777777" w:rsidR="007318C2" w:rsidRDefault="007318C2">
      <w:pPr>
        <w:spacing w:line="220" w:lineRule="exact"/>
      </w:pPr>
    </w:p>
    <w:p w14:paraId="24BDB336" w14:textId="77777777" w:rsidR="007318C2" w:rsidRDefault="00D36A7D">
      <w:pPr>
        <w:ind w:left="101"/>
        <w:rPr>
          <w:rFonts w:ascii="Verdana" w:eastAsia="Verdana" w:hAnsi="Verdana" w:cs="Verdana"/>
          <w:sz w:val="21"/>
          <w:szCs w:val="21"/>
        </w:rPr>
      </w:pPr>
      <w:r>
        <w:rPr>
          <w:rFonts w:ascii="Verdana"/>
          <w:b/>
          <w:color w:val="4574A2"/>
          <w:sz w:val="21"/>
        </w:rPr>
        <w:t>FIGURE</w:t>
      </w:r>
      <w:r>
        <w:rPr>
          <w:rFonts w:ascii="Verdana"/>
          <w:b/>
          <w:color w:val="4574A2"/>
          <w:spacing w:val="43"/>
          <w:sz w:val="21"/>
        </w:rPr>
        <w:t xml:space="preserve"> </w:t>
      </w:r>
      <w:r>
        <w:rPr>
          <w:rFonts w:ascii="Verdana"/>
          <w:b/>
          <w:color w:val="4574A2"/>
          <w:sz w:val="21"/>
        </w:rPr>
        <w:t>4.38</w:t>
      </w:r>
      <w:r>
        <w:rPr>
          <w:rFonts w:ascii="Verdana"/>
          <w:b/>
          <w:color w:val="4574A2"/>
          <w:spacing w:val="40"/>
          <w:sz w:val="21"/>
        </w:rPr>
        <w:t xml:space="preserve"> </w:t>
      </w:r>
      <w:r>
        <w:rPr>
          <w:rFonts w:ascii="Verdana"/>
          <w:b/>
          <w:color w:val="4574A2"/>
          <w:sz w:val="21"/>
        </w:rPr>
        <w:t>Sample</w:t>
      </w:r>
      <w:r>
        <w:rPr>
          <w:rFonts w:ascii="Verdana"/>
          <w:b/>
          <w:color w:val="4574A2"/>
          <w:spacing w:val="34"/>
          <w:sz w:val="21"/>
        </w:rPr>
        <w:t xml:space="preserve"> </w:t>
      </w:r>
      <w:r>
        <w:rPr>
          <w:rFonts w:ascii="Verdana"/>
          <w:b/>
          <w:color w:val="4574A2"/>
          <w:sz w:val="21"/>
        </w:rPr>
        <w:t>Safety</w:t>
      </w:r>
      <w:r>
        <w:rPr>
          <w:rFonts w:ascii="Verdana"/>
          <w:b/>
          <w:color w:val="4574A2"/>
          <w:spacing w:val="31"/>
          <w:sz w:val="21"/>
        </w:rPr>
        <w:t xml:space="preserve"> </w:t>
      </w:r>
      <w:r>
        <w:rPr>
          <w:rFonts w:ascii="Verdana"/>
          <w:b/>
          <w:color w:val="4574A2"/>
          <w:spacing w:val="1"/>
          <w:sz w:val="21"/>
        </w:rPr>
        <w:t>Inspection</w:t>
      </w:r>
      <w:r>
        <w:rPr>
          <w:rFonts w:ascii="Verdana"/>
          <w:b/>
          <w:color w:val="4574A2"/>
          <w:spacing w:val="33"/>
          <w:sz w:val="21"/>
        </w:rPr>
        <w:t xml:space="preserve"> </w:t>
      </w:r>
      <w:r>
        <w:rPr>
          <w:rFonts w:ascii="Verdana"/>
          <w:b/>
          <w:color w:val="4574A2"/>
          <w:sz w:val="21"/>
        </w:rPr>
        <w:t>Procedures</w:t>
      </w:r>
    </w:p>
    <w:p w14:paraId="24BDB337" w14:textId="77777777" w:rsidR="007318C2" w:rsidRDefault="007318C2">
      <w:pPr>
        <w:spacing w:before="8" w:line="170" w:lineRule="exact"/>
        <w:rPr>
          <w:sz w:val="17"/>
          <w:szCs w:val="17"/>
        </w:rPr>
      </w:pPr>
    </w:p>
    <w:p w14:paraId="24BDB338" w14:textId="77777777" w:rsidR="007318C2" w:rsidRDefault="007318C2">
      <w:pPr>
        <w:spacing w:line="200" w:lineRule="exact"/>
        <w:rPr>
          <w:sz w:val="20"/>
          <w:szCs w:val="20"/>
        </w:rPr>
      </w:pPr>
    </w:p>
    <w:p w14:paraId="24BDB339" w14:textId="77777777" w:rsidR="007318C2" w:rsidRDefault="007318C2">
      <w:pPr>
        <w:spacing w:line="200" w:lineRule="exact"/>
        <w:rPr>
          <w:sz w:val="20"/>
          <w:szCs w:val="20"/>
        </w:rPr>
      </w:pPr>
    </w:p>
    <w:p w14:paraId="24BDB33A" w14:textId="77777777" w:rsidR="007318C2" w:rsidRDefault="007318C2">
      <w:pPr>
        <w:spacing w:line="200" w:lineRule="exact"/>
        <w:rPr>
          <w:sz w:val="20"/>
          <w:szCs w:val="20"/>
        </w:rPr>
      </w:pPr>
    </w:p>
    <w:p w14:paraId="24BDB33B" w14:textId="77777777" w:rsidR="007318C2" w:rsidRDefault="007318C2">
      <w:pPr>
        <w:spacing w:line="200" w:lineRule="exact"/>
        <w:rPr>
          <w:sz w:val="20"/>
          <w:szCs w:val="20"/>
        </w:rPr>
      </w:pPr>
    </w:p>
    <w:p w14:paraId="24BDB33C" w14:textId="77777777" w:rsidR="007318C2" w:rsidRDefault="007318C2">
      <w:pPr>
        <w:spacing w:line="200" w:lineRule="exact"/>
        <w:rPr>
          <w:sz w:val="20"/>
          <w:szCs w:val="20"/>
        </w:rPr>
      </w:pPr>
    </w:p>
    <w:p w14:paraId="24BDB33D" w14:textId="77777777" w:rsidR="007318C2" w:rsidRDefault="007318C2">
      <w:pPr>
        <w:spacing w:line="200" w:lineRule="exact"/>
        <w:rPr>
          <w:sz w:val="20"/>
          <w:szCs w:val="20"/>
        </w:rPr>
      </w:pPr>
    </w:p>
    <w:p w14:paraId="24BDB33E" w14:textId="77777777" w:rsidR="007318C2" w:rsidRDefault="007318C2">
      <w:pPr>
        <w:spacing w:line="200" w:lineRule="exact"/>
        <w:rPr>
          <w:sz w:val="20"/>
          <w:szCs w:val="20"/>
        </w:rPr>
      </w:pPr>
    </w:p>
    <w:p w14:paraId="24BDB33F" w14:textId="77777777" w:rsidR="007318C2" w:rsidRDefault="007318C2">
      <w:pPr>
        <w:spacing w:line="200" w:lineRule="exact"/>
        <w:rPr>
          <w:sz w:val="20"/>
          <w:szCs w:val="20"/>
        </w:rPr>
      </w:pPr>
    </w:p>
    <w:p w14:paraId="24BDB340" w14:textId="77777777" w:rsidR="007318C2" w:rsidRDefault="007318C2">
      <w:pPr>
        <w:spacing w:line="200" w:lineRule="exact"/>
        <w:rPr>
          <w:sz w:val="20"/>
          <w:szCs w:val="20"/>
        </w:rPr>
      </w:pPr>
    </w:p>
    <w:p w14:paraId="24BDB341" w14:textId="77777777" w:rsidR="007318C2" w:rsidRDefault="007318C2">
      <w:pPr>
        <w:rPr>
          <w:rFonts w:ascii="Verdana" w:eastAsia="Verdana" w:hAnsi="Verdana" w:cs="Verdana"/>
          <w:sz w:val="19"/>
          <w:szCs w:val="19"/>
        </w:rPr>
        <w:sectPr w:rsidR="007318C2" w:rsidSect="00C479BA">
          <w:headerReference w:type="default" r:id="rId138"/>
          <w:footerReference w:type="default" r:id="rId139"/>
          <w:pgSz w:w="12240" w:h="15840"/>
          <w:pgMar w:top="1440" w:right="1008" w:bottom="1440" w:left="1008" w:header="0" w:footer="0" w:gutter="0"/>
          <w:cols w:space="720"/>
        </w:sectPr>
      </w:pPr>
    </w:p>
    <w:p w14:paraId="24BDB342" w14:textId="77777777" w:rsidR="007318C2" w:rsidRDefault="007318C2">
      <w:pPr>
        <w:spacing w:line="200" w:lineRule="exact"/>
        <w:rPr>
          <w:sz w:val="20"/>
          <w:szCs w:val="20"/>
        </w:rPr>
      </w:pPr>
    </w:p>
    <w:p w14:paraId="24BDB343" w14:textId="77777777" w:rsidR="007318C2" w:rsidRDefault="007318C2">
      <w:pPr>
        <w:spacing w:line="200" w:lineRule="exact"/>
        <w:rPr>
          <w:sz w:val="20"/>
          <w:szCs w:val="20"/>
        </w:rPr>
      </w:pPr>
    </w:p>
    <w:p w14:paraId="24BDB344" w14:textId="77777777" w:rsidR="007318C2" w:rsidRDefault="007318C2">
      <w:pPr>
        <w:spacing w:line="200" w:lineRule="exact"/>
        <w:rPr>
          <w:sz w:val="20"/>
          <w:szCs w:val="20"/>
        </w:rPr>
      </w:pPr>
    </w:p>
    <w:p w14:paraId="24BDB345" w14:textId="77777777" w:rsidR="007318C2" w:rsidRDefault="007318C2">
      <w:pPr>
        <w:spacing w:before="15" w:line="240" w:lineRule="exact"/>
        <w:rPr>
          <w:sz w:val="24"/>
          <w:szCs w:val="24"/>
        </w:rPr>
      </w:pPr>
    </w:p>
    <w:p w14:paraId="24BDB346" w14:textId="77777777" w:rsidR="007318C2" w:rsidRDefault="00670460">
      <w:pPr>
        <w:tabs>
          <w:tab w:val="left" w:pos="2582"/>
          <w:tab w:val="left" w:pos="3292"/>
          <w:tab w:val="left" w:pos="3437"/>
          <w:tab w:val="left" w:pos="3620"/>
          <w:tab w:val="left" w:pos="3864"/>
          <w:tab w:val="left" w:pos="4003"/>
          <w:tab w:val="left" w:pos="4330"/>
          <w:tab w:val="left" w:pos="4430"/>
          <w:tab w:val="left" w:pos="4681"/>
          <w:tab w:val="left" w:pos="5002"/>
          <w:tab w:val="left" w:pos="5469"/>
          <w:tab w:val="left" w:pos="5713"/>
          <w:tab w:val="left" w:pos="5819"/>
          <w:tab w:val="left" w:pos="6141"/>
          <w:tab w:val="left" w:pos="6814"/>
          <w:tab w:val="left" w:pos="7241"/>
          <w:tab w:val="left" w:pos="7952"/>
          <w:tab w:val="left" w:pos="8029"/>
          <w:tab w:val="left" w:pos="8379"/>
          <w:tab w:val="left" w:pos="8411"/>
          <w:tab w:val="left" w:pos="9090"/>
          <w:tab w:val="left" w:pos="9801"/>
          <w:tab w:val="left" w:pos="10228"/>
        </w:tabs>
        <w:spacing w:before="71" w:line="377" w:lineRule="auto"/>
        <w:ind w:left="1414" w:right="1579"/>
        <w:jc w:val="both"/>
        <w:rPr>
          <w:rFonts w:ascii="Verdana" w:eastAsia="Verdana" w:hAnsi="Verdana" w:cs="Verdana"/>
          <w:sz w:val="19"/>
          <w:szCs w:val="19"/>
        </w:rPr>
      </w:pPr>
      <w:r>
        <w:rPr>
          <w:noProof/>
        </w:rPr>
        <mc:AlternateContent>
          <mc:Choice Requires="wpg">
            <w:drawing>
              <wp:anchor distT="0" distB="0" distL="114300" distR="114300" simplePos="0" relativeHeight="503297706" behindDoc="1" locked="0" layoutInCell="1" allowOverlap="1" wp14:anchorId="24BDB962" wp14:editId="24BDB963">
                <wp:simplePos x="0" y="0"/>
                <wp:positionH relativeFrom="page">
                  <wp:posOffset>915035</wp:posOffset>
                </wp:positionH>
                <wp:positionV relativeFrom="paragraph">
                  <wp:posOffset>-86360</wp:posOffset>
                </wp:positionV>
                <wp:extent cx="5965190" cy="1024255"/>
                <wp:effectExtent l="10160" t="11430" r="6350" b="12065"/>
                <wp:wrapNone/>
                <wp:docPr id="99" name="Group 1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65190" cy="1024255"/>
                          <a:chOff x="1441" y="-136"/>
                          <a:chExt cx="9394" cy="1613"/>
                        </a:xfrm>
                      </wpg:grpSpPr>
                      <wps:wsp>
                        <wps:cNvPr id="100" name="Freeform 125"/>
                        <wps:cNvSpPr>
                          <a:spLocks/>
                        </wps:cNvSpPr>
                        <wps:spPr bwMode="auto">
                          <a:xfrm>
                            <a:off x="1441" y="-136"/>
                            <a:ext cx="9394" cy="1613"/>
                          </a:xfrm>
                          <a:custGeom>
                            <a:avLst/>
                            <a:gdLst>
                              <a:gd name="T0" fmla="+- 0 1441 1441"/>
                              <a:gd name="T1" fmla="*/ T0 w 9394"/>
                              <a:gd name="T2" fmla="+- 0 -136 -136"/>
                              <a:gd name="T3" fmla="*/ -136 h 1613"/>
                              <a:gd name="T4" fmla="+- 0 10835 1441"/>
                              <a:gd name="T5" fmla="*/ T4 w 9394"/>
                              <a:gd name="T6" fmla="+- 0 -136 -136"/>
                              <a:gd name="T7" fmla="*/ -136 h 1613"/>
                              <a:gd name="T8" fmla="+- 0 10835 1441"/>
                              <a:gd name="T9" fmla="*/ T8 w 9394"/>
                              <a:gd name="T10" fmla="+- 0 1476 -136"/>
                              <a:gd name="T11" fmla="*/ 1476 h 1613"/>
                              <a:gd name="T12" fmla="+- 0 1441 1441"/>
                              <a:gd name="T13" fmla="*/ T12 w 9394"/>
                              <a:gd name="T14" fmla="+- 0 1476 -136"/>
                              <a:gd name="T15" fmla="*/ 1476 h 1613"/>
                              <a:gd name="T16" fmla="+- 0 1441 1441"/>
                              <a:gd name="T17" fmla="*/ T16 w 9394"/>
                              <a:gd name="T18" fmla="+- 0 -136 -136"/>
                              <a:gd name="T19" fmla="*/ -136 h 1613"/>
                            </a:gdLst>
                            <a:ahLst/>
                            <a:cxnLst>
                              <a:cxn ang="0">
                                <a:pos x="T1" y="T3"/>
                              </a:cxn>
                              <a:cxn ang="0">
                                <a:pos x="T5" y="T7"/>
                              </a:cxn>
                              <a:cxn ang="0">
                                <a:pos x="T9" y="T11"/>
                              </a:cxn>
                              <a:cxn ang="0">
                                <a:pos x="T13" y="T15"/>
                              </a:cxn>
                              <a:cxn ang="0">
                                <a:pos x="T17" y="T19"/>
                              </a:cxn>
                            </a:cxnLst>
                            <a:rect l="0" t="0" r="r" b="b"/>
                            <a:pathLst>
                              <a:path w="9394" h="1613">
                                <a:moveTo>
                                  <a:pt x="0" y="0"/>
                                </a:moveTo>
                                <a:lnTo>
                                  <a:pt x="9394" y="0"/>
                                </a:lnTo>
                                <a:lnTo>
                                  <a:pt x="9394" y="1612"/>
                                </a:lnTo>
                                <a:lnTo>
                                  <a:pt x="0" y="1612"/>
                                </a:lnTo>
                                <a:lnTo>
                                  <a:pt x="0" y="0"/>
                                </a:lnTo>
                                <a:close/>
                              </a:path>
                            </a:pathLst>
                          </a:custGeom>
                          <a:noFill/>
                          <a:ln w="1219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839FB97" id="Group 124" o:spid="_x0000_s1026" style="position:absolute;margin-left:72.05pt;margin-top:-6.8pt;width:469.7pt;height:80.65pt;z-index:-18774;mso-position-horizontal-relative:page" coordorigin="1441,-136" coordsize="9394,16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">
                <v:shape id="Freeform 125" o:spid="_x0000_s1027" style="position:absolute;left:1441;top:-136;width:9394;height:1613;visibility:visible;mso-wrap-style:square;v-text-anchor:top" coordsize="9394,161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MgJYMUA&#10;AADcAAAADwAAAGRycy9kb3ducmV2LnhtbESPQWvCQBCF7wX/wzJCb3VjxarRVaQS7KXQqngesmMS&#10;zc6G7NbEf985FHqb4b1575vVpne1ulMbKs8GxqMEFHHubcWFgdMxe5mDChHZYu2ZDDwowGY9eFph&#10;an3H33Q/xEJJCIcUDZQxNqnWIS/JYRj5hli0i28dRlnbQtsWOwl3tX5NkjftsGJpKLGh95Ly2+HH&#10;GZjsp3S6FtPFOdvp2Tz7+ry4bmHM87DfLkFF6uO/+e/6wwp+IvjyjEyg1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oyAlgxQAAANwAAAAPAAAAAAAAAAAAAAAAAJgCAABkcnMv&#10;ZG93bnJldi54bWxQSwUGAAAAAAQABAD1AAAAigMAAAAA&#10;" path="m,l9394,r,1612l,1612,,xe" filled="f" strokeweight=".96pt">
                  <v:path arrowok="t" o:connecttype="custom" o:connectlocs="0,-136;9394,-136;9394,1476;0,1476;0,-136" o:connectangles="0,0,0,0,0"/>
                </v:shape>
                <w10:wrap anchorx="page"/>
              </v:group>
            </w:pict>
          </mc:Fallback>
        </mc:AlternateContent>
      </w:r>
      <w:r w:rsidR="00D36A7D">
        <w:rPr>
          <w:rFonts w:ascii="Verdana"/>
          <w:b/>
          <w:w w:val="105"/>
          <w:sz w:val="19"/>
        </w:rPr>
        <w:t>Project</w:t>
      </w:r>
      <w:r w:rsidR="00D36A7D">
        <w:rPr>
          <w:rFonts w:ascii="Verdana"/>
          <w:b/>
          <w:spacing w:val="-42"/>
          <w:w w:val="105"/>
          <w:sz w:val="19"/>
        </w:rPr>
        <w:t xml:space="preserve"> </w:t>
      </w:r>
      <w:proofErr w:type="gramStart"/>
      <w:r w:rsidR="00D36A7D">
        <w:rPr>
          <w:rFonts w:ascii="Verdana"/>
          <w:b/>
          <w:spacing w:val="2"/>
          <w:w w:val="105"/>
          <w:sz w:val="19"/>
        </w:rPr>
        <w:t>Number:_</w:t>
      </w:r>
      <w:proofErr w:type="gramEnd"/>
      <w:r w:rsidR="00D36A7D">
        <w:rPr>
          <w:rFonts w:ascii="Verdana"/>
          <w:b/>
          <w:spacing w:val="2"/>
          <w:w w:val="105"/>
          <w:sz w:val="19"/>
          <w:u w:val="thick" w:color="000000"/>
        </w:rPr>
        <w:tab/>
      </w:r>
      <w:r w:rsidR="00D36A7D">
        <w:rPr>
          <w:rFonts w:ascii="Verdana"/>
          <w:b/>
          <w:spacing w:val="2"/>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1"/>
          <w:w w:val="50"/>
          <w:sz w:val="19"/>
        </w:rPr>
        <w:t>_</w:t>
      </w:r>
      <w:r w:rsidR="00D36A7D">
        <w:rPr>
          <w:rFonts w:ascii="Verdana"/>
          <w:b/>
          <w:spacing w:val="1"/>
          <w:w w:val="50"/>
          <w:sz w:val="19"/>
          <w:u w:val="thick" w:color="000000"/>
        </w:rPr>
        <w:tab/>
      </w:r>
      <w:r w:rsidR="00D36A7D">
        <w:rPr>
          <w:rFonts w:ascii="Verdana"/>
          <w:b/>
          <w:spacing w:val="1"/>
          <w:w w:val="50"/>
          <w:sz w:val="19"/>
        </w:rPr>
        <w:t>_</w:t>
      </w:r>
      <w:r w:rsidR="00D36A7D">
        <w:rPr>
          <w:rFonts w:ascii="Verdana"/>
          <w:b/>
          <w:spacing w:val="1"/>
          <w:w w:val="50"/>
          <w:sz w:val="19"/>
          <w:u w:val="thick" w:color="000000"/>
        </w:rPr>
        <w:tab/>
      </w:r>
      <w:r w:rsidR="00D36A7D">
        <w:rPr>
          <w:rFonts w:ascii="Verdana"/>
          <w:b/>
          <w:spacing w:val="1"/>
          <w:w w:val="50"/>
          <w:sz w:val="19"/>
          <w:u w:val="thick" w:color="000000"/>
        </w:rPr>
        <w:tab/>
      </w:r>
      <w:r w:rsidR="00D36A7D">
        <w:rPr>
          <w:rFonts w:ascii="Verdana"/>
          <w:b/>
          <w:spacing w:val="1"/>
          <w:w w:val="50"/>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w w:val="103"/>
          <w:sz w:val="19"/>
          <w:u w:val="thick" w:color="000000"/>
        </w:rPr>
        <w:t xml:space="preserve"> </w:t>
      </w:r>
      <w:r w:rsidR="00D36A7D">
        <w:rPr>
          <w:rFonts w:ascii="Verdana"/>
          <w:b/>
          <w:sz w:val="19"/>
          <w:u w:val="thick" w:color="000000"/>
        </w:rPr>
        <w:tab/>
      </w:r>
      <w:r w:rsidR="00D36A7D">
        <w:rPr>
          <w:rFonts w:ascii="Verdana"/>
          <w:b/>
          <w:spacing w:val="29"/>
          <w:sz w:val="19"/>
        </w:rPr>
        <w:t xml:space="preserve"> </w:t>
      </w:r>
      <w:r w:rsidR="00D36A7D">
        <w:rPr>
          <w:rFonts w:ascii="Verdana"/>
          <w:b/>
          <w:w w:val="105"/>
          <w:sz w:val="19"/>
        </w:rPr>
        <w:t>Project</w:t>
      </w:r>
      <w:r w:rsidR="00D36A7D">
        <w:rPr>
          <w:rFonts w:ascii="Verdana"/>
          <w:b/>
          <w:spacing w:val="-16"/>
          <w:w w:val="105"/>
          <w:sz w:val="19"/>
        </w:rPr>
        <w:t xml:space="preserve"> </w:t>
      </w:r>
      <w:proofErr w:type="gramStart"/>
      <w:r w:rsidR="00D36A7D">
        <w:rPr>
          <w:rFonts w:ascii="Verdana"/>
          <w:b/>
          <w:spacing w:val="2"/>
          <w:w w:val="105"/>
          <w:sz w:val="19"/>
        </w:rPr>
        <w:t>Name:_</w:t>
      </w:r>
      <w:proofErr w:type="gramEnd"/>
      <w:r w:rsidR="00D36A7D">
        <w:rPr>
          <w:rFonts w:ascii="Verdana"/>
          <w:b/>
          <w:spacing w:val="2"/>
          <w:w w:val="105"/>
          <w:sz w:val="19"/>
          <w:u w:val="thick" w:color="000000"/>
        </w:rPr>
        <w:tab/>
      </w:r>
      <w:r w:rsidR="00D36A7D">
        <w:rPr>
          <w:rFonts w:ascii="Verdana"/>
          <w:b/>
          <w:spacing w:val="2"/>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w w:val="103"/>
          <w:sz w:val="19"/>
          <w:u w:val="thick" w:color="000000"/>
        </w:rPr>
        <w:t xml:space="preserve"> </w:t>
      </w:r>
      <w:r w:rsidR="00D36A7D">
        <w:rPr>
          <w:rFonts w:ascii="Verdana"/>
          <w:b/>
          <w:sz w:val="19"/>
          <w:u w:val="thick" w:color="000000"/>
        </w:rPr>
        <w:tab/>
      </w:r>
      <w:r w:rsidR="00265F59">
        <w:rPr>
          <w:rFonts w:ascii="Verdana"/>
          <w:b/>
          <w:w w:val="58"/>
          <w:sz w:val="19"/>
          <w:u w:val="thick" w:color="000000"/>
        </w:rPr>
        <w:t xml:space="preserve"> </w:t>
      </w:r>
      <w:proofErr w:type="gramStart"/>
      <w:r w:rsidR="00D36A7D">
        <w:rPr>
          <w:rFonts w:ascii="Verdana"/>
          <w:b/>
          <w:spacing w:val="1"/>
          <w:w w:val="105"/>
          <w:sz w:val="19"/>
        </w:rPr>
        <w:t>Date:_</w:t>
      </w:r>
      <w:proofErr w:type="gramEnd"/>
      <w:r w:rsidR="00D36A7D">
        <w:rPr>
          <w:rFonts w:ascii="Verdana"/>
          <w:b/>
          <w:spacing w:val="1"/>
          <w:w w:val="105"/>
          <w:sz w:val="19"/>
        </w:rPr>
        <w:t>_</w:t>
      </w:r>
      <w:r w:rsidR="00D36A7D">
        <w:rPr>
          <w:rFonts w:ascii="Verdana"/>
          <w:b/>
          <w:spacing w:val="1"/>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3"/>
          <w:w w:val="105"/>
          <w:sz w:val="19"/>
        </w:rPr>
        <w:t>_</w:t>
      </w:r>
      <w:r w:rsidR="00D36A7D">
        <w:rPr>
          <w:rFonts w:ascii="Verdana"/>
          <w:b/>
          <w:spacing w:val="3"/>
          <w:w w:val="105"/>
          <w:sz w:val="19"/>
          <w:u w:val="thick" w:color="000000"/>
        </w:rPr>
        <w:tab/>
      </w:r>
      <w:r w:rsidR="00D36A7D">
        <w:rPr>
          <w:rFonts w:ascii="Verdana"/>
          <w:b/>
          <w:spacing w:val="3"/>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w w:val="103"/>
          <w:sz w:val="19"/>
          <w:u w:val="thick" w:color="000000"/>
        </w:rPr>
        <w:t xml:space="preserve"> </w:t>
      </w:r>
      <w:r w:rsidR="00D36A7D">
        <w:rPr>
          <w:rFonts w:ascii="Verdana"/>
          <w:b/>
          <w:sz w:val="19"/>
          <w:u w:val="thick" w:color="000000"/>
        </w:rPr>
        <w:tab/>
      </w:r>
      <w:r w:rsidR="00265F59">
        <w:rPr>
          <w:rFonts w:ascii="Verdana"/>
          <w:b/>
          <w:w w:val="49"/>
          <w:sz w:val="19"/>
          <w:u w:val="thick" w:color="000000"/>
        </w:rPr>
        <w:t xml:space="preserve"> </w:t>
      </w:r>
      <w:r w:rsidR="00D36A7D">
        <w:rPr>
          <w:rFonts w:ascii="Verdana"/>
          <w:b/>
          <w:w w:val="105"/>
          <w:sz w:val="19"/>
        </w:rPr>
        <w:t>Project</w:t>
      </w:r>
      <w:r w:rsidR="00D36A7D">
        <w:rPr>
          <w:rFonts w:ascii="Verdana"/>
          <w:b/>
          <w:spacing w:val="-11"/>
          <w:w w:val="105"/>
          <w:sz w:val="19"/>
        </w:rPr>
        <w:t xml:space="preserve"> </w:t>
      </w:r>
      <w:r w:rsidR="00D36A7D">
        <w:rPr>
          <w:rFonts w:ascii="Verdana"/>
          <w:b/>
          <w:spacing w:val="1"/>
          <w:w w:val="105"/>
          <w:sz w:val="19"/>
        </w:rPr>
        <w:t>Manager:</w:t>
      </w:r>
      <w:r w:rsidR="00D36A7D">
        <w:rPr>
          <w:rFonts w:ascii="Verdana"/>
          <w:b/>
          <w:spacing w:val="1"/>
          <w:w w:val="105"/>
          <w:sz w:val="19"/>
          <w:u w:val="thick" w:color="000000"/>
        </w:rPr>
        <w:tab/>
      </w:r>
      <w:r w:rsidR="00D36A7D">
        <w:rPr>
          <w:rFonts w:ascii="Verdana"/>
          <w:b/>
          <w:spacing w:val="1"/>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1"/>
          <w:w w:val="50"/>
          <w:sz w:val="19"/>
        </w:rPr>
        <w:t>_</w:t>
      </w:r>
      <w:r w:rsidR="00D36A7D">
        <w:rPr>
          <w:rFonts w:ascii="Verdana"/>
          <w:b/>
          <w:spacing w:val="1"/>
          <w:w w:val="50"/>
          <w:sz w:val="19"/>
          <w:u w:val="thick" w:color="000000"/>
        </w:rPr>
        <w:tab/>
      </w:r>
      <w:r w:rsidR="00D36A7D">
        <w:rPr>
          <w:rFonts w:ascii="Verdana"/>
          <w:b/>
          <w:spacing w:val="1"/>
          <w:w w:val="50"/>
          <w:sz w:val="19"/>
        </w:rPr>
        <w:t>_</w:t>
      </w:r>
      <w:r w:rsidR="00D36A7D">
        <w:rPr>
          <w:rFonts w:ascii="Verdana"/>
          <w:b/>
          <w:spacing w:val="1"/>
          <w:w w:val="50"/>
          <w:sz w:val="19"/>
          <w:u w:val="thick" w:color="000000"/>
        </w:rPr>
        <w:tab/>
      </w:r>
      <w:r w:rsidR="00D36A7D">
        <w:rPr>
          <w:rFonts w:ascii="Verdana"/>
          <w:b/>
          <w:spacing w:val="1"/>
          <w:w w:val="50"/>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1"/>
          <w:w w:val="50"/>
          <w:sz w:val="19"/>
        </w:rPr>
        <w:t>_</w:t>
      </w:r>
      <w:r w:rsidR="00D36A7D">
        <w:rPr>
          <w:rFonts w:ascii="Verdana"/>
          <w:b/>
          <w:spacing w:val="1"/>
          <w:w w:val="50"/>
          <w:sz w:val="19"/>
          <w:u w:val="thick" w:color="000000"/>
        </w:rPr>
        <w:tab/>
      </w:r>
      <w:r w:rsidR="00D36A7D">
        <w:rPr>
          <w:rFonts w:ascii="Verdana"/>
          <w:b/>
          <w:spacing w:val="1"/>
          <w:w w:val="50"/>
          <w:sz w:val="19"/>
          <w:u w:val="thick" w:color="000000"/>
        </w:rPr>
        <w:tab/>
      </w:r>
      <w:r w:rsidR="00D36A7D">
        <w:rPr>
          <w:rFonts w:ascii="Verdana"/>
          <w:b/>
          <w:spacing w:val="1"/>
          <w:w w:val="50"/>
          <w:sz w:val="19"/>
        </w:rPr>
        <w:t>_</w:t>
      </w:r>
      <w:r w:rsidR="00D36A7D">
        <w:rPr>
          <w:rFonts w:ascii="Verdana"/>
          <w:b/>
          <w:spacing w:val="1"/>
          <w:w w:val="50"/>
          <w:sz w:val="19"/>
          <w:u w:val="thick" w:color="000000"/>
        </w:rPr>
        <w:tab/>
      </w:r>
      <w:r w:rsidR="00D36A7D">
        <w:rPr>
          <w:rFonts w:ascii="Verdana"/>
          <w:b/>
          <w:spacing w:val="4"/>
          <w:w w:val="105"/>
          <w:sz w:val="19"/>
        </w:rPr>
        <w:t>_</w:t>
      </w:r>
      <w:r w:rsidR="00D36A7D">
        <w:rPr>
          <w:rFonts w:ascii="Verdana"/>
          <w:b/>
          <w:w w:val="103"/>
          <w:sz w:val="19"/>
          <w:u w:val="thick" w:color="000000"/>
        </w:rPr>
        <w:t xml:space="preserve"> </w:t>
      </w:r>
      <w:r w:rsidR="00D36A7D">
        <w:rPr>
          <w:rFonts w:ascii="Verdana"/>
          <w:b/>
          <w:sz w:val="19"/>
          <w:u w:val="thick" w:color="000000"/>
        </w:rPr>
        <w:tab/>
      </w:r>
      <w:r w:rsidR="00D36A7D">
        <w:rPr>
          <w:rFonts w:ascii="Verdana"/>
          <w:b/>
          <w:sz w:val="19"/>
          <w:u w:val="thick" w:color="000000"/>
        </w:rPr>
        <w:tab/>
      </w:r>
      <w:r w:rsidR="00D36A7D">
        <w:rPr>
          <w:rFonts w:ascii="Verdana"/>
          <w:b/>
          <w:w w:val="110"/>
          <w:sz w:val="19"/>
          <w:u w:val="thick" w:color="000000"/>
        </w:rPr>
        <w:t xml:space="preserve"> </w:t>
      </w:r>
    </w:p>
    <w:p w14:paraId="24BDB347" w14:textId="77777777" w:rsidR="007318C2" w:rsidRDefault="007318C2">
      <w:pPr>
        <w:spacing w:line="200" w:lineRule="exact"/>
        <w:rPr>
          <w:sz w:val="20"/>
          <w:szCs w:val="20"/>
        </w:rPr>
      </w:pPr>
    </w:p>
    <w:p w14:paraId="24BDB348" w14:textId="77777777" w:rsidR="007318C2" w:rsidRDefault="007318C2">
      <w:pPr>
        <w:spacing w:line="200" w:lineRule="exact"/>
        <w:rPr>
          <w:sz w:val="20"/>
          <w:szCs w:val="20"/>
        </w:rPr>
      </w:pPr>
    </w:p>
    <w:p w14:paraId="24BDB349" w14:textId="77777777" w:rsidR="007318C2" w:rsidRDefault="007318C2">
      <w:pPr>
        <w:spacing w:line="200" w:lineRule="exact"/>
        <w:rPr>
          <w:sz w:val="20"/>
          <w:szCs w:val="20"/>
        </w:rPr>
      </w:pPr>
    </w:p>
    <w:p w14:paraId="24BDB34A" w14:textId="77777777" w:rsidR="007318C2" w:rsidRDefault="007318C2">
      <w:pPr>
        <w:spacing w:before="9" w:line="260" w:lineRule="exact"/>
        <w:rPr>
          <w:sz w:val="26"/>
          <w:szCs w:val="26"/>
        </w:rPr>
      </w:pPr>
    </w:p>
    <w:p w14:paraId="24BDB34B" w14:textId="77777777" w:rsidR="007318C2" w:rsidRDefault="00670460">
      <w:pPr>
        <w:spacing w:before="67"/>
        <w:ind w:left="3570"/>
        <w:rPr>
          <w:rFonts w:ascii="Verdana" w:eastAsia="Verdana" w:hAnsi="Verdana" w:cs="Verdana"/>
          <w:sz w:val="21"/>
          <w:szCs w:val="21"/>
        </w:rPr>
      </w:pPr>
      <w:r>
        <w:rPr>
          <w:noProof/>
        </w:rPr>
        <mc:AlternateContent>
          <mc:Choice Requires="wps">
            <w:drawing>
              <wp:anchor distT="0" distB="0" distL="114300" distR="114300" simplePos="0" relativeHeight="503297704" behindDoc="1" locked="0" layoutInCell="1" allowOverlap="1" wp14:anchorId="24BDB964" wp14:editId="24BDB965">
                <wp:simplePos x="0" y="0"/>
                <wp:positionH relativeFrom="page">
                  <wp:posOffset>911860</wp:posOffset>
                </wp:positionH>
                <wp:positionV relativeFrom="paragraph">
                  <wp:posOffset>-247015</wp:posOffset>
                </wp:positionV>
                <wp:extent cx="5974080" cy="5535295"/>
                <wp:effectExtent l="0" t="0" r="635" b="1270"/>
                <wp:wrapNone/>
                <wp:docPr id="98" name="Text Box 1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74080" cy="55352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BDBA26" w14:textId="77777777" w:rsidR="00A3273B" w:rsidRDefault="00A3273B">
                            <w:pPr>
                              <w:spacing w:before="2" w:line="110" w:lineRule="exact"/>
                              <w:rPr>
                                <w:sz w:val="11"/>
                                <w:szCs w:val="11"/>
                              </w:rPr>
                            </w:pPr>
                          </w:p>
                          <w:p w14:paraId="24BDBA27" w14:textId="77777777" w:rsidR="00A3273B" w:rsidRDefault="00A3273B">
                            <w:pPr>
                              <w:spacing w:line="220" w:lineRule="exact"/>
                            </w:pPr>
                          </w:p>
                          <w:p w14:paraId="24BDBA28" w14:textId="77777777" w:rsidR="00A3273B" w:rsidRDefault="00A3273B">
                            <w:pPr>
                              <w:spacing w:line="220" w:lineRule="exact"/>
                            </w:pPr>
                          </w:p>
                          <w:p w14:paraId="24BDBA29" w14:textId="77777777" w:rsidR="00A3273B" w:rsidRDefault="00A3273B">
                            <w:pPr>
                              <w:spacing w:line="220" w:lineRule="exact"/>
                            </w:pPr>
                          </w:p>
                          <w:p w14:paraId="24BDBA2A" w14:textId="77777777" w:rsidR="00A3273B" w:rsidRDefault="00A3273B">
                            <w:pPr>
                              <w:spacing w:line="220" w:lineRule="exact"/>
                            </w:pPr>
                          </w:p>
                          <w:p w14:paraId="24BDBA2B" w14:textId="77777777" w:rsidR="00A3273B" w:rsidRDefault="00A3273B">
                            <w:pPr>
                              <w:spacing w:line="220" w:lineRule="exact"/>
                            </w:pPr>
                          </w:p>
                          <w:p w14:paraId="24BDBA2C" w14:textId="77777777" w:rsidR="00A3273B" w:rsidRDefault="00A3273B">
                            <w:pPr>
                              <w:spacing w:line="220" w:lineRule="exact"/>
                            </w:pPr>
                          </w:p>
                          <w:p w14:paraId="24BDBA2D" w14:textId="77777777" w:rsidR="00A3273B" w:rsidRDefault="00A3273B">
                            <w:pPr>
                              <w:spacing w:line="220" w:lineRule="exact"/>
                            </w:pPr>
                          </w:p>
                          <w:p w14:paraId="24BDBA2E" w14:textId="77777777" w:rsidR="00A3273B" w:rsidRDefault="00A3273B">
                            <w:pPr>
                              <w:spacing w:line="220" w:lineRule="exact"/>
                            </w:pPr>
                          </w:p>
                          <w:p w14:paraId="24BDBA2F" w14:textId="77777777" w:rsidR="00A3273B" w:rsidRDefault="00A3273B">
                            <w:pPr>
                              <w:spacing w:line="402" w:lineRule="auto"/>
                              <w:ind w:left="4" w:right="4930"/>
                              <w:jc w:val="both"/>
                              <w:rPr>
                                <w:rFonts w:ascii="Verdana" w:eastAsia="Verdana" w:hAnsi="Verdana" w:cs="Verdana"/>
                                <w:sz w:val="21"/>
                                <w:szCs w:val="21"/>
                              </w:rPr>
                            </w:pPr>
                            <w:r>
                              <w:rPr>
                                <w:rFonts w:ascii="Verdana"/>
                                <w:b/>
                                <w:color w:val="4574A2"/>
                                <w:sz w:val="21"/>
                              </w:rPr>
                              <w:t>FIGURE</w:t>
                            </w:r>
                            <w:r>
                              <w:rPr>
                                <w:rFonts w:ascii="Verdana"/>
                                <w:b/>
                                <w:color w:val="4574A2"/>
                                <w:spacing w:val="34"/>
                                <w:sz w:val="21"/>
                              </w:rPr>
                              <w:t xml:space="preserve"> </w:t>
                            </w:r>
                            <w:r>
                              <w:rPr>
                                <w:rFonts w:ascii="Verdana"/>
                                <w:b/>
                                <w:color w:val="4574A2"/>
                                <w:sz w:val="21"/>
                              </w:rPr>
                              <w:t>4.11:</w:t>
                            </w:r>
                            <w:r>
                              <w:rPr>
                                <w:rFonts w:ascii="Verdana"/>
                                <w:b/>
                                <w:color w:val="4574A2"/>
                                <w:spacing w:val="26"/>
                                <w:sz w:val="21"/>
                              </w:rPr>
                              <w:t xml:space="preserve"> </w:t>
                            </w:r>
                            <w:r>
                              <w:rPr>
                                <w:rFonts w:ascii="Verdana"/>
                                <w:b/>
                                <w:color w:val="4574A2"/>
                                <w:spacing w:val="1"/>
                                <w:sz w:val="21"/>
                              </w:rPr>
                              <w:t>Meeting</w:t>
                            </w:r>
                            <w:r>
                              <w:rPr>
                                <w:rFonts w:ascii="Verdana"/>
                                <w:b/>
                                <w:color w:val="4574A2"/>
                                <w:spacing w:val="23"/>
                                <w:sz w:val="21"/>
                              </w:rPr>
                              <w:t xml:space="preserve"> </w:t>
                            </w:r>
                            <w:r>
                              <w:rPr>
                                <w:rFonts w:ascii="Verdana"/>
                                <w:b/>
                                <w:color w:val="4574A2"/>
                                <w:sz w:val="21"/>
                              </w:rPr>
                              <w:t>Minutes</w:t>
                            </w:r>
                            <w:r>
                              <w:rPr>
                                <w:rFonts w:ascii="Verdana"/>
                                <w:b/>
                                <w:color w:val="4574A2"/>
                                <w:spacing w:val="36"/>
                                <w:sz w:val="21"/>
                              </w:rPr>
                              <w:t xml:space="preserve"> </w:t>
                            </w:r>
                            <w:r>
                              <w:rPr>
                                <w:rFonts w:ascii="Verdana"/>
                                <w:b/>
                                <w:color w:val="4574A2"/>
                                <w:sz w:val="21"/>
                              </w:rPr>
                              <w:t>Form</w:t>
                            </w:r>
                            <w:r>
                              <w:rPr>
                                <w:rFonts w:ascii="Verdana"/>
                                <w:b/>
                                <w:color w:val="4574A2"/>
                                <w:spacing w:val="27"/>
                                <w:w w:val="102"/>
                                <w:sz w:val="21"/>
                              </w:rPr>
                              <w:t xml:space="preserve"> </w:t>
                            </w:r>
                            <w:r>
                              <w:rPr>
                                <w:rFonts w:ascii="Verdana"/>
                                <w:b/>
                                <w:color w:val="4574A2"/>
                                <w:sz w:val="21"/>
                              </w:rPr>
                              <w:t>FIGURE</w:t>
                            </w:r>
                            <w:r>
                              <w:rPr>
                                <w:rFonts w:ascii="Verdana"/>
                                <w:b/>
                                <w:color w:val="4574A2"/>
                                <w:spacing w:val="34"/>
                                <w:sz w:val="21"/>
                              </w:rPr>
                              <w:t xml:space="preserve"> </w:t>
                            </w:r>
                            <w:r>
                              <w:rPr>
                                <w:rFonts w:ascii="Verdana"/>
                                <w:b/>
                                <w:color w:val="4574A2"/>
                                <w:sz w:val="21"/>
                              </w:rPr>
                              <w:t>4.11:</w:t>
                            </w:r>
                            <w:r>
                              <w:rPr>
                                <w:rFonts w:ascii="Verdana"/>
                                <w:b/>
                                <w:color w:val="4574A2"/>
                                <w:spacing w:val="26"/>
                                <w:sz w:val="21"/>
                              </w:rPr>
                              <w:t xml:space="preserve"> </w:t>
                            </w:r>
                            <w:r>
                              <w:rPr>
                                <w:rFonts w:ascii="Verdana"/>
                                <w:b/>
                                <w:color w:val="4574A2"/>
                                <w:spacing w:val="1"/>
                                <w:sz w:val="21"/>
                              </w:rPr>
                              <w:t>Meeting</w:t>
                            </w:r>
                            <w:r>
                              <w:rPr>
                                <w:rFonts w:ascii="Verdana"/>
                                <w:b/>
                                <w:color w:val="4574A2"/>
                                <w:spacing w:val="23"/>
                                <w:sz w:val="21"/>
                              </w:rPr>
                              <w:t xml:space="preserve"> </w:t>
                            </w:r>
                            <w:r>
                              <w:rPr>
                                <w:rFonts w:ascii="Verdana"/>
                                <w:b/>
                                <w:color w:val="4574A2"/>
                                <w:sz w:val="21"/>
                              </w:rPr>
                              <w:t>Minutes</w:t>
                            </w:r>
                            <w:r>
                              <w:rPr>
                                <w:rFonts w:ascii="Verdana"/>
                                <w:b/>
                                <w:color w:val="4574A2"/>
                                <w:spacing w:val="36"/>
                                <w:sz w:val="21"/>
                              </w:rPr>
                              <w:t xml:space="preserve"> </w:t>
                            </w:r>
                            <w:r>
                              <w:rPr>
                                <w:rFonts w:ascii="Verdana"/>
                                <w:b/>
                                <w:color w:val="4574A2"/>
                                <w:sz w:val="21"/>
                              </w:rPr>
                              <w:t>Form</w:t>
                            </w:r>
                            <w:r>
                              <w:rPr>
                                <w:rFonts w:ascii="Verdana"/>
                                <w:b/>
                                <w:color w:val="4574A2"/>
                                <w:spacing w:val="27"/>
                                <w:w w:val="102"/>
                                <w:sz w:val="21"/>
                              </w:rPr>
                              <w:t xml:space="preserve"> </w:t>
                            </w:r>
                            <w:r>
                              <w:rPr>
                                <w:rFonts w:ascii="Verdana"/>
                                <w:b/>
                                <w:color w:val="4574A2"/>
                                <w:sz w:val="21"/>
                              </w:rPr>
                              <w:t>FIGURE</w:t>
                            </w:r>
                            <w:r>
                              <w:rPr>
                                <w:rFonts w:ascii="Verdana"/>
                                <w:b/>
                                <w:color w:val="4574A2"/>
                                <w:spacing w:val="34"/>
                                <w:sz w:val="21"/>
                              </w:rPr>
                              <w:t xml:space="preserve"> </w:t>
                            </w:r>
                            <w:r>
                              <w:rPr>
                                <w:rFonts w:ascii="Verdana"/>
                                <w:b/>
                                <w:color w:val="4574A2"/>
                                <w:sz w:val="21"/>
                              </w:rPr>
                              <w:t>4.11:</w:t>
                            </w:r>
                            <w:r>
                              <w:rPr>
                                <w:rFonts w:ascii="Verdana"/>
                                <w:b/>
                                <w:color w:val="4574A2"/>
                                <w:spacing w:val="26"/>
                                <w:sz w:val="21"/>
                              </w:rPr>
                              <w:t xml:space="preserve"> </w:t>
                            </w:r>
                            <w:r>
                              <w:rPr>
                                <w:rFonts w:ascii="Verdana"/>
                                <w:b/>
                                <w:color w:val="4574A2"/>
                                <w:spacing w:val="1"/>
                                <w:sz w:val="21"/>
                              </w:rPr>
                              <w:t>Meeting</w:t>
                            </w:r>
                            <w:r>
                              <w:rPr>
                                <w:rFonts w:ascii="Verdana"/>
                                <w:b/>
                                <w:color w:val="4574A2"/>
                                <w:spacing w:val="23"/>
                                <w:sz w:val="21"/>
                              </w:rPr>
                              <w:t xml:space="preserve"> </w:t>
                            </w:r>
                            <w:r>
                              <w:rPr>
                                <w:rFonts w:ascii="Verdana"/>
                                <w:b/>
                                <w:color w:val="4574A2"/>
                                <w:sz w:val="21"/>
                              </w:rPr>
                              <w:t>Minutes</w:t>
                            </w:r>
                            <w:r>
                              <w:rPr>
                                <w:rFonts w:ascii="Verdana"/>
                                <w:b/>
                                <w:color w:val="4574A2"/>
                                <w:spacing w:val="36"/>
                                <w:sz w:val="21"/>
                              </w:rPr>
                              <w:t xml:space="preserve"> </w:t>
                            </w:r>
                            <w:r>
                              <w:rPr>
                                <w:rFonts w:ascii="Verdana"/>
                                <w:b/>
                                <w:color w:val="4574A2"/>
                                <w:sz w:val="21"/>
                              </w:rPr>
                              <w:t>Form</w:t>
                            </w:r>
                            <w:r>
                              <w:rPr>
                                <w:rFonts w:ascii="Verdana"/>
                                <w:b/>
                                <w:color w:val="4574A2"/>
                                <w:spacing w:val="27"/>
                                <w:w w:val="102"/>
                                <w:sz w:val="21"/>
                              </w:rPr>
                              <w:t xml:space="preserve"> </w:t>
                            </w:r>
                            <w:r>
                              <w:rPr>
                                <w:rFonts w:ascii="Verdana"/>
                                <w:b/>
                                <w:color w:val="4574A2"/>
                                <w:sz w:val="21"/>
                              </w:rPr>
                              <w:t>FIGURE</w:t>
                            </w:r>
                            <w:r>
                              <w:rPr>
                                <w:rFonts w:ascii="Verdana"/>
                                <w:b/>
                                <w:color w:val="4574A2"/>
                                <w:spacing w:val="34"/>
                                <w:sz w:val="21"/>
                              </w:rPr>
                              <w:t xml:space="preserve"> </w:t>
                            </w:r>
                            <w:r>
                              <w:rPr>
                                <w:rFonts w:ascii="Verdana"/>
                                <w:b/>
                                <w:color w:val="4574A2"/>
                                <w:sz w:val="21"/>
                              </w:rPr>
                              <w:t>4.11:</w:t>
                            </w:r>
                            <w:r>
                              <w:rPr>
                                <w:rFonts w:ascii="Verdana"/>
                                <w:b/>
                                <w:color w:val="4574A2"/>
                                <w:spacing w:val="26"/>
                                <w:sz w:val="21"/>
                              </w:rPr>
                              <w:t xml:space="preserve"> </w:t>
                            </w:r>
                            <w:r>
                              <w:rPr>
                                <w:rFonts w:ascii="Verdana"/>
                                <w:b/>
                                <w:color w:val="4574A2"/>
                                <w:spacing w:val="1"/>
                                <w:sz w:val="21"/>
                              </w:rPr>
                              <w:t>Meeting</w:t>
                            </w:r>
                            <w:r>
                              <w:rPr>
                                <w:rFonts w:ascii="Verdana"/>
                                <w:b/>
                                <w:color w:val="4574A2"/>
                                <w:spacing w:val="23"/>
                                <w:sz w:val="21"/>
                              </w:rPr>
                              <w:t xml:space="preserve"> </w:t>
                            </w:r>
                            <w:r>
                              <w:rPr>
                                <w:rFonts w:ascii="Verdana"/>
                                <w:b/>
                                <w:color w:val="4574A2"/>
                                <w:sz w:val="21"/>
                              </w:rPr>
                              <w:t>Minutes</w:t>
                            </w:r>
                            <w:r>
                              <w:rPr>
                                <w:rFonts w:ascii="Verdana"/>
                                <w:b/>
                                <w:color w:val="4574A2"/>
                                <w:spacing w:val="36"/>
                                <w:sz w:val="21"/>
                              </w:rPr>
                              <w:t xml:space="preserve"> </w:t>
                            </w:r>
                            <w:r>
                              <w:rPr>
                                <w:rFonts w:ascii="Verdana"/>
                                <w:b/>
                                <w:color w:val="4574A2"/>
                                <w:sz w:val="21"/>
                              </w:rPr>
                              <w:t>Form</w:t>
                            </w:r>
                            <w:r>
                              <w:rPr>
                                <w:rFonts w:ascii="Verdana"/>
                                <w:b/>
                                <w:color w:val="4574A2"/>
                                <w:spacing w:val="27"/>
                                <w:w w:val="102"/>
                                <w:sz w:val="21"/>
                              </w:rPr>
                              <w:t xml:space="preserve"> </w:t>
                            </w:r>
                            <w:r>
                              <w:rPr>
                                <w:rFonts w:ascii="Verdana"/>
                                <w:b/>
                                <w:color w:val="4574A2"/>
                                <w:sz w:val="21"/>
                              </w:rPr>
                              <w:t>FIGURE</w:t>
                            </w:r>
                            <w:r>
                              <w:rPr>
                                <w:rFonts w:ascii="Verdana"/>
                                <w:b/>
                                <w:color w:val="4574A2"/>
                                <w:spacing w:val="34"/>
                                <w:sz w:val="21"/>
                              </w:rPr>
                              <w:t xml:space="preserve"> </w:t>
                            </w:r>
                            <w:r>
                              <w:rPr>
                                <w:rFonts w:ascii="Verdana"/>
                                <w:b/>
                                <w:color w:val="4574A2"/>
                                <w:sz w:val="21"/>
                              </w:rPr>
                              <w:t>4.11:</w:t>
                            </w:r>
                            <w:r>
                              <w:rPr>
                                <w:rFonts w:ascii="Verdana"/>
                                <w:b/>
                                <w:color w:val="4574A2"/>
                                <w:spacing w:val="26"/>
                                <w:sz w:val="21"/>
                              </w:rPr>
                              <w:t xml:space="preserve"> </w:t>
                            </w:r>
                            <w:r>
                              <w:rPr>
                                <w:rFonts w:ascii="Verdana"/>
                                <w:b/>
                                <w:color w:val="4574A2"/>
                                <w:spacing w:val="1"/>
                                <w:sz w:val="21"/>
                              </w:rPr>
                              <w:t>Meeting</w:t>
                            </w:r>
                            <w:r>
                              <w:rPr>
                                <w:rFonts w:ascii="Verdana"/>
                                <w:b/>
                                <w:color w:val="4574A2"/>
                                <w:spacing w:val="23"/>
                                <w:sz w:val="21"/>
                              </w:rPr>
                              <w:t xml:space="preserve"> </w:t>
                            </w:r>
                            <w:r>
                              <w:rPr>
                                <w:rFonts w:ascii="Verdana"/>
                                <w:b/>
                                <w:color w:val="4574A2"/>
                                <w:sz w:val="21"/>
                              </w:rPr>
                              <w:t>Minutes</w:t>
                            </w:r>
                            <w:r>
                              <w:rPr>
                                <w:rFonts w:ascii="Verdana"/>
                                <w:b/>
                                <w:color w:val="4574A2"/>
                                <w:spacing w:val="36"/>
                                <w:sz w:val="21"/>
                              </w:rPr>
                              <w:t xml:space="preserve"> </w:t>
                            </w:r>
                            <w:r>
                              <w:rPr>
                                <w:rFonts w:ascii="Verdana"/>
                                <w:b/>
                                <w:color w:val="4574A2"/>
                                <w:sz w:val="21"/>
                              </w:rPr>
                              <w:t>Form</w:t>
                            </w:r>
                            <w:r>
                              <w:rPr>
                                <w:rFonts w:ascii="Verdana"/>
                                <w:b/>
                                <w:color w:val="4574A2"/>
                                <w:spacing w:val="27"/>
                                <w:w w:val="102"/>
                                <w:sz w:val="21"/>
                              </w:rPr>
                              <w:t xml:space="preserve"> </w:t>
                            </w:r>
                            <w:r>
                              <w:rPr>
                                <w:rFonts w:ascii="Verdana"/>
                                <w:b/>
                                <w:color w:val="4574A2"/>
                                <w:sz w:val="21"/>
                              </w:rPr>
                              <w:t>FIGURE</w:t>
                            </w:r>
                            <w:r>
                              <w:rPr>
                                <w:rFonts w:ascii="Verdana"/>
                                <w:b/>
                                <w:color w:val="4574A2"/>
                                <w:spacing w:val="34"/>
                                <w:sz w:val="21"/>
                              </w:rPr>
                              <w:t xml:space="preserve"> </w:t>
                            </w:r>
                            <w:r>
                              <w:rPr>
                                <w:rFonts w:ascii="Verdana"/>
                                <w:b/>
                                <w:color w:val="4574A2"/>
                                <w:sz w:val="21"/>
                              </w:rPr>
                              <w:t>4.11:</w:t>
                            </w:r>
                            <w:r>
                              <w:rPr>
                                <w:rFonts w:ascii="Verdana"/>
                                <w:b/>
                                <w:color w:val="4574A2"/>
                                <w:spacing w:val="26"/>
                                <w:sz w:val="21"/>
                              </w:rPr>
                              <w:t xml:space="preserve"> </w:t>
                            </w:r>
                            <w:r>
                              <w:rPr>
                                <w:rFonts w:ascii="Verdana"/>
                                <w:b/>
                                <w:color w:val="4574A2"/>
                                <w:spacing w:val="1"/>
                                <w:sz w:val="21"/>
                              </w:rPr>
                              <w:t>Meeting</w:t>
                            </w:r>
                            <w:r>
                              <w:rPr>
                                <w:rFonts w:ascii="Verdana"/>
                                <w:b/>
                                <w:color w:val="4574A2"/>
                                <w:spacing w:val="23"/>
                                <w:sz w:val="21"/>
                              </w:rPr>
                              <w:t xml:space="preserve"> </w:t>
                            </w:r>
                            <w:r>
                              <w:rPr>
                                <w:rFonts w:ascii="Verdana"/>
                                <w:b/>
                                <w:color w:val="4574A2"/>
                                <w:sz w:val="21"/>
                              </w:rPr>
                              <w:t>Minutes</w:t>
                            </w:r>
                            <w:r>
                              <w:rPr>
                                <w:rFonts w:ascii="Verdana"/>
                                <w:b/>
                                <w:color w:val="4574A2"/>
                                <w:spacing w:val="36"/>
                                <w:sz w:val="21"/>
                              </w:rPr>
                              <w:t xml:space="preserve"> </w:t>
                            </w:r>
                            <w:r>
                              <w:rPr>
                                <w:rFonts w:ascii="Verdana"/>
                                <w:b/>
                                <w:color w:val="4574A2"/>
                                <w:sz w:val="21"/>
                              </w:rPr>
                              <w:t>Form</w:t>
                            </w:r>
                            <w:r>
                              <w:rPr>
                                <w:rFonts w:ascii="Verdana"/>
                                <w:b/>
                                <w:color w:val="4574A2"/>
                                <w:spacing w:val="27"/>
                                <w:w w:val="102"/>
                                <w:sz w:val="21"/>
                              </w:rPr>
                              <w:t xml:space="preserve"> </w:t>
                            </w:r>
                            <w:r>
                              <w:rPr>
                                <w:rFonts w:ascii="Verdana"/>
                                <w:b/>
                                <w:color w:val="4574A2"/>
                                <w:sz w:val="21"/>
                              </w:rPr>
                              <w:t>FIGURE</w:t>
                            </w:r>
                            <w:r>
                              <w:rPr>
                                <w:rFonts w:ascii="Verdana"/>
                                <w:b/>
                                <w:color w:val="4574A2"/>
                                <w:spacing w:val="34"/>
                                <w:sz w:val="21"/>
                              </w:rPr>
                              <w:t xml:space="preserve"> </w:t>
                            </w:r>
                            <w:r>
                              <w:rPr>
                                <w:rFonts w:ascii="Verdana"/>
                                <w:b/>
                                <w:color w:val="4574A2"/>
                                <w:sz w:val="21"/>
                              </w:rPr>
                              <w:t>4.11:</w:t>
                            </w:r>
                            <w:r>
                              <w:rPr>
                                <w:rFonts w:ascii="Verdana"/>
                                <w:b/>
                                <w:color w:val="4574A2"/>
                                <w:spacing w:val="26"/>
                                <w:sz w:val="21"/>
                              </w:rPr>
                              <w:t xml:space="preserve"> </w:t>
                            </w:r>
                            <w:r>
                              <w:rPr>
                                <w:rFonts w:ascii="Verdana"/>
                                <w:b/>
                                <w:color w:val="4574A2"/>
                                <w:spacing w:val="1"/>
                                <w:sz w:val="21"/>
                              </w:rPr>
                              <w:t>Meeting</w:t>
                            </w:r>
                            <w:r>
                              <w:rPr>
                                <w:rFonts w:ascii="Verdana"/>
                                <w:b/>
                                <w:color w:val="4574A2"/>
                                <w:spacing w:val="23"/>
                                <w:sz w:val="21"/>
                              </w:rPr>
                              <w:t xml:space="preserve"> </w:t>
                            </w:r>
                            <w:r>
                              <w:rPr>
                                <w:rFonts w:ascii="Verdana"/>
                                <w:b/>
                                <w:color w:val="4574A2"/>
                                <w:sz w:val="21"/>
                              </w:rPr>
                              <w:t>Minutes</w:t>
                            </w:r>
                            <w:r>
                              <w:rPr>
                                <w:rFonts w:ascii="Verdana"/>
                                <w:b/>
                                <w:color w:val="4574A2"/>
                                <w:spacing w:val="36"/>
                                <w:sz w:val="21"/>
                              </w:rPr>
                              <w:t xml:space="preserve"> </w:t>
                            </w:r>
                            <w:r>
                              <w:rPr>
                                <w:rFonts w:ascii="Verdana"/>
                                <w:b/>
                                <w:color w:val="4574A2"/>
                                <w:sz w:val="21"/>
                              </w:rPr>
                              <w:t>Form</w:t>
                            </w:r>
                            <w:r>
                              <w:rPr>
                                <w:rFonts w:ascii="Verdana"/>
                                <w:b/>
                                <w:color w:val="4574A2"/>
                                <w:spacing w:val="27"/>
                                <w:w w:val="102"/>
                                <w:sz w:val="21"/>
                              </w:rPr>
                              <w:t xml:space="preserve"> </w:t>
                            </w:r>
                            <w:r>
                              <w:rPr>
                                <w:rFonts w:ascii="Verdana"/>
                                <w:b/>
                                <w:color w:val="4574A2"/>
                                <w:sz w:val="21"/>
                              </w:rPr>
                              <w:t>FIGURE</w:t>
                            </w:r>
                            <w:r>
                              <w:rPr>
                                <w:rFonts w:ascii="Verdana"/>
                                <w:b/>
                                <w:color w:val="4574A2"/>
                                <w:spacing w:val="34"/>
                                <w:sz w:val="21"/>
                              </w:rPr>
                              <w:t xml:space="preserve"> </w:t>
                            </w:r>
                            <w:r>
                              <w:rPr>
                                <w:rFonts w:ascii="Verdana"/>
                                <w:b/>
                                <w:color w:val="4574A2"/>
                                <w:sz w:val="21"/>
                              </w:rPr>
                              <w:t>4.11:</w:t>
                            </w:r>
                            <w:r>
                              <w:rPr>
                                <w:rFonts w:ascii="Verdana"/>
                                <w:b/>
                                <w:color w:val="4574A2"/>
                                <w:spacing w:val="26"/>
                                <w:sz w:val="21"/>
                              </w:rPr>
                              <w:t xml:space="preserve"> </w:t>
                            </w:r>
                            <w:r>
                              <w:rPr>
                                <w:rFonts w:ascii="Verdana"/>
                                <w:b/>
                                <w:color w:val="4574A2"/>
                                <w:spacing w:val="1"/>
                                <w:sz w:val="21"/>
                              </w:rPr>
                              <w:t>Meeting</w:t>
                            </w:r>
                            <w:r>
                              <w:rPr>
                                <w:rFonts w:ascii="Verdana"/>
                                <w:b/>
                                <w:color w:val="4574A2"/>
                                <w:spacing w:val="23"/>
                                <w:sz w:val="21"/>
                              </w:rPr>
                              <w:t xml:space="preserve"> </w:t>
                            </w:r>
                            <w:r>
                              <w:rPr>
                                <w:rFonts w:ascii="Verdana"/>
                                <w:b/>
                                <w:color w:val="4574A2"/>
                                <w:sz w:val="21"/>
                              </w:rPr>
                              <w:t>Minutes</w:t>
                            </w:r>
                            <w:r>
                              <w:rPr>
                                <w:rFonts w:ascii="Verdana"/>
                                <w:b/>
                                <w:color w:val="4574A2"/>
                                <w:spacing w:val="36"/>
                                <w:sz w:val="21"/>
                              </w:rPr>
                              <w:t xml:space="preserve"> </w:t>
                            </w:r>
                            <w:r>
                              <w:rPr>
                                <w:rFonts w:ascii="Verdana"/>
                                <w:b/>
                                <w:color w:val="4574A2"/>
                                <w:sz w:val="21"/>
                              </w:rPr>
                              <w:t>Form</w:t>
                            </w:r>
                            <w:r>
                              <w:rPr>
                                <w:rFonts w:ascii="Verdana"/>
                                <w:b/>
                                <w:color w:val="4574A2"/>
                                <w:spacing w:val="27"/>
                                <w:w w:val="102"/>
                                <w:sz w:val="21"/>
                              </w:rPr>
                              <w:t xml:space="preserve"> </w:t>
                            </w:r>
                            <w:r>
                              <w:rPr>
                                <w:rFonts w:ascii="Verdana"/>
                                <w:b/>
                                <w:color w:val="4574A2"/>
                                <w:sz w:val="21"/>
                              </w:rPr>
                              <w:t>FIGURE</w:t>
                            </w:r>
                            <w:r>
                              <w:rPr>
                                <w:rFonts w:ascii="Verdana"/>
                                <w:b/>
                                <w:color w:val="4574A2"/>
                                <w:spacing w:val="34"/>
                                <w:sz w:val="21"/>
                              </w:rPr>
                              <w:t xml:space="preserve"> </w:t>
                            </w:r>
                            <w:r>
                              <w:rPr>
                                <w:rFonts w:ascii="Verdana"/>
                                <w:b/>
                                <w:color w:val="4574A2"/>
                                <w:sz w:val="21"/>
                              </w:rPr>
                              <w:t>4.11:</w:t>
                            </w:r>
                            <w:r>
                              <w:rPr>
                                <w:rFonts w:ascii="Verdana"/>
                                <w:b/>
                                <w:color w:val="4574A2"/>
                                <w:spacing w:val="26"/>
                                <w:sz w:val="21"/>
                              </w:rPr>
                              <w:t xml:space="preserve"> </w:t>
                            </w:r>
                            <w:r>
                              <w:rPr>
                                <w:rFonts w:ascii="Verdana"/>
                                <w:b/>
                                <w:color w:val="4574A2"/>
                                <w:spacing w:val="1"/>
                                <w:sz w:val="21"/>
                              </w:rPr>
                              <w:t>Meeting</w:t>
                            </w:r>
                            <w:r>
                              <w:rPr>
                                <w:rFonts w:ascii="Verdana"/>
                                <w:b/>
                                <w:color w:val="4574A2"/>
                                <w:spacing w:val="23"/>
                                <w:sz w:val="21"/>
                              </w:rPr>
                              <w:t xml:space="preserve"> </w:t>
                            </w:r>
                            <w:r>
                              <w:rPr>
                                <w:rFonts w:ascii="Verdana"/>
                                <w:b/>
                                <w:color w:val="4574A2"/>
                                <w:sz w:val="21"/>
                              </w:rPr>
                              <w:t>Minutes</w:t>
                            </w:r>
                            <w:r>
                              <w:rPr>
                                <w:rFonts w:ascii="Verdana"/>
                                <w:b/>
                                <w:color w:val="4574A2"/>
                                <w:spacing w:val="36"/>
                                <w:sz w:val="21"/>
                              </w:rPr>
                              <w:t xml:space="preserve"> </w:t>
                            </w:r>
                            <w:r>
                              <w:rPr>
                                <w:rFonts w:ascii="Verdana"/>
                                <w:b/>
                                <w:color w:val="4574A2"/>
                                <w:sz w:val="21"/>
                              </w:rPr>
                              <w:t>Form</w:t>
                            </w:r>
                            <w:r>
                              <w:rPr>
                                <w:rFonts w:ascii="Verdana"/>
                                <w:b/>
                                <w:color w:val="4574A2"/>
                                <w:spacing w:val="27"/>
                                <w:w w:val="102"/>
                                <w:sz w:val="21"/>
                              </w:rPr>
                              <w:t xml:space="preserve"> </w:t>
                            </w:r>
                            <w:r>
                              <w:rPr>
                                <w:rFonts w:ascii="Verdana"/>
                                <w:b/>
                                <w:color w:val="4574A2"/>
                                <w:sz w:val="21"/>
                              </w:rPr>
                              <w:t>FIGURE</w:t>
                            </w:r>
                            <w:r>
                              <w:rPr>
                                <w:rFonts w:ascii="Verdana"/>
                                <w:b/>
                                <w:color w:val="4574A2"/>
                                <w:spacing w:val="34"/>
                                <w:sz w:val="21"/>
                              </w:rPr>
                              <w:t xml:space="preserve"> </w:t>
                            </w:r>
                            <w:r>
                              <w:rPr>
                                <w:rFonts w:ascii="Verdana"/>
                                <w:b/>
                                <w:color w:val="4574A2"/>
                                <w:sz w:val="21"/>
                              </w:rPr>
                              <w:t>4.11:</w:t>
                            </w:r>
                            <w:r>
                              <w:rPr>
                                <w:rFonts w:ascii="Verdana"/>
                                <w:b/>
                                <w:color w:val="4574A2"/>
                                <w:spacing w:val="26"/>
                                <w:sz w:val="21"/>
                              </w:rPr>
                              <w:t xml:space="preserve"> </w:t>
                            </w:r>
                            <w:r>
                              <w:rPr>
                                <w:rFonts w:ascii="Verdana"/>
                                <w:b/>
                                <w:color w:val="4574A2"/>
                                <w:spacing w:val="1"/>
                                <w:sz w:val="21"/>
                              </w:rPr>
                              <w:t>Meeting</w:t>
                            </w:r>
                            <w:r>
                              <w:rPr>
                                <w:rFonts w:ascii="Verdana"/>
                                <w:b/>
                                <w:color w:val="4574A2"/>
                                <w:spacing w:val="23"/>
                                <w:sz w:val="21"/>
                              </w:rPr>
                              <w:t xml:space="preserve"> </w:t>
                            </w:r>
                            <w:r>
                              <w:rPr>
                                <w:rFonts w:ascii="Verdana"/>
                                <w:b/>
                                <w:color w:val="4574A2"/>
                                <w:sz w:val="21"/>
                              </w:rPr>
                              <w:t>Minutes</w:t>
                            </w:r>
                            <w:r>
                              <w:rPr>
                                <w:rFonts w:ascii="Verdana"/>
                                <w:b/>
                                <w:color w:val="4574A2"/>
                                <w:spacing w:val="36"/>
                                <w:sz w:val="21"/>
                              </w:rPr>
                              <w:t xml:space="preserve"> </w:t>
                            </w:r>
                            <w:r>
                              <w:rPr>
                                <w:rFonts w:ascii="Verdana"/>
                                <w:b/>
                                <w:color w:val="4574A2"/>
                                <w:sz w:val="21"/>
                              </w:rPr>
                              <w:t>Form</w:t>
                            </w:r>
                            <w:r>
                              <w:rPr>
                                <w:rFonts w:ascii="Verdana"/>
                                <w:b/>
                                <w:color w:val="4574A2"/>
                                <w:spacing w:val="27"/>
                                <w:w w:val="102"/>
                                <w:sz w:val="21"/>
                              </w:rPr>
                              <w:t xml:space="preserve"> </w:t>
                            </w:r>
                            <w:r>
                              <w:rPr>
                                <w:rFonts w:ascii="Verdana"/>
                                <w:b/>
                                <w:color w:val="4574A2"/>
                                <w:sz w:val="21"/>
                              </w:rPr>
                              <w:t>FIGURE</w:t>
                            </w:r>
                            <w:r>
                              <w:rPr>
                                <w:rFonts w:ascii="Verdana"/>
                                <w:b/>
                                <w:color w:val="4574A2"/>
                                <w:spacing w:val="38"/>
                                <w:sz w:val="21"/>
                              </w:rPr>
                              <w:t xml:space="preserve"> </w:t>
                            </w:r>
                            <w:r>
                              <w:rPr>
                                <w:rFonts w:ascii="Verdana"/>
                                <w:b/>
                                <w:color w:val="4574A2"/>
                                <w:sz w:val="21"/>
                              </w:rPr>
                              <w:t>4.11:</w:t>
                            </w:r>
                            <w:r>
                              <w:rPr>
                                <w:rFonts w:ascii="Verdana"/>
                                <w:b/>
                                <w:color w:val="4574A2"/>
                                <w:spacing w:val="30"/>
                                <w:sz w:val="21"/>
                              </w:rPr>
                              <w:t xml:space="preserve"> </w:t>
                            </w:r>
                            <w:r>
                              <w:rPr>
                                <w:rFonts w:ascii="Verdana"/>
                                <w:b/>
                                <w:color w:val="4574A2"/>
                                <w:spacing w:val="1"/>
                                <w:sz w:val="21"/>
                              </w:rPr>
                              <w:t>Meeting</w:t>
                            </w:r>
                            <w:r>
                              <w:rPr>
                                <w:rFonts w:ascii="Verdana"/>
                                <w:b/>
                                <w:color w:val="4574A2"/>
                                <w:spacing w:val="28"/>
                                <w:sz w:val="21"/>
                              </w:rPr>
                              <w:t xml:space="preserve"> </w:t>
                            </w:r>
                            <w:r>
                              <w:rPr>
                                <w:rFonts w:ascii="Verdana"/>
                                <w:b/>
                                <w:color w:val="4574A2"/>
                                <w:sz w:val="21"/>
                              </w:rPr>
                              <w:t>Minutes</w:t>
                            </w:r>
                            <w:r>
                              <w:rPr>
                                <w:rFonts w:ascii="Verdana"/>
                                <w:b/>
                                <w:color w:val="4574A2"/>
                                <w:spacing w:val="39"/>
                                <w:sz w:val="21"/>
                              </w:rPr>
                              <w:t xml:space="preserve"> </w:t>
                            </w:r>
                            <w:r>
                              <w:rPr>
                                <w:rFonts w:ascii="Verdana"/>
                                <w:b/>
                                <w:color w:val="4574A2"/>
                                <w:sz w:val="21"/>
                              </w:rPr>
                              <w:t>Form</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4BDB964" id="Text Box 123" o:spid="_x0000_s1032" type="#_x0000_t202" style="position:absolute;left:0;text-align:left;margin-left:71.8pt;margin-top:-19.45pt;width:470.4pt;height:435.85pt;z-index:-187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" filled="f" stroked="f">
                <v:textbox inset="0,0,0,0">
                  <w:txbxContent>
                    <w:p w14:paraId="24BDBA26" w14:textId="77777777" w:rsidR="00A3273B" w:rsidRDefault="00A3273B">
                      <w:pPr>
                        <w:spacing w:before="2" w:line="110" w:lineRule="exact"/>
                        <w:rPr>
                          <w:sz w:val="11"/>
                          <w:szCs w:val="11"/>
                        </w:rPr>
                      </w:pPr>
                    </w:p>
                    <w:p w14:paraId="24BDBA27" w14:textId="77777777" w:rsidR="00A3273B" w:rsidRDefault="00A3273B">
                      <w:pPr>
                        <w:spacing w:line="220" w:lineRule="exact"/>
                      </w:pPr>
                    </w:p>
                    <w:p w14:paraId="24BDBA28" w14:textId="77777777" w:rsidR="00A3273B" w:rsidRDefault="00A3273B">
                      <w:pPr>
                        <w:spacing w:line="220" w:lineRule="exact"/>
                      </w:pPr>
                    </w:p>
                    <w:p w14:paraId="24BDBA29" w14:textId="77777777" w:rsidR="00A3273B" w:rsidRDefault="00A3273B">
                      <w:pPr>
                        <w:spacing w:line="220" w:lineRule="exact"/>
                      </w:pPr>
                    </w:p>
                    <w:p w14:paraId="24BDBA2A" w14:textId="77777777" w:rsidR="00A3273B" w:rsidRDefault="00A3273B">
                      <w:pPr>
                        <w:spacing w:line="220" w:lineRule="exact"/>
                      </w:pPr>
                    </w:p>
                    <w:p w14:paraId="24BDBA2B" w14:textId="77777777" w:rsidR="00A3273B" w:rsidRDefault="00A3273B">
                      <w:pPr>
                        <w:spacing w:line="220" w:lineRule="exact"/>
                      </w:pPr>
                    </w:p>
                    <w:p w14:paraId="24BDBA2C" w14:textId="77777777" w:rsidR="00A3273B" w:rsidRDefault="00A3273B">
                      <w:pPr>
                        <w:spacing w:line="220" w:lineRule="exact"/>
                      </w:pPr>
                    </w:p>
                    <w:p w14:paraId="24BDBA2D" w14:textId="77777777" w:rsidR="00A3273B" w:rsidRDefault="00A3273B">
                      <w:pPr>
                        <w:spacing w:line="220" w:lineRule="exact"/>
                      </w:pPr>
                    </w:p>
                    <w:p w14:paraId="24BDBA2E" w14:textId="77777777" w:rsidR="00A3273B" w:rsidRDefault="00A3273B">
                      <w:pPr>
                        <w:spacing w:line="220" w:lineRule="exact"/>
                      </w:pPr>
                    </w:p>
                    <w:p w14:paraId="24BDBA2F" w14:textId="77777777" w:rsidR="00A3273B" w:rsidRDefault="00A3273B">
                      <w:pPr>
                        <w:spacing w:line="402" w:lineRule="auto"/>
                        <w:ind w:left="4" w:right="4930"/>
                        <w:jc w:val="both"/>
                        <w:rPr>
                          <w:rFonts w:ascii="Verdana" w:eastAsia="Verdana" w:hAnsi="Verdana" w:cs="Verdana"/>
                          <w:sz w:val="21"/>
                          <w:szCs w:val="21"/>
                        </w:rPr>
                      </w:pPr>
                      <w:r>
                        <w:rPr>
                          <w:rFonts w:ascii="Verdana"/>
                          <w:b/>
                          <w:color w:val="4574A2"/>
                          <w:sz w:val="21"/>
                        </w:rPr>
                        <w:t>FIGURE</w:t>
                      </w:r>
                      <w:r>
                        <w:rPr>
                          <w:rFonts w:ascii="Verdana"/>
                          <w:b/>
                          <w:color w:val="4574A2"/>
                          <w:spacing w:val="34"/>
                          <w:sz w:val="21"/>
                        </w:rPr>
                        <w:t xml:space="preserve"> </w:t>
                      </w:r>
                      <w:r>
                        <w:rPr>
                          <w:rFonts w:ascii="Verdana"/>
                          <w:b/>
                          <w:color w:val="4574A2"/>
                          <w:sz w:val="21"/>
                        </w:rPr>
                        <w:t>4.11:</w:t>
                      </w:r>
                      <w:r>
                        <w:rPr>
                          <w:rFonts w:ascii="Verdana"/>
                          <w:b/>
                          <w:color w:val="4574A2"/>
                          <w:spacing w:val="26"/>
                          <w:sz w:val="21"/>
                        </w:rPr>
                        <w:t xml:space="preserve"> </w:t>
                      </w:r>
                      <w:r>
                        <w:rPr>
                          <w:rFonts w:ascii="Verdana"/>
                          <w:b/>
                          <w:color w:val="4574A2"/>
                          <w:spacing w:val="1"/>
                          <w:sz w:val="21"/>
                        </w:rPr>
                        <w:t>Meeting</w:t>
                      </w:r>
                      <w:r>
                        <w:rPr>
                          <w:rFonts w:ascii="Verdana"/>
                          <w:b/>
                          <w:color w:val="4574A2"/>
                          <w:spacing w:val="23"/>
                          <w:sz w:val="21"/>
                        </w:rPr>
                        <w:t xml:space="preserve"> </w:t>
                      </w:r>
                      <w:r>
                        <w:rPr>
                          <w:rFonts w:ascii="Verdana"/>
                          <w:b/>
                          <w:color w:val="4574A2"/>
                          <w:sz w:val="21"/>
                        </w:rPr>
                        <w:t>Minutes</w:t>
                      </w:r>
                      <w:r>
                        <w:rPr>
                          <w:rFonts w:ascii="Verdana"/>
                          <w:b/>
                          <w:color w:val="4574A2"/>
                          <w:spacing w:val="36"/>
                          <w:sz w:val="21"/>
                        </w:rPr>
                        <w:t xml:space="preserve"> </w:t>
                      </w:r>
                      <w:r>
                        <w:rPr>
                          <w:rFonts w:ascii="Verdana"/>
                          <w:b/>
                          <w:color w:val="4574A2"/>
                          <w:sz w:val="21"/>
                        </w:rPr>
                        <w:t>Form</w:t>
                      </w:r>
                      <w:r>
                        <w:rPr>
                          <w:rFonts w:ascii="Verdana"/>
                          <w:b/>
                          <w:color w:val="4574A2"/>
                          <w:spacing w:val="27"/>
                          <w:w w:val="102"/>
                          <w:sz w:val="21"/>
                        </w:rPr>
                        <w:t xml:space="preserve"> </w:t>
                      </w:r>
                      <w:r>
                        <w:rPr>
                          <w:rFonts w:ascii="Verdana"/>
                          <w:b/>
                          <w:color w:val="4574A2"/>
                          <w:sz w:val="21"/>
                        </w:rPr>
                        <w:t>FIGURE</w:t>
                      </w:r>
                      <w:r>
                        <w:rPr>
                          <w:rFonts w:ascii="Verdana"/>
                          <w:b/>
                          <w:color w:val="4574A2"/>
                          <w:spacing w:val="34"/>
                          <w:sz w:val="21"/>
                        </w:rPr>
                        <w:t xml:space="preserve"> </w:t>
                      </w:r>
                      <w:r>
                        <w:rPr>
                          <w:rFonts w:ascii="Verdana"/>
                          <w:b/>
                          <w:color w:val="4574A2"/>
                          <w:sz w:val="21"/>
                        </w:rPr>
                        <w:t>4.11:</w:t>
                      </w:r>
                      <w:r>
                        <w:rPr>
                          <w:rFonts w:ascii="Verdana"/>
                          <w:b/>
                          <w:color w:val="4574A2"/>
                          <w:spacing w:val="26"/>
                          <w:sz w:val="21"/>
                        </w:rPr>
                        <w:t xml:space="preserve"> </w:t>
                      </w:r>
                      <w:r>
                        <w:rPr>
                          <w:rFonts w:ascii="Verdana"/>
                          <w:b/>
                          <w:color w:val="4574A2"/>
                          <w:spacing w:val="1"/>
                          <w:sz w:val="21"/>
                        </w:rPr>
                        <w:t>Meeting</w:t>
                      </w:r>
                      <w:r>
                        <w:rPr>
                          <w:rFonts w:ascii="Verdana"/>
                          <w:b/>
                          <w:color w:val="4574A2"/>
                          <w:spacing w:val="23"/>
                          <w:sz w:val="21"/>
                        </w:rPr>
                        <w:t xml:space="preserve"> </w:t>
                      </w:r>
                      <w:r>
                        <w:rPr>
                          <w:rFonts w:ascii="Verdana"/>
                          <w:b/>
                          <w:color w:val="4574A2"/>
                          <w:sz w:val="21"/>
                        </w:rPr>
                        <w:t>Minutes</w:t>
                      </w:r>
                      <w:r>
                        <w:rPr>
                          <w:rFonts w:ascii="Verdana"/>
                          <w:b/>
                          <w:color w:val="4574A2"/>
                          <w:spacing w:val="36"/>
                          <w:sz w:val="21"/>
                        </w:rPr>
                        <w:t xml:space="preserve"> </w:t>
                      </w:r>
                      <w:r>
                        <w:rPr>
                          <w:rFonts w:ascii="Verdana"/>
                          <w:b/>
                          <w:color w:val="4574A2"/>
                          <w:sz w:val="21"/>
                        </w:rPr>
                        <w:t>Form</w:t>
                      </w:r>
                      <w:r>
                        <w:rPr>
                          <w:rFonts w:ascii="Verdana"/>
                          <w:b/>
                          <w:color w:val="4574A2"/>
                          <w:spacing w:val="27"/>
                          <w:w w:val="102"/>
                          <w:sz w:val="21"/>
                        </w:rPr>
                        <w:t xml:space="preserve"> </w:t>
                      </w:r>
                      <w:r>
                        <w:rPr>
                          <w:rFonts w:ascii="Verdana"/>
                          <w:b/>
                          <w:color w:val="4574A2"/>
                          <w:sz w:val="21"/>
                        </w:rPr>
                        <w:t>FIGURE</w:t>
                      </w:r>
                      <w:r>
                        <w:rPr>
                          <w:rFonts w:ascii="Verdana"/>
                          <w:b/>
                          <w:color w:val="4574A2"/>
                          <w:spacing w:val="34"/>
                          <w:sz w:val="21"/>
                        </w:rPr>
                        <w:t xml:space="preserve"> </w:t>
                      </w:r>
                      <w:r>
                        <w:rPr>
                          <w:rFonts w:ascii="Verdana"/>
                          <w:b/>
                          <w:color w:val="4574A2"/>
                          <w:sz w:val="21"/>
                        </w:rPr>
                        <w:t>4.11:</w:t>
                      </w:r>
                      <w:r>
                        <w:rPr>
                          <w:rFonts w:ascii="Verdana"/>
                          <w:b/>
                          <w:color w:val="4574A2"/>
                          <w:spacing w:val="26"/>
                          <w:sz w:val="21"/>
                        </w:rPr>
                        <w:t xml:space="preserve"> </w:t>
                      </w:r>
                      <w:r>
                        <w:rPr>
                          <w:rFonts w:ascii="Verdana"/>
                          <w:b/>
                          <w:color w:val="4574A2"/>
                          <w:spacing w:val="1"/>
                          <w:sz w:val="21"/>
                        </w:rPr>
                        <w:t>Meeting</w:t>
                      </w:r>
                      <w:r>
                        <w:rPr>
                          <w:rFonts w:ascii="Verdana"/>
                          <w:b/>
                          <w:color w:val="4574A2"/>
                          <w:spacing w:val="23"/>
                          <w:sz w:val="21"/>
                        </w:rPr>
                        <w:t xml:space="preserve"> </w:t>
                      </w:r>
                      <w:r>
                        <w:rPr>
                          <w:rFonts w:ascii="Verdana"/>
                          <w:b/>
                          <w:color w:val="4574A2"/>
                          <w:sz w:val="21"/>
                        </w:rPr>
                        <w:t>Minutes</w:t>
                      </w:r>
                      <w:r>
                        <w:rPr>
                          <w:rFonts w:ascii="Verdana"/>
                          <w:b/>
                          <w:color w:val="4574A2"/>
                          <w:spacing w:val="36"/>
                          <w:sz w:val="21"/>
                        </w:rPr>
                        <w:t xml:space="preserve"> </w:t>
                      </w:r>
                      <w:r>
                        <w:rPr>
                          <w:rFonts w:ascii="Verdana"/>
                          <w:b/>
                          <w:color w:val="4574A2"/>
                          <w:sz w:val="21"/>
                        </w:rPr>
                        <w:t>Form</w:t>
                      </w:r>
                      <w:r>
                        <w:rPr>
                          <w:rFonts w:ascii="Verdana"/>
                          <w:b/>
                          <w:color w:val="4574A2"/>
                          <w:spacing w:val="27"/>
                          <w:w w:val="102"/>
                          <w:sz w:val="21"/>
                        </w:rPr>
                        <w:t xml:space="preserve"> </w:t>
                      </w:r>
                      <w:r>
                        <w:rPr>
                          <w:rFonts w:ascii="Verdana"/>
                          <w:b/>
                          <w:color w:val="4574A2"/>
                          <w:sz w:val="21"/>
                        </w:rPr>
                        <w:t>FIGURE</w:t>
                      </w:r>
                      <w:r>
                        <w:rPr>
                          <w:rFonts w:ascii="Verdana"/>
                          <w:b/>
                          <w:color w:val="4574A2"/>
                          <w:spacing w:val="34"/>
                          <w:sz w:val="21"/>
                        </w:rPr>
                        <w:t xml:space="preserve"> </w:t>
                      </w:r>
                      <w:r>
                        <w:rPr>
                          <w:rFonts w:ascii="Verdana"/>
                          <w:b/>
                          <w:color w:val="4574A2"/>
                          <w:sz w:val="21"/>
                        </w:rPr>
                        <w:t>4.11:</w:t>
                      </w:r>
                      <w:r>
                        <w:rPr>
                          <w:rFonts w:ascii="Verdana"/>
                          <w:b/>
                          <w:color w:val="4574A2"/>
                          <w:spacing w:val="26"/>
                          <w:sz w:val="21"/>
                        </w:rPr>
                        <w:t xml:space="preserve"> </w:t>
                      </w:r>
                      <w:r>
                        <w:rPr>
                          <w:rFonts w:ascii="Verdana"/>
                          <w:b/>
                          <w:color w:val="4574A2"/>
                          <w:spacing w:val="1"/>
                          <w:sz w:val="21"/>
                        </w:rPr>
                        <w:t>Meeting</w:t>
                      </w:r>
                      <w:r>
                        <w:rPr>
                          <w:rFonts w:ascii="Verdana"/>
                          <w:b/>
                          <w:color w:val="4574A2"/>
                          <w:spacing w:val="23"/>
                          <w:sz w:val="21"/>
                        </w:rPr>
                        <w:t xml:space="preserve"> </w:t>
                      </w:r>
                      <w:r>
                        <w:rPr>
                          <w:rFonts w:ascii="Verdana"/>
                          <w:b/>
                          <w:color w:val="4574A2"/>
                          <w:sz w:val="21"/>
                        </w:rPr>
                        <w:t>Minutes</w:t>
                      </w:r>
                      <w:r>
                        <w:rPr>
                          <w:rFonts w:ascii="Verdana"/>
                          <w:b/>
                          <w:color w:val="4574A2"/>
                          <w:spacing w:val="36"/>
                          <w:sz w:val="21"/>
                        </w:rPr>
                        <w:t xml:space="preserve"> </w:t>
                      </w:r>
                      <w:r>
                        <w:rPr>
                          <w:rFonts w:ascii="Verdana"/>
                          <w:b/>
                          <w:color w:val="4574A2"/>
                          <w:sz w:val="21"/>
                        </w:rPr>
                        <w:t>Form</w:t>
                      </w:r>
                      <w:r>
                        <w:rPr>
                          <w:rFonts w:ascii="Verdana"/>
                          <w:b/>
                          <w:color w:val="4574A2"/>
                          <w:spacing w:val="27"/>
                          <w:w w:val="102"/>
                          <w:sz w:val="21"/>
                        </w:rPr>
                        <w:t xml:space="preserve"> </w:t>
                      </w:r>
                      <w:r>
                        <w:rPr>
                          <w:rFonts w:ascii="Verdana"/>
                          <w:b/>
                          <w:color w:val="4574A2"/>
                          <w:sz w:val="21"/>
                        </w:rPr>
                        <w:t>FIGURE</w:t>
                      </w:r>
                      <w:r>
                        <w:rPr>
                          <w:rFonts w:ascii="Verdana"/>
                          <w:b/>
                          <w:color w:val="4574A2"/>
                          <w:spacing w:val="34"/>
                          <w:sz w:val="21"/>
                        </w:rPr>
                        <w:t xml:space="preserve"> </w:t>
                      </w:r>
                      <w:r>
                        <w:rPr>
                          <w:rFonts w:ascii="Verdana"/>
                          <w:b/>
                          <w:color w:val="4574A2"/>
                          <w:sz w:val="21"/>
                        </w:rPr>
                        <w:t>4.11:</w:t>
                      </w:r>
                      <w:r>
                        <w:rPr>
                          <w:rFonts w:ascii="Verdana"/>
                          <w:b/>
                          <w:color w:val="4574A2"/>
                          <w:spacing w:val="26"/>
                          <w:sz w:val="21"/>
                        </w:rPr>
                        <w:t xml:space="preserve"> </w:t>
                      </w:r>
                      <w:r>
                        <w:rPr>
                          <w:rFonts w:ascii="Verdana"/>
                          <w:b/>
                          <w:color w:val="4574A2"/>
                          <w:spacing w:val="1"/>
                          <w:sz w:val="21"/>
                        </w:rPr>
                        <w:t>Meeting</w:t>
                      </w:r>
                      <w:r>
                        <w:rPr>
                          <w:rFonts w:ascii="Verdana"/>
                          <w:b/>
                          <w:color w:val="4574A2"/>
                          <w:spacing w:val="23"/>
                          <w:sz w:val="21"/>
                        </w:rPr>
                        <w:t xml:space="preserve"> </w:t>
                      </w:r>
                      <w:r>
                        <w:rPr>
                          <w:rFonts w:ascii="Verdana"/>
                          <w:b/>
                          <w:color w:val="4574A2"/>
                          <w:sz w:val="21"/>
                        </w:rPr>
                        <w:t>Minutes</w:t>
                      </w:r>
                      <w:r>
                        <w:rPr>
                          <w:rFonts w:ascii="Verdana"/>
                          <w:b/>
                          <w:color w:val="4574A2"/>
                          <w:spacing w:val="36"/>
                          <w:sz w:val="21"/>
                        </w:rPr>
                        <w:t xml:space="preserve"> </w:t>
                      </w:r>
                      <w:r>
                        <w:rPr>
                          <w:rFonts w:ascii="Verdana"/>
                          <w:b/>
                          <w:color w:val="4574A2"/>
                          <w:sz w:val="21"/>
                        </w:rPr>
                        <w:t>Form</w:t>
                      </w:r>
                      <w:r>
                        <w:rPr>
                          <w:rFonts w:ascii="Verdana"/>
                          <w:b/>
                          <w:color w:val="4574A2"/>
                          <w:spacing w:val="27"/>
                          <w:w w:val="102"/>
                          <w:sz w:val="21"/>
                        </w:rPr>
                        <w:t xml:space="preserve"> </w:t>
                      </w:r>
                      <w:r>
                        <w:rPr>
                          <w:rFonts w:ascii="Verdana"/>
                          <w:b/>
                          <w:color w:val="4574A2"/>
                          <w:sz w:val="21"/>
                        </w:rPr>
                        <w:t>FIGURE</w:t>
                      </w:r>
                      <w:r>
                        <w:rPr>
                          <w:rFonts w:ascii="Verdana"/>
                          <w:b/>
                          <w:color w:val="4574A2"/>
                          <w:spacing w:val="34"/>
                          <w:sz w:val="21"/>
                        </w:rPr>
                        <w:t xml:space="preserve"> </w:t>
                      </w:r>
                      <w:r>
                        <w:rPr>
                          <w:rFonts w:ascii="Verdana"/>
                          <w:b/>
                          <w:color w:val="4574A2"/>
                          <w:sz w:val="21"/>
                        </w:rPr>
                        <w:t>4.11:</w:t>
                      </w:r>
                      <w:r>
                        <w:rPr>
                          <w:rFonts w:ascii="Verdana"/>
                          <w:b/>
                          <w:color w:val="4574A2"/>
                          <w:spacing w:val="26"/>
                          <w:sz w:val="21"/>
                        </w:rPr>
                        <w:t xml:space="preserve"> </w:t>
                      </w:r>
                      <w:r>
                        <w:rPr>
                          <w:rFonts w:ascii="Verdana"/>
                          <w:b/>
                          <w:color w:val="4574A2"/>
                          <w:spacing w:val="1"/>
                          <w:sz w:val="21"/>
                        </w:rPr>
                        <w:t>Meeting</w:t>
                      </w:r>
                      <w:r>
                        <w:rPr>
                          <w:rFonts w:ascii="Verdana"/>
                          <w:b/>
                          <w:color w:val="4574A2"/>
                          <w:spacing w:val="23"/>
                          <w:sz w:val="21"/>
                        </w:rPr>
                        <w:t xml:space="preserve"> </w:t>
                      </w:r>
                      <w:r>
                        <w:rPr>
                          <w:rFonts w:ascii="Verdana"/>
                          <w:b/>
                          <w:color w:val="4574A2"/>
                          <w:sz w:val="21"/>
                        </w:rPr>
                        <w:t>Minutes</w:t>
                      </w:r>
                      <w:r>
                        <w:rPr>
                          <w:rFonts w:ascii="Verdana"/>
                          <w:b/>
                          <w:color w:val="4574A2"/>
                          <w:spacing w:val="36"/>
                          <w:sz w:val="21"/>
                        </w:rPr>
                        <w:t xml:space="preserve"> </w:t>
                      </w:r>
                      <w:r>
                        <w:rPr>
                          <w:rFonts w:ascii="Verdana"/>
                          <w:b/>
                          <w:color w:val="4574A2"/>
                          <w:sz w:val="21"/>
                        </w:rPr>
                        <w:t>Form</w:t>
                      </w:r>
                      <w:r>
                        <w:rPr>
                          <w:rFonts w:ascii="Verdana"/>
                          <w:b/>
                          <w:color w:val="4574A2"/>
                          <w:spacing w:val="27"/>
                          <w:w w:val="102"/>
                          <w:sz w:val="21"/>
                        </w:rPr>
                        <w:t xml:space="preserve"> </w:t>
                      </w:r>
                      <w:r>
                        <w:rPr>
                          <w:rFonts w:ascii="Verdana"/>
                          <w:b/>
                          <w:color w:val="4574A2"/>
                          <w:sz w:val="21"/>
                        </w:rPr>
                        <w:t>FIGURE</w:t>
                      </w:r>
                      <w:r>
                        <w:rPr>
                          <w:rFonts w:ascii="Verdana"/>
                          <w:b/>
                          <w:color w:val="4574A2"/>
                          <w:spacing w:val="34"/>
                          <w:sz w:val="21"/>
                        </w:rPr>
                        <w:t xml:space="preserve"> </w:t>
                      </w:r>
                      <w:r>
                        <w:rPr>
                          <w:rFonts w:ascii="Verdana"/>
                          <w:b/>
                          <w:color w:val="4574A2"/>
                          <w:sz w:val="21"/>
                        </w:rPr>
                        <w:t>4.11:</w:t>
                      </w:r>
                      <w:r>
                        <w:rPr>
                          <w:rFonts w:ascii="Verdana"/>
                          <w:b/>
                          <w:color w:val="4574A2"/>
                          <w:spacing w:val="26"/>
                          <w:sz w:val="21"/>
                        </w:rPr>
                        <w:t xml:space="preserve"> </w:t>
                      </w:r>
                      <w:r>
                        <w:rPr>
                          <w:rFonts w:ascii="Verdana"/>
                          <w:b/>
                          <w:color w:val="4574A2"/>
                          <w:spacing w:val="1"/>
                          <w:sz w:val="21"/>
                        </w:rPr>
                        <w:t>Meeting</w:t>
                      </w:r>
                      <w:r>
                        <w:rPr>
                          <w:rFonts w:ascii="Verdana"/>
                          <w:b/>
                          <w:color w:val="4574A2"/>
                          <w:spacing w:val="23"/>
                          <w:sz w:val="21"/>
                        </w:rPr>
                        <w:t xml:space="preserve"> </w:t>
                      </w:r>
                      <w:r>
                        <w:rPr>
                          <w:rFonts w:ascii="Verdana"/>
                          <w:b/>
                          <w:color w:val="4574A2"/>
                          <w:sz w:val="21"/>
                        </w:rPr>
                        <w:t>Minutes</w:t>
                      </w:r>
                      <w:r>
                        <w:rPr>
                          <w:rFonts w:ascii="Verdana"/>
                          <w:b/>
                          <w:color w:val="4574A2"/>
                          <w:spacing w:val="36"/>
                          <w:sz w:val="21"/>
                        </w:rPr>
                        <w:t xml:space="preserve"> </w:t>
                      </w:r>
                      <w:r>
                        <w:rPr>
                          <w:rFonts w:ascii="Verdana"/>
                          <w:b/>
                          <w:color w:val="4574A2"/>
                          <w:sz w:val="21"/>
                        </w:rPr>
                        <w:t>Form</w:t>
                      </w:r>
                      <w:r>
                        <w:rPr>
                          <w:rFonts w:ascii="Verdana"/>
                          <w:b/>
                          <w:color w:val="4574A2"/>
                          <w:spacing w:val="27"/>
                          <w:w w:val="102"/>
                          <w:sz w:val="21"/>
                        </w:rPr>
                        <w:t xml:space="preserve"> </w:t>
                      </w:r>
                      <w:r>
                        <w:rPr>
                          <w:rFonts w:ascii="Verdana"/>
                          <w:b/>
                          <w:color w:val="4574A2"/>
                          <w:sz w:val="21"/>
                        </w:rPr>
                        <w:t>FIGURE</w:t>
                      </w:r>
                      <w:r>
                        <w:rPr>
                          <w:rFonts w:ascii="Verdana"/>
                          <w:b/>
                          <w:color w:val="4574A2"/>
                          <w:spacing w:val="34"/>
                          <w:sz w:val="21"/>
                        </w:rPr>
                        <w:t xml:space="preserve"> </w:t>
                      </w:r>
                      <w:r>
                        <w:rPr>
                          <w:rFonts w:ascii="Verdana"/>
                          <w:b/>
                          <w:color w:val="4574A2"/>
                          <w:sz w:val="21"/>
                        </w:rPr>
                        <w:t>4.11:</w:t>
                      </w:r>
                      <w:r>
                        <w:rPr>
                          <w:rFonts w:ascii="Verdana"/>
                          <w:b/>
                          <w:color w:val="4574A2"/>
                          <w:spacing w:val="26"/>
                          <w:sz w:val="21"/>
                        </w:rPr>
                        <w:t xml:space="preserve"> </w:t>
                      </w:r>
                      <w:r>
                        <w:rPr>
                          <w:rFonts w:ascii="Verdana"/>
                          <w:b/>
                          <w:color w:val="4574A2"/>
                          <w:spacing w:val="1"/>
                          <w:sz w:val="21"/>
                        </w:rPr>
                        <w:t>Meeting</w:t>
                      </w:r>
                      <w:r>
                        <w:rPr>
                          <w:rFonts w:ascii="Verdana"/>
                          <w:b/>
                          <w:color w:val="4574A2"/>
                          <w:spacing w:val="23"/>
                          <w:sz w:val="21"/>
                        </w:rPr>
                        <w:t xml:space="preserve"> </w:t>
                      </w:r>
                      <w:r>
                        <w:rPr>
                          <w:rFonts w:ascii="Verdana"/>
                          <w:b/>
                          <w:color w:val="4574A2"/>
                          <w:sz w:val="21"/>
                        </w:rPr>
                        <w:t>Minutes</w:t>
                      </w:r>
                      <w:r>
                        <w:rPr>
                          <w:rFonts w:ascii="Verdana"/>
                          <w:b/>
                          <w:color w:val="4574A2"/>
                          <w:spacing w:val="36"/>
                          <w:sz w:val="21"/>
                        </w:rPr>
                        <w:t xml:space="preserve"> </w:t>
                      </w:r>
                      <w:r>
                        <w:rPr>
                          <w:rFonts w:ascii="Verdana"/>
                          <w:b/>
                          <w:color w:val="4574A2"/>
                          <w:sz w:val="21"/>
                        </w:rPr>
                        <w:t>Form</w:t>
                      </w:r>
                      <w:r>
                        <w:rPr>
                          <w:rFonts w:ascii="Verdana"/>
                          <w:b/>
                          <w:color w:val="4574A2"/>
                          <w:spacing w:val="27"/>
                          <w:w w:val="102"/>
                          <w:sz w:val="21"/>
                        </w:rPr>
                        <w:t xml:space="preserve"> </w:t>
                      </w:r>
                      <w:r>
                        <w:rPr>
                          <w:rFonts w:ascii="Verdana"/>
                          <w:b/>
                          <w:color w:val="4574A2"/>
                          <w:sz w:val="21"/>
                        </w:rPr>
                        <w:t>FIGURE</w:t>
                      </w:r>
                      <w:r>
                        <w:rPr>
                          <w:rFonts w:ascii="Verdana"/>
                          <w:b/>
                          <w:color w:val="4574A2"/>
                          <w:spacing w:val="34"/>
                          <w:sz w:val="21"/>
                        </w:rPr>
                        <w:t xml:space="preserve"> </w:t>
                      </w:r>
                      <w:r>
                        <w:rPr>
                          <w:rFonts w:ascii="Verdana"/>
                          <w:b/>
                          <w:color w:val="4574A2"/>
                          <w:sz w:val="21"/>
                        </w:rPr>
                        <w:t>4.11:</w:t>
                      </w:r>
                      <w:r>
                        <w:rPr>
                          <w:rFonts w:ascii="Verdana"/>
                          <w:b/>
                          <w:color w:val="4574A2"/>
                          <w:spacing w:val="26"/>
                          <w:sz w:val="21"/>
                        </w:rPr>
                        <w:t xml:space="preserve"> </w:t>
                      </w:r>
                      <w:r>
                        <w:rPr>
                          <w:rFonts w:ascii="Verdana"/>
                          <w:b/>
                          <w:color w:val="4574A2"/>
                          <w:spacing w:val="1"/>
                          <w:sz w:val="21"/>
                        </w:rPr>
                        <w:t>Meeting</w:t>
                      </w:r>
                      <w:r>
                        <w:rPr>
                          <w:rFonts w:ascii="Verdana"/>
                          <w:b/>
                          <w:color w:val="4574A2"/>
                          <w:spacing w:val="23"/>
                          <w:sz w:val="21"/>
                        </w:rPr>
                        <w:t xml:space="preserve"> </w:t>
                      </w:r>
                      <w:r>
                        <w:rPr>
                          <w:rFonts w:ascii="Verdana"/>
                          <w:b/>
                          <w:color w:val="4574A2"/>
                          <w:sz w:val="21"/>
                        </w:rPr>
                        <w:t>Minutes</w:t>
                      </w:r>
                      <w:r>
                        <w:rPr>
                          <w:rFonts w:ascii="Verdana"/>
                          <w:b/>
                          <w:color w:val="4574A2"/>
                          <w:spacing w:val="36"/>
                          <w:sz w:val="21"/>
                        </w:rPr>
                        <w:t xml:space="preserve"> </w:t>
                      </w:r>
                      <w:r>
                        <w:rPr>
                          <w:rFonts w:ascii="Verdana"/>
                          <w:b/>
                          <w:color w:val="4574A2"/>
                          <w:sz w:val="21"/>
                        </w:rPr>
                        <w:t>Form</w:t>
                      </w:r>
                      <w:r>
                        <w:rPr>
                          <w:rFonts w:ascii="Verdana"/>
                          <w:b/>
                          <w:color w:val="4574A2"/>
                          <w:spacing w:val="27"/>
                          <w:w w:val="102"/>
                          <w:sz w:val="21"/>
                        </w:rPr>
                        <w:t xml:space="preserve"> </w:t>
                      </w:r>
                      <w:r>
                        <w:rPr>
                          <w:rFonts w:ascii="Verdana"/>
                          <w:b/>
                          <w:color w:val="4574A2"/>
                          <w:sz w:val="21"/>
                        </w:rPr>
                        <w:t>FIGURE</w:t>
                      </w:r>
                      <w:r>
                        <w:rPr>
                          <w:rFonts w:ascii="Verdana"/>
                          <w:b/>
                          <w:color w:val="4574A2"/>
                          <w:spacing w:val="34"/>
                          <w:sz w:val="21"/>
                        </w:rPr>
                        <w:t xml:space="preserve"> </w:t>
                      </w:r>
                      <w:r>
                        <w:rPr>
                          <w:rFonts w:ascii="Verdana"/>
                          <w:b/>
                          <w:color w:val="4574A2"/>
                          <w:sz w:val="21"/>
                        </w:rPr>
                        <w:t>4.11:</w:t>
                      </w:r>
                      <w:r>
                        <w:rPr>
                          <w:rFonts w:ascii="Verdana"/>
                          <w:b/>
                          <w:color w:val="4574A2"/>
                          <w:spacing w:val="26"/>
                          <w:sz w:val="21"/>
                        </w:rPr>
                        <w:t xml:space="preserve"> </w:t>
                      </w:r>
                      <w:r>
                        <w:rPr>
                          <w:rFonts w:ascii="Verdana"/>
                          <w:b/>
                          <w:color w:val="4574A2"/>
                          <w:spacing w:val="1"/>
                          <w:sz w:val="21"/>
                        </w:rPr>
                        <w:t>Meeting</w:t>
                      </w:r>
                      <w:r>
                        <w:rPr>
                          <w:rFonts w:ascii="Verdana"/>
                          <w:b/>
                          <w:color w:val="4574A2"/>
                          <w:spacing w:val="23"/>
                          <w:sz w:val="21"/>
                        </w:rPr>
                        <w:t xml:space="preserve"> </w:t>
                      </w:r>
                      <w:r>
                        <w:rPr>
                          <w:rFonts w:ascii="Verdana"/>
                          <w:b/>
                          <w:color w:val="4574A2"/>
                          <w:sz w:val="21"/>
                        </w:rPr>
                        <w:t>Minutes</w:t>
                      </w:r>
                      <w:r>
                        <w:rPr>
                          <w:rFonts w:ascii="Verdana"/>
                          <w:b/>
                          <w:color w:val="4574A2"/>
                          <w:spacing w:val="36"/>
                          <w:sz w:val="21"/>
                        </w:rPr>
                        <w:t xml:space="preserve"> </w:t>
                      </w:r>
                      <w:r>
                        <w:rPr>
                          <w:rFonts w:ascii="Verdana"/>
                          <w:b/>
                          <w:color w:val="4574A2"/>
                          <w:sz w:val="21"/>
                        </w:rPr>
                        <w:t>Form</w:t>
                      </w:r>
                      <w:r>
                        <w:rPr>
                          <w:rFonts w:ascii="Verdana"/>
                          <w:b/>
                          <w:color w:val="4574A2"/>
                          <w:spacing w:val="27"/>
                          <w:w w:val="102"/>
                          <w:sz w:val="21"/>
                        </w:rPr>
                        <w:t xml:space="preserve"> </w:t>
                      </w:r>
                      <w:r>
                        <w:rPr>
                          <w:rFonts w:ascii="Verdana"/>
                          <w:b/>
                          <w:color w:val="4574A2"/>
                          <w:sz w:val="21"/>
                        </w:rPr>
                        <w:t>FIGURE</w:t>
                      </w:r>
                      <w:r>
                        <w:rPr>
                          <w:rFonts w:ascii="Verdana"/>
                          <w:b/>
                          <w:color w:val="4574A2"/>
                          <w:spacing w:val="38"/>
                          <w:sz w:val="21"/>
                        </w:rPr>
                        <w:t xml:space="preserve"> </w:t>
                      </w:r>
                      <w:r>
                        <w:rPr>
                          <w:rFonts w:ascii="Verdana"/>
                          <w:b/>
                          <w:color w:val="4574A2"/>
                          <w:sz w:val="21"/>
                        </w:rPr>
                        <w:t>4.11:</w:t>
                      </w:r>
                      <w:r>
                        <w:rPr>
                          <w:rFonts w:ascii="Verdana"/>
                          <w:b/>
                          <w:color w:val="4574A2"/>
                          <w:spacing w:val="30"/>
                          <w:sz w:val="21"/>
                        </w:rPr>
                        <w:t xml:space="preserve"> </w:t>
                      </w:r>
                      <w:r>
                        <w:rPr>
                          <w:rFonts w:ascii="Verdana"/>
                          <w:b/>
                          <w:color w:val="4574A2"/>
                          <w:spacing w:val="1"/>
                          <w:sz w:val="21"/>
                        </w:rPr>
                        <w:t>Meeting</w:t>
                      </w:r>
                      <w:r>
                        <w:rPr>
                          <w:rFonts w:ascii="Verdana"/>
                          <w:b/>
                          <w:color w:val="4574A2"/>
                          <w:spacing w:val="28"/>
                          <w:sz w:val="21"/>
                        </w:rPr>
                        <w:t xml:space="preserve"> </w:t>
                      </w:r>
                      <w:r>
                        <w:rPr>
                          <w:rFonts w:ascii="Verdana"/>
                          <w:b/>
                          <w:color w:val="4574A2"/>
                          <w:sz w:val="21"/>
                        </w:rPr>
                        <w:t>Minutes</w:t>
                      </w:r>
                      <w:r>
                        <w:rPr>
                          <w:rFonts w:ascii="Verdana"/>
                          <w:b/>
                          <w:color w:val="4574A2"/>
                          <w:spacing w:val="39"/>
                          <w:sz w:val="21"/>
                        </w:rPr>
                        <w:t xml:space="preserve"> </w:t>
                      </w:r>
                      <w:r>
                        <w:rPr>
                          <w:rFonts w:ascii="Verdana"/>
                          <w:b/>
                          <w:color w:val="4574A2"/>
                          <w:sz w:val="21"/>
                        </w:rPr>
                        <w:t>Form</w:t>
                      </w:r>
                    </w:p>
                  </w:txbxContent>
                </v:textbox>
                <w10:wrap anchorx="page"/>
              </v:shape>
            </w:pict>
          </mc:Fallback>
        </mc:AlternateContent>
      </w:r>
      <w:r>
        <w:rPr>
          <w:noProof/>
        </w:rPr>
        <mc:AlternateContent>
          <mc:Choice Requires="wpg">
            <w:drawing>
              <wp:anchor distT="0" distB="0" distL="114300" distR="114300" simplePos="0" relativeHeight="503297707" behindDoc="1" locked="0" layoutInCell="1" allowOverlap="1" wp14:anchorId="24BDB966" wp14:editId="24BDB967">
                <wp:simplePos x="0" y="0"/>
                <wp:positionH relativeFrom="page">
                  <wp:posOffset>905510</wp:posOffset>
                </wp:positionH>
                <wp:positionV relativeFrom="paragraph">
                  <wp:posOffset>-253365</wp:posOffset>
                </wp:positionV>
                <wp:extent cx="5986780" cy="5547995"/>
                <wp:effectExtent l="635" t="635" r="3810" b="4445"/>
                <wp:wrapNone/>
                <wp:docPr id="93" name="Group 1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6780" cy="5547995"/>
                          <a:chOff x="1426" y="-399"/>
                          <a:chExt cx="9428" cy="8737"/>
                        </a:xfrm>
                      </wpg:grpSpPr>
                      <wpg:grpSp>
                        <wpg:cNvPr id="94" name="Group 121"/>
                        <wpg:cNvGrpSpPr>
                          <a:grpSpLocks/>
                        </wpg:cNvGrpSpPr>
                        <wpg:grpSpPr bwMode="auto">
                          <a:xfrm>
                            <a:off x="1436" y="-389"/>
                            <a:ext cx="9408" cy="8717"/>
                            <a:chOff x="1436" y="-389"/>
                            <a:chExt cx="9408" cy="8717"/>
                          </a:xfrm>
                        </wpg:grpSpPr>
                        <wps:wsp>
                          <wps:cNvPr id="95" name="Freeform 122"/>
                          <wps:cNvSpPr>
                            <a:spLocks/>
                          </wps:cNvSpPr>
                          <wps:spPr bwMode="auto">
                            <a:xfrm>
                              <a:off x="1436" y="-389"/>
                              <a:ext cx="9408" cy="8717"/>
                            </a:xfrm>
                            <a:custGeom>
                              <a:avLst/>
                              <a:gdLst>
                                <a:gd name="T0" fmla="+- 0 1436 1436"/>
                                <a:gd name="T1" fmla="*/ T0 w 9408"/>
                                <a:gd name="T2" fmla="+- 0 8328 -389"/>
                                <a:gd name="T3" fmla="*/ 8328 h 8717"/>
                                <a:gd name="T4" fmla="+- 0 10844 1436"/>
                                <a:gd name="T5" fmla="*/ T4 w 9408"/>
                                <a:gd name="T6" fmla="+- 0 8328 -389"/>
                                <a:gd name="T7" fmla="*/ 8328 h 8717"/>
                                <a:gd name="T8" fmla="+- 0 10844 1436"/>
                                <a:gd name="T9" fmla="*/ T8 w 9408"/>
                                <a:gd name="T10" fmla="+- 0 -389 -389"/>
                                <a:gd name="T11" fmla="*/ -389 h 8717"/>
                                <a:gd name="T12" fmla="+- 0 1436 1436"/>
                                <a:gd name="T13" fmla="*/ T12 w 9408"/>
                                <a:gd name="T14" fmla="+- 0 -389 -389"/>
                                <a:gd name="T15" fmla="*/ -389 h 8717"/>
                                <a:gd name="T16" fmla="+- 0 1436 1436"/>
                                <a:gd name="T17" fmla="*/ T16 w 9408"/>
                                <a:gd name="T18" fmla="+- 0 8328 -389"/>
                                <a:gd name="T19" fmla="*/ 8328 h 8717"/>
                              </a:gdLst>
                              <a:ahLst/>
                              <a:cxnLst>
                                <a:cxn ang="0">
                                  <a:pos x="T1" y="T3"/>
                                </a:cxn>
                                <a:cxn ang="0">
                                  <a:pos x="T5" y="T7"/>
                                </a:cxn>
                                <a:cxn ang="0">
                                  <a:pos x="T9" y="T11"/>
                                </a:cxn>
                                <a:cxn ang="0">
                                  <a:pos x="T13" y="T15"/>
                                </a:cxn>
                                <a:cxn ang="0">
                                  <a:pos x="T17" y="T19"/>
                                </a:cxn>
                              </a:cxnLst>
                              <a:rect l="0" t="0" r="r" b="b"/>
                              <a:pathLst>
                                <a:path w="9408" h="8717">
                                  <a:moveTo>
                                    <a:pt x="0" y="8717"/>
                                  </a:moveTo>
                                  <a:lnTo>
                                    <a:pt x="9408" y="8717"/>
                                  </a:lnTo>
                                  <a:lnTo>
                                    <a:pt x="9408" y="0"/>
                                  </a:lnTo>
                                  <a:lnTo>
                                    <a:pt x="0" y="0"/>
                                  </a:lnTo>
                                  <a:lnTo>
                                    <a:pt x="0" y="871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96" name="Group 119"/>
                        <wpg:cNvGrpSpPr>
                          <a:grpSpLocks/>
                        </wpg:cNvGrpSpPr>
                        <wpg:grpSpPr bwMode="auto">
                          <a:xfrm>
                            <a:off x="1436" y="-389"/>
                            <a:ext cx="9409" cy="8717"/>
                            <a:chOff x="1436" y="-389"/>
                            <a:chExt cx="9409" cy="8717"/>
                          </a:xfrm>
                        </wpg:grpSpPr>
                        <wps:wsp>
                          <wps:cNvPr id="97" name="Freeform 120"/>
                          <wps:cNvSpPr>
                            <a:spLocks/>
                          </wps:cNvSpPr>
                          <wps:spPr bwMode="auto">
                            <a:xfrm>
                              <a:off x="1436" y="-389"/>
                              <a:ext cx="9409" cy="8717"/>
                            </a:xfrm>
                            <a:custGeom>
                              <a:avLst/>
                              <a:gdLst>
                                <a:gd name="T0" fmla="+- 0 1436 1436"/>
                                <a:gd name="T1" fmla="*/ T0 w 9409"/>
                                <a:gd name="T2" fmla="+- 0 -389 -389"/>
                                <a:gd name="T3" fmla="*/ -389 h 8717"/>
                                <a:gd name="T4" fmla="+- 0 10845 1436"/>
                                <a:gd name="T5" fmla="*/ T4 w 9409"/>
                                <a:gd name="T6" fmla="+- 0 -389 -389"/>
                                <a:gd name="T7" fmla="*/ -389 h 8717"/>
                                <a:gd name="T8" fmla="+- 0 10845 1436"/>
                                <a:gd name="T9" fmla="*/ T8 w 9409"/>
                                <a:gd name="T10" fmla="+- 0 8328 -389"/>
                                <a:gd name="T11" fmla="*/ 8328 h 8717"/>
                                <a:gd name="T12" fmla="+- 0 1436 1436"/>
                                <a:gd name="T13" fmla="*/ T12 w 9409"/>
                                <a:gd name="T14" fmla="+- 0 8328 -389"/>
                                <a:gd name="T15" fmla="*/ 8328 h 8717"/>
                                <a:gd name="T16" fmla="+- 0 1436 1436"/>
                                <a:gd name="T17" fmla="*/ T16 w 9409"/>
                                <a:gd name="T18" fmla="+- 0 -389 -389"/>
                                <a:gd name="T19" fmla="*/ -389 h 8717"/>
                              </a:gdLst>
                              <a:ahLst/>
                              <a:cxnLst>
                                <a:cxn ang="0">
                                  <a:pos x="T1" y="T3"/>
                                </a:cxn>
                                <a:cxn ang="0">
                                  <a:pos x="T5" y="T7"/>
                                </a:cxn>
                                <a:cxn ang="0">
                                  <a:pos x="T9" y="T11"/>
                                </a:cxn>
                                <a:cxn ang="0">
                                  <a:pos x="T13" y="T15"/>
                                </a:cxn>
                                <a:cxn ang="0">
                                  <a:pos x="T17" y="T19"/>
                                </a:cxn>
                              </a:cxnLst>
                              <a:rect l="0" t="0" r="r" b="b"/>
                              <a:pathLst>
                                <a:path w="9409" h="8717">
                                  <a:moveTo>
                                    <a:pt x="0" y="0"/>
                                  </a:moveTo>
                                  <a:lnTo>
                                    <a:pt x="9409" y="0"/>
                                  </a:lnTo>
                                  <a:lnTo>
                                    <a:pt x="9409" y="8717"/>
                                  </a:lnTo>
                                  <a:lnTo>
                                    <a:pt x="0" y="8717"/>
                                  </a:lnTo>
                                  <a:lnTo>
                                    <a:pt x="0" y="0"/>
                                  </a:lnTo>
                                  <a:close/>
                                </a:path>
                              </a:pathLst>
                            </a:custGeom>
                            <a:noFill/>
                            <a:ln w="1219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03E169B7" id="Group 118" o:spid="_x0000_s1026" style="position:absolute;margin-left:71.3pt;margin-top:-19.95pt;width:471.4pt;height:436.85pt;z-index:-18773;mso-position-horizontal-relative:page" coordorigin="1426,-399" coordsize="9428,87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">
                <v:group id="Group 121" o:spid="_x0000_s1027" style="position:absolute;left:1436;top:-389;width:9408;height:8717" coordorigin="1436,-389" coordsize="9408,871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1cdDxgAAANsA&#10;AAAPAAAAAAAAAAAAAAAAAKoCAABkcnMvZG93bnJldi54bWxQSwUGAAAAAAQABAD6AAAAnQMAAAAA&#10;">
                  <v:shape id="Freeform 122" o:spid="_x0000_s1028" style="position:absolute;left:1436;top:-389;width:9408;height:8717;visibility:visible;mso-wrap-style:square;v-text-anchor:top" coordsize="9408,87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6PkcUA&#10;AADbAAAADwAAAGRycy9kb3ducmV2LnhtbESPQWsCMRSE74X+h/AKvdVsy1q2q1FKoWARD1VRents&#10;nsni5mXZZHX7740geBxm5htmOh9cI07UhdqzgtdRBoK48rpmo2C7+X4pQISIrLHxTAr+KcB89vgw&#10;xVL7M//SaR2NSBAOJSqwMballKGy5DCMfEucvIPvHMYkOyN1h+cEd418y7J36bDmtGCxpS9L1XHd&#10;OwVmny9+/nYcDuPlqrfLfTDbvFDq+Wn4nICINMR7+NZeaAUfY7h+ST9Azi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7o+RxQAAANsAAAAPAAAAAAAAAAAAAAAAAJgCAABkcnMv&#10;ZG93bnJldi54bWxQSwUGAAAAAAQABAD1AAAAigMAAAAA&#10;" path="m,8717r9408,l9408,,,,,8717xe" stroked="f">
                    <v:path arrowok="t" o:connecttype="custom" o:connectlocs="0,8328;9408,8328;9408,-389;0,-389;0,8328" o:connectangles="0,0,0,0,0"/>
                  </v:shape>
                </v:group>
                <v:group id="Group 119" o:spid="_x0000_s1029" style="position:absolute;left:1436;top:-389;width:9409;height:8717" coordorigin="1436,-389" coordsize="9409,871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GBL/K/FAAAA2wAA&#10;AA8AAAAAAAAAAAAAAAAAqgIAAGRycy9kb3ducmV2LnhtbFBLBQYAAAAABAAEAPoAAACcAwAAAAA=&#10;">
                  <v:shape id="Freeform 120" o:spid="_x0000_s1030" style="position:absolute;left:1436;top:-389;width:9409;height:8717;visibility:visible;mso-wrap-style:square;v-text-anchor:top" coordsize="9409,87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RXTlMUA&#10;AADbAAAADwAAAGRycy9kb3ducmV2LnhtbESPQU8CMRSE7yT8h+aZcCHSBRPRhUIENAInBb0/ts/t&#10;4vZ101ZY/r0lMfE4mZlvMtN5a2txIh8qxwqGgwwEceF0xaWCj/3L7QOIEJE11o5JwYUCzGfdzhRz&#10;7c78TqddLEWCcMhRgYmxyaUMhSGLYeAa4uR9OW8xJulLqT2eE9zWcpRl99JixWnBYENLQ8X37scq&#10;8P3x2/bwugiL5cW4u+N2//m8WSnVu2mfJiAitfE//NdeawWPY7h+ST9Azn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pFdOUxQAAANsAAAAPAAAAAAAAAAAAAAAAAJgCAABkcnMv&#10;ZG93bnJldi54bWxQSwUGAAAAAAQABAD1AAAAigMAAAAA&#10;" path="m,l9409,r,8717l,8717,,xe" filled="f" strokeweight=".96pt">
                    <v:path arrowok="t" o:connecttype="custom" o:connectlocs="0,-389;9409,-389;9409,8328;0,8328;0,-389" o:connectangles="0,0,0,0,0"/>
                  </v:shape>
                </v:group>
                <w10:wrap anchorx="page"/>
              </v:group>
            </w:pict>
          </mc:Fallback>
        </mc:AlternateContent>
      </w:r>
      <w:r w:rsidR="00D36A7D">
        <w:rPr>
          <w:rFonts w:ascii="Verdana"/>
          <w:b/>
          <w:sz w:val="21"/>
        </w:rPr>
        <w:t>JOBSITE</w:t>
      </w:r>
      <w:r w:rsidR="00D36A7D">
        <w:rPr>
          <w:rFonts w:ascii="Verdana"/>
          <w:b/>
          <w:spacing w:val="51"/>
          <w:sz w:val="21"/>
        </w:rPr>
        <w:t xml:space="preserve"> </w:t>
      </w:r>
      <w:r w:rsidR="00D36A7D">
        <w:rPr>
          <w:rFonts w:ascii="Verdana"/>
          <w:b/>
          <w:sz w:val="21"/>
        </w:rPr>
        <w:t>SAFETY</w:t>
      </w:r>
      <w:r w:rsidR="00D36A7D">
        <w:rPr>
          <w:rFonts w:ascii="Verdana"/>
          <w:b/>
          <w:spacing w:val="40"/>
          <w:sz w:val="21"/>
        </w:rPr>
        <w:t xml:space="preserve"> </w:t>
      </w:r>
      <w:r w:rsidR="00D36A7D">
        <w:rPr>
          <w:rFonts w:ascii="Verdana"/>
          <w:b/>
          <w:spacing w:val="1"/>
          <w:sz w:val="21"/>
        </w:rPr>
        <w:t>INSPECTION</w:t>
      </w:r>
      <w:r w:rsidR="00D36A7D">
        <w:rPr>
          <w:rFonts w:ascii="Verdana"/>
          <w:b/>
          <w:spacing w:val="48"/>
          <w:sz w:val="21"/>
        </w:rPr>
        <w:t xml:space="preserve"> </w:t>
      </w:r>
      <w:r w:rsidR="00D36A7D">
        <w:rPr>
          <w:rFonts w:ascii="Verdana"/>
          <w:b/>
          <w:spacing w:val="1"/>
          <w:sz w:val="21"/>
        </w:rPr>
        <w:t>REPORT</w:t>
      </w:r>
    </w:p>
    <w:p w14:paraId="24BDB34C" w14:textId="77777777" w:rsidR="007318C2" w:rsidRDefault="007318C2">
      <w:pPr>
        <w:spacing w:line="220" w:lineRule="exact"/>
      </w:pPr>
    </w:p>
    <w:p w14:paraId="24BDB34D" w14:textId="77777777" w:rsidR="007318C2" w:rsidRDefault="007318C2">
      <w:pPr>
        <w:spacing w:before="10" w:line="260" w:lineRule="exact"/>
        <w:rPr>
          <w:sz w:val="26"/>
          <w:szCs w:val="26"/>
        </w:rPr>
      </w:pPr>
    </w:p>
    <w:p w14:paraId="24BDB34E" w14:textId="77777777" w:rsidR="007318C2" w:rsidRDefault="00D36A7D">
      <w:pPr>
        <w:tabs>
          <w:tab w:val="left" w:pos="2952"/>
          <w:tab w:val="left" w:pos="3663"/>
          <w:tab w:val="left" w:pos="3984"/>
          <w:tab w:val="left" w:pos="4373"/>
          <w:tab w:val="left" w:pos="4411"/>
          <w:tab w:val="left" w:pos="4801"/>
          <w:tab w:val="left" w:pos="5122"/>
          <w:tab w:val="left" w:pos="5512"/>
          <w:tab w:val="left" w:pos="6789"/>
          <w:tab w:val="left" w:pos="6827"/>
          <w:tab w:val="left" w:pos="7217"/>
          <w:tab w:val="left" w:pos="7644"/>
        </w:tabs>
        <w:spacing w:line="379" w:lineRule="auto"/>
        <w:ind w:left="1410" w:right="4053"/>
        <w:rPr>
          <w:rFonts w:ascii="Verdana" w:eastAsia="Verdana" w:hAnsi="Verdana" w:cs="Verdana"/>
          <w:sz w:val="19"/>
          <w:szCs w:val="19"/>
        </w:rPr>
      </w:pPr>
      <w:proofErr w:type="gramStart"/>
      <w:r>
        <w:rPr>
          <w:rFonts w:ascii="Verdana"/>
          <w:b/>
          <w:spacing w:val="1"/>
          <w:w w:val="103"/>
          <w:sz w:val="19"/>
        </w:rPr>
        <w:t>SUPERINTENDENT:_</w:t>
      </w:r>
      <w:proofErr w:type="gramEnd"/>
      <w:r>
        <w:rPr>
          <w:rFonts w:ascii="Verdana"/>
          <w:b/>
          <w:w w:val="103"/>
          <w:sz w:val="19"/>
          <w:u w:val="thick" w:color="000000"/>
        </w:rPr>
        <w:t xml:space="preserve"> </w:t>
      </w:r>
      <w:proofErr w:type="gramStart"/>
      <w:r>
        <w:rPr>
          <w:rFonts w:ascii="Verdana"/>
          <w:b/>
          <w:sz w:val="19"/>
          <w:u w:val="thick" w:color="000000"/>
        </w:rPr>
        <w:tab/>
      </w:r>
      <w:r>
        <w:rPr>
          <w:rFonts w:ascii="Verdana"/>
          <w:b/>
          <w:spacing w:val="4"/>
          <w:w w:val="103"/>
          <w:sz w:val="19"/>
        </w:rPr>
        <w:t>_</w:t>
      </w:r>
      <w:r>
        <w:rPr>
          <w:rFonts w:ascii="Verdana"/>
          <w:b/>
          <w:w w:val="103"/>
          <w:sz w:val="19"/>
          <w:u w:val="thick" w:color="000000"/>
        </w:rPr>
        <w:t xml:space="preserve"> </w:t>
      </w:r>
      <w:r>
        <w:rPr>
          <w:rFonts w:ascii="Verdana"/>
          <w:b/>
          <w:sz w:val="19"/>
          <w:u w:val="thick" w:color="000000"/>
        </w:rPr>
        <w:tab/>
      </w:r>
      <w:r>
        <w:rPr>
          <w:rFonts w:ascii="Verdana"/>
          <w:b/>
          <w:sz w:val="19"/>
          <w:u w:val="thick" w:color="000000"/>
        </w:rPr>
        <w:tab/>
      </w:r>
      <w:r>
        <w:rPr>
          <w:rFonts w:ascii="Verdana"/>
          <w:b/>
          <w:spacing w:val="4"/>
          <w:w w:val="103"/>
          <w:sz w:val="19"/>
        </w:rPr>
        <w:t>_</w:t>
      </w:r>
      <w:r>
        <w:rPr>
          <w:rFonts w:ascii="Verdana"/>
          <w:b/>
          <w:w w:val="103"/>
          <w:sz w:val="19"/>
          <w:u w:val="thick" w:color="000000"/>
        </w:rPr>
        <w:t xml:space="preserve"> </w:t>
      </w:r>
      <w:r>
        <w:rPr>
          <w:rFonts w:ascii="Verdana"/>
          <w:b/>
          <w:sz w:val="19"/>
          <w:u w:val="thick" w:color="000000"/>
        </w:rPr>
        <w:tab/>
      </w:r>
      <w:r>
        <w:rPr>
          <w:rFonts w:ascii="Verdana"/>
          <w:b/>
          <w:sz w:val="19"/>
          <w:u w:val="thick" w:color="000000"/>
        </w:rPr>
        <w:tab/>
      </w:r>
      <w:r>
        <w:rPr>
          <w:rFonts w:ascii="Verdana"/>
          <w:b/>
          <w:spacing w:val="4"/>
          <w:w w:val="103"/>
          <w:sz w:val="19"/>
        </w:rPr>
        <w:t>_</w:t>
      </w:r>
      <w:r>
        <w:rPr>
          <w:rFonts w:ascii="Verdana"/>
          <w:b/>
          <w:w w:val="103"/>
          <w:sz w:val="19"/>
          <w:u w:val="thick" w:color="000000"/>
        </w:rPr>
        <w:t xml:space="preserve"> </w:t>
      </w:r>
      <w:r>
        <w:rPr>
          <w:rFonts w:ascii="Verdana"/>
          <w:b/>
          <w:sz w:val="19"/>
          <w:u w:val="thick" w:color="000000"/>
        </w:rPr>
        <w:tab/>
      </w:r>
      <w:r>
        <w:rPr>
          <w:rFonts w:ascii="Verdana"/>
          <w:b/>
          <w:w w:val="58"/>
          <w:sz w:val="19"/>
          <w:u w:val="thick" w:color="000000"/>
        </w:rPr>
        <w:t xml:space="preserve"> </w:t>
      </w:r>
      <w:r>
        <w:rPr>
          <w:rFonts w:ascii="Verdana"/>
          <w:b/>
          <w:spacing w:val="4"/>
          <w:w w:val="103"/>
          <w:sz w:val="19"/>
        </w:rPr>
        <w:t>_</w:t>
      </w:r>
      <w:r>
        <w:rPr>
          <w:rFonts w:ascii="Verdana"/>
          <w:b/>
          <w:w w:val="103"/>
          <w:sz w:val="19"/>
          <w:u w:val="thick" w:color="000000"/>
        </w:rPr>
        <w:t xml:space="preserve"> </w:t>
      </w:r>
      <w:r>
        <w:rPr>
          <w:rFonts w:ascii="Verdana"/>
          <w:b/>
          <w:sz w:val="19"/>
          <w:u w:val="thick" w:color="000000"/>
        </w:rPr>
        <w:tab/>
      </w:r>
      <w:r>
        <w:rPr>
          <w:rFonts w:ascii="Verdana"/>
          <w:b/>
          <w:sz w:val="19"/>
          <w:u w:val="thick" w:color="000000"/>
        </w:rPr>
        <w:tab/>
      </w:r>
      <w:r>
        <w:rPr>
          <w:rFonts w:ascii="Verdana"/>
          <w:b/>
          <w:spacing w:val="4"/>
          <w:w w:val="103"/>
          <w:sz w:val="19"/>
        </w:rPr>
        <w:t>_</w:t>
      </w:r>
      <w:r>
        <w:rPr>
          <w:rFonts w:ascii="Verdana"/>
          <w:b/>
          <w:w w:val="103"/>
          <w:sz w:val="19"/>
          <w:u w:val="thick" w:color="000000"/>
        </w:rPr>
        <w:t xml:space="preserve"> </w:t>
      </w:r>
      <w:r>
        <w:rPr>
          <w:rFonts w:ascii="Verdana"/>
          <w:b/>
          <w:sz w:val="19"/>
          <w:u w:val="thick" w:color="000000"/>
        </w:rPr>
        <w:tab/>
      </w:r>
      <w:r>
        <w:rPr>
          <w:rFonts w:ascii="Verdana"/>
          <w:b/>
          <w:w w:val="58"/>
          <w:sz w:val="19"/>
          <w:u w:val="thick" w:color="000000"/>
        </w:rPr>
        <w:t xml:space="preserve"> </w:t>
      </w:r>
      <w:r>
        <w:rPr>
          <w:rFonts w:ascii="Verdana"/>
          <w:b/>
          <w:spacing w:val="4"/>
          <w:w w:val="103"/>
          <w:sz w:val="19"/>
        </w:rPr>
        <w:t>_</w:t>
      </w:r>
      <w:r>
        <w:rPr>
          <w:rFonts w:ascii="Verdana"/>
          <w:b/>
          <w:w w:val="103"/>
          <w:sz w:val="19"/>
          <w:u w:val="thick" w:color="000000"/>
        </w:rPr>
        <w:t xml:space="preserve"> </w:t>
      </w:r>
      <w:r>
        <w:rPr>
          <w:rFonts w:ascii="Verdana"/>
          <w:b/>
          <w:sz w:val="19"/>
          <w:u w:val="thick" w:color="000000"/>
        </w:rPr>
        <w:tab/>
      </w:r>
      <w:r>
        <w:rPr>
          <w:rFonts w:ascii="Verdana"/>
          <w:b/>
          <w:w w:val="58"/>
          <w:sz w:val="19"/>
          <w:u w:val="thick" w:color="000000"/>
        </w:rPr>
        <w:t xml:space="preserve"> </w:t>
      </w:r>
      <w:r>
        <w:rPr>
          <w:rFonts w:ascii="Verdana"/>
          <w:b/>
          <w:w w:val="103"/>
          <w:sz w:val="19"/>
        </w:rPr>
        <w:t>_</w:t>
      </w:r>
      <w:r>
        <w:rPr>
          <w:rFonts w:ascii="Verdana"/>
          <w:b/>
          <w:spacing w:val="30"/>
          <w:w w:val="103"/>
          <w:sz w:val="19"/>
        </w:rPr>
        <w:t xml:space="preserve"> </w:t>
      </w:r>
      <w:r>
        <w:rPr>
          <w:rFonts w:ascii="Verdana"/>
          <w:b/>
          <w:spacing w:val="1"/>
          <w:w w:val="105"/>
          <w:sz w:val="19"/>
        </w:rPr>
        <w:t>LOCATION:</w:t>
      </w:r>
      <w:r>
        <w:rPr>
          <w:rFonts w:ascii="Verdana"/>
          <w:b/>
          <w:spacing w:val="1"/>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proofErr w:type="gramEnd"/>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w w:val="105"/>
          <w:sz w:val="19"/>
        </w:rPr>
        <w:t>_</w:t>
      </w:r>
    </w:p>
    <w:p w14:paraId="24BDB34F" w14:textId="77777777" w:rsidR="007318C2" w:rsidRDefault="007318C2">
      <w:pPr>
        <w:spacing w:before="10" w:line="150" w:lineRule="exact"/>
        <w:rPr>
          <w:sz w:val="15"/>
          <w:szCs w:val="15"/>
        </w:rPr>
      </w:pPr>
    </w:p>
    <w:p w14:paraId="24BDB350" w14:textId="77777777" w:rsidR="007318C2" w:rsidRDefault="007318C2">
      <w:pPr>
        <w:spacing w:line="200" w:lineRule="exact"/>
        <w:rPr>
          <w:sz w:val="20"/>
          <w:szCs w:val="20"/>
        </w:rPr>
      </w:pPr>
    </w:p>
    <w:p w14:paraId="24BDB351" w14:textId="77777777" w:rsidR="007318C2" w:rsidRDefault="00D36A7D">
      <w:pPr>
        <w:ind w:left="1410"/>
        <w:rPr>
          <w:rFonts w:ascii="Verdana" w:eastAsia="Verdana" w:hAnsi="Verdana" w:cs="Verdana"/>
          <w:sz w:val="19"/>
          <w:szCs w:val="19"/>
        </w:rPr>
      </w:pPr>
      <w:r>
        <w:rPr>
          <w:rFonts w:ascii="Verdana"/>
          <w:b/>
          <w:spacing w:val="1"/>
          <w:w w:val="105"/>
          <w:sz w:val="19"/>
        </w:rPr>
        <w:t>OBSERVED</w:t>
      </w:r>
    </w:p>
    <w:p w14:paraId="24BDB352" w14:textId="77777777" w:rsidR="007318C2" w:rsidRDefault="00D36A7D">
      <w:pPr>
        <w:tabs>
          <w:tab w:val="left" w:pos="3134"/>
          <w:tab w:val="left" w:pos="3562"/>
          <w:tab w:val="left" w:pos="4273"/>
          <w:tab w:val="left" w:pos="4983"/>
          <w:tab w:val="left" w:pos="5411"/>
          <w:tab w:val="left" w:pos="6122"/>
          <w:tab w:val="left" w:pos="6833"/>
          <w:tab w:val="left" w:pos="7260"/>
          <w:tab w:val="left" w:pos="7971"/>
          <w:tab w:val="left" w:pos="8398"/>
          <w:tab w:val="left" w:pos="9109"/>
          <w:tab w:val="left" w:pos="9537"/>
        </w:tabs>
        <w:spacing w:before="9"/>
        <w:ind w:left="1410"/>
        <w:rPr>
          <w:rFonts w:ascii="Verdana" w:eastAsia="Verdana" w:hAnsi="Verdana" w:cs="Verdana"/>
          <w:sz w:val="19"/>
          <w:szCs w:val="19"/>
        </w:rPr>
      </w:pPr>
      <w:proofErr w:type="gramStart"/>
      <w:r>
        <w:rPr>
          <w:rFonts w:ascii="Verdana"/>
          <w:b/>
          <w:spacing w:val="-3"/>
          <w:w w:val="105"/>
          <w:sz w:val="19"/>
        </w:rPr>
        <w:t>H</w:t>
      </w:r>
      <w:r>
        <w:rPr>
          <w:rFonts w:ascii="Verdana"/>
          <w:b/>
          <w:spacing w:val="5"/>
          <w:w w:val="105"/>
          <w:sz w:val="19"/>
        </w:rPr>
        <w:t>A</w:t>
      </w:r>
      <w:r>
        <w:rPr>
          <w:rFonts w:ascii="Verdana"/>
          <w:b/>
          <w:spacing w:val="-3"/>
          <w:w w:val="105"/>
          <w:sz w:val="19"/>
        </w:rPr>
        <w:t>Z</w:t>
      </w:r>
      <w:r>
        <w:rPr>
          <w:rFonts w:ascii="Verdana"/>
          <w:b/>
          <w:spacing w:val="5"/>
          <w:w w:val="105"/>
          <w:sz w:val="19"/>
        </w:rPr>
        <w:t>A</w:t>
      </w:r>
      <w:r>
        <w:rPr>
          <w:rFonts w:ascii="Verdana"/>
          <w:b/>
          <w:spacing w:val="4"/>
          <w:w w:val="105"/>
          <w:sz w:val="19"/>
        </w:rPr>
        <w:t>R</w:t>
      </w:r>
      <w:r>
        <w:rPr>
          <w:rFonts w:ascii="Verdana"/>
          <w:b/>
          <w:w w:val="105"/>
          <w:sz w:val="19"/>
        </w:rPr>
        <w:t>D</w:t>
      </w:r>
      <w:r>
        <w:rPr>
          <w:rFonts w:ascii="Verdana"/>
          <w:b/>
          <w:spacing w:val="2"/>
          <w:w w:val="105"/>
          <w:sz w:val="19"/>
        </w:rPr>
        <w:t>:</w:t>
      </w:r>
      <w:r>
        <w:rPr>
          <w:rFonts w:ascii="Verdana"/>
          <w:b/>
          <w:spacing w:val="4"/>
          <w:w w:val="105"/>
          <w:sz w:val="19"/>
        </w:rPr>
        <w:t>_</w:t>
      </w:r>
      <w:proofErr w:type="gramEnd"/>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w w:val="105"/>
          <w:sz w:val="19"/>
        </w:rPr>
        <w:t>_</w:t>
      </w:r>
    </w:p>
    <w:p w14:paraId="24BDB353" w14:textId="77777777" w:rsidR="007318C2" w:rsidRDefault="00D36A7D">
      <w:pPr>
        <w:tabs>
          <w:tab w:val="left" w:pos="1972"/>
          <w:tab w:val="left" w:pos="2400"/>
          <w:tab w:val="left" w:pos="3110"/>
          <w:tab w:val="left" w:pos="3538"/>
          <w:tab w:val="left" w:pos="4249"/>
          <w:tab w:val="left" w:pos="4959"/>
          <w:tab w:val="left" w:pos="5387"/>
          <w:tab w:val="left" w:pos="6098"/>
          <w:tab w:val="left" w:pos="6809"/>
          <w:tab w:val="left" w:pos="7236"/>
          <w:tab w:val="left" w:pos="7947"/>
          <w:tab w:val="left" w:pos="8374"/>
          <w:tab w:val="left" w:pos="9508"/>
        </w:tabs>
        <w:spacing w:before="134"/>
        <w:ind w:left="1410"/>
        <w:rPr>
          <w:rFonts w:ascii="Verdana" w:eastAsia="Verdana" w:hAnsi="Verdana" w:cs="Verdana"/>
          <w:sz w:val="19"/>
          <w:szCs w:val="19"/>
        </w:rPr>
      </w:pPr>
      <w:r>
        <w:rPr>
          <w:rFonts w:ascii="Verdana"/>
          <w:b/>
          <w:w w:val="103"/>
          <w:sz w:val="19"/>
          <w:u w:val="thick" w:color="000000"/>
        </w:rPr>
        <w:t xml:space="preserve"> </w:t>
      </w:r>
      <w:r>
        <w:rPr>
          <w:rFonts w:ascii="Verdana"/>
          <w:b/>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w w:val="105"/>
          <w:sz w:val="19"/>
        </w:rPr>
        <w:t>_</w:t>
      </w:r>
    </w:p>
    <w:p w14:paraId="24BDB354" w14:textId="77777777" w:rsidR="007318C2" w:rsidRDefault="00D36A7D">
      <w:pPr>
        <w:tabs>
          <w:tab w:val="left" w:pos="1972"/>
          <w:tab w:val="left" w:pos="2400"/>
          <w:tab w:val="left" w:pos="3110"/>
          <w:tab w:val="left" w:pos="3538"/>
          <w:tab w:val="left" w:pos="4249"/>
          <w:tab w:val="left" w:pos="4959"/>
          <w:tab w:val="left" w:pos="5387"/>
          <w:tab w:val="left" w:pos="6098"/>
          <w:tab w:val="left" w:pos="6449"/>
          <w:tab w:val="left" w:pos="6809"/>
          <w:tab w:val="left" w:pos="7236"/>
          <w:tab w:val="left" w:pos="7947"/>
          <w:tab w:val="left" w:pos="8374"/>
          <w:tab w:val="left" w:pos="9085"/>
          <w:tab w:val="left" w:pos="9513"/>
        </w:tabs>
        <w:spacing w:before="134" w:line="374" w:lineRule="auto"/>
        <w:ind w:left="1410" w:right="2222"/>
        <w:rPr>
          <w:rFonts w:ascii="Verdana" w:eastAsia="Verdana" w:hAnsi="Verdana" w:cs="Verdana"/>
          <w:sz w:val="19"/>
          <w:szCs w:val="19"/>
        </w:rPr>
      </w:pPr>
      <w:r>
        <w:rPr>
          <w:rFonts w:ascii="Verdana"/>
          <w:b/>
          <w:w w:val="103"/>
          <w:sz w:val="19"/>
          <w:u w:val="thick" w:color="000000"/>
        </w:rPr>
        <w:t xml:space="preserve"> </w:t>
      </w:r>
      <w:r>
        <w:rPr>
          <w:rFonts w:ascii="Verdana"/>
          <w:b/>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w w:val="105"/>
          <w:sz w:val="19"/>
        </w:rPr>
        <w:t>_</w:t>
      </w:r>
      <w:r>
        <w:rPr>
          <w:rFonts w:ascii="Verdana"/>
          <w:b/>
          <w:w w:val="103"/>
          <w:sz w:val="19"/>
        </w:rPr>
        <w:t xml:space="preserve"> </w:t>
      </w:r>
      <w:r>
        <w:rPr>
          <w:rFonts w:ascii="Verdana"/>
          <w:b/>
          <w:w w:val="75"/>
          <w:sz w:val="19"/>
        </w:rPr>
        <w:t>Responsibility</w:t>
      </w:r>
      <w:r>
        <w:rPr>
          <w:rFonts w:ascii="Verdana"/>
          <w:b/>
          <w:spacing w:val="-24"/>
          <w:w w:val="75"/>
          <w:sz w:val="19"/>
        </w:rPr>
        <w:t xml:space="preserve"> </w:t>
      </w:r>
      <w:r>
        <w:rPr>
          <w:rFonts w:ascii="Verdana"/>
          <w:b/>
          <w:w w:val="75"/>
          <w:sz w:val="19"/>
        </w:rPr>
        <w:t>of:</w:t>
      </w:r>
      <w:r>
        <w:rPr>
          <w:rFonts w:ascii="Verdana"/>
          <w:b/>
          <w:w w:val="75"/>
          <w:sz w:val="19"/>
        </w:rPr>
        <w:tab/>
      </w:r>
      <w:r>
        <w:rPr>
          <w:rFonts w:ascii="Verdana"/>
          <w:b/>
          <w:w w:val="75"/>
          <w:sz w:val="19"/>
        </w:rPr>
        <w:tab/>
      </w:r>
      <w:proofErr w:type="spellStart"/>
      <w:r>
        <w:rPr>
          <w:rFonts w:ascii="Verdana"/>
          <w:b/>
          <w:w w:val="75"/>
          <w:sz w:val="19"/>
        </w:rPr>
        <w:t>DCompany</w:t>
      </w:r>
      <w:proofErr w:type="spellEnd"/>
      <w:r>
        <w:rPr>
          <w:rFonts w:ascii="Verdana"/>
          <w:b/>
          <w:w w:val="75"/>
          <w:sz w:val="19"/>
        </w:rPr>
        <w:tab/>
      </w:r>
      <w:r>
        <w:rPr>
          <w:rFonts w:ascii="Verdana"/>
          <w:b/>
          <w:w w:val="75"/>
          <w:sz w:val="19"/>
        </w:rPr>
        <w:tab/>
      </w:r>
      <w:proofErr w:type="spellStart"/>
      <w:r>
        <w:rPr>
          <w:rFonts w:ascii="Verdana"/>
          <w:b/>
          <w:w w:val="105"/>
          <w:sz w:val="19"/>
        </w:rPr>
        <w:t>DT</w:t>
      </w:r>
      <w:r>
        <w:rPr>
          <w:rFonts w:ascii="Verdana"/>
          <w:b/>
          <w:spacing w:val="1"/>
          <w:w w:val="105"/>
          <w:sz w:val="19"/>
        </w:rPr>
        <w:t>rade</w:t>
      </w:r>
      <w:proofErr w:type="spellEnd"/>
      <w:r>
        <w:rPr>
          <w:rFonts w:ascii="Verdana"/>
          <w:b/>
          <w:spacing w:val="1"/>
          <w:w w:val="105"/>
          <w:sz w:val="19"/>
        </w:rPr>
        <w:t>/Subcontractor</w:t>
      </w:r>
    </w:p>
    <w:p w14:paraId="24BDB355" w14:textId="77777777" w:rsidR="007318C2" w:rsidRDefault="007318C2">
      <w:pPr>
        <w:spacing w:before="10" w:line="160" w:lineRule="exact"/>
        <w:rPr>
          <w:sz w:val="16"/>
          <w:szCs w:val="16"/>
        </w:rPr>
      </w:pPr>
    </w:p>
    <w:p w14:paraId="24BDB356" w14:textId="77777777" w:rsidR="007318C2" w:rsidRDefault="007318C2">
      <w:pPr>
        <w:spacing w:line="200" w:lineRule="exact"/>
        <w:rPr>
          <w:sz w:val="20"/>
          <w:szCs w:val="20"/>
        </w:rPr>
      </w:pPr>
    </w:p>
    <w:p w14:paraId="24BDB357" w14:textId="77777777" w:rsidR="007318C2" w:rsidRDefault="00D36A7D">
      <w:pPr>
        <w:ind w:left="1410"/>
        <w:rPr>
          <w:rFonts w:ascii="Verdana" w:eastAsia="Verdana" w:hAnsi="Verdana" w:cs="Verdana"/>
          <w:sz w:val="19"/>
          <w:szCs w:val="19"/>
        </w:rPr>
      </w:pPr>
      <w:r>
        <w:rPr>
          <w:rFonts w:ascii="Verdana"/>
          <w:b/>
          <w:spacing w:val="1"/>
          <w:w w:val="105"/>
          <w:sz w:val="19"/>
        </w:rPr>
        <w:t>HAZARD</w:t>
      </w:r>
    </w:p>
    <w:p w14:paraId="24BDB358" w14:textId="77777777" w:rsidR="007318C2" w:rsidRDefault="00D36A7D">
      <w:pPr>
        <w:tabs>
          <w:tab w:val="left" w:pos="2952"/>
          <w:tab w:val="left" w:pos="3663"/>
          <w:tab w:val="left" w:pos="4373"/>
          <w:tab w:val="left" w:pos="4801"/>
          <w:tab w:val="left" w:pos="5512"/>
          <w:tab w:val="left" w:pos="6789"/>
          <w:tab w:val="left" w:pos="7217"/>
          <w:tab w:val="left" w:pos="7928"/>
          <w:tab w:val="left" w:pos="8355"/>
          <w:tab w:val="left" w:pos="9066"/>
          <w:tab w:val="left" w:pos="9493"/>
        </w:tabs>
        <w:spacing w:before="9"/>
        <w:ind w:left="1410"/>
        <w:rPr>
          <w:rFonts w:ascii="Verdana" w:eastAsia="Verdana" w:hAnsi="Verdana" w:cs="Verdana"/>
          <w:sz w:val="19"/>
          <w:szCs w:val="19"/>
        </w:rPr>
      </w:pPr>
      <w:r>
        <w:rPr>
          <w:rFonts w:ascii="Verdana"/>
          <w:b/>
          <w:spacing w:val="1"/>
          <w:w w:val="105"/>
          <w:sz w:val="19"/>
        </w:rPr>
        <w:t>LOCATION:</w:t>
      </w:r>
      <w:r>
        <w:rPr>
          <w:rFonts w:ascii="Verdana"/>
          <w:b/>
          <w:spacing w:val="1"/>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w w:val="105"/>
          <w:sz w:val="19"/>
        </w:rPr>
        <w:t>_</w:t>
      </w:r>
    </w:p>
    <w:p w14:paraId="24BDB359" w14:textId="77777777" w:rsidR="007318C2" w:rsidRDefault="00D36A7D">
      <w:pPr>
        <w:tabs>
          <w:tab w:val="left" w:pos="1972"/>
          <w:tab w:val="left" w:pos="2400"/>
          <w:tab w:val="left" w:pos="3110"/>
          <w:tab w:val="left" w:pos="3538"/>
          <w:tab w:val="left" w:pos="4249"/>
          <w:tab w:val="left" w:pos="4959"/>
          <w:tab w:val="left" w:pos="5387"/>
          <w:tab w:val="left" w:pos="6098"/>
          <w:tab w:val="left" w:pos="6809"/>
          <w:tab w:val="left" w:pos="7236"/>
          <w:tab w:val="left" w:pos="7947"/>
          <w:tab w:val="left" w:pos="8374"/>
          <w:tab w:val="left" w:pos="9085"/>
          <w:tab w:val="left" w:pos="9513"/>
        </w:tabs>
        <w:spacing w:before="134"/>
        <w:ind w:left="1410"/>
        <w:rPr>
          <w:rFonts w:ascii="Verdana" w:eastAsia="Verdana" w:hAnsi="Verdana" w:cs="Verdana"/>
          <w:sz w:val="19"/>
          <w:szCs w:val="19"/>
        </w:rPr>
      </w:pPr>
      <w:r>
        <w:rPr>
          <w:rFonts w:ascii="Verdana"/>
          <w:b/>
          <w:w w:val="103"/>
          <w:sz w:val="19"/>
          <w:u w:val="thick" w:color="000000"/>
        </w:rPr>
        <w:t xml:space="preserve"> </w:t>
      </w:r>
      <w:r>
        <w:rPr>
          <w:rFonts w:ascii="Verdana"/>
          <w:b/>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w w:val="105"/>
          <w:sz w:val="19"/>
        </w:rPr>
        <w:t>_</w:t>
      </w:r>
    </w:p>
    <w:p w14:paraId="24BDB35A" w14:textId="77777777" w:rsidR="007318C2" w:rsidRDefault="00D36A7D">
      <w:pPr>
        <w:tabs>
          <w:tab w:val="left" w:pos="1972"/>
          <w:tab w:val="left" w:pos="2400"/>
          <w:tab w:val="left" w:pos="3110"/>
          <w:tab w:val="left" w:pos="3538"/>
          <w:tab w:val="left" w:pos="4247"/>
          <w:tab w:val="left" w:pos="4958"/>
          <w:tab w:val="left" w:pos="5386"/>
          <w:tab w:val="left" w:pos="6096"/>
          <w:tab w:val="left" w:pos="6807"/>
          <w:tab w:val="left" w:pos="7235"/>
          <w:tab w:val="left" w:pos="7946"/>
          <w:tab w:val="left" w:pos="8373"/>
          <w:tab w:val="left" w:pos="9084"/>
          <w:tab w:val="left" w:pos="9511"/>
        </w:tabs>
        <w:spacing w:before="134"/>
        <w:ind w:left="1410"/>
        <w:rPr>
          <w:rFonts w:ascii="Verdana" w:eastAsia="Verdana" w:hAnsi="Verdana" w:cs="Verdana"/>
          <w:sz w:val="19"/>
          <w:szCs w:val="19"/>
        </w:rPr>
      </w:pPr>
      <w:r>
        <w:rPr>
          <w:rFonts w:ascii="Verdana"/>
          <w:b/>
          <w:w w:val="103"/>
          <w:sz w:val="19"/>
          <w:u w:val="thick" w:color="000000"/>
        </w:rPr>
        <w:t xml:space="preserve"> </w:t>
      </w:r>
      <w:r>
        <w:rPr>
          <w:rFonts w:ascii="Verdana"/>
          <w:b/>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w w:val="105"/>
          <w:sz w:val="19"/>
        </w:rPr>
        <w:t>_</w:t>
      </w:r>
    </w:p>
    <w:p w14:paraId="24BDB35B" w14:textId="77777777" w:rsidR="007318C2" w:rsidRDefault="007318C2">
      <w:pPr>
        <w:spacing w:line="200" w:lineRule="exact"/>
        <w:rPr>
          <w:sz w:val="20"/>
          <w:szCs w:val="20"/>
        </w:rPr>
      </w:pPr>
    </w:p>
    <w:p w14:paraId="24BDB35C" w14:textId="77777777" w:rsidR="007318C2" w:rsidRDefault="007318C2">
      <w:pPr>
        <w:spacing w:before="14" w:line="280" w:lineRule="exact"/>
        <w:rPr>
          <w:sz w:val="28"/>
          <w:szCs w:val="28"/>
        </w:rPr>
      </w:pPr>
    </w:p>
    <w:p w14:paraId="24BDB35D" w14:textId="77777777" w:rsidR="007318C2" w:rsidRDefault="00D36A7D">
      <w:pPr>
        <w:tabs>
          <w:tab w:val="left" w:pos="8249"/>
          <w:tab w:val="left" w:pos="9329"/>
        </w:tabs>
        <w:spacing w:line="379" w:lineRule="auto"/>
        <w:ind w:left="1410" w:right="1923"/>
        <w:rPr>
          <w:rFonts w:ascii="Verdana" w:eastAsia="Verdana" w:hAnsi="Verdana" w:cs="Verdana"/>
          <w:sz w:val="19"/>
          <w:szCs w:val="19"/>
        </w:rPr>
      </w:pPr>
      <w:r>
        <w:rPr>
          <w:rFonts w:ascii="Verdana"/>
          <w:b/>
          <w:w w:val="105"/>
          <w:sz w:val="19"/>
        </w:rPr>
        <w:t>Work</w:t>
      </w:r>
      <w:r>
        <w:rPr>
          <w:rFonts w:ascii="Verdana"/>
          <w:b/>
          <w:spacing w:val="-4"/>
          <w:w w:val="105"/>
          <w:sz w:val="19"/>
        </w:rPr>
        <w:t xml:space="preserve"> </w:t>
      </w:r>
      <w:r>
        <w:rPr>
          <w:rFonts w:ascii="Verdana"/>
          <w:b/>
          <w:spacing w:val="1"/>
          <w:w w:val="105"/>
          <w:sz w:val="19"/>
        </w:rPr>
        <w:t>recommended</w:t>
      </w:r>
      <w:r>
        <w:rPr>
          <w:rFonts w:ascii="Verdana"/>
          <w:b/>
          <w:spacing w:val="-4"/>
          <w:w w:val="105"/>
          <w:sz w:val="19"/>
        </w:rPr>
        <w:t xml:space="preserve"> </w:t>
      </w:r>
      <w:r>
        <w:rPr>
          <w:rFonts w:ascii="Verdana"/>
          <w:b/>
          <w:w w:val="105"/>
          <w:sz w:val="19"/>
        </w:rPr>
        <w:t>to</w:t>
      </w:r>
      <w:r>
        <w:rPr>
          <w:rFonts w:ascii="Verdana"/>
          <w:b/>
          <w:spacing w:val="-7"/>
          <w:w w:val="105"/>
          <w:sz w:val="19"/>
        </w:rPr>
        <w:t xml:space="preserve"> </w:t>
      </w:r>
      <w:r>
        <w:rPr>
          <w:rFonts w:ascii="Verdana"/>
          <w:b/>
          <w:w w:val="105"/>
          <w:sz w:val="19"/>
        </w:rPr>
        <w:t>be</w:t>
      </w:r>
      <w:r>
        <w:rPr>
          <w:rFonts w:ascii="Verdana"/>
          <w:b/>
          <w:spacing w:val="-6"/>
          <w:w w:val="105"/>
          <w:sz w:val="19"/>
        </w:rPr>
        <w:t xml:space="preserve"> </w:t>
      </w:r>
      <w:r>
        <w:rPr>
          <w:rFonts w:ascii="Verdana"/>
          <w:b/>
          <w:spacing w:val="1"/>
          <w:w w:val="105"/>
          <w:sz w:val="19"/>
        </w:rPr>
        <w:t>Stopped</w:t>
      </w:r>
      <w:r>
        <w:rPr>
          <w:rFonts w:ascii="Verdana"/>
          <w:b/>
          <w:spacing w:val="-9"/>
          <w:w w:val="105"/>
          <w:sz w:val="19"/>
        </w:rPr>
        <w:t xml:space="preserve"> </w:t>
      </w:r>
      <w:r>
        <w:rPr>
          <w:rFonts w:ascii="Verdana"/>
          <w:b/>
          <w:spacing w:val="2"/>
          <w:w w:val="105"/>
          <w:sz w:val="19"/>
        </w:rPr>
        <w:t>in</w:t>
      </w:r>
      <w:r>
        <w:rPr>
          <w:rFonts w:ascii="Verdana"/>
          <w:b/>
          <w:spacing w:val="-10"/>
          <w:w w:val="105"/>
          <w:sz w:val="19"/>
        </w:rPr>
        <w:t xml:space="preserve"> </w:t>
      </w:r>
      <w:r>
        <w:rPr>
          <w:rFonts w:ascii="Verdana"/>
          <w:b/>
          <w:spacing w:val="1"/>
          <w:w w:val="105"/>
          <w:sz w:val="19"/>
        </w:rPr>
        <w:t>the</w:t>
      </w:r>
      <w:r>
        <w:rPr>
          <w:rFonts w:ascii="Verdana"/>
          <w:b/>
          <w:spacing w:val="-3"/>
          <w:w w:val="105"/>
          <w:sz w:val="19"/>
        </w:rPr>
        <w:t xml:space="preserve"> </w:t>
      </w:r>
      <w:r>
        <w:rPr>
          <w:rFonts w:ascii="Verdana"/>
          <w:b/>
          <w:w w:val="105"/>
          <w:sz w:val="19"/>
        </w:rPr>
        <w:t>Hazard</w:t>
      </w:r>
      <w:r>
        <w:rPr>
          <w:rFonts w:ascii="Verdana"/>
          <w:b/>
          <w:spacing w:val="-4"/>
          <w:w w:val="105"/>
          <w:sz w:val="19"/>
        </w:rPr>
        <w:t xml:space="preserve"> </w:t>
      </w:r>
      <w:r>
        <w:rPr>
          <w:rFonts w:ascii="Verdana"/>
          <w:b/>
          <w:spacing w:val="1"/>
          <w:w w:val="105"/>
          <w:sz w:val="19"/>
        </w:rPr>
        <w:t>Location:</w:t>
      </w:r>
      <w:r>
        <w:rPr>
          <w:rFonts w:ascii="Verdana"/>
          <w:b/>
          <w:spacing w:val="1"/>
          <w:w w:val="105"/>
          <w:sz w:val="19"/>
        </w:rPr>
        <w:tab/>
      </w:r>
      <w:proofErr w:type="spellStart"/>
      <w:r>
        <w:rPr>
          <w:rFonts w:ascii="Verdana"/>
          <w:b/>
          <w:w w:val="105"/>
          <w:sz w:val="19"/>
        </w:rPr>
        <w:t>DY</w:t>
      </w:r>
      <w:r>
        <w:rPr>
          <w:rFonts w:ascii="Verdana"/>
          <w:b/>
          <w:spacing w:val="1"/>
          <w:w w:val="105"/>
          <w:sz w:val="19"/>
        </w:rPr>
        <w:t>es</w:t>
      </w:r>
      <w:proofErr w:type="spellEnd"/>
      <w:r>
        <w:rPr>
          <w:rFonts w:ascii="Verdana"/>
          <w:b/>
          <w:spacing w:val="1"/>
          <w:w w:val="105"/>
          <w:sz w:val="19"/>
        </w:rPr>
        <w:tab/>
      </w:r>
      <w:proofErr w:type="spellStart"/>
      <w:r>
        <w:rPr>
          <w:rFonts w:ascii="Verdana"/>
          <w:b/>
          <w:spacing w:val="1"/>
          <w:w w:val="105"/>
          <w:sz w:val="19"/>
        </w:rPr>
        <w:t>DN</w:t>
      </w:r>
      <w:r>
        <w:rPr>
          <w:rFonts w:ascii="Verdana"/>
          <w:b/>
          <w:spacing w:val="2"/>
          <w:w w:val="105"/>
          <w:sz w:val="19"/>
        </w:rPr>
        <w:t>o</w:t>
      </w:r>
      <w:proofErr w:type="spellEnd"/>
      <w:r>
        <w:rPr>
          <w:rFonts w:ascii="Verdana"/>
          <w:b/>
          <w:spacing w:val="40"/>
          <w:w w:val="103"/>
          <w:sz w:val="19"/>
        </w:rPr>
        <w:t xml:space="preserve"> </w:t>
      </w:r>
      <w:r>
        <w:rPr>
          <w:rFonts w:ascii="Verdana"/>
          <w:b/>
          <w:w w:val="105"/>
          <w:sz w:val="19"/>
        </w:rPr>
        <w:t>Work</w:t>
      </w:r>
      <w:r>
        <w:rPr>
          <w:rFonts w:ascii="Verdana"/>
          <w:b/>
          <w:spacing w:val="3"/>
          <w:w w:val="105"/>
          <w:sz w:val="19"/>
        </w:rPr>
        <w:t xml:space="preserve"> </w:t>
      </w:r>
      <w:r>
        <w:rPr>
          <w:rFonts w:ascii="Verdana"/>
          <w:b/>
          <w:spacing w:val="1"/>
          <w:w w:val="105"/>
          <w:sz w:val="19"/>
        </w:rPr>
        <w:t>stopped</w:t>
      </w:r>
      <w:r>
        <w:rPr>
          <w:rFonts w:ascii="Verdana"/>
          <w:b/>
          <w:spacing w:val="-1"/>
          <w:w w:val="105"/>
          <w:sz w:val="19"/>
        </w:rPr>
        <w:t xml:space="preserve"> </w:t>
      </w:r>
      <w:r>
        <w:rPr>
          <w:rFonts w:ascii="Verdana"/>
          <w:b/>
          <w:spacing w:val="2"/>
          <w:w w:val="105"/>
          <w:sz w:val="19"/>
        </w:rPr>
        <w:t>in</w:t>
      </w:r>
      <w:r>
        <w:rPr>
          <w:rFonts w:ascii="Verdana"/>
          <w:b/>
          <w:spacing w:val="-4"/>
          <w:w w:val="105"/>
          <w:sz w:val="19"/>
        </w:rPr>
        <w:t xml:space="preserve"> </w:t>
      </w:r>
      <w:r>
        <w:rPr>
          <w:rFonts w:ascii="Verdana"/>
          <w:b/>
          <w:spacing w:val="3"/>
          <w:w w:val="105"/>
          <w:sz w:val="19"/>
        </w:rPr>
        <w:t>the</w:t>
      </w:r>
      <w:r>
        <w:rPr>
          <w:rFonts w:ascii="Verdana"/>
          <w:b/>
          <w:spacing w:val="1"/>
          <w:w w:val="105"/>
          <w:sz w:val="19"/>
        </w:rPr>
        <w:t xml:space="preserve"> </w:t>
      </w:r>
      <w:r>
        <w:rPr>
          <w:rFonts w:ascii="Verdana"/>
          <w:b/>
          <w:w w:val="105"/>
          <w:sz w:val="19"/>
        </w:rPr>
        <w:t>Hazard</w:t>
      </w:r>
      <w:r>
        <w:rPr>
          <w:rFonts w:ascii="Verdana"/>
          <w:b/>
          <w:spacing w:val="3"/>
          <w:w w:val="105"/>
          <w:sz w:val="19"/>
        </w:rPr>
        <w:t xml:space="preserve"> </w:t>
      </w:r>
      <w:r>
        <w:rPr>
          <w:rFonts w:ascii="Verdana"/>
          <w:b/>
          <w:spacing w:val="1"/>
          <w:w w:val="105"/>
          <w:sz w:val="19"/>
        </w:rPr>
        <w:t>Location:</w:t>
      </w:r>
      <w:r>
        <w:rPr>
          <w:rFonts w:ascii="Verdana"/>
          <w:b/>
          <w:spacing w:val="1"/>
          <w:w w:val="105"/>
          <w:sz w:val="19"/>
        </w:rPr>
        <w:tab/>
      </w:r>
      <w:proofErr w:type="spellStart"/>
      <w:r>
        <w:rPr>
          <w:rFonts w:ascii="Verdana"/>
          <w:b/>
          <w:w w:val="105"/>
          <w:sz w:val="19"/>
        </w:rPr>
        <w:t>DY</w:t>
      </w:r>
      <w:r>
        <w:rPr>
          <w:rFonts w:ascii="Verdana"/>
          <w:b/>
          <w:spacing w:val="1"/>
          <w:w w:val="105"/>
          <w:sz w:val="19"/>
        </w:rPr>
        <w:t>es</w:t>
      </w:r>
      <w:proofErr w:type="spellEnd"/>
      <w:r>
        <w:rPr>
          <w:rFonts w:ascii="Verdana"/>
          <w:b/>
          <w:spacing w:val="1"/>
          <w:w w:val="105"/>
          <w:sz w:val="19"/>
        </w:rPr>
        <w:tab/>
      </w:r>
      <w:proofErr w:type="spellStart"/>
      <w:r>
        <w:rPr>
          <w:rFonts w:ascii="Verdana"/>
          <w:b/>
          <w:spacing w:val="1"/>
          <w:w w:val="105"/>
          <w:sz w:val="19"/>
        </w:rPr>
        <w:t>DN</w:t>
      </w:r>
      <w:r>
        <w:rPr>
          <w:rFonts w:ascii="Verdana"/>
          <w:b/>
          <w:spacing w:val="2"/>
          <w:w w:val="105"/>
          <w:sz w:val="19"/>
        </w:rPr>
        <w:t>o</w:t>
      </w:r>
      <w:proofErr w:type="spellEnd"/>
    </w:p>
    <w:p w14:paraId="24BDB35E" w14:textId="77777777" w:rsidR="007318C2" w:rsidRDefault="00D36A7D">
      <w:pPr>
        <w:tabs>
          <w:tab w:val="left" w:pos="7889"/>
          <w:tab w:val="left" w:pos="9329"/>
        </w:tabs>
        <w:spacing w:before="115"/>
        <w:ind w:left="1410"/>
        <w:rPr>
          <w:rFonts w:ascii="Verdana" w:eastAsia="Verdana" w:hAnsi="Verdana" w:cs="Verdana"/>
          <w:sz w:val="19"/>
          <w:szCs w:val="19"/>
        </w:rPr>
      </w:pPr>
      <w:r>
        <w:rPr>
          <w:rFonts w:ascii="Verdana"/>
          <w:b/>
          <w:w w:val="105"/>
          <w:sz w:val="19"/>
        </w:rPr>
        <w:t>Corrective</w:t>
      </w:r>
      <w:r>
        <w:rPr>
          <w:rFonts w:ascii="Verdana"/>
          <w:b/>
          <w:spacing w:val="1"/>
          <w:w w:val="105"/>
          <w:sz w:val="19"/>
        </w:rPr>
        <w:t xml:space="preserve"> Action</w:t>
      </w:r>
      <w:r>
        <w:rPr>
          <w:rFonts w:ascii="Verdana"/>
          <w:b/>
          <w:spacing w:val="2"/>
          <w:w w:val="105"/>
          <w:sz w:val="19"/>
        </w:rPr>
        <w:t xml:space="preserve"> </w:t>
      </w:r>
      <w:r>
        <w:rPr>
          <w:rFonts w:ascii="Verdana"/>
          <w:b/>
          <w:spacing w:val="1"/>
          <w:w w:val="105"/>
          <w:sz w:val="19"/>
        </w:rPr>
        <w:t>Required:</w:t>
      </w:r>
      <w:r>
        <w:rPr>
          <w:rFonts w:ascii="Verdana"/>
          <w:b/>
          <w:spacing w:val="1"/>
          <w:w w:val="105"/>
          <w:sz w:val="19"/>
        </w:rPr>
        <w:tab/>
        <w:t>Date:</w:t>
      </w:r>
      <w:r>
        <w:rPr>
          <w:rFonts w:ascii="Verdana"/>
          <w:b/>
          <w:spacing w:val="1"/>
          <w:w w:val="105"/>
          <w:sz w:val="19"/>
        </w:rPr>
        <w:tab/>
        <w:t>Time:</w:t>
      </w:r>
    </w:p>
    <w:p w14:paraId="24BDB35F" w14:textId="77777777" w:rsidR="007318C2" w:rsidRDefault="007318C2">
      <w:pPr>
        <w:spacing w:line="200" w:lineRule="exact"/>
        <w:rPr>
          <w:sz w:val="20"/>
          <w:szCs w:val="20"/>
        </w:rPr>
      </w:pPr>
    </w:p>
    <w:p w14:paraId="24BDB360" w14:textId="77777777" w:rsidR="007318C2" w:rsidRDefault="007318C2">
      <w:pPr>
        <w:spacing w:before="14" w:line="280" w:lineRule="exact"/>
        <w:rPr>
          <w:sz w:val="28"/>
          <w:szCs w:val="28"/>
        </w:rPr>
      </w:pPr>
    </w:p>
    <w:p w14:paraId="24BDB361" w14:textId="77777777" w:rsidR="007318C2" w:rsidRDefault="00D36A7D">
      <w:pPr>
        <w:tabs>
          <w:tab w:val="left" w:pos="2361"/>
          <w:tab w:val="left" w:pos="3072"/>
          <w:tab w:val="left" w:pos="3783"/>
          <w:tab w:val="left" w:pos="4210"/>
          <w:tab w:val="left" w:pos="4921"/>
          <w:tab w:val="left" w:pos="5141"/>
          <w:tab w:val="left" w:pos="5568"/>
          <w:tab w:val="left" w:pos="5632"/>
          <w:tab w:val="left" w:pos="6060"/>
          <w:tab w:val="left" w:pos="6770"/>
          <w:tab w:val="left" w:pos="6844"/>
          <w:tab w:val="left" w:pos="7272"/>
          <w:tab w:val="left" w:pos="7983"/>
          <w:tab w:val="left" w:pos="8410"/>
          <w:tab w:val="left" w:pos="9119"/>
          <w:tab w:val="left" w:pos="9830"/>
          <w:tab w:val="left" w:pos="10258"/>
        </w:tabs>
        <w:spacing w:line="374" w:lineRule="auto"/>
        <w:ind w:left="1410" w:right="1621"/>
        <w:rPr>
          <w:rFonts w:ascii="Verdana" w:eastAsia="Verdana" w:hAnsi="Verdana" w:cs="Verdana"/>
          <w:sz w:val="19"/>
          <w:szCs w:val="19"/>
        </w:rPr>
      </w:pPr>
      <w:r>
        <w:rPr>
          <w:rFonts w:ascii="Verdana"/>
          <w:b/>
          <w:spacing w:val="1"/>
          <w:w w:val="105"/>
          <w:sz w:val="19"/>
        </w:rPr>
        <w:t>Inspection</w:t>
      </w:r>
      <w:r>
        <w:rPr>
          <w:rFonts w:ascii="Verdana"/>
          <w:b/>
          <w:spacing w:val="-3"/>
          <w:w w:val="105"/>
          <w:sz w:val="19"/>
        </w:rPr>
        <w:t xml:space="preserve"> </w:t>
      </w:r>
      <w:r>
        <w:rPr>
          <w:rFonts w:ascii="Verdana"/>
          <w:b/>
          <w:spacing w:val="1"/>
          <w:w w:val="105"/>
          <w:sz w:val="19"/>
        </w:rPr>
        <w:t>Performed</w:t>
      </w:r>
      <w:r>
        <w:rPr>
          <w:rFonts w:ascii="Verdana"/>
          <w:b/>
          <w:spacing w:val="-3"/>
          <w:w w:val="105"/>
          <w:sz w:val="19"/>
        </w:rPr>
        <w:t xml:space="preserve"> </w:t>
      </w:r>
      <w:proofErr w:type="gramStart"/>
      <w:r>
        <w:rPr>
          <w:rFonts w:ascii="Verdana"/>
          <w:b/>
          <w:spacing w:val="2"/>
          <w:w w:val="105"/>
          <w:sz w:val="19"/>
        </w:rPr>
        <w:t>By:_</w:t>
      </w:r>
      <w:proofErr w:type="gramEnd"/>
      <w:r>
        <w:rPr>
          <w:rFonts w:ascii="Verdana"/>
          <w:b/>
          <w:spacing w:val="2"/>
          <w:w w:val="105"/>
          <w:sz w:val="19"/>
        </w:rPr>
        <w:t>_</w:t>
      </w:r>
      <w:r>
        <w:rPr>
          <w:rFonts w:ascii="Verdana"/>
          <w:b/>
          <w:spacing w:val="2"/>
          <w:w w:val="105"/>
          <w:sz w:val="19"/>
          <w:u w:val="thick" w:color="000000"/>
        </w:rPr>
        <w:tab/>
      </w:r>
      <w:r>
        <w:rPr>
          <w:rFonts w:ascii="Verdana"/>
          <w:b/>
          <w:spacing w:val="2"/>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u w:val="thick" w:color="000000"/>
        </w:rPr>
        <w:tab/>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2"/>
          <w:w w:val="105"/>
          <w:sz w:val="19"/>
        </w:rPr>
        <w:t>_</w:t>
      </w:r>
      <w:r>
        <w:rPr>
          <w:rFonts w:ascii="Verdana"/>
          <w:b/>
          <w:spacing w:val="2"/>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w w:val="103"/>
          <w:sz w:val="19"/>
          <w:u w:val="thick" w:color="000000"/>
        </w:rPr>
        <w:t xml:space="preserve"> </w:t>
      </w:r>
      <w:r>
        <w:rPr>
          <w:rFonts w:ascii="Verdana"/>
          <w:b/>
          <w:sz w:val="19"/>
          <w:u w:val="thick" w:color="000000"/>
        </w:rPr>
        <w:tab/>
      </w:r>
      <w:r>
        <w:rPr>
          <w:rFonts w:ascii="Verdana"/>
          <w:b/>
          <w:spacing w:val="24"/>
          <w:sz w:val="19"/>
        </w:rPr>
        <w:t xml:space="preserve"> </w:t>
      </w:r>
      <w:r>
        <w:rPr>
          <w:rFonts w:ascii="Verdana"/>
          <w:b/>
          <w:spacing w:val="1"/>
          <w:w w:val="105"/>
          <w:sz w:val="19"/>
        </w:rPr>
        <w:t>Date:</w:t>
      </w:r>
      <w:r>
        <w:rPr>
          <w:rFonts w:ascii="Verdana"/>
          <w:b/>
          <w:spacing w:val="1"/>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u w:val="thick" w:color="000000"/>
        </w:rPr>
        <w:tab/>
      </w:r>
      <w:r>
        <w:rPr>
          <w:rFonts w:ascii="Verdana"/>
          <w:b/>
          <w:spacing w:val="4"/>
          <w:w w:val="105"/>
          <w:sz w:val="19"/>
          <w:u w:val="thick" w:color="000000"/>
        </w:rPr>
        <w:tab/>
      </w:r>
      <w:r>
        <w:rPr>
          <w:rFonts w:ascii="Verdana"/>
          <w:b/>
          <w:spacing w:val="4"/>
          <w:w w:val="105"/>
          <w:sz w:val="19"/>
        </w:rPr>
        <w:t>_</w:t>
      </w:r>
      <w:r>
        <w:rPr>
          <w:rFonts w:ascii="Verdana"/>
          <w:b/>
          <w:spacing w:val="4"/>
          <w:w w:val="105"/>
          <w:sz w:val="19"/>
          <w:u w:val="thick" w:color="000000"/>
        </w:rPr>
        <w:tab/>
      </w:r>
      <w:r>
        <w:rPr>
          <w:rFonts w:ascii="Verdana"/>
          <w:b/>
          <w:spacing w:val="4"/>
          <w:w w:val="105"/>
          <w:sz w:val="19"/>
        </w:rPr>
        <w:t>_</w:t>
      </w:r>
      <w:r>
        <w:rPr>
          <w:rFonts w:ascii="Verdana"/>
          <w:b/>
          <w:w w:val="103"/>
          <w:sz w:val="19"/>
          <w:u w:val="thick" w:color="000000"/>
        </w:rPr>
        <w:t xml:space="preserve"> </w:t>
      </w:r>
      <w:r>
        <w:rPr>
          <w:rFonts w:ascii="Verdana"/>
          <w:b/>
          <w:sz w:val="19"/>
          <w:u w:val="thick" w:color="000000"/>
        </w:rPr>
        <w:tab/>
      </w:r>
    </w:p>
    <w:p w14:paraId="24BDB362" w14:textId="77777777" w:rsidR="007318C2" w:rsidRDefault="007318C2">
      <w:pPr>
        <w:spacing w:before="6" w:line="150" w:lineRule="exact"/>
        <w:rPr>
          <w:sz w:val="15"/>
          <w:szCs w:val="15"/>
        </w:rPr>
      </w:pPr>
    </w:p>
    <w:p w14:paraId="24BDB363" w14:textId="77777777" w:rsidR="007318C2" w:rsidRDefault="007318C2">
      <w:pPr>
        <w:spacing w:line="200" w:lineRule="exact"/>
        <w:rPr>
          <w:sz w:val="20"/>
          <w:szCs w:val="20"/>
        </w:rPr>
      </w:pPr>
    </w:p>
    <w:p w14:paraId="24BDB364" w14:textId="77777777" w:rsidR="007318C2" w:rsidRDefault="007318C2">
      <w:pPr>
        <w:spacing w:line="200" w:lineRule="exact"/>
        <w:rPr>
          <w:sz w:val="20"/>
          <w:szCs w:val="20"/>
        </w:rPr>
      </w:pPr>
    </w:p>
    <w:p w14:paraId="24BDB365" w14:textId="77777777" w:rsidR="007318C2" w:rsidRDefault="00D36A7D">
      <w:pPr>
        <w:spacing w:before="67"/>
        <w:ind w:left="1261"/>
        <w:rPr>
          <w:rFonts w:ascii="Verdana" w:eastAsia="Verdana" w:hAnsi="Verdana" w:cs="Verdana"/>
          <w:sz w:val="21"/>
          <w:szCs w:val="21"/>
        </w:rPr>
      </w:pPr>
      <w:r>
        <w:rPr>
          <w:rFonts w:ascii="Verdana"/>
          <w:b/>
          <w:color w:val="4574A2"/>
          <w:sz w:val="21"/>
        </w:rPr>
        <w:t>FIGURE</w:t>
      </w:r>
      <w:r>
        <w:rPr>
          <w:rFonts w:ascii="Verdana"/>
          <w:b/>
          <w:color w:val="4574A2"/>
          <w:spacing w:val="39"/>
          <w:sz w:val="21"/>
        </w:rPr>
        <w:t xml:space="preserve"> </w:t>
      </w:r>
      <w:r>
        <w:rPr>
          <w:rFonts w:ascii="Verdana"/>
          <w:b/>
          <w:color w:val="4574A2"/>
          <w:sz w:val="21"/>
        </w:rPr>
        <w:t>4.39</w:t>
      </w:r>
      <w:r>
        <w:rPr>
          <w:rFonts w:ascii="Verdana"/>
          <w:b/>
          <w:color w:val="4574A2"/>
          <w:spacing w:val="32"/>
          <w:sz w:val="21"/>
        </w:rPr>
        <w:t xml:space="preserve"> </w:t>
      </w:r>
      <w:r>
        <w:rPr>
          <w:rFonts w:ascii="Verdana"/>
          <w:b/>
          <w:color w:val="4574A2"/>
          <w:sz w:val="21"/>
        </w:rPr>
        <w:t>Jobsite</w:t>
      </w:r>
      <w:r>
        <w:rPr>
          <w:rFonts w:ascii="Verdana"/>
          <w:b/>
          <w:color w:val="4574A2"/>
          <w:spacing w:val="32"/>
          <w:sz w:val="21"/>
        </w:rPr>
        <w:t xml:space="preserve"> </w:t>
      </w:r>
      <w:r>
        <w:rPr>
          <w:rFonts w:ascii="Verdana"/>
          <w:b/>
          <w:color w:val="4574A2"/>
          <w:sz w:val="21"/>
        </w:rPr>
        <w:t>Safety</w:t>
      </w:r>
      <w:r>
        <w:rPr>
          <w:rFonts w:ascii="Verdana"/>
          <w:b/>
          <w:color w:val="4574A2"/>
          <w:spacing w:val="29"/>
          <w:sz w:val="21"/>
        </w:rPr>
        <w:t xml:space="preserve"> </w:t>
      </w:r>
      <w:r>
        <w:rPr>
          <w:rFonts w:ascii="Verdana"/>
          <w:b/>
          <w:color w:val="4574A2"/>
          <w:spacing w:val="1"/>
          <w:sz w:val="21"/>
        </w:rPr>
        <w:t>Inspection</w:t>
      </w:r>
      <w:r>
        <w:rPr>
          <w:rFonts w:ascii="Verdana"/>
          <w:b/>
          <w:color w:val="4574A2"/>
          <w:spacing w:val="37"/>
          <w:sz w:val="21"/>
        </w:rPr>
        <w:t xml:space="preserve"> </w:t>
      </w:r>
      <w:r>
        <w:rPr>
          <w:rFonts w:ascii="Verdana"/>
          <w:b/>
          <w:color w:val="4574A2"/>
          <w:sz w:val="21"/>
        </w:rPr>
        <w:t>Report</w:t>
      </w:r>
    </w:p>
    <w:p w14:paraId="24BDB366" w14:textId="77777777" w:rsidR="007318C2" w:rsidRDefault="007318C2">
      <w:pPr>
        <w:spacing w:before="8" w:line="140" w:lineRule="exact"/>
        <w:rPr>
          <w:sz w:val="14"/>
          <w:szCs w:val="14"/>
        </w:rPr>
      </w:pPr>
    </w:p>
    <w:p w14:paraId="24BDB367" w14:textId="77777777" w:rsidR="007318C2" w:rsidRDefault="007318C2">
      <w:pPr>
        <w:spacing w:line="200" w:lineRule="exact"/>
        <w:rPr>
          <w:sz w:val="20"/>
          <w:szCs w:val="20"/>
        </w:rPr>
      </w:pPr>
    </w:p>
    <w:p w14:paraId="24BDB368" w14:textId="77777777" w:rsidR="007318C2" w:rsidRDefault="007318C2">
      <w:pPr>
        <w:spacing w:line="200" w:lineRule="exact"/>
        <w:rPr>
          <w:sz w:val="20"/>
          <w:szCs w:val="20"/>
        </w:rPr>
      </w:pPr>
    </w:p>
    <w:p w14:paraId="24BDB369" w14:textId="77777777" w:rsidR="007318C2" w:rsidRDefault="007318C2">
      <w:pPr>
        <w:spacing w:line="200" w:lineRule="exact"/>
        <w:rPr>
          <w:sz w:val="20"/>
          <w:szCs w:val="20"/>
        </w:rPr>
      </w:pPr>
    </w:p>
    <w:p w14:paraId="24BDB36A" w14:textId="77777777" w:rsidR="007318C2" w:rsidRDefault="007318C2">
      <w:pPr>
        <w:spacing w:line="200" w:lineRule="exact"/>
        <w:rPr>
          <w:sz w:val="20"/>
          <w:szCs w:val="20"/>
        </w:rPr>
      </w:pPr>
    </w:p>
    <w:p w14:paraId="24BDB36B" w14:textId="77777777" w:rsidR="007318C2" w:rsidRDefault="007318C2">
      <w:pPr>
        <w:spacing w:line="200" w:lineRule="exact"/>
        <w:rPr>
          <w:sz w:val="20"/>
          <w:szCs w:val="20"/>
        </w:rPr>
      </w:pPr>
    </w:p>
    <w:p w14:paraId="24BDB36C" w14:textId="77777777" w:rsidR="007318C2" w:rsidRDefault="007318C2">
      <w:pPr>
        <w:spacing w:line="200" w:lineRule="exact"/>
        <w:rPr>
          <w:sz w:val="20"/>
          <w:szCs w:val="20"/>
        </w:rPr>
      </w:pPr>
    </w:p>
    <w:p w14:paraId="24BDB36D" w14:textId="77777777" w:rsidR="007318C2" w:rsidRDefault="007318C2">
      <w:pPr>
        <w:spacing w:line="200" w:lineRule="exact"/>
        <w:rPr>
          <w:sz w:val="20"/>
          <w:szCs w:val="20"/>
        </w:rPr>
      </w:pPr>
    </w:p>
    <w:p w14:paraId="24BDB36E" w14:textId="77777777" w:rsidR="007318C2" w:rsidRDefault="007318C2">
      <w:pPr>
        <w:spacing w:line="200" w:lineRule="exact"/>
        <w:rPr>
          <w:sz w:val="20"/>
          <w:szCs w:val="20"/>
        </w:rPr>
      </w:pPr>
    </w:p>
    <w:p w14:paraId="24BDB36F" w14:textId="77777777" w:rsidR="007318C2" w:rsidRDefault="007318C2" w:rsidP="00265F59">
      <w:pPr>
        <w:jc w:val="center"/>
        <w:rPr>
          <w:rFonts w:ascii="Verdana" w:eastAsia="Verdana" w:hAnsi="Verdana" w:cs="Verdana"/>
          <w:sz w:val="19"/>
          <w:szCs w:val="19"/>
        </w:rPr>
        <w:sectPr w:rsidR="007318C2" w:rsidSect="00C479BA">
          <w:headerReference w:type="default" r:id="rId140"/>
          <w:footerReference w:type="default" r:id="rId141"/>
          <w:pgSz w:w="12240" w:h="15840"/>
          <w:pgMar w:top="1440" w:right="1008" w:bottom="1440" w:left="1008" w:header="0" w:footer="0" w:gutter="0"/>
          <w:cols w:space="720"/>
        </w:sectPr>
      </w:pPr>
    </w:p>
    <w:p w14:paraId="24BDB370" w14:textId="77777777" w:rsidR="007318C2" w:rsidRDefault="007318C2">
      <w:pPr>
        <w:spacing w:line="200" w:lineRule="exact"/>
        <w:rPr>
          <w:sz w:val="20"/>
          <w:szCs w:val="20"/>
        </w:rPr>
      </w:pPr>
    </w:p>
    <w:p w14:paraId="24BDB371" w14:textId="77777777" w:rsidR="007318C2" w:rsidRDefault="00D36A7D" w:rsidP="00265F59">
      <w:pPr>
        <w:pStyle w:val="Heading2"/>
        <w:rPr>
          <w:rFonts w:cs="Verdana"/>
        </w:rPr>
      </w:pPr>
      <w:bookmarkStart w:id="83" w:name="_Toc432173139"/>
      <w:r>
        <w:t>Quality</w:t>
      </w:r>
      <w:r>
        <w:rPr>
          <w:spacing w:val="-31"/>
        </w:rPr>
        <w:t xml:space="preserve"> </w:t>
      </w:r>
      <w:r>
        <w:t>Management</w:t>
      </w:r>
      <w:bookmarkEnd w:id="83"/>
    </w:p>
    <w:p w14:paraId="24BDB372" w14:textId="77777777" w:rsidR="007318C2" w:rsidRPr="00265F59" w:rsidRDefault="00D36A7D" w:rsidP="00265F59">
      <w:pPr>
        <w:pStyle w:val="BodyText"/>
        <w:spacing w:before="172" w:line="276" w:lineRule="auto"/>
        <w:ind w:right="106"/>
        <w:rPr>
          <w:rFonts w:cs="Georgia"/>
        </w:rPr>
      </w:pPr>
      <w:r w:rsidRPr="00265F59">
        <w:rPr>
          <w:rFonts w:cs="Georgia"/>
          <w:spacing w:val="-1"/>
        </w:rPr>
        <w:t>Management</w:t>
      </w:r>
      <w:r w:rsidRPr="00265F59">
        <w:rPr>
          <w:rFonts w:cs="Georgia"/>
          <w:spacing w:val="15"/>
        </w:rPr>
        <w:t xml:space="preserve"> </w:t>
      </w:r>
      <w:r w:rsidRPr="00265F59">
        <w:rPr>
          <w:rFonts w:cs="Georgia"/>
        </w:rPr>
        <w:t>of</w:t>
      </w:r>
      <w:r w:rsidRPr="00265F59">
        <w:rPr>
          <w:rFonts w:cs="Georgia"/>
          <w:spacing w:val="15"/>
        </w:rPr>
        <w:t xml:space="preserve"> </w:t>
      </w:r>
      <w:r w:rsidRPr="00265F59">
        <w:rPr>
          <w:rFonts w:cs="Georgia"/>
          <w:spacing w:val="-1"/>
        </w:rPr>
        <w:t>the</w:t>
      </w:r>
      <w:r w:rsidRPr="00265F59">
        <w:rPr>
          <w:rFonts w:cs="Georgia"/>
          <w:spacing w:val="17"/>
        </w:rPr>
        <w:t xml:space="preserve"> </w:t>
      </w:r>
      <w:r w:rsidRPr="00265F59">
        <w:rPr>
          <w:rFonts w:cs="Georgia"/>
          <w:spacing w:val="-1"/>
        </w:rPr>
        <w:t>quality</w:t>
      </w:r>
      <w:r w:rsidRPr="00265F59">
        <w:rPr>
          <w:rFonts w:cs="Georgia"/>
          <w:spacing w:val="18"/>
        </w:rPr>
        <w:t xml:space="preserve"> </w:t>
      </w:r>
      <w:r w:rsidRPr="00265F59">
        <w:rPr>
          <w:rFonts w:cs="Georgia"/>
        </w:rPr>
        <w:t>of</w:t>
      </w:r>
      <w:r w:rsidRPr="00265F59">
        <w:rPr>
          <w:rFonts w:cs="Georgia"/>
          <w:spacing w:val="15"/>
        </w:rPr>
        <w:t xml:space="preserve"> </w:t>
      </w:r>
      <w:r w:rsidRPr="00265F59">
        <w:rPr>
          <w:rFonts w:cs="Georgia"/>
          <w:spacing w:val="-1"/>
        </w:rPr>
        <w:t>the</w:t>
      </w:r>
      <w:r w:rsidRPr="00265F59">
        <w:rPr>
          <w:rFonts w:cs="Georgia"/>
          <w:spacing w:val="17"/>
        </w:rPr>
        <w:t xml:space="preserve"> </w:t>
      </w:r>
      <w:r w:rsidRPr="00265F59">
        <w:rPr>
          <w:rFonts w:cs="Georgia"/>
          <w:spacing w:val="-1"/>
        </w:rPr>
        <w:t>work</w:t>
      </w:r>
      <w:r w:rsidRPr="00265F59">
        <w:rPr>
          <w:rFonts w:cs="Georgia"/>
          <w:spacing w:val="18"/>
        </w:rPr>
        <w:t xml:space="preserve"> </w:t>
      </w:r>
      <w:r w:rsidRPr="00265F59">
        <w:rPr>
          <w:rFonts w:cs="Georgia"/>
          <w:spacing w:val="-2"/>
        </w:rPr>
        <w:t>is</w:t>
      </w:r>
      <w:r w:rsidRPr="00265F59">
        <w:rPr>
          <w:rFonts w:cs="Georgia"/>
          <w:spacing w:val="18"/>
        </w:rPr>
        <w:t xml:space="preserve"> </w:t>
      </w:r>
      <w:r w:rsidRPr="00265F59">
        <w:rPr>
          <w:rFonts w:cs="Georgia"/>
        </w:rPr>
        <w:t>a</w:t>
      </w:r>
      <w:r w:rsidRPr="00265F59">
        <w:rPr>
          <w:rFonts w:cs="Georgia"/>
          <w:spacing w:val="12"/>
        </w:rPr>
        <w:t xml:space="preserve"> </w:t>
      </w:r>
      <w:r w:rsidRPr="00265F59">
        <w:rPr>
          <w:rFonts w:cs="Georgia"/>
          <w:spacing w:val="-1"/>
        </w:rPr>
        <w:t>critical</w:t>
      </w:r>
      <w:r w:rsidRPr="00265F59">
        <w:rPr>
          <w:rFonts w:cs="Georgia"/>
          <w:spacing w:val="15"/>
        </w:rPr>
        <w:t xml:space="preserve"> </w:t>
      </w:r>
      <w:r w:rsidRPr="00265F59">
        <w:rPr>
          <w:rFonts w:cs="Georgia"/>
          <w:spacing w:val="-1"/>
        </w:rPr>
        <w:t>aspect</w:t>
      </w:r>
      <w:r w:rsidRPr="00265F59">
        <w:rPr>
          <w:rFonts w:cs="Georgia"/>
          <w:spacing w:val="15"/>
        </w:rPr>
        <w:t xml:space="preserve"> </w:t>
      </w:r>
      <w:r w:rsidRPr="00265F59">
        <w:rPr>
          <w:rFonts w:cs="Georgia"/>
        </w:rPr>
        <w:t>of</w:t>
      </w:r>
      <w:r w:rsidRPr="00265F59">
        <w:rPr>
          <w:rFonts w:cs="Georgia"/>
          <w:spacing w:val="12"/>
        </w:rPr>
        <w:t xml:space="preserve"> </w:t>
      </w:r>
      <w:r w:rsidRPr="00265F59">
        <w:rPr>
          <w:rFonts w:cs="Georgia"/>
          <w:spacing w:val="-1"/>
        </w:rPr>
        <w:t>construction</w:t>
      </w:r>
      <w:r w:rsidRPr="00265F59">
        <w:rPr>
          <w:rFonts w:cs="Georgia"/>
          <w:spacing w:val="19"/>
        </w:rPr>
        <w:t xml:space="preserve"> </w:t>
      </w:r>
      <w:r w:rsidRPr="00265F59">
        <w:rPr>
          <w:rFonts w:cs="Georgia"/>
          <w:spacing w:val="-1"/>
        </w:rPr>
        <w:t>that</w:t>
      </w:r>
      <w:r w:rsidRPr="00265F59">
        <w:rPr>
          <w:rFonts w:cs="Georgia"/>
          <w:spacing w:val="15"/>
        </w:rPr>
        <w:t xml:space="preserve"> </w:t>
      </w:r>
      <w:r w:rsidRPr="00265F59">
        <w:rPr>
          <w:rFonts w:cs="Georgia"/>
          <w:spacing w:val="-2"/>
        </w:rPr>
        <w:t>is</w:t>
      </w:r>
      <w:r w:rsidRPr="00265F59">
        <w:rPr>
          <w:rFonts w:cs="Georgia"/>
          <w:spacing w:val="59"/>
        </w:rPr>
        <w:t xml:space="preserve"> </w:t>
      </w:r>
      <w:r w:rsidRPr="00265F59">
        <w:rPr>
          <w:rFonts w:cs="Georgia"/>
          <w:spacing w:val="-1"/>
        </w:rPr>
        <w:t>largely</w:t>
      </w:r>
      <w:r w:rsidRPr="00265F59">
        <w:rPr>
          <w:rFonts w:cs="Georgia"/>
          <w:spacing w:val="32"/>
        </w:rPr>
        <w:t xml:space="preserve"> </w:t>
      </w:r>
      <w:r w:rsidRPr="00265F59">
        <w:rPr>
          <w:rFonts w:cs="Georgia"/>
          <w:spacing w:val="-1"/>
        </w:rPr>
        <w:t>the</w:t>
      </w:r>
      <w:r w:rsidRPr="00265F59">
        <w:rPr>
          <w:rFonts w:cs="Georgia"/>
          <w:spacing w:val="34"/>
        </w:rPr>
        <w:t xml:space="preserve"> </w:t>
      </w:r>
      <w:r w:rsidRPr="00265F59">
        <w:rPr>
          <w:rFonts w:cs="Georgia"/>
        </w:rPr>
        <w:t>responsibility</w:t>
      </w:r>
      <w:r w:rsidRPr="00265F59">
        <w:rPr>
          <w:rFonts w:cs="Georgia"/>
          <w:spacing w:val="33"/>
        </w:rPr>
        <w:t xml:space="preserve"> </w:t>
      </w:r>
      <w:r w:rsidRPr="00265F59">
        <w:rPr>
          <w:rFonts w:cs="Georgia"/>
        </w:rPr>
        <w:t>of</w:t>
      </w:r>
      <w:r w:rsidRPr="00265F59">
        <w:rPr>
          <w:rFonts w:cs="Georgia"/>
          <w:spacing w:val="29"/>
        </w:rPr>
        <w:t xml:space="preserve"> </w:t>
      </w:r>
      <w:r w:rsidRPr="00265F59">
        <w:rPr>
          <w:rFonts w:cs="Georgia"/>
          <w:spacing w:val="-1"/>
        </w:rPr>
        <w:t>the</w:t>
      </w:r>
      <w:r w:rsidRPr="00265F59">
        <w:rPr>
          <w:rFonts w:cs="Georgia"/>
          <w:spacing w:val="30"/>
        </w:rPr>
        <w:t xml:space="preserve"> </w:t>
      </w:r>
      <w:r w:rsidRPr="00265F59">
        <w:rPr>
          <w:rFonts w:cs="Georgia"/>
          <w:spacing w:val="-1"/>
        </w:rPr>
        <w:t>general</w:t>
      </w:r>
      <w:r w:rsidRPr="00265F59">
        <w:rPr>
          <w:rFonts w:cs="Georgia"/>
          <w:spacing w:val="29"/>
        </w:rPr>
        <w:t xml:space="preserve"> </w:t>
      </w:r>
      <w:r w:rsidRPr="00265F59">
        <w:rPr>
          <w:rFonts w:cs="Georgia"/>
          <w:spacing w:val="-1"/>
        </w:rPr>
        <w:t>contractor</w:t>
      </w:r>
      <w:r w:rsidRPr="00265F59">
        <w:rPr>
          <w:rFonts w:cs="Georgia"/>
          <w:spacing w:val="34"/>
        </w:rPr>
        <w:t xml:space="preserve"> </w:t>
      </w:r>
      <w:r w:rsidRPr="00265F59">
        <w:rPr>
          <w:rFonts w:cs="Georgia"/>
        </w:rPr>
        <w:t>and</w:t>
      </w:r>
      <w:r w:rsidRPr="00265F59">
        <w:rPr>
          <w:rFonts w:cs="Georgia"/>
          <w:spacing w:val="31"/>
        </w:rPr>
        <w:t xml:space="preserve"> </w:t>
      </w:r>
      <w:r w:rsidRPr="00265F59">
        <w:rPr>
          <w:rFonts w:cs="Georgia"/>
          <w:spacing w:val="-1"/>
        </w:rPr>
        <w:t>subcontractors.</w:t>
      </w:r>
      <w:r w:rsidRPr="00265F59">
        <w:rPr>
          <w:rFonts w:cs="Georgia"/>
          <w:spacing w:val="29"/>
        </w:rPr>
        <w:t xml:space="preserve"> </w:t>
      </w:r>
      <w:r w:rsidRPr="00265F59">
        <w:rPr>
          <w:rFonts w:cs="Georgia"/>
        </w:rPr>
        <w:t>A</w:t>
      </w:r>
      <w:r w:rsidRPr="00265F59">
        <w:rPr>
          <w:rFonts w:cs="Georgia"/>
          <w:spacing w:val="32"/>
        </w:rPr>
        <w:t xml:space="preserve"> </w:t>
      </w:r>
      <w:r w:rsidRPr="00265F59">
        <w:rPr>
          <w:rFonts w:cs="Georgia"/>
          <w:spacing w:val="-1"/>
        </w:rPr>
        <w:t>high</w:t>
      </w:r>
      <w:r w:rsidRPr="00265F59">
        <w:rPr>
          <w:rFonts w:cs="Georgia"/>
          <w:spacing w:val="31"/>
        </w:rPr>
        <w:t xml:space="preserve"> </w:t>
      </w:r>
      <w:r w:rsidRPr="00265F59">
        <w:rPr>
          <w:rFonts w:cs="Georgia"/>
          <w:spacing w:val="-1"/>
        </w:rPr>
        <w:t>quality</w:t>
      </w:r>
      <w:r w:rsidRPr="00265F59">
        <w:rPr>
          <w:rFonts w:cs="Georgia"/>
          <w:spacing w:val="77"/>
        </w:rPr>
        <w:t xml:space="preserve"> </w:t>
      </w:r>
      <w:r w:rsidRPr="00265F59">
        <w:rPr>
          <w:rFonts w:cs="Georgia"/>
        </w:rPr>
        <w:t>end</w:t>
      </w:r>
      <w:r w:rsidRPr="00265F59">
        <w:rPr>
          <w:rFonts w:cs="Georgia"/>
          <w:spacing w:val="7"/>
        </w:rPr>
        <w:t xml:space="preserve"> </w:t>
      </w:r>
      <w:r w:rsidRPr="00265F59">
        <w:rPr>
          <w:rFonts w:cs="Georgia"/>
          <w:spacing w:val="-1"/>
        </w:rPr>
        <w:t>product</w:t>
      </w:r>
      <w:r w:rsidRPr="00265F59">
        <w:rPr>
          <w:rFonts w:cs="Georgia"/>
          <w:spacing w:val="6"/>
        </w:rPr>
        <w:t xml:space="preserve"> </w:t>
      </w:r>
      <w:r w:rsidRPr="00265F59">
        <w:rPr>
          <w:rFonts w:cs="Georgia"/>
          <w:spacing w:val="-1"/>
        </w:rPr>
        <w:t>often</w:t>
      </w:r>
      <w:r w:rsidRPr="00265F59">
        <w:rPr>
          <w:rFonts w:cs="Georgia"/>
          <w:spacing w:val="9"/>
        </w:rPr>
        <w:t xml:space="preserve"> </w:t>
      </w:r>
      <w:r w:rsidRPr="00265F59">
        <w:rPr>
          <w:rFonts w:cs="Georgia"/>
          <w:spacing w:val="-1"/>
        </w:rPr>
        <w:t>results</w:t>
      </w:r>
      <w:r w:rsidRPr="00265F59">
        <w:rPr>
          <w:rFonts w:cs="Georgia"/>
          <w:spacing w:val="9"/>
        </w:rPr>
        <w:t xml:space="preserve"> </w:t>
      </w:r>
      <w:r w:rsidRPr="00265F59">
        <w:rPr>
          <w:rFonts w:cs="Georgia"/>
        </w:rPr>
        <w:t>in</w:t>
      </w:r>
      <w:r w:rsidRPr="00265F59">
        <w:rPr>
          <w:rFonts w:cs="Georgia"/>
          <w:spacing w:val="9"/>
        </w:rPr>
        <w:t xml:space="preserve"> </w:t>
      </w:r>
      <w:r w:rsidRPr="00265F59">
        <w:rPr>
          <w:rFonts w:cs="Georgia"/>
          <w:spacing w:val="-2"/>
        </w:rPr>
        <w:t>higher</w:t>
      </w:r>
      <w:r w:rsidRPr="00265F59">
        <w:rPr>
          <w:rFonts w:cs="Georgia"/>
          <w:spacing w:val="4"/>
        </w:rPr>
        <w:t xml:space="preserve"> </w:t>
      </w:r>
      <w:r w:rsidRPr="00265F59">
        <w:rPr>
          <w:rFonts w:cs="Georgia"/>
        </w:rPr>
        <w:t>customer</w:t>
      </w:r>
      <w:r w:rsidRPr="00265F59">
        <w:rPr>
          <w:rFonts w:cs="Georgia"/>
          <w:spacing w:val="5"/>
        </w:rPr>
        <w:t xml:space="preserve"> </w:t>
      </w:r>
      <w:r w:rsidRPr="00265F59">
        <w:rPr>
          <w:rFonts w:cs="Georgia"/>
        </w:rPr>
        <w:t>satisfaction,</w:t>
      </w:r>
      <w:r w:rsidRPr="00265F59">
        <w:rPr>
          <w:rFonts w:cs="Georgia"/>
          <w:spacing w:val="5"/>
        </w:rPr>
        <w:t xml:space="preserve"> </w:t>
      </w:r>
      <w:r w:rsidRPr="00265F59">
        <w:rPr>
          <w:rFonts w:cs="Georgia"/>
          <w:spacing w:val="-1"/>
        </w:rPr>
        <w:t>fewer</w:t>
      </w:r>
      <w:r w:rsidRPr="00265F59">
        <w:rPr>
          <w:rFonts w:cs="Georgia"/>
          <w:spacing w:val="5"/>
        </w:rPr>
        <w:t xml:space="preserve"> </w:t>
      </w:r>
      <w:r w:rsidRPr="00265F59">
        <w:rPr>
          <w:rFonts w:cs="Georgia"/>
          <w:spacing w:val="-1"/>
        </w:rPr>
        <w:t>warranty</w:t>
      </w:r>
      <w:r w:rsidRPr="00265F59">
        <w:rPr>
          <w:rFonts w:cs="Georgia"/>
          <w:spacing w:val="9"/>
        </w:rPr>
        <w:t xml:space="preserve"> </w:t>
      </w:r>
      <w:r w:rsidRPr="00265F59">
        <w:rPr>
          <w:rFonts w:cs="Georgia"/>
        </w:rPr>
        <w:t>issues,</w:t>
      </w:r>
      <w:r w:rsidRPr="00265F59">
        <w:rPr>
          <w:rFonts w:cs="Georgia"/>
          <w:spacing w:val="5"/>
        </w:rPr>
        <w:t xml:space="preserve"> </w:t>
      </w:r>
      <w:r w:rsidRPr="00265F59">
        <w:rPr>
          <w:rFonts w:cs="Georgia"/>
        </w:rPr>
        <w:t>and</w:t>
      </w:r>
      <w:r w:rsidRPr="00265F59">
        <w:rPr>
          <w:rFonts w:cs="Georgia"/>
          <w:spacing w:val="8"/>
        </w:rPr>
        <w:t xml:space="preserve"> </w:t>
      </w:r>
      <w:r w:rsidRPr="00265F59">
        <w:rPr>
          <w:rFonts w:cs="Georgia"/>
          <w:spacing w:val="-3"/>
        </w:rPr>
        <w:t>an</w:t>
      </w:r>
      <w:r w:rsidRPr="00265F59">
        <w:rPr>
          <w:rFonts w:cs="Georgia"/>
          <w:spacing w:val="49"/>
          <w:w w:val="99"/>
        </w:rPr>
        <w:t xml:space="preserve"> </w:t>
      </w:r>
      <w:r w:rsidRPr="00265F59">
        <w:rPr>
          <w:rFonts w:cs="Georgia"/>
          <w:spacing w:val="-1"/>
        </w:rPr>
        <w:t>overall</w:t>
      </w:r>
      <w:r w:rsidRPr="00265F59">
        <w:rPr>
          <w:rFonts w:cs="Georgia"/>
        </w:rPr>
        <w:t xml:space="preserve"> positive</w:t>
      </w:r>
      <w:r w:rsidRPr="00265F59">
        <w:rPr>
          <w:rFonts w:cs="Georgia"/>
          <w:spacing w:val="2"/>
        </w:rPr>
        <w:t xml:space="preserve"> </w:t>
      </w:r>
      <w:r w:rsidRPr="00265F59">
        <w:rPr>
          <w:rFonts w:cs="Georgia"/>
          <w:spacing w:val="-1"/>
        </w:rPr>
        <w:t>reputation</w:t>
      </w:r>
      <w:r w:rsidRPr="00265F59">
        <w:rPr>
          <w:rFonts w:cs="Georgia"/>
          <w:spacing w:val="3"/>
        </w:rPr>
        <w:t xml:space="preserve"> </w:t>
      </w:r>
      <w:r w:rsidRPr="00265F59">
        <w:rPr>
          <w:rFonts w:cs="Georgia"/>
          <w:spacing w:val="-1"/>
        </w:rPr>
        <w:t>as</w:t>
      </w:r>
      <w:r w:rsidRPr="00265F59">
        <w:rPr>
          <w:rFonts w:cs="Georgia"/>
          <w:spacing w:val="3"/>
        </w:rPr>
        <w:t xml:space="preserve"> </w:t>
      </w:r>
      <w:r w:rsidRPr="00265F59">
        <w:rPr>
          <w:rFonts w:cs="Georgia"/>
        </w:rPr>
        <w:t>being “quality</w:t>
      </w:r>
      <w:r w:rsidRPr="00265F59">
        <w:rPr>
          <w:rFonts w:cs="Georgia"/>
          <w:spacing w:val="3"/>
        </w:rPr>
        <w:t xml:space="preserve"> </w:t>
      </w:r>
      <w:r w:rsidRPr="00265F59">
        <w:rPr>
          <w:rFonts w:cs="Georgia"/>
          <w:spacing w:val="-1"/>
        </w:rPr>
        <w:t>conscious.”</w:t>
      </w:r>
      <w:r w:rsidRPr="00265F59">
        <w:rPr>
          <w:rFonts w:cs="Georgia"/>
          <w:spacing w:val="4"/>
        </w:rPr>
        <w:t xml:space="preserve"> </w:t>
      </w:r>
      <w:r w:rsidRPr="00265F59">
        <w:rPr>
          <w:rFonts w:cs="Georgia"/>
        </w:rPr>
        <w:t>To</w:t>
      </w:r>
      <w:r w:rsidRPr="00265F59">
        <w:rPr>
          <w:rFonts w:cs="Georgia"/>
          <w:spacing w:val="1"/>
        </w:rPr>
        <w:t xml:space="preserve"> </w:t>
      </w:r>
      <w:r w:rsidRPr="00265F59">
        <w:rPr>
          <w:rFonts w:cs="Georgia"/>
          <w:spacing w:val="-1"/>
        </w:rPr>
        <w:t>ensure</w:t>
      </w:r>
      <w:r w:rsidRPr="00265F59">
        <w:rPr>
          <w:rFonts w:cs="Georgia"/>
          <w:spacing w:val="2"/>
        </w:rPr>
        <w:t xml:space="preserve"> </w:t>
      </w:r>
      <w:r w:rsidRPr="00265F59">
        <w:rPr>
          <w:rFonts w:cs="Georgia"/>
          <w:spacing w:val="-1"/>
        </w:rPr>
        <w:t>quality</w:t>
      </w:r>
      <w:r w:rsidRPr="00265F59">
        <w:rPr>
          <w:rFonts w:cs="Georgia"/>
          <w:spacing w:val="3"/>
        </w:rPr>
        <w:t xml:space="preserve"> </w:t>
      </w:r>
      <w:r w:rsidRPr="00265F59">
        <w:rPr>
          <w:rFonts w:cs="Georgia"/>
        </w:rPr>
        <w:t>is</w:t>
      </w:r>
      <w:r w:rsidRPr="00265F59">
        <w:rPr>
          <w:rFonts w:cs="Georgia"/>
          <w:spacing w:val="3"/>
        </w:rPr>
        <w:t xml:space="preserve"> </w:t>
      </w:r>
      <w:r w:rsidRPr="00265F59">
        <w:rPr>
          <w:rFonts w:cs="Georgia"/>
          <w:spacing w:val="-1"/>
        </w:rPr>
        <w:t>achieved</w:t>
      </w:r>
      <w:r w:rsidRPr="00265F59">
        <w:rPr>
          <w:rFonts w:cs="Georgia"/>
          <w:spacing w:val="3"/>
        </w:rPr>
        <w:t xml:space="preserve"> </w:t>
      </w:r>
      <w:r w:rsidRPr="00265F59">
        <w:rPr>
          <w:rFonts w:cs="Georgia"/>
        </w:rPr>
        <w:t>on</w:t>
      </w:r>
      <w:r w:rsidRPr="00265F59">
        <w:rPr>
          <w:rFonts w:cs="Georgia"/>
          <w:spacing w:val="47"/>
          <w:w w:val="99"/>
        </w:rPr>
        <w:t xml:space="preserve"> </w:t>
      </w:r>
      <w:r w:rsidRPr="00265F59">
        <w:rPr>
          <w:rFonts w:cs="Georgia"/>
        </w:rPr>
        <w:t>a</w:t>
      </w:r>
      <w:r w:rsidRPr="00265F59">
        <w:rPr>
          <w:rFonts w:cs="Georgia"/>
          <w:spacing w:val="29"/>
        </w:rPr>
        <w:t xml:space="preserve"> </w:t>
      </w:r>
      <w:r w:rsidRPr="00265F59">
        <w:rPr>
          <w:rFonts w:cs="Georgia"/>
          <w:spacing w:val="-1"/>
        </w:rPr>
        <w:t>project,</w:t>
      </w:r>
      <w:r w:rsidRPr="00265F59">
        <w:rPr>
          <w:rFonts w:cs="Georgia"/>
          <w:spacing w:val="29"/>
        </w:rPr>
        <w:t xml:space="preserve"> </w:t>
      </w:r>
      <w:r w:rsidRPr="00265F59">
        <w:rPr>
          <w:rFonts w:cs="Georgia"/>
        </w:rPr>
        <w:t>it</w:t>
      </w:r>
      <w:r w:rsidRPr="00265F59">
        <w:rPr>
          <w:rFonts w:cs="Georgia"/>
          <w:spacing w:val="29"/>
        </w:rPr>
        <w:t xml:space="preserve"> </w:t>
      </w:r>
      <w:r w:rsidRPr="00265F59">
        <w:rPr>
          <w:rFonts w:cs="Georgia"/>
        </w:rPr>
        <w:t>is</w:t>
      </w:r>
      <w:r w:rsidRPr="00265F59">
        <w:rPr>
          <w:rFonts w:cs="Georgia"/>
          <w:spacing w:val="33"/>
        </w:rPr>
        <w:t xml:space="preserve"> </w:t>
      </w:r>
      <w:r w:rsidRPr="00265F59">
        <w:rPr>
          <w:rFonts w:cs="Georgia"/>
        </w:rPr>
        <w:t>important</w:t>
      </w:r>
      <w:r w:rsidRPr="00265F59">
        <w:rPr>
          <w:rFonts w:cs="Georgia"/>
          <w:spacing w:val="29"/>
        </w:rPr>
        <w:t xml:space="preserve"> </w:t>
      </w:r>
      <w:r w:rsidRPr="00265F59">
        <w:rPr>
          <w:rFonts w:cs="Georgia"/>
          <w:spacing w:val="-1"/>
        </w:rPr>
        <w:t>that</w:t>
      </w:r>
      <w:r w:rsidRPr="00265F59">
        <w:rPr>
          <w:rFonts w:cs="Georgia"/>
          <w:spacing w:val="30"/>
        </w:rPr>
        <w:t xml:space="preserve"> </w:t>
      </w:r>
      <w:r w:rsidRPr="00265F59">
        <w:rPr>
          <w:rFonts w:cs="Georgia"/>
          <w:spacing w:val="-1"/>
        </w:rPr>
        <w:t>the</w:t>
      </w:r>
      <w:r w:rsidRPr="00265F59">
        <w:rPr>
          <w:rFonts w:cs="Georgia"/>
          <w:spacing w:val="29"/>
        </w:rPr>
        <w:t xml:space="preserve"> </w:t>
      </w:r>
      <w:r w:rsidRPr="00265F59">
        <w:rPr>
          <w:rFonts w:cs="Georgia"/>
          <w:spacing w:val="-1"/>
        </w:rPr>
        <w:t>electrical</w:t>
      </w:r>
      <w:r w:rsidRPr="00265F59">
        <w:rPr>
          <w:rFonts w:cs="Georgia"/>
          <w:spacing w:val="30"/>
        </w:rPr>
        <w:t xml:space="preserve"> </w:t>
      </w:r>
      <w:r w:rsidRPr="00265F59">
        <w:rPr>
          <w:rFonts w:cs="Georgia"/>
        </w:rPr>
        <w:t>contractor</w:t>
      </w:r>
      <w:r w:rsidRPr="00265F59">
        <w:rPr>
          <w:rFonts w:cs="Georgia"/>
          <w:spacing w:val="28"/>
        </w:rPr>
        <w:t xml:space="preserve"> </w:t>
      </w:r>
      <w:r w:rsidRPr="00265F59">
        <w:rPr>
          <w:rFonts w:cs="Georgia"/>
        </w:rPr>
        <w:t>implement</w:t>
      </w:r>
      <w:r w:rsidRPr="00265F59">
        <w:rPr>
          <w:rFonts w:cs="Georgia"/>
          <w:spacing w:val="30"/>
        </w:rPr>
        <w:t xml:space="preserve"> </w:t>
      </w:r>
      <w:r w:rsidRPr="00265F59">
        <w:rPr>
          <w:rFonts w:cs="Georgia"/>
        </w:rPr>
        <w:t>a</w:t>
      </w:r>
      <w:r w:rsidRPr="00265F59">
        <w:rPr>
          <w:rFonts w:cs="Georgia"/>
          <w:spacing w:val="29"/>
        </w:rPr>
        <w:t xml:space="preserve"> </w:t>
      </w:r>
      <w:r w:rsidRPr="00265F59">
        <w:rPr>
          <w:rFonts w:cs="Georgia"/>
          <w:spacing w:val="-1"/>
        </w:rPr>
        <w:t>contractor</w:t>
      </w:r>
      <w:r w:rsidRPr="00265F59">
        <w:rPr>
          <w:rFonts w:cs="Georgia"/>
          <w:spacing w:val="29"/>
        </w:rPr>
        <w:t xml:space="preserve"> </w:t>
      </w:r>
      <w:r w:rsidRPr="00265F59">
        <w:rPr>
          <w:rFonts w:cs="Georgia"/>
          <w:spacing w:val="-1"/>
        </w:rPr>
        <w:t>quality</w:t>
      </w:r>
      <w:r w:rsidRPr="00265F59">
        <w:rPr>
          <w:rFonts w:cs="Georgia"/>
          <w:spacing w:val="65"/>
        </w:rPr>
        <w:t xml:space="preserve"> </w:t>
      </w:r>
      <w:r w:rsidRPr="00265F59">
        <w:rPr>
          <w:rFonts w:cs="Georgia"/>
          <w:spacing w:val="-1"/>
        </w:rPr>
        <w:t>control</w:t>
      </w:r>
      <w:r w:rsidRPr="00265F59">
        <w:rPr>
          <w:rFonts w:cs="Georgia"/>
          <w:spacing w:val="19"/>
        </w:rPr>
        <w:t xml:space="preserve"> </w:t>
      </w:r>
      <w:r w:rsidRPr="00265F59">
        <w:rPr>
          <w:rFonts w:cs="Georgia"/>
          <w:spacing w:val="-1"/>
        </w:rPr>
        <w:t>(CQC)</w:t>
      </w:r>
      <w:r w:rsidRPr="00265F59">
        <w:rPr>
          <w:rFonts w:cs="Georgia"/>
          <w:spacing w:val="21"/>
        </w:rPr>
        <w:t xml:space="preserve"> </w:t>
      </w:r>
      <w:r w:rsidRPr="00265F59">
        <w:rPr>
          <w:rFonts w:cs="Georgia"/>
          <w:spacing w:val="-1"/>
        </w:rPr>
        <w:t>program</w:t>
      </w:r>
      <w:r w:rsidRPr="00265F59">
        <w:rPr>
          <w:rFonts w:cs="Georgia"/>
          <w:spacing w:val="21"/>
        </w:rPr>
        <w:t xml:space="preserve"> </w:t>
      </w:r>
      <w:r w:rsidRPr="00265F59">
        <w:rPr>
          <w:rFonts w:cs="Georgia"/>
        </w:rPr>
        <w:t>that</w:t>
      </w:r>
      <w:r w:rsidRPr="00265F59">
        <w:rPr>
          <w:rFonts w:cs="Georgia"/>
          <w:spacing w:val="19"/>
        </w:rPr>
        <w:t xml:space="preserve"> </w:t>
      </w:r>
      <w:r w:rsidRPr="00265F59">
        <w:rPr>
          <w:rFonts w:cs="Georgia"/>
        </w:rPr>
        <w:t>involves</w:t>
      </w:r>
      <w:r w:rsidRPr="00265F59">
        <w:rPr>
          <w:rFonts w:cs="Georgia"/>
          <w:spacing w:val="23"/>
        </w:rPr>
        <w:t xml:space="preserve"> </w:t>
      </w:r>
      <w:r w:rsidRPr="00265F59">
        <w:rPr>
          <w:rFonts w:cs="Georgia"/>
          <w:spacing w:val="-1"/>
        </w:rPr>
        <w:t>routine</w:t>
      </w:r>
      <w:r w:rsidRPr="00265F59">
        <w:rPr>
          <w:rFonts w:cs="Georgia"/>
          <w:spacing w:val="19"/>
        </w:rPr>
        <w:t xml:space="preserve"> </w:t>
      </w:r>
      <w:r w:rsidRPr="00265F59">
        <w:rPr>
          <w:rFonts w:cs="Georgia"/>
        </w:rPr>
        <w:t>checking</w:t>
      </w:r>
      <w:r w:rsidRPr="00265F59">
        <w:rPr>
          <w:rFonts w:cs="Georgia"/>
          <w:spacing w:val="19"/>
        </w:rPr>
        <w:t xml:space="preserve"> </w:t>
      </w:r>
      <w:r w:rsidRPr="00265F59">
        <w:rPr>
          <w:rFonts w:cs="Georgia"/>
        </w:rPr>
        <w:t>of</w:t>
      </w:r>
      <w:r w:rsidRPr="00265F59">
        <w:rPr>
          <w:rFonts w:cs="Georgia"/>
          <w:spacing w:val="19"/>
        </w:rPr>
        <w:t xml:space="preserve"> </w:t>
      </w:r>
      <w:r w:rsidRPr="00265F59">
        <w:rPr>
          <w:rFonts w:cs="Georgia"/>
          <w:spacing w:val="-1"/>
        </w:rPr>
        <w:t>the</w:t>
      </w:r>
      <w:r w:rsidRPr="00265F59">
        <w:rPr>
          <w:rFonts w:cs="Georgia"/>
          <w:spacing w:val="20"/>
        </w:rPr>
        <w:t xml:space="preserve"> </w:t>
      </w:r>
      <w:r w:rsidRPr="00265F59">
        <w:rPr>
          <w:rFonts w:cs="Georgia"/>
          <w:spacing w:val="-1"/>
        </w:rPr>
        <w:t>actual</w:t>
      </w:r>
      <w:r w:rsidRPr="00265F59">
        <w:rPr>
          <w:rFonts w:cs="Georgia"/>
          <w:spacing w:val="19"/>
        </w:rPr>
        <w:t xml:space="preserve"> </w:t>
      </w:r>
      <w:r w:rsidRPr="00265F59">
        <w:rPr>
          <w:rFonts w:cs="Georgia"/>
          <w:spacing w:val="-1"/>
        </w:rPr>
        <w:t>work</w:t>
      </w:r>
      <w:r w:rsidRPr="00265F59">
        <w:rPr>
          <w:rFonts w:cs="Georgia"/>
          <w:spacing w:val="22"/>
        </w:rPr>
        <w:t xml:space="preserve"> </w:t>
      </w:r>
      <w:r w:rsidRPr="00265F59">
        <w:rPr>
          <w:rFonts w:cs="Georgia"/>
        </w:rPr>
        <w:t>against</w:t>
      </w:r>
      <w:r w:rsidRPr="00265F59">
        <w:rPr>
          <w:rFonts w:cs="Georgia"/>
          <w:spacing w:val="41"/>
        </w:rPr>
        <w:t xml:space="preserve"> </w:t>
      </w:r>
      <w:r w:rsidRPr="00265F59">
        <w:rPr>
          <w:rFonts w:cs="Georgia"/>
          <w:spacing w:val="-1"/>
        </w:rPr>
        <w:t>specified</w:t>
      </w:r>
      <w:r w:rsidRPr="00265F59">
        <w:rPr>
          <w:rFonts w:cs="Georgia"/>
          <w:spacing w:val="2"/>
        </w:rPr>
        <w:t xml:space="preserve"> </w:t>
      </w:r>
      <w:r w:rsidRPr="00265F59">
        <w:rPr>
          <w:rFonts w:cs="Georgia"/>
          <w:spacing w:val="-1"/>
        </w:rPr>
        <w:t>quality</w:t>
      </w:r>
      <w:r w:rsidRPr="00265F59">
        <w:rPr>
          <w:rFonts w:cs="Georgia"/>
          <w:spacing w:val="55"/>
        </w:rPr>
        <w:t xml:space="preserve"> </w:t>
      </w:r>
      <w:r w:rsidRPr="00265F59">
        <w:rPr>
          <w:rFonts w:cs="Georgia"/>
        </w:rPr>
        <w:t>standards,</w:t>
      </w:r>
      <w:r w:rsidRPr="00265F59">
        <w:rPr>
          <w:rFonts w:cs="Georgia"/>
          <w:spacing w:val="56"/>
        </w:rPr>
        <w:t xml:space="preserve"> </w:t>
      </w:r>
      <w:r w:rsidRPr="00265F59">
        <w:rPr>
          <w:rFonts w:cs="Georgia"/>
          <w:spacing w:val="-1"/>
        </w:rPr>
        <w:t>as</w:t>
      </w:r>
      <w:r w:rsidRPr="00265F59">
        <w:rPr>
          <w:rFonts w:cs="Georgia"/>
          <w:spacing w:val="55"/>
        </w:rPr>
        <w:t xml:space="preserve"> </w:t>
      </w:r>
      <w:r w:rsidRPr="00265F59">
        <w:rPr>
          <w:rFonts w:cs="Georgia"/>
          <w:spacing w:val="-1"/>
        </w:rPr>
        <w:t>well</w:t>
      </w:r>
      <w:r w:rsidR="00265F59" w:rsidRPr="00265F59">
        <w:rPr>
          <w:rFonts w:cs="Georgia"/>
        </w:rPr>
        <w:t xml:space="preserve"> </w:t>
      </w:r>
      <w:r w:rsidRPr="00265F59">
        <w:rPr>
          <w:rFonts w:cs="Georgia"/>
          <w:spacing w:val="-1"/>
        </w:rPr>
        <w:t>as</w:t>
      </w:r>
      <w:r w:rsidRPr="00265F59">
        <w:rPr>
          <w:rFonts w:cs="Georgia"/>
          <w:spacing w:val="2"/>
        </w:rPr>
        <w:t xml:space="preserve"> </w:t>
      </w:r>
      <w:r w:rsidRPr="00265F59">
        <w:rPr>
          <w:rFonts w:cs="Georgia"/>
          <w:spacing w:val="-1"/>
        </w:rPr>
        <w:t>developing</w:t>
      </w:r>
      <w:r w:rsidRPr="00265F59">
        <w:rPr>
          <w:rFonts w:cs="Georgia"/>
          <w:spacing w:val="52"/>
        </w:rPr>
        <w:t xml:space="preserve"> </w:t>
      </w:r>
      <w:r w:rsidRPr="00265F59">
        <w:rPr>
          <w:rFonts w:cs="Georgia"/>
          <w:spacing w:val="-1"/>
        </w:rPr>
        <w:t>standard</w:t>
      </w:r>
      <w:r w:rsidRPr="00265F59">
        <w:rPr>
          <w:rFonts w:cs="Georgia"/>
          <w:spacing w:val="3"/>
        </w:rPr>
        <w:t xml:space="preserve"> </w:t>
      </w:r>
      <w:r w:rsidRPr="00265F59">
        <w:rPr>
          <w:rFonts w:cs="Georgia"/>
          <w:spacing w:val="-1"/>
        </w:rPr>
        <w:t>procedures</w:t>
      </w:r>
      <w:r w:rsidRPr="00265F59">
        <w:rPr>
          <w:rFonts w:cs="Georgia"/>
          <w:spacing w:val="2"/>
        </w:rPr>
        <w:t xml:space="preserve"> </w:t>
      </w:r>
      <w:r w:rsidRPr="00265F59">
        <w:rPr>
          <w:rFonts w:cs="Georgia"/>
          <w:spacing w:val="-1"/>
        </w:rPr>
        <w:t>for</w:t>
      </w:r>
      <w:r w:rsidRPr="00265F59">
        <w:rPr>
          <w:rFonts w:cs="Georgia"/>
          <w:spacing w:val="67"/>
          <w:w w:val="99"/>
        </w:rPr>
        <w:t xml:space="preserve"> </w:t>
      </w:r>
      <w:r w:rsidRPr="00265F59">
        <w:rPr>
          <w:rFonts w:cs="Georgia"/>
          <w:spacing w:val="-1"/>
        </w:rPr>
        <w:t>commissioning,</w:t>
      </w:r>
      <w:r w:rsidRPr="00265F59">
        <w:rPr>
          <w:rFonts w:cs="Georgia"/>
          <w:spacing w:val="42"/>
        </w:rPr>
        <w:t xml:space="preserve"> </w:t>
      </w:r>
      <w:r w:rsidRPr="00265F59">
        <w:rPr>
          <w:rFonts w:cs="Georgia"/>
          <w:spacing w:val="-1"/>
        </w:rPr>
        <w:t>testing,</w:t>
      </w:r>
      <w:r w:rsidRPr="00265F59">
        <w:rPr>
          <w:rFonts w:cs="Georgia"/>
          <w:spacing w:val="42"/>
        </w:rPr>
        <w:t xml:space="preserve"> </w:t>
      </w:r>
      <w:r w:rsidRPr="00265F59">
        <w:rPr>
          <w:rFonts w:cs="Georgia"/>
        </w:rPr>
        <w:t>and</w:t>
      </w:r>
      <w:r w:rsidRPr="00265F59">
        <w:rPr>
          <w:rFonts w:cs="Georgia"/>
          <w:spacing w:val="46"/>
        </w:rPr>
        <w:t xml:space="preserve"> </w:t>
      </w:r>
      <w:r w:rsidRPr="00265F59">
        <w:rPr>
          <w:rFonts w:cs="Georgia"/>
          <w:spacing w:val="-1"/>
        </w:rPr>
        <w:t>closeout.</w:t>
      </w:r>
      <w:r w:rsidRPr="00265F59">
        <w:rPr>
          <w:rFonts w:cs="Georgia"/>
          <w:spacing w:val="42"/>
        </w:rPr>
        <w:t xml:space="preserve"> </w:t>
      </w:r>
      <w:r w:rsidRPr="00265F59">
        <w:rPr>
          <w:rFonts w:cs="Georgia"/>
        </w:rPr>
        <w:t>Because</w:t>
      </w:r>
      <w:r w:rsidRPr="00265F59">
        <w:rPr>
          <w:rFonts w:cs="Georgia"/>
          <w:spacing w:val="44"/>
        </w:rPr>
        <w:t xml:space="preserve"> </w:t>
      </w:r>
      <w:r w:rsidRPr="00265F59">
        <w:rPr>
          <w:rFonts w:cs="Georgia"/>
          <w:spacing w:val="-1"/>
        </w:rPr>
        <w:t>each</w:t>
      </w:r>
      <w:r w:rsidRPr="00265F59">
        <w:rPr>
          <w:rFonts w:cs="Georgia"/>
          <w:spacing w:val="44"/>
        </w:rPr>
        <w:t xml:space="preserve"> </w:t>
      </w:r>
      <w:r w:rsidRPr="00265F59">
        <w:rPr>
          <w:rFonts w:cs="Georgia"/>
        </w:rPr>
        <w:t>project</w:t>
      </w:r>
      <w:r w:rsidRPr="00265F59">
        <w:rPr>
          <w:rFonts w:cs="Georgia"/>
          <w:spacing w:val="43"/>
        </w:rPr>
        <w:t xml:space="preserve"> </w:t>
      </w:r>
      <w:r w:rsidRPr="00265F59">
        <w:rPr>
          <w:rFonts w:cs="Georgia"/>
        </w:rPr>
        <w:t>is</w:t>
      </w:r>
      <w:r w:rsidRPr="00265F59">
        <w:rPr>
          <w:rFonts w:cs="Georgia"/>
          <w:spacing w:val="46"/>
        </w:rPr>
        <w:t xml:space="preserve"> </w:t>
      </w:r>
      <w:r w:rsidRPr="00265F59">
        <w:rPr>
          <w:rFonts w:cs="Georgia"/>
          <w:spacing w:val="-1"/>
        </w:rPr>
        <w:t>different,</w:t>
      </w:r>
      <w:r w:rsidRPr="00265F59">
        <w:rPr>
          <w:rFonts w:cs="Georgia"/>
          <w:spacing w:val="43"/>
        </w:rPr>
        <w:t xml:space="preserve"> </w:t>
      </w:r>
      <w:r w:rsidRPr="00265F59">
        <w:rPr>
          <w:rFonts w:cs="Georgia"/>
        </w:rPr>
        <w:t>and</w:t>
      </w:r>
      <w:r w:rsidRPr="00265F59">
        <w:rPr>
          <w:rFonts w:cs="Georgia"/>
          <w:spacing w:val="46"/>
        </w:rPr>
        <w:t xml:space="preserve"> </w:t>
      </w:r>
      <w:r w:rsidRPr="00265F59">
        <w:rPr>
          <w:rFonts w:cs="Georgia"/>
          <w:spacing w:val="-1"/>
        </w:rPr>
        <w:t>projects</w:t>
      </w:r>
      <w:r w:rsidRPr="00265F59">
        <w:rPr>
          <w:rFonts w:cs="Georgia"/>
          <w:spacing w:val="99"/>
        </w:rPr>
        <w:t xml:space="preserve"> </w:t>
      </w:r>
      <w:r w:rsidRPr="00265F59">
        <w:rPr>
          <w:rFonts w:cs="Georgia"/>
          <w:spacing w:val="-1"/>
        </w:rPr>
        <w:t>have</w:t>
      </w:r>
      <w:r w:rsidRPr="00265F59">
        <w:rPr>
          <w:rFonts w:cs="Georgia"/>
        </w:rPr>
        <w:t xml:space="preserve"> become</w:t>
      </w:r>
      <w:r w:rsidRPr="00265F59">
        <w:rPr>
          <w:rFonts w:cs="Georgia"/>
          <w:spacing w:val="1"/>
        </w:rPr>
        <w:t xml:space="preserve"> </w:t>
      </w:r>
      <w:r w:rsidRPr="00265F59">
        <w:rPr>
          <w:rFonts w:cs="Georgia"/>
          <w:spacing w:val="-1"/>
        </w:rPr>
        <w:t>more</w:t>
      </w:r>
      <w:r w:rsidRPr="00265F59">
        <w:rPr>
          <w:rFonts w:cs="Georgia"/>
          <w:spacing w:val="1"/>
        </w:rPr>
        <w:t xml:space="preserve"> </w:t>
      </w:r>
      <w:r w:rsidRPr="00265F59">
        <w:rPr>
          <w:rFonts w:cs="Georgia"/>
          <w:spacing w:val="-1"/>
        </w:rPr>
        <w:t>complex,</w:t>
      </w:r>
      <w:r w:rsidR="00265F59" w:rsidRPr="00265F59">
        <w:rPr>
          <w:rFonts w:cs="Georgia"/>
        </w:rPr>
        <w:t xml:space="preserve"> </w:t>
      </w:r>
      <w:r w:rsidRPr="00265F59">
        <w:rPr>
          <w:rFonts w:cs="Georgia"/>
          <w:spacing w:val="-1"/>
        </w:rPr>
        <w:t>the</w:t>
      </w:r>
      <w:r w:rsidRPr="00265F59">
        <w:rPr>
          <w:rFonts w:cs="Georgia"/>
          <w:spacing w:val="1"/>
        </w:rPr>
        <w:t xml:space="preserve"> </w:t>
      </w:r>
      <w:r w:rsidRPr="00265F59">
        <w:rPr>
          <w:rFonts w:cs="Georgia"/>
          <w:spacing w:val="-1"/>
        </w:rPr>
        <w:t>contractor</w:t>
      </w:r>
      <w:r w:rsidR="00265F59" w:rsidRPr="00265F59">
        <w:rPr>
          <w:rFonts w:cs="Georgia"/>
        </w:rPr>
        <w:t xml:space="preserve"> </w:t>
      </w:r>
      <w:r w:rsidRPr="00265F59">
        <w:rPr>
          <w:rFonts w:cs="Georgia"/>
          <w:spacing w:val="-1"/>
        </w:rPr>
        <w:t>should</w:t>
      </w:r>
      <w:r w:rsidRPr="00265F59">
        <w:rPr>
          <w:rFonts w:cs="Georgia"/>
          <w:spacing w:val="57"/>
        </w:rPr>
        <w:t xml:space="preserve"> </w:t>
      </w:r>
      <w:r w:rsidRPr="00265F59">
        <w:rPr>
          <w:rFonts w:cs="Georgia"/>
        </w:rPr>
        <w:t>become</w:t>
      </w:r>
      <w:r w:rsidRPr="00265F59">
        <w:rPr>
          <w:rFonts w:cs="Georgia"/>
          <w:spacing w:val="1"/>
        </w:rPr>
        <w:t xml:space="preserve"> </w:t>
      </w:r>
      <w:r w:rsidRPr="00265F59">
        <w:rPr>
          <w:rFonts w:cs="Georgia"/>
          <w:spacing w:val="-1"/>
        </w:rPr>
        <w:t>aware</w:t>
      </w:r>
      <w:r w:rsidRPr="00265F59">
        <w:rPr>
          <w:rFonts w:cs="Georgia"/>
          <w:spacing w:val="1"/>
        </w:rPr>
        <w:t xml:space="preserve"> </w:t>
      </w:r>
      <w:r w:rsidRPr="00265F59">
        <w:rPr>
          <w:rFonts w:cs="Georgia"/>
        </w:rPr>
        <w:t>of</w:t>
      </w:r>
      <w:r w:rsidRPr="00265F59">
        <w:rPr>
          <w:rFonts w:cs="Georgia"/>
          <w:spacing w:val="1"/>
        </w:rPr>
        <w:t xml:space="preserve"> </w:t>
      </w:r>
      <w:r w:rsidRPr="00265F59">
        <w:rPr>
          <w:rFonts w:cs="Georgia"/>
        </w:rPr>
        <w:t>any</w:t>
      </w:r>
      <w:r w:rsidRPr="00265F59">
        <w:rPr>
          <w:rFonts w:cs="Georgia"/>
          <w:spacing w:val="56"/>
        </w:rPr>
        <w:t xml:space="preserve"> </w:t>
      </w:r>
      <w:r w:rsidRPr="00265F59">
        <w:rPr>
          <w:rFonts w:cs="Georgia"/>
          <w:spacing w:val="-1"/>
        </w:rPr>
        <w:t>particular</w:t>
      </w:r>
      <w:r w:rsidRPr="00265F59">
        <w:rPr>
          <w:rFonts w:cs="Georgia"/>
          <w:spacing w:val="65"/>
          <w:w w:val="99"/>
        </w:rPr>
        <w:t xml:space="preserve"> </w:t>
      </w:r>
      <w:r w:rsidRPr="00265F59">
        <w:rPr>
          <w:rFonts w:cs="Georgia"/>
          <w:spacing w:val="-1"/>
        </w:rPr>
        <w:t>quality</w:t>
      </w:r>
      <w:r w:rsidRPr="00265F59">
        <w:rPr>
          <w:rFonts w:cs="Georgia"/>
          <w:spacing w:val="-3"/>
        </w:rPr>
        <w:t xml:space="preserve"> </w:t>
      </w:r>
      <w:r w:rsidRPr="00265F59">
        <w:rPr>
          <w:rFonts w:cs="Georgia"/>
          <w:spacing w:val="-1"/>
        </w:rPr>
        <w:t>requirements</w:t>
      </w:r>
      <w:r w:rsidRPr="00265F59">
        <w:rPr>
          <w:rFonts w:cs="Georgia"/>
          <w:spacing w:val="-2"/>
        </w:rPr>
        <w:t xml:space="preserve"> </w:t>
      </w:r>
      <w:r w:rsidRPr="00265F59">
        <w:rPr>
          <w:rFonts w:cs="Georgia"/>
        </w:rPr>
        <w:t>or</w:t>
      </w:r>
      <w:r w:rsidRPr="00265F59">
        <w:rPr>
          <w:rFonts w:cs="Georgia"/>
          <w:spacing w:val="-6"/>
        </w:rPr>
        <w:t xml:space="preserve"> </w:t>
      </w:r>
      <w:r w:rsidRPr="00265F59">
        <w:rPr>
          <w:rFonts w:cs="Georgia"/>
          <w:spacing w:val="-1"/>
        </w:rPr>
        <w:t>challenges</w:t>
      </w:r>
      <w:r w:rsidRPr="00265F59">
        <w:rPr>
          <w:rFonts w:cs="Georgia"/>
          <w:spacing w:val="-2"/>
        </w:rPr>
        <w:t xml:space="preserve"> </w:t>
      </w:r>
      <w:r w:rsidRPr="00265F59">
        <w:rPr>
          <w:rFonts w:cs="Georgia"/>
        </w:rPr>
        <w:t>unique</w:t>
      </w:r>
      <w:r w:rsidRPr="00265F59">
        <w:rPr>
          <w:rFonts w:cs="Georgia"/>
          <w:spacing w:val="-5"/>
        </w:rPr>
        <w:t xml:space="preserve"> </w:t>
      </w:r>
      <w:r w:rsidRPr="00265F59">
        <w:rPr>
          <w:rFonts w:cs="Georgia"/>
          <w:spacing w:val="-1"/>
        </w:rPr>
        <w:t>to</w:t>
      </w:r>
      <w:r w:rsidRPr="00265F59">
        <w:rPr>
          <w:rFonts w:cs="Georgia"/>
          <w:spacing w:val="-3"/>
        </w:rPr>
        <w:t xml:space="preserve"> </w:t>
      </w:r>
      <w:r w:rsidRPr="00265F59">
        <w:rPr>
          <w:rFonts w:cs="Georgia"/>
          <w:spacing w:val="-1"/>
        </w:rPr>
        <w:t>the</w:t>
      </w:r>
      <w:r w:rsidRPr="00265F59">
        <w:rPr>
          <w:rFonts w:cs="Georgia"/>
          <w:spacing w:val="-4"/>
        </w:rPr>
        <w:t xml:space="preserve"> </w:t>
      </w:r>
      <w:r w:rsidRPr="00265F59">
        <w:rPr>
          <w:rFonts w:cs="Georgia"/>
          <w:spacing w:val="-1"/>
        </w:rPr>
        <w:t>current</w:t>
      </w:r>
      <w:r w:rsidRPr="00265F59">
        <w:rPr>
          <w:rFonts w:cs="Georgia"/>
          <w:spacing w:val="-4"/>
        </w:rPr>
        <w:t xml:space="preserve"> </w:t>
      </w:r>
      <w:r w:rsidRPr="00265F59">
        <w:rPr>
          <w:rFonts w:cs="Georgia"/>
          <w:spacing w:val="-2"/>
        </w:rPr>
        <w:t>project.</w:t>
      </w:r>
    </w:p>
    <w:p w14:paraId="24BDB373" w14:textId="77777777" w:rsidR="007318C2" w:rsidRDefault="00D36A7D" w:rsidP="00265F59">
      <w:pPr>
        <w:pStyle w:val="Heading3"/>
        <w:rPr>
          <w:rFonts w:cs="Verdana"/>
          <w:i/>
        </w:rPr>
      </w:pPr>
      <w:bookmarkStart w:id="84" w:name="_Toc432173140"/>
      <w:r>
        <w:rPr>
          <w:spacing w:val="-1"/>
        </w:rPr>
        <w:t>What</w:t>
      </w:r>
      <w:r>
        <w:rPr>
          <w:spacing w:val="-4"/>
        </w:rPr>
        <w:t xml:space="preserve"> </w:t>
      </w:r>
      <w:r>
        <w:rPr>
          <w:spacing w:val="-1"/>
        </w:rPr>
        <w:t>Activities</w:t>
      </w:r>
      <w:r>
        <w:rPr>
          <w:spacing w:val="-3"/>
        </w:rPr>
        <w:t xml:space="preserve"> </w:t>
      </w:r>
      <w:r>
        <w:t>Should</w:t>
      </w:r>
      <w:r>
        <w:rPr>
          <w:spacing w:val="-5"/>
        </w:rPr>
        <w:t xml:space="preserve"> </w:t>
      </w:r>
      <w:r>
        <w:t>be</w:t>
      </w:r>
      <w:r>
        <w:rPr>
          <w:spacing w:val="-5"/>
        </w:rPr>
        <w:t xml:space="preserve"> </w:t>
      </w:r>
      <w:r>
        <w:rPr>
          <w:spacing w:val="-1"/>
        </w:rPr>
        <w:t>Performed</w:t>
      </w:r>
      <w:r>
        <w:rPr>
          <w:spacing w:val="-5"/>
        </w:rPr>
        <w:t xml:space="preserve"> </w:t>
      </w:r>
      <w:r>
        <w:t>During</w:t>
      </w:r>
      <w:r>
        <w:rPr>
          <w:spacing w:val="-9"/>
        </w:rPr>
        <w:t xml:space="preserve"> </w:t>
      </w:r>
      <w:r>
        <w:t>Quality</w:t>
      </w:r>
      <w:r>
        <w:rPr>
          <w:spacing w:val="29"/>
          <w:w w:val="99"/>
        </w:rPr>
        <w:t xml:space="preserve"> </w:t>
      </w:r>
      <w:r>
        <w:rPr>
          <w:spacing w:val="-1"/>
        </w:rPr>
        <w:t>Management?</w:t>
      </w:r>
      <w:bookmarkEnd w:id="84"/>
    </w:p>
    <w:p w14:paraId="24BDB374" w14:textId="77777777" w:rsidR="007318C2" w:rsidRPr="00265F59" w:rsidRDefault="00D36A7D" w:rsidP="00265F59">
      <w:pPr>
        <w:pStyle w:val="BodyText"/>
        <w:rPr>
          <w:rFonts w:cs="Georgia"/>
        </w:rPr>
      </w:pPr>
      <w:r w:rsidRPr="00265F59">
        <w:t>The</w:t>
      </w:r>
      <w:r w:rsidRPr="00265F59">
        <w:rPr>
          <w:spacing w:val="10"/>
        </w:rPr>
        <w:t xml:space="preserve"> </w:t>
      </w:r>
      <w:r w:rsidRPr="00265F59">
        <w:t>quality</w:t>
      </w:r>
      <w:r w:rsidRPr="00265F59">
        <w:rPr>
          <w:spacing w:val="13"/>
        </w:rPr>
        <w:t xml:space="preserve"> </w:t>
      </w:r>
      <w:r w:rsidRPr="00265F59">
        <w:t>management</w:t>
      </w:r>
      <w:r w:rsidRPr="00265F59">
        <w:rPr>
          <w:spacing w:val="10"/>
        </w:rPr>
        <w:t xml:space="preserve"> </w:t>
      </w:r>
      <w:r w:rsidRPr="00265F59">
        <w:t>process</w:t>
      </w:r>
      <w:r w:rsidRPr="00265F59">
        <w:rPr>
          <w:spacing w:val="9"/>
        </w:rPr>
        <w:t xml:space="preserve"> </w:t>
      </w:r>
      <w:r w:rsidRPr="00265F59">
        <w:t>consists</w:t>
      </w:r>
      <w:r w:rsidRPr="00265F59">
        <w:rPr>
          <w:spacing w:val="8"/>
        </w:rPr>
        <w:t xml:space="preserve"> </w:t>
      </w:r>
      <w:r w:rsidRPr="00265F59">
        <w:t>of</w:t>
      </w:r>
      <w:r w:rsidRPr="00265F59">
        <w:rPr>
          <w:spacing w:val="10"/>
        </w:rPr>
        <w:t xml:space="preserve"> </w:t>
      </w:r>
      <w:r w:rsidRPr="00265F59">
        <w:t>four</w:t>
      </w:r>
      <w:r w:rsidRPr="00265F59">
        <w:rPr>
          <w:spacing w:val="9"/>
        </w:rPr>
        <w:t xml:space="preserve"> </w:t>
      </w:r>
      <w:r w:rsidRPr="00265F59">
        <w:t>activities.</w:t>
      </w:r>
      <w:r w:rsidRPr="00265F59">
        <w:rPr>
          <w:spacing w:val="3"/>
        </w:rPr>
        <w:t xml:space="preserve"> </w:t>
      </w:r>
      <w:r w:rsidRPr="00265F59">
        <w:rPr>
          <w:b/>
        </w:rPr>
        <w:t>Table</w:t>
      </w:r>
      <w:r w:rsidRPr="00265F59">
        <w:rPr>
          <w:b/>
          <w:spacing w:val="10"/>
        </w:rPr>
        <w:t xml:space="preserve"> </w:t>
      </w:r>
      <w:r w:rsidRPr="00265F59">
        <w:rPr>
          <w:b/>
          <w:spacing w:val="-2"/>
        </w:rPr>
        <w:t>4.14</w:t>
      </w:r>
      <w:r w:rsidRPr="00265F59">
        <w:rPr>
          <w:b/>
          <w:spacing w:val="5"/>
        </w:rPr>
        <w:t xml:space="preserve"> </w:t>
      </w:r>
      <w:r w:rsidRPr="00265F59">
        <w:t>provides</w:t>
      </w:r>
      <w:r w:rsidRPr="00265F59">
        <w:rPr>
          <w:spacing w:val="37"/>
        </w:rPr>
        <w:t xml:space="preserve"> </w:t>
      </w:r>
      <w:r w:rsidRPr="00265F59">
        <w:t>the</w:t>
      </w:r>
      <w:r w:rsidRPr="00265F59">
        <w:rPr>
          <w:spacing w:val="-5"/>
        </w:rPr>
        <w:t xml:space="preserve"> </w:t>
      </w:r>
      <w:r w:rsidRPr="00265F59">
        <w:t>quality</w:t>
      </w:r>
      <w:r w:rsidRPr="00265F59">
        <w:rPr>
          <w:spacing w:val="-3"/>
        </w:rPr>
        <w:t xml:space="preserve"> </w:t>
      </w:r>
      <w:r w:rsidRPr="00265F59">
        <w:t>management</w:t>
      </w:r>
      <w:r w:rsidRPr="00265F59">
        <w:rPr>
          <w:spacing w:val="-5"/>
        </w:rPr>
        <w:t xml:space="preserve"> </w:t>
      </w:r>
      <w:r w:rsidRPr="00265F59">
        <w:t>activities</w:t>
      </w:r>
      <w:r w:rsidRPr="00265F59">
        <w:rPr>
          <w:spacing w:val="-2"/>
        </w:rPr>
        <w:t xml:space="preserve"> </w:t>
      </w:r>
      <w:r w:rsidRPr="00265F59">
        <w:t>in</w:t>
      </w:r>
      <w:r w:rsidRPr="00265F59">
        <w:rPr>
          <w:spacing w:val="-2"/>
        </w:rPr>
        <w:t xml:space="preserve"> </w:t>
      </w:r>
      <w:r w:rsidRPr="00265F59">
        <w:t>a</w:t>
      </w:r>
      <w:r w:rsidRPr="00265F59">
        <w:rPr>
          <w:spacing w:val="-5"/>
        </w:rPr>
        <w:t xml:space="preserve"> </w:t>
      </w:r>
      <w:r w:rsidRPr="00265F59">
        <w:t>checklist.</w:t>
      </w:r>
    </w:p>
    <w:p w14:paraId="24BDB375" w14:textId="77777777" w:rsidR="007318C2" w:rsidRDefault="00D36A7D" w:rsidP="00265F59">
      <w:pPr>
        <w:pStyle w:val="Heading4"/>
        <w:rPr>
          <w:rFonts w:eastAsia="Verdana" w:hAnsi="Verdana" w:cs="Verdana"/>
          <w:szCs w:val="21"/>
        </w:rPr>
      </w:pPr>
      <w:r>
        <w:t>Clarify</w:t>
      </w:r>
      <w:r>
        <w:rPr>
          <w:spacing w:val="38"/>
        </w:rPr>
        <w:t xml:space="preserve"> </w:t>
      </w:r>
      <w:r>
        <w:t>quality</w:t>
      </w:r>
      <w:r>
        <w:rPr>
          <w:spacing w:val="32"/>
        </w:rPr>
        <w:t xml:space="preserve"> </w:t>
      </w:r>
      <w:r>
        <w:t>requirements</w:t>
      </w:r>
      <w:r>
        <w:rPr>
          <w:spacing w:val="35"/>
        </w:rPr>
        <w:t xml:space="preserve"> </w:t>
      </w:r>
      <w:r>
        <w:t>for</w:t>
      </w:r>
      <w:r>
        <w:rPr>
          <w:spacing w:val="32"/>
        </w:rPr>
        <w:t xml:space="preserve"> </w:t>
      </w:r>
      <w:r>
        <w:rPr>
          <w:spacing w:val="1"/>
        </w:rPr>
        <w:t>field</w:t>
      </w:r>
      <w:r>
        <w:rPr>
          <w:spacing w:val="37"/>
        </w:rPr>
        <w:t xml:space="preserve"> </w:t>
      </w:r>
      <w:r>
        <w:t>personnel</w:t>
      </w:r>
    </w:p>
    <w:p w14:paraId="24BDB376" w14:textId="77777777" w:rsidR="007318C2" w:rsidRDefault="00D36A7D" w:rsidP="00265F59">
      <w:pPr>
        <w:pStyle w:val="Heading5"/>
        <w:rPr>
          <w:rFonts w:cs="Georgia"/>
        </w:rPr>
      </w:pPr>
      <w:r>
        <w:t>The</w:t>
      </w:r>
      <w:r>
        <w:rPr>
          <w:spacing w:val="34"/>
        </w:rPr>
        <w:t xml:space="preserve"> </w:t>
      </w:r>
      <w:r>
        <w:t>Project</w:t>
      </w:r>
      <w:r>
        <w:rPr>
          <w:spacing w:val="34"/>
        </w:rPr>
        <w:t xml:space="preserve"> </w:t>
      </w:r>
      <w:r>
        <w:t>Manager</w:t>
      </w:r>
      <w:r>
        <w:rPr>
          <w:spacing w:val="38"/>
        </w:rPr>
        <w:t xml:space="preserve"> </w:t>
      </w:r>
      <w:r>
        <w:t>or</w:t>
      </w:r>
      <w:r>
        <w:rPr>
          <w:spacing w:val="33"/>
        </w:rPr>
        <w:t xml:space="preserve"> </w:t>
      </w:r>
      <w:r>
        <w:t>site</w:t>
      </w:r>
      <w:r>
        <w:rPr>
          <w:spacing w:val="35"/>
        </w:rPr>
        <w:t xml:space="preserve"> </w:t>
      </w:r>
      <w:r>
        <w:t>supervisor</w:t>
      </w:r>
      <w:r>
        <w:rPr>
          <w:spacing w:val="33"/>
        </w:rPr>
        <w:t xml:space="preserve"> </w:t>
      </w:r>
      <w:r>
        <w:t>should</w:t>
      </w:r>
      <w:r>
        <w:rPr>
          <w:spacing w:val="37"/>
        </w:rPr>
        <w:t xml:space="preserve"> </w:t>
      </w:r>
      <w:r>
        <w:t>review</w:t>
      </w:r>
      <w:r>
        <w:rPr>
          <w:spacing w:val="35"/>
        </w:rPr>
        <w:t xml:space="preserve"> </w:t>
      </w:r>
      <w:r>
        <w:t>the</w:t>
      </w:r>
      <w:r>
        <w:rPr>
          <w:spacing w:val="35"/>
        </w:rPr>
        <w:t xml:space="preserve"> </w:t>
      </w:r>
      <w:r>
        <w:t>specifications,</w:t>
      </w:r>
      <w:r>
        <w:rPr>
          <w:spacing w:val="25"/>
          <w:w w:val="99"/>
        </w:rPr>
        <w:t xml:space="preserve"> </w:t>
      </w:r>
      <w:r>
        <w:t>identify</w:t>
      </w:r>
      <w:r>
        <w:rPr>
          <w:spacing w:val="-2"/>
        </w:rPr>
        <w:t xml:space="preserve"> </w:t>
      </w:r>
      <w:r>
        <w:t>all</w:t>
      </w:r>
      <w:r>
        <w:rPr>
          <w:spacing w:val="-4"/>
        </w:rPr>
        <w:t xml:space="preserve"> </w:t>
      </w:r>
      <w:r>
        <w:t>references to</w:t>
      </w:r>
      <w:r>
        <w:rPr>
          <w:spacing w:val="-3"/>
        </w:rPr>
        <w:t xml:space="preserve"> </w:t>
      </w:r>
      <w:r>
        <w:t>quality,</w:t>
      </w:r>
      <w:r>
        <w:rPr>
          <w:spacing w:val="-5"/>
        </w:rPr>
        <w:t xml:space="preserve"> </w:t>
      </w:r>
      <w:r>
        <w:t>and list</w:t>
      </w:r>
      <w:r>
        <w:rPr>
          <w:spacing w:val="-4"/>
        </w:rPr>
        <w:t xml:space="preserve"> </w:t>
      </w:r>
      <w:r>
        <w:t>them</w:t>
      </w:r>
      <w:r>
        <w:rPr>
          <w:spacing w:val="2"/>
        </w:rPr>
        <w:t xml:space="preserve"> </w:t>
      </w:r>
      <w:r>
        <w:t>in a</w:t>
      </w:r>
      <w:r>
        <w:rPr>
          <w:spacing w:val="-3"/>
        </w:rPr>
        <w:t xml:space="preserve"> </w:t>
      </w:r>
      <w:r>
        <w:t>table.</w:t>
      </w:r>
    </w:p>
    <w:p w14:paraId="24BDB377" w14:textId="77777777" w:rsidR="007318C2" w:rsidRDefault="00D36A7D" w:rsidP="00265F59">
      <w:pPr>
        <w:pStyle w:val="Heading7"/>
        <w:rPr>
          <w:rFonts w:cs="Georgia"/>
        </w:rPr>
      </w:pPr>
      <w:r>
        <w:rPr>
          <w:b/>
        </w:rPr>
        <w:t xml:space="preserve">Figure </w:t>
      </w:r>
      <w:r>
        <w:rPr>
          <w:b/>
          <w:spacing w:val="-2"/>
        </w:rPr>
        <w:t>4.40</w:t>
      </w:r>
      <w:r>
        <w:rPr>
          <w:b/>
          <w:spacing w:val="-7"/>
        </w:rPr>
        <w:t xml:space="preserve"> </w:t>
      </w:r>
      <w:r>
        <w:t>represents</w:t>
      </w:r>
      <w:r>
        <w:rPr>
          <w:spacing w:val="-2"/>
        </w:rPr>
        <w:t xml:space="preserve"> </w:t>
      </w:r>
      <w:r>
        <w:t>an example</w:t>
      </w:r>
      <w:r>
        <w:rPr>
          <w:spacing w:val="-4"/>
        </w:rPr>
        <w:t xml:space="preserve"> </w:t>
      </w:r>
      <w:r>
        <w:t>of a</w:t>
      </w:r>
      <w:r>
        <w:rPr>
          <w:spacing w:val="-4"/>
        </w:rPr>
        <w:t xml:space="preserve"> </w:t>
      </w:r>
      <w:r>
        <w:t>Quality</w:t>
      </w:r>
      <w:r>
        <w:rPr>
          <w:spacing w:val="-6"/>
        </w:rPr>
        <w:t xml:space="preserve"> </w:t>
      </w:r>
      <w:r>
        <w:t>Requirements</w:t>
      </w:r>
      <w:r>
        <w:rPr>
          <w:spacing w:val="-3"/>
        </w:rPr>
        <w:t xml:space="preserve"> </w:t>
      </w:r>
      <w:r>
        <w:t>Checklist.</w:t>
      </w:r>
    </w:p>
    <w:p w14:paraId="24BDB378" w14:textId="77777777" w:rsidR="007318C2" w:rsidRDefault="00D36A7D" w:rsidP="00265F59">
      <w:pPr>
        <w:pStyle w:val="Heading5"/>
        <w:rPr>
          <w:rFonts w:cs="Georgia"/>
        </w:rPr>
      </w:pPr>
      <w:r>
        <w:t>The</w:t>
      </w:r>
      <w:r>
        <w:rPr>
          <w:spacing w:val="54"/>
        </w:rPr>
        <w:t xml:space="preserve"> </w:t>
      </w:r>
      <w:r>
        <w:t>table</w:t>
      </w:r>
      <w:r>
        <w:rPr>
          <w:spacing w:val="2"/>
        </w:rPr>
        <w:t xml:space="preserve"> </w:t>
      </w:r>
      <w:r>
        <w:t>should</w:t>
      </w:r>
      <w:r>
        <w:rPr>
          <w:spacing w:val="57"/>
        </w:rPr>
        <w:t xml:space="preserve"> </w:t>
      </w:r>
      <w:r>
        <w:t>be</w:t>
      </w:r>
      <w:r>
        <w:rPr>
          <w:spacing w:val="55"/>
        </w:rPr>
        <w:t xml:space="preserve"> </w:t>
      </w:r>
      <w:r>
        <w:t>given</w:t>
      </w:r>
      <w:r>
        <w:rPr>
          <w:spacing w:val="57"/>
        </w:rPr>
        <w:t xml:space="preserve"> </w:t>
      </w:r>
      <w:r>
        <w:t>to</w:t>
      </w:r>
      <w:r>
        <w:rPr>
          <w:spacing w:val="56"/>
        </w:rPr>
        <w:t xml:space="preserve"> </w:t>
      </w:r>
      <w:r>
        <w:t>the</w:t>
      </w:r>
      <w:r>
        <w:rPr>
          <w:spacing w:val="2"/>
        </w:rPr>
        <w:t xml:space="preserve"> </w:t>
      </w:r>
      <w:r>
        <w:t>foremen</w:t>
      </w:r>
      <w:r>
        <w:rPr>
          <w:spacing w:val="5"/>
        </w:rPr>
        <w:t xml:space="preserve"> </w:t>
      </w:r>
      <w:r>
        <w:t>so</w:t>
      </w:r>
      <w:r>
        <w:rPr>
          <w:spacing w:val="52"/>
        </w:rPr>
        <w:t xml:space="preserve"> </w:t>
      </w:r>
      <w:r>
        <w:t>that</w:t>
      </w:r>
      <w:r>
        <w:rPr>
          <w:spacing w:val="54"/>
        </w:rPr>
        <w:t xml:space="preserve"> </w:t>
      </w:r>
      <w:r>
        <w:t>they</w:t>
      </w:r>
      <w:r w:rsidR="00265F59">
        <w:t xml:space="preserve"> </w:t>
      </w:r>
      <w:r>
        <w:t>can</w:t>
      </w:r>
      <w:r w:rsidR="00265F59">
        <w:t xml:space="preserve"> </w:t>
      </w:r>
      <w:r>
        <w:t>review</w:t>
      </w:r>
      <w:r>
        <w:rPr>
          <w:spacing w:val="57"/>
        </w:rPr>
        <w:t xml:space="preserve"> </w:t>
      </w:r>
      <w:r>
        <w:t>the</w:t>
      </w:r>
      <w:r>
        <w:rPr>
          <w:spacing w:val="49"/>
        </w:rPr>
        <w:t xml:space="preserve"> </w:t>
      </w:r>
      <w:r>
        <w:t>specifications</w:t>
      </w:r>
      <w:r>
        <w:rPr>
          <w:spacing w:val="-3"/>
        </w:rPr>
        <w:t xml:space="preserve"> </w:t>
      </w:r>
      <w:r>
        <w:t>to</w:t>
      </w:r>
      <w:r>
        <w:rPr>
          <w:spacing w:val="-3"/>
        </w:rPr>
        <w:t xml:space="preserve"> </w:t>
      </w:r>
      <w:r>
        <w:t>better</w:t>
      </w:r>
      <w:r>
        <w:rPr>
          <w:spacing w:val="-7"/>
        </w:rPr>
        <w:t xml:space="preserve"> </w:t>
      </w:r>
      <w:r>
        <w:t>understand</w:t>
      </w:r>
      <w:r>
        <w:rPr>
          <w:spacing w:val="-2"/>
        </w:rPr>
        <w:t xml:space="preserve"> </w:t>
      </w:r>
      <w:r>
        <w:t>the</w:t>
      </w:r>
      <w:r>
        <w:rPr>
          <w:spacing w:val="-5"/>
        </w:rPr>
        <w:t xml:space="preserve"> </w:t>
      </w:r>
      <w:r>
        <w:t>specific</w:t>
      </w:r>
      <w:r>
        <w:rPr>
          <w:spacing w:val="-2"/>
        </w:rPr>
        <w:t xml:space="preserve"> </w:t>
      </w:r>
      <w:r>
        <w:t>quality</w:t>
      </w:r>
      <w:r>
        <w:rPr>
          <w:spacing w:val="-3"/>
        </w:rPr>
        <w:t xml:space="preserve"> </w:t>
      </w:r>
      <w:r>
        <w:t>requirements.</w:t>
      </w:r>
    </w:p>
    <w:p w14:paraId="24BDB379" w14:textId="77777777" w:rsidR="007318C2" w:rsidRDefault="00D36A7D" w:rsidP="00265F59">
      <w:pPr>
        <w:pStyle w:val="Heading7"/>
        <w:rPr>
          <w:rFonts w:cs="Georgia"/>
        </w:rPr>
      </w:pPr>
      <w:r>
        <w:rPr>
          <w:spacing w:val="-2"/>
        </w:rPr>
        <w:t>Properly</w:t>
      </w:r>
      <w:r>
        <w:rPr>
          <w:spacing w:val="12"/>
        </w:rPr>
        <w:t xml:space="preserve"> </w:t>
      </w:r>
      <w:r>
        <w:t>planning</w:t>
      </w:r>
      <w:r>
        <w:rPr>
          <w:spacing w:val="9"/>
        </w:rPr>
        <w:t xml:space="preserve"> </w:t>
      </w:r>
      <w:r>
        <w:rPr>
          <w:spacing w:val="-2"/>
        </w:rPr>
        <w:t>and</w:t>
      </w:r>
      <w:r>
        <w:rPr>
          <w:spacing w:val="12"/>
        </w:rPr>
        <w:t xml:space="preserve"> </w:t>
      </w:r>
      <w:r>
        <w:t>organizing</w:t>
      </w:r>
      <w:r>
        <w:rPr>
          <w:spacing w:val="9"/>
        </w:rPr>
        <w:t xml:space="preserve"> </w:t>
      </w:r>
      <w:r>
        <w:t>the</w:t>
      </w:r>
      <w:r>
        <w:rPr>
          <w:spacing w:val="9"/>
        </w:rPr>
        <w:t xml:space="preserve"> </w:t>
      </w:r>
      <w:r>
        <w:t>quality</w:t>
      </w:r>
      <w:r>
        <w:rPr>
          <w:spacing w:val="8"/>
        </w:rPr>
        <w:t xml:space="preserve"> </w:t>
      </w:r>
      <w:r>
        <w:t>control</w:t>
      </w:r>
      <w:r>
        <w:rPr>
          <w:spacing w:val="9"/>
        </w:rPr>
        <w:t xml:space="preserve"> </w:t>
      </w:r>
      <w:r>
        <w:t>requirements</w:t>
      </w:r>
      <w:r>
        <w:rPr>
          <w:spacing w:val="13"/>
        </w:rPr>
        <w:t xml:space="preserve"> </w:t>
      </w:r>
      <w:r>
        <w:t>before</w:t>
      </w:r>
      <w:r>
        <w:rPr>
          <w:spacing w:val="10"/>
        </w:rPr>
        <w:t xml:space="preserve"> </w:t>
      </w:r>
      <w:r>
        <w:t>the</w:t>
      </w:r>
      <w:r>
        <w:rPr>
          <w:spacing w:val="77"/>
        </w:rPr>
        <w:t xml:space="preserve"> </w:t>
      </w:r>
      <w:r>
        <w:t>project</w:t>
      </w:r>
      <w:r>
        <w:rPr>
          <w:spacing w:val="-4"/>
        </w:rPr>
        <w:t xml:space="preserve"> </w:t>
      </w:r>
      <w:r>
        <w:t>starts</w:t>
      </w:r>
      <w:r>
        <w:rPr>
          <w:spacing w:val="-2"/>
        </w:rPr>
        <w:t xml:space="preserve"> </w:t>
      </w:r>
      <w:r>
        <w:t>is essential</w:t>
      </w:r>
      <w:r>
        <w:rPr>
          <w:spacing w:val="-5"/>
        </w:rPr>
        <w:t xml:space="preserve"> </w:t>
      </w:r>
      <w:r>
        <w:t>to</w:t>
      </w:r>
      <w:r>
        <w:rPr>
          <w:spacing w:val="-2"/>
        </w:rPr>
        <w:t xml:space="preserve"> </w:t>
      </w:r>
      <w:r>
        <w:t>achieving</w:t>
      </w:r>
      <w:r>
        <w:rPr>
          <w:spacing w:val="-5"/>
        </w:rPr>
        <w:t xml:space="preserve"> </w:t>
      </w:r>
      <w:r>
        <w:t>effective</w:t>
      </w:r>
      <w:r>
        <w:rPr>
          <w:spacing w:val="-3"/>
        </w:rPr>
        <w:t xml:space="preserve"> </w:t>
      </w:r>
      <w:r>
        <w:t>quality</w:t>
      </w:r>
      <w:r>
        <w:rPr>
          <w:spacing w:val="-2"/>
        </w:rPr>
        <w:t xml:space="preserve"> </w:t>
      </w:r>
      <w:r>
        <w:t>control</w:t>
      </w:r>
      <w:r>
        <w:rPr>
          <w:spacing w:val="-4"/>
        </w:rPr>
        <w:t xml:space="preserve"> </w:t>
      </w:r>
      <w:r>
        <w:t>during</w:t>
      </w:r>
      <w:r>
        <w:rPr>
          <w:spacing w:val="-5"/>
        </w:rPr>
        <w:t xml:space="preserve"> </w:t>
      </w:r>
      <w:r>
        <w:t>the</w:t>
      </w:r>
      <w:r>
        <w:rPr>
          <w:spacing w:val="-3"/>
        </w:rPr>
        <w:t xml:space="preserve"> </w:t>
      </w:r>
      <w:r>
        <w:rPr>
          <w:spacing w:val="-2"/>
        </w:rPr>
        <w:t>project.</w:t>
      </w:r>
    </w:p>
    <w:p w14:paraId="24BDB37A" w14:textId="77777777" w:rsidR="007318C2" w:rsidRDefault="00D36A7D" w:rsidP="00265F59">
      <w:pPr>
        <w:pStyle w:val="Heading5"/>
        <w:rPr>
          <w:rFonts w:cs="Georgia"/>
        </w:rPr>
      </w:pPr>
      <w:r>
        <w:t>Quality</w:t>
      </w:r>
      <w:r>
        <w:rPr>
          <w:spacing w:val="47"/>
        </w:rPr>
        <w:t xml:space="preserve"> </w:t>
      </w:r>
      <w:r>
        <w:t>expectations</w:t>
      </w:r>
      <w:r>
        <w:rPr>
          <w:spacing w:val="43"/>
        </w:rPr>
        <w:t xml:space="preserve"> </w:t>
      </w:r>
      <w:r>
        <w:t>should</w:t>
      </w:r>
      <w:r>
        <w:rPr>
          <w:spacing w:val="42"/>
        </w:rPr>
        <w:t xml:space="preserve"> </w:t>
      </w:r>
      <w:r>
        <w:t>be</w:t>
      </w:r>
      <w:r>
        <w:rPr>
          <w:spacing w:val="46"/>
        </w:rPr>
        <w:t xml:space="preserve"> </w:t>
      </w:r>
      <w:r>
        <w:t>discussed</w:t>
      </w:r>
      <w:r>
        <w:rPr>
          <w:spacing w:val="42"/>
        </w:rPr>
        <w:t xml:space="preserve"> </w:t>
      </w:r>
      <w:r>
        <w:t>during</w:t>
      </w:r>
      <w:r>
        <w:rPr>
          <w:spacing w:val="43"/>
        </w:rPr>
        <w:t xml:space="preserve"> </w:t>
      </w:r>
      <w:r>
        <w:t>a</w:t>
      </w:r>
      <w:r>
        <w:rPr>
          <w:spacing w:val="46"/>
        </w:rPr>
        <w:t xml:space="preserve"> </w:t>
      </w:r>
      <w:r>
        <w:t>meeting</w:t>
      </w:r>
      <w:r>
        <w:rPr>
          <w:spacing w:val="43"/>
        </w:rPr>
        <w:t xml:space="preserve"> </w:t>
      </w:r>
      <w:r>
        <w:t>between</w:t>
      </w:r>
      <w:r>
        <w:rPr>
          <w:spacing w:val="48"/>
        </w:rPr>
        <w:t xml:space="preserve"> </w:t>
      </w:r>
      <w:r>
        <w:t>the</w:t>
      </w:r>
      <w:r>
        <w:rPr>
          <w:spacing w:val="45"/>
        </w:rPr>
        <w:t xml:space="preserve"> </w:t>
      </w:r>
      <w:r>
        <w:t>site</w:t>
      </w:r>
      <w:r>
        <w:rPr>
          <w:spacing w:val="53"/>
        </w:rPr>
        <w:t xml:space="preserve"> </w:t>
      </w:r>
      <w:r>
        <w:t>supervisor</w:t>
      </w:r>
      <w:r>
        <w:rPr>
          <w:spacing w:val="52"/>
        </w:rPr>
        <w:t xml:space="preserve"> </w:t>
      </w:r>
      <w:r>
        <w:t>and</w:t>
      </w:r>
      <w:r>
        <w:rPr>
          <w:spacing w:val="56"/>
        </w:rPr>
        <w:t xml:space="preserve"> </w:t>
      </w:r>
      <w:r>
        <w:t>the</w:t>
      </w:r>
      <w:r>
        <w:rPr>
          <w:spacing w:val="53"/>
        </w:rPr>
        <w:t xml:space="preserve"> </w:t>
      </w:r>
      <w:r>
        <w:t>foremen,</w:t>
      </w:r>
      <w:r>
        <w:rPr>
          <w:spacing w:val="53"/>
        </w:rPr>
        <w:t xml:space="preserve"> </w:t>
      </w:r>
      <w:r>
        <w:t>and</w:t>
      </w:r>
      <w:r>
        <w:rPr>
          <w:spacing w:val="55"/>
        </w:rPr>
        <w:t xml:space="preserve"> </w:t>
      </w:r>
      <w:r>
        <w:t>any</w:t>
      </w:r>
      <w:r>
        <w:rPr>
          <w:spacing w:val="56"/>
        </w:rPr>
        <w:t xml:space="preserve"> </w:t>
      </w:r>
      <w:r>
        <w:t>company-specific</w:t>
      </w:r>
      <w:r>
        <w:rPr>
          <w:spacing w:val="56"/>
        </w:rPr>
        <w:t xml:space="preserve"> </w:t>
      </w:r>
      <w:r>
        <w:t>requirements</w:t>
      </w:r>
      <w:r>
        <w:rPr>
          <w:spacing w:val="56"/>
        </w:rPr>
        <w:t xml:space="preserve"> </w:t>
      </w:r>
      <w:r>
        <w:t>should</w:t>
      </w:r>
      <w:r>
        <w:rPr>
          <w:spacing w:val="56"/>
        </w:rPr>
        <w:t xml:space="preserve"> </w:t>
      </w:r>
      <w:r>
        <w:t>be</w:t>
      </w:r>
      <w:r>
        <w:rPr>
          <w:spacing w:val="59"/>
        </w:rPr>
        <w:t xml:space="preserve"> </w:t>
      </w:r>
      <w:r>
        <w:t>identified.</w:t>
      </w:r>
    </w:p>
    <w:p w14:paraId="24BDB37B" w14:textId="77777777" w:rsidR="007318C2" w:rsidRPr="00265F59" w:rsidRDefault="00D36A7D" w:rsidP="00265F59">
      <w:pPr>
        <w:pStyle w:val="Heading7"/>
        <w:rPr>
          <w:rFonts w:cs="Georgia"/>
        </w:rPr>
      </w:pPr>
      <w:r w:rsidRPr="00265F59">
        <w:rPr>
          <w:rStyle w:val="Heading7Char"/>
        </w:rPr>
        <w:t>The objectives of the quality control program are to ensure that every quality requirement is addressed, to implement effective actions on the site to achieve quality work, and to avoid duplication of effort</w:t>
      </w:r>
      <w:r>
        <w:rPr>
          <w:color w:val="000000"/>
          <w:spacing w:val="-1"/>
        </w:rPr>
        <w:t>.</w:t>
      </w:r>
    </w:p>
    <w:p w14:paraId="24BDB37C" w14:textId="77777777" w:rsidR="007318C2" w:rsidRDefault="00D36A7D" w:rsidP="00265F59">
      <w:pPr>
        <w:pStyle w:val="Heading4"/>
        <w:rPr>
          <w:rFonts w:eastAsia="Verdana" w:hAnsi="Verdana" w:cs="Verdana"/>
          <w:szCs w:val="21"/>
        </w:rPr>
      </w:pPr>
      <w:r>
        <w:t>Check</w:t>
      </w:r>
      <w:r w:rsidR="00265F59">
        <w:t xml:space="preserve"> </w:t>
      </w:r>
      <w:r>
        <w:rPr>
          <w:spacing w:val="1"/>
        </w:rPr>
        <w:t>and</w:t>
      </w:r>
      <w:r w:rsidR="00265F59">
        <w:t xml:space="preserve"> </w:t>
      </w:r>
      <w:r>
        <w:t>document</w:t>
      </w:r>
      <w:r w:rsidR="00265F59">
        <w:t xml:space="preserve"> </w:t>
      </w:r>
      <w:r>
        <w:t>the</w:t>
      </w:r>
      <w:r w:rsidR="00265F59">
        <w:t xml:space="preserve"> </w:t>
      </w:r>
      <w:r>
        <w:rPr>
          <w:spacing w:val="1"/>
        </w:rPr>
        <w:t>quality</w:t>
      </w:r>
      <w:r w:rsidR="00265F59">
        <w:t xml:space="preserve"> </w:t>
      </w:r>
      <w:r>
        <w:t>of</w:t>
      </w:r>
      <w:r w:rsidR="00265F59">
        <w:t xml:space="preserve"> </w:t>
      </w:r>
      <w:r>
        <w:t>installation</w:t>
      </w:r>
      <w:r w:rsidR="00265F59">
        <w:t xml:space="preserve"> </w:t>
      </w:r>
      <w:r>
        <w:rPr>
          <w:spacing w:val="1"/>
        </w:rPr>
        <w:t>through</w:t>
      </w:r>
      <w:r>
        <w:rPr>
          <w:spacing w:val="56"/>
          <w:w w:val="102"/>
        </w:rPr>
        <w:t xml:space="preserve"> </w:t>
      </w:r>
      <w:r>
        <w:t>regular</w:t>
      </w:r>
      <w:r>
        <w:rPr>
          <w:spacing w:val="30"/>
        </w:rPr>
        <w:t xml:space="preserve"> </w:t>
      </w:r>
      <w:r>
        <w:t>site</w:t>
      </w:r>
      <w:r>
        <w:rPr>
          <w:spacing w:val="33"/>
        </w:rPr>
        <w:t xml:space="preserve"> </w:t>
      </w:r>
      <w:r>
        <w:t>visits</w:t>
      </w:r>
    </w:p>
    <w:p w14:paraId="24BDB37D" w14:textId="77777777" w:rsidR="007318C2" w:rsidRDefault="00D36A7D" w:rsidP="00265F59">
      <w:pPr>
        <w:pStyle w:val="Heading5"/>
        <w:rPr>
          <w:rFonts w:cs="Georgia"/>
        </w:rPr>
      </w:pPr>
      <w:r>
        <w:t>Using</w:t>
      </w:r>
      <w:r>
        <w:rPr>
          <w:spacing w:val="-5"/>
        </w:rPr>
        <w:t xml:space="preserve"> </w:t>
      </w:r>
      <w:r>
        <w:rPr>
          <w:spacing w:val="-1"/>
        </w:rPr>
        <w:t>the</w:t>
      </w:r>
      <w:r>
        <w:rPr>
          <w:spacing w:val="-3"/>
        </w:rPr>
        <w:t xml:space="preserve"> </w:t>
      </w:r>
      <w:r>
        <w:t>list</w:t>
      </w:r>
      <w:r>
        <w:rPr>
          <w:spacing w:val="-3"/>
        </w:rPr>
        <w:t xml:space="preserve"> </w:t>
      </w:r>
      <w:r>
        <w:t>of</w:t>
      </w:r>
      <w:r>
        <w:rPr>
          <w:spacing w:val="-3"/>
        </w:rPr>
        <w:t xml:space="preserve"> </w:t>
      </w:r>
      <w:r>
        <w:t>specified</w:t>
      </w:r>
      <w:r>
        <w:rPr>
          <w:spacing w:val="-2"/>
        </w:rPr>
        <w:t xml:space="preserve"> </w:t>
      </w:r>
      <w:r>
        <w:rPr>
          <w:spacing w:val="-1"/>
        </w:rPr>
        <w:t xml:space="preserve">quality requirements </w:t>
      </w:r>
      <w:r>
        <w:t>(see</w:t>
      </w:r>
      <w:r>
        <w:rPr>
          <w:spacing w:val="-3"/>
        </w:rPr>
        <w:t xml:space="preserve"> </w:t>
      </w:r>
      <w:r>
        <w:rPr>
          <w:spacing w:val="-1"/>
        </w:rPr>
        <w:t>for</w:t>
      </w:r>
      <w:r>
        <w:rPr>
          <w:spacing w:val="-6"/>
        </w:rPr>
        <w:t xml:space="preserve"> </w:t>
      </w:r>
      <w:r>
        <w:rPr>
          <w:spacing w:val="-1"/>
        </w:rPr>
        <w:t>an</w:t>
      </w:r>
      <w:r>
        <w:t xml:space="preserve"> example</w:t>
      </w:r>
      <w:r>
        <w:rPr>
          <w:spacing w:val="-2"/>
        </w:rPr>
        <w:t xml:space="preserve"> </w:t>
      </w:r>
      <w:r>
        <w:rPr>
          <w:b/>
        </w:rPr>
        <w:t>Figure</w:t>
      </w:r>
      <w:r>
        <w:rPr>
          <w:b/>
          <w:spacing w:val="50"/>
          <w:w w:val="99"/>
        </w:rPr>
        <w:t xml:space="preserve"> </w:t>
      </w:r>
      <w:r>
        <w:rPr>
          <w:b/>
          <w:spacing w:val="-1"/>
        </w:rPr>
        <w:t>4.40</w:t>
      </w:r>
      <w:r>
        <w:rPr>
          <w:spacing w:val="-1"/>
        </w:rPr>
        <w:t>),</w:t>
      </w:r>
      <w:r>
        <w:rPr>
          <w:spacing w:val="9"/>
        </w:rPr>
        <w:t xml:space="preserve"> </w:t>
      </w:r>
      <w:r>
        <w:rPr>
          <w:spacing w:val="-1"/>
        </w:rPr>
        <w:t>the</w:t>
      </w:r>
      <w:r>
        <w:rPr>
          <w:spacing w:val="11"/>
        </w:rPr>
        <w:t xml:space="preserve"> </w:t>
      </w:r>
      <w:r>
        <w:t>site</w:t>
      </w:r>
      <w:r>
        <w:rPr>
          <w:spacing w:val="11"/>
        </w:rPr>
        <w:t xml:space="preserve"> </w:t>
      </w:r>
      <w:r>
        <w:t>supervisor</w:t>
      </w:r>
      <w:r>
        <w:rPr>
          <w:spacing w:val="9"/>
        </w:rPr>
        <w:t xml:space="preserve"> </w:t>
      </w:r>
      <w:r>
        <w:t>and/or</w:t>
      </w:r>
      <w:r>
        <w:rPr>
          <w:spacing w:val="9"/>
        </w:rPr>
        <w:t xml:space="preserve"> </w:t>
      </w:r>
      <w:r>
        <w:t>project</w:t>
      </w:r>
      <w:r>
        <w:rPr>
          <w:spacing w:val="10"/>
        </w:rPr>
        <w:t xml:space="preserve"> </w:t>
      </w:r>
      <w:r>
        <w:rPr>
          <w:spacing w:val="-1"/>
        </w:rPr>
        <w:t>manager</w:t>
      </w:r>
      <w:r>
        <w:rPr>
          <w:spacing w:val="9"/>
        </w:rPr>
        <w:t xml:space="preserve"> </w:t>
      </w:r>
      <w:r>
        <w:rPr>
          <w:spacing w:val="-1"/>
        </w:rPr>
        <w:t>should</w:t>
      </w:r>
      <w:r>
        <w:rPr>
          <w:spacing w:val="13"/>
        </w:rPr>
        <w:t xml:space="preserve"> </w:t>
      </w:r>
      <w:r>
        <w:rPr>
          <w:spacing w:val="-1"/>
        </w:rPr>
        <w:t>walk</w:t>
      </w:r>
      <w:r>
        <w:rPr>
          <w:spacing w:val="12"/>
        </w:rPr>
        <w:t xml:space="preserve"> </w:t>
      </w:r>
      <w:r>
        <w:rPr>
          <w:spacing w:val="-1"/>
        </w:rPr>
        <w:t>the</w:t>
      </w:r>
      <w:r>
        <w:rPr>
          <w:spacing w:val="11"/>
        </w:rPr>
        <w:t xml:space="preserve"> </w:t>
      </w:r>
      <w:r>
        <w:t>site</w:t>
      </w:r>
      <w:r>
        <w:rPr>
          <w:spacing w:val="11"/>
        </w:rPr>
        <w:t xml:space="preserve"> </w:t>
      </w:r>
      <w:r>
        <w:rPr>
          <w:spacing w:val="-1"/>
        </w:rPr>
        <w:t>to</w:t>
      </w:r>
      <w:r>
        <w:rPr>
          <w:spacing w:val="13"/>
        </w:rPr>
        <w:t xml:space="preserve"> </w:t>
      </w:r>
      <w:r>
        <w:t>ensure</w:t>
      </w:r>
      <w:r>
        <w:rPr>
          <w:spacing w:val="43"/>
        </w:rPr>
        <w:t xml:space="preserve"> </w:t>
      </w:r>
      <w:r>
        <w:t>compliance</w:t>
      </w:r>
      <w:r>
        <w:rPr>
          <w:spacing w:val="-5"/>
        </w:rPr>
        <w:t xml:space="preserve"> </w:t>
      </w:r>
      <w:r>
        <w:rPr>
          <w:spacing w:val="-1"/>
        </w:rPr>
        <w:lastRenderedPageBreak/>
        <w:t>with</w:t>
      </w:r>
      <w:r>
        <w:rPr>
          <w:spacing w:val="-5"/>
        </w:rPr>
        <w:t xml:space="preserve"> </w:t>
      </w:r>
      <w:r>
        <w:rPr>
          <w:spacing w:val="-1"/>
        </w:rPr>
        <w:t>the</w:t>
      </w:r>
      <w:r>
        <w:rPr>
          <w:spacing w:val="-5"/>
        </w:rPr>
        <w:t xml:space="preserve"> </w:t>
      </w:r>
      <w:r>
        <w:rPr>
          <w:spacing w:val="-1"/>
        </w:rPr>
        <w:t>requirements.</w:t>
      </w:r>
    </w:p>
    <w:p w14:paraId="24BDB37E" w14:textId="77777777" w:rsidR="007318C2" w:rsidRDefault="007318C2">
      <w:pPr>
        <w:spacing w:line="200" w:lineRule="exact"/>
        <w:rPr>
          <w:sz w:val="20"/>
          <w:szCs w:val="20"/>
        </w:rPr>
      </w:pPr>
    </w:p>
    <w:p w14:paraId="24BDB37F" w14:textId="77777777" w:rsidR="007318C2" w:rsidRDefault="00D36A7D" w:rsidP="00265F59">
      <w:pPr>
        <w:pStyle w:val="Heading7"/>
        <w:rPr>
          <w:rFonts w:cs="Georgia"/>
        </w:rPr>
      </w:pPr>
      <w:r>
        <w:rPr>
          <w:spacing w:val="-1"/>
        </w:rPr>
        <w:t>The</w:t>
      </w:r>
      <w:r>
        <w:rPr>
          <w:spacing w:val="25"/>
        </w:rPr>
        <w:t xml:space="preserve"> </w:t>
      </w:r>
      <w:r>
        <w:t>site</w:t>
      </w:r>
      <w:r>
        <w:rPr>
          <w:spacing w:val="26"/>
        </w:rPr>
        <w:t xml:space="preserve"> </w:t>
      </w:r>
      <w:r>
        <w:t>supervisor</w:t>
      </w:r>
      <w:r>
        <w:rPr>
          <w:spacing w:val="24"/>
        </w:rPr>
        <w:t xml:space="preserve"> </w:t>
      </w:r>
      <w:r>
        <w:t>is</w:t>
      </w:r>
      <w:r>
        <w:rPr>
          <w:spacing w:val="27"/>
        </w:rPr>
        <w:t xml:space="preserve"> </w:t>
      </w:r>
      <w:r>
        <w:rPr>
          <w:spacing w:val="-1"/>
        </w:rPr>
        <w:t>responsible</w:t>
      </w:r>
      <w:r>
        <w:rPr>
          <w:spacing w:val="26"/>
        </w:rPr>
        <w:t xml:space="preserve"> </w:t>
      </w:r>
      <w:r>
        <w:rPr>
          <w:spacing w:val="-1"/>
        </w:rPr>
        <w:t>for</w:t>
      </w:r>
      <w:r>
        <w:rPr>
          <w:spacing w:val="24"/>
        </w:rPr>
        <w:t xml:space="preserve"> </w:t>
      </w:r>
      <w:r>
        <w:t>evaluating</w:t>
      </w:r>
      <w:r>
        <w:rPr>
          <w:spacing w:val="24"/>
        </w:rPr>
        <w:t xml:space="preserve"> </w:t>
      </w:r>
      <w:r>
        <w:rPr>
          <w:spacing w:val="-1"/>
        </w:rPr>
        <w:t>the</w:t>
      </w:r>
      <w:r>
        <w:rPr>
          <w:spacing w:val="26"/>
        </w:rPr>
        <w:t xml:space="preserve"> </w:t>
      </w:r>
      <w:r>
        <w:t>activities</w:t>
      </w:r>
      <w:r>
        <w:rPr>
          <w:spacing w:val="27"/>
        </w:rPr>
        <w:t xml:space="preserve"> </w:t>
      </w:r>
      <w:r>
        <w:rPr>
          <w:spacing w:val="-1"/>
        </w:rPr>
        <w:t>that</w:t>
      </w:r>
      <w:r>
        <w:rPr>
          <w:spacing w:val="25"/>
        </w:rPr>
        <w:t xml:space="preserve"> </w:t>
      </w:r>
      <w:r>
        <w:rPr>
          <w:spacing w:val="-2"/>
        </w:rPr>
        <w:t>are</w:t>
      </w:r>
      <w:r>
        <w:rPr>
          <w:spacing w:val="26"/>
        </w:rPr>
        <w:t xml:space="preserve"> </w:t>
      </w:r>
      <w:r>
        <w:rPr>
          <w:spacing w:val="1"/>
        </w:rPr>
        <w:t>being</w:t>
      </w:r>
      <w:r>
        <w:rPr>
          <w:spacing w:val="36"/>
        </w:rPr>
        <w:t xml:space="preserve"> </w:t>
      </w:r>
      <w:r>
        <w:rPr>
          <w:spacing w:val="-1"/>
        </w:rPr>
        <w:t>performed</w:t>
      </w:r>
      <w:r>
        <w:rPr>
          <w:spacing w:val="52"/>
        </w:rPr>
        <w:t xml:space="preserve"> </w:t>
      </w:r>
      <w:r>
        <w:rPr>
          <w:spacing w:val="1"/>
        </w:rPr>
        <w:t>at</w:t>
      </w:r>
      <w:r>
        <w:rPr>
          <w:spacing w:val="49"/>
        </w:rPr>
        <w:t xml:space="preserve"> </w:t>
      </w:r>
      <w:r>
        <w:t>the</w:t>
      </w:r>
      <w:r>
        <w:rPr>
          <w:spacing w:val="50"/>
        </w:rPr>
        <w:t xml:space="preserve"> </w:t>
      </w:r>
      <w:r>
        <w:t>site</w:t>
      </w:r>
      <w:r>
        <w:rPr>
          <w:spacing w:val="51"/>
        </w:rPr>
        <w:t xml:space="preserve"> </w:t>
      </w:r>
      <w:r>
        <w:t>and</w:t>
      </w:r>
      <w:r>
        <w:rPr>
          <w:spacing w:val="52"/>
        </w:rPr>
        <w:t xml:space="preserve"> </w:t>
      </w:r>
      <w:r>
        <w:rPr>
          <w:spacing w:val="1"/>
        </w:rPr>
        <w:t>for</w:t>
      </w:r>
      <w:r>
        <w:rPr>
          <w:spacing w:val="48"/>
        </w:rPr>
        <w:t xml:space="preserve"> </w:t>
      </w:r>
      <w:r>
        <w:t>making</w:t>
      </w:r>
      <w:r>
        <w:rPr>
          <w:spacing w:val="49"/>
        </w:rPr>
        <w:t xml:space="preserve"> </w:t>
      </w:r>
      <w:r>
        <w:rPr>
          <w:spacing w:val="-1"/>
        </w:rPr>
        <w:t>sure</w:t>
      </w:r>
      <w:r>
        <w:rPr>
          <w:spacing w:val="54"/>
        </w:rPr>
        <w:t xml:space="preserve"> </w:t>
      </w:r>
      <w:r>
        <w:rPr>
          <w:spacing w:val="-1"/>
        </w:rPr>
        <w:t>that</w:t>
      </w:r>
      <w:r>
        <w:rPr>
          <w:spacing w:val="54"/>
        </w:rPr>
        <w:t xml:space="preserve"> </w:t>
      </w:r>
      <w:r>
        <w:rPr>
          <w:spacing w:val="-1"/>
        </w:rPr>
        <w:t>the</w:t>
      </w:r>
      <w:r>
        <w:rPr>
          <w:spacing w:val="50"/>
        </w:rPr>
        <w:t xml:space="preserve"> </w:t>
      </w:r>
      <w:r>
        <w:t>end</w:t>
      </w:r>
      <w:r>
        <w:rPr>
          <w:spacing w:val="53"/>
        </w:rPr>
        <w:t xml:space="preserve"> </w:t>
      </w:r>
      <w:r>
        <w:t>product</w:t>
      </w:r>
      <w:r>
        <w:rPr>
          <w:spacing w:val="49"/>
        </w:rPr>
        <w:t xml:space="preserve"> </w:t>
      </w:r>
      <w:r>
        <w:t>satisfies</w:t>
      </w:r>
      <w:r>
        <w:rPr>
          <w:spacing w:val="52"/>
        </w:rPr>
        <w:t xml:space="preserve"> </w:t>
      </w:r>
      <w:r>
        <w:rPr>
          <w:spacing w:val="-1"/>
        </w:rPr>
        <w:t>the</w:t>
      </w:r>
      <w:r>
        <w:rPr>
          <w:spacing w:val="42"/>
        </w:rPr>
        <w:t xml:space="preserve"> </w:t>
      </w:r>
      <w:r>
        <w:rPr>
          <w:spacing w:val="-1"/>
        </w:rPr>
        <w:t>contract</w:t>
      </w:r>
      <w:r>
        <w:rPr>
          <w:spacing w:val="-10"/>
        </w:rPr>
        <w:t xml:space="preserve"> </w:t>
      </w:r>
      <w:r>
        <w:t>specifications.</w:t>
      </w:r>
    </w:p>
    <w:p w14:paraId="24BDB380" w14:textId="77777777" w:rsidR="007318C2" w:rsidRDefault="00D36A7D" w:rsidP="00265F59">
      <w:pPr>
        <w:pStyle w:val="Heading7"/>
        <w:rPr>
          <w:rFonts w:cs="Georgia"/>
        </w:rPr>
      </w:pPr>
      <w:r>
        <w:t>Evaluations</w:t>
      </w:r>
      <w:r>
        <w:rPr>
          <w:spacing w:val="-2"/>
        </w:rPr>
        <w:t xml:space="preserve"> </w:t>
      </w:r>
      <w:r>
        <w:rPr>
          <w:spacing w:val="-1"/>
        </w:rPr>
        <w:t>should</w:t>
      </w:r>
      <w:r>
        <w:rPr>
          <w:spacing w:val="-2"/>
        </w:rPr>
        <w:t xml:space="preserve"> </w:t>
      </w:r>
      <w:r>
        <w:rPr>
          <w:spacing w:val="-1"/>
        </w:rPr>
        <w:t>take</w:t>
      </w:r>
      <w:r>
        <w:rPr>
          <w:spacing w:val="-4"/>
        </w:rPr>
        <w:t xml:space="preserve"> </w:t>
      </w:r>
      <w:r>
        <w:t>place</w:t>
      </w:r>
      <w:r>
        <w:rPr>
          <w:spacing w:val="-3"/>
        </w:rPr>
        <w:t xml:space="preserve"> </w:t>
      </w:r>
      <w:r>
        <w:t>many</w:t>
      </w:r>
      <w:r>
        <w:rPr>
          <w:spacing w:val="-2"/>
        </w:rPr>
        <w:t xml:space="preserve"> </w:t>
      </w:r>
      <w:r>
        <w:rPr>
          <w:spacing w:val="-1"/>
        </w:rPr>
        <w:t>times</w:t>
      </w:r>
      <w:r>
        <w:rPr>
          <w:spacing w:val="-2"/>
        </w:rPr>
        <w:t xml:space="preserve"> </w:t>
      </w:r>
      <w:r>
        <w:rPr>
          <w:spacing w:val="-1"/>
        </w:rPr>
        <w:t>during</w:t>
      </w:r>
      <w:r>
        <w:rPr>
          <w:spacing w:val="-4"/>
        </w:rPr>
        <w:t xml:space="preserve"> </w:t>
      </w:r>
      <w:r>
        <w:rPr>
          <w:spacing w:val="-1"/>
        </w:rPr>
        <w:t>the</w:t>
      </w:r>
      <w:r>
        <w:rPr>
          <w:spacing w:val="-4"/>
        </w:rPr>
        <w:t xml:space="preserve"> </w:t>
      </w:r>
      <w:r>
        <w:t>construction</w:t>
      </w:r>
      <w:r>
        <w:rPr>
          <w:spacing w:val="-6"/>
        </w:rPr>
        <w:t xml:space="preserve"> </w:t>
      </w:r>
      <w:r>
        <w:t>process.</w:t>
      </w:r>
    </w:p>
    <w:p w14:paraId="24BDB381" w14:textId="77777777" w:rsidR="007318C2" w:rsidRDefault="00D36A7D" w:rsidP="00265F59">
      <w:pPr>
        <w:pStyle w:val="Heading7"/>
        <w:rPr>
          <w:rFonts w:cs="Georgia"/>
        </w:rPr>
      </w:pPr>
      <w:r>
        <w:t>Establishing</w:t>
      </w:r>
      <w:r>
        <w:rPr>
          <w:spacing w:val="4"/>
        </w:rPr>
        <w:t xml:space="preserve"> </w:t>
      </w:r>
      <w:r>
        <w:t>a</w:t>
      </w:r>
      <w:r>
        <w:rPr>
          <w:spacing w:val="6"/>
        </w:rPr>
        <w:t xml:space="preserve"> </w:t>
      </w:r>
      <w:r>
        <w:t>quality</w:t>
      </w:r>
      <w:r>
        <w:rPr>
          <w:spacing w:val="9"/>
        </w:rPr>
        <w:t xml:space="preserve"> </w:t>
      </w:r>
      <w:r>
        <w:t>control</w:t>
      </w:r>
      <w:r>
        <w:rPr>
          <w:spacing w:val="6"/>
        </w:rPr>
        <w:t xml:space="preserve"> </w:t>
      </w:r>
      <w:r>
        <w:t>evaluation</w:t>
      </w:r>
      <w:r>
        <w:rPr>
          <w:spacing w:val="8"/>
        </w:rPr>
        <w:t xml:space="preserve"> </w:t>
      </w:r>
      <w:r>
        <w:t>plan</w:t>
      </w:r>
      <w:r>
        <w:rPr>
          <w:spacing w:val="9"/>
        </w:rPr>
        <w:t xml:space="preserve"> </w:t>
      </w:r>
      <w:r>
        <w:t>that</w:t>
      </w:r>
      <w:r>
        <w:rPr>
          <w:spacing w:val="6"/>
        </w:rPr>
        <w:t xml:space="preserve"> </w:t>
      </w:r>
      <w:r>
        <w:t>shows</w:t>
      </w:r>
      <w:r>
        <w:rPr>
          <w:spacing w:val="9"/>
        </w:rPr>
        <w:t xml:space="preserve"> </w:t>
      </w:r>
      <w:r>
        <w:t>when,</w:t>
      </w:r>
      <w:r>
        <w:rPr>
          <w:spacing w:val="4"/>
        </w:rPr>
        <w:t xml:space="preserve"> </w:t>
      </w:r>
      <w:r>
        <w:t>where</w:t>
      </w:r>
      <w:r>
        <w:rPr>
          <w:spacing w:val="11"/>
        </w:rPr>
        <w:t xml:space="preserve"> </w:t>
      </w:r>
      <w:r>
        <w:t>and</w:t>
      </w:r>
      <w:r>
        <w:rPr>
          <w:spacing w:val="8"/>
        </w:rPr>
        <w:t xml:space="preserve"> </w:t>
      </w:r>
      <w:r>
        <w:t>by</w:t>
      </w:r>
      <w:r>
        <w:rPr>
          <w:spacing w:val="49"/>
        </w:rPr>
        <w:t xml:space="preserve"> </w:t>
      </w:r>
      <w:r>
        <w:t>whom</w:t>
      </w:r>
      <w:r>
        <w:rPr>
          <w:spacing w:val="6"/>
        </w:rPr>
        <w:t xml:space="preserve"> </w:t>
      </w:r>
      <w:r>
        <w:t>evaluations</w:t>
      </w:r>
      <w:r>
        <w:rPr>
          <w:spacing w:val="9"/>
        </w:rPr>
        <w:t xml:space="preserve"> </w:t>
      </w:r>
      <w:r>
        <w:rPr>
          <w:spacing w:val="-2"/>
        </w:rPr>
        <w:t>are</w:t>
      </w:r>
      <w:r>
        <w:rPr>
          <w:spacing w:val="11"/>
        </w:rPr>
        <w:t xml:space="preserve"> </w:t>
      </w:r>
      <w:r>
        <w:t>needed</w:t>
      </w:r>
      <w:r>
        <w:rPr>
          <w:spacing w:val="7"/>
        </w:rPr>
        <w:t xml:space="preserve"> </w:t>
      </w:r>
      <w:r>
        <w:t>can</w:t>
      </w:r>
      <w:r>
        <w:rPr>
          <w:spacing w:val="9"/>
        </w:rPr>
        <w:t xml:space="preserve"> </w:t>
      </w:r>
      <w:r>
        <w:t>potentially</w:t>
      </w:r>
      <w:r>
        <w:rPr>
          <w:spacing w:val="13"/>
        </w:rPr>
        <w:t xml:space="preserve"> </w:t>
      </w:r>
      <w:r>
        <w:t>improve</w:t>
      </w:r>
      <w:r>
        <w:rPr>
          <w:spacing w:val="6"/>
        </w:rPr>
        <w:t xml:space="preserve"> </w:t>
      </w:r>
      <w:r>
        <w:t>quality</w:t>
      </w:r>
      <w:r>
        <w:rPr>
          <w:spacing w:val="9"/>
        </w:rPr>
        <w:t xml:space="preserve"> </w:t>
      </w:r>
      <w:r>
        <w:t>on</w:t>
      </w:r>
      <w:r>
        <w:rPr>
          <w:spacing w:val="9"/>
        </w:rPr>
        <w:t xml:space="preserve"> </w:t>
      </w:r>
      <w:r>
        <w:t>the</w:t>
      </w:r>
      <w:r>
        <w:rPr>
          <w:spacing w:val="5"/>
        </w:rPr>
        <w:t xml:space="preserve"> </w:t>
      </w:r>
      <w:r>
        <w:t>project.</w:t>
      </w:r>
      <w:r>
        <w:rPr>
          <w:spacing w:val="9"/>
        </w:rPr>
        <w:t xml:space="preserve"> </w:t>
      </w:r>
      <w:r>
        <w:t>See</w:t>
      </w:r>
      <w:r>
        <w:rPr>
          <w:spacing w:val="55"/>
        </w:rPr>
        <w:t xml:space="preserve"> </w:t>
      </w:r>
      <w:r>
        <w:rPr>
          <w:b/>
        </w:rPr>
        <w:t xml:space="preserve">Figure </w:t>
      </w:r>
      <w:r>
        <w:rPr>
          <w:b/>
          <w:spacing w:val="-2"/>
        </w:rPr>
        <w:t>4.41</w:t>
      </w:r>
      <w:r>
        <w:rPr>
          <w:b/>
          <w:spacing w:val="-8"/>
        </w:rPr>
        <w:t xml:space="preserve"> </w:t>
      </w:r>
      <w:r>
        <w:rPr>
          <w:spacing w:val="1"/>
        </w:rPr>
        <w:t>for</w:t>
      </w:r>
      <w:r>
        <w:rPr>
          <w:spacing w:val="-6"/>
        </w:rPr>
        <w:t xml:space="preserve"> </w:t>
      </w:r>
      <w:r>
        <w:t>an example</w:t>
      </w:r>
      <w:r>
        <w:rPr>
          <w:spacing w:val="-4"/>
        </w:rPr>
        <w:t xml:space="preserve"> </w:t>
      </w:r>
      <w:r>
        <w:rPr>
          <w:spacing w:val="2"/>
        </w:rPr>
        <w:t>of</w:t>
      </w:r>
      <w:r>
        <w:rPr>
          <w:spacing w:val="-3"/>
        </w:rPr>
        <w:t xml:space="preserve"> </w:t>
      </w:r>
      <w:r>
        <w:t>a</w:t>
      </w:r>
      <w:r>
        <w:rPr>
          <w:spacing w:val="-4"/>
        </w:rPr>
        <w:t xml:space="preserve"> </w:t>
      </w:r>
      <w:r>
        <w:t>report</w:t>
      </w:r>
      <w:r>
        <w:rPr>
          <w:spacing w:val="-4"/>
        </w:rPr>
        <w:t xml:space="preserve"> </w:t>
      </w:r>
      <w:r>
        <w:t>on quality</w:t>
      </w:r>
      <w:r>
        <w:rPr>
          <w:spacing w:val="-2"/>
        </w:rPr>
        <w:t xml:space="preserve"> </w:t>
      </w:r>
      <w:r>
        <w:t>verification.</w:t>
      </w:r>
    </w:p>
    <w:p w14:paraId="24BDB382" w14:textId="77777777" w:rsidR="007318C2" w:rsidRDefault="00D36A7D" w:rsidP="00265F59">
      <w:pPr>
        <w:pStyle w:val="Heading5"/>
        <w:rPr>
          <w:rFonts w:cs="Georgia"/>
        </w:rPr>
      </w:pPr>
      <w:r>
        <w:rPr>
          <w:spacing w:val="1"/>
        </w:rPr>
        <w:t>Any</w:t>
      </w:r>
      <w:r>
        <w:rPr>
          <w:spacing w:val="4"/>
        </w:rPr>
        <w:t xml:space="preserve"> </w:t>
      </w:r>
      <w:r>
        <w:t>discrepancies</w:t>
      </w:r>
      <w:r>
        <w:rPr>
          <w:spacing w:val="5"/>
        </w:rPr>
        <w:t xml:space="preserve"> </w:t>
      </w:r>
      <w:r>
        <w:t>should</w:t>
      </w:r>
      <w:r>
        <w:rPr>
          <w:spacing w:val="3"/>
        </w:rPr>
        <w:t xml:space="preserve"> </w:t>
      </w:r>
      <w:r>
        <w:t>be</w:t>
      </w:r>
      <w:r>
        <w:rPr>
          <w:spacing w:val="3"/>
        </w:rPr>
        <w:t xml:space="preserve"> </w:t>
      </w:r>
      <w:r>
        <w:t>noted</w:t>
      </w:r>
      <w:r>
        <w:rPr>
          <w:spacing w:val="3"/>
        </w:rPr>
        <w:t xml:space="preserve"> </w:t>
      </w:r>
      <w:r>
        <w:t>in</w:t>
      </w:r>
      <w:r>
        <w:rPr>
          <w:spacing w:val="5"/>
        </w:rPr>
        <w:t xml:space="preserve"> </w:t>
      </w:r>
      <w:r>
        <w:t>the</w:t>
      </w:r>
      <w:r>
        <w:rPr>
          <w:spacing w:val="3"/>
        </w:rPr>
        <w:t xml:space="preserve"> </w:t>
      </w:r>
      <w:r>
        <w:t>table, and</w:t>
      </w:r>
      <w:r>
        <w:rPr>
          <w:spacing w:val="4"/>
        </w:rPr>
        <w:t xml:space="preserve"> </w:t>
      </w:r>
      <w:r>
        <w:rPr>
          <w:spacing w:val="1"/>
        </w:rPr>
        <w:t>the</w:t>
      </w:r>
      <w:r>
        <w:rPr>
          <w:spacing w:val="3"/>
        </w:rPr>
        <w:t xml:space="preserve"> </w:t>
      </w:r>
      <w:r>
        <w:t>foremen</w:t>
      </w:r>
      <w:r>
        <w:rPr>
          <w:spacing w:val="4"/>
        </w:rPr>
        <w:t xml:space="preserve"> </w:t>
      </w:r>
      <w:r>
        <w:t>should</w:t>
      </w:r>
      <w:r>
        <w:rPr>
          <w:spacing w:val="4"/>
        </w:rPr>
        <w:t xml:space="preserve"> </w:t>
      </w:r>
      <w:r>
        <w:rPr>
          <w:spacing w:val="2"/>
        </w:rPr>
        <w:t>be</w:t>
      </w:r>
      <w:r>
        <w:rPr>
          <w:spacing w:val="55"/>
        </w:rPr>
        <w:t xml:space="preserve"> </w:t>
      </w:r>
      <w:r>
        <w:t>made</w:t>
      </w:r>
      <w:r>
        <w:rPr>
          <w:spacing w:val="-4"/>
        </w:rPr>
        <w:t xml:space="preserve"> </w:t>
      </w:r>
      <w:r>
        <w:t>aware</w:t>
      </w:r>
      <w:r>
        <w:rPr>
          <w:spacing w:val="-4"/>
        </w:rPr>
        <w:t xml:space="preserve"> </w:t>
      </w:r>
      <w:r>
        <w:t>of each</w:t>
      </w:r>
      <w:r>
        <w:rPr>
          <w:spacing w:val="-4"/>
        </w:rPr>
        <w:t xml:space="preserve"> </w:t>
      </w:r>
      <w:r>
        <w:t>discrepancy</w:t>
      </w:r>
      <w:r>
        <w:rPr>
          <w:spacing w:val="-2"/>
        </w:rPr>
        <w:t xml:space="preserve"> </w:t>
      </w:r>
      <w:r>
        <w:t>and correct</w:t>
      </w:r>
      <w:r>
        <w:rPr>
          <w:spacing w:val="-4"/>
        </w:rPr>
        <w:t xml:space="preserve"> </w:t>
      </w:r>
      <w:r>
        <w:t>them.</w:t>
      </w:r>
    </w:p>
    <w:p w14:paraId="24BDB383" w14:textId="77777777" w:rsidR="007318C2" w:rsidRPr="00265F59" w:rsidRDefault="00D36A7D" w:rsidP="00265F59">
      <w:pPr>
        <w:pStyle w:val="Heading7"/>
        <w:rPr>
          <w:rFonts w:cs="Georgia"/>
        </w:rPr>
      </w:pPr>
      <w:r>
        <w:t>The</w:t>
      </w:r>
      <w:r>
        <w:rPr>
          <w:spacing w:val="45"/>
        </w:rPr>
        <w:t xml:space="preserve"> </w:t>
      </w:r>
      <w:r>
        <w:t>exact</w:t>
      </w:r>
      <w:r>
        <w:rPr>
          <w:spacing w:val="44"/>
        </w:rPr>
        <w:t xml:space="preserve"> </w:t>
      </w:r>
      <w:r>
        <w:t>location</w:t>
      </w:r>
      <w:r>
        <w:rPr>
          <w:spacing w:val="48"/>
        </w:rPr>
        <w:t xml:space="preserve"> </w:t>
      </w:r>
      <w:r>
        <w:t>of</w:t>
      </w:r>
      <w:r>
        <w:rPr>
          <w:spacing w:val="42"/>
        </w:rPr>
        <w:t xml:space="preserve"> </w:t>
      </w:r>
      <w:r>
        <w:t>the</w:t>
      </w:r>
      <w:r>
        <w:rPr>
          <w:spacing w:val="46"/>
        </w:rPr>
        <w:t xml:space="preserve"> </w:t>
      </w:r>
      <w:r>
        <w:t>discrepancy,</w:t>
      </w:r>
      <w:r>
        <w:rPr>
          <w:spacing w:val="43"/>
        </w:rPr>
        <w:t xml:space="preserve"> </w:t>
      </w:r>
      <w:r>
        <w:t>the</w:t>
      </w:r>
      <w:r>
        <w:rPr>
          <w:spacing w:val="45"/>
        </w:rPr>
        <w:t xml:space="preserve"> </w:t>
      </w:r>
      <w:r>
        <w:t>nature</w:t>
      </w:r>
      <w:r>
        <w:rPr>
          <w:spacing w:val="45"/>
        </w:rPr>
        <w:t xml:space="preserve"> </w:t>
      </w:r>
      <w:r>
        <w:t>of</w:t>
      </w:r>
      <w:r>
        <w:rPr>
          <w:spacing w:val="44"/>
        </w:rPr>
        <w:t xml:space="preserve"> </w:t>
      </w:r>
      <w:r>
        <w:t>the</w:t>
      </w:r>
      <w:r>
        <w:rPr>
          <w:spacing w:val="46"/>
        </w:rPr>
        <w:t xml:space="preserve"> </w:t>
      </w:r>
      <w:r>
        <w:t>problem,</w:t>
      </w:r>
      <w:r>
        <w:rPr>
          <w:spacing w:val="43"/>
        </w:rPr>
        <w:t xml:space="preserve"> </w:t>
      </w:r>
      <w:r>
        <w:t>the</w:t>
      </w:r>
      <w:r>
        <w:rPr>
          <w:spacing w:val="45"/>
        </w:rPr>
        <w:t xml:space="preserve"> </w:t>
      </w:r>
      <w:r>
        <w:t>date</w:t>
      </w:r>
      <w:r>
        <w:rPr>
          <w:spacing w:val="47"/>
        </w:rPr>
        <w:t xml:space="preserve"> </w:t>
      </w:r>
      <w:r>
        <w:t>annotated,</w:t>
      </w:r>
      <w:r>
        <w:rPr>
          <w:spacing w:val="-6"/>
        </w:rPr>
        <w:t xml:space="preserve"> </w:t>
      </w:r>
      <w:r>
        <w:t>and the</w:t>
      </w:r>
      <w:r>
        <w:rPr>
          <w:spacing w:val="-3"/>
        </w:rPr>
        <w:t xml:space="preserve"> </w:t>
      </w:r>
      <w:r>
        <w:t>required correction date</w:t>
      </w:r>
      <w:r>
        <w:rPr>
          <w:spacing w:val="-3"/>
        </w:rPr>
        <w:t xml:space="preserve"> </w:t>
      </w:r>
      <w:r>
        <w:t>should be</w:t>
      </w:r>
      <w:r>
        <w:rPr>
          <w:spacing w:val="-3"/>
        </w:rPr>
        <w:t xml:space="preserve"> </w:t>
      </w:r>
      <w:r>
        <w:t>noted</w:t>
      </w:r>
      <w:r>
        <w:rPr>
          <w:spacing w:val="-2"/>
        </w:rPr>
        <w:t xml:space="preserve"> </w:t>
      </w:r>
      <w:r>
        <w:t>in the</w:t>
      </w:r>
      <w:r>
        <w:rPr>
          <w:spacing w:val="-3"/>
        </w:rPr>
        <w:t xml:space="preserve"> </w:t>
      </w:r>
      <w:r>
        <w:t>table.</w:t>
      </w:r>
    </w:p>
    <w:p w14:paraId="24BDB384" w14:textId="77777777" w:rsidR="007318C2" w:rsidRDefault="00D36A7D" w:rsidP="00265F59">
      <w:pPr>
        <w:pStyle w:val="Heading4"/>
        <w:rPr>
          <w:rFonts w:eastAsia="Verdana" w:hAnsi="Verdana" w:cs="Verdana"/>
          <w:szCs w:val="21"/>
        </w:rPr>
      </w:pPr>
      <w:r>
        <w:rPr>
          <w:spacing w:val="1"/>
        </w:rPr>
        <w:t>Develop</w:t>
      </w:r>
      <w:r>
        <w:rPr>
          <w:spacing w:val="1"/>
        </w:rPr>
        <w:tab/>
      </w:r>
      <w:r>
        <w:t>and</w:t>
      </w:r>
      <w:r>
        <w:tab/>
      </w:r>
      <w:r>
        <w:rPr>
          <w:spacing w:val="1"/>
        </w:rPr>
        <w:t>implement</w:t>
      </w:r>
      <w:r>
        <w:rPr>
          <w:spacing w:val="1"/>
        </w:rPr>
        <w:tab/>
      </w:r>
      <w:r>
        <w:t>commissioning</w:t>
      </w:r>
      <w:r>
        <w:tab/>
      </w:r>
      <w:r>
        <w:rPr>
          <w:spacing w:val="1"/>
        </w:rPr>
        <w:t>and</w:t>
      </w:r>
      <w:r>
        <w:rPr>
          <w:spacing w:val="1"/>
        </w:rPr>
        <w:tab/>
      </w:r>
      <w:r>
        <w:t>testing</w:t>
      </w:r>
      <w:r>
        <w:rPr>
          <w:spacing w:val="54"/>
          <w:w w:val="102"/>
        </w:rPr>
        <w:t xml:space="preserve"> </w:t>
      </w:r>
      <w:r>
        <w:t>procedures</w:t>
      </w:r>
    </w:p>
    <w:p w14:paraId="24BDB385" w14:textId="77777777" w:rsidR="007318C2" w:rsidRDefault="00D36A7D" w:rsidP="00265F59">
      <w:pPr>
        <w:pStyle w:val="Heading5"/>
        <w:rPr>
          <w:rFonts w:cs="Georgia"/>
        </w:rPr>
      </w:pPr>
      <w:r>
        <w:t>Standardized</w:t>
      </w:r>
      <w:r>
        <w:rPr>
          <w:spacing w:val="16"/>
        </w:rPr>
        <w:t xml:space="preserve"> </w:t>
      </w:r>
      <w:r>
        <w:t>commissioning</w:t>
      </w:r>
      <w:r>
        <w:rPr>
          <w:spacing w:val="13"/>
        </w:rPr>
        <w:t xml:space="preserve"> </w:t>
      </w:r>
      <w:r>
        <w:t>and</w:t>
      </w:r>
      <w:r>
        <w:rPr>
          <w:spacing w:val="16"/>
        </w:rPr>
        <w:t xml:space="preserve"> </w:t>
      </w:r>
      <w:r>
        <w:t>testing</w:t>
      </w:r>
      <w:r>
        <w:rPr>
          <w:spacing w:val="13"/>
        </w:rPr>
        <w:t xml:space="preserve"> </w:t>
      </w:r>
      <w:r>
        <w:t>procedures</w:t>
      </w:r>
      <w:r>
        <w:rPr>
          <w:spacing w:val="17"/>
        </w:rPr>
        <w:t xml:space="preserve"> </w:t>
      </w:r>
      <w:r>
        <w:t>for</w:t>
      </w:r>
      <w:r>
        <w:rPr>
          <w:spacing w:val="13"/>
        </w:rPr>
        <w:t xml:space="preserve"> </w:t>
      </w:r>
      <w:r>
        <w:t>common</w:t>
      </w:r>
      <w:r>
        <w:rPr>
          <w:spacing w:val="17"/>
        </w:rPr>
        <w:t xml:space="preserve"> </w:t>
      </w:r>
      <w:r>
        <w:t>types</w:t>
      </w:r>
      <w:r>
        <w:rPr>
          <w:spacing w:val="17"/>
        </w:rPr>
        <w:t xml:space="preserve"> </w:t>
      </w:r>
      <w:r>
        <w:t>of</w:t>
      </w:r>
      <w:r>
        <w:rPr>
          <w:spacing w:val="43"/>
        </w:rPr>
        <w:t xml:space="preserve"> </w:t>
      </w:r>
      <w:r>
        <w:t>equipment</w:t>
      </w:r>
      <w:r>
        <w:rPr>
          <w:spacing w:val="6"/>
        </w:rPr>
        <w:t xml:space="preserve"> </w:t>
      </w:r>
      <w:r>
        <w:t>simplifies</w:t>
      </w:r>
      <w:r>
        <w:rPr>
          <w:spacing w:val="14"/>
        </w:rPr>
        <w:t xml:space="preserve"> </w:t>
      </w:r>
      <w:r>
        <w:t>the</w:t>
      </w:r>
      <w:r>
        <w:rPr>
          <w:spacing w:val="12"/>
        </w:rPr>
        <w:t xml:space="preserve"> </w:t>
      </w:r>
      <w:r>
        <w:t>process</w:t>
      </w:r>
      <w:r>
        <w:rPr>
          <w:spacing w:val="14"/>
        </w:rPr>
        <w:t xml:space="preserve"> </w:t>
      </w:r>
      <w:r>
        <w:rPr>
          <w:spacing w:val="-2"/>
        </w:rPr>
        <w:t>and</w:t>
      </w:r>
      <w:r>
        <w:rPr>
          <w:spacing w:val="13"/>
        </w:rPr>
        <w:t xml:space="preserve"> </w:t>
      </w:r>
      <w:r>
        <w:rPr>
          <w:spacing w:val="-2"/>
        </w:rPr>
        <w:t>improves</w:t>
      </w:r>
      <w:r>
        <w:rPr>
          <w:spacing w:val="15"/>
        </w:rPr>
        <w:t xml:space="preserve"> </w:t>
      </w:r>
      <w:r>
        <w:t>the</w:t>
      </w:r>
      <w:r>
        <w:rPr>
          <w:spacing w:val="11"/>
        </w:rPr>
        <w:t xml:space="preserve"> </w:t>
      </w:r>
      <w:r>
        <w:t>chances</w:t>
      </w:r>
      <w:r>
        <w:rPr>
          <w:spacing w:val="10"/>
        </w:rPr>
        <w:t xml:space="preserve"> </w:t>
      </w:r>
      <w:r>
        <w:t>that</w:t>
      </w:r>
      <w:r>
        <w:rPr>
          <w:spacing w:val="11"/>
        </w:rPr>
        <w:t xml:space="preserve"> </w:t>
      </w:r>
      <w:r>
        <w:t>these</w:t>
      </w:r>
      <w:r>
        <w:rPr>
          <w:spacing w:val="11"/>
        </w:rPr>
        <w:t xml:space="preserve"> </w:t>
      </w:r>
      <w:r>
        <w:t>processes</w:t>
      </w:r>
      <w:r>
        <w:rPr>
          <w:spacing w:val="10"/>
        </w:rPr>
        <w:t xml:space="preserve"> </w:t>
      </w:r>
      <w:r>
        <w:t>will</w:t>
      </w:r>
      <w:r>
        <w:rPr>
          <w:spacing w:val="10"/>
        </w:rPr>
        <w:t xml:space="preserve"> </w:t>
      </w:r>
      <w:r>
        <w:t>be</w:t>
      </w:r>
      <w:r>
        <w:rPr>
          <w:spacing w:val="65"/>
        </w:rPr>
        <w:t xml:space="preserve"> </w:t>
      </w:r>
      <w:r>
        <w:t>completed</w:t>
      </w:r>
      <w:r>
        <w:rPr>
          <w:spacing w:val="-4"/>
        </w:rPr>
        <w:t xml:space="preserve"> </w:t>
      </w:r>
      <w:r>
        <w:t>with</w:t>
      </w:r>
      <w:r>
        <w:rPr>
          <w:spacing w:val="-6"/>
        </w:rPr>
        <w:t xml:space="preserve"> </w:t>
      </w:r>
      <w:r>
        <w:t>minimum</w:t>
      </w:r>
      <w:r>
        <w:rPr>
          <w:spacing w:val="-5"/>
        </w:rPr>
        <w:t xml:space="preserve"> </w:t>
      </w:r>
      <w:r>
        <w:t>problems.</w:t>
      </w:r>
    </w:p>
    <w:p w14:paraId="24BDB386" w14:textId="77777777" w:rsidR="007318C2" w:rsidRDefault="00D36A7D" w:rsidP="00265F59">
      <w:pPr>
        <w:pStyle w:val="Heading7"/>
        <w:rPr>
          <w:rFonts w:cs="Georgia"/>
        </w:rPr>
      </w:pPr>
      <w:r>
        <w:t>This</w:t>
      </w:r>
      <w:r>
        <w:rPr>
          <w:spacing w:val="40"/>
        </w:rPr>
        <w:t xml:space="preserve"> </w:t>
      </w:r>
      <w:r>
        <w:t>equipment</w:t>
      </w:r>
      <w:r>
        <w:rPr>
          <w:spacing w:val="38"/>
        </w:rPr>
        <w:t xml:space="preserve"> </w:t>
      </w:r>
      <w:r>
        <w:rPr>
          <w:spacing w:val="-1"/>
        </w:rPr>
        <w:t>will</w:t>
      </w:r>
      <w:r>
        <w:rPr>
          <w:spacing w:val="37"/>
        </w:rPr>
        <w:t xml:space="preserve"> </w:t>
      </w:r>
      <w:r>
        <w:t>include</w:t>
      </w:r>
      <w:r>
        <w:rPr>
          <w:spacing w:val="38"/>
        </w:rPr>
        <w:t xml:space="preserve"> </w:t>
      </w:r>
      <w:r>
        <w:rPr>
          <w:spacing w:val="-1"/>
        </w:rPr>
        <w:t>transformers,</w:t>
      </w:r>
      <w:r>
        <w:rPr>
          <w:spacing w:val="36"/>
        </w:rPr>
        <w:t xml:space="preserve"> </w:t>
      </w:r>
      <w:r>
        <w:t>panels,</w:t>
      </w:r>
      <w:r>
        <w:rPr>
          <w:spacing w:val="37"/>
        </w:rPr>
        <w:t xml:space="preserve"> </w:t>
      </w:r>
      <w:r>
        <w:t>HVAC</w:t>
      </w:r>
      <w:r>
        <w:rPr>
          <w:spacing w:val="38"/>
        </w:rPr>
        <w:t xml:space="preserve"> </w:t>
      </w:r>
      <w:r>
        <w:rPr>
          <w:spacing w:val="-1"/>
        </w:rPr>
        <w:t>equipment,</w:t>
      </w:r>
      <w:r>
        <w:rPr>
          <w:spacing w:val="37"/>
        </w:rPr>
        <w:t xml:space="preserve"> </w:t>
      </w:r>
      <w:r>
        <w:rPr>
          <w:spacing w:val="-2"/>
        </w:rPr>
        <w:t>alarm</w:t>
      </w:r>
      <w:r>
        <w:rPr>
          <w:spacing w:val="41"/>
          <w:w w:val="99"/>
        </w:rPr>
        <w:t xml:space="preserve"> </w:t>
      </w:r>
      <w:r>
        <w:t>systems,</w:t>
      </w:r>
      <w:r>
        <w:rPr>
          <w:spacing w:val="-8"/>
        </w:rPr>
        <w:t xml:space="preserve"> </w:t>
      </w:r>
      <w:r>
        <w:rPr>
          <w:spacing w:val="-1"/>
        </w:rPr>
        <w:t>etc.</w:t>
      </w:r>
    </w:p>
    <w:p w14:paraId="24BDB387" w14:textId="77777777" w:rsidR="007318C2" w:rsidRDefault="00D36A7D" w:rsidP="00265F59">
      <w:pPr>
        <w:pStyle w:val="Heading5"/>
        <w:rPr>
          <w:rFonts w:cs="Georgia"/>
        </w:rPr>
      </w:pPr>
      <w:r>
        <w:t>Assigning</w:t>
      </w:r>
      <w:r>
        <w:rPr>
          <w:spacing w:val="13"/>
        </w:rPr>
        <w:t xml:space="preserve"> </w:t>
      </w:r>
      <w:r>
        <w:t>one</w:t>
      </w:r>
      <w:r>
        <w:rPr>
          <w:spacing w:val="15"/>
        </w:rPr>
        <w:t xml:space="preserve"> </w:t>
      </w:r>
      <w:r>
        <w:t>person</w:t>
      </w:r>
      <w:r>
        <w:rPr>
          <w:spacing w:val="19"/>
        </w:rPr>
        <w:t xml:space="preserve"> </w:t>
      </w:r>
      <w:r>
        <w:t>to</w:t>
      </w:r>
      <w:r>
        <w:rPr>
          <w:spacing w:val="16"/>
        </w:rPr>
        <w:t xml:space="preserve"> </w:t>
      </w:r>
      <w:r>
        <w:t>be</w:t>
      </w:r>
      <w:r>
        <w:rPr>
          <w:spacing w:val="15"/>
        </w:rPr>
        <w:t xml:space="preserve"> </w:t>
      </w:r>
      <w:r>
        <w:t>responsible</w:t>
      </w:r>
      <w:r>
        <w:rPr>
          <w:spacing w:val="16"/>
        </w:rPr>
        <w:t xml:space="preserve"> </w:t>
      </w:r>
      <w:r>
        <w:t>for</w:t>
      </w:r>
      <w:r>
        <w:rPr>
          <w:spacing w:val="13"/>
        </w:rPr>
        <w:t xml:space="preserve"> </w:t>
      </w:r>
      <w:r>
        <w:t>commissioning</w:t>
      </w:r>
      <w:r>
        <w:rPr>
          <w:spacing w:val="14"/>
        </w:rPr>
        <w:t xml:space="preserve"> </w:t>
      </w:r>
      <w:r>
        <w:t>and</w:t>
      </w:r>
      <w:r>
        <w:rPr>
          <w:spacing w:val="17"/>
        </w:rPr>
        <w:t xml:space="preserve"> </w:t>
      </w:r>
      <w:r>
        <w:t>testing</w:t>
      </w:r>
      <w:r>
        <w:rPr>
          <w:spacing w:val="14"/>
        </w:rPr>
        <w:t xml:space="preserve"> </w:t>
      </w:r>
      <w:r>
        <w:t>for</w:t>
      </w:r>
      <w:r>
        <w:rPr>
          <w:spacing w:val="40"/>
          <w:w w:val="99"/>
        </w:rPr>
        <w:t xml:space="preserve"> </w:t>
      </w:r>
      <w:r>
        <w:t>all</w:t>
      </w:r>
      <w:r>
        <w:rPr>
          <w:spacing w:val="35"/>
        </w:rPr>
        <w:t xml:space="preserve"> </w:t>
      </w:r>
      <w:r>
        <w:t>jobs</w:t>
      </w:r>
      <w:r>
        <w:rPr>
          <w:spacing w:val="38"/>
        </w:rPr>
        <w:t xml:space="preserve"> </w:t>
      </w:r>
      <w:r>
        <w:t>within</w:t>
      </w:r>
      <w:r>
        <w:rPr>
          <w:spacing w:val="38"/>
        </w:rPr>
        <w:t xml:space="preserve"> </w:t>
      </w:r>
      <w:r>
        <w:t>the</w:t>
      </w:r>
      <w:r>
        <w:rPr>
          <w:spacing w:val="36"/>
        </w:rPr>
        <w:t xml:space="preserve"> </w:t>
      </w:r>
      <w:r>
        <w:t>company</w:t>
      </w:r>
      <w:r>
        <w:rPr>
          <w:spacing w:val="38"/>
        </w:rPr>
        <w:t xml:space="preserve"> </w:t>
      </w:r>
      <w:r>
        <w:rPr>
          <w:spacing w:val="-2"/>
        </w:rPr>
        <w:t>is</w:t>
      </w:r>
      <w:r>
        <w:rPr>
          <w:spacing w:val="38"/>
        </w:rPr>
        <w:t xml:space="preserve"> </w:t>
      </w:r>
      <w:r>
        <w:t>an</w:t>
      </w:r>
      <w:r>
        <w:rPr>
          <w:spacing w:val="39"/>
        </w:rPr>
        <w:t xml:space="preserve"> </w:t>
      </w:r>
      <w:r>
        <w:t>efficient</w:t>
      </w:r>
      <w:r>
        <w:rPr>
          <w:spacing w:val="35"/>
        </w:rPr>
        <w:t xml:space="preserve"> </w:t>
      </w:r>
      <w:r>
        <w:t>way</w:t>
      </w:r>
      <w:r>
        <w:rPr>
          <w:spacing w:val="38"/>
        </w:rPr>
        <w:t xml:space="preserve"> </w:t>
      </w:r>
      <w:r>
        <w:t>to</w:t>
      </w:r>
      <w:r>
        <w:rPr>
          <w:spacing w:val="37"/>
        </w:rPr>
        <w:t xml:space="preserve"> </w:t>
      </w:r>
      <w:r>
        <w:t>build</w:t>
      </w:r>
      <w:r>
        <w:rPr>
          <w:spacing w:val="37"/>
        </w:rPr>
        <w:t xml:space="preserve"> </w:t>
      </w:r>
      <w:r>
        <w:t>up</w:t>
      </w:r>
      <w:r>
        <w:rPr>
          <w:spacing w:val="33"/>
        </w:rPr>
        <w:t xml:space="preserve"> </w:t>
      </w:r>
      <w:r>
        <w:t>special</w:t>
      </w:r>
      <w:r>
        <w:rPr>
          <w:spacing w:val="36"/>
        </w:rPr>
        <w:t xml:space="preserve"> </w:t>
      </w:r>
      <w:r>
        <w:t>expertise</w:t>
      </w:r>
      <w:r>
        <w:rPr>
          <w:spacing w:val="35"/>
        </w:rPr>
        <w:t xml:space="preserve"> </w:t>
      </w:r>
      <w:r>
        <w:t>that</w:t>
      </w:r>
      <w:r>
        <w:rPr>
          <w:spacing w:val="35"/>
        </w:rPr>
        <w:t xml:space="preserve"> </w:t>
      </w:r>
      <w:r>
        <w:t>can</w:t>
      </w:r>
      <w:r>
        <w:rPr>
          <w:spacing w:val="63"/>
          <w:w w:val="99"/>
        </w:rPr>
        <w:t xml:space="preserve"> </w:t>
      </w:r>
      <w:r>
        <w:t>improve</w:t>
      </w:r>
      <w:r>
        <w:rPr>
          <w:spacing w:val="-5"/>
        </w:rPr>
        <w:t xml:space="preserve"> </w:t>
      </w:r>
      <w:r>
        <w:t>the</w:t>
      </w:r>
      <w:r>
        <w:rPr>
          <w:spacing w:val="-4"/>
        </w:rPr>
        <w:t xml:space="preserve"> </w:t>
      </w:r>
      <w:r>
        <w:t>efficiency</w:t>
      </w:r>
      <w:r>
        <w:rPr>
          <w:spacing w:val="-3"/>
        </w:rPr>
        <w:t xml:space="preserve"> </w:t>
      </w:r>
      <w:r>
        <w:t>of</w:t>
      </w:r>
      <w:r>
        <w:rPr>
          <w:spacing w:val="-4"/>
        </w:rPr>
        <w:t xml:space="preserve"> </w:t>
      </w:r>
      <w:r>
        <w:t>commissioning</w:t>
      </w:r>
      <w:r>
        <w:rPr>
          <w:spacing w:val="-5"/>
        </w:rPr>
        <w:t xml:space="preserve"> </w:t>
      </w:r>
      <w:r>
        <w:t>and</w:t>
      </w:r>
      <w:r>
        <w:rPr>
          <w:spacing w:val="-3"/>
        </w:rPr>
        <w:t xml:space="preserve"> </w:t>
      </w:r>
      <w:r>
        <w:t>testing.</w:t>
      </w:r>
    </w:p>
    <w:p w14:paraId="24BDB388" w14:textId="77777777" w:rsidR="007318C2" w:rsidRPr="00265F59" w:rsidRDefault="00D36A7D" w:rsidP="00265F59">
      <w:pPr>
        <w:pStyle w:val="Heading7"/>
        <w:rPr>
          <w:rFonts w:cs="Georgia"/>
        </w:rPr>
      </w:pPr>
      <w:r>
        <w:t>However,</w:t>
      </w:r>
      <w:r>
        <w:rPr>
          <w:spacing w:val="19"/>
        </w:rPr>
        <w:t xml:space="preserve"> </w:t>
      </w:r>
      <w:r>
        <w:t>the</w:t>
      </w:r>
      <w:r>
        <w:rPr>
          <w:spacing w:val="25"/>
        </w:rPr>
        <w:t xml:space="preserve"> </w:t>
      </w:r>
      <w:r>
        <w:t>individual</w:t>
      </w:r>
      <w:r>
        <w:rPr>
          <w:spacing w:val="20"/>
        </w:rPr>
        <w:t xml:space="preserve"> </w:t>
      </w:r>
      <w:r>
        <w:t>selected</w:t>
      </w:r>
      <w:r>
        <w:rPr>
          <w:spacing w:val="23"/>
        </w:rPr>
        <w:t xml:space="preserve"> </w:t>
      </w:r>
      <w:r>
        <w:t>for</w:t>
      </w:r>
      <w:r>
        <w:rPr>
          <w:spacing w:val="20"/>
        </w:rPr>
        <w:t xml:space="preserve"> </w:t>
      </w:r>
      <w:r>
        <w:t>this</w:t>
      </w:r>
      <w:r>
        <w:rPr>
          <w:spacing w:val="23"/>
        </w:rPr>
        <w:t xml:space="preserve"> </w:t>
      </w:r>
      <w:r>
        <w:t>position</w:t>
      </w:r>
      <w:r>
        <w:rPr>
          <w:spacing w:val="23"/>
        </w:rPr>
        <w:t xml:space="preserve"> </w:t>
      </w:r>
      <w:r>
        <w:t>should</w:t>
      </w:r>
      <w:r>
        <w:rPr>
          <w:spacing w:val="23"/>
        </w:rPr>
        <w:t xml:space="preserve"> </w:t>
      </w:r>
      <w:r>
        <w:t>also</w:t>
      </w:r>
      <w:r>
        <w:rPr>
          <w:spacing w:val="22"/>
        </w:rPr>
        <w:t xml:space="preserve"> </w:t>
      </w:r>
      <w:r>
        <w:t>strive</w:t>
      </w:r>
      <w:r>
        <w:rPr>
          <w:spacing w:val="22"/>
        </w:rPr>
        <w:t xml:space="preserve"> </w:t>
      </w:r>
      <w:r>
        <w:t>to</w:t>
      </w:r>
      <w:r>
        <w:rPr>
          <w:spacing w:val="22"/>
        </w:rPr>
        <w:t xml:space="preserve"> </w:t>
      </w:r>
      <w:r>
        <w:t>share</w:t>
      </w:r>
      <w:r>
        <w:rPr>
          <w:spacing w:val="61"/>
        </w:rPr>
        <w:t xml:space="preserve"> </w:t>
      </w:r>
      <w:r>
        <w:t>knowledge</w:t>
      </w:r>
      <w:r>
        <w:rPr>
          <w:spacing w:val="44"/>
        </w:rPr>
        <w:t xml:space="preserve"> </w:t>
      </w:r>
      <w:r>
        <w:t>about</w:t>
      </w:r>
      <w:r>
        <w:rPr>
          <w:spacing w:val="43"/>
        </w:rPr>
        <w:t xml:space="preserve"> </w:t>
      </w:r>
      <w:r>
        <w:t>the</w:t>
      </w:r>
      <w:r>
        <w:rPr>
          <w:spacing w:val="48"/>
        </w:rPr>
        <w:t xml:space="preserve"> </w:t>
      </w:r>
      <w:r>
        <w:t>commissioning</w:t>
      </w:r>
      <w:r>
        <w:rPr>
          <w:spacing w:val="43"/>
        </w:rPr>
        <w:t xml:space="preserve"> </w:t>
      </w:r>
      <w:r>
        <w:t>and</w:t>
      </w:r>
      <w:r>
        <w:rPr>
          <w:spacing w:val="46"/>
        </w:rPr>
        <w:t xml:space="preserve"> </w:t>
      </w:r>
      <w:r>
        <w:t>testing</w:t>
      </w:r>
      <w:r>
        <w:rPr>
          <w:spacing w:val="42"/>
        </w:rPr>
        <w:t xml:space="preserve"> </w:t>
      </w:r>
      <w:r>
        <w:t>process</w:t>
      </w:r>
      <w:r>
        <w:rPr>
          <w:spacing w:val="47"/>
        </w:rPr>
        <w:t xml:space="preserve"> </w:t>
      </w:r>
      <w:r>
        <w:t>so</w:t>
      </w:r>
      <w:r>
        <w:rPr>
          <w:spacing w:val="45"/>
        </w:rPr>
        <w:t xml:space="preserve"> </w:t>
      </w:r>
      <w:r>
        <w:t>that</w:t>
      </w:r>
      <w:r>
        <w:rPr>
          <w:spacing w:val="43"/>
        </w:rPr>
        <w:t xml:space="preserve"> </w:t>
      </w:r>
      <w:r>
        <w:t>foremen</w:t>
      </w:r>
      <w:r>
        <w:rPr>
          <w:spacing w:val="48"/>
        </w:rPr>
        <w:t xml:space="preserve"> </w:t>
      </w:r>
      <w:r>
        <w:t>and</w:t>
      </w:r>
      <w:r>
        <w:rPr>
          <w:spacing w:val="48"/>
        </w:rPr>
        <w:t xml:space="preserve"> </w:t>
      </w:r>
      <w:r>
        <w:t>other</w:t>
      </w:r>
      <w:r>
        <w:rPr>
          <w:spacing w:val="-6"/>
        </w:rPr>
        <w:t xml:space="preserve"> </w:t>
      </w:r>
      <w:r>
        <w:t>workers have</w:t>
      </w:r>
      <w:r>
        <w:rPr>
          <w:spacing w:val="-3"/>
        </w:rPr>
        <w:t xml:space="preserve"> </w:t>
      </w:r>
      <w:r>
        <w:t>a</w:t>
      </w:r>
      <w:r>
        <w:rPr>
          <w:spacing w:val="-3"/>
        </w:rPr>
        <w:t xml:space="preserve"> </w:t>
      </w:r>
      <w:r>
        <w:t>working</w:t>
      </w:r>
      <w:r>
        <w:rPr>
          <w:spacing w:val="-4"/>
        </w:rPr>
        <w:t xml:space="preserve"> </w:t>
      </w:r>
      <w:r>
        <w:t>knowledge</w:t>
      </w:r>
      <w:r>
        <w:rPr>
          <w:spacing w:val="-4"/>
        </w:rPr>
        <w:t xml:space="preserve"> </w:t>
      </w:r>
      <w:r>
        <w:t>of</w:t>
      </w:r>
      <w:r>
        <w:rPr>
          <w:spacing w:val="-3"/>
        </w:rPr>
        <w:t xml:space="preserve"> </w:t>
      </w:r>
      <w:r>
        <w:rPr>
          <w:spacing w:val="1"/>
        </w:rPr>
        <w:t>the</w:t>
      </w:r>
      <w:r>
        <w:rPr>
          <w:spacing w:val="-3"/>
        </w:rPr>
        <w:t xml:space="preserve"> </w:t>
      </w:r>
      <w:r>
        <w:t>procedures.</w:t>
      </w:r>
    </w:p>
    <w:p w14:paraId="24BDB389" w14:textId="77777777" w:rsidR="007318C2" w:rsidRDefault="00D36A7D" w:rsidP="00265F59">
      <w:pPr>
        <w:pStyle w:val="Heading4"/>
        <w:rPr>
          <w:rFonts w:eastAsia="Verdana" w:hAnsi="Verdana" w:cs="Verdana"/>
          <w:szCs w:val="21"/>
        </w:rPr>
      </w:pPr>
      <w:r>
        <w:t>Use</w:t>
      </w:r>
      <w:r>
        <w:rPr>
          <w:spacing w:val="43"/>
        </w:rPr>
        <w:t xml:space="preserve"> </w:t>
      </w:r>
      <w:r>
        <w:t>a</w:t>
      </w:r>
      <w:r>
        <w:rPr>
          <w:spacing w:val="50"/>
        </w:rPr>
        <w:t xml:space="preserve"> </w:t>
      </w:r>
      <w:r>
        <w:t>pre-punch</w:t>
      </w:r>
      <w:r>
        <w:rPr>
          <w:spacing w:val="48"/>
        </w:rPr>
        <w:t xml:space="preserve"> </w:t>
      </w:r>
      <w:r>
        <w:t>list</w:t>
      </w:r>
      <w:r>
        <w:rPr>
          <w:spacing w:val="46"/>
        </w:rPr>
        <w:t xml:space="preserve"> </w:t>
      </w:r>
      <w:r>
        <w:t>to</w:t>
      </w:r>
      <w:r>
        <w:rPr>
          <w:spacing w:val="50"/>
        </w:rPr>
        <w:t xml:space="preserve"> </w:t>
      </w:r>
      <w:r>
        <w:t>identify</w:t>
      </w:r>
      <w:r>
        <w:rPr>
          <w:spacing w:val="47"/>
        </w:rPr>
        <w:t xml:space="preserve"> </w:t>
      </w:r>
      <w:r>
        <w:t>unresolved</w:t>
      </w:r>
      <w:r>
        <w:rPr>
          <w:spacing w:val="48"/>
        </w:rPr>
        <w:t xml:space="preserve"> </w:t>
      </w:r>
      <w:r>
        <w:t>quality</w:t>
      </w:r>
      <w:r>
        <w:rPr>
          <w:spacing w:val="47"/>
        </w:rPr>
        <w:t xml:space="preserve"> </w:t>
      </w:r>
      <w:r>
        <w:t>issues</w:t>
      </w:r>
      <w:r>
        <w:rPr>
          <w:spacing w:val="56"/>
          <w:w w:val="102"/>
        </w:rPr>
        <w:t xml:space="preserve"> </w:t>
      </w:r>
      <w:r>
        <w:t>before</w:t>
      </w:r>
      <w:r>
        <w:rPr>
          <w:spacing w:val="62"/>
        </w:rPr>
        <w:t xml:space="preserve"> </w:t>
      </w:r>
      <w:r>
        <w:t>completion</w:t>
      </w:r>
    </w:p>
    <w:p w14:paraId="24BDB38A" w14:textId="77777777" w:rsidR="007318C2" w:rsidRDefault="00D36A7D" w:rsidP="00265F59">
      <w:pPr>
        <w:pStyle w:val="Heading5"/>
        <w:rPr>
          <w:rFonts w:cs="Georgia"/>
        </w:rPr>
      </w:pPr>
      <w:r>
        <w:t>A</w:t>
      </w:r>
      <w:r>
        <w:rPr>
          <w:spacing w:val="27"/>
        </w:rPr>
        <w:t xml:space="preserve"> </w:t>
      </w:r>
      <w:r>
        <w:t>preliminary</w:t>
      </w:r>
      <w:r>
        <w:rPr>
          <w:spacing w:val="28"/>
        </w:rPr>
        <w:t xml:space="preserve"> </w:t>
      </w:r>
      <w:r>
        <w:rPr>
          <w:spacing w:val="1"/>
        </w:rPr>
        <w:t>punch</w:t>
      </w:r>
      <w:r>
        <w:rPr>
          <w:spacing w:val="26"/>
        </w:rPr>
        <w:t xml:space="preserve"> </w:t>
      </w:r>
      <w:r>
        <w:t>list</w:t>
      </w:r>
      <w:r>
        <w:rPr>
          <w:spacing w:val="25"/>
        </w:rPr>
        <w:t xml:space="preserve"> </w:t>
      </w:r>
      <w:r>
        <w:t>(i.e.,</w:t>
      </w:r>
      <w:r>
        <w:rPr>
          <w:spacing w:val="21"/>
        </w:rPr>
        <w:t xml:space="preserve"> </w:t>
      </w:r>
      <w:r>
        <w:t>pre-punch</w:t>
      </w:r>
      <w:r>
        <w:rPr>
          <w:spacing w:val="26"/>
        </w:rPr>
        <w:t xml:space="preserve"> </w:t>
      </w:r>
      <w:r>
        <w:rPr>
          <w:spacing w:val="-2"/>
        </w:rPr>
        <w:t>list)</w:t>
      </w:r>
      <w:r>
        <w:rPr>
          <w:spacing w:val="27"/>
        </w:rPr>
        <w:t xml:space="preserve"> </w:t>
      </w:r>
      <w:r>
        <w:t>precedes</w:t>
      </w:r>
      <w:r>
        <w:rPr>
          <w:spacing w:val="27"/>
        </w:rPr>
        <w:t xml:space="preserve"> </w:t>
      </w:r>
      <w:r>
        <w:t>the</w:t>
      </w:r>
      <w:r>
        <w:rPr>
          <w:spacing w:val="26"/>
        </w:rPr>
        <w:t xml:space="preserve"> </w:t>
      </w:r>
      <w:r>
        <w:t>official</w:t>
      </w:r>
      <w:r>
        <w:rPr>
          <w:spacing w:val="25"/>
        </w:rPr>
        <w:t xml:space="preserve"> </w:t>
      </w:r>
      <w:r>
        <w:rPr>
          <w:spacing w:val="1"/>
        </w:rPr>
        <w:t>punch</w:t>
      </w:r>
      <w:r>
        <w:rPr>
          <w:spacing w:val="50"/>
        </w:rPr>
        <w:t xml:space="preserve"> </w:t>
      </w:r>
      <w:r>
        <w:t>list</w:t>
      </w:r>
      <w:r>
        <w:rPr>
          <w:spacing w:val="30"/>
        </w:rPr>
        <w:t xml:space="preserve"> </w:t>
      </w:r>
      <w:r>
        <w:t>and</w:t>
      </w:r>
      <w:r>
        <w:rPr>
          <w:spacing w:val="32"/>
        </w:rPr>
        <w:t xml:space="preserve"> </w:t>
      </w:r>
      <w:r>
        <w:t>is</w:t>
      </w:r>
      <w:r>
        <w:rPr>
          <w:spacing w:val="34"/>
        </w:rPr>
        <w:t xml:space="preserve"> </w:t>
      </w:r>
      <w:r>
        <w:t>essentially</w:t>
      </w:r>
      <w:r>
        <w:rPr>
          <w:spacing w:val="33"/>
        </w:rPr>
        <w:t xml:space="preserve"> </w:t>
      </w:r>
      <w:r>
        <w:t>a</w:t>
      </w:r>
      <w:r>
        <w:rPr>
          <w:spacing w:val="30"/>
        </w:rPr>
        <w:t xml:space="preserve"> </w:t>
      </w:r>
      <w:r>
        <w:t>list</w:t>
      </w:r>
      <w:r>
        <w:rPr>
          <w:spacing w:val="31"/>
        </w:rPr>
        <w:t xml:space="preserve"> </w:t>
      </w:r>
      <w:r>
        <w:t>of</w:t>
      </w:r>
      <w:r>
        <w:rPr>
          <w:spacing w:val="30"/>
        </w:rPr>
        <w:t xml:space="preserve"> </w:t>
      </w:r>
      <w:r>
        <w:t>discrepancies</w:t>
      </w:r>
      <w:r>
        <w:rPr>
          <w:spacing w:val="29"/>
        </w:rPr>
        <w:t xml:space="preserve"> </w:t>
      </w:r>
      <w:r>
        <w:t>that</w:t>
      </w:r>
      <w:r>
        <w:rPr>
          <w:spacing w:val="30"/>
        </w:rPr>
        <w:t xml:space="preserve"> </w:t>
      </w:r>
      <w:r>
        <w:t>need</w:t>
      </w:r>
      <w:r>
        <w:rPr>
          <w:spacing w:val="32"/>
        </w:rPr>
        <w:t xml:space="preserve"> </w:t>
      </w:r>
      <w:r>
        <w:t>to</w:t>
      </w:r>
      <w:r>
        <w:rPr>
          <w:spacing w:val="32"/>
        </w:rPr>
        <w:t xml:space="preserve"> </w:t>
      </w:r>
      <w:r>
        <w:t>be</w:t>
      </w:r>
      <w:r>
        <w:rPr>
          <w:spacing w:val="30"/>
        </w:rPr>
        <w:t xml:space="preserve"> </w:t>
      </w:r>
      <w:r>
        <w:t>corrected</w:t>
      </w:r>
      <w:r>
        <w:rPr>
          <w:spacing w:val="33"/>
        </w:rPr>
        <w:t xml:space="preserve"> </w:t>
      </w:r>
      <w:r>
        <w:t>before</w:t>
      </w:r>
      <w:r>
        <w:rPr>
          <w:spacing w:val="30"/>
        </w:rPr>
        <w:t xml:space="preserve"> </w:t>
      </w:r>
      <w:r>
        <w:t>the</w:t>
      </w:r>
      <w:r>
        <w:rPr>
          <w:spacing w:val="35"/>
        </w:rPr>
        <w:t xml:space="preserve"> </w:t>
      </w:r>
      <w:r>
        <w:t>final</w:t>
      </w:r>
      <w:r>
        <w:rPr>
          <w:spacing w:val="49"/>
        </w:rPr>
        <w:t xml:space="preserve"> </w:t>
      </w:r>
      <w:r>
        <w:t>inspection.</w:t>
      </w:r>
    </w:p>
    <w:p w14:paraId="24BDB38B" w14:textId="77777777" w:rsidR="007318C2" w:rsidRDefault="00D36A7D" w:rsidP="00265F59">
      <w:pPr>
        <w:pStyle w:val="Heading7"/>
        <w:rPr>
          <w:rFonts w:cs="Georgia"/>
        </w:rPr>
      </w:pPr>
      <w:r>
        <w:rPr>
          <w:spacing w:val="-1"/>
        </w:rPr>
        <w:lastRenderedPageBreak/>
        <w:t>The</w:t>
      </w:r>
      <w:r>
        <w:rPr>
          <w:spacing w:val="35"/>
        </w:rPr>
        <w:t xml:space="preserve"> </w:t>
      </w:r>
      <w:r>
        <w:t>punch</w:t>
      </w:r>
      <w:r>
        <w:rPr>
          <w:spacing w:val="36"/>
        </w:rPr>
        <w:t xml:space="preserve"> </w:t>
      </w:r>
      <w:r>
        <w:t>list</w:t>
      </w:r>
      <w:r>
        <w:rPr>
          <w:spacing w:val="31"/>
        </w:rPr>
        <w:t xml:space="preserve"> </w:t>
      </w:r>
      <w:r>
        <w:t>is</w:t>
      </w:r>
      <w:r>
        <w:rPr>
          <w:spacing w:val="33"/>
        </w:rPr>
        <w:t xml:space="preserve"> </w:t>
      </w:r>
      <w:r>
        <w:rPr>
          <w:spacing w:val="-1"/>
        </w:rPr>
        <w:t>the</w:t>
      </w:r>
      <w:r>
        <w:rPr>
          <w:spacing w:val="35"/>
        </w:rPr>
        <w:t xml:space="preserve"> </w:t>
      </w:r>
      <w:r>
        <w:t>final</w:t>
      </w:r>
      <w:r>
        <w:rPr>
          <w:spacing w:val="31"/>
        </w:rPr>
        <w:t xml:space="preserve"> </w:t>
      </w:r>
      <w:r>
        <w:rPr>
          <w:spacing w:val="-1"/>
        </w:rPr>
        <w:t>step</w:t>
      </w:r>
      <w:r>
        <w:rPr>
          <w:spacing w:val="38"/>
        </w:rPr>
        <w:t xml:space="preserve"> </w:t>
      </w:r>
      <w:r>
        <w:t>of</w:t>
      </w:r>
      <w:r>
        <w:rPr>
          <w:spacing w:val="36"/>
        </w:rPr>
        <w:t xml:space="preserve"> </w:t>
      </w:r>
      <w:r>
        <w:rPr>
          <w:spacing w:val="-1"/>
        </w:rPr>
        <w:t>the</w:t>
      </w:r>
      <w:r>
        <w:rPr>
          <w:spacing w:val="35"/>
        </w:rPr>
        <w:t xml:space="preserve"> </w:t>
      </w:r>
      <w:r>
        <w:rPr>
          <w:spacing w:val="-1"/>
        </w:rPr>
        <w:t>quality</w:t>
      </w:r>
      <w:r>
        <w:rPr>
          <w:spacing w:val="38"/>
        </w:rPr>
        <w:t xml:space="preserve"> </w:t>
      </w:r>
      <w:r>
        <w:rPr>
          <w:spacing w:val="-1"/>
        </w:rPr>
        <w:t>control</w:t>
      </w:r>
      <w:r>
        <w:rPr>
          <w:spacing w:val="36"/>
        </w:rPr>
        <w:t xml:space="preserve"> </w:t>
      </w:r>
      <w:r>
        <w:t>process.</w:t>
      </w:r>
      <w:r>
        <w:rPr>
          <w:spacing w:val="34"/>
        </w:rPr>
        <w:t xml:space="preserve"> </w:t>
      </w:r>
      <w:r>
        <w:rPr>
          <w:spacing w:val="-2"/>
        </w:rPr>
        <w:t>While</w:t>
      </w:r>
      <w:r>
        <w:rPr>
          <w:spacing w:val="35"/>
        </w:rPr>
        <w:t xml:space="preserve"> </w:t>
      </w:r>
      <w:r>
        <w:t>a</w:t>
      </w:r>
      <w:r>
        <w:rPr>
          <w:spacing w:val="36"/>
        </w:rPr>
        <w:t xml:space="preserve"> </w:t>
      </w:r>
      <w:r>
        <w:rPr>
          <w:spacing w:val="-2"/>
        </w:rPr>
        <w:t>Zero</w:t>
      </w:r>
      <w:r>
        <w:rPr>
          <w:spacing w:val="39"/>
        </w:rPr>
        <w:t xml:space="preserve"> </w:t>
      </w:r>
      <w:r>
        <w:rPr>
          <w:spacing w:val="1"/>
        </w:rPr>
        <w:t>punch</w:t>
      </w:r>
      <w:r>
        <w:rPr>
          <w:spacing w:val="21"/>
        </w:rPr>
        <w:t xml:space="preserve"> </w:t>
      </w:r>
      <w:r>
        <w:t>list</w:t>
      </w:r>
      <w:r>
        <w:rPr>
          <w:spacing w:val="20"/>
        </w:rPr>
        <w:t xml:space="preserve"> </w:t>
      </w:r>
      <w:r>
        <w:t>is</w:t>
      </w:r>
      <w:r>
        <w:rPr>
          <w:spacing w:val="23"/>
        </w:rPr>
        <w:t xml:space="preserve"> </w:t>
      </w:r>
      <w:r>
        <w:rPr>
          <w:spacing w:val="-1"/>
        </w:rPr>
        <w:t>the</w:t>
      </w:r>
      <w:r>
        <w:rPr>
          <w:spacing w:val="21"/>
        </w:rPr>
        <w:t xml:space="preserve"> </w:t>
      </w:r>
      <w:r>
        <w:rPr>
          <w:spacing w:val="-1"/>
        </w:rPr>
        <w:t>goal,</w:t>
      </w:r>
      <w:r>
        <w:rPr>
          <w:spacing w:val="25"/>
        </w:rPr>
        <w:t xml:space="preserve"> </w:t>
      </w:r>
      <w:r>
        <w:t>it</w:t>
      </w:r>
      <w:r>
        <w:rPr>
          <w:spacing w:val="25"/>
        </w:rPr>
        <w:t xml:space="preserve"> </w:t>
      </w:r>
      <w:r>
        <w:rPr>
          <w:spacing w:val="-2"/>
        </w:rPr>
        <w:t>rarely</w:t>
      </w:r>
      <w:r>
        <w:rPr>
          <w:spacing w:val="23"/>
        </w:rPr>
        <w:t xml:space="preserve"> </w:t>
      </w:r>
      <w:r>
        <w:t>is</w:t>
      </w:r>
      <w:r>
        <w:rPr>
          <w:spacing w:val="23"/>
        </w:rPr>
        <w:t xml:space="preserve"> </w:t>
      </w:r>
      <w:r>
        <w:rPr>
          <w:spacing w:val="-1"/>
        </w:rPr>
        <w:t>achieved.</w:t>
      </w:r>
      <w:r>
        <w:rPr>
          <w:spacing w:val="19"/>
        </w:rPr>
        <w:t xml:space="preserve"> </w:t>
      </w:r>
      <w:r>
        <w:t>However,</w:t>
      </w:r>
      <w:r>
        <w:rPr>
          <w:spacing w:val="20"/>
        </w:rPr>
        <w:t xml:space="preserve"> </w:t>
      </w:r>
      <w:r>
        <w:rPr>
          <w:spacing w:val="1"/>
        </w:rPr>
        <w:t>using</w:t>
      </w:r>
      <w:r>
        <w:rPr>
          <w:spacing w:val="19"/>
        </w:rPr>
        <w:t xml:space="preserve"> </w:t>
      </w:r>
      <w:r>
        <w:t>a</w:t>
      </w:r>
      <w:r>
        <w:rPr>
          <w:spacing w:val="21"/>
        </w:rPr>
        <w:t xml:space="preserve"> </w:t>
      </w:r>
      <w:r>
        <w:t>pre-punch</w:t>
      </w:r>
      <w:r>
        <w:rPr>
          <w:spacing w:val="21"/>
        </w:rPr>
        <w:t xml:space="preserve"> </w:t>
      </w:r>
      <w:r>
        <w:t>list</w:t>
      </w:r>
      <w:r>
        <w:rPr>
          <w:spacing w:val="21"/>
        </w:rPr>
        <w:t xml:space="preserve"> </w:t>
      </w:r>
      <w:r>
        <w:t>can</w:t>
      </w:r>
      <w:r>
        <w:rPr>
          <w:spacing w:val="50"/>
          <w:w w:val="99"/>
        </w:rPr>
        <w:t xml:space="preserve"> </w:t>
      </w:r>
      <w:r>
        <w:rPr>
          <w:spacing w:val="-1"/>
        </w:rPr>
        <w:t>get</w:t>
      </w:r>
      <w:r>
        <w:rPr>
          <w:spacing w:val="-2"/>
        </w:rPr>
        <w:t xml:space="preserve"> </w:t>
      </w:r>
      <w:r>
        <w:t xml:space="preserve">you </w:t>
      </w:r>
      <w:r>
        <w:rPr>
          <w:spacing w:val="-1"/>
        </w:rPr>
        <w:t>closes</w:t>
      </w:r>
      <w:r>
        <w:rPr>
          <w:spacing w:val="1"/>
        </w:rPr>
        <w:t xml:space="preserve"> </w:t>
      </w:r>
      <w:r>
        <w:rPr>
          <w:spacing w:val="-1"/>
        </w:rPr>
        <w:t>to that</w:t>
      </w:r>
      <w:r>
        <w:rPr>
          <w:spacing w:val="-2"/>
        </w:rPr>
        <w:t xml:space="preserve"> </w:t>
      </w:r>
      <w:r>
        <w:rPr>
          <w:spacing w:val="-1"/>
        </w:rPr>
        <w:t>goal.</w:t>
      </w:r>
    </w:p>
    <w:p w14:paraId="24BDB38C" w14:textId="77777777" w:rsidR="007318C2" w:rsidRDefault="00D36A7D" w:rsidP="00265F59">
      <w:pPr>
        <w:pStyle w:val="Heading5"/>
        <w:rPr>
          <w:rFonts w:cs="Georgia"/>
        </w:rPr>
      </w:pPr>
      <w:r>
        <w:t>The</w:t>
      </w:r>
      <w:r>
        <w:rPr>
          <w:spacing w:val="35"/>
        </w:rPr>
        <w:t xml:space="preserve"> </w:t>
      </w:r>
      <w:r>
        <w:t>pre-punch</w:t>
      </w:r>
      <w:r>
        <w:rPr>
          <w:spacing w:val="36"/>
        </w:rPr>
        <w:t xml:space="preserve"> </w:t>
      </w:r>
      <w:r>
        <w:t>list</w:t>
      </w:r>
      <w:r>
        <w:rPr>
          <w:spacing w:val="36"/>
        </w:rPr>
        <w:t xml:space="preserve"> </w:t>
      </w:r>
      <w:r>
        <w:t>should</w:t>
      </w:r>
      <w:r>
        <w:rPr>
          <w:spacing w:val="37"/>
        </w:rPr>
        <w:t xml:space="preserve"> </w:t>
      </w:r>
      <w:r>
        <w:t>be</w:t>
      </w:r>
      <w:r>
        <w:rPr>
          <w:spacing w:val="36"/>
        </w:rPr>
        <w:t xml:space="preserve"> </w:t>
      </w:r>
      <w:r>
        <w:t>assembled</w:t>
      </w:r>
      <w:r>
        <w:rPr>
          <w:spacing w:val="37"/>
        </w:rPr>
        <w:t xml:space="preserve"> </w:t>
      </w:r>
      <w:r>
        <w:rPr>
          <w:spacing w:val="-2"/>
        </w:rPr>
        <w:t>either</w:t>
      </w:r>
      <w:r>
        <w:rPr>
          <w:spacing w:val="34"/>
        </w:rPr>
        <w:t xml:space="preserve"> </w:t>
      </w:r>
      <w:r>
        <w:t>on</w:t>
      </w:r>
      <w:r>
        <w:rPr>
          <w:spacing w:val="39"/>
        </w:rPr>
        <w:t xml:space="preserve"> </w:t>
      </w:r>
      <w:r>
        <w:t>a</w:t>
      </w:r>
      <w:r>
        <w:rPr>
          <w:spacing w:val="35"/>
        </w:rPr>
        <w:t xml:space="preserve"> </w:t>
      </w:r>
      <w:r>
        <w:t>continuous</w:t>
      </w:r>
      <w:r>
        <w:rPr>
          <w:spacing w:val="39"/>
        </w:rPr>
        <w:t xml:space="preserve"> </w:t>
      </w:r>
      <w:r>
        <w:t>basis</w:t>
      </w:r>
      <w:r>
        <w:rPr>
          <w:spacing w:val="38"/>
        </w:rPr>
        <w:t xml:space="preserve"> </w:t>
      </w:r>
      <w:r>
        <w:t>so</w:t>
      </w:r>
      <w:r>
        <w:rPr>
          <w:spacing w:val="53"/>
        </w:rPr>
        <w:t xml:space="preserve"> </w:t>
      </w:r>
      <w:r>
        <w:t>that</w:t>
      </w:r>
      <w:r>
        <w:rPr>
          <w:spacing w:val="2"/>
        </w:rPr>
        <w:t xml:space="preserve"> </w:t>
      </w:r>
      <w:r>
        <w:t>deficiencies</w:t>
      </w:r>
      <w:r>
        <w:rPr>
          <w:spacing w:val="4"/>
        </w:rPr>
        <w:t xml:space="preserve"> </w:t>
      </w:r>
      <w:r>
        <w:t>get</w:t>
      </w:r>
      <w:r>
        <w:rPr>
          <w:spacing w:val="2"/>
        </w:rPr>
        <w:t xml:space="preserve"> </w:t>
      </w:r>
      <w:r>
        <w:t>corrected</w:t>
      </w:r>
      <w:r>
        <w:rPr>
          <w:spacing w:val="4"/>
        </w:rPr>
        <w:t xml:space="preserve"> </w:t>
      </w:r>
      <w:r>
        <w:t>throughout</w:t>
      </w:r>
      <w:r>
        <w:rPr>
          <w:spacing w:val="2"/>
        </w:rPr>
        <w:t xml:space="preserve"> </w:t>
      </w:r>
      <w:r>
        <w:t>the</w:t>
      </w:r>
      <w:r>
        <w:rPr>
          <w:spacing w:val="12"/>
        </w:rPr>
        <w:t xml:space="preserve"> </w:t>
      </w:r>
      <w:r>
        <w:t>course</w:t>
      </w:r>
      <w:r>
        <w:rPr>
          <w:spacing w:val="3"/>
        </w:rPr>
        <w:t xml:space="preserve"> </w:t>
      </w:r>
      <w:r>
        <w:t>of</w:t>
      </w:r>
      <w:r>
        <w:rPr>
          <w:spacing w:val="2"/>
        </w:rPr>
        <w:t xml:space="preserve"> </w:t>
      </w:r>
      <w:r>
        <w:t>the</w:t>
      </w:r>
      <w:r>
        <w:rPr>
          <w:spacing w:val="3"/>
        </w:rPr>
        <w:t xml:space="preserve"> </w:t>
      </w:r>
      <w:r>
        <w:t>project</w:t>
      </w:r>
      <w:r>
        <w:rPr>
          <w:spacing w:val="2"/>
        </w:rPr>
        <w:t xml:space="preserve"> </w:t>
      </w:r>
      <w:r>
        <w:t>or</w:t>
      </w:r>
      <w:r>
        <w:rPr>
          <w:spacing w:val="1"/>
        </w:rPr>
        <w:t xml:space="preserve"> </w:t>
      </w:r>
      <w:r>
        <w:t>during</w:t>
      </w:r>
      <w:r>
        <w:rPr>
          <w:spacing w:val="1"/>
        </w:rPr>
        <w:t xml:space="preserve"> </w:t>
      </w:r>
      <w:r>
        <w:t>the</w:t>
      </w:r>
      <w:r>
        <w:rPr>
          <w:spacing w:val="7"/>
        </w:rPr>
        <w:t xml:space="preserve"> </w:t>
      </w:r>
      <w:r>
        <w:t>last</w:t>
      </w:r>
      <w:r>
        <w:rPr>
          <w:spacing w:val="2"/>
        </w:rPr>
        <w:t xml:space="preserve"> </w:t>
      </w:r>
      <w:r>
        <w:t>5%</w:t>
      </w:r>
      <w:r>
        <w:rPr>
          <w:spacing w:val="47"/>
        </w:rPr>
        <w:t xml:space="preserve"> </w:t>
      </w:r>
      <w:r>
        <w:t>of</w:t>
      </w:r>
      <w:r>
        <w:rPr>
          <w:spacing w:val="-4"/>
        </w:rPr>
        <w:t xml:space="preserve"> </w:t>
      </w:r>
      <w:r>
        <w:t>the</w:t>
      </w:r>
      <w:r>
        <w:rPr>
          <w:spacing w:val="-3"/>
        </w:rPr>
        <w:t xml:space="preserve"> </w:t>
      </w:r>
      <w:r>
        <w:t>project</w:t>
      </w:r>
      <w:r>
        <w:rPr>
          <w:spacing w:val="-3"/>
        </w:rPr>
        <w:t xml:space="preserve"> </w:t>
      </w:r>
      <w:r>
        <w:t>to</w:t>
      </w:r>
      <w:r>
        <w:rPr>
          <w:spacing w:val="-2"/>
        </w:rPr>
        <w:t xml:space="preserve"> </w:t>
      </w:r>
      <w:r>
        <w:t>ensure</w:t>
      </w:r>
      <w:r>
        <w:rPr>
          <w:spacing w:val="-4"/>
        </w:rPr>
        <w:t xml:space="preserve"> </w:t>
      </w:r>
      <w:r>
        <w:t>very few</w:t>
      </w:r>
      <w:r>
        <w:rPr>
          <w:spacing w:val="-2"/>
        </w:rPr>
        <w:t xml:space="preserve"> </w:t>
      </w:r>
      <w:r>
        <w:t>discrepancies</w:t>
      </w:r>
      <w:r>
        <w:rPr>
          <w:spacing w:val="-5"/>
        </w:rPr>
        <w:t xml:space="preserve"> </w:t>
      </w:r>
      <w:r>
        <w:t>remain before</w:t>
      </w:r>
      <w:r>
        <w:rPr>
          <w:spacing w:val="2"/>
        </w:rPr>
        <w:t xml:space="preserve"> </w:t>
      </w:r>
      <w:r>
        <w:t>the</w:t>
      </w:r>
      <w:r>
        <w:rPr>
          <w:spacing w:val="-3"/>
        </w:rPr>
        <w:t xml:space="preserve"> </w:t>
      </w:r>
      <w:r>
        <w:t>final</w:t>
      </w:r>
      <w:r>
        <w:rPr>
          <w:spacing w:val="-4"/>
        </w:rPr>
        <w:t xml:space="preserve"> </w:t>
      </w:r>
      <w:r>
        <w:t>inspection.</w:t>
      </w:r>
    </w:p>
    <w:p w14:paraId="24BDB38D" w14:textId="77777777" w:rsidR="007318C2" w:rsidRDefault="00D36A7D" w:rsidP="00265F59">
      <w:pPr>
        <w:pStyle w:val="Heading7"/>
        <w:rPr>
          <w:rFonts w:eastAsia="Georgia" w:hAnsi="Georgia" w:cs="Georgia"/>
          <w:szCs w:val="24"/>
        </w:rPr>
      </w:pPr>
      <w:r>
        <w:rPr>
          <w:b/>
        </w:rPr>
        <w:t xml:space="preserve">Figure </w:t>
      </w:r>
      <w:r>
        <w:rPr>
          <w:b/>
          <w:spacing w:val="-2"/>
        </w:rPr>
        <w:t>4.42</w:t>
      </w:r>
      <w:r>
        <w:rPr>
          <w:b/>
          <w:spacing w:val="-7"/>
        </w:rPr>
        <w:t xml:space="preserve"> </w:t>
      </w:r>
      <w:r>
        <w:t>presents</w:t>
      </w:r>
      <w:r>
        <w:rPr>
          <w:spacing w:val="-2"/>
        </w:rPr>
        <w:t xml:space="preserve"> </w:t>
      </w:r>
      <w:r>
        <w:t>an example</w:t>
      </w:r>
      <w:r>
        <w:rPr>
          <w:spacing w:val="-4"/>
        </w:rPr>
        <w:t xml:space="preserve"> </w:t>
      </w:r>
      <w:r>
        <w:t>of</w:t>
      </w:r>
      <w:r>
        <w:rPr>
          <w:spacing w:val="-3"/>
        </w:rPr>
        <w:t xml:space="preserve"> </w:t>
      </w:r>
      <w:r>
        <w:t>a</w:t>
      </w:r>
      <w:r>
        <w:rPr>
          <w:spacing w:val="-3"/>
        </w:rPr>
        <w:t xml:space="preserve"> </w:t>
      </w:r>
      <w:r>
        <w:t>pre-</w:t>
      </w:r>
      <w:proofErr w:type="spellStart"/>
      <w:r>
        <w:t>punchlist</w:t>
      </w:r>
      <w:proofErr w:type="spellEnd"/>
    </w:p>
    <w:p w14:paraId="24BDB38E" w14:textId="77777777" w:rsidR="007318C2" w:rsidRDefault="007318C2">
      <w:pPr>
        <w:spacing w:line="200" w:lineRule="exact"/>
        <w:rPr>
          <w:sz w:val="20"/>
          <w:szCs w:val="20"/>
        </w:rPr>
      </w:pPr>
    </w:p>
    <w:p w14:paraId="24BDB38F" w14:textId="77777777" w:rsidR="007318C2" w:rsidRDefault="007318C2">
      <w:pPr>
        <w:spacing w:line="200" w:lineRule="exact"/>
        <w:rPr>
          <w:sz w:val="20"/>
          <w:szCs w:val="20"/>
        </w:rPr>
      </w:pPr>
    </w:p>
    <w:p w14:paraId="24BDB390" w14:textId="77777777" w:rsidR="007318C2" w:rsidRDefault="007318C2">
      <w:pPr>
        <w:spacing w:line="200" w:lineRule="exact"/>
        <w:rPr>
          <w:sz w:val="20"/>
          <w:szCs w:val="20"/>
        </w:rPr>
      </w:pPr>
    </w:p>
    <w:p w14:paraId="24BDB391" w14:textId="77777777" w:rsidR="007318C2" w:rsidRDefault="007318C2">
      <w:pPr>
        <w:spacing w:line="200" w:lineRule="exact"/>
        <w:rPr>
          <w:sz w:val="20"/>
          <w:szCs w:val="20"/>
        </w:rPr>
      </w:pPr>
    </w:p>
    <w:p w14:paraId="24BDB392" w14:textId="77777777" w:rsidR="007318C2" w:rsidRDefault="007318C2">
      <w:pPr>
        <w:spacing w:before="19" w:line="200" w:lineRule="exact"/>
        <w:rPr>
          <w:sz w:val="20"/>
          <w:szCs w:val="20"/>
        </w:rPr>
      </w:pPr>
    </w:p>
    <w:p w14:paraId="24BDB393" w14:textId="77777777" w:rsidR="007318C2" w:rsidRDefault="007318C2">
      <w:pPr>
        <w:jc w:val="right"/>
        <w:rPr>
          <w:rFonts w:ascii="Verdana" w:eastAsia="Verdana" w:hAnsi="Verdana" w:cs="Verdana"/>
          <w:sz w:val="19"/>
          <w:szCs w:val="19"/>
        </w:rPr>
        <w:sectPr w:rsidR="007318C2" w:rsidSect="00C479BA">
          <w:headerReference w:type="default" r:id="rId142"/>
          <w:footerReference w:type="default" r:id="rId143"/>
          <w:pgSz w:w="12240" w:h="15840"/>
          <w:pgMar w:top="1440" w:right="1008" w:bottom="1440" w:left="1008" w:header="0" w:footer="0" w:gutter="0"/>
          <w:cols w:space="720"/>
        </w:sectPr>
      </w:pPr>
    </w:p>
    <w:p w14:paraId="24BDB394" w14:textId="77777777" w:rsidR="007318C2" w:rsidRDefault="00D36A7D">
      <w:pPr>
        <w:spacing w:before="67"/>
        <w:ind w:left="341"/>
        <w:rPr>
          <w:rFonts w:ascii="Verdana" w:eastAsia="Verdana" w:hAnsi="Verdana" w:cs="Verdana"/>
          <w:sz w:val="21"/>
          <w:szCs w:val="21"/>
        </w:rPr>
      </w:pPr>
      <w:r>
        <w:rPr>
          <w:rFonts w:ascii="Verdana"/>
          <w:b/>
          <w:color w:val="0085CC"/>
          <w:sz w:val="21"/>
        </w:rPr>
        <w:lastRenderedPageBreak/>
        <w:t>TABLE</w:t>
      </w:r>
      <w:r>
        <w:rPr>
          <w:rFonts w:ascii="Verdana"/>
          <w:b/>
          <w:color w:val="0085CC"/>
          <w:spacing w:val="33"/>
          <w:sz w:val="21"/>
        </w:rPr>
        <w:t xml:space="preserve"> </w:t>
      </w:r>
      <w:r>
        <w:rPr>
          <w:rFonts w:ascii="Verdana"/>
          <w:b/>
          <w:color w:val="0085CC"/>
          <w:spacing w:val="1"/>
          <w:sz w:val="21"/>
        </w:rPr>
        <w:t>4.13.</w:t>
      </w:r>
      <w:r w:rsidR="00265F59">
        <w:rPr>
          <w:rFonts w:ascii="Verdana"/>
          <w:b/>
          <w:color w:val="0085CC"/>
          <w:sz w:val="21"/>
        </w:rPr>
        <w:t xml:space="preserve"> </w:t>
      </w:r>
      <w:r>
        <w:rPr>
          <w:rFonts w:ascii="Verdana"/>
          <w:b/>
          <w:color w:val="0085CC"/>
          <w:sz w:val="21"/>
        </w:rPr>
        <w:t>Quality</w:t>
      </w:r>
      <w:r>
        <w:rPr>
          <w:rFonts w:ascii="Verdana"/>
          <w:b/>
          <w:color w:val="0085CC"/>
          <w:spacing w:val="29"/>
          <w:sz w:val="21"/>
        </w:rPr>
        <w:t xml:space="preserve"> </w:t>
      </w:r>
      <w:r>
        <w:rPr>
          <w:rFonts w:ascii="Verdana"/>
          <w:b/>
          <w:color w:val="0085CC"/>
          <w:spacing w:val="1"/>
          <w:sz w:val="21"/>
        </w:rPr>
        <w:t>Management</w:t>
      </w:r>
      <w:r>
        <w:rPr>
          <w:rFonts w:ascii="Verdana"/>
          <w:b/>
          <w:color w:val="0085CC"/>
          <w:spacing w:val="33"/>
          <w:sz w:val="21"/>
        </w:rPr>
        <w:t xml:space="preserve"> </w:t>
      </w:r>
      <w:r>
        <w:rPr>
          <w:rFonts w:ascii="Verdana"/>
          <w:b/>
          <w:color w:val="0085CC"/>
          <w:sz w:val="21"/>
        </w:rPr>
        <w:t>Activities</w:t>
      </w:r>
      <w:r>
        <w:rPr>
          <w:rFonts w:ascii="Verdana"/>
          <w:b/>
          <w:color w:val="0085CC"/>
          <w:spacing w:val="32"/>
          <w:sz w:val="21"/>
        </w:rPr>
        <w:t xml:space="preserve"> </w:t>
      </w:r>
      <w:r>
        <w:rPr>
          <w:rFonts w:ascii="Verdana"/>
          <w:b/>
          <w:color w:val="0085CC"/>
          <w:sz w:val="21"/>
        </w:rPr>
        <w:t>Checklist</w:t>
      </w:r>
    </w:p>
    <w:p w14:paraId="24BDB395" w14:textId="77777777" w:rsidR="007318C2" w:rsidRDefault="007318C2">
      <w:pPr>
        <w:spacing w:before="4" w:line="260" w:lineRule="exact"/>
        <w:rPr>
          <w:sz w:val="26"/>
          <w:szCs w:val="26"/>
        </w:rPr>
      </w:pPr>
    </w:p>
    <w:p w14:paraId="24BDB396" w14:textId="77777777" w:rsidR="007318C2" w:rsidRDefault="00670460">
      <w:pPr>
        <w:tabs>
          <w:tab w:val="left" w:pos="1878"/>
          <w:tab w:val="left" w:pos="2306"/>
          <w:tab w:val="left" w:pos="2454"/>
          <w:tab w:val="left" w:pos="2921"/>
          <w:tab w:val="left" w:pos="3017"/>
          <w:tab w:val="left" w:pos="3270"/>
          <w:tab w:val="left" w:pos="3592"/>
          <w:tab w:val="left" w:pos="3697"/>
          <w:tab w:val="left" w:pos="4059"/>
          <w:tab w:val="left" w:pos="4303"/>
          <w:tab w:val="left" w:pos="4408"/>
          <w:tab w:val="left" w:pos="4770"/>
          <w:tab w:val="left" w:pos="4836"/>
          <w:tab w:val="left" w:pos="5577"/>
          <w:tab w:val="left" w:pos="5621"/>
          <w:tab w:val="left" w:pos="6004"/>
          <w:tab w:val="left" w:pos="6715"/>
          <w:tab w:val="left" w:pos="6827"/>
          <w:tab w:val="left" w:pos="7142"/>
          <w:tab w:val="left" w:pos="7254"/>
          <w:tab w:val="left" w:pos="7853"/>
          <w:tab w:val="left" w:pos="8564"/>
          <w:tab w:val="left" w:pos="8608"/>
          <w:tab w:val="left" w:pos="8991"/>
          <w:tab w:val="left" w:pos="9035"/>
          <w:tab w:val="left" w:pos="9462"/>
          <w:tab w:val="left" w:pos="9702"/>
        </w:tabs>
        <w:spacing w:line="335" w:lineRule="auto"/>
        <w:ind w:left="221" w:right="330"/>
        <w:jc w:val="both"/>
        <w:rPr>
          <w:rFonts w:ascii="Verdana" w:eastAsia="Verdana" w:hAnsi="Verdana" w:cs="Verdana"/>
          <w:sz w:val="19"/>
          <w:szCs w:val="19"/>
        </w:rPr>
      </w:pPr>
      <w:r>
        <w:rPr>
          <w:noProof/>
        </w:rPr>
        <mc:AlternateContent>
          <mc:Choice Requires="wpg">
            <w:drawing>
              <wp:anchor distT="0" distB="0" distL="114300" distR="114300" simplePos="0" relativeHeight="503297713" behindDoc="1" locked="0" layoutInCell="1" allowOverlap="1" wp14:anchorId="24BDB968" wp14:editId="24BDB969">
                <wp:simplePos x="0" y="0"/>
                <wp:positionH relativeFrom="page">
                  <wp:posOffset>753110</wp:posOffset>
                </wp:positionH>
                <wp:positionV relativeFrom="paragraph">
                  <wp:posOffset>-68580</wp:posOffset>
                </wp:positionV>
                <wp:extent cx="6264910" cy="1129030"/>
                <wp:effectExtent l="635" t="5715" r="1905" b="8255"/>
                <wp:wrapNone/>
                <wp:docPr id="72" name="Group 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64910" cy="1129030"/>
                          <a:chOff x="1186" y="-108"/>
                          <a:chExt cx="9866" cy="1778"/>
                        </a:xfrm>
                      </wpg:grpSpPr>
                      <wpg:grpSp>
                        <wpg:cNvPr id="73" name="Group 104"/>
                        <wpg:cNvGrpSpPr>
                          <a:grpSpLocks/>
                        </wpg:cNvGrpSpPr>
                        <wpg:grpSpPr bwMode="auto">
                          <a:xfrm>
                            <a:off x="1201" y="-97"/>
                            <a:ext cx="9840" cy="2"/>
                            <a:chOff x="1201" y="-97"/>
                            <a:chExt cx="9840" cy="2"/>
                          </a:xfrm>
                        </wpg:grpSpPr>
                        <wps:wsp>
                          <wps:cNvPr id="74" name="Freeform 105"/>
                          <wps:cNvSpPr>
                            <a:spLocks/>
                          </wps:cNvSpPr>
                          <wps:spPr bwMode="auto">
                            <a:xfrm>
                              <a:off x="1201" y="-97"/>
                              <a:ext cx="9840" cy="2"/>
                            </a:xfrm>
                            <a:custGeom>
                              <a:avLst/>
                              <a:gdLst>
                                <a:gd name="T0" fmla="+- 0 1201 1201"/>
                                <a:gd name="T1" fmla="*/ T0 w 9840"/>
                                <a:gd name="T2" fmla="+- 0 11041 1201"/>
                                <a:gd name="T3" fmla="*/ T2 w 9840"/>
                              </a:gdLst>
                              <a:ahLst/>
                              <a:cxnLst>
                                <a:cxn ang="0">
                                  <a:pos x="T1" y="0"/>
                                </a:cxn>
                                <a:cxn ang="0">
                                  <a:pos x="T3" y="0"/>
                                </a:cxn>
                              </a:cxnLst>
                              <a:rect l="0" t="0" r="r" b="b"/>
                              <a:pathLst>
                                <a:path w="9840">
                                  <a:moveTo>
                                    <a:pt x="0" y="0"/>
                                  </a:moveTo>
                                  <a:lnTo>
                                    <a:pt x="9840" y="0"/>
                                  </a:lnTo>
                                </a:path>
                              </a:pathLst>
                            </a:custGeom>
                            <a:noFill/>
                            <a:ln w="134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75" name="Group 102"/>
                        <wpg:cNvGrpSpPr>
                          <a:grpSpLocks/>
                        </wpg:cNvGrpSpPr>
                        <wpg:grpSpPr bwMode="auto">
                          <a:xfrm>
                            <a:off x="1211" y="-87"/>
                            <a:ext cx="2" cy="1738"/>
                            <a:chOff x="1211" y="-87"/>
                            <a:chExt cx="2" cy="1738"/>
                          </a:xfrm>
                        </wpg:grpSpPr>
                        <wps:wsp>
                          <wps:cNvPr id="76" name="Freeform 103"/>
                          <wps:cNvSpPr>
                            <a:spLocks/>
                          </wps:cNvSpPr>
                          <wps:spPr bwMode="auto">
                            <a:xfrm>
                              <a:off x="1211" y="-87"/>
                              <a:ext cx="2" cy="1738"/>
                            </a:xfrm>
                            <a:custGeom>
                              <a:avLst/>
                              <a:gdLst>
                                <a:gd name="T0" fmla="+- 0 -87 -87"/>
                                <a:gd name="T1" fmla="*/ -87 h 1738"/>
                                <a:gd name="T2" fmla="+- 0 1650 -87"/>
                                <a:gd name="T3" fmla="*/ 1650 h 1738"/>
                              </a:gdLst>
                              <a:ahLst/>
                              <a:cxnLst>
                                <a:cxn ang="0">
                                  <a:pos x="0" y="T1"/>
                                </a:cxn>
                                <a:cxn ang="0">
                                  <a:pos x="0" y="T3"/>
                                </a:cxn>
                              </a:cxnLst>
                              <a:rect l="0" t="0" r="r" b="b"/>
                              <a:pathLst>
                                <a:path h="1738">
                                  <a:moveTo>
                                    <a:pt x="0" y="0"/>
                                  </a:moveTo>
                                  <a:lnTo>
                                    <a:pt x="0" y="1737"/>
                                  </a:lnTo>
                                </a:path>
                              </a:pathLst>
                            </a:custGeom>
                            <a:noFill/>
                            <a:ln w="134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77" name="Group 100"/>
                        <wpg:cNvGrpSpPr>
                          <a:grpSpLocks/>
                        </wpg:cNvGrpSpPr>
                        <wpg:grpSpPr bwMode="auto">
                          <a:xfrm>
                            <a:off x="11032" y="-87"/>
                            <a:ext cx="2" cy="1738"/>
                            <a:chOff x="11032" y="-87"/>
                            <a:chExt cx="2" cy="1738"/>
                          </a:xfrm>
                        </wpg:grpSpPr>
                        <wps:wsp>
                          <wps:cNvPr id="78" name="Freeform 101"/>
                          <wps:cNvSpPr>
                            <a:spLocks/>
                          </wps:cNvSpPr>
                          <wps:spPr bwMode="auto">
                            <a:xfrm>
                              <a:off x="11032" y="-87"/>
                              <a:ext cx="2" cy="1738"/>
                            </a:xfrm>
                            <a:custGeom>
                              <a:avLst/>
                              <a:gdLst>
                                <a:gd name="T0" fmla="+- 0 -87 -87"/>
                                <a:gd name="T1" fmla="*/ -87 h 1738"/>
                                <a:gd name="T2" fmla="+- 0 1650 -87"/>
                                <a:gd name="T3" fmla="*/ 1650 h 1738"/>
                              </a:gdLst>
                              <a:ahLst/>
                              <a:cxnLst>
                                <a:cxn ang="0">
                                  <a:pos x="0" y="T1"/>
                                </a:cxn>
                                <a:cxn ang="0">
                                  <a:pos x="0" y="T3"/>
                                </a:cxn>
                              </a:cxnLst>
                              <a:rect l="0" t="0" r="r" b="b"/>
                              <a:pathLst>
                                <a:path h="1738">
                                  <a:moveTo>
                                    <a:pt x="0" y="0"/>
                                  </a:moveTo>
                                  <a:lnTo>
                                    <a:pt x="0" y="1737"/>
                                  </a:lnTo>
                                </a:path>
                              </a:pathLst>
                            </a:custGeom>
                            <a:noFill/>
                            <a:ln w="134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79" name="Group 98"/>
                        <wpg:cNvGrpSpPr>
                          <a:grpSpLocks/>
                        </wpg:cNvGrpSpPr>
                        <wpg:grpSpPr bwMode="auto">
                          <a:xfrm>
                            <a:off x="1196" y="1660"/>
                            <a:ext cx="9845" cy="2"/>
                            <a:chOff x="1196" y="1660"/>
                            <a:chExt cx="9845" cy="2"/>
                          </a:xfrm>
                        </wpg:grpSpPr>
                        <wps:wsp>
                          <wps:cNvPr id="80" name="Freeform 99"/>
                          <wps:cNvSpPr>
                            <a:spLocks/>
                          </wps:cNvSpPr>
                          <wps:spPr bwMode="auto">
                            <a:xfrm>
                              <a:off x="1196" y="1660"/>
                              <a:ext cx="9845" cy="2"/>
                            </a:xfrm>
                            <a:custGeom>
                              <a:avLst/>
                              <a:gdLst>
                                <a:gd name="T0" fmla="+- 0 1196 1196"/>
                                <a:gd name="T1" fmla="*/ T0 w 9845"/>
                                <a:gd name="T2" fmla="+- 0 11041 1196"/>
                                <a:gd name="T3" fmla="*/ T2 w 9845"/>
                              </a:gdLst>
                              <a:ahLst/>
                              <a:cxnLst>
                                <a:cxn ang="0">
                                  <a:pos x="T1" y="0"/>
                                </a:cxn>
                                <a:cxn ang="0">
                                  <a:pos x="T3" y="0"/>
                                </a:cxn>
                              </a:cxnLst>
                              <a:rect l="0" t="0" r="r" b="b"/>
                              <a:pathLst>
                                <a:path w="9845">
                                  <a:moveTo>
                                    <a:pt x="0" y="0"/>
                                  </a:moveTo>
                                  <a:lnTo>
                                    <a:pt x="9845" y="0"/>
                                  </a:lnTo>
                                </a:path>
                              </a:pathLst>
                            </a:custGeom>
                            <a:noFill/>
                            <a:ln w="134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3A9B8A03" id="Group 97" o:spid="_x0000_s1026" style="position:absolute;margin-left:59.3pt;margin-top:-5.4pt;width:493.3pt;height:88.9pt;z-index:-18767;mso-position-horizontal-relative:page" coordorigin="1186,-108" coordsize="9866,17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">
                <v:group id="Group 104" o:spid="_x0000_s1027" style="position:absolute;left:1201;top:-97;width:9840;height:2" coordorigin="1201,-97" coordsize="9840,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wDC5zcQAAADbAAAA&#10;DwAAAAAAAAAAAAAAAACqAgAAZHJzL2Rvd25yZXYueG1sUEsFBgAAAAAEAAQA+gAAAJsDAAAAAA==&#10;">
                  <v:shape id="Freeform 105" o:spid="_x0000_s1028" style="position:absolute;left:1201;top:-97;width:9840;height:2;visibility:visible;mso-wrap-style:square;v-text-anchor:top" coordsize="984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yajhcIA&#10;AADbAAAADwAAAGRycy9kb3ducmV2LnhtbESP3YrCMBSE7xd8h3AEbxZNFVGpRpGCIIgsq4JeHpvT&#10;H2xOShO1vr1ZWPBymJlvmMWqNZV4UONKywqGgwgEcWp1ybmC03HTn4FwHlljZZkUvMjBatn5WmCs&#10;7ZN/6XHwuQgQdjEqKLyvYyldWpBBN7A1cfAy2xj0QTa51A0+A9xUchRFE2mw5LBQYE1JQentcDcK&#10;LqXPdsNb/v2T0Vluk2SyvxIq1eu26zkIT63/hP/bW61gOoa/L+EHyOU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LJqOFwgAAANsAAAAPAAAAAAAAAAAAAAAAAJgCAABkcnMvZG93&#10;bnJldi54bWxQSwUGAAAAAAQABAD1AAAAhwMAAAAA&#10;" path="m,l9840,e" filled="f" strokeweight="1.06pt">
                    <v:path arrowok="t" o:connecttype="custom" o:connectlocs="0,0;9840,0" o:connectangles="0,0"/>
                  </v:shape>
                </v:group>
                <v:group id="Group 102" o:spid="_x0000_s1029" style="position:absolute;left:1211;top:-87;width:2;height:1738" coordorigin="1211,-87" coordsize="2,173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CCVhCLFAAAA2wAA&#10;AA8AAAAAAAAAAAAAAAAAqgIAAGRycy9kb3ducmV2LnhtbFBLBQYAAAAABAAEAPoAAACcAwAAAAA=&#10;">
                  <v:shape id="Freeform 103" o:spid="_x0000_s1030" style="position:absolute;left:1211;top:-87;width:2;height:1738;visibility:visible;mso-wrap-style:square;v-text-anchor:top" coordsize="2,173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NJ6v8MA&#10;AADbAAAADwAAAGRycy9kb3ducmV2LnhtbESPT2vCQBTE74LfYXlCb2ZjoalEV9HSQi5Fqub+yL78&#10;wd23IbuN8dt3C4Ueh5n5DbPdT9aIkQbfOVawSlIQxJXTHTcKrpeP5RqED8gajWNS8CAP+918tsVc&#10;uzt/0XgOjYgQ9jkqaEPocyl91ZJFn7ieOHq1GyyGKIdG6gHvEW6NfE7TTFrsOC602NNbS9Xt/G0V&#10;fHb2dKpNeSzY3Urz8hjdu6yVelpMhw2IQFP4D/+1C63gNYPfL/EHyN0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8NJ6v8MAAADbAAAADwAAAAAAAAAAAAAAAACYAgAAZHJzL2Rv&#10;d25yZXYueG1sUEsFBgAAAAAEAAQA9QAAAIgDAAAAAA==&#10;" path="m,l,1737e" filled="f" strokeweight="1.06pt">
                    <v:path arrowok="t" o:connecttype="custom" o:connectlocs="0,-87;0,1650" o:connectangles="0,0"/>
                  </v:shape>
                </v:group>
                <v:group id="Group 100" o:spid="_x0000_s1031" style="position:absolute;left:11032;top:-87;width:2;height:1738" coordorigin="11032,-87" coordsize="2,173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vwu/zsQAAADbAAAA&#10;DwAAAAAAAAAAAAAAAACqAgAAZHJzL2Rvd25yZXYueG1sUEsFBgAAAAAEAAQA+gAAAJsDAAAAAA==&#10;">
                  <v:shape id="Freeform 101" o:spid="_x0000_s1032" style="position:absolute;left:11032;top:-87;width:2;height:1738;visibility:visible;mso-wrap-style:square;v-text-anchor:top" coordsize="2,173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" path="m,l,1737e" filled="f" strokeweight="1.06pt">
                    <v:path arrowok="t" o:connecttype="custom" o:connectlocs="0,-87;0,1650" o:connectangles="0,0"/>
                  </v:shape>
                </v:group>
                <v:group id="Group 98" o:spid="_x0000_s1033" style="position:absolute;left:1196;top:1660;width:9845;height:2" coordorigin="1196,1660" coordsize="9845,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h2I4nxgAAANsA&#10;AAAPAAAAAAAAAAAAAAAAAKoCAABkcnMvZG93bnJldi54bWxQSwUGAAAAAAQABAD6AAAAnQMAAAAA&#10;">
                  <v:shape id="Freeform 99" o:spid="_x0000_s1034" style="position:absolute;left:1196;top:1660;width:9845;height:2;visibility:visible;mso-wrap-style:square;v-text-anchor:top" coordsize="984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8QoPsAA&#10;AADbAAAADwAAAGRycy9kb3ducmV2LnhtbERPPW/CMBDdK/EfrEPq1jigtkIBgxAtDWMJsJ/iI46I&#10;z2nsJum/rwckxqf3vdqMthE9db52rGCWpCCIS6drrhScT/uXBQgfkDU2jknBH3nYrCdPK8y0G/hI&#10;fREqEUPYZ6jAhNBmUvrSkEWfuJY4clfXWQwRdpXUHQ4x3DZynqbv0mLNscFgSztD5a34tQp+5vv8&#10;9eZyYz/e+sPX7PLJ2+9UqefpuF2CCDSGh/juPmgFi7g+fok/QK7/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v8QoPsAAAADbAAAADwAAAAAAAAAAAAAAAACYAgAAZHJzL2Rvd25y&#10;ZXYueG1sUEsFBgAAAAAEAAQA9QAAAIUDAAAAAA==&#10;" path="m,l9845,e" filled="f" strokeweight="1.06pt">
                    <v:path arrowok="t" o:connecttype="custom" o:connectlocs="0,0;9845,0" o:connectangles="0,0"/>
                  </v:shape>
                </v:group>
                <w10:wrap anchorx="page"/>
              </v:group>
            </w:pict>
          </mc:Fallback>
        </mc:AlternateContent>
      </w:r>
      <w:r w:rsidR="00D36A7D">
        <w:rPr>
          <w:rFonts w:ascii="Verdana"/>
          <w:b/>
          <w:sz w:val="19"/>
        </w:rPr>
        <w:t>Project</w:t>
      </w:r>
      <w:r w:rsidR="00D36A7D">
        <w:rPr>
          <w:rFonts w:ascii="Verdana"/>
          <w:b/>
          <w:spacing w:val="-41"/>
          <w:sz w:val="19"/>
        </w:rPr>
        <w:t xml:space="preserve"> </w:t>
      </w:r>
      <w:r w:rsidR="00D36A7D">
        <w:rPr>
          <w:rFonts w:ascii="Verdana"/>
          <w:b/>
          <w:spacing w:val="1"/>
          <w:sz w:val="19"/>
        </w:rPr>
        <w:t>Number:</w:t>
      </w:r>
      <w:r w:rsidR="00D36A7D">
        <w:rPr>
          <w:rFonts w:ascii="Verdana"/>
          <w:b/>
          <w:spacing w:val="-40"/>
          <w:sz w:val="19"/>
        </w:rPr>
        <w:t xml:space="preserve"> </w:t>
      </w:r>
      <w:r w:rsidR="00D36A7D">
        <w:rPr>
          <w:rFonts w:ascii="Verdana"/>
          <w:b/>
          <w:spacing w:val="1"/>
          <w:sz w:val="19"/>
        </w:rPr>
        <w:t>_</w:t>
      </w:r>
      <w:r w:rsidR="00D36A7D">
        <w:rPr>
          <w:rFonts w:ascii="Verdana"/>
          <w:b/>
          <w:spacing w:val="1"/>
          <w:sz w:val="19"/>
          <w:u w:val="thick" w:color="000000"/>
        </w:rPr>
        <w:tab/>
      </w:r>
      <w:r w:rsidR="00D36A7D">
        <w:rPr>
          <w:rFonts w:ascii="Verdana"/>
          <w:b/>
          <w:spacing w:val="3"/>
          <w:sz w:val="19"/>
        </w:rPr>
        <w:t>_</w:t>
      </w:r>
      <w:r w:rsidR="00D36A7D">
        <w:rPr>
          <w:rFonts w:ascii="Verdana"/>
          <w:b/>
          <w:spacing w:val="3"/>
          <w:sz w:val="19"/>
          <w:u w:val="thick" w:color="000000"/>
        </w:rPr>
        <w:tab/>
      </w:r>
      <w:r w:rsidR="00D36A7D">
        <w:rPr>
          <w:rFonts w:ascii="Verdana"/>
          <w:b/>
          <w:spacing w:val="3"/>
          <w:sz w:val="19"/>
          <w:u w:val="thick" w:color="000000"/>
        </w:rPr>
        <w:tab/>
      </w:r>
      <w:r w:rsidR="00D36A7D">
        <w:rPr>
          <w:rFonts w:ascii="Verdana"/>
          <w:b/>
          <w:spacing w:val="3"/>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rPr>
        <w:t>__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2"/>
          <w:w w:val="105"/>
          <w:sz w:val="19"/>
        </w:rPr>
        <w:t>_</w:t>
      </w:r>
      <w:r w:rsidR="00D36A7D">
        <w:rPr>
          <w:rFonts w:ascii="Verdana"/>
          <w:b/>
          <w:spacing w:val="2"/>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w w:val="105"/>
          <w:sz w:val="19"/>
        </w:rPr>
        <w:t>_</w:t>
      </w:r>
      <w:r w:rsidR="00D36A7D">
        <w:rPr>
          <w:rFonts w:ascii="Verdana"/>
          <w:b/>
          <w:spacing w:val="25"/>
          <w:w w:val="103"/>
          <w:sz w:val="19"/>
        </w:rPr>
        <w:t xml:space="preserve"> </w:t>
      </w:r>
      <w:r w:rsidR="00D36A7D">
        <w:rPr>
          <w:rFonts w:ascii="Verdana"/>
          <w:b/>
          <w:w w:val="105"/>
          <w:sz w:val="19"/>
        </w:rPr>
        <w:t>Project</w:t>
      </w:r>
      <w:r w:rsidR="00D36A7D">
        <w:rPr>
          <w:rFonts w:ascii="Verdana"/>
          <w:b/>
          <w:spacing w:val="-6"/>
          <w:w w:val="105"/>
          <w:sz w:val="19"/>
        </w:rPr>
        <w:t xml:space="preserve"> </w:t>
      </w:r>
      <w:r w:rsidR="00D36A7D">
        <w:rPr>
          <w:rFonts w:ascii="Verdana"/>
          <w:b/>
          <w:spacing w:val="2"/>
          <w:w w:val="105"/>
          <w:sz w:val="19"/>
        </w:rPr>
        <w:t>Name:</w:t>
      </w:r>
      <w:r w:rsidR="00D36A7D">
        <w:rPr>
          <w:rFonts w:ascii="Verdana"/>
          <w:b/>
          <w:spacing w:val="-9"/>
          <w:w w:val="105"/>
          <w:sz w:val="19"/>
        </w:rPr>
        <w:t xml:space="preserve"> </w:t>
      </w:r>
      <w:r w:rsidR="00D36A7D">
        <w:rPr>
          <w:rFonts w:ascii="Verdana"/>
          <w:b/>
          <w:spacing w:val="4"/>
          <w:w w:val="105"/>
          <w:sz w:val="19"/>
        </w:rPr>
        <w:t>__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w w:val="103"/>
          <w:sz w:val="19"/>
          <w:u w:val="thick" w:color="000000"/>
        </w:rPr>
        <w:t xml:space="preserve"> </w:t>
      </w:r>
      <w:r w:rsidR="00D36A7D">
        <w:rPr>
          <w:rFonts w:ascii="Verdana"/>
          <w:b/>
          <w:sz w:val="19"/>
          <w:u w:val="thick" w:color="000000"/>
        </w:rPr>
        <w:tab/>
      </w:r>
      <w:r w:rsidR="00D36A7D">
        <w:rPr>
          <w:rFonts w:ascii="Verdana"/>
          <w:b/>
          <w:sz w:val="19"/>
          <w:u w:val="thick" w:color="000000"/>
        </w:rPr>
        <w:tab/>
      </w:r>
      <w:r w:rsidR="00265F59">
        <w:rPr>
          <w:rFonts w:ascii="Verdana"/>
          <w:b/>
          <w:w w:val="6"/>
          <w:sz w:val="19"/>
          <w:u w:val="thick" w:color="000000"/>
        </w:rPr>
        <w:t xml:space="preserve"> </w:t>
      </w:r>
      <w:r w:rsidR="00D36A7D">
        <w:rPr>
          <w:rFonts w:ascii="Verdana"/>
          <w:b/>
          <w:spacing w:val="1"/>
          <w:w w:val="105"/>
          <w:sz w:val="19"/>
        </w:rPr>
        <w:t>Location:</w:t>
      </w:r>
      <w:r w:rsidR="00D36A7D">
        <w:rPr>
          <w:rFonts w:ascii="Verdana"/>
          <w:b/>
          <w:spacing w:val="1"/>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w w:val="103"/>
          <w:sz w:val="19"/>
          <w:u w:val="thick" w:color="000000"/>
        </w:rPr>
        <w:t xml:space="preserve"> </w:t>
      </w:r>
      <w:r w:rsidR="00D36A7D">
        <w:rPr>
          <w:rFonts w:ascii="Verdana"/>
          <w:b/>
          <w:sz w:val="19"/>
          <w:u w:val="thick" w:color="000000"/>
        </w:rPr>
        <w:tab/>
      </w:r>
      <w:r w:rsidR="00D36A7D">
        <w:rPr>
          <w:rFonts w:ascii="Verdana"/>
          <w:b/>
          <w:sz w:val="19"/>
          <w:u w:val="thick" w:color="000000"/>
        </w:rPr>
        <w:tab/>
      </w:r>
      <w:r w:rsidR="00265F59">
        <w:rPr>
          <w:rFonts w:ascii="Verdana"/>
          <w:b/>
          <w:w w:val="10"/>
          <w:sz w:val="19"/>
          <w:u w:val="thick" w:color="000000"/>
        </w:rPr>
        <w:t xml:space="preserve"> </w:t>
      </w:r>
      <w:r w:rsidR="00D36A7D">
        <w:rPr>
          <w:rFonts w:ascii="Verdana"/>
          <w:b/>
          <w:spacing w:val="-1"/>
          <w:w w:val="105"/>
          <w:sz w:val="19"/>
        </w:rPr>
        <w:t>E</w:t>
      </w:r>
      <w:r w:rsidR="00D36A7D">
        <w:rPr>
          <w:rFonts w:ascii="Verdana"/>
          <w:b/>
          <w:spacing w:val="-3"/>
          <w:w w:val="105"/>
          <w:sz w:val="19"/>
        </w:rPr>
        <w:t>s</w:t>
      </w:r>
      <w:r w:rsidR="00D36A7D">
        <w:rPr>
          <w:rFonts w:ascii="Verdana"/>
          <w:b/>
          <w:spacing w:val="1"/>
          <w:w w:val="105"/>
          <w:sz w:val="19"/>
        </w:rPr>
        <w:t>t</w:t>
      </w:r>
      <w:r w:rsidR="00D36A7D">
        <w:rPr>
          <w:rFonts w:ascii="Verdana"/>
          <w:b/>
          <w:spacing w:val="4"/>
          <w:w w:val="105"/>
          <w:sz w:val="19"/>
        </w:rPr>
        <w:t>i</w:t>
      </w:r>
      <w:r w:rsidR="00D36A7D">
        <w:rPr>
          <w:rFonts w:ascii="Verdana"/>
          <w:b/>
          <w:spacing w:val="2"/>
          <w:w w:val="105"/>
          <w:sz w:val="19"/>
        </w:rPr>
        <w:t>m</w:t>
      </w:r>
      <w:r w:rsidR="00D36A7D">
        <w:rPr>
          <w:rFonts w:ascii="Verdana"/>
          <w:b/>
          <w:spacing w:val="-3"/>
          <w:w w:val="105"/>
          <w:sz w:val="19"/>
        </w:rPr>
        <w:t>a</w:t>
      </w:r>
      <w:r w:rsidR="00D36A7D">
        <w:rPr>
          <w:rFonts w:ascii="Verdana"/>
          <w:b/>
          <w:spacing w:val="6"/>
          <w:w w:val="105"/>
          <w:sz w:val="19"/>
        </w:rPr>
        <w:t>t</w:t>
      </w:r>
      <w:r w:rsidR="00D36A7D">
        <w:rPr>
          <w:rFonts w:ascii="Verdana"/>
          <w:b/>
          <w:spacing w:val="4"/>
          <w:w w:val="105"/>
          <w:sz w:val="19"/>
        </w:rPr>
        <w:t>o</w:t>
      </w:r>
      <w:r w:rsidR="00D36A7D">
        <w:rPr>
          <w:rFonts w:ascii="Verdana"/>
          <w:b/>
          <w:spacing w:val="-3"/>
          <w:w w:val="105"/>
          <w:sz w:val="19"/>
        </w:rPr>
        <w:t>r</w:t>
      </w:r>
      <w:r w:rsidR="00D36A7D">
        <w:rPr>
          <w:rFonts w:ascii="Verdana"/>
          <w:b/>
          <w:w w:val="105"/>
          <w:sz w:val="19"/>
        </w:rPr>
        <w:t>:</w:t>
      </w:r>
      <w:r w:rsidR="00D36A7D">
        <w:rPr>
          <w:rFonts w:ascii="Verdana"/>
          <w:b/>
          <w:spacing w:val="-19"/>
          <w:w w:val="105"/>
          <w:sz w:val="19"/>
        </w:rPr>
        <w:t xml:space="preserve"> </w:t>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w w:val="103"/>
          <w:sz w:val="19"/>
          <w:u w:val="thick" w:color="000000"/>
        </w:rPr>
        <w:t xml:space="preserve"> </w:t>
      </w:r>
      <w:r w:rsidR="00D36A7D">
        <w:rPr>
          <w:rFonts w:ascii="Verdana"/>
          <w:b/>
          <w:sz w:val="19"/>
          <w:u w:val="thick" w:color="000000"/>
        </w:rPr>
        <w:tab/>
      </w:r>
      <w:r w:rsidR="00D36A7D">
        <w:rPr>
          <w:rFonts w:ascii="Verdana"/>
          <w:b/>
          <w:sz w:val="19"/>
          <w:u w:val="thick" w:color="000000"/>
        </w:rPr>
        <w:tab/>
      </w:r>
      <w:r w:rsidR="00D36A7D">
        <w:rPr>
          <w:rFonts w:ascii="Verdana"/>
          <w:b/>
          <w:sz w:val="19"/>
        </w:rPr>
        <w:t xml:space="preserve"> </w:t>
      </w:r>
      <w:r w:rsidR="00D36A7D">
        <w:rPr>
          <w:rFonts w:ascii="Verdana"/>
          <w:b/>
          <w:w w:val="105"/>
          <w:sz w:val="19"/>
        </w:rPr>
        <w:t>Project</w:t>
      </w:r>
      <w:r w:rsidR="00D36A7D">
        <w:rPr>
          <w:rFonts w:ascii="Verdana"/>
          <w:b/>
          <w:spacing w:val="-11"/>
          <w:w w:val="105"/>
          <w:sz w:val="19"/>
        </w:rPr>
        <w:t xml:space="preserve"> </w:t>
      </w:r>
      <w:r w:rsidR="00D36A7D">
        <w:rPr>
          <w:rFonts w:ascii="Verdana"/>
          <w:b/>
          <w:spacing w:val="1"/>
          <w:w w:val="105"/>
          <w:sz w:val="19"/>
        </w:rPr>
        <w:t>Manager:</w:t>
      </w:r>
      <w:r w:rsidR="00D36A7D">
        <w:rPr>
          <w:rFonts w:ascii="Verdana"/>
          <w:b/>
          <w:spacing w:val="-2"/>
          <w:w w:val="105"/>
          <w:sz w:val="19"/>
        </w:rPr>
        <w:t xml:space="preserve"> </w:t>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1"/>
          <w:w w:val="50"/>
          <w:sz w:val="19"/>
        </w:rPr>
        <w:t>_</w:t>
      </w:r>
      <w:r w:rsidR="00D36A7D">
        <w:rPr>
          <w:rFonts w:ascii="Verdana"/>
          <w:b/>
          <w:spacing w:val="1"/>
          <w:w w:val="50"/>
          <w:sz w:val="19"/>
          <w:u w:val="thick" w:color="000000"/>
        </w:rPr>
        <w:tab/>
      </w:r>
      <w:r w:rsidR="00D36A7D">
        <w:rPr>
          <w:rFonts w:ascii="Verdana"/>
          <w:b/>
          <w:spacing w:val="1"/>
          <w:w w:val="50"/>
          <w:sz w:val="19"/>
        </w:rPr>
        <w:t>_</w:t>
      </w:r>
      <w:r w:rsidR="00D36A7D">
        <w:rPr>
          <w:rFonts w:ascii="Verdana"/>
          <w:b/>
          <w:spacing w:val="1"/>
          <w:w w:val="50"/>
          <w:sz w:val="19"/>
          <w:u w:val="thick" w:color="000000"/>
        </w:rPr>
        <w:tab/>
      </w:r>
      <w:r w:rsidR="00D36A7D">
        <w:rPr>
          <w:rFonts w:ascii="Verdana"/>
          <w:b/>
          <w:spacing w:val="1"/>
          <w:w w:val="50"/>
          <w:sz w:val="19"/>
          <w:u w:val="thick" w:color="000000"/>
        </w:rPr>
        <w:tab/>
      </w:r>
      <w:r w:rsidR="00D36A7D">
        <w:rPr>
          <w:rFonts w:ascii="Verdana"/>
          <w:b/>
          <w:spacing w:val="1"/>
          <w:w w:val="50"/>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rPr>
        <w:t>__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1"/>
          <w:w w:val="50"/>
          <w:sz w:val="19"/>
        </w:rPr>
        <w:t>_</w:t>
      </w:r>
      <w:r w:rsidR="00D36A7D">
        <w:rPr>
          <w:rFonts w:ascii="Verdana"/>
          <w:b/>
          <w:spacing w:val="1"/>
          <w:w w:val="50"/>
          <w:sz w:val="19"/>
          <w:u w:val="thick" w:color="000000"/>
        </w:rPr>
        <w:tab/>
      </w:r>
      <w:r w:rsidR="00D36A7D">
        <w:rPr>
          <w:rFonts w:ascii="Verdana"/>
          <w:b/>
          <w:spacing w:val="1"/>
          <w:w w:val="50"/>
          <w:sz w:val="19"/>
        </w:rPr>
        <w:t>_</w:t>
      </w:r>
      <w:r w:rsidR="00D36A7D">
        <w:rPr>
          <w:rFonts w:ascii="Verdana"/>
          <w:b/>
          <w:spacing w:val="1"/>
          <w:w w:val="50"/>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w w:val="105"/>
          <w:sz w:val="19"/>
        </w:rPr>
        <w:t>_</w:t>
      </w:r>
    </w:p>
    <w:p w14:paraId="24BDB397" w14:textId="77777777" w:rsidR="007318C2" w:rsidRDefault="007318C2">
      <w:pPr>
        <w:spacing w:before="9" w:line="100" w:lineRule="exact"/>
        <w:rPr>
          <w:sz w:val="10"/>
          <w:szCs w:val="10"/>
        </w:rPr>
      </w:pPr>
    </w:p>
    <w:p w14:paraId="24BDB398" w14:textId="77777777" w:rsidR="007318C2" w:rsidRDefault="007318C2">
      <w:pPr>
        <w:spacing w:line="200" w:lineRule="exact"/>
        <w:rPr>
          <w:sz w:val="20"/>
          <w:szCs w:val="20"/>
        </w:rPr>
      </w:pPr>
    </w:p>
    <w:tbl>
      <w:tblPr>
        <w:tblW w:w="0" w:type="auto"/>
        <w:tblInd w:w="100" w:type="dxa"/>
        <w:tblLayout w:type="fixed"/>
        <w:tblCellMar>
          <w:left w:w="0" w:type="dxa"/>
          <w:right w:w="0" w:type="dxa"/>
        </w:tblCellMar>
        <w:tblLook w:val="01E0" w:firstRow="1" w:lastRow="1" w:firstColumn="1" w:lastColumn="1" w:noHBand="0" w:noVBand="0"/>
      </w:tblPr>
      <w:tblGrid>
        <w:gridCol w:w="869"/>
        <w:gridCol w:w="53"/>
        <w:gridCol w:w="1565"/>
        <w:gridCol w:w="53"/>
        <w:gridCol w:w="720"/>
        <w:gridCol w:w="101"/>
        <w:gridCol w:w="6461"/>
      </w:tblGrid>
      <w:tr w:rsidR="007318C2" w14:paraId="24BDB39A" w14:textId="77777777">
        <w:trPr>
          <w:trHeight w:hRule="exact" w:val="408"/>
        </w:trPr>
        <w:tc>
          <w:tcPr>
            <w:tcW w:w="9821" w:type="dxa"/>
            <w:gridSpan w:val="7"/>
            <w:tcBorders>
              <w:top w:val="single" w:sz="8" w:space="0" w:color="000000"/>
              <w:left w:val="single" w:sz="8" w:space="0" w:color="000000"/>
              <w:bottom w:val="single" w:sz="8" w:space="0" w:color="000000"/>
              <w:right w:val="single" w:sz="8" w:space="0" w:color="000000"/>
            </w:tcBorders>
          </w:tcPr>
          <w:p w14:paraId="24BDB399" w14:textId="77777777" w:rsidR="007318C2" w:rsidRDefault="00D36A7D">
            <w:pPr>
              <w:pStyle w:val="TableParagraph"/>
              <w:spacing w:before="66"/>
              <w:ind w:left="901"/>
              <w:rPr>
                <w:rFonts w:ascii="Verdana" w:eastAsia="Verdana" w:hAnsi="Verdana" w:cs="Verdana"/>
                <w:sz w:val="21"/>
                <w:szCs w:val="21"/>
              </w:rPr>
            </w:pPr>
            <w:r>
              <w:rPr>
                <w:rFonts w:ascii="Verdana"/>
                <w:b/>
                <w:sz w:val="21"/>
              </w:rPr>
              <w:t>QUALITY</w:t>
            </w:r>
            <w:r>
              <w:rPr>
                <w:rFonts w:ascii="Verdana"/>
                <w:b/>
                <w:spacing w:val="41"/>
                <w:sz w:val="21"/>
              </w:rPr>
              <w:t xml:space="preserve"> </w:t>
            </w:r>
            <w:r>
              <w:rPr>
                <w:rFonts w:ascii="Verdana"/>
                <w:b/>
                <w:spacing w:val="1"/>
                <w:sz w:val="21"/>
              </w:rPr>
              <w:t>MANAGEMENT</w:t>
            </w:r>
            <w:r>
              <w:rPr>
                <w:rFonts w:ascii="Verdana"/>
                <w:b/>
                <w:spacing w:val="44"/>
                <w:sz w:val="21"/>
              </w:rPr>
              <w:t xml:space="preserve"> </w:t>
            </w:r>
            <w:r>
              <w:rPr>
                <w:rFonts w:ascii="Verdana"/>
                <w:b/>
                <w:spacing w:val="1"/>
                <w:sz w:val="21"/>
              </w:rPr>
              <w:t>CHECKLIST</w:t>
            </w:r>
            <w:r>
              <w:rPr>
                <w:rFonts w:ascii="Verdana"/>
                <w:b/>
                <w:spacing w:val="52"/>
                <w:sz w:val="21"/>
              </w:rPr>
              <w:t xml:space="preserve"> </w:t>
            </w:r>
            <w:r>
              <w:rPr>
                <w:rFonts w:ascii="Verdana"/>
                <w:b/>
                <w:spacing w:val="1"/>
                <w:sz w:val="21"/>
              </w:rPr>
              <w:t>FOR</w:t>
            </w:r>
            <w:r>
              <w:rPr>
                <w:rFonts w:ascii="Verdana"/>
                <w:b/>
                <w:spacing w:val="41"/>
                <w:sz w:val="21"/>
              </w:rPr>
              <w:t xml:space="preserve"> </w:t>
            </w:r>
            <w:r>
              <w:rPr>
                <w:rFonts w:ascii="Verdana"/>
                <w:b/>
                <w:sz w:val="21"/>
              </w:rPr>
              <w:t>PROJECT</w:t>
            </w:r>
            <w:r>
              <w:rPr>
                <w:rFonts w:ascii="Verdana"/>
                <w:b/>
                <w:spacing w:val="44"/>
                <w:sz w:val="21"/>
              </w:rPr>
              <w:t xml:space="preserve"> </w:t>
            </w:r>
            <w:r>
              <w:rPr>
                <w:rFonts w:ascii="Verdana"/>
                <w:b/>
                <w:spacing w:val="1"/>
                <w:sz w:val="21"/>
              </w:rPr>
              <w:t>MANAGEMENT</w:t>
            </w:r>
          </w:p>
        </w:tc>
      </w:tr>
      <w:tr w:rsidR="007318C2" w14:paraId="24BDB39F" w14:textId="77777777">
        <w:trPr>
          <w:trHeight w:hRule="exact" w:val="456"/>
        </w:trPr>
        <w:tc>
          <w:tcPr>
            <w:tcW w:w="869" w:type="dxa"/>
            <w:tcBorders>
              <w:top w:val="single" w:sz="8" w:space="0" w:color="000000"/>
              <w:left w:val="single" w:sz="8" w:space="0" w:color="000000"/>
              <w:bottom w:val="single" w:sz="8" w:space="0" w:color="000000"/>
              <w:right w:val="single" w:sz="5" w:space="0" w:color="000000"/>
            </w:tcBorders>
          </w:tcPr>
          <w:p w14:paraId="24BDB39B" w14:textId="77777777" w:rsidR="007318C2" w:rsidRDefault="00D36A7D">
            <w:pPr>
              <w:pStyle w:val="TableParagraph"/>
              <w:spacing w:before="16"/>
              <w:ind w:left="248"/>
              <w:rPr>
                <w:rFonts w:ascii="Wingdings" w:eastAsia="Wingdings" w:hAnsi="Wingdings" w:cs="Wingdings"/>
                <w:sz w:val="36"/>
                <w:szCs w:val="36"/>
              </w:rPr>
            </w:pPr>
            <w:r>
              <w:rPr>
                <w:rFonts w:ascii="Wingdings" w:eastAsia="Wingdings" w:hAnsi="Wingdings" w:cs="Wingdings"/>
                <w:b/>
                <w:bCs/>
                <w:sz w:val="36"/>
                <w:szCs w:val="36"/>
              </w:rPr>
              <w:t></w:t>
            </w:r>
          </w:p>
        </w:tc>
        <w:tc>
          <w:tcPr>
            <w:tcW w:w="1618" w:type="dxa"/>
            <w:gridSpan w:val="2"/>
            <w:tcBorders>
              <w:top w:val="single" w:sz="8" w:space="0" w:color="000000"/>
              <w:left w:val="single" w:sz="5" w:space="0" w:color="000000"/>
              <w:bottom w:val="single" w:sz="8" w:space="0" w:color="000000"/>
              <w:right w:val="single" w:sz="5" w:space="0" w:color="000000"/>
            </w:tcBorders>
          </w:tcPr>
          <w:p w14:paraId="24BDB39C" w14:textId="77777777" w:rsidR="007318C2" w:rsidRDefault="00D36A7D">
            <w:pPr>
              <w:pStyle w:val="TableParagraph"/>
              <w:spacing w:before="5" w:line="250" w:lineRule="auto"/>
              <w:ind w:left="536" w:hanging="408"/>
              <w:rPr>
                <w:rFonts w:ascii="Verdana" w:eastAsia="Verdana" w:hAnsi="Verdana" w:cs="Verdana"/>
                <w:sz w:val="17"/>
                <w:szCs w:val="17"/>
              </w:rPr>
            </w:pPr>
            <w:r>
              <w:rPr>
                <w:rFonts w:ascii="Verdana"/>
                <w:b/>
                <w:w w:val="105"/>
                <w:sz w:val="17"/>
              </w:rPr>
              <w:t>COMPLETION</w:t>
            </w:r>
            <w:r>
              <w:rPr>
                <w:rFonts w:ascii="Verdana"/>
                <w:b/>
                <w:spacing w:val="29"/>
                <w:w w:val="104"/>
                <w:sz w:val="17"/>
              </w:rPr>
              <w:t xml:space="preserve"> </w:t>
            </w:r>
            <w:r>
              <w:rPr>
                <w:rFonts w:ascii="Verdana"/>
                <w:b/>
                <w:w w:val="105"/>
                <w:sz w:val="17"/>
              </w:rPr>
              <w:t>DATE</w:t>
            </w:r>
          </w:p>
        </w:tc>
        <w:tc>
          <w:tcPr>
            <w:tcW w:w="874" w:type="dxa"/>
            <w:gridSpan w:val="3"/>
            <w:tcBorders>
              <w:top w:val="single" w:sz="8" w:space="0" w:color="000000"/>
              <w:left w:val="single" w:sz="5" w:space="0" w:color="000000"/>
              <w:bottom w:val="single" w:sz="8" w:space="0" w:color="000000"/>
              <w:right w:val="single" w:sz="5" w:space="0" w:color="000000"/>
            </w:tcBorders>
          </w:tcPr>
          <w:p w14:paraId="24BDB39D" w14:textId="77777777" w:rsidR="007318C2" w:rsidRDefault="00D36A7D">
            <w:pPr>
              <w:pStyle w:val="TableParagraph"/>
              <w:spacing w:before="5" w:line="250" w:lineRule="auto"/>
              <w:ind w:left="248" w:hanging="72"/>
              <w:rPr>
                <w:rFonts w:ascii="Verdana" w:eastAsia="Verdana" w:hAnsi="Verdana" w:cs="Verdana"/>
                <w:sz w:val="17"/>
                <w:szCs w:val="17"/>
              </w:rPr>
            </w:pPr>
            <w:r>
              <w:rPr>
                <w:rFonts w:ascii="Verdana"/>
                <w:b/>
                <w:sz w:val="17"/>
              </w:rPr>
              <w:t>ITEM</w:t>
            </w:r>
            <w:r>
              <w:rPr>
                <w:rFonts w:ascii="Verdana"/>
                <w:b/>
                <w:w w:val="104"/>
                <w:sz w:val="17"/>
              </w:rPr>
              <w:t xml:space="preserve"> </w:t>
            </w:r>
            <w:r>
              <w:rPr>
                <w:rFonts w:ascii="Verdana"/>
                <w:b/>
                <w:w w:val="105"/>
                <w:sz w:val="17"/>
              </w:rPr>
              <w:t>NO.</w:t>
            </w:r>
          </w:p>
        </w:tc>
        <w:tc>
          <w:tcPr>
            <w:tcW w:w="6461" w:type="dxa"/>
            <w:tcBorders>
              <w:top w:val="single" w:sz="8" w:space="0" w:color="000000"/>
              <w:left w:val="single" w:sz="5" w:space="0" w:color="000000"/>
              <w:bottom w:val="single" w:sz="8" w:space="0" w:color="000000"/>
              <w:right w:val="single" w:sz="8" w:space="0" w:color="000000"/>
            </w:tcBorders>
          </w:tcPr>
          <w:p w14:paraId="24BDB39E" w14:textId="77777777" w:rsidR="007318C2" w:rsidRDefault="00D36A7D">
            <w:pPr>
              <w:pStyle w:val="TableParagraph"/>
              <w:spacing w:before="111"/>
              <w:ind w:right="2"/>
              <w:jc w:val="center"/>
              <w:rPr>
                <w:rFonts w:ascii="Verdana" w:eastAsia="Verdana" w:hAnsi="Verdana" w:cs="Verdana"/>
                <w:sz w:val="17"/>
                <w:szCs w:val="17"/>
              </w:rPr>
            </w:pPr>
            <w:r>
              <w:rPr>
                <w:rFonts w:ascii="Verdana"/>
                <w:b/>
                <w:w w:val="105"/>
                <w:sz w:val="17"/>
              </w:rPr>
              <w:t>SUB-ACTIVITIES</w:t>
            </w:r>
          </w:p>
        </w:tc>
      </w:tr>
      <w:tr w:rsidR="007318C2" w14:paraId="24BDB3A1" w14:textId="77777777">
        <w:trPr>
          <w:trHeight w:hRule="exact" w:val="384"/>
        </w:trPr>
        <w:tc>
          <w:tcPr>
            <w:tcW w:w="9821" w:type="dxa"/>
            <w:gridSpan w:val="7"/>
            <w:tcBorders>
              <w:top w:val="single" w:sz="8" w:space="0" w:color="000000"/>
              <w:left w:val="single" w:sz="8" w:space="0" w:color="000000"/>
              <w:bottom w:val="single" w:sz="8" w:space="0" w:color="000000"/>
              <w:right w:val="single" w:sz="8" w:space="0" w:color="000000"/>
            </w:tcBorders>
          </w:tcPr>
          <w:p w14:paraId="24BDB3A0" w14:textId="77777777" w:rsidR="007318C2" w:rsidRDefault="00D36A7D">
            <w:pPr>
              <w:pStyle w:val="TableParagraph"/>
              <w:spacing w:before="62"/>
              <w:ind w:left="99"/>
              <w:rPr>
                <w:rFonts w:ascii="Verdana" w:eastAsia="Verdana" w:hAnsi="Verdana" w:cs="Verdana"/>
                <w:sz w:val="19"/>
                <w:szCs w:val="19"/>
              </w:rPr>
            </w:pPr>
            <w:r>
              <w:rPr>
                <w:rFonts w:ascii="Verdana"/>
                <w:b/>
                <w:spacing w:val="-1"/>
                <w:w w:val="105"/>
                <w:sz w:val="19"/>
              </w:rPr>
              <w:t>72.</w:t>
            </w:r>
            <w:r>
              <w:rPr>
                <w:rFonts w:ascii="Verdana"/>
                <w:b/>
                <w:spacing w:val="43"/>
                <w:w w:val="105"/>
                <w:sz w:val="19"/>
              </w:rPr>
              <w:t xml:space="preserve"> </w:t>
            </w:r>
            <w:r>
              <w:rPr>
                <w:rFonts w:ascii="Verdana"/>
                <w:b/>
                <w:spacing w:val="1"/>
                <w:w w:val="105"/>
                <w:sz w:val="19"/>
              </w:rPr>
              <w:t>Clarify</w:t>
            </w:r>
            <w:r>
              <w:rPr>
                <w:rFonts w:ascii="Verdana"/>
                <w:b/>
                <w:spacing w:val="-14"/>
                <w:w w:val="105"/>
                <w:sz w:val="19"/>
              </w:rPr>
              <w:t xml:space="preserve"> </w:t>
            </w:r>
            <w:r>
              <w:rPr>
                <w:rFonts w:ascii="Verdana"/>
                <w:b/>
                <w:spacing w:val="1"/>
                <w:w w:val="105"/>
                <w:sz w:val="19"/>
              </w:rPr>
              <w:t>quality</w:t>
            </w:r>
            <w:r>
              <w:rPr>
                <w:rFonts w:ascii="Verdana"/>
                <w:b/>
                <w:spacing w:val="-11"/>
                <w:w w:val="105"/>
                <w:sz w:val="19"/>
              </w:rPr>
              <w:t xml:space="preserve"> </w:t>
            </w:r>
            <w:r>
              <w:rPr>
                <w:rFonts w:ascii="Verdana"/>
                <w:b/>
                <w:spacing w:val="1"/>
                <w:w w:val="105"/>
                <w:sz w:val="19"/>
              </w:rPr>
              <w:t>requirements</w:t>
            </w:r>
            <w:r>
              <w:rPr>
                <w:rFonts w:ascii="Verdana"/>
                <w:b/>
                <w:spacing w:val="-12"/>
                <w:w w:val="105"/>
                <w:sz w:val="19"/>
              </w:rPr>
              <w:t xml:space="preserve"> </w:t>
            </w:r>
            <w:r>
              <w:rPr>
                <w:rFonts w:ascii="Verdana"/>
                <w:b/>
                <w:w w:val="105"/>
                <w:sz w:val="19"/>
              </w:rPr>
              <w:t>for</w:t>
            </w:r>
            <w:r>
              <w:rPr>
                <w:rFonts w:ascii="Verdana"/>
                <w:b/>
                <w:spacing w:val="-13"/>
                <w:w w:val="105"/>
                <w:sz w:val="19"/>
              </w:rPr>
              <w:t xml:space="preserve"> </w:t>
            </w:r>
            <w:r>
              <w:rPr>
                <w:rFonts w:ascii="Verdana"/>
                <w:b/>
                <w:w w:val="105"/>
                <w:sz w:val="19"/>
              </w:rPr>
              <w:t>field</w:t>
            </w:r>
            <w:r>
              <w:rPr>
                <w:rFonts w:ascii="Verdana"/>
                <w:b/>
                <w:spacing w:val="-10"/>
                <w:w w:val="105"/>
                <w:sz w:val="19"/>
              </w:rPr>
              <w:t xml:space="preserve"> </w:t>
            </w:r>
            <w:r>
              <w:rPr>
                <w:rFonts w:ascii="Verdana"/>
                <w:b/>
                <w:spacing w:val="1"/>
                <w:w w:val="105"/>
                <w:sz w:val="19"/>
              </w:rPr>
              <w:t>personnel</w:t>
            </w:r>
          </w:p>
        </w:tc>
      </w:tr>
      <w:tr w:rsidR="007318C2" w14:paraId="24BDB3A7" w14:textId="77777777">
        <w:trPr>
          <w:trHeight w:hRule="exact" w:val="744"/>
        </w:trPr>
        <w:tc>
          <w:tcPr>
            <w:tcW w:w="869" w:type="dxa"/>
            <w:tcBorders>
              <w:top w:val="single" w:sz="8" w:space="0" w:color="000000"/>
              <w:left w:val="single" w:sz="8" w:space="0" w:color="000000"/>
              <w:bottom w:val="single" w:sz="5" w:space="0" w:color="000000"/>
              <w:right w:val="single" w:sz="5" w:space="0" w:color="000000"/>
            </w:tcBorders>
          </w:tcPr>
          <w:p w14:paraId="24BDB3A2" w14:textId="77777777" w:rsidR="007318C2" w:rsidRDefault="00D36A7D">
            <w:pPr>
              <w:pStyle w:val="TableParagraph"/>
              <w:spacing w:before="190"/>
              <w:ind w:left="282"/>
              <w:rPr>
                <w:rFonts w:ascii="Wingdings" w:eastAsia="Wingdings" w:hAnsi="Wingdings" w:cs="Wingdings"/>
                <w:sz w:val="31"/>
                <w:szCs w:val="31"/>
              </w:rPr>
            </w:pPr>
            <w:r>
              <w:rPr>
                <w:rFonts w:ascii="Wingdings" w:eastAsia="Wingdings" w:hAnsi="Wingdings" w:cs="Wingdings"/>
                <w:sz w:val="31"/>
                <w:szCs w:val="31"/>
              </w:rPr>
              <w:t></w:t>
            </w:r>
          </w:p>
        </w:tc>
        <w:tc>
          <w:tcPr>
            <w:tcW w:w="1618" w:type="dxa"/>
            <w:gridSpan w:val="2"/>
            <w:tcBorders>
              <w:top w:val="single" w:sz="8" w:space="0" w:color="000000"/>
              <w:left w:val="single" w:sz="5" w:space="0" w:color="000000"/>
              <w:bottom w:val="single" w:sz="5" w:space="0" w:color="000000"/>
              <w:right w:val="single" w:sz="5" w:space="0" w:color="000000"/>
            </w:tcBorders>
          </w:tcPr>
          <w:p w14:paraId="24BDB3A3" w14:textId="77777777" w:rsidR="007318C2" w:rsidRDefault="007318C2"/>
        </w:tc>
        <w:tc>
          <w:tcPr>
            <w:tcW w:w="874" w:type="dxa"/>
            <w:gridSpan w:val="3"/>
            <w:tcBorders>
              <w:top w:val="single" w:sz="8" w:space="0" w:color="000000"/>
              <w:left w:val="single" w:sz="5" w:space="0" w:color="000000"/>
              <w:bottom w:val="single" w:sz="5" w:space="0" w:color="000000"/>
              <w:right w:val="single" w:sz="5" w:space="0" w:color="000000"/>
            </w:tcBorders>
          </w:tcPr>
          <w:p w14:paraId="24BDB3A4" w14:textId="77777777" w:rsidR="007318C2" w:rsidRDefault="007318C2">
            <w:pPr>
              <w:pStyle w:val="TableParagraph"/>
              <w:spacing w:before="5" w:line="240" w:lineRule="exact"/>
              <w:rPr>
                <w:sz w:val="24"/>
                <w:szCs w:val="24"/>
              </w:rPr>
            </w:pPr>
          </w:p>
          <w:p w14:paraId="24BDB3A5" w14:textId="77777777" w:rsidR="007318C2" w:rsidRDefault="00D36A7D">
            <w:pPr>
              <w:pStyle w:val="TableParagraph"/>
              <w:ind w:left="347" w:right="347"/>
              <w:jc w:val="center"/>
              <w:rPr>
                <w:rFonts w:ascii="Verdana" w:eastAsia="Verdana" w:hAnsi="Verdana" w:cs="Verdana"/>
                <w:sz w:val="19"/>
                <w:szCs w:val="19"/>
              </w:rPr>
            </w:pPr>
            <w:r>
              <w:rPr>
                <w:rFonts w:ascii="Verdana"/>
                <w:w w:val="105"/>
                <w:sz w:val="19"/>
              </w:rPr>
              <w:t>1</w:t>
            </w:r>
          </w:p>
        </w:tc>
        <w:tc>
          <w:tcPr>
            <w:tcW w:w="6461" w:type="dxa"/>
            <w:tcBorders>
              <w:top w:val="single" w:sz="8" w:space="0" w:color="000000"/>
              <w:left w:val="single" w:sz="5" w:space="0" w:color="000000"/>
              <w:bottom w:val="single" w:sz="5" w:space="0" w:color="000000"/>
              <w:right w:val="single" w:sz="8" w:space="0" w:color="000000"/>
            </w:tcBorders>
          </w:tcPr>
          <w:p w14:paraId="24BDB3A6" w14:textId="77777777" w:rsidR="007318C2" w:rsidRDefault="00D36A7D">
            <w:pPr>
              <w:pStyle w:val="TableParagraph"/>
              <w:spacing w:before="4" w:line="252" w:lineRule="auto"/>
              <w:ind w:left="99" w:right="100"/>
              <w:jc w:val="both"/>
              <w:rPr>
                <w:rFonts w:ascii="Verdana" w:eastAsia="Verdana" w:hAnsi="Verdana" w:cs="Verdana"/>
                <w:sz w:val="19"/>
                <w:szCs w:val="19"/>
              </w:rPr>
            </w:pPr>
            <w:r>
              <w:rPr>
                <w:rFonts w:ascii="Verdana"/>
                <w:spacing w:val="1"/>
                <w:w w:val="105"/>
                <w:sz w:val="19"/>
              </w:rPr>
              <w:t>The</w:t>
            </w:r>
            <w:r>
              <w:rPr>
                <w:rFonts w:ascii="Verdana"/>
                <w:spacing w:val="50"/>
                <w:w w:val="105"/>
                <w:sz w:val="19"/>
              </w:rPr>
              <w:t xml:space="preserve"> </w:t>
            </w:r>
            <w:r>
              <w:rPr>
                <w:rFonts w:ascii="Verdana"/>
                <w:spacing w:val="1"/>
                <w:w w:val="105"/>
                <w:sz w:val="19"/>
              </w:rPr>
              <w:t>Project</w:t>
            </w:r>
            <w:r>
              <w:rPr>
                <w:rFonts w:ascii="Verdana"/>
                <w:spacing w:val="52"/>
                <w:w w:val="105"/>
                <w:sz w:val="19"/>
              </w:rPr>
              <w:t xml:space="preserve"> </w:t>
            </w:r>
            <w:r>
              <w:rPr>
                <w:rFonts w:ascii="Verdana"/>
                <w:spacing w:val="1"/>
                <w:w w:val="105"/>
                <w:sz w:val="19"/>
              </w:rPr>
              <w:t>Manager</w:t>
            </w:r>
            <w:r>
              <w:rPr>
                <w:rFonts w:ascii="Verdana"/>
                <w:spacing w:val="50"/>
                <w:w w:val="105"/>
                <w:sz w:val="19"/>
              </w:rPr>
              <w:t xml:space="preserve"> </w:t>
            </w:r>
            <w:r>
              <w:rPr>
                <w:rFonts w:ascii="Verdana"/>
                <w:w w:val="105"/>
                <w:sz w:val="19"/>
              </w:rPr>
              <w:t>or</w:t>
            </w:r>
            <w:r>
              <w:rPr>
                <w:rFonts w:ascii="Verdana"/>
                <w:spacing w:val="55"/>
                <w:w w:val="105"/>
                <w:sz w:val="19"/>
              </w:rPr>
              <w:t xml:space="preserve"> </w:t>
            </w:r>
            <w:r>
              <w:rPr>
                <w:rFonts w:ascii="Verdana"/>
                <w:w w:val="105"/>
                <w:sz w:val="19"/>
              </w:rPr>
              <w:t>site</w:t>
            </w:r>
            <w:r>
              <w:rPr>
                <w:rFonts w:ascii="Verdana"/>
                <w:spacing w:val="55"/>
                <w:w w:val="105"/>
                <w:sz w:val="19"/>
              </w:rPr>
              <w:t xml:space="preserve"> </w:t>
            </w:r>
            <w:r>
              <w:rPr>
                <w:rFonts w:ascii="Verdana"/>
                <w:w w:val="105"/>
                <w:sz w:val="19"/>
              </w:rPr>
              <w:t>supervisor</w:t>
            </w:r>
            <w:r>
              <w:rPr>
                <w:rFonts w:ascii="Verdana"/>
                <w:spacing w:val="55"/>
                <w:w w:val="105"/>
                <w:sz w:val="19"/>
              </w:rPr>
              <w:t xml:space="preserve"> </w:t>
            </w:r>
            <w:r>
              <w:rPr>
                <w:rFonts w:ascii="Verdana"/>
                <w:spacing w:val="1"/>
                <w:w w:val="105"/>
                <w:sz w:val="19"/>
              </w:rPr>
              <w:t>should</w:t>
            </w:r>
            <w:r>
              <w:rPr>
                <w:rFonts w:ascii="Verdana"/>
                <w:spacing w:val="54"/>
                <w:w w:val="105"/>
                <w:sz w:val="19"/>
              </w:rPr>
              <w:t xml:space="preserve"> </w:t>
            </w:r>
            <w:r>
              <w:rPr>
                <w:rFonts w:ascii="Verdana"/>
                <w:spacing w:val="-1"/>
                <w:w w:val="105"/>
                <w:sz w:val="19"/>
              </w:rPr>
              <w:t>review</w:t>
            </w:r>
            <w:r>
              <w:rPr>
                <w:rFonts w:ascii="Verdana"/>
                <w:spacing w:val="54"/>
                <w:w w:val="105"/>
                <w:sz w:val="19"/>
              </w:rPr>
              <w:t xml:space="preserve"> </w:t>
            </w:r>
            <w:r>
              <w:rPr>
                <w:rFonts w:ascii="Verdana"/>
                <w:spacing w:val="1"/>
                <w:w w:val="105"/>
                <w:sz w:val="19"/>
              </w:rPr>
              <w:t>the</w:t>
            </w:r>
            <w:r>
              <w:rPr>
                <w:rFonts w:ascii="Verdana"/>
                <w:spacing w:val="38"/>
                <w:w w:val="103"/>
                <w:sz w:val="19"/>
              </w:rPr>
              <w:t xml:space="preserve"> </w:t>
            </w:r>
            <w:r>
              <w:rPr>
                <w:rFonts w:ascii="Verdana"/>
                <w:w w:val="105"/>
                <w:sz w:val="19"/>
              </w:rPr>
              <w:t>specifications,</w:t>
            </w:r>
            <w:r>
              <w:rPr>
                <w:rFonts w:ascii="Verdana"/>
                <w:spacing w:val="3"/>
                <w:w w:val="105"/>
                <w:sz w:val="19"/>
              </w:rPr>
              <w:t xml:space="preserve"> </w:t>
            </w:r>
            <w:r>
              <w:rPr>
                <w:rFonts w:ascii="Verdana"/>
                <w:w w:val="105"/>
                <w:sz w:val="19"/>
              </w:rPr>
              <w:t>identify</w:t>
            </w:r>
            <w:r>
              <w:rPr>
                <w:rFonts w:ascii="Verdana"/>
                <w:spacing w:val="-1"/>
                <w:w w:val="105"/>
                <w:sz w:val="19"/>
              </w:rPr>
              <w:t xml:space="preserve"> </w:t>
            </w:r>
            <w:r>
              <w:rPr>
                <w:rFonts w:ascii="Verdana"/>
                <w:spacing w:val="1"/>
                <w:w w:val="105"/>
                <w:sz w:val="19"/>
              </w:rPr>
              <w:t>all</w:t>
            </w:r>
            <w:r>
              <w:rPr>
                <w:rFonts w:ascii="Verdana"/>
                <w:spacing w:val="2"/>
                <w:w w:val="105"/>
                <w:sz w:val="19"/>
              </w:rPr>
              <w:t xml:space="preserve"> </w:t>
            </w:r>
            <w:r>
              <w:rPr>
                <w:rFonts w:ascii="Verdana"/>
                <w:spacing w:val="1"/>
                <w:w w:val="105"/>
                <w:sz w:val="19"/>
              </w:rPr>
              <w:t>references</w:t>
            </w:r>
            <w:r>
              <w:rPr>
                <w:rFonts w:ascii="Verdana"/>
                <w:spacing w:val="-1"/>
                <w:w w:val="105"/>
                <w:sz w:val="19"/>
              </w:rPr>
              <w:t xml:space="preserve"> </w:t>
            </w:r>
            <w:r>
              <w:rPr>
                <w:rFonts w:ascii="Verdana"/>
                <w:spacing w:val="2"/>
                <w:w w:val="105"/>
                <w:sz w:val="19"/>
              </w:rPr>
              <w:t>to</w:t>
            </w:r>
            <w:r>
              <w:rPr>
                <w:rFonts w:ascii="Verdana"/>
                <w:w w:val="105"/>
                <w:sz w:val="19"/>
              </w:rPr>
              <w:t xml:space="preserve"> quality,</w:t>
            </w:r>
            <w:r>
              <w:rPr>
                <w:rFonts w:ascii="Verdana"/>
                <w:spacing w:val="8"/>
                <w:w w:val="105"/>
                <w:sz w:val="19"/>
              </w:rPr>
              <w:t xml:space="preserve"> </w:t>
            </w:r>
            <w:r>
              <w:rPr>
                <w:rFonts w:ascii="Verdana"/>
                <w:w w:val="105"/>
                <w:sz w:val="19"/>
              </w:rPr>
              <w:t>and</w:t>
            </w:r>
            <w:r>
              <w:rPr>
                <w:rFonts w:ascii="Verdana"/>
                <w:spacing w:val="1"/>
                <w:w w:val="105"/>
                <w:sz w:val="19"/>
              </w:rPr>
              <w:t xml:space="preserve"> list</w:t>
            </w:r>
            <w:r>
              <w:rPr>
                <w:rFonts w:ascii="Verdana"/>
                <w:w w:val="105"/>
                <w:sz w:val="19"/>
              </w:rPr>
              <w:t xml:space="preserve"> </w:t>
            </w:r>
            <w:r>
              <w:rPr>
                <w:rFonts w:ascii="Verdana"/>
                <w:spacing w:val="1"/>
                <w:w w:val="105"/>
                <w:sz w:val="19"/>
              </w:rPr>
              <w:t>them</w:t>
            </w:r>
            <w:r>
              <w:rPr>
                <w:rFonts w:ascii="Verdana"/>
                <w:spacing w:val="66"/>
                <w:w w:val="103"/>
                <w:sz w:val="19"/>
              </w:rPr>
              <w:t xml:space="preserve"> </w:t>
            </w:r>
            <w:r>
              <w:rPr>
                <w:rFonts w:ascii="Verdana"/>
                <w:spacing w:val="-1"/>
                <w:w w:val="105"/>
                <w:sz w:val="19"/>
              </w:rPr>
              <w:t>in</w:t>
            </w:r>
            <w:r>
              <w:rPr>
                <w:rFonts w:ascii="Verdana"/>
                <w:spacing w:val="-11"/>
                <w:w w:val="105"/>
                <w:sz w:val="19"/>
              </w:rPr>
              <w:t xml:space="preserve"> </w:t>
            </w:r>
            <w:r>
              <w:rPr>
                <w:rFonts w:ascii="Verdana"/>
                <w:w w:val="105"/>
                <w:sz w:val="19"/>
              </w:rPr>
              <w:t>a</w:t>
            </w:r>
            <w:r>
              <w:rPr>
                <w:rFonts w:ascii="Verdana"/>
                <w:spacing w:val="-2"/>
                <w:w w:val="105"/>
                <w:sz w:val="19"/>
              </w:rPr>
              <w:t xml:space="preserve"> </w:t>
            </w:r>
            <w:r>
              <w:rPr>
                <w:rFonts w:ascii="Verdana"/>
                <w:w w:val="105"/>
                <w:sz w:val="19"/>
              </w:rPr>
              <w:t>table.</w:t>
            </w:r>
          </w:p>
        </w:tc>
      </w:tr>
      <w:tr w:rsidR="007318C2" w14:paraId="24BDB3AD" w14:textId="77777777">
        <w:trPr>
          <w:trHeight w:hRule="exact" w:val="739"/>
        </w:trPr>
        <w:tc>
          <w:tcPr>
            <w:tcW w:w="869" w:type="dxa"/>
            <w:tcBorders>
              <w:top w:val="single" w:sz="5" w:space="0" w:color="000000"/>
              <w:left w:val="single" w:sz="8" w:space="0" w:color="000000"/>
              <w:bottom w:val="single" w:sz="5" w:space="0" w:color="000000"/>
              <w:right w:val="single" w:sz="5" w:space="0" w:color="000000"/>
            </w:tcBorders>
          </w:tcPr>
          <w:p w14:paraId="24BDB3A8" w14:textId="77777777" w:rsidR="007318C2" w:rsidRDefault="00D36A7D">
            <w:pPr>
              <w:pStyle w:val="TableParagraph"/>
              <w:spacing w:before="190"/>
              <w:ind w:left="282"/>
              <w:rPr>
                <w:rFonts w:ascii="Wingdings" w:eastAsia="Wingdings" w:hAnsi="Wingdings" w:cs="Wingdings"/>
                <w:sz w:val="31"/>
                <w:szCs w:val="31"/>
              </w:rPr>
            </w:pPr>
            <w:r>
              <w:rPr>
                <w:rFonts w:ascii="Wingdings" w:eastAsia="Wingdings" w:hAnsi="Wingdings" w:cs="Wingdings"/>
                <w:sz w:val="31"/>
                <w:szCs w:val="31"/>
              </w:rPr>
              <w:t></w:t>
            </w:r>
          </w:p>
        </w:tc>
        <w:tc>
          <w:tcPr>
            <w:tcW w:w="1618" w:type="dxa"/>
            <w:gridSpan w:val="2"/>
            <w:tcBorders>
              <w:top w:val="single" w:sz="5" w:space="0" w:color="000000"/>
              <w:left w:val="single" w:sz="5" w:space="0" w:color="000000"/>
              <w:bottom w:val="single" w:sz="5" w:space="0" w:color="000000"/>
              <w:right w:val="single" w:sz="5" w:space="0" w:color="000000"/>
            </w:tcBorders>
          </w:tcPr>
          <w:p w14:paraId="24BDB3A9" w14:textId="77777777" w:rsidR="007318C2" w:rsidRDefault="007318C2"/>
        </w:tc>
        <w:tc>
          <w:tcPr>
            <w:tcW w:w="874" w:type="dxa"/>
            <w:gridSpan w:val="3"/>
            <w:tcBorders>
              <w:top w:val="single" w:sz="5" w:space="0" w:color="000000"/>
              <w:left w:val="single" w:sz="5" w:space="0" w:color="000000"/>
              <w:bottom w:val="single" w:sz="5" w:space="0" w:color="000000"/>
              <w:right w:val="single" w:sz="5" w:space="0" w:color="000000"/>
            </w:tcBorders>
          </w:tcPr>
          <w:p w14:paraId="24BDB3AA" w14:textId="77777777" w:rsidR="007318C2" w:rsidRDefault="007318C2">
            <w:pPr>
              <w:pStyle w:val="TableParagraph"/>
              <w:spacing w:before="5" w:line="240" w:lineRule="exact"/>
              <w:rPr>
                <w:sz w:val="24"/>
                <w:szCs w:val="24"/>
              </w:rPr>
            </w:pPr>
          </w:p>
          <w:p w14:paraId="24BDB3AB" w14:textId="77777777" w:rsidR="007318C2" w:rsidRDefault="00D36A7D">
            <w:pPr>
              <w:pStyle w:val="TableParagraph"/>
              <w:ind w:left="347" w:right="347"/>
              <w:jc w:val="center"/>
              <w:rPr>
                <w:rFonts w:ascii="Verdana" w:eastAsia="Verdana" w:hAnsi="Verdana" w:cs="Verdana"/>
                <w:sz w:val="19"/>
                <w:szCs w:val="19"/>
              </w:rPr>
            </w:pPr>
            <w:r>
              <w:rPr>
                <w:rFonts w:ascii="Verdana"/>
                <w:w w:val="105"/>
                <w:sz w:val="19"/>
              </w:rPr>
              <w:t>2</w:t>
            </w:r>
          </w:p>
        </w:tc>
        <w:tc>
          <w:tcPr>
            <w:tcW w:w="6461" w:type="dxa"/>
            <w:tcBorders>
              <w:top w:val="single" w:sz="5" w:space="0" w:color="000000"/>
              <w:left w:val="single" w:sz="5" w:space="0" w:color="000000"/>
              <w:bottom w:val="single" w:sz="5" w:space="0" w:color="000000"/>
              <w:right w:val="single" w:sz="8" w:space="0" w:color="000000"/>
            </w:tcBorders>
          </w:tcPr>
          <w:p w14:paraId="24BDB3AC" w14:textId="77777777" w:rsidR="007318C2" w:rsidRDefault="00D36A7D">
            <w:pPr>
              <w:pStyle w:val="TableParagraph"/>
              <w:spacing w:before="4" w:line="252" w:lineRule="auto"/>
              <w:ind w:left="99" w:right="101"/>
              <w:jc w:val="both"/>
              <w:rPr>
                <w:rFonts w:ascii="Verdana" w:eastAsia="Verdana" w:hAnsi="Verdana" w:cs="Verdana"/>
                <w:sz w:val="19"/>
                <w:szCs w:val="19"/>
              </w:rPr>
            </w:pPr>
            <w:r>
              <w:rPr>
                <w:rFonts w:ascii="Verdana"/>
                <w:spacing w:val="1"/>
                <w:w w:val="105"/>
                <w:sz w:val="19"/>
              </w:rPr>
              <w:t>The</w:t>
            </w:r>
            <w:r>
              <w:rPr>
                <w:rFonts w:ascii="Verdana"/>
                <w:spacing w:val="25"/>
                <w:w w:val="105"/>
                <w:sz w:val="19"/>
              </w:rPr>
              <w:t xml:space="preserve"> </w:t>
            </w:r>
            <w:r>
              <w:rPr>
                <w:rFonts w:ascii="Verdana"/>
                <w:spacing w:val="1"/>
                <w:w w:val="105"/>
                <w:sz w:val="19"/>
              </w:rPr>
              <w:t>table</w:t>
            </w:r>
            <w:r>
              <w:rPr>
                <w:rFonts w:ascii="Verdana"/>
                <w:spacing w:val="29"/>
                <w:w w:val="105"/>
                <w:sz w:val="19"/>
              </w:rPr>
              <w:t xml:space="preserve"> </w:t>
            </w:r>
            <w:r>
              <w:rPr>
                <w:rFonts w:ascii="Verdana"/>
                <w:w w:val="105"/>
                <w:sz w:val="19"/>
              </w:rPr>
              <w:t>should</w:t>
            </w:r>
            <w:r>
              <w:rPr>
                <w:rFonts w:ascii="Verdana"/>
                <w:spacing w:val="29"/>
                <w:w w:val="105"/>
                <w:sz w:val="19"/>
              </w:rPr>
              <w:t xml:space="preserve"> </w:t>
            </w:r>
            <w:r>
              <w:rPr>
                <w:rFonts w:ascii="Verdana"/>
                <w:spacing w:val="3"/>
                <w:w w:val="105"/>
                <w:sz w:val="19"/>
              </w:rPr>
              <w:t>be</w:t>
            </w:r>
            <w:r>
              <w:rPr>
                <w:rFonts w:ascii="Verdana"/>
                <w:spacing w:val="26"/>
                <w:w w:val="105"/>
                <w:sz w:val="19"/>
              </w:rPr>
              <w:t xml:space="preserve"> </w:t>
            </w:r>
            <w:r>
              <w:rPr>
                <w:rFonts w:ascii="Verdana"/>
                <w:w w:val="105"/>
                <w:sz w:val="19"/>
              </w:rPr>
              <w:t>given</w:t>
            </w:r>
            <w:r>
              <w:rPr>
                <w:rFonts w:ascii="Verdana"/>
                <w:spacing w:val="31"/>
                <w:w w:val="105"/>
                <w:sz w:val="19"/>
              </w:rPr>
              <w:t xml:space="preserve"> </w:t>
            </w:r>
            <w:r>
              <w:rPr>
                <w:rFonts w:ascii="Verdana"/>
                <w:spacing w:val="-1"/>
                <w:w w:val="105"/>
                <w:sz w:val="19"/>
              </w:rPr>
              <w:t>to</w:t>
            </w:r>
            <w:r>
              <w:rPr>
                <w:rFonts w:ascii="Verdana"/>
                <w:spacing w:val="27"/>
                <w:w w:val="105"/>
                <w:sz w:val="19"/>
              </w:rPr>
              <w:t xml:space="preserve"> </w:t>
            </w:r>
            <w:r>
              <w:rPr>
                <w:rFonts w:ascii="Verdana"/>
                <w:spacing w:val="1"/>
                <w:w w:val="105"/>
                <w:sz w:val="19"/>
              </w:rPr>
              <w:t>the</w:t>
            </w:r>
            <w:r>
              <w:rPr>
                <w:rFonts w:ascii="Verdana"/>
                <w:spacing w:val="29"/>
                <w:w w:val="105"/>
                <w:sz w:val="19"/>
              </w:rPr>
              <w:t xml:space="preserve"> </w:t>
            </w:r>
            <w:r>
              <w:rPr>
                <w:rFonts w:ascii="Verdana"/>
                <w:w w:val="105"/>
                <w:sz w:val="19"/>
              </w:rPr>
              <w:t>foremen</w:t>
            </w:r>
            <w:r>
              <w:rPr>
                <w:rFonts w:ascii="Verdana"/>
                <w:spacing w:val="31"/>
                <w:w w:val="105"/>
                <w:sz w:val="19"/>
              </w:rPr>
              <w:t xml:space="preserve"> </w:t>
            </w:r>
            <w:r>
              <w:rPr>
                <w:rFonts w:ascii="Verdana"/>
                <w:spacing w:val="-1"/>
                <w:w w:val="105"/>
                <w:sz w:val="19"/>
              </w:rPr>
              <w:t>so</w:t>
            </w:r>
            <w:r>
              <w:rPr>
                <w:rFonts w:ascii="Verdana"/>
                <w:spacing w:val="32"/>
                <w:w w:val="105"/>
                <w:sz w:val="19"/>
              </w:rPr>
              <w:t xml:space="preserve"> </w:t>
            </w:r>
            <w:r>
              <w:rPr>
                <w:rFonts w:ascii="Verdana"/>
                <w:w w:val="105"/>
                <w:sz w:val="19"/>
              </w:rPr>
              <w:t>that</w:t>
            </w:r>
            <w:r>
              <w:rPr>
                <w:rFonts w:ascii="Verdana"/>
                <w:spacing w:val="26"/>
                <w:w w:val="105"/>
                <w:sz w:val="19"/>
              </w:rPr>
              <w:t xml:space="preserve"> </w:t>
            </w:r>
            <w:r>
              <w:rPr>
                <w:rFonts w:ascii="Verdana"/>
                <w:spacing w:val="1"/>
                <w:w w:val="105"/>
                <w:sz w:val="19"/>
              </w:rPr>
              <w:t>they</w:t>
            </w:r>
            <w:r>
              <w:rPr>
                <w:rFonts w:ascii="Verdana"/>
                <w:spacing w:val="30"/>
                <w:w w:val="105"/>
                <w:sz w:val="19"/>
              </w:rPr>
              <w:t xml:space="preserve"> </w:t>
            </w:r>
            <w:r>
              <w:rPr>
                <w:rFonts w:ascii="Verdana"/>
                <w:spacing w:val="-1"/>
                <w:w w:val="105"/>
                <w:sz w:val="19"/>
              </w:rPr>
              <w:t>can</w:t>
            </w:r>
            <w:r>
              <w:rPr>
                <w:rFonts w:ascii="Verdana"/>
                <w:spacing w:val="29"/>
                <w:w w:val="103"/>
                <w:sz w:val="19"/>
              </w:rPr>
              <w:t xml:space="preserve"> </w:t>
            </w:r>
            <w:r>
              <w:rPr>
                <w:rFonts w:ascii="Verdana"/>
                <w:w w:val="105"/>
                <w:sz w:val="19"/>
              </w:rPr>
              <w:t>review</w:t>
            </w:r>
            <w:r>
              <w:rPr>
                <w:rFonts w:ascii="Verdana"/>
                <w:spacing w:val="48"/>
                <w:w w:val="105"/>
                <w:sz w:val="19"/>
              </w:rPr>
              <w:t xml:space="preserve"> </w:t>
            </w:r>
            <w:r>
              <w:rPr>
                <w:rFonts w:ascii="Verdana"/>
                <w:spacing w:val="1"/>
                <w:w w:val="105"/>
                <w:sz w:val="19"/>
              </w:rPr>
              <w:t>the</w:t>
            </w:r>
            <w:r>
              <w:rPr>
                <w:rFonts w:ascii="Verdana"/>
                <w:spacing w:val="48"/>
                <w:w w:val="105"/>
                <w:sz w:val="19"/>
              </w:rPr>
              <w:t xml:space="preserve"> </w:t>
            </w:r>
            <w:r>
              <w:rPr>
                <w:rFonts w:ascii="Verdana"/>
                <w:spacing w:val="1"/>
                <w:w w:val="105"/>
                <w:sz w:val="19"/>
              </w:rPr>
              <w:t>specifications</w:t>
            </w:r>
            <w:r>
              <w:rPr>
                <w:rFonts w:ascii="Verdana"/>
                <w:spacing w:val="49"/>
                <w:w w:val="105"/>
                <w:sz w:val="19"/>
              </w:rPr>
              <w:t xml:space="preserve"> </w:t>
            </w:r>
            <w:r>
              <w:rPr>
                <w:rFonts w:ascii="Verdana"/>
                <w:spacing w:val="-1"/>
                <w:w w:val="105"/>
                <w:sz w:val="19"/>
              </w:rPr>
              <w:t>to</w:t>
            </w:r>
            <w:r>
              <w:rPr>
                <w:rFonts w:ascii="Verdana"/>
                <w:spacing w:val="46"/>
                <w:w w:val="105"/>
                <w:sz w:val="19"/>
              </w:rPr>
              <w:t xml:space="preserve"> </w:t>
            </w:r>
            <w:r>
              <w:rPr>
                <w:rFonts w:ascii="Verdana"/>
                <w:spacing w:val="1"/>
                <w:w w:val="105"/>
                <w:sz w:val="19"/>
              </w:rPr>
              <w:t>better</w:t>
            </w:r>
            <w:r>
              <w:rPr>
                <w:rFonts w:ascii="Verdana"/>
                <w:spacing w:val="48"/>
                <w:w w:val="105"/>
                <w:sz w:val="19"/>
              </w:rPr>
              <w:t xml:space="preserve"> </w:t>
            </w:r>
            <w:r>
              <w:rPr>
                <w:rFonts w:ascii="Verdana"/>
                <w:spacing w:val="1"/>
                <w:w w:val="105"/>
                <w:sz w:val="19"/>
              </w:rPr>
              <w:t>understand</w:t>
            </w:r>
            <w:r>
              <w:rPr>
                <w:rFonts w:ascii="Verdana"/>
                <w:spacing w:val="48"/>
                <w:w w:val="105"/>
                <w:sz w:val="19"/>
              </w:rPr>
              <w:t xml:space="preserve"> </w:t>
            </w:r>
            <w:r>
              <w:rPr>
                <w:rFonts w:ascii="Verdana"/>
                <w:spacing w:val="1"/>
                <w:w w:val="105"/>
                <w:sz w:val="19"/>
              </w:rPr>
              <w:t>the</w:t>
            </w:r>
            <w:r>
              <w:rPr>
                <w:rFonts w:ascii="Verdana"/>
                <w:spacing w:val="48"/>
                <w:w w:val="105"/>
                <w:sz w:val="19"/>
              </w:rPr>
              <w:t xml:space="preserve"> </w:t>
            </w:r>
            <w:r>
              <w:rPr>
                <w:rFonts w:ascii="Verdana"/>
                <w:w w:val="105"/>
                <w:sz w:val="19"/>
              </w:rPr>
              <w:t>specific</w:t>
            </w:r>
            <w:r>
              <w:rPr>
                <w:rFonts w:ascii="Verdana"/>
                <w:spacing w:val="38"/>
                <w:w w:val="103"/>
                <w:sz w:val="19"/>
              </w:rPr>
              <w:t xml:space="preserve"> </w:t>
            </w:r>
            <w:r>
              <w:rPr>
                <w:rFonts w:ascii="Verdana"/>
                <w:w w:val="105"/>
                <w:sz w:val="19"/>
              </w:rPr>
              <w:t>quality</w:t>
            </w:r>
            <w:r>
              <w:rPr>
                <w:rFonts w:ascii="Verdana"/>
                <w:spacing w:val="-36"/>
                <w:w w:val="105"/>
                <w:sz w:val="19"/>
              </w:rPr>
              <w:t xml:space="preserve"> </w:t>
            </w:r>
            <w:r>
              <w:rPr>
                <w:rFonts w:ascii="Verdana"/>
                <w:spacing w:val="1"/>
                <w:w w:val="105"/>
                <w:sz w:val="19"/>
              </w:rPr>
              <w:t>requirements.</w:t>
            </w:r>
          </w:p>
        </w:tc>
      </w:tr>
      <w:tr w:rsidR="007318C2" w14:paraId="24BDB3B3" w14:textId="77777777">
        <w:trPr>
          <w:trHeight w:hRule="exact" w:val="744"/>
        </w:trPr>
        <w:tc>
          <w:tcPr>
            <w:tcW w:w="869" w:type="dxa"/>
            <w:tcBorders>
              <w:top w:val="single" w:sz="5" w:space="0" w:color="000000"/>
              <w:left w:val="single" w:sz="8" w:space="0" w:color="000000"/>
              <w:bottom w:val="single" w:sz="8" w:space="0" w:color="000000"/>
              <w:right w:val="single" w:sz="5" w:space="0" w:color="000000"/>
            </w:tcBorders>
          </w:tcPr>
          <w:p w14:paraId="24BDB3AE" w14:textId="77777777" w:rsidR="007318C2" w:rsidRDefault="00D36A7D">
            <w:pPr>
              <w:pStyle w:val="TableParagraph"/>
              <w:spacing w:before="190"/>
              <w:ind w:left="282"/>
              <w:rPr>
                <w:rFonts w:ascii="Wingdings" w:eastAsia="Wingdings" w:hAnsi="Wingdings" w:cs="Wingdings"/>
                <w:sz w:val="31"/>
                <w:szCs w:val="31"/>
              </w:rPr>
            </w:pPr>
            <w:r>
              <w:rPr>
                <w:rFonts w:ascii="Wingdings" w:eastAsia="Wingdings" w:hAnsi="Wingdings" w:cs="Wingdings"/>
                <w:sz w:val="31"/>
                <w:szCs w:val="31"/>
              </w:rPr>
              <w:t></w:t>
            </w:r>
          </w:p>
        </w:tc>
        <w:tc>
          <w:tcPr>
            <w:tcW w:w="1618" w:type="dxa"/>
            <w:gridSpan w:val="2"/>
            <w:tcBorders>
              <w:top w:val="single" w:sz="5" w:space="0" w:color="000000"/>
              <w:left w:val="single" w:sz="5" w:space="0" w:color="000000"/>
              <w:bottom w:val="single" w:sz="8" w:space="0" w:color="000000"/>
              <w:right w:val="single" w:sz="5" w:space="0" w:color="000000"/>
            </w:tcBorders>
          </w:tcPr>
          <w:p w14:paraId="24BDB3AF" w14:textId="77777777" w:rsidR="007318C2" w:rsidRDefault="007318C2"/>
        </w:tc>
        <w:tc>
          <w:tcPr>
            <w:tcW w:w="874" w:type="dxa"/>
            <w:gridSpan w:val="3"/>
            <w:tcBorders>
              <w:top w:val="single" w:sz="5" w:space="0" w:color="000000"/>
              <w:left w:val="single" w:sz="5" w:space="0" w:color="000000"/>
              <w:bottom w:val="single" w:sz="8" w:space="0" w:color="000000"/>
              <w:right w:val="single" w:sz="5" w:space="0" w:color="000000"/>
            </w:tcBorders>
          </w:tcPr>
          <w:p w14:paraId="24BDB3B0" w14:textId="77777777" w:rsidR="007318C2" w:rsidRDefault="007318C2">
            <w:pPr>
              <w:pStyle w:val="TableParagraph"/>
              <w:spacing w:before="5" w:line="240" w:lineRule="exact"/>
              <w:rPr>
                <w:sz w:val="24"/>
                <w:szCs w:val="24"/>
              </w:rPr>
            </w:pPr>
          </w:p>
          <w:p w14:paraId="24BDB3B1" w14:textId="77777777" w:rsidR="007318C2" w:rsidRDefault="00D36A7D">
            <w:pPr>
              <w:pStyle w:val="TableParagraph"/>
              <w:ind w:left="347" w:right="347"/>
              <w:jc w:val="center"/>
              <w:rPr>
                <w:rFonts w:ascii="Verdana" w:eastAsia="Verdana" w:hAnsi="Verdana" w:cs="Verdana"/>
                <w:sz w:val="19"/>
                <w:szCs w:val="19"/>
              </w:rPr>
            </w:pPr>
            <w:r>
              <w:rPr>
                <w:rFonts w:ascii="Verdana"/>
                <w:w w:val="105"/>
                <w:sz w:val="19"/>
              </w:rPr>
              <w:t>3</w:t>
            </w:r>
          </w:p>
        </w:tc>
        <w:tc>
          <w:tcPr>
            <w:tcW w:w="6461" w:type="dxa"/>
            <w:tcBorders>
              <w:top w:val="single" w:sz="5" w:space="0" w:color="000000"/>
              <w:left w:val="single" w:sz="5" w:space="0" w:color="000000"/>
              <w:bottom w:val="single" w:sz="8" w:space="0" w:color="000000"/>
              <w:right w:val="single" w:sz="8" w:space="0" w:color="000000"/>
            </w:tcBorders>
          </w:tcPr>
          <w:p w14:paraId="24BDB3B2" w14:textId="77777777" w:rsidR="007318C2" w:rsidRDefault="00D36A7D">
            <w:pPr>
              <w:pStyle w:val="TableParagraph"/>
              <w:spacing w:before="4" w:line="252" w:lineRule="auto"/>
              <w:ind w:left="99" w:right="99"/>
              <w:jc w:val="both"/>
              <w:rPr>
                <w:rFonts w:ascii="Verdana" w:eastAsia="Verdana" w:hAnsi="Verdana" w:cs="Verdana"/>
                <w:sz w:val="19"/>
                <w:szCs w:val="19"/>
              </w:rPr>
            </w:pPr>
            <w:r>
              <w:rPr>
                <w:rFonts w:ascii="Verdana"/>
                <w:w w:val="105"/>
                <w:sz w:val="19"/>
              </w:rPr>
              <w:t>Quality</w:t>
            </w:r>
            <w:r>
              <w:rPr>
                <w:rFonts w:ascii="Verdana"/>
                <w:spacing w:val="34"/>
                <w:w w:val="105"/>
                <w:sz w:val="19"/>
              </w:rPr>
              <w:t xml:space="preserve"> </w:t>
            </w:r>
            <w:r>
              <w:rPr>
                <w:rFonts w:ascii="Verdana"/>
                <w:spacing w:val="1"/>
                <w:w w:val="105"/>
                <w:sz w:val="19"/>
              </w:rPr>
              <w:t>expectations</w:t>
            </w:r>
            <w:r>
              <w:rPr>
                <w:rFonts w:ascii="Verdana"/>
                <w:spacing w:val="34"/>
                <w:w w:val="105"/>
                <w:sz w:val="19"/>
              </w:rPr>
              <w:t xml:space="preserve"> </w:t>
            </w:r>
            <w:r>
              <w:rPr>
                <w:rFonts w:ascii="Verdana"/>
                <w:w w:val="105"/>
                <w:sz w:val="19"/>
              </w:rPr>
              <w:t>should</w:t>
            </w:r>
            <w:r>
              <w:rPr>
                <w:rFonts w:ascii="Verdana"/>
                <w:spacing w:val="33"/>
                <w:w w:val="105"/>
                <w:sz w:val="19"/>
              </w:rPr>
              <w:t xml:space="preserve"> </w:t>
            </w:r>
            <w:r>
              <w:rPr>
                <w:rFonts w:ascii="Verdana"/>
                <w:spacing w:val="3"/>
                <w:w w:val="105"/>
                <w:sz w:val="19"/>
              </w:rPr>
              <w:t>be</w:t>
            </w:r>
            <w:r>
              <w:rPr>
                <w:rFonts w:ascii="Verdana"/>
                <w:spacing w:val="29"/>
                <w:w w:val="105"/>
                <w:sz w:val="19"/>
              </w:rPr>
              <w:t xml:space="preserve"> </w:t>
            </w:r>
            <w:r>
              <w:rPr>
                <w:rFonts w:ascii="Verdana"/>
                <w:spacing w:val="1"/>
                <w:w w:val="105"/>
                <w:sz w:val="19"/>
              </w:rPr>
              <w:t>discussed</w:t>
            </w:r>
            <w:r>
              <w:rPr>
                <w:rFonts w:ascii="Verdana"/>
                <w:spacing w:val="33"/>
                <w:w w:val="105"/>
                <w:sz w:val="19"/>
              </w:rPr>
              <w:t xml:space="preserve"> </w:t>
            </w:r>
            <w:r>
              <w:rPr>
                <w:rFonts w:ascii="Verdana"/>
                <w:spacing w:val="2"/>
                <w:w w:val="105"/>
                <w:sz w:val="19"/>
              </w:rPr>
              <w:t>during</w:t>
            </w:r>
            <w:r>
              <w:rPr>
                <w:rFonts w:ascii="Verdana"/>
                <w:spacing w:val="33"/>
                <w:w w:val="105"/>
                <w:sz w:val="19"/>
              </w:rPr>
              <w:t xml:space="preserve"> </w:t>
            </w:r>
            <w:r>
              <w:rPr>
                <w:rFonts w:ascii="Verdana"/>
                <w:w w:val="105"/>
                <w:sz w:val="19"/>
              </w:rPr>
              <w:t>a</w:t>
            </w:r>
            <w:r>
              <w:rPr>
                <w:rFonts w:ascii="Verdana"/>
                <w:spacing w:val="33"/>
                <w:w w:val="105"/>
                <w:sz w:val="19"/>
              </w:rPr>
              <w:t xml:space="preserve"> </w:t>
            </w:r>
            <w:r>
              <w:rPr>
                <w:rFonts w:ascii="Verdana"/>
                <w:spacing w:val="1"/>
                <w:w w:val="105"/>
                <w:sz w:val="19"/>
              </w:rPr>
              <w:t>meeting</w:t>
            </w:r>
            <w:r>
              <w:rPr>
                <w:rFonts w:ascii="Verdana"/>
                <w:spacing w:val="30"/>
                <w:w w:val="103"/>
                <w:sz w:val="19"/>
              </w:rPr>
              <w:t xml:space="preserve"> </w:t>
            </w:r>
            <w:r>
              <w:rPr>
                <w:rFonts w:ascii="Verdana"/>
                <w:w w:val="105"/>
                <w:sz w:val="19"/>
              </w:rPr>
              <w:t>between</w:t>
            </w:r>
            <w:r>
              <w:rPr>
                <w:rFonts w:ascii="Verdana"/>
                <w:spacing w:val="16"/>
                <w:w w:val="105"/>
                <w:sz w:val="19"/>
              </w:rPr>
              <w:t xml:space="preserve"> </w:t>
            </w:r>
            <w:r>
              <w:rPr>
                <w:rFonts w:ascii="Verdana"/>
                <w:spacing w:val="1"/>
                <w:w w:val="105"/>
                <w:sz w:val="19"/>
              </w:rPr>
              <w:t>the</w:t>
            </w:r>
            <w:r>
              <w:rPr>
                <w:rFonts w:ascii="Verdana"/>
                <w:spacing w:val="19"/>
                <w:w w:val="105"/>
                <w:sz w:val="19"/>
              </w:rPr>
              <w:t xml:space="preserve"> </w:t>
            </w:r>
            <w:r>
              <w:rPr>
                <w:rFonts w:ascii="Verdana"/>
                <w:w w:val="105"/>
                <w:sz w:val="19"/>
              </w:rPr>
              <w:t>site</w:t>
            </w:r>
            <w:r>
              <w:rPr>
                <w:rFonts w:ascii="Verdana"/>
                <w:spacing w:val="18"/>
                <w:w w:val="105"/>
                <w:sz w:val="19"/>
              </w:rPr>
              <w:t xml:space="preserve"> </w:t>
            </w:r>
            <w:r>
              <w:rPr>
                <w:rFonts w:ascii="Verdana"/>
                <w:w w:val="105"/>
                <w:sz w:val="19"/>
              </w:rPr>
              <w:t>supervisor</w:t>
            </w:r>
            <w:r>
              <w:rPr>
                <w:rFonts w:ascii="Verdana"/>
                <w:spacing w:val="15"/>
                <w:w w:val="105"/>
                <w:sz w:val="19"/>
              </w:rPr>
              <w:t xml:space="preserve"> </w:t>
            </w:r>
            <w:r>
              <w:rPr>
                <w:rFonts w:ascii="Verdana"/>
                <w:w w:val="105"/>
                <w:sz w:val="19"/>
              </w:rPr>
              <w:t>and</w:t>
            </w:r>
            <w:r>
              <w:rPr>
                <w:rFonts w:ascii="Verdana"/>
                <w:spacing w:val="18"/>
                <w:w w:val="105"/>
                <w:sz w:val="19"/>
              </w:rPr>
              <w:t xml:space="preserve"> </w:t>
            </w:r>
            <w:r>
              <w:rPr>
                <w:rFonts w:ascii="Verdana"/>
                <w:spacing w:val="1"/>
                <w:w w:val="105"/>
                <w:sz w:val="19"/>
              </w:rPr>
              <w:t>the</w:t>
            </w:r>
            <w:r>
              <w:rPr>
                <w:rFonts w:ascii="Verdana"/>
                <w:spacing w:val="14"/>
                <w:w w:val="105"/>
                <w:sz w:val="19"/>
              </w:rPr>
              <w:t xml:space="preserve"> </w:t>
            </w:r>
            <w:r>
              <w:rPr>
                <w:rFonts w:ascii="Verdana"/>
                <w:spacing w:val="1"/>
                <w:w w:val="105"/>
                <w:sz w:val="19"/>
              </w:rPr>
              <w:t>foremen,</w:t>
            </w:r>
            <w:r>
              <w:rPr>
                <w:rFonts w:ascii="Verdana"/>
                <w:spacing w:val="16"/>
                <w:w w:val="105"/>
                <w:sz w:val="19"/>
              </w:rPr>
              <w:t xml:space="preserve"> </w:t>
            </w:r>
            <w:r>
              <w:rPr>
                <w:rFonts w:ascii="Verdana"/>
                <w:w w:val="105"/>
                <w:sz w:val="19"/>
              </w:rPr>
              <w:t>and</w:t>
            </w:r>
            <w:r>
              <w:rPr>
                <w:rFonts w:ascii="Verdana"/>
                <w:spacing w:val="18"/>
                <w:w w:val="105"/>
                <w:sz w:val="19"/>
              </w:rPr>
              <w:t xml:space="preserve"> </w:t>
            </w:r>
            <w:r>
              <w:rPr>
                <w:rFonts w:ascii="Verdana"/>
                <w:spacing w:val="2"/>
                <w:w w:val="105"/>
                <w:sz w:val="19"/>
              </w:rPr>
              <w:t>any</w:t>
            </w:r>
            <w:r>
              <w:rPr>
                <w:rFonts w:ascii="Verdana"/>
                <w:spacing w:val="40"/>
                <w:w w:val="103"/>
                <w:sz w:val="19"/>
              </w:rPr>
              <w:t xml:space="preserve"> </w:t>
            </w:r>
            <w:r>
              <w:rPr>
                <w:rFonts w:ascii="Verdana"/>
                <w:spacing w:val="1"/>
                <w:w w:val="105"/>
                <w:sz w:val="19"/>
              </w:rPr>
              <w:t>company-specific</w:t>
            </w:r>
            <w:r>
              <w:rPr>
                <w:rFonts w:ascii="Verdana"/>
                <w:spacing w:val="-24"/>
                <w:w w:val="105"/>
                <w:sz w:val="19"/>
              </w:rPr>
              <w:t xml:space="preserve"> </w:t>
            </w:r>
            <w:r>
              <w:rPr>
                <w:rFonts w:ascii="Verdana"/>
                <w:spacing w:val="1"/>
                <w:w w:val="105"/>
                <w:sz w:val="19"/>
              </w:rPr>
              <w:t>requirements</w:t>
            </w:r>
            <w:r>
              <w:rPr>
                <w:rFonts w:ascii="Verdana"/>
                <w:spacing w:val="-20"/>
                <w:w w:val="105"/>
                <w:sz w:val="19"/>
              </w:rPr>
              <w:t xml:space="preserve"> </w:t>
            </w:r>
            <w:r>
              <w:rPr>
                <w:rFonts w:ascii="Verdana"/>
                <w:w w:val="105"/>
                <w:sz w:val="19"/>
              </w:rPr>
              <w:t>should</w:t>
            </w:r>
            <w:r>
              <w:rPr>
                <w:rFonts w:ascii="Verdana"/>
                <w:spacing w:val="-20"/>
                <w:w w:val="105"/>
                <w:sz w:val="19"/>
              </w:rPr>
              <w:t xml:space="preserve"> </w:t>
            </w:r>
            <w:r>
              <w:rPr>
                <w:rFonts w:ascii="Verdana"/>
                <w:spacing w:val="1"/>
                <w:w w:val="105"/>
                <w:sz w:val="19"/>
              </w:rPr>
              <w:t>be</w:t>
            </w:r>
            <w:r>
              <w:rPr>
                <w:rFonts w:ascii="Verdana"/>
                <w:spacing w:val="-23"/>
                <w:w w:val="105"/>
                <w:sz w:val="19"/>
              </w:rPr>
              <w:t xml:space="preserve"> </w:t>
            </w:r>
            <w:r>
              <w:rPr>
                <w:rFonts w:ascii="Verdana"/>
                <w:w w:val="105"/>
                <w:sz w:val="19"/>
              </w:rPr>
              <w:t>identified.</w:t>
            </w:r>
          </w:p>
        </w:tc>
      </w:tr>
      <w:tr w:rsidR="007318C2" w14:paraId="24BDB3B5" w14:textId="77777777">
        <w:trPr>
          <w:trHeight w:hRule="exact" w:val="384"/>
        </w:trPr>
        <w:tc>
          <w:tcPr>
            <w:tcW w:w="9821" w:type="dxa"/>
            <w:gridSpan w:val="7"/>
            <w:tcBorders>
              <w:top w:val="single" w:sz="8" w:space="0" w:color="000000"/>
              <w:left w:val="single" w:sz="8" w:space="0" w:color="000000"/>
              <w:bottom w:val="single" w:sz="8" w:space="0" w:color="000000"/>
              <w:right w:val="single" w:sz="8" w:space="0" w:color="000000"/>
            </w:tcBorders>
          </w:tcPr>
          <w:p w14:paraId="24BDB3B4" w14:textId="77777777" w:rsidR="007318C2" w:rsidRDefault="00D36A7D">
            <w:pPr>
              <w:pStyle w:val="TableParagraph"/>
              <w:spacing w:before="62"/>
              <w:ind w:left="99"/>
              <w:rPr>
                <w:rFonts w:ascii="Verdana" w:eastAsia="Verdana" w:hAnsi="Verdana" w:cs="Verdana"/>
                <w:sz w:val="19"/>
                <w:szCs w:val="19"/>
              </w:rPr>
            </w:pPr>
            <w:r>
              <w:rPr>
                <w:rFonts w:ascii="Verdana"/>
                <w:b/>
                <w:spacing w:val="-1"/>
                <w:w w:val="105"/>
                <w:sz w:val="19"/>
              </w:rPr>
              <w:t>73.</w:t>
            </w:r>
            <w:r>
              <w:rPr>
                <w:rFonts w:ascii="Verdana"/>
                <w:b/>
                <w:spacing w:val="46"/>
                <w:w w:val="105"/>
                <w:sz w:val="19"/>
              </w:rPr>
              <w:t xml:space="preserve"> </w:t>
            </w:r>
            <w:r>
              <w:rPr>
                <w:rFonts w:ascii="Verdana"/>
                <w:b/>
                <w:spacing w:val="1"/>
                <w:w w:val="105"/>
                <w:sz w:val="19"/>
              </w:rPr>
              <w:t>Check</w:t>
            </w:r>
            <w:r>
              <w:rPr>
                <w:rFonts w:ascii="Verdana"/>
                <w:b/>
                <w:spacing w:val="-8"/>
                <w:w w:val="105"/>
                <w:sz w:val="19"/>
              </w:rPr>
              <w:t xml:space="preserve"> </w:t>
            </w:r>
            <w:r>
              <w:rPr>
                <w:rFonts w:ascii="Verdana"/>
                <w:b/>
                <w:w w:val="105"/>
                <w:sz w:val="19"/>
              </w:rPr>
              <w:t>and</w:t>
            </w:r>
            <w:r>
              <w:rPr>
                <w:rFonts w:ascii="Verdana"/>
                <w:b/>
                <w:spacing w:val="-12"/>
                <w:w w:val="105"/>
                <w:sz w:val="19"/>
              </w:rPr>
              <w:t xml:space="preserve"> </w:t>
            </w:r>
            <w:r>
              <w:rPr>
                <w:rFonts w:ascii="Verdana"/>
                <w:b/>
                <w:spacing w:val="1"/>
                <w:w w:val="105"/>
                <w:sz w:val="19"/>
              </w:rPr>
              <w:t>document</w:t>
            </w:r>
            <w:r>
              <w:rPr>
                <w:rFonts w:ascii="Verdana"/>
                <w:b/>
                <w:spacing w:val="-13"/>
                <w:w w:val="105"/>
                <w:sz w:val="19"/>
              </w:rPr>
              <w:t xml:space="preserve"> </w:t>
            </w:r>
            <w:r>
              <w:rPr>
                <w:rFonts w:ascii="Verdana"/>
                <w:b/>
                <w:spacing w:val="3"/>
                <w:w w:val="105"/>
                <w:sz w:val="19"/>
              </w:rPr>
              <w:t>the</w:t>
            </w:r>
            <w:r>
              <w:rPr>
                <w:rFonts w:ascii="Verdana"/>
                <w:b/>
                <w:spacing w:val="-14"/>
                <w:w w:val="105"/>
                <w:sz w:val="19"/>
              </w:rPr>
              <w:t xml:space="preserve"> </w:t>
            </w:r>
            <w:r>
              <w:rPr>
                <w:rFonts w:ascii="Verdana"/>
                <w:b/>
                <w:spacing w:val="1"/>
                <w:w w:val="105"/>
                <w:sz w:val="19"/>
              </w:rPr>
              <w:t>quality</w:t>
            </w:r>
            <w:r>
              <w:rPr>
                <w:rFonts w:ascii="Verdana"/>
                <w:b/>
                <w:spacing w:val="-9"/>
                <w:w w:val="105"/>
                <w:sz w:val="19"/>
              </w:rPr>
              <w:t xml:space="preserve"> </w:t>
            </w:r>
            <w:r>
              <w:rPr>
                <w:rFonts w:ascii="Verdana"/>
                <w:b/>
                <w:spacing w:val="2"/>
                <w:w w:val="105"/>
                <w:sz w:val="19"/>
              </w:rPr>
              <w:t>of</w:t>
            </w:r>
            <w:r>
              <w:rPr>
                <w:rFonts w:ascii="Verdana"/>
                <w:b/>
                <w:spacing w:val="-14"/>
                <w:w w:val="105"/>
                <w:sz w:val="19"/>
              </w:rPr>
              <w:t xml:space="preserve"> </w:t>
            </w:r>
            <w:r>
              <w:rPr>
                <w:rFonts w:ascii="Verdana"/>
                <w:b/>
                <w:spacing w:val="1"/>
                <w:w w:val="105"/>
                <w:sz w:val="19"/>
              </w:rPr>
              <w:t>installation</w:t>
            </w:r>
            <w:r>
              <w:rPr>
                <w:rFonts w:ascii="Verdana"/>
                <w:b/>
                <w:spacing w:val="-14"/>
                <w:w w:val="105"/>
                <w:sz w:val="19"/>
              </w:rPr>
              <w:t xml:space="preserve"> </w:t>
            </w:r>
            <w:r>
              <w:rPr>
                <w:rFonts w:ascii="Verdana"/>
                <w:b/>
                <w:spacing w:val="1"/>
                <w:w w:val="105"/>
                <w:sz w:val="19"/>
              </w:rPr>
              <w:t>through</w:t>
            </w:r>
            <w:r>
              <w:rPr>
                <w:rFonts w:ascii="Verdana"/>
                <w:b/>
                <w:spacing w:val="-10"/>
                <w:w w:val="105"/>
                <w:sz w:val="19"/>
              </w:rPr>
              <w:t xml:space="preserve"> </w:t>
            </w:r>
            <w:r>
              <w:rPr>
                <w:rFonts w:ascii="Verdana"/>
                <w:b/>
                <w:spacing w:val="1"/>
                <w:w w:val="105"/>
                <w:sz w:val="19"/>
              </w:rPr>
              <w:t>regular</w:t>
            </w:r>
            <w:r>
              <w:rPr>
                <w:rFonts w:ascii="Verdana"/>
                <w:b/>
                <w:spacing w:val="-15"/>
                <w:w w:val="105"/>
                <w:sz w:val="19"/>
              </w:rPr>
              <w:t xml:space="preserve"> </w:t>
            </w:r>
            <w:r>
              <w:rPr>
                <w:rFonts w:ascii="Verdana"/>
                <w:b/>
                <w:spacing w:val="1"/>
                <w:w w:val="105"/>
                <w:sz w:val="19"/>
              </w:rPr>
              <w:t>site</w:t>
            </w:r>
            <w:r>
              <w:rPr>
                <w:rFonts w:ascii="Verdana"/>
                <w:b/>
                <w:spacing w:val="-10"/>
                <w:w w:val="105"/>
                <w:sz w:val="19"/>
              </w:rPr>
              <w:t xml:space="preserve"> </w:t>
            </w:r>
            <w:r>
              <w:rPr>
                <w:rFonts w:ascii="Verdana"/>
                <w:b/>
                <w:spacing w:val="1"/>
                <w:w w:val="105"/>
                <w:sz w:val="19"/>
              </w:rPr>
              <w:t>visits</w:t>
            </w:r>
          </w:p>
        </w:tc>
      </w:tr>
      <w:tr w:rsidR="007318C2" w14:paraId="24BDB3BB" w14:textId="77777777">
        <w:trPr>
          <w:trHeight w:hRule="exact" w:val="744"/>
        </w:trPr>
        <w:tc>
          <w:tcPr>
            <w:tcW w:w="869" w:type="dxa"/>
            <w:tcBorders>
              <w:top w:val="single" w:sz="8" w:space="0" w:color="000000"/>
              <w:left w:val="single" w:sz="8" w:space="0" w:color="000000"/>
              <w:bottom w:val="single" w:sz="5" w:space="0" w:color="000000"/>
              <w:right w:val="single" w:sz="5" w:space="0" w:color="000000"/>
            </w:tcBorders>
          </w:tcPr>
          <w:p w14:paraId="24BDB3B6" w14:textId="77777777" w:rsidR="007318C2" w:rsidRDefault="00D36A7D">
            <w:pPr>
              <w:pStyle w:val="TableParagraph"/>
              <w:spacing w:before="190"/>
              <w:ind w:left="282"/>
              <w:rPr>
                <w:rFonts w:ascii="Wingdings" w:eastAsia="Wingdings" w:hAnsi="Wingdings" w:cs="Wingdings"/>
                <w:sz w:val="31"/>
                <w:szCs w:val="31"/>
              </w:rPr>
            </w:pPr>
            <w:r>
              <w:rPr>
                <w:rFonts w:ascii="Wingdings" w:eastAsia="Wingdings" w:hAnsi="Wingdings" w:cs="Wingdings"/>
                <w:sz w:val="31"/>
                <w:szCs w:val="31"/>
              </w:rPr>
              <w:t></w:t>
            </w:r>
          </w:p>
        </w:tc>
        <w:tc>
          <w:tcPr>
            <w:tcW w:w="1618" w:type="dxa"/>
            <w:gridSpan w:val="2"/>
            <w:tcBorders>
              <w:top w:val="single" w:sz="8" w:space="0" w:color="000000"/>
              <w:left w:val="single" w:sz="5" w:space="0" w:color="000000"/>
              <w:bottom w:val="single" w:sz="5" w:space="0" w:color="000000"/>
              <w:right w:val="single" w:sz="5" w:space="0" w:color="000000"/>
            </w:tcBorders>
          </w:tcPr>
          <w:p w14:paraId="24BDB3B7" w14:textId="77777777" w:rsidR="007318C2" w:rsidRDefault="007318C2"/>
        </w:tc>
        <w:tc>
          <w:tcPr>
            <w:tcW w:w="874" w:type="dxa"/>
            <w:gridSpan w:val="3"/>
            <w:tcBorders>
              <w:top w:val="single" w:sz="8" w:space="0" w:color="000000"/>
              <w:left w:val="single" w:sz="5" w:space="0" w:color="000000"/>
              <w:bottom w:val="single" w:sz="5" w:space="0" w:color="000000"/>
              <w:right w:val="single" w:sz="5" w:space="0" w:color="000000"/>
            </w:tcBorders>
          </w:tcPr>
          <w:p w14:paraId="24BDB3B8" w14:textId="77777777" w:rsidR="007318C2" w:rsidRDefault="007318C2">
            <w:pPr>
              <w:pStyle w:val="TableParagraph"/>
              <w:spacing w:before="5" w:line="240" w:lineRule="exact"/>
              <w:rPr>
                <w:sz w:val="24"/>
                <w:szCs w:val="24"/>
              </w:rPr>
            </w:pPr>
          </w:p>
          <w:p w14:paraId="24BDB3B9" w14:textId="77777777" w:rsidR="007318C2" w:rsidRDefault="00D36A7D">
            <w:pPr>
              <w:pStyle w:val="TableParagraph"/>
              <w:ind w:left="347" w:right="347"/>
              <w:jc w:val="center"/>
              <w:rPr>
                <w:rFonts w:ascii="Verdana" w:eastAsia="Verdana" w:hAnsi="Verdana" w:cs="Verdana"/>
                <w:sz w:val="19"/>
                <w:szCs w:val="19"/>
              </w:rPr>
            </w:pPr>
            <w:r>
              <w:rPr>
                <w:rFonts w:ascii="Verdana"/>
                <w:w w:val="105"/>
                <w:sz w:val="19"/>
              </w:rPr>
              <w:t>1</w:t>
            </w:r>
          </w:p>
        </w:tc>
        <w:tc>
          <w:tcPr>
            <w:tcW w:w="6461" w:type="dxa"/>
            <w:tcBorders>
              <w:top w:val="single" w:sz="8" w:space="0" w:color="000000"/>
              <w:left w:val="single" w:sz="5" w:space="0" w:color="000000"/>
              <w:bottom w:val="single" w:sz="5" w:space="0" w:color="000000"/>
              <w:right w:val="single" w:sz="8" w:space="0" w:color="000000"/>
            </w:tcBorders>
          </w:tcPr>
          <w:p w14:paraId="24BDB3BA" w14:textId="77777777" w:rsidR="007318C2" w:rsidRDefault="00D36A7D">
            <w:pPr>
              <w:pStyle w:val="TableParagraph"/>
              <w:spacing w:before="4" w:line="252" w:lineRule="auto"/>
              <w:ind w:left="99" w:right="100"/>
              <w:jc w:val="both"/>
              <w:rPr>
                <w:rFonts w:ascii="Verdana" w:eastAsia="Verdana" w:hAnsi="Verdana" w:cs="Verdana"/>
                <w:sz w:val="19"/>
                <w:szCs w:val="19"/>
              </w:rPr>
            </w:pPr>
            <w:r>
              <w:rPr>
                <w:rFonts w:ascii="Verdana"/>
                <w:w w:val="105"/>
                <w:sz w:val="19"/>
              </w:rPr>
              <w:t>Using</w:t>
            </w:r>
            <w:r>
              <w:rPr>
                <w:rFonts w:ascii="Verdana"/>
                <w:spacing w:val="2"/>
                <w:w w:val="105"/>
                <w:sz w:val="19"/>
              </w:rPr>
              <w:t xml:space="preserve"> </w:t>
            </w:r>
            <w:r>
              <w:rPr>
                <w:rFonts w:ascii="Verdana"/>
                <w:spacing w:val="3"/>
                <w:w w:val="105"/>
                <w:sz w:val="19"/>
              </w:rPr>
              <w:t>the</w:t>
            </w:r>
            <w:r w:rsidR="00265F59">
              <w:rPr>
                <w:rFonts w:ascii="Verdana"/>
                <w:w w:val="105"/>
                <w:sz w:val="19"/>
              </w:rPr>
              <w:t xml:space="preserve"> </w:t>
            </w:r>
            <w:r>
              <w:rPr>
                <w:rFonts w:ascii="Verdana"/>
                <w:spacing w:val="1"/>
                <w:w w:val="105"/>
                <w:sz w:val="19"/>
              </w:rPr>
              <w:t xml:space="preserve">list </w:t>
            </w:r>
            <w:r>
              <w:rPr>
                <w:rFonts w:ascii="Verdana"/>
                <w:spacing w:val="2"/>
                <w:w w:val="105"/>
                <w:sz w:val="19"/>
              </w:rPr>
              <w:t>of</w:t>
            </w:r>
            <w:r>
              <w:rPr>
                <w:rFonts w:ascii="Verdana"/>
                <w:spacing w:val="69"/>
                <w:w w:val="105"/>
                <w:sz w:val="19"/>
              </w:rPr>
              <w:t xml:space="preserve"> </w:t>
            </w:r>
            <w:r>
              <w:rPr>
                <w:rFonts w:ascii="Verdana"/>
                <w:w w:val="105"/>
                <w:sz w:val="19"/>
              </w:rPr>
              <w:t>specified</w:t>
            </w:r>
            <w:r>
              <w:rPr>
                <w:rFonts w:ascii="Verdana"/>
                <w:spacing w:val="3"/>
                <w:w w:val="105"/>
                <w:sz w:val="19"/>
              </w:rPr>
              <w:t xml:space="preserve"> </w:t>
            </w:r>
            <w:r>
              <w:rPr>
                <w:rFonts w:ascii="Verdana"/>
                <w:spacing w:val="1"/>
                <w:w w:val="105"/>
                <w:sz w:val="19"/>
              </w:rPr>
              <w:t>quality</w:t>
            </w:r>
            <w:r>
              <w:rPr>
                <w:rFonts w:ascii="Verdana"/>
                <w:w w:val="105"/>
                <w:sz w:val="19"/>
              </w:rPr>
              <w:t xml:space="preserve"> </w:t>
            </w:r>
            <w:r>
              <w:rPr>
                <w:rFonts w:ascii="Verdana"/>
                <w:spacing w:val="1"/>
                <w:w w:val="105"/>
                <w:sz w:val="19"/>
              </w:rPr>
              <w:t>requirements,</w:t>
            </w:r>
            <w:r>
              <w:rPr>
                <w:rFonts w:ascii="Verdana"/>
                <w:spacing w:val="2"/>
                <w:w w:val="105"/>
                <w:sz w:val="19"/>
              </w:rPr>
              <w:t xml:space="preserve"> </w:t>
            </w:r>
            <w:r>
              <w:rPr>
                <w:rFonts w:ascii="Verdana"/>
                <w:spacing w:val="1"/>
                <w:w w:val="105"/>
                <w:sz w:val="19"/>
              </w:rPr>
              <w:t>the</w:t>
            </w:r>
            <w:r>
              <w:rPr>
                <w:rFonts w:ascii="Verdana"/>
                <w:spacing w:val="4"/>
                <w:w w:val="105"/>
                <w:sz w:val="19"/>
              </w:rPr>
              <w:t xml:space="preserve"> </w:t>
            </w:r>
            <w:r>
              <w:rPr>
                <w:rFonts w:ascii="Verdana"/>
                <w:spacing w:val="1"/>
                <w:w w:val="105"/>
                <w:sz w:val="19"/>
              </w:rPr>
              <w:t>site</w:t>
            </w:r>
            <w:r>
              <w:rPr>
                <w:rFonts w:ascii="Verdana"/>
                <w:spacing w:val="42"/>
                <w:w w:val="103"/>
                <w:sz w:val="19"/>
              </w:rPr>
              <w:t xml:space="preserve"> </w:t>
            </w:r>
            <w:r>
              <w:rPr>
                <w:rFonts w:ascii="Verdana"/>
                <w:w w:val="105"/>
                <w:sz w:val="19"/>
              </w:rPr>
              <w:t>supervisor</w:t>
            </w:r>
            <w:r>
              <w:rPr>
                <w:rFonts w:ascii="Verdana"/>
                <w:spacing w:val="35"/>
                <w:w w:val="105"/>
                <w:sz w:val="19"/>
              </w:rPr>
              <w:t xml:space="preserve"> </w:t>
            </w:r>
            <w:r>
              <w:rPr>
                <w:rFonts w:ascii="Verdana"/>
                <w:spacing w:val="1"/>
                <w:w w:val="105"/>
                <w:sz w:val="19"/>
              </w:rPr>
              <w:t>and/or</w:t>
            </w:r>
            <w:r>
              <w:rPr>
                <w:rFonts w:ascii="Verdana"/>
                <w:spacing w:val="36"/>
                <w:w w:val="105"/>
                <w:sz w:val="19"/>
              </w:rPr>
              <w:t xml:space="preserve"> </w:t>
            </w:r>
            <w:r>
              <w:rPr>
                <w:rFonts w:ascii="Verdana"/>
                <w:spacing w:val="1"/>
                <w:w w:val="105"/>
                <w:sz w:val="19"/>
              </w:rPr>
              <w:t>project</w:t>
            </w:r>
            <w:r>
              <w:rPr>
                <w:rFonts w:ascii="Verdana"/>
                <w:spacing w:val="37"/>
                <w:w w:val="105"/>
                <w:sz w:val="19"/>
              </w:rPr>
              <w:t xml:space="preserve"> </w:t>
            </w:r>
            <w:r>
              <w:rPr>
                <w:rFonts w:ascii="Verdana"/>
                <w:spacing w:val="1"/>
                <w:w w:val="105"/>
                <w:sz w:val="19"/>
              </w:rPr>
              <w:t>manager</w:t>
            </w:r>
            <w:r>
              <w:rPr>
                <w:rFonts w:ascii="Verdana"/>
                <w:spacing w:val="36"/>
                <w:w w:val="105"/>
                <w:sz w:val="19"/>
              </w:rPr>
              <w:t xml:space="preserve"> </w:t>
            </w:r>
            <w:r>
              <w:rPr>
                <w:rFonts w:ascii="Verdana"/>
                <w:spacing w:val="1"/>
                <w:w w:val="105"/>
                <w:sz w:val="19"/>
              </w:rPr>
              <w:t>should</w:t>
            </w:r>
            <w:r>
              <w:rPr>
                <w:rFonts w:ascii="Verdana"/>
                <w:spacing w:val="40"/>
                <w:w w:val="105"/>
                <w:sz w:val="19"/>
              </w:rPr>
              <w:t xml:space="preserve"> </w:t>
            </w:r>
            <w:r>
              <w:rPr>
                <w:rFonts w:ascii="Verdana"/>
                <w:spacing w:val="1"/>
                <w:w w:val="105"/>
                <w:sz w:val="19"/>
              </w:rPr>
              <w:t>walk</w:t>
            </w:r>
            <w:r>
              <w:rPr>
                <w:rFonts w:ascii="Verdana"/>
                <w:spacing w:val="36"/>
                <w:w w:val="105"/>
                <w:sz w:val="19"/>
              </w:rPr>
              <w:t xml:space="preserve"> </w:t>
            </w:r>
            <w:r>
              <w:rPr>
                <w:rFonts w:ascii="Verdana"/>
                <w:spacing w:val="1"/>
                <w:w w:val="105"/>
                <w:sz w:val="19"/>
              </w:rPr>
              <w:t>the</w:t>
            </w:r>
            <w:r>
              <w:rPr>
                <w:rFonts w:ascii="Verdana"/>
                <w:spacing w:val="36"/>
                <w:w w:val="105"/>
                <w:sz w:val="19"/>
              </w:rPr>
              <w:t xml:space="preserve"> </w:t>
            </w:r>
            <w:r>
              <w:rPr>
                <w:rFonts w:ascii="Verdana"/>
                <w:spacing w:val="1"/>
                <w:w w:val="105"/>
                <w:sz w:val="19"/>
              </w:rPr>
              <w:t>site</w:t>
            </w:r>
            <w:r>
              <w:rPr>
                <w:rFonts w:ascii="Verdana"/>
                <w:spacing w:val="36"/>
                <w:w w:val="105"/>
                <w:sz w:val="19"/>
              </w:rPr>
              <w:t xml:space="preserve"> </w:t>
            </w:r>
            <w:r>
              <w:rPr>
                <w:rFonts w:ascii="Verdana"/>
                <w:spacing w:val="-1"/>
                <w:w w:val="105"/>
                <w:sz w:val="19"/>
              </w:rPr>
              <w:t>to</w:t>
            </w:r>
            <w:r>
              <w:rPr>
                <w:rFonts w:ascii="Verdana"/>
                <w:spacing w:val="42"/>
                <w:w w:val="103"/>
                <w:sz w:val="19"/>
              </w:rPr>
              <w:t xml:space="preserve"> </w:t>
            </w:r>
            <w:r>
              <w:rPr>
                <w:rFonts w:ascii="Verdana"/>
                <w:spacing w:val="1"/>
                <w:w w:val="105"/>
                <w:sz w:val="19"/>
              </w:rPr>
              <w:t>ensure</w:t>
            </w:r>
            <w:r>
              <w:rPr>
                <w:rFonts w:ascii="Verdana"/>
                <w:spacing w:val="-20"/>
                <w:w w:val="105"/>
                <w:sz w:val="19"/>
              </w:rPr>
              <w:t xml:space="preserve"> </w:t>
            </w:r>
            <w:r>
              <w:rPr>
                <w:rFonts w:ascii="Verdana"/>
                <w:spacing w:val="1"/>
                <w:w w:val="105"/>
                <w:sz w:val="19"/>
              </w:rPr>
              <w:t>compliance</w:t>
            </w:r>
            <w:r>
              <w:rPr>
                <w:rFonts w:ascii="Verdana"/>
                <w:spacing w:val="-23"/>
                <w:w w:val="105"/>
                <w:sz w:val="19"/>
              </w:rPr>
              <w:t xml:space="preserve"> </w:t>
            </w:r>
            <w:r>
              <w:rPr>
                <w:rFonts w:ascii="Verdana"/>
                <w:spacing w:val="2"/>
                <w:w w:val="105"/>
                <w:sz w:val="19"/>
              </w:rPr>
              <w:t>with</w:t>
            </w:r>
            <w:r>
              <w:rPr>
                <w:rFonts w:ascii="Verdana"/>
                <w:spacing w:val="-18"/>
                <w:w w:val="105"/>
                <w:sz w:val="19"/>
              </w:rPr>
              <w:t xml:space="preserve"> </w:t>
            </w:r>
            <w:r>
              <w:rPr>
                <w:rFonts w:ascii="Verdana"/>
                <w:spacing w:val="1"/>
                <w:w w:val="105"/>
                <w:sz w:val="19"/>
              </w:rPr>
              <w:t>the</w:t>
            </w:r>
            <w:r>
              <w:rPr>
                <w:rFonts w:ascii="Verdana"/>
                <w:spacing w:val="-19"/>
                <w:w w:val="105"/>
                <w:sz w:val="19"/>
              </w:rPr>
              <w:t xml:space="preserve"> </w:t>
            </w:r>
            <w:r>
              <w:rPr>
                <w:rFonts w:ascii="Verdana"/>
                <w:spacing w:val="1"/>
                <w:w w:val="105"/>
                <w:sz w:val="19"/>
              </w:rPr>
              <w:t>requirements.</w:t>
            </w:r>
          </w:p>
        </w:tc>
      </w:tr>
      <w:tr w:rsidR="007318C2" w14:paraId="24BDB3C1" w14:textId="77777777">
        <w:trPr>
          <w:trHeight w:hRule="exact" w:val="744"/>
        </w:trPr>
        <w:tc>
          <w:tcPr>
            <w:tcW w:w="869" w:type="dxa"/>
            <w:tcBorders>
              <w:top w:val="single" w:sz="5" w:space="0" w:color="000000"/>
              <w:left w:val="single" w:sz="8" w:space="0" w:color="000000"/>
              <w:bottom w:val="single" w:sz="8" w:space="0" w:color="000000"/>
              <w:right w:val="single" w:sz="5" w:space="0" w:color="000000"/>
            </w:tcBorders>
          </w:tcPr>
          <w:p w14:paraId="24BDB3BC" w14:textId="77777777" w:rsidR="007318C2" w:rsidRDefault="00D36A7D">
            <w:pPr>
              <w:pStyle w:val="TableParagraph"/>
              <w:spacing w:before="190"/>
              <w:ind w:left="282"/>
              <w:rPr>
                <w:rFonts w:ascii="Wingdings" w:eastAsia="Wingdings" w:hAnsi="Wingdings" w:cs="Wingdings"/>
                <w:sz w:val="31"/>
                <w:szCs w:val="31"/>
              </w:rPr>
            </w:pPr>
            <w:r>
              <w:rPr>
                <w:rFonts w:ascii="Wingdings" w:eastAsia="Wingdings" w:hAnsi="Wingdings" w:cs="Wingdings"/>
                <w:sz w:val="31"/>
                <w:szCs w:val="31"/>
              </w:rPr>
              <w:t></w:t>
            </w:r>
          </w:p>
        </w:tc>
        <w:tc>
          <w:tcPr>
            <w:tcW w:w="1618" w:type="dxa"/>
            <w:gridSpan w:val="2"/>
            <w:tcBorders>
              <w:top w:val="single" w:sz="5" w:space="0" w:color="000000"/>
              <w:left w:val="single" w:sz="5" w:space="0" w:color="000000"/>
              <w:bottom w:val="single" w:sz="8" w:space="0" w:color="000000"/>
              <w:right w:val="single" w:sz="5" w:space="0" w:color="000000"/>
            </w:tcBorders>
          </w:tcPr>
          <w:p w14:paraId="24BDB3BD" w14:textId="77777777" w:rsidR="007318C2" w:rsidRDefault="007318C2"/>
        </w:tc>
        <w:tc>
          <w:tcPr>
            <w:tcW w:w="874" w:type="dxa"/>
            <w:gridSpan w:val="3"/>
            <w:tcBorders>
              <w:top w:val="single" w:sz="5" w:space="0" w:color="000000"/>
              <w:left w:val="single" w:sz="5" w:space="0" w:color="000000"/>
              <w:bottom w:val="single" w:sz="8" w:space="0" w:color="000000"/>
              <w:right w:val="single" w:sz="5" w:space="0" w:color="000000"/>
            </w:tcBorders>
          </w:tcPr>
          <w:p w14:paraId="24BDB3BE" w14:textId="77777777" w:rsidR="007318C2" w:rsidRDefault="007318C2">
            <w:pPr>
              <w:pStyle w:val="TableParagraph"/>
              <w:spacing w:before="5" w:line="240" w:lineRule="exact"/>
              <w:rPr>
                <w:sz w:val="24"/>
                <w:szCs w:val="24"/>
              </w:rPr>
            </w:pPr>
          </w:p>
          <w:p w14:paraId="24BDB3BF" w14:textId="77777777" w:rsidR="007318C2" w:rsidRDefault="00D36A7D">
            <w:pPr>
              <w:pStyle w:val="TableParagraph"/>
              <w:ind w:left="347" w:right="347"/>
              <w:jc w:val="center"/>
              <w:rPr>
                <w:rFonts w:ascii="Verdana" w:eastAsia="Verdana" w:hAnsi="Verdana" w:cs="Verdana"/>
                <w:sz w:val="19"/>
                <w:szCs w:val="19"/>
              </w:rPr>
            </w:pPr>
            <w:r>
              <w:rPr>
                <w:rFonts w:ascii="Verdana"/>
                <w:w w:val="105"/>
                <w:sz w:val="19"/>
              </w:rPr>
              <w:t>2</w:t>
            </w:r>
          </w:p>
        </w:tc>
        <w:tc>
          <w:tcPr>
            <w:tcW w:w="6461" w:type="dxa"/>
            <w:tcBorders>
              <w:top w:val="single" w:sz="5" w:space="0" w:color="000000"/>
              <w:left w:val="single" w:sz="5" w:space="0" w:color="000000"/>
              <w:bottom w:val="single" w:sz="8" w:space="0" w:color="000000"/>
              <w:right w:val="single" w:sz="8" w:space="0" w:color="000000"/>
            </w:tcBorders>
          </w:tcPr>
          <w:p w14:paraId="24BDB3C0" w14:textId="77777777" w:rsidR="007318C2" w:rsidRDefault="00D36A7D">
            <w:pPr>
              <w:pStyle w:val="TableParagraph"/>
              <w:spacing w:before="4" w:line="252" w:lineRule="auto"/>
              <w:ind w:left="99" w:right="105"/>
              <w:jc w:val="both"/>
              <w:rPr>
                <w:rFonts w:ascii="Verdana" w:eastAsia="Verdana" w:hAnsi="Verdana" w:cs="Verdana"/>
                <w:sz w:val="19"/>
                <w:szCs w:val="19"/>
              </w:rPr>
            </w:pPr>
            <w:r>
              <w:rPr>
                <w:rFonts w:ascii="Verdana"/>
                <w:w w:val="105"/>
                <w:sz w:val="19"/>
              </w:rPr>
              <w:t>Any</w:t>
            </w:r>
            <w:r>
              <w:rPr>
                <w:rFonts w:ascii="Verdana"/>
                <w:spacing w:val="61"/>
                <w:w w:val="105"/>
                <w:sz w:val="19"/>
              </w:rPr>
              <w:t xml:space="preserve"> </w:t>
            </w:r>
            <w:r>
              <w:rPr>
                <w:rFonts w:ascii="Verdana"/>
                <w:spacing w:val="1"/>
                <w:w w:val="105"/>
                <w:sz w:val="19"/>
              </w:rPr>
              <w:t>discrepancies</w:t>
            </w:r>
            <w:r>
              <w:rPr>
                <w:rFonts w:ascii="Verdana"/>
                <w:spacing w:val="62"/>
                <w:w w:val="105"/>
                <w:sz w:val="19"/>
              </w:rPr>
              <w:t xml:space="preserve"> </w:t>
            </w:r>
            <w:r>
              <w:rPr>
                <w:rFonts w:ascii="Verdana"/>
                <w:spacing w:val="1"/>
                <w:w w:val="105"/>
                <w:sz w:val="19"/>
              </w:rPr>
              <w:t>should</w:t>
            </w:r>
            <w:r>
              <w:rPr>
                <w:rFonts w:ascii="Verdana"/>
                <w:spacing w:val="60"/>
                <w:w w:val="105"/>
                <w:sz w:val="19"/>
              </w:rPr>
              <w:t xml:space="preserve"> </w:t>
            </w:r>
            <w:r>
              <w:rPr>
                <w:rFonts w:ascii="Verdana"/>
                <w:spacing w:val="3"/>
                <w:w w:val="105"/>
                <w:sz w:val="19"/>
              </w:rPr>
              <w:t>be</w:t>
            </w:r>
            <w:r>
              <w:rPr>
                <w:rFonts w:ascii="Verdana"/>
                <w:spacing w:val="62"/>
                <w:w w:val="105"/>
                <w:sz w:val="19"/>
              </w:rPr>
              <w:t xml:space="preserve"> </w:t>
            </w:r>
            <w:r>
              <w:rPr>
                <w:rFonts w:ascii="Verdana"/>
                <w:w w:val="105"/>
                <w:sz w:val="19"/>
              </w:rPr>
              <w:t>noted</w:t>
            </w:r>
            <w:r>
              <w:rPr>
                <w:rFonts w:ascii="Verdana"/>
                <w:spacing w:val="65"/>
                <w:w w:val="105"/>
                <w:sz w:val="19"/>
              </w:rPr>
              <w:t xml:space="preserve"> </w:t>
            </w:r>
            <w:r>
              <w:rPr>
                <w:rFonts w:ascii="Verdana"/>
                <w:spacing w:val="1"/>
                <w:w w:val="105"/>
                <w:sz w:val="19"/>
              </w:rPr>
              <w:t>in</w:t>
            </w:r>
            <w:r>
              <w:rPr>
                <w:rFonts w:ascii="Verdana"/>
                <w:spacing w:val="59"/>
                <w:w w:val="105"/>
                <w:sz w:val="19"/>
              </w:rPr>
              <w:t xml:space="preserve"> </w:t>
            </w:r>
            <w:r>
              <w:rPr>
                <w:rFonts w:ascii="Verdana"/>
                <w:spacing w:val="3"/>
                <w:w w:val="105"/>
                <w:sz w:val="19"/>
              </w:rPr>
              <w:t>the</w:t>
            </w:r>
            <w:r>
              <w:rPr>
                <w:rFonts w:ascii="Verdana"/>
                <w:spacing w:val="56"/>
                <w:w w:val="105"/>
                <w:sz w:val="19"/>
              </w:rPr>
              <w:t xml:space="preserve"> </w:t>
            </w:r>
            <w:r>
              <w:rPr>
                <w:rFonts w:ascii="Verdana"/>
                <w:w w:val="105"/>
                <w:sz w:val="19"/>
              </w:rPr>
              <w:t>table,</w:t>
            </w:r>
            <w:r>
              <w:rPr>
                <w:rFonts w:ascii="Verdana"/>
                <w:spacing w:val="64"/>
                <w:w w:val="105"/>
                <w:sz w:val="19"/>
              </w:rPr>
              <w:t xml:space="preserve"> </w:t>
            </w:r>
            <w:r>
              <w:rPr>
                <w:rFonts w:ascii="Verdana"/>
                <w:w w:val="105"/>
                <w:sz w:val="19"/>
              </w:rPr>
              <w:t>and</w:t>
            </w:r>
            <w:r>
              <w:rPr>
                <w:rFonts w:ascii="Verdana"/>
                <w:spacing w:val="65"/>
                <w:w w:val="105"/>
                <w:sz w:val="19"/>
              </w:rPr>
              <w:t xml:space="preserve"> </w:t>
            </w:r>
            <w:r>
              <w:rPr>
                <w:rFonts w:ascii="Verdana"/>
                <w:spacing w:val="1"/>
                <w:w w:val="105"/>
                <w:sz w:val="19"/>
              </w:rPr>
              <w:t>the</w:t>
            </w:r>
            <w:r>
              <w:rPr>
                <w:rFonts w:ascii="Verdana"/>
                <w:spacing w:val="28"/>
                <w:w w:val="103"/>
                <w:sz w:val="19"/>
              </w:rPr>
              <w:t xml:space="preserve"> </w:t>
            </w:r>
            <w:r>
              <w:rPr>
                <w:rFonts w:ascii="Verdana"/>
                <w:w w:val="105"/>
                <w:sz w:val="19"/>
              </w:rPr>
              <w:t>foremen</w:t>
            </w:r>
            <w:r>
              <w:rPr>
                <w:rFonts w:ascii="Verdana"/>
                <w:spacing w:val="61"/>
                <w:w w:val="105"/>
                <w:sz w:val="19"/>
              </w:rPr>
              <w:t xml:space="preserve"> </w:t>
            </w:r>
            <w:r>
              <w:rPr>
                <w:rFonts w:ascii="Verdana"/>
                <w:spacing w:val="1"/>
                <w:w w:val="105"/>
                <w:sz w:val="19"/>
              </w:rPr>
              <w:t>should</w:t>
            </w:r>
            <w:r>
              <w:rPr>
                <w:rFonts w:ascii="Verdana"/>
                <w:spacing w:val="59"/>
                <w:w w:val="105"/>
                <w:sz w:val="19"/>
              </w:rPr>
              <w:t xml:space="preserve"> </w:t>
            </w:r>
            <w:r>
              <w:rPr>
                <w:rFonts w:ascii="Verdana"/>
                <w:spacing w:val="1"/>
                <w:w w:val="105"/>
                <w:sz w:val="19"/>
              </w:rPr>
              <w:t>be</w:t>
            </w:r>
            <w:r>
              <w:rPr>
                <w:rFonts w:ascii="Verdana"/>
                <w:spacing w:val="60"/>
                <w:w w:val="105"/>
                <w:sz w:val="19"/>
              </w:rPr>
              <w:t xml:space="preserve"> </w:t>
            </w:r>
            <w:r>
              <w:rPr>
                <w:rFonts w:ascii="Verdana"/>
                <w:spacing w:val="2"/>
                <w:w w:val="105"/>
                <w:sz w:val="19"/>
              </w:rPr>
              <w:t>made</w:t>
            </w:r>
            <w:r>
              <w:rPr>
                <w:rFonts w:ascii="Verdana"/>
                <w:spacing w:val="55"/>
                <w:w w:val="105"/>
                <w:sz w:val="19"/>
              </w:rPr>
              <w:t xml:space="preserve"> </w:t>
            </w:r>
            <w:r>
              <w:rPr>
                <w:rFonts w:ascii="Verdana"/>
                <w:spacing w:val="2"/>
                <w:w w:val="105"/>
                <w:sz w:val="19"/>
              </w:rPr>
              <w:t>aware</w:t>
            </w:r>
            <w:r>
              <w:rPr>
                <w:rFonts w:ascii="Verdana"/>
                <w:spacing w:val="55"/>
                <w:w w:val="105"/>
                <w:sz w:val="19"/>
              </w:rPr>
              <w:t xml:space="preserve"> </w:t>
            </w:r>
            <w:r>
              <w:rPr>
                <w:rFonts w:ascii="Verdana"/>
                <w:spacing w:val="2"/>
                <w:w w:val="105"/>
                <w:sz w:val="19"/>
              </w:rPr>
              <w:t>of</w:t>
            </w:r>
            <w:r>
              <w:rPr>
                <w:rFonts w:ascii="Verdana"/>
                <w:spacing w:val="60"/>
                <w:w w:val="105"/>
                <w:sz w:val="19"/>
              </w:rPr>
              <w:t xml:space="preserve"> </w:t>
            </w:r>
            <w:r>
              <w:rPr>
                <w:rFonts w:ascii="Verdana"/>
                <w:w w:val="105"/>
                <w:sz w:val="19"/>
              </w:rPr>
              <w:t>each</w:t>
            </w:r>
            <w:r>
              <w:rPr>
                <w:rFonts w:ascii="Verdana"/>
                <w:spacing w:val="57"/>
                <w:w w:val="105"/>
                <w:sz w:val="19"/>
              </w:rPr>
              <w:t xml:space="preserve"> </w:t>
            </w:r>
            <w:r>
              <w:rPr>
                <w:rFonts w:ascii="Verdana"/>
                <w:spacing w:val="1"/>
                <w:w w:val="105"/>
                <w:sz w:val="19"/>
              </w:rPr>
              <w:t>discrepancy</w:t>
            </w:r>
            <w:r>
              <w:rPr>
                <w:rFonts w:ascii="Verdana"/>
                <w:spacing w:val="56"/>
                <w:w w:val="105"/>
                <w:sz w:val="19"/>
              </w:rPr>
              <w:t xml:space="preserve"> </w:t>
            </w:r>
            <w:r>
              <w:rPr>
                <w:rFonts w:ascii="Verdana"/>
                <w:spacing w:val="2"/>
                <w:w w:val="105"/>
                <w:sz w:val="19"/>
              </w:rPr>
              <w:t>and</w:t>
            </w:r>
            <w:r>
              <w:rPr>
                <w:rFonts w:ascii="Verdana"/>
                <w:spacing w:val="32"/>
                <w:w w:val="103"/>
                <w:sz w:val="19"/>
              </w:rPr>
              <w:t xml:space="preserve"> </w:t>
            </w:r>
            <w:r>
              <w:rPr>
                <w:rFonts w:ascii="Verdana"/>
                <w:w w:val="105"/>
                <w:sz w:val="19"/>
              </w:rPr>
              <w:t>correct</w:t>
            </w:r>
            <w:r>
              <w:rPr>
                <w:rFonts w:ascii="Verdana"/>
                <w:spacing w:val="-19"/>
                <w:w w:val="105"/>
                <w:sz w:val="19"/>
              </w:rPr>
              <w:t xml:space="preserve"> </w:t>
            </w:r>
            <w:r>
              <w:rPr>
                <w:rFonts w:ascii="Verdana"/>
                <w:w w:val="105"/>
                <w:sz w:val="19"/>
              </w:rPr>
              <w:t>them.</w:t>
            </w:r>
          </w:p>
        </w:tc>
      </w:tr>
      <w:tr w:rsidR="007318C2" w14:paraId="24BDB3C3" w14:textId="77777777">
        <w:trPr>
          <w:trHeight w:hRule="exact" w:val="384"/>
        </w:trPr>
        <w:tc>
          <w:tcPr>
            <w:tcW w:w="9821" w:type="dxa"/>
            <w:gridSpan w:val="7"/>
            <w:tcBorders>
              <w:top w:val="single" w:sz="8" w:space="0" w:color="000000"/>
              <w:left w:val="single" w:sz="8" w:space="0" w:color="000000"/>
              <w:bottom w:val="single" w:sz="8" w:space="0" w:color="000000"/>
              <w:right w:val="single" w:sz="8" w:space="0" w:color="000000"/>
            </w:tcBorders>
          </w:tcPr>
          <w:p w14:paraId="24BDB3C2" w14:textId="77777777" w:rsidR="007318C2" w:rsidRDefault="00D36A7D">
            <w:pPr>
              <w:pStyle w:val="TableParagraph"/>
              <w:spacing w:before="62"/>
              <w:ind w:left="99"/>
              <w:rPr>
                <w:rFonts w:ascii="Verdana" w:eastAsia="Verdana" w:hAnsi="Verdana" w:cs="Verdana"/>
                <w:sz w:val="19"/>
                <w:szCs w:val="19"/>
              </w:rPr>
            </w:pPr>
            <w:r>
              <w:rPr>
                <w:rFonts w:ascii="Verdana"/>
                <w:b/>
                <w:spacing w:val="-1"/>
                <w:w w:val="105"/>
                <w:sz w:val="19"/>
              </w:rPr>
              <w:t>74.</w:t>
            </w:r>
            <w:r>
              <w:rPr>
                <w:rFonts w:ascii="Verdana"/>
                <w:b/>
                <w:spacing w:val="38"/>
                <w:w w:val="105"/>
                <w:sz w:val="19"/>
              </w:rPr>
              <w:t xml:space="preserve"> </w:t>
            </w:r>
            <w:r>
              <w:rPr>
                <w:rFonts w:ascii="Verdana"/>
                <w:b/>
                <w:spacing w:val="1"/>
                <w:w w:val="105"/>
                <w:sz w:val="19"/>
              </w:rPr>
              <w:t>Develop</w:t>
            </w:r>
            <w:r>
              <w:rPr>
                <w:rFonts w:ascii="Verdana"/>
                <w:b/>
                <w:spacing w:val="-13"/>
                <w:w w:val="105"/>
                <w:sz w:val="19"/>
              </w:rPr>
              <w:t xml:space="preserve"> </w:t>
            </w:r>
            <w:r>
              <w:rPr>
                <w:rFonts w:ascii="Verdana"/>
                <w:b/>
                <w:w w:val="105"/>
                <w:sz w:val="19"/>
              </w:rPr>
              <w:t>and</w:t>
            </w:r>
            <w:r>
              <w:rPr>
                <w:rFonts w:ascii="Verdana"/>
                <w:b/>
                <w:spacing w:val="-16"/>
                <w:w w:val="105"/>
                <w:sz w:val="19"/>
              </w:rPr>
              <w:t xml:space="preserve"> </w:t>
            </w:r>
            <w:r>
              <w:rPr>
                <w:rFonts w:ascii="Verdana"/>
                <w:b/>
                <w:spacing w:val="1"/>
                <w:w w:val="105"/>
                <w:sz w:val="19"/>
              </w:rPr>
              <w:t>implement</w:t>
            </w:r>
            <w:r>
              <w:rPr>
                <w:rFonts w:ascii="Verdana"/>
                <w:b/>
                <w:spacing w:val="-17"/>
                <w:w w:val="105"/>
                <w:sz w:val="19"/>
              </w:rPr>
              <w:t xml:space="preserve"> </w:t>
            </w:r>
            <w:r>
              <w:rPr>
                <w:rFonts w:ascii="Verdana"/>
                <w:b/>
                <w:spacing w:val="1"/>
                <w:w w:val="105"/>
                <w:sz w:val="19"/>
              </w:rPr>
              <w:t>commissioning</w:t>
            </w:r>
            <w:r>
              <w:rPr>
                <w:rFonts w:ascii="Verdana"/>
                <w:b/>
                <w:spacing w:val="-13"/>
                <w:w w:val="105"/>
                <w:sz w:val="19"/>
              </w:rPr>
              <w:t xml:space="preserve"> </w:t>
            </w:r>
            <w:r>
              <w:rPr>
                <w:rFonts w:ascii="Verdana"/>
                <w:b/>
                <w:w w:val="105"/>
                <w:sz w:val="19"/>
              </w:rPr>
              <w:t>and</w:t>
            </w:r>
            <w:r>
              <w:rPr>
                <w:rFonts w:ascii="Verdana"/>
                <w:b/>
                <w:spacing w:val="-16"/>
                <w:w w:val="105"/>
                <w:sz w:val="19"/>
              </w:rPr>
              <w:t xml:space="preserve"> </w:t>
            </w:r>
            <w:r>
              <w:rPr>
                <w:rFonts w:ascii="Verdana"/>
                <w:b/>
                <w:spacing w:val="1"/>
                <w:w w:val="105"/>
                <w:sz w:val="19"/>
              </w:rPr>
              <w:t>testing</w:t>
            </w:r>
            <w:r>
              <w:rPr>
                <w:rFonts w:ascii="Verdana"/>
                <w:b/>
                <w:spacing w:val="-17"/>
                <w:w w:val="105"/>
                <w:sz w:val="19"/>
              </w:rPr>
              <w:t xml:space="preserve"> </w:t>
            </w:r>
            <w:r>
              <w:rPr>
                <w:rFonts w:ascii="Verdana"/>
                <w:b/>
                <w:spacing w:val="1"/>
                <w:w w:val="105"/>
                <w:sz w:val="19"/>
              </w:rPr>
              <w:t>procedures</w:t>
            </w:r>
          </w:p>
        </w:tc>
      </w:tr>
      <w:tr w:rsidR="007318C2" w14:paraId="24BDB3CB" w14:textId="77777777">
        <w:trPr>
          <w:trHeight w:hRule="exact" w:val="989"/>
        </w:trPr>
        <w:tc>
          <w:tcPr>
            <w:tcW w:w="869" w:type="dxa"/>
            <w:tcBorders>
              <w:top w:val="single" w:sz="8" w:space="0" w:color="000000"/>
              <w:left w:val="single" w:sz="8" w:space="0" w:color="000000"/>
              <w:bottom w:val="single" w:sz="5" w:space="0" w:color="000000"/>
              <w:right w:val="single" w:sz="5" w:space="0" w:color="000000"/>
            </w:tcBorders>
          </w:tcPr>
          <w:p w14:paraId="24BDB3C4" w14:textId="77777777" w:rsidR="007318C2" w:rsidRDefault="007318C2">
            <w:pPr>
              <w:pStyle w:val="TableParagraph"/>
              <w:spacing w:before="1" w:line="310" w:lineRule="exact"/>
              <w:rPr>
                <w:sz w:val="31"/>
                <w:szCs w:val="31"/>
              </w:rPr>
            </w:pPr>
          </w:p>
          <w:p w14:paraId="24BDB3C5" w14:textId="77777777" w:rsidR="007318C2" w:rsidRDefault="00D36A7D">
            <w:pPr>
              <w:pStyle w:val="TableParagraph"/>
              <w:ind w:left="282"/>
              <w:rPr>
                <w:rFonts w:ascii="Wingdings" w:eastAsia="Wingdings" w:hAnsi="Wingdings" w:cs="Wingdings"/>
                <w:sz w:val="31"/>
                <w:szCs w:val="31"/>
              </w:rPr>
            </w:pPr>
            <w:r>
              <w:rPr>
                <w:rFonts w:ascii="Wingdings" w:eastAsia="Wingdings" w:hAnsi="Wingdings" w:cs="Wingdings"/>
                <w:sz w:val="31"/>
                <w:szCs w:val="31"/>
              </w:rPr>
              <w:t></w:t>
            </w:r>
          </w:p>
        </w:tc>
        <w:tc>
          <w:tcPr>
            <w:tcW w:w="1618" w:type="dxa"/>
            <w:gridSpan w:val="2"/>
            <w:tcBorders>
              <w:top w:val="single" w:sz="8" w:space="0" w:color="000000"/>
              <w:left w:val="single" w:sz="5" w:space="0" w:color="000000"/>
              <w:bottom w:val="single" w:sz="5" w:space="0" w:color="000000"/>
              <w:right w:val="single" w:sz="5" w:space="0" w:color="000000"/>
            </w:tcBorders>
          </w:tcPr>
          <w:p w14:paraId="24BDB3C6" w14:textId="77777777" w:rsidR="007318C2" w:rsidRDefault="007318C2"/>
        </w:tc>
        <w:tc>
          <w:tcPr>
            <w:tcW w:w="874" w:type="dxa"/>
            <w:gridSpan w:val="3"/>
            <w:tcBorders>
              <w:top w:val="single" w:sz="8" w:space="0" w:color="000000"/>
              <w:left w:val="single" w:sz="5" w:space="0" w:color="000000"/>
              <w:bottom w:val="single" w:sz="5" w:space="0" w:color="000000"/>
              <w:right w:val="single" w:sz="5" w:space="0" w:color="000000"/>
            </w:tcBorders>
          </w:tcPr>
          <w:p w14:paraId="24BDB3C7" w14:textId="77777777" w:rsidR="007318C2" w:rsidRDefault="007318C2">
            <w:pPr>
              <w:pStyle w:val="TableParagraph"/>
              <w:spacing w:before="10" w:line="160" w:lineRule="exact"/>
              <w:rPr>
                <w:sz w:val="16"/>
                <w:szCs w:val="16"/>
              </w:rPr>
            </w:pPr>
          </w:p>
          <w:p w14:paraId="24BDB3C8" w14:textId="77777777" w:rsidR="007318C2" w:rsidRDefault="007318C2">
            <w:pPr>
              <w:pStyle w:val="TableParagraph"/>
              <w:spacing w:line="200" w:lineRule="exact"/>
              <w:rPr>
                <w:sz w:val="20"/>
                <w:szCs w:val="20"/>
              </w:rPr>
            </w:pPr>
          </w:p>
          <w:p w14:paraId="24BDB3C9" w14:textId="77777777" w:rsidR="007318C2" w:rsidRDefault="00D36A7D">
            <w:pPr>
              <w:pStyle w:val="TableParagraph"/>
              <w:ind w:left="347" w:right="347"/>
              <w:jc w:val="center"/>
              <w:rPr>
                <w:rFonts w:ascii="Verdana" w:eastAsia="Verdana" w:hAnsi="Verdana" w:cs="Verdana"/>
                <w:sz w:val="19"/>
                <w:szCs w:val="19"/>
              </w:rPr>
            </w:pPr>
            <w:r>
              <w:rPr>
                <w:rFonts w:ascii="Verdana"/>
                <w:w w:val="105"/>
                <w:sz w:val="19"/>
              </w:rPr>
              <w:t>1</w:t>
            </w:r>
          </w:p>
        </w:tc>
        <w:tc>
          <w:tcPr>
            <w:tcW w:w="6461" w:type="dxa"/>
            <w:tcBorders>
              <w:top w:val="single" w:sz="8" w:space="0" w:color="000000"/>
              <w:left w:val="single" w:sz="5" w:space="0" w:color="000000"/>
              <w:bottom w:val="single" w:sz="5" w:space="0" w:color="000000"/>
              <w:right w:val="single" w:sz="8" w:space="0" w:color="000000"/>
            </w:tcBorders>
          </w:tcPr>
          <w:p w14:paraId="24BDB3CA" w14:textId="77777777" w:rsidR="007318C2" w:rsidRDefault="00D36A7D">
            <w:pPr>
              <w:pStyle w:val="TableParagraph"/>
              <w:spacing w:before="4" w:line="252" w:lineRule="auto"/>
              <w:ind w:left="99" w:right="103"/>
              <w:jc w:val="both"/>
              <w:rPr>
                <w:rFonts w:ascii="Verdana" w:eastAsia="Verdana" w:hAnsi="Verdana" w:cs="Verdana"/>
                <w:sz w:val="19"/>
                <w:szCs w:val="19"/>
              </w:rPr>
            </w:pPr>
            <w:r>
              <w:rPr>
                <w:rFonts w:ascii="Verdana"/>
                <w:w w:val="105"/>
                <w:sz w:val="19"/>
              </w:rPr>
              <w:t>Standardized</w:t>
            </w:r>
            <w:r>
              <w:rPr>
                <w:rFonts w:ascii="Verdana"/>
                <w:spacing w:val="44"/>
                <w:w w:val="105"/>
                <w:sz w:val="19"/>
              </w:rPr>
              <w:t xml:space="preserve"> </w:t>
            </w:r>
            <w:r>
              <w:rPr>
                <w:rFonts w:ascii="Verdana"/>
                <w:spacing w:val="1"/>
                <w:w w:val="105"/>
                <w:sz w:val="19"/>
              </w:rPr>
              <w:t>commissioning</w:t>
            </w:r>
            <w:r>
              <w:rPr>
                <w:rFonts w:ascii="Verdana"/>
                <w:spacing w:val="37"/>
                <w:w w:val="105"/>
                <w:sz w:val="19"/>
              </w:rPr>
              <w:t xml:space="preserve"> </w:t>
            </w:r>
            <w:r>
              <w:rPr>
                <w:rFonts w:ascii="Verdana"/>
                <w:w w:val="105"/>
                <w:sz w:val="19"/>
              </w:rPr>
              <w:t>and</w:t>
            </w:r>
            <w:r>
              <w:rPr>
                <w:rFonts w:ascii="Verdana"/>
                <w:spacing w:val="44"/>
                <w:w w:val="105"/>
                <w:sz w:val="19"/>
              </w:rPr>
              <w:t xml:space="preserve"> </w:t>
            </w:r>
            <w:r>
              <w:rPr>
                <w:rFonts w:ascii="Verdana"/>
                <w:spacing w:val="1"/>
                <w:w w:val="105"/>
                <w:sz w:val="19"/>
              </w:rPr>
              <w:t>testing</w:t>
            </w:r>
            <w:r>
              <w:rPr>
                <w:rFonts w:ascii="Verdana"/>
                <w:spacing w:val="40"/>
                <w:w w:val="105"/>
                <w:sz w:val="19"/>
              </w:rPr>
              <w:t xml:space="preserve"> </w:t>
            </w:r>
            <w:r>
              <w:rPr>
                <w:rFonts w:ascii="Verdana"/>
                <w:spacing w:val="1"/>
                <w:w w:val="105"/>
                <w:sz w:val="19"/>
              </w:rPr>
              <w:t>procedures</w:t>
            </w:r>
            <w:r>
              <w:rPr>
                <w:rFonts w:ascii="Verdana"/>
                <w:spacing w:val="40"/>
                <w:w w:val="105"/>
                <w:sz w:val="19"/>
              </w:rPr>
              <w:t xml:space="preserve"> </w:t>
            </w:r>
            <w:r>
              <w:rPr>
                <w:rFonts w:ascii="Verdana"/>
                <w:spacing w:val="1"/>
                <w:w w:val="105"/>
                <w:sz w:val="19"/>
              </w:rPr>
              <w:t>for</w:t>
            </w:r>
            <w:r>
              <w:rPr>
                <w:rFonts w:ascii="Verdana"/>
                <w:spacing w:val="26"/>
                <w:w w:val="103"/>
                <w:sz w:val="19"/>
              </w:rPr>
              <w:t xml:space="preserve"> </w:t>
            </w:r>
            <w:r>
              <w:rPr>
                <w:rFonts w:ascii="Verdana"/>
                <w:spacing w:val="1"/>
                <w:w w:val="105"/>
                <w:sz w:val="19"/>
              </w:rPr>
              <w:t>common</w:t>
            </w:r>
            <w:r>
              <w:rPr>
                <w:rFonts w:ascii="Verdana"/>
                <w:spacing w:val="14"/>
                <w:w w:val="105"/>
                <w:sz w:val="19"/>
              </w:rPr>
              <w:t xml:space="preserve"> </w:t>
            </w:r>
            <w:r>
              <w:rPr>
                <w:rFonts w:ascii="Verdana"/>
                <w:spacing w:val="1"/>
                <w:w w:val="105"/>
                <w:sz w:val="19"/>
              </w:rPr>
              <w:t>types</w:t>
            </w:r>
            <w:r>
              <w:rPr>
                <w:rFonts w:ascii="Verdana"/>
                <w:spacing w:val="17"/>
                <w:w w:val="105"/>
                <w:sz w:val="19"/>
              </w:rPr>
              <w:t xml:space="preserve"> </w:t>
            </w:r>
            <w:r>
              <w:rPr>
                <w:rFonts w:ascii="Verdana"/>
                <w:w w:val="105"/>
                <w:sz w:val="19"/>
              </w:rPr>
              <w:t>of</w:t>
            </w:r>
            <w:r>
              <w:rPr>
                <w:rFonts w:ascii="Verdana"/>
                <w:spacing w:val="17"/>
                <w:w w:val="105"/>
                <w:sz w:val="19"/>
              </w:rPr>
              <w:t xml:space="preserve"> </w:t>
            </w:r>
            <w:r>
              <w:rPr>
                <w:rFonts w:ascii="Verdana"/>
                <w:spacing w:val="1"/>
                <w:w w:val="105"/>
                <w:sz w:val="19"/>
              </w:rPr>
              <w:t>equipment</w:t>
            </w:r>
            <w:r>
              <w:rPr>
                <w:rFonts w:ascii="Verdana"/>
                <w:spacing w:val="18"/>
                <w:w w:val="105"/>
                <w:sz w:val="19"/>
              </w:rPr>
              <w:t xml:space="preserve"> </w:t>
            </w:r>
            <w:r>
              <w:rPr>
                <w:rFonts w:ascii="Verdana"/>
                <w:w w:val="105"/>
                <w:sz w:val="19"/>
              </w:rPr>
              <w:t>simplifies</w:t>
            </w:r>
            <w:r>
              <w:rPr>
                <w:rFonts w:ascii="Verdana"/>
                <w:spacing w:val="17"/>
                <w:w w:val="105"/>
                <w:sz w:val="19"/>
              </w:rPr>
              <w:t xml:space="preserve"> </w:t>
            </w:r>
            <w:r>
              <w:rPr>
                <w:rFonts w:ascii="Verdana"/>
                <w:spacing w:val="1"/>
                <w:w w:val="105"/>
                <w:sz w:val="19"/>
              </w:rPr>
              <w:t>the</w:t>
            </w:r>
            <w:r>
              <w:rPr>
                <w:rFonts w:ascii="Verdana"/>
                <w:spacing w:val="17"/>
                <w:w w:val="105"/>
                <w:sz w:val="19"/>
              </w:rPr>
              <w:t xml:space="preserve"> </w:t>
            </w:r>
            <w:r>
              <w:rPr>
                <w:rFonts w:ascii="Verdana"/>
                <w:spacing w:val="1"/>
                <w:w w:val="105"/>
                <w:sz w:val="19"/>
              </w:rPr>
              <w:t>process</w:t>
            </w:r>
            <w:r>
              <w:rPr>
                <w:rFonts w:ascii="Verdana"/>
                <w:spacing w:val="13"/>
                <w:w w:val="105"/>
                <w:sz w:val="19"/>
              </w:rPr>
              <w:t xml:space="preserve"> </w:t>
            </w:r>
            <w:r>
              <w:rPr>
                <w:rFonts w:ascii="Verdana"/>
                <w:spacing w:val="2"/>
                <w:w w:val="105"/>
                <w:sz w:val="19"/>
              </w:rPr>
              <w:t>and</w:t>
            </w:r>
            <w:r>
              <w:rPr>
                <w:rFonts w:ascii="Verdana"/>
                <w:spacing w:val="32"/>
                <w:w w:val="103"/>
                <w:sz w:val="19"/>
              </w:rPr>
              <w:t xml:space="preserve"> </w:t>
            </w:r>
            <w:r>
              <w:rPr>
                <w:rFonts w:ascii="Verdana"/>
                <w:w w:val="105"/>
                <w:sz w:val="19"/>
              </w:rPr>
              <w:t>improves</w:t>
            </w:r>
            <w:r>
              <w:rPr>
                <w:rFonts w:ascii="Verdana"/>
                <w:spacing w:val="-3"/>
                <w:w w:val="105"/>
                <w:sz w:val="19"/>
              </w:rPr>
              <w:t xml:space="preserve"> </w:t>
            </w:r>
            <w:r>
              <w:rPr>
                <w:rFonts w:ascii="Verdana"/>
                <w:spacing w:val="1"/>
                <w:w w:val="105"/>
                <w:sz w:val="19"/>
              </w:rPr>
              <w:t>the</w:t>
            </w:r>
            <w:r>
              <w:rPr>
                <w:rFonts w:ascii="Verdana"/>
                <w:spacing w:val="2"/>
                <w:w w:val="105"/>
                <w:sz w:val="19"/>
              </w:rPr>
              <w:t xml:space="preserve"> </w:t>
            </w:r>
            <w:r>
              <w:rPr>
                <w:rFonts w:ascii="Verdana"/>
                <w:spacing w:val="1"/>
                <w:w w:val="105"/>
                <w:sz w:val="19"/>
              </w:rPr>
              <w:t>chances</w:t>
            </w:r>
            <w:r>
              <w:rPr>
                <w:rFonts w:ascii="Verdana"/>
                <w:spacing w:val="-2"/>
                <w:w w:val="105"/>
                <w:sz w:val="19"/>
              </w:rPr>
              <w:t xml:space="preserve"> </w:t>
            </w:r>
            <w:r>
              <w:rPr>
                <w:rFonts w:ascii="Verdana"/>
                <w:spacing w:val="1"/>
                <w:w w:val="105"/>
                <w:sz w:val="19"/>
              </w:rPr>
              <w:t>that</w:t>
            </w:r>
            <w:r>
              <w:rPr>
                <w:rFonts w:ascii="Verdana"/>
                <w:spacing w:val="-2"/>
                <w:w w:val="105"/>
                <w:sz w:val="19"/>
              </w:rPr>
              <w:t xml:space="preserve"> </w:t>
            </w:r>
            <w:r>
              <w:rPr>
                <w:rFonts w:ascii="Verdana"/>
                <w:w w:val="105"/>
                <w:sz w:val="19"/>
              </w:rPr>
              <w:t>these</w:t>
            </w:r>
            <w:r>
              <w:rPr>
                <w:rFonts w:ascii="Verdana"/>
                <w:spacing w:val="-3"/>
                <w:w w:val="105"/>
                <w:sz w:val="19"/>
              </w:rPr>
              <w:t xml:space="preserve"> </w:t>
            </w:r>
            <w:r>
              <w:rPr>
                <w:rFonts w:ascii="Verdana"/>
                <w:spacing w:val="2"/>
                <w:w w:val="105"/>
                <w:sz w:val="19"/>
              </w:rPr>
              <w:t>processes</w:t>
            </w:r>
            <w:r>
              <w:rPr>
                <w:rFonts w:ascii="Verdana"/>
                <w:spacing w:val="-2"/>
                <w:w w:val="105"/>
                <w:sz w:val="19"/>
              </w:rPr>
              <w:t xml:space="preserve"> </w:t>
            </w:r>
            <w:r>
              <w:rPr>
                <w:rFonts w:ascii="Verdana"/>
                <w:w w:val="105"/>
                <w:sz w:val="19"/>
              </w:rPr>
              <w:t>will</w:t>
            </w:r>
            <w:r>
              <w:rPr>
                <w:rFonts w:ascii="Verdana"/>
                <w:spacing w:val="-2"/>
                <w:w w:val="105"/>
                <w:sz w:val="19"/>
              </w:rPr>
              <w:t xml:space="preserve"> </w:t>
            </w:r>
            <w:r>
              <w:rPr>
                <w:rFonts w:ascii="Verdana"/>
                <w:spacing w:val="1"/>
                <w:w w:val="105"/>
                <w:sz w:val="19"/>
              </w:rPr>
              <w:t>be</w:t>
            </w:r>
            <w:r>
              <w:rPr>
                <w:rFonts w:ascii="Verdana"/>
                <w:spacing w:val="-3"/>
                <w:w w:val="105"/>
                <w:sz w:val="19"/>
              </w:rPr>
              <w:t xml:space="preserve"> </w:t>
            </w:r>
            <w:r>
              <w:rPr>
                <w:rFonts w:ascii="Verdana"/>
                <w:w w:val="105"/>
                <w:sz w:val="19"/>
              </w:rPr>
              <w:t>completed</w:t>
            </w:r>
            <w:r>
              <w:rPr>
                <w:rFonts w:ascii="Verdana"/>
                <w:spacing w:val="50"/>
                <w:w w:val="103"/>
                <w:sz w:val="19"/>
              </w:rPr>
              <w:t xml:space="preserve"> </w:t>
            </w:r>
            <w:r>
              <w:rPr>
                <w:rFonts w:ascii="Verdana"/>
                <w:spacing w:val="-1"/>
                <w:w w:val="105"/>
                <w:sz w:val="19"/>
              </w:rPr>
              <w:t>with</w:t>
            </w:r>
            <w:r>
              <w:rPr>
                <w:rFonts w:ascii="Verdana"/>
                <w:spacing w:val="-21"/>
                <w:w w:val="105"/>
                <w:sz w:val="19"/>
              </w:rPr>
              <w:t xml:space="preserve"> </w:t>
            </w:r>
            <w:r>
              <w:rPr>
                <w:rFonts w:ascii="Verdana"/>
                <w:spacing w:val="1"/>
                <w:w w:val="105"/>
                <w:sz w:val="19"/>
              </w:rPr>
              <w:t>minimum</w:t>
            </w:r>
            <w:r>
              <w:rPr>
                <w:rFonts w:ascii="Verdana"/>
                <w:spacing w:val="-21"/>
                <w:w w:val="105"/>
                <w:sz w:val="19"/>
              </w:rPr>
              <w:t xml:space="preserve"> </w:t>
            </w:r>
            <w:r>
              <w:rPr>
                <w:rFonts w:ascii="Verdana"/>
                <w:spacing w:val="1"/>
                <w:w w:val="105"/>
                <w:sz w:val="19"/>
              </w:rPr>
              <w:t>problems.</w:t>
            </w:r>
          </w:p>
        </w:tc>
      </w:tr>
      <w:tr w:rsidR="007318C2" w14:paraId="24BDB3D3" w14:textId="77777777">
        <w:trPr>
          <w:trHeight w:hRule="exact" w:val="984"/>
        </w:trPr>
        <w:tc>
          <w:tcPr>
            <w:tcW w:w="869" w:type="dxa"/>
            <w:tcBorders>
              <w:top w:val="single" w:sz="5" w:space="0" w:color="000000"/>
              <w:left w:val="single" w:sz="8" w:space="0" w:color="000000"/>
              <w:bottom w:val="single" w:sz="8" w:space="0" w:color="000000"/>
              <w:right w:val="single" w:sz="5" w:space="0" w:color="000000"/>
            </w:tcBorders>
          </w:tcPr>
          <w:p w14:paraId="24BDB3CC" w14:textId="77777777" w:rsidR="007318C2" w:rsidRDefault="007318C2">
            <w:pPr>
              <w:pStyle w:val="TableParagraph"/>
              <w:spacing w:before="1" w:line="310" w:lineRule="exact"/>
              <w:rPr>
                <w:sz w:val="31"/>
                <w:szCs w:val="31"/>
              </w:rPr>
            </w:pPr>
          </w:p>
          <w:p w14:paraId="24BDB3CD" w14:textId="77777777" w:rsidR="007318C2" w:rsidRDefault="00D36A7D">
            <w:pPr>
              <w:pStyle w:val="TableParagraph"/>
              <w:ind w:left="282"/>
              <w:rPr>
                <w:rFonts w:ascii="Wingdings" w:eastAsia="Wingdings" w:hAnsi="Wingdings" w:cs="Wingdings"/>
                <w:sz w:val="31"/>
                <w:szCs w:val="31"/>
              </w:rPr>
            </w:pPr>
            <w:r>
              <w:rPr>
                <w:rFonts w:ascii="Wingdings" w:eastAsia="Wingdings" w:hAnsi="Wingdings" w:cs="Wingdings"/>
                <w:sz w:val="31"/>
                <w:szCs w:val="31"/>
              </w:rPr>
              <w:t></w:t>
            </w:r>
          </w:p>
        </w:tc>
        <w:tc>
          <w:tcPr>
            <w:tcW w:w="1618" w:type="dxa"/>
            <w:gridSpan w:val="2"/>
            <w:tcBorders>
              <w:top w:val="single" w:sz="5" w:space="0" w:color="000000"/>
              <w:left w:val="single" w:sz="5" w:space="0" w:color="000000"/>
              <w:bottom w:val="single" w:sz="8" w:space="0" w:color="000000"/>
              <w:right w:val="single" w:sz="5" w:space="0" w:color="000000"/>
            </w:tcBorders>
          </w:tcPr>
          <w:p w14:paraId="24BDB3CE" w14:textId="77777777" w:rsidR="007318C2" w:rsidRDefault="007318C2"/>
        </w:tc>
        <w:tc>
          <w:tcPr>
            <w:tcW w:w="874" w:type="dxa"/>
            <w:gridSpan w:val="3"/>
            <w:tcBorders>
              <w:top w:val="single" w:sz="5" w:space="0" w:color="000000"/>
              <w:left w:val="single" w:sz="5" w:space="0" w:color="000000"/>
              <w:bottom w:val="single" w:sz="8" w:space="0" w:color="000000"/>
              <w:right w:val="single" w:sz="5" w:space="0" w:color="000000"/>
            </w:tcBorders>
          </w:tcPr>
          <w:p w14:paraId="24BDB3CF" w14:textId="77777777" w:rsidR="007318C2" w:rsidRDefault="007318C2">
            <w:pPr>
              <w:pStyle w:val="TableParagraph"/>
              <w:spacing w:before="10" w:line="160" w:lineRule="exact"/>
              <w:rPr>
                <w:sz w:val="16"/>
                <w:szCs w:val="16"/>
              </w:rPr>
            </w:pPr>
          </w:p>
          <w:p w14:paraId="24BDB3D0" w14:textId="77777777" w:rsidR="007318C2" w:rsidRDefault="007318C2">
            <w:pPr>
              <w:pStyle w:val="TableParagraph"/>
              <w:spacing w:line="200" w:lineRule="exact"/>
              <w:rPr>
                <w:sz w:val="20"/>
                <w:szCs w:val="20"/>
              </w:rPr>
            </w:pPr>
          </w:p>
          <w:p w14:paraId="24BDB3D1" w14:textId="77777777" w:rsidR="007318C2" w:rsidRDefault="00D36A7D">
            <w:pPr>
              <w:pStyle w:val="TableParagraph"/>
              <w:ind w:left="347" w:right="347"/>
              <w:jc w:val="center"/>
              <w:rPr>
                <w:rFonts w:ascii="Verdana" w:eastAsia="Verdana" w:hAnsi="Verdana" w:cs="Verdana"/>
                <w:sz w:val="19"/>
                <w:szCs w:val="19"/>
              </w:rPr>
            </w:pPr>
            <w:r>
              <w:rPr>
                <w:rFonts w:ascii="Verdana"/>
                <w:w w:val="105"/>
                <w:sz w:val="19"/>
              </w:rPr>
              <w:t>2</w:t>
            </w:r>
          </w:p>
        </w:tc>
        <w:tc>
          <w:tcPr>
            <w:tcW w:w="6461" w:type="dxa"/>
            <w:tcBorders>
              <w:top w:val="single" w:sz="5" w:space="0" w:color="000000"/>
              <w:left w:val="single" w:sz="5" w:space="0" w:color="000000"/>
              <w:bottom w:val="single" w:sz="8" w:space="0" w:color="000000"/>
              <w:right w:val="single" w:sz="8" w:space="0" w:color="000000"/>
            </w:tcBorders>
          </w:tcPr>
          <w:p w14:paraId="24BDB3D2" w14:textId="77777777" w:rsidR="007318C2" w:rsidRDefault="00D36A7D">
            <w:pPr>
              <w:pStyle w:val="TableParagraph"/>
              <w:spacing w:before="4" w:line="251" w:lineRule="auto"/>
              <w:ind w:left="99" w:right="99"/>
              <w:jc w:val="both"/>
              <w:rPr>
                <w:rFonts w:ascii="Verdana" w:eastAsia="Verdana" w:hAnsi="Verdana" w:cs="Verdana"/>
                <w:sz w:val="19"/>
                <w:szCs w:val="19"/>
              </w:rPr>
            </w:pPr>
            <w:r>
              <w:rPr>
                <w:rFonts w:ascii="Verdana"/>
                <w:w w:val="105"/>
                <w:sz w:val="19"/>
              </w:rPr>
              <w:t>Assigning</w:t>
            </w:r>
            <w:r>
              <w:rPr>
                <w:rFonts w:ascii="Verdana"/>
                <w:spacing w:val="47"/>
                <w:w w:val="105"/>
                <w:sz w:val="19"/>
              </w:rPr>
              <w:t xml:space="preserve"> </w:t>
            </w:r>
            <w:r>
              <w:rPr>
                <w:rFonts w:ascii="Verdana"/>
                <w:spacing w:val="1"/>
                <w:w w:val="105"/>
                <w:sz w:val="19"/>
              </w:rPr>
              <w:t>one</w:t>
            </w:r>
            <w:r>
              <w:rPr>
                <w:rFonts w:ascii="Verdana"/>
                <w:spacing w:val="45"/>
                <w:w w:val="105"/>
                <w:sz w:val="19"/>
              </w:rPr>
              <w:t xml:space="preserve"> </w:t>
            </w:r>
            <w:r>
              <w:rPr>
                <w:rFonts w:ascii="Verdana"/>
                <w:spacing w:val="1"/>
                <w:w w:val="105"/>
                <w:sz w:val="19"/>
              </w:rPr>
              <w:t>person</w:t>
            </w:r>
            <w:r>
              <w:rPr>
                <w:rFonts w:ascii="Verdana"/>
                <w:spacing w:val="46"/>
                <w:w w:val="105"/>
                <w:sz w:val="19"/>
              </w:rPr>
              <w:t xml:space="preserve"> </w:t>
            </w:r>
            <w:r>
              <w:rPr>
                <w:rFonts w:ascii="Verdana"/>
                <w:spacing w:val="-1"/>
                <w:w w:val="105"/>
                <w:sz w:val="19"/>
              </w:rPr>
              <w:t>to</w:t>
            </w:r>
            <w:r>
              <w:rPr>
                <w:rFonts w:ascii="Verdana"/>
                <w:spacing w:val="46"/>
                <w:w w:val="105"/>
                <w:sz w:val="19"/>
              </w:rPr>
              <w:t xml:space="preserve"> </w:t>
            </w:r>
            <w:r>
              <w:rPr>
                <w:rFonts w:ascii="Verdana"/>
                <w:spacing w:val="1"/>
                <w:w w:val="105"/>
                <w:sz w:val="19"/>
              </w:rPr>
              <w:t>be</w:t>
            </w:r>
            <w:r>
              <w:rPr>
                <w:rFonts w:ascii="Verdana"/>
                <w:spacing w:val="48"/>
                <w:w w:val="105"/>
                <w:sz w:val="19"/>
              </w:rPr>
              <w:t xml:space="preserve"> </w:t>
            </w:r>
            <w:r>
              <w:rPr>
                <w:rFonts w:ascii="Verdana"/>
                <w:w w:val="105"/>
                <w:sz w:val="19"/>
              </w:rPr>
              <w:t>responsible</w:t>
            </w:r>
            <w:r>
              <w:rPr>
                <w:rFonts w:ascii="Verdana"/>
                <w:spacing w:val="44"/>
                <w:w w:val="105"/>
                <w:sz w:val="19"/>
              </w:rPr>
              <w:t xml:space="preserve"> </w:t>
            </w:r>
            <w:r>
              <w:rPr>
                <w:rFonts w:ascii="Verdana"/>
                <w:w w:val="105"/>
                <w:sz w:val="19"/>
              </w:rPr>
              <w:t>for</w:t>
            </w:r>
            <w:r>
              <w:rPr>
                <w:rFonts w:ascii="Verdana"/>
                <w:spacing w:val="48"/>
                <w:w w:val="105"/>
                <w:sz w:val="19"/>
              </w:rPr>
              <w:t xml:space="preserve"> </w:t>
            </w:r>
            <w:r>
              <w:rPr>
                <w:rFonts w:ascii="Verdana"/>
                <w:spacing w:val="1"/>
                <w:w w:val="105"/>
                <w:sz w:val="19"/>
              </w:rPr>
              <w:t>commissioning</w:t>
            </w:r>
            <w:r>
              <w:rPr>
                <w:rFonts w:ascii="Verdana"/>
                <w:spacing w:val="46"/>
                <w:w w:val="103"/>
                <w:sz w:val="19"/>
              </w:rPr>
              <w:t xml:space="preserve"> </w:t>
            </w:r>
            <w:r>
              <w:rPr>
                <w:rFonts w:ascii="Verdana"/>
                <w:w w:val="105"/>
                <w:sz w:val="19"/>
              </w:rPr>
              <w:t>and</w:t>
            </w:r>
            <w:r>
              <w:rPr>
                <w:rFonts w:ascii="Verdana"/>
                <w:spacing w:val="-5"/>
                <w:w w:val="105"/>
                <w:sz w:val="19"/>
              </w:rPr>
              <w:t xml:space="preserve"> </w:t>
            </w:r>
            <w:r>
              <w:rPr>
                <w:rFonts w:ascii="Verdana"/>
                <w:w w:val="105"/>
                <w:sz w:val="19"/>
              </w:rPr>
              <w:t>testing</w:t>
            </w:r>
            <w:r>
              <w:rPr>
                <w:rFonts w:ascii="Verdana"/>
                <w:spacing w:val="-1"/>
                <w:w w:val="105"/>
                <w:sz w:val="19"/>
              </w:rPr>
              <w:t xml:space="preserve"> </w:t>
            </w:r>
            <w:r>
              <w:rPr>
                <w:rFonts w:ascii="Verdana"/>
                <w:spacing w:val="1"/>
                <w:w w:val="105"/>
                <w:sz w:val="19"/>
              </w:rPr>
              <w:t>for</w:t>
            </w:r>
            <w:r>
              <w:rPr>
                <w:rFonts w:ascii="Verdana"/>
                <w:spacing w:val="-8"/>
                <w:w w:val="105"/>
                <w:sz w:val="19"/>
              </w:rPr>
              <w:t xml:space="preserve"> </w:t>
            </w:r>
            <w:r>
              <w:rPr>
                <w:rFonts w:ascii="Verdana"/>
                <w:spacing w:val="1"/>
                <w:w w:val="105"/>
                <w:sz w:val="19"/>
              </w:rPr>
              <w:t>all</w:t>
            </w:r>
            <w:r>
              <w:rPr>
                <w:rFonts w:ascii="Verdana"/>
                <w:spacing w:val="-4"/>
                <w:w w:val="105"/>
                <w:sz w:val="19"/>
              </w:rPr>
              <w:t xml:space="preserve"> </w:t>
            </w:r>
            <w:r>
              <w:rPr>
                <w:rFonts w:ascii="Verdana"/>
                <w:spacing w:val="1"/>
                <w:w w:val="105"/>
                <w:sz w:val="19"/>
              </w:rPr>
              <w:t>jobs</w:t>
            </w:r>
            <w:r>
              <w:rPr>
                <w:rFonts w:ascii="Verdana"/>
                <w:spacing w:val="-9"/>
                <w:w w:val="105"/>
                <w:sz w:val="19"/>
              </w:rPr>
              <w:t xml:space="preserve"> </w:t>
            </w:r>
            <w:r>
              <w:rPr>
                <w:rFonts w:ascii="Verdana"/>
                <w:w w:val="105"/>
                <w:sz w:val="19"/>
              </w:rPr>
              <w:t>within</w:t>
            </w:r>
            <w:r>
              <w:rPr>
                <w:rFonts w:ascii="Verdana"/>
                <w:spacing w:val="-2"/>
                <w:w w:val="105"/>
                <w:sz w:val="19"/>
              </w:rPr>
              <w:t xml:space="preserve"> </w:t>
            </w:r>
            <w:r>
              <w:rPr>
                <w:rFonts w:ascii="Verdana"/>
                <w:spacing w:val="3"/>
                <w:w w:val="105"/>
                <w:sz w:val="19"/>
              </w:rPr>
              <w:t>the</w:t>
            </w:r>
            <w:r>
              <w:rPr>
                <w:rFonts w:ascii="Verdana"/>
                <w:spacing w:val="-5"/>
                <w:w w:val="105"/>
                <w:sz w:val="19"/>
              </w:rPr>
              <w:t xml:space="preserve"> </w:t>
            </w:r>
            <w:r>
              <w:rPr>
                <w:rFonts w:ascii="Verdana"/>
                <w:w w:val="105"/>
                <w:sz w:val="19"/>
              </w:rPr>
              <w:t>company</w:t>
            </w:r>
            <w:r>
              <w:rPr>
                <w:rFonts w:ascii="Verdana"/>
                <w:spacing w:val="-4"/>
                <w:w w:val="105"/>
                <w:sz w:val="19"/>
              </w:rPr>
              <w:t xml:space="preserve"> </w:t>
            </w:r>
            <w:r>
              <w:rPr>
                <w:rFonts w:ascii="Verdana"/>
                <w:spacing w:val="1"/>
                <w:w w:val="105"/>
                <w:sz w:val="19"/>
              </w:rPr>
              <w:t>is</w:t>
            </w:r>
            <w:r>
              <w:rPr>
                <w:rFonts w:ascii="Verdana"/>
                <w:spacing w:val="-8"/>
                <w:w w:val="105"/>
                <w:sz w:val="19"/>
              </w:rPr>
              <w:t xml:space="preserve"> </w:t>
            </w:r>
            <w:r>
              <w:rPr>
                <w:rFonts w:ascii="Verdana"/>
                <w:spacing w:val="3"/>
                <w:w w:val="105"/>
                <w:sz w:val="19"/>
              </w:rPr>
              <w:t>an</w:t>
            </w:r>
            <w:r>
              <w:rPr>
                <w:rFonts w:ascii="Verdana"/>
                <w:spacing w:val="-3"/>
                <w:w w:val="105"/>
                <w:sz w:val="19"/>
              </w:rPr>
              <w:t xml:space="preserve"> </w:t>
            </w:r>
            <w:r>
              <w:rPr>
                <w:rFonts w:ascii="Verdana"/>
                <w:spacing w:val="1"/>
                <w:w w:val="105"/>
                <w:sz w:val="19"/>
              </w:rPr>
              <w:t>efficient</w:t>
            </w:r>
            <w:r>
              <w:rPr>
                <w:rFonts w:ascii="Verdana"/>
                <w:spacing w:val="-7"/>
                <w:w w:val="105"/>
                <w:sz w:val="19"/>
              </w:rPr>
              <w:t xml:space="preserve"> </w:t>
            </w:r>
            <w:r>
              <w:rPr>
                <w:rFonts w:ascii="Verdana"/>
                <w:spacing w:val="2"/>
                <w:w w:val="105"/>
                <w:sz w:val="19"/>
              </w:rPr>
              <w:t>way</w:t>
            </w:r>
            <w:r>
              <w:rPr>
                <w:rFonts w:ascii="Verdana"/>
                <w:spacing w:val="48"/>
                <w:w w:val="103"/>
                <w:sz w:val="19"/>
              </w:rPr>
              <w:t xml:space="preserve"> </w:t>
            </w:r>
            <w:r>
              <w:rPr>
                <w:rFonts w:ascii="Verdana"/>
                <w:spacing w:val="-1"/>
                <w:w w:val="105"/>
                <w:sz w:val="19"/>
              </w:rPr>
              <w:t>to</w:t>
            </w:r>
            <w:r>
              <w:rPr>
                <w:rFonts w:ascii="Verdana"/>
                <w:spacing w:val="15"/>
                <w:w w:val="105"/>
                <w:sz w:val="19"/>
              </w:rPr>
              <w:t xml:space="preserve"> </w:t>
            </w:r>
            <w:r>
              <w:rPr>
                <w:rFonts w:ascii="Verdana"/>
                <w:w w:val="105"/>
                <w:sz w:val="19"/>
              </w:rPr>
              <w:t>build</w:t>
            </w:r>
            <w:r>
              <w:rPr>
                <w:rFonts w:ascii="Verdana"/>
                <w:spacing w:val="17"/>
                <w:w w:val="105"/>
                <w:sz w:val="19"/>
              </w:rPr>
              <w:t xml:space="preserve"> </w:t>
            </w:r>
            <w:r>
              <w:rPr>
                <w:rFonts w:ascii="Verdana"/>
                <w:w w:val="105"/>
                <w:sz w:val="19"/>
              </w:rPr>
              <w:t>up</w:t>
            </w:r>
            <w:r>
              <w:rPr>
                <w:rFonts w:ascii="Verdana"/>
                <w:spacing w:val="22"/>
                <w:w w:val="105"/>
                <w:sz w:val="19"/>
              </w:rPr>
              <w:t xml:space="preserve"> </w:t>
            </w:r>
            <w:r>
              <w:rPr>
                <w:rFonts w:ascii="Verdana"/>
                <w:w w:val="105"/>
                <w:sz w:val="19"/>
              </w:rPr>
              <w:t>special</w:t>
            </w:r>
            <w:r>
              <w:rPr>
                <w:rFonts w:ascii="Verdana"/>
                <w:spacing w:val="18"/>
                <w:w w:val="105"/>
                <w:sz w:val="19"/>
              </w:rPr>
              <w:t xml:space="preserve"> </w:t>
            </w:r>
            <w:r>
              <w:rPr>
                <w:rFonts w:ascii="Verdana"/>
                <w:w w:val="105"/>
                <w:sz w:val="19"/>
              </w:rPr>
              <w:t>expertise</w:t>
            </w:r>
            <w:r>
              <w:rPr>
                <w:rFonts w:ascii="Verdana"/>
                <w:spacing w:val="17"/>
                <w:w w:val="105"/>
                <w:sz w:val="19"/>
              </w:rPr>
              <w:t xml:space="preserve"> </w:t>
            </w:r>
            <w:r>
              <w:rPr>
                <w:rFonts w:ascii="Verdana"/>
                <w:spacing w:val="1"/>
                <w:w w:val="105"/>
                <w:sz w:val="19"/>
              </w:rPr>
              <w:t>that</w:t>
            </w:r>
            <w:r>
              <w:rPr>
                <w:rFonts w:ascii="Verdana"/>
                <w:spacing w:val="14"/>
                <w:w w:val="105"/>
                <w:sz w:val="19"/>
              </w:rPr>
              <w:t xml:space="preserve"> </w:t>
            </w:r>
            <w:r>
              <w:rPr>
                <w:rFonts w:ascii="Verdana"/>
                <w:spacing w:val="1"/>
                <w:w w:val="105"/>
                <w:sz w:val="19"/>
              </w:rPr>
              <w:t>can</w:t>
            </w:r>
            <w:r>
              <w:rPr>
                <w:rFonts w:ascii="Verdana"/>
                <w:spacing w:val="16"/>
                <w:w w:val="105"/>
                <w:sz w:val="19"/>
              </w:rPr>
              <w:t xml:space="preserve"> </w:t>
            </w:r>
            <w:r>
              <w:rPr>
                <w:rFonts w:ascii="Verdana"/>
                <w:spacing w:val="1"/>
                <w:w w:val="105"/>
                <w:sz w:val="19"/>
              </w:rPr>
              <w:t>improve</w:t>
            </w:r>
            <w:r>
              <w:rPr>
                <w:rFonts w:ascii="Verdana"/>
                <w:spacing w:val="17"/>
                <w:w w:val="105"/>
                <w:sz w:val="19"/>
              </w:rPr>
              <w:t xml:space="preserve"> </w:t>
            </w:r>
            <w:r>
              <w:rPr>
                <w:rFonts w:ascii="Verdana"/>
                <w:spacing w:val="1"/>
                <w:w w:val="105"/>
                <w:sz w:val="19"/>
              </w:rPr>
              <w:t>the</w:t>
            </w:r>
            <w:r>
              <w:rPr>
                <w:rFonts w:ascii="Verdana"/>
                <w:spacing w:val="13"/>
                <w:w w:val="105"/>
                <w:sz w:val="19"/>
              </w:rPr>
              <w:t xml:space="preserve"> </w:t>
            </w:r>
            <w:r>
              <w:rPr>
                <w:rFonts w:ascii="Verdana"/>
                <w:spacing w:val="1"/>
                <w:w w:val="105"/>
                <w:sz w:val="19"/>
              </w:rPr>
              <w:t>efficiency</w:t>
            </w:r>
            <w:r>
              <w:rPr>
                <w:rFonts w:ascii="Verdana"/>
                <w:spacing w:val="46"/>
                <w:w w:val="103"/>
                <w:sz w:val="19"/>
              </w:rPr>
              <w:t xml:space="preserve"> </w:t>
            </w:r>
            <w:r>
              <w:rPr>
                <w:rFonts w:ascii="Verdana"/>
                <w:w w:val="105"/>
                <w:sz w:val="19"/>
              </w:rPr>
              <w:t>of</w:t>
            </w:r>
            <w:r>
              <w:rPr>
                <w:rFonts w:ascii="Verdana"/>
                <w:spacing w:val="-18"/>
                <w:w w:val="105"/>
                <w:sz w:val="19"/>
              </w:rPr>
              <w:t xml:space="preserve"> </w:t>
            </w:r>
            <w:r>
              <w:rPr>
                <w:rFonts w:ascii="Verdana"/>
                <w:spacing w:val="1"/>
                <w:w w:val="105"/>
                <w:sz w:val="19"/>
              </w:rPr>
              <w:t>commissioning</w:t>
            </w:r>
            <w:r>
              <w:rPr>
                <w:rFonts w:ascii="Verdana"/>
                <w:spacing w:val="-14"/>
                <w:w w:val="105"/>
                <w:sz w:val="19"/>
              </w:rPr>
              <w:t xml:space="preserve"> </w:t>
            </w:r>
            <w:r>
              <w:rPr>
                <w:rFonts w:ascii="Verdana"/>
                <w:w w:val="105"/>
                <w:sz w:val="19"/>
              </w:rPr>
              <w:t>and</w:t>
            </w:r>
            <w:r>
              <w:rPr>
                <w:rFonts w:ascii="Verdana"/>
                <w:spacing w:val="-15"/>
                <w:w w:val="105"/>
                <w:sz w:val="19"/>
              </w:rPr>
              <w:t xml:space="preserve"> </w:t>
            </w:r>
            <w:r>
              <w:rPr>
                <w:rFonts w:ascii="Verdana"/>
                <w:spacing w:val="1"/>
                <w:w w:val="105"/>
                <w:sz w:val="19"/>
              </w:rPr>
              <w:t>testing.</w:t>
            </w:r>
          </w:p>
        </w:tc>
      </w:tr>
      <w:tr w:rsidR="007318C2" w14:paraId="24BDB3D5" w14:textId="77777777">
        <w:trPr>
          <w:trHeight w:hRule="exact" w:val="384"/>
        </w:trPr>
        <w:tc>
          <w:tcPr>
            <w:tcW w:w="9821" w:type="dxa"/>
            <w:gridSpan w:val="7"/>
            <w:tcBorders>
              <w:top w:val="single" w:sz="8" w:space="0" w:color="000000"/>
              <w:left w:val="single" w:sz="8" w:space="0" w:color="000000"/>
              <w:bottom w:val="single" w:sz="8" w:space="0" w:color="000000"/>
              <w:right w:val="single" w:sz="8" w:space="0" w:color="000000"/>
            </w:tcBorders>
          </w:tcPr>
          <w:p w14:paraId="24BDB3D4" w14:textId="77777777" w:rsidR="007318C2" w:rsidRDefault="00D36A7D">
            <w:pPr>
              <w:pStyle w:val="TableParagraph"/>
              <w:spacing w:before="62"/>
              <w:ind w:left="99"/>
              <w:rPr>
                <w:rFonts w:ascii="Verdana" w:eastAsia="Verdana" w:hAnsi="Verdana" w:cs="Verdana"/>
                <w:sz w:val="19"/>
                <w:szCs w:val="19"/>
              </w:rPr>
            </w:pPr>
            <w:r>
              <w:rPr>
                <w:rFonts w:ascii="Verdana"/>
                <w:b/>
                <w:spacing w:val="-1"/>
                <w:w w:val="105"/>
                <w:sz w:val="19"/>
              </w:rPr>
              <w:t>75.</w:t>
            </w:r>
            <w:r>
              <w:rPr>
                <w:rFonts w:ascii="Verdana"/>
                <w:b/>
                <w:spacing w:val="-11"/>
                <w:w w:val="105"/>
                <w:sz w:val="19"/>
              </w:rPr>
              <w:t xml:space="preserve"> </w:t>
            </w:r>
            <w:r>
              <w:rPr>
                <w:rFonts w:ascii="Verdana"/>
                <w:b/>
                <w:spacing w:val="2"/>
                <w:w w:val="105"/>
                <w:sz w:val="19"/>
              </w:rPr>
              <w:t>Use</w:t>
            </w:r>
            <w:r>
              <w:rPr>
                <w:rFonts w:ascii="Verdana"/>
                <w:b/>
                <w:spacing w:val="-12"/>
                <w:w w:val="105"/>
                <w:sz w:val="19"/>
              </w:rPr>
              <w:t xml:space="preserve"> </w:t>
            </w:r>
            <w:r>
              <w:rPr>
                <w:rFonts w:ascii="Verdana"/>
                <w:b/>
                <w:w w:val="105"/>
                <w:sz w:val="19"/>
              </w:rPr>
              <w:t>a</w:t>
            </w:r>
            <w:r>
              <w:rPr>
                <w:rFonts w:ascii="Verdana"/>
                <w:b/>
                <w:spacing w:val="-16"/>
                <w:w w:val="105"/>
                <w:sz w:val="19"/>
              </w:rPr>
              <w:t xml:space="preserve"> </w:t>
            </w:r>
            <w:r>
              <w:rPr>
                <w:rFonts w:ascii="Verdana"/>
                <w:b/>
                <w:spacing w:val="1"/>
                <w:w w:val="105"/>
                <w:sz w:val="19"/>
              </w:rPr>
              <w:t>pre-punch</w:t>
            </w:r>
            <w:r>
              <w:rPr>
                <w:rFonts w:ascii="Verdana"/>
                <w:b/>
                <w:spacing w:val="-12"/>
                <w:w w:val="105"/>
                <w:sz w:val="19"/>
              </w:rPr>
              <w:t xml:space="preserve"> </w:t>
            </w:r>
            <w:r>
              <w:rPr>
                <w:rFonts w:ascii="Verdana"/>
                <w:b/>
                <w:w w:val="105"/>
                <w:sz w:val="19"/>
              </w:rPr>
              <w:t>list</w:t>
            </w:r>
            <w:r>
              <w:rPr>
                <w:rFonts w:ascii="Verdana"/>
                <w:b/>
                <w:spacing w:val="-13"/>
                <w:w w:val="105"/>
                <w:sz w:val="19"/>
              </w:rPr>
              <w:t xml:space="preserve"> </w:t>
            </w:r>
            <w:r>
              <w:rPr>
                <w:rFonts w:ascii="Verdana"/>
                <w:b/>
                <w:w w:val="105"/>
                <w:sz w:val="19"/>
              </w:rPr>
              <w:t>to</w:t>
            </w:r>
            <w:r>
              <w:rPr>
                <w:rFonts w:ascii="Verdana"/>
                <w:b/>
                <w:spacing w:val="-12"/>
                <w:w w:val="105"/>
                <w:sz w:val="19"/>
              </w:rPr>
              <w:t xml:space="preserve"> </w:t>
            </w:r>
            <w:r>
              <w:rPr>
                <w:rFonts w:ascii="Verdana"/>
                <w:b/>
                <w:spacing w:val="1"/>
                <w:w w:val="105"/>
                <w:sz w:val="19"/>
              </w:rPr>
              <w:t>identify</w:t>
            </w:r>
            <w:r>
              <w:rPr>
                <w:rFonts w:ascii="Verdana"/>
                <w:b/>
                <w:spacing w:val="-10"/>
                <w:w w:val="105"/>
                <w:sz w:val="19"/>
              </w:rPr>
              <w:t xml:space="preserve"> </w:t>
            </w:r>
            <w:r>
              <w:rPr>
                <w:rFonts w:ascii="Verdana"/>
                <w:b/>
                <w:spacing w:val="1"/>
                <w:w w:val="105"/>
                <w:sz w:val="19"/>
              </w:rPr>
              <w:t>unresolved</w:t>
            </w:r>
            <w:r>
              <w:rPr>
                <w:rFonts w:ascii="Verdana"/>
                <w:b/>
                <w:spacing w:val="-14"/>
                <w:w w:val="105"/>
                <w:sz w:val="19"/>
              </w:rPr>
              <w:t xml:space="preserve"> </w:t>
            </w:r>
            <w:r>
              <w:rPr>
                <w:rFonts w:ascii="Verdana"/>
                <w:b/>
                <w:spacing w:val="1"/>
                <w:w w:val="105"/>
                <w:sz w:val="19"/>
              </w:rPr>
              <w:t>quality</w:t>
            </w:r>
            <w:r>
              <w:rPr>
                <w:rFonts w:ascii="Verdana"/>
                <w:b/>
                <w:spacing w:val="-10"/>
                <w:w w:val="105"/>
                <w:sz w:val="19"/>
              </w:rPr>
              <w:t xml:space="preserve"> </w:t>
            </w:r>
            <w:r>
              <w:rPr>
                <w:rFonts w:ascii="Verdana"/>
                <w:b/>
                <w:spacing w:val="1"/>
                <w:w w:val="105"/>
                <w:sz w:val="19"/>
              </w:rPr>
              <w:t>issues</w:t>
            </w:r>
            <w:r>
              <w:rPr>
                <w:rFonts w:ascii="Verdana"/>
                <w:b/>
                <w:spacing w:val="-12"/>
                <w:w w:val="105"/>
                <w:sz w:val="19"/>
              </w:rPr>
              <w:t xml:space="preserve"> </w:t>
            </w:r>
            <w:r>
              <w:rPr>
                <w:rFonts w:ascii="Verdana"/>
                <w:b/>
                <w:spacing w:val="1"/>
                <w:w w:val="105"/>
                <w:sz w:val="19"/>
              </w:rPr>
              <w:t>before</w:t>
            </w:r>
            <w:r>
              <w:rPr>
                <w:rFonts w:ascii="Verdana"/>
                <w:b/>
                <w:spacing w:val="-12"/>
                <w:w w:val="105"/>
                <w:sz w:val="19"/>
              </w:rPr>
              <w:t xml:space="preserve"> </w:t>
            </w:r>
            <w:r>
              <w:rPr>
                <w:rFonts w:ascii="Verdana"/>
                <w:b/>
                <w:spacing w:val="1"/>
                <w:w w:val="105"/>
                <w:sz w:val="19"/>
              </w:rPr>
              <w:t>completion</w:t>
            </w:r>
          </w:p>
        </w:tc>
      </w:tr>
      <w:tr w:rsidR="007318C2" w14:paraId="24BDB3DB" w14:textId="77777777">
        <w:trPr>
          <w:trHeight w:hRule="exact" w:val="744"/>
        </w:trPr>
        <w:tc>
          <w:tcPr>
            <w:tcW w:w="922" w:type="dxa"/>
            <w:gridSpan w:val="2"/>
            <w:tcBorders>
              <w:top w:val="single" w:sz="8" w:space="0" w:color="000000"/>
              <w:left w:val="single" w:sz="8" w:space="0" w:color="000000"/>
              <w:bottom w:val="single" w:sz="5" w:space="0" w:color="000000"/>
              <w:right w:val="single" w:sz="5" w:space="0" w:color="000000"/>
            </w:tcBorders>
          </w:tcPr>
          <w:p w14:paraId="24BDB3D6" w14:textId="77777777" w:rsidR="007318C2" w:rsidRDefault="00D36A7D">
            <w:pPr>
              <w:pStyle w:val="TableParagraph"/>
              <w:spacing w:before="190"/>
              <w:ind w:left="289" w:right="299"/>
              <w:jc w:val="center"/>
              <w:rPr>
                <w:rFonts w:ascii="Wingdings" w:eastAsia="Wingdings" w:hAnsi="Wingdings" w:cs="Wingdings"/>
                <w:sz w:val="31"/>
                <w:szCs w:val="31"/>
              </w:rPr>
            </w:pPr>
            <w:r>
              <w:rPr>
                <w:rFonts w:ascii="Wingdings" w:eastAsia="Wingdings" w:hAnsi="Wingdings" w:cs="Wingdings"/>
                <w:sz w:val="31"/>
                <w:szCs w:val="31"/>
              </w:rPr>
              <w:t></w:t>
            </w:r>
          </w:p>
        </w:tc>
        <w:tc>
          <w:tcPr>
            <w:tcW w:w="1618" w:type="dxa"/>
            <w:gridSpan w:val="2"/>
            <w:tcBorders>
              <w:top w:val="single" w:sz="8" w:space="0" w:color="000000"/>
              <w:left w:val="single" w:sz="5" w:space="0" w:color="000000"/>
              <w:bottom w:val="single" w:sz="5" w:space="0" w:color="000000"/>
              <w:right w:val="single" w:sz="5" w:space="0" w:color="000000"/>
            </w:tcBorders>
          </w:tcPr>
          <w:p w14:paraId="24BDB3D7" w14:textId="77777777" w:rsidR="007318C2" w:rsidRDefault="007318C2"/>
        </w:tc>
        <w:tc>
          <w:tcPr>
            <w:tcW w:w="720" w:type="dxa"/>
            <w:tcBorders>
              <w:top w:val="single" w:sz="8" w:space="0" w:color="000000"/>
              <w:left w:val="single" w:sz="5" w:space="0" w:color="000000"/>
              <w:bottom w:val="single" w:sz="5" w:space="0" w:color="000000"/>
              <w:right w:val="single" w:sz="5" w:space="0" w:color="000000"/>
            </w:tcBorders>
          </w:tcPr>
          <w:p w14:paraId="24BDB3D8" w14:textId="77777777" w:rsidR="007318C2" w:rsidRDefault="007318C2">
            <w:pPr>
              <w:pStyle w:val="TableParagraph"/>
              <w:spacing w:before="5" w:line="240" w:lineRule="exact"/>
              <w:rPr>
                <w:sz w:val="24"/>
                <w:szCs w:val="24"/>
              </w:rPr>
            </w:pPr>
          </w:p>
          <w:p w14:paraId="24BDB3D9" w14:textId="77777777" w:rsidR="007318C2" w:rsidRDefault="00D36A7D">
            <w:pPr>
              <w:pStyle w:val="TableParagraph"/>
              <w:ind w:left="266" w:right="266"/>
              <w:jc w:val="center"/>
              <w:rPr>
                <w:rFonts w:ascii="Verdana" w:eastAsia="Verdana" w:hAnsi="Verdana" w:cs="Verdana"/>
                <w:sz w:val="19"/>
                <w:szCs w:val="19"/>
              </w:rPr>
            </w:pPr>
            <w:r>
              <w:rPr>
                <w:rFonts w:ascii="Verdana"/>
                <w:w w:val="105"/>
                <w:sz w:val="19"/>
              </w:rPr>
              <w:t>1</w:t>
            </w:r>
          </w:p>
        </w:tc>
        <w:tc>
          <w:tcPr>
            <w:tcW w:w="6562" w:type="dxa"/>
            <w:gridSpan w:val="2"/>
            <w:tcBorders>
              <w:top w:val="single" w:sz="8" w:space="0" w:color="000000"/>
              <w:left w:val="single" w:sz="5" w:space="0" w:color="000000"/>
              <w:bottom w:val="single" w:sz="5" w:space="0" w:color="000000"/>
              <w:right w:val="single" w:sz="8" w:space="0" w:color="000000"/>
            </w:tcBorders>
          </w:tcPr>
          <w:p w14:paraId="24BDB3DA" w14:textId="77777777" w:rsidR="007318C2" w:rsidRDefault="00D36A7D">
            <w:pPr>
              <w:pStyle w:val="TableParagraph"/>
              <w:spacing w:before="4" w:line="252" w:lineRule="auto"/>
              <w:ind w:left="104" w:right="94"/>
              <w:jc w:val="both"/>
              <w:rPr>
                <w:rFonts w:ascii="Verdana" w:eastAsia="Verdana" w:hAnsi="Verdana" w:cs="Verdana"/>
                <w:sz w:val="19"/>
                <w:szCs w:val="19"/>
              </w:rPr>
            </w:pPr>
            <w:r>
              <w:rPr>
                <w:rFonts w:ascii="Verdana"/>
                <w:w w:val="105"/>
                <w:sz w:val="19"/>
              </w:rPr>
              <w:t>A</w:t>
            </w:r>
            <w:r>
              <w:rPr>
                <w:rFonts w:ascii="Verdana"/>
                <w:spacing w:val="47"/>
                <w:w w:val="105"/>
                <w:sz w:val="19"/>
              </w:rPr>
              <w:t xml:space="preserve"> </w:t>
            </w:r>
            <w:r>
              <w:rPr>
                <w:rFonts w:ascii="Verdana"/>
                <w:spacing w:val="1"/>
                <w:w w:val="105"/>
                <w:sz w:val="19"/>
              </w:rPr>
              <w:t>preliminary</w:t>
            </w:r>
            <w:r>
              <w:rPr>
                <w:rFonts w:ascii="Verdana"/>
                <w:spacing w:val="46"/>
                <w:w w:val="105"/>
                <w:sz w:val="19"/>
              </w:rPr>
              <w:t xml:space="preserve"> </w:t>
            </w:r>
            <w:r>
              <w:rPr>
                <w:rFonts w:ascii="Verdana"/>
                <w:spacing w:val="2"/>
                <w:w w:val="105"/>
                <w:sz w:val="19"/>
              </w:rPr>
              <w:t>punch</w:t>
            </w:r>
            <w:r>
              <w:rPr>
                <w:rFonts w:ascii="Verdana"/>
                <w:spacing w:val="52"/>
                <w:w w:val="105"/>
                <w:sz w:val="19"/>
              </w:rPr>
              <w:t xml:space="preserve"> </w:t>
            </w:r>
            <w:r>
              <w:rPr>
                <w:rFonts w:ascii="Verdana"/>
                <w:spacing w:val="-1"/>
                <w:w w:val="105"/>
                <w:sz w:val="19"/>
              </w:rPr>
              <w:t>list</w:t>
            </w:r>
            <w:r>
              <w:rPr>
                <w:rFonts w:ascii="Verdana"/>
                <w:spacing w:val="47"/>
                <w:w w:val="105"/>
                <w:sz w:val="19"/>
              </w:rPr>
              <w:t xml:space="preserve"> </w:t>
            </w:r>
            <w:r>
              <w:rPr>
                <w:rFonts w:ascii="Verdana"/>
                <w:spacing w:val="1"/>
                <w:w w:val="105"/>
                <w:sz w:val="19"/>
              </w:rPr>
              <w:t>(i.e.,</w:t>
            </w:r>
            <w:r>
              <w:rPr>
                <w:rFonts w:ascii="Verdana"/>
                <w:spacing w:val="48"/>
                <w:w w:val="105"/>
                <w:sz w:val="19"/>
              </w:rPr>
              <w:t xml:space="preserve"> </w:t>
            </w:r>
            <w:r>
              <w:rPr>
                <w:rFonts w:ascii="Verdana"/>
                <w:spacing w:val="1"/>
                <w:w w:val="105"/>
                <w:sz w:val="19"/>
              </w:rPr>
              <w:t>pre-punch</w:t>
            </w:r>
            <w:r>
              <w:rPr>
                <w:rFonts w:ascii="Verdana"/>
                <w:spacing w:val="48"/>
                <w:w w:val="105"/>
                <w:sz w:val="19"/>
              </w:rPr>
              <w:t xml:space="preserve"> </w:t>
            </w:r>
            <w:r>
              <w:rPr>
                <w:rFonts w:ascii="Verdana"/>
                <w:w w:val="105"/>
                <w:sz w:val="19"/>
              </w:rPr>
              <w:t>list)</w:t>
            </w:r>
            <w:r>
              <w:rPr>
                <w:rFonts w:ascii="Verdana"/>
                <w:spacing w:val="53"/>
                <w:w w:val="105"/>
                <w:sz w:val="19"/>
              </w:rPr>
              <w:t xml:space="preserve"> </w:t>
            </w:r>
            <w:r>
              <w:rPr>
                <w:rFonts w:ascii="Verdana"/>
                <w:spacing w:val="1"/>
                <w:w w:val="105"/>
                <w:sz w:val="19"/>
              </w:rPr>
              <w:t>precedes</w:t>
            </w:r>
            <w:r>
              <w:rPr>
                <w:rFonts w:ascii="Verdana"/>
                <w:spacing w:val="51"/>
                <w:w w:val="105"/>
                <w:sz w:val="19"/>
              </w:rPr>
              <w:t xml:space="preserve"> </w:t>
            </w:r>
            <w:r>
              <w:rPr>
                <w:rFonts w:ascii="Verdana"/>
                <w:spacing w:val="1"/>
                <w:w w:val="105"/>
                <w:sz w:val="19"/>
              </w:rPr>
              <w:t>the</w:t>
            </w:r>
            <w:r>
              <w:rPr>
                <w:rFonts w:ascii="Verdana"/>
                <w:spacing w:val="38"/>
                <w:w w:val="103"/>
                <w:sz w:val="19"/>
              </w:rPr>
              <w:t xml:space="preserve"> </w:t>
            </w:r>
            <w:r>
              <w:rPr>
                <w:rFonts w:ascii="Verdana"/>
                <w:w w:val="105"/>
                <w:sz w:val="19"/>
              </w:rPr>
              <w:t>official</w:t>
            </w:r>
            <w:r>
              <w:rPr>
                <w:rFonts w:ascii="Verdana"/>
                <w:spacing w:val="5"/>
                <w:w w:val="105"/>
                <w:sz w:val="19"/>
              </w:rPr>
              <w:t xml:space="preserve"> </w:t>
            </w:r>
            <w:r>
              <w:rPr>
                <w:rFonts w:ascii="Verdana"/>
                <w:spacing w:val="1"/>
                <w:w w:val="105"/>
                <w:sz w:val="19"/>
              </w:rPr>
              <w:t>punch</w:t>
            </w:r>
            <w:r>
              <w:rPr>
                <w:rFonts w:ascii="Verdana"/>
                <w:spacing w:val="6"/>
                <w:w w:val="105"/>
                <w:sz w:val="19"/>
              </w:rPr>
              <w:t xml:space="preserve"> </w:t>
            </w:r>
            <w:r>
              <w:rPr>
                <w:rFonts w:ascii="Verdana"/>
                <w:spacing w:val="1"/>
                <w:w w:val="105"/>
                <w:sz w:val="19"/>
              </w:rPr>
              <w:t>list</w:t>
            </w:r>
            <w:r>
              <w:rPr>
                <w:rFonts w:ascii="Verdana"/>
                <w:spacing w:val="5"/>
                <w:w w:val="105"/>
                <w:sz w:val="19"/>
              </w:rPr>
              <w:t xml:space="preserve"> </w:t>
            </w:r>
            <w:r>
              <w:rPr>
                <w:rFonts w:ascii="Verdana"/>
                <w:w w:val="105"/>
                <w:sz w:val="19"/>
              </w:rPr>
              <w:t>and</w:t>
            </w:r>
            <w:r>
              <w:rPr>
                <w:rFonts w:ascii="Verdana"/>
                <w:spacing w:val="8"/>
                <w:w w:val="105"/>
                <w:sz w:val="19"/>
              </w:rPr>
              <w:t xml:space="preserve"> </w:t>
            </w:r>
            <w:r>
              <w:rPr>
                <w:rFonts w:ascii="Verdana"/>
                <w:spacing w:val="1"/>
                <w:w w:val="105"/>
                <w:sz w:val="19"/>
              </w:rPr>
              <w:t>is</w:t>
            </w:r>
            <w:r>
              <w:rPr>
                <w:rFonts w:ascii="Verdana"/>
                <w:spacing w:val="4"/>
                <w:w w:val="105"/>
                <w:sz w:val="19"/>
              </w:rPr>
              <w:t xml:space="preserve"> </w:t>
            </w:r>
            <w:r>
              <w:rPr>
                <w:rFonts w:ascii="Verdana"/>
                <w:w w:val="105"/>
                <w:sz w:val="19"/>
              </w:rPr>
              <w:t>essentially</w:t>
            </w:r>
            <w:r>
              <w:rPr>
                <w:rFonts w:ascii="Verdana"/>
                <w:spacing w:val="6"/>
                <w:w w:val="105"/>
                <w:sz w:val="19"/>
              </w:rPr>
              <w:t xml:space="preserve"> </w:t>
            </w:r>
            <w:r>
              <w:rPr>
                <w:rFonts w:ascii="Verdana"/>
                <w:w w:val="105"/>
                <w:sz w:val="19"/>
              </w:rPr>
              <w:t>a</w:t>
            </w:r>
            <w:r>
              <w:rPr>
                <w:rFonts w:ascii="Verdana"/>
                <w:spacing w:val="7"/>
                <w:w w:val="105"/>
                <w:sz w:val="19"/>
              </w:rPr>
              <w:t xml:space="preserve"> </w:t>
            </w:r>
            <w:r>
              <w:rPr>
                <w:rFonts w:ascii="Verdana"/>
                <w:spacing w:val="1"/>
                <w:w w:val="105"/>
                <w:sz w:val="19"/>
              </w:rPr>
              <w:t>list</w:t>
            </w:r>
            <w:r>
              <w:rPr>
                <w:rFonts w:ascii="Verdana"/>
                <w:spacing w:val="6"/>
                <w:w w:val="105"/>
                <w:sz w:val="19"/>
              </w:rPr>
              <w:t xml:space="preserve"> </w:t>
            </w:r>
            <w:r>
              <w:rPr>
                <w:rFonts w:ascii="Verdana"/>
                <w:w w:val="105"/>
                <w:sz w:val="19"/>
              </w:rPr>
              <w:t>of</w:t>
            </w:r>
            <w:r>
              <w:rPr>
                <w:rFonts w:ascii="Verdana"/>
                <w:spacing w:val="4"/>
                <w:w w:val="105"/>
                <w:sz w:val="19"/>
              </w:rPr>
              <w:t xml:space="preserve"> </w:t>
            </w:r>
            <w:r>
              <w:rPr>
                <w:rFonts w:ascii="Verdana"/>
                <w:spacing w:val="1"/>
                <w:w w:val="105"/>
                <w:sz w:val="19"/>
              </w:rPr>
              <w:t>discrepancies</w:t>
            </w:r>
            <w:r>
              <w:rPr>
                <w:rFonts w:ascii="Verdana"/>
                <w:spacing w:val="4"/>
                <w:w w:val="105"/>
                <w:sz w:val="19"/>
              </w:rPr>
              <w:t xml:space="preserve"> </w:t>
            </w:r>
            <w:r>
              <w:rPr>
                <w:rFonts w:ascii="Verdana"/>
                <w:spacing w:val="1"/>
                <w:w w:val="105"/>
                <w:sz w:val="19"/>
              </w:rPr>
              <w:t>that</w:t>
            </w:r>
            <w:r>
              <w:rPr>
                <w:rFonts w:ascii="Verdana"/>
                <w:spacing w:val="54"/>
                <w:w w:val="103"/>
                <w:sz w:val="19"/>
              </w:rPr>
              <w:t xml:space="preserve"> </w:t>
            </w:r>
            <w:r>
              <w:rPr>
                <w:rFonts w:ascii="Verdana"/>
                <w:w w:val="105"/>
                <w:sz w:val="19"/>
              </w:rPr>
              <w:t>need</w:t>
            </w:r>
            <w:r>
              <w:rPr>
                <w:rFonts w:ascii="Verdana"/>
                <w:spacing w:val="-9"/>
                <w:w w:val="105"/>
                <w:sz w:val="19"/>
              </w:rPr>
              <w:t xml:space="preserve"> </w:t>
            </w:r>
            <w:r>
              <w:rPr>
                <w:rFonts w:ascii="Verdana"/>
                <w:spacing w:val="-1"/>
                <w:w w:val="105"/>
                <w:sz w:val="19"/>
              </w:rPr>
              <w:t>to</w:t>
            </w:r>
            <w:r>
              <w:rPr>
                <w:rFonts w:ascii="Verdana"/>
                <w:spacing w:val="-10"/>
                <w:w w:val="105"/>
                <w:sz w:val="19"/>
              </w:rPr>
              <w:t xml:space="preserve"> </w:t>
            </w:r>
            <w:r>
              <w:rPr>
                <w:rFonts w:ascii="Verdana"/>
                <w:spacing w:val="3"/>
                <w:w w:val="105"/>
                <w:sz w:val="19"/>
              </w:rPr>
              <w:t>be</w:t>
            </w:r>
            <w:r>
              <w:rPr>
                <w:rFonts w:ascii="Verdana"/>
                <w:spacing w:val="-12"/>
                <w:w w:val="105"/>
                <w:sz w:val="19"/>
              </w:rPr>
              <w:t xml:space="preserve"> </w:t>
            </w:r>
            <w:r>
              <w:rPr>
                <w:rFonts w:ascii="Verdana"/>
                <w:spacing w:val="1"/>
                <w:w w:val="105"/>
                <w:sz w:val="19"/>
              </w:rPr>
              <w:t>corrected</w:t>
            </w:r>
            <w:r>
              <w:rPr>
                <w:rFonts w:ascii="Verdana"/>
                <w:spacing w:val="-13"/>
                <w:w w:val="105"/>
                <w:sz w:val="19"/>
              </w:rPr>
              <w:t xml:space="preserve"> </w:t>
            </w:r>
            <w:r>
              <w:rPr>
                <w:rFonts w:ascii="Verdana"/>
                <w:spacing w:val="2"/>
                <w:w w:val="105"/>
                <w:sz w:val="19"/>
              </w:rPr>
              <w:t>before</w:t>
            </w:r>
            <w:r>
              <w:rPr>
                <w:rFonts w:ascii="Verdana"/>
                <w:spacing w:val="-11"/>
                <w:w w:val="105"/>
                <w:sz w:val="19"/>
              </w:rPr>
              <w:t xml:space="preserve"> </w:t>
            </w:r>
            <w:r>
              <w:rPr>
                <w:rFonts w:ascii="Verdana"/>
                <w:spacing w:val="1"/>
                <w:w w:val="105"/>
                <w:sz w:val="19"/>
              </w:rPr>
              <w:t>the</w:t>
            </w:r>
            <w:r>
              <w:rPr>
                <w:rFonts w:ascii="Verdana"/>
                <w:spacing w:val="-12"/>
                <w:w w:val="105"/>
                <w:sz w:val="19"/>
              </w:rPr>
              <w:t xml:space="preserve"> </w:t>
            </w:r>
            <w:r>
              <w:rPr>
                <w:rFonts w:ascii="Verdana"/>
                <w:w w:val="105"/>
                <w:sz w:val="19"/>
              </w:rPr>
              <w:t>final</w:t>
            </w:r>
            <w:r>
              <w:rPr>
                <w:rFonts w:ascii="Verdana"/>
                <w:spacing w:val="-11"/>
                <w:w w:val="105"/>
                <w:sz w:val="19"/>
              </w:rPr>
              <w:t xml:space="preserve"> </w:t>
            </w:r>
            <w:r>
              <w:rPr>
                <w:rFonts w:ascii="Verdana"/>
                <w:spacing w:val="1"/>
                <w:w w:val="105"/>
                <w:sz w:val="19"/>
              </w:rPr>
              <w:t>inspection</w:t>
            </w:r>
          </w:p>
        </w:tc>
      </w:tr>
      <w:tr w:rsidR="007318C2" w14:paraId="24BDB3E3" w14:textId="77777777">
        <w:trPr>
          <w:trHeight w:hRule="exact" w:val="989"/>
        </w:trPr>
        <w:tc>
          <w:tcPr>
            <w:tcW w:w="922" w:type="dxa"/>
            <w:gridSpan w:val="2"/>
            <w:tcBorders>
              <w:top w:val="single" w:sz="5" w:space="0" w:color="000000"/>
              <w:left w:val="single" w:sz="8" w:space="0" w:color="000000"/>
              <w:bottom w:val="single" w:sz="8" w:space="0" w:color="000000"/>
              <w:right w:val="single" w:sz="5" w:space="0" w:color="000000"/>
            </w:tcBorders>
          </w:tcPr>
          <w:p w14:paraId="24BDB3DC" w14:textId="77777777" w:rsidR="007318C2" w:rsidRDefault="007318C2">
            <w:pPr>
              <w:pStyle w:val="TableParagraph"/>
              <w:spacing w:before="1" w:line="310" w:lineRule="exact"/>
              <w:rPr>
                <w:sz w:val="31"/>
                <w:szCs w:val="31"/>
              </w:rPr>
            </w:pPr>
          </w:p>
          <w:p w14:paraId="24BDB3DD" w14:textId="77777777" w:rsidR="007318C2" w:rsidRDefault="00D36A7D">
            <w:pPr>
              <w:pStyle w:val="TableParagraph"/>
              <w:ind w:left="289" w:right="299"/>
              <w:jc w:val="center"/>
              <w:rPr>
                <w:rFonts w:ascii="Wingdings" w:eastAsia="Wingdings" w:hAnsi="Wingdings" w:cs="Wingdings"/>
                <w:sz w:val="31"/>
                <w:szCs w:val="31"/>
              </w:rPr>
            </w:pPr>
            <w:r>
              <w:rPr>
                <w:rFonts w:ascii="Wingdings" w:eastAsia="Wingdings" w:hAnsi="Wingdings" w:cs="Wingdings"/>
                <w:sz w:val="31"/>
                <w:szCs w:val="31"/>
              </w:rPr>
              <w:t></w:t>
            </w:r>
          </w:p>
        </w:tc>
        <w:tc>
          <w:tcPr>
            <w:tcW w:w="1618" w:type="dxa"/>
            <w:gridSpan w:val="2"/>
            <w:tcBorders>
              <w:top w:val="single" w:sz="5" w:space="0" w:color="000000"/>
              <w:left w:val="single" w:sz="5" w:space="0" w:color="000000"/>
              <w:bottom w:val="single" w:sz="8" w:space="0" w:color="000000"/>
              <w:right w:val="single" w:sz="5" w:space="0" w:color="000000"/>
            </w:tcBorders>
          </w:tcPr>
          <w:p w14:paraId="24BDB3DE" w14:textId="77777777" w:rsidR="007318C2" w:rsidRDefault="007318C2"/>
        </w:tc>
        <w:tc>
          <w:tcPr>
            <w:tcW w:w="720" w:type="dxa"/>
            <w:tcBorders>
              <w:top w:val="single" w:sz="5" w:space="0" w:color="000000"/>
              <w:left w:val="single" w:sz="5" w:space="0" w:color="000000"/>
              <w:bottom w:val="single" w:sz="8" w:space="0" w:color="000000"/>
              <w:right w:val="single" w:sz="5" w:space="0" w:color="000000"/>
            </w:tcBorders>
          </w:tcPr>
          <w:p w14:paraId="24BDB3DF" w14:textId="77777777" w:rsidR="007318C2" w:rsidRDefault="007318C2">
            <w:pPr>
              <w:pStyle w:val="TableParagraph"/>
              <w:spacing w:before="10" w:line="160" w:lineRule="exact"/>
              <w:rPr>
                <w:sz w:val="16"/>
                <w:szCs w:val="16"/>
              </w:rPr>
            </w:pPr>
          </w:p>
          <w:p w14:paraId="24BDB3E0" w14:textId="77777777" w:rsidR="007318C2" w:rsidRDefault="007318C2">
            <w:pPr>
              <w:pStyle w:val="TableParagraph"/>
              <w:spacing w:line="200" w:lineRule="exact"/>
              <w:rPr>
                <w:sz w:val="20"/>
                <w:szCs w:val="20"/>
              </w:rPr>
            </w:pPr>
          </w:p>
          <w:p w14:paraId="24BDB3E1" w14:textId="77777777" w:rsidR="007318C2" w:rsidRDefault="00D36A7D">
            <w:pPr>
              <w:pStyle w:val="TableParagraph"/>
              <w:ind w:left="266" w:right="266"/>
              <w:jc w:val="center"/>
              <w:rPr>
                <w:rFonts w:ascii="Verdana" w:eastAsia="Verdana" w:hAnsi="Verdana" w:cs="Verdana"/>
                <w:sz w:val="19"/>
                <w:szCs w:val="19"/>
              </w:rPr>
            </w:pPr>
            <w:r>
              <w:rPr>
                <w:rFonts w:ascii="Verdana"/>
                <w:w w:val="105"/>
                <w:sz w:val="19"/>
              </w:rPr>
              <w:t>2</w:t>
            </w:r>
          </w:p>
        </w:tc>
        <w:tc>
          <w:tcPr>
            <w:tcW w:w="6562" w:type="dxa"/>
            <w:gridSpan w:val="2"/>
            <w:tcBorders>
              <w:top w:val="single" w:sz="5" w:space="0" w:color="000000"/>
              <w:left w:val="single" w:sz="5" w:space="0" w:color="000000"/>
              <w:bottom w:val="single" w:sz="8" w:space="0" w:color="000000"/>
              <w:right w:val="single" w:sz="8" w:space="0" w:color="000000"/>
            </w:tcBorders>
          </w:tcPr>
          <w:p w14:paraId="24BDB3E2" w14:textId="77777777" w:rsidR="007318C2" w:rsidRDefault="00D36A7D">
            <w:pPr>
              <w:pStyle w:val="TableParagraph"/>
              <w:spacing w:before="4" w:line="252" w:lineRule="auto"/>
              <w:ind w:left="104" w:right="93"/>
              <w:jc w:val="both"/>
              <w:rPr>
                <w:rFonts w:ascii="Verdana" w:eastAsia="Verdana" w:hAnsi="Verdana" w:cs="Verdana"/>
                <w:sz w:val="19"/>
                <w:szCs w:val="19"/>
              </w:rPr>
            </w:pPr>
            <w:r>
              <w:rPr>
                <w:rFonts w:ascii="Verdana"/>
                <w:spacing w:val="1"/>
                <w:w w:val="105"/>
                <w:sz w:val="19"/>
              </w:rPr>
              <w:t>The</w:t>
            </w:r>
            <w:r>
              <w:rPr>
                <w:rFonts w:ascii="Verdana"/>
                <w:spacing w:val="-11"/>
                <w:w w:val="105"/>
                <w:sz w:val="19"/>
              </w:rPr>
              <w:t xml:space="preserve"> </w:t>
            </w:r>
            <w:r>
              <w:rPr>
                <w:rFonts w:ascii="Verdana"/>
                <w:spacing w:val="1"/>
                <w:w w:val="105"/>
                <w:sz w:val="19"/>
              </w:rPr>
              <w:t>pre-punch</w:t>
            </w:r>
            <w:r>
              <w:rPr>
                <w:rFonts w:ascii="Verdana"/>
                <w:spacing w:val="-9"/>
                <w:w w:val="105"/>
                <w:sz w:val="19"/>
              </w:rPr>
              <w:t xml:space="preserve"> </w:t>
            </w:r>
            <w:r>
              <w:rPr>
                <w:rFonts w:ascii="Verdana"/>
                <w:spacing w:val="1"/>
                <w:w w:val="105"/>
                <w:sz w:val="19"/>
              </w:rPr>
              <w:t>list</w:t>
            </w:r>
            <w:r>
              <w:rPr>
                <w:rFonts w:ascii="Verdana"/>
                <w:spacing w:val="-10"/>
                <w:w w:val="105"/>
                <w:sz w:val="19"/>
              </w:rPr>
              <w:t xml:space="preserve"> </w:t>
            </w:r>
            <w:r>
              <w:rPr>
                <w:rFonts w:ascii="Verdana"/>
                <w:spacing w:val="1"/>
                <w:w w:val="105"/>
                <w:sz w:val="19"/>
              </w:rPr>
              <w:t>should</w:t>
            </w:r>
            <w:r>
              <w:rPr>
                <w:rFonts w:ascii="Verdana"/>
                <w:spacing w:val="-8"/>
                <w:w w:val="105"/>
                <w:sz w:val="19"/>
              </w:rPr>
              <w:t xml:space="preserve"> </w:t>
            </w:r>
            <w:r>
              <w:rPr>
                <w:rFonts w:ascii="Verdana"/>
                <w:spacing w:val="3"/>
                <w:w w:val="105"/>
                <w:sz w:val="19"/>
              </w:rPr>
              <w:t>be</w:t>
            </w:r>
            <w:r>
              <w:rPr>
                <w:rFonts w:ascii="Verdana"/>
                <w:spacing w:val="-11"/>
                <w:w w:val="105"/>
                <w:sz w:val="19"/>
              </w:rPr>
              <w:t xml:space="preserve"> </w:t>
            </w:r>
            <w:r>
              <w:rPr>
                <w:rFonts w:ascii="Verdana"/>
                <w:w w:val="105"/>
                <w:sz w:val="19"/>
              </w:rPr>
              <w:t>assembled</w:t>
            </w:r>
            <w:r>
              <w:rPr>
                <w:rFonts w:ascii="Verdana"/>
                <w:spacing w:val="-3"/>
                <w:w w:val="105"/>
                <w:sz w:val="19"/>
              </w:rPr>
              <w:t xml:space="preserve"> </w:t>
            </w:r>
            <w:r>
              <w:rPr>
                <w:rFonts w:ascii="Verdana"/>
                <w:spacing w:val="1"/>
                <w:w w:val="105"/>
                <w:sz w:val="19"/>
              </w:rPr>
              <w:t>either</w:t>
            </w:r>
            <w:r>
              <w:rPr>
                <w:rFonts w:ascii="Verdana"/>
                <w:spacing w:val="-11"/>
                <w:w w:val="105"/>
                <w:sz w:val="19"/>
              </w:rPr>
              <w:t xml:space="preserve"> </w:t>
            </w:r>
            <w:r>
              <w:rPr>
                <w:rFonts w:ascii="Verdana"/>
                <w:spacing w:val="2"/>
                <w:w w:val="105"/>
                <w:sz w:val="19"/>
              </w:rPr>
              <w:t>on</w:t>
            </w:r>
            <w:r>
              <w:rPr>
                <w:rFonts w:ascii="Verdana"/>
                <w:spacing w:val="-9"/>
                <w:w w:val="105"/>
                <w:sz w:val="19"/>
              </w:rPr>
              <w:t xml:space="preserve"> </w:t>
            </w:r>
            <w:r>
              <w:rPr>
                <w:rFonts w:ascii="Verdana"/>
                <w:w w:val="105"/>
                <w:sz w:val="19"/>
              </w:rPr>
              <w:t>a</w:t>
            </w:r>
            <w:r>
              <w:rPr>
                <w:rFonts w:ascii="Verdana"/>
                <w:spacing w:val="-7"/>
                <w:w w:val="105"/>
                <w:sz w:val="19"/>
              </w:rPr>
              <w:t xml:space="preserve"> </w:t>
            </w:r>
            <w:r>
              <w:rPr>
                <w:rFonts w:ascii="Verdana"/>
                <w:spacing w:val="1"/>
                <w:w w:val="105"/>
                <w:sz w:val="19"/>
              </w:rPr>
              <w:t>continuous</w:t>
            </w:r>
            <w:r>
              <w:rPr>
                <w:rFonts w:ascii="Verdana"/>
                <w:spacing w:val="28"/>
                <w:w w:val="103"/>
                <w:sz w:val="19"/>
              </w:rPr>
              <w:t xml:space="preserve"> </w:t>
            </w:r>
            <w:r>
              <w:rPr>
                <w:rFonts w:ascii="Verdana"/>
                <w:w w:val="105"/>
                <w:sz w:val="19"/>
              </w:rPr>
              <w:t>basis</w:t>
            </w:r>
            <w:r>
              <w:rPr>
                <w:rFonts w:ascii="Verdana"/>
                <w:spacing w:val="1"/>
                <w:w w:val="105"/>
                <w:sz w:val="19"/>
              </w:rPr>
              <w:t xml:space="preserve"> so</w:t>
            </w:r>
            <w:r>
              <w:rPr>
                <w:rFonts w:ascii="Verdana"/>
                <w:spacing w:val="5"/>
                <w:w w:val="105"/>
                <w:sz w:val="19"/>
              </w:rPr>
              <w:t xml:space="preserve"> </w:t>
            </w:r>
            <w:r>
              <w:rPr>
                <w:rFonts w:ascii="Verdana"/>
                <w:spacing w:val="1"/>
                <w:w w:val="105"/>
                <w:sz w:val="19"/>
              </w:rPr>
              <w:t>that</w:t>
            </w:r>
            <w:r>
              <w:rPr>
                <w:rFonts w:ascii="Verdana"/>
                <w:spacing w:val="3"/>
                <w:w w:val="105"/>
                <w:sz w:val="19"/>
              </w:rPr>
              <w:t xml:space="preserve"> </w:t>
            </w:r>
            <w:r>
              <w:rPr>
                <w:rFonts w:ascii="Verdana"/>
                <w:spacing w:val="1"/>
                <w:w w:val="105"/>
                <w:sz w:val="19"/>
              </w:rPr>
              <w:t>deficiencies</w:t>
            </w:r>
            <w:r>
              <w:rPr>
                <w:rFonts w:ascii="Verdana"/>
                <w:spacing w:val="2"/>
                <w:w w:val="105"/>
                <w:sz w:val="19"/>
              </w:rPr>
              <w:t xml:space="preserve"> </w:t>
            </w:r>
            <w:r>
              <w:rPr>
                <w:rFonts w:ascii="Verdana"/>
                <w:spacing w:val="1"/>
                <w:w w:val="105"/>
                <w:sz w:val="19"/>
              </w:rPr>
              <w:t>get</w:t>
            </w:r>
            <w:r>
              <w:rPr>
                <w:rFonts w:ascii="Verdana"/>
                <w:spacing w:val="7"/>
                <w:w w:val="105"/>
                <w:sz w:val="19"/>
              </w:rPr>
              <w:t xml:space="preserve"> </w:t>
            </w:r>
            <w:r>
              <w:rPr>
                <w:rFonts w:ascii="Verdana"/>
                <w:w w:val="105"/>
                <w:sz w:val="19"/>
              </w:rPr>
              <w:t>corrected</w:t>
            </w:r>
            <w:r>
              <w:rPr>
                <w:rFonts w:ascii="Verdana"/>
                <w:spacing w:val="5"/>
                <w:w w:val="105"/>
                <w:sz w:val="19"/>
              </w:rPr>
              <w:t xml:space="preserve"> </w:t>
            </w:r>
            <w:r>
              <w:rPr>
                <w:rFonts w:ascii="Verdana"/>
                <w:spacing w:val="1"/>
                <w:w w:val="105"/>
                <w:sz w:val="19"/>
              </w:rPr>
              <w:t>throughout</w:t>
            </w:r>
            <w:r>
              <w:rPr>
                <w:rFonts w:ascii="Verdana"/>
                <w:w w:val="105"/>
                <w:sz w:val="19"/>
              </w:rPr>
              <w:t xml:space="preserve"> </w:t>
            </w:r>
            <w:r>
              <w:rPr>
                <w:rFonts w:ascii="Verdana"/>
                <w:spacing w:val="1"/>
                <w:w w:val="105"/>
                <w:sz w:val="19"/>
              </w:rPr>
              <w:t>the</w:t>
            </w:r>
            <w:r>
              <w:rPr>
                <w:rFonts w:ascii="Verdana"/>
                <w:spacing w:val="6"/>
                <w:w w:val="105"/>
                <w:sz w:val="19"/>
              </w:rPr>
              <w:t xml:space="preserve"> </w:t>
            </w:r>
            <w:r>
              <w:rPr>
                <w:rFonts w:ascii="Verdana"/>
                <w:spacing w:val="1"/>
                <w:w w:val="105"/>
                <w:sz w:val="19"/>
              </w:rPr>
              <w:t>course</w:t>
            </w:r>
            <w:r>
              <w:rPr>
                <w:rFonts w:ascii="Verdana"/>
                <w:spacing w:val="46"/>
                <w:w w:val="103"/>
                <w:sz w:val="19"/>
              </w:rPr>
              <w:t xml:space="preserve"> </w:t>
            </w:r>
            <w:r>
              <w:rPr>
                <w:rFonts w:ascii="Verdana"/>
                <w:w w:val="105"/>
                <w:sz w:val="19"/>
              </w:rPr>
              <w:t>of</w:t>
            </w:r>
            <w:r>
              <w:rPr>
                <w:rFonts w:ascii="Verdana"/>
                <w:spacing w:val="16"/>
                <w:w w:val="105"/>
                <w:sz w:val="19"/>
              </w:rPr>
              <w:t xml:space="preserve"> </w:t>
            </w:r>
            <w:r>
              <w:rPr>
                <w:rFonts w:ascii="Verdana"/>
                <w:spacing w:val="3"/>
                <w:w w:val="105"/>
                <w:sz w:val="19"/>
              </w:rPr>
              <w:t>the</w:t>
            </w:r>
            <w:r>
              <w:rPr>
                <w:rFonts w:ascii="Verdana"/>
                <w:spacing w:val="16"/>
                <w:w w:val="105"/>
                <w:sz w:val="19"/>
              </w:rPr>
              <w:t xml:space="preserve"> </w:t>
            </w:r>
            <w:r>
              <w:rPr>
                <w:rFonts w:ascii="Verdana"/>
                <w:spacing w:val="1"/>
                <w:w w:val="105"/>
                <w:sz w:val="19"/>
              </w:rPr>
              <w:t>project</w:t>
            </w:r>
            <w:r>
              <w:rPr>
                <w:rFonts w:ascii="Verdana"/>
                <w:spacing w:val="16"/>
                <w:w w:val="105"/>
                <w:sz w:val="19"/>
              </w:rPr>
              <w:t xml:space="preserve"> </w:t>
            </w:r>
            <w:r>
              <w:rPr>
                <w:rFonts w:ascii="Verdana"/>
                <w:spacing w:val="2"/>
                <w:w w:val="105"/>
                <w:sz w:val="19"/>
              </w:rPr>
              <w:t>or</w:t>
            </w:r>
            <w:r>
              <w:rPr>
                <w:rFonts w:ascii="Verdana"/>
                <w:spacing w:val="16"/>
                <w:w w:val="105"/>
                <w:sz w:val="19"/>
              </w:rPr>
              <w:t xml:space="preserve"> </w:t>
            </w:r>
            <w:r>
              <w:rPr>
                <w:rFonts w:ascii="Verdana"/>
                <w:spacing w:val="1"/>
                <w:w w:val="105"/>
                <w:sz w:val="19"/>
              </w:rPr>
              <w:t>during</w:t>
            </w:r>
            <w:r>
              <w:rPr>
                <w:rFonts w:ascii="Verdana"/>
                <w:spacing w:val="20"/>
                <w:w w:val="105"/>
                <w:sz w:val="19"/>
              </w:rPr>
              <w:t xml:space="preserve"> </w:t>
            </w:r>
            <w:r>
              <w:rPr>
                <w:rFonts w:ascii="Verdana"/>
                <w:spacing w:val="1"/>
                <w:w w:val="105"/>
                <w:sz w:val="19"/>
              </w:rPr>
              <w:t>the</w:t>
            </w:r>
            <w:r>
              <w:rPr>
                <w:rFonts w:ascii="Verdana"/>
                <w:spacing w:val="20"/>
                <w:w w:val="105"/>
                <w:sz w:val="19"/>
              </w:rPr>
              <w:t xml:space="preserve"> </w:t>
            </w:r>
            <w:r>
              <w:rPr>
                <w:rFonts w:ascii="Verdana"/>
                <w:w w:val="105"/>
                <w:sz w:val="19"/>
              </w:rPr>
              <w:t>last</w:t>
            </w:r>
            <w:r>
              <w:rPr>
                <w:rFonts w:ascii="Verdana"/>
                <w:spacing w:val="17"/>
                <w:w w:val="105"/>
                <w:sz w:val="19"/>
              </w:rPr>
              <w:t xml:space="preserve"> </w:t>
            </w:r>
            <w:r>
              <w:rPr>
                <w:rFonts w:ascii="Verdana"/>
                <w:spacing w:val="2"/>
                <w:w w:val="105"/>
                <w:sz w:val="19"/>
              </w:rPr>
              <w:t>5%</w:t>
            </w:r>
            <w:r>
              <w:rPr>
                <w:rFonts w:ascii="Verdana"/>
                <w:spacing w:val="17"/>
                <w:w w:val="105"/>
                <w:sz w:val="19"/>
              </w:rPr>
              <w:t xml:space="preserve"> </w:t>
            </w:r>
            <w:r>
              <w:rPr>
                <w:rFonts w:ascii="Verdana"/>
                <w:spacing w:val="2"/>
                <w:w w:val="105"/>
                <w:sz w:val="19"/>
              </w:rPr>
              <w:t>of</w:t>
            </w:r>
            <w:r>
              <w:rPr>
                <w:rFonts w:ascii="Verdana"/>
                <w:spacing w:val="16"/>
                <w:w w:val="105"/>
                <w:sz w:val="19"/>
              </w:rPr>
              <w:t xml:space="preserve"> </w:t>
            </w:r>
            <w:r>
              <w:rPr>
                <w:rFonts w:ascii="Verdana"/>
                <w:spacing w:val="3"/>
                <w:w w:val="105"/>
                <w:sz w:val="19"/>
              </w:rPr>
              <w:t>the</w:t>
            </w:r>
            <w:r>
              <w:rPr>
                <w:rFonts w:ascii="Verdana"/>
                <w:spacing w:val="16"/>
                <w:w w:val="105"/>
                <w:sz w:val="19"/>
              </w:rPr>
              <w:t xml:space="preserve"> </w:t>
            </w:r>
            <w:r>
              <w:rPr>
                <w:rFonts w:ascii="Verdana"/>
                <w:spacing w:val="1"/>
                <w:w w:val="105"/>
                <w:sz w:val="19"/>
              </w:rPr>
              <w:t>project</w:t>
            </w:r>
            <w:r>
              <w:rPr>
                <w:rFonts w:ascii="Verdana"/>
                <w:spacing w:val="21"/>
                <w:w w:val="105"/>
                <w:sz w:val="19"/>
              </w:rPr>
              <w:t xml:space="preserve"> </w:t>
            </w:r>
            <w:r>
              <w:rPr>
                <w:rFonts w:ascii="Verdana"/>
                <w:spacing w:val="-1"/>
                <w:w w:val="105"/>
                <w:sz w:val="19"/>
              </w:rPr>
              <w:t>to</w:t>
            </w:r>
            <w:r>
              <w:rPr>
                <w:rFonts w:ascii="Verdana"/>
                <w:spacing w:val="22"/>
                <w:w w:val="105"/>
                <w:sz w:val="19"/>
              </w:rPr>
              <w:t xml:space="preserve"> </w:t>
            </w:r>
            <w:r>
              <w:rPr>
                <w:rFonts w:ascii="Verdana"/>
                <w:spacing w:val="1"/>
                <w:w w:val="105"/>
                <w:sz w:val="19"/>
              </w:rPr>
              <w:t>ensure</w:t>
            </w:r>
            <w:r>
              <w:rPr>
                <w:rFonts w:ascii="Verdana"/>
                <w:spacing w:val="24"/>
                <w:w w:val="103"/>
                <w:sz w:val="19"/>
              </w:rPr>
              <w:t xml:space="preserve"> </w:t>
            </w:r>
            <w:r>
              <w:rPr>
                <w:rFonts w:ascii="Verdana"/>
                <w:w w:val="105"/>
                <w:sz w:val="19"/>
              </w:rPr>
              <w:t>very</w:t>
            </w:r>
            <w:r>
              <w:rPr>
                <w:rFonts w:ascii="Verdana"/>
                <w:spacing w:val="-14"/>
                <w:w w:val="105"/>
                <w:sz w:val="19"/>
              </w:rPr>
              <w:t xml:space="preserve"> </w:t>
            </w:r>
            <w:r>
              <w:rPr>
                <w:rFonts w:ascii="Verdana"/>
                <w:w w:val="105"/>
                <w:sz w:val="19"/>
              </w:rPr>
              <w:t>few</w:t>
            </w:r>
            <w:r>
              <w:rPr>
                <w:rFonts w:ascii="Verdana"/>
                <w:spacing w:val="-11"/>
                <w:w w:val="105"/>
                <w:sz w:val="19"/>
              </w:rPr>
              <w:t xml:space="preserve"> </w:t>
            </w:r>
            <w:r>
              <w:rPr>
                <w:rFonts w:ascii="Verdana"/>
                <w:spacing w:val="1"/>
                <w:w w:val="105"/>
                <w:sz w:val="19"/>
              </w:rPr>
              <w:t>discrepancies</w:t>
            </w:r>
            <w:r>
              <w:rPr>
                <w:rFonts w:ascii="Verdana"/>
                <w:spacing w:val="-11"/>
                <w:w w:val="105"/>
                <w:sz w:val="19"/>
              </w:rPr>
              <w:t xml:space="preserve"> </w:t>
            </w:r>
            <w:r>
              <w:rPr>
                <w:rFonts w:ascii="Verdana"/>
                <w:w w:val="105"/>
                <w:sz w:val="19"/>
              </w:rPr>
              <w:t>remain</w:t>
            </w:r>
            <w:r>
              <w:rPr>
                <w:rFonts w:ascii="Verdana"/>
                <w:spacing w:val="-17"/>
                <w:w w:val="105"/>
                <w:sz w:val="19"/>
              </w:rPr>
              <w:t xml:space="preserve"> </w:t>
            </w:r>
            <w:r>
              <w:rPr>
                <w:rFonts w:ascii="Verdana"/>
                <w:spacing w:val="2"/>
                <w:w w:val="105"/>
                <w:sz w:val="19"/>
              </w:rPr>
              <w:t>before</w:t>
            </w:r>
            <w:r>
              <w:rPr>
                <w:rFonts w:ascii="Verdana"/>
                <w:spacing w:val="-14"/>
                <w:w w:val="105"/>
                <w:sz w:val="19"/>
              </w:rPr>
              <w:t xml:space="preserve"> </w:t>
            </w:r>
            <w:r>
              <w:rPr>
                <w:rFonts w:ascii="Verdana"/>
                <w:spacing w:val="1"/>
                <w:w w:val="105"/>
                <w:sz w:val="19"/>
              </w:rPr>
              <w:t>the</w:t>
            </w:r>
            <w:r>
              <w:rPr>
                <w:rFonts w:ascii="Verdana"/>
                <w:spacing w:val="-15"/>
                <w:w w:val="105"/>
                <w:sz w:val="19"/>
              </w:rPr>
              <w:t xml:space="preserve"> </w:t>
            </w:r>
            <w:r>
              <w:rPr>
                <w:rFonts w:ascii="Verdana"/>
                <w:w w:val="105"/>
                <w:sz w:val="19"/>
              </w:rPr>
              <w:t>final</w:t>
            </w:r>
            <w:r>
              <w:rPr>
                <w:rFonts w:ascii="Verdana"/>
                <w:spacing w:val="-10"/>
                <w:w w:val="105"/>
                <w:sz w:val="19"/>
              </w:rPr>
              <w:t xml:space="preserve"> </w:t>
            </w:r>
            <w:r>
              <w:rPr>
                <w:rFonts w:ascii="Verdana"/>
                <w:w w:val="105"/>
                <w:sz w:val="19"/>
              </w:rPr>
              <w:t>inspection.</w:t>
            </w:r>
          </w:p>
        </w:tc>
      </w:tr>
    </w:tbl>
    <w:p w14:paraId="24BDB3E4" w14:textId="77777777" w:rsidR="007318C2" w:rsidRDefault="007318C2">
      <w:pPr>
        <w:spacing w:line="200" w:lineRule="exact"/>
        <w:rPr>
          <w:sz w:val="20"/>
          <w:szCs w:val="20"/>
        </w:rPr>
      </w:pPr>
    </w:p>
    <w:p w14:paraId="24BDB3E5" w14:textId="77777777" w:rsidR="007318C2" w:rsidRDefault="007318C2">
      <w:pPr>
        <w:spacing w:line="200" w:lineRule="exact"/>
        <w:rPr>
          <w:sz w:val="20"/>
          <w:szCs w:val="20"/>
        </w:rPr>
      </w:pPr>
    </w:p>
    <w:p w14:paraId="24BDB3E6" w14:textId="77777777" w:rsidR="007318C2" w:rsidRDefault="007318C2">
      <w:pPr>
        <w:spacing w:line="200" w:lineRule="exact"/>
        <w:rPr>
          <w:sz w:val="20"/>
          <w:szCs w:val="20"/>
        </w:rPr>
      </w:pPr>
    </w:p>
    <w:p w14:paraId="24BDB3E7" w14:textId="77777777" w:rsidR="007318C2" w:rsidRDefault="007318C2">
      <w:pPr>
        <w:spacing w:line="200" w:lineRule="exact"/>
        <w:rPr>
          <w:sz w:val="20"/>
          <w:szCs w:val="20"/>
        </w:rPr>
      </w:pPr>
    </w:p>
    <w:p w14:paraId="24BDB3E8" w14:textId="77777777" w:rsidR="007318C2" w:rsidRDefault="007318C2">
      <w:pPr>
        <w:spacing w:before="11" w:line="260" w:lineRule="exact"/>
        <w:rPr>
          <w:sz w:val="26"/>
          <w:szCs w:val="26"/>
        </w:rPr>
      </w:pPr>
    </w:p>
    <w:p w14:paraId="24BDB3E9" w14:textId="77777777" w:rsidR="007318C2" w:rsidRDefault="007318C2">
      <w:pPr>
        <w:rPr>
          <w:rFonts w:ascii="Verdana" w:eastAsia="Verdana" w:hAnsi="Verdana" w:cs="Verdana"/>
          <w:sz w:val="19"/>
          <w:szCs w:val="19"/>
        </w:rPr>
        <w:sectPr w:rsidR="007318C2" w:rsidSect="00C479BA">
          <w:headerReference w:type="default" r:id="rId144"/>
          <w:footerReference w:type="default" r:id="rId145"/>
          <w:pgSz w:w="12240" w:h="15840"/>
          <w:pgMar w:top="1440" w:right="1008" w:bottom="1440" w:left="1008" w:header="0" w:footer="0" w:gutter="0"/>
          <w:cols w:space="720"/>
        </w:sectPr>
      </w:pPr>
    </w:p>
    <w:p w14:paraId="24BDB3EA" w14:textId="77777777" w:rsidR="007318C2" w:rsidRDefault="007318C2">
      <w:pPr>
        <w:spacing w:line="200" w:lineRule="exact"/>
        <w:rPr>
          <w:sz w:val="20"/>
          <w:szCs w:val="20"/>
        </w:rPr>
      </w:pPr>
    </w:p>
    <w:p w14:paraId="24BDB3EB" w14:textId="77777777" w:rsidR="007318C2" w:rsidRDefault="007318C2">
      <w:pPr>
        <w:spacing w:line="200" w:lineRule="exact"/>
        <w:rPr>
          <w:sz w:val="20"/>
          <w:szCs w:val="20"/>
        </w:rPr>
      </w:pPr>
    </w:p>
    <w:p w14:paraId="24BDB3EC" w14:textId="77777777" w:rsidR="007318C2" w:rsidRDefault="00670460">
      <w:pPr>
        <w:tabs>
          <w:tab w:val="left" w:pos="2899"/>
          <w:tab w:val="left" w:pos="3331"/>
          <w:tab w:val="left" w:pos="3608"/>
          <w:tab w:val="left" w:pos="3864"/>
          <w:tab w:val="left" w:pos="4036"/>
          <w:tab w:val="left" w:pos="4431"/>
          <w:tab w:val="left" w:pos="4747"/>
          <w:tab w:val="left" w:pos="4858"/>
          <w:tab w:val="left" w:pos="5003"/>
          <w:tab w:val="left" w:pos="5458"/>
          <w:tab w:val="left" w:pos="5607"/>
          <w:tab w:val="left" w:pos="5885"/>
          <w:tab w:val="left" w:pos="6035"/>
          <w:tab w:val="left" w:pos="6708"/>
          <w:tab w:val="left" w:pos="7135"/>
          <w:tab w:val="left" w:pos="7846"/>
          <w:tab w:val="left" w:pos="8273"/>
          <w:tab w:val="left" w:pos="8984"/>
          <w:tab w:val="left" w:pos="9017"/>
          <w:tab w:val="left" w:pos="9695"/>
          <w:tab w:val="left" w:pos="10122"/>
          <w:tab w:val="left" w:pos="10833"/>
          <w:tab w:val="left" w:pos="11544"/>
          <w:tab w:val="left" w:pos="11972"/>
          <w:tab w:val="left" w:pos="12004"/>
          <w:tab w:val="left" w:pos="12682"/>
          <w:tab w:val="left" w:pos="13103"/>
          <w:tab w:val="left" w:pos="13813"/>
          <w:tab w:val="left" w:pos="14241"/>
        </w:tabs>
        <w:spacing w:before="71" w:line="252" w:lineRule="auto"/>
        <w:ind w:left="1308" w:right="1114"/>
        <w:rPr>
          <w:rFonts w:ascii="Verdana" w:eastAsia="Verdana" w:hAnsi="Verdana" w:cs="Verdana"/>
          <w:sz w:val="19"/>
          <w:szCs w:val="19"/>
        </w:rPr>
      </w:pPr>
      <w:r>
        <w:rPr>
          <w:noProof/>
        </w:rPr>
        <mc:AlternateContent>
          <mc:Choice Requires="wpg">
            <w:drawing>
              <wp:anchor distT="0" distB="0" distL="114300" distR="114300" simplePos="0" relativeHeight="503297715" behindDoc="1" locked="0" layoutInCell="1" allowOverlap="1" wp14:anchorId="24BDB96A" wp14:editId="24BDB96B">
                <wp:simplePos x="0" y="0"/>
                <wp:positionH relativeFrom="page">
                  <wp:posOffset>835025</wp:posOffset>
                </wp:positionH>
                <wp:positionV relativeFrom="paragraph">
                  <wp:posOffset>-13335</wp:posOffset>
                </wp:positionV>
                <wp:extent cx="8543925" cy="878205"/>
                <wp:effectExtent l="6350" t="6985" r="12700" b="10160"/>
                <wp:wrapNone/>
                <wp:docPr id="70" name="Group 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543925" cy="878205"/>
                          <a:chOff x="1315" y="-21"/>
                          <a:chExt cx="13455" cy="1383"/>
                        </a:xfrm>
                      </wpg:grpSpPr>
                      <wps:wsp>
                        <wps:cNvPr id="71" name="Freeform 96"/>
                        <wps:cNvSpPr>
                          <a:spLocks/>
                        </wps:cNvSpPr>
                        <wps:spPr bwMode="auto">
                          <a:xfrm>
                            <a:off x="1315" y="-21"/>
                            <a:ext cx="13455" cy="1383"/>
                          </a:xfrm>
                          <a:custGeom>
                            <a:avLst/>
                            <a:gdLst>
                              <a:gd name="T0" fmla="+- 0 1315 1315"/>
                              <a:gd name="T1" fmla="*/ T0 w 13455"/>
                              <a:gd name="T2" fmla="+- 0 -21 -21"/>
                              <a:gd name="T3" fmla="*/ -21 h 1383"/>
                              <a:gd name="T4" fmla="+- 0 14770 1315"/>
                              <a:gd name="T5" fmla="*/ T4 w 13455"/>
                              <a:gd name="T6" fmla="+- 0 -21 -21"/>
                              <a:gd name="T7" fmla="*/ -21 h 1383"/>
                              <a:gd name="T8" fmla="+- 0 14770 1315"/>
                              <a:gd name="T9" fmla="*/ T8 w 13455"/>
                              <a:gd name="T10" fmla="+- 0 1361 -21"/>
                              <a:gd name="T11" fmla="*/ 1361 h 1383"/>
                              <a:gd name="T12" fmla="+- 0 1315 1315"/>
                              <a:gd name="T13" fmla="*/ T12 w 13455"/>
                              <a:gd name="T14" fmla="+- 0 1361 -21"/>
                              <a:gd name="T15" fmla="*/ 1361 h 1383"/>
                              <a:gd name="T16" fmla="+- 0 1315 1315"/>
                              <a:gd name="T17" fmla="*/ T16 w 13455"/>
                              <a:gd name="T18" fmla="+- 0 -21 -21"/>
                              <a:gd name="T19" fmla="*/ -21 h 1383"/>
                            </a:gdLst>
                            <a:ahLst/>
                            <a:cxnLst>
                              <a:cxn ang="0">
                                <a:pos x="T1" y="T3"/>
                              </a:cxn>
                              <a:cxn ang="0">
                                <a:pos x="T5" y="T7"/>
                              </a:cxn>
                              <a:cxn ang="0">
                                <a:pos x="T9" y="T11"/>
                              </a:cxn>
                              <a:cxn ang="0">
                                <a:pos x="T13" y="T15"/>
                              </a:cxn>
                              <a:cxn ang="0">
                                <a:pos x="T17" y="T19"/>
                              </a:cxn>
                            </a:cxnLst>
                            <a:rect l="0" t="0" r="r" b="b"/>
                            <a:pathLst>
                              <a:path w="13455" h="1383">
                                <a:moveTo>
                                  <a:pt x="0" y="0"/>
                                </a:moveTo>
                                <a:lnTo>
                                  <a:pt x="13455" y="0"/>
                                </a:lnTo>
                                <a:lnTo>
                                  <a:pt x="13455" y="1382"/>
                                </a:lnTo>
                                <a:lnTo>
                                  <a:pt x="0" y="1382"/>
                                </a:lnTo>
                                <a:lnTo>
                                  <a:pt x="0" y="0"/>
                                </a:lnTo>
                                <a:close/>
                              </a:path>
                            </a:pathLst>
                          </a:custGeom>
                          <a:noFill/>
                          <a:ln w="1219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1EB00C4" id="Group 95" o:spid="_x0000_s1026" style="position:absolute;margin-left:65.75pt;margin-top:-1.05pt;width:672.75pt;height:69.15pt;z-index:-18765;mso-position-horizontal-relative:page" coordorigin="1315,-21" coordsize="13455,13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">
                <v:shape id="Freeform 96" o:spid="_x0000_s1027" style="position:absolute;left:1315;top:-21;width:13455;height:1383;visibility:visible;mso-wrap-style:square;v-text-anchor:top" coordsize="13455,138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zSt98QA&#10;AADbAAAADwAAAGRycy9kb3ducmV2LnhtbESPQWsCMRSE74L/ITyhF9GsHmrZml2KKPRQiq7F82Pz&#10;ulm6eVmSqFt/vSkUPA4z8w2zLgfbiQv50DpWsJhnIIhrp1tuFHwdd7MXECEia+wck4JfClAW49Ea&#10;c+2ufKBLFRuRIBxyVGBi7HMpQ23IYpi7njh5385bjEn6RmqP1wS3nVxm2bO02HJaMNjTxlD9U52t&#10;gq1fbVpX7ffV8dR9ftzOfmmmXqmnyfD2CiLSEB/h//a7VrBawN+X9ANkc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s0rffEAAAA2wAAAA8AAAAAAAAAAAAAAAAAmAIAAGRycy9k&#10;b3ducmV2LnhtbFBLBQYAAAAABAAEAPUAAACJAwAAAAA=&#10;" path="m,l13455,r,1382l,1382,,xe" filled="f" strokeweight=".96pt">
                  <v:path arrowok="t" o:connecttype="custom" o:connectlocs="0,-21;13455,-21;13455,1361;0,1361;0,-21" o:connectangles="0,0,0,0,0"/>
                </v:shape>
                <w10:wrap anchorx="page"/>
              </v:group>
            </w:pict>
          </mc:Fallback>
        </mc:AlternateContent>
      </w:r>
      <w:r w:rsidR="00D36A7D">
        <w:rPr>
          <w:rFonts w:ascii="Verdana"/>
          <w:b/>
          <w:w w:val="105"/>
          <w:sz w:val="19"/>
        </w:rPr>
        <w:t>Project</w:t>
      </w:r>
      <w:r w:rsidR="00D36A7D">
        <w:rPr>
          <w:rFonts w:ascii="Verdana"/>
          <w:b/>
          <w:spacing w:val="-5"/>
          <w:w w:val="105"/>
          <w:sz w:val="19"/>
        </w:rPr>
        <w:t xml:space="preserve"> </w:t>
      </w:r>
      <w:r w:rsidR="00D36A7D">
        <w:rPr>
          <w:rFonts w:ascii="Verdana"/>
          <w:b/>
          <w:spacing w:val="2"/>
          <w:w w:val="105"/>
          <w:sz w:val="19"/>
        </w:rPr>
        <w:t>Number:_</w:t>
      </w:r>
      <w:r w:rsidR="00D36A7D">
        <w:rPr>
          <w:rFonts w:ascii="Verdana"/>
          <w:b/>
          <w:spacing w:val="2"/>
          <w:w w:val="105"/>
          <w:sz w:val="19"/>
          <w:u w:val="thick" w:color="000000"/>
        </w:rPr>
        <w:tab/>
      </w:r>
      <w:r w:rsidR="00D36A7D">
        <w:rPr>
          <w:rFonts w:ascii="Verdana"/>
          <w:b/>
          <w:spacing w:val="2"/>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3"/>
          <w:w w:val="85"/>
          <w:sz w:val="19"/>
        </w:rPr>
        <w:t>_</w:t>
      </w:r>
      <w:r w:rsidR="00D36A7D">
        <w:rPr>
          <w:rFonts w:ascii="Verdana"/>
          <w:b/>
          <w:spacing w:val="3"/>
          <w:w w:val="85"/>
          <w:sz w:val="19"/>
          <w:u w:val="thick" w:color="000000"/>
        </w:rPr>
        <w:tab/>
      </w:r>
      <w:r w:rsidR="00D36A7D">
        <w:rPr>
          <w:rFonts w:ascii="Verdana"/>
          <w:b/>
          <w:spacing w:val="3"/>
          <w:w w:val="85"/>
          <w:sz w:val="19"/>
          <w:u w:val="thick" w:color="000000"/>
        </w:rPr>
        <w:tab/>
      </w:r>
      <w:r w:rsidR="00D36A7D">
        <w:rPr>
          <w:rFonts w:ascii="Verdana"/>
          <w:b/>
          <w:spacing w:val="3"/>
          <w:w w:val="85"/>
          <w:sz w:val="19"/>
        </w:rPr>
        <w:t>_</w:t>
      </w:r>
      <w:r w:rsidR="00D36A7D">
        <w:rPr>
          <w:rFonts w:ascii="Verdana"/>
          <w:b/>
          <w:spacing w:val="3"/>
          <w:w w:val="85"/>
          <w:sz w:val="19"/>
          <w:u w:val="thick" w:color="000000"/>
        </w:rPr>
        <w:tab/>
      </w:r>
      <w:r w:rsidR="00D36A7D">
        <w:rPr>
          <w:rFonts w:ascii="Verdana"/>
          <w:b/>
          <w:spacing w:val="3"/>
          <w:w w:val="8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w w:val="103"/>
          <w:sz w:val="19"/>
          <w:u w:val="thick" w:color="000000"/>
        </w:rPr>
        <w:t xml:space="preserve"> </w:t>
      </w:r>
      <w:r w:rsidR="00D36A7D">
        <w:rPr>
          <w:rFonts w:ascii="Verdana"/>
          <w:b/>
          <w:sz w:val="19"/>
          <w:u w:val="thick" w:color="000000"/>
        </w:rPr>
        <w:tab/>
      </w:r>
      <w:r w:rsidR="00D36A7D">
        <w:rPr>
          <w:rFonts w:ascii="Verdana"/>
          <w:b/>
          <w:spacing w:val="29"/>
          <w:sz w:val="19"/>
        </w:rPr>
        <w:t xml:space="preserve"> </w:t>
      </w:r>
      <w:r w:rsidR="00D36A7D">
        <w:rPr>
          <w:rFonts w:ascii="Verdana"/>
          <w:b/>
          <w:w w:val="105"/>
          <w:sz w:val="19"/>
        </w:rPr>
        <w:t>Project</w:t>
      </w:r>
      <w:r w:rsidR="00D36A7D">
        <w:rPr>
          <w:rFonts w:ascii="Verdana"/>
          <w:b/>
          <w:spacing w:val="-16"/>
          <w:w w:val="105"/>
          <w:sz w:val="19"/>
        </w:rPr>
        <w:t xml:space="preserve"> </w:t>
      </w:r>
      <w:r w:rsidR="00D36A7D">
        <w:rPr>
          <w:rFonts w:ascii="Verdana"/>
          <w:b/>
          <w:spacing w:val="2"/>
          <w:w w:val="105"/>
          <w:sz w:val="19"/>
        </w:rPr>
        <w:t>Name:_</w:t>
      </w:r>
      <w:r w:rsidR="00D36A7D">
        <w:rPr>
          <w:rFonts w:ascii="Verdana"/>
          <w:b/>
          <w:spacing w:val="2"/>
          <w:w w:val="105"/>
          <w:sz w:val="19"/>
          <w:u w:val="thick" w:color="000000"/>
        </w:rPr>
        <w:tab/>
      </w:r>
      <w:r w:rsidR="00D36A7D">
        <w:rPr>
          <w:rFonts w:ascii="Verdana"/>
          <w:b/>
          <w:spacing w:val="1"/>
          <w:w w:val="50"/>
          <w:sz w:val="19"/>
        </w:rPr>
        <w:t>_</w:t>
      </w:r>
      <w:r w:rsidR="00D36A7D">
        <w:rPr>
          <w:rFonts w:ascii="Verdana"/>
          <w:b/>
          <w:spacing w:val="1"/>
          <w:w w:val="50"/>
          <w:sz w:val="19"/>
          <w:u w:val="thick" w:color="000000"/>
        </w:rPr>
        <w:tab/>
      </w:r>
      <w:r w:rsidR="00D36A7D">
        <w:rPr>
          <w:rFonts w:ascii="Verdana"/>
          <w:b/>
          <w:spacing w:val="1"/>
          <w:w w:val="50"/>
          <w:sz w:val="19"/>
        </w:rPr>
        <w:t>_</w:t>
      </w:r>
      <w:r w:rsidR="00D36A7D">
        <w:rPr>
          <w:rFonts w:ascii="Verdana"/>
          <w:b/>
          <w:spacing w:val="1"/>
          <w:w w:val="50"/>
          <w:sz w:val="19"/>
          <w:u w:val="thick" w:color="000000"/>
        </w:rPr>
        <w:tab/>
      </w:r>
      <w:r w:rsidR="00D36A7D">
        <w:rPr>
          <w:rFonts w:ascii="Verdana"/>
          <w:b/>
          <w:spacing w:val="1"/>
          <w:w w:val="50"/>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w w:val="103"/>
          <w:sz w:val="19"/>
          <w:u w:val="thick" w:color="000000"/>
        </w:rPr>
        <w:t xml:space="preserve"> </w:t>
      </w:r>
      <w:r w:rsidR="00D36A7D">
        <w:rPr>
          <w:rFonts w:ascii="Verdana"/>
          <w:b/>
          <w:sz w:val="19"/>
          <w:u w:val="thick" w:color="000000"/>
        </w:rPr>
        <w:tab/>
      </w:r>
      <w:r w:rsidR="00265F59">
        <w:rPr>
          <w:rFonts w:ascii="Verdana"/>
          <w:b/>
          <w:w w:val="58"/>
          <w:sz w:val="19"/>
          <w:u w:val="thick" w:color="000000"/>
        </w:rPr>
        <w:t xml:space="preserve"> </w:t>
      </w:r>
      <w:r w:rsidR="00D36A7D">
        <w:rPr>
          <w:rFonts w:ascii="Verdana"/>
          <w:b/>
          <w:spacing w:val="1"/>
          <w:w w:val="105"/>
          <w:sz w:val="19"/>
        </w:rPr>
        <w:t>Inspector:_</w:t>
      </w:r>
      <w:r w:rsidR="00D36A7D">
        <w:rPr>
          <w:rFonts w:ascii="Verdana"/>
          <w:b/>
          <w:spacing w:val="1"/>
          <w:w w:val="105"/>
          <w:sz w:val="19"/>
          <w:u w:val="thick" w:color="000000"/>
        </w:rPr>
        <w:tab/>
      </w:r>
      <w:r w:rsidR="00D36A7D">
        <w:rPr>
          <w:rFonts w:ascii="Verdana"/>
          <w:b/>
          <w:spacing w:val="2"/>
          <w:w w:val="105"/>
          <w:sz w:val="19"/>
        </w:rPr>
        <w:t>_</w:t>
      </w:r>
      <w:r w:rsidR="00D36A7D">
        <w:rPr>
          <w:rFonts w:ascii="Verdana"/>
          <w:b/>
          <w:spacing w:val="2"/>
          <w:w w:val="105"/>
          <w:sz w:val="19"/>
          <w:u w:val="thick" w:color="000000"/>
        </w:rPr>
        <w:tab/>
      </w:r>
      <w:r w:rsidR="00D36A7D">
        <w:rPr>
          <w:rFonts w:ascii="Verdana"/>
          <w:b/>
          <w:spacing w:val="2"/>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w w:val="103"/>
          <w:sz w:val="19"/>
          <w:u w:val="thick" w:color="000000"/>
        </w:rPr>
        <w:t xml:space="preserve"> </w:t>
      </w:r>
      <w:r w:rsidR="00D36A7D">
        <w:rPr>
          <w:rFonts w:ascii="Verdana"/>
          <w:b/>
          <w:sz w:val="19"/>
          <w:u w:val="thick" w:color="000000"/>
        </w:rPr>
        <w:tab/>
      </w:r>
      <w:r w:rsidR="00265F59">
        <w:rPr>
          <w:rFonts w:ascii="Verdana"/>
          <w:b/>
          <w:w w:val="50"/>
          <w:sz w:val="19"/>
          <w:u w:val="thick" w:color="000000"/>
        </w:rPr>
        <w:t xml:space="preserve"> </w:t>
      </w:r>
      <w:r w:rsidR="00D36A7D">
        <w:rPr>
          <w:rFonts w:ascii="Verdana"/>
          <w:b/>
          <w:spacing w:val="1"/>
          <w:w w:val="105"/>
          <w:sz w:val="19"/>
        </w:rPr>
        <w:t>Date</w:t>
      </w:r>
      <w:r w:rsidR="00D36A7D">
        <w:rPr>
          <w:rFonts w:ascii="Verdana"/>
          <w:b/>
          <w:spacing w:val="-8"/>
          <w:w w:val="105"/>
          <w:sz w:val="19"/>
        </w:rPr>
        <w:t xml:space="preserve"> </w:t>
      </w:r>
      <w:r w:rsidR="00D36A7D">
        <w:rPr>
          <w:rFonts w:ascii="Verdana"/>
          <w:b/>
          <w:w w:val="105"/>
          <w:sz w:val="19"/>
        </w:rPr>
        <w:t>and</w:t>
      </w:r>
      <w:r w:rsidR="00D36A7D">
        <w:rPr>
          <w:rFonts w:ascii="Verdana"/>
          <w:b/>
          <w:spacing w:val="-39"/>
          <w:w w:val="105"/>
          <w:sz w:val="19"/>
        </w:rPr>
        <w:t xml:space="preserve"> </w:t>
      </w:r>
      <w:r w:rsidR="00D36A7D">
        <w:rPr>
          <w:rFonts w:ascii="Verdana"/>
          <w:b/>
          <w:spacing w:val="1"/>
          <w:w w:val="105"/>
          <w:sz w:val="19"/>
        </w:rPr>
        <w:t>Time:_</w:t>
      </w:r>
      <w:r w:rsidR="00D36A7D">
        <w:rPr>
          <w:rFonts w:ascii="Verdana"/>
          <w:b/>
          <w:spacing w:val="1"/>
          <w:w w:val="105"/>
          <w:sz w:val="19"/>
          <w:u w:val="thick" w:color="000000"/>
        </w:rPr>
        <w:tab/>
      </w:r>
      <w:r w:rsidR="00D36A7D">
        <w:rPr>
          <w:rFonts w:ascii="Verdana"/>
          <w:b/>
          <w:spacing w:val="1"/>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w w:val="105"/>
          <w:sz w:val="19"/>
        </w:rPr>
        <w:t>_</w:t>
      </w:r>
      <w:r w:rsidR="00D36A7D">
        <w:rPr>
          <w:rFonts w:ascii="Verdana"/>
          <w:b/>
          <w:spacing w:val="26"/>
          <w:w w:val="103"/>
          <w:sz w:val="19"/>
        </w:rPr>
        <w:t xml:space="preserve"> </w:t>
      </w:r>
      <w:r w:rsidR="00D36A7D">
        <w:rPr>
          <w:rFonts w:ascii="Verdana"/>
          <w:b/>
          <w:sz w:val="19"/>
        </w:rPr>
        <w:t>Area/System</w:t>
      </w:r>
      <w:r w:rsidR="00D36A7D">
        <w:rPr>
          <w:rFonts w:ascii="Verdana"/>
          <w:b/>
          <w:spacing w:val="-6"/>
          <w:sz w:val="19"/>
        </w:rPr>
        <w:t xml:space="preserve"> </w:t>
      </w:r>
      <w:r w:rsidR="00D36A7D">
        <w:rPr>
          <w:rFonts w:ascii="Verdana"/>
          <w:b/>
          <w:sz w:val="19"/>
        </w:rPr>
        <w:t>Inspected:_</w:t>
      </w:r>
      <w:r w:rsidR="00D36A7D">
        <w:rPr>
          <w:rFonts w:ascii="Verdana"/>
          <w:b/>
          <w:sz w:val="19"/>
          <w:u w:val="thick" w:color="000000"/>
        </w:rPr>
        <w:tab/>
      </w:r>
      <w:r w:rsidR="00D36A7D">
        <w:rPr>
          <w:rFonts w:ascii="Verdana"/>
          <w:b/>
          <w:spacing w:val="3"/>
          <w:sz w:val="19"/>
        </w:rPr>
        <w:t>_</w:t>
      </w:r>
      <w:r w:rsidR="00D36A7D">
        <w:rPr>
          <w:rFonts w:ascii="Verdana"/>
          <w:b/>
          <w:spacing w:val="3"/>
          <w:sz w:val="19"/>
          <w:u w:val="thick" w:color="000000"/>
        </w:rPr>
        <w:tab/>
      </w:r>
      <w:r w:rsidR="00D36A7D">
        <w:rPr>
          <w:rFonts w:ascii="Verdana"/>
          <w:b/>
          <w:spacing w:val="3"/>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2"/>
          <w:w w:val="105"/>
          <w:sz w:val="19"/>
        </w:rPr>
        <w:t>_</w:t>
      </w:r>
      <w:r w:rsidR="00D36A7D">
        <w:rPr>
          <w:rFonts w:ascii="Verdana"/>
          <w:b/>
          <w:spacing w:val="2"/>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3"/>
          <w:w w:val="105"/>
          <w:sz w:val="19"/>
        </w:rPr>
        <w:t>_</w:t>
      </w:r>
      <w:r w:rsidR="00D36A7D">
        <w:rPr>
          <w:rFonts w:ascii="Verdana"/>
          <w:b/>
          <w:spacing w:val="3"/>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w w:val="103"/>
          <w:sz w:val="19"/>
          <w:u w:val="thick" w:color="000000"/>
        </w:rPr>
        <w:t xml:space="preserve"> </w:t>
      </w:r>
      <w:r w:rsidR="00D36A7D">
        <w:rPr>
          <w:rFonts w:ascii="Verdana"/>
          <w:b/>
          <w:sz w:val="19"/>
          <w:u w:val="thick" w:color="000000"/>
        </w:rPr>
        <w:tab/>
      </w:r>
      <w:r w:rsidR="00D36A7D">
        <w:rPr>
          <w:rFonts w:ascii="Verdana"/>
          <w:b/>
          <w:w w:val="89"/>
          <w:sz w:val="19"/>
          <w:u w:val="thick" w:color="000000"/>
        </w:rPr>
        <w:t xml:space="preserve"> </w:t>
      </w:r>
    </w:p>
    <w:p w14:paraId="24BDB3ED" w14:textId="77777777" w:rsidR="007318C2" w:rsidRDefault="007318C2">
      <w:pPr>
        <w:spacing w:before="10" w:line="240" w:lineRule="exact"/>
        <w:rPr>
          <w:sz w:val="24"/>
          <w:szCs w:val="24"/>
        </w:rPr>
      </w:pPr>
    </w:p>
    <w:tbl>
      <w:tblPr>
        <w:tblW w:w="0" w:type="auto"/>
        <w:tblInd w:w="1163" w:type="dxa"/>
        <w:tblLayout w:type="fixed"/>
        <w:tblCellMar>
          <w:left w:w="0" w:type="dxa"/>
          <w:right w:w="0" w:type="dxa"/>
        </w:tblCellMar>
        <w:tblLook w:val="01E0" w:firstRow="1" w:lastRow="1" w:firstColumn="1" w:lastColumn="1" w:noHBand="0" w:noVBand="0"/>
      </w:tblPr>
      <w:tblGrid>
        <w:gridCol w:w="912"/>
        <w:gridCol w:w="1877"/>
        <w:gridCol w:w="5698"/>
        <w:gridCol w:w="734"/>
        <w:gridCol w:w="715"/>
        <w:gridCol w:w="721"/>
        <w:gridCol w:w="1978"/>
        <w:gridCol w:w="835"/>
      </w:tblGrid>
      <w:tr w:rsidR="007318C2" w14:paraId="24BDB3F4" w14:textId="77777777">
        <w:trPr>
          <w:trHeight w:hRule="exact" w:val="542"/>
        </w:trPr>
        <w:tc>
          <w:tcPr>
            <w:tcW w:w="912" w:type="dxa"/>
            <w:vMerge w:val="restart"/>
            <w:tcBorders>
              <w:top w:val="single" w:sz="8" w:space="0" w:color="000000"/>
              <w:left w:val="single" w:sz="8" w:space="0" w:color="000000"/>
              <w:right w:val="single" w:sz="5" w:space="0" w:color="000000"/>
            </w:tcBorders>
          </w:tcPr>
          <w:p w14:paraId="24BDB3EE" w14:textId="77777777" w:rsidR="007318C2" w:rsidRDefault="00D36A7D">
            <w:pPr>
              <w:pStyle w:val="TableParagraph"/>
              <w:spacing w:before="4"/>
              <w:ind w:left="176"/>
              <w:rPr>
                <w:rFonts w:ascii="Verdana" w:eastAsia="Verdana" w:hAnsi="Verdana" w:cs="Verdana"/>
                <w:sz w:val="19"/>
                <w:szCs w:val="19"/>
              </w:rPr>
            </w:pPr>
            <w:r>
              <w:rPr>
                <w:rFonts w:ascii="Verdana"/>
                <w:b/>
                <w:w w:val="105"/>
                <w:sz w:val="19"/>
              </w:rPr>
              <w:t>Item</w:t>
            </w:r>
          </w:p>
        </w:tc>
        <w:tc>
          <w:tcPr>
            <w:tcW w:w="1877" w:type="dxa"/>
            <w:vMerge w:val="restart"/>
            <w:tcBorders>
              <w:top w:val="single" w:sz="8" w:space="0" w:color="000000"/>
              <w:left w:val="single" w:sz="5" w:space="0" w:color="000000"/>
              <w:right w:val="single" w:sz="5" w:space="0" w:color="000000"/>
            </w:tcBorders>
          </w:tcPr>
          <w:p w14:paraId="24BDB3EF" w14:textId="77777777" w:rsidR="007318C2" w:rsidRDefault="00D36A7D">
            <w:pPr>
              <w:pStyle w:val="TableParagraph"/>
              <w:spacing w:before="4" w:line="252" w:lineRule="auto"/>
              <w:ind w:left="166" w:right="172" w:firstLine="1"/>
              <w:jc w:val="center"/>
              <w:rPr>
                <w:rFonts w:ascii="Verdana" w:eastAsia="Verdana" w:hAnsi="Verdana" w:cs="Verdana"/>
                <w:sz w:val="19"/>
                <w:szCs w:val="19"/>
              </w:rPr>
            </w:pPr>
            <w:r>
              <w:rPr>
                <w:rFonts w:ascii="Verdana"/>
                <w:b/>
                <w:w w:val="105"/>
                <w:sz w:val="19"/>
              </w:rPr>
              <w:t>Electrical</w:t>
            </w:r>
            <w:r>
              <w:rPr>
                <w:rFonts w:ascii="Verdana"/>
                <w:b/>
                <w:spacing w:val="26"/>
                <w:w w:val="103"/>
                <w:sz w:val="19"/>
              </w:rPr>
              <w:t xml:space="preserve"> </w:t>
            </w:r>
            <w:r>
              <w:rPr>
                <w:rFonts w:ascii="Verdana"/>
                <w:b/>
                <w:spacing w:val="3"/>
                <w:w w:val="105"/>
                <w:sz w:val="19"/>
              </w:rPr>
              <w:t>W</w:t>
            </w:r>
            <w:r>
              <w:rPr>
                <w:rFonts w:ascii="Verdana"/>
                <w:b/>
                <w:spacing w:val="-1"/>
                <w:w w:val="105"/>
                <w:sz w:val="19"/>
              </w:rPr>
              <w:t>o</w:t>
            </w:r>
            <w:r>
              <w:rPr>
                <w:rFonts w:ascii="Verdana"/>
                <w:b/>
                <w:spacing w:val="-3"/>
                <w:w w:val="105"/>
                <w:sz w:val="19"/>
              </w:rPr>
              <w:t>r</w:t>
            </w:r>
            <w:r>
              <w:rPr>
                <w:rFonts w:ascii="Verdana"/>
                <w:b/>
                <w:w w:val="105"/>
                <w:sz w:val="19"/>
              </w:rPr>
              <w:t>k</w:t>
            </w:r>
            <w:r>
              <w:rPr>
                <w:rFonts w:ascii="Verdana"/>
                <w:b/>
                <w:spacing w:val="-10"/>
                <w:w w:val="105"/>
                <w:sz w:val="19"/>
              </w:rPr>
              <w:t xml:space="preserve"> </w:t>
            </w:r>
            <w:r>
              <w:rPr>
                <w:rFonts w:ascii="Verdana"/>
                <w:b/>
                <w:spacing w:val="4"/>
                <w:w w:val="105"/>
                <w:sz w:val="19"/>
              </w:rPr>
              <w:t>o</w:t>
            </w:r>
            <w:r>
              <w:rPr>
                <w:rFonts w:ascii="Verdana"/>
                <w:b/>
                <w:w w:val="105"/>
                <w:sz w:val="19"/>
              </w:rPr>
              <w:t>r</w:t>
            </w:r>
            <w:r>
              <w:rPr>
                <w:rFonts w:ascii="Verdana"/>
                <w:b/>
                <w:w w:val="103"/>
                <w:sz w:val="19"/>
              </w:rPr>
              <w:t xml:space="preserve"> </w:t>
            </w:r>
            <w:r>
              <w:rPr>
                <w:rFonts w:ascii="Verdana"/>
                <w:b/>
                <w:spacing w:val="1"/>
                <w:w w:val="105"/>
                <w:sz w:val="19"/>
              </w:rPr>
              <w:t>System</w:t>
            </w:r>
            <w:r>
              <w:rPr>
                <w:rFonts w:ascii="Verdana"/>
                <w:b/>
                <w:spacing w:val="-27"/>
                <w:w w:val="105"/>
                <w:sz w:val="19"/>
              </w:rPr>
              <w:t xml:space="preserve"> </w:t>
            </w:r>
            <w:r>
              <w:rPr>
                <w:rFonts w:ascii="Verdana"/>
                <w:b/>
                <w:spacing w:val="1"/>
                <w:w w:val="105"/>
                <w:sz w:val="19"/>
              </w:rPr>
              <w:t>Being</w:t>
            </w:r>
            <w:r>
              <w:rPr>
                <w:rFonts w:ascii="Verdana"/>
                <w:b/>
                <w:spacing w:val="21"/>
                <w:w w:val="103"/>
                <w:sz w:val="19"/>
              </w:rPr>
              <w:t xml:space="preserve"> </w:t>
            </w:r>
            <w:r>
              <w:rPr>
                <w:rFonts w:ascii="Verdana"/>
                <w:b/>
                <w:w w:val="105"/>
                <w:sz w:val="19"/>
              </w:rPr>
              <w:t>Inspected</w:t>
            </w:r>
          </w:p>
        </w:tc>
        <w:tc>
          <w:tcPr>
            <w:tcW w:w="5698" w:type="dxa"/>
            <w:vMerge w:val="restart"/>
            <w:tcBorders>
              <w:top w:val="single" w:sz="8" w:space="0" w:color="000000"/>
              <w:left w:val="single" w:sz="5" w:space="0" w:color="000000"/>
              <w:right w:val="single" w:sz="5" w:space="0" w:color="000000"/>
            </w:tcBorders>
          </w:tcPr>
          <w:p w14:paraId="24BDB3F0" w14:textId="77777777" w:rsidR="007318C2" w:rsidRDefault="00D36A7D">
            <w:pPr>
              <w:pStyle w:val="TableParagraph"/>
              <w:spacing w:before="4"/>
              <w:ind w:right="3"/>
              <w:jc w:val="center"/>
              <w:rPr>
                <w:rFonts w:ascii="Verdana" w:eastAsia="Verdana" w:hAnsi="Verdana" w:cs="Verdana"/>
                <w:sz w:val="19"/>
                <w:szCs w:val="19"/>
              </w:rPr>
            </w:pPr>
            <w:r>
              <w:rPr>
                <w:rFonts w:ascii="Verdana"/>
                <w:b/>
                <w:spacing w:val="1"/>
                <w:w w:val="105"/>
                <w:sz w:val="19"/>
              </w:rPr>
              <w:t>Description</w:t>
            </w:r>
          </w:p>
        </w:tc>
        <w:tc>
          <w:tcPr>
            <w:tcW w:w="2170" w:type="dxa"/>
            <w:gridSpan w:val="3"/>
            <w:tcBorders>
              <w:top w:val="single" w:sz="8" w:space="0" w:color="000000"/>
              <w:left w:val="single" w:sz="5" w:space="0" w:color="000000"/>
              <w:bottom w:val="single" w:sz="8" w:space="0" w:color="000000"/>
              <w:right w:val="single" w:sz="8" w:space="0" w:color="000000"/>
            </w:tcBorders>
          </w:tcPr>
          <w:p w14:paraId="24BDB3F1" w14:textId="77777777" w:rsidR="007318C2" w:rsidRDefault="00D36A7D">
            <w:pPr>
              <w:pStyle w:val="TableParagraph"/>
              <w:spacing w:before="4"/>
              <w:ind w:left="666"/>
              <w:rPr>
                <w:rFonts w:ascii="Verdana" w:eastAsia="Verdana" w:hAnsi="Verdana" w:cs="Verdana"/>
                <w:sz w:val="19"/>
                <w:szCs w:val="19"/>
              </w:rPr>
            </w:pPr>
            <w:r>
              <w:rPr>
                <w:rFonts w:ascii="Verdana"/>
                <w:b/>
                <w:w w:val="105"/>
                <w:sz w:val="19"/>
              </w:rPr>
              <w:t>Comply</w:t>
            </w:r>
          </w:p>
        </w:tc>
        <w:tc>
          <w:tcPr>
            <w:tcW w:w="1978" w:type="dxa"/>
            <w:vMerge w:val="restart"/>
            <w:tcBorders>
              <w:top w:val="single" w:sz="8" w:space="0" w:color="000000"/>
              <w:left w:val="single" w:sz="8" w:space="0" w:color="000000"/>
              <w:right w:val="single" w:sz="5" w:space="0" w:color="000000"/>
            </w:tcBorders>
          </w:tcPr>
          <w:p w14:paraId="24BDB3F2" w14:textId="77777777" w:rsidR="007318C2" w:rsidRDefault="00D36A7D">
            <w:pPr>
              <w:pStyle w:val="TableParagraph"/>
              <w:spacing w:before="4"/>
              <w:ind w:left="114"/>
              <w:rPr>
                <w:rFonts w:ascii="Verdana" w:eastAsia="Verdana" w:hAnsi="Verdana" w:cs="Verdana"/>
                <w:sz w:val="19"/>
                <w:szCs w:val="19"/>
              </w:rPr>
            </w:pPr>
            <w:r>
              <w:rPr>
                <w:rFonts w:ascii="Verdana"/>
                <w:b/>
                <w:spacing w:val="-1"/>
                <w:w w:val="105"/>
                <w:sz w:val="19"/>
              </w:rPr>
              <w:t>If</w:t>
            </w:r>
            <w:r>
              <w:rPr>
                <w:rFonts w:ascii="Verdana"/>
                <w:b/>
                <w:spacing w:val="-14"/>
                <w:w w:val="105"/>
                <w:sz w:val="19"/>
              </w:rPr>
              <w:t xml:space="preserve"> </w:t>
            </w:r>
            <w:r>
              <w:rPr>
                <w:rFonts w:ascii="Verdana"/>
                <w:b/>
                <w:w w:val="105"/>
                <w:sz w:val="19"/>
              </w:rPr>
              <w:t>NO,</w:t>
            </w:r>
            <w:r>
              <w:rPr>
                <w:rFonts w:ascii="Verdana"/>
                <w:b/>
                <w:spacing w:val="-11"/>
                <w:w w:val="105"/>
                <w:sz w:val="19"/>
              </w:rPr>
              <w:t xml:space="preserve"> </w:t>
            </w:r>
            <w:r>
              <w:rPr>
                <w:rFonts w:ascii="Verdana"/>
                <w:b/>
                <w:spacing w:val="1"/>
                <w:w w:val="105"/>
                <w:sz w:val="19"/>
              </w:rPr>
              <w:t>Remarks</w:t>
            </w:r>
          </w:p>
        </w:tc>
        <w:tc>
          <w:tcPr>
            <w:tcW w:w="835" w:type="dxa"/>
            <w:vMerge w:val="restart"/>
            <w:tcBorders>
              <w:top w:val="single" w:sz="8" w:space="0" w:color="000000"/>
              <w:left w:val="single" w:sz="5" w:space="0" w:color="000000"/>
              <w:right w:val="single" w:sz="8" w:space="0" w:color="000000"/>
            </w:tcBorders>
          </w:tcPr>
          <w:p w14:paraId="24BDB3F3" w14:textId="77777777" w:rsidR="007318C2" w:rsidRDefault="00D36A7D">
            <w:pPr>
              <w:pStyle w:val="TableParagraph"/>
              <w:spacing w:before="4"/>
              <w:ind w:left="147"/>
              <w:rPr>
                <w:rFonts w:ascii="Verdana" w:eastAsia="Verdana" w:hAnsi="Verdana" w:cs="Verdana"/>
                <w:sz w:val="19"/>
                <w:szCs w:val="19"/>
              </w:rPr>
            </w:pPr>
            <w:r>
              <w:rPr>
                <w:rFonts w:ascii="Verdana"/>
                <w:b/>
                <w:spacing w:val="1"/>
                <w:w w:val="105"/>
                <w:sz w:val="19"/>
              </w:rPr>
              <w:t>Date</w:t>
            </w:r>
          </w:p>
        </w:tc>
      </w:tr>
      <w:tr w:rsidR="007318C2" w14:paraId="24BDB3FD" w14:textId="77777777">
        <w:trPr>
          <w:trHeight w:hRule="exact" w:val="552"/>
        </w:trPr>
        <w:tc>
          <w:tcPr>
            <w:tcW w:w="912" w:type="dxa"/>
            <w:vMerge/>
            <w:tcBorders>
              <w:left w:val="single" w:sz="8" w:space="0" w:color="000000"/>
              <w:bottom w:val="single" w:sz="12" w:space="0" w:color="000000"/>
              <w:right w:val="single" w:sz="5" w:space="0" w:color="000000"/>
            </w:tcBorders>
          </w:tcPr>
          <w:p w14:paraId="24BDB3F5" w14:textId="77777777" w:rsidR="007318C2" w:rsidRDefault="007318C2"/>
        </w:tc>
        <w:tc>
          <w:tcPr>
            <w:tcW w:w="1877" w:type="dxa"/>
            <w:vMerge/>
            <w:tcBorders>
              <w:left w:val="single" w:sz="5" w:space="0" w:color="000000"/>
              <w:bottom w:val="single" w:sz="12" w:space="0" w:color="000000"/>
              <w:right w:val="single" w:sz="5" w:space="0" w:color="000000"/>
            </w:tcBorders>
          </w:tcPr>
          <w:p w14:paraId="24BDB3F6" w14:textId="77777777" w:rsidR="007318C2" w:rsidRDefault="007318C2"/>
        </w:tc>
        <w:tc>
          <w:tcPr>
            <w:tcW w:w="5698" w:type="dxa"/>
            <w:vMerge/>
            <w:tcBorders>
              <w:left w:val="single" w:sz="5" w:space="0" w:color="000000"/>
              <w:bottom w:val="single" w:sz="12" w:space="0" w:color="000000"/>
              <w:right w:val="single" w:sz="5" w:space="0" w:color="000000"/>
            </w:tcBorders>
          </w:tcPr>
          <w:p w14:paraId="24BDB3F7" w14:textId="77777777" w:rsidR="007318C2" w:rsidRDefault="007318C2"/>
        </w:tc>
        <w:tc>
          <w:tcPr>
            <w:tcW w:w="734" w:type="dxa"/>
            <w:tcBorders>
              <w:top w:val="single" w:sz="8" w:space="0" w:color="000000"/>
              <w:left w:val="single" w:sz="5" w:space="0" w:color="000000"/>
              <w:bottom w:val="single" w:sz="12" w:space="0" w:color="000000"/>
              <w:right w:val="single" w:sz="5" w:space="0" w:color="000000"/>
            </w:tcBorders>
          </w:tcPr>
          <w:p w14:paraId="24BDB3F8" w14:textId="77777777" w:rsidR="007318C2" w:rsidRDefault="00D36A7D">
            <w:pPr>
              <w:pStyle w:val="TableParagraph"/>
              <w:spacing w:before="4"/>
              <w:ind w:left="162"/>
              <w:rPr>
                <w:rFonts w:ascii="Verdana" w:eastAsia="Verdana" w:hAnsi="Verdana" w:cs="Verdana"/>
                <w:sz w:val="19"/>
                <w:szCs w:val="19"/>
              </w:rPr>
            </w:pPr>
            <w:r>
              <w:rPr>
                <w:rFonts w:ascii="Verdana"/>
                <w:b/>
                <w:w w:val="105"/>
                <w:sz w:val="19"/>
              </w:rPr>
              <w:t>Yes</w:t>
            </w:r>
          </w:p>
        </w:tc>
        <w:tc>
          <w:tcPr>
            <w:tcW w:w="715" w:type="dxa"/>
            <w:tcBorders>
              <w:top w:val="single" w:sz="8" w:space="0" w:color="000000"/>
              <w:left w:val="single" w:sz="5" w:space="0" w:color="000000"/>
              <w:bottom w:val="single" w:sz="12" w:space="0" w:color="000000"/>
              <w:right w:val="single" w:sz="5" w:space="0" w:color="000000"/>
            </w:tcBorders>
          </w:tcPr>
          <w:p w14:paraId="24BDB3F9" w14:textId="77777777" w:rsidR="007318C2" w:rsidRDefault="00D36A7D">
            <w:pPr>
              <w:pStyle w:val="TableParagraph"/>
              <w:spacing w:before="4"/>
              <w:ind w:left="195"/>
              <w:rPr>
                <w:rFonts w:ascii="Verdana" w:eastAsia="Verdana" w:hAnsi="Verdana" w:cs="Verdana"/>
                <w:sz w:val="19"/>
                <w:szCs w:val="19"/>
              </w:rPr>
            </w:pPr>
            <w:r>
              <w:rPr>
                <w:rFonts w:ascii="Verdana"/>
                <w:b/>
                <w:spacing w:val="1"/>
                <w:w w:val="105"/>
                <w:sz w:val="19"/>
              </w:rPr>
              <w:t>No</w:t>
            </w:r>
          </w:p>
        </w:tc>
        <w:tc>
          <w:tcPr>
            <w:tcW w:w="720" w:type="dxa"/>
            <w:tcBorders>
              <w:top w:val="single" w:sz="8" w:space="0" w:color="000000"/>
              <w:left w:val="single" w:sz="5" w:space="0" w:color="000000"/>
              <w:bottom w:val="single" w:sz="12" w:space="0" w:color="000000"/>
              <w:right w:val="single" w:sz="8" w:space="0" w:color="000000"/>
            </w:tcBorders>
          </w:tcPr>
          <w:p w14:paraId="24BDB3FA" w14:textId="77777777" w:rsidR="007318C2" w:rsidRDefault="00D36A7D">
            <w:pPr>
              <w:pStyle w:val="TableParagraph"/>
              <w:spacing w:before="4"/>
              <w:ind w:left="123"/>
              <w:rPr>
                <w:rFonts w:ascii="Verdana" w:eastAsia="Verdana" w:hAnsi="Verdana" w:cs="Verdana"/>
                <w:sz w:val="19"/>
                <w:szCs w:val="19"/>
              </w:rPr>
            </w:pPr>
            <w:r>
              <w:rPr>
                <w:rFonts w:ascii="Verdana"/>
                <w:b/>
                <w:spacing w:val="-1"/>
                <w:w w:val="105"/>
                <w:sz w:val="19"/>
              </w:rPr>
              <w:t>N/A</w:t>
            </w:r>
          </w:p>
        </w:tc>
        <w:tc>
          <w:tcPr>
            <w:tcW w:w="1978" w:type="dxa"/>
            <w:vMerge/>
            <w:tcBorders>
              <w:left w:val="single" w:sz="8" w:space="0" w:color="000000"/>
              <w:bottom w:val="single" w:sz="12" w:space="0" w:color="000000"/>
              <w:right w:val="single" w:sz="5" w:space="0" w:color="000000"/>
            </w:tcBorders>
          </w:tcPr>
          <w:p w14:paraId="24BDB3FB" w14:textId="77777777" w:rsidR="007318C2" w:rsidRDefault="007318C2"/>
        </w:tc>
        <w:tc>
          <w:tcPr>
            <w:tcW w:w="835" w:type="dxa"/>
            <w:vMerge/>
            <w:tcBorders>
              <w:left w:val="single" w:sz="5" w:space="0" w:color="000000"/>
              <w:bottom w:val="single" w:sz="12" w:space="0" w:color="000000"/>
              <w:right w:val="single" w:sz="8" w:space="0" w:color="000000"/>
            </w:tcBorders>
          </w:tcPr>
          <w:p w14:paraId="24BDB3FC" w14:textId="77777777" w:rsidR="007318C2" w:rsidRDefault="007318C2"/>
        </w:tc>
      </w:tr>
      <w:tr w:rsidR="007318C2" w14:paraId="24BDB406" w14:textId="77777777">
        <w:trPr>
          <w:trHeight w:hRule="exact" w:val="384"/>
        </w:trPr>
        <w:tc>
          <w:tcPr>
            <w:tcW w:w="912" w:type="dxa"/>
            <w:tcBorders>
              <w:top w:val="single" w:sz="12" w:space="0" w:color="000000"/>
              <w:left w:val="single" w:sz="8" w:space="0" w:color="000000"/>
              <w:bottom w:val="single" w:sz="5" w:space="0" w:color="000000"/>
              <w:right w:val="single" w:sz="5" w:space="0" w:color="000000"/>
            </w:tcBorders>
          </w:tcPr>
          <w:p w14:paraId="24BDB3FE" w14:textId="77777777" w:rsidR="007318C2" w:rsidRDefault="00D36A7D">
            <w:pPr>
              <w:pStyle w:val="TableParagraph"/>
              <w:spacing w:before="62"/>
              <w:ind w:left="99"/>
              <w:rPr>
                <w:rFonts w:ascii="Verdana" w:eastAsia="Verdana" w:hAnsi="Verdana" w:cs="Verdana"/>
                <w:sz w:val="19"/>
                <w:szCs w:val="19"/>
              </w:rPr>
            </w:pPr>
            <w:r>
              <w:rPr>
                <w:rFonts w:ascii="Verdana"/>
                <w:spacing w:val="-1"/>
                <w:w w:val="105"/>
                <w:sz w:val="19"/>
              </w:rPr>
              <w:t>1.</w:t>
            </w:r>
          </w:p>
        </w:tc>
        <w:tc>
          <w:tcPr>
            <w:tcW w:w="1877" w:type="dxa"/>
            <w:tcBorders>
              <w:top w:val="single" w:sz="12" w:space="0" w:color="000000"/>
              <w:left w:val="single" w:sz="5" w:space="0" w:color="000000"/>
              <w:bottom w:val="single" w:sz="5" w:space="0" w:color="000000"/>
              <w:right w:val="single" w:sz="5" w:space="0" w:color="000000"/>
            </w:tcBorders>
          </w:tcPr>
          <w:p w14:paraId="24BDB3FF" w14:textId="77777777" w:rsidR="007318C2" w:rsidRDefault="007318C2"/>
        </w:tc>
        <w:tc>
          <w:tcPr>
            <w:tcW w:w="5698" w:type="dxa"/>
            <w:tcBorders>
              <w:top w:val="single" w:sz="12" w:space="0" w:color="000000"/>
              <w:left w:val="single" w:sz="5" w:space="0" w:color="000000"/>
              <w:bottom w:val="single" w:sz="5" w:space="0" w:color="000000"/>
              <w:right w:val="single" w:sz="5" w:space="0" w:color="000000"/>
            </w:tcBorders>
          </w:tcPr>
          <w:p w14:paraId="24BDB400" w14:textId="77777777" w:rsidR="007318C2" w:rsidRDefault="00D36A7D">
            <w:pPr>
              <w:pStyle w:val="TableParagraph"/>
              <w:spacing w:before="62"/>
              <w:ind w:left="99"/>
              <w:rPr>
                <w:rFonts w:ascii="Verdana" w:eastAsia="Verdana" w:hAnsi="Verdana" w:cs="Verdana"/>
                <w:sz w:val="19"/>
                <w:szCs w:val="19"/>
              </w:rPr>
            </w:pPr>
            <w:r>
              <w:rPr>
                <w:rFonts w:ascii="Verdana"/>
                <w:w w:val="105"/>
                <w:sz w:val="19"/>
              </w:rPr>
              <w:t>Shop</w:t>
            </w:r>
            <w:r>
              <w:rPr>
                <w:rFonts w:ascii="Verdana"/>
                <w:spacing w:val="-15"/>
                <w:w w:val="105"/>
                <w:sz w:val="19"/>
              </w:rPr>
              <w:t xml:space="preserve"> </w:t>
            </w:r>
            <w:r>
              <w:rPr>
                <w:rFonts w:ascii="Verdana"/>
                <w:spacing w:val="1"/>
                <w:w w:val="105"/>
                <w:sz w:val="19"/>
              </w:rPr>
              <w:t>Drawings</w:t>
            </w:r>
            <w:r>
              <w:rPr>
                <w:rFonts w:ascii="Verdana"/>
                <w:spacing w:val="-17"/>
                <w:w w:val="105"/>
                <w:sz w:val="19"/>
              </w:rPr>
              <w:t xml:space="preserve"> </w:t>
            </w:r>
            <w:r>
              <w:rPr>
                <w:rFonts w:ascii="Verdana"/>
                <w:spacing w:val="1"/>
                <w:w w:val="105"/>
                <w:sz w:val="19"/>
              </w:rPr>
              <w:t>Submitted</w:t>
            </w:r>
            <w:r>
              <w:rPr>
                <w:rFonts w:ascii="Verdana"/>
                <w:spacing w:val="-14"/>
                <w:w w:val="105"/>
                <w:sz w:val="19"/>
              </w:rPr>
              <w:t xml:space="preserve"> </w:t>
            </w:r>
            <w:r>
              <w:rPr>
                <w:rFonts w:ascii="Verdana"/>
                <w:w w:val="105"/>
                <w:sz w:val="19"/>
              </w:rPr>
              <w:t>&amp;</w:t>
            </w:r>
            <w:r>
              <w:rPr>
                <w:rFonts w:ascii="Verdana"/>
                <w:spacing w:val="-15"/>
                <w:w w:val="105"/>
                <w:sz w:val="19"/>
              </w:rPr>
              <w:t xml:space="preserve"> </w:t>
            </w:r>
            <w:r>
              <w:rPr>
                <w:rFonts w:ascii="Verdana"/>
                <w:spacing w:val="1"/>
                <w:w w:val="105"/>
                <w:sz w:val="19"/>
              </w:rPr>
              <w:t>Approved?</w:t>
            </w:r>
          </w:p>
        </w:tc>
        <w:tc>
          <w:tcPr>
            <w:tcW w:w="734" w:type="dxa"/>
            <w:tcBorders>
              <w:top w:val="single" w:sz="12" w:space="0" w:color="000000"/>
              <w:left w:val="single" w:sz="5" w:space="0" w:color="000000"/>
              <w:bottom w:val="single" w:sz="5" w:space="0" w:color="000000"/>
              <w:right w:val="single" w:sz="5" w:space="0" w:color="000000"/>
            </w:tcBorders>
          </w:tcPr>
          <w:p w14:paraId="24BDB401" w14:textId="77777777" w:rsidR="007318C2" w:rsidRDefault="007318C2"/>
        </w:tc>
        <w:tc>
          <w:tcPr>
            <w:tcW w:w="715" w:type="dxa"/>
            <w:tcBorders>
              <w:top w:val="single" w:sz="12" w:space="0" w:color="000000"/>
              <w:left w:val="single" w:sz="5" w:space="0" w:color="000000"/>
              <w:bottom w:val="single" w:sz="5" w:space="0" w:color="000000"/>
              <w:right w:val="single" w:sz="5" w:space="0" w:color="000000"/>
            </w:tcBorders>
          </w:tcPr>
          <w:p w14:paraId="24BDB402" w14:textId="77777777" w:rsidR="007318C2" w:rsidRDefault="007318C2"/>
        </w:tc>
        <w:tc>
          <w:tcPr>
            <w:tcW w:w="720" w:type="dxa"/>
            <w:tcBorders>
              <w:top w:val="single" w:sz="12" w:space="0" w:color="000000"/>
              <w:left w:val="single" w:sz="5" w:space="0" w:color="000000"/>
              <w:bottom w:val="single" w:sz="5" w:space="0" w:color="000000"/>
              <w:right w:val="single" w:sz="8" w:space="0" w:color="000000"/>
            </w:tcBorders>
          </w:tcPr>
          <w:p w14:paraId="24BDB403" w14:textId="77777777" w:rsidR="007318C2" w:rsidRDefault="007318C2"/>
        </w:tc>
        <w:tc>
          <w:tcPr>
            <w:tcW w:w="1978" w:type="dxa"/>
            <w:tcBorders>
              <w:top w:val="single" w:sz="12" w:space="0" w:color="000000"/>
              <w:left w:val="single" w:sz="8" w:space="0" w:color="000000"/>
              <w:bottom w:val="single" w:sz="5" w:space="0" w:color="000000"/>
              <w:right w:val="single" w:sz="5" w:space="0" w:color="000000"/>
            </w:tcBorders>
          </w:tcPr>
          <w:p w14:paraId="24BDB404" w14:textId="77777777" w:rsidR="007318C2" w:rsidRDefault="007318C2"/>
        </w:tc>
        <w:tc>
          <w:tcPr>
            <w:tcW w:w="835" w:type="dxa"/>
            <w:tcBorders>
              <w:top w:val="single" w:sz="12" w:space="0" w:color="000000"/>
              <w:left w:val="single" w:sz="5" w:space="0" w:color="000000"/>
              <w:bottom w:val="single" w:sz="5" w:space="0" w:color="000000"/>
              <w:right w:val="single" w:sz="8" w:space="0" w:color="000000"/>
            </w:tcBorders>
          </w:tcPr>
          <w:p w14:paraId="24BDB405" w14:textId="77777777" w:rsidR="007318C2" w:rsidRDefault="007318C2"/>
        </w:tc>
      </w:tr>
      <w:tr w:rsidR="007318C2" w14:paraId="24BDB40F" w14:textId="77777777">
        <w:trPr>
          <w:trHeight w:hRule="exact" w:val="370"/>
        </w:trPr>
        <w:tc>
          <w:tcPr>
            <w:tcW w:w="912" w:type="dxa"/>
            <w:tcBorders>
              <w:top w:val="single" w:sz="5" w:space="0" w:color="000000"/>
              <w:left w:val="single" w:sz="8" w:space="0" w:color="000000"/>
              <w:bottom w:val="single" w:sz="5" w:space="0" w:color="000000"/>
              <w:right w:val="single" w:sz="5" w:space="0" w:color="000000"/>
            </w:tcBorders>
          </w:tcPr>
          <w:p w14:paraId="24BDB407" w14:textId="77777777" w:rsidR="007318C2" w:rsidRDefault="00D36A7D">
            <w:pPr>
              <w:pStyle w:val="TableParagraph"/>
              <w:spacing w:before="62"/>
              <w:ind w:left="99"/>
              <w:rPr>
                <w:rFonts w:ascii="Verdana" w:eastAsia="Verdana" w:hAnsi="Verdana" w:cs="Verdana"/>
                <w:sz w:val="19"/>
                <w:szCs w:val="19"/>
              </w:rPr>
            </w:pPr>
            <w:r>
              <w:rPr>
                <w:rFonts w:ascii="Verdana"/>
                <w:spacing w:val="-1"/>
                <w:w w:val="105"/>
                <w:sz w:val="19"/>
              </w:rPr>
              <w:t>2.</w:t>
            </w:r>
          </w:p>
        </w:tc>
        <w:tc>
          <w:tcPr>
            <w:tcW w:w="1877" w:type="dxa"/>
            <w:tcBorders>
              <w:top w:val="single" w:sz="5" w:space="0" w:color="000000"/>
              <w:left w:val="single" w:sz="5" w:space="0" w:color="000000"/>
              <w:bottom w:val="single" w:sz="5" w:space="0" w:color="000000"/>
              <w:right w:val="single" w:sz="5" w:space="0" w:color="000000"/>
            </w:tcBorders>
          </w:tcPr>
          <w:p w14:paraId="24BDB408" w14:textId="77777777" w:rsidR="007318C2" w:rsidRDefault="007318C2"/>
        </w:tc>
        <w:tc>
          <w:tcPr>
            <w:tcW w:w="5698" w:type="dxa"/>
            <w:tcBorders>
              <w:top w:val="single" w:sz="5" w:space="0" w:color="000000"/>
              <w:left w:val="single" w:sz="5" w:space="0" w:color="000000"/>
              <w:bottom w:val="single" w:sz="5" w:space="0" w:color="000000"/>
              <w:right w:val="single" w:sz="5" w:space="0" w:color="000000"/>
            </w:tcBorders>
          </w:tcPr>
          <w:p w14:paraId="24BDB409" w14:textId="77777777" w:rsidR="007318C2" w:rsidRDefault="00D36A7D">
            <w:pPr>
              <w:pStyle w:val="TableParagraph"/>
              <w:spacing w:before="62"/>
              <w:ind w:left="99"/>
              <w:rPr>
                <w:rFonts w:ascii="Verdana" w:eastAsia="Verdana" w:hAnsi="Verdana" w:cs="Verdana"/>
                <w:sz w:val="19"/>
                <w:szCs w:val="19"/>
              </w:rPr>
            </w:pPr>
            <w:r>
              <w:rPr>
                <w:rFonts w:ascii="Verdana"/>
                <w:spacing w:val="1"/>
                <w:w w:val="105"/>
                <w:sz w:val="19"/>
              </w:rPr>
              <w:t>Submittals</w:t>
            </w:r>
            <w:r>
              <w:rPr>
                <w:rFonts w:ascii="Verdana"/>
                <w:spacing w:val="-41"/>
                <w:w w:val="105"/>
                <w:sz w:val="19"/>
              </w:rPr>
              <w:t xml:space="preserve"> </w:t>
            </w:r>
            <w:r>
              <w:rPr>
                <w:rFonts w:ascii="Verdana"/>
                <w:spacing w:val="1"/>
                <w:w w:val="105"/>
                <w:sz w:val="19"/>
              </w:rPr>
              <w:t>Approved?</w:t>
            </w:r>
          </w:p>
        </w:tc>
        <w:tc>
          <w:tcPr>
            <w:tcW w:w="734" w:type="dxa"/>
            <w:tcBorders>
              <w:top w:val="single" w:sz="5" w:space="0" w:color="000000"/>
              <w:left w:val="single" w:sz="5" w:space="0" w:color="000000"/>
              <w:bottom w:val="single" w:sz="5" w:space="0" w:color="000000"/>
              <w:right w:val="single" w:sz="5" w:space="0" w:color="000000"/>
            </w:tcBorders>
          </w:tcPr>
          <w:p w14:paraId="24BDB40A" w14:textId="77777777" w:rsidR="007318C2" w:rsidRDefault="007318C2"/>
        </w:tc>
        <w:tc>
          <w:tcPr>
            <w:tcW w:w="715" w:type="dxa"/>
            <w:tcBorders>
              <w:top w:val="single" w:sz="5" w:space="0" w:color="000000"/>
              <w:left w:val="single" w:sz="5" w:space="0" w:color="000000"/>
              <w:bottom w:val="single" w:sz="5" w:space="0" w:color="000000"/>
              <w:right w:val="single" w:sz="5" w:space="0" w:color="000000"/>
            </w:tcBorders>
          </w:tcPr>
          <w:p w14:paraId="24BDB40B" w14:textId="77777777" w:rsidR="007318C2" w:rsidRDefault="007318C2"/>
        </w:tc>
        <w:tc>
          <w:tcPr>
            <w:tcW w:w="720" w:type="dxa"/>
            <w:tcBorders>
              <w:top w:val="single" w:sz="5" w:space="0" w:color="000000"/>
              <w:left w:val="single" w:sz="5" w:space="0" w:color="000000"/>
              <w:bottom w:val="single" w:sz="5" w:space="0" w:color="000000"/>
              <w:right w:val="single" w:sz="8" w:space="0" w:color="000000"/>
            </w:tcBorders>
          </w:tcPr>
          <w:p w14:paraId="24BDB40C" w14:textId="77777777" w:rsidR="007318C2" w:rsidRDefault="007318C2"/>
        </w:tc>
        <w:tc>
          <w:tcPr>
            <w:tcW w:w="1978" w:type="dxa"/>
            <w:tcBorders>
              <w:top w:val="single" w:sz="5" w:space="0" w:color="000000"/>
              <w:left w:val="single" w:sz="8" w:space="0" w:color="000000"/>
              <w:bottom w:val="single" w:sz="5" w:space="0" w:color="000000"/>
              <w:right w:val="single" w:sz="5" w:space="0" w:color="000000"/>
            </w:tcBorders>
          </w:tcPr>
          <w:p w14:paraId="24BDB40D" w14:textId="77777777" w:rsidR="007318C2" w:rsidRDefault="007318C2"/>
        </w:tc>
        <w:tc>
          <w:tcPr>
            <w:tcW w:w="835" w:type="dxa"/>
            <w:tcBorders>
              <w:top w:val="single" w:sz="5" w:space="0" w:color="000000"/>
              <w:left w:val="single" w:sz="5" w:space="0" w:color="000000"/>
              <w:bottom w:val="single" w:sz="5" w:space="0" w:color="000000"/>
              <w:right w:val="single" w:sz="8" w:space="0" w:color="000000"/>
            </w:tcBorders>
          </w:tcPr>
          <w:p w14:paraId="24BDB40E" w14:textId="77777777" w:rsidR="007318C2" w:rsidRDefault="007318C2"/>
        </w:tc>
      </w:tr>
      <w:tr w:rsidR="007318C2" w14:paraId="24BDB418" w14:textId="77777777">
        <w:trPr>
          <w:trHeight w:hRule="exact" w:val="374"/>
        </w:trPr>
        <w:tc>
          <w:tcPr>
            <w:tcW w:w="912" w:type="dxa"/>
            <w:tcBorders>
              <w:top w:val="single" w:sz="5" w:space="0" w:color="000000"/>
              <w:left w:val="single" w:sz="8" w:space="0" w:color="000000"/>
              <w:bottom w:val="single" w:sz="5" w:space="0" w:color="000000"/>
              <w:right w:val="single" w:sz="5" w:space="0" w:color="000000"/>
            </w:tcBorders>
          </w:tcPr>
          <w:p w14:paraId="24BDB410" w14:textId="77777777" w:rsidR="007318C2" w:rsidRDefault="00D36A7D">
            <w:pPr>
              <w:pStyle w:val="TableParagraph"/>
              <w:spacing w:before="62"/>
              <w:ind w:left="99"/>
              <w:rPr>
                <w:rFonts w:ascii="Verdana" w:eastAsia="Verdana" w:hAnsi="Verdana" w:cs="Verdana"/>
                <w:sz w:val="19"/>
                <w:szCs w:val="19"/>
              </w:rPr>
            </w:pPr>
            <w:r>
              <w:rPr>
                <w:rFonts w:ascii="Verdana"/>
                <w:spacing w:val="-1"/>
                <w:w w:val="105"/>
                <w:sz w:val="19"/>
              </w:rPr>
              <w:t>3.</w:t>
            </w:r>
          </w:p>
        </w:tc>
        <w:tc>
          <w:tcPr>
            <w:tcW w:w="1877" w:type="dxa"/>
            <w:tcBorders>
              <w:top w:val="single" w:sz="5" w:space="0" w:color="000000"/>
              <w:left w:val="single" w:sz="5" w:space="0" w:color="000000"/>
              <w:bottom w:val="single" w:sz="5" w:space="0" w:color="000000"/>
              <w:right w:val="single" w:sz="5" w:space="0" w:color="000000"/>
            </w:tcBorders>
          </w:tcPr>
          <w:p w14:paraId="24BDB411" w14:textId="77777777" w:rsidR="007318C2" w:rsidRDefault="007318C2"/>
        </w:tc>
        <w:tc>
          <w:tcPr>
            <w:tcW w:w="5698" w:type="dxa"/>
            <w:tcBorders>
              <w:top w:val="single" w:sz="5" w:space="0" w:color="000000"/>
              <w:left w:val="single" w:sz="5" w:space="0" w:color="000000"/>
              <w:bottom w:val="single" w:sz="5" w:space="0" w:color="000000"/>
              <w:right w:val="single" w:sz="5" w:space="0" w:color="000000"/>
            </w:tcBorders>
          </w:tcPr>
          <w:p w14:paraId="24BDB412" w14:textId="77777777" w:rsidR="007318C2" w:rsidRDefault="00D36A7D">
            <w:pPr>
              <w:pStyle w:val="TableParagraph"/>
              <w:spacing w:before="62"/>
              <w:ind w:left="99"/>
              <w:rPr>
                <w:rFonts w:ascii="Verdana" w:eastAsia="Verdana" w:hAnsi="Verdana" w:cs="Verdana"/>
                <w:sz w:val="19"/>
                <w:szCs w:val="19"/>
              </w:rPr>
            </w:pPr>
            <w:r>
              <w:rPr>
                <w:rFonts w:ascii="Verdana"/>
                <w:w w:val="105"/>
                <w:sz w:val="19"/>
              </w:rPr>
              <w:t>Coordinated</w:t>
            </w:r>
            <w:r>
              <w:rPr>
                <w:rFonts w:ascii="Verdana"/>
                <w:spacing w:val="-38"/>
                <w:w w:val="105"/>
                <w:sz w:val="19"/>
              </w:rPr>
              <w:t xml:space="preserve"> </w:t>
            </w:r>
            <w:r>
              <w:rPr>
                <w:rFonts w:ascii="Verdana"/>
                <w:spacing w:val="1"/>
                <w:w w:val="105"/>
                <w:sz w:val="19"/>
              </w:rPr>
              <w:t>Drawings</w:t>
            </w:r>
          </w:p>
        </w:tc>
        <w:tc>
          <w:tcPr>
            <w:tcW w:w="734" w:type="dxa"/>
            <w:tcBorders>
              <w:top w:val="single" w:sz="5" w:space="0" w:color="000000"/>
              <w:left w:val="single" w:sz="5" w:space="0" w:color="000000"/>
              <w:bottom w:val="single" w:sz="5" w:space="0" w:color="000000"/>
              <w:right w:val="single" w:sz="5" w:space="0" w:color="000000"/>
            </w:tcBorders>
          </w:tcPr>
          <w:p w14:paraId="24BDB413" w14:textId="77777777" w:rsidR="007318C2" w:rsidRDefault="007318C2"/>
        </w:tc>
        <w:tc>
          <w:tcPr>
            <w:tcW w:w="715" w:type="dxa"/>
            <w:tcBorders>
              <w:top w:val="single" w:sz="5" w:space="0" w:color="000000"/>
              <w:left w:val="single" w:sz="5" w:space="0" w:color="000000"/>
              <w:bottom w:val="single" w:sz="5" w:space="0" w:color="000000"/>
              <w:right w:val="single" w:sz="5" w:space="0" w:color="000000"/>
            </w:tcBorders>
          </w:tcPr>
          <w:p w14:paraId="24BDB414" w14:textId="77777777" w:rsidR="007318C2" w:rsidRDefault="007318C2"/>
        </w:tc>
        <w:tc>
          <w:tcPr>
            <w:tcW w:w="720" w:type="dxa"/>
            <w:tcBorders>
              <w:top w:val="single" w:sz="5" w:space="0" w:color="000000"/>
              <w:left w:val="single" w:sz="5" w:space="0" w:color="000000"/>
              <w:bottom w:val="single" w:sz="5" w:space="0" w:color="000000"/>
              <w:right w:val="single" w:sz="8" w:space="0" w:color="000000"/>
            </w:tcBorders>
          </w:tcPr>
          <w:p w14:paraId="24BDB415" w14:textId="77777777" w:rsidR="007318C2" w:rsidRDefault="007318C2"/>
        </w:tc>
        <w:tc>
          <w:tcPr>
            <w:tcW w:w="1978" w:type="dxa"/>
            <w:tcBorders>
              <w:top w:val="single" w:sz="5" w:space="0" w:color="000000"/>
              <w:left w:val="single" w:sz="8" w:space="0" w:color="000000"/>
              <w:bottom w:val="single" w:sz="5" w:space="0" w:color="000000"/>
              <w:right w:val="single" w:sz="5" w:space="0" w:color="000000"/>
            </w:tcBorders>
          </w:tcPr>
          <w:p w14:paraId="24BDB416" w14:textId="77777777" w:rsidR="007318C2" w:rsidRDefault="007318C2"/>
        </w:tc>
        <w:tc>
          <w:tcPr>
            <w:tcW w:w="835" w:type="dxa"/>
            <w:tcBorders>
              <w:top w:val="single" w:sz="5" w:space="0" w:color="000000"/>
              <w:left w:val="single" w:sz="5" w:space="0" w:color="000000"/>
              <w:bottom w:val="single" w:sz="5" w:space="0" w:color="000000"/>
              <w:right w:val="single" w:sz="8" w:space="0" w:color="000000"/>
            </w:tcBorders>
          </w:tcPr>
          <w:p w14:paraId="24BDB417" w14:textId="77777777" w:rsidR="007318C2" w:rsidRDefault="007318C2"/>
        </w:tc>
      </w:tr>
      <w:tr w:rsidR="007318C2" w14:paraId="24BDB421" w14:textId="77777777">
        <w:trPr>
          <w:trHeight w:hRule="exact" w:val="374"/>
        </w:trPr>
        <w:tc>
          <w:tcPr>
            <w:tcW w:w="912" w:type="dxa"/>
            <w:tcBorders>
              <w:top w:val="single" w:sz="5" w:space="0" w:color="000000"/>
              <w:left w:val="single" w:sz="8" w:space="0" w:color="000000"/>
              <w:bottom w:val="single" w:sz="5" w:space="0" w:color="000000"/>
              <w:right w:val="single" w:sz="5" w:space="0" w:color="000000"/>
            </w:tcBorders>
          </w:tcPr>
          <w:p w14:paraId="24BDB419" w14:textId="77777777" w:rsidR="007318C2" w:rsidRDefault="00D36A7D">
            <w:pPr>
              <w:pStyle w:val="TableParagraph"/>
              <w:spacing w:before="62"/>
              <w:ind w:left="99"/>
              <w:rPr>
                <w:rFonts w:ascii="Verdana" w:eastAsia="Verdana" w:hAnsi="Verdana" w:cs="Verdana"/>
                <w:sz w:val="19"/>
                <w:szCs w:val="19"/>
              </w:rPr>
            </w:pPr>
            <w:r>
              <w:rPr>
                <w:rFonts w:ascii="Verdana"/>
                <w:spacing w:val="-1"/>
                <w:w w:val="105"/>
                <w:sz w:val="19"/>
              </w:rPr>
              <w:t>4.</w:t>
            </w:r>
          </w:p>
        </w:tc>
        <w:tc>
          <w:tcPr>
            <w:tcW w:w="1877" w:type="dxa"/>
            <w:tcBorders>
              <w:top w:val="single" w:sz="5" w:space="0" w:color="000000"/>
              <w:left w:val="single" w:sz="5" w:space="0" w:color="000000"/>
              <w:bottom w:val="single" w:sz="5" w:space="0" w:color="000000"/>
              <w:right w:val="single" w:sz="5" w:space="0" w:color="000000"/>
            </w:tcBorders>
          </w:tcPr>
          <w:p w14:paraId="24BDB41A" w14:textId="77777777" w:rsidR="007318C2" w:rsidRDefault="007318C2"/>
        </w:tc>
        <w:tc>
          <w:tcPr>
            <w:tcW w:w="5698" w:type="dxa"/>
            <w:tcBorders>
              <w:top w:val="single" w:sz="5" w:space="0" w:color="000000"/>
              <w:left w:val="single" w:sz="5" w:space="0" w:color="000000"/>
              <w:bottom w:val="single" w:sz="5" w:space="0" w:color="000000"/>
              <w:right w:val="single" w:sz="5" w:space="0" w:color="000000"/>
            </w:tcBorders>
          </w:tcPr>
          <w:p w14:paraId="24BDB41B" w14:textId="77777777" w:rsidR="007318C2" w:rsidRDefault="00D36A7D">
            <w:pPr>
              <w:pStyle w:val="TableParagraph"/>
              <w:spacing w:before="62"/>
              <w:ind w:left="99"/>
              <w:rPr>
                <w:rFonts w:ascii="Verdana" w:eastAsia="Verdana" w:hAnsi="Verdana" w:cs="Verdana"/>
                <w:sz w:val="19"/>
                <w:szCs w:val="19"/>
              </w:rPr>
            </w:pPr>
            <w:r>
              <w:rPr>
                <w:rFonts w:ascii="Verdana"/>
                <w:spacing w:val="1"/>
                <w:w w:val="105"/>
                <w:sz w:val="19"/>
              </w:rPr>
              <w:t>Appropriate</w:t>
            </w:r>
            <w:r>
              <w:rPr>
                <w:rFonts w:ascii="Verdana"/>
                <w:spacing w:val="-26"/>
                <w:w w:val="105"/>
                <w:sz w:val="19"/>
              </w:rPr>
              <w:t xml:space="preserve"> </w:t>
            </w:r>
            <w:r>
              <w:rPr>
                <w:rFonts w:ascii="Verdana"/>
                <w:w w:val="105"/>
                <w:sz w:val="19"/>
              </w:rPr>
              <w:t>UL</w:t>
            </w:r>
            <w:r>
              <w:rPr>
                <w:rFonts w:ascii="Verdana"/>
                <w:spacing w:val="-24"/>
                <w:w w:val="105"/>
                <w:sz w:val="19"/>
              </w:rPr>
              <w:t xml:space="preserve"> </w:t>
            </w:r>
            <w:r>
              <w:rPr>
                <w:rFonts w:ascii="Verdana"/>
                <w:spacing w:val="1"/>
                <w:w w:val="105"/>
                <w:sz w:val="19"/>
              </w:rPr>
              <w:t>label/listing?</w:t>
            </w:r>
          </w:p>
        </w:tc>
        <w:tc>
          <w:tcPr>
            <w:tcW w:w="734" w:type="dxa"/>
            <w:tcBorders>
              <w:top w:val="single" w:sz="5" w:space="0" w:color="000000"/>
              <w:left w:val="single" w:sz="5" w:space="0" w:color="000000"/>
              <w:bottom w:val="single" w:sz="5" w:space="0" w:color="000000"/>
              <w:right w:val="single" w:sz="5" w:space="0" w:color="000000"/>
            </w:tcBorders>
          </w:tcPr>
          <w:p w14:paraId="24BDB41C" w14:textId="77777777" w:rsidR="007318C2" w:rsidRDefault="007318C2"/>
        </w:tc>
        <w:tc>
          <w:tcPr>
            <w:tcW w:w="715" w:type="dxa"/>
            <w:tcBorders>
              <w:top w:val="single" w:sz="5" w:space="0" w:color="000000"/>
              <w:left w:val="single" w:sz="5" w:space="0" w:color="000000"/>
              <w:bottom w:val="single" w:sz="5" w:space="0" w:color="000000"/>
              <w:right w:val="single" w:sz="5" w:space="0" w:color="000000"/>
            </w:tcBorders>
          </w:tcPr>
          <w:p w14:paraId="24BDB41D" w14:textId="77777777" w:rsidR="007318C2" w:rsidRDefault="007318C2"/>
        </w:tc>
        <w:tc>
          <w:tcPr>
            <w:tcW w:w="720" w:type="dxa"/>
            <w:tcBorders>
              <w:top w:val="single" w:sz="5" w:space="0" w:color="000000"/>
              <w:left w:val="single" w:sz="5" w:space="0" w:color="000000"/>
              <w:bottom w:val="single" w:sz="5" w:space="0" w:color="000000"/>
              <w:right w:val="single" w:sz="8" w:space="0" w:color="000000"/>
            </w:tcBorders>
          </w:tcPr>
          <w:p w14:paraId="24BDB41E" w14:textId="77777777" w:rsidR="007318C2" w:rsidRDefault="007318C2"/>
        </w:tc>
        <w:tc>
          <w:tcPr>
            <w:tcW w:w="1978" w:type="dxa"/>
            <w:tcBorders>
              <w:top w:val="single" w:sz="5" w:space="0" w:color="000000"/>
              <w:left w:val="single" w:sz="8" w:space="0" w:color="000000"/>
              <w:bottom w:val="single" w:sz="5" w:space="0" w:color="000000"/>
              <w:right w:val="single" w:sz="5" w:space="0" w:color="000000"/>
            </w:tcBorders>
          </w:tcPr>
          <w:p w14:paraId="24BDB41F" w14:textId="77777777" w:rsidR="007318C2" w:rsidRDefault="007318C2"/>
        </w:tc>
        <w:tc>
          <w:tcPr>
            <w:tcW w:w="835" w:type="dxa"/>
            <w:tcBorders>
              <w:top w:val="single" w:sz="5" w:space="0" w:color="000000"/>
              <w:left w:val="single" w:sz="5" w:space="0" w:color="000000"/>
              <w:bottom w:val="single" w:sz="5" w:space="0" w:color="000000"/>
              <w:right w:val="single" w:sz="8" w:space="0" w:color="000000"/>
            </w:tcBorders>
          </w:tcPr>
          <w:p w14:paraId="24BDB420" w14:textId="77777777" w:rsidR="007318C2" w:rsidRDefault="007318C2"/>
        </w:tc>
      </w:tr>
      <w:tr w:rsidR="007318C2" w14:paraId="24BDB42A" w14:textId="77777777">
        <w:trPr>
          <w:trHeight w:hRule="exact" w:val="370"/>
        </w:trPr>
        <w:tc>
          <w:tcPr>
            <w:tcW w:w="912" w:type="dxa"/>
            <w:tcBorders>
              <w:top w:val="single" w:sz="5" w:space="0" w:color="000000"/>
              <w:left w:val="single" w:sz="8" w:space="0" w:color="000000"/>
              <w:bottom w:val="single" w:sz="5" w:space="0" w:color="000000"/>
              <w:right w:val="single" w:sz="5" w:space="0" w:color="000000"/>
            </w:tcBorders>
          </w:tcPr>
          <w:p w14:paraId="24BDB422" w14:textId="77777777" w:rsidR="007318C2" w:rsidRDefault="00D36A7D">
            <w:pPr>
              <w:pStyle w:val="TableParagraph"/>
              <w:spacing w:before="62"/>
              <w:ind w:left="99"/>
              <w:rPr>
                <w:rFonts w:ascii="Verdana" w:eastAsia="Verdana" w:hAnsi="Verdana" w:cs="Verdana"/>
                <w:sz w:val="19"/>
                <w:szCs w:val="19"/>
              </w:rPr>
            </w:pPr>
            <w:r>
              <w:rPr>
                <w:rFonts w:ascii="Verdana"/>
                <w:spacing w:val="-1"/>
                <w:w w:val="105"/>
                <w:sz w:val="19"/>
              </w:rPr>
              <w:t>5.</w:t>
            </w:r>
          </w:p>
        </w:tc>
        <w:tc>
          <w:tcPr>
            <w:tcW w:w="1877" w:type="dxa"/>
            <w:tcBorders>
              <w:top w:val="single" w:sz="5" w:space="0" w:color="000000"/>
              <w:left w:val="single" w:sz="5" w:space="0" w:color="000000"/>
              <w:bottom w:val="single" w:sz="5" w:space="0" w:color="000000"/>
              <w:right w:val="single" w:sz="5" w:space="0" w:color="000000"/>
            </w:tcBorders>
          </w:tcPr>
          <w:p w14:paraId="24BDB423" w14:textId="77777777" w:rsidR="007318C2" w:rsidRDefault="007318C2"/>
        </w:tc>
        <w:tc>
          <w:tcPr>
            <w:tcW w:w="5698" w:type="dxa"/>
            <w:tcBorders>
              <w:top w:val="single" w:sz="5" w:space="0" w:color="000000"/>
              <w:left w:val="single" w:sz="5" w:space="0" w:color="000000"/>
              <w:bottom w:val="single" w:sz="5" w:space="0" w:color="000000"/>
              <w:right w:val="single" w:sz="5" w:space="0" w:color="000000"/>
            </w:tcBorders>
          </w:tcPr>
          <w:p w14:paraId="24BDB424" w14:textId="77777777" w:rsidR="007318C2" w:rsidRDefault="00D36A7D">
            <w:pPr>
              <w:pStyle w:val="TableParagraph"/>
              <w:spacing w:before="62"/>
              <w:ind w:left="99"/>
              <w:rPr>
                <w:rFonts w:ascii="Verdana" w:eastAsia="Verdana" w:hAnsi="Verdana" w:cs="Verdana"/>
                <w:sz w:val="19"/>
                <w:szCs w:val="19"/>
              </w:rPr>
            </w:pPr>
            <w:r>
              <w:rPr>
                <w:rFonts w:ascii="Verdana"/>
                <w:w w:val="105"/>
                <w:sz w:val="19"/>
              </w:rPr>
              <w:t>Complete</w:t>
            </w:r>
            <w:r>
              <w:rPr>
                <w:rFonts w:ascii="Verdana"/>
                <w:spacing w:val="-17"/>
                <w:w w:val="105"/>
                <w:sz w:val="19"/>
              </w:rPr>
              <w:t xml:space="preserve"> </w:t>
            </w:r>
            <w:r>
              <w:rPr>
                <w:rFonts w:ascii="Verdana"/>
                <w:spacing w:val="2"/>
                <w:w w:val="105"/>
                <w:sz w:val="19"/>
              </w:rPr>
              <w:t>precedent</w:t>
            </w:r>
            <w:r>
              <w:rPr>
                <w:rFonts w:ascii="Verdana"/>
                <w:spacing w:val="-20"/>
                <w:w w:val="105"/>
                <w:sz w:val="19"/>
              </w:rPr>
              <w:t xml:space="preserve"> </w:t>
            </w:r>
            <w:r>
              <w:rPr>
                <w:rFonts w:ascii="Verdana"/>
                <w:spacing w:val="2"/>
                <w:w w:val="105"/>
                <w:sz w:val="19"/>
              </w:rPr>
              <w:t>work</w:t>
            </w:r>
            <w:r>
              <w:rPr>
                <w:rFonts w:ascii="Verdana"/>
                <w:spacing w:val="-15"/>
                <w:w w:val="105"/>
                <w:sz w:val="19"/>
              </w:rPr>
              <w:t xml:space="preserve"> </w:t>
            </w:r>
            <w:r>
              <w:rPr>
                <w:rFonts w:ascii="Verdana"/>
                <w:spacing w:val="2"/>
                <w:w w:val="105"/>
                <w:sz w:val="19"/>
              </w:rPr>
              <w:t>of</w:t>
            </w:r>
            <w:r>
              <w:rPr>
                <w:rFonts w:ascii="Verdana"/>
                <w:spacing w:val="-17"/>
                <w:w w:val="105"/>
                <w:sz w:val="19"/>
              </w:rPr>
              <w:t xml:space="preserve"> </w:t>
            </w:r>
            <w:r>
              <w:rPr>
                <w:rFonts w:ascii="Verdana"/>
                <w:w w:val="105"/>
                <w:sz w:val="19"/>
              </w:rPr>
              <w:t>others?</w:t>
            </w:r>
          </w:p>
        </w:tc>
        <w:tc>
          <w:tcPr>
            <w:tcW w:w="734" w:type="dxa"/>
            <w:tcBorders>
              <w:top w:val="single" w:sz="5" w:space="0" w:color="000000"/>
              <w:left w:val="single" w:sz="5" w:space="0" w:color="000000"/>
              <w:bottom w:val="single" w:sz="5" w:space="0" w:color="000000"/>
              <w:right w:val="single" w:sz="5" w:space="0" w:color="000000"/>
            </w:tcBorders>
          </w:tcPr>
          <w:p w14:paraId="24BDB425" w14:textId="77777777" w:rsidR="007318C2" w:rsidRDefault="007318C2"/>
        </w:tc>
        <w:tc>
          <w:tcPr>
            <w:tcW w:w="715" w:type="dxa"/>
            <w:tcBorders>
              <w:top w:val="single" w:sz="5" w:space="0" w:color="000000"/>
              <w:left w:val="single" w:sz="5" w:space="0" w:color="000000"/>
              <w:bottom w:val="single" w:sz="5" w:space="0" w:color="000000"/>
              <w:right w:val="single" w:sz="5" w:space="0" w:color="000000"/>
            </w:tcBorders>
          </w:tcPr>
          <w:p w14:paraId="24BDB426" w14:textId="77777777" w:rsidR="007318C2" w:rsidRDefault="007318C2"/>
        </w:tc>
        <w:tc>
          <w:tcPr>
            <w:tcW w:w="720" w:type="dxa"/>
            <w:tcBorders>
              <w:top w:val="single" w:sz="5" w:space="0" w:color="000000"/>
              <w:left w:val="single" w:sz="5" w:space="0" w:color="000000"/>
              <w:bottom w:val="single" w:sz="5" w:space="0" w:color="000000"/>
              <w:right w:val="single" w:sz="8" w:space="0" w:color="000000"/>
            </w:tcBorders>
          </w:tcPr>
          <w:p w14:paraId="24BDB427" w14:textId="77777777" w:rsidR="007318C2" w:rsidRDefault="007318C2"/>
        </w:tc>
        <w:tc>
          <w:tcPr>
            <w:tcW w:w="1978" w:type="dxa"/>
            <w:tcBorders>
              <w:top w:val="single" w:sz="5" w:space="0" w:color="000000"/>
              <w:left w:val="single" w:sz="8" w:space="0" w:color="000000"/>
              <w:bottom w:val="single" w:sz="5" w:space="0" w:color="000000"/>
              <w:right w:val="single" w:sz="5" w:space="0" w:color="000000"/>
            </w:tcBorders>
          </w:tcPr>
          <w:p w14:paraId="24BDB428" w14:textId="77777777" w:rsidR="007318C2" w:rsidRDefault="007318C2"/>
        </w:tc>
        <w:tc>
          <w:tcPr>
            <w:tcW w:w="835" w:type="dxa"/>
            <w:tcBorders>
              <w:top w:val="single" w:sz="5" w:space="0" w:color="000000"/>
              <w:left w:val="single" w:sz="5" w:space="0" w:color="000000"/>
              <w:bottom w:val="single" w:sz="5" w:space="0" w:color="000000"/>
              <w:right w:val="single" w:sz="8" w:space="0" w:color="000000"/>
            </w:tcBorders>
          </w:tcPr>
          <w:p w14:paraId="24BDB429" w14:textId="77777777" w:rsidR="007318C2" w:rsidRDefault="007318C2"/>
        </w:tc>
      </w:tr>
      <w:tr w:rsidR="007318C2" w14:paraId="24BDB433" w14:textId="77777777">
        <w:trPr>
          <w:trHeight w:hRule="exact" w:val="374"/>
        </w:trPr>
        <w:tc>
          <w:tcPr>
            <w:tcW w:w="912" w:type="dxa"/>
            <w:tcBorders>
              <w:top w:val="single" w:sz="5" w:space="0" w:color="000000"/>
              <w:left w:val="single" w:sz="8" w:space="0" w:color="000000"/>
              <w:bottom w:val="single" w:sz="5" w:space="0" w:color="000000"/>
              <w:right w:val="single" w:sz="5" w:space="0" w:color="000000"/>
            </w:tcBorders>
          </w:tcPr>
          <w:p w14:paraId="24BDB42B" w14:textId="77777777" w:rsidR="007318C2" w:rsidRDefault="00D36A7D">
            <w:pPr>
              <w:pStyle w:val="TableParagraph"/>
              <w:spacing w:before="62"/>
              <w:ind w:left="99"/>
              <w:rPr>
                <w:rFonts w:ascii="Verdana" w:eastAsia="Verdana" w:hAnsi="Verdana" w:cs="Verdana"/>
                <w:sz w:val="19"/>
                <w:szCs w:val="19"/>
              </w:rPr>
            </w:pPr>
            <w:r>
              <w:rPr>
                <w:rFonts w:ascii="Verdana"/>
                <w:spacing w:val="-1"/>
                <w:w w:val="105"/>
                <w:sz w:val="19"/>
              </w:rPr>
              <w:t>6.</w:t>
            </w:r>
          </w:p>
        </w:tc>
        <w:tc>
          <w:tcPr>
            <w:tcW w:w="1877" w:type="dxa"/>
            <w:tcBorders>
              <w:top w:val="single" w:sz="5" w:space="0" w:color="000000"/>
              <w:left w:val="single" w:sz="5" w:space="0" w:color="000000"/>
              <w:bottom w:val="single" w:sz="5" w:space="0" w:color="000000"/>
              <w:right w:val="single" w:sz="5" w:space="0" w:color="000000"/>
            </w:tcBorders>
          </w:tcPr>
          <w:p w14:paraId="24BDB42C" w14:textId="77777777" w:rsidR="007318C2" w:rsidRDefault="007318C2"/>
        </w:tc>
        <w:tc>
          <w:tcPr>
            <w:tcW w:w="5698" w:type="dxa"/>
            <w:tcBorders>
              <w:top w:val="single" w:sz="5" w:space="0" w:color="000000"/>
              <w:left w:val="single" w:sz="5" w:space="0" w:color="000000"/>
              <w:bottom w:val="single" w:sz="5" w:space="0" w:color="000000"/>
              <w:right w:val="single" w:sz="5" w:space="0" w:color="000000"/>
            </w:tcBorders>
          </w:tcPr>
          <w:p w14:paraId="24BDB42D" w14:textId="77777777" w:rsidR="007318C2" w:rsidRDefault="00D36A7D">
            <w:pPr>
              <w:pStyle w:val="TableParagraph"/>
              <w:spacing w:before="62"/>
              <w:ind w:left="99"/>
              <w:rPr>
                <w:rFonts w:ascii="Verdana" w:eastAsia="Verdana" w:hAnsi="Verdana" w:cs="Verdana"/>
                <w:sz w:val="19"/>
                <w:szCs w:val="19"/>
              </w:rPr>
            </w:pPr>
            <w:r>
              <w:rPr>
                <w:rFonts w:ascii="Verdana"/>
                <w:spacing w:val="1"/>
                <w:w w:val="105"/>
                <w:sz w:val="19"/>
              </w:rPr>
              <w:t>Incoming/Primary</w:t>
            </w:r>
            <w:r>
              <w:rPr>
                <w:rFonts w:ascii="Verdana"/>
                <w:spacing w:val="-31"/>
                <w:w w:val="105"/>
                <w:sz w:val="19"/>
              </w:rPr>
              <w:t xml:space="preserve"> </w:t>
            </w:r>
            <w:r>
              <w:rPr>
                <w:rFonts w:ascii="Verdana"/>
                <w:spacing w:val="1"/>
                <w:w w:val="105"/>
                <w:sz w:val="19"/>
              </w:rPr>
              <w:t>service</w:t>
            </w:r>
            <w:r>
              <w:rPr>
                <w:rFonts w:ascii="Verdana"/>
                <w:spacing w:val="-32"/>
                <w:w w:val="105"/>
                <w:sz w:val="19"/>
              </w:rPr>
              <w:t xml:space="preserve"> </w:t>
            </w:r>
            <w:r>
              <w:rPr>
                <w:rFonts w:ascii="Verdana"/>
                <w:spacing w:val="1"/>
                <w:w w:val="105"/>
                <w:sz w:val="19"/>
              </w:rPr>
              <w:t>complete?</w:t>
            </w:r>
          </w:p>
        </w:tc>
        <w:tc>
          <w:tcPr>
            <w:tcW w:w="734" w:type="dxa"/>
            <w:tcBorders>
              <w:top w:val="single" w:sz="5" w:space="0" w:color="000000"/>
              <w:left w:val="single" w:sz="5" w:space="0" w:color="000000"/>
              <w:bottom w:val="single" w:sz="5" w:space="0" w:color="000000"/>
              <w:right w:val="single" w:sz="5" w:space="0" w:color="000000"/>
            </w:tcBorders>
          </w:tcPr>
          <w:p w14:paraId="24BDB42E" w14:textId="77777777" w:rsidR="007318C2" w:rsidRDefault="007318C2"/>
        </w:tc>
        <w:tc>
          <w:tcPr>
            <w:tcW w:w="715" w:type="dxa"/>
            <w:tcBorders>
              <w:top w:val="single" w:sz="5" w:space="0" w:color="000000"/>
              <w:left w:val="single" w:sz="5" w:space="0" w:color="000000"/>
              <w:bottom w:val="single" w:sz="5" w:space="0" w:color="000000"/>
              <w:right w:val="single" w:sz="5" w:space="0" w:color="000000"/>
            </w:tcBorders>
          </w:tcPr>
          <w:p w14:paraId="24BDB42F" w14:textId="77777777" w:rsidR="007318C2" w:rsidRDefault="007318C2"/>
        </w:tc>
        <w:tc>
          <w:tcPr>
            <w:tcW w:w="720" w:type="dxa"/>
            <w:tcBorders>
              <w:top w:val="single" w:sz="5" w:space="0" w:color="000000"/>
              <w:left w:val="single" w:sz="5" w:space="0" w:color="000000"/>
              <w:bottom w:val="single" w:sz="5" w:space="0" w:color="000000"/>
              <w:right w:val="single" w:sz="8" w:space="0" w:color="000000"/>
            </w:tcBorders>
          </w:tcPr>
          <w:p w14:paraId="24BDB430" w14:textId="77777777" w:rsidR="007318C2" w:rsidRDefault="007318C2"/>
        </w:tc>
        <w:tc>
          <w:tcPr>
            <w:tcW w:w="1978" w:type="dxa"/>
            <w:tcBorders>
              <w:top w:val="single" w:sz="5" w:space="0" w:color="000000"/>
              <w:left w:val="single" w:sz="8" w:space="0" w:color="000000"/>
              <w:bottom w:val="single" w:sz="5" w:space="0" w:color="000000"/>
              <w:right w:val="single" w:sz="5" w:space="0" w:color="000000"/>
            </w:tcBorders>
          </w:tcPr>
          <w:p w14:paraId="24BDB431" w14:textId="77777777" w:rsidR="007318C2" w:rsidRDefault="007318C2"/>
        </w:tc>
        <w:tc>
          <w:tcPr>
            <w:tcW w:w="835" w:type="dxa"/>
            <w:tcBorders>
              <w:top w:val="single" w:sz="5" w:space="0" w:color="000000"/>
              <w:left w:val="single" w:sz="5" w:space="0" w:color="000000"/>
              <w:bottom w:val="single" w:sz="5" w:space="0" w:color="000000"/>
              <w:right w:val="single" w:sz="8" w:space="0" w:color="000000"/>
            </w:tcBorders>
          </w:tcPr>
          <w:p w14:paraId="24BDB432" w14:textId="77777777" w:rsidR="007318C2" w:rsidRDefault="007318C2"/>
        </w:tc>
      </w:tr>
      <w:tr w:rsidR="007318C2" w14:paraId="24BDB43C" w14:textId="77777777">
        <w:trPr>
          <w:trHeight w:hRule="exact" w:val="374"/>
        </w:trPr>
        <w:tc>
          <w:tcPr>
            <w:tcW w:w="912" w:type="dxa"/>
            <w:tcBorders>
              <w:top w:val="single" w:sz="5" w:space="0" w:color="000000"/>
              <w:left w:val="single" w:sz="8" w:space="0" w:color="000000"/>
              <w:bottom w:val="single" w:sz="5" w:space="0" w:color="000000"/>
              <w:right w:val="single" w:sz="5" w:space="0" w:color="000000"/>
            </w:tcBorders>
          </w:tcPr>
          <w:p w14:paraId="24BDB434" w14:textId="77777777" w:rsidR="007318C2" w:rsidRDefault="00D36A7D">
            <w:pPr>
              <w:pStyle w:val="TableParagraph"/>
              <w:spacing w:before="62"/>
              <w:ind w:left="99"/>
              <w:rPr>
                <w:rFonts w:ascii="Verdana" w:eastAsia="Verdana" w:hAnsi="Verdana" w:cs="Verdana"/>
                <w:sz w:val="19"/>
                <w:szCs w:val="19"/>
              </w:rPr>
            </w:pPr>
            <w:r>
              <w:rPr>
                <w:rFonts w:ascii="Verdana"/>
                <w:spacing w:val="-1"/>
                <w:w w:val="105"/>
                <w:sz w:val="19"/>
              </w:rPr>
              <w:t>7.</w:t>
            </w:r>
          </w:p>
        </w:tc>
        <w:tc>
          <w:tcPr>
            <w:tcW w:w="1877" w:type="dxa"/>
            <w:tcBorders>
              <w:top w:val="single" w:sz="5" w:space="0" w:color="000000"/>
              <w:left w:val="single" w:sz="5" w:space="0" w:color="000000"/>
              <w:bottom w:val="single" w:sz="5" w:space="0" w:color="000000"/>
              <w:right w:val="single" w:sz="5" w:space="0" w:color="000000"/>
            </w:tcBorders>
          </w:tcPr>
          <w:p w14:paraId="24BDB435" w14:textId="77777777" w:rsidR="007318C2" w:rsidRDefault="007318C2"/>
        </w:tc>
        <w:tc>
          <w:tcPr>
            <w:tcW w:w="5698" w:type="dxa"/>
            <w:tcBorders>
              <w:top w:val="single" w:sz="5" w:space="0" w:color="000000"/>
              <w:left w:val="single" w:sz="5" w:space="0" w:color="000000"/>
              <w:bottom w:val="single" w:sz="5" w:space="0" w:color="000000"/>
              <w:right w:val="single" w:sz="5" w:space="0" w:color="000000"/>
            </w:tcBorders>
          </w:tcPr>
          <w:p w14:paraId="24BDB436" w14:textId="77777777" w:rsidR="007318C2" w:rsidRDefault="00D36A7D">
            <w:pPr>
              <w:pStyle w:val="TableParagraph"/>
              <w:spacing w:before="62"/>
              <w:ind w:left="99"/>
              <w:rPr>
                <w:rFonts w:ascii="Verdana" w:eastAsia="Verdana" w:hAnsi="Verdana" w:cs="Verdana"/>
                <w:sz w:val="19"/>
                <w:szCs w:val="19"/>
              </w:rPr>
            </w:pPr>
            <w:r>
              <w:rPr>
                <w:rFonts w:ascii="Verdana"/>
                <w:w w:val="105"/>
                <w:sz w:val="19"/>
              </w:rPr>
              <w:t>Electrical</w:t>
            </w:r>
            <w:r>
              <w:rPr>
                <w:rFonts w:ascii="Verdana"/>
                <w:spacing w:val="-26"/>
                <w:w w:val="105"/>
                <w:sz w:val="19"/>
              </w:rPr>
              <w:t xml:space="preserve"> </w:t>
            </w:r>
            <w:r>
              <w:rPr>
                <w:rFonts w:ascii="Verdana"/>
                <w:spacing w:val="1"/>
                <w:w w:val="105"/>
                <w:sz w:val="19"/>
              </w:rPr>
              <w:t>Closets</w:t>
            </w:r>
            <w:r>
              <w:rPr>
                <w:rFonts w:ascii="Verdana"/>
                <w:spacing w:val="-25"/>
                <w:w w:val="105"/>
                <w:sz w:val="19"/>
              </w:rPr>
              <w:t xml:space="preserve"> </w:t>
            </w:r>
            <w:r>
              <w:rPr>
                <w:rFonts w:ascii="Verdana"/>
                <w:spacing w:val="1"/>
                <w:w w:val="105"/>
                <w:sz w:val="19"/>
              </w:rPr>
              <w:t>Complete?</w:t>
            </w:r>
          </w:p>
        </w:tc>
        <w:tc>
          <w:tcPr>
            <w:tcW w:w="734" w:type="dxa"/>
            <w:tcBorders>
              <w:top w:val="single" w:sz="5" w:space="0" w:color="000000"/>
              <w:left w:val="single" w:sz="5" w:space="0" w:color="000000"/>
              <w:bottom w:val="single" w:sz="5" w:space="0" w:color="000000"/>
              <w:right w:val="single" w:sz="5" w:space="0" w:color="000000"/>
            </w:tcBorders>
          </w:tcPr>
          <w:p w14:paraId="24BDB437" w14:textId="77777777" w:rsidR="007318C2" w:rsidRDefault="007318C2"/>
        </w:tc>
        <w:tc>
          <w:tcPr>
            <w:tcW w:w="715" w:type="dxa"/>
            <w:tcBorders>
              <w:top w:val="single" w:sz="5" w:space="0" w:color="000000"/>
              <w:left w:val="single" w:sz="5" w:space="0" w:color="000000"/>
              <w:bottom w:val="single" w:sz="5" w:space="0" w:color="000000"/>
              <w:right w:val="single" w:sz="5" w:space="0" w:color="000000"/>
            </w:tcBorders>
          </w:tcPr>
          <w:p w14:paraId="24BDB438" w14:textId="77777777" w:rsidR="007318C2" w:rsidRDefault="007318C2"/>
        </w:tc>
        <w:tc>
          <w:tcPr>
            <w:tcW w:w="720" w:type="dxa"/>
            <w:tcBorders>
              <w:top w:val="single" w:sz="5" w:space="0" w:color="000000"/>
              <w:left w:val="single" w:sz="5" w:space="0" w:color="000000"/>
              <w:bottom w:val="single" w:sz="5" w:space="0" w:color="000000"/>
              <w:right w:val="single" w:sz="8" w:space="0" w:color="000000"/>
            </w:tcBorders>
          </w:tcPr>
          <w:p w14:paraId="24BDB439" w14:textId="77777777" w:rsidR="007318C2" w:rsidRDefault="007318C2"/>
        </w:tc>
        <w:tc>
          <w:tcPr>
            <w:tcW w:w="1978" w:type="dxa"/>
            <w:tcBorders>
              <w:top w:val="single" w:sz="5" w:space="0" w:color="000000"/>
              <w:left w:val="single" w:sz="8" w:space="0" w:color="000000"/>
              <w:bottom w:val="single" w:sz="5" w:space="0" w:color="000000"/>
              <w:right w:val="single" w:sz="5" w:space="0" w:color="000000"/>
            </w:tcBorders>
          </w:tcPr>
          <w:p w14:paraId="24BDB43A" w14:textId="77777777" w:rsidR="007318C2" w:rsidRDefault="007318C2"/>
        </w:tc>
        <w:tc>
          <w:tcPr>
            <w:tcW w:w="835" w:type="dxa"/>
            <w:tcBorders>
              <w:top w:val="single" w:sz="5" w:space="0" w:color="000000"/>
              <w:left w:val="single" w:sz="5" w:space="0" w:color="000000"/>
              <w:bottom w:val="single" w:sz="5" w:space="0" w:color="000000"/>
              <w:right w:val="single" w:sz="8" w:space="0" w:color="000000"/>
            </w:tcBorders>
          </w:tcPr>
          <w:p w14:paraId="24BDB43B" w14:textId="77777777" w:rsidR="007318C2" w:rsidRDefault="007318C2"/>
        </w:tc>
      </w:tr>
      <w:tr w:rsidR="007318C2" w14:paraId="24BDB445" w14:textId="77777777">
        <w:trPr>
          <w:trHeight w:hRule="exact" w:val="374"/>
        </w:trPr>
        <w:tc>
          <w:tcPr>
            <w:tcW w:w="912" w:type="dxa"/>
            <w:tcBorders>
              <w:top w:val="single" w:sz="5" w:space="0" w:color="000000"/>
              <w:left w:val="single" w:sz="8" w:space="0" w:color="000000"/>
              <w:bottom w:val="single" w:sz="5" w:space="0" w:color="000000"/>
              <w:right w:val="single" w:sz="5" w:space="0" w:color="000000"/>
            </w:tcBorders>
          </w:tcPr>
          <w:p w14:paraId="24BDB43D" w14:textId="77777777" w:rsidR="007318C2" w:rsidRDefault="00D36A7D">
            <w:pPr>
              <w:pStyle w:val="TableParagraph"/>
              <w:spacing w:before="62"/>
              <w:ind w:left="99"/>
              <w:rPr>
                <w:rFonts w:ascii="Verdana" w:eastAsia="Verdana" w:hAnsi="Verdana" w:cs="Verdana"/>
                <w:sz w:val="19"/>
                <w:szCs w:val="19"/>
              </w:rPr>
            </w:pPr>
            <w:r>
              <w:rPr>
                <w:rFonts w:ascii="Verdana"/>
                <w:spacing w:val="-1"/>
                <w:w w:val="105"/>
                <w:sz w:val="19"/>
              </w:rPr>
              <w:t>8.</w:t>
            </w:r>
          </w:p>
        </w:tc>
        <w:tc>
          <w:tcPr>
            <w:tcW w:w="1877" w:type="dxa"/>
            <w:tcBorders>
              <w:top w:val="single" w:sz="5" w:space="0" w:color="000000"/>
              <w:left w:val="single" w:sz="5" w:space="0" w:color="000000"/>
              <w:bottom w:val="single" w:sz="5" w:space="0" w:color="000000"/>
              <w:right w:val="single" w:sz="5" w:space="0" w:color="000000"/>
            </w:tcBorders>
          </w:tcPr>
          <w:p w14:paraId="24BDB43E" w14:textId="77777777" w:rsidR="007318C2" w:rsidRDefault="007318C2"/>
        </w:tc>
        <w:tc>
          <w:tcPr>
            <w:tcW w:w="5698" w:type="dxa"/>
            <w:tcBorders>
              <w:top w:val="single" w:sz="5" w:space="0" w:color="000000"/>
              <w:left w:val="single" w:sz="5" w:space="0" w:color="000000"/>
              <w:bottom w:val="single" w:sz="5" w:space="0" w:color="000000"/>
              <w:right w:val="single" w:sz="5" w:space="0" w:color="000000"/>
            </w:tcBorders>
          </w:tcPr>
          <w:p w14:paraId="24BDB43F" w14:textId="77777777" w:rsidR="007318C2" w:rsidRDefault="00D36A7D">
            <w:pPr>
              <w:pStyle w:val="TableParagraph"/>
              <w:spacing w:before="62"/>
              <w:ind w:left="99"/>
              <w:rPr>
                <w:rFonts w:ascii="Verdana" w:eastAsia="Verdana" w:hAnsi="Verdana" w:cs="Verdana"/>
                <w:sz w:val="19"/>
                <w:szCs w:val="19"/>
              </w:rPr>
            </w:pPr>
            <w:r>
              <w:rPr>
                <w:rFonts w:ascii="Verdana"/>
                <w:spacing w:val="1"/>
                <w:w w:val="105"/>
                <w:sz w:val="19"/>
              </w:rPr>
              <w:t>Work</w:t>
            </w:r>
            <w:r>
              <w:rPr>
                <w:rFonts w:ascii="Verdana"/>
                <w:spacing w:val="-11"/>
                <w:w w:val="105"/>
                <w:sz w:val="19"/>
              </w:rPr>
              <w:t xml:space="preserve"> </w:t>
            </w:r>
            <w:r>
              <w:rPr>
                <w:rFonts w:ascii="Verdana"/>
                <w:w w:val="105"/>
                <w:sz w:val="19"/>
              </w:rPr>
              <w:t>area</w:t>
            </w:r>
            <w:r>
              <w:rPr>
                <w:rFonts w:ascii="Verdana"/>
                <w:spacing w:val="-4"/>
                <w:w w:val="105"/>
                <w:sz w:val="19"/>
              </w:rPr>
              <w:t xml:space="preserve"> </w:t>
            </w:r>
            <w:r>
              <w:rPr>
                <w:rFonts w:ascii="Verdana"/>
                <w:spacing w:val="1"/>
                <w:w w:val="105"/>
                <w:sz w:val="19"/>
              </w:rPr>
              <w:t>clear</w:t>
            </w:r>
            <w:r>
              <w:rPr>
                <w:rFonts w:ascii="Verdana"/>
                <w:spacing w:val="-11"/>
                <w:w w:val="105"/>
                <w:sz w:val="19"/>
              </w:rPr>
              <w:t xml:space="preserve"> </w:t>
            </w:r>
            <w:r>
              <w:rPr>
                <w:rFonts w:ascii="Verdana"/>
                <w:w w:val="105"/>
                <w:sz w:val="19"/>
              </w:rPr>
              <w:t>of</w:t>
            </w:r>
            <w:r>
              <w:rPr>
                <w:rFonts w:ascii="Verdana"/>
                <w:spacing w:val="-12"/>
                <w:w w:val="105"/>
                <w:sz w:val="19"/>
              </w:rPr>
              <w:t xml:space="preserve"> </w:t>
            </w:r>
            <w:r>
              <w:rPr>
                <w:rFonts w:ascii="Verdana"/>
                <w:spacing w:val="1"/>
                <w:w w:val="105"/>
                <w:sz w:val="19"/>
              </w:rPr>
              <w:t>debris</w:t>
            </w:r>
            <w:r>
              <w:rPr>
                <w:rFonts w:ascii="Verdana"/>
                <w:spacing w:val="-11"/>
                <w:w w:val="105"/>
                <w:sz w:val="19"/>
              </w:rPr>
              <w:t xml:space="preserve"> </w:t>
            </w:r>
            <w:r>
              <w:rPr>
                <w:rFonts w:ascii="Verdana"/>
                <w:spacing w:val="2"/>
                <w:w w:val="105"/>
                <w:sz w:val="19"/>
              </w:rPr>
              <w:t>or</w:t>
            </w:r>
            <w:r>
              <w:rPr>
                <w:rFonts w:ascii="Verdana"/>
                <w:spacing w:val="-8"/>
                <w:w w:val="105"/>
                <w:sz w:val="19"/>
              </w:rPr>
              <w:t xml:space="preserve"> </w:t>
            </w:r>
            <w:r>
              <w:rPr>
                <w:rFonts w:ascii="Verdana"/>
                <w:w w:val="105"/>
                <w:sz w:val="19"/>
              </w:rPr>
              <w:t>stored</w:t>
            </w:r>
            <w:r>
              <w:rPr>
                <w:rFonts w:ascii="Verdana"/>
                <w:spacing w:val="-8"/>
                <w:w w:val="105"/>
                <w:sz w:val="19"/>
              </w:rPr>
              <w:t xml:space="preserve"> </w:t>
            </w:r>
            <w:r>
              <w:rPr>
                <w:rFonts w:ascii="Verdana"/>
                <w:w w:val="105"/>
                <w:sz w:val="19"/>
              </w:rPr>
              <w:t>materials?</w:t>
            </w:r>
          </w:p>
        </w:tc>
        <w:tc>
          <w:tcPr>
            <w:tcW w:w="734" w:type="dxa"/>
            <w:tcBorders>
              <w:top w:val="single" w:sz="5" w:space="0" w:color="000000"/>
              <w:left w:val="single" w:sz="5" w:space="0" w:color="000000"/>
              <w:bottom w:val="single" w:sz="5" w:space="0" w:color="000000"/>
              <w:right w:val="single" w:sz="5" w:space="0" w:color="000000"/>
            </w:tcBorders>
          </w:tcPr>
          <w:p w14:paraId="24BDB440" w14:textId="77777777" w:rsidR="007318C2" w:rsidRDefault="007318C2"/>
        </w:tc>
        <w:tc>
          <w:tcPr>
            <w:tcW w:w="715" w:type="dxa"/>
            <w:tcBorders>
              <w:top w:val="single" w:sz="5" w:space="0" w:color="000000"/>
              <w:left w:val="single" w:sz="5" w:space="0" w:color="000000"/>
              <w:bottom w:val="single" w:sz="5" w:space="0" w:color="000000"/>
              <w:right w:val="single" w:sz="5" w:space="0" w:color="000000"/>
            </w:tcBorders>
          </w:tcPr>
          <w:p w14:paraId="24BDB441" w14:textId="77777777" w:rsidR="007318C2" w:rsidRDefault="007318C2"/>
        </w:tc>
        <w:tc>
          <w:tcPr>
            <w:tcW w:w="720" w:type="dxa"/>
            <w:tcBorders>
              <w:top w:val="single" w:sz="5" w:space="0" w:color="000000"/>
              <w:left w:val="single" w:sz="5" w:space="0" w:color="000000"/>
              <w:bottom w:val="single" w:sz="5" w:space="0" w:color="000000"/>
              <w:right w:val="single" w:sz="8" w:space="0" w:color="000000"/>
            </w:tcBorders>
          </w:tcPr>
          <w:p w14:paraId="24BDB442" w14:textId="77777777" w:rsidR="007318C2" w:rsidRDefault="007318C2"/>
        </w:tc>
        <w:tc>
          <w:tcPr>
            <w:tcW w:w="1978" w:type="dxa"/>
            <w:tcBorders>
              <w:top w:val="single" w:sz="5" w:space="0" w:color="000000"/>
              <w:left w:val="single" w:sz="8" w:space="0" w:color="000000"/>
              <w:bottom w:val="single" w:sz="5" w:space="0" w:color="000000"/>
              <w:right w:val="single" w:sz="5" w:space="0" w:color="000000"/>
            </w:tcBorders>
          </w:tcPr>
          <w:p w14:paraId="24BDB443" w14:textId="77777777" w:rsidR="007318C2" w:rsidRDefault="007318C2"/>
        </w:tc>
        <w:tc>
          <w:tcPr>
            <w:tcW w:w="835" w:type="dxa"/>
            <w:tcBorders>
              <w:top w:val="single" w:sz="5" w:space="0" w:color="000000"/>
              <w:left w:val="single" w:sz="5" w:space="0" w:color="000000"/>
              <w:bottom w:val="single" w:sz="5" w:space="0" w:color="000000"/>
              <w:right w:val="single" w:sz="8" w:space="0" w:color="000000"/>
            </w:tcBorders>
          </w:tcPr>
          <w:p w14:paraId="24BDB444" w14:textId="77777777" w:rsidR="007318C2" w:rsidRDefault="007318C2"/>
        </w:tc>
      </w:tr>
      <w:tr w:rsidR="007318C2" w14:paraId="24BDB44E" w14:textId="77777777">
        <w:trPr>
          <w:trHeight w:hRule="exact" w:val="370"/>
        </w:trPr>
        <w:tc>
          <w:tcPr>
            <w:tcW w:w="912" w:type="dxa"/>
            <w:tcBorders>
              <w:top w:val="single" w:sz="5" w:space="0" w:color="000000"/>
              <w:left w:val="single" w:sz="8" w:space="0" w:color="000000"/>
              <w:bottom w:val="single" w:sz="5" w:space="0" w:color="000000"/>
              <w:right w:val="single" w:sz="5" w:space="0" w:color="000000"/>
            </w:tcBorders>
          </w:tcPr>
          <w:p w14:paraId="24BDB446" w14:textId="77777777" w:rsidR="007318C2" w:rsidRDefault="00D36A7D">
            <w:pPr>
              <w:pStyle w:val="TableParagraph"/>
              <w:spacing w:before="62"/>
              <w:ind w:left="99"/>
              <w:rPr>
                <w:rFonts w:ascii="Verdana" w:eastAsia="Verdana" w:hAnsi="Verdana" w:cs="Verdana"/>
                <w:sz w:val="19"/>
                <w:szCs w:val="19"/>
              </w:rPr>
            </w:pPr>
            <w:r>
              <w:rPr>
                <w:rFonts w:ascii="Verdana"/>
                <w:spacing w:val="-1"/>
                <w:w w:val="105"/>
                <w:sz w:val="19"/>
              </w:rPr>
              <w:t>9.</w:t>
            </w:r>
          </w:p>
        </w:tc>
        <w:tc>
          <w:tcPr>
            <w:tcW w:w="1877" w:type="dxa"/>
            <w:tcBorders>
              <w:top w:val="single" w:sz="5" w:space="0" w:color="000000"/>
              <w:left w:val="single" w:sz="5" w:space="0" w:color="000000"/>
              <w:bottom w:val="single" w:sz="5" w:space="0" w:color="000000"/>
              <w:right w:val="single" w:sz="5" w:space="0" w:color="000000"/>
            </w:tcBorders>
          </w:tcPr>
          <w:p w14:paraId="24BDB447" w14:textId="77777777" w:rsidR="007318C2" w:rsidRDefault="007318C2"/>
        </w:tc>
        <w:tc>
          <w:tcPr>
            <w:tcW w:w="5698" w:type="dxa"/>
            <w:tcBorders>
              <w:top w:val="single" w:sz="5" w:space="0" w:color="000000"/>
              <w:left w:val="single" w:sz="5" w:space="0" w:color="000000"/>
              <w:bottom w:val="single" w:sz="5" w:space="0" w:color="000000"/>
              <w:right w:val="single" w:sz="5" w:space="0" w:color="000000"/>
            </w:tcBorders>
          </w:tcPr>
          <w:p w14:paraId="24BDB448" w14:textId="77777777" w:rsidR="007318C2" w:rsidRDefault="00D36A7D">
            <w:pPr>
              <w:pStyle w:val="TableParagraph"/>
              <w:spacing w:before="62"/>
              <w:ind w:left="99"/>
              <w:rPr>
                <w:rFonts w:ascii="Verdana" w:eastAsia="Verdana" w:hAnsi="Verdana" w:cs="Verdana"/>
                <w:sz w:val="19"/>
                <w:szCs w:val="19"/>
              </w:rPr>
            </w:pPr>
            <w:r>
              <w:rPr>
                <w:rFonts w:ascii="Verdana"/>
                <w:w w:val="105"/>
                <w:sz w:val="19"/>
              </w:rPr>
              <w:t>Are</w:t>
            </w:r>
            <w:r>
              <w:rPr>
                <w:rFonts w:ascii="Verdana"/>
                <w:spacing w:val="-18"/>
                <w:w w:val="105"/>
                <w:sz w:val="19"/>
              </w:rPr>
              <w:t xml:space="preserve"> </w:t>
            </w:r>
            <w:r>
              <w:rPr>
                <w:rFonts w:ascii="Verdana"/>
                <w:spacing w:val="1"/>
                <w:w w:val="105"/>
                <w:sz w:val="19"/>
              </w:rPr>
              <w:t>concrete</w:t>
            </w:r>
            <w:r>
              <w:rPr>
                <w:rFonts w:ascii="Verdana"/>
                <w:spacing w:val="-18"/>
                <w:w w:val="105"/>
                <w:sz w:val="19"/>
              </w:rPr>
              <w:t xml:space="preserve"> </w:t>
            </w:r>
            <w:r>
              <w:rPr>
                <w:rFonts w:ascii="Verdana"/>
                <w:w w:val="105"/>
                <w:sz w:val="19"/>
              </w:rPr>
              <w:t>mounting</w:t>
            </w:r>
            <w:r>
              <w:rPr>
                <w:rFonts w:ascii="Verdana"/>
                <w:spacing w:val="-15"/>
                <w:w w:val="105"/>
                <w:sz w:val="19"/>
              </w:rPr>
              <w:t xml:space="preserve"> </w:t>
            </w:r>
            <w:r>
              <w:rPr>
                <w:rFonts w:ascii="Verdana"/>
                <w:spacing w:val="1"/>
                <w:w w:val="105"/>
                <w:sz w:val="19"/>
              </w:rPr>
              <w:t>bases</w:t>
            </w:r>
            <w:r>
              <w:rPr>
                <w:rFonts w:ascii="Verdana"/>
                <w:spacing w:val="-18"/>
                <w:w w:val="105"/>
                <w:sz w:val="19"/>
              </w:rPr>
              <w:t xml:space="preserve"> </w:t>
            </w:r>
            <w:r>
              <w:rPr>
                <w:rFonts w:ascii="Verdana"/>
                <w:spacing w:val="1"/>
                <w:w w:val="105"/>
                <w:sz w:val="19"/>
              </w:rPr>
              <w:t>complete?</w:t>
            </w:r>
          </w:p>
        </w:tc>
        <w:tc>
          <w:tcPr>
            <w:tcW w:w="734" w:type="dxa"/>
            <w:tcBorders>
              <w:top w:val="single" w:sz="5" w:space="0" w:color="000000"/>
              <w:left w:val="single" w:sz="5" w:space="0" w:color="000000"/>
              <w:bottom w:val="single" w:sz="5" w:space="0" w:color="000000"/>
              <w:right w:val="single" w:sz="5" w:space="0" w:color="000000"/>
            </w:tcBorders>
          </w:tcPr>
          <w:p w14:paraId="24BDB449" w14:textId="77777777" w:rsidR="007318C2" w:rsidRDefault="007318C2"/>
        </w:tc>
        <w:tc>
          <w:tcPr>
            <w:tcW w:w="715" w:type="dxa"/>
            <w:tcBorders>
              <w:top w:val="single" w:sz="5" w:space="0" w:color="000000"/>
              <w:left w:val="single" w:sz="5" w:space="0" w:color="000000"/>
              <w:bottom w:val="single" w:sz="5" w:space="0" w:color="000000"/>
              <w:right w:val="single" w:sz="5" w:space="0" w:color="000000"/>
            </w:tcBorders>
          </w:tcPr>
          <w:p w14:paraId="24BDB44A" w14:textId="77777777" w:rsidR="007318C2" w:rsidRDefault="007318C2"/>
        </w:tc>
        <w:tc>
          <w:tcPr>
            <w:tcW w:w="720" w:type="dxa"/>
            <w:tcBorders>
              <w:top w:val="single" w:sz="5" w:space="0" w:color="000000"/>
              <w:left w:val="single" w:sz="5" w:space="0" w:color="000000"/>
              <w:bottom w:val="single" w:sz="5" w:space="0" w:color="000000"/>
              <w:right w:val="single" w:sz="8" w:space="0" w:color="000000"/>
            </w:tcBorders>
          </w:tcPr>
          <w:p w14:paraId="24BDB44B" w14:textId="77777777" w:rsidR="007318C2" w:rsidRDefault="007318C2"/>
        </w:tc>
        <w:tc>
          <w:tcPr>
            <w:tcW w:w="1978" w:type="dxa"/>
            <w:tcBorders>
              <w:top w:val="single" w:sz="5" w:space="0" w:color="000000"/>
              <w:left w:val="single" w:sz="8" w:space="0" w:color="000000"/>
              <w:bottom w:val="single" w:sz="5" w:space="0" w:color="000000"/>
              <w:right w:val="single" w:sz="5" w:space="0" w:color="000000"/>
            </w:tcBorders>
          </w:tcPr>
          <w:p w14:paraId="24BDB44C" w14:textId="77777777" w:rsidR="007318C2" w:rsidRDefault="007318C2"/>
        </w:tc>
        <w:tc>
          <w:tcPr>
            <w:tcW w:w="835" w:type="dxa"/>
            <w:tcBorders>
              <w:top w:val="single" w:sz="5" w:space="0" w:color="000000"/>
              <w:left w:val="single" w:sz="5" w:space="0" w:color="000000"/>
              <w:bottom w:val="single" w:sz="5" w:space="0" w:color="000000"/>
              <w:right w:val="single" w:sz="8" w:space="0" w:color="000000"/>
            </w:tcBorders>
          </w:tcPr>
          <w:p w14:paraId="24BDB44D" w14:textId="77777777" w:rsidR="007318C2" w:rsidRDefault="007318C2"/>
        </w:tc>
      </w:tr>
      <w:tr w:rsidR="007318C2" w14:paraId="24BDB457" w14:textId="77777777">
        <w:trPr>
          <w:trHeight w:hRule="exact" w:val="374"/>
        </w:trPr>
        <w:tc>
          <w:tcPr>
            <w:tcW w:w="912" w:type="dxa"/>
            <w:tcBorders>
              <w:top w:val="single" w:sz="5" w:space="0" w:color="000000"/>
              <w:left w:val="single" w:sz="8" w:space="0" w:color="000000"/>
              <w:bottom w:val="single" w:sz="5" w:space="0" w:color="000000"/>
              <w:right w:val="single" w:sz="5" w:space="0" w:color="000000"/>
            </w:tcBorders>
          </w:tcPr>
          <w:p w14:paraId="24BDB44F" w14:textId="77777777" w:rsidR="007318C2" w:rsidRDefault="00D36A7D">
            <w:pPr>
              <w:pStyle w:val="TableParagraph"/>
              <w:spacing w:before="62"/>
              <w:ind w:left="99"/>
              <w:rPr>
                <w:rFonts w:ascii="Verdana" w:eastAsia="Verdana" w:hAnsi="Verdana" w:cs="Verdana"/>
                <w:sz w:val="19"/>
                <w:szCs w:val="19"/>
              </w:rPr>
            </w:pPr>
            <w:r>
              <w:rPr>
                <w:rFonts w:ascii="Verdana"/>
                <w:spacing w:val="-1"/>
                <w:w w:val="105"/>
                <w:sz w:val="19"/>
              </w:rPr>
              <w:t>10.</w:t>
            </w:r>
          </w:p>
        </w:tc>
        <w:tc>
          <w:tcPr>
            <w:tcW w:w="1877" w:type="dxa"/>
            <w:tcBorders>
              <w:top w:val="single" w:sz="5" w:space="0" w:color="000000"/>
              <w:left w:val="single" w:sz="5" w:space="0" w:color="000000"/>
              <w:bottom w:val="single" w:sz="5" w:space="0" w:color="000000"/>
              <w:right w:val="single" w:sz="5" w:space="0" w:color="000000"/>
            </w:tcBorders>
          </w:tcPr>
          <w:p w14:paraId="24BDB450" w14:textId="77777777" w:rsidR="007318C2" w:rsidRDefault="007318C2"/>
        </w:tc>
        <w:tc>
          <w:tcPr>
            <w:tcW w:w="5698" w:type="dxa"/>
            <w:tcBorders>
              <w:top w:val="single" w:sz="5" w:space="0" w:color="000000"/>
              <w:left w:val="single" w:sz="5" w:space="0" w:color="000000"/>
              <w:bottom w:val="single" w:sz="5" w:space="0" w:color="000000"/>
              <w:right w:val="single" w:sz="5" w:space="0" w:color="000000"/>
            </w:tcBorders>
          </w:tcPr>
          <w:p w14:paraId="24BDB451" w14:textId="77777777" w:rsidR="007318C2" w:rsidRDefault="00D36A7D">
            <w:pPr>
              <w:pStyle w:val="TableParagraph"/>
              <w:spacing w:before="62"/>
              <w:ind w:left="99"/>
              <w:rPr>
                <w:rFonts w:ascii="Verdana" w:eastAsia="Verdana" w:hAnsi="Verdana" w:cs="Verdana"/>
                <w:sz w:val="19"/>
                <w:szCs w:val="19"/>
              </w:rPr>
            </w:pPr>
            <w:r>
              <w:rPr>
                <w:rFonts w:ascii="Verdana"/>
                <w:w w:val="105"/>
                <w:sz w:val="19"/>
              </w:rPr>
              <w:t>Sufficient</w:t>
            </w:r>
            <w:r>
              <w:rPr>
                <w:rFonts w:ascii="Verdana"/>
                <w:spacing w:val="-21"/>
                <w:w w:val="105"/>
                <w:sz w:val="19"/>
              </w:rPr>
              <w:t xml:space="preserve"> </w:t>
            </w:r>
            <w:r>
              <w:rPr>
                <w:rFonts w:ascii="Verdana"/>
                <w:spacing w:val="2"/>
                <w:w w:val="105"/>
                <w:sz w:val="19"/>
              </w:rPr>
              <w:t>access</w:t>
            </w:r>
            <w:r>
              <w:rPr>
                <w:rFonts w:ascii="Verdana"/>
                <w:spacing w:val="-21"/>
                <w:w w:val="105"/>
                <w:sz w:val="19"/>
              </w:rPr>
              <w:t xml:space="preserve"> </w:t>
            </w:r>
            <w:r>
              <w:rPr>
                <w:rFonts w:ascii="Verdana"/>
                <w:w w:val="105"/>
                <w:sz w:val="19"/>
              </w:rPr>
              <w:t>space</w:t>
            </w:r>
            <w:r>
              <w:rPr>
                <w:rFonts w:ascii="Verdana"/>
                <w:spacing w:val="-18"/>
                <w:w w:val="105"/>
                <w:sz w:val="19"/>
              </w:rPr>
              <w:t xml:space="preserve"> </w:t>
            </w:r>
            <w:r>
              <w:rPr>
                <w:rFonts w:ascii="Verdana"/>
                <w:w w:val="105"/>
                <w:sz w:val="19"/>
              </w:rPr>
              <w:t>surrounding</w:t>
            </w:r>
            <w:r>
              <w:rPr>
                <w:rFonts w:ascii="Verdana"/>
                <w:spacing w:val="-14"/>
                <w:w w:val="105"/>
                <w:sz w:val="19"/>
              </w:rPr>
              <w:t xml:space="preserve"> </w:t>
            </w:r>
            <w:r>
              <w:rPr>
                <w:rFonts w:ascii="Verdana"/>
                <w:spacing w:val="1"/>
                <w:w w:val="105"/>
                <w:sz w:val="19"/>
              </w:rPr>
              <w:t>equipment?</w:t>
            </w:r>
          </w:p>
        </w:tc>
        <w:tc>
          <w:tcPr>
            <w:tcW w:w="734" w:type="dxa"/>
            <w:tcBorders>
              <w:top w:val="single" w:sz="5" w:space="0" w:color="000000"/>
              <w:left w:val="single" w:sz="5" w:space="0" w:color="000000"/>
              <w:bottom w:val="single" w:sz="5" w:space="0" w:color="000000"/>
              <w:right w:val="single" w:sz="5" w:space="0" w:color="000000"/>
            </w:tcBorders>
          </w:tcPr>
          <w:p w14:paraId="24BDB452" w14:textId="77777777" w:rsidR="007318C2" w:rsidRDefault="007318C2"/>
        </w:tc>
        <w:tc>
          <w:tcPr>
            <w:tcW w:w="715" w:type="dxa"/>
            <w:tcBorders>
              <w:top w:val="single" w:sz="5" w:space="0" w:color="000000"/>
              <w:left w:val="single" w:sz="5" w:space="0" w:color="000000"/>
              <w:bottom w:val="single" w:sz="5" w:space="0" w:color="000000"/>
              <w:right w:val="single" w:sz="5" w:space="0" w:color="000000"/>
            </w:tcBorders>
          </w:tcPr>
          <w:p w14:paraId="24BDB453" w14:textId="77777777" w:rsidR="007318C2" w:rsidRDefault="007318C2"/>
        </w:tc>
        <w:tc>
          <w:tcPr>
            <w:tcW w:w="720" w:type="dxa"/>
            <w:tcBorders>
              <w:top w:val="single" w:sz="5" w:space="0" w:color="000000"/>
              <w:left w:val="single" w:sz="5" w:space="0" w:color="000000"/>
              <w:bottom w:val="single" w:sz="5" w:space="0" w:color="000000"/>
              <w:right w:val="single" w:sz="8" w:space="0" w:color="000000"/>
            </w:tcBorders>
          </w:tcPr>
          <w:p w14:paraId="24BDB454" w14:textId="77777777" w:rsidR="007318C2" w:rsidRDefault="007318C2"/>
        </w:tc>
        <w:tc>
          <w:tcPr>
            <w:tcW w:w="1978" w:type="dxa"/>
            <w:tcBorders>
              <w:top w:val="single" w:sz="5" w:space="0" w:color="000000"/>
              <w:left w:val="single" w:sz="8" w:space="0" w:color="000000"/>
              <w:bottom w:val="single" w:sz="5" w:space="0" w:color="000000"/>
              <w:right w:val="single" w:sz="5" w:space="0" w:color="000000"/>
            </w:tcBorders>
          </w:tcPr>
          <w:p w14:paraId="24BDB455" w14:textId="77777777" w:rsidR="007318C2" w:rsidRDefault="007318C2"/>
        </w:tc>
        <w:tc>
          <w:tcPr>
            <w:tcW w:w="835" w:type="dxa"/>
            <w:tcBorders>
              <w:top w:val="single" w:sz="5" w:space="0" w:color="000000"/>
              <w:left w:val="single" w:sz="5" w:space="0" w:color="000000"/>
              <w:bottom w:val="single" w:sz="5" w:space="0" w:color="000000"/>
              <w:right w:val="single" w:sz="8" w:space="0" w:color="000000"/>
            </w:tcBorders>
          </w:tcPr>
          <w:p w14:paraId="24BDB456" w14:textId="77777777" w:rsidR="007318C2" w:rsidRDefault="007318C2"/>
        </w:tc>
      </w:tr>
      <w:tr w:rsidR="007318C2" w14:paraId="24BDB460" w14:textId="77777777">
        <w:trPr>
          <w:trHeight w:hRule="exact" w:val="374"/>
        </w:trPr>
        <w:tc>
          <w:tcPr>
            <w:tcW w:w="912" w:type="dxa"/>
            <w:tcBorders>
              <w:top w:val="single" w:sz="5" w:space="0" w:color="000000"/>
              <w:left w:val="single" w:sz="8" w:space="0" w:color="000000"/>
              <w:bottom w:val="single" w:sz="5" w:space="0" w:color="000000"/>
              <w:right w:val="single" w:sz="5" w:space="0" w:color="000000"/>
            </w:tcBorders>
          </w:tcPr>
          <w:p w14:paraId="24BDB458" w14:textId="77777777" w:rsidR="007318C2" w:rsidRDefault="00D36A7D">
            <w:pPr>
              <w:pStyle w:val="TableParagraph"/>
              <w:spacing w:before="62"/>
              <w:ind w:left="99"/>
              <w:rPr>
                <w:rFonts w:ascii="Verdana" w:eastAsia="Verdana" w:hAnsi="Verdana" w:cs="Verdana"/>
                <w:sz w:val="19"/>
                <w:szCs w:val="19"/>
              </w:rPr>
            </w:pPr>
            <w:r>
              <w:rPr>
                <w:rFonts w:ascii="Verdana"/>
                <w:spacing w:val="-1"/>
                <w:w w:val="105"/>
                <w:sz w:val="19"/>
              </w:rPr>
              <w:t>11.</w:t>
            </w:r>
          </w:p>
        </w:tc>
        <w:tc>
          <w:tcPr>
            <w:tcW w:w="1877" w:type="dxa"/>
            <w:tcBorders>
              <w:top w:val="single" w:sz="5" w:space="0" w:color="000000"/>
              <w:left w:val="single" w:sz="5" w:space="0" w:color="000000"/>
              <w:bottom w:val="single" w:sz="5" w:space="0" w:color="000000"/>
              <w:right w:val="single" w:sz="5" w:space="0" w:color="000000"/>
            </w:tcBorders>
          </w:tcPr>
          <w:p w14:paraId="24BDB459" w14:textId="77777777" w:rsidR="007318C2" w:rsidRDefault="007318C2"/>
        </w:tc>
        <w:tc>
          <w:tcPr>
            <w:tcW w:w="5698" w:type="dxa"/>
            <w:tcBorders>
              <w:top w:val="single" w:sz="5" w:space="0" w:color="000000"/>
              <w:left w:val="single" w:sz="5" w:space="0" w:color="000000"/>
              <w:bottom w:val="single" w:sz="5" w:space="0" w:color="000000"/>
              <w:right w:val="single" w:sz="5" w:space="0" w:color="000000"/>
            </w:tcBorders>
          </w:tcPr>
          <w:p w14:paraId="24BDB45A" w14:textId="77777777" w:rsidR="007318C2" w:rsidRDefault="00D36A7D">
            <w:pPr>
              <w:pStyle w:val="TableParagraph"/>
              <w:spacing w:before="62"/>
              <w:ind w:left="99"/>
              <w:rPr>
                <w:rFonts w:ascii="Verdana" w:eastAsia="Verdana" w:hAnsi="Verdana" w:cs="Verdana"/>
                <w:sz w:val="19"/>
                <w:szCs w:val="19"/>
              </w:rPr>
            </w:pPr>
            <w:r>
              <w:rPr>
                <w:rFonts w:ascii="Verdana"/>
                <w:spacing w:val="-1"/>
                <w:w w:val="105"/>
                <w:sz w:val="19"/>
              </w:rPr>
              <w:t>All</w:t>
            </w:r>
            <w:r>
              <w:rPr>
                <w:rFonts w:ascii="Verdana"/>
                <w:spacing w:val="-10"/>
                <w:w w:val="105"/>
                <w:sz w:val="19"/>
              </w:rPr>
              <w:t xml:space="preserve"> </w:t>
            </w:r>
            <w:r>
              <w:rPr>
                <w:rFonts w:ascii="Verdana"/>
                <w:w w:val="105"/>
                <w:sz w:val="19"/>
              </w:rPr>
              <w:t>cable</w:t>
            </w:r>
            <w:r>
              <w:rPr>
                <w:rFonts w:ascii="Verdana"/>
                <w:spacing w:val="-13"/>
                <w:w w:val="105"/>
                <w:sz w:val="19"/>
              </w:rPr>
              <w:t xml:space="preserve"> </w:t>
            </w:r>
            <w:r>
              <w:rPr>
                <w:rFonts w:ascii="Verdana"/>
                <w:w w:val="105"/>
                <w:sz w:val="19"/>
              </w:rPr>
              <w:t>termination</w:t>
            </w:r>
            <w:r>
              <w:rPr>
                <w:rFonts w:ascii="Verdana"/>
                <w:spacing w:val="-12"/>
                <w:w w:val="105"/>
                <w:sz w:val="19"/>
              </w:rPr>
              <w:t xml:space="preserve"> </w:t>
            </w:r>
            <w:r>
              <w:rPr>
                <w:rFonts w:ascii="Verdana"/>
                <w:spacing w:val="2"/>
                <w:w w:val="105"/>
                <w:sz w:val="19"/>
              </w:rPr>
              <w:t>are</w:t>
            </w:r>
            <w:r>
              <w:rPr>
                <w:rFonts w:ascii="Verdana"/>
                <w:spacing w:val="-14"/>
                <w:w w:val="105"/>
                <w:sz w:val="19"/>
              </w:rPr>
              <w:t xml:space="preserve"> </w:t>
            </w:r>
            <w:r>
              <w:rPr>
                <w:rFonts w:ascii="Verdana"/>
                <w:spacing w:val="1"/>
                <w:w w:val="105"/>
                <w:sz w:val="19"/>
              </w:rPr>
              <w:t>tight?</w:t>
            </w:r>
          </w:p>
        </w:tc>
        <w:tc>
          <w:tcPr>
            <w:tcW w:w="734" w:type="dxa"/>
            <w:tcBorders>
              <w:top w:val="single" w:sz="5" w:space="0" w:color="000000"/>
              <w:left w:val="single" w:sz="5" w:space="0" w:color="000000"/>
              <w:bottom w:val="single" w:sz="5" w:space="0" w:color="000000"/>
              <w:right w:val="single" w:sz="5" w:space="0" w:color="000000"/>
            </w:tcBorders>
          </w:tcPr>
          <w:p w14:paraId="24BDB45B" w14:textId="77777777" w:rsidR="007318C2" w:rsidRDefault="007318C2"/>
        </w:tc>
        <w:tc>
          <w:tcPr>
            <w:tcW w:w="715" w:type="dxa"/>
            <w:tcBorders>
              <w:top w:val="single" w:sz="5" w:space="0" w:color="000000"/>
              <w:left w:val="single" w:sz="5" w:space="0" w:color="000000"/>
              <w:bottom w:val="single" w:sz="5" w:space="0" w:color="000000"/>
              <w:right w:val="single" w:sz="5" w:space="0" w:color="000000"/>
            </w:tcBorders>
          </w:tcPr>
          <w:p w14:paraId="24BDB45C" w14:textId="77777777" w:rsidR="007318C2" w:rsidRDefault="007318C2"/>
        </w:tc>
        <w:tc>
          <w:tcPr>
            <w:tcW w:w="720" w:type="dxa"/>
            <w:tcBorders>
              <w:top w:val="single" w:sz="5" w:space="0" w:color="000000"/>
              <w:left w:val="single" w:sz="5" w:space="0" w:color="000000"/>
              <w:bottom w:val="single" w:sz="5" w:space="0" w:color="000000"/>
              <w:right w:val="single" w:sz="8" w:space="0" w:color="000000"/>
            </w:tcBorders>
          </w:tcPr>
          <w:p w14:paraId="24BDB45D" w14:textId="77777777" w:rsidR="007318C2" w:rsidRDefault="007318C2"/>
        </w:tc>
        <w:tc>
          <w:tcPr>
            <w:tcW w:w="1978" w:type="dxa"/>
            <w:tcBorders>
              <w:top w:val="single" w:sz="5" w:space="0" w:color="000000"/>
              <w:left w:val="single" w:sz="8" w:space="0" w:color="000000"/>
              <w:bottom w:val="single" w:sz="5" w:space="0" w:color="000000"/>
              <w:right w:val="single" w:sz="5" w:space="0" w:color="000000"/>
            </w:tcBorders>
          </w:tcPr>
          <w:p w14:paraId="24BDB45E" w14:textId="77777777" w:rsidR="007318C2" w:rsidRDefault="007318C2"/>
        </w:tc>
        <w:tc>
          <w:tcPr>
            <w:tcW w:w="835" w:type="dxa"/>
            <w:tcBorders>
              <w:top w:val="single" w:sz="5" w:space="0" w:color="000000"/>
              <w:left w:val="single" w:sz="5" w:space="0" w:color="000000"/>
              <w:bottom w:val="single" w:sz="5" w:space="0" w:color="000000"/>
              <w:right w:val="single" w:sz="8" w:space="0" w:color="000000"/>
            </w:tcBorders>
          </w:tcPr>
          <w:p w14:paraId="24BDB45F" w14:textId="77777777" w:rsidR="007318C2" w:rsidRDefault="007318C2"/>
        </w:tc>
      </w:tr>
      <w:tr w:rsidR="007318C2" w14:paraId="24BDB469" w14:textId="77777777">
        <w:trPr>
          <w:trHeight w:hRule="exact" w:val="374"/>
        </w:trPr>
        <w:tc>
          <w:tcPr>
            <w:tcW w:w="912" w:type="dxa"/>
            <w:tcBorders>
              <w:top w:val="single" w:sz="5" w:space="0" w:color="000000"/>
              <w:left w:val="single" w:sz="8" w:space="0" w:color="000000"/>
              <w:bottom w:val="single" w:sz="5" w:space="0" w:color="000000"/>
              <w:right w:val="single" w:sz="5" w:space="0" w:color="000000"/>
            </w:tcBorders>
          </w:tcPr>
          <w:p w14:paraId="24BDB461" w14:textId="77777777" w:rsidR="007318C2" w:rsidRDefault="00D36A7D">
            <w:pPr>
              <w:pStyle w:val="TableParagraph"/>
              <w:spacing w:before="62"/>
              <w:ind w:left="99"/>
              <w:rPr>
                <w:rFonts w:ascii="Verdana" w:eastAsia="Verdana" w:hAnsi="Verdana" w:cs="Verdana"/>
                <w:sz w:val="19"/>
                <w:szCs w:val="19"/>
              </w:rPr>
            </w:pPr>
            <w:r>
              <w:rPr>
                <w:rFonts w:ascii="Verdana"/>
                <w:spacing w:val="-1"/>
                <w:w w:val="105"/>
                <w:sz w:val="19"/>
              </w:rPr>
              <w:t>12.</w:t>
            </w:r>
          </w:p>
        </w:tc>
        <w:tc>
          <w:tcPr>
            <w:tcW w:w="1877" w:type="dxa"/>
            <w:tcBorders>
              <w:top w:val="single" w:sz="5" w:space="0" w:color="000000"/>
              <w:left w:val="single" w:sz="5" w:space="0" w:color="000000"/>
              <w:bottom w:val="single" w:sz="5" w:space="0" w:color="000000"/>
              <w:right w:val="single" w:sz="5" w:space="0" w:color="000000"/>
            </w:tcBorders>
          </w:tcPr>
          <w:p w14:paraId="24BDB462" w14:textId="77777777" w:rsidR="007318C2" w:rsidRDefault="007318C2"/>
        </w:tc>
        <w:tc>
          <w:tcPr>
            <w:tcW w:w="5698" w:type="dxa"/>
            <w:tcBorders>
              <w:top w:val="single" w:sz="5" w:space="0" w:color="000000"/>
              <w:left w:val="single" w:sz="5" w:space="0" w:color="000000"/>
              <w:bottom w:val="single" w:sz="5" w:space="0" w:color="000000"/>
              <w:right w:val="single" w:sz="5" w:space="0" w:color="000000"/>
            </w:tcBorders>
          </w:tcPr>
          <w:p w14:paraId="24BDB463" w14:textId="77777777" w:rsidR="007318C2" w:rsidRDefault="00D36A7D">
            <w:pPr>
              <w:pStyle w:val="TableParagraph"/>
              <w:spacing w:before="62"/>
              <w:ind w:left="99"/>
              <w:rPr>
                <w:rFonts w:ascii="Verdana" w:eastAsia="Verdana" w:hAnsi="Verdana" w:cs="Verdana"/>
                <w:sz w:val="19"/>
                <w:szCs w:val="19"/>
              </w:rPr>
            </w:pPr>
            <w:r>
              <w:rPr>
                <w:rFonts w:ascii="Verdana"/>
                <w:w w:val="105"/>
                <w:sz w:val="19"/>
              </w:rPr>
              <w:t>Vibration</w:t>
            </w:r>
            <w:r>
              <w:rPr>
                <w:rFonts w:ascii="Verdana"/>
                <w:spacing w:val="-13"/>
                <w:w w:val="105"/>
                <w:sz w:val="19"/>
              </w:rPr>
              <w:t xml:space="preserve"> </w:t>
            </w:r>
            <w:r>
              <w:rPr>
                <w:rFonts w:ascii="Verdana"/>
                <w:w w:val="105"/>
                <w:sz w:val="19"/>
              </w:rPr>
              <w:t>and</w:t>
            </w:r>
            <w:r>
              <w:rPr>
                <w:rFonts w:ascii="Verdana"/>
                <w:spacing w:val="-10"/>
                <w:w w:val="105"/>
                <w:sz w:val="19"/>
              </w:rPr>
              <w:t xml:space="preserve"> </w:t>
            </w:r>
            <w:r>
              <w:rPr>
                <w:rFonts w:ascii="Verdana"/>
                <w:spacing w:val="1"/>
                <w:w w:val="105"/>
                <w:sz w:val="19"/>
              </w:rPr>
              <w:t>noise</w:t>
            </w:r>
            <w:r>
              <w:rPr>
                <w:rFonts w:ascii="Verdana"/>
                <w:spacing w:val="-11"/>
                <w:w w:val="105"/>
                <w:sz w:val="19"/>
              </w:rPr>
              <w:t xml:space="preserve"> </w:t>
            </w:r>
            <w:r>
              <w:rPr>
                <w:rFonts w:ascii="Verdana"/>
                <w:w w:val="105"/>
                <w:sz w:val="19"/>
              </w:rPr>
              <w:t>control</w:t>
            </w:r>
            <w:r>
              <w:rPr>
                <w:rFonts w:ascii="Verdana"/>
                <w:spacing w:val="-13"/>
                <w:w w:val="105"/>
                <w:sz w:val="19"/>
              </w:rPr>
              <w:t xml:space="preserve"> </w:t>
            </w:r>
            <w:r>
              <w:rPr>
                <w:rFonts w:ascii="Verdana"/>
                <w:spacing w:val="1"/>
                <w:w w:val="105"/>
                <w:sz w:val="19"/>
              </w:rPr>
              <w:t>is</w:t>
            </w:r>
            <w:r>
              <w:rPr>
                <w:rFonts w:ascii="Verdana"/>
                <w:spacing w:val="-14"/>
                <w:w w:val="105"/>
                <w:sz w:val="19"/>
              </w:rPr>
              <w:t xml:space="preserve"> </w:t>
            </w:r>
            <w:r>
              <w:rPr>
                <w:rFonts w:ascii="Verdana"/>
                <w:spacing w:val="1"/>
                <w:w w:val="105"/>
                <w:sz w:val="19"/>
              </w:rPr>
              <w:t>complete?</w:t>
            </w:r>
          </w:p>
        </w:tc>
        <w:tc>
          <w:tcPr>
            <w:tcW w:w="734" w:type="dxa"/>
            <w:tcBorders>
              <w:top w:val="single" w:sz="5" w:space="0" w:color="000000"/>
              <w:left w:val="single" w:sz="5" w:space="0" w:color="000000"/>
              <w:bottom w:val="single" w:sz="5" w:space="0" w:color="000000"/>
              <w:right w:val="single" w:sz="5" w:space="0" w:color="000000"/>
            </w:tcBorders>
          </w:tcPr>
          <w:p w14:paraId="24BDB464" w14:textId="77777777" w:rsidR="007318C2" w:rsidRDefault="007318C2"/>
        </w:tc>
        <w:tc>
          <w:tcPr>
            <w:tcW w:w="715" w:type="dxa"/>
            <w:tcBorders>
              <w:top w:val="single" w:sz="5" w:space="0" w:color="000000"/>
              <w:left w:val="single" w:sz="5" w:space="0" w:color="000000"/>
              <w:bottom w:val="single" w:sz="5" w:space="0" w:color="000000"/>
              <w:right w:val="single" w:sz="5" w:space="0" w:color="000000"/>
            </w:tcBorders>
          </w:tcPr>
          <w:p w14:paraId="24BDB465" w14:textId="77777777" w:rsidR="007318C2" w:rsidRDefault="007318C2"/>
        </w:tc>
        <w:tc>
          <w:tcPr>
            <w:tcW w:w="720" w:type="dxa"/>
            <w:tcBorders>
              <w:top w:val="single" w:sz="5" w:space="0" w:color="000000"/>
              <w:left w:val="single" w:sz="5" w:space="0" w:color="000000"/>
              <w:bottom w:val="single" w:sz="5" w:space="0" w:color="000000"/>
              <w:right w:val="single" w:sz="8" w:space="0" w:color="000000"/>
            </w:tcBorders>
          </w:tcPr>
          <w:p w14:paraId="24BDB466" w14:textId="77777777" w:rsidR="007318C2" w:rsidRDefault="007318C2"/>
        </w:tc>
        <w:tc>
          <w:tcPr>
            <w:tcW w:w="1978" w:type="dxa"/>
            <w:tcBorders>
              <w:top w:val="single" w:sz="5" w:space="0" w:color="000000"/>
              <w:left w:val="single" w:sz="8" w:space="0" w:color="000000"/>
              <w:bottom w:val="single" w:sz="5" w:space="0" w:color="000000"/>
              <w:right w:val="single" w:sz="5" w:space="0" w:color="000000"/>
            </w:tcBorders>
          </w:tcPr>
          <w:p w14:paraId="24BDB467" w14:textId="77777777" w:rsidR="007318C2" w:rsidRDefault="007318C2"/>
        </w:tc>
        <w:tc>
          <w:tcPr>
            <w:tcW w:w="835" w:type="dxa"/>
            <w:tcBorders>
              <w:top w:val="single" w:sz="5" w:space="0" w:color="000000"/>
              <w:left w:val="single" w:sz="5" w:space="0" w:color="000000"/>
              <w:bottom w:val="single" w:sz="5" w:space="0" w:color="000000"/>
              <w:right w:val="single" w:sz="8" w:space="0" w:color="000000"/>
            </w:tcBorders>
          </w:tcPr>
          <w:p w14:paraId="24BDB468" w14:textId="77777777" w:rsidR="007318C2" w:rsidRDefault="007318C2"/>
        </w:tc>
      </w:tr>
      <w:tr w:rsidR="007318C2" w14:paraId="24BDB472" w14:textId="77777777">
        <w:trPr>
          <w:trHeight w:hRule="exact" w:val="370"/>
        </w:trPr>
        <w:tc>
          <w:tcPr>
            <w:tcW w:w="912" w:type="dxa"/>
            <w:tcBorders>
              <w:top w:val="single" w:sz="5" w:space="0" w:color="000000"/>
              <w:left w:val="single" w:sz="8" w:space="0" w:color="000000"/>
              <w:bottom w:val="single" w:sz="5" w:space="0" w:color="000000"/>
              <w:right w:val="single" w:sz="5" w:space="0" w:color="000000"/>
            </w:tcBorders>
          </w:tcPr>
          <w:p w14:paraId="24BDB46A" w14:textId="77777777" w:rsidR="007318C2" w:rsidRDefault="00D36A7D">
            <w:pPr>
              <w:pStyle w:val="TableParagraph"/>
              <w:spacing w:before="62"/>
              <w:ind w:left="99"/>
              <w:rPr>
                <w:rFonts w:ascii="Verdana" w:eastAsia="Verdana" w:hAnsi="Verdana" w:cs="Verdana"/>
                <w:sz w:val="19"/>
                <w:szCs w:val="19"/>
              </w:rPr>
            </w:pPr>
            <w:r>
              <w:rPr>
                <w:rFonts w:ascii="Verdana"/>
                <w:spacing w:val="-1"/>
                <w:w w:val="105"/>
                <w:sz w:val="19"/>
              </w:rPr>
              <w:t>13.</w:t>
            </w:r>
          </w:p>
        </w:tc>
        <w:tc>
          <w:tcPr>
            <w:tcW w:w="1877" w:type="dxa"/>
            <w:tcBorders>
              <w:top w:val="single" w:sz="5" w:space="0" w:color="000000"/>
              <w:left w:val="single" w:sz="5" w:space="0" w:color="000000"/>
              <w:bottom w:val="single" w:sz="5" w:space="0" w:color="000000"/>
              <w:right w:val="single" w:sz="5" w:space="0" w:color="000000"/>
            </w:tcBorders>
          </w:tcPr>
          <w:p w14:paraId="24BDB46B" w14:textId="77777777" w:rsidR="007318C2" w:rsidRDefault="007318C2"/>
        </w:tc>
        <w:tc>
          <w:tcPr>
            <w:tcW w:w="5698" w:type="dxa"/>
            <w:tcBorders>
              <w:top w:val="single" w:sz="5" w:space="0" w:color="000000"/>
              <w:left w:val="single" w:sz="5" w:space="0" w:color="000000"/>
              <w:bottom w:val="single" w:sz="5" w:space="0" w:color="000000"/>
              <w:right w:val="single" w:sz="5" w:space="0" w:color="000000"/>
            </w:tcBorders>
          </w:tcPr>
          <w:p w14:paraId="24BDB46C" w14:textId="77777777" w:rsidR="007318C2" w:rsidRDefault="00D36A7D">
            <w:pPr>
              <w:pStyle w:val="TableParagraph"/>
              <w:spacing w:before="62"/>
              <w:ind w:left="99"/>
              <w:rPr>
                <w:rFonts w:ascii="Verdana" w:eastAsia="Verdana" w:hAnsi="Verdana" w:cs="Verdana"/>
                <w:sz w:val="19"/>
                <w:szCs w:val="19"/>
              </w:rPr>
            </w:pPr>
            <w:r>
              <w:rPr>
                <w:rFonts w:ascii="Verdana"/>
                <w:w w:val="105"/>
                <w:sz w:val="19"/>
              </w:rPr>
              <w:t>Cable</w:t>
            </w:r>
            <w:r>
              <w:rPr>
                <w:rFonts w:ascii="Verdana"/>
                <w:spacing w:val="-10"/>
                <w:w w:val="105"/>
                <w:sz w:val="19"/>
              </w:rPr>
              <w:t xml:space="preserve"> </w:t>
            </w:r>
            <w:r>
              <w:rPr>
                <w:rFonts w:ascii="Verdana"/>
                <w:w w:val="105"/>
                <w:sz w:val="19"/>
              </w:rPr>
              <w:t>&amp;</w:t>
            </w:r>
            <w:r>
              <w:rPr>
                <w:rFonts w:ascii="Verdana"/>
                <w:spacing w:val="-6"/>
                <w:w w:val="105"/>
                <w:sz w:val="19"/>
              </w:rPr>
              <w:t xml:space="preserve"> </w:t>
            </w:r>
            <w:r>
              <w:rPr>
                <w:rFonts w:ascii="Verdana"/>
                <w:spacing w:val="1"/>
                <w:w w:val="105"/>
                <w:sz w:val="19"/>
              </w:rPr>
              <w:t>Wire</w:t>
            </w:r>
            <w:r>
              <w:rPr>
                <w:rFonts w:ascii="Verdana"/>
                <w:spacing w:val="-6"/>
                <w:w w:val="105"/>
                <w:sz w:val="19"/>
              </w:rPr>
              <w:t xml:space="preserve"> </w:t>
            </w:r>
            <w:r>
              <w:rPr>
                <w:rFonts w:ascii="Verdana"/>
                <w:w w:val="105"/>
                <w:sz w:val="19"/>
              </w:rPr>
              <w:t>runs</w:t>
            </w:r>
            <w:r>
              <w:rPr>
                <w:rFonts w:ascii="Verdana"/>
                <w:spacing w:val="-9"/>
                <w:w w:val="105"/>
                <w:sz w:val="19"/>
              </w:rPr>
              <w:t xml:space="preserve"> </w:t>
            </w:r>
            <w:r>
              <w:rPr>
                <w:rFonts w:ascii="Verdana"/>
                <w:spacing w:val="-1"/>
                <w:w w:val="105"/>
                <w:sz w:val="19"/>
              </w:rPr>
              <w:t>in</w:t>
            </w:r>
            <w:r>
              <w:rPr>
                <w:rFonts w:ascii="Verdana"/>
                <w:spacing w:val="-7"/>
                <w:w w:val="105"/>
                <w:sz w:val="19"/>
              </w:rPr>
              <w:t xml:space="preserve"> </w:t>
            </w:r>
            <w:r>
              <w:rPr>
                <w:rFonts w:ascii="Verdana"/>
                <w:spacing w:val="2"/>
                <w:w w:val="105"/>
                <w:sz w:val="19"/>
              </w:rPr>
              <w:t>neat</w:t>
            </w:r>
            <w:r>
              <w:rPr>
                <w:rFonts w:ascii="Verdana"/>
                <w:spacing w:val="-8"/>
                <w:w w:val="105"/>
                <w:sz w:val="19"/>
              </w:rPr>
              <w:t xml:space="preserve"> </w:t>
            </w:r>
            <w:r>
              <w:rPr>
                <w:rFonts w:ascii="Verdana"/>
                <w:w w:val="105"/>
                <w:sz w:val="19"/>
              </w:rPr>
              <w:t>&amp;</w:t>
            </w:r>
            <w:r>
              <w:rPr>
                <w:rFonts w:ascii="Verdana"/>
                <w:spacing w:val="-11"/>
                <w:w w:val="105"/>
                <w:sz w:val="19"/>
              </w:rPr>
              <w:t xml:space="preserve"> </w:t>
            </w:r>
            <w:r>
              <w:rPr>
                <w:rFonts w:ascii="Verdana"/>
                <w:spacing w:val="1"/>
                <w:w w:val="105"/>
                <w:sz w:val="19"/>
              </w:rPr>
              <w:t>workman</w:t>
            </w:r>
            <w:r>
              <w:rPr>
                <w:rFonts w:ascii="Verdana"/>
                <w:spacing w:val="-8"/>
                <w:w w:val="105"/>
                <w:sz w:val="19"/>
              </w:rPr>
              <w:t xml:space="preserve"> </w:t>
            </w:r>
            <w:r>
              <w:rPr>
                <w:rFonts w:ascii="Verdana"/>
                <w:spacing w:val="1"/>
                <w:w w:val="105"/>
                <w:sz w:val="19"/>
              </w:rPr>
              <w:t>like?</w:t>
            </w:r>
          </w:p>
        </w:tc>
        <w:tc>
          <w:tcPr>
            <w:tcW w:w="734" w:type="dxa"/>
            <w:tcBorders>
              <w:top w:val="single" w:sz="5" w:space="0" w:color="000000"/>
              <w:left w:val="single" w:sz="5" w:space="0" w:color="000000"/>
              <w:bottom w:val="single" w:sz="5" w:space="0" w:color="000000"/>
              <w:right w:val="single" w:sz="5" w:space="0" w:color="000000"/>
            </w:tcBorders>
          </w:tcPr>
          <w:p w14:paraId="24BDB46D" w14:textId="77777777" w:rsidR="007318C2" w:rsidRDefault="007318C2"/>
        </w:tc>
        <w:tc>
          <w:tcPr>
            <w:tcW w:w="715" w:type="dxa"/>
            <w:tcBorders>
              <w:top w:val="single" w:sz="5" w:space="0" w:color="000000"/>
              <w:left w:val="single" w:sz="5" w:space="0" w:color="000000"/>
              <w:bottom w:val="single" w:sz="5" w:space="0" w:color="000000"/>
              <w:right w:val="single" w:sz="5" w:space="0" w:color="000000"/>
            </w:tcBorders>
          </w:tcPr>
          <w:p w14:paraId="24BDB46E" w14:textId="77777777" w:rsidR="007318C2" w:rsidRDefault="007318C2"/>
        </w:tc>
        <w:tc>
          <w:tcPr>
            <w:tcW w:w="720" w:type="dxa"/>
            <w:tcBorders>
              <w:top w:val="single" w:sz="5" w:space="0" w:color="000000"/>
              <w:left w:val="single" w:sz="5" w:space="0" w:color="000000"/>
              <w:bottom w:val="single" w:sz="5" w:space="0" w:color="000000"/>
              <w:right w:val="single" w:sz="8" w:space="0" w:color="000000"/>
            </w:tcBorders>
          </w:tcPr>
          <w:p w14:paraId="24BDB46F" w14:textId="77777777" w:rsidR="007318C2" w:rsidRDefault="007318C2"/>
        </w:tc>
        <w:tc>
          <w:tcPr>
            <w:tcW w:w="1978" w:type="dxa"/>
            <w:tcBorders>
              <w:top w:val="single" w:sz="5" w:space="0" w:color="000000"/>
              <w:left w:val="single" w:sz="8" w:space="0" w:color="000000"/>
              <w:bottom w:val="single" w:sz="5" w:space="0" w:color="000000"/>
              <w:right w:val="single" w:sz="5" w:space="0" w:color="000000"/>
            </w:tcBorders>
          </w:tcPr>
          <w:p w14:paraId="24BDB470" w14:textId="77777777" w:rsidR="007318C2" w:rsidRDefault="007318C2"/>
        </w:tc>
        <w:tc>
          <w:tcPr>
            <w:tcW w:w="835" w:type="dxa"/>
            <w:tcBorders>
              <w:top w:val="single" w:sz="5" w:space="0" w:color="000000"/>
              <w:left w:val="single" w:sz="5" w:space="0" w:color="000000"/>
              <w:bottom w:val="single" w:sz="5" w:space="0" w:color="000000"/>
              <w:right w:val="single" w:sz="8" w:space="0" w:color="000000"/>
            </w:tcBorders>
          </w:tcPr>
          <w:p w14:paraId="24BDB471" w14:textId="77777777" w:rsidR="007318C2" w:rsidRDefault="007318C2"/>
        </w:tc>
      </w:tr>
      <w:tr w:rsidR="007318C2" w14:paraId="24BDB47B" w14:textId="77777777">
        <w:trPr>
          <w:trHeight w:hRule="exact" w:val="374"/>
        </w:trPr>
        <w:tc>
          <w:tcPr>
            <w:tcW w:w="912" w:type="dxa"/>
            <w:tcBorders>
              <w:top w:val="single" w:sz="5" w:space="0" w:color="000000"/>
              <w:left w:val="single" w:sz="8" w:space="0" w:color="000000"/>
              <w:bottom w:val="single" w:sz="5" w:space="0" w:color="000000"/>
              <w:right w:val="single" w:sz="5" w:space="0" w:color="000000"/>
            </w:tcBorders>
          </w:tcPr>
          <w:p w14:paraId="24BDB473" w14:textId="77777777" w:rsidR="007318C2" w:rsidRDefault="00D36A7D">
            <w:pPr>
              <w:pStyle w:val="TableParagraph"/>
              <w:spacing w:before="62"/>
              <w:ind w:left="99"/>
              <w:rPr>
                <w:rFonts w:ascii="Verdana" w:eastAsia="Verdana" w:hAnsi="Verdana" w:cs="Verdana"/>
                <w:sz w:val="19"/>
                <w:szCs w:val="19"/>
              </w:rPr>
            </w:pPr>
            <w:r>
              <w:rPr>
                <w:rFonts w:ascii="Verdana"/>
                <w:spacing w:val="-1"/>
                <w:w w:val="105"/>
                <w:sz w:val="19"/>
              </w:rPr>
              <w:t>14.</w:t>
            </w:r>
          </w:p>
        </w:tc>
        <w:tc>
          <w:tcPr>
            <w:tcW w:w="1877" w:type="dxa"/>
            <w:tcBorders>
              <w:top w:val="single" w:sz="5" w:space="0" w:color="000000"/>
              <w:left w:val="single" w:sz="5" w:space="0" w:color="000000"/>
              <w:bottom w:val="single" w:sz="5" w:space="0" w:color="000000"/>
              <w:right w:val="single" w:sz="5" w:space="0" w:color="000000"/>
            </w:tcBorders>
          </w:tcPr>
          <w:p w14:paraId="24BDB474" w14:textId="77777777" w:rsidR="007318C2" w:rsidRDefault="007318C2"/>
        </w:tc>
        <w:tc>
          <w:tcPr>
            <w:tcW w:w="5698" w:type="dxa"/>
            <w:tcBorders>
              <w:top w:val="single" w:sz="5" w:space="0" w:color="000000"/>
              <w:left w:val="single" w:sz="5" w:space="0" w:color="000000"/>
              <w:bottom w:val="single" w:sz="5" w:space="0" w:color="000000"/>
              <w:right w:val="single" w:sz="5" w:space="0" w:color="000000"/>
            </w:tcBorders>
          </w:tcPr>
          <w:p w14:paraId="24BDB475" w14:textId="77777777" w:rsidR="007318C2" w:rsidRDefault="00D36A7D">
            <w:pPr>
              <w:pStyle w:val="TableParagraph"/>
              <w:spacing w:before="62"/>
              <w:ind w:left="99"/>
              <w:rPr>
                <w:rFonts w:ascii="Verdana" w:eastAsia="Verdana" w:hAnsi="Verdana" w:cs="Verdana"/>
                <w:sz w:val="19"/>
                <w:szCs w:val="19"/>
              </w:rPr>
            </w:pPr>
            <w:r>
              <w:rPr>
                <w:rFonts w:ascii="Verdana"/>
                <w:w w:val="105"/>
                <w:sz w:val="19"/>
              </w:rPr>
              <w:t>Are</w:t>
            </w:r>
            <w:r>
              <w:rPr>
                <w:rFonts w:ascii="Verdana"/>
                <w:spacing w:val="-13"/>
                <w:w w:val="105"/>
                <w:sz w:val="19"/>
              </w:rPr>
              <w:t xml:space="preserve"> </w:t>
            </w:r>
            <w:r>
              <w:rPr>
                <w:rFonts w:ascii="Verdana"/>
                <w:spacing w:val="2"/>
                <w:w w:val="105"/>
                <w:sz w:val="19"/>
              </w:rPr>
              <w:t>power</w:t>
            </w:r>
            <w:r>
              <w:rPr>
                <w:rFonts w:ascii="Verdana"/>
                <w:spacing w:val="-13"/>
                <w:w w:val="105"/>
                <w:sz w:val="19"/>
              </w:rPr>
              <w:t xml:space="preserve"> </w:t>
            </w:r>
            <w:r>
              <w:rPr>
                <w:rFonts w:ascii="Verdana"/>
                <w:w w:val="105"/>
                <w:sz w:val="19"/>
              </w:rPr>
              <w:t>cable</w:t>
            </w:r>
            <w:r>
              <w:rPr>
                <w:rFonts w:ascii="Verdana"/>
                <w:spacing w:val="-13"/>
                <w:w w:val="105"/>
                <w:sz w:val="19"/>
              </w:rPr>
              <w:t xml:space="preserve"> </w:t>
            </w:r>
            <w:r>
              <w:rPr>
                <w:rFonts w:ascii="Verdana"/>
                <w:spacing w:val="1"/>
                <w:w w:val="105"/>
                <w:sz w:val="19"/>
              </w:rPr>
              <w:t>phases</w:t>
            </w:r>
            <w:r>
              <w:rPr>
                <w:rFonts w:ascii="Verdana"/>
                <w:spacing w:val="-9"/>
                <w:w w:val="105"/>
                <w:sz w:val="19"/>
              </w:rPr>
              <w:t xml:space="preserve"> </w:t>
            </w:r>
            <w:r>
              <w:rPr>
                <w:rFonts w:ascii="Verdana"/>
                <w:spacing w:val="1"/>
                <w:w w:val="105"/>
                <w:sz w:val="19"/>
              </w:rPr>
              <w:t>color</w:t>
            </w:r>
            <w:r>
              <w:rPr>
                <w:rFonts w:ascii="Verdana"/>
                <w:spacing w:val="-13"/>
                <w:w w:val="105"/>
                <w:sz w:val="19"/>
              </w:rPr>
              <w:t xml:space="preserve"> </w:t>
            </w:r>
            <w:r>
              <w:rPr>
                <w:rFonts w:ascii="Verdana"/>
                <w:spacing w:val="1"/>
                <w:w w:val="105"/>
                <w:sz w:val="19"/>
              </w:rPr>
              <w:t>coded?</w:t>
            </w:r>
          </w:p>
        </w:tc>
        <w:tc>
          <w:tcPr>
            <w:tcW w:w="734" w:type="dxa"/>
            <w:tcBorders>
              <w:top w:val="single" w:sz="5" w:space="0" w:color="000000"/>
              <w:left w:val="single" w:sz="5" w:space="0" w:color="000000"/>
              <w:bottom w:val="single" w:sz="5" w:space="0" w:color="000000"/>
              <w:right w:val="single" w:sz="5" w:space="0" w:color="000000"/>
            </w:tcBorders>
          </w:tcPr>
          <w:p w14:paraId="24BDB476" w14:textId="77777777" w:rsidR="007318C2" w:rsidRDefault="007318C2"/>
        </w:tc>
        <w:tc>
          <w:tcPr>
            <w:tcW w:w="715" w:type="dxa"/>
            <w:tcBorders>
              <w:top w:val="single" w:sz="5" w:space="0" w:color="000000"/>
              <w:left w:val="single" w:sz="5" w:space="0" w:color="000000"/>
              <w:bottom w:val="single" w:sz="5" w:space="0" w:color="000000"/>
              <w:right w:val="single" w:sz="5" w:space="0" w:color="000000"/>
            </w:tcBorders>
          </w:tcPr>
          <w:p w14:paraId="24BDB477" w14:textId="77777777" w:rsidR="007318C2" w:rsidRDefault="007318C2"/>
        </w:tc>
        <w:tc>
          <w:tcPr>
            <w:tcW w:w="720" w:type="dxa"/>
            <w:tcBorders>
              <w:top w:val="single" w:sz="5" w:space="0" w:color="000000"/>
              <w:left w:val="single" w:sz="5" w:space="0" w:color="000000"/>
              <w:bottom w:val="single" w:sz="5" w:space="0" w:color="000000"/>
              <w:right w:val="single" w:sz="8" w:space="0" w:color="000000"/>
            </w:tcBorders>
          </w:tcPr>
          <w:p w14:paraId="24BDB478" w14:textId="77777777" w:rsidR="007318C2" w:rsidRDefault="007318C2"/>
        </w:tc>
        <w:tc>
          <w:tcPr>
            <w:tcW w:w="1978" w:type="dxa"/>
            <w:tcBorders>
              <w:top w:val="single" w:sz="5" w:space="0" w:color="000000"/>
              <w:left w:val="single" w:sz="8" w:space="0" w:color="000000"/>
              <w:bottom w:val="single" w:sz="5" w:space="0" w:color="000000"/>
              <w:right w:val="single" w:sz="5" w:space="0" w:color="000000"/>
            </w:tcBorders>
          </w:tcPr>
          <w:p w14:paraId="24BDB479" w14:textId="77777777" w:rsidR="007318C2" w:rsidRDefault="007318C2"/>
        </w:tc>
        <w:tc>
          <w:tcPr>
            <w:tcW w:w="835" w:type="dxa"/>
            <w:tcBorders>
              <w:top w:val="single" w:sz="5" w:space="0" w:color="000000"/>
              <w:left w:val="single" w:sz="5" w:space="0" w:color="000000"/>
              <w:bottom w:val="single" w:sz="5" w:space="0" w:color="000000"/>
              <w:right w:val="single" w:sz="8" w:space="0" w:color="000000"/>
            </w:tcBorders>
          </w:tcPr>
          <w:p w14:paraId="24BDB47A" w14:textId="77777777" w:rsidR="007318C2" w:rsidRDefault="007318C2"/>
        </w:tc>
      </w:tr>
      <w:tr w:rsidR="007318C2" w14:paraId="24BDB484" w14:textId="77777777">
        <w:trPr>
          <w:trHeight w:hRule="exact" w:val="374"/>
        </w:trPr>
        <w:tc>
          <w:tcPr>
            <w:tcW w:w="912" w:type="dxa"/>
            <w:tcBorders>
              <w:top w:val="single" w:sz="5" w:space="0" w:color="000000"/>
              <w:left w:val="single" w:sz="8" w:space="0" w:color="000000"/>
              <w:bottom w:val="single" w:sz="5" w:space="0" w:color="000000"/>
              <w:right w:val="single" w:sz="5" w:space="0" w:color="000000"/>
            </w:tcBorders>
          </w:tcPr>
          <w:p w14:paraId="24BDB47C" w14:textId="77777777" w:rsidR="007318C2" w:rsidRDefault="00D36A7D">
            <w:pPr>
              <w:pStyle w:val="TableParagraph"/>
              <w:spacing w:before="62"/>
              <w:ind w:left="99"/>
              <w:rPr>
                <w:rFonts w:ascii="Verdana" w:eastAsia="Verdana" w:hAnsi="Verdana" w:cs="Verdana"/>
                <w:sz w:val="19"/>
                <w:szCs w:val="19"/>
              </w:rPr>
            </w:pPr>
            <w:r>
              <w:rPr>
                <w:rFonts w:ascii="Verdana"/>
                <w:spacing w:val="-1"/>
                <w:w w:val="105"/>
                <w:sz w:val="19"/>
              </w:rPr>
              <w:lastRenderedPageBreak/>
              <w:t>15.</w:t>
            </w:r>
          </w:p>
        </w:tc>
        <w:tc>
          <w:tcPr>
            <w:tcW w:w="1877" w:type="dxa"/>
            <w:tcBorders>
              <w:top w:val="single" w:sz="5" w:space="0" w:color="000000"/>
              <w:left w:val="single" w:sz="5" w:space="0" w:color="000000"/>
              <w:bottom w:val="single" w:sz="5" w:space="0" w:color="000000"/>
              <w:right w:val="single" w:sz="5" w:space="0" w:color="000000"/>
            </w:tcBorders>
          </w:tcPr>
          <w:p w14:paraId="24BDB47D" w14:textId="77777777" w:rsidR="007318C2" w:rsidRDefault="007318C2"/>
        </w:tc>
        <w:tc>
          <w:tcPr>
            <w:tcW w:w="5698" w:type="dxa"/>
            <w:tcBorders>
              <w:top w:val="single" w:sz="5" w:space="0" w:color="000000"/>
              <w:left w:val="single" w:sz="5" w:space="0" w:color="000000"/>
              <w:bottom w:val="single" w:sz="5" w:space="0" w:color="000000"/>
              <w:right w:val="single" w:sz="5" w:space="0" w:color="000000"/>
            </w:tcBorders>
          </w:tcPr>
          <w:p w14:paraId="24BDB47E" w14:textId="77777777" w:rsidR="007318C2" w:rsidRDefault="00D36A7D">
            <w:pPr>
              <w:pStyle w:val="TableParagraph"/>
              <w:spacing w:before="62"/>
              <w:ind w:left="99"/>
              <w:rPr>
                <w:rFonts w:ascii="Verdana" w:eastAsia="Verdana" w:hAnsi="Verdana" w:cs="Verdana"/>
                <w:sz w:val="19"/>
                <w:szCs w:val="19"/>
              </w:rPr>
            </w:pPr>
            <w:r>
              <w:rPr>
                <w:rFonts w:ascii="Verdana"/>
                <w:w w:val="105"/>
                <w:sz w:val="19"/>
              </w:rPr>
              <w:t>Switch</w:t>
            </w:r>
            <w:r>
              <w:rPr>
                <w:rFonts w:ascii="Verdana"/>
                <w:spacing w:val="-9"/>
                <w:w w:val="105"/>
                <w:sz w:val="19"/>
              </w:rPr>
              <w:t xml:space="preserve"> </w:t>
            </w:r>
            <w:r>
              <w:rPr>
                <w:rFonts w:ascii="Verdana"/>
                <w:w w:val="105"/>
                <w:sz w:val="19"/>
              </w:rPr>
              <w:t>label</w:t>
            </w:r>
            <w:r>
              <w:rPr>
                <w:rFonts w:ascii="Verdana"/>
                <w:spacing w:val="-14"/>
                <w:w w:val="105"/>
                <w:sz w:val="19"/>
              </w:rPr>
              <w:t xml:space="preserve"> </w:t>
            </w:r>
            <w:r>
              <w:rPr>
                <w:rFonts w:ascii="Verdana"/>
                <w:spacing w:val="1"/>
                <w:w w:val="105"/>
                <w:sz w:val="19"/>
              </w:rPr>
              <w:t>is</w:t>
            </w:r>
            <w:r>
              <w:rPr>
                <w:rFonts w:ascii="Verdana"/>
                <w:spacing w:val="-15"/>
                <w:w w:val="105"/>
                <w:sz w:val="19"/>
              </w:rPr>
              <w:t xml:space="preserve"> </w:t>
            </w:r>
            <w:r>
              <w:rPr>
                <w:rFonts w:ascii="Verdana"/>
                <w:spacing w:val="1"/>
                <w:w w:val="105"/>
                <w:sz w:val="19"/>
              </w:rPr>
              <w:t>complete?</w:t>
            </w:r>
          </w:p>
        </w:tc>
        <w:tc>
          <w:tcPr>
            <w:tcW w:w="734" w:type="dxa"/>
            <w:tcBorders>
              <w:top w:val="single" w:sz="5" w:space="0" w:color="000000"/>
              <w:left w:val="single" w:sz="5" w:space="0" w:color="000000"/>
              <w:bottom w:val="single" w:sz="5" w:space="0" w:color="000000"/>
              <w:right w:val="single" w:sz="5" w:space="0" w:color="000000"/>
            </w:tcBorders>
          </w:tcPr>
          <w:p w14:paraId="24BDB47F" w14:textId="77777777" w:rsidR="007318C2" w:rsidRDefault="007318C2"/>
        </w:tc>
        <w:tc>
          <w:tcPr>
            <w:tcW w:w="715" w:type="dxa"/>
            <w:tcBorders>
              <w:top w:val="single" w:sz="5" w:space="0" w:color="000000"/>
              <w:left w:val="single" w:sz="5" w:space="0" w:color="000000"/>
              <w:bottom w:val="single" w:sz="5" w:space="0" w:color="000000"/>
              <w:right w:val="single" w:sz="5" w:space="0" w:color="000000"/>
            </w:tcBorders>
          </w:tcPr>
          <w:p w14:paraId="24BDB480" w14:textId="77777777" w:rsidR="007318C2" w:rsidRDefault="007318C2"/>
        </w:tc>
        <w:tc>
          <w:tcPr>
            <w:tcW w:w="720" w:type="dxa"/>
            <w:tcBorders>
              <w:top w:val="single" w:sz="5" w:space="0" w:color="000000"/>
              <w:left w:val="single" w:sz="5" w:space="0" w:color="000000"/>
              <w:bottom w:val="single" w:sz="5" w:space="0" w:color="000000"/>
              <w:right w:val="single" w:sz="8" w:space="0" w:color="000000"/>
            </w:tcBorders>
          </w:tcPr>
          <w:p w14:paraId="24BDB481" w14:textId="77777777" w:rsidR="007318C2" w:rsidRDefault="007318C2"/>
        </w:tc>
        <w:tc>
          <w:tcPr>
            <w:tcW w:w="1978" w:type="dxa"/>
            <w:tcBorders>
              <w:top w:val="single" w:sz="5" w:space="0" w:color="000000"/>
              <w:left w:val="single" w:sz="8" w:space="0" w:color="000000"/>
              <w:bottom w:val="single" w:sz="5" w:space="0" w:color="000000"/>
              <w:right w:val="single" w:sz="5" w:space="0" w:color="000000"/>
            </w:tcBorders>
          </w:tcPr>
          <w:p w14:paraId="24BDB482" w14:textId="77777777" w:rsidR="007318C2" w:rsidRDefault="007318C2"/>
        </w:tc>
        <w:tc>
          <w:tcPr>
            <w:tcW w:w="835" w:type="dxa"/>
            <w:tcBorders>
              <w:top w:val="single" w:sz="5" w:space="0" w:color="000000"/>
              <w:left w:val="single" w:sz="5" w:space="0" w:color="000000"/>
              <w:bottom w:val="single" w:sz="5" w:space="0" w:color="000000"/>
              <w:right w:val="single" w:sz="8" w:space="0" w:color="000000"/>
            </w:tcBorders>
          </w:tcPr>
          <w:p w14:paraId="24BDB483" w14:textId="77777777" w:rsidR="007318C2" w:rsidRDefault="007318C2"/>
        </w:tc>
      </w:tr>
      <w:tr w:rsidR="007318C2" w14:paraId="24BDB48D" w14:textId="77777777">
        <w:trPr>
          <w:trHeight w:hRule="exact" w:val="379"/>
        </w:trPr>
        <w:tc>
          <w:tcPr>
            <w:tcW w:w="912" w:type="dxa"/>
            <w:tcBorders>
              <w:top w:val="single" w:sz="5" w:space="0" w:color="000000"/>
              <w:left w:val="single" w:sz="8" w:space="0" w:color="000000"/>
              <w:bottom w:val="single" w:sz="8" w:space="0" w:color="000000"/>
              <w:right w:val="single" w:sz="5" w:space="0" w:color="000000"/>
            </w:tcBorders>
          </w:tcPr>
          <w:p w14:paraId="24BDB485" w14:textId="77777777" w:rsidR="007318C2" w:rsidRDefault="00D36A7D">
            <w:pPr>
              <w:pStyle w:val="TableParagraph"/>
              <w:spacing w:before="62"/>
              <w:ind w:left="99"/>
              <w:rPr>
                <w:rFonts w:ascii="Verdana" w:eastAsia="Verdana" w:hAnsi="Verdana" w:cs="Verdana"/>
                <w:sz w:val="19"/>
                <w:szCs w:val="19"/>
              </w:rPr>
            </w:pPr>
            <w:r>
              <w:rPr>
                <w:rFonts w:ascii="Verdana"/>
                <w:spacing w:val="-1"/>
                <w:w w:val="105"/>
                <w:sz w:val="19"/>
              </w:rPr>
              <w:t>16.</w:t>
            </w:r>
          </w:p>
        </w:tc>
        <w:tc>
          <w:tcPr>
            <w:tcW w:w="1877" w:type="dxa"/>
            <w:tcBorders>
              <w:top w:val="single" w:sz="5" w:space="0" w:color="000000"/>
              <w:left w:val="single" w:sz="5" w:space="0" w:color="000000"/>
              <w:bottom w:val="single" w:sz="8" w:space="0" w:color="000000"/>
              <w:right w:val="single" w:sz="5" w:space="0" w:color="000000"/>
            </w:tcBorders>
          </w:tcPr>
          <w:p w14:paraId="24BDB486" w14:textId="77777777" w:rsidR="007318C2" w:rsidRDefault="007318C2"/>
        </w:tc>
        <w:tc>
          <w:tcPr>
            <w:tcW w:w="5698" w:type="dxa"/>
            <w:tcBorders>
              <w:top w:val="single" w:sz="5" w:space="0" w:color="000000"/>
              <w:left w:val="single" w:sz="5" w:space="0" w:color="000000"/>
              <w:bottom w:val="single" w:sz="8" w:space="0" w:color="000000"/>
              <w:right w:val="single" w:sz="5" w:space="0" w:color="000000"/>
            </w:tcBorders>
          </w:tcPr>
          <w:p w14:paraId="24BDB487" w14:textId="77777777" w:rsidR="007318C2" w:rsidRDefault="00D36A7D">
            <w:pPr>
              <w:pStyle w:val="TableParagraph"/>
              <w:spacing w:before="62"/>
              <w:ind w:left="99"/>
              <w:rPr>
                <w:rFonts w:ascii="Verdana" w:eastAsia="Verdana" w:hAnsi="Verdana" w:cs="Verdana"/>
                <w:sz w:val="19"/>
                <w:szCs w:val="19"/>
              </w:rPr>
            </w:pPr>
            <w:proofErr w:type="spellStart"/>
            <w:r>
              <w:rPr>
                <w:rFonts w:ascii="Verdana"/>
                <w:spacing w:val="1"/>
                <w:w w:val="105"/>
                <w:sz w:val="19"/>
              </w:rPr>
              <w:t>Stubups</w:t>
            </w:r>
            <w:proofErr w:type="spellEnd"/>
            <w:r>
              <w:rPr>
                <w:rFonts w:ascii="Verdana"/>
                <w:spacing w:val="-16"/>
                <w:w w:val="105"/>
                <w:sz w:val="19"/>
              </w:rPr>
              <w:t xml:space="preserve"> </w:t>
            </w:r>
            <w:r>
              <w:rPr>
                <w:rFonts w:ascii="Verdana"/>
                <w:spacing w:val="2"/>
                <w:w w:val="105"/>
                <w:sz w:val="19"/>
              </w:rPr>
              <w:t>are</w:t>
            </w:r>
            <w:r>
              <w:rPr>
                <w:rFonts w:ascii="Verdana"/>
                <w:spacing w:val="-16"/>
                <w:w w:val="105"/>
                <w:sz w:val="19"/>
              </w:rPr>
              <w:t xml:space="preserve"> </w:t>
            </w:r>
            <w:r>
              <w:rPr>
                <w:rFonts w:ascii="Verdana"/>
                <w:w w:val="105"/>
                <w:sz w:val="19"/>
              </w:rPr>
              <w:t>coordinated</w:t>
            </w:r>
            <w:r>
              <w:rPr>
                <w:rFonts w:ascii="Verdana"/>
                <w:spacing w:val="-13"/>
                <w:w w:val="105"/>
                <w:sz w:val="19"/>
              </w:rPr>
              <w:t xml:space="preserve"> </w:t>
            </w:r>
            <w:r>
              <w:rPr>
                <w:rFonts w:ascii="Verdana"/>
                <w:spacing w:val="1"/>
                <w:w w:val="105"/>
                <w:sz w:val="19"/>
              </w:rPr>
              <w:t>with</w:t>
            </w:r>
            <w:r>
              <w:rPr>
                <w:rFonts w:ascii="Verdana"/>
                <w:spacing w:val="-10"/>
                <w:w w:val="105"/>
                <w:sz w:val="19"/>
              </w:rPr>
              <w:t xml:space="preserve"> </w:t>
            </w:r>
            <w:r>
              <w:rPr>
                <w:rFonts w:ascii="Verdana"/>
                <w:w w:val="105"/>
                <w:sz w:val="19"/>
              </w:rPr>
              <w:t>equip.</w:t>
            </w:r>
            <w:r>
              <w:rPr>
                <w:rFonts w:ascii="Verdana"/>
                <w:spacing w:val="-10"/>
                <w:w w:val="105"/>
                <w:sz w:val="19"/>
              </w:rPr>
              <w:t xml:space="preserve"> </w:t>
            </w:r>
            <w:r>
              <w:rPr>
                <w:rFonts w:ascii="Verdana"/>
                <w:spacing w:val="1"/>
                <w:w w:val="105"/>
                <w:sz w:val="19"/>
              </w:rPr>
              <w:t>location?</w:t>
            </w:r>
          </w:p>
        </w:tc>
        <w:tc>
          <w:tcPr>
            <w:tcW w:w="734" w:type="dxa"/>
            <w:tcBorders>
              <w:top w:val="single" w:sz="5" w:space="0" w:color="000000"/>
              <w:left w:val="single" w:sz="5" w:space="0" w:color="000000"/>
              <w:bottom w:val="single" w:sz="8" w:space="0" w:color="000000"/>
              <w:right w:val="single" w:sz="5" w:space="0" w:color="000000"/>
            </w:tcBorders>
          </w:tcPr>
          <w:p w14:paraId="24BDB488" w14:textId="77777777" w:rsidR="007318C2" w:rsidRDefault="007318C2"/>
        </w:tc>
        <w:tc>
          <w:tcPr>
            <w:tcW w:w="715" w:type="dxa"/>
            <w:tcBorders>
              <w:top w:val="single" w:sz="5" w:space="0" w:color="000000"/>
              <w:left w:val="single" w:sz="5" w:space="0" w:color="000000"/>
              <w:bottom w:val="single" w:sz="8" w:space="0" w:color="000000"/>
              <w:right w:val="single" w:sz="5" w:space="0" w:color="000000"/>
            </w:tcBorders>
          </w:tcPr>
          <w:p w14:paraId="24BDB489" w14:textId="77777777" w:rsidR="007318C2" w:rsidRDefault="007318C2"/>
        </w:tc>
        <w:tc>
          <w:tcPr>
            <w:tcW w:w="720" w:type="dxa"/>
            <w:tcBorders>
              <w:top w:val="single" w:sz="5" w:space="0" w:color="000000"/>
              <w:left w:val="single" w:sz="5" w:space="0" w:color="000000"/>
              <w:bottom w:val="single" w:sz="8" w:space="0" w:color="000000"/>
              <w:right w:val="single" w:sz="8" w:space="0" w:color="000000"/>
            </w:tcBorders>
          </w:tcPr>
          <w:p w14:paraId="24BDB48A" w14:textId="77777777" w:rsidR="007318C2" w:rsidRDefault="007318C2"/>
        </w:tc>
        <w:tc>
          <w:tcPr>
            <w:tcW w:w="1978" w:type="dxa"/>
            <w:tcBorders>
              <w:top w:val="single" w:sz="5" w:space="0" w:color="000000"/>
              <w:left w:val="single" w:sz="8" w:space="0" w:color="000000"/>
              <w:bottom w:val="single" w:sz="8" w:space="0" w:color="000000"/>
              <w:right w:val="single" w:sz="5" w:space="0" w:color="000000"/>
            </w:tcBorders>
          </w:tcPr>
          <w:p w14:paraId="24BDB48B" w14:textId="77777777" w:rsidR="007318C2" w:rsidRDefault="007318C2"/>
        </w:tc>
        <w:tc>
          <w:tcPr>
            <w:tcW w:w="835" w:type="dxa"/>
            <w:tcBorders>
              <w:top w:val="single" w:sz="5" w:space="0" w:color="000000"/>
              <w:left w:val="single" w:sz="5" w:space="0" w:color="000000"/>
              <w:bottom w:val="single" w:sz="8" w:space="0" w:color="000000"/>
              <w:right w:val="single" w:sz="8" w:space="0" w:color="000000"/>
            </w:tcBorders>
          </w:tcPr>
          <w:p w14:paraId="24BDB48C" w14:textId="77777777" w:rsidR="007318C2" w:rsidRDefault="007318C2"/>
        </w:tc>
      </w:tr>
    </w:tbl>
    <w:p w14:paraId="24BDB48E" w14:textId="77777777" w:rsidR="007318C2" w:rsidRDefault="007318C2">
      <w:pPr>
        <w:spacing w:line="60" w:lineRule="exact"/>
        <w:rPr>
          <w:sz w:val="6"/>
          <w:szCs w:val="6"/>
        </w:rPr>
      </w:pPr>
    </w:p>
    <w:p w14:paraId="24BDB48F" w14:textId="77777777" w:rsidR="002A2546" w:rsidRDefault="002A2546">
      <w:pPr>
        <w:rPr>
          <w:rFonts w:ascii="Verdana"/>
          <w:b/>
          <w:color w:val="4574A2"/>
          <w:sz w:val="24"/>
        </w:rPr>
      </w:pPr>
      <w:r>
        <w:rPr>
          <w:rFonts w:ascii="Verdana"/>
          <w:b/>
          <w:color w:val="4574A2"/>
          <w:sz w:val="24"/>
        </w:rPr>
        <w:br w:type="page"/>
      </w:r>
    </w:p>
    <w:p w14:paraId="24BDB490" w14:textId="77777777" w:rsidR="007318C2" w:rsidRDefault="00D36A7D">
      <w:pPr>
        <w:spacing w:before="57"/>
        <w:ind w:left="1284"/>
        <w:rPr>
          <w:rFonts w:ascii="Verdana" w:eastAsia="Verdana" w:hAnsi="Verdana" w:cs="Verdana"/>
          <w:sz w:val="24"/>
          <w:szCs w:val="24"/>
        </w:rPr>
      </w:pPr>
      <w:r>
        <w:rPr>
          <w:rFonts w:ascii="Verdana"/>
          <w:b/>
          <w:color w:val="4574A2"/>
          <w:sz w:val="24"/>
        </w:rPr>
        <w:lastRenderedPageBreak/>
        <w:t>FIGURE</w:t>
      </w:r>
      <w:r>
        <w:rPr>
          <w:rFonts w:ascii="Verdana"/>
          <w:b/>
          <w:color w:val="4574A2"/>
          <w:spacing w:val="-7"/>
          <w:sz w:val="24"/>
        </w:rPr>
        <w:t xml:space="preserve"> </w:t>
      </w:r>
      <w:r>
        <w:rPr>
          <w:rFonts w:ascii="Verdana"/>
          <w:b/>
          <w:color w:val="4574A2"/>
          <w:spacing w:val="-1"/>
          <w:sz w:val="24"/>
        </w:rPr>
        <w:t>4.40</w:t>
      </w:r>
      <w:r>
        <w:rPr>
          <w:rFonts w:ascii="Verdana"/>
          <w:b/>
          <w:color w:val="4574A2"/>
          <w:spacing w:val="-3"/>
          <w:sz w:val="24"/>
        </w:rPr>
        <w:t xml:space="preserve"> </w:t>
      </w:r>
      <w:r>
        <w:rPr>
          <w:rFonts w:ascii="Verdana"/>
          <w:b/>
          <w:color w:val="4574A2"/>
          <w:spacing w:val="-1"/>
          <w:sz w:val="24"/>
        </w:rPr>
        <w:t>Example</w:t>
      </w:r>
      <w:r>
        <w:rPr>
          <w:rFonts w:ascii="Verdana"/>
          <w:b/>
          <w:color w:val="4574A2"/>
          <w:spacing w:val="-5"/>
          <w:sz w:val="24"/>
        </w:rPr>
        <w:t xml:space="preserve"> </w:t>
      </w:r>
      <w:r>
        <w:rPr>
          <w:rFonts w:ascii="Verdana"/>
          <w:b/>
          <w:color w:val="4574A2"/>
          <w:spacing w:val="-1"/>
          <w:sz w:val="24"/>
        </w:rPr>
        <w:t>of</w:t>
      </w:r>
      <w:r>
        <w:rPr>
          <w:rFonts w:ascii="Verdana"/>
          <w:b/>
          <w:color w:val="4574A2"/>
          <w:spacing w:val="-6"/>
          <w:sz w:val="24"/>
        </w:rPr>
        <w:t xml:space="preserve"> </w:t>
      </w:r>
      <w:r>
        <w:rPr>
          <w:rFonts w:ascii="Verdana"/>
          <w:b/>
          <w:color w:val="4574A2"/>
          <w:sz w:val="24"/>
        </w:rPr>
        <w:t>Quality</w:t>
      </w:r>
      <w:r>
        <w:rPr>
          <w:rFonts w:ascii="Verdana"/>
          <w:b/>
          <w:color w:val="4574A2"/>
          <w:spacing w:val="-3"/>
          <w:sz w:val="24"/>
        </w:rPr>
        <w:t xml:space="preserve"> </w:t>
      </w:r>
      <w:r>
        <w:rPr>
          <w:rFonts w:ascii="Verdana"/>
          <w:b/>
          <w:color w:val="4574A2"/>
          <w:spacing w:val="-1"/>
          <w:sz w:val="24"/>
        </w:rPr>
        <w:t>Requirements</w:t>
      </w:r>
      <w:r>
        <w:rPr>
          <w:rFonts w:ascii="Verdana"/>
          <w:b/>
          <w:color w:val="4574A2"/>
          <w:spacing w:val="-3"/>
          <w:sz w:val="24"/>
        </w:rPr>
        <w:t xml:space="preserve"> </w:t>
      </w:r>
      <w:r>
        <w:rPr>
          <w:rFonts w:ascii="Verdana"/>
          <w:b/>
          <w:color w:val="4574A2"/>
          <w:spacing w:val="-2"/>
          <w:sz w:val="24"/>
        </w:rPr>
        <w:t>Checklist</w:t>
      </w:r>
    </w:p>
    <w:p w14:paraId="24BDB491" w14:textId="77777777" w:rsidR="007318C2" w:rsidRDefault="007318C2">
      <w:pPr>
        <w:spacing w:line="200" w:lineRule="exact"/>
        <w:rPr>
          <w:sz w:val="20"/>
          <w:szCs w:val="20"/>
        </w:rPr>
      </w:pPr>
    </w:p>
    <w:p w14:paraId="24BDB492" w14:textId="77777777" w:rsidR="007318C2" w:rsidRDefault="007318C2">
      <w:pPr>
        <w:spacing w:line="200" w:lineRule="exact"/>
        <w:rPr>
          <w:sz w:val="20"/>
          <w:szCs w:val="20"/>
        </w:rPr>
      </w:pPr>
    </w:p>
    <w:p w14:paraId="24BDB493" w14:textId="77777777" w:rsidR="007318C2" w:rsidRDefault="007318C2">
      <w:pPr>
        <w:spacing w:before="12" w:line="240" w:lineRule="exact"/>
        <w:rPr>
          <w:sz w:val="24"/>
          <w:szCs w:val="24"/>
        </w:rPr>
      </w:pPr>
    </w:p>
    <w:p w14:paraId="24BDB494" w14:textId="77777777" w:rsidR="007318C2" w:rsidRDefault="007318C2" w:rsidP="002A2546">
      <w:pPr>
        <w:jc w:val="center"/>
        <w:rPr>
          <w:rFonts w:ascii="Verdana" w:eastAsia="Verdana" w:hAnsi="Verdana" w:cs="Verdana"/>
          <w:sz w:val="19"/>
          <w:szCs w:val="19"/>
        </w:rPr>
        <w:sectPr w:rsidR="007318C2" w:rsidSect="00C479BA">
          <w:headerReference w:type="default" r:id="rId146"/>
          <w:footerReference w:type="default" r:id="rId147"/>
          <w:pgSz w:w="15840" w:h="12240" w:orient="landscape"/>
          <w:pgMar w:top="1440" w:right="1008" w:bottom="1440" w:left="1008" w:header="0" w:footer="0" w:gutter="0"/>
          <w:cols w:space="720"/>
        </w:sectPr>
      </w:pPr>
    </w:p>
    <w:p w14:paraId="24BDB495" w14:textId="77777777" w:rsidR="007318C2" w:rsidRDefault="007318C2">
      <w:pPr>
        <w:spacing w:before="9" w:line="240" w:lineRule="exact"/>
        <w:rPr>
          <w:sz w:val="24"/>
          <w:szCs w:val="24"/>
        </w:rPr>
      </w:pPr>
    </w:p>
    <w:tbl>
      <w:tblPr>
        <w:tblW w:w="0" w:type="auto"/>
        <w:tblInd w:w="103" w:type="dxa"/>
        <w:tblLayout w:type="fixed"/>
        <w:tblCellMar>
          <w:left w:w="0" w:type="dxa"/>
          <w:right w:w="0" w:type="dxa"/>
        </w:tblCellMar>
        <w:tblLook w:val="01E0" w:firstRow="1" w:lastRow="1" w:firstColumn="1" w:lastColumn="1" w:noHBand="0" w:noVBand="0"/>
      </w:tblPr>
      <w:tblGrid>
        <w:gridCol w:w="912"/>
        <w:gridCol w:w="1877"/>
        <w:gridCol w:w="5693"/>
        <w:gridCol w:w="720"/>
        <w:gridCol w:w="725"/>
        <w:gridCol w:w="715"/>
        <w:gridCol w:w="1978"/>
        <w:gridCol w:w="845"/>
      </w:tblGrid>
      <w:tr w:rsidR="007318C2" w14:paraId="24BDB49C" w14:textId="77777777">
        <w:trPr>
          <w:trHeight w:hRule="exact" w:val="461"/>
        </w:trPr>
        <w:tc>
          <w:tcPr>
            <w:tcW w:w="912" w:type="dxa"/>
            <w:vMerge w:val="restart"/>
            <w:tcBorders>
              <w:top w:val="single" w:sz="8" w:space="0" w:color="000000"/>
              <w:left w:val="single" w:sz="8" w:space="0" w:color="000000"/>
              <w:right w:val="single" w:sz="5" w:space="0" w:color="000000"/>
            </w:tcBorders>
          </w:tcPr>
          <w:p w14:paraId="24BDB496" w14:textId="77777777" w:rsidR="007318C2" w:rsidRDefault="00D36A7D">
            <w:pPr>
              <w:pStyle w:val="TableParagraph"/>
              <w:spacing w:before="4"/>
              <w:ind w:left="176"/>
              <w:rPr>
                <w:rFonts w:ascii="Verdana" w:eastAsia="Verdana" w:hAnsi="Verdana" w:cs="Verdana"/>
                <w:sz w:val="19"/>
                <w:szCs w:val="19"/>
              </w:rPr>
            </w:pPr>
            <w:r>
              <w:rPr>
                <w:rFonts w:ascii="Verdana"/>
                <w:b/>
                <w:w w:val="105"/>
                <w:sz w:val="19"/>
              </w:rPr>
              <w:t>Item</w:t>
            </w:r>
          </w:p>
        </w:tc>
        <w:tc>
          <w:tcPr>
            <w:tcW w:w="1877" w:type="dxa"/>
            <w:vMerge w:val="restart"/>
            <w:tcBorders>
              <w:top w:val="single" w:sz="8" w:space="0" w:color="000000"/>
              <w:left w:val="single" w:sz="5" w:space="0" w:color="000000"/>
              <w:right w:val="single" w:sz="5" w:space="0" w:color="000000"/>
            </w:tcBorders>
          </w:tcPr>
          <w:p w14:paraId="24BDB497" w14:textId="77777777" w:rsidR="007318C2" w:rsidRDefault="00D36A7D">
            <w:pPr>
              <w:pStyle w:val="TableParagraph"/>
              <w:spacing w:before="4" w:line="252" w:lineRule="auto"/>
              <w:ind w:left="171" w:right="167" w:hanging="8"/>
              <w:jc w:val="center"/>
              <w:rPr>
                <w:rFonts w:ascii="Verdana" w:eastAsia="Verdana" w:hAnsi="Verdana" w:cs="Verdana"/>
                <w:sz w:val="19"/>
                <w:szCs w:val="19"/>
              </w:rPr>
            </w:pPr>
            <w:r>
              <w:rPr>
                <w:rFonts w:ascii="Verdana"/>
                <w:b/>
                <w:w w:val="105"/>
                <w:sz w:val="19"/>
              </w:rPr>
              <w:t>Electrical</w:t>
            </w:r>
            <w:r>
              <w:rPr>
                <w:rFonts w:ascii="Verdana"/>
                <w:b/>
                <w:spacing w:val="26"/>
                <w:w w:val="103"/>
                <w:sz w:val="19"/>
              </w:rPr>
              <w:t xml:space="preserve"> </w:t>
            </w:r>
            <w:r>
              <w:rPr>
                <w:rFonts w:ascii="Verdana"/>
                <w:b/>
                <w:spacing w:val="3"/>
                <w:w w:val="105"/>
                <w:sz w:val="19"/>
              </w:rPr>
              <w:t>W</w:t>
            </w:r>
            <w:r>
              <w:rPr>
                <w:rFonts w:ascii="Verdana"/>
                <w:b/>
                <w:spacing w:val="-1"/>
                <w:w w:val="105"/>
                <w:sz w:val="19"/>
              </w:rPr>
              <w:t>o</w:t>
            </w:r>
            <w:r>
              <w:rPr>
                <w:rFonts w:ascii="Verdana"/>
                <w:b/>
                <w:spacing w:val="-3"/>
                <w:w w:val="105"/>
                <w:sz w:val="19"/>
              </w:rPr>
              <w:t>r</w:t>
            </w:r>
            <w:r>
              <w:rPr>
                <w:rFonts w:ascii="Verdana"/>
                <w:b/>
                <w:w w:val="105"/>
                <w:sz w:val="19"/>
              </w:rPr>
              <w:t>k</w:t>
            </w:r>
            <w:r>
              <w:rPr>
                <w:rFonts w:ascii="Verdana"/>
                <w:b/>
                <w:spacing w:val="-10"/>
                <w:w w:val="105"/>
                <w:sz w:val="19"/>
              </w:rPr>
              <w:t xml:space="preserve"> </w:t>
            </w:r>
            <w:r>
              <w:rPr>
                <w:rFonts w:ascii="Verdana"/>
                <w:b/>
                <w:spacing w:val="4"/>
                <w:w w:val="105"/>
                <w:sz w:val="19"/>
              </w:rPr>
              <w:t>o</w:t>
            </w:r>
            <w:r>
              <w:rPr>
                <w:rFonts w:ascii="Verdana"/>
                <w:b/>
                <w:w w:val="105"/>
                <w:sz w:val="19"/>
              </w:rPr>
              <w:t>r</w:t>
            </w:r>
            <w:r>
              <w:rPr>
                <w:rFonts w:ascii="Verdana"/>
                <w:b/>
                <w:w w:val="103"/>
                <w:sz w:val="19"/>
              </w:rPr>
              <w:t xml:space="preserve"> </w:t>
            </w:r>
            <w:r>
              <w:rPr>
                <w:rFonts w:ascii="Verdana"/>
                <w:b/>
                <w:spacing w:val="1"/>
                <w:w w:val="105"/>
                <w:sz w:val="19"/>
              </w:rPr>
              <w:t>System</w:t>
            </w:r>
            <w:r>
              <w:rPr>
                <w:rFonts w:ascii="Verdana"/>
                <w:b/>
                <w:spacing w:val="-27"/>
                <w:w w:val="105"/>
                <w:sz w:val="19"/>
              </w:rPr>
              <w:t xml:space="preserve"> </w:t>
            </w:r>
            <w:r>
              <w:rPr>
                <w:rFonts w:ascii="Verdana"/>
                <w:b/>
                <w:spacing w:val="1"/>
                <w:w w:val="105"/>
                <w:sz w:val="19"/>
              </w:rPr>
              <w:t>Being</w:t>
            </w:r>
            <w:r>
              <w:rPr>
                <w:rFonts w:ascii="Verdana"/>
                <w:b/>
                <w:spacing w:val="21"/>
                <w:w w:val="103"/>
                <w:sz w:val="19"/>
              </w:rPr>
              <w:t xml:space="preserve"> </w:t>
            </w:r>
            <w:r>
              <w:rPr>
                <w:rFonts w:ascii="Verdana"/>
                <w:b/>
                <w:w w:val="105"/>
                <w:sz w:val="19"/>
              </w:rPr>
              <w:t>Inspected</w:t>
            </w:r>
          </w:p>
        </w:tc>
        <w:tc>
          <w:tcPr>
            <w:tcW w:w="5693" w:type="dxa"/>
            <w:vMerge w:val="restart"/>
            <w:tcBorders>
              <w:top w:val="single" w:sz="8" w:space="0" w:color="000000"/>
              <w:left w:val="single" w:sz="5" w:space="0" w:color="000000"/>
              <w:right w:val="single" w:sz="5" w:space="0" w:color="000000"/>
            </w:tcBorders>
          </w:tcPr>
          <w:p w14:paraId="24BDB498" w14:textId="77777777" w:rsidR="007318C2" w:rsidRDefault="00D36A7D">
            <w:pPr>
              <w:pStyle w:val="TableParagraph"/>
              <w:spacing w:before="4"/>
              <w:ind w:right="8"/>
              <w:jc w:val="center"/>
              <w:rPr>
                <w:rFonts w:ascii="Verdana" w:eastAsia="Verdana" w:hAnsi="Verdana" w:cs="Verdana"/>
                <w:sz w:val="19"/>
                <w:szCs w:val="19"/>
              </w:rPr>
            </w:pPr>
            <w:r>
              <w:rPr>
                <w:rFonts w:ascii="Verdana"/>
                <w:b/>
                <w:spacing w:val="1"/>
                <w:w w:val="105"/>
                <w:sz w:val="19"/>
              </w:rPr>
              <w:t>Description</w:t>
            </w:r>
          </w:p>
        </w:tc>
        <w:tc>
          <w:tcPr>
            <w:tcW w:w="2160" w:type="dxa"/>
            <w:gridSpan w:val="3"/>
            <w:tcBorders>
              <w:top w:val="single" w:sz="8" w:space="0" w:color="000000"/>
              <w:left w:val="single" w:sz="5" w:space="0" w:color="000000"/>
              <w:bottom w:val="single" w:sz="8" w:space="0" w:color="000000"/>
              <w:right w:val="single" w:sz="8" w:space="0" w:color="000000"/>
            </w:tcBorders>
          </w:tcPr>
          <w:p w14:paraId="24BDB499" w14:textId="77777777" w:rsidR="007318C2" w:rsidRDefault="00D36A7D">
            <w:pPr>
              <w:pStyle w:val="TableParagraph"/>
              <w:spacing w:before="4"/>
              <w:ind w:left="656"/>
              <w:rPr>
                <w:rFonts w:ascii="Verdana" w:eastAsia="Verdana" w:hAnsi="Verdana" w:cs="Verdana"/>
                <w:sz w:val="19"/>
                <w:szCs w:val="19"/>
              </w:rPr>
            </w:pPr>
            <w:r>
              <w:rPr>
                <w:rFonts w:ascii="Verdana"/>
                <w:b/>
                <w:w w:val="105"/>
                <w:sz w:val="19"/>
              </w:rPr>
              <w:t>Comply</w:t>
            </w:r>
          </w:p>
        </w:tc>
        <w:tc>
          <w:tcPr>
            <w:tcW w:w="1978" w:type="dxa"/>
            <w:vMerge w:val="restart"/>
            <w:tcBorders>
              <w:top w:val="single" w:sz="8" w:space="0" w:color="000000"/>
              <w:left w:val="single" w:sz="8" w:space="0" w:color="000000"/>
              <w:right w:val="single" w:sz="5" w:space="0" w:color="000000"/>
            </w:tcBorders>
          </w:tcPr>
          <w:p w14:paraId="24BDB49A" w14:textId="77777777" w:rsidR="007318C2" w:rsidRDefault="00D36A7D">
            <w:pPr>
              <w:pStyle w:val="TableParagraph"/>
              <w:spacing w:before="4"/>
              <w:ind w:left="114"/>
              <w:rPr>
                <w:rFonts w:ascii="Verdana" w:eastAsia="Verdana" w:hAnsi="Verdana" w:cs="Verdana"/>
                <w:sz w:val="19"/>
                <w:szCs w:val="19"/>
              </w:rPr>
            </w:pPr>
            <w:r>
              <w:rPr>
                <w:rFonts w:ascii="Verdana"/>
                <w:b/>
                <w:spacing w:val="-1"/>
                <w:w w:val="105"/>
                <w:sz w:val="19"/>
              </w:rPr>
              <w:t>If</w:t>
            </w:r>
            <w:r>
              <w:rPr>
                <w:rFonts w:ascii="Verdana"/>
                <w:b/>
                <w:spacing w:val="-14"/>
                <w:w w:val="105"/>
                <w:sz w:val="19"/>
              </w:rPr>
              <w:t xml:space="preserve"> </w:t>
            </w:r>
            <w:r>
              <w:rPr>
                <w:rFonts w:ascii="Verdana"/>
                <w:b/>
                <w:w w:val="105"/>
                <w:sz w:val="19"/>
              </w:rPr>
              <w:t>NO,</w:t>
            </w:r>
            <w:r>
              <w:rPr>
                <w:rFonts w:ascii="Verdana"/>
                <w:b/>
                <w:spacing w:val="-11"/>
                <w:w w:val="105"/>
                <w:sz w:val="19"/>
              </w:rPr>
              <w:t xml:space="preserve"> </w:t>
            </w:r>
            <w:r>
              <w:rPr>
                <w:rFonts w:ascii="Verdana"/>
                <w:b/>
                <w:spacing w:val="1"/>
                <w:w w:val="105"/>
                <w:sz w:val="19"/>
              </w:rPr>
              <w:t>Remarks</w:t>
            </w:r>
          </w:p>
        </w:tc>
        <w:tc>
          <w:tcPr>
            <w:tcW w:w="845" w:type="dxa"/>
            <w:vMerge w:val="restart"/>
            <w:tcBorders>
              <w:top w:val="single" w:sz="8" w:space="0" w:color="000000"/>
              <w:left w:val="single" w:sz="5" w:space="0" w:color="000000"/>
              <w:right w:val="single" w:sz="8" w:space="0" w:color="000000"/>
            </w:tcBorders>
          </w:tcPr>
          <w:p w14:paraId="24BDB49B" w14:textId="77777777" w:rsidR="007318C2" w:rsidRDefault="00D36A7D">
            <w:pPr>
              <w:pStyle w:val="TableParagraph"/>
              <w:spacing w:before="4"/>
              <w:ind w:left="157"/>
              <w:rPr>
                <w:rFonts w:ascii="Verdana" w:eastAsia="Verdana" w:hAnsi="Verdana" w:cs="Verdana"/>
                <w:sz w:val="19"/>
                <w:szCs w:val="19"/>
              </w:rPr>
            </w:pPr>
            <w:r>
              <w:rPr>
                <w:rFonts w:ascii="Verdana"/>
                <w:b/>
                <w:spacing w:val="1"/>
                <w:w w:val="105"/>
                <w:sz w:val="19"/>
              </w:rPr>
              <w:t>Date</w:t>
            </w:r>
          </w:p>
        </w:tc>
      </w:tr>
      <w:tr w:rsidR="007318C2" w14:paraId="24BDB4A5" w14:textId="77777777">
        <w:trPr>
          <w:trHeight w:hRule="exact" w:val="533"/>
        </w:trPr>
        <w:tc>
          <w:tcPr>
            <w:tcW w:w="912" w:type="dxa"/>
            <w:vMerge/>
            <w:tcBorders>
              <w:left w:val="single" w:sz="8" w:space="0" w:color="000000"/>
              <w:bottom w:val="single" w:sz="8" w:space="0" w:color="000000"/>
              <w:right w:val="single" w:sz="5" w:space="0" w:color="000000"/>
            </w:tcBorders>
          </w:tcPr>
          <w:p w14:paraId="24BDB49D" w14:textId="77777777" w:rsidR="007318C2" w:rsidRDefault="007318C2"/>
        </w:tc>
        <w:tc>
          <w:tcPr>
            <w:tcW w:w="1877" w:type="dxa"/>
            <w:vMerge/>
            <w:tcBorders>
              <w:left w:val="single" w:sz="5" w:space="0" w:color="000000"/>
              <w:bottom w:val="single" w:sz="8" w:space="0" w:color="000000"/>
              <w:right w:val="single" w:sz="5" w:space="0" w:color="000000"/>
            </w:tcBorders>
          </w:tcPr>
          <w:p w14:paraId="24BDB49E" w14:textId="77777777" w:rsidR="007318C2" w:rsidRDefault="007318C2"/>
        </w:tc>
        <w:tc>
          <w:tcPr>
            <w:tcW w:w="5693" w:type="dxa"/>
            <w:vMerge/>
            <w:tcBorders>
              <w:left w:val="single" w:sz="5" w:space="0" w:color="000000"/>
              <w:bottom w:val="single" w:sz="8" w:space="0" w:color="000000"/>
              <w:right w:val="single" w:sz="5" w:space="0" w:color="000000"/>
            </w:tcBorders>
          </w:tcPr>
          <w:p w14:paraId="24BDB49F" w14:textId="77777777" w:rsidR="007318C2" w:rsidRDefault="007318C2"/>
        </w:tc>
        <w:tc>
          <w:tcPr>
            <w:tcW w:w="720" w:type="dxa"/>
            <w:tcBorders>
              <w:top w:val="single" w:sz="8" w:space="0" w:color="000000"/>
              <w:left w:val="single" w:sz="5" w:space="0" w:color="000000"/>
              <w:bottom w:val="single" w:sz="8" w:space="0" w:color="000000"/>
              <w:right w:val="single" w:sz="5" w:space="0" w:color="000000"/>
            </w:tcBorders>
          </w:tcPr>
          <w:p w14:paraId="24BDB4A0" w14:textId="77777777" w:rsidR="007318C2" w:rsidRDefault="00D36A7D">
            <w:pPr>
              <w:pStyle w:val="TableParagraph"/>
              <w:spacing w:before="4"/>
              <w:ind w:left="157"/>
              <w:rPr>
                <w:rFonts w:ascii="Verdana" w:eastAsia="Verdana" w:hAnsi="Verdana" w:cs="Verdana"/>
                <w:sz w:val="19"/>
                <w:szCs w:val="19"/>
              </w:rPr>
            </w:pPr>
            <w:r>
              <w:rPr>
                <w:rFonts w:ascii="Verdana"/>
                <w:b/>
                <w:w w:val="105"/>
                <w:sz w:val="19"/>
              </w:rPr>
              <w:t>Yes</w:t>
            </w:r>
          </w:p>
        </w:tc>
        <w:tc>
          <w:tcPr>
            <w:tcW w:w="725" w:type="dxa"/>
            <w:tcBorders>
              <w:top w:val="single" w:sz="8" w:space="0" w:color="000000"/>
              <w:left w:val="single" w:sz="5" w:space="0" w:color="000000"/>
              <w:bottom w:val="single" w:sz="8" w:space="0" w:color="000000"/>
              <w:right w:val="single" w:sz="5" w:space="0" w:color="000000"/>
            </w:tcBorders>
          </w:tcPr>
          <w:p w14:paraId="24BDB4A1" w14:textId="77777777" w:rsidR="007318C2" w:rsidRDefault="00D36A7D">
            <w:pPr>
              <w:pStyle w:val="TableParagraph"/>
              <w:spacing w:before="4"/>
              <w:ind w:left="205"/>
              <w:rPr>
                <w:rFonts w:ascii="Verdana" w:eastAsia="Verdana" w:hAnsi="Verdana" w:cs="Verdana"/>
                <w:sz w:val="19"/>
                <w:szCs w:val="19"/>
              </w:rPr>
            </w:pPr>
            <w:r>
              <w:rPr>
                <w:rFonts w:ascii="Verdana"/>
                <w:b/>
                <w:spacing w:val="1"/>
                <w:w w:val="105"/>
                <w:sz w:val="19"/>
              </w:rPr>
              <w:t>No</w:t>
            </w:r>
          </w:p>
        </w:tc>
        <w:tc>
          <w:tcPr>
            <w:tcW w:w="715" w:type="dxa"/>
            <w:tcBorders>
              <w:top w:val="single" w:sz="8" w:space="0" w:color="000000"/>
              <w:left w:val="single" w:sz="5" w:space="0" w:color="000000"/>
              <w:bottom w:val="single" w:sz="8" w:space="0" w:color="000000"/>
              <w:right w:val="single" w:sz="8" w:space="0" w:color="000000"/>
            </w:tcBorders>
          </w:tcPr>
          <w:p w14:paraId="24BDB4A2" w14:textId="77777777" w:rsidR="007318C2" w:rsidRDefault="00D36A7D">
            <w:pPr>
              <w:pStyle w:val="TableParagraph"/>
              <w:spacing w:before="4"/>
              <w:ind w:left="119"/>
              <w:rPr>
                <w:rFonts w:ascii="Verdana" w:eastAsia="Verdana" w:hAnsi="Verdana" w:cs="Verdana"/>
                <w:sz w:val="19"/>
                <w:szCs w:val="19"/>
              </w:rPr>
            </w:pPr>
            <w:r>
              <w:rPr>
                <w:rFonts w:ascii="Verdana"/>
                <w:b/>
                <w:spacing w:val="-1"/>
                <w:w w:val="105"/>
                <w:sz w:val="19"/>
              </w:rPr>
              <w:t>N/A</w:t>
            </w:r>
          </w:p>
        </w:tc>
        <w:tc>
          <w:tcPr>
            <w:tcW w:w="1978" w:type="dxa"/>
            <w:vMerge/>
            <w:tcBorders>
              <w:left w:val="single" w:sz="8" w:space="0" w:color="000000"/>
              <w:bottom w:val="single" w:sz="8" w:space="0" w:color="000000"/>
              <w:right w:val="single" w:sz="5" w:space="0" w:color="000000"/>
            </w:tcBorders>
          </w:tcPr>
          <w:p w14:paraId="24BDB4A3" w14:textId="77777777" w:rsidR="007318C2" w:rsidRDefault="007318C2"/>
        </w:tc>
        <w:tc>
          <w:tcPr>
            <w:tcW w:w="845" w:type="dxa"/>
            <w:vMerge/>
            <w:tcBorders>
              <w:left w:val="single" w:sz="5" w:space="0" w:color="000000"/>
              <w:bottom w:val="single" w:sz="8" w:space="0" w:color="000000"/>
              <w:right w:val="single" w:sz="8" w:space="0" w:color="000000"/>
            </w:tcBorders>
          </w:tcPr>
          <w:p w14:paraId="24BDB4A4" w14:textId="77777777" w:rsidR="007318C2" w:rsidRDefault="007318C2"/>
        </w:tc>
      </w:tr>
      <w:tr w:rsidR="007318C2" w14:paraId="24BDB4AE" w14:textId="77777777">
        <w:trPr>
          <w:trHeight w:hRule="exact" w:val="379"/>
        </w:trPr>
        <w:tc>
          <w:tcPr>
            <w:tcW w:w="912" w:type="dxa"/>
            <w:tcBorders>
              <w:top w:val="single" w:sz="8" w:space="0" w:color="000000"/>
              <w:left w:val="single" w:sz="8" w:space="0" w:color="000000"/>
              <w:bottom w:val="single" w:sz="5" w:space="0" w:color="000000"/>
              <w:right w:val="single" w:sz="5" w:space="0" w:color="000000"/>
            </w:tcBorders>
          </w:tcPr>
          <w:p w14:paraId="24BDB4A6" w14:textId="77777777" w:rsidR="007318C2" w:rsidRDefault="00D36A7D">
            <w:pPr>
              <w:pStyle w:val="TableParagraph"/>
              <w:spacing w:before="62"/>
              <w:ind w:left="99"/>
              <w:rPr>
                <w:rFonts w:ascii="Verdana" w:eastAsia="Verdana" w:hAnsi="Verdana" w:cs="Verdana"/>
                <w:sz w:val="19"/>
                <w:szCs w:val="19"/>
              </w:rPr>
            </w:pPr>
            <w:r>
              <w:rPr>
                <w:rFonts w:ascii="Verdana"/>
                <w:spacing w:val="-1"/>
                <w:w w:val="105"/>
                <w:sz w:val="19"/>
              </w:rPr>
              <w:t>17.</w:t>
            </w:r>
          </w:p>
        </w:tc>
        <w:tc>
          <w:tcPr>
            <w:tcW w:w="1877" w:type="dxa"/>
            <w:tcBorders>
              <w:top w:val="single" w:sz="8" w:space="0" w:color="000000"/>
              <w:left w:val="single" w:sz="5" w:space="0" w:color="000000"/>
              <w:bottom w:val="single" w:sz="5" w:space="0" w:color="000000"/>
              <w:right w:val="single" w:sz="5" w:space="0" w:color="000000"/>
            </w:tcBorders>
          </w:tcPr>
          <w:p w14:paraId="24BDB4A7" w14:textId="77777777" w:rsidR="007318C2" w:rsidRDefault="007318C2"/>
        </w:tc>
        <w:tc>
          <w:tcPr>
            <w:tcW w:w="5693" w:type="dxa"/>
            <w:tcBorders>
              <w:top w:val="single" w:sz="8" w:space="0" w:color="000000"/>
              <w:left w:val="single" w:sz="5" w:space="0" w:color="000000"/>
              <w:bottom w:val="single" w:sz="5" w:space="0" w:color="000000"/>
              <w:right w:val="single" w:sz="5" w:space="0" w:color="000000"/>
            </w:tcBorders>
          </w:tcPr>
          <w:p w14:paraId="24BDB4A8" w14:textId="77777777" w:rsidR="007318C2" w:rsidRDefault="00D36A7D">
            <w:pPr>
              <w:pStyle w:val="TableParagraph"/>
              <w:spacing w:before="62"/>
              <w:ind w:left="99"/>
              <w:rPr>
                <w:rFonts w:ascii="Verdana" w:eastAsia="Verdana" w:hAnsi="Verdana" w:cs="Verdana"/>
                <w:sz w:val="19"/>
                <w:szCs w:val="19"/>
              </w:rPr>
            </w:pPr>
            <w:r>
              <w:rPr>
                <w:rFonts w:ascii="Verdana"/>
                <w:w w:val="105"/>
                <w:sz w:val="19"/>
              </w:rPr>
              <w:t>Has</w:t>
            </w:r>
            <w:r>
              <w:rPr>
                <w:rFonts w:ascii="Verdana"/>
                <w:spacing w:val="-15"/>
                <w:w w:val="105"/>
                <w:sz w:val="19"/>
              </w:rPr>
              <w:t xml:space="preserve"> </w:t>
            </w:r>
            <w:r>
              <w:rPr>
                <w:rFonts w:ascii="Verdana"/>
                <w:w w:val="105"/>
                <w:sz w:val="19"/>
              </w:rPr>
              <w:t>switch</w:t>
            </w:r>
            <w:r>
              <w:rPr>
                <w:rFonts w:ascii="Verdana"/>
                <w:spacing w:val="-13"/>
                <w:w w:val="105"/>
                <w:sz w:val="19"/>
              </w:rPr>
              <w:t xml:space="preserve"> </w:t>
            </w:r>
            <w:r>
              <w:rPr>
                <w:rFonts w:ascii="Verdana"/>
                <w:w w:val="105"/>
                <w:sz w:val="19"/>
              </w:rPr>
              <w:t>and</w:t>
            </w:r>
            <w:r>
              <w:rPr>
                <w:rFonts w:ascii="Verdana"/>
                <w:spacing w:val="-11"/>
                <w:w w:val="105"/>
                <w:sz w:val="19"/>
              </w:rPr>
              <w:t xml:space="preserve"> </w:t>
            </w:r>
            <w:r>
              <w:rPr>
                <w:rFonts w:ascii="Verdana"/>
                <w:spacing w:val="1"/>
                <w:w w:val="105"/>
                <w:sz w:val="19"/>
              </w:rPr>
              <w:t>breaker</w:t>
            </w:r>
            <w:r>
              <w:rPr>
                <w:rFonts w:ascii="Verdana"/>
                <w:spacing w:val="-15"/>
                <w:w w:val="105"/>
                <w:sz w:val="19"/>
              </w:rPr>
              <w:t xml:space="preserve"> </w:t>
            </w:r>
            <w:r>
              <w:rPr>
                <w:rFonts w:ascii="Verdana"/>
                <w:w w:val="105"/>
                <w:sz w:val="19"/>
              </w:rPr>
              <w:t>wiring</w:t>
            </w:r>
            <w:r>
              <w:rPr>
                <w:rFonts w:ascii="Verdana"/>
                <w:spacing w:val="-15"/>
                <w:w w:val="105"/>
                <w:sz w:val="19"/>
              </w:rPr>
              <w:t xml:space="preserve"> </w:t>
            </w:r>
            <w:r>
              <w:rPr>
                <w:rFonts w:ascii="Verdana"/>
                <w:spacing w:val="1"/>
                <w:w w:val="105"/>
                <w:sz w:val="19"/>
              </w:rPr>
              <w:t>been</w:t>
            </w:r>
            <w:r>
              <w:rPr>
                <w:rFonts w:ascii="Verdana"/>
                <w:spacing w:val="-13"/>
                <w:w w:val="105"/>
                <w:sz w:val="19"/>
              </w:rPr>
              <w:t xml:space="preserve"> </w:t>
            </w:r>
            <w:r>
              <w:rPr>
                <w:rFonts w:ascii="Verdana"/>
                <w:spacing w:val="1"/>
                <w:w w:val="105"/>
                <w:sz w:val="19"/>
              </w:rPr>
              <w:t>coordinated?</w:t>
            </w:r>
          </w:p>
        </w:tc>
        <w:tc>
          <w:tcPr>
            <w:tcW w:w="720" w:type="dxa"/>
            <w:tcBorders>
              <w:top w:val="single" w:sz="8" w:space="0" w:color="000000"/>
              <w:left w:val="single" w:sz="5" w:space="0" w:color="000000"/>
              <w:bottom w:val="single" w:sz="5" w:space="0" w:color="000000"/>
              <w:right w:val="single" w:sz="5" w:space="0" w:color="000000"/>
            </w:tcBorders>
          </w:tcPr>
          <w:p w14:paraId="24BDB4A9" w14:textId="77777777" w:rsidR="007318C2" w:rsidRDefault="007318C2"/>
        </w:tc>
        <w:tc>
          <w:tcPr>
            <w:tcW w:w="725" w:type="dxa"/>
            <w:tcBorders>
              <w:top w:val="single" w:sz="8" w:space="0" w:color="000000"/>
              <w:left w:val="single" w:sz="5" w:space="0" w:color="000000"/>
              <w:bottom w:val="single" w:sz="5" w:space="0" w:color="000000"/>
              <w:right w:val="single" w:sz="5" w:space="0" w:color="000000"/>
            </w:tcBorders>
          </w:tcPr>
          <w:p w14:paraId="24BDB4AA" w14:textId="77777777" w:rsidR="007318C2" w:rsidRDefault="007318C2"/>
        </w:tc>
        <w:tc>
          <w:tcPr>
            <w:tcW w:w="715" w:type="dxa"/>
            <w:tcBorders>
              <w:top w:val="single" w:sz="8" w:space="0" w:color="000000"/>
              <w:left w:val="single" w:sz="5" w:space="0" w:color="000000"/>
              <w:bottom w:val="single" w:sz="5" w:space="0" w:color="000000"/>
              <w:right w:val="single" w:sz="8" w:space="0" w:color="000000"/>
            </w:tcBorders>
          </w:tcPr>
          <w:p w14:paraId="24BDB4AB" w14:textId="77777777" w:rsidR="007318C2" w:rsidRDefault="007318C2"/>
        </w:tc>
        <w:tc>
          <w:tcPr>
            <w:tcW w:w="1978" w:type="dxa"/>
            <w:tcBorders>
              <w:top w:val="single" w:sz="8" w:space="0" w:color="000000"/>
              <w:left w:val="single" w:sz="8" w:space="0" w:color="000000"/>
              <w:bottom w:val="single" w:sz="5" w:space="0" w:color="000000"/>
              <w:right w:val="single" w:sz="5" w:space="0" w:color="000000"/>
            </w:tcBorders>
          </w:tcPr>
          <w:p w14:paraId="24BDB4AC" w14:textId="77777777" w:rsidR="007318C2" w:rsidRDefault="007318C2"/>
        </w:tc>
        <w:tc>
          <w:tcPr>
            <w:tcW w:w="845" w:type="dxa"/>
            <w:tcBorders>
              <w:top w:val="single" w:sz="8" w:space="0" w:color="000000"/>
              <w:left w:val="single" w:sz="5" w:space="0" w:color="000000"/>
              <w:bottom w:val="single" w:sz="5" w:space="0" w:color="000000"/>
              <w:right w:val="single" w:sz="8" w:space="0" w:color="000000"/>
            </w:tcBorders>
          </w:tcPr>
          <w:p w14:paraId="24BDB4AD" w14:textId="77777777" w:rsidR="007318C2" w:rsidRDefault="007318C2"/>
        </w:tc>
      </w:tr>
      <w:tr w:rsidR="007318C2" w14:paraId="24BDB4B7" w14:textId="77777777">
        <w:trPr>
          <w:trHeight w:hRule="exact" w:val="370"/>
        </w:trPr>
        <w:tc>
          <w:tcPr>
            <w:tcW w:w="912" w:type="dxa"/>
            <w:tcBorders>
              <w:top w:val="single" w:sz="5" w:space="0" w:color="000000"/>
              <w:left w:val="single" w:sz="8" w:space="0" w:color="000000"/>
              <w:bottom w:val="single" w:sz="5" w:space="0" w:color="000000"/>
              <w:right w:val="single" w:sz="5" w:space="0" w:color="000000"/>
            </w:tcBorders>
          </w:tcPr>
          <w:p w14:paraId="24BDB4AF" w14:textId="77777777" w:rsidR="007318C2" w:rsidRDefault="00D36A7D">
            <w:pPr>
              <w:pStyle w:val="TableParagraph"/>
              <w:spacing w:before="62"/>
              <w:ind w:left="99"/>
              <w:rPr>
                <w:rFonts w:ascii="Verdana" w:eastAsia="Verdana" w:hAnsi="Verdana" w:cs="Verdana"/>
                <w:sz w:val="19"/>
                <w:szCs w:val="19"/>
              </w:rPr>
            </w:pPr>
            <w:r>
              <w:rPr>
                <w:rFonts w:ascii="Verdana"/>
                <w:spacing w:val="-1"/>
                <w:w w:val="105"/>
                <w:sz w:val="19"/>
              </w:rPr>
              <w:t>18.</w:t>
            </w:r>
          </w:p>
        </w:tc>
        <w:tc>
          <w:tcPr>
            <w:tcW w:w="1877" w:type="dxa"/>
            <w:tcBorders>
              <w:top w:val="single" w:sz="5" w:space="0" w:color="000000"/>
              <w:left w:val="single" w:sz="5" w:space="0" w:color="000000"/>
              <w:bottom w:val="single" w:sz="5" w:space="0" w:color="000000"/>
              <w:right w:val="single" w:sz="5" w:space="0" w:color="000000"/>
            </w:tcBorders>
          </w:tcPr>
          <w:p w14:paraId="24BDB4B0" w14:textId="77777777" w:rsidR="007318C2" w:rsidRDefault="007318C2"/>
        </w:tc>
        <w:tc>
          <w:tcPr>
            <w:tcW w:w="5693" w:type="dxa"/>
            <w:tcBorders>
              <w:top w:val="single" w:sz="5" w:space="0" w:color="000000"/>
              <w:left w:val="single" w:sz="5" w:space="0" w:color="000000"/>
              <w:bottom w:val="single" w:sz="5" w:space="0" w:color="000000"/>
              <w:right w:val="single" w:sz="5" w:space="0" w:color="000000"/>
            </w:tcBorders>
          </w:tcPr>
          <w:p w14:paraId="24BDB4B1" w14:textId="77777777" w:rsidR="007318C2" w:rsidRDefault="00D36A7D">
            <w:pPr>
              <w:pStyle w:val="TableParagraph"/>
              <w:spacing w:before="62"/>
              <w:ind w:left="99"/>
              <w:rPr>
                <w:rFonts w:ascii="Verdana" w:eastAsia="Verdana" w:hAnsi="Verdana" w:cs="Verdana"/>
                <w:sz w:val="19"/>
                <w:szCs w:val="19"/>
              </w:rPr>
            </w:pPr>
            <w:r>
              <w:rPr>
                <w:rFonts w:ascii="Verdana"/>
                <w:w w:val="105"/>
                <w:sz w:val="19"/>
              </w:rPr>
              <w:t>Are</w:t>
            </w:r>
            <w:r>
              <w:rPr>
                <w:rFonts w:ascii="Verdana"/>
                <w:spacing w:val="-16"/>
                <w:w w:val="105"/>
                <w:sz w:val="19"/>
              </w:rPr>
              <w:t xml:space="preserve"> </w:t>
            </w:r>
            <w:r>
              <w:rPr>
                <w:rFonts w:ascii="Verdana"/>
                <w:spacing w:val="1"/>
                <w:w w:val="105"/>
                <w:sz w:val="19"/>
              </w:rPr>
              <w:t>panelboards</w:t>
            </w:r>
            <w:r>
              <w:rPr>
                <w:rFonts w:ascii="Verdana"/>
                <w:spacing w:val="-15"/>
                <w:w w:val="105"/>
                <w:sz w:val="19"/>
              </w:rPr>
              <w:t xml:space="preserve"> </w:t>
            </w:r>
            <w:r>
              <w:rPr>
                <w:rFonts w:ascii="Verdana"/>
                <w:spacing w:val="1"/>
                <w:w w:val="105"/>
                <w:sz w:val="19"/>
              </w:rPr>
              <w:t>securely</w:t>
            </w:r>
            <w:r>
              <w:rPr>
                <w:rFonts w:ascii="Verdana"/>
                <w:spacing w:val="-15"/>
                <w:w w:val="105"/>
                <w:sz w:val="19"/>
              </w:rPr>
              <w:t xml:space="preserve"> </w:t>
            </w:r>
            <w:r>
              <w:rPr>
                <w:rFonts w:ascii="Verdana"/>
                <w:spacing w:val="1"/>
                <w:w w:val="105"/>
                <w:sz w:val="19"/>
              </w:rPr>
              <w:t>mounted</w:t>
            </w:r>
            <w:r>
              <w:rPr>
                <w:rFonts w:ascii="Verdana"/>
                <w:spacing w:val="-12"/>
                <w:w w:val="105"/>
                <w:sz w:val="19"/>
              </w:rPr>
              <w:t xml:space="preserve"> </w:t>
            </w:r>
            <w:r>
              <w:rPr>
                <w:rFonts w:ascii="Verdana"/>
                <w:spacing w:val="2"/>
                <w:w w:val="105"/>
                <w:sz w:val="19"/>
              </w:rPr>
              <w:t>to</w:t>
            </w:r>
            <w:r>
              <w:rPr>
                <w:rFonts w:ascii="Verdana"/>
                <w:spacing w:val="-17"/>
                <w:w w:val="105"/>
                <w:sz w:val="19"/>
              </w:rPr>
              <w:t xml:space="preserve"> </w:t>
            </w:r>
            <w:r>
              <w:rPr>
                <w:rFonts w:ascii="Verdana"/>
                <w:spacing w:val="1"/>
                <w:w w:val="105"/>
                <w:sz w:val="19"/>
              </w:rPr>
              <w:t>wall?</w:t>
            </w:r>
          </w:p>
        </w:tc>
        <w:tc>
          <w:tcPr>
            <w:tcW w:w="720" w:type="dxa"/>
            <w:tcBorders>
              <w:top w:val="single" w:sz="5" w:space="0" w:color="000000"/>
              <w:left w:val="single" w:sz="5" w:space="0" w:color="000000"/>
              <w:bottom w:val="single" w:sz="5" w:space="0" w:color="000000"/>
              <w:right w:val="single" w:sz="5" w:space="0" w:color="000000"/>
            </w:tcBorders>
          </w:tcPr>
          <w:p w14:paraId="24BDB4B2" w14:textId="77777777" w:rsidR="007318C2" w:rsidRDefault="007318C2"/>
        </w:tc>
        <w:tc>
          <w:tcPr>
            <w:tcW w:w="725" w:type="dxa"/>
            <w:tcBorders>
              <w:top w:val="single" w:sz="5" w:space="0" w:color="000000"/>
              <w:left w:val="single" w:sz="5" w:space="0" w:color="000000"/>
              <w:bottom w:val="single" w:sz="5" w:space="0" w:color="000000"/>
              <w:right w:val="single" w:sz="5" w:space="0" w:color="000000"/>
            </w:tcBorders>
          </w:tcPr>
          <w:p w14:paraId="24BDB4B3" w14:textId="77777777" w:rsidR="007318C2" w:rsidRDefault="007318C2"/>
        </w:tc>
        <w:tc>
          <w:tcPr>
            <w:tcW w:w="715" w:type="dxa"/>
            <w:tcBorders>
              <w:top w:val="single" w:sz="5" w:space="0" w:color="000000"/>
              <w:left w:val="single" w:sz="5" w:space="0" w:color="000000"/>
              <w:bottom w:val="single" w:sz="5" w:space="0" w:color="000000"/>
              <w:right w:val="single" w:sz="8" w:space="0" w:color="000000"/>
            </w:tcBorders>
          </w:tcPr>
          <w:p w14:paraId="24BDB4B4" w14:textId="77777777" w:rsidR="007318C2" w:rsidRDefault="007318C2"/>
        </w:tc>
        <w:tc>
          <w:tcPr>
            <w:tcW w:w="1978" w:type="dxa"/>
            <w:tcBorders>
              <w:top w:val="single" w:sz="5" w:space="0" w:color="000000"/>
              <w:left w:val="single" w:sz="8" w:space="0" w:color="000000"/>
              <w:bottom w:val="single" w:sz="5" w:space="0" w:color="000000"/>
              <w:right w:val="single" w:sz="5" w:space="0" w:color="000000"/>
            </w:tcBorders>
          </w:tcPr>
          <w:p w14:paraId="24BDB4B5" w14:textId="77777777" w:rsidR="007318C2" w:rsidRDefault="007318C2"/>
        </w:tc>
        <w:tc>
          <w:tcPr>
            <w:tcW w:w="845" w:type="dxa"/>
            <w:tcBorders>
              <w:top w:val="single" w:sz="5" w:space="0" w:color="000000"/>
              <w:left w:val="single" w:sz="5" w:space="0" w:color="000000"/>
              <w:bottom w:val="single" w:sz="5" w:space="0" w:color="000000"/>
              <w:right w:val="single" w:sz="8" w:space="0" w:color="000000"/>
            </w:tcBorders>
          </w:tcPr>
          <w:p w14:paraId="24BDB4B6" w14:textId="77777777" w:rsidR="007318C2" w:rsidRDefault="007318C2"/>
        </w:tc>
      </w:tr>
      <w:tr w:rsidR="007318C2" w14:paraId="24BDB4C0" w14:textId="77777777">
        <w:trPr>
          <w:trHeight w:hRule="exact" w:val="619"/>
        </w:trPr>
        <w:tc>
          <w:tcPr>
            <w:tcW w:w="912" w:type="dxa"/>
            <w:tcBorders>
              <w:top w:val="single" w:sz="5" w:space="0" w:color="000000"/>
              <w:left w:val="single" w:sz="8" w:space="0" w:color="000000"/>
              <w:bottom w:val="single" w:sz="5" w:space="0" w:color="000000"/>
              <w:right w:val="single" w:sz="5" w:space="0" w:color="000000"/>
            </w:tcBorders>
          </w:tcPr>
          <w:p w14:paraId="24BDB4B8" w14:textId="77777777" w:rsidR="007318C2" w:rsidRDefault="00D36A7D">
            <w:pPr>
              <w:pStyle w:val="TableParagraph"/>
              <w:spacing w:before="62"/>
              <w:ind w:left="99"/>
              <w:rPr>
                <w:rFonts w:ascii="Verdana" w:eastAsia="Verdana" w:hAnsi="Verdana" w:cs="Verdana"/>
                <w:sz w:val="19"/>
                <w:szCs w:val="19"/>
              </w:rPr>
            </w:pPr>
            <w:r>
              <w:rPr>
                <w:rFonts w:ascii="Verdana"/>
                <w:spacing w:val="-1"/>
                <w:w w:val="105"/>
                <w:sz w:val="19"/>
              </w:rPr>
              <w:t>19.</w:t>
            </w:r>
          </w:p>
        </w:tc>
        <w:tc>
          <w:tcPr>
            <w:tcW w:w="1877" w:type="dxa"/>
            <w:tcBorders>
              <w:top w:val="single" w:sz="5" w:space="0" w:color="000000"/>
              <w:left w:val="single" w:sz="5" w:space="0" w:color="000000"/>
              <w:bottom w:val="single" w:sz="5" w:space="0" w:color="000000"/>
              <w:right w:val="single" w:sz="5" w:space="0" w:color="000000"/>
            </w:tcBorders>
          </w:tcPr>
          <w:p w14:paraId="24BDB4B9" w14:textId="77777777" w:rsidR="007318C2" w:rsidRDefault="007318C2"/>
        </w:tc>
        <w:tc>
          <w:tcPr>
            <w:tcW w:w="5693" w:type="dxa"/>
            <w:tcBorders>
              <w:top w:val="single" w:sz="5" w:space="0" w:color="000000"/>
              <w:left w:val="single" w:sz="5" w:space="0" w:color="000000"/>
              <w:bottom w:val="single" w:sz="5" w:space="0" w:color="000000"/>
              <w:right w:val="single" w:sz="5" w:space="0" w:color="000000"/>
            </w:tcBorders>
          </w:tcPr>
          <w:p w14:paraId="24BDB4BA" w14:textId="77777777" w:rsidR="007318C2" w:rsidRDefault="00D36A7D">
            <w:pPr>
              <w:pStyle w:val="TableParagraph"/>
              <w:spacing w:before="67" w:line="249" w:lineRule="auto"/>
              <w:ind w:left="99" w:right="215"/>
              <w:rPr>
                <w:rFonts w:ascii="Verdana" w:eastAsia="Verdana" w:hAnsi="Verdana" w:cs="Verdana"/>
                <w:sz w:val="19"/>
                <w:szCs w:val="19"/>
              </w:rPr>
            </w:pPr>
            <w:r>
              <w:rPr>
                <w:rFonts w:ascii="Verdana"/>
                <w:spacing w:val="1"/>
                <w:w w:val="105"/>
                <w:sz w:val="19"/>
              </w:rPr>
              <w:t>Have</w:t>
            </w:r>
            <w:r>
              <w:rPr>
                <w:rFonts w:ascii="Verdana"/>
                <w:spacing w:val="-20"/>
                <w:w w:val="105"/>
                <w:sz w:val="19"/>
              </w:rPr>
              <w:t xml:space="preserve"> </w:t>
            </w:r>
            <w:r>
              <w:rPr>
                <w:rFonts w:ascii="Verdana"/>
                <w:spacing w:val="1"/>
                <w:w w:val="105"/>
                <w:sz w:val="19"/>
              </w:rPr>
              <w:t>disconnect</w:t>
            </w:r>
            <w:r>
              <w:rPr>
                <w:rFonts w:ascii="Verdana"/>
                <w:spacing w:val="-11"/>
                <w:w w:val="105"/>
                <w:sz w:val="19"/>
              </w:rPr>
              <w:t xml:space="preserve"> </w:t>
            </w:r>
            <w:r>
              <w:rPr>
                <w:rFonts w:ascii="Verdana"/>
                <w:w w:val="105"/>
                <w:sz w:val="19"/>
              </w:rPr>
              <w:t>switches</w:t>
            </w:r>
            <w:r>
              <w:rPr>
                <w:rFonts w:ascii="Verdana"/>
                <w:spacing w:val="-15"/>
                <w:w w:val="105"/>
                <w:sz w:val="19"/>
              </w:rPr>
              <w:t xml:space="preserve"> </w:t>
            </w:r>
            <w:r>
              <w:rPr>
                <w:rFonts w:ascii="Verdana"/>
                <w:spacing w:val="1"/>
                <w:w w:val="105"/>
                <w:sz w:val="19"/>
              </w:rPr>
              <w:t>been</w:t>
            </w:r>
            <w:r>
              <w:rPr>
                <w:rFonts w:ascii="Verdana"/>
                <w:spacing w:val="-15"/>
                <w:w w:val="105"/>
                <w:sz w:val="19"/>
              </w:rPr>
              <w:t xml:space="preserve"> </w:t>
            </w:r>
            <w:r>
              <w:rPr>
                <w:rFonts w:ascii="Verdana"/>
                <w:w w:val="105"/>
                <w:sz w:val="19"/>
              </w:rPr>
              <w:t>installed</w:t>
            </w:r>
            <w:r>
              <w:rPr>
                <w:rFonts w:ascii="Verdana"/>
                <w:spacing w:val="-13"/>
                <w:w w:val="105"/>
                <w:sz w:val="19"/>
              </w:rPr>
              <w:t xml:space="preserve"> </w:t>
            </w:r>
            <w:r>
              <w:rPr>
                <w:rFonts w:ascii="Verdana"/>
                <w:spacing w:val="1"/>
                <w:w w:val="105"/>
                <w:sz w:val="19"/>
              </w:rPr>
              <w:t>within</w:t>
            </w:r>
            <w:r>
              <w:rPr>
                <w:rFonts w:ascii="Verdana"/>
                <w:spacing w:val="-14"/>
                <w:w w:val="105"/>
                <w:sz w:val="19"/>
              </w:rPr>
              <w:t xml:space="preserve"> </w:t>
            </w:r>
            <w:r>
              <w:rPr>
                <w:rFonts w:ascii="Verdana"/>
                <w:w w:val="105"/>
                <w:sz w:val="19"/>
              </w:rPr>
              <w:t>sight</w:t>
            </w:r>
            <w:r>
              <w:rPr>
                <w:rFonts w:ascii="Verdana"/>
                <w:spacing w:val="48"/>
                <w:w w:val="103"/>
                <w:sz w:val="19"/>
              </w:rPr>
              <w:t xml:space="preserve"> </w:t>
            </w:r>
            <w:r>
              <w:rPr>
                <w:rFonts w:ascii="Verdana"/>
                <w:w w:val="105"/>
                <w:sz w:val="19"/>
              </w:rPr>
              <w:t>of</w:t>
            </w:r>
            <w:r>
              <w:rPr>
                <w:rFonts w:ascii="Verdana"/>
                <w:spacing w:val="-17"/>
                <w:w w:val="105"/>
                <w:sz w:val="19"/>
              </w:rPr>
              <w:t xml:space="preserve"> </w:t>
            </w:r>
            <w:r>
              <w:rPr>
                <w:rFonts w:ascii="Verdana"/>
                <w:spacing w:val="1"/>
                <w:w w:val="105"/>
                <w:sz w:val="19"/>
              </w:rPr>
              <w:t>control</w:t>
            </w:r>
            <w:r>
              <w:rPr>
                <w:rFonts w:ascii="Verdana"/>
                <w:spacing w:val="-15"/>
                <w:w w:val="105"/>
                <w:sz w:val="19"/>
              </w:rPr>
              <w:t xml:space="preserve"> </w:t>
            </w:r>
            <w:r>
              <w:rPr>
                <w:rFonts w:ascii="Verdana"/>
                <w:spacing w:val="1"/>
                <w:w w:val="105"/>
                <w:sz w:val="19"/>
              </w:rPr>
              <w:t>motors?</w:t>
            </w:r>
          </w:p>
        </w:tc>
        <w:tc>
          <w:tcPr>
            <w:tcW w:w="720" w:type="dxa"/>
            <w:tcBorders>
              <w:top w:val="single" w:sz="5" w:space="0" w:color="000000"/>
              <w:left w:val="single" w:sz="5" w:space="0" w:color="000000"/>
              <w:bottom w:val="single" w:sz="5" w:space="0" w:color="000000"/>
              <w:right w:val="single" w:sz="5" w:space="0" w:color="000000"/>
            </w:tcBorders>
          </w:tcPr>
          <w:p w14:paraId="24BDB4BB" w14:textId="77777777" w:rsidR="007318C2" w:rsidRDefault="007318C2"/>
        </w:tc>
        <w:tc>
          <w:tcPr>
            <w:tcW w:w="725" w:type="dxa"/>
            <w:tcBorders>
              <w:top w:val="single" w:sz="5" w:space="0" w:color="000000"/>
              <w:left w:val="single" w:sz="5" w:space="0" w:color="000000"/>
              <w:bottom w:val="single" w:sz="5" w:space="0" w:color="000000"/>
              <w:right w:val="single" w:sz="5" w:space="0" w:color="000000"/>
            </w:tcBorders>
          </w:tcPr>
          <w:p w14:paraId="24BDB4BC" w14:textId="77777777" w:rsidR="007318C2" w:rsidRDefault="007318C2"/>
        </w:tc>
        <w:tc>
          <w:tcPr>
            <w:tcW w:w="715" w:type="dxa"/>
            <w:tcBorders>
              <w:top w:val="single" w:sz="5" w:space="0" w:color="000000"/>
              <w:left w:val="single" w:sz="5" w:space="0" w:color="000000"/>
              <w:bottom w:val="single" w:sz="5" w:space="0" w:color="000000"/>
              <w:right w:val="single" w:sz="8" w:space="0" w:color="000000"/>
            </w:tcBorders>
          </w:tcPr>
          <w:p w14:paraId="24BDB4BD" w14:textId="77777777" w:rsidR="007318C2" w:rsidRDefault="007318C2"/>
        </w:tc>
        <w:tc>
          <w:tcPr>
            <w:tcW w:w="1978" w:type="dxa"/>
            <w:tcBorders>
              <w:top w:val="single" w:sz="5" w:space="0" w:color="000000"/>
              <w:left w:val="single" w:sz="8" w:space="0" w:color="000000"/>
              <w:bottom w:val="single" w:sz="5" w:space="0" w:color="000000"/>
              <w:right w:val="single" w:sz="5" w:space="0" w:color="000000"/>
            </w:tcBorders>
          </w:tcPr>
          <w:p w14:paraId="24BDB4BE" w14:textId="77777777" w:rsidR="007318C2" w:rsidRDefault="007318C2"/>
        </w:tc>
        <w:tc>
          <w:tcPr>
            <w:tcW w:w="845" w:type="dxa"/>
            <w:tcBorders>
              <w:top w:val="single" w:sz="5" w:space="0" w:color="000000"/>
              <w:left w:val="single" w:sz="5" w:space="0" w:color="000000"/>
              <w:bottom w:val="single" w:sz="5" w:space="0" w:color="000000"/>
              <w:right w:val="single" w:sz="8" w:space="0" w:color="000000"/>
            </w:tcBorders>
          </w:tcPr>
          <w:p w14:paraId="24BDB4BF" w14:textId="77777777" w:rsidR="007318C2" w:rsidRDefault="007318C2"/>
        </w:tc>
      </w:tr>
      <w:tr w:rsidR="007318C2" w14:paraId="24BDB4C9" w14:textId="77777777">
        <w:trPr>
          <w:trHeight w:hRule="exact" w:val="614"/>
        </w:trPr>
        <w:tc>
          <w:tcPr>
            <w:tcW w:w="912" w:type="dxa"/>
            <w:tcBorders>
              <w:top w:val="single" w:sz="5" w:space="0" w:color="000000"/>
              <w:left w:val="single" w:sz="8" w:space="0" w:color="000000"/>
              <w:bottom w:val="single" w:sz="5" w:space="0" w:color="000000"/>
              <w:right w:val="single" w:sz="5" w:space="0" w:color="000000"/>
            </w:tcBorders>
          </w:tcPr>
          <w:p w14:paraId="24BDB4C1" w14:textId="77777777" w:rsidR="007318C2" w:rsidRDefault="00D36A7D">
            <w:pPr>
              <w:pStyle w:val="TableParagraph"/>
              <w:spacing w:before="62"/>
              <w:ind w:left="99"/>
              <w:rPr>
                <w:rFonts w:ascii="Verdana" w:eastAsia="Verdana" w:hAnsi="Verdana" w:cs="Verdana"/>
                <w:sz w:val="19"/>
                <w:szCs w:val="19"/>
              </w:rPr>
            </w:pPr>
            <w:r>
              <w:rPr>
                <w:rFonts w:ascii="Verdana"/>
                <w:spacing w:val="-1"/>
                <w:w w:val="105"/>
                <w:sz w:val="19"/>
              </w:rPr>
              <w:t>20.</w:t>
            </w:r>
          </w:p>
        </w:tc>
        <w:tc>
          <w:tcPr>
            <w:tcW w:w="1877" w:type="dxa"/>
            <w:tcBorders>
              <w:top w:val="single" w:sz="5" w:space="0" w:color="000000"/>
              <w:left w:val="single" w:sz="5" w:space="0" w:color="000000"/>
              <w:bottom w:val="single" w:sz="5" w:space="0" w:color="000000"/>
              <w:right w:val="single" w:sz="5" w:space="0" w:color="000000"/>
            </w:tcBorders>
          </w:tcPr>
          <w:p w14:paraId="24BDB4C2" w14:textId="77777777" w:rsidR="007318C2" w:rsidRDefault="007318C2"/>
        </w:tc>
        <w:tc>
          <w:tcPr>
            <w:tcW w:w="5693" w:type="dxa"/>
            <w:tcBorders>
              <w:top w:val="single" w:sz="5" w:space="0" w:color="000000"/>
              <w:left w:val="single" w:sz="5" w:space="0" w:color="000000"/>
              <w:bottom w:val="single" w:sz="5" w:space="0" w:color="000000"/>
              <w:right w:val="single" w:sz="5" w:space="0" w:color="000000"/>
            </w:tcBorders>
          </w:tcPr>
          <w:p w14:paraId="24BDB4C3" w14:textId="77777777" w:rsidR="007318C2" w:rsidRDefault="00D36A7D">
            <w:pPr>
              <w:pStyle w:val="TableParagraph"/>
              <w:spacing w:before="67" w:line="249" w:lineRule="auto"/>
              <w:ind w:left="99" w:right="215"/>
              <w:rPr>
                <w:rFonts w:ascii="Verdana" w:eastAsia="Verdana" w:hAnsi="Verdana" w:cs="Verdana"/>
                <w:sz w:val="19"/>
                <w:szCs w:val="19"/>
              </w:rPr>
            </w:pPr>
            <w:r>
              <w:rPr>
                <w:rFonts w:ascii="Verdana"/>
                <w:w w:val="105"/>
                <w:sz w:val="19"/>
              </w:rPr>
              <w:t>Has</w:t>
            </w:r>
            <w:r>
              <w:rPr>
                <w:rFonts w:ascii="Verdana"/>
                <w:spacing w:val="-17"/>
                <w:w w:val="105"/>
                <w:sz w:val="19"/>
              </w:rPr>
              <w:t xml:space="preserve"> </w:t>
            </w:r>
            <w:r>
              <w:rPr>
                <w:rFonts w:ascii="Verdana"/>
                <w:spacing w:val="1"/>
                <w:w w:val="105"/>
                <w:sz w:val="19"/>
              </w:rPr>
              <w:t>switchgear</w:t>
            </w:r>
            <w:r>
              <w:rPr>
                <w:rFonts w:ascii="Verdana"/>
                <w:spacing w:val="-17"/>
                <w:w w:val="105"/>
                <w:sz w:val="19"/>
              </w:rPr>
              <w:t xml:space="preserve"> </w:t>
            </w:r>
            <w:r>
              <w:rPr>
                <w:rFonts w:ascii="Verdana"/>
                <w:w w:val="105"/>
                <w:sz w:val="19"/>
              </w:rPr>
              <w:t>and</w:t>
            </w:r>
            <w:r>
              <w:rPr>
                <w:rFonts w:ascii="Verdana"/>
                <w:spacing w:val="-13"/>
                <w:w w:val="105"/>
                <w:sz w:val="19"/>
              </w:rPr>
              <w:t xml:space="preserve"> </w:t>
            </w:r>
            <w:r>
              <w:rPr>
                <w:rFonts w:ascii="Verdana"/>
                <w:w w:val="105"/>
                <w:sz w:val="19"/>
              </w:rPr>
              <w:t>electrical</w:t>
            </w:r>
            <w:r>
              <w:rPr>
                <w:rFonts w:ascii="Verdana"/>
                <w:spacing w:val="-12"/>
                <w:w w:val="105"/>
                <w:sz w:val="19"/>
              </w:rPr>
              <w:t xml:space="preserve"> </w:t>
            </w:r>
            <w:r>
              <w:rPr>
                <w:rFonts w:ascii="Verdana"/>
                <w:w w:val="105"/>
                <w:sz w:val="19"/>
              </w:rPr>
              <w:t>equipment</w:t>
            </w:r>
            <w:r>
              <w:rPr>
                <w:rFonts w:ascii="Verdana"/>
                <w:spacing w:val="-16"/>
                <w:w w:val="105"/>
                <w:sz w:val="19"/>
              </w:rPr>
              <w:t xml:space="preserve"> </w:t>
            </w:r>
            <w:r>
              <w:rPr>
                <w:rFonts w:ascii="Verdana"/>
                <w:spacing w:val="1"/>
                <w:w w:val="105"/>
                <w:sz w:val="19"/>
              </w:rPr>
              <w:t>been</w:t>
            </w:r>
            <w:r>
              <w:rPr>
                <w:rFonts w:ascii="Verdana"/>
                <w:spacing w:val="56"/>
                <w:w w:val="103"/>
                <w:sz w:val="19"/>
              </w:rPr>
              <w:t xml:space="preserve"> </w:t>
            </w:r>
            <w:r>
              <w:rPr>
                <w:rFonts w:ascii="Verdana"/>
                <w:w w:val="105"/>
                <w:sz w:val="19"/>
              </w:rPr>
              <w:t>protected</w:t>
            </w:r>
            <w:r>
              <w:rPr>
                <w:rFonts w:ascii="Verdana"/>
                <w:spacing w:val="-19"/>
                <w:w w:val="105"/>
                <w:sz w:val="19"/>
              </w:rPr>
              <w:t xml:space="preserve"> </w:t>
            </w:r>
            <w:r>
              <w:rPr>
                <w:rFonts w:ascii="Verdana"/>
                <w:spacing w:val="1"/>
                <w:w w:val="105"/>
                <w:sz w:val="19"/>
              </w:rPr>
              <w:t>from</w:t>
            </w:r>
            <w:r>
              <w:rPr>
                <w:rFonts w:ascii="Verdana"/>
                <w:spacing w:val="-19"/>
                <w:w w:val="105"/>
                <w:sz w:val="19"/>
              </w:rPr>
              <w:t xml:space="preserve"> </w:t>
            </w:r>
            <w:r>
              <w:rPr>
                <w:rFonts w:ascii="Verdana"/>
                <w:w w:val="105"/>
                <w:sz w:val="19"/>
              </w:rPr>
              <w:t>overhead</w:t>
            </w:r>
            <w:r>
              <w:rPr>
                <w:rFonts w:ascii="Verdana"/>
                <w:spacing w:val="-18"/>
                <w:w w:val="105"/>
                <w:sz w:val="19"/>
              </w:rPr>
              <w:t xml:space="preserve"> </w:t>
            </w:r>
            <w:r>
              <w:rPr>
                <w:rFonts w:ascii="Verdana"/>
                <w:spacing w:val="1"/>
                <w:w w:val="105"/>
                <w:sz w:val="19"/>
              </w:rPr>
              <w:t>plumbing?</w:t>
            </w:r>
          </w:p>
        </w:tc>
        <w:tc>
          <w:tcPr>
            <w:tcW w:w="720" w:type="dxa"/>
            <w:tcBorders>
              <w:top w:val="single" w:sz="5" w:space="0" w:color="000000"/>
              <w:left w:val="single" w:sz="5" w:space="0" w:color="000000"/>
              <w:bottom w:val="single" w:sz="5" w:space="0" w:color="000000"/>
              <w:right w:val="single" w:sz="5" w:space="0" w:color="000000"/>
            </w:tcBorders>
          </w:tcPr>
          <w:p w14:paraId="24BDB4C4" w14:textId="77777777" w:rsidR="007318C2" w:rsidRDefault="007318C2"/>
        </w:tc>
        <w:tc>
          <w:tcPr>
            <w:tcW w:w="725" w:type="dxa"/>
            <w:tcBorders>
              <w:top w:val="single" w:sz="5" w:space="0" w:color="000000"/>
              <w:left w:val="single" w:sz="5" w:space="0" w:color="000000"/>
              <w:bottom w:val="single" w:sz="5" w:space="0" w:color="000000"/>
              <w:right w:val="single" w:sz="5" w:space="0" w:color="000000"/>
            </w:tcBorders>
          </w:tcPr>
          <w:p w14:paraId="24BDB4C5" w14:textId="77777777" w:rsidR="007318C2" w:rsidRDefault="007318C2"/>
        </w:tc>
        <w:tc>
          <w:tcPr>
            <w:tcW w:w="715" w:type="dxa"/>
            <w:tcBorders>
              <w:top w:val="single" w:sz="5" w:space="0" w:color="000000"/>
              <w:left w:val="single" w:sz="5" w:space="0" w:color="000000"/>
              <w:bottom w:val="single" w:sz="5" w:space="0" w:color="000000"/>
              <w:right w:val="single" w:sz="8" w:space="0" w:color="000000"/>
            </w:tcBorders>
          </w:tcPr>
          <w:p w14:paraId="24BDB4C6" w14:textId="77777777" w:rsidR="007318C2" w:rsidRDefault="007318C2"/>
        </w:tc>
        <w:tc>
          <w:tcPr>
            <w:tcW w:w="1978" w:type="dxa"/>
            <w:tcBorders>
              <w:top w:val="single" w:sz="5" w:space="0" w:color="000000"/>
              <w:left w:val="single" w:sz="8" w:space="0" w:color="000000"/>
              <w:bottom w:val="single" w:sz="5" w:space="0" w:color="000000"/>
              <w:right w:val="single" w:sz="5" w:space="0" w:color="000000"/>
            </w:tcBorders>
          </w:tcPr>
          <w:p w14:paraId="24BDB4C7" w14:textId="77777777" w:rsidR="007318C2" w:rsidRDefault="007318C2"/>
        </w:tc>
        <w:tc>
          <w:tcPr>
            <w:tcW w:w="845" w:type="dxa"/>
            <w:tcBorders>
              <w:top w:val="single" w:sz="5" w:space="0" w:color="000000"/>
              <w:left w:val="single" w:sz="5" w:space="0" w:color="000000"/>
              <w:bottom w:val="single" w:sz="5" w:space="0" w:color="000000"/>
              <w:right w:val="single" w:sz="8" w:space="0" w:color="000000"/>
            </w:tcBorders>
          </w:tcPr>
          <w:p w14:paraId="24BDB4C8" w14:textId="77777777" w:rsidR="007318C2" w:rsidRDefault="007318C2"/>
        </w:tc>
      </w:tr>
      <w:tr w:rsidR="007318C2" w14:paraId="24BDB4D2" w14:textId="77777777">
        <w:trPr>
          <w:trHeight w:hRule="exact" w:val="614"/>
        </w:trPr>
        <w:tc>
          <w:tcPr>
            <w:tcW w:w="912" w:type="dxa"/>
            <w:tcBorders>
              <w:top w:val="single" w:sz="5" w:space="0" w:color="000000"/>
              <w:left w:val="single" w:sz="8" w:space="0" w:color="000000"/>
              <w:bottom w:val="single" w:sz="5" w:space="0" w:color="000000"/>
              <w:right w:val="single" w:sz="5" w:space="0" w:color="000000"/>
            </w:tcBorders>
          </w:tcPr>
          <w:p w14:paraId="24BDB4CA" w14:textId="77777777" w:rsidR="007318C2" w:rsidRDefault="00D36A7D">
            <w:pPr>
              <w:pStyle w:val="TableParagraph"/>
              <w:spacing w:before="62"/>
              <w:ind w:left="99"/>
              <w:rPr>
                <w:rFonts w:ascii="Verdana" w:eastAsia="Verdana" w:hAnsi="Verdana" w:cs="Verdana"/>
                <w:sz w:val="19"/>
                <w:szCs w:val="19"/>
              </w:rPr>
            </w:pPr>
            <w:r>
              <w:rPr>
                <w:rFonts w:ascii="Verdana"/>
                <w:spacing w:val="-1"/>
                <w:w w:val="105"/>
                <w:sz w:val="19"/>
              </w:rPr>
              <w:t>21.</w:t>
            </w:r>
          </w:p>
        </w:tc>
        <w:tc>
          <w:tcPr>
            <w:tcW w:w="1877" w:type="dxa"/>
            <w:tcBorders>
              <w:top w:val="single" w:sz="5" w:space="0" w:color="000000"/>
              <w:left w:val="single" w:sz="5" w:space="0" w:color="000000"/>
              <w:bottom w:val="single" w:sz="5" w:space="0" w:color="000000"/>
              <w:right w:val="single" w:sz="5" w:space="0" w:color="000000"/>
            </w:tcBorders>
          </w:tcPr>
          <w:p w14:paraId="24BDB4CB" w14:textId="77777777" w:rsidR="007318C2" w:rsidRDefault="007318C2"/>
        </w:tc>
        <w:tc>
          <w:tcPr>
            <w:tcW w:w="5693" w:type="dxa"/>
            <w:tcBorders>
              <w:top w:val="single" w:sz="5" w:space="0" w:color="000000"/>
              <w:left w:val="single" w:sz="5" w:space="0" w:color="000000"/>
              <w:bottom w:val="single" w:sz="5" w:space="0" w:color="000000"/>
              <w:right w:val="single" w:sz="5" w:space="0" w:color="000000"/>
            </w:tcBorders>
          </w:tcPr>
          <w:p w14:paraId="24BDB4CC" w14:textId="77777777" w:rsidR="007318C2" w:rsidRDefault="00D36A7D">
            <w:pPr>
              <w:pStyle w:val="TableParagraph"/>
              <w:spacing w:before="67" w:line="249" w:lineRule="auto"/>
              <w:ind w:left="99" w:right="215"/>
              <w:rPr>
                <w:rFonts w:ascii="Verdana" w:eastAsia="Verdana" w:hAnsi="Verdana" w:cs="Verdana"/>
                <w:sz w:val="19"/>
                <w:szCs w:val="19"/>
              </w:rPr>
            </w:pPr>
            <w:r>
              <w:rPr>
                <w:rFonts w:ascii="Verdana"/>
                <w:w w:val="105"/>
                <w:sz w:val="19"/>
              </w:rPr>
              <w:t>Are</w:t>
            </w:r>
            <w:r>
              <w:rPr>
                <w:rFonts w:ascii="Verdana"/>
                <w:spacing w:val="-15"/>
                <w:w w:val="105"/>
                <w:sz w:val="19"/>
              </w:rPr>
              <w:t xml:space="preserve"> </w:t>
            </w:r>
            <w:r>
              <w:rPr>
                <w:rFonts w:ascii="Verdana"/>
                <w:spacing w:val="1"/>
                <w:w w:val="105"/>
                <w:sz w:val="19"/>
              </w:rPr>
              <w:t>conductor</w:t>
            </w:r>
            <w:r>
              <w:rPr>
                <w:rFonts w:ascii="Verdana"/>
                <w:spacing w:val="-14"/>
                <w:w w:val="105"/>
                <w:sz w:val="19"/>
              </w:rPr>
              <w:t xml:space="preserve"> </w:t>
            </w:r>
            <w:r>
              <w:rPr>
                <w:rFonts w:ascii="Verdana"/>
                <w:w w:val="105"/>
                <w:sz w:val="19"/>
              </w:rPr>
              <w:t>splices</w:t>
            </w:r>
            <w:r>
              <w:rPr>
                <w:rFonts w:ascii="Verdana"/>
                <w:spacing w:val="-14"/>
                <w:w w:val="105"/>
                <w:sz w:val="19"/>
              </w:rPr>
              <w:t xml:space="preserve"> </w:t>
            </w:r>
            <w:r>
              <w:rPr>
                <w:rFonts w:ascii="Verdana"/>
                <w:w w:val="105"/>
                <w:sz w:val="19"/>
              </w:rPr>
              <w:t>and</w:t>
            </w:r>
            <w:r>
              <w:rPr>
                <w:rFonts w:ascii="Verdana"/>
                <w:spacing w:val="-12"/>
                <w:w w:val="105"/>
                <w:sz w:val="19"/>
              </w:rPr>
              <w:t xml:space="preserve"> </w:t>
            </w:r>
            <w:r>
              <w:rPr>
                <w:rFonts w:ascii="Verdana"/>
                <w:spacing w:val="1"/>
                <w:w w:val="105"/>
                <w:sz w:val="19"/>
              </w:rPr>
              <w:t>terminations</w:t>
            </w:r>
            <w:r>
              <w:rPr>
                <w:rFonts w:ascii="Verdana"/>
                <w:spacing w:val="-14"/>
                <w:w w:val="105"/>
                <w:sz w:val="19"/>
              </w:rPr>
              <w:t xml:space="preserve"> </w:t>
            </w:r>
            <w:r>
              <w:rPr>
                <w:rFonts w:ascii="Verdana"/>
                <w:w w:val="105"/>
                <w:sz w:val="19"/>
              </w:rPr>
              <w:t>tight</w:t>
            </w:r>
            <w:r>
              <w:rPr>
                <w:rFonts w:ascii="Verdana"/>
                <w:spacing w:val="-14"/>
                <w:w w:val="105"/>
                <w:sz w:val="19"/>
              </w:rPr>
              <w:t xml:space="preserve"> </w:t>
            </w:r>
            <w:r>
              <w:rPr>
                <w:rFonts w:ascii="Verdana"/>
                <w:w w:val="105"/>
                <w:sz w:val="19"/>
              </w:rPr>
              <w:t>and</w:t>
            </w:r>
            <w:r>
              <w:rPr>
                <w:rFonts w:ascii="Verdana"/>
                <w:spacing w:val="48"/>
                <w:w w:val="103"/>
                <w:sz w:val="19"/>
              </w:rPr>
              <w:t xml:space="preserve"> </w:t>
            </w:r>
            <w:r>
              <w:rPr>
                <w:rFonts w:ascii="Verdana"/>
                <w:spacing w:val="1"/>
                <w:w w:val="105"/>
                <w:sz w:val="19"/>
              </w:rPr>
              <w:t>secure?</w:t>
            </w:r>
          </w:p>
        </w:tc>
        <w:tc>
          <w:tcPr>
            <w:tcW w:w="720" w:type="dxa"/>
            <w:tcBorders>
              <w:top w:val="single" w:sz="5" w:space="0" w:color="000000"/>
              <w:left w:val="single" w:sz="5" w:space="0" w:color="000000"/>
              <w:bottom w:val="single" w:sz="5" w:space="0" w:color="000000"/>
              <w:right w:val="single" w:sz="5" w:space="0" w:color="000000"/>
            </w:tcBorders>
          </w:tcPr>
          <w:p w14:paraId="24BDB4CD" w14:textId="77777777" w:rsidR="007318C2" w:rsidRDefault="007318C2"/>
        </w:tc>
        <w:tc>
          <w:tcPr>
            <w:tcW w:w="725" w:type="dxa"/>
            <w:tcBorders>
              <w:top w:val="single" w:sz="5" w:space="0" w:color="000000"/>
              <w:left w:val="single" w:sz="5" w:space="0" w:color="000000"/>
              <w:bottom w:val="single" w:sz="5" w:space="0" w:color="000000"/>
              <w:right w:val="single" w:sz="5" w:space="0" w:color="000000"/>
            </w:tcBorders>
          </w:tcPr>
          <w:p w14:paraId="24BDB4CE" w14:textId="77777777" w:rsidR="007318C2" w:rsidRDefault="007318C2"/>
        </w:tc>
        <w:tc>
          <w:tcPr>
            <w:tcW w:w="715" w:type="dxa"/>
            <w:tcBorders>
              <w:top w:val="single" w:sz="5" w:space="0" w:color="000000"/>
              <w:left w:val="single" w:sz="5" w:space="0" w:color="000000"/>
              <w:bottom w:val="single" w:sz="5" w:space="0" w:color="000000"/>
              <w:right w:val="single" w:sz="8" w:space="0" w:color="000000"/>
            </w:tcBorders>
          </w:tcPr>
          <w:p w14:paraId="24BDB4CF" w14:textId="77777777" w:rsidR="007318C2" w:rsidRDefault="007318C2"/>
        </w:tc>
        <w:tc>
          <w:tcPr>
            <w:tcW w:w="1978" w:type="dxa"/>
            <w:tcBorders>
              <w:top w:val="single" w:sz="5" w:space="0" w:color="000000"/>
              <w:left w:val="single" w:sz="8" w:space="0" w:color="000000"/>
              <w:bottom w:val="single" w:sz="5" w:space="0" w:color="000000"/>
              <w:right w:val="single" w:sz="5" w:space="0" w:color="000000"/>
            </w:tcBorders>
          </w:tcPr>
          <w:p w14:paraId="24BDB4D0" w14:textId="77777777" w:rsidR="007318C2" w:rsidRDefault="007318C2"/>
        </w:tc>
        <w:tc>
          <w:tcPr>
            <w:tcW w:w="845" w:type="dxa"/>
            <w:tcBorders>
              <w:top w:val="single" w:sz="5" w:space="0" w:color="000000"/>
              <w:left w:val="single" w:sz="5" w:space="0" w:color="000000"/>
              <w:bottom w:val="single" w:sz="5" w:space="0" w:color="000000"/>
              <w:right w:val="single" w:sz="8" w:space="0" w:color="000000"/>
            </w:tcBorders>
          </w:tcPr>
          <w:p w14:paraId="24BDB4D1" w14:textId="77777777" w:rsidR="007318C2" w:rsidRDefault="007318C2"/>
        </w:tc>
      </w:tr>
      <w:tr w:rsidR="007318C2" w14:paraId="24BDB4DB" w14:textId="77777777">
        <w:trPr>
          <w:trHeight w:hRule="exact" w:val="374"/>
        </w:trPr>
        <w:tc>
          <w:tcPr>
            <w:tcW w:w="912" w:type="dxa"/>
            <w:tcBorders>
              <w:top w:val="single" w:sz="5" w:space="0" w:color="000000"/>
              <w:left w:val="single" w:sz="8" w:space="0" w:color="000000"/>
              <w:bottom w:val="single" w:sz="5" w:space="0" w:color="000000"/>
              <w:right w:val="single" w:sz="5" w:space="0" w:color="000000"/>
            </w:tcBorders>
          </w:tcPr>
          <w:p w14:paraId="24BDB4D3" w14:textId="77777777" w:rsidR="007318C2" w:rsidRDefault="00D36A7D">
            <w:pPr>
              <w:pStyle w:val="TableParagraph"/>
              <w:spacing w:before="62"/>
              <w:ind w:left="99"/>
              <w:rPr>
                <w:rFonts w:ascii="Verdana" w:eastAsia="Verdana" w:hAnsi="Verdana" w:cs="Verdana"/>
                <w:sz w:val="19"/>
                <w:szCs w:val="19"/>
              </w:rPr>
            </w:pPr>
            <w:r>
              <w:rPr>
                <w:rFonts w:ascii="Verdana"/>
                <w:spacing w:val="-1"/>
                <w:w w:val="105"/>
                <w:sz w:val="19"/>
              </w:rPr>
              <w:t>22.</w:t>
            </w:r>
          </w:p>
        </w:tc>
        <w:tc>
          <w:tcPr>
            <w:tcW w:w="1877" w:type="dxa"/>
            <w:tcBorders>
              <w:top w:val="single" w:sz="5" w:space="0" w:color="000000"/>
              <w:left w:val="single" w:sz="5" w:space="0" w:color="000000"/>
              <w:bottom w:val="single" w:sz="5" w:space="0" w:color="000000"/>
              <w:right w:val="single" w:sz="5" w:space="0" w:color="000000"/>
            </w:tcBorders>
          </w:tcPr>
          <w:p w14:paraId="24BDB4D4" w14:textId="77777777" w:rsidR="007318C2" w:rsidRDefault="007318C2"/>
        </w:tc>
        <w:tc>
          <w:tcPr>
            <w:tcW w:w="5693" w:type="dxa"/>
            <w:tcBorders>
              <w:top w:val="single" w:sz="5" w:space="0" w:color="000000"/>
              <w:left w:val="single" w:sz="5" w:space="0" w:color="000000"/>
              <w:bottom w:val="single" w:sz="5" w:space="0" w:color="000000"/>
              <w:right w:val="single" w:sz="5" w:space="0" w:color="000000"/>
            </w:tcBorders>
          </w:tcPr>
          <w:p w14:paraId="24BDB4D5" w14:textId="77777777" w:rsidR="007318C2" w:rsidRDefault="00D36A7D">
            <w:pPr>
              <w:pStyle w:val="TableParagraph"/>
              <w:spacing w:before="62"/>
              <w:ind w:left="99"/>
              <w:rPr>
                <w:rFonts w:ascii="Verdana" w:eastAsia="Verdana" w:hAnsi="Verdana" w:cs="Verdana"/>
                <w:sz w:val="19"/>
                <w:szCs w:val="19"/>
              </w:rPr>
            </w:pPr>
            <w:r>
              <w:rPr>
                <w:rFonts w:ascii="Verdana"/>
                <w:spacing w:val="1"/>
                <w:w w:val="105"/>
                <w:sz w:val="19"/>
              </w:rPr>
              <w:t>Have</w:t>
            </w:r>
            <w:r>
              <w:rPr>
                <w:rFonts w:ascii="Verdana"/>
                <w:spacing w:val="-13"/>
                <w:w w:val="105"/>
                <w:sz w:val="19"/>
              </w:rPr>
              <w:t xml:space="preserve"> </w:t>
            </w:r>
            <w:r>
              <w:rPr>
                <w:rFonts w:ascii="Verdana"/>
                <w:spacing w:val="1"/>
                <w:w w:val="105"/>
                <w:sz w:val="19"/>
              </w:rPr>
              <w:t>the</w:t>
            </w:r>
            <w:r>
              <w:rPr>
                <w:rFonts w:ascii="Verdana"/>
                <w:spacing w:val="-13"/>
                <w:w w:val="105"/>
                <w:sz w:val="19"/>
              </w:rPr>
              <w:t xml:space="preserve"> </w:t>
            </w:r>
            <w:r>
              <w:rPr>
                <w:rFonts w:ascii="Verdana"/>
                <w:spacing w:val="1"/>
                <w:w w:val="105"/>
                <w:sz w:val="19"/>
              </w:rPr>
              <w:t>correct</w:t>
            </w:r>
            <w:r>
              <w:rPr>
                <w:rFonts w:ascii="Verdana"/>
                <w:spacing w:val="-7"/>
                <w:w w:val="105"/>
                <w:sz w:val="19"/>
              </w:rPr>
              <w:t xml:space="preserve"> </w:t>
            </w:r>
            <w:r>
              <w:rPr>
                <w:rFonts w:ascii="Verdana"/>
                <w:w w:val="105"/>
                <w:sz w:val="19"/>
              </w:rPr>
              <w:t>connectors</w:t>
            </w:r>
            <w:r>
              <w:rPr>
                <w:rFonts w:ascii="Verdana"/>
                <w:spacing w:val="-13"/>
                <w:w w:val="105"/>
                <w:sz w:val="19"/>
              </w:rPr>
              <w:t xml:space="preserve"> </w:t>
            </w:r>
            <w:r>
              <w:rPr>
                <w:rFonts w:ascii="Verdana"/>
                <w:spacing w:val="1"/>
                <w:w w:val="105"/>
                <w:sz w:val="19"/>
              </w:rPr>
              <w:t>been</w:t>
            </w:r>
            <w:r>
              <w:rPr>
                <w:rFonts w:ascii="Verdana"/>
                <w:spacing w:val="-10"/>
                <w:w w:val="105"/>
                <w:sz w:val="19"/>
              </w:rPr>
              <w:t xml:space="preserve"> </w:t>
            </w:r>
            <w:r>
              <w:rPr>
                <w:rFonts w:ascii="Verdana"/>
                <w:w w:val="105"/>
                <w:sz w:val="19"/>
              </w:rPr>
              <w:t>used</w:t>
            </w:r>
            <w:r>
              <w:rPr>
                <w:rFonts w:ascii="Verdana"/>
                <w:spacing w:val="-6"/>
                <w:w w:val="105"/>
                <w:sz w:val="19"/>
              </w:rPr>
              <w:t xml:space="preserve"> </w:t>
            </w:r>
            <w:r>
              <w:rPr>
                <w:rFonts w:ascii="Verdana"/>
                <w:spacing w:val="1"/>
                <w:w w:val="105"/>
                <w:sz w:val="19"/>
              </w:rPr>
              <w:t>for</w:t>
            </w:r>
            <w:r>
              <w:rPr>
                <w:rFonts w:ascii="Verdana"/>
                <w:spacing w:val="-12"/>
                <w:w w:val="105"/>
                <w:sz w:val="19"/>
              </w:rPr>
              <w:t xml:space="preserve"> </w:t>
            </w:r>
            <w:r>
              <w:rPr>
                <w:rFonts w:ascii="Verdana"/>
                <w:w w:val="105"/>
                <w:sz w:val="19"/>
              </w:rPr>
              <w:t>splices?</w:t>
            </w:r>
          </w:p>
        </w:tc>
        <w:tc>
          <w:tcPr>
            <w:tcW w:w="720" w:type="dxa"/>
            <w:tcBorders>
              <w:top w:val="single" w:sz="5" w:space="0" w:color="000000"/>
              <w:left w:val="single" w:sz="5" w:space="0" w:color="000000"/>
              <w:bottom w:val="single" w:sz="5" w:space="0" w:color="000000"/>
              <w:right w:val="single" w:sz="5" w:space="0" w:color="000000"/>
            </w:tcBorders>
          </w:tcPr>
          <w:p w14:paraId="24BDB4D6" w14:textId="77777777" w:rsidR="007318C2" w:rsidRDefault="007318C2"/>
        </w:tc>
        <w:tc>
          <w:tcPr>
            <w:tcW w:w="725" w:type="dxa"/>
            <w:tcBorders>
              <w:top w:val="single" w:sz="5" w:space="0" w:color="000000"/>
              <w:left w:val="single" w:sz="5" w:space="0" w:color="000000"/>
              <w:bottom w:val="single" w:sz="5" w:space="0" w:color="000000"/>
              <w:right w:val="single" w:sz="5" w:space="0" w:color="000000"/>
            </w:tcBorders>
          </w:tcPr>
          <w:p w14:paraId="24BDB4D7" w14:textId="77777777" w:rsidR="007318C2" w:rsidRDefault="007318C2"/>
        </w:tc>
        <w:tc>
          <w:tcPr>
            <w:tcW w:w="715" w:type="dxa"/>
            <w:tcBorders>
              <w:top w:val="single" w:sz="5" w:space="0" w:color="000000"/>
              <w:left w:val="single" w:sz="5" w:space="0" w:color="000000"/>
              <w:bottom w:val="single" w:sz="5" w:space="0" w:color="000000"/>
              <w:right w:val="single" w:sz="8" w:space="0" w:color="000000"/>
            </w:tcBorders>
          </w:tcPr>
          <w:p w14:paraId="24BDB4D8" w14:textId="77777777" w:rsidR="007318C2" w:rsidRDefault="007318C2"/>
        </w:tc>
        <w:tc>
          <w:tcPr>
            <w:tcW w:w="1978" w:type="dxa"/>
            <w:tcBorders>
              <w:top w:val="single" w:sz="5" w:space="0" w:color="000000"/>
              <w:left w:val="single" w:sz="8" w:space="0" w:color="000000"/>
              <w:bottom w:val="single" w:sz="5" w:space="0" w:color="000000"/>
              <w:right w:val="single" w:sz="5" w:space="0" w:color="000000"/>
            </w:tcBorders>
          </w:tcPr>
          <w:p w14:paraId="24BDB4D9" w14:textId="77777777" w:rsidR="007318C2" w:rsidRDefault="007318C2"/>
        </w:tc>
        <w:tc>
          <w:tcPr>
            <w:tcW w:w="845" w:type="dxa"/>
            <w:tcBorders>
              <w:top w:val="single" w:sz="5" w:space="0" w:color="000000"/>
              <w:left w:val="single" w:sz="5" w:space="0" w:color="000000"/>
              <w:bottom w:val="single" w:sz="5" w:space="0" w:color="000000"/>
              <w:right w:val="single" w:sz="8" w:space="0" w:color="000000"/>
            </w:tcBorders>
          </w:tcPr>
          <w:p w14:paraId="24BDB4DA" w14:textId="77777777" w:rsidR="007318C2" w:rsidRDefault="007318C2"/>
        </w:tc>
      </w:tr>
      <w:tr w:rsidR="007318C2" w14:paraId="24BDB4E4" w14:textId="77777777">
        <w:trPr>
          <w:trHeight w:hRule="exact" w:val="614"/>
        </w:trPr>
        <w:tc>
          <w:tcPr>
            <w:tcW w:w="912" w:type="dxa"/>
            <w:tcBorders>
              <w:top w:val="single" w:sz="5" w:space="0" w:color="000000"/>
              <w:left w:val="single" w:sz="8" w:space="0" w:color="000000"/>
              <w:bottom w:val="single" w:sz="5" w:space="0" w:color="000000"/>
              <w:right w:val="single" w:sz="5" w:space="0" w:color="000000"/>
            </w:tcBorders>
          </w:tcPr>
          <w:p w14:paraId="24BDB4DC" w14:textId="77777777" w:rsidR="007318C2" w:rsidRDefault="00D36A7D">
            <w:pPr>
              <w:pStyle w:val="TableParagraph"/>
              <w:spacing w:before="62"/>
              <w:ind w:left="99"/>
              <w:rPr>
                <w:rFonts w:ascii="Verdana" w:eastAsia="Verdana" w:hAnsi="Verdana" w:cs="Verdana"/>
                <w:sz w:val="19"/>
                <w:szCs w:val="19"/>
              </w:rPr>
            </w:pPr>
            <w:r>
              <w:rPr>
                <w:rFonts w:ascii="Verdana"/>
                <w:spacing w:val="-1"/>
                <w:w w:val="105"/>
                <w:sz w:val="19"/>
              </w:rPr>
              <w:t>23.</w:t>
            </w:r>
          </w:p>
        </w:tc>
        <w:tc>
          <w:tcPr>
            <w:tcW w:w="1877" w:type="dxa"/>
            <w:tcBorders>
              <w:top w:val="single" w:sz="5" w:space="0" w:color="000000"/>
              <w:left w:val="single" w:sz="5" w:space="0" w:color="000000"/>
              <w:bottom w:val="single" w:sz="5" w:space="0" w:color="000000"/>
              <w:right w:val="single" w:sz="5" w:space="0" w:color="000000"/>
            </w:tcBorders>
          </w:tcPr>
          <w:p w14:paraId="24BDB4DD" w14:textId="77777777" w:rsidR="007318C2" w:rsidRDefault="007318C2"/>
        </w:tc>
        <w:tc>
          <w:tcPr>
            <w:tcW w:w="5693" w:type="dxa"/>
            <w:tcBorders>
              <w:top w:val="single" w:sz="5" w:space="0" w:color="000000"/>
              <w:left w:val="single" w:sz="5" w:space="0" w:color="000000"/>
              <w:bottom w:val="single" w:sz="5" w:space="0" w:color="000000"/>
              <w:right w:val="single" w:sz="5" w:space="0" w:color="000000"/>
            </w:tcBorders>
          </w:tcPr>
          <w:p w14:paraId="24BDB4DE" w14:textId="77777777" w:rsidR="007318C2" w:rsidRDefault="00D36A7D">
            <w:pPr>
              <w:pStyle w:val="TableParagraph"/>
              <w:spacing w:before="67" w:line="249" w:lineRule="auto"/>
              <w:ind w:left="99" w:right="215"/>
              <w:rPr>
                <w:rFonts w:ascii="Verdana" w:eastAsia="Verdana" w:hAnsi="Verdana" w:cs="Verdana"/>
                <w:sz w:val="19"/>
                <w:szCs w:val="19"/>
              </w:rPr>
            </w:pPr>
            <w:r>
              <w:rPr>
                <w:rFonts w:ascii="Verdana"/>
                <w:spacing w:val="-1"/>
                <w:w w:val="105"/>
                <w:sz w:val="19"/>
              </w:rPr>
              <w:t>Is</w:t>
            </w:r>
            <w:r>
              <w:rPr>
                <w:rFonts w:ascii="Verdana"/>
                <w:spacing w:val="-11"/>
                <w:w w:val="105"/>
                <w:sz w:val="19"/>
              </w:rPr>
              <w:t xml:space="preserve"> </w:t>
            </w:r>
            <w:r>
              <w:rPr>
                <w:rFonts w:ascii="Verdana"/>
                <w:spacing w:val="2"/>
                <w:w w:val="105"/>
                <w:sz w:val="19"/>
              </w:rPr>
              <w:t>EMT</w:t>
            </w:r>
            <w:r>
              <w:rPr>
                <w:rFonts w:ascii="Verdana"/>
                <w:spacing w:val="-11"/>
                <w:w w:val="105"/>
                <w:sz w:val="19"/>
              </w:rPr>
              <w:t xml:space="preserve"> </w:t>
            </w:r>
            <w:r>
              <w:rPr>
                <w:rFonts w:ascii="Verdana"/>
                <w:w w:val="105"/>
                <w:sz w:val="19"/>
              </w:rPr>
              <w:t>and</w:t>
            </w:r>
            <w:r>
              <w:rPr>
                <w:rFonts w:ascii="Verdana"/>
                <w:spacing w:val="-8"/>
                <w:w w:val="105"/>
                <w:sz w:val="19"/>
              </w:rPr>
              <w:t xml:space="preserve"> </w:t>
            </w:r>
            <w:r>
              <w:rPr>
                <w:rFonts w:ascii="Verdana"/>
                <w:spacing w:val="1"/>
                <w:w w:val="105"/>
                <w:sz w:val="19"/>
              </w:rPr>
              <w:t>flexible</w:t>
            </w:r>
            <w:r>
              <w:rPr>
                <w:rFonts w:ascii="Verdana"/>
                <w:spacing w:val="-11"/>
                <w:w w:val="105"/>
                <w:sz w:val="19"/>
              </w:rPr>
              <w:t xml:space="preserve"> </w:t>
            </w:r>
            <w:r>
              <w:rPr>
                <w:rFonts w:ascii="Verdana"/>
                <w:w w:val="105"/>
                <w:sz w:val="19"/>
              </w:rPr>
              <w:t>metallic</w:t>
            </w:r>
            <w:r>
              <w:rPr>
                <w:rFonts w:ascii="Verdana"/>
                <w:spacing w:val="-7"/>
                <w:w w:val="105"/>
                <w:sz w:val="19"/>
              </w:rPr>
              <w:t xml:space="preserve"> </w:t>
            </w:r>
            <w:r>
              <w:rPr>
                <w:rFonts w:ascii="Verdana"/>
                <w:w w:val="105"/>
                <w:sz w:val="19"/>
              </w:rPr>
              <w:t>conduit</w:t>
            </w:r>
            <w:r>
              <w:rPr>
                <w:rFonts w:ascii="Verdana"/>
                <w:spacing w:val="-10"/>
                <w:w w:val="105"/>
                <w:sz w:val="19"/>
              </w:rPr>
              <w:t xml:space="preserve"> </w:t>
            </w:r>
            <w:r>
              <w:rPr>
                <w:rFonts w:ascii="Verdana"/>
                <w:spacing w:val="1"/>
                <w:w w:val="105"/>
                <w:sz w:val="19"/>
              </w:rPr>
              <w:t>being</w:t>
            </w:r>
            <w:r>
              <w:rPr>
                <w:rFonts w:ascii="Verdana"/>
                <w:spacing w:val="-7"/>
                <w:w w:val="105"/>
                <w:sz w:val="19"/>
              </w:rPr>
              <w:t xml:space="preserve"> </w:t>
            </w:r>
            <w:r>
              <w:rPr>
                <w:rFonts w:ascii="Verdana"/>
                <w:w w:val="105"/>
                <w:sz w:val="19"/>
              </w:rPr>
              <w:t>used</w:t>
            </w:r>
            <w:r>
              <w:rPr>
                <w:rFonts w:ascii="Verdana"/>
                <w:spacing w:val="-4"/>
                <w:w w:val="105"/>
                <w:sz w:val="19"/>
              </w:rPr>
              <w:t xml:space="preserve"> </w:t>
            </w:r>
            <w:r>
              <w:rPr>
                <w:rFonts w:ascii="Verdana"/>
                <w:w w:val="105"/>
                <w:sz w:val="19"/>
              </w:rPr>
              <w:t>only</w:t>
            </w:r>
            <w:r>
              <w:rPr>
                <w:rFonts w:ascii="Verdana"/>
                <w:spacing w:val="40"/>
                <w:w w:val="103"/>
                <w:sz w:val="19"/>
              </w:rPr>
              <w:t xml:space="preserve"> </w:t>
            </w:r>
            <w:r>
              <w:rPr>
                <w:rFonts w:ascii="Verdana"/>
                <w:w w:val="105"/>
                <w:sz w:val="19"/>
              </w:rPr>
              <w:t>within</w:t>
            </w:r>
            <w:r>
              <w:rPr>
                <w:rFonts w:ascii="Verdana"/>
                <w:spacing w:val="-15"/>
                <w:w w:val="105"/>
                <w:sz w:val="19"/>
              </w:rPr>
              <w:t xml:space="preserve"> </w:t>
            </w:r>
            <w:r>
              <w:rPr>
                <w:rFonts w:ascii="Verdana"/>
                <w:spacing w:val="1"/>
                <w:w w:val="105"/>
                <w:sz w:val="19"/>
              </w:rPr>
              <w:t>areas</w:t>
            </w:r>
            <w:r>
              <w:rPr>
                <w:rFonts w:ascii="Verdana"/>
                <w:spacing w:val="-15"/>
                <w:w w:val="105"/>
                <w:sz w:val="19"/>
              </w:rPr>
              <w:t xml:space="preserve"> </w:t>
            </w:r>
            <w:r>
              <w:rPr>
                <w:rFonts w:ascii="Verdana"/>
                <w:w w:val="105"/>
                <w:sz w:val="19"/>
              </w:rPr>
              <w:t>allow</w:t>
            </w:r>
            <w:r>
              <w:rPr>
                <w:rFonts w:ascii="Verdana"/>
                <w:spacing w:val="-13"/>
                <w:w w:val="105"/>
                <w:sz w:val="19"/>
              </w:rPr>
              <w:t xml:space="preserve"> </w:t>
            </w:r>
            <w:r>
              <w:rPr>
                <w:rFonts w:ascii="Verdana"/>
                <w:spacing w:val="1"/>
                <w:w w:val="105"/>
                <w:sz w:val="19"/>
              </w:rPr>
              <w:t>by</w:t>
            </w:r>
            <w:r>
              <w:rPr>
                <w:rFonts w:ascii="Verdana"/>
                <w:spacing w:val="-12"/>
                <w:w w:val="105"/>
                <w:sz w:val="19"/>
              </w:rPr>
              <w:t xml:space="preserve"> </w:t>
            </w:r>
            <w:r>
              <w:rPr>
                <w:rFonts w:ascii="Verdana"/>
                <w:w w:val="105"/>
                <w:sz w:val="19"/>
              </w:rPr>
              <w:t>specifications?</w:t>
            </w:r>
          </w:p>
        </w:tc>
        <w:tc>
          <w:tcPr>
            <w:tcW w:w="720" w:type="dxa"/>
            <w:tcBorders>
              <w:top w:val="single" w:sz="5" w:space="0" w:color="000000"/>
              <w:left w:val="single" w:sz="5" w:space="0" w:color="000000"/>
              <w:bottom w:val="single" w:sz="5" w:space="0" w:color="000000"/>
              <w:right w:val="single" w:sz="5" w:space="0" w:color="000000"/>
            </w:tcBorders>
          </w:tcPr>
          <w:p w14:paraId="24BDB4DF" w14:textId="77777777" w:rsidR="007318C2" w:rsidRDefault="007318C2"/>
        </w:tc>
        <w:tc>
          <w:tcPr>
            <w:tcW w:w="725" w:type="dxa"/>
            <w:tcBorders>
              <w:top w:val="single" w:sz="5" w:space="0" w:color="000000"/>
              <w:left w:val="single" w:sz="5" w:space="0" w:color="000000"/>
              <w:bottom w:val="single" w:sz="5" w:space="0" w:color="000000"/>
              <w:right w:val="single" w:sz="5" w:space="0" w:color="000000"/>
            </w:tcBorders>
          </w:tcPr>
          <w:p w14:paraId="24BDB4E0" w14:textId="77777777" w:rsidR="007318C2" w:rsidRDefault="007318C2"/>
        </w:tc>
        <w:tc>
          <w:tcPr>
            <w:tcW w:w="715" w:type="dxa"/>
            <w:tcBorders>
              <w:top w:val="single" w:sz="5" w:space="0" w:color="000000"/>
              <w:left w:val="single" w:sz="5" w:space="0" w:color="000000"/>
              <w:bottom w:val="single" w:sz="5" w:space="0" w:color="000000"/>
              <w:right w:val="single" w:sz="8" w:space="0" w:color="000000"/>
            </w:tcBorders>
          </w:tcPr>
          <w:p w14:paraId="24BDB4E1" w14:textId="77777777" w:rsidR="007318C2" w:rsidRDefault="007318C2"/>
        </w:tc>
        <w:tc>
          <w:tcPr>
            <w:tcW w:w="1978" w:type="dxa"/>
            <w:tcBorders>
              <w:top w:val="single" w:sz="5" w:space="0" w:color="000000"/>
              <w:left w:val="single" w:sz="8" w:space="0" w:color="000000"/>
              <w:bottom w:val="single" w:sz="5" w:space="0" w:color="000000"/>
              <w:right w:val="single" w:sz="5" w:space="0" w:color="000000"/>
            </w:tcBorders>
          </w:tcPr>
          <w:p w14:paraId="24BDB4E2" w14:textId="77777777" w:rsidR="007318C2" w:rsidRDefault="007318C2"/>
        </w:tc>
        <w:tc>
          <w:tcPr>
            <w:tcW w:w="845" w:type="dxa"/>
            <w:tcBorders>
              <w:top w:val="single" w:sz="5" w:space="0" w:color="000000"/>
              <w:left w:val="single" w:sz="5" w:space="0" w:color="000000"/>
              <w:bottom w:val="single" w:sz="5" w:space="0" w:color="000000"/>
              <w:right w:val="single" w:sz="8" w:space="0" w:color="000000"/>
            </w:tcBorders>
          </w:tcPr>
          <w:p w14:paraId="24BDB4E3" w14:textId="77777777" w:rsidR="007318C2" w:rsidRDefault="007318C2"/>
        </w:tc>
      </w:tr>
      <w:tr w:rsidR="007318C2" w14:paraId="24BDB4ED" w14:textId="77777777">
        <w:trPr>
          <w:trHeight w:hRule="exact" w:val="619"/>
        </w:trPr>
        <w:tc>
          <w:tcPr>
            <w:tcW w:w="912" w:type="dxa"/>
            <w:tcBorders>
              <w:top w:val="single" w:sz="5" w:space="0" w:color="000000"/>
              <w:left w:val="single" w:sz="8" w:space="0" w:color="000000"/>
              <w:bottom w:val="single" w:sz="5" w:space="0" w:color="000000"/>
              <w:right w:val="single" w:sz="5" w:space="0" w:color="000000"/>
            </w:tcBorders>
          </w:tcPr>
          <w:p w14:paraId="24BDB4E5" w14:textId="77777777" w:rsidR="007318C2" w:rsidRDefault="00D36A7D">
            <w:pPr>
              <w:pStyle w:val="TableParagraph"/>
              <w:spacing w:before="62"/>
              <w:ind w:left="99"/>
              <w:rPr>
                <w:rFonts w:ascii="Verdana" w:eastAsia="Verdana" w:hAnsi="Verdana" w:cs="Verdana"/>
                <w:sz w:val="19"/>
                <w:szCs w:val="19"/>
              </w:rPr>
            </w:pPr>
            <w:r>
              <w:rPr>
                <w:rFonts w:ascii="Verdana"/>
                <w:spacing w:val="-1"/>
                <w:w w:val="105"/>
                <w:sz w:val="19"/>
              </w:rPr>
              <w:t>24.</w:t>
            </w:r>
          </w:p>
        </w:tc>
        <w:tc>
          <w:tcPr>
            <w:tcW w:w="1877" w:type="dxa"/>
            <w:tcBorders>
              <w:top w:val="single" w:sz="5" w:space="0" w:color="000000"/>
              <w:left w:val="single" w:sz="5" w:space="0" w:color="000000"/>
              <w:bottom w:val="single" w:sz="5" w:space="0" w:color="000000"/>
              <w:right w:val="single" w:sz="5" w:space="0" w:color="000000"/>
            </w:tcBorders>
          </w:tcPr>
          <w:p w14:paraId="24BDB4E6" w14:textId="77777777" w:rsidR="007318C2" w:rsidRDefault="007318C2"/>
        </w:tc>
        <w:tc>
          <w:tcPr>
            <w:tcW w:w="5693" w:type="dxa"/>
            <w:tcBorders>
              <w:top w:val="single" w:sz="5" w:space="0" w:color="000000"/>
              <w:left w:val="single" w:sz="5" w:space="0" w:color="000000"/>
              <w:bottom w:val="single" w:sz="5" w:space="0" w:color="000000"/>
              <w:right w:val="single" w:sz="5" w:space="0" w:color="000000"/>
            </w:tcBorders>
          </w:tcPr>
          <w:p w14:paraId="24BDB4E7" w14:textId="77777777" w:rsidR="007318C2" w:rsidRDefault="00D36A7D">
            <w:pPr>
              <w:pStyle w:val="TableParagraph"/>
              <w:spacing w:before="67" w:line="254" w:lineRule="auto"/>
              <w:ind w:left="99"/>
              <w:rPr>
                <w:rFonts w:ascii="Verdana" w:eastAsia="Verdana" w:hAnsi="Verdana" w:cs="Verdana"/>
                <w:sz w:val="19"/>
                <w:szCs w:val="19"/>
              </w:rPr>
            </w:pPr>
            <w:r>
              <w:rPr>
                <w:rFonts w:ascii="Verdana"/>
                <w:w w:val="105"/>
                <w:sz w:val="19"/>
              </w:rPr>
              <w:t>Has</w:t>
            </w:r>
            <w:r>
              <w:rPr>
                <w:rFonts w:ascii="Verdana"/>
                <w:spacing w:val="-14"/>
                <w:w w:val="105"/>
                <w:sz w:val="19"/>
              </w:rPr>
              <w:t xml:space="preserve"> </w:t>
            </w:r>
            <w:r>
              <w:rPr>
                <w:rFonts w:ascii="Verdana"/>
                <w:spacing w:val="1"/>
                <w:w w:val="105"/>
                <w:sz w:val="19"/>
              </w:rPr>
              <w:t>liquid-tight</w:t>
            </w:r>
            <w:r>
              <w:rPr>
                <w:rFonts w:ascii="Verdana"/>
                <w:spacing w:val="-13"/>
                <w:w w:val="105"/>
                <w:sz w:val="19"/>
              </w:rPr>
              <w:t xml:space="preserve"> </w:t>
            </w:r>
            <w:r>
              <w:rPr>
                <w:rFonts w:ascii="Verdana"/>
                <w:spacing w:val="1"/>
                <w:w w:val="105"/>
                <w:sz w:val="19"/>
              </w:rPr>
              <w:t>flexible</w:t>
            </w:r>
            <w:r>
              <w:rPr>
                <w:rFonts w:ascii="Verdana"/>
                <w:spacing w:val="-14"/>
                <w:w w:val="105"/>
                <w:sz w:val="19"/>
              </w:rPr>
              <w:t xml:space="preserve"> </w:t>
            </w:r>
            <w:r>
              <w:rPr>
                <w:rFonts w:ascii="Verdana"/>
                <w:spacing w:val="1"/>
                <w:w w:val="105"/>
                <w:sz w:val="19"/>
              </w:rPr>
              <w:t>conduit</w:t>
            </w:r>
            <w:r>
              <w:rPr>
                <w:rFonts w:ascii="Verdana"/>
                <w:spacing w:val="-17"/>
                <w:w w:val="105"/>
                <w:sz w:val="19"/>
              </w:rPr>
              <w:t xml:space="preserve"> </w:t>
            </w:r>
            <w:r>
              <w:rPr>
                <w:rFonts w:ascii="Verdana"/>
                <w:spacing w:val="1"/>
                <w:w w:val="105"/>
                <w:sz w:val="19"/>
              </w:rPr>
              <w:t>been</w:t>
            </w:r>
            <w:r>
              <w:rPr>
                <w:rFonts w:ascii="Verdana"/>
                <w:spacing w:val="-12"/>
                <w:w w:val="105"/>
                <w:sz w:val="19"/>
              </w:rPr>
              <w:t xml:space="preserve"> </w:t>
            </w:r>
            <w:r>
              <w:rPr>
                <w:rFonts w:ascii="Verdana"/>
                <w:spacing w:val="1"/>
                <w:w w:val="105"/>
                <w:sz w:val="19"/>
              </w:rPr>
              <w:t>used</w:t>
            </w:r>
            <w:r>
              <w:rPr>
                <w:rFonts w:ascii="Verdana"/>
                <w:spacing w:val="-10"/>
                <w:w w:val="105"/>
                <w:sz w:val="19"/>
              </w:rPr>
              <w:t xml:space="preserve"> </w:t>
            </w:r>
            <w:r>
              <w:rPr>
                <w:rFonts w:ascii="Verdana"/>
                <w:spacing w:val="1"/>
                <w:w w:val="105"/>
                <w:sz w:val="19"/>
              </w:rPr>
              <w:t>for</w:t>
            </w:r>
            <w:r>
              <w:rPr>
                <w:rFonts w:ascii="Verdana"/>
                <w:spacing w:val="-15"/>
                <w:w w:val="105"/>
                <w:sz w:val="19"/>
              </w:rPr>
              <w:t xml:space="preserve"> </w:t>
            </w:r>
            <w:r>
              <w:rPr>
                <w:rFonts w:ascii="Verdana"/>
                <w:spacing w:val="1"/>
                <w:w w:val="105"/>
                <w:sz w:val="19"/>
              </w:rPr>
              <w:t>outdoor</w:t>
            </w:r>
            <w:r>
              <w:rPr>
                <w:rFonts w:ascii="Verdana"/>
                <w:spacing w:val="24"/>
                <w:w w:val="103"/>
                <w:sz w:val="19"/>
              </w:rPr>
              <w:t xml:space="preserve"> </w:t>
            </w:r>
            <w:r>
              <w:rPr>
                <w:rFonts w:ascii="Verdana"/>
                <w:w w:val="105"/>
                <w:sz w:val="19"/>
              </w:rPr>
              <w:t>motor</w:t>
            </w:r>
            <w:r>
              <w:rPr>
                <w:rFonts w:ascii="Verdana"/>
                <w:spacing w:val="-19"/>
                <w:w w:val="105"/>
                <w:sz w:val="19"/>
              </w:rPr>
              <w:t xml:space="preserve"> </w:t>
            </w:r>
            <w:r>
              <w:rPr>
                <w:rFonts w:ascii="Verdana"/>
                <w:w w:val="105"/>
                <w:sz w:val="19"/>
              </w:rPr>
              <w:t>and</w:t>
            </w:r>
            <w:r>
              <w:rPr>
                <w:rFonts w:ascii="Verdana"/>
                <w:spacing w:val="-10"/>
                <w:w w:val="105"/>
                <w:sz w:val="19"/>
              </w:rPr>
              <w:t xml:space="preserve"> </w:t>
            </w:r>
            <w:r>
              <w:rPr>
                <w:rFonts w:ascii="Verdana"/>
                <w:w w:val="105"/>
                <w:sz w:val="19"/>
              </w:rPr>
              <w:t>vibration</w:t>
            </w:r>
            <w:r>
              <w:rPr>
                <w:rFonts w:ascii="Verdana"/>
                <w:spacing w:val="-16"/>
                <w:w w:val="105"/>
                <w:sz w:val="19"/>
              </w:rPr>
              <w:t xml:space="preserve"> </w:t>
            </w:r>
            <w:r>
              <w:rPr>
                <w:rFonts w:ascii="Verdana"/>
                <w:spacing w:val="1"/>
                <w:w w:val="105"/>
                <w:sz w:val="19"/>
              </w:rPr>
              <w:t>mounted</w:t>
            </w:r>
            <w:r>
              <w:rPr>
                <w:rFonts w:ascii="Verdana"/>
                <w:spacing w:val="-14"/>
                <w:w w:val="105"/>
                <w:sz w:val="19"/>
              </w:rPr>
              <w:t xml:space="preserve"> </w:t>
            </w:r>
            <w:r>
              <w:rPr>
                <w:rFonts w:ascii="Verdana"/>
                <w:spacing w:val="1"/>
                <w:w w:val="105"/>
                <w:sz w:val="19"/>
              </w:rPr>
              <w:t>motor</w:t>
            </w:r>
            <w:r>
              <w:rPr>
                <w:rFonts w:ascii="Verdana"/>
                <w:spacing w:val="-18"/>
                <w:w w:val="105"/>
                <w:sz w:val="19"/>
              </w:rPr>
              <w:t xml:space="preserve"> </w:t>
            </w:r>
            <w:r>
              <w:rPr>
                <w:rFonts w:ascii="Verdana"/>
                <w:spacing w:val="1"/>
                <w:w w:val="105"/>
                <w:sz w:val="19"/>
              </w:rPr>
              <w:t>connections?</w:t>
            </w:r>
          </w:p>
        </w:tc>
        <w:tc>
          <w:tcPr>
            <w:tcW w:w="720" w:type="dxa"/>
            <w:tcBorders>
              <w:top w:val="single" w:sz="5" w:space="0" w:color="000000"/>
              <w:left w:val="single" w:sz="5" w:space="0" w:color="000000"/>
              <w:bottom w:val="single" w:sz="5" w:space="0" w:color="000000"/>
              <w:right w:val="single" w:sz="5" w:space="0" w:color="000000"/>
            </w:tcBorders>
          </w:tcPr>
          <w:p w14:paraId="24BDB4E8" w14:textId="77777777" w:rsidR="007318C2" w:rsidRDefault="007318C2"/>
        </w:tc>
        <w:tc>
          <w:tcPr>
            <w:tcW w:w="725" w:type="dxa"/>
            <w:tcBorders>
              <w:top w:val="single" w:sz="5" w:space="0" w:color="000000"/>
              <w:left w:val="single" w:sz="5" w:space="0" w:color="000000"/>
              <w:bottom w:val="single" w:sz="5" w:space="0" w:color="000000"/>
              <w:right w:val="single" w:sz="5" w:space="0" w:color="000000"/>
            </w:tcBorders>
          </w:tcPr>
          <w:p w14:paraId="24BDB4E9" w14:textId="77777777" w:rsidR="007318C2" w:rsidRDefault="007318C2"/>
        </w:tc>
        <w:tc>
          <w:tcPr>
            <w:tcW w:w="715" w:type="dxa"/>
            <w:tcBorders>
              <w:top w:val="single" w:sz="5" w:space="0" w:color="000000"/>
              <w:left w:val="single" w:sz="5" w:space="0" w:color="000000"/>
              <w:bottom w:val="single" w:sz="5" w:space="0" w:color="000000"/>
              <w:right w:val="single" w:sz="8" w:space="0" w:color="000000"/>
            </w:tcBorders>
          </w:tcPr>
          <w:p w14:paraId="24BDB4EA" w14:textId="77777777" w:rsidR="007318C2" w:rsidRDefault="007318C2"/>
        </w:tc>
        <w:tc>
          <w:tcPr>
            <w:tcW w:w="1978" w:type="dxa"/>
            <w:tcBorders>
              <w:top w:val="single" w:sz="5" w:space="0" w:color="000000"/>
              <w:left w:val="single" w:sz="8" w:space="0" w:color="000000"/>
              <w:bottom w:val="single" w:sz="5" w:space="0" w:color="000000"/>
              <w:right w:val="single" w:sz="5" w:space="0" w:color="000000"/>
            </w:tcBorders>
          </w:tcPr>
          <w:p w14:paraId="24BDB4EB" w14:textId="77777777" w:rsidR="007318C2" w:rsidRDefault="007318C2"/>
        </w:tc>
        <w:tc>
          <w:tcPr>
            <w:tcW w:w="845" w:type="dxa"/>
            <w:tcBorders>
              <w:top w:val="single" w:sz="5" w:space="0" w:color="000000"/>
              <w:left w:val="single" w:sz="5" w:space="0" w:color="000000"/>
              <w:bottom w:val="single" w:sz="5" w:space="0" w:color="000000"/>
              <w:right w:val="single" w:sz="8" w:space="0" w:color="000000"/>
            </w:tcBorders>
          </w:tcPr>
          <w:p w14:paraId="24BDB4EC" w14:textId="77777777" w:rsidR="007318C2" w:rsidRDefault="007318C2"/>
        </w:tc>
      </w:tr>
      <w:tr w:rsidR="007318C2" w14:paraId="24BDB4F6" w14:textId="77777777">
        <w:trPr>
          <w:trHeight w:hRule="exact" w:val="370"/>
        </w:trPr>
        <w:tc>
          <w:tcPr>
            <w:tcW w:w="912" w:type="dxa"/>
            <w:tcBorders>
              <w:top w:val="single" w:sz="5" w:space="0" w:color="000000"/>
              <w:left w:val="single" w:sz="8" w:space="0" w:color="000000"/>
              <w:bottom w:val="single" w:sz="5" w:space="0" w:color="000000"/>
              <w:right w:val="single" w:sz="5" w:space="0" w:color="000000"/>
            </w:tcBorders>
          </w:tcPr>
          <w:p w14:paraId="24BDB4EE" w14:textId="77777777" w:rsidR="007318C2" w:rsidRDefault="00D36A7D">
            <w:pPr>
              <w:pStyle w:val="TableParagraph"/>
              <w:spacing w:before="62"/>
              <w:ind w:left="99"/>
              <w:rPr>
                <w:rFonts w:ascii="Verdana" w:eastAsia="Verdana" w:hAnsi="Verdana" w:cs="Verdana"/>
                <w:sz w:val="19"/>
                <w:szCs w:val="19"/>
              </w:rPr>
            </w:pPr>
            <w:r>
              <w:rPr>
                <w:rFonts w:ascii="Verdana"/>
                <w:spacing w:val="-1"/>
                <w:w w:val="105"/>
                <w:sz w:val="19"/>
              </w:rPr>
              <w:t>25.</w:t>
            </w:r>
          </w:p>
        </w:tc>
        <w:tc>
          <w:tcPr>
            <w:tcW w:w="1877" w:type="dxa"/>
            <w:tcBorders>
              <w:top w:val="single" w:sz="5" w:space="0" w:color="000000"/>
              <w:left w:val="single" w:sz="5" w:space="0" w:color="000000"/>
              <w:bottom w:val="single" w:sz="5" w:space="0" w:color="000000"/>
              <w:right w:val="single" w:sz="5" w:space="0" w:color="000000"/>
            </w:tcBorders>
          </w:tcPr>
          <w:p w14:paraId="24BDB4EF" w14:textId="77777777" w:rsidR="007318C2" w:rsidRDefault="007318C2"/>
        </w:tc>
        <w:tc>
          <w:tcPr>
            <w:tcW w:w="5693" w:type="dxa"/>
            <w:tcBorders>
              <w:top w:val="single" w:sz="5" w:space="0" w:color="000000"/>
              <w:left w:val="single" w:sz="5" w:space="0" w:color="000000"/>
              <w:bottom w:val="single" w:sz="5" w:space="0" w:color="000000"/>
              <w:right w:val="single" w:sz="5" w:space="0" w:color="000000"/>
            </w:tcBorders>
          </w:tcPr>
          <w:p w14:paraId="24BDB4F0" w14:textId="77777777" w:rsidR="007318C2" w:rsidRDefault="00D36A7D">
            <w:pPr>
              <w:pStyle w:val="TableParagraph"/>
              <w:spacing w:before="62"/>
              <w:ind w:left="99"/>
              <w:rPr>
                <w:rFonts w:ascii="Verdana" w:eastAsia="Verdana" w:hAnsi="Verdana" w:cs="Verdana"/>
                <w:sz w:val="19"/>
                <w:szCs w:val="19"/>
              </w:rPr>
            </w:pPr>
            <w:r>
              <w:rPr>
                <w:rFonts w:ascii="Verdana"/>
                <w:w w:val="105"/>
                <w:sz w:val="19"/>
              </w:rPr>
              <w:t>Are</w:t>
            </w:r>
            <w:r>
              <w:rPr>
                <w:rFonts w:ascii="Verdana"/>
                <w:spacing w:val="-22"/>
                <w:w w:val="105"/>
                <w:sz w:val="19"/>
              </w:rPr>
              <w:t xml:space="preserve"> </w:t>
            </w:r>
            <w:r>
              <w:rPr>
                <w:rFonts w:ascii="Verdana"/>
                <w:spacing w:val="1"/>
                <w:w w:val="105"/>
                <w:sz w:val="19"/>
              </w:rPr>
              <w:t>conduit/raceway</w:t>
            </w:r>
            <w:r>
              <w:rPr>
                <w:rFonts w:ascii="Verdana"/>
                <w:spacing w:val="-19"/>
                <w:w w:val="105"/>
                <w:sz w:val="19"/>
              </w:rPr>
              <w:t xml:space="preserve"> </w:t>
            </w:r>
            <w:r>
              <w:rPr>
                <w:rFonts w:ascii="Verdana"/>
                <w:w w:val="105"/>
                <w:sz w:val="19"/>
              </w:rPr>
              <w:t>runs</w:t>
            </w:r>
            <w:r>
              <w:rPr>
                <w:rFonts w:ascii="Verdana"/>
                <w:spacing w:val="-21"/>
                <w:w w:val="105"/>
                <w:sz w:val="19"/>
              </w:rPr>
              <w:t xml:space="preserve"> </w:t>
            </w:r>
            <w:r>
              <w:rPr>
                <w:rFonts w:ascii="Verdana"/>
                <w:spacing w:val="1"/>
                <w:w w:val="105"/>
                <w:sz w:val="19"/>
              </w:rPr>
              <w:t>adequately</w:t>
            </w:r>
            <w:r>
              <w:rPr>
                <w:rFonts w:ascii="Verdana"/>
                <w:spacing w:val="-19"/>
                <w:w w:val="105"/>
                <w:sz w:val="19"/>
              </w:rPr>
              <w:t xml:space="preserve"> </w:t>
            </w:r>
            <w:r>
              <w:rPr>
                <w:rFonts w:ascii="Verdana"/>
                <w:spacing w:val="1"/>
                <w:w w:val="105"/>
                <w:sz w:val="19"/>
              </w:rPr>
              <w:t>supported?</w:t>
            </w:r>
          </w:p>
        </w:tc>
        <w:tc>
          <w:tcPr>
            <w:tcW w:w="720" w:type="dxa"/>
            <w:tcBorders>
              <w:top w:val="single" w:sz="5" w:space="0" w:color="000000"/>
              <w:left w:val="single" w:sz="5" w:space="0" w:color="000000"/>
              <w:bottom w:val="single" w:sz="5" w:space="0" w:color="000000"/>
              <w:right w:val="single" w:sz="5" w:space="0" w:color="000000"/>
            </w:tcBorders>
          </w:tcPr>
          <w:p w14:paraId="24BDB4F1" w14:textId="77777777" w:rsidR="007318C2" w:rsidRDefault="007318C2"/>
        </w:tc>
        <w:tc>
          <w:tcPr>
            <w:tcW w:w="725" w:type="dxa"/>
            <w:tcBorders>
              <w:top w:val="single" w:sz="5" w:space="0" w:color="000000"/>
              <w:left w:val="single" w:sz="5" w:space="0" w:color="000000"/>
              <w:bottom w:val="single" w:sz="5" w:space="0" w:color="000000"/>
              <w:right w:val="single" w:sz="5" w:space="0" w:color="000000"/>
            </w:tcBorders>
          </w:tcPr>
          <w:p w14:paraId="24BDB4F2" w14:textId="77777777" w:rsidR="007318C2" w:rsidRDefault="007318C2"/>
        </w:tc>
        <w:tc>
          <w:tcPr>
            <w:tcW w:w="715" w:type="dxa"/>
            <w:tcBorders>
              <w:top w:val="single" w:sz="5" w:space="0" w:color="000000"/>
              <w:left w:val="single" w:sz="5" w:space="0" w:color="000000"/>
              <w:bottom w:val="single" w:sz="5" w:space="0" w:color="000000"/>
              <w:right w:val="single" w:sz="8" w:space="0" w:color="000000"/>
            </w:tcBorders>
          </w:tcPr>
          <w:p w14:paraId="24BDB4F3" w14:textId="77777777" w:rsidR="007318C2" w:rsidRDefault="007318C2"/>
        </w:tc>
        <w:tc>
          <w:tcPr>
            <w:tcW w:w="1978" w:type="dxa"/>
            <w:tcBorders>
              <w:top w:val="single" w:sz="5" w:space="0" w:color="000000"/>
              <w:left w:val="single" w:sz="8" w:space="0" w:color="000000"/>
              <w:bottom w:val="single" w:sz="5" w:space="0" w:color="000000"/>
              <w:right w:val="single" w:sz="5" w:space="0" w:color="000000"/>
            </w:tcBorders>
          </w:tcPr>
          <w:p w14:paraId="24BDB4F4" w14:textId="77777777" w:rsidR="007318C2" w:rsidRDefault="007318C2"/>
        </w:tc>
        <w:tc>
          <w:tcPr>
            <w:tcW w:w="845" w:type="dxa"/>
            <w:tcBorders>
              <w:top w:val="single" w:sz="5" w:space="0" w:color="000000"/>
              <w:left w:val="single" w:sz="5" w:space="0" w:color="000000"/>
              <w:bottom w:val="single" w:sz="5" w:space="0" w:color="000000"/>
              <w:right w:val="single" w:sz="8" w:space="0" w:color="000000"/>
            </w:tcBorders>
          </w:tcPr>
          <w:p w14:paraId="24BDB4F5" w14:textId="77777777" w:rsidR="007318C2" w:rsidRDefault="007318C2"/>
        </w:tc>
      </w:tr>
      <w:tr w:rsidR="007318C2" w14:paraId="24BDB4FF" w14:textId="77777777">
        <w:trPr>
          <w:trHeight w:hRule="exact" w:val="619"/>
        </w:trPr>
        <w:tc>
          <w:tcPr>
            <w:tcW w:w="912" w:type="dxa"/>
            <w:tcBorders>
              <w:top w:val="single" w:sz="5" w:space="0" w:color="000000"/>
              <w:left w:val="single" w:sz="8" w:space="0" w:color="000000"/>
              <w:bottom w:val="single" w:sz="5" w:space="0" w:color="000000"/>
              <w:right w:val="single" w:sz="5" w:space="0" w:color="000000"/>
            </w:tcBorders>
          </w:tcPr>
          <w:p w14:paraId="24BDB4F7" w14:textId="77777777" w:rsidR="007318C2" w:rsidRDefault="00D36A7D">
            <w:pPr>
              <w:pStyle w:val="TableParagraph"/>
              <w:spacing w:before="62"/>
              <w:ind w:left="99"/>
              <w:rPr>
                <w:rFonts w:ascii="Verdana" w:eastAsia="Verdana" w:hAnsi="Verdana" w:cs="Verdana"/>
                <w:sz w:val="19"/>
                <w:szCs w:val="19"/>
              </w:rPr>
            </w:pPr>
            <w:r>
              <w:rPr>
                <w:rFonts w:ascii="Verdana"/>
                <w:spacing w:val="-1"/>
                <w:w w:val="105"/>
                <w:sz w:val="19"/>
              </w:rPr>
              <w:t>26.</w:t>
            </w:r>
          </w:p>
        </w:tc>
        <w:tc>
          <w:tcPr>
            <w:tcW w:w="1877" w:type="dxa"/>
            <w:tcBorders>
              <w:top w:val="single" w:sz="5" w:space="0" w:color="000000"/>
              <w:left w:val="single" w:sz="5" w:space="0" w:color="000000"/>
              <w:bottom w:val="single" w:sz="5" w:space="0" w:color="000000"/>
              <w:right w:val="single" w:sz="5" w:space="0" w:color="000000"/>
            </w:tcBorders>
          </w:tcPr>
          <w:p w14:paraId="24BDB4F8" w14:textId="77777777" w:rsidR="007318C2" w:rsidRDefault="007318C2"/>
        </w:tc>
        <w:tc>
          <w:tcPr>
            <w:tcW w:w="5693" w:type="dxa"/>
            <w:tcBorders>
              <w:top w:val="single" w:sz="5" w:space="0" w:color="000000"/>
              <w:left w:val="single" w:sz="5" w:space="0" w:color="000000"/>
              <w:bottom w:val="single" w:sz="5" w:space="0" w:color="000000"/>
              <w:right w:val="single" w:sz="5" w:space="0" w:color="000000"/>
            </w:tcBorders>
          </w:tcPr>
          <w:p w14:paraId="24BDB4F9" w14:textId="77777777" w:rsidR="007318C2" w:rsidRDefault="00D36A7D">
            <w:pPr>
              <w:pStyle w:val="TableParagraph"/>
              <w:spacing w:before="67" w:line="254" w:lineRule="auto"/>
              <w:ind w:left="99" w:right="215"/>
              <w:rPr>
                <w:rFonts w:ascii="Verdana" w:eastAsia="Verdana" w:hAnsi="Verdana" w:cs="Verdana"/>
                <w:sz w:val="19"/>
                <w:szCs w:val="19"/>
              </w:rPr>
            </w:pPr>
            <w:r>
              <w:rPr>
                <w:rFonts w:ascii="Verdana"/>
                <w:spacing w:val="1"/>
                <w:w w:val="105"/>
                <w:sz w:val="19"/>
              </w:rPr>
              <w:t>Have</w:t>
            </w:r>
            <w:r>
              <w:rPr>
                <w:rFonts w:ascii="Verdana"/>
                <w:spacing w:val="-15"/>
                <w:w w:val="105"/>
                <w:sz w:val="19"/>
              </w:rPr>
              <w:t xml:space="preserve"> </w:t>
            </w:r>
            <w:r>
              <w:rPr>
                <w:rFonts w:ascii="Verdana"/>
                <w:w w:val="105"/>
                <w:sz w:val="19"/>
              </w:rPr>
              <w:t>electrical</w:t>
            </w:r>
            <w:r>
              <w:rPr>
                <w:rFonts w:ascii="Verdana"/>
                <w:spacing w:val="-14"/>
                <w:w w:val="105"/>
                <w:sz w:val="19"/>
              </w:rPr>
              <w:t xml:space="preserve"> </w:t>
            </w:r>
            <w:r>
              <w:rPr>
                <w:rFonts w:ascii="Verdana"/>
                <w:spacing w:val="1"/>
                <w:w w:val="105"/>
                <w:sz w:val="19"/>
              </w:rPr>
              <w:t>wall</w:t>
            </w:r>
            <w:r>
              <w:rPr>
                <w:rFonts w:ascii="Verdana"/>
                <w:spacing w:val="-17"/>
                <w:w w:val="105"/>
                <w:sz w:val="19"/>
              </w:rPr>
              <w:t xml:space="preserve"> </w:t>
            </w:r>
            <w:r>
              <w:rPr>
                <w:rFonts w:ascii="Verdana"/>
                <w:spacing w:val="2"/>
                <w:w w:val="105"/>
                <w:sz w:val="19"/>
              </w:rPr>
              <w:t>and</w:t>
            </w:r>
            <w:r>
              <w:rPr>
                <w:rFonts w:ascii="Verdana"/>
                <w:spacing w:val="-12"/>
                <w:w w:val="105"/>
                <w:sz w:val="19"/>
              </w:rPr>
              <w:t xml:space="preserve"> </w:t>
            </w:r>
            <w:r>
              <w:rPr>
                <w:rFonts w:ascii="Verdana"/>
                <w:spacing w:val="1"/>
                <w:w w:val="105"/>
                <w:sz w:val="19"/>
              </w:rPr>
              <w:t>floor</w:t>
            </w:r>
            <w:r>
              <w:rPr>
                <w:rFonts w:ascii="Verdana"/>
                <w:spacing w:val="-18"/>
                <w:w w:val="105"/>
                <w:sz w:val="19"/>
              </w:rPr>
              <w:t xml:space="preserve"> </w:t>
            </w:r>
            <w:r>
              <w:rPr>
                <w:rFonts w:ascii="Verdana"/>
                <w:spacing w:val="1"/>
                <w:w w:val="105"/>
                <w:sz w:val="19"/>
              </w:rPr>
              <w:t>penetrations</w:t>
            </w:r>
            <w:r>
              <w:rPr>
                <w:rFonts w:ascii="Verdana"/>
                <w:spacing w:val="-19"/>
                <w:w w:val="105"/>
                <w:sz w:val="19"/>
              </w:rPr>
              <w:t xml:space="preserve"> </w:t>
            </w:r>
            <w:r>
              <w:rPr>
                <w:rFonts w:ascii="Verdana"/>
                <w:spacing w:val="1"/>
                <w:w w:val="105"/>
                <w:sz w:val="19"/>
              </w:rPr>
              <w:t>been</w:t>
            </w:r>
            <w:r>
              <w:rPr>
                <w:rFonts w:ascii="Verdana"/>
                <w:spacing w:val="48"/>
                <w:w w:val="103"/>
                <w:sz w:val="19"/>
              </w:rPr>
              <w:t xml:space="preserve"> </w:t>
            </w:r>
            <w:proofErr w:type="spellStart"/>
            <w:r>
              <w:rPr>
                <w:rFonts w:ascii="Verdana"/>
                <w:spacing w:val="1"/>
                <w:w w:val="105"/>
                <w:sz w:val="19"/>
              </w:rPr>
              <w:t>firestopped</w:t>
            </w:r>
            <w:proofErr w:type="spellEnd"/>
            <w:r>
              <w:rPr>
                <w:rFonts w:ascii="Verdana"/>
                <w:spacing w:val="1"/>
                <w:w w:val="105"/>
                <w:sz w:val="19"/>
              </w:rPr>
              <w:t>/sealed/caulked?</w:t>
            </w:r>
          </w:p>
        </w:tc>
        <w:tc>
          <w:tcPr>
            <w:tcW w:w="720" w:type="dxa"/>
            <w:tcBorders>
              <w:top w:val="single" w:sz="5" w:space="0" w:color="000000"/>
              <w:left w:val="single" w:sz="5" w:space="0" w:color="000000"/>
              <w:bottom w:val="single" w:sz="5" w:space="0" w:color="000000"/>
              <w:right w:val="single" w:sz="5" w:space="0" w:color="000000"/>
            </w:tcBorders>
          </w:tcPr>
          <w:p w14:paraId="24BDB4FA" w14:textId="77777777" w:rsidR="007318C2" w:rsidRDefault="007318C2"/>
        </w:tc>
        <w:tc>
          <w:tcPr>
            <w:tcW w:w="725" w:type="dxa"/>
            <w:tcBorders>
              <w:top w:val="single" w:sz="5" w:space="0" w:color="000000"/>
              <w:left w:val="single" w:sz="5" w:space="0" w:color="000000"/>
              <w:bottom w:val="single" w:sz="5" w:space="0" w:color="000000"/>
              <w:right w:val="single" w:sz="5" w:space="0" w:color="000000"/>
            </w:tcBorders>
          </w:tcPr>
          <w:p w14:paraId="24BDB4FB" w14:textId="77777777" w:rsidR="007318C2" w:rsidRDefault="007318C2"/>
        </w:tc>
        <w:tc>
          <w:tcPr>
            <w:tcW w:w="715" w:type="dxa"/>
            <w:tcBorders>
              <w:top w:val="single" w:sz="5" w:space="0" w:color="000000"/>
              <w:left w:val="single" w:sz="5" w:space="0" w:color="000000"/>
              <w:bottom w:val="single" w:sz="5" w:space="0" w:color="000000"/>
              <w:right w:val="single" w:sz="8" w:space="0" w:color="000000"/>
            </w:tcBorders>
          </w:tcPr>
          <w:p w14:paraId="24BDB4FC" w14:textId="77777777" w:rsidR="007318C2" w:rsidRDefault="007318C2"/>
        </w:tc>
        <w:tc>
          <w:tcPr>
            <w:tcW w:w="1978" w:type="dxa"/>
            <w:tcBorders>
              <w:top w:val="single" w:sz="5" w:space="0" w:color="000000"/>
              <w:left w:val="single" w:sz="8" w:space="0" w:color="000000"/>
              <w:bottom w:val="single" w:sz="5" w:space="0" w:color="000000"/>
              <w:right w:val="single" w:sz="5" w:space="0" w:color="000000"/>
            </w:tcBorders>
          </w:tcPr>
          <w:p w14:paraId="24BDB4FD" w14:textId="77777777" w:rsidR="007318C2" w:rsidRDefault="007318C2"/>
        </w:tc>
        <w:tc>
          <w:tcPr>
            <w:tcW w:w="845" w:type="dxa"/>
            <w:tcBorders>
              <w:top w:val="single" w:sz="5" w:space="0" w:color="000000"/>
              <w:left w:val="single" w:sz="5" w:space="0" w:color="000000"/>
              <w:bottom w:val="single" w:sz="5" w:space="0" w:color="000000"/>
              <w:right w:val="single" w:sz="8" w:space="0" w:color="000000"/>
            </w:tcBorders>
          </w:tcPr>
          <w:p w14:paraId="24BDB4FE" w14:textId="77777777" w:rsidR="007318C2" w:rsidRDefault="007318C2"/>
        </w:tc>
      </w:tr>
      <w:tr w:rsidR="007318C2" w14:paraId="24BDB508" w14:textId="77777777">
        <w:trPr>
          <w:trHeight w:hRule="exact" w:val="614"/>
        </w:trPr>
        <w:tc>
          <w:tcPr>
            <w:tcW w:w="912" w:type="dxa"/>
            <w:tcBorders>
              <w:top w:val="single" w:sz="5" w:space="0" w:color="000000"/>
              <w:left w:val="single" w:sz="8" w:space="0" w:color="000000"/>
              <w:bottom w:val="single" w:sz="5" w:space="0" w:color="000000"/>
              <w:right w:val="single" w:sz="5" w:space="0" w:color="000000"/>
            </w:tcBorders>
          </w:tcPr>
          <w:p w14:paraId="24BDB500" w14:textId="77777777" w:rsidR="007318C2" w:rsidRDefault="00D36A7D">
            <w:pPr>
              <w:pStyle w:val="TableParagraph"/>
              <w:spacing w:before="62"/>
              <w:ind w:left="99"/>
              <w:rPr>
                <w:rFonts w:ascii="Verdana" w:eastAsia="Verdana" w:hAnsi="Verdana" w:cs="Verdana"/>
                <w:sz w:val="19"/>
                <w:szCs w:val="19"/>
              </w:rPr>
            </w:pPr>
            <w:r>
              <w:rPr>
                <w:rFonts w:ascii="Verdana"/>
                <w:spacing w:val="-1"/>
                <w:w w:val="105"/>
                <w:sz w:val="19"/>
              </w:rPr>
              <w:t>27.</w:t>
            </w:r>
          </w:p>
        </w:tc>
        <w:tc>
          <w:tcPr>
            <w:tcW w:w="1877" w:type="dxa"/>
            <w:tcBorders>
              <w:top w:val="single" w:sz="5" w:space="0" w:color="000000"/>
              <w:left w:val="single" w:sz="5" w:space="0" w:color="000000"/>
              <w:bottom w:val="single" w:sz="5" w:space="0" w:color="000000"/>
              <w:right w:val="single" w:sz="5" w:space="0" w:color="000000"/>
            </w:tcBorders>
          </w:tcPr>
          <w:p w14:paraId="24BDB501" w14:textId="77777777" w:rsidR="007318C2" w:rsidRDefault="007318C2"/>
        </w:tc>
        <w:tc>
          <w:tcPr>
            <w:tcW w:w="5693" w:type="dxa"/>
            <w:tcBorders>
              <w:top w:val="single" w:sz="5" w:space="0" w:color="000000"/>
              <w:left w:val="single" w:sz="5" w:space="0" w:color="000000"/>
              <w:bottom w:val="single" w:sz="5" w:space="0" w:color="000000"/>
              <w:right w:val="single" w:sz="5" w:space="0" w:color="000000"/>
            </w:tcBorders>
          </w:tcPr>
          <w:p w14:paraId="24BDB502" w14:textId="77777777" w:rsidR="007318C2" w:rsidRDefault="00D36A7D">
            <w:pPr>
              <w:pStyle w:val="TableParagraph"/>
              <w:spacing w:before="67" w:line="249" w:lineRule="auto"/>
              <w:ind w:left="99" w:right="215"/>
              <w:rPr>
                <w:rFonts w:ascii="Verdana" w:eastAsia="Verdana" w:hAnsi="Verdana" w:cs="Verdana"/>
                <w:sz w:val="19"/>
                <w:szCs w:val="19"/>
              </w:rPr>
            </w:pPr>
            <w:r>
              <w:rPr>
                <w:rFonts w:ascii="Verdana"/>
                <w:spacing w:val="1"/>
                <w:w w:val="105"/>
                <w:sz w:val="19"/>
              </w:rPr>
              <w:t>Have</w:t>
            </w:r>
            <w:r>
              <w:rPr>
                <w:rFonts w:ascii="Verdana"/>
                <w:spacing w:val="-21"/>
                <w:w w:val="105"/>
                <w:sz w:val="19"/>
              </w:rPr>
              <w:t xml:space="preserve"> </w:t>
            </w:r>
            <w:r>
              <w:rPr>
                <w:rFonts w:ascii="Verdana"/>
                <w:spacing w:val="2"/>
                <w:w w:val="105"/>
                <w:sz w:val="19"/>
              </w:rPr>
              <w:t>busway</w:t>
            </w:r>
            <w:r>
              <w:rPr>
                <w:rFonts w:ascii="Verdana"/>
                <w:spacing w:val="-16"/>
                <w:w w:val="105"/>
                <w:sz w:val="19"/>
              </w:rPr>
              <w:t xml:space="preserve"> </w:t>
            </w:r>
            <w:r>
              <w:rPr>
                <w:rFonts w:ascii="Verdana"/>
                <w:spacing w:val="1"/>
                <w:w w:val="105"/>
                <w:sz w:val="19"/>
              </w:rPr>
              <w:t>been</w:t>
            </w:r>
            <w:r>
              <w:rPr>
                <w:rFonts w:ascii="Verdana"/>
                <w:spacing w:val="-15"/>
                <w:w w:val="105"/>
                <w:sz w:val="19"/>
              </w:rPr>
              <w:t xml:space="preserve"> </w:t>
            </w:r>
            <w:r>
              <w:rPr>
                <w:rFonts w:ascii="Verdana"/>
                <w:spacing w:val="1"/>
                <w:w w:val="105"/>
                <w:sz w:val="19"/>
              </w:rPr>
              <w:t>adequately</w:t>
            </w:r>
            <w:r>
              <w:rPr>
                <w:rFonts w:ascii="Verdana"/>
                <w:spacing w:val="-15"/>
                <w:w w:val="105"/>
                <w:sz w:val="19"/>
              </w:rPr>
              <w:t xml:space="preserve"> </w:t>
            </w:r>
            <w:r>
              <w:rPr>
                <w:rFonts w:ascii="Verdana"/>
                <w:spacing w:val="1"/>
                <w:w w:val="105"/>
                <w:sz w:val="19"/>
              </w:rPr>
              <w:t>supported</w:t>
            </w:r>
            <w:r>
              <w:rPr>
                <w:rFonts w:ascii="Verdana"/>
                <w:spacing w:val="-14"/>
                <w:w w:val="105"/>
                <w:sz w:val="19"/>
              </w:rPr>
              <w:t xml:space="preserve"> </w:t>
            </w:r>
            <w:r>
              <w:rPr>
                <w:rFonts w:ascii="Verdana"/>
                <w:spacing w:val="1"/>
                <w:w w:val="105"/>
                <w:sz w:val="19"/>
              </w:rPr>
              <w:t>with</w:t>
            </w:r>
            <w:r>
              <w:rPr>
                <w:rFonts w:ascii="Verdana"/>
                <w:spacing w:val="30"/>
                <w:w w:val="103"/>
                <w:sz w:val="19"/>
              </w:rPr>
              <w:t xml:space="preserve"> </w:t>
            </w:r>
            <w:r>
              <w:rPr>
                <w:rFonts w:ascii="Verdana"/>
                <w:spacing w:val="1"/>
                <w:w w:val="105"/>
                <w:sz w:val="19"/>
              </w:rPr>
              <w:t>provisions</w:t>
            </w:r>
            <w:r>
              <w:rPr>
                <w:rFonts w:ascii="Verdana"/>
                <w:spacing w:val="-19"/>
                <w:w w:val="105"/>
                <w:sz w:val="19"/>
              </w:rPr>
              <w:t xml:space="preserve"> </w:t>
            </w:r>
            <w:r>
              <w:rPr>
                <w:rFonts w:ascii="Verdana"/>
                <w:spacing w:val="1"/>
                <w:w w:val="105"/>
                <w:sz w:val="19"/>
              </w:rPr>
              <w:t>for</w:t>
            </w:r>
            <w:r>
              <w:rPr>
                <w:rFonts w:ascii="Verdana"/>
                <w:spacing w:val="-19"/>
                <w:w w:val="105"/>
                <w:sz w:val="19"/>
              </w:rPr>
              <w:t xml:space="preserve"> </w:t>
            </w:r>
            <w:r>
              <w:rPr>
                <w:rFonts w:ascii="Verdana"/>
                <w:spacing w:val="1"/>
                <w:w w:val="105"/>
                <w:sz w:val="19"/>
              </w:rPr>
              <w:t>movement</w:t>
            </w:r>
            <w:r>
              <w:rPr>
                <w:rFonts w:ascii="Verdana"/>
                <w:spacing w:val="-18"/>
                <w:w w:val="105"/>
                <w:sz w:val="19"/>
              </w:rPr>
              <w:t xml:space="preserve"> </w:t>
            </w:r>
            <w:r>
              <w:rPr>
                <w:rFonts w:ascii="Verdana"/>
                <w:w w:val="105"/>
                <w:sz w:val="19"/>
              </w:rPr>
              <w:t>and</w:t>
            </w:r>
            <w:r>
              <w:rPr>
                <w:rFonts w:ascii="Verdana"/>
                <w:spacing w:val="-15"/>
                <w:w w:val="105"/>
                <w:sz w:val="19"/>
              </w:rPr>
              <w:t xml:space="preserve"> </w:t>
            </w:r>
            <w:r>
              <w:rPr>
                <w:rFonts w:ascii="Verdana"/>
                <w:spacing w:val="1"/>
                <w:w w:val="105"/>
                <w:sz w:val="19"/>
              </w:rPr>
              <w:t>expansion?</w:t>
            </w:r>
          </w:p>
        </w:tc>
        <w:tc>
          <w:tcPr>
            <w:tcW w:w="720" w:type="dxa"/>
            <w:tcBorders>
              <w:top w:val="single" w:sz="5" w:space="0" w:color="000000"/>
              <w:left w:val="single" w:sz="5" w:space="0" w:color="000000"/>
              <w:bottom w:val="single" w:sz="5" w:space="0" w:color="000000"/>
              <w:right w:val="single" w:sz="5" w:space="0" w:color="000000"/>
            </w:tcBorders>
          </w:tcPr>
          <w:p w14:paraId="24BDB503" w14:textId="77777777" w:rsidR="007318C2" w:rsidRDefault="007318C2"/>
        </w:tc>
        <w:tc>
          <w:tcPr>
            <w:tcW w:w="725" w:type="dxa"/>
            <w:tcBorders>
              <w:top w:val="single" w:sz="5" w:space="0" w:color="000000"/>
              <w:left w:val="single" w:sz="5" w:space="0" w:color="000000"/>
              <w:bottom w:val="single" w:sz="5" w:space="0" w:color="000000"/>
              <w:right w:val="single" w:sz="5" w:space="0" w:color="000000"/>
            </w:tcBorders>
          </w:tcPr>
          <w:p w14:paraId="24BDB504" w14:textId="77777777" w:rsidR="007318C2" w:rsidRDefault="007318C2"/>
        </w:tc>
        <w:tc>
          <w:tcPr>
            <w:tcW w:w="715" w:type="dxa"/>
            <w:tcBorders>
              <w:top w:val="single" w:sz="5" w:space="0" w:color="000000"/>
              <w:left w:val="single" w:sz="5" w:space="0" w:color="000000"/>
              <w:bottom w:val="single" w:sz="5" w:space="0" w:color="000000"/>
              <w:right w:val="single" w:sz="8" w:space="0" w:color="000000"/>
            </w:tcBorders>
          </w:tcPr>
          <w:p w14:paraId="24BDB505" w14:textId="77777777" w:rsidR="007318C2" w:rsidRDefault="007318C2"/>
        </w:tc>
        <w:tc>
          <w:tcPr>
            <w:tcW w:w="1978" w:type="dxa"/>
            <w:tcBorders>
              <w:top w:val="single" w:sz="5" w:space="0" w:color="000000"/>
              <w:left w:val="single" w:sz="8" w:space="0" w:color="000000"/>
              <w:bottom w:val="single" w:sz="5" w:space="0" w:color="000000"/>
              <w:right w:val="single" w:sz="5" w:space="0" w:color="000000"/>
            </w:tcBorders>
          </w:tcPr>
          <w:p w14:paraId="24BDB506" w14:textId="77777777" w:rsidR="007318C2" w:rsidRDefault="007318C2"/>
        </w:tc>
        <w:tc>
          <w:tcPr>
            <w:tcW w:w="845" w:type="dxa"/>
            <w:tcBorders>
              <w:top w:val="single" w:sz="5" w:space="0" w:color="000000"/>
              <w:left w:val="single" w:sz="5" w:space="0" w:color="000000"/>
              <w:bottom w:val="single" w:sz="5" w:space="0" w:color="000000"/>
              <w:right w:val="single" w:sz="8" w:space="0" w:color="000000"/>
            </w:tcBorders>
          </w:tcPr>
          <w:p w14:paraId="24BDB507" w14:textId="77777777" w:rsidR="007318C2" w:rsidRDefault="007318C2"/>
        </w:tc>
      </w:tr>
      <w:tr w:rsidR="007318C2" w14:paraId="24BDB511" w14:textId="77777777">
        <w:trPr>
          <w:trHeight w:hRule="exact" w:val="619"/>
        </w:trPr>
        <w:tc>
          <w:tcPr>
            <w:tcW w:w="912" w:type="dxa"/>
            <w:tcBorders>
              <w:top w:val="single" w:sz="5" w:space="0" w:color="000000"/>
              <w:left w:val="single" w:sz="8" w:space="0" w:color="000000"/>
              <w:bottom w:val="single" w:sz="5" w:space="0" w:color="000000"/>
              <w:right w:val="single" w:sz="5" w:space="0" w:color="000000"/>
            </w:tcBorders>
          </w:tcPr>
          <w:p w14:paraId="24BDB509" w14:textId="77777777" w:rsidR="007318C2" w:rsidRDefault="00D36A7D">
            <w:pPr>
              <w:pStyle w:val="TableParagraph"/>
              <w:spacing w:before="62"/>
              <w:ind w:left="99"/>
              <w:rPr>
                <w:rFonts w:ascii="Verdana" w:eastAsia="Verdana" w:hAnsi="Verdana" w:cs="Verdana"/>
                <w:sz w:val="19"/>
                <w:szCs w:val="19"/>
              </w:rPr>
            </w:pPr>
            <w:r>
              <w:rPr>
                <w:rFonts w:ascii="Verdana"/>
                <w:spacing w:val="-1"/>
                <w:w w:val="105"/>
                <w:sz w:val="19"/>
              </w:rPr>
              <w:t>28.</w:t>
            </w:r>
          </w:p>
        </w:tc>
        <w:tc>
          <w:tcPr>
            <w:tcW w:w="1877" w:type="dxa"/>
            <w:tcBorders>
              <w:top w:val="single" w:sz="5" w:space="0" w:color="000000"/>
              <w:left w:val="single" w:sz="5" w:space="0" w:color="000000"/>
              <w:bottom w:val="single" w:sz="5" w:space="0" w:color="000000"/>
              <w:right w:val="single" w:sz="5" w:space="0" w:color="000000"/>
            </w:tcBorders>
          </w:tcPr>
          <w:p w14:paraId="24BDB50A" w14:textId="77777777" w:rsidR="007318C2" w:rsidRDefault="007318C2"/>
        </w:tc>
        <w:tc>
          <w:tcPr>
            <w:tcW w:w="5693" w:type="dxa"/>
            <w:tcBorders>
              <w:top w:val="single" w:sz="5" w:space="0" w:color="000000"/>
              <w:left w:val="single" w:sz="5" w:space="0" w:color="000000"/>
              <w:bottom w:val="single" w:sz="5" w:space="0" w:color="000000"/>
              <w:right w:val="single" w:sz="5" w:space="0" w:color="000000"/>
            </w:tcBorders>
          </w:tcPr>
          <w:p w14:paraId="24BDB50B" w14:textId="77777777" w:rsidR="007318C2" w:rsidRDefault="00D36A7D">
            <w:pPr>
              <w:pStyle w:val="TableParagraph"/>
              <w:spacing w:before="67" w:line="249" w:lineRule="auto"/>
              <w:ind w:left="99"/>
              <w:rPr>
                <w:rFonts w:ascii="Verdana" w:eastAsia="Verdana" w:hAnsi="Verdana" w:cs="Verdana"/>
                <w:sz w:val="19"/>
                <w:szCs w:val="19"/>
              </w:rPr>
            </w:pPr>
            <w:r>
              <w:rPr>
                <w:rFonts w:ascii="Verdana"/>
                <w:spacing w:val="1"/>
                <w:w w:val="105"/>
                <w:sz w:val="19"/>
              </w:rPr>
              <w:t>Have</w:t>
            </w:r>
            <w:r>
              <w:rPr>
                <w:rFonts w:ascii="Verdana"/>
                <w:spacing w:val="-14"/>
                <w:w w:val="105"/>
                <w:sz w:val="19"/>
              </w:rPr>
              <w:t xml:space="preserve"> </w:t>
            </w:r>
            <w:r>
              <w:rPr>
                <w:rFonts w:ascii="Verdana"/>
                <w:w w:val="105"/>
                <w:sz w:val="19"/>
              </w:rPr>
              <w:t>specified</w:t>
            </w:r>
            <w:r>
              <w:rPr>
                <w:rFonts w:ascii="Verdana"/>
                <w:spacing w:val="-10"/>
                <w:w w:val="105"/>
                <w:sz w:val="19"/>
              </w:rPr>
              <w:t xml:space="preserve"> </w:t>
            </w:r>
            <w:r>
              <w:rPr>
                <w:rFonts w:ascii="Verdana"/>
                <w:spacing w:val="1"/>
                <w:w w:val="105"/>
                <w:sz w:val="19"/>
              </w:rPr>
              <w:t>materials</w:t>
            </w:r>
            <w:r>
              <w:rPr>
                <w:rFonts w:ascii="Verdana"/>
                <w:spacing w:val="-18"/>
                <w:w w:val="105"/>
                <w:sz w:val="19"/>
              </w:rPr>
              <w:t xml:space="preserve"> </w:t>
            </w:r>
            <w:r>
              <w:rPr>
                <w:rFonts w:ascii="Verdana"/>
                <w:spacing w:val="1"/>
                <w:w w:val="105"/>
                <w:sz w:val="19"/>
              </w:rPr>
              <w:t>been</w:t>
            </w:r>
            <w:r>
              <w:rPr>
                <w:rFonts w:ascii="Verdana"/>
                <w:spacing w:val="-12"/>
                <w:w w:val="105"/>
                <w:sz w:val="19"/>
              </w:rPr>
              <w:t xml:space="preserve"> </w:t>
            </w:r>
            <w:r>
              <w:rPr>
                <w:rFonts w:ascii="Verdana"/>
                <w:spacing w:val="1"/>
                <w:w w:val="105"/>
                <w:sz w:val="19"/>
              </w:rPr>
              <w:t>used</w:t>
            </w:r>
            <w:r>
              <w:rPr>
                <w:rFonts w:ascii="Verdana"/>
                <w:spacing w:val="-10"/>
                <w:w w:val="105"/>
                <w:sz w:val="19"/>
              </w:rPr>
              <w:t xml:space="preserve"> </w:t>
            </w:r>
            <w:r>
              <w:rPr>
                <w:rFonts w:ascii="Verdana"/>
                <w:spacing w:val="-1"/>
                <w:w w:val="105"/>
                <w:sz w:val="19"/>
              </w:rPr>
              <w:t>in</w:t>
            </w:r>
            <w:r>
              <w:rPr>
                <w:rFonts w:ascii="Verdana"/>
                <w:spacing w:val="-12"/>
                <w:w w:val="105"/>
                <w:sz w:val="19"/>
              </w:rPr>
              <w:t xml:space="preserve"> </w:t>
            </w:r>
            <w:r>
              <w:rPr>
                <w:rFonts w:ascii="Verdana"/>
                <w:spacing w:val="1"/>
                <w:w w:val="105"/>
                <w:sz w:val="19"/>
              </w:rPr>
              <w:t>hazardous,</w:t>
            </w:r>
            <w:r>
              <w:rPr>
                <w:rFonts w:ascii="Verdana"/>
                <w:spacing w:val="-12"/>
                <w:w w:val="105"/>
                <w:sz w:val="19"/>
              </w:rPr>
              <w:t xml:space="preserve"> </w:t>
            </w:r>
            <w:r>
              <w:rPr>
                <w:rFonts w:ascii="Verdana"/>
                <w:spacing w:val="1"/>
                <w:w w:val="105"/>
                <w:sz w:val="19"/>
              </w:rPr>
              <w:t>wet</w:t>
            </w:r>
            <w:r>
              <w:rPr>
                <w:rFonts w:ascii="Verdana"/>
                <w:spacing w:val="36"/>
                <w:w w:val="103"/>
                <w:sz w:val="19"/>
              </w:rPr>
              <w:t xml:space="preserve"> </w:t>
            </w:r>
            <w:r>
              <w:rPr>
                <w:rFonts w:ascii="Verdana"/>
                <w:w w:val="105"/>
                <w:sz w:val="19"/>
              </w:rPr>
              <w:t>and</w:t>
            </w:r>
            <w:r>
              <w:rPr>
                <w:rFonts w:ascii="Verdana"/>
                <w:spacing w:val="-22"/>
                <w:w w:val="105"/>
                <w:sz w:val="19"/>
              </w:rPr>
              <w:t xml:space="preserve"> </w:t>
            </w:r>
            <w:r>
              <w:rPr>
                <w:rFonts w:ascii="Verdana"/>
                <w:spacing w:val="1"/>
                <w:w w:val="105"/>
                <w:sz w:val="19"/>
              </w:rPr>
              <w:t>outdoor</w:t>
            </w:r>
            <w:r>
              <w:rPr>
                <w:rFonts w:ascii="Verdana"/>
                <w:spacing w:val="-22"/>
                <w:w w:val="105"/>
                <w:sz w:val="19"/>
              </w:rPr>
              <w:t xml:space="preserve"> </w:t>
            </w:r>
            <w:r>
              <w:rPr>
                <w:rFonts w:ascii="Verdana"/>
                <w:spacing w:val="1"/>
                <w:w w:val="105"/>
                <w:sz w:val="19"/>
              </w:rPr>
              <w:t>locations?</w:t>
            </w:r>
          </w:p>
        </w:tc>
        <w:tc>
          <w:tcPr>
            <w:tcW w:w="720" w:type="dxa"/>
            <w:tcBorders>
              <w:top w:val="single" w:sz="5" w:space="0" w:color="000000"/>
              <w:left w:val="single" w:sz="5" w:space="0" w:color="000000"/>
              <w:bottom w:val="single" w:sz="5" w:space="0" w:color="000000"/>
              <w:right w:val="single" w:sz="5" w:space="0" w:color="000000"/>
            </w:tcBorders>
          </w:tcPr>
          <w:p w14:paraId="24BDB50C" w14:textId="77777777" w:rsidR="007318C2" w:rsidRDefault="007318C2"/>
        </w:tc>
        <w:tc>
          <w:tcPr>
            <w:tcW w:w="725" w:type="dxa"/>
            <w:tcBorders>
              <w:top w:val="single" w:sz="5" w:space="0" w:color="000000"/>
              <w:left w:val="single" w:sz="5" w:space="0" w:color="000000"/>
              <w:bottom w:val="single" w:sz="5" w:space="0" w:color="000000"/>
              <w:right w:val="single" w:sz="5" w:space="0" w:color="000000"/>
            </w:tcBorders>
          </w:tcPr>
          <w:p w14:paraId="24BDB50D" w14:textId="77777777" w:rsidR="007318C2" w:rsidRDefault="007318C2"/>
        </w:tc>
        <w:tc>
          <w:tcPr>
            <w:tcW w:w="715" w:type="dxa"/>
            <w:tcBorders>
              <w:top w:val="single" w:sz="5" w:space="0" w:color="000000"/>
              <w:left w:val="single" w:sz="5" w:space="0" w:color="000000"/>
              <w:bottom w:val="single" w:sz="5" w:space="0" w:color="000000"/>
              <w:right w:val="single" w:sz="8" w:space="0" w:color="000000"/>
            </w:tcBorders>
          </w:tcPr>
          <w:p w14:paraId="24BDB50E" w14:textId="77777777" w:rsidR="007318C2" w:rsidRDefault="007318C2"/>
        </w:tc>
        <w:tc>
          <w:tcPr>
            <w:tcW w:w="1978" w:type="dxa"/>
            <w:tcBorders>
              <w:top w:val="single" w:sz="5" w:space="0" w:color="000000"/>
              <w:left w:val="single" w:sz="8" w:space="0" w:color="000000"/>
              <w:bottom w:val="single" w:sz="5" w:space="0" w:color="000000"/>
              <w:right w:val="single" w:sz="5" w:space="0" w:color="000000"/>
            </w:tcBorders>
          </w:tcPr>
          <w:p w14:paraId="24BDB50F" w14:textId="77777777" w:rsidR="007318C2" w:rsidRDefault="007318C2"/>
        </w:tc>
        <w:tc>
          <w:tcPr>
            <w:tcW w:w="845" w:type="dxa"/>
            <w:tcBorders>
              <w:top w:val="single" w:sz="5" w:space="0" w:color="000000"/>
              <w:left w:val="single" w:sz="5" w:space="0" w:color="000000"/>
              <w:bottom w:val="single" w:sz="5" w:space="0" w:color="000000"/>
              <w:right w:val="single" w:sz="8" w:space="0" w:color="000000"/>
            </w:tcBorders>
          </w:tcPr>
          <w:p w14:paraId="24BDB510" w14:textId="77777777" w:rsidR="007318C2" w:rsidRDefault="007318C2"/>
        </w:tc>
      </w:tr>
      <w:tr w:rsidR="007318C2" w14:paraId="24BDB51A" w14:textId="77777777">
        <w:trPr>
          <w:trHeight w:hRule="exact" w:val="614"/>
        </w:trPr>
        <w:tc>
          <w:tcPr>
            <w:tcW w:w="912" w:type="dxa"/>
            <w:tcBorders>
              <w:top w:val="single" w:sz="5" w:space="0" w:color="000000"/>
              <w:left w:val="single" w:sz="8" w:space="0" w:color="000000"/>
              <w:bottom w:val="single" w:sz="5" w:space="0" w:color="000000"/>
              <w:right w:val="single" w:sz="5" w:space="0" w:color="000000"/>
            </w:tcBorders>
          </w:tcPr>
          <w:p w14:paraId="24BDB512" w14:textId="77777777" w:rsidR="007318C2" w:rsidRDefault="00D36A7D">
            <w:pPr>
              <w:pStyle w:val="TableParagraph"/>
              <w:spacing w:before="62"/>
              <w:ind w:left="99"/>
              <w:rPr>
                <w:rFonts w:ascii="Verdana" w:eastAsia="Verdana" w:hAnsi="Verdana" w:cs="Verdana"/>
                <w:sz w:val="19"/>
                <w:szCs w:val="19"/>
              </w:rPr>
            </w:pPr>
            <w:r>
              <w:rPr>
                <w:rFonts w:ascii="Verdana"/>
                <w:spacing w:val="-1"/>
                <w:w w:val="105"/>
                <w:sz w:val="19"/>
              </w:rPr>
              <w:t>29.</w:t>
            </w:r>
          </w:p>
        </w:tc>
        <w:tc>
          <w:tcPr>
            <w:tcW w:w="1877" w:type="dxa"/>
            <w:tcBorders>
              <w:top w:val="single" w:sz="5" w:space="0" w:color="000000"/>
              <w:left w:val="single" w:sz="5" w:space="0" w:color="000000"/>
              <w:bottom w:val="single" w:sz="5" w:space="0" w:color="000000"/>
              <w:right w:val="single" w:sz="5" w:space="0" w:color="000000"/>
            </w:tcBorders>
          </w:tcPr>
          <w:p w14:paraId="24BDB513" w14:textId="77777777" w:rsidR="007318C2" w:rsidRDefault="007318C2"/>
        </w:tc>
        <w:tc>
          <w:tcPr>
            <w:tcW w:w="5693" w:type="dxa"/>
            <w:tcBorders>
              <w:top w:val="single" w:sz="5" w:space="0" w:color="000000"/>
              <w:left w:val="single" w:sz="5" w:space="0" w:color="000000"/>
              <w:bottom w:val="single" w:sz="5" w:space="0" w:color="000000"/>
              <w:right w:val="single" w:sz="5" w:space="0" w:color="000000"/>
            </w:tcBorders>
          </w:tcPr>
          <w:p w14:paraId="24BDB514" w14:textId="77777777" w:rsidR="007318C2" w:rsidRDefault="00D36A7D">
            <w:pPr>
              <w:pStyle w:val="TableParagraph"/>
              <w:spacing w:before="67" w:line="249" w:lineRule="auto"/>
              <w:ind w:left="99" w:right="215"/>
              <w:rPr>
                <w:rFonts w:ascii="Verdana" w:eastAsia="Verdana" w:hAnsi="Verdana" w:cs="Verdana"/>
                <w:sz w:val="19"/>
                <w:szCs w:val="19"/>
              </w:rPr>
            </w:pPr>
            <w:r>
              <w:rPr>
                <w:rFonts w:ascii="Verdana"/>
                <w:w w:val="105"/>
                <w:sz w:val="19"/>
              </w:rPr>
              <w:t>Are</w:t>
            </w:r>
            <w:r>
              <w:rPr>
                <w:rFonts w:ascii="Verdana"/>
                <w:spacing w:val="-11"/>
                <w:w w:val="105"/>
                <w:sz w:val="19"/>
              </w:rPr>
              <w:t xml:space="preserve"> </w:t>
            </w:r>
            <w:r>
              <w:rPr>
                <w:rFonts w:ascii="Verdana"/>
                <w:spacing w:val="1"/>
                <w:w w:val="105"/>
                <w:sz w:val="19"/>
              </w:rPr>
              <w:t>pull</w:t>
            </w:r>
            <w:r>
              <w:rPr>
                <w:rFonts w:ascii="Verdana"/>
                <w:spacing w:val="-10"/>
                <w:w w:val="105"/>
                <w:sz w:val="19"/>
              </w:rPr>
              <w:t xml:space="preserve"> </w:t>
            </w:r>
            <w:r>
              <w:rPr>
                <w:rFonts w:ascii="Verdana"/>
                <w:w w:val="105"/>
                <w:sz w:val="19"/>
              </w:rPr>
              <w:t>boxes,</w:t>
            </w:r>
            <w:r>
              <w:rPr>
                <w:rFonts w:ascii="Verdana"/>
                <w:spacing w:val="-8"/>
                <w:w w:val="105"/>
                <w:sz w:val="19"/>
              </w:rPr>
              <w:t xml:space="preserve"> </w:t>
            </w:r>
            <w:r>
              <w:rPr>
                <w:rFonts w:ascii="Verdana"/>
                <w:w w:val="105"/>
                <w:sz w:val="19"/>
              </w:rPr>
              <w:t>tap</w:t>
            </w:r>
            <w:r>
              <w:rPr>
                <w:rFonts w:ascii="Verdana"/>
                <w:spacing w:val="-7"/>
                <w:w w:val="105"/>
                <w:sz w:val="19"/>
              </w:rPr>
              <w:t xml:space="preserve"> </w:t>
            </w:r>
            <w:r>
              <w:rPr>
                <w:rFonts w:ascii="Verdana"/>
                <w:spacing w:val="1"/>
                <w:w w:val="105"/>
                <w:sz w:val="19"/>
              </w:rPr>
              <w:t>boxes,</w:t>
            </w:r>
            <w:r>
              <w:rPr>
                <w:rFonts w:ascii="Verdana"/>
                <w:spacing w:val="-5"/>
                <w:w w:val="105"/>
                <w:sz w:val="19"/>
              </w:rPr>
              <w:t xml:space="preserve"> </w:t>
            </w:r>
            <w:r>
              <w:rPr>
                <w:rFonts w:ascii="Verdana"/>
                <w:w w:val="105"/>
                <w:sz w:val="19"/>
              </w:rPr>
              <w:t>splice</w:t>
            </w:r>
            <w:r>
              <w:rPr>
                <w:rFonts w:ascii="Verdana"/>
                <w:spacing w:val="-10"/>
                <w:w w:val="105"/>
                <w:sz w:val="19"/>
              </w:rPr>
              <w:t xml:space="preserve"> </w:t>
            </w:r>
            <w:r>
              <w:rPr>
                <w:rFonts w:ascii="Verdana"/>
                <w:spacing w:val="1"/>
                <w:w w:val="105"/>
                <w:sz w:val="19"/>
              </w:rPr>
              <w:t>boxes</w:t>
            </w:r>
            <w:r>
              <w:rPr>
                <w:rFonts w:ascii="Verdana"/>
                <w:spacing w:val="-11"/>
                <w:w w:val="105"/>
                <w:sz w:val="19"/>
              </w:rPr>
              <w:t xml:space="preserve"> </w:t>
            </w:r>
            <w:r>
              <w:rPr>
                <w:rFonts w:ascii="Verdana"/>
                <w:w w:val="105"/>
                <w:sz w:val="19"/>
              </w:rPr>
              <w:t>and</w:t>
            </w:r>
            <w:r>
              <w:rPr>
                <w:rFonts w:ascii="Verdana"/>
                <w:spacing w:val="-7"/>
                <w:w w:val="105"/>
                <w:sz w:val="19"/>
              </w:rPr>
              <w:t xml:space="preserve"> </w:t>
            </w:r>
            <w:r>
              <w:rPr>
                <w:rFonts w:ascii="Verdana"/>
                <w:spacing w:val="1"/>
                <w:w w:val="105"/>
                <w:sz w:val="19"/>
              </w:rPr>
              <w:t>cable</w:t>
            </w:r>
            <w:r>
              <w:rPr>
                <w:rFonts w:ascii="Verdana"/>
                <w:spacing w:val="38"/>
                <w:w w:val="103"/>
                <w:sz w:val="19"/>
              </w:rPr>
              <w:t xml:space="preserve"> </w:t>
            </w:r>
            <w:r>
              <w:rPr>
                <w:rFonts w:ascii="Verdana"/>
                <w:w w:val="105"/>
                <w:sz w:val="19"/>
              </w:rPr>
              <w:t>support</w:t>
            </w:r>
            <w:r>
              <w:rPr>
                <w:rFonts w:ascii="Verdana"/>
                <w:spacing w:val="-23"/>
                <w:w w:val="105"/>
                <w:sz w:val="19"/>
              </w:rPr>
              <w:t xml:space="preserve"> </w:t>
            </w:r>
            <w:r>
              <w:rPr>
                <w:rFonts w:ascii="Verdana"/>
                <w:spacing w:val="2"/>
                <w:w w:val="105"/>
                <w:sz w:val="19"/>
              </w:rPr>
              <w:t>boxes</w:t>
            </w:r>
            <w:r>
              <w:rPr>
                <w:rFonts w:ascii="Verdana"/>
                <w:spacing w:val="-27"/>
                <w:w w:val="105"/>
                <w:sz w:val="19"/>
              </w:rPr>
              <w:t xml:space="preserve"> </w:t>
            </w:r>
            <w:r>
              <w:rPr>
                <w:rFonts w:ascii="Verdana"/>
                <w:spacing w:val="1"/>
                <w:w w:val="105"/>
                <w:sz w:val="19"/>
              </w:rPr>
              <w:t>adequately</w:t>
            </w:r>
            <w:r>
              <w:rPr>
                <w:rFonts w:ascii="Verdana"/>
                <w:spacing w:val="-23"/>
                <w:w w:val="105"/>
                <w:sz w:val="19"/>
              </w:rPr>
              <w:t xml:space="preserve"> </w:t>
            </w:r>
            <w:r>
              <w:rPr>
                <w:rFonts w:ascii="Verdana"/>
                <w:spacing w:val="1"/>
                <w:w w:val="105"/>
                <w:sz w:val="19"/>
              </w:rPr>
              <w:t>supported?</w:t>
            </w:r>
          </w:p>
        </w:tc>
        <w:tc>
          <w:tcPr>
            <w:tcW w:w="720" w:type="dxa"/>
            <w:tcBorders>
              <w:top w:val="single" w:sz="5" w:space="0" w:color="000000"/>
              <w:left w:val="single" w:sz="5" w:space="0" w:color="000000"/>
              <w:bottom w:val="single" w:sz="5" w:space="0" w:color="000000"/>
              <w:right w:val="single" w:sz="5" w:space="0" w:color="000000"/>
            </w:tcBorders>
          </w:tcPr>
          <w:p w14:paraId="24BDB515" w14:textId="77777777" w:rsidR="007318C2" w:rsidRDefault="007318C2"/>
        </w:tc>
        <w:tc>
          <w:tcPr>
            <w:tcW w:w="725" w:type="dxa"/>
            <w:tcBorders>
              <w:top w:val="single" w:sz="5" w:space="0" w:color="000000"/>
              <w:left w:val="single" w:sz="5" w:space="0" w:color="000000"/>
              <w:bottom w:val="single" w:sz="5" w:space="0" w:color="000000"/>
              <w:right w:val="single" w:sz="5" w:space="0" w:color="000000"/>
            </w:tcBorders>
          </w:tcPr>
          <w:p w14:paraId="24BDB516" w14:textId="77777777" w:rsidR="007318C2" w:rsidRDefault="007318C2"/>
        </w:tc>
        <w:tc>
          <w:tcPr>
            <w:tcW w:w="715" w:type="dxa"/>
            <w:tcBorders>
              <w:top w:val="single" w:sz="5" w:space="0" w:color="000000"/>
              <w:left w:val="single" w:sz="5" w:space="0" w:color="000000"/>
              <w:bottom w:val="single" w:sz="5" w:space="0" w:color="000000"/>
              <w:right w:val="single" w:sz="8" w:space="0" w:color="000000"/>
            </w:tcBorders>
          </w:tcPr>
          <w:p w14:paraId="24BDB517" w14:textId="77777777" w:rsidR="007318C2" w:rsidRDefault="007318C2"/>
        </w:tc>
        <w:tc>
          <w:tcPr>
            <w:tcW w:w="1978" w:type="dxa"/>
            <w:tcBorders>
              <w:top w:val="single" w:sz="5" w:space="0" w:color="000000"/>
              <w:left w:val="single" w:sz="8" w:space="0" w:color="000000"/>
              <w:bottom w:val="single" w:sz="5" w:space="0" w:color="000000"/>
              <w:right w:val="single" w:sz="5" w:space="0" w:color="000000"/>
            </w:tcBorders>
          </w:tcPr>
          <w:p w14:paraId="24BDB518" w14:textId="77777777" w:rsidR="007318C2" w:rsidRDefault="007318C2"/>
        </w:tc>
        <w:tc>
          <w:tcPr>
            <w:tcW w:w="845" w:type="dxa"/>
            <w:tcBorders>
              <w:top w:val="single" w:sz="5" w:space="0" w:color="000000"/>
              <w:left w:val="single" w:sz="5" w:space="0" w:color="000000"/>
              <w:bottom w:val="single" w:sz="5" w:space="0" w:color="000000"/>
              <w:right w:val="single" w:sz="8" w:space="0" w:color="000000"/>
            </w:tcBorders>
          </w:tcPr>
          <w:p w14:paraId="24BDB519" w14:textId="77777777" w:rsidR="007318C2" w:rsidRDefault="007318C2"/>
        </w:tc>
      </w:tr>
      <w:tr w:rsidR="007318C2" w14:paraId="24BDB523" w14:textId="77777777">
        <w:trPr>
          <w:trHeight w:hRule="exact" w:val="619"/>
        </w:trPr>
        <w:tc>
          <w:tcPr>
            <w:tcW w:w="912" w:type="dxa"/>
            <w:tcBorders>
              <w:top w:val="single" w:sz="5" w:space="0" w:color="000000"/>
              <w:left w:val="single" w:sz="8" w:space="0" w:color="000000"/>
              <w:bottom w:val="single" w:sz="8" w:space="0" w:color="000000"/>
              <w:right w:val="single" w:sz="5" w:space="0" w:color="000000"/>
            </w:tcBorders>
          </w:tcPr>
          <w:p w14:paraId="24BDB51B" w14:textId="77777777" w:rsidR="007318C2" w:rsidRDefault="00D36A7D">
            <w:pPr>
              <w:pStyle w:val="TableParagraph"/>
              <w:spacing w:before="62"/>
              <w:ind w:left="99"/>
              <w:rPr>
                <w:rFonts w:ascii="Verdana" w:eastAsia="Verdana" w:hAnsi="Verdana" w:cs="Verdana"/>
                <w:sz w:val="19"/>
                <w:szCs w:val="19"/>
              </w:rPr>
            </w:pPr>
            <w:r>
              <w:rPr>
                <w:rFonts w:ascii="Verdana"/>
                <w:spacing w:val="-1"/>
                <w:w w:val="105"/>
                <w:sz w:val="19"/>
              </w:rPr>
              <w:t>30.</w:t>
            </w:r>
          </w:p>
        </w:tc>
        <w:tc>
          <w:tcPr>
            <w:tcW w:w="1877" w:type="dxa"/>
            <w:tcBorders>
              <w:top w:val="single" w:sz="5" w:space="0" w:color="000000"/>
              <w:left w:val="single" w:sz="5" w:space="0" w:color="000000"/>
              <w:bottom w:val="single" w:sz="8" w:space="0" w:color="000000"/>
              <w:right w:val="single" w:sz="5" w:space="0" w:color="000000"/>
            </w:tcBorders>
          </w:tcPr>
          <w:p w14:paraId="24BDB51C" w14:textId="77777777" w:rsidR="007318C2" w:rsidRDefault="007318C2"/>
        </w:tc>
        <w:tc>
          <w:tcPr>
            <w:tcW w:w="5693" w:type="dxa"/>
            <w:tcBorders>
              <w:top w:val="single" w:sz="5" w:space="0" w:color="000000"/>
              <w:left w:val="single" w:sz="5" w:space="0" w:color="000000"/>
              <w:bottom w:val="single" w:sz="8" w:space="0" w:color="000000"/>
              <w:right w:val="single" w:sz="5" w:space="0" w:color="000000"/>
            </w:tcBorders>
          </w:tcPr>
          <w:p w14:paraId="24BDB51D" w14:textId="77777777" w:rsidR="007318C2" w:rsidRDefault="00D36A7D">
            <w:pPr>
              <w:pStyle w:val="TableParagraph"/>
              <w:spacing w:before="67" w:line="249" w:lineRule="auto"/>
              <w:ind w:left="99" w:right="215"/>
              <w:rPr>
                <w:rFonts w:ascii="Verdana" w:eastAsia="Verdana" w:hAnsi="Verdana" w:cs="Verdana"/>
                <w:sz w:val="19"/>
                <w:szCs w:val="19"/>
              </w:rPr>
            </w:pPr>
            <w:r>
              <w:rPr>
                <w:rFonts w:ascii="Verdana"/>
                <w:w w:val="105"/>
                <w:sz w:val="19"/>
              </w:rPr>
              <w:t>Are</w:t>
            </w:r>
            <w:r>
              <w:rPr>
                <w:rFonts w:ascii="Verdana"/>
                <w:spacing w:val="-11"/>
                <w:w w:val="105"/>
                <w:sz w:val="19"/>
              </w:rPr>
              <w:t xml:space="preserve"> </w:t>
            </w:r>
            <w:r>
              <w:rPr>
                <w:rFonts w:ascii="Verdana"/>
                <w:spacing w:val="1"/>
                <w:w w:val="105"/>
                <w:sz w:val="19"/>
              </w:rPr>
              <w:t>pull</w:t>
            </w:r>
            <w:r>
              <w:rPr>
                <w:rFonts w:ascii="Verdana"/>
                <w:spacing w:val="-10"/>
                <w:w w:val="105"/>
                <w:sz w:val="19"/>
              </w:rPr>
              <w:t xml:space="preserve"> </w:t>
            </w:r>
            <w:r>
              <w:rPr>
                <w:rFonts w:ascii="Verdana"/>
                <w:w w:val="105"/>
                <w:sz w:val="19"/>
              </w:rPr>
              <w:t>boxes,</w:t>
            </w:r>
            <w:r>
              <w:rPr>
                <w:rFonts w:ascii="Verdana"/>
                <w:spacing w:val="-8"/>
                <w:w w:val="105"/>
                <w:sz w:val="19"/>
              </w:rPr>
              <w:t xml:space="preserve"> </w:t>
            </w:r>
            <w:r>
              <w:rPr>
                <w:rFonts w:ascii="Verdana"/>
                <w:w w:val="105"/>
                <w:sz w:val="19"/>
              </w:rPr>
              <w:t>tap</w:t>
            </w:r>
            <w:r>
              <w:rPr>
                <w:rFonts w:ascii="Verdana"/>
                <w:spacing w:val="-7"/>
                <w:w w:val="105"/>
                <w:sz w:val="19"/>
              </w:rPr>
              <w:t xml:space="preserve"> </w:t>
            </w:r>
            <w:r>
              <w:rPr>
                <w:rFonts w:ascii="Verdana"/>
                <w:spacing w:val="1"/>
                <w:w w:val="105"/>
                <w:sz w:val="19"/>
              </w:rPr>
              <w:t>boxes,</w:t>
            </w:r>
            <w:r>
              <w:rPr>
                <w:rFonts w:ascii="Verdana"/>
                <w:spacing w:val="-5"/>
                <w:w w:val="105"/>
                <w:sz w:val="19"/>
              </w:rPr>
              <w:t xml:space="preserve"> </w:t>
            </w:r>
            <w:r>
              <w:rPr>
                <w:rFonts w:ascii="Verdana"/>
                <w:w w:val="105"/>
                <w:sz w:val="19"/>
              </w:rPr>
              <w:t>splice</w:t>
            </w:r>
            <w:r>
              <w:rPr>
                <w:rFonts w:ascii="Verdana"/>
                <w:spacing w:val="-10"/>
                <w:w w:val="105"/>
                <w:sz w:val="19"/>
              </w:rPr>
              <w:t xml:space="preserve"> </w:t>
            </w:r>
            <w:r>
              <w:rPr>
                <w:rFonts w:ascii="Verdana"/>
                <w:spacing w:val="1"/>
                <w:w w:val="105"/>
                <w:sz w:val="19"/>
              </w:rPr>
              <w:t>boxes</w:t>
            </w:r>
            <w:r>
              <w:rPr>
                <w:rFonts w:ascii="Verdana"/>
                <w:spacing w:val="-11"/>
                <w:w w:val="105"/>
                <w:sz w:val="19"/>
              </w:rPr>
              <w:t xml:space="preserve"> </w:t>
            </w:r>
            <w:r>
              <w:rPr>
                <w:rFonts w:ascii="Verdana"/>
                <w:w w:val="105"/>
                <w:sz w:val="19"/>
              </w:rPr>
              <w:t>and</w:t>
            </w:r>
            <w:r>
              <w:rPr>
                <w:rFonts w:ascii="Verdana"/>
                <w:spacing w:val="-7"/>
                <w:w w:val="105"/>
                <w:sz w:val="19"/>
              </w:rPr>
              <w:t xml:space="preserve"> </w:t>
            </w:r>
            <w:r>
              <w:rPr>
                <w:rFonts w:ascii="Verdana"/>
                <w:spacing w:val="1"/>
                <w:w w:val="105"/>
                <w:sz w:val="19"/>
              </w:rPr>
              <w:t>cable</w:t>
            </w:r>
            <w:r>
              <w:rPr>
                <w:rFonts w:ascii="Verdana"/>
                <w:spacing w:val="38"/>
                <w:w w:val="103"/>
                <w:sz w:val="19"/>
              </w:rPr>
              <w:t xml:space="preserve"> </w:t>
            </w:r>
            <w:r>
              <w:rPr>
                <w:rFonts w:ascii="Verdana"/>
                <w:w w:val="105"/>
                <w:sz w:val="19"/>
              </w:rPr>
              <w:t>support</w:t>
            </w:r>
            <w:r>
              <w:rPr>
                <w:rFonts w:ascii="Verdana"/>
                <w:spacing w:val="-24"/>
                <w:w w:val="105"/>
                <w:sz w:val="19"/>
              </w:rPr>
              <w:t xml:space="preserve"> </w:t>
            </w:r>
            <w:r>
              <w:rPr>
                <w:rFonts w:ascii="Verdana"/>
                <w:spacing w:val="2"/>
                <w:w w:val="105"/>
                <w:sz w:val="19"/>
              </w:rPr>
              <w:t>boxes</w:t>
            </w:r>
            <w:r>
              <w:rPr>
                <w:rFonts w:ascii="Verdana"/>
                <w:spacing w:val="-28"/>
                <w:w w:val="105"/>
                <w:sz w:val="19"/>
              </w:rPr>
              <w:t xml:space="preserve"> </w:t>
            </w:r>
            <w:r>
              <w:rPr>
                <w:rFonts w:ascii="Verdana"/>
                <w:spacing w:val="1"/>
                <w:w w:val="105"/>
                <w:sz w:val="19"/>
              </w:rPr>
              <w:t>accessible?</w:t>
            </w:r>
          </w:p>
        </w:tc>
        <w:tc>
          <w:tcPr>
            <w:tcW w:w="720" w:type="dxa"/>
            <w:tcBorders>
              <w:top w:val="single" w:sz="5" w:space="0" w:color="000000"/>
              <w:left w:val="single" w:sz="5" w:space="0" w:color="000000"/>
              <w:bottom w:val="single" w:sz="8" w:space="0" w:color="000000"/>
              <w:right w:val="single" w:sz="5" w:space="0" w:color="000000"/>
            </w:tcBorders>
          </w:tcPr>
          <w:p w14:paraId="24BDB51E" w14:textId="77777777" w:rsidR="007318C2" w:rsidRDefault="007318C2"/>
        </w:tc>
        <w:tc>
          <w:tcPr>
            <w:tcW w:w="725" w:type="dxa"/>
            <w:tcBorders>
              <w:top w:val="single" w:sz="5" w:space="0" w:color="000000"/>
              <w:left w:val="single" w:sz="5" w:space="0" w:color="000000"/>
              <w:bottom w:val="single" w:sz="8" w:space="0" w:color="000000"/>
              <w:right w:val="single" w:sz="5" w:space="0" w:color="000000"/>
            </w:tcBorders>
          </w:tcPr>
          <w:p w14:paraId="24BDB51F" w14:textId="77777777" w:rsidR="007318C2" w:rsidRDefault="007318C2"/>
        </w:tc>
        <w:tc>
          <w:tcPr>
            <w:tcW w:w="715" w:type="dxa"/>
            <w:tcBorders>
              <w:top w:val="single" w:sz="5" w:space="0" w:color="000000"/>
              <w:left w:val="single" w:sz="5" w:space="0" w:color="000000"/>
              <w:bottom w:val="single" w:sz="8" w:space="0" w:color="000000"/>
              <w:right w:val="single" w:sz="8" w:space="0" w:color="000000"/>
            </w:tcBorders>
          </w:tcPr>
          <w:p w14:paraId="24BDB520" w14:textId="77777777" w:rsidR="007318C2" w:rsidRDefault="007318C2"/>
        </w:tc>
        <w:tc>
          <w:tcPr>
            <w:tcW w:w="1978" w:type="dxa"/>
            <w:tcBorders>
              <w:top w:val="single" w:sz="5" w:space="0" w:color="000000"/>
              <w:left w:val="single" w:sz="8" w:space="0" w:color="000000"/>
              <w:bottom w:val="single" w:sz="8" w:space="0" w:color="000000"/>
              <w:right w:val="single" w:sz="5" w:space="0" w:color="000000"/>
            </w:tcBorders>
          </w:tcPr>
          <w:p w14:paraId="24BDB521" w14:textId="77777777" w:rsidR="007318C2" w:rsidRDefault="007318C2"/>
        </w:tc>
        <w:tc>
          <w:tcPr>
            <w:tcW w:w="845" w:type="dxa"/>
            <w:tcBorders>
              <w:top w:val="single" w:sz="5" w:space="0" w:color="000000"/>
              <w:left w:val="single" w:sz="5" w:space="0" w:color="000000"/>
              <w:bottom w:val="single" w:sz="8" w:space="0" w:color="000000"/>
              <w:right w:val="single" w:sz="8" w:space="0" w:color="000000"/>
            </w:tcBorders>
          </w:tcPr>
          <w:p w14:paraId="24BDB522" w14:textId="77777777" w:rsidR="007318C2" w:rsidRDefault="007318C2"/>
        </w:tc>
      </w:tr>
    </w:tbl>
    <w:p w14:paraId="24BDB524" w14:textId="77777777" w:rsidR="007318C2" w:rsidRDefault="007318C2">
      <w:pPr>
        <w:spacing w:line="60" w:lineRule="exact"/>
        <w:rPr>
          <w:sz w:val="6"/>
          <w:szCs w:val="6"/>
        </w:rPr>
      </w:pPr>
    </w:p>
    <w:p w14:paraId="24BDB525" w14:textId="77777777" w:rsidR="007318C2" w:rsidRDefault="00D36A7D">
      <w:pPr>
        <w:pStyle w:val="Heading4"/>
        <w:spacing w:before="57"/>
        <w:ind w:left="224"/>
        <w:rPr>
          <w:rFonts w:ascii="Verdana" w:eastAsia="Verdana" w:hAnsi="Verdana" w:cs="Verdana"/>
          <w:b/>
          <w:bCs w:val="0"/>
        </w:rPr>
      </w:pPr>
      <w:r>
        <w:rPr>
          <w:rFonts w:ascii="Verdana"/>
          <w:color w:val="4574A2"/>
        </w:rPr>
        <w:lastRenderedPageBreak/>
        <w:t>FIGURE</w:t>
      </w:r>
      <w:r>
        <w:rPr>
          <w:rFonts w:ascii="Verdana"/>
          <w:color w:val="4574A2"/>
          <w:spacing w:val="-7"/>
        </w:rPr>
        <w:t xml:space="preserve"> </w:t>
      </w:r>
      <w:r>
        <w:rPr>
          <w:rFonts w:ascii="Verdana"/>
          <w:color w:val="4574A2"/>
          <w:spacing w:val="-1"/>
        </w:rPr>
        <w:t>4.40</w:t>
      </w:r>
      <w:r>
        <w:rPr>
          <w:rFonts w:ascii="Verdana"/>
          <w:color w:val="4574A2"/>
          <w:spacing w:val="-3"/>
        </w:rPr>
        <w:t xml:space="preserve"> </w:t>
      </w:r>
      <w:r>
        <w:rPr>
          <w:rFonts w:ascii="Verdana"/>
          <w:color w:val="4574A2"/>
          <w:spacing w:val="-1"/>
        </w:rPr>
        <w:t>Example</w:t>
      </w:r>
      <w:r>
        <w:rPr>
          <w:rFonts w:ascii="Verdana"/>
          <w:color w:val="4574A2"/>
          <w:spacing w:val="-6"/>
        </w:rPr>
        <w:t xml:space="preserve"> </w:t>
      </w:r>
      <w:r>
        <w:rPr>
          <w:rFonts w:ascii="Verdana"/>
          <w:color w:val="4574A2"/>
          <w:spacing w:val="-1"/>
        </w:rPr>
        <w:t>of</w:t>
      </w:r>
      <w:r>
        <w:rPr>
          <w:rFonts w:ascii="Verdana"/>
          <w:color w:val="4574A2"/>
          <w:spacing w:val="-5"/>
        </w:rPr>
        <w:t xml:space="preserve"> </w:t>
      </w:r>
      <w:r>
        <w:rPr>
          <w:rFonts w:ascii="Verdana"/>
          <w:color w:val="4574A2"/>
        </w:rPr>
        <w:t>Quality</w:t>
      </w:r>
      <w:r>
        <w:rPr>
          <w:rFonts w:ascii="Verdana"/>
          <w:color w:val="4574A2"/>
          <w:spacing w:val="-6"/>
        </w:rPr>
        <w:t xml:space="preserve"> </w:t>
      </w:r>
      <w:r>
        <w:rPr>
          <w:rFonts w:ascii="Verdana"/>
          <w:color w:val="4574A2"/>
          <w:spacing w:val="-1"/>
        </w:rPr>
        <w:t>Requirements</w:t>
      </w:r>
      <w:r>
        <w:rPr>
          <w:rFonts w:ascii="Verdana"/>
          <w:color w:val="4574A2"/>
          <w:spacing w:val="-3"/>
        </w:rPr>
        <w:t xml:space="preserve"> </w:t>
      </w:r>
      <w:r>
        <w:rPr>
          <w:rFonts w:ascii="Verdana"/>
          <w:color w:val="4574A2"/>
          <w:spacing w:val="-1"/>
        </w:rPr>
        <w:t>Checklist</w:t>
      </w:r>
      <w:r>
        <w:rPr>
          <w:rFonts w:ascii="Verdana"/>
          <w:color w:val="4574A2"/>
          <w:spacing w:val="-5"/>
        </w:rPr>
        <w:t xml:space="preserve"> </w:t>
      </w:r>
      <w:r>
        <w:rPr>
          <w:rFonts w:ascii="Verdana"/>
          <w:color w:val="4574A2"/>
          <w:spacing w:val="-1"/>
        </w:rPr>
        <w:t>(Continued)</w:t>
      </w:r>
    </w:p>
    <w:p w14:paraId="24BDB526" w14:textId="77777777" w:rsidR="007318C2" w:rsidRDefault="007318C2">
      <w:pPr>
        <w:spacing w:line="200" w:lineRule="exact"/>
        <w:rPr>
          <w:sz w:val="20"/>
          <w:szCs w:val="20"/>
        </w:rPr>
      </w:pPr>
    </w:p>
    <w:tbl>
      <w:tblPr>
        <w:tblW w:w="0" w:type="auto"/>
        <w:tblInd w:w="1163" w:type="dxa"/>
        <w:tblLayout w:type="fixed"/>
        <w:tblCellMar>
          <w:left w:w="0" w:type="dxa"/>
          <w:right w:w="0" w:type="dxa"/>
        </w:tblCellMar>
        <w:tblLook w:val="01E0" w:firstRow="1" w:lastRow="1" w:firstColumn="1" w:lastColumn="1" w:noHBand="0" w:noVBand="0"/>
      </w:tblPr>
      <w:tblGrid>
        <w:gridCol w:w="912"/>
        <w:gridCol w:w="1877"/>
        <w:gridCol w:w="5424"/>
        <w:gridCol w:w="806"/>
        <w:gridCol w:w="811"/>
        <w:gridCol w:w="817"/>
        <w:gridCol w:w="1978"/>
        <w:gridCol w:w="845"/>
      </w:tblGrid>
      <w:tr w:rsidR="007318C2" w14:paraId="24BDB52D" w14:textId="77777777">
        <w:trPr>
          <w:trHeight w:hRule="exact" w:val="384"/>
        </w:trPr>
        <w:tc>
          <w:tcPr>
            <w:tcW w:w="912" w:type="dxa"/>
            <w:vMerge w:val="restart"/>
            <w:tcBorders>
              <w:top w:val="single" w:sz="8" w:space="0" w:color="000000"/>
              <w:left w:val="single" w:sz="8" w:space="0" w:color="000000"/>
              <w:right w:val="single" w:sz="5" w:space="0" w:color="000000"/>
            </w:tcBorders>
          </w:tcPr>
          <w:p w14:paraId="24BDB527" w14:textId="77777777" w:rsidR="007318C2" w:rsidRDefault="00D36A7D">
            <w:pPr>
              <w:pStyle w:val="TableParagraph"/>
              <w:spacing w:before="4"/>
              <w:ind w:left="176"/>
              <w:rPr>
                <w:rFonts w:ascii="Verdana" w:eastAsia="Verdana" w:hAnsi="Verdana" w:cs="Verdana"/>
                <w:sz w:val="19"/>
                <w:szCs w:val="19"/>
              </w:rPr>
            </w:pPr>
            <w:r>
              <w:rPr>
                <w:rFonts w:ascii="Verdana"/>
                <w:b/>
                <w:w w:val="105"/>
                <w:sz w:val="19"/>
              </w:rPr>
              <w:t>Item</w:t>
            </w:r>
          </w:p>
        </w:tc>
        <w:tc>
          <w:tcPr>
            <w:tcW w:w="1877" w:type="dxa"/>
            <w:vMerge w:val="restart"/>
            <w:tcBorders>
              <w:top w:val="single" w:sz="8" w:space="0" w:color="000000"/>
              <w:left w:val="single" w:sz="5" w:space="0" w:color="000000"/>
              <w:right w:val="single" w:sz="5" w:space="0" w:color="000000"/>
            </w:tcBorders>
          </w:tcPr>
          <w:p w14:paraId="24BDB528" w14:textId="77777777" w:rsidR="007318C2" w:rsidRDefault="00D36A7D">
            <w:pPr>
              <w:pStyle w:val="TableParagraph"/>
              <w:spacing w:before="4" w:line="252" w:lineRule="auto"/>
              <w:ind w:left="171" w:right="167" w:hanging="8"/>
              <w:jc w:val="center"/>
              <w:rPr>
                <w:rFonts w:ascii="Verdana" w:eastAsia="Verdana" w:hAnsi="Verdana" w:cs="Verdana"/>
                <w:sz w:val="19"/>
                <w:szCs w:val="19"/>
              </w:rPr>
            </w:pPr>
            <w:r>
              <w:rPr>
                <w:rFonts w:ascii="Verdana"/>
                <w:b/>
                <w:w w:val="105"/>
                <w:sz w:val="19"/>
              </w:rPr>
              <w:t>Electrical</w:t>
            </w:r>
            <w:r>
              <w:rPr>
                <w:rFonts w:ascii="Verdana"/>
                <w:b/>
                <w:spacing w:val="26"/>
                <w:w w:val="103"/>
                <w:sz w:val="19"/>
              </w:rPr>
              <w:t xml:space="preserve"> </w:t>
            </w:r>
            <w:r>
              <w:rPr>
                <w:rFonts w:ascii="Verdana"/>
                <w:b/>
                <w:spacing w:val="3"/>
                <w:w w:val="105"/>
                <w:sz w:val="19"/>
              </w:rPr>
              <w:t>W</w:t>
            </w:r>
            <w:r>
              <w:rPr>
                <w:rFonts w:ascii="Verdana"/>
                <w:b/>
                <w:spacing w:val="-1"/>
                <w:w w:val="105"/>
                <w:sz w:val="19"/>
              </w:rPr>
              <w:t>o</w:t>
            </w:r>
            <w:r>
              <w:rPr>
                <w:rFonts w:ascii="Verdana"/>
                <w:b/>
                <w:spacing w:val="-3"/>
                <w:w w:val="105"/>
                <w:sz w:val="19"/>
              </w:rPr>
              <w:t>r</w:t>
            </w:r>
            <w:r>
              <w:rPr>
                <w:rFonts w:ascii="Verdana"/>
                <w:b/>
                <w:w w:val="105"/>
                <w:sz w:val="19"/>
              </w:rPr>
              <w:t>k</w:t>
            </w:r>
            <w:r>
              <w:rPr>
                <w:rFonts w:ascii="Verdana"/>
                <w:b/>
                <w:spacing w:val="-10"/>
                <w:w w:val="105"/>
                <w:sz w:val="19"/>
              </w:rPr>
              <w:t xml:space="preserve"> </w:t>
            </w:r>
            <w:r>
              <w:rPr>
                <w:rFonts w:ascii="Verdana"/>
                <w:b/>
                <w:spacing w:val="4"/>
                <w:w w:val="105"/>
                <w:sz w:val="19"/>
              </w:rPr>
              <w:t>o</w:t>
            </w:r>
            <w:r>
              <w:rPr>
                <w:rFonts w:ascii="Verdana"/>
                <w:b/>
                <w:w w:val="105"/>
                <w:sz w:val="19"/>
              </w:rPr>
              <w:t>r</w:t>
            </w:r>
            <w:r>
              <w:rPr>
                <w:rFonts w:ascii="Verdana"/>
                <w:b/>
                <w:w w:val="103"/>
                <w:sz w:val="19"/>
              </w:rPr>
              <w:t xml:space="preserve"> </w:t>
            </w:r>
            <w:r>
              <w:rPr>
                <w:rFonts w:ascii="Verdana"/>
                <w:b/>
                <w:spacing w:val="1"/>
                <w:w w:val="105"/>
                <w:sz w:val="19"/>
              </w:rPr>
              <w:t>System</w:t>
            </w:r>
            <w:r>
              <w:rPr>
                <w:rFonts w:ascii="Verdana"/>
                <w:b/>
                <w:spacing w:val="-27"/>
                <w:w w:val="105"/>
                <w:sz w:val="19"/>
              </w:rPr>
              <w:t xml:space="preserve"> </w:t>
            </w:r>
            <w:r>
              <w:rPr>
                <w:rFonts w:ascii="Verdana"/>
                <w:b/>
                <w:spacing w:val="1"/>
                <w:w w:val="105"/>
                <w:sz w:val="19"/>
              </w:rPr>
              <w:t>Being</w:t>
            </w:r>
            <w:r>
              <w:rPr>
                <w:rFonts w:ascii="Verdana"/>
                <w:b/>
                <w:spacing w:val="21"/>
                <w:w w:val="103"/>
                <w:sz w:val="19"/>
              </w:rPr>
              <w:t xml:space="preserve"> </w:t>
            </w:r>
            <w:r>
              <w:rPr>
                <w:rFonts w:ascii="Verdana"/>
                <w:b/>
                <w:w w:val="105"/>
                <w:sz w:val="19"/>
              </w:rPr>
              <w:t>Inspected</w:t>
            </w:r>
          </w:p>
        </w:tc>
        <w:tc>
          <w:tcPr>
            <w:tcW w:w="5424" w:type="dxa"/>
            <w:vMerge w:val="restart"/>
            <w:tcBorders>
              <w:top w:val="single" w:sz="8" w:space="0" w:color="000000"/>
              <w:left w:val="single" w:sz="5" w:space="0" w:color="000000"/>
              <w:right w:val="single" w:sz="5" w:space="0" w:color="000000"/>
            </w:tcBorders>
          </w:tcPr>
          <w:p w14:paraId="24BDB529" w14:textId="77777777" w:rsidR="007318C2" w:rsidRDefault="00D36A7D">
            <w:pPr>
              <w:pStyle w:val="TableParagraph"/>
              <w:spacing w:before="4"/>
              <w:ind w:left="1"/>
              <w:jc w:val="center"/>
              <w:rPr>
                <w:rFonts w:ascii="Verdana" w:eastAsia="Verdana" w:hAnsi="Verdana" w:cs="Verdana"/>
                <w:sz w:val="19"/>
                <w:szCs w:val="19"/>
              </w:rPr>
            </w:pPr>
            <w:r>
              <w:rPr>
                <w:rFonts w:ascii="Verdana"/>
                <w:b/>
                <w:spacing w:val="1"/>
                <w:w w:val="105"/>
                <w:sz w:val="19"/>
              </w:rPr>
              <w:t>Description</w:t>
            </w:r>
          </w:p>
        </w:tc>
        <w:tc>
          <w:tcPr>
            <w:tcW w:w="2434" w:type="dxa"/>
            <w:gridSpan w:val="3"/>
            <w:tcBorders>
              <w:top w:val="single" w:sz="8" w:space="0" w:color="000000"/>
              <w:left w:val="single" w:sz="5" w:space="0" w:color="000000"/>
              <w:bottom w:val="single" w:sz="8" w:space="0" w:color="000000"/>
              <w:right w:val="single" w:sz="8" w:space="0" w:color="000000"/>
            </w:tcBorders>
          </w:tcPr>
          <w:p w14:paraId="24BDB52A" w14:textId="77777777" w:rsidR="007318C2" w:rsidRDefault="00D36A7D">
            <w:pPr>
              <w:pStyle w:val="TableParagraph"/>
              <w:spacing w:before="4"/>
              <w:ind w:left="795"/>
              <w:rPr>
                <w:rFonts w:ascii="Verdana" w:eastAsia="Verdana" w:hAnsi="Verdana" w:cs="Verdana"/>
                <w:sz w:val="19"/>
                <w:szCs w:val="19"/>
              </w:rPr>
            </w:pPr>
            <w:r>
              <w:rPr>
                <w:rFonts w:ascii="Verdana"/>
                <w:b/>
                <w:w w:val="105"/>
                <w:sz w:val="19"/>
              </w:rPr>
              <w:t>Comply</w:t>
            </w:r>
          </w:p>
        </w:tc>
        <w:tc>
          <w:tcPr>
            <w:tcW w:w="1978" w:type="dxa"/>
            <w:vMerge w:val="restart"/>
            <w:tcBorders>
              <w:top w:val="single" w:sz="8" w:space="0" w:color="000000"/>
              <w:left w:val="single" w:sz="8" w:space="0" w:color="000000"/>
              <w:right w:val="single" w:sz="5" w:space="0" w:color="000000"/>
            </w:tcBorders>
          </w:tcPr>
          <w:p w14:paraId="24BDB52B" w14:textId="77777777" w:rsidR="007318C2" w:rsidRDefault="00D36A7D">
            <w:pPr>
              <w:pStyle w:val="TableParagraph"/>
              <w:spacing w:before="4"/>
              <w:ind w:left="114"/>
              <w:rPr>
                <w:rFonts w:ascii="Verdana" w:eastAsia="Verdana" w:hAnsi="Verdana" w:cs="Verdana"/>
                <w:sz w:val="19"/>
                <w:szCs w:val="19"/>
              </w:rPr>
            </w:pPr>
            <w:r>
              <w:rPr>
                <w:rFonts w:ascii="Verdana"/>
                <w:b/>
                <w:spacing w:val="-1"/>
                <w:w w:val="105"/>
                <w:sz w:val="19"/>
              </w:rPr>
              <w:t>If</w:t>
            </w:r>
            <w:r>
              <w:rPr>
                <w:rFonts w:ascii="Verdana"/>
                <w:b/>
                <w:spacing w:val="-14"/>
                <w:w w:val="105"/>
                <w:sz w:val="19"/>
              </w:rPr>
              <w:t xml:space="preserve"> </w:t>
            </w:r>
            <w:r>
              <w:rPr>
                <w:rFonts w:ascii="Verdana"/>
                <w:b/>
                <w:w w:val="105"/>
                <w:sz w:val="19"/>
              </w:rPr>
              <w:t>NO,</w:t>
            </w:r>
            <w:r>
              <w:rPr>
                <w:rFonts w:ascii="Verdana"/>
                <w:b/>
                <w:spacing w:val="-11"/>
                <w:w w:val="105"/>
                <w:sz w:val="19"/>
              </w:rPr>
              <w:t xml:space="preserve"> </w:t>
            </w:r>
            <w:r>
              <w:rPr>
                <w:rFonts w:ascii="Verdana"/>
                <w:b/>
                <w:spacing w:val="1"/>
                <w:w w:val="105"/>
                <w:sz w:val="19"/>
              </w:rPr>
              <w:t>Remarks</w:t>
            </w:r>
          </w:p>
        </w:tc>
        <w:tc>
          <w:tcPr>
            <w:tcW w:w="845" w:type="dxa"/>
            <w:vMerge w:val="restart"/>
            <w:tcBorders>
              <w:top w:val="single" w:sz="8" w:space="0" w:color="000000"/>
              <w:left w:val="single" w:sz="5" w:space="0" w:color="000000"/>
              <w:right w:val="single" w:sz="8" w:space="0" w:color="000000"/>
            </w:tcBorders>
          </w:tcPr>
          <w:p w14:paraId="24BDB52C" w14:textId="77777777" w:rsidR="007318C2" w:rsidRDefault="00D36A7D">
            <w:pPr>
              <w:pStyle w:val="TableParagraph"/>
              <w:spacing w:before="4"/>
              <w:ind w:left="152"/>
              <w:rPr>
                <w:rFonts w:ascii="Verdana" w:eastAsia="Verdana" w:hAnsi="Verdana" w:cs="Verdana"/>
                <w:sz w:val="19"/>
                <w:szCs w:val="19"/>
              </w:rPr>
            </w:pPr>
            <w:r>
              <w:rPr>
                <w:rFonts w:ascii="Verdana"/>
                <w:b/>
                <w:spacing w:val="1"/>
                <w:w w:val="105"/>
                <w:sz w:val="19"/>
              </w:rPr>
              <w:t>Date</w:t>
            </w:r>
          </w:p>
        </w:tc>
      </w:tr>
      <w:tr w:rsidR="007318C2" w14:paraId="24BDB536" w14:textId="77777777">
        <w:trPr>
          <w:trHeight w:hRule="exact" w:val="610"/>
        </w:trPr>
        <w:tc>
          <w:tcPr>
            <w:tcW w:w="912" w:type="dxa"/>
            <w:vMerge/>
            <w:tcBorders>
              <w:left w:val="single" w:sz="8" w:space="0" w:color="000000"/>
              <w:bottom w:val="single" w:sz="8" w:space="0" w:color="000000"/>
              <w:right w:val="single" w:sz="5" w:space="0" w:color="000000"/>
            </w:tcBorders>
          </w:tcPr>
          <w:p w14:paraId="24BDB52E" w14:textId="77777777" w:rsidR="007318C2" w:rsidRDefault="007318C2"/>
        </w:tc>
        <w:tc>
          <w:tcPr>
            <w:tcW w:w="1877" w:type="dxa"/>
            <w:vMerge/>
            <w:tcBorders>
              <w:left w:val="single" w:sz="5" w:space="0" w:color="000000"/>
              <w:bottom w:val="single" w:sz="8" w:space="0" w:color="000000"/>
              <w:right w:val="single" w:sz="5" w:space="0" w:color="000000"/>
            </w:tcBorders>
          </w:tcPr>
          <w:p w14:paraId="24BDB52F" w14:textId="77777777" w:rsidR="007318C2" w:rsidRDefault="007318C2"/>
        </w:tc>
        <w:tc>
          <w:tcPr>
            <w:tcW w:w="5424" w:type="dxa"/>
            <w:vMerge/>
            <w:tcBorders>
              <w:left w:val="single" w:sz="5" w:space="0" w:color="000000"/>
              <w:bottom w:val="single" w:sz="8" w:space="0" w:color="000000"/>
              <w:right w:val="single" w:sz="5" w:space="0" w:color="000000"/>
            </w:tcBorders>
          </w:tcPr>
          <w:p w14:paraId="24BDB530" w14:textId="77777777" w:rsidR="007318C2" w:rsidRDefault="007318C2"/>
        </w:tc>
        <w:tc>
          <w:tcPr>
            <w:tcW w:w="806" w:type="dxa"/>
            <w:tcBorders>
              <w:top w:val="single" w:sz="8" w:space="0" w:color="000000"/>
              <w:left w:val="single" w:sz="5" w:space="0" w:color="000000"/>
              <w:bottom w:val="single" w:sz="8" w:space="0" w:color="000000"/>
              <w:right w:val="single" w:sz="5" w:space="0" w:color="000000"/>
            </w:tcBorders>
          </w:tcPr>
          <w:p w14:paraId="24BDB531" w14:textId="77777777" w:rsidR="007318C2" w:rsidRDefault="00D36A7D">
            <w:pPr>
              <w:pStyle w:val="TableParagraph"/>
              <w:spacing w:before="4"/>
              <w:ind w:left="195"/>
              <w:rPr>
                <w:rFonts w:ascii="Verdana" w:eastAsia="Verdana" w:hAnsi="Verdana" w:cs="Verdana"/>
                <w:sz w:val="19"/>
                <w:szCs w:val="19"/>
              </w:rPr>
            </w:pPr>
            <w:r>
              <w:rPr>
                <w:rFonts w:ascii="Verdana"/>
                <w:b/>
                <w:w w:val="105"/>
                <w:sz w:val="19"/>
              </w:rPr>
              <w:t>Yes</w:t>
            </w:r>
          </w:p>
        </w:tc>
        <w:tc>
          <w:tcPr>
            <w:tcW w:w="811" w:type="dxa"/>
            <w:tcBorders>
              <w:top w:val="single" w:sz="8" w:space="0" w:color="000000"/>
              <w:left w:val="single" w:sz="5" w:space="0" w:color="000000"/>
              <w:bottom w:val="single" w:sz="8" w:space="0" w:color="000000"/>
              <w:right w:val="single" w:sz="5" w:space="0" w:color="000000"/>
            </w:tcBorders>
          </w:tcPr>
          <w:p w14:paraId="24BDB532" w14:textId="77777777" w:rsidR="007318C2" w:rsidRDefault="00D36A7D">
            <w:pPr>
              <w:pStyle w:val="TableParagraph"/>
              <w:spacing w:before="4"/>
              <w:ind w:left="248"/>
              <w:rPr>
                <w:rFonts w:ascii="Verdana" w:eastAsia="Verdana" w:hAnsi="Verdana" w:cs="Verdana"/>
                <w:sz w:val="19"/>
                <w:szCs w:val="19"/>
              </w:rPr>
            </w:pPr>
            <w:r>
              <w:rPr>
                <w:rFonts w:ascii="Verdana"/>
                <w:b/>
                <w:spacing w:val="1"/>
                <w:w w:val="105"/>
                <w:sz w:val="19"/>
              </w:rPr>
              <w:t>No</w:t>
            </w:r>
          </w:p>
        </w:tc>
        <w:tc>
          <w:tcPr>
            <w:tcW w:w="816" w:type="dxa"/>
            <w:tcBorders>
              <w:top w:val="single" w:sz="8" w:space="0" w:color="000000"/>
              <w:left w:val="single" w:sz="5" w:space="0" w:color="000000"/>
              <w:bottom w:val="single" w:sz="8" w:space="0" w:color="000000"/>
              <w:right w:val="single" w:sz="8" w:space="0" w:color="000000"/>
            </w:tcBorders>
          </w:tcPr>
          <w:p w14:paraId="24BDB533" w14:textId="77777777" w:rsidR="007318C2" w:rsidRDefault="00D36A7D">
            <w:pPr>
              <w:pStyle w:val="TableParagraph"/>
              <w:spacing w:before="4"/>
              <w:ind w:left="171"/>
              <w:rPr>
                <w:rFonts w:ascii="Verdana" w:eastAsia="Verdana" w:hAnsi="Verdana" w:cs="Verdana"/>
                <w:sz w:val="19"/>
                <w:szCs w:val="19"/>
              </w:rPr>
            </w:pPr>
            <w:r>
              <w:rPr>
                <w:rFonts w:ascii="Verdana"/>
                <w:b/>
                <w:spacing w:val="-1"/>
                <w:w w:val="105"/>
                <w:sz w:val="19"/>
              </w:rPr>
              <w:t>N/A</w:t>
            </w:r>
          </w:p>
        </w:tc>
        <w:tc>
          <w:tcPr>
            <w:tcW w:w="1978" w:type="dxa"/>
            <w:vMerge/>
            <w:tcBorders>
              <w:left w:val="single" w:sz="8" w:space="0" w:color="000000"/>
              <w:bottom w:val="single" w:sz="8" w:space="0" w:color="000000"/>
              <w:right w:val="single" w:sz="5" w:space="0" w:color="000000"/>
            </w:tcBorders>
          </w:tcPr>
          <w:p w14:paraId="24BDB534" w14:textId="77777777" w:rsidR="007318C2" w:rsidRDefault="007318C2"/>
        </w:tc>
        <w:tc>
          <w:tcPr>
            <w:tcW w:w="845" w:type="dxa"/>
            <w:vMerge/>
            <w:tcBorders>
              <w:left w:val="single" w:sz="5" w:space="0" w:color="000000"/>
              <w:bottom w:val="single" w:sz="8" w:space="0" w:color="000000"/>
              <w:right w:val="single" w:sz="8" w:space="0" w:color="000000"/>
            </w:tcBorders>
          </w:tcPr>
          <w:p w14:paraId="24BDB535" w14:textId="77777777" w:rsidR="007318C2" w:rsidRDefault="007318C2"/>
        </w:tc>
      </w:tr>
      <w:tr w:rsidR="007318C2" w14:paraId="24BDB53F" w14:textId="77777777">
        <w:trPr>
          <w:trHeight w:hRule="exact" w:val="624"/>
        </w:trPr>
        <w:tc>
          <w:tcPr>
            <w:tcW w:w="912" w:type="dxa"/>
            <w:tcBorders>
              <w:top w:val="single" w:sz="8" w:space="0" w:color="000000"/>
              <w:left w:val="single" w:sz="8" w:space="0" w:color="000000"/>
              <w:bottom w:val="single" w:sz="5" w:space="0" w:color="000000"/>
              <w:right w:val="single" w:sz="5" w:space="0" w:color="000000"/>
            </w:tcBorders>
          </w:tcPr>
          <w:p w14:paraId="24BDB537" w14:textId="77777777" w:rsidR="007318C2" w:rsidRDefault="00D36A7D">
            <w:pPr>
              <w:pStyle w:val="TableParagraph"/>
              <w:spacing w:before="62"/>
              <w:ind w:left="99"/>
              <w:rPr>
                <w:rFonts w:ascii="Verdana" w:eastAsia="Verdana" w:hAnsi="Verdana" w:cs="Verdana"/>
                <w:sz w:val="19"/>
                <w:szCs w:val="19"/>
              </w:rPr>
            </w:pPr>
            <w:r>
              <w:rPr>
                <w:rFonts w:ascii="Verdana"/>
                <w:spacing w:val="-1"/>
                <w:w w:val="105"/>
                <w:sz w:val="19"/>
              </w:rPr>
              <w:t>31.</w:t>
            </w:r>
          </w:p>
        </w:tc>
        <w:tc>
          <w:tcPr>
            <w:tcW w:w="1877" w:type="dxa"/>
            <w:tcBorders>
              <w:top w:val="single" w:sz="8" w:space="0" w:color="000000"/>
              <w:left w:val="single" w:sz="5" w:space="0" w:color="000000"/>
              <w:bottom w:val="single" w:sz="5" w:space="0" w:color="000000"/>
              <w:right w:val="single" w:sz="5" w:space="0" w:color="000000"/>
            </w:tcBorders>
          </w:tcPr>
          <w:p w14:paraId="24BDB538" w14:textId="77777777" w:rsidR="007318C2" w:rsidRDefault="007318C2"/>
        </w:tc>
        <w:tc>
          <w:tcPr>
            <w:tcW w:w="5424" w:type="dxa"/>
            <w:tcBorders>
              <w:top w:val="single" w:sz="8" w:space="0" w:color="000000"/>
              <w:left w:val="single" w:sz="5" w:space="0" w:color="000000"/>
              <w:bottom w:val="single" w:sz="5" w:space="0" w:color="000000"/>
              <w:right w:val="single" w:sz="5" w:space="0" w:color="000000"/>
            </w:tcBorders>
          </w:tcPr>
          <w:p w14:paraId="24BDB539" w14:textId="77777777" w:rsidR="007318C2" w:rsidRDefault="00D36A7D">
            <w:pPr>
              <w:pStyle w:val="TableParagraph"/>
              <w:spacing w:before="67" w:line="249" w:lineRule="auto"/>
              <w:ind w:left="104"/>
              <w:rPr>
                <w:rFonts w:ascii="Verdana" w:eastAsia="Verdana" w:hAnsi="Verdana" w:cs="Verdana"/>
                <w:sz w:val="19"/>
                <w:szCs w:val="19"/>
              </w:rPr>
            </w:pPr>
            <w:r>
              <w:rPr>
                <w:rFonts w:ascii="Verdana"/>
                <w:w w:val="105"/>
                <w:sz w:val="19"/>
              </w:rPr>
              <w:t>Are</w:t>
            </w:r>
            <w:r>
              <w:rPr>
                <w:rFonts w:ascii="Verdana"/>
                <w:spacing w:val="-15"/>
                <w:w w:val="105"/>
                <w:sz w:val="19"/>
              </w:rPr>
              <w:t xml:space="preserve"> </w:t>
            </w:r>
            <w:r>
              <w:rPr>
                <w:rFonts w:ascii="Verdana"/>
                <w:w w:val="105"/>
                <w:sz w:val="19"/>
              </w:rPr>
              <w:t>light</w:t>
            </w:r>
            <w:r>
              <w:rPr>
                <w:rFonts w:ascii="Verdana"/>
                <w:spacing w:val="-9"/>
                <w:w w:val="105"/>
                <w:sz w:val="19"/>
              </w:rPr>
              <w:t xml:space="preserve"> </w:t>
            </w:r>
            <w:r>
              <w:rPr>
                <w:rFonts w:ascii="Verdana"/>
                <w:w w:val="105"/>
                <w:sz w:val="19"/>
              </w:rPr>
              <w:t>fixtures</w:t>
            </w:r>
            <w:r>
              <w:rPr>
                <w:rFonts w:ascii="Verdana"/>
                <w:spacing w:val="-15"/>
                <w:w w:val="105"/>
                <w:sz w:val="19"/>
              </w:rPr>
              <w:t xml:space="preserve"> </w:t>
            </w:r>
            <w:r>
              <w:rPr>
                <w:rFonts w:ascii="Verdana"/>
                <w:spacing w:val="1"/>
                <w:w w:val="105"/>
                <w:sz w:val="19"/>
              </w:rPr>
              <w:t>frames</w:t>
            </w:r>
            <w:r>
              <w:rPr>
                <w:rFonts w:ascii="Verdana"/>
                <w:spacing w:val="-14"/>
                <w:w w:val="105"/>
                <w:sz w:val="19"/>
              </w:rPr>
              <w:t xml:space="preserve"> </w:t>
            </w:r>
            <w:r>
              <w:rPr>
                <w:rFonts w:ascii="Verdana"/>
                <w:spacing w:val="1"/>
                <w:w w:val="105"/>
                <w:sz w:val="19"/>
              </w:rPr>
              <w:t>coordinated</w:t>
            </w:r>
            <w:r>
              <w:rPr>
                <w:rFonts w:ascii="Verdana"/>
                <w:spacing w:val="-15"/>
                <w:w w:val="105"/>
                <w:sz w:val="19"/>
              </w:rPr>
              <w:t xml:space="preserve"> </w:t>
            </w:r>
            <w:r>
              <w:rPr>
                <w:rFonts w:ascii="Verdana"/>
                <w:spacing w:val="2"/>
                <w:w w:val="105"/>
                <w:sz w:val="19"/>
              </w:rPr>
              <w:t>with</w:t>
            </w:r>
            <w:r>
              <w:rPr>
                <w:rFonts w:ascii="Verdana"/>
                <w:spacing w:val="-13"/>
                <w:w w:val="105"/>
                <w:sz w:val="19"/>
              </w:rPr>
              <w:t xml:space="preserve"> </w:t>
            </w:r>
            <w:r>
              <w:rPr>
                <w:rFonts w:ascii="Verdana"/>
                <w:w w:val="105"/>
                <w:sz w:val="19"/>
              </w:rPr>
              <w:t>ceiling</w:t>
            </w:r>
            <w:r>
              <w:rPr>
                <w:rFonts w:ascii="Verdana"/>
                <w:spacing w:val="32"/>
                <w:w w:val="103"/>
                <w:sz w:val="19"/>
              </w:rPr>
              <w:t xml:space="preserve"> </w:t>
            </w:r>
            <w:r>
              <w:rPr>
                <w:rFonts w:ascii="Verdana"/>
                <w:spacing w:val="1"/>
                <w:w w:val="105"/>
                <w:sz w:val="19"/>
              </w:rPr>
              <w:t>type?</w:t>
            </w:r>
          </w:p>
        </w:tc>
        <w:tc>
          <w:tcPr>
            <w:tcW w:w="806" w:type="dxa"/>
            <w:tcBorders>
              <w:top w:val="single" w:sz="8" w:space="0" w:color="000000"/>
              <w:left w:val="single" w:sz="5" w:space="0" w:color="000000"/>
              <w:bottom w:val="single" w:sz="5" w:space="0" w:color="000000"/>
              <w:right w:val="single" w:sz="5" w:space="0" w:color="000000"/>
            </w:tcBorders>
          </w:tcPr>
          <w:p w14:paraId="24BDB53A" w14:textId="77777777" w:rsidR="007318C2" w:rsidRDefault="007318C2"/>
        </w:tc>
        <w:tc>
          <w:tcPr>
            <w:tcW w:w="811" w:type="dxa"/>
            <w:tcBorders>
              <w:top w:val="single" w:sz="8" w:space="0" w:color="000000"/>
              <w:left w:val="single" w:sz="5" w:space="0" w:color="000000"/>
              <w:bottom w:val="single" w:sz="5" w:space="0" w:color="000000"/>
              <w:right w:val="single" w:sz="5" w:space="0" w:color="000000"/>
            </w:tcBorders>
          </w:tcPr>
          <w:p w14:paraId="24BDB53B" w14:textId="77777777" w:rsidR="007318C2" w:rsidRDefault="007318C2"/>
        </w:tc>
        <w:tc>
          <w:tcPr>
            <w:tcW w:w="816" w:type="dxa"/>
            <w:tcBorders>
              <w:top w:val="single" w:sz="8" w:space="0" w:color="000000"/>
              <w:left w:val="single" w:sz="5" w:space="0" w:color="000000"/>
              <w:bottom w:val="single" w:sz="5" w:space="0" w:color="000000"/>
              <w:right w:val="single" w:sz="8" w:space="0" w:color="000000"/>
            </w:tcBorders>
          </w:tcPr>
          <w:p w14:paraId="24BDB53C" w14:textId="77777777" w:rsidR="007318C2" w:rsidRDefault="007318C2"/>
        </w:tc>
        <w:tc>
          <w:tcPr>
            <w:tcW w:w="1978" w:type="dxa"/>
            <w:tcBorders>
              <w:top w:val="single" w:sz="8" w:space="0" w:color="000000"/>
              <w:left w:val="single" w:sz="8" w:space="0" w:color="000000"/>
              <w:bottom w:val="single" w:sz="5" w:space="0" w:color="000000"/>
              <w:right w:val="single" w:sz="5" w:space="0" w:color="000000"/>
            </w:tcBorders>
          </w:tcPr>
          <w:p w14:paraId="24BDB53D" w14:textId="77777777" w:rsidR="007318C2" w:rsidRDefault="007318C2"/>
        </w:tc>
        <w:tc>
          <w:tcPr>
            <w:tcW w:w="845" w:type="dxa"/>
            <w:tcBorders>
              <w:top w:val="single" w:sz="8" w:space="0" w:color="000000"/>
              <w:left w:val="single" w:sz="5" w:space="0" w:color="000000"/>
              <w:bottom w:val="single" w:sz="5" w:space="0" w:color="000000"/>
              <w:right w:val="single" w:sz="8" w:space="0" w:color="000000"/>
            </w:tcBorders>
          </w:tcPr>
          <w:p w14:paraId="24BDB53E" w14:textId="77777777" w:rsidR="007318C2" w:rsidRDefault="007318C2"/>
        </w:tc>
      </w:tr>
      <w:tr w:rsidR="007318C2" w14:paraId="24BDB548" w14:textId="77777777">
        <w:trPr>
          <w:trHeight w:hRule="exact" w:val="370"/>
        </w:trPr>
        <w:tc>
          <w:tcPr>
            <w:tcW w:w="912" w:type="dxa"/>
            <w:tcBorders>
              <w:top w:val="single" w:sz="5" w:space="0" w:color="000000"/>
              <w:left w:val="single" w:sz="8" w:space="0" w:color="000000"/>
              <w:bottom w:val="single" w:sz="5" w:space="0" w:color="000000"/>
              <w:right w:val="single" w:sz="5" w:space="0" w:color="000000"/>
            </w:tcBorders>
          </w:tcPr>
          <w:p w14:paraId="24BDB540" w14:textId="77777777" w:rsidR="007318C2" w:rsidRDefault="00D36A7D">
            <w:pPr>
              <w:pStyle w:val="TableParagraph"/>
              <w:spacing w:before="62"/>
              <w:ind w:left="99"/>
              <w:rPr>
                <w:rFonts w:ascii="Verdana" w:eastAsia="Verdana" w:hAnsi="Verdana" w:cs="Verdana"/>
                <w:sz w:val="19"/>
                <w:szCs w:val="19"/>
              </w:rPr>
            </w:pPr>
            <w:r>
              <w:rPr>
                <w:rFonts w:ascii="Verdana"/>
                <w:spacing w:val="-1"/>
                <w:w w:val="105"/>
                <w:sz w:val="19"/>
              </w:rPr>
              <w:t>32.</w:t>
            </w:r>
          </w:p>
        </w:tc>
        <w:tc>
          <w:tcPr>
            <w:tcW w:w="1877" w:type="dxa"/>
            <w:tcBorders>
              <w:top w:val="single" w:sz="5" w:space="0" w:color="000000"/>
              <w:left w:val="single" w:sz="5" w:space="0" w:color="000000"/>
              <w:bottom w:val="single" w:sz="5" w:space="0" w:color="000000"/>
              <w:right w:val="single" w:sz="5" w:space="0" w:color="000000"/>
            </w:tcBorders>
          </w:tcPr>
          <w:p w14:paraId="24BDB541" w14:textId="77777777" w:rsidR="007318C2" w:rsidRDefault="007318C2"/>
        </w:tc>
        <w:tc>
          <w:tcPr>
            <w:tcW w:w="5424" w:type="dxa"/>
            <w:tcBorders>
              <w:top w:val="single" w:sz="5" w:space="0" w:color="000000"/>
              <w:left w:val="single" w:sz="5" w:space="0" w:color="000000"/>
              <w:bottom w:val="single" w:sz="5" w:space="0" w:color="000000"/>
              <w:right w:val="single" w:sz="5" w:space="0" w:color="000000"/>
            </w:tcBorders>
          </w:tcPr>
          <w:p w14:paraId="24BDB542" w14:textId="77777777" w:rsidR="007318C2" w:rsidRDefault="00D36A7D">
            <w:pPr>
              <w:pStyle w:val="TableParagraph"/>
              <w:spacing w:before="62"/>
              <w:ind w:left="104"/>
              <w:rPr>
                <w:rFonts w:ascii="Verdana" w:eastAsia="Verdana" w:hAnsi="Verdana" w:cs="Verdana"/>
                <w:sz w:val="19"/>
                <w:szCs w:val="19"/>
              </w:rPr>
            </w:pPr>
            <w:r>
              <w:rPr>
                <w:rFonts w:ascii="Verdana"/>
                <w:w w:val="105"/>
                <w:sz w:val="19"/>
              </w:rPr>
              <w:t>Are</w:t>
            </w:r>
            <w:r>
              <w:rPr>
                <w:rFonts w:ascii="Verdana"/>
                <w:spacing w:val="-22"/>
                <w:w w:val="105"/>
                <w:sz w:val="19"/>
              </w:rPr>
              <w:t xml:space="preserve"> </w:t>
            </w:r>
            <w:r>
              <w:rPr>
                <w:rFonts w:ascii="Verdana"/>
                <w:spacing w:val="1"/>
                <w:w w:val="105"/>
                <w:sz w:val="19"/>
              </w:rPr>
              <w:t>fixtures</w:t>
            </w:r>
            <w:r>
              <w:rPr>
                <w:rFonts w:ascii="Verdana"/>
                <w:spacing w:val="-26"/>
                <w:w w:val="105"/>
                <w:sz w:val="19"/>
              </w:rPr>
              <w:t xml:space="preserve"> </w:t>
            </w:r>
            <w:r>
              <w:rPr>
                <w:rFonts w:ascii="Verdana"/>
                <w:spacing w:val="1"/>
                <w:w w:val="105"/>
                <w:sz w:val="19"/>
              </w:rPr>
              <w:t>adequately</w:t>
            </w:r>
            <w:r>
              <w:rPr>
                <w:rFonts w:ascii="Verdana"/>
                <w:spacing w:val="-21"/>
                <w:w w:val="105"/>
                <w:sz w:val="19"/>
              </w:rPr>
              <w:t xml:space="preserve"> </w:t>
            </w:r>
            <w:r>
              <w:rPr>
                <w:rFonts w:ascii="Verdana"/>
                <w:spacing w:val="1"/>
                <w:w w:val="105"/>
                <w:sz w:val="19"/>
              </w:rPr>
              <w:t>supported?</w:t>
            </w:r>
          </w:p>
        </w:tc>
        <w:tc>
          <w:tcPr>
            <w:tcW w:w="806" w:type="dxa"/>
            <w:tcBorders>
              <w:top w:val="single" w:sz="5" w:space="0" w:color="000000"/>
              <w:left w:val="single" w:sz="5" w:space="0" w:color="000000"/>
              <w:bottom w:val="single" w:sz="5" w:space="0" w:color="000000"/>
              <w:right w:val="single" w:sz="5" w:space="0" w:color="000000"/>
            </w:tcBorders>
          </w:tcPr>
          <w:p w14:paraId="24BDB543" w14:textId="77777777" w:rsidR="007318C2" w:rsidRDefault="007318C2"/>
        </w:tc>
        <w:tc>
          <w:tcPr>
            <w:tcW w:w="811" w:type="dxa"/>
            <w:tcBorders>
              <w:top w:val="single" w:sz="5" w:space="0" w:color="000000"/>
              <w:left w:val="single" w:sz="5" w:space="0" w:color="000000"/>
              <w:bottom w:val="single" w:sz="5" w:space="0" w:color="000000"/>
              <w:right w:val="single" w:sz="5" w:space="0" w:color="000000"/>
            </w:tcBorders>
          </w:tcPr>
          <w:p w14:paraId="24BDB544" w14:textId="77777777" w:rsidR="007318C2" w:rsidRDefault="007318C2"/>
        </w:tc>
        <w:tc>
          <w:tcPr>
            <w:tcW w:w="816" w:type="dxa"/>
            <w:tcBorders>
              <w:top w:val="single" w:sz="5" w:space="0" w:color="000000"/>
              <w:left w:val="single" w:sz="5" w:space="0" w:color="000000"/>
              <w:bottom w:val="single" w:sz="5" w:space="0" w:color="000000"/>
              <w:right w:val="single" w:sz="8" w:space="0" w:color="000000"/>
            </w:tcBorders>
          </w:tcPr>
          <w:p w14:paraId="24BDB545" w14:textId="77777777" w:rsidR="007318C2" w:rsidRDefault="007318C2"/>
        </w:tc>
        <w:tc>
          <w:tcPr>
            <w:tcW w:w="1978" w:type="dxa"/>
            <w:tcBorders>
              <w:top w:val="single" w:sz="5" w:space="0" w:color="000000"/>
              <w:left w:val="single" w:sz="8" w:space="0" w:color="000000"/>
              <w:bottom w:val="single" w:sz="5" w:space="0" w:color="000000"/>
              <w:right w:val="single" w:sz="5" w:space="0" w:color="000000"/>
            </w:tcBorders>
          </w:tcPr>
          <w:p w14:paraId="24BDB546" w14:textId="77777777" w:rsidR="007318C2" w:rsidRDefault="007318C2"/>
        </w:tc>
        <w:tc>
          <w:tcPr>
            <w:tcW w:w="845" w:type="dxa"/>
            <w:tcBorders>
              <w:top w:val="single" w:sz="5" w:space="0" w:color="000000"/>
              <w:left w:val="single" w:sz="5" w:space="0" w:color="000000"/>
              <w:bottom w:val="single" w:sz="5" w:space="0" w:color="000000"/>
              <w:right w:val="single" w:sz="8" w:space="0" w:color="000000"/>
            </w:tcBorders>
          </w:tcPr>
          <w:p w14:paraId="24BDB547" w14:textId="77777777" w:rsidR="007318C2" w:rsidRDefault="007318C2"/>
        </w:tc>
      </w:tr>
      <w:tr w:rsidR="007318C2" w14:paraId="24BDB551" w14:textId="77777777">
        <w:trPr>
          <w:trHeight w:hRule="exact" w:val="624"/>
        </w:trPr>
        <w:tc>
          <w:tcPr>
            <w:tcW w:w="912" w:type="dxa"/>
            <w:tcBorders>
              <w:top w:val="single" w:sz="5" w:space="0" w:color="000000"/>
              <w:left w:val="single" w:sz="8" w:space="0" w:color="000000"/>
              <w:bottom w:val="single" w:sz="8" w:space="0" w:color="000000"/>
              <w:right w:val="single" w:sz="5" w:space="0" w:color="000000"/>
            </w:tcBorders>
          </w:tcPr>
          <w:p w14:paraId="24BDB549" w14:textId="77777777" w:rsidR="007318C2" w:rsidRDefault="00D36A7D">
            <w:pPr>
              <w:pStyle w:val="TableParagraph"/>
              <w:spacing w:before="62"/>
              <w:ind w:left="99"/>
              <w:rPr>
                <w:rFonts w:ascii="Verdana" w:eastAsia="Verdana" w:hAnsi="Verdana" w:cs="Verdana"/>
                <w:sz w:val="19"/>
                <w:szCs w:val="19"/>
              </w:rPr>
            </w:pPr>
            <w:r>
              <w:rPr>
                <w:rFonts w:ascii="Verdana"/>
                <w:spacing w:val="-1"/>
                <w:w w:val="105"/>
                <w:sz w:val="19"/>
              </w:rPr>
              <w:t>33.</w:t>
            </w:r>
          </w:p>
        </w:tc>
        <w:tc>
          <w:tcPr>
            <w:tcW w:w="1877" w:type="dxa"/>
            <w:tcBorders>
              <w:top w:val="single" w:sz="5" w:space="0" w:color="000000"/>
              <w:left w:val="single" w:sz="5" w:space="0" w:color="000000"/>
              <w:bottom w:val="single" w:sz="8" w:space="0" w:color="000000"/>
              <w:right w:val="single" w:sz="5" w:space="0" w:color="000000"/>
            </w:tcBorders>
          </w:tcPr>
          <w:p w14:paraId="24BDB54A" w14:textId="77777777" w:rsidR="007318C2" w:rsidRDefault="007318C2"/>
        </w:tc>
        <w:tc>
          <w:tcPr>
            <w:tcW w:w="5424" w:type="dxa"/>
            <w:tcBorders>
              <w:top w:val="single" w:sz="5" w:space="0" w:color="000000"/>
              <w:left w:val="single" w:sz="5" w:space="0" w:color="000000"/>
              <w:bottom w:val="single" w:sz="8" w:space="0" w:color="000000"/>
              <w:right w:val="single" w:sz="5" w:space="0" w:color="000000"/>
            </w:tcBorders>
          </w:tcPr>
          <w:p w14:paraId="24BDB54B" w14:textId="77777777" w:rsidR="007318C2" w:rsidRDefault="00D36A7D">
            <w:pPr>
              <w:pStyle w:val="TableParagraph"/>
              <w:spacing w:before="67" w:line="254" w:lineRule="auto"/>
              <w:ind w:left="104" w:right="845"/>
              <w:rPr>
                <w:rFonts w:ascii="Verdana" w:eastAsia="Verdana" w:hAnsi="Verdana" w:cs="Verdana"/>
                <w:sz w:val="19"/>
                <w:szCs w:val="19"/>
              </w:rPr>
            </w:pPr>
            <w:r>
              <w:rPr>
                <w:rFonts w:ascii="Verdana"/>
                <w:spacing w:val="1"/>
                <w:w w:val="105"/>
                <w:sz w:val="19"/>
              </w:rPr>
              <w:t>Have</w:t>
            </w:r>
            <w:r>
              <w:rPr>
                <w:rFonts w:ascii="Verdana"/>
                <w:spacing w:val="-20"/>
                <w:w w:val="105"/>
                <w:sz w:val="19"/>
              </w:rPr>
              <w:t xml:space="preserve"> </w:t>
            </w:r>
            <w:r>
              <w:rPr>
                <w:rFonts w:ascii="Verdana"/>
                <w:w w:val="105"/>
                <w:sz w:val="19"/>
              </w:rPr>
              <w:t>electrical</w:t>
            </w:r>
            <w:r>
              <w:rPr>
                <w:rFonts w:ascii="Verdana"/>
                <w:spacing w:val="-19"/>
                <w:w w:val="105"/>
                <w:sz w:val="19"/>
              </w:rPr>
              <w:t xml:space="preserve"> </w:t>
            </w:r>
            <w:r>
              <w:rPr>
                <w:rFonts w:ascii="Verdana"/>
                <w:spacing w:val="1"/>
                <w:w w:val="105"/>
                <w:sz w:val="19"/>
              </w:rPr>
              <w:t>equipment</w:t>
            </w:r>
            <w:r>
              <w:rPr>
                <w:rFonts w:ascii="Verdana"/>
                <w:spacing w:val="-16"/>
                <w:w w:val="105"/>
                <w:sz w:val="19"/>
              </w:rPr>
              <w:t xml:space="preserve"> </w:t>
            </w:r>
            <w:r>
              <w:rPr>
                <w:rFonts w:ascii="Verdana"/>
                <w:spacing w:val="1"/>
                <w:w w:val="105"/>
                <w:sz w:val="19"/>
              </w:rPr>
              <w:t>components</w:t>
            </w:r>
            <w:r>
              <w:rPr>
                <w:rFonts w:ascii="Verdana"/>
                <w:spacing w:val="-19"/>
                <w:w w:val="105"/>
                <w:sz w:val="19"/>
              </w:rPr>
              <w:t xml:space="preserve"> </w:t>
            </w:r>
            <w:r>
              <w:rPr>
                <w:rFonts w:ascii="Verdana"/>
                <w:spacing w:val="1"/>
                <w:w w:val="105"/>
                <w:sz w:val="19"/>
              </w:rPr>
              <w:t>been</w:t>
            </w:r>
            <w:r>
              <w:rPr>
                <w:rFonts w:ascii="Verdana"/>
                <w:spacing w:val="36"/>
                <w:w w:val="103"/>
                <w:sz w:val="19"/>
              </w:rPr>
              <w:t xml:space="preserve"> </w:t>
            </w:r>
            <w:r>
              <w:rPr>
                <w:rFonts w:ascii="Verdana"/>
                <w:spacing w:val="1"/>
                <w:w w:val="105"/>
                <w:sz w:val="19"/>
              </w:rPr>
              <w:t>grounded?</w:t>
            </w:r>
          </w:p>
        </w:tc>
        <w:tc>
          <w:tcPr>
            <w:tcW w:w="806" w:type="dxa"/>
            <w:tcBorders>
              <w:top w:val="single" w:sz="5" w:space="0" w:color="000000"/>
              <w:left w:val="single" w:sz="5" w:space="0" w:color="000000"/>
              <w:bottom w:val="single" w:sz="8" w:space="0" w:color="000000"/>
              <w:right w:val="single" w:sz="5" w:space="0" w:color="000000"/>
            </w:tcBorders>
          </w:tcPr>
          <w:p w14:paraId="24BDB54C" w14:textId="77777777" w:rsidR="007318C2" w:rsidRDefault="007318C2"/>
        </w:tc>
        <w:tc>
          <w:tcPr>
            <w:tcW w:w="811" w:type="dxa"/>
            <w:tcBorders>
              <w:top w:val="single" w:sz="5" w:space="0" w:color="000000"/>
              <w:left w:val="single" w:sz="5" w:space="0" w:color="000000"/>
              <w:bottom w:val="single" w:sz="8" w:space="0" w:color="000000"/>
              <w:right w:val="single" w:sz="5" w:space="0" w:color="000000"/>
            </w:tcBorders>
          </w:tcPr>
          <w:p w14:paraId="24BDB54D" w14:textId="77777777" w:rsidR="007318C2" w:rsidRDefault="007318C2"/>
        </w:tc>
        <w:tc>
          <w:tcPr>
            <w:tcW w:w="816" w:type="dxa"/>
            <w:tcBorders>
              <w:top w:val="single" w:sz="5" w:space="0" w:color="000000"/>
              <w:left w:val="single" w:sz="5" w:space="0" w:color="000000"/>
              <w:bottom w:val="single" w:sz="8" w:space="0" w:color="000000"/>
              <w:right w:val="single" w:sz="8" w:space="0" w:color="000000"/>
            </w:tcBorders>
          </w:tcPr>
          <w:p w14:paraId="24BDB54E" w14:textId="77777777" w:rsidR="007318C2" w:rsidRDefault="007318C2"/>
        </w:tc>
        <w:tc>
          <w:tcPr>
            <w:tcW w:w="1978" w:type="dxa"/>
            <w:tcBorders>
              <w:top w:val="single" w:sz="5" w:space="0" w:color="000000"/>
              <w:left w:val="single" w:sz="8" w:space="0" w:color="000000"/>
              <w:bottom w:val="single" w:sz="8" w:space="0" w:color="000000"/>
              <w:right w:val="single" w:sz="5" w:space="0" w:color="000000"/>
            </w:tcBorders>
          </w:tcPr>
          <w:p w14:paraId="24BDB54F" w14:textId="77777777" w:rsidR="007318C2" w:rsidRDefault="007318C2"/>
        </w:tc>
        <w:tc>
          <w:tcPr>
            <w:tcW w:w="845" w:type="dxa"/>
            <w:tcBorders>
              <w:top w:val="single" w:sz="5" w:space="0" w:color="000000"/>
              <w:left w:val="single" w:sz="5" w:space="0" w:color="000000"/>
              <w:bottom w:val="single" w:sz="8" w:space="0" w:color="000000"/>
              <w:right w:val="single" w:sz="8" w:space="0" w:color="000000"/>
            </w:tcBorders>
          </w:tcPr>
          <w:p w14:paraId="24BDB550" w14:textId="77777777" w:rsidR="007318C2" w:rsidRDefault="007318C2"/>
        </w:tc>
      </w:tr>
      <w:tr w:rsidR="007318C2" w14:paraId="24BDB553" w14:textId="77777777">
        <w:trPr>
          <w:trHeight w:hRule="exact" w:val="566"/>
        </w:trPr>
        <w:tc>
          <w:tcPr>
            <w:tcW w:w="13469" w:type="dxa"/>
            <w:gridSpan w:val="8"/>
            <w:tcBorders>
              <w:top w:val="single" w:sz="8" w:space="0" w:color="000000"/>
              <w:left w:val="single" w:sz="8" w:space="0" w:color="000000"/>
              <w:bottom w:val="single" w:sz="8" w:space="0" w:color="000000"/>
              <w:right w:val="single" w:sz="8" w:space="0" w:color="000000"/>
            </w:tcBorders>
          </w:tcPr>
          <w:p w14:paraId="24BDB552" w14:textId="77777777" w:rsidR="007318C2" w:rsidRDefault="00D36A7D">
            <w:pPr>
              <w:pStyle w:val="TableParagraph"/>
              <w:tabs>
                <w:tab w:val="left" w:pos="3741"/>
                <w:tab w:val="left" w:pos="13265"/>
              </w:tabs>
              <w:spacing w:before="4" w:line="249" w:lineRule="auto"/>
              <w:ind w:left="99" w:right="181"/>
              <w:rPr>
                <w:rFonts w:ascii="Verdana" w:eastAsia="Verdana" w:hAnsi="Verdana" w:cs="Verdana"/>
                <w:sz w:val="19"/>
                <w:szCs w:val="19"/>
              </w:rPr>
            </w:pPr>
            <w:r>
              <w:rPr>
                <w:rFonts w:ascii="Verdana"/>
                <w:spacing w:val="1"/>
                <w:w w:val="105"/>
                <w:sz w:val="19"/>
              </w:rPr>
              <w:t>Additional</w:t>
            </w:r>
            <w:r>
              <w:rPr>
                <w:rFonts w:ascii="Verdana"/>
                <w:spacing w:val="-42"/>
                <w:w w:val="105"/>
                <w:sz w:val="19"/>
              </w:rPr>
              <w:t xml:space="preserve"> </w:t>
            </w:r>
            <w:r>
              <w:rPr>
                <w:rFonts w:ascii="Verdana"/>
                <w:spacing w:val="1"/>
                <w:w w:val="105"/>
                <w:sz w:val="19"/>
              </w:rPr>
              <w:t>Remarks:</w:t>
            </w:r>
            <w:r w:rsidR="00265F59">
              <w:rPr>
                <w:rFonts w:ascii="Verdana"/>
                <w:spacing w:val="6"/>
                <w:sz w:val="19"/>
              </w:rPr>
              <w:t xml:space="preserve"> </w:t>
            </w:r>
            <w:r>
              <w:rPr>
                <w:rFonts w:ascii="Verdana"/>
                <w:sz w:val="19"/>
                <w:u w:val="single" w:color="000000"/>
              </w:rPr>
              <w:tab/>
            </w:r>
            <w:r>
              <w:rPr>
                <w:rFonts w:ascii="Verdana"/>
                <w:sz w:val="19"/>
                <w:u w:val="single" w:color="000000"/>
              </w:rPr>
              <w:tab/>
            </w:r>
            <w:r>
              <w:rPr>
                <w:rFonts w:ascii="Verdana"/>
                <w:spacing w:val="25"/>
                <w:sz w:val="19"/>
              </w:rPr>
              <w:t xml:space="preserve"> </w:t>
            </w:r>
            <w:r>
              <w:rPr>
                <w:rFonts w:ascii="Verdana"/>
                <w:w w:val="105"/>
                <w:sz w:val="19"/>
              </w:rPr>
              <w:t>Signed:</w:t>
            </w:r>
            <w:r>
              <w:rPr>
                <w:rFonts w:ascii="Verdana"/>
                <w:spacing w:val="-12"/>
                <w:w w:val="105"/>
                <w:sz w:val="19"/>
              </w:rPr>
              <w:t xml:space="preserve"> </w:t>
            </w:r>
            <w:r>
              <w:rPr>
                <w:rFonts w:ascii="Verdana"/>
                <w:spacing w:val="4"/>
                <w:w w:val="105"/>
                <w:sz w:val="19"/>
              </w:rPr>
              <w:t>_</w:t>
            </w:r>
            <w:r>
              <w:rPr>
                <w:rFonts w:ascii="Verdana"/>
                <w:spacing w:val="4"/>
                <w:w w:val="105"/>
                <w:sz w:val="19"/>
                <w:u w:val="single" w:color="000000"/>
              </w:rPr>
              <w:tab/>
            </w:r>
            <w:r>
              <w:rPr>
                <w:rFonts w:ascii="Verdana"/>
                <w:w w:val="105"/>
                <w:sz w:val="19"/>
              </w:rPr>
              <w:t>_</w:t>
            </w:r>
          </w:p>
        </w:tc>
      </w:tr>
    </w:tbl>
    <w:p w14:paraId="24BDB554" w14:textId="77777777" w:rsidR="007318C2" w:rsidRDefault="007318C2">
      <w:pPr>
        <w:spacing w:line="60" w:lineRule="exact"/>
        <w:rPr>
          <w:sz w:val="6"/>
          <w:szCs w:val="6"/>
        </w:rPr>
      </w:pPr>
    </w:p>
    <w:p w14:paraId="24BDB555" w14:textId="77777777" w:rsidR="007318C2" w:rsidRDefault="00D36A7D">
      <w:pPr>
        <w:pStyle w:val="Heading4"/>
        <w:spacing w:before="57"/>
        <w:ind w:left="1284"/>
        <w:rPr>
          <w:rFonts w:ascii="Verdana" w:eastAsia="Verdana" w:hAnsi="Verdana" w:cs="Verdana"/>
          <w:b/>
          <w:bCs w:val="0"/>
        </w:rPr>
      </w:pPr>
      <w:r>
        <w:rPr>
          <w:rFonts w:ascii="Verdana"/>
          <w:color w:val="4574A2"/>
        </w:rPr>
        <w:t>FIGURE</w:t>
      </w:r>
      <w:r>
        <w:rPr>
          <w:rFonts w:ascii="Verdana"/>
          <w:color w:val="4574A2"/>
          <w:spacing w:val="-7"/>
        </w:rPr>
        <w:t xml:space="preserve"> </w:t>
      </w:r>
      <w:r>
        <w:rPr>
          <w:rFonts w:ascii="Verdana"/>
          <w:color w:val="4574A2"/>
          <w:spacing w:val="-1"/>
        </w:rPr>
        <w:t>4.40</w:t>
      </w:r>
      <w:r>
        <w:rPr>
          <w:rFonts w:ascii="Verdana"/>
          <w:color w:val="4574A2"/>
          <w:spacing w:val="-3"/>
        </w:rPr>
        <w:t xml:space="preserve"> </w:t>
      </w:r>
      <w:r>
        <w:rPr>
          <w:rFonts w:ascii="Verdana"/>
          <w:color w:val="4574A2"/>
          <w:spacing w:val="-1"/>
        </w:rPr>
        <w:t>Example</w:t>
      </w:r>
      <w:r>
        <w:rPr>
          <w:rFonts w:ascii="Verdana"/>
          <w:color w:val="4574A2"/>
          <w:spacing w:val="-6"/>
        </w:rPr>
        <w:t xml:space="preserve"> </w:t>
      </w:r>
      <w:r>
        <w:rPr>
          <w:rFonts w:ascii="Verdana"/>
          <w:color w:val="4574A2"/>
          <w:spacing w:val="-1"/>
        </w:rPr>
        <w:t>of</w:t>
      </w:r>
      <w:r>
        <w:rPr>
          <w:rFonts w:ascii="Verdana"/>
          <w:color w:val="4574A2"/>
          <w:spacing w:val="-5"/>
        </w:rPr>
        <w:t xml:space="preserve"> </w:t>
      </w:r>
      <w:r>
        <w:rPr>
          <w:rFonts w:ascii="Verdana"/>
          <w:color w:val="4574A2"/>
        </w:rPr>
        <w:t>Quality</w:t>
      </w:r>
      <w:r>
        <w:rPr>
          <w:rFonts w:ascii="Verdana"/>
          <w:color w:val="4574A2"/>
          <w:spacing w:val="-4"/>
        </w:rPr>
        <w:t xml:space="preserve"> </w:t>
      </w:r>
      <w:r>
        <w:rPr>
          <w:rFonts w:ascii="Verdana"/>
          <w:color w:val="4574A2"/>
          <w:spacing w:val="-1"/>
        </w:rPr>
        <w:t>Requirements</w:t>
      </w:r>
      <w:r>
        <w:rPr>
          <w:rFonts w:ascii="Verdana"/>
          <w:color w:val="4574A2"/>
          <w:spacing w:val="-3"/>
        </w:rPr>
        <w:t xml:space="preserve"> </w:t>
      </w:r>
      <w:r>
        <w:rPr>
          <w:rFonts w:ascii="Verdana"/>
          <w:color w:val="4574A2"/>
          <w:spacing w:val="-2"/>
        </w:rPr>
        <w:t>Checklist</w:t>
      </w:r>
      <w:r>
        <w:rPr>
          <w:rFonts w:ascii="Verdana"/>
          <w:color w:val="4574A2"/>
          <w:spacing w:val="-5"/>
        </w:rPr>
        <w:t xml:space="preserve"> </w:t>
      </w:r>
      <w:r>
        <w:rPr>
          <w:rFonts w:ascii="Verdana"/>
          <w:color w:val="4574A2"/>
          <w:spacing w:val="-1"/>
        </w:rPr>
        <w:t>(Continued)</w:t>
      </w:r>
    </w:p>
    <w:p w14:paraId="24BDB556" w14:textId="77777777" w:rsidR="007318C2" w:rsidRDefault="007318C2">
      <w:pPr>
        <w:spacing w:line="200" w:lineRule="exact"/>
        <w:rPr>
          <w:sz w:val="20"/>
          <w:szCs w:val="20"/>
        </w:rPr>
      </w:pPr>
    </w:p>
    <w:p w14:paraId="24BDB557" w14:textId="77777777" w:rsidR="007318C2" w:rsidRDefault="007318C2">
      <w:pPr>
        <w:spacing w:line="200" w:lineRule="exact"/>
        <w:rPr>
          <w:sz w:val="20"/>
          <w:szCs w:val="20"/>
        </w:rPr>
      </w:pPr>
    </w:p>
    <w:p w14:paraId="24BDB558" w14:textId="77777777" w:rsidR="007318C2" w:rsidRDefault="007318C2">
      <w:pPr>
        <w:spacing w:line="200" w:lineRule="exact"/>
        <w:rPr>
          <w:sz w:val="20"/>
          <w:szCs w:val="20"/>
        </w:rPr>
      </w:pPr>
    </w:p>
    <w:p w14:paraId="24BDB559" w14:textId="77777777" w:rsidR="007318C2" w:rsidRDefault="007318C2">
      <w:pPr>
        <w:spacing w:line="200" w:lineRule="exact"/>
        <w:rPr>
          <w:sz w:val="20"/>
          <w:szCs w:val="20"/>
        </w:rPr>
      </w:pPr>
    </w:p>
    <w:p w14:paraId="24BDB55A" w14:textId="77777777" w:rsidR="007318C2" w:rsidRDefault="007318C2">
      <w:pPr>
        <w:spacing w:line="200" w:lineRule="exact"/>
        <w:rPr>
          <w:sz w:val="20"/>
          <w:szCs w:val="20"/>
        </w:rPr>
      </w:pPr>
    </w:p>
    <w:p w14:paraId="24BDB55B" w14:textId="77777777" w:rsidR="007318C2" w:rsidRDefault="007318C2">
      <w:pPr>
        <w:spacing w:line="200" w:lineRule="exact"/>
        <w:rPr>
          <w:sz w:val="20"/>
          <w:szCs w:val="20"/>
        </w:rPr>
      </w:pPr>
    </w:p>
    <w:p w14:paraId="24BDB55C" w14:textId="77777777" w:rsidR="007318C2" w:rsidRDefault="007318C2">
      <w:pPr>
        <w:spacing w:line="200" w:lineRule="exact"/>
        <w:rPr>
          <w:sz w:val="20"/>
          <w:szCs w:val="20"/>
        </w:rPr>
      </w:pPr>
    </w:p>
    <w:p w14:paraId="24BDB55D" w14:textId="77777777" w:rsidR="007318C2" w:rsidRDefault="007318C2">
      <w:pPr>
        <w:spacing w:line="200" w:lineRule="exact"/>
        <w:rPr>
          <w:sz w:val="20"/>
          <w:szCs w:val="20"/>
        </w:rPr>
      </w:pPr>
    </w:p>
    <w:p w14:paraId="24BDB55E" w14:textId="77777777" w:rsidR="007318C2" w:rsidRDefault="007318C2">
      <w:pPr>
        <w:spacing w:line="200" w:lineRule="exact"/>
        <w:rPr>
          <w:sz w:val="20"/>
          <w:szCs w:val="20"/>
        </w:rPr>
      </w:pPr>
    </w:p>
    <w:p w14:paraId="24BDB55F" w14:textId="77777777" w:rsidR="007318C2" w:rsidRDefault="007318C2">
      <w:pPr>
        <w:spacing w:line="200" w:lineRule="exact"/>
        <w:rPr>
          <w:sz w:val="20"/>
          <w:szCs w:val="20"/>
        </w:rPr>
      </w:pPr>
    </w:p>
    <w:p w14:paraId="24BDB560" w14:textId="77777777" w:rsidR="007318C2" w:rsidRDefault="007318C2">
      <w:pPr>
        <w:spacing w:line="200" w:lineRule="exact"/>
        <w:rPr>
          <w:sz w:val="20"/>
          <w:szCs w:val="20"/>
        </w:rPr>
      </w:pPr>
    </w:p>
    <w:p w14:paraId="24BDB561" w14:textId="77777777" w:rsidR="007318C2" w:rsidRDefault="007318C2">
      <w:pPr>
        <w:spacing w:line="200" w:lineRule="exact"/>
        <w:rPr>
          <w:sz w:val="20"/>
          <w:szCs w:val="20"/>
        </w:rPr>
      </w:pPr>
    </w:p>
    <w:p w14:paraId="24BDB562" w14:textId="77777777" w:rsidR="007318C2" w:rsidRDefault="007318C2">
      <w:pPr>
        <w:jc w:val="right"/>
        <w:rPr>
          <w:rFonts w:ascii="Verdana" w:eastAsia="Verdana" w:hAnsi="Verdana" w:cs="Verdana"/>
          <w:sz w:val="19"/>
          <w:szCs w:val="19"/>
        </w:rPr>
        <w:sectPr w:rsidR="007318C2" w:rsidSect="00C479BA">
          <w:headerReference w:type="default" r:id="rId148"/>
          <w:footerReference w:type="default" r:id="rId149"/>
          <w:pgSz w:w="15840" w:h="12240" w:orient="landscape"/>
          <w:pgMar w:top="1440" w:right="1008" w:bottom="1440" w:left="1008" w:header="0" w:footer="0" w:gutter="0"/>
          <w:cols w:space="720"/>
        </w:sectPr>
      </w:pPr>
    </w:p>
    <w:p w14:paraId="24BDB563" w14:textId="77777777" w:rsidR="007318C2" w:rsidRDefault="007318C2">
      <w:pPr>
        <w:spacing w:line="200" w:lineRule="exact"/>
        <w:rPr>
          <w:sz w:val="20"/>
          <w:szCs w:val="20"/>
        </w:rPr>
      </w:pPr>
    </w:p>
    <w:p w14:paraId="24BDB564" w14:textId="77777777" w:rsidR="007318C2" w:rsidRDefault="007318C2">
      <w:pPr>
        <w:spacing w:before="4" w:line="240" w:lineRule="exact"/>
        <w:rPr>
          <w:sz w:val="24"/>
          <w:szCs w:val="24"/>
        </w:rPr>
      </w:pPr>
    </w:p>
    <w:p w14:paraId="24BDB565" w14:textId="77777777" w:rsidR="007318C2" w:rsidRDefault="00670460">
      <w:pPr>
        <w:tabs>
          <w:tab w:val="left" w:pos="1840"/>
          <w:tab w:val="left" w:pos="2272"/>
          <w:tab w:val="left" w:pos="2551"/>
          <w:tab w:val="left" w:pos="2661"/>
          <w:tab w:val="left" w:pos="2805"/>
          <w:tab w:val="left" w:pos="3372"/>
          <w:tab w:val="left" w:pos="3410"/>
          <w:tab w:val="left" w:pos="3689"/>
          <w:tab w:val="left" w:pos="3800"/>
          <w:tab w:val="left" w:pos="4400"/>
          <w:tab w:val="left" w:pos="4655"/>
          <w:tab w:val="left" w:pos="4828"/>
          <w:tab w:val="left" w:pos="5649"/>
          <w:tab w:val="left" w:pos="6073"/>
          <w:tab w:val="left" w:pos="6784"/>
          <w:tab w:val="left" w:pos="6842"/>
          <w:tab w:val="left" w:pos="7210"/>
          <w:tab w:val="left" w:pos="7921"/>
          <w:tab w:val="left" w:pos="8632"/>
          <w:tab w:val="left" w:pos="9059"/>
        </w:tabs>
        <w:spacing w:before="71" w:line="253" w:lineRule="auto"/>
        <w:ind w:left="250" w:right="113"/>
        <w:jc w:val="both"/>
        <w:rPr>
          <w:rFonts w:ascii="Verdana" w:eastAsia="Verdana" w:hAnsi="Verdana" w:cs="Verdana"/>
          <w:sz w:val="19"/>
          <w:szCs w:val="19"/>
        </w:rPr>
      </w:pPr>
      <w:r>
        <w:rPr>
          <w:noProof/>
        </w:rPr>
        <mc:AlternateContent>
          <mc:Choice Requires="wpg">
            <w:drawing>
              <wp:anchor distT="0" distB="0" distL="114300" distR="114300" simplePos="0" relativeHeight="503297722" behindDoc="1" locked="0" layoutInCell="1" allowOverlap="1" wp14:anchorId="24BDB96C" wp14:editId="24BDB96D">
                <wp:simplePos x="0" y="0"/>
                <wp:positionH relativeFrom="page">
                  <wp:posOffset>911860</wp:posOffset>
                </wp:positionH>
                <wp:positionV relativeFrom="paragraph">
                  <wp:posOffset>-10160</wp:posOffset>
                </wp:positionV>
                <wp:extent cx="6022975" cy="875030"/>
                <wp:effectExtent l="6985" t="10795" r="8890" b="9525"/>
                <wp:wrapNone/>
                <wp:docPr id="58" name="Group 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22975" cy="875030"/>
                          <a:chOff x="1436" y="-16"/>
                          <a:chExt cx="9485" cy="1378"/>
                        </a:xfrm>
                      </wpg:grpSpPr>
                      <wps:wsp>
                        <wps:cNvPr id="59" name="Freeform 82"/>
                        <wps:cNvSpPr>
                          <a:spLocks/>
                        </wps:cNvSpPr>
                        <wps:spPr bwMode="auto">
                          <a:xfrm>
                            <a:off x="1436" y="-16"/>
                            <a:ext cx="9485" cy="1378"/>
                          </a:xfrm>
                          <a:custGeom>
                            <a:avLst/>
                            <a:gdLst>
                              <a:gd name="T0" fmla="+- 0 1436 1436"/>
                              <a:gd name="T1" fmla="*/ T0 w 9485"/>
                              <a:gd name="T2" fmla="+- 0 -16 -16"/>
                              <a:gd name="T3" fmla="*/ -16 h 1378"/>
                              <a:gd name="T4" fmla="+- 0 10921 1436"/>
                              <a:gd name="T5" fmla="*/ T4 w 9485"/>
                              <a:gd name="T6" fmla="+- 0 -16 -16"/>
                              <a:gd name="T7" fmla="*/ -16 h 1378"/>
                              <a:gd name="T8" fmla="+- 0 10921 1436"/>
                              <a:gd name="T9" fmla="*/ T8 w 9485"/>
                              <a:gd name="T10" fmla="+- 0 1361 -16"/>
                              <a:gd name="T11" fmla="*/ 1361 h 1378"/>
                              <a:gd name="T12" fmla="+- 0 1436 1436"/>
                              <a:gd name="T13" fmla="*/ T12 w 9485"/>
                              <a:gd name="T14" fmla="+- 0 1361 -16"/>
                              <a:gd name="T15" fmla="*/ 1361 h 1378"/>
                              <a:gd name="T16" fmla="+- 0 1436 1436"/>
                              <a:gd name="T17" fmla="*/ T16 w 9485"/>
                              <a:gd name="T18" fmla="+- 0 -16 -16"/>
                              <a:gd name="T19" fmla="*/ -16 h 1378"/>
                            </a:gdLst>
                            <a:ahLst/>
                            <a:cxnLst>
                              <a:cxn ang="0">
                                <a:pos x="T1" y="T3"/>
                              </a:cxn>
                              <a:cxn ang="0">
                                <a:pos x="T5" y="T7"/>
                              </a:cxn>
                              <a:cxn ang="0">
                                <a:pos x="T9" y="T11"/>
                              </a:cxn>
                              <a:cxn ang="0">
                                <a:pos x="T13" y="T15"/>
                              </a:cxn>
                              <a:cxn ang="0">
                                <a:pos x="T17" y="T19"/>
                              </a:cxn>
                            </a:cxnLst>
                            <a:rect l="0" t="0" r="r" b="b"/>
                            <a:pathLst>
                              <a:path w="9485" h="1378">
                                <a:moveTo>
                                  <a:pt x="0" y="0"/>
                                </a:moveTo>
                                <a:lnTo>
                                  <a:pt x="9485" y="0"/>
                                </a:lnTo>
                                <a:lnTo>
                                  <a:pt x="9485" y="1377"/>
                                </a:lnTo>
                                <a:lnTo>
                                  <a:pt x="0" y="1377"/>
                                </a:lnTo>
                                <a:lnTo>
                                  <a:pt x="0" y="0"/>
                                </a:lnTo>
                                <a:close/>
                              </a:path>
                            </a:pathLst>
                          </a:custGeom>
                          <a:noFill/>
                          <a:ln w="1219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7CDBF7E" id="Group 81" o:spid="_x0000_s1026" style="position:absolute;margin-left:71.8pt;margin-top:-.8pt;width:474.25pt;height:68.9pt;z-index:-18758;mso-position-horizontal-relative:page" coordorigin="1436,-16" coordsize="9485,13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">
                <v:shape id="Freeform 82" o:spid="_x0000_s1027" style="position:absolute;left:1436;top:-16;width:9485;height:1378;visibility:visible;mso-wrap-style:square;v-text-anchor:top" coordsize="9485,137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4G6CcQA&#10;AADbAAAADwAAAGRycy9kb3ducmV2LnhtbESP3WrCQBSE7wu+w3IEb0rdKLRodA1BCXhVrPUBjtnT&#10;JDR7Nuyu+Xn7bqHQy2FmvmH22Wha0ZPzjWUFq2UCgri0uuFKwe2zeNmA8AFZY2uZFEzkITvMnvaY&#10;ajvwB/XXUIkIYZ+igjqELpXSlzUZ9EvbEUfvyzqDIUpXSe1wiHDTynWSvEmDDceFGjs61lR+Xx9G&#10;wfDI388nt30+3tBxMd0vbtNflFrMx3wHItAY/sN/7bNW8LqF3y/xB8jD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OBugnEAAAA2wAAAA8AAAAAAAAAAAAAAAAAmAIAAGRycy9k&#10;b3ducmV2LnhtbFBLBQYAAAAABAAEAPUAAACJAwAAAAA=&#10;" path="m,l9485,r,1377l,1377,,xe" filled="f" strokeweight=".96pt">
                  <v:path arrowok="t" o:connecttype="custom" o:connectlocs="0,-16;9485,-16;9485,1361;0,1361;0,-16" o:connectangles="0,0,0,0,0"/>
                </v:shape>
                <w10:wrap anchorx="page"/>
              </v:group>
            </w:pict>
          </mc:Fallback>
        </mc:AlternateContent>
      </w:r>
      <w:r w:rsidR="00D36A7D">
        <w:rPr>
          <w:rFonts w:ascii="Verdana"/>
          <w:b/>
          <w:w w:val="105"/>
          <w:sz w:val="19"/>
        </w:rPr>
        <w:t>Project</w:t>
      </w:r>
      <w:r w:rsidR="00D36A7D">
        <w:rPr>
          <w:rFonts w:ascii="Verdana"/>
          <w:b/>
          <w:spacing w:val="-5"/>
          <w:w w:val="105"/>
          <w:sz w:val="19"/>
        </w:rPr>
        <w:t xml:space="preserve"> </w:t>
      </w:r>
      <w:proofErr w:type="gramStart"/>
      <w:r w:rsidR="00D36A7D">
        <w:rPr>
          <w:rFonts w:ascii="Verdana"/>
          <w:b/>
          <w:spacing w:val="2"/>
          <w:w w:val="105"/>
          <w:sz w:val="19"/>
        </w:rPr>
        <w:t>Number:_</w:t>
      </w:r>
      <w:proofErr w:type="gramEnd"/>
      <w:r w:rsidR="00D36A7D">
        <w:rPr>
          <w:rFonts w:ascii="Verdana"/>
          <w:b/>
          <w:spacing w:val="2"/>
          <w:w w:val="105"/>
          <w:sz w:val="19"/>
          <w:u w:val="thick" w:color="000000"/>
        </w:rPr>
        <w:tab/>
      </w:r>
      <w:r w:rsidR="00D36A7D">
        <w:rPr>
          <w:rFonts w:ascii="Verdana"/>
          <w:b/>
          <w:spacing w:val="2"/>
          <w:w w:val="105"/>
          <w:sz w:val="19"/>
          <w:u w:val="thick" w:color="000000"/>
        </w:rPr>
        <w:tab/>
      </w:r>
      <w:r w:rsidR="00D36A7D">
        <w:rPr>
          <w:rFonts w:ascii="Verdana"/>
          <w:b/>
          <w:spacing w:val="2"/>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2"/>
          <w:w w:val="105"/>
          <w:sz w:val="19"/>
        </w:rPr>
        <w:t>__</w:t>
      </w:r>
      <w:r w:rsidR="00D36A7D">
        <w:rPr>
          <w:rFonts w:ascii="Verdana"/>
          <w:b/>
          <w:spacing w:val="29"/>
          <w:w w:val="103"/>
          <w:sz w:val="19"/>
        </w:rPr>
        <w:t xml:space="preserve"> </w:t>
      </w:r>
      <w:r w:rsidR="00D36A7D">
        <w:rPr>
          <w:rFonts w:ascii="Verdana"/>
          <w:b/>
          <w:w w:val="105"/>
          <w:sz w:val="19"/>
        </w:rPr>
        <w:t>Project</w:t>
      </w:r>
      <w:r w:rsidR="00D36A7D">
        <w:rPr>
          <w:rFonts w:ascii="Verdana"/>
          <w:b/>
          <w:spacing w:val="-7"/>
          <w:w w:val="105"/>
          <w:sz w:val="19"/>
        </w:rPr>
        <w:t xml:space="preserve"> </w:t>
      </w:r>
      <w:proofErr w:type="gramStart"/>
      <w:r w:rsidR="00D36A7D">
        <w:rPr>
          <w:rFonts w:ascii="Verdana"/>
          <w:b/>
          <w:spacing w:val="2"/>
          <w:w w:val="105"/>
          <w:sz w:val="19"/>
        </w:rPr>
        <w:t>Name:_</w:t>
      </w:r>
      <w:proofErr w:type="gramEnd"/>
      <w:r w:rsidR="00D36A7D">
        <w:rPr>
          <w:rFonts w:ascii="Verdana"/>
          <w:b/>
          <w:spacing w:val="2"/>
          <w:w w:val="105"/>
          <w:sz w:val="19"/>
          <w:u w:val="thick" w:color="000000"/>
        </w:rPr>
        <w:tab/>
      </w:r>
      <w:r w:rsidR="00D36A7D">
        <w:rPr>
          <w:rFonts w:ascii="Verdana"/>
          <w:b/>
          <w:spacing w:val="1"/>
          <w:w w:val="50"/>
          <w:sz w:val="19"/>
        </w:rPr>
        <w:t>_</w:t>
      </w:r>
      <w:r w:rsidR="00D36A7D">
        <w:rPr>
          <w:rFonts w:ascii="Verdana"/>
          <w:b/>
          <w:spacing w:val="1"/>
          <w:w w:val="50"/>
          <w:sz w:val="19"/>
          <w:u w:val="thick" w:color="000000"/>
        </w:rPr>
        <w:tab/>
      </w:r>
      <w:r w:rsidR="00D36A7D">
        <w:rPr>
          <w:rFonts w:ascii="Verdana"/>
          <w:b/>
          <w:spacing w:val="1"/>
          <w:w w:val="50"/>
          <w:sz w:val="19"/>
          <w:u w:val="thick" w:color="000000"/>
        </w:rPr>
        <w:tab/>
      </w:r>
      <w:r w:rsidR="00D36A7D">
        <w:rPr>
          <w:rFonts w:ascii="Verdana"/>
          <w:b/>
          <w:spacing w:val="1"/>
          <w:w w:val="50"/>
          <w:sz w:val="19"/>
        </w:rPr>
        <w:t>_</w:t>
      </w:r>
      <w:r w:rsidR="00D36A7D">
        <w:rPr>
          <w:rFonts w:ascii="Verdana"/>
          <w:b/>
          <w:spacing w:val="1"/>
          <w:w w:val="50"/>
          <w:sz w:val="19"/>
          <w:u w:val="thick" w:color="000000"/>
        </w:rPr>
        <w:tab/>
      </w:r>
      <w:r w:rsidR="00D36A7D">
        <w:rPr>
          <w:rFonts w:ascii="Verdana"/>
          <w:b/>
          <w:spacing w:val="1"/>
          <w:w w:val="50"/>
          <w:sz w:val="19"/>
          <w:u w:val="thick" w:color="000000"/>
        </w:rPr>
        <w:tab/>
      </w:r>
      <w:r w:rsidR="00D36A7D">
        <w:rPr>
          <w:rFonts w:ascii="Verdana"/>
          <w:b/>
          <w:spacing w:val="1"/>
          <w:w w:val="50"/>
          <w:sz w:val="19"/>
        </w:rPr>
        <w:t>_</w:t>
      </w:r>
      <w:r w:rsidR="00D36A7D">
        <w:rPr>
          <w:rFonts w:ascii="Verdana"/>
          <w:b/>
          <w:spacing w:val="1"/>
          <w:w w:val="50"/>
          <w:sz w:val="19"/>
          <w:u w:val="thick" w:color="000000"/>
        </w:rPr>
        <w:tab/>
      </w:r>
      <w:r w:rsidR="00D36A7D">
        <w:rPr>
          <w:rFonts w:ascii="Verdana"/>
          <w:b/>
          <w:spacing w:val="1"/>
          <w:w w:val="50"/>
          <w:sz w:val="19"/>
          <w:u w:val="thick" w:color="000000"/>
        </w:rPr>
        <w:tab/>
      </w:r>
      <w:r w:rsidR="00D36A7D">
        <w:rPr>
          <w:rFonts w:ascii="Verdana"/>
          <w:b/>
          <w:spacing w:val="1"/>
          <w:w w:val="50"/>
          <w:sz w:val="19"/>
        </w:rPr>
        <w:t>_</w:t>
      </w:r>
      <w:r w:rsidR="00D36A7D">
        <w:rPr>
          <w:rFonts w:ascii="Verdana"/>
          <w:b/>
          <w:spacing w:val="1"/>
          <w:w w:val="50"/>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2"/>
          <w:w w:val="105"/>
          <w:sz w:val="19"/>
        </w:rPr>
        <w:t>__</w:t>
      </w:r>
      <w:r w:rsidR="00D36A7D">
        <w:rPr>
          <w:rFonts w:ascii="Verdana"/>
          <w:b/>
          <w:spacing w:val="27"/>
          <w:w w:val="103"/>
          <w:sz w:val="19"/>
        </w:rPr>
        <w:t xml:space="preserve"> </w:t>
      </w:r>
      <w:proofErr w:type="gramStart"/>
      <w:r w:rsidR="00D36A7D">
        <w:rPr>
          <w:rFonts w:ascii="Verdana"/>
          <w:b/>
          <w:spacing w:val="1"/>
          <w:w w:val="105"/>
          <w:sz w:val="19"/>
        </w:rPr>
        <w:t>Inspector:_</w:t>
      </w:r>
      <w:proofErr w:type="gramEnd"/>
      <w:r w:rsidR="00D36A7D">
        <w:rPr>
          <w:rFonts w:ascii="Verdana"/>
          <w:b/>
          <w:spacing w:val="1"/>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1"/>
          <w:w w:val="50"/>
          <w:sz w:val="19"/>
        </w:rPr>
        <w:t>_</w:t>
      </w:r>
      <w:r w:rsidR="00D36A7D">
        <w:rPr>
          <w:rFonts w:ascii="Verdana"/>
          <w:b/>
          <w:spacing w:val="1"/>
          <w:w w:val="50"/>
          <w:sz w:val="19"/>
          <w:u w:val="thick" w:color="000000"/>
        </w:rPr>
        <w:tab/>
      </w:r>
      <w:r w:rsidR="00D36A7D">
        <w:rPr>
          <w:rFonts w:ascii="Verdana"/>
          <w:b/>
          <w:spacing w:val="1"/>
          <w:w w:val="50"/>
          <w:sz w:val="19"/>
        </w:rPr>
        <w:t>_</w:t>
      </w:r>
      <w:r w:rsidR="00D36A7D">
        <w:rPr>
          <w:rFonts w:ascii="Verdana"/>
          <w:b/>
          <w:spacing w:val="1"/>
          <w:w w:val="50"/>
          <w:sz w:val="19"/>
          <w:u w:val="thick" w:color="000000"/>
        </w:rPr>
        <w:tab/>
      </w:r>
      <w:r w:rsidR="00D36A7D">
        <w:rPr>
          <w:rFonts w:ascii="Verdana"/>
          <w:b/>
          <w:spacing w:val="1"/>
          <w:w w:val="50"/>
          <w:sz w:val="19"/>
          <w:u w:val="thick" w:color="000000"/>
        </w:rPr>
        <w:tab/>
      </w:r>
      <w:r w:rsidR="00D36A7D">
        <w:rPr>
          <w:rFonts w:ascii="Verdana"/>
          <w:b/>
          <w:spacing w:val="1"/>
          <w:w w:val="50"/>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rPr>
        <w:t>__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2"/>
          <w:w w:val="105"/>
          <w:sz w:val="19"/>
        </w:rPr>
        <w:t>__</w:t>
      </w:r>
      <w:r w:rsidR="00D36A7D">
        <w:rPr>
          <w:rFonts w:ascii="Verdana"/>
          <w:b/>
          <w:spacing w:val="26"/>
          <w:w w:val="103"/>
          <w:sz w:val="19"/>
        </w:rPr>
        <w:t xml:space="preserve"> </w:t>
      </w:r>
      <w:r w:rsidR="00D36A7D">
        <w:rPr>
          <w:rFonts w:ascii="Verdana"/>
          <w:b/>
          <w:spacing w:val="1"/>
          <w:w w:val="105"/>
          <w:sz w:val="19"/>
        </w:rPr>
        <w:t>Date</w:t>
      </w:r>
      <w:r w:rsidR="00D36A7D">
        <w:rPr>
          <w:rFonts w:ascii="Verdana"/>
          <w:b/>
          <w:spacing w:val="-1"/>
          <w:w w:val="105"/>
          <w:sz w:val="19"/>
        </w:rPr>
        <w:t xml:space="preserve"> </w:t>
      </w:r>
      <w:r w:rsidR="00D36A7D">
        <w:rPr>
          <w:rFonts w:ascii="Verdana"/>
          <w:b/>
          <w:w w:val="105"/>
          <w:sz w:val="19"/>
        </w:rPr>
        <w:t>and</w:t>
      </w:r>
      <w:r w:rsidR="00D36A7D">
        <w:rPr>
          <w:rFonts w:ascii="Verdana"/>
          <w:b/>
          <w:spacing w:val="2"/>
          <w:w w:val="105"/>
          <w:sz w:val="19"/>
        </w:rPr>
        <w:t xml:space="preserve"> </w:t>
      </w:r>
      <w:proofErr w:type="gramStart"/>
      <w:r w:rsidR="00D36A7D">
        <w:rPr>
          <w:rFonts w:ascii="Verdana"/>
          <w:b/>
          <w:spacing w:val="1"/>
          <w:w w:val="105"/>
          <w:sz w:val="19"/>
        </w:rPr>
        <w:t>Time:_</w:t>
      </w:r>
      <w:proofErr w:type="gramEnd"/>
      <w:r w:rsidR="00D36A7D">
        <w:rPr>
          <w:rFonts w:ascii="Verdana"/>
          <w:b/>
          <w:spacing w:val="1"/>
          <w:w w:val="105"/>
          <w:sz w:val="19"/>
          <w:u w:val="thick" w:color="000000"/>
        </w:rPr>
        <w:tab/>
      </w:r>
      <w:r w:rsidR="00D36A7D">
        <w:rPr>
          <w:rFonts w:ascii="Verdana"/>
          <w:b/>
          <w:spacing w:val="1"/>
          <w:w w:val="105"/>
          <w:sz w:val="19"/>
          <w:u w:val="thick" w:color="000000"/>
        </w:rPr>
        <w:tab/>
      </w:r>
      <w:r w:rsidR="00D36A7D">
        <w:rPr>
          <w:rFonts w:ascii="Verdana"/>
          <w:b/>
          <w:spacing w:val="1"/>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2"/>
          <w:w w:val="105"/>
          <w:sz w:val="19"/>
        </w:rPr>
        <w:t>__</w:t>
      </w:r>
      <w:r w:rsidR="00D36A7D">
        <w:rPr>
          <w:rFonts w:ascii="Verdana"/>
          <w:b/>
          <w:spacing w:val="26"/>
          <w:w w:val="103"/>
          <w:sz w:val="19"/>
        </w:rPr>
        <w:t xml:space="preserve"> </w:t>
      </w:r>
      <w:r w:rsidR="00D36A7D">
        <w:rPr>
          <w:rFonts w:ascii="Verdana"/>
          <w:b/>
          <w:spacing w:val="1"/>
          <w:w w:val="105"/>
          <w:sz w:val="19"/>
        </w:rPr>
        <w:t>Area/System</w:t>
      </w:r>
      <w:r w:rsidR="00D36A7D">
        <w:rPr>
          <w:rFonts w:ascii="Verdana"/>
          <w:b/>
          <w:spacing w:val="-8"/>
          <w:w w:val="105"/>
          <w:sz w:val="19"/>
        </w:rPr>
        <w:t xml:space="preserve"> </w:t>
      </w:r>
      <w:proofErr w:type="gramStart"/>
      <w:r w:rsidR="00D36A7D">
        <w:rPr>
          <w:rFonts w:ascii="Verdana"/>
          <w:b/>
          <w:spacing w:val="1"/>
          <w:w w:val="105"/>
          <w:sz w:val="19"/>
        </w:rPr>
        <w:t>Inspected:_</w:t>
      </w:r>
      <w:proofErr w:type="gramEnd"/>
      <w:r w:rsidR="00D36A7D">
        <w:rPr>
          <w:rFonts w:ascii="Verdana"/>
          <w:b/>
          <w:spacing w:val="1"/>
          <w:w w:val="105"/>
          <w:sz w:val="19"/>
          <w:u w:val="thick" w:color="000000"/>
        </w:rPr>
        <w:tab/>
      </w:r>
      <w:r w:rsidR="00D36A7D">
        <w:rPr>
          <w:rFonts w:ascii="Verdana"/>
          <w:b/>
          <w:spacing w:val="1"/>
          <w:w w:val="105"/>
          <w:sz w:val="19"/>
          <w:u w:val="thick" w:color="000000"/>
        </w:rPr>
        <w:tab/>
      </w:r>
      <w:r w:rsidR="00D36A7D">
        <w:rPr>
          <w:rFonts w:ascii="Verdana"/>
          <w:b/>
          <w:spacing w:val="1"/>
          <w:w w:val="50"/>
          <w:sz w:val="19"/>
        </w:rPr>
        <w:t>_</w:t>
      </w:r>
      <w:r w:rsidR="00D36A7D">
        <w:rPr>
          <w:rFonts w:ascii="Verdana"/>
          <w:b/>
          <w:spacing w:val="1"/>
          <w:w w:val="50"/>
          <w:sz w:val="19"/>
          <w:u w:val="thick" w:color="000000"/>
        </w:rPr>
        <w:tab/>
      </w:r>
      <w:r w:rsidR="00D36A7D">
        <w:rPr>
          <w:rFonts w:ascii="Verdana"/>
          <w:b/>
          <w:spacing w:val="1"/>
          <w:w w:val="50"/>
          <w:sz w:val="19"/>
          <w:u w:val="thick" w:color="000000"/>
        </w:rPr>
        <w:tab/>
      </w:r>
      <w:r w:rsidR="00D36A7D">
        <w:rPr>
          <w:rFonts w:ascii="Verdana"/>
          <w:b/>
          <w:spacing w:val="1"/>
          <w:w w:val="50"/>
          <w:sz w:val="19"/>
        </w:rPr>
        <w:t>_</w:t>
      </w:r>
      <w:r w:rsidR="00D36A7D">
        <w:rPr>
          <w:rFonts w:ascii="Verdana"/>
          <w:b/>
          <w:spacing w:val="1"/>
          <w:w w:val="50"/>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1"/>
          <w:w w:val="50"/>
          <w:sz w:val="19"/>
        </w:rPr>
        <w:t>_</w:t>
      </w:r>
      <w:r w:rsidR="00D36A7D">
        <w:rPr>
          <w:rFonts w:ascii="Verdana"/>
          <w:b/>
          <w:spacing w:val="1"/>
          <w:w w:val="50"/>
          <w:sz w:val="19"/>
          <w:u w:val="thick" w:color="000000"/>
        </w:rPr>
        <w:tab/>
      </w:r>
      <w:r w:rsidR="00D36A7D">
        <w:rPr>
          <w:rFonts w:ascii="Verdana"/>
          <w:b/>
          <w:spacing w:val="1"/>
          <w:w w:val="50"/>
          <w:sz w:val="19"/>
        </w:rPr>
        <w:t>_</w:t>
      </w:r>
      <w:r w:rsidR="00D36A7D">
        <w:rPr>
          <w:rFonts w:ascii="Verdana"/>
          <w:b/>
          <w:spacing w:val="1"/>
          <w:w w:val="50"/>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1"/>
          <w:sz w:val="19"/>
        </w:rPr>
        <w:t>__</w:t>
      </w:r>
    </w:p>
    <w:p w14:paraId="24BDB566" w14:textId="77777777" w:rsidR="007318C2" w:rsidRDefault="007318C2">
      <w:pPr>
        <w:spacing w:before="1" w:line="170" w:lineRule="exact"/>
        <w:rPr>
          <w:sz w:val="17"/>
          <w:szCs w:val="17"/>
        </w:rPr>
      </w:pPr>
    </w:p>
    <w:p w14:paraId="24BDB567" w14:textId="77777777" w:rsidR="007318C2" w:rsidRDefault="007318C2">
      <w:pPr>
        <w:spacing w:line="200" w:lineRule="exact"/>
        <w:rPr>
          <w:sz w:val="20"/>
          <w:szCs w:val="20"/>
        </w:rPr>
      </w:pPr>
    </w:p>
    <w:p w14:paraId="24BDB568" w14:textId="77777777" w:rsidR="007318C2" w:rsidRDefault="00670460">
      <w:pPr>
        <w:spacing w:before="71"/>
        <w:ind w:left="2770"/>
        <w:rPr>
          <w:rFonts w:ascii="Verdana" w:eastAsia="Verdana" w:hAnsi="Verdana" w:cs="Verdana"/>
          <w:sz w:val="19"/>
          <w:szCs w:val="19"/>
        </w:rPr>
      </w:pPr>
      <w:r>
        <w:rPr>
          <w:noProof/>
        </w:rPr>
        <mc:AlternateContent>
          <mc:Choice Requires="wpg">
            <w:drawing>
              <wp:anchor distT="0" distB="0" distL="114300" distR="114300" simplePos="0" relativeHeight="503297721" behindDoc="1" locked="0" layoutInCell="1" allowOverlap="1" wp14:anchorId="24BDB96E" wp14:editId="24BDB96F">
                <wp:simplePos x="0" y="0"/>
                <wp:positionH relativeFrom="page">
                  <wp:posOffset>913765</wp:posOffset>
                </wp:positionH>
                <wp:positionV relativeFrom="paragraph">
                  <wp:posOffset>-8890</wp:posOffset>
                </wp:positionV>
                <wp:extent cx="6022975" cy="6145530"/>
                <wp:effectExtent l="8890" t="8255" r="6985" b="8890"/>
                <wp:wrapNone/>
                <wp:docPr id="56" name="Group 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22975" cy="6145530"/>
                          <a:chOff x="1439" y="-14"/>
                          <a:chExt cx="9485" cy="9678"/>
                        </a:xfrm>
                      </wpg:grpSpPr>
                      <wps:wsp>
                        <wps:cNvPr id="57" name="Freeform 80"/>
                        <wps:cNvSpPr>
                          <a:spLocks/>
                        </wps:cNvSpPr>
                        <wps:spPr bwMode="auto">
                          <a:xfrm>
                            <a:off x="1439" y="-14"/>
                            <a:ext cx="9485" cy="9678"/>
                          </a:xfrm>
                          <a:custGeom>
                            <a:avLst/>
                            <a:gdLst>
                              <a:gd name="T0" fmla="+- 0 1439 1439"/>
                              <a:gd name="T1" fmla="*/ T0 w 9485"/>
                              <a:gd name="T2" fmla="+- 0 -14 -14"/>
                              <a:gd name="T3" fmla="*/ -14 h 9678"/>
                              <a:gd name="T4" fmla="+- 0 10924 1439"/>
                              <a:gd name="T5" fmla="*/ T4 w 9485"/>
                              <a:gd name="T6" fmla="+- 0 -14 -14"/>
                              <a:gd name="T7" fmla="*/ -14 h 9678"/>
                              <a:gd name="T8" fmla="+- 0 10924 1439"/>
                              <a:gd name="T9" fmla="*/ T8 w 9485"/>
                              <a:gd name="T10" fmla="+- 0 9663 -14"/>
                              <a:gd name="T11" fmla="*/ 9663 h 9678"/>
                              <a:gd name="T12" fmla="+- 0 1439 1439"/>
                              <a:gd name="T13" fmla="*/ T12 w 9485"/>
                              <a:gd name="T14" fmla="+- 0 9663 -14"/>
                              <a:gd name="T15" fmla="*/ 9663 h 9678"/>
                              <a:gd name="T16" fmla="+- 0 1439 1439"/>
                              <a:gd name="T17" fmla="*/ T16 w 9485"/>
                              <a:gd name="T18" fmla="+- 0 -14 -14"/>
                              <a:gd name="T19" fmla="*/ -14 h 9678"/>
                            </a:gdLst>
                            <a:ahLst/>
                            <a:cxnLst>
                              <a:cxn ang="0">
                                <a:pos x="T1" y="T3"/>
                              </a:cxn>
                              <a:cxn ang="0">
                                <a:pos x="T5" y="T7"/>
                              </a:cxn>
                              <a:cxn ang="0">
                                <a:pos x="T9" y="T11"/>
                              </a:cxn>
                              <a:cxn ang="0">
                                <a:pos x="T13" y="T15"/>
                              </a:cxn>
                              <a:cxn ang="0">
                                <a:pos x="T17" y="T19"/>
                              </a:cxn>
                            </a:cxnLst>
                            <a:rect l="0" t="0" r="r" b="b"/>
                            <a:pathLst>
                              <a:path w="9485" h="9678">
                                <a:moveTo>
                                  <a:pt x="0" y="0"/>
                                </a:moveTo>
                                <a:lnTo>
                                  <a:pt x="9485" y="0"/>
                                </a:lnTo>
                                <a:lnTo>
                                  <a:pt x="9485" y="9677"/>
                                </a:lnTo>
                                <a:lnTo>
                                  <a:pt x="0" y="9677"/>
                                </a:lnTo>
                                <a:lnTo>
                                  <a:pt x="0" y="0"/>
                                </a:lnTo>
                                <a:close/>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E7E8CDB" id="Group 79" o:spid="_x0000_s1026" style="position:absolute;margin-left:71.95pt;margin-top:-.7pt;width:474.25pt;height:483.9pt;z-index:-18759;mso-position-horizontal-relative:page" coordorigin="1439,-14" coordsize="9485,96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">
                <v:shape id="Freeform 80" o:spid="_x0000_s1027" style="position:absolute;left:1439;top:-14;width:9485;height:9678;visibility:visible;mso-wrap-style:square;v-text-anchor:top" coordsize="9485,967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8QHp8MA&#10;AADbAAAADwAAAGRycy9kb3ducmV2LnhtbESPQWsCMRSE74L/ITyhF6lZBe2yGkXEYvGmtXh9bF53&#10;t25eliTq2l9vBMHjMDPfMLNFa2pxIecrywqGgwQEcW51xYWCw/fnewrCB2SNtWVScCMPi3m3M8NM&#10;2yvv6LIPhYgQ9hkqKENoMil9XpJBP7ANcfR+rTMYonSF1A6vEW5qOUqSiTRYcVwosaFVSflpfzYK&#10;NsUqdWljjz/jZfo3+t/2D3JNSr312uUURKA2vMLP9pdWMP6Ax5f4A+T8D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8QHp8MAAADbAAAADwAAAAAAAAAAAAAAAACYAgAAZHJzL2Rv&#10;d25yZXYueG1sUEsFBgAAAAAEAAQA9QAAAIgDAAAAAA==&#10;" path="m,l9485,r,9677l,9677,,xe" filled="f" strokeweight=".72pt">
                  <v:path arrowok="t" o:connecttype="custom" o:connectlocs="0,-14;9485,-14;9485,9663;0,9663;0,-14" o:connectangles="0,0,0,0,0"/>
                </v:shape>
                <w10:wrap anchorx="page"/>
              </v:group>
            </w:pict>
          </mc:Fallback>
        </mc:AlternateContent>
      </w:r>
      <w:r w:rsidR="00D36A7D">
        <w:rPr>
          <w:rFonts w:ascii="Verdana"/>
          <w:b/>
          <w:spacing w:val="1"/>
          <w:w w:val="105"/>
          <w:sz w:val="19"/>
        </w:rPr>
        <w:t>REPORT</w:t>
      </w:r>
      <w:r w:rsidR="00D36A7D">
        <w:rPr>
          <w:rFonts w:ascii="Verdana"/>
          <w:b/>
          <w:spacing w:val="-22"/>
          <w:w w:val="105"/>
          <w:sz w:val="19"/>
        </w:rPr>
        <w:t xml:space="preserve"> </w:t>
      </w:r>
      <w:r w:rsidR="00D36A7D">
        <w:rPr>
          <w:rFonts w:ascii="Verdana"/>
          <w:b/>
          <w:w w:val="105"/>
          <w:sz w:val="19"/>
        </w:rPr>
        <w:t>ON</w:t>
      </w:r>
      <w:r w:rsidR="00D36A7D">
        <w:rPr>
          <w:rFonts w:ascii="Verdana"/>
          <w:b/>
          <w:spacing w:val="-20"/>
          <w:w w:val="105"/>
          <w:sz w:val="19"/>
        </w:rPr>
        <w:t xml:space="preserve"> </w:t>
      </w:r>
      <w:r w:rsidR="00D36A7D">
        <w:rPr>
          <w:rFonts w:ascii="Verdana"/>
          <w:b/>
          <w:spacing w:val="1"/>
          <w:w w:val="105"/>
          <w:sz w:val="19"/>
        </w:rPr>
        <w:t>QUALITY</w:t>
      </w:r>
      <w:r w:rsidR="00D36A7D">
        <w:rPr>
          <w:rFonts w:ascii="Verdana"/>
          <w:b/>
          <w:spacing w:val="-22"/>
          <w:w w:val="105"/>
          <w:sz w:val="19"/>
        </w:rPr>
        <w:t xml:space="preserve"> </w:t>
      </w:r>
      <w:r w:rsidR="00D36A7D">
        <w:rPr>
          <w:rFonts w:ascii="Verdana"/>
          <w:b/>
          <w:spacing w:val="1"/>
          <w:w w:val="105"/>
          <w:sz w:val="19"/>
        </w:rPr>
        <w:t>VERIFICATION</w:t>
      </w:r>
    </w:p>
    <w:p w14:paraId="24BDB569" w14:textId="77777777" w:rsidR="007318C2" w:rsidRDefault="007318C2">
      <w:pPr>
        <w:spacing w:line="200" w:lineRule="exact"/>
        <w:rPr>
          <w:sz w:val="20"/>
          <w:szCs w:val="20"/>
        </w:rPr>
      </w:pPr>
    </w:p>
    <w:p w14:paraId="24BDB56A" w14:textId="77777777" w:rsidR="007318C2" w:rsidRDefault="007318C2">
      <w:pPr>
        <w:spacing w:line="200" w:lineRule="exact"/>
        <w:rPr>
          <w:sz w:val="20"/>
          <w:szCs w:val="20"/>
        </w:rPr>
      </w:pPr>
    </w:p>
    <w:p w14:paraId="24BDB56B" w14:textId="77777777" w:rsidR="007318C2" w:rsidRDefault="007318C2">
      <w:pPr>
        <w:spacing w:before="16" w:line="260" w:lineRule="exact"/>
        <w:rPr>
          <w:sz w:val="26"/>
          <w:szCs w:val="26"/>
        </w:rPr>
      </w:pPr>
    </w:p>
    <w:p w14:paraId="24BDB56C" w14:textId="77777777" w:rsidR="007318C2" w:rsidRDefault="00D36A7D">
      <w:pPr>
        <w:ind w:left="245"/>
        <w:rPr>
          <w:rFonts w:ascii="Verdana" w:eastAsia="Verdana" w:hAnsi="Verdana" w:cs="Verdana"/>
          <w:sz w:val="19"/>
          <w:szCs w:val="19"/>
        </w:rPr>
      </w:pPr>
      <w:r>
        <w:rPr>
          <w:rFonts w:ascii="Verdana"/>
          <w:b/>
          <w:spacing w:val="1"/>
          <w:w w:val="105"/>
          <w:sz w:val="19"/>
        </w:rPr>
        <w:t>Construction</w:t>
      </w:r>
      <w:r>
        <w:rPr>
          <w:rFonts w:ascii="Verdana"/>
          <w:b/>
          <w:spacing w:val="-20"/>
          <w:w w:val="105"/>
          <w:sz w:val="19"/>
        </w:rPr>
        <w:t xml:space="preserve"> </w:t>
      </w:r>
      <w:r>
        <w:rPr>
          <w:rFonts w:ascii="Verdana"/>
          <w:b/>
          <w:spacing w:val="2"/>
          <w:w w:val="105"/>
          <w:sz w:val="19"/>
        </w:rPr>
        <w:t>or</w:t>
      </w:r>
      <w:r>
        <w:rPr>
          <w:rFonts w:ascii="Verdana"/>
          <w:b/>
          <w:spacing w:val="-17"/>
          <w:w w:val="105"/>
          <w:sz w:val="19"/>
        </w:rPr>
        <w:t xml:space="preserve"> </w:t>
      </w:r>
      <w:r>
        <w:rPr>
          <w:rFonts w:ascii="Verdana"/>
          <w:b/>
          <w:spacing w:val="1"/>
          <w:w w:val="105"/>
          <w:sz w:val="19"/>
        </w:rPr>
        <w:t>Work</w:t>
      </w:r>
      <w:r>
        <w:rPr>
          <w:rFonts w:ascii="Verdana"/>
          <w:b/>
          <w:spacing w:val="-18"/>
          <w:w w:val="105"/>
          <w:sz w:val="19"/>
        </w:rPr>
        <w:t xml:space="preserve"> </w:t>
      </w:r>
      <w:r>
        <w:rPr>
          <w:rFonts w:ascii="Verdana"/>
          <w:b/>
          <w:spacing w:val="1"/>
          <w:w w:val="105"/>
          <w:sz w:val="19"/>
        </w:rPr>
        <w:t>Areas</w:t>
      </w:r>
      <w:r>
        <w:rPr>
          <w:rFonts w:ascii="Verdana"/>
          <w:b/>
          <w:spacing w:val="-17"/>
          <w:w w:val="105"/>
          <w:sz w:val="19"/>
        </w:rPr>
        <w:t xml:space="preserve"> </w:t>
      </w:r>
      <w:r>
        <w:rPr>
          <w:rFonts w:ascii="Verdana"/>
          <w:b/>
          <w:w w:val="105"/>
          <w:sz w:val="19"/>
        </w:rPr>
        <w:t>Requiring</w:t>
      </w:r>
      <w:r>
        <w:rPr>
          <w:rFonts w:ascii="Verdana"/>
          <w:b/>
          <w:spacing w:val="-14"/>
          <w:w w:val="105"/>
          <w:sz w:val="19"/>
        </w:rPr>
        <w:t xml:space="preserve"> </w:t>
      </w:r>
      <w:r>
        <w:rPr>
          <w:rFonts w:ascii="Verdana"/>
          <w:b/>
          <w:spacing w:val="1"/>
          <w:w w:val="105"/>
          <w:sz w:val="19"/>
        </w:rPr>
        <w:t>Corrective</w:t>
      </w:r>
      <w:r>
        <w:rPr>
          <w:rFonts w:ascii="Verdana"/>
          <w:b/>
          <w:spacing w:val="-16"/>
          <w:w w:val="105"/>
          <w:sz w:val="19"/>
        </w:rPr>
        <w:t xml:space="preserve"> </w:t>
      </w:r>
      <w:r>
        <w:rPr>
          <w:rFonts w:ascii="Verdana"/>
          <w:b/>
          <w:spacing w:val="1"/>
          <w:w w:val="105"/>
          <w:sz w:val="19"/>
        </w:rPr>
        <w:t>Action</w:t>
      </w:r>
    </w:p>
    <w:p w14:paraId="24BDB56D" w14:textId="77777777" w:rsidR="007318C2" w:rsidRDefault="00D36A7D">
      <w:pPr>
        <w:spacing w:before="76"/>
        <w:ind w:left="245"/>
        <w:rPr>
          <w:rFonts w:ascii="Verdana" w:eastAsia="Verdana" w:hAnsi="Verdana" w:cs="Verdana"/>
          <w:sz w:val="19"/>
          <w:szCs w:val="19"/>
        </w:rPr>
      </w:pPr>
      <w:r>
        <w:rPr>
          <w:rFonts w:ascii="Verdana"/>
          <w:spacing w:val="1"/>
          <w:w w:val="105"/>
          <w:sz w:val="19"/>
        </w:rPr>
        <w:t>a.</w:t>
      </w:r>
    </w:p>
    <w:p w14:paraId="24BDB56E" w14:textId="77777777" w:rsidR="007318C2" w:rsidRDefault="00D36A7D">
      <w:pPr>
        <w:spacing w:before="71"/>
        <w:ind w:left="245"/>
        <w:rPr>
          <w:rFonts w:ascii="Verdana" w:eastAsia="Verdana" w:hAnsi="Verdana" w:cs="Verdana"/>
          <w:sz w:val="19"/>
          <w:szCs w:val="19"/>
        </w:rPr>
      </w:pPr>
      <w:r>
        <w:rPr>
          <w:rFonts w:ascii="Verdana"/>
          <w:spacing w:val="2"/>
          <w:w w:val="105"/>
          <w:sz w:val="19"/>
        </w:rPr>
        <w:t>b.</w:t>
      </w:r>
    </w:p>
    <w:p w14:paraId="24BDB56F" w14:textId="77777777" w:rsidR="007318C2" w:rsidRDefault="00D36A7D">
      <w:pPr>
        <w:spacing w:before="71"/>
        <w:ind w:left="245"/>
        <w:rPr>
          <w:rFonts w:ascii="Verdana" w:eastAsia="Verdana" w:hAnsi="Verdana" w:cs="Verdana"/>
          <w:sz w:val="19"/>
          <w:szCs w:val="19"/>
        </w:rPr>
      </w:pPr>
      <w:r>
        <w:rPr>
          <w:rFonts w:ascii="Verdana"/>
          <w:spacing w:val="-3"/>
          <w:w w:val="105"/>
          <w:sz w:val="19"/>
        </w:rPr>
        <w:t>c.</w:t>
      </w:r>
    </w:p>
    <w:p w14:paraId="24BDB570" w14:textId="77777777" w:rsidR="007318C2" w:rsidRDefault="00D36A7D">
      <w:pPr>
        <w:spacing w:before="71"/>
        <w:ind w:left="245"/>
        <w:rPr>
          <w:rFonts w:ascii="Verdana" w:eastAsia="Verdana" w:hAnsi="Verdana" w:cs="Verdana"/>
          <w:sz w:val="19"/>
          <w:szCs w:val="19"/>
        </w:rPr>
      </w:pPr>
      <w:r>
        <w:rPr>
          <w:rFonts w:ascii="Verdana"/>
          <w:b/>
          <w:w w:val="105"/>
          <w:sz w:val="19"/>
        </w:rPr>
        <w:t>Items</w:t>
      </w:r>
      <w:r>
        <w:rPr>
          <w:rFonts w:ascii="Verdana"/>
          <w:b/>
          <w:spacing w:val="-15"/>
          <w:w w:val="105"/>
          <w:sz w:val="19"/>
        </w:rPr>
        <w:t xml:space="preserve"> </w:t>
      </w:r>
      <w:r>
        <w:rPr>
          <w:rFonts w:ascii="Verdana"/>
          <w:b/>
          <w:spacing w:val="1"/>
          <w:w w:val="105"/>
          <w:sz w:val="19"/>
        </w:rPr>
        <w:t>Presently</w:t>
      </w:r>
      <w:r>
        <w:rPr>
          <w:rFonts w:ascii="Verdana"/>
          <w:b/>
          <w:spacing w:val="-12"/>
          <w:w w:val="105"/>
          <w:sz w:val="19"/>
        </w:rPr>
        <w:t xml:space="preserve"> </w:t>
      </w:r>
      <w:r>
        <w:rPr>
          <w:rFonts w:ascii="Verdana"/>
          <w:b/>
          <w:w w:val="105"/>
          <w:sz w:val="19"/>
        </w:rPr>
        <w:t>Being</w:t>
      </w:r>
      <w:r>
        <w:rPr>
          <w:rFonts w:ascii="Verdana"/>
          <w:b/>
          <w:spacing w:val="-12"/>
          <w:w w:val="105"/>
          <w:sz w:val="19"/>
        </w:rPr>
        <w:t xml:space="preserve"> </w:t>
      </w:r>
      <w:r>
        <w:rPr>
          <w:rFonts w:ascii="Verdana"/>
          <w:b/>
          <w:spacing w:val="1"/>
          <w:w w:val="105"/>
          <w:sz w:val="19"/>
        </w:rPr>
        <w:t>Performed</w:t>
      </w:r>
      <w:r>
        <w:rPr>
          <w:rFonts w:ascii="Verdana"/>
          <w:b/>
          <w:spacing w:val="-12"/>
          <w:w w:val="105"/>
          <w:sz w:val="19"/>
        </w:rPr>
        <w:t xml:space="preserve"> </w:t>
      </w:r>
      <w:r>
        <w:rPr>
          <w:rFonts w:ascii="Verdana"/>
          <w:b/>
          <w:spacing w:val="-1"/>
          <w:w w:val="105"/>
          <w:sz w:val="19"/>
        </w:rPr>
        <w:t>at</w:t>
      </w:r>
      <w:r>
        <w:rPr>
          <w:rFonts w:ascii="Verdana"/>
          <w:b/>
          <w:spacing w:val="-12"/>
          <w:w w:val="105"/>
          <w:sz w:val="19"/>
        </w:rPr>
        <w:t xml:space="preserve"> </w:t>
      </w:r>
      <w:r>
        <w:rPr>
          <w:rFonts w:ascii="Verdana"/>
          <w:b/>
          <w:spacing w:val="1"/>
          <w:w w:val="105"/>
          <w:sz w:val="19"/>
        </w:rPr>
        <w:t>Variance</w:t>
      </w:r>
      <w:r>
        <w:rPr>
          <w:rFonts w:ascii="Verdana"/>
          <w:b/>
          <w:spacing w:val="-14"/>
          <w:w w:val="105"/>
          <w:sz w:val="19"/>
        </w:rPr>
        <w:t xml:space="preserve"> </w:t>
      </w:r>
      <w:r>
        <w:rPr>
          <w:rFonts w:ascii="Verdana"/>
          <w:b/>
          <w:spacing w:val="1"/>
          <w:w w:val="105"/>
          <w:sz w:val="19"/>
        </w:rPr>
        <w:t>with</w:t>
      </w:r>
      <w:r>
        <w:rPr>
          <w:rFonts w:ascii="Verdana"/>
          <w:b/>
          <w:spacing w:val="-13"/>
          <w:w w:val="105"/>
          <w:sz w:val="19"/>
        </w:rPr>
        <w:t xml:space="preserve"> </w:t>
      </w:r>
      <w:r>
        <w:rPr>
          <w:rFonts w:ascii="Verdana"/>
          <w:b/>
          <w:spacing w:val="1"/>
          <w:w w:val="105"/>
          <w:sz w:val="19"/>
        </w:rPr>
        <w:t>Plans</w:t>
      </w:r>
      <w:r>
        <w:rPr>
          <w:rFonts w:ascii="Verdana"/>
          <w:b/>
          <w:spacing w:val="-15"/>
          <w:w w:val="105"/>
          <w:sz w:val="19"/>
        </w:rPr>
        <w:t xml:space="preserve"> </w:t>
      </w:r>
      <w:r>
        <w:rPr>
          <w:rFonts w:ascii="Verdana"/>
          <w:b/>
          <w:w w:val="105"/>
          <w:sz w:val="19"/>
        </w:rPr>
        <w:t>and</w:t>
      </w:r>
      <w:r>
        <w:rPr>
          <w:rFonts w:ascii="Verdana"/>
          <w:b/>
          <w:spacing w:val="-12"/>
          <w:w w:val="105"/>
          <w:sz w:val="19"/>
        </w:rPr>
        <w:t xml:space="preserve"> </w:t>
      </w:r>
      <w:r>
        <w:rPr>
          <w:rFonts w:ascii="Verdana"/>
          <w:b/>
          <w:w w:val="105"/>
          <w:sz w:val="19"/>
        </w:rPr>
        <w:t>Specifications</w:t>
      </w:r>
    </w:p>
    <w:p w14:paraId="24BDB571" w14:textId="77777777" w:rsidR="007318C2" w:rsidRDefault="00D36A7D">
      <w:pPr>
        <w:spacing w:before="71"/>
        <w:ind w:left="245"/>
        <w:rPr>
          <w:rFonts w:ascii="Verdana" w:eastAsia="Verdana" w:hAnsi="Verdana" w:cs="Verdana"/>
          <w:sz w:val="19"/>
          <w:szCs w:val="19"/>
        </w:rPr>
      </w:pPr>
      <w:r>
        <w:rPr>
          <w:rFonts w:ascii="Verdana"/>
          <w:spacing w:val="1"/>
          <w:w w:val="105"/>
          <w:sz w:val="19"/>
        </w:rPr>
        <w:t>a.</w:t>
      </w:r>
    </w:p>
    <w:p w14:paraId="24BDB572" w14:textId="77777777" w:rsidR="007318C2" w:rsidRDefault="00D36A7D">
      <w:pPr>
        <w:spacing w:before="71"/>
        <w:ind w:left="245"/>
        <w:rPr>
          <w:rFonts w:ascii="Verdana" w:eastAsia="Verdana" w:hAnsi="Verdana" w:cs="Verdana"/>
          <w:sz w:val="19"/>
          <w:szCs w:val="19"/>
        </w:rPr>
      </w:pPr>
      <w:r>
        <w:rPr>
          <w:rFonts w:ascii="Verdana"/>
          <w:spacing w:val="2"/>
          <w:w w:val="105"/>
          <w:sz w:val="19"/>
        </w:rPr>
        <w:t>b.</w:t>
      </w:r>
    </w:p>
    <w:p w14:paraId="24BDB573" w14:textId="77777777" w:rsidR="007318C2" w:rsidRDefault="00D36A7D">
      <w:pPr>
        <w:spacing w:before="71"/>
        <w:ind w:left="245"/>
        <w:rPr>
          <w:rFonts w:ascii="Verdana" w:eastAsia="Verdana" w:hAnsi="Verdana" w:cs="Verdana"/>
          <w:sz w:val="19"/>
          <w:szCs w:val="19"/>
        </w:rPr>
      </w:pPr>
      <w:r>
        <w:rPr>
          <w:rFonts w:ascii="Verdana"/>
          <w:spacing w:val="-3"/>
          <w:w w:val="105"/>
          <w:sz w:val="19"/>
        </w:rPr>
        <w:t>c.</w:t>
      </w:r>
    </w:p>
    <w:p w14:paraId="24BDB574" w14:textId="77777777" w:rsidR="007318C2" w:rsidRDefault="00D36A7D">
      <w:pPr>
        <w:spacing w:before="76"/>
        <w:ind w:left="245"/>
        <w:rPr>
          <w:rFonts w:ascii="Verdana" w:eastAsia="Verdana" w:hAnsi="Verdana" w:cs="Verdana"/>
          <w:sz w:val="19"/>
          <w:szCs w:val="19"/>
        </w:rPr>
      </w:pPr>
      <w:r>
        <w:rPr>
          <w:rFonts w:ascii="Verdana"/>
          <w:b/>
          <w:w w:val="105"/>
          <w:sz w:val="19"/>
        </w:rPr>
        <w:t>Items</w:t>
      </w:r>
      <w:r>
        <w:rPr>
          <w:rFonts w:ascii="Verdana"/>
          <w:b/>
          <w:spacing w:val="-14"/>
          <w:w w:val="105"/>
          <w:sz w:val="19"/>
        </w:rPr>
        <w:t xml:space="preserve"> </w:t>
      </w:r>
      <w:r>
        <w:rPr>
          <w:rFonts w:ascii="Verdana"/>
          <w:b/>
          <w:w w:val="105"/>
          <w:sz w:val="19"/>
        </w:rPr>
        <w:t>Rejected</w:t>
      </w:r>
      <w:r>
        <w:rPr>
          <w:rFonts w:ascii="Verdana"/>
          <w:b/>
          <w:spacing w:val="-12"/>
          <w:w w:val="105"/>
          <w:sz w:val="19"/>
        </w:rPr>
        <w:t xml:space="preserve"> </w:t>
      </w:r>
      <w:r>
        <w:rPr>
          <w:rFonts w:ascii="Verdana"/>
          <w:b/>
          <w:spacing w:val="2"/>
          <w:w w:val="105"/>
          <w:sz w:val="19"/>
        </w:rPr>
        <w:t>or</w:t>
      </w:r>
      <w:r>
        <w:rPr>
          <w:rFonts w:ascii="Verdana"/>
          <w:b/>
          <w:spacing w:val="-14"/>
          <w:w w:val="105"/>
          <w:sz w:val="19"/>
        </w:rPr>
        <w:t xml:space="preserve"> </w:t>
      </w:r>
      <w:r>
        <w:rPr>
          <w:rFonts w:ascii="Verdana"/>
          <w:b/>
          <w:spacing w:val="1"/>
          <w:w w:val="105"/>
          <w:sz w:val="19"/>
        </w:rPr>
        <w:t>Questioned</w:t>
      </w:r>
      <w:r>
        <w:rPr>
          <w:rFonts w:ascii="Verdana"/>
          <w:b/>
          <w:spacing w:val="-15"/>
          <w:w w:val="105"/>
          <w:sz w:val="19"/>
        </w:rPr>
        <w:t xml:space="preserve"> </w:t>
      </w:r>
      <w:r>
        <w:rPr>
          <w:rFonts w:ascii="Verdana"/>
          <w:b/>
          <w:w w:val="105"/>
          <w:sz w:val="19"/>
        </w:rPr>
        <w:t>by</w:t>
      </w:r>
      <w:r>
        <w:rPr>
          <w:rFonts w:ascii="Verdana"/>
          <w:b/>
          <w:spacing w:val="-12"/>
          <w:w w:val="105"/>
          <w:sz w:val="19"/>
        </w:rPr>
        <w:t xml:space="preserve"> </w:t>
      </w:r>
      <w:r>
        <w:rPr>
          <w:rFonts w:ascii="Verdana"/>
          <w:b/>
          <w:spacing w:val="1"/>
          <w:w w:val="105"/>
          <w:sz w:val="19"/>
        </w:rPr>
        <w:t>the</w:t>
      </w:r>
      <w:r>
        <w:rPr>
          <w:rFonts w:ascii="Verdana"/>
          <w:b/>
          <w:spacing w:val="-13"/>
          <w:w w:val="105"/>
          <w:sz w:val="19"/>
        </w:rPr>
        <w:t xml:space="preserve"> </w:t>
      </w:r>
      <w:r>
        <w:rPr>
          <w:rFonts w:ascii="Verdana"/>
          <w:b/>
          <w:w w:val="105"/>
          <w:sz w:val="19"/>
        </w:rPr>
        <w:t>Architect,</w:t>
      </w:r>
      <w:r>
        <w:rPr>
          <w:rFonts w:ascii="Verdana"/>
          <w:b/>
          <w:spacing w:val="-13"/>
          <w:w w:val="105"/>
          <w:sz w:val="19"/>
        </w:rPr>
        <w:t xml:space="preserve"> </w:t>
      </w:r>
      <w:r>
        <w:rPr>
          <w:rFonts w:ascii="Verdana"/>
          <w:b/>
          <w:spacing w:val="1"/>
          <w:w w:val="105"/>
          <w:sz w:val="19"/>
        </w:rPr>
        <w:t>Engineer,</w:t>
      </w:r>
      <w:r>
        <w:rPr>
          <w:rFonts w:ascii="Verdana"/>
          <w:b/>
          <w:spacing w:val="-12"/>
          <w:w w:val="105"/>
          <w:sz w:val="19"/>
        </w:rPr>
        <w:t xml:space="preserve"> </w:t>
      </w:r>
      <w:r>
        <w:rPr>
          <w:rFonts w:ascii="Verdana"/>
          <w:b/>
          <w:spacing w:val="1"/>
          <w:w w:val="105"/>
          <w:sz w:val="19"/>
        </w:rPr>
        <w:t>and/or</w:t>
      </w:r>
      <w:r>
        <w:rPr>
          <w:rFonts w:ascii="Verdana"/>
          <w:b/>
          <w:spacing w:val="-18"/>
          <w:w w:val="105"/>
          <w:sz w:val="19"/>
        </w:rPr>
        <w:t xml:space="preserve"> </w:t>
      </w:r>
      <w:r>
        <w:rPr>
          <w:rFonts w:ascii="Verdana"/>
          <w:b/>
          <w:spacing w:val="2"/>
          <w:w w:val="105"/>
          <w:sz w:val="19"/>
        </w:rPr>
        <w:t>Owner</w:t>
      </w:r>
    </w:p>
    <w:p w14:paraId="24BDB575" w14:textId="77777777" w:rsidR="007318C2" w:rsidRDefault="00D36A7D">
      <w:pPr>
        <w:spacing w:before="71"/>
        <w:ind w:left="245"/>
        <w:rPr>
          <w:rFonts w:ascii="Verdana" w:eastAsia="Verdana" w:hAnsi="Verdana" w:cs="Verdana"/>
          <w:sz w:val="19"/>
          <w:szCs w:val="19"/>
        </w:rPr>
      </w:pPr>
      <w:r>
        <w:rPr>
          <w:rFonts w:ascii="Verdana"/>
          <w:spacing w:val="1"/>
          <w:w w:val="105"/>
          <w:sz w:val="19"/>
        </w:rPr>
        <w:t>a.</w:t>
      </w:r>
    </w:p>
    <w:p w14:paraId="24BDB576" w14:textId="77777777" w:rsidR="007318C2" w:rsidRDefault="00D36A7D">
      <w:pPr>
        <w:spacing w:before="71"/>
        <w:ind w:left="245"/>
        <w:rPr>
          <w:rFonts w:ascii="Verdana" w:eastAsia="Verdana" w:hAnsi="Verdana" w:cs="Verdana"/>
          <w:sz w:val="19"/>
          <w:szCs w:val="19"/>
        </w:rPr>
      </w:pPr>
      <w:r>
        <w:rPr>
          <w:rFonts w:ascii="Verdana"/>
          <w:spacing w:val="2"/>
          <w:w w:val="105"/>
          <w:sz w:val="19"/>
        </w:rPr>
        <w:t>b.</w:t>
      </w:r>
    </w:p>
    <w:p w14:paraId="24BDB577" w14:textId="77777777" w:rsidR="007318C2" w:rsidRDefault="00D36A7D">
      <w:pPr>
        <w:spacing w:before="71"/>
        <w:ind w:left="245"/>
        <w:rPr>
          <w:rFonts w:ascii="Verdana" w:eastAsia="Verdana" w:hAnsi="Verdana" w:cs="Verdana"/>
          <w:sz w:val="19"/>
          <w:szCs w:val="19"/>
        </w:rPr>
      </w:pPr>
      <w:r>
        <w:rPr>
          <w:rFonts w:ascii="Verdana"/>
          <w:spacing w:val="-3"/>
          <w:w w:val="105"/>
          <w:sz w:val="19"/>
        </w:rPr>
        <w:t>c.</w:t>
      </w:r>
    </w:p>
    <w:p w14:paraId="24BDB578" w14:textId="77777777" w:rsidR="007318C2" w:rsidRDefault="00D36A7D">
      <w:pPr>
        <w:spacing w:before="71"/>
        <w:ind w:left="245"/>
        <w:rPr>
          <w:rFonts w:ascii="Verdana" w:eastAsia="Verdana" w:hAnsi="Verdana" w:cs="Verdana"/>
          <w:sz w:val="19"/>
          <w:szCs w:val="19"/>
        </w:rPr>
      </w:pPr>
      <w:r>
        <w:rPr>
          <w:rFonts w:ascii="Verdana"/>
          <w:b/>
          <w:w w:val="105"/>
          <w:sz w:val="19"/>
        </w:rPr>
        <w:t>Test</w:t>
      </w:r>
      <w:r>
        <w:rPr>
          <w:rFonts w:ascii="Verdana"/>
          <w:b/>
          <w:spacing w:val="-12"/>
          <w:w w:val="105"/>
          <w:sz w:val="19"/>
        </w:rPr>
        <w:t xml:space="preserve"> </w:t>
      </w:r>
      <w:r>
        <w:rPr>
          <w:rFonts w:ascii="Verdana"/>
          <w:b/>
          <w:spacing w:val="1"/>
          <w:w w:val="105"/>
          <w:sz w:val="19"/>
        </w:rPr>
        <w:t>and/or</w:t>
      </w:r>
      <w:r>
        <w:rPr>
          <w:rFonts w:ascii="Verdana"/>
          <w:b/>
          <w:spacing w:val="-14"/>
          <w:w w:val="105"/>
          <w:sz w:val="19"/>
        </w:rPr>
        <w:t xml:space="preserve"> </w:t>
      </w:r>
      <w:r>
        <w:rPr>
          <w:rFonts w:ascii="Verdana"/>
          <w:b/>
          <w:spacing w:val="1"/>
          <w:w w:val="105"/>
          <w:sz w:val="19"/>
        </w:rPr>
        <w:t>Inspection</w:t>
      </w:r>
      <w:r>
        <w:rPr>
          <w:rFonts w:ascii="Verdana"/>
          <w:b/>
          <w:spacing w:val="-14"/>
          <w:w w:val="105"/>
          <w:sz w:val="19"/>
        </w:rPr>
        <w:t xml:space="preserve"> </w:t>
      </w:r>
      <w:r>
        <w:rPr>
          <w:rFonts w:ascii="Verdana"/>
          <w:b/>
          <w:spacing w:val="1"/>
          <w:w w:val="105"/>
          <w:sz w:val="19"/>
        </w:rPr>
        <w:t>Results</w:t>
      </w:r>
      <w:r>
        <w:rPr>
          <w:rFonts w:ascii="Verdana"/>
          <w:b/>
          <w:spacing w:val="-14"/>
          <w:w w:val="105"/>
          <w:sz w:val="19"/>
        </w:rPr>
        <w:t xml:space="preserve"> </w:t>
      </w:r>
      <w:r>
        <w:rPr>
          <w:rFonts w:ascii="Verdana"/>
          <w:b/>
          <w:spacing w:val="-1"/>
          <w:w w:val="105"/>
          <w:sz w:val="19"/>
        </w:rPr>
        <w:t>at</w:t>
      </w:r>
      <w:r>
        <w:rPr>
          <w:rFonts w:ascii="Verdana"/>
          <w:b/>
          <w:spacing w:val="-12"/>
          <w:w w:val="105"/>
          <w:sz w:val="19"/>
        </w:rPr>
        <w:t xml:space="preserve"> </w:t>
      </w:r>
      <w:r>
        <w:rPr>
          <w:rFonts w:ascii="Verdana"/>
          <w:b/>
          <w:w w:val="105"/>
          <w:sz w:val="19"/>
        </w:rPr>
        <w:t>Variance</w:t>
      </w:r>
      <w:r>
        <w:rPr>
          <w:rFonts w:ascii="Verdana"/>
          <w:b/>
          <w:spacing w:val="-13"/>
          <w:w w:val="105"/>
          <w:sz w:val="19"/>
        </w:rPr>
        <w:t xml:space="preserve"> </w:t>
      </w:r>
      <w:r>
        <w:rPr>
          <w:rFonts w:ascii="Verdana"/>
          <w:b/>
          <w:spacing w:val="1"/>
          <w:w w:val="105"/>
          <w:sz w:val="19"/>
        </w:rPr>
        <w:t>with</w:t>
      </w:r>
      <w:r>
        <w:rPr>
          <w:rFonts w:ascii="Verdana"/>
          <w:b/>
          <w:spacing w:val="-17"/>
          <w:w w:val="105"/>
          <w:sz w:val="19"/>
        </w:rPr>
        <w:t xml:space="preserve"> </w:t>
      </w:r>
      <w:r>
        <w:rPr>
          <w:rFonts w:ascii="Verdana"/>
          <w:b/>
          <w:spacing w:val="1"/>
          <w:w w:val="105"/>
          <w:sz w:val="19"/>
        </w:rPr>
        <w:t>Plans</w:t>
      </w:r>
      <w:r>
        <w:rPr>
          <w:rFonts w:ascii="Verdana"/>
          <w:b/>
          <w:spacing w:val="-14"/>
          <w:w w:val="105"/>
          <w:sz w:val="19"/>
        </w:rPr>
        <w:t xml:space="preserve"> </w:t>
      </w:r>
      <w:r>
        <w:rPr>
          <w:rFonts w:ascii="Verdana"/>
          <w:b/>
          <w:w w:val="105"/>
          <w:sz w:val="19"/>
        </w:rPr>
        <w:t>and</w:t>
      </w:r>
      <w:r>
        <w:rPr>
          <w:rFonts w:ascii="Verdana"/>
          <w:b/>
          <w:spacing w:val="-12"/>
          <w:w w:val="105"/>
          <w:sz w:val="19"/>
        </w:rPr>
        <w:t xml:space="preserve"> </w:t>
      </w:r>
      <w:r>
        <w:rPr>
          <w:rFonts w:ascii="Verdana"/>
          <w:b/>
          <w:spacing w:val="1"/>
          <w:w w:val="105"/>
          <w:sz w:val="19"/>
        </w:rPr>
        <w:t>Specifications</w:t>
      </w:r>
    </w:p>
    <w:p w14:paraId="24BDB579" w14:textId="77777777" w:rsidR="007318C2" w:rsidRDefault="00D36A7D">
      <w:pPr>
        <w:spacing w:before="71"/>
        <w:ind w:left="245"/>
        <w:rPr>
          <w:rFonts w:ascii="Verdana" w:eastAsia="Verdana" w:hAnsi="Verdana" w:cs="Verdana"/>
          <w:sz w:val="19"/>
          <w:szCs w:val="19"/>
        </w:rPr>
      </w:pPr>
      <w:r>
        <w:rPr>
          <w:rFonts w:ascii="Verdana"/>
          <w:spacing w:val="1"/>
          <w:w w:val="105"/>
          <w:sz w:val="19"/>
        </w:rPr>
        <w:t>a.</w:t>
      </w:r>
    </w:p>
    <w:p w14:paraId="24BDB57A" w14:textId="77777777" w:rsidR="007318C2" w:rsidRDefault="00D36A7D">
      <w:pPr>
        <w:spacing w:before="71"/>
        <w:ind w:left="245"/>
        <w:rPr>
          <w:rFonts w:ascii="Verdana" w:eastAsia="Verdana" w:hAnsi="Verdana" w:cs="Verdana"/>
          <w:sz w:val="19"/>
          <w:szCs w:val="19"/>
        </w:rPr>
      </w:pPr>
      <w:r>
        <w:rPr>
          <w:rFonts w:ascii="Verdana"/>
          <w:spacing w:val="2"/>
          <w:w w:val="105"/>
          <w:sz w:val="19"/>
        </w:rPr>
        <w:t>b.</w:t>
      </w:r>
    </w:p>
    <w:p w14:paraId="24BDB57B" w14:textId="77777777" w:rsidR="007318C2" w:rsidRDefault="00D36A7D">
      <w:pPr>
        <w:spacing w:before="71"/>
        <w:ind w:left="245"/>
        <w:rPr>
          <w:rFonts w:ascii="Verdana" w:eastAsia="Verdana" w:hAnsi="Verdana" w:cs="Verdana"/>
          <w:sz w:val="19"/>
          <w:szCs w:val="19"/>
        </w:rPr>
      </w:pPr>
      <w:r>
        <w:rPr>
          <w:rFonts w:ascii="Verdana"/>
          <w:spacing w:val="-3"/>
          <w:w w:val="105"/>
          <w:sz w:val="19"/>
        </w:rPr>
        <w:t>c.</w:t>
      </w:r>
    </w:p>
    <w:p w14:paraId="24BDB57C" w14:textId="77777777" w:rsidR="007318C2" w:rsidRDefault="00D36A7D">
      <w:pPr>
        <w:spacing w:before="76"/>
        <w:ind w:left="245"/>
        <w:rPr>
          <w:rFonts w:ascii="Verdana" w:eastAsia="Verdana" w:hAnsi="Verdana" w:cs="Verdana"/>
          <w:sz w:val="19"/>
          <w:szCs w:val="19"/>
        </w:rPr>
      </w:pPr>
      <w:r>
        <w:rPr>
          <w:rFonts w:ascii="Verdana"/>
          <w:b/>
          <w:w w:val="105"/>
          <w:sz w:val="19"/>
        </w:rPr>
        <w:t>Lack</w:t>
      </w:r>
      <w:r>
        <w:rPr>
          <w:rFonts w:ascii="Verdana"/>
          <w:b/>
          <w:spacing w:val="-11"/>
          <w:w w:val="105"/>
          <w:sz w:val="19"/>
        </w:rPr>
        <w:t xml:space="preserve"> </w:t>
      </w:r>
      <w:r>
        <w:rPr>
          <w:rFonts w:ascii="Verdana"/>
          <w:b/>
          <w:spacing w:val="-1"/>
          <w:w w:val="105"/>
          <w:sz w:val="19"/>
        </w:rPr>
        <w:t>of</w:t>
      </w:r>
      <w:r>
        <w:rPr>
          <w:rFonts w:ascii="Verdana"/>
          <w:b/>
          <w:spacing w:val="-14"/>
          <w:w w:val="105"/>
          <w:sz w:val="19"/>
        </w:rPr>
        <w:t xml:space="preserve"> </w:t>
      </w:r>
      <w:r>
        <w:rPr>
          <w:rFonts w:ascii="Verdana"/>
          <w:b/>
          <w:spacing w:val="1"/>
          <w:w w:val="105"/>
          <w:sz w:val="19"/>
        </w:rPr>
        <w:t>Cooperation</w:t>
      </w:r>
      <w:r>
        <w:rPr>
          <w:rFonts w:ascii="Verdana"/>
          <w:b/>
          <w:spacing w:val="-17"/>
          <w:w w:val="105"/>
          <w:sz w:val="19"/>
        </w:rPr>
        <w:t xml:space="preserve"> </w:t>
      </w:r>
      <w:r>
        <w:rPr>
          <w:rFonts w:ascii="Verdana"/>
          <w:b/>
          <w:w w:val="105"/>
          <w:sz w:val="19"/>
        </w:rPr>
        <w:t>by</w:t>
      </w:r>
      <w:r>
        <w:rPr>
          <w:rFonts w:ascii="Verdana"/>
          <w:b/>
          <w:spacing w:val="-15"/>
          <w:w w:val="105"/>
          <w:sz w:val="19"/>
        </w:rPr>
        <w:t xml:space="preserve"> </w:t>
      </w:r>
      <w:r>
        <w:rPr>
          <w:rFonts w:ascii="Verdana"/>
          <w:b/>
          <w:spacing w:val="3"/>
          <w:w w:val="105"/>
          <w:sz w:val="19"/>
        </w:rPr>
        <w:t>the</w:t>
      </w:r>
      <w:r>
        <w:rPr>
          <w:rFonts w:ascii="Verdana"/>
          <w:b/>
          <w:spacing w:val="-13"/>
          <w:w w:val="105"/>
          <w:sz w:val="19"/>
        </w:rPr>
        <w:t xml:space="preserve"> </w:t>
      </w:r>
      <w:r>
        <w:rPr>
          <w:rFonts w:ascii="Verdana"/>
          <w:b/>
          <w:spacing w:val="1"/>
          <w:w w:val="105"/>
          <w:sz w:val="19"/>
        </w:rPr>
        <w:t>Subcontractors</w:t>
      </w:r>
      <w:r>
        <w:rPr>
          <w:rFonts w:ascii="Verdana"/>
          <w:b/>
          <w:spacing w:val="-14"/>
          <w:w w:val="105"/>
          <w:sz w:val="19"/>
        </w:rPr>
        <w:t xml:space="preserve"> </w:t>
      </w:r>
      <w:r>
        <w:rPr>
          <w:rFonts w:ascii="Verdana"/>
          <w:b/>
          <w:spacing w:val="-1"/>
          <w:w w:val="105"/>
          <w:sz w:val="19"/>
        </w:rPr>
        <w:t>or</w:t>
      </w:r>
      <w:r>
        <w:rPr>
          <w:rFonts w:ascii="Verdana"/>
          <w:b/>
          <w:spacing w:val="-14"/>
          <w:w w:val="105"/>
          <w:sz w:val="19"/>
        </w:rPr>
        <w:t xml:space="preserve"> </w:t>
      </w:r>
      <w:r>
        <w:rPr>
          <w:rFonts w:ascii="Verdana"/>
          <w:b/>
          <w:spacing w:val="1"/>
          <w:w w:val="105"/>
          <w:sz w:val="19"/>
        </w:rPr>
        <w:t>Suppliers</w:t>
      </w:r>
    </w:p>
    <w:p w14:paraId="24BDB57D" w14:textId="77777777" w:rsidR="007318C2" w:rsidRDefault="00D36A7D">
      <w:pPr>
        <w:spacing w:before="71"/>
        <w:ind w:left="245"/>
        <w:rPr>
          <w:rFonts w:ascii="Verdana" w:eastAsia="Verdana" w:hAnsi="Verdana" w:cs="Verdana"/>
          <w:sz w:val="19"/>
          <w:szCs w:val="19"/>
        </w:rPr>
      </w:pPr>
      <w:r>
        <w:rPr>
          <w:rFonts w:ascii="Verdana"/>
          <w:spacing w:val="1"/>
          <w:w w:val="105"/>
          <w:sz w:val="19"/>
        </w:rPr>
        <w:t>a.</w:t>
      </w:r>
    </w:p>
    <w:p w14:paraId="24BDB57E" w14:textId="77777777" w:rsidR="007318C2" w:rsidRDefault="00D36A7D">
      <w:pPr>
        <w:spacing w:before="71"/>
        <w:ind w:left="245"/>
        <w:rPr>
          <w:rFonts w:ascii="Verdana" w:eastAsia="Verdana" w:hAnsi="Verdana" w:cs="Verdana"/>
          <w:sz w:val="19"/>
          <w:szCs w:val="19"/>
        </w:rPr>
      </w:pPr>
      <w:r>
        <w:rPr>
          <w:rFonts w:ascii="Verdana"/>
          <w:spacing w:val="2"/>
          <w:w w:val="105"/>
          <w:sz w:val="19"/>
        </w:rPr>
        <w:t>b.</w:t>
      </w:r>
    </w:p>
    <w:p w14:paraId="24BDB57F" w14:textId="77777777" w:rsidR="007318C2" w:rsidRDefault="00D36A7D">
      <w:pPr>
        <w:spacing w:before="71"/>
        <w:ind w:left="245"/>
        <w:rPr>
          <w:rFonts w:ascii="Verdana" w:eastAsia="Verdana" w:hAnsi="Verdana" w:cs="Verdana"/>
          <w:sz w:val="19"/>
          <w:szCs w:val="19"/>
        </w:rPr>
      </w:pPr>
      <w:r>
        <w:rPr>
          <w:rFonts w:ascii="Verdana"/>
          <w:spacing w:val="-3"/>
          <w:w w:val="105"/>
          <w:sz w:val="19"/>
        </w:rPr>
        <w:t>c.</w:t>
      </w:r>
    </w:p>
    <w:p w14:paraId="24BDB580" w14:textId="77777777" w:rsidR="007318C2" w:rsidRDefault="00D36A7D">
      <w:pPr>
        <w:spacing w:before="71"/>
        <w:ind w:left="245"/>
        <w:rPr>
          <w:rFonts w:ascii="Verdana" w:eastAsia="Verdana" w:hAnsi="Verdana" w:cs="Verdana"/>
          <w:sz w:val="19"/>
          <w:szCs w:val="19"/>
        </w:rPr>
      </w:pPr>
      <w:r>
        <w:rPr>
          <w:rFonts w:ascii="Verdana"/>
          <w:b/>
          <w:w w:val="105"/>
          <w:sz w:val="19"/>
        </w:rPr>
        <w:t>Lack</w:t>
      </w:r>
      <w:r>
        <w:rPr>
          <w:rFonts w:ascii="Verdana"/>
          <w:b/>
          <w:spacing w:val="-9"/>
          <w:w w:val="105"/>
          <w:sz w:val="19"/>
        </w:rPr>
        <w:t xml:space="preserve"> </w:t>
      </w:r>
      <w:r>
        <w:rPr>
          <w:rFonts w:ascii="Verdana"/>
          <w:b/>
          <w:spacing w:val="-1"/>
          <w:w w:val="105"/>
          <w:sz w:val="19"/>
        </w:rPr>
        <w:t>of</w:t>
      </w:r>
      <w:r>
        <w:rPr>
          <w:rFonts w:ascii="Verdana"/>
          <w:b/>
          <w:spacing w:val="-13"/>
          <w:w w:val="105"/>
          <w:sz w:val="19"/>
        </w:rPr>
        <w:t xml:space="preserve"> </w:t>
      </w:r>
      <w:r>
        <w:rPr>
          <w:rFonts w:ascii="Verdana"/>
          <w:b/>
          <w:spacing w:val="2"/>
          <w:w w:val="105"/>
          <w:sz w:val="19"/>
        </w:rPr>
        <w:t>or</w:t>
      </w:r>
      <w:r>
        <w:rPr>
          <w:rFonts w:ascii="Verdana"/>
          <w:b/>
          <w:spacing w:val="-17"/>
          <w:w w:val="105"/>
          <w:sz w:val="19"/>
        </w:rPr>
        <w:t xml:space="preserve"> </w:t>
      </w:r>
      <w:r>
        <w:rPr>
          <w:rFonts w:ascii="Verdana"/>
          <w:b/>
          <w:spacing w:val="1"/>
          <w:w w:val="105"/>
          <w:sz w:val="19"/>
        </w:rPr>
        <w:t>Tardy</w:t>
      </w:r>
      <w:r>
        <w:rPr>
          <w:rFonts w:ascii="Verdana"/>
          <w:b/>
          <w:spacing w:val="-9"/>
          <w:w w:val="105"/>
          <w:sz w:val="19"/>
        </w:rPr>
        <w:t xml:space="preserve"> </w:t>
      </w:r>
      <w:r>
        <w:rPr>
          <w:rFonts w:ascii="Verdana"/>
          <w:b/>
          <w:spacing w:val="1"/>
          <w:w w:val="105"/>
          <w:sz w:val="19"/>
        </w:rPr>
        <w:t>Cooperation</w:t>
      </w:r>
      <w:r>
        <w:rPr>
          <w:rFonts w:ascii="Verdana"/>
          <w:b/>
          <w:spacing w:val="-16"/>
          <w:w w:val="105"/>
          <w:sz w:val="19"/>
        </w:rPr>
        <w:t xml:space="preserve"> </w:t>
      </w:r>
      <w:r>
        <w:rPr>
          <w:rFonts w:ascii="Verdana"/>
          <w:b/>
          <w:w w:val="105"/>
          <w:sz w:val="19"/>
        </w:rPr>
        <w:t>by</w:t>
      </w:r>
      <w:r>
        <w:rPr>
          <w:rFonts w:ascii="Verdana"/>
          <w:b/>
          <w:spacing w:val="-14"/>
          <w:w w:val="105"/>
          <w:sz w:val="19"/>
        </w:rPr>
        <w:t xml:space="preserve"> </w:t>
      </w:r>
      <w:r>
        <w:rPr>
          <w:rFonts w:ascii="Verdana"/>
          <w:b/>
          <w:spacing w:val="3"/>
          <w:w w:val="105"/>
          <w:sz w:val="19"/>
        </w:rPr>
        <w:t>the</w:t>
      </w:r>
      <w:r>
        <w:rPr>
          <w:rFonts w:ascii="Verdana"/>
          <w:b/>
          <w:spacing w:val="-15"/>
          <w:w w:val="105"/>
          <w:sz w:val="19"/>
        </w:rPr>
        <w:t xml:space="preserve"> </w:t>
      </w:r>
      <w:r>
        <w:rPr>
          <w:rFonts w:ascii="Verdana"/>
          <w:b/>
          <w:spacing w:val="1"/>
          <w:w w:val="105"/>
          <w:sz w:val="19"/>
        </w:rPr>
        <w:t>Architect,</w:t>
      </w:r>
      <w:r>
        <w:rPr>
          <w:rFonts w:ascii="Verdana"/>
          <w:b/>
          <w:spacing w:val="-14"/>
          <w:w w:val="105"/>
          <w:sz w:val="19"/>
        </w:rPr>
        <w:t xml:space="preserve"> </w:t>
      </w:r>
      <w:r>
        <w:rPr>
          <w:rFonts w:ascii="Verdana"/>
          <w:b/>
          <w:spacing w:val="1"/>
          <w:w w:val="105"/>
          <w:sz w:val="19"/>
        </w:rPr>
        <w:t>Engineer</w:t>
      </w:r>
      <w:r>
        <w:rPr>
          <w:rFonts w:ascii="Verdana"/>
          <w:b/>
          <w:spacing w:val="-12"/>
          <w:w w:val="105"/>
          <w:sz w:val="19"/>
        </w:rPr>
        <w:t xml:space="preserve"> </w:t>
      </w:r>
      <w:r>
        <w:rPr>
          <w:rFonts w:ascii="Verdana"/>
          <w:b/>
          <w:spacing w:val="1"/>
          <w:w w:val="105"/>
          <w:sz w:val="19"/>
        </w:rPr>
        <w:t>and/or</w:t>
      </w:r>
      <w:r>
        <w:rPr>
          <w:rFonts w:ascii="Verdana"/>
          <w:b/>
          <w:spacing w:val="-12"/>
          <w:w w:val="105"/>
          <w:sz w:val="19"/>
        </w:rPr>
        <w:t xml:space="preserve"> </w:t>
      </w:r>
      <w:r>
        <w:rPr>
          <w:rFonts w:ascii="Verdana"/>
          <w:b/>
          <w:spacing w:val="1"/>
          <w:w w:val="105"/>
          <w:sz w:val="19"/>
        </w:rPr>
        <w:t>Owner</w:t>
      </w:r>
    </w:p>
    <w:p w14:paraId="24BDB581" w14:textId="77777777" w:rsidR="007318C2" w:rsidRDefault="00D36A7D">
      <w:pPr>
        <w:spacing w:before="71"/>
        <w:ind w:left="245"/>
        <w:rPr>
          <w:rFonts w:ascii="Verdana" w:eastAsia="Verdana" w:hAnsi="Verdana" w:cs="Verdana"/>
          <w:sz w:val="19"/>
          <w:szCs w:val="19"/>
        </w:rPr>
      </w:pPr>
      <w:r>
        <w:rPr>
          <w:rFonts w:ascii="Verdana"/>
          <w:spacing w:val="1"/>
          <w:w w:val="105"/>
          <w:sz w:val="19"/>
        </w:rPr>
        <w:lastRenderedPageBreak/>
        <w:t>a.</w:t>
      </w:r>
    </w:p>
    <w:p w14:paraId="24BDB582" w14:textId="77777777" w:rsidR="007318C2" w:rsidRDefault="00D36A7D">
      <w:pPr>
        <w:spacing w:before="71"/>
        <w:ind w:left="245"/>
        <w:rPr>
          <w:rFonts w:ascii="Verdana" w:eastAsia="Verdana" w:hAnsi="Verdana" w:cs="Verdana"/>
          <w:sz w:val="19"/>
          <w:szCs w:val="19"/>
        </w:rPr>
      </w:pPr>
      <w:r>
        <w:rPr>
          <w:rFonts w:ascii="Verdana"/>
          <w:spacing w:val="2"/>
          <w:w w:val="105"/>
          <w:sz w:val="19"/>
        </w:rPr>
        <w:t>b.</w:t>
      </w:r>
    </w:p>
    <w:p w14:paraId="24BDB583" w14:textId="77777777" w:rsidR="007318C2" w:rsidRDefault="00D36A7D">
      <w:pPr>
        <w:spacing w:before="76"/>
        <w:ind w:left="245"/>
        <w:rPr>
          <w:rFonts w:ascii="Verdana" w:eastAsia="Verdana" w:hAnsi="Verdana" w:cs="Verdana"/>
          <w:sz w:val="19"/>
          <w:szCs w:val="19"/>
        </w:rPr>
      </w:pPr>
      <w:r>
        <w:rPr>
          <w:rFonts w:ascii="Verdana"/>
          <w:spacing w:val="-3"/>
          <w:w w:val="105"/>
          <w:sz w:val="19"/>
        </w:rPr>
        <w:t>c.</w:t>
      </w:r>
    </w:p>
    <w:p w14:paraId="24BDB584" w14:textId="77777777" w:rsidR="007318C2" w:rsidRDefault="00D36A7D">
      <w:pPr>
        <w:spacing w:before="71"/>
        <w:ind w:left="245"/>
        <w:rPr>
          <w:rFonts w:ascii="Verdana" w:eastAsia="Verdana" w:hAnsi="Verdana" w:cs="Verdana"/>
          <w:sz w:val="19"/>
          <w:szCs w:val="19"/>
        </w:rPr>
      </w:pPr>
      <w:r>
        <w:rPr>
          <w:rFonts w:ascii="Verdana"/>
          <w:b/>
          <w:w w:val="105"/>
          <w:sz w:val="19"/>
        </w:rPr>
        <w:t>Other</w:t>
      </w:r>
      <w:r>
        <w:rPr>
          <w:rFonts w:ascii="Verdana"/>
          <w:b/>
          <w:spacing w:val="-15"/>
          <w:w w:val="105"/>
          <w:sz w:val="19"/>
        </w:rPr>
        <w:t xml:space="preserve"> </w:t>
      </w:r>
      <w:r>
        <w:rPr>
          <w:rFonts w:ascii="Verdana"/>
          <w:b/>
          <w:w w:val="105"/>
          <w:sz w:val="19"/>
        </w:rPr>
        <w:t>Q.C.</w:t>
      </w:r>
      <w:r>
        <w:rPr>
          <w:rFonts w:ascii="Verdana"/>
          <w:b/>
          <w:spacing w:val="-14"/>
          <w:w w:val="105"/>
          <w:sz w:val="19"/>
        </w:rPr>
        <w:t xml:space="preserve"> </w:t>
      </w:r>
      <w:r>
        <w:rPr>
          <w:rFonts w:ascii="Verdana"/>
          <w:b/>
          <w:spacing w:val="1"/>
          <w:w w:val="105"/>
          <w:sz w:val="19"/>
        </w:rPr>
        <w:t>Items</w:t>
      </w:r>
      <w:r>
        <w:rPr>
          <w:rFonts w:ascii="Verdana"/>
          <w:b/>
          <w:spacing w:val="-14"/>
          <w:w w:val="105"/>
          <w:sz w:val="19"/>
        </w:rPr>
        <w:t xml:space="preserve"> </w:t>
      </w:r>
      <w:r>
        <w:rPr>
          <w:rFonts w:ascii="Verdana"/>
          <w:b/>
          <w:w w:val="105"/>
          <w:sz w:val="19"/>
        </w:rPr>
        <w:t>and</w:t>
      </w:r>
      <w:r>
        <w:rPr>
          <w:rFonts w:ascii="Verdana"/>
          <w:b/>
          <w:spacing w:val="-17"/>
          <w:w w:val="105"/>
          <w:sz w:val="19"/>
        </w:rPr>
        <w:t xml:space="preserve"> </w:t>
      </w:r>
      <w:r>
        <w:rPr>
          <w:rFonts w:ascii="Verdana"/>
          <w:b/>
          <w:spacing w:val="1"/>
          <w:w w:val="105"/>
          <w:sz w:val="19"/>
        </w:rPr>
        <w:t>Requiring</w:t>
      </w:r>
      <w:r>
        <w:rPr>
          <w:rFonts w:ascii="Verdana"/>
          <w:b/>
          <w:spacing w:val="-16"/>
          <w:w w:val="105"/>
          <w:sz w:val="19"/>
        </w:rPr>
        <w:t xml:space="preserve"> </w:t>
      </w:r>
      <w:r>
        <w:rPr>
          <w:rFonts w:ascii="Verdana"/>
          <w:b/>
          <w:spacing w:val="2"/>
          <w:w w:val="105"/>
          <w:sz w:val="19"/>
        </w:rPr>
        <w:t>Further</w:t>
      </w:r>
      <w:r>
        <w:rPr>
          <w:rFonts w:ascii="Verdana"/>
          <w:b/>
          <w:spacing w:val="-19"/>
          <w:w w:val="105"/>
          <w:sz w:val="19"/>
        </w:rPr>
        <w:t xml:space="preserve"> </w:t>
      </w:r>
      <w:r>
        <w:rPr>
          <w:rFonts w:ascii="Verdana"/>
          <w:b/>
          <w:spacing w:val="1"/>
          <w:w w:val="105"/>
          <w:sz w:val="19"/>
        </w:rPr>
        <w:t>Attention</w:t>
      </w:r>
    </w:p>
    <w:p w14:paraId="24BDB585" w14:textId="77777777" w:rsidR="007318C2" w:rsidRDefault="00D36A7D">
      <w:pPr>
        <w:spacing w:before="71"/>
        <w:ind w:left="245"/>
        <w:rPr>
          <w:rFonts w:ascii="Verdana" w:eastAsia="Verdana" w:hAnsi="Verdana" w:cs="Verdana"/>
          <w:sz w:val="19"/>
          <w:szCs w:val="19"/>
        </w:rPr>
      </w:pPr>
      <w:r>
        <w:rPr>
          <w:rFonts w:ascii="Verdana"/>
          <w:spacing w:val="1"/>
          <w:w w:val="105"/>
          <w:sz w:val="19"/>
        </w:rPr>
        <w:t>a.</w:t>
      </w:r>
    </w:p>
    <w:p w14:paraId="24BDB586" w14:textId="77777777" w:rsidR="007318C2" w:rsidRDefault="00D36A7D">
      <w:pPr>
        <w:spacing w:before="71"/>
        <w:ind w:left="245"/>
        <w:rPr>
          <w:rFonts w:ascii="Verdana" w:eastAsia="Verdana" w:hAnsi="Verdana" w:cs="Verdana"/>
          <w:sz w:val="19"/>
          <w:szCs w:val="19"/>
        </w:rPr>
      </w:pPr>
      <w:r>
        <w:rPr>
          <w:rFonts w:ascii="Verdana"/>
          <w:spacing w:val="2"/>
          <w:w w:val="105"/>
          <w:sz w:val="19"/>
        </w:rPr>
        <w:t>b.</w:t>
      </w:r>
    </w:p>
    <w:p w14:paraId="24BDB587" w14:textId="77777777" w:rsidR="007318C2" w:rsidRDefault="00D36A7D">
      <w:pPr>
        <w:spacing w:before="66"/>
        <w:ind w:left="245"/>
        <w:rPr>
          <w:rFonts w:ascii="Verdana" w:eastAsia="Verdana" w:hAnsi="Verdana" w:cs="Verdana"/>
          <w:sz w:val="19"/>
          <w:szCs w:val="19"/>
        </w:rPr>
      </w:pPr>
      <w:r>
        <w:rPr>
          <w:rFonts w:ascii="Verdana"/>
          <w:spacing w:val="-3"/>
          <w:w w:val="105"/>
          <w:sz w:val="19"/>
        </w:rPr>
        <w:t>c.</w:t>
      </w:r>
    </w:p>
    <w:p w14:paraId="24BDB588" w14:textId="77777777" w:rsidR="007318C2" w:rsidRDefault="007318C2">
      <w:pPr>
        <w:spacing w:before="2" w:line="110" w:lineRule="exact"/>
        <w:rPr>
          <w:sz w:val="11"/>
          <w:szCs w:val="11"/>
        </w:rPr>
      </w:pPr>
    </w:p>
    <w:p w14:paraId="24BDB589" w14:textId="77777777" w:rsidR="007318C2" w:rsidRDefault="007318C2">
      <w:pPr>
        <w:spacing w:line="200" w:lineRule="exact"/>
        <w:rPr>
          <w:sz w:val="20"/>
          <w:szCs w:val="20"/>
        </w:rPr>
      </w:pPr>
    </w:p>
    <w:p w14:paraId="24BDB58A" w14:textId="77777777" w:rsidR="007318C2" w:rsidRDefault="007318C2">
      <w:pPr>
        <w:spacing w:line="200" w:lineRule="exact"/>
        <w:rPr>
          <w:sz w:val="20"/>
          <w:szCs w:val="20"/>
        </w:rPr>
      </w:pPr>
    </w:p>
    <w:p w14:paraId="24BDB58B" w14:textId="77777777" w:rsidR="007318C2" w:rsidRDefault="00D36A7D">
      <w:pPr>
        <w:spacing w:before="67"/>
        <w:ind w:left="101"/>
        <w:rPr>
          <w:rFonts w:ascii="Verdana" w:eastAsia="Verdana" w:hAnsi="Verdana" w:cs="Verdana"/>
          <w:sz w:val="21"/>
          <w:szCs w:val="21"/>
        </w:rPr>
      </w:pPr>
      <w:r>
        <w:rPr>
          <w:rFonts w:ascii="Verdana"/>
          <w:b/>
          <w:color w:val="4574A2"/>
          <w:sz w:val="21"/>
        </w:rPr>
        <w:t>FIGURE</w:t>
      </w:r>
      <w:r>
        <w:rPr>
          <w:rFonts w:ascii="Verdana"/>
          <w:b/>
          <w:color w:val="4574A2"/>
          <w:spacing w:val="36"/>
          <w:sz w:val="21"/>
        </w:rPr>
        <w:t xml:space="preserve"> </w:t>
      </w:r>
      <w:r>
        <w:rPr>
          <w:rFonts w:ascii="Verdana"/>
          <w:b/>
          <w:color w:val="4574A2"/>
          <w:sz w:val="21"/>
        </w:rPr>
        <w:t>4.41</w:t>
      </w:r>
      <w:r>
        <w:rPr>
          <w:rFonts w:ascii="Verdana"/>
          <w:b/>
          <w:color w:val="4574A2"/>
          <w:spacing w:val="34"/>
          <w:sz w:val="21"/>
        </w:rPr>
        <w:t xml:space="preserve"> </w:t>
      </w:r>
      <w:r>
        <w:rPr>
          <w:rFonts w:ascii="Verdana"/>
          <w:b/>
          <w:color w:val="4574A2"/>
          <w:sz w:val="21"/>
        </w:rPr>
        <w:t>Report</w:t>
      </w:r>
      <w:r>
        <w:rPr>
          <w:rFonts w:ascii="Verdana"/>
          <w:b/>
          <w:color w:val="4574A2"/>
          <w:spacing w:val="32"/>
          <w:sz w:val="21"/>
        </w:rPr>
        <w:t xml:space="preserve"> </w:t>
      </w:r>
      <w:r>
        <w:rPr>
          <w:rFonts w:ascii="Verdana"/>
          <w:b/>
          <w:color w:val="4574A2"/>
          <w:sz w:val="21"/>
        </w:rPr>
        <w:t>on</w:t>
      </w:r>
      <w:r>
        <w:rPr>
          <w:rFonts w:ascii="Verdana"/>
          <w:b/>
          <w:color w:val="4574A2"/>
          <w:spacing w:val="34"/>
          <w:sz w:val="21"/>
        </w:rPr>
        <w:t xml:space="preserve"> </w:t>
      </w:r>
      <w:r>
        <w:rPr>
          <w:rFonts w:ascii="Verdana"/>
          <w:b/>
          <w:color w:val="4574A2"/>
          <w:sz w:val="21"/>
        </w:rPr>
        <w:t>Quality</w:t>
      </w:r>
      <w:r>
        <w:rPr>
          <w:rFonts w:ascii="Verdana"/>
          <w:b/>
          <w:color w:val="4574A2"/>
          <w:spacing w:val="33"/>
          <w:sz w:val="21"/>
        </w:rPr>
        <w:t xml:space="preserve"> </w:t>
      </w:r>
      <w:r>
        <w:rPr>
          <w:rFonts w:ascii="Verdana"/>
          <w:b/>
          <w:color w:val="4574A2"/>
          <w:sz w:val="21"/>
        </w:rPr>
        <w:t>Verification</w:t>
      </w:r>
    </w:p>
    <w:p w14:paraId="24BDB58C" w14:textId="77777777" w:rsidR="007318C2" w:rsidRDefault="007318C2">
      <w:pPr>
        <w:spacing w:line="200" w:lineRule="exact"/>
        <w:rPr>
          <w:sz w:val="20"/>
          <w:szCs w:val="20"/>
        </w:rPr>
      </w:pPr>
    </w:p>
    <w:p w14:paraId="24BDB58D" w14:textId="77777777" w:rsidR="007318C2" w:rsidRDefault="007318C2">
      <w:pPr>
        <w:spacing w:line="200" w:lineRule="exact"/>
        <w:rPr>
          <w:sz w:val="20"/>
          <w:szCs w:val="20"/>
        </w:rPr>
      </w:pPr>
    </w:p>
    <w:p w14:paraId="24BDB58E" w14:textId="77777777" w:rsidR="007318C2" w:rsidRDefault="007318C2">
      <w:pPr>
        <w:spacing w:line="200" w:lineRule="exact"/>
        <w:rPr>
          <w:sz w:val="20"/>
          <w:szCs w:val="20"/>
        </w:rPr>
      </w:pPr>
    </w:p>
    <w:p w14:paraId="24BDB58F" w14:textId="77777777" w:rsidR="007318C2" w:rsidRDefault="007318C2">
      <w:pPr>
        <w:spacing w:line="200" w:lineRule="exact"/>
        <w:rPr>
          <w:sz w:val="20"/>
          <w:szCs w:val="20"/>
        </w:rPr>
      </w:pPr>
    </w:p>
    <w:p w14:paraId="24BDB590" w14:textId="77777777" w:rsidR="007318C2" w:rsidRDefault="007318C2">
      <w:pPr>
        <w:rPr>
          <w:rFonts w:ascii="Verdana" w:eastAsia="Verdana" w:hAnsi="Verdana" w:cs="Verdana"/>
          <w:sz w:val="19"/>
          <w:szCs w:val="19"/>
        </w:rPr>
        <w:sectPr w:rsidR="007318C2" w:rsidSect="00C479BA">
          <w:headerReference w:type="default" r:id="rId150"/>
          <w:footerReference w:type="default" r:id="rId151"/>
          <w:pgSz w:w="12240" w:h="15840"/>
          <w:pgMar w:top="1440" w:right="1008" w:bottom="1440" w:left="1008" w:header="0" w:footer="0" w:gutter="0"/>
          <w:cols w:space="720"/>
        </w:sectPr>
      </w:pPr>
    </w:p>
    <w:p w14:paraId="24BDB591" w14:textId="77777777" w:rsidR="007318C2" w:rsidRDefault="007318C2">
      <w:pPr>
        <w:spacing w:line="200" w:lineRule="exact"/>
        <w:rPr>
          <w:sz w:val="20"/>
          <w:szCs w:val="20"/>
        </w:rPr>
      </w:pPr>
    </w:p>
    <w:p w14:paraId="24BDB592" w14:textId="77777777" w:rsidR="007318C2" w:rsidRDefault="007318C2">
      <w:pPr>
        <w:spacing w:line="200" w:lineRule="exact"/>
        <w:rPr>
          <w:sz w:val="20"/>
          <w:szCs w:val="20"/>
        </w:rPr>
      </w:pPr>
    </w:p>
    <w:p w14:paraId="24BDB593" w14:textId="77777777" w:rsidR="007318C2" w:rsidRDefault="007318C2">
      <w:pPr>
        <w:spacing w:before="12" w:line="280" w:lineRule="exact"/>
        <w:rPr>
          <w:sz w:val="28"/>
          <w:szCs w:val="28"/>
        </w:rPr>
      </w:pPr>
    </w:p>
    <w:p w14:paraId="24BDB594" w14:textId="77777777" w:rsidR="007318C2" w:rsidRDefault="00670460">
      <w:pPr>
        <w:tabs>
          <w:tab w:val="left" w:pos="3029"/>
          <w:tab w:val="left" w:pos="3461"/>
          <w:tab w:val="left" w:pos="3740"/>
          <w:tab w:val="left" w:pos="3888"/>
          <w:tab w:val="left" w:pos="4167"/>
          <w:tab w:val="left" w:pos="4599"/>
          <w:tab w:val="left" w:pos="4705"/>
          <w:tab w:val="left" w:pos="4878"/>
          <w:tab w:val="left" w:pos="5026"/>
          <w:tab w:val="left" w:pos="5589"/>
          <w:tab w:val="left" w:pos="5737"/>
          <w:tab w:val="left" w:pos="5843"/>
          <w:tab w:val="left" w:pos="6017"/>
          <w:tab w:val="left" w:pos="6790"/>
          <w:tab w:val="left" w:pos="6838"/>
          <w:tab w:val="left" w:pos="7217"/>
          <w:tab w:val="left" w:pos="8010"/>
          <w:tab w:val="left" w:pos="8351"/>
          <w:tab w:val="left" w:pos="8437"/>
          <w:tab w:val="left" w:pos="9062"/>
          <w:tab w:val="left" w:pos="9773"/>
          <w:tab w:val="left" w:pos="9821"/>
          <w:tab w:val="left" w:pos="10200"/>
        </w:tabs>
        <w:spacing w:before="71" w:line="251" w:lineRule="auto"/>
        <w:ind w:left="1438" w:right="1301"/>
        <w:jc w:val="both"/>
        <w:rPr>
          <w:rFonts w:ascii="Verdana" w:eastAsia="Verdana" w:hAnsi="Verdana" w:cs="Verdana"/>
          <w:sz w:val="19"/>
          <w:szCs w:val="19"/>
        </w:rPr>
      </w:pPr>
      <w:r>
        <w:rPr>
          <w:noProof/>
        </w:rPr>
        <mc:AlternateContent>
          <mc:Choice Requires="wpg">
            <w:drawing>
              <wp:anchor distT="0" distB="0" distL="114300" distR="114300" simplePos="0" relativeHeight="503297724" behindDoc="1" locked="0" layoutInCell="1" allowOverlap="1" wp14:anchorId="24BDB970" wp14:editId="24BDB971">
                <wp:simplePos x="0" y="0"/>
                <wp:positionH relativeFrom="page">
                  <wp:posOffset>930275</wp:posOffset>
                </wp:positionH>
                <wp:positionV relativeFrom="paragraph">
                  <wp:posOffset>-10160</wp:posOffset>
                </wp:positionV>
                <wp:extent cx="6022975" cy="722630"/>
                <wp:effectExtent l="6350" t="12700" r="9525" b="7620"/>
                <wp:wrapNone/>
                <wp:docPr id="54" name="Group 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22975" cy="722630"/>
                          <a:chOff x="1465" y="-16"/>
                          <a:chExt cx="9485" cy="1138"/>
                        </a:xfrm>
                      </wpg:grpSpPr>
                      <wps:wsp>
                        <wps:cNvPr id="55" name="Freeform 78"/>
                        <wps:cNvSpPr>
                          <a:spLocks/>
                        </wps:cNvSpPr>
                        <wps:spPr bwMode="auto">
                          <a:xfrm>
                            <a:off x="1465" y="-16"/>
                            <a:ext cx="9485" cy="1138"/>
                          </a:xfrm>
                          <a:custGeom>
                            <a:avLst/>
                            <a:gdLst>
                              <a:gd name="T0" fmla="+- 0 1465 1465"/>
                              <a:gd name="T1" fmla="*/ T0 w 9485"/>
                              <a:gd name="T2" fmla="+- 0 -16 -16"/>
                              <a:gd name="T3" fmla="*/ -16 h 1138"/>
                              <a:gd name="T4" fmla="+- 0 10950 1465"/>
                              <a:gd name="T5" fmla="*/ T4 w 9485"/>
                              <a:gd name="T6" fmla="+- 0 -16 -16"/>
                              <a:gd name="T7" fmla="*/ -16 h 1138"/>
                              <a:gd name="T8" fmla="+- 0 10950 1465"/>
                              <a:gd name="T9" fmla="*/ T8 w 9485"/>
                              <a:gd name="T10" fmla="+- 0 1121 -16"/>
                              <a:gd name="T11" fmla="*/ 1121 h 1138"/>
                              <a:gd name="T12" fmla="+- 0 1465 1465"/>
                              <a:gd name="T13" fmla="*/ T12 w 9485"/>
                              <a:gd name="T14" fmla="+- 0 1121 -16"/>
                              <a:gd name="T15" fmla="*/ 1121 h 1138"/>
                              <a:gd name="T16" fmla="+- 0 1465 1465"/>
                              <a:gd name="T17" fmla="*/ T16 w 9485"/>
                              <a:gd name="T18" fmla="+- 0 -16 -16"/>
                              <a:gd name="T19" fmla="*/ -16 h 1138"/>
                            </a:gdLst>
                            <a:ahLst/>
                            <a:cxnLst>
                              <a:cxn ang="0">
                                <a:pos x="T1" y="T3"/>
                              </a:cxn>
                              <a:cxn ang="0">
                                <a:pos x="T5" y="T7"/>
                              </a:cxn>
                              <a:cxn ang="0">
                                <a:pos x="T9" y="T11"/>
                              </a:cxn>
                              <a:cxn ang="0">
                                <a:pos x="T13" y="T15"/>
                              </a:cxn>
                              <a:cxn ang="0">
                                <a:pos x="T17" y="T19"/>
                              </a:cxn>
                            </a:cxnLst>
                            <a:rect l="0" t="0" r="r" b="b"/>
                            <a:pathLst>
                              <a:path w="9485" h="1138">
                                <a:moveTo>
                                  <a:pt x="0" y="0"/>
                                </a:moveTo>
                                <a:lnTo>
                                  <a:pt x="9485" y="0"/>
                                </a:lnTo>
                                <a:lnTo>
                                  <a:pt x="9485" y="1137"/>
                                </a:lnTo>
                                <a:lnTo>
                                  <a:pt x="0" y="1137"/>
                                </a:lnTo>
                                <a:lnTo>
                                  <a:pt x="0" y="0"/>
                                </a:lnTo>
                                <a:close/>
                              </a:path>
                            </a:pathLst>
                          </a:custGeom>
                          <a:noFill/>
                          <a:ln w="1219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B450A1C" id="Group 77" o:spid="_x0000_s1026" style="position:absolute;margin-left:73.25pt;margin-top:-.8pt;width:474.25pt;height:56.9pt;z-index:-18756;mso-position-horizontal-relative:page" coordorigin="1465,-16" coordsize="9485,11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">
                <v:shape id="Freeform 78" o:spid="_x0000_s1027" style="position:absolute;left:1465;top:-16;width:9485;height:1138;visibility:visible;mso-wrap-style:square;v-text-anchor:top" coordsize="9485,113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qb0uMUA&#10;AADbAAAADwAAAGRycy9kb3ducmV2LnhtbESP3WrCQBSE7wXfYTmCN1I3WpQaXUVKLRXFv/YBjtlj&#10;EsyeDdnVpG/fLQheDjPzDTNbNKYQd6pcblnBoB+BIE6szjlV8PO9enkD4TyyxsIyKfglB4t5uzXD&#10;WNuaj3Q/+VQECLsYFWTel7GULsnIoOvbkjh4F1sZ9EFWqdQV1gFuCjmMorE0mHNYyLCk94yS6+lm&#10;FGB+LJrNdtf7WJ8/l/t6Gx0mr1elup1mOQXhqfHP8KP9pRWMRvD/JfwAOf8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qpvS4xQAAANsAAAAPAAAAAAAAAAAAAAAAAJgCAABkcnMv&#10;ZG93bnJldi54bWxQSwUGAAAAAAQABAD1AAAAigMAAAAA&#10;" path="m,l9485,r,1137l,1137,,xe" filled="f" strokeweight=".96pt">
                  <v:path arrowok="t" o:connecttype="custom" o:connectlocs="0,-16;9485,-16;9485,1121;0,1121;0,-16" o:connectangles="0,0,0,0,0"/>
                </v:shape>
                <w10:wrap anchorx="page"/>
              </v:group>
            </w:pict>
          </mc:Fallback>
        </mc:AlternateContent>
      </w:r>
      <w:r w:rsidR="00D36A7D">
        <w:rPr>
          <w:rFonts w:ascii="Verdana"/>
          <w:b/>
          <w:w w:val="103"/>
          <w:sz w:val="19"/>
        </w:rPr>
        <w:t>Project</w:t>
      </w:r>
      <w:r w:rsidR="00D36A7D">
        <w:rPr>
          <w:rFonts w:ascii="Verdana"/>
          <w:b/>
          <w:spacing w:val="3"/>
          <w:sz w:val="19"/>
        </w:rPr>
        <w:t xml:space="preserve"> </w:t>
      </w:r>
      <w:proofErr w:type="gramStart"/>
      <w:r w:rsidR="00D36A7D">
        <w:rPr>
          <w:rFonts w:ascii="Verdana"/>
          <w:b/>
          <w:spacing w:val="2"/>
          <w:w w:val="103"/>
          <w:sz w:val="19"/>
        </w:rPr>
        <w:t>Number:_</w:t>
      </w:r>
      <w:proofErr w:type="gramEnd"/>
      <w:r w:rsidR="00D36A7D">
        <w:rPr>
          <w:rFonts w:ascii="Verdana"/>
          <w:b/>
          <w:w w:val="103"/>
          <w:sz w:val="19"/>
          <w:u w:val="thick" w:color="000000"/>
        </w:rPr>
        <w:t xml:space="preserve"> </w:t>
      </w:r>
      <w:r w:rsidR="00D36A7D">
        <w:rPr>
          <w:rFonts w:ascii="Verdana"/>
          <w:b/>
          <w:sz w:val="19"/>
          <w:u w:val="thick" w:color="000000"/>
        </w:rPr>
        <w:tab/>
      </w:r>
      <w:r w:rsidR="00D36A7D">
        <w:rPr>
          <w:rFonts w:ascii="Verdana"/>
          <w:b/>
          <w:sz w:val="19"/>
          <w:u w:val="thick" w:color="000000"/>
        </w:rPr>
        <w:tab/>
      </w:r>
      <w:r w:rsidR="00265F59">
        <w:rPr>
          <w:rFonts w:ascii="Verdana"/>
          <w:b/>
          <w:w w:val="81"/>
          <w:sz w:val="19"/>
          <w:u w:val="thick" w:color="000000"/>
        </w:rPr>
        <w:t xml:space="preserve"> </w:t>
      </w:r>
      <w:r w:rsidR="00D36A7D">
        <w:rPr>
          <w:rFonts w:ascii="Verdana"/>
          <w:b/>
          <w:spacing w:val="4"/>
          <w:w w:val="103"/>
          <w:sz w:val="19"/>
        </w:rPr>
        <w:t>_</w:t>
      </w:r>
      <w:r w:rsidR="00D36A7D">
        <w:rPr>
          <w:rFonts w:ascii="Verdana"/>
          <w:b/>
          <w:w w:val="103"/>
          <w:sz w:val="19"/>
          <w:u w:val="thick" w:color="000000"/>
        </w:rPr>
        <w:t xml:space="preserve"> </w:t>
      </w:r>
      <w:r w:rsidR="00D36A7D">
        <w:rPr>
          <w:rFonts w:ascii="Verdana"/>
          <w:b/>
          <w:sz w:val="19"/>
          <w:u w:val="thick" w:color="000000"/>
        </w:rPr>
        <w:tab/>
      </w:r>
      <w:r w:rsidR="00D36A7D">
        <w:rPr>
          <w:rFonts w:ascii="Verdana"/>
          <w:b/>
          <w:sz w:val="19"/>
          <w:u w:val="thick" w:color="000000"/>
        </w:rPr>
        <w:tab/>
      </w:r>
      <w:r w:rsidR="00D36A7D">
        <w:rPr>
          <w:rFonts w:ascii="Verdana"/>
          <w:b/>
          <w:spacing w:val="4"/>
          <w:w w:val="103"/>
          <w:sz w:val="19"/>
        </w:rPr>
        <w:t>_</w:t>
      </w:r>
      <w:r w:rsidR="00D36A7D">
        <w:rPr>
          <w:rFonts w:ascii="Verdana"/>
          <w:b/>
          <w:w w:val="103"/>
          <w:sz w:val="19"/>
          <w:u w:val="thick" w:color="000000"/>
        </w:rPr>
        <w:t xml:space="preserve"> </w:t>
      </w:r>
      <w:r w:rsidR="00D36A7D">
        <w:rPr>
          <w:rFonts w:ascii="Verdana"/>
          <w:b/>
          <w:sz w:val="19"/>
          <w:u w:val="thick" w:color="000000"/>
        </w:rPr>
        <w:tab/>
      </w:r>
      <w:r w:rsidR="00265F59">
        <w:rPr>
          <w:rFonts w:ascii="Verdana"/>
          <w:b/>
          <w:w w:val="82"/>
          <w:sz w:val="19"/>
          <w:u w:val="thick" w:color="000000"/>
        </w:rPr>
        <w:t xml:space="preserve"> </w:t>
      </w:r>
      <w:r w:rsidR="00D36A7D">
        <w:rPr>
          <w:rFonts w:ascii="Verdana"/>
          <w:b/>
          <w:spacing w:val="4"/>
          <w:w w:val="103"/>
          <w:sz w:val="19"/>
        </w:rPr>
        <w:t>_</w:t>
      </w:r>
      <w:r w:rsidR="00D36A7D">
        <w:rPr>
          <w:rFonts w:ascii="Verdana"/>
          <w:b/>
          <w:w w:val="103"/>
          <w:sz w:val="19"/>
          <w:u w:val="thick" w:color="000000"/>
        </w:rPr>
        <w:t xml:space="preserve"> </w:t>
      </w:r>
      <w:r w:rsidR="00D36A7D">
        <w:rPr>
          <w:rFonts w:ascii="Verdana"/>
          <w:b/>
          <w:sz w:val="19"/>
          <w:u w:val="thick" w:color="000000"/>
        </w:rPr>
        <w:tab/>
      </w:r>
      <w:r w:rsidR="00D36A7D">
        <w:rPr>
          <w:rFonts w:ascii="Verdana"/>
          <w:b/>
          <w:sz w:val="19"/>
          <w:u w:val="thick" w:color="000000"/>
        </w:rPr>
        <w:tab/>
      </w:r>
      <w:r w:rsidR="00D36A7D">
        <w:rPr>
          <w:rFonts w:ascii="Verdana"/>
          <w:b/>
          <w:sz w:val="19"/>
          <w:u w:val="thick" w:color="000000"/>
        </w:rPr>
        <w:tab/>
      </w:r>
      <w:r w:rsidR="00D36A7D">
        <w:rPr>
          <w:rFonts w:ascii="Verdana"/>
          <w:b/>
          <w:spacing w:val="4"/>
          <w:w w:val="103"/>
          <w:sz w:val="19"/>
        </w:rPr>
        <w:t>_</w:t>
      </w:r>
      <w:r w:rsidR="00D36A7D">
        <w:rPr>
          <w:rFonts w:ascii="Verdana"/>
          <w:b/>
          <w:w w:val="103"/>
          <w:sz w:val="19"/>
          <w:u w:val="thick" w:color="000000"/>
        </w:rPr>
        <w:t xml:space="preserve"> </w:t>
      </w:r>
      <w:r w:rsidR="00D36A7D">
        <w:rPr>
          <w:rFonts w:ascii="Verdana"/>
          <w:b/>
          <w:sz w:val="19"/>
          <w:u w:val="thick" w:color="000000"/>
        </w:rPr>
        <w:tab/>
      </w:r>
      <w:r w:rsidR="00D36A7D">
        <w:rPr>
          <w:rFonts w:ascii="Verdana"/>
          <w:b/>
          <w:sz w:val="19"/>
          <w:u w:val="thick" w:color="000000"/>
        </w:rPr>
        <w:tab/>
      </w:r>
      <w:r w:rsidR="00D36A7D">
        <w:rPr>
          <w:rFonts w:ascii="Verdana"/>
          <w:b/>
          <w:spacing w:val="4"/>
          <w:w w:val="103"/>
          <w:sz w:val="19"/>
        </w:rPr>
        <w:t>_</w:t>
      </w:r>
      <w:r w:rsidR="00D36A7D">
        <w:rPr>
          <w:rFonts w:ascii="Verdana"/>
          <w:b/>
          <w:w w:val="103"/>
          <w:sz w:val="19"/>
          <w:u w:val="thick" w:color="000000"/>
        </w:rPr>
        <w:t xml:space="preserve"> </w:t>
      </w:r>
      <w:r w:rsidR="00D36A7D">
        <w:rPr>
          <w:rFonts w:ascii="Verdana"/>
          <w:b/>
          <w:sz w:val="19"/>
          <w:u w:val="thick" w:color="000000"/>
        </w:rPr>
        <w:tab/>
      </w:r>
      <w:r w:rsidR="00D36A7D">
        <w:rPr>
          <w:rFonts w:ascii="Verdana"/>
          <w:b/>
          <w:w w:val="73"/>
          <w:sz w:val="19"/>
          <w:u w:val="thick" w:color="000000"/>
        </w:rPr>
        <w:t xml:space="preserve"> </w:t>
      </w:r>
      <w:r w:rsidR="00D36A7D">
        <w:rPr>
          <w:rFonts w:ascii="Verdana"/>
          <w:b/>
          <w:spacing w:val="4"/>
          <w:w w:val="103"/>
          <w:sz w:val="19"/>
        </w:rPr>
        <w:t>_</w:t>
      </w:r>
      <w:r w:rsidR="00D36A7D">
        <w:rPr>
          <w:rFonts w:ascii="Verdana"/>
          <w:b/>
          <w:w w:val="103"/>
          <w:sz w:val="19"/>
          <w:u w:val="thick" w:color="000000"/>
        </w:rPr>
        <w:t xml:space="preserve"> </w:t>
      </w:r>
      <w:r w:rsidR="00D36A7D">
        <w:rPr>
          <w:rFonts w:ascii="Verdana"/>
          <w:b/>
          <w:sz w:val="19"/>
          <w:u w:val="thick" w:color="000000"/>
        </w:rPr>
        <w:tab/>
      </w:r>
      <w:r w:rsidR="00D36A7D">
        <w:rPr>
          <w:rFonts w:ascii="Verdana"/>
          <w:b/>
          <w:sz w:val="19"/>
          <w:u w:val="thick" w:color="000000"/>
        </w:rPr>
        <w:tab/>
      </w:r>
      <w:r w:rsidR="00D36A7D">
        <w:rPr>
          <w:rFonts w:ascii="Verdana"/>
          <w:b/>
          <w:w w:val="73"/>
          <w:sz w:val="19"/>
          <w:u w:val="thick" w:color="000000"/>
        </w:rPr>
        <w:t xml:space="preserve"> </w:t>
      </w:r>
      <w:r w:rsidR="00D36A7D">
        <w:rPr>
          <w:rFonts w:ascii="Verdana"/>
          <w:b/>
          <w:spacing w:val="4"/>
          <w:w w:val="103"/>
          <w:sz w:val="19"/>
        </w:rPr>
        <w:t>_</w:t>
      </w:r>
      <w:r w:rsidR="00D36A7D">
        <w:rPr>
          <w:rFonts w:ascii="Verdana"/>
          <w:b/>
          <w:w w:val="103"/>
          <w:sz w:val="19"/>
          <w:u w:val="thick" w:color="000000"/>
        </w:rPr>
        <w:t xml:space="preserve"> </w:t>
      </w:r>
      <w:r w:rsidR="00D36A7D">
        <w:rPr>
          <w:rFonts w:ascii="Verdana"/>
          <w:b/>
          <w:sz w:val="19"/>
          <w:u w:val="thick" w:color="000000"/>
        </w:rPr>
        <w:tab/>
      </w:r>
      <w:r w:rsidR="00D36A7D">
        <w:rPr>
          <w:rFonts w:ascii="Verdana"/>
          <w:b/>
          <w:w w:val="73"/>
          <w:sz w:val="19"/>
          <w:u w:val="thick" w:color="000000"/>
        </w:rPr>
        <w:t xml:space="preserve"> </w:t>
      </w:r>
      <w:r w:rsidR="00D36A7D">
        <w:rPr>
          <w:rFonts w:ascii="Verdana"/>
          <w:b/>
          <w:spacing w:val="4"/>
          <w:w w:val="103"/>
          <w:sz w:val="19"/>
        </w:rPr>
        <w:t>_</w:t>
      </w:r>
      <w:r w:rsidR="00D36A7D">
        <w:rPr>
          <w:rFonts w:ascii="Verdana"/>
          <w:b/>
          <w:w w:val="103"/>
          <w:sz w:val="19"/>
          <w:u w:val="thick" w:color="000000"/>
        </w:rPr>
        <w:t xml:space="preserve"> </w:t>
      </w:r>
      <w:r w:rsidR="00D36A7D">
        <w:rPr>
          <w:rFonts w:ascii="Verdana"/>
          <w:b/>
          <w:sz w:val="19"/>
          <w:u w:val="thick" w:color="000000"/>
        </w:rPr>
        <w:tab/>
      </w:r>
      <w:r w:rsidR="00D36A7D">
        <w:rPr>
          <w:rFonts w:ascii="Verdana"/>
          <w:b/>
          <w:sz w:val="19"/>
          <w:u w:val="thick" w:color="000000"/>
        </w:rPr>
        <w:tab/>
      </w:r>
      <w:r w:rsidR="00D36A7D">
        <w:rPr>
          <w:rFonts w:ascii="Verdana"/>
          <w:b/>
          <w:spacing w:val="4"/>
          <w:w w:val="103"/>
          <w:sz w:val="19"/>
        </w:rPr>
        <w:t>_</w:t>
      </w:r>
      <w:r w:rsidR="00D36A7D">
        <w:rPr>
          <w:rFonts w:ascii="Verdana"/>
          <w:b/>
          <w:w w:val="103"/>
          <w:sz w:val="19"/>
          <w:u w:val="thick" w:color="000000"/>
        </w:rPr>
        <w:t xml:space="preserve"> </w:t>
      </w:r>
      <w:r w:rsidR="00D36A7D">
        <w:rPr>
          <w:rFonts w:ascii="Verdana"/>
          <w:b/>
          <w:sz w:val="19"/>
          <w:u w:val="thick" w:color="000000"/>
        </w:rPr>
        <w:tab/>
      </w:r>
      <w:r w:rsidR="00D36A7D">
        <w:rPr>
          <w:rFonts w:ascii="Verdana"/>
          <w:b/>
          <w:w w:val="73"/>
          <w:sz w:val="19"/>
          <w:u w:val="thick" w:color="000000"/>
        </w:rPr>
        <w:t xml:space="preserve"> </w:t>
      </w:r>
      <w:r w:rsidR="00D36A7D">
        <w:rPr>
          <w:rFonts w:ascii="Verdana"/>
          <w:b/>
          <w:spacing w:val="2"/>
          <w:w w:val="103"/>
          <w:sz w:val="19"/>
        </w:rPr>
        <w:t>__</w:t>
      </w:r>
      <w:r w:rsidR="00D36A7D">
        <w:rPr>
          <w:rFonts w:ascii="Verdana"/>
          <w:b/>
          <w:spacing w:val="29"/>
          <w:w w:val="103"/>
          <w:sz w:val="19"/>
        </w:rPr>
        <w:t xml:space="preserve"> </w:t>
      </w:r>
      <w:r w:rsidR="00D36A7D">
        <w:rPr>
          <w:rFonts w:ascii="Verdana"/>
          <w:b/>
          <w:w w:val="105"/>
          <w:sz w:val="19"/>
        </w:rPr>
        <w:t>Project</w:t>
      </w:r>
      <w:r w:rsidR="00D36A7D">
        <w:rPr>
          <w:rFonts w:ascii="Verdana"/>
          <w:b/>
          <w:spacing w:val="-7"/>
          <w:w w:val="105"/>
          <w:sz w:val="19"/>
        </w:rPr>
        <w:t xml:space="preserve"> </w:t>
      </w:r>
      <w:proofErr w:type="gramStart"/>
      <w:r w:rsidR="00D36A7D">
        <w:rPr>
          <w:rFonts w:ascii="Verdana"/>
          <w:b/>
          <w:spacing w:val="2"/>
          <w:w w:val="105"/>
          <w:sz w:val="19"/>
        </w:rPr>
        <w:t>Name:_</w:t>
      </w:r>
      <w:proofErr w:type="gramEnd"/>
      <w:r w:rsidR="00D36A7D">
        <w:rPr>
          <w:rFonts w:ascii="Verdana"/>
          <w:b/>
          <w:spacing w:val="2"/>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1"/>
          <w:w w:val="50"/>
          <w:sz w:val="19"/>
        </w:rPr>
        <w:t>_</w:t>
      </w:r>
      <w:r w:rsidR="00D36A7D">
        <w:rPr>
          <w:rFonts w:ascii="Verdana"/>
          <w:b/>
          <w:spacing w:val="1"/>
          <w:w w:val="50"/>
          <w:sz w:val="19"/>
          <w:u w:val="thick" w:color="000000"/>
        </w:rPr>
        <w:tab/>
      </w:r>
      <w:r w:rsidR="00D36A7D">
        <w:rPr>
          <w:rFonts w:ascii="Verdana"/>
          <w:b/>
          <w:spacing w:val="1"/>
          <w:w w:val="50"/>
          <w:sz w:val="19"/>
        </w:rPr>
        <w:t>_</w:t>
      </w:r>
      <w:r w:rsidR="00D36A7D">
        <w:rPr>
          <w:rFonts w:ascii="Verdana"/>
          <w:b/>
          <w:spacing w:val="1"/>
          <w:w w:val="50"/>
          <w:sz w:val="19"/>
          <w:u w:val="thick" w:color="000000"/>
        </w:rPr>
        <w:tab/>
      </w:r>
      <w:r w:rsidR="00D36A7D">
        <w:rPr>
          <w:rFonts w:ascii="Verdana"/>
          <w:b/>
          <w:spacing w:val="1"/>
          <w:w w:val="50"/>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1"/>
          <w:sz w:val="19"/>
        </w:rPr>
        <w:t>_____</w:t>
      </w:r>
      <w:r w:rsidR="00D36A7D">
        <w:rPr>
          <w:rFonts w:ascii="Verdana"/>
          <w:b/>
          <w:spacing w:val="26"/>
          <w:w w:val="103"/>
          <w:sz w:val="19"/>
        </w:rPr>
        <w:t xml:space="preserve"> </w:t>
      </w:r>
      <w:proofErr w:type="gramStart"/>
      <w:r w:rsidR="00D36A7D">
        <w:rPr>
          <w:rFonts w:ascii="Verdana"/>
          <w:b/>
          <w:spacing w:val="1"/>
          <w:w w:val="105"/>
          <w:sz w:val="19"/>
        </w:rPr>
        <w:t>Inspector:_</w:t>
      </w:r>
      <w:proofErr w:type="gramEnd"/>
      <w:r w:rsidR="00D36A7D">
        <w:rPr>
          <w:rFonts w:ascii="Verdana"/>
          <w:b/>
          <w:spacing w:val="1"/>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rPr>
        <w:t>__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2"/>
          <w:w w:val="105"/>
          <w:sz w:val="19"/>
        </w:rPr>
        <w:t>__</w:t>
      </w:r>
      <w:r w:rsidR="00D36A7D">
        <w:rPr>
          <w:rFonts w:ascii="Verdana"/>
          <w:b/>
          <w:spacing w:val="26"/>
          <w:w w:val="103"/>
          <w:sz w:val="19"/>
        </w:rPr>
        <w:t xml:space="preserve"> </w:t>
      </w:r>
      <w:r w:rsidR="00D36A7D">
        <w:rPr>
          <w:rFonts w:ascii="Verdana"/>
          <w:b/>
          <w:spacing w:val="1"/>
          <w:w w:val="105"/>
          <w:sz w:val="19"/>
        </w:rPr>
        <w:t>Date</w:t>
      </w:r>
      <w:r w:rsidR="00D36A7D">
        <w:rPr>
          <w:rFonts w:ascii="Verdana"/>
          <w:b/>
          <w:spacing w:val="-45"/>
          <w:w w:val="105"/>
          <w:sz w:val="19"/>
        </w:rPr>
        <w:t xml:space="preserve"> </w:t>
      </w:r>
      <w:r w:rsidR="00D36A7D">
        <w:rPr>
          <w:rFonts w:ascii="Verdana"/>
          <w:b/>
          <w:w w:val="105"/>
          <w:sz w:val="19"/>
        </w:rPr>
        <w:t>and</w:t>
      </w:r>
      <w:r w:rsidR="00D36A7D">
        <w:rPr>
          <w:rFonts w:ascii="Verdana"/>
          <w:b/>
          <w:spacing w:val="-43"/>
          <w:w w:val="105"/>
          <w:sz w:val="19"/>
        </w:rPr>
        <w:t xml:space="preserve"> </w:t>
      </w:r>
      <w:r w:rsidR="00D36A7D">
        <w:rPr>
          <w:rFonts w:ascii="Verdana"/>
          <w:b/>
          <w:spacing w:val="1"/>
          <w:w w:val="105"/>
          <w:sz w:val="19"/>
        </w:rPr>
        <w:t>Time</w:t>
      </w:r>
      <w:r w:rsidR="00D36A7D">
        <w:rPr>
          <w:rFonts w:ascii="Verdana"/>
          <w:b/>
          <w:spacing w:val="-46"/>
          <w:w w:val="105"/>
          <w:sz w:val="19"/>
        </w:rPr>
        <w:t xml:space="preserve"> </w:t>
      </w:r>
      <w:r w:rsidR="00D36A7D">
        <w:rPr>
          <w:rFonts w:ascii="Verdana"/>
          <w:b/>
          <w:spacing w:val="2"/>
          <w:w w:val="105"/>
          <w:sz w:val="19"/>
        </w:rPr>
        <w:t>of</w:t>
      </w:r>
      <w:r w:rsidR="00D36A7D">
        <w:rPr>
          <w:rFonts w:ascii="Verdana"/>
          <w:b/>
          <w:spacing w:val="-46"/>
          <w:w w:val="105"/>
          <w:sz w:val="19"/>
        </w:rPr>
        <w:t xml:space="preserve"> </w:t>
      </w:r>
      <w:proofErr w:type="gramStart"/>
      <w:r w:rsidR="00D36A7D">
        <w:rPr>
          <w:rFonts w:ascii="Verdana"/>
          <w:b/>
          <w:spacing w:val="1"/>
          <w:w w:val="105"/>
          <w:sz w:val="19"/>
        </w:rPr>
        <w:t>inspection:_</w:t>
      </w:r>
      <w:proofErr w:type="gramEnd"/>
      <w:r w:rsidR="00D36A7D">
        <w:rPr>
          <w:rFonts w:ascii="Verdana"/>
          <w:b/>
          <w:spacing w:val="1"/>
          <w:w w:val="105"/>
          <w:sz w:val="19"/>
          <w:u w:val="thick" w:color="000000"/>
        </w:rPr>
        <w:tab/>
      </w:r>
      <w:r w:rsidR="00D36A7D">
        <w:rPr>
          <w:rFonts w:ascii="Verdana"/>
          <w:b/>
          <w:spacing w:val="1"/>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2"/>
          <w:w w:val="105"/>
          <w:sz w:val="19"/>
        </w:rPr>
        <w:t>__</w:t>
      </w:r>
    </w:p>
    <w:p w14:paraId="24BDB595" w14:textId="77777777" w:rsidR="007318C2" w:rsidRDefault="007318C2">
      <w:pPr>
        <w:spacing w:before="9" w:line="150" w:lineRule="exact"/>
        <w:rPr>
          <w:sz w:val="15"/>
          <w:szCs w:val="15"/>
        </w:rPr>
      </w:pPr>
    </w:p>
    <w:p w14:paraId="24BDB596" w14:textId="77777777" w:rsidR="007318C2" w:rsidRDefault="007318C2">
      <w:pPr>
        <w:spacing w:line="200" w:lineRule="exact"/>
        <w:rPr>
          <w:sz w:val="20"/>
          <w:szCs w:val="20"/>
        </w:rPr>
      </w:pPr>
    </w:p>
    <w:p w14:paraId="24BDB597" w14:textId="77777777" w:rsidR="007318C2" w:rsidRDefault="00670460">
      <w:pPr>
        <w:spacing w:before="71"/>
        <w:ind w:left="4403" w:right="4213"/>
        <w:jc w:val="center"/>
        <w:rPr>
          <w:rFonts w:ascii="Verdana" w:eastAsia="Verdana" w:hAnsi="Verdana" w:cs="Verdana"/>
          <w:sz w:val="19"/>
          <w:szCs w:val="19"/>
        </w:rPr>
      </w:pPr>
      <w:r>
        <w:rPr>
          <w:noProof/>
        </w:rPr>
        <mc:AlternateContent>
          <mc:Choice Requires="wpg">
            <w:drawing>
              <wp:anchor distT="0" distB="0" distL="114300" distR="114300" simplePos="0" relativeHeight="503297725" behindDoc="1" locked="0" layoutInCell="1" allowOverlap="1" wp14:anchorId="24BDB972" wp14:editId="24BDB973">
                <wp:simplePos x="0" y="0"/>
                <wp:positionH relativeFrom="page">
                  <wp:posOffset>936625</wp:posOffset>
                </wp:positionH>
                <wp:positionV relativeFrom="paragraph">
                  <wp:posOffset>-10160</wp:posOffset>
                </wp:positionV>
                <wp:extent cx="6022975" cy="6590030"/>
                <wp:effectExtent l="12700" t="13335" r="12700" b="6985"/>
                <wp:wrapNone/>
                <wp:docPr id="52" name="Group 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22975" cy="6590030"/>
                          <a:chOff x="1475" y="-16"/>
                          <a:chExt cx="9485" cy="10378"/>
                        </a:xfrm>
                      </wpg:grpSpPr>
                      <wps:wsp>
                        <wps:cNvPr id="53" name="Freeform 76"/>
                        <wps:cNvSpPr>
                          <a:spLocks/>
                        </wps:cNvSpPr>
                        <wps:spPr bwMode="auto">
                          <a:xfrm>
                            <a:off x="1475" y="-16"/>
                            <a:ext cx="9485" cy="10378"/>
                          </a:xfrm>
                          <a:custGeom>
                            <a:avLst/>
                            <a:gdLst>
                              <a:gd name="T0" fmla="+- 0 1475 1475"/>
                              <a:gd name="T1" fmla="*/ T0 w 9485"/>
                              <a:gd name="T2" fmla="+- 0 -16 -16"/>
                              <a:gd name="T3" fmla="*/ -16 h 10378"/>
                              <a:gd name="T4" fmla="+- 0 10960 1475"/>
                              <a:gd name="T5" fmla="*/ T4 w 9485"/>
                              <a:gd name="T6" fmla="+- 0 -16 -16"/>
                              <a:gd name="T7" fmla="*/ -16 h 10378"/>
                              <a:gd name="T8" fmla="+- 0 10960 1475"/>
                              <a:gd name="T9" fmla="*/ T8 w 9485"/>
                              <a:gd name="T10" fmla="+- 0 10362 -16"/>
                              <a:gd name="T11" fmla="*/ 10362 h 10378"/>
                              <a:gd name="T12" fmla="+- 0 1475 1475"/>
                              <a:gd name="T13" fmla="*/ T12 w 9485"/>
                              <a:gd name="T14" fmla="+- 0 10362 -16"/>
                              <a:gd name="T15" fmla="*/ 10362 h 10378"/>
                              <a:gd name="T16" fmla="+- 0 1475 1475"/>
                              <a:gd name="T17" fmla="*/ T16 w 9485"/>
                              <a:gd name="T18" fmla="+- 0 -16 -16"/>
                              <a:gd name="T19" fmla="*/ -16 h 10378"/>
                            </a:gdLst>
                            <a:ahLst/>
                            <a:cxnLst>
                              <a:cxn ang="0">
                                <a:pos x="T1" y="T3"/>
                              </a:cxn>
                              <a:cxn ang="0">
                                <a:pos x="T5" y="T7"/>
                              </a:cxn>
                              <a:cxn ang="0">
                                <a:pos x="T9" y="T11"/>
                              </a:cxn>
                              <a:cxn ang="0">
                                <a:pos x="T13" y="T15"/>
                              </a:cxn>
                              <a:cxn ang="0">
                                <a:pos x="T17" y="T19"/>
                              </a:cxn>
                            </a:cxnLst>
                            <a:rect l="0" t="0" r="r" b="b"/>
                            <a:pathLst>
                              <a:path w="9485" h="10378">
                                <a:moveTo>
                                  <a:pt x="0" y="0"/>
                                </a:moveTo>
                                <a:lnTo>
                                  <a:pt x="9485" y="0"/>
                                </a:lnTo>
                                <a:lnTo>
                                  <a:pt x="9485" y="10378"/>
                                </a:lnTo>
                                <a:lnTo>
                                  <a:pt x="0" y="10378"/>
                                </a:lnTo>
                                <a:lnTo>
                                  <a:pt x="0" y="0"/>
                                </a:lnTo>
                                <a:close/>
                              </a:path>
                            </a:pathLst>
                          </a:custGeom>
                          <a:noFill/>
                          <a:ln w="1219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1B74DE1" id="Group 75" o:spid="_x0000_s1026" style="position:absolute;margin-left:73.75pt;margin-top:-.8pt;width:474.25pt;height:518.9pt;z-index:-18755;mso-position-horizontal-relative:page" coordorigin="1475,-16" coordsize="9485,103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">
                <v:shape id="Freeform 76" o:spid="_x0000_s1027" style="position:absolute;left:1475;top:-16;width:9485;height:10378;visibility:visible;mso-wrap-style:square;v-text-anchor:top" coordsize="9485,1037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yzhxMMA&#10;AADbAAAADwAAAGRycy9kb3ducmV2LnhtbESP3WoCMRSE7wu+QziCdzWrYtHVKLYgtKUX/j3AYXPc&#10;rG5OliTubt++KRR6OczMN8x629tatORD5VjBZJyBIC6crrhUcDnvnxcgQkTWWDsmBd8UYLsZPK0x&#10;167jI7WnWIoE4ZCjAhNjk0sZCkMWw9g1xMm7Om8xJulLqT12CW5rOc2yF2mx4rRgsKE3Q8X99LAK&#10;9PQTzXz/1dsb+cOs+7guX4tWqdGw361AROrjf/iv/a4VzGfw+yX9ALn5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yzhxMMAAADbAAAADwAAAAAAAAAAAAAAAACYAgAAZHJzL2Rv&#10;d25yZXYueG1sUEsFBgAAAAAEAAQA9QAAAIgDAAAAAA==&#10;" path="m,l9485,r,10378l,10378,,xe" filled="f" strokeweight=".96pt">
                  <v:path arrowok="t" o:connecttype="custom" o:connectlocs="0,-16;9485,-16;9485,10362;0,10362;0,-16" o:connectangles="0,0,0,0,0"/>
                </v:shape>
                <w10:wrap anchorx="page"/>
              </v:group>
            </w:pict>
          </mc:Fallback>
        </mc:AlternateContent>
      </w:r>
      <w:r w:rsidR="00D36A7D">
        <w:rPr>
          <w:rFonts w:ascii="Verdana"/>
          <w:b/>
          <w:spacing w:val="1"/>
          <w:w w:val="105"/>
          <w:sz w:val="19"/>
        </w:rPr>
        <w:t>PRE-PUNCH</w:t>
      </w:r>
      <w:r w:rsidR="00D36A7D">
        <w:rPr>
          <w:rFonts w:ascii="Verdana"/>
          <w:b/>
          <w:spacing w:val="-34"/>
          <w:w w:val="105"/>
          <w:sz w:val="19"/>
        </w:rPr>
        <w:t xml:space="preserve"> </w:t>
      </w:r>
      <w:r w:rsidR="00D36A7D">
        <w:rPr>
          <w:rFonts w:ascii="Verdana"/>
          <w:b/>
          <w:spacing w:val="1"/>
          <w:w w:val="105"/>
          <w:sz w:val="19"/>
        </w:rPr>
        <w:t>LIST</w:t>
      </w:r>
    </w:p>
    <w:p w14:paraId="24BDB598" w14:textId="77777777" w:rsidR="007318C2" w:rsidRDefault="007318C2">
      <w:pPr>
        <w:spacing w:before="6" w:line="120" w:lineRule="exact"/>
        <w:rPr>
          <w:sz w:val="12"/>
          <w:szCs w:val="12"/>
        </w:rPr>
      </w:pPr>
    </w:p>
    <w:p w14:paraId="24BDB599" w14:textId="77777777" w:rsidR="007318C2" w:rsidRDefault="007318C2">
      <w:pPr>
        <w:spacing w:line="200" w:lineRule="exact"/>
        <w:rPr>
          <w:sz w:val="20"/>
          <w:szCs w:val="20"/>
        </w:rPr>
      </w:pPr>
    </w:p>
    <w:tbl>
      <w:tblPr>
        <w:tblW w:w="0" w:type="auto"/>
        <w:tblInd w:w="1285" w:type="dxa"/>
        <w:tblLayout w:type="fixed"/>
        <w:tblCellMar>
          <w:left w:w="0" w:type="dxa"/>
          <w:right w:w="0" w:type="dxa"/>
        </w:tblCellMar>
        <w:tblLook w:val="01E0" w:firstRow="1" w:lastRow="1" w:firstColumn="1" w:lastColumn="1" w:noHBand="0" w:noVBand="0"/>
      </w:tblPr>
      <w:tblGrid>
        <w:gridCol w:w="2108"/>
        <w:gridCol w:w="2160"/>
        <w:gridCol w:w="5217"/>
      </w:tblGrid>
      <w:tr w:rsidR="007318C2" w14:paraId="24BDB59D" w14:textId="77777777">
        <w:trPr>
          <w:trHeight w:hRule="exact" w:val="351"/>
        </w:trPr>
        <w:tc>
          <w:tcPr>
            <w:tcW w:w="2108" w:type="dxa"/>
            <w:tcBorders>
              <w:top w:val="nil"/>
              <w:left w:val="single" w:sz="8" w:space="0" w:color="000000"/>
              <w:bottom w:val="nil"/>
              <w:right w:val="nil"/>
            </w:tcBorders>
          </w:tcPr>
          <w:p w14:paraId="24BDB59A" w14:textId="77777777" w:rsidR="007318C2" w:rsidRDefault="00D36A7D">
            <w:pPr>
              <w:pStyle w:val="TableParagraph"/>
              <w:spacing w:before="82"/>
              <w:ind w:left="143"/>
              <w:rPr>
                <w:rFonts w:ascii="Verdana" w:eastAsia="Verdana" w:hAnsi="Verdana" w:cs="Verdana"/>
                <w:sz w:val="17"/>
                <w:szCs w:val="17"/>
              </w:rPr>
            </w:pPr>
            <w:r>
              <w:rPr>
                <w:rFonts w:ascii="Verdana"/>
                <w:b/>
                <w:w w:val="105"/>
                <w:sz w:val="17"/>
              </w:rPr>
              <w:t>Item</w:t>
            </w:r>
            <w:r>
              <w:rPr>
                <w:rFonts w:ascii="Verdana"/>
                <w:b/>
                <w:spacing w:val="-4"/>
                <w:w w:val="105"/>
                <w:sz w:val="17"/>
              </w:rPr>
              <w:t xml:space="preserve"> </w:t>
            </w:r>
            <w:r>
              <w:rPr>
                <w:rFonts w:ascii="Verdana"/>
                <w:b/>
                <w:spacing w:val="-1"/>
                <w:w w:val="105"/>
                <w:sz w:val="17"/>
              </w:rPr>
              <w:t>No.:</w:t>
            </w:r>
          </w:p>
        </w:tc>
        <w:tc>
          <w:tcPr>
            <w:tcW w:w="2160" w:type="dxa"/>
            <w:tcBorders>
              <w:top w:val="nil"/>
              <w:left w:val="nil"/>
              <w:bottom w:val="nil"/>
              <w:right w:val="nil"/>
            </w:tcBorders>
          </w:tcPr>
          <w:p w14:paraId="24BDB59B" w14:textId="77777777" w:rsidR="007318C2" w:rsidRDefault="00D36A7D">
            <w:pPr>
              <w:pStyle w:val="TableParagraph"/>
              <w:spacing w:before="82"/>
              <w:ind w:left="205"/>
              <w:rPr>
                <w:rFonts w:ascii="Verdana" w:eastAsia="Verdana" w:hAnsi="Verdana" w:cs="Verdana"/>
                <w:sz w:val="17"/>
                <w:szCs w:val="17"/>
              </w:rPr>
            </w:pPr>
            <w:r>
              <w:rPr>
                <w:rFonts w:ascii="Verdana"/>
                <w:b/>
                <w:w w:val="105"/>
                <w:sz w:val="17"/>
              </w:rPr>
              <w:t>Location:</w:t>
            </w:r>
          </w:p>
        </w:tc>
        <w:tc>
          <w:tcPr>
            <w:tcW w:w="5217" w:type="dxa"/>
            <w:tcBorders>
              <w:top w:val="nil"/>
              <w:left w:val="nil"/>
              <w:bottom w:val="nil"/>
              <w:right w:val="single" w:sz="8" w:space="0" w:color="000000"/>
            </w:tcBorders>
          </w:tcPr>
          <w:p w14:paraId="24BDB59C" w14:textId="77777777" w:rsidR="007318C2" w:rsidRDefault="00D36A7D">
            <w:pPr>
              <w:pStyle w:val="TableParagraph"/>
              <w:spacing w:before="72"/>
              <w:ind w:left="205"/>
              <w:rPr>
                <w:rFonts w:ascii="Calibri" w:eastAsia="Calibri" w:hAnsi="Calibri" w:cs="Calibri"/>
                <w:sz w:val="19"/>
                <w:szCs w:val="19"/>
              </w:rPr>
            </w:pPr>
            <w:r>
              <w:rPr>
                <w:rFonts w:ascii="Verdana"/>
                <w:b/>
                <w:w w:val="105"/>
                <w:sz w:val="17"/>
              </w:rPr>
              <w:t>Item</w:t>
            </w:r>
            <w:r>
              <w:rPr>
                <w:rFonts w:ascii="Verdana"/>
                <w:b/>
                <w:spacing w:val="-9"/>
                <w:w w:val="105"/>
                <w:sz w:val="17"/>
              </w:rPr>
              <w:t xml:space="preserve"> </w:t>
            </w:r>
            <w:r>
              <w:rPr>
                <w:rFonts w:ascii="Verdana"/>
                <w:b/>
                <w:spacing w:val="1"/>
                <w:w w:val="105"/>
                <w:sz w:val="17"/>
              </w:rPr>
              <w:t>/Description</w:t>
            </w:r>
            <w:r>
              <w:rPr>
                <w:rFonts w:ascii="Verdana"/>
                <w:b/>
                <w:spacing w:val="-4"/>
                <w:w w:val="105"/>
                <w:sz w:val="17"/>
              </w:rPr>
              <w:t xml:space="preserve"> </w:t>
            </w:r>
            <w:r>
              <w:rPr>
                <w:rFonts w:ascii="Verdana"/>
                <w:b/>
                <w:spacing w:val="-1"/>
                <w:w w:val="105"/>
                <w:sz w:val="17"/>
              </w:rPr>
              <w:t>of</w:t>
            </w:r>
            <w:r>
              <w:rPr>
                <w:rFonts w:ascii="Verdana"/>
                <w:b/>
                <w:spacing w:val="-7"/>
                <w:w w:val="105"/>
                <w:sz w:val="17"/>
              </w:rPr>
              <w:t xml:space="preserve"> </w:t>
            </w:r>
            <w:r>
              <w:rPr>
                <w:rFonts w:ascii="Verdana"/>
                <w:b/>
                <w:w w:val="105"/>
                <w:sz w:val="17"/>
              </w:rPr>
              <w:t>Completion</w:t>
            </w:r>
            <w:r>
              <w:rPr>
                <w:rFonts w:ascii="Verdana"/>
                <w:b/>
                <w:spacing w:val="-4"/>
                <w:w w:val="105"/>
                <w:sz w:val="17"/>
              </w:rPr>
              <w:t xml:space="preserve"> </w:t>
            </w:r>
            <w:r>
              <w:rPr>
                <w:rFonts w:ascii="Verdana"/>
                <w:b/>
                <w:spacing w:val="-1"/>
                <w:w w:val="105"/>
                <w:sz w:val="17"/>
              </w:rPr>
              <w:t>or</w:t>
            </w:r>
            <w:r>
              <w:rPr>
                <w:rFonts w:ascii="Verdana"/>
                <w:b/>
                <w:spacing w:val="-9"/>
                <w:w w:val="105"/>
                <w:sz w:val="17"/>
              </w:rPr>
              <w:t xml:space="preserve"> </w:t>
            </w:r>
            <w:r>
              <w:rPr>
                <w:rFonts w:ascii="Verdana"/>
                <w:b/>
                <w:w w:val="105"/>
                <w:sz w:val="17"/>
              </w:rPr>
              <w:t>Correction</w:t>
            </w:r>
            <w:r>
              <w:rPr>
                <w:rFonts w:ascii="Calibri"/>
                <w:b/>
                <w:w w:val="105"/>
                <w:sz w:val="19"/>
              </w:rPr>
              <w:t>:</w:t>
            </w:r>
          </w:p>
        </w:tc>
      </w:tr>
      <w:tr w:rsidR="007318C2" w14:paraId="24BDB5A1" w14:textId="77777777">
        <w:trPr>
          <w:trHeight w:hRule="exact" w:val="329"/>
        </w:trPr>
        <w:tc>
          <w:tcPr>
            <w:tcW w:w="2108" w:type="dxa"/>
            <w:tcBorders>
              <w:top w:val="nil"/>
              <w:left w:val="single" w:sz="8" w:space="0" w:color="000000"/>
              <w:bottom w:val="nil"/>
              <w:right w:val="nil"/>
            </w:tcBorders>
          </w:tcPr>
          <w:p w14:paraId="24BDB59E" w14:textId="77777777" w:rsidR="007318C2" w:rsidRDefault="00D36A7D">
            <w:pPr>
              <w:pStyle w:val="TableParagraph"/>
              <w:spacing w:before="28"/>
              <w:ind w:left="143"/>
              <w:rPr>
                <w:rFonts w:ascii="Calibri" w:eastAsia="Calibri" w:hAnsi="Calibri" w:cs="Calibri"/>
                <w:sz w:val="21"/>
                <w:szCs w:val="21"/>
              </w:rPr>
            </w:pPr>
            <w:r>
              <w:rPr>
                <w:rFonts w:ascii="Calibri"/>
                <w:b/>
                <w:spacing w:val="1"/>
                <w:sz w:val="21"/>
              </w:rPr>
              <w:t>_</w:t>
            </w:r>
            <w:r w:rsidR="00265F59">
              <w:rPr>
                <w:rFonts w:ascii="Calibri"/>
                <w:b/>
                <w:sz w:val="21"/>
              </w:rPr>
              <w:t xml:space="preserve">  </w:t>
            </w:r>
            <w:r>
              <w:rPr>
                <w:rFonts w:ascii="Calibri"/>
                <w:b/>
                <w:spacing w:val="1"/>
                <w:sz w:val="21"/>
              </w:rPr>
              <w:t>____</w:t>
            </w:r>
            <w:r w:rsidR="00265F59">
              <w:rPr>
                <w:rFonts w:ascii="Calibri"/>
                <w:b/>
                <w:sz w:val="21"/>
              </w:rPr>
              <w:t xml:space="preserve">  </w:t>
            </w:r>
            <w:r>
              <w:rPr>
                <w:rFonts w:ascii="Calibri"/>
                <w:b/>
                <w:spacing w:val="1"/>
                <w:sz w:val="21"/>
              </w:rPr>
              <w:t>____</w:t>
            </w:r>
            <w:r w:rsidR="00265F59">
              <w:rPr>
                <w:rFonts w:ascii="Calibri"/>
                <w:b/>
                <w:sz w:val="21"/>
              </w:rPr>
              <w:t xml:space="preserve">  </w:t>
            </w:r>
            <w:r>
              <w:rPr>
                <w:rFonts w:ascii="Calibri"/>
                <w:b/>
                <w:sz w:val="21"/>
              </w:rPr>
              <w:t>_</w:t>
            </w:r>
          </w:p>
        </w:tc>
        <w:tc>
          <w:tcPr>
            <w:tcW w:w="2160" w:type="dxa"/>
            <w:tcBorders>
              <w:top w:val="nil"/>
              <w:left w:val="nil"/>
              <w:bottom w:val="nil"/>
              <w:right w:val="nil"/>
            </w:tcBorders>
          </w:tcPr>
          <w:p w14:paraId="24BDB59F" w14:textId="77777777" w:rsidR="007318C2" w:rsidRDefault="00D36A7D">
            <w:pPr>
              <w:pStyle w:val="TableParagraph"/>
              <w:spacing w:before="28"/>
              <w:ind w:left="205"/>
              <w:rPr>
                <w:rFonts w:ascii="Calibri" w:eastAsia="Calibri" w:hAnsi="Calibri" w:cs="Calibri"/>
                <w:sz w:val="21"/>
                <w:szCs w:val="21"/>
              </w:rPr>
            </w:pPr>
            <w:r>
              <w:rPr>
                <w:rFonts w:ascii="Calibri"/>
                <w:b/>
                <w:spacing w:val="1"/>
                <w:sz w:val="21"/>
              </w:rPr>
              <w:t>_</w:t>
            </w:r>
            <w:r w:rsidR="00265F59">
              <w:rPr>
                <w:rFonts w:ascii="Calibri"/>
                <w:b/>
                <w:sz w:val="21"/>
              </w:rPr>
              <w:t xml:space="preserve">  </w:t>
            </w:r>
            <w:r>
              <w:rPr>
                <w:rFonts w:ascii="Calibri"/>
                <w:b/>
                <w:spacing w:val="1"/>
                <w:sz w:val="21"/>
              </w:rPr>
              <w:t>____</w:t>
            </w:r>
            <w:r w:rsidR="00265F59">
              <w:rPr>
                <w:rFonts w:ascii="Calibri"/>
                <w:b/>
                <w:sz w:val="21"/>
              </w:rPr>
              <w:t xml:space="preserve">  </w:t>
            </w:r>
            <w:r>
              <w:rPr>
                <w:rFonts w:ascii="Calibri"/>
                <w:b/>
                <w:spacing w:val="1"/>
                <w:sz w:val="21"/>
              </w:rPr>
              <w:t>____</w:t>
            </w:r>
            <w:r w:rsidR="00265F59">
              <w:rPr>
                <w:rFonts w:ascii="Calibri"/>
                <w:b/>
                <w:sz w:val="21"/>
              </w:rPr>
              <w:t xml:space="preserve">  </w:t>
            </w:r>
            <w:r>
              <w:rPr>
                <w:rFonts w:ascii="Calibri"/>
                <w:b/>
                <w:sz w:val="21"/>
              </w:rPr>
              <w:t>_</w:t>
            </w:r>
          </w:p>
        </w:tc>
        <w:tc>
          <w:tcPr>
            <w:tcW w:w="5217" w:type="dxa"/>
            <w:tcBorders>
              <w:top w:val="nil"/>
              <w:left w:val="nil"/>
              <w:bottom w:val="nil"/>
              <w:right w:val="single" w:sz="8" w:space="0" w:color="000000"/>
            </w:tcBorders>
          </w:tcPr>
          <w:p w14:paraId="24BDB5A0" w14:textId="77777777" w:rsidR="007318C2" w:rsidRDefault="00D36A7D">
            <w:pPr>
              <w:pStyle w:val="TableParagraph"/>
              <w:spacing w:before="28"/>
              <w:ind w:left="205"/>
              <w:rPr>
                <w:rFonts w:ascii="Calibri" w:eastAsia="Calibri" w:hAnsi="Calibri" w:cs="Calibri"/>
                <w:sz w:val="21"/>
                <w:szCs w:val="21"/>
              </w:rPr>
            </w:pPr>
            <w:r>
              <w:rPr>
                <w:rFonts w:ascii="Calibri"/>
                <w:b/>
                <w:spacing w:val="1"/>
                <w:sz w:val="21"/>
              </w:rPr>
              <w:t>_</w:t>
            </w:r>
            <w:r w:rsidR="00265F59">
              <w:rPr>
                <w:rFonts w:ascii="Calibri"/>
                <w:b/>
                <w:sz w:val="21"/>
              </w:rPr>
              <w:t xml:space="preserve">  </w:t>
            </w:r>
            <w:r>
              <w:rPr>
                <w:rFonts w:ascii="Calibri"/>
                <w:b/>
                <w:spacing w:val="1"/>
                <w:sz w:val="21"/>
              </w:rPr>
              <w:t>____</w:t>
            </w:r>
            <w:r w:rsidR="00265F59">
              <w:rPr>
                <w:rFonts w:ascii="Calibri"/>
                <w:b/>
                <w:sz w:val="21"/>
              </w:rPr>
              <w:t xml:space="preserve">  </w:t>
            </w:r>
            <w:r>
              <w:rPr>
                <w:rFonts w:ascii="Calibri"/>
                <w:b/>
                <w:spacing w:val="1"/>
                <w:sz w:val="21"/>
              </w:rPr>
              <w:t>____</w:t>
            </w:r>
            <w:r w:rsidR="00265F59">
              <w:rPr>
                <w:rFonts w:ascii="Calibri"/>
                <w:b/>
                <w:sz w:val="21"/>
              </w:rPr>
              <w:t xml:space="preserve">  </w:t>
            </w:r>
            <w:r>
              <w:rPr>
                <w:rFonts w:ascii="Calibri"/>
                <w:b/>
                <w:spacing w:val="1"/>
                <w:sz w:val="21"/>
              </w:rPr>
              <w:t>___</w:t>
            </w:r>
            <w:r w:rsidR="00265F59">
              <w:rPr>
                <w:rFonts w:ascii="Calibri"/>
                <w:b/>
                <w:sz w:val="21"/>
              </w:rPr>
              <w:t xml:space="preserve">  </w:t>
            </w:r>
            <w:r>
              <w:rPr>
                <w:rFonts w:ascii="Calibri"/>
                <w:b/>
                <w:spacing w:val="1"/>
                <w:sz w:val="21"/>
              </w:rPr>
              <w:t>____</w:t>
            </w:r>
            <w:r w:rsidR="00265F59">
              <w:rPr>
                <w:rFonts w:ascii="Calibri"/>
                <w:b/>
                <w:sz w:val="21"/>
              </w:rPr>
              <w:t xml:space="preserve">  </w:t>
            </w:r>
            <w:r>
              <w:rPr>
                <w:rFonts w:ascii="Calibri"/>
                <w:b/>
                <w:spacing w:val="1"/>
                <w:sz w:val="21"/>
              </w:rPr>
              <w:t>____</w:t>
            </w:r>
            <w:r w:rsidR="00265F59">
              <w:rPr>
                <w:rFonts w:ascii="Calibri"/>
                <w:b/>
                <w:sz w:val="21"/>
              </w:rPr>
              <w:t xml:space="preserve">  </w:t>
            </w:r>
            <w:r>
              <w:rPr>
                <w:rFonts w:ascii="Calibri"/>
                <w:b/>
                <w:spacing w:val="1"/>
                <w:sz w:val="21"/>
              </w:rPr>
              <w:t>___</w:t>
            </w:r>
            <w:r w:rsidR="00265F59">
              <w:rPr>
                <w:rFonts w:ascii="Calibri"/>
                <w:b/>
                <w:sz w:val="21"/>
              </w:rPr>
              <w:t xml:space="preserve">  </w:t>
            </w:r>
            <w:r>
              <w:rPr>
                <w:rFonts w:ascii="Calibri"/>
                <w:b/>
                <w:spacing w:val="1"/>
                <w:sz w:val="21"/>
              </w:rPr>
              <w:t>____</w:t>
            </w:r>
            <w:r w:rsidR="00265F59">
              <w:rPr>
                <w:rFonts w:ascii="Calibri"/>
                <w:b/>
                <w:sz w:val="21"/>
              </w:rPr>
              <w:t xml:space="preserve">  </w:t>
            </w:r>
            <w:r>
              <w:rPr>
                <w:rFonts w:ascii="Calibri"/>
                <w:b/>
                <w:sz w:val="21"/>
              </w:rPr>
              <w:t>_</w:t>
            </w:r>
          </w:p>
        </w:tc>
      </w:tr>
      <w:tr w:rsidR="007318C2" w14:paraId="24BDB5A5" w14:textId="77777777">
        <w:trPr>
          <w:trHeight w:hRule="exact" w:val="326"/>
        </w:trPr>
        <w:tc>
          <w:tcPr>
            <w:tcW w:w="2108" w:type="dxa"/>
            <w:tcBorders>
              <w:top w:val="nil"/>
              <w:left w:val="single" w:sz="8" w:space="0" w:color="000000"/>
              <w:bottom w:val="nil"/>
              <w:right w:val="nil"/>
            </w:tcBorders>
          </w:tcPr>
          <w:p w14:paraId="24BDB5A2" w14:textId="77777777" w:rsidR="007318C2" w:rsidRDefault="00D36A7D">
            <w:pPr>
              <w:pStyle w:val="TableParagraph"/>
              <w:spacing w:before="26"/>
              <w:ind w:left="143"/>
              <w:rPr>
                <w:rFonts w:ascii="Calibri" w:eastAsia="Calibri" w:hAnsi="Calibri" w:cs="Calibri"/>
                <w:sz w:val="21"/>
                <w:szCs w:val="21"/>
              </w:rPr>
            </w:pPr>
            <w:r>
              <w:rPr>
                <w:rFonts w:ascii="Calibri"/>
                <w:b/>
                <w:spacing w:val="1"/>
                <w:sz w:val="21"/>
              </w:rPr>
              <w:t>_</w:t>
            </w:r>
            <w:r w:rsidR="00265F59">
              <w:rPr>
                <w:rFonts w:ascii="Calibri"/>
                <w:b/>
                <w:sz w:val="21"/>
              </w:rPr>
              <w:t xml:space="preserve">  </w:t>
            </w:r>
            <w:r>
              <w:rPr>
                <w:rFonts w:ascii="Calibri"/>
                <w:b/>
                <w:spacing w:val="1"/>
                <w:sz w:val="21"/>
              </w:rPr>
              <w:t>____</w:t>
            </w:r>
            <w:r w:rsidR="00265F59">
              <w:rPr>
                <w:rFonts w:ascii="Calibri"/>
                <w:b/>
                <w:sz w:val="21"/>
              </w:rPr>
              <w:t xml:space="preserve">  </w:t>
            </w:r>
            <w:r>
              <w:rPr>
                <w:rFonts w:ascii="Calibri"/>
                <w:b/>
                <w:spacing w:val="1"/>
                <w:sz w:val="21"/>
              </w:rPr>
              <w:t>____</w:t>
            </w:r>
            <w:r w:rsidR="00265F59">
              <w:rPr>
                <w:rFonts w:ascii="Calibri"/>
                <w:b/>
                <w:sz w:val="21"/>
              </w:rPr>
              <w:t xml:space="preserve">  </w:t>
            </w:r>
            <w:r>
              <w:rPr>
                <w:rFonts w:ascii="Calibri"/>
                <w:b/>
                <w:sz w:val="21"/>
              </w:rPr>
              <w:t>_</w:t>
            </w:r>
          </w:p>
        </w:tc>
        <w:tc>
          <w:tcPr>
            <w:tcW w:w="2160" w:type="dxa"/>
            <w:tcBorders>
              <w:top w:val="nil"/>
              <w:left w:val="nil"/>
              <w:bottom w:val="nil"/>
              <w:right w:val="nil"/>
            </w:tcBorders>
          </w:tcPr>
          <w:p w14:paraId="24BDB5A3" w14:textId="77777777" w:rsidR="007318C2" w:rsidRDefault="00D36A7D">
            <w:pPr>
              <w:pStyle w:val="TableParagraph"/>
              <w:spacing w:before="26"/>
              <w:ind w:left="205"/>
              <w:rPr>
                <w:rFonts w:ascii="Calibri" w:eastAsia="Calibri" w:hAnsi="Calibri" w:cs="Calibri"/>
                <w:sz w:val="21"/>
                <w:szCs w:val="21"/>
              </w:rPr>
            </w:pPr>
            <w:r>
              <w:rPr>
                <w:rFonts w:ascii="Calibri"/>
                <w:b/>
                <w:spacing w:val="1"/>
                <w:sz w:val="21"/>
              </w:rPr>
              <w:t>_</w:t>
            </w:r>
            <w:r w:rsidR="00265F59">
              <w:rPr>
                <w:rFonts w:ascii="Calibri"/>
                <w:b/>
                <w:sz w:val="21"/>
              </w:rPr>
              <w:t xml:space="preserve">  </w:t>
            </w:r>
            <w:r>
              <w:rPr>
                <w:rFonts w:ascii="Calibri"/>
                <w:b/>
                <w:spacing w:val="1"/>
                <w:sz w:val="21"/>
              </w:rPr>
              <w:t>____</w:t>
            </w:r>
            <w:r w:rsidR="00265F59">
              <w:rPr>
                <w:rFonts w:ascii="Calibri"/>
                <w:b/>
                <w:sz w:val="21"/>
              </w:rPr>
              <w:t xml:space="preserve">  </w:t>
            </w:r>
            <w:r>
              <w:rPr>
                <w:rFonts w:ascii="Calibri"/>
                <w:b/>
                <w:spacing w:val="1"/>
                <w:sz w:val="21"/>
              </w:rPr>
              <w:t>____</w:t>
            </w:r>
            <w:r w:rsidR="00265F59">
              <w:rPr>
                <w:rFonts w:ascii="Calibri"/>
                <w:b/>
                <w:sz w:val="21"/>
              </w:rPr>
              <w:t xml:space="preserve">  </w:t>
            </w:r>
            <w:r>
              <w:rPr>
                <w:rFonts w:ascii="Calibri"/>
                <w:b/>
                <w:sz w:val="21"/>
              </w:rPr>
              <w:t>_</w:t>
            </w:r>
          </w:p>
        </w:tc>
        <w:tc>
          <w:tcPr>
            <w:tcW w:w="5217" w:type="dxa"/>
            <w:tcBorders>
              <w:top w:val="nil"/>
              <w:left w:val="nil"/>
              <w:bottom w:val="nil"/>
              <w:right w:val="single" w:sz="8" w:space="0" w:color="000000"/>
            </w:tcBorders>
          </w:tcPr>
          <w:p w14:paraId="24BDB5A4" w14:textId="77777777" w:rsidR="007318C2" w:rsidRDefault="00D36A7D">
            <w:pPr>
              <w:pStyle w:val="TableParagraph"/>
              <w:spacing w:before="26"/>
              <w:ind w:left="205"/>
              <w:rPr>
                <w:rFonts w:ascii="Calibri" w:eastAsia="Calibri" w:hAnsi="Calibri" w:cs="Calibri"/>
                <w:sz w:val="21"/>
                <w:szCs w:val="21"/>
              </w:rPr>
            </w:pPr>
            <w:r>
              <w:rPr>
                <w:rFonts w:ascii="Calibri"/>
                <w:b/>
                <w:spacing w:val="1"/>
                <w:sz w:val="21"/>
              </w:rPr>
              <w:t>_</w:t>
            </w:r>
            <w:r w:rsidR="00265F59">
              <w:rPr>
                <w:rFonts w:ascii="Calibri"/>
                <w:b/>
                <w:sz w:val="21"/>
              </w:rPr>
              <w:t xml:space="preserve">  </w:t>
            </w:r>
            <w:r>
              <w:rPr>
                <w:rFonts w:ascii="Calibri"/>
                <w:b/>
                <w:spacing w:val="1"/>
                <w:sz w:val="21"/>
              </w:rPr>
              <w:t>____</w:t>
            </w:r>
            <w:r w:rsidR="00265F59">
              <w:rPr>
                <w:rFonts w:ascii="Calibri"/>
                <w:b/>
                <w:sz w:val="21"/>
              </w:rPr>
              <w:t xml:space="preserve">  </w:t>
            </w:r>
            <w:r>
              <w:rPr>
                <w:rFonts w:ascii="Calibri"/>
                <w:b/>
                <w:spacing w:val="1"/>
                <w:sz w:val="21"/>
              </w:rPr>
              <w:t>____</w:t>
            </w:r>
            <w:r w:rsidR="00265F59">
              <w:rPr>
                <w:rFonts w:ascii="Calibri"/>
                <w:b/>
                <w:sz w:val="21"/>
              </w:rPr>
              <w:t xml:space="preserve">  </w:t>
            </w:r>
            <w:r>
              <w:rPr>
                <w:rFonts w:ascii="Calibri"/>
                <w:b/>
                <w:spacing w:val="1"/>
                <w:sz w:val="21"/>
              </w:rPr>
              <w:t>___</w:t>
            </w:r>
            <w:r w:rsidR="00265F59">
              <w:rPr>
                <w:rFonts w:ascii="Calibri"/>
                <w:b/>
                <w:sz w:val="21"/>
              </w:rPr>
              <w:t xml:space="preserve">  </w:t>
            </w:r>
            <w:r>
              <w:rPr>
                <w:rFonts w:ascii="Calibri"/>
                <w:b/>
                <w:spacing w:val="1"/>
                <w:sz w:val="21"/>
              </w:rPr>
              <w:t>____</w:t>
            </w:r>
            <w:r w:rsidR="00265F59">
              <w:rPr>
                <w:rFonts w:ascii="Calibri"/>
                <w:b/>
                <w:sz w:val="21"/>
              </w:rPr>
              <w:t xml:space="preserve">  </w:t>
            </w:r>
            <w:r>
              <w:rPr>
                <w:rFonts w:ascii="Calibri"/>
                <w:b/>
                <w:spacing w:val="1"/>
                <w:sz w:val="21"/>
              </w:rPr>
              <w:t>____</w:t>
            </w:r>
            <w:r w:rsidR="00265F59">
              <w:rPr>
                <w:rFonts w:ascii="Calibri"/>
                <w:b/>
                <w:sz w:val="21"/>
              </w:rPr>
              <w:t xml:space="preserve">  </w:t>
            </w:r>
            <w:r>
              <w:rPr>
                <w:rFonts w:ascii="Calibri"/>
                <w:b/>
                <w:spacing w:val="1"/>
                <w:sz w:val="21"/>
              </w:rPr>
              <w:t>___</w:t>
            </w:r>
            <w:r w:rsidR="00265F59">
              <w:rPr>
                <w:rFonts w:ascii="Calibri"/>
                <w:b/>
                <w:sz w:val="21"/>
              </w:rPr>
              <w:t xml:space="preserve">  </w:t>
            </w:r>
            <w:r>
              <w:rPr>
                <w:rFonts w:ascii="Calibri"/>
                <w:b/>
                <w:spacing w:val="1"/>
                <w:sz w:val="21"/>
              </w:rPr>
              <w:t>____</w:t>
            </w:r>
            <w:r w:rsidR="00265F59">
              <w:rPr>
                <w:rFonts w:ascii="Calibri"/>
                <w:b/>
                <w:sz w:val="21"/>
              </w:rPr>
              <w:t xml:space="preserve">  </w:t>
            </w:r>
            <w:r>
              <w:rPr>
                <w:rFonts w:ascii="Calibri"/>
                <w:b/>
                <w:sz w:val="21"/>
              </w:rPr>
              <w:t>_</w:t>
            </w:r>
          </w:p>
        </w:tc>
      </w:tr>
      <w:tr w:rsidR="007318C2" w14:paraId="24BDB5A9" w14:textId="77777777">
        <w:trPr>
          <w:trHeight w:hRule="exact" w:val="329"/>
        </w:trPr>
        <w:tc>
          <w:tcPr>
            <w:tcW w:w="2108" w:type="dxa"/>
            <w:tcBorders>
              <w:top w:val="nil"/>
              <w:left w:val="single" w:sz="8" w:space="0" w:color="000000"/>
              <w:bottom w:val="nil"/>
              <w:right w:val="nil"/>
            </w:tcBorders>
          </w:tcPr>
          <w:p w14:paraId="24BDB5A6" w14:textId="77777777" w:rsidR="007318C2" w:rsidRDefault="00D36A7D">
            <w:pPr>
              <w:pStyle w:val="TableParagraph"/>
              <w:spacing w:before="26"/>
              <w:ind w:left="143"/>
              <w:rPr>
                <w:rFonts w:ascii="Calibri" w:eastAsia="Calibri" w:hAnsi="Calibri" w:cs="Calibri"/>
                <w:sz w:val="21"/>
                <w:szCs w:val="21"/>
              </w:rPr>
            </w:pPr>
            <w:r>
              <w:rPr>
                <w:rFonts w:ascii="Calibri"/>
                <w:b/>
                <w:spacing w:val="1"/>
                <w:sz w:val="21"/>
              </w:rPr>
              <w:t>_</w:t>
            </w:r>
            <w:r w:rsidR="00265F59">
              <w:rPr>
                <w:rFonts w:ascii="Calibri"/>
                <w:b/>
                <w:sz w:val="21"/>
              </w:rPr>
              <w:t xml:space="preserve">  </w:t>
            </w:r>
            <w:r>
              <w:rPr>
                <w:rFonts w:ascii="Calibri"/>
                <w:b/>
                <w:spacing w:val="1"/>
                <w:sz w:val="21"/>
              </w:rPr>
              <w:t>____</w:t>
            </w:r>
            <w:r w:rsidR="00265F59">
              <w:rPr>
                <w:rFonts w:ascii="Calibri"/>
                <w:b/>
                <w:sz w:val="21"/>
              </w:rPr>
              <w:t xml:space="preserve">  </w:t>
            </w:r>
            <w:r>
              <w:rPr>
                <w:rFonts w:ascii="Calibri"/>
                <w:b/>
                <w:spacing w:val="1"/>
                <w:sz w:val="21"/>
              </w:rPr>
              <w:t>____</w:t>
            </w:r>
            <w:r w:rsidR="00265F59">
              <w:rPr>
                <w:rFonts w:ascii="Calibri"/>
                <w:b/>
                <w:sz w:val="21"/>
              </w:rPr>
              <w:t xml:space="preserve">  </w:t>
            </w:r>
            <w:r>
              <w:rPr>
                <w:rFonts w:ascii="Calibri"/>
                <w:b/>
                <w:sz w:val="21"/>
              </w:rPr>
              <w:t>_</w:t>
            </w:r>
          </w:p>
        </w:tc>
        <w:tc>
          <w:tcPr>
            <w:tcW w:w="2160" w:type="dxa"/>
            <w:tcBorders>
              <w:top w:val="nil"/>
              <w:left w:val="nil"/>
              <w:bottom w:val="nil"/>
              <w:right w:val="nil"/>
            </w:tcBorders>
          </w:tcPr>
          <w:p w14:paraId="24BDB5A7" w14:textId="77777777" w:rsidR="007318C2" w:rsidRDefault="00D36A7D">
            <w:pPr>
              <w:pStyle w:val="TableParagraph"/>
              <w:spacing w:before="26"/>
              <w:ind w:left="205"/>
              <w:rPr>
                <w:rFonts w:ascii="Calibri" w:eastAsia="Calibri" w:hAnsi="Calibri" w:cs="Calibri"/>
                <w:sz w:val="21"/>
                <w:szCs w:val="21"/>
              </w:rPr>
            </w:pPr>
            <w:r>
              <w:rPr>
                <w:rFonts w:ascii="Calibri"/>
                <w:b/>
                <w:spacing w:val="1"/>
                <w:sz w:val="21"/>
              </w:rPr>
              <w:t>_</w:t>
            </w:r>
            <w:r w:rsidR="00265F59">
              <w:rPr>
                <w:rFonts w:ascii="Calibri"/>
                <w:b/>
                <w:sz w:val="21"/>
              </w:rPr>
              <w:t xml:space="preserve">  </w:t>
            </w:r>
            <w:r>
              <w:rPr>
                <w:rFonts w:ascii="Calibri"/>
                <w:b/>
                <w:spacing w:val="1"/>
                <w:sz w:val="21"/>
              </w:rPr>
              <w:t>____</w:t>
            </w:r>
            <w:r w:rsidR="00265F59">
              <w:rPr>
                <w:rFonts w:ascii="Calibri"/>
                <w:b/>
                <w:sz w:val="21"/>
              </w:rPr>
              <w:t xml:space="preserve">  </w:t>
            </w:r>
            <w:r>
              <w:rPr>
                <w:rFonts w:ascii="Calibri"/>
                <w:b/>
                <w:spacing w:val="1"/>
                <w:sz w:val="21"/>
              </w:rPr>
              <w:t>____</w:t>
            </w:r>
            <w:r w:rsidR="00265F59">
              <w:rPr>
                <w:rFonts w:ascii="Calibri"/>
                <w:b/>
                <w:sz w:val="21"/>
              </w:rPr>
              <w:t xml:space="preserve">  </w:t>
            </w:r>
            <w:r>
              <w:rPr>
                <w:rFonts w:ascii="Calibri"/>
                <w:b/>
                <w:sz w:val="21"/>
              </w:rPr>
              <w:t>_</w:t>
            </w:r>
          </w:p>
        </w:tc>
        <w:tc>
          <w:tcPr>
            <w:tcW w:w="5217" w:type="dxa"/>
            <w:tcBorders>
              <w:top w:val="nil"/>
              <w:left w:val="nil"/>
              <w:bottom w:val="nil"/>
              <w:right w:val="single" w:sz="8" w:space="0" w:color="000000"/>
            </w:tcBorders>
          </w:tcPr>
          <w:p w14:paraId="24BDB5A8" w14:textId="77777777" w:rsidR="007318C2" w:rsidRDefault="00D36A7D">
            <w:pPr>
              <w:pStyle w:val="TableParagraph"/>
              <w:spacing w:before="26"/>
              <w:ind w:left="205"/>
              <w:rPr>
                <w:rFonts w:ascii="Calibri" w:eastAsia="Calibri" w:hAnsi="Calibri" w:cs="Calibri"/>
                <w:sz w:val="21"/>
                <w:szCs w:val="21"/>
              </w:rPr>
            </w:pPr>
            <w:r>
              <w:rPr>
                <w:rFonts w:ascii="Calibri"/>
                <w:b/>
                <w:spacing w:val="1"/>
                <w:sz w:val="21"/>
              </w:rPr>
              <w:t>_</w:t>
            </w:r>
            <w:r w:rsidR="00265F59">
              <w:rPr>
                <w:rFonts w:ascii="Calibri"/>
                <w:b/>
                <w:sz w:val="21"/>
              </w:rPr>
              <w:t xml:space="preserve">  </w:t>
            </w:r>
            <w:r>
              <w:rPr>
                <w:rFonts w:ascii="Calibri"/>
                <w:b/>
                <w:spacing w:val="1"/>
                <w:sz w:val="21"/>
              </w:rPr>
              <w:t>____</w:t>
            </w:r>
            <w:r w:rsidR="00265F59">
              <w:rPr>
                <w:rFonts w:ascii="Calibri"/>
                <w:b/>
                <w:sz w:val="21"/>
              </w:rPr>
              <w:t xml:space="preserve">  </w:t>
            </w:r>
            <w:r>
              <w:rPr>
                <w:rFonts w:ascii="Calibri"/>
                <w:b/>
                <w:spacing w:val="1"/>
                <w:sz w:val="21"/>
              </w:rPr>
              <w:t>____</w:t>
            </w:r>
            <w:r w:rsidR="00265F59">
              <w:rPr>
                <w:rFonts w:ascii="Calibri"/>
                <w:b/>
                <w:sz w:val="21"/>
              </w:rPr>
              <w:t xml:space="preserve">  </w:t>
            </w:r>
            <w:r>
              <w:rPr>
                <w:rFonts w:ascii="Calibri"/>
                <w:b/>
                <w:spacing w:val="1"/>
                <w:sz w:val="21"/>
              </w:rPr>
              <w:t>___</w:t>
            </w:r>
            <w:r w:rsidR="00265F59">
              <w:rPr>
                <w:rFonts w:ascii="Calibri"/>
                <w:b/>
                <w:sz w:val="21"/>
              </w:rPr>
              <w:t xml:space="preserve">  </w:t>
            </w:r>
            <w:r>
              <w:rPr>
                <w:rFonts w:ascii="Calibri"/>
                <w:b/>
                <w:spacing w:val="1"/>
                <w:sz w:val="21"/>
              </w:rPr>
              <w:t>____</w:t>
            </w:r>
            <w:r w:rsidR="00265F59">
              <w:rPr>
                <w:rFonts w:ascii="Calibri"/>
                <w:b/>
                <w:sz w:val="21"/>
              </w:rPr>
              <w:t xml:space="preserve">  </w:t>
            </w:r>
            <w:r>
              <w:rPr>
                <w:rFonts w:ascii="Calibri"/>
                <w:b/>
                <w:spacing w:val="1"/>
                <w:sz w:val="21"/>
              </w:rPr>
              <w:t>____</w:t>
            </w:r>
            <w:r w:rsidR="00265F59">
              <w:rPr>
                <w:rFonts w:ascii="Calibri"/>
                <w:b/>
                <w:sz w:val="21"/>
              </w:rPr>
              <w:t xml:space="preserve">  </w:t>
            </w:r>
            <w:r>
              <w:rPr>
                <w:rFonts w:ascii="Calibri"/>
                <w:b/>
                <w:spacing w:val="1"/>
                <w:sz w:val="21"/>
              </w:rPr>
              <w:t>___</w:t>
            </w:r>
            <w:r w:rsidR="00265F59">
              <w:rPr>
                <w:rFonts w:ascii="Calibri"/>
                <w:b/>
                <w:sz w:val="21"/>
              </w:rPr>
              <w:t xml:space="preserve">  </w:t>
            </w:r>
            <w:r>
              <w:rPr>
                <w:rFonts w:ascii="Calibri"/>
                <w:b/>
                <w:spacing w:val="1"/>
                <w:sz w:val="21"/>
              </w:rPr>
              <w:t>____</w:t>
            </w:r>
            <w:r w:rsidR="00265F59">
              <w:rPr>
                <w:rFonts w:ascii="Calibri"/>
                <w:b/>
                <w:sz w:val="21"/>
              </w:rPr>
              <w:t xml:space="preserve">  </w:t>
            </w:r>
            <w:r>
              <w:rPr>
                <w:rFonts w:ascii="Calibri"/>
                <w:b/>
                <w:sz w:val="21"/>
              </w:rPr>
              <w:t>_</w:t>
            </w:r>
          </w:p>
        </w:tc>
      </w:tr>
      <w:tr w:rsidR="007318C2" w14:paraId="24BDB5AD" w14:textId="77777777">
        <w:trPr>
          <w:trHeight w:hRule="exact" w:val="329"/>
        </w:trPr>
        <w:tc>
          <w:tcPr>
            <w:tcW w:w="2108" w:type="dxa"/>
            <w:tcBorders>
              <w:top w:val="nil"/>
              <w:left w:val="single" w:sz="8" w:space="0" w:color="000000"/>
              <w:bottom w:val="nil"/>
              <w:right w:val="nil"/>
            </w:tcBorders>
          </w:tcPr>
          <w:p w14:paraId="24BDB5AA" w14:textId="77777777" w:rsidR="007318C2" w:rsidRDefault="00D36A7D">
            <w:pPr>
              <w:pStyle w:val="TableParagraph"/>
              <w:spacing w:before="28"/>
              <w:ind w:left="143"/>
              <w:rPr>
                <w:rFonts w:ascii="Calibri" w:eastAsia="Calibri" w:hAnsi="Calibri" w:cs="Calibri"/>
                <w:sz w:val="21"/>
                <w:szCs w:val="21"/>
              </w:rPr>
            </w:pPr>
            <w:r>
              <w:rPr>
                <w:rFonts w:ascii="Calibri"/>
                <w:b/>
                <w:spacing w:val="1"/>
                <w:sz w:val="21"/>
              </w:rPr>
              <w:t>_</w:t>
            </w:r>
            <w:r w:rsidR="00265F59">
              <w:rPr>
                <w:rFonts w:ascii="Calibri"/>
                <w:b/>
                <w:sz w:val="21"/>
              </w:rPr>
              <w:t xml:space="preserve">  </w:t>
            </w:r>
            <w:r>
              <w:rPr>
                <w:rFonts w:ascii="Calibri"/>
                <w:b/>
                <w:spacing w:val="1"/>
                <w:sz w:val="21"/>
              </w:rPr>
              <w:t>____</w:t>
            </w:r>
            <w:r w:rsidR="00265F59">
              <w:rPr>
                <w:rFonts w:ascii="Calibri"/>
                <w:b/>
                <w:sz w:val="21"/>
              </w:rPr>
              <w:t xml:space="preserve">  </w:t>
            </w:r>
            <w:r>
              <w:rPr>
                <w:rFonts w:ascii="Calibri"/>
                <w:b/>
                <w:spacing w:val="1"/>
                <w:sz w:val="21"/>
              </w:rPr>
              <w:t>____</w:t>
            </w:r>
            <w:r w:rsidR="00265F59">
              <w:rPr>
                <w:rFonts w:ascii="Calibri"/>
                <w:b/>
                <w:sz w:val="21"/>
              </w:rPr>
              <w:t xml:space="preserve">  </w:t>
            </w:r>
            <w:r>
              <w:rPr>
                <w:rFonts w:ascii="Calibri"/>
                <w:b/>
                <w:sz w:val="21"/>
              </w:rPr>
              <w:t>_</w:t>
            </w:r>
          </w:p>
        </w:tc>
        <w:tc>
          <w:tcPr>
            <w:tcW w:w="2160" w:type="dxa"/>
            <w:tcBorders>
              <w:top w:val="nil"/>
              <w:left w:val="nil"/>
              <w:bottom w:val="nil"/>
              <w:right w:val="nil"/>
            </w:tcBorders>
          </w:tcPr>
          <w:p w14:paraId="24BDB5AB" w14:textId="77777777" w:rsidR="007318C2" w:rsidRDefault="00D36A7D">
            <w:pPr>
              <w:pStyle w:val="TableParagraph"/>
              <w:spacing w:before="28"/>
              <w:ind w:left="205"/>
              <w:rPr>
                <w:rFonts w:ascii="Calibri" w:eastAsia="Calibri" w:hAnsi="Calibri" w:cs="Calibri"/>
                <w:sz w:val="21"/>
                <w:szCs w:val="21"/>
              </w:rPr>
            </w:pPr>
            <w:r>
              <w:rPr>
                <w:rFonts w:ascii="Calibri"/>
                <w:b/>
                <w:spacing w:val="1"/>
                <w:sz w:val="21"/>
              </w:rPr>
              <w:t>_</w:t>
            </w:r>
            <w:r w:rsidR="00265F59">
              <w:rPr>
                <w:rFonts w:ascii="Calibri"/>
                <w:b/>
                <w:sz w:val="21"/>
              </w:rPr>
              <w:t xml:space="preserve">  </w:t>
            </w:r>
            <w:r>
              <w:rPr>
                <w:rFonts w:ascii="Calibri"/>
                <w:b/>
                <w:spacing w:val="1"/>
                <w:sz w:val="21"/>
              </w:rPr>
              <w:t>____</w:t>
            </w:r>
            <w:r w:rsidR="00265F59">
              <w:rPr>
                <w:rFonts w:ascii="Calibri"/>
                <w:b/>
                <w:sz w:val="21"/>
              </w:rPr>
              <w:t xml:space="preserve">  </w:t>
            </w:r>
            <w:r>
              <w:rPr>
                <w:rFonts w:ascii="Calibri"/>
                <w:b/>
                <w:spacing w:val="1"/>
                <w:sz w:val="21"/>
              </w:rPr>
              <w:t>____</w:t>
            </w:r>
            <w:r w:rsidR="00265F59">
              <w:rPr>
                <w:rFonts w:ascii="Calibri"/>
                <w:b/>
                <w:sz w:val="21"/>
              </w:rPr>
              <w:t xml:space="preserve">  </w:t>
            </w:r>
            <w:r>
              <w:rPr>
                <w:rFonts w:ascii="Calibri"/>
                <w:b/>
                <w:sz w:val="21"/>
              </w:rPr>
              <w:t>_</w:t>
            </w:r>
          </w:p>
        </w:tc>
        <w:tc>
          <w:tcPr>
            <w:tcW w:w="5217" w:type="dxa"/>
            <w:tcBorders>
              <w:top w:val="nil"/>
              <w:left w:val="nil"/>
              <w:bottom w:val="nil"/>
              <w:right w:val="single" w:sz="8" w:space="0" w:color="000000"/>
            </w:tcBorders>
          </w:tcPr>
          <w:p w14:paraId="24BDB5AC" w14:textId="77777777" w:rsidR="007318C2" w:rsidRDefault="00D36A7D">
            <w:pPr>
              <w:pStyle w:val="TableParagraph"/>
              <w:spacing w:before="28"/>
              <w:ind w:left="205"/>
              <w:rPr>
                <w:rFonts w:ascii="Calibri" w:eastAsia="Calibri" w:hAnsi="Calibri" w:cs="Calibri"/>
                <w:sz w:val="21"/>
                <w:szCs w:val="21"/>
              </w:rPr>
            </w:pPr>
            <w:r>
              <w:rPr>
                <w:rFonts w:ascii="Calibri"/>
                <w:b/>
                <w:spacing w:val="1"/>
                <w:sz w:val="21"/>
              </w:rPr>
              <w:t>_</w:t>
            </w:r>
            <w:r w:rsidR="00265F59">
              <w:rPr>
                <w:rFonts w:ascii="Calibri"/>
                <w:b/>
                <w:sz w:val="21"/>
              </w:rPr>
              <w:t xml:space="preserve">  </w:t>
            </w:r>
            <w:r>
              <w:rPr>
                <w:rFonts w:ascii="Calibri"/>
                <w:b/>
                <w:spacing w:val="1"/>
                <w:sz w:val="21"/>
              </w:rPr>
              <w:t>____</w:t>
            </w:r>
            <w:r w:rsidR="00265F59">
              <w:rPr>
                <w:rFonts w:ascii="Calibri"/>
                <w:b/>
                <w:sz w:val="21"/>
              </w:rPr>
              <w:t xml:space="preserve">  </w:t>
            </w:r>
            <w:r>
              <w:rPr>
                <w:rFonts w:ascii="Calibri"/>
                <w:b/>
                <w:spacing w:val="1"/>
                <w:sz w:val="21"/>
              </w:rPr>
              <w:t>____</w:t>
            </w:r>
            <w:r w:rsidR="00265F59">
              <w:rPr>
                <w:rFonts w:ascii="Calibri"/>
                <w:b/>
                <w:sz w:val="21"/>
              </w:rPr>
              <w:t xml:space="preserve">  </w:t>
            </w:r>
            <w:r>
              <w:rPr>
                <w:rFonts w:ascii="Calibri"/>
                <w:b/>
                <w:spacing w:val="1"/>
                <w:sz w:val="21"/>
              </w:rPr>
              <w:t>___</w:t>
            </w:r>
            <w:r w:rsidR="00265F59">
              <w:rPr>
                <w:rFonts w:ascii="Calibri"/>
                <w:b/>
                <w:sz w:val="21"/>
              </w:rPr>
              <w:t xml:space="preserve">  </w:t>
            </w:r>
            <w:r>
              <w:rPr>
                <w:rFonts w:ascii="Calibri"/>
                <w:b/>
                <w:spacing w:val="1"/>
                <w:sz w:val="21"/>
              </w:rPr>
              <w:t>____</w:t>
            </w:r>
            <w:r w:rsidR="00265F59">
              <w:rPr>
                <w:rFonts w:ascii="Calibri"/>
                <w:b/>
                <w:sz w:val="21"/>
              </w:rPr>
              <w:t xml:space="preserve">  </w:t>
            </w:r>
            <w:r>
              <w:rPr>
                <w:rFonts w:ascii="Calibri"/>
                <w:b/>
                <w:spacing w:val="1"/>
                <w:sz w:val="21"/>
              </w:rPr>
              <w:t>____</w:t>
            </w:r>
            <w:r w:rsidR="00265F59">
              <w:rPr>
                <w:rFonts w:ascii="Calibri"/>
                <w:b/>
                <w:sz w:val="21"/>
              </w:rPr>
              <w:t xml:space="preserve">  </w:t>
            </w:r>
            <w:r>
              <w:rPr>
                <w:rFonts w:ascii="Calibri"/>
                <w:b/>
                <w:spacing w:val="1"/>
                <w:sz w:val="21"/>
              </w:rPr>
              <w:t>___</w:t>
            </w:r>
            <w:r w:rsidR="00265F59">
              <w:rPr>
                <w:rFonts w:ascii="Calibri"/>
                <w:b/>
                <w:sz w:val="21"/>
              </w:rPr>
              <w:t xml:space="preserve">  </w:t>
            </w:r>
            <w:r>
              <w:rPr>
                <w:rFonts w:ascii="Calibri"/>
                <w:b/>
                <w:spacing w:val="1"/>
                <w:sz w:val="21"/>
              </w:rPr>
              <w:t>____</w:t>
            </w:r>
            <w:r w:rsidR="00265F59">
              <w:rPr>
                <w:rFonts w:ascii="Calibri"/>
                <w:b/>
                <w:sz w:val="21"/>
              </w:rPr>
              <w:t xml:space="preserve">  </w:t>
            </w:r>
            <w:r>
              <w:rPr>
                <w:rFonts w:ascii="Calibri"/>
                <w:b/>
                <w:sz w:val="21"/>
              </w:rPr>
              <w:t>_</w:t>
            </w:r>
          </w:p>
        </w:tc>
      </w:tr>
      <w:tr w:rsidR="007318C2" w14:paraId="24BDB5B1" w14:textId="77777777">
        <w:trPr>
          <w:trHeight w:hRule="exact" w:val="329"/>
        </w:trPr>
        <w:tc>
          <w:tcPr>
            <w:tcW w:w="2108" w:type="dxa"/>
            <w:tcBorders>
              <w:top w:val="nil"/>
              <w:left w:val="single" w:sz="8" w:space="0" w:color="000000"/>
              <w:bottom w:val="nil"/>
              <w:right w:val="nil"/>
            </w:tcBorders>
          </w:tcPr>
          <w:p w14:paraId="24BDB5AE" w14:textId="77777777" w:rsidR="007318C2" w:rsidRDefault="00D36A7D">
            <w:pPr>
              <w:pStyle w:val="TableParagraph"/>
              <w:spacing w:before="26"/>
              <w:ind w:left="143"/>
              <w:rPr>
                <w:rFonts w:ascii="Calibri" w:eastAsia="Calibri" w:hAnsi="Calibri" w:cs="Calibri"/>
                <w:sz w:val="21"/>
                <w:szCs w:val="21"/>
              </w:rPr>
            </w:pPr>
            <w:r>
              <w:rPr>
                <w:rFonts w:ascii="Calibri"/>
                <w:b/>
                <w:spacing w:val="1"/>
                <w:sz w:val="21"/>
              </w:rPr>
              <w:t>_</w:t>
            </w:r>
            <w:r w:rsidR="00265F59">
              <w:rPr>
                <w:rFonts w:ascii="Calibri"/>
                <w:b/>
                <w:sz w:val="21"/>
              </w:rPr>
              <w:t xml:space="preserve">  </w:t>
            </w:r>
            <w:r>
              <w:rPr>
                <w:rFonts w:ascii="Calibri"/>
                <w:b/>
                <w:spacing w:val="1"/>
                <w:sz w:val="21"/>
              </w:rPr>
              <w:t>____</w:t>
            </w:r>
            <w:r w:rsidR="00265F59">
              <w:rPr>
                <w:rFonts w:ascii="Calibri"/>
                <w:b/>
                <w:sz w:val="21"/>
              </w:rPr>
              <w:t xml:space="preserve">  </w:t>
            </w:r>
            <w:r>
              <w:rPr>
                <w:rFonts w:ascii="Calibri"/>
                <w:b/>
                <w:spacing w:val="1"/>
                <w:sz w:val="21"/>
              </w:rPr>
              <w:t>____</w:t>
            </w:r>
            <w:r w:rsidR="00265F59">
              <w:rPr>
                <w:rFonts w:ascii="Calibri"/>
                <w:b/>
                <w:sz w:val="21"/>
              </w:rPr>
              <w:t xml:space="preserve">  </w:t>
            </w:r>
            <w:r>
              <w:rPr>
                <w:rFonts w:ascii="Calibri"/>
                <w:b/>
                <w:sz w:val="21"/>
              </w:rPr>
              <w:t>_</w:t>
            </w:r>
          </w:p>
        </w:tc>
        <w:tc>
          <w:tcPr>
            <w:tcW w:w="2160" w:type="dxa"/>
            <w:tcBorders>
              <w:top w:val="nil"/>
              <w:left w:val="nil"/>
              <w:bottom w:val="nil"/>
              <w:right w:val="nil"/>
            </w:tcBorders>
          </w:tcPr>
          <w:p w14:paraId="24BDB5AF" w14:textId="77777777" w:rsidR="007318C2" w:rsidRDefault="00D36A7D">
            <w:pPr>
              <w:pStyle w:val="TableParagraph"/>
              <w:spacing w:before="26"/>
              <w:ind w:left="205"/>
              <w:rPr>
                <w:rFonts w:ascii="Calibri" w:eastAsia="Calibri" w:hAnsi="Calibri" w:cs="Calibri"/>
                <w:sz w:val="21"/>
                <w:szCs w:val="21"/>
              </w:rPr>
            </w:pPr>
            <w:r>
              <w:rPr>
                <w:rFonts w:ascii="Calibri"/>
                <w:b/>
                <w:spacing w:val="1"/>
                <w:sz w:val="21"/>
              </w:rPr>
              <w:t>_</w:t>
            </w:r>
            <w:r w:rsidR="00265F59">
              <w:rPr>
                <w:rFonts w:ascii="Calibri"/>
                <w:b/>
                <w:sz w:val="21"/>
              </w:rPr>
              <w:t xml:space="preserve">  </w:t>
            </w:r>
            <w:r>
              <w:rPr>
                <w:rFonts w:ascii="Calibri"/>
                <w:b/>
                <w:spacing w:val="1"/>
                <w:sz w:val="21"/>
              </w:rPr>
              <w:t>____</w:t>
            </w:r>
            <w:r w:rsidR="00265F59">
              <w:rPr>
                <w:rFonts w:ascii="Calibri"/>
                <w:b/>
                <w:sz w:val="21"/>
              </w:rPr>
              <w:t xml:space="preserve">  </w:t>
            </w:r>
            <w:r>
              <w:rPr>
                <w:rFonts w:ascii="Calibri"/>
                <w:b/>
                <w:spacing w:val="1"/>
                <w:sz w:val="21"/>
              </w:rPr>
              <w:t>____</w:t>
            </w:r>
            <w:r w:rsidR="00265F59">
              <w:rPr>
                <w:rFonts w:ascii="Calibri"/>
                <w:b/>
                <w:sz w:val="21"/>
              </w:rPr>
              <w:t xml:space="preserve">  </w:t>
            </w:r>
            <w:r>
              <w:rPr>
                <w:rFonts w:ascii="Calibri"/>
                <w:b/>
                <w:sz w:val="21"/>
              </w:rPr>
              <w:t>_</w:t>
            </w:r>
          </w:p>
        </w:tc>
        <w:tc>
          <w:tcPr>
            <w:tcW w:w="5217" w:type="dxa"/>
            <w:tcBorders>
              <w:top w:val="nil"/>
              <w:left w:val="nil"/>
              <w:bottom w:val="nil"/>
              <w:right w:val="single" w:sz="8" w:space="0" w:color="000000"/>
            </w:tcBorders>
          </w:tcPr>
          <w:p w14:paraId="24BDB5B0" w14:textId="77777777" w:rsidR="007318C2" w:rsidRDefault="00D36A7D">
            <w:pPr>
              <w:pStyle w:val="TableParagraph"/>
              <w:spacing w:before="26"/>
              <w:ind w:left="205"/>
              <w:rPr>
                <w:rFonts w:ascii="Calibri" w:eastAsia="Calibri" w:hAnsi="Calibri" w:cs="Calibri"/>
                <w:sz w:val="21"/>
                <w:szCs w:val="21"/>
              </w:rPr>
            </w:pPr>
            <w:r>
              <w:rPr>
                <w:rFonts w:ascii="Calibri"/>
                <w:b/>
                <w:spacing w:val="1"/>
                <w:sz w:val="21"/>
              </w:rPr>
              <w:t>_</w:t>
            </w:r>
            <w:r w:rsidR="00265F59">
              <w:rPr>
                <w:rFonts w:ascii="Calibri"/>
                <w:b/>
                <w:sz w:val="21"/>
              </w:rPr>
              <w:t xml:space="preserve">  </w:t>
            </w:r>
            <w:r>
              <w:rPr>
                <w:rFonts w:ascii="Calibri"/>
                <w:b/>
                <w:spacing w:val="1"/>
                <w:sz w:val="21"/>
              </w:rPr>
              <w:t>____</w:t>
            </w:r>
            <w:r w:rsidR="00265F59">
              <w:rPr>
                <w:rFonts w:ascii="Calibri"/>
                <w:b/>
                <w:sz w:val="21"/>
              </w:rPr>
              <w:t xml:space="preserve">  </w:t>
            </w:r>
            <w:r>
              <w:rPr>
                <w:rFonts w:ascii="Calibri"/>
                <w:b/>
                <w:spacing w:val="1"/>
                <w:sz w:val="21"/>
              </w:rPr>
              <w:t>____</w:t>
            </w:r>
            <w:r w:rsidR="00265F59">
              <w:rPr>
                <w:rFonts w:ascii="Calibri"/>
                <w:b/>
                <w:sz w:val="21"/>
              </w:rPr>
              <w:t xml:space="preserve">  </w:t>
            </w:r>
            <w:r>
              <w:rPr>
                <w:rFonts w:ascii="Calibri"/>
                <w:b/>
                <w:spacing w:val="1"/>
                <w:sz w:val="21"/>
              </w:rPr>
              <w:t>___</w:t>
            </w:r>
            <w:r w:rsidR="00265F59">
              <w:rPr>
                <w:rFonts w:ascii="Calibri"/>
                <w:b/>
                <w:sz w:val="21"/>
              </w:rPr>
              <w:t xml:space="preserve">  </w:t>
            </w:r>
            <w:r>
              <w:rPr>
                <w:rFonts w:ascii="Calibri"/>
                <w:b/>
                <w:spacing w:val="1"/>
                <w:sz w:val="21"/>
              </w:rPr>
              <w:t>____</w:t>
            </w:r>
            <w:r w:rsidR="00265F59">
              <w:rPr>
                <w:rFonts w:ascii="Calibri"/>
                <w:b/>
                <w:sz w:val="21"/>
              </w:rPr>
              <w:t xml:space="preserve">  </w:t>
            </w:r>
            <w:r>
              <w:rPr>
                <w:rFonts w:ascii="Calibri"/>
                <w:b/>
                <w:spacing w:val="1"/>
                <w:sz w:val="21"/>
              </w:rPr>
              <w:t>____</w:t>
            </w:r>
            <w:r w:rsidR="00265F59">
              <w:rPr>
                <w:rFonts w:ascii="Calibri"/>
                <w:b/>
                <w:sz w:val="21"/>
              </w:rPr>
              <w:t xml:space="preserve">  </w:t>
            </w:r>
            <w:r>
              <w:rPr>
                <w:rFonts w:ascii="Calibri"/>
                <w:b/>
                <w:spacing w:val="1"/>
                <w:sz w:val="21"/>
              </w:rPr>
              <w:t>___</w:t>
            </w:r>
            <w:r w:rsidR="00265F59">
              <w:rPr>
                <w:rFonts w:ascii="Calibri"/>
                <w:b/>
                <w:sz w:val="21"/>
              </w:rPr>
              <w:t xml:space="preserve">  </w:t>
            </w:r>
            <w:r>
              <w:rPr>
                <w:rFonts w:ascii="Calibri"/>
                <w:b/>
                <w:spacing w:val="1"/>
                <w:sz w:val="21"/>
              </w:rPr>
              <w:t>____</w:t>
            </w:r>
            <w:r w:rsidR="00265F59">
              <w:rPr>
                <w:rFonts w:ascii="Calibri"/>
                <w:b/>
                <w:sz w:val="21"/>
              </w:rPr>
              <w:t xml:space="preserve">  </w:t>
            </w:r>
            <w:r>
              <w:rPr>
                <w:rFonts w:ascii="Calibri"/>
                <w:b/>
                <w:sz w:val="21"/>
              </w:rPr>
              <w:t>_</w:t>
            </w:r>
          </w:p>
        </w:tc>
      </w:tr>
      <w:tr w:rsidR="007318C2" w14:paraId="24BDB5B5" w14:textId="77777777">
        <w:trPr>
          <w:trHeight w:hRule="exact" w:val="329"/>
        </w:trPr>
        <w:tc>
          <w:tcPr>
            <w:tcW w:w="2108" w:type="dxa"/>
            <w:tcBorders>
              <w:top w:val="nil"/>
              <w:left w:val="single" w:sz="8" w:space="0" w:color="000000"/>
              <w:bottom w:val="nil"/>
              <w:right w:val="nil"/>
            </w:tcBorders>
          </w:tcPr>
          <w:p w14:paraId="24BDB5B2" w14:textId="77777777" w:rsidR="007318C2" w:rsidRDefault="00D36A7D">
            <w:pPr>
              <w:pStyle w:val="TableParagraph"/>
              <w:spacing w:before="28"/>
              <w:ind w:left="143"/>
              <w:rPr>
                <w:rFonts w:ascii="Calibri" w:eastAsia="Calibri" w:hAnsi="Calibri" w:cs="Calibri"/>
                <w:sz w:val="21"/>
                <w:szCs w:val="21"/>
              </w:rPr>
            </w:pPr>
            <w:r>
              <w:rPr>
                <w:rFonts w:ascii="Calibri"/>
                <w:b/>
                <w:spacing w:val="1"/>
                <w:sz w:val="21"/>
              </w:rPr>
              <w:t>_</w:t>
            </w:r>
            <w:r w:rsidR="00265F59">
              <w:rPr>
                <w:rFonts w:ascii="Calibri"/>
                <w:b/>
                <w:sz w:val="21"/>
              </w:rPr>
              <w:t xml:space="preserve">  </w:t>
            </w:r>
            <w:r>
              <w:rPr>
                <w:rFonts w:ascii="Calibri"/>
                <w:b/>
                <w:spacing w:val="1"/>
                <w:sz w:val="21"/>
              </w:rPr>
              <w:t>____</w:t>
            </w:r>
            <w:r w:rsidR="00265F59">
              <w:rPr>
                <w:rFonts w:ascii="Calibri"/>
                <w:b/>
                <w:sz w:val="21"/>
              </w:rPr>
              <w:t xml:space="preserve">  </w:t>
            </w:r>
            <w:r>
              <w:rPr>
                <w:rFonts w:ascii="Calibri"/>
                <w:b/>
                <w:spacing w:val="1"/>
                <w:sz w:val="21"/>
              </w:rPr>
              <w:t>____</w:t>
            </w:r>
            <w:r w:rsidR="00265F59">
              <w:rPr>
                <w:rFonts w:ascii="Calibri"/>
                <w:b/>
                <w:sz w:val="21"/>
              </w:rPr>
              <w:t xml:space="preserve">  </w:t>
            </w:r>
            <w:r>
              <w:rPr>
                <w:rFonts w:ascii="Calibri"/>
                <w:b/>
                <w:sz w:val="21"/>
              </w:rPr>
              <w:t>_</w:t>
            </w:r>
          </w:p>
        </w:tc>
        <w:tc>
          <w:tcPr>
            <w:tcW w:w="2160" w:type="dxa"/>
            <w:tcBorders>
              <w:top w:val="nil"/>
              <w:left w:val="nil"/>
              <w:bottom w:val="nil"/>
              <w:right w:val="nil"/>
            </w:tcBorders>
          </w:tcPr>
          <w:p w14:paraId="24BDB5B3" w14:textId="77777777" w:rsidR="007318C2" w:rsidRDefault="00D36A7D">
            <w:pPr>
              <w:pStyle w:val="TableParagraph"/>
              <w:spacing w:before="28"/>
              <w:ind w:left="205"/>
              <w:rPr>
                <w:rFonts w:ascii="Calibri" w:eastAsia="Calibri" w:hAnsi="Calibri" w:cs="Calibri"/>
                <w:sz w:val="21"/>
                <w:szCs w:val="21"/>
              </w:rPr>
            </w:pPr>
            <w:r>
              <w:rPr>
                <w:rFonts w:ascii="Calibri"/>
                <w:b/>
                <w:spacing w:val="1"/>
                <w:sz w:val="21"/>
              </w:rPr>
              <w:t>_</w:t>
            </w:r>
            <w:r w:rsidR="00265F59">
              <w:rPr>
                <w:rFonts w:ascii="Calibri"/>
                <w:b/>
                <w:sz w:val="21"/>
              </w:rPr>
              <w:t xml:space="preserve">  </w:t>
            </w:r>
            <w:r>
              <w:rPr>
                <w:rFonts w:ascii="Calibri"/>
                <w:b/>
                <w:spacing w:val="1"/>
                <w:sz w:val="21"/>
              </w:rPr>
              <w:t>____</w:t>
            </w:r>
            <w:r w:rsidR="00265F59">
              <w:rPr>
                <w:rFonts w:ascii="Calibri"/>
                <w:b/>
                <w:sz w:val="21"/>
              </w:rPr>
              <w:t xml:space="preserve">  </w:t>
            </w:r>
            <w:r>
              <w:rPr>
                <w:rFonts w:ascii="Calibri"/>
                <w:b/>
                <w:spacing w:val="1"/>
                <w:sz w:val="21"/>
              </w:rPr>
              <w:t>____</w:t>
            </w:r>
            <w:r w:rsidR="00265F59">
              <w:rPr>
                <w:rFonts w:ascii="Calibri"/>
                <w:b/>
                <w:sz w:val="21"/>
              </w:rPr>
              <w:t xml:space="preserve">  </w:t>
            </w:r>
            <w:r>
              <w:rPr>
                <w:rFonts w:ascii="Calibri"/>
                <w:b/>
                <w:sz w:val="21"/>
              </w:rPr>
              <w:t>_</w:t>
            </w:r>
          </w:p>
        </w:tc>
        <w:tc>
          <w:tcPr>
            <w:tcW w:w="5217" w:type="dxa"/>
            <w:tcBorders>
              <w:top w:val="nil"/>
              <w:left w:val="nil"/>
              <w:bottom w:val="nil"/>
              <w:right w:val="single" w:sz="8" w:space="0" w:color="000000"/>
            </w:tcBorders>
          </w:tcPr>
          <w:p w14:paraId="24BDB5B4" w14:textId="77777777" w:rsidR="007318C2" w:rsidRDefault="00D36A7D">
            <w:pPr>
              <w:pStyle w:val="TableParagraph"/>
              <w:spacing w:before="28"/>
              <w:ind w:left="205"/>
              <w:rPr>
                <w:rFonts w:ascii="Calibri" w:eastAsia="Calibri" w:hAnsi="Calibri" w:cs="Calibri"/>
                <w:sz w:val="21"/>
                <w:szCs w:val="21"/>
              </w:rPr>
            </w:pPr>
            <w:r>
              <w:rPr>
                <w:rFonts w:ascii="Calibri"/>
                <w:b/>
                <w:spacing w:val="1"/>
                <w:sz w:val="21"/>
              </w:rPr>
              <w:t>_</w:t>
            </w:r>
            <w:r w:rsidR="00265F59">
              <w:rPr>
                <w:rFonts w:ascii="Calibri"/>
                <w:b/>
                <w:sz w:val="21"/>
              </w:rPr>
              <w:t xml:space="preserve">  </w:t>
            </w:r>
            <w:r>
              <w:rPr>
                <w:rFonts w:ascii="Calibri"/>
                <w:b/>
                <w:spacing w:val="1"/>
                <w:sz w:val="21"/>
              </w:rPr>
              <w:t>____</w:t>
            </w:r>
            <w:r w:rsidR="00265F59">
              <w:rPr>
                <w:rFonts w:ascii="Calibri"/>
                <w:b/>
                <w:sz w:val="21"/>
              </w:rPr>
              <w:t xml:space="preserve">  </w:t>
            </w:r>
            <w:r>
              <w:rPr>
                <w:rFonts w:ascii="Calibri"/>
                <w:b/>
                <w:spacing w:val="1"/>
                <w:sz w:val="21"/>
              </w:rPr>
              <w:t>____</w:t>
            </w:r>
            <w:r w:rsidR="00265F59">
              <w:rPr>
                <w:rFonts w:ascii="Calibri"/>
                <w:b/>
                <w:sz w:val="21"/>
              </w:rPr>
              <w:t xml:space="preserve">  </w:t>
            </w:r>
            <w:r>
              <w:rPr>
                <w:rFonts w:ascii="Calibri"/>
                <w:b/>
                <w:spacing w:val="1"/>
                <w:sz w:val="21"/>
              </w:rPr>
              <w:t>___</w:t>
            </w:r>
            <w:r w:rsidR="00265F59">
              <w:rPr>
                <w:rFonts w:ascii="Calibri"/>
                <w:b/>
                <w:sz w:val="21"/>
              </w:rPr>
              <w:t xml:space="preserve">  </w:t>
            </w:r>
            <w:r>
              <w:rPr>
                <w:rFonts w:ascii="Calibri"/>
                <w:b/>
                <w:spacing w:val="1"/>
                <w:sz w:val="21"/>
              </w:rPr>
              <w:t>____</w:t>
            </w:r>
            <w:r w:rsidR="00265F59">
              <w:rPr>
                <w:rFonts w:ascii="Calibri"/>
                <w:b/>
                <w:sz w:val="21"/>
              </w:rPr>
              <w:t xml:space="preserve">  </w:t>
            </w:r>
            <w:r>
              <w:rPr>
                <w:rFonts w:ascii="Calibri"/>
                <w:b/>
                <w:spacing w:val="1"/>
                <w:sz w:val="21"/>
              </w:rPr>
              <w:t>____</w:t>
            </w:r>
            <w:r w:rsidR="00265F59">
              <w:rPr>
                <w:rFonts w:ascii="Calibri"/>
                <w:b/>
                <w:sz w:val="21"/>
              </w:rPr>
              <w:t xml:space="preserve">  </w:t>
            </w:r>
            <w:r>
              <w:rPr>
                <w:rFonts w:ascii="Calibri"/>
                <w:b/>
                <w:spacing w:val="1"/>
                <w:sz w:val="21"/>
              </w:rPr>
              <w:t>___</w:t>
            </w:r>
            <w:r w:rsidR="00265F59">
              <w:rPr>
                <w:rFonts w:ascii="Calibri"/>
                <w:b/>
                <w:sz w:val="21"/>
              </w:rPr>
              <w:t xml:space="preserve">  </w:t>
            </w:r>
            <w:r>
              <w:rPr>
                <w:rFonts w:ascii="Calibri"/>
                <w:b/>
                <w:spacing w:val="1"/>
                <w:sz w:val="21"/>
              </w:rPr>
              <w:t>____</w:t>
            </w:r>
            <w:r w:rsidR="00265F59">
              <w:rPr>
                <w:rFonts w:ascii="Calibri"/>
                <w:b/>
                <w:sz w:val="21"/>
              </w:rPr>
              <w:t xml:space="preserve">  </w:t>
            </w:r>
            <w:r>
              <w:rPr>
                <w:rFonts w:ascii="Calibri"/>
                <w:b/>
                <w:sz w:val="21"/>
              </w:rPr>
              <w:t>_</w:t>
            </w:r>
          </w:p>
        </w:tc>
      </w:tr>
      <w:tr w:rsidR="007318C2" w14:paraId="24BDB5B9" w14:textId="77777777">
        <w:trPr>
          <w:trHeight w:hRule="exact" w:val="329"/>
        </w:trPr>
        <w:tc>
          <w:tcPr>
            <w:tcW w:w="2108" w:type="dxa"/>
            <w:tcBorders>
              <w:top w:val="nil"/>
              <w:left w:val="single" w:sz="8" w:space="0" w:color="000000"/>
              <w:bottom w:val="nil"/>
              <w:right w:val="nil"/>
            </w:tcBorders>
          </w:tcPr>
          <w:p w14:paraId="24BDB5B6" w14:textId="77777777" w:rsidR="007318C2" w:rsidRDefault="00D36A7D">
            <w:pPr>
              <w:pStyle w:val="TableParagraph"/>
              <w:spacing w:before="26"/>
              <w:ind w:left="143"/>
              <w:rPr>
                <w:rFonts w:ascii="Calibri" w:eastAsia="Calibri" w:hAnsi="Calibri" w:cs="Calibri"/>
                <w:sz w:val="21"/>
                <w:szCs w:val="21"/>
              </w:rPr>
            </w:pPr>
            <w:r>
              <w:rPr>
                <w:rFonts w:ascii="Calibri"/>
                <w:b/>
                <w:spacing w:val="1"/>
                <w:sz w:val="21"/>
              </w:rPr>
              <w:t>_</w:t>
            </w:r>
            <w:r w:rsidR="00265F59">
              <w:rPr>
                <w:rFonts w:ascii="Calibri"/>
                <w:b/>
                <w:sz w:val="21"/>
              </w:rPr>
              <w:t xml:space="preserve">  </w:t>
            </w:r>
            <w:r>
              <w:rPr>
                <w:rFonts w:ascii="Calibri"/>
                <w:b/>
                <w:spacing w:val="1"/>
                <w:sz w:val="21"/>
              </w:rPr>
              <w:t>____</w:t>
            </w:r>
            <w:r w:rsidR="00265F59">
              <w:rPr>
                <w:rFonts w:ascii="Calibri"/>
                <w:b/>
                <w:sz w:val="21"/>
              </w:rPr>
              <w:t xml:space="preserve">  </w:t>
            </w:r>
            <w:r>
              <w:rPr>
                <w:rFonts w:ascii="Calibri"/>
                <w:b/>
                <w:spacing w:val="1"/>
                <w:sz w:val="21"/>
              </w:rPr>
              <w:t>____</w:t>
            </w:r>
            <w:r w:rsidR="00265F59">
              <w:rPr>
                <w:rFonts w:ascii="Calibri"/>
                <w:b/>
                <w:sz w:val="21"/>
              </w:rPr>
              <w:t xml:space="preserve">  </w:t>
            </w:r>
            <w:r>
              <w:rPr>
                <w:rFonts w:ascii="Calibri"/>
                <w:b/>
                <w:sz w:val="21"/>
              </w:rPr>
              <w:t>_</w:t>
            </w:r>
          </w:p>
        </w:tc>
        <w:tc>
          <w:tcPr>
            <w:tcW w:w="2160" w:type="dxa"/>
            <w:tcBorders>
              <w:top w:val="nil"/>
              <w:left w:val="nil"/>
              <w:bottom w:val="nil"/>
              <w:right w:val="nil"/>
            </w:tcBorders>
          </w:tcPr>
          <w:p w14:paraId="24BDB5B7" w14:textId="77777777" w:rsidR="007318C2" w:rsidRDefault="00D36A7D">
            <w:pPr>
              <w:pStyle w:val="TableParagraph"/>
              <w:spacing w:before="26"/>
              <w:ind w:left="205"/>
              <w:rPr>
                <w:rFonts w:ascii="Calibri" w:eastAsia="Calibri" w:hAnsi="Calibri" w:cs="Calibri"/>
                <w:sz w:val="21"/>
                <w:szCs w:val="21"/>
              </w:rPr>
            </w:pPr>
            <w:r>
              <w:rPr>
                <w:rFonts w:ascii="Calibri"/>
                <w:b/>
                <w:spacing w:val="1"/>
                <w:sz w:val="21"/>
              </w:rPr>
              <w:t>_</w:t>
            </w:r>
            <w:r w:rsidR="00265F59">
              <w:rPr>
                <w:rFonts w:ascii="Calibri"/>
                <w:b/>
                <w:sz w:val="21"/>
              </w:rPr>
              <w:t xml:space="preserve">  </w:t>
            </w:r>
            <w:r>
              <w:rPr>
                <w:rFonts w:ascii="Calibri"/>
                <w:b/>
                <w:spacing w:val="1"/>
                <w:sz w:val="21"/>
              </w:rPr>
              <w:t>____</w:t>
            </w:r>
            <w:r w:rsidR="00265F59">
              <w:rPr>
                <w:rFonts w:ascii="Calibri"/>
                <w:b/>
                <w:sz w:val="21"/>
              </w:rPr>
              <w:t xml:space="preserve">  </w:t>
            </w:r>
            <w:r>
              <w:rPr>
                <w:rFonts w:ascii="Calibri"/>
                <w:b/>
                <w:spacing w:val="1"/>
                <w:sz w:val="21"/>
              </w:rPr>
              <w:t>____</w:t>
            </w:r>
            <w:r w:rsidR="00265F59">
              <w:rPr>
                <w:rFonts w:ascii="Calibri"/>
                <w:b/>
                <w:sz w:val="21"/>
              </w:rPr>
              <w:t xml:space="preserve">  </w:t>
            </w:r>
            <w:r>
              <w:rPr>
                <w:rFonts w:ascii="Calibri"/>
                <w:b/>
                <w:sz w:val="21"/>
              </w:rPr>
              <w:t>_</w:t>
            </w:r>
          </w:p>
        </w:tc>
        <w:tc>
          <w:tcPr>
            <w:tcW w:w="5217" w:type="dxa"/>
            <w:tcBorders>
              <w:top w:val="nil"/>
              <w:left w:val="nil"/>
              <w:bottom w:val="nil"/>
              <w:right w:val="single" w:sz="8" w:space="0" w:color="000000"/>
            </w:tcBorders>
          </w:tcPr>
          <w:p w14:paraId="24BDB5B8" w14:textId="77777777" w:rsidR="007318C2" w:rsidRDefault="00D36A7D">
            <w:pPr>
              <w:pStyle w:val="TableParagraph"/>
              <w:spacing w:before="26"/>
              <w:ind w:left="205"/>
              <w:rPr>
                <w:rFonts w:ascii="Calibri" w:eastAsia="Calibri" w:hAnsi="Calibri" w:cs="Calibri"/>
                <w:sz w:val="21"/>
                <w:szCs w:val="21"/>
              </w:rPr>
            </w:pPr>
            <w:r>
              <w:rPr>
                <w:rFonts w:ascii="Calibri"/>
                <w:b/>
                <w:spacing w:val="1"/>
                <w:sz w:val="21"/>
              </w:rPr>
              <w:t>_</w:t>
            </w:r>
            <w:r w:rsidR="00265F59">
              <w:rPr>
                <w:rFonts w:ascii="Calibri"/>
                <w:b/>
                <w:sz w:val="21"/>
              </w:rPr>
              <w:t xml:space="preserve">  </w:t>
            </w:r>
            <w:r>
              <w:rPr>
                <w:rFonts w:ascii="Calibri"/>
                <w:b/>
                <w:spacing w:val="1"/>
                <w:sz w:val="21"/>
              </w:rPr>
              <w:t>____</w:t>
            </w:r>
            <w:r w:rsidR="00265F59">
              <w:rPr>
                <w:rFonts w:ascii="Calibri"/>
                <w:b/>
                <w:sz w:val="21"/>
              </w:rPr>
              <w:t xml:space="preserve">  </w:t>
            </w:r>
            <w:r>
              <w:rPr>
                <w:rFonts w:ascii="Calibri"/>
                <w:b/>
                <w:spacing w:val="1"/>
                <w:sz w:val="21"/>
              </w:rPr>
              <w:t>____</w:t>
            </w:r>
            <w:r w:rsidR="00265F59">
              <w:rPr>
                <w:rFonts w:ascii="Calibri"/>
                <w:b/>
                <w:sz w:val="21"/>
              </w:rPr>
              <w:t xml:space="preserve">  </w:t>
            </w:r>
            <w:r>
              <w:rPr>
                <w:rFonts w:ascii="Calibri"/>
                <w:b/>
                <w:spacing w:val="1"/>
                <w:sz w:val="21"/>
              </w:rPr>
              <w:t>___</w:t>
            </w:r>
            <w:r w:rsidR="00265F59">
              <w:rPr>
                <w:rFonts w:ascii="Calibri"/>
                <w:b/>
                <w:sz w:val="21"/>
              </w:rPr>
              <w:t xml:space="preserve">  </w:t>
            </w:r>
            <w:r>
              <w:rPr>
                <w:rFonts w:ascii="Calibri"/>
                <w:b/>
                <w:spacing w:val="1"/>
                <w:sz w:val="21"/>
              </w:rPr>
              <w:t>____</w:t>
            </w:r>
            <w:r w:rsidR="00265F59">
              <w:rPr>
                <w:rFonts w:ascii="Calibri"/>
                <w:b/>
                <w:sz w:val="21"/>
              </w:rPr>
              <w:t xml:space="preserve">  </w:t>
            </w:r>
            <w:r>
              <w:rPr>
                <w:rFonts w:ascii="Calibri"/>
                <w:b/>
                <w:spacing w:val="1"/>
                <w:sz w:val="21"/>
              </w:rPr>
              <w:t>____</w:t>
            </w:r>
            <w:r w:rsidR="00265F59">
              <w:rPr>
                <w:rFonts w:ascii="Calibri"/>
                <w:b/>
                <w:sz w:val="21"/>
              </w:rPr>
              <w:t xml:space="preserve">  </w:t>
            </w:r>
            <w:r>
              <w:rPr>
                <w:rFonts w:ascii="Calibri"/>
                <w:b/>
                <w:spacing w:val="1"/>
                <w:sz w:val="21"/>
              </w:rPr>
              <w:t>___</w:t>
            </w:r>
            <w:r w:rsidR="00265F59">
              <w:rPr>
                <w:rFonts w:ascii="Calibri"/>
                <w:b/>
                <w:sz w:val="21"/>
              </w:rPr>
              <w:t xml:space="preserve">  </w:t>
            </w:r>
            <w:r>
              <w:rPr>
                <w:rFonts w:ascii="Calibri"/>
                <w:b/>
                <w:spacing w:val="1"/>
                <w:sz w:val="21"/>
              </w:rPr>
              <w:t>____</w:t>
            </w:r>
            <w:r w:rsidR="00265F59">
              <w:rPr>
                <w:rFonts w:ascii="Calibri"/>
                <w:b/>
                <w:sz w:val="21"/>
              </w:rPr>
              <w:t xml:space="preserve">  </w:t>
            </w:r>
            <w:r>
              <w:rPr>
                <w:rFonts w:ascii="Calibri"/>
                <w:b/>
                <w:sz w:val="21"/>
              </w:rPr>
              <w:t>_</w:t>
            </w:r>
          </w:p>
        </w:tc>
      </w:tr>
      <w:tr w:rsidR="007318C2" w14:paraId="24BDB5BD" w14:textId="77777777">
        <w:trPr>
          <w:trHeight w:hRule="exact" w:val="329"/>
        </w:trPr>
        <w:tc>
          <w:tcPr>
            <w:tcW w:w="2108" w:type="dxa"/>
            <w:tcBorders>
              <w:top w:val="nil"/>
              <w:left w:val="single" w:sz="8" w:space="0" w:color="000000"/>
              <w:bottom w:val="nil"/>
              <w:right w:val="nil"/>
            </w:tcBorders>
          </w:tcPr>
          <w:p w14:paraId="24BDB5BA" w14:textId="77777777" w:rsidR="007318C2" w:rsidRDefault="00D36A7D">
            <w:pPr>
              <w:pStyle w:val="TableParagraph"/>
              <w:spacing w:before="28"/>
              <w:ind w:left="143"/>
              <w:rPr>
                <w:rFonts w:ascii="Calibri" w:eastAsia="Calibri" w:hAnsi="Calibri" w:cs="Calibri"/>
                <w:sz w:val="21"/>
                <w:szCs w:val="21"/>
              </w:rPr>
            </w:pPr>
            <w:r>
              <w:rPr>
                <w:rFonts w:ascii="Calibri"/>
                <w:b/>
                <w:spacing w:val="1"/>
                <w:sz w:val="21"/>
              </w:rPr>
              <w:t>_</w:t>
            </w:r>
            <w:r w:rsidR="00265F59">
              <w:rPr>
                <w:rFonts w:ascii="Calibri"/>
                <w:b/>
                <w:sz w:val="21"/>
              </w:rPr>
              <w:t xml:space="preserve">  </w:t>
            </w:r>
            <w:r>
              <w:rPr>
                <w:rFonts w:ascii="Calibri"/>
                <w:b/>
                <w:spacing w:val="1"/>
                <w:sz w:val="21"/>
              </w:rPr>
              <w:t>____</w:t>
            </w:r>
            <w:r w:rsidR="00265F59">
              <w:rPr>
                <w:rFonts w:ascii="Calibri"/>
                <w:b/>
                <w:sz w:val="21"/>
              </w:rPr>
              <w:t xml:space="preserve">  </w:t>
            </w:r>
            <w:r>
              <w:rPr>
                <w:rFonts w:ascii="Calibri"/>
                <w:b/>
                <w:spacing w:val="1"/>
                <w:sz w:val="21"/>
              </w:rPr>
              <w:t>____</w:t>
            </w:r>
            <w:r w:rsidR="00265F59">
              <w:rPr>
                <w:rFonts w:ascii="Calibri"/>
                <w:b/>
                <w:sz w:val="21"/>
              </w:rPr>
              <w:t xml:space="preserve">  </w:t>
            </w:r>
            <w:r>
              <w:rPr>
                <w:rFonts w:ascii="Calibri"/>
                <w:b/>
                <w:sz w:val="21"/>
              </w:rPr>
              <w:t>_</w:t>
            </w:r>
          </w:p>
        </w:tc>
        <w:tc>
          <w:tcPr>
            <w:tcW w:w="2160" w:type="dxa"/>
            <w:tcBorders>
              <w:top w:val="nil"/>
              <w:left w:val="nil"/>
              <w:bottom w:val="nil"/>
              <w:right w:val="nil"/>
            </w:tcBorders>
          </w:tcPr>
          <w:p w14:paraId="24BDB5BB" w14:textId="77777777" w:rsidR="007318C2" w:rsidRDefault="00D36A7D">
            <w:pPr>
              <w:pStyle w:val="TableParagraph"/>
              <w:spacing w:before="28"/>
              <w:ind w:left="205"/>
              <w:rPr>
                <w:rFonts w:ascii="Calibri" w:eastAsia="Calibri" w:hAnsi="Calibri" w:cs="Calibri"/>
                <w:sz w:val="21"/>
                <w:szCs w:val="21"/>
              </w:rPr>
            </w:pPr>
            <w:r>
              <w:rPr>
                <w:rFonts w:ascii="Calibri"/>
                <w:b/>
                <w:spacing w:val="1"/>
                <w:sz w:val="21"/>
              </w:rPr>
              <w:t>_</w:t>
            </w:r>
            <w:r w:rsidR="00265F59">
              <w:rPr>
                <w:rFonts w:ascii="Calibri"/>
                <w:b/>
                <w:sz w:val="21"/>
              </w:rPr>
              <w:t xml:space="preserve">  </w:t>
            </w:r>
            <w:r>
              <w:rPr>
                <w:rFonts w:ascii="Calibri"/>
                <w:b/>
                <w:spacing w:val="1"/>
                <w:sz w:val="21"/>
              </w:rPr>
              <w:t>____</w:t>
            </w:r>
            <w:r w:rsidR="00265F59">
              <w:rPr>
                <w:rFonts w:ascii="Calibri"/>
                <w:b/>
                <w:sz w:val="21"/>
              </w:rPr>
              <w:t xml:space="preserve">  </w:t>
            </w:r>
            <w:r>
              <w:rPr>
                <w:rFonts w:ascii="Calibri"/>
                <w:b/>
                <w:spacing w:val="1"/>
                <w:sz w:val="21"/>
              </w:rPr>
              <w:t>____</w:t>
            </w:r>
            <w:r w:rsidR="00265F59">
              <w:rPr>
                <w:rFonts w:ascii="Calibri"/>
                <w:b/>
                <w:sz w:val="21"/>
              </w:rPr>
              <w:t xml:space="preserve">  </w:t>
            </w:r>
            <w:r>
              <w:rPr>
                <w:rFonts w:ascii="Calibri"/>
                <w:b/>
                <w:sz w:val="21"/>
              </w:rPr>
              <w:t>_</w:t>
            </w:r>
          </w:p>
        </w:tc>
        <w:tc>
          <w:tcPr>
            <w:tcW w:w="5217" w:type="dxa"/>
            <w:tcBorders>
              <w:top w:val="nil"/>
              <w:left w:val="nil"/>
              <w:bottom w:val="nil"/>
              <w:right w:val="single" w:sz="8" w:space="0" w:color="000000"/>
            </w:tcBorders>
          </w:tcPr>
          <w:p w14:paraId="24BDB5BC" w14:textId="77777777" w:rsidR="007318C2" w:rsidRDefault="00D36A7D">
            <w:pPr>
              <w:pStyle w:val="TableParagraph"/>
              <w:spacing w:before="28"/>
              <w:ind w:left="205"/>
              <w:rPr>
                <w:rFonts w:ascii="Calibri" w:eastAsia="Calibri" w:hAnsi="Calibri" w:cs="Calibri"/>
                <w:sz w:val="21"/>
                <w:szCs w:val="21"/>
              </w:rPr>
            </w:pPr>
            <w:r>
              <w:rPr>
                <w:rFonts w:ascii="Calibri"/>
                <w:b/>
                <w:spacing w:val="1"/>
                <w:sz w:val="21"/>
              </w:rPr>
              <w:t>_</w:t>
            </w:r>
            <w:r w:rsidR="00265F59">
              <w:rPr>
                <w:rFonts w:ascii="Calibri"/>
                <w:b/>
                <w:sz w:val="21"/>
              </w:rPr>
              <w:t xml:space="preserve">  </w:t>
            </w:r>
            <w:r>
              <w:rPr>
                <w:rFonts w:ascii="Calibri"/>
                <w:b/>
                <w:spacing w:val="1"/>
                <w:sz w:val="21"/>
              </w:rPr>
              <w:t>____</w:t>
            </w:r>
            <w:r w:rsidR="00265F59">
              <w:rPr>
                <w:rFonts w:ascii="Calibri"/>
                <w:b/>
                <w:sz w:val="21"/>
              </w:rPr>
              <w:t xml:space="preserve">  </w:t>
            </w:r>
            <w:r>
              <w:rPr>
                <w:rFonts w:ascii="Calibri"/>
                <w:b/>
                <w:spacing w:val="1"/>
                <w:sz w:val="21"/>
              </w:rPr>
              <w:t>____</w:t>
            </w:r>
            <w:r w:rsidR="00265F59">
              <w:rPr>
                <w:rFonts w:ascii="Calibri"/>
                <w:b/>
                <w:sz w:val="21"/>
              </w:rPr>
              <w:t xml:space="preserve">  </w:t>
            </w:r>
            <w:r>
              <w:rPr>
                <w:rFonts w:ascii="Calibri"/>
                <w:b/>
                <w:spacing w:val="1"/>
                <w:sz w:val="21"/>
              </w:rPr>
              <w:t>___</w:t>
            </w:r>
            <w:r w:rsidR="00265F59">
              <w:rPr>
                <w:rFonts w:ascii="Calibri"/>
                <w:b/>
                <w:sz w:val="21"/>
              </w:rPr>
              <w:t xml:space="preserve">  </w:t>
            </w:r>
            <w:r>
              <w:rPr>
                <w:rFonts w:ascii="Calibri"/>
                <w:b/>
                <w:spacing w:val="1"/>
                <w:sz w:val="21"/>
              </w:rPr>
              <w:t>____</w:t>
            </w:r>
            <w:r w:rsidR="00265F59">
              <w:rPr>
                <w:rFonts w:ascii="Calibri"/>
                <w:b/>
                <w:sz w:val="21"/>
              </w:rPr>
              <w:t xml:space="preserve">  </w:t>
            </w:r>
            <w:r>
              <w:rPr>
                <w:rFonts w:ascii="Calibri"/>
                <w:b/>
                <w:spacing w:val="1"/>
                <w:sz w:val="21"/>
              </w:rPr>
              <w:t>____</w:t>
            </w:r>
            <w:r w:rsidR="00265F59">
              <w:rPr>
                <w:rFonts w:ascii="Calibri"/>
                <w:b/>
                <w:sz w:val="21"/>
              </w:rPr>
              <w:t xml:space="preserve">  </w:t>
            </w:r>
            <w:r>
              <w:rPr>
                <w:rFonts w:ascii="Calibri"/>
                <w:b/>
                <w:spacing w:val="1"/>
                <w:sz w:val="21"/>
              </w:rPr>
              <w:t>___</w:t>
            </w:r>
            <w:r w:rsidR="00265F59">
              <w:rPr>
                <w:rFonts w:ascii="Calibri"/>
                <w:b/>
                <w:sz w:val="21"/>
              </w:rPr>
              <w:t xml:space="preserve">  </w:t>
            </w:r>
            <w:r>
              <w:rPr>
                <w:rFonts w:ascii="Calibri"/>
                <w:b/>
                <w:spacing w:val="1"/>
                <w:sz w:val="21"/>
              </w:rPr>
              <w:t>____</w:t>
            </w:r>
            <w:r w:rsidR="00265F59">
              <w:rPr>
                <w:rFonts w:ascii="Calibri"/>
                <w:b/>
                <w:sz w:val="21"/>
              </w:rPr>
              <w:t xml:space="preserve">  </w:t>
            </w:r>
            <w:r>
              <w:rPr>
                <w:rFonts w:ascii="Calibri"/>
                <w:b/>
                <w:sz w:val="21"/>
              </w:rPr>
              <w:t>_</w:t>
            </w:r>
          </w:p>
        </w:tc>
      </w:tr>
      <w:tr w:rsidR="007318C2" w14:paraId="24BDB5C1" w14:textId="77777777">
        <w:trPr>
          <w:trHeight w:hRule="exact" w:val="329"/>
        </w:trPr>
        <w:tc>
          <w:tcPr>
            <w:tcW w:w="2108" w:type="dxa"/>
            <w:tcBorders>
              <w:top w:val="nil"/>
              <w:left w:val="single" w:sz="8" w:space="0" w:color="000000"/>
              <w:bottom w:val="nil"/>
              <w:right w:val="nil"/>
            </w:tcBorders>
          </w:tcPr>
          <w:p w14:paraId="24BDB5BE" w14:textId="77777777" w:rsidR="007318C2" w:rsidRDefault="00D36A7D">
            <w:pPr>
              <w:pStyle w:val="TableParagraph"/>
              <w:spacing w:before="26"/>
              <w:ind w:left="143"/>
              <w:rPr>
                <w:rFonts w:ascii="Calibri" w:eastAsia="Calibri" w:hAnsi="Calibri" w:cs="Calibri"/>
                <w:sz w:val="21"/>
                <w:szCs w:val="21"/>
              </w:rPr>
            </w:pPr>
            <w:r>
              <w:rPr>
                <w:rFonts w:ascii="Calibri"/>
                <w:b/>
                <w:spacing w:val="1"/>
                <w:sz w:val="21"/>
              </w:rPr>
              <w:t>_</w:t>
            </w:r>
            <w:r w:rsidR="00265F59">
              <w:rPr>
                <w:rFonts w:ascii="Calibri"/>
                <w:b/>
                <w:sz w:val="21"/>
              </w:rPr>
              <w:t xml:space="preserve">  </w:t>
            </w:r>
            <w:r>
              <w:rPr>
                <w:rFonts w:ascii="Calibri"/>
                <w:b/>
                <w:spacing w:val="1"/>
                <w:sz w:val="21"/>
              </w:rPr>
              <w:t>____</w:t>
            </w:r>
            <w:r w:rsidR="00265F59">
              <w:rPr>
                <w:rFonts w:ascii="Calibri"/>
                <w:b/>
                <w:sz w:val="21"/>
              </w:rPr>
              <w:t xml:space="preserve">  </w:t>
            </w:r>
            <w:r>
              <w:rPr>
                <w:rFonts w:ascii="Calibri"/>
                <w:b/>
                <w:spacing w:val="1"/>
                <w:sz w:val="21"/>
              </w:rPr>
              <w:t>____</w:t>
            </w:r>
            <w:r w:rsidR="00265F59">
              <w:rPr>
                <w:rFonts w:ascii="Calibri"/>
                <w:b/>
                <w:sz w:val="21"/>
              </w:rPr>
              <w:t xml:space="preserve">  </w:t>
            </w:r>
            <w:r>
              <w:rPr>
                <w:rFonts w:ascii="Calibri"/>
                <w:b/>
                <w:sz w:val="21"/>
              </w:rPr>
              <w:t>_</w:t>
            </w:r>
          </w:p>
        </w:tc>
        <w:tc>
          <w:tcPr>
            <w:tcW w:w="2160" w:type="dxa"/>
            <w:tcBorders>
              <w:top w:val="nil"/>
              <w:left w:val="nil"/>
              <w:bottom w:val="nil"/>
              <w:right w:val="nil"/>
            </w:tcBorders>
          </w:tcPr>
          <w:p w14:paraId="24BDB5BF" w14:textId="77777777" w:rsidR="007318C2" w:rsidRDefault="00D36A7D">
            <w:pPr>
              <w:pStyle w:val="TableParagraph"/>
              <w:spacing w:before="26"/>
              <w:ind w:left="205"/>
              <w:rPr>
                <w:rFonts w:ascii="Calibri" w:eastAsia="Calibri" w:hAnsi="Calibri" w:cs="Calibri"/>
                <w:sz w:val="21"/>
                <w:szCs w:val="21"/>
              </w:rPr>
            </w:pPr>
            <w:r>
              <w:rPr>
                <w:rFonts w:ascii="Calibri"/>
                <w:b/>
                <w:spacing w:val="1"/>
                <w:sz w:val="21"/>
              </w:rPr>
              <w:t>_</w:t>
            </w:r>
            <w:r w:rsidR="00265F59">
              <w:rPr>
                <w:rFonts w:ascii="Calibri"/>
                <w:b/>
                <w:sz w:val="21"/>
              </w:rPr>
              <w:t xml:space="preserve">  </w:t>
            </w:r>
            <w:r>
              <w:rPr>
                <w:rFonts w:ascii="Calibri"/>
                <w:b/>
                <w:spacing w:val="1"/>
                <w:sz w:val="21"/>
              </w:rPr>
              <w:t>____</w:t>
            </w:r>
            <w:r w:rsidR="00265F59">
              <w:rPr>
                <w:rFonts w:ascii="Calibri"/>
                <w:b/>
                <w:sz w:val="21"/>
              </w:rPr>
              <w:t xml:space="preserve">  </w:t>
            </w:r>
            <w:r>
              <w:rPr>
                <w:rFonts w:ascii="Calibri"/>
                <w:b/>
                <w:spacing w:val="1"/>
                <w:sz w:val="21"/>
              </w:rPr>
              <w:t>____</w:t>
            </w:r>
            <w:r w:rsidR="00265F59">
              <w:rPr>
                <w:rFonts w:ascii="Calibri"/>
                <w:b/>
                <w:sz w:val="21"/>
              </w:rPr>
              <w:t xml:space="preserve">  </w:t>
            </w:r>
            <w:r>
              <w:rPr>
                <w:rFonts w:ascii="Calibri"/>
                <w:b/>
                <w:sz w:val="21"/>
              </w:rPr>
              <w:t>_</w:t>
            </w:r>
          </w:p>
        </w:tc>
        <w:tc>
          <w:tcPr>
            <w:tcW w:w="5217" w:type="dxa"/>
            <w:tcBorders>
              <w:top w:val="nil"/>
              <w:left w:val="nil"/>
              <w:bottom w:val="nil"/>
              <w:right w:val="single" w:sz="8" w:space="0" w:color="000000"/>
            </w:tcBorders>
          </w:tcPr>
          <w:p w14:paraId="24BDB5C0" w14:textId="77777777" w:rsidR="007318C2" w:rsidRDefault="00D36A7D">
            <w:pPr>
              <w:pStyle w:val="TableParagraph"/>
              <w:spacing w:before="26"/>
              <w:ind w:left="205"/>
              <w:rPr>
                <w:rFonts w:ascii="Calibri" w:eastAsia="Calibri" w:hAnsi="Calibri" w:cs="Calibri"/>
                <w:sz w:val="21"/>
                <w:szCs w:val="21"/>
              </w:rPr>
            </w:pPr>
            <w:r>
              <w:rPr>
                <w:rFonts w:ascii="Calibri"/>
                <w:b/>
                <w:spacing w:val="1"/>
                <w:sz w:val="21"/>
              </w:rPr>
              <w:t>_</w:t>
            </w:r>
            <w:r w:rsidR="00265F59">
              <w:rPr>
                <w:rFonts w:ascii="Calibri"/>
                <w:b/>
                <w:sz w:val="21"/>
              </w:rPr>
              <w:t xml:space="preserve">  </w:t>
            </w:r>
            <w:r>
              <w:rPr>
                <w:rFonts w:ascii="Calibri"/>
                <w:b/>
                <w:spacing w:val="1"/>
                <w:sz w:val="21"/>
              </w:rPr>
              <w:t>____</w:t>
            </w:r>
            <w:r w:rsidR="00265F59">
              <w:rPr>
                <w:rFonts w:ascii="Calibri"/>
                <w:b/>
                <w:sz w:val="21"/>
              </w:rPr>
              <w:t xml:space="preserve">  </w:t>
            </w:r>
            <w:r>
              <w:rPr>
                <w:rFonts w:ascii="Calibri"/>
                <w:b/>
                <w:spacing w:val="1"/>
                <w:sz w:val="21"/>
              </w:rPr>
              <w:t>____</w:t>
            </w:r>
            <w:r w:rsidR="00265F59">
              <w:rPr>
                <w:rFonts w:ascii="Calibri"/>
                <w:b/>
                <w:sz w:val="21"/>
              </w:rPr>
              <w:t xml:space="preserve">  </w:t>
            </w:r>
            <w:r>
              <w:rPr>
                <w:rFonts w:ascii="Calibri"/>
                <w:b/>
                <w:spacing w:val="1"/>
                <w:sz w:val="21"/>
              </w:rPr>
              <w:t>___</w:t>
            </w:r>
            <w:r w:rsidR="00265F59">
              <w:rPr>
                <w:rFonts w:ascii="Calibri"/>
                <w:b/>
                <w:sz w:val="21"/>
              </w:rPr>
              <w:t xml:space="preserve">  </w:t>
            </w:r>
            <w:r>
              <w:rPr>
                <w:rFonts w:ascii="Calibri"/>
                <w:b/>
                <w:spacing w:val="1"/>
                <w:sz w:val="21"/>
              </w:rPr>
              <w:t>____</w:t>
            </w:r>
            <w:r w:rsidR="00265F59">
              <w:rPr>
                <w:rFonts w:ascii="Calibri"/>
                <w:b/>
                <w:sz w:val="21"/>
              </w:rPr>
              <w:t xml:space="preserve">  </w:t>
            </w:r>
            <w:r>
              <w:rPr>
                <w:rFonts w:ascii="Calibri"/>
                <w:b/>
                <w:spacing w:val="1"/>
                <w:sz w:val="21"/>
              </w:rPr>
              <w:t>____</w:t>
            </w:r>
            <w:r w:rsidR="00265F59">
              <w:rPr>
                <w:rFonts w:ascii="Calibri"/>
                <w:b/>
                <w:sz w:val="21"/>
              </w:rPr>
              <w:t xml:space="preserve">  </w:t>
            </w:r>
            <w:r>
              <w:rPr>
                <w:rFonts w:ascii="Calibri"/>
                <w:b/>
                <w:spacing w:val="1"/>
                <w:sz w:val="21"/>
              </w:rPr>
              <w:t>___</w:t>
            </w:r>
            <w:r w:rsidR="00265F59">
              <w:rPr>
                <w:rFonts w:ascii="Calibri"/>
                <w:b/>
                <w:sz w:val="21"/>
              </w:rPr>
              <w:t xml:space="preserve">  </w:t>
            </w:r>
            <w:r>
              <w:rPr>
                <w:rFonts w:ascii="Calibri"/>
                <w:b/>
                <w:spacing w:val="1"/>
                <w:sz w:val="21"/>
              </w:rPr>
              <w:t>____</w:t>
            </w:r>
            <w:r w:rsidR="00265F59">
              <w:rPr>
                <w:rFonts w:ascii="Calibri"/>
                <w:b/>
                <w:sz w:val="21"/>
              </w:rPr>
              <w:t xml:space="preserve">  </w:t>
            </w:r>
            <w:r>
              <w:rPr>
                <w:rFonts w:ascii="Calibri"/>
                <w:b/>
                <w:sz w:val="21"/>
              </w:rPr>
              <w:t>_</w:t>
            </w:r>
          </w:p>
        </w:tc>
      </w:tr>
      <w:tr w:rsidR="007318C2" w14:paraId="24BDB5C5" w14:textId="77777777">
        <w:trPr>
          <w:trHeight w:hRule="exact" w:val="329"/>
        </w:trPr>
        <w:tc>
          <w:tcPr>
            <w:tcW w:w="2108" w:type="dxa"/>
            <w:tcBorders>
              <w:top w:val="nil"/>
              <w:left w:val="single" w:sz="8" w:space="0" w:color="000000"/>
              <w:bottom w:val="nil"/>
              <w:right w:val="nil"/>
            </w:tcBorders>
          </w:tcPr>
          <w:p w14:paraId="24BDB5C2" w14:textId="77777777" w:rsidR="007318C2" w:rsidRDefault="00D36A7D">
            <w:pPr>
              <w:pStyle w:val="TableParagraph"/>
              <w:spacing w:before="28"/>
              <w:ind w:left="143"/>
              <w:rPr>
                <w:rFonts w:ascii="Calibri" w:eastAsia="Calibri" w:hAnsi="Calibri" w:cs="Calibri"/>
                <w:sz w:val="21"/>
                <w:szCs w:val="21"/>
              </w:rPr>
            </w:pPr>
            <w:r>
              <w:rPr>
                <w:rFonts w:ascii="Calibri"/>
                <w:b/>
                <w:spacing w:val="1"/>
                <w:sz w:val="21"/>
              </w:rPr>
              <w:t>_</w:t>
            </w:r>
            <w:r w:rsidR="00265F59">
              <w:rPr>
                <w:rFonts w:ascii="Calibri"/>
                <w:b/>
                <w:sz w:val="21"/>
              </w:rPr>
              <w:t xml:space="preserve">  </w:t>
            </w:r>
            <w:r>
              <w:rPr>
                <w:rFonts w:ascii="Calibri"/>
                <w:b/>
                <w:spacing w:val="1"/>
                <w:sz w:val="21"/>
              </w:rPr>
              <w:t>____</w:t>
            </w:r>
            <w:r w:rsidR="00265F59">
              <w:rPr>
                <w:rFonts w:ascii="Calibri"/>
                <w:b/>
                <w:sz w:val="21"/>
              </w:rPr>
              <w:t xml:space="preserve">  </w:t>
            </w:r>
            <w:r>
              <w:rPr>
                <w:rFonts w:ascii="Calibri"/>
                <w:b/>
                <w:spacing w:val="1"/>
                <w:sz w:val="21"/>
              </w:rPr>
              <w:t>____</w:t>
            </w:r>
            <w:r w:rsidR="00265F59">
              <w:rPr>
                <w:rFonts w:ascii="Calibri"/>
                <w:b/>
                <w:sz w:val="21"/>
              </w:rPr>
              <w:t xml:space="preserve">  </w:t>
            </w:r>
            <w:r>
              <w:rPr>
                <w:rFonts w:ascii="Calibri"/>
                <w:b/>
                <w:sz w:val="21"/>
              </w:rPr>
              <w:t>_</w:t>
            </w:r>
          </w:p>
        </w:tc>
        <w:tc>
          <w:tcPr>
            <w:tcW w:w="2160" w:type="dxa"/>
            <w:tcBorders>
              <w:top w:val="nil"/>
              <w:left w:val="nil"/>
              <w:bottom w:val="nil"/>
              <w:right w:val="nil"/>
            </w:tcBorders>
          </w:tcPr>
          <w:p w14:paraId="24BDB5C3" w14:textId="77777777" w:rsidR="007318C2" w:rsidRDefault="00D36A7D">
            <w:pPr>
              <w:pStyle w:val="TableParagraph"/>
              <w:spacing w:before="28"/>
              <w:ind w:left="205"/>
              <w:rPr>
                <w:rFonts w:ascii="Calibri" w:eastAsia="Calibri" w:hAnsi="Calibri" w:cs="Calibri"/>
                <w:sz w:val="21"/>
                <w:szCs w:val="21"/>
              </w:rPr>
            </w:pPr>
            <w:r>
              <w:rPr>
                <w:rFonts w:ascii="Calibri"/>
                <w:b/>
                <w:spacing w:val="1"/>
                <w:sz w:val="21"/>
              </w:rPr>
              <w:t>_</w:t>
            </w:r>
            <w:r w:rsidR="00265F59">
              <w:rPr>
                <w:rFonts w:ascii="Calibri"/>
                <w:b/>
                <w:sz w:val="21"/>
              </w:rPr>
              <w:t xml:space="preserve">  </w:t>
            </w:r>
            <w:r>
              <w:rPr>
                <w:rFonts w:ascii="Calibri"/>
                <w:b/>
                <w:spacing w:val="1"/>
                <w:sz w:val="21"/>
              </w:rPr>
              <w:t>____</w:t>
            </w:r>
            <w:r w:rsidR="00265F59">
              <w:rPr>
                <w:rFonts w:ascii="Calibri"/>
                <w:b/>
                <w:sz w:val="21"/>
              </w:rPr>
              <w:t xml:space="preserve">  </w:t>
            </w:r>
            <w:r>
              <w:rPr>
                <w:rFonts w:ascii="Calibri"/>
                <w:b/>
                <w:spacing w:val="1"/>
                <w:sz w:val="21"/>
              </w:rPr>
              <w:t>____</w:t>
            </w:r>
            <w:r w:rsidR="00265F59">
              <w:rPr>
                <w:rFonts w:ascii="Calibri"/>
                <w:b/>
                <w:sz w:val="21"/>
              </w:rPr>
              <w:t xml:space="preserve">  </w:t>
            </w:r>
            <w:r>
              <w:rPr>
                <w:rFonts w:ascii="Calibri"/>
                <w:b/>
                <w:sz w:val="21"/>
              </w:rPr>
              <w:t>_</w:t>
            </w:r>
          </w:p>
        </w:tc>
        <w:tc>
          <w:tcPr>
            <w:tcW w:w="5217" w:type="dxa"/>
            <w:tcBorders>
              <w:top w:val="nil"/>
              <w:left w:val="nil"/>
              <w:bottom w:val="nil"/>
              <w:right w:val="single" w:sz="8" w:space="0" w:color="000000"/>
            </w:tcBorders>
          </w:tcPr>
          <w:p w14:paraId="24BDB5C4" w14:textId="77777777" w:rsidR="007318C2" w:rsidRDefault="00D36A7D">
            <w:pPr>
              <w:pStyle w:val="TableParagraph"/>
              <w:spacing w:before="28"/>
              <w:ind w:left="205"/>
              <w:rPr>
                <w:rFonts w:ascii="Calibri" w:eastAsia="Calibri" w:hAnsi="Calibri" w:cs="Calibri"/>
                <w:sz w:val="21"/>
                <w:szCs w:val="21"/>
              </w:rPr>
            </w:pPr>
            <w:r>
              <w:rPr>
                <w:rFonts w:ascii="Calibri"/>
                <w:b/>
                <w:spacing w:val="1"/>
                <w:sz w:val="21"/>
              </w:rPr>
              <w:t>_</w:t>
            </w:r>
            <w:r w:rsidR="00265F59">
              <w:rPr>
                <w:rFonts w:ascii="Calibri"/>
                <w:b/>
                <w:sz w:val="21"/>
              </w:rPr>
              <w:t xml:space="preserve">  </w:t>
            </w:r>
            <w:r>
              <w:rPr>
                <w:rFonts w:ascii="Calibri"/>
                <w:b/>
                <w:spacing w:val="1"/>
                <w:sz w:val="21"/>
              </w:rPr>
              <w:t>____</w:t>
            </w:r>
            <w:r w:rsidR="00265F59">
              <w:rPr>
                <w:rFonts w:ascii="Calibri"/>
                <w:b/>
                <w:sz w:val="21"/>
              </w:rPr>
              <w:t xml:space="preserve">  </w:t>
            </w:r>
            <w:r>
              <w:rPr>
                <w:rFonts w:ascii="Calibri"/>
                <w:b/>
                <w:spacing w:val="1"/>
                <w:sz w:val="21"/>
              </w:rPr>
              <w:t>____</w:t>
            </w:r>
            <w:r w:rsidR="00265F59">
              <w:rPr>
                <w:rFonts w:ascii="Calibri"/>
                <w:b/>
                <w:sz w:val="21"/>
              </w:rPr>
              <w:t xml:space="preserve">  </w:t>
            </w:r>
            <w:r>
              <w:rPr>
                <w:rFonts w:ascii="Calibri"/>
                <w:b/>
                <w:spacing w:val="1"/>
                <w:sz w:val="21"/>
              </w:rPr>
              <w:t>___</w:t>
            </w:r>
            <w:r w:rsidR="00265F59">
              <w:rPr>
                <w:rFonts w:ascii="Calibri"/>
                <w:b/>
                <w:sz w:val="21"/>
              </w:rPr>
              <w:t xml:space="preserve">  </w:t>
            </w:r>
            <w:r>
              <w:rPr>
                <w:rFonts w:ascii="Calibri"/>
                <w:b/>
                <w:spacing w:val="1"/>
                <w:sz w:val="21"/>
              </w:rPr>
              <w:t>____</w:t>
            </w:r>
            <w:r w:rsidR="00265F59">
              <w:rPr>
                <w:rFonts w:ascii="Calibri"/>
                <w:b/>
                <w:sz w:val="21"/>
              </w:rPr>
              <w:t xml:space="preserve">  </w:t>
            </w:r>
            <w:r>
              <w:rPr>
                <w:rFonts w:ascii="Calibri"/>
                <w:b/>
                <w:spacing w:val="1"/>
                <w:sz w:val="21"/>
              </w:rPr>
              <w:t>____</w:t>
            </w:r>
            <w:r w:rsidR="00265F59">
              <w:rPr>
                <w:rFonts w:ascii="Calibri"/>
                <w:b/>
                <w:sz w:val="21"/>
              </w:rPr>
              <w:t xml:space="preserve">  </w:t>
            </w:r>
            <w:r>
              <w:rPr>
                <w:rFonts w:ascii="Calibri"/>
                <w:b/>
                <w:spacing w:val="1"/>
                <w:sz w:val="21"/>
              </w:rPr>
              <w:t>___</w:t>
            </w:r>
            <w:r w:rsidR="00265F59">
              <w:rPr>
                <w:rFonts w:ascii="Calibri"/>
                <w:b/>
                <w:sz w:val="21"/>
              </w:rPr>
              <w:t xml:space="preserve">  </w:t>
            </w:r>
            <w:r>
              <w:rPr>
                <w:rFonts w:ascii="Calibri"/>
                <w:b/>
                <w:spacing w:val="1"/>
                <w:sz w:val="21"/>
              </w:rPr>
              <w:t>____</w:t>
            </w:r>
            <w:r w:rsidR="00265F59">
              <w:rPr>
                <w:rFonts w:ascii="Calibri"/>
                <w:b/>
                <w:sz w:val="21"/>
              </w:rPr>
              <w:t xml:space="preserve">  </w:t>
            </w:r>
            <w:r>
              <w:rPr>
                <w:rFonts w:ascii="Calibri"/>
                <w:b/>
                <w:sz w:val="21"/>
              </w:rPr>
              <w:t>_</w:t>
            </w:r>
          </w:p>
        </w:tc>
      </w:tr>
      <w:tr w:rsidR="007318C2" w14:paraId="24BDB5C9" w14:textId="77777777">
        <w:trPr>
          <w:trHeight w:hRule="exact" w:val="326"/>
        </w:trPr>
        <w:tc>
          <w:tcPr>
            <w:tcW w:w="2108" w:type="dxa"/>
            <w:tcBorders>
              <w:top w:val="nil"/>
              <w:left w:val="single" w:sz="8" w:space="0" w:color="000000"/>
              <w:bottom w:val="nil"/>
              <w:right w:val="nil"/>
            </w:tcBorders>
          </w:tcPr>
          <w:p w14:paraId="24BDB5C6" w14:textId="77777777" w:rsidR="007318C2" w:rsidRDefault="00D36A7D">
            <w:pPr>
              <w:pStyle w:val="TableParagraph"/>
              <w:spacing w:before="26"/>
              <w:ind w:left="143"/>
              <w:rPr>
                <w:rFonts w:ascii="Calibri" w:eastAsia="Calibri" w:hAnsi="Calibri" w:cs="Calibri"/>
                <w:sz w:val="21"/>
                <w:szCs w:val="21"/>
              </w:rPr>
            </w:pPr>
            <w:r>
              <w:rPr>
                <w:rFonts w:ascii="Calibri"/>
                <w:b/>
                <w:spacing w:val="1"/>
                <w:sz w:val="21"/>
              </w:rPr>
              <w:t>_</w:t>
            </w:r>
            <w:r w:rsidR="00265F59">
              <w:rPr>
                <w:rFonts w:ascii="Calibri"/>
                <w:b/>
                <w:sz w:val="21"/>
              </w:rPr>
              <w:t xml:space="preserve">  </w:t>
            </w:r>
            <w:r>
              <w:rPr>
                <w:rFonts w:ascii="Calibri"/>
                <w:b/>
                <w:spacing w:val="1"/>
                <w:sz w:val="21"/>
              </w:rPr>
              <w:t>____</w:t>
            </w:r>
            <w:r w:rsidR="00265F59">
              <w:rPr>
                <w:rFonts w:ascii="Calibri"/>
                <w:b/>
                <w:sz w:val="21"/>
              </w:rPr>
              <w:t xml:space="preserve">  </w:t>
            </w:r>
            <w:r>
              <w:rPr>
                <w:rFonts w:ascii="Calibri"/>
                <w:b/>
                <w:spacing w:val="1"/>
                <w:sz w:val="21"/>
              </w:rPr>
              <w:t>____</w:t>
            </w:r>
            <w:r w:rsidR="00265F59">
              <w:rPr>
                <w:rFonts w:ascii="Calibri"/>
                <w:b/>
                <w:sz w:val="21"/>
              </w:rPr>
              <w:t xml:space="preserve">  </w:t>
            </w:r>
            <w:r>
              <w:rPr>
                <w:rFonts w:ascii="Calibri"/>
                <w:b/>
                <w:sz w:val="21"/>
              </w:rPr>
              <w:t>_</w:t>
            </w:r>
          </w:p>
        </w:tc>
        <w:tc>
          <w:tcPr>
            <w:tcW w:w="2160" w:type="dxa"/>
            <w:tcBorders>
              <w:top w:val="nil"/>
              <w:left w:val="nil"/>
              <w:bottom w:val="nil"/>
              <w:right w:val="nil"/>
            </w:tcBorders>
          </w:tcPr>
          <w:p w14:paraId="24BDB5C7" w14:textId="77777777" w:rsidR="007318C2" w:rsidRDefault="00D36A7D">
            <w:pPr>
              <w:pStyle w:val="TableParagraph"/>
              <w:spacing w:before="26"/>
              <w:ind w:left="205"/>
              <w:rPr>
                <w:rFonts w:ascii="Calibri" w:eastAsia="Calibri" w:hAnsi="Calibri" w:cs="Calibri"/>
                <w:sz w:val="21"/>
                <w:szCs w:val="21"/>
              </w:rPr>
            </w:pPr>
            <w:r>
              <w:rPr>
                <w:rFonts w:ascii="Calibri"/>
                <w:b/>
                <w:spacing w:val="1"/>
                <w:sz w:val="21"/>
              </w:rPr>
              <w:t>_</w:t>
            </w:r>
            <w:r w:rsidR="00265F59">
              <w:rPr>
                <w:rFonts w:ascii="Calibri"/>
                <w:b/>
                <w:sz w:val="21"/>
              </w:rPr>
              <w:t xml:space="preserve">  </w:t>
            </w:r>
            <w:r>
              <w:rPr>
                <w:rFonts w:ascii="Calibri"/>
                <w:b/>
                <w:spacing w:val="1"/>
                <w:sz w:val="21"/>
              </w:rPr>
              <w:t>____</w:t>
            </w:r>
            <w:r w:rsidR="00265F59">
              <w:rPr>
                <w:rFonts w:ascii="Calibri"/>
                <w:b/>
                <w:sz w:val="21"/>
              </w:rPr>
              <w:t xml:space="preserve">  </w:t>
            </w:r>
            <w:r>
              <w:rPr>
                <w:rFonts w:ascii="Calibri"/>
                <w:b/>
                <w:spacing w:val="1"/>
                <w:sz w:val="21"/>
              </w:rPr>
              <w:t>____</w:t>
            </w:r>
            <w:r w:rsidR="00265F59">
              <w:rPr>
                <w:rFonts w:ascii="Calibri"/>
                <w:b/>
                <w:sz w:val="21"/>
              </w:rPr>
              <w:t xml:space="preserve">  </w:t>
            </w:r>
            <w:r>
              <w:rPr>
                <w:rFonts w:ascii="Calibri"/>
                <w:b/>
                <w:sz w:val="21"/>
              </w:rPr>
              <w:t>_</w:t>
            </w:r>
          </w:p>
        </w:tc>
        <w:tc>
          <w:tcPr>
            <w:tcW w:w="5217" w:type="dxa"/>
            <w:tcBorders>
              <w:top w:val="nil"/>
              <w:left w:val="nil"/>
              <w:bottom w:val="nil"/>
              <w:right w:val="single" w:sz="8" w:space="0" w:color="000000"/>
            </w:tcBorders>
          </w:tcPr>
          <w:p w14:paraId="24BDB5C8" w14:textId="77777777" w:rsidR="007318C2" w:rsidRDefault="00D36A7D">
            <w:pPr>
              <w:pStyle w:val="TableParagraph"/>
              <w:spacing w:before="26"/>
              <w:ind w:left="205"/>
              <w:rPr>
                <w:rFonts w:ascii="Calibri" w:eastAsia="Calibri" w:hAnsi="Calibri" w:cs="Calibri"/>
                <w:sz w:val="21"/>
                <w:szCs w:val="21"/>
              </w:rPr>
            </w:pPr>
            <w:r>
              <w:rPr>
                <w:rFonts w:ascii="Calibri"/>
                <w:b/>
                <w:spacing w:val="1"/>
                <w:sz w:val="21"/>
              </w:rPr>
              <w:t>_</w:t>
            </w:r>
            <w:r w:rsidR="00265F59">
              <w:rPr>
                <w:rFonts w:ascii="Calibri"/>
                <w:b/>
                <w:sz w:val="21"/>
              </w:rPr>
              <w:t xml:space="preserve">  </w:t>
            </w:r>
            <w:r>
              <w:rPr>
                <w:rFonts w:ascii="Calibri"/>
                <w:b/>
                <w:spacing w:val="1"/>
                <w:sz w:val="21"/>
              </w:rPr>
              <w:t>____</w:t>
            </w:r>
            <w:r w:rsidR="00265F59">
              <w:rPr>
                <w:rFonts w:ascii="Calibri"/>
                <w:b/>
                <w:sz w:val="21"/>
              </w:rPr>
              <w:t xml:space="preserve">  </w:t>
            </w:r>
            <w:r>
              <w:rPr>
                <w:rFonts w:ascii="Calibri"/>
                <w:b/>
                <w:spacing w:val="1"/>
                <w:sz w:val="21"/>
              </w:rPr>
              <w:t>____</w:t>
            </w:r>
            <w:r w:rsidR="00265F59">
              <w:rPr>
                <w:rFonts w:ascii="Calibri"/>
                <w:b/>
                <w:sz w:val="21"/>
              </w:rPr>
              <w:t xml:space="preserve">  </w:t>
            </w:r>
            <w:r>
              <w:rPr>
                <w:rFonts w:ascii="Calibri"/>
                <w:b/>
                <w:spacing w:val="1"/>
                <w:sz w:val="21"/>
              </w:rPr>
              <w:t>___</w:t>
            </w:r>
            <w:r w:rsidR="00265F59">
              <w:rPr>
                <w:rFonts w:ascii="Calibri"/>
                <w:b/>
                <w:sz w:val="21"/>
              </w:rPr>
              <w:t xml:space="preserve">  </w:t>
            </w:r>
            <w:r>
              <w:rPr>
                <w:rFonts w:ascii="Calibri"/>
                <w:b/>
                <w:spacing w:val="1"/>
                <w:sz w:val="21"/>
              </w:rPr>
              <w:t>____</w:t>
            </w:r>
            <w:r w:rsidR="00265F59">
              <w:rPr>
                <w:rFonts w:ascii="Calibri"/>
                <w:b/>
                <w:sz w:val="21"/>
              </w:rPr>
              <w:t xml:space="preserve">  </w:t>
            </w:r>
            <w:r>
              <w:rPr>
                <w:rFonts w:ascii="Calibri"/>
                <w:b/>
                <w:spacing w:val="1"/>
                <w:sz w:val="21"/>
              </w:rPr>
              <w:t>____</w:t>
            </w:r>
            <w:r w:rsidR="00265F59">
              <w:rPr>
                <w:rFonts w:ascii="Calibri"/>
                <w:b/>
                <w:sz w:val="21"/>
              </w:rPr>
              <w:t xml:space="preserve">  </w:t>
            </w:r>
            <w:r>
              <w:rPr>
                <w:rFonts w:ascii="Calibri"/>
                <w:b/>
                <w:spacing w:val="1"/>
                <w:sz w:val="21"/>
              </w:rPr>
              <w:t>___</w:t>
            </w:r>
            <w:r w:rsidR="00265F59">
              <w:rPr>
                <w:rFonts w:ascii="Calibri"/>
                <w:b/>
                <w:sz w:val="21"/>
              </w:rPr>
              <w:t xml:space="preserve">  </w:t>
            </w:r>
            <w:r>
              <w:rPr>
                <w:rFonts w:ascii="Calibri"/>
                <w:b/>
                <w:spacing w:val="1"/>
                <w:sz w:val="21"/>
              </w:rPr>
              <w:t>____</w:t>
            </w:r>
            <w:r w:rsidR="00265F59">
              <w:rPr>
                <w:rFonts w:ascii="Calibri"/>
                <w:b/>
                <w:sz w:val="21"/>
              </w:rPr>
              <w:t xml:space="preserve">  </w:t>
            </w:r>
            <w:r>
              <w:rPr>
                <w:rFonts w:ascii="Calibri"/>
                <w:b/>
                <w:sz w:val="21"/>
              </w:rPr>
              <w:t>_</w:t>
            </w:r>
          </w:p>
        </w:tc>
      </w:tr>
      <w:tr w:rsidR="007318C2" w14:paraId="24BDB5CD" w14:textId="77777777">
        <w:trPr>
          <w:trHeight w:hRule="exact" w:val="329"/>
        </w:trPr>
        <w:tc>
          <w:tcPr>
            <w:tcW w:w="2108" w:type="dxa"/>
            <w:tcBorders>
              <w:top w:val="nil"/>
              <w:left w:val="single" w:sz="8" w:space="0" w:color="000000"/>
              <w:bottom w:val="nil"/>
              <w:right w:val="nil"/>
            </w:tcBorders>
          </w:tcPr>
          <w:p w14:paraId="24BDB5CA" w14:textId="77777777" w:rsidR="007318C2" w:rsidRDefault="00D36A7D">
            <w:pPr>
              <w:pStyle w:val="TableParagraph"/>
              <w:spacing w:before="26"/>
              <w:ind w:left="143"/>
              <w:rPr>
                <w:rFonts w:ascii="Calibri" w:eastAsia="Calibri" w:hAnsi="Calibri" w:cs="Calibri"/>
                <w:sz w:val="21"/>
                <w:szCs w:val="21"/>
              </w:rPr>
            </w:pPr>
            <w:r>
              <w:rPr>
                <w:rFonts w:ascii="Calibri"/>
                <w:b/>
                <w:spacing w:val="1"/>
                <w:sz w:val="21"/>
              </w:rPr>
              <w:t>_</w:t>
            </w:r>
            <w:r w:rsidR="00265F59">
              <w:rPr>
                <w:rFonts w:ascii="Calibri"/>
                <w:b/>
                <w:sz w:val="21"/>
              </w:rPr>
              <w:t xml:space="preserve">  </w:t>
            </w:r>
            <w:r>
              <w:rPr>
                <w:rFonts w:ascii="Calibri"/>
                <w:b/>
                <w:spacing w:val="1"/>
                <w:sz w:val="21"/>
              </w:rPr>
              <w:t>____</w:t>
            </w:r>
            <w:r w:rsidR="00265F59">
              <w:rPr>
                <w:rFonts w:ascii="Calibri"/>
                <w:b/>
                <w:sz w:val="21"/>
              </w:rPr>
              <w:t xml:space="preserve">  </w:t>
            </w:r>
            <w:r>
              <w:rPr>
                <w:rFonts w:ascii="Calibri"/>
                <w:b/>
                <w:spacing w:val="1"/>
                <w:sz w:val="21"/>
              </w:rPr>
              <w:t>____</w:t>
            </w:r>
            <w:r w:rsidR="00265F59">
              <w:rPr>
                <w:rFonts w:ascii="Calibri"/>
                <w:b/>
                <w:sz w:val="21"/>
              </w:rPr>
              <w:t xml:space="preserve">  </w:t>
            </w:r>
            <w:r>
              <w:rPr>
                <w:rFonts w:ascii="Calibri"/>
                <w:b/>
                <w:sz w:val="21"/>
              </w:rPr>
              <w:t>_</w:t>
            </w:r>
          </w:p>
        </w:tc>
        <w:tc>
          <w:tcPr>
            <w:tcW w:w="2160" w:type="dxa"/>
            <w:tcBorders>
              <w:top w:val="nil"/>
              <w:left w:val="nil"/>
              <w:bottom w:val="nil"/>
              <w:right w:val="nil"/>
            </w:tcBorders>
          </w:tcPr>
          <w:p w14:paraId="24BDB5CB" w14:textId="77777777" w:rsidR="007318C2" w:rsidRDefault="00D36A7D">
            <w:pPr>
              <w:pStyle w:val="TableParagraph"/>
              <w:spacing w:before="26"/>
              <w:ind w:left="205"/>
              <w:rPr>
                <w:rFonts w:ascii="Calibri" w:eastAsia="Calibri" w:hAnsi="Calibri" w:cs="Calibri"/>
                <w:sz w:val="21"/>
                <w:szCs w:val="21"/>
              </w:rPr>
            </w:pPr>
            <w:r>
              <w:rPr>
                <w:rFonts w:ascii="Calibri"/>
                <w:b/>
                <w:spacing w:val="1"/>
                <w:sz w:val="21"/>
              </w:rPr>
              <w:t>_</w:t>
            </w:r>
            <w:r w:rsidR="00265F59">
              <w:rPr>
                <w:rFonts w:ascii="Calibri"/>
                <w:b/>
                <w:sz w:val="21"/>
              </w:rPr>
              <w:t xml:space="preserve">  </w:t>
            </w:r>
            <w:r>
              <w:rPr>
                <w:rFonts w:ascii="Calibri"/>
                <w:b/>
                <w:spacing w:val="1"/>
                <w:sz w:val="21"/>
              </w:rPr>
              <w:t>____</w:t>
            </w:r>
            <w:r w:rsidR="00265F59">
              <w:rPr>
                <w:rFonts w:ascii="Calibri"/>
                <w:b/>
                <w:sz w:val="21"/>
              </w:rPr>
              <w:t xml:space="preserve">  </w:t>
            </w:r>
            <w:r>
              <w:rPr>
                <w:rFonts w:ascii="Calibri"/>
                <w:b/>
                <w:spacing w:val="1"/>
                <w:sz w:val="21"/>
              </w:rPr>
              <w:t>____</w:t>
            </w:r>
            <w:r w:rsidR="00265F59">
              <w:rPr>
                <w:rFonts w:ascii="Calibri"/>
                <w:b/>
                <w:sz w:val="21"/>
              </w:rPr>
              <w:t xml:space="preserve">  </w:t>
            </w:r>
            <w:r>
              <w:rPr>
                <w:rFonts w:ascii="Calibri"/>
                <w:b/>
                <w:sz w:val="21"/>
              </w:rPr>
              <w:t>_</w:t>
            </w:r>
          </w:p>
        </w:tc>
        <w:tc>
          <w:tcPr>
            <w:tcW w:w="5217" w:type="dxa"/>
            <w:tcBorders>
              <w:top w:val="nil"/>
              <w:left w:val="nil"/>
              <w:bottom w:val="nil"/>
              <w:right w:val="single" w:sz="8" w:space="0" w:color="000000"/>
            </w:tcBorders>
          </w:tcPr>
          <w:p w14:paraId="24BDB5CC" w14:textId="77777777" w:rsidR="007318C2" w:rsidRDefault="00D36A7D">
            <w:pPr>
              <w:pStyle w:val="TableParagraph"/>
              <w:spacing w:before="26"/>
              <w:ind w:left="205"/>
              <w:rPr>
                <w:rFonts w:ascii="Calibri" w:eastAsia="Calibri" w:hAnsi="Calibri" w:cs="Calibri"/>
                <w:sz w:val="21"/>
                <w:szCs w:val="21"/>
              </w:rPr>
            </w:pPr>
            <w:r>
              <w:rPr>
                <w:rFonts w:ascii="Calibri"/>
                <w:b/>
                <w:spacing w:val="1"/>
                <w:sz w:val="21"/>
              </w:rPr>
              <w:t>_</w:t>
            </w:r>
            <w:r w:rsidR="00265F59">
              <w:rPr>
                <w:rFonts w:ascii="Calibri"/>
                <w:b/>
                <w:sz w:val="21"/>
              </w:rPr>
              <w:t xml:space="preserve">  </w:t>
            </w:r>
            <w:r>
              <w:rPr>
                <w:rFonts w:ascii="Calibri"/>
                <w:b/>
                <w:spacing w:val="1"/>
                <w:sz w:val="21"/>
              </w:rPr>
              <w:t>____</w:t>
            </w:r>
            <w:r w:rsidR="00265F59">
              <w:rPr>
                <w:rFonts w:ascii="Calibri"/>
                <w:b/>
                <w:sz w:val="21"/>
              </w:rPr>
              <w:t xml:space="preserve">  </w:t>
            </w:r>
            <w:r>
              <w:rPr>
                <w:rFonts w:ascii="Calibri"/>
                <w:b/>
                <w:spacing w:val="1"/>
                <w:sz w:val="21"/>
              </w:rPr>
              <w:t>____</w:t>
            </w:r>
            <w:r w:rsidR="00265F59">
              <w:rPr>
                <w:rFonts w:ascii="Calibri"/>
                <w:b/>
                <w:sz w:val="21"/>
              </w:rPr>
              <w:t xml:space="preserve">  </w:t>
            </w:r>
            <w:r>
              <w:rPr>
                <w:rFonts w:ascii="Calibri"/>
                <w:b/>
                <w:spacing w:val="1"/>
                <w:sz w:val="21"/>
              </w:rPr>
              <w:t>___</w:t>
            </w:r>
            <w:r w:rsidR="00265F59">
              <w:rPr>
                <w:rFonts w:ascii="Calibri"/>
                <w:b/>
                <w:sz w:val="21"/>
              </w:rPr>
              <w:t xml:space="preserve">  </w:t>
            </w:r>
            <w:r>
              <w:rPr>
                <w:rFonts w:ascii="Calibri"/>
                <w:b/>
                <w:spacing w:val="1"/>
                <w:sz w:val="21"/>
              </w:rPr>
              <w:t>____</w:t>
            </w:r>
            <w:r w:rsidR="00265F59">
              <w:rPr>
                <w:rFonts w:ascii="Calibri"/>
                <w:b/>
                <w:sz w:val="21"/>
              </w:rPr>
              <w:t xml:space="preserve">  </w:t>
            </w:r>
            <w:r>
              <w:rPr>
                <w:rFonts w:ascii="Calibri"/>
                <w:b/>
                <w:spacing w:val="1"/>
                <w:sz w:val="21"/>
              </w:rPr>
              <w:t>____</w:t>
            </w:r>
            <w:r w:rsidR="00265F59">
              <w:rPr>
                <w:rFonts w:ascii="Calibri"/>
                <w:b/>
                <w:sz w:val="21"/>
              </w:rPr>
              <w:t xml:space="preserve">  </w:t>
            </w:r>
            <w:r>
              <w:rPr>
                <w:rFonts w:ascii="Calibri"/>
                <w:b/>
                <w:spacing w:val="1"/>
                <w:sz w:val="21"/>
              </w:rPr>
              <w:t>___</w:t>
            </w:r>
            <w:r w:rsidR="00265F59">
              <w:rPr>
                <w:rFonts w:ascii="Calibri"/>
                <w:b/>
                <w:sz w:val="21"/>
              </w:rPr>
              <w:t xml:space="preserve">  </w:t>
            </w:r>
            <w:r>
              <w:rPr>
                <w:rFonts w:ascii="Calibri"/>
                <w:b/>
                <w:spacing w:val="1"/>
                <w:sz w:val="21"/>
              </w:rPr>
              <w:t>____</w:t>
            </w:r>
            <w:r w:rsidR="00265F59">
              <w:rPr>
                <w:rFonts w:ascii="Calibri"/>
                <w:b/>
                <w:sz w:val="21"/>
              </w:rPr>
              <w:t xml:space="preserve">  </w:t>
            </w:r>
            <w:r>
              <w:rPr>
                <w:rFonts w:ascii="Calibri"/>
                <w:b/>
                <w:sz w:val="21"/>
              </w:rPr>
              <w:t>_</w:t>
            </w:r>
          </w:p>
        </w:tc>
      </w:tr>
      <w:tr w:rsidR="007318C2" w14:paraId="24BDB5D1" w14:textId="77777777">
        <w:trPr>
          <w:trHeight w:hRule="exact" w:val="329"/>
        </w:trPr>
        <w:tc>
          <w:tcPr>
            <w:tcW w:w="2108" w:type="dxa"/>
            <w:tcBorders>
              <w:top w:val="nil"/>
              <w:left w:val="single" w:sz="8" w:space="0" w:color="000000"/>
              <w:bottom w:val="nil"/>
              <w:right w:val="nil"/>
            </w:tcBorders>
          </w:tcPr>
          <w:p w14:paraId="24BDB5CE" w14:textId="77777777" w:rsidR="007318C2" w:rsidRDefault="00D36A7D">
            <w:pPr>
              <w:pStyle w:val="TableParagraph"/>
              <w:spacing w:before="28"/>
              <w:ind w:left="143"/>
              <w:rPr>
                <w:rFonts w:ascii="Calibri" w:eastAsia="Calibri" w:hAnsi="Calibri" w:cs="Calibri"/>
                <w:sz w:val="21"/>
                <w:szCs w:val="21"/>
              </w:rPr>
            </w:pPr>
            <w:r>
              <w:rPr>
                <w:rFonts w:ascii="Calibri"/>
                <w:b/>
                <w:spacing w:val="1"/>
                <w:sz w:val="21"/>
              </w:rPr>
              <w:t>_</w:t>
            </w:r>
            <w:r w:rsidR="00265F59">
              <w:rPr>
                <w:rFonts w:ascii="Calibri"/>
                <w:b/>
                <w:sz w:val="21"/>
              </w:rPr>
              <w:t xml:space="preserve">  </w:t>
            </w:r>
            <w:r>
              <w:rPr>
                <w:rFonts w:ascii="Calibri"/>
                <w:b/>
                <w:spacing w:val="1"/>
                <w:sz w:val="21"/>
              </w:rPr>
              <w:t>____</w:t>
            </w:r>
            <w:r w:rsidR="00265F59">
              <w:rPr>
                <w:rFonts w:ascii="Calibri"/>
                <w:b/>
                <w:sz w:val="21"/>
              </w:rPr>
              <w:t xml:space="preserve">  </w:t>
            </w:r>
            <w:r>
              <w:rPr>
                <w:rFonts w:ascii="Calibri"/>
                <w:b/>
                <w:spacing w:val="1"/>
                <w:sz w:val="21"/>
              </w:rPr>
              <w:t>____</w:t>
            </w:r>
            <w:r w:rsidR="00265F59">
              <w:rPr>
                <w:rFonts w:ascii="Calibri"/>
                <w:b/>
                <w:sz w:val="21"/>
              </w:rPr>
              <w:t xml:space="preserve">  </w:t>
            </w:r>
            <w:r>
              <w:rPr>
                <w:rFonts w:ascii="Calibri"/>
                <w:b/>
                <w:sz w:val="21"/>
              </w:rPr>
              <w:t>_</w:t>
            </w:r>
          </w:p>
        </w:tc>
        <w:tc>
          <w:tcPr>
            <w:tcW w:w="2160" w:type="dxa"/>
            <w:tcBorders>
              <w:top w:val="nil"/>
              <w:left w:val="nil"/>
              <w:bottom w:val="nil"/>
              <w:right w:val="nil"/>
            </w:tcBorders>
          </w:tcPr>
          <w:p w14:paraId="24BDB5CF" w14:textId="77777777" w:rsidR="007318C2" w:rsidRDefault="00D36A7D">
            <w:pPr>
              <w:pStyle w:val="TableParagraph"/>
              <w:spacing w:before="28"/>
              <w:ind w:left="205"/>
              <w:rPr>
                <w:rFonts w:ascii="Calibri" w:eastAsia="Calibri" w:hAnsi="Calibri" w:cs="Calibri"/>
                <w:sz w:val="21"/>
                <w:szCs w:val="21"/>
              </w:rPr>
            </w:pPr>
            <w:r>
              <w:rPr>
                <w:rFonts w:ascii="Calibri"/>
                <w:b/>
                <w:spacing w:val="1"/>
                <w:sz w:val="21"/>
              </w:rPr>
              <w:t>_</w:t>
            </w:r>
            <w:r w:rsidR="00265F59">
              <w:rPr>
                <w:rFonts w:ascii="Calibri"/>
                <w:b/>
                <w:sz w:val="21"/>
              </w:rPr>
              <w:t xml:space="preserve">  </w:t>
            </w:r>
            <w:r>
              <w:rPr>
                <w:rFonts w:ascii="Calibri"/>
                <w:b/>
                <w:spacing w:val="1"/>
                <w:sz w:val="21"/>
              </w:rPr>
              <w:t>____</w:t>
            </w:r>
            <w:r w:rsidR="00265F59">
              <w:rPr>
                <w:rFonts w:ascii="Calibri"/>
                <w:b/>
                <w:sz w:val="21"/>
              </w:rPr>
              <w:t xml:space="preserve">  </w:t>
            </w:r>
            <w:r>
              <w:rPr>
                <w:rFonts w:ascii="Calibri"/>
                <w:b/>
                <w:spacing w:val="1"/>
                <w:sz w:val="21"/>
              </w:rPr>
              <w:t>____</w:t>
            </w:r>
            <w:r w:rsidR="00265F59">
              <w:rPr>
                <w:rFonts w:ascii="Calibri"/>
                <w:b/>
                <w:sz w:val="21"/>
              </w:rPr>
              <w:t xml:space="preserve">  </w:t>
            </w:r>
            <w:r>
              <w:rPr>
                <w:rFonts w:ascii="Calibri"/>
                <w:b/>
                <w:sz w:val="21"/>
              </w:rPr>
              <w:t>_</w:t>
            </w:r>
          </w:p>
        </w:tc>
        <w:tc>
          <w:tcPr>
            <w:tcW w:w="5217" w:type="dxa"/>
            <w:tcBorders>
              <w:top w:val="nil"/>
              <w:left w:val="nil"/>
              <w:bottom w:val="nil"/>
              <w:right w:val="single" w:sz="8" w:space="0" w:color="000000"/>
            </w:tcBorders>
          </w:tcPr>
          <w:p w14:paraId="24BDB5D0" w14:textId="77777777" w:rsidR="007318C2" w:rsidRDefault="00D36A7D">
            <w:pPr>
              <w:pStyle w:val="TableParagraph"/>
              <w:spacing w:before="28"/>
              <w:ind w:left="205"/>
              <w:rPr>
                <w:rFonts w:ascii="Calibri" w:eastAsia="Calibri" w:hAnsi="Calibri" w:cs="Calibri"/>
                <w:sz w:val="21"/>
                <w:szCs w:val="21"/>
              </w:rPr>
            </w:pPr>
            <w:r>
              <w:rPr>
                <w:rFonts w:ascii="Calibri"/>
                <w:b/>
                <w:spacing w:val="1"/>
                <w:sz w:val="21"/>
              </w:rPr>
              <w:t>_</w:t>
            </w:r>
            <w:r w:rsidR="00265F59">
              <w:rPr>
                <w:rFonts w:ascii="Calibri"/>
                <w:b/>
                <w:sz w:val="21"/>
              </w:rPr>
              <w:t xml:space="preserve">  </w:t>
            </w:r>
            <w:r>
              <w:rPr>
                <w:rFonts w:ascii="Calibri"/>
                <w:b/>
                <w:spacing w:val="1"/>
                <w:sz w:val="21"/>
              </w:rPr>
              <w:t>____</w:t>
            </w:r>
            <w:r w:rsidR="00265F59">
              <w:rPr>
                <w:rFonts w:ascii="Calibri"/>
                <w:b/>
                <w:sz w:val="21"/>
              </w:rPr>
              <w:t xml:space="preserve">  </w:t>
            </w:r>
            <w:r>
              <w:rPr>
                <w:rFonts w:ascii="Calibri"/>
                <w:b/>
                <w:spacing w:val="1"/>
                <w:sz w:val="21"/>
              </w:rPr>
              <w:t>____</w:t>
            </w:r>
            <w:r w:rsidR="00265F59">
              <w:rPr>
                <w:rFonts w:ascii="Calibri"/>
                <w:b/>
                <w:sz w:val="21"/>
              </w:rPr>
              <w:t xml:space="preserve">  </w:t>
            </w:r>
            <w:r>
              <w:rPr>
                <w:rFonts w:ascii="Calibri"/>
                <w:b/>
                <w:spacing w:val="1"/>
                <w:sz w:val="21"/>
              </w:rPr>
              <w:t>___</w:t>
            </w:r>
            <w:r w:rsidR="00265F59">
              <w:rPr>
                <w:rFonts w:ascii="Calibri"/>
                <w:b/>
                <w:sz w:val="21"/>
              </w:rPr>
              <w:t xml:space="preserve">  </w:t>
            </w:r>
            <w:r>
              <w:rPr>
                <w:rFonts w:ascii="Calibri"/>
                <w:b/>
                <w:spacing w:val="1"/>
                <w:sz w:val="21"/>
              </w:rPr>
              <w:t>____</w:t>
            </w:r>
            <w:r w:rsidR="00265F59">
              <w:rPr>
                <w:rFonts w:ascii="Calibri"/>
                <w:b/>
                <w:sz w:val="21"/>
              </w:rPr>
              <w:t xml:space="preserve">  </w:t>
            </w:r>
            <w:r>
              <w:rPr>
                <w:rFonts w:ascii="Calibri"/>
                <w:b/>
                <w:spacing w:val="1"/>
                <w:sz w:val="21"/>
              </w:rPr>
              <w:t>____</w:t>
            </w:r>
            <w:r w:rsidR="00265F59">
              <w:rPr>
                <w:rFonts w:ascii="Calibri"/>
                <w:b/>
                <w:sz w:val="21"/>
              </w:rPr>
              <w:t xml:space="preserve">  </w:t>
            </w:r>
            <w:r>
              <w:rPr>
                <w:rFonts w:ascii="Calibri"/>
                <w:b/>
                <w:spacing w:val="1"/>
                <w:sz w:val="21"/>
              </w:rPr>
              <w:t>___</w:t>
            </w:r>
            <w:r w:rsidR="00265F59">
              <w:rPr>
                <w:rFonts w:ascii="Calibri"/>
                <w:b/>
                <w:sz w:val="21"/>
              </w:rPr>
              <w:t xml:space="preserve">  </w:t>
            </w:r>
            <w:r>
              <w:rPr>
                <w:rFonts w:ascii="Calibri"/>
                <w:b/>
                <w:spacing w:val="1"/>
                <w:sz w:val="21"/>
              </w:rPr>
              <w:t>____</w:t>
            </w:r>
            <w:r w:rsidR="00265F59">
              <w:rPr>
                <w:rFonts w:ascii="Calibri"/>
                <w:b/>
                <w:sz w:val="21"/>
              </w:rPr>
              <w:t xml:space="preserve">  </w:t>
            </w:r>
            <w:r>
              <w:rPr>
                <w:rFonts w:ascii="Calibri"/>
                <w:b/>
                <w:sz w:val="21"/>
              </w:rPr>
              <w:t>_</w:t>
            </w:r>
          </w:p>
        </w:tc>
      </w:tr>
      <w:tr w:rsidR="007318C2" w14:paraId="24BDB5D5" w14:textId="77777777">
        <w:trPr>
          <w:trHeight w:hRule="exact" w:val="329"/>
        </w:trPr>
        <w:tc>
          <w:tcPr>
            <w:tcW w:w="2108" w:type="dxa"/>
            <w:tcBorders>
              <w:top w:val="nil"/>
              <w:left w:val="single" w:sz="8" w:space="0" w:color="000000"/>
              <w:bottom w:val="nil"/>
              <w:right w:val="nil"/>
            </w:tcBorders>
          </w:tcPr>
          <w:p w14:paraId="24BDB5D2" w14:textId="77777777" w:rsidR="007318C2" w:rsidRDefault="00D36A7D">
            <w:pPr>
              <w:pStyle w:val="TableParagraph"/>
              <w:spacing w:before="26"/>
              <w:ind w:left="143"/>
              <w:rPr>
                <w:rFonts w:ascii="Calibri" w:eastAsia="Calibri" w:hAnsi="Calibri" w:cs="Calibri"/>
                <w:sz w:val="21"/>
                <w:szCs w:val="21"/>
              </w:rPr>
            </w:pPr>
            <w:r>
              <w:rPr>
                <w:rFonts w:ascii="Calibri"/>
                <w:b/>
                <w:spacing w:val="1"/>
                <w:sz w:val="21"/>
              </w:rPr>
              <w:t>_</w:t>
            </w:r>
            <w:r w:rsidR="00265F59">
              <w:rPr>
                <w:rFonts w:ascii="Calibri"/>
                <w:b/>
                <w:sz w:val="21"/>
              </w:rPr>
              <w:t xml:space="preserve">  </w:t>
            </w:r>
            <w:r>
              <w:rPr>
                <w:rFonts w:ascii="Calibri"/>
                <w:b/>
                <w:spacing w:val="1"/>
                <w:sz w:val="21"/>
              </w:rPr>
              <w:t>____</w:t>
            </w:r>
            <w:r w:rsidR="00265F59">
              <w:rPr>
                <w:rFonts w:ascii="Calibri"/>
                <w:b/>
                <w:sz w:val="21"/>
              </w:rPr>
              <w:t xml:space="preserve">  </w:t>
            </w:r>
            <w:r>
              <w:rPr>
                <w:rFonts w:ascii="Calibri"/>
                <w:b/>
                <w:spacing w:val="1"/>
                <w:sz w:val="21"/>
              </w:rPr>
              <w:t>____</w:t>
            </w:r>
            <w:r w:rsidR="00265F59">
              <w:rPr>
                <w:rFonts w:ascii="Calibri"/>
                <w:b/>
                <w:sz w:val="21"/>
              </w:rPr>
              <w:t xml:space="preserve">  </w:t>
            </w:r>
            <w:r>
              <w:rPr>
                <w:rFonts w:ascii="Calibri"/>
                <w:b/>
                <w:sz w:val="21"/>
              </w:rPr>
              <w:t>_</w:t>
            </w:r>
          </w:p>
        </w:tc>
        <w:tc>
          <w:tcPr>
            <w:tcW w:w="2160" w:type="dxa"/>
            <w:tcBorders>
              <w:top w:val="nil"/>
              <w:left w:val="nil"/>
              <w:bottom w:val="nil"/>
              <w:right w:val="nil"/>
            </w:tcBorders>
          </w:tcPr>
          <w:p w14:paraId="24BDB5D3" w14:textId="77777777" w:rsidR="007318C2" w:rsidRDefault="00D36A7D">
            <w:pPr>
              <w:pStyle w:val="TableParagraph"/>
              <w:spacing w:before="26"/>
              <w:ind w:left="205"/>
              <w:rPr>
                <w:rFonts w:ascii="Calibri" w:eastAsia="Calibri" w:hAnsi="Calibri" w:cs="Calibri"/>
                <w:sz w:val="21"/>
                <w:szCs w:val="21"/>
              </w:rPr>
            </w:pPr>
            <w:r>
              <w:rPr>
                <w:rFonts w:ascii="Calibri"/>
                <w:b/>
                <w:spacing w:val="1"/>
                <w:sz w:val="21"/>
              </w:rPr>
              <w:t>_</w:t>
            </w:r>
            <w:r w:rsidR="00265F59">
              <w:rPr>
                <w:rFonts w:ascii="Calibri"/>
                <w:b/>
                <w:sz w:val="21"/>
              </w:rPr>
              <w:t xml:space="preserve">  </w:t>
            </w:r>
            <w:r>
              <w:rPr>
                <w:rFonts w:ascii="Calibri"/>
                <w:b/>
                <w:spacing w:val="1"/>
                <w:sz w:val="21"/>
              </w:rPr>
              <w:t>____</w:t>
            </w:r>
            <w:r w:rsidR="00265F59">
              <w:rPr>
                <w:rFonts w:ascii="Calibri"/>
                <w:b/>
                <w:sz w:val="21"/>
              </w:rPr>
              <w:t xml:space="preserve">  </w:t>
            </w:r>
            <w:r>
              <w:rPr>
                <w:rFonts w:ascii="Calibri"/>
                <w:b/>
                <w:spacing w:val="1"/>
                <w:sz w:val="21"/>
              </w:rPr>
              <w:t>____</w:t>
            </w:r>
            <w:r w:rsidR="00265F59">
              <w:rPr>
                <w:rFonts w:ascii="Calibri"/>
                <w:b/>
                <w:sz w:val="21"/>
              </w:rPr>
              <w:t xml:space="preserve">  </w:t>
            </w:r>
            <w:r>
              <w:rPr>
                <w:rFonts w:ascii="Calibri"/>
                <w:b/>
                <w:sz w:val="21"/>
              </w:rPr>
              <w:t>_</w:t>
            </w:r>
          </w:p>
        </w:tc>
        <w:tc>
          <w:tcPr>
            <w:tcW w:w="5217" w:type="dxa"/>
            <w:tcBorders>
              <w:top w:val="nil"/>
              <w:left w:val="nil"/>
              <w:bottom w:val="nil"/>
              <w:right w:val="single" w:sz="8" w:space="0" w:color="000000"/>
            </w:tcBorders>
          </w:tcPr>
          <w:p w14:paraId="24BDB5D4" w14:textId="77777777" w:rsidR="007318C2" w:rsidRDefault="00D36A7D">
            <w:pPr>
              <w:pStyle w:val="TableParagraph"/>
              <w:spacing w:before="26"/>
              <w:ind w:left="205"/>
              <w:rPr>
                <w:rFonts w:ascii="Calibri" w:eastAsia="Calibri" w:hAnsi="Calibri" w:cs="Calibri"/>
                <w:sz w:val="21"/>
                <w:szCs w:val="21"/>
              </w:rPr>
            </w:pPr>
            <w:r>
              <w:rPr>
                <w:rFonts w:ascii="Calibri"/>
                <w:b/>
                <w:spacing w:val="1"/>
                <w:sz w:val="21"/>
              </w:rPr>
              <w:t>_</w:t>
            </w:r>
            <w:r w:rsidR="00265F59">
              <w:rPr>
                <w:rFonts w:ascii="Calibri"/>
                <w:b/>
                <w:sz w:val="21"/>
              </w:rPr>
              <w:t xml:space="preserve">  </w:t>
            </w:r>
            <w:r>
              <w:rPr>
                <w:rFonts w:ascii="Calibri"/>
                <w:b/>
                <w:spacing w:val="1"/>
                <w:sz w:val="21"/>
              </w:rPr>
              <w:t>____</w:t>
            </w:r>
            <w:r w:rsidR="00265F59">
              <w:rPr>
                <w:rFonts w:ascii="Calibri"/>
                <w:b/>
                <w:sz w:val="21"/>
              </w:rPr>
              <w:t xml:space="preserve">  </w:t>
            </w:r>
            <w:r>
              <w:rPr>
                <w:rFonts w:ascii="Calibri"/>
                <w:b/>
                <w:spacing w:val="1"/>
                <w:sz w:val="21"/>
              </w:rPr>
              <w:t>____</w:t>
            </w:r>
            <w:r w:rsidR="00265F59">
              <w:rPr>
                <w:rFonts w:ascii="Calibri"/>
                <w:b/>
                <w:sz w:val="21"/>
              </w:rPr>
              <w:t xml:space="preserve">  </w:t>
            </w:r>
            <w:r>
              <w:rPr>
                <w:rFonts w:ascii="Calibri"/>
                <w:b/>
                <w:spacing w:val="1"/>
                <w:sz w:val="21"/>
              </w:rPr>
              <w:t>___</w:t>
            </w:r>
            <w:r w:rsidR="00265F59">
              <w:rPr>
                <w:rFonts w:ascii="Calibri"/>
                <w:b/>
                <w:sz w:val="21"/>
              </w:rPr>
              <w:t xml:space="preserve">  </w:t>
            </w:r>
            <w:r>
              <w:rPr>
                <w:rFonts w:ascii="Calibri"/>
                <w:b/>
                <w:spacing w:val="1"/>
                <w:sz w:val="21"/>
              </w:rPr>
              <w:t>____</w:t>
            </w:r>
            <w:r w:rsidR="00265F59">
              <w:rPr>
                <w:rFonts w:ascii="Calibri"/>
                <w:b/>
                <w:sz w:val="21"/>
              </w:rPr>
              <w:t xml:space="preserve">  </w:t>
            </w:r>
            <w:r>
              <w:rPr>
                <w:rFonts w:ascii="Calibri"/>
                <w:b/>
                <w:spacing w:val="1"/>
                <w:sz w:val="21"/>
              </w:rPr>
              <w:t>____</w:t>
            </w:r>
            <w:r w:rsidR="00265F59">
              <w:rPr>
                <w:rFonts w:ascii="Calibri"/>
                <w:b/>
                <w:sz w:val="21"/>
              </w:rPr>
              <w:t xml:space="preserve">  </w:t>
            </w:r>
            <w:r>
              <w:rPr>
                <w:rFonts w:ascii="Calibri"/>
                <w:b/>
                <w:spacing w:val="1"/>
                <w:sz w:val="21"/>
              </w:rPr>
              <w:t>___</w:t>
            </w:r>
            <w:r w:rsidR="00265F59">
              <w:rPr>
                <w:rFonts w:ascii="Calibri"/>
                <w:b/>
                <w:sz w:val="21"/>
              </w:rPr>
              <w:t xml:space="preserve">  </w:t>
            </w:r>
            <w:r>
              <w:rPr>
                <w:rFonts w:ascii="Calibri"/>
                <w:b/>
                <w:spacing w:val="1"/>
                <w:sz w:val="21"/>
              </w:rPr>
              <w:t>____</w:t>
            </w:r>
            <w:r w:rsidR="00265F59">
              <w:rPr>
                <w:rFonts w:ascii="Calibri"/>
                <w:b/>
                <w:sz w:val="21"/>
              </w:rPr>
              <w:t xml:space="preserve">  </w:t>
            </w:r>
            <w:r>
              <w:rPr>
                <w:rFonts w:ascii="Calibri"/>
                <w:b/>
                <w:sz w:val="21"/>
              </w:rPr>
              <w:t>_</w:t>
            </w:r>
          </w:p>
        </w:tc>
      </w:tr>
      <w:tr w:rsidR="007318C2" w14:paraId="24BDB5D9" w14:textId="77777777">
        <w:trPr>
          <w:trHeight w:hRule="exact" w:val="329"/>
        </w:trPr>
        <w:tc>
          <w:tcPr>
            <w:tcW w:w="2108" w:type="dxa"/>
            <w:tcBorders>
              <w:top w:val="nil"/>
              <w:left w:val="single" w:sz="8" w:space="0" w:color="000000"/>
              <w:bottom w:val="nil"/>
              <w:right w:val="nil"/>
            </w:tcBorders>
          </w:tcPr>
          <w:p w14:paraId="24BDB5D6" w14:textId="77777777" w:rsidR="007318C2" w:rsidRDefault="00D36A7D">
            <w:pPr>
              <w:pStyle w:val="TableParagraph"/>
              <w:spacing w:before="28"/>
              <w:ind w:left="143"/>
              <w:rPr>
                <w:rFonts w:ascii="Calibri" w:eastAsia="Calibri" w:hAnsi="Calibri" w:cs="Calibri"/>
                <w:sz w:val="21"/>
                <w:szCs w:val="21"/>
              </w:rPr>
            </w:pPr>
            <w:r>
              <w:rPr>
                <w:rFonts w:ascii="Calibri"/>
                <w:b/>
                <w:spacing w:val="1"/>
                <w:sz w:val="21"/>
              </w:rPr>
              <w:t>_</w:t>
            </w:r>
            <w:r w:rsidR="00265F59">
              <w:rPr>
                <w:rFonts w:ascii="Calibri"/>
                <w:b/>
                <w:sz w:val="21"/>
              </w:rPr>
              <w:t xml:space="preserve">  </w:t>
            </w:r>
            <w:r>
              <w:rPr>
                <w:rFonts w:ascii="Calibri"/>
                <w:b/>
                <w:spacing w:val="1"/>
                <w:sz w:val="21"/>
              </w:rPr>
              <w:t>____</w:t>
            </w:r>
            <w:r w:rsidR="00265F59">
              <w:rPr>
                <w:rFonts w:ascii="Calibri"/>
                <w:b/>
                <w:sz w:val="21"/>
              </w:rPr>
              <w:t xml:space="preserve">  </w:t>
            </w:r>
            <w:r>
              <w:rPr>
                <w:rFonts w:ascii="Calibri"/>
                <w:b/>
                <w:spacing w:val="1"/>
                <w:sz w:val="21"/>
              </w:rPr>
              <w:t>____</w:t>
            </w:r>
            <w:r w:rsidR="00265F59">
              <w:rPr>
                <w:rFonts w:ascii="Calibri"/>
                <w:b/>
                <w:sz w:val="21"/>
              </w:rPr>
              <w:t xml:space="preserve">  </w:t>
            </w:r>
            <w:r>
              <w:rPr>
                <w:rFonts w:ascii="Calibri"/>
                <w:b/>
                <w:sz w:val="21"/>
              </w:rPr>
              <w:t>_</w:t>
            </w:r>
          </w:p>
        </w:tc>
        <w:tc>
          <w:tcPr>
            <w:tcW w:w="2160" w:type="dxa"/>
            <w:tcBorders>
              <w:top w:val="nil"/>
              <w:left w:val="nil"/>
              <w:bottom w:val="nil"/>
              <w:right w:val="nil"/>
            </w:tcBorders>
          </w:tcPr>
          <w:p w14:paraId="24BDB5D7" w14:textId="77777777" w:rsidR="007318C2" w:rsidRDefault="00D36A7D">
            <w:pPr>
              <w:pStyle w:val="TableParagraph"/>
              <w:spacing w:before="28"/>
              <w:ind w:left="205"/>
              <w:rPr>
                <w:rFonts w:ascii="Calibri" w:eastAsia="Calibri" w:hAnsi="Calibri" w:cs="Calibri"/>
                <w:sz w:val="21"/>
                <w:szCs w:val="21"/>
              </w:rPr>
            </w:pPr>
            <w:r>
              <w:rPr>
                <w:rFonts w:ascii="Calibri"/>
                <w:b/>
                <w:spacing w:val="1"/>
                <w:sz w:val="21"/>
              </w:rPr>
              <w:t>_</w:t>
            </w:r>
            <w:r w:rsidR="00265F59">
              <w:rPr>
                <w:rFonts w:ascii="Calibri"/>
                <w:b/>
                <w:sz w:val="21"/>
              </w:rPr>
              <w:t xml:space="preserve">  </w:t>
            </w:r>
            <w:r>
              <w:rPr>
                <w:rFonts w:ascii="Calibri"/>
                <w:b/>
                <w:spacing w:val="1"/>
                <w:sz w:val="21"/>
              </w:rPr>
              <w:t>____</w:t>
            </w:r>
            <w:r w:rsidR="00265F59">
              <w:rPr>
                <w:rFonts w:ascii="Calibri"/>
                <w:b/>
                <w:sz w:val="21"/>
              </w:rPr>
              <w:t xml:space="preserve">  </w:t>
            </w:r>
            <w:r>
              <w:rPr>
                <w:rFonts w:ascii="Calibri"/>
                <w:b/>
                <w:spacing w:val="1"/>
                <w:sz w:val="21"/>
              </w:rPr>
              <w:t>____</w:t>
            </w:r>
            <w:r w:rsidR="00265F59">
              <w:rPr>
                <w:rFonts w:ascii="Calibri"/>
                <w:b/>
                <w:sz w:val="21"/>
              </w:rPr>
              <w:t xml:space="preserve">  </w:t>
            </w:r>
            <w:r>
              <w:rPr>
                <w:rFonts w:ascii="Calibri"/>
                <w:b/>
                <w:sz w:val="21"/>
              </w:rPr>
              <w:t>_</w:t>
            </w:r>
          </w:p>
        </w:tc>
        <w:tc>
          <w:tcPr>
            <w:tcW w:w="5217" w:type="dxa"/>
            <w:tcBorders>
              <w:top w:val="nil"/>
              <w:left w:val="nil"/>
              <w:bottom w:val="nil"/>
              <w:right w:val="single" w:sz="8" w:space="0" w:color="000000"/>
            </w:tcBorders>
          </w:tcPr>
          <w:p w14:paraId="24BDB5D8" w14:textId="77777777" w:rsidR="007318C2" w:rsidRDefault="00D36A7D">
            <w:pPr>
              <w:pStyle w:val="TableParagraph"/>
              <w:spacing w:before="28"/>
              <w:ind w:left="205"/>
              <w:rPr>
                <w:rFonts w:ascii="Calibri" w:eastAsia="Calibri" w:hAnsi="Calibri" w:cs="Calibri"/>
                <w:sz w:val="21"/>
                <w:szCs w:val="21"/>
              </w:rPr>
            </w:pPr>
            <w:r>
              <w:rPr>
                <w:rFonts w:ascii="Calibri"/>
                <w:b/>
                <w:spacing w:val="1"/>
                <w:sz w:val="21"/>
              </w:rPr>
              <w:t>_</w:t>
            </w:r>
            <w:r w:rsidR="00265F59">
              <w:rPr>
                <w:rFonts w:ascii="Calibri"/>
                <w:b/>
                <w:sz w:val="21"/>
              </w:rPr>
              <w:t xml:space="preserve">  </w:t>
            </w:r>
            <w:r>
              <w:rPr>
                <w:rFonts w:ascii="Calibri"/>
                <w:b/>
                <w:spacing w:val="1"/>
                <w:sz w:val="21"/>
              </w:rPr>
              <w:t>____</w:t>
            </w:r>
            <w:r w:rsidR="00265F59">
              <w:rPr>
                <w:rFonts w:ascii="Calibri"/>
                <w:b/>
                <w:sz w:val="21"/>
              </w:rPr>
              <w:t xml:space="preserve">  </w:t>
            </w:r>
            <w:r>
              <w:rPr>
                <w:rFonts w:ascii="Calibri"/>
                <w:b/>
                <w:spacing w:val="1"/>
                <w:sz w:val="21"/>
              </w:rPr>
              <w:t>____</w:t>
            </w:r>
            <w:r w:rsidR="00265F59">
              <w:rPr>
                <w:rFonts w:ascii="Calibri"/>
                <w:b/>
                <w:sz w:val="21"/>
              </w:rPr>
              <w:t xml:space="preserve">  </w:t>
            </w:r>
            <w:r>
              <w:rPr>
                <w:rFonts w:ascii="Calibri"/>
                <w:b/>
                <w:spacing w:val="1"/>
                <w:sz w:val="21"/>
              </w:rPr>
              <w:t>___</w:t>
            </w:r>
            <w:r w:rsidR="00265F59">
              <w:rPr>
                <w:rFonts w:ascii="Calibri"/>
                <w:b/>
                <w:sz w:val="21"/>
              </w:rPr>
              <w:t xml:space="preserve">  </w:t>
            </w:r>
            <w:r>
              <w:rPr>
                <w:rFonts w:ascii="Calibri"/>
                <w:b/>
                <w:spacing w:val="1"/>
                <w:sz w:val="21"/>
              </w:rPr>
              <w:t>____</w:t>
            </w:r>
            <w:r w:rsidR="00265F59">
              <w:rPr>
                <w:rFonts w:ascii="Calibri"/>
                <w:b/>
                <w:sz w:val="21"/>
              </w:rPr>
              <w:t xml:space="preserve">  </w:t>
            </w:r>
            <w:r>
              <w:rPr>
                <w:rFonts w:ascii="Calibri"/>
                <w:b/>
                <w:spacing w:val="1"/>
                <w:sz w:val="21"/>
              </w:rPr>
              <w:t>____</w:t>
            </w:r>
            <w:r w:rsidR="00265F59">
              <w:rPr>
                <w:rFonts w:ascii="Calibri"/>
                <w:b/>
                <w:sz w:val="21"/>
              </w:rPr>
              <w:t xml:space="preserve">  </w:t>
            </w:r>
            <w:r>
              <w:rPr>
                <w:rFonts w:ascii="Calibri"/>
                <w:b/>
                <w:spacing w:val="1"/>
                <w:sz w:val="21"/>
              </w:rPr>
              <w:t>___</w:t>
            </w:r>
            <w:r w:rsidR="00265F59">
              <w:rPr>
                <w:rFonts w:ascii="Calibri"/>
                <w:b/>
                <w:sz w:val="21"/>
              </w:rPr>
              <w:t xml:space="preserve">  </w:t>
            </w:r>
            <w:r>
              <w:rPr>
                <w:rFonts w:ascii="Calibri"/>
                <w:b/>
                <w:spacing w:val="1"/>
                <w:sz w:val="21"/>
              </w:rPr>
              <w:t>____</w:t>
            </w:r>
            <w:r w:rsidR="00265F59">
              <w:rPr>
                <w:rFonts w:ascii="Calibri"/>
                <w:b/>
                <w:sz w:val="21"/>
              </w:rPr>
              <w:t xml:space="preserve">  </w:t>
            </w:r>
            <w:r>
              <w:rPr>
                <w:rFonts w:ascii="Calibri"/>
                <w:b/>
                <w:sz w:val="21"/>
              </w:rPr>
              <w:t>_</w:t>
            </w:r>
          </w:p>
        </w:tc>
      </w:tr>
      <w:tr w:rsidR="007318C2" w14:paraId="24BDB5DD" w14:textId="77777777">
        <w:trPr>
          <w:trHeight w:hRule="exact" w:val="329"/>
        </w:trPr>
        <w:tc>
          <w:tcPr>
            <w:tcW w:w="2108" w:type="dxa"/>
            <w:tcBorders>
              <w:top w:val="nil"/>
              <w:left w:val="single" w:sz="8" w:space="0" w:color="000000"/>
              <w:bottom w:val="nil"/>
              <w:right w:val="nil"/>
            </w:tcBorders>
          </w:tcPr>
          <w:p w14:paraId="24BDB5DA" w14:textId="77777777" w:rsidR="007318C2" w:rsidRDefault="00D36A7D">
            <w:pPr>
              <w:pStyle w:val="TableParagraph"/>
              <w:spacing w:before="26"/>
              <w:ind w:left="143"/>
              <w:rPr>
                <w:rFonts w:ascii="Calibri" w:eastAsia="Calibri" w:hAnsi="Calibri" w:cs="Calibri"/>
                <w:sz w:val="21"/>
                <w:szCs w:val="21"/>
              </w:rPr>
            </w:pPr>
            <w:r>
              <w:rPr>
                <w:rFonts w:ascii="Calibri"/>
                <w:b/>
                <w:spacing w:val="1"/>
                <w:sz w:val="21"/>
              </w:rPr>
              <w:t>_</w:t>
            </w:r>
            <w:r w:rsidR="00265F59">
              <w:rPr>
                <w:rFonts w:ascii="Calibri"/>
                <w:b/>
                <w:sz w:val="21"/>
              </w:rPr>
              <w:t xml:space="preserve">  </w:t>
            </w:r>
            <w:r>
              <w:rPr>
                <w:rFonts w:ascii="Calibri"/>
                <w:b/>
                <w:spacing w:val="1"/>
                <w:sz w:val="21"/>
              </w:rPr>
              <w:t>____</w:t>
            </w:r>
            <w:r w:rsidR="00265F59">
              <w:rPr>
                <w:rFonts w:ascii="Calibri"/>
                <w:b/>
                <w:sz w:val="21"/>
              </w:rPr>
              <w:t xml:space="preserve">  </w:t>
            </w:r>
            <w:r>
              <w:rPr>
                <w:rFonts w:ascii="Calibri"/>
                <w:b/>
                <w:spacing w:val="1"/>
                <w:sz w:val="21"/>
              </w:rPr>
              <w:t>____</w:t>
            </w:r>
            <w:r w:rsidR="00265F59">
              <w:rPr>
                <w:rFonts w:ascii="Calibri"/>
                <w:b/>
                <w:sz w:val="21"/>
              </w:rPr>
              <w:t xml:space="preserve">  </w:t>
            </w:r>
            <w:r>
              <w:rPr>
                <w:rFonts w:ascii="Calibri"/>
                <w:b/>
                <w:sz w:val="21"/>
              </w:rPr>
              <w:t>_</w:t>
            </w:r>
          </w:p>
        </w:tc>
        <w:tc>
          <w:tcPr>
            <w:tcW w:w="2160" w:type="dxa"/>
            <w:tcBorders>
              <w:top w:val="nil"/>
              <w:left w:val="nil"/>
              <w:bottom w:val="nil"/>
              <w:right w:val="nil"/>
            </w:tcBorders>
          </w:tcPr>
          <w:p w14:paraId="24BDB5DB" w14:textId="77777777" w:rsidR="007318C2" w:rsidRDefault="00D36A7D">
            <w:pPr>
              <w:pStyle w:val="TableParagraph"/>
              <w:spacing w:before="26"/>
              <w:ind w:left="205"/>
              <w:rPr>
                <w:rFonts w:ascii="Calibri" w:eastAsia="Calibri" w:hAnsi="Calibri" w:cs="Calibri"/>
                <w:sz w:val="21"/>
                <w:szCs w:val="21"/>
              </w:rPr>
            </w:pPr>
            <w:r>
              <w:rPr>
                <w:rFonts w:ascii="Calibri"/>
                <w:b/>
                <w:spacing w:val="1"/>
                <w:sz w:val="21"/>
              </w:rPr>
              <w:t>_</w:t>
            </w:r>
            <w:r w:rsidR="00265F59">
              <w:rPr>
                <w:rFonts w:ascii="Calibri"/>
                <w:b/>
                <w:sz w:val="21"/>
              </w:rPr>
              <w:t xml:space="preserve">  </w:t>
            </w:r>
            <w:r>
              <w:rPr>
                <w:rFonts w:ascii="Calibri"/>
                <w:b/>
                <w:spacing w:val="1"/>
                <w:sz w:val="21"/>
              </w:rPr>
              <w:t>____</w:t>
            </w:r>
            <w:r w:rsidR="00265F59">
              <w:rPr>
                <w:rFonts w:ascii="Calibri"/>
                <w:b/>
                <w:sz w:val="21"/>
              </w:rPr>
              <w:t xml:space="preserve">  </w:t>
            </w:r>
            <w:r>
              <w:rPr>
                <w:rFonts w:ascii="Calibri"/>
                <w:b/>
                <w:spacing w:val="1"/>
                <w:sz w:val="21"/>
              </w:rPr>
              <w:t>____</w:t>
            </w:r>
            <w:r w:rsidR="00265F59">
              <w:rPr>
                <w:rFonts w:ascii="Calibri"/>
                <w:b/>
                <w:sz w:val="21"/>
              </w:rPr>
              <w:t xml:space="preserve">  </w:t>
            </w:r>
            <w:r>
              <w:rPr>
                <w:rFonts w:ascii="Calibri"/>
                <w:b/>
                <w:sz w:val="21"/>
              </w:rPr>
              <w:t>_</w:t>
            </w:r>
          </w:p>
        </w:tc>
        <w:tc>
          <w:tcPr>
            <w:tcW w:w="5217" w:type="dxa"/>
            <w:tcBorders>
              <w:top w:val="nil"/>
              <w:left w:val="nil"/>
              <w:bottom w:val="nil"/>
              <w:right w:val="single" w:sz="8" w:space="0" w:color="000000"/>
            </w:tcBorders>
          </w:tcPr>
          <w:p w14:paraId="24BDB5DC" w14:textId="77777777" w:rsidR="007318C2" w:rsidRDefault="00D36A7D">
            <w:pPr>
              <w:pStyle w:val="TableParagraph"/>
              <w:spacing w:before="26"/>
              <w:ind w:left="205"/>
              <w:rPr>
                <w:rFonts w:ascii="Calibri" w:eastAsia="Calibri" w:hAnsi="Calibri" w:cs="Calibri"/>
                <w:sz w:val="21"/>
                <w:szCs w:val="21"/>
              </w:rPr>
            </w:pPr>
            <w:r>
              <w:rPr>
                <w:rFonts w:ascii="Calibri"/>
                <w:b/>
                <w:spacing w:val="1"/>
                <w:sz w:val="21"/>
              </w:rPr>
              <w:t>_</w:t>
            </w:r>
            <w:r w:rsidR="00265F59">
              <w:rPr>
                <w:rFonts w:ascii="Calibri"/>
                <w:b/>
                <w:sz w:val="21"/>
              </w:rPr>
              <w:t xml:space="preserve">  </w:t>
            </w:r>
            <w:r>
              <w:rPr>
                <w:rFonts w:ascii="Calibri"/>
                <w:b/>
                <w:spacing w:val="1"/>
                <w:sz w:val="21"/>
              </w:rPr>
              <w:t>____</w:t>
            </w:r>
            <w:r w:rsidR="00265F59">
              <w:rPr>
                <w:rFonts w:ascii="Calibri"/>
                <w:b/>
                <w:sz w:val="21"/>
              </w:rPr>
              <w:t xml:space="preserve">  </w:t>
            </w:r>
            <w:r>
              <w:rPr>
                <w:rFonts w:ascii="Calibri"/>
                <w:b/>
                <w:spacing w:val="1"/>
                <w:sz w:val="21"/>
              </w:rPr>
              <w:t>____</w:t>
            </w:r>
            <w:r w:rsidR="00265F59">
              <w:rPr>
                <w:rFonts w:ascii="Calibri"/>
                <w:b/>
                <w:sz w:val="21"/>
              </w:rPr>
              <w:t xml:space="preserve">  </w:t>
            </w:r>
            <w:r>
              <w:rPr>
                <w:rFonts w:ascii="Calibri"/>
                <w:b/>
                <w:spacing w:val="1"/>
                <w:sz w:val="21"/>
              </w:rPr>
              <w:t>___</w:t>
            </w:r>
            <w:r w:rsidR="00265F59">
              <w:rPr>
                <w:rFonts w:ascii="Calibri"/>
                <w:b/>
                <w:sz w:val="21"/>
              </w:rPr>
              <w:t xml:space="preserve">  </w:t>
            </w:r>
            <w:r>
              <w:rPr>
                <w:rFonts w:ascii="Calibri"/>
                <w:b/>
                <w:spacing w:val="1"/>
                <w:sz w:val="21"/>
              </w:rPr>
              <w:t>____</w:t>
            </w:r>
            <w:r w:rsidR="00265F59">
              <w:rPr>
                <w:rFonts w:ascii="Calibri"/>
                <w:b/>
                <w:sz w:val="21"/>
              </w:rPr>
              <w:t xml:space="preserve">  </w:t>
            </w:r>
            <w:r>
              <w:rPr>
                <w:rFonts w:ascii="Calibri"/>
                <w:b/>
                <w:spacing w:val="1"/>
                <w:sz w:val="21"/>
              </w:rPr>
              <w:t>____</w:t>
            </w:r>
            <w:r w:rsidR="00265F59">
              <w:rPr>
                <w:rFonts w:ascii="Calibri"/>
                <w:b/>
                <w:sz w:val="21"/>
              </w:rPr>
              <w:t xml:space="preserve">  </w:t>
            </w:r>
            <w:r>
              <w:rPr>
                <w:rFonts w:ascii="Calibri"/>
                <w:b/>
                <w:spacing w:val="1"/>
                <w:sz w:val="21"/>
              </w:rPr>
              <w:t>___</w:t>
            </w:r>
            <w:r w:rsidR="00265F59">
              <w:rPr>
                <w:rFonts w:ascii="Calibri"/>
                <w:b/>
                <w:sz w:val="21"/>
              </w:rPr>
              <w:t xml:space="preserve">  </w:t>
            </w:r>
            <w:r>
              <w:rPr>
                <w:rFonts w:ascii="Calibri"/>
                <w:b/>
                <w:spacing w:val="1"/>
                <w:sz w:val="21"/>
              </w:rPr>
              <w:t>____</w:t>
            </w:r>
            <w:r w:rsidR="00265F59">
              <w:rPr>
                <w:rFonts w:ascii="Calibri"/>
                <w:b/>
                <w:sz w:val="21"/>
              </w:rPr>
              <w:t xml:space="preserve">  </w:t>
            </w:r>
            <w:r>
              <w:rPr>
                <w:rFonts w:ascii="Calibri"/>
                <w:b/>
                <w:sz w:val="21"/>
              </w:rPr>
              <w:t>_</w:t>
            </w:r>
          </w:p>
        </w:tc>
      </w:tr>
      <w:tr w:rsidR="007318C2" w14:paraId="24BDB5E1" w14:textId="77777777">
        <w:trPr>
          <w:trHeight w:hRule="exact" w:val="329"/>
        </w:trPr>
        <w:tc>
          <w:tcPr>
            <w:tcW w:w="2108" w:type="dxa"/>
            <w:tcBorders>
              <w:top w:val="nil"/>
              <w:left w:val="single" w:sz="8" w:space="0" w:color="000000"/>
              <w:bottom w:val="nil"/>
              <w:right w:val="nil"/>
            </w:tcBorders>
          </w:tcPr>
          <w:p w14:paraId="24BDB5DE" w14:textId="77777777" w:rsidR="007318C2" w:rsidRDefault="00D36A7D">
            <w:pPr>
              <w:pStyle w:val="TableParagraph"/>
              <w:spacing w:before="28"/>
              <w:ind w:left="143"/>
              <w:rPr>
                <w:rFonts w:ascii="Calibri" w:eastAsia="Calibri" w:hAnsi="Calibri" w:cs="Calibri"/>
                <w:sz w:val="21"/>
                <w:szCs w:val="21"/>
              </w:rPr>
            </w:pPr>
            <w:r>
              <w:rPr>
                <w:rFonts w:ascii="Calibri"/>
                <w:b/>
                <w:spacing w:val="1"/>
                <w:sz w:val="21"/>
              </w:rPr>
              <w:t>_</w:t>
            </w:r>
            <w:r w:rsidR="00265F59">
              <w:rPr>
                <w:rFonts w:ascii="Calibri"/>
                <w:b/>
                <w:sz w:val="21"/>
              </w:rPr>
              <w:t xml:space="preserve">  </w:t>
            </w:r>
            <w:r>
              <w:rPr>
                <w:rFonts w:ascii="Calibri"/>
                <w:b/>
                <w:spacing w:val="1"/>
                <w:sz w:val="21"/>
              </w:rPr>
              <w:t>____</w:t>
            </w:r>
            <w:r w:rsidR="00265F59">
              <w:rPr>
                <w:rFonts w:ascii="Calibri"/>
                <w:b/>
                <w:sz w:val="21"/>
              </w:rPr>
              <w:t xml:space="preserve">  </w:t>
            </w:r>
            <w:r>
              <w:rPr>
                <w:rFonts w:ascii="Calibri"/>
                <w:b/>
                <w:spacing w:val="1"/>
                <w:sz w:val="21"/>
              </w:rPr>
              <w:t>____</w:t>
            </w:r>
            <w:r w:rsidR="00265F59">
              <w:rPr>
                <w:rFonts w:ascii="Calibri"/>
                <w:b/>
                <w:sz w:val="21"/>
              </w:rPr>
              <w:t xml:space="preserve">  </w:t>
            </w:r>
            <w:r>
              <w:rPr>
                <w:rFonts w:ascii="Calibri"/>
                <w:b/>
                <w:sz w:val="21"/>
              </w:rPr>
              <w:t>_</w:t>
            </w:r>
          </w:p>
        </w:tc>
        <w:tc>
          <w:tcPr>
            <w:tcW w:w="2160" w:type="dxa"/>
            <w:tcBorders>
              <w:top w:val="nil"/>
              <w:left w:val="nil"/>
              <w:bottom w:val="nil"/>
              <w:right w:val="nil"/>
            </w:tcBorders>
          </w:tcPr>
          <w:p w14:paraId="24BDB5DF" w14:textId="77777777" w:rsidR="007318C2" w:rsidRDefault="00D36A7D">
            <w:pPr>
              <w:pStyle w:val="TableParagraph"/>
              <w:spacing w:before="28"/>
              <w:ind w:left="205"/>
              <w:rPr>
                <w:rFonts w:ascii="Calibri" w:eastAsia="Calibri" w:hAnsi="Calibri" w:cs="Calibri"/>
                <w:sz w:val="21"/>
                <w:szCs w:val="21"/>
              </w:rPr>
            </w:pPr>
            <w:r>
              <w:rPr>
                <w:rFonts w:ascii="Calibri"/>
                <w:b/>
                <w:spacing w:val="1"/>
                <w:sz w:val="21"/>
              </w:rPr>
              <w:t>_</w:t>
            </w:r>
            <w:r w:rsidR="00265F59">
              <w:rPr>
                <w:rFonts w:ascii="Calibri"/>
                <w:b/>
                <w:sz w:val="21"/>
              </w:rPr>
              <w:t xml:space="preserve">  </w:t>
            </w:r>
            <w:r>
              <w:rPr>
                <w:rFonts w:ascii="Calibri"/>
                <w:b/>
                <w:spacing w:val="1"/>
                <w:sz w:val="21"/>
              </w:rPr>
              <w:t>____</w:t>
            </w:r>
            <w:r w:rsidR="00265F59">
              <w:rPr>
                <w:rFonts w:ascii="Calibri"/>
                <w:b/>
                <w:sz w:val="21"/>
              </w:rPr>
              <w:t xml:space="preserve">  </w:t>
            </w:r>
            <w:r>
              <w:rPr>
                <w:rFonts w:ascii="Calibri"/>
                <w:b/>
                <w:spacing w:val="1"/>
                <w:sz w:val="21"/>
              </w:rPr>
              <w:t>____</w:t>
            </w:r>
            <w:r w:rsidR="00265F59">
              <w:rPr>
                <w:rFonts w:ascii="Calibri"/>
                <w:b/>
                <w:sz w:val="21"/>
              </w:rPr>
              <w:t xml:space="preserve">  </w:t>
            </w:r>
            <w:r>
              <w:rPr>
                <w:rFonts w:ascii="Calibri"/>
                <w:b/>
                <w:sz w:val="21"/>
              </w:rPr>
              <w:t>_</w:t>
            </w:r>
          </w:p>
        </w:tc>
        <w:tc>
          <w:tcPr>
            <w:tcW w:w="5217" w:type="dxa"/>
            <w:tcBorders>
              <w:top w:val="nil"/>
              <w:left w:val="nil"/>
              <w:bottom w:val="nil"/>
              <w:right w:val="single" w:sz="8" w:space="0" w:color="000000"/>
            </w:tcBorders>
          </w:tcPr>
          <w:p w14:paraId="24BDB5E0" w14:textId="77777777" w:rsidR="007318C2" w:rsidRDefault="00D36A7D">
            <w:pPr>
              <w:pStyle w:val="TableParagraph"/>
              <w:spacing w:before="28"/>
              <w:ind w:left="205"/>
              <w:rPr>
                <w:rFonts w:ascii="Calibri" w:eastAsia="Calibri" w:hAnsi="Calibri" w:cs="Calibri"/>
                <w:sz w:val="21"/>
                <w:szCs w:val="21"/>
              </w:rPr>
            </w:pPr>
            <w:r>
              <w:rPr>
                <w:rFonts w:ascii="Calibri"/>
                <w:b/>
                <w:spacing w:val="1"/>
                <w:sz w:val="21"/>
              </w:rPr>
              <w:t>_</w:t>
            </w:r>
            <w:r w:rsidR="00265F59">
              <w:rPr>
                <w:rFonts w:ascii="Calibri"/>
                <w:b/>
                <w:sz w:val="21"/>
              </w:rPr>
              <w:t xml:space="preserve">  </w:t>
            </w:r>
            <w:r>
              <w:rPr>
                <w:rFonts w:ascii="Calibri"/>
                <w:b/>
                <w:spacing w:val="1"/>
                <w:sz w:val="21"/>
              </w:rPr>
              <w:t>____</w:t>
            </w:r>
            <w:r w:rsidR="00265F59">
              <w:rPr>
                <w:rFonts w:ascii="Calibri"/>
                <w:b/>
                <w:sz w:val="21"/>
              </w:rPr>
              <w:t xml:space="preserve">  </w:t>
            </w:r>
            <w:r>
              <w:rPr>
                <w:rFonts w:ascii="Calibri"/>
                <w:b/>
                <w:spacing w:val="1"/>
                <w:sz w:val="21"/>
              </w:rPr>
              <w:t>____</w:t>
            </w:r>
            <w:r w:rsidR="00265F59">
              <w:rPr>
                <w:rFonts w:ascii="Calibri"/>
                <w:b/>
                <w:sz w:val="21"/>
              </w:rPr>
              <w:t xml:space="preserve">  </w:t>
            </w:r>
            <w:r>
              <w:rPr>
                <w:rFonts w:ascii="Calibri"/>
                <w:b/>
                <w:spacing w:val="1"/>
                <w:sz w:val="21"/>
              </w:rPr>
              <w:t>___</w:t>
            </w:r>
            <w:r w:rsidR="00265F59">
              <w:rPr>
                <w:rFonts w:ascii="Calibri"/>
                <w:b/>
                <w:sz w:val="21"/>
              </w:rPr>
              <w:t xml:space="preserve">  </w:t>
            </w:r>
            <w:r>
              <w:rPr>
                <w:rFonts w:ascii="Calibri"/>
                <w:b/>
                <w:spacing w:val="1"/>
                <w:sz w:val="21"/>
              </w:rPr>
              <w:t>____</w:t>
            </w:r>
            <w:r w:rsidR="00265F59">
              <w:rPr>
                <w:rFonts w:ascii="Calibri"/>
                <w:b/>
                <w:sz w:val="21"/>
              </w:rPr>
              <w:t xml:space="preserve">  </w:t>
            </w:r>
            <w:r>
              <w:rPr>
                <w:rFonts w:ascii="Calibri"/>
                <w:b/>
                <w:spacing w:val="1"/>
                <w:sz w:val="21"/>
              </w:rPr>
              <w:t>____</w:t>
            </w:r>
            <w:r w:rsidR="00265F59">
              <w:rPr>
                <w:rFonts w:ascii="Calibri"/>
                <w:b/>
                <w:sz w:val="21"/>
              </w:rPr>
              <w:t xml:space="preserve">  </w:t>
            </w:r>
            <w:r>
              <w:rPr>
                <w:rFonts w:ascii="Calibri"/>
                <w:b/>
                <w:spacing w:val="1"/>
                <w:sz w:val="21"/>
              </w:rPr>
              <w:t>___</w:t>
            </w:r>
            <w:r w:rsidR="00265F59">
              <w:rPr>
                <w:rFonts w:ascii="Calibri"/>
                <w:b/>
                <w:sz w:val="21"/>
              </w:rPr>
              <w:t xml:space="preserve">  </w:t>
            </w:r>
            <w:r>
              <w:rPr>
                <w:rFonts w:ascii="Calibri"/>
                <w:b/>
                <w:spacing w:val="1"/>
                <w:sz w:val="21"/>
              </w:rPr>
              <w:t>____</w:t>
            </w:r>
            <w:r w:rsidR="00265F59">
              <w:rPr>
                <w:rFonts w:ascii="Calibri"/>
                <w:b/>
                <w:sz w:val="21"/>
              </w:rPr>
              <w:t xml:space="preserve">  </w:t>
            </w:r>
            <w:r>
              <w:rPr>
                <w:rFonts w:ascii="Calibri"/>
                <w:b/>
                <w:sz w:val="21"/>
              </w:rPr>
              <w:t>_</w:t>
            </w:r>
          </w:p>
        </w:tc>
      </w:tr>
      <w:tr w:rsidR="007318C2" w14:paraId="24BDB5E5" w14:textId="77777777">
        <w:trPr>
          <w:trHeight w:hRule="exact" w:val="329"/>
        </w:trPr>
        <w:tc>
          <w:tcPr>
            <w:tcW w:w="2108" w:type="dxa"/>
            <w:tcBorders>
              <w:top w:val="nil"/>
              <w:left w:val="single" w:sz="8" w:space="0" w:color="000000"/>
              <w:bottom w:val="nil"/>
              <w:right w:val="nil"/>
            </w:tcBorders>
          </w:tcPr>
          <w:p w14:paraId="24BDB5E2" w14:textId="77777777" w:rsidR="007318C2" w:rsidRDefault="00D36A7D">
            <w:pPr>
              <w:pStyle w:val="TableParagraph"/>
              <w:spacing w:before="26"/>
              <w:ind w:left="143"/>
              <w:rPr>
                <w:rFonts w:ascii="Calibri" w:eastAsia="Calibri" w:hAnsi="Calibri" w:cs="Calibri"/>
                <w:sz w:val="21"/>
                <w:szCs w:val="21"/>
              </w:rPr>
            </w:pPr>
            <w:r>
              <w:rPr>
                <w:rFonts w:ascii="Calibri"/>
                <w:b/>
                <w:spacing w:val="1"/>
                <w:sz w:val="21"/>
              </w:rPr>
              <w:t>_</w:t>
            </w:r>
            <w:r w:rsidR="00265F59">
              <w:rPr>
                <w:rFonts w:ascii="Calibri"/>
                <w:b/>
                <w:sz w:val="21"/>
              </w:rPr>
              <w:t xml:space="preserve">  </w:t>
            </w:r>
            <w:r>
              <w:rPr>
                <w:rFonts w:ascii="Calibri"/>
                <w:b/>
                <w:spacing w:val="1"/>
                <w:sz w:val="21"/>
              </w:rPr>
              <w:t>____</w:t>
            </w:r>
            <w:r w:rsidR="00265F59">
              <w:rPr>
                <w:rFonts w:ascii="Calibri"/>
                <w:b/>
                <w:sz w:val="21"/>
              </w:rPr>
              <w:t xml:space="preserve">  </w:t>
            </w:r>
            <w:r>
              <w:rPr>
                <w:rFonts w:ascii="Calibri"/>
                <w:b/>
                <w:spacing w:val="1"/>
                <w:sz w:val="21"/>
              </w:rPr>
              <w:t>____</w:t>
            </w:r>
            <w:r w:rsidR="00265F59">
              <w:rPr>
                <w:rFonts w:ascii="Calibri"/>
                <w:b/>
                <w:sz w:val="21"/>
              </w:rPr>
              <w:t xml:space="preserve">  </w:t>
            </w:r>
            <w:r>
              <w:rPr>
                <w:rFonts w:ascii="Calibri"/>
                <w:b/>
                <w:sz w:val="21"/>
              </w:rPr>
              <w:t>_</w:t>
            </w:r>
          </w:p>
        </w:tc>
        <w:tc>
          <w:tcPr>
            <w:tcW w:w="2160" w:type="dxa"/>
            <w:tcBorders>
              <w:top w:val="nil"/>
              <w:left w:val="nil"/>
              <w:bottom w:val="nil"/>
              <w:right w:val="nil"/>
            </w:tcBorders>
          </w:tcPr>
          <w:p w14:paraId="24BDB5E3" w14:textId="77777777" w:rsidR="007318C2" w:rsidRDefault="00D36A7D">
            <w:pPr>
              <w:pStyle w:val="TableParagraph"/>
              <w:spacing w:before="26"/>
              <w:ind w:left="205"/>
              <w:rPr>
                <w:rFonts w:ascii="Calibri" w:eastAsia="Calibri" w:hAnsi="Calibri" w:cs="Calibri"/>
                <w:sz w:val="21"/>
                <w:szCs w:val="21"/>
              </w:rPr>
            </w:pPr>
            <w:r>
              <w:rPr>
                <w:rFonts w:ascii="Calibri"/>
                <w:b/>
                <w:spacing w:val="1"/>
                <w:sz w:val="21"/>
              </w:rPr>
              <w:t>_</w:t>
            </w:r>
            <w:r w:rsidR="00265F59">
              <w:rPr>
                <w:rFonts w:ascii="Calibri"/>
                <w:b/>
                <w:sz w:val="21"/>
              </w:rPr>
              <w:t xml:space="preserve">  </w:t>
            </w:r>
            <w:r>
              <w:rPr>
                <w:rFonts w:ascii="Calibri"/>
                <w:b/>
                <w:spacing w:val="1"/>
                <w:sz w:val="21"/>
              </w:rPr>
              <w:t>____</w:t>
            </w:r>
            <w:r w:rsidR="00265F59">
              <w:rPr>
                <w:rFonts w:ascii="Calibri"/>
                <w:b/>
                <w:sz w:val="21"/>
              </w:rPr>
              <w:t xml:space="preserve">  </w:t>
            </w:r>
            <w:r>
              <w:rPr>
                <w:rFonts w:ascii="Calibri"/>
                <w:b/>
                <w:spacing w:val="1"/>
                <w:sz w:val="21"/>
              </w:rPr>
              <w:t>____</w:t>
            </w:r>
            <w:r w:rsidR="00265F59">
              <w:rPr>
                <w:rFonts w:ascii="Calibri"/>
                <w:b/>
                <w:sz w:val="21"/>
              </w:rPr>
              <w:t xml:space="preserve">  </w:t>
            </w:r>
            <w:r>
              <w:rPr>
                <w:rFonts w:ascii="Calibri"/>
                <w:b/>
                <w:sz w:val="21"/>
              </w:rPr>
              <w:t>_</w:t>
            </w:r>
          </w:p>
        </w:tc>
        <w:tc>
          <w:tcPr>
            <w:tcW w:w="5217" w:type="dxa"/>
            <w:tcBorders>
              <w:top w:val="nil"/>
              <w:left w:val="nil"/>
              <w:bottom w:val="nil"/>
              <w:right w:val="single" w:sz="8" w:space="0" w:color="000000"/>
            </w:tcBorders>
          </w:tcPr>
          <w:p w14:paraId="24BDB5E4" w14:textId="77777777" w:rsidR="007318C2" w:rsidRDefault="00D36A7D">
            <w:pPr>
              <w:pStyle w:val="TableParagraph"/>
              <w:spacing w:before="26"/>
              <w:ind w:left="205"/>
              <w:rPr>
                <w:rFonts w:ascii="Calibri" w:eastAsia="Calibri" w:hAnsi="Calibri" w:cs="Calibri"/>
                <w:sz w:val="21"/>
                <w:szCs w:val="21"/>
              </w:rPr>
            </w:pPr>
            <w:r>
              <w:rPr>
                <w:rFonts w:ascii="Calibri"/>
                <w:b/>
                <w:spacing w:val="1"/>
                <w:sz w:val="21"/>
              </w:rPr>
              <w:t>_</w:t>
            </w:r>
            <w:r w:rsidR="00265F59">
              <w:rPr>
                <w:rFonts w:ascii="Calibri"/>
                <w:b/>
                <w:sz w:val="21"/>
              </w:rPr>
              <w:t xml:space="preserve">  </w:t>
            </w:r>
            <w:r>
              <w:rPr>
                <w:rFonts w:ascii="Calibri"/>
                <w:b/>
                <w:spacing w:val="1"/>
                <w:sz w:val="21"/>
              </w:rPr>
              <w:t>____</w:t>
            </w:r>
            <w:r w:rsidR="00265F59">
              <w:rPr>
                <w:rFonts w:ascii="Calibri"/>
                <w:b/>
                <w:sz w:val="21"/>
              </w:rPr>
              <w:t xml:space="preserve">  </w:t>
            </w:r>
            <w:r>
              <w:rPr>
                <w:rFonts w:ascii="Calibri"/>
                <w:b/>
                <w:spacing w:val="1"/>
                <w:sz w:val="21"/>
              </w:rPr>
              <w:t>____</w:t>
            </w:r>
            <w:r w:rsidR="00265F59">
              <w:rPr>
                <w:rFonts w:ascii="Calibri"/>
                <w:b/>
                <w:sz w:val="21"/>
              </w:rPr>
              <w:t xml:space="preserve">  </w:t>
            </w:r>
            <w:r>
              <w:rPr>
                <w:rFonts w:ascii="Calibri"/>
                <w:b/>
                <w:spacing w:val="1"/>
                <w:sz w:val="21"/>
              </w:rPr>
              <w:t>___</w:t>
            </w:r>
            <w:r w:rsidR="00265F59">
              <w:rPr>
                <w:rFonts w:ascii="Calibri"/>
                <w:b/>
                <w:sz w:val="21"/>
              </w:rPr>
              <w:t xml:space="preserve">  </w:t>
            </w:r>
            <w:r>
              <w:rPr>
                <w:rFonts w:ascii="Calibri"/>
                <w:b/>
                <w:spacing w:val="1"/>
                <w:sz w:val="21"/>
              </w:rPr>
              <w:t>____</w:t>
            </w:r>
            <w:r w:rsidR="00265F59">
              <w:rPr>
                <w:rFonts w:ascii="Calibri"/>
                <w:b/>
                <w:sz w:val="21"/>
              </w:rPr>
              <w:t xml:space="preserve">  </w:t>
            </w:r>
            <w:r>
              <w:rPr>
                <w:rFonts w:ascii="Calibri"/>
                <w:b/>
                <w:spacing w:val="1"/>
                <w:sz w:val="21"/>
              </w:rPr>
              <w:t>____</w:t>
            </w:r>
            <w:r w:rsidR="00265F59">
              <w:rPr>
                <w:rFonts w:ascii="Calibri"/>
                <w:b/>
                <w:sz w:val="21"/>
              </w:rPr>
              <w:t xml:space="preserve">  </w:t>
            </w:r>
            <w:r>
              <w:rPr>
                <w:rFonts w:ascii="Calibri"/>
                <w:b/>
                <w:spacing w:val="1"/>
                <w:sz w:val="21"/>
              </w:rPr>
              <w:t>___</w:t>
            </w:r>
            <w:r w:rsidR="00265F59">
              <w:rPr>
                <w:rFonts w:ascii="Calibri"/>
                <w:b/>
                <w:sz w:val="21"/>
              </w:rPr>
              <w:t xml:space="preserve">  </w:t>
            </w:r>
            <w:r>
              <w:rPr>
                <w:rFonts w:ascii="Calibri"/>
                <w:b/>
                <w:spacing w:val="1"/>
                <w:sz w:val="21"/>
              </w:rPr>
              <w:t>____</w:t>
            </w:r>
            <w:r w:rsidR="00265F59">
              <w:rPr>
                <w:rFonts w:ascii="Calibri"/>
                <w:b/>
                <w:sz w:val="21"/>
              </w:rPr>
              <w:t xml:space="preserve">  </w:t>
            </w:r>
            <w:r>
              <w:rPr>
                <w:rFonts w:ascii="Calibri"/>
                <w:b/>
                <w:sz w:val="21"/>
              </w:rPr>
              <w:t>_</w:t>
            </w:r>
          </w:p>
        </w:tc>
      </w:tr>
      <w:tr w:rsidR="007318C2" w14:paraId="24BDB5E9" w14:textId="77777777">
        <w:trPr>
          <w:trHeight w:hRule="exact" w:val="329"/>
        </w:trPr>
        <w:tc>
          <w:tcPr>
            <w:tcW w:w="2108" w:type="dxa"/>
            <w:tcBorders>
              <w:top w:val="nil"/>
              <w:left w:val="single" w:sz="8" w:space="0" w:color="000000"/>
              <w:bottom w:val="nil"/>
              <w:right w:val="nil"/>
            </w:tcBorders>
          </w:tcPr>
          <w:p w14:paraId="24BDB5E6" w14:textId="77777777" w:rsidR="007318C2" w:rsidRDefault="00D36A7D">
            <w:pPr>
              <w:pStyle w:val="TableParagraph"/>
              <w:spacing w:before="28"/>
              <w:ind w:left="143"/>
              <w:rPr>
                <w:rFonts w:ascii="Calibri" w:eastAsia="Calibri" w:hAnsi="Calibri" w:cs="Calibri"/>
                <w:sz w:val="21"/>
                <w:szCs w:val="21"/>
              </w:rPr>
            </w:pPr>
            <w:r>
              <w:rPr>
                <w:rFonts w:ascii="Calibri"/>
                <w:b/>
                <w:spacing w:val="1"/>
                <w:sz w:val="21"/>
              </w:rPr>
              <w:t>_</w:t>
            </w:r>
            <w:r w:rsidR="00265F59">
              <w:rPr>
                <w:rFonts w:ascii="Calibri"/>
                <w:b/>
                <w:sz w:val="21"/>
              </w:rPr>
              <w:t xml:space="preserve">  </w:t>
            </w:r>
            <w:r>
              <w:rPr>
                <w:rFonts w:ascii="Calibri"/>
                <w:b/>
                <w:spacing w:val="1"/>
                <w:sz w:val="21"/>
              </w:rPr>
              <w:t>____</w:t>
            </w:r>
            <w:r w:rsidR="00265F59">
              <w:rPr>
                <w:rFonts w:ascii="Calibri"/>
                <w:b/>
                <w:sz w:val="21"/>
              </w:rPr>
              <w:t xml:space="preserve">  </w:t>
            </w:r>
            <w:r>
              <w:rPr>
                <w:rFonts w:ascii="Calibri"/>
                <w:b/>
                <w:spacing w:val="1"/>
                <w:sz w:val="21"/>
              </w:rPr>
              <w:t>____</w:t>
            </w:r>
            <w:r w:rsidR="00265F59">
              <w:rPr>
                <w:rFonts w:ascii="Calibri"/>
                <w:b/>
                <w:sz w:val="21"/>
              </w:rPr>
              <w:t xml:space="preserve">  </w:t>
            </w:r>
            <w:r>
              <w:rPr>
                <w:rFonts w:ascii="Calibri"/>
                <w:b/>
                <w:sz w:val="21"/>
              </w:rPr>
              <w:t>_</w:t>
            </w:r>
          </w:p>
        </w:tc>
        <w:tc>
          <w:tcPr>
            <w:tcW w:w="2160" w:type="dxa"/>
            <w:tcBorders>
              <w:top w:val="nil"/>
              <w:left w:val="nil"/>
              <w:bottom w:val="nil"/>
              <w:right w:val="nil"/>
            </w:tcBorders>
          </w:tcPr>
          <w:p w14:paraId="24BDB5E7" w14:textId="77777777" w:rsidR="007318C2" w:rsidRDefault="00D36A7D">
            <w:pPr>
              <w:pStyle w:val="TableParagraph"/>
              <w:spacing w:before="28"/>
              <w:ind w:left="205"/>
              <w:rPr>
                <w:rFonts w:ascii="Calibri" w:eastAsia="Calibri" w:hAnsi="Calibri" w:cs="Calibri"/>
                <w:sz w:val="21"/>
                <w:szCs w:val="21"/>
              </w:rPr>
            </w:pPr>
            <w:r>
              <w:rPr>
                <w:rFonts w:ascii="Calibri"/>
                <w:b/>
                <w:spacing w:val="1"/>
                <w:sz w:val="21"/>
              </w:rPr>
              <w:t>_</w:t>
            </w:r>
            <w:r w:rsidR="00265F59">
              <w:rPr>
                <w:rFonts w:ascii="Calibri"/>
                <w:b/>
                <w:sz w:val="21"/>
              </w:rPr>
              <w:t xml:space="preserve">  </w:t>
            </w:r>
            <w:r>
              <w:rPr>
                <w:rFonts w:ascii="Calibri"/>
                <w:b/>
                <w:spacing w:val="1"/>
                <w:sz w:val="21"/>
              </w:rPr>
              <w:t>____</w:t>
            </w:r>
            <w:r w:rsidR="00265F59">
              <w:rPr>
                <w:rFonts w:ascii="Calibri"/>
                <w:b/>
                <w:sz w:val="21"/>
              </w:rPr>
              <w:t xml:space="preserve">  </w:t>
            </w:r>
            <w:r>
              <w:rPr>
                <w:rFonts w:ascii="Calibri"/>
                <w:b/>
                <w:spacing w:val="1"/>
                <w:sz w:val="21"/>
              </w:rPr>
              <w:t>____</w:t>
            </w:r>
            <w:r w:rsidR="00265F59">
              <w:rPr>
                <w:rFonts w:ascii="Calibri"/>
                <w:b/>
                <w:sz w:val="21"/>
              </w:rPr>
              <w:t xml:space="preserve">  </w:t>
            </w:r>
            <w:r>
              <w:rPr>
                <w:rFonts w:ascii="Calibri"/>
                <w:b/>
                <w:sz w:val="21"/>
              </w:rPr>
              <w:t>_</w:t>
            </w:r>
          </w:p>
        </w:tc>
        <w:tc>
          <w:tcPr>
            <w:tcW w:w="5217" w:type="dxa"/>
            <w:tcBorders>
              <w:top w:val="nil"/>
              <w:left w:val="nil"/>
              <w:bottom w:val="nil"/>
              <w:right w:val="single" w:sz="8" w:space="0" w:color="000000"/>
            </w:tcBorders>
          </w:tcPr>
          <w:p w14:paraId="24BDB5E8" w14:textId="77777777" w:rsidR="007318C2" w:rsidRDefault="00D36A7D">
            <w:pPr>
              <w:pStyle w:val="TableParagraph"/>
              <w:spacing w:before="28"/>
              <w:ind w:left="205"/>
              <w:rPr>
                <w:rFonts w:ascii="Calibri" w:eastAsia="Calibri" w:hAnsi="Calibri" w:cs="Calibri"/>
                <w:sz w:val="21"/>
                <w:szCs w:val="21"/>
              </w:rPr>
            </w:pPr>
            <w:r>
              <w:rPr>
                <w:rFonts w:ascii="Calibri"/>
                <w:b/>
                <w:spacing w:val="1"/>
                <w:sz w:val="21"/>
              </w:rPr>
              <w:t>_</w:t>
            </w:r>
            <w:r w:rsidR="00265F59">
              <w:rPr>
                <w:rFonts w:ascii="Calibri"/>
                <w:b/>
                <w:sz w:val="21"/>
              </w:rPr>
              <w:t xml:space="preserve">  </w:t>
            </w:r>
            <w:r>
              <w:rPr>
                <w:rFonts w:ascii="Calibri"/>
                <w:b/>
                <w:spacing w:val="1"/>
                <w:sz w:val="21"/>
              </w:rPr>
              <w:t>____</w:t>
            </w:r>
            <w:r w:rsidR="00265F59">
              <w:rPr>
                <w:rFonts w:ascii="Calibri"/>
                <w:b/>
                <w:sz w:val="21"/>
              </w:rPr>
              <w:t xml:space="preserve">  </w:t>
            </w:r>
            <w:r>
              <w:rPr>
                <w:rFonts w:ascii="Calibri"/>
                <w:b/>
                <w:spacing w:val="1"/>
                <w:sz w:val="21"/>
              </w:rPr>
              <w:t>____</w:t>
            </w:r>
            <w:r w:rsidR="00265F59">
              <w:rPr>
                <w:rFonts w:ascii="Calibri"/>
                <w:b/>
                <w:sz w:val="21"/>
              </w:rPr>
              <w:t xml:space="preserve">  </w:t>
            </w:r>
            <w:r>
              <w:rPr>
                <w:rFonts w:ascii="Calibri"/>
                <w:b/>
                <w:spacing w:val="1"/>
                <w:sz w:val="21"/>
              </w:rPr>
              <w:t>___</w:t>
            </w:r>
            <w:r w:rsidR="00265F59">
              <w:rPr>
                <w:rFonts w:ascii="Calibri"/>
                <w:b/>
                <w:sz w:val="21"/>
              </w:rPr>
              <w:t xml:space="preserve">  </w:t>
            </w:r>
            <w:r>
              <w:rPr>
                <w:rFonts w:ascii="Calibri"/>
                <w:b/>
                <w:spacing w:val="1"/>
                <w:sz w:val="21"/>
              </w:rPr>
              <w:t>____</w:t>
            </w:r>
            <w:r w:rsidR="00265F59">
              <w:rPr>
                <w:rFonts w:ascii="Calibri"/>
                <w:b/>
                <w:sz w:val="21"/>
              </w:rPr>
              <w:t xml:space="preserve">  </w:t>
            </w:r>
            <w:r>
              <w:rPr>
                <w:rFonts w:ascii="Calibri"/>
                <w:b/>
                <w:spacing w:val="1"/>
                <w:sz w:val="21"/>
              </w:rPr>
              <w:t>____</w:t>
            </w:r>
            <w:r w:rsidR="00265F59">
              <w:rPr>
                <w:rFonts w:ascii="Calibri"/>
                <w:b/>
                <w:sz w:val="21"/>
              </w:rPr>
              <w:t xml:space="preserve">  </w:t>
            </w:r>
            <w:r>
              <w:rPr>
                <w:rFonts w:ascii="Calibri"/>
                <w:b/>
                <w:spacing w:val="1"/>
                <w:sz w:val="21"/>
              </w:rPr>
              <w:t>___</w:t>
            </w:r>
            <w:r w:rsidR="00265F59">
              <w:rPr>
                <w:rFonts w:ascii="Calibri"/>
                <w:b/>
                <w:sz w:val="21"/>
              </w:rPr>
              <w:t xml:space="preserve">  </w:t>
            </w:r>
            <w:r>
              <w:rPr>
                <w:rFonts w:ascii="Calibri"/>
                <w:b/>
                <w:spacing w:val="1"/>
                <w:sz w:val="21"/>
              </w:rPr>
              <w:t>____</w:t>
            </w:r>
            <w:r w:rsidR="00265F59">
              <w:rPr>
                <w:rFonts w:ascii="Calibri"/>
                <w:b/>
                <w:sz w:val="21"/>
              </w:rPr>
              <w:t xml:space="preserve">  </w:t>
            </w:r>
            <w:r>
              <w:rPr>
                <w:rFonts w:ascii="Calibri"/>
                <w:b/>
                <w:sz w:val="21"/>
              </w:rPr>
              <w:t>_</w:t>
            </w:r>
          </w:p>
        </w:tc>
      </w:tr>
      <w:tr w:rsidR="007318C2" w14:paraId="24BDB5ED" w14:textId="77777777">
        <w:trPr>
          <w:trHeight w:hRule="exact" w:val="329"/>
        </w:trPr>
        <w:tc>
          <w:tcPr>
            <w:tcW w:w="2108" w:type="dxa"/>
            <w:tcBorders>
              <w:top w:val="nil"/>
              <w:left w:val="single" w:sz="8" w:space="0" w:color="000000"/>
              <w:bottom w:val="nil"/>
              <w:right w:val="nil"/>
            </w:tcBorders>
          </w:tcPr>
          <w:p w14:paraId="24BDB5EA" w14:textId="77777777" w:rsidR="007318C2" w:rsidRDefault="00D36A7D">
            <w:pPr>
              <w:pStyle w:val="TableParagraph"/>
              <w:spacing w:before="26"/>
              <w:ind w:left="143"/>
              <w:rPr>
                <w:rFonts w:ascii="Calibri" w:eastAsia="Calibri" w:hAnsi="Calibri" w:cs="Calibri"/>
                <w:sz w:val="21"/>
                <w:szCs w:val="21"/>
              </w:rPr>
            </w:pPr>
            <w:r>
              <w:rPr>
                <w:rFonts w:ascii="Calibri"/>
                <w:b/>
                <w:spacing w:val="1"/>
                <w:sz w:val="21"/>
              </w:rPr>
              <w:t>_</w:t>
            </w:r>
            <w:r w:rsidR="00265F59">
              <w:rPr>
                <w:rFonts w:ascii="Calibri"/>
                <w:b/>
                <w:sz w:val="21"/>
              </w:rPr>
              <w:t xml:space="preserve">  </w:t>
            </w:r>
            <w:r>
              <w:rPr>
                <w:rFonts w:ascii="Calibri"/>
                <w:b/>
                <w:spacing w:val="1"/>
                <w:sz w:val="21"/>
              </w:rPr>
              <w:t>____</w:t>
            </w:r>
            <w:r w:rsidR="00265F59">
              <w:rPr>
                <w:rFonts w:ascii="Calibri"/>
                <w:b/>
                <w:sz w:val="21"/>
              </w:rPr>
              <w:t xml:space="preserve">  </w:t>
            </w:r>
            <w:r>
              <w:rPr>
                <w:rFonts w:ascii="Calibri"/>
                <w:b/>
                <w:spacing w:val="1"/>
                <w:sz w:val="21"/>
              </w:rPr>
              <w:t>____</w:t>
            </w:r>
            <w:r w:rsidR="00265F59">
              <w:rPr>
                <w:rFonts w:ascii="Calibri"/>
                <w:b/>
                <w:sz w:val="21"/>
              </w:rPr>
              <w:t xml:space="preserve">  </w:t>
            </w:r>
            <w:r>
              <w:rPr>
                <w:rFonts w:ascii="Calibri"/>
                <w:b/>
                <w:sz w:val="21"/>
              </w:rPr>
              <w:t>_</w:t>
            </w:r>
          </w:p>
        </w:tc>
        <w:tc>
          <w:tcPr>
            <w:tcW w:w="2160" w:type="dxa"/>
            <w:tcBorders>
              <w:top w:val="nil"/>
              <w:left w:val="nil"/>
              <w:bottom w:val="nil"/>
              <w:right w:val="nil"/>
            </w:tcBorders>
          </w:tcPr>
          <w:p w14:paraId="24BDB5EB" w14:textId="77777777" w:rsidR="007318C2" w:rsidRDefault="00D36A7D">
            <w:pPr>
              <w:pStyle w:val="TableParagraph"/>
              <w:spacing w:before="26"/>
              <w:ind w:left="205"/>
              <w:rPr>
                <w:rFonts w:ascii="Calibri" w:eastAsia="Calibri" w:hAnsi="Calibri" w:cs="Calibri"/>
                <w:sz w:val="21"/>
                <w:szCs w:val="21"/>
              </w:rPr>
            </w:pPr>
            <w:r>
              <w:rPr>
                <w:rFonts w:ascii="Calibri"/>
                <w:b/>
                <w:spacing w:val="1"/>
                <w:sz w:val="21"/>
              </w:rPr>
              <w:t>_</w:t>
            </w:r>
            <w:r w:rsidR="00265F59">
              <w:rPr>
                <w:rFonts w:ascii="Calibri"/>
                <w:b/>
                <w:sz w:val="21"/>
              </w:rPr>
              <w:t xml:space="preserve">  </w:t>
            </w:r>
            <w:r>
              <w:rPr>
                <w:rFonts w:ascii="Calibri"/>
                <w:b/>
                <w:spacing w:val="1"/>
                <w:sz w:val="21"/>
              </w:rPr>
              <w:t>____</w:t>
            </w:r>
            <w:r w:rsidR="00265F59">
              <w:rPr>
                <w:rFonts w:ascii="Calibri"/>
                <w:b/>
                <w:sz w:val="21"/>
              </w:rPr>
              <w:t xml:space="preserve">  </w:t>
            </w:r>
            <w:r>
              <w:rPr>
                <w:rFonts w:ascii="Calibri"/>
                <w:b/>
                <w:spacing w:val="1"/>
                <w:sz w:val="21"/>
              </w:rPr>
              <w:t>____</w:t>
            </w:r>
            <w:r w:rsidR="00265F59">
              <w:rPr>
                <w:rFonts w:ascii="Calibri"/>
                <w:b/>
                <w:sz w:val="21"/>
              </w:rPr>
              <w:t xml:space="preserve">  </w:t>
            </w:r>
            <w:r>
              <w:rPr>
                <w:rFonts w:ascii="Calibri"/>
                <w:b/>
                <w:sz w:val="21"/>
              </w:rPr>
              <w:t>_</w:t>
            </w:r>
          </w:p>
        </w:tc>
        <w:tc>
          <w:tcPr>
            <w:tcW w:w="5217" w:type="dxa"/>
            <w:tcBorders>
              <w:top w:val="nil"/>
              <w:left w:val="nil"/>
              <w:bottom w:val="nil"/>
              <w:right w:val="single" w:sz="8" w:space="0" w:color="000000"/>
            </w:tcBorders>
          </w:tcPr>
          <w:p w14:paraId="24BDB5EC" w14:textId="77777777" w:rsidR="007318C2" w:rsidRDefault="00D36A7D">
            <w:pPr>
              <w:pStyle w:val="TableParagraph"/>
              <w:spacing w:before="26"/>
              <w:ind w:left="205"/>
              <w:rPr>
                <w:rFonts w:ascii="Calibri" w:eastAsia="Calibri" w:hAnsi="Calibri" w:cs="Calibri"/>
                <w:sz w:val="21"/>
                <w:szCs w:val="21"/>
              </w:rPr>
            </w:pPr>
            <w:r>
              <w:rPr>
                <w:rFonts w:ascii="Calibri"/>
                <w:b/>
                <w:spacing w:val="1"/>
                <w:sz w:val="21"/>
              </w:rPr>
              <w:t>_</w:t>
            </w:r>
            <w:r w:rsidR="00265F59">
              <w:rPr>
                <w:rFonts w:ascii="Calibri"/>
                <w:b/>
                <w:sz w:val="21"/>
              </w:rPr>
              <w:t xml:space="preserve">  </w:t>
            </w:r>
            <w:r>
              <w:rPr>
                <w:rFonts w:ascii="Calibri"/>
                <w:b/>
                <w:spacing w:val="1"/>
                <w:sz w:val="21"/>
              </w:rPr>
              <w:t>____</w:t>
            </w:r>
            <w:r w:rsidR="00265F59">
              <w:rPr>
                <w:rFonts w:ascii="Calibri"/>
                <w:b/>
                <w:sz w:val="21"/>
              </w:rPr>
              <w:t xml:space="preserve">  </w:t>
            </w:r>
            <w:r>
              <w:rPr>
                <w:rFonts w:ascii="Calibri"/>
                <w:b/>
                <w:spacing w:val="1"/>
                <w:sz w:val="21"/>
              </w:rPr>
              <w:t>____</w:t>
            </w:r>
            <w:r w:rsidR="00265F59">
              <w:rPr>
                <w:rFonts w:ascii="Calibri"/>
                <w:b/>
                <w:sz w:val="21"/>
              </w:rPr>
              <w:t xml:space="preserve">  </w:t>
            </w:r>
            <w:r>
              <w:rPr>
                <w:rFonts w:ascii="Calibri"/>
                <w:b/>
                <w:spacing w:val="1"/>
                <w:sz w:val="21"/>
              </w:rPr>
              <w:t>___</w:t>
            </w:r>
            <w:r w:rsidR="00265F59">
              <w:rPr>
                <w:rFonts w:ascii="Calibri"/>
                <w:b/>
                <w:sz w:val="21"/>
              </w:rPr>
              <w:t xml:space="preserve">  </w:t>
            </w:r>
            <w:r>
              <w:rPr>
                <w:rFonts w:ascii="Calibri"/>
                <w:b/>
                <w:spacing w:val="1"/>
                <w:sz w:val="21"/>
              </w:rPr>
              <w:t>____</w:t>
            </w:r>
            <w:r w:rsidR="00265F59">
              <w:rPr>
                <w:rFonts w:ascii="Calibri"/>
                <w:b/>
                <w:sz w:val="21"/>
              </w:rPr>
              <w:t xml:space="preserve">  </w:t>
            </w:r>
            <w:r>
              <w:rPr>
                <w:rFonts w:ascii="Calibri"/>
                <w:b/>
                <w:spacing w:val="1"/>
                <w:sz w:val="21"/>
              </w:rPr>
              <w:t>____</w:t>
            </w:r>
            <w:r w:rsidR="00265F59">
              <w:rPr>
                <w:rFonts w:ascii="Calibri"/>
                <w:b/>
                <w:sz w:val="21"/>
              </w:rPr>
              <w:t xml:space="preserve">  </w:t>
            </w:r>
            <w:r>
              <w:rPr>
                <w:rFonts w:ascii="Calibri"/>
                <w:b/>
                <w:spacing w:val="1"/>
                <w:sz w:val="21"/>
              </w:rPr>
              <w:t>___</w:t>
            </w:r>
            <w:r w:rsidR="00265F59">
              <w:rPr>
                <w:rFonts w:ascii="Calibri"/>
                <w:b/>
                <w:sz w:val="21"/>
              </w:rPr>
              <w:t xml:space="preserve">  </w:t>
            </w:r>
            <w:r>
              <w:rPr>
                <w:rFonts w:ascii="Calibri"/>
                <w:b/>
                <w:spacing w:val="1"/>
                <w:sz w:val="21"/>
              </w:rPr>
              <w:t>____</w:t>
            </w:r>
            <w:r w:rsidR="00265F59">
              <w:rPr>
                <w:rFonts w:ascii="Calibri"/>
                <w:b/>
                <w:sz w:val="21"/>
              </w:rPr>
              <w:t xml:space="preserve">  </w:t>
            </w:r>
            <w:r>
              <w:rPr>
                <w:rFonts w:ascii="Calibri"/>
                <w:b/>
                <w:sz w:val="21"/>
              </w:rPr>
              <w:t>_</w:t>
            </w:r>
          </w:p>
        </w:tc>
      </w:tr>
      <w:tr w:rsidR="007318C2" w14:paraId="24BDB5F1" w14:textId="77777777">
        <w:trPr>
          <w:trHeight w:hRule="exact" w:val="329"/>
        </w:trPr>
        <w:tc>
          <w:tcPr>
            <w:tcW w:w="2108" w:type="dxa"/>
            <w:tcBorders>
              <w:top w:val="nil"/>
              <w:left w:val="single" w:sz="8" w:space="0" w:color="000000"/>
              <w:bottom w:val="nil"/>
              <w:right w:val="nil"/>
            </w:tcBorders>
          </w:tcPr>
          <w:p w14:paraId="24BDB5EE" w14:textId="77777777" w:rsidR="007318C2" w:rsidRDefault="00D36A7D">
            <w:pPr>
              <w:pStyle w:val="TableParagraph"/>
              <w:spacing w:before="28"/>
              <w:ind w:left="143"/>
              <w:rPr>
                <w:rFonts w:ascii="Calibri" w:eastAsia="Calibri" w:hAnsi="Calibri" w:cs="Calibri"/>
                <w:sz w:val="21"/>
                <w:szCs w:val="21"/>
              </w:rPr>
            </w:pPr>
            <w:r>
              <w:rPr>
                <w:rFonts w:ascii="Calibri"/>
                <w:b/>
                <w:spacing w:val="1"/>
                <w:sz w:val="21"/>
              </w:rPr>
              <w:t>_</w:t>
            </w:r>
            <w:r w:rsidR="00265F59">
              <w:rPr>
                <w:rFonts w:ascii="Calibri"/>
                <w:b/>
                <w:sz w:val="21"/>
              </w:rPr>
              <w:t xml:space="preserve">  </w:t>
            </w:r>
            <w:r>
              <w:rPr>
                <w:rFonts w:ascii="Calibri"/>
                <w:b/>
                <w:spacing w:val="1"/>
                <w:sz w:val="21"/>
              </w:rPr>
              <w:t>____</w:t>
            </w:r>
            <w:r w:rsidR="00265F59">
              <w:rPr>
                <w:rFonts w:ascii="Calibri"/>
                <w:b/>
                <w:sz w:val="21"/>
              </w:rPr>
              <w:t xml:space="preserve">  </w:t>
            </w:r>
            <w:r>
              <w:rPr>
                <w:rFonts w:ascii="Calibri"/>
                <w:b/>
                <w:spacing w:val="1"/>
                <w:sz w:val="21"/>
              </w:rPr>
              <w:t>____</w:t>
            </w:r>
            <w:r w:rsidR="00265F59">
              <w:rPr>
                <w:rFonts w:ascii="Calibri"/>
                <w:b/>
                <w:sz w:val="21"/>
              </w:rPr>
              <w:t xml:space="preserve">  </w:t>
            </w:r>
            <w:r>
              <w:rPr>
                <w:rFonts w:ascii="Calibri"/>
                <w:b/>
                <w:sz w:val="21"/>
              </w:rPr>
              <w:t>_</w:t>
            </w:r>
          </w:p>
        </w:tc>
        <w:tc>
          <w:tcPr>
            <w:tcW w:w="2160" w:type="dxa"/>
            <w:tcBorders>
              <w:top w:val="nil"/>
              <w:left w:val="nil"/>
              <w:bottom w:val="nil"/>
              <w:right w:val="nil"/>
            </w:tcBorders>
          </w:tcPr>
          <w:p w14:paraId="24BDB5EF" w14:textId="77777777" w:rsidR="007318C2" w:rsidRDefault="00D36A7D">
            <w:pPr>
              <w:pStyle w:val="TableParagraph"/>
              <w:spacing w:before="28"/>
              <w:ind w:left="205"/>
              <w:rPr>
                <w:rFonts w:ascii="Calibri" w:eastAsia="Calibri" w:hAnsi="Calibri" w:cs="Calibri"/>
                <w:sz w:val="21"/>
                <w:szCs w:val="21"/>
              </w:rPr>
            </w:pPr>
            <w:r>
              <w:rPr>
                <w:rFonts w:ascii="Calibri"/>
                <w:b/>
                <w:spacing w:val="1"/>
                <w:sz w:val="21"/>
              </w:rPr>
              <w:t>_</w:t>
            </w:r>
            <w:r w:rsidR="00265F59">
              <w:rPr>
                <w:rFonts w:ascii="Calibri"/>
                <w:b/>
                <w:sz w:val="21"/>
              </w:rPr>
              <w:t xml:space="preserve">  </w:t>
            </w:r>
            <w:r>
              <w:rPr>
                <w:rFonts w:ascii="Calibri"/>
                <w:b/>
                <w:spacing w:val="1"/>
                <w:sz w:val="21"/>
              </w:rPr>
              <w:t>____</w:t>
            </w:r>
            <w:r w:rsidR="00265F59">
              <w:rPr>
                <w:rFonts w:ascii="Calibri"/>
                <w:b/>
                <w:sz w:val="21"/>
              </w:rPr>
              <w:t xml:space="preserve">  </w:t>
            </w:r>
            <w:r>
              <w:rPr>
                <w:rFonts w:ascii="Calibri"/>
                <w:b/>
                <w:spacing w:val="1"/>
                <w:sz w:val="21"/>
              </w:rPr>
              <w:t>____</w:t>
            </w:r>
            <w:r w:rsidR="00265F59">
              <w:rPr>
                <w:rFonts w:ascii="Calibri"/>
                <w:b/>
                <w:sz w:val="21"/>
              </w:rPr>
              <w:t xml:space="preserve">  </w:t>
            </w:r>
            <w:r>
              <w:rPr>
                <w:rFonts w:ascii="Calibri"/>
                <w:b/>
                <w:sz w:val="21"/>
              </w:rPr>
              <w:t>_</w:t>
            </w:r>
          </w:p>
        </w:tc>
        <w:tc>
          <w:tcPr>
            <w:tcW w:w="5217" w:type="dxa"/>
            <w:tcBorders>
              <w:top w:val="nil"/>
              <w:left w:val="nil"/>
              <w:bottom w:val="nil"/>
              <w:right w:val="single" w:sz="8" w:space="0" w:color="000000"/>
            </w:tcBorders>
          </w:tcPr>
          <w:p w14:paraId="24BDB5F0" w14:textId="77777777" w:rsidR="007318C2" w:rsidRDefault="00D36A7D">
            <w:pPr>
              <w:pStyle w:val="TableParagraph"/>
              <w:spacing w:before="28"/>
              <w:ind w:left="205"/>
              <w:rPr>
                <w:rFonts w:ascii="Calibri" w:eastAsia="Calibri" w:hAnsi="Calibri" w:cs="Calibri"/>
                <w:sz w:val="21"/>
                <w:szCs w:val="21"/>
              </w:rPr>
            </w:pPr>
            <w:r>
              <w:rPr>
                <w:rFonts w:ascii="Calibri"/>
                <w:b/>
                <w:spacing w:val="1"/>
                <w:sz w:val="21"/>
              </w:rPr>
              <w:t>_</w:t>
            </w:r>
            <w:r w:rsidR="00265F59">
              <w:rPr>
                <w:rFonts w:ascii="Calibri"/>
                <w:b/>
                <w:sz w:val="21"/>
              </w:rPr>
              <w:t xml:space="preserve">  </w:t>
            </w:r>
            <w:r>
              <w:rPr>
                <w:rFonts w:ascii="Calibri"/>
                <w:b/>
                <w:spacing w:val="1"/>
                <w:sz w:val="21"/>
              </w:rPr>
              <w:t>____</w:t>
            </w:r>
            <w:r w:rsidR="00265F59">
              <w:rPr>
                <w:rFonts w:ascii="Calibri"/>
                <w:b/>
                <w:sz w:val="21"/>
              </w:rPr>
              <w:t xml:space="preserve">  </w:t>
            </w:r>
            <w:r>
              <w:rPr>
                <w:rFonts w:ascii="Calibri"/>
                <w:b/>
                <w:spacing w:val="1"/>
                <w:sz w:val="21"/>
              </w:rPr>
              <w:t>____</w:t>
            </w:r>
            <w:r w:rsidR="00265F59">
              <w:rPr>
                <w:rFonts w:ascii="Calibri"/>
                <w:b/>
                <w:sz w:val="21"/>
              </w:rPr>
              <w:t xml:space="preserve">  </w:t>
            </w:r>
            <w:r>
              <w:rPr>
                <w:rFonts w:ascii="Calibri"/>
                <w:b/>
                <w:spacing w:val="1"/>
                <w:sz w:val="21"/>
              </w:rPr>
              <w:t>___</w:t>
            </w:r>
            <w:r w:rsidR="00265F59">
              <w:rPr>
                <w:rFonts w:ascii="Calibri"/>
                <w:b/>
                <w:sz w:val="21"/>
              </w:rPr>
              <w:t xml:space="preserve">  </w:t>
            </w:r>
            <w:r>
              <w:rPr>
                <w:rFonts w:ascii="Calibri"/>
                <w:b/>
                <w:spacing w:val="1"/>
                <w:sz w:val="21"/>
              </w:rPr>
              <w:t>____</w:t>
            </w:r>
            <w:r w:rsidR="00265F59">
              <w:rPr>
                <w:rFonts w:ascii="Calibri"/>
                <w:b/>
                <w:sz w:val="21"/>
              </w:rPr>
              <w:t xml:space="preserve">  </w:t>
            </w:r>
            <w:r>
              <w:rPr>
                <w:rFonts w:ascii="Calibri"/>
                <w:b/>
                <w:spacing w:val="1"/>
                <w:sz w:val="21"/>
              </w:rPr>
              <w:t>____</w:t>
            </w:r>
            <w:r w:rsidR="00265F59">
              <w:rPr>
                <w:rFonts w:ascii="Calibri"/>
                <w:b/>
                <w:sz w:val="21"/>
              </w:rPr>
              <w:t xml:space="preserve">  </w:t>
            </w:r>
            <w:r>
              <w:rPr>
                <w:rFonts w:ascii="Calibri"/>
                <w:b/>
                <w:spacing w:val="1"/>
                <w:sz w:val="21"/>
              </w:rPr>
              <w:t>___</w:t>
            </w:r>
            <w:r w:rsidR="00265F59">
              <w:rPr>
                <w:rFonts w:ascii="Calibri"/>
                <w:b/>
                <w:sz w:val="21"/>
              </w:rPr>
              <w:t xml:space="preserve">  </w:t>
            </w:r>
            <w:r>
              <w:rPr>
                <w:rFonts w:ascii="Calibri"/>
                <w:b/>
                <w:spacing w:val="1"/>
                <w:sz w:val="21"/>
              </w:rPr>
              <w:t>____</w:t>
            </w:r>
            <w:r w:rsidR="00265F59">
              <w:rPr>
                <w:rFonts w:ascii="Calibri"/>
                <w:b/>
                <w:sz w:val="21"/>
              </w:rPr>
              <w:t xml:space="preserve">  </w:t>
            </w:r>
            <w:r>
              <w:rPr>
                <w:rFonts w:ascii="Calibri"/>
                <w:b/>
                <w:sz w:val="21"/>
              </w:rPr>
              <w:t>_</w:t>
            </w:r>
          </w:p>
        </w:tc>
      </w:tr>
      <w:tr w:rsidR="007318C2" w14:paraId="24BDB5F5" w14:textId="77777777">
        <w:trPr>
          <w:trHeight w:hRule="exact" w:val="326"/>
        </w:trPr>
        <w:tc>
          <w:tcPr>
            <w:tcW w:w="2108" w:type="dxa"/>
            <w:tcBorders>
              <w:top w:val="nil"/>
              <w:left w:val="single" w:sz="8" w:space="0" w:color="000000"/>
              <w:bottom w:val="nil"/>
              <w:right w:val="nil"/>
            </w:tcBorders>
          </w:tcPr>
          <w:p w14:paraId="24BDB5F2" w14:textId="77777777" w:rsidR="007318C2" w:rsidRDefault="00D36A7D">
            <w:pPr>
              <w:pStyle w:val="TableParagraph"/>
              <w:spacing w:before="26"/>
              <w:ind w:left="143"/>
              <w:rPr>
                <w:rFonts w:ascii="Calibri" w:eastAsia="Calibri" w:hAnsi="Calibri" w:cs="Calibri"/>
                <w:sz w:val="21"/>
                <w:szCs w:val="21"/>
              </w:rPr>
            </w:pPr>
            <w:r>
              <w:rPr>
                <w:rFonts w:ascii="Calibri"/>
                <w:b/>
                <w:spacing w:val="1"/>
                <w:sz w:val="21"/>
              </w:rPr>
              <w:t>_</w:t>
            </w:r>
            <w:r w:rsidR="00265F59">
              <w:rPr>
                <w:rFonts w:ascii="Calibri"/>
                <w:b/>
                <w:sz w:val="21"/>
              </w:rPr>
              <w:t xml:space="preserve">  </w:t>
            </w:r>
            <w:r>
              <w:rPr>
                <w:rFonts w:ascii="Calibri"/>
                <w:b/>
                <w:spacing w:val="1"/>
                <w:sz w:val="21"/>
              </w:rPr>
              <w:t>____</w:t>
            </w:r>
            <w:r w:rsidR="00265F59">
              <w:rPr>
                <w:rFonts w:ascii="Calibri"/>
                <w:b/>
                <w:sz w:val="21"/>
              </w:rPr>
              <w:t xml:space="preserve">  </w:t>
            </w:r>
            <w:r>
              <w:rPr>
                <w:rFonts w:ascii="Calibri"/>
                <w:b/>
                <w:spacing w:val="1"/>
                <w:sz w:val="21"/>
              </w:rPr>
              <w:t>____</w:t>
            </w:r>
            <w:r w:rsidR="00265F59">
              <w:rPr>
                <w:rFonts w:ascii="Calibri"/>
                <w:b/>
                <w:sz w:val="21"/>
              </w:rPr>
              <w:t xml:space="preserve">  </w:t>
            </w:r>
            <w:r>
              <w:rPr>
                <w:rFonts w:ascii="Calibri"/>
                <w:b/>
                <w:sz w:val="21"/>
              </w:rPr>
              <w:t>_</w:t>
            </w:r>
          </w:p>
        </w:tc>
        <w:tc>
          <w:tcPr>
            <w:tcW w:w="2160" w:type="dxa"/>
            <w:tcBorders>
              <w:top w:val="nil"/>
              <w:left w:val="nil"/>
              <w:bottom w:val="nil"/>
              <w:right w:val="nil"/>
            </w:tcBorders>
          </w:tcPr>
          <w:p w14:paraId="24BDB5F3" w14:textId="77777777" w:rsidR="007318C2" w:rsidRDefault="00D36A7D">
            <w:pPr>
              <w:pStyle w:val="TableParagraph"/>
              <w:spacing w:before="26"/>
              <w:ind w:left="205"/>
              <w:rPr>
                <w:rFonts w:ascii="Calibri" w:eastAsia="Calibri" w:hAnsi="Calibri" w:cs="Calibri"/>
                <w:sz w:val="21"/>
                <w:szCs w:val="21"/>
              </w:rPr>
            </w:pPr>
            <w:r>
              <w:rPr>
                <w:rFonts w:ascii="Calibri"/>
                <w:b/>
                <w:spacing w:val="1"/>
                <w:sz w:val="21"/>
              </w:rPr>
              <w:t>_</w:t>
            </w:r>
            <w:r w:rsidR="00265F59">
              <w:rPr>
                <w:rFonts w:ascii="Calibri"/>
                <w:b/>
                <w:sz w:val="21"/>
              </w:rPr>
              <w:t xml:space="preserve">  </w:t>
            </w:r>
            <w:r>
              <w:rPr>
                <w:rFonts w:ascii="Calibri"/>
                <w:b/>
                <w:spacing w:val="1"/>
                <w:sz w:val="21"/>
              </w:rPr>
              <w:t>____</w:t>
            </w:r>
            <w:r w:rsidR="00265F59">
              <w:rPr>
                <w:rFonts w:ascii="Calibri"/>
                <w:b/>
                <w:sz w:val="21"/>
              </w:rPr>
              <w:t xml:space="preserve">  </w:t>
            </w:r>
            <w:r>
              <w:rPr>
                <w:rFonts w:ascii="Calibri"/>
                <w:b/>
                <w:spacing w:val="1"/>
                <w:sz w:val="21"/>
              </w:rPr>
              <w:t>____</w:t>
            </w:r>
            <w:r w:rsidR="00265F59">
              <w:rPr>
                <w:rFonts w:ascii="Calibri"/>
                <w:b/>
                <w:sz w:val="21"/>
              </w:rPr>
              <w:t xml:space="preserve">  </w:t>
            </w:r>
            <w:r>
              <w:rPr>
                <w:rFonts w:ascii="Calibri"/>
                <w:b/>
                <w:sz w:val="21"/>
              </w:rPr>
              <w:t>_</w:t>
            </w:r>
          </w:p>
        </w:tc>
        <w:tc>
          <w:tcPr>
            <w:tcW w:w="5217" w:type="dxa"/>
            <w:tcBorders>
              <w:top w:val="nil"/>
              <w:left w:val="nil"/>
              <w:bottom w:val="nil"/>
              <w:right w:val="single" w:sz="8" w:space="0" w:color="000000"/>
            </w:tcBorders>
          </w:tcPr>
          <w:p w14:paraId="24BDB5F4" w14:textId="77777777" w:rsidR="007318C2" w:rsidRDefault="00D36A7D">
            <w:pPr>
              <w:pStyle w:val="TableParagraph"/>
              <w:spacing w:before="26"/>
              <w:ind w:left="205"/>
              <w:rPr>
                <w:rFonts w:ascii="Calibri" w:eastAsia="Calibri" w:hAnsi="Calibri" w:cs="Calibri"/>
                <w:sz w:val="21"/>
                <w:szCs w:val="21"/>
              </w:rPr>
            </w:pPr>
            <w:r>
              <w:rPr>
                <w:rFonts w:ascii="Calibri"/>
                <w:b/>
                <w:spacing w:val="1"/>
                <w:sz w:val="21"/>
              </w:rPr>
              <w:t>_</w:t>
            </w:r>
            <w:r w:rsidR="00265F59">
              <w:rPr>
                <w:rFonts w:ascii="Calibri"/>
                <w:b/>
                <w:sz w:val="21"/>
              </w:rPr>
              <w:t xml:space="preserve">  </w:t>
            </w:r>
            <w:r>
              <w:rPr>
                <w:rFonts w:ascii="Calibri"/>
                <w:b/>
                <w:spacing w:val="1"/>
                <w:sz w:val="21"/>
              </w:rPr>
              <w:t>____</w:t>
            </w:r>
            <w:r w:rsidR="00265F59">
              <w:rPr>
                <w:rFonts w:ascii="Calibri"/>
                <w:b/>
                <w:sz w:val="21"/>
              </w:rPr>
              <w:t xml:space="preserve">  </w:t>
            </w:r>
            <w:r>
              <w:rPr>
                <w:rFonts w:ascii="Calibri"/>
                <w:b/>
                <w:spacing w:val="1"/>
                <w:sz w:val="21"/>
              </w:rPr>
              <w:t>____</w:t>
            </w:r>
            <w:r w:rsidR="00265F59">
              <w:rPr>
                <w:rFonts w:ascii="Calibri"/>
                <w:b/>
                <w:sz w:val="21"/>
              </w:rPr>
              <w:t xml:space="preserve">  </w:t>
            </w:r>
            <w:r>
              <w:rPr>
                <w:rFonts w:ascii="Calibri"/>
                <w:b/>
                <w:spacing w:val="1"/>
                <w:sz w:val="21"/>
              </w:rPr>
              <w:t>___</w:t>
            </w:r>
            <w:r w:rsidR="00265F59">
              <w:rPr>
                <w:rFonts w:ascii="Calibri"/>
                <w:b/>
                <w:sz w:val="21"/>
              </w:rPr>
              <w:t xml:space="preserve">  </w:t>
            </w:r>
            <w:r>
              <w:rPr>
                <w:rFonts w:ascii="Calibri"/>
                <w:b/>
                <w:spacing w:val="1"/>
                <w:sz w:val="21"/>
              </w:rPr>
              <w:t>____</w:t>
            </w:r>
            <w:r w:rsidR="00265F59">
              <w:rPr>
                <w:rFonts w:ascii="Calibri"/>
                <w:b/>
                <w:sz w:val="21"/>
              </w:rPr>
              <w:t xml:space="preserve">  </w:t>
            </w:r>
            <w:r>
              <w:rPr>
                <w:rFonts w:ascii="Calibri"/>
                <w:b/>
                <w:spacing w:val="1"/>
                <w:sz w:val="21"/>
              </w:rPr>
              <w:t>____</w:t>
            </w:r>
            <w:r w:rsidR="00265F59">
              <w:rPr>
                <w:rFonts w:ascii="Calibri"/>
                <w:b/>
                <w:sz w:val="21"/>
              </w:rPr>
              <w:t xml:space="preserve">  </w:t>
            </w:r>
            <w:r>
              <w:rPr>
                <w:rFonts w:ascii="Calibri"/>
                <w:b/>
                <w:spacing w:val="1"/>
                <w:sz w:val="21"/>
              </w:rPr>
              <w:t>___</w:t>
            </w:r>
            <w:r w:rsidR="00265F59">
              <w:rPr>
                <w:rFonts w:ascii="Calibri"/>
                <w:b/>
                <w:sz w:val="21"/>
              </w:rPr>
              <w:t xml:space="preserve">  </w:t>
            </w:r>
            <w:r>
              <w:rPr>
                <w:rFonts w:ascii="Calibri"/>
                <w:b/>
                <w:spacing w:val="1"/>
                <w:sz w:val="21"/>
              </w:rPr>
              <w:t>____</w:t>
            </w:r>
            <w:r w:rsidR="00265F59">
              <w:rPr>
                <w:rFonts w:ascii="Calibri"/>
                <w:b/>
                <w:sz w:val="21"/>
              </w:rPr>
              <w:t xml:space="preserve">  </w:t>
            </w:r>
            <w:r>
              <w:rPr>
                <w:rFonts w:ascii="Calibri"/>
                <w:b/>
                <w:sz w:val="21"/>
              </w:rPr>
              <w:t>_</w:t>
            </w:r>
          </w:p>
        </w:tc>
      </w:tr>
      <w:tr w:rsidR="007318C2" w14:paraId="24BDB5F9" w14:textId="77777777">
        <w:trPr>
          <w:trHeight w:hRule="exact" w:val="329"/>
        </w:trPr>
        <w:tc>
          <w:tcPr>
            <w:tcW w:w="2108" w:type="dxa"/>
            <w:tcBorders>
              <w:top w:val="nil"/>
              <w:left w:val="single" w:sz="8" w:space="0" w:color="000000"/>
              <w:bottom w:val="nil"/>
              <w:right w:val="nil"/>
            </w:tcBorders>
          </w:tcPr>
          <w:p w14:paraId="24BDB5F6" w14:textId="77777777" w:rsidR="007318C2" w:rsidRDefault="00D36A7D">
            <w:pPr>
              <w:pStyle w:val="TableParagraph"/>
              <w:spacing w:before="26"/>
              <w:ind w:left="143"/>
              <w:rPr>
                <w:rFonts w:ascii="Calibri" w:eastAsia="Calibri" w:hAnsi="Calibri" w:cs="Calibri"/>
                <w:sz w:val="21"/>
                <w:szCs w:val="21"/>
              </w:rPr>
            </w:pPr>
            <w:r>
              <w:rPr>
                <w:rFonts w:ascii="Calibri"/>
                <w:b/>
                <w:spacing w:val="1"/>
                <w:sz w:val="21"/>
              </w:rPr>
              <w:t>_</w:t>
            </w:r>
            <w:r w:rsidR="00265F59">
              <w:rPr>
                <w:rFonts w:ascii="Calibri"/>
                <w:b/>
                <w:sz w:val="21"/>
              </w:rPr>
              <w:t xml:space="preserve">  </w:t>
            </w:r>
            <w:r>
              <w:rPr>
                <w:rFonts w:ascii="Calibri"/>
                <w:b/>
                <w:spacing w:val="1"/>
                <w:sz w:val="21"/>
              </w:rPr>
              <w:t>____</w:t>
            </w:r>
            <w:r w:rsidR="00265F59">
              <w:rPr>
                <w:rFonts w:ascii="Calibri"/>
                <w:b/>
                <w:sz w:val="21"/>
              </w:rPr>
              <w:t xml:space="preserve">  </w:t>
            </w:r>
            <w:r>
              <w:rPr>
                <w:rFonts w:ascii="Calibri"/>
                <w:b/>
                <w:spacing w:val="1"/>
                <w:sz w:val="21"/>
              </w:rPr>
              <w:t>____</w:t>
            </w:r>
            <w:r w:rsidR="00265F59">
              <w:rPr>
                <w:rFonts w:ascii="Calibri"/>
                <w:b/>
                <w:sz w:val="21"/>
              </w:rPr>
              <w:t xml:space="preserve">  </w:t>
            </w:r>
            <w:r>
              <w:rPr>
                <w:rFonts w:ascii="Calibri"/>
                <w:b/>
                <w:sz w:val="21"/>
              </w:rPr>
              <w:t>_</w:t>
            </w:r>
          </w:p>
        </w:tc>
        <w:tc>
          <w:tcPr>
            <w:tcW w:w="2160" w:type="dxa"/>
            <w:tcBorders>
              <w:top w:val="nil"/>
              <w:left w:val="nil"/>
              <w:bottom w:val="nil"/>
              <w:right w:val="nil"/>
            </w:tcBorders>
          </w:tcPr>
          <w:p w14:paraId="24BDB5F7" w14:textId="77777777" w:rsidR="007318C2" w:rsidRDefault="00D36A7D">
            <w:pPr>
              <w:pStyle w:val="TableParagraph"/>
              <w:spacing w:before="26"/>
              <w:ind w:left="205"/>
              <w:rPr>
                <w:rFonts w:ascii="Calibri" w:eastAsia="Calibri" w:hAnsi="Calibri" w:cs="Calibri"/>
                <w:sz w:val="21"/>
                <w:szCs w:val="21"/>
              </w:rPr>
            </w:pPr>
            <w:r>
              <w:rPr>
                <w:rFonts w:ascii="Calibri"/>
                <w:b/>
                <w:spacing w:val="1"/>
                <w:sz w:val="21"/>
              </w:rPr>
              <w:t>_</w:t>
            </w:r>
            <w:r w:rsidR="00265F59">
              <w:rPr>
                <w:rFonts w:ascii="Calibri"/>
                <w:b/>
                <w:sz w:val="21"/>
              </w:rPr>
              <w:t xml:space="preserve">  </w:t>
            </w:r>
            <w:r>
              <w:rPr>
                <w:rFonts w:ascii="Calibri"/>
                <w:b/>
                <w:spacing w:val="1"/>
                <w:sz w:val="21"/>
              </w:rPr>
              <w:t>____</w:t>
            </w:r>
            <w:r w:rsidR="00265F59">
              <w:rPr>
                <w:rFonts w:ascii="Calibri"/>
                <w:b/>
                <w:sz w:val="21"/>
              </w:rPr>
              <w:t xml:space="preserve">  </w:t>
            </w:r>
            <w:r>
              <w:rPr>
                <w:rFonts w:ascii="Calibri"/>
                <w:b/>
                <w:spacing w:val="1"/>
                <w:sz w:val="21"/>
              </w:rPr>
              <w:t>____</w:t>
            </w:r>
            <w:r w:rsidR="00265F59">
              <w:rPr>
                <w:rFonts w:ascii="Calibri"/>
                <w:b/>
                <w:sz w:val="21"/>
              </w:rPr>
              <w:t xml:space="preserve">  </w:t>
            </w:r>
            <w:r>
              <w:rPr>
                <w:rFonts w:ascii="Calibri"/>
                <w:b/>
                <w:sz w:val="21"/>
              </w:rPr>
              <w:t>_</w:t>
            </w:r>
          </w:p>
        </w:tc>
        <w:tc>
          <w:tcPr>
            <w:tcW w:w="5217" w:type="dxa"/>
            <w:tcBorders>
              <w:top w:val="nil"/>
              <w:left w:val="nil"/>
              <w:bottom w:val="nil"/>
              <w:right w:val="single" w:sz="8" w:space="0" w:color="000000"/>
            </w:tcBorders>
          </w:tcPr>
          <w:p w14:paraId="24BDB5F8" w14:textId="77777777" w:rsidR="007318C2" w:rsidRDefault="00D36A7D">
            <w:pPr>
              <w:pStyle w:val="TableParagraph"/>
              <w:spacing w:before="26"/>
              <w:ind w:left="205"/>
              <w:rPr>
                <w:rFonts w:ascii="Calibri" w:eastAsia="Calibri" w:hAnsi="Calibri" w:cs="Calibri"/>
                <w:sz w:val="21"/>
                <w:szCs w:val="21"/>
              </w:rPr>
            </w:pPr>
            <w:r>
              <w:rPr>
                <w:rFonts w:ascii="Calibri"/>
                <w:b/>
                <w:spacing w:val="1"/>
                <w:sz w:val="21"/>
              </w:rPr>
              <w:t>_</w:t>
            </w:r>
            <w:r w:rsidR="00265F59">
              <w:rPr>
                <w:rFonts w:ascii="Calibri"/>
                <w:b/>
                <w:sz w:val="21"/>
              </w:rPr>
              <w:t xml:space="preserve">  </w:t>
            </w:r>
            <w:r>
              <w:rPr>
                <w:rFonts w:ascii="Calibri"/>
                <w:b/>
                <w:spacing w:val="1"/>
                <w:sz w:val="21"/>
              </w:rPr>
              <w:t>____</w:t>
            </w:r>
            <w:r w:rsidR="00265F59">
              <w:rPr>
                <w:rFonts w:ascii="Calibri"/>
                <w:b/>
                <w:sz w:val="21"/>
              </w:rPr>
              <w:t xml:space="preserve">  </w:t>
            </w:r>
            <w:r>
              <w:rPr>
                <w:rFonts w:ascii="Calibri"/>
                <w:b/>
                <w:spacing w:val="1"/>
                <w:sz w:val="21"/>
              </w:rPr>
              <w:t>____</w:t>
            </w:r>
            <w:r w:rsidR="00265F59">
              <w:rPr>
                <w:rFonts w:ascii="Calibri"/>
                <w:b/>
                <w:sz w:val="21"/>
              </w:rPr>
              <w:t xml:space="preserve">  </w:t>
            </w:r>
            <w:r>
              <w:rPr>
                <w:rFonts w:ascii="Calibri"/>
                <w:b/>
                <w:spacing w:val="1"/>
                <w:sz w:val="21"/>
              </w:rPr>
              <w:t>___</w:t>
            </w:r>
            <w:r w:rsidR="00265F59">
              <w:rPr>
                <w:rFonts w:ascii="Calibri"/>
                <w:b/>
                <w:sz w:val="21"/>
              </w:rPr>
              <w:t xml:space="preserve">  </w:t>
            </w:r>
            <w:r>
              <w:rPr>
                <w:rFonts w:ascii="Calibri"/>
                <w:b/>
                <w:spacing w:val="1"/>
                <w:sz w:val="21"/>
              </w:rPr>
              <w:t>____</w:t>
            </w:r>
            <w:r w:rsidR="00265F59">
              <w:rPr>
                <w:rFonts w:ascii="Calibri"/>
                <w:b/>
                <w:sz w:val="21"/>
              </w:rPr>
              <w:t xml:space="preserve">  </w:t>
            </w:r>
            <w:r>
              <w:rPr>
                <w:rFonts w:ascii="Calibri"/>
                <w:b/>
                <w:spacing w:val="1"/>
                <w:sz w:val="21"/>
              </w:rPr>
              <w:t>____</w:t>
            </w:r>
            <w:r w:rsidR="00265F59">
              <w:rPr>
                <w:rFonts w:ascii="Calibri"/>
                <w:b/>
                <w:sz w:val="21"/>
              </w:rPr>
              <w:t xml:space="preserve">  </w:t>
            </w:r>
            <w:r>
              <w:rPr>
                <w:rFonts w:ascii="Calibri"/>
                <w:b/>
                <w:spacing w:val="1"/>
                <w:sz w:val="21"/>
              </w:rPr>
              <w:t>___</w:t>
            </w:r>
            <w:r w:rsidR="00265F59">
              <w:rPr>
                <w:rFonts w:ascii="Calibri"/>
                <w:b/>
                <w:sz w:val="21"/>
              </w:rPr>
              <w:t xml:space="preserve">  </w:t>
            </w:r>
            <w:r>
              <w:rPr>
                <w:rFonts w:ascii="Calibri"/>
                <w:b/>
                <w:spacing w:val="1"/>
                <w:sz w:val="21"/>
              </w:rPr>
              <w:t>____</w:t>
            </w:r>
            <w:r w:rsidR="00265F59">
              <w:rPr>
                <w:rFonts w:ascii="Calibri"/>
                <w:b/>
                <w:sz w:val="21"/>
              </w:rPr>
              <w:t xml:space="preserve">  </w:t>
            </w:r>
            <w:r>
              <w:rPr>
                <w:rFonts w:ascii="Calibri"/>
                <w:b/>
                <w:sz w:val="21"/>
              </w:rPr>
              <w:t>_</w:t>
            </w:r>
          </w:p>
        </w:tc>
      </w:tr>
      <w:tr w:rsidR="007318C2" w14:paraId="24BDB5FD" w14:textId="77777777">
        <w:trPr>
          <w:trHeight w:hRule="exact" w:val="329"/>
        </w:trPr>
        <w:tc>
          <w:tcPr>
            <w:tcW w:w="2108" w:type="dxa"/>
            <w:tcBorders>
              <w:top w:val="nil"/>
              <w:left w:val="single" w:sz="8" w:space="0" w:color="000000"/>
              <w:bottom w:val="nil"/>
              <w:right w:val="nil"/>
            </w:tcBorders>
          </w:tcPr>
          <w:p w14:paraId="24BDB5FA" w14:textId="77777777" w:rsidR="007318C2" w:rsidRDefault="00D36A7D">
            <w:pPr>
              <w:pStyle w:val="TableParagraph"/>
              <w:spacing w:before="28"/>
              <w:ind w:left="143"/>
              <w:rPr>
                <w:rFonts w:ascii="Calibri" w:eastAsia="Calibri" w:hAnsi="Calibri" w:cs="Calibri"/>
                <w:sz w:val="21"/>
                <w:szCs w:val="21"/>
              </w:rPr>
            </w:pPr>
            <w:r>
              <w:rPr>
                <w:rFonts w:ascii="Calibri"/>
                <w:b/>
                <w:spacing w:val="1"/>
                <w:sz w:val="21"/>
              </w:rPr>
              <w:lastRenderedPageBreak/>
              <w:t>_</w:t>
            </w:r>
            <w:r w:rsidR="00265F59">
              <w:rPr>
                <w:rFonts w:ascii="Calibri"/>
                <w:b/>
                <w:sz w:val="21"/>
              </w:rPr>
              <w:t xml:space="preserve">  </w:t>
            </w:r>
            <w:r>
              <w:rPr>
                <w:rFonts w:ascii="Calibri"/>
                <w:b/>
                <w:spacing w:val="1"/>
                <w:sz w:val="21"/>
              </w:rPr>
              <w:t>____</w:t>
            </w:r>
            <w:r w:rsidR="00265F59">
              <w:rPr>
                <w:rFonts w:ascii="Calibri"/>
                <w:b/>
                <w:sz w:val="21"/>
              </w:rPr>
              <w:t xml:space="preserve">  </w:t>
            </w:r>
            <w:r>
              <w:rPr>
                <w:rFonts w:ascii="Calibri"/>
                <w:b/>
                <w:spacing w:val="1"/>
                <w:sz w:val="21"/>
              </w:rPr>
              <w:t>____</w:t>
            </w:r>
            <w:r w:rsidR="00265F59">
              <w:rPr>
                <w:rFonts w:ascii="Calibri"/>
                <w:b/>
                <w:sz w:val="21"/>
              </w:rPr>
              <w:t xml:space="preserve">  </w:t>
            </w:r>
            <w:r>
              <w:rPr>
                <w:rFonts w:ascii="Calibri"/>
                <w:b/>
                <w:sz w:val="21"/>
              </w:rPr>
              <w:t>_</w:t>
            </w:r>
          </w:p>
        </w:tc>
        <w:tc>
          <w:tcPr>
            <w:tcW w:w="2160" w:type="dxa"/>
            <w:tcBorders>
              <w:top w:val="nil"/>
              <w:left w:val="nil"/>
              <w:bottom w:val="nil"/>
              <w:right w:val="nil"/>
            </w:tcBorders>
          </w:tcPr>
          <w:p w14:paraId="24BDB5FB" w14:textId="77777777" w:rsidR="007318C2" w:rsidRDefault="00D36A7D">
            <w:pPr>
              <w:pStyle w:val="TableParagraph"/>
              <w:spacing w:before="28"/>
              <w:ind w:left="205"/>
              <w:rPr>
                <w:rFonts w:ascii="Calibri" w:eastAsia="Calibri" w:hAnsi="Calibri" w:cs="Calibri"/>
                <w:sz w:val="21"/>
                <w:szCs w:val="21"/>
              </w:rPr>
            </w:pPr>
            <w:r>
              <w:rPr>
                <w:rFonts w:ascii="Calibri"/>
                <w:b/>
                <w:spacing w:val="1"/>
                <w:sz w:val="21"/>
              </w:rPr>
              <w:t>_</w:t>
            </w:r>
            <w:r w:rsidR="00265F59">
              <w:rPr>
                <w:rFonts w:ascii="Calibri"/>
                <w:b/>
                <w:sz w:val="21"/>
              </w:rPr>
              <w:t xml:space="preserve">  </w:t>
            </w:r>
            <w:r>
              <w:rPr>
                <w:rFonts w:ascii="Calibri"/>
                <w:b/>
                <w:spacing w:val="1"/>
                <w:sz w:val="21"/>
              </w:rPr>
              <w:t>____</w:t>
            </w:r>
            <w:r w:rsidR="00265F59">
              <w:rPr>
                <w:rFonts w:ascii="Calibri"/>
                <w:b/>
                <w:sz w:val="21"/>
              </w:rPr>
              <w:t xml:space="preserve">  </w:t>
            </w:r>
            <w:r>
              <w:rPr>
                <w:rFonts w:ascii="Calibri"/>
                <w:b/>
                <w:spacing w:val="1"/>
                <w:sz w:val="21"/>
              </w:rPr>
              <w:t>____</w:t>
            </w:r>
            <w:r w:rsidR="00265F59">
              <w:rPr>
                <w:rFonts w:ascii="Calibri"/>
                <w:b/>
                <w:sz w:val="21"/>
              </w:rPr>
              <w:t xml:space="preserve">  </w:t>
            </w:r>
            <w:r>
              <w:rPr>
                <w:rFonts w:ascii="Calibri"/>
                <w:b/>
                <w:sz w:val="21"/>
              </w:rPr>
              <w:t>_</w:t>
            </w:r>
          </w:p>
        </w:tc>
        <w:tc>
          <w:tcPr>
            <w:tcW w:w="5217" w:type="dxa"/>
            <w:tcBorders>
              <w:top w:val="nil"/>
              <w:left w:val="nil"/>
              <w:bottom w:val="nil"/>
              <w:right w:val="single" w:sz="8" w:space="0" w:color="000000"/>
            </w:tcBorders>
          </w:tcPr>
          <w:p w14:paraId="24BDB5FC" w14:textId="77777777" w:rsidR="007318C2" w:rsidRDefault="00D36A7D">
            <w:pPr>
              <w:pStyle w:val="TableParagraph"/>
              <w:spacing w:before="28"/>
              <w:ind w:left="205"/>
              <w:rPr>
                <w:rFonts w:ascii="Calibri" w:eastAsia="Calibri" w:hAnsi="Calibri" w:cs="Calibri"/>
                <w:sz w:val="21"/>
                <w:szCs w:val="21"/>
              </w:rPr>
            </w:pPr>
            <w:r>
              <w:rPr>
                <w:rFonts w:ascii="Calibri"/>
                <w:b/>
                <w:spacing w:val="1"/>
                <w:sz w:val="21"/>
              </w:rPr>
              <w:t>_</w:t>
            </w:r>
            <w:r w:rsidR="00265F59">
              <w:rPr>
                <w:rFonts w:ascii="Calibri"/>
                <w:b/>
                <w:sz w:val="21"/>
              </w:rPr>
              <w:t xml:space="preserve">  </w:t>
            </w:r>
            <w:r>
              <w:rPr>
                <w:rFonts w:ascii="Calibri"/>
                <w:b/>
                <w:spacing w:val="1"/>
                <w:sz w:val="21"/>
              </w:rPr>
              <w:t>____</w:t>
            </w:r>
            <w:r w:rsidR="00265F59">
              <w:rPr>
                <w:rFonts w:ascii="Calibri"/>
                <w:b/>
                <w:sz w:val="21"/>
              </w:rPr>
              <w:t xml:space="preserve">  </w:t>
            </w:r>
            <w:r>
              <w:rPr>
                <w:rFonts w:ascii="Calibri"/>
                <w:b/>
                <w:spacing w:val="1"/>
                <w:sz w:val="21"/>
              </w:rPr>
              <w:t>____</w:t>
            </w:r>
            <w:r w:rsidR="00265F59">
              <w:rPr>
                <w:rFonts w:ascii="Calibri"/>
                <w:b/>
                <w:sz w:val="21"/>
              </w:rPr>
              <w:t xml:space="preserve">  </w:t>
            </w:r>
            <w:r>
              <w:rPr>
                <w:rFonts w:ascii="Calibri"/>
                <w:b/>
                <w:spacing w:val="1"/>
                <w:sz w:val="21"/>
              </w:rPr>
              <w:t>___</w:t>
            </w:r>
            <w:r w:rsidR="00265F59">
              <w:rPr>
                <w:rFonts w:ascii="Calibri"/>
                <w:b/>
                <w:sz w:val="21"/>
              </w:rPr>
              <w:t xml:space="preserve">  </w:t>
            </w:r>
            <w:r>
              <w:rPr>
                <w:rFonts w:ascii="Calibri"/>
                <w:b/>
                <w:spacing w:val="1"/>
                <w:sz w:val="21"/>
              </w:rPr>
              <w:t>____</w:t>
            </w:r>
            <w:r w:rsidR="00265F59">
              <w:rPr>
                <w:rFonts w:ascii="Calibri"/>
                <w:b/>
                <w:sz w:val="21"/>
              </w:rPr>
              <w:t xml:space="preserve">  </w:t>
            </w:r>
            <w:r>
              <w:rPr>
                <w:rFonts w:ascii="Calibri"/>
                <w:b/>
                <w:spacing w:val="1"/>
                <w:sz w:val="21"/>
              </w:rPr>
              <w:t>____</w:t>
            </w:r>
            <w:r w:rsidR="00265F59">
              <w:rPr>
                <w:rFonts w:ascii="Calibri"/>
                <w:b/>
                <w:sz w:val="21"/>
              </w:rPr>
              <w:t xml:space="preserve">  </w:t>
            </w:r>
            <w:r>
              <w:rPr>
                <w:rFonts w:ascii="Calibri"/>
                <w:b/>
                <w:spacing w:val="1"/>
                <w:sz w:val="21"/>
              </w:rPr>
              <w:t>___</w:t>
            </w:r>
            <w:r w:rsidR="00265F59">
              <w:rPr>
                <w:rFonts w:ascii="Calibri"/>
                <w:b/>
                <w:sz w:val="21"/>
              </w:rPr>
              <w:t xml:space="preserve">  </w:t>
            </w:r>
            <w:r>
              <w:rPr>
                <w:rFonts w:ascii="Calibri"/>
                <w:b/>
                <w:spacing w:val="1"/>
                <w:sz w:val="21"/>
              </w:rPr>
              <w:t>____</w:t>
            </w:r>
            <w:r w:rsidR="00265F59">
              <w:rPr>
                <w:rFonts w:ascii="Calibri"/>
                <w:b/>
                <w:sz w:val="21"/>
              </w:rPr>
              <w:t xml:space="preserve">  </w:t>
            </w:r>
            <w:r>
              <w:rPr>
                <w:rFonts w:ascii="Calibri"/>
                <w:b/>
                <w:sz w:val="21"/>
              </w:rPr>
              <w:t>_</w:t>
            </w:r>
          </w:p>
        </w:tc>
      </w:tr>
      <w:tr w:rsidR="007318C2" w14:paraId="24BDB601" w14:textId="77777777">
        <w:trPr>
          <w:trHeight w:hRule="exact" w:val="329"/>
        </w:trPr>
        <w:tc>
          <w:tcPr>
            <w:tcW w:w="2108" w:type="dxa"/>
            <w:tcBorders>
              <w:top w:val="nil"/>
              <w:left w:val="single" w:sz="8" w:space="0" w:color="000000"/>
              <w:bottom w:val="nil"/>
              <w:right w:val="nil"/>
            </w:tcBorders>
          </w:tcPr>
          <w:p w14:paraId="24BDB5FE" w14:textId="77777777" w:rsidR="007318C2" w:rsidRDefault="00D36A7D">
            <w:pPr>
              <w:pStyle w:val="TableParagraph"/>
              <w:spacing w:before="26"/>
              <w:ind w:left="143"/>
              <w:rPr>
                <w:rFonts w:ascii="Calibri" w:eastAsia="Calibri" w:hAnsi="Calibri" w:cs="Calibri"/>
                <w:sz w:val="21"/>
                <w:szCs w:val="21"/>
              </w:rPr>
            </w:pPr>
            <w:r>
              <w:rPr>
                <w:rFonts w:ascii="Calibri"/>
                <w:b/>
                <w:spacing w:val="1"/>
                <w:sz w:val="21"/>
              </w:rPr>
              <w:t>_</w:t>
            </w:r>
            <w:r w:rsidR="00265F59">
              <w:rPr>
                <w:rFonts w:ascii="Calibri"/>
                <w:b/>
                <w:sz w:val="21"/>
              </w:rPr>
              <w:t xml:space="preserve">  </w:t>
            </w:r>
            <w:r>
              <w:rPr>
                <w:rFonts w:ascii="Calibri"/>
                <w:b/>
                <w:spacing w:val="1"/>
                <w:sz w:val="21"/>
              </w:rPr>
              <w:t>____</w:t>
            </w:r>
            <w:r w:rsidR="00265F59">
              <w:rPr>
                <w:rFonts w:ascii="Calibri"/>
                <w:b/>
                <w:sz w:val="21"/>
              </w:rPr>
              <w:t xml:space="preserve">  </w:t>
            </w:r>
            <w:r>
              <w:rPr>
                <w:rFonts w:ascii="Calibri"/>
                <w:b/>
                <w:spacing w:val="1"/>
                <w:sz w:val="21"/>
              </w:rPr>
              <w:t>____</w:t>
            </w:r>
            <w:r w:rsidR="00265F59">
              <w:rPr>
                <w:rFonts w:ascii="Calibri"/>
                <w:b/>
                <w:sz w:val="21"/>
              </w:rPr>
              <w:t xml:space="preserve">  </w:t>
            </w:r>
            <w:r>
              <w:rPr>
                <w:rFonts w:ascii="Calibri"/>
                <w:b/>
                <w:sz w:val="21"/>
              </w:rPr>
              <w:t>_</w:t>
            </w:r>
          </w:p>
        </w:tc>
        <w:tc>
          <w:tcPr>
            <w:tcW w:w="2160" w:type="dxa"/>
            <w:tcBorders>
              <w:top w:val="nil"/>
              <w:left w:val="nil"/>
              <w:bottom w:val="nil"/>
              <w:right w:val="nil"/>
            </w:tcBorders>
          </w:tcPr>
          <w:p w14:paraId="24BDB5FF" w14:textId="77777777" w:rsidR="007318C2" w:rsidRDefault="00D36A7D">
            <w:pPr>
              <w:pStyle w:val="TableParagraph"/>
              <w:spacing w:before="26"/>
              <w:ind w:left="205"/>
              <w:rPr>
                <w:rFonts w:ascii="Calibri" w:eastAsia="Calibri" w:hAnsi="Calibri" w:cs="Calibri"/>
                <w:sz w:val="21"/>
                <w:szCs w:val="21"/>
              </w:rPr>
            </w:pPr>
            <w:r>
              <w:rPr>
                <w:rFonts w:ascii="Calibri"/>
                <w:b/>
                <w:spacing w:val="1"/>
                <w:sz w:val="21"/>
              </w:rPr>
              <w:t>_</w:t>
            </w:r>
            <w:r w:rsidR="00265F59">
              <w:rPr>
                <w:rFonts w:ascii="Calibri"/>
                <w:b/>
                <w:sz w:val="21"/>
              </w:rPr>
              <w:t xml:space="preserve">  </w:t>
            </w:r>
            <w:r>
              <w:rPr>
                <w:rFonts w:ascii="Calibri"/>
                <w:b/>
                <w:spacing w:val="1"/>
                <w:sz w:val="21"/>
              </w:rPr>
              <w:t>____</w:t>
            </w:r>
            <w:r w:rsidR="00265F59">
              <w:rPr>
                <w:rFonts w:ascii="Calibri"/>
                <w:b/>
                <w:sz w:val="21"/>
              </w:rPr>
              <w:t xml:space="preserve">  </w:t>
            </w:r>
            <w:r>
              <w:rPr>
                <w:rFonts w:ascii="Calibri"/>
                <w:b/>
                <w:spacing w:val="1"/>
                <w:sz w:val="21"/>
              </w:rPr>
              <w:t>____</w:t>
            </w:r>
            <w:r w:rsidR="00265F59">
              <w:rPr>
                <w:rFonts w:ascii="Calibri"/>
                <w:b/>
                <w:sz w:val="21"/>
              </w:rPr>
              <w:t xml:space="preserve">  </w:t>
            </w:r>
            <w:r>
              <w:rPr>
                <w:rFonts w:ascii="Calibri"/>
                <w:b/>
                <w:sz w:val="21"/>
              </w:rPr>
              <w:t>_</w:t>
            </w:r>
          </w:p>
        </w:tc>
        <w:tc>
          <w:tcPr>
            <w:tcW w:w="5217" w:type="dxa"/>
            <w:tcBorders>
              <w:top w:val="nil"/>
              <w:left w:val="nil"/>
              <w:bottom w:val="nil"/>
              <w:right w:val="single" w:sz="8" w:space="0" w:color="000000"/>
            </w:tcBorders>
          </w:tcPr>
          <w:p w14:paraId="24BDB600" w14:textId="77777777" w:rsidR="007318C2" w:rsidRDefault="00D36A7D">
            <w:pPr>
              <w:pStyle w:val="TableParagraph"/>
              <w:spacing w:before="26"/>
              <w:ind w:left="205"/>
              <w:rPr>
                <w:rFonts w:ascii="Calibri" w:eastAsia="Calibri" w:hAnsi="Calibri" w:cs="Calibri"/>
                <w:sz w:val="21"/>
                <w:szCs w:val="21"/>
              </w:rPr>
            </w:pPr>
            <w:r>
              <w:rPr>
                <w:rFonts w:ascii="Calibri"/>
                <w:b/>
                <w:spacing w:val="1"/>
                <w:sz w:val="21"/>
              </w:rPr>
              <w:t>_</w:t>
            </w:r>
            <w:r w:rsidR="00265F59">
              <w:rPr>
                <w:rFonts w:ascii="Calibri"/>
                <w:b/>
                <w:sz w:val="21"/>
              </w:rPr>
              <w:t xml:space="preserve">  </w:t>
            </w:r>
            <w:r>
              <w:rPr>
                <w:rFonts w:ascii="Calibri"/>
                <w:b/>
                <w:spacing w:val="1"/>
                <w:sz w:val="21"/>
              </w:rPr>
              <w:t>____</w:t>
            </w:r>
            <w:r w:rsidR="00265F59">
              <w:rPr>
                <w:rFonts w:ascii="Calibri"/>
                <w:b/>
                <w:sz w:val="21"/>
              </w:rPr>
              <w:t xml:space="preserve">  </w:t>
            </w:r>
            <w:r>
              <w:rPr>
                <w:rFonts w:ascii="Calibri"/>
                <w:b/>
                <w:spacing w:val="1"/>
                <w:sz w:val="21"/>
              </w:rPr>
              <w:t>____</w:t>
            </w:r>
            <w:r w:rsidR="00265F59">
              <w:rPr>
                <w:rFonts w:ascii="Calibri"/>
                <w:b/>
                <w:sz w:val="21"/>
              </w:rPr>
              <w:t xml:space="preserve">  </w:t>
            </w:r>
            <w:r>
              <w:rPr>
                <w:rFonts w:ascii="Calibri"/>
                <w:b/>
                <w:spacing w:val="1"/>
                <w:sz w:val="21"/>
              </w:rPr>
              <w:t>___</w:t>
            </w:r>
            <w:r w:rsidR="00265F59">
              <w:rPr>
                <w:rFonts w:ascii="Calibri"/>
                <w:b/>
                <w:sz w:val="21"/>
              </w:rPr>
              <w:t xml:space="preserve">  </w:t>
            </w:r>
            <w:r>
              <w:rPr>
                <w:rFonts w:ascii="Calibri"/>
                <w:b/>
                <w:spacing w:val="1"/>
                <w:sz w:val="21"/>
              </w:rPr>
              <w:t>____</w:t>
            </w:r>
            <w:r w:rsidR="00265F59">
              <w:rPr>
                <w:rFonts w:ascii="Calibri"/>
                <w:b/>
                <w:sz w:val="21"/>
              </w:rPr>
              <w:t xml:space="preserve">  </w:t>
            </w:r>
            <w:r>
              <w:rPr>
                <w:rFonts w:ascii="Calibri"/>
                <w:b/>
                <w:spacing w:val="1"/>
                <w:sz w:val="21"/>
              </w:rPr>
              <w:t>____</w:t>
            </w:r>
            <w:r w:rsidR="00265F59">
              <w:rPr>
                <w:rFonts w:ascii="Calibri"/>
                <w:b/>
                <w:sz w:val="21"/>
              </w:rPr>
              <w:t xml:space="preserve">  </w:t>
            </w:r>
            <w:r>
              <w:rPr>
                <w:rFonts w:ascii="Calibri"/>
                <w:b/>
                <w:spacing w:val="1"/>
                <w:sz w:val="21"/>
              </w:rPr>
              <w:t>___</w:t>
            </w:r>
            <w:r w:rsidR="00265F59">
              <w:rPr>
                <w:rFonts w:ascii="Calibri"/>
                <w:b/>
                <w:sz w:val="21"/>
              </w:rPr>
              <w:t xml:space="preserve">  </w:t>
            </w:r>
            <w:r>
              <w:rPr>
                <w:rFonts w:ascii="Calibri"/>
                <w:b/>
                <w:spacing w:val="1"/>
                <w:sz w:val="21"/>
              </w:rPr>
              <w:t>____</w:t>
            </w:r>
            <w:r w:rsidR="00265F59">
              <w:rPr>
                <w:rFonts w:ascii="Calibri"/>
                <w:b/>
                <w:sz w:val="21"/>
              </w:rPr>
              <w:t xml:space="preserve">  </w:t>
            </w:r>
            <w:r>
              <w:rPr>
                <w:rFonts w:ascii="Calibri"/>
                <w:b/>
                <w:sz w:val="21"/>
              </w:rPr>
              <w:t>_</w:t>
            </w:r>
          </w:p>
        </w:tc>
      </w:tr>
      <w:tr w:rsidR="007318C2" w14:paraId="24BDB60B" w14:textId="77777777">
        <w:trPr>
          <w:trHeight w:hRule="exact" w:val="1179"/>
        </w:trPr>
        <w:tc>
          <w:tcPr>
            <w:tcW w:w="2108" w:type="dxa"/>
            <w:tcBorders>
              <w:top w:val="nil"/>
              <w:left w:val="single" w:sz="8" w:space="0" w:color="000000"/>
              <w:bottom w:val="single" w:sz="8" w:space="0" w:color="000000"/>
              <w:right w:val="nil"/>
            </w:tcBorders>
          </w:tcPr>
          <w:p w14:paraId="24BDB602" w14:textId="77777777" w:rsidR="007318C2" w:rsidRDefault="00D36A7D">
            <w:pPr>
              <w:pStyle w:val="TableParagraph"/>
              <w:spacing w:before="28"/>
              <w:ind w:left="143"/>
              <w:rPr>
                <w:rFonts w:ascii="Calibri" w:eastAsia="Calibri" w:hAnsi="Calibri" w:cs="Calibri"/>
                <w:sz w:val="21"/>
                <w:szCs w:val="21"/>
              </w:rPr>
            </w:pPr>
            <w:r>
              <w:rPr>
                <w:rFonts w:ascii="Calibri"/>
                <w:b/>
                <w:spacing w:val="1"/>
                <w:sz w:val="21"/>
              </w:rPr>
              <w:t>_</w:t>
            </w:r>
            <w:r w:rsidR="00265F59">
              <w:rPr>
                <w:rFonts w:ascii="Calibri"/>
                <w:b/>
                <w:sz w:val="21"/>
              </w:rPr>
              <w:t xml:space="preserve">  </w:t>
            </w:r>
            <w:r>
              <w:rPr>
                <w:rFonts w:ascii="Calibri"/>
                <w:b/>
                <w:spacing w:val="1"/>
                <w:sz w:val="21"/>
              </w:rPr>
              <w:t>____</w:t>
            </w:r>
            <w:r w:rsidR="00265F59">
              <w:rPr>
                <w:rFonts w:ascii="Calibri"/>
                <w:b/>
                <w:sz w:val="21"/>
              </w:rPr>
              <w:t xml:space="preserve">  </w:t>
            </w:r>
            <w:r>
              <w:rPr>
                <w:rFonts w:ascii="Calibri"/>
                <w:b/>
                <w:spacing w:val="1"/>
                <w:sz w:val="21"/>
              </w:rPr>
              <w:t>____</w:t>
            </w:r>
            <w:r w:rsidR="00265F59">
              <w:rPr>
                <w:rFonts w:ascii="Calibri"/>
                <w:b/>
                <w:sz w:val="21"/>
              </w:rPr>
              <w:t xml:space="preserve">  </w:t>
            </w:r>
            <w:r>
              <w:rPr>
                <w:rFonts w:ascii="Calibri"/>
                <w:b/>
                <w:sz w:val="21"/>
              </w:rPr>
              <w:t>_</w:t>
            </w:r>
          </w:p>
          <w:p w14:paraId="24BDB603" w14:textId="77777777" w:rsidR="007318C2" w:rsidRDefault="007318C2">
            <w:pPr>
              <w:pStyle w:val="TableParagraph"/>
              <w:spacing w:before="6" w:line="170" w:lineRule="exact"/>
              <w:rPr>
                <w:sz w:val="17"/>
                <w:szCs w:val="17"/>
              </w:rPr>
            </w:pPr>
          </w:p>
          <w:p w14:paraId="24BDB604" w14:textId="77777777" w:rsidR="007318C2" w:rsidRDefault="007318C2">
            <w:pPr>
              <w:pStyle w:val="TableParagraph"/>
              <w:spacing w:line="220" w:lineRule="exact"/>
            </w:pPr>
          </w:p>
          <w:p w14:paraId="24BDB605" w14:textId="77777777" w:rsidR="007318C2" w:rsidRDefault="00D36A7D">
            <w:pPr>
              <w:pStyle w:val="TableParagraph"/>
              <w:ind w:left="143"/>
              <w:rPr>
                <w:rFonts w:ascii="Calibri" w:eastAsia="Calibri" w:hAnsi="Calibri" w:cs="Calibri"/>
                <w:sz w:val="21"/>
                <w:szCs w:val="21"/>
              </w:rPr>
            </w:pPr>
            <w:r>
              <w:rPr>
                <w:rFonts w:ascii="Calibri"/>
                <w:b/>
                <w:sz w:val="21"/>
              </w:rPr>
              <w:t>Reviewed</w:t>
            </w:r>
            <w:r>
              <w:rPr>
                <w:rFonts w:ascii="Calibri"/>
                <w:b/>
                <w:spacing w:val="34"/>
                <w:sz w:val="21"/>
              </w:rPr>
              <w:t xml:space="preserve"> </w:t>
            </w:r>
            <w:r>
              <w:rPr>
                <w:rFonts w:ascii="Calibri"/>
                <w:b/>
                <w:sz w:val="21"/>
              </w:rPr>
              <w:t>by:</w:t>
            </w:r>
          </w:p>
        </w:tc>
        <w:tc>
          <w:tcPr>
            <w:tcW w:w="2160" w:type="dxa"/>
            <w:tcBorders>
              <w:top w:val="nil"/>
              <w:left w:val="nil"/>
              <w:bottom w:val="single" w:sz="8" w:space="0" w:color="000000"/>
              <w:right w:val="nil"/>
            </w:tcBorders>
          </w:tcPr>
          <w:p w14:paraId="24BDB606" w14:textId="77777777" w:rsidR="007318C2" w:rsidRDefault="00D36A7D">
            <w:pPr>
              <w:pStyle w:val="TableParagraph"/>
              <w:spacing w:before="28"/>
              <w:ind w:left="205"/>
              <w:rPr>
                <w:rFonts w:ascii="Calibri" w:eastAsia="Calibri" w:hAnsi="Calibri" w:cs="Calibri"/>
                <w:sz w:val="21"/>
                <w:szCs w:val="21"/>
              </w:rPr>
            </w:pPr>
            <w:r>
              <w:rPr>
                <w:rFonts w:ascii="Calibri"/>
                <w:b/>
                <w:spacing w:val="1"/>
                <w:sz w:val="21"/>
              </w:rPr>
              <w:t>_</w:t>
            </w:r>
            <w:r w:rsidR="00265F59">
              <w:rPr>
                <w:rFonts w:ascii="Calibri"/>
                <w:b/>
                <w:sz w:val="21"/>
              </w:rPr>
              <w:t xml:space="preserve">  </w:t>
            </w:r>
            <w:r>
              <w:rPr>
                <w:rFonts w:ascii="Calibri"/>
                <w:b/>
                <w:spacing w:val="1"/>
                <w:sz w:val="21"/>
              </w:rPr>
              <w:t>____</w:t>
            </w:r>
            <w:r w:rsidR="00265F59">
              <w:rPr>
                <w:rFonts w:ascii="Calibri"/>
                <w:b/>
                <w:sz w:val="21"/>
              </w:rPr>
              <w:t xml:space="preserve">  </w:t>
            </w:r>
            <w:r>
              <w:rPr>
                <w:rFonts w:ascii="Calibri"/>
                <w:b/>
                <w:spacing w:val="1"/>
                <w:sz w:val="21"/>
              </w:rPr>
              <w:t>____</w:t>
            </w:r>
            <w:r w:rsidR="00265F59">
              <w:rPr>
                <w:rFonts w:ascii="Calibri"/>
                <w:b/>
                <w:sz w:val="21"/>
              </w:rPr>
              <w:t xml:space="preserve">  </w:t>
            </w:r>
            <w:r>
              <w:rPr>
                <w:rFonts w:ascii="Calibri"/>
                <w:b/>
                <w:sz w:val="21"/>
              </w:rPr>
              <w:t>_</w:t>
            </w:r>
          </w:p>
        </w:tc>
        <w:tc>
          <w:tcPr>
            <w:tcW w:w="5217" w:type="dxa"/>
            <w:tcBorders>
              <w:top w:val="nil"/>
              <w:left w:val="nil"/>
              <w:bottom w:val="single" w:sz="8" w:space="0" w:color="000000"/>
              <w:right w:val="single" w:sz="8" w:space="0" w:color="000000"/>
            </w:tcBorders>
          </w:tcPr>
          <w:p w14:paraId="24BDB607" w14:textId="77777777" w:rsidR="007318C2" w:rsidRDefault="00D36A7D">
            <w:pPr>
              <w:pStyle w:val="TableParagraph"/>
              <w:spacing w:before="28"/>
              <w:ind w:left="205"/>
              <w:rPr>
                <w:rFonts w:ascii="Calibri" w:eastAsia="Calibri" w:hAnsi="Calibri" w:cs="Calibri"/>
                <w:sz w:val="21"/>
                <w:szCs w:val="21"/>
              </w:rPr>
            </w:pPr>
            <w:r>
              <w:rPr>
                <w:rFonts w:ascii="Calibri"/>
                <w:b/>
                <w:spacing w:val="1"/>
                <w:sz w:val="21"/>
              </w:rPr>
              <w:t>_</w:t>
            </w:r>
            <w:r w:rsidR="00265F59">
              <w:rPr>
                <w:rFonts w:ascii="Calibri"/>
                <w:b/>
                <w:sz w:val="21"/>
              </w:rPr>
              <w:t xml:space="preserve">  </w:t>
            </w:r>
            <w:r>
              <w:rPr>
                <w:rFonts w:ascii="Calibri"/>
                <w:b/>
                <w:spacing w:val="1"/>
                <w:sz w:val="21"/>
              </w:rPr>
              <w:t>____</w:t>
            </w:r>
            <w:r w:rsidR="00265F59">
              <w:rPr>
                <w:rFonts w:ascii="Calibri"/>
                <w:b/>
                <w:sz w:val="21"/>
              </w:rPr>
              <w:t xml:space="preserve">  </w:t>
            </w:r>
            <w:r>
              <w:rPr>
                <w:rFonts w:ascii="Calibri"/>
                <w:b/>
                <w:spacing w:val="1"/>
                <w:sz w:val="21"/>
              </w:rPr>
              <w:t>____</w:t>
            </w:r>
            <w:r w:rsidR="00265F59">
              <w:rPr>
                <w:rFonts w:ascii="Calibri"/>
                <w:b/>
                <w:sz w:val="21"/>
              </w:rPr>
              <w:t xml:space="preserve">  </w:t>
            </w:r>
            <w:r>
              <w:rPr>
                <w:rFonts w:ascii="Calibri"/>
                <w:b/>
                <w:spacing w:val="1"/>
                <w:sz w:val="21"/>
              </w:rPr>
              <w:t>___</w:t>
            </w:r>
            <w:r w:rsidR="00265F59">
              <w:rPr>
                <w:rFonts w:ascii="Calibri"/>
                <w:b/>
                <w:sz w:val="21"/>
              </w:rPr>
              <w:t xml:space="preserve">  </w:t>
            </w:r>
            <w:r>
              <w:rPr>
                <w:rFonts w:ascii="Calibri"/>
                <w:b/>
                <w:spacing w:val="1"/>
                <w:sz w:val="21"/>
              </w:rPr>
              <w:t>____</w:t>
            </w:r>
            <w:r w:rsidR="00265F59">
              <w:rPr>
                <w:rFonts w:ascii="Calibri"/>
                <w:b/>
                <w:sz w:val="21"/>
              </w:rPr>
              <w:t xml:space="preserve">  </w:t>
            </w:r>
            <w:r>
              <w:rPr>
                <w:rFonts w:ascii="Calibri"/>
                <w:b/>
                <w:spacing w:val="1"/>
                <w:sz w:val="21"/>
              </w:rPr>
              <w:t>____</w:t>
            </w:r>
            <w:r w:rsidR="00265F59">
              <w:rPr>
                <w:rFonts w:ascii="Calibri"/>
                <w:b/>
                <w:sz w:val="21"/>
              </w:rPr>
              <w:t xml:space="preserve">  </w:t>
            </w:r>
            <w:r>
              <w:rPr>
                <w:rFonts w:ascii="Calibri"/>
                <w:b/>
                <w:spacing w:val="1"/>
                <w:sz w:val="21"/>
              </w:rPr>
              <w:t>___</w:t>
            </w:r>
            <w:r w:rsidR="00265F59">
              <w:rPr>
                <w:rFonts w:ascii="Calibri"/>
                <w:b/>
                <w:sz w:val="21"/>
              </w:rPr>
              <w:t xml:space="preserve">  </w:t>
            </w:r>
            <w:r>
              <w:rPr>
                <w:rFonts w:ascii="Calibri"/>
                <w:b/>
                <w:spacing w:val="1"/>
                <w:sz w:val="21"/>
              </w:rPr>
              <w:t>____</w:t>
            </w:r>
            <w:r w:rsidR="00265F59">
              <w:rPr>
                <w:rFonts w:ascii="Calibri"/>
                <w:b/>
                <w:sz w:val="21"/>
              </w:rPr>
              <w:t xml:space="preserve">  </w:t>
            </w:r>
            <w:r>
              <w:rPr>
                <w:rFonts w:ascii="Calibri"/>
                <w:b/>
                <w:sz w:val="21"/>
              </w:rPr>
              <w:t>_</w:t>
            </w:r>
          </w:p>
          <w:p w14:paraId="24BDB608" w14:textId="77777777" w:rsidR="007318C2" w:rsidRDefault="007318C2">
            <w:pPr>
              <w:pStyle w:val="TableParagraph"/>
              <w:spacing w:before="6" w:line="170" w:lineRule="exact"/>
              <w:rPr>
                <w:sz w:val="17"/>
                <w:szCs w:val="17"/>
              </w:rPr>
            </w:pPr>
          </w:p>
          <w:p w14:paraId="24BDB609" w14:textId="77777777" w:rsidR="007318C2" w:rsidRDefault="007318C2">
            <w:pPr>
              <w:pStyle w:val="TableParagraph"/>
              <w:spacing w:line="220" w:lineRule="exact"/>
            </w:pPr>
          </w:p>
          <w:p w14:paraId="24BDB60A" w14:textId="77777777" w:rsidR="007318C2" w:rsidRDefault="00D36A7D">
            <w:pPr>
              <w:pStyle w:val="TableParagraph"/>
              <w:ind w:left="205"/>
              <w:rPr>
                <w:rFonts w:ascii="Calibri" w:eastAsia="Calibri" w:hAnsi="Calibri" w:cs="Calibri"/>
                <w:sz w:val="21"/>
                <w:szCs w:val="21"/>
              </w:rPr>
            </w:pPr>
            <w:r>
              <w:rPr>
                <w:rFonts w:ascii="Calibri"/>
                <w:b/>
                <w:sz w:val="21"/>
              </w:rPr>
              <w:t>Prepared</w:t>
            </w:r>
            <w:r>
              <w:rPr>
                <w:rFonts w:ascii="Calibri"/>
                <w:b/>
                <w:spacing w:val="33"/>
                <w:sz w:val="21"/>
              </w:rPr>
              <w:t xml:space="preserve"> </w:t>
            </w:r>
            <w:r>
              <w:rPr>
                <w:rFonts w:ascii="Calibri"/>
                <w:b/>
                <w:sz w:val="21"/>
              </w:rPr>
              <w:t>by:</w:t>
            </w:r>
          </w:p>
        </w:tc>
      </w:tr>
    </w:tbl>
    <w:p w14:paraId="24BDB60C" w14:textId="77777777" w:rsidR="007318C2" w:rsidRDefault="007318C2">
      <w:pPr>
        <w:spacing w:before="2" w:line="160" w:lineRule="exact"/>
        <w:rPr>
          <w:sz w:val="16"/>
          <w:szCs w:val="16"/>
        </w:rPr>
      </w:pPr>
    </w:p>
    <w:p w14:paraId="24BDB60D" w14:textId="77777777" w:rsidR="007318C2" w:rsidRDefault="00D36A7D">
      <w:pPr>
        <w:pStyle w:val="Heading4"/>
        <w:spacing w:before="57"/>
        <w:ind w:left="1261"/>
        <w:rPr>
          <w:rFonts w:ascii="Verdana" w:eastAsia="Verdana" w:hAnsi="Verdana" w:cs="Verdana"/>
          <w:b/>
          <w:bCs w:val="0"/>
        </w:rPr>
      </w:pPr>
      <w:r>
        <w:rPr>
          <w:rFonts w:ascii="Verdana"/>
          <w:color w:val="4574A2"/>
        </w:rPr>
        <w:t>FIGURE</w:t>
      </w:r>
      <w:r>
        <w:rPr>
          <w:rFonts w:ascii="Verdana"/>
          <w:color w:val="4574A2"/>
          <w:spacing w:val="-6"/>
        </w:rPr>
        <w:t xml:space="preserve"> </w:t>
      </w:r>
      <w:r>
        <w:rPr>
          <w:rFonts w:ascii="Verdana"/>
          <w:color w:val="4574A2"/>
          <w:spacing w:val="-1"/>
        </w:rPr>
        <w:t>4.42</w:t>
      </w:r>
      <w:r>
        <w:rPr>
          <w:rFonts w:ascii="Verdana"/>
          <w:color w:val="4574A2"/>
          <w:spacing w:val="-3"/>
        </w:rPr>
        <w:t xml:space="preserve"> </w:t>
      </w:r>
      <w:r>
        <w:rPr>
          <w:rFonts w:ascii="Verdana"/>
          <w:color w:val="4574A2"/>
          <w:spacing w:val="-1"/>
        </w:rPr>
        <w:t>Example</w:t>
      </w:r>
      <w:r>
        <w:rPr>
          <w:rFonts w:ascii="Verdana"/>
          <w:color w:val="4574A2"/>
          <w:spacing w:val="-5"/>
        </w:rPr>
        <w:t xml:space="preserve"> </w:t>
      </w:r>
      <w:r>
        <w:rPr>
          <w:rFonts w:ascii="Verdana"/>
          <w:color w:val="4574A2"/>
          <w:spacing w:val="-1"/>
        </w:rPr>
        <w:t>of</w:t>
      </w:r>
      <w:r>
        <w:rPr>
          <w:rFonts w:ascii="Verdana"/>
          <w:color w:val="4574A2"/>
          <w:spacing w:val="-7"/>
        </w:rPr>
        <w:t xml:space="preserve"> </w:t>
      </w:r>
      <w:r>
        <w:rPr>
          <w:rFonts w:ascii="Verdana"/>
          <w:color w:val="4574A2"/>
        </w:rPr>
        <w:t>Pre-Punch</w:t>
      </w:r>
      <w:r>
        <w:rPr>
          <w:rFonts w:ascii="Verdana"/>
          <w:color w:val="4574A2"/>
          <w:spacing w:val="-7"/>
        </w:rPr>
        <w:t xml:space="preserve"> </w:t>
      </w:r>
      <w:r>
        <w:rPr>
          <w:rFonts w:ascii="Verdana"/>
          <w:color w:val="4574A2"/>
        </w:rPr>
        <w:t>List</w:t>
      </w:r>
    </w:p>
    <w:p w14:paraId="24BDB60E" w14:textId="77777777" w:rsidR="007318C2" w:rsidRDefault="007318C2">
      <w:pPr>
        <w:spacing w:line="200" w:lineRule="exact"/>
        <w:rPr>
          <w:sz w:val="20"/>
          <w:szCs w:val="20"/>
        </w:rPr>
      </w:pPr>
    </w:p>
    <w:p w14:paraId="24BDB60F" w14:textId="77777777" w:rsidR="007318C2" w:rsidRDefault="007318C2">
      <w:pPr>
        <w:jc w:val="right"/>
        <w:rPr>
          <w:rFonts w:ascii="Verdana" w:eastAsia="Verdana" w:hAnsi="Verdana" w:cs="Verdana"/>
          <w:sz w:val="19"/>
          <w:szCs w:val="19"/>
        </w:rPr>
        <w:sectPr w:rsidR="007318C2" w:rsidSect="00C479BA">
          <w:headerReference w:type="default" r:id="rId152"/>
          <w:footerReference w:type="default" r:id="rId153"/>
          <w:pgSz w:w="12240" w:h="15840"/>
          <w:pgMar w:top="1440" w:right="1008" w:bottom="1440" w:left="1008" w:header="0" w:footer="0" w:gutter="0"/>
          <w:cols w:space="720"/>
        </w:sectPr>
      </w:pPr>
    </w:p>
    <w:p w14:paraId="24BDB610" w14:textId="77777777" w:rsidR="007318C2" w:rsidRDefault="00D36A7D" w:rsidP="00265F59">
      <w:pPr>
        <w:pStyle w:val="Heading2"/>
        <w:rPr>
          <w:rFonts w:cs="Verdana"/>
        </w:rPr>
      </w:pPr>
      <w:bookmarkStart w:id="85" w:name="_TOC_250005"/>
      <w:bookmarkStart w:id="86" w:name="_Toc432173141"/>
      <w:r>
        <w:lastRenderedPageBreak/>
        <w:t>Project</w:t>
      </w:r>
      <w:r>
        <w:rPr>
          <w:spacing w:val="-27"/>
        </w:rPr>
        <w:t xml:space="preserve"> </w:t>
      </w:r>
      <w:r>
        <w:rPr>
          <w:spacing w:val="1"/>
        </w:rPr>
        <w:t>Closeout</w:t>
      </w:r>
      <w:bookmarkEnd w:id="85"/>
      <w:bookmarkEnd w:id="86"/>
    </w:p>
    <w:p w14:paraId="24BDB611" w14:textId="77777777" w:rsidR="007318C2" w:rsidRDefault="00D36A7D">
      <w:pPr>
        <w:pStyle w:val="BodyText"/>
        <w:spacing w:before="172" w:line="275" w:lineRule="auto"/>
        <w:ind w:right="368"/>
        <w:jc w:val="both"/>
        <w:rPr>
          <w:rFonts w:cs="Georgia"/>
        </w:rPr>
      </w:pPr>
      <w:r>
        <w:rPr>
          <w:spacing w:val="-1"/>
        </w:rPr>
        <w:t>Project</w:t>
      </w:r>
      <w:r>
        <w:rPr>
          <w:spacing w:val="14"/>
        </w:rPr>
        <w:t xml:space="preserve"> </w:t>
      </w:r>
      <w:r>
        <w:rPr>
          <w:spacing w:val="-1"/>
        </w:rPr>
        <w:t>Closeout</w:t>
      </w:r>
      <w:r>
        <w:rPr>
          <w:spacing w:val="15"/>
        </w:rPr>
        <w:t xml:space="preserve"> </w:t>
      </w:r>
      <w:r>
        <w:t>is</w:t>
      </w:r>
      <w:r>
        <w:rPr>
          <w:spacing w:val="18"/>
        </w:rPr>
        <w:t xml:space="preserve"> </w:t>
      </w:r>
      <w:r>
        <w:rPr>
          <w:spacing w:val="-1"/>
        </w:rPr>
        <w:t>the</w:t>
      </w:r>
      <w:r>
        <w:rPr>
          <w:spacing w:val="16"/>
        </w:rPr>
        <w:t xml:space="preserve"> </w:t>
      </w:r>
      <w:r>
        <w:t>process</w:t>
      </w:r>
      <w:r>
        <w:rPr>
          <w:spacing w:val="14"/>
        </w:rPr>
        <w:t xml:space="preserve"> </w:t>
      </w:r>
      <w:r>
        <w:t>of</w:t>
      </w:r>
      <w:r>
        <w:rPr>
          <w:spacing w:val="15"/>
        </w:rPr>
        <w:t xml:space="preserve"> </w:t>
      </w:r>
      <w:r>
        <w:rPr>
          <w:spacing w:val="-1"/>
        </w:rPr>
        <w:t>finishing</w:t>
      </w:r>
      <w:r>
        <w:rPr>
          <w:spacing w:val="14"/>
        </w:rPr>
        <w:t xml:space="preserve"> </w:t>
      </w:r>
      <w:r>
        <w:rPr>
          <w:spacing w:val="-1"/>
        </w:rPr>
        <w:t>the</w:t>
      </w:r>
      <w:r>
        <w:rPr>
          <w:spacing w:val="16"/>
        </w:rPr>
        <w:t xml:space="preserve"> </w:t>
      </w:r>
      <w:r>
        <w:rPr>
          <w:spacing w:val="-1"/>
        </w:rPr>
        <w:t>work,</w:t>
      </w:r>
      <w:r>
        <w:rPr>
          <w:spacing w:val="14"/>
        </w:rPr>
        <w:t xml:space="preserve"> </w:t>
      </w:r>
      <w:r>
        <w:rPr>
          <w:spacing w:val="-1"/>
        </w:rPr>
        <w:t>correcting</w:t>
      </w:r>
      <w:r>
        <w:rPr>
          <w:spacing w:val="13"/>
        </w:rPr>
        <w:t xml:space="preserve"> </w:t>
      </w:r>
      <w:r>
        <w:t>any</w:t>
      </w:r>
      <w:r>
        <w:rPr>
          <w:spacing w:val="18"/>
        </w:rPr>
        <w:t xml:space="preserve"> </w:t>
      </w:r>
      <w:r>
        <w:rPr>
          <w:spacing w:val="-1"/>
        </w:rPr>
        <w:t>minor</w:t>
      </w:r>
      <w:r>
        <w:rPr>
          <w:spacing w:val="53"/>
          <w:w w:val="99"/>
        </w:rPr>
        <w:t xml:space="preserve"> </w:t>
      </w:r>
      <w:r>
        <w:rPr>
          <w:spacing w:val="-1"/>
        </w:rPr>
        <w:t>deficiencies</w:t>
      </w:r>
      <w:r>
        <w:rPr>
          <w:spacing w:val="32"/>
        </w:rPr>
        <w:t xml:space="preserve"> </w:t>
      </w:r>
      <w:r>
        <w:rPr>
          <w:spacing w:val="-2"/>
        </w:rPr>
        <w:t>(i.e.,</w:t>
      </w:r>
      <w:r>
        <w:rPr>
          <w:spacing w:val="29"/>
        </w:rPr>
        <w:t xml:space="preserve"> </w:t>
      </w:r>
      <w:r>
        <w:rPr>
          <w:spacing w:val="1"/>
        </w:rPr>
        <w:t>punch</w:t>
      </w:r>
      <w:r>
        <w:rPr>
          <w:spacing w:val="30"/>
        </w:rPr>
        <w:t xml:space="preserve"> </w:t>
      </w:r>
      <w:r>
        <w:t>list</w:t>
      </w:r>
      <w:r>
        <w:rPr>
          <w:spacing w:val="30"/>
        </w:rPr>
        <w:t xml:space="preserve"> </w:t>
      </w:r>
      <w:r>
        <w:t>items),</w:t>
      </w:r>
      <w:r>
        <w:rPr>
          <w:spacing w:val="28"/>
        </w:rPr>
        <w:t xml:space="preserve"> </w:t>
      </w:r>
      <w:r>
        <w:rPr>
          <w:spacing w:val="-1"/>
        </w:rPr>
        <w:t>turning</w:t>
      </w:r>
      <w:r>
        <w:rPr>
          <w:spacing w:val="29"/>
        </w:rPr>
        <w:t xml:space="preserve"> </w:t>
      </w:r>
      <w:r>
        <w:rPr>
          <w:spacing w:val="-1"/>
        </w:rPr>
        <w:t>over</w:t>
      </w:r>
      <w:r>
        <w:rPr>
          <w:spacing w:val="28"/>
        </w:rPr>
        <w:t xml:space="preserve"> </w:t>
      </w:r>
      <w:r>
        <w:t>attic</w:t>
      </w:r>
      <w:r>
        <w:rPr>
          <w:spacing w:val="32"/>
        </w:rPr>
        <w:t xml:space="preserve"> </w:t>
      </w:r>
      <w:r>
        <w:t>stock</w:t>
      </w:r>
      <w:r>
        <w:rPr>
          <w:spacing w:val="31"/>
        </w:rPr>
        <w:t xml:space="preserve"> </w:t>
      </w:r>
      <w:r>
        <w:rPr>
          <w:spacing w:val="-1"/>
        </w:rPr>
        <w:t>items</w:t>
      </w:r>
      <w:r>
        <w:rPr>
          <w:spacing w:val="33"/>
        </w:rPr>
        <w:t xml:space="preserve"> </w:t>
      </w:r>
      <w:r>
        <w:rPr>
          <w:spacing w:val="-1"/>
        </w:rPr>
        <w:t>to</w:t>
      </w:r>
      <w:r>
        <w:rPr>
          <w:spacing w:val="30"/>
        </w:rPr>
        <w:t xml:space="preserve"> </w:t>
      </w:r>
      <w:r>
        <w:rPr>
          <w:spacing w:val="-1"/>
        </w:rPr>
        <w:t>the</w:t>
      </w:r>
      <w:r>
        <w:rPr>
          <w:spacing w:val="30"/>
        </w:rPr>
        <w:t xml:space="preserve"> </w:t>
      </w:r>
      <w:r>
        <w:rPr>
          <w:spacing w:val="-1"/>
        </w:rPr>
        <w:t>facility</w:t>
      </w:r>
      <w:r>
        <w:rPr>
          <w:spacing w:val="75"/>
        </w:rPr>
        <w:t xml:space="preserve"> </w:t>
      </w:r>
      <w:r>
        <w:t>occupants,</w:t>
      </w:r>
      <w:r>
        <w:rPr>
          <w:spacing w:val="40"/>
        </w:rPr>
        <w:t xml:space="preserve"> </w:t>
      </w:r>
      <w:r>
        <w:t>submitting</w:t>
      </w:r>
      <w:r>
        <w:rPr>
          <w:spacing w:val="40"/>
        </w:rPr>
        <w:t xml:space="preserve"> </w:t>
      </w:r>
      <w:r>
        <w:rPr>
          <w:spacing w:val="-1"/>
        </w:rPr>
        <w:t>Operations</w:t>
      </w:r>
      <w:r>
        <w:rPr>
          <w:spacing w:val="44"/>
        </w:rPr>
        <w:t xml:space="preserve"> </w:t>
      </w:r>
      <w:r>
        <w:t>and</w:t>
      </w:r>
      <w:r>
        <w:rPr>
          <w:spacing w:val="44"/>
        </w:rPr>
        <w:t xml:space="preserve"> </w:t>
      </w:r>
      <w:r>
        <w:t>Maintenance</w:t>
      </w:r>
      <w:r>
        <w:rPr>
          <w:spacing w:val="42"/>
        </w:rPr>
        <w:t xml:space="preserve"> </w:t>
      </w:r>
      <w:r>
        <w:rPr>
          <w:spacing w:val="-1"/>
        </w:rPr>
        <w:t>Manuals,</w:t>
      </w:r>
      <w:r>
        <w:rPr>
          <w:spacing w:val="40"/>
        </w:rPr>
        <w:t xml:space="preserve"> </w:t>
      </w:r>
      <w:r>
        <w:t>submitting</w:t>
      </w:r>
      <w:r>
        <w:rPr>
          <w:spacing w:val="40"/>
        </w:rPr>
        <w:t xml:space="preserve"> </w:t>
      </w:r>
      <w:r>
        <w:rPr>
          <w:spacing w:val="-2"/>
        </w:rPr>
        <w:t>as-built</w:t>
      </w:r>
      <w:r>
        <w:rPr>
          <w:spacing w:val="62"/>
        </w:rPr>
        <w:t xml:space="preserve"> </w:t>
      </w:r>
      <w:r>
        <w:rPr>
          <w:spacing w:val="-1"/>
        </w:rPr>
        <w:t>drawings</w:t>
      </w:r>
      <w:r>
        <w:rPr>
          <w:spacing w:val="8"/>
        </w:rPr>
        <w:t xml:space="preserve"> </w:t>
      </w:r>
      <w:r>
        <w:rPr>
          <w:spacing w:val="-1"/>
        </w:rPr>
        <w:t>to</w:t>
      </w:r>
      <w:r>
        <w:rPr>
          <w:spacing w:val="7"/>
        </w:rPr>
        <w:t xml:space="preserve"> </w:t>
      </w:r>
      <w:r>
        <w:rPr>
          <w:spacing w:val="-1"/>
        </w:rPr>
        <w:t>the</w:t>
      </w:r>
      <w:r>
        <w:rPr>
          <w:spacing w:val="6"/>
        </w:rPr>
        <w:t xml:space="preserve"> </w:t>
      </w:r>
      <w:r>
        <w:rPr>
          <w:spacing w:val="-1"/>
        </w:rPr>
        <w:t>general</w:t>
      </w:r>
      <w:r>
        <w:rPr>
          <w:spacing w:val="5"/>
        </w:rPr>
        <w:t xml:space="preserve"> </w:t>
      </w:r>
      <w:r>
        <w:rPr>
          <w:spacing w:val="-1"/>
        </w:rPr>
        <w:t>contractor</w:t>
      </w:r>
      <w:r>
        <w:rPr>
          <w:spacing w:val="5"/>
        </w:rPr>
        <w:t xml:space="preserve"> </w:t>
      </w:r>
      <w:r>
        <w:t>or</w:t>
      </w:r>
      <w:r>
        <w:rPr>
          <w:spacing w:val="4"/>
        </w:rPr>
        <w:t xml:space="preserve"> </w:t>
      </w:r>
      <w:r>
        <w:t>owner.</w:t>
      </w:r>
      <w:r>
        <w:rPr>
          <w:spacing w:val="5"/>
        </w:rPr>
        <w:t xml:space="preserve"> </w:t>
      </w:r>
      <w:r>
        <w:t>After</w:t>
      </w:r>
      <w:r>
        <w:rPr>
          <w:spacing w:val="5"/>
        </w:rPr>
        <w:t xml:space="preserve"> </w:t>
      </w:r>
      <w:r>
        <w:t>all</w:t>
      </w:r>
      <w:r>
        <w:rPr>
          <w:spacing w:val="5"/>
        </w:rPr>
        <w:t xml:space="preserve"> </w:t>
      </w:r>
      <w:r>
        <w:rPr>
          <w:spacing w:val="1"/>
        </w:rPr>
        <w:t>punch</w:t>
      </w:r>
      <w:r>
        <w:rPr>
          <w:spacing w:val="6"/>
        </w:rPr>
        <w:t xml:space="preserve"> </w:t>
      </w:r>
      <w:r>
        <w:t>list</w:t>
      </w:r>
      <w:r>
        <w:rPr>
          <w:spacing w:val="5"/>
        </w:rPr>
        <w:t xml:space="preserve"> </w:t>
      </w:r>
      <w:r>
        <w:rPr>
          <w:spacing w:val="-1"/>
        </w:rPr>
        <w:t>items</w:t>
      </w:r>
      <w:r>
        <w:rPr>
          <w:spacing w:val="1"/>
        </w:rPr>
        <w:t xml:space="preserve"> </w:t>
      </w:r>
      <w:r>
        <w:rPr>
          <w:spacing w:val="-1"/>
        </w:rPr>
        <w:t>have</w:t>
      </w:r>
      <w:r>
        <w:rPr>
          <w:spacing w:val="6"/>
        </w:rPr>
        <w:t xml:space="preserve"> </w:t>
      </w:r>
      <w:r>
        <w:rPr>
          <w:spacing w:val="-1"/>
        </w:rPr>
        <w:t>been</w:t>
      </w:r>
      <w:r>
        <w:rPr>
          <w:spacing w:val="79"/>
          <w:w w:val="99"/>
        </w:rPr>
        <w:t xml:space="preserve"> </w:t>
      </w:r>
      <w:r>
        <w:rPr>
          <w:spacing w:val="-1"/>
        </w:rPr>
        <w:t>completed</w:t>
      </w:r>
      <w:r>
        <w:rPr>
          <w:spacing w:val="8"/>
        </w:rPr>
        <w:t xml:space="preserve"> </w:t>
      </w:r>
      <w:r>
        <w:t>and</w:t>
      </w:r>
      <w:r>
        <w:rPr>
          <w:spacing w:val="8"/>
        </w:rPr>
        <w:t xml:space="preserve"> </w:t>
      </w:r>
      <w:r>
        <w:rPr>
          <w:spacing w:val="-1"/>
        </w:rPr>
        <w:t>all</w:t>
      </w:r>
      <w:r>
        <w:rPr>
          <w:spacing w:val="6"/>
        </w:rPr>
        <w:t xml:space="preserve"> </w:t>
      </w:r>
      <w:r>
        <w:rPr>
          <w:spacing w:val="-1"/>
        </w:rPr>
        <w:t>deliverables</w:t>
      </w:r>
      <w:r>
        <w:rPr>
          <w:spacing w:val="9"/>
        </w:rPr>
        <w:t xml:space="preserve"> </w:t>
      </w:r>
      <w:r>
        <w:rPr>
          <w:spacing w:val="-1"/>
        </w:rPr>
        <w:t>have</w:t>
      </w:r>
      <w:r>
        <w:rPr>
          <w:spacing w:val="6"/>
        </w:rPr>
        <w:t xml:space="preserve"> </w:t>
      </w:r>
      <w:r>
        <w:t>been</w:t>
      </w:r>
      <w:r>
        <w:rPr>
          <w:spacing w:val="9"/>
        </w:rPr>
        <w:t xml:space="preserve"> </w:t>
      </w:r>
      <w:r>
        <w:rPr>
          <w:spacing w:val="-1"/>
        </w:rPr>
        <w:t>turned</w:t>
      </w:r>
      <w:r>
        <w:rPr>
          <w:spacing w:val="8"/>
        </w:rPr>
        <w:t xml:space="preserve"> </w:t>
      </w:r>
      <w:r>
        <w:rPr>
          <w:spacing w:val="-1"/>
        </w:rPr>
        <w:t>over,</w:t>
      </w:r>
      <w:r>
        <w:rPr>
          <w:spacing w:val="5"/>
        </w:rPr>
        <w:t xml:space="preserve"> </w:t>
      </w:r>
      <w:r>
        <w:rPr>
          <w:spacing w:val="-1"/>
        </w:rPr>
        <w:t>the</w:t>
      </w:r>
      <w:r>
        <w:rPr>
          <w:spacing w:val="11"/>
        </w:rPr>
        <w:t xml:space="preserve"> </w:t>
      </w:r>
      <w:r>
        <w:rPr>
          <w:spacing w:val="-1"/>
        </w:rPr>
        <w:t>electrical</w:t>
      </w:r>
      <w:r>
        <w:rPr>
          <w:spacing w:val="6"/>
        </w:rPr>
        <w:t xml:space="preserve"> </w:t>
      </w:r>
      <w:r>
        <w:rPr>
          <w:spacing w:val="-1"/>
        </w:rPr>
        <w:t>contractor</w:t>
      </w:r>
      <w:r>
        <w:rPr>
          <w:spacing w:val="5"/>
        </w:rPr>
        <w:t xml:space="preserve"> </w:t>
      </w:r>
      <w:r>
        <w:rPr>
          <w:spacing w:val="-1"/>
        </w:rPr>
        <w:t>will</w:t>
      </w:r>
      <w:r>
        <w:rPr>
          <w:spacing w:val="10"/>
        </w:rPr>
        <w:t xml:space="preserve"> </w:t>
      </w:r>
      <w:r>
        <w:rPr>
          <w:spacing w:val="-1"/>
        </w:rPr>
        <w:t>then</w:t>
      </w:r>
      <w:r>
        <w:rPr>
          <w:spacing w:val="85"/>
          <w:w w:val="99"/>
        </w:rPr>
        <w:t xml:space="preserve"> </w:t>
      </w:r>
      <w:r>
        <w:rPr>
          <w:spacing w:val="-1"/>
        </w:rPr>
        <w:t>demobilize</w:t>
      </w:r>
      <w:r>
        <w:rPr>
          <w:spacing w:val="19"/>
        </w:rPr>
        <w:t xml:space="preserve"> </w:t>
      </w:r>
      <w:r>
        <w:rPr>
          <w:spacing w:val="-1"/>
        </w:rPr>
        <w:t>from</w:t>
      </w:r>
      <w:r>
        <w:rPr>
          <w:spacing w:val="21"/>
        </w:rPr>
        <w:t xml:space="preserve"> </w:t>
      </w:r>
      <w:r>
        <w:rPr>
          <w:spacing w:val="-1"/>
        </w:rPr>
        <w:t>the</w:t>
      </w:r>
      <w:r>
        <w:rPr>
          <w:spacing w:val="19"/>
        </w:rPr>
        <w:t xml:space="preserve"> </w:t>
      </w:r>
      <w:r>
        <w:t>site.</w:t>
      </w:r>
      <w:r>
        <w:rPr>
          <w:spacing w:val="19"/>
        </w:rPr>
        <w:t xml:space="preserve"> </w:t>
      </w:r>
      <w:r>
        <w:t>A</w:t>
      </w:r>
      <w:r>
        <w:rPr>
          <w:spacing w:val="23"/>
        </w:rPr>
        <w:t xml:space="preserve"> </w:t>
      </w:r>
      <w:r>
        <w:t>smooth</w:t>
      </w:r>
      <w:r>
        <w:rPr>
          <w:spacing w:val="20"/>
        </w:rPr>
        <w:t xml:space="preserve"> </w:t>
      </w:r>
      <w:r>
        <w:t>closeout</w:t>
      </w:r>
      <w:r>
        <w:rPr>
          <w:spacing w:val="20"/>
        </w:rPr>
        <w:t xml:space="preserve"> </w:t>
      </w:r>
      <w:r>
        <w:t>process</w:t>
      </w:r>
      <w:r>
        <w:rPr>
          <w:spacing w:val="22"/>
        </w:rPr>
        <w:t xml:space="preserve"> </w:t>
      </w:r>
      <w:r>
        <w:rPr>
          <w:spacing w:val="-2"/>
        </w:rPr>
        <w:t>can</w:t>
      </w:r>
      <w:r>
        <w:rPr>
          <w:spacing w:val="23"/>
        </w:rPr>
        <w:t xml:space="preserve"> </w:t>
      </w:r>
      <w:r>
        <w:t>make</w:t>
      </w:r>
      <w:r>
        <w:rPr>
          <w:spacing w:val="20"/>
        </w:rPr>
        <w:t xml:space="preserve"> </w:t>
      </w:r>
      <w:r>
        <w:t>a</w:t>
      </w:r>
      <w:r>
        <w:rPr>
          <w:spacing w:val="19"/>
        </w:rPr>
        <w:t xml:space="preserve"> </w:t>
      </w:r>
      <w:r>
        <w:t>positive</w:t>
      </w:r>
      <w:r>
        <w:rPr>
          <w:spacing w:val="20"/>
        </w:rPr>
        <w:t xml:space="preserve"> </w:t>
      </w:r>
      <w:r>
        <w:rPr>
          <w:spacing w:val="-1"/>
        </w:rPr>
        <w:t>lasting</w:t>
      </w:r>
      <w:r>
        <w:rPr>
          <w:spacing w:val="29"/>
        </w:rPr>
        <w:t xml:space="preserve"> </w:t>
      </w:r>
      <w:r>
        <w:rPr>
          <w:spacing w:val="-1"/>
        </w:rPr>
        <w:t>impression</w:t>
      </w:r>
      <w:r>
        <w:rPr>
          <w:spacing w:val="28"/>
        </w:rPr>
        <w:t xml:space="preserve"> </w:t>
      </w:r>
      <w:r>
        <w:t>on</w:t>
      </w:r>
      <w:r>
        <w:rPr>
          <w:spacing w:val="23"/>
        </w:rPr>
        <w:t xml:space="preserve"> </w:t>
      </w:r>
      <w:r>
        <w:rPr>
          <w:spacing w:val="-1"/>
        </w:rPr>
        <w:t>the</w:t>
      </w:r>
      <w:r>
        <w:rPr>
          <w:spacing w:val="26"/>
        </w:rPr>
        <w:t xml:space="preserve"> </w:t>
      </w:r>
      <w:r>
        <w:rPr>
          <w:spacing w:val="-1"/>
        </w:rPr>
        <w:t>owner;</w:t>
      </w:r>
      <w:r>
        <w:rPr>
          <w:spacing w:val="28"/>
        </w:rPr>
        <w:t xml:space="preserve"> </w:t>
      </w:r>
      <w:r>
        <w:rPr>
          <w:spacing w:val="-1"/>
        </w:rPr>
        <w:t>therefore,</w:t>
      </w:r>
      <w:r>
        <w:rPr>
          <w:spacing w:val="24"/>
        </w:rPr>
        <w:t xml:space="preserve"> </w:t>
      </w:r>
      <w:r>
        <w:rPr>
          <w:spacing w:val="-1"/>
        </w:rPr>
        <w:t>the</w:t>
      </w:r>
      <w:r>
        <w:rPr>
          <w:spacing w:val="26"/>
        </w:rPr>
        <w:t xml:space="preserve"> </w:t>
      </w:r>
      <w:r>
        <w:t>contractor</w:t>
      </w:r>
      <w:r>
        <w:rPr>
          <w:spacing w:val="24"/>
        </w:rPr>
        <w:t xml:space="preserve"> </w:t>
      </w:r>
      <w:r>
        <w:rPr>
          <w:spacing w:val="-1"/>
        </w:rPr>
        <w:t>should</w:t>
      </w:r>
      <w:r>
        <w:rPr>
          <w:spacing w:val="28"/>
        </w:rPr>
        <w:t xml:space="preserve"> </w:t>
      </w:r>
      <w:r>
        <w:rPr>
          <w:spacing w:val="-1"/>
        </w:rPr>
        <w:t>strive</w:t>
      </w:r>
      <w:r>
        <w:rPr>
          <w:spacing w:val="25"/>
        </w:rPr>
        <w:t xml:space="preserve"> </w:t>
      </w:r>
      <w:r>
        <w:rPr>
          <w:spacing w:val="-1"/>
        </w:rPr>
        <w:t>to</w:t>
      </w:r>
      <w:r>
        <w:rPr>
          <w:spacing w:val="26"/>
        </w:rPr>
        <w:t xml:space="preserve"> </w:t>
      </w:r>
      <w:r>
        <w:rPr>
          <w:spacing w:val="-1"/>
        </w:rPr>
        <w:t>keep</w:t>
      </w:r>
      <w:r>
        <w:rPr>
          <w:spacing w:val="29"/>
        </w:rPr>
        <w:t xml:space="preserve"> </w:t>
      </w:r>
      <w:r>
        <w:t>up</w:t>
      </w:r>
      <w:r>
        <w:rPr>
          <w:spacing w:val="20"/>
        </w:rPr>
        <w:t xml:space="preserve"> </w:t>
      </w:r>
      <w:r>
        <w:rPr>
          <w:spacing w:val="-1"/>
        </w:rPr>
        <w:t>the</w:t>
      </w:r>
      <w:r>
        <w:rPr>
          <w:spacing w:val="69"/>
        </w:rPr>
        <w:t xml:space="preserve"> </w:t>
      </w:r>
      <w:r>
        <w:t>momentum</w:t>
      </w:r>
      <w:r>
        <w:rPr>
          <w:spacing w:val="-3"/>
        </w:rPr>
        <w:t xml:space="preserve"> </w:t>
      </w:r>
      <w:r>
        <w:t>until</w:t>
      </w:r>
      <w:r>
        <w:rPr>
          <w:spacing w:val="-5"/>
        </w:rPr>
        <w:t xml:space="preserve"> </w:t>
      </w:r>
      <w:r>
        <w:rPr>
          <w:spacing w:val="-1"/>
        </w:rPr>
        <w:t>all</w:t>
      </w:r>
      <w:r>
        <w:rPr>
          <w:spacing w:val="-5"/>
        </w:rPr>
        <w:t xml:space="preserve"> </w:t>
      </w:r>
      <w:r>
        <w:t>final</w:t>
      </w:r>
      <w:r>
        <w:rPr>
          <w:spacing w:val="-5"/>
        </w:rPr>
        <w:t xml:space="preserve"> </w:t>
      </w:r>
      <w:r>
        <w:t>closeout</w:t>
      </w:r>
      <w:r>
        <w:rPr>
          <w:spacing w:val="-3"/>
        </w:rPr>
        <w:t xml:space="preserve"> </w:t>
      </w:r>
      <w:r>
        <w:t>activities</w:t>
      </w:r>
      <w:r>
        <w:rPr>
          <w:spacing w:val="-2"/>
        </w:rPr>
        <w:t xml:space="preserve"> have</w:t>
      </w:r>
      <w:r>
        <w:rPr>
          <w:spacing w:val="-4"/>
        </w:rPr>
        <w:t xml:space="preserve"> </w:t>
      </w:r>
      <w:r>
        <w:rPr>
          <w:spacing w:val="-1"/>
        </w:rPr>
        <w:t>been completed.</w:t>
      </w:r>
    </w:p>
    <w:p w14:paraId="24BDB612" w14:textId="77777777" w:rsidR="007318C2" w:rsidRDefault="007318C2">
      <w:pPr>
        <w:spacing w:line="240" w:lineRule="exact"/>
        <w:rPr>
          <w:sz w:val="24"/>
          <w:szCs w:val="24"/>
        </w:rPr>
      </w:pPr>
    </w:p>
    <w:p w14:paraId="24BDB613" w14:textId="77777777" w:rsidR="007318C2" w:rsidRDefault="00D36A7D" w:rsidP="00265F59">
      <w:pPr>
        <w:pStyle w:val="Heading3"/>
        <w:rPr>
          <w:rFonts w:cs="Verdana"/>
          <w:i/>
        </w:rPr>
      </w:pPr>
      <w:bookmarkStart w:id="87" w:name="_Toc432173142"/>
      <w:r>
        <w:t>What</w:t>
      </w:r>
      <w:r>
        <w:tab/>
        <w:t>Activities</w:t>
      </w:r>
      <w:r>
        <w:tab/>
        <w:t>Should</w:t>
      </w:r>
      <w:r>
        <w:tab/>
        <w:t>be</w:t>
      </w:r>
      <w:r>
        <w:tab/>
        <w:t>Performed</w:t>
      </w:r>
      <w:r>
        <w:tab/>
        <w:t>During</w:t>
      </w:r>
      <w:r>
        <w:tab/>
        <w:t>Project</w:t>
      </w:r>
      <w:r>
        <w:rPr>
          <w:spacing w:val="23"/>
          <w:w w:val="99"/>
        </w:rPr>
        <w:t xml:space="preserve"> </w:t>
      </w:r>
      <w:r>
        <w:t>Closeout?</w:t>
      </w:r>
      <w:bookmarkEnd w:id="87"/>
    </w:p>
    <w:p w14:paraId="24BDB614" w14:textId="77777777" w:rsidR="007318C2" w:rsidRDefault="00D36A7D" w:rsidP="00265F59">
      <w:pPr>
        <w:pStyle w:val="BodyText"/>
      </w:pPr>
      <w:r w:rsidRPr="00265F59">
        <w:t>The project closeout process consists of six activities. Table 4.15 provides the project closeout activities in a checklist.</w:t>
      </w:r>
    </w:p>
    <w:p w14:paraId="24BDB615" w14:textId="77777777" w:rsidR="007318C2" w:rsidRDefault="00D36A7D" w:rsidP="00265F59">
      <w:pPr>
        <w:pStyle w:val="Heading4"/>
        <w:rPr>
          <w:rFonts w:eastAsia="Verdana" w:hAnsi="Verdana" w:cs="Verdana"/>
          <w:szCs w:val="21"/>
        </w:rPr>
      </w:pPr>
      <w:r>
        <w:t>Review</w:t>
      </w:r>
      <w:r w:rsidR="00265F59">
        <w:t xml:space="preserve"> </w:t>
      </w:r>
      <w:r>
        <w:t>specifications</w:t>
      </w:r>
      <w:r w:rsidR="00265F59">
        <w:t xml:space="preserve"> </w:t>
      </w:r>
      <w:r>
        <w:t>as</w:t>
      </w:r>
      <w:r w:rsidR="00265F59">
        <w:t xml:space="preserve"> </w:t>
      </w:r>
      <w:r>
        <w:t>part</w:t>
      </w:r>
      <w:r w:rsidR="00265F59">
        <w:t xml:space="preserve"> </w:t>
      </w:r>
      <w:r>
        <w:t>of</w:t>
      </w:r>
      <w:r w:rsidR="00265F59">
        <w:t xml:space="preserve"> </w:t>
      </w:r>
      <w:r>
        <w:rPr>
          <w:spacing w:val="2"/>
        </w:rPr>
        <w:t>the</w:t>
      </w:r>
      <w:r w:rsidR="00265F59">
        <w:t xml:space="preserve"> </w:t>
      </w:r>
      <w:r>
        <w:t>project</w:t>
      </w:r>
      <w:r w:rsidR="00265F59">
        <w:t xml:space="preserve"> </w:t>
      </w:r>
      <w:r>
        <w:t>closeout</w:t>
      </w:r>
      <w:r>
        <w:rPr>
          <w:spacing w:val="57"/>
          <w:w w:val="102"/>
        </w:rPr>
        <w:t xml:space="preserve"> </w:t>
      </w:r>
      <w:r>
        <w:t>process</w:t>
      </w:r>
    </w:p>
    <w:p w14:paraId="24BDB616" w14:textId="77777777" w:rsidR="007318C2" w:rsidRDefault="00D36A7D" w:rsidP="00265F59">
      <w:pPr>
        <w:pStyle w:val="Heading5"/>
        <w:rPr>
          <w:rFonts w:cs="Georgia"/>
        </w:rPr>
      </w:pPr>
      <w:r>
        <w:t>The</w:t>
      </w:r>
      <w:r>
        <w:rPr>
          <w:spacing w:val="30"/>
        </w:rPr>
        <w:t xml:space="preserve"> </w:t>
      </w:r>
      <w:r>
        <w:t>plans</w:t>
      </w:r>
      <w:r>
        <w:rPr>
          <w:spacing w:val="32"/>
        </w:rPr>
        <w:t xml:space="preserve"> </w:t>
      </w:r>
      <w:r>
        <w:rPr>
          <w:spacing w:val="-2"/>
        </w:rPr>
        <w:t>and</w:t>
      </w:r>
      <w:r>
        <w:rPr>
          <w:spacing w:val="32"/>
        </w:rPr>
        <w:t xml:space="preserve"> </w:t>
      </w:r>
      <w:r>
        <w:t>specifications</w:t>
      </w:r>
      <w:r>
        <w:rPr>
          <w:spacing w:val="33"/>
        </w:rPr>
        <w:t xml:space="preserve"> </w:t>
      </w:r>
      <w:r>
        <w:t>should</w:t>
      </w:r>
      <w:r>
        <w:rPr>
          <w:spacing w:val="28"/>
        </w:rPr>
        <w:t xml:space="preserve"> </w:t>
      </w:r>
      <w:r>
        <w:t>be</w:t>
      </w:r>
      <w:r>
        <w:rPr>
          <w:spacing w:val="30"/>
        </w:rPr>
        <w:t xml:space="preserve"> </w:t>
      </w:r>
      <w:r>
        <w:t>reviewed</w:t>
      </w:r>
      <w:r>
        <w:rPr>
          <w:spacing w:val="32"/>
        </w:rPr>
        <w:t xml:space="preserve"> </w:t>
      </w:r>
      <w:r>
        <w:t>to</w:t>
      </w:r>
      <w:r>
        <w:rPr>
          <w:spacing w:val="31"/>
        </w:rPr>
        <w:t xml:space="preserve"> </w:t>
      </w:r>
      <w:r>
        <w:t>identify</w:t>
      </w:r>
      <w:r>
        <w:rPr>
          <w:spacing w:val="33"/>
        </w:rPr>
        <w:t xml:space="preserve"> </w:t>
      </w:r>
      <w:r>
        <w:rPr>
          <w:spacing w:val="-2"/>
        </w:rPr>
        <w:t>and</w:t>
      </w:r>
      <w:r>
        <w:rPr>
          <w:spacing w:val="32"/>
        </w:rPr>
        <w:t xml:space="preserve"> </w:t>
      </w:r>
      <w:r>
        <w:t>develop</w:t>
      </w:r>
      <w:r>
        <w:rPr>
          <w:spacing w:val="28"/>
        </w:rPr>
        <w:t xml:space="preserve"> </w:t>
      </w:r>
      <w:r>
        <w:t>a</w:t>
      </w:r>
      <w:r>
        <w:rPr>
          <w:spacing w:val="65"/>
          <w:w w:val="99"/>
        </w:rPr>
        <w:t xml:space="preserve"> </w:t>
      </w:r>
      <w:r>
        <w:t>list</w:t>
      </w:r>
      <w:r>
        <w:rPr>
          <w:spacing w:val="-4"/>
        </w:rPr>
        <w:t xml:space="preserve"> </w:t>
      </w:r>
      <w:r>
        <w:t>of</w:t>
      </w:r>
      <w:r>
        <w:rPr>
          <w:spacing w:val="-3"/>
        </w:rPr>
        <w:t xml:space="preserve"> </w:t>
      </w:r>
      <w:r>
        <w:t>any work</w:t>
      </w:r>
      <w:r>
        <w:rPr>
          <w:spacing w:val="-2"/>
        </w:rPr>
        <w:t xml:space="preserve"> </w:t>
      </w:r>
      <w:r>
        <w:t>items that</w:t>
      </w:r>
      <w:r>
        <w:rPr>
          <w:spacing w:val="-3"/>
        </w:rPr>
        <w:t xml:space="preserve"> </w:t>
      </w:r>
      <w:r>
        <w:t>might</w:t>
      </w:r>
      <w:r>
        <w:rPr>
          <w:spacing w:val="-4"/>
        </w:rPr>
        <w:t xml:space="preserve"> </w:t>
      </w:r>
      <w:r>
        <w:t>have</w:t>
      </w:r>
      <w:r>
        <w:rPr>
          <w:spacing w:val="-3"/>
        </w:rPr>
        <w:t xml:space="preserve"> </w:t>
      </w:r>
      <w:r>
        <w:t>been missed.</w:t>
      </w:r>
    </w:p>
    <w:p w14:paraId="24BDB617" w14:textId="77777777" w:rsidR="007318C2" w:rsidRDefault="00D36A7D" w:rsidP="00265F59">
      <w:pPr>
        <w:pStyle w:val="Heading5"/>
      </w:pPr>
      <w:r>
        <w:t>The</w:t>
      </w:r>
      <w:r>
        <w:rPr>
          <w:spacing w:val="2"/>
        </w:rPr>
        <w:t xml:space="preserve"> </w:t>
      </w:r>
      <w:r>
        <w:t>plans</w:t>
      </w:r>
      <w:r>
        <w:rPr>
          <w:spacing w:val="4"/>
        </w:rPr>
        <w:t xml:space="preserve"> </w:t>
      </w:r>
      <w:r>
        <w:t>and specifications</w:t>
      </w:r>
      <w:r>
        <w:rPr>
          <w:spacing w:val="4"/>
        </w:rPr>
        <w:t xml:space="preserve"> </w:t>
      </w:r>
      <w:r>
        <w:t>should</w:t>
      </w:r>
      <w:r>
        <w:rPr>
          <w:spacing w:val="4"/>
        </w:rPr>
        <w:t xml:space="preserve"> </w:t>
      </w:r>
      <w:r>
        <w:t>also</w:t>
      </w:r>
      <w:r>
        <w:rPr>
          <w:spacing w:val="2"/>
        </w:rPr>
        <w:t xml:space="preserve"> </w:t>
      </w:r>
      <w:r>
        <w:t>be</w:t>
      </w:r>
      <w:r>
        <w:rPr>
          <w:spacing w:val="2"/>
        </w:rPr>
        <w:t xml:space="preserve"> </w:t>
      </w:r>
      <w:r>
        <w:rPr>
          <w:spacing w:val="-2"/>
        </w:rPr>
        <w:t>reviewed</w:t>
      </w:r>
      <w:r>
        <w:rPr>
          <w:spacing w:val="3"/>
        </w:rPr>
        <w:t xml:space="preserve"> </w:t>
      </w:r>
      <w:r>
        <w:t>to</w:t>
      </w:r>
      <w:r>
        <w:rPr>
          <w:spacing w:val="3"/>
        </w:rPr>
        <w:t xml:space="preserve"> </w:t>
      </w:r>
      <w:r>
        <w:t>identify</w:t>
      </w:r>
      <w:r>
        <w:rPr>
          <w:spacing w:val="4"/>
        </w:rPr>
        <w:t xml:space="preserve"> </w:t>
      </w:r>
      <w:r>
        <w:t>and</w:t>
      </w:r>
      <w:r>
        <w:rPr>
          <w:spacing w:val="3"/>
        </w:rPr>
        <w:t xml:space="preserve"> </w:t>
      </w:r>
      <w:r>
        <w:rPr>
          <w:spacing w:val="-2"/>
        </w:rPr>
        <w:t>develop</w:t>
      </w:r>
      <w:r>
        <w:rPr>
          <w:spacing w:val="81"/>
        </w:rPr>
        <w:t xml:space="preserve"> </w:t>
      </w:r>
      <w:r>
        <w:t>a</w:t>
      </w:r>
      <w:r>
        <w:rPr>
          <w:spacing w:val="25"/>
        </w:rPr>
        <w:t xml:space="preserve"> </w:t>
      </w:r>
      <w:r>
        <w:t>list</w:t>
      </w:r>
      <w:r>
        <w:rPr>
          <w:spacing w:val="25"/>
        </w:rPr>
        <w:t xml:space="preserve"> </w:t>
      </w:r>
      <w:r>
        <w:t>of</w:t>
      </w:r>
      <w:r>
        <w:rPr>
          <w:spacing w:val="26"/>
        </w:rPr>
        <w:t xml:space="preserve"> </w:t>
      </w:r>
      <w:r>
        <w:t>“deliverables”</w:t>
      </w:r>
      <w:r>
        <w:rPr>
          <w:spacing w:val="28"/>
        </w:rPr>
        <w:t xml:space="preserve"> </w:t>
      </w:r>
      <w:r>
        <w:t>that</w:t>
      </w:r>
      <w:r>
        <w:rPr>
          <w:spacing w:val="30"/>
        </w:rPr>
        <w:t xml:space="preserve"> </w:t>
      </w:r>
      <w:r>
        <w:t>must</w:t>
      </w:r>
      <w:r>
        <w:rPr>
          <w:spacing w:val="26"/>
        </w:rPr>
        <w:t xml:space="preserve"> </w:t>
      </w:r>
      <w:r>
        <w:t>be</w:t>
      </w:r>
      <w:r>
        <w:rPr>
          <w:spacing w:val="25"/>
        </w:rPr>
        <w:t xml:space="preserve"> </w:t>
      </w:r>
      <w:r>
        <w:t>provided</w:t>
      </w:r>
      <w:r>
        <w:rPr>
          <w:spacing w:val="28"/>
        </w:rPr>
        <w:t xml:space="preserve"> </w:t>
      </w:r>
      <w:r>
        <w:t>to</w:t>
      </w:r>
      <w:r>
        <w:rPr>
          <w:spacing w:val="26"/>
        </w:rPr>
        <w:t xml:space="preserve"> </w:t>
      </w:r>
      <w:r>
        <w:t>the</w:t>
      </w:r>
      <w:r>
        <w:rPr>
          <w:spacing w:val="30"/>
        </w:rPr>
        <w:t xml:space="preserve"> </w:t>
      </w:r>
      <w:r>
        <w:t>general</w:t>
      </w:r>
      <w:r>
        <w:rPr>
          <w:spacing w:val="26"/>
        </w:rPr>
        <w:t xml:space="preserve"> </w:t>
      </w:r>
      <w:r>
        <w:t>contractor</w:t>
      </w:r>
      <w:r>
        <w:rPr>
          <w:spacing w:val="24"/>
        </w:rPr>
        <w:t xml:space="preserve"> </w:t>
      </w:r>
      <w:r>
        <w:t>prior</w:t>
      </w:r>
      <w:r>
        <w:rPr>
          <w:spacing w:val="29"/>
        </w:rPr>
        <w:t xml:space="preserve"> </w:t>
      </w:r>
      <w:r>
        <w:t>to</w:t>
      </w:r>
      <w:r>
        <w:rPr>
          <w:spacing w:val="65"/>
        </w:rPr>
        <w:t xml:space="preserve"> </w:t>
      </w:r>
      <w:r>
        <w:t>demobilization.</w:t>
      </w:r>
    </w:p>
    <w:p w14:paraId="24BDB618" w14:textId="77777777" w:rsidR="007318C2" w:rsidRDefault="00D36A7D" w:rsidP="00265F59">
      <w:pPr>
        <w:pStyle w:val="Heading7"/>
        <w:rPr>
          <w:rFonts w:cs="Georgia"/>
        </w:rPr>
      </w:pPr>
      <w:r>
        <w:t>Some</w:t>
      </w:r>
      <w:r>
        <w:rPr>
          <w:spacing w:val="15"/>
        </w:rPr>
        <w:t xml:space="preserve"> </w:t>
      </w:r>
      <w:r>
        <w:t>contracts</w:t>
      </w:r>
      <w:r>
        <w:rPr>
          <w:spacing w:val="18"/>
        </w:rPr>
        <w:t xml:space="preserve"> </w:t>
      </w:r>
      <w:r>
        <w:t>may</w:t>
      </w:r>
      <w:r>
        <w:rPr>
          <w:spacing w:val="18"/>
        </w:rPr>
        <w:t xml:space="preserve"> </w:t>
      </w:r>
      <w:r>
        <w:t>require</w:t>
      </w:r>
      <w:r>
        <w:rPr>
          <w:spacing w:val="16"/>
        </w:rPr>
        <w:t xml:space="preserve"> </w:t>
      </w:r>
      <w:r>
        <w:t>spare</w:t>
      </w:r>
      <w:r>
        <w:rPr>
          <w:spacing w:val="15"/>
        </w:rPr>
        <w:t xml:space="preserve"> </w:t>
      </w:r>
      <w:r>
        <w:t>parts</w:t>
      </w:r>
      <w:r>
        <w:rPr>
          <w:spacing w:val="18"/>
        </w:rPr>
        <w:t xml:space="preserve"> </w:t>
      </w:r>
      <w:r>
        <w:t>and</w:t>
      </w:r>
      <w:r>
        <w:rPr>
          <w:spacing w:val="9"/>
        </w:rPr>
        <w:t xml:space="preserve"> </w:t>
      </w:r>
      <w:r>
        <w:t>materials</w:t>
      </w:r>
      <w:r>
        <w:rPr>
          <w:spacing w:val="18"/>
        </w:rPr>
        <w:t xml:space="preserve"> </w:t>
      </w:r>
      <w:r>
        <w:t>be</w:t>
      </w:r>
      <w:r>
        <w:rPr>
          <w:spacing w:val="16"/>
        </w:rPr>
        <w:t xml:space="preserve"> </w:t>
      </w:r>
      <w:r>
        <w:t>left</w:t>
      </w:r>
      <w:r>
        <w:rPr>
          <w:spacing w:val="14"/>
        </w:rPr>
        <w:t xml:space="preserve"> </w:t>
      </w:r>
      <w:r>
        <w:t>with</w:t>
      </w:r>
      <w:r>
        <w:rPr>
          <w:spacing w:val="16"/>
        </w:rPr>
        <w:t xml:space="preserve"> </w:t>
      </w:r>
      <w:r>
        <w:t>the</w:t>
      </w:r>
      <w:r>
        <w:rPr>
          <w:spacing w:val="16"/>
        </w:rPr>
        <w:t xml:space="preserve"> </w:t>
      </w:r>
      <w:r>
        <w:t>owner</w:t>
      </w:r>
      <w:r>
        <w:rPr>
          <w:spacing w:val="43"/>
          <w:w w:val="99"/>
        </w:rPr>
        <w:t xml:space="preserve"> </w:t>
      </w:r>
      <w:r>
        <w:t>so</w:t>
      </w:r>
      <w:r>
        <w:rPr>
          <w:spacing w:val="22"/>
        </w:rPr>
        <w:t xml:space="preserve"> </w:t>
      </w:r>
      <w:r>
        <w:t>that</w:t>
      </w:r>
      <w:r>
        <w:rPr>
          <w:spacing w:val="20"/>
        </w:rPr>
        <w:t xml:space="preserve"> </w:t>
      </w:r>
      <w:r>
        <w:t>the</w:t>
      </w:r>
      <w:r>
        <w:rPr>
          <w:spacing w:val="21"/>
        </w:rPr>
        <w:t xml:space="preserve"> </w:t>
      </w:r>
      <w:r>
        <w:t>owner</w:t>
      </w:r>
      <w:r>
        <w:rPr>
          <w:spacing w:val="19"/>
        </w:rPr>
        <w:t xml:space="preserve"> </w:t>
      </w:r>
      <w:r>
        <w:t>can</w:t>
      </w:r>
      <w:r>
        <w:rPr>
          <w:spacing w:val="23"/>
        </w:rPr>
        <w:t xml:space="preserve"> </w:t>
      </w:r>
      <w:r>
        <w:t>use</w:t>
      </w:r>
      <w:r>
        <w:rPr>
          <w:spacing w:val="21"/>
        </w:rPr>
        <w:t xml:space="preserve"> </w:t>
      </w:r>
      <w:r>
        <w:t>them</w:t>
      </w:r>
      <w:r>
        <w:rPr>
          <w:spacing w:val="21"/>
        </w:rPr>
        <w:t xml:space="preserve"> </w:t>
      </w:r>
      <w:r>
        <w:t>in</w:t>
      </w:r>
      <w:r>
        <w:rPr>
          <w:spacing w:val="20"/>
        </w:rPr>
        <w:t xml:space="preserve"> </w:t>
      </w:r>
      <w:r>
        <w:t>the</w:t>
      </w:r>
      <w:r>
        <w:rPr>
          <w:spacing w:val="21"/>
        </w:rPr>
        <w:t xml:space="preserve"> </w:t>
      </w:r>
      <w:r>
        <w:t>future</w:t>
      </w:r>
      <w:r>
        <w:rPr>
          <w:spacing w:val="21"/>
        </w:rPr>
        <w:t xml:space="preserve"> </w:t>
      </w:r>
      <w:r>
        <w:t>for</w:t>
      </w:r>
      <w:r>
        <w:rPr>
          <w:spacing w:val="19"/>
        </w:rPr>
        <w:t xml:space="preserve"> </w:t>
      </w:r>
      <w:r>
        <w:t>maintenance</w:t>
      </w:r>
      <w:r>
        <w:rPr>
          <w:spacing w:val="21"/>
        </w:rPr>
        <w:t xml:space="preserve"> </w:t>
      </w:r>
      <w:r>
        <w:rPr>
          <w:spacing w:val="-2"/>
        </w:rPr>
        <w:t>and</w:t>
      </w:r>
      <w:r>
        <w:rPr>
          <w:spacing w:val="23"/>
        </w:rPr>
        <w:t xml:space="preserve"> </w:t>
      </w:r>
      <w:r>
        <w:t>repair.</w:t>
      </w:r>
      <w:r>
        <w:rPr>
          <w:spacing w:val="19"/>
        </w:rPr>
        <w:t xml:space="preserve"> </w:t>
      </w:r>
      <w:r>
        <w:rPr>
          <w:spacing w:val="-2"/>
        </w:rPr>
        <w:t>If</w:t>
      </w:r>
      <w:r>
        <w:rPr>
          <w:spacing w:val="21"/>
        </w:rPr>
        <w:t xml:space="preserve"> </w:t>
      </w:r>
      <w:r>
        <w:t>the</w:t>
      </w:r>
      <w:r>
        <w:rPr>
          <w:spacing w:val="53"/>
        </w:rPr>
        <w:t xml:space="preserve"> </w:t>
      </w:r>
      <w:r>
        <w:t>specification</w:t>
      </w:r>
      <w:r>
        <w:rPr>
          <w:spacing w:val="57"/>
        </w:rPr>
        <w:t xml:space="preserve"> </w:t>
      </w:r>
      <w:r>
        <w:t>does</w:t>
      </w:r>
      <w:r>
        <w:rPr>
          <w:spacing w:val="57"/>
        </w:rPr>
        <w:t xml:space="preserve"> </w:t>
      </w:r>
      <w:r>
        <w:t>not</w:t>
      </w:r>
      <w:r>
        <w:rPr>
          <w:spacing w:val="1"/>
        </w:rPr>
        <w:t xml:space="preserve"> </w:t>
      </w:r>
      <w:r>
        <w:t>clarify</w:t>
      </w:r>
      <w:r>
        <w:rPr>
          <w:spacing w:val="5"/>
        </w:rPr>
        <w:t xml:space="preserve"> </w:t>
      </w:r>
      <w:r>
        <w:t>which</w:t>
      </w:r>
      <w:r>
        <w:rPr>
          <w:spacing w:val="2"/>
        </w:rPr>
        <w:t xml:space="preserve"> </w:t>
      </w:r>
      <w:r>
        <w:t>items</w:t>
      </w:r>
      <w:r w:rsidR="00265F59">
        <w:t xml:space="preserve"> </w:t>
      </w:r>
      <w:r>
        <w:t>should</w:t>
      </w:r>
      <w:r>
        <w:rPr>
          <w:spacing w:val="3"/>
        </w:rPr>
        <w:t xml:space="preserve"> </w:t>
      </w:r>
      <w:r>
        <w:t>be</w:t>
      </w:r>
      <w:r>
        <w:rPr>
          <w:spacing w:val="2"/>
        </w:rPr>
        <w:t xml:space="preserve"> </w:t>
      </w:r>
      <w:r>
        <w:t>given</w:t>
      </w:r>
      <w:r>
        <w:rPr>
          <w:spacing w:val="4"/>
        </w:rPr>
        <w:t xml:space="preserve"> </w:t>
      </w:r>
      <w:r>
        <w:t>to</w:t>
      </w:r>
      <w:r>
        <w:rPr>
          <w:spacing w:val="2"/>
        </w:rPr>
        <w:t xml:space="preserve"> </w:t>
      </w:r>
      <w:r>
        <w:t>the</w:t>
      </w:r>
      <w:r>
        <w:rPr>
          <w:spacing w:val="2"/>
        </w:rPr>
        <w:t xml:space="preserve"> </w:t>
      </w:r>
      <w:r>
        <w:t>owner, the</w:t>
      </w:r>
      <w:r>
        <w:rPr>
          <w:spacing w:val="35"/>
        </w:rPr>
        <w:t xml:space="preserve"> </w:t>
      </w:r>
      <w:r>
        <w:t>contractor</w:t>
      </w:r>
      <w:r>
        <w:rPr>
          <w:spacing w:val="-6"/>
        </w:rPr>
        <w:t xml:space="preserve"> </w:t>
      </w:r>
      <w:r>
        <w:t>should seek</w:t>
      </w:r>
      <w:r>
        <w:rPr>
          <w:spacing w:val="-2"/>
        </w:rPr>
        <w:t xml:space="preserve"> </w:t>
      </w:r>
      <w:r>
        <w:t>clarification and</w:t>
      </w:r>
      <w:r>
        <w:rPr>
          <w:spacing w:val="-2"/>
        </w:rPr>
        <w:t xml:space="preserve"> </w:t>
      </w:r>
      <w:r>
        <w:t>may</w:t>
      </w:r>
      <w:r>
        <w:rPr>
          <w:spacing w:val="-5"/>
        </w:rPr>
        <w:t xml:space="preserve"> </w:t>
      </w:r>
      <w:r>
        <w:rPr>
          <w:spacing w:val="-2"/>
        </w:rPr>
        <w:t xml:space="preserve">need </w:t>
      </w:r>
      <w:r>
        <w:t>to</w:t>
      </w:r>
      <w:r>
        <w:rPr>
          <w:spacing w:val="-2"/>
        </w:rPr>
        <w:t xml:space="preserve"> </w:t>
      </w:r>
      <w:r>
        <w:t>negotiate</w:t>
      </w:r>
      <w:r>
        <w:rPr>
          <w:spacing w:val="-4"/>
        </w:rPr>
        <w:t xml:space="preserve"> </w:t>
      </w:r>
      <w:r>
        <w:t>with</w:t>
      </w:r>
      <w:r>
        <w:rPr>
          <w:spacing w:val="-3"/>
        </w:rPr>
        <w:t xml:space="preserve"> </w:t>
      </w:r>
      <w:r>
        <w:t>the</w:t>
      </w:r>
      <w:r>
        <w:rPr>
          <w:spacing w:val="1"/>
        </w:rPr>
        <w:t xml:space="preserve"> </w:t>
      </w:r>
      <w:r>
        <w:t>owner.</w:t>
      </w:r>
    </w:p>
    <w:p w14:paraId="24BDB619" w14:textId="77777777" w:rsidR="007318C2" w:rsidRDefault="00D36A7D" w:rsidP="00265F59">
      <w:pPr>
        <w:pStyle w:val="Heading4"/>
        <w:rPr>
          <w:rFonts w:eastAsia="Verdana" w:hAnsi="Verdana" w:cs="Verdana"/>
          <w:szCs w:val="21"/>
        </w:rPr>
      </w:pPr>
      <w:r>
        <w:t>Ensure</w:t>
      </w:r>
      <w:r>
        <w:rPr>
          <w:spacing w:val="33"/>
        </w:rPr>
        <w:t xml:space="preserve"> </w:t>
      </w:r>
      <w:r>
        <w:t>that</w:t>
      </w:r>
      <w:r>
        <w:rPr>
          <w:spacing w:val="35"/>
        </w:rPr>
        <w:t xml:space="preserve"> </w:t>
      </w:r>
      <w:r>
        <w:t>all</w:t>
      </w:r>
      <w:r>
        <w:rPr>
          <w:spacing w:val="35"/>
        </w:rPr>
        <w:t xml:space="preserve"> </w:t>
      </w:r>
      <w:r>
        <w:t>punch</w:t>
      </w:r>
      <w:r>
        <w:rPr>
          <w:spacing w:val="31"/>
        </w:rPr>
        <w:t xml:space="preserve"> </w:t>
      </w:r>
      <w:r>
        <w:t>list</w:t>
      </w:r>
      <w:r>
        <w:rPr>
          <w:spacing w:val="35"/>
        </w:rPr>
        <w:t xml:space="preserve"> </w:t>
      </w:r>
      <w:r>
        <w:t>items</w:t>
      </w:r>
      <w:r>
        <w:rPr>
          <w:spacing w:val="39"/>
        </w:rPr>
        <w:t xml:space="preserve"> </w:t>
      </w:r>
      <w:r>
        <w:t>are</w:t>
      </w:r>
      <w:r>
        <w:rPr>
          <w:spacing w:val="38"/>
        </w:rPr>
        <w:t xml:space="preserve"> </w:t>
      </w:r>
      <w:r>
        <w:t>completed</w:t>
      </w:r>
      <w:r>
        <w:rPr>
          <w:spacing w:val="29"/>
        </w:rPr>
        <w:t xml:space="preserve"> </w:t>
      </w:r>
      <w:r>
        <w:rPr>
          <w:spacing w:val="1"/>
        </w:rPr>
        <w:t>and</w:t>
      </w:r>
      <w:r>
        <w:rPr>
          <w:spacing w:val="29"/>
        </w:rPr>
        <w:t xml:space="preserve"> </w:t>
      </w:r>
      <w:r>
        <w:rPr>
          <w:spacing w:val="1"/>
        </w:rPr>
        <w:t>signed</w:t>
      </w:r>
      <w:r>
        <w:rPr>
          <w:spacing w:val="68"/>
          <w:w w:val="102"/>
        </w:rPr>
        <w:t xml:space="preserve"> </w:t>
      </w:r>
      <w:r>
        <w:rPr>
          <w:spacing w:val="-1"/>
        </w:rPr>
        <w:t>off</w:t>
      </w:r>
      <w:r>
        <w:rPr>
          <w:spacing w:val="19"/>
        </w:rPr>
        <w:t xml:space="preserve"> </w:t>
      </w:r>
      <w:r>
        <w:t>in</w:t>
      </w:r>
      <w:r>
        <w:rPr>
          <w:spacing w:val="19"/>
        </w:rPr>
        <w:t xml:space="preserve"> </w:t>
      </w:r>
      <w:r>
        <w:t>a</w:t>
      </w:r>
      <w:r>
        <w:rPr>
          <w:spacing w:val="19"/>
        </w:rPr>
        <w:t xml:space="preserve"> </w:t>
      </w:r>
      <w:r>
        <w:rPr>
          <w:spacing w:val="1"/>
        </w:rPr>
        <w:t>timely</w:t>
      </w:r>
      <w:r>
        <w:rPr>
          <w:spacing w:val="18"/>
        </w:rPr>
        <w:t xml:space="preserve"> </w:t>
      </w:r>
      <w:r>
        <w:rPr>
          <w:spacing w:val="1"/>
        </w:rPr>
        <w:t>manner</w:t>
      </w:r>
    </w:p>
    <w:p w14:paraId="24BDB61A" w14:textId="77777777" w:rsidR="007318C2" w:rsidRDefault="00D36A7D" w:rsidP="00265F59">
      <w:pPr>
        <w:pStyle w:val="Heading5"/>
        <w:rPr>
          <w:rFonts w:cs="Georgia"/>
        </w:rPr>
      </w:pPr>
      <w:r>
        <w:rPr>
          <w:spacing w:val="-2"/>
        </w:rPr>
        <w:t>In</w:t>
      </w:r>
      <w:r>
        <w:rPr>
          <w:spacing w:val="28"/>
        </w:rPr>
        <w:t xml:space="preserve"> </w:t>
      </w:r>
      <w:r>
        <w:t>conjunction</w:t>
      </w:r>
      <w:r>
        <w:rPr>
          <w:spacing w:val="23"/>
        </w:rPr>
        <w:t xml:space="preserve"> </w:t>
      </w:r>
      <w:r>
        <w:t>with</w:t>
      </w:r>
      <w:r>
        <w:rPr>
          <w:spacing w:val="26"/>
        </w:rPr>
        <w:t xml:space="preserve"> </w:t>
      </w:r>
      <w:r>
        <w:t>Activity</w:t>
      </w:r>
      <w:r>
        <w:rPr>
          <w:spacing w:val="28"/>
        </w:rPr>
        <w:t xml:space="preserve"> </w:t>
      </w:r>
      <w:r>
        <w:t>75,</w:t>
      </w:r>
      <w:r>
        <w:rPr>
          <w:spacing w:val="25"/>
        </w:rPr>
        <w:t xml:space="preserve"> </w:t>
      </w:r>
      <w:r>
        <w:t>a</w:t>
      </w:r>
      <w:r>
        <w:rPr>
          <w:spacing w:val="25"/>
        </w:rPr>
        <w:t xml:space="preserve"> </w:t>
      </w:r>
      <w:r>
        <w:t>series</w:t>
      </w:r>
      <w:r>
        <w:rPr>
          <w:spacing w:val="23"/>
        </w:rPr>
        <w:t xml:space="preserve"> </w:t>
      </w:r>
      <w:r>
        <w:t>of</w:t>
      </w:r>
      <w:r>
        <w:rPr>
          <w:spacing w:val="26"/>
        </w:rPr>
        <w:t xml:space="preserve"> </w:t>
      </w:r>
      <w:r>
        <w:t>pre-punch</w:t>
      </w:r>
      <w:r>
        <w:rPr>
          <w:spacing w:val="26"/>
        </w:rPr>
        <w:t xml:space="preserve"> </w:t>
      </w:r>
      <w:r>
        <w:rPr>
          <w:spacing w:val="-2"/>
        </w:rPr>
        <w:t>lists</w:t>
      </w:r>
      <w:r>
        <w:rPr>
          <w:spacing w:val="28"/>
        </w:rPr>
        <w:t xml:space="preserve"> </w:t>
      </w:r>
      <w:r>
        <w:t>should</w:t>
      </w:r>
      <w:r>
        <w:rPr>
          <w:spacing w:val="23"/>
        </w:rPr>
        <w:t xml:space="preserve"> </w:t>
      </w:r>
      <w:r>
        <w:t>be</w:t>
      </w:r>
      <w:r>
        <w:rPr>
          <w:spacing w:val="55"/>
        </w:rPr>
        <w:t xml:space="preserve"> </w:t>
      </w:r>
      <w:r>
        <w:t>developed</w:t>
      </w:r>
      <w:r>
        <w:rPr>
          <w:spacing w:val="-2"/>
        </w:rPr>
        <w:t xml:space="preserve"> </w:t>
      </w:r>
      <w:r>
        <w:t>to</w:t>
      </w:r>
      <w:r>
        <w:rPr>
          <w:spacing w:val="-2"/>
        </w:rPr>
        <w:t xml:space="preserve"> </w:t>
      </w:r>
      <w:r>
        <w:t>identify</w:t>
      </w:r>
      <w:r>
        <w:rPr>
          <w:spacing w:val="-2"/>
        </w:rPr>
        <w:t xml:space="preserve"> and</w:t>
      </w:r>
      <w:r>
        <w:t xml:space="preserve"> resolve</w:t>
      </w:r>
      <w:r>
        <w:rPr>
          <w:spacing w:val="-4"/>
        </w:rPr>
        <w:t xml:space="preserve"> </w:t>
      </w:r>
      <w:r>
        <w:t>outstanding</w:t>
      </w:r>
      <w:r>
        <w:rPr>
          <w:spacing w:val="-4"/>
        </w:rPr>
        <w:t xml:space="preserve"> </w:t>
      </w:r>
      <w:r>
        <w:t>work</w:t>
      </w:r>
      <w:r>
        <w:rPr>
          <w:spacing w:val="-2"/>
        </w:rPr>
        <w:t xml:space="preserve"> </w:t>
      </w:r>
      <w:r>
        <w:t>issues.</w:t>
      </w:r>
    </w:p>
    <w:p w14:paraId="24BDB61B" w14:textId="77777777" w:rsidR="007318C2" w:rsidRDefault="00D36A7D" w:rsidP="00265F59">
      <w:pPr>
        <w:pStyle w:val="Heading7"/>
        <w:rPr>
          <w:rFonts w:cs="Georgia"/>
        </w:rPr>
      </w:pPr>
      <w:r>
        <w:t>Issues</w:t>
      </w:r>
      <w:r>
        <w:rPr>
          <w:spacing w:val="4"/>
        </w:rPr>
        <w:t xml:space="preserve"> </w:t>
      </w:r>
      <w:r>
        <w:t>should</w:t>
      </w:r>
      <w:r>
        <w:rPr>
          <w:spacing w:val="4"/>
        </w:rPr>
        <w:t xml:space="preserve"> </w:t>
      </w:r>
      <w:r>
        <w:t>be</w:t>
      </w:r>
      <w:r>
        <w:rPr>
          <w:spacing w:val="3"/>
        </w:rPr>
        <w:t xml:space="preserve"> </w:t>
      </w:r>
      <w:r>
        <w:t>resolved</w:t>
      </w:r>
      <w:r>
        <w:rPr>
          <w:spacing w:val="4"/>
        </w:rPr>
        <w:t xml:space="preserve"> </w:t>
      </w:r>
      <w:r>
        <w:t>as</w:t>
      </w:r>
      <w:r>
        <w:rPr>
          <w:spacing w:val="5"/>
        </w:rPr>
        <w:t xml:space="preserve"> </w:t>
      </w:r>
      <w:r>
        <w:t>they</w:t>
      </w:r>
      <w:r>
        <w:rPr>
          <w:spacing w:val="4"/>
        </w:rPr>
        <w:t xml:space="preserve"> </w:t>
      </w:r>
      <w:r>
        <w:rPr>
          <w:spacing w:val="-2"/>
        </w:rPr>
        <w:t>are</w:t>
      </w:r>
      <w:r>
        <w:rPr>
          <w:spacing w:val="7"/>
        </w:rPr>
        <w:t xml:space="preserve"> </w:t>
      </w:r>
      <w:r>
        <w:t>identified</w:t>
      </w:r>
      <w:r>
        <w:rPr>
          <w:spacing w:val="4"/>
        </w:rPr>
        <w:t xml:space="preserve"> </w:t>
      </w:r>
      <w:r>
        <w:t>so</w:t>
      </w:r>
      <w:r>
        <w:rPr>
          <w:spacing w:val="3"/>
        </w:rPr>
        <w:t xml:space="preserve"> </w:t>
      </w:r>
      <w:r>
        <w:t>that</w:t>
      </w:r>
      <w:r>
        <w:rPr>
          <w:spacing w:val="2"/>
        </w:rPr>
        <w:t xml:space="preserve"> </w:t>
      </w:r>
      <w:r>
        <w:t>the</w:t>
      </w:r>
      <w:r>
        <w:rPr>
          <w:spacing w:val="6"/>
        </w:rPr>
        <w:t xml:space="preserve"> </w:t>
      </w:r>
      <w:r>
        <w:t>final</w:t>
      </w:r>
      <w:r>
        <w:rPr>
          <w:spacing w:val="2"/>
        </w:rPr>
        <w:t xml:space="preserve"> </w:t>
      </w:r>
      <w:r>
        <w:rPr>
          <w:spacing w:val="1"/>
        </w:rPr>
        <w:t>punch</w:t>
      </w:r>
      <w:r>
        <w:rPr>
          <w:spacing w:val="3"/>
        </w:rPr>
        <w:t xml:space="preserve"> </w:t>
      </w:r>
      <w:r>
        <w:t>list</w:t>
      </w:r>
      <w:r>
        <w:rPr>
          <w:spacing w:val="2"/>
        </w:rPr>
        <w:t xml:space="preserve"> </w:t>
      </w:r>
      <w:r>
        <w:t>has</w:t>
      </w:r>
      <w:r>
        <w:rPr>
          <w:spacing w:val="49"/>
        </w:rPr>
        <w:t xml:space="preserve"> </w:t>
      </w:r>
      <w:r>
        <w:t>a</w:t>
      </w:r>
      <w:r>
        <w:rPr>
          <w:spacing w:val="-5"/>
        </w:rPr>
        <w:t xml:space="preserve"> </w:t>
      </w:r>
      <w:r>
        <w:t>minimum</w:t>
      </w:r>
      <w:r>
        <w:rPr>
          <w:spacing w:val="-3"/>
        </w:rPr>
        <w:t xml:space="preserve"> </w:t>
      </w:r>
      <w:r>
        <w:t>number</w:t>
      </w:r>
      <w:r>
        <w:rPr>
          <w:spacing w:val="-6"/>
        </w:rPr>
        <w:t xml:space="preserve"> </w:t>
      </w:r>
      <w:r>
        <w:t>of</w:t>
      </w:r>
      <w:r>
        <w:rPr>
          <w:spacing w:val="-4"/>
        </w:rPr>
        <w:t xml:space="preserve"> </w:t>
      </w:r>
      <w:r>
        <w:t>outstanding</w:t>
      </w:r>
      <w:r>
        <w:rPr>
          <w:spacing w:val="-5"/>
        </w:rPr>
        <w:t xml:space="preserve"> </w:t>
      </w:r>
      <w:r>
        <w:t>work</w:t>
      </w:r>
      <w:r>
        <w:rPr>
          <w:spacing w:val="-3"/>
        </w:rPr>
        <w:t xml:space="preserve"> </w:t>
      </w:r>
      <w:r>
        <w:t>issues.</w:t>
      </w:r>
    </w:p>
    <w:p w14:paraId="24BDB61C" w14:textId="77777777" w:rsidR="007318C2" w:rsidRDefault="00D36A7D" w:rsidP="00265F59">
      <w:pPr>
        <w:pStyle w:val="Heading5"/>
        <w:rPr>
          <w:rFonts w:cs="Georgia"/>
        </w:rPr>
      </w:pPr>
      <w:r>
        <w:t>Be</w:t>
      </w:r>
      <w:r>
        <w:rPr>
          <w:spacing w:val="6"/>
        </w:rPr>
        <w:t xml:space="preserve"> </w:t>
      </w:r>
      <w:r>
        <w:t>sure</w:t>
      </w:r>
      <w:r>
        <w:rPr>
          <w:spacing w:val="7"/>
        </w:rPr>
        <w:t xml:space="preserve"> </w:t>
      </w:r>
      <w:r>
        <w:t>that</w:t>
      </w:r>
      <w:r>
        <w:rPr>
          <w:spacing w:val="6"/>
        </w:rPr>
        <w:t xml:space="preserve"> </w:t>
      </w:r>
      <w:r>
        <w:t>work</w:t>
      </w:r>
      <w:r>
        <w:rPr>
          <w:spacing w:val="9"/>
        </w:rPr>
        <w:t xml:space="preserve"> </w:t>
      </w:r>
      <w:r>
        <w:t>identified</w:t>
      </w:r>
      <w:r>
        <w:rPr>
          <w:spacing w:val="9"/>
        </w:rPr>
        <w:t xml:space="preserve"> </w:t>
      </w:r>
      <w:r>
        <w:t>on</w:t>
      </w:r>
      <w:r>
        <w:rPr>
          <w:spacing w:val="9"/>
        </w:rPr>
        <w:t xml:space="preserve"> </w:t>
      </w:r>
      <w:r>
        <w:t>the</w:t>
      </w:r>
      <w:r>
        <w:rPr>
          <w:spacing w:val="7"/>
        </w:rPr>
        <w:t xml:space="preserve"> </w:t>
      </w:r>
      <w:r>
        <w:t>punch</w:t>
      </w:r>
      <w:r>
        <w:rPr>
          <w:spacing w:val="7"/>
        </w:rPr>
        <w:t xml:space="preserve"> </w:t>
      </w:r>
      <w:r>
        <w:t>list</w:t>
      </w:r>
      <w:r>
        <w:rPr>
          <w:spacing w:val="7"/>
        </w:rPr>
        <w:t xml:space="preserve"> </w:t>
      </w:r>
      <w:r>
        <w:t>is</w:t>
      </w:r>
      <w:r>
        <w:rPr>
          <w:spacing w:val="9"/>
        </w:rPr>
        <w:t xml:space="preserve"> </w:t>
      </w:r>
      <w:r>
        <w:t>part</w:t>
      </w:r>
      <w:r>
        <w:rPr>
          <w:spacing w:val="7"/>
        </w:rPr>
        <w:t xml:space="preserve"> </w:t>
      </w:r>
      <w:r>
        <w:t>of</w:t>
      </w:r>
      <w:r>
        <w:rPr>
          <w:spacing w:val="7"/>
        </w:rPr>
        <w:t xml:space="preserve"> </w:t>
      </w:r>
      <w:r>
        <w:t>the</w:t>
      </w:r>
      <w:r>
        <w:rPr>
          <w:spacing w:val="6"/>
        </w:rPr>
        <w:t xml:space="preserve"> </w:t>
      </w:r>
      <w:r>
        <w:t>original</w:t>
      </w:r>
      <w:r>
        <w:rPr>
          <w:spacing w:val="7"/>
        </w:rPr>
        <w:t xml:space="preserve"> </w:t>
      </w:r>
      <w:r>
        <w:t>scope</w:t>
      </w:r>
      <w:r>
        <w:rPr>
          <w:spacing w:val="7"/>
        </w:rPr>
        <w:t xml:space="preserve"> </w:t>
      </w:r>
      <w:r>
        <w:t>of</w:t>
      </w:r>
      <w:r w:rsidR="00265F59">
        <w:t xml:space="preserve"> work</w:t>
      </w:r>
    </w:p>
    <w:p w14:paraId="24BDB61D" w14:textId="77777777" w:rsidR="007318C2" w:rsidRDefault="00D36A7D" w:rsidP="00265F59">
      <w:pPr>
        <w:pStyle w:val="Heading7"/>
        <w:rPr>
          <w:rFonts w:cs="Georgia"/>
        </w:rPr>
      </w:pPr>
      <w:r>
        <w:rPr>
          <w:spacing w:val="-2"/>
        </w:rPr>
        <w:lastRenderedPageBreak/>
        <w:t>If</w:t>
      </w:r>
      <w:r>
        <w:rPr>
          <w:spacing w:val="20"/>
        </w:rPr>
        <w:t xml:space="preserve"> </w:t>
      </w:r>
      <w:r>
        <w:t>the</w:t>
      </w:r>
      <w:r>
        <w:rPr>
          <w:spacing w:val="20"/>
        </w:rPr>
        <w:t xml:space="preserve"> </w:t>
      </w:r>
      <w:r>
        <w:rPr>
          <w:spacing w:val="1"/>
        </w:rPr>
        <w:t>punch</w:t>
      </w:r>
      <w:r>
        <w:rPr>
          <w:spacing w:val="21"/>
        </w:rPr>
        <w:t xml:space="preserve"> </w:t>
      </w:r>
      <w:r>
        <w:t>list</w:t>
      </w:r>
      <w:r>
        <w:rPr>
          <w:spacing w:val="20"/>
        </w:rPr>
        <w:t xml:space="preserve"> </w:t>
      </w:r>
      <w:r>
        <w:t>contains</w:t>
      </w:r>
      <w:r>
        <w:rPr>
          <w:spacing w:val="18"/>
        </w:rPr>
        <w:t xml:space="preserve"> </w:t>
      </w:r>
      <w:r>
        <w:t>items</w:t>
      </w:r>
      <w:r>
        <w:rPr>
          <w:spacing w:val="19"/>
        </w:rPr>
        <w:t xml:space="preserve"> </w:t>
      </w:r>
      <w:r>
        <w:t>not</w:t>
      </w:r>
      <w:r>
        <w:rPr>
          <w:spacing w:val="20"/>
        </w:rPr>
        <w:t xml:space="preserve"> </w:t>
      </w:r>
      <w:r>
        <w:t>included</w:t>
      </w:r>
      <w:r>
        <w:rPr>
          <w:spacing w:val="22"/>
        </w:rPr>
        <w:t xml:space="preserve"> </w:t>
      </w:r>
      <w:r>
        <w:rPr>
          <w:spacing w:val="-2"/>
        </w:rPr>
        <w:t>in</w:t>
      </w:r>
      <w:r>
        <w:rPr>
          <w:spacing w:val="23"/>
        </w:rPr>
        <w:t xml:space="preserve"> </w:t>
      </w:r>
      <w:r>
        <w:t>the</w:t>
      </w:r>
      <w:r>
        <w:rPr>
          <w:spacing w:val="20"/>
        </w:rPr>
        <w:t xml:space="preserve"> </w:t>
      </w:r>
      <w:r>
        <w:t>original</w:t>
      </w:r>
      <w:r>
        <w:rPr>
          <w:spacing w:val="20"/>
        </w:rPr>
        <w:t xml:space="preserve"> </w:t>
      </w:r>
      <w:r>
        <w:t>scope,</w:t>
      </w:r>
      <w:r>
        <w:rPr>
          <w:spacing w:val="20"/>
        </w:rPr>
        <w:t xml:space="preserve"> </w:t>
      </w:r>
      <w:r>
        <w:t>the</w:t>
      </w:r>
      <w:r>
        <w:rPr>
          <w:spacing w:val="65"/>
        </w:rPr>
        <w:t xml:space="preserve"> </w:t>
      </w:r>
      <w:r>
        <w:t>contractor</w:t>
      </w:r>
      <w:r>
        <w:rPr>
          <w:spacing w:val="39"/>
        </w:rPr>
        <w:t xml:space="preserve"> </w:t>
      </w:r>
      <w:r>
        <w:t>should</w:t>
      </w:r>
      <w:r>
        <w:rPr>
          <w:spacing w:val="42"/>
        </w:rPr>
        <w:t xml:space="preserve"> </w:t>
      </w:r>
      <w:r>
        <w:t>request</w:t>
      </w:r>
      <w:r>
        <w:rPr>
          <w:spacing w:val="40"/>
        </w:rPr>
        <w:t xml:space="preserve"> </w:t>
      </w:r>
      <w:r>
        <w:t>a</w:t>
      </w:r>
      <w:r>
        <w:rPr>
          <w:spacing w:val="40"/>
        </w:rPr>
        <w:t xml:space="preserve"> </w:t>
      </w:r>
      <w:r>
        <w:t>change</w:t>
      </w:r>
      <w:r>
        <w:rPr>
          <w:spacing w:val="41"/>
        </w:rPr>
        <w:t xml:space="preserve"> </w:t>
      </w:r>
      <w:r>
        <w:t>order.</w:t>
      </w:r>
      <w:r>
        <w:rPr>
          <w:spacing w:val="39"/>
        </w:rPr>
        <w:t xml:space="preserve"> </w:t>
      </w:r>
      <w:r>
        <w:rPr>
          <w:spacing w:val="-2"/>
        </w:rPr>
        <w:t>If</w:t>
      </w:r>
      <w:r>
        <w:rPr>
          <w:spacing w:val="44"/>
        </w:rPr>
        <w:t xml:space="preserve"> </w:t>
      </w:r>
      <w:r>
        <w:rPr>
          <w:spacing w:val="-2"/>
        </w:rPr>
        <w:t>there</w:t>
      </w:r>
      <w:r>
        <w:rPr>
          <w:spacing w:val="40"/>
        </w:rPr>
        <w:t xml:space="preserve"> </w:t>
      </w:r>
      <w:r>
        <w:t>is</w:t>
      </w:r>
      <w:r>
        <w:rPr>
          <w:spacing w:val="44"/>
        </w:rPr>
        <w:t xml:space="preserve"> </w:t>
      </w:r>
      <w:r>
        <w:t>an</w:t>
      </w:r>
      <w:r>
        <w:rPr>
          <w:spacing w:val="43"/>
        </w:rPr>
        <w:t xml:space="preserve"> </w:t>
      </w:r>
      <w:r>
        <w:rPr>
          <w:spacing w:val="-2"/>
        </w:rPr>
        <w:t>extra</w:t>
      </w:r>
      <w:r>
        <w:rPr>
          <w:spacing w:val="40"/>
        </w:rPr>
        <w:t xml:space="preserve"> </w:t>
      </w:r>
      <w:r>
        <w:t>cost</w:t>
      </w:r>
      <w:r>
        <w:rPr>
          <w:spacing w:val="40"/>
        </w:rPr>
        <w:t xml:space="preserve"> </w:t>
      </w:r>
      <w:r>
        <w:t>due</w:t>
      </w:r>
      <w:r>
        <w:rPr>
          <w:spacing w:val="36"/>
        </w:rPr>
        <w:t xml:space="preserve"> </w:t>
      </w:r>
      <w:r>
        <w:t>to</w:t>
      </w:r>
      <w:r>
        <w:rPr>
          <w:spacing w:val="41"/>
        </w:rPr>
        <w:t xml:space="preserve"> </w:t>
      </w:r>
      <w:r>
        <w:rPr>
          <w:spacing w:val="-3"/>
        </w:rPr>
        <w:t>this</w:t>
      </w:r>
      <w:r>
        <w:rPr>
          <w:spacing w:val="81"/>
        </w:rPr>
        <w:t xml:space="preserve"> </w:t>
      </w:r>
      <w:r>
        <w:t>change</w:t>
      </w:r>
      <w:r>
        <w:rPr>
          <w:spacing w:val="-3"/>
        </w:rPr>
        <w:t xml:space="preserve"> </w:t>
      </w:r>
      <w:r>
        <w:t>order, the</w:t>
      </w:r>
      <w:r>
        <w:rPr>
          <w:spacing w:val="-3"/>
        </w:rPr>
        <w:t xml:space="preserve"> </w:t>
      </w:r>
      <w:r>
        <w:t>parties will</w:t>
      </w:r>
      <w:r>
        <w:rPr>
          <w:spacing w:val="-4"/>
        </w:rPr>
        <w:t xml:space="preserve"> </w:t>
      </w:r>
      <w:r>
        <w:t>need to</w:t>
      </w:r>
      <w:r>
        <w:rPr>
          <w:spacing w:val="-2"/>
        </w:rPr>
        <w:t xml:space="preserve"> </w:t>
      </w:r>
      <w:r>
        <w:t>negotiate</w:t>
      </w:r>
      <w:r>
        <w:rPr>
          <w:spacing w:val="-3"/>
        </w:rPr>
        <w:t xml:space="preserve"> </w:t>
      </w:r>
      <w:r>
        <w:t>a</w:t>
      </w:r>
      <w:r>
        <w:rPr>
          <w:spacing w:val="-3"/>
        </w:rPr>
        <w:t xml:space="preserve"> </w:t>
      </w:r>
      <w:r>
        <w:t>price.</w:t>
      </w:r>
    </w:p>
    <w:p w14:paraId="24BDB61E" w14:textId="77777777" w:rsidR="007318C2" w:rsidRDefault="00D36A7D" w:rsidP="00265F59">
      <w:pPr>
        <w:pStyle w:val="Heading5"/>
        <w:rPr>
          <w:rFonts w:cs="Georgia"/>
        </w:rPr>
      </w:pPr>
      <w:r>
        <w:t>Conduct</w:t>
      </w:r>
      <w:r>
        <w:rPr>
          <w:spacing w:val="48"/>
        </w:rPr>
        <w:t xml:space="preserve"> </w:t>
      </w:r>
      <w:r>
        <w:t>a</w:t>
      </w:r>
      <w:r>
        <w:rPr>
          <w:spacing w:val="49"/>
        </w:rPr>
        <w:t xml:space="preserve"> </w:t>
      </w:r>
      <w:r>
        <w:rPr>
          <w:spacing w:val="-1"/>
        </w:rPr>
        <w:t>walkthrough</w:t>
      </w:r>
      <w:r>
        <w:rPr>
          <w:spacing w:val="50"/>
        </w:rPr>
        <w:t xml:space="preserve"> </w:t>
      </w:r>
      <w:r>
        <w:t>with</w:t>
      </w:r>
      <w:r>
        <w:rPr>
          <w:spacing w:val="49"/>
        </w:rPr>
        <w:t xml:space="preserve"> </w:t>
      </w:r>
      <w:r>
        <w:t>the</w:t>
      </w:r>
      <w:r>
        <w:rPr>
          <w:spacing w:val="49"/>
        </w:rPr>
        <w:t xml:space="preserve"> </w:t>
      </w:r>
      <w:r>
        <w:t>General</w:t>
      </w:r>
      <w:r>
        <w:rPr>
          <w:spacing w:val="52"/>
        </w:rPr>
        <w:t xml:space="preserve"> </w:t>
      </w:r>
      <w:r>
        <w:rPr>
          <w:spacing w:val="-1"/>
        </w:rPr>
        <w:t>Contractor</w:t>
      </w:r>
      <w:r>
        <w:rPr>
          <w:spacing w:val="53"/>
        </w:rPr>
        <w:t xml:space="preserve"> </w:t>
      </w:r>
      <w:r>
        <w:rPr>
          <w:spacing w:val="-1"/>
        </w:rPr>
        <w:t>to</w:t>
      </w:r>
      <w:r>
        <w:rPr>
          <w:spacing w:val="50"/>
        </w:rPr>
        <w:t xml:space="preserve"> </w:t>
      </w:r>
      <w:r>
        <w:t>identify</w:t>
      </w:r>
      <w:r>
        <w:rPr>
          <w:spacing w:val="51"/>
        </w:rPr>
        <w:t xml:space="preserve"> </w:t>
      </w:r>
      <w:r>
        <w:t>and</w:t>
      </w:r>
      <w:r>
        <w:rPr>
          <w:spacing w:val="39"/>
        </w:rPr>
        <w:t xml:space="preserve"> </w:t>
      </w:r>
      <w:r>
        <w:t>document</w:t>
      </w:r>
      <w:r>
        <w:rPr>
          <w:spacing w:val="-4"/>
        </w:rPr>
        <w:t xml:space="preserve"> </w:t>
      </w:r>
      <w:r>
        <w:t>final</w:t>
      </w:r>
      <w:r>
        <w:rPr>
          <w:spacing w:val="-5"/>
        </w:rPr>
        <w:t xml:space="preserve"> </w:t>
      </w:r>
      <w:r>
        <w:rPr>
          <w:spacing w:val="-1"/>
        </w:rPr>
        <w:t>unresolved</w:t>
      </w:r>
      <w:r>
        <w:rPr>
          <w:spacing w:val="-2"/>
        </w:rPr>
        <w:t xml:space="preserve"> </w:t>
      </w:r>
      <w:r>
        <w:rPr>
          <w:spacing w:val="-1"/>
        </w:rPr>
        <w:t>work</w:t>
      </w:r>
      <w:r>
        <w:rPr>
          <w:spacing w:val="-2"/>
        </w:rPr>
        <w:t xml:space="preserve"> </w:t>
      </w:r>
      <w:r>
        <w:t>issues.</w:t>
      </w:r>
    </w:p>
    <w:p w14:paraId="24BDB61F" w14:textId="77777777" w:rsidR="007318C2" w:rsidRDefault="00D36A7D" w:rsidP="00265F59">
      <w:pPr>
        <w:pStyle w:val="Heading7"/>
        <w:rPr>
          <w:rFonts w:cs="Georgia"/>
        </w:rPr>
      </w:pPr>
      <w:r>
        <w:t>These</w:t>
      </w:r>
      <w:r>
        <w:rPr>
          <w:spacing w:val="6"/>
        </w:rPr>
        <w:t xml:space="preserve"> </w:t>
      </w:r>
      <w:r>
        <w:t>unresolved</w:t>
      </w:r>
      <w:r>
        <w:rPr>
          <w:spacing w:val="8"/>
        </w:rPr>
        <w:t xml:space="preserve"> </w:t>
      </w:r>
      <w:r>
        <w:t>work</w:t>
      </w:r>
      <w:r>
        <w:rPr>
          <w:spacing w:val="8"/>
        </w:rPr>
        <w:t xml:space="preserve"> </w:t>
      </w:r>
      <w:r>
        <w:t>issues</w:t>
      </w:r>
      <w:r>
        <w:rPr>
          <w:spacing w:val="9"/>
        </w:rPr>
        <w:t xml:space="preserve"> </w:t>
      </w:r>
      <w:r>
        <w:t>become</w:t>
      </w:r>
      <w:r>
        <w:rPr>
          <w:spacing w:val="6"/>
        </w:rPr>
        <w:t xml:space="preserve"> </w:t>
      </w:r>
      <w:r>
        <w:t>the</w:t>
      </w:r>
      <w:r>
        <w:rPr>
          <w:spacing w:val="7"/>
        </w:rPr>
        <w:t xml:space="preserve"> </w:t>
      </w:r>
      <w:r>
        <w:t>final</w:t>
      </w:r>
      <w:r>
        <w:rPr>
          <w:spacing w:val="6"/>
        </w:rPr>
        <w:t xml:space="preserve"> </w:t>
      </w:r>
      <w:r>
        <w:t>Punch</w:t>
      </w:r>
      <w:r>
        <w:rPr>
          <w:spacing w:val="7"/>
        </w:rPr>
        <w:t xml:space="preserve"> </w:t>
      </w:r>
      <w:r>
        <w:t>List,</w:t>
      </w:r>
      <w:r>
        <w:rPr>
          <w:spacing w:val="5"/>
        </w:rPr>
        <w:t xml:space="preserve"> </w:t>
      </w:r>
      <w:r>
        <w:t>and</w:t>
      </w:r>
      <w:r>
        <w:rPr>
          <w:spacing w:val="9"/>
        </w:rPr>
        <w:t xml:space="preserve"> </w:t>
      </w:r>
      <w:r>
        <w:t>completion</w:t>
      </w:r>
      <w:r>
        <w:rPr>
          <w:spacing w:val="9"/>
        </w:rPr>
        <w:t xml:space="preserve"> </w:t>
      </w:r>
      <w:r>
        <w:t>of</w:t>
      </w:r>
      <w:r>
        <w:rPr>
          <w:spacing w:val="43"/>
        </w:rPr>
        <w:t xml:space="preserve"> </w:t>
      </w:r>
      <w:r>
        <w:t>these</w:t>
      </w:r>
      <w:r>
        <w:rPr>
          <w:spacing w:val="-4"/>
        </w:rPr>
        <w:t xml:space="preserve"> </w:t>
      </w:r>
      <w:r>
        <w:t>items will</w:t>
      </w:r>
      <w:r>
        <w:rPr>
          <w:spacing w:val="-4"/>
        </w:rPr>
        <w:t xml:space="preserve"> </w:t>
      </w:r>
      <w:r>
        <w:t>be</w:t>
      </w:r>
      <w:r>
        <w:rPr>
          <w:spacing w:val="-4"/>
        </w:rPr>
        <w:t xml:space="preserve"> </w:t>
      </w:r>
      <w:r>
        <w:t>necessary to</w:t>
      </w:r>
      <w:r>
        <w:rPr>
          <w:spacing w:val="-3"/>
        </w:rPr>
        <w:t xml:space="preserve"> </w:t>
      </w:r>
      <w:r>
        <w:t>receive</w:t>
      </w:r>
      <w:r>
        <w:rPr>
          <w:spacing w:val="-3"/>
        </w:rPr>
        <w:t xml:space="preserve"> </w:t>
      </w:r>
      <w:r>
        <w:t>final</w:t>
      </w:r>
      <w:r>
        <w:rPr>
          <w:spacing w:val="-4"/>
        </w:rPr>
        <w:t xml:space="preserve"> </w:t>
      </w:r>
      <w:r>
        <w:t>payment</w:t>
      </w:r>
      <w:r>
        <w:rPr>
          <w:spacing w:val="-9"/>
        </w:rPr>
        <w:t xml:space="preserve"> </w:t>
      </w:r>
      <w:r>
        <w:t>(see</w:t>
      </w:r>
      <w:r>
        <w:rPr>
          <w:spacing w:val="-5"/>
        </w:rPr>
        <w:t xml:space="preserve"> </w:t>
      </w:r>
      <w:r>
        <w:rPr>
          <w:b/>
        </w:rPr>
        <w:t>Figure</w:t>
      </w:r>
      <w:r>
        <w:rPr>
          <w:b/>
          <w:spacing w:val="1"/>
        </w:rPr>
        <w:t xml:space="preserve"> </w:t>
      </w:r>
      <w:r>
        <w:rPr>
          <w:b/>
          <w:spacing w:val="-2"/>
        </w:rPr>
        <w:t>4.43</w:t>
      </w:r>
      <w:r>
        <w:rPr>
          <w:spacing w:val="-2"/>
        </w:rPr>
        <w:t>).</w:t>
      </w:r>
    </w:p>
    <w:p w14:paraId="24BDB620" w14:textId="77777777" w:rsidR="007318C2" w:rsidRDefault="00D36A7D" w:rsidP="00265F59">
      <w:pPr>
        <w:pStyle w:val="Heading5"/>
        <w:rPr>
          <w:rFonts w:cs="Georgia"/>
        </w:rPr>
      </w:pPr>
      <w:r>
        <w:t>Resolve all</w:t>
      </w:r>
      <w:r>
        <w:rPr>
          <w:spacing w:val="1"/>
        </w:rPr>
        <w:t xml:space="preserve"> </w:t>
      </w:r>
      <w:r>
        <w:t>remaining</w:t>
      </w:r>
      <w:r w:rsidR="00265F59">
        <w:t xml:space="preserve"> </w:t>
      </w:r>
      <w:r>
        <w:t>work</w:t>
      </w:r>
      <w:r>
        <w:rPr>
          <w:spacing w:val="3"/>
        </w:rPr>
        <w:t xml:space="preserve"> </w:t>
      </w:r>
      <w:r>
        <w:t>issues</w:t>
      </w:r>
      <w:r>
        <w:rPr>
          <w:spacing w:val="3"/>
        </w:rPr>
        <w:t xml:space="preserve"> </w:t>
      </w:r>
      <w:r>
        <w:t>and</w:t>
      </w:r>
      <w:r>
        <w:rPr>
          <w:spacing w:val="3"/>
        </w:rPr>
        <w:t xml:space="preserve"> </w:t>
      </w:r>
      <w:r>
        <w:t>get</w:t>
      </w:r>
      <w:r>
        <w:rPr>
          <w:spacing w:val="1"/>
        </w:rPr>
        <w:t xml:space="preserve"> </w:t>
      </w:r>
      <w:r>
        <w:t>the</w:t>
      </w:r>
      <w:r>
        <w:rPr>
          <w:spacing w:val="1"/>
        </w:rPr>
        <w:t xml:space="preserve"> </w:t>
      </w:r>
      <w:r>
        <w:t>signature of</w:t>
      </w:r>
      <w:r>
        <w:rPr>
          <w:spacing w:val="1"/>
        </w:rPr>
        <w:t xml:space="preserve"> </w:t>
      </w:r>
      <w:r>
        <w:t>the</w:t>
      </w:r>
      <w:r>
        <w:rPr>
          <w:spacing w:val="6"/>
        </w:rPr>
        <w:t xml:space="preserve"> </w:t>
      </w:r>
      <w:r>
        <w:t>General</w:t>
      </w:r>
      <w:r>
        <w:rPr>
          <w:spacing w:val="65"/>
        </w:rPr>
        <w:t xml:space="preserve"> </w:t>
      </w:r>
      <w:r>
        <w:t>Contractor</w:t>
      </w:r>
      <w:r>
        <w:rPr>
          <w:spacing w:val="-6"/>
        </w:rPr>
        <w:t xml:space="preserve"> </w:t>
      </w:r>
      <w:r>
        <w:t>signifying</w:t>
      </w:r>
      <w:r>
        <w:rPr>
          <w:spacing w:val="-5"/>
        </w:rPr>
        <w:t xml:space="preserve"> </w:t>
      </w:r>
      <w:r>
        <w:t>completion of</w:t>
      </w:r>
      <w:r>
        <w:rPr>
          <w:spacing w:val="-4"/>
        </w:rPr>
        <w:t xml:space="preserve"> </w:t>
      </w:r>
      <w:r>
        <w:t>all</w:t>
      </w:r>
      <w:r>
        <w:rPr>
          <w:spacing w:val="-5"/>
        </w:rPr>
        <w:t xml:space="preserve"> </w:t>
      </w:r>
      <w:r>
        <w:t>punch</w:t>
      </w:r>
      <w:r>
        <w:rPr>
          <w:spacing w:val="-8"/>
        </w:rPr>
        <w:t xml:space="preserve"> </w:t>
      </w:r>
      <w:r>
        <w:t>list</w:t>
      </w:r>
      <w:r>
        <w:rPr>
          <w:spacing w:val="-4"/>
        </w:rPr>
        <w:t xml:space="preserve"> </w:t>
      </w:r>
      <w:r>
        <w:t>items.</w:t>
      </w:r>
    </w:p>
    <w:p w14:paraId="24BDB621" w14:textId="77777777" w:rsidR="007318C2" w:rsidRDefault="00D36A7D" w:rsidP="00265F59">
      <w:pPr>
        <w:pStyle w:val="Heading7"/>
        <w:rPr>
          <w:rFonts w:cs="Georgia"/>
        </w:rPr>
      </w:pPr>
      <w:r>
        <w:t>A</w:t>
      </w:r>
      <w:r>
        <w:rPr>
          <w:spacing w:val="23"/>
        </w:rPr>
        <w:t xml:space="preserve"> </w:t>
      </w:r>
      <w:r>
        <w:t>final</w:t>
      </w:r>
      <w:r>
        <w:rPr>
          <w:spacing w:val="20"/>
        </w:rPr>
        <w:t xml:space="preserve"> </w:t>
      </w:r>
      <w:r>
        <w:t>walkthrough</w:t>
      </w:r>
      <w:r>
        <w:rPr>
          <w:spacing w:val="21"/>
        </w:rPr>
        <w:t xml:space="preserve"> </w:t>
      </w:r>
      <w:r>
        <w:t>will</w:t>
      </w:r>
      <w:r>
        <w:rPr>
          <w:spacing w:val="20"/>
        </w:rPr>
        <w:t xml:space="preserve"> </w:t>
      </w:r>
      <w:r>
        <w:t>be</w:t>
      </w:r>
      <w:r>
        <w:rPr>
          <w:spacing w:val="21"/>
        </w:rPr>
        <w:t xml:space="preserve"> </w:t>
      </w:r>
      <w:r>
        <w:t>necessary</w:t>
      </w:r>
      <w:r>
        <w:rPr>
          <w:spacing w:val="23"/>
        </w:rPr>
        <w:t xml:space="preserve"> </w:t>
      </w:r>
      <w:r>
        <w:t>to</w:t>
      </w:r>
      <w:r>
        <w:rPr>
          <w:spacing w:val="22"/>
        </w:rPr>
        <w:t xml:space="preserve"> </w:t>
      </w:r>
      <w:r>
        <w:t>verify</w:t>
      </w:r>
      <w:r>
        <w:rPr>
          <w:spacing w:val="23"/>
        </w:rPr>
        <w:t xml:space="preserve"> </w:t>
      </w:r>
      <w:r>
        <w:t>that</w:t>
      </w:r>
      <w:r>
        <w:rPr>
          <w:spacing w:val="20"/>
        </w:rPr>
        <w:t xml:space="preserve"> </w:t>
      </w:r>
      <w:r>
        <w:t>all</w:t>
      </w:r>
      <w:r>
        <w:rPr>
          <w:spacing w:val="21"/>
        </w:rPr>
        <w:t xml:space="preserve"> </w:t>
      </w:r>
      <w:r>
        <w:rPr>
          <w:spacing w:val="1"/>
        </w:rPr>
        <w:t>punch</w:t>
      </w:r>
      <w:r>
        <w:rPr>
          <w:spacing w:val="21"/>
        </w:rPr>
        <w:t xml:space="preserve"> </w:t>
      </w:r>
      <w:r>
        <w:t>list</w:t>
      </w:r>
      <w:r>
        <w:rPr>
          <w:spacing w:val="13"/>
        </w:rPr>
        <w:t xml:space="preserve"> </w:t>
      </w:r>
      <w:r>
        <w:t>items</w:t>
      </w:r>
      <w:r>
        <w:rPr>
          <w:spacing w:val="23"/>
        </w:rPr>
        <w:t xml:space="preserve"> </w:t>
      </w:r>
      <w:r>
        <w:t>have</w:t>
      </w:r>
      <w:r>
        <w:rPr>
          <w:spacing w:val="55"/>
        </w:rPr>
        <w:t xml:space="preserve"> </w:t>
      </w:r>
      <w:r>
        <w:t>been completed</w:t>
      </w:r>
    </w:p>
    <w:p w14:paraId="24BDB622" w14:textId="77777777" w:rsidR="007318C2" w:rsidRPr="00265F59" w:rsidRDefault="00D36A7D" w:rsidP="00265F59">
      <w:pPr>
        <w:pStyle w:val="Heading7"/>
        <w:rPr>
          <w:rFonts w:cs="Georgia"/>
        </w:rPr>
      </w:pPr>
      <w:r>
        <w:t>Ideally,</w:t>
      </w:r>
      <w:r>
        <w:rPr>
          <w:spacing w:val="24"/>
        </w:rPr>
        <w:t xml:space="preserve"> </w:t>
      </w:r>
      <w:r>
        <w:t>the</w:t>
      </w:r>
      <w:r>
        <w:rPr>
          <w:spacing w:val="26"/>
        </w:rPr>
        <w:t xml:space="preserve"> </w:t>
      </w:r>
      <w:r>
        <w:t>final</w:t>
      </w:r>
      <w:r>
        <w:rPr>
          <w:spacing w:val="25"/>
        </w:rPr>
        <w:t xml:space="preserve"> </w:t>
      </w:r>
      <w:r>
        <w:rPr>
          <w:spacing w:val="1"/>
        </w:rPr>
        <w:t>punch</w:t>
      </w:r>
      <w:r>
        <w:rPr>
          <w:spacing w:val="26"/>
        </w:rPr>
        <w:t xml:space="preserve"> </w:t>
      </w:r>
      <w:r>
        <w:t>list</w:t>
      </w:r>
      <w:r>
        <w:rPr>
          <w:spacing w:val="20"/>
        </w:rPr>
        <w:t xml:space="preserve"> </w:t>
      </w:r>
      <w:r>
        <w:t>should</w:t>
      </w:r>
      <w:r>
        <w:rPr>
          <w:spacing w:val="28"/>
        </w:rPr>
        <w:t xml:space="preserve"> </w:t>
      </w:r>
      <w:r>
        <w:t>be</w:t>
      </w:r>
      <w:r>
        <w:rPr>
          <w:spacing w:val="27"/>
        </w:rPr>
        <w:t xml:space="preserve"> </w:t>
      </w:r>
      <w:r>
        <w:t>cleared</w:t>
      </w:r>
      <w:r>
        <w:rPr>
          <w:spacing w:val="27"/>
        </w:rPr>
        <w:t xml:space="preserve"> </w:t>
      </w:r>
      <w:r>
        <w:t>prior</w:t>
      </w:r>
      <w:r>
        <w:rPr>
          <w:spacing w:val="25"/>
        </w:rPr>
        <w:t xml:space="preserve"> </w:t>
      </w:r>
      <w:r>
        <w:t>to</w:t>
      </w:r>
      <w:r>
        <w:rPr>
          <w:spacing w:val="26"/>
        </w:rPr>
        <w:t xml:space="preserve"> </w:t>
      </w:r>
      <w:r>
        <w:t>demobilizing</w:t>
      </w:r>
      <w:r>
        <w:rPr>
          <w:spacing w:val="24"/>
        </w:rPr>
        <w:t xml:space="preserve"> </w:t>
      </w:r>
      <w:r>
        <w:t>to</w:t>
      </w:r>
      <w:r>
        <w:rPr>
          <w:spacing w:val="26"/>
        </w:rPr>
        <w:t xml:space="preserve"> </w:t>
      </w:r>
      <w:r>
        <w:t>avoid</w:t>
      </w:r>
      <w:r>
        <w:rPr>
          <w:spacing w:val="31"/>
        </w:rPr>
        <w:t xml:space="preserve"> </w:t>
      </w:r>
      <w:r>
        <w:t>incurring</w:t>
      </w:r>
      <w:r>
        <w:rPr>
          <w:spacing w:val="-8"/>
        </w:rPr>
        <w:t xml:space="preserve"> </w:t>
      </w:r>
      <w:r>
        <w:t>additional</w:t>
      </w:r>
      <w:r>
        <w:rPr>
          <w:spacing w:val="-8"/>
        </w:rPr>
        <w:t xml:space="preserve"> </w:t>
      </w:r>
      <w:r>
        <w:t>expenses</w:t>
      </w:r>
      <w:r>
        <w:rPr>
          <w:spacing w:val="-5"/>
        </w:rPr>
        <w:t xml:space="preserve"> </w:t>
      </w:r>
      <w:r>
        <w:t>for</w:t>
      </w:r>
      <w:r>
        <w:rPr>
          <w:spacing w:val="-9"/>
        </w:rPr>
        <w:t xml:space="preserve"> </w:t>
      </w:r>
      <w:r>
        <w:t>re-mobilizing</w:t>
      </w:r>
    </w:p>
    <w:p w14:paraId="24BDB623" w14:textId="77777777" w:rsidR="007318C2" w:rsidRDefault="00D36A7D" w:rsidP="00265F59">
      <w:pPr>
        <w:pStyle w:val="Heading4"/>
        <w:rPr>
          <w:rFonts w:eastAsia="Verdana" w:hAnsi="Verdana" w:cs="Verdana"/>
          <w:szCs w:val="21"/>
        </w:rPr>
      </w:pPr>
      <w:r>
        <w:t>Ensure</w:t>
      </w:r>
      <w:r w:rsidR="00265F59">
        <w:t xml:space="preserve"> </w:t>
      </w:r>
      <w:r>
        <w:t>that</w:t>
      </w:r>
      <w:r w:rsidR="00265F59">
        <w:t xml:space="preserve"> </w:t>
      </w:r>
      <w:r>
        <w:rPr>
          <w:spacing w:val="1"/>
        </w:rPr>
        <w:t>all</w:t>
      </w:r>
      <w:r w:rsidR="00265F59">
        <w:t xml:space="preserve"> </w:t>
      </w:r>
      <w:r>
        <w:rPr>
          <w:spacing w:val="1"/>
        </w:rPr>
        <w:t>change</w:t>
      </w:r>
      <w:r w:rsidR="00265F59">
        <w:t xml:space="preserve"> </w:t>
      </w:r>
      <w:r>
        <w:t>orders</w:t>
      </w:r>
      <w:r w:rsidR="00265F59">
        <w:t xml:space="preserve"> </w:t>
      </w:r>
      <w:r>
        <w:t>and</w:t>
      </w:r>
      <w:r w:rsidR="00265F59">
        <w:t xml:space="preserve"> </w:t>
      </w:r>
      <w:r>
        <w:rPr>
          <w:spacing w:val="1"/>
        </w:rPr>
        <w:t>purchase</w:t>
      </w:r>
      <w:r w:rsidR="00265F59">
        <w:t xml:space="preserve"> </w:t>
      </w:r>
      <w:r>
        <w:t>orders</w:t>
      </w:r>
      <w:r w:rsidR="00265F59">
        <w:t xml:space="preserve"> </w:t>
      </w:r>
      <w:r>
        <w:t>are</w:t>
      </w:r>
      <w:r>
        <w:rPr>
          <w:spacing w:val="40"/>
          <w:w w:val="102"/>
        </w:rPr>
        <w:t xml:space="preserve"> </w:t>
      </w:r>
      <w:r>
        <w:t>closed</w:t>
      </w:r>
      <w:r>
        <w:rPr>
          <w:spacing w:val="31"/>
        </w:rPr>
        <w:t xml:space="preserve"> </w:t>
      </w:r>
      <w:r>
        <w:t>before</w:t>
      </w:r>
      <w:r>
        <w:rPr>
          <w:spacing w:val="35"/>
        </w:rPr>
        <w:t xml:space="preserve"> </w:t>
      </w:r>
      <w:r>
        <w:t>job</w:t>
      </w:r>
      <w:r>
        <w:rPr>
          <w:spacing w:val="37"/>
        </w:rPr>
        <w:t xml:space="preserve"> </w:t>
      </w:r>
      <w:r>
        <w:t>completion</w:t>
      </w:r>
    </w:p>
    <w:p w14:paraId="24BDB624" w14:textId="77777777" w:rsidR="007318C2" w:rsidRDefault="00D36A7D" w:rsidP="00265F59">
      <w:pPr>
        <w:pStyle w:val="Heading5"/>
        <w:rPr>
          <w:rFonts w:cs="Georgia"/>
        </w:rPr>
      </w:pPr>
      <w:r>
        <w:t>The</w:t>
      </w:r>
      <w:r>
        <w:rPr>
          <w:spacing w:val="21"/>
        </w:rPr>
        <w:t xml:space="preserve"> </w:t>
      </w:r>
      <w:r>
        <w:t>paperwork</w:t>
      </w:r>
      <w:r>
        <w:rPr>
          <w:spacing w:val="22"/>
        </w:rPr>
        <w:t xml:space="preserve"> </w:t>
      </w:r>
      <w:r>
        <w:t>for</w:t>
      </w:r>
      <w:r>
        <w:rPr>
          <w:spacing w:val="19"/>
        </w:rPr>
        <w:t xml:space="preserve"> </w:t>
      </w:r>
      <w:r>
        <w:t>approved</w:t>
      </w:r>
      <w:r>
        <w:rPr>
          <w:spacing w:val="23"/>
        </w:rPr>
        <w:t xml:space="preserve"> </w:t>
      </w:r>
      <w:r>
        <w:t>change</w:t>
      </w:r>
      <w:r>
        <w:rPr>
          <w:spacing w:val="21"/>
        </w:rPr>
        <w:t xml:space="preserve"> </w:t>
      </w:r>
      <w:r>
        <w:t>orders</w:t>
      </w:r>
      <w:r>
        <w:rPr>
          <w:spacing w:val="23"/>
        </w:rPr>
        <w:t xml:space="preserve"> </w:t>
      </w:r>
      <w:r>
        <w:t>and</w:t>
      </w:r>
      <w:r>
        <w:rPr>
          <w:spacing w:val="23"/>
        </w:rPr>
        <w:t xml:space="preserve"> </w:t>
      </w:r>
      <w:r>
        <w:t>purchase</w:t>
      </w:r>
      <w:r>
        <w:rPr>
          <w:spacing w:val="21"/>
        </w:rPr>
        <w:t xml:space="preserve"> </w:t>
      </w:r>
      <w:r>
        <w:t>orders</w:t>
      </w:r>
      <w:r>
        <w:rPr>
          <w:spacing w:val="23"/>
        </w:rPr>
        <w:t xml:space="preserve"> </w:t>
      </w:r>
      <w:r>
        <w:t>should</w:t>
      </w:r>
      <w:r>
        <w:rPr>
          <w:spacing w:val="23"/>
        </w:rPr>
        <w:t xml:space="preserve"> </w:t>
      </w:r>
      <w:r>
        <w:rPr>
          <w:spacing w:val="-3"/>
        </w:rPr>
        <w:t>be</w:t>
      </w:r>
      <w:r>
        <w:rPr>
          <w:spacing w:val="61"/>
        </w:rPr>
        <w:t xml:space="preserve"> </w:t>
      </w:r>
      <w:r>
        <w:t xml:space="preserve">processed </w:t>
      </w:r>
      <w:r>
        <w:rPr>
          <w:spacing w:val="-2"/>
        </w:rPr>
        <w:t>and</w:t>
      </w:r>
      <w:r>
        <w:t xml:space="preserve"> the</w:t>
      </w:r>
      <w:r>
        <w:rPr>
          <w:spacing w:val="-3"/>
        </w:rPr>
        <w:t xml:space="preserve"> </w:t>
      </w:r>
      <w:r>
        <w:t>work should be</w:t>
      </w:r>
      <w:r>
        <w:rPr>
          <w:spacing w:val="-3"/>
        </w:rPr>
        <w:t xml:space="preserve"> </w:t>
      </w:r>
      <w:r>
        <w:t>billed prior</w:t>
      </w:r>
      <w:r>
        <w:rPr>
          <w:spacing w:val="-5"/>
        </w:rPr>
        <w:t xml:space="preserve"> </w:t>
      </w:r>
      <w:r>
        <w:t>to</w:t>
      </w:r>
      <w:r>
        <w:rPr>
          <w:spacing w:val="-2"/>
        </w:rPr>
        <w:t xml:space="preserve"> </w:t>
      </w:r>
      <w:r>
        <w:t>demobilization.</w:t>
      </w:r>
    </w:p>
    <w:p w14:paraId="24BDB625" w14:textId="77777777" w:rsidR="007318C2" w:rsidRDefault="00D36A7D" w:rsidP="00265F59">
      <w:pPr>
        <w:pStyle w:val="Heading5"/>
        <w:rPr>
          <w:rFonts w:cs="Georgia"/>
        </w:rPr>
      </w:pPr>
      <w:r>
        <w:t>All</w:t>
      </w:r>
      <w:r>
        <w:rPr>
          <w:spacing w:val="10"/>
        </w:rPr>
        <w:t xml:space="preserve"> </w:t>
      </w:r>
      <w:r>
        <w:t>requested</w:t>
      </w:r>
      <w:r>
        <w:rPr>
          <w:spacing w:val="13"/>
        </w:rPr>
        <w:t xml:space="preserve"> </w:t>
      </w:r>
      <w:r>
        <w:t>but</w:t>
      </w:r>
      <w:r>
        <w:rPr>
          <w:spacing w:val="11"/>
        </w:rPr>
        <w:t xml:space="preserve"> </w:t>
      </w:r>
      <w:r>
        <w:t>unresolved</w:t>
      </w:r>
      <w:r>
        <w:rPr>
          <w:spacing w:val="13"/>
        </w:rPr>
        <w:t xml:space="preserve"> </w:t>
      </w:r>
      <w:r>
        <w:t>change</w:t>
      </w:r>
      <w:r>
        <w:rPr>
          <w:spacing w:val="11"/>
        </w:rPr>
        <w:t xml:space="preserve"> </w:t>
      </w:r>
      <w:r>
        <w:t>orders</w:t>
      </w:r>
      <w:r>
        <w:rPr>
          <w:spacing w:val="14"/>
        </w:rPr>
        <w:t xml:space="preserve"> </w:t>
      </w:r>
      <w:r>
        <w:t>should</w:t>
      </w:r>
      <w:r>
        <w:rPr>
          <w:spacing w:val="13"/>
        </w:rPr>
        <w:t xml:space="preserve"> </w:t>
      </w:r>
      <w:r>
        <w:t>be</w:t>
      </w:r>
      <w:r>
        <w:rPr>
          <w:spacing w:val="11"/>
        </w:rPr>
        <w:t xml:space="preserve"> </w:t>
      </w:r>
      <w:r>
        <w:t>converted</w:t>
      </w:r>
      <w:r>
        <w:rPr>
          <w:spacing w:val="14"/>
        </w:rPr>
        <w:t xml:space="preserve"> </w:t>
      </w:r>
      <w:r>
        <w:t>to</w:t>
      </w:r>
      <w:r>
        <w:rPr>
          <w:spacing w:val="12"/>
        </w:rPr>
        <w:t xml:space="preserve"> </w:t>
      </w:r>
      <w:r>
        <w:t>a</w:t>
      </w:r>
      <w:r>
        <w:rPr>
          <w:spacing w:val="11"/>
        </w:rPr>
        <w:t xml:space="preserve"> </w:t>
      </w:r>
      <w:r>
        <w:t>claim,</w:t>
      </w:r>
      <w:r>
        <w:rPr>
          <w:spacing w:val="75"/>
          <w:w w:val="99"/>
        </w:rPr>
        <w:t xml:space="preserve"> </w:t>
      </w:r>
      <w:r>
        <w:t>if</w:t>
      </w:r>
      <w:r>
        <w:rPr>
          <w:spacing w:val="-6"/>
        </w:rPr>
        <w:t xml:space="preserve"> </w:t>
      </w:r>
      <w:r>
        <w:t>necessary.</w:t>
      </w:r>
    </w:p>
    <w:p w14:paraId="24BDB626" w14:textId="77777777" w:rsidR="007318C2" w:rsidRPr="00265F59" w:rsidRDefault="00D36A7D" w:rsidP="00265F59">
      <w:pPr>
        <w:pStyle w:val="Heading5"/>
        <w:rPr>
          <w:rFonts w:cs="Georgia"/>
        </w:rPr>
      </w:pPr>
      <w:r>
        <w:t>Purchase</w:t>
      </w:r>
      <w:r>
        <w:rPr>
          <w:spacing w:val="20"/>
        </w:rPr>
        <w:t xml:space="preserve"> </w:t>
      </w:r>
      <w:r>
        <w:t>orders</w:t>
      </w:r>
      <w:r>
        <w:rPr>
          <w:spacing w:val="23"/>
        </w:rPr>
        <w:t xml:space="preserve"> </w:t>
      </w:r>
      <w:r>
        <w:t>should</w:t>
      </w:r>
      <w:r>
        <w:rPr>
          <w:spacing w:val="23"/>
        </w:rPr>
        <w:t xml:space="preserve"> </w:t>
      </w:r>
      <w:r>
        <w:t>be</w:t>
      </w:r>
      <w:r>
        <w:rPr>
          <w:spacing w:val="21"/>
        </w:rPr>
        <w:t xml:space="preserve"> </w:t>
      </w:r>
      <w:r>
        <w:t>processed</w:t>
      </w:r>
      <w:r>
        <w:rPr>
          <w:spacing w:val="18"/>
        </w:rPr>
        <w:t xml:space="preserve"> </w:t>
      </w:r>
      <w:r>
        <w:rPr>
          <w:spacing w:val="-2"/>
        </w:rPr>
        <w:t>(i.e.,</w:t>
      </w:r>
      <w:r>
        <w:rPr>
          <w:spacing w:val="19"/>
        </w:rPr>
        <w:t xml:space="preserve"> </w:t>
      </w:r>
      <w:r>
        <w:t>verify</w:t>
      </w:r>
      <w:r>
        <w:rPr>
          <w:spacing w:val="23"/>
        </w:rPr>
        <w:t xml:space="preserve"> </w:t>
      </w:r>
      <w:r>
        <w:t>materials</w:t>
      </w:r>
      <w:r>
        <w:rPr>
          <w:spacing w:val="23"/>
        </w:rPr>
        <w:t xml:space="preserve"> </w:t>
      </w:r>
      <w:r>
        <w:t>or</w:t>
      </w:r>
      <w:r>
        <w:rPr>
          <w:spacing w:val="19"/>
        </w:rPr>
        <w:t xml:space="preserve"> </w:t>
      </w:r>
      <w:r>
        <w:t>services</w:t>
      </w:r>
      <w:r>
        <w:rPr>
          <w:spacing w:val="22"/>
        </w:rPr>
        <w:t xml:space="preserve"> </w:t>
      </w:r>
      <w:r>
        <w:t>have</w:t>
      </w:r>
      <w:r>
        <w:rPr>
          <w:spacing w:val="51"/>
        </w:rPr>
        <w:t xml:space="preserve"> </w:t>
      </w:r>
      <w:r>
        <w:t>been received) and</w:t>
      </w:r>
      <w:r>
        <w:rPr>
          <w:spacing w:val="-2"/>
        </w:rPr>
        <w:t xml:space="preserve"> </w:t>
      </w:r>
      <w:r>
        <w:t>paid by</w:t>
      </w:r>
      <w:r>
        <w:rPr>
          <w:spacing w:val="-2"/>
        </w:rPr>
        <w:t xml:space="preserve"> </w:t>
      </w:r>
      <w:r>
        <w:t>the</w:t>
      </w:r>
      <w:r>
        <w:rPr>
          <w:spacing w:val="-3"/>
        </w:rPr>
        <w:t xml:space="preserve"> </w:t>
      </w:r>
      <w:r>
        <w:t>electrical</w:t>
      </w:r>
      <w:r>
        <w:rPr>
          <w:spacing w:val="-4"/>
        </w:rPr>
        <w:t xml:space="preserve"> </w:t>
      </w:r>
      <w:r>
        <w:t>contractor.</w:t>
      </w:r>
    </w:p>
    <w:p w14:paraId="24BDB627" w14:textId="77777777" w:rsidR="007318C2" w:rsidRDefault="00D36A7D" w:rsidP="00265F59">
      <w:pPr>
        <w:pStyle w:val="Heading4"/>
        <w:rPr>
          <w:rFonts w:eastAsia="Verdana" w:hAnsi="Verdana" w:cs="Verdana"/>
          <w:szCs w:val="21"/>
        </w:rPr>
      </w:pPr>
      <w:r>
        <w:t>Turn</w:t>
      </w:r>
      <w:r>
        <w:rPr>
          <w:spacing w:val="63"/>
        </w:rPr>
        <w:t xml:space="preserve"> </w:t>
      </w:r>
      <w:r>
        <w:t>all</w:t>
      </w:r>
      <w:r>
        <w:rPr>
          <w:spacing w:val="67"/>
        </w:rPr>
        <w:t xml:space="preserve"> </w:t>
      </w:r>
      <w:r>
        <w:t>project</w:t>
      </w:r>
      <w:r>
        <w:rPr>
          <w:spacing w:val="66"/>
        </w:rPr>
        <w:t xml:space="preserve"> </w:t>
      </w:r>
      <w:r>
        <w:t>closeout</w:t>
      </w:r>
      <w:r>
        <w:rPr>
          <w:spacing w:val="66"/>
        </w:rPr>
        <w:t xml:space="preserve"> </w:t>
      </w:r>
      <w:r>
        <w:t>documents</w:t>
      </w:r>
      <w:r>
        <w:rPr>
          <w:spacing w:val="64"/>
        </w:rPr>
        <w:t xml:space="preserve"> </w:t>
      </w:r>
      <w:r>
        <w:rPr>
          <w:spacing w:val="1"/>
        </w:rPr>
        <w:t>over</w:t>
      </w:r>
      <w:r>
        <w:rPr>
          <w:spacing w:val="57"/>
        </w:rPr>
        <w:t xml:space="preserve"> </w:t>
      </w:r>
      <w:r>
        <w:rPr>
          <w:spacing w:val="2"/>
        </w:rPr>
        <w:t>to</w:t>
      </w:r>
      <w:r>
        <w:rPr>
          <w:spacing w:val="58"/>
        </w:rPr>
        <w:t xml:space="preserve"> </w:t>
      </w:r>
      <w:r>
        <w:rPr>
          <w:spacing w:val="1"/>
        </w:rPr>
        <w:t>the</w:t>
      </w:r>
      <w:r>
        <w:rPr>
          <w:spacing w:val="65"/>
        </w:rPr>
        <w:t xml:space="preserve"> </w:t>
      </w:r>
      <w:r>
        <w:t>General</w:t>
      </w:r>
      <w:r>
        <w:rPr>
          <w:spacing w:val="42"/>
          <w:w w:val="102"/>
        </w:rPr>
        <w:t xml:space="preserve"> </w:t>
      </w:r>
      <w:r>
        <w:t>Contractor</w:t>
      </w:r>
    </w:p>
    <w:p w14:paraId="24BDB628" w14:textId="77777777" w:rsidR="007318C2" w:rsidRDefault="00D36A7D" w:rsidP="00265F59">
      <w:pPr>
        <w:pStyle w:val="Heading5"/>
        <w:rPr>
          <w:rFonts w:cs="Georgia"/>
        </w:rPr>
      </w:pPr>
      <w:r>
        <w:t>Turn</w:t>
      </w:r>
      <w:r>
        <w:rPr>
          <w:spacing w:val="49"/>
        </w:rPr>
        <w:t xml:space="preserve"> </w:t>
      </w:r>
      <w:r>
        <w:t>over</w:t>
      </w:r>
      <w:r>
        <w:rPr>
          <w:spacing w:val="46"/>
        </w:rPr>
        <w:t xml:space="preserve"> </w:t>
      </w:r>
      <w:r>
        <w:t>Operations</w:t>
      </w:r>
      <w:r>
        <w:rPr>
          <w:spacing w:val="44"/>
        </w:rPr>
        <w:t xml:space="preserve"> </w:t>
      </w:r>
      <w:r>
        <w:t>and</w:t>
      </w:r>
      <w:r>
        <w:rPr>
          <w:spacing w:val="45"/>
        </w:rPr>
        <w:t xml:space="preserve"> </w:t>
      </w:r>
      <w:r>
        <w:t>Maintenance</w:t>
      </w:r>
      <w:r>
        <w:rPr>
          <w:spacing w:val="38"/>
        </w:rPr>
        <w:t xml:space="preserve"> </w:t>
      </w:r>
      <w:r>
        <w:t>Manuals,</w:t>
      </w:r>
      <w:r>
        <w:rPr>
          <w:spacing w:val="45"/>
        </w:rPr>
        <w:t xml:space="preserve"> </w:t>
      </w:r>
      <w:r>
        <w:t>as-built</w:t>
      </w:r>
      <w:r>
        <w:rPr>
          <w:spacing w:val="47"/>
        </w:rPr>
        <w:t xml:space="preserve"> </w:t>
      </w:r>
      <w:r>
        <w:t>drawings,</w:t>
      </w:r>
      <w:r>
        <w:rPr>
          <w:spacing w:val="61"/>
          <w:w w:val="99"/>
        </w:rPr>
        <w:t xml:space="preserve"> </w:t>
      </w:r>
      <w:r>
        <w:t>warranties, and</w:t>
      </w:r>
      <w:r>
        <w:rPr>
          <w:spacing w:val="55"/>
        </w:rPr>
        <w:t xml:space="preserve"> </w:t>
      </w:r>
      <w:r>
        <w:t>other documents</w:t>
      </w:r>
      <w:r>
        <w:rPr>
          <w:spacing w:val="57"/>
        </w:rPr>
        <w:t xml:space="preserve"> </w:t>
      </w:r>
      <w:r>
        <w:t>to</w:t>
      </w:r>
      <w:r>
        <w:rPr>
          <w:spacing w:val="55"/>
        </w:rPr>
        <w:t xml:space="preserve"> </w:t>
      </w:r>
      <w:r>
        <w:t>the</w:t>
      </w:r>
      <w:r>
        <w:rPr>
          <w:spacing w:val="1"/>
        </w:rPr>
        <w:t xml:space="preserve"> </w:t>
      </w:r>
      <w:r>
        <w:t>General</w:t>
      </w:r>
      <w:r>
        <w:rPr>
          <w:spacing w:val="54"/>
        </w:rPr>
        <w:t xml:space="preserve"> </w:t>
      </w:r>
      <w:r>
        <w:t>Contractor as</w:t>
      </w:r>
      <w:r>
        <w:rPr>
          <w:spacing w:val="57"/>
        </w:rPr>
        <w:t xml:space="preserve"> </w:t>
      </w:r>
      <w:r>
        <w:t>part</w:t>
      </w:r>
      <w:r>
        <w:rPr>
          <w:spacing w:val="1"/>
        </w:rPr>
        <w:t xml:space="preserve"> </w:t>
      </w:r>
      <w:r>
        <w:t>of</w:t>
      </w:r>
      <w:r>
        <w:rPr>
          <w:spacing w:val="1"/>
        </w:rPr>
        <w:t xml:space="preserve"> </w:t>
      </w:r>
      <w:r>
        <w:t>the</w:t>
      </w:r>
      <w:r>
        <w:rPr>
          <w:spacing w:val="54"/>
        </w:rPr>
        <w:t xml:space="preserve"> </w:t>
      </w:r>
      <w:r>
        <w:t>closeout</w:t>
      </w:r>
      <w:r>
        <w:rPr>
          <w:spacing w:val="37"/>
        </w:rPr>
        <w:t xml:space="preserve"> </w:t>
      </w:r>
      <w:r>
        <w:t>process.</w:t>
      </w:r>
    </w:p>
    <w:p w14:paraId="24BDB629" w14:textId="77777777" w:rsidR="007318C2" w:rsidRDefault="00D36A7D" w:rsidP="00265F59">
      <w:pPr>
        <w:pStyle w:val="Heading5"/>
        <w:rPr>
          <w:rFonts w:cs="Georgia"/>
        </w:rPr>
      </w:pPr>
      <w:r>
        <w:rPr>
          <w:spacing w:val="1"/>
        </w:rPr>
        <w:t>An</w:t>
      </w:r>
      <w:r>
        <w:rPr>
          <w:spacing w:val="27"/>
        </w:rPr>
        <w:t xml:space="preserve"> </w:t>
      </w:r>
      <w:r>
        <w:t>original</w:t>
      </w:r>
      <w:r>
        <w:rPr>
          <w:spacing w:val="25"/>
        </w:rPr>
        <w:t xml:space="preserve"> </w:t>
      </w:r>
      <w:r>
        <w:t>warranty</w:t>
      </w:r>
      <w:r>
        <w:rPr>
          <w:spacing w:val="27"/>
        </w:rPr>
        <w:t xml:space="preserve"> </w:t>
      </w:r>
      <w:r>
        <w:t>should</w:t>
      </w:r>
      <w:r>
        <w:rPr>
          <w:spacing w:val="28"/>
        </w:rPr>
        <w:t xml:space="preserve"> </w:t>
      </w:r>
      <w:r>
        <w:t>be</w:t>
      </w:r>
      <w:r>
        <w:rPr>
          <w:spacing w:val="25"/>
        </w:rPr>
        <w:t xml:space="preserve"> </w:t>
      </w:r>
      <w:r>
        <w:t>delivered</w:t>
      </w:r>
      <w:r>
        <w:rPr>
          <w:spacing w:val="28"/>
        </w:rPr>
        <w:t xml:space="preserve"> </w:t>
      </w:r>
      <w:r>
        <w:t>to</w:t>
      </w:r>
      <w:r>
        <w:rPr>
          <w:spacing w:val="25"/>
        </w:rPr>
        <w:t xml:space="preserve"> </w:t>
      </w:r>
      <w:r>
        <w:t>the</w:t>
      </w:r>
      <w:r>
        <w:rPr>
          <w:spacing w:val="26"/>
        </w:rPr>
        <w:t xml:space="preserve"> </w:t>
      </w:r>
      <w:r>
        <w:t>General</w:t>
      </w:r>
      <w:r>
        <w:rPr>
          <w:spacing w:val="25"/>
        </w:rPr>
        <w:t xml:space="preserve"> </w:t>
      </w:r>
      <w:r>
        <w:t>Contractor,</w:t>
      </w:r>
      <w:r>
        <w:rPr>
          <w:spacing w:val="24"/>
        </w:rPr>
        <w:t xml:space="preserve"> </w:t>
      </w:r>
      <w:r>
        <w:rPr>
          <w:spacing w:val="1"/>
        </w:rPr>
        <w:t>who</w:t>
      </w:r>
      <w:r>
        <w:rPr>
          <w:spacing w:val="67"/>
        </w:rPr>
        <w:t xml:space="preserve"> </w:t>
      </w:r>
      <w:r>
        <w:t>will</w:t>
      </w:r>
      <w:r>
        <w:rPr>
          <w:spacing w:val="-4"/>
        </w:rPr>
        <w:t xml:space="preserve"> </w:t>
      </w:r>
      <w:r>
        <w:t>then</w:t>
      </w:r>
      <w:r>
        <w:rPr>
          <w:spacing w:val="1"/>
        </w:rPr>
        <w:t xml:space="preserve"> </w:t>
      </w:r>
      <w:r>
        <w:t>give</w:t>
      </w:r>
      <w:r>
        <w:rPr>
          <w:spacing w:val="-2"/>
        </w:rPr>
        <w:t xml:space="preserve"> </w:t>
      </w:r>
      <w:r>
        <w:t>it</w:t>
      </w:r>
      <w:r>
        <w:rPr>
          <w:spacing w:val="-3"/>
        </w:rPr>
        <w:t xml:space="preserve"> </w:t>
      </w:r>
      <w:r>
        <w:t>to the</w:t>
      </w:r>
      <w:r>
        <w:rPr>
          <w:spacing w:val="-2"/>
        </w:rPr>
        <w:t xml:space="preserve"> </w:t>
      </w:r>
      <w:r>
        <w:t>owner.</w:t>
      </w:r>
    </w:p>
    <w:p w14:paraId="24BDB62A" w14:textId="77777777" w:rsidR="007318C2" w:rsidRPr="00265F59" w:rsidRDefault="00D36A7D" w:rsidP="00265F59">
      <w:pPr>
        <w:pStyle w:val="Heading7"/>
      </w:pPr>
      <w:r>
        <w:t>According</w:t>
      </w:r>
      <w:r>
        <w:rPr>
          <w:spacing w:val="47"/>
        </w:rPr>
        <w:t xml:space="preserve"> </w:t>
      </w:r>
      <w:r>
        <w:t>to</w:t>
      </w:r>
      <w:r>
        <w:rPr>
          <w:spacing w:val="49"/>
        </w:rPr>
        <w:t xml:space="preserve"> </w:t>
      </w:r>
      <w:r>
        <w:t>the</w:t>
      </w:r>
      <w:r>
        <w:rPr>
          <w:spacing w:val="49"/>
        </w:rPr>
        <w:t xml:space="preserve"> </w:t>
      </w:r>
      <w:r>
        <w:t>American</w:t>
      </w:r>
      <w:r>
        <w:rPr>
          <w:spacing w:val="51"/>
        </w:rPr>
        <w:t xml:space="preserve"> </w:t>
      </w:r>
      <w:r>
        <w:t>Institute</w:t>
      </w:r>
      <w:r>
        <w:rPr>
          <w:spacing w:val="49"/>
        </w:rPr>
        <w:t xml:space="preserve"> </w:t>
      </w:r>
      <w:r>
        <w:t>of</w:t>
      </w:r>
      <w:r>
        <w:rPr>
          <w:spacing w:val="48"/>
        </w:rPr>
        <w:t xml:space="preserve"> </w:t>
      </w:r>
      <w:r>
        <w:t>Architects,</w:t>
      </w:r>
      <w:r>
        <w:rPr>
          <w:spacing w:val="47"/>
        </w:rPr>
        <w:t xml:space="preserve"> </w:t>
      </w:r>
      <w:r>
        <w:t>common</w:t>
      </w:r>
      <w:r>
        <w:rPr>
          <w:spacing w:val="51"/>
        </w:rPr>
        <w:t xml:space="preserve"> </w:t>
      </w:r>
      <w:r>
        <w:t>defect</w:t>
      </w:r>
      <w:r>
        <w:rPr>
          <w:spacing w:val="48"/>
        </w:rPr>
        <w:t xml:space="preserve"> </w:t>
      </w:r>
      <w:r>
        <w:t>liability</w:t>
      </w:r>
      <w:r>
        <w:rPr>
          <w:spacing w:val="71"/>
        </w:rPr>
        <w:t xml:space="preserve"> </w:t>
      </w:r>
      <w:r>
        <w:t>periods</w:t>
      </w:r>
      <w:r>
        <w:rPr>
          <w:spacing w:val="-3"/>
        </w:rPr>
        <w:t xml:space="preserve"> </w:t>
      </w:r>
      <w:r>
        <w:rPr>
          <w:spacing w:val="-2"/>
        </w:rPr>
        <w:t>are</w:t>
      </w:r>
      <w:r>
        <w:rPr>
          <w:spacing w:val="-4"/>
        </w:rPr>
        <w:t xml:space="preserve"> </w:t>
      </w:r>
      <w:r>
        <w:rPr>
          <w:spacing w:val="-2"/>
        </w:rPr>
        <w:t>three</w:t>
      </w:r>
      <w:r>
        <w:rPr>
          <w:spacing w:val="-5"/>
        </w:rPr>
        <w:t xml:space="preserve"> </w:t>
      </w:r>
      <w:r>
        <w:t>months.</w:t>
      </w:r>
    </w:p>
    <w:p w14:paraId="24BDB62B" w14:textId="77777777" w:rsidR="007318C2" w:rsidRDefault="00D36A7D" w:rsidP="00265F59">
      <w:pPr>
        <w:pStyle w:val="Heading4"/>
        <w:rPr>
          <w:rFonts w:eastAsia="Verdana" w:hAnsi="Verdana" w:cs="Verdana"/>
          <w:szCs w:val="21"/>
        </w:rPr>
      </w:pPr>
      <w:r>
        <w:t>Receive</w:t>
      </w:r>
      <w:r>
        <w:rPr>
          <w:spacing w:val="33"/>
        </w:rPr>
        <w:t xml:space="preserve"> </w:t>
      </w:r>
      <w:r>
        <w:t>final</w:t>
      </w:r>
      <w:r>
        <w:rPr>
          <w:spacing w:val="36"/>
        </w:rPr>
        <w:t xml:space="preserve"> </w:t>
      </w:r>
      <w:r>
        <w:t>payment</w:t>
      </w:r>
      <w:r>
        <w:rPr>
          <w:spacing w:val="36"/>
        </w:rPr>
        <w:t xml:space="preserve"> </w:t>
      </w:r>
      <w:r>
        <w:rPr>
          <w:spacing w:val="1"/>
        </w:rPr>
        <w:t>and</w:t>
      </w:r>
      <w:r>
        <w:rPr>
          <w:spacing w:val="29"/>
        </w:rPr>
        <w:t xml:space="preserve"> </w:t>
      </w:r>
      <w:r>
        <w:t>retainage</w:t>
      </w:r>
    </w:p>
    <w:p w14:paraId="24BDB62C" w14:textId="77777777" w:rsidR="007318C2" w:rsidRDefault="00D36A7D" w:rsidP="00265F59">
      <w:pPr>
        <w:pStyle w:val="Heading5"/>
        <w:rPr>
          <w:rFonts w:cs="Georgia"/>
        </w:rPr>
      </w:pPr>
      <w:r>
        <w:t>A final</w:t>
      </w:r>
      <w:r>
        <w:rPr>
          <w:spacing w:val="-4"/>
        </w:rPr>
        <w:t xml:space="preserve"> </w:t>
      </w:r>
      <w:r>
        <w:t>bill</w:t>
      </w:r>
      <w:r>
        <w:rPr>
          <w:spacing w:val="-4"/>
        </w:rPr>
        <w:t xml:space="preserve"> </w:t>
      </w:r>
      <w:r>
        <w:t>should be</w:t>
      </w:r>
      <w:r>
        <w:rPr>
          <w:spacing w:val="-2"/>
        </w:rPr>
        <w:t xml:space="preserve"> </w:t>
      </w:r>
      <w:r>
        <w:t>submitted upon completion of</w:t>
      </w:r>
      <w:r>
        <w:rPr>
          <w:spacing w:val="-2"/>
        </w:rPr>
        <w:t xml:space="preserve"> </w:t>
      </w:r>
      <w:r>
        <w:t>the</w:t>
      </w:r>
      <w:r>
        <w:rPr>
          <w:spacing w:val="-3"/>
        </w:rPr>
        <w:t xml:space="preserve"> </w:t>
      </w:r>
      <w:r>
        <w:t>work.</w:t>
      </w:r>
    </w:p>
    <w:p w14:paraId="24BDB62D" w14:textId="77777777" w:rsidR="007318C2" w:rsidRDefault="00D36A7D" w:rsidP="00265F59">
      <w:pPr>
        <w:pStyle w:val="Heading7"/>
        <w:spacing w:line="200" w:lineRule="exact"/>
        <w:rPr>
          <w:rFonts w:ascii="Verdana" w:eastAsia="Verdana" w:hAnsi="Verdana" w:cs="Verdana"/>
          <w:sz w:val="19"/>
          <w:szCs w:val="19"/>
        </w:rPr>
      </w:pPr>
      <w:r w:rsidRPr="00265F59">
        <w:rPr>
          <w:spacing w:val="-1"/>
        </w:rPr>
        <w:lastRenderedPageBreak/>
        <w:t>The</w:t>
      </w:r>
      <w:r w:rsidRPr="00265F59">
        <w:rPr>
          <w:spacing w:val="-3"/>
        </w:rPr>
        <w:t xml:space="preserve"> </w:t>
      </w:r>
      <w:r>
        <w:t>final</w:t>
      </w:r>
      <w:r w:rsidRPr="00265F59">
        <w:rPr>
          <w:spacing w:val="-3"/>
        </w:rPr>
        <w:t xml:space="preserve"> </w:t>
      </w:r>
      <w:r w:rsidRPr="00265F59">
        <w:rPr>
          <w:spacing w:val="-1"/>
        </w:rPr>
        <w:t>bill</w:t>
      </w:r>
      <w:r w:rsidRPr="00265F59">
        <w:rPr>
          <w:spacing w:val="-4"/>
        </w:rPr>
        <w:t xml:space="preserve"> </w:t>
      </w:r>
      <w:r w:rsidRPr="00265F59">
        <w:rPr>
          <w:spacing w:val="-1"/>
        </w:rPr>
        <w:t>should</w:t>
      </w:r>
      <w:r>
        <w:t xml:space="preserve"> be</w:t>
      </w:r>
      <w:r w:rsidRPr="00265F59">
        <w:rPr>
          <w:spacing w:val="-3"/>
        </w:rPr>
        <w:t xml:space="preserve"> </w:t>
      </w:r>
      <w:r>
        <w:t xml:space="preserve">submitted </w:t>
      </w:r>
      <w:r w:rsidRPr="00265F59">
        <w:rPr>
          <w:spacing w:val="-1"/>
        </w:rPr>
        <w:t>following</w:t>
      </w:r>
      <w:r w:rsidRPr="00265F59">
        <w:rPr>
          <w:spacing w:val="-4"/>
        </w:rPr>
        <w:t xml:space="preserve"> </w:t>
      </w:r>
      <w:r>
        <w:t>completion</w:t>
      </w:r>
      <w:r w:rsidRPr="00265F59">
        <w:rPr>
          <w:spacing w:val="1"/>
        </w:rPr>
        <w:t xml:space="preserve"> </w:t>
      </w:r>
      <w:r>
        <w:t>of</w:t>
      </w:r>
      <w:r w:rsidRPr="00265F59">
        <w:rPr>
          <w:spacing w:val="-3"/>
        </w:rPr>
        <w:t xml:space="preserve"> </w:t>
      </w:r>
      <w:r w:rsidRPr="00265F59">
        <w:rPr>
          <w:spacing w:val="-1"/>
        </w:rPr>
        <w:t>the</w:t>
      </w:r>
      <w:r w:rsidRPr="00265F59">
        <w:rPr>
          <w:spacing w:val="-2"/>
        </w:rPr>
        <w:t xml:space="preserve"> </w:t>
      </w:r>
      <w:r w:rsidRPr="00265F59">
        <w:rPr>
          <w:spacing w:val="1"/>
        </w:rPr>
        <w:t>punch</w:t>
      </w:r>
      <w:r w:rsidRPr="00265F59">
        <w:rPr>
          <w:spacing w:val="-2"/>
        </w:rPr>
        <w:t xml:space="preserve"> </w:t>
      </w:r>
      <w:r w:rsidRPr="00265F59">
        <w:rPr>
          <w:spacing w:val="-1"/>
        </w:rPr>
        <w:t>list.</w:t>
      </w:r>
      <w:r w:rsidR="00D544C7" w:rsidRPr="00265F59">
        <w:rPr>
          <w:rFonts w:ascii="Verdana" w:eastAsia="Verdana" w:hAnsi="Verdana" w:cs="Verdana"/>
          <w:sz w:val="19"/>
          <w:szCs w:val="19"/>
        </w:rPr>
        <w:t xml:space="preserve"> </w:t>
      </w:r>
    </w:p>
    <w:p w14:paraId="24BDB62E" w14:textId="77777777" w:rsidR="00265F59" w:rsidRPr="00265F59" w:rsidRDefault="00265F59" w:rsidP="00265F59"/>
    <w:p w14:paraId="24BDB62F" w14:textId="77777777" w:rsidR="007318C2" w:rsidRDefault="00D36A7D" w:rsidP="00265F59">
      <w:pPr>
        <w:pStyle w:val="Heading7"/>
        <w:rPr>
          <w:rFonts w:cs="Georgia"/>
        </w:rPr>
      </w:pPr>
      <w:r>
        <w:t>Along</w:t>
      </w:r>
      <w:r>
        <w:rPr>
          <w:spacing w:val="34"/>
        </w:rPr>
        <w:t xml:space="preserve"> </w:t>
      </w:r>
      <w:r>
        <w:t>with</w:t>
      </w:r>
      <w:r>
        <w:rPr>
          <w:spacing w:val="36"/>
        </w:rPr>
        <w:t xml:space="preserve"> </w:t>
      </w:r>
      <w:r>
        <w:t>the</w:t>
      </w:r>
      <w:r>
        <w:rPr>
          <w:spacing w:val="35"/>
        </w:rPr>
        <w:t xml:space="preserve"> </w:t>
      </w:r>
      <w:r>
        <w:t>final</w:t>
      </w:r>
      <w:r>
        <w:rPr>
          <w:spacing w:val="35"/>
        </w:rPr>
        <w:t xml:space="preserve"> </w:t>
      </w:r>
      <w:r>
        <w:t>bill</w:t>
      </w:r>
      <w:r>
        <w:rPr>
          <w:spacing w:val="35"/>
        </w:rPr>
        <w:t xml:space="preserve"> </w:t>
      </w:r>
      <w:r>
        <w:t>should</w:t>
      </w:r>
      <w:r>
        <w:rPr>
          <w:spacing w:val="37"/>
        </w:rPr>
        <w:t xml:space="preserve"> </w:t>
      </w:r>
      <w:r>
        <w:t>be</w:t>
      </w:r>
      <w:r>
        <w:rPr>
          <w:spacing w:val="36"/>
        </w:rPr>
        <w:t xml:space="preserve"> </w:t>
      </w:r>
      <w:r>
        <w:t>a</w:t>
      </w:r>
      <w:r>
        <w:rPr>
          <w:spacing w:val="35"/>
        </w:rPr>
        <w:t xml:space="preserve"> </w:t>
      </w:r>
      <w:r>
        <w:rPr>
          <w:spacing w:val="-2"/>
        </w:rPr>
        <w:t>request</w:t>
      </w:r>
      <w:r>
        <w:rPr>
          <w:spacing w:val="35"/>
        </w:rPr>
        <w:t xml:space="preserve"> </w:t>
      </w:r>
      <w:r>
        <w:t>for</w:t>
      </w:r>
      <w:r>
        <w:rPr>
          <w:spacing w:val="34"/>
        </w:rPr>
        <w:t xml:space="preserve"> </w:t>
      </w:r>
      <w:r>
        <w:t>a</w:t>
      </w:r>
      <w:r>
        <w:rPr>
          <w:spacing w:val="35"/>
        </w:rPr>
        <w:t xml:space="preserve"> </w:t>
      </w:r>
      <w:r>
        <w:t>release</w:t>
      </w:r>
      <w:r>
        <w:rPr>
          <w:spacing w:val="35"/>
        </w:rPr>
        <w:t xml:space="preserve"> </w:t>
      </w:r>
      <w:r>
        <w:t>of</w:t>
      </w:r>
      <w:r>
        <w:rPr>
          <w:spacing w:val="36"/>
        </w:rPr>
        <w:t xml:space="preserve"> </w:t>
      </w:r>
      <w:r>
        <w:rPr>
          <w:spacing w:val="1"/>
        </w:rPr>
        <w:t>the</w:t>
      </w:r>
      <w:r>
        <w:rPr>
          <w:spacing w:val="35"/>
        </w:rPr>
        <w:t xml:space="preserve"> </w:t>
      </w:r>
      <w:r>
        <w:t>remaining</w:t>
      </w:r>
      <w:r>
        <w:rPr>
          <w:spacing w:val="53"/>
        </w:rPr>
        <w:t xml:space="preserve"> </w:t>
      </w:r>
      <w:r>
        <w:t>retainage.</w:t>
      </w:r>
    </w:p>
    <w:p w14:paraId="24BDB630" w14:textId="77777777" w:rsidR="007318C2" w:rsidRDefault="00D36A7D" w:rsidP="00265F59">
      <w:pPr>
        <w:pStyle w:val="Heading5"/>
        <w:rPr>
          <w:rFonts w:cs="Georgia"/>
        </w:rPr>
      </w:pPr>
      <w:r>
        <w:t>Before</w:t>
      </w:r>
      <w:r>
        <w:rPr>
          <w:spacing w:val="2"/>
        </w:rPr>
        <w:t xml:space="preserve"> </w:t>
      </w:r>
      <w:r>
        <w:t>the</w:t>
      </w:r>
      <w:r>
        <w:rPr>
          <w:spacing w:val="2"/>
        </w:rPr>
        <w:t xml:space="preserve"> </w:t>
      </w:r>
      <w:r>
        <w:t>retainage</w:t>
      </w:r>
      <w:r>
        <w:rPr>
          <w:spacing w:val="3"/>
        </w:rPr>
        <w:t xml:space="preserve"> </w:t>
      </w:r>
      <w:r>
        <w:t>is</w:t>
      </w:r>
      <w:r>
        <w:rPr>
          <w:spacing w:val="4"/>
        </w:rPr>
        <w:t xml:space="preserve"> </w:t>
      </w:r>
      <w:r>
        <w:t>released</w:t>
      </w:r>
      <w:r>
        <w:rPr>
          <w:spacing w:val="3"/>
        </w:rPr>
        <w:t xml:space="preserve"> </w:t>
      </w:r>
      <w:r>
        <w:t>by</w:t>
      </w:r>
      <w:r>
        <w:rPr>
          <w:spacing w:val="5"/>
        </w:rPr>
        <w:t xml:space="preserve"> </w:t>
      </w:r>
      <w:r>
        <w:t>the</w:t>
      </w:r>
      <w:r>
        <w:rPr>
          <w:spacing w:val="2"/>
        </w:rPr>
        <w:t xml:space="preserve"> </w:t>
      </w:r>
      <w:r>
        <w:t>owner,</w:t>
      </w:r>
      <w:r>
        <w:rPr>
          <w:spacing w:val="5"/>
        </w:rPr>
        <w:t xml:space="preserve"> </w:t>
      </w:r>
      <w:r>
        <w:t>the</w:t>
      </w:r>
      <w:r>
        <w:rPr>
          <w:spacing w:val="2"/>
        </w:rPr>
        <w:t xml:space="preserve"> </w:t>
      </w:r>
      <w:r>
        <w:t>contractor</w:t>
      </w:r>
      <w:r>
        <w:rPr>
          <w:spacing w:val="1"/>
        </w:rPr>
        <w:t xml:space="preserve"> </w:t>
      </w:r>
      <w:r>
        <w:t>typically</w:t>
      </w:r>
      <w:r>
        <w:rPr>
          <w:spacing w:val="4"/>
        </w:rPr>
        <w:t xml:space="preserve"> </w:t>
      </w:r>
      <w:r>
        <w:t>must</w:t>
      </w:r>
      <w:r>
        <w:rPr>
          <w:spacing w:val="73"/>
        </w:rPr>
        <w:t xml:space="preserve"> </w:t>
      </w:r>
      <w:r>
        <w:t>provide</w:t>
      </w:r>
      <w:r>
        <w:rPr>
          <w:spacing w:val="35"/>
        </w:rPr>
        <w:t xml:space="preserve"> </w:t>
      </w:r>
      <w:r>
        <w:t>a</w:t>
      </w:r>
      <w:r>
        <w:rPr>
          <w:spacing w:val="35"/>
        </w:rPr>
        <w:t xml:space="preserve"> </w:t>
      </w:r>
      <w:r>
        <w:t>lien</w:t>
      </w:r>
      <w:r>
        <w:rPr>
          <w:spacing w:val="38"/>
        </w:rPr>
        <w:t xml:space="preserve"> </w:t>
      </w:r>
      <w:r>
        <w:t>waiver</w:t>
      </w:r>
      <w:r>
        <w:rPr>
          <w:spacing w:val="35"/>
        </w:rPr>
        <w:t xml:space="preserve"> </w:t>
      </w:r>
      <w:r>
        <w:t>to</w:t>
      </w:r>
      <w:r>
        <w:rPr>
          <w:spacing w:val="36"/>
        </w:rPr>
        <w:t xml:space="preserve"> </w:t>
      </w:r>
      <w:r>
        <w:t>declare</w:t>
      </w:r>
      <w:r>
        <w:rPr>
          <w:spacing w:val="35"/>
        </w:rPr>
        <w:t xml:space="preserve"> </w:t>
      </w:r>
      <w:r>
        <w:t>that</w:t>
      </w:r>
      <w:r>
        <w:rPr>
          <w:spacing w:val="35"/>
        </w:rPr>
        <w:t xml:space="preserve"> </w:t>
      </w:r>
      <w:r>
        <w:t>they</w:t>
      </w:r>
      <w:r>
        <w:rPr>
          <w:spacing w:val="39"/>
        </w:rPr>
        <w:t xml:space="preserve"> </w:t>
      </w:r>
      <w:r>
        <w:t>have</w:t>
      </w:r>
      <w:r>
        <w:rPr>
          <w:spacing w:val="35"/>
        </w:rPr>
        <w:t xml:space="preserve"> </w:t>
      </w:r>
      <w:r>
        <w:t>been</w:t>
      </w:r>
      <w:r>
        <w:rPr>
          <w:spacing w:val="38"/>
        </w:rPr>
        <w:t xml:space="preserve"> </w:t>
      </w:r>
      <w:r>
        <w:t>paid</w:t>
      </w:r>
      <w:r>
        <w:rPr>
          <w:spacing w:val="34"/>
        </w:rPr>
        <w:t xml:space="preserve"> </w:t>
      </w:r>
      <w:r>
        <w:t>for</w:t>
      </w:r>
      <w:r>
        <w:rPr>
          <w:spacing w:val="34"/>
        </w:rPr>
        <w:t xml:space="preserve"> </w:t>
      </w:r>
      <w:r>
        <w:t>the</w:t>
      </w:r>
      <w:r>
        <w:rPr>
          <w:spacing w:val="35"/>
        </w:rPr>
        <w:t xml:space="preserve"> </w:t>
      </w:r>
      <w:r>
        <w:t>work</w:t>
      </w:r>
      <w:r>
        <w:rPr>
          <w:spacing w:val="37"/>
        </w:rPr>
        <w:t xml:space="preserve"> </w:t>
      </w:r>
      <w:r>
        <w:t>that</w:t>
      </w:r>
      <w:r>
        <w:rPr>
          <w:spacing w:val="36"/>
        </w:rPr>
        <w:t xml:space="preserve"> </w:t>
      </w:r>
      <w:r>
        <w:t>has</w:t>
      </w:r>
      <w:r>
        <w:rPr>
          <w:spacing w:val="38"/>
        </w:rPr>
        <w:t xml:space="preserve"> </w:t>
      </w:r>
      <w:r>
        <w:t>been</w:t>
      </w:r>
      <w:r>
        <w:rPr>
          <w:spacing w:val="45"/>
          <w:w w:val="99"/>
        </w:rPr>
        <w:t xml:space="preserve"> </w:t>
      </w:r>
      <w:r>
        <w:t>complete,</w:t>
      </w:r>
      <w:r>
        <w:rPr>
          <w:spacing w:val="-6"/>
        </w:rPr>
        <w:t xml:space="preserve"> </w:t>
      </w:r>
      <w:r>
        <w:t>which</w:t>
      </w:r>
      <w:r>
        <w:rPr>
          <w:spacing w:val="-3"/>
        </w:rPr>
        <w:t xml:space="preserve"> </w:t>
      </w:r>
      <w:r>
        <w:t>releases the</w:t>
      </w:r>
      <w:r>
        <w:rPr>
          <w:spacing w:val="-4"/>
        </w:rPr>
        <w:t xml:space="preserve"> </w:t>
      </w:r>
      <w:r>
        <w:t>owner from</w:t>
      </w:r>
      <w:r>
        <w:rPr>
          <w:spacing w:val="1"/>
        </w:rPr>
        <w:t xml:space="preserve"> </w:t>
      </w:r>
      <w:r>
        <w:rPr>
          <w:spacing w:val="-2"/>
        </w:rPr>
        <w:t>liability</w:t>
      </w:r>
      <w:r>
        <w:t xml:space="preserve"> for</w:t>
      </w:r>
      <w:r>
        <w:rPr>
          <w:spacing w:val="-5"/>
        </w:rPr>
        <w:t xml:space="preserve"> </w:t>
      </w:r>
      <w:r>
        <w:t>non-payment.</w:t>
      </w:r>
    </w:p>
    <w:p w14:paraId="24BDB631" w14:textId="77777777" w:rsidR="007318C2" w:rsidRDefault="00D36A7D" w:rsidP="00265F59">
      <w:pPr>
        <w:pStyle w:val="Heading5"/>
        <w:rPr>
          <w:rFonts w:cs="Georgia"/>
        </w:rPr>
      </w:pPr>
      <w:r>
        <w:t>For</w:t>
      </w:r>
      <w:r>
        <w:rPr>
          <w:spacing w:val="29"/>
        </w:rPr>
        <w:t xml:space="preserve"> </w:t>
      </w:r>
      <w:r>
        <w:t>bills</w:t>
      </w:r>
      <w:r>
        <w:rPr>
          <w:spacing w:val="33"/>
        </w:rPr>
        <w:t xml:space="preserve"> </w:t>
      </w:r>
      <w:r>
        <w:t>that</w:t>
      </w:r>
      <w:r>
        <w:rPr>
          <w:spacing w:val="31"/>
        </w:rPr>
        <w:t xml:space="preserve"> </w:t>
      </w:r>
      <w:r>
        <w:t>have</w:t>
      </w:r>
      <w:r>
        <w:rPr>
          <w:spacing w:val="30"/>
        </w:rPr>
        <w:t xml:space="preserve"> </w:t>
      </w:r>
      <w:r>
        <w:t>not</w:t>
      </w:r>
      <w:r>
        <w:rPr>
          <w:spacing w:val="31"/>
        </w:rPr>
        <w:t xml:space="preserve"> </w:t>
      </w:r>
      <w:r>
        <w:t>been</w:t>
      </w:r>
      <w:r>
        <w:rPr>
          <w:spacing w:val="29"/>
        </w:rPr>
        <w:t xml:space="preserve"> </w:t>
      </w:r>
      <w:r>
        <w:t>paid</w:t>
      </w:r>
      <w:r>
        <w:rPr>
          <w:spacing w:val="32"/>
        </w:rPr>
        <w:t xml:space="preserve"> </w:t>
      </w:r>
      <w:r>
        <w:t>within</w:t>
      </w:r>
      <w:r>
        <w:rPr>
          <w:spacing w:val="34"/>
        </w:rPr>
        <w:t xml:space="preserve"> </w:t>
      </w:r>
      <w:r>
        <w:rPr>
          <w:spacing w:val="-3"/>
        </w:rPr>
        <w:t>60</w:t>
      </w:r>
      <w:r>
        <w:rPr>
          <w:spacing w:val="28"/>
        </w:rPr>
        <w:t xml:space="preserve"> </w:t>
      </w:r>
      <w:r>
        <w:t>or</w:t>
      </w:r>
      <w:r>
        <w:rPr>
          <w:spacing w:val="30"/>
        </w:rPr>
        <w:t xml:space="preserve"> </w:t>
      </w:r>
      <w:r>
        <w:t>90</w:t>
      </w:r>
      <w:r>
        <w:rPr>
          <w:spacing w:val="33"/>
        </w:rPr>
        <w:t xml:space="preserve"> </w:t>
      </w:r>
      <w:r>
        <w:t>days,</w:t>
      </w:r>
      <w:r>
        <w:rPr>
          <w:spacing w:val="29"/>
        </w:rPr>
        <w:t xml:space="preserve"> </w:t>
      </w:r>
      <w:r>
        <w:t>follow</w:t>
      </w:r>
      <w:r>
        <w:rPr>
          <w:spacing w:val="33"/>
        </w:rPr>
        <w:t xml:space="preserve"> </w:t>
      </w:r>
      <w:r>
        <w:rPr>
          <w:spacing w:val="-2"/>
        </w:rPr>
        <w:t>up</w:t>
      </w:r>
      <w:r>
        <w:rPr>
          <w:spacing w:val="33"/>
        </w:rPr>
        <w:t xml:space="preserve"> </w:t>
      </w:r>
      <w:r>
        <w:t>with</w:t>
      </w:r>
      <w:r>
        <w:rPr>
          <w:spacing w:val="32"/>
        </w:rPr>
        <w:t xml:space="preserve"> </w:t>
      </w:r>
      <w:r>
        <w:t>a</w:t>
      </w:r>
      <w:r>
        <w:rPr>
          <w:spacing w:val="33"/>
          <w:w w:val="99"/>
        </w:rPr>
        <w:t xml:space="preserve"> </w:t>
      </w:r>
      <w:r>
        <w:t>phone</w:t>
      </w:r>
      <w:r>
        <w:rPr>
          <w:spacing w:val="-3"/>
        </w:rPr>
        <w:t xml:space="preserve"> </w:t>
      </w:r>
      <w:r>
        <w:t>call</w:t>
      </w:r>
      <w:r>
        <w:rPr>
          <w:spacing w:val="-3"/>
        </w:rPr>
        <w:t xml:space="preserve"> </w:t>
      </w:r>
      <w:r>
        <w:t>to find out</w:t>
      </w:r>
      <w:r>
        <w:rPr>
          <w:spacing w:val="-2"/>
        </w:rPr>
        <w:t xml:space="preserve"> </w:t>
      </w:r>
      <w:r>
        <w:t>when</w:t>
      </w:r>
      <w:r>
        <w:rPr>
          <w:spacing w:val="1"/>
        </w:rPr>
        <w:t xml:space="preserve"> </w:t>
      </w:r>
      <w:r>
        <w:t>the</w:t>
      </w:r>
      <w:r>
        <w:rPr>
          <w:spacing w:val="-2"/>
        </w:rPr>
        <w:t xml:space="preserve"> </w:t>
      </w:r>
      <w:r>
        <w:t>funds</w:t>
      </w:r>
      <w:r>
        <w:rPr>
          <w:spacing w:val="-4"/>
        </w:rPr>
        <w:t xml:space="preserve"> </w:t>
      </w:r>
      <w:r>
        <w:t>will</w:t>
      </w:r>
      <w:r>
        <w:rPr>
          <w:spacing w:val="-3"/>
        </w:rPr>
        <w:t xml:space="preserve"> </w:t>
      </w:r>
      <w:r>
        <w:t>be</w:t>
      </w:r>
      <w:r>
        <w:rPr>
          <w:spacing w:val="-2"/>
        </w:rPr>
        <w:t xml:space="preserve"> </w:t>
      </w:r>
      <w:r>
        <w:t>paid.</w:t>
      </w:r>
    </w:p>
    <w:p w14:paraId="24BDB632" w14:textId="77777777" w:rsidR="007318C2" w:rsidRDefault="00D36A7D" w:rsidP="00265F59">
      <w:pPr>
        <w:pStyle w:val="Heading5"/>
        <w:rPr>
          <w:rFonts w:cs="Georgia"/>
        </w:rPr>
      </w:pPr>
      <w:r>
        <w:t>For</w:t>
      </w:r>
      <w:r>
        <w:rPr>
          <w:spacing w:val="-6"/>
        </w:rPr>
        <w:t xml:space="preserve"> </w:t>
      </w:r>
      <w:r>
        <w:t>final</w:t>
      </w:r>
      <w:r>
        <w:rPr>
          <w:spacing w:val="-4"/>
        </w:rPr>
        <w:t xml:space="preserve"> </w:t>
      </w:r>
      <w:r>
        <w:rPr>
          <w:spacing w:val="-1"/>
        </w:rPr>
        <w:t>billings that</w:t>
      </w:r>
      <w:r>
        <w:rPr>
          <w:spacing w:val="-3"/>
        </w:rPr>
        <w:t xml:space="preserve"> </w:t>
      </w:r>
      <w:r>
        <w:t>are</w:t>
      </w:r>
      <w:r>
        <w:rPr>
          <w:spacing w:val="-4"/>
        </w:rPr>
        <w:t xml:space="preserve"> </w:t>
      </w:r>
      <w:r>
        <w:t>disputed,</w:t>
      </w:r>
      <w:r>
        <w:rPr>
          <w:spacing w:val="-5"/>
        </w:rPr>
        <w:t xml:space="preserve"> </w:t>
      </w:r>
      <w:r>
        <w:rPr>
          <w:spacing w:val="-1"/>
        </w:rPr>
        <w:t>begin</w:t>
      </w:r>
      <w:r>
        <w:t xml:space="preserve"> </w:t>
      </w:r>
      <w:r>
        <w:rPr>
          <w:spacing w:val="-1"/>
        </w:rPr>
        <w:t>the</w:t>
      </w:r>
      <w:r>
        <w:rPr>
          <w:spacing w:val="-3"/>
        </w:rPr>
        <w:t xml:space="preserve"> </w:t>
      </w:r>
      <w:r>
        <w:rPr>
          <w:spacing w:val="-1"/>
        </w:rPr>
        <w:t xml:space="preserve">claims </w:t>
      </w:r>
      <w:r>
        <w:t>process.</w:t>
      </w:r>
    </w:p>
    <w:p w14:paraId="24BDB633" w14:textId="77777777" w:rsidR="007318C2" w:rsidRDefault="007318C2">
      <w:pPr>
        <w:spacing w:line="240" w:lineRule="exact"/>
        <w:rPr>
          <w:sz w:val="24"/>
          <w:szCs w:val="24"/>
        </w:rPr>
      </w:pPr>
    </w:p>
    <w:p w14:paraId="24BDB634" w14:textId="77777777" w:rsidR="007318C2" w:rsidRDefault="00D36A7D" w:rsidP="00265F59">
      <w:pPr>
        <w:pStyle w:val="Heading4"/>
        <w:rPr>
          <w:rFonts w:eastAsia="Verdana" w:hAnsi="Verdana" w:cs="Verdana"/>
          <w:szCs w:val="21"/>
        </w:rPr>
      </w:pPr>
      <w:r>
        <w:t>Demobilize</w:t>
      </w:r>
    </w:p>
    <w:p w14:paraId="24BDB635" w14:textId="77777777" w:rsidR="007318C2" w:rsidRDefault="00D36A7D" w:rsidP="00265F59">
      <w:pPr>
        <w:pStyle w:val="Heading5"/>
        <w:rPr>
          <w:rFonts w:cs="Georgia"/>
        </w:rPr>
      </w:pPr>
      <w:r>
        <w:t>Arrange</w:t>
      </w:r>
      <w:r>
        <w:rPr>
          <w:spacing w:val="-5"/>
        </w:rPr>
        <w:t xml:space="preserve"> </w:t>
      </w:r>
      <w:r>
        <w:t>to</w:t>
      </w:r>
      <w:r>
        <w:rPr>
          <w:spacing w:val="-3"/>
        </w:rPr>
        <w:t xml:space="preserve"> </w:t>
      </w:r>
      <w:r>
        <w:t>have</w:t>
      </w:r>
      <w:r>
        <w:rPr>
          <w:spacing w:val="1"/>
        </w:rPr>
        <w:t xml:space="preserve"> </w:t>
      </w:r>
      <w:r>
        <w:t xml:space="preserve">all </w:t>
      </w:r>
      <w:r>
        <w:rPr>
          <w:spacing w:val="-2"/>
        </w:rPr>
        <w:t>temporary</w:t>
      </w:r>
      <w:r>
        <w:rPr>
          <w:spacing w:val="-3"/>
        </w:rPr>
        <w:t xml:space="preserve"> </w:t>
      </w:r>
      <w:r>
        <w:t>utilities</w:t>
      </w:r>
      <w:r>
        <w:rPr>
          <w:spacing w:val="-2"/>
        </w:rPr>
        <w:t xml:space="preserve"> </w:t>
      </w:r>
      <w:r>
        <w:t>disconnected.</w:t>
      </w:r>
    </w:p>
    <w:p w14:paraId="24BDB636" w14:textId="77777777" w:rsidR="007318C2" w:rsidRDefault="00D36A7D" w:rsidP="00265F59">
      <w:pPr>
        <w:pStyle w:val="Heading5"/>
        <w:rPr>
          <w:rFonts w:cs="Georgia"/>
        </w:rPr>
      </w:pPr>
      <w:r>
        <w:t>Arrange</w:t>
      </w:r>
      <w:r>
        <w:rPr>
          <w:spacing w:val="15"/>
        </w:rPr>
        <w:t xml:space="preserve"> </w:t>
      </w:r>
      <w:r>
        <w:t>to</w:t>
      </w:r>
      <w:r>
        <w:rPr>
          <w:spacing w:val="15"/>
        </w:rPr>
        <w:t xml:space="preserve"> </w:t>
      </w:r>
      <w:r>
        <w:t>have</w:t>
      </w:r>
      <w:r>
        <w:rPr>
          <w:spacing w:val="15"/>
        </w:rPr>
        <w:t xml:space="preserve"> </w:t>
      </w:r>
      <w:r>
        <w:t>the</w:t>
      </w:r>
      <w:r>
        <w:rPr>
          <w:spacing w:val="15"/>
        </w:rPr>
        <w:t xml:space="preserve"> </w:t>
      </w:r>
      <w:r>
        <w:t>job</w:t>
      </w:r>
      <w:r>
        <w:rPr>
          <w:spacing w:val="15"/>
        </w:rPr>
        <w:t xml:space="preserve"> </w:t>
      </w:r>
      <w:r>
        <w:t>trailer</w:t>
      </w:r>
      <w:r>
        <w:rPr>
          <w:spacing w:val="14"/>
        </w:rPr>
        <w:t xml:space="preserve"> </w:t>
      </w:r>
      <w:r>
        <w:t>and</w:t>
      </w:r>
      <w:r>
        <w:rPr>
          <w:spacing w:val="16"/>
        </w:rPr>
        <w:t xml:space="preserve"> </w:t>
      </w:r>
      <w:r>
        <w:t>materials</w:t>
      </w:r>
      <w:r>
        <w:rPr>
          <w:spacing w:val="22"/>
        </w:rPr>
        <w:t xml:space="preserve"> </w:t>
      </w:r>
      <w:r>
        <w:t>storage</w:t>
      </w:r>
      <w:r>
        <w:rPr>
          <w:spacing w:val="15"/>
        </w:rPr>
        <w:t xml:space="preserve"> </w:t>
      </w:r>
      <w:r>
        <w:t>trailers</w:t>
      </w:r>
      <w:r>
        <w:rPr>
          <w:spacing w:val="17"/>
        </w:rPr>
        <w:t xml:space="preserve"> </w:t>
      </w:r>
      <w:r>
        <w:t>removed</w:t>
      </w:r>
      <w:r>
        <w:rPr>
          <w:spacing w:val="17"/>
        </w:rPr>
        <w:t xml:space="preserve"> </w:t>
      </w:r>
      <w:r>
        <w:t>from</w:t>
      </w:r>
      <w:r>
        <w:rPr>
          <w:spacing w:val="35"/>
          <w:w w:val="99"/>
        </w:rPr>
        <w:t xml:space="preserve"> </w:t>
      </w:r>
      <w:r>
        <w:t>the</w:t>
      </w:r>
      <w:r>
        <w:rPr>
          <w:spacing w:val="-3"/>
        </w:rPr>
        <w:t xml:space="preserve"> </w:t>
      </w:r>
      <w:r>
        <w:t>site.</w:t>
      </w:r>
    </w:p>
    <w:p w14:paraId="24BDB637" w14:textId="77777777" w:rsidR="007318C2" w:rsidRDefault="00D36A7D" w:rsidP="00265F59">
      <w:pPr>
        <w:pStyle w:val="Heading5"/>
        <w:rPr>
          <w:sz w:val="19"/>
          <w:szCs w:val="19"/>
        </w:rPr>
      </w:pPr>
      <w:r>
        <w:t>A</w:t>
      </w:r>
      <w:r>
        <w:rPr>
          <w:spacing w:val="3"/>
        </w:rPr>
        <w:t xml:space="preserve"> </w:t>
      </w:r>
      <w:r>
        <w:t>final</w:t>
      </w:r>
      <w:r>
        <w:rPr>
          <w:spacing w:val="-4"/>
        </w:rPr>
        <w:t xml:space="preserve"> </w:t>
      </w:r>
      <w:r>
        <w:t>cleaning of</w:t>
      </w:r>
      <w:r>
        <w:rPr>
          <w:spacing w:val="1"/>
        </w:rPr>
        <w:t xml:space="preserve"> </w:t>
      </w:r>
      <w:r>
        <w:rPr>
          <w:spacing w:val="-1"/>
        </w:rPr>
        <w:t>the</w:t>
      </w:r>
      <w:r>
        <w:rPr>
          <w:spacing w:val="-3"/>
        </w:rPr>
        <w:t xml:space="preserve"> </w:t>
      </w:r>
      <w:r>
        <w:t>jobsite</w:t>
      </w:r>
      <w:r>
        <w:rPr>
          <w:spacing w:val="2"/>
        </w:rPr>
        <w:t xml:space="preserve"> </w:t>
      </w:r>
      <w:r>
        <w:rPr>
          <w:spacing w:val="-2"/>
        </w:rPr>
        <w:t>may</w:t>
      </w:r>
      <w:r>
        <w:rPr>
          <w:spacing w:val="4"/>
        </w:rPr>
        <w:t xml:space="preserve"> </w:t>
      </w:r>
      <w:r>
        <w:t>be</w:t>
      </w:r>
      <w:r>
        <w:rPr>
          <w:spacing w:val="-3"/>
        </w:rPr>
        <w:t xml:space="preserve"> </w:t>
      </w:r>
      <w:r>
        <w:rPr>
          <w:spacing w:val="-1"/>
        </w:rPr>
        <w:t>necessary</w:t>
      </w:r>
      <w:r>
        <w:rPr>
          <w:spacing w:val="4"/>
        </w:rPr>
        <w:t xml:space="preserve"> </w:t>
      </w:r>
      <w:r>
        <w:rPr>
          <w:spacing w:val="-1"/>
        </w:rPr>
        <w:t>as part</w:t>
      </w:r>
      <w:r>
        <w:rPr>
          <w:spacing w:val="1"/>
        </w:rPr>
        <w:t xml:space="preserve"> </w:t>
      </w:r>
      <w:r>
        <w:t>of</w:t>
      </w:r>
      <w:r>
        <w:rPr>
          <w:spacing w:val="1"/>
        </w:rPr>
        <w:t xml:space="preserve"> </w:t>
      </w:r>
      <w:r>
        <w:rPr>
          <w:spacing w:val="-1"/>
        </w:rPr>
        <w:t>the</w:t>
      </w:r>
      <w:r>
        <w:rPr>
          <w:spacing w:val="1"/>
        </w:rPr>
        <w:t xml:space="preserve"> </w:t>
      </w:r>
      <w:r>
        <w:rPr>
          <w:spacing w:val="-1"/>
        </w:rPr>
        <w:t>demobilization</w:t>
      </w:r>
      <w:r>
        <w:rPr>
          <w:spacing w:val="53"/>
          <w:w w:val="99"/>
        </w:rPr>
        <w:t xml:space="preserve"> </w:t>
      </w:r>
      <w:r>
        <w:t>process.</w:t>
      </w:r>
      <w:r w:rsidR="00D544C7">
        <w:rPr>
          <w:rFonts w:ascii="Verdana" w:hAnsi="Verdana" w:cs="Verdana"/>
          <w:sz w:val="19"/>
          <w:szCs w:val="19"/>
        </w:rPr>
        <w:t xml:space="preserve"> </w:t>
      </w:r>
    </w:p>
    <w:p w14:paraId="24BDB638" w14:textId="77777777" w:rsidR="007318C2" w:rsidRDefault="007318C2">
      <w:pPr>
        <w:spacing w:line="200" w:lineRule="exact"/>
        <w:rPr>
          <w:sz w:val="20"/>
          <w:szCs w:val="20"/>
        </w:rPr>
      </w:pPr>
    </w:p>
    <w:p w14:paraId="24BDB639" w14:textId="77777777" w:rsidR="005F4010" w:rsidRDefault="005F4010">
      <w:pPr>
        <w:rPr>
          <w:rFonts w:ascii="Verdana"/>
          <w:b/>
          <w:color w:val="0085CC"/>
          <w:sz w:val="21"/>
        </w:rPr>
      </w:pPr>
      <w:r>
        <w:rPr>
          <w:rFonts w:ascii="Verdana"/>
          <w:b/>
          <w:color w:val="0085CC"/>
          <w:sz w:val="21"/>
        </w:rPr>
        <w:br w:type="page"/>
      </w:r>
    </w:p>
    <w:p w14:paraId="24BDB63A" w14:textId="77777777" w:rsidR="007318C2" w:rsidRDefault="00D36A7D">
      <w:pPr>
        <w:spacing w:before="67"/>
        <w:ind w:left="1261"/>
        <w:rPr>
          <w:rFonts w:ascii="Verdana" w:eastAsia="Verdana" w:hAnsi="Verdana" w:cs="Verdana"/>
          <w:sz w:val="21"/>
          <w:szCs w:val="21"/>
        </w:rPr>
      </w:pPr>
      <w:r>
        <w:rPr>
          <w:rFonts w:ascii="Verdana"/>
          <w:b/>
          <w:color w:val="0085CC"/>
          <w:sz w:val="21"/>
        </w:rPr>
        <w:lastRenderedPageBreak/>
        <w:t>TABLE</w:t>
      </w:r>
      <w:r>
        <w:rPr>
          <w:rFonts w:ascii="Verdana"/>
          <w:b/>
          <w:color w:val="0085CC"/>
          <w:spacing w:val="31"/>
          <w:sz w:val="21"/>
        </w:rPr>
        <w:t xml:space="preserve"> </w:t>
      </w:r>
      <w:r>
        <w:rPr>
          <w:rFonts w:ascii="Verdana"/>
          <w:b/>
          <w:color w:val="0085CC"/>
          <w:spacing w:val="1"/>
          <w:sz w:val="21"/>
        </w:rPr>
        <w:t>4.15.</w:t>
      </w:r>
      <w:r w:rsidR="00265F59">
        <w:rPr>
          <w:rFonts w:ascii="Verdana"/>
          <w:b/>
          <w:color w:val="0085CC"/>
          <w:sz w:val="21"/>
        </w:rPr>
        <w:t xml:space="preserve"> </w:t>
      </w:r>
      <w:r>
        <w:rPr>
          <w:rFonts w:ascii="Verdana"/>
          <w:b/>
          <w:color w:val="0085CC"/>
          <w:sz w:val="21"/>
        </w:rPr>
        <w:t>Project</w:t>
      </w:r>
      <w:r>
        <w:rPr>
          <w:rFonts w:ascii="Verdana"/>
          <w:b/>
          <w:color w:val="0085CC"/>
          <w:spacing w:val="27"/>
          <w:sz w:val="21"/>
        </w:rPr>
        <w:t xml:space="preserve"> </w:t>
      </w:r>
      <w:r>
        <w:rPr>
          <w:rFonts w:ascii="Verdana"/>
          <w:b/>
          <w:color w:val="0085CC"/>
          <w:sz w:val="21"/>
        </w:rPr>
        <w:t>Closeout</w:t>
      </w:r>
      <w:r>
        <w:rPr>
          <w:rFonts w:ascii="Verdana"/>
          <w:b/>
          <w:color w:val="0085CC"/>
          <w:spacing w:val="32"/>
          <w:sz w:val="21"/>
        </w:rPr>
        <w:t xml:space="preserve"> </w:t>
      </w:r>
      <w:r>
        <w:rPr>
          <w:rFonts w:ascii="Verdana"/>
          <w:b/>
          <w:color w:val="0085CC"/>
          <w:sz w:val="21"/>
        </w:rPr>
        <w:t>Activities</w:t>
      </w:r>
      <w:r>
        <w:rPr>
          <w:rFonts w:ascii="Verdana"/>
          <w:b/>
          <w:color w:val="0085CC"/>
          <w:spacing w:val="32"/>
          <w:sz w:val="21"/>
        </w:rPr>
        <w:t xml:space="preserve"> </w:t>
      </w:r>
      <w:r>
        <w:rPr>
          <w:rFonts w:ascii="Verdana"/>
          <w:b/>
          <w:color w:val="0085CC"/>
          <w:sz w:val="21"/>
        </w:rPr>
        <w:t>Checklist</w:t>
      </w:r>
    </w:p>
    <w:p w14:paraId="24BDB63B" w14:textId="77777777" w:rsidR="007318C2" w:rsidRDefault="007318C2">
      <w:pPr>
        <w:spacing w:before="2" w:line="300" w:lineRule="exact"/>
        <w:rPr>
          <w:sz w:val="30"/>
          <w:szCs w:val="30"/>
        </w:rPr>
      </w:pPr>
    </w:p>
    <w:p w14:paraId="24BDB63C" w14:textId="77777777" w:rsidR="007318C2" w:rsidRDefault="00670460">
      <w:pPr>
        <w:tabs>
          <w:tab w:val="left" w:pos="2755"/>
          <w:tab w:val="left" w:pos="3182"/>
          <w:tab w:val="left" w:pos="3331"/>
          <w:tab w:val="left" w:pos="3437"/>
          <w:tab w:val="left" w:pos="3797"/>
          <w:tab w:val="left" w:pos="3893"/>
          <w:tab w:val="left" w:pos="4042"/>
          <w:tab w:val="left" w:pos="4224"/>
          <w:tab w:val="left" w:pos="4469"/>
          <w:tab w:val="left" w:pos="4604"/>
          <w:tab w:val="left" w:pos="4935"/>
          <w:tab w:val="left" w:pos="5032"/>
          <w:tab w:val="left" w:pos="5286"/>
          <w:tab w:val="left" w:pos="5646"/>
          <w:tab w:val="left" w:pos="6451"/>
          <w:tab w:val="left" w:pos="6878"/>
          <w:tab w:val="left" w:pos="7588"/>
          <w:tab w:val="left" w:pos="7637"/>
          <w:tab w:val="left" w:pos="8015"/>
          <w:tab w:val="left" w:pos="8726"/>
          <w:tab w:val="left" w:pos="8845"/>
          <w:tab w:val="left" w:pos="9437"/>
          <w:tab w:val="left" w:pos="9864"/>
          <w:tab w:val="left" w:pos="10292"/>
          <w:tab w:val="left" w:pos="10411"/>
        </w:tabs>
        <w:spacing w:line="378" w:lineRule="auto"/>
        <w:ind w:left="1098" w:right="1394"/>
        <w:jc w:val="both"/>
        <w:rPr>
          <w:rFonts w:ascii="Verdana" w:eastAsia="Verdana" w:hAnsi="Verdana" w:cs="Verdana"/>
          <w:sz w:val="19"/>
          <w:szCs w:val="19"/>
        </w:rPr>
      </w:pPr>
      <w:r>
        <w:rPr>
          <w:noProof/>
        </w:rPr>
        <mc:AlternateContent>
          <mc:Choice Requires="wpg">
            <w:drawing>
              <wp:anchor distT="0" distB="0" distL="114300" distR="114300" simplePos="0" relativeHeight="503297732" behindDoc="1" locked="0" layoutInCell="1" allowOverlap="1" wp14:anchorId="24BDB974" wp14:editId="24BDB975">
                <wp:simplePos x="0" y="0"/>
                <wp:positionH relativeFrom="page">
                  <wp:posOffset>728345</wp:posOffset>
                </wp:positionH>
                <wp:positionV relativeFrom="paragraph">
                  <wp:posOffset>-92710</wp:posOffset>
                </wp:positionV>
                <wp:extent cx="6313805" cy="1254125"/>
                <wp:effectExtent l="4445" t="635" r="6350" b="2540"/>
                <wp:wrapNone/>
                <wp:docPr id="39" name="Group 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13805" cy="1254125"/>
                          <a:chOff x="1147" y="-146"/>
                          <a:chExt cx="9943" cy="1975"/>
                        </a:xfrm>
                      </wpg:grpSpPr>
                      <wpg:grpSp>
                        <wpg:cNvPr id="40" name="Group 61"/>
                        <wpg:cNvGrpSpPr>
                          <a:grpSpLocks/>
                        </wpg:cNvGrpSpPr>
                        <wpg:grpSpPr bwMode="auto">
                          <a:xfrm>
                            <a:off x="1163" y="-135"/>
                            <a:ext cx="9917" cy="2"/>
                            <a:chOff x="1163" y="-135"/>
                            <a:chExt cx="9917" cy="2"/>
                          </a:xfrm>
                        </wpg:grpSpPr>
                        <wps:wsp>
                          <wps:cNvPr id="41" name="Freeform 62"/>
                          <wps:cNvSpPr>
                            <a:spLocks/>
                          </wps:cNvSpPr>
                          <wps:spPr bwMode="auto">
                            <a:xfrm>
                              <a:off x="1163" y="-135"/>
                              <a:ext cx="9917" cy="2"/>
                            </a:xfrm>
                            <a:custGeom>
                              <a:avLst/>
                              <a:gdLst>
                                <a:gd name="T0" fmla="+- 0 1163 1163"/>
                                <a:gd name="T1" fmla="*/ T0 w 9917"/>
                                <a:gd name="T2" fmla="+- 0 11080 1163"/>
                                <a:gd name="T3" fmla="*/ T2 w 9917"/>
                              </a:gdLst>
                              <a:ahLst/>
                              <a:cxnLst>
                                <a:cxn ang="0">
                                  <a:pos x="T1" y="0"/>
                                </a:cxn>
                                <a:cxn ang="0">
                                  <a:pos x="T3" y="0"/>
                                </a:cxn>
                              </a:cxnLst>
                              <a:rect l="0" t="0" r="r" b="b"/>
                              <a:pathLst>
                                <a:path w="9917">
                                  <a:moveTo>
                                    <a:pt x="0" y="0"/>
                                  </a:moveTo>
                                  <a:lnTo>
                                    <a:pt x="9917" y="0"/>
                                  </a:lnTo>
                                </a:path>
                              </a:pathLst>
                            </a:custGeom>
                            <a:noFill/>
                            <a:ln w="134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42" name="Group 59"/>
                        <wpg:cNvGrpSpPr>
                          <a:grpSpLocks/>
                        </wpg:cNvGrpSpPr>
                        <wpg:grpSpPr bwMode="auto">
                          <a:xfrm>
                            <a:off x="1172" y="-126"/>
                            <a:ext cx="2" cy="1935"/>
                            <a:chOff x="1172" y="-126"/>
                            <a:chExt cx="2" cy="1935"/>
                          </a:xfrm>
                        </wpg:grpSpPr>
                        <wps:wsp>
                          <wps:cNvPr id="43" name="Freeform 60"/>
                          <wps:cNvSpPr>
                            <a:spLocks/>
                          </wps:cNvSpPr>
                          <wps:spPr bwMode="auto">
                            <a:xfrm>
                              <a:off x="1172" y="-126"/>
                              <a:ext cx="2" cy="1935"/>
                            </a:xfrm>
                            <a:custGeom>
                              <a:avLst/>
                              <a:gdLst>
                                <a:gd name="T0" fmla="+- 0 -126 -126"/>
                                <a:gd name="T1" fmla="*/ -126 h 1935"/>
                                <a:gd name="T2" fmla="+- 0 1809 -126"/>
                                <a:gd name="T3" fmla="*/ 1809 h 1935"/>
                              </a:gdLst>
                              <a:ahLst/>
                              <a:cxnLst>
                                <a:cxn ang="0">
                                  <a:pos x="0" y="T1"/>
                                </a:cxn>
                                <a:cxn ang="0">
                                  <a:pos x="0" y="T3"/>
                                </a:cxn>
                              </a:cxnLst>
                              <a:rect l="0" t="0" r="r" b="b"/>
                              <a:pathLst>
                                <a:path h="1935">
                                  <a:moveTo>
                                    <a:pt x="0" y="0"/>
                                  </a:moveTo>
                                  <a:lnTo>
                                    <a:pt x="0" y="1935"/>
                                  </a:lnTo>
                                </a:path>
                              </a:pathLst>
                            </a:custGeom>
                            <a:noFill/>
                            <a:ln w="134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44" name="Group 57"/>
                        <wpg:cNvGrpSpPr>
                          <a:grpSpLocks/>
                        </wpg:cNvGrpSpPr>
                        <wpg:grpSpPr bwMode="auto">
                          <a:xfrm>
                            <a:off x="11070" y="-126"/>
                            <a:ext cx="2" cy="1935"/>
                            <a:chOff x="11070" y="-126"/>
                            <a:chExt cx="2" cy="1935"/>
                          </a:xfrm>
                        </wpg:grpSpPr>
                        <wps:wsp>
                          <wps:cNvPr id="45" name="Freeform 58"/>
                          <wps:cNvSpPr>
                            <a:spLocks/>
                          </wps:cNvSpPr>
                          <wps:spPr bwMode="auto">
                            <a:xfrm>
                              <a:off x="11070" y="-126"/>
                              <a:ext cx="2" cy="1935"/>
                            </a:xfrm>
                            <a:custGeom>
                              <a:avLst/>
                              <a:gdLst>
                                <a:gd name="T0" fmla="+- 0 -126 -126"/>
                                <a:gd name="T1" fmla="*/ -126 h 1935"/>
                                <a:gd name="T2" fmla="+- 0 1809 -126"/>
                                <a:gd name="T3" fmla="*/ 1809 h 1935"/>
                              </a:gdLst>
                              <a:ahLst/>
                              <a:cxnLst>
                                <a:cxn ang="0">
                                  <a:pos x="0" y="T1"/>
                                </a:cxn>
                                <a:cxn ang="0">
                                  <a:pos x="0" y="T3"/>
                                </a:cxn>
                              </a:cxnLst>
                              <a:rect l="0" t="0" r="r" b="b"/>
                              <a:pathLst>
                                <a:path h="1935">
                                  <a:moveTo>
                                    <a:pt x="0" y="0"/>
                                  </a:moveTo>
                                  <a:lnTo>
                                    <a:pt x="0" y="1935"/>
                                  </a:lnTo>
                                </a:path>
                              </a:pathLst>
                            </a:custGeom>
                            <a:noFill/>
                            <a:ln w="134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46" name="Group 55"/>
                        <wpg:cNvGrpSpPr>
                          <a:grpSpLocks/>
                        </wpg:cNvGrpSpPr>
                        <wpg:grpSpPr bwMode="auto">
                          <a:xfrm>
                            <a:off x="1158" y="1818"/>
                            <a:ext cx="9922" cy="2"/>
                            <a:chOff x="1158" y="1818"/>
                            <a:chExt cx="9922" cy="2"/>
                          </a:xfrm>
                        </wpg:grpSpPr>
                        <wps:wsp>
                          <wps:cNvPr id="47" name="Freeform 56"/>
                          <wps:cNvSpPr>
                            <a:spLocks/>
                          </wps:cNvSpPr>
                          <wps:spPr bwMode="auto">
                            <a:xfrm>
                              <a:off x="1158" y="1818"/>
                              <a:ext cx="9922" cy="2"/>
                            </a:xfrm>
                            <a:custGeom>
                              <a:avLst/>
                              <a:gdLst>
                                <a:gd name="T0" fmla="+- 0 1158 1158"/>
                                <a:gd name="T1" fmla="*/ T0 w 9922"/>
                                <a:gd name="T2" fmla="+- 0 11080 1158"/>
                                <a:gd name="T3" fmla="*/ T2 w 9922"/>
                              </a:gdLst>
                              <a:ahLst/>
                              <a:cxnLst>
                                <a:cxn ang="0">
                                  <a:pos x="T1" y="0"/>
                                </a:cxn>
                                <a:cxn ang="0">
                                  <a:pos x="T3" y="0"/>
                                </a:cxn>
                              </a:cxnLst>
                              <a:rect l="0" t="0" r="r" b="b"/>
                              <a:pathLst>
                                <a:path w="9922">
                                  <a:moveTo>
                                    <a:pt x="0" y="0"/>
                                  </a:moveTo>
                                  <a:lnTo>
                                    <a:pt x="9922" y="0"/>
                                  </a:lnTo>
                                </a:path>
                              </a:pathLst>
                            </a:custGeom>
                            <a:noFill/>
                            <a:ln w="134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26540A01" id="Group 54" o:spid="_x0000_s1026" style="position:absolute;margin-left:57.35pt;margin-top:-7.3pt;width:497.15pt;height:98.75pt;z-index:-18748;mso-position-horizontal-relative:page" coordorigin="1147,-146" coordsize="9943,19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">
                <v:group id="Group 61" o:spid="_x0000_s1027" style="position:absolute;left:1163;top:-135;width:9917;height:2" coordorigin="1163,-135" coordsize="9917,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ju0HwwAAANsAAAAP&#10;AAAAAAAAAAAAAAAAAKoCAABkcnMvZG93bnJldi54bWxQSwUGAAAAAAQABAD6AAAAmgMAAAAA&#10;">
                  <v:shape id="Freeform 62" o:spid="_x0000_s1028" style="position:absolute;left:1163;top:-135;width:9917;height:2;visibility:visible;mso-wrap-style:square;v-text-anchor:top" coordsize="991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vho6cEA&#10;AADbAAAADwAAAGRycy9kb3ducmV2LnhtbESPQYvCMBSE7wv+h/AEb2uqlGWpRhFB8SS2q6C3R/Ns&#10;i81LaaKt/94sCB6HmfmGmS97U4sHta6yrGAyjkAQ51ZXXCg4/m2+f0E4j6yxtkwKnuRguRh8zTHR&#10;tuOUHpkvRICwS1BB6X2TSOnykgy6sW2Ig3e1rUEfZFtI3WIX4KaW0yj6kQYrDgslNrQuKb9ld6Og&#10;4jTO1vszpl0fI122p8PpvlFqNOxXMxCeev8Jv9s7rSCewP+X8APk4gU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r4aOnBAAAA2wAAAA8AAAAAAAAAAAAAAAAAmAIAAGRycy9kb3du&#10;cmV2LnhtbFBLBQYAAAAABAAEAPUAAACGAwAAAAA=&#10;" path="m,l9917,e" filled="f" strokeweight="1.06pt">
                    <v:path arrowok="t" o:connecttype="custom" o:connectlocs="0,0;9917,0" o:connectangles="0,0"/>
                  </v:shape>
                </v:group>
                <v:group id="Group 59" o:spid="_x0000_s1029" style="position:absolute;left:1172;top:-126;width:2;height:1935" coordorigin="1172,-126" coordsize="2,193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YRDW68QAAADbAAAA&#10;DwAAAAAAAAAAAAAAAACqAgAAZHJzL2Rvd25yZXYueG1sUEsFBgAAAAAEAAQA+gAAAJsDAAAAAA==&#10;">
                  <v:shape id="Freeform 60" o:spid="_x0000_s1030" style="position:absolute;left:1172;top:-126;width:2;height:1935;visibility:visible;mso-wrap-style:square;v-text-anchor:top" coordsize="2,19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wzRHMMA&#10;AADbAAAADwAAAGRycy9kb3ducmV2LnhtbESPQWvCQBSE74L/YXmCt7pRq9joKqIo4qVtDJ4f2dck&#10;NPs2ZNcY/31XKHgcZuYbZrXpTCVaalxpWcF4FIEgzqwuOVeQXg5vCxDOI2usLJOCBznYrPu9Fcba&#10;3vmb2sTnIkDYxaig8L6OpXRZQQbdyNbEwfuxjUEfZJNL3eA9wE0lJ1E0lwZLDgsF1rQrKPtNbkbB&#10;+XI9uPL49ZEsHuls7tN27yafSg0H3XYJwlPnX+H/9kkreJ/C80v4AXL9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wzRHMMAAADbAAAADwAAAAAAAAAAAAAAAACYAgAAZHJzL2Rv&#10;d25yZXYueG1sUEsFBgAAAAAEAAQA9QAAAIgDAAAAAA==&#10;" path="m,l,1935e" filled="f" strokeweight="1.06pt">
                    <v:path arrowok="t" o:connecttype="custom" o:connectlocs="0,-126;0,1809" o:connectangles="0,0"/>
                  </v:shape>
                </v:group>
                <v:group id="Group 57" o:spid="_x0000_s1031" style="position:absolute;left:11070;top:-126;width:2;height:1935" coordorigin="11070,-126" coordsize="2,193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IG16wTFAAAA2wAA&#10;AA8AAAAAAAAAAAAAAAAAqgIAAGRycy9kb3ducmV2LnhtbFBLBQYAAAAABAAEAPoAAACcAwAAAAA=&#10;">
                  <v:shape id="Freeform 58" o:spid="_x0000_s1032" style="position:absolute;left:11070;top:-126;width:2;height:1935;visibility:visible;mso-wrap-style:square;v-text-anchor:top" coordsize="2,19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6ns88MA&#10;AADbAAAADwAAAGRycy9kb3ducmV2LnhtbESPQYvCMBSE78L+h/AWvGm6ouJWoywrinhRa9nzo3m2&#10;ZZuX0sRa/70RBI/DzHzDLFadqURLjSstK/gaRiCIM6tLzhWk581gBsJ5ZI2VZVJwJwer5UdvgbG2&#10;Nz5Rm/hcBAi7GBUU3texlC4ryKAb2po4eBfbGPRBNrnUDd4C3FRyFEVTabDksFBgTb8FZf/J1SjY&#10;n/82rtwev5PZPZ1Mfdqu3eigVP+z+5mD8NT5d/jV3mkF4wk8v4QfIJc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6ns88MAAADbAAAADwAAAAAAAAAAAAAAAACYAgAAZHJzL2Rv&#10;d25yZXYueG1sUEsFBgAAAAAEAAQA9QAAAIgDAAAAAA==&#10;" path="m,l,1935e" filled="f" strokeweight="1.06pt">
                    <v:path arrowok="t" o:connecttype="custom" o:connectlocs="0,-126;0,1809" o:connectangles="0,0"/>
                  </v:shape>
                </v:group>
                <v:group id="Group 55" o:spid="_x0000_s1033" style="position:absolute;left:1158;top:1818;width:9922;height:2" coordorigin="1158,1818" coordsize="9922,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HivQ6MQAAADbAAAA&#10;DwAAAAAAAAAAAAAAAACqAgAAZHJzL2Rvd25yZXYueG1sUEsFBgAAAAAEAAQA+gAAAJsDAAAAAA==&#10;">
                  <v:shape id="Freeform 56" o:spid="_x0000_s1034" style="position:absolute;left:1158;top:1818;width:9922;height:2;visibility:visible;mso-wrap-style:square;v-text-anchor:top" coordsize="9922,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oyL5cYA&#10;AADbAAAADwAAAGRycy9kb3ducmV2LnhtbESPQWvCQBSE7wX/w/IEb3WTIE1JXUWUgvRQaVRob4/s&#10;axLMvg3ZbZL6612h0OMwM98wy/VoGtFT52rLCuJ5BIK4sLrmUsHp+Pr4DMJ5ZI2NZVLwSw7Wq8nD&#10;EjNtB/6gPvelCBB2GSqovG8zKV1RkUE3ty1x8L5tZ9AH2ZVSdzgEuGlkEkVP0mDNYaHClrYVFZf8&#10;xyg4pml/+Yzf9le9S77O7/6wa2qp1Gw6bl5AeBr9f/ivvdcKFincv4QfIFc3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oyL5cYAAADbAAAADwAAAAAAAAAAAAAAAACYAgAAZHJz&#10;L2Rvd25yZXYueG1sUEsFBgAAAAAEAAQA9QAAAIsDAAAAAA==&#10;" path="m,l9922,e" filled="f" strokeweight="1.06pt">
                    <v:path arrowok="t" o:connecttype="custom" o:connectlocs="0,0;9922,0" o:connectangles="0,0"/>
                  </v:shape>
                </v:group>
                <w10:wrap anchorx="page"/>
              </v:group>
            </w:pict>
          </mc:Fallback>
        </mc:AlternateContent>
      </w:r>
      <w:r w:rsidR="00D36A7D">
        <w:rPr>
          <w:rFonts w:ascii="Verdana"/>
          <w:b/>
          <w:w w:val="105"/>
          <w:sz w:val="19"/>
        </w:rPr>
        <w:t>Project</w:t>
      </w:r>
      <w:r w:rsidR="00D36A7D">
        <w:rPr>
          <w:rFonts w:ascii="Verdana"/>
          <w:b/>
          <w:spacing w:val="-6"/>
          <w:w w:val="105"/>
          <w:sz w:val="19"/>
        </w:rPr>
        <w:t xml:space="preserve"> </w:t>
      </w:r>
      <w:r w:rsidR="00D36A7D">
        <w:rPr>
          <w:rFonts w:ascii="Verdana"/>
          <w:b/>
          <w:spacing w:val="2"/>
          <w:w w:val="105"/>
          <w:sz w:val="19"/>
        </w:rPr>
        <w:t>Number:</w:t>
      </w:r>
      <w:r w:rsidR="00D36A7D">
        <w:rPr>
          <w:rFonts w:ascii="Verdana"/>
          <w:b/>
          <w:spacing w:val="-5"/>
          <w:w w:val="105"/>
          <w:sz w:val="19"/>
        </w:rPr>
        <w:t xml:space="preserve"> </w:t>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1"/>
          <w:w w:val="30"/>
          <w:sz w:val="19"/>
        </w:rPr>
        <w:t>_</w:t>
      </w:r>
      <w:r w:rsidR="00D36A7D">
        <w:rPr>
          <w:rFonts w:ascii="Verdana"/>
          <w:b/>
          <w:spacing w:val="1"/>
          <w:w w:val="30"/>
          <w:sz w:val="19"/>
          <w:u w:val="thick" w:color="000000"/>
        </w:rPr>
        <w:tab/>
      </w:r>
      <w:r w:rsidR="00D36A7D">
        <w:rPr>
          <w:rFonts w:ascii="Verdana"/>
          <w:b/>
          <w:spacing w:val="1"/>
          <w:w w:val="30"/>
          <w:sz w:val="19"/>
        </w:rPr>
        <w:t>__</w:t>
      </w:r>
      <w:r w:rsidR="00D36A7D">
        <w:rPr>
          <w:rFonts w:ascii="Verdana"/>
          <w:b/>
          <w:spacing w:val="1"/>
          <w:w w:val="30"/>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w w:val="103"/>
          <w:sz w:val="19"/>
          <w:u w:val="thick" w:color="000000"/>
        </w:rPr>
        <w:t xml:space="preserve"> </w:t>
      </w:r>
      <w:r w:rsidR="00D36A7D">
        <w:rPr>
          <w:rFonts w:ascii="Verdana"/>
          <w:b/>
          <w:sz w:val="19"/>
          <w:u w:val="thick" w:color="000000"/>
        </w:rPr>
        <w:tab/>
      </w:r>
      <w:r w:rsidR="00D36A7D">
        <w:rPr>
          <w:rFonts w:ascii="Verdana"/>
          <w:b/>
          <w:sz w:val="19"/>
          <w:u w:val="thick" w:color="000000"/>
        </w:rPr>
        <w:tab/>
      </w:r>
      <w:r w:rsidR="00D36A7D">
        <w:rPr>
          <w:rFonts w:ascii="Verdana"/>
          <w:b/>
          <w:spacing w:val="25"/>
          <w:sz w:val="19"/>
        </w:rPr>
        <w:t xml:space="preserve"> </w:t>
      </w:r>
      <w:r w:rsidR="00D36A7D">
        <w:rPr>
          <w:rFonts w:ascii="Verdana"/>
          <w:b/>
          <w:w w:val="105"/>
          <w:sz w:val="19"/>
        </w:rPr>
        <w:t>Project</w:t>
      </w:r>
      <w:r w:rsidR="00D36A7D">
        <w:rPr>
          <w:rFonts w:ascii="Verdana"/>
          <w:b/>
          <w:spacing w:val="-16"/>
          <w:w w:val="105"/>
          <w:sz w:val="19"/>
        </w:rPr>
        <w:t xml:space="preserve"> </w:t>
      </w:r>
      <w:r w:rsidR="00D36A7D">
        <w:rPr>
          <w:rFonts w:ascii="Verdana"/>
          <w:b/>
          <w:spacing w:val="2"/>
          <w:w w:val="105"/>
          <w:sz w:val="19"/>
        </w:rPr>
        <w:t>Name:</w:t>
      </w:r>
      <w:r w:rsidR="00D36A7D">
        <w:rPr>
          <w:rFonts w:ascii="Verdana"/>
          <w:b/>
          <w:spacing w:val="-7"/>
          <w:w w:val="105"/>
          <w:sz w:val="19"/>
        </w:rPr>
        <w:t xml:space="preserve"> </w:t>
      </w:r>
      <w:r w:rsidR="00D36A7D">
        <w:rPr>
          <w:rFonts w:ascii="Verdana"/>
          <w:b/>
          <w:spacing w:val="4"/>
          <w:w w:val="105"/>
          <w:sz w:val="19"/>
        </w:rPr>
        <w:t>__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w w:val="105"/>
          <w:sz w:val="19"/>
        </w:rPr>
        <w:t>_</w:t>
      </w:r>
      <w:r w:rsidR="00D36A7D">
        <w:rPr>
          <w:rFonts w:ascii="Verdana"/>
          <w:b/>
          <w:spacing w:val="27"/>
          <w:w w:val="103"/>
          <w:sz w:val="19"/>
        </w:rPr>
        <w:t xml:space="preserve"> </w:t>
      </w:r>
      <w:r w:rsidR="00D36A7D">
        <w:rPr>
          <w:rFonts w:ascii="Verdana"/>
          <w:b/>
          <w:spacing w:val="1"/>
          <w:w w:val="105"/>
          <w:sz w:val="19"/>
        </w:rPr>
        <w:t>Location:</w:t>
      </w:r>
      <w:r w:rsidR="00D36A7D">
        <w:rPr>
          <w:rFonts w:ascii="Verdana"/>
          <w:b/>
          <w:spacing w:val="1"/>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w w:val="105"/>
          <w:sz w:val="19"/>
        </w:rPr>
        <w:t>_</w:t>
      </w:r>
      <w:r w:rsidR="00D36A7D">
        <w:rPr>
          <w:rFonts w:ascii="Verdana"/>
          <w:b/>
          <w:spacing w:val="24"/>
          <w:w w:val="103"/>
          <w:sz w:val="19"/>
        </w:rPr>
        <w:t xml:space="preserve"> </w:t>
      </w:r>
      <w:r w:rsidR="00D36A7D">
        <w:rPr>
          <w:rFonts w:ascii="Verdana"/>
          <w:b/>
          <w:spacing w:val="-1"/>
          <w:w w:val="105"/>
          <w:sz w:val="19"/>
        </w:rPr>
        <w:t>E</w:t>
      </w:r>
      <w:r w:rsidR="00D36A7D">
        <w:rPr>
          <w:rFonts w:ascii="Verdana"/>
          <w:b/>
          <w:spacing w:val="-3"/>
          <w:w w:val="105"/>
          <w:sz w:val="19"/>
        </w:rPr>
        <w:t>s</w:t>
      </w:r>
      <w:r w:rsidR="00D36A7D">
        <w:rPr>
          <w:rFonts w:ascii="Verdana"/>
          <w:b/>
          <w:spacing w:val="1"/>
          <w:w w:val="105"/>
          <w:sz w:val="19"/>
        </w:rPr>
        <w:t>t</w:t>
      </w:r>
      <w:r w:rsidR="00D36A7D">
        <w:rPr>
          <w:rFonts w:ascii="Verdana"/>
          <w:b/>
          <w:spacing w:val="4"/>
          <w:w w:val="105"/>
          <w:sz w:val="19"/>
        </w:rPr>
        <w:t>i</w:t>
      </w:r>
      <w:r w:rsidR="00D36A7D">
        <w:rPr>
          <w:rFonts w:ascii="Verdana"/>
          <w:b/>
          <w:spacing w:val="2"/>
          <w:w w:val="105"/>
          <w:sz w:val="19"/>
        </w:rPr>
        <w:t>m</w:t>
      </w:r>
      <w:r w:rsidR="00D36A7D">
        <w:rPr>
          <w:rFonts w:ascii="Verdana"/>
          <w:b/>
          <w:spacing w:val="-3"/>
          <w:w w:val="105"/>
          <w:sz w:val="19"/>
        </w:rPr>
        <w:t>a</w:t>
      </w:r>
      <w:r w:rsidR="00D36A7D">
        <w:rPr>
          <w:rFonts w:ascii="Verdana"/>
          <w:b/>
          <w:spacing w:val="6"/>
          <w:w w:val="105"/>
          <w:sz w:val="19"/>
        </w:rPr>
        <w:t>t</w:t>
      </w:r>
      <w:r w:rsidR="00D36A7D">
        <w:rPr>
          <w:rFonts w:ascii="Verdana"/>
          <w:b/>
          <w:spacing w:val="4"/>
          <w:w w:val="105"/>
          <w:sz w:val="19"/>
        </w:rPr>
        <w:t>o</w:t>
      </w:r>
      <w:r w:rsidR="00D36A7D">
        <w:rPr>
          <w:rFonts w:ascii="Verdana"/>
          <w:b/>
          <w:spacing w:val="-3"/>
          <w:w w:val="105"/>
          <w:sz w:val="19"/>
        </w:rPr>
        <w:t>r</w:t>
      </w:r>
      <w:r w:rsidR="00D36A7D">
        <w:rPr>
          <w:rFonts w:ascii="Verdana"/>
          <w:b/>
          <w:w w:val="105"/>
          <w:sz w:val="19"/>
        </w:rPr>
        <w:t>:</w:t>
      </w:r>
      <w:r w:rsidR="00D36A7D">
        <w:rPr>
          <w:rFonts w:ascii="Verdana"/>
          <w:b/>
          <w:spacing w:val="-4"/>
          <w:w w:val="105"/>
          <w:sz w:val="19"/>
        </w:rPr>
        <w:t xml:space="preserve"> </w:t>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w w:val="105"/>
          <w:sz w:val="19"/>
        </w:rPr>
        <w:t>_</w:t>
      </w:r>
      <w:r w:rsidR="00D36A7D">
        <w:rPr>
          <w:rFonts w:ascii="Verdana"/>
          <w:b/>
          <w:w w:val="103"/>
          <w:sz w:val="19"/>
        </w:rPr>
        <w:t xml:space="preserve"> </w:t>
      </w:r>
      <w:r w:rsidR="00D36A7D">
        <w:rPr>
          <w:rFonts w:ascii="Verdana"/>
          <w:b/>
          <w:w w:val="105"/>
          <w:sz w:val="19"/>
        </w:rPr>
        <w:t xml:space="preserve">Project </w:t>
      </w:r>
      <w:r w:rsidR="00D36A7D">
        <w:rPr>
          <w:rFonts w:ascii="Verdana"/>
          <w:b/>
          <w:spacing w:val="1"/>
          <w:w w:val="105"/>
          <w:sz w:val="19"/>
        </w:rPr>
        <w:t>Manager:</w:t>
      </w:r>
      <w:r w:rsidR="00D36A7D">
        <w:rPr>
          <w:rFonts w:ascii="Verdana"/>
          <w:b/>
          <w:spacing w:val="-3"/>
          <w:w w:val="105"/>
          <w:sz w:val="19"/>
        </w:rPr>
        <w:t xml:space="preserve"> </w:t>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4"/>
          <w:w w:val="105"/>
          <w:sz w:val="19"/>
        </w:rPr>
        <w:t>__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u w:val="thick" w:color="000000"/>
        </w:rPr>
        <w:tab/>
      </w:r>
      <w:r w:rsidR="00D36A7D">
        <w:rPr>
          <w:rFonts w:ascii="Verdana"/>
          <w:b/>
          <w:spacing w:val="1"/>
          <w:w w:val="50"/>
          <w:sz w:val="19"/>
        </w:rPr>
        <w:t>_</w:t>
      </w:r>
      <w:r w:rsidR="00D36A7D">
        <w:rPr>
          <w:rFonts w:ascii="Verdana"/>
          <w:b/>
          <w:spacing w:val="1"/>
          <w:w w:val="50"/>
          <w:sz w:val="19"/>
          <w:u w:val="thick" w:color="000000"/>
        </w:rPr>
        <w:tab/>
      </w:r>
      <w:r w:rsidR="00D36A7D">
        <w:rPr>
          <w:rFonts w:ascii="Verdana"/>
          <w:b/>
          <w:spacing w:val="1"/>
          <w:w w:val="50"/>
          <w:sz w:val="19"/>
        </w:rPr>
        <w:t>_</w:t>
      </w:r>
      <w:r w:rsidR="00D36A7D">
        <w:rPr>
          <w:rFonts w:ascii="Verdana"/>
          <w:b/>
          <w:spacing w:val="1"/>
          <w:w w:val="50"/>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w w:val="105"/>
          <w:sz w:val="19"/>
        </w:rPr>
        <w:t>_</w:t>
      </w:r>
    </w:p>
    <w:p w14:paraId="24BDB63D" w14:textId="77777777" w:rsidR="007318C2" w:rsidRDefault="007318C2">
      <w:pPr>
        <w:spacing w:before="8" w:line="260" w:lineRule="exact"/>
        <w:rPr>
          <w:sz w:val="26"/>
          <w:szCs w:val="26"/>
        </w:rPr>
      </w:pPr>
    </w:p>
    <w:tbl>
      <w:tblPr>
        <w:tblW w:w="0" w:type="auto"/>
        <w:tblInd w:w="981" w:type="dxa"/>
        <w:tblLayout w:type="fixed"/>
        <w:tblCellMar>
          <w:left w:w="0" w:type="dxa"/>
          <w:right w:w="0" w:type="dxa"/>
        </w:tblCellMar>
        <w:tblLook w:val="01E0" w:firstRow="1" w:lastRow="1" w:firstColumn="1" w:lastColumn="1" w:noHBand="0" w:noVBand="0"/>
      </w:tblPr>
      <w:tblGrid>
        <w:gridCol w:w="917"/>
        <w:gridCol w:w="1622"/>
        <w:gridCol w:w="821"/>
        <w:gridCol w:w="6566"/>
      </w:tblGrid>
      <w:tr w:rsidR="007318C2" w14:paraId="24BDB63F" w14:textId="77777777">
        <w:trPr>
          <w:trHeight w:hRule="exact" w:val="384"/>
        </w:trPr>
        <w:tc>
          <w:tcPr>
            <w:tcW w:w="9926" w:type="dxa"/>
            <w:gridSpan w:val="4"/>
            <w:tcBorders>
              <w:top w:val="single" w:sz="8" w:space="0" w:color="000000"/>
              <w:left w:val="single" w:sz="8" w:space="0" w:color="000000"/>
              <w:bottom w:val="single" w:sz="8" w:space="0" w:color="000000"/>
              <w:right w:val="single" w:sz="8" w:space="0" w:color="000000"/>
            </w:tcBorders>
          </w:tcPr>
          <w:p w14:paraId="24BDB63E" w14:textId="77777777" w:rsidR="007318C2" w:rsidRDefault="00D36A7D">
            <w:pPr>
              <w:pStyle w:val="TableParagraph"/>
              <w:spacing w:before="62"/>
              <w:ind w:left="1510"/>
              <w:rPr>
                <w:rFonts w:ascii="Verdana" w:eastAsia="Verdana" w:hAnsi="Verdana" w:cs="Verdana"/>
                <w:sz w:val="19"/>
                <w:szCs w:val="19"/>
              </w:rPr>
            </w:pPr>
            <w:r>
              <w:rPr>
                <w:rFonts w:ascii="Verdana"/>
                <w:b/>
                <w:spacing w:val="1"/>
                <w:w w:val="105"/>
                <w:sz w:val="19"/>
              </w:rPr>
              <w:t>PROJECT</w:t>
            </w:r>
            <w:r>
              <w:rPr>
                <w:rFonts w:ascii="Verdana"/>
                <w:b/>
                <w:spacing w:val="-26"/>
                <w:w w:val="105"/>
                <w:sz w:val="19"/>
              </w:rPr>
              <w:t xml:space="preserve"> </w:t>
            </w:r>
            <w:r>
              <w:rPr>
                <w:rFonts w:ascii="Verdana"/>
                <w:b/>
                <w:spacing w:val="2"/>
                <w:w w:val="105"/>
                <w:sz w:val="19"/>
              </w:rPr>
              <w:t>CLOSEOUT</w:t>
            </w:r>
            <w:r>
              <w:rPr>
                <w:rFonts w:ascii="Verdana"/>
                <w:b/>
                <w:spacing w:val="-26"/>
                <w:w w:val="105"/>
                <w:sz w:val="19"/>
              </w:rPr>
              <w:t xml:space="preserve"> </w:t>
            </w:r>
            <w:r>
              <w:rPr>
                <w:rFonts w:ascii="Verdana"/>
                <w:b/>
                <w:spacing w:val="1"/>
                <w:w w:val="105"/>
                <w:sz w:val="19"/>
              </w:rPr>
              <w:t>CHECKLIST</w:t>
            </w:r>
            <w:r>
              <w:rPr>
                <w:rFonts w:ascii="Verdana"/>
                <w:b/>
                <w:spacing w:val="-26"/>
                <w:w w:val="105"/>
                <w:sz w:val="19"/>
              </w:rPr>
              <w:t xml:space="preserve"> </w:t>
            </w:r>
            <w:r>
              <w:rPr>
                <w:rFonts w:ascii="Verdana"/>
                <w:b/>
                <w:spacing w:val="2"/>
                <w:w w:val="105"/>
                <w:sz w:val="19"/>
              </w:rPr>
              <w:t>FOR</w:t>
            </w:r>
            <w:r>
              <w:rPr>
                <w:rFonts w:ascii="Verdana"/>
                <w:b/>
                <w:spacing w:val="-23"/>
                <w:w w:val="105"/>
                <w:sz w:val="19"/>
              </w:rPr>
              <w:t xml:space="preserve"> </w:t>
            </w:r>
            <w:r>
              <w:rPr>
                <w:rFonts w:ascii="Verdana"/>
                <w:b/>
                <w:spacing w:val="1"/>
                <w:w w:val="105"/>
                <w:sz w:val="19"/>
              </w:rPr>
              <w:t>PROJECT</w:t>
            </w:r>
            <w:r>
              <w:rPr>
                <w:rFonts w:ascii="Verdana"/>
                <w:b/>
                <w:spacing w:val="-25"/>
                <w:w w:val="105"/>
                <w:sz w:val="19"/>
              </w:rPr>
              <w:t xml:space="preserve"> </w:t>
            </w:r>
            <w:r>
              <w:rPr>
                <w:rFonts w:ascii="Verdana"/>
                <w:b/>
                <w:spacing w:val="1"/>
                <w:w w:val="105"/>
                <w:sz w:val="19"/>
              </w:rPr>
              <w:t>MANAGEMENT</w:t>
            </w:r>
          </w:p>
        </w:tc>
      </w:tr>
      <w:tr w:rsidR="007318C2" w14:paraId="24BDB644" w14:textId="77777777">
        <w:trPr>
          <w:trHeight w:hRule="exact" w:val="456"/>
        </w:trPr>
        <w:tc>
          <w:tcPr>
            <w:tcW w:w="917" w:type="dxa"/>
            <w:tcBorders>
              <w:top w:val="single" w:sz="8" w:space="0" w:color="000000"/>
              <w:left w:val="single" w:sz="8" w:space="0" w:color="000000"/>
              <w:bottom w:val="single" w:sz="8" w:space="0" w:color="000000"/>
              <w:right w:val="single" w:sz="5" w:space="0" w:color="000000"/>
            </w:tcBorders>
          </w:tcPr>
          <w:p w14:paraId="24BDB640" w14:textId="77777777" w:rsidR="007318C2" w:rsidRDefault="00D36A7D">
            <w:pPr>
              <w:pStyle w:val="TableParagraph"/>
              <w:spacing w:before="16"/>
              <w:ind w:left="267"/>
              <w:rPr>
                <w:rFonts w:ascii="Wingdings" w:eastAsia="Wingdings" w:hAnsi="Wingdings" w:cs="Wingdings"/>
                <w:sz w:val="36"/>
                <w:szCs w:val="36"/>
              </w:rPr>
            </w:pPr>
            <w:r>
              <w:rPr>
                <w:rFonts w:ascii="Wingdings" w:eastAsia="Wingdings" w:hAnsi="Wingdings" w:cs="Wingdings"/>
                <w:b/>
                <w:bCs/>
                <w:sz w:val="36"/>
                <w:szCs w:val="36"/>
              </w:rPr>
              <w:t></w:t>
            </w:r>
          </w:p>
        </w:tc>
        <w:tc>
          <w:tcPr>
            <w:tcW w:w="1622" w:type="dxa"/>
            <w:tcBorders>
              <w:top w:val="single" w:sz="8" w:space="0" w:color="000000"/>
              <w:left w:val="single" w:sz="5" w:space="0" w:color="000000"/>
              <w:bottom w:val="single" w:sz="8" w:space="0" w:color="000000"/>
              <w:right w:val="single" w:sz="5" w:space="0" w:color="000000"/>
            </w:tcBorders>
          </w:tcPr>
          <w:p w14:paraId="24BDB641" w14:textId="77777777" w:rsidR="007318C2" w:rsidRDefault="00D36A7D">
            <w:pPr>
              <w:pStyle w:val="TableParagraph"/>
              <w:spacing w:before="5" w:line="250" w:lineRule="auto"/>
              <w:ind w:left="541" w:hanging="408"/>
              <w:rPr>
                <w:rFonts w:ascii="Verdana" w:eastAsia="Verdana" w:hAnsi="Verdana" w:cs="Verdana"/>
                <w:sz w:val="17"/>
                <w:szCs w:val="17"/>
              </w:rPr>
            </w:pPr>
            <w:r>
              <w:rPr>
                <w:rFonts w:ascii="Verdana"/>
                <w:b/>
                <w:w w:val="105"/>
                <w:sz w:val="17"/>
              </w:rPr>
              <w:t>COMPLETION</w:t>
            </w:r>
            <w:r>
              <w:rPr>
                <w:rFonts w:ascii="Verdana"/>
                <w:b/>
                <w:spacing w:val="29"/>
                <w:w w:val="104"/>
                <w:sz w:val="17"/>
              </w:rPr>
              <w:t xml:space="preserve"> </w:t>
            </w:r>
            <w:r>
              <w:rPr>
                <w:rFonts w:ascii="Verdana"/>
                <w:b/>
                <w:w w:val="105"/>
                <w:sz w:val="17"/>
              </w:rPr>
              <w:t>DATE</w:t>
            </w:r>
          </w:p>
        </w:tc>
        <w:tc>
          <w:tcPr>
            <w:tcW w:w="821" w:type="dxa"/>
            <w:tcBorders>
              <w:top w:val="single" w:sz="8" w:space="0" w:color="000000"/>
              <w:left w:val="single" w:sz="5" w:space="0" w:color="000000"/>
              <w:bottom w:val="single" w:sz="8" w:space="0" w:color="000000"/>
              <w:right w:val="single" w:sz="5" w:space="0" w:color="000000"/>
            </w:tcBorders>
          </w:tcPr>
          <w:p w14:paraId="24BDB642" w14:textId="77777777" w:rsidR="007318C2" w:rsidRDefault="00D36A7D">
            <w:pPr>
              <w:pStyle w:val="TableParagraph"/>
              <w:spacing w:before="5" w:line="250" w:lineRule="auto"/>
              <w:ind w:left="219" w:hanging="72"/>
              <w:rPr>
                <w:rFonts w:ascii="Verdana" w:eastAsia="Verdana" w:hAnsi="Verdana" w:cs="Verdana"/>
                <w:sz w:val="17"/>
                <w:szCs w:val="17"/>
              </w:rPr>
            </w:pPr>
            <w:r>
              <w:rPr>
                <w:rFonts w:ascii="Verdana"/>
                <w:b/>
                <w:sz w:val="17"/>
              </w:rPr>
              <w:t>ITEM</w:t>
            </w:r>
            <w:r>
              <w:rPr>
                <w:rFonts w:ascii="Verdana"/>
                <w:b/>
                <w:w w:val="104"/>
                <w:sz w:val="17"/>
              </w:rPr>
              <w:t xml:space="preserve"> </w:t>
            </w:r>
            <w:r>
              <w:rPr>
                <w:rFonts w:ascii="Verdana"/>
                <w:b/>
                <w:w w:val="105"/>
                <w:sz w:val="17"/>
              </w:rPr>
              <w:t>NO.</w:t>
            </w:r>
          </w:p>
        </w:tc>
        <w:tc>
          <w:tcPr>
            <w:tcW w:w="6566" w:type="dxa"/>
            <w:tcBorders>
              <w:top w:val="single" w:sz="8" w:space="0" w:color="000000"/>
              <w:left w:val="single" w:sz="5" w:space="0" w:color="000000"/>
              <w:bottom w:val="single" w:sz="8" w:space="0" w:color="000000"/>
              <w:right w:val="single" w:sz="8" w:space="0" w:color="000000"/>
            </w:tcBorders>
          </w:tcPr>
          <w:p w14:paraId="24BDB643" w14:textId="77777777" w:rsidR="007318C2" w:rsidRDefault="00D36A7D">
            <w:pPr>
              <w:pStyle w:val="TableParagraph"/>
              <w:spacing w:before="111"/>
              <w:ind w:right="21"/>
              <w:jc w:val="center"/>
              <w:rPr>
                <w:rFonts w:ascii="Verdana" w:eastAsia="Verdana" w:hAnsi="Verdana" w:cs="Verdana"/>
                <w:sz w:val="17"/>
                <w:szCs w:val="17"/>
              </w:rPr>
            </w:pPr>
            <w:r>
              <w:rPr>
                <w:rFonts w:ascii="Verdana"/>
                <w:b/>
                <w:w w:val="105"/>
                <w:sz w:val="17"/>
              </w:rPr>
              <w:t>SUB-ACTIVITIES</w:t>
            </w:r>
          </w:p>
        </w:tc>
      </w:tr>
      <w:tr w:rsidR="007318C2" w14:paraId="24BDB646" w14:textId="77777777">
        <w:trPr>
          <w:trHeight w:hRule="exact" w:val="384"/>
        </w:trPr>
        <w:tc>
          <w:tcPr>
            <w:tcW w:w="9926" w:type="dxa"/>
            <w:gridSpan w:val="4"/>
            <w:tcBorders>
              <w:top w:val="single" w:sz="8" w:space="0" w:color="000000"/>
              <w:left w:val="single" w:sz="8" w:space="0" w:color="000000"/>
              <w:bottom w:val="single" w:sz="8" w:space="0" w:color="000000"/>
              <w:right w:val="single" w:sz="8" w:space="0" w:color="000000"/>
            </w:tcBorders>
          </w:tcPr>
          <w:p w14:paraId="24BDB645" w14:textId="77777777" w:rsidR="007318C2" w:rsidRDefault="00D36A7D">
            <w:pPr>
              <w:pStyle w:val="TableParagraph"/>
              <w:spacing w:before="62"/>
              <w:ind w:left="94"/>
              <w:rPr>
                <w:rFonts w:ascii="Verdana" w:eastAsia="Verdana" w:hAnsi="Verdana" w:cs="Verdana"/>
                <w:sz w:val="19"/>
                <w:szCs w:val="19"/>
              </w:rPr>
            </w:pPr>
            <w:r>
              <w:rPr>
                <w:rFonts w:ascii="Verdana"/>
                <w:b/>
                <w:spacing w:val="-1"/>
                <w:w w:val="105"/>
                <w:sz w:val="19"/>
              </w:rPr>
              <w:t>76.</w:t>
            </w:r>
            <w:r>
              <w:rPr>
                <w:rFonts w:ascii="Verdana"/>
                <w:b/>
                <w:spacing w:val="46"/>
                <w:w w:val="105"/>
                <w:sz w:val="19"/>
              </w:rPr>
              <w:t xml:space="preserve"> </w:t>
            </w:r>
            <w:r>
              <w:rPr>
                <w:rFonts w:ascii="Verdana"/>
                <w:b/>
                <w:spacing w:val="1"/>
                <w:w w:val="105"/>
                <w:sz w:val="19"/>
              </w:rPr>
              <w:t>Review</w:t>
            </w:r>
            <w:r>
              <w:rPr>
                <w:rFonts w:ascii="Verdana"/>
                <w:b/>
                <w:spacing w:val="-10"/>
                <w:w w:val="105"/>
                <w:sz w:val="19"/>
              </w:rPr>
              <w:t xml:space="preserve"> </w:t>
            </w:r>
            <w:r>
              <w:rPr>
                <w:rFonts w:ascii="Verdana"/>
                <w:b/>
                <w:spacing w:val="1"/>
                <w:w w:val="105"/>
                <w:sz w:val="19"/>
              </w:rPr>
              <w:t>specifications</w:t>
            </w:r>
            <w:r>
              <w:rPr>
                <w:rFonts w:ascii="Verdana"/>
                <w:b/>
                <w:spacing w:val="-11"/>
                <w:w w:val="105"/>
                <w:sz w:val="19"/>
              </w:rPr>
              <w:t xml:space="preserve"> </w:t>
            </w:r>
            <w:r>
              <w:rPr>
                <w:rFonts w:ascii="Verdana"/>
                <w:b/>
                <w:spacing w:val="-1"/>
                <w:w w:val="105"/>
                <w:sz w:val="19"/>
              </w:rPr>
              <w:t>as</w:t>
            </w:r>
            <w:r>
              <w:rPr>
                <w:rFonts w:ascii="Verdana"/>
                <w:b/>
                <w:spacing w:val="-11"/>
                <w:w w:val="105"/>
                <w:sz w:val="19"/>
              </w:rPr>
              <w:t xml:space="preserve"> </w:t>
            </w:r>
            <w:r>
              <w:rPr>
                <w:rFonts w:ascii="Verdana"/>
                <w:b/>
                <w:w w:val="105"/>
                <w:sz w:val="19"/>
              </w:rPr>
              <w:t>part</w:t>
            </w:r>
            <w:r>
              <w:rPr>
                <w:rFonts w:ascii="Verdana"/>
                <w:b/>
                <w:spacing w:val="-8"/>
                <w:w w:val="105"/>
                <w:sz w:val="19"/>
              </w:rPr>
              <w:t xml:space="preserve"> </w:t>
            </w:r>
            <w:r>
              <w:rPr>
                <w:rFonts w:ascii="Verdana"/>
                <w:b/>
                <w:spacing w:val="2"/>
                <w:w w:val="105"/>
                <w:sz w:val="19"/>
              </w:rPr>
              <w:t>of</w:t>
            </w:r>
            <w:r>
              <w:rPr>
                <w:rFonts w:ascii="Verdana"/>
                <w:b/>
                <w:spacing w:val="-14"/>
                <w:w w:val="105"/>
                <w:sz w:val="19"/>
              </w:rPr>
              <w:t xml:space="preserve"> </w:t>
            </w:r>
            <w:r>
              <w:rPr>
                <w:rFonts w:ascii="Verdana"/>
                <w:b/>
                <w:spacing w:val="1"/>
                <w:w w:val="105"/>
                <w:sz w:val="19"/>
              </w:rPr>
              <w:t>the</w:t>
            </w:r>
            <w:r>
              <w:rPr>
                <w:rFonts w:ascii="Verdana"/>
                <w:b/>
                <w:spacing w:val="-11"/>
                <w:w w:val="105"/>
                <w:sz w:val="19"/>
              </w:rPr>
              <w:t xml:space="preserve"> </w:t>
            </w:r>
            <w:r>
              <w:rPr>
                <w:rFonts w:ascii="Verdana"/>
                <w:b/>
                <w:w w:val="105"/>
                <w:sz w:val="19"/>
              </w:rPr>
              <w:t>project</w:t>
            </w:r>
            <w:r>
              <w:rPr>
                <w:rFonts w:ascii="Verdana"/>
                <w:b/>
                <w:spacing w:val="-12"/>
                <w:w w:val="105"/>
                <w:sz w:val="19"/>
              </w:rPr>
              <w:t xml:space="preserve"> </w:t>
            </w:r>
            <w:r>
              <w:rPr>
                <w:rFonts w:ascii="Verdana"/>
                <w:b/>
                <w:spacing w:val="1"/>
                <w:w w:val="105"/>
                <w:sz w:val="19"/>
              </w:rPr>
              <w:t>closeout</w:t>
            </w:r>
            <w:r>
              <w:rPr>
                <w:rFonts w:ascii="Verdana"/>
                <w:b/>
                <w:spacing w:val="-13"/>
                <w:w w:val="105"/>
                <w:sz w:val="19"/>
              </w:rPr>
              <w:t xml:space="preserve"> </w:t>
            </w:r>
            <w:r>
              <w:rPr>
                <w:rFonts w:ascii="Verdana"/>
                <w:b/>
                <w:spacing w:val="2"/>
                <w:w w:val="105"/>
                <w:sz w:val="19"/>
              </w:rPr>
              <w:t>process</w:t>
            </w:r>
          </w:p>
        </w:tc>
      </w:tr>
      <w:tr w:rsidR="007318C2" w14:paraId="24BDB64C" w14:textId="77777777">
        <w:trPr>
          <w:trHeight w:hRule="exact" w:val="744"/>
        </w:trPr>
        <w:tc>
          <w:tcPr>
            <w:tcW w:w="917" w:type="dxa"/>
            <w:tcBorders>
              <w:top w:val="single" w:sz="8" w:space="0" w:color="000000"/>
              <w:left w:val="single" w:sz="8" w:space="0" w:color="000000"/>
              <w:bottom w:val="single" w:sz="5" w:space="0" w:color="000000"/>
              <w:right w:val="single" w:sz="5" w:space="0" w:color="000000"/>
            </w:tcBorders>
          </w:tcPr>
          <w:p w14:paraId="24BDB647" w14:textId="77777777" w:rsidR="007318C2" w:rsidRDefault="00D36A7D">
            <w:pPr>
              <w:pStyle w:val="TableParagraph"/>
              <w:spacing w:before="190"/>
              <w:ind w:left="279" w:right="294"/>
              <w:jc w:val="center"/>
              <w:rPr>
                <w:rFonts w:ascii="Wingdings" w:eastAsia="Wingdings" w:hAnsi="Wingdings" w:cs="Wingdings"/>
                <w:sz w:val="31"/>
                <w:szCs w:val="31"/>
              </w:rPr>
            </w:pPr>
            <w:r>
              <w:rPr>
                <w:rFonts w:ascii="Wingdings" w:eastAsia="Wingdings" w:hAnsi="Wingdings" w:cs="Wingdings"/>
                <w:sz w:val="31"/>
                <w:szCs w:val="31"/>
              </w:rPr>
              <w:t></w:t>
            </w:r>
          </w:p>
        </w:tc>
        <w:tc>
          <w:tcPr>
            <w:tcW w:w="1622" w:type="dxa"/>
            <w:tcBorders>
              <w:top w:val="single" w:sz="8" w:space="0" w:color="000000"/>
              <w:left w:val="single" w:sz="5" w:space="0" w:color="000000"/>
              <w:bottom w:val="single" w:sz="5" w:space="0" w:color="000000"/>
              <w:right w:val="single" w:sz="5" w:space="0" w:color="000000"/>
            </w:tcBorders>
          </w:tcPr>
          <w:p w14:paraId="24BDB648" w14:textId="77777777" w:rsidR="007318C2" w:rsidRDefault="007318C2"/>
        </w:tc>
        <w:tc>
          <w:tcPr>
            <w:tcW w:w="821" w:type="dxa"/>
            <w:tcBorders>
              <w:top w:val="single" w:sz="8" w:space="0" w:color="000000"/>
              <w:left w:val="single" w:sz="5" w:space="0" w:color="000000"/>
              <w:bottom w:val="single" w:sz="5" w:space="0" w:color="000000"/>
              <w:right w:val="single" w:sz="5" w:space="0" w:color="000000"/>
            </w:tcBorders>
          </w:tcPr>
          <w:p w14:paraId="24BDB649" w14:textId="77777777" w:rsidR="007318C2" w:rsidRDefault="007318C2">
            <w:pPr>
              <w:pStyle w:val="TableParagraph"/>
              <w:spacing w:before="5" w:line="240" w:lineRule="exact"/>
              <w:rPr>
                <w:sz w:val="24"/>
                <w:szCs w:val="24"/>
              </w:rPr>
            </w:pPr>
          </w:p>
          <w:p w14:paraId="24BDB64A" w14:textId="77777777" w:rsidR="007318C2" w:rsidRDefault="00D36A7D">
            <w:pPr>
              <w:pStyle w:val="TableParagraph"/>
              <w:ind w:left="305" w:right="309"/>
              <w:jc w:val="center"/>
              <w:rPr>
                <w:rFonts w:ascii="Verdana" w:eastAsia="Verdana" w:hAnsi="Verdana" w:cs="Verdana"/>
                <w:sz w:val="19"/>
                <w:szCs w:val="19"/>
              </w:rPr>
            </w:pPr>
            <w:r>
              <w:rPr>
                <w:rFonts w:ascii="Verdana"/>
                <w:w w:val="105"/>
                <w:sz w:val="19"/>
              </w:rPr>
              <w:t>1</w:t>
            </w:r>
          </w:p>
        </w:tc>
        <w:tc>
          <w:tcPr>
            <w:tcW w:w="6566" w:type="dxa"/>
            <w:tcBorders>
              <w:top w:val="single" w:sz="8" w:space="0" w:color="000000"/>
              <w:left w:val="single" w:sz="5" w:space="0" w:color="000000"/>
              <w:bottom w:val="single" w:sz="5" w:space="0" w:color="000000"/>
              <w:right w:val="single" w:sz="8" w:space="0" w:color="000000"/>
            </w:tcBorders>
          </w:tcPr>
          <w:p w14:paraId="24BDB64B" w14:textId="77777777" w:rsidR="007318C2" w:rsidRDefault="00D36A7D">
            <w:pPr>
              <w:pStyle w:val="TableParagraph"/>
              <w:spacing w:before="4" w:line="252" w:lineRule="auto"/>
              <w:ind w:left="104" w:right="127"/>
              <w:jc w:val="both"/>
              <w:rPr>
                <w:rFonts w:ascii="Verdana" w:eastAsia="Verdana" w:hAnsi="Verdana" w:cs="Verdana"/>
                <w:sz w:val="19"/>
                <w:szCs w:val="19"/>
              </w:rPr>
            </w:pPr>
            <w:r>
              <w:rPr>
                <w:rFonts w:ascii="Verdana"/>
                <w:spacing w:val="1"/>
                <w:w w:val="105"/>
                <w:sz w:val="19"/>
              </w:rPr>
              <w:t>The</w:t>
            </w:r>
            <w:r>
              <w:rPr>
                <w:rFonts w:ascii="Verdana"/>
                <w:spacing w:val="35"/>
                <w:w w:val="105"/>
                <w:sz w:val="19"/>
              </w:rPr>
              <w:t xml:space="preserve"> </w:t>
            </w:r>
            <w:r>
              <w:rPr>
                <w:rFonts w:ascii="Verdana"/>
                <w:spacing w:val="1"/>
                <w:w w:val="105"/>
                <w:sz w:val="19"/>
              </w:rPr>
              <w:t>plans</w:t>
            </w:r>
            <w:r>
              <w:rPr>
                <w:rFonts w:ascii="Verdana"/>
                <w:spacing w:val="36"/>
                <w:w w:val="105"/>
                <w:sz w:val="19"/>
              </w:rPr>
              <w:t xml:space="preserve"> </w:t>
            </w:r>
            <w:r>
              <w:rPr>
                <w:rFonts w:ascii="Verdana"/>
                <w:w w:val="105"/>
                <w:sz w:val="19"/>
              </w:rPr>
              <w:t>and</w:t>
            </w:r>
            <w:r>
              <w:rPr>
                <w:rFonts w:ascii="Verdana"/>
                <w:spacing w:val="44"/>
                <w:w w:val="105"/>
                <w:sz w:val="19"/>
              </w:rPr>
              <w:t xml:space="preserve"> </w:t>
            </w:r>
            <w:r>
              <w:rPr>
                <w:rFonts w:ascii="Verdana"/>
                <w:spacing w:val="1"/>
                <w:w w:val="105"/>
                <w:sz w:val="19"/>
              </w:rPr>
              <w:t>specifications</w:t>
            </w:r>
            <w:r>
              <w:rPr>
                <w:rFonts w:ascii="Verdana"/>
                <w:spacing w:val="36"/>
                <w:w w:val="105"/>
                <w:sz w:val="19"/>
              </w:rPr>
              <w:t xml:space="preserve"> </w:t>
            </w:r>
            <w:r>
              <w:rPr>
                <w:rFonts w:ascii="Verdana"/>
                <w:spacing w:val="1"/>
                <w:w w:val="105"/>
                <w:sz w:val="19"/>
              </w:rPr>
              <w:t>should</w:t>
            </w:r>
            <w:r>
              <w:rPr>
                <w:rFonts w:ascii="Verdana"/>
                <w:spacing w:val="40"/>
                <w:w w:val="105"/>
                <w:sz w:val="19"/>
              </w:rPr>
              <w:t xml:space="preserve"> </w:t>
            </w:r>
            <w:r>
              <w:rPr>
                <w:rFonts w:ascii="Verdana"/>
                <w:spacing w:val="1"/>
                <w:w w:val="105"/>
                <w:sz w:val="19"/>
              </w:rPr>
              <w:t>be</w:t>
            </w:r>
            <w:r>
              <w:rPr>
                <w:rFonts w:ascii="Verdana"/>
                <w:spacing w:val="40"/>
                <w:w w:val="105"/>
                <w:sz w:val="19"/>
              </w:rPr>
              <w:t xml:space="preserve"> </w:t>
            </w:r>
            <w:r>
              <w:rPr>
                <w:rFonts w:ascii="Verdana"/>
                <w:w w:val="105"/>
                <w:sz w:val="19"/>
              </w:rPr>
              <w:t>reviewed</w:t>
            </w:r>
            <w:r>
              <w:rPr>
                <w:rFonts w:ascii="Verdana"/>
                <w:spacing w:val="40"/>
                <w:w w:val="105"/>
                <w:sz w:val="19"/>
              </w:rPr>
              <w:t xml:space="preserve"> </w:t>
            </w:r>
            <w:r>
              <w:rPr>
                <w:rFonts w:ascii="Verdana"/>
                <w:spacing w:val="-1"/>
                <w:w w:val="105"/>
                <w:sz w:val="19"/>
              </w:rPr>
              <w:t>to</w:t>
            </w:r>
            <w:r>
              <w:rPr>
                <w:rFonts w:ascii="Verdana"/>
                <w:spacing w:val="37"/>
                <w:w w:val="105"/>
                <w:sz w:val="19"/>
              </w:rPr>
              <w:t xml:space="preserve"> </w:t>
            </w:r>
            <w:r>
              <w:rPr>
                <w:rFonts w:ascii="Verdana"/>
                <w:spacing w:val="1"/>
                <w:w w:val="105"/>
                <w:sz w:val="19"/>
              </w:rPr>
              <w:t>identify</w:t>
            </w:r>
            <w:r>
              <w:rPr>
                <w:rFonts w:ascii="Verdana"/>
                <w:spacing w:val="30"/>
                <w:w w:val="103"/>
                <w:sz w:val="19"/>
              </w:rPr>
              <w:t xml:space="preserve"> </w:t>
            </w:r>
            <w:r>
              <w:rPr>
                <w:rFonts w:ascii="Verdana"/>
                <w:w w:val="105"/>
                <w:sz w:val="19"/>
              </w:rPr>
              <w:t>and</w:t>
            </w:r>
            <w:r>
              <w:rPr>
                <w:rFonts w:ascii="Verdana"/>
                <w:spacing w:val="32"/>
                <w:w w:val="105"/>
                <w:sz w:val="19"/>
              </w:rPr>
              <w:t xml:space="preserve"> </w:t>
            </w:r>
            <w:r>
              <w:rPr>
                <w:rFonts w:ascii="Verdana"/>
                <w:w w:val="105"/>
                <w:sz w:val="19"/>
              </w:rPr>
              <w:t>develop</w:t>
            </w:r>
            <w:r>
              <w:rPr>
                <w:rFonts w:ascii="Verdana"/>
                <w:spacing w:val="33"/>
                <w:w w:val="105"/>
                <w:sz w:val="19"/>
              </w:rPr>
              <w:t xml:space="preserve"> </w:t>
            </w:r>
            <w:r>
              <w:rPr>
                <w:rFonts w:ascii="Verdana"/>
                <w:w w:val="105"/>
                <w:sz w:val="19"/>
              </w:rPr>
              <w:t>a</w:t>
            </w:r>
            <w:r>
              <w:rPr>
                <w:rFonts w:ascii="Verdana"/>
                <w:spacing w:val="33"/>
                <w:w w:val="105"/>
                <w:sz w:val="19"/>
              </w:rPr>
              <w:t xml:space="preserve"> </w:t>
            </w:r>
            <w:r>
              <w:rPr>
                <w:rFonts w:ascii="Verdana"/>
                <w:spacing w:val="-1"/>
                <w:w w:val="105"/>
                <w:sz w:val="19"/>
              </w:rPr>
              <w:t>list</w:t>
            </w:r>
            <w:r>
              <w:rPr>
                <w:rFonts w:ascii="Verdana"/>
                <w:spacing w:val="32"/>
                <w:w w:val="105"/>
                <w:sz w:val="19"/>
              </w:rPr>
              <w:t xml:space="preserve"> </w:t>
            </w:r>
            <w:r>
              <w:rPr>
                <w:rFonts w:ascii="Verdana"/>
                <w:spacing w:val="2"/>
                <w:w w:val="105"/>
                <w:sz w:val="19"/>
              </w:rPr>
              <w:t>of</w:t>
            </w:r>
            <w:r>
              <w:rPr>
                <w:rFonts w:ascii="Verdana"/>
                <w:spacing w:val="29"/>
                <w:w w:val="105"/>
                <w:sz w:val="19"/>
              </w:rPr>
              <w:t xml:space="preserve"> </w:t>
            </w:r>
            <w:r>
              <w:rPr>
                <w:rFonts w:ascii="Verdana"/>
                <w:spacing w:val="2"/>
                <w:w w:val="105"/>
                <w:sz w:val="19"/>
              </w:rPr>
              <w:t>any</w:t>
            </w:r>
            <w:r>
              <w:rPr>
                <w:rFonts w:ascii="Verdana"/>
                <w:spacing w:val="30"/>
                <w:w w:val="105"/>
                <w:sz w:val="19"/>
              </w:rPr>
              <w:t xml:space="preserve"> </w:t>
            </w:r>
            <w:r>
              <w:rPr>
                <w:rFonts w:ascii="Verdana"/>
                <w:spacing w:val="1"/>
                <w:w w:val="105"/>
                <w:sz w:val="19"/>
              </w:rPr>
              <w:t>work</w:t>
            </w:r>
            <w:r>
              <w:rPr>
                <w:rFonts w:ascii="Verdana"/>
                <w:spacing w:val="30"/>
                <w:w w:val="105"/>
                <w:sz w:val="19"/>
              </w:rPr>
              <w:t xml:space="preserve"> </w:t>
            </w:r>
            <w:r>
              <w:rPr>
                <w:rFonts w:ascii="Verdana"/>
                <w:spacing w:val="2"/>
                <w:w w:val="105"/>
                <w:sz w:val="19"/>
              </w:rPr>
              <w:t>items</w:t>
            </w:r>
            <w:r>
              <w:rPr>
                <w:rFonts w:ascii="Verdana"/>
                <w:spacing w:val="30"/>
                <w:w w:val="105"/>
                <w:sz w:val="19"/>
              </w:rPr>
              <w:t xml:space="preserve"> </w:t>
            </w:r>
            <w:r>
              <w:rPr>
                <w:rFonts w:ascii="Verdana"/>
                <w:spacing w:val="1"/>
                <w:w w:val="105"/>
                <w:sz w:val="19"/>
              </w:rPr>
              <w:t>that</w:t>
            </w:r>
            <w:r>
              <w:rPr>
                <w:rFonts w:ascii="Verdana"/>
                <w:spacing w:val="32"/>
                <w:w w:val="105"/>
                <w:sz w:val="19"/>
              </w:rPr>
              <w:t xml:space="preserve"> </w:t>
            </w:r>
            <w:r>
              <w:rPr>
                <w:rFonts w:ascii="Verdana"/>
                <w:spacing w:val="1"/>
                <w:w w:val="105"/>
                <w:sz w:val="19"/>
              </w:rPr>
              <w:t>might</w:t>
            </w:r>
            <w:r>
              <w:rPr>
                <w:rFonts w:ascii="Verdana"/>
                <w:spacing w:val="31"/>
                <w:w w:val="105"/>
                <w:sz w:val="19"/>
              </w:rPr>
              <w:t xml:space="preserve"> </w:t>
            </w:r>
            <w:r>
              <w:rPr>
                <w:rFonts w:ascii="Verdana"/>
                <w:spacing w:val="1"/>
                <w:w w:val="105"/>
                <w:sz w:val="19"/>
              </w:rPr>
              <w:t>have</w:t>
            </w:r>
            <w:r>
              <w:rPr>
                <w:rFonts w:ascii="Verdana"/>
                <w:spacing w:val="29"/>
                <w:w w:val="105"/>
                <w:sz w:val="19"/>
              </w:rPr>
              <w:t xml:space="preserve"> </w:t>
            </w:r>
            <w:r>
              <w:rPr>
                <w:rFonts w:ascii="Verdana"/>
                <w:spacing w:val="1"/>
                <w:w w:val="105"/>
                <w:sz w:val="19"/>
              </w:rPr>
              <w:t>been</w:t>
            </w:r>
            <w:r>
              <w:rPr>
                <w:rFonts w:ascii="Verdana"/>
                <w:spacing w:val="24"/>
                <w:w w:val="103"/>
                <w:sz w:val="19"/>
              </w:rPr>
              <w:t xml:space="preserve"> </w:t>
            </w:r>
            <w:r>
              <w:rPr>
                <w:rFonts w:ascii="Verdana"/>
                <w:w w:val="105"/>
                <w:sz w:val="19"/>
              </w:rPr>
              <w:t>missed</w:t>
            </w:r>
          </w:p>
        </w:tc>
      </w:tr>
      <w:tr w:rsidR="007318C2" w14:paraId="24BDB652" w14:textId="77777777">
        <w:trPr>
          <w:trHeight w:hRule="exact" w:val="744"/>
        </w:trPr>
        <w:tc>
          <w:tcPr>
            <w:tcW w:w="917" w:type="dxa"/>
            <w:tcBorders>
              <w:top w:val="single" w:sz="5" w:space="0" w:color="000000"/>
              <w:left w:val="single" w:sz="8" w:space="0" w:color="000000"/>
              <w:bottom w:val="single" w:sz="8" w:space="0" w:color="000000"/>
              <w:right w:val="single" w:sz="5" w:space="0" w:color="000000"/>
            </w:tcBorders>
          </w:tcPr>
          <w:p w14:paraId="24BDB64D" w14:textId="77777777" w:rsidR="007318C2" w:rsidRDefault="00D36A7D">
            <w:pPr>
              <w:pStyle w:val="TableParagraph"/>
              <w:spacing w:before="190"/>
              <w:ind w:left="279" w:right="294"/>
              <w:jc w:val="center"/>
              <w:rPr>
                <w:rFonts w:ascii="Wingdings" w:eastAsia="Wingdings" w:hAnsi="Wingdings" w:cs="Wingdings"/>
                <w:sz w:val="31"/>
                <w:szCs w:val="31"/>
              </w:rPr>
            </w:pPr>
            <w:r>
              <w:rPr>
                <w:rFonts w:ascii="Wingdings" w:eastAsia="Wingdings" w:hAnsi="Wingdings" w:cs="Wingdings"/>
                <w:sz w:val="31"/>
                <w:szCs w:val="31"/>
              </w:rPr>
              <w:t></w:t>
            </w:r>
          </w:p>
        </w:tc>
        <w:tc>
          <w:tcPr>
            <w:tcW w:w="1622" w:type="dxa"/>
            <w:tcBorders>
              <w:top w:val="single" w:sz="5" w:space="0" w:color="000000"/>
              <w:left w:val="single" w:sz="5" w:space="0" w:color="000000"/>
              <w:bottom w:val="single" w:sz="8" w:space="0" w:color="000000"/>
              <w:right w:val="single" w:sz="5" w:space="0" w:color="000000"/>
            </w:tcBorders>
          </w:tcPr>
          <w:p w14:paraId="24BDB64E" w14:textId="77777777" w:rsidR="007318C2" w:rsidRDefault="007318C2"/>
        </w:tc>
        <w:tc>
          <w:tcPr>
            <w:tcW w:w="821" w:type="dxa"/>
            <w:tcBorders>
              <w:top w:val="single" w:sz="5" w:space="0" w:color="000000"/>
              <w:left w:val="single" w:sz="5" w:space="0" w:color="000000"/>
              <w:bottom w:val="single" w:sz="8" w:space="0" w:color="000000"/>
              <w:right w:val="single" w:sz="5" w:space="0" w:color="000000"/>
            </w:tcBorders>
          </w:tcPr>
          <w:p w14:paraId="24BDB64F" w14:textId="77777777" w:rsidR="007318C2" w:rsidRDefault="007318C2">
            <w:pPr>
              <w:pStyle w:val="TableParagraph"/>
              <w:spacing w:before="5" w:line="240" w:lineRule="exact"/>
              <w:rPr>
                <w:sz w:val="24"/>
                <w:szCs w:val="24"/>
              </w:rPr>
            </w:pPr>
          </w:p>
          <w:p w14:paraId="24BDB650" w14:textId="77777777" w:rsidR="007318C2" w:rsidRDefault="00D36A7D">
            <w:pPr>
              <w:pStyle w:val="TableParagraph"/>
              <w:ind w:left="305" w:right="309"/>
              <w:jc w:val="center"/>
              <w:rPr>
                <w:rFonts w:ascii="Verdana" w:eastAsia="Verdana" w:hAnsi="Verdana" w:cs="Verdana"/>
                <w:sz w:val="19"/>
                <w:szCs w:val="19"/>
              </w:rPr>
            </w:pPr>
            <w:r>
              <w:rPr>
                <w:rFonts w:ascii="Verdana"/>
                <w:w w:val="105"/>
                <w:sz w:val="19"/>
              </w:rPr>
              <w:t>2</w:t>
            </w:r>
          </w:p>
        </w:tc>
        <w:tc>
          <w:tcPr>
            <w:tcW w:w="6566" w:type="dxa"/>
            <w:tcBorders>
              <w:top w:val="single" w:sz="5" w:space="0" w:color="000000"/>
              <w:left w:val="single" w:sz="5" w:space="0" w:color="000000"/>
              <w:bottom w:val="single" w:sz="8" w:space="0" w:color="000000"/>
              <w:right w:val="single" w:sz="8" w:space="0" w:color="000000"/>
            </w:tcBorders>
          </w:tcPr>
          <w:p w14:paraId="24BDB651" w14:textId="77777777" w:rsidR="007318C2" w:rsidRDefault="00D36A7D">
            <w:pPr>
              <w:pStyle w:val="TableParagraph"/>
              <w:spacing w:before="4" w:line="252" w:lineRule="auto"/>
              <w:ind w:left="104" w:right="126"/>
              <w:jc w:val="both"/>
              <w:rPr>
                <w:rFonts w:ascii="Verdana" w:eastAsia="Verdana" w:hAnsi="Verdana" w:cs="Verdana"/>
                <w:sz w:val="19"/>
                <w:szCs w:val="19"/>
              </w:rPr>
            </w:pPr>
            <w:r>
              <w:rPr>
                <w:rFonts w:ascii="Verdana" w:eastAsia="Verdana" w:hAnsi="Verdana" w:cs="Verdana"/>
                <w:spacing w:val="1"/>
                <w:w w:val="105"/>
                <w:sz w:val="19"/>
                <w:szCs w:val="19"/>
              </w:rPr>
              <w:t>The</w:t>
            </w:r>
            <w:r>
              <w:rPr>
                <w:rFonts w:ascii="Verdana" w:eastAsia="Verdana" w:hAnsi="Verdana" w:cs="Verdana"/>
                <w:spacing w:val="9"/>
                <w:w w:val="105"/>
                <w:sz w:val="19"/>
                <w:szCs w:val="19"/>
              </w:rPr>
              <w:t xml:space="preserve"> </w:t>
            </w:r>
            <w:r>
              <w:rPr>
                <w:rFonts w:ascii="Verdana" w:eastAsia="Verdana" w:hAnsi="Verdana" w:cs="Verdana"/>
                <w:spacing w:val="1"/>
                <w:w w:val="105"/>
                <w:sz w:val="19"/>
                <w:szCs w:val="19"/>
              </w:rPr>
              <w:t>plans</w:t>
            </w:r>
            <w:r>
              <w:rPr>
                <w:rFonts w:ascii="Verdana" w:eastAsia="Verdana" w:hAnsi="Verdana" w:cs="Verdana"/>
                <w:spacing w:val="9"/>
                <w:w w:val="105"/>
                <w:sz w:val="19"/>
                <w:szCs w:val="19"/>
              </w:rPr>
              <w:t xml:space="preserve"> </w:t>
            </w:r>
            <w:r>
              <w:rPr>
                <w:rFonts w:ascii="Verdana" w:eastAsia="Verdana" w:hAnsi="Verdana" w:cs="Verdana"/>
                <w:w w:val="105"/>
                <w:sz w:val="19"/>
                <w:szCs w:val="19"/>
              </w:rPr>
              <w:t>and</w:t>
            </w:r>
            <w:r>
              <w:rPr>
                <w:rFonts w:ascii="Verdana" w:eastAsia="Verdana" w:hAnsi="Verdana" w:cs="Verdana"/>
                <w:spacing w:val="17"/>
                <w:w w:val="105"/>
                <w:sz w:val="19"/>
                <w:szCs w:val="19"/>
              </w:rPr>
              <w:t xml:space="preserve"> </w:t>
            </w:r>
            <w:r>
              <w:rPr>
                <w:rFonts w:ascii="Verdana" w:eastAsia="Verdana" w:hAnsi="Verdana" w:cs="Verdana"/>
                <w:spacing w:val="1"/>
                <w:w w:val="105"/>
                <w:sz w:val="19"/>
                <w:szCs w:val="19"/>
              </w:rPr>
              <w:t>specifications</w:t>
            </w:r>
            <w:r>
              <w:rPr>
                <w:rFonts w:ascii="Verdana" w:eastAsia="Verdana" w:hAnsi="Verdana" w:cs="Verdana"/>
                <w:spacing w:val="9"/>
                <w:w w:val="105"/>
                <w:sz w:val="19"/>
                <w:szCs w:val="19"/>
              </w:rPr>
              <w:t xml:space="preserve"> </w:t>
            </w:r>
            <w:r>
              <w:rPr>
                <w:rFonts w:ascii="Verdana" w:eastAsia="Verdana" w:hAnsi="Verdana" w:cs="Verdana"/>
                <w:spacing w:val="1"/>
                <w:w w:val="105"/>
                <w:sz w:val="19"/>
                <w:szCs w:val="19"/>
              </w:rPr>
              <w:t>should</w:t>
            </w:r>
            <w:r>
              <w:rPr>
                <w:rFonts w:ascii="Verdana" w:eastAsia="Verdana" w:hAnsi="Verdana" w:cs="Verdana"/>
                <w:spacing w:val="13"/>
                <w:w w:val="105"/>
                <w:sz w:val="19"/>
                <w:szCs w:val="19"/>
              </w:rPr>
              <w:t xml:space="preserve"> </w:t>
            </w:r>
            <w:r>
              <w:rPr>
                <w:rFonts w:ascii="Verdana" w:eastAsia="Verdana" w:hAnsi="Verdana" w:cs="Verdana"/>
                <w:w w:val="105"/>
                <w:sz w:val="19"/>
                <w:szCs w:val="19"/>
              </w:rPr>
              <w:t>also</w:t>
            </w:r>
            <w:r>
              <w:rPr>
                <w:rFonts w:ascii="Verdana" w:eastAsia="Verdana" w:hAnsi="Verdana" w:cs="Verdana"/>
                <w:spacing w:val="12"/>
                <w:w w:val="105"/>
                <w:sz w:val="19"/>
                <w:szCs w:val="19"/>
              </w:rPr>
              <w:t xml:space="preserve"> </w:t>
            </w:r>
            <w:r>
              <w:rPr>
                <w:rFonts w:ascii="Verdana" w:eastAsia="Verdana" w:hAnsi="Verdana" w:cs="Verdana"/>
                <w:spacing w:val="3"/>
                <w:w w:val="105"/>
                <w:sz w:val="19"/>
                <w:szCs w:val="19"/>
              </w:rPr>
              <w:t>be</w:t>
            </w:r>
            <w:r>
              <w:rPr>
                <w:rFonts w:ascii="Verdana" w:eastAsia="Verdana" w:hAnsi="Verdana" w:cs="Verdana"/>
                <w:spacing w:val="14"/>
                <w:w w:val="105"/>
                <w:sz w:val="19"/>
                <w:szCs w:val="19"/>
              </w:rPr>
              <w:t xml:space="preserve"> </w:t>
            </w:r>
            <w:r>
              <w:rPr>
                <w:rFonts w:ascii="Verdana" w:eastAsia="Verdana" w:hAnsi="Verdana" w:cs="Verdana"/>
                <w:w w:val="105"/>
                <w:sz w:val="19"/>
                <w:szCs w:val="19"/>
              </w:rPr>
              <w:t>reviewed</w:t>
            </w:r>
            <w:r>
              <w:rPr>
                <w:rFonts w:ascii="Verdana" w:eastAsia="Verdana" w:hAnsi="Verdana" w:cs="Verdana"/>
                <w:spacing w:val="13"/>
                <w:w w:val="105"/>
                <w:sz w:val="19"/>
                <w:szCs w:val="19"/>
              </w:rPr>
              <w:t xml:space="preserve"> </w:t>
            </w:r>
            <w:r>
              <w:rPr>
                <w:rFonts w:ascii="Verdana" w:eastAsia="Verdana" w:hAnsi="Verdana" w:cs="Verdana"/>
                <w:spacing w:val="2"/>
                <w:w w:val="105"/>
                <w:sz w:val="19"/>
                <w:szCs w:val="19"/>
              </w:rPr>
              <w:t>to</w:t>
            </w:r>
            <w:r>
              <w:rPr>
                <w:rFonts w:ascii="Verdana" w:eastAsia="Verdana" w:hAnsi="Verdana" w:cs="Verdana"/>
                <w:spacing w:val="29"/>
                <w:w w:val="103"/>
                <w:sz w:val="19"/>
                <w:szCs w:val="19"/>
              </w:rPr>
              <w:t xml:space="preserve"> </w:t>
            </w:r>
            <w:r>
              <w:rPr>
                <w:rFonts w:ascii="Verdana" w:eastAsia="Verdana" w:hAnsi="Verdana" w:cs="Verdana"/>
                <w:w w:val="105"/>
                <w:sz w:val="19"/>
                <w:szCs w:val="19"/>
              </w:rPr>
              <w:t>identify</w:t>
            </w:r>
            <w:r>
              <w:rPr>
                <w:rFonts w:ascii="Verdana" w:eastAsia="Verdana" w:hAnsi="Verdana" w:cs="Verdana"/>
                <w:spacing w:val="62"/>
                <w:w w:val="105"/>
                <w:sz w:val="19"/>
                <w:szCs w:val="19"/>
              </w:rPr>
              <w:t xml:space="preserve"> </w:t>
            </w:r>
            <w:r>
              <w:rPr>
                <w:rFonts w:ascii="Verdana" w:eastAsia="Verdana" w:hAnsi="Verdana" w:cs="Verdana"/>
                <w:w w:val="105"/>
                <w:sz w:val="19"/>
                <w:szCs w:val="19"/>
              </w:rPr>
              <w:t>and</w:t>
            </w:r>
            <w:r>
              <w:rPr>
                <w:rFonts w:ascii="Verdana" w:eastAsia="Verdana" w:hAnsi="Verdana" w:cs="Verdana"/>
                <w:spacing w:val="66"/>
                <w:w w:val="105"/>
                <w:sz w:val="19"/>
                <w:szCs w:val="19"/>
              </w:rPr>
              <w:t xml:space="preserve"> </w:t>
            </w:r>
            <w:r>
              <w:rPr>
                <w:rFonts w:ascii="Verdana" w:eastAsia="Verdana" w:hAnsi="Verdana" w:cs="Verdana"/>
                <w:w w:val="105"/>
                <w:sz w:val="19"/>
                <w:szCs w:val="19"/>
              </w:rPr>
              <w:t>develop</w:t>
            </w:r>
            <w:r>
              <w:rPr>
                <w:rFonts w:ascii="Verdana" w:eastAsia="Verdana" w:hAnsi="Verdana" w:cs="Verdana"/>
                <w:spacing w:val="65"/>
                <w:w w:val="105"/>
                <w:sz w:val="19"/>
                <w:szCs w:val="19"/>
              </w:rPr>
              <w:t xml:space="preserve"> </w:t>
            </w:r>
            <w:r>
              <w:rPr>
                <w:rFonts w:ascii="Verdana" w:eastAsia="Verdana" w:hAnsi="Verdana" w:cs="Verdana"/>
                <w:w w:val="105"/>
                <w:sz w:val="19"/>
                <w:szCs w:val="19"/>
              </w:rPr>
              <w:t>a</w:t>
            </w:r>
            <w:r>
              <w:rPr>
                <w:rFonts w:ascii="Verdana" w:eastAsia="Verdana" w:hAnsi="Verdana" w:cs="Verdana"/>
                <w:spacing w:val="65"/>
                <w:w w:val="105"/>
                <w:sz w:val="19"/>
                <w:szCs w:val="19"/>
              </w:rPr>
              <w:t xml:space="preserve"> </w:t>
            </w:r>
            <w:r>
              <w:rPr>
                <w:rFonts w:ascii="Verdana" w:eastAsia="Verdana" w:hAnsi="Verdana" w:cs="Verdana"/>
                <w:spacing w:val="-1"/>
                <w:w w:val="105"/>
                <w:sz w:val="19"/>
                <w:szCs w:val="19"/>
              </w:rPr>
              <w:t>list</w:t>
            </w:r>
            <w:r>
              <w:rPr>
                <w:rFonts w:ascii="Verdana" w:eastAsia="Verdana" w:hAnsi="Verdana" w:cs="Verdana"/>
                <w:spacing w:val="63"/>
                <w:w w:val="105"/>
                <w:sz w:val="19"/>
                <w:szCs w:val="19"/>
              </w:rPr>
              <w:t xml:space="preserve"> </w:t>
            </w:r>
            <w:r>
              <w:rPr>
                <w:rFonts w:ascii="Verdana" w:eastAsia="Verdana" w:hAnsi="Verdana" w:cs="Verdana"/>
                <w:spacing w:val="2"/>
                <w:w w:val="105"/>
                <w:sz w:val="19"/>
                <w:szCs w:val="19"/>
              </w:rPr>
              <w:t>of</w:t>
            </w:r>
            <w:r>
              <w:rPr>
                <w:rFonts w:ascii="Verdana" w:eastAsia="Verdana" w:hAnsi="Verdana" w:cs="Verdana"/>
                <w:spacing w:val="62"/>
                <w:w w:val="105"/>
                <w:sz w:val="19"/>
                <w:szCs w:val="19"/>
              </w:rPr>
              <w:t xml:space="preserve"> </w:t>
            </w:r>
            <w:r>
              <w:rPr>
                <w:rFonts w:ascii="Verdana" w:eastAsia="Verdana" w:hAnsi="Verdana" w:cs="Verdana"/>
                <w:w w:val="105"/>
                <w:sz w:val="19"/>
                <w:szCs w:val="19"/>
              </w:rPr>
              <w:t>“deliverables”</w:t>
            </w:r>
            <w:r>
              <w:rPr>
                <w:rFonts w:ascii="Verdana" w:eastAsia="Verdana" w:hAnsi="Verdana" w:cs="Verdana"/>
                <w:spacing w:val="68"/>
                <w:w w:val="105"/>
                <w:sz w:val="19"/>
                <w:szCs w:val="19"/>
              </w:rPr>
              <w:t xml:space="preserve"> </w:t>
            </w:r>
            <w:r>
              <w:rPr>
                <w:rFonts w:ascii="Verdana" w:eastAsia="Verdana" w:hAnsi="Verdana" w:cs="Verdana"/>
                <w:w w:val="105"/>
                <w:sz w:val="19"/>
                <w:szCs w:val="19"/>
              </w:rPr>
              <w:t>that</w:t>
            </w:r>
            <w:r>
              <w:rPr>
                <w:rFonts w:ascii="Verdana" w:eastAsia="Verdana" w:hAnsi="Verdana" w:cs="Verdana"/>
                <w:spacing w:val="62"/>
                <w:w w:val="105"/>
                <w:sz w:val="19"/>
                <w:szCs w:val="19"/>
              </w:rPr>
              <w:t xml:space="preserve"> </w:t>
            </w:r>
            <w:r>
              <w:rPr>
                <w:rFonts w:ascii="Verdana" w:eastAsia="Verdana" w:hAnsi="Verdana" w:cs="Verdana"/>
                <w:spacing w:val="2"/>
                <w:w w:val="105"/>
                <w:sz w:val="19"/>
                <w:szCs w:val="19"/>
              </w:rPr>
              <w:t>must</w:t>
            </w:r>
            <w:r>
              <w:rPr>
                <w:rFonts w:ascii="Verdana" w:eastAsia="Verdana" w:hAnsi="Verdana" w:cs="Verdana"/>
                <w:spacing w:val="63"/>
                <w:w w:val="105"/>
                <w:sz w:val="19"/>
                <w:szCs w:val="19"/>
              </w:rPr>
              <w:t xml:space="preserve"> </w:t>
            </w:r>
            <w:r>
              <w:rPr>
                <w:rFonts w:ascii="Verdana" w:eastAsia="Verdana" w:hAnsi="Verdana" w:cs="Verdana"/>
                <w:spacing w:val="1"/>
                <w:w w:val="105"/>
                <w:sz w:val="19"/>
                <w:szCs w:val="19"/>
              </w:rPr>
              <w:t>be</w:t>
            </w:r>
            <w:r>
              <w:rPr>
                <w:rFonts w:ascii="Verdana" w:eastAsia="Verdana" w:hAnsi="Verdana" w:cs="Verdana"/>
                <w:spacing w:val="46"/>
                <w:w w:val="103"/>
                <w:sz w:val="19"/>
                <w:szCs w:val="19"/>
              </w:rPr>
              <w:t xml:space="preserve"> </w:t>
            </w:r>
            <w:r>
              <w:rPr>
                <w:rFonts w:ascii="Verdana" w:eastAsia="Verdana" w:hAnsi="Verdana" w:cs="Verdana"/>
                <w:w w:val="105"/>
                <w:sz w:val="19"/>
                <w:szCs w:val="19"/>
              </w:rPr>
              <w:t>provided</w:t>
            </w:r>
            <w:r>
              <w:rPr>
                <w:rFonts w:ascii="Verdana" w:eastAsia="Verdana" w:hAnsi="Verdana" w:cs="Verdana"/>
                <w:spacing w:val="-12"/>
                <w:w w:val="105"/>
                <w:sz w:val="19"/>
                <w:szCs w:val="19"/>
              </w:rPr>
              <w:t xml:space="preserve"> </w:t>
            </w:r>
            <w:r>
              <w:rPr>
                <w:rFonts w:ascii="Verdana" w:eastAsia="Verdana" w:hAnsi="Verdana" w:cs="Verdana"/>
                <w:spacing w:val="-1"/>
                <w:w w:val="105"/>
                <w:sz w:val="19"/>
                <w:szCs w:val="19"/>
              </w:rPr>
              <w:t>to</w:t>
            </w:r>
            <w:r>
              <w:rPr>
                <w:rFonts w:ascii="Verdana" w:eastAsia="Verdana" w:hAnsi="Verdana" w:cs="Verdana"/>
                <w:spacing w:val="-13"/>
                <w:w w:val="105"/>
                <w:sz w:val="19"/>
                <w:szCs w:val="19"/>
              </w:rPr>
              <w:t xml:space="preserve"> </w:t>
            </w:r>
            <w:r>
              <w:rPr>
                <w:rFonts w:ascii="Verdana" w:eastAsia="Verdana" w:hAnsi="Verdana" w:cs="Verdana"/>
                <w:spacing w:val="1"/>
                <w:w w:val="105"/>
                <w:sz w:val="19"/>
                <w:szCs w:val="19"/>
              </w:rPr>
              <w:t>the</w:t>
            </w:r>
            <w:r>
              <w:rPr>
                <w:rFonts w:ascii="Verdana" w:eastAsia="Verdana" w:hAnsi="Verdana" w:cs="Verdana"/>
                <w:spacing w:val="-14"/>
                <w:w w:val="105"/>
                <w:sz w:val="19"/>
                <w:szCs w:val="19"/>
              </w:rPr>
              <w:t xml:space="preserve"> </w:t>
            </w:r>
            <w:r>
              <w:rPr>
                <w:rFonts w:ascii="Verdana" w:eastAsia="Verdana" w:hAnsi="Verdana" w:cs="Verdana"/>
                <w:spacing w:val="1"/>
                <w:w w:val="105"/>
                <w:sz w:val="19"/>
                <w:szCs w:val="19"/>
              </w:rPr>
              <w:t>general</w:t>
            </w:r>
            <w:r>
              <w:rPr>
                <w:rFonts w:ascii="Verdana" w:eastAsia="Verdana" w:hAnsi="Verdana" w:cs="Verdana"/>
                <w:spacing w:val="-11"/>
                <w:w w:val="105"/>
                <w:sz w:val="19"/>
                <w:szCs w:val="19"/>
              </w:rPr>
              <w:t xml:space="preserve"> </w:t>
            </w:r>
            <w:r>
              <w:rPr>
                <w:rFonts w:ascii="Verdana" w:eastAsia="Verdana" w:hAnsi="Verdana" w:cs="Verdana"/>
                <w:spacing w:val="1"/>
                <w:w w:val="105"/>
                <w:sz w:val="19"/>
                <w:szCs w:val="19"/>
              </w:rPr>
              <w:t>contractor</w:t>
            </w:r>
            <w:r>
              <w:rPr>
                <w:rFonts w:ascii="Verdana" w:eastAsia="Verdana" w:hAnsi="Verdana" w:cs="Verdana"/>
                <w:spacing w:val="-18"/>
                <w:w w:val="105"/>
                <w:sz w:val="19"/>
                <w:szCs w:val="19"/>
              </w:rPr>
              <w:t xml:space="preserve"> </w:t>
            </w:r>
            <w:r>
              <w:rPr>
                <w:rFonts w:ascii="Verdana" w:eastAsia="Verdana" w:hAnsi="Verdana" w:cs="Verdana"/>
                <w:spacing w:val="2"/>
                <w:w w:val="105"/>
                <w:sz w:val="19"/>
                <w:szCs w:val="19"/>
              </w:rPr>
              <w:t>prior</w:t>
            </w:r>
            <w:r>
              <w:rPr>
                <w:rFonts w:ascii="Verdana" w:eastAsia="Verdana" w:hAnsi="Verdana" w:cs="Verdana"/>
                <w:spacing w:val="-15"/>
                <w:w w:val="105"/>
                <w:sz w:val="19"/>
                <w:szCs w:val="19"/>
              </w:rPr>
              <w:t xml:space="preserve"> </w:t>
            </w:r>
            <w:r>
              <w:rPr>
                <w:rFonts w:ascii="Verdana" w:eastAsia="Verdana" w:hAnsi="Verdana" w:cs="Verdana"/>
                <w:spacing w:val="-1"/>
                <w:w w:val="105"/>
                <w:sz w:val="19"/>
                <w:szCs w:val="19"/>
              </w:rPr>
              <w:t>to</w:t>
            </w:r>
            <w:r>
              <w:rPr>
                <w:rFonts w:ascii="Verdana" w:eastAsia="Verdana" w:hAnsi="Verdana" w:cs="Verdana"/>
                <w:spacing w:val="-13"/>
                <w:w w:val="105"/>
                <w:sz w:val="19"/>
                <w:szCs w:val="19"/>
              </w:rPr>
              <w:t xml:space="preserve"> </w:t>
            </w:r>
            <w:r>
              <w:rPr>
                <w:rFonts w:ascii="Verdana" w:eastAsia="Verdana" w:hAnsi="Verdana" w:cs="Verdana"/>
                <w:spacing w:val="1"/>
                <w:w w:val="105"/>
                <w:sz w:val="19"/>
                <w:szCs w:val="19"/>
              </w:rPr>
              <w:t>demobilization</w:t>
            </w:r>
          </w:p>
        </w:tc>
      </w:tr>
      <w:tr w:rsidR="007318C2" w14:paraId="24BDB654" w14:textId="77777777">
        <w:trPr>
          <w:trHeight w:hRule="exact" w:val="384"/>
        </w:trPr>
        <w:tc>
          <w:tcPr>
            <w:tcW w:w="9926" w:type="dxa"/>
            <w:gridSpan w:val="4"/>
            <w:tcBorders>
              <w:top w:val="single" w:sz="8" w:space="0" w:color="000000"/>
              <w:left w:val="single" w:sz="8" w:space="0" w:color="000000"/>
              <w:bottom w:val="single" w:sz="8" w:space="0" w:color="000000"/>
              <w:right w:val="single" w:sz="8" w:space="0" w:color="000000"/>
            </w:tcBorders>
          </w:tcPr>
          <w:p w14:paraId="24BDB653" w14:textId="77777777" w:rsidR="007318C2" w:rsidRDefault="00D36A7D">
            <w:pPr>
              <w:pStyle w:val="TableParagraph"/>
              <w:spacing w:before="62"/>
              <w:ind w:left="94"/>
              <w:rPr>
                <w:rFonts w:ascii="Verdana" w:eastAsia="Verdana" w:hAnsi="Verdana" w:cs="Verdana"/>
                <w:sz w:val="19"/>
                <w:szCs w:val="19"/>
              </w:rPr>
            </w:pPr>
            <w:r>
              <w:rPr>
                <w:rFonts w:ascii="Verdana"/>
                <w:b/>
                <w:spacing w:val="-1"/>
                <w:w w:val="105"/>
                <w:sz w:val="19"/>
              </w:rPr>
              <w:t>77.</w:t>
            </w:r>
            <w:r>
              <w:rPr>
                <w:rFonts w:ascii="Verdana"/>
                <w:b/>
                <w:spacing w:val="51"/>
                <w:w w:val="105"/>
                <w:sz w:val="19"/>
              </w:rPr>
              <w:t xml:space="preserve"> </w:t>
            </w:r>
            <w:r>
              <w:rPr>
                <w:rFonts w:ascii="Verdana"/>
                <w:b/>
                <w:spacing w:val="1"/>
                <w:w w:val="105"/>
                <w:sz w:val="19"/>
              </w:rPr>
              <w:t>Ensure</w:t>
            </w:r>
            <w:r>
              <w:rPr>
                <w:rFonts w:ascii="Verdana"/>
                <w:b/>
                <w:spacing w:val="-12"/>
                <w:w w:val="105"/>
                <w:sz w:val="19"/>
              </w:rPr>
              <w:t xml:space="preserve"> </w:t>
            </w:r>
            <w:r>
              <w:rPr>
                <w:rFonts w:ascii="Verdana"/>
                <w:b/>
                <w:w w:val="105"/>
                <w:sz w:val="19"/>
              </w:rPr>
              <w:t>that</w:t>
            </w:r>
            <w:r>
              <w:rPr>
                <w:rFonts w:ascii="Verdana"/>
                <w:b/>
                <w:spacing w:val="-5"/>
                <w:w w:val="105"/>
                <w:sz w:val="19"/>
              </w:rPr>
              <w:t xml:space="preserve"> </w:t>
            </w:r>
            <w:r>
              <w:rPr>
                <w:rFonts w:ascii="Verdana"/>
                <w:b/>
                <w:w w:val="105"/>
                <w:sz w:val="19"/>
              </w:rPr>
              <w:t>all</w:t>
            </w:r>
            <w:r>
              <w:rPr>
                <w:rFonts w:ascii="Verdana"/>
                <w:b/>
                <w:spacing w:val="-11"/>
                <w:w w:val="105"/>
                <w:sz w:val="19"/>
              </w:rPr>
              <w:t xml:space="preserve"> </w:t>
            </w:r>
            <w:r>
              <w:rPr>
                <w:rFonts w:ascii="Verdana"/>
                <w:b/>
                <w:spacing w:val="2"/>
                <w:w w:val="105"/>
                <w:sz w:val="19"/>
              </w:rPr>
              <w:t>punch</w:t>
            </w:r>
            <w:r>
              <w:rPr>
                <w:rFonts w:ascii="Verdana"/>
                <w:b/>
                <w:spacing w:val="-12"/>
                <w:w w:val="105"/>
                <w:sz w:val="19"/>
              </w:rPr>
              <w:t xml:space="preserve"> </w:t>
            </w:r>
            <w:r>
              <w:rPr>
                <w:rFonts w:ascii="Verdana"/>
                <w:b/>
                <w:w w:val="105"/>
                <w:sz w:val="19"/>
              </w:rPr>
              <w:t>list</w:t>
            </w:r>
            <w:r>
              <w:rPr>
                <w:rFonts w:ascii="Verdana"/>
                <w:b/>
                <w:spacing w:val="-6"/>
                <w:w w:val="105"/>
                <w:sz w:val="19"/>
              </w:rPr>
              <w:t xml:space="preserve"> </w:t>
            </w:r>
            <w:r>
              <w:rPr>
                <w:rFonts w:ascii="Verdana"/>
                <w:b/>
                <w:spacing w:val="1"/>
                <w:w w:val="105"/>
                <w:sz w:val="19"/>
              </w:rPr>
              <w:t>items</w:t>
            </w:r>
            <w:r>
              <w:rPr>
                <w:rFonts w:ascii="Verdana"/>
                <w:b/>
                <w:spacing w:val="-8"/>
                <w:w w:val="105"/>
                <w:sz w:val="19"/>
              </w:rPr>
              <w:t xml:space="preserve"> </w:t>
            </w:r>
            <w:r>
              <w:rPr>
                <w:rFonts w:ascii="Verdana"/>
                <w:b/>
                <w:spacing w:val="1"/>
                <w:w w:val="105"/>
                <w:sz w:val="19"/>
              </w:rPr>
              <w:t>are</w:t>
            </w:r>
            <w:r>
              <w:rPr>
                <w:rFonts w:ascii="Verdana"/>
                <w:b/>
                <w:spacing w:val="-12"/>
                <w:w w:val="105"/>
                <w:sz w:val="19"/>
              </w:rPr>
              <w:t xml:space="preserve"> </w:t>
            </w:r>
            <w:r>
              <w:rPr>
                <w:rFonts w:ascii="Verdana"/>
                <w:b/>
                <w:spacing w:val="1"/>
                <w:w w:val="105"/>
                <w:sz w:val="19"/>
              </w:rPr>
              <w:t>completed</w:t>
            </w:r>
            <w:r>
              <w:rPr>
                <w:rFonts w:ascii="Verdana"/>
                <w:b/>
                <w:spacing w:val="-5"/>
                <w:w w:val="105"/>
                <w:sz w:val="19"/>
              </w:rPr>
              <w:t xml:space="preserve"> </w:t>
            </w:r>
            <w:r>
              <w:rPr>
                <w:rFonts w:ascii="Verdana"/>
                <w:b/>
                <w:w w:val="105"/>
                <w:sz w:val="19"/>
              </w:rPr>
              <w:t>and</w:t>
            </w:r>
            <w:r>
              <w:rPr>
                <w:rFonts w:ascii="Verdana"/>
                <w:b/>
                <w:spacing w:val="-6"/>
                <w:w w:val="105"/>
                <w:sz w:val="19"/>
              </w:rPr>
              <w:t xml:space="preserve"> </w:t>
            </w:r>
            <w:r>
              <w:rPr>
                <w:rFonts w:ascii="Verdana"/>
                <w:b/>
                <w:spacing w:val="1"/>
                <w:w w:val="105"/>
                <w:sz w:val="19"/>
              </w:rPr>
              <w:t>signed</w:t>
            </w:r>
            <w:r>
              <w:rPr>
                <w:rFonts w:ascii="Verdana"/>
                <w:b/>
                <w:spacing w:val="-10"/>
                <w:w w:val="105"/>
                <w:sz w:val="19"/>
              </w:rPr>
              <w:t xml:space="preserve"> </w:t>
            </w:r>
            <w:r>
              <w:rPr>
                <w:rFonts w:ascii="Verdana"/>
                <w:b/>
                <w:spacing w:val="2"/>
                <w:w w:val="105"/>
                <w:sz w:val="19"/>
              </w:rPr>
              <w:t>off</w:t>
            </w:r>
            <w:r>
              <w:rPr>
                <w:rFonts w:ascii="Verdana"/>
                <w:b/>
                <w:spacing w:val="-12"/>
                <w:w w:val="105"/>
                <w:sz w:val="19"/>
              </w:rPr>
              <w:t xml:space="preserve"> </w:t>
            </w:r>
            <w:r>
              <w:rPr>
                <w:rFonts w:ascii="Verdana"/>
                <w:b/>
                <w:spacing w:val="2"/>
                <w:w w:val="105"/>
                <w:sz w:val="19"/>
              </w:rPr>
              <w:t>in</w:t>
            </w:r>
            <w:r>
              <w:rPr>
                <w:rFonts w:ascii="Verdana"/>
                <w:b/>
                <w:spacing w:val="-7"/>
                <w:w w:val="105"/>
                <w:sz w:val="19"/>
              </w:rPr>
              <w:t xml:space="preserve"> </w:t>
            </w:r>
            <w:r>
              <w:rPr>
                <w:rFonts w:ascii="Verdana"/>
                <w:b/>
                <w:w w:val="105"/>
                <w:sz w:val="19"/>
              </w:rPr>
              <w:t>a</w:t>
            </w:r>
            <w:r>
              <w:rPr>
                <w:rFonts w:ascii="Verdana"/>
                <w:b/>
                <w:spacing w:val="-13"/>
                <w:w w:val="105"/>
                <w:sz w:val="19"/>
              </w:rPr>
              <w:t xml:space="preserve"> </w:t>
            </w:r>
            <w:r>
              <w:rPr>
                <w:rFonts w:ascii="Verdana"/>
                <w:b/>
                <w:spacing w:val="1"/>
                <w:w w:val="105"/>
                <w:sz w:val="19"/>
              </w:rPr>
              <w:t>timely</w:t>
            </w:r>
            <w:r>
              <w:rPr>
                <w:rFonts w:ascii="Verdana"/>
                <w:b/>
                <w:spacing w:val="-1"/>
                <w:w w:val="105"/>
                <w:sz w:val="19"/>
              </w:rPr>
              <w:t xml:space="preserve"> </w:t>
            </w:r>
            <w:r>
              <w:rPr>
                <w:rFonts w:ascii="Verdana"/>
                <w:b/>
                <w:w w:val="105"/>
                <w:sz w:val="19"/>
              </w:rPr>
              <w:t>manner</w:t>
            </w:r>
          </w:p>
        </w:tc>
      </w:tr>
      <w:tr w:rsidR="007318C2" w14:paraId="24BDB65A" w14:textId="77777777">
        <w:trPr>
          <w:trHeight w:hRule="exact" w:val="744"/>
        </w:trPr>
        <w:tc>
          <w:tcPr>
            <w:tcW w:w="917" w:type="dxa"/>
            <w:tcBorders>
              <w:top w:val="single" w:sz="8" w:space="0" w:color="000000"/>
              <w:left w:val="single" w:sz="8" w:space="0" w:color="000000"/>
              <w:bottom w:val="single" w:sz="5" w:space="0" w:color="000000"/>
              <w:right w:val="single" w:sz="5" w:space="0" w:color="000000"/>
            </w:tcBorders>
          </w:tcPr>
          <w:p w14:paraId="24BDB655" w14:textId="77777777" w:rsidR="007318C2" w:rsidRDefault="00D36A7D">
            <w:pPr>
              <w:pStyle w:val="TableParagraph"/>
              <w:spacing w:before="190"/>
              <w:ind w:left="279" w:right="294"/>
              <w:jc w:val="center"/>
              <w:rPr>
                <w:rFonts w:ascii="Wingdings" w:eastAsia="Wingdings" w:hAnsi="Wingdings" w:cs="Wingdings"/>
                <w:sz w:val="31"/>
                <w:szCs w:val="31"/>
              </w:rPr>
            </w:pPr>
            <w:r>
              <w:rPr>
                <w:rFonts w:ascii="Wingdings" w:eastAsia="Wingdings" w:hAnsi="Wingdings" w:cs="Wingdings"/>
                <w:sz w:val="31"/>
                <w:szCs w:val="31"/>
              </w:rPr>
              <w:t></w:t>
            </w:r>
          </w:p>
        </w:tc>
        <w:tc>
          <w:tcPr>
            <w:tcW w:w="1622" w:type="dxa"/>
            <w:tcBorders>
              <w:top w:val="single" w:sz="8" w:space="0" w:color="000000"/>
              <w:left w:val="single" w:sz="5" w:space="0" w:color="000000"/>
              <w:bottom w:val="single" w:sz="5" w:space="0" w:color="000000"/>
              <w:right w:val="single" w:sz="5" w:space="0" w:color="000000"/>
            </w:tcBorders>
          </w:tcPr>
          <w:p w14:paraId="24BDB656" w14:textId="77777777" w:rsidR="007318C2" w:rsidRDefault="007318C2"/>
        </w:tc>
        <w:tc>
          <w:tcPr>
            <w:tcW w:w="821" w:type="dxa"/>
            <w:tcBorders>
              <w:top w:val="single" w:sz="8" w:space="0" w:color="000000"/>
              <w:left w:val="single" w:sz="5" w:space="0" w:color="000000"/>
              <w:bottom w:val="single" w:sz="5" w:space="0" w:color="000000"/>
              <w:right w:val="single" w:sz="5" w:space="0" w:color="000000"/>
            </w:tcBorders>
          </w:tcPr>
          <w:p w14:paraId="24BDB657" w14:textId="77777777" w:rsidR="007318C2" w:rsidRDefault="007318C2">
            <w:pPr>
              <w:pStyle w:val="TableParagraph"/>
              <w:spacing w:before="5" w:line="240" w:lineRule="exact"/>
              <w:rPr>
                <w:sz w:val="24"/>
                <w:szCs w:val="24"/>
              </w:rPr>
            </w:pPr>
          </w:p>
          <w:p w14:paraId="24BDB658" w14:textId="77777777" w:rsidR="007318C2" w:rsidRDefault="00D36A7D">
            <w:pPr>
              <w:pStyle w:val="TableParagraph"/>
              <w:ind w:left="305" w:right="309"/>
              <w:jc w:val="center"/>
              <w:rPr>
                <w:rFonts w:ascii="Verdana" w:eastAsia="Verdana" w:hAnsi="Verdana" w:cs="Verdana"/>
                <w:sz w:val="19"/>
                <w:szCs w:val="19"/>
              </w:rPr>
            </w:pPr>
            <w:r>
              <w:rPr>
                <w:rFonts w:ascii="Verdana"/>
                <w:w w:val="105"/>
                <w:sz w:val="19"/>
              </w:rPr>
              <w:t>1</w:t>
            </w:r>
          </w:p>
        </w:tc>
        <w:tc>
          <w:tcPr>
            <w:tcW w:w="6566" w:type="dxa"/>
            <w:tcBorders>
              <w:top w:val="single" w:sz="8" w:space="0" w:color="000000"/>
              <w:left w:val="single" w:sz="5" w:space="0" w:color="000000"/>
              <w:bottom w:val="single" w:sz="5" w:space="0" w:color="000000"/>
              <w:right w:val="single" w:sz="8" w:space="0" w:color="000000"/>
            </w:tcBorders>
          </w:tcPr>
          <w:p w14:paraId="24BDB659" w14:textId="77777777" w:rsidR="007318C2" w:rsidRDefault="00D36A7D">
            <w:pPr>
              <w:pStyle w:val="TableParagraph"/>
              <w:spacing w:before="4" w:line="252" w:lineRule="auto"/>
              <w:ind w:left="104" w:right="124"/>
              <w:jc w:val="both"/>
              <w:rPr>
                <w:rFonts w:ascii="Verdana" w:eastAsia="Verdana" w:hAnsi="Verdana" w:cs="Verdana"/>
                <w:sz w:val="19"/>
                <w:szCs w:val="19"/>
              </w:rPr>
            </w:pPr>
            <w:r>
              <w:rPr>
                <w:rFonts w:ascii="Verdana"/>
                <w:spacing w:val="-1"/>
                <w:w w:val="105"/>
                <w:sz w:val="19"/>
              </w:rPr>
              <w:t>In</w:t>
            </w:r>
            <w:r>
              <w:rPr>
                <w:rFonts w:ascii="Verdana"/>
                <w:spacing w:val="49"/>
                <w:w w:val="105"/>
                <w:sz w:val="19"/>
              </w:rPr>
              <w:t xml:space="preserve"> </w:t>
            </w:r>
            <w:r>
              <w:rPr>
                <w:rFonts w:ascii="Verdana"/>
                <w:spacing w:val="1"/>
                <w:w w:val="105"/>
                <w:sz w:val="19"/>
              </w:rPr>
              <w:t>conjunction</w:t>
            </w:r>
            <w:r>
              <w:rPr>
                <w:rFonts w:ascii="Verdana"/>
                <w:spacing w:val="44"/>
                <w:w w:val="105"/>
                <w:sz w:val="19"/>
              </w:rPr>
              <w:t xml:space="preserve"> </w:t>
            </w:r>
            <w:r>
              <w:rPr>
                <w:rFonts w:ascii="Verdana"/>
                <w:spacing w:val="1"/>
                <w:w w:val="105"/>
                <w:sz w:val="19"/>
              </w:rPr>
              <w:t>with</w:t>
            </w:r>
            <w:r>
              <w:rPr>
                <w:rFonts w:ascii="Verdana"/>
                <w:spacing w:val="49"/>
                <w:w w:val="105"/>
                <w:sz w:val="19"/>
              </w:rPr>
              <w:t xml:space="preserve"> </w:t>
            </w:r>
            <w:r>
              <w:rPr>
                <w:rFonts w:ascii="Verdana"/>
                <w:w w:val="105"/>
                <w:sz w:val="19"/>
              </w:rPr>
              <w:t>Activity</w:t>
            </w:r>
            <w:r>
              <w:rPr>
                <w:rFonts w:ascii="Verdana"/>
                <w:spacing w:val="47"/>
                <w:w w:val="105"/>
                <w:sz w:val="19"/>
              </w:rPr>
              <w:t xml:space="preserve"> </w:t>
            </w:r>
            <w:r>
              <w:rPr>
                <w:rFonts w:ascii="Verdana"/>
                <w:spacing w:val="1"/>
                <w:w w:val="105"/>
                <w:sz w:val="19"/>
              </w:rPr>
              <w:t>75,</w:t>
            </w:r>
            <w:r>
              <w:rPr>
                <w:rFonts w:ascii="Verdana"/>
                <w:spacing w:val="44"/>
                <w:w w:val="105"/>
                <w:sz w:val="19"/>
              </w:rPr>
              <w:t xml:space="preserve"> </w:t>
            </w:r>
            <w:r>
              <w:rPr>
                <w:rFonts w:ascii="Verdana"/>
                <w:w w:val="105"/>
                <w:sz w:val="19"/>
              </w:rPr>
              <w:t>a</w:t>
            </w:r>
            <w:r>
              <w:rPr>
                <w:rFonts w:ascii="Verdana"/>
                <w:spacing w:val="50"/>
                <w:w w:val="105"/>
                <w:sz w:val="19"/>
              </w:rPr>
              <w:t xml:space="preserve"> </w:t>
            </w:r>
            <w:r>
              <w:rPr>
                <w:rFonts w:ascii="Verdana"/>
                <w:w w:val="105"/>
                <w:sz w:val="19"/>
              </w:rPr>
              <w:t>series</w:t>
            </w:r>
            <w:r>
              <w:rPr>
                <w:rFonts w:ascii="Verdana"/>
                <w:spacing w:val="43"/>
                <w:w w:val="105"/>
                <w:sz w:val="19"/>
              </w:rPr>
              <w:t xml:space="preserve"> </w:t>
            </w:r>
            <w:r>
              <w:rPr>
                <w:rFonts w:ascii="Verdana"/>
                <w:spacing w:val="2"/>
                <w:w w:val="105"/>
                <w:sz w:val="19"/>
              </w:rPr>
              <w:t>of</w:t>
            </w:r>
            <w:r>
              <w:rPr>
                <w:rFonts w:ascii="Verdana"/>
                <w:spacing w:val="42"/>
                <w:w w:val="105"/>
                <w:sz w:val="19"/>
              </w:rPr>
              <w:t xml:space="preserve"> </w:t>
            </w:r>
            <w:r>
              <w:rPr>
                <w:rFonts w:ascii="Verdana"/>
                <w:spacing w:val="1"/>
                <w:w w:val="105"/>
                <w:sz w:val="19"/>
              </w:rPr>
              <w:t>pre-punch</w:t>
            </w:r>
            <w:r>
              <w:rPr>
                <w:rFonts w:ascii="Verdana"/>
                <w:spacing w:val="49"/>
                <w:w w:val="105"/>
                <w:sz w:val="19"/>
              </w:rPr>
              <w:t xml:space="preserve"> </w:t>
            </w:r>
            <w:r>
              <w:rPr>
                <w:rFonts w:ascii="Verdana"/>
                <w:w w:val="105"/>
                <w:sz w:val="19"/>
              </w:rPr>
              <w:t>lists</w:t>
            </w:r>
            <w:r>
              <w:rPr>
                <w:rFonts w:ascii="Verdana"/>
                <w:spacing w:val="26"/>
                <w:w w:val="103"/>
                <w:sz w:val="19"/>
              </w:rPr>
              <w:t xml:space="preserve"> </w:t>
            </w:r>
            <w:r>
              <w:rPr>
                <w:rFonts w:ascii="Verdana"/>
                <w:w w:val="105"/>
                <w:sz w:val="19"/>
              </w:rPr>
              <w:t>should</w:t>
            </w:r>
            <w:r>
              <w:rPr>
                <w:rFonts w:ascii="Verdana"/>
                <w:spacing w:val="5"/>
                <w:w w:val="105"/>
                <w:sz w:val="19"/>
              </w:rPr>
              <w:t xml:space="preserve"> </w:t>
            </w:r>
            <w:r>
              <w:rPr>
                <w:rFonts w:ascii="Verdana"/>
                <w:spacing w:val="1"/>
                <w:w w:val="105"/>
                <w:sz w:val="19"/>
              </w:rPr>
              <w:t>be developed</w:t>
            </w:r>
            <w:r>
              <w:rPr>
                <w:rFonts w:ascii="Verdana"/>
                <w:spacing w:val="6"/>
                <w:w w:val="105"/>
                <w:sz w:val="19"/>
              </w:rPr>
              <w:t xml:space="preserve"> </w:t>
            </w:r>
            <w:r>
              <w:rPr>
                <w:rFonts w:ascii="Verdana"/>
                <w:spacing w:val="-1"/>
                <w:w w:val="105"/>
                <w:sz w:val="19"/>
              </w:rPr>
              <w:t>to</w:t>
            </w:r>
            <w:r>
              <w:rPr>
                <w:rFonts w:ascii="Verdana"/>
                <w:spacing w:val="4"/>
                <w:w w:val="105"/>
                <w:sz w:val="19"/>
              </w:rPr>
              <w:t xml:space="preserve"> </w:t>
            </w:r>
            <w:r>
              <w:rPr>
                <w:rFonts w:ascii="Verdana"/>
                <w:spacing w:val="1"/>
                <w:w w:val="105"/>
                <w:sz w:val="19"/>
              </w:rPr>
              <w:t>identify</w:t>
            </w:r>
            <w:r>
              <w:rPr>
                <w:rFonts w:ascii="Verdana"/>
                <w:spacing w:val="2"/>
                <w:w w:val="105"/>
                <w:sz w:val="19"/>
              </w:rPr>
              <w:t xml:space="preserve"> </w:t>
            </w:r>
            <w:r>
              <w:rPr>
                <w:rFonts w:ascii="Verdana"/>
                <w:w w:val="105"/>
                <w:sz w:val="19"/>
              </w:rPr>
              <w:t>and</w:t>
            </w:r>
            <w:r>
              <w:rPr>
                <w:rFonts w:ascii="Verdana"/>
                <w:spacing w:val="6"/>
                <w:w w:val="105"/>
                <w:sz w:val="19"/>
              </w:rPr>
              <w:t xml:space="preserve"> </w:t>
            </w:r>
            <w:r>
              <w:rPr>
                <w:rFonts w:ascii="Verdana"/>
                <w:spacing w:val="1"/>
                <w:w w:val="105"/>
                <w:sz w:val="19"/>
              </w:rPr>
              <w:t>resolve outstanding</w:t>
            </w:r>
            <w:r>
              <w:rPr>
                <w:rFonts w:ascii="Verdana"/>
                <w:spacing w:val="6"/>
                <w:w w:val="105"/>
                <w:sz w:val="19"/>
              </w:rPr>
              <w:t xml:space="preserve"> </w:t>
            </w:r>
            <w:r>
              <w:rPr>
                <w:rFonts w:ascii="Verdana"/>
                <w:spacing w:val="2"/>
                <w:w w:val="105"/>
                <w:sz w:val="19"/>
              </w:rPr>
              <w:t>work</w:t>
            </w:r>
            <w:r>
              <w:rPr>
                <w:rFonts w:ascii="Verdana"/>
                <w:spacing w:val="30"/>
                <w:w w:val="103"/>
                <w:sz w:val="19"/>
              </w:rPr>
              <w:t xml:space="preserve"> </w:t>
            </w:r>
            <w:r>
              <w:rPr>
                <w:rFonts w:ascii="Verdana"/>
                <w:spacing w:val="-3"/>
                <w:w w:val="105"/>
                <w:sz w:val="19"/>
              </w:rPr>
              <w:t>i</w:t>
            </w:r>
            <w:r>
              <w:rPr>
                <w:rFonts w:ascii="Verdana"/>
                <w:spacing w:val="3"/>
                <w:w w:val="105"/>
                <w:sz w:val="19"/>
              </w:rPr>
              <w:t>s</w:t>
            </w:r>
            <w:r>
              <w:rPr>
                <w:rFonts w:ascii="Verdana"/>
                <w:spacing w:val="-3"/>
                <w:w w:val="105"/>
                <w:sz w:val="19"/>
              </w:rPr>
              <w:t>s</w:t>
            </w:r>
            <w:r>
              <w:rPr>
                <w:rFonts w:ascii="Verdana"/>
                <w:spacing w:val="5"/>
                <w:w w:val="105"/>
                <w:sz w:val="19"/>
              </w:rPr>
              <w:t>u</w:t>
            </w:r>
            <w:r>
              <w:rPr>
                <w:rFonts w:ascii="Verdana"/>
                <w:spacing w:val="2"/>
                <w:w w:val="105"/>
                <w:sz w:val="19"/>
              </w:rPr>
              <w:t>e</w:t>
            </w:r>
            <w:r>
              <w:rPr>
                <w:rFonts w:ascii="Verdana"/>
                <w:w w:val="105"/>
                <w:sz w:val="19"/>
              </w:rPr>
              <w:t>s</w:t>
            </w:r>
          </w:p>
        </w:tc>
      </w:tr>
      <w:tr w:rsidR="007318C2" w14:paraId="24BDB65F" w14:textId="77777777">
        <w:trPr>
          <w:trHeight w:hRule="exact" w:val="494"/>
        </w:trPr>
        <w:tc>
          <w:tcPr>
            <w:tcW w:w="917" w:type="dxa"/>
            <w:tcBorders>
              <w:top w:val="single" w:sz="5" w:space="0" w:color="000000"/>
              <w:left w:val="single" w:sz="8" w:space="0" w:color="000000"/>
              <w:bottom w:val="single" w:sz="5" w:space="0" w:color="000000"/>
              <w:right w:val="single" w:sz="5" w:space="0" w:color="000000"/>
            </w:tcBorders>
          </w:tcPr>
          <w:p w14:paraId="24BDB65B" w14:textId="77777777" w:rsidR="007318C2" w:rsidRDefault="00D36A7D">
            <w:pPr>
              <w:pStyle w:val="TableParagraph"/>
              <w:spacing w:before="66"/>
              <w:ind w:left="279" w:right="294"/>
              <w:jc w:val="center"/>
              <w:rPr>
                <w:rFonts w:ascii="Wingdings" w:eastAsia="Wingdings" w:hAnsi="Wingdings" w:cs="Wingdings"/>
                <w:sz w:val="31"/>
                <w:szCs w:val="31"/>
              </w:rPr>
            </w:pPr>
            <w:r>
              <w:rPr>
                <w:rFonts w:ascii="Wingdings" w:eastAsia="Wingdings" w:hAnsi="Wingdings" w:cs="Wingdings"/>
                <w:sz w:val="31"/>
                <w:szCs w:val="31"/>
              </w:rPr>
              <w:t></w:t>
            </w:r>
          </w:p>
        </w:tc>
        <w:tc>
          <w:tcPr>
            <w:tcW w:w="1622" w:type="dxa"/>
            <w:tcBorders>
              <w:top w:val="single" w:sz="5" w:space="0" w:color="000000"/>
              <w:left w:val="single" w:sz="5" w:space="0" w:color="000000"/>
              <w:bottom w:val="single" w:sz="5" w:space="0" w:color="000000"/>
              <w:right w:val="single" w:sz="5" w:space="0" w:color="000000"/>
            </w:tcBorders>
          </w:tcPr>
          <w:p w14:paraId="24BDB65C" w14:textId="77777777" w:rsidR="007318C2" w:rsidRDefault="007318C2"/>
        </w:tc>
        <w:tc>
          <w:tcPr>
            <w:tcW w:w="821" w:type="dxa"/>
            <w:tcBorders>
              <w:top w:val="single" w:sz="5" w:space="0" w:color="000000"/>
              <w:left w:val="single" w:sz="5" w:space="0" w:color="000000"/>
              <w:bottom w:val="single" w:sz="5" w:space="0" w:color="000000"/>
              <w:right w:val="single" w:sz="5" w:space="0" w:color="000000"/>
            </w:tcBorders>
          </w:tcPr>
          <w:p w14:paraId="24BDB65D" w14:textId="77777777" w:rsidR="007318C2" w:rsidRDefault="00D36A7D">
            <w:pPr>
              <w:pStyle w:val="TableParagraph"/>
              <w:spacing w:before="124"/>
              <w:ind w:left="305" w:right="309"/>
              <w:jc w:val="center"/>
              <w:rPr>
                <w:rFonts w:ascii="Verdana" w:eastAsia="Verdana" w:hAnsi="Verdana" w:cs="Verdana"/>
                <w:sz w:val="19"/>
                <w:szCs w:val="19"/>
              </w:rPr>
            </w:pPr>
            <w:r>
              <w:rPr>
                <w:rFonts w:ascii="Verdana"/>
                <w:w w:val="105"/>
                <w:sz w:val="19"/>
              </w:rPr>
              <w:t>2</w:t>
            </w:r>
          </w:p>
        </w:tc>
        <w:tc>
          <w:tcPr>
            <w:tcW w:w="6566" w:type="dxa"/>
            <w:tcBorders>
              <w:top w:val="single" w:sz="5" w:space="0" w:color="000000"/>
              <w:left w:val="single" w:sz="5" w:space="0" w:color="000000"/>
              <w:bottom w:val="single" w:sz="5" w:space="0" w:color="000000"/>
              <w:right w:val="single" w:sz="8" w:space="0" w:color="000000"/>
            </w:tcBorders>
          </w:tcPr>
          <w:p w14:paraId="24BDB65E" w14:textId="77777777" w:rsidR="007318C2" w:rsidRDefault="00D36A7D">
            <w:pPr>
              <w:pStyle w:val="TableParagraph"/>
              <w:spacing w:before="4" w:line="249" w:lineRule="auto"/>
              <w:ind w:left="104" w:right="128"/>
              <w:rPr>
                <w:rFonts w:ascii="Verdana" w:eastAsia="Verdana" w:hAnsi="Verdana" w:cs="Verdana"/>
                <w:sz w:val="19"/>
                <w:szCs w:val="19"/>
              </w:rPr>
            </w:pPr>
            <w:r>
              <w:rPr>
                <w:rFonts w:ascii="Verdana"/>
                <w:w w:val="105"/>
                <w:sz w:val="19"/>
              </w:rPr>
              <w:t>Conduct</w:t>
            </w:r>
            <w:r>
              <w:rPr>
                <w:rFonts w:ascii="Verdana"/>
                <w:spacing w:val="-9"/>
                <w:w w:val="105"/>
                <w:sz w:val="19"/>
              </w:rPr>
              <w:t xml:space="preserve"> </w:t>
            </w:r>
            <w:r>
              <w:rPr>
                <w:rFonts w:ascii="Verdana"/>
                <w:w w:val="105"/>
                <w:sz w:val="19"/>
              </w:rPr>
              <w:t>a</w:t>
            </w:r>
            <w:r>
              <w:rPr>
                <w:rFonts w:ascii="Verdana"/>
                <w:spacing w:val="-9"/>
                <w:w w:val="105"/>
                <w:sz w:val="19"/>
              </w:rPr>
              <w:t xml:space="preserve"> </w:t>
            </w:r>
            <w:r>
              <w:rPr>
                <w:rFonts w:ascii="Verdana"/>
                <w:spacing w:val="1"/>
                <w:w w:val="105"/>
                <w:sz w:val="19"/>
              </w:rPr>
              <w:t>walkthrough</w:t>
            </w:r>
            <w:r>
              <w:rPr>
                <w:rFonts w:ascii="Verdana"/>
                <w:spacing w:val="-12"/>
                <w:w w:val="105"/>
                <w:sz w:val="19"/>
              </w:rPr>
              <w:t xml:space="preserve"> </w:t>
            </w:r>
            <w:r>
              <w:rPr>
                <w:rFonts w:ascii="Verdana"/>
                <w:spacing w:val="1"/>
                <w:w w:val="105"/>
                <w:sz w:val="19"/>
              </w:rPr>
              <w:t>with</w:t>
            </w:r>
            <w:r>
              <w:rPr>
                <w:rFonts w:ascii="Verdana"/>
                <w:spacing w:val="-7"/>
                <w:w w:val="105"/>
                <w:sz w:val="19"/>
              </w:rPr>
              <w:t xml:space="preserve"> </w:t>
            </w:r>
            <w:r>
              <w:rPr>
                <w:rFonts w:ascii="Verdana"/>
                <w:spacing w:val="1"/>
                <w:w w:val="105"/>
                <w:sz w:val="19"/>
              </w:rPr>
              <w:t>the</w:t>
            </w:r>
            <w:r>
              <w:rPr>
                <w:rFonts w:ascii="Verdana"/>
                <w:spacing w:val="-10"/>
                <w:w w:val="105"/>
                <w:sz w:val="19"/>
              </w:rPr>
              <w:t xml:space="preserve"> </w:t>
            </w:r>
            <w:r>
              <w:rPr>
                <w:rFonts w:ascii="Verdana"/>
                <w:spacing w:val="1"/>
                <w:w w:val="105"/>
                <w:sz w:val="19"/>
              </w:rPr>
              <w:t>General</w:t>
            </w:r>
            <w:r>
              <w:rPr>
                <w:rFonts w:ascii="Verdana"/>
                <w:spacing w:val="-9"/>
                <w:w w:val="105"/>
                <w:sz w:val="19"/>
              </w:rPr>
              <w:t xml:space="preserve"> </w:t>
            </w:r>
            <w:r>
              <w:rPr>
                <w:rFonts w:ascii="Verdana"/>
                <w:spacing w:val="1"/>
                <w:w w:val="105"/>
                <w:sz w:val="19"/>
              </w:rPr>
              <w:t>Contractor</w:t>
            </w:r>
            <w:r>
              <w:rPr>
                <w:rFonts w:ascii="Verdana"/>
                <w:spacing w:val="-10"/>
                <w:w w:val="105"/>
                <w:sz w:val="19"/>
              </w:rPr>
              <w:t xml:space="preserve"> </w:t>
            </w:r>
            <w:r>
              <w:rPr>
                <w:rFonts w:ascii="Verdana"/>
                <w:spacing w:val="-1"/>
                <w:w w:val="105"/>
                <w:sz w:val="19"/>
              </w:rPr>
              <w:t>to</w:t>
            </w:r>
            <w:r>
              <w:rPr>
                <w:rFonts w:ascii="Verdana"/>
                <w:spacing w:val="-7"/>
                <w:w w:val="105"/>
                <w:sz w:val="19"/>
              </w:rPr>
              <w:t xml:space="preserve"> </w:t>
            </w:r>
            <w:r>
              <w:rPr>
                <w:rFonts w:ascii="Verdana"/>
                <w:spacing w:val="1"/>
                <w:w w:val="105"/>
                <w:sz w:val="19"/>
              </w:rPr>
              <w:t>identify</w:t>
            </w:r>
            <w:r>
              <w:rPr>
                <w:rFonts w:ascii="Verdana"/>
                <w:spacing w:val="40"/>
                <w:w w:val="103"/>
                <w:sz w:val="19"/>
              </w:rPr>
              <w:t xml:space="preserve"> </w:t>
            </w:r>
            <w:r>
              <w:rPr>
                <w:rFonts w:ascii="Verdana"/>
                <w:w w:val="105"/>
                <w:sz w:val="19"/>
              </w:rPr>
              <w:t>and</w:t>
            </w:r>
            <w:r>
              <w:rPr>
                <w:rFonts w:ascii="Verdana"/>
                <w:spacing w:val="-16"/>
                <w:w w:val="105"/>
                <w:sz w:val="19"/>
              </w:rPr>
              <w:t xml:space="preserve"> </w:t>
            </w:r>
            <w:r>
              <w:rPr>
                <w:rFonts w:ascii="Verdana"/>
                <w:spacing w:val="1"/>
                <w:w w:val="105"/>
                <w:sz w:val="19"/>
              </w:rPr>
              <w:t>document</w:t>
            </w:r>
            <w:r>
              <w:rPr>
                <w:rFonts w:ascii="Verdana"/>
                <w:spacing w:val="-11"/>
                <w:w w:val="105"/>
                <w:sz w:val="19"/>
              </w:rPr>
              <w:t xml:space="preserve"> </w:t>
            </w:r>
            <w:r>
              <w:rPr>
                <w:rFonts w:ascii="Verdana"/>
                <w:w w:val="105"/>
                <w:sz w:val="19"/>
              </w:rPr>
              <w:t>final</w:t>
            </w:r>
            <w:r>
              <w:rPr>
                <w:rFonts w:ascii="Verdana"/>
                <w:spacing w:val="-14"/>
                <w:w w:val="105"/>
                <w:sz w:val="19"/>
              </w:rPr>
              <w:t xml:space="preserve"> </w:t>
            </w:r>
            <w:r>
              <w:rPr>
                <w:rFonts w:ascii="Verdana"/>
                <w:spacing w:val="1"/>
                <w:w w:val="105"/>
                <w:sz w:val="19"/>
              </w:rPr>
              <w:t>unresolved</w:t>
            </w:r>
            <w:r>
              <w:rPr>
                <w:rFonts w:ascii="Verdana"/>
                <w:spacing w:val="-12"/>
                <w:w w:val="105"/>
                <w:sz w:val="19"/>
              </w:rPr>
              <w:t xml:space="preserve"> </w:t>
            </w:r>
            <w:r>
              <w:rPr>
                <w:rFonts w:ascii="Verdana"/>
                <w:spacing w:val="1"/>
                <w:w w:val="105"/>
                <w:sz w:val="19"/>
              </w:rPr>
              <w:t>work</w:t>
            </w:r>
            <w:r>
              <w:rPr>
                <w:rFonts w:ascii="Verdana"/>
                <w:spacing w:val="-14"/>
                <w:w w:val="105"/>
                <w:sz w:val="19"/>
              </w:rPr>
              <w:t xml:space="preserve"> </w:t>
            </w:r>
            <w:r>
              <w:rPr>
                <w:rFonts w:ascii="Verdana"/>
                <w:spacing w:val="1"/>
                <w:w w:val="105"/>
                <w:sz w:val="19"/>
              </w:rPr>
              <w:t>issues</w:t>
            </w:r>
          </w:p>
        </w:tc>
      </w:tr>
      <w:tr w:rsidR="007318C2" w14:paraId="24BDB665" w14:textId="77777777">
        <w:trPr>
          <w:trHeight w:hRule="exact" w:val="744"/>
        </w:trPr>
        <w:tc>
          <w:tcPr>
            <w:tcW w:w="917" w:type="dxa"/>
            <w:tcBorders>
              <w:top w:val="single" w:sz="5" w:space="0" w:color="000000"/>
              <w:left w:val="single" w:sz="8" w:space="0" w:color="000000"/>
              <w:bottom w:val="single" w:sz="8" w:space="0" w:color="000000"/>
              <w:right w:val="single" w:sz="5" w:space="0" w:color="000000"/>
            </w:tcBorders>
          </w:tcPr>
          <w:p w14:paraId="24BDB660" w14:textId="77777777" w:rsidR="007318C2" w:rsidRDefault="00D36A7D">
            <w:pPr>
              <w:pStyle w:val="TableParagraph"/>
              <w:spacing w:before="190"/>
              <w:ind w:left="279" w:right="294"/>
              <w:jc w:val="center"/>
              <w:rPr>
                <w:rFonts w:ascii="Wingdings" w:eastAsia="Wingdings" w:hAnsi="Wingdings" w:cs="Wingdings"/>
                <w:sz w:val="31"/>
                <w:szCs w:val="31"/>
              </w:rPr>
            </w:pPr>
            <w:r>
              <w:rPr>
                <w:rFonts w:ascii="Wingdings" w:eastAsia="Wingdings" w:hAnsi="Wingdings" w:cs="Wingdings"/>
                <w:sz w:val="31"/>
                <w:szCs w:val="31"/>
              </w:rPr>
              <w:t></w:t>
            </w:r>
          </w:p>
        </w:tc>
        <w:tc>
          <w:tcPr>
            <w:tcW w:w="1622" w:type="dxa"/>
            <w:tcBorders>
              <w:top w:val="single" w:sz="5" w:space="0" w:color="000000"/>
              <w:left w:val="single" w:sz="5" w:space="0" w:color="000000"/>
              <w:bottom w:val="single" w:sz="8" w:space="0" w:color="000000"/>
              <w:right w:val="single" w:sz="5" w:space="0" w:color="000000"/>
            </w:tcBorders>
          </w:tcPr>
          <w:p w14:paraId="24BDB661" w14:textId="77777777" w:rsidR="007318C2" w:rsidRDefault="007318C2"/>
        </w:tc>
        <w:tc>
          <w:tcPr>
            <w:tcW w:w="821" w:type="dxa"/>
            <w:tcBorders>
              <w:top w:val="single" w:sz="5" w:space="0" w:color="000000"/>
              <w:left w:val="single" w:sz="5" w:space="0" w:color="000000"/>
              <w:bottom w:val="single" w:sz="8" w:space="0" w:color="000000"/>
              <w:right w:val="single" w:sz="5" w:space="0" w:color="000000"/>
            </w:tcBorders>
          </w:tcPr>
          <w:p w14:paraId="24BDB662" w14:textId="77777777" w:rsidR="007318C2" w:rsidRDefault="007318C2">
            <w:pPr>
              <w:pStyle w:val="TableParagraph"/>
              <w:spacing w:before="5" w:line="240" w:lineRule="exact"/>
              <w:rPr>
                <w:sz w:val="24"/>
                <w:szCs w:val="24"/>
              </w:rPr>
            </w:pPr>
          </w:p>
          <w:p w14:paraId="24BDB663" w14:textId="77777777" w:rsidR="007318C2" w:rsidRDefault="00D36A7D">
            <w:pPr>
              <w:pStyle w:val="TableParagraph"/>
              <w:ind w:left="305" w:right="309"/>
              <w:jc w:val="center"/>
              <w:rPr>
                <w:rFonts w:ascii="Verdana" w:eastAsia="Verdana" w:hAnsi="Verdana" w:cs="Verdana"/>
                <w:sz w:val="19"/>
                <w:szCs w:val="19"/>
              </w:rPr>
            </w:pPr>
            <w:r>
              <w:rPr>
                <w:rFonts w:ascii="Verdana"/>
                <w:w w:val="105"/>
                <w:sz w:val="19"/>
              </w:rPr>
              <w:t>3</w:t>
            </w:r>
          </w:p>
        </w:tc>
        <w:tc>
          <w:tcPr>
            <w:tcW w:w="6566" w:type="dxa"/>
            <w:tcBorders>
              <w:top w:val="single" w:sz="5" w:space="0" w:color="000000"/>
              <w:left w:val="single" w:sz="5" w:space="0" w:color="000000"/>
              <w:bottom w:val="single" w:sz="8" w:space="0" w:color="000000"/>
              <w:right w:val="single" w:sz="8" w:space="0" w:color="000000"/>
            </w:tcBorders>
          </w:tcPr>
          <w:p w14:paraId="24BDB664" w14:textId="77777777" w:rsidR="007318C2" w:rsidRDefault="00D36A7D">
            <w:pPr>
              <w:pStyle w:val="TableParagraph"/>
              <w:spacing w:before="4" w:line="252" w:lineRule="auto"/>
              <w:ind w:left="104" w:right="123"/>
              <w:jc w:val="both"/>
              <w:rPr>
                <w:rFonts w:ascii="Verdana" w:eastAsia="Verdana" w:hAnsi="Verdana" w:cs="Verdana"/>
                <w:sz w:val="19"/>
                <w:szCs w:val="19"/>
              </w:rPr>
            </w:pPr>
            <w:r>
              <w:rPr>
                <w:rFonts w:ascii="Verdana"/>
                <w:spacing w:val="1"/>
                <w:w w:val="105"/>
                <w:sz w:val="19"/>
              </w:rPr>
              <w:t>Resolve</w:t>
            </w:r>
            <w:r>
              <w:rPr>
                <w:rFonts w:ascii="Verdana"/>
                <w:spacing w:val="-10"/>
                <w:w w:val="105"/>
                <w:sz w:val="19"/>
              </w:rPr>
              <w:t xml:space="preserve"> </w:t>
            </w:r>
            <w:r>
              <w:rPr>
                <w:rFonts w:ascii="Verdana"/>
                <w:spacing w:val="1"/>
                <w:w w:val="105"/>
                <w:sz w:val="19"/>
              </w:rPr>
              <w:t>all</w:t>
            </w:r>
            <w:r>
              <w:rPr>
                <w:rFonts w:ascii="Verdana"/>
                <w:spacing w:val="-5"/>
                <w:w w:val="105"/>
                <w:sz w:val="19"/>
              </w:rPr>
              <w:t xml:space="preserve"> </w:t>
            </w:r>
            <w:r>
              <w:rPr>
                <w:rFonts w:ascii="Verdana"/>
                <w:w w:val="105"/>
                <w:sz w:val="19"/>
              </w:rPr>
              <w:t>remaining</w:t>
            </w:r>
            <w:r>
              <w:rPr>
                <w:rFonts w:ascii="Verdana"/>
                <w:spacing w:val="-7"/>
                <w:w w:val="105"/>
                <w:sz w:val="19"/>
              </w:rPr>
              <w:t xml:space="preserve"> </w:t>
            </w:r>
            <w:r>
              <w:rPr>
                <w:rFonts w:ascii="Verdana"/>
                <w:spacing w:val="2"/>
                <w:w w:val="105"/>
                <w:sz w:val="19"/>
              </w:rPr>
              <w:t>work</w:t>
            </w:r>
            <w:r>
              <w:rPr>
                <w:rFonts w:ascii="Verdana"/>
                <w:spacing w:val="-8"/>
                <w:w w:val="105"/>
                <w:sz w:val="19"/>
              </w:rPr>
              <w:t xml:space="preserve"> </w:t>
            </w:r>
            <w:r>
              <w:rPr>
                <w:rFonts w:ascii="Verdana"/>
                <w:spacing w:val="1"/>
                <w:w w:val="105"/>
                <w:sz w:val="19"/>
              </w:rPr>
              <w:t>issues</w:t>
            </w:r>
            <w:r>
              <w:rPr>
                <w:rFonts w:ascii="Verdana"/>
                <w:spacing w:val="-10"/>
                <w:w w:val="105"/>
                <w:sz w:val="19"/>
              </w:rPr>
              <w:t xml:space="preserve"> </w:t>
            </w:r>
            <w:r>
              <w:rPr>
                <w:rFonts w:ascii="Verdana"/>
                <w:w w:val="105"/>
                <w:sz w:val="19"/>
              </w:rPr>
              <w:t>and</w:t>
            </w:r>
            <w:r>
              <w:rPr>
                <w:rFonts w:ascii="Verdana"/>
                <w:spacing w:val="-6"/>
                <w:w w:val="105"/>
                <w:sz w:val="19"/>
              </w:rPr>
              <w:t xml:space="preserve"> </w:t>
            </w:r>
            <w:r>
              <w:rPr>
                <w:rFonts w:ascii="Verdana"/>
                <w:spacing w:val="1"/>
                <w:w w:val="105"/>
                <w:sz w:val="19"/>
              </w:rPr>
              <w:t>get</w:t>
            </w:r>
            <w:r>
              <w:rPr>
                <w:rFonts w:ascii="Verdana"/>
                <w:spacing w:val="-4"/>
                <w:w w:val="105"/>
                <w:sz w:val="19"/>
              </w:rPr>
              <w:t xml:space="preserve"> </w:t>
            </w:r>
            <w:r>
              <w:rPr>
                <w:rFonts w:ascii="Verdana"/>
                <w:spacing w:val="1"/>
                <w:w w:val="105"/>
                <w:sz w:val="19"/>
              </w:rPr>
              <w:t>the</w:t>
            </w:r>
            <w:r>
              <w:rPr>
                <w:rFonts w:ascii="Verdana"/>
                <w:spacing w:val="-7"/>
                <w:w w:val="105"/>
                <w:sz w:val="19"/>
              </w:rPr>
              <w:t xml:space="preserve"> </w:t>
            </w:r>
            <w:r>
              <w:rPr>
                <w:rFonts w:ascii="Verdana"/>
                <w:spacing w:val="1"/>
                <w:w w:val="105"/>
                <w:sz w:val="19"/>
              </w:rPr>
              <w:t>signature</w:t>
            </w:r>
            <w:r>
              <w:rPr>
                <w:rFonts w:ascii="Verdana"/>
                <w:spacing w:val="-9"/>
                <w:w w:val="105"/>
                <w:sz w:val="19"/>
              </w:rPr>
              <w:t xml:space="preserve"> </w:t>
            </w:r>
            <w:r>
              <w:rPr>
                <w:rFonts w:ascii="Verdana"/>
                <w:spacing w:val="2"/>
                <w:w w:val="105"/>
                <w:sz w:val="19"/>
              </w:rPr>
              <w:t>of</w:t>
            </w:r>
            <w:r>
              <w:rPr>
                <w:rFonts w:ascii="Verdana"/>
                <w:spacing w:val="-10"/>
                <w:w w:val="105"/>
                <w:sz w:val="19"/>
              </w:rPr>
              <w:t xml:space="preserve"> </w:t>
            </w:r>
            <w:r>
              <w:rPr>
                <w:rFonts w:ascii="Verdana"/>
                <w:spacing w:val="3"/>
                <w:w w:val="105"/>
                <w:sz w:val="19"/>
              </w:rPr>
              <w:t>the</w:t>
            </w:r>
            <w:r>
              <w:rPr>
                <w:rFonts w:ascii="Verdana"/>
                <w:spacing w:val="54"/>
                <w:w w:val="103"/>
                <w:sz w:val="19"/>
              </w:rPr>
              <w:t xml:space="preserve"> </w:t>
            </w:r>
            <w:r>
              <w:rPr>
                <w:rFonts w:ascii="Verdana"/>
                <w:spacing w:val="1"/>
                <w:w w:val="105"/>
                <w:sz w:val="19"/>
              </w:rPr>
              <w:t>General</w:t>
            </w:r>
            <w:r>
              <w:rPr>
                <w:rFonts w:ascii="Verdana"/>
                <w:spacing w:val="3"/>
                <w:w w:val="105"/>
                <w:sz w:val="19"/>
              </w:rPr>
              <w:t xml:space="preserve"> </w:t>
            </w:r>
            <w:r>
              <w:rPr>
                <w:rFonts w:ascii="Verdana"/>
                <w:spacing w:val="1"/>
                <w:w w:val="105"/>
                <w:sz w:val="19"/>
              </w:rPr>
              <w:t>Contractor</w:t>
            </w:r>
            <w:r>
              <w:rPr>
                <w:rFonts w:ascii="Verdana"/>
                <w:spacing w:val="2"/>
                <w:w w:val="105"/>
                <w:sz w:val="19"/>
              </w:rPr>
              <w:t xml:space="preserve"> </w:t>
            </w:r>
            <w:r>
              <w:rPr>
                <w:rFonts w:ascii="Verdana"/>
                <w:w w:val="105"/>
                <w:sz w:val="19"/>
              </w:rPr>
              <w:t>signifying</w:t>
            </w:r>
            <w:r>
              <w:rPr>
                <w:rFonts w:ascii="Verdana"/>
                <w:spacing w:val="6"/>
                <w:w w:val="105"/>
                <w:sz w:val="19"/>
              </w:rPr>
              <w:t xml:space="preserve"> </w:t>
            </w:r>
            <w:r>
              <w:rPr>
                <w:rFonts w:ascii="Verdana"/>
                <w:w w:val="105"/>
                <w:sz w:val="19"/>
              </w:rPr>
              <w:t>completion</w:t>
            </w:r>
            <w:r>
              <w:rPr>
                <w:rFonts w:ascii="Verdana"/>
                <w:spacing w:val="4"/>
                <w:w w:val="105"/>
                <w:sz w:val="19"/>
              </w:rPr>
              <w:t xml:space="preserve"> </w:t>
            </w:r>
            <w:r>
              <w:rPr>
                <w:rFonts w:ascii="Verdana"/>
                <w:spacing w:val="2"/>
                <w:w w:val="105"/>
                <w:sz w:val="19"/>
              </w:rPr>
              <w:t>of</w:t>
            </w:r>
            <w:r>
              <w:rPr>
                <w:rFonts w:ascii="Verdana"/>
                <w:spacing w:val="7"/>
                <w:w w:val="105"/>
                <w:sz w:val="19"/>
              </w:rPr>
              <w:t xml:space="preserve"> </w:t>
            </w:r>
            <w:r>
              <w:rPr>
                <w:rFonts w:ascii="Verdana"/>
                <w:spacing w:val="-1"/>
                <w:w w:val="105"/>
                <w:sz w:val="19"/>
              </w:rPr>
              <w:t>all</w:t>
            </w:r>
            <w:r>
              <w:rPr>
                <w:rFonts w:ascii="Verdana"/>
                <w:spacing w:val="3"/>
                <w:w w:val="105"/>
                <w:sz w:val="19"/>
              </w:rPr>
              <w:t xml:space="preserve"> </w:t>
            </w:r>
            <w:r>
              <w:rPr>
                <w:rFonts w:ascii="Verdana"/>
                <w:spacing w:val="1"/>
                <w:w w:val="105"/>
                <w:sz w:val="19"/>
              </w:rPr>
              <w:t>punch</w:t>
            </w:r>
            <w:r w:rsidR="00265F59">
              <w:rPr>
                <w:rFonts w:ascii="Verdana"/>
                <w:w w:val="105"/>
                <w:sz w:val="19"/>
              </w:rPr>
              <w:t xml:space="preserve"> </w:t>
            </w:r>
            <w:r>
              <w:rPr>
                <w:rFonts w:ascii="Verdana"/>
                <w:spacing w:val="1"/>
                <w:w w:val="105"/>
                <w:sz w:val="19"/>
              </w:rPr>
              <w:t>list</w:t>
            </w:r>
            <w:r>
              <w:rPr>
                <w:rFonts w:ascii="Verdana"/>
                <w:spacing w:val="42"/>
                <w:w w:val="103"/>
                <w:sz w:val="19"/>
              </w:rPr>
              <w:t xml:space="preserve"> </w:t>
            </w:r>
            <w:r>
              <w:rPr>
                <w:rFonts w:ascii="Verdana"/>
                <w:spacing w:val="1"/>
                <w:w w:val="105"/>
                <w:sz w:val="19"/>
              </w:rPr>
              <w:t>items</w:t>
            </w:r>
          </w:p>
        </w:tc>
      </w:tr>
      <w:tr w:rsidR="007318C2" w14:paraId="24BDB667" w14:textId="77777777">
        <w:trPr>
          <w:trHeight w:hRule="exact" w:val="504"/>
        </w:trPr>
        <w:tc>
          <w:tcPr>
            <w:tcW w:w="9926" w:type="dxa"/>
            <w:gridSpan w:val="4"/>
            <w:tcBorders>
              <w:top w:val="single" w:sz="8" w:space="0" w:color="000000"/>
              <w:left w:val="single" w:sz="8" w:space="0" w:color="000000"/>
              <w:bottom w:val="single" w:sz="8" w:space="0" w:color="000000"/>
              <w:right w:val="single" w:sz="8" w:space="0" w:color="000000"/>
            </w:tcBorders>
          </w:tcPr>
          <w:p w14:paraId="24BDB666" w14:textId="77777777" w:rsidR="007318C2" w:rsidRDefault="00D36A7D">
            <w:pPr>
              <w:pStyle w:val="TableParagraph"/>
              <w:spacing w:before="4" w:line="254" w:lineRule="auto"/>
              <w:ind w:left="613" w:hanging="519"/>
              <w:rPr>
                <w:rFonts w:ascii="Verdana" w:eastAsia="Verdana" w:hAnsi="Verdana" w:cs="Verdana"/>
                <w:sz w:val="19"/>
                <w:szCs w:val="19"/>
              </w:rPr>
            </w:pPr>
            <w:r>
              <w:rPr>
                <w:rFonts w:ascii="Verdana"/>
                <w:b/>
                <w:spacing w:val="-1"/>
                <w:w w:val="105"/>
                <w:sz w:val="19"/>
              </w:rPr>
              <w:t>78.</w:t>
            </w:r>
            <w:r w:rsidR="00265F59">
              <w:rPr>
                <w:rFonts w:ascii="Verdana"/>
                <w:b/>
                <w:w w:val="105"/>
                <w:sz w:val="19"/>
              </w:rPr>
              <w:t xml:space="preserve"> </w:t>
            </w:r>
            <w:r>
              <w:rPr>
                <w:rFonts w:ascii="Verdana"/>
                <w:b/>
                <w:spacing w:val="1"/>
                <w:w w:val="105"/>
                <w:sz w:val="19"/>
              </w:rPr>
              <w:t>Ensure</w:t>
            </w:r>
            <w:r w:rsidR="00265F59">
              <w:rPr>
                <w:rFonts w:ascii="Verdana"/>
                <w:b/>
                <w:w w:val="105"/>
                <w:sz w:val="19"/>
              </w:rPr>
              <w:t xml:space="preserve"> </w:t>
            </w:r>
            <w:r>
              <w:rPr>
                <w:rFonts w:ascii="Verdana"/>
                <w:b/>
                <w:w w:val="105"/>
                <w:sz w:val="19"/>
              </w:rPr>
              <w:t>that</w:t>
            </w:r>
            <w:r w:rsidR="00265F59">
              <w:rPr>
                <w:rFonts w:ascii="Verdana"/>
                <w:b/>
                <w:w w:val="105"/>
                <w:sz w:val="19"/>
              </w:rPr>
              <w:t xml:space="preserve"> </w:t>
            </w:r>
            <w:r>
              <w:rPr>
                <w:rFonts w:ascii="Verdana"/>
                <w:b/>
                <w:w w:val="105"/>
                <w:sz w:val="19"/>
              </w:rPr>
              <w:t>all</w:t>
            </w:r>
            <w:r w:rsidR="00265F59">
              <w:rPr>
                <w:rFonts w:ascii="Verdana"/>
                <w:b/>
                <w:w w:val="105"/>
                <w:sz w:val="19"/>
              </w:rPr>
              <w:t xml:space="preserve"> </w:t>
            </w:r>
            <w:r>
              <w:rPr>
                <w:rFonts w:ascii="Verdana"/>
                <w:b/>
                <w:spacing w:val="1"/>
                <w:w w:val="105"/>
                <w:sz w:val="19"/>
              </w:rPr>
              <w:t>change</w:t>
            </w:r>
            <w:r w:rsidR="00265F59">
              <w:rPr>
                <w:rFonts w:ascii="Verdana"/>
                <w:b/>
                <w:w w:val="105"/>
                <w:sz w:val="19"/>
              </w:rPr>
              <w:t xml:space="preserve"> </w:t>
            </w:r>
            <w:r>
              <w:rPr>
                <w:rFonts w:ascii="Verdana"/>
                <w:b/>
                <w:spacing w:val="1"/>
                <w:w w:val="105"/>
                <w:sz w:val="19"/>
              </w:rPr>
              <w:t>orders</w:t>
            </w:r>
            <w:r w:rsidR="00265F59">
              <w:rPr>
                <w:rFonts w:ascii="Verdana"/>
                <w:b/>
                <w:w w:val="105"/>
                <w:sz w:val="19"/>
              </w:rPr>
              <w:t xml:space="preserve"> </w:t>
            </w:r>
            <w:r>
              <w:rPr>
                <w:rFonts w:ascii="Verdana"/>
                <w:b/>
                <w:w w:val="105"/>
                <w:sz w:val="19"/>
              </w:rPr>
              <w:t>and</w:t>
            </w:r>
            <w:r w:rsidR="00265F59">
              <w:rPr>
                <w:rFonts w:ascii="Verdana"/>
                <w:b/>
                <w:w w:val="105"/>
                <w:sz w:val="19"/>
              </w:rPr>
              <w:t xml:space="preserve"> </w:t>
            </w:r>
            <w:r>
              <w:rPr>
                <w:rFonts w:ascii="Verdana"/>
                <w:b/>
                <w:spacing w:val="1"/>
                <w:w w:val="105"/>
                <w:sz w:val="19"/>
              </w:rPr>
              <w:t>purchase</w:t>
            </w:r>
            <w:r w:rsidR="00265F59">
              <w:rPr>
                <w:rFonts w:ascii="Verdana"/>
                <w:b/>
                <w:w w:val="105"/>
                <w:sz w:val="19"/>
              </w:rPr>
              <w:t xml:space="preserve"> </w:t>
            </w:r>
            <w:r>
              <w:rPr>
                <w:rFonts w:ascii="Verdana"/>
                <w:b/>
                <w:spacing w:val="1"/>
                <w:w w:val="105"/>
                <w:sz w:val="19"/>
              </w:rPr>
              <w:t>orders</w:t>
            </w:r>
            <w:r w:rsidR="00265F59">
              <w:rPr>
                <w:rFonts w:ascii="Verdana"/>
                <w:b/>
                <w:w w:val="105"/>
                <w:sz w:val="19"/>
              </w:rPr>
              <w:t xml:space="preserve"> </w:t>
            </w:r>
            <w:r>
              <w:rPr>
                <w:rFonts w:ascii="Verdana"/>
                <w:b/>
                <w:w w:val="105"/>
                <w:sz w:val="19"/>
              </w:rPr>
              <w:t>are</w:t>
            </w:r>
            <w:r w:rsidR="00265F59">
              <w:rPr>
                <w:rFonts w:ascii="Verdana"/>
                <w:b/>
                <w:w w:val="105"/>
                <w:sz w:val="19"/>
              </w:rPr>
              <w:t xml:space="preserve"> </w:t>
            </w:r>
            <w:r>
              <w:rPr>
                <w:rFonts w:ascii="Verdana"/>
                <w:b/>
                <w:w w:val="105"/>
                <w:sz w:val="19"/>
              </w:rPr>
              <w:t>closed</w:t>
            </w:r>
            <w:r w:rsidR="00265F59">
              <w:rPr>
                <w:rFonts w:ascii="Verdana"/>
                <w:b/>
                <w:w w:val="105"/>
                <w:sz w:val="19"/>
              </w:rPr>
              <w:t xml:space="preserve"> </w:t>
            </w:r>
            <w:r>
              <w:rPr>
                <w:rFonts w:ascii="Verdana"/>
                <w:b/>
                <w:spacing w:val="1"/>
                <w:w w:val="105"/>
                <w:sz w:val="19"/>
              </w:rPr>
              <w:t>before</w:t>
            </w:r>
            <w:r w:rsidR="00265F59">
              <w:rPr>
                <w:rFonts w:ascii="Verdana"/>
                <w:b/>
                <w:w w:val="105"/>
                <w:sz w:val="19"/>
              </w:rPr>
              <w:t xml:space="preserve"> </w:t>
            </w:r>
            <w:r>
              <w:rPr>
                <w:rFonts w:ascii="Verdana"/>
                <w:b/>
                <w:spacing w:val="2"/>
                <w:w w:val="105"/>
                <w:sz w:val="19"/>
              </w:rPr>
              <w:t>job</w:t>
            </w:r>
            <w:r>
              <w:rPr>
                <w:rFonts w:ascii="Verdana"/>
                <w:b/>
                <w:spacing w:val="54"/>
                <w:w w:val="103"/>
                <w:sz w:val="19"/>
              </w:rPr>
              <w:t xml:space="preserve"> </w:t>
            </w:r>
            <w:r>
              <w:rPr>
                <w:rFonts w:ascii="Verdana"/>
                <w:b/>
                <w:spacing w:val="1"/>
                <w:w w:val="105"/>
                <w:sz w:val="19"/>
              </w:rPr>
              <w:t>completion</w:t>
            </w:r>
          </w:p>
        </w:tc>
      </w:tr>
      <w:tr w:rsidR="007318C2" w14:paraId="24BDB66D" w14:textId="77777777">
        <w:trPr>
          <w:trHeight w:hRule="exact" w:val="744"/>
        </w:trPr>
        <w:tc>
          <w:tcPr>
            <w:tcW w:w="917" w:type="dxa"/>
            <w:tcBorders>
              <w:top w:val="single" w:sz="8" w:space="0" w:color="000000"/>
              <w:left w:val="single" w:sz="8" w:space="0" w:color="000000"/>
              <w:bottom w:val="single" w:sz="5" w:space="0" w:color="000000"/>
              <w:right w:val="single" w:sz="5" w:space="0" w:color="000000"/>
            </w:tcBorders>
          </w:tcPr>
          <w:p w14:paraId="24BDB668" w14:textId="77777777" w:rsidR="007318C2" w:rsidRDefault="00D36A7D">
            <w:pPr>
              <w:pStyle w:val="TableParagraph"/>
              <w:spacing w:before="190"/>
              <w:ind w:left="279" w:right="294"/>
              <w:jc w:val="center"/>
              <w:rPr>
                <w:rFonts w:ascii="Wingdings" w:eastAsia="Wingdings" w:hAnsi="Wingdings" w:cs="Wingdings"/>
                <w:sz w:val="31"/>
                <w:szCs w:val="31"/>
              </w:rPr>
            </w:pPr>
            <w:r>
              <w:rPr>
                <w:rFonts w:ascii="Wingdings" w:eastAsia="Wingdings" w:hAnsi="Wingdings" w:cs="Wingdings"/>
                <w:sz w:val="31"/>
                <w:szCs w:val="31"/>
              </w:rPr>
              <w:t></w:t>
            </w:r>
          </w:p>
        </w:tc>
        <w:tc>
          <w:tcPr>
            <w:tcW w:w="1622" w:type="dxa"/>
            <w:tcBorders>
              <w:top w:val="single" w:sz="8" w:space="0" w:color="000000"/>
              <w:left w:val="single" w:sz="5" w:space="0" w:color="000000"/>
              <w:bottom w:val="single" w:sz="5" w:space="0" w:color="000000"/>
              <w:right w:val="single" w:sz="5" w:space="0" w:color="000000"/>
            </w:tcBorders>
          </w:tcPr>
          <w:p w14:paraId="24BDB669" w14:textId="77777777" w:rsidR="007318C2" w:rsidRDefault="007318C2"/>
        </w:tc>
        <w:tc>
          <w:tcPr>
            <w:tcW w:w="821" w:type="dxa"/>
            <w:tcBorders>
              <w:top w:val="single" w:sz="8" w:space="0" w:color="000000"/>
              <w:left w:val="single" w:sz="5" w:space="0" w:color="000000"/>
              <w:bottom w:val="single" w:sz="5" w:space="0" w:color="000000"/>
              <w:right w:val="single" w:sz="5" w:space="0" w:color="000000"/>
            </w:tcBorders>
          </w:tcPr>
          <w:p w14:paraId="24BDB66A" w14:textId="77777777" w:rsidR="007318C2" w:rsidRDefault="007318C2">
            <w:pPr>
              <w:pStyle w:val="TableParagraph"/>
              <w:spacing w:before="5" w:line="240" w:lineRule="exact"/>
              <w:rPr>
                <w:sz w:val="24"/>
                <w:szCs w:val="24"/>
              </w:rPr>
            </w:pPr>
          </w:p>
          <w:p w14:paraId="24BDB66B" w14:textId="77777777" w:rsidR="007318C2" w:rsidRDefault="00D36A7D">
            <w:pPr>
              <w:pStyle w:val="TableParagraph"/>
              <w:ind w:left="305" w:right="309"/>
              <w:jc w:val="center"/>
              <w:rPr>
                <w:rFonts w:ascii="Verdana" w:eastAsia="Verdana" w:hAnsi="Verdana" w:cs="Verdana"/>
                <w:sz w:val="19"/>
                <w:szCs w:val="19"/>
              </w:rPr>
            </w:pPr>
            <w:r>
              <w:rPr>
                <w:rFonts w:ascii="Verdana"/>
                <w:w w:val="105"/>
                <w:sz w:val="19"/>
              </w:rPr>
              <w:t>1</w:t>
            </w:r>
          </w:p>
        </w:tc>
        <w:tc>
          <w:tcPr>
            <w:tcW w:w="6566" w:type="dxa"/>
            <w:tcBorders>
              <w:top w:val="single" w:sz="8" w:space="0" w:color="000000"/>
              <w:left w:val="single" w:sz="5" w:space="0" w:color="000000"/>
              <w:bottom w:val="single" w:sz="5" w:space="0" w:color="000000"/>
              <w:right w:val="single" w:sz="8" w:space="0" w:color="000000"/>
            </w:tcBorders>
          </w:tcPr>
          <w:p w14:paraId="24BDB66C" w14:textId="77777777" w:rsidR="007318C2" w:rsidRDefault="00D36A7D">
            <w:pPr>
              <w:pStyle w:val="TableParagraph"/>
              <w:spacing w:before="4" w:line="254" w:lineRule="auto"/>
              <w:ind w:left="104" w:right="126"/>
              <w:jc w:val="both"/>
              <w:rPr>
                <w:rFonts w:ascii="Verdana" w:eastAsia="Verdana" w:hAnsi="Verdana" w:cs="Verdana"/>
                <w:sz w:val="19"/>
                <w:szCs w:val="19"/>
              </w:rPr>
            </w:pPr>
            <w:r>
              <w:rPr>
                <w:rFonts w:ascii="Verdana"/>
                <w:spacing w:val="1"/>
                <w:w w:val="105"/>
                <w:sz w:val="19"/>
              </w:rPr>
              <w:t>The</w:t>
            </w:r>
            <w:r>
              <w:rPr>
                <w:rFonts w:ascii="Verdana"/>
                <w:spacing w:val="63"/>
                <w:w w:val="105"/>
                <w:sz w:val="19"/>
              </w:rPr>
              <w:t xml:space="preserve"> </w:t>
            </w:r>
            <w:r>
              <w:rPr>
                <w:rFonts w:ascii="Verdana"/>
                <w:spacing w:val="1"/>
                <w:w w:val="105"/>
                <w:sz w:val="19"/>
              </w:rPr>
              <w:t>paperwork</w:t>
            </w:r>
            <w:r>
              <w:rPr>
                <w:rFonts w:ascii="Verdana"/>
                <w:spacing w:val="63"/>
                <w:w w:val="105"/>
                <w:sz w:val="19"/>
              </w:rPr>
              <w:t xml:space="preserve"> </w:t>
            </w:r>
            <w:r>
              <w:rPr>
                <w:rFonts w:ascii="Verdana"/>
                <w:spacing w:val="1"/>
                <w:w w:val="105"/>
                <w:sz w:val="19"/>
              </w:rPr>
              <w:t>for</w:t>
            </w:r>
            <w:r>
              <w:rPr>
                <w:rFonts w:ascii="Verdana"/>
                <w:spacing w:val="62"/>
                <w:w w:val="105"/>
                <w:sz w:val="19"/>
              </w:rPr>
              <w:t xml:space="preserve"> </w:t>
            </w:r>
            <w:r>
              <w:rPr>
                <w:rFonts w:ascii="Verdana"/>
                <w:spacing w:val="1"/>
                <w:w w:val="105"/>
                <w:sz w:val="19"/>
              </w:rPr>
              <w:t>approved</w:t>
            </w:r>
            <w:r>
              <w:rPr>
                <w:rFonts w:ascii="Verdana"/>
                <w:w w:val="105"/>
                <w:sz w:val="19"/>
              </w:rPr>
              <w:t xml:space="preserve"> </w:t>
            </w:r>
            <w:r>
              <w:rPr>
                <w:rFonts w:ascii="Verdana"/>
                <w:spacing w:val="1"/>
                <w:w w:val="105"/>
                <w:sz w:val="19"/>
              </w:rPr>
              <w:t>change</w:t>
            </w:r>
            <w:r>
              <w:rPr>
                <w:rFonts w:ascii="Verdana"/>
                <w:spacing w:val="63"/>
                <w:w w:val="105"/>
                <w:sz w:val="19"/>
              </w:rPr>
              <w:t xml:space="preserve"> </w:t>
            </w:r>
            <w:r>
              <w:rPr>
                <w:rFonts w:ascii="Verdana"/>
                <w:spacing w:val="1"/>
                <w:w w:val="105"/>
                <w:sz w:val="19"/>
              </w:rPr>
              <w:t>orders</w:t>
            </w:r>
            <w:r>
              <w:rPr>
                <w:rFonts w:ascii="Verdana"/>
                <w:spacing w:val="68"/>
                <w:w w:val="105"/>
                <w:sz w:val="19"/>
              </w:rPr>
              <w:t xml:space="preserve"> </w:t>
            </w:r>
            <w:r>
              <w:rPr>
                <w:rFonts w:ascii="Verdana"/>
                <w:spacing w:val="-1"/>
                <w:w w:val="105"/>
                <w:sz w:val="19"/>
              </w:rPr>
              <w:t>and</w:t>
            </w:r>
            <w:r>
              <w:rPr>
                <w:rFonts w:ascii="Verdana"/>
                <w:spacing w:val="67"/>
                <w:w w:val="105"/>
                <w:sz w:val="19"/>
              </w:rPr>
              <w:t xml:space="preserve"> </w:t>
            </w:r>
            <w:r>
              <w:rPr>
                <w:rFonts w:ascii="Verdana"/>
                <w:spacing w:val="1"/>
                <w:w w:val="105"/>
                <w:sz w:val="19"/>
              </w:rPr>
              <w:t>purchase</w:t>
            </w:r>
            <w:r>
              <w:rPr>
                <w:rFonts w:ascii="Verdana"/>
                <w:spacing w:val="22"/>
                <w:w w:val="103"/>
                <w:sz w:val="19"/>
              </w:rPr>
              <w:t xml:space="preserve"> </w:t>
            </w:r>
            <w:r>
              <w:rPr>
                <w:rFonts w:ascii="Verdana"/>
                <w:w w:val="105"/>
                <w:sz w:val="19"/>
              </w:rPr>
              <w:t>orders</w:t>
            </w:r>
            <w:r>
              <w:rPr>
                <w:rFonts w:ascii="Verdana"/>
                <w:spacing w:val="52"/>
                <w:w w:val="105"/>
                <w:sz w:val="19"/>
              </w:rPr>
              <w:t xml:space="preserve"> </w:t>
            </w:r>
            <w:r>
              <w:rPr>
                <w:rFonts w:ascii="Verdana"/>
                <w:w w:val="105"/>
                <w:sz w:val="19"/>
              </w:rPr>
              <w:t>should</w:t>
            </w:r>
            <w:r>
              <w:rPr>
                <w:rFonts w:ascii="Verdana"/>
                <w:spacing w:val="51"/>
                <w:w w:val="105"/>
                <w:sz w:val="19"/>
              </w:rPr>
              <w:t xml:space="preserve"> </w:t>
            </w:r>
            <w:r>
              <w:rPr>
                <w:rFonts w:ascii="Verdana"/>
                <w:spacing w:val="1"/>
                <w:w w:val="105"/>
                <w:sz w:val="19"/>
              </w:rPr>
              <w:t>be</w:t>
            </w:r>
            <w:r>
              <w:rPr>
                <w:rFonts w:ascii="Verdana"/>
                <w:spacing w:val="47"/>
                <w:w w:val="105"/>
                <w:sz w:val="19"/>
              </w:rPr>
              <w:t xml:space="preserve"> </w:t>
            </w:r>
            <w:r>
              <w:rPr>
                <w:rFonts w:ascii="Verdana"/>
                <w:spacing w:val="1"/>
                <w:w w:val="105"/>
                <w:sz w:val="19"/>
              </w:rPr>
              <w:t>processed</w:t>
            </w:r>
            <w:r>
              <w:rPr>
                <w:rFonts w:ascii="Verdana"/>
                <w:spacing w:val="51"/>
                <w:w w:val="105"/>
                <w:sz w:val="19"/>
              </w:rPr>
              <w:t xml:space="preserve"> </w:t>
            </w:r>
            <w:r>
              <w:rPr>
                <w:rFonts w:ascii="Verdana"/>
                <w:w w:val="105"/>
                <w:sz w:val="19"/>
              </w:rPr>
              <w:t>and</w:t>
            </w:r>
            <w:r>
              <w:rPr>
                <w:rFonts w:ascii="Verdana"/>
                <w:spacing w:val="51"/>
                <w:w w:val="105"/>
                <w:sz w:val="19"/>
              </w:rPr>
              <w:t xml:space="preserve"> </w:t>
            </w:r>
            <w:r>
              <w:rPr>
                <w:rFonts w:ascii="Verdana"/>
                <w:spacing w:val="1"/>
                <w:w w:val="105"/>
                <w:sz w:val="19"/>
              </w:rPr>
              <w:t>the</w:t>
            </w:r>
            <w:r>
              <w:rPr>
                <w:rFonts w:ascii="Verdana"/>
                <w:spacing w:val="48"/>
                <w:w w:val="105"/>
                <w:sz w:val="19"/>
              </w:rPr>
              <w:t xml:space="preserve"> </w:t>
            </w:r>
            <w:r>
              <w:rPr>
                <w:rFonts w:ascii="Verdana"/>
                <w:spacing w:val="1"/>
                <w:w w:val="105"/>
                <w:sz w:val="19"/>
              </w:rPr>
              <w:t>work</w:t>
            </w:r>
            <w:r>
              <w:rPr>
                <w:rFonts w:ascii="Verdana"/>
                <w:spacing w:val="52"/>
                <w:w w:val="105"/>
                <w:sz w:val="19"/>
              </w:rPr>
              <w:t xml:space="preserve"> </w:t>
            </w:r>
            <w:r>
              <w:rPr>
                <w:rFonts w:ascii="Verdana"/>
                <w:w w:val="105"/>
                <w:sz w:val="19"/>
              </w:rPr>
              <w:t>should</w:t>
            </w:r>
            <w:r>
              <w:rPr>
                <w:rFonts w:ascii="Verdana"/>
                <w:spacing w:val="51"/>
                <w:w w:val="105"/>
                <w:sz w:val="19"/>
              </w:rPr>
              <w:t xml:space="preserve"> </w:t>
            </w:r>
            <w:r>
              <w:rPr>
                <w:rFonts w:ascii="Verdana"/>
                <w:spacing w:val="1"/>
                <w:w w:val="105"/>
                <w:sz w:val="19"/>
              </w:rPr>
              <w:t>be</w:t>
            </w:r>
            <w:r>
              <w:rPr>
                <w:rFonts w:ascii="Verdana"/>
                <w:spacing w:val="47"/>
                <w:w w:val="105"/>
                <w:sz w:val="19"/>
              </w:rPr>
              <w:t xml:space="preserve"> </w:t>
            </w:r>
            <w:r>
              <w:rPr>
                <w:rFonts w:ascii="Verdana"/>
                <w:w w:val="105"/>
                <w:sz w:val="19"/>
              </w:rPr>
              <w:t>billed</w:t>
            </w:r>
            <w:r>
              <w:rPr>
                <w:rFonts w:ascii="Verdana"/>
                <w:spacing w:val="32"/>
                <w:w w:val="103"/>
                <w:sz w:val="19"/>
              </w:rPr>
              <w:t xml:space="preserve"> </w:t>
            </w:r>
            <w:r>
              <w:rPr>
                <w:rFonts w:ascii="Verdana"/>
                <w:w w:val="105"/>
                <w:sz w:val="19"/>
              </w:rPr>
              <w:t>prior</w:t>
            </w:r>
            <w:r>
              <w:rPr>
                <w:rFonts w:ascii="Verdana"/>
                <w:spacing w:val="-22"/>
                <w:w w:val="105"/>
                <w:sz w:val="19"/>
              </w:rPr>
              <w:t xml:space="preserve"> </w:t>
            </w:r>
            <w:r>
              <w:rPr>
                <w:rFonts w:ascii="Verdana"/>
                <w:spacing w:val="2"/>
                <w:w w:val="105"/>
                <w:sz w:val="19"/>
              </w:rPr>
              <w:t>to</w:t>
            </w:r>
            <w:r>
              <w:rPr>
                <w:rFonts w:ascii="Verdana"/>
                <w:spacing w:val="-23"/>
                <w:w w:val="105"/>
                <w:sz w:val="19"/>
              </w:rPr>
              <w:t xml:space="preserve"> </w:t>
            </w:r>
            <w:r>
              <w:rPr>
                <w:rFonts w:ascii="Verdana"/>
                <w:spacing w:val="1"/>
                <w:w w:val="105"/>
                <w:sz w:val="19"/>
              </w:rPr>
              <w:t>demobilization</w:t>
            </w:r>
          </w:p>
        </w:tc>
      </w:tr>
      <w:tr w:rsidR="007318C2" w14:paraId="24BDB672" w14:textId="77777777">
        <w:trPr>
          <w:trHeight w:hRule="exact" w:val="499"/>
        </w:trPr>
        <w:tc>
          <w:tcPr>
            <w:tcW w:w="917" w:type="dxa"/>
            <w:tcBorders>
              <w:top w:val="single" w:sz="5" w:space="0" w:color="000000"/>
              <w:left w:val="single" w:sz="8" w:space="0" w:color="000000"/>
              <w:bottom w:val="single" w:sz="5" w:space="0" w:color="000000"/>
              <w:right w:val="single" w:sz="5" w:space="0" w:color="000000"/>
            </w:tcBorders>
          </w:tcPr>
          <w:p w14:paraId="24BDB66E" w14:textId="77777777" w:rsidR="007318C2" w:rsidRDefault="00D36A7D">
            <w:pPr>
              <w:pStyle w:val="TableParagraph"/>
              <w:spacing w:before="66"/>
              <w:ind w:left="279" w:right="294"/>
              <w:jc w:val="center"/>
              <w:rPr>
                <w:rFonts w:ascii="Wingdings" w:eastAsia="Wingdings" w:hAnsi="Wingdings" w:cs="Wingdings"/>
                <w:sz w:val="31"/>
                <w:szCs w:val="31"/>
              </w:rPr>
            </w:pPr>
            <w:r>
              <w:rPr>
                <w:rFonts w:ascii="Wingdings" w:eastAsia="Wingdings" w:hAnsi="Wingdings" w:cs="Wingdings"/>
                <w:sz w:val="31"/>
                <w:szCs w:val="31"/>
              </w:rPr>
              <w:t></w:t>
            </w:r>
          </w:p>
        </w:tc>
        <w:tc>
          <w:tcPr>
            <w:tcW w:w="1622" w:type="dxa"/>
            <w:tcBorders>
              <w:top w:val="single" w:sz="5" w:space="0" w:color="000000"/>
              <w:left w:val="single" w:sz="5" w:space="0" w:color="000000"/>
              <w:bottom w:val="single" w:sz="5" w:space="0" w:color="000000"/>
              <w:right w:val="single" w:sz="5" w:space="0" w:color="000000"/>
            </w:tcBorders>
          </w:tcPr>
          <w:p w14:paraId="24BDB66F" w14:textId="77777777" w:rsidR="007318C2" w:rsidRDefault="007318C2"/>
        </w:tc>
        <w:tc>
          <w:tcPr>
            <w:tcW w:w="821" w:type="dxa"/>
            <w:tcBorders>
              <w:top w:val="single" w:sz="5" w:space="0" w:color="000000"/>
              <w:left w:val="single" w:sz="5" w:space="0" w:color="000000"/>
              <w:bottom w:val="single" w:sz="5" w:space="0" w:color="000000"/>
              <w:right w:val="single" w:sz="5" w:space="0" w:color="000000"/>
            </w:tcBorders>
          </w:tcPr>
          <w:p w14:paraId="24BDB670" w14:textId="77777777" w:rsidR="007318C2" w:rsidRDefault="00D36A7D">
            <w:pPr>
              <w:pStyle w:val="TableParagraph"/>
              <w:spacing w:before="124"/>
              <w:ind w:left="305" w:right="309"/>
              <w:jc w:val="center"/>
              <w:rPr>
                <w:rFonts w:ascii="Verdana" w:eastAsia="Verdana" w:hAnsi="Verdana" w:cs="Verdana"/>
                <w:sz w:val="19"/>
                <w:szCs w:val="19"/>
              </w:rPr>
            </w:pPr>
            <w:r>
              <w:rPr>
                <w:rFonts w:ascii="Verdana"/>
                <w:w w:val="105"/>
                <w:sz w:val="19"/>
              </w:rPr>
              <w:t>2</w:t>
            </w:r>
          </w:p>
        </w:tc>
        <w:tc>
          <w:tcPr>
            <w:tcW w:w="6566" w:type="dxa"/>
            <w:tcBorders>
              <w:top w:val="single" w:sz="5" w:space="0" w:color="000000"/>
              <w:left w:val="single" w:sz="5" w:space="0" w:color="000000"/>
              <w:bottom w:val="single" w:sz="5" w:space="0" w:color="000000"/>
              <w:right w:val="single" w:sz="8" w:space="0" w:color="000000"/>
            </w:tcBorders>
          </w:tcPr>
          <w:p w14:paraId="24BDB671" w14:textId="77777777" w:rsidR="007318C2" w:rsidRDefault="00D36A7D">
            <w:pPr>
              <w:pStyle w:val="TableParagraph"/>
              <w:tabs>
                <w:tab w:val="left" w:pos="546"/>
                <w:tab w:val="left" w:pos="3571"/>
              </w:tabs>
              <w:spacing w:before="4" w:line="254" w:lineRule="auto"/>
              <w:ind w:left="104" w:right="128"/>
              <w:rPr>
                <w:rFonts w:ascii="Verdana" w:eastAsia="Verdana" w:hAnsi="Verdana" w:cs="Verdana"/>
                <w:sz w:val="19"/>
                <w:szCs w:val="19"/>
              </w:rPr>
            </w:pPr>
            <w:r>
              <w:rPr>
                <w:rFonts w:ascii="Verdana"/>
                <w:spacing w:val="-1"/>
                <w:w w:val="105"/>
                <w:sz w:val="19"/>
              </w:rPr>
              <w:t>All</w:t>
            </w:r>
            <w:r>
              <w:rPr>
                <w:rFonts w:ascii="Verdana"/>
                <w:spacing w:val="-1"/>
                <w:w w:val="105"/>
                <w:sz w:val="19"/>
              </w:rPr>
              <w:tab/>
            </w:r>
            <w:r>
              <w:rPr>
                <w:rFonts w:ascii="Verdana"/>
                <w:spacing w:val="1"/>
                <w:w w:val="105"/>
                <w:sz w:val="19"/>
              </w:rPr>
              <w:t>requested</w:t>
            </w:r>
            <w:r w:rsidR="00265F59">
              <w:rPr>
                <w:rFonts w:ascii="Verdana"/>
                <w:w w:val="105"/>
                <w:sz w:val="19"/>
              </w:rPr>
              <w:t xml:space="preserve"> </w:t>
            </w:r>
            <w:r>
              <w:rPr>
                <w:rFonts w:ascii="Verdana"/>
                <w:spacing w:val="2"/>
                <w:w w:val="105"/>
                <w:sz w:val="19"/>
              </w:rPr>
              <w:t>but</w:t>
            </w:r>
            <w:r w:rsidR="00265F59">
              <w:rPr>
                <w:rFonts w:ascii="Verdana"/>
                <w:w w:val="105"/>
                <w:sz w:val="19"/>
              </w:rPr>
              <w:t xml:space="preserve"> </w:t>
            </w:r>
            <w:r>
              <w:rPr>
                <w:rFonts w:ascii="Verdana"/>
                <w:spacing w:val="1"/>
                <w:w w:val="105"/>
                <w:sz w:val="19"/>
              </w:rPr>
              <w:t>unresolved</w:t>
            </w:r>
            <w:r>
              <w:rPr>
                <w:rFonts w:ascii="Verdana"/>
                <w:spacing w:val="1"/>
                <w:w w:val="105"/>
                <w:sz w:val="19"/>
              </w:rPr>
              <w:tab/>
              <w:t>change</w:t>
            </w:r>
            <w:r w:rsidR="00265F59">
              <w:rPr>
                <w:rFonts w:ascii="Verdana"/>
                <w:w w:val="105"/>
                <w:sz w:val="19"/>
              </w:rPr>
              <w:t xml:space="preserve"> </w:t>
            </w:r>
            <w:r>
              <w:rPr>
                <w:rFonts w:ascii="Verdana"/>
                <w:spacing w:val="1"/>
                <w:w w:val="105"/>
                <w:sz w:val="19"/>
              </w:rPr>
              <w:t>orders</w:t>
            </w:r>
            <w:r w:rsidR="00265F59">
              <w:rPr>
                <w:rFonts w:ascii="Verdana"/>
                <w:w w:val="105"/>
                <w:sz w:val="19"/>
              </w:rPr>
              <w:t xml:space="preserve"> </w:t>
            </w:r>
            <w:r>
              <w:rPr>
                <w:rFonts w:ascii="Verdana"/>
                <w:spacing w:val="1"/>
                <w:w w:val="105"/>
                <w:sz w:val="19"/>
              </w:rPr>
              <w:t>should</w:t>
            </w:r>
            <w:r w:rsidR="00265F59">
              <w:rPr>
                <w:rFonts w:ascii="Verdana"/>
                <w:w w:val="105"/>
                <w:sz w:val="19"/>
              </w:rPr>
              <w:t xml:space="preserve"> </w:t>
            </w:r>
            <w:r>
              <w:rPr>
                <w:rFonts w:ascii="Verdana"/>
                <w:spacing w:val="1"/>
                <w:w w:val="105"/>
                <w:sz w:val="19"/>
              </w:rPr>
              <w:t>be</w:t>
            </w:r>
            <w:r>
              <w:rPr>
                <w:rFonts w:ascii="Verdana"/>
                <w:spacing w:val="25"/>
                <w:w w:val="103"/>
                <w:sz w:val="19"/>
              </w:rPr>
              <w:t xml:space="preserve"> </w:t>
            </w:r>
            <w:r>
              <w:rPr>
                <w:rFonts w:ascii="Verdana"/>
                <w:w w:val="105"/>
                <w:sz w:val="19"/>
              </w:rPr>
              <w:t>converted</w:t>
            </w:r>
            <w:r>
              <w:rPr>
                <w:rFonts w:ascii="Verdana"/>
                <w:spacing w:val="-9"/>
                <w:w w:val="105"/>
                <w:sz w:val="19"/>
              </w:rPr>
              <w:t xml:space="preserve"> </w:t>
            </w:r>
            <w:r>
              <w:rPr>
                <w:rFonts w:ascii="Verdana"/>
                <w:spacing w:val="-1"/>
                <w:w w:val="105"/>
                <w:sz w:val="19"/>
              </w:rPr>
              <w:t>to</w:t>
            </w:r>
            <w:r>
              <w:rPr>
                <w:rFonts w:ascii="Verdana"/>
                <w:spacing w:val="-10"/>
                <w:w w:val="105"/>
                <w:sz w:val="19"/>
              </w:rPr>
              <w:t xml:space="preserve"> </w:t>
            </w:r>
            <w:r>
              <w:rPr>
                <w:rFonts w:ascii="Verdana"/>
                <w:w w:val="105"/>
                <w:sz w:val="19"/>
              </w:rPr>
              <w:t>a</w:t>
            </w:r>
            <w:r>
              <w:rPr>
                <w:rFonts w:ascii="Verdana"/>
                <w:spacing w:val="-8"/>
                <w:w w:val="105"/>
                <w:sz w:val="19"/>
              </w:rPr>
              <w:t xml:space="preserve"> </w:t>
            </w:r>
            <w:r>
              <w:rPr>
                <w:rFonts w:ascii="Verdana"/>
                <w:w w:val="105"/>
                <w:sz w:val="19"/>
              </w:rPr>
              <w:t>claim,</w:t>
            </w:r>
            <w:r>
              <w:rPr>
                <w:rFonts w:ascii="Verdana"/>
                <w:spacing w:val="-10"/>
                <w:w w:val="105"/>
                <w:sz w:val="19"/>
              </w:rPr>
              <w:t xml:space="preserve"> </w:t>
            </w:r>
            <w:r>
              <w:rPr>
                <w:rFonts w:ascii="Verdana"/>
                <w:spacing w:val="-1"/>
                <w:w w:val="105"/>
                <w:sz w:val="19"/>
              </w:rPr>
              <w:t>if</w:t>
            </w:r>
            <w:r>
              <w:rPr>
                <w:rFonts w:ascii="Verdana"/>
                <w:spacing w:val="-11"/>
                <w:w w:val="105"/>
                <w:sz w:val="19"/>
              </w:rPr>
              <w:t xml:space="preserve"> </w:t>
            </w:r>
            <w:r>
              <w:rPr>
                <w:rFonts w:ascii="Verdana"/>
                <w:spacing w:val="1"/>
                <w:w w:val="105"/>
                <w:sz w:val="19"/>
              </w:rPr>
              <w:t>necessary</w:t>
            </w:r>
          </w:p>
        </w:tc>
      </w:tr>
      <w:tr w:rsidR="007318C2" w14:paraId="24BDB678" w14:textId="77777777">
        <w:trPr>
          <w:trHeight w:hRule="exact" w:val="744"/>
        </w:trPr>
        <w:tc>
          <w:tcPr>
            <w:tcW w:w="917" w:type="dxa"/>
            <w:tcBorders>
              <w:top w:val="single" w:sz="5" w:space="0" w:color="000000"/>
              <w:left w:val="single" w:sz="8" w:space="0" w:color="000000"/>
              <w:bottom w:val="single" w:sz="8" w:space="0" w:color="000000"/>
              <w:right w:val="single" w:sz="5" w:space="0" w:color="000000"/>
            </w:tcBorders>
          </w:tcPr>
          <w:p w14:paraId="24BDB673" w14:textId="77777777" w:rsidR="007318C2" w:rsidRDefault="00D36A7D">
            <w:pPr>
              <w:pStyle w:val="TableParagraph"/>
              <w:spacing w:before="190"/>
              <w:ind w:left="279" w:right="294"/>
              <w:jc w:val="center"/>
              <w:rPr>
                <w:rFonts w:ascii="Wingdings" w:eastAsia="Wingdings" w:hAnsi="Wingdings" w:cs="Wingdings"/>
                <w:sz w:val="31"/>
                <w:szCs w:val="31"/>
              </w:rPr>
            </w:pPr>
            <w:r>
              <w:rPr>
                <w:rFonts w:ascii="Wingdings" w:eastAsia="Wingdings" w:hAnsi="Wingdings" w:cs="Wingdings"/>
                <w:sz w:val="31"/>
                <w:szCs w:val="31"/>
              </w:rPr>
              <w:t></w:t>
            </w:r>
          </w:p>
        </w:tc>
        <w:tc>
          <w:tcPr>
            <w:tcW w:w="1622" w:type="dxa"/>
            <w:tcBorders>
              <w:top w:val="single" w:sz="5" w:space="0" w:color="000000"/>
              <w:left w:val="single" w:sz="5" w:space="0" w:color="000000"/>
              <w:bottom w:val="single" w:sz="8" w:space="0" w:color="000000"/>
              <w:right w:val="single" w:sz="5" w:space="0" w:color="000000"/>
            </w:tcBorders>
          </w:tcPr>
          <w:p w14:paraId="24BDB674" w14:textId="77777777" w:rsidR="007318C2" w:rsidRDefault="007318C2"/>
        </w:tc>
        <w:tc>
          <w:tcPr>
            <w:tcW w:w="821" w:type="dxa"/>
            <w:tcBorders>
              <w:top w:val="single" w:sz="5" w:space="0" w:color="000000"/>
              <w:left w:val="single" w:sz="5" w:space="0" w:color="000000"/>
              <w:bottom w:val="single" w:sz="8" w:space="0" w:color="000000"/>
              <w:right w:val="single" w:sz="5" w:space="0" w:color="000000"/>
            </w:tcBorders>
          </w:tcPr>
          <w:p w14:paraId="24BDB675" w14:textId="77777777" w:rsidR="007318C2" w:rsidRDefault="007318C2">
            <w:pPr>
              <w:pStyle w:val="TableParagraph"/>
              <w:spacing w:before="5" w:line="240" w:lineRule="exact"/>
              <w:rPr>
                <w:sz w:val="24"/>
                <w:szCs w:val="24"/>
              </w:rPr>
            </w:pPr>
          </w:p>
          <w:p w14:paraId="24BDB676" w14:textId="77777777" w:rsidR="007318C2" w:rsidRDefault="00D36A7D">
            <w:pPr>
              <w:pStyle w:val="TableParagraph"/>
              <w:ind w:left="305" w:right="309"/>
              <w:jc w:val="center"/>
              <w:rPr>
                <w:rFonts w:ascii="Verdana" w:eastAsia="Verdana" w:hAnsi="Verdana" w:cs="Verdana"/>
                <w:sz w:val="19"/>
                <w:szCs w:val="19"/>
              </w:rPr>
            </w:pPr>
            <w:r>
              <w:rPr>
                <w:rFonts w:ascii="Verdana"/>
                <w:w w:val="105"/>
                <w:sz w:val="19"/>
              </w:rPr>
              <w:t>3</w:t>
            </w:r>
          </w:p>
        </w:tc>
        <w:tc>
          <w:tcPr>
            <w:tcW w:w="6566" w:type="dxa"/>
            <w:tcBorders>
              <w:top w:val="single" w:sz="5" w:space="0" w:color="000000"/>
              <w:left w:val="single" w:sz="5" w:space="0" w:color="000000"/>
              <w:bottom w:val="single" w:sz="8" w:space="0" w:color="000000"/>
              <w:right w:val="single" w:sz="8" w:space="0" w:color="000000"/>
            </w:tcBorders>
          </w:tcPr>
          <w:p w14:paraId="24BDB677" w14:textId="77777777" w:rsidR="007318C2" w:rsidRDefault="00D36A7D">
            <w:pPr>
              <w:pStyle w:val="TableParagraph"/>
              <w:spacing w:before="4" w:line="252" w:lineRule="auto"/>
              <w:ind w:left="104" w:right="127"/>
              <w:jc w:val="both"/>
              <w:rPr>
                <w:rFonts w:ascii="Verdana" w:eastAsia="Verdana" w:hAnsi="Verdana" w:cs="Verdana"/>
                <w:sz w:val="19"/>
                <w:szCs w:val="19"/>
              </w:rPr>
            </w:pPr>
            <w:r>
              <w:rPr>
                <w:rFonts w:ascii="Verdana"/>
                <w:spacing w:val="1"/>
                <w:w w:val="105"/>
                <w:sz w:val="19"/>
              </w:rPr>
              <w:t>Purchase orders</w:t>
            </w:r>
            <w:r>
              <w:rPr>
                <w:rFonts w:ascii="Verdana"/>
                <w:spacing w:val="2"/>
                <w:w w:val="105"/>
                <w:sz w:val="19"/>
              </w:rPr>
              <w:t xml:space="preserve"> </w:t>
            </w:r>
            <w:r>
              <w:rPr>
                <w:rFonts w:ascii="Verdana"/>
                <w:spacing w:val="1"/>
                <w:w w:val="105"/>
                <w:sz w:val="19"/>
              </w:rPr>
              <w:t>should</w:t>
            </w:r>
            <w:r>
              <w:rPr>
                <w:rFonts w:ascii="Verdana"/>
                <w:spacing w:val="6"/>
                <w:w w:val="105"/>
                <w:sz w:val="19"/>
              </w:rPr>
              <w:t xml:space="preserve"> </w:t>
            </w:r>
            <w:r>
              <w:rPr>
                <w:rFonts w:ascii="Verdana"/>
                <w:spacing w:val="1"/>
                <w:w w:val="105"/>
                <w:sz w:val="19"/>
              </w:rPr>
              <w:t>be</w:t>
            </w:r>
            <w:r>
              <w:rPr>
                <w:rFonts w:ascii="Verdana"/>
                <w:spacing w:val="2"/>
                <w:w w:val="105"/>
                <w:sz w:val="19"/>
              </w:rPr>
              <w:t xml:space="preserve"> </w:t>
            </w:r>
            <w:r>
              <w:rPr>
                <w:rFonts w:ascii="Verdana"/>
                <w:w w:val="105"/>
                <w:sz w:val="19"/>
              </w:rPr>
              <w:t>processed</w:t>
            </w:r>
            <w:r>
              <w:rPr>
                <w:rFonts w:ascii="Verdana"/>
                <w:spacing w:val="5"/>
                <w:w w:val="105"/>
                <w:sz w:val="19"/>
              </w:rPr>
              <w:t xml:space="preserve"> </w:t>
            </w:r>
            <w:r>
              <w:rPr>
                <w:rFonts w:ascii="Verdana"/>
                <w:w w:val="105"/>
                <w:sz w:val="19"/>
              </w:rPr>
              <w:t>(i.e.,</w:t>
            </w:r>
            <w:r>
              <w:rPr>
                <w:rFonts w:ascii="Verdana"/>
                <w:spacing w:val="8"/>
                <w:w w:val="105"/>
                <w:sz w:val="19"/>
              </w:rPr>
              <w:t xml:space="preserve"> </w:t>
            </w:r>
            <w:r>
              <w:rPr>
                <w:rFonts w:ascii="Verdana"/>
                <w:w w:val="105"/>
                <w:sz w:val="19"/>
              </w:rPr>
              <w:t>verify</w:t>
            </w:r>
            <w:r>
              <w:rPr>
                <w:rFonts w:ascii="Verdana"/>
                <w:spacing w:val="3"/>
                <w:w w:val="105"/>
                <w:sz w:val="19"/>
              </w:rPr>
              <w:t xml:space="preserve"> </w:t>
            </w:r>
            <w:r>
              <w:rPr>
                <w:rFonts w:ascii="Verdana"/>
                <w:w w:val="105"/>
                <w:sz w:val="19"/>
              </w:rPr>
              <w:t>materials</w:t>
            </w:r>
            <w:r>
              <w:rPr>
                <w:rFonts w:ascii="Verdana"/>
                <w:spacing w:val="2"/>
                <w:w w:val="105"/>
                <w:sz w:val="19"/>
              </w:rPr>
              <w:t xml:space="preserve"> or</w:t>
            </w:r>
            <w:r>
              <w:rPr>
                <w:rFonts w:ascii="Verdana"/>
                <w:spacing w:val="46"/>
                <w:w w:val="103"/>
                <w:sz w:val="19"/>
              </w:rPr>
              <w:t xml:space="preserve"> </w:t>
            </w:r>
            <w:r>
              <w:rPr>
                <w:rFonts w:ascii="Verdana"/>
                <w:spacing w:val="1"/>
                <w:w w:val="105"/>
                <w:sz w:val="19"/>
              </w:rPr>
              <w:t>services</w:t>
            </w:r>
            <w:r>
              <w:rPr>
                <w:rFonts w:ascii="Verdana"/>
                <w:spacing w:val="14"/>
                <w:w w:val="105"/>
                <w:sz w:val="19"/>
              </w:rPr>
              <w:t xml:space="preserve"> </w:t>
            </w:r>
            <w:r>
              <w:rPr>
                <w:rFonts w:ascii="Verdana"/>
                <w:spacing w:val="1"/>
                <w:w w:val="105"/>
                <w:sz w:val="19"/>
              </w:rPr>
              <w:t>have</w:t>
            </w:r>
            <w:r>
              <w:rPr>
                <w:rFonts w:ascii="Verdana"/>
                <w:spacing w:val="14"/>
                <w:w w:val="105"/>
                <w:sz w:val="19"/>
              </w:rPr>
              <w:t xml:space="preserve"> </w:t>
            </w:r>
            <w:r>
              <w:rPr>
                <w:rFonts w:ascii="Verdana"/>
                <w:spacing w:val="1"/>
                <w:w w:val="105"/>
                <w:sz w:val="19"/>
              </w:rPr>
              <w:t>been</w:t>
            </w:r>
            <w:r>
              <w:rPr>
                <w:rFonts w:ascii="Verdana"/>
                <w:spacing w:val="21"/>
                <w:w w:val="105"/>
                <w:sz w:val="19"/>
              </w:rPr>
              <w:t xml:space="preserve"> </w:t>
            </w:r>
            <w:r>
              <w:rPr>
                <w:rFonts w:ascii="Verdana"/>
                <w:w w:val="105"/>
                <w:sz w:val="19"/>
              </w:rPr>
              <w:t>received)</w:t>
            </w:r>
            <w:r>
              <w:rPr>
                <w:rFonts w:ascii="Verdana"/>
                <w:spacing w:val="18"/>
                <w:w w:val="105"/>
                <w:sz w:val="19"/>
              </w:rPr>
              <w:t xml:space="preserve"> </w:t>
            </w:r>
            <w:r>
              <w:rPr>
                <w:rFonts w:ascii="Verdana"/>
                <w:w w:val="105"/>
                <w:sz w:val="19"/>
              </w:rPr>
              <w:t>and</w:t>
            </w:r>
            <w:r>
              <w:rPr>
                <w:rFonts w:ascii="Verdana"/>
                <w:spacing w:val="18"/>
                <w:w w:val="105"/>
                <w:sz w:val="19"/>
              </w:rPr>
              <w:t xml:space="preserve"> </w:t>
            </w:r>
            <w:r>
              <w:rPr>
                <w:rFonts w:ascii="Verdana"/>
                <w:spacing w:val="1"/>
                <w:w w:val="105"/>
                <w:sz w:val="19"/>
              </w:rPr>
              <w:t>paid</w:t>
            </w:r>
            <w:r>
              <w:rPr>
                <w:rFonts w:ascii="Verdana"/>
                <w:spacing w:val="18"/>
                <w:w w:val="105"/>
                <w:sz w:val="19"/>
              </w:rPr>
              <w:t xml:space="preserve"> </w:t>
            </w:r>
            <w:r>
              <w:rPr>
                <w:rFonts w:ascii="Verdana"/>
                <w:spacing w:val="1"/>
                <w:w w:val="105"/>
                <w:sz w:val="19"/>
              </w:rPr>
              <w:t>by</w:t>
            </w:r>
            <w:r>
              <w:rPr>
                <w:rFonts w:ascii="Verdana"/>
                <w:spacing w:val="19"/>
                <w:w w:val="105"/>
                <w:sz w:val="19"/>
              </w:rPr>
              <w:t xml:space="preserve"> </w:t>
            </w:r>
            <w:r>
              <w:rPr>
                <w:rFonts w:ascii="Verdana"/>
                <w:spacing w:val="1"/>
                <w:w w:val="105"/>
                <w:sz w:val="19"/>
              </w:rPr>
              <w:t>the</w:t>
            </w:r>
            <w:r>
              <w:rPr>
                <w:rFonts w:ascii="Verdana"/>
                <w:spacing w:val="15"/>
                <w:w w:val="105"/>
                <w:sz w:val="19"/>
              </w:rPr>
              <w:t xml:space="preserve"> </w:t>
            </w:r>
            <w:r>
              <w:rPr>
                <w:rFonts w:ascii="Verdana"/>
                <w:w w:val="105"/>
                <w:sz w:val="19"/>
              </w:rPr>
              <w:t>electrical</w:t>
            </w:r>
            <w:r>
              <w:rPr>
                <w:rFonts w:ascii="Verdana"/>
                <w:spacing w:val="44"/>
                <w:w w:val="103"/>
                <w:sz w:val="19"/>
              </w:rPr>
              <w:t xml:space="preserve"> </w:t>
            </w:r>
            <w:r>
              <w:rPr>
                <w:rFonts w:ascii="Verdana"/>
                <w:spacing w:val="1"/>
                <w:w w:val="105"/>
                <w:sz w:val="19"/>
              </w:rPr>
              <w:t>contractor</w:t>
            </w:r>
          </w:p>
        </w:tc>
      </w:tr>
      <w:tr w:rsidR="007318C2" w14:paraId="24BDB67A" w14:textId="77777777">
        <w:trPr>
          <w:trHeight w:hRule="exact" w:val="384"/>
        </w:trPr>
        <w:tc>
          <w:tcPr>
            <w:tcW w:w="9926" w:type="dxa"/>
            <w:gridSpan w:val="4"/>
            <w:tcBorders>
              <w:top w:val="single" w:sz="8" w:space="0" w:color="000000"/>
              <w:left w:val="single" w:sz="8" w:space="0" w:color="000000"/>
              <w:bottom w:val="single" w:sz="8" w:space="0" w:color="000000"/>
              <w:right w:val="single" w:sz="8" w:space="0" w:color="000000"/>
            </w:tcBorders>
          </w:tcPr>
          <w:p w14:paraId="24BDB679" w14:textId="77777777" w:rsidR="007318C2" w:rsidRDefault="00D36A7D">
            <w:pPr>
              <w:pStyle w:val="TableParagraph"/>
              <w:spacing w:before="62"/>
              <w:ind w:left="94"/>
              <w:rPr>
                <w:rFonts w:ascii="Verdana" w:eastAsia="Verdana" w:hAnsi="Verdana" w:cs="Verdana"/>
                <w:sz w:val="19"/>
                <w:szCs w:val="19"/>
              </w:rPr>
            </w:pPr>
            <w:r>
              <w:rPr>
                <w:rFonts w:ascii="Verdana"/>
                <w:b/>
                <w:spacing w:val="-1"/>
                <w:w w:val="105"/>
                <w:sz w:val="19"/>
              </w:rPr>
              <w:t>79.</w:t>
            </w:r>
            <w:r>
              <w:rPr>
                <w:rFonts w:ascii="Verdana"/>
                <w:b/>
                <w:spacing w:val="46"/>
                <w:w w:val="105"/>
                <w:sz w:val="19"/>
              </w:rPr>
              <w:t xml:space="preserve"> </w:t>
            </w:r>
            <w:r>
              <w:rPr>
                <w:rFonts w:ascii="Verdana"/>
                <w:b/>
                <w:spacing w:val="1"/>
                <w:w w:val="105"/>
                <w:sz w:val="19"/>
              </w:rPr>
              <w:t>Turn</w:t>
            </w:r>
            <w:r>
              <w:rPr>
                <w:rFonts w:ascii="Verdana"/>
                <w:b/>
                <w:spacing w:val="-10"/>
                <w:w w:val="105"/>
                <w:sz w:val="19"/>
              </w:rPr>
              <w:t xml:space="preserve"> </w:t>
            </w:r>
            <w:r>
              <w:rPr>
                <w:rFonts w:ascii="Verdana"/>
                <w:b/>
                <w:w w:val="105"/>
                <w:sz w:val="19"/>
              </w:rPr>
              <w:t>all</w:t>
            </w:r>
            <w:r>
              <w:rPr>
                <w:rFonts w:ascii="Verdana"/>
                <w:b/>
                <w:spacing w:val="-14"/>
                <w:w w:val="105"/>
                <w:sz w:val="19"/>
              </w:rPr>
              <w:t xml:space="preserve"> </w:t>
            </w:r>
            <w:r>
              <w:rPr>
                <w:rFonts w:ascii="Verdana"/>
                <w:b/>
                <w:spacing w:val="1"/>
                <w:w w:val="105"/>
                <w:sz w:val="19"/>
              </w:rPr>
              <w:t>project</w:t>
            </w:r>
            <w:r>
              <w:rPr>
                <w:rFonts w:ascii="Verdana"/>
                <w:b/>
                <w:spacing w:val="-8"/>
                <w:w w:val="105"/>
                <w:sz w:val="19"/>
              </w:rPr>
              <w:t xml:space="preserve"> </w:t>
            </w:r>
            <w:r>
              <w:rPr>
                <w:rFonts w:ascii="Verdana"/>
                <w:b/>
                <w:spacing w:val="1"/>
                <w:w w:val="105"/>
                <w:sz w:val="19"/>
              </w:rPr>
              <w:t>closeout</w:t>
            </w:r>
            <w:r>
              <w:rPr>
                <w:rFonts w:ascii="Verdana"/>
                <w:b/>
                <w:spacing w:val="-13"/>
                <w:w w:val="105"/>
                <w:sz w:val="19"/>
              </w:rPr>
              <w:t xml:space="preserve"> </w:t>
            </w:r>
            <w:r>
              <w:rPr>
                <w:rFonts w:ascii="Verdana"/>
                <w:b/>
                <w:spacing w:val="2"/>
                <w:w w:val="105"/>
                <w:sz w:val="19"/>
              </w:rPr>
              <w:t>documents</w:t>
            </w:r>
            <w:r>
              <w:rPr>
                <w:rFonts w:ascii="Verdana"/>
                <w:b/>
                <w:spacing w:val="-11"/>
                <w:w w:val="105"/>
                <w:sz w:val="19"/>
              </w:rPr>
              <w:t xml:space="preserve"> </w:t>
            </w:r>
            <w:r>
              <w:rPr>
                <w:rFonts w:ascii="Verdana"/>
                <w:b/>
                <w:spacing w:val="1"/>
                <w:w w:val="105"/>
                <w:sz w:val="19"/>
              </w:rPr>
              <w:t>over</w:t>
            </w:r>
            <w:r>
              <w:rPr>
                <w:rFonts w:ascii="Verdana"/>
                <w:b/>
                <w:spacing w:val="-11"/>
                <w:w w:val="105"/>
                <w:sz w:val="19"/>
              </w:rPr>
              <w:t xml:space="preserve"> </w:t>
            </w:r>
            <w:r>
              <w:rPr>
                <w:rFonts w:ascii="Verdana"/>
                <w:b/>
                <w:w w:val="105"/>
                <w:sz w:val="19"/>
              </w:rPr>
              <w:t>to</w:t>
            </w:r>
            <w:r>
              <w:rPr>
                <w:rFonts w:ascii="Verdana"/>
                <w:b/>
                <w:spacing w:val="-14"/>
                <w:w w:val="105"/>
                <w:sz w:val="19"/>
              </w:rPr>
              <w:t xml:space="preserve"> </w:t>
            </w:r>
            <w:r>
              <w:rPr>
                <w:rFonts w:ascii="Verdana"/>
                <w:b/>
                <w:spacing w:val="3"/>
                <w:w w:val="105"/>
                <w:sz w:val="19"/>
              </w:rPr>
              <w:t>the</w:t>
            </w:r>
            <w:r>
              <w:rPr>
                <w:rFonts w:ascii="Verdana"/>
                <w:b/>
                <w:spacing w:val="-10"/>
                <w:w w:val="105"/>
                <w:sz w:val="19"/>
              </w:rPr>
              <w:t xml:space="preserve"> </w:t>
            </w:r>
            <w:r>
              <w:rPr>
                <w:rFonts w:ascii="Verdana"/>
                <w:b/>
                <w:spacing w:val="1"/>
                <w:w w:val="105"/>
                <w:sz w:val="19"/>
              </w:rPr>
              <w:t>General</w:t>
            </w:r>
            <w:r>
              <w:rPr>
                <w:rFonts w:ascii="Verdana"/>
                <w:b/>
                <w:spacing w:val="-13"/>
                <w:w w:val="105"/>
                <w:sz w:val="19"/>
              </w:rPr>
              <w:t xml:space="preserve"> </w:t>
            </w:r>
            <w:r>
              <w:rPr>
                <w:rFonts w:ascii="Verdana"/>
                <w:b/>
                <w:spacing w:val="1"/>
                <w:w w:val="105"/>
                <w:sz w:val="19"/>
              </w:rPr>
              <w:t>Contractor</w:t>
            </w:r>
          </w:p>
        </w:tc>
      </w:tr>
      <w:tr w:rsidR="007318C2" w14:paraId="24BDB680" w14:textId="77777777">
        <w:trPr>
          <w:trHeight w:hRule="exact" w:val="749"/>
        </w:trPr>
        <w:tc>
          <w:tcPr>
            <w:tcW w:w="917" w:type="dxa"/>
            <w:tcBorders>
              <w:top w:val="single" w:sz="8" w:space="0" w:color="000000"/>
              <w:left w:val="single" w:sz="8" w:space="0" w:color="000000"/>
              <w:bottom w:val="single" w:sz="8" w:space="0" w:color="000000"/>
              <w:right w:val="single" w:sz="5" w:space="0" w:color="000000"/>
            </w:tcBorders>
          </w:tcPr>
          <w:p w14:paraId="24BDB67B" w14:textId="77777777" w:rsidR="007318C2" w:rsidRDefault="00D36A7D">
            <w:pPr>
              <w:pStyle w:val="TableParagraph"/>
              <w:spacing w:before="190"/>
              <w:ind w:left="279" w:right="294"/>
              <w:jc w:val="center"/>
              <w:rPr>
                <w:rFonts w:ascii="Wingdings" w:eastAsia="Wingdings" w:hAnsi="Wingdings" w:cs="Wingdings"/>
                <w:sz w:val="31"/>
                <w:szCs w:val="31"/>
              </w:rPr>
            </w:pPr>
            <w:r>
              <w:rPr>
                <w:rFonts w:ascii="Wingdings" w:eastAsia="Wingdings" w:hAnsi="Wingdings" w:cs="Wingdings"/>
                <w:sz w:val="31"/>
                <w:szCs w:val="31"/>
              </w:rPr>
              <w:lastRenderedPageBreak/>
              <w:t></w:t>
            </w:r>
          </w:p>
        </w:tc>
        <w:tc>
          <w:tcPr>
            <w:tcW w:w="1622" w:type="dxa"/>
            <w:tcBorders>
              <w:top w:val="single" w:sz="8" w:space="0" w:color="000000"/>
              <w:left w:val="single" w:sz="5" w:space="0" w:color="000000"/>
              <w:bottom w:val="single" w:sz="8" w:space="0" w:color="000000"/>
              <w:right w:val="single" w:sz="5" w:space="0" w:color="000000"/>
            </w:tcBorders>
          </w:tcPr>
          <w:p w14:paraId="24BDB67C" w14:textId="77777777" w:rsidR="007318C2" w:rsidRDefault="007318C2"/>
        </w:tc>
        <w:tc>
          <w:tcPr>
            <w:tcW w:w="821" w:type="dxa"/>
            <w:tcBorders>
              <w:top w:val="single" w:sz="8" w:space="0" w:color="000000"/>
              <w:left w:val="single" w:sz="5" w:space="0" w:color="000000"/>
              <w:bottom w:val="single" w:sz="8" w:space="0" w:color="000000"/>
              <w:right w:val="single" w:sz="5" w:space="0" w:color="000000"/>
            </w:tcBorders>
          </w:tcPr>
          <w:p w14:paraId="24BDB67D" w14:textId="77777777" w:rsidR="007318C2" w:rsidRDefault="007318C2">
            <w:pPr>
              <w:pStyle w:val="TableParagraph"/>
              <w:spacing w:before="5" w:line="240" w:lineRule="exact"/>
              <w:rPr>
                <w:sz w:val="24"/>
                <w:szCs w:val="24"/>
              </w:rPr>
            </w:pPr>
          </w:p>
          <w:p w14:paraId="24BDB67E" w14:textId="77777777" w:rsidR="007318C2" w:rsidRDefault="00D36A7D">
            <w:pPr>
              <w:pStyle w:val="TableParagraph"/>
              <w:ind w:left="290" w:right="323"/>
              <w:jc w:val="center"/>
              <w:rPr>
                <w:rFonts w:ascii="Verdana" w:eastAsia="Verdana" w:hAnsi="Verdana" w:cs="Verdana"/>
                <w:sz w:val="19"/>
                <w:szCs w:val="19"/>
              </w:rPr>
            </w:pPr>
            <w:r>
              <w:rPr>
                <w:rFonts w:ascii="Verdana"/>
                <w:w w:val="105"/>
                <w:sz w:val="19"/>
              </w:rPr>
              <w:t>1</w:t>
            </w:r>
          </w:p>
        </w:tc>
        <w:tc>
          <w:tcPr>
            <w:tcW w:w="6566" w:type="dxa"/>
            <w:tcBorders>
              <w:top w:val="single" w:sz="8" w:space="0" w:color="000000"/>
              <w:left w:val="single" w:sz="5" w:space="0" w:color="000000"/>
              <w:bottom w:val="single" w:sz="8" w:space="0" w:color="000000"/>
              <w:right w:val="single" w:sz="8" w:space="0" w:color="000000"/>
            </w:tcBorders>
          </w:tcPr>
          <w:p w14:paraId="24BDB67F" w14:textId="77777777" w:rsidR="007318C2" w:rsidRDefault="00D36A7D">
            <w:pPr>
              <w:pStyle w:val="TableParagraph"/>
              <w:spacing w:before="4" w:line="252" w:lineRule="auto"/>
              <w:ind w:left="99" w:right="100"/>
              <w:jc w:val="both"/>
              <w:rPr>
                <w:rFonts w:ascii="Verdana" w:eastAsia="Verdana" w:hAnsi="Verdana" w:cs="Verdana"/>
                <w:sz w:val="19"/>
                <w:szCs w:val="19"/>
              </w:rPr>
            </w:pPr>
            <w:r>
              <w:rPr>
                <w:rFonts w:ascii="Verdana"/>
                <w:w w:val="105"/>
                <w:sz w:val="19"/>
              </w:rPr>
              <w:t>Turn</w:t>
            </w:r>
            <w:r>
              <w:rPr>
                <w:rFonts w:ascii="Verdana"/>
                <w:spacing w:val="26"/>
                <w:w w:val="105"/>
                <w:sz w:val="19"/>
              </w:rPr>
              <w:t xml:space="preserve"> </w:t>
            </w:r>
            <w:r>
              <w:rPr>
                <w:rFonts w:ascii="Verdana"/>
                <w:spacing w:val="1"/>
                <w:w w:val="105"/>
                <w:sz w:val="19"/>
              </w:rPr>
              <w:t>over</w:t>
            </w:r>
            <w:r>
              <w:rPr>
                <w:rFonts w:ascii="Verdana"/>
                <w:spacing w:val="23"/>
                <w:w w:val="105"/>
                <w:sz w:val="19"/>
              </w:rPr>
              <w:t xml:space="preserve"> </w:t>
            </w:r>
            <w:r>
              <w:rPr>
                <w:rFonts w:ascii="Verdana"/>
                <w:spacing w:val="1"/>
                <w:w w:val="105"/>
                <w:sz w:val="19"/>
              </w:rPr>
              <w:t>Operations</w:t>
            </w:r>
            <w:r>
              <w:rPr>
                <w:rFonts w:ascii="Verdana"/>
                <w:spacing w:val="20"/>
                <w:w w:val="105"/>
                <w:sz w:val="19"/>
              </w:rPr>
              <w:t xml:space="preserve"> </w:t>
            </w:r>
            <w:r>
              <w:rPr>
                <w:rFonts w:ascii="Verdana"/>
                <w:w w:val="105"/>
                <w:sz w:val="19"/>
              </w:rPr>
              <w:t>and</w:t>
            </w:r>
            <w:r>
              <w:rPr>
                <w:rFonts w:ascii="Verdana"/>
                <w:spacing w:val="24"/>
                <w:w w:val="105"/>
                <w:sz w:val="19"/>
              </w:rPr>
              <w:t xml:space="preserve"> </w:t>
            </w:r>
            <w:r>
              <w:rPr>
                <w:rFonts w:ascii="Verdana"/>
                <w:spacing w:val="1"/>
                <w:w w:val="105"/>
                <w:sz w:val="19"/>
              </w:rPr>
              <w:t>Maintenance</w:t>
            </w:r>
            <w:r>
              <w:rPr>
                <w:rFonts w:ascii="Verdana"/>
                <w:spacing w:val="23"/>
                <w:w w:val="105"/>
                <w:sz w:val="19"/>
              </w:rPr>
              <w:t xml:space="preserve"> </w:t>
            </w:r>
            <w:r>
              <w:rPr>
                <w:rFonts w:ascii="Verdana"/>
                <w:spacing w:val="1"/>
                <w:w w:val="105"/>
                <w:sz w:val="19"/>
              </w:rPr>
              <w:t>Manuals,</w:t>
            </w:r>
            <w:r>
              <w:rPr>
                <w:rFonts w:ascii="Verdana"/>
                <w:spacing w:val="22"/>
                <w:w w:val="105"/>
                <w:sz w:val="19"/>
              </w:rPr>
              <w:t xml:space="preserve"> </w:t>
            </w:r>
            <w:r>
              <w:rPr>
                <w:rFonts w:ascii="Verdana"/>
                <w:w w:val="105"/>
                <w:sz w:val="19"/>
              </w:rPr>
              <w:t>as-built</w:t>
            </w:r>
            <w:r>
              <w:rPr>
                <w:rFonts w:ascii="Verdana"/>
                <w:spacing w:val="34"/>
                <w:w w:val="103"/>
                <w:sz w:val="19"/>
              </w:rPr>
              <w:t xml:space="preserve"> </w:t>
            </w:r>
            <w:r>
              <w:rPr>
                <w:rFonts w:ascii="Verdana"/>
                <w:w w:val="105"/>
                <w:sz w:val="19"/>
              </w:rPr>
              <w:t>drawings,</w:t>
            </w:r>
            <w:r>
              <w:rPr>
                <w:rFonts w:ascii="Verdana"/>
                <w:spacing w:val="50"/>
                <w:w w:val="105"/>
                <w:sz w:val="19"/>
              </w:rPr>
              <w:t xml:space="preserve"> </w:t>
            </w:r>
            <w:r>
              <w:rPr>
                <w:rFonts w:ascii="Verdana"/>
                <w:spacing w:val="1"/>
                <w:w w:val="105"/>
                <w:sz w:val="19"/>
              </w:rPr>
              <w:t>warranties,</w:t>
            </w:r>
            <w:r>
              <w:rPr>
                <w:rFonts w:ascii="Verdana"/>
                <w:spacing w:val="51"/>
                <w:w w:val="105"/>
                <w:sz w:val="19"/>
              </w:rPr>
              <w:t xml:space="preserve"> </w:t>
            </w:r>
            <w:r>
              <w:rPr>
                <w:rFonts w:ascii="Verdana"/>
                <w:w w:val="105"/>
                <w:sz w:val="19"/>
              </w:rPr>
              <w:t>and</w:t>
            </w:r>
            <w:r>
              <w:rPr>
                <w:rFonts w:ascii="Verdana"/>
                <w:spacing w:val="52"/>
                <w:w w:val="105"/>
                <w:sz w:val="19"/>
              </w:rPr>
              <w:t xml:space="preserve"> </w:t>
            </w:r>
            <w:r>
              <w:rPr>
                <w:rFonts w:ascii="Verdana"/>
                <w:spacing w:val="2"/>
                <w:w w:val="105"/>
                <w:sz w:val="19"/>
              </w:rPr>
              <w:t>other</w:t>
            </w:r>
            <w:r>
              <w:rPr>
                <w:rFonts w:ascii="Verdana"/>
                <w:spacing w:val="48"/>
                <w:w w:val="105"/>
                <w:sz w:val="19"/>
              </w:rPr>
              <w:t xml:space="preserve"> </w:t>
            </w:r>
            <w:r>
              <w:rPr>
                <w:rFonts w:ascii="Verdana"/>
                <w:spacing w:val="1"/>
                <w:w w:val="105"/>
                <w:sz w:val="19"/>
              </w:rPr>
              <w:t>documents</w:t>
            </w:r>
            <w:r>
              <w:rPr>
                <w:rFonts w:ascii="Verdana"/>
                <w:spacing w:val="49"/>
                <w:w w:val="105"/>
                <w:sz w:val="19"/>
              </w:rPr>
              <w:t xml:space="preserve"> </w:t>
            </w:r>
            <w:r>
              <w:rPr>
                <w:rFonts w:ascii="Verdana"/>
                <w:spacing w:val="2"/>
                <w:w w:val="105"/>
                <w:sz w:val="19"/>
              </w:rPr>
              <w:t>to</w:t>
            </w:r>
            <w:r>
              <w:rPr>
                <w:rFonts w:ascii="Verdana"/>
                <w:spacing w:val="51"/>
                <w:w w:val="105"/>
                <w:sz w:val="19"/>
              </w:rPr>
              <w:t xml:space="preserve"> </w:t>
            </w:r>
            <w:r>
              <w:rPr>
                <w:rFonts w:ascii="Verdana"/>
                <w:spacing w:val="1"/>
                <w:w w:val="105"/>
                <w:sz w:val="19"/>
              </w:rPr>
              <w:t>the</w:t>
            </w:r>
            <w:r>
              <w:rPr>
                <w:rFonts w:ascii="Verdana"/>
                <w:spacing w:val="48"/>
                <w:w w:val="105"/>
                <w:sz w:val="19"/>
              </w:rPr>
              <w:t xml:space="preserve"> </w:t>
            </w:r>
            <w:r>
              <w:rPr>
                <w:rFonts w:ascii="Verdana"/>
                <w:spacing w:val="1"/>
                <w:w w:val="105"/>
                <w:sz w:val="19"/>
              </w:rPr>
              <w:t>General</w:t>
            </w:r>
            <w:r>
              <w:rPr>
                <w:rFonts w:ascii="Verdana"/>
                <w:spacing w:val="40"/>
                <w:w w:val="103"/>
                <w:sz w:val="19"/>
              </w:rPr>
              <w:t xml:space="preserve"> </w:t>
            </w:r>
            <w:r>
              <w:rPr>
                <w:rFonts w:ascii="Verdana"/>
                <w:spacing w:val="1"/>
                <w:w w:val="105"/>
                <w:sz w:val="19"/>
              </w:rPr>
              <w:t>Contractor</w:t>
            </w:r>
            <w:r>
              <w:rPr>
                <w:rFonts w:ascii="Verdana"/>
                <w:spacing w:val="-14"/>
                <w:w w:val="105"/>
                <w:sz w:val="19"/>
              </w:rPr>
              <w:t xml:space="preserve"> </w:t>
            </w:r>
            <w:r>
              <w:rPr>
                <w:rFonts w:ascii="Verdana"/>
                <w:spacing w:val="3"/>
                <w:w w:val="105"/>
                <w:sz w:val="19"/>
              </w:rPr>
              <w:t>as</w:t>
            </w:r>
            <w:r>
              <w:rPr>
                <w:rFonts w:ascii="Verdana"/>
                <w:spacing w:val="-17"/>
                <w:w w:val="105"/>
                <w:sz w:val="19"/>
              </w:rPr>
              <w:t xml:space="preserve"> </w:t>
            </w:r>
            <w:r>
              <w:rPr>
                <w:rFonts w:ascii="Verdana"/>
                <w:spacing w:val="1"/>
                <w:w w:val="105"/>
                <w:sz w:val="19"/>
              </w:rPr>
              <w:t>part</w:t>
            </w:r>
            <w:r>
              <w:rPr>
                <w:rFonts w:ascii="Verdana"/>
                <w:spacing w:val="-12"/>
                <w:w w:val="105"/>
                <w:sz w:val="19"/>
              </w:rPr>
              <w:t xml:space="preserve"> </w:t>
            </w:r>
            <w:r>
              <w:rPr>
                <w:rFonts w:ascii="Verdana"/>
                <w:spacing w:val="2"/>
                <w:w w:val="105"/>
                <w:sz w:val="19"/>
              </w:rPr>
              <w:t>of</w:t>
            </w:r>
            <w:r>
              <w:rPr>
                <w:rFonts w:ascii="Verdana"/>
                <w:spacing w:val="-12"/>
                <w:w w:val="105"/>
                <w:sz w:val="19"/>
              </w:rPr>
              <w:t xml:space="preserve"> </w:t>
            </w:r>
            <w:r>
              <w:rPr>
                <w:rFonts w:ascii="Verdana"/>
                <w:spacing w:val="1"/>
                <w:w w:val="105"/>
                <w:sz w:val="19"/>
              </w:rPr>
              <w:t>the</w:t>
            </w:r>
            <w:r>
              <w:rPr>
                <w:rFonts w:ascii="Verdana"/>
                <w:spacing w:val="-13"/>
                <w:w w:val="105"/>
                <w:sz w:val="19"/>
              </w:rPr>
              <w:t xml:space="preserve"> </w:t>
            </w:r>
            <w:r>
              <w:rPr>
                <w:rFonts w:ascii="Verdana"/>
                <w:spacing w:val="1"/>
                <w:w w:val="105"/>
                <w:sz w:val="19"/>
              </w:rPr>
              <w:t>closeout</w:t>
            </w:r>
            <w:r>
              <w:rPr>
                <w:rFonts w:ascii="Verdana"/>
                <w:spacing w:val="-16"/>
                <w:w w:val="105"/>
                <w:sz w:val="19"/>
              </w:rPr>
              <w:t xml:space="preserve"> </w:t>
            </w:r>
            <w:r>
              <w:rPr>
                <w:rFonts w:ascii="Verdana"/>
                <w:spacing w:val="1"/>
                <w:w w:val="105"/>
                <w:sz w:val="19"/>
              </w:rPr>
              <w:t>process</w:t>
            </w:r>
          </w:p>
        </w:tc>
      </w:tr>
    </w:tbl>
    <w:p w14:paraId="24BDB681" w14:textId="77777777" w:rsidR="007318C2" w:rsidRDefault="007318C2">
      <w:pPr>
        <w:spacing w:before="7" w:line="180" w:lineRule="exact"/>
        <w:rPr>
          <w:sz w:val="18"/>
          <w:szCs w:val="18"/>
        </w:rPr>
      </w:pPr>
    </w:p>
    <w:p w14:paraId="24BDB682" w14:textId="77777777" w:rsidR="007318C2" w:rsidRDefault="007318C2">
      <w:pPr>
        <w:spacing w:line="200" w:lineRule="exact"/>
        <w:rPr>
          <w:sz w:val="20"/>
          <w:szCs w:val="20"/>
        </w:rPr>
      </w:pPr>
    </w:p>
    <w:p w14:paraId="24BDB683" w14:textId="77777777" w:rsidR="007318C2" w:rsidRDefault="007318C2">
      <w:pPr>
        <w:spacing w:line="200" w:lineRule="exact"/>
        <w:rPr>
          <w:sz w:val="20"/>
          <w:szCs w:val="20"/>
        </w:rPr>
      </w:pPr>
    </w:p>
    <w:p w14:paraId="24BDB684" w14:textId="77777777" w:rsidR="007318C2" w:rsidRDefault="007318C2">
      <w:pPr>
        <w:spacing w:line="200" w:lineRule="exact"/>
        <w:rPr>
          <w:sz w:val="20"/>
          <w:szCs w:val="20"/>
        </w:rPr>
      </w:pPr>
    </w:p>
    <w:p w14:paraId="24BDB685" w14:textId="77777777" w:rsidR="007318C2" w:rsidRDefault="007318C2">
      <w:pPr>
        <w:spacing w:line="200" w:lineRule="exact"/>
        <w:rPr>
          <w:sz w:val="20"/>
          <w:szCs w:val="20"/>
        </w:rPr>
      </w:pPr>
    </w:p>
    <w:p w14:paraId="24BDB686" w14:textId="77777777" w:rsidR="007318C2" w:rsidRDefault="007318C2">
      <w:pPr>
        <w:spacing w:line="200" w:lineRule="exact"/>
        <w:rPr>
          <w:sz w:val="20"/>
          <w:szCs w:val="20"/>
        </w:rPr>
      </w:pPr>
    </w:p>
    <w:p w14:paraId="24BDB687" w14:textId="77777777" w:rsidR="007318C2" w:rsidRDefault="007318C2">
      <w:pPr>
        <w:spacing w:line="200" w:lineRule="exact"/>
        <w:rPr>
          <w:sz w:val="20"/>
          <w:szCs w:val="20"/>
        </w:rPr>
      </w:pPr>
    </w:p>
    <w:p w14:paraId="24BDB688" w14:textId="77777777" w:rsidR="007318C2" w:rsidRDefault="007318C2">
      <w:pPr>
        <w:spacing w:line="200" w:lineRule="exact"/>
        <w:rPr>
          <w:sz w:val="20"/>
          <w:szCs w:val="20"/>
        </w:rPr>
      </w:pPr>
    </w:p>
    <w:p w14:paraId="24BDB689" w14:textId="77777777" w:rsidR="007318C2" w:rsidRDefault="007318C2">
      <w:pPr>
        <w:spacing w:line="200" w:lineRule="exact"/>
        <w:rPr>
          <w:sz w:val="20"/>
          <w:szCs w:val="20"/>
        </w:rPr>
      </w:pPr>
    </w:p>
    <w:p w14:paraId="24BDB68A" w14:textId="77777777" w:rsidR="007318C2" w:rsidRDefault="007318C2">
      <w:pPr>
        <w:spacing w:line="200" w:lineRule="exact"/>
        <w:rPr>
          <w:sz w:val="20"/>
          <w:szCs w:val="20"/>
        </w:rPr>
      </w:pPr>
    </w:p>
    <w:p w14:paraId="24BDB68B" w14:textId="77777777" w:rsidR="007318C2" w:rsidRDefault="007318C2">
      <w:pPr>
        <w:jc w:val="right"/>
        <w:rPr>
          <w:rFonts w:ascii="Verdana" w:eastAsia="Verdana" w:hAnsi="Verdana" w:cs="Verdana"/>
          <w:sz w:val="19"/>
          <w:szCs w:val="19"/>
        </w:rPr>
        <w:sectPr w:rsidR="007318C2" w:rsidSect="00C479BA">
          <w:headerReference w:type="default" r:id="rId154"/>
          <w:footerReference w:type="default" r:id="rId155"/>
          <w:pgSz w:w="12240" w:h="15840"/>
          <w:pgMar w:top="1440" w:right="1008" w:bottom="1440" w:left="1008" w:header="0" w:footer="0" w:gutter="0"/>
          <w:cols w:space="720"/>
        </w:sectPr>
      </w:pPr>
    </w:p>
    <w:p w14:paraId="24BDB68C" w14:textId="77777777" w:rsidR="007318C2" w:rsidRDefault="007318C2">
      <w:pPr>
        <w:spacing w:line="200" w:lineRule="exact"/>
        <w:rPr>
          <w:sz w:val="20"/>
          <w:szCs w:val="20"/>
        </w:rPr>
      </w:pPr>
    </w:p>
    <w:p w14:paraId="24BDB68D" w14:textId="77777777" w:rsidR="007318C2" w:rsidRDefault="007318C2">
      <w:pPr>
        <w:spacing w:before="6" w:line="260" w:lineRule="exact"/>
        <w:rPr>
          <w:sz w:val="26"/>
          <w:szCs w:val="26"/>
        </w:rPr>
      </w:pPr>
    </w:p>
    <w:p w14:paraId="24BDB68E" w14:textId="77777777" w:rsidR="007318C2" w:rsidRDefault="00D36A7D">
      <w:pPr>
        <w:spacing w:before="67"/>
        <w:ind w:right="1736"/>
        <w:jc w:val="center"/>
        <w:rPr>
          <w:rFonts w:ascii="Verdana" w:eastAsia="Verdana" w:hAnsi="Verdana" w:cs="Verdana"/>
          <w:sz w:val="21"/>
          <w:szCs w:val="21"/>
        </w:rPr>
      </w:pPr>
      <w:r>
        <w:rPr>
          <w:rFonts w:ascii="Verdana"/>
          <w:b/>
          <w:color w:val="0085CC"/>
          <w:sz w:val="21"/>
        </w:rPr>
        <w:t>TABLE</w:t>
      </w:r>
      <w:r>
        <w:rPr>
          <w:rFonts w:ascii="Verdana"/>
          <w:b/>
          <w:color w:val="0085CC"/>
          <w:spacing w:val="33"/>
          <w:sz w:val="21"/>
        </w:rPr>
        <w:t xml:space="preserve"> </w:t>
      </w:r>
      <w:r>
        <w:rPr>
          <w:rFonts w:ascii="Verdana"/>
          <w:b/>
          <w:color w:val="0085CC"/>
          <w:spacing w:val="1"/>
          <w:sz w:val="21"/>
        </w:rPr>
        <w:t>4.15.</w:t>
      </w:r>
      <w:r w:rsidR="00265F59">
        <w:rPr>
          <w:rFonts w:ascii="Verdana"/>
          <w:b/>
          <w:color w:val="0085CC"/>
          <w:sz w:val="21"/>
        </w:rPr>
        <w:t xml:space="preserve"> </w:t>
      </w:r>
      <w:r>
        <w:rPr>
          <w:rFonts w:ascii="Verdana"/>
          <w:b/>
          <w:color w:val="0085CC"/>
          <w:sz w:val="21"/>
        </w:rPr>
        <w:t>Project</w:t>
      </w:r>
      <w:r>
        <w:rPr>
          <w:rFonts w:ascii="Verdana"/>
          <w:b/>
          <w:color w:val="0085CC"/>
          <w:spacing w:val="27"/>
          <w:sz w:val="21"/>
        </w:rPr>
        <w:t xml:space="preserve"> </w:t>
      </w:r>
      <w:r>
        <w:rPr>
          <w:rFonts w:ascii="Verdana"/>
          <w:b/>
          <w:color w:val="0085CC"/>
          <w:sz w:val="21"/>
        </w:rPr>
        <w:t>Closeout</w:t>
      </w:r>
      <w:r>
        <w:rPr>
          <w:rFonts w:ascii="Verdana"/>
          <w:b/>
          <w:color w:val="0085CC"/>
          <w:spacing w:val="35"/>
          <w:sz w:val="21"/>
        </w:rPr>
        <w:t xml:space="preserve"> </w:t>
      </w:r>
      <w:r>
        <w:rPr>
          <w:rFonts w:ascii="Verdana"/>
          <w:b/>
          <w:color w:val="0085CC"/>
          <w:sz w:val="21"/>
        </w:rPr>
        <w:t>Activities</w:t>
      </w:r>
      <w:r>
        <w:rPr>
          <w:rFonts w:ascii="Verdana"/>
          <w:b/>
          <w:color w:val="0085CC"/>
          <w:spacing w:val="34"/>
          <w:sz w:val="21"/>
        </w:rPr>
        <w:t xml:space="preserve"> </w:t>
      </w:r>
      <w:r>
        <w:rPr>
          <w:rFonts w:ascii="Verdana"/>
          <w:b/>
          <w:color w:val="0085CC"/>
          <w:sz w:val="21"/>
        </w:rPr>
        <w:t>Checklist</w:t>
      </w:r>
      <w:r>
        <w:rPr>
          <w:rFonts w:ascii="Verdana"/>
          <w:b/>
          <w:color w:val="0085CC"/>
          <w:spacing w:val="37"/>
          <w:sz w:val="21"/>
        </w:rPr>
        <w:t xml:space="preserve"> </w:t>
      </w:r>
      <w:r>
        <w:rPr>
          <w:rFonts w:ascii="Verdana"/>
          <w:b/>
          <w:color w:val="0085CC"/>
          <w:sz w:val="21"/>
        </w:rPr>
        <w:t>(continued)</w:t>
      </w:r>
    </w:p>
    <w:p w14:paraId="24BDB68F" w14:textId="77777777" w:rsidR="007318C2" w:rsidRDefault="007318C2">
      <w:pPr>
        <w:spacing w:line="240" w:lineRule="exact"/>
        <w:rPr>
          <w:sz w:val="24"/>
          <w:szCs w:val="24"/>
        </w:rPr>
      </w:pPr>
    </w:p>
    <w:p w14:paraId="24BDB690" w14:textId="77777777" w:rsidR="007318C2" w:rsidRDefault="00670460">
      <w:pPr>
        <w:tabs>
          <w:tab w:val="left" w:pos="2339"/>
          <w:tab w:val="left" w:pos="3050"/>
          <w:tab w:val="left" w:pos="3478"/>
          <w:tab w:val="left" w:pos="4188"/>
          <w:tab w:val="left" w:pos="4616"/>
          <w:tab w:val="left" w:pos="5471"/>
          <w:tab w:val="left" w:pos="5898"/>
          <w:tab w:val="left" w:pos="6609"/>
          <w:tab w:val="left" w:pos="7037"/>
          <w:tab w:val="left" w:pos="7747"/>
        </w:tabs>
        <w:ind w:right="1926"/>
        <w:jc w:val="center"/>
        <w:rPr>
          <w:rFonts w:ascii="Verdana" w:eastAsia="Verdana" w:hAnsi="Verdana" w:cs="Verdana"/>
          <w:sz w:val="19"/>
          <w:szCs w:val="19"/>
        </w:rPr>
      </w:pPr>
      <w:r>
        <w:rPr>
          <w:noProof/>
        </w:rPr>
        <mc:AlternateContent>
          <mc:Choice Requires="wpg">
            <w:drawing>
              <wp:anchor distT="0" distB="0" distL="114300" distR="114300" simplePos="0" relativeHeight="503297735" behindDoc="1" locked="0" layoutInCell="1" allowOverlap="1" wp14:anchorId="24BDB976" wp14:editId="24BDB977">
                <wp:simplePos x="0" y="0"/>
                <wp:positionH relativeFrom="page">
                  <wp:posOffset>731520</wp:posOffset>
                </wp:positionH>
                <wp:positionV relativeFrom="paragraph">
                  <wp:posOffset>-53340</wp:posOffset>
                </wp:positionV>
                <wp:extent cx="6308090" cy="257810"/>
                <wp:effectExtent l="7620" t="5080" r="8890" b="3810"/>
                <wp:wrapNone/>
                <wp:docPr id="24" name="Group 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08090" cy="257810"/>
                          <a:chOff x="1152" y="-84"/>
                          <a:chExt cx="9934" cy="406"/>
                        </a:xfrm>
                      </wpg:grpSpPr>
                      <wpg:grpSp>
                        <wpg:cNvPr id="25" name="Group 46"/>
                        <wpg:cNvGrpSpPr>
                          <a:grpSpLocks/>
                        </wpg:cNvGrpSpPr>
                        <wpg:grpSpPr bwMode="auto">
                          <a:xfrm>
                            <a:off x="1168" y="-73"/>
                            <a:ext cx="9908" cy="2"/>
                            <a:chOff x="1168" y="-73"/>
                            <a:chExt cx="9908" cy="2"/>
                          </a:xfrm>
                        </wpg:grpSpPr>
                        <wps:wsp>
                          <wps:cNvPr id="26" name="Freeform 47"/>
                          <wps:cNvSpPr>
                            <a:spLocks/>
                          </wps:cNvSpPr>
                          <wps:spPr bwMode="auto">
                            <a:xfrm>
                              <a:off x="1168" y="-73"/>
                              <a:ext cx="9908" cy="2"/>
                            </a:xfrm>
                            <a:custGeom>
                              <a:avLst/>
                              <a:gdLst>
                                <a:gd name="T0" fmla="+- 0 1168 1168"/>
                                <a:gd name="T1" fmla="*/ T0 w 9908"/>
                                <a:gd name="T2" fmla="+- 0 11075 1168"/>
                                <a:gd name="T3" fmla="*/ T2 w 9908"/>
                              </a:gdLst>
                              <a:ahLst/>
                              <a:cxnLst>
                                <a:cxn ang="0">
                                  <a:pos x="T1" y="0"/>
                                </a:cxn>
                                <a:cxn ang="0">
                                  <a:pos x="T3" y="0"/>
                                </a:cxn>
                              </a:cxnLst>
                              <a:rect l="0" t="0" r="r" b="b"/>
                              <a:pathLst>
                                <a:path w="9908">
                                  <a:moveTo>
                                    <a:pt x="0" y="0"/>
                                  </a:moveTo>
                                  <a:lnTo>
                                    <a:pt x="9907" y="0"/>
                                  </a:lnTo>
                                </a:path>
                              </a:pathLst>
                            </a:custGeom>
                            <a:noFill/>
                            <a:ln w="134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27" name="Group 44"/>
                        <wpg:cNvGrpSpPr>
                          <a:grpSpLocks/>
                        </wpg:cNvGrpSpPr>
                        <wpg:grpSpPr bwMode="auto">
                          <a:xfrm>
                            <a:off x="1177" y="-63"/>
                            <a:ext cx="2" cy="365"/>
                            <a:chOff x="1177" y="-63"/>
                            <a:chExt cx="2" cy="365"/>
                          </a:xfrm>
                        </wpg:grpSpPr>
                        <wps:wsp>
                          <wps:cNvPr id="28" name="Freeform 45"/>
                          <wps:cNvSpPr>
                            <a:spLocks/>
                          </wps:cNvSpPr>
                          <wps:spPr bwMode="auto">
                            <a:xfrm>
                              <a:off x="1177" y="-63"/>
                              <a:ext cx="2" cy="365"/>
                            </a:xfrm>
                            <a:custGeom>
                              <a:avLst/>
                              <a:gdLst>
                                <a:gd name="T0" fmla="+- 0 -63 -63"/>
                                <a:gd name="T1" fmla="*/ -63 h 365"/>
                                <a:gd name="T2" fmla="+- 0 301 -63"/>
                                <a:gd name="T3" fmla="*/ 301 h 365"/>
                              </a:gdLst>
                              <a:ahLst/>
                              <a:cxnLst>
                                <a:cxn ang="0">
                                  <a:pos x="0" y="T1"/>
                                </a:cxn>
                                <a:cxn ang="0">
                                  <a:pos x="0" y="T3"/>
                                </a:cxn>
                              </a:cxnLst>
                              <a:rect l="0" t="0" r="r" b="b"/>
                              <a:pathLst>
                                <a:path h="365">
                                  <a:moveTo>
                                    <a:pt x="0" y="0"/>
                                  </a:moveTo>
                                  <a:lnTo>
                                    <a:pt x="0" y="364"/>
                                  </a:lnTo>
                                </a:path>
                              </a:pathLst>
                            </a:custGeom>
                            <a:noFill/>
                            <a:ln w="134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29" name="Group 42"/>
                        <wpg:cNvGrpSpPr>
                          <a:grpSpLocks/>
                        </wpg:cNvGrpSpPr>
                        <wpg:grpSpPr bwMode="auto">
                          <a:xfrm>
                            <a:off x="11065" y="-63"/>
                            <a:ext cx="2" cy="365"/>
                            <a:chOff x="11065" y="-63"/>
                            <a:chExt cx="2" cy="365"/>
                          </a:xfrm>
                        </wpg:grpSpPr>
                        <wps:wsp>
                          <wps:cNvPr id="30" name="Freeform 43"/>
                          <wps:cNvSpPr>
                            <a:spLocks/>
                          </wps:cNvSpPr>
                          <wps:spPr bwMode="auto">
                            <a:xfrm>
                              <a:off x="11065" y="-63"/>
                              <a:ext cx="2" cy="365"/>
                            </a:xfrm>
                            <a:custGeom>
                              <a:avLst/>
                              <a:gdLst>
                                <a:gd name="T0" fmla="+- 0 -63 -63"/>
                                <a:gd name="T1" fmla="*/ -63 h 365"/>
                                <a:gd name="T2" fmla="+- 0 301 -63"/>
                                <a:gd name="T3" fmla="*/ 301 h 365"/>
                              </a:gdLst>
                              <a:ahLst/>
                              <a:cxnLst>
                                <a:cxn ang="0">
                                  <a:pos x="0" y="T1"/>
                                </a:cxn>
                                <a:cxn ang="0">
                                  <a:pos x="0" y="T3"/>
                                </a:cxn>
                              </a:cxnLst>
                              <a:rect l="0" t="0" r="r" b="b"/>
                              <a:pathLst>
                                <a:path h="365">
                                  <a:moveTo>
                                    <a:pt x="0" y="0"/>
                                  </a:moveTo>
                                  <a:lnTo>
                                    <a:pt x="0" y="364"/>
                                  </a:lnTo>
                                </a:path>
                              </a:pathLst>
                            </a:custGeom>
                            <a:noFill/>
                            <a:ln w="134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31" name="Group 40"/>
                        <wpg:cNvGrpSpPr>
                          <a:grpSpLocks/>
                        </wpg:cNvGrpSpPr>
                        <wpg:grpSpPr bwMode="auto">
                          <a:xfrm>
                            <a:off x="1163" y="311"/>
                            <a:ext cx="9912" cy="2"/>
                            <a:chOff x="1163" y="311"/>
                            <a:chExt cx="9912" cy="2"/>
                          </a:xfrm>
                        </wpg:grpSpPr>
                        <wps:wsp>
                          <wps:cNvPr id="32" name="Freeform 41"/>
                          <wps:cNvSpPr>
                            <a:spLocks/>
                          </wps:cNvSpPr>
                          <wps:spPr bwMode="auto">
                            <a:xfrm>
                              <a:off x="1163" y="311"/>
                              <a:ext cx="9912" cy="2"/>
                            </a:xfrm>
                            <a:custGeom>
                              <a:avLst/>
                              <a:gdLst>
                                <a:gd name="T0" fmla="+- 0 1163 1163"/>
                                <a:gd name="T1" fmla="*/ T0 w 9912"/>
                                <a:gd name="T2" fmla="+- 0 11075 1163"/>
                                <a:gd name="T3" fmla="*/ T2 w 9912"/>
                              </a:gdLst>
                              <a:ahLst/>
                              <a:cxnLst>
                                <a:cxn ang="0">
                                  <a:pos x="T1" y="0"/>
                                </a:cxn>
                                <a:cxn ang="0">
                                  <a:pos x="T3" y="0"/>
                                </a:cxn>
                              </a:cxnLst>
                              <a:rect l="0" t="0" r="r" b="b"/>
                              <a:pathLst>
                                <a:path w="9912">
                                  <a:moveTo>
                                    <a:pt x="0" y="0"/>
                                  </a:moveTo>
                                  <a:lnTo>
                                    <a:pt x="9912" y="0"/>
                                  </a:lnTo>
                                </a:path>
                              </a:pathLst>
                            </a:custGeom>
                            <a:noFill/>
                            <a:ln w="134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75DABAB2" id="Group 39" o:spid="_x0000_s1026" style="position:absolute;margin-left:57.6pt;margin-top:-4.2pt;width:496.7pt;height:20.3pt;z-index:-18745;mso-position-horizontal-relative:page" coordorigin="1152,-84" coordsize="9934,4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">
                <v:group id="Group 46" o:spid="_x0000_s1027" style="position:absolute;left:1168;top:-73;width:9908;height:2" coordorigin="1168,-73" coordsize="9908,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DMmqz/FAAAA2wAA&#10;AA8AAAAAAAAAAAAAAAAAqgIAAGRycy9kb3ducmV2LnhtbFBLBQYAAAAABAAEAPoAAACcAwAAAAA=&#10;">
                  <v:shape id="Freeform 47" o:spid="_x0000_s1028" style="position:absolute;left:1168;top:-73;width:9908;height:2;visibility:visible;mso-wrap-style:square;v-text-anchor:top" coordsize="9908,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rd5FsUA&#10;AADbAAAADwAAAGRycy9kb3ducmV2LnhtbESPT2vCQBTE74LfYXlCL6KbRpAaXaW0tLQ9iH/B4yP7&#10;TGKzb5fs1qTf3hUKPQ4z8xtmsepMLa7U+MqygsdxAoI4t7riQsFh/zZ6AuEDssbaMin4JQ+rZb+3&#10;wEzblrd03YVCRAj7DBWUIbhMSp+XZNCPrSOO3tk2BkOUTSF1g22Em1qmSTKVBiuOCyU6eikp/979&#10;GAX6MmlPX7PXxKbvn5Ph0a03bkNKPQy65zmIQF34D/+1P7SCdAr3L/EHyOUN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mt3kWxQAAANsAAAAPAAAAAAAAAAAAAAAAAJgCAABkcnMv&#10;ZG93bnJldi54bWxQSwUGAAAAAAQABAD1AAAAigMAAAAA&#10;" path="m,l9907,e" filled="f" strokeweight="1.06pt">
                    <v:path arrowok="t" o:connecttype="custom" o:connectlocs="0,0;9907,0" o:connectangles="0,0"/>
                  </v:shape>
                </v:group>
                <v:group id="Group 44" o:spid="_x0000_s1029" style="position:absolute;left:1177;top:-63;width:2;height:365" coordorigin="1177,-63" coordsize="2,36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rLiQ08QAAADbAAAA&#10;DwAAAAAAAAAAAAAAAACqAgAAZHJzL2Rvd25yZXYueG1sUEsFBgAAAAAEAAQA+gAAAJsDAAAAAA==&#10;">
                  <v:shape id="Freeform 45" o:spid="_x0000_s1030" style="position:absolute;left:1177;top:-63;width:2;height:365;visibility:visible;mso-wrap-style:square;v-text-anchor:top" coordsize="2,3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y6acIA&#10;AADbAAAADwAAAGRycy9kb3ducmV2LnhtbERPTWsCMRC9F/ofwhS81aQepGyNIoVSqWDbreB13Iy7&#10;q5vJkqS67a/vHAoeH+97thh8p84UUxvYwsPYgCKugmu5trD9erl/BJUyssMuMFn4oQSL+e3NDAsX&#10;LvxJ5zLXSkI4FWihybkvtE5VQx7TOPTEwh1C9JgFxlq7iBcJ952eGDPVHluWhgZ7em6oOpXfXkrM&#10;Ph7Kt4/VZrfzv8f3+rSuXo21o7th+QQq05Cv4n/3ylmYyFj5Ij9Az/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D7LppwgAAANsAAAAPAAAAAAAAAAAAAAAAAJgCAABkcnMvZG93&#10;bnJldi54bWxQSwUGAAAAAAQABAD1AAAAhwMAAAAA&#10;" path="m,l,364e" filled="f" strokeweight="1.06pt">
                    <v:path arrowok="t" o:connecttype="custom" o:connectlocs="0,-63;0,301" o:connectangles="0,0"/>
                  </v:shape>
                </v:group>
                <v:group id="Group 42" o:spid="_x0000_s1031" style="position:absolute;left:11065;top:-63;width:2;height:365" coordorigin="11065,-63" coordsize="2,36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smuhOsQAAADbAAAA&#10;DwAAAAAAAAAAAAAAAACqAgAAZHJzL2Rvd25yZXYueG1sUEsFBgAAAAAEAAQA+gAAAJsDAAAAAA==&#10;">
                  <v:shape id="Freeform 43" o:spid="_x0000_s1032" style="position:absolute;left:11065;top:-63;width:2;height:365;visibility:visible;mso-wrap-style:square;v-text-anchor:top" coordsize="2,3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EMgssIA&#10;AADbAAAADwAAAGRycy9kb3ducmV2LnhtbERPTUsDMRC9C/0PYQRvNlGhlLVpEaFYFKyuQq/jZrq7&#10;djNZkthu++udQ6HHx/ueLQbfqT3F1Aa2cDc2oIir4FquLXx/LW+noFJGdtgFJgtHSrCYj65mWLhw&#10;4E/al7lWEsKpQAtNzn2hdaoa8pjGoScWbhuixyww1tpFPEi47/S9MRPtsWVpaLCn54aqXfnnpcT8&#10;xG35+rF632z86Xdd796qF2PtzfXw9Agq05Av4rN75Sw8yHr5Ij9Az/8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4QyCywgAAANsAAAAPAAAAAAAAAAAAAAAAAJgCAABkcnMvZG93&#10;bnJldi54bWxQSwUGAAAAAAQABAD1AAAAhwMAAAAA&#10;" path="m,l,364e" filled="f" strokeweight="1.06pt">
                    <v:path arrowok="t" o:connecttype="custom" o:connectlocs="0,-63;0,301" o:connectangles="0,0"/>
                  </v:shape>
                </v:group>
                <v:group id="Group 40" o:spid="_x0000_s1033" style="position:absolute;left:1163;top:311;width:9912;height:2" coordorigin="1163,311" coordsize="9912,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JxDvhwwAAANsAAAAP&#10;AAAAAAAAAAAAAAAAAKoCAABkcnMvZG93bnJldi54bWxQSwUGAAAAAAQABAD6AAAAmgMAAAAA&#10;">
                  <v:shape id="Freeform 41" o:spid="_x0000_s1034" style="position:absolute;left:1163;top:311;width:9912;height:2;visibility:visible;mso-wrap-style:square;v-text-anchor:top" coordsize="9912,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HYKSsMA&#10;AADbAAAADwAAAGRycy9kb3ducmV2LnhtbESPT2sCMRTE74LfITzBW82qtOhqFBGF0uLBP+D1uXnu&#10;Lm5eliRq+u2bQsHjMDO/YebLaBrxIOdrywqGgwwEcWF1zaWC03H7NgHhA7LGxjIp+CEPy0W3M8dc&#10;2yfv6XEIpUgQ9jkqqEJocyl9UZFBP7AtcfKu1hkMSbpSaofPBDeNHGXZhzRYc1qosKV1RcXtcDcK&#10;Lu68+96EuOOs/YrF/X2qh0etVL8XVzMQgWJ4hf/bn1rBeAR/X9IPkIt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0HYKSsMAAADbAAAADwAAAAAAAAAAAAAAAACYAgAAZHJzL2Rv&#10;d25yZXYueG1sUEsFBgAAAAAEAAQA9QAAAIgDAAAAAA==&#10;" path="m,l9912,e" filled="f" strokeweight="1.06pt">
                    <v:path arrowok="t" o:connecttype="custom" o:connectlocs="0,0;9912,0" o:connectangles="0,0"/>
                  </v:shape>
                </v:group>
                <w10:wrap anchorx="page"/>
              </v:group>
            </w:pict>
          </mc:Fallback>
        </mc:AlternateContent>
      </w:r>
      <w:r w:rsidR="00D36A7D">
        <w:rPr>
          <w:rFonts w:ascii="Verdana"/>
          <w:b/>
          <w:w w:val="105"/>
          <w:sz w:val="19"/>
        </w:rPr>
        <w:t>Project</w:t>
      </w:r>
      <w:r w:rsidR="00D36A7D">
        <w:rPr>
          <w:rFonts w:ascii="Verdana"/>
          <w:b/>
          <w:spacing w:val="-6"/>
          <w:w w:val="105"/>
          <w:sz w:val="19"/>
        </w:rPr>
        <w:t xml:space="preserve"> </w:t>
      </w:r>
      <w:r w:rsidR="00D36A7D">
        <w:rPr>
          <w:rFonts w:ascii="Verdana"/>
          <w:b/>
          <w:spacing w:val="2"/>
          <w:w w:val="105"/>
          <w:sz w:val="19"/>
        </w:rPr>
        <w:t>Number:</w:t>
      </w:r>
      <w:r w:rsidR="00D36A7D">
        <w:rPr>
          <w:rFonts w:ascii="Verdana"/>
          <w:b/>
          <w:spacing w:val="-5"/>
          <w:w w:val="105"/>
          <w:sz w:val="19"/>
        </w:rPr>
        <w:t xml:space="preserve"> </w:t>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spacing w:val="4"/>
          <w:w w:val="105"/>
          <w:sz w:val="19"/>
          <w:u w:val="thick" w:color="000000"/>
        </w:rPr>
        <w:tab/>
      </w:r>
      <w:r w:rsidR="00D36A7D">
        <w:rPr>
          <w:rFonts w:ascii="Verdana"/>
          <w:b/>
          <w:spacing w:val="4"/>
          <w:w w:val="105"/>
          <w:sz w:val="19"/>
        </w:rPr>
        <w:t>_</w:t>
      </w:r>
      <w:r w:rsidR="00D36A7D">
        <w:rPr>
          <w:rFonts w:ascii="Verdana"/>
          <w:b/>
          <w:w w:val="103"/>
          <w:sz w:val="19"/>
          <w:u w:val="thick" w:color="000000"/>
        </w:rPr>
        <w:t xml:space="preserve"> </w:t>
      </w:r>
      <w:r w:rsidR="00D36A7D">
        <w:rPr>
          <w:rFonts w:ascii="Verdana"/>
          <w:b/>
          <w:sz w:val="19"/>
          <w:u w:val="thick" w:color="000000"/>
        </w:rPr>
        <w:tab/>
      </w:r>
    </w:p>
    <w:p w14:paraId="24BDB691" w14:textId="77777777" w:rsidR="007318C2" w:rsidRDefault="007318C2">
      <w:pPr>
        <w:spacing w:before="9" w:line="120" w:lineRule="exact"/>
        <w:rPr>
          <w:sz w:val="12"/>
          <w:szCs w:val="12"/>
        </w:rPr>
      </w:pPr>
    </w:p>
    <w:p w14:paraId="24BDB692" w14:textId="77777777" w:rsidR="007318C2" w:rsidRDefault="007318C2">
      <w:pPr>
        <w:spacing w:line="200" w:lineRule="exact"/>
        <w:rPr>
          <w:sz w:val="20"/>
          <w:szCs w:val="20"/>
        </w:rPr>
      </w:pPr>
    </w:p>
    <w:tbl>
      <w:tblPr>
        <w:tblW w:w="0" w:type="auto"/>
        <w:tblInd w:w="106" w:type="dxa"/>
        <w:tblLayout w:type="fixed"/>
        <w:tblCellMar>
          <w:left w:w="0" w:type="dxa"/>
          <w:right w:w="0" w:type="dxa"/>
        </w:tblCellMar>
        <w:tblLook w:val="01E0" w:firstRow="1" w:lastRow="1" w:firstColumn="1" w:lastColumn="1" w:noHBand="0" w:noVBand="0"/>
      </w:tblPr>
      <w:tblGrid>
        <w:gridCol w:w="917"/>
        <w:gridCol w:w="1622"/>
        <w:gridCol w:w="821"/>
        <w:gridCol w:w="6528"/>
      </w:tblGrid>
      <w:tr w:rsidR="007318C2" w14:paraId="24BDB694" w14:textId="77777777">
        <w:trPr>
          <w:trHeight w:hRule="exact" w:val="264"/>
        </w:trPr>
        <w:tc>
          <w:tcPr>
            <w:tcW w:w="9888" w:type="dxa"/>
            <w:gridSpan w:val="4"/>
            <w:tcBorders>
              <w:top w:val="single" w:sz="8" w:space="0" w:color="000000"/>
              <w:left w:val="single" w:sz="8" w:space="0" w:color="000000"/>
              <w:bottom w:val="single" w:sz="8" w:space="0" w:color="000000"/>
              <w:right w:val="single" w:sz="8" w:space="0" w:color="000000"/>
            </w:tcBorders>
          </w:tcPr>
          <w:p w14:paraId="24BDB693" w14:textId="77777777" w:rsidR="007318C2" w:rsidRDefault="00D36A7D">
            <w:pPr>
              <w:pStyle w:val="TableParagraph"/>
              <w:spacing w:before="4"/>
              <w:ind w:left="1506"/>
              <w:rPr>
                <w:rFonts w:ascii="Verdana" w:eastAsia="Verdana" w:hAnsi="Verdana" w:cs="Verdana"/>
                <w:sz w:val="19"/>
                <w:szCs w:val="19"/>
              </w:rPr>
            </w:pPr>
            <w:r>
              <w:rPr>
                <w:rFonts w:ascii="Verdana"/>
                <w:b/>
                <w:spacing w:val="1"/>
                <w:w w:val="105"/>
                <w:sz w:val="19"/>
              </w:rPr>
              <w:t>PROJECT</w:t>
            </w:r>
            <w:r>
              <w:rPr>
                <w:rFonts w:ascii="Verdana"/>
                <w:b/>
                <w:spacing w:val="-26"/>
                <w:w w:val="105"/>
                <w:sz w:val="19"/>
              </w:rPr>
              <w:t xml:space="preserve"> </w:t>
            </w:r>
            <w:r>
              <w:rPr>
                <w:rFonts w:ascii="Verdana"/>
                <w:b/>
                <w:spacing w:val="2"/>
                <w:w w:val="105"/>
                <w:sz w:val="19"/>
              </w:rPr>
              <w:t>CLOSEOUT</w:t>
            </w:r>
            <w:r>
              <w:rPr>
                <w:rFonts w:ascii="Verdana"/>
                <w:b/>
                <w:spacing w:val="-26"/>
                <w:w w:val="105"/>
                <w:sz w:val="19"/>
              </w:rPr>
              <w:t xml:space="preserve"> </w:t>
            </w:r>
            <w:r>
              <w:rPr>
                <w:rFonts w:ascii="Verdana"/>
                <w:b/>
                <w:spacing w:val="1"/>
                <w:w w:val="105"/>
                <w:sz w:val="19"/>
              </w:rPr>
              <w:t>CHECKLIST</w:t>
            </w:r>
            <w:r>
              <w:rPr>
                <w:rFonts w:ascii="Verdana"/>
                <w:b/>
                <w:spacing w:val="-26"/>
                <w:w w:val="105"/>
                <w:sz w:val="19"/>
              </w:rPr>
              <w:t xml:space="preserve"> </w:t>
            </w:r>
            <w:r>
              <w:rPr>
                <w:rFonts w:ascii="Verdana"/>
                <w:b/>
                <w:spacing w:val="2"/>
                <w:w w:val="105"/>
                <w:sz w:val="19"/>
              </w:rPr>
              <w:t>FOR</w:t>
            </w:r>
            <w:r>
              <w:rPr>
                <w:rFonts w:ascii="Verdana"/>
                <w:b/>
                <w:spacing w:val="-23"/>
                <w:w w:val="105"/>
                <w:sz w:val="19"/>
              </w:rPr>
              <w:t xml:space="preserve"> </w:t>
            </w:r>
            <w:r>
              <w:rPr>
                <w:rFonts w:ascii="Verdana"/>
                <w:b/>
                <w:spacing w:val="1"/>
                <w:w w:val="105"/>
                <w:sz w:val="19"/>
              </w:rPr>
              <w:t>PROJECT</w:t>
            </w:r>
            <w:r>
              <w:rPr>
                <w:rFonts w:ascii="Verdana"/>
                <w:b/>
                <w:spacing w:val="-25"/>
                <w:w w:val="105"/>
                <w:sz w:val="19"/>
              </w:rPr>
              <w:t xml:space="preserve"> </w:t>
            </w:r>
            <w:r>
              <w:rPr>
                <w:rFonts w:ascii="Verdana"/>
                <w:b/>
                <w:spacing w:val="1"/>
                <w:w w:val="105"/>
                <w:sz w:val="19"/>
              </w:rPr>
              <w:t>MANAGEMENT</w:t>
            </w:r>
          </w:p>
        </w:tc>
      </w:tr>
      <w:tr w:rsidR="007318C2" w14:paraId="24BDB699" w14:textId="77777777">
        <w:trPr>
          <w:trHeight w:hRule="exact" w:val="456"/>
        </w:trPr>
        <w:tc>
          <w:tcPr>
            <w:tcW w:w="917" w:type="dxa"/>
            <w:tcBorders>
              <w:top w:val="single" w:sz="8" w:space="0" w:color="000000"/>
              <w:left w:val="single" w:sz="8" w:space="0" w:color="000000"/>
              <w:bottom w:val="single" w:sz="8" w:space="0" w:color="000000"/>
              <w:right w:val="single" w:sz="5" w:space="0" w:color="000000"/>
            </w:tcBorders>
          </w:tcPr>
          <w:p w14:paraId="24BDB695" w14:textId="77777777" w:rsidR="007318C2" w:rsidRDefault="00D36A7D">
            <w:pPr>
              <w:pStyle w:val="TableParagraph"/>
              <w:spacing w:before="16"/>
              <w:ind w:left="267"/>
              <w:rPr>
                <w:rFonts w:ascii="Wingdings" w:eastAsia="Wingdings" w:hAnsi="Wingdings" w:cs="Wingdings"/>
                <w:sz w:val="36"/>
                <w:szCs w:val="36"/>
              </w:rPr>
            </w:pPr>
            <w:r>
              <w:rPr>
                <w:rFonts w:ascii="Wingdings" w:eastAsia="Wingdings" w:hAnsi="Wingdings" w:cs="Wingdings"/>
                <w:b/>
                <w:bCs/>
                <w:sz w:val="36"/>
                <w:szCs w:val="36"/>
              </w:rPr>
              <w:t></w:t>
            </w:r>
          </w:p>
        </w:tc>
        <w:tc>
          <w:tcPr>
            <w:tcW w:w="1622" w:type="dxa"/>
            <w:tcBorders>
              <w:top w:val="single" w:sz="8" w:space="0" w:color="000000"/>
              <w:left w:val="single" w:sz="5" w:space="0" w:color="000000"/>
              <w:bottom w:val="single" w:sz="8" w:space="0" w:color="000000"/>
              <w:right w:val="single" w:sz="5" w:space="0" w:color="000000"/>
            </w:tcBorders>
          </w:tcPr>
          <w:p w14:paraId="24BDB696" w14:textId="77777777" w:rsidR="007318C2" w:rsidRDefault="00D36A7D">
            <w:pPr>
              <w:pStyle w:val="TableParagraph"/>
              <w:spacing w:before="5" w:line="256" w:lineRule="auto"/>
              <w:ind w:left="541" w:hanging="408"/>
              <w:rPr>
                <w:rFonts w:ascii="Verdana" w:eastAsia="Verdana" w:hAnsi="Verdana" w:cs="Verdana"/>
                <w:sz w:val="17"/>
                <w:szCs w:val="17"/>
              </w:rPr>
            </w:pPr>
            <w:r>
              <w:rPr>
                <w:rFonts w:ascii="Verdana"/>
                <w:b/>
                <w:w w:val="105"/>
                <w:sz w:val="17"/>
              </w:rPr>
              <w:t>COMPLETION</w:t>
            </w:r>
            <w:r>
              <w:rPr>
                <w:rFonts w:ascii="Verdana"/>
                <w:b/>
                <w:spacing w:val="29"/>
                <w:w w:val="104"/>
                <w:sz w:val="17"/>
              </w:rPr>
              <w:t xml:space="preserve"> </w:t>
            </w:r>
            <w:r>
              <w:rPr>
                <w:rFonts w:ascii="Verdana"/>
                <w:b/>
                <w:w w:val="105"/>
                <w:sz w:val="17"/>
              </w:rPr>
              <w:t>DATE</w:t>
            </w:r>
          </w:p>
        </w:tc>
        <w:tc>
          <w:tcPr>
            <w:tcW w:w="821" w:type="dxa"/>
            <w:tcBorders>
              <w:top w:val="single" w:sz="8" w:space="0" w:color="000000"/>
              <w:left w:val="single" w:sz="5" w:space="0" w:color="000000"/>
              <w:bottom w:val="single" w:sz="8" w:space="0" w:color="000000"/>
              <w:right w:val="single" w:sz="5" w:space="0" w:color="000000"/>
            </w:tcBorders>
          </w:tcPr>
          <w:p w14:paraId="24BDB697" w14:textId="77777777" w:rsidR="007318C2" w:rsidRDefault="00D36A7D">
            <w:pPr>
              <w:pStyle w:val="TableParagraph"/>
              <w:spacing w:before="5" w:line="256" w:lineRule="auto"/>
              <w:ind w:left="219" w:hanging="72"/>
              <w:rPr>
                <w:rFonts w:ascii="Verdana" w:eastAsia="Verdana" w:hAnsi="Verdana" w:cs="Verdana"/>
                <w:sz w:val="17"/>
                <w:szCs w:val="17"/>
              </w:rPr>
            </w:pPr>
            <w:r>
              <w:rPr>
                <w:rFonts w:ascii="Verdana"/>
                <w:b/>
                <w:sz w:val="17"/>
              </w:rPr>
              <w:t>ITEM</w:t>
            </w:r>
            <w:r>
              <w:rPr>
                <w:rFonts w:ascii="Verdana"/>
                <w:b/>
                <w:w w:val="104"/>
                <w:sz w:val="17"/>
              </w:rPr>
              <w:t xml:space="preserve"> </w:t>
            </w:r>
            <w:r>
              <w:rPr>
                <w:rFonts w:ascii="Verdana"/>
                <w:b/>
                <w:w w:val="105"/>
                <w:sz w:val="17"/>
              </w:rPr>
              <w:t>NO.</w:t>
            </w:r>
          </w:p>
        </w:tc>
        <w:tc>
          <w:tcPr>
            <w:tcW w:w="6528" w:type="dxa"/>
            <w:tcBorders>
              <w:top w:val="single" w:sz="8" w:space="0" w:color="000000"/>
              <w:left w:val="single" w:sz="5" w:space="0" w:color="000000"/>
              <w:bottom w:val="single" w:sz="8" w:space="0" w:color="000000"/>
              <w:right w:val="single" w:sz="8" w:space="0" w:color="000000"/>
            </w:tcBorders>
          </w:tcPr>
          <w:p w14:paraId="24BDB698" w14:textId="77777777" w:rsidR="007318C2" w:rsidRDefault="00D36A7D">
            <w:pPr>
              <w:pStyle w:val="TableParagraph"/>
              <w:spacing w:before="111"/>
              <w:ind w:left="7"/>
              <w:jc w:val="center"/>
              <w:rPr>
                <w:rFonts w:ascii="Verdana" w:eastAsia="Verdana" w:hAnsi="Verdana" w:cs="Verdana"/>
                <w:sz w:val="17"/>
                <w:szCs w:val="17"/>
              </w:rPr>
            </w:pPr>
            <w:r>
              <w:rPr>
                <w:rFonts w:ascii="Verdana"/>
                <w:b/>
                <w:w w:val="105"/>
                <w:sz w:val="17"/>
              </w:rPr>
              <w:t>SUB-ACTIVITIES</w:t>
            </w:r>
          </w:p>
        </w:tc>
      </w:tr>
      <w:tr w:rsidR="007318C2" w14:paraId="24BDB69B" w14:textId="77777777">
        <w:trPr>
          <w:trHeight w:hRule="exact" w:val="384"/>
        </w:trPr>
        <w:tc>
          <w:tcPr>
            <w:tcW w:w="9888" w:type="dxa"/>
            <w:gridSpan w:val="4"/>
            <w:tcBorders>
              <w:top w:val="single" w:sz="8" w:space="0" w:color="000000"/>
              <w:left w:val="single" w:sz="8" w:space="0" w:color="000000"/>
              <w:bottom w:val="single" w:sz="8" w:space="0" w:color="000000"/>
              <w:right w:val="single" w:sz="8" w:space="0" w:color="000000"/>
            </w:tcBorders>
          </w:tcPr>
          <w:p w14:paraId="24BDB69A" w14:textId="77777777" w:rsidR="007318C2" w:rsidRDefault="00D36A7D">
            <w:pPr>
              <w:pStyle w:val="TableParagraph"/>
              <w:spacing w:before="62"/>
              <w:ind w:left="95"/>
              <w:rPr>
                <w:rFonts w:ascii="Verdana" w:eastAsia="Verdana" w:hAnsi="Verdana" w:cs="Verdana"/>
                <w:sz w:val="19"/>
                <w:szCs w:val="19"/>
              </w:rPr>
            </w:pPr>
            <w:r>
              <w:rPr>
                <w:rFonts w:ascii="Verdana"/>
                <w:b/>
                <w:spacing w:val="-1"/>
                <w:w w:val="105"/>
                <w:sz w:val="19"/>
              </w:rPr>
              <w:t>80.</w:t>
            </w:r>
            <w:r>
              <w:rPr>
                <w:rFonts w:ascii="Verdana"/>
                <w:b/>
                <w:spacing w:val="45"/>
                <w:w w:val="105"/>
                <w:sz w:val="19"/>
              </w:rPr>
              <w:t xml:space="preserve"> </w:t>
            </w:r>
            <w:r>
              <w:rPr>
                <w:rFonts w:ascii="Verdana"/>
                <w:b/>
                <w:spacing w:val="1"/>
                <w:w w:val="105"/>
                <w:sz w:val="19"/>
              </w:rPr>
              <w:t>Receive</w:t>
            </w:r>
            <w:r>
              <w:rPr>
                <w:rFonts w:ascii="Verdana"/>
                <w:b/>
                <w:spacing w:val="-11"/>
                <w:w w:val="105"/>
                <w:sz w:val="19"/>
              </w:rPr>
              <w:t xml:space="preserve"> </w:t>
            </w:r>
            <w:r>
              <w:rPr>
                <w:rFonts w:ascii="Verdana"/>
                <w:b/>
                <w:w w:val="105"/>
                <w:sz w:val="19"/>
              </w:rPr>
              <w:t>final</w:t>
            </w:r>
            <w:r>
              <w:rPr>
                <w:rFonts w:ascii="Verdana"/>
                <w:b/>
                <w:spacing w:val="-14"/>
                <w:w w:val="105"/>
                <w:sz w:val="19"/>
              </w:rPr>
              <w:t xml:space="preserve"> </w:t>
            </w:r>
            <w:r>
              <w:rPr>
                <w:rFonts w:ascii="Verdana"/>
                <w:b/>
                <w:spacing w:val="2"/>
                <w:w w:val="105"/>
                <w:sz w:val="19"/>
              </w:rPr>
              <w:t>payment</w:t>
            </w:r>
            <w:r>
              <w:rPr>
                <w:rFonts w:ascii="Verdana"/>
                <w:b/>
                <w:spacing w:val="-8"/>
                <w:w w:val="105"/>
                <w:sz w:val="19"/>
              </w:rPr>
              <w:t xml:space="preserve"> </w:t>
            </w:r>
            <w:r>
              <w:rPr>
                <w:rFonts w:ascii="Verdana"/>
                <w:b/>
                <w:w w:val="105"/>
                <w:sz w:val="19"/>
              </w:rPr>
              <w:t>and</w:t>
            </w:r>
            <w:r>
              <w:rPr>
                <w:rFonts w:ascii="Verdana"/>
                <w:b/>
                <w:spacing w:val="-9"/>
                <w:w w:val="105"/>
                <w:sz w:val="19"/>
              </w:rPr>
              <w:t xml:space="preserve"> </w:t>
            </w:r>
            <w:r>
              <w:rPr>
                <w:rFonts w:ascii="Verdana"/>
                <w:b/>
                <w:spacing w:val="1"/>
                <w:w w:val="105"/>
                <w:sz w:val="19"/>
              </w:rPr>
              <w:t>retainage</w:t>
            </w:r>
          </w:p>
        </w:tc>
      </w:tr>
      <w:tr w:rsidR="007318C2" w14:paraId="24BDB6A0" w14:textId="77777777">
        <w:trPr>
          <w:trHeight w:hRule="exact" w:val="370"/>
        </w:trPr>
        <w:tc>
          <w:tcPr>
            <w:tcW w:w="917" w:type="dxa"/>
            <w:tcBorders>
              <w:top w:val="single" w:sz="8" w:space="0" w:color="000000"/>
              <w:left w:val="single" w:sz="8" w:space="0" w:color="000000"/>
              <w:bottom w:val="single" w:sz="5" w:space="0" w:color="000000"/>
              <w:right w:val="single" w:sz="5" w:space="0" w:color="000000"/>
            </w:tcBorders>
          </w:tcPr>
          <w:p w14:paraId="24BDB69C" w14:textId="77777777" w:rsidR="007318C2" w:rsidRDefault="00D36A7D">
            <w:pPr>
              <w:pStyle w:val="TableParagraph"/>
              <w:spacing w:before="3"/>
              <w:ind w:left="279" w:right="294"/>
              <w:jc w:val="center"/>
              <w:rPr>
                <w:rFonts w:ascii="Wingdings" w:eastAsia="Wingdings" w:hAnsi="Wingdings" w:cs="Wingdings"/>
                <w:sz w:val="31"/>
                <w:szCs w:val="31"/>
              </w:rPr>
            </w:pPr>
            <w:r>
              <w:rPr>
                <w:rFonts w:ascii="Wingdings" w:eastAsia="Wingdings" w:hAnsi="Wingdings" w:cs="Wingdings"/>
                <w:sz w:val="31"/>
                <w:szCs w:val="31"/>
              </w:rPr>
              <w:t></w:t>
            </w:r>
          </w:p>
        </w:tc>
        <w:tc>
          <w:tcPr>
            <w:tcW w:w="1622" w:type="dxa"/>
            <w:tcBorders>
              <w:top w:val="single" w:sz="8" w:space="0" w:color="000000"/>
              <w:left w:val="single" w:sz="5" w:space="0" w:color="000000"/>
              <w:bottom w:val="single" w:sz="5" w:space="0" w:color="000000"/>
              <w:right w:val="single" w:sz="5" w:space="0" w:color="000000"/>
            </w:tcBorders>
          </w:tcPr>
          <w:p w14:paraId="24BDB69D" w14:textId="77777777" w:rsidR="007318C2" w:rsidRDefault="007318C2"/>
        </w:tc>
        <w:tc>
          <w:tcPr>
            <w:tcW w:w="821" w:type="dxa"/>
            <w:tcBorders>
              <w:top w:val="single" w:sz="8" w:space="0" w:color="000000"/>
              <w:left w:val="single" w:sz="5" w:space="0" w:color="000000"/>
              <w:bottom w:val="single" w:sz="5" w:space="0" w:color="000000"/>
              <w:right w:val="single" w:sz="5" w:space="0" w:color="000000"/>
            </w:tcBorders>
          </w:tcPr>
          <w:p w14:paraId="24BDB69E" w14:textId="77777777" w:rsidR="007318C2" w:rsidRDefault="00D36A7D">
            <w:pPr>
              <w:pStyle w:val="TableParagraph"/>
              <w:spacing w:before="57"/>
              <w:ind w:left="319" w:right="323"/>
              <w:jc w:val="center"/>
              <w:rPr>
                <w:rFonts w:ascii="Verdana" w:eastAsia="Verdana" w:hAnsi="Verdana" w:cs="Verdana"/>
                <w:sz w:val="19"/>
                <w:szCs w:val="19"/>
              </w:rPr>
            </w:pPr>
            <w:r>
              <w:rPr>
                <w:rFonts w:ascii="Verdana"/>
                <w:w w:val="105"/>
                <w:sz w:val="19"/>
              </w:rPr>
              <w:t>1</w:t>
            </w:r>
          </w:p>
        </w:tc>
        <w:tc>
          <w:tcPr>
            <w:tcW w:w="6528" w:type="dxa"/>
            <w:tcBorders>
              <w:top w:val="single" w:sz="8" w:space="0" w:color="000000"/>
              <w:left w:val="single" w:sz="5" w:space="0" w:color="000000"/>
              <w:bottom w:val="single" w:sz="5" w:space="0" w:color="000000"/>
              <w:right w:val="single" w:sz="8" w:space="0" w:color="000000"/>
            </w:tcBorders>
          </w:tcPr>
          <w:p w14:paraId="24BDB69F" w14:textId="77777777" w:rsidR="007318C2" w:rsidRDefault="00D36A7D">
            <w:pPr>
              <w:pStyle w:val="TableParagraph"/>
              <w:spacing w:before="57"/>
              <w:ind w:left="104"/>
              <w:rPr>
                <w:rFonts w:ascii="Verdana" w:eastAsia="Verdana" w:hAnsi="Verdana" w:cs="Verdana"/>
                <w:sz w:val="19"/>
                <w:szCs w:val="19"/>
              </w:rPr>
            </w:pPr>
            <w:r>
              <w:rPr>
                <w:rFonts w:ascii="Verdana"/>
                <w:w w:val="105"/>
                <w:sz w:val="19"/>
              </w:rPr>
              <w:t>A</w:t>
            </w:r>
            <w:r>
              <w:rPr>
                <w:rFonts w:ascii="Verdana"/>
                <w:spacing w:val="-9"/>
                <w:w w:val="105"/>
                <w:sz w:val="19"/>
              </w:rPr>
              <w:t xml:space="preserve"> </w:t>
            </w:r>
            <w:r>
              <w:rPr>
                <w:rFonts w:ascii="Verdana"/>
                <w:w w:val="105"/>
                <w:sz w:val="19"/>
              </w:rPr>
              <w:t>final</w:t>
            </w:r>
            <w:r>
              <w:rPr>
                <w:rFonts w:ascii="Verdana"/>
                <w:spacing w:val="-10"/>
                <w:w w:val="105"/>
                <w:sz w:val="19"/>
              </w:rPr>
              <w:t xml:space="preserve"> </w:t>
            </w:r>
            <w:r>
              <w:rPr>
                <w:rFonts w:ascii="Verdana"/>
                <w:w w:val="105"/>
                <w:sz w:val="19"/>
              </w:rPr>
              <w:t>bill</w:t>
            </w:r>
            <w:r>
              <w:rPr>
                <w:rFonts w:ascii="Verdana"/>
                <w:spacing w:val="-9"/>
                <w:w w:val="105"/>
                <w:sz w:val="19"/>
              </w:rPr>
              <w:t xml:space="preserve"> </w:t>
            </w:r>
            <w:r>
              <w:rPr>
                <w:rFonts w:ascii="Verdana"/>
                <w:spacing w:val="1"/>
                <w:w w:val="105"/>
                <w:sz w:val="19"/>
              </w:rPr>
              <w:t>should</w:t>
            </w:r>
            <w:r>
              <w:rPr>
                <w:rFonts w:ascii="Verdana"/>
                <w:spacing w:val="-11"/>
                <w:w w:val="105"/>
                <w:sz w:val="19"/>
              </w:rPr>
              <w:t xml:space="preserve"> </w:t>
            </w:r>
            <w:r>
              <w:rPr>
                <w:rFonts w:ascii="Verdana"/>
                <w:spacing w:val="3"/>
                <w:w w:val="105"/>
                <w:sz w:val="19"/>
              </w:rPr>
              <w:t>be</w:t>
            </w:r>
            <w:r>
              <w:rPr>
                <w:rFonts w:ascii="Verdana"/>
                <w:spacing w:val="-11"/>
                <w:w w:val="105"/>
                <w:sz w:val="19"/>
              </w:rPr>
              <w:t xml:space="preserve"> </w:t>
            </w:r>
            <w:r>
              <w:rPr>
                <w:rFonts w:ascii="Verdana"/>
                <w:spacing w:val="1"/>
                <w:w w:val="105"/>
                <w:sz w:val="19"/>
              </w:rPr>
              <w:t>submitted</w:t>
            </w:r>
            <w:r>
              <w:rPr>
                <w:rFonts w:ascii="Verdana"/>
                <w:spacing w:val="-7"/>
                <w:w w:val="105"/>
                <w:sz w:val="19"/>
              </w:rPr>
              <w:t xml:space="preserve"> </w:t>
            </w:r>
            <w:r>
              <w:rPr>
                <w:rFonts w:ascii="Verdana"/>
                <w:spacing w:val="1"/>
                <w:w w:val="105"/>
                <w:sz w:val="19"/>
              </w:rPr>
              <w:t>upon</w:t>
            </w:r>
            <w:r>
              <w:rPr>
                <w:rFonts w:ascii="Verdana"/>
                <w:spacing w:val="-8"/>
                <w:w w:val="105"/>
                <w:sz w:val="19"/>
              </w:rPr>
              <w:t xml:space="preserve"> </w:t>
            </w:r>
            <w:r>
              <w:rPr>
                <w:rFonts w:ascii="Verdana"/>
                <w:spacing w:val="1"/>
                <w:w w:val="105"/>
                <w:sz w:val="19"/>
              </w:rPr>
              <w:t>completion</w:t>
            </w:r>
            <w:r>
              <w:rPr>
                <w:rFonts w:ascii="Verdana"/>
                <w:spacing w:val="-9"/>
                <w:w w:val="105"/>
                <w:sz w:val="19"/>
              </w:rPr>
              <w:t xml:space="preserve"> </w:t>
            </w:r>
            <w:r>
              <w:rPr>
                <w:rFonts w:ascii="Verdana"/>
                <w:spacing w:val="2"/>
                <w:w w:val="105"/>
                <w:sz w:val="19"/>
              </w:rPr>
              <w:t>of</w:t>
            </w:r>
            <w:r>
              <w:rPr>
                <w:rFonts w:ascii="Verdana"/>
                <w:spacing w:val="-10"/>
                <w:w w:val="105"/>
                <w:sz w:val="19"/>
              </w:rPr>
              <w:t xml:space="preserve"> </w:t>
            </w:r>
            <w:r>
              <w:rPr>
                <w:rFonts w:ascii="Verdana"/>
                <w:spacing w:val="1"/>
                <w:w w:val="105"/>
                <w:sz w:val="19"/>
              </w:rPr>
              <w:t>the</w:t>
            </w:r>
            <w:r>
              <w:rPr>
                <w:rFonts w:ascii="Verdana"/>
                <w:spacing w:val="-11"/>
                <w:w w:val="105"/>
                <w:sz w:val="19"/>
              </w:rPr>
              <w:t xml:space="preserve"> </w:t>
            </w:r>
            <w:r>
              <w:rPr>
                <w:rFonts w:ascii="Verdana"/>
                <w:spacing w:val="1"/>
                <w:w w:val="105"/>
                <w:sz w:val="19"/>
              </w:rPr>
              <w:t>work</w:t>
            </w:r>
          </w:p>
        </w:tc>
      </w:tr>
      <w:tr w:rsidR="007318C2" w14:paraId="24BDB6A5" w14:textId="77777777">
        <w:trPr>
          <w:trHeight w:hRule="exact" w:val="499"/>
        </w:trPr>
        <w:tc>
          <w:tcPr>
            <w:tcW w:w="917" w:type="dxa"/>
            <w:tcBorders>
              <w:top w:val="single" w:sz="5" w:space="0" w:color="000000"/>
              <w:left w:val="single" w:sz="8" w:space="0" w:color="000000"/>
              <w:bottom w:val="single" w:sz="5" w:space="0" w:color="000000"/>
              <w:right w:val="single" w:sz="5" w:space="0" w:color="000000"/>
            </w:tcBorders>
          </w:tcPr>
          <w:p w14:paraId="24BDB6A1" w14:textId="77777777" w:rsidR="007318C2" w:rsidRDefault="00D36A7D">
            <w:pPr>
              <w:pStyle w:val="TableParagraph"/>
              <w:spacing w:before="66"/>
              <w:ind w:left="279" w:right="294"/>
              <w:jc w:val="center"/>
              <w:rPr>
                <w:rFonts w:ascii="Wingdings" w:eastAsia="Wingdings" w:hAnsi="Wingdings" w:cs="Wingdings"/>
                <w:sz w:val="31"/>
                <w:szCs w:val="31"/>
              </w:rPr>
            </w:pPr>
            <w:r>
              <w:rPr>
                <w:rFonts w:ascii="Wingdings" w:eastAsia="Wingdings" w:hAnsi="Wingdings" w:cs="Wingdings"/>
                <w:sz w:val="31"/>
                <w:szCs w:val="31"/>
              </w:rPr>
              <w:t></w:t>
            </w:r>
          </w:p>
        </w:tc>
        <w:tc>
          <w:tcPr>
            <w:tcW w:w="1622" w:type="dxa"/>
            <w:tcBorders>
              <w:top w:val="single" w:sz="5" w:space="0" w:color="000000"/>
              <w:left w:val="single" w:sz="5" w:space="0" w:color="000000"/>
              <w:bottom w:val="single" w:sz="5" w:space="0" w:color="000000"/>
              <w:right w:val="single" w:sz="5" w:space="0" w:color="000000"/>
            </w:tcBorders>
          </w:tcPr>
          <w:p w14:paraId="24BDB6A2" w14:textId="77777777" w:rsidR="007318C2" w:rsidRDefault="007318C2"/>
        </w:tc>
        <w:tc>
          <w:tcPr>
            <w:tcW w:w="821" w:type="dxa"/>
            <w:tcBorders>
              <w:top w:val="single" w:sz="5" w:space="0" w:color="000000"/>
              <w:left w:val="single" w:sz="5" w:space="0" w:color="000000"/>
              <w:bottom w:val="single" w:sz="5" w:space="0" w:color="000000"/>
              <w:right w:val="single" w:sz="5" w:space="0" w:color="000000"/>
            </w:tcBorders>
          </w:tcPr>
          <w:p w14:paraId="24BDB6A3" w14:textId="77777777" w:rsidR="007318C2" w:rsidRDefault="00D36A7D">
            <w:pPr>
              <w:pStyle w:val="TableParagraph"/>
              <w:spacing w:before="124"/>
              <w:ind w:left="319" w:right="323"/>
              <w:jc w:val="center"/>
              <w:rPr>
                <w:rFonts w:ascii="Verdana" w:eastAsia="Verdana" w:hAnsi="Verdana" w:cs="Verdana"/>
                <w:sz w:val="19"/>
                <w:szCs w:val="19"/>
              </w:rPr>
            </w:pPr>
            <w:r>
              <w:rPr>
                <w:rFonts w:ascii="Verdana"/>
                <w:w w:val="105"/>
                <w:sz w:val="19"/>
              </w:rPr>
              <w:t>2</w:t>
            </w:r>
          </w:p>
        </w:tc>
        <w:tc>
          <w:tcPr>
            <w:tcW w:w="6528" w:type="dxa"/>
            <w:tcBorders>
              <w:top w:val="single" w:sz="5" w:space="0" w:color="000000"/>
              <w:left w:val="single" w:sz="5" w:space="0" w:color="000000"/>
              <w:bottom w:val="single" w:sz="5" w:space="0" w:color="000000"/>
              <w:right w:val="single" w:sz="8" w:space="0" w:color="000000"/>
            </w:tcBorders>
          </w:tcPr>
          <w:p w14:paraId="24BDB6A4" w14:textId="77777777" w:rsidR="007318C2" w:rsidRDefault="00D36A7D">
            <w:pPr>
              <w:pStyle w:val="TableParagraph"/>
              <w:spacing w:before="4" w:line="254" w:lineRule="auto"/>
              <w:ind w:left="104"/>
              <w:rPr>
                <w:rFonts w:ascii="Verdana" w:eastAsia="Verdana" w:hAnsi="Verdana" w:cs="Verdana"/>
                <w:sz w:val="19"/>
                <w:szCs w:val="19"/>
              </w:rPr>
            </w:pPr>
            <w:r>
              <w:rPr>
                <w:rFonts w:ascii="Verdana"/>
                <w:w w:val="105"/>
                <w:sz w:val="19"/>
              </w:rPr>
              <w:t>For</w:t>
            </w:r>
            <w:r>
              <w:rPr>
                <w:rFonts w:ascii="Verdana"/>
                <w:spacing w:val="5"/>
                <w:w w:val="105"/>
                <w:sz w:val="19"/>
              </w:rPr>
              <w:t xml:space="preserve"> </w:t>
            </w:r>
            <w:r>
              <w:rPr>
                <w:rFonts w:ascii="Verdana"/>
                <w:spacing w:val="1"/>
                <w:w w:val="105"/>
                <w:sz w:val="19"/>
              </w:rPr>
              <w:t>bills</w:t>
            </w:r>
            <w:r>
              <w:rPr>
                <w:rFonts w:ascii="Verdana"/>
                <w:spacing w:val="5"/>
                <w:w w:val="105"/>
                <w:sz w:val="19"/>
              </w:rPr>
              <w:t xml:space="preserve"> </w:t>
            </w:r>
            <w:r>
              <w:rPr>
                <w:rFonts w:ascii="Verdana"/>
                <w:spacing w:val="1"/>
                <w:w w:val="105"/>
                <w:sz w:val="19"/>
              </w:rPr>
              <w:t>that</w:t>
            </w:r>
            <w:r>
              <w:rPr>
                <w:rFonts w:ascii="Verdana"/>
                <w:spacing w:val="7"/>
                <w:w w:val="105"/>
                <w:sz w:val="19"/>
              </w:rPr>
              <w:t xml:space="preserve"> </w:t>
            </w:r>
            <w:r>
              <w:rPr>
                <w:rFonts w:ascii="Verdana"/>
                <w:spacing w:val="1"/>
                <w:w w:val="105"/>
                <w:sz w:val="19"/>
              </w:rPr>
              <w:t>have</w:t>
            </w:r>
            <w:r>
              <w:rPr>
                <w:rFonts w:ascii="Verdana"/>
                <w:spacing w:val="5"/>
                <w:w w:val="105"/>
                <w:sz w:val="19"/>
              </w:rPr>
              <w:t xml:space="preserve"> </w:t>
            </w:r>
            <w:r>
              <w:rPr>
                <w:rFonts w:ascii="Verdana"/>
                <w:spacing w:val="1"/>
                <w:w w:val="105"/>
                <w:sz w:val="19"/>
              </w:rPr>
              <w:t>not</w:t>
            </w:r>
            <w:r>
              <w:rPr>
                <w:rFonts w:ascii="Verdana"/>
                <w:spacing w:val="6"/>
                <w:w w:val="105"/>
                <w:sz w:val="19"/>
              </w:rPr>
              <w:t xml:space="preserve"> </w:t>
            </w:r>
            <w:r>
              <w:rPr>
                <w:rFonts w:ascii="Verdana"/>
                <w:w w:val="105"/>
                <w:sz w:val="19"/>
              </w:rPr>
              <w:t>been</w:t>
            </w:r>
            <w:r>
              <w:rPr>
                <w:rFonts w:ascii="Verdana"/>
                <w:spacing w:val="8"/>
                <w:w w:val="105"/>
                <w:sz w:val="19"/>
              </w:rPr>
              <w:t xml:space="preserve"> </w:t>
            </w:r>
            <w:r>
              <w:rPr>
                <w:rFonts w:ascii="Verdana"/>
                <w:spacing w:val="1"/>
                <w:w w:val="105"/>
                <w:sz w:val="19"/>
              </w:rPr>
              <w:t>paid</w:t>
            </w:r>
            <w:r>
              <w:rPr>
                <w:rFonts w:ascii="Verdana"/>
                <w:spacing w:val="9"/>
                <w:w w:val="105"/>
                <w:sz w:val="19"/>
              </w:rPr>
              <w:t xml:space="preserve"> </w:t>
            </w:r>
            <w:r>
              <w:rPr>
                <w:rFonts w:ascii="Verdana"/>
                <w:w w:val="105"/>
                <w:sz w:val="19"/>
              </w:rPr>
              <w:t>within</w:t>
            </w:r>
            <w:r>
              <w:rPr>
                <w:rFonts w:ascii="Verdana"/>
                <w:spacing w:val="7"/>
                <w:w w:val="105"/>
                <w:sz w:val="19"/>
              </w:rPr>
              <w:t xml:space="preserve"> </w:t>
            </w:r>
            <w:r>
              <w:rPr>
                <w:rFonts w:ascii="Verdana"/>
                <w:spacing w:val="2"/>
                <w:w w:val="105"/>
                <w:sz w:val="19"/>
              </w:rPr>
              <w:t>60</w:t>
            </w:r>
            <w:r>
              <w:rPr>
                <w:rFonts w:ascii="Verdana"/>
                <w:spacing w:val="7"/>
                <w:w w:val="105"/>
                <w:sz w:val="19"/>
              </w:rPr>
              <w:t xml:space="preserve"> </w:t>
            </w:r>
            <w:r>
              <w:rPr>
                <w:rFonts w:ascii="Verdana"/>
                <w:spacing w:val="2"/>
                <w:w w:val="105"/>
                <w:sz w:val="19"/>
              </w:rPr>
              <w:t>or</w:t>
            </w:r>
            <w:r>
              <w:rPr>
                <w:rFonts w:ascii="Verdana"/>
                <w:spacing w:val="5"/>
                <w:w w:val="105"/>
                <w:sz w:val="19"/>
              </w:rPr>
              <w:t xml:space="preserve"> </w:t>
            </w:r>
            <w:r>
              <w:rPr>
                <w:rFonts w:ascii="Verdana"/>
                <w:spacing w:val="2"/>
                <w:w w:val="105"/>
                <w:sz w:val="19"/>
              </w:rPr>
              <w:t>90</w:t>
            </w:r>
            <w:r>
              <w:rPr>
                <w:rFonts w:ascii="Verdana"/>
                <w:spacing w:val="8"/>
                <w:w w:val="105"/>
                <w:sz w:val="19"/>
              </w:rPr>
              <w:t xml:space="preserve"> </w:t>
            </w:r>
            <w:r>
              <w:rPr>
                <w:rFonts w:ascii="Verdana"/>
                <w:w w:val="105"/>
                <w:sz w:val="19"/>
              </w:rPr>
              <w:t>days,</w:t>
            </w:r>
            <w:r>
              <w:rPr>
                <w:rFonts w:ascii="Verdana"/>
                <w:spacing w:val="7"/>
                <w:w w:val="105"/>
                <w:sz w:val="19"/>
              </w:rPr>
              <w:t xml:space="preserve"> </w:t>
            </w:r>
            <w:r>
              <w:rPr>
                <w:rFonts w:ascii="Verdana"/>
                <w:w w:val="105"/>
                <w:sz w:val="19"/>
              </w:rPr>
              <w:t>follow</w:t>
            </w:r>
            <w:r>
              <w:rPr>
                <w:rFonts w:ascii="Verdana"/>
                <w:spacing w:val="42"/>
                <w:w w:val="103"/>
                <w:sz w:val="19"/>
              </w:rPr>
              <w:t xml:space="preserve"> </w:t>
            </w:r>
            <w:r>
              <w:rPr>
                <w:rFonts w:ascii="Verdana"/>
                <w:w w:val="105"/>
                <w:sz w:val="19"/>
              </w:rPr>
              <w:t>up</w:t>
            </w:r>
            <w:r>
              <w:rPr>
                <w:rFonts w:ascii="Verdana"/>
                <w:spacing w:val="-9"/>
                <w:w w:val="105"/>
                <w:sz w:val="19"/>
              </w:rPr>
              <w:t xml:space="preserve"> </w:t>
            </w:r>
            <w:r>
              <w:rPr>
                <w:rFonts w:ascii="Verdana"/>
                <w:spacing w:val="1"/>
                <w:w w:val="105"/>
                <w:sz w:val="19"/>
              </w:rPr>
              <w:t>with</w:t>
            </w:r>
            <w:r>
              <w:rPr>
                <w:rFonts w:ascii="Verdana"/>
                <w:spacing w:val="-6"/>
                <w:w w:val="105"/>
                <w:sz w:val="19"/>
              </w:rPr>
              <w:t xml:space="preserve"> </w:t>
            </w:r>
            <w:r>
              <w:rPr>
                <w:rFonts w:ascii="Verdana"/>
                <w:w w:val="105"/>
                <w:sz w:val="19"/>
              </w:rPr>
              <w:t>a</w:t>
            </w:r>
            <w:r>
              <w:rPr>
                <w:rFonts w:ascii="Verdana"/>
                <w:spacing w:val="-4"/>
                <w:w w:val="105"/>
                <w:sz w:val="19"/>
              </w:rPr>
              <w:t xml:space="preserve"> </w:t>
            </w:r>
            <w:r>
              <w:rPr>
                <w:rFonts w:ascii="Verdana"/>
                <w:spacing w:val="1"/>
                <w:w w:val="105"/>
                <w:sz w:val="19"/>
              </w:rPr>
              <w:t>phone</w:t>
            </w:r>
            <w:r>
              <w:rPr>
                <w:rFonts w:ascii="Verdana"/>
                <w:spacing w:val="-4"/>
                <w:w w:val="105"/>
                <w:sz w:val="19"/>
              </w:rPr>
              <w:t xml:space="preserve"> </w:t>
            </w:r>
            <w:r>
              <w:rPr>
                <w:rFonts w:ascii="Verdana"/>
                <w:w w:val="105"/>
                <w:sz w:val="19"/>
              </w:rPr>
              <w:t>call</w:t>
            </w:r>
            <w:r>
              <w:rPr>
                <w:rFonts w:ascii="Verdana"/>
                <w:spacing w:val="-6"/>
                <w:w w:val="105"/>
                <w:sz w:val="19"/>
              </w:rPr>
              <w:t xml:space="preserve"> </w:t>
            </w:r>
            <w:r>
              <w:rPr>
                <w:rFonts w:ascii="Verdana"/>
                <w:spacing w:val="-1"/>
                <w:w w:val="105"/>
                <w:sz w:val="19"/>
              </w:rPr>
              <w:t>to</w:t>
            </w:r>
            <w:r>
              <w:rPr>
                <w:rFonts w:ascii="Verdana"/>
                <w:spacing w:val="-6"/>
                <w:w w:val="105"/>
                <w:sz w:val="19"/>
              </w:rPr>
              <w:t xml:space="preserve"> </w:t>
            </w:r>
            <w:r>
              <w:rPr>
                <w:rFonts w:ascii="Verdana"/>
                <w:w w:val="105"/>
                <w:sz w:val="19"/>
              </w:rPr>
              <w:t>find</w:t>
            </w:r>
            <w:r>
              <w:rPr>
                <w:rFonts w:ascii="Verdana"/>
                <w:spacing w:val="-4"/>
                <w:w w:val="105"/>
                <w:sz w:val="19"/>
              </w:rPr>
              <w:t xml:space="preserve"> </w:t>
            </w:r>
            <w:r>
              <w:rPr>
                <w:rFonts w:ascii="Verdana"/>
                <w:spacing w:val="1"/>
                <w:w w:val="105"/>
                <w:sz w:val="19"/>
              </w:rPr>
              <w:t>out</w:t>
            </w:r>
            <w:r>
              <w:rPr>
                <w:rFonts w:ascii="Verdana"/>
                <w:spacing w:val="-11"/>
                <w:w w:val="105"/>
                <w:sz w:val="19"/>
              </w:rPr>
              <w:t xml:space="preserve"> </w:t>
            </w:r>
            <w:r>
              <w:rPr>
                <w:rFonts w:ascii="Verdana"/>
                <w:spacing w:val="2"/>
                <w:w w:val="105"/>
                <w:sz w:val="19"/>
              </w:rPr>
              <w:t>when</w:t>
            </w:r>
            <w:r>
              <w:rPr>
                <w:rFonts w:ascii="Verdana"/>
                <w:spacing w:val="-6"/>
                <w:w w:val="105"/>
                <w:sz w:val="19"/>
              </w:rPr>
              <w:t xml:space="preserve"> </w:t>
            </w:r>
            <w:r>
              <w:rPr>
                <w:rFonts w:ascii="Verdana"/>
                <w:spacing w:val="1"/>
                <w:w w:val="105"/>
                <w:sz w:val="19"/>
              </w:rPr>
              <w:t>the</w:t>
            </w:r>
            <w:r>
              <w:rPr>
                <w:rFonts w:ascii="Verdana"/>
                <w:spacing w:val="-4"/>
                <w:w w:val="105"/>
                <w:sz w:val="19"/>
              </w:rPr>
              <w:t xml:space="preserve"> </w:t>
            </w:r>
            <w:r>
              <w:rPr>
                <w:rFonts w:ascii="Verdana"/>
                <w:spacing w:val="1"/>
                <w:w w:val="105"/>
                <w:sz w:val="19"/>
              </w:rPr>
              <w:t>funds</w:t>
            </w:r>
            <w:r>
              <w:rPr>
                <w:rFonts w:ascii="Verdana"/>
                <w:spacing w:val="-3"/>
                <w:w w:val="105"/>
                <w:sz w:val="19"/>
              </w:rPr>
              <w:t xml:space="preserve"> </w:t>
            </w:r>
            <w:r>
              <w:rPr>
                <w:rFonts w:ascii="Verdana"/>
                <w:spacing w:val="-1"/>
                <w:w w:val="105"/>
                <w:sz w:val="19"/>
              </w:rPr>
              <w:t>will</w:t>
            </w:r>
            <w:r>
              <w:rPr>
                <w:rFonts w:ascii="Verdana"/>
                <w:spacing w:val="-7"/>
                <w:w w:val="105"/>
                <w:sz w:val="19"/>
              </w:rPr>
              <w:t xml:space="preserve"> </w:t>
            </w:r>
            <w:r>
              <w:rPr>
                <w:rFonts w:ascii="Verdana"/>
                <w:spacing w:val="3"/>
                <w:w w:val="105"/>
                <w:sz w:val="19"/>
              </w:rPr>
              <w:t>be</w:t>
            </w:r>
            <w:r>
              <w:rPr>
                <w:rFonts w:ascii="Verdana"/>
                <w:spacing w:val="-12"/>
                <w:w w:val="105"/>
                <w:sz w:val="19"/>
              </w:rPr>
              <w:t xml:space="preserve"> </w:t>
            </w:r>
            <w:r>
              <w:rPr>
                <w:rFonts w:ascii="Verdana"/>
                <w:spacing w:val="1"/>
                <w:w w:val="105"/>
                <w:sz w:val="19"/>
              </w:rPr>
              <w:t>paid</w:t>
            </w:r>
          </w:p>
        </w:tc>
      </w:tr>
      <w:tr w:rsidR="007318C2" w14:paraId="24BDB6AA" w14:textId="77777777">
        <w:trPr>
          <w:trHeight w:hRule="exact" w:val="370"/>
        </w:trPr>
        <w:tc>
          <w:tcPr>
            <w:tcW w:w="917" w:type="dxa"/>
            <w:tcBorders>
              <w:top w:val="single" w:sz="5" w:space="0" w:color="000000"/>
              <w:left w:val="single" w:sz="8" w:space="0" w:color="000000"/>
              <w:bottom w:val="single" w:sz="8" w:space="0" w:color="000000"/>
              <w:right w:val="single" w:sz="5" w:space="0" w:color="000000"/>
            </w:tcBorders>
          </w:tcPr>
          <w:p w14:paraId="24BDB6A6" w14:textId="77777777" w:rsidR="007318C2" w:rsidRDefault="00D36A7D">
            <w:pPr>
              <w:pStyle w:val="TableParagraph"/>
              <w:spacing w:before="3"/>
              <w:ind w:left="279" w:right="294"/>
              <w:jc w:val="center"/>
              <w:rPr>
                <w:rFonts w:ascii="Wingdings" w:eastAsia="Wingdings" w:hAnsi="Wingdings" w:cs="Wingdings"/>
                <w:sz w:val="31"/>
                <w:szCs w:val="31"/>
              </w:rPr>
            </w:pPr>
            <w:r>
              <w:rPr>
                <w:rFonts w:ascii="Wingdings" w:eastAsia="Wingdings" w:hAnsi="Wingdings" w:cs="Wingdings"/>
                <w:sz w:val="31"/>
                <w:szCs w:val="31"/>
              </w:rPr>
              <w:t></w:t>
            </w:r>
          </w:p>
        </w:tc>
        <w:tc>
          <w:tcPr>
            <w:tcW w:w="1622" w:type="dxa"/>
            <w:tcBorders>
              <w:top w:val="single" w:sz="5" w:space="0" w:color="000000"/>
              <w:left w:val="single" w:sz="5" w:space="0" w:color="000000"/>
              <w:bottom w:val="single" w:sz="8" w:space="0" w:color="000000"/>
              <w:right w:val="single" w:sz="5" w:space="0" w:color="000000"/>
            </w:tcBorders>
          </w:tcPr>
          <w:p w14:paraId="24BDB6A7" w14:textId="77777777" w:rsidR="007318C2" w:rsidRDefault="007318C2"/>
        </w:tc>
        <w:tc>
          <w:tcPr>
            <w:tcW w:w="821" w:type="dxa"/>
            <w:tcBorders>
              <w:top w:val="single" w:sz="5" w:space="0" w:color="000000"/>
              <w:left w:val="single" w:sz="5" w:space="0" w:color="000000"/>
              <w:bottom w:val="single" w:sz="8" w:space="0" w:color="000000"/>
              <w:right w:val="single" w:sz="5" w:space="0" w:color="000000"/>
            </w:tcBorders>
          </w:tcPr>
          <w:p w14:paraId="24BDB6A8" w14:textId="77777777" w:rsidR="007318C2" w:rsidRDefault="00D36A7D">
            <w:pPr>
              <w:pStyle w:val="TableParagraph"/>
              <w:spacing w:before="57"/>
              <w:ind w:left="319" w:right="323"/>
              <w:jc w:val="center"/>
              <w:rPr>
                <w:rFonts w:ascii="Verdana" w:eastAsia="Verdana" w:hAnsi="Verdana" w:cs="Verdana"/>
                <w:sz w:val="19"/>
                <w:szCs w:val="19"/>
              </w:rPr>
            </w:pPr>
            <w:r>
              <w:rPr>
                <w:rFonts w:ascii="Verdana"/>
                <w:w w:val="105"/>
                <w:sz w:val="19"/>
              </w:rPr>
              <w:t>3</w:t>
            </w:r>
          </w:p>
        </w:tc>
        <w:tc>
          <w:tcPr>
            <w:tcW w:w="6528" w:type="dxa"/>
            <w:tcBorders>
              <w:top w:val="single" w:sz="5" w:space="0" w:color="000000"/>
              <w:left w:val="single" w:sz="5" w:space="0" w:color="000000"/>
              <w:bottom w:val="single" w:sz="8" w:space="0" w:color="000000"/>
              <w:right w:val="single" w:sz="8" w:space="0" w:color="000000"/>
            </w:tcBorders>
          </w:tcPr>
          <w:p w14:paraId="24BDB6A9" w14:textId="77777777" w:rsidR="007318C2" w:rsidRDefault="00D36A7D">
            <w:pPr>
              <w:pStyle w:val="TableParagraph"/>
              <w:spacing w:before="57"/>
              <w:ind w:left="104"/>
              <w:rPr>
                <w:rFonts w:ascii="Verdana" w:eastAsia="Verdana" w:hAnsi="Verdana" w:cs="Verdana"/>
                <w:sz w:val="19"/>
                <w:szCs w:val="19"/>
              </w:rPr>
            </w:pPr>
            <w:r>
              <w:rPr>
                <w:rFonts w:ascii="Verdana"/>
                <w:w w:val="105"/>
                <w:sz w:val="19"/>
              </w:rPr>
              <w:t>For</w:t>
            </w:r>
            <w:r>
              <w:rPr>
                <w:rFonts w:ascii="Verdana"/>
                <w:spacing w:val="-13"/>
                <w:w w:val="105"/>
                <w:sz w:val="19"/>
              </w:rPr>
              <w:t xml:space="preserve"> </w:t>
            </w:r>
            <w:r>
              <w:rPr>
                <w:rFonts w:ascii="Verdana"/>
                <w:spacing w:val="1"/>
                <w:w w:val="105"/>
                <w:sz w:val="19"/>
              </w:rPr>
              <w:t>final</w:t>
            </w:r>
            <w:r>
              <w:rPr>
                <w:rFonts w:ascii="Verdana"/>
                <w:spacing w:val="-15"/>
                <w:w w:val="105"/>
                <w:sz w:val="19"/>
              </w:rPr>
              <w:t xml:space="preserve"> </w:t>
            </w:r>
            <w:r>
              <w:rPr>
                <w:rFonts w:ascii="Verdana"/>
                <w:spacing w:val="1"/>
                <w:w w:val="105"/>
                <w:sz w:val="19"/>
              </w:rPr>
              <w:t>billings</w:t>
            </w:r>
            <w:r>
              <w:rPr>
                <w:rFonts w:ascii="Verdana"/>
                <w:spacing w:val="-12"/>
                <w:w w:val="105"/>
                <w:sz w:val="19"/>
              </w:rPr>
              <w:t xml:space="preserve"> </w:t>
            </w:r>
            <w:r>
              <w:rPr>
                <w:rFonts w:ascii="Verdana"/>
                <w:spacing w:val="1"/>
                <w:w w:val="105"/>
                <w:sz w:val="19"/>
              </w:rPr>
              <w:t>that</w:t>
            </w:r>
            <w:r>
              <w:rPr>
                <w:rFonts w:ascii="Verdana"/>
                <w:spacing w:val="-15"/>
                <w:w w:val="105"/>
                <w:sz w:val="19"/>
              </w:rPr>
              <w:t xml:space="preserve"> </w:t>
            </w:r>
            <w:r>
              <w:rPr>
                <w:rFonts w:ascii="Verdana"/>
                <w:spacing w:val="2"/>
                <w:w w:val="105"/>
                <w:sz w:val="19"/>
              </w:rPr>
              <w:t>are</w:t>
            </w:r>
            <w:r>
              <w:rPr>
                <w:rFonts w:ascii="Verdana"/>
                <w:spacing w:val="-12"/>
                <w:w w:val="105"/>
                <w:sz w:val="19"/>
              </w:rPr>
              <w:t xml:space="preserve"> </w:t>
            </w:r>
            <w:r>
              <w:rPr>
                <w:rFonts w:ascii="Verdana"/>
                <w:spacing w:val="1"/>
                <w:w w:val="105"/>
                <w:sz w:val="19"/>
              </w:rPr>
              <w:t>disputed,</w:t>
            </w:r>
            <w:r>
              <w:rPr>
                <w:rFonts w:ascii="Verdana"/>
                <w:spacing w:val="-10"/>
                <w:w w:val="105"/>
                <w:sz w:val="19"/>
              </w:rPr>
              <w:t xml:space="preserve"> </w:t>
            </w:r>
            <w:r>
              <w:rPr>
                <w:rFonts w:ascii="Verdana"/>
                <w:spacing w:val="2"/>
                <w:w w:val="105"/>
                <w:sz w:val="19"/>
              </w:rPr>
              <w:t>begin</w:t>
            </w:r>
            <w:r>
              <w:rPr>
                <w:rFonts w:ascii="Verdana"/>
                <w:spacing w:val="-10"/>
                <w:w w:val="105"/>
                <w:sz w:val="19"/>
              </w:rPr>
              <w:t xml:space="preserve"> </w:t>
            </w:r>
            <w:r>
              <w:rPr>
                <w:rFonts w:ascii="Verdana"/>
                <w:spacing w:val="1"/>
                <w:w w:val="105"/>
                <w:sz w:val="19"/>
              </w:rPr>
              <w:t>the</w:t>
            </w:r>
            <w:r>
              <w:rPr>
                <w:rFonts w:ascii="Verdana"/>
                <w:spacing w:val="-12"/>
                <w:w w:val="105"/>
                <w:sz w:val="19"/>
              </w:rPr>
              <w:t xml:space="preserve"> </w:t>
            </w:r>
            <w:r>
              <w:rPr>
                <w:rFonts w:ascii="Verdana"/>
                <w:w w:val="105"/>
                <w:sz w:val="19"/>
              </w:rPr>
              <w:t>claims</w:t>
            </w:r>
            <w:r>
              <w:rPr>
                <w:rFonts w:ascii="Verdana"/>
                <w:spacing w:val="-12"/>
                <w:w w:val="105"/>
                <w:sz w:val="19"/>
              </w:rPr>
              <w:t xml:space="preserve"> </w:t>
            </w:r>
            <w:r>
              <w:rPr>
                <w:rFonts w:ascii="Verdana"/>
                <w:spacing w:val="1"/>
                <w:w w:val="105"/>
                <w:sz w:val="19"/>
              </w:rPr>
              <w:t>process</w:t>
            </w:r>
          </w:p>
        </w:tc>
      </w:tr>
      <w:tr w:rsidR="007318C2" w14:paraId="24BDB6AC" w14:textId="77777777">
        <w:trPr>
          <w:trHeight w:hRule="exact" w:val="384"/>
        </w:trPr>
        <w:tc>
          <w:tcPr>
            <w:tcW w:w="9888" w:type="dxa"/>
            <w:gridSpan w:val="4"/>
            <w:tcBorders>
              <w:top w:val="single" w:sz="8" w:space="0" w:color="000000"/>
              <w:left w:val="single" w:sz="8" w:space="0" w:color="000000"/>
              <w:bottom w:val="single" w:sz="8" w:space="0" w:color="000000"/>
              <w:right w:val="single" w:sz="8" w:space="0" w:color="000000"/>
            </w:tcBorders>
          </w:tcPr>
          <w:p w14:paraId="24BDB6AB" w14:textId="77777777" w:rsidR="007318C2" w:rsidRDefault="00D36A7D">
            <w:pPr>
              <w:pStyle w:val="TableParagraph"/>
              <w:spacing w:before="62"/>
              <w:ind w:left="95"/>
              <w:rPr>
                <w:rFonts w:ascii="Verdana" w:eastAsia="Verdana" w:hAnsi="Verdana" w:cs="Verdana"/>
                <w:sz w:val="19"/>
                <w:szCs w:val="19"/>
              </w:rPr>
            </w:pPr>
            <w:r>
              <w:rPr>
                <w:rFonts w:ascii="Verdana"/>
                <w:b/>
                <w:spacing w:val="-1"/>
                <w:w w:val="105"/>
                <w:sz w:val="19"/>
              </w:rPr>
              <w:t>81.</w:t>
            </w:r>
            <w:r>
              <w:rPr>
                <w:rFonts w:ascii="Verdana"/>
                <w:b/>
                <w:spacing w:val="41"/>
                <w:w w:val="105"/>
                <w:sz w:val="19"/>
              </w:rPr>
              <w:t xml:space="preserve"> </w:t>
            </w:r>
            <w:r>
              <w:rPr>
                <w:rFonts w:ascii="Verdana"/>
                <w:b/>
                <w:spacing w:val="1"/>
                <w:w w:val="105"/>
                <w:sz w:val="19"/>
              </w:rPr>
              <w:t>Demobilize</w:t>
            </w:r>
          </w:p>
        </w:tc>
      </w:tr>
      <w:tr w:rsidR="007318C2" w14:paraId="24BDB6B1" w14:textId="77777777">
        <w:trPr>
          <w:trHeight w:hRule="exact" w:val="370"/>
        </w:trPr>
        <w:tc>
          <w:tcPr>
            <w:tcW w:w="917" w:type="dxa"/>
            <w:tcBorders>
              <w:top w:val="single" w:sz="8" w:space="0" w:color="000000"/>
              <w:left w:val="single" w:sz="8" w:space="0" w:color="000000"/>
              <w:bottom w:val="single" w:sz="5" w:space="0" w:color="000000"/>
              <w:right w:val="single" w:sz="5" w:space="0" w:color="000000"/>
            </w:tcBorders>
          </w:tcPr>
          <w:p w14:paraId="24BDB6AD" w14:textId="77777777" w:rsidR="007318C2" w:rsidRDefault="00D36A7D">
            <w:pPr>
              <w:pStyle w:val="TableParagraph"/>
              <w:spacing w:before="3"/>
              <w:ind w:left="279" w:right="294"/>
              <w:jc w:val="center"/>
              <w:rPr>
                <w:rFonts w:ascii="Wingdings" w:eastAsia="Wingdings" w:hAnsi="Wingdings" w:cs="Wingdings"/>
                <w:sz w:val="31"/>
                <w:szCs w:val="31"/>
              </w:rPr>
            </w:pPr>
            <w:r>
              <w:rPr>
                <w:rFonts w:ascii="Wingdings" w:eastAsia="Wingdings" w:hAnsi="Wingdings" w:cs="Wingdings"/>
                <w:sz w:val="31"/>
                <w:szCs w:val="31"/>
              </w:rPr>
              <w:t></w:t>
            </w:r>
          </w:p>
        </w:tc>
        <w:tc>
          <w:tcPr>
            <w:tcW w:w="1622" w:type="dxa"/>
            <w:tcBorders>
              <w:top w:val="single" w:sz="8" w:space="0" w:color="000000"/>
              <w:left w:val="single" w:sz="5" w:space="0" w:color="000000"/>
              <w:bottom w:val="single" w:sz="5" w:space="0" w:color="000000"/>
              <w:right w:val="single" w:sz="5" w:space="0" w:color="000000"/>
            </w:tcBorders>
          </w:tcPr>
          <w:p w14:paraId="24BDB6AE" w14:textId="77777777" w:rsidR="007318C2" w:rsidRDefault="007318C2"/>
        </w:tc>
        <w:tc>
          <w:tcPr>
            <w:tcW w:w="821" w:type="dxa"/>
            <w:tcBorders>
              <w:top w:val="single" w:sz="8" w:space="0" w:color="000000"/>
              <w:left w:val="single" w:sz="5" w:space="0" w:color="000000"/>
              <w:bottom w:val="single" w:sz="5" w:space="0" w:color="000000"/>
              <w:right w:val="single" w:sz="5" w:space="0" w:color="000000"/>
            </w:tcBorders>
          </w:tcPr>
          <w:p w14:paraId="24BDB6AF" w14:textId="77777777" w:rsidR="007318C2" w:rsidRDefault="00D36A7D">
            <w:pPr>
              <w:pStyle w:val="TableParagraph"/>
              <w:spacing w:before="57"/>
              <w:ind w:left="319" w:right="323"/>
              <w:jc w:val="center"/>
              <w:rPr>
                <w:rFonts w:ascii="Verdana" w:eastAsia="Verdana" w:hAnsi="Verdana" w:cs="Verdana"/>
                <w:sz w:val="19"/>
                <w:szCs w:val="19"/>
              </w:rPr>
            </w:pPr>
            <w:r>
              <w:rPr>
                <w:rFonts w:ascii="Verdana"/>
                <w:w w:val="105"/>
                <w:sz w:val="19"/>
              </w:rPr>
              <w:t>1</w:t>
            </w:r>
          </w:p>
        </w:tc>
        <w:tc>
          <w:tcPr>
            <w:tcW w:w="6528" w:type="dxa"/>
            <w:tcBorders>
              <w:top w:val="single" w:sz="8" w:space="0" w:color="000000"/>
              <w:left w:val="single" w:sz="5" w:space="0" w:color="000000"/>
              <w:bottom w:val="single" w:sz="5" w:space="0" w:color="000000"/>
              <w:right w:val="single" w:sz="8" w:space="0" w:color="000000"/>
            </w:tcBorders>
          </w:tcPr>
          <w:p w14:paraId="24BDB6B0" w14:textId="77777777" w:rsidR="007318C2" w:rsidRDefault="00D36A7D">
            <w:pPr>
              <w:pStyle w:val="TableParagraph"/>
              <w:spacing w:before="57"/>
              <w:ind w:left="104"/>
              <w:rPr>
                <w:rFonts w:ascii="Verdana" w:eastAsia="Verdana" w:hAnsi="Verdana" w:cs="Verdana"/>
                <w:sz w:val="19"/>
                <w:szCs w:val="19"/>
              </w:rPr>
            </w:pPr>
            <w:r>
              <w:rPr>
                <w:rFonts w:ascii="Verdana"/>
                <w:spacing w:val="1"/>
                <w:w w:val="105"/>
                <w:sz w:val="19"/>
              </w:rPr>
              <w:t>Arrange</w:t>
            </w:r>
            <w:r>
              <w:rPr>
                <w:rFonts w:ascii="Verdana"/>
                <w:spacing w:val="-16"/>
                <w:w w:val="105"/>
                <w:sz w:val="19"/>
              </w:rPr>
              <w:t xml:space="preserve"> </w:t>
            </w:r>
            <w:r>
              <w:rPr>
                <w:rFonts w:ascii="Verdana"/>
                <w:spacing w:val="2"/>
                <w:w w:val="105"/>
                <w:sz w:val="19"/>
              </w:rPr>
              <w:t>to</w:t>
            </w:r>
            <w:r>
              <w:rPr>
                <w:rFonts w:ascii="Verdana"/>
                <w:spacing w:val="-14"/>
                <w:w w:val="105"/>
                <w:sz w:val="19"/>
              </w:rPr>
              <w:t xml:space="preserve"> </w:t>
            </w:r>
            <w:r>
              <w:rPr>
                <w:rFonts w:ascii="Verdana"/>
                <w:spacing w:val="1"/>
                <w:w w:val="105"/>
                <w:sz w:val="19"/>
              </w:rPr>
              <w:t>have</w:t>
            </w:r>
            <w:r>
              <w:rPr>
                <w:rFonts w:ascii="Verdana"/>
                <w:spacing w:val="-16"/>
                <w:w w:val="105"/>
                <w:sz w:val="19"/>
              </w:rPr>
              <w:t xml:space="preserve"> </w:t>
            </w:r>
            <w:r>
              <w:rPr>
                <w:rFonts w:ascii="Verdana"/>
                <w:spacing w:val="1"/>
                <w:w w:val="105"/>
                <w:sz w:val="19"/>
              </w:rPr>
              <w:t>all</w:t>
            </w:r>
            <w:r>
              <w:rPr>
                <w:rFonts w:ascii="Verdana"/>
                <w:spacing w:val="-14"/>
                <w:w w:val="105"/>
                <w:sz w:val="19"/>
              </w:rPr>
              <w:t xml:space="preserve"> </w:t>
            </w:r>
            <w:r>
              <w:rPr>
                <w:rFonts w:ascii="Verdana"/>
                <w:w w:val="105"/>
                <w:sz w:val="19"/>
              </w:rPr>
              <w:t>temporary</w:t>
            </w:r>
            <w:r>
              <w:rPr>
                <w:rFonts w:ascii="Verdana"/>
                <w:spacing w:val="-15"/>
                <w:w w:val="105"/>
                <w:sz w:val="19"/>
              </w:rPr>
              <w:t xml:space="preserve"> </w:t>
            </w:r>
            <w:r>
              <w:rPr>
                <w:rFonts w:ascii="Verdana"/>
                <w:spacing w:val="1"/>
                <w:w w:val="105"/>
                <w:sz w:val="19"/>
              </w:rPr>
              <w:t>utilities</w:t>
            </w:r>
            <w:r>
              <w:rPr>
                <w:rFonts w:ascii="Verdana"/>
                <w:spacing w:val="-20"/>
                <w:w w:val="105"/>
                <w:sz w:val="19"/>
              </w:rPr>
              <w:t xml:space="preserve"> </w:t>
            </w:r>
            <w:r>
              <w:rPr>
                <w:rFonts w:ascii="Verdana"/>
                <w:spacing w:val="1"/>
                <w:w w:val="105"/>
                <w:sz w:val="19"/>
              </w:rPr>
              <w:t>disconnected</w:t>
            </w:r>
          </w:p>
        </w:tc>
      </w:tr>
      <w:tr w:rsidR="007318C2" w14:paraId="24BDB6B6" w14:textId="77777777">
        <w:trPr>
          <w:trHeight w:hRule="exact" w:val="499"/>
        </w:trPr>
        <w:tc>
          <w:tcPr>
            <w:tcW w:w="917" w:type="dxa"/>
            <w:tcBorders>
              <w:top w:val="single" w:sz="5" w:space="0" w:color="000000"/>
              <w:left w:val="single" w:sz="8" w:space="0" w:color="000000"/>
              <w:bottom w:val="single" w:sz="8" w:space="0" w:color="000000"/>
              <w:right w:val="single" w:sz="5" w:space="0" w:color="000000"/>
            </w:tcBorders>
          </w:tcPr>
          <w:p w14:paraId="24BDB6B2" w14:textId="77777777" w:rsidR="007318C2" w:rsidRDefault="00D36A7D">
            <w:pPr>
              <w:pStyle w:val="TableParagraph"/>
              <w:spacing w:before="66"/>
              <w:ind w:left="279" w:right="294"/>
              <w:jc w:val="center"/>
              <w:rPr>
                <w:rFonts w:ascii="Wingdings" w:eastAsia="Wingdings" w:hAnsi="Wingdings" w:cs="Wingdings"/>
                <w:sz w:val="31"/>
                <w:szCs w:val="31"/>
              </w:rPr>
            </w:pPr>
            <w:r>
              <w:rPr>
                <w:rFonts w:ascii="Wingdings" w:eastAsia="Wingdings" w:hAnsi="Wingdings" w:cs="Wingdings"/>
                <w:sz w:val="31"/>
                <w:szCs w:val="31"/>
              </w:rPr>
              <w:t></w:t>
            </w:r>
          </w:p>
        </w:tc>
        <w:tc>
          <w:tcPr>
            <w:tcW w:w="1622" w:type="dxa"/>
            <w:tcBorders>
              <w:top w:val="single" w:sz="5" w:space="0" w:color="000000"/>
              <w:left w:val="single" w:sz="5" w:space="0" w:color="000000"/>
              <w:bottom w:val="single" w:sz="8" w:space="0" w:color="000000"/>
              <w:right w:val="single" w:sz="5" w:space="0" w:color="000000"/>
            </w:tcBorders>
          </w:tcPr>
          <w:p w14:paraId="24BDB6B3" w14:textId="77777777" w:rsidR="007318C2" w:rsidRDefault="007318C2"/>
        </w:tc>
        <w:tc>
          <w:tcPr>
            <w:tcW w:w="821" w:type="dxa"/>
            <w:tcBorders>
              <w:top w:val="single" w:sz="5" w:space="0" w:color="000000"/>
              <w:left w:val="single" w:sz="5" w:space="0" w:color="000000"/>
              <w:bottom w:val="single" w:sz="8" w:space="0" w:color="000000"/>
              <w:right w:val="single" w:sz="5" w:space="0" w:color="000000"/>
            </w:tcBorders>
          </w:tcPr>
          <w:p w14:paraId="24BDB6B4" w14:textId="77777777" w:rsidR="007318C2" w:rsidRDefault="00D36A7D">
            <w:pPr>
              <w:pStyle w:val="TableParagraph"/>
              <w:spacing w:before="124"/>
              <w:ind w:left="319" w:right="323"/>
              <w:jc w:val="center"/>
              <w:rPr>
                <w:rFonts w:ascii="Verdana" w:eastAsia="Verdana" w:hAnsi="Verdana" w:cs="Verdana"/>
                <w:sz w:val="19"/>
                <w:szCs w:val="19"/>
              </w:rPr>
            </w:pPr>
            <w:r>
              <w:rPr>
                <w:rFonts w:ascii="Verdana"/>
                <w:w w:val="105"/>
                <w:sz w:val="19"/>
              </w:rPr>
              <w:t>2</w:t>
            </w:r>
          </w:p>
        </w:tc>
        <w:tc>
          <w:tcPr>
            <w:tcW w:w="6528" w:type="dxa"/>
            <w:tcBorders>
              <w:top w:val="single" w:sz="5" w:space="0" w:color="000000"/>
              <w:left w:val="single" w:sz="5" w:space="0" w:color="000000"/>
              <w:bottom w:val="single" w:sz="8" w:space="0" w:color="000000"/>
              <w:right w:val="single" w:sz="8" w:space="0" w:color="000000"/>
            </w:tcBorders>
          </w:tcPr>
          <w:p w14:paraId="24BDB6B5" w14:textId="77777777" w:rsidR="007318C2" w:rsidRDefault="00D36A7D">
            <w:pPr>
              <w:pStyle w:val="TableParagraph"/>
              <w:spacing w:before="4" w:line="249" w:lineRule="auto"/>
              <w:ind w:left="104" w:right="93"/>
              <w:rPr>
                <w:rFonts w:ascii="Verdana" w:eastAsia="Verdana" w:hAnsi="Verdana" w:cs="Verdana"/>
                <w:sz w:val="19"/>
                <w:szCs w:val="19"/>
              </w:rPr>
            </w:pPr>
            <w:r>
              <w:rPr>
                <w:rFonts w:ascii="Verdana"/>
                <w:spacing w:val="1"/>
                <w:w w:val="105"/>
                <w:sz w:val="19"/>
              </w:rPr>
              <w:t>Arrange</w:t>
            </w:r>
            <w:r>
              <w:rPr>
                <w:rFonts w:ascii="Verdana"/>
                <w:spacing w:val="12"/>
                <w:w w:val="105"/>
                <w:sz w:val="19"/>
              </w:rPr>
              <w:t xml:space="preserve"> </w:t>
            </w:r>
            <w:r>
              <w:rPr>
                <w:rFonts w:ascii="Verdana"/>
                <w:spacing w:val="-1"/>
                <w:w w:val="105"/>
                <w:sz w:val="19"/>
              </w:rPr>
              <w:t>to</w:t>
            </w:r>
            <w:r>
              <w:rPr>
                <w:rFonts w:ascii="Verdana"/>
                <w:spacing w:val="13"/>
                <w:w w:val="105"/>
                <w:sz w:val="19"/>
              </w:rPr>
              <w:t xml:space="preserve"> </w:t>
            </w:r>
            <w:r>
              <w:rPr>
                <w:rFonts w:ascii="Verdana"/>
                <w:spacing w:val="1"/>
                <w:w w:val="105"/>
                <w:sz w:val="19"/>
              </w:rPr>
              <w:t>have</w:t>
            </w:r>
            <w:r>
              <w:rPr>
                <w:rFonts w:ascii="Verdana"/>
                <w:spacing w:val="13"/>
                <w:w w:val="105"/>
                <w:sz w:val="19"/>
              </w:rPr>
              <w:t xml:space="preserve"> </w:t>
            </w:r>
            <w:r>
              <w:rPr>
                <w:rFonts w:ascii="Verdana"/>
                <w:spacing w:val="1"/>
                <w:w w:val="105"/>
                <w:sz w:val="19"/>
              </w:rPr>
              <w:t>the</w:t>
            </w:r>
            <w:r>
              <w:rPr>
                <w:rFonts w:ascii="Verdana"/>
                <w:spacing w:val="12"/>
                <w:w w:val="105"/>
                <w:sz w:val="19"/>
              </w:rPr>
              <w:t xml:space="preserve"> </w:t>
            </w:r>
            <w:r>
              <w:rPr>
                <w:rFonts w:ascii="Verdana"/>
                <w:spacing w:val="-1"/>
                <w:w w:val="105"/>
                <w:sz w:val="19"/>
              </w:rPr>
              <w:t>job</w:t>
            </w:r>
            <w:r>
              <w:rPr>
                <w:rFonts w:ascii="Verdana"/>
                <w:spacing w:val="11"/>
                <w:w w:val="105"/>
                <w:sz w:val="19"/>
              </w:rPr>
              <w:t xml:space="preserve"> </w:t>
            </w:r>
            <w:r>
              <w:rPr>
                <w:rFonts w:ascii="Verdana"/>
                <w:spacing w:val="1"/>
                <w:w w:val="105"/>
                <w:sz w:val="19"/>
              </w:rPr>
              <w:t>trailer</w:t>
            </w:r>
            <w:r>
              <w:rPr>
                <w:rFonts w:ascii="Verdana"/>
                <w:spacing w:val="8"/>
                <w:w w:val="105"/>
                <w:sz w:val="19"/>
              </w:rPr>
              <w:t xml:space="preserve"> </w:t>
            </w:r>
            <w:r>
              <w:rPr>
                <w:rFonts w:ascii="Verdana"/>
                <w:w w:val="105"/>
                <w:sz w:val="19"/>
              </w:rPr>
              <w:t>and</w:t>
            </w:r>
            <w:r>
              <w:rPr>
                <w:rFonts w:ascii="Verdana"/>
                <w:spacing w:val="15"/>
                <w:w w:val="105"/>
                <w:sz w:val="19"/>
              </w:rPr>
              <w:t xml:space="preserve"> </w:t>
            </w:r>
            <w:r>
              <w:rPr>
                <w:rFonts w:ascii="Verdana"/>
                <w:spacing w:val="1"/>
                <w:w w:val="105"/>
                <w:sz w:val="19"/>
              </w:rPr>
              <w:t>materials</w:t>
            </w:r>
            <w:r>
              <w:rPr>
                <w:rFonts w:ascii="Verdana"/>
                <w:spacing w:val="12"/>
                <w:w w:val="105"/>
                <w:sz w:val="19"/>
              </w:rPr>
              <w:t xml:space="preserve"> </w:t>
            </w:r>
            <w:r>
              <w:rPr>
                <w:rFonts w:ascii="Verdana"/>
                <w:spacing w:val="1"/>
                <w:w w:val="105"/>
                <w:sz w:val="19"/>
              </w:rPr>
              <w:t>storage</w:t>
            </w:r>
            <w:r>
              <w:rPr>
                <w:rFonts w:ascii="Verdana"/>
                <w:spacing w:val="12"/>
                <w:w w:val="105"/>
                <w:sz w:val="19"/>
              </w:rPr>
              <w:t xml:space="preserve"> </w:t>
            </w:r>
            <w:r>
              <w:rPr>
                <w:rFonts w:ascii="Verdana"/>
                <w:w w:val="105"/>
                <w:sz w:val="19"/>
              </w:rPr>
              <w:t>trailers</w:t>
            </w:r>
            <w:r>
              <w:rPr>
                <w:rFonts w:ascii="Verdana"/>
                <w:spacing w:val="34"/>
                <w:w w:val="103"/>
                <w:sz w:val="19"/>
              </w:rPr>
              <w:t xml:space="preserve"> </w:t>
            </w:r>
            <w:r>
              <w:rPr>
                <w:rFonts w:ascii="Verdana"/>
                <w:w w:val="105"/>
                <w:sz w:val="19"/>
              </w:rPr>
              <w:t>removed</w:t>
            </w:r>
            <w:r>
              <w:rPr>
                <w:rFonts w:ascii="Verdana"/>
                <w:spacing w:val="-10"/>
                <w:w w:val="105"/>
                <w:sz w:val="19"/>
              </w:rPr>
              <w:t xml:space="preserve"> </w:t>
            </w:r>
            <w:r>
              <w:rPr>
                <w:rFonts w:ascii="Verdana"/>
                <w:spacing w:val="1"/>
                <w:w w:val="105"/>
                <w:sz w:val="19"/>
              </w:rPr>
              <w:t>from</w:t>
            </w:r>
            <w:r>
              <w:rPr>
                <w:rFonts w:ascii="Verdana"/>
                <w:spacing w:val="-11"/>
                <w:w w:val="105"/>
                <w:sz w:val="19"/>
              </w:rPr>
              <w:t xml:space="preserve"> </w:t>
            </w:r>
            <w:r>
              <w:rPr>
                <w:rFonts w:ascii="Verdana"/>
                <w:spacing w:val="1"/>
                <w:w w:val="105"/>
                <w:sz w:val="19"/>
              </w:rPr>
              <w:t>the</w:t>
            </w:r>
            <w:r>
              <w:rPr>
                <w:rFonts w:ascii="Verdana"/>
                <w:spacing w:val="-13"/>
                <w:w w:val="105"/>
                <w:sz w:val="19"/>
              </w:rPr>
              <w:t xml:space="preserve"> </w:t>
            </w:r>
            <w:r>
              <w:rPr>
                <w:rFonts w:ascii="Verdana"/>
                <w:spacing w:val="1"/>
                <w:w w:val="105"/>
                <w:sz w:val="19"/>
              </w:rPr>
              <w:t>site</w:t>
            </w:r>
          </w:p>
        </w:tc>
      </w:tr>
    </w:tbl>
    <w:p w14:paraId="24BDB6B7" w14:textId="77777777" w:rsidR="007318C2" w:rsidRDefault="007318C2">
      <w:pPr>
        <w:spacing w:line="200" w:lineRule="exact"/>
        <w:rPr>
          <w:sz w:val="20"/>
          <w:szCs w:val="20"/>
        </w:rPr>
      </w:pPr>
    </w:p>
    <w:p w14:paraId="24BDB6B8" w14:textId="77777777" w:rsidR="007318C2" w:rsidRDefault="007318C2">
      <w:pPr>
        <w:spacing w:line="200" w:lineRule="exact"/>
        <w:rPr>
          <w:sz w:val="20"/>
          <w:szCs w:val="20"/>
        </w:rPr>
      </w:pPr>
    </w:p>
    <w:p w14:paraId="24BDB6B9" w14:textId="77777777" w:rsidR="007318C2" w:rsidRDefault="007318C2">
      <w:pPr>
        <w:spacing w:line="200" w:lineRule="exact"/>
        <w:rPr>
          <w:sz w:val="20"/>
          <w:szCs w:val="20"/>
        </w:rPr>
      </w:pPr>
    </w:p>
    <w:p w14:paraId="24BDB6BA" w14:textId="77777777" w:rsidR="007318C2" w:rsidRDefault="007318C2">
      <w:pPr>
        <w:spacing w:line="200" w:lineRule="exact"/>
        <w:rPr>
          <w:sz w:val="20"/>
          <w:szCs w:val="20"/>
        </w:rPr>
      </w:pPr>
    </w:p>
    <w:p w14:paraId="24BDB6BB" w14:textId="77777777" w:rsidR="007318C2" w:rsidRDefault="007318C2">
      <w:pPr>
        <w:spacing w:line="200" w:lineRule="exact"/>
        <w:rPr>
          <w:sz w:val="20"/>
          <w:szCs w:val="20"/>
        </w:rPr>
      </w:pPr>
    </w:p>
    <w:p w14:paraId="24BDB6BC" w14:textId="77777777" w:rsidR="007318C2" w:rsidRDefault="007318C2">
      <w:pPr>
        <w:spacing w:line="200" w:lineRule="exact"/>
        <w:rPr>
          <w:sz w:val="20"/>
          <w:szCs w:val="20"/>
        </w:rPr>
      </w:pPr>
    </w:p>
    <w:p w14:paraId="24BDB6BD" w14:textId="77777777" w:rsidR="007318C2" w:rsidRDefault="007318C2">
      <w:pPr>
        <w:spacing w:line="200" w:lineRule="exact"/>
        <w:rPr>
          <w:sz w:val="20"/>
          <w:szCs w:val="20"/>
        </w:rPr>
      </w:pPr>
    </w:p>
    <w:p w14:paraId="24BDB6BE" w14:textId="77777777" w:rsidR="007318C2" w:rsidRDefault="007318C2">
      <w:pPr>
        <w:spacing w:line="200" w:lineRule="exact"/>
        <w:rPr>
          <w:sz w:val="20"/>
          <w:szCs w:val="20"/>
        </w:rPr>
      </w:pPr>
    </w:p>
    <w:p w14:paraId="24BDB6BF" w14:textId="77777777" w:rsidR="007318C2" w:rsidRDefault="007318C2">
      <w:pPr>
        <w:spacing w:line="200" w:lineRule="exact"/>
        <w:rPr>
          <w:sz w:val="20"/>
          <w:szCs w:val="20"/>
        </w:rPr>
      </w:pPr>
    </w:p>
    <w:p w14:paraId="24BDB6C0" w14:textId="77777777" w:rsidR="007318C2" w:rsidRDefault="007318C2">
      <w:pPr>
        <w:spacing w:line="200" w:lineRule="exact"/>
        <w:rPr>
          <w:sz w:val="20"/>
          <w:szCs w:val="20"/>
        </w:rPr>
      </w:pPr>
    </w:p>
    <w:p w14:paraId="24BDB6C1" w14:textId="77777777" w:rsidR="007318C2" w:rsidRDefault="007318C2">
      <w:pPr>
        <w:spacing w:line="200" w:lineRule="exact"/>
        <w:rPr>
          <w:sz w:val="20"/>
          <w:szCs w:val="20"/>
        </w:rPr>
      </w:pPr>
    </w:p>
    <w:p w14:paraId="24BDB6C2" w14:textId="77777777" w:rsidR="007318C2" w:rsidRDefault="007318C2">
      <w:pPr>
        <w:spacing w:line="200" w:lineRule="exact"/>
        <w:rPr>
          <w:sz w:val="20"/>
          <w:szCs w:val="20"/>
        </w:rPr>
      </w:pPr>
    </w:p>
    <w:p w14:paraId="24BDB6C3" w14:textId="77777777" w:rsidR="007318C2" w:rsidRDefault="007318C2">
      <w:pPr>
        <w:spacing w:line="200" w:lineRule="exact"/>
        <w:rPr>
          <w:sz w:val="20"/>
          <w:szCs w:val="20"/>
        </w:rPr>
      </w:pPr>
    </w:p>
    <w:p w14:paraId="24BDB6C4" w14:textId="77777777" w:rsidR="007318C2" w:rsidRDefault="007318C2">
      <w:pPr>
        <w:spacing w:line="200" w:lineRule="exact"/>
        <w:rPr>
          <w:sz w:val="20"/>
          <w:szCs w:val="20"/>
        </w:rPr>
      </w:pPr>
    </w:p>
    <w:p w14:paraId="24BDB6C5" w14:textId="77777777" w:rsidR="007318C2" w:rsidRDefault="007318C2">
      <w:pPr>
        <w:spacing w:line="200" w:lineRule="exact"/>
        <w:rPr>
          <w:sz w:val="20"/>
          <w:szCs w:val="20"/>
        </w:rPr>
      </w:pPr>
    </w:p>
    <w:p w14:paraId="24BDB6C6" w14:textId="77777777" w:rsidR="007318C2" w:rsidRDefault="007318C2">
      <w:pPr>
        <w:spacing w:line="200" w:lineRule="exact"/>
        <w:rPr>
          <w:sz w:val="20"/>
          <w:szCs w:val="20"/>
        </w:rPr>
      </w:pPr>
    </w:p>
    <w:p w14:paraId="24BDB6C7" w14:textId="77777777" w:rsidR="007318C2" w:rsidRDefault="007318C2">
      <w:pPr>
        <w:spacing w:line="200" w:lineRule="exact"/>
        <w:rPr>
          <w:sz w:val="20"/>
          <w:szCs w:val="20"/>
        </w:rPr>
      </w:pPr>
    </w:p>
    <w:p w14:paraId="24BDB6C8" w14:textId="77777777" w:rsidR="007318C2" w:rsidRDefault="007318C2">
      <w:pPr>
        <w:spacing w:line="200" w:lineRule="exact"/>
        <w:rPr>
          <w:sz w:val="20"/>
          <w:szCs w:val="20"/>
        </w:rPr>
      </w:pPr>
    </w:p>
    <w:p w14:paraId="24BDB6C9" w14:textId="77777777" w:rsidR="007318C2" w:rsidRDefault="007318C2">
      <w:pPr>
        <w:rPr>
          <w:rFonts w:ascii="Verdana" w:eastAsia="Verdana" w:hAnsi="Verdana" w:cs="Verdana"/>
          <w:sz w:val="19"/>
          <w:szCs w:val="19"/>
        </w:rPr>
        <w:sectPr w:rsidR="007318C2" w:rsidSect="00C479BA">
          <w:headerReference w:type="default" r:id="rId156"/>
          <w:footerReference w:type="default" r:id="rId157"/>
          <w:pgSz w:w="12240" w:h="15840"/>
          <w:pgMar w:top="1440" w:right="1008" w:bottom="1440" w:left="1008" w:header="0" w:footer="0" w:gutter="0"/>
          <w:cols w:space="720"/>
        </w:sectPr>
      </w:pPr>
    </w:p>
    <w:p w14:paraId="24BDB6CA" w14:textId="77777777" w:rsidR="007318C2" w:rsidRDefault="007318C2">
      <w:pPr>
        <w:spacing w:line="200" w:lineRule="exact"/>
        <w:rPr>
          <w:sz w:val="20"/>
          <w:szCs w:val="20"/>
        </w:rPr>
      </w:pPr>
    </w:p>
    <w:p w14:paraId="24BDB6CB" w14:textId="77777777" w:rsidR="007318C2" w:rsidRDefault="007318C2">
      <w:pPr>
        <w:spacing w:line="200" w:lineRule="exact"/>
        <w:rPr>
          <w:sz w:val="20"/>
          <w:szCs w:val="20"/>
        </w:rPr>
      </w:pPr>
    </w:p>
    <w:p w14:paraId="24BDB6CC" w14:textId="77777777" w:rsidR="007318C2" w:rsidRDefault="007318C2">
      <w:pPr>
        <w:spacing w:line="200" w:lineRule="exact"/>
        <w:rPr>
          <w:sz w:val="20"/>
          <w:szCs w:val="20"/>
        </w:rPr>
      </w:pPr>
    </w:p>
    <w:p w14:paraId="24BDB6CD" w14:textId="77777777" w:rsidR="007318C2" w:rsidRDefault="00670460">
      <w:pPr>
        <w:tabs>
          <w:tab w:val="left" w:pos="4228"/>
          <w:tab w:val="left" w:pos="8710"/>
          <w:tab w:val="left" w:pos="13577"/>
        </w:tabs>
        <w:spacing w:before="76"/>
        <w:ind w:left="1755"/>
        <w:rPr>
          <w:rFonts w:ascii="Verdana" w:eastAsia="Verdana" w:hAnsi="Verdana" w:cs="Verdana"/>
          <w:sz w:val="17"/>
          <w:szCs w:val="17"/>
        </w:rPr>
      </w:pPr>
      <w:r>
        <w:rPr>
          <w:noProof/>
        </w:rPr>
        <mc:AlternateContent>
          <mc:Choice Requires="wpg">
            <w:drawing>
              <wp:anchor distT="0" distB="0" distL="114300" distR="114300" simplePos="0" relativeHeight="503297737" behindDoc="1" locked="0" layoutInCell="1" allowOverlap="1" wp14:anchorId="24BDB978" wp14:editId="24BDB979">
                <wp:simplePos x="0" y="0"/>
                <wp:positionH relativeFrom="page">
                  <wp:posOffset>1130300</wp:posOffset>
                </wp:positionH>
                <wp:positionV relativeFrom="paragraph">
                  <wp:posOffset>31115</wp:posOffset>
                </wp:positionV>
                <wp:extent cx="8545195" cy="970915"/>
                <wp:effectExtent l="6350" t="2540" r="1905" b="7620"/>
                <wp:wrapNone/>
                <wp:docPr id="15"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545195" cy="970915"/>
                          <a:chOff x="1780" y="49"/>
                          <a:chExt cx="13457" cy="1529"/>
                        </a:xfrm>
                      </wpg:grpSpPr>
                      <wpg:grpSp>
                        <wpg:cNvPr id="16" name="Group 37"/>
                        <wpg:cNvGrpSpPr>
                          <a:grpSpLocks/>
                        </wpg:cNvGrpSpPr>
                        <wpg:grpSpPr bwMode="auto">
                          <a:xfrm>
                            <a:off x="1795" y="60"/>
                            <a:ext cx="13431" cy="2"/>
                            <a:chOff x="1795" y="60"/>
                            <a:chExt cx="13431" cy="2"/>
                          </a:xfrm>
                        </wpg:grpSpPr>
                        <wps:wsp>
                          <wps:cNvPr id="17" name="Freeform 38"/>
                          <wps:cNvSpPr>
                            <a:spLocks/>
                          </wps:cNvSpPr>
                          <wps:spPr bwMode="auto">
                            <a:xfrm>
                              <a:off x="1795" y="60"/>
                              <a:ext cx="13431" cy="2"/>
                            </a:xfrm>
                            <a:custGeom>
                              <a:avLst/>
                              <a:gdLst>
                                <a:gd name="T0" fmla="+- 0 1795 1795"/>
                                <a:gd name="T1" fmla="*/ T0 w 13431"/>
                                <a:gd name="T2" fmla="+- 0 15226 1795"/>
                                <a:gd name="T3" fmla="*/ T2 w 13431"/>
                              </a:gdLst>
                              <a:ahLst/>
                              <a:cxnLst>
                                <a:cxn ang="0">
                                  <a:pos x="T1" y="0"/>
                                </a:cxn>
                                <a:cxn ang="0">
                                  <a:pos x="T3" y="0"/>
                                </a:cxn>
                              </a:cxnLst>
                              <a:rect l="0" t="0" r="r" b="b"/>
                              <a:pathLst>
                                <a:path w="13431">
                                  <a:moveTo>
                                    <a:pt x="0" y="0"/>
                                  </a:moveTo>
                                  <a:lnTo>
                                    <a:pt x="13431" y="0"/>
                                  </a:lnTo>
                                </a:path>
                              </a:pathLst>
                            </a:custGeom>
                            <a:noFill/>
                            <a:ln w="134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8" name="Group 35"/>
                        <wpg:cNvGrpSpPr>
                          <a:grpSpLocks/>
                        </wpg:cNvGrpSpPr>
                        <wpg:grpSpPr bwMode="auto">
                          <a:xfrm>
                            <a:off x="1805" y="69"/>
                            <a:ext cx="2" cy="1488"/>
                            <a:chOff x="1805" y="69"/>
                            <a:chExt cx="2" cy="1488"/>
                          </a:xfrm>
                        </wpg:grpSpPr>
                        <wps:wsp>
                          <wps:cNvPr id="19" name="Freeform 36"/>
                          <wps:cNvSpPr>
                            <a:spLocks/>
                          </wps:cNvSpPr>
                          <wps:spPr bwMode="auto">
                            <a:xfrm>
                              <a:off x="1805" y="69"/>
                              <a:ext cx="2" cy="1488"/>
                            </a:xfrm>
                            <a:custGeom>
                              <a:avLst/>
                              <a:gdLst>
                                <a:gd name="T0" fmla="+- 0 69 69"/>
                                <a:gd name="T1" fmla="*/ 69 h 1488"/>
                                <a:gd name="T2" fmla="+- 0 1557 69"/>
                                <a:gd name="T3" fmla="*/ 1557 h 1488"/>
                              </a:gdLst>
                              <a:ahLst/>
                              <a:cxnLst>
                                <a:cxn ang="0">
                                  <a:pos x="0" y="T1"/>
                                </a:cxn>
                                <a:cxn ang="0">
                                  <a:pos x="0" y="T3"/>
                                </a:cxn>
                              </a:cxnLst>
                              <a:rect l="0" t="0" r="r" b="b"/>
                              <a:pathLst>
                                <a:path h="1488">
                                  <a:moveTo>
                                    <a:pt x="0" y="0"/>
                                  </a:moveTo>
                                  <a:lnTo>
                                    <a:pt x="0" y="1488"/>
                                  </a:lnTo>
                                </a:path>
                              </a:pathLst>
                            </a:custGeom>
                            <a:noFill/>
                            <a:ln w="134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20" name="Group 33"/>
                        <wpg:cNvGrpSpPr>
                          <a:grpSpLocks/>
                        </wpg:cNvGrpSpPr>
                        <wpg:grpSpPr bwMode="auto">
                          <a:xfrm>
                            <a:off x="15216" y="69"/>
                            <a:ext cx="2" cy="1488"/>
                            <a:chOff x="15216" y="69"/>
                            <a:chExt cx="2" cy="1488"/>
                          </a:xfrm>
                        </wpg:grpSpPr>
                        <wps:wsp>
                          <wps:cNvPr id="21" name="Freeform 34"/>
                          <wps:cNvSpPr>
                            <a:spLocks/>
                          </wps:cNvSpPr>
                          <wps:spPr bwMode="auto">
                            <a:xfrm>
                              <a:off x="15216" y="69"/>
                              <a:ext cx="2" cy="1488"/>
                            </a:xfrm>
                            <a:custGeom>
                              <a:avLst/>
                              <a:gdLst>
                                <a:gd name="T0" fmla="+- 0 69 69"/>
                                <a:gd name="T1" fmla="*/ 69 h 1488"/>
                                <a:gd name="T2" fmla="+- 0 1557 69"/>
                                <a:gd name="T3" fmla="*/ 1557 h 1488"/>
                              </a:gdLst>
                              <a:ahLst/>
                              <a:cxnLst>
                                <a:cxn ang="0">
                                  <a:pos x="0" y="T1"/>
                                </a:cxn>
                                <a:cxn ang="0">
                                  <a:pos x="0" y="T3"/>
                                </a:cxn>
                              </a:cxnLst>
                              <a:rect l="0" t="0" r="r" b="b"/>
                              <a:pathLst>
                                <a:path h="1488">
                                  <a:moveTo>
                                    <a:pt x="0" y="0"/>
                                  </a:moveTo>
                                  <a:lnTo>
                                    <a:pt x="0" y="1488"/>
                                  </a:lnTo>
                                </a:path>
                              </a:pathLst>
                            </a:custGeom>
                            <a:noFill/>
                            <a:ln w="134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22" name="Group 31"/>
                        <wpg:cNvGrpSpPr>
                          <a:grpSpLocks/>
                        </wpg:cNvGrpSpPr>
                        <wpg:grpSpPr bwMode="auto">
                          <a:xfrm>
                            <a:off x="1790" y="1567"/>
                            <a:ext cx="13436" cy="2"/>
                            <a:chOff x="1790" y="1567"/>
                            <a:chExt cx="13436" cy="2"/>
                          </a:xfrm>
                        </wpg:grpSpPr>
                        <wps:wsp>
                          <wps:cNvPr id="23" name="Freeform 32"/>
                          <wps:cNvSpPr>
                            <a:spLocks/>
                          </wps:cNvSpPr>
                          <wps:spPr bwMode="auto">
                            <a:xfrm>
                              <a:off x="1790" y="1567"/>
                              <a:ext cx="13436" cy="2"/>
                            </a:xfrm>
                            <a:custGeom>
                              <a:avLst/>
                              <a:gdLst>
                                <a:gd name="T0" fmla="+- 0 1790 1790"/>
                                <a:gd name="T1" fmla="*/ T0 w 13436"/>
                                <a:gd name="T2" fmla="+- 0 15226 1790"/>
                                <a:gd name="T3" fmla="*/ T2 w 13436"/>
                              </a:gdLst>
                              <a:ahLst/>
                              <a:cxnLst>
                                <a:cxn ang="0">
                                  <a:pos x="T1" y="0"/>
                                </a:cxn>
                                <a:cxn ang="0">
                                  <a:pos x="T3" y="0"/>
                                </a:cxn>
                              </a:cxnLst>
                              <a:rect l="0" t="0" r="r" b="b"/>
                              <a:pathLst>
                                <a:path w="13436">
                                  <a:moveTo>
                                    <a:pt x="0" y="0"/>
                                  </a:moveTo>
                                  <a:lnTo>
                                    <a:pt x="13436" y="0"/>
                                  </a:lnTo>
                                </a:path>
                              </a:pathLst>
                            </a:custGeom>
                            <a:noFill/>
                            <a:ln w="134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1C0EF3F6" id="Group 30" o:spid="_x0000_s1026" style="position:absolute;margin-left:89pt;margin-top:2.45pt;width:672.85pt;height:76.45pt;z-index:-18743;mso-position-horizontal-relative:page" coordorigin="1780,49" coordsize="13457,15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">
                <v:group id="Group 37" o:spid="_x0000_s1027" style="position:absolute;left:1795;top:60;width:13431;height:2" coordorigin="1795,60" coordsize="13431,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ANmP/1wwAAANsAAAAP&#10;AAAAAAAAAAAAAAAAAKoCAABkcnMvZG93bnJldi54bWxQSwUGAAAAAAQABAD6AAAAmgMAAAAA&#10;">
                  <v:shape id="Freeform 38" o:spid="_x0000_s1028" style="position:absolute;left:1795;top:60;width:13431;height:2;visibility:visible;mso-wrap-style:square;v-text-anchor:top" coordsize="1343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VaQAsEA&#10;AADbAAAADwAAAGRycy9kb3ducmV2LnhtbERPPWvDMBDdA/0P4grdYjmhNMaNEkpKoF0CTjp0PKyz&#10;ZGqdjKXY7r+vAoVs93ift93PrhMjDaH1rGCV5SCIa69bNgq+LsdlASJEZI2dZ1LwSwH2u4fFFkvt&#10;J65oPEcjUgiHEhXYGPtSylBbchgy3xMnrvGDw5jgYKQecErhrpPrPH+RDltODRZ7Oliqf85Xp6A4&#10;5fPqvZLfTdc8f16tNs3BTEo9Pc5vryAizfEu/nd/6DR/A7df0gFy9w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VWkALBAAAA2wAAAA8AAAAAAAAAAAAAAAAAmAIAAGRycy9kb3du&#10;cmV2LnhtbFBLBQYAAAAABAAEAPUAAACGAwAAAAA=&#10;" path="m,l13431,e" filled="f" strokeweight="1.06pt">
                    <v:path arrowok="t" o:connecttype="custom" o:connectlocs="0,0;13431,0" o:connectangles="0,0"/>
                  </v:shape>
                </v:group>
                <v:group id="Group 35" o:spid="_x0000_s1029" style="position:absolute;left:1805;top:69;width:2;height:1488" coordorigin="1805,69" coordsize="2,148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BNLzhzFAAAA2wAA&#10;AA8AAAAAAAAAAAAAAAAAqgIAAGRycy9kb3ducmV2LnhtbFBLBQYAAAAABAAEAPoAAACcAwAAAAA=&#10;">
                  <v:shape id="Freeform 36" o:spid="_x0000_s1030" style="position:absolute;left:1805;top:69;width:2;height:1488;visibility:visible;mso-wrap-style:square;v-text-anchor:top" coordsize="2,14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AXxhsIA&#10;AADbAAAADwAAAGRycy9kb3ducmV2LnhtbERPTWvCQBC9C/0PyxS81Y0KVtNsRCxFS0/agtchO82m&#10;zc7G7JrEf+8WCt7m8T4nWw+2Fh21vnKsYDpJQBAXTldcKvj6fHtagvABWWPtmBRcycM6fxhlmGrX&#10;84G6YyhFDGGfogITQpNK6QtDFv3ENcSR+3atxRBhW0rdYh/DbS1nSbKQFiuODQYb2hoqfo8Xq6Cf&#10;6tPH2bzWXZn078/e7Fbzn5NS48dh8wIi0BDu4n/3Xsf5K/j7JR4g8xs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ABfGGwgAAANsAAAAPAAAAAAAAAAAAAAAAAJgCAABkcnMvZG93&#10;bnJldi54bWxQSwUGAAAAAAQABAD1AAAAhwMAAAAA&#10;" path="m,l,1488e" filled="f" strokeweight="1.06pt">
                    <v:path arrowok="t" o:connecttype="custom" o:connectlocs="0,69;0,1557" o:connectangles="0,0"/>
                  </v:shape>
                </v:group>
                <v:group id="Group 33" o:spid="_x0000_s1031" style="position:absolute;left:15216;top:69;width:2;height:1488" coordorigin="15216,69" coordsize="2,148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CNRCKfCAAAA2wAAAA8A&#10;AAAAAAAAAAAAAAAAqgIAAGRycy9kb3ducmV2LnhtbFBLBQYAAAAABAAEAPoAAACZAwAAAAA=&#10;">
                  <v:shape id="Freeform 34" o:spid="_x0000_s1032" style="position:absolute;left:15216;top:69;width:2;height:1488;visibility:visible;mso-wrap-style:square;v-text-anchor:top" coordsize="2,14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B83PcMA&#10;AADbAAAADwAAAGRycy9kb3ducmV2LnhtbESPQWvCQBSE7wX/w/IEb7qJQq3RVaQiVjzVFrw+sq/Z&#10;1OzbNLsm6b/vCkKPw8x8w6w2va1ES40vHStIJwkI4tzpkgsFnx/78QsIH5A1Vo5JwS952KwHTyvM&#10;tOv4ndpzKESEsM9QgQmhzqT0uSGLfuJq4uh9ucZiiLIppG6wi3BbyWmSPEuLJccFgzW9Gsqv55tV&#10;0KX6cvoxu6otku449+awmH1flBoN++0SRKA+/Icf7TetYJrC/Uv8AXL9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B83PcMAAADbAAAADwAAAAAAAAAAAAAAAACYAgAAZHJzL2Rv&#10;d25yZXYueG1sUEsFBgAAAAAEAAQA9QAAAIgDAAAAAA==&#10;" path="m,l,1488e" filled="f" strokeweight="1.06pt">
                    <v:path arrowok="t" o:connecttype="custom" o:connectlocs="0,69;0,1557" o:connectangles="0,0"/>
                  </v:shape>
                </v:group>
                <v:group id="Group 31" o:spid="_x0000_s1033" style="position:absolute;left:1790;top:1567;width:13436;height:2" coordorigin="1790,1567" coordsize="13436,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C8zzNLwwAAANsAAAAP&#10;AAAAAAAAAAAAAAAAAKoCAABkcnMvZG93bnJldi54bWxQSwUGAAAAAAQABAD6AAAAmgMAAAAA&#10;">
                  <v:shape id="Freeform 32" o:spid="_x0000_s1034" style="position:absolute;left:1790;top:1567;width:13436;height:2;visibility:visible;mso-wrap-style:square;v-text-anchor:top" coordsize="13436,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Y8088IA&#10;AADbAAAADwAAAGRycy9kb3ducmV2LnhtbESPQWuDQBSE74X+h+UVemvWGiiJzUZqoCDemnrw+HBf&#10;Veq+ld2Nmn/fDQR6HGbmG+aQr2YUMzk/WFbwuklAELdWD9wpqL8/X3YgfEDWOFomBVfykB8fHw6Y&#10;abvwF83n0IkIYZ+hgj6EKZPStz0Z9Bs7EUfvxzqDIUrXSe1wiXAzyjRJ3qTBgeNCjxOdemp/zxej&#10;oMS6Shtaix3vm1OxH2p3qRKlnp/Wj3cQgdbwH763S60g3cLtS/wB8vg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NjzTzwgAAANsAAAAPAAAAAAAAAAAAAAAAAJgCAABkcnMvZG93&#10;bnJldi54bWxQSwUGAAAAAAQABAD1AAAAhwMAAAAA&#10;" path="m,l13436,e" filled="f" strokeweight="1.06pt">
                    <v:path arrowok="t" o:connecttype="custom" o:connectlocs="0,0;13436,0" o:connectangles="0,0"/>
                  </v:shape>
                </v:group>
                <w10:wrap anchorx="page"/>
              </v:group>
            </w:pict>
          </mc:Fallback>
        </mc:AlternateContent>
      </w:r>
      <w:r w:rsidR="00D36A7D">
        <w:rPr>
          <w:rFonts w:ascii="Verdana"/>
          <w:b/>
          <w:spacing w:val="1"/>
          <w:w w:val="105"/>
          <w:sz w:val="17"/>
        </w:rPr>
        <w:t>PROJECT</w:t>
      </w:r>
      <w:r w:rsidR="00D36A7D">
        <w:rPr>
          <w:rFonts w:ascii="Verdana"/>
          <w:b/>
          <w:spacing w:val="-3"/>
          <w:w w:val="105"/>
          <w:sz w:val="17"/>
        </w:rPr>
        <w:t xml:space="preserve"> </w:t>
      </w:r>
      <w:r w:rsidR="00D36A7D">
        <w:rPr>
          <w:rFonts w:ascii="Verdana"/>
          <w:b/>
          <w:spacing w:val="1"/>
          <w:w w:val="105"/>
          <w:sz w:val="17"/>
        </w:rPr>
        <w:t>NUMBER:</w:t>
      </w:r>
      <w:r w:rsidR="00D36A7D">
        <w:rPr>
          <w:rFonts w:ascii="Verdana"/>
          <w:b/>
          <w:spacing w:val="-1"/>
          <w:w w:val="105"/>
          <w:sz w:val="17"/>
        </w:rPr>
        <w:t xml:space="preserve"> </w:t>
      </w:r>
      <w:r w:rsidR="00D36A7D">
        <w:rPr>
          <w:rFonts w:ascii="Verdana"/>
          <w:b/>
          <w:spacing w:val="3"/>
          <w:w w:val="105"/>
          <w:sz w:val="17"/>
        </w:rPr>
        <w:t>_</w:t>
      </w:r>
      <w:r w:rsidR="00D36A7D">
        <w:rPr>
          <w:rFonts w:ascii="Verdana"/>
          <w:b/>
          <w:spacing w:val="3"/>
          <w:w w:val="105"/>
          <w:sz w:val="17"/>
          <w:u w:val="single" w:color="000000"/>
        </w:rPr>
        <w:tab/>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D36A7D">
        <w:rPr>
          <w:rFonts w:ascii="Verdana"/>
          <w:b/>
          <w:spacing w:val="3"/>
          <w:w w:val="105"/>
          <w:sz w:val="17"/>
          <w:u w:val="single" w:color="000000"/>
        </w:rPr>
        <w:tab/>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D36A7D">
        <w:rPr>
          <w:rFonts w:ascii="Verdana"/>
          <w:b/>
          <w:spacing w:val="3"/>
          <w:w w:val="105"/>
          <w:sz w:val="17"/>
          <w:u w:val="single" w:color="000000"/>
        </w:rPr>
        <w:tab/>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spacing w:val="3"/>
          <w:w w:val="105"/>
          <w:sz w:val="17"/>
        </w:rPr>
        <w:t>_</w:t>
      </w:r>
      <w:r w:rsidR="00265F59">
        <w:rPr>
          <w:rFonts w:ascii="Verdana"/>
          <w:b/>
          <w:w w:val="105"/>
          <w:sz w:val="17"/>
        </w:rPr>
        <w:t xml:space="preserve">  </w:t>
      </w:r>
      <w:r w:rsidR="00D36A7D">
        <w:rPr>
          <w:rFonts w:ascii="Verdana"/>
          <w:b/>
          <w:w w:val="105"/>
          <w:sz w:val="17"/>
        </w:rPr>
        <w:t>_</w:t>
      </w:r>
    </w:p>
    <w:p w14:paraId="24BDB6CE" w14:textId="77777777" w:rsidR="007318C2" w:rsidRDefault="007318C2">
      <w:pPr>
        <w:spacing w:before="8" w:line="160" w:lineRule="exact"/>
        <w:rPr>
          <w:sz w:val="16"/>
          <w:szCs w:val="16"/>
        </w:rPr>
      </w:pPr>
    </w:p>
    <w:p w14:paraId="24BDB6CF" w14:textId="77777777" w:rsidR="007318C2" w:rsidRDefault="00D36A7D">
      <w:pPr>
        <w:tabs>
          <w:tab w:val="left" w:pos="3716"/>
          <w:tab w:val="left" w:pos="6019"/>
          <w:tab w:val="left" w:pos="6421"/>
          <w:tab w:val="left" w:pos="8597"/>
          <w:tab w:val="left" w:pos="8678"/>
          <w:tab w:val="left" w:pos="10627"/>
          <w:tab w:val="left" w:pos="13457"/>
        </w:tabs>
        <w:spacing w:line="432" w:lineRule="auto"/>
        <w:ind w:left="1755" w:right="630"/>
        <w:jc w:val="both"/>
        <w:rPr>
          <w:rFonts w:ascii="Verdana" w:eastAsia="Verdana" w:hAnsi="Verdana" w:cs="Verdana"/>
          <w:sz w:val="17"/>
          <w:szCs w:val="17"/>
        </w:rPr>
      </w:pPr>
      <w:r>
        <w:rPr>
          <w:rFonts w:ascii="Verdana"/>
          <w:b/>
          <w:spacing w:val="1"/>
          <w:w w:val="105"/>
          <w:sz w:val="17"/>
        </w:rPr>
        <w:t>PROJECT</w:t>
      </w:r>
      <w:r>
        <w:rPr>
          <w:rFonts w:ascii="Verdana"/>
          <w:b/>
          <w:spacing w:val="-10"/>
          <w:w w:val="105"/>
          <w:sz w:val="17"/>
        </w:rPr>
        <w:t xml:space="preserve"> </w:t>
      </w:r>
      <w:r>
        <w:rPr>
          <w:rFonts w:ascii="Verdana"/>
          <w:b/>
          <w:spacing w:val="1"/>
          <w:w w:val="105"/>
          <w:sz w:val="17"/>
        </w:rPr>
        <w:t>NAME:</w:t>
      </w:r>
      <w:r>
        <w:rPr>
          <w:rFonts w:ascii="Verdana"/>
          <w:b/>
          <w:spacing w:val="-9"/>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28"/>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28"/>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28"/>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28"/>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29"/>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28"/>
          <w:w w:val="105"/>
          <w:sz w:val="17"/>
        </w:rPr>
        <w:t xml:space="preserve"> </w:t>
      </w:r>
      <w:r>
        <w:rPr>
          <w:rFonts w:ascii="Verdana"/>
          <w:b/>
          <w:spacing w:val="3"/>
          <w:w w:val="105"/>
          <w:sz w:val="17"/>
        </w:rPr>
        <w:t>_</w:t>
      </w:r>
      <w:r>
        <w:rPr>
          <w:rFonts w:ascii="Verdana"/>
          <w:b/>
          <w:spacing w:val="3"/>
          <w:w w:val="105"/>
          <w:sz w:val="17"/>
          <w:u w:val="single" w:color="000000"/>
        </w:rPr>
        <w:tab/>
      </w:r>
      <w:r>
        <w:rPr>
          <w:rFonts w:ascii="Verdana"/>
          <w:b/>
          <w:spacing w:val="3"/>
          <w:w w:val="105"/>
          <w:sz w:val="17"/>
          <w:u w:val="single" w:color="000000"/>
        </w:rPr>
        <w:tab/>
      </w:r>
      <w:r>
        <w:rPr>
          <w:rFonts w:ascii="Verdana"/>
          <w:b/>
          <w:spacing w:val="3"/>
          <w:w w:val="105"/>
          <w:sz w:val="17"/>
        </w:rPr>
        <w:t>_</w:t>
      </w:r>
      <w:r w:rsidR="00265F59">
        <w:rPr>
          <w:rFonts w:ascii="Verdana"/>
          <w:b/>
          <w:w w:val="105"/>
          <w:sz w:val="17"/>
        </w:rPr>
        <w:t xml:space="preserve">    </w:t>
      </w:r>
      <w:r>
        <w:rPr>
          <w:rFonts w:ascii="Verdana"/>
          <w:b/>
          <w:spacing w:val="41"/>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3"/>
          <w:w w:val="105"/>
          <w:sz w:val="17"/>
        </w:rPr>
        <w:t>_</w:t>
      </w:r>
      <w:r>
        <w:rPr>
          <w:rFonts w:ascii="Verdana"/>
          <w:b/>
          <w:spacing w:val="3"/>
          <w:w w:val="105"/>
          <w:sz w:val="17"/>
          <w:u w:val="single" w:color="000000"/>
        </w:rPr>
        <w:tab/>
      </w:r>
      <w:r>
        <w:rPr>
          <w:rFonts w:ascii="Verdana"/>
          <w:b/>
          <w:spacing w:val="3"/>
          <w:w w:val="105"/>
          <w:sz w:val="17"/>
          <w:u w:val="single" w:color="000000"/>
        </w:rPr>
        <w:tab/>
      </w:r>
      <w:r>
        <w:rPr>
          <w:rFonts w:ascii="Verdana"/>
          <w:b/>
          <w:spacing w:val="3"/>
          <w:w w:val="105"/>
          <w:sz w:val="17"/>
        </w:rPr>
        <w:t>_</w:t>
      </w:r>
      <w:r w:rsidR="00265F59">
        <w:rPr>
          <w:rFonts w:ascii="Verdana"/>
          <w:b/>
          <w:w w:val="105"/>
          <w:sz w:val="17"/>
        </w:rPr>
        <w:t xml:space="preserve"> </w:t>
      </w:r>
      <w:r>
        <w:rPr>
          <w:rFonts w:ascii="Verdana"/>
          <w:b/>
          <w:spacing w:val="40"/>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40"/>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40"/>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40"/>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40"/>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40"/>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40"/>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40"/>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40"/>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40"/>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40"/>
          <w:w w:val="105"/>
          <w:sz w:val="17"/>
        </w:rPr>
        <w:t xml:space="preserve"> </w:t>
      </w:r>
      <w:r>
        <w:rPr>
          <w:rFonts w:ascii="Verdana"/>
          <w:b/>
          <w:spacing w:val="3"/>
          <w:w w:val="105"/>
          <w:sz w:val="17"/>
        </w:rPr>
        <w:t>_</w:t>
      </w:r>
      <w:r>
        <w:rPr>
          <w:rFonts w:ascii="Verdana"/>
          <w:b/>
          <w:spacing w:val="3"/>
          <w:w w:val="105"/>
          <w:sz w:val="17"/>
          <w:u w:val="single" w:color="000000"/>
        </w:rPr>
        <w:tab/>
      </w:r>
      <w:r>
        <w:rPr>
          <w:rFonts w:ascii="Verdana"/>
          <w:b/>
          <w:spacing w:val="3"/>
          <w:w w:val="105"/>
          <w:sz w:val="17"/>
        </w:rPr>
        <w:t>_</w:t>
      </w:r>
      <w:r w:rsidR="00265F59">
        <w:rPr>
          <w:rFonts w:ascii="Verdana"/>
          <w:b/>
          <w:w w:val="105"/>
          <w:sz w:val="17"/>
        </w:rPr>
        <w:t xml:space="preserve">    </w:t>
      </w:r>
      <w:r>
        <w:rPr>
          <w:rFonts w:ascii="Verdana"/>
          <w:b/>
          <w:spacing w:val="53"/>
          <w:w w:val="105"/>
          <w:sz w:val="17"/>
        </w:rPr>
        <w:t xml:space="preserve"> </w:t>
      </w:r>
      <w:r>
        <w:rPr>
          <w:rFonts w:ascii="Verdana"/>
          <w:b/>
          <w:spacing w:val="3"/>
          <w:w w:val="105"/>
          <w:sz w:val="17"/>
        </w:rPr>
        <w:t>_</w:t>
      </w:r>
      <w:r>
        <w:rPr>
          <w:rFonts w:ascii="Verdana"/>
          <w:b/>
          <w:spacing w:val="5"/>
          <w:w w:val="105"/>
          <w:sz w:val="17"/>
        </w:rPr>
        <w:t xml:space="preserve"> </w:t>
      </w:r>
      <w:r>
        <w:rPr>
          <w:rFonts w:ascii="Verdana"/>
          <w:b/>
          <w:spacing w:val="3"/>
          <w:w w:val="105"/>
          <w:sz w:val="17"/>
        </w:rPr>
        <w:t>_</w:t>
      </w:r>
      <w:r>
        <w:rPr>
          <w:rFonts w:ascii="Verdana"/>
          <w:b/>
          <w:spacing w:val="6"/>
          <w:w w:val="105"/>
          <w:sz w:val="17"/>
        </w:rPr>
        <w:t xml:space="preserve"> </w:t>
      </w:r>
      <w:r>
        <w:rPr>
          <w:rFonts w:ascii="Verdana"/>
          <w:b/>
          <w:w w:val="105"/>
          <w:sz w:val="17"/>
        </w:rPr>
        <w:t>_</w:t>
      </w:r>
      <w:r>
        <w:rPr>
          <w:rFonts w:ascii="Verdana"/>
          <w:b/>
          <w:spacing w:val="21"/>
          <w:w w:val="104"/>
          <w:sz w:val="17"/>
        </w:rPr>
        <w:t xml:space="preserve"> </w:t>
      </w:r>
      <w:r>
        <w:rPr>
          <w:rFonts w:ascii="Verdana"/>
          <w:b/>
          <w:spacing w:val="2"/>
          <w:w w:val="105"/>
          <w:sz w:val="17"/>
        </w:rPr>
        <w:t>L</w:t>
      </w:r>
      <w:r>
        <w:rPr>
          <w:rFonts w:ascii="Verdana"/>
          <w:b/>
          <w:spacing w:val="-2"/>
          <w:w w:val="105"/>
          <w:sz w:val="17"/>
        </w:rPr>
        <w:t>O</w:t>
      </w:r>
      <w:r>
        <w:rPr>
          <w:rFonts w:ascii="Verdana"/>
          <w:b/>
          <w:spacing w:val="1"/>
          <w:w w:val="105"/>
          <w:sz w:val="17"/>
        </w:rPr>
        <w:t>C</w:t>
      </w:r>
      <w:r>
        <w:rPr>
          <w:rFonts w:ascii="Verdana"/>
          <w:b/>
          <w:spacing w:val="6"/>
          <w:w w:val="105"/>
          <w:sz w:val="17"/>
        </w:rPr>
        <w:t>A</w:t>
      </w:r>
      <w:r>
        <w:rPr>
          <w:rFonts w:ascii="Verdana"/>
          <w:b/>
          <w:spacing w:val="-1"/>
          <w:w w:val="105"/>
          <w:sz w:val="17"/>
        </w:rPr>
        <w:t>T</w:t>
      </w:r>
      <w:r>
        <w:rPr>
          <w:rFonts w:ascii="Verdana"/>
          <w:b/>
          <w:spacing w:val="3"/>
          <w:w w:val="105"/>
          <w:sz w:val="17"/>
        </w:rPr>
        <w:t>I</w:t>
      </w:r>
      <w:r>
        <w:rPr>
          <w:rFonts w:ascii="Verdana"/>
          <w:b/>
          <w:spacing w:val="2"/>
          <w:w w:val="105"/>
          <w:sz w:val="17"/>
        </w:rPr>
        <w:t>O</w:t>
      </w:r>
      <w:r>
        <w:rPr>
          <w:rFonts w:ascii="Verdana"/>
          <w:b/>
          <w:spacing w:val="-2"/>
          <w:w w:val="105"/>
          <w:sz w:val="17"/>
        </w:rPr>
        <w:t>N</w:t>
      </w:r>
      <w:r>
        <w:rPr>
          <w:rFonts w:ascii="Verdana"/>
          <w:b/>
          <w:w w:val="105"/>
          <w:sz w:val="17"/>
        </w:rPr>
        <w:t>:</w:t>
      </w:r>
      <w:r>
        <w:rPr>
          <w:rFonts w:ascii="Verdana"/>
          <w:b/>
          <w:spacing w:val="-1"/>
          <w:w w:val="105"/>
          <w:sz w:val="17"/>
        </w:rPr>
        <w:t xml:space="preserve"> </w:t>
      </w:r>
      <w:r>
        <w:rPr>
          <w:rFonts w:ascii="Verdana"/>
          <w:b/>
          <w:spacing w:val="3"/>
          <w:w w:val="105"/>
          <w:sz w:val="17"/>
        </w:rPr>
        <w:t>__</w:t>
      </w:r>
      <w:r>
        <w:rPr>
          <w:rFonts w:ascii="Verdana"/>
          <w:b/>
          <w:spacing w:val="3"/>
          <w:w w:val="105"/>
          <w:sz w:val="17"/>
          <w:u w:val="single" w:color="000000"/>
        </w:rPr>
        <w:tab/>
      </w:r>
      <w:r>
        <w:rPr>
          <w:rFonts w:ascii="Verdana"/>
          <w:b/>
          <w:spacing w:val="3"/>
          <w:w w:val="105"/>
          <w:sz w:val="17"/>
        </w:rPr>
        <w:t>_</w:t>
      </w:r>
      <w:r w:rsidR="00265F59">
        <w:rPr>
          <w:rFonts w:ascii="Verdana"/>
          <w:b/>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3"/>
          <w:w w:val="105"/>
          <w:sz w:val="17"/>
        </w:rPr>
        <w:t>_</w:t>
      </w:r>
      <w:r>
        <w:rPr>
          <w:rFonts w:ascii="Verdana"/>
          <w:b/>
          <w:spacing w:val="3"/>
          <w:w w:val="105"/>
          <w:sz w:val="17"/>
          <w:u w:val="single" w:color="000000"/>
        </w:rPr>
        <w:tab/>
      </w:r>
      <w:r>
        <w:rPr>
          <w:rFonts w:ascii="Verdana"/>
          <w:b/>
          <w:spacing w:val="3"/>
          <w:w w:val="105"/>
          <w:sz w:val="17"/>
        </w:rPr>
        <w:t>_</w:t>
      </w:r>
      <w:r w:rsidR="00265F59">
        <w:rPr>
          <w:rFonts w:ascii="Verdana"/>
          <w:b/>
          <w:w w:val="105"/>
          <w:sz w:val="17"/>
        </w:rPr>
        <w:t xml:space="preserve"> </w:t>
      </w:r>
      <w:r>
        <w:rPr>
          <w:rFonts w:ascii="Verdana"/>
          <w:b/>
          <w:spacing w:val="20"/>
          <w:w w:val="105"/>
          <w:sz w:val="17"/>
        </w:rPr>
        <w:t xml:space="preserve"> </w:t>
      </w:r>
      <w:r>
        <w:rPr>
          <w:rFonts w:ascii="Verdana"/>
          <w:b/>
          <w:spacing w:val="3"/>
          <w:w w:val="105"/>
          <w:sz w:val="17"/>
        </w:rPr>
        <w:t>__</w:t>
      </w:r>
      <w:r w:rsidR="00265F59">
        <w:rPr>
          <w:rFonts w:ascii="Verdana"/>
          <w:b/>
          <w:w w:val="105"/>
          <w:sz w:val="17"/>
        </w:rPr>
        <w:t xml:space="preserve"> </w:t>
      </w:r>
      <w:r>
        <w:rPr>
          <w:rFonts w:ascii="Verdana"/>
          <w:b/>
          <w:spacing w:val="20"/>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20"/>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20"/>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19"/>
          <w:w w:val="105"/>
          <w:sz w:val="17"/>
        </w:rPr>
        <w:t xml:space="preserve"> </w:t>
      </w:r>
      <w:r>
        <w:rPr>
          <w:rFonts w:ascii="Verdana"/>
          <w:b/>
          <w:spacing w:val="3"/>
          <w:w w:val="105"/>
          <w:sz w:val="17"/>
        </w:rPr>
        <w:t>_</w:t>
      </w:r>
      <w:r>
        <w:rPr>
          <w:rFonts w:ascii="Verdana"/>
          <w:b/>
          <w:spacing w:val="3"/>
          <w:w w:val="105"/>
          <w:sz w:val="17"/>
          <w:u w:val="single" w:color="000000"/>
        </w:rPr>
        <w:tab/>
      </w:r>
      <w:r>
        <w:rPr>
          <w:rFonts w:ascii="Verdana"/>
          <w:b/>
          <w:spacing w:val="3"/>
          <w:w w:val="105"/>
          <w:sz w:val="17"/>
          <w:u w:val="single" w:color="000000"/>
        </w:rPr>
        <w:tab/>
      </w:r>
      <w:r>
        <w:rPr>
          <w:rFonts w:ascii="Verdana"/>
          <w:b/>
          <w:spacing w:val="3"/>
          <w:w w:val="105"/>
          <w:sz w:val="17"/>
        </w:rPr>
        <w:t>_</w:t>
      </w:r>
      <w:r w:rsidR="00265F59">
        <w:rPr>
          <w:rFonts w:ascii="Verdana"/>
          <w:b/>
          <w:w w:val="105"/>
          <w:sz w:val="17"/>
        </w:rPr>
        <w:t xml:space="preserve">    </w:t>
      </w:r>
      <w:r>
        <w:rPr>
          <w:rFonts w:ascii="Verdana"/>
          <w:b/>
          <w:spacing w:val="34"/>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3"/>
          <w:w w:val="105"/>
          <w:sz w:val="17"/>
        </w:rPr>
        <w:t>_</w:t>
      </w:r>
      <w:r>
        <w:rPr>
          <w:rFonts w:ascii="Verdana"/>
          <w:b/>
          <w:spacing w:val="3"/>
          <w:w w:val="105"/>
          <w:sz w:val="17"/>
          <w:u w:val="single" w:color="000000"/>
        </w:rPr>
        <w:tab/>
      </w:r>
      <w:r>
        <w:rPr>
          <w:rFonts w:ascii="Verdana"/>
          <w:b/>
          <w:spacing w:val="3"/>
          <w:w w:val="105"/>
          <w:sz w:val="17"/>
        </w:rPr>
        <w:t>_</w:t>
      </w:r>
      <w:r w:rsidR="00265F59">
        <w:rPr>
          <w:rFonts w:ascii="Verdana"/>
          <w:b/>
          <w:w w:val="105"/>
          <w:sz w:val="17"/>
        </w:rPr>
        <w:t xml:space="preserve"> </w:t>
      </w:r>
      <w:r>
        <w:rPr>
          <w:rFonts w:ascii="Verdana"/>
          <w:b/>
          <w:spacing w:val="26"/>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25"/>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25"/>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25"/>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25"/>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25"/>
          <w:w w:val="105"/>
          <w:sz w:val="17"/>
        </w:rPr>
        <w:t xml:space="preserve"> </w:t>
      </w:r>
      <w:r>
        <w:rPr>
          <w:rFonts w:ascii="Verdana"/>
          <w:b/>
          <w:spacing w:val="3"/>
          <w:w w:val="105"/>
          <w:sz w:val="17"/>
        </w:rPr>
        <w:t>_</w:t>
      </w:r>
      <w:r>
        <w:rPr>
          <w:rFonts w:ascii="Verdana"/>
          <w:b/>
          <w:spacing w:val="3"/>
          <w:w w:val="105"/>
          <w:sz w:val="17"/>
          <w:u w:val="single" w:color="000000"/>
        </w:rPr>
        <w:tab/>
      </w:r>
      <w:r>
        <w:rPr>
          <w:rFonts w:ascii="Verdana"/>
          <w:b/>
          <w:spacing w:val="3"/>
          <w:w w:val="105"/>
          <w:sz w:val="17"/>
        </w:rPr>
        <w:t>_</w:t>
      </w:r>
      <w:r w:rsidR="00265F59">
        <w:rPr>
          <w:rFonts w:ascii="Verdana"/>
          <w:b/>
          <w:w w:val="105"/>
          <w:sz w:val="17"/>
        </w:rPr>
        <w:t xml:space="preserve">    </w:t>
      </w:r>
      <w:r>
        <w:rPr>
          <w:rFonts w:ascii="Verdana"/>
          <w:b/>
          <w:spacing w:val="39"/>
          <w:w w:val="105"/>
          <w:sz w:val="17"/>
        </w:rPr>
        <w:t xml:space="preserve"> </w:t>
      </w:r>
      <w:r>
        <w:rPr>
          <w:rFonts w:ascii="Verdana"/>
          <w:b/>
          <w:spacing w:val="3"/>
          <w:w w:val="105"/>
          <w:sz w:val="17"/>
        </w:rPr>
        <w:t>_</w:t>
      </w:r>
      <w:r>
        <w:rPr>
          <w:rFonts w:ascii="Verdana"/>
          <w:b/>
          <w:spacing w:val="5"/>
          <w:w w:val="105"/>
          <w:sz w:val="17"/>
        </w:rPr>
        <w:t xml:space="preserve"> </w:t>
      </w:r>
      <w:r>
        <w:rPr>
          <w:rFonts w:ascii="Verdana"/>
          <w:b/>
          <w:spacing w:val="3"/>
          <w:w w:val="105"/>
          <w:sz w:val="17"/>
        </w:rPr>
        <w:t>_</w:t>
      </w:r>
      <w:r>
        <w:rPr>
          <w:rFonts w:ascii="Verdana"/>
          <w:b/>
          <w:spacing w:val="5"/>
          <w:w w:val="105"/>
          <w:sz w:val="17"/>
        </w:rPr>
        <w:t xml:space="preserve"> </w:t>
      </w:r>
      <w:r>
        <w:rPr>
          <w:rFonts w:ascii="Verdana"/>
          <w:b/>
          <w:w w:val="105"/>
          <w:sz w:val="17"/>
        </w:rPr>
        <w:t>_</w:t>
      </w:r>
      <w:r>
        <w:rPr>
          <w:rFonts w:ascii="Verdana"/>
          <w:b/>
          <w:w w:val="104"/>
          <w:sz w:val="17"/>
        </w:rPr>
        <w:t xml:space="preserve"> </w:t>
      </w:r>
      <w:r>
        <w:rPr>
          <w:rFonts w:ascii="Verdana"/>
          <w:b/>
          <w:spacing w:val="1"/>
          <w:w w:val="105"/>
          <w:sz w:val="17"/>
        </w:rPr>
        <w:t>PROJECT</w:t>
      </w:r>
      <w:r>
        <w:rPr>
          <w:rFonts w:ascii="Verdana"/>
          <w:b/>
          <w:spacing w:val="-1"/>
          <w:w w:val="105"/>
          <w:sz w:val="17"/>
        </w:rPr>
        <w:t xml:space="preserve"> </w:t>
      </w:r>
      <w:r>
        <w:rPr>
          <w:rFonts w:ascii="Verdana"/>
          <w:b/>
          <w:spacing w:val="1"/>
          <w:w w:val="105"/>
          <w:sz w:val="17"/>
        </w:rPr>
        <w:t>MANAGER:</w:t>
      </w:r>
      <w:r>
        <w:rPr>
          <w:rFonts w:ascii="Verdana"/>
          <w:b/>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3"/>
          <w:w w:val="105"/>
          <w:sz w:val="17"/>
        </w:rPr>
        <w:t>_</w:t>
      </w:r>
      <w:r>
        <w:rPr>
          <w:rFonts w:ascii="Verdana"/>
          <w:b/>
          <w:spacing w:val="3"/>
          <w:w w:val="105"/>
          <w:sz w:val="17"/>
          <w:u w:val="single" w:color="000000"/>
        </w:rPr>
        <w:tab/>
      </w:r>
      <w:r>
        <w:rPr>
          <w:rFonts w:ascii="Verdana"/>
          <w:b/>
          <w:spacing w:val="3"/>
          <w:w w:val="105"/>
          <w:sz w:val="17"/>
          <w:u w:val="single" w:color="000000"/>
        </w:rPr>
        <w:tab/>
      </w:r>
      <w:r>
        <w:rPr>
          <w:rFonts w:ascii="Verdana"/>
          <w:b/>
          <w:spacing w:val="3"/>
          <w:w w:val="105"/>
          <w:sz w:val="17"/>
        </w:rPr>
        <w:t>_</w:t>
      </w:r>
      <w:r w:rsidR="00265F59">
        <w:rPr>
          <w:rFonts w:ascii="Verdana"/>
          <w:b/>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3"/>
          <w:w w:val="105"/>
          <w:sz w:val="17"/>
        </w:rPr>
        <w:t>_</w:t>
      </w:r>
      <w:r>
        <w:rPr>
          <w:rFonts w:ascii="Verdana"/>
          <w:b/>
          <w:spacing w:val="3"/>
          <w:w w:val="105"/>
          <w:sz w:val="17"/>
          <w:u w:val="single" w:color="000000"/>
        </w:rPr>
        <w:tab/>
      </w:r>
      <w:r>
        <w:rPr>
          <w:rFonts w:ascii="Verdana"/>
          <w:b/>
          <w:spacing w:val="3"/>
          <w:w w:val="105"/>
          <w:sz w:val="17"/>
        </w:rPr>
        <w:t>_</w:t>
      </w:r>
      <w:r w:rsidR="00265F59">
        <w:rPr>
          <w:rFonts w:ascii="Verdana"/>
          <w:b/>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3"/>
          <w:w w:val="105"/>
          <w:sz w:val="17"/>
        </w:rPr>
        <w:t>_</w:t>
      </w:r>
      <w:r>
        <w:rPr>
          <w:rFonts w:ascii="Verdana"/>
          <w:b/>
          <w:spacing w:val="3"/>
          <w:w w:val="105"/>
          <w:sz w:val="17"/>
          <w:u w:val="single" w:color="000000"/>
        </w:rPr>
        <w:tab/>
      </w:r>
      <w:r>
        <w:rPr>
          <w:rFonts w:ascii="Verdana"/>
          <w:b/>
          <w:spacing w:val="3"/>
          <w:w w:val="105"/>
          <w:sz w:val="17"/>
        </w:rPr>
        <w:t>_</w:t>
      </w:r>
      <w:r w:rsidR="00265F59">
        <w:rPr>
          <w:rFonts w:ascii="Verdana"/>
          <w:b/>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3"/>
          <w:w w:val="105"/>
          <w:sz w:val="17"/>
        </w:rPr>
        <w:t>_</w:t>
      </w:r>
      <w:r w:rsidR="00265F59">
        <w:rPr>
          <w:rFonts w:ascii="Verdana"/>
          <w:b/>
          <w:w w:val="105"/>
          <w:sz w:val="17"/>
        </w:rPr>
        <w:t xml:space="preserve">  </w:t>
      </w:r>
      <w:r>
        <w:rPr>
          <w:rFonts w:ascii="Verdana"/>
          <w:b/>
          <w:spacing w:val="1"/>
          <w:w w:val="105"/>
          <w:sz w:val="17"/>
        </w:rPr>
        <w:t>__</w:t>
      </w:r>
    </w:p>
    <w:p w14:paraId="24BDB6D0" w14:textId="77777777" w:rsidR="007318C2" w:rsidRDefault="007318C2">
      <w:pPr>
        <w:spacing w:before="3" w:line="180" w:lineRule="exact"/>
        <w:rPr>
          <w:sz w:val="18"/>
          <w:szCs w:val="18"/>
        </w:rPr>
      </w:pPr>
    </w:p>
    <w:p w14:paraId="24BDB6D1" w14:textId="77777777" w:rsidR="007318C2" w:rsidRDefault="007318C2">
      <w:pPr>
        <w:spacing w:line="200" w:lineRule="exact"/>
        <w:rPr>
          <w:sz w:val="20"/>
          <w:szCs w:val="20"/>
        </w:rPr>
      </w:pPr>
    </w:p>
    <w:tbl>
      <w:tblPr>
        <w:tblW w:w="0" w:type="auto"/>
        <w:tblInd w:w="1634" w:type="dxa"/>
        <w:tblLayout w:type="fixed"/>
        <w:tblCellMar>
          <w:left w:w="0" w:type="dxa"/>
          <w:right w:w="0" w:type="dxa"/>
        </w:tblCellMar>
        <w:tblLook w:val="01E0" w:firstRow="1" w:lastRow="1" w:firstColumn="1" w:lastColumn="1" w:noHBand="0" w:noVBand="0"/>
      </w:tblPr>
      <w:tblGrid>
        <w:gridCol w:w="1248"/>
        <w:gridCol w:w="1373"/>
        <w:gridCol w:w="4704"/>
        <w:gridCol w:w="1344"/>
        <w:gridCol w:w="1790"/>
        <w:gridCol w:w="2952"/>
      </w:tblGrid>
      <w:tr w:rsidR="007318C2" w14:paraId="24BDB6D3" w14:textId="77777777">
        <w:trPr>
          <w:trHeight w:hRule="exact" w:val="634"/>
        </w:trPr>
        <w:tc>
          <w:tcPr>
            <w:tcW w:w="13411" w:type="dxa"/>
            <w:gridSpan w:val="6"/>
            <w:tcBorders>
              <w:top w:val="single" w:sz="8" w:space="0" w:color="000000"/>
              <w:left w:val="single" w:sz="8" w:space="0" w:color="000000"/>
              <w:bottom w:val="single" w:sz="8" w:space="0" w:color="000000"/>
              <w:right w:val="single" w:sz="8" w:space="0" w:color="000000"/>
            </w:tcBorders>
          </w:tcPr>
          <w:p w14:paraId="24BDB6D2" w14:textId="77777777" w:rsidR="007318C2" w:rsidRDefault="00D36A7D">
            <w:pPr>
              <w:pStyle w:val="TableParagraph"/>
              <w:spacing w:before="125"/>
              <w:ind w:left="99"/>
              <w:rPr>
                <w:rFonts w:ascii="Verdana" w:eastAsia="Verdana" w:hAnsi="Verdana" w:cs="Verdana"/>
                <w:sz w:val="17"/>
                <w:szCs w:val="17"/>
              </w:rPr>
            </w:pPr>
            <w:r>
              <w:rPr>
                <w:rFonts w:ascii="Verdana"/>
                <w:b/>
                <w:w w:val="105"/>
                <w:sz w:val="17"/>
              </w:rPr>
              <w:t>FINAL</w:t>
            </w:r>
            <w:r>
              <w:rPr>
                <w:rFonts w:ascii="Verdana"/>
                <w:b/>
                <w:spacing w:val="-7"/>
                <w:w w:val="105"/>
                <w:sz w:val="17"/>
              </w:rPr>
              <w:t xml:space="preserve"> </w:t>
            </w:r>
            <w:r>
              <w:rPr>
                <w:rFonts w:ascii="Verdana"/>
                <w:b/>
                <w:spacing w:val="1"/>
                <w:w w:val="105"/>
                <w:sz w:val="17"/>
              </w:rPr>
              <w:t>PUNCH</w:t>
            </w:r>
            <w:r>
              <w:rPr>
                <w:rFonts w:ascii="Verdana"/>
                <w:b/>
                <w:spacing w:val="-7"/>
                <w:w w:val="105"/>
                <w:sz w:val="17"/>
              </w:rPr>
              <w:t xml:space="preserve"> </w:t>
            </w:r>
            <w:r>
              <w:rPr>
                <w:rFonts w:ascii="Verdana"/>
                <w:b/>
                <w:spacing w:val="1"/>
                <w:w w:val="105"/>
                <w:sz w:val="17"/>
              </w:rPr>
              <w:t>LIST</w:t>
            </w:r>
          </w:p>
        </w:tc>
      </w:tr>
      <w:tr w:rsidR="007318C2" w14:paraId="24BDB6E2" w14:textId="77777777">
        <w:trPr>
          <w:trHeight w:hRule="exact" w:val="1147"/>
        </w:trPr>
        <w:tc>
          <w:tcPr>
            <w:tcW w:w="1248" w:type="dxa"/>
            <w:tcBorders>
              <w:top w:val="single" w:sz="8" w:space="0" w:color="000000"/>
              <w:left w:val="single" w:sz="8" w:space="0" w:color="000000"/>
              <w:bottom w:val="single" w:sz="8" w:space="0" w:color="000000"/>
              <w:right w:val="single" w:sz="5" w:space="0" w:color="000000"/>
            </w:tcBorders>
          </w:tcPr>
          <w:p w14:paraId="24BDB6D4" w14:textId="77777777" w:rsidR="007318C2" w:rsidRDefault="007318C2">
            <w:pPr>
              <w:pStyle w:val="TableParagraph"/>
              <w:spacing w:line="180" w:lineRule="exact"/>
              <w:rPr>
                <w:sz w:val="18"/>
                <w:szCs w:val="18"/>
              </w:rPr>
            </w:pPr>
          </w:p>
          <w:p w14:paraId="24BDB6D5" w14:textId="77777777" w:rsidR="007318C2" w:rsidRDefault="007318C2">
            <w:pPr>
              <w:pStyle w:val="TableParagraph"/>
              <w:spacing w:before="5" w:line="200" w:lineRule="exact"/>
              <w:rPr>
                <w:sz w:val="20"/>
                <w:szCs w:val="20"/>
              </w:rPr>
            </w:pPr>
          </w:p>
          <w:p w14:paraId="24BDB6D6" w14:textId="77777777" w:rsidR="007318C2" w:rsidRDefault="00D36A7D">
            <w:pPr>
              <w:pStyle w:val="TableParagraph"/>
              <w:ind w:left="99"/>
              <w:rPr>
                <w:rFonts w:ascii="Verdana" w:eastAsia="Verdana" w:hAnsi="Verdana" w:cs="Verdana"/>
                <w:sz w:val="17"/>
                <w:szCs w:val="17"/>
              </w:rPr>
            </w:pPr>
            <w:r>
              <w:rPr>
                <w:rFonts w:ascii="Verdana"/>
                <w:b/>
                <w:w w:val="105"/>
                <w:sz w:val="17"/>
              </w:rPr>
              <w:t>NUMBER</w:t>
            </w:r>
          </w:p>
        </w:tc>
        <w:tc>
          <w:tcPr>
            <w:tcW w:w="1373" w:type="dxa"/>
            <w:tcBorders>
              <w:top w:val="single" w:sz="8" w:space="0" w:color="000000"/>
              <w:left w:val="single" w:sz="5" w:space="0" w:color="000000"/>
              <w:bottom w:val="single" w:sz="8" w:space="0" w:color="000000"/>
              <w:right w:val="single" w:sz="5" w:space="0" w:color="000000"/>
            </w:tcBorders>
          </w:tcPr>
          <w:p w14:paraId="24BDB6D7" w14:textId="77777777" w:rsidR="007318C2" w:rsidRDefault="007318C2">
            <w:pPr>
              <w:pStyle w:val="TableParagraph"/>
              <w:spacing w:before="15" w:line="240" w:lineRule="exact"/>
              <w:rPr>
                <w:sz w:val="24"/>
                <w:szCs w:val="24"/>
              </w:rPr>
            </w:pPr>
          </w:p>
          <w:p w14:paraId="24BDB6D8" w14:textId="77777777" w:rsidR="007318C2" w:rsidRDefault="00D36A7D">
            <w:pPr>
              <w:pStyle w:val="TableParagraph"/>
              <w:spacing w:line="289" w:lineRule="auto"/>
              <w:ind w:left="104" w:right="104"/>
              <w:rPr>
                <w:rFonts w:ascii="Verdana" w:eastAsia="Verdana" w:hAnsi="Verdana" w:cs="Verdana"/>
                <w:sz w:val="17"/>
                <w:szCs w:val="17"/>
              </w:rPr>
            </w:pPr>
            <w:r>
              <w:rPr>
                <w:rFonts w:ascii="Verdana"/>
                <w:b/>
                <w:w w:val="105"/>
                <w:sz w:val="17"/>
              </w:rPr>
              <w:t>DATE</w:t>
            </w:r>
            <w:r>
              <w:rPr>
                <w:rFonts w:ascii="Verdana"/>
                <w:b/>
                <w:spacing w:val="21"/>
                <w:w w:val="104"/>
                <w:sz w:val="17"/>
              </w:rPr>
              <w:t xml:space="preserve"> </w:t>
            </w:r>
            <w:r>
              <w:rPr>
                <w:rFonts w:ascii="Verdana"/>
                <w:b/>
                <w:sz w:val="17"/>
              </w:rPr>
              <w:t>INSPECTED</w:t>
            </w:r>
          </w:p>
        </w:tc>
        <w:tc>
          <w:tcPr>
            <w:tcW w:w="4704" w:type="dxa"/>
            <w:tcBorders>
              <w:top w:val="single" w:sz="8" w:space="0" w:color="000000"/>
              <w:left w:val="single" w:sz="5" w:space="0" w:color="000000"/>
              <w:bottom w:val="single" w:sz="8" w:space="0" w:color="000000"/>
              <w:right w:val="single" w:sz="5" w:space="0" w:color="000000"/>
            </w:tcBorders>
          </w:tcPr>
          <w:p w14:paraId="24BDB6D9" w14:textId="77777777" w:rsidR="007318C2" w:rsidRDefault="007318C2">
            <w:pPr>
              <w:pStyle w:val="TableParagraph"/>
              <w:spacing w:line="180" w:lineRule="exact"/>
              <w:rPr>
                <w:sz w:val="18"/>
                <w:szCs w:val="18"/>
              </w:rPr>
            </w:pPr>
          </w:p>
          <w:p w14:paraId="24BDB6DA" w14:textId="77777777" w:rsidR="007318C2" w:rsidRDefault="007318C2">
            <w:pPr>
              <w:pStyle w:val="TableParagraph"/>
              <w:spacing w:before="5" w:line="200" w:lineRule="exact"/>
              <w:rPr>
                <w:sz w:val="20"/>
                <w:szCs w:val="20"/>
              </w:rPr>
            </w:pPr>
          </w:p>
          <w:p w14:paraId="24BDB6DB" w14:textId="77777777" w:rsidR="007318C2" w:rsidRDefault="00D36A7D">
            <w:pPr>
              <w:pStyle w:val="TableParagraph"/>
              <w:ind w:left="104"/>
              <w:rPr>
                <w:rFonts w:ascii="Verdana" w:eastAsia="Verdana" w:hAnsi="Verdana" w:cs="Verdana"/>
                <w:sz w:val="17"/>
                <w:szCs w:val="17"/>
              </w:rPr>
            </w:pPr>
            <w:r>
              <w:rPr>
                <w:rFonts w:ascii="Verdana"/>
                <w:b/>
                <w:w w:val="105"/>
                <w:sz w:val="17"/>
              </w:rPr>
              <w:t>DESCRIPTION</w:t>
            </w:r>
            <w:r>
              <w:rPr>
                <w:rFonts w:ascii="Verdana"/>
                <w:b/>
                <w:spacing w:val="-5"/>
                <w:w w:val="105"/>
                <w:sz w:val="17"/>
              </w:rPr>
              <w:t xml:space="preserve"> </w:t>
            </w:r>
            <w:r>
              <w:rPr>
                <w:rFonts w:ascii="Verdana"/>
                <w:b/>
                <w:spacing w:val="1"/>
                <w:w w:val="105"/>
                <w:sz w:val="17"/>
              </w:rPr>
              <w:t>OF</w:t>
            </w:r>
            <w:r>
              <w:rPr>
                <w:rFonts w:ascii="Verdana"/>
                <w:b/>
                <w:spacing w:val="-7"/>
                <w:w w:val="105"/>
                <w:sz w:val="17"/>
              </w:rPr>
              <w:t xml:space="preserve"> </w:t>
            </w:r>
            <w:r>
              <w:rPr>
                <w:rFonts w:ascii="Verdana"/>
                <w:b/>
                <w:spacing w:val="1"/>
                <w:w w:val="105"/>
                <w:sz w:val="17"/>
              </w:rPr>
              <w:t>PUNCH</w:t>
            </w:r>
            <w:r>
              <w:rPr>
                <w:rFonts w:ascii="Verdana"/>
                <w:b/>
                <w:spacing w:val="-6"/>
                <w:w w:val="105"/>
                <w:sz w:val="17"/>
              </w:rPr>
              <w:t xml:space="preserve"> </w:t>
            </w:r>
            <w:r>
              <w:rPr>
                <w:rFonts w:ascii="Verdana"/>
                <w:b/>
                <w:spacing w:val="1"/>
                <w:w w:val="105"/>
                <w:sz w:val="17"/>
              </w:rPr>
              <w:t>LIST</w:t>
            </w:r>
            <w:r>
              <w:rPr>
                <w:rFonts w:ascii="Verdana"/>
                <w:b/>
                <w:spacing w:val="-8"/>
                <w:w w:val="105"/>
                <w:sz w:val="17"/>
              </w:rPr>
              <w:t xml:space="preserve"> </w:t>
            </w:r>
            <w:r>
              <w:rPr>
                <w:rFonts w:ascii="Verdana"/>
                <w:b/>
                <w:spacing w:val="1"/>
                <w:w w:val="105"/>
                <w:sz w:val="17"/>
              </w:rPr>
              <w:t>ITEM</w:t>
            </w:r>
          </w:p>
        </w:tc>
        <w:tc>
          <w:tcPr>
            <w:tcW w:w="1344" w:type="dxa"/>
            <w:tcBorders>
              <w:top w:val="single" w:sz="8" w:space="0" w:color="000000"/>
              <w:left w:val="single" w:sz="5" w:space="0" w:color="000000"/>
              <w:bottom w:val="single" w:sz="8" w:space="0" w:color="000000"/>
              <w:right w:val="single" w:sz="5" w:space="0" w:color="000000"/>
            </w:tcBorders>
          </w:tcPr>
          <w:p w14:paraId="24BDB6DC" w14:textId="77777777" w:rsidR="007318C2" w:rsidRDefault="00D36A7D">
            <w:pPr>
              <w:pStyle w:val="TableParagraph"/>
              <w:spacing w:before="5" w:line="291" w:lineRule="auto"/>
              <w:ind w:left="99" w:right="196"/>
              <w:rPr>
                <w:rFonts w:ascii="Verdana" w:eastAsia="Verdana" w:hAnsi="Verdana" w:cs="Verdana"/>
                <w:sz w:val="17"/>
                <w:szCs w:val="17"/>
              </w:rPr>
            </w:pPr>
            <w:r>
              <w:rPr>
                <w:rFonts w:ascii="Verdana"/>
                <w:b/>
                <w:spacing w:val="-1"/>
                <w:w w:val="105"/>
                <w:sz w:val="17"/>
              </w:rPr>
              <w:t>IN</w:t>
            </w:r>
            <w:r>
              <w:rPr>
                <w:rFonts w:ascii="Verdana"/>
                <w:b/>
                <w:spacing w:val="-2"/>
                <w:w w:val="105"/>
                <w:sz w:val="17"/>
              </w:rPr>
              <w:t xml:space="preserve"> </w:t>
            </w:r>
            <w:r>
              <w:rPr>
                <w:rFonts w:ascii="Verdana"/>
                <w:b/>
                <w:spacing w:val="1"/>
                <w:w w:val="105"/>
                <w:sz w:val="17"/>
              </w:rPr>
              <w:t>THE</w:t>
            </w:r>
            <w:r>
              <w:rPr>
                <w:rFonts w:ascii="Verdana"/>
                <w:b/>
                <w:spacing w:val="21"/>
                <w:w w:val="104"/>
                <w:sz w:val="17"/>
              </w:rPr>
              <w:t xml:space="preserve"> </w:t>
            </w:r>
            <w:r>
              <w:rPr>
                <w:rFonts w:ascii="Verdana"/>
                <w:b/>
                <w:sz w:val="17"/>
              </w:rPr>
              <w:t>ORIGINAL</w:t>
            </w:r>
            <w:r>
              <w:rPr>
                <w:rFonts w:ascii="Verdana"/>
                <w:b/>
                <w:spacing w:val="24"/>
                <w:w w:val="104"/>
                <w:sz w:val="17"/>
              </w:rPr>
              <w:t xml:space="preserve"> </w:t>
            </w:r>
            <w:r>
              <w:rPr>
                <w:rFonts w:ascii="Verdana"/>
                <w:b/>
                <w:spacing w:val="1"/>
                <w:w w:val="105"/>
                <w:sz w:val="17"/>
              </w:rPr>
              <w:t>SCOPE</w:t>
            </w:r>
            <w:r>
              <w:rPr>
                <w:rFonts w:ascii="Verdana"/>
                <w:b/>
                <w:w w:val="104"/>
                <w:sz w:val="17"/>
              </w:rPr>
              <w:t xml:space="preserve"> </w:t>
            </w:r>
            <w:r>
              <w:rPr>
                <w:rFonts w:ascii="Verdana"/>
                <w:b/>
                <w:w w:val="105"/>
                <w:sz w:val="17"/>
              </w:rPr>
              <w:t>(Y/N)</w:t>
            </w:r>
          </w:p>
        </w:tc>
        <w:tc>
          <w:tcPr>
            <w:tcW w:w="1790" w:type="dxa"/>
            <w:tcBorders>
              <w:top w:val="single" w:sz="8" w:space="0" w:color="000000"/>
              <w:left w:val="single" w:sz="5" w:space="0" w:color="000000"/>
              <w:bottom w:val="single" w:sz="8" w:space="0" w:color="000000"/>
              <w:right w:val="single" w:sz="5" w:space="0" w:color="000000"/>
            </w:tcBorders>
          </w:tcPr>
          <w:p w14:paraId="24BDB6DD" w14:textId="77777777" w:rsidR="007318C2" w:rsidRDefault="007318C2">
            <w:pPr>
              <w:pStyle w:val="TableParagraph"/>
              <w:spacing w:before="15" w:line="240" w:lineRule="exact"/>
              <w:rPr>
                <w:sz w:val="24"/>
                <w:szCs w:val="24"/>
              </w:rPr>
            </w:pPr>
          </w:p>
          <w:p w14:paraId="24BDB6DE" w14:textId="77777777" w:rsidR="007318C2" w:rsidRDefault="00D36A7D">
            <w:pPr>
              <w:pStyle w:val="TableParagraph"/>
              <w:ind w:left="99"/>
              <w:rPr>
                <w:rFonts w:ascii="Verdana" w:eastAsia="Verdana" w:hAnsi="Verdana" w:cs="Verdana"/>
                <w:sz w:val="17"/>
                <w:szCs w:val="17"/>
              </w:rPr>
            </w:pPr>
            <w:r>
              <w:rPr>
                <w:rFonts w:ascii="Verdana"/>
                <w:b/>
                <w:w w:val="105"/>
                <w:sz w:val="17"/>
              </w:rPr>
              <w:t>COMPLETED</w:t>
            </w:r>
          </w:p>
          <w:p w14:paraId="24BDB6DF" w14:textId="77777777" w:rsidR="007318C2" w:rsidRDefault="00D36A7D">
            <w:pPr>
              <w:pStyle w:val="TableParagraph"/>
              <w:spacing w:before="43"/>
              <w:ind w:left="99"/>
              <w:rPr>
                <w:rFonts w:ascii="Verdana" w:eastAsia="Verdana" w:hAnsi="Verdana" w:cs="Verdana"/>
                <w:sz w:val="17"/>
                <w:szCs w:val="17"/>
              </w:rPr>
            </w:pPr>
            <w:r>
              <w:rPr>
                <w:rFonts w:ascii="Verdana"/>
                <w:b/>
                <w:w w:val="105"/>
                <w:sz w:val="17"/>
              </w:rPr>
              <w:t>(Y/N/Ongoing)</w:t>
            </w:r>
          </w:p>
        </w:tc>
        <w:tc>
          <w:tcPr>
            <w:tcW w:w="2952" w:type="dxa"/>
            <w:tcBorders>
              <w:top w:val="single" w:sz="8" w:space="0" w:color="000000"/>
              <w:left w:val="single" w:sz="5" w:space="0" w:color="000000"/>
              <w:bottom w:val="single" w:sz="8" w:space="0" w:color="000000"/>
              <w:right w:val="single" w:sz="8" w:space="0" w:color="000000"/>
            </w:tcBorders>
          </w:tcPr>
          <w:p w14:paraId="24BDB6E0" w14:textId="77777777" w:rsidR="007318C2" w:rsidRDefault="007318C2">
            <w:pPr>
              <w:pStyle w:val="TableParagraph"/>
              <w:spacing w:before="15" w:line="240" w:lineRule="exact"/>
              <w:rPr>
                <w:sz w:val="24"/>
                <w:szCs w:val="24"/>
              </w:rPr>
            </w:pPr>
          </w:p>
          <w:p w14:paraId="24BDB6E1" w14:textId="77777777" w:rsidR="007318C2" w:rsidRDefault="00D36A7D">
            <w:pPr>
              <w:pStyle w:val="TableParagraph"/>
              <w:spacing w:line="289" w:lineRule="auto"/>
              <w:ind w:left="99" w:right="634"/>
              <w:rPr>
                <w:rFonts w:ascii="Verdana" w:eastAsia="Verdana" w:hAnsi="Verdana" w:cs="Verdana"/>
                <w:sz w:val="17"/>
                <w:szCs w:val="17"/>
              </w:rPr>
            </w:pPr>
            <w:r>
              <w:rPr>
                <w:rFonts w:ascii="Verdana"/>
                <w:b/>
                <w:w w:val="105"/>
                <w:sz w:val="17"/>
              </w:rPr>
              <w:t>ACTUAL</w:t>
            </w:r>
            <w:r>
              <w:rPr>
                <w:rFonts w:ascii="Verdana"/>
                <w:b/>
                <w:spacing w:val="-18"/>
                <w:w w:val="105"/>
                <w:sz w:val="17"/>
              </w:rPr>
              <w:t xml:space="preserve"> </w:t>
            </w:r>
            <w:r>
              <w:rPr>
                <w:rFonts w:ascii="Verdana"/>
                <w:b/>
                <w:spacing w:val="1"/>
                <w:w w:val="105"/>
                <w:sz w:val="17"/>
              </w:rPr>
              <w:t>COMPLETION</w:t>
            </w:r>
            <w:r>
              <w:rPr>
                <w:rFonts w:ascii="Verdana"/>
                <w:b/>
                <w:spacing w:val="25"/>
                <w:w w:val="104"/>
                <w:sz w:val="17"/>
              </w:rPr>
              <w:t xml:space="preserve"> </w:t>
            </w:r>
            <w:r>
              <w:rPr>
                <w:rFonts w:ascii="Verdana"/>
                <w:b/>
                <w:w w:val="105"/>
                <w:sz w:val="17"/>
              </w:rPr>
              <w:t>DATE</w:t>
            </w:r>
          </w:p>
        </w:tc>
      </w:tr>
      <w:tr w:rsidR="007318C2" w14:paraId="24BDB6E9" w14:textId="77777777">
        <w:trPr>
          <w:trHeight w:hRule="exact" w:val="758"/>
        </w:trPr>
        <w:tc>
          <w:tcPr>
            <w:tcW w:w="1248" w:type="dxa"/>
            <w:tcBorders>
              <w:top w:val="single" w:sz="8" w:space="0" w:color="000000"/>
              <w:left w:val="single" w:sz="8" w:space="0" w:color="000000"/>
              <w:bottom w:val="single" w:sz="5" w:space="0" w:color="000000"/>
              <w:right w:val="single" w:sz="5" w:space="0" w:color="000000"/>
            </w:tcBorders>
          </w:tcPr>
          <w:p w14:paraId="24BDB6E3" w14:textId="77777777" w:rsidR="007318C2" w:rsidRDefault="007318C2"/>
        </w:tc>
        <w:tc>
          <w:tcPr>
            <w:tcW w:w="1373" w:type="dxa"/>
            <w:tcBorders>
              <w:top w:val="single" w:sz="8" w:space="0" w:color="000000"/>
              <w:left w:val="single" w:sz="5" w:space="0" w:color="000000"/>
              <w:bottom w:val="single" w:sz="5" w:space="0" w:color="000000"/>
              <w:right w:val="single" w:sz="5" w:space="0" w:color="000000"/>
            </w:tcBorders>
          </w:tcPr>
          <w:p w14:paraId="24BDB6E4" w14:textId="77777777" w:rsidR="007318C2" w:rsidRDefault="007318C2"/>
        </w:tc>
        <w:tc>
          <w:tcPr>
            <w:tcW w:w="4704" w:type="dxa"/>
            <w:tcBorders>
              <w:top w:val="single" w:sz="8" w:space="0" w:color="000000"/>
              <w:left w:val="single" w:sz="5" w:space="0" w:color="000000"/>
              <w:bottom w:val="single" w:sz="5" w:space="0" w:color="000000"/>
              <w:right w:val="single" w:sz="5" w:space="0" w:color="000000"/>
            </w:tcBorders>
          </w:tcPr>
          <w:p w14:paraId="24BDB6E5" w14:textId="77777777" w:rsidR="007318C2" w:rsidRDefault="007318C2"/>
        </w:tc>
        <w:tc>
          <w:tcPr>
            <w:tcW w:w="1344" w:type="dxa"/>
            <w:tcBorders>
              <w:top w:val="single" w:sz="8" w:space="0" w:color="000000"/>
              <w:left w:val="single" w:sz="5" w:space="0" w:color="000000"/>
              <w:bottom w:val="single" w:sz="5" w:space="0" w:color="000000"/>
              <w:right w:val="single" w:sz="5" w:space="0" w:color="000000"/>
            </w:tcBorders>
          </w:tcPr>
          <w:p w14:paraId="24BDB6E6" w14:textId="77777777" w:rsidR="007318C2" w:rsidRDefault="007318C2"/>
        </w:tc>
        <w:tc>
          <w:tcPr>
            <w:tcW w:w="1790" w:type="dxa"/>
            <w:tcBorders>
              <w:top w:val="single" w:sz="8" w:space="0" w:color="000000"/>
              <w:left w:val="single" w:sz="5" w:space="0" w:color="000000"/>
              <w:bottom w:val="single" w:sz="5" w:space="0" w:color="000000"/>
              <w:right w:val="single" w:sz="5" w:space="0" w:color="000000"/>
            </w:tcBorders>
          </w:tcPr>
          <w:p w14:paraId="24BDB6E7" w14:textId="77777777" w:rsidR="007318C2" w:rsidRDefault="007318C2"/>
        </w:tc>
        <w:tc>
          <w:tcPr>
            <w:tcW w:w="2952" w:type="dxa"/>
            <w:tcBorders>
              <w:top w:val="single" w:sz="8" w:space="0" w:color="000000"/>
              <w:left w:val="single" w:sz="5" w:space="0" w:color="000000"/>
              <w:bottom w:val="single" w:sz="5" w:space="0" w:color="000000"/>
              <w:right w:val="single" w:sz="8" w:space="0" w:color="000000"/>
            </w:tcBorders>
          </w:tcPr>
          <w:p w14:paraId="24BDB6E8" w14:textId="77777777" w:rsidR="007318C2" w:rsidRDefault="007318C2"/>
        </w:tc>
      </w:tr>
      <w:tr w:rsidR="007318C2" w14:paraId="24BDB6F0" w14:textId="77777777">
        <w:trPr>
          <w:trHeight w:hRule="exact" w:val="749"/>
        </w:trPr>
        <w:tc>
          <w:tcPr>
            <w:tcW w:w="1248" w:type="dxa"/>
            <w:tcBorders>
              <w:top w:val="single" w:sz="5" w:space="0" w:color="000000"/>
              <w:left w:val="single" w:sz="8" w:space="0" w:color="000000"/>
              <w:bottom w:val="single" w:sz="5" w:space="0" w:color="000000"/>
              <w:right w:val="single" w:sz="5" w:space="0" w:color="000000"/>
            </w:tcBorders>
          </w:tcPr>
          <w:p w14:paraId="24BDB6EA" w14:textId="77777777" w:rsidR="007318C2" w:rsidRDefault="007318C2"/>
        </w:tc>
        <w:tc>
          <w:tcPr>
            <w:tcW w:w="1373" w:type="dxa"/>
            <w:tcBorders>
              <w:top w:val="single" w:sz="5" w:space="0" w:color="000000"/>
              <w:left w:val="single" w:sz="5" w:space="0" w:color="000000"/>
              <w:bottom w:val="single" w:sz="5" w:space="0" w:color="000000"/>
              <w:right w:val="single" w:sz="5" w:space="0" w:color="000000"/>
            </w:tcBorders>
          </w:tcPr>
          <w:p w14:paraId="24BDB6EB" w14:textId="77777777" w:rsidR="007318C2" w:rsidRDefault="007318C2"/>
        </w:tc>
        <w:tc>
          <w:tcPr>
            <w:tcW w:w="4704" w:type="dxa"/>
            <w:tcBorders>
              <w:top w:val="single" w:sz="5" w:space="0" w:color="000000"/>
              <w:left w:val="single" w:sz="5" w:space="0" w:color="000000"/>
              <w:bottom w:val="single" w:sz="5" w:space="0" w:color="000000"/>
              <w:right w:val="single" w:sz="5" w:space="0" w:color="000000"/>
            </w:tcBorders>
          </w:tcPr>
          <w:p w14:paraId="24BDB6EC" w14:textId="77777777" w:rsidR="007318C2" w:rsidRDefault="007318C2"/>
        </w:tc>
        <w:tc>
          <w:tcPr>
            <w:tcW w:w="1344" w:type="dxa"/>
            <w:tcBorders>
              <w:top w:val="single" w:sz="5" w:space="0" w:color="000000"/>
              <w:left w:val="single" w:sz="5" w:space="0" w:color="000000"/>
              <w:bottom w:val="single" w:sz="5" w:space="0" w:color="000000"/>
              <w:right w:val="single" w:sz="5" w:space="0" w:color="000000"/>
            </w:tcBorders>
          </w:tcPr>
          <w:p w14:paraId="24BDB6ED" w14:textId="77777777" w:rsidR="007318C2" w:rsidRDefault="007318C2"/>
        </w:tc>
        <w:tc>
          <w:tcPr>
            <w:tcW w:w="1790" w:type="dxa"/>
            <w:tcBorders>
              <w:top w:val="single" w:sz="5" w:space="0" w:color="000000"/>
              <w:left w:val="single" w:sz="5" w:space="0" w:color="000000"/>
              <w:bottom w:val="single" w:sz="5" w:space="0" w:color="000000"/>
              <w:right w:val="single" w:sz="5" w:space="0" w:color="000000"/>
            </w:tcBorders>
          </w:tcPr>
          <w:p w14:paraId="24BDB6EE" w14:textId="77777777" w:rsidR="007318C2" w:rsidRDefault="007318C2"/>
        </w:tc>
        <w:tc>
          <w:tcPr>
            <w:tcW w:w="2952" w:type="dxa"/>
            <w:tcBorders>
              <w:top w:val="single" w:sz="5" w:space="0" w:color="000000"/>
              <w:left w:val="single" w:sz="5" w:space="0" w:color="000000"/>
              <w:bottom w:val="single" w:sz="5" w:space="0" w:color="000000"/>
              <w:right w:val="single" w:sz="8" w:space="0" w:color="000000"/>
            </w:tcBorders>
          </w:tcPr>
          <w:p w14:paraId="24BDB6EF" w14:textId="77777777" w:rsidR="007318C2" w:rsidRDefault="007318C2"/>
        </w:tc>
      </w:tr>
      <w:tr w:rsidR="007318C2" w14:paraId="24BDB6F7" w14:textId="77777777">
        <w:trPr>
          <w:trHeight w:hRule="exact" w:val="754"/>
        </w:trPr>
        <w:tc>
          <w:tcPr>
            <w:tcW w:w="1248" w:type="dxa"/>
            <w:tcBorders>
              <w:top w:val="single" w:sz="5" w:space="0" w:color="000000"/>
              <w:left w:val="single" w:sz="8" w:space="0" w:color="000000"/>
              <w:bottom w:val="single" w:sz="5" w:space="0" w:color="000000"/>
              <w:right w:val="single" w:sz="5" w:space="0" w:color="000000"/>
            </w:tcBorders>
          </w:tcPr>
          <w:p w14:paraId="24BDB6F1" w14:textId="77777777" w:rsidR="007318C2" w:rsidRDefault="007318C2"/>
        </w:tc>
        <w:tc>
          <w:tcPr>
            <w:tcW w:w="1373" w:type="dxa"/>
            <w:tcBorders>
              <w:top w:val="single" w:sz="5" w:space="0" w:color="000000"/>
              <w:left w:val="single" w:sz="5" w:space="0" w:color="000000"/>
              <w:bottom w:val="single" w:sz="5" w:space="0" w:color="000000"/>
              <w:right w:val="single" w:sz="5" w:space="0" w:color="000000"/>
            </w:tcBorders>
          </w:tcPr>
          <w:p w14:paraId="24BDB6F2" w14:textId="77777777" w:rsidR="007318C2" w:rsidRDefault="007318C2"/>
        </w:tc>
        <w:tc>
          <w:tcPr>
            <w:tcW w:w="4704" w:type="dxa"/>
            <w:tcBorders>
              <w:top w:val="single" w:sz="5" w:space="0" w:color="000000"/>
              <w:left w:val="single" w:sz="5" w:space="0" w:color="000000"/>
              <w:bottom w:val="single" w:sz="5" w:space="0" w:color="000000"/>
              <w:right w:val="single" w:sz="5" w:space="0" w:color="000000"/>
            </w:tcBorders>
          </w:tcPr>
          <w:p w14:paraId="24BDB6F3" w14:textId="77777777" w:rsidR="007318C2" w:rsidRDefault="007318C2"/>
        </w:tc>
        <w:tc>
          <w:tcPr>
            <w:tcW w:w="1344" w:type="dxa"/>
            <w:tcBorders>
              <w:top w:val="single" w:sz="5" w:space="0" w:color="000000"/>
              <w:left w:val="single" w:sz="5" w:space="0" w:color="000000"/>
              <w:bottom w:val="single" w:sz="5" w:space="0" w:color="000000"/>
              <w:right w:val="single" w:sz="5" w:space="0" w:color="000000"/>
            </w:tcBorders>
          </w:tcPr>
          <w:p w14:paraId="24BDB6F4" w14:textId="77777777" w:rsidR="007318C2" w:rsidRDefault="007318C2"/>
        </w:tc>
        <w:tc>
          <w:tcPr>
            <w:tcW w:w="1790" w:type="dxa"/>
            <w:tcBorders>
              <w:top w:val="single" w:sz="5" w:space="0" w:color="000000"/>
              <w:left w:val="single" w:sz="5" w:space="0" w:color="000000"/>
              <w:bottom w:val="single" w:sz="5" w:space="0" w:color="000000"/>
              <w:right w:val="single" w:sz="5" w:space="0" w:color="000000"/>
            </w:tcBorders>
          </w:tcPr>
          <w:p w14:paraId="24BDB6F5" w14:textId="77777777" w:rsidR="007318C2" w:rsidRDefault="007318C2"/>
        </w:tc>
        <w:tc>
          <w:tcPr>
            <w:tcW w:w="2952" w:type="dxa"/>
            <w:tcBorders>
              <w:top w:val="single" w:sz="5" w:space="0" w:color="000000"/>
              <w:left w:val="single" w:sz="5" w:space="0" w:color="000000"/>
              <w:bottom w:val="single" w:sz="5" w:space="0" w:color="000000"/>
              <w:right w:val="single" w:sz="8" w:space="0" w:color="000000"/>
            </w:tcBorders>
          </w:tcPr>
          <w:p w14:paraId="24BDB6F6" w14:textId="77777777" w:rsidR="007318C2" w:rsidRDefault="007318C2"/>
        </w:tc>
      </w:tr>
      <w:tr w:rsidR="007318C2" w14:paraId="24BDB6FE" w14:textId="77777777">
        <w:trPr>
          <w:trHeight w:hRule="exact" w:val="754"/>
        </w:trPr>
        <w:tc>
          <w:tcPr>
            <w:tcW w:w="1248" w:type="dxa"/>
            <w:tcBorders>
              <w:top w:val="single" w:sz="5" w:space="0" w:color="000000"/>
              <w:left w:val="single" w:sz="8" w:space="0" w:color="000000"/>
              <w:bottom w:val="single" w:sz="5" w:space="0" w:color="000000"/>
              <w:right w:val="single" w:sz="5" w:space="0" w:color="000000"/>
            </w:tcBorders>
          </w:tcPr>
          <w:p w14:paraId="24BDB6F8" w14:textId="77777777" w:rsidR="007318C2" w:rsidRDefault="007318C2"/>
        </w:tc>
        <w:tc>
          <w:tcPr>
            <w:tcW w:w="1373" w:type="dxa"/>
            <w:tcBorders>
              <w:top w:val="single" w:sz="5" w:space="0" w:color="000000"/>
              <w:left w:val="single" w:sz="5" w:space="0" w:color="000000"/>
              <w:bottom w:val="single" w:sz="5" w:space="0" w:color="000000"/>
              <w:right w:val="single" w:sz="5" w:space="0" w:color="000000"/>
            </w:tcBorders>
          </w:tcPr>
          <w:p w14:paraId="24BDB6F9" w14:textId="77777777" w:rsidR="007318C2" w:rsidRDefault="007318C2"/>
        </w:tc>
        <w:tc>
          <w:tcPr>
            <w:tcW w:w="4704" w:type="dxa"/>
            <w:tcBorders>
              <w:top w:val="single" w:sz="5" w:space="0" w:color="000000"/>
              <w:left w:val="single" w:sz="5" w:space="0" w:color="000000"/>
              <w:bottom w:val="single" w:sz="5" w:space="0" w:color="000000"/>
              <w:right w:val="single" w:sz="5" w:space="0" w:color="000000"/>
            </w:tcBorders>
          </w:tcPr>
          <w:p w14:paraId="24BDB6FA" w14:textId="77777777" w:rsidR="007318C2" w:rsidRDefault="007318C2"/>
        </w:tc>
        <w:tc>
          <w:tcPr>
            <w:tcW w:w="1344" w:type="dxa"/>
            <w:tcBorders>
              <w:top w:val="single" w:sz="5" w:space="0" w:color="000000"/>
              <w:left w:val="single" w:sz="5" w:space="0" w:color="000000"/>
              <w:bottom w:val="single" w:sz="5" w:space="0" w:color="000000"/>
              <w:right w:val="single" w:sz="5" w:space="0" w:color="000000"/>
            </w:tcBorders>
          </w:tcPr>
          <w:p w14:paraId="24BDB6FB" w14:textId="77777777" w:rsidR="007318C2" w:rsidRDefault="007318C2"/>
        </w:tc>
        <w:tc>
          <w:tcPr>
            <w:tcW w:w="1790" w:type="dxa"/>
            <w:tcBorders>
              <w:top w:val="single" w:sz="5" w:space="0" w:color="000000"/>
              <w:left w:val="single" w:sz="5" w:space="0" w:color="000000"/>
              <w:bottom w:val="single" w:sz="5" w:space="0" w:color="000000"/>
              <w:right w:val="single" w:sz="5" w:space="0" w:color="000000"/>
            </w:tcBorders>
          </w:tcPr>
          <w:p w14:paraId="24BDB6FC" w14:textId="77777777" w:rsidR="007318C2" w:rsidRDefault="007318C2"/>
        </w:tc>
        <w:tc>
          <w:tcPr>
            <w:tcW w:w="2952" w:type="dxa"/>
            <w:tcBorders>
              <w:top w:val="single" w:sz="5" w:space="0" w:color="000000"/>
              <w:left w:val="single" w:sz="5" w:space="0" w:color="000000"/>
              <w:bottom w:val="single" w:sz="5" w:space="0" w:color="000000"/>
              <w:right w:val="single" w:sz="8" w:space="0" w:color="000000"/>
            </w:tcBorders>
          </w:tcPr>
          <w:p w14:paraId="24BDB6FD" w14:textId="77777777" w:rsidR="007318C2" w:rsidRDefault="007318C2"/>
        </w:tc>
      </w:tr>
      <w:tr w:rsidR="007318C2" w14:paraId="24BDB705" w14:textId="77777777">
        <w:trPr>
          <w:trHeight w:hRule="exact" w:val="754"/>
        </w:trPr>
        <w:tc>
          <w:tcPr>
            <w:tcW w:w="1248" w:type="dxa"/>
            <w:tcBorders>
              <w:top w:val="single" w:sz="5" w:space="0" w:color="000000"/>
              <w:left w:val="single" w:sz="8" w:space="0" w:color="000000"/>
              <w:bottom w:val="single" w:sz="5" w:space="0" w:color="000000"/>
              <w:right w:val="single" w:sz="5" w:space="0" w:color="000000"/>
            </w:tcBorders>
          </w:tcPr>
          <w:p w14:paraId="24BDB6FF" w14:textId="77777777" w:rsidR="007318C2" w:rsidRDefault="007318C2"/>
        </w:tc>
        <w:tc>
          <w:tcPr>
            <w:tcW w:w="1373" w:type="dxa"/>
            <w:tcBorders>
              <w:top w:val="single" w:sz="5" w:space="0" w:color="000000"/>
              <w:left w:val="single" w:sz="5" w:space="0" w:color="000000"/>
              <w:bottom w:val="single" w:sz="5" w:space="0" w:color="000000"/>
              <w:right w:val="single" w:sz="5" w:space="0" w:color="000000"/>
            </w:tcBorders>
          </w:tcPr>
          <w:p w14:paraId="24BDB700" w14:textId="77777777" w:rsidR="007318C2" w:rsidRDefault="007318C2"/>
        </w:tc>
        <w:tc>
          <w:tcPr>
            <w:tcW w:w="4704" w:type="dxa"/>
            <w:tcBorders>
              <w:top w:val="single" w:sz="5" w:space="0" w:color="000000"/>
              <w:left w:val="single" w:sz="5" w:space="0" w:color="000000"/>
              <w:bottom w:val="single" w:sz="5" w:space="0" w:color="000000"/>
              <w:right w:val="single" w:sz="5" w:space="0" w:color="000000"/>
            </w:tcBorders>
          </w:tcPr>
          <w:p w14:paraId="24BDB701" w14:textId="77777777" w:rsidR="007318C2" w:rsidRDefault="007318C2"/>
        </w:tc>
        <w:tc>
          <w:tcPr>
            <w:tcW w:w="1344" w:type="dxa"/>
            <w:tcBorders>
              <w:top w:val="single" w:sz="5" w:space="0" w:color="000000"/>
              <w:left w:val="single" w:sz="5" w:space="0" w:color="000000"/>
              <w:bottom w:val="single" w:sz="5" w:space="0" w:color="000000"/>
              <w:right w:val="single" w:sz="5" w:space="0" w:color="000000"/>
            </w:tcBorders>
          </w:tcPr>
          <w:p w14:paraId="24BDB702" w14:textId="77777777" w:rsidR="007318C2" w:rsidRDefault="007318C2"/>
        </w:tc>
        <w:tc>
          <w:tcPr>
            <w:tcW w:w="1790" w:type="dxa"/>
            <w:tcBorders>
              <w:top w:val="single" w:sz="5" w:space="0" w:color="000000"/>
              <w:left w:val="single" w:sz="5" w:space="0" w:color="000000"/>
              <w:bottom w:val="single" w:sz="5" w:space="0" w:color="000000"/>
              <w:right w:val="single" w:sz="5" w:space="0" w:color="000000"/>
            </w:tcBorders>
          </w:tcPr>
          <w:p w14:paraId="24BDB703" w14:textId="77777777" w:rsidR="007318C2" w:rsidRDefault="007318C2"/>
        </w:tc>
        <w:tc>
          <w:tcPr>
            <w:tcW w:w="2952" w:type="dxa"/>
            <w:tcBorders>
              <w:top w:val="single" w:sz="5" w:space="0" w:color="000000"/>
              <w:left w:val="single" w:sz="5" w:space="0" w:color="000000"/>
              <w:bottom w:val="single" w:sz="5" w:space="0" w:color="000000"/>
              <w:right w:val="single" w:sz="8" w:space="0" w:color="000000"/>
            </w:tcBorders>
          </w:tcPr>
          <w:p w14:paraId="24BDB704" w14:textId="77777777" w:rsidR="007318C2" w:rsidRDefault="007318C2"/>
        </w:tc>
      </w:tr>
      <w:tr w:rsidR="007318C2" w14:paraId="24BDB70C" w14:textId="77777777">
        <w:trPr>
          <w:trHeight w:hRule="exact" w:val="758"/>
        </w:trPr>
        <w:tc>
          <w:tcPr>
            <w:tcW w:w="1248" w:type="dxa"/>
            <w:tcBorders>
              <w:top w:val="single" w:sz="5" w:space="0" w:color="000000"/>
              <w:left w:val="single" w:sz="8" w:space="0" w:color="000000"/>
              <w:bottom w:val="single" w:sz="8" w:space="0" w:color="000000"/>
              <w:right w:val="single" w:sz="5" w:space="0" w:color="000000"/>
            </w:tcBorders>
          </w:tcPr>
          <w:p w14:paraId="24BDB706" w14:textId="77777777" w:rsidR="007318C2" w:rsidRDefault="007318C2"/>
        </w:tc>
        <w:tc>
          <w:tcPr>
            <w:tcW w:w="1373" w:type="dxa"/>
            <w:tcBorders>
              <w:top w:val="single" w:sz="5" w:space="0" w:color="000000"/>
              <w:left w:val="single" w:sz="5" w:space="0" w:color="000000"/>
              <w:bottom w:val="single" w:sz="8" w:space="0" w:color="000000"/>
              <w:right w:val="single" w:sz="5" w:space="0" w:color="000000"/>
            </w:tcBorders>
          </w:tcPr>
          <w:p w14:paraId="24BDB707" w14:textId="77777777" w:rsidR="007318C2" w:rsidRDefault="007318C2"/>
        </w:tc>
        <w:tc>
          <w:tcPr>
            <w:tcW w:w="4704" w:type="dxa"/>
            <w:tcBorders>
              <w:top w:val="single" w:sz="5" w:space="0" w:color="000000"/>
              <w:left w:val="single" w:sz="5" w:space="0" w:color="000000"/>
              <w:bottom w:val="single" w:sz="8" w:space="0" w:color="000000"/>
              <w:right w:val="single" w:sz="5" w:space="0" w:color="000000"/>
            </w:tcBorders>
          </w:tcPr>
          <w:p w14:paraId="24BDB708" w14:textId="77777777" w:rsidR="007318C2" w:rsidRDefault="007318C2"/>
        </w:tc>
        <w:tc>
          <w:tcPr>
            <w:tcW w:w="1344" w:type="dxa"/>
            <w:tcBorders>
              <w:top w:val="single" w:sz="5" w:space="0" w:color="000000"/>
              <w:left w:val="single" w:sz="5" w:space="0" w:color="000000"/>
              <w:bottom w:val="single" w:sz="8" w:space="0" w:color="000000"/>
              <w:right w:val="single" w:sz="5" w:space="0" w:color="000000"/>
            </w:tcBorders>
          </w:tcPr>
          <w:p w14:paraId="24BDB709" w14:textId="77777777" w:rsidR="007318C2" w:rsidRDefault="007318C2"/>
        </w:tc>
        <w:tc>
          <w:tcPr>
            <w:tcW w:w="1790" w:type="dxa"/>
            <w:tcBorders>
              <w:top w:val="single" w:sz="5" w:space="0" w:color="000000"/>
              <w:left w:val="single" w:sz="5" w:space="0" w:color="000000"/>
              <w:bottom w:val="single" w:sz="8" w:space="0" w:color="000000"/>
              <w:right w:val="single" w:sz="5" w:space="0" w:color="000000"/>
            </w:tcBorders>
          </w:tcPr>
          <w:p w14:paraId="24BDB70A" w14:textId="77777777" w:rsidR="007318C2" w:rsidRDefault="007318C2"/>
        </w:tc>
        <w:tc>
          <w:tcPr>
            <w:tcW w:w="2952" w:type="dxa"/>
            <w:tcBorders>
              <w:top w:val="single" w:sz="5" w:space="0" w:color="000000"/>
              <w:left w:val="single" w:sz="5" w:space="0" w:color="000000"/>
              <w:bottom w:val="single" w:sz="8" w:space="0" w:color="000000"/>
              <w:right w:val="single" w:sz="8" w:space="0" w:color="000000"/>
            </w:tcBorders>
          </w:tcPr>
          <w:p w14:paraId="24BDB70B" w14:textId="77777777" w:rsidR="007318C2" w:rsidRDefault="007318C2"/>
        </w:tc>
      </w:tr>
    </w:tbl>
    <w:p w14:paraId="24BDB70D" w14:textId="77777777" w:rsidR="007318C2" w:rsidRDefault="007318C2">
      <w:pPr>
        <w:spacing w:before="6" w:line="60" w:lineRule="exact"/>
        <w:rPr>
          <w:sz w:val="6"/>
          <w:szCs w:val="6"/>
        </w:rPr>
      </w:pPr>
    </w:p>
    <w:p w14:paraId="24BDB70E" w14:textId="77777777" w:rsidR="007318C2" w:rsidRDefault="00D36A7D">
      <w:pPr>
        <w:spacing w:before="67"/>
        <w:ind w:left="1644"/>
        <w:rPr>
          <w:rFonts w:ascii="Verdana" w:eastAsia="Verdana" w:hAnsi="Verdana" w:cs="Verdana"/>
          <w:sz w:val="21"/>
          <w:szCs w:val="21"/>
        </w:rPr>
      </w:pPr>
      <w:r>
        <w:rPr>
          <w:rFonts w:ascii="Verdana"/>
          <w:b/>
          <w:color w:val="0085CC"/>
          <w:sz w:val="21"/>
        </w:rPr>
        <w:t>Figure</w:t>
      </w:r>
      <w:r>
        <w:rPr>
          <w:rFonts w:ascii="Verdana"/>
          <w:b/>
          <w:color w:val="0085CC"/>
          <w:spacing w:val="31"/>
          <w:sz w:val="21"/>
        </w:rPr>
        <w:t xml:space="preserve"> </w:t>
      </w:r>
      <w:r>
        <w:rPr>
          <w:rFonts w:ascii="Verdana"/>
          <w:b/>
          <w:color w:val="0085CC"/>
          <w:sz w:val="21"/>
        </w:rPr>
        <w:t>4.43</w:t>
      </w:r>
      <w:r>
        <w:rPr>
          <w:rFonts w:ascii="Verdana"/>
          <w:b/>
          <w:color w:val="0085CC"/>
          <w:spacing w:val="30"/>
          <w:sz w:val="21"/>
        </w:rPr>
        <w:t xml:space="preserve"> </w:t>
      </w:r>
      <w:r>
        <w:rPr>
          <w:rFonts w:ascii="Verdana"/>
          <w:b/>
          <w:color w:val="0085CC"/>
          <w:sz w:val="21"/>
        </w:rPr>
        <w:t>Final</w:t>
      </w:r>
      <w:r>
        <w:rPr>
          <w:rFonts w:ascii="Verdana"/>
          <w:b/>
          <w:color w:val="0085CC"/>
          <w:spacing w:val="28"/>
          <w:sz w:val="21"/>
        </w:rPr>
        <w:t xml:space="preserve"> </w:t>
      </w:r>
      <w:r>
        <w:rPr>
          <w:rFonts w:ascii="Verdana"/>
          <w:b/>
          <w:color w:val="0085CC"/>
          <w:spacing w:val="1"/>
          <w:sz w:val="21"/>
        </w:rPr>
        <w:t>Punch</w:t>
      </w:r>
      <w:r>
        <w:rPr>
          <w:rFonts w:ascii="Verdana"/>
          <w:b/>
          <w:color w:val="0085CC"/>
          <w:spacing w:val="19"/>
          <w:sz w:val="21"/>
        </w:rPr>
        <w:t xml:space="preserve"> </w:t>
      </w:r>
      <w:r>
        <w:rPr>
          <w:rFonts w:ascii="Verdana"/>
          <w:b/>
          <w:color w:val="0085CC"/>
          <w:sz w:val="21"/>
        </w:rPr>
        <w:t>List</w:t>
      </w:r>
      <w:r>
        <w:rPr>
          <w:rFonts w:ascii="Verdana"/>
          <w:b/>
          <w:color w:val="0085CC"/>
          <w:spacing w:val="28"/>
          <w:sz w:val="21"/>
        </w:rPr>
        <w:t xml:space="preserve"> </w:t>
      </w:r>
      <w:r>
        <w:rPr>
          <w:rFonts w:ascii="Verdana"/>
          <w:b/>
          <w:color w:val="0085CC"/>
          <w:spacing w:val="1"/>
          <w:sz w:val="21"/>
        </w:rPr>
        <w:t>Elements</w:t>
      </w:r>
    </w:p>
    <w:p w14:paraId="24BDB70F" w14:textId="77777777" w:rsidR="007318C2" w:rsidRDefault="007318C2">
      <w:pPr>
        <w:spacing w:line="200" w:lineRule="exact"/>
        <w:rPr>
          <w:sz w:val="20"/>
          <w:szCs w:val="20"/>
        </w:rPr>
      </w:pPr>
    </w:p>
    <w:p w14:paraId="24BDB710" w14:textId="77777777" w:rsidR="007318C2" w:rsidRDefault="007318C2">
      <w:pPr>
        <w:spacing w:line="200" w:lineRule="exact"/>
        <w:rPr>
          <w:sz w:val="20"/>
          <w:szCs w:val="20"/>
        </w:rPr>
      </w:pPr>
    </w:p>
    <w:p w14:paraId="24BDB711" w14:textId="77777777" w:rsidR="007318C2" w:rsidRDefault="007318C2">
      <w:pPr>
        <w:jc w:val="right"/>
        <w:rPr>
          <w:rFonts w:ascii="Verdana" w:eastAsia="Verdana" w:hAnsi="Verdana" w:cs="Verdana"/>
          <w:sz w:val="19"/>
          <w:szCs w:val="19"/>
        </w:rPr>
        <w:sectPr w:rsidR="007318C2" w:rsidSect="00C479BA">
          <w:headerReference w:type="default" r:id="rId158"/>
          <w:footerReference w:type="default" r:id="rId159"/>
          <w:pgSz w:w="15840" w:h="12240" w:orient="landscape"/>
          <w:pgMar w:top="1440" w:right="1008" w:bottom="1440" w:left="1008" w:header="0" w:footer="0" w:gutter="0"/>
          <w:cols w:space="720"/>
        </w:sectPr>
      </w:pPr>
    </w:p>
    <w:p w14:paraId="24BDB712" w14:textId="77777777" w:rsidR="007318C2" w:rsidRPr="00265F59" w:rsidRDefault="00D36A7D" w:rsidP="00265F59">
      <w:pPr>
        <w:pStyle w:val="Title"/>
        <w:rPr>
          <w:szCs w:val="29"/>
        </w:rPr>
      </w:pPr>
      <w:bookmarkStart w:id="88" w:name="5._Project_Management_Best_Practices"/>
      <w:bookmarkStart w:id="89" w:name="5.1_Introduction_to_Project_Management_B"/>
      <w:bookmarkStart w:id="90" w:name="5.2_The_Ten_Best_Project_Management_Prac"/>
      <w:bookmarkStart w:id="91" w:name="_TOC_250004"/>
      <w:bookmarkEnd w:id="88"/>
      <w:bookmarkEnd w:id="89"/>
      <w:bookmarkEnd w:id="90"/>
      <w:r w:rsidRPr="000F46A0">
        <w:lastRenderedPageBreak/>
        <w:t>Section 3: Best Practices and Success Factors</w:t>
      </w:r>
      <w:bookmarkEnd w:id="91"/>
    </w:p>
    <w:p w14:paraId="24BDB713" w14:textId="77777777" w:rsidR="007318C2" w:rsidRDefault="00D36A7D" w:rsidP="00265F59">
      <w:pPr>
        <w:pStyle w:val="Heading1"/>
        <w:rPr>
          <w:rFonts w:cs="Verdana"/>
        </w:rPr>
      </w:pPr>
      <w:bookmarkStart w:id="92" w:name="_TOC_250003"/>
      <w:bookmarkStart w:id="93" w:name="_Toc432173143"/>
      <w:r>
        <w:t>Project</w:t>
      </w:r>
      <w:r>
        <w:rPr>
          <w:spacing w:val="-10"/>
        </w:rPr>
        <w:t xml:space="preserve"> </w:t>
      </w:r>
      <w:r>
        <w:t>Management</w:t>
      </w:r>
      <w:r>
        <w:rPr>
          <w:spacing w:val="-9"/>
        </w:rPr>
        <w:t xml:space="preserve"> </w:t>
      </w:r>
      <w:r>
        <w:t>Best</w:t>
      </w:r>
      <w:r>
        <w:rPr>
          <w:spacing w:val="-9"/>
        </w:rPr>
        <w:t xml:space="preserve"> </w:t>
      </w:r>
      <w:r>
        <w:t>Practices</w:t>
      </w:r>
      <w:bookmarkEnd w:id="92"/>
      <w:bookmarkEnd w:id="93"/>
    </w:p>
    <w:p w14:paraId="24BDB714" w14:textId="77777777" w:rsidR="007318C2" w:rsidRDefault="00D36A7D" w:rsidP="00265F59">
      <w:pPr>
        <w:pStyle w:val="Heading2"/>
        <w:rPr>
          <w:rFonts w:cs="Verdana"/>
        </w:rPr>
      </w:pPr>
      <w:bookmarkStart w:id="94" w:name="_TOC_250002"/>
      <w:bookmarkStart w:id="95" w:name="_Toc432173144"/>
      <w:r>
        <w:t>Introduction</w:t>
      </w:r>
      <w:r>
        <w:rPr>
          <w:spacing w:val="-17"/>
        </w:rPr>
        <w:t xml:space="preserve"> </w:t>
      </w:r>
      <w:r>
        <w:rPr>
          <w:spacing w:val="-1"/>
        </w:rPr>
        <w:t>to</w:t>
      </w:r>
      <w:r>
        <w:rPr>
          <w:spacing w:val="-14"/>
        </w:rPr>
        <w:t xml:space="preserve"> </w:t>
      </w:r>
      <w:r>
        <w:t>Project</w:t>
      </w:r>
      <w:r>
        <w:rPr>
          <w:spacing w:val="-17"/>
        </w:rPr>
        <w:t xml:space="preserve"> </w:t>
      </w:r>
      <w:r>
        <w:rPr>
          <w:spacing w:val="1"/>
        </w:rPr>
        <w:t>Management</w:t>
      </w:r>
      <w:r>
        <w:rPr>
          <w:spacing w:val="-13"/>
        </w:rPr>
        <w:t xml:space="preserve"> </w:t>
      </w:r>
      <w:r>
        <w:t>Best</w:t>
      </w:r>
      <w:r>
        <w:rPr>
          <w:spacing w:val="-16"/>
        </w:rPr>
        <w:t xml:space="preserve"> </w:t>
      </w:r>
      <w:r>
        <w:t>Practices</w:t>
      </w:r>
      <w:bookmarkEnd w:id="94"/>
      <w:bookmarkEnd w:id="95"/>
    </w:p>
    <w:p w14:paraId="24BDB715" w14:textId="77777777" w:rsidR="007318C2" w:rsidRDefault="00D36A7D" w:rsidP="00D544C7">
      <w:pPr>
        <w:pStyle w:val="BodyText"/>
        <w:jc w:val="both"/>
        <w:rPr>
          <w:rFonts w:cs="Georgia"/>
        </w:rPr>
      </w:pPr>
      <w:r>
        <w:t>A</w:t>
      </w:r>
      <w:r>
        <w:rPr>
          <w:spacing w:val="23"/>
        </w:rPr>
        <w:t xml:space="preserve"> </w:t>
      </w:r>
      <w:r>
        <w:rPr>
          <w:spacing w:val="-1"/>
        </w:rPr>
        <w:t>significant</w:t>
      </w:r>
      <w:r>
        <w:rPr>
          <w:spacing w:val="20"/>
        </w:rPr>
        <w:t xml:space="preserve"> </w:t>
      </w:r>
      <w:r>
        <w:rPr>
          <w:spacing w:val="-1"/>
        </w:rPr>
        <w:t>element</w:t>
      </w:r>
      <w:r>
        <w:rPr>
          <w:spacing w:val="20"/>
        </w:rPr>
        <w:t xml:space="preserve"> </w:t>
      </w:r>
      <w:r>
        <w:t>of</w:t>
      </w:r>
      <w:r>
        <w:rPr>
          <w:spacing w:val="20"/>
        </w:rPr>
        <w:t xml:space="preserve"> </w:t>
      </w:r>
      <w:r>
        <w:rPr>
          <w:spacing w:val="-1"/>
        </w:rPr>
        <w:t>the</w:t>
      </w:r>
      <w:r>
        <w:rPr>
          <w:spacing w:val="20"/>
        </w:rPr>
        <w:t xml:space="preserve"> </w:t>
      </w:r>
      <w:r>
        <w:rPr>
          <w:spacing w:val="-1"/>
        </w:rPr>
        <w:t>research</w:t>
      </w:r>
      <w:r>
        <w:rPr>
          <w:spacing w:val="21"/>
        </w:rPr>
        <w:t xml:space="preserve"> </w:t>
      </w:r>
      <w:r>
        <w:rPr>
          <w:spacing w:val="-1"/>
        </w:rPr>
        <w:t>project</w:t>
      </w:r>
      <w:r>
        <w:rPr>
          <w:spacing w:val="20"/>
        </w:rPr>
        <w:t xml:space="preserve"> </w:t>
      </w:r>
      <w:r>
        <w:rPr>
          <w:spacing w:val="-1"/>
        </w:rPr>
        <w:t>was</w:t>
      </w:r>
      <w:r>
        <w:rPr>
          <w:spacing w:val="23"/>
        </w:rPr>
        <w:t xml:space="preserve"> </w:t>
      </w:r>
      <w:r>
        <w:rPr>
          <w:spacing w:val="-1"/>
        </w:rPr>
        <w:t>the</w:t>
      </w:r>
      <w:r>
        <w:rPr>
          <w:spacing w:val="20"/>
        </w:rPr>
        <w:t xml:space="preserve"> </w:t>
      </w:r>
      <w:r>
        <w:rPr>
          <w:spacing w:val="-1"/>
        </w:rPr>
        <w:t>investigation</w:t>
      </w:r>
      <w:r>
        <w:rPr>
          <w:spacing w:val="19"/>
        </w:rPr>
        <w:t xml:space="preserve"> </w:t>
      </w:r>
      <w:r>
        <w:t>of</w:t>
      </w:r>
      <w:r>
        <w:rPr>
          <w:spacing w:val="20"/>
        </w:rPr>
        <w:t xml:space="preserve"> </w:t>
      </w:r>
      <w:r>
        <w:rPr>
          <w:spacing w:val="-1"/>
        </w:rPr>
        <w:t>the</w:t>
      </w:r>
      <w:r>
        <w:rPr>
          <w:spacing w:val="16"/>
        </w:rPr>
        <w:t xml:space="preserve"> </w:t>
      </w:r>
      <w:r>
        <w:t>project</w:t>
      </w:r>
      <w:r>
        <w:rPr>
          <w:spacing w:val="59"/>
        </w:rPr>
        <w:t xml:space="preserve"> </w:t>
      </w:r>
      <w:r>
        <w:rPr>
          <w:spacing w:val="-1"/>
        </w:rPr>
        <w:t>management</w:t>
      </w:r>
      <w:r>
        <w:rPr>
          <w:spacing w:val="43"/>
        </w:rPr>
        <w:t xml:space="preserve"> </w:t>
      </w:r>
      <w:r>
        <w:rPr>
          <w:spacing w:val="-1"/>
        </w:rPr>
        <w:t>practices</w:t>
      </w:r>
      <w:r>
        <w:rPr>
          <w:spacing w:val="47"/>
        </w:rPr>
        <w:t xml:space="preserve"> </w:t>
      </w:r>
      <w:r>
        <w:t>used</w:t>
      </w:r>
      <w:r>
        <w:rPr>
          <w:spacing w:val="46"/>
        </w:rPr>
        <w:t xml:space="preserve"> </w:t>
      </w:r>
      <w:r>
        <w:rPr>
          <w:spacing w:val="-3"/>
        </w:rPr>
        <w:t>on</w:t>
      </w:r>
      <w:r>
        <w:rPr>
          <w:spacing w:val="48"/>
        </w:rPr>
        <w:t xml:space="preserve"> </w:t>
      </w:r>
      <w:r>
        <w:rPr>
          <w:spacing w:val="-1"/>
        </w:rPr>
        <w:t>several</w:t>
      </w:r>
      <w:r>
        <w:rPr>
          <w:spacing w:val="43"/>
        </w:rPr>
        <w:t xml:space="preserve"> </w:t>
      </w:r>
      <w:r>
        <w:t>successful</w:t>
      </w:r>
      <w:r>
        <w:rPr>
          <w:spacing w:val="44"/>
        </w:rPr>
        <w:t xml:space="preserve"> </w:t>
      </w:r>
      <w:r>
        <w:rPr>
          <w:spacing w:val="-1"/>
        </w:rPr>
        <w:t>electrical</w:t>
      </w:r>
      <w:r>
        <w:rPr>
          <w:spacing w:val="43"/>
        </w:rPr>
        <w:t xml:space="preserve"> </w:t>
      </w:r>
      <w:r>
        <w:t>projects.</w:t>
      </w:r>
      <w:r>
        <w:rPr>
          <w:spacing w:val="31"/>
        </w:rPr>
        <w:t xml:space="preserve"> </w:t>
      </w:r>
      <w:r>
        <w:rPr>
          <w:spacing w:val="-1"/>
        </w:rPr>
        <w:t>Ultimately,</w:t>
      </w:r>
      <w:r>
        <w:rPr>
          <w:spacing w:val="47"/>
        </w:rPr>
        <w:t xml:space="preserve"> </w:t>
      </w:r>
      <w:r>
        <w:rPr>
          <w:spacing w:val="-1"/>
        </w:rPr>
        <w:t>the</w:t>
      </w:r>
      <w:r>
        <w:rPr>
          <w:spacing w:val="61"/>
        </w:rPr>
        <w:t xml:space="preserve"> </w:t>
      </w:r>
      <w:r>
        <w:t>project</w:t>
      </w:r>
      <w:r>
        <w:rPr>
          <w:spacing w:val="34"/>
        </w:rPr>
        <w:t xml:space="preserve"> </w:t>
      </w:r>
      <w:r>
        <w:rPr>
          <w:spacing w:val="-1"/>
        </w:rPr>
        <w:t>management</w:t>
      </w:r>
      <w:r>
        <w:rPr>
          <w:spacing w:val="35"/>
        </w:rPr>
        <w:t xml:space="preserve"> </w:t>
      </w:r>
      <w:r>
        <w:t>activities</w:t>
      </w:r>
      <w:r>
        <w:rPr>
          <w:spacing w:val="38"/>
        </w:rPr>
        <w:t xml:space="preserve"> </w:t>
      </w:r>
      <w:r>
        <w:rPr>
          <w:spacing w:val="-1"/>
        </w:rPr>
        <w:t>that</w:t>
      </w:r>
      <w:r>
        <w:rPr>
          <w:spacing w:val="39"/>
        </w:rPr>
        <w:t xml:space="preserve"> </w:t>
      </w:r>
      <w:r>
        <w:rPr>
          <w:spacing w:val="-1"/>
        </w:rPr>
        <w:t>were</w:t>
      </w:r>
      <w:r>
        <w:rPr>
          <w:spacing w:val="35"/>
        </w:rPr>
        <w:t xml:space="preserve"> </w:t>
      </w:r>
      <w:r>
        <w:rPr>
          <w:spacing w:val="-1"/>
        </w:rPr>
        <w:t>performed</w:t>
      </w:r>
      <w:r>
        <w:rPr>
          <w:spacing w:val="37"/>
        </w:rPr>
        <w:t xml:space="preserve"> </w:t>
      </w:r>
      <w:r>
        <w:t>on</w:t>
      </w:r>
      <w:r>
        <w:rPr>
          <w:spacing w:val="37"/>
        </w:rPr>
        <w:t xml:space="preserve"> </w:t>
      </w:r>
      <w:r>
        <w:rPr>
          <w:spacing w:val="-1"/>
        </w:rPr>
        <w:t>these</w:t>
      </w:r>
      <w:r>
        <w:rPr>
          <w:spacing w:val="40"/>
        </w:rPr>
        <w:t xml:space="preserve"> </w:t>
      </w:r>
      <w:r>
        <w:t>successful</w:t>
      </w:r>
      <w:r>
        <w:rPr>
          <w:spacing w:val="35"/>
        </w:rPr>
        <w:t xml:space="preserve"> </w:t>
      </w:r>
      <w:r>
        <w:rPr>
          <w:spacing w:val="-1"/>
        </w:rPr>
        <w:t>projects</w:t>
      </w:r>
      <w:r>
        <w:rPr>
          <w:spacing w:val="38"/>
        </w:rPr>
        <w:t xml:space="preserve"> </w:t>
      </w:r>
      <w:r>
        <w:rPr>
          <w:spacing w:val="-1"/>
        </w:rPr>
        <w:t>were</w:t>
      </w:r>
      <w:r>
        <w:rPr>
          <w:spacing w:val="63"/>
        </w:rPr>
        <w:t xml:space="preserve"> </w:t>
      </w:r>
      <w:r>
        <w:t>used</w:t>
      </w:r>
      <w:r>
        <w:rPr>
          <w:spacing w:val="13"/>
        </w:rPr>
        <w:t xml:space="preserve"> </w:t>
      </w:r>
      <w:r>
        <w:rPr>
          <w:spacing w:val="-1"/>
        </w:rPr>
        <w:t>to</w:t>
      </w:r>
      <w:r>
        <w:rPr>
          <w:spacing w:val="13"/>
        </w:rPr>
        <w:t xml:space="preserve"> </w:t>
      </w:r>
      <w:r>
        <w:rPr>
          <w:spacing w:val="-1"/>
        </w:rPr>
        <w:t>assemble</w:t>
      </w:r>
      <w:r>
        <w:rPr>
          <w:spacing w:val="11"/>
        </w:rPr>
        <w:t xml:space="preserve"> </w:t>
      </w:r>
      <w:r>
        <w:t>a</w:t>
      </w:r>
      <w:r>
        <w:rPr>
          <w:spacing w:val="12"/>
        </w:rPr>
        <w:t xml:space="preserve"> </w:t>
      </w:r>
      <w:r>
        <w:t>list</w:t>
      </w:r>
      <w:r>
        <w:rPr>
          <w:spacing w:val="10"/>
        </w:rPr>
        <w:t xml:space="preserve"> </w:t>
      </w:r>
      <w:r>
        <w:t>of</w:t>
      </w:r>
      <w:r>
        <w:rPr>
          <w:spacing w:val="11"/>
        </w:rPr>
        <w:t xml:space="preserve"> </w:t>
      </w:r>
      <w:r>
        <w:rPr>
          <w:spacing w:val="-1"/>
        </w:rPr>
        <w:t>the</w:t>
      </w:r>
      <w:r>
        <w:rPr>
          <w:spacing w:val="11"/>
        </w:rPr>
        <w:t xml:space="preserve"> </w:t>
      </w:r>
      <w:r>
        <w:rPr>
          <w:spacing w:val="-2"/>
        </w:rPr>
        <w:t>best</w:t>
      </w:r>
      <w:r>
        <w:rPr>
          <w:spacing w:val="11"/>
        </w:rPr>
        <w:t xml:space="preserve"> </w:t>
      </w:r>
      <w:r>
        <w:t>project</w:t>
      </w:r>
      <w:r>
        <w:rPr>
          <w:spacing w:val="6"/>
        </w:rPr>
        <w:t xml:space="preserve"> </w:t>
      </w:r>
      <w:r>
        <w:rPr>
          <w:spacing w:val="-1"/>
        </w:rPr>
        <w:t>management</w:t>
      </w:r>
      <w:r>
        <w:rPr>
          <w:spacing w:val="11"/>
        </w:rPr>
        <w:t xml:space="preserve"> </w:t>
      </w:r>
      <w:r>
        <w:rPr>
          <w:spacing w:val="-1"/>
        </w:rPr>
        <w:t>practices</w:t>
      </w:r>
      <w:r>
        <w:rPr>
          <w:spacing w:val="9"/>
        </w:rPr>
        <w:t xml:space="preserve"> </w:t>
      </w:r>
      <w:r>
        <w:t>in</w:t>
      </w:r>
      <w:r>
        <w:rPr>
          <w:spacing w:val="15"/>
        </w:rPr>
        <w:t xml:space="preserve"> </w:t>
      </w:r>
      <w:r>
        <w:rPr>
          <w:spacing w:val="-1"/>
        </w:rPr>
        <w:t>the</w:t>
      </w:r>
      <w:r>
        <w:rPr>
          <w:spacing w:val="11"/>
        </w:rPr>
        <w:t xml:space="preserve"> </w:t>
      </w:r>
      <w:r>
        <w:rPr>
          <w:spacing w:val="-1"/>
        </w:rPr>
        <w:t>electrical</w:t>
      </w:r>
      <w:r>
        <w:rPr>
          <w:spacing w:val="59"/>
        </w:rPr>
        <w:t xml:space="preserve"> </w:t>
      </w:r>
      <w:r>
        <w:rPr>
          <w:spacing w:val="-1"/>
        </w:rPr>
        <w:t>construction</w:t>
      </w:r>
      <w:r>
        <w:rPr>
          <w:spacing w:val="8"/>
        </w:rPr>
        <w:t xml:space="preserve"> </w:t>
      </w:r>
      <w:r>
        <w:rPr>
          <w:spacing w:val="-1"/>
        </w:rPr>
        <w:t>industry.</w:t>
      </w:r>
      <w:r>
        <w:rPr>
          <w:spacing w:val="11"/>
        </w:rPr>
        <w:t xml:space="preserve"> </w:t>
      </w:r>
      <w:r>
        <w:t>This</w:t>
      </w:r>
      <w:r>
        <w:rPr>
          <w:spacing w:val="9"/>
        </w:rPr>
        <w:t xml:space="preserve"> </w:t>
      </w:r>
      <w:r>
        <w:t>section</w:t>
      </w:r>
      <w:r>
        <w:rPr>
          <w:spacing w:val="8"/>
        </w:rPr>
        <w:t xml:space="preserve"> </w:t>
      </w:r>
      <w:r>
        <w:t>identifies</w:t>
      </w:r>
      <w:r>
        <w:rPr>
          <w:spacing w:val="4"/>
        </w:rPr>
        <w:t xml:space="preserve"> </w:t>
      </w:r>
      <w:r>
        <w:rPr>
          <w:spacing w:val="-1"/>
        </w:rPr>
        <w:t>the</w:t>
      </w:r>
      <w:r>
        <w:rPr>
          <w:spacing w:val="5"/>
        </w:rPr>
        <w:t xml:space="preserve"> </w:t>
      </w:r>
      <w:r>
        <w:rPr>
          <w:spacing w:val="-2"/>
        </w:rPr>
        <w:t>10</w:t>
      </w:r>
      <w:r>
        <w:rPr>
          <w:spacing w:val="13"/>
        </w:rPr>
        <w:t xml:space="preserve"> </w:t>
      </w:r>
      <w:r>
        <w:t>best</w:t>
      </w:r>
      <w:r>
        <w:rPr>
          <w:spacing w:val="5"/>
        </w:rPr>
        <w:t xml:space="preserve"> </w:t>
      </w:r>
      <w:r>
        <w:t>project</w:t>
      </w:r>
      <w:r>
        <w:rPr>
          <w:spacing w:val="6"/>
        </w:rPr>
        <w:t xml:space="preserve"> </w:t>
      </w:r>
      <w:r>
        <w:t>management</w:t>
      </w:r>
      <w:r>
        <w:rPr>
          <w:spacing w:val="6"/>
        </w:rPr>
        <w:t xml:space="preserve"> </w:t>
      </w:r>
      <w:r>
        <w:t>practices</w:t>
      </w:r>
      <w:r>
        <w:rPr>
          <w:spacing w:val="54"/>
        </w:rPr>
        <w:t xml:space="preserve"> </w:t>
      </w:r>
      <w:r>
        <w:rPr>
          <w:spacing w:val="-1"/>
        </w:rPr>
        <w:t>that</w:t>
      </w:r>
      <w:r>
        <w:rPr>
          <w:spacing w:val="-4"/>
        </w:rPr>
        <w:t xml:space="preserve"> </w:t>
      </w:r>
      <w:r>
        <w:t>can</w:t>
      </w:r>
      <w:r>
        <w:rPr>
          <w:spacing w:val="-1"/>
        </w:rPr>
        <w:t xml:space="preserve"> lead to</w:t>
      </w:r>
      <w:r>
        <w:rPr>
          <w:spacing w:val="-3"/>
        </w:rPr>
        <w:t xml:space="preserve"> </w:t>
      </w:r>
      <w:r>
        <w:t>better</w:t>
      </w:r>
      <w:r>
        <w:rPr>
          <w:spacing w:val="-5"/>
        </w:rPr>
        <w:t xml:space="preserve"> </w:t>
      </w:r>
      <w:r>
        <w:t>project</w:t>
      </w:r>
      <w:r>
        <w:rPr>
          <w:spacing w:val="-4"/>
        </w:rPr>
        <w:t xml:space="preserve"> </w:t>
      </w:r>
      <w:r>
        <w:rPr>
          <w:spacing w:val="-1"/>
        </w:rPr>
        <w:t>performance.</w:t>
      </w:r>
    </w:p>
    <w:p w14:paraId="24BDB716" w14:textId="77777777" w:rsidR="007318C2" w:rsidRDefault="00D36A7D" w:rsidP="00265F59">
      <w:pPr>
        <w:pStyle w:val="Heading2"/>
        <w:rPr>
          <w:rFonts w:cs="Verdana"/>
        </w:rPr>
      </w:pPr>
      <w:bookmarkStart w:id="96" w:name="_Toc432173145"/>
      <w:r>
        <w:t>The</w:t>
      </w:r>
      <w:r>
        <w:rPr>
          <w:spacing w:val="-12"/>
        </w:rPr>
        <w:t xml:space="preserve"> </w:t>
      </w:r>
      <w:r>
        <w:rPr>
          <w:spacing w:val="1"/>
        </w:rPr>
        <w:t>Ten</w:t>
      </w:r>
      <w:r>
        <w:rPr>
          <w:spacing w:val="-14"/>
        </w:rPr>
        <w:t xml:space="preserve"> </w:t>
      </w:r>
      <w:r>
        <w:rPr>
          <w:spacing w:val="-1"/>
        </w:rPr>
        <w:t>Best</w:t>
      </w:r>
      <w:r>
        <w:rPr>
          <w:spacing w:val="-14"/>
        </w:rPr>
        <w:t xml:space="preserve"> </w:t>
      </w:r>
      <w:r>
        <w:t>Project</w:t>
      </w:r>
      <w:r>
        <w:rPr>
          <w:spacing w:val="-15"/>
        </w:rPr>
        <w:t xml:space="preserve"> </w:t>
      </w:r>
      <w:r>
        <w:rPr>
          <w:spacing w:val="1"/>
        </w:rPr>
        <w:t>Management</w:t>
      </w:r>
      <w:r>
        <w:rPr>
          <w:spacing w:val="-15"/>
        </w:rPr>
        <w:t xml:space="preserve"> </w:t>
      </w:r>
      <w:r>
        <w:t>Practices</w:t>
      </w:r>
      <w:bookmarkEnd w:id="96"/>
    </w:p>
    <w:p w14:paraId="24BDB717" w14:textId="77777777" w:rsidR="007318C2" w:rsidRPr="00265F59" w:rsidRDefault="00D36A7D" w:rsidP="00265F59">
      <w:pPr>
        <w:pStyle w:val="BodyText"/>
        <w:jc w:val="both"/>
        <w:rPr>
          <w:rFonts w:cs="Georgia"/>
        </w:rPr>
      </w:pPr>
      <w:r>
        <w:rPr>
          <w:spacing w:val="-1"/>
        </w:rPr>
        <w:t>Identified</w:t>
      </w:r>
      <w:r>
        <w:rPr>
          <w:spacing w:val="3"/>
        </w:rPr>
        <w:t xml:space="preserve"> </w:t>
      </w:r>
      <w:r>
        <w:t>in</w:t>
      </w:r>
      <w:r>
        <w:rPr>
          <w:spacing w:val="4"/>
        </w:rPr>
        <w:t xml:space="preserve"> </w:t>
      </w:r>
      <w:r>
        <w:rPr>
          <w:spacing w:val="-1"/>
        </w:rPr>
        <w:t>the</w:t>
      </w:r>
      <w:r>
        <w:rPr>
          <w:spacing w:val="2"/>
        </w:rPr>
        <w:t xml:space="preserve"> </w:t>
      </w:r>
      <w:r>
        <w:t>next</w:t>
      </w:r>
      <w:r>
        <w:rPr>
          <w:spacing w:val="1"/>
        </w:rPr>
        <w:t xml:space="preserve"> </w:t>
      </w:r>
      <w:r>
        <w:rPr>
          <w:spacing w:val="-1"/>
        </w:rPr>
        <w:t>few</w:t>
      </w:r>
      <w:r>
        <w:rPr>
          <w:spacing w:val="3"/>
        </w:rPr>
        <w:t xml:space="preserve"> </w:t>
      </w:r>
      <w:r>
        <w:rPr>
          <w:spacing w:val="-1"/>
        </w:rPr>
        <w:t>pages</w:t>
      </w:r>
      <w:r>
        <w:rPr>
          <w:spacing w:val="4"/>
        </w:rPr>
        <w:t xml:space="preserve"> </w:t>
      </w:r>
      <w:r>
        <w:rPr>
          <w:spacing w:val="-2"/>
        </w:rPr>
        <w:t>are</w:t>
      </w:r>
      <w:r>
        <w:rPr>
          <w:spacing w:val="7"/>
        </w:rPr>
        <w:t xml:space="preserve"> </w:t>
      </w:r>
      <w:r>
        <w:rPr>
          <w:spacing w:val="-2"/>
        </w:rPr>
        <w:t>10</w:t>
      </w:r>
      <w:r>
        <w:rPr>
          <w:spacing w:val="3"/>
        </w:rPr>
        <w:t xml:space="preserve"> </w:t>
      </w:r>
      <w:r>
        <w:rPr>
          <w:spacing w:val="1"/>
        </w:rPr>
        <w:t xml:space="preserve">best </w:t>
      </w:r>
      <w:r>
        <w:rPr>
          <w:spacing w:val="-1"/>
        </w:rPr>
        <w:t>practices</w:t>
      </w:r>
      <w:r>
        <w:rPr>
          <w:spacing w:val="5"/>
        </w:rPr>
        <w:t xml:space="preserve"> </w:t>
      </w:r>
      <w:r>
        <w:t>used</w:t>
      </w:r>
      <w:r>
        <w:rPr>
          <w:spacing w:val="3"/>
        </w:rPr>
        <w:t xml:space="preserve"> </w:t>
      </w:r>
      <w:r>
        <w:rPr>
          <w:spacing w:val="-3"/>
        </w:rPr>
        <w:t>on</w:t>
      </w:r>
      <w:r>
        <w:rPr>
          <w:spacing w:val="5"/>
        </w:rPr>
        <w:t xml:space="preserve"> </w:t>
      </w:r>
      <w:r>
        <w:rPr>
          <w:spacing w:val="-1"/>
        </w:rPr>
        <w:t>successful</w:t>
      </w:r>
      <w:r>
        <w:rPr>
          <w:spacing w:val="1"/>
        </w:rPr>
        <w:t xml:space="preserve"> </w:t>
      </w:r>
      <w:r>
        <w:rPr>
          <w:spacing w:val="-1"/>
        </w:rPr>
        <w:t>electrical</w:t>
      </w:r>
      <w:r>
        <w:rPr>
          <w:spacing w:val="77"/>
        </w:rPr>
        <w:t xml:space="preserve"> </w:t>
      </w:r>
      <w:r>
        <w:rPr>
          <w:spacing w:val="-1"/>
        </w:rPr>
        <w:t>construction</w:t>
      </w:r>
      <w:r>
        <w:rPr>
          <w:spacing w:val="46"/>
        </w:rPr>
        <w:t xml:space="preserve"> </w:t>
      </w:r>
      <w:r>
        <w:t>projects.</w:t>
      </w:r>
      <w:r>
        <w:rPr>
          <w:spacing w:val="43"/>
        </w:rPr>
        <w:t xml:space="preserve"> </w:t>
      </w:r>
      <w:r>
        <w:rPr>
          <w:spacing w:val="-1"/>
        </w:rPr>
        <w:t>While</w:t>
      </w:r>
      <w:r>
        <w:rPr>
          <w:spacing w:val="44"/>
        </w:rPr>
        <w:t xml:space="preserve"> </w:t>
      </w:r>
      <w:r>
        <w:rPr>
          <w:spacing w:val="-1"/>
        </w:rPr>
        <w:t>the</w:t>
      </w:r>
      <w:r>
        <w:rPr>
          <w:spacing w:val="45"/>
        </w:rPr>
        <w:t xml:space="preserve"> </w:t>
      </w:r>
      <w:r>
        <w:t>previous</w:t>
      </w:r>
      <w:r>
        <w:rPr>
          <w:spacing w:val="42"/>
        </w:rPr>
        <w:t xml:space="preserve"> </w:t>
      </w:r>
      <w:r>
        <w:t>sections</w:t>
      </w:r>
      <w:r>
        <w:rPr>
          <w:spacing w:val="47"/>
        </w:rPr>
        <w:t xml:space="preserve"> </w:t>
      </w:r>
      <w:r>
        <w:t>of</w:t>
      </w:r>
      <w:r>
        <w:rPr>
          <w:spacing w:val="44"/>
        </w:rPr>
        <w:t xml:space="preserve"> </w:t>
      </w:r>
      <w:r>
        <w:rPr>
          <w:spacing w:val="-1"/>
        </w:rPr>
        <w:t>this</w:t>
      </w:r>
      <w:r>
        <w:rPr>
          <w:spacing w:val="46"/>
        </w:rPr>
        <w:t xml:space="preserve"> </w:t>
      </w:r>
      <w:r>
        <w:rPr>
          <w:spacing w:val="-1"/>
        </w:rPr>
        <w:t>implementation</w:t>
      </w:r>
      <w:r>
        <w:rPr>
          <w:spacing w:val="47"/>
        </w:rPr>
        <w:t xml:space="preserve"> </w:t>
      </w:r>
      <w:r>
        <w:t>guide</w:t>
      </w:r>
      <w:r>
        <w:rPr>
          <w:spacing w:val="78"/>
        </w:rPr>
        <w:t xml:space="preserve"> </w:t>
      </w:r>
      <w:r>
        <w:rPr>
          <w:spacing w:val="-1"/>
        </w:rPr>
        <w:t>presented</w:t>
      </w:r>
      <w:r>
        <w:rPr>
          <w:spacing w:val="37"/>
        </w:rPr>
        <w:t xml:space="preserve"> </w:t>
      </w:r>
      <w:r>
        <w:rPr>
          <w:spacing w:val="-1"/>
        </w:rPr>
        <w:t>the</w:t>
      </w:r>
      <w:r>
        <w:rPr>
          <w:spacing w:val="35"/>
        </w:rPr>
        <w:t xml:space="preserve"> </w:t>
      </w:r>
      <w:r>
        <w:t>activities</w:t>
      </w:r>
      <w:r>
        <w:rPr>
          <w:spacing w:val="38"/>
        </w:rPr>
        <w:t xml:space="preserve"> </w:t>
      </w:r>
      <w:r>
        <w:rPr>
          <w:spacing w:val="-1"/>
        </w:rPr>
        <w:t>that</w:t>
      </w:r>
      <w:r>
        <w:rPr>
          <w:spacing w:val="35"/>
        </w:rPr>
        <w:t xml:space="preserve"> </w:t>
      </w:r>
      <w:r>
        <w:rPr>
          <w:spacing w:val="-1"/>
        </w:rPr>
        <w:t>should</w:t>
      </w:r>
      <w:r>
        <w:rPr>
          <w:spacing w:val="38"/>
        </w:rPr>
        <w:t xml:space="preserve"> </w:t>
      </w:r>
      <w:r>
        <w:t>be</w:t>
      </w:r>
      <w:r>
        <w:rPr>
          <w:spacing w:val="35"/>
        </w:rPr>
        <w:t xml:space="preserve"> </w:t>
      </w:r>
      <w:r>
        <w:rPr>
          <w:spacing w:val="-1"/>
        </w:rPr>
        <w:t>performed</w:t>
      </w:r>
      <w:r>
        <w:rPr>
          <w:spacing w:val="37"/>
        </w:rPr>
        <w:t xml:space="preserve"> </w:t>
      </w:r>
      <w:r>
        <w:rPr>
          <w:spacing w:val="-1"/>
        </w:rPr>
        <w:t>as</w:t>
      </w:r>
      <w:r>
        <w:rPr>
          <w:spacing w:val="38"/>
        </w:rPr>
        <w:t xml:space="preserve"> </w:t>
      </w:r>
      <w:r>
        <w:rPr>
          <w:spacing w:val="-1"/>
        </w:rPr>
        <w:t>part</w:t>
      </w:r>
      <w:r>
        <w:rPr>
          <w:spacing w:val="36"/>
        </w:rPr>
        <w:t xml:space="preserve"> </w:t>
      </w:r>
      <w:r>
        <w:rPr>
          <w:spacing w:val="2"/>
        </w:rPr>
        <w:t>of</w:t>
      </w:r>
      <w:r>
        <w:rPr>
          <w:spacing w:val="35"/>
        </w:rPr>
        <w:t xml:space="preserve"> </w:t>
      </w:r>
      <w:r>
        <w:t>a</w:t>
      </w:r>
      <w:r>
        <w:rPr>
          <w:spacing w:val="35"/>
        </w:rPr>
        <w:t xml:space="preserve"> </w:t>
      </w:r>
      <w:r>
        <w:t>comprehensive</w:t>
      </w:r>
      <w:r>
        <w:rPr>
          <w:spacing w:val="35"/>
        </w:rPr>
        <w:t xml:space="preserve"> </w:t>
      </w:r>
      <w:r>
        <w:t>project</w:t>
      </w:r>
      <w:r>
        <w:rPr>
          <w:spacing w:val="53"/>
        </w:rPr>
        <w:t xml:space="preserve"> </w:t>
      </w:r>
      <w:r>
        <w:rPr>
          <w:spacing w:val="-1"/>
        </w:rPr>
        <w:t>management</w:t>
      </w:r>
      <w:r>
        <w:rPr>
          <w:spacing w:val="14"/>
        </w:rPr>
        <w:t xml:space="preserve"> </w:t>
      </w:r>
      <w:r>
        <w:t>process,</w:t>
      </w:r>
      <w:r>
        <w:rPr>
          <w:spacing w:val="14"/>
        </w:rPr>
        <w:t xml:space="preserve"> </w:t>
      </w:r>
      <w:r>
        <w:rPr>
          <w:spacing w:val="-1"/>
        </w:rPr>
        <w:t>this</w:t>
      </w:r>
      <w:r>
        <w:rPr>
          <w:spacing w:val="18"/>
        </w:rPr>
        <w:t xml:space="preserve"> </w:t>
      </w:r>
      <w:r>
        <w:t>section</w:t>
      </w:r>
      <w:r>
        <w:rPr>
          <w:spacing w:val="19"/>
        </w:rPr>
        <w:t xml:space="preserve"> </w:t>
      </w:r>
      <w:r>
        <w:rPr>
          <w:spacing w:val="-1"/>
        </w:rPr>
        <w:t>provides</w:t>
      </w:r>
      <w:r>
        <w:rPr>
          <w:spacing w:val="18"/>
        </w:rPr>
        <w:t xml:space="preserve"> </w:t>
      </w:r>
      <w:r>
        <w:rPr>
          <w:spacing w:val="-1"/>
        </w:rPr>
        <w:t>suggestions</w:t>
      </w:r>
      <w:r>
        <w:rPr>
          <w:spacing w:val="18"/>
        </w:rPr>
        <w:t xml:space="preserve"> </w:t>
      </w:r>
      <w:r>
        <w:rPr>
          <w:spacing w:val="-1"/>
        </w:rPr>
        <w:t>for</w:t>
      </w:r>
      <w:r>
        <w:rPr>
          <w:spacing w:val="14"/>
        </w:rPr>
        <w:t xml:space="preserve"> </w:t>
      </w:r>
      <w:r>
        <w:rPr>
          <w:spacing w:val="-1"/>
        </w:rPr>
        <w:t>further</w:t>
      </w:r>
      <w:r>
        <w:rPr>
          <w:spacing w:val="13"/>
        </w:rPr>
        <w:t xml:space="preserve"> </w:t>
      </w:r>
      <w:r>
        <w:t>improvement</w:t>
      </w:r>
      <w:r>
        <w:rPr>
          <w:spacing w:val="15"/>
        </w:rPr>
        <w:t xml:space="preserve"> </w:t>
      </w:r>
      <w:r>
        <w:rPr>
          <w:spacing w:val="-1"/>
        </w:rPr>
        <w:t>to</w:t>
      </w:r>
      <w:r>
        <w:rPr>
          <w:spacing w:val="22"/>
        </w:rPr>
        <w:t xml:space="preserve"> </w:t>
      </w:r>
      <w:r>
        <w:rPr>
          <w:spacing w:val="-1"/>
        </w:rPr>
        <w:t>the</w:t>
      </w:r>
      <w:r>
        <w:rPr>
          <w:spacing w:val="69"/>
        </w:rPr>
        <w:t xml:space="preserve"> </w:t>
      </w:r>
      <w:r>
        <w:rPr>
          <w:spacing w:val="-1"/>
        </w:rPr>
        <w:t>management</w:t>
      </w:r>
      <w:r>
        <w:rPr>
          <w:spacing w:val="10"/>
        </w:rPr>
        <w:t xml:space="preserve"> </w:t>
      </w:r>
      <w:r>
        <w:t>activities</w:t>
      </w:r>
      <w:r>
        <w:rPr>
          <w:spacing w:val="14"/>
        </w:rPr>
        <w:t xml:space="preserve"> </w:t>
      </w:r>
      <w:r>
        <w:rPr>
          <w:spacing w:val="-3"/>
        </w:rPr>
        <w:t>by</w:t>
      </w:r>
      <w:r>
        <w:rPr>
          <w:spacing w:val="9"/>
        </w:rPr>
        <w:t xml:space="preserve"> </w:t>
      </w:r>
      <w:r>
        <w:t>implementing</w:t>
      </w:r>
      <w:r>
        <w:rPr>
          <w:spacing w:val="5"/>
        </w:rPr>
        <w:t xml:space="preserve"> </w:t>
      </w:r>
      <w:r>
        <w:rPr>
          <w:spacing w:val="-1"/>
        </w:rPr>
        <w:t>specific</w:t>
      </w:r>
      <w:r>
        <w:rPr>
          <w:spacing w:val="13"/>
        </w:rPr>
        <w:t xml:space="preserve"> </w:t>
      </w:r>
      <w:r>
        <w:t>best</w:t>
      </w:r>
      <w:r>
        <w:rPr>
          <w:spacing w:val="6"/>
        </w:rPr>
        <w:t xml:space="preserve"> </w:t>
      </w:r>
      <w:r>
        <w:rPr>
          <w:spacing w:val="-1"/>
        </w:rPr>
        <w:t>practices</w:t>
      </w:r>
      <w:r>
        <w:rPr>
          <w:spacing w:val="14"/>
        </w:rPr>
        <w:t xml:space="preserve"> </w:t>
      </w:r>
      <w:r>
        <w:rPr>
          <w:spacing w:val="-1"/>
        </w:rPr>
        <w:t>that</w:t>
      </w:r>
      <w:r>
        <w:rPr>
          <w:spacing w:val="11"/>
        </w:rPr>
        <w:t xml:space="preserve"> </w:t>
      </w:r>
      <w:r>
        <w:rPr>
          <w:spacing w:val="-1"/>
        </w:rPr>
        <w:t>have</w:t>
      </w:r>
      <w:r>
        <w:rPr>
          <w:spacing w:val="10"/>
        </w:rPr>
        <w:t xml:space="preserve"> </w:t>
      </w:r>
      <w:r>
        <w:rPr>
          <w:spacing w:val="-1"/>
        </w:rPr>
        <w:t>been</w:t>
      </w:r>
      <w:r>
        <w:rPr>
          <w:spacing w:val="9"/>
        </w:rPr>
        <w:t xml:space="preserve"> </w:t>
      </w:r>
      <w:r>
        <w:rPr>
          <w:spacing w:val="-1"/>
        </w:rPr>
        <w:t>tested</w:t>
      </w:r>
      <w:r>
        <w:rPr>
          <w:spacing w:val="3"/>
        </w:rPr>
        <w:t xml:space="preserve"> </w:t>
      </w:r>
      <w:r>
        <w:rPr>
          <w:spacing w:val="-6"/>
        </w:rPr>
        <w:t>on</w:t>
      </w:r>
      <w:r>
        <w:rPr>
          <w:spacing w:val="58"/>
          <w:w w:val="99"/>
        </w:rPr>
        <w:t xml:space="preserve"> </w:t>
      </w:r>
      <w:r>
        <w:t>successful</w:t>
      </w:r>
      <w:r>
        <w:rPr>
          <w:spacing w:val="-6"/>
        </w:rPr>
        <w:t xml:space="preserve"> </w:t>
      </w:r>
      <w:r>
        <w:t>projects.</w:t>
      </w:r>
    </w:p>
    <w:p w14:paraId="24BDB718" w14:textId="77777777" w:rsidR="007318C2" w:rsidRDefault="00D36A7D" w:rsidP="00265F59">
      <w:pPr>
        <w:pStyle w:val="Heading8"/>
        <w:rPr>
          <w:b/>
        </w:rPr>
      </w:pPr>
      <w:r>
        <w:t>Establish</w:t>
      </w:r>
      <w:r>
        <w:rPr>
          <w:spacing w:val="7"/>
        </w:rPr>
        <w:t xml:space="preserve"> </w:t>
      </w:r>
      <w:r>
        <w:t>an</w:t>
      </w:r>
      <w:r>
        <w:rPr>
          <w:spacing w:val="3"/>
        </w:rPr>
        <w:t xml:space="preserve"> </w:t>
      </w:r>
      <w:r>
        <w:t>effective</w:t>
      </w:r>
      <w:r>
        <w:rPr>
          <w:spacing w:val="9"/>
        </w:rPr>
        <w:t xml:space="preserve"> </w:t>
      </w:r>
      <w:r>
        <w:t>project</w:t>
      </w:r>
      <w:r>
        <w:rPr>
          <w:spacing w:val="6"/>
        </w:rPr>
        <w:t xml:space="preserve"> </w:t>
      </w:r>
      <w:r>
        <w:t>controls</w:t>
      </w:r>
      <w:r>
        <w:rPr>
          <w:spacing w:val="8"/>
        </w:rPr>
        <w:t xml:space="preserve"> </w:t>
      </w:r>
      <w:r>
        <w:t>system</w:t>
      </w:r>
      <w:r>
        <w:rPr>
          <w:spacing w:val="7"/>
        </w:rPr>
        <w:t xml:space="preserve"> </w:t>
      </w:r>
      <w:r>
        <w:t>that</w:t>
      </w:r>
      <w:r>
        <w:rPr>
          <w:spacing w:val="6"/>
        </w:rPr>
        <w:t xml:space="preserve"> </w:t>
      </w:r>
      <w:r>
        <w:t>includes</w:t>
      </w:r>
      <w:r>
        <w:rPr>
          <w:spacing w:val="35"/>
          <w:w w:val="99"/>
        </w:rPr>
        <w:t xml:space="preserve"> </w:t>
      </w:r>
      <w:r>
        <w:t>cost/schedule/labor/change</w:t>
      </w:r>
      <w:r>
        <w:rPr>
          <w:spacing w:val="-10"/>
        </w:rPr>
        <w:t xml:space="preserve"> </w:t>
      </w:r>
      <w:r>
        <w:t>control,</w:t>
      </w:r>
      <w:r>
        <w:rPr>
          <w:spacing w:val="-14"/>
        </w:rPr>
        <w:t xml:space="preserve"> </w:t>
      </w:r>
      <w:r>
        <w:t>tracking,</w:t>
      </w:r>
      <w:r>
        <w:rPr>
          <w:spacing w:val="-13"/>
        </w:rPr>
        <w:t xml:space="preserve"> </w:t>
      </w:r>
      <w:r>
        <w:t>reporting,</w:t>
      </w:r>
      <w:r>
        <w:rPr>
          <w:spacing w:val="-13"/>
        </w:rPr>
        <w:t xml:space="preserve"> </w:t>
      </w:r>
      <w:r>
        <w:t>and</w:t>
      </w:r>
      <w:r>
        <w:rPr>
          <w:spacing w:val="-12"/>
        </w:rPr>
        <w:t xml:space="preserve"> </w:t>
      </w:r>
      <w:r>
        <w:t>forecasting.</w:t>
      </w:r>
    </w:p>
    <w:p w14:paraId="24BDB719" w14:textId="77777777" w:rsidR="006233E4" w:rsidRDefault="00D36A7D" w:rsidP="006233E4">
      <w:pPr>
        <w:spacing w:before="240" w:after="120"/>
        <w:jc w:val="both"/>
        <w:rPr>
          <w:rFonts w:ascii="Georgia"/>
          <w:i/>
          <w:sz w:val="24"/>
        </w:rPr>
      </w:pPr>
      <w:r w:rsidRPr="006233E4">
        <w:rPr>
          <w:rFonts w:ascii="Georgia"/>
          <w:b/>
          <w:i/>
          <w:sz w:val="24"/>
        </w:rPr>
        <w:t>Benefits:</w:t>
      </w:r>
      <w:r w:rsidR="006233E4">
        <w:rPr>
          <w:rFonts w:ascii="Georgia"/>
          <w:i/>
          <w:sz w:val="24"/>
        </w:rPr>
        <w:t xml:space="preserve"> </w:t>
      </w:r>
    </w:p>
    <w:p w14:paraId="24BDB71A" w14:textId="77777777" w:rsidR="007318C2" w:rsidRPr="006233E4" w:rsidRDefault="00D36A7D" w:rsidP="006233E4">
      <w:pPr>
        <w:spacing w:before="240" w:after="120"/>
        <w:jc w:val="both"/>
        <w:rPr>
          <w:rFonts w:ascii="Georgia" w:eastAsia="Georgia" w:hAnsi="Georgia" w:cs="Georgia"/>
          <w:sz w:val="24"/>
          <w:szCs w:val="24"/>
        </w:rPr>
      </w:pPr>
      <w:r w:rsidRPr="006233E4">
        <w:rPr>
          <w:rFonts w:ascii="Arial" w:hAnsi="Arial" w:cs="Arial"/>
          <w:spacing w:val="-1"/>
          <w:sz w:val="24"/>
          <w:szCs w:val="24"/>
        </w:rPr>
        <w:t>The</w:t>
      </w:r>
      <w:r w:rsidRPr="006233E4">
        <w:rPr>
          <w:rFonts w:ascii="Arial" w:hAnsi="Arial" w:cs="Arial"/>
          <w:spacing w:val="15"/>
          <w:sz w:val="24"/>
          <w:szCs w:val="24"/>
        </w:rPr>
        <w:t xml:space="preserve"> </w:t>
      </w:r>
      <w:r w:rsidRPr="006233E4">
        <w:rPr>
          <w:rFonts w:ascii="Arial" w:hAnsi="Arial" w:cs="Arial"/>
          <w:spacing w:val="-1"/>
          <w:sz w:val="24"/>
          <w:szCs w:val="24"/>
        </w:rPr>
        <w:t>old</w:t>
      </w:r>
      <w:r w:rsidRPr="006233E4">
        <w:rPr>
          <w:rFonts w:ascii="Arial" w:hAnsi="Arial" w:cs="Arial"/>
          <w:spacing w:val="18"/>
          <w:sz w:val="24"/>
          <w:szCs w:val="24"/>
        </w:rPr>
        <w:t xml:space="preserve"> </w:t>
      </w:r>
      <w:r w:rsidRPr="006233E4">
        <w:rPr>
          <w:rFonts w:ascii="Arial" w:hAnsi="Arial" w:cs="Arial"/>
          <w:spacing w:val="-1"/>
          <w:sz w:val="24"/>
          <w:szCs w:val="24"/>
        </w:rPr>
        <w:t>adage</w:t>
      </w:r>
      <w:r w:rsidRPr="006233E4">
        <w:rPr>
          <w:rFonts w:ascii="Arial" w:hAnsi="Arial" w:cs="Arial"/>
          <w:spacing w:val="15"/>
          <w:sz w:val="24"/>
          <w:szCs w:val="24"/>
        </w:rPr>
        <w:t xml:space="preserve"> </w:t>
      </w:r>
      <w:r w:rsidRPr="006233E4">
        <w:rPr>
          <w:rFonts w:ascii="Arial" w:hAnsi="Arial" w:cs="Arial"/>
          <w:sz w:val="24"/>
          <w:szCs w:val="24"/>
        </w:rPr>
        <w:t>is</w:t>
      </w:r>
      <w:r w:rsidRPr="006233E4">
        <w:rPr>
          <w:rFonts w:ascii="Arial" w:hAnsi="Arial" w:cs="Arial"/>
          <w:spacing w:val="18"/>
          <w:sz w:val="24"/>
          <w:szCs w:val="24"/>
        </w:rPr>
        <w:t xml:space="preserve"> </w:t>
      </w:r>
      <w:r w:rsidRPr="006233E4">
        <w:rPr>
          <w:rFonts w:ascii="Arial" w:hAnsi="Arial" w:cs="Arial"/>
          <w:spacing w:val="-1"/>
          <w:sz w:val="24"/>
          <w:szCs w:val="24"/>
        </w:rPr>
        <w:t>true:</w:t>
      </w:r>
      <w:r w:rsidRPr="006233E4">
        <w:rPr>
          <w:rFonts w:ascii="Arial" w:hAnsi="Arial" w:cs="Arial"/>
          <w:spacing w:val="15"/>
          <w:sz w:val="24"/>
          <w:szCs w:val="24"/>
        </w:rPr>
        <w:t xml:space="preserve"> </w:t>
      </w:r>
      <w:r w:rsidRPr="006233E4">
        <w:rPr>
          <w:rFonts w:ascii="Arial" w:hAnsi="Arial" w:cs="Arial"/>
          <w:i/>
          <w:spacing w:val="1"/>
          <w:sz w:val="24"/>
          <w:szCs w:val="24"/>
        </w:rPr>
        <w:t>If</w:t>
      </w:r>
      <w:r w:rsidRPr="006233E4">
        <w:rPr>
          <w:rFonts w:ascii="Arial" w:hAnsi="Arial" w:cs="Arial"/>
          <w:i/>
          <w:spacing w:val="15"/>
          <w:sz w:val="24"/>
          <w:szCs w:val="24"/>
        </w:rPr>
        <w:t xml:space="preserve"> </w:t>
      </w:r>
      <w:r w:rsidRPr="006233E4">
        <w:rPr>
          <w:rFonts w:ascii="Arial" w:hAnsi="Arial" w:cs="Arial"/>
          <w:i/>
          <w:sz w:val="24"/>
          <w:szCs w:val="24"/>
        </w:rPr>
        <w:t>you</w:t>
      </w:r>
      <w:r w:rsidRPr="006233E4">
        <w:rPr>
          <w:rFonts w:ascii="Arial" w:hAnsi="Arial" w:cs="Arial"/>
          <w:i/>
          <w:spacing w:val="18"/>
          <w:sz w:val="24"/>
          <w:szCs w:val="24"/>
        </w:rPr>
        <w:t xml:space="preserve"> </w:t>
      </w:r>
      <w:r w:rsidRPr="006233E4">
        <w:rPr>
          <w:rFonts w:ascii="Arial" w:hAnsi="Arial" w:cs="Arial"/>
          <w:i/>
          <w:sz w:val="24"/>
          <w:szCs w:val="24"/>
        </w:rPr>
        <w:t>can</w:t>
      </w:r>
      <w:r w:rsidRPr="006233E4">
        <w:rPr>
          <w:rFonts w:ascii="Arial" w:hAnsi="Arial" w:cs="Arial"/>
          <w:i/>
          <w:spacing w:val="13"/>
          <w:sz w:val="24"/>
          <w:szCs w:val="24"/>
        </w:rPr>
        <w:t xml:space="preserve"> </w:t>
      </w:r>
      <w:r w:rsidRPr="006233E4">
        <w:rPr>
          <w:rFonts w:ascii="Arial" w:hAnsi="Arial" w:cs="Arial"/>
          <w:i/>
          <w:sz w:val="24"/>
          <w:szCs w:val="24"/>
        </w:rPr>
        <w:t>measure</w:t>
      </w:r>
      <w:r w:rsidRPr="006233E4">
        <w:rPr>
          <w:rFonts w:ascii="Arial" w:hAnsi="Arial" w:cs="Arial"/>
          <w:i/>
          <w:spacing w:val="18"/>
          <w:sz w:val="24"/>
          <w:szCs w:val="24"/>
        </w:rPr>
        <w:t xml:space="preserve"> </w:t>
      </w:r>
      <w:r w:rsidRPr="006233E4">
        <w:rPr>
          <w:rFonts w:ascii="Arial" w:hAnsi="Arial" w:cs="Arial"/>
          <w:i/>
          <w:spacing w:val="-1"/>
          <w:sz w:val="24"/>
          <w:szCs w:val="24"/>
        </w:rPr>
        <w:t>it,</w:t>
      </w:r>
      <w:r w:rsidRPr="006233E4">
        <w:rPr>
          <w:rFonts w:ascii="Arial" w:hAnsi="Arial" w:cs="Arial"/>
          <w:i/>
          <w:spacing w:val="14"/>
          <w:sz w:val="24"/>
          <w:szCs w:val="24"/>
        </w:rPr>
        <w:t xml:space="preserve"> </w:t>
      </w:r>
      <w:r w:rsidRPr="006233E4">
        <w:rPr>
          <w:rFonts w:ascii="Arial" w:hAnsi="Arial" w:cs="Arial"/>
          <w:i/>
          <w:sz w:val="24"/>
          <w:szCs w:val="24"/>
        </w:rPr>
        <w:t>you</w:t>
      </w:r>
      <w:r w:rsidRPr="006233E4">
        <w:rPr>
          <w:rFonts w:ascii="Arial" w:hAnsi="Arial" w:cs="Arial"/>
          <w:i/>
          <w:spacing w:val="17"/>
          <w:sz w:val="24"/>
          <w:szCs w:val="24"/>
        </w:rPr>
        <w:t xml:space="preserve"> </w:t>
      </w:r>
      <w:r w:rsidRPr="006233E4">
        <w:rPr>
          <w:rFonts w:ascii="Arial" w:hAnsi="Arial" w:cs="Arial"/>
          <w:i/>
          <w:sz w:val="24"/>
          <w:szCs w:val="24"/>
        </w:rPr>
        <w:t>can</w:t>
      </w:r>
      <w:r w:rsidRPr="006233E4">
        <w:rPr>
          <w:rFonts w:ascii="Arial" w:hAnsi="Arial" w:cs="Arial"/>
          <w:i/>
          <w:spacing w:val="14"/>
          <w:sz w:val="24"/>
          <w:szCs w:val="24"/>
        </w:rPr>
        <w:t xml:space="preserve"> </w:t>
      </w:r>
      <w:r w:rsidRPr="006233E4">
        <w:rPr>
          <w:rFonts w:ascii="Arial" w:hAnsi="Arial" w:cs="Arial"/>
          <w:i/>
          <w:spacing w:val="-1"/>
          <w:sz w:val="24"/>
          <w:szCs w:val="24"/>
        </w:rPr>
        <w:t>manage</w:t>
      </w:r>
      <w:r w:rsidRPr="006233E4">
        <w:rPr>
          <w:rFonts w:ascii="Arial" w:hAnsi="Arial" w:cs="Arial"/>
          <w:i/>
          <w:spacing w:val="17"/>
          <w:sz w:val="24"/>
          <w:szCs w:val="24"/>
        </w:rPr>
        <w:t xml:space="preserve"> </w:t>
      </w:r>
      <w:r w:rsidRPr="006233E4">
        <w:rPr>
          <w:rFonts w:ascii="Arial" w:hAnsi="Arial" w:cs="Arial"/>
          <w:i/>
          <w:spacing w:val="-1"/>
          <w:sz w:val="24"/>
          <w:szCs w:val="24"/>
        </w:rPr>
        <w:t>it.</w:t>
      </w:r>
      <w:r w:rsidRPr="006233E4">
        <w:rPr>
          <w:rFonts w:ascii="Arial" w:hAnsi="Arial" w:cs="Arial"/>
          <w:i/>
          <w:spacing w:val="12"/>
          <w:sz w:val="24"/>
          <w:szCs w:val="24"/>
        </w:rPr>
        <w:t xml:space="preserve"> </w:t>
      </w:r>
      <w:r w:rsidRPr="006233E4">
        <w:rPr>
          <w:rFonts w:ascii="Arial" w:hAnsi="Arial" w:cs="Arial"/>
          <w:spacing w:val="-1"/>
          <w:sz w:val="24"/>
          <w:szCs w:val="24"/>
        </w:rPr>
        <w:t>Contractors</w:t>
      </w:r>
      <w:r w:rsidRPr="006233E4">
        <w:rPr>
          <w:rFonts w:ascii="Arial" w:hAnsi="Arial" w:cs="Arial"/>
          <w:spacing w:val="18"/>
          <w:sz w:val="24"/>
          <w:szCs w:val="24"/>
        </w:rPr>
        <w:t xml:space="preserve"> </w:t>
      </w:r>
      <w:r w:rsidRPr="006233E4">
        <w:rPr>
          <w:rFonts w:ascii="Arial" w:hAnsi="Arial" w:cs="Arial"/>
          <w:spacing w:val="-1"/>
          <w:sz w:val="24"/>
          <w:szCs w:val="24"/>
        </w:rPr>
        <w:t>reported</w:t>
      </w:r>
      <w:r w:rsidRPr="006233E4">
        <w:rPr>
          <w:rFonts w:ascii="Arial" w:hAnsi="Arial" w:cs="Arial"/>
          <w:spacing w:val="53"/>
          <w:sz w:val="24"/>
          <w:szCs w:val="24"/>
        </w:rPr>
        <w:t xml:space="preserve"> </w:t>
      </w:r>
      <w:r w:rsidRPr="006233E4">
        <w:rPr>
          <w:rFonts w:ascii="Arial" w:hAnsi="Arial" w:cs="Arial"/>
          <w:spacing w:val="-1"/>
          <w:sz w:val="24"/>
          <w:szCs w:val="24"/>
        </w:rPr>
        <w:t>that</w:t>
      </w:r>
      <w:r w:rsidRPr="006233E4">
        <w:rPr>
          <w:rFonts w:ascii="Arial" w:hAnsi="Arial" w:cs="Arial"/>
          <w:spacing w:val="3"/>
          <w:sz w:val="24"/>
          <w:szCs w:val="24"/>
        </w:rPr>
        <w:t xml:space="preserve"> </w:t>
      </w:r>
      <w:r w:rsidRPr="006233E4">
        <w:rPr>
          <w:rFonts w:ascii="Arial" w:hAnsi="Arial" w:cs="Arial"/>
          <w:spacing w:val="-1"/>
          <w:sz w:val="24"/>
          <w:szCs w:val="24"/>
        </w:rPr>
        <w:t>effective</w:t>
      </w:r>
      <w:r w:rsidRPr="006233E4">
        <w:rPr>
          <w:rFonts w:ascii="Arial" w:hAnsi="Arial" w:cs="Arial"/>
          <w:spacing w:val="5"/>
          <w:sz w:val="24"/>
          <w:szCs w:val="24"/>
        </w:rPr>
        <w:t xml:space="preserve"> </w:t>
      </w:r>
      <w:r w:rsidRPr="006233E4">
        <w:rPr>
          <w:rFonts w:ascii="Arial" w:hAnsi="Arial" w:cs="Arial"/>
          <w:sz w:val="24"/>
          <w:szCs w:val="24"/>
        </w:rPr>
        <w:t>systems</w:t>
      </w:r>
      <w:r w:rsidRPr="006233E4">
        <w:rPr>
          <w:rFonts w:ascii="Arial" w:hAnsi="Arial" w:cs="Arial"/>
          <w:spacing w:val="8"/>
          <w:sz w:val="24"/>
          <w:szCs w:val="24"/>
        </w:rPr>
        <w:t xml:space="preserve"> </w:t>
      </w:r>
      <w:r w:rsidRPr="006233E4">
        <w:rPr>
          <w:rFonts w:ascii="Arial" w:hAnsi="Arial" w:cs="Arial"/>
          <w:spacing w:val="-2"/>
          <w:sz w:val="24"/>
          <w:szCs w:val="24"/>
        </w:rPr>
        <w:t>for</w:t>
      </w:r>
      <w:r w:rsidRPr="006233E4">
        <w:rPr>
          <w:rFonts w:ascii="Arial" w:hAnsi="Arial" w:cs="Arial"/>
          <w:spacing w:val="4"/>
          <w:sz w:val="24"/>
          <w:szCs w:val="24"/>
        </w:rPr>
        <w:t xml:space="preserve"> </w:t>
      </w:r>
      <w:r w:rsidRPr="006233E4">
        <w:rPr>
          <w:rFonts w:ascii="Arial" w:hAnsi="Arial" w:cs="Arial"/>
          <w:sz w:val="24"/>
          <w:szCs w:val="24"/>
        </w:rPr>
        <w:t>measuring</w:t>
      </w:r>
      <w:r w:rsidRPr="006233E4">
        <w:rPr>
          <w:rFonts w:ascii="Arial" w:hAnsi="Arial" w:cs="Arial"/>
          <w:spacing w:val="4"/>
          <w:sz w:val="24"/>
          <w:szCs w:val="24"/>
        </w:rPr>
        <w:t xml:space="preserve"> </w:t>
      </w:r>
      <w:r w:rsidRPr="006233E4">
        <w:rPr>
          <w:rFonts w:ascii="Arial" w:hAnsi="Arial" w:cs="Arial"/>
          <w:spacing w:val="-1"/>
          <w:sz w:val="24"/>
          <w:szCs w:val="24"/>
        </w:rPr>
        <w:t>progress</w:t>
      </w:r>
      <w:r w:rsidRPr="006233E4">
        <w:rPr>
          <w:rFonts w:ascii="Arial" w:hAnsi="Arial" w:cs="Arial"/>
          <w:spacing w:val="7"/>
          <w:sz w:val="24"/>
          <w:szCs w:val="24"/>
        </w:rPr>
        <w:t xml:space="preserve"> </w:t>
      </w:r>
      <w:r w:rsidRPr="006233E4">
        <w:rPr>
          <w:rFonts w:ascii="Arial" w:hAnsi="Arial" w:cs="Arial"/>
          <w:sz w:val="24"/>
          <w:szCs w:val="24"/>
        </w:rPr>
        <w:t>and</w:t>
      </w:r>
      <w:r w:rsidRPr="006233E4">
        <w:rPr>
          <w:rFonts w:ascii="Arial" w:hAnsi="Arial" w:cs="Arial"/>
          <w:spacing w:val="7"/>
          <w:sz w:val="24"/>
          <w:szCs w:val="24"/>
        </w:rPr>
        <w:t xml:space="preserve"> </w:t>
      </w:r>
      <w:r w:rsidRPr="006233E4">
        <w:rPr>
          <w:rFonts w:ascii="Arial" w:hAnsi="Arial" w:cs="Arial"/>
          <w:spacing w:val="-1"/>
          <w:sz w:val="24"/>
          <w:szCs w:val="24"/>
        </w:rPr>
        <w:t>monitoring</w:t>
      </w:r>
      <w:r w:rsidRPr="006233E4">
        <w:rPr>
          <w:rFonts w:ascii="Arial" w:hAnsi="Arial" w:cs="Arial"/>
          <w:spacing w:val="4"/>
          <w:sz w:val="24"/>
          <w:szCs w:val="24"/>
        </w:rPr>
        <w:t xml:space="preserve"> </w:t>
      </w:r>
      <w:r w:rsidRPr="006233E4">
        <w:rPr>
          <w:rFonts w:ascii="Arial" w:hAnsi="Arial" w:cs="Arial"/>
          <w:spacing w:val="-1"/>
          <w:sz w:val="24"/>
          <w:szCs w:val="24"/>
        </w:rPr>
        <w:t>changes</w:t>
      </w:r>
      <w:r w:rsidRPr="006233E4">
        <w:rPr>
          <w:rFonts w:ascii="Arial" w:hAnsi="Arial" w:cs="Arial"/>
          <w:spacing w:val="8"/>
          <w:sz w:val="24"/>
          <w:szCs w:val="24"/>
        </w:rPr>
        <w:t xml:space="preserve"> </w:t>
      </w:r>
      <w:r w:rsidRPr="006233E4">
        <w:rPr>
          <w:rFonts w:ascii="Arial" w:hAnsi="Arial" w:cs="Arial"/>
          <w:sz w:val="24"/>
          <w:szCs w:val="24"/>
        </w:rPr>
        <w:t>and</w:t>
      </w:r>
      <w:r w:rsidRPr="006233E4">
        <w:rPr>
          <w:rFonts w:ascii="Arial" w:hAnsi="Arial" w:cs="Arial"/>
          <w:spacing w:val="3"/>
          <w:sz w:val="24"/>
          <w:szCs w:val="24"/>
        </w:rPr>
        <w:t xml:space="preserve"> </w:t>
      </w:r>
      <w:r w:rsidRPr="006233E4">
        <w:rPr>
          <w:rFonts w:ascii="Arial" w:hAnsi="Arial" w:cs="Arial"/>
          <w:spacing w:val="-1"/>
          <w:sz w:val="24"/>
          <w:szCs w:val="24"/>
        </w:rPr>
        <w:t>performance</w:t>
      </w:r>
      <w:r w:rsidRPr="006233E4">
        <w:rPr>
          <w:rFonts w:ascii="Arial" w:hAnsi="Arial" w:cs="Arial"/>
          <w:spacing w:val="67"/>
          <w:sz w:val="24"/>
          <w:szCs w:val="24"/>
        </w:rPr>
        <w:t xml:space="preserve"> </w:t>
      </w:r>
      <w:r w:rsidRPr="006233E4">
        <w:rPr>
          <w:rFonts w:ascii="Arial" w:hAnsi="Arial" w:cs="Arial"/>
          <w:spacing w:val="-1"/>
          <w:sz w:val="24"/>
          <w:szCs w:val="24"/>
        </w:rPr>
        <w:t>were</w:t>
      </w:r>
      <w:r w:rsidRPr="006233E4">
        <w:rPr>
          <w:rFonts w:ascii="Arial" w:hAnsi="Arial" w:cs="Arial"/>
          <w:spacing w:val="18"/>
          <w:sz w:val="24"/>
          <w:szCs w:val="24"/>
        </w:rPr>
        <w:t xml:space="preserve"> </w:t>
      </w:r>
      <w:r w:rsidRPr="006233E4">
        <w:rPr>
          <w:rFonts w:ascii="Arial" w:hAnsi="Arial" w:cs="Arial"/>
          <w:sz w:val="24"/>
          <w:szCs w:val="24"/>
        </w:rPr>
        <w:t>essential</w:t>
      </w:r>
      <w:r w:rsidRPr="006233E4">
        <w:rPr>
          <w:rFonts w:ascii="Arial" w:hAnsi="Arial" w:cs="Arial"/>
          <w:spacing w:val="19"/>
          <w:sz w:val="24"/>
          <w:szCs w:val="24"/>
        </w:rPr>
        <w:t xml:space="preserve"> </w:t>
      </w:r>
      <w:r w:rsidRPr="006233E4">
        <w:rPr>
          <w:rFonts w:ascii="Arial" w:hAnsi="Arial" w:cs="Arial"/>
          <w:spacing w:val="-1"/>
          <w:sz w:val="24"/>
          <w:szCs w:val="24"/>
        </w:rPr>
        <w:t>for</w:t>
      </w:r>
      <w:r w:rsidRPr="006233E4">
        <w:rPr>
          <w:rFonts w:ascii="Arial" w:hAnsi="Arial" w:cs="Arial"/>
          <w:spacing w:val="23"/>
          <w:sz w:val="24"/>
          <w:szCs w:val="24"/>
        </w:rPr>
        <w:t xml:space="preserve"> </w:t>
      </w:r>
      <w:r w:rsidRPr="006233E4">
        <w:rPr>
          <w:rFonts w:ascii="Arial" w:hAnsi="Arial" w:cs="Arial"/>
          <w:sz w:val="24"/>
          <w:szCs w:val="24"/>
        </w:rPr>
        <w:t>identifying</w:t>
      </w:r>
      <w:r w:rsidRPr="006233E4">
        <w:rPr>
          <w:rFonts w:ascii="Arial" w:hAnsi="Arial" w:cs="Arial"/>
          <w:spacing w:val="17"/>
          <w:sz w:val="24"/>
          <w:szCs w:val="24"/>
        </w:rPr>
        <w:t xml:space="preserve"> </w:t>
      </w:r>
      <w:r w:rsidRPr="006233E4">
        <w:rPr>
          <w:rFonts w:ascii="Arial" w:hAnsi="Arial" w:cs="Arial"/>
          <w:spacing w:val="-1"/>
          <w:sz w:val="24"/>
          <w:szCs w:val="24"/>
        </w:rPr>
        <w:t>variances</w:t>
      </w:r>
      <w:r w:rsidRPr="006233E4">
        <w:rPr>
          <w:rFonts w:ascii="Arial" w:hAnsi="Arial" w:cs="Arial"/>
          <w:spacing w:val="22"/>
          <w:sz w:val="24"/>
          <w:szCs w:val="24"/>
        </w:rPr>
        <w:t xml:space="preserve"> </w:t>
      </w:r>
      <w:r w:rsidRPr="006233E4">
        <w:rPr>
          <w:rFonts w:ascii="Arial" w:hAnsi="Arial" w:cs="Arial"/>
          <w:spacing w:val="-2"/>
          <w:sz w:val="24"/>
          <w:szCs w:val="24"/>
        </w:rPr>
        <w:t>and</w:t>
      </w:r>
      <w:r w:rsidRPr="006233E4">
        <w:rPr>
          <w:rFonts w:ascii="Arial" w:hAnsi="Arial" w:cs="Arial"/>
          <w:spacing w:val="21"/>
          <w:sz w:val="24"/>
          <w:szCs w:val="24"/>
        </w:rPr>
        <w:t xml:space="preserve"> </w:t>
      </w:r>
      <w:r w:rsidRPr="006233E4">
        <w:rPr>
          <w:rFonts w:ascii="Arial" w:hAnsi="Arial" w:cs="Arial"/>
          <w:sz w:val="24"/>
          <w:szCs w:val="24"/>
        </w:rPr>
        <w:t>making</w:t>
      </w:r>
      <w:r w:rsidRPr="006233E4">
        <w:rPr>
          <w:rFonts w:ascii="Arial" w:hAnsi="Arial" w:cs="Arial"/>
          <w:spacing w:val="17"/>
          <w:sz w:val="24"/>
          <w:szCs w:val="24"/>
        </w:rPr>
        <w:t xml:space="preserve"> </w:t>
      </w:r>
      <w:r w:rsidRPr="006233E4">
        <w:rPr>
          <w:rFonts w:ascii="Arial" w:hAnsi="Arial" w:cs="Arial"/>
          <w:spacing w:val="-1"/>
          <w:sz w:val="24"/>
          <w:szCs w:val="24"/>
        </w:rPr>
        <w:t>corrections,</w:t>
      </w:r>
      <w:r w:rsidRPr="006233E4">
        <w:rPr>
          <w:rFonts w:ascii="Arial" w:hAnsi="Arial" w:cs="Arial"/>
          <w:spacing w:val="18"/>
          <w:sz w:val="24"/>
          <w:szCs w:val="24"/>
        </w:rPr>
        <w:t xml:space="preserve"> </w:t>
      </w:r>
      <w:r w:rsidRPr="006233E4">
        <w:rPr>
          <w:rFonts w:ascii="Arial" w:hAnsi="Arial" w:cs="Arial"/>
          <w:sz w:val="24"/>
          <w:szCs w:val="24"/>
        </w:rPr>
        <w:t>leading</w:t>
      </w:r>
      <w:r w:rsidRPr="006233E4">
        <w:rPr>
          <w:rFonts w:ascii="Arial" w:hAnsi="Arial" w:cs="Arial"/>
          <w:spacing w:val="18"/>
          <w:sz w:val="24"/>
          <w:szCs w:val="24"/>
        </w:rPr>
        <w:t xml:space="preserve"> </w:t>
      </w:r>
      <w:r w:rsidRPr="006233E4">
        <w:rPr>
          <w:rFonts w:ascii="Arial" w:hAnsi="Arial" w:cs="Arial"/>
          <w:spacing w:val="-1"/>
          <w:sz w:val="24"/>
          <w:szCs w:val="24"/>
        </w:rPr>
        <w:t>to</w:t>
      </w:r>
      <w:r w:rsidRPr="006233E4">
        <w:rPr>
          <w:rFonts w:ascii="Arial" w:hAnsi="Arial" w:cs="Arial"/>
          <w:spacing w:val="20"/>
          <w:sz w:val="24"/>
          <w:szCs w:val="24"/>
        </w:rPr>
        <w:t xml:space="preserve"> </w:t>
      </w:r>
      <w:r w:rsidRPr="006233E4">
        <w:rPr>
          <w:rFonts w:ascii="Arial" w:hAnsi="Arial" w:cs="Arial"/>
          <w:sz w:val="24"/>
          <w:szCs w:val="24"/>
        </w:rPr>
        <w:t>better</w:t>
      </w:r>
      <w:r w:rsidRPr="006233E4">
        <w:rPr>
          <w:rFonts w:ascii="Arial" w:hAnsi="Arial" w:cs="Arial"/>
          <w:spacing w:val="65"/>
          <w:w w:val="99"/>
          <w:sz w:val="24"/>
          <w:szCs w:val="24"/>
        </w:rPr>
        <w:t xml:space="preserve"> </w:t>
      </w:r>
      <w:r w:rsidRPr="006233E4">
        <w:rPr>
          <w:rFonts w:ascii="Arial" w:hAnsi="Arial" w:cs="Arial"/>
          <w:sz w:val="24"/>
          <w:szCs w:val="24"/>
        </w:rPr>
        <w:t>outcomes.</w:t>
      </w:r>
    </w:p>
    <w:p w14:paraId="24BDB71B" w14:textId="77777777" w:rsidR="007318C2" w:rsidRDefault="00D36A7D" w:rsidP="00265F59">
      <w:pPr>
        <w:pStyle w:val="Heading8"/>
        <w:rPr>
          <w:b/>
          <w:bCs/>
        </w:rPr>
      </w:pPr>
      <w:r>
        <w:t>Develop</w:t>
      </w:r>
      <w:r>
        <w:rPr>
          <w:spacing w:val="49"/>
        </w:rPr>
        <w:t xml:space="preserve"> </w:t>
      </w:r>
      <w:r>
        <w:t>and</w:t>
      </w:r>
      <w:r>
        <w:rPr>
          <w:spacing w:val="48"/>
        </w:rPr>
        <w:t xml:space="preserve"> </w:t>
      </w:r>
      <w:r>
        <w:t>implement</w:t>
      </w:r>
      <w:r>
        <w:rPr>
          <w:spacing w:val="48"/>
        </w:rPr>
        <w:t xml:space="preserve"> </w:t>
      </w:r>
      <w:r>
        <w:t>a</w:t>
      </w:r>
      <w:r>
        <w:rPr>
          <w:spacing w:val="49"/>
        </w:rPr>
        <w:t xml:space="preserve"> </w:t>
      </w:r>
      <w:r>
        <w:t>pre-construction</w:t>
      </w:r>
      <w:r>
        <w:rPr>
          <w:spacing w:val="46"/>
        </w:rPr>
        <w:t xml:space="preserve"> </w:t>
      </w:r>
      <w:r>
        <w:t>planning</w:t>
      </w:r>
      <w:r>
        <w:rPr>
          <w:spacing w:val="39"/>
          <w:w w:val="99"/>
        </w:rPr>
        <w:t xml:space="preserve"> </w:t>
      </w:r>
      <w:r>
        <w:t>process</w:t>
      </w:r>
      <w:r>
        <w:rPr>
          <w:spacing w:val="-7"/>
        </w:rPr>
        <w:t xml:space="preserve"> </w:t>
      </w:r>
      <w:r>
        <w:t>in</w:t>
      </w:r>
      <w:r>
        <w:rPr>
          <w:spacing w:val="-6"/>
        </w:rPr>
        <w:t xml:space="preserve"> </w:t>
      </w:r>
      <w:r>
        <w:t>order</w:t>
      </w:r>
      <w:r>
        <w:rPr>
          <w:spacing w:val="-4"/>
        </w:rPr>
        <w:t xml:space="preserve"> </w:t>
      </w:r>
      <w:r>
        <w:rPr>
          <w:spacing w:val="-2"/>
        </w:rPr>
        <w:t>to</w:t>
      </w:r>
      <w:r>
        <w:rPr>
          <w:spacing w:val="-3"/>
        </w:rPr>
        <w:t xml:space="preserve"> </w:t>
      </w:r>
      <w:r>
        <w:t>set</w:t>
      </w:r>
      <w:r>
        <w:rPr>
          <w:spacing w:val="-3"/>
        </w:rPr>
        <w:t xml:space="preserve"> </w:t>
      </w:r>
      <w:r>
        <w:t>up</w:t>
      </w:r>
      <w:r>
        <w:rPr>
          <w:spacing w:val="-8"/>
        </w:rPr>
        <w:t xml:space="preserve"> </w:t>
      </w:r>
      <w:r>
        <w:t>the</w:t>
      </w:r>
      <w:r>
        <w:rPr>
          <w:spacing w:val="-7"/>
        </w:rPr>
        <w:t xml:space="preserve"> </w:t>
      </w:r>
      <w:r>
        <w:t>systems</w:t>
      </w:r>
      <w:r>
        <w:rPr>
          <w:spacing w:val="-6"/>
        </w:rPr>
        <w:t xml:space="preserve"> </w:t>
      </w:r>
      <w:r>
        <w:t>for</w:t>
      </w:r>
      <w:r>
        <w:rPr>
          <w:spacing w:val="-4"/>
        </w:rPr>
        <w:t xml:space="preserve"> </w:t>
      </w:r>
      <w:r>
        <w:t>managing</w:t>
      </w:r>
      <w:r>
        <w:rPr>
          <w:spacing w:val="-3"/>
        </w:rPr>
        <w:t xml:space="preserve"> </w:t>
      </w:r>
      <w:r>
        <w:rPr>
          <w:spacing w:val="-2"/>
        </w:rPr>
        <w:t xml:space="preserve">the </w:t>
      </w:r>
      <w:r>
        <w:t>project.</w:t>
      </w:r>
    </w:p>
    <w:p w14:paraId="24BDB71C" w14:textId="77777777" w:rsidR="006233E4" w:rsidRDefault="00D36A7D" w:rsidP="006233E4">
      <w:pPr>
        <w:pStyle w:val="BodyText"/>
        <w:jc w:val="both"/>
        <w:rPr>
          <w:spacing w:val="-2"/>
        </w:rPr>
      </w:pPr>
      <w:r w:rsidRPr="006233E4">
        <w:rPr>
          <w:rFonts w:ascii="Georgia"/>
          <w:b/>
          <w:i/>
        </w:rPr>
        <w:t>Benefits:</w:t>
      </w:r>
      <w:r w:rsidR="006233E4" w:rsidRPr="006233E4">
        <w:rPr>
          <w:spacing w:val="-2"/>
        </w:rPr>
        <w:t xml:space="preserve"> </w:t>
      </w:r>
    </w:p>
    <w:p w14:paraId="24BDB71D" w14:textId="77777777" w:rsidR="007318C2" w:rsidRPr="006233E4" w:rsidRDefault="006233E4" w:rsidP="006233E4">
      <w:pPr>
        <w:pStyle w:val="BodyText"/>
        <w:jc w:val="both"/>
        <w:rPr>
          <w:rFonts w:cs="Georgia"/>
          <w:sz w:val="22"/>
        </w:rPr>
      </w:pPr>
      <w:r w:rsidRPr="006233E4">
        <w:rPr>
          <w:spacing w:val="-2"/>
        </w:rPr>
        <w:t>In</w:t>
      </w:r>
      <w:r w:rsidRPr="006233E4">
        <w:rPr>
          <w:spacing w:val="3"/>
        </w:rPr>
        <w:t xml:space="preserve"> </w:t>
      </w:r>
      <w:r w:rsidRPr="006233E4">
        <w:rPr>
          <w:spacing w:val="-1"/>
        </w:rPr>
        <w:t>two</w:t>
      </w:r>
      <w:r w:rsidRPr="006233E4">
        <w:rPr>
          <w:spacing w:val="2"/>
        </w:rPr>
        <w:t xml:space="preserve"> </w:t>
      </w:r>
      <w:r w:rsidRPr="006233E4">
        <w:rPr>
          <w:spacing w:val="-1"/>
        </w:rPr>
        <w:t>separate</w:t>
      </w:r>
      <w:r w:rsidRPr="006233E4">
        <w:rPr>
          <w:spacing w:val="1"/>
        </w:rPr>
        <w:t xml:space="preserve"> </w:t>
      </w:r>
      <w:r w:rsidRPr="006233E4">
        <w:rPr>
          <w:spacing w:val="-1"/>
        </w:rPr>
        <w:t>studies,</w:t>
      </w:r>
      <w:r w:rsidRPr="006233E4">
        <w:t xml:space="preserve"> </w:t>
      </w:r>
      <w:r w:rsidRPr="006233E4">
        <w:rPr>
          <w:spacing w:val="-1"/>
        </w:rPr>
        <w:t>contractors reported</w:t>
      </w:r>
      <w:r w:rsidRPr="006233E4">
        <w:rPr>
          <w:spacing w:val="3"/>
        </w:rPr>
        <w:t xml:space="preserve"> </w:t>
      </w:r>
      <w:r w:rsidRPr="006233E4">
        <w:rPr>
          <w:spacing w:val="-1"/>
        </w:rPr>
        <w:t>that</w:t>
      </w:r>
      <w:r w:rsidRPr="006233E4">
        <w:t xml:space="preserve"> </w:t>
      </w:r>
      <w:r w:rsidRPr="006233E4">
        <w:rPr>
          <w:spacing w:val="-1"/>
        </w:rPr>
        <w:t>the</w:t>
      </w:r>
      <w:r w:rsidRPr="006233E4">
        <w:rPr>
          <w:spacing w:val="2"/>
        </w:rPr>
        <w:t xml:space="preserve"> </w:t>
      </w:r>
      <w:r w:rsidRPr="006233E4">
        <w:t xml:space="preserve">combination of </w:t>
      </w:r>
      <w:r w:rsidRPr="006233E4">
        <w:rPr>
          <w:spacing w:val="-1"/>
        </w:rPr>
        <w:t xml:space="preserve">good </w:t>
      </w:r>
      <w:r w:rsidRPr="006233E4">
        <w:t>planning</w:t>
      </w:r>
      <w:r w:rsidRPr="006233E4">
        <w:rPr>
          <w:spacing w:val="-1"/>
        </w:rPr>
        <w:t xml:space="preserve"> </w:t>
      </w:r>
      <w:r w:rsidRPr="006233E4">
        <w:rPr>
          <w:spacing w:val="-2"/>
        </w:rPr>
        <w:t>and</w:t>
      </w:r>
      <w:r w:rsidRPr="006233E4">
        <w:rPr>
          <w:spacing w:val="51"/>
        </w:rPr>
        <w:t xml:space="preserve"> </w:t>
      </w:r>
      <w:r w:rsidRPr="006233E4">
        <w:rPr>
          <w:spacing w:val="-1"/>
        </w:rPr>
        <w:t>good</w:t>
      </w:r>
      <w:r w:rsidRPr="006233E4">
        <w:rPr>
          <w:spacing w:val="36"/>
        </w:rPr>
        <w:t xml:space="preserve"> </w:t>
      </w:r>
      <w:r w:rsidRPr="006233E4">
        <w:t>project</w:t>
      </w:r>
      <w:r w:rsidRPr="006233E4">
        <w:rPr>
          <w:spacing w:val="34"/>
        </w:rPr>
        <w:t xml:space="preserve"> </w:t>
      </w:r>
      <w:r w:rsidRPr="006233E4">
        <w:rPr>
          <w:spacing w:val="-1"/>
        </w:rPr>
        <w:t>management</w:t>
      </w:r>
      <w:r w:rsidRPr="006233E4">
        <w:rPr>
          <w:spacing w:val="34"/>
        </w:rPr>
        <w:t xml:space="preserve"> </w:t>
      </w:r>
      <w:r w:rsidRPr="006233E4">
        <w:rPr>
          <w:spacing w:val="-1"/>
        </w:rPr>
        <w:t>resulted</w:t>
      </w:r>
      <w:r w:rsidRPr="006233E4">
        <w:rPr>
          <w:spacing w:val="36"/>
        </w:rPr>
        <w:t xml:space="preserve"> </w:t>
      </w:r>
      <w:r w:rsidRPr="006233E4">
        <w:rPr>
          <w:spacing w:val="-2"/>
        </w:rPr>
        <w:t>in</w:t>
      </w:r>
      <w:r w:rsidRPr="006233E4">
        <w:rPr>
          <w:spacing w:val="37"/>
        </w:rPr>
        <w:t xml:space="preserve"> </w:t>
      </w:r>
      <w:r w:rsidRPr="006233E4">
        <w:rPr>
          <w:spacing w:val="-1"/>
        </w:rPr>
        <w:t>better</w:t>
      </w:r>
      <w:r w:rsidRPr="006233E4">
        <w:rPr>
          <w:spacing w:val="33"/>
        </w:rPr>
        <w:t xml:space="preserve"> </w:t>
      </w:r>
      <w:r w:rsidRPr="006233E4">
        <w:rPr>
          <w:spacing w:val="-1"/>
        </w:rPr>
        <w:t>overall</w:t>
      </w:r>
      <w:r w:rsidRPr="006233E4">
        <w:rPr>
          <w:spacing w:val="34"/>
        </w:rPr>
        <w:t xml:space="preserve"> </w:t>
      </w:r>
      <w:r w:rsidRPr="006233E4">
        <w:t>performance.</w:t>
      </w:r>
      <w:r w:rsidRPr="006233E4">
        <w:rPr>
          <w:spacing w:val="33"/>
        </w:rPr>
        <w:t xml:space="preserve"> </w:t>
      </w:r>
      <w:r w:rsidRPr="006233E4">
        <w:rPr>
          <w:spacing w:val="-1"/>
        </w:rPr>
        <w:t>Although</w:t>
      </w:r>
      <w:r w:rsidRPr="006233E4">
        <w:rPr>
          <w:spacing w:val="34"/>
        </w:rPr>
        <w:t xml:space="preserve"> </w:t>
      </w:r>
      <w:r w:rsidRPr="006233E4">
        <w:rPr>
          <w:spacing w:val="-1"/>
        </w:rPr>
        <w:t>good</w:t>
      </w:r>
      <w:r w:rsidRPr="006233E4">
        <w:rPr>
          <w:spacing w:val="45"/>
        </w:rPr>
        <w:t xml:space="preserve"> </w:t>
      </w:r>
      <w:r w:rsidRPr="006233E4">
        <w:t>planning</w:t>
      </w:r>
      <w:r w:rsidRPr="006233E4">
        <w:rPr>
          <w:spacing w:val="23"/>
        </w:rPr>
        <w:t xml:space="preserve"> </w:t>
      </w:r>
      <w:r w:rsidRPr="006233E4">
        <w:rPr>
          <w:spacing w:val="-1"/>
        </w:rPr>
        <w:t>alone</w:t>
      </w:r>
      <w:r w:rsidRPr="006233E4">
        <w:rPr>
          <w:spacing w:val="25"/>
        </w:rPr>
        <w:t xml:space="preserve"> </w:t>
      </w:r>
      <w:r w:rsidRPr="006233E4">
        <w:t>or</w:t>
      </w:r>
      <w:r w:rsidRPr="006233E4">
        <w:rPr>
          <w:spacing w:val="23"/>
        </w:rPr>
        <w:t xml:space="preserve"> </w:t>
      </w:r>
      <w:r w:rsidRPr="006233E4">
        <w:rPr>
          <w:spacing w:val="-1"/>
        </w:rPr>
        <w:t>good</w:t>
      </w:r>
      <w:r w:rsidRPr="006233E4">
        <w:rPr>
          <w:spacing w:val="27"/>
        </w:rPr>
        <w:t xml:space="preserve"> </w:t>
      </w:r>
      <w:r w:rsidRPr="006233E4">
        <w:t>project</w:t>
      </w:r>
      <w:r w:rsidRPr="006233E4">
        <w:rPr>
          <w:spacing w:val="25"/>
        </w:rPr>
        <w:t xml:space="preserve"> </w:t>
      </w:r>
      <w:r w:rsidRPr="006233E4">
        <w:rPr>
          <w:spacing w:val="-1"/>
        </w:rPr>
        <w:t>management</w:t>
      </w:r>
      <w:r w:rsidRPr="006233E4">
        <w:rPr>
          <w:spacing w:val="29"/>
        </w:rPr>
        <w:t xml:space="preserve"> </w:t>
      </w:r>
      <w:r w:rsidRPr="006233E4">
        <w:rPr>
          <w:spacing w:val="-1"/>
        </w:rPr>
        <w:t>alone</w:t>
      </w:r>
      <w:r w:rsidRPr="006233E4">
        <w:rPr>
          <w:spacing w:val="25"/>
        </w:rPr>
        <w:t xml:space="preserve"> </w:t>
      </w:r>
      <w:r w:rsidRPr="006233E4">
        <w:rPr>
          <w:spacing w:val="-1"/>
        </w:rPr>
        <w:t>tends</w:t>
      </w:r>
      <w:r w:rsidRPr="006233E4">
        <w:rPr>
          <w:spacing w:val="27"/>
        </w:rPr>
        <w:t xml:space="preserve"> </w:t>
      </w:r>
      <w:r w:rsidRPr="006233E4">
        <w:rPr>
          <w:spacing w:val="-1"/>
        </w:rPr>
        <w:t>to</w:t>
      </w:r>
      <w:r w:rsidRPr="006233E4">
        <w:rPr>
          <w:spacing w:val="25"/>
        </w:rPr>
        <w:t xml:space="preserve"> </w:t>
      </w:r>
      <w:r w:rsidRPr="006233E4">
        <w:t>improve</w:t>
      </w:r>
      <w:r w:rsidRPr="006233E4">
        <w:rPr>
          <w:spacing w:val="26"/>
        </w:rPr>
        <w:t xml:space="preserve"> </w:t>
      </w:r>
      <w:r w:rsidRPr="006233E4">
        <w:rPr>
          <w:spacing w:val="-1"/>
        </w:rPr>
        <w:t>performance,</w:t>
      </w:r>
      <w:r w:rsidRPr="006233E4">
        <w:rPr>
          <w:spacing w:val="23"/>
        </w:rPr>
        <w:t xml:space="preserve"> </w:t>
      </w:r>
      <w:r w:rsidRPr="006233E4">
        <w:rPr>
          <w:spacing w:val="-1"/>
        </w:rPr>
        <w:t>the</w:t>
      </w:r>
      <w:r w:rsidRPr="006233E4">
        <w:rPr>
          <w:spacing w:val="59"/>
        </w:rPr>
        <w:t xml:space="preserve"> </w:t>
      </w:r>
      <w:r w:rsidRPr="006233E4">
        <w:rPr>
          <w:spacing w:val="-1"/>
        </w:rPr>
        <w:t xml:space="preserve">combination </w:t>
      </w:r>
      <w:r w:rsidRPr="006233E4">
        <w:t>of</w:t>
      </w:r>
      <w:r w:rsidRPr="006233E4">
        <w:rPr>
          <w:spacing w:val="-3"/>
        </w:rPr>
        <w:t xml:space="preserve"> </w:t>
      </w:r>
      <w:r w:rsidRPr="006233E4">
        <w:rPr>
          <w:spacing w:val="-1"/>
        </w:rPr>
        <w:t>both</w:t>
      </w:r>
      <w:r w:rsidRPr="006233E4">
        <w:rPr>
          <w:spacing w:val="-3"/>
        </w:rPr>
        <w:t xml:space="preserve"> </w:t>
      </w:r>
      <w:r w:rsidRPr="006233E4">
        <w:t>produces</w:t>
      </w:r>
      <w:r w:rsidRPr="006233E4">
        <w:rPr>
          <w:spacing w:val="-1"/>
        </w:rPr>
        <w:t xml:space="preserve"> more</w:t>
      </w:r>
      <w:r w:rsidRPr="006233E4">
        <w:rPr>
          <w:spacing w:val="-3"/>
        </w:rPr>
        <w:t xml:space="preserve"> </w:t>
      </w:r>
      <w:r w:rsidRPr="006233E4">
        <w:rPr>
          <w:spacing w:val="-1"/>
        </w:rPr>
        <w:t>successful</w:t>
      </w:r>
      <w:r w:rsidRPr="006233E4">
        <w:rPr>
          <w:spacing w:val="-4"/>
        </w:rPr>
        <w:t xml:space="preserve"> </w:t>
      </w:r>
      <w:r w:rsidRPr="006233E4">
        <w:t>outcomes.</w:t>
      </w:r>
    </w:p>
    <w:p w14:paraId="24BDB71E" w14:textId="77777777" w:rsidR="007318C2" w:rsidRDefault="00D36A7D" w:rsidP="00265F59">
      <w:pPr>
        <w:pStyle w:val="Heading8"/>
        <w:rPr>
          <w:b/>
          <w:bCs/>
        </w:rPr>
      </w:pPr>
      <w:r>
        <w:t>Assign</w:t>
      </w:r>
      <w:r>
        <w:rPr>
          <w:spacing w:val="4"/>
        </w:rPr>
        <w:t xml:space="preserve"> </w:t>
      </w:r>
      <w:r>
        <w:t>experienced</w:t>
      </w:r>
      <w:r>
        <w:rPr>
          <w:spacing w:val="5"/>
        </w:rPr>
        <w:t xml:space="preserve"> </w:t>
      </w:r>
      <w:r>
        <w:t>personnel</w:t>
      </w:r>
      <w:r>
        <w:rPr>
          <w:spacing w:val="5"/>
        </w:rPr>
        <w:t xml:space="preserve"> </w:t>
      </w:r>
      <w:r>
        <w:t>to</w:t>
      </w:r>
      <w:r>
        <w:rPr>
          <w:spacing w:val="7"/>
        </w:rPr>
        <w:t xml:space="preserve"> </w:t>
      </w:r>
      <w:r>
        <w:t>the</w:t>
      </w:r>
      <w:r>
        <w:rPr>
          <w:spacing w:val="8"/>
        </w:rPr>
        <w:t xml:space="preserve"> </w:t>
      </w:r>
      <w:r>
        <w:t>job</w:t>
      </w:r>
      <w:r>
        <w:rPr>
          <w:spacing w:val="4"/>
        </w:rPr>
        <w:t xml:space="preserve"> </w:t>
      </w:r>
      <w:r>
        <w:t>(including</w:t>
      </w:r>
      <w:r>
        <w:rPr>
          <w:spacing w:val="6"/>
        </w:rPr>
        <w:t xml:space="preserve"> </w:t>
      </w:r>
      <w:r>
        <w:t>project</w:t>
      </w:r>
      <w:r>
        <w:rPr>
          <w:spacing w:val="53"/>
        </w:rPr>
        <w:t xml:space="preserve"> </w:t>
      </w:r>
      <w:r>
        <w:t>manager,</w:t>
      </w:r>
      <w:r>
        <w:rPr>
          <w:spacing w:val="51"/>
        </w:rPr>
        <w:t xml:space="preserve"> </w:t>
      </w:r>
      <w:r>
        <w:t>field</w:t>
      </w:r>
      <w:r>
        <w:rPr>
          <w:spacing w:val="52"/>
        </w:rPr>
        <w:t xml:space="preserve"> </w:t>
      </w:r>
      <w:r>
        <w:t>supervisor,</w:t>
      </w:r>
      <w:r>
        <w:rPr>
          <w:spacing w:val="51"/>
        </w:rPr>
        <w:t xml:space="preserve"> </w:t>
      </w:r>
      <w:r>
        <w:t>and</w:t>
      </w:r>
      <w:r>
        <w:rPr>
          <w:spacing w:val="52"/>
        </w:rPr>
        <w:t xml:space="preserve"> </w:t>
      </w:r>
      <w:r>
        <w:t>foremen)</w:t>
      </w:r>
      <w:r>
        <w:rPr>
          <w:spacing w:val="51"/>
        </w:rPr>
        <w:t xml:space="preserve"> </w:t>
      </w:r>
      <w:r>
        <w:t>who</w:t>
      </w:r>
      <w:r>
        <w:rPr>
          <w:spacing w:val="54"/>
        </w:rPr>
        <w:t xml:space="preserve"> </w:t>
      </w:r>
      <w:r>
        <w:t>have</w:t>
      </w:r>
      <w:r>
        <w:rPr>
          <w:spacing w:val="55"/>
        </w:rPr>
        <w:t xml:space="preserve"> </w:t>
      </w:r>
      <w:r>
        <w:t>worked</w:t>
      </w:r>
      <w:r>
        <w:rPr>
          <w:spacing w:val="47"/>
        </w:rPr>
        <w:t xml:space="preserve"> </w:t>
      </w:r>
      <w:r>
        <w:t>on</w:t>
      </w:r>
      <w:r>
        <w:rPr>
          <w:spacing w:val="50"/>
        </w:rPr>
        <w:t xml:space="preserve"> </w:t>
      </w:r>
      <w:r>
        <w:t>a</w:t>
      </w:r>
      <w:r>
        <w:rPr>
          <w:spacing w:val="54"/>
        </w:rPr>
        <w:t xml:space="preserve"> </w:t>
      </w:r>
      <w:r>
        <w:t>diverse</w:t>
      </w:r>
      <w:r>
        <w:rPr>
          <w:spacing w:val="55"/>
          <w:w w:val="99"/>
        </w:rPr>
        <w:t xml:space="preserve"> </w:t>
      </w:r>
      <w:r>
        <w:t>range</w:t>
      </w:r>
      <w:r>
        <w:rPr>
          <w:spacing w:val="-6"/>
        </w:rPr>
        <w:t xml:space="preserve"> </w:t>
      </w:r>
      <w:r>
        <w:t>of</w:t>
      </w:r>
      <w:r>
        <w:rPr>
          <w:spacing w:val="-9"/>
        </w:rPr>
        <w:t xml:space="preserve"> </w:t>
      </w:r>
      <w:r>
        <w:t>projects.</w:t>
      </w:r>
    </w:p>
    <w:p w14:paraId="24BDB71F" w14:textId="77777777" w:rsidR="007318C2" w:rsidRPr="006233E4" w:rsidRDefault="00D36A7D" w:rsidP="00D544C7">
      <w:pPr>
        <w:spacing w:before="240" w:after="120"/>
        <w:jc w:val="both"/>
        <w:rPr>
          <w:rFonts w:ascii="Georgia" w:eastAsia="Georgia" w:hAnsi="Georgia" w:cs="Georgia"/>
          <w:b/>
          <w:sz w:val="24"/>
          <w:szCs w:val="24"/>
        </w:rPr>
      </w:pPr>
      <w:r w:rsidRPr="006233E4">
        <w:rPr>
          <w:rFonts w:ascii="Georgia"/>
          <w:b/>
          <w:i/>
          <w:sz w:val="24"/>
        </w:rPr>
        <w:t>Benefits:</w:t>
      </w:r>
    </w:p>
    <w:p w14:paraId="24BDB720" w14:textId="77777777" w:rsidR="007318C2" w:rsidRPr="00265F59" w:rsidRDefault="00D36A7D" w:rsidP="00265F59">
      <w:pPr>
        <w:pStyle w:val="BodyText"/>
        <w:jc w:val="both"/>
        <w:rPr>
          <w:rFonts w:cs="Georgia"/>
        </w:rPr>
      </w:pPr>
      <w:r>
        <w:rPr>
          <w:rFonts w:cs="Georgia"/>
          <w:spacing w:val="-2"/>
        </w:rPr>
        <w:lastRenderedPageBreak/>
        <w:t>In</w:t>
      </w:r>
      <w:r>
        <w:rPr>
          <w:rFonts w:cs="Georgia"/>
          <w:spacing w:val="33"/>
        </w:rPr>
        <w:t xml:space="preserve"> </w:t>
      </w:r>
      <w:r>
        <w:rPr>
          <w:rFonts w:cs="Georgia"/>
          <w:spacing w:val="-1"/>
        </w:rPr>
        <w:t>two</w:t>
      </w:r>
      <w:r>
        <w:rPr>
          <w:rFonts w:cs="Georgia"/>
          <w:spacing w:val="31"/>
        </w:rPr>
        <w:t xml:space="preserve"> </w:t>
      </w:r>
      <w:r>
        <w:rPr>
          <w:rFonts w:cs="Georgia"/>
          <w:spacing w:val="-1"/>
        </w:rPr>
        <w:t>separate</w:t>
      </w:r>
      <w:r>
        <w:rPr>
          <w:rFonts w:cs="Georgia"/>
          <w:spacing w:val="30"/>
        </w:rPr>
        <w:t xml:space="preserve"> </w:t>
      </w:r>
      <w:r>
        <w:rPr>
          <w:rFonts w:cs="Georgia"/>
        </w:rPr>
        <w:t>studies,</w:t>
      </w:r>
      <w:r>
        <w:rPr>
          <w:rFonts w:cs="Georgia"/>
          <w:spacing w:val="29"/>
        </w:rPr>
        <w:t xml:space="preserve"> </w:t>
      </w:r>
      <w:r>
        <w:rPr>
          <w:rFonts w:cs="Georgia"/>
          <w:spacing w:val="-1"/>
        </w:rPr>
        <w:t>contractors</w:t>
      </w:r>
      <w:r>
        <w:rPr>
          <w:rFonts w:cs="Georgia"/>
          <w:spacing w:val="34"/>
        </w:rPr>
        <w:t xml:space="preserve"> </w:t>
      </w:r>
      <w:r>
        <w:rPr>
          <w:rFonts w:cs="Georgia"/>
          <w:spacing w:val="-1"/>
        </w:rPr>
        <w:t>reported</w:t>
      </w:r>
      <w:r>
        <w:rPr>
          <w:rFonts w:cs="Georgia"/>
          <w:spacing w:val="32"/>
        </w:rPr>
        <w:t xml:space="preserve"> </w:t>
      </w:r>
      <w:r>
        <w:rPr>
          <w:rFonts w:cs="Georgia"/>
          <w:spacing w:val="-1"/>
        </w:rPr>
        <w:t>that</w:t>
      </w:r>
      <w:r>
        <w:rPr>
          <w:rFonts w:cs="Georgia"/>
          <w:spacing w:val="30"/>
        </w:rPr>
        <w:t xml:space="preserve"> </w:t>
      </w:r>
      <w:r>
        <w:rPr>
          <w:rFonts w:cs="Georgia"/>
          <w:spacing w:val="-1"/>
        </w:rPr>
        <w:t>the</w:t>
      </w:r>
      <w:r>
        <w:rPr>
          <w:rFonts w:cs="Georgia"/>
          <w:spacing w:val="30"/>
        </w:rPr>
        <w:t xml:space="preserve"> </w:t>
      </w:r>
      <w:r>
        <w:rPr>
          <w:rFonts w:cs="Georgia"/>
        </w:rPr>
        <w:t>people</w:t>
      </w:r>
      <w:r>
        <w:rPr>
          <w:rFonts w:cs="Georgia"/>
          <w:spacing w:val="31"/>
        </w:rPr>
        <w:t xml:space="preserve"> </w:t>
      </w:r>
      <w:r>
        <w:rPr>
          <w:rFonts w:cs="Georgia"/>
          <w:spacing w:val="-1"/>
        </w:rPr>
        <w:t>they</w:t>
      </w:r>
      <w:r>
        <w:rPr>
          <w:rFonts w:cs="Georgia"/>
          <w:spacing w:val="33"/>
        </w:rPr>
        <w:t xml:space="preserve"> </w:t>
      </w:r>
      <w:r>
        <w:rPr>
          <w:rFonts w:cs="Georgia"/>
          <w:spacing w:val="-1"/>
        </w:rPr>
        <w:t>selected</w:t>
      </w:r>
      <w:r>
        <w:rPr>
          <w:rFonts w:cs="Georgia"/>
          <w:spacing w:val="32"/>
        </w:rPr>
        <w:t xml:space="preserve"> </w:t>
      </w:r>
      <w:r>
        <w:rPr>
          <w:rFonts w:cs="Georgia"/>
          <w:spacing w:val="-1"/>
        </w:rPr>
        <w:t>to</w:t>
      </w:r>
      <w:r>
        <w:rPr>
          <w:rFonts w:cs="Georgia"/>
          <w:spacing w:val="31"/>
        </w:rPr>
        <w:t xml:space="preserve"> </w:t>
      </w:r>
      <w:r>
        <w:rPr>
          <w:rFonts w:cs="Georgia"/>
          <w:spacing w:val="-1"/>
        </w:rPr>
        <w:t>manage</w:t>
      </w:r>
      <w:r>
        <w:rPr>
          <w:rFonts w:cs="Georgia"/>
          <w:spacing w:val="51"/>
        </w:rPr>
        <w:t xml:space="preserve"> </w:t>
      </w:r>
      <w:r>
        <w:rPr>
          <w:rFonts w:cs="Georgia"/>
          <w:spacing w:val="-1"/>
        </w:rPr>
        <w:t>the</w:t>
      </w:r>
      <w:r>
        <w:rPr>
          <w:rFonts w:cs="Georgia"/>
          <w:spacing w:val="1"/>
        </w:rPr>
        <w:t xml:space="preserve"> </w:t>
      </w:r>
      <w:r>
        <w:rPr>
          <w:rFonts w:cs="Georgia"/>
          <w:spacing w:val="-1"/>
        </w:rPr>
        <w:t>work</w:t>
      </w:r>
      <w:r>
        <w:rPr>
          <w:rFonts w:cs="Georgia"/>
          <w:spacing w:val="2"/>
        </w:rPr>
        <w:t xml:space="preserve"> </w:t>
      </w:r>
      <w:r>
        <w:rPr>
          <w:rFonts w:cs="Georgia"/>
        </w:rPr>
        <w:t>–</w:t>
      </w:r>
      <w:r>
        <w:rPr>
          <w:rFonts w:cs="Georgia"/>
          <w:spacing w:val="1"/>
        </w:rPr>
        <w:t xml:space="preserve"> </w:t>
      </w:r>
      <w:r>
        <w:rPr>
          <w:rFonts w:cs="Georgia"/>
        </w:rPr>
        <w:t>such</w:t>
      </w:r>
      <w:r>
        <w:rPr>
          <w:rFonts w:cs="Georgia"/>
          <w:spacing w:val="2"/>
        </w:rPr>
        <w:t xml:space="preserve"> </w:t>
      </w:r>
      <w:r>
        <w:rPr>
          <w:rFonts w:cs="Georgia"/>
          <w:spacing w:val="-1"/>
        </w:rPr>
        <w:t>as</w:t>
      </w:r>
      <w:r>
        <w:rPr>
          <w:rFonts w:cs="Georgia"/>
          <w:spacing w:val="4"/>
        </w:rPr>
        <w:t xml:space="preserve"> </w:t>
      </w:r>
      <w:r>
        <w:rPr>
          <w:rFonts w:cs="Georgia"/>
        </w:rPr>
        <w:t>project</w:t>
      </w:r>
      <w:r>
        <w:rPr>
          <w:rFonts w:cs="Georgia"/>
          <w:spacing w:val="1"/>
        </w:rPr>
        <w:t xml:space="preserve"> </w:t>
      </w:r>
      <w:r>
        <w:rPr>
          <w:rFonts w:cs="Georgia"/>
          <w:spacing w:val="-1"/>
        </w:rPr>
        <w:t>managers,</w:t>
      </w:r>
      <w:r>
        <w:rPr>
          <w:rFonts w:cs="Georgia"/>
        </w:rPr>
        <w:t xml:space="preserve"> </w:t>
      </w:r>
      <w:r>
        <w:rPr>
          <w:rFonts w:cs="Georgia"/>
          <w:spacing w:val="-1"/>
        </w:rPr>
        <w:t>field</w:t>
      </w:r>
      <w:r>
        <w:rPr>
          <w:rFonts w:cs="Georgia"/>
          <w:spacing w:val="3"/>
        </w:rPr>
        <w:t xml:space="preserve"> </w:t>
      </w:r>
      <w:r>
        <w:rPr>
          <w:rFonts w:cs="Georgia"/>
        </w:rPr>
        <w:t>supervisors, and</w:t>
      </w:r>
      <w:r>
        <w:rPr>
          <w:rFonts w:cs="Georgia"/>
          <w:spacing w:val="3"/>
        </w:rPr>
        <w:t xml:space="preserve"> </w:t>
      </w:r>
      <w:r>
        <w:rPr>
          <w:rFonts w:cs="Georgia"/>
          <w:spacing w:val="-1"/>
        </w:rPr>
        <w:t>foremen</w:t>
      </w:r>
      <w:r>
        <w:rPr>
          <w:rFonts w:cs="Georgia"/>
          <w:spacing w:val="-2"/>
        </w:rPr>
        <w:t xml:space="preserve"> </w:t>
      </w:r>
      <w:r>
        <w:rPr>
          <w:rFonts w:cs="Georgia"/>
        </w:rPr>
        <w:t>–</w:t>
      </w:r>
      <w:r>
        <w:rPr>
          <w:rFonts w:cs="Georgia"/>
          <w:spacing w:val="1"/>
        </w:rPr>
        <w:t xml:space="preserve"> </w:t>
      </w:r>
      <w:r>
        <w:rPr>
          <w:rFonts w:cs="Georgia"/>
        </w:rPr>
        <w:t>made</w:t>
      </w:r>
      <w:r>
        <w:rPr>
          <w:rFonts w:cs="Georgia"/>
          <w:spacing w:val="2"/>
        </w:rPr>
        <w:t xml:space="preserve"> </w:t>
      </w:r>
      <w:r>
        <w:rPr>
          <w:rFonts w:cs="Georgia"/>
          <w:spacing w:val="-1"/>
        </w:rPr>
        <w:t>the</w:t>
      </w:r>
      <w:r>
        <w:rPr>
          <w:rFonts w:cs="Georgia"/>
        </w:rPr>
        <w:t xml:space="preserve"> </w:t>
      </w:r>
      <w:r>
        <w:rPr>
          <w:rFonts w:cs="Georgia"/>
          <w:i/>
        </w:rPr>
        <w:t>biggest</w:t>
      </w:r>
      <w:r>
        <w:rPr>
          <w:rFonts w:cs="Georgia"/>
          <w:i/>
          <w:spacing w:val="35"/>
        </w:rPr>
        <w:t xml:space="preserve"> </w:t>
      </w:r>
      <w:r>
        <w:rPr>
          <w:rFonts w:cs="Georgia"/>
          <w:spacing w:val="-1"/>
        </w:rPr>
        <w:t>difference</w:t>
      </w:r>
      <w:r>
        <w:rPr>
          <w:rFonts w:cs="Georgia"/>
          <w:spacing w:val="25"/>
        </w:rPr>
        <w:t xml:space="preserve"> </w:t>
      </w:r>
      <w:r>
        <w:rPr>
          <w:rFonts w:cs="Georgia"/>
          <w:spacing w:val="-1"/>
        </w:rPr>
        <w:t>to</w:t>
      </w:r>
      <w:r>
        <w:rPr>
          <w:rFonts w:cs="Georgia"/>
          <w:spacing w:val="26"/>
        </w:rPr>
        <w:t xml:space="preserve"> </w:t>
      </w:r>
      <w:r>
        <w:rPr>
          <w:rFonts w:cs="Georgia"/>
          <w:spacing w:val="-1"/>
        </w:rPr>
        <w:t>the</w:t>
      </w:r>
      <w:r>
        <w:rPr>
          <w:rFonts w:cs="Georgia"/>
          <w:spacing w:val="26"/>
        </w:rPr>
        <w:t xml:space="preserve"> </w:t>
      </w:r>
      <w:r>
        <w:rPr>
          <w:rFonts w:cs="Georgia"/>
        </w:rPr>
        <w:t>outcome</w:t>
      </w:r>
      <w:r>
        <w:rPr>
          <w:rFonts w:cs="Georgia"/>
          <w:spacing w:val="25"/>
        </w:rPr>
        <w:t xml:space="preserve"> </w:t>
      </w:r>
      <w:r>
        <w:rPr>
          <w:rFonts w:cs="Georgia"/>
        </w:rPr>
        <w:t>of</w:t>
      </w:r>
      <w:r>
        <w:rPr>
          <w:rFonts w:cs="Georgia"/>
          <w:spacing w:val="26"/>
        </w:rPr>
        <w:t xml:space="preserve"> </w:t>
      </w:r>
      <w:r>
        <w:rPr>
          <w:rFonts w:cs="Georgia"/>
          <w:spacing w:val="-1"/>
        </w:rPr>
        <w:t>the</w:t>
      </w:r>
      <w:r>
        <w:rPr>
          <w:rFonts w:cs="Georgia"/>
          <w:spacing w:val="25"/>
        </w:rPr>
        <w:t xml:space="preserve"> </w:t>
      </w:r>
      <w:r>
        <w:rPr>
          <w:rFonts w:cs="Georgia"/>
          <w:spacing w:val="-1"/>
        </w:rPr>
        <w:t>project.</w:t>
      </w:r>
      <w:r>
        <w:rPr>
          <w:rFonts w:cs="Georgia"/>
          <w:spacing w:val="29"/>
        </w:rPr>
        <w:t xml:space="preserve"> </w:t>
      </w:r>
      <w:r>
        <w:rPr>
          <w:rFonts w:cs="Georgia"/>
        </w:rPr>
        <w:t>Hence,</w:t>
      </w:r>
      <w:r>
        <w:rPr>
          <w:rFonts w:cs="Georgia"/>
          <w:spacing w:val="25"/>
        </w:rPr>
        <w:t xml:space="preserve"> </w:t>
      </w:r>
      <w:r>
        <w:rPr>
          <w:rFonts w:cs="Georgia"/>
          <w:spacing w:val="-1"/>
        </w:rPr>
        <w:t>careful</w:t>
      </w:r>
      <w:r>
        <w:rPr>
          <w:rFonts w:cs="Georgia"/>
          <w:spacing w:val="25"/>
        </w:rPr>
        <w:t xml:space="preserve"> </w:t>
      </w:r>
      <w:r>
        <w:rPr>
          <w:rFonts w:cs="Georgia"/>
          <w:spacing w:val="-1"/>
        </w:rPr>
        <w:t>selection</w:t>
      </w:r>
      <w:r>
        <w:rPr>
          <w:rFonts w:cs="Georgia"/>
          <w:spacing w:val="29"/>
        </w:rPr>
        <w:t xml:space="preserve"> </w:t>
      </w:r>
      <w:r>
        <w:rPr>
          <w:rFonts w:cs="Georgia"/>
        </w:rPr>
        <w:t>of</w:t>
      </w:r>
      <w:r>
        <w:rPr>
          <w:rFonts w:cs="Georgia"/>
          <w:spacing w:val="25"/>
        </w:rPr>
        <w:t xml:space="preserve"> </w:t>
      </w:r>
      <w:r>
        <w:rPr>
          <w:rFonts w:cs="Georgia"/>
          <w:spacing w:val="-1"/>
        </w:rPr>
        <w:t>experienced</w:t>
      </w:r>
      <w:r>
        <w:rPr>
          <w:rFonts w:cs="Georgia"/>
          <w:spacing w:val="63"/>
        </w:rPr>
        <w:t xml:space="preserve"> </w:t>
      </w:r>
      <w:r>
        <w:rPr>
          <w:rFonts w:cs="Georgia"/>
        </w:rPr>
        <w:t>personnel</w:t>
      </w:r>
      <w:r>
        <w:rPr>
          <w:rFonts w:cs="Georgia"/>
          <w:spacing w:val="-5"/>
        </w:rPr>
        <w:t xml:space="preserve"> </w:t>
      </w:r>
      <w:r>
        <w:rPr>
          <w:rFonts w:cs="Georgia"/>
        </w:rPr>
        <w:t>can</w:t>
      </w:r>
      <w:r>
        <w:rPr>
          <w:rFonts w:cs="Georgia"/>
          <w:spacing w:val="-5"/>
        </w:rPr>
        <w:t xml:space="preserve"> </w:t>
      </w:r>
      <w:r>
        <w:rPr>
          <w:rFonts w:cs="Georgia"/>
        </w:rPr>
        <w:t>increase</w:t>
      </w:r>
      <w:r>
        <w:rPr>
          <w:rFonts w:cs="Georgia"/>
          <w:spacing w:val="-3"/>
        </w:rPr>
        <w:t xml:space="preserve"> </w:t>
      </w:r>
      <w:r>
        <w:rPr>
          <w:rFonts w:cs="Georgia"/>
        </w:rPr>
        <w:t>your</w:t>
      </w:r>
      <w:r>
        <w:rPr>
          <w:rFonts w:cs="Georgia"/>
          <w:spacing w:val="-6"/>
        </w:rPr>
        <w:t xml:space="preserve"> </w:t>
      </w:r>
      <w:r>
        <w:rPr>
          <w:rFonts w:cs="Georgia"/>
          <w:spacing w:val="-1"/>
        </w:rPr>
        <w:t xml:space="preserve">chances </w:t>
      </w:r>
      <w:r>
        <w:rPr>
          <w:rFonts w:cs="Georgia"/>
        </w:rPr>
        <w:t>of</w:t>
      </w:r>
      <w:r>
        <w:rPr>
          <w:rFonts w:cs="Georgia"/>
          <w:spacing w:val="-3"/>
        </w:rPr>
        <w:t xml:space="preserve"> </w:t>
      </w:r>
      <w:r>
        <w:rPr>
          <w:rFonts w:cs="Georgia"/>
        </w:rPr>
        <w:t>having</w:t>
      </w:r>
      <w:r>
        <w:rPr>
          <w:rFonts w:cs="Georgia"/>
          <w:spacing w:val="-10"/>
        </w:rPr>
        <w:t xml:space="preserve"> </w:t>
      </w:r>
      <w:r>
        <w:rPr>
          <w:rFonts w:cs="Georgia"/>
        </w:rPr>
        <w:t>a</w:t>
      </w:r>
      <w:r>
        <w:rPr>
          <w:rFonts w:cs="Georgia"/>
          <w:spacing w:val="-3"/>
        </w:rPr>
        <w:t xml:space="preserve"> </w:t>
      </w:r>
      <w:r>
        <w:rPr>
          <w:rFonts w:cs="Georgia"/>
        </w:rPr>
        <w:t>successful</w:t>
      </w:r>
      <w:r>
        <w:rPr>
          <w:rFonts w:cs="Georgia"/>
          <w:spacing w:val="-4"/>
        </w:rPr>
        <w:t xml:space="preserve"> </w:t>
      </w:r>
      <w:r>
        <w:rPr>
          <w:rFonts w:cs="Georgia"/>
        </w:rPr>
        <w:t>outcome.</w:t>
      </w:r>
    </w:p>
    <w:p w14:paraId="24BDB721" w14:textId="77777777" w:rsidR="007318C2" w:rsidRDefault="00D36A7D" w:rsidP="00265F59">
      <w:pPr>
        <w:pStyle w:val="Heading8"/>
        <w:rPr>
          <w:b/>
          <w:bCs/>
        </w:rPr>
      </w:pPr>
      <w:r>
        <w:t>Create</w:t>
      </w:r>
      <w:r>
        <w:rPr>
          <w:spacing w:val="2"/>
        </w:rPr>
        <w:t xml:space="preserve"> </w:t>
      </w:r>
      <w:r>
        <w:t>an</w:t>
      </w:r>
      <w:r>
        <w:rPr>
          <w:spacing w:val="60"/>
        </w:rPr>
        <w:t xml:space="preserve"> </w:t>
      </w:r>
      <w:r>
        <w:t>environment</w:t>
      </w:r>
      <w:r>
        <w:rPr>
          <w:spacing w:val="2"/>
        </w:rPr>
        <w:t xml:space="preserve"> </w:t>
      </w:r>
      <w:r>
        <w:t>that</w:t>
      </w:r>
      <w:r>
        <w:rPr>
          <w:spacing w:val="1"/>
        </w:rPr>
        <w:t xml:space="preserve"> </w:t>
      </w:r>
      <w:r>
        <w:t>encourages</w:t>
      </w:r>
      <w:r>
        <w:rPr>
          <w:spacing w:val="3"/>
        </w:rPr>
        <w:t xml:space="preserve"> </w:t>
      </w:r>
      <w:r>
        <w:t>constant,</w:t>
      </w:r>
      <w:r>
        <w:rPr>
          <w:spacing w:val="60"/>
        </w:rPr>
        <w:t xml:space="preserve"> </w:t>
      </w:r>
      <w:r>
        <w:t>open</w:t>
      </w:r>
      <w:r>
        <w:rPr>
          <w:spacing w:val="61"/>
          <w:w w:val="99"/>
        </w:rPr>
        <w:t xml:space="preserve"> </w:t>
      </w:r>
      <w:r>
        <w:t>communication,</w:t>
      </w:r>
      <w:r>
        <w:rPr>
          <w:spacing w:val="47"/>
        </w:rPr>
        <w:t xml:space="preserve"> </w:t>
      </w:r>
      <w:r>
        <w:t>especially</w:t>
      </w:r>
      <w:r>
        <w:rPr>
          <w:spacing w:val="49"/>
        </w:rPr>
        <w:t xml:space="preserve"> </w:t>
      </w:r>
      <w:r>
        <w:t>between</w:t>
      </w:r>
      <w:r>
        <w:rPr>
          <w:spacing w:val="43"/>
        </w:rPr>
        <w:t xml:space="preserve"> </w:t>
      </w:r>
      <w:r>
        <w:t>the</w:t>
      </w:r>
      <w:r>
        <w:rPr>
          <w:spacing w:val="52"/>
        </w:rPr>
        <w:t xml:space="preserve"> </w:t>
      </w:r>
      <w:r>
        <w:t>Project</w:t>
      </w:r>
      <w:r>
        <w:rPr>
          <w:spacing w:val="50"/>
        </w:rPr>
        <w:t xml:space="preserve"> </w:t>
      </w:r>
      <w:r>
        <w:t>Manager</w:t>
      </w:r>
      <w:r>
        <w:rPr>
          <w:spacing w:val="50"/>
        </w:rPr>
        <w:t xml:space="preserve"> </w:t>
      </w:r>
      <w:r>
        <w:t>and</w:t>
      </w:r>
      <w:r>
        <w:rPr>
          <w:spacing w:val="49"/>
        </w:rPr>
        <w:t xml:space="preserve"> </w:t>
      </w:r>
      <w:r>
        <w:t>field</w:t>
      </w:r>
      <w:r>
        <w:rPr>
          <w:spacing w:val="39"/>
        </w:rPr>
        <w:t xml:space="preserve"> </w:t>
      </w:r>
      <w:r>
        <w:t>personnel</w:t>
      </w:r>
      <w:r>
        <w:rPr>
          <w:spacing w:val="-7"/>
        </w:rPr>
        <w:t xml:space="preserve"> </w:t>
      </w:r>
      <w:r>
        <w:t>and</w:t>
      </w:r>
      <w:r>
        <w:rPr>
          <w:spacing w:val="-6"/>
        </w:rPr>
        <w:t xml:space="preserve"> </w:t>
      </w:r>
      <w:r>
        <w:t>also</w:t>
      </w:r>
      <w:r>
        <w:rPr>
          <w:spacing w:val="-5"/>
        </w:rPr>
        <w:t xml:space="preserve"> </w:t>
      </w:r>
      <w:r>
        <w:t>between</w:t>
      </w:r>
      <w:r>
        <w:rPr>
          <w:spacing w:val="-7"/>
        </w:rPr>
        <w:t xml:space="preserve"> </w:t>
      </w:r>
      <w:r>
        <w:rPr>
          <w:spacing w:val="-2"/>
        </w:rPr>
        <w:t>the</w:t>
      </w:r>
      <w:r>
        <w:rPr>
          <w:spacing w:val="-3"/>
        </w:rPr>
        <w:t xml:space="preserve"> </w:t>
      </w:r>
      <w:r>
        <w:t>Project</w:t>
      </w:r>
      <w:r>
        <w:rPr>
          <w:spacing w:val="-9"/>
        </w:rPr>
        <w:t xml:space="preserve"> </w:t>
      </w:r>
      <w:r>
        <w:t>Manager</w:t>
      </w:r>
      <w:r>
        <w:rPr>
          <w:spacing w:val="-6"/>
        </w:rPr>
        <w:t xml:space="preserve"> </w:t>
      </w:r>
      <w:r>
        <w:t>and</w:t>
      </w:r>
      <w:r>
        <w:rPr>
          <w:spacing w:val="-6"/>
        </w:rPr>
        <w:t xml:space="preserve"> </w:t>
      </w:r>
      <w:r>
        <w:t>other</w:t>
      </w:r>
      <w:r>
        <w:rPr>
          <w:spacing w:val="-10"/>
        </w:rPr>
        <w:t xml:space="preserve"> </w:t>
      </w:r>
      <w:r>
        <w:t>parties.</w:t>
      </w:r>
    </w:p>
    <w:p w14:paraId="24BDB722" w14:textId="77777777" w:rsidR="007318C2" w:rsidRPr="006233E4" w:rsidRDefault="00D36A7D" w:rsidP="00D544C7">
      <w:pPr>
        <w:spacing w:before="240" w:after="120"/>
        <w:jc w:val="both"/>
        <w:rPr>
          <w:rFonts w:ascii="Georgia" w:eastAsia="Georgia" w:hAnsi="Georgia" w:cs="Georgia"/>
          <w:b/>
          <w:sz w:val="24"/>
          <w:szCs w:val="24"/>
        </w:rPr>
      </w:pPr>
      <w:r w:rsidRPr="006233E4">
        <w:rPr>
          <w:rFonts w:ascii="Georgia"/>
          <w:b/>
          <w:i/>
          <w:sz w:val="24"/>
        </w:rPr>
        <w:t>Benefits:</w:t>
      </w:r>
    </w:p>
    <w:p w14:paraId="24BDB723" w14:textId="77777777" w:rsidR="007318C2" w:rsidRPr="00265F59" w:rsidRDefault="00D36A7D" w:rsidP="00265F59">
      <w:pPr>
        <w:pStyle w:val="BodyText"/>
        <w:jc w:val="both"/>
        <w:rPr>
          <w:rFonts w:cs="Georgia"/>
        </w:rPr>
      </w:pPr>
      <w:r>
        <w:rPr>
          <w:spacing w:val="-1"/>
        </w:rPr>
        <w:t>Research</w:t>
      </w:r>
      <w:r>
        <w:rPr>
          <w:spacing w:val="2"/>
        </w:rPr>
        <w:t xml:space="preserve"> </w:t>
      </w:r>
      <w:r>
        <w:t>conducted</w:t>
      </w:r>
      <w:r>
        <w:rPr>
          <w:spacing w:val="3"/>
        </w:rPr>
        <w:t xml:space="preserve"> </w:t>
      </w:r>
      <w:r>
        <w:rPr>
          <w:spacing w:val="-2"/>
        </w:rPr>
        <w:t>in</w:t>
      </w:r>
      <w:r>
        <w:rPr>
          <w:spacing w:val="4"/>
        </w:rPr>
        <w:t xml:space="preserve"> </w:t>
      </w:r>
      <w:r>
        <w:rPr>
          <w:spacing w:val="-1"/>
        </w:rPr>
        <w:t>the</w:t>
      </w:r>
      <w:r>
        <w:rPr>
          <w:spacing w:val="3"/>
        </w:rPr>
        <w:t xml:space="preserve"> </w:t>
      </w:r>
      <w:r>
        <w:rPr>
          <w:spacing w:val="-1"/>
        </w:rPr>
        <w:t>field</w:t>
      </w:r>
      <w:r>
        <w:rPr>
          <w:spacing w:val="3"/>
        </w:rPr>
        <w:t xml:space="preserve"> </w:t>
      </w:r>
      <w:r>
        <w:t>of</w:t>
      </w:r>
      <w:r>
        <w:rPr>
          <w:spacing w:val="1"/>
        </w:rPr>
        <w:t xml:space="preserve"> </w:t>
      </w:r>
      <w:r>
        <w:t xml:space="preserve">psychology </w:t>
      </w:r>
      <w:r>
        <w:rPr>
          <w:spacing w:val="-1"/>
        </w:rPr>
        <w:t>has</w:t>
      </w:r>
      <w:r>
        <w:rPr>
          <w:spacing w:val="4"/>
        </w:rPr>
        <w:t xml:space="preserve"> </w:t>
      </w:r>
      <w:r>
        <w:rPr>
          <w:spacing w:val="-1"/>
        </w:rPr>
        <w:t>demonstrated</w:t>
      </w:r>
      <w:r>
        <w:rPr>
          <w:spacing w:val="4"/>
        </w:rPr>
        <w:t xml:space="preserve"> </w:t>
      </w:r>
      <w:r>
        <w:rPr>
          <w:spacing w:val="-1"/>
        </w:rPr>
        <w:t>the</w:t>
      </w:r>
      <w:r>
        <w:rPr>
          <w:spacing w:val="2"/>
        </w:rPr>
        <w:t xml:space="preserve"> </w:t>
      </w:r>
      <w:r>
        <w:t>importance</w:t>
      </w:r>
      <w:r>
        <w:rPr>
          <w:spacing w:val="2"/>
        </w:rPr>
        <w:t xml:space="preserve"> </w:t>
      </w:r>
      <w:r>
        <w:t>of</w:t>
      </w:r>
      <w:r>
        <w:rPr>
          <w:spacing w:val="2"/>
        </w:rPr>
        <w:t xml:space="preserve"> </w:t>
      </w:r>
      <w:r>
        <w:t>open</w:t>
      </w:r>
      <w:r>
        <w:rPr>
          <w:spacing w:val="47"/>
          <w:w w:val="99"/>
        </w:rPr>
        <w:t xml:space="preserve"> </w:t>
      </w:r>
      <w:r>
        <w:t>communication</w:t>
      </w:r>
      <w:r>
        <w:rPr>
          <w:spacing w:val="10"/>
        </w:rPr>
        <w:t xml:space="preserve"> </w:t>
      </w:r>
      <w:r>
        <w:rPr>
          <w:spacing w:val="-2"/>
        </w:rPr>
        <w:t>in</w:t>
      </w:r>
      <w:r>
        <w:rPr>
          <w:spacing w:val="11"/>
        </w:rPr>
        <w:t xml:space="preserve"> </w:t>
      </w:r>
      <w:r>
        <w:rPr>
          <w:spacing w:val="-1"/>
        </w:rPr>
        <w:t>building</w:t>
      </w:r>
      <w:r>
        <w:rPr>
          <w:spacing w:val="6"/>
        </w:rPr>
        <w:t xml:space="preserve"> </w:t>
      </w:r>
      <w:r>
        <w:rPr>
          <w:spacing w:val="-1"/>
        </w:rPr>
        <w:t>trust</w:t>
      </w:r>
      <w:r>
        <w:rPr>
          <w:spacing w:val="8"/>
        </w:rPr>
        <w:t xml:space="preserve"> </w:t>
      </w:r>
      <w:r>
        <w:t>and</w:t>
      </w:r>
      <w:r>
        <w:rPr>
          <w:spacing w:val="6"/>
        </w:rPr>
        <w:t xml:space="preserve"> </w:t>
      </w:r>
      <w:r>
        <w:t>positive</w:t>
      </w:r>
      <w:r>
        <w:rPr>
          <w:spacing w:val="7"/>
        </w:rPr>
        <w:t xml:space="preserve"> </w:t>
      </w:r>
      <w:r>
        <w:rPr>
          <w:spacing w:val="-1"/>
        </w:rPr>
        <w:t>relationships</w:t>
      </w:r>
      <w:r>
        <w:rPr>
          <w:spacing w:val="11"/>
        </w:rPr>
        <w:t xml:space="preserve"> </w:t>
      </w:r>
      <w:r>
        <w:t>among</w:t>
      </w:r>
      <w:r>
        <w:rPr>
          <w:spacing w:val="6"/>
        </w:rPr>
        <w:t xml:space="preserve"> </w:t>
      </w:r>
      <w:r>
        <w:rPr>
          <w:spacing w:val="-1"/>
        </w:rPr>
        <w:t>parties.</w:t>
      </w:r>
      <w:r>
        <w:rPr>
          <w:spacing w:val="63"/>
          <w:w w:val="99"/>
        </w:rPr>
        <w:t xml:space="preserve"> </w:t>
      </w:r>
      <w:r>
        <w:rPr>
          <w:spacing w:val="-1"/>
        </w:rPr>
        <w:t>Consequently,</w:t>
      </w:r>
      <w:r>
        <w:rPr>
          <w:spacing w:val="32"/>
        </w:rPr>
        <w:t xml:space="preserve"> </w:t>
      </w:r>
      <w:r>
        <w:rPr>
          <w:spacing w:val="-1"/>
        </w:rPr>
        <w:t>the</w:t>
      </w:r>
      <w:r>
        <w:rPr>
          <w:spacing w:val="34"/>
        </w:rPr>
        <w:t xml:space="preserve"> </w:t>
      </w:r>
      <w:r>
        <w:t>communication</w:t>
      </w:r>
      <w:r>
        <w:rPr>
          <w:spacing w:val="37"/>
        </w:rPr>
        <w:t xml:space="preserve"> </w:t>
      </w:r>
      <w:r>
        <w:rPr>
          <w:spacing w:val="-1"/>
        </w:rPr>
        <w:t>ability</w:t>
      </w:r>
      <w:r>
        <w:rPr>
          <w:spacing w:val="36"/>
        </w:rPr>
        <w:t xml:space="preserve"> </w:t>
      </w:r>
      <w:r>
        <w:t>of</w:t>
      </w:r>
      <w:r>
        <w:rPr>
          <w:spacing w:val="29"/>
        </w:rPr>
        <w:t xml:space="preserve"> </w:t>
      </w:r>
      <w:r>
        <w:rPr>
          <w:spacing w:val="-1"/>
        </w:rPr>
        <w:t>the</w:t>
      </w:r>
      <w:r>
        <w:rPr>
          <w:spacing w:val="34"/>
        </w:rPr>
        <w:t xml:space="preserve"> </w:t>
      </w:r>
      <w:r>
        <w:rPr>
          <w:spacing w:val="-1"/>
        </w:rPr>
        <w:t>Project</w:t>
      </w:r>
      <w:r>
        <w:rPr>
          <w:spacing w:val="33"/>
        </w:rPr>
        <w:t xml:space="preserve"> </w:t>
      </w:r>
      <w:r>
        <w:rPr>
          <w:spacing w:val="-1"/>
        </w:rPr>
        <w:t>Manager</w:t>
      </w:r>
      <w:r>
        <w:rPr>
          <w:spacing w:val="33"/>
        </w:rPr>
        <w:t xml:space="preserve"> </w:t>
      </w:r>
      <w:r>
        <w:rPr>
          <w:spacing w:val="-2"/>
        </w:rPr>
        <w:t>and</w:t>
      </w:r>
      <w:r>
        <w:rPr>
          <w:spacing w:val="36"/>
        </w:rPr>
        <w:t xml:space="preserve"> </w:t>
      </w:r>
      <w:r>
        <w:rPr>
          <w:spacing w:val="-1"/>
        </w:rPr>
        <w:t>field</w:t>
      </w:r>
      <w:r>
        <w:rPr>
          <w:spacing w:val="35"/>
        </w:rPr>
        <w:t xml:space="preserve"> </w:t>
      </w:r>
      <w:r>
        <w:t>supervisor</w:t>
      </w:r>
      <w:r>
        <w:rPr>
          <w:spacing w:val="53"/>
          <w:w w:val="99"/>
        </w:rPr>
        <w:t xml:space="preserve"> </w:t>
      </w:r>
      <w:r>
        <w:rPr>
          <w:spacing w:val="-2"/>
        </w:rPr>
        <w:t>are</w:t>
      </w:r>
      <w:r>
        <w:rPr>
          <w:spacing w:val="15"/>
        </w:rPr>
        <w:t xml:space="preserve"> </w:t>
      </w:r>
      <w:r>
        <w:rPr>
          <w:spacing w:val="-1"/>
        </w:rPr>
        <w:t>critical</w:t>
      </w:r>
      <w:r>
        <w:rPr>
          <w:spacing w:val="20"/>
        </w:rPr>
        <w:t xml:space="preserve"> </w:t>
      </w:r>
      <w:r>
        <w:rPr>
          <w:spacing w:val="-1"/>
        </w:rPr>
        <w:t>to</w:t>
      </w:r>
      <w:r>
        <w:rPr>
          <w:spacing w:val="16"/>
        </w:rPr>
        <w:t xml:space="preserve"> </w:t>
      </w:r>
      <w:r>
        <w:t>building</w:t>
      </w:r>
      <w:r>
        <w:rPr>
          <w:spacing w:val="14"/>
        </w:rPr>
        <w:t xml:space="preserve"> </w:t>
      </w:r>
      <w:r>
        <w:t>a</w:t>
      </w:r>
      <w:r>
        <w:rPr>
          <w:spacing w:val="19"/>
        </w:rPr>
        <w:t xml:space="preserve"> </w:t>
      </w:r>
      <w:r>
        <w:rPr>
          <w:spacing w:val="-1"/>
        </w:rPr>
        <w:t>rapport</w:t>
      </w:r>
      <w:r>
        <w:rPr>
          <w:spacing w:val="20"/>
        </w:rPr>
        <w:t xml:space="preserve"> </w:t>
      </w:r>
      <w:r>
        <w:t>among</w:t>
      </w:r>
      <w:r>
        <w:rPr>
          <w:spacing w:val="14"/>
        </w:rPr>
        <w:t xml:space="preserve"> </w:t>
      </w:r>
      <w:r>
        <w:t>team</w:t>
      </w:r>
      <w:r>
        <w:rPr>
          <w:spacing w:val="20"/>
        </w:rPr>
        <w:t xml:space="preserve"> </w:t>
      </w:r>
      <w:r>
        <w:rPr>
          <w:spacing w:val="-1"/>
        </w:rPr>
        <w:t>members</w:t>
      </w:r>
      <w:r>
        <w:rPr>
          <w:spacing w:val="22"/>
        </w:rPr>
        <w:t xml:space="preserve"> </w:t>
      </w:r>
      <w:r>
        <w:t>and</w:t>
      </w:r>
      <w:r>
        <w:rPr>
          <w:spacing w:val="18"/>
        </w:rPr>
        <w:t xml:space="preserve"> </w:t>
      </w:r>
      <w:r>
        <w:rPr>
          <w:spacing w:val="-1"/>
        </w:rPr>
        <w:t>may</w:t>
      </w:r>
      <w:r>
        <w:rPr>
          <w:spacing w:val="17"/>
        </w:rPr>
        <w:t xml:space="preserve"> </w:t>
      </w:r>
      <w:r>
        <w:rPr>
          <w:spacing w:val="-1"/>
        </w:rPr>
        <w:t>ultimately</w:t>
      </w:r>
      <w:r>
        <w:rPr>
          <w:spacing w:val="18"/>
        </w:rPr>
        <w:t xml:space="preserve"> </w:t>
      </w:r>
      <w:r>
        <w:t>impact</w:t>
      </w:r>
      <w:r>
        <w:rPr>
          <w:spacing w:val="15"/>
        </w:rPr>
        <w:t xml:space="preserve"> </w:t>
      </w:r>
      <w:r>
        <w:rPr>
          <w:spacing w:val="-1"/>
        </w:rPr>
        <w:t>the</w:t>
      </w:r>
      <w:r>
        <w:rPr>
          <w:spacing w:val="77"/>
        </w:rPr>
        <w:t xml:space="preserve"> </w:t>
      </w:r>
      <w:r>
        <w:t>outcome</w:t>
      </w:r>
      <w:r>
        <w:rPr>
          <w:spacing w:val="-2"/>
        </w:rPr>
        <w:t xml:space="preserve"> </w:t>
      </w:r>
      <w:r>
        <w:t>of</w:t>
      </w:r>
      <w:r>
        <w:rPr>
          <w:spacing w:val="-2"/>
        </w:rPr>
        <w:t xml:space="preserve"> </w:t>
      </w:r>
      <w:r>
        <w:rPr>
          <w:spacing w:val="-1"/>
        </w:rPr>
        <w:t>the</w:t>
      </w:r>
      <w:r>
        <w:rPr>
          <w:spacing w:val="-2"/>
        </w:rPr>
        <w:t xml:space="preserve"> </w:t>
      </w:r>
      <w:r>
        <w:rPr>
          <w:spacing w:val="-1"/>
        </w:rPr>
        <w:t>project.</w:t>
      </w:r>
    </w:p>
    <w:p w14:paraId="24BDB724" w14:textId="77777777" w:rsidR="007318C2" w:rsidRDefault="00D36A7D" w:rsidP="00265F59">
      <w:pPr>
        <w:pStyle w:val="Heading8"/>
        <w:rPr>
          <w:b/>
          <w:bCs/>
        </w:rPr>
      </w:pPr>
      <w:r>
        <w:t>Implement</w:t>
      </w:r>
      <w:r>
        <w:rPr>
          <w:spacing w:val="24"/>
        </w:rPr>
        <w:t xml:space="preserve"> </w:t>
      </w:r>
      <w:r>
        <w:t>a</w:t>
      </w:r>
      <w:r>
        <w:rPr>
          <w:spacing w:val="25"/>
        </w:rPr>
        <w:t xml:space="preserve"> </w:t>
      </w:r>
      <w:r>
        <w:t>documentation</w:t>
      </w:r>
      <w:r>
        <w:rPr>
          <w:spacing w:val="23"/>
        </w:rPr>
        <w:t xml:space="preserve"> </w:t>
      </w:r>
      <w:r>
        <w:t>process</w:t>
      </w:r>
      <w:r>
        <w:rPr>
          <w:spacing w:val="26"/>
        </w:rPr>
        <w:t xml:space="preserve"> </w:t>
      </w:r>
      <w:r>
        <w:t>and/or</w:t>
      </w:r>
      <w:r>
        <w:rPr>
          <w:spacing w:val="19"/>
        </w:rPr>
        <w:t xml:space="preserve"> </w:t>
      </w:r>
      <w:r>
        <w:t>software</w:t>
      </w:r>
      <w:r>
        <w:rPr>
          <w:spacing w:val="22"/>
        </w:rPr>
        <w:t xml:space="preserve"> </w:t>
      </w:r>
      <w:r>
        <w:t>that</w:t>
      </w:r>
      <w:r>
        <w:rPr>
          <w:spacing w:val="53"/>
        </w:rPr>
        <w:t xml:space="preserve"> </w:t>
      </w:r>
      <w:r>
        <w:t>promotes</w:t>
      </w:r>
      <w:r>
        <w:rPr>
          <w:spacing w:val="-7"/>
        </w:rPr>
        <w:t xml:space="preserve"> </w:t>
      </w:r>
      <w:r>
        <w:t>documenting</w:t>
      </w:r>
      <w:r>
        <w:rPr>
          <w:spacing w:val="-12"/>
        </w:rPr>
        <w:t xml:space="preserve"> </w:t>
      </w:r>
      <w:r>
        <w:t>changes,</w:t>
      </w:r>
      <w:r>
        <w:rPr>
          <w:spacing w:val="-13"/>
        </w:rPr>
        <w:t xml:space="preserve"> </w:t>
      </w:r>
      <w:r>
        <w:t>conditions,</w:t>
      </w:r>
      <w:r>
        <w:rPr>
          <w:spacing w:val="-10"/>
        </w:rPr>
        <w:t xml:space="preserve"> </w:t>
      </w:r>
      <w:r>
        <w:t>notices,</w:t>
      </w:r>
      <w:r>
        <w:rPr>
          <w:spacing w:val="-10"/>
        </w:rPr>
        <w:t xml:space="preserve"> </w:t>
      </w:r>
      <w:r>
        <w:t>schedules,</w:t>
      </w:r>
      <w:r>
        <w:rPr>
          <w:spacing w:val="-10"/>
        </w:rPr>
        <w:t xml:space="preserve"> </w:t>
      </w:r>
      <w:r>
        <w:t>delays,</w:t>
      </w:r>
      <w:r>
        <w:rPr>
          <w:spacing w:val="-9"/>
        </w:rPr>
        <w:t xml:space="preserve"> </w:t>
      </w:r>
      <w:r>
        <w:t>etc.</w:t>
      </w:r>
    </w:p>
    <w:p w14:paraId="24BDB725" w14:textId="77777777" w:rsidR="007318C2" w:rsidRPr="006233E4" w:rsidRDefault="00D36A7D" w:rsidP="00D544C7">
      <w:pPr>
        <w:spacing w:before="240" w:after="120"/>
        <w:jc w:val="both"/>
        <w:rPr>
          <w:rFonts w:ascii="Georgia" w:eastAsia="Georgia" w:hAnsi="Georgia" w:cs="Georgia"/>
          <w:b/>
          <w:sz w:val="24"/>
          <w:szCs w:val="24"/>
        </w:rPr>
      </w:pPr>
      <w:r w:rsidRPr="006233E4">
        <w:rPr>
          <w:rFonts w:ascii="Georgia"/>
          <w:b/>
          <w:i/>
          <w:sz w:val="24"/>
        </w:rPr>
        <w:t>Benefits:</w:t>
      </w:r>
    </w:p>
    <w:p w14:paraId="24BDB726" w14:textId="77777777" w:rsidR="007318C2" w:rsidRPr="00265F59" w:rsidRDefault="00D36A7D" w:rsidP="00265F59">
      <w:pPr>
        <w:pStyle w:val="BodyText"/>
        <w:jc w:val="both"/>
        <w:rPr>
          <w:rFonts w:cs="Georgia"/>
        </w:rPr>
      </w:pPr>
      <w:r>
        <w:t>Best</w:t>
      </w:r>
      <w:r>
        <w:rPr>
          <w:spacing w:val="48"/>
        </w:rPr>
        <w:t xml:space="preserve"> </w:t>
      </w:r>
      <w:r>
        <w:rPr>
          <w:spacing w:val="-1"/>
        </w:rPr>
        <w:t>Practices</w:t>
      </w:r>
      <w:r>
        <w:rPr>
          <w:spacing w:val="52"/>
        </w:rPr>
        <w:t xml:space="preserve"> </w:t>
      </w:r>
      <w:r>
        <w:rPr>
          <w:spacing w:val="-1"/>
        </w:rPr>
        <w:t>5,</w:t>
      </w:r>
      <w:r>
        <w:rPr>
          <w:spacing w:val="48"/>
        </w:rPr>
        <w:t xml:space="preserve"> </w:t>
      </w:r>
      <w:r>
        <w:rPr>
          <w:spacing w:val="-1"/>
        </w:rPr>
        <w:t>6,</w:t>
      </w:r>
      <w:r>
        <w:rPr>
          <w:spacing w:val="47"/>
        </w:rPr>
        <w:t xml:space="preserve"> </w:t>
      </w:r>
      <w:r>
        <w:t>and</w:t>
      </w:r>
      <w:r>
        <w:rPr>
          <w:spacing w:val="52"/>
        </w:rPr>
        <w:t xml:space="preserve"> </w:t>
      </w:r>
      <w:r>
        <w:t>7</w:t>
      </w:r>
      <w:r>
        <w:rPr>
          <w:spacing w:val="45"/>
        </w:rPr>
        <w:t xml:space="preserve"> </w:t>
      </w:r>
      <w:r>
        <w:rPr>
          <w:spacing w:val="-1"/>
        </w:rPr>
        <w:t>go</w:t>
      </w:r>
      <w:r>
        <w:rPr>
          <w:spacing w:val="49"/>
        </w:rPr>
        <w:t xml:space="preserve"> </w:t>
      </w:r>
      <w:r>
        <w:rPr>
          <w:spacing w:val="-1"/>
        </w:rPr>
        <w:t>hand-in-hand.</w:t>
      </w:r>
      <w:r>
        <w:rPr>
          <w:spacing w:val="43"/>
        </w:rPr>
        <w:t xml:space="preserve"> </w:t>
      </w:r>
      <w:r>
        <w:rPr>
          <w:spacing w:val="-1"/>
        </w:rPr>
        <w:t>They</w:t>
      </w:r>
      <w:r>
        <w:rPr>
          <w:spacing w:val="52"/>
        </w:rPr>
        <w:t xml:space="preserve"> </w:t>
      </w:r>
      <w:r>
        <w:rPr>
          <w:spacing w:val="-1"/>
        </w:rPr>
        <w:t>address</w:t>
      </w:r>
      <w:r>
        <w:rPr>
          <w:spacing w:val="52"/>
        </w:rPr>
        <w:t xml:space="preserve"> </w:t>
      </w:r>
      <w:r>
        <w:rPr>
          <w:spacing w:val="-1"/>
        </w:rPr>
        <w:t>the</w:t>
      </w:r>
      <w:r>
        <w:rPr>
          <w:spacing w:val="44"/>
        </w:rPr>
        <w:t xml:space="preserve"> </w:t>
      </w:r>
      <w:r>
        <w:t>need</w:t>
      </w:r>
      <w:r>
        <w:rPr>
          <w:spacing w:val="52"/>
        </w:rPr>
        <w:t xml:space="preserve"> </w:t>
      </w:r>
      <w:r>
        <w:rPr>
          <w:spacing w:val="-1"/>
        </w:rPr>
        <w:t>to</w:t>
      </w:r>
      <w:r>
        <w:rPr>
          <w:spacing w:val="50"/>
        </w:rPr>
        <w:t xml:space="preserve"> </w:t>
      </w:r>
      <w:r>
        <w:rPr>
          <w:spacing w:val="-1"/>
        </w:rPr>
        <w:t>appropriately</w:t>
      </w:r>
      <w:r>
        <w:rPr>
          <w:spacing w:val="37"/>
        </w:rPr>
        <w:t xml:space="preserve"> </w:t>
      </w:r>
      <w:r>
        <w:t>document</w:t>
      </w:r>
      <w:r>
        <w:rPr>
          <w:spacing w:val="48"/>
        </w:rPr>
        <w:t xml:space="preserve"> </w:t>
      </w:r>
      <w:r>
        <w:rPr>
          <w:spacing w:val="-1"/>
        </w:rPr>
        <w:t>progress</w:t>
      </w:r>
      <w:r>
        <w:rPr>
          <w:spacing w:val="51"/>
        </w:rPr>
        <w:t xml:space="preserve"> </w:t>
      </w:r>
      <w:r>
        <w:t>and</w:t>
      </w:r>
      <w:r>
        <w:rPr>
          <w:spacing w:val="50"/>
        </w:rPr>
        <w:t xml:space="preserve"> </w:t>
      </w:r>
      <w:r>
        <w:rPr>
          <w:spacing w:val="-1"/>
        </w:rPr>
        <w:t>problems</w:t>
      </w:r>
      <w:r>
        <w:rPr>
          <w:spacing w:val="51"/>
        </w:rPr>
        <w:t xml:space="preserve"> </w:t>
      </w:r>
      <w:r>
        <w:t>using</w:t>
      </w:r>
      <w:r>
        <w:rPr>
          <w:spacing w:val="47"/>
        </w:rPr>
        <w:t xml:space="preserve"> </w:t>
      </w:r>
      <w:r>
        <w:rPr>
          <w:spacing w:val="-1"/>
        </w:rPr>
        <w:t>standardized</w:t>
      </w:r>
      <w:r>
        <w:rPr>
          <w:spacing w:val="50"/>
        </w:rPr>
        <w:t xml:space="preserve"> </w:t>
      </w:r>
      <w:r>
        <w:rPr>
          <w:spacing w:val="-1"/>
        </w:rPr>
        <w:t>procedures.</w:t>
      </w:r>
      <w:r>
        <w:rPr>
          <w:spacing w:val="41"/>
        </w:rPr>
        <w:t xml:space="preserve"> </w:t>
      </w:r>
      <w:r>
        <w:t>For</w:t>
      </w:r>
      <w:r>
        <w:rPr>
          <w:spacing w:val="47"/>
        </w:rPr>
        <w:t xml:space="preserve"> </w:t>
      </w:r>
      <w:r>
        <w:rPr>
          <w:spacing w:val="-1"/>
        </w:rPr>
        <w:t>legal</w:t>
      </w:r>
      <w:r>
        <w:rPr>
          <w:spacing w:val="48"/>
        </w:rPr>
        <w:t xml:space="preserve"> </w:t>
      </w:r>
      <w:r>
        <w:t>and</w:t>
      </w:r>
      <w:r>
        <w:rPr>
          <w:spacing w:val="63"/>
        </w:rPr>
        <w:t xml:space="preserve"> </w:t>
      </w:r>
      <w:r>
        <w:rPr>
          <w:spacing w:val="-1"/>
        </w:rPr>
        <w:t>contractual</w:t>
      </w:r>
      <w:r>
        <w:rPr>
          <w:spacing w:val="38"/>
        </w:rPr>
        <w:t xml:space="preserve"> </w:t>
      </w:r>
      <w:r>
        <w:t>purposes,</w:t>
      </w:r>
      <w:r>
        <w:rPr>
          <w:spacing w:val="38"/>
        </w:rPr>
        <w:t xml:space="preserve"> </w:t>
      </w:r>
      <w:r>
        <w:t>a</w:t>
      </w:r>
      <w:r>
        <w:rPr>
          <w:spacing w:val="40"/>
        </w:rPr>
        <w:t xml:space="preserve"> </w:t>
      </w:r>
      <w:r>
        <w:rPr>
          <w:spacing w:val="-1"/>
        </w:rPr>
        <w:t>standardized</w:t>
      </w:r>
      <w:r>
        <w:rPr>
          <w:spacing w:val="41"/>
        </w:rPr>
        <w:t xml:space="preserve"> </w:t>
      </w:r>
      <w:r>
        <w:rPr>
          <w:spacing w:val="-1"/>
        </w:rPr>
        <w:t>process</w:t>
      </w:r>
      <w:r>
        <w:rPr>
          <w:spacing w:val="42"/>
        </w:rPr>
        <w:t xml:space="preserve"> </w:t>
      </w:r>
      <w:r>
        <w:t>and</w:t>
      </w:r>
      <w:r>
        <w:rPr>
          <w:spacing w:val="42"/>
        </w:rPr>
        <w:t xml:space="preserve"> </w:t>
      </w:r>
      <w:r>
        <w:rPr>
          <w:spacing w:val="-1"/>
        </w:rPr>
        <w:t>system(s)</w:t>
      </w:r>
      <w:r>
        <w:rPr>
          <w:spacing w:val="41"/>
        </w:rPr>
        <w:t xml:space="preserve"> </w:t>
      </w:r>
      <w:r>
        <w:rPr>
          <w:spacing w:val="-1"/>
        </w:rPr>
        <w:t>for</w:t>
      </w:r>
      <w:r>
        <w:rPr>
          <w:spacing w:val="39"/>
        </w:rPr>
        <w:t xml:space="preserve"> </w:t>
      </w:r>
      <w:r>
        <w:rPr>
          <w:spacing w:val="-1"/>
        </w:rPr>
        <w:t>storing</w:t>
      </w:r>
      <w:r>
        <w:rPr>
          <w:spacing w:val="38"/>
        </w:rPr>
        <w:t xml:space="preserve"> </w:t>
      </w:r>
      <w:r>
        <w:t>documents</w:t>
      </w:r>
      <w:r>
        <w:rPr>
          <w:spacing w:val="42"/>
        </w:rPr>
        <w:t xml:space="preserve"> </w:t>
      </w:r>
      <w:r>
        <w:rPr>
          <w:spacing w:val="-2"/>
        </w:rPr>
        <w:t>is</w:t>
      </w:r>
      <w:r>
        <w:rPr>
          <w:spacing w:val="81"/>
        </w:rPr>
        <w:t xml:space="preserve"> </w:t>
      </w:r>
      <w:r>
        <w:t>important</w:t>
      </w:r>
      <w:r>
        <w:rPr>
          <w:spacing w:val="20"/>
        </w:rPr>
        <w:t xml:space="preserve"> </w:t>
      </w:r>
      <w:r>
        <w:rPr>
          <w:spacing w:val="-1"/>
        </w:rPr>
        <w:t>to</w:t>
      </w:r>
      <w:r>
        <w:rPr>
          <w:spacing w:val="21"/>
        </w:rPr>
        <w:t xml:space="preserve"> </w:t>
      </w:r>
      <w:r>
        <w:t>ensure</w:t>
      </w:r>
      <w:r>
        <w:rPr>
          <w:spacing w:val="20"/>
        </w:rPr>
        <w:t xml:space="preserve"> </w:t>
      </w:r>
      <w:r>
        <w:rPr>
          <w:spacing w:val="-1"/>
        </w:rPr>
        <w:t>progress</w:t>
      </w:r>
      <w:r>
        <w:rPr>
          <w:spacing w:val="22"/>
        </w:rPr>
        <w:t xml:space="preserve"> </w:t>
      </w:r>
      <w:r>
        <w:t>can</w:t>
      </w:r>
      <w:r>
        <w:rPr>
          <w:spacing w:val="23"/>
        </w:rPr>
        <w:t xml:space="preserve"> </w:t>
      </w:r>
      <w:r>
        <w:t>be</w:t>
      </w:r>
      <w:r>
        <w:rPr>
          <w:spacing w:val="20"/>
        </w:rPr>
        <w:t xml:space="preserve"> </w:t>
      </w:r>
      <w:r>
        <w:t>tracked</w:t>
      </w:r>
      <w:r>
        <w:rPr>
          <w:spacing w:val="22"/>
        </w:rPr>
        <w:t xml:space="preserve"> </w:t>
      </w:r>
      <w:r>
        <w:t>and</w:t>
      </w:r>
      <w:r>
        <w:rPr>
          <w:spacing w:val="22"/>
        </w:rPr>
        <w:t xml:space="preserve"> </w:t>
      </w:r>
      <w:r>
        <w:rPr>
          <w:spacing w:val="-1"/>
        </w:rPr>
        <w:t>problems</w:t>
      </w:r>
      <w:r>
        <w:rPr>
          <w:spacing w:val="23"/>
        </w:rPr>
        <w:t xml:space="preserve"> </w:t>
      </w:r>
      <w:r>
        <w:t>can</w:t>
      </w:r>
      <w:r>
        <w:rPr>
          <w:spacing w:val="23"/>
        </w:rPr>
        <w:t xml:space="preserve"> </w:t>
      </w:r>
      <w:r>
        <w:t>be</w:t>
      </w:r>
      <w:r>
        <w:rPr>
          <w:spacing w:val="20"/>
        </w:rPr>
        <w:t xml:space="preserve"> </w:t>
      </w:r>
      <w:r>
        <w:rPr>
          <w:spacing w:val="-1"/>
        </w:rPr>
        <w:t>supported</w:t>
      </w:r>
      <w:r>
        <w:rPr>
          <w:spacing w:val="22"/>
        </w:rPr>
        <w:t xml:space="preserve"> </w:t>
      </w:r>
      <w:r>
        <w:t>by</w:t>
      </w:r>
      <w:r>
        <w:rPr>
          <w:spacing w:val="29"/>
        </w:rPr>
        <w:t xml:space="preserve"> </w:t>
      </w:r>
      <w:r>
        <w:rPr>
          <w:spacing w:val="-1"/>
        </w:rPr>
        <w:t>appropriate</w:t>
      </w:r>
      <w:r>
        <w:rPr>
          <w:spacing w:val="-10"/>
        </w:rPr>
        <w:t xml:space="preserve"> </w:t>
      </w:r>
      <w:r>
        <w:t>backup</w:t>
      </w:r>
      <w:r>
        <w:rPr>
          <w:spacing w:val="-8"/>
        </w:rPr>
        <w:t xml:space="preserve"> </w:t>
      </w:r>
      <w:r>
        <w:rPr>
          <w:spacing w:val="-1"/>
        </w:rPr>
        <w:t>information.</w:t>
      </w:r>
    </w:p>
    <w:p w14:paraId="24BDB727" w14:textId="77777777" w:rsidR="007318C2" w:rsidRDefault="00D36A7D" w:rsidP="00265F59">
      <w:pPr>
        <w:pStyle w:val="Heading8"/>
        <w:rPr>
          <w:b/>
          <w:bCs/>
        </w:rPr>
      </w:pPr>
      <w:r>
        <w:t>Ensure</w:t>
      </w:r>
      <w:r>
        <w:rPr>
          <w:spacing w:val="23"/>
        </w:rPr>
        <w:t xml:space="preserve"> </w:t>
      </w:r>
      <w:r>
        <w:t>appropriate</w:t>
      </w:r>
      <w:r>
        <w:rPr>
          <w:spacing w:val="23"/>
        </w:rPr>
        <w:t xml:space="preserve"> </w:t>
      </w:r>
      <w:r>
        <w:t>software</w:t>
      </w:r>
      <w:r>
        <w:rPr>
          <w:spacing w:val="23"/>
        </w:rPr>
        <w:t xml:space="preserve"> </w:t>
      </w:r>
      <w:r>
        <w:t>is</w:t>
      </w:r>
      <w:r>
        <w:rPr>
          <w:spacing w:val="23"/>
        </w:rPr>
        <w:t xml:space="preserve"> </w:t>
      </w:r>
      <w:r>
        <w:rPr>
          <w:spacing w:val="-2"/>
        </w:rPr>
        <w:t>being</w:t>
      </w:r>
      <w:r>
        <w:rPr>
          <w:spacing w:val="22"/>
        </w:rPr>
        <w:t xml:space="preserve"> </w:t>
      </w:r>
      <w:r>
        <w:t>used</w:t>
      </w:r>
      <w:r>
        <w:rPr>
          <w:spacing w:val="21"/>
        </w:rPr>
        <w:t xml:space="preserve"> </w:t>
      </w:r>
      <w:r>
        <w:t>by</w:t>
      </w:r>
      <w:r>
        <w:rPr>
          <w:spacing w:val="21"/>
        </w:rPr>
        <w:t xml:space="preserve"> </w:t>
      </w:r>
      <w:r>
        <w:t>project</w:t>
      </w:r>
      <w:r>
        <w:rPr>
          <w:spacing w:val="65"/>
        </w:rPr>
        <w:t xml:space="preserve"> </w:t>
      </w:r>
      <w:r>
        <w:t>personnel</w:t>
      </w:r>
      <w:r>
        <w:rPr>
          <w:spacing w:val="-8"/>
        </w:rPr>
        <w:t xml:space="preserve"> </w:t>
      </w:r>
      <w:r>
        <w:t>to</w:t>
      </w:r>
      <w:r>
        <w:rPr>
          <w:spacing w:val="-5"/>
        </w:rPr>
        <w:t xml:space="preserve"> </w:t>
      </w:r>
      <w:r>
        <w:t>record</w:t>
      </w:r>
      <w:r>
        <w:rPr>
          <w:spacing w:val="-11"/>
        </w:rPr>
        <w:t xml:space="preserve"> </w:t>
      </w:r>
      <w:r>
        <w:t>conditions,</w:t>
      </w:r>
      <w:r>
        <w:rPr>
          <w:spacing w:val="-9"/>
        </w:rPr>
        <w:t xml:space="preserve"> </w:t>
      </w:r>
      <w:r>
        <w:t>document</w:t>
      </w:r>
      <w:r>
        <w:rPr>
          <w:spacing w:val="-5"/>
        </w:rPr>
        <w:t xml:space="preserve"> </w:t>
      </w:r>
      <w:r>
        <w:t>statuses,</w:t>
      </w:r>
      <w:r>
        <w:rPr>
          <w:spacing w:val="-8"/>
        </w:rPr>
        <w:t xml:space="preserve"> </w:t>
      </w:r>
      <w:r>
        <w:t>and</w:t>
      </w:r>
      <w:r>
        <w:rPr>
          <w:spacing w:val="-8"/>
        </w:rPr>
        <w:t xml:space="preserve"> </w:t>
      </w:r>
      <w:r>
        <w:rPr>
          <w:spacing w:val="-2"/>
        </w:rPr>
        <w:t>track</w:t>
      </w:r>
      <w:r>
        <w:rPr>
          <w:spacing w:val="-4"/>
        </w:rPr>
        <w:t xml:space="preserve"> </w:t>
      </w:r>
      <w:r>
        <w:t>progress.</w:t>
      </w:r>
    </w:p>
    <w:p w14:paraId="24BDB728" w14:textId="77777777" w:rsidR="007318C2" w:rsidRPr="006233E4" w:rsidRDefault="00D36A7D" w:rsidP="00D544C7">
      <w:pPr>
        <w:spacing w:before="240" w:after="120"/>
        <w:jc w:val="both"/>
        <w:rPr>
          <w:rFonts w:ascii="Georgia" w:eastAsia="Georgia" w:hAnsi="Georgia" w:cs="Georgia"/>
          <w:b/>
          <w:sz w:val="24"/>
          <w:szCs w:val="24"/>
        </w:rPr>
      </w:pPr>
      <w:r w:rsidRPr="006233E4">
        <w:rPr>
          <w:rFonts w:ascii="Georgia"/>
          <w:b/>
          <w:i/>
          <w:sz w:val="24"/>
        </w:rPr>
        <w:t>Benefits:</w:t>
      </w:r>
    </w:p>
    <w:p w14:paraId="24BDB729" w14:textId="77777777" w:rsidR="007318C2" w:rsidRDefault="00D36A7D" w:rsidP="00D544C7">
      <w:pPr>
        <w:pStyle w:val="BodyText"/>
        <w:jc w:val="both"/>
        <w:rPr>
          <w:rFonts w:cs="Georgia"/>
        </w:rPr>
      </w:pPr>
      <w:r>
        <w:rPr>
          <w:spacing w:val="-1"/>
        </w:rPr>
        <w:t>Numerous</w:t>
      </w:r>
      <w:r>
        <w:rPr>
          <w:spacing w:val="41"/>
        </w:rPr>
        <w:t xml:space="preserve"> </w:t>
      </w:r>
      <w:r>
        <w:t>project</w:t>
      </w:r>
      <w:r>
        <w:rPr>
          <w:spacing w:val="39"/>
        </w:rPr>
        <w:t xml:space="preserve"> </w:t>
      </w:r>
      <w:r>
        <w:rPr>
          <w:spacing w:val="-1"/>
        </w:rPr>
        <w:t>management</w:t>
      </w:r>
      <w:r>
        <w:rPr>
          <w:spacing w:val="43"/>
        </w:rPr>
        <w:t xml:space="preserve"> </w:t>
      </w:r>
      <w:r>
        <w:t>and</w:t>
      </w:r>
      <w:r>
        <w:rPr>
          <w:spacing w:val="40"/>
        </w:rPr>
        <w:t xml:space="preserve"> </w:t>
      </w:r>
      <w:r>
        <w:rPr>
          <w:spacing w:val="-1"/>
        </w:rPr>
        <w:t>scheduling</w:t>
      </w:r>
      <w:r>
        <w:rPr>
          <w:spacing w:val="38"/>
        </w:rPr>
        <w:t xml:space="preserve"> </w:t>
      </w:r>
      <w:r>
        <w:rPr>
          <w:spacing w:val="-1"/>
        </w:rPr>
        <w:t>software</w:t>
      </w:r>
      <w:r>
        <w:rPr>
          <w:spacing w:val="39"/>
        </w:rPr>
        <w:t xml:space="preserve"> </w:t>
      </w:r>
      <w:r>
        <w:rPr>
          <w:spacing w:val="-1"/>
        </w:rPr>
        <w:t>programs</w:t>
      </w:r>
      <w:r>
        <w:rPr>
          <w:spacing w:val="41"/>
        </w:rPr>
        <w:t xml:space="preserve"> </w:t>
      </w:r>
      <w:r>
        <w:rPr>
          <w:spacing w:val="1"/>
        </w:rPr>
        <w:t>exist</w:t>
      </w:r>
      <w:r>
        <w:rPr>
          <w:spacing w:val="39"/>
        </w:rPr>
        <w:t xml:space="preserve"> </w:t>
      </w:r>
      <w:r>
        <w:rPr>
          <w:spacing w:val="-1"/>
        </w:rPr>
        <w:t>that</w:t>
      </w:r>
      <w:r>
        <w:rPr>
          <w:spacing w:val="39"/>
        </w:rPr>
        <w:t xml:space="preserve"> </w:t>
      </w:r>
      <w:r>
        <w:t>contain</w:t>
      </w:r>
      <w:r>
        <w:rPr>
          <w:spacing w:val="65"/>
          <w:w w:val="99"/>
        </w:rPr>
        <w:t xml:space="preserve"> </w:t>
      </w:r>
      <w:r>
        <w:t>functions</w:t>
      </w:r>
      <w:r>
        <w:rPr>
          <w:spacing w:val="31"/>
        </w:rPr>
        <w:t xml:space="preserve"> </w:t>
      </w:r>
      <w:r>
        <w:rPr>
          <w:spacing w:val="-1"/>
        </w:rPr>
        <w:t>for</w:t>
      </w:r>
      <w:r>
        <w:rPr>
          <w:spacing w:val="28"/>
        </w:rPr>
        <w:t xml:space="preserve"> </w:t>
      </w:r>
      <w:r>
        <w:t>documenting</w:t>
      </w:r>
      <w:r>
        <w:rPr>
          <w:spacing w:val="28"/>
        </w:rPr>
        <w:t xml:space="preserve"> </w:t>
      </w:r>
      <w:r>
        <w:rPr>
          <w:spacing w:val="-1"/>
        </w:rPr>
        <w:t>changes,</w:t>
      </w:r>
      <w:r>
        <w:rPr>
          <w:spacing w:val="28"/>
        </w:rPr>
        <w:t xml:space="preserve"> </w:t>
      </w:r>
      <w:r>
        <w:rPr>
          <w:spacing w:val="-1"/>
        </w:rPr>
        <w:t>RFIs,</w:t>
      </w:r>
      <w:r>
        <w:rPr>
          <w:spacing w:val="28"/>
        </w:rPr>
        <w:t xml:space="preserve"> </w:t>
      </w:r>
      <w:r>
        <w:rPr>
          <w:spacing w:val="-1"/>
        </w:rPr>
        <w:t>correspondence,</w:t>
      </w:r>
      <w:r>
        <w:rPr>
          <w:spacing w:val="28"/>
        </w:rPr>
        <w:t xml:space="preserve"> </w:t>
      </w:r>
      <w:r>
        <w:rPr>
          <w:spacing w:val="-1"/>
        </w:rPr>
        <w:t>logs,</w:t>
      </w:r>
      <w:r>
        <w:rPr>
          <w:spacing w:val="28"/>
        </w:rPr>
        <w:t xml:space="preserve"> </w:t>
      </w:r>
      <w:r>
        <w:t>schedules,</w:t>
      </w:r>
      <w:r>
        <w:rPr>
          <w:spacing w:val="28"/>
        </w:rPr>
        <w:t xml:space="preserve"> </w:t>
      </w:r>
      <w:r>
        <w:t>and</w:t>
      </w:r>
      <w:r>
        <w:rPr>
          <w:spacing w:val="27"/>
        </w:rPr>
        <w:t xml:space="preserve"> </w:t>
      </w:r>
      <w:r>
        <w:rPr>
          <w:spacing w:val="-1"/>
        </w:rPr>
        <w:t>more.</w:t>
      </w:r>
      <w:r>
        <w:rPr>
          <w:spacing w:val="55"/>
          <w:w w:val="99"/>
        </w:rPr>
        <w:t xml:space="preserve"> </w:t>
      </w:r>
      <w:r>
        <w:rPr>
          <w:spacing w:val="1"/>
        </w:rPr>
        <w:t>As</w:t>
      </w:r>
      <w:r>
        <w:rPr>
          <w:spacing w:val="13"/>
        </w:rPr>
        <w:t xml:space="preserve"> </w:t>
      </w:r>
      <w:r>
        <w:rPr>
          <w:spacing w:val="-1"/>
        </w:rPr>
        <w:t>mentioned</w:t>
      </w:r>
      <w:r>
        <w:rPr>
          <w:spacing w:val="13"/>
        </w:rPr>
        <w:t xml:space="preserve"> </w:t>
      </w:r>
      <w:r>
        <w:rPr>
          <w:spacing w:val="-2"/>
        </w:rPr>
        <w:t>in</w:t>
      </w:r>
      <w:r>
        <w:rPr>
          <w:spacing w:val="14"/>
        </w:rPr>
        <w:t xml:space="preserve"> </w:t>
      </w:r>
      <w:r>
        <w:t>Best</w:t>
      </w:r>
      <w:r>
        <w:rPr>
          <w:spacing w:val="11"/>
        </w:rPr>
        <w:t xml:space="preserve"> </w:t>
      </w:r>
      <w:r>
        <w:rPr>
          <w:spacing w:val="-1"/>
        </w:rPr>
        <w:t>Practice</w:t>
      </w:r>
      <w:r>
        <w:rPr>
          <w:spacing w:val="11"/>
        </w:rPr>
        <w:t xml:space="preserve"> </w:t>
      </w:r>
      <w:r>
        <w:rPr>
          <w:spacing w:val="-1"/>
        </w:rPr>
        <w:t>5,</w:t>
      </w:r>
      <w:r>
        <w:rPr>
          <w:spacing w:val="6"/>
        </w:rPr>
        <w:t xml:space="preserve"> </w:t>
      </w:r>
      <w:r>
        <w:t>a</w:t>
      </w:r>
      <w:r>
        <w:rPr>
          <w:spacing w:val="11"/>
        </w:rPr>
        <w:t xml:space="preserve"> </w:t>
      </w:r>
      <w:r>
        <w:t>system(s)</w:t>
      </w:r>
      <w:r>
        <w:rPr>
          <w:spacing w:val="8"/>
        </w:rPr>
        <w:t xml:space="preserve"> </w:t>
      </w:r>
      <w:r>
        <w:rPr>
          <w:spacing w:val="-1"/>
        </w:rPr>
        <w:t>for</w:t>
      </w:r>
      <w:r>
        <w:rPr>
          <w:spacing w:val="10"/>
        </w:rPr>
        <w:t xml:space="preserve"> </w:t>
      </w:r>
      <w:r>
        <w:t>storing</w:t>
      </w:r>
      <w:r>
        <w:rPr>
          <w:spacing w:val="10"/>
        </w:rPr>
        <w:t xml:space="preserve"> </w:t>
      </w:r>
      <w:r>
        <w:t>documents</w:t>
      </w:r>
      <w:r>
        <w:rPr>
          <w:spacing w:val="14"/>
        </w:rPr>
        <w:t xml:space="preserve"> </w:t>
      </w:r>
      <w:r>
        <w:rPr>
          <w:spacing w:val="-1"/>
        </w:rPr>
        <w:t>is</w:t>
      </w:r>
      <w:r>
        <w:rPr>
          <w:spacing w:val="9"/>
        </w:rPr>
        <w:t xml:space="preserve"> </w:t>
      </w:r>
      <w:r>
        <w:t>important</w:t>
      </w:r>
      <w:r>
        <w:rPr>
          <w:spacing w:val="9"/>
        </w:rPr>
        <w:t xml:space="preserve"> </w:t>
      </w:r>
      <w:r>
        <w:rPr>
          <w:spacing w:val="-2"/>
        </w:rPr>
        <w:t>legally</w:t>
      </w:r>
      <w:r>
        <w:rPr>
          <w:spacing w:val="47"/>
        </w:rPr>
        <w:t xml:space="preserve"> </w:t>
      </w:r>
      <w:r>
        <w:t>and</w:t>
      </w:r>
      <w:r>
        <w:rPr>
          <w:spacing w:val="-2"/>
        </w:rPr>
        <w:t xml:space="preserve"> </w:t>
      </w:r>
      <w:r>
        <w:rPr>
          <w:spacing w:val="-1"/>
        </w:rPr>
        <w:t>contractually</w:t>
      </w:r>
      <w:r>
        <w:rPr>
          <w:spacing w:val="-3"/>
        </w:rPr>
        <w:t xml:space="preserve"> </w:t>
      </w:r>
      <w:r>
        <w:rPr>
          <w:spacing w:val="-1"/>
        </w:rPr>
        <w:t>to</w:t>
      </w:r>
      <w:r>
        <w:rPr>
          <w:spacing w:val="-3"/>
        </w:rPr>
        <w:t xml:space="preserve"> </w:t>
      </w:r>
      <w:r>
        <w:t>ensure</w:t>
      </w:r>
      <w:r>
        <w:rPr>
          <w:spacing w:val="-3"/>
        </w:rPr>
        <w:t xml:space="preserve"> </w:t>
      </w:r>
      <w:r>
        <w:rPr>
          <w:spacing w:val="-1"/>
        </w:rPr>
        <w:t>progress</w:t>
      </w:r>
      <w:r>
        <w:rPr>
          <w:spacing w:val="-2"/>
        </w:rPr>
        <w:t xml:space="preserve"> </w:t>
      </w:r>
      <w:r>
        <w:t>can be</w:t>
      </w:r>
      <w:r>
        <w:rPr>
          <w:spacing w:val="-4"/>
        </w:rPr>
        <w:t xml:space="preserve"> </w:t>
      </w:r>
      <w:r>
        <w:t>tracked</w:t>
      </w:r>
      <w:r>
        <w:rPr>
          <w:spacing w:val="-1"/>
        </w:rPr>
        <w:t xml:space="preserve"> </w:t>
      </w:r>
      <w:r>
        <w:t>and</w:t>
      </w:r>
      <w:r>
        <w:rPr>
          <w:spacing w:val="-2"/>
        </w:rPr>
        <w:t xml:space="preserve"> </w:t>
      </w:r>
      <w:r>
        <w:rPr>
          <w:spacing w:val="-1"/>
        </w:rPr>
        <w:t xml:space="preserve">problems </w:t>
      </w:r>
      <w:r>
        <w:t>can</w:t>
      </w:r>
      <w:r>
        <w:rPr>
          <w:spacing w:val="-1"/>
        </w:rPr>
        <w:t xml:space="preserve"> </w:t>
      </w:r>
      <w:r>
        <w:t>be</w:t>
      </w:r>
      <w:r>
        <w:rPr>
          <w:spacing w:val="-10"/>
        </w:rPr>
        <w:t xml:space="preserve"> </w:t>
      </w:r>
      <w:r>
        <w:rPr>
          <w:spacing w:val="-1"/>
        </w:rPr>
        <w:t>documented.</w:t>
      </w:r>
    </w:p>
    <w:p w14:paraId="24BDB72A" w14:textId="77777777" w:rsidR="007318C2" w:rsidRDefault="00D36A7D" w:rsidP="00265F59">
      <w:pPr>
        <w:pStyle w:val="Heading8"/>
        <w:rPr>
          <w:b/>
          <w:bCs/>
        </w:rPr>
      </w:pPr>
      <w:r>
        <w:t>Develop</w:t>
      </w:r>
      <w:r>
        <w:rPr>
          <w:spacing w:val="50"/>
        </w:rPr>
        <w:t xml:space="preserve"> </w:t>
      </w:r>
      <w:r>
        <w:t>standardized</w:t>
      </w:r>
      <w:r>
        <w:rPr>
          <w:spacing w:val="50"/>
        </w:rPr>
        <w:t xml:space="preserve"> </w:t>
      </w:r>
      <w:r>
        <w:t>procedures</w:t>
      </w:r>
      <w:r>
        <w:rPr>
          <w:spacing w:val="51"/>
        </w:rPr>
        <w:t xml:space="preserve"> </w:t>
      </w:r>
      <w:r>
        <w:t>(for</w:t>
      </w:r>
      <w:r>
        <w:rPr>
          <w:spacing w:val="50"/>
        </w:rPr>
        <w:t xml:space="preserve"> </w:t>
      </w:r>
      <w:r>
        <w:t>estimating,</w:t>
      </w:r>
      <w:r>
        <w:rPr>
          <w:spacing w:val="63"/>
        </w:rPr>
        <w:t xml:space="preserve"> </w:t>
      </w:r>
      <w:r>
        <w:t>documentation,</w:t>
      </w:r>
      <w:r>
        <w:rPr>
          <w:spacing w:val="35"/>
        </w:rPr>
        <w:t xml:space="preserve"> </w:t>
      </w:r>
      <w:r>
        <w:t>reporting,</w:t>
      </w:r>
      <w:r>
        <w:rPr>
          <w:spacing w:val="35"/>
        </w:rPr>
        <w:t xml:space="preserve"> </w:t>
      </w:r>
      <w:r>
        <w:t>controlling,</w:t>
      </w:r>
      <w:r>
        <w:rPr>
          <w:spacing w:val="39"/>
        </w:rPr>
        <w:t xml:space="preserve"> </w:t>
      </w:r>
      <w:r>
        <w:t>etc.)</w:t>
      </w:r>
      <w:r>
        <w:rPr>
          <w:spacing w:val="36"/>
        </w:rPr>
        <w:t xml:space="preserve"> </w:t>
      </w:r>
      <w:r>
        <w:t>and</w:t>
      </w:r>
      <w:r>
        <w:rPr>
          <w:spacing w:val="37"/>
        </w:rPr>
        <w:t xml:space="preserve"> </w:t>
      </w:r>
      <w:r>
        <w:t>ensure</w:t>
      </w:r>
      <w:r>
        <w:rPr>
          <w:spacing w:val="39"/>
        </w:rPr>
        <w:t xml:space="preserve"> </w:t>
      </w:r>
      <w:r>
        <w:t>all</w:t>
      </w:r>
      <w:r>
        <w:rPr>
          <w:spacing w:val="36"/>
        </w:rPr>
        <w:t xml:space="preserve"> </w:t>
      </w:r>
      <w:r>
        <w:t>personnel</w:t>
      </w:r>
      <w:r>
        <w:rPr>
          <w:spacing w:val="36"/>
        </w:rPr>
        <w:t xml:space="preserve"> </w:t>
      </w:r>
      <w:r>
        <w:t>are</w:t>
      </w:r>
      <w:r>
        <w:rPr>
          <w:spacing w:val="69"/>
          <w:w w:val="99"/>
        </w:rPr>
        <w:t xml:space="preserve"> </w:t>
      </w:r>
      <w:r>
        <w:t>using</w:t>
      </w:r>
      <w:r>
        <w:rPr>
          <w:spacing w:val="-6"/>
        </w:rPr>
        <w:t xml:space="preserve"> </w:t>
      </w:r>
      <w:r>
        <w:t>the</w:t>
      </w:r>
      <w:r>
        <w:rPr>
          <w:spacing w:val="-10"/>
        </w:rPr>
        <w:t xml:space="preserve"> </w:t>
      </w:r>
      <w:r>
        <w:t>standard</w:t>
      </w:r>
      <w:r>
        <w:rPr>
          <w:spacing w:val="-7"/>
        </w:rPr>
        <w:t xml:space="preserve"> </w:t>
      </w:r>
      <w:r>
        <w:t>procedures</w:t>
      </w:r>
      <w:r>
        <w:rPr>
          <w:spacing w:val="-10"/>
        </w:rPr>
        <w:t xml:space="preserve"> </w:t>
      </w:r>
      <w:r>
        <w:t>to</w:t>
      </w:r>
      <w:r>
        <w:rPr>
          <w:spacing w:val="-6"/>
        </w:rPr>
        <w:t xml:space="preserve"> </w:t>
      </w:r>
      <w:r>
        <w:t>promote</w:t>
      </w:r>
      <w:r>
        <w:rPr>
          <w:spacing w:val="-9"/>
        </w:rPr>
        <w:t xml:space="preserve"> </w:t>
      </w:r>
      <w:r>
        <w:t>consistency</w:t>
      </w:r>
      <w:r>
        <w:rPr>
          <w:spacing w:val="-7"/>
        </w:rPr>
        <w:t xml:space="preserve"> </w:t>
      </w:r>
      <w:r>
        <w:t>among</w:t>
      </w:r>
      <w:r>
        <w:rPr>
          <w:spacing w:val="-6"/>
        </w:rPr>
        <w:t xml:space="preserve"> </w:t>
      </w:r>
      <w:r>
        <w:t>practices.</w:t>
      </w:r>
    </w:p>
    <w:p w14:paraId="24BDB72B" w14:textId="77777777" w:rsidR="007318C2" w:rsidRPr="006233E4" w:rsidRDefault="00D36A7D" w:rsidP="00D544C7">
      <w:pPr>
        <w:spacing w:before="240" w:after="120"/>
        <w:jc w:val="both"/>
        <w:rPr>
          <w:rFonts w:ascii="Georgia" w:eastAsia="Georgia" w:hAnsi="Georgia" w:cs="Georgia"/>
          <w:b/>
          <w:sz w:val="24"/>
          <w:szCs w:val="24"/>
        </w:rPr>
      </w:pPr>
      <w:r w:rsidRPr="006233E4">
        <w:rPr>
          <w:rFonts w:ascii="Georgia"/>
          <w:b/>
          <w:i/>
          <w:sz w:val="24"/>
        </w:rPr>
        <w:t>Benefits:</w:t>
      </w:r>
    </w:p>
    <w:p w14:paraId="24BDB72C" w14:textId="77777777" w:rsidR="007318C2" w:rsidRDefault="00D36A7D" w:rsidP="00D544C7">
      <w:pPr>
        <w:pStyle w:val="BodyText"/>
        <w:jc w:val="both"/>
        <w:rPr>
          <w:rFonts w:cs="Georgia"/>
        </w:rPr>
      </w:pPr>
      <w:r>
        <w:rPr>
          <w:spacing w:val="-1"/>
        </w:rPr>
        <w:t>Standardization</w:t>
      </w:r>
      <w:r>
        <w:rPr>
          <w:spacing w:val="16"/>
        </w:rPr>
        <w:t xml:space="preserve"> </w:t>
      </w:r>
      <w:r>
        <w:rPr>
          <w:spacing w:val="-1"/>
        </w:rPr>
        <w:t>within</w:t>
      </w:r>
      <w:r>
        <w:rPr>
          <w:spacing w:val="17"/>
        </w:rPr>
        <w:t xml:space="preserve"> </w:t>
      </w:r>
      <w:r>
        <w:t>a</w:t>
      </w:r>
      <w:r>
        <w:rPr>
          <w:spacing w:val="14"/>
        </w:rPr>
        <w:t xml:space="preserve"> </w:t>
      </w:r>
      <w:r>
        <w:rPr>
          <w:spacing w:val="-1"/>
        </w:rPr>
        <w:t>company</w:t>
      </w:r>
      <w:r>
        <w:rPr>
          <w:spacing w:val="13"/>
        </w:rPr>
        <w:t xml:space="preserve"> </w:t>
      </w:r>
      <w:r>
        <w:t>can</w:t>
      </w:r>
      <w:r>
        <w:rPr>
          <w:spacing w:val="17"/>
        </w:rPr>
        <w:t xml:space="preserve"> </w:t>
      </w:r>
      <w:r>
        <w:rPr>
          <w:spacing w:val="-2"/>
        </w:rPr>
        <w:t>ensure</w:t>
      </w:r>
      <w:r>
        <w:rPr>
          <w:spacing w:val="14"/>
        </w:rPr>
        <w:t xml:space="preserve"> </w:t>
      </w:r>
      <w:r>
        <w:rPr>
          <w:spacing w:val="-1"/>
        </w:rPr>
        <w:t>that</w:t>
      </w:r>
      <w:r>
        <w:rPr>
          <w:spacing w:val="14"/>
        </w:rPr>
        <w:t xml:space="preserve"> </w:t>
      </w:r>
      <w:r>
        <w:t>all</w:t>
      </w:r>
      <w:r>
        <w:rPr>
          <w:spacing w:val="14"/>
        </w:rPr>
        <w:t xml:space="preserve"> </w:t>
      </w:r>
      <w:r>
        <w:t>personnel</w:t>
      </w:r>
      <w:r>
        <w:rPr>
          <w:spacing w:val="13"/>
        </w:rPr>
        <w:t xml:space="preserve"> </w:t>
      </w:r>
      <w:r>
        <w:rPr>
          <w:spacing w:val="-2"/>
        </w:rPr>
        <w:t>are</w:t>
      </w:r>
      <w:r>
        <w:rPr>
          <w:spacing w:val="15"/>
        </w:rPr>
        <w:t xml:space="preserve"> </w:t>
      </w:r>
      <w:r>
        <w:t>documenting</w:t>
      </w:r>
      <w:r>
        <w:rPr>
          <w:spacing w:val="65"/>
        </w:rPr>
        <w:t xml:space="preserve"> </w:t>
      </w:r>
      <w:r>
        <w:rPr>
          <w:spacing w:val="-1"/>
        </w:rPr>
        <w:t>information</w:t>
      </w:r>
      <w:r>
        <w:rPr>
          <w:spacing w:val="32"/>
        </w:rPr>
        <w:t xml:space="preserve"> </w:t>
      </w:r>
      <w:r>
        <w:t>in</w:t>
      </w:r>
      <w:r>
        <w:rPr>
          <w:spacing w:val="33"/>
        </w:rPr>
        <w:t xml:space="preserve"> </w:t>
      </w:r>
      <w:r>
        <w:rPr>
          <w:spacing w:val="-1"/>
        </w:rPr>
        <w:t>the</w:t>
      </w:r>
      <w:r>
        <w:rPr>
          <w:spacing w:val="30"/>
        </w:rPr>
        <w:t xml:space="preserve"> </w:t>
      </w:r>
      <w:r>
        <w:t>same</w:t>
      </w:r>
      <w:r>
        <w:rPr>
          <w:spacing w:val="29"/>
        </w:rPr>
        <w:t xml:space="preserve"> </w:t>
      </w:r>
      <w:r>
        <w:t>way,</w:t>
      </w:r>
      <w:r>
        <w:rPr>
          <w:spacing w:val="29"/>
        </w:rPr>
        <w:t xml:space="preserve"> </w:t>
      </w:r>
      <w:r>
        <w:t>producing</w:t>
      </w:r>
      <w:r>
        <w:rPr>
          <w:spacing w:val="29"/>
        </w:rPr>
        <w:t xml:space="preserve"> </w:t>
      </w:r>
      <w:r>
        <w:rPr>
          <w:spacing w:val="-1"/>
        </w:rPr>
        <w:t>the</w:t>
      </w:r>
      <w:r>
        <w:rPr>
          <w:spacing w:val="34"/>
        </w:rPr>
        <w:t xml:space="preserve"> </w:t>
      </w:r>
      <w:r>
        <w:t>same</w:t>
      </w:r>
      <w:r>
        <w:rPr>
          <w:spacing w:val="30"/>
        </w:rPr>
        <w:t xml:space="preserve"> </w:t>
      </w:r>
      <w:r>
        <w:t>reports,</w:t>
      </w:r>
      <w:r>
        <w:rPr>
          <w:spacing w:val="29"/>
        </w:rPr>
        <w:t xml:space="preserve"> </w:t>
      </w:r>
      <w:r>
        <w:t>keeping</w:t>
      </w:r>
      <w:r>
        <w:rPr>
          <w:spacing w:val="29"/>
        </w:rPr>
        <w:t xml:space="preserve"> </w:t>
      </w:r>
      <w:r>
        <w:rPr>
          <w:spacing w:val="-1"/>
        </w:rPr>
        <w:t>the</w:t>
      </w:r>
      <w:r>
        <w:rPr>
          <w:spacing w:val="34"/>
        </w:rPr>
        <w:t xml:space="preserve"> </w:t>
      </w:r>
      <w:r>
        <w:t>same</w:t>
      </w:r>
      <w:r>
        <w:rPr>
          <w:spacing w:val="35"/>
        </w:rPr>
        <w:t xml:space="preserve"> </w:t>
      </w:r>
      <w:r>
        <w:rPr>
          <w:spacing w:val="-1"/>
        </w:rPr>
        <w:t>records,</w:t>
      </w:r>
      <w:r>
        <w:rPr>
          <w:spacing w:val="52"/>
          <w:w w:val="99"/>
        </w:rPr>
        <w:t xml:space="preserve"> </w:t>
      </w:r>
      <w:r>
        <w:t>tracking</w:t>
      </w:r>
      <w:r>
        <w:rPr>
          <w:spacing w:val="-1"/>
        </w:rPr>
        <w:t xml:space="preserve"> the</w:t>
      </w:r>
      <w:r>
        <w:rPr>
          <w:spacing w:val="2"/>
        </w:rPr>
        <w:t xml:space="preserve"> </w:t>
      </w:r>
      <w:r>
        <w:t>same</w:t>
      </w:r>
      <w:r>
        <w:rPr>
          <w:spacing w:val="1"/>
        </w:rPr>
        <w:t xml:space="preserve"> </w:t>
      </w:r>
      <w:r>
        <w:rPr>
          <w:spacing w:val="-1"/>
        </w:rPr>
        <w:t>metrics,</w:t>
      </w:r>
      <w:r>
        <w:t xml:space="preserve"> and</w:t>
      </w:r>
      <w:r>
        <w:rPr>
          <w:spacing w:val="-2"/>
        </w:rPr>
        <w:t xml:space="preserve"> </w:t>
      </w:r>
      <w:r>
        <w:t>so</w:t>
      </w:r>
      <w:r>
        <w:rPr>
          <w:spacing w:val="2"/>
        </w:rPr>
        <w:t xml:space="preserve"> </w:t>
      </w:r>
      <w:r>
        <w:rPr>
          <w:spacing w:val="-1"/>
        </w:rPr>
        <w:t>on. Standardization</w:t>
      </w:r>
      <w:r>
        <w:rPr>
          <w:spacing w:val="3"/>
        </w:rPr>
        <w:t xml:space="preserve"> </w:t>
      </w:r>
      <w:r>
        <w:rPr>
          <w:spacing w:val="-1"/>
        </w:rPr>
        <w:t>reduces</w:t>
      </w:r>
      <w:r>
        <w:rPr>
          <w:spacing w:val="4"/>
        </w:rPr>
        <w:t xml:space="preserve"> </w:t>
      </w:r>
      <w:r>
        <w:rPr>
          <w:spacing w:val="-1"/>
        </w:rPr>
        <w:t>the</w:t>
      </w:r>
      <w:r>
        <w:rPr>
          <w:spacing w:val="1"/>
        </w:rPr>
        <w:t xml:space="preserve"> </w:t>
      </w:r>
      <w:r>
        <w:t>amount</w:t>
      </w:r>
      <w:r>
        <w:rPr>
          <w:spacing w:val="1"/>
        </w:rPr>
        <w:t xml:space="preserve"> </w:t>
      </w:r>
      <w:r>
        <w:t>of</w:t>
      </w:r>
      <w:r>
        <w:rPr>
          <w:spacing w:val="-5"/>
        </w:rPr>
        <w:t xml:space="preserve"> </w:t>
      </w:r>
      <w:r>
        <w:rPr>
          <w:spacing w:val="-1"/>
        </w:rPr>
        <w:t>procedural</w:t>
      </w:r>
      <w:r>
        <w:rPr>
          <w:spacing w:val="57"/>
        </w:rPr>
        <w:t xml:space="preserve"> </w:t>
      </w:r>
      <w:r>
        <w:rPr>
          <w:spacing w:val="-1"/>
        </w:rPr>
        <w:t>variability</w:t>
      </w:r>
      <w:r>
        <w:rPr>
          <w:spacing w:val="-3"/>
        </w:rPr>
        <w:t xml:space="preserve"> </w:t>
      </w:r>
      <w:r>
        <w:rPr>
          <w:spacing w:val="-1"/>
        </w:rPr>
        <w:t>that</w:t>
      </w:r>
      <w:r>
        <w:rPr>
          <w:spacing w:val="-4"/>
        </w:rPr>
        <w:t xml:space="preserve"> </w:t>
      </w:r>
      <w:r>
        <w:t>can</w:t>
      </w:r>
      <w:r>
        <w:rPr>
          <w:spacing w:val="-2"/>
        </w:rPr>
        <w:t xml:space="preserve"> </w:t>
      </w:r>
      <w:r>
        <w:t>produce</w:t>
      </w:r>
      <w:r>
        <w:rPr>
          <w:spacing w:val="-4"/>
        </w:rPr>
        <w:t xml:space="preserve"> </w:t>
      </w:r>
      <w:r>
        <w:rPr>
          <w:spacing w:val="-1"/>
        </w:rPr>
        <w:t>inconsistency</w:t>
      </w:r>
      <w:r>
        <w:rPr>
          <w:spacing w:val="-2"/>
        </w:rPr>
        <w:t xml:space="preserve"> </w:t>
      </w:r>
      <w:r>
        <w:rPr>
          <w:spacing w:val="-1"/>
        </w:rPr>
        <w:t>within</w:t>
      </w:r>
      <w:r>
        <w:rPr>
          <w:spacing w:val="-2"/>
        </w:rPr>
        <w:t xml:space="preserve"> </w:t>
      </w:r>
      <w:r>
        <w:t>a</w:t>
      </w:r>
      <w:r>
        <w:rPr>
          <w:spacing w:val="-4"/>
        </w:rPr>
        <w:t xml:space="preserve"> </w:t>
      </w:r>
      <w:r>
        <w:t>company.</w:t>
      </w:r>
    </w:p>
    <w:p w14:paraId="24BDB72D" w14:textId="77777777" w:rsidR="007318C2" w:rsidRDefault="00D36A7D" w:rsidP="00265F59">
      <w:pPr>
        <w:pStyle w:val="Heading8"/>
        <w:rPr>
          <w:b/>
          <w:bCs/>
        </w:rPr>
      </w:pPr>
      <w:r>
        <w:lastRenderedPageBreak/>
        <w:t>To</w:t>
      </w:r>
      <w:r>
        <w:rPr>
          <w:spacing w:val="6"/>
        </w:rPr>
        <w:t xml:space="preserve"> </w:t>
      </w:r>
      <w:r>
        <w:t>cut</w:t>
      </w:r>
      <w:r>
        <w:rPr>
          <w:spacing w:val="4"/>
        </w:rPr>
        <w:t xml:space="preserve"> </w:t>
      </w:r>
      <w:r>
        <w:t>waste,</w:t>
      </w:r>
      <w:r>
        <w:rPr>
          <w:spacing w:val="3"/>
        </w:rPr>
        <w:t xml:space="preserve"> </w:t>
      </w:r>
      <w:r>
        <w:t>increase</w:t>
      </w:r>
      <w:r w:rsidR="00265F59">
        <w:t xml:space="preserve"> </w:t>
      </w:r>
      <w:r>
        <w:t>productivity,</w:t>
      </w:r>
      <w:r w:rsidR="00265F59">
        <w:t xml:space="preserve"> </w:t>
      </w:r>
      <w:r>
        <w:t>and</w:t>
      </w:r>
      <w:r w:rsidR="00265F59">
        <w:t xml:space="preserve"> </w:t>
      </w:r>
      <w:r>
        <w:t>improve</w:t>
      </w:r>
      <w:r>
        <w:rPr>
          <w:spacing w:val="59"/>
          <w:w w:val="99"/>
        </w:rPr>
        <w:t xml:space="preserve"> </w:t>
      </w:r>
      <w:r>
        <w:t>efficiency,</w:t>
      </w:r>
      <w:r>
        <w:rPr>
          <w:spacing w:val="-8"/>
        </w:rPr>
        <w:t xml:space="preserve"> </w:t>
      </w:r>
      <w:r>
        <w:t>establish</w:t>
      </w:r>
      <w:r>
        <w:rPr>
          <w:spacing w:val="-6"/>
        </w:rPr>
        <w:t xml:space="preserve"> </w:t>
      </w:r>
      <w:r>
        <w:t>a</w:t>
      </w:r>
      <w:r>
        <w:rPr>
          <w:spacing w:val="-10"/>
        </w:rPr>
        <w:t xml:space="preserve"> </w:t>
      </w:r>
      <w:r>
        <w:t>process</w:t>
      </w:r>
      <w:r>
        <w:rPr>
          <w:spacing w:val="-4"/>
        </w:rPr>
        <w:t xml:space="preserve"> </w:t>
      </w:r>
      <w:r>
        <w:t>for</w:t>
      </w:r>
      <w:r>
        <w:rPr>
          <w:spacing w:val="-11"/>
        </w:rPr>
        <w:t xml:space="preserve"> </w:t>
      </w:r>
      <w:r>
        <w:t>prefabricating</w:t>
      </w:r>
      <w:r>
        <w:rPr>
          <w:spacing w:val="-9"/>
        </w:rPr>
        <w:t xml:space="preserve"> </w:t>
      </w:r>
      <w:r>
        <w:t>components</w:t>
      </w:r>
      <w:r>
        <w:rPr>
          <w:spacing w:val="-9"/>
        </w:rPr>
        <w:t xml:space="preserve"> </w:t>
      </w:r>
      <w:r>
        <w:rPr>
          <w:spacing w:val="-2"/>
        </w:rPr>
        <w:t>of</w:t>
      </w:r>
      <w:r>
        <w:rPr>
          <w:spacing w:val="-9"/>
        </w:rPr>
        <w:t xml:space="preserve"> </w:t>
      </w:r>
      <w:r>
        <w:t>the</w:t>
      </w:r>
      <w:r>
        <w:rPr>
          <w:spacing w:val="-4"/>
        </w:rPr>
        <w:t xml:space="preserve"> </w:t>
      </w:r>
      <w:r>
        <w:t>job.</w:t>
      </w:r>
    </w:p>
    <w:p w14:paraId="24BDB72E" w14:textId="77777777" w:rsidR="007318C2" w:rsidRPr="006233E4" w:rsidRDefault="00D36A7D" w:rsidP="00D544C7">
      <w:pPr>
        <w:spacing w:before="240" w:after="120"/>
        <w:jc w:val="both"/>
        <w:rPr>
          <w:rFonts w:ascii="Georgia" w:eastAsia="Georgia" w:hAnsi="Georgia" w:cs="Georgia"/>
          <w:b/>
          <w:sz w:val="24"/>
          <w:szCs w:val="24"/>
        </w:rPr>
      </w:pPr>
      <w:r w:rsidRPr="006233E4">
        <w:rPr>
          <w:rFonts w:ascii="Georgia"/>
          <w:b/>
          <w:i/>
          <w:sz w:val="24"/>
        </w:rPr>
        <w:t>Benefits:</w:t>
      </w:r>
    </w:p>
    <w:p w14:paraId="24BDB72F" w14:textId="77777777" w:rsidR="007318C2" w:rsidRPr="006233E4" w:rsidRDefault="00D36A7D" w:rsidP="006233E4">
      <w:pPr>
        <w:pStyle w:val="BodyText"/>
        <w:jc w:val="both"/>
        <w:rPr>
          <w:rFonts w:cs="Georgia"/>
          <w:sz w:val="22"/>
        </w:rPr>
      </w:pPr>
      <w:r>
        <w:rPr>
          <w:spacing w:val="-1"/>
        </w:rPr>
        <w:t>Contractors</w:t>
      </w:r>
      <w:r>
        <w:rPr>
          <w:spacing w:val="21"/>
        </w:rPr>
        <w:t xml:space="preserve"> </w:t>
      </w:r>
      <w:r>
        <w:rPr>
          <w:spacing w:val="-2"/>
        </w:rPr>
        <w:t>are</w:t>
      </w:r>
      <w:r>
        <w:rPr>
          <w:spacing w:val="19"/>
        </w:rPr>
        <w:t xml:space="preserve"> </w:t>
      </w:r>
      <w:r>
        <w:rPr>
          <w:spacing w:val="-1"/>
        </w:rPr>
        <w:t>increasingly</w:t>
      </w:r>
      <w:r>
        <w:rPr>
          <w:spacing w:val="22"/>
        </w:rPr>
        <w:t xml:space="preserve"> </w:t>
      </w:r>
      <w:r>
        <w:rPr>
          <w:spacing w:val="1"/>
        </w:rPr>
        <w:t>using</w:t>
      </w:r>
      <w:r>
        <w:rPr>
          <w:spacing w:val="13"/>
        </w:rPr>
        <w:t xml:space="preserve"> </w:t>
      </w:r>
      <w:r>
        <w:rPr>
          <w:spacing w:val="-1"/>
        </w:rPr>
        <w:t>prefabrication</w:t>
      </w:r>
      <w:r>
        <w:rPr>
          <w:spacing w:val="21"/>
        </w:rPr>
        <w:t xml:space="preserve"> </w:t>
      </w:r>
      <w:r>
        <w:rPr>
          <w:spacing w:val="-1"/>
        </w:rPr>
        <w:t>to</w:t>
      </w:r>
      <w:r>
        <w:rPr>
          <w:spacing w:val="20"/>
        </w:rPr>
        <w:t xml:space="preserve"> </w:t>
      </w:r>
      <w:r>
        <w:rPr>
          <w:spacing w:val="-1"/>
        </w:rPr>
        <w:t>increase</w:t>
      </w:r>
      <w:r>
        <w:rPr>
          <w:spacing w:val="19"/>
        </w:rPr>
        <w:t xml:space="preserve"> </w:t>
      </w:r>
      <w:r>
        <w:rPr>
          <w:spacing w:val="-1"/>
        </w:rPr>
        <w:t>the</w:t>
      </w:r>
      <w:r>
        <w:rPr>
          <w:spacing w:val="18"/>
        </w:rPr>
        <w:t xml:space="preserve"> </w:t>
      </w:r>
      <w:r>
        <w:t>efficiency</w:t>
      </w:r>
      <w:r>
        <w:rPr>
          <w:spacing w:val="22"/>
        </w:rPr>
        <w:t xml:space="preserve"> </w:t>
      </w:r>
      <w:r>
        <w:t>of</w:t>
      </w:r>
      <w:r>
        <w:rPr>
          <w:spacing w:val="73"/>
        </w:rPr>
        <w:t xml:space="preserve"> </w:t>
      </w:r>
      <w:r>
        <w:rPr>
          <w:spacing w:val="-1"/>
        </w:rPr>
        <w:t>installation</w:t>
      </w:r>
      <w:r>
        <w:rPr>
          <w:spacing w:val="56"/>
        </w:rPr>
        <w:t xml:space="preserve"> </w:t>
      </w:r>
      <w:r>
        <w:t>and</w:t>
      </w:r>
      <w:r>
        <w:rPr>
          <w:spacing w:val="55"/>
        </w:rPr>
        <w:t xml:space="preserve"> </w:t>
      </w:r>
      <w:r>
        <w:rPr>
          <w:spacing w:val="-1"/>
        </w:rPr>
        <w:t>decrease</w:t>
      </w:r>
      <w:r>
        <w:rPr>
          <w:spacing w:val="53"/>
        </w:rPr>
        <w:t xml:space="preserve"> </w:t>
      </w:r>
      <w:r>
        <w:rPr>
          <w:spacing w:val="-1"/>
        </w:rPr>
        <w:t>problems</w:t>
      </w:r>
      <w:r>
        <w:rPr>
          <w:spacing w:val="56"/>
        </w:rPr>
        <w:t xml:space="preserve"> </w:t>
      </w:r>
      <w:r>
        <w:t>in</w:t>
      </w:r>
      <w:r>
        <w:rPr>
          <w:spacing w:val="56"/>
        </w:rPr>
        <w:t xml:space="preserve"> </w:t>
      </w:r>
      <w:r>
        <w:rPr>
          <w:spacing w:val="-1"/>
        </w:rPr>
        <w:t>the</w:t>
      </w:r>
      <w:r>
        <w:rPr>
          <w:spacing w:val="1"/>
        </w:rPr>
        <w:t xml:space="preserve"> </w:t>
      </w:r>
      <w:r>
        <w:t>field.</w:t>
      </w:r>
      <w:r>
        <w:rPr>
          <w:spacing w:val="52"/>
        </w:rPr>
        <w:t xml:space="preserve"> </w:t>
      </w:r>
      <w:r>
        <w:rPr>
          <w:spacing w:val="-1"/>
        </w:rPr>
        <w:t>Contractors</w:t>
      </w:r>
      <w:r>
        <w:rPr>
          <w:spacing w:val="56"/>
        </w:rPr>
        <w:t xml:space="preserve"> </w:t>
      </w:r>
      <w:r>
        <w:rPr>
          <w:spacing w:val="-1"/>
        </w:rPr>
        <w:t>that</w:t>
      </w:r>
      <w:r>
        <w:t xml:space="preserve"> </w:t>
      </w:r>
      <w:r>
        <w:rPr>
          <w:spacing w:val="-1"/>
        </w:rPr>
        <w:t>have</w:t>
      </w:r>
      <w:r>
        <w:rPr>
          <w:spacing w:val="1"/>
        </w:rPr>
        <w:t xml:space="preserve"> </w:t>
      </w:r>
      <w:r>
        <w:rPr>
          <w:spacing w:val="-1"/>
        </w:rPr>
        <w:t>implemented</w:t>
      </w:r>
      <w:r>
        <w:rPr>
          <w:spacing w:val="89"/>
        </w:rPr>
        <w:t xml:space="preserve"> </w:t>
      </w:r>
      <w:r>
        <w:t>substantial</w:t>
      </w:r>
      <w:r>
        <w:rPr>
          <w:spacing w:val="18"/>
        </w:rPr>
        <w:t xml:space="preserve"> </w:t>
      </w:r>
      <w:r>
        <w:rPr>
          <w:spacing w:val="-1"/>
        </w:rPr>
        <w:t>prefabrication</w:t>
      </w:r>
      <w:r>
        <w:rPr>
          <w:spacing w:val="21"/>
        </w:rPr>
        <w:t xml:space="preserve"> </w:t>
      </w:r>
      <w:r>
        <w:t>processes</w:t>
      </w:r>
      <w:r>
        <w:rPr>
          <w:spacing w:val="22"/>
        </w:rPr>
        <w:t xml:space="preserve"> </w:t>
      </w:r>
      <w:r>
        <w:rPr>
          <w:spacing w:val="-1"/>
        </w:rPr>
        <w:t>have</w:t>
      </w:r>
      <w:r>
        <w:rPr>
          <w:spacing w:val="19"/>
        </w:rPr>
        <w:t xml:space="preserve"> </w:t>
      </w:r>
      <w:r>
        <w:rPr>
          <w:spacing w:val="-2"/>
        </w:rPr>
        <w:t>reported</w:t>
      </w:r>
      <w:r>
        <w:rPr>
          <w:spacing w:val="21"/>
        </w:rPr>
        <w:t xml:space="preserve"> </w:t>
      </w:r>
      <w:r>
        <w:t>significant</w:t>
      </w:r>
      <w:r>
        <w:rPr>
          <w:spacing w:val="19"/>
        </w:rPr>
        <w:t xml:space="preserve"> </w:t>
      </w:r>
      <w:r>
        <w:rPr>
          <w:spacing w:val="-2"/>
        </w:rPr>
        <w:t>increases</w:t>
      </w:r>
      <w:r>
        <w:rPr>
          <w:spacing w:val="21"/>
        </w:rPr>
        <w:t xml:space="preserve"> </w:t>
      </w:r>
      <w:r>
        <w:t>in</w:t>
      </w:r>
      <w:r>
        <w:rPr>
          <w:spacing w:val="21"/>
        </w:rPr>
        <w:t xml:space="preserve"> </w:t>
      </w:r>
      <w:r>
        <w:rPr>
          <w:spacing w:val="-1"/>
        </w:rPr>
        <w:t>productivity</w:t>
      </w:r>
      <w:r>
        <w:rPr>
          <w:spacing w:val="63"/>
        </w:rPr>
        <w:t xml:space="preserve"> </w:t>
      </w:r>
      <w:r>
        <w:t>and</w:t>
      </w:r>
      <w:r>
        <w:rPr>
          <w:spacing w:val="20"/>
        </w:rPr>
        <w:t xml:space="preserve"> </w:t>
      </w:r>
      <w:r>
        <w:rPr>
          <w:spacing w:val="-1"/>
        </w:rPr>
        <w:t>efficiency.</w:t>
      </w:r>
      <w:r>
        <w:rPr>
          <w:spacing w:val="18"/>
        </w:rPr>
        <w:t xml:space="preserve"> </w:t>
      </w:r>
      <w:r>
        <w:rPr>
          <w:spacing w:val="-1"/>
        </w:rPr>
        <w:t>Prefabrication</w:t>
      </w:r>
      <w:r>
        <w:rPr>
          <w:spacing w:val="22"/>
        </w:rPr>
        <w:t xml:space="preserve"> </w:t>
      </w:r>
      <w:r>
        <w:t>is</w:t>
      </w:r>
      <w:r>
        <w:rPr>
          <w:spacing w:val="17"/>
        </w:rPr>
        <w:t xml:space="preserve"> </w:t>
      </w:r>
      <w:r>
        <w:rPr>
          <w:spacing w:val="-1"/>
        </w:rPr>
        <w:t>also</w:t>
      </w:r>
      <w:r>
        <w:rPr>
          <w:spacing w:val="19"/>
        </w:rPr>
        <w:t xml:space="preserve"> </w:t>
      </w:r>
      <w:r>
        <w:rPr>
          <w:spacing w:val="-1"/>
        </w:rPr>
        <w:t>considered</w:t>
      </w:r>
      <w:r>
        <w:rPr>
          <w:spacing w:val="21"/>
        </w:rPr>
        <w:t xml:space="preserve"> </w:t>
      </w:r>
      <w:r>
        <w:rPr>
          <w:spacing w:val="-1"/>
        </w:rPr>
        <w:t>an</w:t>
      </w:r>
      <w:r>
        <w:rPr>
          <w:spacing w:val="22"/>
        </w:rPr>
        <w:t xml:space="preserve"> </w:t>
      </w:r>
      <w:r>
        <w:rPr>
          <w:spacing w:val="-1"/>
        </w:rPr>
        <w:t>important</w:t>
      </w:r>
      <w:r>
        <w:rPr>
          <w:spacing w:val="18"/>
        </w:rPr>
        <w:t xml:space="preserve"> </w:t>
      </w:r>
      <w:r>
        <w:t>aspect</w:t>
      </w:r>
      <w:r>
        <w:rPr>
          <w:spacing w:val="19"/>
        </w:rPr>
        <w:t xml:space="preserve"> </w:t>
      </w:r>
      <w:r>
        <w:t>of</w:t>
      </w:r>
      <w:r>
        <w:rPr>
          <w:spacing w:val="19"/>
        </w:rPr>
        <w:t xml:space="preserve"> </w:t>
      </w:r>
      <w:r>
        <w:rPr>
          <w:spacing w:val="-1"/>
        </w:rPr>
        <w:t>lean</w:t>
      </w:r>
      <w:r>
        <w:rPr>
          <w:spacing w:val="49"/>
          <w:w w:val="99"/>
        </w:rPr>
        <w:t xml:space="preserve"> </w:t>
      </w:r>
      <w:r>
        <w:rPr>
          <w:spacing w:val="-1"/>
        </w:rPr>
        <w:t>construction principles that</w:t>
      </w:r>
      <w:r>
        <w:rPr>
          <w:spacing w:val="-4"/>
        </w:rPr>
        <w:t xml:space="preserve"> </w:t>
      </w:r>
      <w:r>
        <w:rPr>
          <w:spacing w:val="-1"/>
        </w:rPr>
        <w:t>strive</w:t>
      </w:r>
      <w:r>
        <w:rPr>
          <w:spacing w:val="-3"/>
        </w:rPr>
        <w:t xml:space="preserve"> </w:t>
      </w:r>
      <w:r>
        <w:rPr>
          <w:spacing w:val="-1"/>
        </w:rPr>
        <w:t>to</w:t>
      </w:r>
      <w:r>
        <w:rPr>
          <w:spacing w:val="-2"/>
        </w:rPr>
        <w:t xml:space="preserve"> </w:t>
      </w:r>
      <w:r>
        <w:t>cut</w:t>
      </w:r>
      <w:r>
        <w:rPr>
          <w:spacing w:val="-3"/>
        </w:rPr>
        <w:t xml:space="preserve"> </w:t>
      </w:r>
      <w:r>
        <w:rPr>
          <w:spacing w:val="-1"/>
        </w:rPr>
        <w:t>waste</w:t>
      </w:r>
      <w:r>
        <w:rPr>
          <w:spacing w:val="-4"/>
        </w:rPr>
        <w:t xml:space="preserve"> </w:t>
      </w:r>
      <w:r>
        <w:t>and</w:t>
      </w:r>
      <w:r>
        <w:rPr>
          <w:spacing w:val="-1"/>
        </w:rPr>
        <w:t xml:space="preserve"> </w:t>
      </w:r>
      <w:r>
        <w:t>costs</w:t>
      </w:r>
      <w:r>
        <w:rPr>
          <w:spacing w:val="-1"/>
        </w:rPr>
        <w:t xml:space="preserve"> from</w:t>
      </w:r>
      <w:r>
        <w:rPr>
          <w:spacing w:val="-3"/>
        </w:rPr>
        <w:t xml:space="preserve"> </w:t>
      </w:r>
      <w:r>
        <w:rPr>
          <w:spacing w:val="-1"/>
        </w:rPr>
        <w:t>construction</w:t>
      </w:r>
      <w:r>
        <w:rPr>
          <w:spacing w:val="-5"/>
        </w:rPr>
        <w:t xml:space="preserve"> </w:t>
      </w:r>
      <w:r>
        <w:t>processes.</w:t>
      </w:r>
    </w:p>
    <w:p w14:paraId="24BDB730" w14:textId="77777777" w:rsidR="007318C2" w:rsidRDefault="00D36A7D" w:rsidP="00265F59">
      <w:pPr>
        <w:pStyle w:val="Heading8"/>
        <w:rPr>
          <w:b/>
          <w:bCs/>
        </w:rPr>
      </w:pPr>
      <w:r>
        <w:t>Ensure</w:t>
      </w:r>
      <w:r>
        <w:rPr>
          <w:spacing w:val="4"/>
        </w:rPr>
        <w:t xml:space="preserve"> </w:t>
      </w:r>
      <w:r>
        <w:t>the</w:t>
      </w:r>
      <w:r>
        <w:rPr>
          <w:spacing w:val="3"/>
        </w:rPr>
        <w:t xml:space="preserve"> </w:t>
      </w:r>
      <w:r>
        <w:t>company</w:t>
      </w:r>
      <w:r>
        <w:rPr>
          <w:spacing w:val="1"/>
        </w:rPr>
        <w:t xml:space="preserve"> </w:t>
      </w:r>
      <w:r>
        <w:t>has</w:t>
      </w:r>
      <w:r>
        <w:rPr>
          <w:spacing w:val="3"/>
        </w:rPr>
        <w:t xml:space="preserve"> </w:t>
      </w:r>
      <w:r>
        <w:t>a</w:t>
      </w:r>
      <w:r>
        <w:rPr>
          <w:spacing w:val="2"/>
        </w:rPr>
        <w:t xml:space="preserve"> </w:t>
      </w:r>
      <w:r>
        <w:t>reliable</w:t>
      </w:r>
      <w:r>
        <w:rPr>
          <w:spacing w:val="3"/>
        </w:rPr>
        <w:t xml:space="preserve"> </w:t>
      </w:r>
      <w:r>
        <w:t>process</w:t>
      </w:r>
      <w:r>
        <w:rPr>
          <w:spacing w:val="3"/>
        </w:rPr>
        <w:t xml:space="preserve"> </w:t>
      </w:r>
      <w:r>
        <w:t>for</w:t>
      </w:r>
      <w:r>
        <w:rPr>
          <w:spacing w:val="2"/>
        </w:rPr>
        <w:t xml:space="preserve"> </w:t>
      </w:r>
      <w:r>
        <w:t>establishing</w:t>
      </w:r>
      <w:r>
        <w:rPr>
          <w:spacing w:val="45"/>
          <w:w w:val="99"/>
        </w:rPr>
        <w:t xml:space="preserve"> </w:t>
      </w:r>
      <w:r>
        <w:t>accurate</w:t>
      </w:r>
      <w:r>
        <w:rPr>
          <w:spacing w:val="-10"/>
        </w:rPr>
        <w:t xml:space="preserve"> </w:t>
      </w:r>
      <w:r>
        <w:t>cost</w:t>
      </w:r>
      <w:r>
        <w:rPr>
          <w:spacing w:val="-5"/>
        </w:rPr>
        <w:t xml:space="preserve"> </w:t>
      </w:r>
      <w:r>
        <w:t>estimates,</w:t>
      </w:r>
      <w:r>
        <w:rPr>
          <w:spacing w:val="-12"/>
        </w:rPr>
        <w:t xml:space="preserve"> </w:t>
      </w:r>
      <w:r>
        <w:t>or</w:t>
      </w:r>
      <w:r>
        <w:rPr>
          <w:spacing w:val="-7"/>
        </w:rPr>
        <w:t xml:space="preserve"> </w:t>
      </w:r>
      <w:r>
        <w:t>establish</w:t>
      </w:r>
      <w:r>
        <w:rPr>
          <w:spacing w:val="-11"/>
        </w:rPr>
        <w:t xml:space="preserve"> </w:t>
      </w:r>
      <w:r>
        <w:t>a</w:t>
      </w:r>
      <w:r>
        <w:rPr>
          <w:spacing w:val="-6"/>
        </w:rPr>
        <w:t xml:space="preserve"> </w:t>
      </w:r>
      <w:r>
        <w:t>standardized</w:t>
      </w:r>
      <w:r>
        <w:rPr>
          <w:spacing w:val="-7"/>
        </w:rPr>
        <w:t xml:space="preserve"> </w:t>
      </w:r>
      <w:r>
        <w:t>estimating</w:t>
      </w:r>
      <w:r>
        <w:rPr>
          <w:spacing w:val="-6"/>
        </w:rPr>
        <w:t xml:space="preserve"> </w:t>
      </w:r>
      <w:r>
        <w:t>process.</w:t>
      </w:r>
    </w:p>
    <w:p w14:paraId="24BDB731" w14:textId="77777777" w:rsidR="007318C2" w:rsidRPr="006233E4" w:rsidRDefault="00D36A7D" w:rsidP="00D544C7">
      <w:pPr>
        <w:spacing w:before="240" w:after="120"/>
        <w:jc w:val="both"/>
        <w:rPr>
          <w:rFonts w:ascii="Georgia" w:eastAsia="Georgia" w:hAnsi="Georgia" w:cs="Georgia"/>
          <w:b/>
          <w:sz w:val="24"/>
          <w:szCs w:val="24"/>
        </w:rPr>
      </w:pPr>
      <w:r w:rsidRPr="006233E4">
        <w:rPr>
          <w:rFonts w:ascii="Georgia"/>
          <w:b/>
          <w:i/>
          <w:sz w:val="24"/>
        </w:rPr>
        <w:t>Benefits:</w:t>
      </w:r>
    </w:p>
    <w:p w14:paraId="24BDB732" w14:textId="77777777" w:rsidR="007318C2" w:rsidRDefault="00D36A7D" w:rsidP="00D544C7">
      <w:pPr>
        <w:pStyle w:val="BodyText"/>
        <w:jc w:val="both"/>
        <w:rPr>
          <w:rFonts w:cs="Georgia"/>
        </w:rPr>
      </w:pPr>
      <w:r>
        <w:rPr>
          <w:spacing w:val="-1"/>
        </w:rPr>
        <w:t>Following</w:t>
      </w:r>
      <w:r>
        <w:rPr>
          <w:spacing w:val="57"/>
        </w:rPr>
        <w:t xml:space="preserve"> </w:t>
      </w:r>
      <w:r>
        <w:rPr>
          <w:spacing w:val="-1"/>
        </w:rPr>
        <w:t>the</w:t>
      </w:r>
      <w:r>
        <w:rPr>
          <w:spacing w:val="1"/>
        </w:rPr>
        <w:t xml:space="preserve"> </w:t>
      </w:r>
      <w:r>
        <w:t>completion</w:t>
      </w:r>
      <w:r>
        <w:rPr>
          <w:spacing w:val="3"/>
        </w:rPr>
        <w:t xml:space="preserve"> </w:t>
      </w:r>
      <w:r>
        <w:t>of</w:t>
      </w:r>
      <w:r>
        <w:rPr>
          <w:spacing w:val="1"/>
        </w:rPr>
        <w:t xml:space="preserve"> </w:t>
      </w:r>
      <w:r>
        <w:rPr>
          <w:spacing w:val="-1"/>
        </w:rPr>
        <w:t>the</w:t>
      </w:r>
      <w:r>
        <w:rPr>
          <w:spacing w:val="1"/>
        </w:rPr>
        <w:t xml:space="preserve"> </w:t>
      </w:r>
      <w:r>
        <w:rPr>
          <w:spacing w:val="-1"/>
        </w:rPr>
        <w:t>research</w:t>
      </w:r>
      <w:r>
        <w:rPr>
          <w:spacing w:val="1"/>
        </w:rPr>
        <w:t xml:space="preserve"> </w:t>
      </w:r>
      <w:r>
        <w:t>on</w:t>
      </w:r>
      <w:r>
        <w:rPr>
          <w:spacing w:val="4"/>
        </w:rPr>
        <w:t xml:space="preserve"> </w:t>
      </w:r>
      <w:r>
        <w:rPr>
          <w:spacing w:val="-1"/>
        </w:rPr>
        <w:t>pre-construction</w:t>
      </w:r>
      <w:r>
        <w:rPr>
          <w:spacing w:val="57"/>
        </w:rPr>
        <w:t xml:space="preserve"> </w:t>
      </w:r>
      <w:r>
        <w:t>planning</w:t>
      </w:r>
      <w:r>
        <w:rPr>
          <w:spacing w:val="57"/>
        </w:rPr>
        <w:t xml:space="preserve"> </w:t>
      </w:r>
      <w:r>
        <w:rPr>
          <w:spacing w:val="-2"/>
        </w:rPr>
        <w:t>and</w:t>
      </w:r>
      <w:r>
        <w:rPr>
          <w:spacing w:val="3"/>
        </w:rPr>
        <w:t xml:space="preserve"> </w:t>
      </w:r>
      <w:r>
        <w:t>project</w:t>
      </w:r>
      <w:r>
        <w:rPr>
          <w:spacing w:val="43"/>
        </w:rPr>
        <w:t xml:space="preserve"> </w:t>
      </w:r>
      <w:r>
        <w:rPr>
          <w:spacing w:val="-1"/>
        </w:rPr>
        <w:t>management,</w:t>
      </w:r>
      <w:r>
        <w:rPr>
          <w:spacing w:val="9"/>
        </w:rPr>
        <w:t xml:space="preserve"> </w:t>
      </w:r>
      <w:r>
        <w:t>it</w:t>
      </w:r>
      <w:r>
        <w:rPr>
          <w:spacing w:val="10"/>
        </w:rPr>
        <w:t xml:space="preserve"> </w:t>
      </w:r>
      <w:r>
        <w:rPr>
          <w:spacing w:val="-1"/>
        </w:rPr>
        <w:t>became</w:t>
      </w:r>
      <w:r>
        <w:rPr>
          <w:spacing w:val="16"/>
        </w:rPr>
        <w:t xml:space="preserve"> </w:t>
      </w:r>
      <w:r>
        <w:t>apparent</w:t>
      </w:r>
      <w:r>
        <w:rPr>
          <w:spacing w:val="10"/>
        </w:rPr>
        <w:t xml:space="preserve"> </w:t>
      </w:r>
      <w:r>
        <w:rPr>
          <w:spacing w:val="-1"/>
        </w:rPr>
        <w:t>that</w:t>
      </w:r>
      <w:r>
        <w:rPr>
          <w:spacing w:val="11"/>
        </w:rPr>
        <w:t xml:space="preserve"> </w:t>
      </w:r>
      <w:r>
        <w:t>projects</w:t>
      </w:r>
      <w:r>
        <w:rPr>
          <w:spacing w:val="13"/>
        </w:rPr>
        <w:t xml:space="preserve"> </w:t>
      </w:r>
      <w:r>
        <w:rPr>
          <w:spacing w:val="-1"/>
        </w:rPr>
        <w:t>that</w:t>
      </w:r>
      <w:r>
        <w:rPr>
          <w:spacing w:val="10"/>
        </w:rPr>
        <w:t xml:space="preserve"> </w:t>
      </w:r>
      <w:r>
        <w:rPr>
          <w:spacing w:val="-1"/>
        </w:rPr>
        <w:t>experienced</w:t>
      </w:r>
      <w:r>
        <w:rPr>
          <w:spacing w:val="13"/>
        </w:rPr>
        <w:t xml:space="preserve"> </w:t>
      </w:r>
      <w:r>
        <w:rPr>
          <w:spacing w:val="-1"/>
        </w:rPr>
        <w:t>an</w:t>
      </w:r>
      <w:r>
        <w:rPr>
          <w:spacing w:val="13"/>
        </w:rPr>
        <w:t xml:space="preserve"> </w:t>
      </w:r>
      <w:r>
        <w:rPr>
          <w:spacing w:val="-1"/>
        </w:rPr>
        <w:t>inaccurate</w:t>
      </w:r>
      <w:r>
        <w:rPr>
          <w:spacing w:val="11"/>
        </w:rPr>
        <w:t xml:space="preserve"> </w:t>
      </w:r>
      <w:r>
        <w:t>bid</w:t>
      </w:r>
      <w:r>
        <w:rPr>
          <w:spacing w:val="12"/>
        </w:rPr>
        <w:t xml:space="preserve"> </w:t>
      </w:r>
      <w:r>
        <w:rPr>
          <w:spacing w:val="-1"/>
        </w:rPr>
        <w:t>were</w:t>
      </w:r>
      <w:r>
        <w:rPr>
          <w:spacing w:val="71"/>
        </w:rPr>
        <w:t xml:space="preserve"> </w:t>
      </w:r>
      <w:r>
        <w:rPr>
          <w:spacing w:val="-1"/>
        </w:rPr>
        <w:t>very</w:t>
      </w:r>
      <w:r>
        <w:rPr>
          <w:spacing w:val="4"/>
        </w:rPr>
        <w:t xml:space="preserve"> </w:t>
      </w:r>
      <w:r>
        <w:rPr>
          <w:spacing w:val="-1"/>
        </w:rPr>
        <w:t>likely</w:t>
      </w:r>
      <w:r>
        <w:rPr>
          <w:spacing w:val="4"/>
        </w:rPr>
        <w:t xml:space="preserve"> </w:t>
      </w:r>
      <w:r>
        <w:rPr>
          <w:spacing w:val="-1"/>
        </w:rPr>
        <w:t>to</w:t>
      </w:r>
      <w:r>
        <w:rPr>
          <w:spacing w:val="2"/>
        </w:rPr>
        <w:t xml:space="preserve"> </w:t>
      </w:r>
      <w:r>
        <w:rPr>
          <w:spacing w:val="-1"/>
        </w:rPr>
        <w:t>turn</w:t>
      </w:r>
      <w:r>
        <w:rPr>
          <w:spacing w:val="4"/>
        </w:rPr>
        <w:t xml:space="preserve"> </w:t>
      </w:r>
      <w:r>
        <w:t>out</w:t>
      </w:r>
      <w:r>
        <w:rPr>
          <w:spacing w:val="2"/>
        </w:rPr>
        <w:t xml:space="preserve"> </w:t>
      </w:r>
      <w:r>
        <w:rPr>
          <w:spacing w:val="-1"/>
        </w:rPr>
        <w:t>poorly.</w:t>
      </w:r>
      <w:r>
        <w:t xml:space="preserve"> </w:t>
      </w:r>
      <w:r>
        <w:rPr>
          <w:spacing w:val="-1"/>
        </w:rPr>
        <w:t>Consequently,</w:t>
      </w:r>
      <w:r>
        <w:t xml:space="preserve"> a</w:t>
      </w:r>
      <w:r>
        <w:rPr>
          <w:spacing w:val="1"/>
        </w:rPr>
        <w:t xml:space="preserve"> </w:t>
      </w:r>
      <w:r>
        <w:rPr>
          <w:spacing w:val="-1"/>
        </w:rPr>
        <w:t>good</w:t>
      </w:r>
      <w:r>
        <w:rPr>
          <w:spacing w:val="4"/>
        </w:rPr>
        <w:t xml:space="preserve"> </w:t>
      </w:r>
      <w:r>
        <w:rPr>
          <w:spacing w:val="-1"/>
        </w:rPr>
        <w:t>estimate</w:t>
      </w:r>
      <w:r>
        <w:rPr>
          <w:spacing w:val="1"/>
        </w:rPr>
        <w:t xml:space="preserve"> </w:t>
      </w:r>
      <w:r>
        <w:t>is</w:t>
      </w:r>
      <w:r>
        <w:rPr>
          <w:spacing w:val="4"/>
        </w:rPr>
        <w:t xml:space="preserve"> </w:t>
      </w:r>
      <w:r>
        <w:rPr>
          <w:spacing w:val="-1"/>
        </w:rPr>
        <w:t>critical</w:t>
      </w:r>
      <w:r>
        <w:rPr>
          <w:spacing w:val="1"/>
        </w:rPr>
        <w:t xml:space="preserve"> </w:t>
      </w:r>
      <w:r>
        <w:rPr>
          <w:spacing w:val="-1"/>
        </w:rPr>
        <w:t>to</w:t>
      </w:r>
      <w:r>
        <w:rPr>
          <w:spacing w:val="2"/>
        </w:rPr>
        <w:t xml:space="preserve"> </w:t>
      </w:r>
      <w:r>
        <w:rPr>
          <w:spacing w:val="-1"/>
        </w:rPr>
        <w:t>success.</w:t>
      </w:r>
      <w:r>
        <w:rPr>
          <w:spacing w:val="85"/>
          <w:w w:val="99"/>
        </w:rPr>
        <w:t xml:space="preserve"> </w:t>
      </w:r>
      <w:r>
        <w:rPr>
          <w:spacing w:val="-1"/>
        </w:rPr>
        <w:t>Contractors</w:t>
      </w:r>
      <w:r>
        <w:rPr>
          <w:spacing w:val="8"/>
        </w:rPr>
        <w:t xml:space="preserve"> </w:t>
      </w:r>
      <w:r>
        <w:rPr>
          <w:spacing w:val="-1"/>
        </w:rPr>
        <w:t>should</w:t>
      </w:r>
      <w:r>
        <w:rPr>
          <w:spacing w:val="7"/>
        </w:rPr>
        <w:t xml:space="preserve"> </w:t>
      </w:r>
      <w:r>
        <w:t>implement</w:t>
      </w:r>
      <w:r>
        <w:rPr>
          <w:spacing w:val="5"/>
        </w:rPr>
        <w:t xml:space="preserve"> </w:t>
      </w:r>
      <w:r>
        <w:t>a</w:t>
      </w:r>
      <w:r>
        <w:rPr>
          <w:spacing w:val="5"/>
        </w:rPr>
        <w:t xml:space="preserve"> </w:t>
      </w:r>
      <w:r>
        <w:rPr>
          <w:spacing w:val="-1"/>
        </w:rPr>
        <w:t>standardized</w:t>
      </w:r>
      <w:r>
        <w:rPr>
          <w:spacing w:val="7"/>
        </w:rPr>
        <w:t xml:space="preserve"> </w:t>
      </w:r>
      <w:r>
        <w:t>estimating</w:t>
      </w:r>
      <w:r>
        <w:rPr>
          <w:spacing w:val="4"/>
        </w:rPr>
        <w:t xml:space="preserve"> </w:t>
      </w:r>
      <w:r>
        <w:t>process</w:t>
      </w:r>
      <w:r>
        <w:rPr>
          <w:spacing w:val="8"/>
        </w:rPr>
        <w:t xml:space="preserve"> </w:t>
      </w:r>
      <w:r>
        <w:t>and</w:t>
      </w:r>
      <w:r>
        <w:rPr>
          <w:spacing w:val="7"/>
        </w:rPr>
        <w:t xml:space="preserve"> </w:t>
      </w:r>
      <w:r>
        <w:rPr>
          <w:spacing w:val="-1"/>
        </w:rPr>
        <w:t>use</w:t>
      </w:r>
      <w:r>
        <w:rPr>
          <w:spacing w:val="5"/>
        </w:rPr>
        <w:t xml:space="preserve"> </w:t>
      </w:r>
      <w:r>
        <w:rPr>
          <w:spacing w:val="-1"/>
        </w:rPr>
        <w:t>an</w:t>
      </w:r>
      <w:r>
        <w:rPr>
          <w:spacing w:val="8"/>
        </w:rPr>
        <w:t xml:space="preserve"> </w:t>
      </w:r>
      <w:r>
        <w:t>estimating</w:t>
      </w:r>
      <w:r>
        <w:rPr>
          <w:spacing w:val="49"/>
        </w:rPr>
        <w:t xml:space="preserve"> </w:t>
      </w:r>
      <w:r>
        <w:rPr>
          <w:spacing w:val="-1"/>
        </w:rPr>
        <w:t>software</w:t>
      </w:r>
      <w:r>
        <w:rPr>
          <w:spacing w:val="-3"/>
        </w:rPr>
        <w:t xml:space="preserve"> </w:t>
      </w:r>
      <w:r>
        <w:t>that</w:t>
      </w:r>
      <w:r>
        <w:rPr>
          <w:spacing w:val="-3"/>
        </w:rPr>
        <w:t xml:space="preserve"> </w:t>
      </w:r>
      <w:r>
        <w:rPr>
          <w:spacing w:val="-1"/>
        </w:rPr>
        <w:t>helps them</w:t>
      </w:r>
      <w:r>
        <w:rPr>
          <w:spacing w:val="-2"/>
        </w:rPr>
        <w:t xml:space="preserve"> </w:t>
      </w:r>
      <w:r>
        <w:t>produce</w:t>
      </w:r>
      <w:r>
        <w:rPr>
          <w:spacing w:val="-2"/>
        </w:rPr>
        <w:t xml:space="preserve"> </w:t>
      </w:r>
      <w:r>
        <w:t>sound</w:t>
      </w:r>
      <w:r>
        <w:rPr>
          <w:spacing w:val="-1"/>
        </w:rPr>
        <w:t xml:space="preserve"> cost</w:t>
      </w:r>
      <w:r>
        <w:rPr>
          <w:spacing w:val="-3"/>
        </w:rPr>
        <w:t xml:space="preserve"> </w:t>
      </w:r>
      <w:r>
        <w:rPr>
          <w:spacing w:val="-1"/>
        </w:rPr>
        <w:t>estimates.</w:t>
      </w:r>
    </w:p>
    <w:p w14:paraId="24BDB733" w14:textId="77777777" w:rsidR="007318C2" w:rsidRDefault="00D36A7D" w:rsidP="00265F59">
      <w:pPr>
        <w:pStyle w:val="Heading8"/>
        <w:rPr>
          <w:b/>
          <w:bCs/>
        </w:rPr>
      </w:pPr>
      <w:r>
        <w:t>Establish</w:t>
      </w:r>
      <w:r>
        <w:rPr>
          <w:spacing w:val="5"/>
        </w:rPr>
        <w:t xml:space="preserve"> </w:t>
      </w:r>
      <w:r>
        <w:t>a</w:t>
      </w:r>
      <w:r>
        <w:rPr>
          <w:spacing w:val="2"/>
        </w:rPr>
        <w:t xml:space="preserve"> </w:t>
      </w:r>
      <w:r>
        <w:t>materials</w:t>
      </w:r>
      <w:r>
        <w:rPr>
          <w:spacing w:val="2"/>
        </w:rPr>
        <w:t xml:space="preserve"> </w:t>
      </w:r>
      <w:r>
        <w:t>buyout,</w:t>
      </w:r>
      <w:r>
        <w:rPr>
          <w:spacing w:val="4"/>
        </w:rPr>
        <w:t xml:space="preserve"> </w:t>
      </w:r>
      <w:r>
        <w:t>ordering,</w:t>
      </w:r>
      <w:r>
        <w:rPr>
          <w:spacing w:val="3"/>
        </w:rPr>
        <w:t xml:space="preserve"> </w:t>
      </w:r>
      <w:r>
        <w:t>management,</w:t>
      </w:r>
      <w:r>
        <w:rPr>
          <w:spacing w:val="4"/>
        </w:rPr>
        <w:t xml:space="preserve"> </w:t>
      </w:r>
      <w:r>
        <w:t>and</w:t>
      </w:r>
      <w:r>
        <w:rPr>
          <w:spacing w:val="63"/>
        </w:rPr>
        <w:t xml:space="preserve"> </w:t>
      </w:r>
      <w:r>
        <w:t>storing</w:t>
      </w:r>
      <w:r>
        <w:rPr>
          <w:spacing w:val="-5"/>
        </w:rPr>
        <w:t xml:space="preserve"> </w:t>
      </w:r>
      <w:r>
        <w:t>plan</w:t>
      </w:r>
      <w:r>
        <w:rPr>
          <w:spacing w:val="-8"/>
        </w:rPr>
        <w:t xml:space="preserve"> </w:t>
      </w:r>
      <w:r>
        <w:t>to</w:t>
      </w:r>
      <w:r>
        <w:rPr>
          <w:spacing w:val="-9"/>
        </w:rPr>
        <w:t xml:space="preserve"> </w:t>
      </w:r>
      <w:r>
        <w:t>increase</w:t>
      </w:r>
      <w:r>
        <w:rPr>
          <w:spacing w:val="-8"/>
        </w:rPr>
        <w:t xml:space="preserve"> </w:t>
      </w:r>
      <w:r>
        <w:t>the</w:t>
      </w:r>
      <w:r>
        <w:rPr>
          <w:spacing w:val="-8"/>
        </w:rPr>
        <w:t xml:space="preserve"> </w:t>
      </w:r>
      <w:r>
        <w:t>efficiency</w:t>
      </w:r>
      <w:r>
        <w:rPr>
          <w:spacing w:val="-11"/>
        </w:rPr>
        <w:t xml:space="preserve"> </w:t>
      </w:r>
      <w:r>
        <w:rPr>
          <w:spacing w:val="-2"/>
        </w:rPr>
        <w:t>of</w:t>
      </w:r>
      <w:r>
        <w:rPr>
          <w:spacing w:val="-3"/>
        </w:rPr>
        <w:t xml:space="preserve"> </w:t>
      </w:r>
      <w:r>
        <w:t>the</w:t>
      </w:r>
      <w:r>
        <w:rPr>
          <w:spacing w:val="-9"/>
        </w:rPr>
        <w:t xml:space="preserve"> </w:t>
      </w:r>
      <w:r>
        <w:t>procurement</w:t>
      </w:r>
      <w:r>
        <w:rPr>
          <w:spacing w:val="-4"/>
        </w:rPr>
        <w:t xml:space="preserve"> </w:t>
      </w:r>
      <w:r>
        <w:t>process.</w:t>
      </w:r>
    </w:p>
    <w:p w14:paraId="24BDB734" w14:textId="77777777" w:rsidR="007318C2" w:rsidRPr="006233E4" w:rsidRDefault="00D36A7D" w:rsidP="00D544C7">
      <w:pPr>
        <w:spacing w:before="240" w:after="120"/>
        <w:jc w:val="both"/>
        <w:rPr>
          <w:rFonts w:ascii="Georgia" w:eastAsia="Georgia" w:hAnsi="Georgia" w:cs="Georgia"/>
          <w:b/>
          <w:sz w:val="24"/>
          <w:szCs w:val="24"/>
        </w:rPr>
      </w:pPr>
      <w:r w:rsidRPr="006233E4">
        <w:rPr>
          <w:rFonts w:ascii="Georgia"/>
          <w:b/>
          <w:i/>
          <w:sz w:val="24"/>
        </w:rPr>
        <w:t>Benefits:</w:t>
      </w:r>
    </w:p>
    <w:p w14:paraId="24BDB735" w14:textId="77777777" w:rsidR="007318C2" w:rsidRPr="006233E4" w:rsidRDefault="00D36A7D" w:rsidP="00D544C7">
      <w:pPr>
        <w:pStyle w:val="BodyText"/>
        <w:jc w:val="both"/>
        <w:rPr>
          <w:rFonts w:cs="Georgia"/>
        </w:rPr>
      </w:pPr>
      <w:r w:rsidRPr="006233E4">
        <w:rPr>
          <w:spacing w:val="-1"/>
        </w:rPr>
        <w:t>Numerous</w:t>
      </w:r>
      <w:r w:rsidRPr="006233E4">
        <w:rPr>
          <w:spacing w:val="13"/>
        </w:rPr>
        <w:t xml:space="preserve"> </w:t>
      </w:r>
      <w:r w:rsidRPr="006233E4">
        <w:t>studies</w:t>
      </w:r>
      <w:r w:rsidRPr="006233E4">
        <w:rPr>
          <w:spacing w:val="14"/>
        </w:rPr>
        <w:t xml:space="preserve"> </w:t>
      </w:r>
      <w:r w:rsidRPr="006233E4">
        <w:rPr>
          <w:spacing w:val="-1"/>
        </w:rPr>
        <w:t>have</w:t>
      </w:r>
      <w:r w:rsidRPr="006233E4">
        <w:rPr>
          <w:spacing w:val="11"/>
        </w:rPr>
        <w:t xml:space="preserve"> </w:t>
      </w:r>
      <w:r w:rsidRPr="006233E4">
        <w:rPr>
          <w:spacing w:val="-1"/>
        </w:rPr>
        <w:t>documented</w:t>
      </w:r>
      <w:r w:rsidRPr="006233E4">
        <w:rPr>
          <w:spacing w:val="13"/>
        </w:rPr>
        <w:t xml:space="preserve"> </w:t>
      </w:r>
      <w:r w:rsidRPr="006233E4">
        <w:rPr>
          <w:spacing w:val="-1"/>
        </w:rPr>
        <w:t>the</w:t>
      </w:r>
      <w:r w:rsidRPr="006233E4">
        <w:rPr>
          <w:spacing w:val="11"/>
        </w:rPr>
        <w:t xml:space="preserve"> </w:t>
      </w:r>
      <w:r w:rsidRPr="006233E4">
        <w:t>importance</w:t>
      </w:r>
      <w:r w:rsidRPr="006233E4">
        <w:rPr>
          <w:spacing w:val="11"/>
        </w:rPr>
        <w:t xml:space="preserve"> </w:t>
      </w:r>
      <w:r w:rsidRPr="006233E4">
        <w:t>of</w:t>
      </w:r>
      <w:r w:rsidRPr="006233E4">
        <w:rPr>
          <w:spacing w:val="11"/>
        </w:rPr>
        <w:t xml:space="preserve"> </w:t>
      </w:r>
      <w:r w:rsidRPr="006233E4">
        <w:t>receiving</w:t>
      </w:r>
      <w:r w:rsidRPr="006233E4">
        <w:rPr>
          <w:spacing w:val="10"/>
        </w:rPr>
        <w:t xml:space="preserve"> </w:t>
      </w:r>
      <w:r w:rsidRPr="006233E4">
        <w:rPr>
          <w:spacing w:val="-1"/>
        </w:rPr>
        <w:t>materials</w:t>
      </w:r>
      <w:r w:rsidRPr="006233E4">
        <w:rPr>
          <w:spacing w:val="13"/>
        </w:rPr>
        <w:t xml:space="preserve"> </w:t>
      </w:r>
      <w:r w:rsidRPr="006233E4">
        <w:t>on</w:t>
      </w:r>
      <w:r w:rsidRPr="006233E4">
        <w:rPr>
          <w:spacing w:val="14"/>
        </w:rPr>
        <w:t xml:space="preserve"> </w:t>
      </w:r>
      <w:r w:rsidRPr="006233E4">
        <w:t>time</w:t>
      </w:r>
      <w:r w:rsidRPr="006233E4">
        <w:rPr>
          <w:spacing w:val="11"/>
        </w:rPr>
        <w:t xml:space="preserve"> </w:t>
      </w:r>
      <w:r w:rsidRPr="006233E4">
        <w:t>and</w:t>
      </w:r>
      <w:r w:rsidRPr="006233E4">
        <w:rPr>
          <w:spacing w:val="49"/>
        </w:rPr>
        <w:t xml:space="preserve"> </w:t>
      </w:r>
      <w:r w:rsidRPr="006233E4">
        <w:rPr>
          <w:spacing w:val="-1"/>
        </w:rPr>
        <w:t>the</w:t>
      </w:r>
      <w:r w:rsidRPr="006233E4">
        <w:rPr>
          <w:spacing w:val="2"/>
        </w:rPr>
        <w:t xml:space="preserve"> </w:t>
      </w:r>
      <w:r w:rsidRPr="006233E4">
        <w:rPr>
          <w:spacing w:val="-1"/>
        </w:rPr>
        <w:t>negative</w:t>
      </w:r>
      <w:r w:rsidRPr="006233E4">
        <w:rPr>
          <w:spacing w:val="2"/>
        </w:rPr>
        <w:t xml:space="preserve"> </w:t>
      </w:r>
      <w:r w:rsidRPr="006233E4">
        <w:t>impact</w:t>
      </w:r>
      <w:r w:rsidRPr="006233E4">
        <w:rPr>
          <w:spacing w:val="1"/>
        </w:rPr>
        <w:t xml:space="preserve"> </w:t>
      </w:r>
      <w:r w:rsidRPr="006233E4">
        <w:rPr>
          <w:spacing w:val="-1"/>
        </w:rPr>
        <w:t>that</w:t>
      </w:r>
      <w:r w:rsidRPr="006233E4">
        <w:rPr>
          <w:spacing w:val="2"/>
        </w:rPr>
        <w:t xml:space="preserve"> </w:t>
      </w:r>
      <w:r w:rsidRPr="006233E4">
        <w:t>can</w:t>
      </w:r>
      <w:r w:rsidRPr="006233E4">
        <w:rPr>
          <w:spacing w:val="4"/>
        </w:rPr>
        <w:t xml:space="preserve"> </w:t>
      </w:r>
      <w:r w:rsidRPr="006233E4">
        <w:t xml:space="preserve">occur </w:t>
      </w:r>
      <w:r w:rsidRPr="006233E4">
        <w:rPr>
          <w:spacing w:val="-1"/>
        </w:rPr>
        <w:t>when</w:t>
      </w:r>
      <w:r w:rsidRPr="006233E4">
        <w:rPr>
          <w:spacing w:val="4"/>
        </w:rPr>
        <w:t xml:space="preserve"> </w:t>
      </w:r>
      <w:r w:rsidRPr="006233E4">
        <w:rPr>
          <w:spacing w:val="-1"/>
        </w:rPr>
        <w:t>materials</w:t>
      </w:r>
      <w:r w:rsidRPr="006233E4">
        <w:rPr>
          <w:spacing w:val="4"/>
        </w:rPr>
        <w:t xml:space="preserve"> </w:t>
      </w:r>
      <w:r w:rsidRPr="006233E4">
        <w:rPr>
          <w:spacing w:val="-2"/>
        </w:rPr>
        <w:t>are</w:t>
      </w:r>
      <w:r w:rsidRPr="006233E4">
        <w:rPr>
          <w:spacing w:val="3"/>
        </w:rPr>
        <w:t xml:space="preserve"> </w:t>
      </w:r>
      <w:r w:rsidRPr="006233E4">
        <w:rPr>
          <w:spacing w:val="-1"/>
        </w:rPr>
        <w:t>delivered</w:t>
      </w:r>
      <w:r w:rsidRPr="006233E4">
        <w:rPr>
          <w:spacing w:val="3"/>
        </w:rPr>
        <w:t xml:space="preserve"> </w:t>
      </w:r>
      <w:r w:rsidRPr="006233E4">
        <w:t>late</w:t>
      </w:r>
      <w:r w:rsidRPr="006233E4">
        <w:rPr>
          <w:spacing w:val="2"/>
        </w:rPr>
        <w:t xml:space="preserve"> </w:t>
      </w:r>
      <w:r w:rsidRPr="006233E4">
        <w:t xml:space="preserve">or </w:t>
      </w:r>
      <w:r w:rsidRPr="006233E4">
        <w:rPr>
          <w:spacing w:val="-1"/>
        </w:rPr>
        <w:t>when</w:t>
      </w:r>
      <w:r w:rsidRPr="006233E4">
        <w:rPr>
          <w:spacing w:val="5"/>
        </w:rPr>
        <w:t xml:space="preserve"> </w:t>
      </w:r>
      <w:r w:rsidRPr="006233E4">
        <w:t>they</w:t>
      </w:r>
      <w:r w:rsidRPr="006233E4">
        <w:rPr>
          <w:spacing w:val="4"/>
        </w:rPr>
        <w:t xml:space="preserve"> </w:t>
      </w:r>
      <w:r w:rsidRPr="006233E4">
        <w:rPr>
          <w:spacing w:val="-2"/>
        </w:rPr>
        <w:t>are</w:t>
      </w:r>
      <w:r w:rsidRPr="006233E4">
        <w:rPr>
          <w:spacing w:val="2"/>
        </w:rPr>
        <w:t xml:space="preserve"> </w:t>
      </w:r>
      <w:r w:rsidRPr="006233E4">
        <w:t>of</w:t>
      </w:r>
      <w:r w:rsidRPr="006233E4">
        <w:rPr>
          <w:spacing w:val="65"/>
        </w:rPr>
        <w:t xml:space="preserve"> </w:t>
      </w:r>
      <w:r w:rsidRPr="006233E4">
        <w:t>poor</w:t>
      </w:r>
      <w:r w:rsidRPr="006233E4">
        <w:rPr>
          <w:spacing w:val="8"/>
        </w:rPr>
        <w:t xml:space="preserve"> </w:t>
      </w:r>
      <w:r w:rsidRPr="006233E4">
        <w:rPr>
          <w:spacing w:val="-1"/>
        </w:rPr>
        <w:t>quality.</w:t>
      </w:r>
      <w:r w:rsidRPr="006233E4">
        <w:rPr>
          <w:spacing w:val="9"/>
        </w:rPr>
        <w:t xml:space="preserve"> </w:t>
      </w:r>
      <w:r w:rsidRPr="006233E4">
        <w:t>A</w:t>
      </w:r>
      <w:r w:rsidRPr="006233E4">
        <w:rPr>
          <w:spacing w:val="8"/>
        </w:rPr>
        <w:t xml:space="preserve"> </w:t>
      </w:r>
      <w:r w:rsidRPr="006233E4">
        <w:rPr>
          <w:spacing w:val="-1"/>
        </w:rPr>
        <w:t>standardized</w:t>
      </w:r>
      <w:r w:rsidRPr="006233E4">
        <w:rPr>
          <w:spacing w:val="7"/>
        </w:rPr>
        <w:t xml:space="preserve"> </w:t>
      </w:r>
      <w:r w:rsidRPr="006233E4">
        <w:rPr>
          <w:spacing w:val="-1"/>
        </w:rPr>
        <w:t>procurement</w:t>
      </w:r>
      <w:r w:rsidRPr="006233E4">
        <w:rPr>
          <w:spacing w:val="9"/>
        </w:rPr>
        <w:t xml:space="preserve"> </w:t>
      </w:r>
      <w:r w:rsidRPr="006233E4">
        <w:t>process</w:t>
      </w:r>
      <w:r w:rsidRPr="006233E4">
        <w:rPr>
          <w:spacing w:val="13"/>
        </w:rPr>
        <w:t xml:space="preserve"> </w:t>
      </w:r>
      <w:r w:rsidRPr="006233E4">
        <w:rPr>
          <w:spacing w:val="-1"/>
        </w:rPr>
        <w:t>that</w:t>
      </w:r>
      <w:r w:rsidRPr="006233E4">
        <w:rPr>
          <w:spacing w:val="10"/>
        </w:rPr>
        <w:t xml:space="preserve"> </w:t>
      </w:r>
      <w:r w:rsidRPr="006233E4">
        <w:rPr>
          <w:spacing w:val="-1"/>
        </w:rPr>
        <w:t>involves</w:t>
      </w:r>
      <w:r w:rsidRPr="006233E4">
        <w:rPr>
          <w:spacing w:val="8"/>
        </w:rPr>
        <w:t xml:space="preserve"> </w:t>
      </w:r>
      <w:r w:rsidRPr="006233E4">
        <w:rPr>
          <w:spacing w:val="-1"/>
        </w:rPr>
        <w:t>purchasing,</w:t>
      </w:r>
      <w:r w:rsidRPr="006233E4">
        <w:rPr>
          <w:spacing w:val="8"/>
        </w:rPr>
        <w:t xml:space="preserve"> </w:t>
      </w:r>
      <w:r w:rsidRPr="006233E4">
        <w:t>expediting,</w:t>
      </w:r>
      <w:r w:rsidRPr="006233E4">
        <w:rPr>
          <w:spacing w:val="85"/>
          <w:w w:val="99"/>
        </w:rPr>
        <w:t xml:space="preserve"> </w:t>
      </w:r>
      <w:r w:rsidRPr="006233E4">
        <w:rPr>
          <w:spacing w:val="-1"/>
        </w:rPr>
        <w:t>storing,</w:t>
      </w:r>
      <w:r w:rsidRPr="006233E4">
        <w:rPr>
          <w:spacing w:val="8"/>
        </w:rPr>
        <w:t xml:space="preserve"> </w:t>
      </w:r>
      <w:r w:rsidRPr="006233E4">
        <w:t>and</w:t>
      </w:r>
      <w:r w:rsidRPr="006233E4">
        <w:rPr>
          <w:spacing w:val="12"/>
        </w:rPr>
        <w:t xml:space="preserve"> </w:t>
      </w:r>
      <w:r w:rsidRPr="006233E4">
        <w:t>managing</w:t>
      </w:r>
      <w:r w:rsidRPr="006233E4">
        <w:rPr>
          <w:spacing w:val="9"/>
        </w:rPr>
        <w:t xml:space="preserve"> </w:t>
      </w:r>
      <w:r w:rsidRPr="006233E4">
        <w:rPr>
          <w:spacing w:val="-1"/>
        </w:rPr>
        <w:t>materials</w:t>
      </w:r>
      <w:r w:rsidRPr="006233E4">
        <w:rPr>
          <w:spacing w:val="12"/>
        </w:rPr>
        <w:t xml:space="preserve"> </w:t>
      </w:r>
      <w:r w:rsidRPr="006233E4">
        <w:t>is,</w:t>
      </w:r>
      <w:r w:rsidRPr="006233E4">
        <w:rPr>
          <w:spacing w:val="9"/>
        </w:rPr>
        <w:t xml:space="preserve"> </w:t>
      </w:r>
      <w:r w:rsidRPr="006233E4">
        <w:rPr>
          <w:spacing w:val="-1"/>
        </w:rPr>
        <w:t>therefore,</w:t>
      </w:r>
      <w:r w:rsidRPr="006233E4">
        <w:rPr>
          <w:spacing w:val="12"/>
        </w:rPr>
        <w:t xml:space="preserve"> </w:t>
      </w:r>
      <w:r w:rsidRPr="006233E4">
        <w:rPr>
          <w:spacing w:val="-1"/>
        </w:rPr>
        <w:t>critical</w:t>
      </w:r>
      <w:r w:rsidRPr="006233E4">
        <w:rPr>
          <w:spacing w:val="9"/>
        </w:rPr>
        <w:t xml:space="preserve"> </w:t>
      </w:r>
      <w:r w:rsidRPr="006233E4">
        <w:rPr>
          <w:spacing w:val="-1"/>
        </w:rPr>
        <w:t>to</w:t>
      </w:r>
      <w:r w:rsidRPr="006233E4">
        <w:rPr>
          <w:spacing w:val="11"/>
        </w:rPr>
        <w:t xml:space="preserve"> </w:t>
      </w:r>
      <w:r w:rsidRPr="006233E4">
        <w:t>making</w:t>
      </w:r>
      <w:r w:rsidRPr="006233E4">
        <w:rPr>
          <w:spacing w:val="8"/>
        </w:rPr>
        <w:t xml:space="preserve"> </w:t>
      </w:r>
      <w:r w:rsidRPr="006233E4">
        <w:rPr>
          <w:spacing w:val="-1"/>
        </w:rPr>
        <w:t>sufficient</w:t>
      </w:r>
      <w:r w:rsidRPr="006233E4">
        <w:rPr>
          <w:spacing w:val="10"/>
        </w:rPr>
        <w:t xml:space="preserve"> </w:t>
      </w:r>
      <w:r w:rsidRPr="006233E4">
        <w:rPr>
          <w:spacing w:val="-1"/>
        </w:rPr>
        <w:t>progress</w:t>
      </w:r>
      <w:r w:rsidRPr="006233E4">
        <w:rPr>
          <w:spacing w:val="13"/>
        </w:rPr>
        <w:t xml:space="preserve"> </w:t>
      </w:r>
      <w:r w:rsidRPr="006233E4">
        <w:t>and</w:t>
      </w:r>
      <w:r w:rsidRPr="006233E4">
        <w:rPr>
          <w:spacing w:val="85"/>
        </w:rPr>
        <w:t xml:space="preserve"> </w:t>
      </w:r>
      <w:r w:rsidRPr="006233E4">
        <w:t>avoiding</w:t>
      </w:r>
      <w:r w:rsidRPr="006233E4">
        <w:rPr>
          <w:spacing w:val="-6"/>
        </w:rPr>
        <w:t xml:space="preserve"> </w:t>
      </w:r>
      <w:r w:rsidRPr="006233E4">
        <w:rPr>
          <w:spacing w:val="-1"/>
        </w:rPr>
        <w:t>delays</w:t>
      </w:r>
      <w:r w:rsidRPr="006233E4">
        <w:rPr>
          <w:spacing w:val="-4"/>
        </w:rPr>
        <w:t xml:space="preserve"> </w:t>
      </w:r>
      <w:r w:rsidRPr="006233E4">
        <w:rPr>
          <w:spacing w:val="-2"/>
        </w:rPr>
        <w:t>and</w:t>
      </w:r>
      <w:r w:rsidRPr="006233E4">
        <w:rPr>
          <w:spacing w:val="-3"/>
        </w:rPr>
        <w:t xml:space="preserve"> </w:t>
      </w:r>
      <w:r w:rsidRPr="006233E4">
        <w:rPr>
          <w:spacing w:val="-1"/>
        </w:rPr>
        <w:t>other</w:t>
      </w:r>
      <w:r w:rsidRPr="006233E4">
        <w:rPr>
          <w:spacing w:val="-7"/>
        </w:rPr>
        <w:t xml:space="preserve"> </w:t>
      </w:r>
      <w:r w:rsidRPr="006233E4">
        <w:rPr>
          <w:spacing w:val="-1"/>
        </w:rPr>
        <w:t>negative</w:t>
      </w:r>
      <w:r w:rsidRPr="006233E4">
        <w:rPr>
          <w:spacing w:val="-5"/>
        </w:rPr>
        <w:t xml:space="preserve"> </w:t>
      </w:r>
      <w:r w:rsidRPr="006233E4">
        <w:rPr>
          <w:spacing w:val="-1"/>
        </w:rPr>
        <w:t>impacts</w:t>
      </w:r>
      <w:r w:rsidRPr="006233E4">
        <w:rPr>
          <w:spacing w:val="-3"/>
        </w:rPr>
        <w:t xml:space="preserve"> </w:t>
      </w:r>
      <w:r w:rsidRPr="006233E4">
        <w:rPr>
          <w:spacing w:val="-1"/>
        </w:rPr>
        <w:t>caused</w:t>
      </w:r>
      <w:r w:rsidRPr="006233E4">
        <w:rPr>
          <w:spacing w:val="-3"/>
        </w:rPr>
        <w:t xml:space="preserve"> </w:t>
      </w:r>
      <w:r w:rsidRPr="006233E4">
        <w:t>by</w:t>
      </w:r>
      <w:r w:rsidRPr="006233E4">
        <w:rPr>
          <w:spacing w:val="-3"/>
        </w:rPr>
        <w:t xml:space="preserve"> </w:t>
      </w:r>
      <w:r w:rsidRPr="006233E4">
        <w:rPr>
          <w:spacing w:val="-1"/>
        </w:rPr>
        <w:t>materials</w:t>
      </w:r>
      <w:r w:rsidRPr="006233E4">
        <w:rPr>
          <w:spacing w:val="-3"/>
        </w:rPr>
        <w:t xml:space="preserve"> </w:t>
      </w:r>
      <w:r w:rsidRPr="006233E4">
        <w:rPr>
          <w:spacing w:val="-1"/>
        </w:rPr>
        <w:t>mismanagement.</w:t>
      </w:r>
    </w:p>
    <w:p w14:paraId="24BDB736" w14:textId="77777777" w:rsidR="007318C2" w:rsidRPr="00265F59" w:rsidRDefault="00D36A7D" w:rsidP="00265F59">
      <w:pPr>
        <w:pStyle w:val="Heading1"/>
        <w:rPr>
          <w:rFonts w:cs="Verdana"/>
          <w:bCs w:val="0"/>
        </w:rPr>
      </w:pPr>
      <w:bookmarkStart w:id="97" w:name="_TOC_250001"/>
      <w:bookmarkStart w:id="98" w:name="_Toc432173146"/>
      <w:r w:rsidRPr="00265F59">
        <w:t>Reasons</w:t>
      </w:r>
      <w:r w:rsidRPr="00265F59">
        <w:rPr>
          <w:spacing w:val="-5"/>
        </w:rPr>
        <w:t xml:space="preserve"> </w:t>
      </w:r>
      <w:r w:rsidRPr="00265F59">
        <w:t>for</w:t>
      </w:r>
      <w:r w:rsidRPr="00265F59">
        <w:rPr>
          <w:spacing w:val="-3"/>
        </w:rPr>
        <w:t xml:space="preserve"> </w:t>
      </w:r>
      <w:r w:rsidRPr="00265F59">
        <w:t>Successful or</w:t>
      </w:r>
      <w:r w:rsidRPr="00265F59">
        <w:rPr>
          <w:spacing w:val="-3"/>
        </w:rPr>
        <w:t xml:space="preserve"> </w:t>
      </w:r>
      <w:r w:rsidRPr="00265F59">
        <w:t>Less-than-</w:t>
      </w:r>
      <w:r w:rsidRPr="00265F59">
        <w:rPr>
          <w:spacing w:val="33"/>
          <w:w w:val="99"/>
        </w:rPr>
        <w:t xml:space="preserve"> </w:t>
      </w:r>
      <w:r w:rsidRPr="00265F59">
        <w:t>Successful</w:t>
      </w:r>
      <w:r w:rsidRPr="00265F59">
        <w:rPr>
          <w:spacing w:val="1"/>
        </w:rPr>
        <w:t xml:space="preserve"> </w:t>
      </w:r>
      <w:r w:rsidRPr="00265F59">
        <w:t>Performance</w:t>
      </w:r>
      <w:bookmarkEnd w:id="97"/>
      <w:bookmarkEnd w:id="98"/>
    </w:p>
    <w:p w14:paraId="24BDB737" w14:textId="77777777" w:rsidR="007318C2" w:rsidRDefault="00D36A7D" w:rsidP="00265F59">
      <w:pPr>
        <w:pStyle w:val="Heading2"/>
        <w:rPr>
          <w:rFonts w:cs="Verdana"/>
        </w:rPr>
      </w:pPr>
      <w:bookmarkStart w:id="99" w:name="_TOC_250000"/>
      <w:bookmarkStart w:id="100" w:name="_Toc432173147"/>
      <w:r>
        <w:t>Introduction</w:t>
      </w:r>
      <w:r>
        <w:rPr>
          <w:spacing w:val="-16"/>
        </w:rPr>
        <w:t xml:space="preserve"> </w:t>
      </w:r>
      <w:r>
        <w:rPr>
          <w:spacing w:val="-1"/>
        </w:rPr>
        <w:t>to</w:t>
      </w:r>
      <w:r>
        <w:rPr>
          <w:spacing w:val="-10"/>
        </w:rPr>
        <w:t xml:space="preserve"> </w:t>
      </w:r>
      <w:r>
        <w:rPr>
          <w:spacing w:val="-2"/>
        </w:rPr>
        <w:t>the</w:t>
      </w:r>
      <w:r>
        <w:rPr>
          <w:spacing w:val="-14"/>
        </w:rPr>
        <w:t xml:space="preserve"> </w:t>
      </w:r>
      <w:r>
        <w:t>Performance</w:t>
      </w:r>
      <w:r>
        <w:rPr>
          <w:spacing w:val="-13"/>
        </w:rPr>
        <w:t xml:space="preserve"> </w:t>
      </w:r>
      <w:r>
        <w:t>Reasons</w:t>
      </w:r>
      <w:bookmarkEnd w:id="99"/>
      <w:bookmarkEnd w:id="100"/>
    </w:p>
    <w:p w14:paraId="24BDB738" w14:textId="77777777" w:rsidR="007318C2" w:rsidRDefault="00D36A7D" w:rsidP="00D544C7">
      <w:pPr>
        <w:pStyle w:val="BodyText"/>
        <w:jc w:val="both"/>
        <w:rPr>
          <w:rFonts w:cs="Georgia"/>
        </w:rPr>
      </w:pPr>
      <w:r>
        <w:rPr>
          <w:rFonts w:cs="Georgia"/>
          <w:spacing w:val="-2"/>
        </w:rPr>
        <w:t>It</w:t>
      </w:r>
      <w:r>
        <w:rPr>
          <w:rFonts w:cs="Georgia"/>
          <w:spacing w:val="48"/>
        </w:rPr>
        <w:t xml:space="preserve"> </w:t>
      </w:r>
      <w:r>
        <w:rPr>
          <w:rFonts w:cs="Georgia"/>
          <w:spacing w:val="-1"/>
        </w:rPr>
        <w:t>has</w:t>
      </w:r>
      <w:r>
        <w:rPr>
          <w:rFonts w:cs="Georgia"/>
          <w:spacing w:val="51"/>
        </w:rPr>
        <w:t xml:space="preserve"> </w:t>
      </w:r>
      <w:r>
        <w:rPr>
          <w:rFonts w:cs="Georgia"/>
          <w:spacing w:val="-1"/>
        </w:rPr>
        <w:t>been</w:t>
      </w:r>
      <w:r>
        <w:rPr>
          <w:rFonts w:cs="Georgia"/>
          <w:spacing w:val="51"/>
        </w:rPr>
        <w:t xml:space="preserve"> </w:t>
      </w:r>
      <w:r>
        <w:rPr>
          <w:rFonts w:cs="Georgia"/>
          <w:spacing w:val="-1"/>
        </w:rPr>
        <w:t>demonstrated</w:t>
      </w:r>
      <w:r>
        <w:rPr>
          <w:rFonts w:cs="Georgia"/>
          <w:spacing w:val="50"/>
        </w:rPr>
        <w:t xml:space="preserve"> </w:t>
      </w:r>
      <w:r>
        <w:rPr>
          <w:rFonts w:cs="Georgia"/>
          <w:spacing w:val="-1"/>
        </w:rPr>
        <w:t>that</w:t>
      </w:r>
      <w:r>
        <w:rPr>
          <w:rFonts w:cs="Georgia"/>
          <w:spacing w:val="48"/>
        </w:rPr>
        <w:t xml:space="preserve"> </w:t>
      </w:r>
      <w:r>
        <w:rPr>
          <w:rFonts w:cs="Georgia"/>
          <w:spacing w:val="-1"/>
        </w:rPr>
        <w:t>good</w:t>
      </w:r>
      <w:r>
        <w:rPr>
          <w:rFonts w:cs="Georgia"/>
          <w:spacing w:val="46"/>
        </w:rPr>
        <w:t xml:space="preserve"> </w:t>
      </w:r>
      <w:r>
        <w:rPr>
          <w:rFonts w:cs="Georgia"/>
          <w:spacing w:val="-1"/>
        </w:rPr>
        <w:t>project</w:t>
      </w:r>
      <w:r>
        <w:rPr>
          <w:rFonts w:cs="Georgia"/>
          <w:spacing w:val="48"/>
        </w:rPr>
        <w:t xml:space="preserve"> </w:t>
      </w:r>
      <w:r>
        <w:rPr>
          <w:rFonts w:cs="Georgia"/>
          <w:spacing w:val="-1"/>
        </w:rPr>
        <w:t>management</w:t>
      </w:r>
      <w:r>
        <w:rPr>
          <w:rFonts w:cs="Georgia"/>
          <w:spacing w:val="45"/>
        </w:rPr>
        <w:t xml:space="preserve"> </w:t>
      </w:r>
      <w:r>
        <w:rPr>
          <w:rFonts w:cs="Georgia"/>
        </w:rPr>
        <w:t>can</w:t>
      </w:r>
      <w:r>
        <w:rPr>
          <w:rFonts w:cs="Georgia"/>
          <w:spacing w:val="51"/>
        </w:rPr>
        <w:t xml:space="preserve"> </w:t>
      </w:r>
      <w:r>
        <w:rPr>
          <w:rFonts w:cs="Georgia"/>
          <w:spacing w:val="-1"/>
        </w:rPr>
        <w:t>improve</w:t>
      </w:r>
      <w:r>
        <w:rPr>
          <w:rFonts w:cs="Georgia"/>
          <w:spacing w:val="48"/>
        </w:rPr>
        <w:t xml:space="preserve"> </w:t>
      </w:r>
      <w:r>
        <w:rPr>
          <w:rFonts w:cs="Georgia"/>
        </w:rPr>
        <w:t>a</w:t>
      </w:r>
      <w:r>
        <w:rPr>
          <w:rFonts w:cs="Georgia"/>
          <w:spacing w:val="57"/>
          <w:w w:val="99"/>
        </w:rPr>
        <w:t xml:space="preserve"> </w:t>
      </w:r>
      <w:r>
        <w:rPr>
          <w:rFonts w:cs="Georgia"/>
          <w:spacing w:val="-1"/>
        </w:rPr>
        <w:t>contractor’s</w:t>
      </w:r>
      <w:r>
        <w:rPr>
          <w:rFonts w:cs="Georgia"/>
          <w:spacing w:val="12"/>
        </w:rPr>
        <w:t xml:space="preserve"> </w:t>
      </w:r>
      <w:r>
        <w:rPr>
          <w:rFonts w:cs="Georgia"/>
        </w:rPr>
        <w:t>chances</w:t>
      </w:r>
      <w:r>
        <w:rPr>
          <w:rFonts w:cs="Georgia"/>
          <w:spacing w:val="13"/>
        </w:rPr>
        <w:t xml:space="preserve"> </w:t>
      </w:r>
      <w:r>
        <w:rPr>
          <w:rFonts w:cs="Georgia"/>
        </w:rPr>
        <w:t>of</w:t>
      </w:r>
      <w:r>
        <w:rPr>
          <w:rFonts w:cs="Georgia"/>
          <w:spacing w:val="9"/>
        </w:rPr>
        <w:t xml:space="preserve"> </w:t>
      </w:r>
      <w:r>
        <w:rPr>
          <w:rFonts w:cs="Georgia"/>
        </w:rPr>
        <w:t>project</w:t>
      </w:r>
      <w:r>
        <w:rPr>
          <w:rFonts w:cs="Georgia"/>
          <w:spacing w:val="10"/>
        </w:rPr>
        <w:t xml:space="preserve"> </w:t>
      </w:r>
      <w:r>
        <w:rPr>
          <w:rFonts w:cs="Georgia"/>
        </w:rPr>
        <w:t>success</w:t>
      </w:r>
      <w:r>
        <w:rPr>
          <w:rFonts w:cs="Georgia"/>
          <w:spacing w:val="12"/>
        </w:rPr>
        <w:t xml:space="preserve"> </w:t>
      </w:r>
      <w:r>
        <w:rPr>
          <w:rFonts w:cs="Georgia"/>
        </w:rPr>
        <w:t>and</w:t>
      </w:r>
      <w:r>
        <w:rPr>
          <w:rFonts w:cs="Georgia"/>
          <w:spacing w:val="8"/>
        </w:rPr>
        <w:t xml:space="preserve"> </w:t>
      </w:r>
      <w:r>
        <w:rPr>
          <w:rFonts w:cs="Georgia"/>
          <w:spacing w:val="-1"/>
        </w:rPr>
        <w:t>poor</w:t>
      </w:r>
      <w:r>
        <w:rPr>
          <w:rFonts w:cs="Georgia"/>
          <w:spacing w:val="8"/>
        </w:rPr>
        <w:t xml:space="preserve"> </w:t>
      </w:r>
      <w:r>
        <w:rPr>
          <w:rFonts w:cs="Georgia"/>
        </w:rPr>
        <w:t>project</w:t>
      </w:r>
      <w:r>
        <w:rPr>
          <w:rFonts w:cs="Georgia"/>
          <w:spacing w:val="10"/>
        </w:rPr>
        <w:t xml:space="preserve"> </w:t>
      </w:r>
      <w:r>
        <w:rPr>
          <w:rFonts w:cs="Georgia"/>
          <w:spacing w:val="-1"/>
        </w:rPr>
        <w:t>management</w:t>
      </w:r>
      <w:r>
        <w:rPr>
          <w:rFonts w:cs="Georgia"/>
          <w:spacing w:val="7"/>
        </w:rPr>
        <w:t xml:space="preserve"> </w:t>
      </w:r>
      <w:r>
        <w:rPr>
          <w:rFonts w:cs="Georgia"/>
          <w:spacing w:val="-1"/>
        </w:rPr>
        <w:t>may</w:t>
      </w:r>
      <w:r>
        <w:rPr>
          <w:rFonts w:cs="Georgia"/>
          <w:spacing w:val="13"/>
        </w:rPr>
        <w:t xml:space="preserve"> </w:t>
      </w:r>
      <w:r>
        <w:rPr>
          <w:rFonts w:cs="Georgia"/>
          <w:spacing w:val="-1"/>
        </w:rPr>
        <w:t>have</w:t>
      </w:r>
      <w:r>
        <w:rPr>
          <w:rFonts w:cs="Georgia"/>
          <w:spacing w:val="14"/>
        </w:rPr>
        <w:t xml:space="preserve"> </w:t>
      </w:r>
      <w:r>
        <w:rPr>
          <w:rFonts w:cs="Georgia"/>
        </w:rPr>
        <w:t>a</w:t>
      </w:r>
      <w:r>
        <w:rPr>
          <w:rFonts w:cs="Georgia"/>
          <w:spacing w:val="43"/>
          <w:w w:val="99"/>
        </w:rPr>
        <w:t xml:space="preserve"> </w:t>
      </w:r>
      <w:r>
        <w:rPr>
          <w:rFonts w:cs="Georgia"/>
          <w:spacing w:val="-1"/>
        </w:rPr>
        <w:t>negative</w:t>
      </w:r>
      <w:r>
        <w:rPr>
          <w:rFonts w:cs="Georgia"/>
          <w:spacing w:val="25"/>
        </w:rPr>
        <w:t xml:space="preserve"> </w:t>
      </w:r>
      <w:r>
        <w:rPr>
          <w:rFonts w:cs="Georgia"/>
        </w:rPr>
        <w:t>impact</w:t>
      </w:r>
      <w:r>
        <w:rPr>
          <w:rFonts w:cs="Georgia"/>
          <w:spacing w:val="24"/>
        </w:rPr>
        <w:t xml:space="preserve"> </w:t>
      </w:r>
      <w:r>
        <w:rPr>
          <w:rFonts w:cs="Georgia"/>
          <w:spacing w:val="-3"/>
        </w:rPr>
        <w:t>on</w:t>
      </w:r>
      <w:r>
        <w:rPr>
          <w:rFonts w:cs="Georgia"/>
          <w:spacing w:val="22"/>
        </w:rPr>
        <w:t xml:space="preserve"> </w:t>
      </w:r>
      <w:r>
        <w:rPr>
          <w:rFonts w:cs="Georgia"/>
          <w:spacing w:val="-1"/>
        </w:rPr>
        <w:t>performance.</w:t>
      </w:r>
      <w:r>
        <w:rPr>
          <w:rFonts w:cs="Georgia"/>
          <w:spacing w:val="49"/>
        </w:rPr>
        <w:t xml:space="preserve"> </w:t>
      </w:r>
      <w:r>
        <w:rPr>
          <w:rFonts w:cs="Georgia"/>
          <w:spacing w:val="-1"/>
        </w:rPr>
        <w:t>However,</w:t>
      </w:r>
      <w:r>
        <w:rPr>
          <w:rFonts w:cs="Georgia"/>
          <w:spacing w:val="23"/>
        </w:rPr>
        <w:t xml:space="preserve"> </w:t>
      </w:r>
      <w:r>
        <w:rPr>
          <w:rFonts w:cs="Georgia"/>
        </w:rPr>
        <w:t>most</w:t>
      </w:r>
      <w:r>
        <w:rPr>
          <w:rFonts w:cs="Georgia"/>
          <w:spacing w:val="24"/>
        </w:rPr>
        <w:t xml:space="preserve"> </w:t>
      </w:r>
      <w:r>
        <w:rPr>
          <w:rFonts w:cs="Georgia"/>
          <w:spacing w:val="-1"/>
        </w:rPr>
        <w:t>contractors</w:t>
      </w:r>
      <w:r>
        <w:rPr>
          <w:rFonts w:cs="Georgia"/>
          <w:spacing w:val="27"/>
        </w:rPr>
        <w:t xml:space="preserve"> </w:t>
      </w:r>
      <w:r>
        <w:rPr>
          <w:rFonts w:cs="Georgia"/>
          <w:spacing w:val="-1"/>
        </w:rPr>
        <w:t>believe</w:t>
      </w:r>
      <w:r>
        <w:rPr>
          <w:rFonts w:cs="Georgia"/>
          <w:spacing w:val="25"/>
        </w:rPr>
        <w:t xml:space="preserve"> </w:t>
      </w:r>
      <w:r>
        <w:rPr>
          <w:rFonts w:cs="Georgia"/>
          <w:spacing w:val="-2"/>
        </w:rPr>
        <w:t>there</w:t>
      </w:r>
      <w:r>
        <w:rPr>
          <w:rFonts w:cs="Georgia"/>
          <w:spacing w:val="25"/>
        </w:rPr>
        <w:t xml:space="preserve"> </w:t>
      </w:r>
      <w:r>
        <w:rPr>
          <w:rFonts w:cs="Georgia"/>
          <w:spacing w:val="-2"/>
        </w:rPr>
        <w:t>are</w:t>
      </w:r>
      <w:r>
        <w:rPr>
          <w:rFonts w:cs="Georgia"/>
          <w:spacing w:val="25"/>
        </w:rPr>
        <w:t xml:space="preserve"> </w:t>
      </w:r>
      <w:r>
        <w:rPr>
          <w:rFonts w:cs="Georgia"/>
          <w:spacing w:val="-1"/>
        </w:rPr>
        <w:t>several</w:t>
      </w:r>
      <w:r>
        <w:rPr>
          <w:rFonts w:cs="Georgia"/>
          <w:spacing w:val="81"/>
        </w:rPr>
        <w:t xml:space="preserve"> </w:t>
      </w:r>
      <w:r>
        <w:rPr>
          <w:rFonts w:cs="Georgia"/>
          <w:spacing w:val="-1"/>
        </w:rPr>
        <w:t>other</w:t>
      </w:r>
      <w:r>
        <w:rPr>
          <w:rFonts w:cs="Georgia"/>
          <w:spacing w:val="-5"/>
        </w:rPr>
        <w:t xml:space="preserve"> </w:t>
      </w:r>
      <w:r>
        <w:rPr>
          <w:rFonts w:cs="Georgia"/>
          <w:spacing w:val="-1"/>
        </w:rPr>
        <w:t>factors</w:t>
      </w:r>
      <w:r>
        <w:rPr>
          <w:rFonts w:cs="Georgia"/>
        </w:rPr>
        <w:t xml:space="preserve"> </w:t>
      </w:r>
      <w:r>
        <w:rPr>
          <w:rFonts w:cs="Georgia"/>
          <w:spacing w:val="-1"/>
        </w:rPr>
        <w:t>that</w:t>
      </w:r>
      <w:r>
        <w:rPr>
          <w:rFonts w:cs="Georgia"/>
          <w:spacing w:val="1"/>
        </w:rPr>
        <w:t xml:space="preserve"> </w:t>
      </w:r>
      <w:r>
        <w:rPr>
          <w:rFonts w:cs="Georgia"/>
        </w:rPr>
        <w:t>contribute</w:t>
      </w:r>
      <w:r>
        <w:rPr>
          <w:rFonts w:cs="Georgia"/>
          <w:spacing w:val="-2"/>
        </w:rPr>
        <w:t xml:space="preserve"> </w:t>
      </w:r>
      <w:r>
        <w:rPr>
          <w:rFonts w:cs="Georgia"/>
          <w:spacing w:val="-1"/>
        </w:rPr>
        <w:t xml:space="preserve">to good </w:t>
      </w:r>
      <w:r>
        <w:rPr>
          <w:rFonts w:cs="Georgia"/>
        </w:rPr>
        <w:t>or</w:t>
      </w:r>
      <w:r>
        <w:rPr>
          <w:rFonts w:cs="Georgia"/>
          <w:spacing w:val="1"/>
        </w:rPr>
        <w:t xml:space="preserve"> </w:t>
      </w:r>
      <w:r>
        <w:rPr>
          <w:rFonts w:cs="Georgia"/>
        </w:rPr>
        <w:t>poor</w:t>
      </w:r>
      <w:r>
        <w:rPr>
          <w:rFonts w:cs="Georgia"/>
          <w:spacing w:val="-5"/>
        </w:rPr>
        <w:t xml:space="preserve"> </w:t>
      </w:r>
      <w:r>
        <w:rPr>
          <w:rFonts w:cs="Georgia"/>
          <w:spacing w:val="-1"/>
        </w:rPr>
        <w:t>performance.</w:t>
      </w:r>
      <w:r>
        <w:rPr>
          <w:rFonts w:cs="Georgia"/>
          <w:spacing w:val="53"/>
        </w:rPr>
        <w:t xml:space="preserve"> </w:t>
      </w:r>
      <w:r>
        <w:rPr>
          <w:rFonts w:cs="Georgia"/>
          <w:spacing w:val="-1"/>
        </w:rPr>
        <w:t>The</w:t>
      </w:r>
      <w:r>
        <w:rPr>
          <w:rFonts w:cs="Georgia"/>
          <w:spacing w:val="-3"/>
        </w:rPr>
        <w:t xml:space="preserve"> </w:t>
      </w:r>
      <w:r>
        <w:rPr>
          <w:rFonts w:cs="Georgia"/>
        </w:rPr>
        <w:t>purpose</w:t>
      </w:r>
      <w:r>
        <w:rPr>
          <w:rFonts w:cs="Georgia"/>
          <w:spacing w:val="-2"/>
        </w:rPr>
        <w:t xml:space="preserve"> </w:t>
      </w:r>
      <w:r>
        <w:rPr>
          <w:rFonts w:cs="Georgia"/>
        </w:rPr>
        <w:t>of</w:t>
      </w:r>
      <w:r>
        <w:rPr>
          <w:rFonts w:cs="Georgia"/>
          <w:spacing w:val="-2"/>
        </w:rPr>
        <w:t xml:space="preserve"> </w:t>
      </w:r>
      <w:r>
        <w:rPr>
          <w:rFonts w:cs="Georgia"/>
          <w:spacing w:val="-1"/>
        </w:rPr>
        <w:t xml:space="preserve">this </w:t>
      </w:r>
      <w:r>
        <w:rPr>
          <w:rFonts w:cs="Georgia"/>
        </w:rPr>
        <w:t>section</w:t>
      </w:r>
      <w:r>
        <w:rPr>
          <w:rFonts w:cs="Georgia"/>
          <w:spacing w:val="1"/>
        </w:rPr>
        <w:t xml:space="preserve"> </w:t>
      </w:r>
      <w:r>
        <w:rPr>
          <w:rFonts w:cs="Georgia"/>
        </w:rPr>
        <w:t>is</w:t>
      </w:r>
      <w:r>
        <w:rPr>
          <w:rFonts w:cs="Georgia"/>
          <w:spacing w:val="71"/>
        </w:rPr>
        <w:t xml:space="preserve"> </w:t>
      </w:r>
      <w:r>
        <w:rPr>
          <w:rFonts w:cs="Georgia"/>
          <w:spacing w:val="-1"/>
        </w:rPr>
        <w:t>to</w:t>
      </w:r>
      <w:r>
        <w:rPr>
          <w:rFonts w:cs="Georgia"/>
          <w:spacing w:val="44"/>
        </w:rPr>
        <w:t xml:space="preserve"> </w:t>
      </w:r>
      <w:r>
        <w:rPr>
          <w:rFonts w:cs="Georgia"/>
        </w:rPr>
        <w:t>identify</w:t>
      </w:r>
      <w:r>
        <w:rPr>
          <w:rFonts w:cs="Georgia"/>
          <w:spacing w:val="47"/>
        </w:rPr>
        <w:t xml:space="preserve"> </w:t>
      </w:r>
      <w:r>
        <w:rPr>
          <w:rFonts w:cs="Georgia"/>
          <w:spacing w:val="-1"/>
        </w:rPr>
        <w:t>the</w:t>
      </w:r>
      <w:r>
        <w:rPr>
          <w:rFonts w:cs="Georgia"/>
          <w:spacing w:val="44"/>
        </w:rPr>
        <w:t xml:space="preserve"> </w:t>
      </w:r>
      <w:r>
        <w:rPr>
          <w:rFonts w:cs="Georgia"/>
        </w:rPr>
        <w:t>most</w:t>
      </w:r>
      <w:r>
        <w:rPr>
          <w:rFonts w:cs="Georgia"/>
          <w:spacing w:val="39"/>
        </w:rPr>
        <w:t xml:space="preserve"> </w:t>
      </w:r>
      <w:r>
        <w:rPr>
          <w:rFonts w:cs="Georgia"/>
        </w:rPr>
        <w:t>common</w:t>
      </w:r>
      <w:r>
        <w:rPr>
          <w:rFonts w:cs="Georgia"/>
          <w:spacing w:val="46"/>
        </w:rPr>
        <w:t xml:space="preserve"> </w:t>
      </w:r>
      <w:r>
        <w:rPr>
          <w:rFonts w:cs="Georgia"/>
          <w:spacing w:val="-1"/>
        </w:rPr>
        <w:t>factors</w:t>
      </w:r>
      <w:r>
        <w:rPr>
          <w:rFonts w:cs="Georgia"/>
          <w:spacing w:val="47"/>
        </w:rPr>
        <w:t xml:space="preserve"> </w:t>
      </w:r>
      <w:r>
        <w:rPr>
          <w:rFonts w:cs="Georgia"/>
          <w:spacing w:val="-2"/>
        </w:rPr>
        <w:t>that</w:t>
      </w:r>
      <w:r>
        <w:rPr>
          <w:rFonts w:cs="Georgia"/>
          <w:spacing w:val="44"/>
        </w:rPr>
        <w:t xml:space="preserve"> </w:t>
      </w:r>
      <w:r>
        <w:rPr>
          <w:rFonts w:cs="Georgia"/>
          <w:spacing w:val="-1"/>
        </w:rPr>
        <w:t>contractors</w:t>
      </w:r>
      <w:r>
        <w:rPr>
          <w:rFonts w:cs="Georgia"/>
          <w:spacing w:val="46"/>
        </w:rPr>
        <w:t xml:space="preserve"> </w:t>
      </w:r>
      <w:r>
        <w:rPr>
          <w:rFonts w:cs="Georgia"/>
          <w:spacing w:val="-1"/>
        </w:rPr>
        <w:t>believe</w:t>
      </w:r>
      <w:r>
        <w:rPr>
          <w:rFonts w:cs="Georgia"/>
          <w:spacing w:val="45"/>
        </w:rPr>
        <w:t xml:space="preserve"> </w:t>
      </w:r>
      <w:r>
        <w:rPr>
          <w:rFonts w:cs="Georgia"/>
        </w:rPr>
        <w:t>contribute</w:t>
      </w:r>
      <w:r>
        <w:rPr>
          <w:rFonts w:cs="Georgia"/>
          <w:spacing w:val="44"/>
        </w:rPr>
        <w:t xml:space="preserve"> </w:t>
      </w:r>
      <w:r>
        <w:rPr>
          <w:rFonts w:cs="Georgia"/>
          <w:spacing w:val="-1"/>
        </w:rPr>
        <w:t>to</w:t>
      </w:r>
      <w:r>
        <w:rPr>
          <w:rFonts w:cs="Georgia"/>
          <w:spacing w:val="45"/>
        </w:rPr>
        <w:t xml:space="preserve"> </w:t>
      </w:r>
      <w:r>
        <w:rPr>
          <w:rFonts w:cs="Georgia"/>
          <w:spacing w:val="-1"/>
        </w:rPr>
        <w:t>the</w:t>
      </w:r>
      <w:r>
        <w:rPr>
          <w:rFonts w:cs="Georgia"/>
          <w:spacing w:val="31"/>
        </w:rPr>
        <w:t xml:space="preserve"> </w:t>
      </w:r>
      <w:r>
        <w:rPr>
          <w:rFonts w:cs="Georgia"/>
          <w:spacing w:val="-1"/>
        </w:rPr>
        <w:t>performance</w:t>
      </w:r>
      <w:r>
        <w:rPr>
          <w:rFonts w:cs="Georgia"/>
          <w:spacing w:val="-6"/>
        </w:rPr>
        <w:t xml:space="preserve"> </w:t>
      </w:r>
      <w:r>
        <w:rPr>
          <w:rFonts w:cs="Georgia"/>
        </w:rPr>
        <w:t>on</w:t>
      </w:r>
      <w:r>
        <w:rPr>
          <w:rFonts w:cs="Georgia"/>
          <w:spacing w:val="-2"/>
        </w:rPr>
        <w:t xml:space="preserve"> </w:t>
      </w:r>
      <w:r>
        <w:rPr>
          <w:rFonts w:cs="Georgia"/>
          <w:spacing w:val="-1"/>
        </w:rPr>
        <w:t>their</w:t>
      </w:r>
      <w:r>
        <w:rPr>
          <w:rFonts w:cs="Georgia"/>
          <w:spacing w:val="-7"/>
        </w:rPr>
        <w:t xml:space="preserve"> </w:t>
      </w:r>
      <w:r>
        <w:rPr>
          <w:rFonts w:cs="Georgia"/>
        </w:rPr>
        <w:t>projects.</w:t>
      </w:r>
    </w:p>
    <w:p w14:paraId="24BDB739" w14:textId="77777777" w:rsidR="007318C2" w:rsidRDefault="00D36A7D" w:rsidP="00265F59">
      <w:pPr>
        <w:pStyle w:val="Heading3"/>
        <w:rPr>
          <w:rFonts w:cs="Verdana"/>
          <w:i/>
        </w:rPr>
      </w:pPr>
      <w:bookmarkStart w:id="101" w:name="_Toc432173148"/>
      <w:r>
        <w:t>The</w:t>
      </w:r>
      <w:r>
        <w:rPr>
          <w:spacing w:val="-6"/>
        </w:rPr>
        <w:t xml:space="preserve"> </w:t>
      </w:r>
      <w:r>
        <w:t>Most</w:t>
      </w:r>
      <w:r>
        <w:rPr>
          <w:spacing w:val="-5"/>
        </w:rPr>
        <w:t xml:space="preserve"> </w:t>
      </w:r>
      <w:r>
        <w:t>Common</w:t>
      </w:r>
      <w:r>
        <w:rPr>
          <w:spacing w:val="-4"/>
        </w:rPr>
        <w:t xml:space="preserve"> </w:t>
      </w:r>
      <w:r>
        <w:t>Reasons</w:t>
      </w:r>
      <w:r>
        <w:rPr>
          <w:spacing w:val="-3"/>
        </w:rPr>
        <w:t xml:space="preserve"> </w:t>
      </w:r>
      <w:r>
        <w:t>Projects</w:t>
      </w:r>
      <w:r>
        <w:rPr>
          <w:spacing w:val="-4"/>
        </w:rPr>
        <w:t xml:space="preserve"> </w:t>
      </w:r>
      <w:r>
        <w:t>Performed</w:t>
      </w:r>
      <w:r>
        <w:rPr>
          <w:spacing w:val="29"/>
        </w:rPr>
        <w:t xml:space="preserve"> </w:t>
      </w:r>
      <w:r>
        <w:t>Successfully</w:t>
      </w:r>
      <w:bookmarkEnd w:id="101"/>
    </w:p>
    <w:p w14:paraId="24BDB73A" w14:textId="77777777" w:rsidR="007318C2" w:rsidRDefault="00D36A7D" w:rsidP="00D544C7">
      <w:pPr>
        <w:pStyle w:val="BodyText"/>
        <w:jc w:val="both"/>
        <w:rPr>
          <w:rFonts w:cs="Georgia"/>
        </w:rPr>
      </w:pPr>
      <w:r>
        <w:rPr>
          <w:spacing w:val="-2"/>
        </w:rPr>
        <w:t>Nearly</w:t>
      </w:r>
      <w:r>
        <w:rPr>
          <w:spacing w:val="51"/>
        </w:rPr>
        <w:t xml:space="preserve"> </w:t>
      </w:r>
      <w:r>
        <w:rPr>
          <w:spacing w:val="-1"/>
        </w:rPr>
        <w:t>50</w:t>
      </w:r>
      <w:r>
        <w:rPr>
          <w:spacing w:val="51"/>
        </w:rPr>
        <w:t xml:space="preserve"> </w:t>
      </w:r>
      <w:r>
        <w:t>Project</w:t>
      </w:r>
      <w:r>
        <w:rPr>
          <w:spacing w:val="48"/>
        </w:rPr>
        <w:t xml:space="preserve"> </w:t>
      </w:r>
      <w:r>
        <w:rPr>
          <w:spacing w:val="-1"/>
        </w:rPr>
        <w:t>Managers</w:t>
      </w:r>
      <w:r>
        <w:rPr>
          <w:spacing w:val="52"/>
        </w:rPr>
        <w:t xml:space="preserve"> </w:t>
      </w:r>
      <w:r>
        <w:rPr>
          <w:spacing w:val="-1"/>
        </w:rPr>
        <w:t>were</w:t>
      </w:r>
      <w:r>
        <w:rPr>
          <w:spacing w:val="49"/>
        </w:rPr>
        <w:t xml:space="preserve"> </w:t>
      </w:r>
      <w:r>
        <w:rPr>
          <w:spacing w:val="-1"/>
        </w:rPr>
        <w:t>interviewed</w:t>
      </w:r>
      <w:r>
        <w:rPr>
          <w:spacing w:val="51"/>
        </w:rPr>
        <w:t xml:space="preserve"> </w:t>
      </w:r>
      <w:r>
        <w:t>about</w:t>
      </w:r>
      <w:r>
        <w:rPr>
          <w:spacing w:val="49"/>
        </w:rPr>
        <w:t xml:space="preserve"> </w:t>
      </w:r>
      <w:r>
        <w:rPr>
          <w:spacing w:val="-1"/>
        </w:rPr>
        <w:t>the</w:t>
      </w:r>
      <w:r>
        <w:rPr>
          <w:spacing w:val="49"/>
        </w:rPr>
        <w:t xml:space="preserve"> </w:t>
      </w:r>
      <w:r>
        <w:rPr>
          <w:spacing w:val="-1"/>
        </w:rPr>
        <w:t>performance</w:t>
      </w:r>
      <w:r>
        <w:rPr>
          <w:spacing w:val="49"/>
        </w:rPr>
        <w:t xml:space="preserve"> </w:t>
      </w:r>
      <w:r>
        <w:t>of</w:t>
      </w:r>
      <w:r>
        <w:rPr>
          <w:spacing w:val="49"/>
        </w:rPr>
        <w:t xml:space="preserve"> </w:t>
      </w:r>
      <w:r>
        <w:rPr>
          <w:spacing w:val="-1"/>
        </w:rPr>
        <w:t>their</w:t>
      </w:r>
      <w:r>
        <w:rPr>
          <w:spacing w:val="55"/>
          <w:w w:val="99"/>
        </w:rPr>
        <w:t xml:space="preserve"> </w:t>
      </w:r>
      <w:r>
        <w:rPr>
          <w:spacing w:val="-1"/>
        </w:rPr>
        <w:t>electrical</w:t>
      </w:r>
      <w:r>
        <w:rPr>
          <w:spacing w:val="-4"/>
        </w:rPr>
        <w:t xml:space="preserve"> </w:t>
      </w:r>
      <w:r>
        <w:lastRenderedPageBreak/>
        <w:t>projects.</w:t>
      </w:r>
      <w:r>
        <w:rPr>
          <w:spacing w:val="56"/>
        </w:rPr>
        <w:t xml:space="preserve"> </w:t>
      </w:r>
      <w:r>
        <w:rPr>
          <w:spacing w:val="-1"/>
        </w:rPr>
        <w:t>These</w:t>
      </w:r>
      <w:r>
        <w:rPr>
          <w:spacing w:val="2"/>
        </w:rPr>
        <w:t xml:space="preserve"> </w:t>
      </w:r>
      <w:r>
        <w:rPr>
          <w:spacing w:val="-1"/>
        </w:rPr>
        <w:t>Project</w:t>
      </w:r>
      <w:r>
        <w:rPr>
          <w:spacing w:val="2"/>
        </w:rPr>
        <w:t xml:space="preserve"> </w:t>
      </w:r>
      <w:r>
        <w:rPr>
          <w:spacing w:val="-1"/>
        </w:rPr>
        <w:t xml:space="preserve">Managers </w:t>
      </w:r>
      <w:r>
        <w:t>were</w:t>
      </w:r>
      <w:r>
        <w:rPr>
          <w:spacing w:val="-10"/>
        </w:rPr>
        <w:t xml:space="preserve"> </w:t>
      </w:r>
      <w:r>
        <w:t xml:space="preserve">encouraged </w:t>
      </w:r>
      <w:r>
        <w:rPr>
          <w:spacing w:val="-1"/>
        </w:rPr>
        <w:t>to</w:t>
      </w:r>
      <w:r>
        <w:rPr>
          <w:spacing w:val="-2"/>
        </w:rPr>
        <w:t xml:space="preserve"> </w:t>
      </w:r>
      <w:r>
        <w:t>identify</w:t>
      </w:r>
      <w:r>
        <w:rPr>
          <w:spacing w:val="-1"/>
        </w:rPr>
        <w:t xml:space="preserve"> all</w:t>
      </w:r>
      <w:r>
        <w:rPr>
          <w:spacing w:val="1"/>
        </w:rPr>
        <w:t xml:space="preserve"> </w:t>
      </w:r>
      <w:r>
        <w:t>of</w:t>
      </w:r>
      <w:r>
        <w:rPr>
          <w:spacing w:val="1"/>
        </w:rPr>
        <w:t xml:space="preserve"> </w:t>
      </w:r>
      <w:r>
        <w:rPr>
          <w:spacing w:val="-1"/>
        </w:rPr>
        <w:t>the</w:t>
      </w:r>
      <w:r>
        <w:rPr>
          <w:spacing w:val="3"/>
        </w:rPr>
        <w:t xml:space="preserve"> </w:t>
      </w:r>
      <w:r>
        <w:rPr>
          <w:spacing w:val="-1"/>
        </w:rPr>
        <w:t>factors</w:t>
      </w:r>
      <w:r>
        <w:rPr>
          <w:spacing w:val="45"/>
        </w:rPr>
        <w:t xml:space="preserve"> </w:t>
      </w:r>
      <w:r>
        <w:rPr>
          <w:spacing w:val="-1"/>
        </w:rPr>
        <w:t>they</w:t>
      </w:r>
      <w:r>
        <w:rPr>
          <w:spacing w:val="14"/>
        </w:rPr>
        <w:t xml:space="preserve"> </w:t>
      </w:r>
      <w:r>
        <w:rPr>
          <w:spacing w:val="-1"/>
        </w:rPr>
        <w:t>believed</w:t>
      </w:r>
      <w:r>
        <w:rPr>
          <w:spacing w:val="13"/>
        </w:rPr>
        <w:t xml:space="preserve"> </w:t>
      </w:r>
      <w:r>
        <w:rPr>
          <w:spacing w:val="-1"/>
        </w:rPr>
        <w:t>contributed</w:t>
      </w:r>
      <w:r>
        <w:rPr>
          <w:spacing w:val="14"/>
        </w:rPr>
        <w:t xml:space="preserve"> </w:t>
      </w:r>
      <w:r>
        <w:rPr>
          <w:spacing w:val="-1"/>
        </w:rPr>
        <w:t>to</w:t>
      </w:r>
      <w:r>
        <w:rPr>
          <w:spacing w:val="12"/>
        </w:rPr>
        <w:t xml:space="preserve"> </w:t>
      </w:r>
      <w:r>
        <w:rPr>
          <w:spacing w:val="-1"/>
        </w:rPr>
        <w:t>the</w:t>
      </w:r>
      <w:r>
        <w:rPr>
          <w:spacing w:val="12"/>
        </w:rPr>
        <w:t xml:space="preserve"> </w:t>
      </w:r>
      <w:r>
        <w:rPr>
          <w:spacing w:val="-1"/>
        </w:rPr>
        <w:t>performance</w:t>
      </w:r>
      <w:r>
        <w:rPr>
          <w:spacing w:val="6"/>
        </w:rPr>
        <w:t xml:space="preserve"> </w:t>
      </w:r>
      <w:r>
        <w:t>of</w:t>
      </w:r>
      <w:r>
        <w:rPr>
          <w:spacing w:val="12"/>
        </w:rPr>
        <w:t xml:space="preserve"> </w:t>
      </w:r>
      <w:r>
        <w:rPr>
          <w:spacing w:val="-1"/>
        </w:rPr>
        <w:t>their</w:t>
      </w:r>
      <w:r>
        <w:rPr>
          <w:spacing w:val="10"/>
        </w:rPr>
        <w:t xml:space="preserve"> </w:t>
      </w:r>
      <w:r>
        <w:t>projects.</w:t>
      </w:r>
      <w:r>
        <w:rPr>
          <w:spacing w:val="23"/>
        </w:rPr>
        <w:t xml:space="preserve"> </w:t>
      </w:r>
      <w:r>
        <w:rPr>
          <w:spacing w:val="-2"/>
        </w:rPr>
        <w:t>Identified</w:t>
      </w:r>
      <w:r>
        <w:rPr>
          <w:spacing w:val="14"/>
        </w:rPr>
        <w:t xml:space="preserve"> </w:t>
      </w:r>
      <w:r>
        <w:rPr>
          <w:spacing w:val="-1"/>
        </w:rPr>
        <w:t>below</w:t>
      </w:r>
      <w:r>
        <w:rPr>
          <w:spacing w:val="12"/>
        </w:rPr>
        <w:t xml:space="preserve"> </w:t>
      </w:r>
      <w:r>
        <w:rPr>
          <w:spacing w:val="-2"/>
        </w:rPr>
        <w:t>are</w:t>
      </w:r>
      <w:r>
        <w:rPr>
          <w:spacing w:val="12"/>
        </w:rPr>
        <w:t xml:space="preserve"> </w:t>
      </w:r>
      <w:r>
        <w:rPr>
          <w:spacing w:val="-1"/>
        </w:rPr>
        <w:t>the</w:t>
      </w:r>
      <w:r>
        <w:rPr>
          <w:spacing w:val="63"/>
        </w:rPr>
        <w:t xml:space="preserve"> </w:t>
      </w:r>
      <w:r>
        <w:rPr>
          <w:spacing w:val="-1"/>
        </w:rPr>
        <w:t>top reasons contractors</w:t>
      </w:r>
      <w:r>
        <w:rPr>
          <w:spacing w:val="-2"/>
        </w:rPr>
        <w:t xml:space="preserve"> </w:t>
      </w:r>
      <w:r>
        <w:rPr>
          <w:spacing w:val="-1"/>
        </w:rPr>
        <w:t>believed projects</w:t>
      </w:r>
      <w:r>
        <w:rPr>
          <w:spacing w:val="-2"/>
        </w:rPr>
        <w:t xml:space="preserve"> performed</w:t>
      </w:r>
      <w:r>
        <w:rPr>
          <w:spacing w:val="-1"/>
        </w:rPr>
        <w:t xml:space="preserve"> successfully:</w:t>
      </w:r>
    </w:p>
    <w:p w14:paraId="24BDB73B" w14:textId="77777777" w:rsidR="007318C2" w:rsidRDefault="00D36A7D" w:rsidP="00265F59">
      <w:pPr>
        <w:pStyle w:val="Heading7"/>
        <w:rPr>
          <w:rFonts w:cs="Georgia"/>
        </w:rPr>
      </w:pPr>
      <w:r>
        <w:t>A high</w:t>
      </w:r>
      <w:r>
        <w:rPr>
          <w:spacing w:val="-3"/>
        </w:rPr>
        <w:t xml:space="preserve"> </w:t>
      </w:r>
      <w:r>
        <w:t>level</w:t>
      </w:r>
      <w:r>
        <w:rPr>
          <w:spacing w:val="-3"/>
        </w:rPr>
        <w:t xml:space="preserve"> </w:t>
      </w:r>
      <w:r>
        <w:t>of</w:t>
      </w:r>
      <w:r>
        <w:rPr>
          <w:spacing w:val="-3"/>
        </w:rPr>
        <w:t xml:space="preserve"> </w:t>
      </w:r>
      <w:r>
        <w:t xml:space="preserve">productivity was achieved </w:t>
      </w:r>
      <w:r>
        <w:rPr>
          <w:spacing w:val="-3"/>
        </w:rPr>
        <w:t>on</w:t>
      </w:r>
      <w:r>
        <w:rPr>
          <w:spacing w:val="1"/>
        </w:rPr>
        <w:t xml:space="preserve"> </w:t>
      </w:r>
      <w:r>
        <w:t>the</w:t>
      </w:r>
      <w:r>
        <w:rPr>
          <w:spacing w:val="-3"/>
        </w:rPr>
        <w:t xml:space="preserve"> </w:t>
      </w:r>
      <w:r>
        <w:t>project,</w:t>
      </w:r>
      <w:r>
        <w:rPr>
          <w:spacing w:val="-11"/>
        </w:rPr>
        <w:t xml:space="preserve"> </w:t>
      </w:r>
      <w:r>
        <w:t>which</w:t>
      </w:r>
      <w:r>
        <w:rPr>
          <w:spacing w:val="-3"/>
        </w:rPr>
        <w:t xml:space="preserve"> </w:t>
      </w:r>
      <w:r>
        <w:t>saved time</w:t>
      </w:r>
      <w:r>
        <w:rPr>
          <w:spacing w:val="-2"/>
        </w:rPr>
        <w:t xml:space="preserve"> </w:t>
      </w:r>
      <w:r>
        <w:t>and costs.</w:t>
      </w:r>
    </w:p>
    <w:p w14:paraId="24BDB73C" w14:textId="77777777" w:rsidR="007318C2" w:rsidRDefault="00D36A7D" w:rsidP="00265F59">
      <w:pPr>
        <w:pStyle w:val="Heading7"/>
        <w:rPr>
          <w:rFonts w:cs="Georgia"/>
        </w:rPr>
      </w:pPr>
      <w:r>
        <w:t>The</w:t>
      </w:r>
      <w:r>
        <w:rPr>
          <w:spacing w:val="-3"/>
        </w:rPr>
        <w:t xml:space="preserve"> </w:t>
      </w:r>
      <w:r>
        <w:t>project</w:t>
      </w:r>
      <w:r>
        <w:rPr>
          <w:spacing w:val="-2"/>
        </w:rPr>
        <w:t xml:space="preserve"> </w:t>
      </w:r>
      <w:r>
        <w:t>was completed ahead of</w:t>
      </w:r>
      <w:r>
        <w:rPr>
          <w:spacing w:val="-3"/>
        </w:rPr>
        <w:t xml:space="preserve"> </w:t>
      </w:r>
      <w:r>
        <w:t>schedule,</w:t>
      </w:r>
      <w:r>
        <w:rPr>
          <w:spacing w:val="-4"/>
        </w:rPr>
        <w:t xml:space="preserve"> </w:t>
      </w:r>
      <w:r>
        <w:t>which</w:t>
      </w:r>
      <w:r>
        <w:rPr>
          <w:spacing w:val="-2"/>
        </w:rPr>
        <w:t xml:space="preserve"> </w:t>
      </w:r>
      <w:r>
        <w:t>also resulted in</w:t>
      </w:r>
      <w:r>
        <w:rPr>
          <w:spacing w:val="1"/>
        </w:rPr>
        <w:t xml:space="preserve"> </w:t>
      </w:r>
      <w:r>
        <w:t>lower</w:t>
      </w:r>
      <w:r>
        <w:rPr>
          <w:spacing w:val="-5"/>
        </w:rPr>
        <w:t xml:space="preserve"> </w:t>
      </w:r>
      <w:r>
        <w:t>costs.</w:t>
      </w:r>
    </w:p>
    <w:p w14:paraId="24BDB73D" w14:textId="77777777" w:rsidR="007318C2" w:rsidRDefault="00D36A7D" w:rsidP="00265F59">
      <w:pPr>
        <w:pStyle w:val="Heading7"/>
        <w:rPr>
          <w:rFonts w:cs="Georgia"/>
        </w:rPr>
      </w:pPr>
      <w:r>
        <w:t>The</w:t>
      </w:r>
      <w:r>
        <w:rPr>
          <w:spacing w:val="-4"/>
        </w:rPr>
        <w:t xml:space="preserve"> </w:t>
      </w:r>
      <w:r>
        <w:t>project</w:t>
      </w:r>
      <w:r>
        <w:rPr>
          <w:spacing w:val="-3"/>
        </w:rPr>
        <w:t xml:space="preserve"> </w:t>
      </w:r>
      <w:r>
        <w:t>implemented</w:t>
      </w:r>
      <w:r>
        <w:rPr>
          <w:spacing w:val="-2"/>
        </w:rPr>
        <w:t xml:space="preserve"> </w:t>
      </w:r>
      <w:r>
        <w:t>prefabrication methods,</w:t>
      </w:r>
      <w:r>
        <w:rPr>
          <w:spacing w:val="-5"/>
        </w:rPr>
        <w:t xml:space="preserve"> </w:t>
      </w:r>
      <w:r>
        <w:t>which</w:t>
      </w:r>
      <w:r>
        <w:rPr>
          <w:spacing w:val="-4"/>
        </w:rPr>
        <w:t xml:space="preserve"> </w:t>
      </w:r>
      <w:r>
        <w:t>saved time</w:t>
      </w:r>
      <w:r>
        <w:rPr>
          <w:spacing w:val="-4"/>
        </w:rPr>
        <w:t xml:space="preserve"> </w:t>
      </w:r>
      <w:r>
        <w:rPr>
          <w:spacing w:val="-2"/>
        </w:rPr>
        <w:t>and</w:t>
      </w:r>
      <w:r>
        <w:t xml:space="preserve"> </w:t>
      </w:r>
      <w:r>
        <w:rPr>
          <w:spacing w:val="-2"/>
        </w:rPr>
        <w:t>costs.</w:t>
      </w:r>
    </w:p>
    <w:p w14:paraId="24BDB73E" w14:textId="77777777" w:rsidR="007318C2" w:rsidRDefault="00D36A7D" w:rsidP="00265F59">
      <w:pPr>
        <w:pStyle w:val="Heading7"/>
        <w:rPr>
          <w:rFonts w:cs="Georgia"/>
        </w:rPr>
      </w:pPr>
      <w:r>
        <w:t>Materials</w:t>
      </w:r>
      <w:r>
        <w:rPr>
          <w:spacing w:val="4"/>
        </w:rPr>
        <w:t xml:space="preserve"> </w:t>
      </w:r>
      <w:r>
        <w:t>were</w:t>
      </w:r>
      <w:r>
        <w:rPr>
          <w:spacing w:val="2"/>
        </w:rPr>
        <w:t xml:space="preserve"> </w:t>
      </w:r>
      <w:r>
        <w:t>bought</w:t>
      </w:r>
      <w:r>
        <w:rPr>
          <w:spacing w:val="1"/>
        </w:rPr>
        <w:t xml:space="preserve"> </w:t>
      </w:r>
      <w:r>
        <w:t>out</w:t>
      </w:r>
      <w:r>
        <w:rPr>
          <w:spacing w:val="1"/>
        </w:rPr>
        <w:t xml:space="preserve"> </w:t>
      </w:r>
      <w:r>
        <w:t>at</w:t>
      </w:r>
      <w:r>
        <w:rPr>
          <w:spacing w:val="1"/>
        </w:rPr>
        <w:t xml:space="preserve"> </w:t>
      </w:r>
      <w:r>
        <w:t>a</w:t>
      </w:r>
      <w:r>
        <w:rPr>
          <w:spacing w:val="2"/>
        </w:rPr>
        <w:t xml:space="preserve"> </w:t>
      </w:r>
      <w:r>
        <w:t>lower cost</w:t>
      </w:r>
      <w:r>
        <w:rPr>
          <w:spacing w:val="1"/>
        </w:rPr>
        <w:t xml:space="preserve"> </w:t>
      </w:r>
      <w:r>
        <w:t>than</w:t>
      </w:r>
      <w:r>
        <w:rPr>
          <w:spacing w:val="4"/>
        </w:rPr>
        <w:t xml:space="preserve"> </w:t>
      </w:r>
      <w:r>
        <w:t>estimated, which</w:t>
      </w:r>
      <w:r>
        <w:rPr>
          <w:spacing w:val="-2"/>
        </w:rPr>
        <w:t xml:space="preserve"> resulted</w:t>
      </w:r>
      <w:r>
        <w:rPr>
          <w:spacing w:val="3"/>
        </w:rPr>
        <w:t xml:space="preserve"> </w:t>
      </w:r>
      <w:r>
        <w:t>in a</w:t>
      </w:r>
      <w:r>
        <w:rPr>
          <w:spacing w:val="1"/>
        </w:rPr>
        <w:t xml:space="preserve"> </w:t>
      </w:r>
      <w:r>
        <w:t>savings</w:t>
      </w:r>
      <w:r>
        <w:rPr>
          <w:spacing w:val="59"/>
        </w:rPr>
        <w:t xml:space="preserve"> </w:t>
      </w:r>
      <w:r>
        <w:t>to</w:t>
      </w:r>
      <w:r>
        <w:rPr>
          <w:spacing w:val="-2"/>
        </w:rPr>
        <w:t xml:space="preserve"> </w:t>
      </w:r>
      <w:r>
        <w:t>the</w:t>
      </w:r>
      <w:r>
        <w:rPr>
          <w:spacing w:val="-2"/>
        </w:rPr>
        <w:t xml:space="preserve"> </w:t>
      </w:r>
      <w:r>
        <w:t>project.</w:t>
      </w:r>
    </w:p>
    <w:p w14:paraId="24BDB73F" w14:textId="77777777" w:rsidR="007318C2" w:rsidRDefault="00D36A7D" w:rsidP="00265F59">
      <w:pPr>
        <w:pStyle w:val="Heading7"/>
        <w:rPr>
          <w:rFonts w:cs="Georgia"/>
        </w:rPr>
      </w:pPr>
      <w:r>
        <w:t>The</w:t>
      </w:r>
      <w:r>
        <w:rPr>
          <w:spacing w:val="-4"/>
        </w:rPr>
        <w:t xml:space="preserve"> </w:t>
      </w:r>
      <w:r>
        <w:t>cost</w:t>
      </w:r>
      <w:r>
        <w:rPr>
          <w:spacing w:val="-4"/>
        </w:rPr>
        <w:t xml:space="preserve"> </w:t>
      </w:r>
      <w:r>
        <w:t>estimate</w:t>
      </w:r>
      <w:r>
        <w:rPr>
          <w:spacing w:val="-3"/>
        </w:rPr>
        <w:t xml:space="preserve"> </w:t>
      </w:r>
      <w:r>
        <w:t>was</w:t>
      </w:r>
      <w:r>
        <w:rPr>
          <w:spacing w:val="-2"/>
        </w:rPr>
        <w:t xml:space="preserve"> </w:t>
      </w:r>
      <w:r>
        <w:t>accurate.</w:t>
      </w:r>
    </w:p>
    <w:p w14:paraId="24BDB740" w14:textId="77777777" w:rsidR="007318C2" w:rsidRDefault="00D36A7D" w:rsidP="00265F59">
      <w:pPr>
        <w:pStyle w:val="Heading7"/>
        <w:rPr>
          <w:rFonts w:cs="Georgia"/>
        </w:rPr>
      </w:pPr>
      <w:r>
        <w:t>A</w:t>
      </w:r>
      <w:r>
        <w:rPr>
          <w:spacing w:val="8"/>
        </w:rPr>
        <w:t xml:space="preserve"> </w:t>
      </w:r>
      <w:r>
        <w:t>baseline</w:t>
      </w:r>
      <w:r>
        <w:rPr>
          <w:spacing w:val="2"/>
        </w:rPr>
        <w:t xml:space="preserve"> </w:t>
      </w:r>
      <w:r>
        <w:t>schedule</w:t>
      </w:r>
      <w:r>
        <w:rPr>
          <w:spacing w:val="6"/>
        </w:rPr>
        <w:t xml:space="preserve"> </w:t>
      </w:r>
      <w:r>
        <w:t>was</w:t>
      </w:r>
      <w:r>
        <w:rPr>
          <w:spacing w:val="3"/>
        </w:rPr>
        <w:t xml:space="preserve"> </w:t>
      </w:r>
      <w:r>
        <w:t>developed;</w:t>
      </w:r>
      <w:r>
        <w:rPr>
          <w:spacing w:val="4"/>
        </w:rPr>
        <w:t xml:space="preserve"> </w:t>
      </w:r>
      <w:r>
        <w:t>hence,</w:t>
      </w:r>
      <w:r>
        <w:rPr>
          <w:spacing w:val="5"/>
        </w:rPr>
        <w:t xml:space="preserve"> </w:t>
      </w:r>
      <w:r>
        <w:rPr>
          <w:spacing w:val="-2"/>
        </w:rPr>
        <w:t>look-ahead</w:t>
      </w:r>
      <w:r>
        <w:rPr>
          <w:spacing w:val="7"/>
        </w:rPr>
        <w:t xml:space="preserve"> </w:t>
      </w:r>
      <w:r>
        <w:t>scheduling</w:t>
      </w:r>
      <w:r>
        <w:rPr>
          <w:spacing w:val="5"/>
        </w:rPr>
        <w:t xml:space="preserve"> </w:t>
      </w:r>
      <w:r>
        <w:rPr>
          <w:spacing w:val="-2"/>
        </w:rPr>
        <w:t>and</w:t>
      </w:r>
      <w:r>
        <w:rPr>
          <w:spacing w:val="3"/>
        </w:rPr>
        <w:t xml:space="preserve"> </w:t>
      </w:r>
      <w:r>
        <w:t>progress</w:t>
      </w:r>
      <w:r>
        <w:rPr>
          <w:spacing w:val="9"/>
        </w:rPr>
        <w:t xml:space="preserve"> </w:t>
      </w:r>
      <w:r>
        <w:t>were</w:t>
      </w:r>
      <w:r>
        <w:rPr>
          <w:spacing w:val="65"/>
        </w:rPr>
        <w:t xml:space="preserve"> </w:t>
      </w:r>
      <w:r>
        <w:t>measured</w:t>
      </w:r>
      <w:r>
        <w:rPr>
          <w:spacing w:val="-4"/>
        </w:rPr>
        <w:t xml:space="preserve"> </w:t>
      </w:r>
      <w:r>
        <w:t>against</w:t>
      </w:r>
      <w:r>
        <w:rPr>
          <w:spacing w:val="-5"/>
        </w:rPr>
        <w:t xml:space="preserve"> </w:t>
      </w:r>
      <w:r>
        <w:t>the</w:t>
      </w:r>
      <w:r>
        <w:rPr>
          <w:spacing w:val="-5"/>
        </w:rPr>
        <w:t xml:space="preserve"> </w:t>
      </w:r>
      <w:r>
        <w:t>baseline.</w:t>
      </w:r>
    </w:p>
    <w:p w14:paraId="24BDB741" w14:textId="77777777" w:rsidR="007318C2" w:rsidRPr="00265F59" w:rsidRDefault="00D36A7D" w:rsidP="00D544C7">
      <w:pPr>
        <w:pStyle w:val="Heading7"/>
        <w:rPr>
          <w:rFonts w:cs="Georgia"/>
        </w:rPr>
      </w:pPr>
      <w:r>
        <w:t>The</w:t>
      </w:r>
      <w:r>
        <w:rPr>
          <w:spacing w:val="-4"/>
        </w:rPr>
        <w:t xml:space="preserve"> </w:t>
      </w:r>
      <w:r>
        <w:t>project</w:t>
      </w:r>
      <w:r>
        <w:rPr>
          <w:spacing w:val="-3"/>
        </w:rPr>
        <w:t xml:space="preserve"> </w:t>
      </w:r>
      <w:r>
        <w:t>did</w:t>
      </w:r>
      <w:r>
        <w:rPr>
          <w:spacing w:val="-2"/>
        </w:rPr>
        <w:t xml:space="preserve"> </w:t>
      </w:r>
      <w:r>
        <w:t>not</w:t>
      </w:r>
      <w:r>
        <w:rPr>
          <w:spacing w:val="-3"/>
        </w:rPr>
        <w:t xml:space="preserve"> </w:t>
      </w:r>
      <w:r>
        <w:t>experience</w:t>
      </w:r>
      <w:r>
        <w:rPr>
          <w:spacing w:val="-3"/>
        </w:rPr>
        <w:t xml:space="preserve"> </w:t>
      </w:r>
      <w:r>
        <w:rPr>
          <w:spacing w:val="-2"/>
        </w:rPr>
        <w:t xml:space="preserve">any </w:t>
      </w:r>
      <w:r>
        <w:t>delays.</w:t>
      </w:r>
    </w:p>
    <w:p w14:paraId="24BDB742" w14:textId="77777777" w:rsidR="007318C2" w:rsidRDefault="00D36A7D" w:rsidP="00265F59">
      <w:pPr>
        <w:pStyle w:val="Heading3"/>
        <w:rPr>
          <w:rFonts w:cs="Verdana"/>
          <w:i/>
        </w:rPr>
      </w:pPr>
      <w:bookmarkStart w:id="102" w:name="_Toc432173149"/>
      <w:r>
        <w:t>The</w:t>
      </w:r>
      <w:r w:rsidR="00265F59">
        <w:t xml:space="preserve"> </w:t>
      </w:r>
      <w:r>
        <w:t>Most</w:t>
      </w:r>
      <w:r w:rsidR="00265F59">
        <w:t xml:space="preserve"> </w:t>
      </w:r>
      <w:r>
        <w:t>Common</w:t>
      </w:r>
      <w:r w:rsidR="00265F59">
        <w:t xml:space="preserve"> </w:t>
      </w:r>
      <w:r>
        <w:t>Reasons</w:t>
      </w:r>
      <w:r w:rsidR="00265F59">
        <w:t xml:space="preserve"> </w:t>
      </w:r>
      <w:r>
        <w:t>Projects</w:t>
      </w:r>
      <w:r w:rsidR="00265F59">
        <w:t xml:space="preserve"> </w:t>
      </w:r>
      <w:r>
        <w:t>Performed</w:t>
      </w:r>
      <w:r w:rsidR="00265F59">
        <w:t xml:space="preserve"> </w:t>
      </w:r>
      <w:r>
        <w:t>Less-</w:t>
      </w:r>
      <w:r>
        <w:rPr>
          <w:spacing w:val="27"/>
          <w:w w:val="99"/>
        </w:rPr>
        <w:t xml:space="preserve"> </w:t>
      </w:r>
      <w:r>
        <w:t>than-Successfully</w:t>
      </w:r>
      <w:bookmarkEnd w:id="102"/>
    </w:p>
    <w:p w14:paraId="24BDB743" w14:textId="77777777" w:rsidR="007318C2" w:rsidRDefault="00D36A7D" w:rsidP="00D544C7">
      <w:pPr>
        <w:pStyle w:val="BodyText"/>
        <w:jc w:val="both"/>
        <w:rPr>
          <w:rFonts w:cs="Georgia"/>
        </w:rPr>
      </w:pPr>
      <w:r>
        <w:rPr>
          <w:spacing w:val="-1"/>
        </w:rPr>
        <w:t>Identified below</w:t>
      </w:r>
      <w:r>
        <w:rPr>
          <w:spacing w:val="-4"/>
        </w:rPr>
        <w:t xml:space="preserve"> </w:t>
      </w:r>
      <w:r>
        <w:t>are</w:t>
      </w:r>
      <w:r>
        <w:rPr>
          <w:spacing w:val="-2"/>
        </w:rPr>
        <w:t xml:space="preserve"> </w:t>
      </w:r>
      <w:r>
        <w:rPr>
          <w:spacing w:val="1"/>
        </w:rPr>
        <w:t>the</w:t>
      </w:r>
      <w:r>
        <w:rPr>
          <w:spacing w:val="-3"/>
        </w:rPr>
        <w:t xml:space="preserve"> </w:t>
      </w:r>
      <w:r>
        <w:rPr>
          <w:spacing w:val="-1"/>
        </w:rPr>
        <w:t>top</w:t>
      </w:r>
      <w:r>
        <w:rPr>
          <w:spacing w:val="4"/>
        </w:rPr>
        <w:t xml:space="preserve"> </w:t>
      </w:r>
      <w:r>
        <w:rPr>
          <w:spacing w:val="-1"/>
        </w:rPr>
        <w:t>reasons contractors</w:t>
      </w:r>
      <w:r>
        <w:t xml:space="preserve"> </w:t>
      </w:r>
      <w:r>
        <w:rPr>
          <w:spacing w:val="-1"/>
        </w:rPr>
        <w:t>believed projects performed</w:t>
      </w:r>
      <w:r>
        <w:t xml:space="preserve"> </w:t>
      </w:r>
      <w:r>
        <w:rPr>
          <w:spacing w:val="-1"/>
        </w:rPr>
        <w:t>less-</w:t>
      </w:r>
      <w:r>
        <w:rPr>
          <w:spacing w:val="87"/>
        </w:rPr>
        <w:t xml:space="preserve"> </w:t>
      </w:r>
      <w:r>
        <w:rPr>
          <w:spacing w:val="-1"/>
        </w:rPr>
        <w:t>than-successfully:</w:t>
      </w:r>
    </w:p>
    <w:p w14:paraId="24BDB744" w14:textId="77777777" w:rsidR="007318C2" w:rsidRDefault="00D36A7D" w:rsidP="00265F59">
      <w:pPr>
        <w:pStyle w:val="Heading7"/>
        <w:rPr>
          <w:rFonts w:cs="Georgia"/>
        </w:rPr>
      </w:pPr>
      <w:r>
        <w:t>The</w:t>
      </w:r>
      <w:r>
        <w:rPr>
          <w:spacing w:val="15"/>
        </w:rPr>
        <w:t xml:space="preserve"> </w:t>
      </w:r>
      <w:r>
        <w:t>workforce</w:t>
      </w:r>
      <w:r>
        <w:rPr>
          <w:spacing w:val="20"/>
        </w:rPr>
        <w:t xml:space="preserve"> </w:t>
      </w:r>
      <w:r>
        <w:t>achieved</w:t>
      </w:r>
      <w:r>
        <w:rPr>
          <w:spacing w:val="17"/>
        </w:rPr>
        <w:t xml:space="preserve"> </w:t>
      </w:r>
      <w:r>
        <w:t>poor</w:t>
      </w:r>
      <w:r>
        <w:rPr>
          <w:spacing w:val="14"/>
        </w:rPr>
        <w:t xml:space="preserve"> </w:t>
      </w:r>
      <w:r>
        <w:t>labor</w:t>
      </w:r>
      <w:r>
        <w:rPr>
          <w:spacing w:val="14"/>
        </w:rPr>
        <w:t xml:space="preserve"> </w:t>
      </w:r>
      <w:r>
        <w:t>productivity</w:t>
      </w:r>
      <w:r>
        <w:rPr>
          <w:spacing w:val="17"/>
        </w:rPr>
        <w:t xml:space="preserve"> </w:t>
      </w:r>
      <w:r>
        <w:t>due</w:t>
      </w:r>
      <w:r>
        <w:rPr>
          <w:spacing w:val="16"/>
        </w:rPr>
        <w:t xml:space="preserve"> </w:t>
      </w:r>
      <w:r>
        <w:t>to</w:t>
      </w:r>
      <w:r>
        <w:rPr>
          <w:spacing w:val="16"/>
        </w:rPr>
        <w:t xml:space="preserve"> </w:t>
      </w:r>
      <w:r>
        <w:t>delays,</w:t>
      </w:r>
      <w:r>
        <w:rPr>
          <w:spacing w:val="19"/>
        </w:rPr>
        <w:t xml:space="preserve"> </w:t>
      </w:r>
      <w:r>
        <w:t>lack</w:t>
      </w:r>
      <w:r>
        <w:rPr>
          <w:spacing w:val="18"/>
        </w:rPr>
        <w:t xml:space="preserve"> </w:t>
      </w:r>
      <w:r>
        <w:t>of</w:t>
      </w:r>
      <w:r>
        <w:rPr>
          <w:spacing w:val="8"/>
        </w:rPr>
        <w:t xml:space="preserve"> </w:t>
      </w:r>
      <w:r>
        <w:t>coordination,</w:t>
      </w:r>
      <w:r>
        <w:rPr>
          <w:spacing w:val="63"/>
          <w:w w:val="99"/>
        </w:rPr>
        <w:t xml:space="preserve"> </w:t>
      </w:r>
      <w:r>
        <w:t>numerous</w:t>
      </w:r>
      <w:r>
        <w:rPr>
          <w:spacing w:val="-3"/>
        </w:rPr>
        <w:t xml:space="preserve"> </w:t>
      </w:r>
      <w:r>
        <w:t>changes,</w:t>
      </w:r>
      <w:r>
        <w:rPr>
          <w:spacing w:val="-8"/>
        </w:rPr>
        <w:t xml:space="preserve"> </w:t>
      </w:r>
      <w:r>
        <w:t>and</w:t>
      </w:r>
      <w:r>
        <w:rPr>
          <w:spacing w:val="-3"/>
        </w:rPr>
        <w:t xml:space="preserve"> </w:t>
      </w:r>
      <w:r>
        <w:t>other</w:t>
      </w:r>
      <w:r>
        <w:rPr>
          <w:spacing w:val="-6"/>
        </w:rPr>
        <w:t xml:space="preserve"> </w:t>
      </w:r>
      <w:r>
        <w:t>reasons.</w:t>
      </w:r>
    </w:p>
    <w:p w14:paraId="24BDB745" w14:textId="77777777" w:rsidR="007318C2" w:rsidRDefault="00D36A7D" w:rsidP="00265F59">
      <w:pPr>
        <w:pStyle w:val="Heading7"/>
        <w:rPr>
          <w:rFonts w:cs="Georgia"/>
        </w:rPr>
      </w:pPr>
      <w:r>
        <w:t>There</w:t>
      </w:r>
      <w:r>
        <w:rPr>
          <w:spacing w:val="-3"/>
        </w:rPr>
        <w:t xml:space="preserve"> </w:t>
      </w:r>
      <w:r>
        <w:t>were</w:t>
      </w:r>
      <w:r>
        <w:rPr>
          <w:spacing w:val="-4"/>
        </w:rPr>
        <w:t xml:space="preserve"> </w:t>
      </w:r>
      <w:r>
        <w:t>many delays in the</w:t>
      </w:r>
      <w:r>
        <w:rPr>
          <w:spacing w:val="-3"/>
        </w:rPr>
        <w:t xml:space="preserve"> </w:t>
      </w:r>
      <w:r>
        <w:t>progress of</w:t>
      </w:r>
      <w:r>
        <w:rPr>
          <w:spacing w:val="-3"/>
        </w:rPr>
        <w:t xml:space="preserve"> </w:t>
      </w:r>
      <w:r>
        <w:rPr>
          <w:spacing w:val="-2"/>
        </w:rPr>
        <w:t>work.</w:t>
      </w:r>
    </w:p>
    <w:p w14:paraId="24BDB746" w14:textId="77777777" w:rsidR="007318C2" w:rsidRDefault="00D36A7D" w:rsidP="00265F59">
      <w:pPr>
        <w:pStyle w:val="Heading7"/>
        <w:rPr>
          <w:rFonts w:cs="Georgia"/>
        </w:rPr>
      </w:pPr>
      <w:r>
        <w:t>The</w:t>
      </w:r>
      <w:r>
        <w:rPr>
          <w:spacing w:val="-4"/>
        </w:rPr>
        <w:t xml:space="preserve"> </w:t>
      </w:r>
      <w:r>
        <w:t>material</w:t>
      </w:r>
      <w:r>
        <w:rPr>
          <w:spacing w:val="-7"/>
        </w:rPr>
        <w:t xml:space="preserve"> </w:t>
      </w:r>
      <w:r>
        <w:t>costs</w:t>
      </w:r>
      <w:r>
        <w:rPr>
          <w:spacing w:val="-2"/>
        </w:rPr>
        <w:t xml:space="preserve"> </w:t>
      </w:r>
      <w:r>
        <w:t>were</w:t>
      </w:r>
      <w:r>
        <w:rPr>
          <w:spacing w:val="-4"/>
        </w:rPr>
        <w:t xml:space="preserve"> </w:t>
      </w:r>
      <w:r>
        <w:t>higher than estimated.</w:t>
      </w:r>
    </w:p>
    <w:p w14:paraId="24BDB747" w14:textId="77777777" w:rsidR="007318C2" w:rsidRDefault="00D36A7D" w:rsidP="00265F59">
      <w:pPr>
        <w:pStyle w:val="Heading7"/>
        <w:rPr>
          <w:rFonts w:cs="Georgia"/>
        </w:rPr>
      </w:pPr>
      <w:r>
        <w:t>The</w:t>
      </w:r>
      <w:r>
        <w:rPr>
          <w:spacing w:val="-4"/>
        </w:rPr>
        <w:t xml:space="preserve"> </w:t>
      </w:r>
      <w:r>
        <w:t>flow</w:t>
      </w:r>
      <w:r>
        <w:rPr>
          <w:spacing w:val="-2"/>
        </w:rPr>
        <w:t xml:space="preserve"> </w:t>
      </w:r>
      <w:r>
        <w:t>of</w:t>
      </w:r>
      <w:r>
        <w:rPr>
          <w:spacing w:val="-4"/>
        </w:rPr>
        <w:t xml:space="preserve"> </w:t>
      </w:r>
      <w:r>
        <w:t>work was</w:t>
      </w:r>
      <w:r>
        <w:rPr>
          <w:spacing w:val="-2"/>
        </w:rPr>
        <w:t xml:space="preserve"> </w:t>
      </w:r>
      <w:r>
        <w:t>inefficient</w:t>
      </w:r>
      <w:r>
        <w:rPr>
          <w:spacing w:val="-3"/>
        </w:rPr>
        <w:t xml:space="preserve"> </w:t>
      </w:r>
      <w:r>
        <w:t>and</w:t>
      </w:r>
      <w:r>
        <w:rPr>
          <w:spacing w:val="-2"/>
        </w:rPr>
        <w:t xml:space="preserve"> </w:t>
      </w:r>
      <w:r>
        <w:t>poorly</w:t>
      </w:r>
      <w:r>
        <w:rPr>
          <w:spacing w:val="-2"/>
        </w:rPr>
        <w:t xml:space="preserve"> </w:t>
      </w:r>
      <w:r>
        <w:t>managed.</w:t>
      </w:r>
    </w:p>
    <w:p w14:paraId="24BDB748" w14:textId="77777777" w:rsidR="007318C2" w:rsidRDefault="00D36A7D" w:rsidP="00265F59">
      <w:pPr>
        <w:pStyle w:val="Heading7"/>
        <w:rPr>
          <w:rFonts w:cs="Georgia"/>
        </w:rPr>
      </w:pPr>
      <w:r>
        <w:t>The</w:t>
      </w:r>
      <w:r>
        <w:rPr>
          <w:spacing w:val="-3"/>
        </w:rPr>
        <w:t xml:space="preserve"> </w:t>
      </w:r>
      <w:r>
        <w:t>project</w:t>
      </w:r>
      <w:r>
        <w:rPr>
          <w:spacing w:val="-3"/>
        </w:rPr>
        <w:t xml:space="preserve"> </w:t>
      </w:r>
      <w:r>
        <w:t>exceeded its</w:t>
      </w:r>
      <w:r>
        <w:rPr>
          <w:spacing w:val="-4"/>
        </w:rPr>
        <w:t xml:space="preserve"> </w:t>
      </w:r>
      <w:r>
        <w:t>cost</w:t>
      </w:r>
      <w:r>
        <w:rPr>
          <w:spacing w:val="-3"/>
        </w:rPr>
        <w:t xml:space="preserve"> </w:t>
      </w:r>
      <w:r>
        <w:t>estimate.</w:t>
      </w:r>
    </w:p>
    <w:p w14:paraId="24BDB749" w14:textId="77777777" w:rsidR="007318C2" w:rsidRDefault="00D36A7D" w:rsidP="00265F59">
      <w:pPr>
        <w:pStyle w:val="Heading7"/>
        <w:rPr>
          <w:rFonts w:cs="Georgia"/>
        </w:rPr>
      </w:pPr>
      <w:r>
        <w:t>The</w:t>
      </w:r>
      <w:r>
        <w:rPr>
          <w:spacing w:val="48"/>
        </w:rPr>
        <w:t xml:space="preserve"> </w:t>
      </w:r>
      <w:r>
        <w:t>project</w:t>
      </w:r>
      <w:r>
        <w:rPr>
          <w:spacing w:val="47"/>
        </w:rPr>
        <w:t xml:space="preserve"> </w:t>
      </w:r>
      <w:r>
        <w:t>experienced</w:t>
      </w:r>
      <w:r>
        <w:rPr>
          <w:spacing w:val="49"/>
        </w:rPr>
        <w:t xml:space="preserve"> </w:t>
      </w:r>
      <w:r>
        <w:t>poor</w:t>
      </w:r>
      <w:r>
        <w:rPr>
          <w:spacing w:val="44"/>
        </w:rPr>
        <w:t xml:space="preserve"> </w:t>
      </w:r>
      <w:r>
        <w:t>coordination</w:t>
      </w:r>
      <w:r>
        <w:rPr>
          <w:spacing w:val="45"/>
        </w:rPr>
        <w:t xml:space="preserve"> </w:t>
      </w:r>
      <w:r>
        <w:t>among</w:t>
      </w:r>
      <w:r>
        <w:rPr>
          <w:spacing w:val="46"/>
        </w:rPr>
        <w:t xml:space="preserve"> </w:t>
      </w:r>
      <w:r>
        <w:t>its</w:t>
      </w:r>
      <w:r>
        <w:rPr>
          <w:spacing w:val="50"/>
        </w:rPr>
        <w:t xml:space="preserve"> </w:t>
      </w:r>
      <w:r>
        <w:t>internal</w:t>
      </w:r>
      <w:r>
        <w:rPr>
          <w:spacing w:val="47"/>
        </w:rPr>
        <w:t xml:space="preserve"> </w:t>
      </w:r>
      <w:r>
        <w:t>and</w:t>
      </w:r>
      <w:r>
        <w:rPr>
          <w:spacing w:val="50"/>
        </w:rPr>
        <w:t xml:space="preserve"> </w:t>
      </w:r>
      <w:r>
        <w:rPr>
          <w:spacing w:val="-2"/>
        </w:rPr>
        <w:t>external</w:t>
      </w:r>
      <w:r>
        <w:rPr>
          <w:spacing w:val="47"/>
        </w:rPr>
        <w:t xml:space="preserve"> </w:t>
      </w:r>
      <w:r>
        <w:t>team</w:t>
      </w:r>
      <w:r>
        <w:rPr>
          <w:spacing w:val="75"/>
          <w:w w:val="99"/>
        </w:rPr>
        <w:t xml:space="preserve"> </w:t>
      </w:r>
      <w:r>
        <w:t>members.</w:t>
      </w:r>
    </w:p>
    <w:p w14:paraId="24BDB74A" w14:textId="77777777" w:rsidR="007318C2" w:rsidRDefault="00D36A7D" w:rsidP="00265F59">
      <w:pPr>
        <w:pStyle w:val="Heading7"/>
        <w:rPr>
          <w:rFonts w:cs="Georgia"/>
        </w:rPr>
      </w:pPr>
      <w:r>
        <w:rPr>
          <w:spacing w:val="-1"/>
        </w:rPr>
        <w:t>The</w:t>
      </w:r>
      <w:r>
        <w:rPr>
          <w:spacing w:val="-6"/>
        </w:rPr>
        <w:t xml:space="preserve"> </w:t>
      </w:r>
      <w:r>
        <w:t>project</w:t>
      </w:r>
      <w:r>
        <w:rPr>
          <w:spacing w:val="-4"/>
        </w:rPr>
        <w:t xml:space="preserve"> </w:t>
      </w:r>
      <w:r>
        <w:t>personnel</w:t>
      </w:r>
      <w:r>
        <w:rPr>
          <w:spacing w:val="-7"/>
        </w:rPr>
        <w:t xml:space="preserve"> </w:t>
      </w:r>
      <w:r>
        <w:rPr>
          <w:spacing w:val="-1"/>
        </w:rPr>
        <w:t>did</w:t>
      </w:r>
      <w:r>
        <w:rPr>
          <w:spacing w:val="-2"/>
        </w:rPr>
        <w:t xml:space="preserve"> </w:t>
      </w:r>
      <w:r>
        <w:rPr>
          <w:spacing w:val="-1"/>
        </w:rPr>
        <w:t>an</w:t>
      </w:r>
      <w:r>
        <w:rPr>
          <w:spacing w:val="-2"/>
        </w:rPr>
        <w:t xml:space="preserve"> </w:t>
      </w:r>
      <w:r>
        <w:rPr>
          <w:spacing w:val="-1"/>
        </w:rPr>
        <w:t>inadequate</w:t>
      </w:r>
      <w:r>
        <w:rPr>
          <w:spacing w:val="-4"/>
        </w:rPr>
        <w:t xml:space="preserve"> </w:t>
      </w:r>
      <w:r>
        <w:t>job</w:t>
      </w:r>
      <w:r>
        <w:rPr>
          <w:spacing w:val="-3"/>
        </w:rPr>
        <w:t xml:space="preserve"> </w:t>
      </w:r>
      <w:r>
        <w:t>managing</w:t>
      </w:r>
      <w:r>
        <w:rPr>
          <w:spacing w:val="-5"/>
        </w:rPr>
        <w:t xml:space="preserve"> </w:t>
      </w:r>
      <w:r>
        <w:rPr>
          <w:spacing w:val="-1"/>
        </w:rPr>
        <w:t>the</w:t>
      </w:r>
      <w:r>
        <w:rPr>
          <w:spacing w:val="-5"/>
        </w:rPr>
        <w:t xml:space="preserve"> </w:t>
      </w:r>
      <w:r>
        <w:rPr>
          <w:spacing w:val="-1"/>
        </w:rPr>
        <w:t>labor.</w:t>
      </w:r>
    </w:p>
    <w:p w14:paraId="24BDB74B" w14:textId="77777777" w:rsidR="007318C2" w:rsidRDefault="007318C2">
      <w:pPr>
        <w:ind w:right="119"/>
        <w:jc w:val="right"/>
        <w:rPr>
          <w:rFonts w:ascii="Lucida Sans" w:eastAsia="Lucida Sans" w:hAnsi="Lucida Sans" w:cs="Lucida Sans"/>
          <w:sz w:val="20"/>
          <w:szCs w:val="20"/>
        </w:rPr>
      </w:pPr>
    </w:p>
    <w:sectPr w:rsidR="007318C2" w:rsidSect="00C479BA">
      <w:headerReference w:type="default" r:id="rId160"/>
      <w:footerReference w:type="default" r:id="rId161"/>
      <w:pgSz w:w="12240" w:h="15840"/>
      <w:pgMar w:top="1440" w:right="1008" w:bottom="1440" w:left="1008" w:header="0" w:footer="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C7963E" w14:textId="77777777" w:rsidR="00606703" w:rsidRDefault="00606703" w:rsidP="007318C2">
      <w:r>
        <w:separator/>
      </w:r>
    </w:p>
  </w:endnote>
  <w:endnote w:type="continuationSeparator" w:id="0">
    <w:p w14:paraId="4B752C87" w14:textId="77777777" w:rsidR="00606703" w:rsidRDefault="00606703" w:rsidP="007318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Lucida Sans">
    <w:panose1 w:val="020B0602030504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DB97F" w14:textId="77777777" w:rsidR="00A3273B" w:rsidRDefault="00A3273B">
    <w:pPr>
      <w:spacing w:line="14" w:lineRule="auto"/>
      <w:rPr>
        <w:sz w:val="4"/>
        <w:szCs w:val="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DB981" w14:textId="77777777" w:rsidR="00A3273B" w:rsidRDefault="00A3273B">
    <w:pPr>
      <w:spacing w:line="14" w:lineRule="auto"/>
      <w:rPr>
        <w:sz w:val="4"/>
        <w:szCs w:val="4"/>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DB983" w14:textId="77777777" w:rsidR="00A3273B" w:rsidRDefault="00A3273B">
    <w:pPr>
      <w:spacing w:line="14" w:lineRule="auto"/>
      <w:rPr>
        <w:sz w:val="4"/>
        <w:szCs w:val="4"/>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DB985" w14:textId="77777777" w:rsidR="00A3273B" w:rsidRDefault="00A3273B">
    <w:pPr>
      <w:spacing w:line="14" w:lineRule="auto"/>
      <w:rPr>
        <w:sz w:val="4"/>
        <w:szCs w:val="4"/>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DB987" w14:textId="77777777" w:rsidR="00A3273B" w:rsidRDefault="00A3273B">
    <w:pPr>
      <w:spacing w:line="14" w:lineRule="auto"/>
      <w:rPr>
        <w:sz w:val="4"/>
        <w:szCs w:val="4"/>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DB989" w14:textId="77777777" w:rsidR="00A3273B" w:rsidRDefault="00A3273B">
    <w:pPr>
      <w:spacing w:line="14" w:lineRule="auto"/>
      <w:rPr>
        <w:sz w:val="4"/>
        <w:szCs w:val="4"/>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DB98B" w14:textId="77777777" w:rsidR="00A3273B" w:rsidRDefault="00A3273B">
    <w:pPr>
      <w:spacing w:line="14" w:lineRule="auto"/>
      <w:rPr>
        <w:sz w:val="4"/>
        <w:szCs w:val="4"/>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DB98D" w14:textId="77777777" w:rsidR="00A3273B" w:rsidRDefault="00A3273B">
    <w:pPr>
      <w:spacing w:line="14" w:lineRule="auto"/>
      <w:rPr>
        <w:sz w:val="4"/>
        <w:szCs w:val="4"/>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DB98F" w14:textId="77777777" w:rsidR="00A3273B" w:rsidRDefault="00A3273B">
    <w:pPr>
      <w:spacing w:line="14" w:lineRule="auto"/>
      <w:rPr>
        <w:sz w:val="4"/>
        <w:szCs w:val="4"/>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DB991" w14:textId="77777777" w:rsidR="00A3273B" w:rsidRDefault="00A3273B">
    <w:pPr>
      <w:spacing w:line="14" w:lineRule="auto"/>
      <w:rPr>
        <w:sz w:val="4"/>
        <w:szCs w:val="4"/>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DB993" w14:textId="77777777" w:rsidR="00A3273B" w:rsidRDefault="00A3273B">
    <w:pPr>
      <w:spacing w:line="14" w:lineRule="auto"/>
      <w:rPr>
        <w:sz w:val="4"/>
        <w:szCs w:val="4"/>
      </w:rP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DB995" w14:textId="77777777" w:rsidR="00A3273B" w:rsidRDefault="00A3273B">
    <w:pPr>
      <w:spacing w:line="14" w:lineRule="auto"/>
      <w:rPr>
        <w:sz w:val="4"/>
        <w:szCs w:val="4"/>
      </w:rP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DB997" w14:textId="77777777" w:rsidR="00A3273B" w:rsidRDefault="00A3273B">
    <w:pPr>
      <w:spacing w:line="14" w:lineRule="auto"/>
      <w:rPr>
        <w:sz w:val="4"/>
        <w:szCs w:val="4"/>
      </w:rP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DB999" w14:textId="77777777" w:rsidR="00A3273B" w:rsidRDefault="00A3273B">
    <w:pPr>
      <w:spacing w:line="14" w:lineRule="auto"/>
      <w:rPr>
        <w:sz w:val="4"/>
        <w:szCs w:val="4"/>
      </w:rP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DB99B" w14:textId="77777777" w:rsidR="00A3273B" w:rsidRDefault="00A3273B">
    <w:pPr>
      <w:spacing w:line="14" w:lineRule="auto"/>
      <w:rPr>
        <w:sz w:val="4"/>
        <w:szCs w:val="4"/>
      </w:rP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DB99D" w14:textId="77777777" w:rsidR="00A3273B" w:rsidRDefault="00A3273B">
    <w:pPr>
      <w:spacing w:line="14" w:lineRule="auto"/>
      <w:rPr>
        <w:sz w:val="4"/>
        <w:szCs w:val="4"/>
      </w:rPr>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DB99F" w14:textId="77777777" w:rsidR="00A3273B" w:rsidRDefault="00A3273B">
    <w:pPr>
      <w:spacing w:line="14" w:lineRule="auto"/>
      <w:rPr>
        <w:sz w:val="4"/>
        <w:szCs w:val="4"/>
      </w:rPr>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DB9A1" w14:textId="77777777" w:rsidR="00A3273B" w:rsidRDefault="00A3273B">
    <w:pPr>
      <w:spacing w:line="14" w:lineRule="auto"/>
      <w:rPr>
        <w:sz w:val="4"/>
        <w:szCs w:val="4"/>
      </w:rPr>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DB9A3" w14:textId="77777777" w:rsidR="00A3273B" w:rsidRDefault="00A3273B">
    <w:pPr>
      <w:spacing w:line="14" w:lineRule="auto"/>
      <w:rPr>
        <w:sz w:val="4"/>
        <w:szCs w:val="4"/>
      </w:rPr>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DB9A5" w14:textId="77777777" w:rsidR="00A3273B" w:rsidRDefault="00A3273B">
    <w:pPr>
      <w:spacing w:line="14" w:lineRule="auto"/>
      <w:rPr>
        <w:sz w:val="4"/>
        <w:szCs w:val="4"/>
      </w:rPr>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DB9A7" w14:textId="77777777" w:rsidR="00A3273B" w:rsidRDefault="00A3273B">
    <w:pPr>
      <w:spacing w:line="14" w:lineRule="auto"/>
      <w:rPr>
        <w:sz w:val="4"/>
        <w:szCs w:val="4"/>
      </w:rPr>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DB9A9" w14:textId="77777777" w:rsidR="00A3273B" w:rsidRDefault="00A3273B">
    <w:pPr>
      <w:spacing w:line="14" w:lineRule="auto"/>
      <w:rPr>
        <w:sz w:val="4"/>
        <w:szCs w:val="4"/>
      </w:rPr>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DB9AB" w14:textId="77777777" w:rsidR="00A3273B" w:rsidRDefault="00A3273B">
    <w:pPr>
      <w:spacing w:line="14" w:lineRule="auto"/>
      <w:rPr>
        <w:sz w:val="4"/>
        <w:szCs w:val="4"/>
      </w:rPr>
    </w:pP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DB9AD" w14:textId="77777777" w:rsidR="00A3273B" w:rsidRDefault="00A3273B">
    <w:pPr>
      <w:spacing w:line="14" w:lineRule="auto"/>
      <w:rPr>
        <w:sz w:val="4"/>
        <w:szCs w:val="4"/>
      </w:rPr>
    </w:pP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DB9AF" w14:textId="77777777" w:rsidR="00A3273B" w:rsidRDefault="00A3273B">
    <w:pPr>
      <w:spacing w:line="14" w:lineRule="auto"/>
      <w:rPr>
        <w:sz w:val="4"/>
        <w:szCs w:val="4"/>
      </w:rPr>
    </w:pP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DB9B1" w14:textId="77777777" w:rsidR="00A3273B" w:rsidRDefault="00A3273B">
    <w:pPr>
      <w:spacing w:line="14" w:lineRule="auto"/>
      <w:rPr>
        <w:sz w:val="4"/>
        <w:szCs w:val="4"/>
      </w:rPr>
    </w:pP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DB9B3" w14:textId="77777777" w:rsidR="00A3273B" w:rsidRDefault="00A3273B">
    <w:pPr>
      <w:spacing w:line="14" w:lineRule="auto"/>
      <w:rPr>
        <w:sz w:val="4"/>
        <w:szCs w:val="4"/>
      </w:rPr>
    </w:pP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DB9B5" w14:textId="77777777" w:rsidR="00A3273B" w:rsidRDefault="00A3273B">
    <w:pPr>
      <w:spacing w:line="14" w:lineRule="auto"/>
      <w:rPr>
        <w:sz w:val="4"/>
        <w:szCs w:val="4"/>
      </w:rPr>
    </w:pP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DB9B7" w14:textId="77777777" w:rsidR="00A3273B" w:rsidRDefault="00A3273B">
    <w:pPr>
      <w:spacing w:line="14" w:lineRule="auto"/>
      <w:rPr>
        <w:sz w:val="4"/>
        <w:szCs w:val="4"/>
      </w:rPr>
    </w:pP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DB9B9" w14:textId="77777777" w:rsidR="00A3273B" w:rsidRDefault="00A3273B">
    <w:pPr>
      <w:spacing w:line="14" w:lineRule="auto"/>
      <w:rPr>
        <w:sz w:val="4"/>
        <w:szCs w:val="4"/>
      </w:rPr>
    </w:pP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DB9BB" w14:textId="77777777" w:rsidR="00A3273B" w:rsidRDefault="00A3273B">
    <w:pPr>
      <w:spacing w:line="14" w:lineRule="auto"/>
      <w:rPr>
        <w:sz w:val="4"/>
        <w:szCs w:val="4"/>
      </w:rPr>
    </w:pP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DB9BD" w14:textId="77777777" w:rsidR="00A3273B" w:rsidRDefault="00A3273B">
    <w:pPr>
      <w:spacing w:line="14" w:lineRule="auto"/>
      <w:rPr>
        <w:sz w:val="4"/>
        <w:szCs w:val="4"/>
      </w:rPr>
    </w:pP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DB9BF" w14:textId="77777777" w:rsidR="00A3273B" w:rsidRDefault="00A3273B">
    <w:pPr>
      <w:spacing w:line="14" w:lineRule="auto"/>
      <w:rPr>
        <w:sz w:val="4"/>
        <w:szCs w:val="4"/>
      </w:rPr>
    </w:pP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DB9C1" w14:textId="77777777" w:rsidR="00A3273B" w:rsidRDefault="00A3273B">
    <w:pPr>
      <w:spacing w:line="14" w:lineRule="auto"/>
      <w:rPr>
        <w:sz w:val="4"/>
        <w:szCs w:val="4"/>
      </w:rPr>
    </w:pP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DB9C3" w14:textId="77777777" w:rsidR="00A3273B" w:rsidRDefault="00A3273B">
    <w:pPr>
      <w:spacing w:line="14" w:lineRule="auto"/>
      <w:rPr>
        <w:sz w:val="4"/>
        <w:szCs w:val="4"/>
      </w:rPr>
    </w:pP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DB9C5" w14:textId="77777777" w:rsidR="00A3273B" w:rsidRDefault="00A3273B">
    <w:pPr>
      <w:spacing w:line="14" w:lineRule="auto"/>
      <w:rPr>
        <w:sz w:val="4"/>
        <w:szCs w:val="4"/>
      </w:rPr>
    </w:pP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DB9C7" w14:textId="77777777" w:rsidR="00A3273B" w:rsidRDefault="00A3273B">
    <w:pPr>
      <w:spacing w:line="14" w:lineRule="auto"/>
      <w:rPr>
        <w:sz w:val="4"/>
        <w:szCs w:val="4"/>
      </w:rPr>
    </w:pP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DB9C9" w14:textId="77777777" w:rsidR="00A3273B" w:rsidRDefault="00A3273B">
    <w:pPr>
      <w:spacing w:line="14" w:lineRule="auto"/>
      <w:rPr>
        <w:sz w:val="4"/>
        <w:szCs w:val="4"/>
      </w:rPr>
    </w:pP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DB9CB" w14:textId="77777777" w:rsidR="00A3273B" w:rsidRDefault="00A3273B">
    <w:pPr>
      <w:spacing w:line="14" w:lineRule="auto"/>
      <w:rPr>
        <w:sz w:val="4"/>
        <w:szCs w:val="4"/>
      </w:rPr>
    </w:pP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DB9CD" w14:textId="77777777" w:rsidR="00A3273B" w:rsidRDefault="00A3273B">
    <w:pPr>
      <w:spacing w:line="14" w:lineRule="auto"/>
      <w:rPr>
        <w:sz w:val="4"/>
        <w:szCs w:val="4"/>
      </w:rPr>
    </w:pP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DB9CF" w14:textId="77777777" w:rsidR="00A3273B" w:rsidRDefault="00A3273B">
    <w:pPr>
      <w:spacing w:line="14" w:lineRule="auto"/>
      <w:rPr>
        <w:sz w:val="4"/>
        <w:szCs w:val="4"/>
      </w:rPr>
    </w:pP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DB9D1" w14:textId="77777777" w:rsidR="00A3273B" w:rsidRDefault="00A3273B">
    <w:pPr>
      <w:spacing w:line="14" w:lineRule="auto"/>
      <w:rPr>
        <w:sz w:val="4"/>
        <w:szCs w:val="4"/>
      </w:rPr>
    </w:pP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DB9D3" w14:textId="77777777" w:rsidR="00A3273B" w:rsidRDefault="00A3273B">
    <w:pPr>
      <w:spacing w:line="14" w:lineRule="auto"/>
      <w:rPr>
        <w:sz w:val="4"/>
        <w:szCs w:val="4"/>
      </w:rPr>
    </w:pP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DB9D5" w14:textId="77777777" w:rsidR="00A3273B" w:rsidRDefault="00A3273B">
    <w:pPr>
      <w:spacing w:line="14" w:lineRule="auto"/>
      <w:rPr>
        <w:sz w:val="4"/>
        <w:szCs w:val="4"/>
      </w:rPr>
    </w:pP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DB9D7" w14:textId="77777777" w:rsidR="00A3273B" w:rsidRDefault="00A3273B">
    <w:pPr>
      <w:spacing w:line="14" w:lineRule="auto"/>
      <w:rPr>
        <w:sz w:val="4"/>
        <w:szCs w:val="4"/>
      </w:rPr>
    </w:pP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DB9D9" w14:textId="77777777" w:rsidR="00A3273B" w:rsidRDefault="00A3273B">
    <w:pPr>
      <w:spacing w:line="14" w:lineRule="auto"/>
      <w:rPr>
        <w:sz w:val="4"/>
        <w:szCs w:val="4"/>
      </w:rPr>
    </w:pPr>
  </w:p>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DB9DB" w14:textId="77777777" w:rsidR="00A3273B" w:rsidRDefault="00A3273B">
    <w:pPr>
      <w:spacing w:line="14" w:lineRule="auto"/>
      <w:rPr>
        <w:sz w:val="4"/>
        <w:szCs w:val="4"/>
      </w:rPr>
    </w:pPr>
  </w:p>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DB9DD" w14:textId="77777777" w:rsidR="00A3273B" w:rsidRDefault="00A3273B">
    <w:pPr>
      <w:spacing w:line="14" w:lineRule="auto"/>
      <w:rPr>
        <w:sz w:val="4"/>
        <w:szCs w:val="4"/>
      </w:rPr>
    </w:pPr>
  </w:p>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DB9DF" w14:textId="77777777" w:rsidR="00A3273B" w:rsidRDefault="00A3273B">
    <w:pPr>
      <w:spacing w:line="14" w:lineRule="auto"/>
      <w:rPr>
        <w:sz w:val="4"/>
        <w:szCs w:val="4"/>
      </w:rPr>
    </w:pPr>
  </w:p>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DB9E1" w14:textId="77777777" w:rsidR="00A3273B" w:rsidRDefault="00A3273B">
    <w:pPr>
      <w:spacing w:line="14" w:lineRule="auto"/>
      <w:rPr>
        <w:sz w:val="4"/>
        <w:szCs w:val="4"/>
      </w:rPr>
    </w:pPr>
  </w:p>
</w:ftr>
</file>

<file path=word/footer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DB9E3" w14:textId="77777777" w:rsidR="00A3273B" w:rsidRDefault="00A3273B">
    <w:pPr>
      <w:spacing w:line="14" w:lineRule="auto"/>
      <w:rPr>
        <w:sz w:val="4"/>
        <w:szCs w:val="4"/>
      </w:rPr>
    </w:pPr>
  </w:p>
</w:ftr>
</file>

<file path=word/footer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DB9E5" w14:textId="77777777" w:rsidR="00A3273B" w:rsidRDefault="00A3273B">
    <w:pPr>
      <w:spacing w:line="14" w:lineRule="auto"/>
      <w:rPr>
        <w:sz w:val="4"/>
        <w:szCs w:val="4"/>
      </w:rPr>
    </w:pPr>
  </w:p>
</w:ftr>
</file>

<file path=word/footer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DB9E7" w14:textId="77777777" w:rsidR="00A3273B" w:rsidRDefault="00A3273B">
    <w:pPr>
      <w:spacing w:line="14" w:lineRule="auto"/>
      <w:rPr>
        <w:sz w:val="4"/>
        <w:szCs w:val="4"/>
      </w:rPr>
    </w:pPr>
  </w:p>
</w:ftr>
</file>

<file path=word/footer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DB9E9" w14:textId="77777777" w:rsidR="00A3273B" w:rsidRDefault="00A3273B">
    <w:pPr>
      <w:spacing w:line="14" w:lineRule="auto"/>
      <w:rPr>
        <w:sz w:val="4"/>
        <w:szCs w:val="4"/>
      </w:rPr>
    </w:pPr>
  </w:p>
</w:ftr>
</file>

<file path=word/footer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DB9EB" w14:textId="77777777" w:rsidR="00A3273B" w:rsidRDefault="00A3273B">
    <w:pPr>
      <w:spacing w:line="14" w:lineRule="auto"/>
      <w:rPr>
        <w:sz w:val="4"/>
        <w:szCs w:val="4"/>
      </w:rPr>
    </w:pPr>
  </w:p>
</w:ftr>
</file>

<file path=word/footer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DB9ED" w14:textId="77777777" w:rsidR="00A3273B" w:rsidRDefault="00A3273B">
    <w:pPr>
      <w:spacing w:line="14" w:lineRule="auto"/>
      <w:rPr>
        <w:sz w:val="4"/>
        <w:szCs w:val="4"/>
      </w:rPr>
    </w:pPr>
  </w:p>
</w:ftr>
</file>

<file path=word/footer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DB9EF" w14:textId="77777777" w:rsidR="00A3273B" w:rsidRDefault="00A3273B">
    <w:pPr>
      <w:spacing w:line="14" w:lineRule="auto"/>
      <w:rPr>
        <w:sz w:val="4"/>
        <w:szCs w:val="4"/>
      </w:rPr>
    </w:pPr>
  </w:p>
</w:ftr>
</file>

<file path=word/footer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DB9F1" w14:textId="77777777" w:rsidR="00A3273B" w:rsidRDefault="00A3273B">
    <w:pPr>
      <w:spacing w:line="14" w:lineRule="auto"/>
      <w:rPr>
        <w:sz w:val="4"/>
        <w:szCs w:val="4"/>
      </w:rPr>
    </w:pPr>
  </w:p>
</w:ftr>
</file>

<file path=word/footer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DB9F3" w14:textId="77777777" w:rsidR="00A3273B" w:rsidRDefault="00A3273B">
    <w:pPr>
      <w:spacing w:line="14" w:lineRule="auto"/>
      <w:rPr>
        <w:sz w:val="4"/>
        <w:szCs w:val="4"/>
      </w:rPr>
    </w:pPr>
  </w:p>
</w:ftr>
</file>

<file path=word/footer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DB9F5" w14:textId="77777777" w:rsidR="00A3273B" w:rsidRDefault="00A3273B">
    <w:pPr>
      <w:spacing w:line="14" w:lineRule="auto"/>
      <w:rPr>
        <w:sz w:val="4"/>
        <w:szCs w:val="4"/>
      </w:rPr>
    </w:pPr>
  </w:p>
</w:ftr>
</file>

<file path=word/footer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DB9F7" w14:textId="77777777" w:rsidR="00A3273B" w:rsidRDefault="00A3273B">
    <w:pPr>
      <w:spacing w:line="14" w:lineRule="auto"/>
      <w:rPr>
        <w:sz w:val="4"/>
        <w:szCs w:val="4"/>
      </w:rPr>
    </w:pPr>
  </w:p>
</w:ftr>
</file>

<file path=word/footer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DB9F9" w14:textId="77777777" w:rsidR="00A3273B" w:rsidRDefault="00A3273B">
    <w:pPr>
      <w:spacing w:line="14" w:lineRule="auto"/>
      <w:rPr>
        <w:sz w:val="4"/>
        <w:szCs w:val="4"/>
      </w:rPr>
    </w:pPr>
  </w:p>
</w:ftr>
</file>

<file path=word/footer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DB9FB" w14:textId="77777777" w:rsidR="00A3273B" w:rsidRDefault="00A3273B">
    <w:pPr>
      <w:spacing w:line="14" w:lineRule="auto"/>
      <w:rPr>
        <w:sz w:val="4"/>
        <w:szCs w:val="4"/>
      </w:rPr>
    </w:pPr>
  </w:p>
</w:ftr>
</file>

<file path=word/footer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DB9FD" w14:textId="77777777" w:rsidR="00A3273B" w:rsidRDefault="00A3273B">
    <w:pPr>
      <w:spacing w:line="14" w:lineRule="auto"/>
      <w:rPr>
        <w:sz w:val="4"/>
        <w:szCs w:val="4"/>
      </w:rPr>
    </w:pPr>
  </w:p>
</w:ftr>
</file>

<file path=word/footer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DB9FF" w14:textId="77777777" w:rsidR="00A3273B" w:rsidRDefault="00A3273B">
    <w:pPr>
      <w:spacing w:line="14" w:lineRule="auto"/>
      <w:rPr>
        <w:sz w:val="4"/>
        <w:szCs w:val="4"/>
      </w:rPr>
    </w:pPr>
  </w:p>
</w:ftr>
</file>

<file path=word/footer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DBA01" w14:textId="77777777" w:rsidR="00A3273B" w:rsidRDefault="00A3273B">
    <w:pPr>
      <w:spacing w:line="14" w:lineRule="auto"/>
      <w:rPr>
        <w:sz w:val="4"/>
        <w:szCs w:val="4"/>
      </w:rPr>
    </w:pPr>
  </w:p>
</w:ftr>
</file>

<file path=word/footer6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DBA03" w14:textId="77777777" w:rsidR="00A3273B" w:rsidRDefault="00A3273B">
    <w:pPr>
      <w:spacing w:line="14" w:lineRule="auto"/>
      <w:rPr>
        <w:sz w:val="4"/>
        <w:szCs w:val="4"/>
      </w:rPr>
    </w:pPr>
  </w:p>
</w:ftr>
</file>

<file path=word/footer6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DBA05" w14:textId="77777777" w:rsidR="00A3273B" w:rsidRDefault="00A3273B">
    <w:pPr>
      <w:spacing w:line="14" w:lineRule="auto"/>
      <w:rPr>
        <w:sz w:val="4"/>
        <w:szCs w:val="4"/>
      </w:rPr>
    </w:pPr>
  </w:p>
</w:ftr>
</file>

<file path=word/footer6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DBA07" w14:textId="77777777" w:rsidR="00A3273B" w:rsidRDefault="00A3273B">
    <w:pPr>
      <w:spacing w:line="14" w:lineRule="auto"/>
      <w:rPr>
        <w:sz w:val="4"/>
        <w:szCs w:val="4"/>
      </w:rPr>
    </w:pPr>
  </w:p>
</w:ftr>
</file>

<file path=word/footer7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DBA09" w14:textId="77777777" w:rsidR="00A3273B" w:rsidRDefault="00A3273B">
    <w:pPr>
      <w:spacing w:line="14" w:lineRule="auto"/>
      <w:rPr>
        <w:sz w:val="4"/>
        <w:szCs w:val="4"/>
      </w:rPr>
    </w:pPr>
  </w:p>
</w:ftr>
</file>

<file path=word/footer7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DBA0B" w14:textId="77777777" w:rsidR="00A3273B" w:rsidRDefault="00A3273B">
    <w:pPr>
      <w:spacing w:line="14" w:lineRule="auto"/>
      <w:rPr>
        <w:sz w:val="4"/>
        <w:szCs w:val="4"/>
      </w:rPr>
    </w:pPr>
  </w:p>
</w:ftr>
</file>

<file path=word/footer7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DBA0D" w14:textId="77777777" w:rsidR="00A3273B" w:rsidRDefault="00A3273B">
    <w:pPr>
      <w:spacing w:line="14" w:lineRule="auto"/>
      <w:rPr>
        <w:sz w:val="4"/>
        <w:szCs w:val="4"/>
      </w:rPr>
    </w:pPr>
  </w:p>
</w:ftr>
</file>

<file path=word/footer7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DBA0F" w14:textId="77777777" w:rsidR="00A3273B" w:rsidRDefault="00A3273B">
    <w:pPr>
      <w:spacing w:line="14" w:lineRule="auto"/>
      <w:rPr>
        <w:sz w:val="4"/>
        <w:szCs w:val="4"/>
      </w:rPr>
    </w:pPr>
  </w:p>
</w:ftr>
</file>

<file path=word/footer7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DBA11" w14:textId="77777777" w:rsidR="00A3273B" w:rsidRDefault="00A3273B">
    <w:pPr>
      <w:spacing w:line="14" w:lineRule="auto"/>
      <w:rPr>
        <w:sz w:val="4"/>
        <w:szCs w:val="4"/>
      </w:rPr>
    </w:pPr>
  </w:p>
</w:ftr>
</file>

<file path=word/footer7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DBA13" w14:textId="77777777" w:rsidR="00A3273B" w:rsidRDefault="00A3273B">
    <w:pPr>
      <w:spacing w:line="14" w:lineRule="auto"/>
      <w:rPr>
        <w:sz w:val="4"/>
        <w:szCs w:val="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6F02DA" w14:textId="77777777" w:rsidR="00606703" w:rsidRDefault="00606703" w:rsidP="007318C2">
      <w:r>
        <w:separator/>
      </w:r>
    </w:p>
  </w:footnote>
  <w:footnote w:type="continuationSeparator" w:id="0">
    <w:p w14:paraId="589C3D97" w14:textId="77777777" w:rsidR="00606703" w:rsidRDefault="00606703" w:rsidP="007318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DB97E" w14:textId="77777777" w:rsidR="00A3273B" w:rsidRDefault="00A3273B">
    <w:pPr>
      <w:spacing w:line="14" w:lineRule="auto"/>
      <w:rPr>
        <w:sz w:val="18"/>
        <w:szCs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DB980" w14:textId="77777777" w:rsidR="00A3273B" w:rsidRDefault="00A3273B">
    <w:pPr>
      <w:spacing w:line="14" w:lineRule="auto"/>
      <w:rPr>
        <w:sz w:val="4"/>
        <w:szCs w:val="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DB982" w14:textId="77777777" w:rsidR="00A3273B" w:rsidRDefault="00A3273B">
    <w:pPr>
      <w:spacing w:line="14" w:lineRule="auto"/>
      <w:rPr>
        <w:sz w:val="4"/>
        <w:szCs w:val="4"/>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DB984" w14:textId="77777777" w:rsidR="00A3273B" w:rsidRDefault="00A3273B">
    <w:pPr>
      <w:spacing w:line="14" w:lineRule="auto"/>
      <w:rPr>
        <w:sz w:val="4"/>
        <w:szCs w:val="4"/>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DB986" w14:textId="77777777" w:rsidR="00A3273B" w:rsidRDefault="00A3273B">
    <w:pPr>
      <w:spacing w:line="14" w:lineRule="auto"/>
      <w:rPr>
        <w:sz w:val="4"/>
        <w:szCs w:val="4"/>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DB988" w14:textId="77777777" w:rsidR="00A3273B" w:rsidRDefault="00A3273B">
    <w:pPr>
      <w:spacing w:line="14" w:lineRule="auto"/>
      <w:rPr>
        <w:sz w:val="4"/>
        <w:szCs w:val="4"/>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DB98A" w14:textId="77777777" w:rsidR="00A3273B" w:rsidRDefault="00A3273B">
    <w:pPr>
      <w:spacing w:line="14" w:lineRule="auto"/>
      <w:rPr>
        <w:sz w:val="4"/>
        <w:szCs w:val="4"/>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DB98C" w14:textId="77777777" w:rsidR="00A3273B" w:rsidRDefault="00A3273B">
    <w:pPr>
      <w:spacing w:line="14" w:lineRule="auto"/>
      <w:rPr>
        <w:sz w:val="4"/>
        <w:szCs w:val="4"/>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DB98E" w14:textId="77777777" w:rsidR="00A3273B" w:rsidRDefault="00A3273B">
    <w:pPr>
      <w:spacing w:line="14" w:lineRule="auto"/>
      <w:rPr>
        <w:sz w:val="4"/>
        <w:szCs w:val="4"/>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DB990" w14:textId="77777777" w:rsidR="00A3273B" w:rsidRDefault="00A3273B">
    <w:pPr>
      <w:spacing w:line="14" w:lineRule="auto"/>
      <w:rPr>
        <w:sz w:val="4"/>
        <w:szCs w:val="4"/>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DB992" w14:textId="77777777" w:rsidR="00A3273B" w:rsidRDefault="00A3273B">
    <w:pPr>
      <w:spacing w:line="14" w:lineRule="auto"/>
      <w:rPr>
        <w:sz w:val="4"/>
        <w:szCs w:val="4"/>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DB994" w14:textId="77777777" w:rsidR="00A3273B" w:rsidRDefault="00A3273B">
    <w:pPr>
      <w:spacing w:line="14" w:lineRule="auto"/>
      <w:rPr>
        <w:sz w:val="4"/>
        <w:szCs w:val="4"/>
      </w:rP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DB996" w14:textId="77777777" w:rsidR="00A3273B" w:rsidRDefault="00A3273B">
    <w:pPr>
      <w:spacing w:line="14" w:lineRule="auto"/>
      <w:rPr>
        <w:sz w:val="4"/>
        <w:szCs w:val="4"/>
      </w:rP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DB998" w14:textId="77777777" w:rsidR="00A3273B" w:rsidRDefault="00A3273B">
    <w:pPr>
      <w:spacing w:line="14" w:lineRule="auto"/>
      <w:rPr>
        <w:sz w:val="4"/>
        <w:szCs w:val="4"/>
      </w:rP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DB99A" w14:textId="77777777" w:rsidR="00A3273B" w:rsidRDefault="00A3273B">
    <w:pPr>
      <w:spacing w:line="14" w:lineRule="auto"/>
      <w:rPr>
        <w:sz w:val="4"/>
        <w:szCs w:val="4"/>
      </w:rP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DB99C" w14:textId="77777777" w:rsidR="00A3273B" w:rsidRDefault="00A3273B">
    <w:pPr>
      <w:spacing w:line="14" w:lineRule="auto"/>
      <w:rPr>
        <w:sz w:val="4"/>
        <w:szCs w:val="4"/>
      </w:rP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DB99E" w14:textId="77777777" w:rsidR="00A3273B" w:rsidRDefault="00A3273B">
    <w:pPr>
      <w:spacing w:line="14" w:lineRule="auto"/>
      <w:rPr>
        <w:sz w:val="4"/>
        <w:szCs w:val="4"/>
      </w:rP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DB9A0" w14:textId="77777777" w:rsidR="00A3273B" w:rsidRDefault="00A3273B">
    <w:pPr>
      <w:spacing w:line="14" w:lineRule="auto"/>
      <w:rPr>
        <w:sz w:val="4"/>
        <w:szCs w:val="4"/>
      </w:rP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DB9A2" w14:textId="77777777" w:rsidR="00A3273B" w:rsidRDefault="00A3273B">
    <w:pPr>
      <w:spacing w:line="14" w:lineRule="auto"/>
      <w:rPr>
        <w:sz w:val="4"/>
        <w:szCs w:val="4"/>
      </w:rP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DB9A4" w14:textId="77777777" w:rsidR="00A3273B" w:rsidRDefault="00A3273B">
    <w:pPr>
      <w:spacing w:line="14" w:lineRule="auto"/>
      <w:rPr>
        <w:sz w:val="4"/>
        <w:szCs w:val="4"/>
      </w:rP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DB9A6" w14:textId="77777777" w:rsidR="00A3273B" w:rsidRDefault="00A3273B">
    <w:pPr>
      <w:spacing w:line="14" w:lineRule="auto"/>
      <w:rPr>
        <w:sz w:val="4"/>
        <w:szCs w:val="4"/>
      </w:rP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DB9A8" w14:textId="77777777" w:rsidR="00A3273B" w:rsidRDefault="00A3273B">
    <w:pPr>
      <w:spacing w:line="14" w:lineRule="auto"/>
      <w:rPr>
        <w:sz w:val="4"/>
        <w:szCs w:val="4"/>
      </w:rPr>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DB9AA" w14:textId="77777777" w:rsidR="00A3273B" w:rsidRDefault="00A3273B">
    <w:pPr>
      <w:spacing w:line="14" w:lineRule="auto"/>
      <w:rPr>
        <w:sz w:val="4"/>
        <w:szCs w:val="4"/>
      </w:rPr>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DB9AC" w14:textId="77777777" w:rsidR="00A3273B" w:rsidRDefault="00A3273B">
    <w:pPr>
      <w:spacing w:line="14" w:lineRule="auto"/>
      <w:rPr>
        <w:sz w:val="4"/>
        <w:szCs w:val="4"/>
      </w:rPr>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DB9AE" w14:textId="77777777" w:rsidR="00A3273B" w:rsidRDefault="00A3273B">
    <w:pPr>
      <w:spacing w:line="14" w:lineRule="auto"/>
      <w:rPr>
        <w:sz w:val="4"/>
        <w:szCs w:val="4"/>
      </w:rPr>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DB9B0" w14:textId="77777777" w:rsidR="00A3273B" w:rsidRDefault="00A3273B">
    <w:pPr>
      <w:spacing w:line="14" w:lineRule="auto"/>
      <w:rPr>
        <w:sz w:val="4"/>
        <w:szCs w:val="4"/>
      </w:rPr>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DB9B2" w14:textId="77777777" w:rsidR="00A3273B" w:rsidRDefault="00A3273B">
    <w:pPr>
      <w:spacing w:line="14" w:lineRule="auto"/>
      <w:rPr>
        <w:sz w:val="4"/>
        <w:szCs w:val="4"/>
      </w:rPr>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DB9B4" w14:textId="77777777" w:rsidR="00A3273B" w:rsidRDefault="00A3273B">
    <w:pPr>
      <w:spacing w:line="14" w:lineRule="auto"/>
      <w:rPr>
        <w:sz w:val="4"/>
        <w:szCs w:val="4"/>
      </w:rPr>
    </w:pP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DB9B6" w14:textId="77777777" w:rsidR="00A3273B" w:rsidRDefault="00A3273B">
    <w:pPr>
      <w:spacing w:line="14" w:lineRule="auto"/>
      <w:rPr>
        <w:sz w:val="4"/>
        <w:szCs w:val="4"/>
      </w:rPr>
    </w:pP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DB9B8" w14:textId="77777777" w:rsidR="00A3273B" w:rsidRDefault="00A3273B">
    <w:pPr>
      <w:spacing w:line="14" w:lineRule="auto"/>
      <w:rPr>
        <w:sz w:val="4"/>
        <w:szCs w:val="4"/>
      </w:rPr>
    </w:pP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DB9BA" w14:textId="77777777" w:rsidR="00A3273B" w:rsidRDefault="00A3273B">
    <w:pPr>
      <w:spacing w:line="14" w:lineRule="auto"/>
      <w:rPr>
        <w:sz w:val="4"/>
        <w:szCs w:val="4"/>
      </w:rPr>
    </w:pP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DB9BC" w14:textId="77777777" w:rsidR="00A3273B" w:rsidRDefault="00A3273B">
    <w:pPr>
      <w:spacing w:line="14" w:lineRule="auto"/>
      <w:rPr>
        <w:sz w:val="4"/>
        <w:szCs w:val="4"/>
      </w:rPr>
    </w:pP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DB9BE" w14:textId="77777777" w:rsidR="00A3273B" w:rsidRDefault="00A3273B">
    <w:pPr>
      <w:spacing w:line="14" w:lineRule="auto"/>
      <w:rPr>
        <w:sz w:val="4"/>
        <w:szCs w:val="4"/>
      </w:rPr>
    </w:pP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DB9C0" w14:textId="77777777" w:rsidR="00A3273B" w:rsidRDefault="00A3273B">
    <w:pPr>
      <w:spacing w:line="14" w:lineRule="auto"/>
      <w:rPr>
        <w:sz w:val="4"/>
        <w:szCs w:val="4"/>
      </w:rPr>
    </w:pP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DB9C2" w14:textId="77777777" w:rsidR="00A3273B" w:rsidRDefault="00A3273B">
    <w:pPr>
      <w:spacing w:line="14" w:lineRule="auto"/>
      <w:rPr>
        <w:sz w:val="4"/>
        <w:szCs w:val="4"/>
      </w:rPr>
    </w:pP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DB9C4" w14:textId="77777777" w:rsidR="00A3273B" w:rsidRDefault="00A3273B">
    <w:pPr>
      <w:spacing w:line="14" w:lineRule="auto"/>
      <w:rPr>
        <w:sz w:val="4"/>
        <w:szCs w:val="4"/>
      </w:rPr>
    </w:pP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DB9C6" w14:textId="77777777" w:rsidR="00A3273B" w:rsidRDefault="00A3273B">
    <w:pPr>
      <w:spacing w:line="14" w:lineRule="auto"/>
      <w:rPr>
        <w:sz w:val="4"/>
        <w:szCs w:val="4"/>
      </w:rPr>
    </w:pP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DB9C8" w14:textId="77777777" w:rsidR="00A3273B" w:rsidRDefault="00A3273B">
    <w:pPr>
      <w:spacing w:line="14" w:lineRule="auto"/>
      <w:rPr>
        <w:sz w:val="4"/>
        <w:szCs w:val="4"/>
      </w:rPr>
    </w:pP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DB9CA" w14:textId="77777777" w:rsidR="00A3273B" w:rsidRDefault="00A3273B">
    <w:pPr>
      <w:spacing w:line="14" w:lineRule="auto"/>
      <w:rPr>
        <w:sz w:val="4"/>
        <w:szCs w:val="4"/>
      </w:rPr>
    </w:pP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DB9CC" w14:textId="77777777" w:rsidR="00A3273B" w:rsidRDefault="00A3273B">
    <w:pPr>
      <w:spacing w:line="14" w:lineRule="auto"/>
      <w:rPr>
        <w:sz w:val="4"/>
        <w:szCs w:val="4"/>
      </w:rPr>
    </w:pP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DB9CE" w14:textId="77777777" w:rsidR="00A3273B" w:rsidRDefault="00A3273B">
    <w:pPr>
      <w:spacing w:line="14" w:lineRule="auto"/>
      <w:rPr>
        <w:sz w:val="4"/>
        <w:szCs w:val="4"/>
      </w:rPr>
    </w:pP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DB9D0" w14:textId="77777777" w:rsidR="00A3273B" w:rsidRDefault="00A3273B">
    <w:pPr>
      <w:spacing w:line="14" w:lineRule="auto"/>
      <w:rPr>
        <w:sz w:val="4"/>
        <w:szCs w:val="4"/>
      </w:rPr>
    </w:pP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DB9D2" w14:textId="77777777" w:rsidR="00A3273B" w:rsidRDefault="00A3273B">
    <w:pPr>
      <w:spacing w:line="14" w:lineRule="auto"/>
      <w:rPr>
        <w:sz w:val="4"/>
        <w:szCs w:val="4"/>
      </w:rPr>
    </w:pP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DB9D4" w14:textId="77777777" w:rsidR="00A3273B" w:rsidRDefault="00A3273B">
    <w:pPr>
      <w:spacing w:line="14" w:lineRule="auto"/>
      <w:rPr>
        <w:sz w:val="4"/>
        <w:szCs w:val="4"/>
      </w:rPr>
    </w:pP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DB9D6" w14:textId="77777777" w:rsidR="00A3273B" w:rsidRDefault="00A3273B">
    <w:pPr>
      <w:spacing w:line="14" w:lineRule="auto"/>
      <w:rPr>
        <w:sz w:val="4"/>
        <w:szCs w:val="4"/>
      </w:rPr>
    </w:pP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DB9D8" w14:textId="77777777" w:rsidR="00A3273B" w:rsidRDefault="00A3273B">
    <w:pPr>
      <w:spacing w:line="14" w:lineRule="auto"/>
      <w:rPr>
        <w:sz w:val="4"/>
        <w:szCs w:val="4"/>
      </w:rPr>
    </w:pP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DB9DA" w14:textId="77777777" w:rsidR="00A3273B" w:rsidRDefault="00A3273B">
    <w:pPr>
      <w:spacing w:line="14" w:lineRule="auto"/>
      <w:rPr>
        <w:sz w:val="4"/>
        <w:szCs w:val="4"/>
      </w:rPr>
    </w:pP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DB9DC" w14:textId="77777777" w:rsidR="00A3273B" w:rsidRDefault="00A3273B">
    <w:pPr>
      <w:spacing w:line="14" w:lineRule="auto"/>
      <w:rPr>
        <w:sz w:val="4"/>
        <w:szCs w:val="4"/>
      </w:rPr>
    </w:pP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DB9DE" w14:textId="77777777" w:rsidR="00A3273B" w:rsidRDefault="00A3273B">
    <w:pPr>
      <w:spacing w:line="14" w:lineRule="auto"/>
      <w:rPr>
        <w:sz w:val="4"/>
        <w:szCs w:val="4"/>
      </w:rPr>
    </w:pP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DB9E0" w14:textId="77777777" w:rsidR="00A3273B" w:rsidRDefault="00A3273B">
    <w:pPr>
      <w:spacing w:line="14" w:lineRule="auto"/>
      <w:rPr>
        <w:sz w:val="4"/>
        <w:szCs w:val="4"/>
      </w:rPr>
    </w:pPr>
  </w:p>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DB9E2" w14:textId="77777777" w:rsidR="00A3273B" w:rsidRDefault="00A3273B">
    <w:pPr>
      <w:spacing w:line="14" w:lineRule="auto"/>
      <w:rPr>
        <w:sz w:val="4"/>
        <w:szCs w:val="4"/>
      </w:rPr>
    </w:pPr>
  </w:p>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DB9E4" w14:textId="77777777" w:rsidR="00A3273B" w:rsidRDefault="00A3273B">
    <w:pPr>
      <w:spacing w:line="14" w:lineRule="auto"/>
      <w:rPr>
        <w:sz w:val="4"/>
        <w:szCs w:val="4"/>
      </w:rPr>
    </w:pPr>
  </w:p>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DB9E6" w14:textId="77777777" w:rsidR="00A3273B" w:rsidRDefault="00A3273B">
    <w:pPr>
      <w:spacing w:line="14" w:lineRule="auto"/>
      <w:rPr>
        <w:sz w:val="4"/>
        <w:szCs w:val="4"/>
      </w:rPr>
    </w:pPr>
  </w:p>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DB9E8" w14:textId="77777777" w:rsidR="00A3273B" w:rsidRDefault="00A3273B">
    <w:pPr>
      <w:spacing w:line="14" w:lineRule="auto"/>
      <w:rPr>
        <w:sz w:val="4"/>
        <w:szCs w:val="4"/>
      </w:rPr>
    </w:pPr>
  </w:p>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DB9EA" w14:textId="77777777" w:rsidR="00A3273B" w:rsidRDefault="00A3273B">
    <w:pPr>
      <w:spacing w:line="14" w:lineRule="auto"/>
      <w:rPr>
        <w:sz w:val="4"/>
        <w:szCs w:val="4"/>
      </w:rPr>
    </w:pPr>
  </w:p>
</w:hdr>
</file>

<file path=word/header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DB9EC" w14:textId="77777777" w:rsidR="00A3273B" w:rsidRDefault="00A3273B">
    <w:pPr>
      <w:spacing w:line="14" w:lineRule="auto"/>
      <w:rPr>
        <w:sz w:val="4"/>
        <w:szCs w:val="4"/>
      </w:rPr>
    </w:pPr>
  </w:p>
</w:hdr>
</file>

<file path=word/header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DB9EE" w14:textId="77777777" w:rsidR="00A3273B" w:rsidRDefault="00A3273B">
    <w:pPr>
      <w:spacing w:line="14" w:lineRule="auto"/>
      <w:rPr>
        <w:sz w:val="4"/>
        <w:szCs w:val="4"/>
      </w:rPr>
    </w:pPr>
  </w:p>
</w:hdr>
</file>

<file path=word/header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DB9F0" w14:textId="77777777" w:rsidR="00A3273B" w:rsidRDefault="00A3273B">
    <w:pPr>
      <w:spacing w:line="14" w:lineRule="auto"/>
      <w:rPr>
        <w:sz w:val="4"/>
        <w:szCs w:val="4"/>
      </w:rPr>
    </w:pPr>
  </w:p>
</w:hdr>
</file>

<file path=word/header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DB9F2" w14:textId="77777777" w:rsidR="00A3273B" w:rsidRDefault="00A3273B">
    <w:pPr>
      <w:spacing w:line="14" w:lineRule="auto"/>
      <w:rPr>
        <w:sz w:val="4"/>
        <w:szCs w:val="4"/>
      </w:rPr>
    </w:pPr>
  </w:p>
</w:hdr>
</file>

<file path=word/header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DB9F4" w14:textId="77777777" w:rsidR="00A3273B" w:rsidRDefault="00A3273B">
    <w:pPr>
      <w:spacing w:line="14" w:lineRule="auto"/>
      <w:rPr>
        <w:sz w:val="4"/>
        <w:szCs w:val="4"/>
      </w:rPr>
    </w:pPr>
  </w:p>
</w:hdr>
</file>

<file path=word/header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DB9F6" w14:textId="77777777" w:rsidR="00A3273B" w:rsidRDefault="00A3273B">
    <w:pPr>
      <w:spacing w:line="14" w:lineRule="auto"/>
      <w:rPr>
        <w:sz w:val="4"/>
        <w:szCs w:val="4"/>
      </w:rPr>
    </w:pPr>
  </w:p>
</w:hdr>
</file>

<file path=word/header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DB9F8" w14:textId="77777777" w:rsidR="00A3273B" w:rsidRDefault="00A3273B">
    <w:pPr>
      <w:spacing w:line="14" w:lineRule="auto"/>
      <w:rPr>
        <w:sz w:val="4"/>
        <w:szCs w:val="4"/>
      </w:rPr>
    </w:pPr>
  </w:p>
</w:hdr>
</file>

<file path=word/header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DB9FA" w14:textId="77777777" w:rsidR="00A3273B" w:rsidRDefault="00A3273B">
    <w:pPr>
      <w:spacing w:line="14" w:lineRule="auto"/>
      <w:rPr>
        <w:sz w:val="4"/>
        <w:szCs w:val="4"/>
      </w:rPr>
    </w:pPr>
  </w:p>
</w:hdr>
</file>

<file path=word/header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DB9FC" w14:textId="77777777" w:rsidR="00A3273B" w:rsidRDefault="00A3273B">
    <w:pPr>
      <w:spacing w:line="14" w:lineRule="auto"/>
      <w:rPr>
        <w:sz w:val="4"/>
        <w:szCs w:val="4"/>
      </w:rPr>
    </w:pPr>
  </w:p>
</w:hdr>
</file>

<file path=word/header6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DB9FE" w14:textId="77777777" w:rsidR="00A3273B" w:rsidRDefault="00A3273B">
    <w:pPr>
      <w:spacing w:line="14" w:lineRule="auto"/>
      <w:rPr>
        <w:sz w:val="4"/>
        <w:szCs w:val="4"/>
      </w:rPr>
    </w:pPr>
  </w:p>
</w:hdr>
</file>

<file path=word/header6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DBA00" w14:textId="77777777" w:rsidR="00A3273B" w:rsidRDefault="00A3273B">
    <w:pPr>
      <w:spacing w:line="14" w:lineRule="auto"/>
      <w:rPr>
        <w:sz w:val="4"/>
        <w:szCs w:val="4"/>
      </w:rPr>
    </w:pPr>
  </w:p>
</w:hdr>
</file>

<file path=word/header6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DBA02" w14:textId="77777777" w:rsidR="00A3273B" w:rsidRDefault="00A3273B">
    <w:pPr>
      <w:spacing w:line="14" w:lineRule="auto"/>
      <w:rPr>
        <w:sz w:val="4"/>
        <w:szCs w:val="4"/>
      </w:rPr>
    </w:pPr>
  </w:p>
</w:hdr>
</file>

<file path=word/header6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DBA04" w14:textId="77777777" w:rsidR="00A3273B" w:rsidRDefault="00A3273B">
    <w:pPr>
      <w:spacing w:line="14" w:lineRule="auto"/>
      <w:rPr>
        <w:sz w:val="4"/>
        <w:szCs w:val="4"/>
      </w:rPr>
    </w:pPr>
  </w:p>
</w:hdr>
</file>

<file path=word/header6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DBA06" w14:textId="77777777" w:rsidR="00A3273B" w:rsidRDefault="00A3273B">
    <w:pPr>
      <w:spacing w:line="14" w:lineRule="auto"/>
      <w:rPr>
        <w:sz w:val="4"/>
        <w:szCs w:val="4"/>
      </w:rPr>
    </w:pPr>
  </w:p>
</w:hdr>
</file>

<file path=word/header7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DBA08" w14:textId="77777777" w:rsidR="00A3273B" w:rsidRDefault="00A3273B">
    <w:pPr>
      <w:spacing w:line="14" w:lineRule="auto"/>
      <w:rPr>
        <w:sz w:val="4"/>
        <w:szCs w:val="4"/>
      </w:rPr>
    </w:pPr>
  </w:p>
</w:hdr>
</file>

<file path=word/header7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DBA0A" w14:textId="77777777" w:rsidR="00A3273B" w:rsidRDefault="00A3273B">
    <w:pPr>
      <w:spacing w:line="14" w:lineRule="auto"/>
      <w:rPr>
        <w:sz w:val="4"/>
        <w:szCs w:val="4"/>
      </w:rPr>
    </w:pPr>
  </w:p>
</w:hdr>
</file>

<file path=word/header7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DBA0C" w14:textId="77777777" w:rsidR="00A3273B" w:rsidRDefault="00A3273B">
    <w:pPr>
      <w:spacing w:line="14" w:lineRule="auto"/>
      <w:rPr>
        <w:sz w:val="4"/>
        <w:szCs w:val="4"/>
      </w:rPr>
    </w:pPr>
  </w:p>
</w:hdr>
</file>

<file path=word/header7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DBA0E" w14:textId="77777777" w:rsidR="00A3273B" w:rsidRDefault="00A3273B">
    <w:pPr>
      <w:spacing w:line="14" w:lineRule="auto"/>
      <w:rPr>
        <w:sz w:val="4"/>
        <w:szCs w:val="4"/>
      </w:rPr>
    </w:pPr>
  </w:p>
</w:hdr>
</file>

<file path=word/header7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DBA10" w14:textId="77777777" w:rsidR="00A3273B" w:rsidRDefault="00A3273B">
    <w:pPr>
      <w:spacing w:line="14" w:lineRule="auto"/>
      <w:rPr>
        <w:sz w:val="4"/>
        <w:szCs w:val="4"/>
      </w:rPr>
    </w:pPr>
  </w:p>
</w:hdr>
</file>

<file path=word/header7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DBA12" w14:textId="77777777" w:rsidR="00A3273B" w:rsidRDefault="00A3273B">
    <w:pPr>
      <w:spacing w:line="14" w:lineRule="auto"/>
      <w:rPr>
        <w:sz w:val="4"/>
        <w:szCs w:val="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C5A0F"/>
    <w:multiLevelType w:val="multilevel"/>
    <w:tmpl w:val="A54A824E"/>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b/>
        <w:i w:val="0"/>
        <w:iCs w:val="0"/>
        <w:caps w:val="0"/>
        <w:smallCaps w:val="0"/>
        <w:strike w:val="0"/>
        <w:dstrike w:val="0"/>
        <w:outline w:val="0"/>
        <w:shadow w:val="0"/>
        <w:emboss w:val="0"/>
        <w:imprint w:val="0"/>
        <w:vanish w:val="0"/>
        <w:spacing w:val="0"/>
        <w:w w:val="100"/>
        <w:kern w:val="0"/>
        <w:position w:val="0"/>
        <w:u w:val="none"/>
        <w:effect w:val="none"/>
        <w:vertAlign w:val="baseline"/>
        <w:em w:val="none"/>
        <w14:ligatures w14:val="none"/>
        <w14:numForm w14:val="default"/>
        <w14:numSpacing w14:val="default"/>
        <w14:stylisticSets/>
        <w14:cntxtAlts w14:val="0"/>
      </w:rPr>
    </w:lvl>
    <w:lvl w:ilvl="4">
      <w:start w:val="1"/>
      <w:numFmt w:val="decimal"/>
      <w:lvlText w:val="%4.%5"/>
      <w:lvlJc w:val="left"/>
      <w:pPr>
        <w:ind w:left="1008" w:hanging="1008"/>
      </w:pPr>
      <w:rPr>
        <w:rFonts w:ascii="Arial" w:hAnsi="Arial" w:hint="default"/>
        <w:b/>
        <w:i w:val="0"/>
        <w:color w:val="auto"/>
        <w:sz w:val="24"/>
      </w:rPr>
    </w:lvl>
    <w:lvl w:ilvl="5">
      <w:start w:val="1"/>
      <w:numFmt w:val="none"/>
      <w:lvlText w:val=""/>
      <w:lvlJc w:val="left"/>
      <w:pPr>
        <w:ind w:left="1152" w:hanging="1152"/>
      </w:pPr>
      <w:rPr>
        <w:rFonts w:hint="default"/>
      </w:rPr>
    </w:lvl>
    <w:lvl w:ilvl="6">
      <w:start w:val="1"/>
      <w:numFmt w:val="bullet"/>
      <w:lvlText w:val=""/>
      <w:lvlJc w:val="left"/>
      <w:pPr>
        <w:ind w:left="1584" w:hanging="144"/>
      </w:pPr>
      <w:rPr>
        <w:rFonts w:ascii="Wingdings" w:hAnsi="Wingding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 w15:restartNumberingAfterBreak="0">
    <w:nsid w:val="0B6024CC"/>
    <w:multiLevelType w:val="hybridMultilevel"/>
    <w:tmpl w:val="D72C59D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103D262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14C334E"/>
    <w:multiLevelType w:val="hybridMultilevel"/>
    <w:tmpl w:val="0C569C7C"/>
    <w:lvl w:ilvl="0" w:tplc="EF1475F2">
      <w:start w:val="5"/>
      <w:numFmt w:val="upperLetter"/>
      <w:lvlText w:val="%1-"/>
      <w:lvlJc w:val="left"/>
      <w:pPr>
        <w:ind w:left="437" w:hanging="216"/>
      </w:pPr>
      <w:rPr>
        <w:rFonts w:ascii="Verdana" w:eastAsia="Verdana" w:hAnsi="Verdana" w:hint="default"/>
        <w:w w:val="103"/>
        <w:sz w:val="19"/>
        <w:szCs w:val="19"/>
      </w:rPr>
    </w:lvl>
    <w:lvl w:ilvl="1" w:tplc="35FC858A">
      <w:start w:val="1"/>
      <w:numFmt w:val="decimal"/>
      <w:lvlText w:val="%2."/>
      <w:lvlJc w:val="left"/>
      <w:pPr>
        <w:ind w:left="2178" w:hanging="360"/>
      </w:pPr>
      <w:rPr>
        <w:rFonts w:ascii="Verdana" w:eastAsia="Verdana" w:hAnsi="Verdana" w:hint="default"/>
        <w:spacing w:val="-1"/>
        <w:w w:val="103"/>
        <w:sz w:val="19"/>
        <w:szCs w:val="19"/>
      </w:rPr>
    </w:lvl>
    <w:lvl w:ilvl="2" w:tplc="8ACE7DA6">
      <w:start w:val="1"/>
      <w:numFmt w:val="bullet"/>
      <w:lvlText w:val="•"/>
      <w:lvlJc w:val="left"/>
      <w:pPr>
        <w:ind w:left="2991" w:hanging="360"/>
      </w:pPr>
      <w:rPr>
        <w:rFonts w:hint="default"/>
      </w:rPr>
    </w:lvl>
    <w:lvl w:ilvl="3" w:tplc="C7EE94DE">
      <w:start w:val="1"/>
      <w:numFmt w:val="bullet"/>
      <w:lvlText w:val="•"/>
      <w:lvlJc w:val="left"/>
      <w:pPr>
        <w:ind w:left="3805" w:hanging="360"/>
      </w:pPr>
      <w:rPr>
        <w:rFonts w:hint="default"/>
      </w:rPr>
    </w:lvl>
    <w:lvl w:ilvl="4" w:tplc="A4BC3026">
      <w:start w:val="1"/>
      <w:numFmt w:val="bullet"/>
      <w:lvlText w:val="•"/>
      <w:lvlJc w:val="left"/>
      <w:pPr>
        <w:ind w:left="4618" w:hanging="360"/>
      </w:pPr>
      <w:rPr>
        <w:rFonts w:hint="default"/>
      </w:rPr>
    </w:lvl>
    <w:lvl w:ilvl="5" w:tplc="78305BEC">
      <w:start w:val="1"/>
      <w:numFmt w:val="bullet"/>
      <w:lvlText w:val="•"/>
      <w:lvlJc w:val="left"/>
      <w:pPr>
        <w:ind w:left="5432" w:hanging="360"/>
      </w:pPr>
      <w:rPr>
        <w:rFonts w:hint="default"/>
      </w:rPr>
    </w:lvl>
    <w:lvl w:ilvl="6" w:tplc="DA3820A0">
      <w:start w:val="1"/>
      <w:numFmt w:val="bullet"/>
      <w:lvlText w:val="•"/>
      <w:lvlJc w:val="left"/>
      <w:pPr>
        <w:ind w:left="6245" w:hanging="360"/>
      </w:pPr>
      <w:rPr>
        <w:rFonts w:hint="default"/>
      </w:rPr>
    </w:lvl>
    <w:lvl w:ilvl="7" w:tplc="14601E96">
      <w:start w:val="1"/>
      <w:numFmt w:val="bullet"/>
      <w:lvlText w:val="•"/>
      <w:lvlJc w:val="left"/>
      <w:pPr>
        <w:ind w:left="7059" w:hanging="360"/>
      </w:pPr>
      <w:rPr>
        <w:rFonts w:hint="default"/>
      </w:rPr>
    </w:lvl>
    <w:lvl w:ilvl="8" w:tplc="D26887B2">
      <w:start w:val="1"/>
      <w:numFmt w:val="bullet"/>
      <w:lvlText w:val="•"/>
      <w:lvlJc w:val="left"/>
      <w:pPr>
        <w:ind w:left="7872" w:hanging="360"/>
      </w:pPr>
      <w:rPr>
        <w:rFonts w:hint="default"/>
      </w:rPr>
    </w:lvl>
  </w:abstractNum>
  <w:abstractNum w:abstractNumId="4" w15:restartNumberingAfterBreak="0">
    <w:nsid w:val="11CF6E81"/>
    <w:multiLevelType w:val="multilevel"/>
    <w:tmpl w:val="2F0C5C38"/>
    <w:lvl w:ilvl="0">
      <w:start w:val="1"/>
      <w:numFmt w:val="bullet"/>
      <w:lvlText w:val=""/>
      <w:lvlJc w:val="left"/>
      <w:pPr>
        <w:ind w:left="1440" w:hanging="720"/>
      </w:pPr>
      <w:rPr>
        <w:rFonts w:ascii="Wingdings" w:hAnsi="Wingdings" w:hint="default"/>
        <w:color w:val="3C96AB"/>
        <w:w w:val="99"/>
        <w:sz w:val="24"/>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161F4C26"/>
    <w:multiLevelType w:val="multilevel"/>
    <w:tmpl w:val="4B1246E4"/>
    <w:lvl w:ilvl="0">
      <w:start w:val="1"/>
      <w:numFmt w:val="decimal"/>
      <w:lvlText w:val="%1."/>
      <w:lvlJc w:val="left"/>
      <w:pPr>
        <w:ind w:left="2016" w:hanging="576"/>
      </w:pPr>
      <w:rPr>
        <w:rFonts w:hint="default"/>
        <w:spacing w:val="-3"/>
        <w:w w:val="99"/>
        <w:sz w:val="24"/>
        <w:szCs w:val="24"/>
      </w:rPr>
    </w:lvl>
    <w:lvl w:ilvl="1">
      <w:start w:val="1"/>
      <w:numFmt w:val="bullet"/>
      <w:lvlText w:val="•"/>
      <w:lvlJc w:val="left"/>
      <w:pPr>
        <w:ind w:left="2021" w:hanging="360"/>
      </w:pPr>
      <w:rPr>
        <w:rFonts w:hint="default"/>
      </w:rPr>
    </w:lvl>
    <w:lvl w:ilvl="2">
      <w:start w:val="1"/>
      <w:numFmt w:val="bullet"/>
      <w:lvlText w:val="•"/>
      <w:lvlJc w:val="left"/>
      <w:pPr>
        <w:ind w:left="2860" w:hanging="360"/>
      </w:pPr>
      <w:rPr>
        <w:rFonts w:hint="default"/>
      </w:rPr>
    </w:lvl>
    <w:lvl w:ilvl="3">
      <w:start w:val="1"/>
      <w:numFmt w:val="bullet"/>
      <w:lvlText w:val="•"/>
      <w:lvlJc w:val="left"/>
      <w:pPr>
        <w:ind w:left="3700" w:hanging="360"/>
      </w:pPr>
      <w:rPr>
        <w:rFonts w:hint="default"/>
      </w:rPr>
    </w:lvl>
    <w:lvl w:ilvl="4">
      <w:start w:val="1"/>
      <w:numFmt w:val="bullet"/>
      <w:lvlText w:val="•"/>
      <w:lvlJc w:val="left"/>
      <w:pPr>
        <w:ind w:left="4540" w:hanging="360"/>
      </w:pPr>
      <w:rPr>
        <w:rFonts w:hint="default"/>
      </w:rPr>
    </w:lvl>
    <w:lvl w:ilvl="5">
      <w:start w:val="1"/>
      <w:numFmt w:val="bullet"/>
      <w:lvlText w:val="•"/>
      <w:lvlJc w:val="left"/>
      <w:pPr>
        <w:ind w:left="5380" w:hanging="360"/>
      </w:pPr>
      <w:rPr>
        <w:rFonts w:hint="default"/>
      </w:rPr>
    </w:lvl>
    <w:lvl w:ilvl="6">
      <w:start w:val="1"/>
      <w:numFmt w:val="bullet"/>
      <w:lvlText w:val="•"/>
      <w:lvlJc w:val="left"/>
      <w:pPr>
        <w:ind w:left="6220" w:hanging="360"/>
      </w:pPr>
      <w:rPr>
        <w:rFonts w:hint="default"/>
      </w:rPr>
    </w:lvl>
    <w:lvl w:ilvl="7">
      <w:start w:val="1"/>
      <w:numFmt w:val="bullet"/>
      <w:lvlText w:val="•"/>
      <w:lvlJc w:val="left"/>
      <w:pPr>
        <w:ind w:left="7060" w:hanging="360"/>
      </w:pPr>
      <w:rPr>
        <w:rFonts w:hint="default"/>
      </w:rPr>
    </w:lvl>
    <w:lvl w:ilvl="8">
      <w:start w:val="1"/>
      <w:numFmt w:val="bullet"/>
      <w:lvlText w:val="•"/>
      <w:lvlJc w:val="left"/>
      <w:pPr>
        <w:ind w:left="7900" w:hanging="360"/>
      </w:pPr>
      <w:rPr>
        <w:rFonts w:hint="default"/>
      </w:rPr>
    </w:lvl>
  </w:abstractNum>
  <w:abstractNum w:abstractNumId="6" w15:restartNumberingAfterBreak="0">
    <w:nsid w:val="164178B8"/>
    <w:multiLevelType w:val="hybridMultilevel"/>
    <w:tmpl w:val="EB885E9A"/>
    <w:lvl w:ilvl="0" w:tplc="927AF5E2">
      <w:start w:val="1"/>
      <w:numFmt w:val="decimal"/>
      <w:lvlText w:val="%1."/>
      <w:lvlJc w:val="left"/>
      <w:pPr>
        <w:ind w:left="614" w:hanging="360"/>
      </w:pPr>
      <w:rPr>
        <w:rFonts w:ascii="Calibri" w:eastAsia="Calibri" w:hAnsi="Calibri" w:hint="default"/>
        <w:b/>
        <w:bCs/>
        <w:spacing w:val="1"/>
        <w:w w:val="103"/>
        <w:sz w:val="19"/>
        <w:szCs w:val="19"/>
      </w:rPr>
    </w:lvl>
    <w:lvl w:ilvl="1" w:tplc="A9F4896E">
      <w:start w:val="1"/>
      <w:numFmt w:val="lowerLetter"/>
      <w:lvlText w:val="%2."/>
      <w:lvlJc w:val="left"/>
      <w:pPr>
        <w:ind w:left="974" w:hanging="360"/>
      </w:pPr>
      <w:rPr>
        <w:rFonts w:ascii="Verdana" w:eastAsia="Verdana" w:hAnsi="Verdana" w:hint="default"/>
        <w:spacing w:val="1"/>
        <w:w w:val="103"/>
        <w:sz w:val="19"/>
        <w:szCs w:val="19"/>
      </w:rPr>
    </w:lvl>
    <w:lvl w:ilvl="2" w:tplc="A19EAEB8">
      <w:start w:val="1"/>
      <w:numFmt w:val="bullet"/>
      <w:lvlText w:val="•"/>
      <w:lvlJc w:val="left"/>
      <w:pPr>
        <w:ind w:left="1922" w:hanging="360"/>
      </w:pPr>
      <w:rPr>
        <w:rFonts w:hint="default"/>
      </w:rPr>
    </w:lvl>
    <w:lvl w:ilvl="3" w:tplc="709EC4A4">
      <w:start w:val="1"/>
      <w:numFmt w:val="bullet"/>
      <w:lvlText w:val="•"/>
      <w:lvlJc w:val="left"/>
      <w:pPr>
        <w:ind w:left="2869" w:hanging="360"/>
      </w:pPr>
      <w:rPr>
        <w:rFonts w:hint="default"/>
      </w:rPr>
    </w:lvl>
    <w:lvl w:ilvl="4" w:tplc="55F063F8">
      <w:start w:val="1"/>
      <w:numFmt w:val="bullet"/>
      <w:lvlText w:val="•"/>
      <w:lvlJc w:val="left"/>
      <w:pPr>
        <w:ind w:left="3816" w:hanging="360"/>
      </w:pPr>
      <w:rPr>
        <w:rFonts w:hint="default"/>
      </w:rPr>
    </w:lvl>
    <w:lvl w:ilvl="5" w:tplc="90103FC2">
      <w:start w:val="1"/>
      <w:numFmt w:val="bullet"/>
      <w:lvlText w:val="•"/>
      <w:lvlJc w:val="left"/>
      <w:pPr>
        <w:ind w:left="4763" w:hanging="360"/>
      </w:pPr>
      <w:rPr>
        <w:rFonts w:hint="default"/>
      </w:rPr>
    </w:lvl>
    <w:lvl w:ilvl="6" w:tplc="58367D7E">
      <w:start w:val="1"/>
      <w:numFmt w:val="bullet"/>
      <w:lvlText w:val="•"/>
      <w:lvlJc w:val="left"/>
      <w:pPr>
        <w:ind w:left="5711" w:hanging="360"/>
      </w:pPr>
      <w:rPr>
        <w:rFonts w:hint="default"/>
      </w:rPr>
    </w:lvl>
    <w:lvl w:ilvl="7" w:tplc="C3C290F0">
      <w:start w:val="1"/>
      <w:numFmt w:val="bullet"/>
      <w:lvlText w:val="•"/>
      <w:lvlJc w:val="left"/>
      <w:pPr>
        <w:ind w:left="6658" w:hanging="360"/>
      </w:pPr>
      <w:rPr>
        <w:rFonts w:hint="default"/>
      </w:rPr>
    </w:lvl>
    <w:lvl w:ilvl="8" w:tplc="B25C07A6">
      <w:start w:val="1"/>
      <w:numFmt w:val="bullet"/>
      <w:lvlText w:val="•"/>
      <w:lvlJc w:val="left"/>
      <w:pPr>
        <w:ind w:left="7605" w:hanging="360"/>
      </w:pPr>
      <w:rPr>
        <w:rFonts w:hint="default"/>
      </w:rPr>
    </w:lvl>
  </w:abstractNum>
  <w:abstractNum w:abstractNumId="7" w15:restartNumberingAfterBreak="0">
    <w:nsid w:val="20DF33D5"/>
    <w:multiLevelType w:val="hybridMultilevel"/>
    <w:tmpl w:val="5D38CBE4"/>
    <w:lvl w:ilvl="0" w:tplc="FC5865F8">
      <w:start w:val="1"/>
      <w:numFmt w:val="decimal"/>
      <w:lvlText w:val="%1)"/>
      <w:lvlJc w:val="left"/>
      <w:pPr>
        <w:ind w:left="1080" w:hanging="360"/>
      </w:pPr>
      <w:rPr>
        <w:rFonts w:ascii="Arial" w:hAnsi="Aria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11C64E1"/>
    <w:multiLevelType w:val="multilevel"/>
    <w:tmpl w:val="F02EC228"/>
    <w:lvl w:ilvl="0">
      <w:start w:val="1"/>
      <w:numFmt w:val="decimal"/>
      <w:pStyle w:val="Heading1"/>
      <w:lvlText w:val="%1"/>
      <w:lvlJc w:val="left"/>
      <w:pPr>
        <w:ind w:left="432" w:hanging="432"/>
      </w:pPr>
      <w:rPr>
        <w:rFonts w:hint="default"/>
      </w:rPr>
    </w:lvl>
    <w:lvl w:ilvl="1">
      <w:start w:val="2"/>
      <w:numFmt w:val="decimal"/>
      <w:pStyle w:val="Heading2"/>
      <w:lvlText w:val="%1.%2"/>
      <w:lvlJc w:val="left"/>
      <w:pPr>
        <w:ind w:left="576" w:hanging="576"/>
      </w:pPr>
      <w:rPr>
        <w:rFonts w:hint="default"/>
      </w:rPr>
    </w:lvl>
    <w:lvl w:ilvl="2">
      <w:start w:val="1"/>
      <w:numFmt w:val="decimal"/>
      <w:pStyle w:val="Heading3"/>
      <w:lvlText w:val="%1.%2.%3"/>
      <w:lvlJc w:val="left"/>
      <w:pPr>
        <w:ind w:left="5940" w:hanging="720"/>
      </w:pPr>
      <w:rPr>
        <w:rFonts w:hint="default"/>
      </w:rPr>
    </w:lvl>
    <w:lvl w:ilvl="3">
      <w:start w:val="1"/>
      <w:numFmt w:val="decimal"/>
      <w:lvlRestart w:val="2"/>
      <w:pStyle w:val="Heading4"/>
      <w:lvlText w:val="Activity %4:"/>
      <w:lvlJc w:val="left"/>
      <w:pPr>
        <w:ind w:left="2700" w:hanging="1800"/>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pStyle w:val="Heading5"/>
      <w:lvlText w:val="%4.%5"/>
      <w:lvlJc w:val="left"/>
      <w:pPr>
        <w:ind w:left="1008" w:hanging="1008"/>
      </w:pPr>
      <w:rPr>
        <w:rFonts w:ascii="Arial" w:hAnsi="Arial" w:hint="default"/>
        <w:b/>
        <w:i w:val="0"/>
        <w:color w:val="auto"/>
        <w:sz w:val="24"/>
      </w:rPr>
    </w:lvl>
    <w:lvl w:ilvl="5">
      <w:start w:val="1"/>
      <w:numFmt w:val="none"/>
      <w:pStyle w:val="Heading6"/>
      <w:lvlText w:val=""/>
      <w:lvlJc w:val="left"/>
      <w:pPr>
        <w:ind w:left="1152" w:hanging="1152"/>
      </w:pPr>
      <w:rPr>
        <w:rFonts w:hint="default"/>
      </w:rPr>
    </w:lvl>
    <w:lvl w:ilvl="6">
      <w:start w:val="1"/>
      <w:numFmt w:val="bullet"/>
      <w:pStyle w:val="Heading7"/>
      <w:lvlText w:val=""/>
      <w:lvlJc w:val="left"/>
      <w:pPr>
        <w:ind w:left="1800" w:hanging="360"/>
      </w:pPr>
      <w:rPr>
        <w:rFonts w:ascii="Wingdings" w:hAnsi="Wingdings" w:hint="default"/>
        <w:color w:val="3C96AB"/>
      </w:rPr>
    </w:lvl>
    <w:lvl w:ilvl="7">
      <w:start w:val="1"/>
      <w:numFmt w:val="decimal"/>
      <w:pStyle w:val="Heading8"/>
      <w:lvlText w:val="Best Practice %8"/>
      <w:lvlJc w:val="left"/>
      <w:pPr>
        <w:ind w:left="2664" w:hanging="2592"/>
      </w:pPr>
      <w:rPr>
        <w:rFonts w:hint="default"/>
      </w:rPr>
    </w:lvl>
    <w:lvl w:ilvl="8">
      <w:start w:val="1"/>
      <w:numFmt w:val="decimal"/>
      <w:pStyle w:val="Heading9"/>
      <w:lvlText w:val="%1.%2.%3.%4.%5.%6.%7.%8.%9"/>
      <w:lvlJc w:val="left"/>
      <w:pPr>
        <w:ind w:left="1584" w:hanging="1584"/>
      </w:pPr>
      <w:rPr>
        <w:rFonts w:hint="default"/>
      </w:rPr>
    </w:lvl>
  </w:abstractNum>
  <w:abstractNum w:abstractNumId="9" w15:restartNumberingAfterBreak="0">
    <w:nsid w:val="2C765464"/>
    <w:multiLevelType w:val="multilevel"/>
    <w:tmpl w:val="B20AABF6"/>
    <w:lvl w:ilvl="0">
      <w:start w:val="1"/>
      <w:numFmt w:val="decimal"/>
      <w:lvlText w:val="%1."/>
      <w:lvlJc w:val="left"/>
      <w:pPr>
        <w:ind w:left="1440" w:hanging="72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3C6C390C"/>
    <w:multiLevelType w:val="hybridMultilevel"/>
    <w:tmpl w:val="7210317A"/>
    <w:lvl w:ilvl="0" w:tplc="FC5865F8">
      <w:start w:val="1"/>
      <w:numFmt w:val="decimal"/>
      <w:lvlText w:val="%1)"/>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64C102E"/>
    <w:multiLevelType w:val="hybridMultilevel"/>
    <w:tmpl w:val="D1F2C7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95874C9"/>
    <w:multiLevelType w:val="multilevel"/>
    <w:tmpl w:val="58B6D5CE"/>
    <w:lvl w:ilvl="0">
      <w:start w:val="4"/>
      <w:numFmt w:val="decimal"/>
      <w:lvlText w:val="%1"/>
      <w:lvlJc w:val="left"/>
      <w:pPr>
        <w:ind w:left="2163" w:hanging="903"/>
      </w:pPr>
      <w:rPr>
        <w:rFonts w:hint="default"/>
      </w:rPr>
    </w:lvl>
    <w:lvl w:ilvl="1">
      <w:start w:val="12"/>
      <w:numFmt w:val="decimal"/>
      <w:lvlText w:val="%1.%2"/>
      <w:lvlJc w:val="left"/>
      <w:pPr>
        <w:ind w:left="2163" w:hanging="903"/>
      </w:pPr>
      <w:rPr>
        <w:rFonts w:ascii="Verdana" w:eastAsia="Verdana" w:hAnsi="Verdana" w:hint="default"/>
        <w:b/>
        <w:bCs/>
        <w:color w:val="4574A2"/>
        <w:spacing w:val="-1"/>
        <w:w w:val="99"/>
        <w:sz w:val="28"/>
        <w:szCs w:val="28"/>
      </w:rPr>
    </w:lvl>
    <w:lvl w:ilvl="2">
      <w:start w:val="1"/>
      <w:numFmt w:val="bullet"/>
      <w:lvlText w:val=""/>
      <w:lvlJc w:val="left"/>
      <w:pPr>
        <w:ind w:left="1981" w:hanging="360"/>
      </w:pPr>
      <w:rPr>
        <w:rFonts w:ascii="Wingdings" w:eastAsia="Wingdings" w:hAnsi="Wingdings" w:hint="default"/>
        <w:color w:val="3C96AB"/>
        <w:w w:val="99"/>
        <w:sz w:val="24"/>
        <w:szCs w:val="24"/>
      </w:rPr>
    </w:lvl>
    <w:lvl w:ilvl="3">
      <w:start w:val="1"/>
      <w:numFmt w:val="bullet"/>
      <w:lvlText w:val="•"/>
      <w:lvlJc w:val="left"/>
      <w:pPr>
        <w:ind w:left="4008" w:hanging="360"/>
      </w:pPr>
      <w:rPr>
        <w:rFonts w:hint="default"/>
      </w:rPr>
    </w:lvl>
    <w:lvl w:ilvl="4">
      <w:start w:val="1"/>
      <w:numFmt w:val="bullet"/>
      <w:lvlText w:val="•"/>
      <w:lvlJc w:val="left"/>
      <w:pPr>
        <w:ind w:left="5132" w:hanging="360"/>
      </w:pPr>
      <w:rPr>
        <w:rFonts w:hint="default"/>
      </w:rPr>
    </w:lvl>
    <w:lvl w:ilvl="5">
      <w:start w:val="1"/>
      <w:numFmt w:val="bullet"/>
      <w:lvlText w:val="•"/>
      <w:lvlJc w:val="left"/>
      <w:pPr>
        <w:ind w:left="6257" w:hanging="360"/>
      </w:pPr>
      <w:rPr>
        <w:rFonts w:hint="default"/>
      </w:rPr>
    </w:lvl>
    <w:lvl w:ilvl="6">
      <w:start w:val="1"/>
      <w:numFmt w:val="bullet"/>
      <w:lvlText w:val="•"/>
      <w:lvlJc w:val="left"/>
      <w:pPr>
        <w:ind w:left="7381" w:hanging="360"/>
      </w:pPr>
      <w:rPr>
        <w:rFonts w:hint="default"/>
      </w:rPr>
    </w:lvl>
    <w:lvl w:ilvl="7">
      <w:start w:val="1"/>
      <w:numFmt w:val="bullet"/>
      <w:lvlText w:val="•"/>
      <w:lvlJc w:val="left"/>
      <w:pPr>
        <w:ind w:left="8506" w:hanging="360"/>
      </w:pPr>
      <w:rPr>
        <w:rFonts w:hint="default"/>
      </w:rPr>
    </w:lvl>
    <w:lvl w:ilvl="8">
      <w:start w:val="1"/>
      <w:numFmt w:val="bullet"/>
      <w:lvlText w:val="•"/>
      <w:lvlJc w:val="left"/>
      <w:pPr>
        <w:ind w:left="9630" w:hanging="360"/>
      </w:pPr>
      <w:rPr>
        <w:rFonts w:hint="default"/>
      </w:rPr>
    </w:lvl>
  </w:abstractNum>
  <w:abstractNum w:abstractNumId="13" w15:restartNumberingAfterBreak="0">
    <w:nsid w:val="4A37639D"/>
    <w:multiLevelType w:val="multilevel"/>
    <w:tmpl w:val="005403A2"/>
    <w:lvl w:ilvl="0">
      <w:start w:val="1"/>
      <w:numFmt w:val="decimal"/>
      <w:lvlText w:val="%1."/>
      <w:lvlJc w:val="left"/>
      <w:pPr>
        <w:ind w:left="643" w:hanging="360"/>
      </w:pPr>
      <w:rPr>
        <w:rFonts w:ascii="Verdana" w:eastAsia="Verdana" w:hAnsi="Verdana" w:hint="default"/>
        <w:spacing w:val="1"/>
        <w:w w:val="102"/>
        <w:sz w:val="21"/>
        <w:szCs w:val="21"/>
      </w:rPr>
    </w:lvl>
    <w:lvl w:ilvl="1">
      <w:start w:val="5"/>
      <w:numFmt w:val="decimal"/>
      <w:lvlText w:val="%2."/>
      <w:lvlJc w:val="left"/>
      <w:pPr>
        <w:ind w:left="1261" w:hanging="720"/>
      </w:pPr>
      <w:rPr>
        <w:rFonts w:ascii="Verdana" w:eastAsia="Verdana" w:hAnsi="Verdana" w:hint="default"/>
        <w:b/>
        <w:bCs/>
        <w:color w:val="4574A2"/>
        <w:spacing w:val="-2"/>
        <w:sz w:val="36"/>
        <w:szCs w:val="36"/>
      </w:rPr>
    </w:lvl>
    <w:lvl w:ilvl="2">
      <w:start w:val="1"/>
      <w:numFmt w:val="decimal"/>
      <w:lvlText w:val="%2.%3."/>
      <w:lvlJc w:val="left"/>
      <w:pPr>
        <w:ind w:left="2001" w:hanging="720"/>
      </w:pPr>
      <w:rPr>
        <w:rFonts w:ascii="Verdana" w:eastAsia="Verdana" w:hAnsi="Verdana" w:hint="default"/>
        <w:b/>
        <w:bCs/>
        <w:color w:val="4574A2"/>
        <w:spacing w:val="-1"/>
        <w:w w:val="99"/>
        <w:sz w:val="28"/>
        <w:szCs w:val="28"/>
      </w:rPr>
    </w:lvl>
    <w:lvl w:ilvl="3">
      <w:start w:val="1"/>
      <w:numFmt w:val="bullet"/>
      <w:lvlText w:val="•"/>
      <w:lvlJc w:val="left"/>
      <w:pPr>
        <w:ind w:left="2938" w:hanging="720"/>
      </w:pPr>
      <w:rPr>
        <w:rFonts w:hint="default"/>
      </w:rPr>
    </w:lvl>
    <w:lvl w:ilvl="4">
      <w:start w:val="1"/>
      <w:numFmt w:val="bullet"/>
      <w:lvlText w:val="•"/>
      <w:lvlJc w:val="left"/>
      <w:pPr>
        <w:ind w:left="3875" w:hanging="720"/>
      </w:pPr>
      <w:rPr>
        <w:rFonts w:hint="default"/>
      </w:rPr>
    </w:lvl>
    <w:lvl w:ilvl="5">
      <w:start w:val="1"/>
      <w:numFmt w:val="bullet"/>
      <w:lvlText w:val="•"/>
      <w:lvlJc w:val="left"/>
      <w:pPr>
        <w:ind w:left="4813" w:hanging="720"/>
      </w:pPr>
      <w:rPr>
        <w:rFonts w:hint="default"/>
      </w:rPr>
    </w:lvl>
    <w:lvl w:ilvl="6">
      <w:start w:val="1"/>
      <w:numFmt w:val="bullet"/>
      <w:lvlText w:val="•"/>
      <w:lvlJc w:val="left"/>
      <w:pPr>
        <w:ind w:left="5750" w:hanging="720"/>
      </w:pPr>
      <w:rPr>
        <w:rFonts w:hint="default"/>
      </w:rPr>
    </w:lvl>
    <w:lvl w:ilvl="7">
      <w:start w:val="1"/>
      <w:numFmt w:val="bullet"/>
      <w:lvlText w:val="•"/>
      <w:lvlJc w:val="left"/>
      <w:pPr>
        <w:ind w:left="6687" w:hanging="720"/>
      </w:pPr>
      <w:rPr>
        <w:rFonts w:hint="default"/>
      </w:rPr>
    </w:lvl>
    <w:lvl w:ilvl="8">
      <w:start w:val="1"/>
      <w:numFmt w:val="bullet"/>
      <w:lvlText w:val="•"/>
      <w:lvlJc w:val="left"/>
      <w:pPr>
        <w:ind w:left="7625" w:hanging="720"/>
      </w:pPr>
      <w:rPr>
        <w:rFonts w:hint="default"/>
      </w:rPr>
    </w:lvl>
  </w:abstractNum>
  <w:abstractNum w:abstractNumId="14" w15:restartNumberingAfterBreak="0">
    <w:nsid w:val="4D434AB3"/>
    <w:multiLevelType w:val="hybridMultilevel"/>
    <w:tmpl w:val="74C2B48C"/>
    <w:lvl w:ilvl="0" w:tplc="2B8E37EA">
      <w:start w:val="1"/>
      <w:numFmt w:val="bullet"/>
      <w:lvlText w:val=""/>
      <w:lvlJc w:val="left"/>
      <w:pPr>
        <w:ind w:left="225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F575581"/>
    <w:multiLevelType w:val="multilevel"/>
    <w:tmpl w:val="DBAC1606"/>
    <w:lvl w:ilvl="0">
      <w:start w:val="69"/>
      <w:numFmt w:val="decimal"/>
      <w:lvlText w:val="%1"/>
      <w:lvlJc w:val="left"/>
      <w:pPr>
        <w:ind w:left="1261" w:hanging="696"/>
      </w:pPr>
      <w:rPr>
        <w:rFonts w:hint="default"/>
      </w:rPr>
    </w:lvl>
    <w:lvl w:ilvl="1">
      <w:start w:val="1"/>
      <w:numFmt w:val="decimal"/>
      <w:lvlText w:val="%1.%2."/>
      <w:lvlJc w:val="left"/>
      <w:pPr>
        <w:ind w:left="1261" w:hanging="696"/>
      </w:pPr>
      <w:rPr>
        <w:rFonts w:ascii="Georgia" w:eastAsia="Georgia" w:hAnsi="Georgia" w:hint="default"/>
        <w:spacing w:val="-2"/>
        <w:w w:val="99"/>
        <w:sz w:val="24"/>
        <w:szCs w:val="24"/>
      </w:rPr>
    </w:lvl>
    <w:lvl w:ilvl="2">
      <w:start w:val="1"/>
      <w:numFmt w:val="decimal"/>
      <w:lvlText w:val="%3."/>
      <w:lvlJc w:val="left"/>
      <w:pPr>
        <w:ind w:left="2701" w:hanging="274"/>
      </w:pPr>
      <w:rPr>
        <w:rFonts w:hint="default"/>
        <w:sz w:val="24"/>
        <w:szCs w:val="24"/>
      </w:rPr>
    </w:lvl>
    <w:lvl w:ilvl="3">
      <w:start w:val="1"/>
      <w:numFmt w:val="bullet"/>
      <w:lvlText w:val="•"/>
      <w:lvlJc w:val="left"/>
      <w:pPr>
        <w:ind w:left="4740" w:hanging="274"/>
      </w:pPr>
      <w:rPr>
        <w:rFonts w:hint="default"/>
      </w:rPr>
    </w:lvl>
    <w:lvl w:ilvl="4">
      <w:start w:val="1"/>
      <w:numFmt w:val="bullet"/>
      <w:lvlText w:val="•"/>
      <w:lvlJc w:val="left"/>
      <w:pPr>
        <w:ind w:left="5760" w:hanging="274"/>
      </w:pPr>
      <w:rPr>
        <w:rFonts w:hint="default"/>
      </w:rPr>
    </w:lvl>
    <w:lvl w:ilvl="5">
      <w:start w:val="1"/>
      <w:numFmt w:val="bullet"/>
      <w:lvlText w:val="•"/>
      <w:lvlJc w:val="left"/>
      <w:pPr>
        <w:ind w:left="6780" w:hanging="274"/>
      </w:pPr>
      <w:rPr>
        <w:rFonts w:hint="default"/>
      </w:rPr>
    </w:lvl>
    <w:lvl w:ilvl="6">
      <w:start w:val="1"/>
      <w:numFmt w:val="bullet"/>
      <w:lvlText w:val="•"/>
      <w:lvlJc w:val="left"/>
      <w:pPr>
        <w:ind w:left="7800" w:hanging="274"/>
      </w:pPr>
      <w:rPr>
        <w:rFonts w:hint="default"/>
      </w:rPr>
    </w:lvl>
    <w:lvl w:ilvl="7">
      <w:start w:val="1"/>
      <w:numFmt w:val="bullet"/>
      <w:lvlText w:val="•"/>
      <w:lvlJc w:val="left"/>
      <w:pPr>
        <w:ind w:left="8820" w:hanging="274"/>
      </w:pPr>
      <w:rPr>
        <w:rFonts w:hint="default"/>
      </w:rPr>
    </w:lvl>
    <w:lvl w:ilvl="8">
      <w:start w:val="1"/>
      <w:numFmt w:val="bullet"/>
      <w:lvlText w:val="•"/>
      <w:lvlJc w:val="left"/>
      <w:pPr>
        <w:ind w:left="9840" w:hanging="274"/>
      </w:pPr>
      <w:rPr>
        <w:rFonts w:hint="default"/>
      </w:rPr>
    </w:lvl>
  </w:abstractNum>
  <w:abstractNum w:abstractNumId="16" w15:restartNumberingAfterBreak="0">
    <w:nsid w:val="60EF7508"/>
    <w:multiLevelType w:val="multilevel"/>
    <w:tmpl w:val="A80432BA"/>
    <w:lvl w:ilvl="0">
      <w:start w:val="65"/>
      <w:numFmt w:val="decimal"/>
      <w:lvlText w:val="%1"/>
      <w:lvlJc w:val="left"/>
      <w:pPr>
        <w:ind w:left="1261" w:hanging="557"/>
      </w:pPr>
      <w:rPr>
        <w:rFonts w:hint="default"/>
      </w:rPr>
    </w:lvl>
    <w:lvl w:ilvl="1">
      <w:start w:val="1"/>
      <w:numFmt w:val="decimal"/>
      <w:lvlText w:val="%1.%2."/>
      <w:lvlJc w:val="left"/>
      <w:pPr>
        <w:ind w:left="1261" w:hanging="557"/>
      </w:pPr>
      <w:rPr>
        <w:rFonts w:ascii="Georgia" w:eastAsia="Georgia" w:hAnsi="Georgia" w:hint="default"/>
        <w:spacing w:val="-2"/>
        <w:w w:val="99"/>
        <w:sz w:val="24"/>
        <w:szCs w:val="24"/>
      </w:rPr>
    </w:lvl>
    <w:lvl w:ilvl="2">
      <w:start w:val="1"/>
      <w:numFmt w:val="bullet"/>
      <w:lvlText w:val="•"/>
      <w:lvlJc w:val="left"/>
      <w:pPr>
        <w:ind w:left="3384" w:hanging="557"/>
      </w:pPr>
      <w:rPr>
        <w:rFonts w:hint="default"/>
      </w:rPr>
    </w:lvl>
    <w:lvl w:ilvl="3">
      <w:start w:val="1"/>
      <w:numFmt w:val="bullet"/>
      <w:lvlText w:val="•"/>
      <w:lvlJc w:val="left"/>
      <w:pPr>
        <w:ind w:left="4446" w:hanging="557"/>
      </w:pPr>
      <w:rPr>
        <w:rFonts w:hint="default"/>
      </w:rPr>
    </w:lvl>
    <w:lvl w:ilvl="4">
      <w:start w:val="1"/>
      <w:numFmt w:val="bullet"/>
      <w:lvlText w:val="•"/>
      <w:lvlJc w:val="left"/>
      <w:pPr>
        <w:ind w:left="5508" w:hanging="557"/>
      </w:pPr>
      <w:rPr>
        <w:rFonts w:hint="default"/>
      </w:rPr>
    </w:lvl>
    <w:lvl w:ilvl="5">
      <w:start w:val="1"/>
      <w:numFmt w:val="bullet"/>
      <w:lvlText w:val="•"/>
      <w:lvlJc w:val="left"/>
      <w:pPr>
        <w:ind w:left="6570" w:hanging="557"/>
      </w:pPr>
      <w:rPr>
        <w:rFonts w:hint="default"/>
      </w:rPr>
    </w:lvl>
    <w:lvl w:ilvl="6">
      <w:start w:val="1"/>
      <w:numFmt w:val="bullet"/>
      <w:lvlText w:val="•"/>
      <w:lvlJc w:val="left"/>
      <w:pPr>
        <w:ind w:left="7632" w:hanging="557"/>
      </w:pPr>
      <w:rPr>
        <w:rFonts w:hint="default"/>
      </w:rPr>
    </w:lvl>
    <w:lvl w:ilvl="7">
      <w:start w:val="1"/>
      <w:numFmt w:val="bullet"/>
      <w:lvlText w:val="•"/>
      <w:lvlJc w:val="left"/>
      <w:pPr>
        <w:ind w:left="8694" w:hanging="557"/>
      </w:pPr>
      <w:rPr>
        <w:rFonts w:hint="default"/>
      </w:rPr>
    </w:lvl>
    <w:lvl w:ilvl="8">
      <w:start w:val="1"/>
      <w:numFmt w:val="bullet"/>
      <w:lvlText w:val="•"/>
      <w:lvlJc w:val="left"/>
      <w:pPr>
        <w:ind w:left="9756" w:hanging="557"/>
      </w:pPr>
      <w:rPr>
        <w:rFonts w:hint="default"/>
      </w:rPr>
    </w:lvl>
  </w:abstractNum>
  <w:abstractNum w:abstractNumId="17" w15:restartNumberingAfterBreak="0">
    <w:nsid w:val="615C40FF"/>
    <w:multiLevelType w:val="hybridMultilevel"/>
    <w:tmpl w:val="6A60533E"/>
    <w:lvl w:ilvl="0" w:tplc="D7B25700">
      <w:start w:val="2"/>
      <w:numFmt w:val="decimal"/>
      <w:lvlText w:val="%1."/>
      <w:lvlJc w:val="left"/>
      <w:pPr>
        <w:ind w:left="464" w:hanging="360"/>
      </w:pPr>
      <w:rPr>
        <w:rFonts w:ascii="Calibri" w:eastAsia="Calibri" w:hAnsi="Calibri" w:hint="default"/>
        <w:b/>
        <w:bCs/>
        <w:spacing w:val="-2"/>
        <w:w w:val="99"/>
        <w:sz w:val="24"/>
        <w:szCs w:val="24"/>
      </w:rPr>
    </w:lvl>
    <w:lvl w:ilvl="1" w:tplc="F22E7BC2">
      <w:start w:val="1"/>
      <w:numFmt w:val="lowerLetter"/>
      <w:lvlText w:val="%2."/>
      <w:lvlJc w:val="left"/>
      <w:pPr>
        <w:ind w:left="824" w:hanging="360"/>
      </w:pPr>
      <w:rPr>
        <w:rFonts w:ascii="Calibri" w:eastAsia="Calibri" w:hAnsi="Calibri" w:hint="default"/>
        <w:spacing w:val="2"/>
        <w:w w:val="102"/>
        <w:sz w:val="21"/>
        <w:szCs w:val="21"/>
      </w:rPr>
    </w:lvl>
    <w:lvl w:ilvl="2" w:tplc="238872A2">
      <w:start w:val="1"/>
      <w:numFmt w:val="bullet"/>
      <w:lvlText w:val="•"/>
      <w:lvlJc w:val="left"/>
      <w:pPr>
        <w:ind w:left="1797" w:hanging="360"/>
      </w:pPr>
      <w:rPr>
        <w:rFonts w:hint="default"/>
      </w:rPr>
    </w:lvl>
    <w:lvl w:ilvl="3" w:tplc="4E8E191C">
      <w:start w:val="1"/>
      <w:numFmt w:val="bullet"/>
      <w:lvlText w:val="•"/>
      <w:lvlJc w:val="left"/>
      <w:pPr>
        <w:ind w:left="2770" w:hanging="360"/>
      </w:pPr>
      <w:rPr>
        <w:rFonts w:hint="default"/>
      </w:rPr>
    </w:lvl>
    <w:lvl w:ilvl="4" w:tplc="9A36975C">
      <w:start w:val="1"/>
      <w:numFmt w:val="bullet"/>
      <w:lvlText w:val="•"/>
      <w:lvlJc w:val="left"/>
      <w:pPr>
        <w:ind w:left="3742" w:hanging="360"/>
      </w:pPr>
      <w:rPr>
        <w:rFonts w:hint="default"/>
      </w:rPr>
    </w:lvl>
    <w:lvl w:ilvl="5" w:tplc="2B6E86F0">
      <w:start w:val="1"/>
      <w:numFmt w:val="bullet"/>
      <w:lvlText w:val="•"/>
      <w:lvlJc w:val="left"/>
      <w:pPr>
        <w:ind w:left="4715" w:hanging="360"/>
      </w:pPr>
      <w:rPr>
        <w:rFonts w:hint="default"/>
      </w:rPr>
    </w:lvl>
    <w:lvl w:ilvl="6" w:tplc="3AAC51FA">
      <w:start w:val="1"/>
      <w:numFmt w:val="bullet"/>
      <w:lvlText w:val="•"/>
      <w:lvlJc w:val="left"/>
      <w:pPr>
        <w:ind w:left="5688" w:hanging="360"/>
      </w:pPr>
      <w:rPr>
        <w:rFonts w:hint="default"/>
      </w:rPr>
    </w:lvl>
    <w:lvl w:ilvl="7" w:tplc="3A24FFD4">
      <w:start w:val="1"/>
      <w:numFmt w:val="bullet"/>
      <w:lvlText w:val="•"/>
      <w:lvlJc w:val="left"/>
      <w:pPr>
        <w:ind w:left="6661" w:hanging="360"/>
      </w:pPr>
      <w:rPr>
        <w:rFonts w:hint="default"/>
      </w:rPr>
    </w:lvl>
    <w:lvl w:ilvl="8" w:tplc="111C9CAE">
      <w:start w:val="1"/>
      <w:numFmt w:val="bullet"/>
      <w:lvlText w:val="•"/>
      <w:lvlJc w:val="left"/>
      <w:pPr>
        <w:ind w:left="7634" w:hanging="360"/>
      </w:pPr>
      <w:rPr>
        <w:rFonts w:hint="default"/>
      </w:rPr>
    </w:lvl>
  </w:abstractNum>
  <w:abstractNum w:abstractNumId="18" w15:restartNumberingAfterBreak="0">
    <w:nsid w:val="6F6B396D"/>
    <w:multiLevelType w:val="hybridMultilevel"/>
    <w:tmpl w:val="A1C45C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1674204"/>
    <w:multiLevelType w:val="hybridMultilevel"/>
    <w:tmpl w:val="85F4700A"/>
    <w:lvl w:ilvl="0" w:tplc="C0A4FC44">
      <w:start w:val="1"/>
      <w:numFmt w:val="decimal"/>
      <w:lvlText w:val="%1."/>
      <w:lvlJc w:val="left"/>
      <w:pPr>
        <w:ind w:left="586" w:hanging="360"/>
        <w:jc w:val="right"/>
      </w:pPr>
      <w:rPr>
        <w:rFonts w:ascii="Verdana" w:eastAsia="Verdana" w:hAnsi="Verdana" w:hint="default"/>
        <w:spacing w:val="1"/>
        <w:w w:val="102"/>
        <w:sz w:val="21"/>
        <w:szCs w:val="21"/>
      </w:rPr>
    </w:lvl>
    <w:lvl w:ilvl="1" w:tplc="6DD4BE14">
      <w:start w:val="1"/>
      <w:numFmt w:val="lowerLetter"/>
      <w:lvlText w:val="%2."/>
      <w:lvlJc w:val="left"/>
      <w:pPr>
        <w:ind w:left="946" w:hanging="360"/>
      </w:pPr>
      <w:rPr>
        <w:rFonts w:ascii="Verdana" w:eastAsia="Verdana" w:hAnsi="Verdana" w:hint="default"/>
        <w:spacing w:val="1"/>
        <w:w w:val="103"/>
        <w:sz w:val="19"/>
        <w:szCs w:val="19"/>
      </w:rPr>
    </w:lvl>
    <w:lvl w:ilvl="2" w:tplc="A85EBB0A">
      <w:start w:val="1"/>
      <w:numFmt w:val="bullet"/>
      <w:lvlText w:val="•"/>
      <w:lvlJc w:val="left"/>
      <w:pPr>
        <w:ind w:left="2134" w:hanging="360"/>
      </w:pPr>
      <w:rPr>
        <w:rFonts w:hint="default"/>
      </w:rPr>
    </w:lvl>
    <w:lvl w:ilvl="3" w:tplc="0B727AFE">
      <w:start w:val="1"/>
      <w:numFmt w:val="bullet"/>
      <w:lvlText w:val="•"/>
      <w:lvlJc w:val="left"/>
      <w:pPr>
        <w:ind w:left="3055" w:hanging="360"/>
      </w:pPr>
      <w:rPr>
        <w:rFonts w:hint="default"/>
      </w:rPr>
    </w:lvl>
    <w:lvl w:ilvl="4" w:tplc="D0E6B3D2">
      <w:start w:val="1"/>
      <w:numFmt w:val="bullet"/>
      <w:lvlText w:val="•"/>
      <w:lvlJc w:val="left"/>
      <w:pPr>
        <w:ind w:left="3976" w:hanging="360"/>
      </w:pPr>
      <w:rPr>
        <w:rFonts w:hint="default"/>
      </w:rPr>
    </w:lvl>
    <w:lvl w:ilvl="5" w:tplc="02609BFE">
      <w:start w:val="1"/>
      <w:numFmt w:val="bullet"/>
      <w:lvlText w:val="•"/>
      <w:lvlJc w:val="left"/>
      <w:pPr>
        <w:ind w:left="4896" w:hanging="360"/>
      </w:pPr>
      <w:rPr>
        <w:rFonts w:hint="default"/>
      </w:rPr>
    </w:lvl>
    <w:lvl w:ilvl="6" w:tplc="FFCE301A">
      <w:start w:val="1"/>
      <w:numFmt w:val="bullet"/>
      <w:lvlText w:val="•"/>
      <w:lvlJc w:val="left"/>
      <w:pPr>
        <w:ind w:left="5817" w:hanging="360"/>
      </w:pPr>
      <w:rPr>
        <w:rFonts w:hint="default"/>
      </w:rPr>
    </w:lvl>
    <w:lvl w:ilvl="7" w:tplc="CC6287A4">
      <w:start w:val="1"/>
      <w:numFmt w:val="bullet"/>
      <w:lvlText w:val="•"/>
      <w:lvlJc w:val="left"/>
      <w:pPr>
        <w:ind w:left="6738" w:hanging="360"/>
      </w:pPr>
      <w:rPr>
        <w:rFonts w:hint="default"/>
      </w:rPr>
    </w:lvl>
    <w:lvl w:ilvl="8" w:tplc="00007370">
      <w:start w:val="1"/>
      <w:numFmt w:val="bullet"/>
      <w:lvlText w:val="•"/>
      <w:lvlJc w:val="left"/>
      <w:pPr>
        <w:ind w:left="7658" w:hanging="360"/>
      </w:pPr>
      <w:rPr>
        <w:rFonts w:hint="default"/>
      </w:rPr>
    </w:lvl>
  </w:abstractNum>
  <w:abstractNum w:abstractNumId="20" w15:restartNumberingAfterBreak="0">
    <w:nsid w:val="75C14128"/>
    <w:multiLevelType w:val="hybridMultilevel"/>
    <w:tmpl w:val="B3EE476C"/>
    <w:lvl w:ilvl="0" w:tplc="4E5203FA">
      <w:start w:val="1"/>
      <w:numFmt w:val="upperRoman"/>
      <w:lvlText w:val="%1."/>
      <w:lvlJc w:val="left"/>
      <w:pPr>
        <w:ind w:left="821" w:hanging="360"/>
        <w:jc w:val="right"/>
      </w:pPr>
      <w:rPr>
        <w:rFonts w:ascii="Verdana" w:eastAsia="Verdana" w:hAnsi="Verdana" w:hint="default"/>
        <w:b/>
        <w:bCs/>
        <w:spacing w:val="-2"/>
        <w:w w:val="103"/>
        <w:sz w:val="19"/>
        <w:szCs w:val="19"/>
      </w:rPr>
    </w:lvl>
    <w:lvl w:ilvl="1" w:tplc="0D4454DA">
      <w:start w:val="1"/>
      <w:numFmt w:val="upperLetter"/>
      <w:lvlText w:val="%2."/>
      <w:lvlJc w:val="left"/>
      <w:pPr>
        <w:ind w:left="1541" w:hanging="360"/>
      </w:pPr>
      <w:rPr>
        <w:rFonts w:ascii="Verdana" w:eastAsia="Verdana" w:hAnsi="Verdana" w:hint="default"/>
        <w:w w:val="103"/>
        <w:sz w:val="19"/>
        <w:szCs w:val="19"/>
      </w:rPr>
    </w:lvl>
    <w:lvl w:ilvl="2" w:tplc="C7243BFA">
      <w:start w:val="1"/>
      <w:numFmt w:val="bullet"/>
      <w:lvlText w:val="•"/>
      <w:lvlJc w:val="left"/>
      <w:pPr>
        <w:ind w:left="2701" w:hanging="360"/>
      </w:pPr>
      <w:rPr>
        <w:rFonts w:hint="default"/>
      </w:rPr>
    </w:lvl>
    <w:lvl w:ilvl="3" w:tplc="5BD468A0">
      <w:start w:val="1"/>
      <w:numFmt w:val="bullet"/>
      <w:lvlText w:val="•"/>
      <w:lvlJc w:val="left"/>
      <w:pPr>
        <w:ind w:left="3551" w:hanging="360"/>
      </w:pPr>
      <w:rPr>
        <w:rFonts w:hint="default"/>
      </w:rPr>
    </w:lvl>
    <w:lvl w:ilvl="4" w:tplc="55D40D5C">
      <w:start w:val="1"/>
      <w:numFmt w:val="bullet"/>
      <w:lvlText w:val="•"/>
      <w:lvlJc w:val="left"/>
      <w:pPr>
        <w:ind w:left="4400" w:hanging="360"/>
      </w:pPr>
      <w:rPr>
        <w:rFonts w:hint="default"/>
      </w:rPr>
    </w:lvl>
    <w:lvl w:ilvl="5" w:tplc="DD5C9BCE">
      <w:start w:val="1"/>
      <w:numFmt w:val="bullet"/>
      <w:lvlText w:val="•"/>
      <w:lvlJc w:val="left"/>
      <w:pPr>
        <w:ind w:left="5250" w:hanging="360"/>
      </w:pPr>
      <w:rPr>
        <w:rFonts w:hint="default"/>
      </w:rPr>
    </w:lvl>
    <w:lvl w:ilvl="6" w:tplc="DA908924">
      <w:start w:val="1"/>
      <w:numFmt w:val="bullet"/>
      <w:lvlText w:val="•"/>
      <w:lvlJc w:val="left"/>
      <w:pPr>
        <w:ind w:left="6100" w:hanging="360"/>
      </w:pPr>
      <w:rPr>
        <w:rFonts w:hint="default"/>
      </w:rPr>
    </w:lvl>
    <w:lvl w:ilvl="7" w:tplc="CE341CC8">
      <w:start w:val="1"/>
      <w:numFmt w:val="bullet"/>
      <w:lvlText w:val="•"/>
      <w:lvlJc w:val="left"/>
      <w:pPr>
        <w:ind w:left="6950" w:hanging="360"/>
      </w:pPr>
      <w:rPr>
        <w:rFonts w:hint="default"/>
      </w:rPr>
    </w:lvl>
    <w:lvl w:ilvl="8" w:tplc="9C0637C8">
      <w:start w:val="1"/>
      <w:numFmt w:val="bullet"/>
      <w:lvlText w:val="•"/>
      <w:lvlJc w:val="left"/>
      <w:pPr>
        <w:ind w:left="7800" w:hanging="360"/>
      </w:pPr>
      <w:rPr>
        <w:rFonts w:hint="default"/>
      </w:rPr>
    </w:lvl>
  </w:abstractNum>
  <w:abstractNum w:abstractNumId="21" w15:restartNumberingAfterBreak="0">
    <w:nsid w:val="768114EF"/>
    <w:multiLevelType w:val="multilevel"/>
    <w:tmpl w:val="52FCE490"/>
    <w:lvl w:ilvl="0">
      <w:start w:val="1"/>
      <w:numFmt w:val="bullet"/>
      <w:lvlText w:val=""/>
      <w:lvlJc w:val="left"/>
      <w:pPr>
        <w:ind w:left="1440" w:hanging="720"/>
      </w:pPr>
      <w:rPr>
        <w:rFonts w:ascii="Wingdings" w:hAnsi="Wingdings" w:hint="default"/>
        <w:color w:val="3C96AB"/>
        <w:w w:val="99"/>
        <w:sz w:val="24"/>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77E56273"/>
    <w:multiLevelType w:val="hybridMultilevel"/>
    <w:tmpl w:val="312CF454"/>
    <w:lvl w:ilvl="0" w:tplc="2B8E37EA">
      <w:start w:val="1"/>
      <w:numFmt w:val="bullet"/>
      <w:lvlText w:val=""/>
      <w:lvlJc w:val="left"/>
      <w:pPr>
        <w:ind w:left="225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82CEBB54">
      <w:start w:val="1"/>
      <w:numFmt w:val="bullet"/>
      <w:lvlText w:val=""/>
      <w:lvlJc w:val="left"/>
      <w:pPr>
        <w:ind w:left="2160" w:hanging="360"/>
      </w:pPr>
      <w:rPr>
        <w:rFonts w:ascii="Wingdings" w:eastAsia="Wingdings" w:hAnsi="Wingdings" w:hint="default"/>
        <w:color w:val="3C96AB"/>
        <w:w w:val="98"/>
        <w:sz w:val="16"/>
        <w:szCs w:val="16"/>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8425928"/>
    <w:multiLevelType w:val="multilevel"/>
    <w:tmpl w:val="DF1245B8"/>
    <w:lvl w:ilvl="0">
      <w:start w:val="43"/>
      <w:numFmt w:val="decimal"/>
      <w:lvlText w:val="%1"/>
      <w:lvlJc w:val="left"/>
      <w:pPr>
        <w:ind w:left="101" w:hanging="696"/>
      </w:pPr>
      <w:rPr>
        <w:rFonts w:hint="default"/>
      </w:rPr>
    </w:lvl>
    <w:lvl w:ilvl="1">
      <w:start w:val="1"/>
      <w:numFmt w:val="decimal"/>
      <w:lvlText w:val="%1.%2."/>
      <w:lvlJc w:val="left"/>
      <w:pPr>
        <w:ind w:left="101" w:hanging="696"/>
      </w:pPr>
      <w:rPr>
        <w:rFonts w:ascii="Georgia" w:eastAsia="Georgia" w:hAnsi="Georgia" w:hint="default"/>
        <w:spacing w:val="-1"/>
        <w:w w:val="99"/>
        <w:sz w:val="24"/>
        <w:szCs w:val="24"/>
      </w:rPr>
    </w:lvl>
    <w:lvl w:ilvl="2">
      <w:start w:val="1"/>
      <w:numFmt w:val="bullet"/>
      <w:lvlText w:val="•"/>
      <w:lvlJc w:val="left"/>
      <w:pPr>
        <w:ind w:left="1996" w:hanging="696"/>
      </w:pPr>
      <w:rPr>
        <w:rFonts w:hint="default"/>
      </w:rPr>
    </w:lvl>
    <w:lvl w:ilvl="3">
      <w:start w:val="1"/>
      <w:numFmt w:val="bullet"/>
      <w:lvlText w:val="•"/>
      <w:lvlJc w:val="left"/>
      <w:pPr>
        <w:ind w:left="2944" w:hanging="696"/>
      </w:pPr>
      <w:rPr>
        <w:rFonts w:hint="default"/>
      </w:rPr>
    </w:lvl>
    <w:lvl w:ilvl="4">
      <w:start w:val="1"/>
      <w:numFmt w:val="bullet"/>
      <w:lvlText w:val="•"/>
      <w:lvlJc w:val="left"/>
      <w:pPr>
        <w:ind w:left="3892" w:hanging="696"/>
      </w:pPr>
      <w:rPr>
        <w:rFonts w:hint="default"/>
      </w:rPr>
    </w:lvl>
    <w:lvl w:ilvl="5">
      <w:start w:val="1"/>
      <w:numFmt w:val="bullet"/>
      <w:lvlText w:val="•"/>
      <w:lvlJc w:val="left"/>
      <w:pPr>
        <w:ind w:left="4840" w:hanging="696"/>
      </w:pPr>
      <w:rPr>
        <w:rFonts w:hint="default"/>
      </w:rPr>
    </w:lvl>
    <w:lvl w:ilvl="6">
      <w:start w:val="1"/>
      <w:numFmt w:val="bullet"/>
      <w:lvlText w:val="•"/>
      <w:lvlJc w:val="left"/>
      <w:pPr>
        <w:ind w:left="5788" w:hanging="696"/>
      </w:pPr>
      <w:rPr>
        <w:rFonts w:hint="default"/>
      </w:rPr>
    </w:lvl>
    <w:lvl w:ilvl="7">
      <w:start w:val="1"/>
      <w:numFmt w:val="bullet"/>
      <w:lvlText w:val="•"/>
      <w:lvlJc w:val="left"/>
      <w:pPr>
        <w:ind w:left="6736" w:hanging="696"/>
      </w:pPr>
      <w:rPr>
        <w:rFonts w:hint="default"/>
      </w:rPr>
    </w:lvl>
    <w:lvl w:ilvl="8">
      <w:start w:val="1"/>
      <w:numFmt w:val="bullet"/>
      <w:lvlText w:val="•"/>
      <w:lvlJc w:val="left"/>
      <w:pPr>
        <w:ind w:left="7684" w:hanging="696"/>
      </w:pPr>
      <w:rPr>
        <w:rFonts w:hint="default"/>
      </w:rPr>
    </w:lvl>
  </w:abstractNum>
  <w:abstractNum w:abstractNumId="24" w15:restartNumberingAfterBreak="0">
    <w:nsid w:val="7B360DE1"/>
    <w:multiLevelType w:val="multilevel"/>
    <w:tmpl w:val="041CF44E"/>
    <w:lvl w:ilvl="0">
      <w:start w:val="63"/>
      <w:numFmt w:val="decimal"/>
      <w:lvlText w:val="%1"/>
      <w:lvlJc w:val="left"/>
      <w:pPr>
        <w:ind w:left="101" w:hanging="696"/>
      </w:pPr>
      <w:rPr>
        <w:rFonts w:hint="default"/>
      </w:rPr>
    </w:lvl>
    <w:lvl w:ilvl="1">
      <w:start w:val="1"/>
      <w:numFmt w:val="decimal"/>
      <w:lvlText w:val="%1.%2."/>
      <w:lvlJc w:val="left"/>
      <w:pPr>
        <w:ind w:left="101" w:hanging="696"/>
      </w:pPr>
      <w:rPr>
        <w:rFonts w:ascii="Georgia" w:eastAsia="Georgia" w:hAnsi="Georgia" w:hint="default"/>
        <w:spacing w:val="-2"/>
        <w:w w:val="99"/>
        <w:sz w:val="24"/>
        <w:szCs w:val="24"/>
      </w:rPr>
    </w:lvl>
    <w:lvl w:ilvl="2">
      <w:start w:val="1"/>
      <w:numFmt w:val="bullet"/>
      <w:lvlText w:val=""/>
      <w:lvlJc w:val="left"/>
      <w:pPr>
        <w:ind w:left="1981" w:hanging="447"/>
      </w:pPr>
      <w:rPr>
        <w:rFonts w:ascii="Wingdings" w:eastAsia="Wingdings" w:hAnsi="Wingdings" w:hint="default"/>
        <w:color w:val="3C96AB"/>
        <w:w w:val="99"/>
        <w:sz w:val="24"/>
        <w:szCs w:val="24"/>
      </w:rPr>
    </w:lvl>
    <w:lvl w:ilvl="3">
      <w:start w:val="1"/>
      <w:numFmt w:val="bullet"/>
      <w:lvlText w:val="•"/>
      <w:lvlJc w:val="left"/>
      <w:pPr>
        <w:ind w:left="3669" w:hanging="447"/>
      </w:pPr>
      <w:rPr>
        <w:rFonts w:hint="default"/>
      </w:rPr>
    </w:lvl>
    <w:lvl w:ilvl="4">
      <w:start w:val="1"/>
      <w:numFmt w:val="bullet"/>
      <w:lvlText w:val="•"/>
      <w:lvlJc w:val="left"/>
      <w:pPr>
        <w:ind w:left="4514" w:hanging="447"/>
      </w:pPr>
      <w:rPr>
        <w:rFonts w:hint="default"/>
      </w:rPr>
    </w:lvl>
    <w:lvl w:ilvl="5">
      <w:start w:val="1"/>
      <w:numFmt w:val="bullet"/>
      <w:lvlText w:val="•"/>
      <w:lvlJc w:val="left"/>
      <w:pPr>
        <w:ind w:left="5358" w:hanging="447"/>
      </w:pPr>
      <w:rPr>
        <w:rFonts w:hint="default"/>
      </w:rPr>
    </w:lvl>
    <w:lvl w:ilvl="6">
      <w:start w:val="1"/>
      <w:numFmt w:val="bullet"/>
      <w:lvlText w:val="•"/>
      <w:lvlJc w:val="left"/>
      <w:pPr>
        <w:ind w:left="6202" w:hanging="447"/>
      </w:pPr>
      <w:rPr>
        <w:rFonts w:hint="default"/>
      </w:rPr>
    </w:lvl>
    <w:lvl w:ilvl="7">
      <w:start w:val="1"/>
      <w:numFmt w:val="bullet"/>
      <w:lvlText w:val="•"/>
      <w:lvlJc w:val="left"/>
      <w:pPr>
        <w:ind w:left="7047" w:hanging="447"/>
      </w:pPr>
      <w:rPr>
        <w:rFonts w:hint="default"/>
      </w:rPr>
    </w:lvl>
    <w:lvl w:ilvl="8">
      <w:start w:val="1"/>
      <w:numFmt w:val="bullet"/>
      <w:lvlText w:val="•"/>
      <w:lvlJc w:val="left"/>
      <w:pPr>
        <w:ind w:left="7891" w:hanging="447"/>
      </w:pPr>
      <w:rPr>
        <w:rFonts w:hint="default"/>
      </w:rPr>
    </w:lvl>
  </w:abstractNum>
  <w:abstractNum w:abstractNumId="25" w15:restartNumberingAfterBreak="0">
    <w:nsid w:val="7C66269A"/>
    <w:multiLevelType w:val="multilevel"/>
    <w:tmpl w:val="F3F46A00"/>
    <w:lvl w:ilvl="0">
      <w:start w:val="26"/>
      <w:numFmt w:val="decimal"/>
      <w:lvlText w:val="%1"/>
      <w:lvlJc w:val="left"/>
      <w:pPr>
        <w:ind w:left="662" w:hanging="591"/>
      </w:pPr>
      <w:rPr>
        <w:rFonts w:hint="default"/>
      </w:rPr>
    </w:lvl>
    <w:lvl w:ilvl="1">
      <w:start w:val="1"/>
      <w:numFmt w:val="decimal"/>
      <w:lvlText w:val="%1.%2."/>
      <w:lvlJc w:val="left"/>
      <w:pPr>
        <w:ind w:left="662" w:hanging="591"/>
      </w:pPr>
      <w:rPr>
        <w:rFonts w:ascii="Georgia" w:eastAsia="Georgia" w:hAnsi="Georgia" w:hint="default"/>
        <w:w w:val="99"/>
        <w:sz w:val="24"/>
        <w:szCs w:val="24"/>
      </w:rPr>
    </w:lvl>
    <w:lvl w:ilvl="2">
      <w:start w:val="1"/>
      <w:numFmt w:val="bullet"/>
      <w:lvlText w:val="•"/>
      <w:lvlJc w:val="left"/>
      <w:pPr>
        <w:ind w:left="2446" w:hanging="591"/>
      </w:pPr>
      <w:rPr>
        <w:rFonts w:hint="default"/>
      </w:rPr>
    </w:lvl>
    <w:lvl w:ilvl="3">
      <w:start w:val="1"/>
      <w:numFmt w:val="bullet"/>
      <w:lvlText w:val="•"/>
      <w:lvlJc w:val="left"/>
      <w:pPr>
        <w:ind w:left="3337" w:hanging="591"/>
      </w:pPr>
      <w:rPr>
        <w:rFonts w:hint="default"/>
      </w:rPr>
    </w:lvl>
    <w:lvl w:ilvl="4">
      <w:start w:val="1"/>
      <w:numFmt w:val="bullet"/>
      <w:lvlText w:val="•"/>
      <w:lvlJc w:val="left"/>
      <w:pPr>
        <w:ind w:left="4229" w:hanging="591"/>
      </w:pPr>
      <w:rPr>
        <w:rFonts w:hint="default"/>
      </w:rPr>
    </w:lvl>
    <w:lvl w:ilvl="5">
      <w:start w:val="1"/>
      <w:numFmt w:val="bullet"/>
      <w:lvlText w:val="•"/>
      <w:lvlJc w:val="left"/>
      <w:pPr>
        <w:ind w:left="5121" w:hanging="591"/>
      </w:pPr>
      <w:rPr>
        <w:rFonts w:hint="default"/>
      </w:rPr>
    </w:lvl>
    <w:lvl w:ilvl="6">
      <w:start w:val="1"/>
      <w:numFmt w:val="bullet"/>
      <w:lvlText w:val="•"/>
      <w:lvlJc w:val="left"/>
      <w:pPr>
        <w:ind w:left="6013" w:hanging="591"/>
      </w:pPr>
      <w:rPr>
        <w:rFonts w:hint="default"/>
      </w:rPr>
    </w:lvl>
    <w:lvl w:ilvl="7">
      <w:start w:val="1"/>
      <w:numFmt w:val="bullet"/>
      <w:lvlText w:val="•"/>
      <w:lvlJc w:val="left"/>
      <w:pPr>
        <w:ind w:left="6904" w:hanging="591"/>
      </w:pPr>
      <w:rPr>
        <w:rFonts w:hint="default"/>
      </w:rPr>
    </w:lvl>
    <w:lvl w:ilvl="8">
      <w:start w:val="1"/>
      <w:numFmt w:val="bullet"/>
      <w:lvlText w:val="•"/>
      <w:lvlJc w:val="left"/>
      <w:pPr>
        <w:ind w:left="7796" w:hanging="591"/>
      </w:pPr>
      <w:rPr>
        <w:rFonts w:hint="default"/>
      </w:rPr>
    </w:lvl>
  </w:abstractNum>
  <w:abstractNum w:abstractNumId="26" w15:restartNumberingAfterBreak="0">
    <w:nsid w:val="7D824B2C"/>
    <w:multiLevelType w:val="hybridMultilevel"/>
    <w:tmpl w:val="5CA6B542"/>
    <w:lvl w:ilvl="0" w:tplc="4ADC6D98">
      <w:start w:val="3"/>
      <w:numFmt w:val="decimal"/>
      <w:lvlText w:val="(%1)"/>
      <w:lvlJc w:val="left"/>
      <w:pPr>
        <w:ind w:left="1261" w:hanging="384"/>
      </w:pPr>
      <w:rPr>
        <w:rFonts w:ascii="Georgia" w:eastAsia="Georgia" w:hAnsi="Georgia" w:hint="default"/>
        <w:spacing w:val="1"/>
        <w:sz w:val="24"/>
        <w:szCs w:val="24"/>
      </w:rPr>
    </w:lvl>
    <w:lvl w:ilvl="1" w:tplc="CD501F9C">
      <w:start w:val="1"/>
      <w:numFmt w:val="bullet"/>
      <w:lvlText w:val=""/>
      <w:lvlJc w:val="left"/>
      <w:pPr>
        <w:ind w:left="1981" w:hanging="447"/>
      </w:pPr>
      <w:rPr>
        <w:rFonts w:ascii="Wingdings" w:eastAsia="Wingdings" w:hAnsi="Wingdings" w:hint="default"/>
        <w:color w:val="3C96AB"/>
        <w:w w:val="99"/>
        <w:sz w:val="24"/>
        <w:szCs w:val="24"/>
      </w:rPr>
    </w:lvl>
    <w:lvl w:ilvl="2" w:tplc="EBC8F17A">
      <w:start w:val="1"/>
      <w:numFmt w:val="bullet"/>
      <w:lvlText w:val="•"/>
      <w:lvlJc w:val="left"/>
      <w:pPr>
        <w:ind w:left="3081" w:hanging="447"/>
      </w:pPr>
      <w:rPr>
        <w:rFonts w:hint="default"/>
      </w:rPr>
    </w:lvl>
    <w:lvl w:ilvl="3" w:tplc="67825AA0">
      <w:start w:val="1"/>
      <w:numFmt w:val="bullet"/>
      <w:lvlText w:val="•"/>
      <w:lvlJc w:val="left"/>
      <w:pPr>
        <w:ind w:left="4180" w:hanging="447"/>
      </w:pPr>
      <w:rPr>
        <w:rFonts w:hint="default"/>
      </w:rPr>
    </w:lvl>
    <w:lvl w:ilvl="4" w:tplc="27A6650A">
      <w:start w:val="1"/>
      <w:numFmt w:val="bullet"/>
      <w:lvlText w:val="•"/>
      <w:lvlJc w:val="left"/>
      <w:pPr>
        <w:ind w:left="5280" w:hanging="447"/>
      </w:pPr>
      <w:rPr>
        <w:rFonts w:hint="default"/>
      </w:rPr>
    </w:lvl>
    <w:lvl w:ilvl="5" w:tplc="9FA4F1CA">
      <w:start w:val="1"/>
      <w:numFmt w:val="bullet"/>
      <w:lvlText w:val="•"/>
      <w:lvlJc w:val="left"/>
      <w:pPr>
        <w:ind w:left="6380" w:hanging="447"/>
      </w:pPr>
      <w:rPr>
        <w:rFonts w:hint="default"/>
      </w:rPr>
    </w:lvl>
    <w:lvl w:ilvl="6" w:tplc="5A109682">
      <w:start w:val="1"/>
      <w:numFmt w:val="bullet"/>
      <w:lvlText w:val="•"/>
      <w:lvlJc w:val="left"/>
      <w:pPr>
        <w:ind w:left="7480" w:hanging="447"/>
      </w:pPr>
      <w:rPr>
        <w:rFonts w:hint="default"/>
      </w:rPr>
    </w:lvl>
    <w:lvl w:ilvl="7" w:tplc="69CE7B0E">
      <w:start w:val="1"/>
      <w:numFmt w:val="bullet"/>
      <w:lvlText w:val="•"/>
      <w:lvlJc w:val="left"/>
      <w:pPr>
        <w:ind w:left="8580" w:hanging="447"/>
      </w:pPr>
      <w:rPr>
        <w:rFonts w:hint="default"/>
      </w:rPr>
    </w:lvl>
    <w:lvl w:ilvl="8" w:tplc="5A18B0B8">
      <w:start w:val="1"/>
      <w:numFmt w:val="bullet"/>
      <w:lvlText w:val="•"/>
      <w:lvlJc w:val="left"/>
      <w:pPr>
        <w:ind w:left="9680" w:hanging="447"/>
      </w:pPr>
      <w:rPr>
        <w:rFonts w:hint="default"/>
      </w:rPr>
    </w:lvl>
  </w:abstractNum>
  <w:abstractNum w:abstractNumId="27" w15:restartNumberingAfterBreak="0">
    <w:nsid w:val="7D9E76F0"/>
    <w:multiLevelType w:val="hybridMultilevel"/>
    <w:tmpl w:val="519C4DA2"/>
    <w:lvl w:ilvl="0" w:tplc="8DFEF362">
      <w:start w:val="1"/>
      <w:numFmt w:val="decimal"/>
      <w:lvlText w:val="%1."/>
      <w:lvlJc w:val="left"/>
      <w:pPr>
        <w:ind w:left="2134" w:hanging="360"/>
      </w:pPr>
      <w:rPr>
        <w:rFonts w:ascii="Verdana" w:eastAsia="Verdana" w:hAnsi="Verdana" w:hint="default"/>
        <w:spacing w:val="-1"/>
        <w:w w:val="103"/>
        <w:sz w:val="19"/>
        <w:szCs w:val="19"/>
      </w:rPr>
    </w:lvl>
    <w:lvl w:ilvl="1" w:tplc="B23AE214">
      <w:start w:val="1"/>
      <w:numFmt w:val="bullet"/>
      <w:lvlText w:val="•"/>
      <w:lvlJc w:val="left"/>
      <w:pPr>
        <w:ind w:left="3109" w:hanging="360"/>
      </w:pPr>
      <w:rPr>
        <w:rFonts w:hint="default"/>
      </w:rPr>
    </w:lvl>
    <w:lvl w:ilvl="2" w:tplc="AA085E16">
      <w:start w:val="1"/>
      <w:numFmt w:val="bullet"/>
      <w:lvlText w:val="•"/>
      <w:lvlJc w:val="left"/>
      <w:pPr>
        <w:ind w:left="4083" w:hanging="360"/>
      </w:pPr>
      <w:rPr>
        <w:rFonts w:hint="default"/>
      </w:rPr>
    </w:lvl>
    <w:lvl w:ilvl="3" w:tplc="C7D4AD08">
      <w:start w:val="1"/>
      <w:numFmt w:val="bullet"/>
      <w:lvlText w:val="•"/>
      <w:lvlJc w:val="left"/>
      <w:pPr>
        <w:ind w:left="5058" w:hanging="360"/>
      </w:pPr>
      <w:rPr>
        <w:rFonts w:hint="default"/>
      </w:rPr>
    </w:lvl>
    <w:lvl w:ilvl="4" w:tplc="8954EF5E">
      <w:start w:val="1"/>
      <w:numFmt w:val="bullet"/>
      <w:lvlText w:val="•"/>
      <w:lvlJc w:val="left"/>
      <w:pPr>
        <w:ind w:left="6032" w:hanging="360"/>
      </w:pPr>
      <w:rPr>
        <w:rFonts w:hint="default"/>
      </w:rPr>
    </w:lvl>
    <w:lvl w:ilvl="5" w:tplc="807EE32A">
      <w:start w:val="1"/>
      <w:numFmt w:val="bullet"/>
      <w:lvlText w:val="•"/>
      <w:lvlJc w:val="left"/>
      <w:pPr>
        <w:ind w:left="7007" w:hanging="360"/>
      </w:pPr>
      <w:rPr>
        <w:rFonts w:hint="default"/>
      </w:rPr>
    </w:lvl>
    <w:lvl w:ilvl="6" w:tplc="71A64746">
      <w:start w:val="1"/>
      <w:numFmt w:val="bullet"/>
      <w:lvlText w:val="•"/>
      <w:lvlJc w:val="left"/>
      <w:pPr>
        <w:ind w:left="7981" w:hanging="360"/>
      </w:pPr>
      <w:rPr>
        <w:rFonts w:hint="default"/>
      </w:rPr>
    </w:lvl>
    <w:lvl w:ilvl="7" w:tplc="99B43446">
      <w:start w:val="1"/>
      <w:numFmt w:val="bullet"/>
      <w:lvlText w:val="•"/>
      <w:lvlJc w:val="left"/>
      <w:pPr>
        <w:ind w:left="8956" w:hanging="360"/>
      </w:pPr>
      <w:rPr>
        <w:rFonts w:hint="default"/>
      </w:rPr>
    </w:lvl>
    <w:lvl w:ilvl="8" w:tplc="A7C23CFA">
      <w:start w:val="1"/>
      <w:numFmt w:val="bullet"/>
      <w:lvlText w:val="•"/>
      <w:lvlJc w:val="left"/>
      <w:pPr>
        <w:ind w:left="9930" w:hanging="360"/>
      </w:pPr>
      <w:rPr>
        <w:rFonts w:hint="default"/>
      </w:rPr>
    </w:lvl>
  </w:abstractNum>
  <w:num w:numId="1" w16cid:durableId="498740560">
    <w:abstractNumId w:val="13"/>
  </w:num>
  <w:num w:numId="2" w16cid:durableId="738139726">
    <w:abstractNumId w:val="20"/>
  </w:num>
  <w:num w:numId="3" w16cid:durableId="618297145">
    <w:abstractNumId w:val="16"/>
  </w:num>
  <w:num w:numId="4" w16cid:durableId="1666930381">
    <w:abstractNumId w:val="12"/>
  </w:num>
  <w:num w:numId="5" w16cid:durableId="389380773">
    <w:abstractNumId w:val="26"/>
  </w:num>
  <w:num w:numId="6" w16cid:durableId="519315074">
    <w:abstractNumId w:val="24"/>
  </w:num>
  <w:num w:numId="7" w16cid:durableId="1213420291">
    <w:abstractNumId w:val="23"/>
  </w:num>
  <w:num w:numId="8" w16cid:durableId="1649239903">
    <w:abstractNumId w:val="25"/>
  </w:num>
  <w:num w:numId="9" w16cid:durableId="52780545">
    <w:abstractNumId w:val="27"/>
  </w:num>
  <w:num w:numId="10" w16cid:durableId="554124447">
    <w:abstractNumId w:val="19"/>
  </w:num>
  <w:num w:numId="11" w16cid:durableId="1985307697">
    <w:abstractNumId w:val="6"/>
  </w:num>
  <w:num w:numId="12" w16cid:durableId="1337996200">
    <w:abstractNumId w:val="17"/>
  </w:num>
  <w:num w:numId="13" w16cid:durableId="23407944">
    <w:abstractNumId w:val="3"/>
  </w:num>
  <w:num w:numId="14" w16cid:durableId="1312366491">
    <w:abstractNumId w:val="9"/>
  </w:num>
  <w:num w:numId="15" w16cid:durableId="1080449458">
    <w:abstractNumId w:val="18"/>
  </w:num>
  <w:num w:numId="16" w16cid:durableId="837307592">
    <w:abstractNumId w:val="1"/>
  </w:num>
  <w:num w:numId="17" w16cid:durableId="642662397">
    <w:abstractNumId w:val="11"/>
  </w:num>
  <w:num w:numId="18" w16cid:durableId="1910771040">
    <w:abstractNumId w:val="2"/>
  </w:num>
  <w:num w:numId="19" w16cid:durableId="1096948588">
    <w:abstractNumId w:val="8"/>
  </w:num>
  <w:num w:numId="20" w16cid:durableId="101518267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550726103">
    <w:abstractNumId w:val="14"/>
  </w:num>
  <w:num w:numId="22" w16cid:durableId="888302878">
    <w:abstractNumId w:val="8"/>
    <w:lvlOverride w:ilvl="0">
      <w:startOverride w:val="4"/>
    </w:lvlOverride>
    <w:lvlOverride w:ilvl="1">
      <w:startOverride w:val="4"/>
    </w:lvlOverride>
    <w:lvlOverride w:ilvl="2">
      <w:startOverride w:val="1"/>
    </w:lvlOverride>
    <w:lvlOverride w:ilvl="3">
      <w:startOverride w:val="10"/>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940525468">
    <w:abstractNumId w:val="8"/>
    <w:lvlOverride w:ilvl="0">
      <w:startOverride w:val="4"/>
    </w:lvlOverride>
    <w:lvlOverride w:ilvl="1">
      <w:startOverride w:val="3"/>
    </w:lvlOverride>
    <w:lvlOverride w:ilvl="2">
      <w:startOverride w:val="1"/>
    </w:lvlOverride>
    <w:lvlOverride w:ilvl="3">
      <w:startOverride w:val="8"/>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2091189876">
    <w:abstractNumId w:val="8"/>
    <w:lvlOverride w:ilvl="0">
      <w:startOverride w:val="1"/>
    </w:lvlOverride>
    <w:lvlOverride w:ilvl="1">
      <w:startOverride w:val="1"/>
    </w:lvlOverride>
    <w:lvlOverride w:ilvl="2">
      <w:startOverride w:val="1"/>
    </w:lvlOverride>
    <w:lvlOverride w:ilvl="3">
      <w:startOverride w:val="7"/>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687022004">
    <w:abstractNumId w:val="8"/>
  </w:num>
  <w:num w:numId="26" w16cid:durableId="264655241">
    <w:abstractNumId w:val="8"/>
    <w:lvlOverride w:ilvl="0">
      <w:startOverride w:val="4"/>
    </w:lvlOverride>
    <w:lvlOverride w:ilvl="1">
      <w:startOverride w:val="1"/>
    </w:lvlOverride>
    <w:lvlOverride w:ilvl="2">
      <w:startOverride w:val="1"/>
    </w:lvlOverride>
    <w:lvlOverride w:ilvl="3">
      <w:startOverride w:val="7"/>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228371585">
    <w:abstractNumId w:val="7"/>
  </w:num>
  <w:num w:numId="28" w16cid:durableId="2069378089">
    <w:abstractNumId w:val="10"/>
  </w:num>
  <w:num w:numId="29" w16cid:durableId="2070961497">
    <w:abstractNumId w:val="8"/>
    <w:lvlOverride w:ilvl="0">
      <w:startOverride w:val="4"/>
    </w:lvlOverride>
    <w:lvlOverride w:ilvl="1">
      <w:startOverride w:val="5"/>
    </w:lvlOverride>
    <w:lvlOverride w:ilvl="2">
      <w:startOverride w:val="1"/>
    </w:lvlOverride>
    <w:lvlOverride w:ilvl="3">
      <w:startOverride w:val="18"/>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615558997">
    <w:abstractNumId w:val="8"/>
    <w:lvlOverride w:ilvl="0">
      <w:startOverride w:val="4"/>
    </w:lvlOverride>
    <w:lvlOverride w:ilvl="1">
      <w:startOverride w:val="6"/>
    </w:lvlOverride>
    <w:lvlOverride w:ilvl="2">
      <w:startOverride w:val="1"/>
    </w:lvlOverride>
    <w:lvlOverride w:ilvl="3">
      <w:startOverride w:val="22"/>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770048871">
    <w:abstractNumId w:val="8"/>
    <w:lvlOverride w:ilvl="0">
      <w:startOverride w:val="7"/>
    </w:lvlOverride>
    <w:lvlOverride w:ilvl="1">
      <w:startOverride w:val="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697003213">
    <w:abstractNumId w:val="0"/>
    <w:lvlOverride w:ilvl="0">
      <w:lvl w:ilvl="0">
        <w:start w:val="1"/>
        <w:numFmt w:val="decimal"/>
        <w:lvlText w:val="%1"/>
        <w:lvlJc w:val="left"/>
        <w:pPr>
          <w:ind w:left="432" w:hanging="432"/>
        </w:pPr>
        <w:rPr>
          <w:rFonts w:hint="default"/>
        </w:rPr>
      </w:lvl>
    </w:lvlOverride>
    <w:lvlOverride w:ilvl="1">
      <w:lvl w:ilvl="1">
        <w:start w:val="7"/>
        <w:numFmt w:val="decimal"/>
        <w:lvlText w:val="%1.%2"/>
        <w:lvlJc w:val="left"/>
        <w:pPr>
          <w:ind w:left="576" w:hanging="576"/>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Activity %4:"/>
        <w:lvlJc w:val="left"/>
        <w:pPr>
          <w:ind w:left="1944" w:hanging="1944"/>
        </w:pPr>
        <w:rPr>
          <w:rFonts w:hint="default"/>
          <w:b/>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proportional"/>
          <w14:stylisticSets/>
          <w14:cntxtAlts w14:val="0"/>
        </w:rPr>
      </w:lvl>
    </w:lvlOverride>
    <w:lvlOverride w:ilvl="4">
      <w:lvl w:ilvl="4">
        <w:start w:val="1"/>
        <w:numFmt w:val="decimal"/>
        <w:lvlText w:val="%4.%5"/>
        <w:lvlJc w:val="left"/>
        <w:pPr>
          <w:ind w:left="1008" w:hanging="1008"/>
        </w:pPr>
        <w:rPr>
          <w:rFonts w:ascii="Arial" w:hAnsi="Arial" w:hint="default"/>
          <w:b/>
          <w:i w:val="0"/>
          <w:color w:val="auto"/>
          <w:sz w:val="24"/>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33" w16cid:durableId="151262733">
    <w:abstractNumId w:val="15"/>
  </w:num>
  <w:num w:numId="34" w16cid:durableId="999623041">
    <w:abstractNumId w:val="0"/>
    <w:lvlOverride w:ilvl="0">
      <w:lvl w:ilvl="0">
        <w:start w:val="1"/>
        <w:numFmt w:val="decimal"/>
        <w:lvlText w:val="%1"/>
        <w:lvlJc w:val="left"/>
        <w:pPr>
          <w:ind w:left="432" w:hanging="432"/>
        </w:pPr>
        <w:rPr>
          <w:rFonts w:hint="default"/>
        </w:rPr>
      </w:lvl>
    </w:lvlOverride>
    <w:lvlOverride w:ilvl="1">
      <w:lvl w:ilvl="1">
        <w:start w:val="1"/>
        <w:numFmt w:val="decimal"/>
        <w:lvlText w:val="%1.%2"/>
        <w:lvlJc w:val="left"/>
        <w:pPr>
          <w:ind w:left="576" w:hanging="576"/>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864" w:hanging="864"/>
        </w:pPr>
        <w:rPr>
          <w:rFonts w:hint="default"/>
          <w:b/>
          <w:i w:val="0"/>
          <w:iCs w:val="0"/>
          <w:caps w:val="0"/>
          <w:smallCaps w:val="0"/>
          <w:strike w:val="0"/>
          <w:dstrike w:val="0"/>
          <w:outline w:val="0"/>
          <w:shadow w:val="0"/>
          <w:emboss w:val="0"/>
          <w:imprint w:val="0"/>
          <w:vanish w:val="0"/>
          <w:spacing w:val="0"/>
          <w:w w:val="100"/>
          <w:kern w:val="0"/>
          <w:position w:val="0"/>
          <w:u w:val="none"/>
          <w:effect w:val="none"/>
          <w:vertAlign w:val="baseline"/>
          <w:em w:val="none"/>
          <w14:ligatures w14:val="none"/>
          <w14:numForm w14:val="default"/>
          <w14:numSpacing w14:val="default"/>
          <w14:stylisticSets/>
          <w14:cntxtAlts w14:val="0"/>
        </w:rPr>
      </w:lvl>
    </w:lvlOverride>
    <w:lvlOverride w:ilvl="4">
      <w:lvl w:ilvl="4">
        <w:start w:val="1"/>
        <w:numFmt w:val="decimal"/>
        <w:lvlText w:val="%4.%5"/>
        <w:lvlJc w:val="left"/>
        <w:pPr>
          <w:ind w:left="1008" w:hanging="1008"/>
        </w:pPr>
        <w:rPr>
          <w:rFonts w:ascii="Arial" w:hAnsi="Arial" w:hint="default"/>
          <w:b/>
          <w:i w:val="0"/>
          <w:color w:val="auto"/>
          <w:sz w:val="24"/>
        </w:rPr>
      </w:lvl>
    </w:lvlOverride>
    <w:lvlOverride w:ilvl="5">
      <w:lvl w:ilvl="5">
        <w:start w:val="1"/>
        <w:numFmt w:val="none"/>
        <w:lvlText w:val=""/>
        <w:lvlJc w:val="left"/>
        <w:pPr>
          <w:ind w:left="1440" w:hanging="1440"/>
        </w:pPr>
        <w:rPr>
          <w:rFonts w:hint="default"/>
        </w:rPr>
      </w:lvl>
    </w:lvlOverride>
    <w:lvlOverride w:ilvl="6">
      <w:lvl w:ilvl="6">
        <w:start w:val="1"/>
        <w:numFmt w:val="bullet"/>
        <w:lvlText w:val=""/>
        <w:lvlJc w:val="left"/>
        <w:pPr>
          <w:ind w:left="1584" w:hanging="144"/>
        </w:pPr>
        <w:rPr>
          <w:rFonts w:ascii="Wingdings" w:hAnsi="Wingding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35" w16cid:durableId="1369791247">
    <w:abstractNumId w:val="8"/>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583151040">
    <w:abstractNumId w:val="5"/>
  </w:num>
  <w:num w:numId="37" w16cid:durableId="1971550125">
    <w:abstractNumId w:val="22"/>
  </w:num>
  <w:num w:numId="38" w16cid:durableId="1326058053">
    <w:abstractNumId w:val="4"/>
  </w:num>
  <w:num w:numId="39" w16cid:durableId="1506243394">
    <w:abstractNumId w:val="21"/>
  </w:num>
  <w:num w:numId="40" w16cid:durableId="846869707">
    <w:abstractNumId w:val="8"/>
    <w:lvlOverride w:ilvl="0">
      <w:startOverride w:val="4"/>
    </w:lvlOverride>
    <w:lvlOverride w:ilvl="1">
      <w:startOverride w:val="8"/>
    </w:lvlOverride>
    <w:lvlOverride w:ilvl="2">
      <w:startOverride w:val="1"/>
    </w:lvlOverride>
    <w:lvlOverride w:ilvl="3">
      <w:startOverride w:val="39"/>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18C2"/>
    <w:rsid w:val="00004FE2"/>
    <w:rsid w:val="000244AF"/>
    <w:rsid w:val="00024689"/>
    <w:rsid w:val="00053EFF"/>
    <w:rsid w:val="0009696C"/>
    <w:rsid w:val="000A257F"/>
    <w:rsid w:val="000F46A0"/>
    <w:rsid w:val="00123551"/>
    <w:rsid w:val="00157936"/>
    <w:rsid w:val="0017452F"/>
    <w:rsid w:val="001B073C"/>
    <w:rsid w:val="001C6E1F"/>
    <w:rsid w:val="002211F6"/>
    <w:rsid w:val="00265F59"/>
    <w:rsid w:val="00273493"/>
    <w:rsid w:val="002918F4"/>
    <w:rsid w:val="002A2350"/>
    <w:rsid w:val="002A2546"/>
    <w:rsid w:val="002A75E9"/>
    <w:rsid w:val="002B0F81"/>
    <w:rsid w:val="002D28DC"/>
    <w:rsid w:val="002D3EE8"/>
    <w:rsid w:val="00337CFE"/>
    <w:rsid w:val="00352E57"/>
    <w:rsid w:val="00353552"/>
    <w:rsid w:val="00366069"/>
    <w:rsid w:val="00366D16"/>
    <w:rsid w:val="00382922"/>
    <w:rsid w:val="003867F1"/>
    <w:rsid w:val="0040093E"/>
    <w:rsid w:val="00411CC5"/>
    <w:rsid w:val="004259E6"/>
    <w:rsid w:val="00433C13"/>
    <w:rsid w:val="00465736"/>
    <w:rsid w:val="004D3E32"/>
    <w:rsid w:val="00504F08"/>
    <w:rsid w:val="00574C7B"/>
    <w:rsid w:val="005F4010"/>
    <w:rsid w:val="005F4E31"/>
    <w:rsid w:val="00606703"/>
    <w:rsid w:val="006233E4"/>
    <w:rsid w:val="006347F9"/>
    <w:rsid w:val="00640616"/>
    <w:rsid w:val="0065531E"/>
    <w:rsid w:val="0067000A"/>
    <w:rsid w:val="00670460"/>
    <w:rsid w:val="00690DFA"/>
    <w:rsid w:val="006B0917"/>
    <w:rsid w:val="006B3903"/>
    <w:rsid w:val="006C0C04"/>
    <w:rsid w:val="006D0574"/>
    <w:rsid w:val="00700F75"/>
    <w:rsid w:val="007318C2"/>
    <w:rsid w:val="00787F82"/>
    <w:rsid w:val="007914B8"/>
    <w:rsid w:val="007D186F"/>
    <w:rsid w:val="007D33D8"/>
    <w:rsid w:val="008A2320"/>
    <w:rsid w:val="008B240B"/>
    <w:rsid w:val="00921EA7"/>
    <w:rsid w:val="009762E8"/>
    <w:rsid w:val="009A0C16"/>
    <w:rsid w:val="009D230D"/>
    <w:rsid w:val="009D3850"/>
    <w:rsid w:val="009D6EA3"/>
    <w:rsid w:val="00A1093D"/>
    <w:rsid w:val="00A212BA"/>
    <w:rsid w:val="00A21B63"/>
    <w:rsid w:val="00A3273B"/>
    <w:rsid w:val="00AF41BE"/>
    <w:rsid w:val="00B00C34"/>
    <w:rsid w:val="00B35E6E"/>
    <w:rsid w:val="00B80D81"/>
    <w:rsid w:val="00BD1879"/>
    <w:rsid w:val="00BD7FA2"/>
    <w:rsid w:val="00C479BA"/>
    <w:rsid w:val="00C97F1A"/>
    <w:rsid w:val="00CC7282"/>
    <w:rsid w:val="00CF4019"/>
    <w:rsid w:val="00D36A7D"/>
    <w:rsid w:val="00D37D54"/>
    <w:rsid w:val="00D544C7"/>
    <w:rsid w:val="00D96113"/>
    <w:rsid w:val="00DB54AD"/>
    <w:rsid w:val="00DC2527"/>
    <w:rsid w:val="00E121CE"/>
    <w:rsid w:val="00E441B7"/>
    <w:rsid w:val="00E50AEF"/>
    <w:rsid w:val="00EB11E8"/>
    <w:rsid w:val="00EC557E"/>
    <w:rsid w:val="00ED6139"/>
    <w:rsid w:val="00F1386C"/>
    <w:rsid w:val="00F17638"/>
    <w:rsid w:val="00F25CB8"/>
    <w:rsid w:val="00F34787"/>
    <w:rsid w:val="00F9764A"/>
    <w:rsid w:val="00FA05ED"/>
    <w:rsid w:val="00FB7C8C"/>
    <w:rsid w:val="00FE3F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BD9930"/>
  <w15:docId w15:val="{CC02263D-F5D4-4BD5-8C5F-4D8A7E4E90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E441B7"/>
  </w:style>
  <w:style w:type="paragraph" w:styleId="Heading1">
    <w:name w:val="heading 1"/>
    <w:basedOn w:val="BodyText"/>
    <w:uiPriority w:val="1"/>
    <w:qFormat/>
    <w:rsid w:val="00A212BA"/>
    <w:pPr>
      <w:numPr>
        <w:numId w:val="25"/>
      </w:numPr>
      <w:outlineLvl w:val="0"/>
    </w:pPr>
    <w:rPr>
      <w:rFonts w:eastAsia="Verdana"/>
      <w:b/>
      <w:bCs/>
      <w:color w:val="365F91" w:themeColor="accent1" w:themeShade="BF"/>
      <w:sz w:val="28"/>
      <w:szCs w:val="36"/>
    </w:rPr>
  </w:style>
  <w:style w:type="paragraph" w:styleId="Heading2">
    <w:name w:val="heading 2"/>
    <w:basedOn w:val="Normal"/>
    <w:uiPriority w:val="1"/>
    <w:qFormat/>
    <w:rsid w:val="0009696C"/>
    <w:pPr>
      <w:numPr>
        <w:ilvl w:val="1"/>
        <w:numId w:val="25"/>
      </w:numPr>
      <w:spacing w:before="240" w:after="120"/>
      <w:outlineLvl w:val="1"/>
    </w:pPr>
    <w:rPr>
      <w:rFonts w:ascii="Arial" w:eastAsia="Verdana" w:hAnsi="Arial"/>
      <w:b/>
      <w:bCs/>
      <w:color w:val="365F91" w:themeColor="accent1" w:themeShade="BF"/>
      <w:sz w:val="28"/>
      <w:szCs w:val="29"/>
    </w:rPr>
  </w:style>
  <w:style w:type="paragraph" w:styleId="Heading3">
    <w:name w:val="heading 3"/>
    <w:basedOn w:val="BodyText"/>
    <w:uiPriority w:val="1"/>
    <w:qFormat/>
    <w:rsid w:val="00F1386C"/>
    <w:pPr>
      <w:numPr>
        <w:ilvl w:val="2"/>
        <w:numId w:val="25"/>
      </w:numPr>
      <w:ind w:left="720"/>
      <w:outlineLvl w:val="2"/>
    </w:pPr>
    <w:rPr>
      <w:rFonts w:eastAsia="Verdana"/>
      <w:b/>
      <w:bCs/>
      <w:color w:val="365F91" w:themeColor="accent1" w:themeShade="BF"/>
      <w:sz w:val="28"/>
      <w:szCs w:val="28"/>
    </w:rPr>
  </w:style>
  <w:style w:type="paragraph" w:styleId="Heading4">
    <w:name w:val="heading 4"/>
    <w:basedOn w:val="Normal"/>
    <w:uiPriority w:val="1"/>
    <w:qFormat/>
    <w:rsid w:val="003867F1"/>
    <w:pPr>
      <w:numPr>
        <w:ilvl w:val="3"/>
        <w:numId w:val="25"/>
      </w:numPr>
      <w:spacing w:before="240" w:after="120"/>
      <w:ind w:left="1800"/>
      <w:mirrorIndents/>
      <w:outlineLvl w:val="3"/>
    </w:pPr>
    <w:rPr>
      <w:rFonts w:ascii="Arial" w:eastAsia="Georgia" w:hAnsi="Arial"/>
      <w:bCs/>
      <w:color w:val="365F91" w:themeColor="accent1" w:themeShade="BF"/>
      <w:sz w:val="24"/>
      <w:szCs w:val="24"/>
    </w:rPr>
  </w:style>
  <w:style w:type="paragraph" w:styleId="Heading5">
    <w:name w:val="heading 5"/>
    <w:basedOn w:val="Normal"/>
    <w:uiPriority w:val="1"/>
    <w:qFormat/>
    <w:rsid w:val="00FA05ED"/>
    <w:pPr>
      <w:numPr>
        <w:ilvl w:val="4"/>
        <w:numId w:val="25"/>
      </w:numPr>
      <w:spacing w:before="240" w:after="120"/>
      <w:outlineLvl w:val="4"/>
    </w:pPr>
    <w:rPr>
      <w:rFonts w:ascii="Arial" w:eastAsia="Verdana" w:hAnsi="Arial"/>
      <w:bCs/>
      <w:sz w:val="24"/>
      <w:szCs w:val="24"/>
    </w:rPr>
  </w:style>
  <w:style w:type="paragraph" w:styleId="Heading6">
    <w:name w:val="heading 6"/>
    <w:basedOn w:val="Normal"/>
    <w:next w:val="Normal"/>
    <w:link w:val="Heading6Char"/>
    <w:uiPriority w:val="9"/>
    <w:unhideWhenUsed/>
    <w:qFormat/>
    <w:rsid w:val="00352E57"/>
    <w:pPr>
      <w:keepNext/>
      <w:keepLines/>
      <w:numPr>
        <w:ilvl w:val="5"/>
        <w:numId w:val="25"/>
      </w:numPr>
      <w:spacing w:before="240" w:after="120"/>
      <w:outlineLvl w:val="5"/>
    </w:pPr>
    <w:rPr>
      <w:rFonts w:ascii="Arial" w:eastAsiaTheme="majorEastAsia" w:hAnsi="Arial" w:cstheme="majorBidi"/>
      <w:i/>
      <w:color w:val="365F91" w:themeColor="accent1" w:themeShade="BF"/>
      <w:sz w:val="24"/>
    </w:rPr>
  </w:style>
  <w:style w:type="paragraph" w:styleId="Heading7">
    <w:name w:val="heading 7"/>
    <w:basedOn w:val="Normal"/>
    <w:next w:val="Normal"/>
    <w:link w:val="Heading7Char"/>
    <w:uiPriority w:val="9"/>
    <w:unhideWhenUsed/>
    <w:qFormat/>
    <w:rsid w:val="00352E57"/>
    <w:pPr>
      <w:keepNext/>
      <w:keepLines/>
      <w:numPr>
        <w:ilvl w:val="6"/>
        <w:numId w:val="25"/>
      </w:numPr>
      <w:spacing w:before="240" w:after="120"/>
      <w:outlineLvl w:val="6"/>
    </w:pPr>
    <w:rPr>
      <w:rFonts w:ascii="Arial" w:eastAsiaTheme="majorEastAsia" w:hAnsi="Arial" w:cstheme="majorBidi"/>
      <w:i/>
      <w:iCs/>
      <w:sz w:val="24"/>
    </w:rPr>
  </w:style>
  <w:style w:type="paragraph" w:styleId="Heading8">
    <w:name w:val="heading 8"/>
    <w:basedOn w:val="Normal"/>
    <w:next w:val="Normal"/>
    <w:link w:val="Heading8Char"/>
    <w:uiPriority w:val="9"/>
    <w:unhideWhenUsed/>
    <w:qFormat/>
    <w:rsid w:val="006233E4"/>
    <w:pPr>
      <w:keepNext/>
      <w:keepLines/>
      <w:numPr>
        <w:ilvl w:val="7"/>
        <w:numId w:val="25"/>
      </w:numPr>
      <w:spacing w:before="240" w:after="120" w:line="240" w:lineRule="auto"/>
      <w:outlineLvl w:val="7"/>
    </w:pPr>
    <w:rPr>
      <w:rFonts w:ascii="Arial" w:eastAsiaTheme="majorEastAsia" w:hAnsi="Arial" w:cstheme="majorBidi"/>
      <w:color w:val="365F91" w:themeColor="accent1" w:themeShade="BF"/>
      <w:sz w:val="24"/>
      <w:szCs w:val="21"/>
    </w:rPr>
  </w:style>
  <w:style w:type="paragraph" w:styleId="Heading9">
    <w:name w:val="heading 9"/>
    <w:basedOn w:val="Normal"/>
    <w:next w:val="Normal"/>
    <w:link w:val="Heading9Char"/>
    <w:uiPriority w:val="9"/>
    <w:semiHidden/>
    <w:unhideWhenUsed/>
    <w:qFormat/>
    <w:rsid w:val="009762E8"/>
    <w:pPr>
      <w:keepNext/>
      <w:keepLines/>
      <w:numPr>
        <w:ilvl w:val="8"/>
        <w:numId w:val="25"/>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rsid w:val="007318C2"/>
    <w:pPr>
      <w:spacing w:before="360" w:after="0"/>
    </w:pPr>
    <w:rPr>
      <w:rFonts w:asciiTheme="majorHAnsi" w:hAnsiTheme="majorHAnsi"/>
      <w:b/>
      <w:bCs/>
      <w:caps/>
      <w:sz w:val="24"/>
      <w:szCs w:val="24"/>
    </w:rPr>
  </w:style>
  <w:style w:type="paragraph" w:styleId="TOC2">
    <w:name w:val="toc 2"/>
    <w:basedOn w:val="Normal"/>
    <w:uiPriority w:val="39"/>
    <w:qFormat/>
    <w:rsid w:val="007318C2"/>
    <w:pPr>
      <w:spacing w:before="240" w:after="0"/>
    </w:pPr>
    <w:rPr>
      <w:b/>
      <w:bCs/>
      <w:sz w:val="20"/>
      <w:szCs w:val="20"/>
    </w:rPr>
  </w:style>
  <w:style w:type="paragraph" w:styleId="BodyText">
    <w:name w:val="Body Text"/>
    <w:basedOn w:val="Normal"/>
    <w:uiPriority w:val="1"/>
    <w:qFormat/>
    <w:rsid w:val="006233E4"/>
    <w:pPr>
      <w:spacing w:before="240" w:after="120"/>
    </w:pPr>
    <w:rPr>
      <w:rFonts w:ascii="Arial" w:eastAsia="Georgia" w:hAnsi="Arial"/>
      <w:sz w:val="24"/>
      <w:szCs w:val="24"/>
    </w:rPr>
  </w:style>
  <w:style w:type="paragraph" w:styleId="ListParagraph">
    <w:name w:val="List Paragraph"/>
    <w:basedOn w:val="Normal"/>
    <w:uiPriority w:val="1"/>
    <w:qFormat/>
    <w:rsid w:val="007318C2"/>
  </w:style>
  <w:style w:type="paragraph" w:customStyle="1" w:styleId="TableParagraph">
    <w:name w:val="Table Paragraph"/>
    <w:basedOn w:val="Normal"/>
    <w:uiPriority w:val="1"/>
    <w:qFormat/>
    <w:rsid w:val="007318C2"/>
  </w:style>
  <w:style w:type="paragraph" w:styleId="Title">
    <w:name w:val="Title"/>
    <w:basedOn w:val="Normal"/>
    <w:next w:val="Normal"/>
    <w:link w:val="TitleChar"/>
    <w:uiPriority w:val="10"/>
    <w:qFormat/>
    <w:rsid w:val="000F46A0"/>
    <w:pPr>
      <w:spacing w:before="240" w:after="240"/>
      <w:ind w:left="-720" w:right="-720"/>
      <w:contextualSpacing/>
      <w:jc w:val="center"/>
    </w:pPr>
    <w:rPr>
      <w:rFonts w:ascii="Arial" w:eastAsiaTheme="majorEastAsia" w:hAnsi="Arial" w:cstheme="majorBidi"/>
      <w:color w:val="365F91" w:themeColor="accent1" w:themeShade="BF"/>
      <w:spacing w:val="-10"/>
      <w:kern w:val="28"/>
      <w:sz w:val="40"/>
      <w:szCs w:val="56"/>
    </w:rPr>
  </w:style>
  <w:style w:type="character" w:customStyle="1" w:styleId="TitleChar">
    <w:name w:val="Title Char"/>
    <w:basedOn w:val="DefaultParagraphFont"/>
    <w:link w:val="Title"/>
    <w:uiPriority w:val="10"/>
    <w:rsid w:val="000F46A0"/>
    <w:rPr>
      <w:rFonts w:ascii="Arial" w:eastAsiaTheme="majorEastAsia" w:hAnsi="Arial" w:cstheme="majorBidi"/>
      <w:color w:val="365F91" w:themeColor="accent1" w:themeShade="BF"/>
      <w:spacing w:val="-10"/>
      <w:kern w:val="28"/>
      <w:sz w:val="40"/>
      <w:szCs w:val="56"/>
    </w:rPr>
  </w:style>
  <w:style w:type="character" w:customStyle="1" w:styleId="Heading6Char">
    <w:name w:val="Heading 6 Char"/>
    <w:basedOn w:val="DefaultParagraphFont"/>
    <w:link w:val="Heading6"/>
    <w:uiPriority w:val="9"/>
    <w:rsid w:val="00352E57"/>
    <w:rPr>
      <w:rFonts w:ascii="Arial" w:eastAsiaTheme="majorEastAsia" w:hAnsi="Arial" w:cstheme="majorBidi"/>
      <w:i/>
      <w:color w:val="365F91" w:themeColor="accent1" w:themeShade="BF"/>
      <w:sz w:val="24"/>
    </w:rPr>
  </w:style>
  <w:style w:type="character" w:customStyle="1" w:styleId="Heading7Char">
    <w:name w:val="Heading 7 Char"/>
    <w:basedOn w:val="DefaultParagraphFont"/>
    <w:link w:val="Heading7"/>
    <w:uiPriority w:val="9"/>
    <w:rsid w:val="00352E57"/>
    <w:rPr>
      <w:rFonts w:ascii="Arial" w:eastAsiaTheme="majorEastAsia" w:hAnsi="Arial" w:cstheme="majorBidi"/>
      <w:i/>
      <w:iCs/>
      <w:sz w:val="24"/>
    </w:rPr>
  </w:style>
  <w:style w:type="character" w:customStyle="1" w:styleId="Heading8Char">
    <w:name w:val="Heading 8 Char"/>
    <w:basedOn w:val="DefaultParagraphFont"/>
    <w:link w:val="Heading8"/>
    <w:uiPriority w:val="9"/>
    <w:rsid w:val="006233E4"/>
    <w:rPr>
      <w:rFonts w:ascii="Arial" w:eastAsiaTheme="majorEastAsia" w:hAnsi="Arial" w:cstheme="majorBidi"/>
      <w:color w:val="365F91" w:themeColor="accent1" w:themeShade="BF"/>
      <w:sz w:val="24"/>
      <w:szCs w:val="21"/>
    </w:rPr>
  </w:style>
  <w:style w:type="character" w:customStyle="1" w:styleId="Heading9Char">
    <w:name w:val="Heading 9 Char"/>
    <w:basedOn w:val="DefaultParagraphFont"/>
    <w:link w:val="Heading9"/>
    <w:uiPriority w:val="9"/>
    <w:semiHidden/>
    <w:rsid w:val="009762E8"/>
    <w:rPr>
      <w:rFonts w:asciiTheme="majorHAnsi" w:eastAsiaTheme="majorEastAsia" w:hAnsiTheme="majorHAnsi" w:cstheme="majorBidi"/>
      <w:i/>
      <w:iCs/>
      <w:color w:val="272727" w:themeColor="text1" w:themeTint="D8"/>
      <w:sz w:val="21"/>
      <w:szCs w:val="21"/>
    </w:rPr>
  </w:style>
  <w:style w:type="paragraph" w:styleId="Header">
    <w:name w:val="header"/>
    <w:basedOn w:val="Normal"/>
    <w:link w:val="HeaderChar"/>
    <w:uiPriority w:val="99"/>
    <w:unhideWhenUsed/>
    <w:rsid w:val="00273493"/>
    <w:pPr>
      <w:tabs>
        <w:tab w:val="center" w:pos="4680"/>
        <w:tab w:val="right" w:pos="9360"/>
      </w:tabs>
    </w:pPr>
  </w:style>
  <w:style w:type="character" w:customStyle="1" w:styleId="HeaderChar">
    <w:name w:val="Header Char"/>
    <w:basedOn w:val="DefaultParagraphFont"/>
    <w:link w:val="Header"/>
    <w:uiPriority w:val="99"/>
    <w:rsid w:val="00273493"/>
  </w:style>
  <w:style w:type="paragraph" w:styleId="Footer">
    <w:name w:val="footer"/>
    <w:basedOn w:val="Normal"/>
    <w:link w:val="FooterChar"/>
    <w:uiPriority w:val="99"/>
    <w:unhideWhenUsed/>
    <w:rsid w:val="00273493"/>
    <w:pPr>
      <w:tabs>
        <w:tab w:val="center" w:pos="4680"/>
        <w:tab w:val="right" w:pos="9360"/>
      </w:tabs>
    </w:pPr>
  </w:style>
  <w:style w:type="character" w:customStyle="1" w:styleId="FooterChar">
    <w:name w:val="Footer Char"/>
    <w:basedOn w:val="DefaultParagraphFont"/>
    <w:link w:val="Footer"/>
    <w:uiPriority w:val="99"/>
    <w:rsid w:val="00273493"/>
  </w:style>
  <w:style w:type="paragraph" w:styleId="NoSpacing">
    <w:name w:val="No Spacing"/>
    <w:uiPriority w:val="1"/>
    <w:qFormat/>
    <w:rsid w:val="003867F1"/>
  </w:style>
  <w:style w:type="paragraph" w:styleId="TOC3">
    <w:name w:val="toc 3"/>
    <w:basedOn w:val="Normal"/>
    <w:next w:val="Normal"/>
    <w:autoRedefine/>
    <w:uiPriority w:val="39"/>
    <w:unhideWhenUsed/>
    <w:rsid w:val="00E441B7"/>
    <w:pPr>
      <w:spacing w:after="0"/>
      <w:ind w:left="220"/>
    </w:pPr>
    <w:rPr>
      <w:sz w:val="20"/>
      <w:szCs w:val="20"/>
    </w:rPr>
  </w:style>
  <w:style w:type="paragraph" w:styleId="TOC4">
    <w:name w:val="toc 4"/>
    <w:basedOn w:val="Normal"/>
    <w:next w:val="Normal"/>
    <w:autoRedefine/>
    <w:uiPriority w:val="39"/>
    <w:unhideWhenUsed/>
    <w:rsid w:val="00E441B7"/>
    <w:pPr>
      <w:spacing w:after="0"/>
      <w:ind w:left="440"/>
    </w:pPr>
    <w:rPr>
      <w:sz w:val="20"/>
      <w:szCs w:val="20"/>
    </w:rPr>
  </w:style>
  <w:style w:type="paragraph" w:styleId="TOC5">
    <w:name w:val="toc 5"/>
    <w:basedOn w:val="Normal"/>
    <w:next w:val="Normal"/>
    <w:autoRedefine/>
    <w:uiPriority w:val="39"/>
    <w:unhideWhenUsed/>
    <w:rsid w:val="00E441B7"/>
    <w:pPr>
      <w:spacing w:after="0"/>
      <w:ind w:left="660"/>
    </w:pPr>
    <w:rPr>
      <w:sz w:val="20"/>
      <w:szCs w:val="20"/>
    </w:rPr>
  </w:style>
  <w:style w:type="paragraph" w:styleId="TOC6">
    <w:name w:val="toc 6"/>
    <w:basedOn w:val="Normal"/>
    <w:next w:val="Normal"/>
    <w:autoRedefine/>
    <w:uiPriority w:val="39"/>
    <w:unhideWhenUsed/>
    <w:rsid w:val="00E441B7"/>
    <w:pPr>
      <w:spacing w:after="0"/>
      <w:ind w:left="880"/>
    </w:pPr>
    <w:rPr>
      <w:sz w:val="20"/>
      <w:szCs w:val="20"/>
    </w:rPr>
  </w:style>
  <w:style w:type="paragraph" w:styleId="TOC7">
    <w:name w:val="toc 7"/>
    <w:basedOn w:val="Normal"/>
    <w:next w:val="Normal"/>
    <w:autoRedefine/>
    <w:uiPriority w:val="39"/>
    <w:unhideWhenUsed/>
    <w:rsid w:val="00E441B7"/>
    <w:pPr>
      <w:spacing w:after="0"/>
      <w:ind w:left="1100"/>
    </w:pPr>
    <w:rPr>
      <w:sz w:val="20"/>
      <w:szCs w:val="20"/>
    </w:rPr>
  </w:style>
  <w:style w:type="paragraph" w:styleId="TOC8">
    <w:name w:val="toc 8"/>
    <w:basedOn w:val="Normal"/>
    <w:next w:val="Normal"/>
    <w:autoRedefine/>
    <w:uiPriority w:val="39"/>
    <w:unhideWhenUsed/>
    <w:rsid w:val="00E441B7"/>
    <w:pPr>
      <w:spacing w:after="0"/>
      <w:ind w:left="1320"/>
    </w:pPr>
    <w:rPr>
      <w:sz w:val="20"/>
      <w:szCs w:val="20"/>
    </w:rPr>
  </w:style>
  <w:style w:type="paragraph" w:styleId="TOC9">
    <w:name w:val="toc 9"/>
    <w:basedOn w:val="Normal"/>
    <w:next w:val="Normal"/>
    <w:autoRedefine/>
    <w:uiPriority w:val="39"/>
    <w:unhideWhenUsed/>
    <w:rsid w:val="00E441B7"/>
    <w:pPr>
      <w:spacing w:after="0"/>
      <w:ind w:left="1540"/>
    </w:pPr>
    <w:rPr>
      <w:sz w:val="20"/>
      <w:szCs w:val="20"/>
    </w:rPr>
  </w:style>
  <w:style w:type="character" w:styleId="Hyperlink">
    <w:name w:val="Hyperlink"/>
    <w:basedOn w:val="DefaultParagraphFont"/>
    <w:uiPriority w:val="99"/>
    <w:unhideWhenUsed/>
    <w:rsid w:val="00E441B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footer" Target="footer8.xml"/><Relationship Id="rId117" Type="http://schemas.openxmlformats.org/officeDocument/2006/relationships/footer" Target="footer53.xml"/><Relationship Id="rId21" Type="http://schemas.openxmlformats.org/officeDocument/2006/relationships/header" Target="header6.xml"/><Relationship Id="rId42" Type="http://schemas.openxmlformats.org/officeDocument/2006/relationships/footer" Target="footer16.xml"/><Relationship Id="rId47" Type="http://schemas.openxmlformats.org/officeDocument/2006/relationships/header" Target="header19.xml"/><Relationship Id="rId63" Type="http://schemas.openxmlformats.org/officeDocument/2006/relationships/header" Target="header27.xml"/><Relationship Id="rId68" Type="http://schemas.openxmlformats.org/officeDocument/2006/relationships/footer" Target="footer29.xml"/><Relationship Id="rId84" Type="http://schemas.openxmlformats.org/officeDocument/2006/relationships/header" Target="header37.xml"/><Relationship Id="rId89" Type="http://schemas.openxmlformats.org/officeDocument/2006/relationships/footer" Target="footer39.xml"/><Relationship Id="rId112" Type="http://schemas.openxmlformats.org/officeDocument/2006/relationships/header" Target="header51.xml"/><Relationship Id="rId133" Type="http://schemas.openxmlformats.org/officeDocument/2006/relationships/footer" Target="footer61.xml"/><Relationship Id="rId138" Type="http://schemas.openxmlformats.org/officeDocument/2006/relationships/header" Target="header64.xml"/><Relationship Id="rId154" Type="http://schemas.openxmlformats.org/officeDocument/2006/relationships/header" Target="header72.xml"/><Relationship Id="rId159" Type="http://schemas.openxmlformats.org/officeDocument/2006/relationships/footer" Target="footer74.xml"/><Relationship Id="rId16" Type="http://schemas.openxmlformats.org/officeDocument/2006/relationships/image" Target="media/image3.png"/><Relationship Id="rId107" Type="http://schemas.openxmlformats.org/officeDocument/2006/relationships/footer" Target="footer48.xml"/><Relationship Id="rId11" Type="http://schemas.openxmlformats.org/officeDocument/2006/relationships/footer" Target="footer2.xml"/><Relationship Id="rId32" Type="http://schemas.openxmlformats.org/officeDocument/2006/relationships/footer" Target="footer11.xml"/><Relationship Id="rId37" Type="http://schemas.openxmlformats.org/officeDocument/2006/relationships/header" Target="header14.xml"/><Relationship Id="rId53" Type="http://schemas.openxmlformats.org/officeDocument/2006/relationships/header" Target="header22.xml"/><Relationship Id="rId58" Type="http://schemas.openxmlformats.org/officeDocument/2006/relationships/footer" Target="footer24.xml"/><Relationship Id="rId74" Type="http://schemas.openxmlformats.org/officeDocument/2006/relationships/footer" Target="footer32.xml"/><Relationship Id="rId79" Type="http://schemas.openxmlformats.org/officeDocument/2006/relationships/header" Target="header35.xml"/><Relationship Id="rId102" Type="http://schemas.openxmlformats.org/officeDocument/2006/relationships/header" Target="header46.xml"/><Relationship Id="rId123" Type="http://schemas.openxmlformats.org/officeDocument/2006/relationships/footer" Target="footer56.xml"/><Relationship Id="rId128" Type="http://schemas.openxmlformats.org/officeDocument/2006/relationships/header" Target="header59.xml"/><Relationship Id="rId144" Type="http://schemas.openxmlformats.org/officeDocument/2006/relationships/header" Target="header67.xml"/><Relationship Id="rId149" Type="http://schemas.openxmlformats.org/officeDocument/2006/relationships/footer" Target="footer69.xml"/><Relationship Id="rId5" Type="http://schemas.openxmlformats.org/officeDocument/2006/relationships/webSettings" Target="webSettings.xml"/><Relationship Id="rId90" Type="http://schemas.openxmlformats.org/officeDocument/2006/relationships/header" Target="header40.xml"/><Relationship Id="rId95" Type="http://schemas.openxmlformats.org/officeDocument/2006/relationships/footer" Target="footer42.xml"/><Relationship Id="rId160" Type="http://schemas.openxmlformats.org/officeDocument/2006/relationships/header" Target="header75.xml"/><Relationship Id="rId22" Type="http://schemas.openxmlformats.org/officeDocument/2006/relationships/footer" Target="footer6.xml"/><Relationship Id="rId27" Type="http://schemas.openxmlformats.org/officeDocument/2006/relationships/header" Target="header9.xml"/><Relationship Id="rId43" Type="http://schemas.openxmlformats.org/officeDocument/2006/relationships/header" Target="header17.xml"/><Relationship Id="rId48" Type="http://schemas.openxmlformats.org/officeDocument/2006/relationships/footer" Target="footer19.xml"/><Relationship Id="rId64" Type="http://schemas.openxmlformats.org/officeDocument/2006/relationships/footer" Target="footer27.xml"/><Relationship Id="rId69" Type="http://schemas.openxmlformats.org/officeDocument/2006/relationships/header" Target="header30.xml"/><Relationship Id="rId113" Type="http://schemas.openxmlformats.org/officeDocument/2006/relationships/footer" Target="footer51.xml"/><Relationship Id="rId118" Type="http://schemas.openxmlformats.org/officeDocument/2006/relationships/header" Target="header54.xml"/><Relationship Id="rId134" Type="http://schemas.openxmlformats.org/officeDocument/2006/relationships/header" Target="header62.xml"/><Relationship Id="rId139" Type="http://schemas.openxmlformats.org/officeDocument/2006/relationships/footer" Target="footer64.xml"/><Relationship Id="rId80" Type="http://schemas.openxmlformats.org/officeDocument/2006/relationships/footer" Target="footer35.xml"/><Relationship Id="rId85" Type="http://schemas.openxmlformats.org/officeDocument/2006/relationships/footer" Target="footer37.xml"/><Relationship Id="rId150" Type="http://schemas.openxmlformats.org/officeDocument/2006/relationships/header" Target="header70.xml"/><Relationship Id="rId155" Type="http://schemas.openxmlformats.org/officeDocument/2006/relationships/footer" Target="footer72.xml"/><Relationship Id="rId12" Type="http://schemas.openxmlformats.org/officeDocument/2006/relationships/image" Target="media/image1.png"/><Relationship Id="rId17" Type="http://schemas.openxmlformats.org/officeDocument/2006/relationships/header" Target="header4.xml"/><Relationship Id="rId33" Type="http://schemas.openxmlformats.org/officeDocument/2006/relationships/header" Target="header12.xml"/><Relationship Id="rId38" Type="http://schemas.openxmlformats.org/officeDocument/2006/relationships/footer" Target="footer14.xml"/><Relationship Id="rId59" Type="http://schemas.openxmlformats.org/officeDocument/2006/relationships/header" Target="header25.xml"/><Relationship Id="rId103" Type="http://schemas.openxmlformats.org/officeDocument/2006/relationships/footer" Target="footer46.xml"/><Relationship Id="rId108" Type="http://schemas.openxmlformats.org/officeDocument/2006/relationships/header" Target="header49.xml"/><Relationship Id="rId124" Type="http://schemas.openxmlformats.org/officeDocument/2006/relationships/header" Target="header57.xml"/><Relationship Id="rId129" Type="http://schemas.openxmlformats.org/officeDocument/2006/relationships/footer" Target="footer59.xml"/><Relationship Id="rId54" Type="http://schemas.openxmlformats.org/officeDocument/2006/relationships/footer" Target="footer22.xml"/><Relationship Id="rId70" Type="http://schemas.openxmlformats.org/officeDocument/2006/relationships/footer" Target="footer30.xml"/><Relationship Id="rId75" Type="http://schemas.openxmlformats.org/officeDocument/2006/relationships/header" Target="header33.xml"/><Relationship Id="rId91" Type="http://schemas.openxmlformats.org/officeDocument/2006/relationships/footer" Target="footer40.xml"/><Relationship Id="rId96" Type="http://schemas.openxmlformats.org/officeDocument/2006/relationships/header" Target="header43.xml"/><Relationship Id="rId140" Type="http://schemas.openxmlformats.org/officeDocument/2006/relationships/header" Target="header65.xml"/><Relationship Id="rId145" Type="http://schemas.openxmlformats.org/officeDocument/2006/relationships/footer" Target="footer67.xml"/><Relationship Id="rId161" Type="http://schemas.openxmlformats.org/officeDocument/2006/relationships/footer" Target="footer75.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header" Target="header7.xml"/><Relationship Id="rId28" Type="http://schemas.openxmlformats.org/officeDocument/2006/relationships/footer" Target="footer9.xml"/><Relationship Id="rId36" Type="http://schemas.openxmlformats.org/officeDocument/2006/relationships/footer" Target="footer13.xml"/><Relationship Id="rId49" Type="http://schemas.openxmlformats.org/officeDocument/2006/relationships/header" Target="header20.xml"/><Relationship Id="rId57" Type="http://schemas.openxmlformats.org/officeDocument/2006/relationships/header" Target="header24.xml"/><Relationship Id="rId106" Type="http://schemas.openxmlformats.org/officeDocument/2006/relationships/header" Target="header48.xml"/><Relationship Id="rId114" Type="http://schemas.openxmlformats.org/officeDocument/2006/relationships/header" Target="header52.xml"/><Relationship Id="rId119" Type="http://schemas.openxmlformats.org/officeDocument/2006/relationships/footer" Target="footer54.xml"/><Relationship Id="rId127" Type="http://schemas.openxmlformats.org/officeDocument/2006/relationships/footer" Target="footer58.xml"/><Relationship Id="rId10" Type="http://schemas.openxmlformats.org/officeDocument/2006/relationships/header" Target="header2.xml"/><Relationship Id="rId31" Type="http://schemas.openxmlformats.org/officeDocument/2006/relationships/header" Target="header11.xml"/><Relationship Id="rId44" Type="http://schemas.openxmlformats.org/officeDocument/2006/relationships/footer" Target="footer17.xml"/><Relationship Id="rId52" Type="http://schemas.openxmlformats.org/officeDocument/2006/relationships/footer" Target="footer21.xml"/><Relationship Id="rId60" Type="http://schemas.openxmlformats.org/officeDocument/2006/relationships/footer" Target="footer25.xml"/><Relationship Id="rId65" Type="http://schemas.openxmlformats.org/officeDocument/2006/relationships/header" Target="header28.xml"/><Relationship Id="rId73" Type="http://schemas.openxmlformats.org/officeDocument/2006/relationships/header" Target="header32.xml"/><Relationship Id="rId78" Type="http://schemas.openxmlformats.org/officeDocument/2006/relationships/footer" Target="footer34.xml"/><Relationship Id="rId81" Type="http://schemas.openxmlformats.org/officeDocument/2006/relationships/header" Target="header36.xml"/><Relationship Id="rId86" Type="http://schemas.openxmlformats.org/officeDocument/2006/relationships/header" Target="header38.xml"/><Relationship Id="rId94" Type="http://schemas.openxmlformats.org/officeDocument/2006/relationships/header" Target="header42.xml"/><Relationship Id="rId99" Type="http://schemas.openxmlformats.org/officeDocument/2006/relationships/footer" Target="footer44.xml"/><Relationship Id="rId101" Type="http://schemas.openxmlformats.org/officeDocument/2006/relationships/footer" Target="footer45.xml"/><Relationship Id="rId122" Type="http://schemas.openxmlformats.org/officeDocument/2006/relationships/header" Target="header56.xml"/><Relationship Id="rId130" Type="http://schemas.openxmlformats.org/officeDocument/2006/relationships/header" Target="header60.xml"/><Relationship Id="rId135" Type="http://schemas.openxmlformats.org/officeDocument/2006/relationships/footer" Target="footer62.xml"/><Relationship Id="rId143" Type="http://schemas.openxmlformats.org/officeDocument/2006/relationships/footer" Target="footer66.xml"/><Relationship Id="rId148" Type="http://schemas.openxmlformats.org/officeDocument/2006/relationships/header" Target="header69.xml"/><Relationship Id="rId151" Type="http://schemas.openxmlformats.org/officeDocument/2006/relationships/footer" Target="footer70.xml"/><Relationship Id="rId156" Type="http://schemas.openxmlformats.org/officeDocument/2006/relationships/header" Target="header73.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header" Target="header3.xml"/><Relationship Id="rId18" Type="http://schemas.openxmlformats.org/officeDocument/2006/relationships/footer" Target="footer4.xml"/><Relationship Id="rId39" Type="http://schemas.openxmlformats.org/officeDocument/2006/relationships/header" Target="header15.xml"/><Relationship Id="rId109" Type="http://schemas.openxmlformats.org/officeDocument/2006/relationships/footer" Target="footer49.xml"/><Relationship Id="rId34" Type="http://schemas.openxmlformats.org/officeDocument/2006/relationships/footer" Target="footer12.xml"/><Relationship Id="rId50" Type="http://schemas.openxmlformats.org/officeDocument/2006/relationships/footer" Target="footer20.xml"/><Relationship Id="rId55" Type="http://schemas.openxmlformats.org/officeDocument/2006/relationships/header" Target="header23.xml"/><Relationship Id="rId76" Type="http://schemas.openxmlformats.org/officeDocument/2006/relationships/footer" Target="footer33.xml"/><Relationship Id="rId97" Type="http://schemas.openxmlformats.org/officeDocument/2006/relationships/footer" Target="footer43.xml"/><Relationship Id="rId104" Type="http://schemas.openxmlformats.org/officeDocument/2006/relationships/header" Target="header47.xml"/><Relationship Id="rId120" Type="http://schemas.openxmlformats.org/officeDocument/2006/relationships/header" Target="header55.xml"/><Relationship Id="rId125" Type="http://schemas.openxmlformats.org/officeDocument/2006/relationships/footer" Target="footer57.xml"/><Relationship Id="rId141" Type="http://schemas.openxmlformats.org/officeDocument/2006/relationships/footer" Target="footer65.xml"/><Relationship Id="rId146" Type="http://schemas.openxmlformats.org/officeDocument/2006/relationships/header" Target="header68.xml"/><Relationship Id="rId7" Type="http://schemas.openxmlformats.org/officeDocument/2006/relationships/endnotes" Target="endnotes.xml"/><Relationship Id="rId71" Type="http://schemas.openxmlformats.org/officeDocument/2006/relationships/header" Target="header31.xml"/><Relationship Id="rId92" Type="http://schemas.openxmlformats.org/officeDocument/2006/relationships/header" Target="header41.xml"/><Relationship Id="rId162" Type="http://schemas.openxmlformats.org/officeDocument/2006/relationships/fontTable" Target="fontTable.xml"/><Relationship Id="rId2" Type="http://schemas.openxmlformats.org/officeDocument/2006/relationships/numbering" Target="numbering.xml"/><Relationship Id="rId29" Type="http://schemas.openxmlformats.org/officeDocument/2006/relationships/header" Target="header10.xml"/><Relationship Id="rId24" Type="http://schemas.openxmlformats.org/officeDocument/2006/relationships/footer" Target="footer7.xml"/><Relationship Id="rId40" Type="http://schemas.openxmlformats.org/officeDocument/2006/relationships/footer" Target="footer15.xml"/><Relationship Id="rId45" Type="http://schemas.openxmlformats.org/officeDocument/2006/relationships/header" Target="header18.xml"/><Relationship Id="rId66" Type="http://schemas.openxmlformats.org/officeDocument/2006/relationships/footer" Target="footer28.xml"/><Relationship Id="rId87" Type="http://schemas.openxmlformats.org/officeDocument/2006/relationships/footer" Target="footer38.xml"/><Relationship Id="rId110" Type="http://schemas.openxmlformats.org/officeDocument/2006/relationships/header" Target="header50.xml"/><Relationship Id="rId115" Type="http://schemas.openxmlformats.org/officeDocument/2006/relationships/footer" Target="footer52.xml"/><Relationship Id="rId131" Type="http://schemas.openxmlformats.org/officeDocument/2006/relationships/footer" Target="footer60.xml"/><Relationship Id="rId136" Type="http://schemas.openxmlformats.org/officeDocument/2006/relationships/header" Target="header63.xml"/><Relationship Id="rId157" Type="http://schemas.openxmlformats.org/officeDocument/2006/relationships/footer" Target="footer73.xml"/><Relationship Id="rId61" Type="http://schemas.openxmlformats.org/officeDocument/2006/relationships/header" Target="header26.xml"/><Relationship Id="rId82" Type="http://schemas.openxmlformats.org/officeDocument/2006/relationships/footer" Target="footer36.xml"/><Relationship Id="rId152" Type="http://schemas.openxmlformats.org/officeDocument/2006/relationships/header" Target="header71.xml"/><Relationship Id="rId19" Type="http://schemas.openxmlformats.org/officeDocument/2006/relationships/header" Target="header5.xml"/><Relationship Id="rId14" Type="http://schemas.openxmlformats.org/officeDocument/2006/relationships/footer" Target="footer3.xml"/><Relationship Id="rId30" Type="http://schemas.openxmlformats.org/officeDocument/2006/relationships/footer" Target="footer10.xml"/><Relationship Id="rId35" Type="http://schemas.openxmlformats.org/officeDocument/2006/relationships/header" Target="header13.xml"/><Relationship Id="rId56" Type="http://schemas.openxmlformats.org/officeDocument/2006/relationships/footer" Target="footer23.xml"/><Relationship Id="rId77" Type="http://schemas.openxmlformats.org/officeDocument/2006/relationships/header" Target="header34.xml"/><Relationship Id="rId100" Type="http://schemas.openxmlformats.org/officeDocument/2006/relationships/header" Target="header45.xml"/><Relationship Id="rId105" Type="http://schemas.openxmlformats.org/officeDocument/2006/relationships/footer" Target="footer47.xml"/><Relationship Id="rId126" Type="http://schemas.openxmlformats.org/officeDocument/2006/relationships/header" Target="header58.xml"/><Relationship Id="rId147" Type="http://schemas.openxmlformats.org/officeDocument/2006/relationships/footer" Target="footer68.xml"/><Relationship Id="rId8" Type="http://schemas.openxmlformats.org/officeDocument/2006/relationships/header" Target="header1.xml"/><Relationship Id="rId51" Type="http://schemas.openxmlformats.org/officeDocument/2006/relationships/header" Target="header21.xml"/><Relationship Id="rId72" Type="http://schemas.openxmlformats.org/officeDocument/2006/relationships/footer" Target="footer31.xml"/><Relationship Id="rId93" Type="http://schemas.openxmlformats.org/officeDocument/2006/relationships/footer" Target="footer41.xml"/><Relationship Id="rId98" Type="http://schemas.openxmlformats.org/officeDocument/2006/relationships/header" Target="header44.xml"/><Relationship Id="rId121" Type="http://schemas.openxmlformats.org/officeDocument/2006/relationships/footer" Target="footer55.xml"/><Relationship Id="rId142" Type="http://schemas.openxmlformats.org/officeDocument/2006/relationships/header" Target="header66.xml"/><Relationship Id="rId163" Type="http://schemas.openxmlformats.org/officeDocument/2006/relationships/theme" Target="theme/theme1.xml"/><Relationship Id="rId3" Type="http://schemas.openxmlformats.org/officeDocument/2006/relationships/styles" Target="styles.xml"/><Relationship Id="rId25" Type="http://schemas.openxmlformats.org/officeDocument/2006/relationships/header" Target="header8.xml"/><Relationship Id="rId46" Type="http://schemas.openxmlformats.org/officeDocument/2006/relationships/footer" Target="footer18.xml"/><Relationship Id="rId67" Type="http://schemas.openxmlformats.org/officeDocument/2006/relationships/header" Target="header29.xml"/><Relationship Id="rId116" Type="http://schemas.openxmlformats.org/officeDocument/2006/relationships/header" Target="header53.xml"/><Relationship Id="rId137" Type="http://schemas.openxmlformats.org/officeDocument/2006/relationships/footer" Target="footer63.xml"/><Relationship Id="rId158" Type="http://schemas.openxmlformats.org/officeDocument/2006/relationships/header" Target="header74.xml"/><Relationship Id="rId20" Type="http://schemas.openxmlformats.org/officeDocument/2006/relationships/footer" Target="footer5.xml"/><Relationship Id="rId41" Type="http://schemas.openxmlformats.org/officeDocument/2006/relationships/header" Target="header16.xml"/><Relationship Id="rId62" Type="http://schemas.openxmlformats.org/officeDocument/2006/relationships/footer" Target="footer26.xml"/><Relationship Id="rId83" Type="http://schemas.openxmlformats.org/officeDocument/2006/relationships/image" Target="media/image4.png"/><Relationship Id="rId88" Type="http://schemas.openxmlformats.org/officeDocument/2006/relationships/header" Target="header39.xml"/><Relationship Id="rId111" Type="http://schemas.openxmlformats.org/officeDocument/2006/relationships/footer" Target="footer50.xml"/><Relationship Id="rId132" Type="http://schemas.openxmlformats.org/officeDocument/2006/relationships/header" Target="header61.xml"/><Relationship Id="rId153" Type="http://schemas.openxmlformats.org/officeDocument/2006/relationships/footer" Target="footer7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E574EC-CD24-42BC-BB0D-F80F004D22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4374</TotalTime>
  <Pages>199</Pages>
  <Words>33342</Words>
  <Characters>190055</Characters>
  <Application>Microsoft Office Word</Application>
  <DocSecurity>0</DocSecurity>
  <Lines>1583</Lines>
  <Paragraphs>445</Paragraphs>
  <ScaleCrop>false</ScaleCrop>
  <HeadingPairs>
    <vt:vector size="2" baseType="variant">
      <vt:variant>
        <vt:lpstr>Title</vt:lpstr>
      </vt:variant>
      <vt:variant>
        <vt:i4>1</vt:i4>
      </vt:variant>
    </vt:vector>
  </HeadingPairs>
  <TitlesOfParts>
    <vt:vector size="1" baseType="lpstr">
      <vt:lpstr/>
    </vt:vector>
  </TitlesOfParts>
  <Company>GSL Electric</Company>
  <LinksUpToDate>false</LinksUpToDate>
  <CharactersWithSpaces>222952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Tom Ewing</dc:creator>
  <cp:lastModifiedBy>Tom Ewing</cp:lastModifiedBy>
  <cp:revision>59</cp:revision>
  <dcterms:created xsi:type="dcterms:W3CDTF">2015-10-09T17:37:00Z</dcterms:created>
  <dcterms:modified xsi:type="dcterms:W3CDTF">2025-04-16T19:18:00Z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2013-09-20T00:00:00Z</vt:filetime>
  </property>
  <property fmtid="{D5CDD505-2E9C-101B-9397-08002B2CF9AE}" pid="3" name="LastSaved">
    <vt:filetime>2013-09-20T00:00:00Z</vt:filetime>
  </property>
</Properties>
</file>